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725BA" w:rsidRPr="007136C2" w:rsidRDefault="00D725BA" w:rsidP="00F43B07">
      <w:pPr>
        <w:widowControl w:val="0"/>
        <w:tabs>
          <w:tab w:val="left" w:pos="9638"/>
        </w:tabs>
        <w:ind w:firstLine="0"/>
        <w:jc w:val="center"/>
        <w:rPr>
          <w:b/>
          <w:sz w:val="32"/>
          <w:szCs w:val="32"/>
        </w:rPr>
      </w:pPr>
    </w:p>
    <w:p w:rsidR="00D725BA" w:rsidRPr="007136C2" w:rsidRDefault="00333DC5" w:rsidP="00F43B07">
      <w:pPr>
        <w:widowControl w:val="0"/>
        <w:tabs>
          <w:tab w:val="left" w:pos="9638"/>
        </w:tabs>
        <w:ind w:firstLine="0"/>
        <w:jc w:val="center"/>
        <w:rPr>
          <w:b/>
          <w:sz w:val="32"/>
          <w:szCs w:val="32"/>
        </w:rPr>
      </w:pPr>
      <w:r w:rsidRPr="007136C2">
        <w:rPr>
          <w:b/>
          <w:noProof/>
          <w:sz w:val="32"/>
          <w:szCs w:val="32"/>
          <w:lang w:eastAsia="ru-RU"/>
        </w:rPr>
        <w:drawing>
          <wp:anchor distT="0" distB="0" distL="114300" distR="114300" simplePos="0" relativeHeight="251655168" behindDoc="0" locked="0" layoutInCell="1" allowOverlap="1">
            <wp:simplePos x="0" y="0"/>
            <wp:positionH relativeFrom="column">
              <wp:posOffset>-499110</wp:posOffset>
            </wp:positionH>
            <wp:positionV relativeFrom="paragraph">
              <wp:posOffset>3810</wp:posOffset>
            </wp:positionV>
            <wp:extent cx="6638925" cy="1171575"/>
            <wp:effectExtent l="0" t="0" r="0" b="0"/>
            <wp:wrapNone/>
            <wp:docPr id="205268324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Рисунок 2"/>
                    <pic:cNvPicPr>
                      <a:picLocks noChangeAspect="1" noChangeArrowheads="1"/>
                    </pic:cNvPicPr>
                  </pic:nvPicPr>
                  <pic:blipFill>
                    <a:blip r:embed="rId8"/>
                    <a:srcRect/>
                    <a:stretch>
                      <a:fillRect/>
                    </a:stretch>
                  </pic:blipFill>
                  <pic:spPr>
                    <a:xfrm>
                      <a:off x="0" y="0"/>
                      <a:ext cx="6638925" cy="1171575"/>
                    </a:xfrm>
                    <a:prstGeom prst="rect">
                      <a:avLst/>
                    </a:prstGeom>
                    <a:noFill/>
                  </pic:spPr>
                </pic:pic>
              </a:graphicData>
            </a:graphic>
            <wp14:sizeRelH relativeFrom="page">
              <wp14:pctWidth>0</wp14:pctWidth>
            </wp14:sizeRelH>
            <wp14:sizeRelV relativeFrom="page">
              <wp14:pctHeight>0</wp14:pctHeight>
            </wp14:sizeRelV>
          </wp:anchor>
        </w:drawing>
      </w:r>
    </w:p>
    <w:p w:rsidR="00D725BA" w:rsidRPr="007136C2" w:rsidRDefault="00D725BA" w:rsidP="00F43B07">
      <w:pPr>
        <w:widowControl w:val="0"/>
        <w:tabs>
          <w:tab w:val="left" w:pos="9638"/>
        </w:tabs>
        <w:ind w:firstLine="0"/>
        <w:jc w:val="center"/>
        <w:rPr>
          <w:b/>
          <w:sz w:val="32"/>
          <w:szCs w:val="32"/>
        </w:rPr>
      </w:pPr>
    </w:p>
    <w:p w:rsidR="00D725BA" w:rsidRPr="007136C2" w:rsidRDefault="00D725BA" w:rsidP="00F43B07">
      <w:pPr>
        <w:widowControl w:val="0"/>
        <w:tabs>
          <w:tab w:val="left" w:pos="9638"/>
        </w:tabs>
        <w:ind w:firstLine="0"/>
        <w:jc w:val="center"/>
        <w:rPr>
          <w:b/>
          <w:sz w:val="32"/>
          <w:szCs w:val="32"/>
        </w:rPr>
      </w:pPr>
    </w:p>
    <w:p w:rsidR="00D725BA" w:rsidRPr="007136C2" w:rsidRDefault="00D725BA" w:rsidP="00F43B07">
      <w:pPr>
        <w:widowControl w:val="0"/>
        <w:tabs>
          <w:tab w:val="left" w:pos="9638"/>
        </w:tabs>
        <w:ind w:firstLine="0"/>
        <w:jc w:val="center"/>
        <w:rPr>
          <w:b/>
          <w:sz w:val="32"/>
          <w:szCs w:val="32"/>
        </w:rPr>
      </w:pPr>
    </w:p>
    <w:p w:rsidR="00D725BA" w:rsidRPr="007136C2" w:rsidRDefault="00D725BA" w:rsidP="00F43B07">
      <w:pPr>
        <w:widowControl w:val="0"/>
        <w:tabs>
          <w:tab w:val="left" w:pos="9638"/>
        </w:tabs>
        <w:ind w:firstLine="0"/>
        <w:jc w:val="center"/>
        <w:rPr>
          <w:b/>
          <w:sz w:val="32"/>
          <w:szCs w:val="32"/>
        </w:rPr>
      </w:pPr>
    </w:p>
    <w:p w:rsidR="00D725BA" w:rsidRPr="007136C2" w:rsidRDefault="00D725BA" w:rsidP="00F43B07">
      <w:pPr>
        <w:widowControl w:val="0"/>
        <w:tabs>
          <w:tab w:val="left" w:pos="9638"/>
        </w:tabs>
        <w:ind w:firstLine="0"/>
        <w:jc w:val="center"/>
        <w:rPr>
          <w:b/>
          <w:sz w:val="32"/>
          <w:szCs w:val="32"/>
          <w:lang w:val="en-US"/>
        </w:rPr>
      </w:pPr>
    </w:p>
    <w:p w:rsidR="00D725BA" w:rsidRPr="007136C2" w:rsidRDefault="00D725BA" w:rsidP="00F43B07">
      <w:pPr>
        <w:widowControl w:val="0"/>
        <w:tabs>
          <w:tab w:val="left" w:pos="9638"/>
        </w:tabs>
        <w:ind w:firstLine="0"/>
        <w:jc w:val="center"/>
        <w:rPr>
          <w:b/>
          <w:sz w:val="32"/>
          <w:szCs w:val="32"/>
          <w:lang w:val="en-US"/>
        </w:rPr>
      </w:pPr>
    </w:p>
    <w:p w:rsidR="00D725BA" w:rsidRPr="007136C2" w:rsidRDefault="00D725BA" w:rsidP="00F43B07">
      <w:pPr>
        <w:widowControl w:val="0"/>
        <w:tabs>
          <w:tab w:val="left" w:pos="9638"/>
        </w:tabs>
        <w:ind w:firstLine="0"/>
        <w:jc w:val="center"/>
        <w:rPr>
          <w:b/>
          <w:sz w:val="32"/>
          <w:szCs w:val="32"/>
          <w:lang w:val="en-US"/>
        </w:rPr>
      </w:pPr>
    </w:p>
    <w:p w:rsidR="00D725BA" w:rsidRPr="007136C2" w:rsidRDefault="00D725BA" w:rsidP="00F43B07">
      <w:pPr>
        <w:widowControl w:val="0"/>
        <w:tabs>
          <w:tab w:val="left" w:pos="9638"/>
        </w:tabs>
        <w:ind w:firstLine="0"/>
        <w:jc w:val="center"/>
        <w:rPr>
          <w:b/>
          <w:sz w:val="32"/>
          <w:szCs w:val="32"/>
          <w:lang w:val="en-US"/>
        </w:rPr>
      </w:pPr>
    </w:p>
    <w:p w:rsidR="00D725BA" w:rsidRPr="007136C2" w:rsidRDefault="00D725BA" w:rsidP="00F43B07">
      <w:pPr>
        <w:widowControl w:val="0"/>
        <w:tabs>
          <w:tab w:val="left" w:pos="9638"/>
        </w:tabs>
        <w:ind w:firstLine="0"/>
        <w:jc w:val="center"/>
        <w:rPr>
          <w:b/>
          <w:sz w:val="32"/>
          <w:szCs w:val="32"/>
          <w:lang w:val="en-US"/>
        </w:rPr>
      </w:pPr>
    </w:p>
    <w:p w:rsidR="00D725BA" w:rsidRPr="007136C2" w:rsidRDefault="00333DC5" w:rsidP="00F43B07">
      <w:pPr>
        <w:tabs>
          <w:tab w:val="left" w:pos="9638"/>
        </w:tabs>
        <w:ind w:firstLine="0"/>
        <w:jc w:val="center"/>
        <w:rPr>
          <w:b/>
          <w:sz w:val="32"/>
          <w:szCs w:val="32"/>
        </w:rPr>
      </w:pPr>
      <w:r w:rsidRPr="007136C2">
        <w:rPr>
          <w:b/>
          <w:spacing w:val="1"/>
          <w:sz w:val="32"/>
          <w:szCs w:val="32"/>
        </w:rPr>
        <w:t>АКТУАЛЬНЫЕ</w:t>
      </w:r>
      <w:r w:rsidR="001941E2">
        <w:rPr>
          <w:b/>
          <w:spacing w:val="1"/>
          <w:sz w:val="32"/>
          <w:szCs w:val="32"/>
        </w:rPr>
        <w:t xml:space="preserve"> </w:t>
      </w:r>
      <w:r w:rsidRPr="007136C2">
        <w:rPr>
          <w:b/>
          <w:spacing w:val="1"/>
          <w:sz w:val="32"/>
          <w:szCs w:val="32"/>
        </w:rPr>
        <w:t>ВОПРОСЫ</w:t>
      </w:r>
      <w:r w:rsidR="001941E2">
        <w:rPr>
          <w:b/>
          <w:spacing w:val="1"/>
          <w:sz w:val="32"/>
          <w:szCs w:val="32"/>
        </w:rPr>
        <w:t xml:space="preserve"> </w:t>
      </w:r>
      <w:r w:rsidRPr="007136C2">
        <w:rPr>
          <w:b/>
          <w:spacing w:val="1"/>
          <w:sz w:val="32"/>
          <w:szCs w:val="32"/>
        </w:rPr>
        <w:t>СОСТОЯНИЯ</w:t>
      </w:r>
      <w:r w:rsidR="001941E2">
        <w:rPr>
          <w:b/>
          <w:spacing w:val="1"/>
          <w:sz w:val="32"/>
          <w:szCs w:val="32"/>
        </w:rPr>
        <w:t xml:space="preserve"> </w:t>
      </w:r>
      <w:r w:rsidRPr="007136C2">
        <w:rPr>
          <w:b/>
          <w:spacing w:val="1"/>
          <w:sz w:val="32"/>
          <w:szCs w:val="32"/>
        </w:rPr>
        <w:t>И</w:t>
      </w:r>
      <w:r w:rsidR="001941E2">
        <w:rPr>
          <w:b/>
          <w:spacing w:val="1"/>
          <w:sz w:val="32"/>
          <w:szCs w:val="32"/>
        </w:rPr>
        <w:t xml:space="preserve"> </w:t>
      </w:r>
      <w:r w:rsidRPr="007136C2">
        <w:rPr>
          <w:b/>
          <w:spacing w:val="1"/>
          <w:sz w:val="32"/>
          <w:szCs w:val="32"/>
        </w:rPr>
        <w:t>РАЗВИТИЯ</w:t>
      </w:r>
      <w:r w:rsidR="001941E2">
        <w:rPr>
          <w:b/>
          <w:spacing w:val="1"/>
          <w:sz w:val="32"/>
          <w:szCs w:val="32"/>
        </w:rPr>
        <w:t xml:space="preserve"> </w:t>
      </w:r>
      <w:r w:rsidRPr="007136C2">
        <w:rPr>
          <w:b/>
          <w:spacing w:val="1"/>
          <w:sz w:val="32"/>
          <w:szCs w:val="32"/>
        </w:rPr>
        <w:t>РЕКРЕАЦИИ,</w:t>
      </w:r>
      <w:r w:rsidR="001941E2">
        <w:rPr>
          <w:b/>
          <w:spacing w:val="1"/>
          <w:sz w:val="32"/>
          <w:szCs w:val="32"/>
        </w:rPr>
        <w:t xml:space="preserve"> </w:t>
      </w:r>
      <w:r w:rsidRPr="007136C2">
        <w:rPr>
          <w:b/>
          <w:spacing w:val="1"/>
          <w:sz w:val="32"/>
          <w:szCs w:val="32"/>
        </w:rPr>
        <w:t>СПОРТИВНО-ОЗДОРОВИТЕЛЬНОГО</w:t>
      </w:r>
      <w:r w:rsidR="001941E2">
        <w:rPr>
          <w:b/>
          <w:spacing w:val="1"/>
          <w:sz w:val="32"/>
          <w:szCs w:val="32"/>
        </w:rPr>
        <w:t xml:space="preserve"> </w:t>
      </w:r>
      <w:r w:rsidRPr="007136C2">
        <w:rPr>
          <w:b/>
          <w:spacing w:val="1"/>
          <w:sz w:val="32"/>
          <w:szCs w:val="32"/>
        </w:rPr>
        <w:t>И</w:t>
      </w:r>
      <w:r w:rsidR="001941E2">
        <w:rPr>
          <w:b/>
          <w:spacing w:val="1"/>
          <w:sz w:val="32"/>
          <w:szCs w:val="32"/>
        </w:rPr>
        <w:t xml:space="preserve"> </w:t>
      </w:r>
      <w:r w:rsidRPr="007136C2">
        <w:rPr>
          <w:b/>
          <w:spacing w:val="1"/>
          <w:sz w:val="32"/>
          <w:szCs w:val="32"/>
        </w:rPr>
        <w:t>ДЕТСКО-ЮНОШЕСКОГО</w:t>
      </w:r>
      <w:r w:rsidR="001941E2">
        <w:rPr>
          <w:b/>
          <w:spacing w:val="1"/>
          <w:sz w:val="32"/>
          <w:szCs w:val="32"/>
        </w:rPr>
        <w:t xml:space="preserve"> </w:t>
      </w:r>
      <w:r w:rsidRPr="007136C2">
        <w:rPr>
          <w:b/>
          <w:spacing w:val="1"/>
          <w:sz w:val="32"/>
          <w:szCs w:val="32"/>
        </w:rPr>
        <w:t>ТУРИЗМА</w:t>
      </w:r>
    </w:p>
    <w:p w:rsidR="00D725BA" w:rsidRPr="007136C2" w:rsidRDefault="00D725BA" w:rsidP="00F43B07">
      <w:pPr>
        <w:widowControl w:val="0"/>
        <w:tabs>
          <w:tab w:val="left" w:pos="9638"/>
        </w:tabs>
        <w:ind w:firstLine="0"/>
        <w:jc w:val="center"/>
        <w:rPr>
          <w:b/>
          <w:sz w:val="32"/>
          <w:szCs w:val="32"/>
        </w:rPr>
      </w:pPr>
    </w:p>
    <w:p w:rsidR="00D725BA" w:rsidRPr="007136C2" w:rsidRDefault="00D725BA" w:rsidP="00F43B07">
      <w:pPr>
        <w:widowControl w:val="0"/>
        <w:tabs>
          <w:tab w:val="left" w:pos="9638"/>
        </w:tabs>
        <w:ind w:firstLine="0"/>
        <w:jc w:val="center"/>
        <w:rPr>
          <w:b/>
          <w:sz w:val="32"/>
          <w:szCs w:val="32"/>
        </w:rPr>
      </w:pPr>
    </w:p>
    <w:p w:rsidR="00D725BA" w:rsidRPr="007136C2" w:rsidRDefault="00D725BA" w:rsidP="00F43B07">
      <w:pPr>
        <w:widowControl w:val="0"/>
        <w:tabs>
          <w:tab w:val="left" w:pos="9638"/>
        </w:tabs>
        <w:ind w:firstLine="0"/>
        <w:jc w:val="center"/>
        <w:rPr>
          <w:b/>
          <w:sz w:val="32"/>
          <w:szCs w:val="32"/>
        </w:rPr>
      </w:pPr>
    </w:p>
    <w:p w:rsidR="00D725BA" w:rsidRPr="007136C2" w:rsidRDefault="00D725BA" w:rsidP="00F43B07">
      <w:pPr>
        <w:widowControl w:val="0"/>
        <w:tabs>
          <w:tab w:val="left" w:pos="9638"/>
        </w:tabs>
        <w:ind w:firstLine="0"/>
        <w:jc w:val="center"/>
        <w:rPr>
          <w:b/>
          <w:sz w:val="32"/>
          <w:szCs w:val="32"/>
        </w:rPr>
      </w:pPr>
    </w:p>
    <w:p w:rsidR="00D725BA" w:rsidRPr="007136C2" w:rsidRDefault="00D725BA" w:rsidP="00F43B07">
      <w:pPr>
        <w:tabs>
          <w:tab w:val="left" w:pos="9638"/>
        </w:tabs>
        <w:ind w:firstLine="0"/>
        <w:jc w:val="center"/>
        <w:rPr>
          <w:b/>
          <w:sz w:val="32"/>
          <w:szCs w:val="32"/>
        </w:rPr>
      </w:pPr>
    </w:p>
    <w:p w:rsidR="00D725BA" w:rsidRPr="007136C2" w:rsidRDefault="00D725BA" w:rsidP="00F43B07">
      <w:pPr>
        <w:tabs>
          <w:tab w:val="left" w:pos="9638"/>
        </w:tabs>
        <w:ind w:firstLine="0"/>
        <w:jc w:val="center"/>
        <w:rPr>
          <w:b/>
          <w:sz w:val="32"/>
          <w:szCs w:val="32"/>
        </w:rPr>
      </w:pPr>
    </w:p>
    <w:p w:rsidR="00D725BA" w:rsidRPr="007136C2" w:rsidRDefault="00333DC5" w:rsidP="00F43B07">
      <w:pPr>
        <w:widowControl w:val="0"/>
        <w:tabs>
          <w:tab w:val="left" w:pos="9638"/>
        </w:tabs>
        <w:ind w:firstLine="0"/>
        <w:jc w:val="center"/>
        <w:rPr>
          <w:i/>
          <w:sz w:val="32"/>
          <w:szCs w:val="32"/>
        </w:rPr>
      </w:pPr>
      <w:r w:rsidRPr="007136C2">
        <w:rPr>
          <w:i/>
          <w:sz w:val="32"/>
          <w:szCs w:val="32"/>
        </w:rPr>
        <w:t>Материалы</w:t>
      </w:r>
      <w:r w:rsidR="001941E2">
        <w:rPr>
          <w:i/>
          <w:sz w:val="32"/>
          <w:szCs w:val="32"/>
        </w:rPr>
        <w:t xml:space="preserve"> </w:t>
      </w:r>
      <w:r w:rsidRPr="007136C2">
        <w:rPr>
          <w:i/>
          <w:sz w:val="32"/>
          <w:szCs w:val="32"/>
          <w:lang w:val="en-US"/>
        </w:rPr>
        <w:t>II</w:t>
      </w:r>
      <w:r w:rsidR="001941E2">
        <w:rPr>
          <w:i/>
          <w:sz w:val="32"/>
          <w:szCs w:val="32"/>
        </w:rPr>
        <w:t xml:space="preserve"> </w:t>
      </w:r>
      <w:r w:rsidRPr="007136C2">
        <w:rPr>
          <w:i/>
          <w:sz w:val="32"/>
          <w:szCs w:val="32"/>
        </w:rPr>
        <w:t>Всероссийской</w:t>
      </w:r>
      <w:r w:rsidR="001941E2">
        <w:rPr>
          <w:i/>
          <w:sz w:val="32"/>
          <w:szCs w:val="32"/>
        </w:rPr>
        <w:t xml:space="preserve"> </w:t>
      </w:r>
      <w:r w:rsidRPr="007136C2">
        <w:rPr>
          <w:i/>
          <w:sz w:val="32"/>
          <w:szCs w:val="32"/>
        </w:rPr>
        <w:t>научно-практической</w:t>
      </w:r>
    </w:p>
    <w:p w:rsidR="00D725BA" w:rsidRPr="007136C2" w:rsidRDefault="00333DC5" w:rsidP="00F43B07">
      <w:pPr>
        <w:widowControl w:val="0"/>
        <w:tabs>
          <w:tab w:val="left" w:pos="9638"/>
        </w:tabs>
        <w:ind w:firstLine="0"/>
        <w:jc w:val="center"/>
        <w:rPr>
          <w:i/>
          <w:sz w:val="32"/>
          <w:szCs w:val="32"/>
        </w:rPr>
      </w:pPr>
      <w:r w:rsidRPr="007136C2">
        <w:rPr>
          <w:i/>
          <w:sz w:val="32"/>
          <w:szCs w:val="32"/>
        </w:rPr>
        <w:t>конференции</w:t>
      </w:r>
      <w:r w:rsidR="001941E2">
        <w:rPr>
          <w:i/>
          <w:sz w:val="32"/>
          <w:szCs w:val="32"/>
        </w:rPr>
        <w:t xml:space="preserve"> </w:t>
      </w:r>
      <w:r w:rsidRPr="007136C2">
        <w:rPr>
          <w:i/>
          <w:sz w:val="32"/>
          <w:szCs w:val="32"/>
        </w:rPr>
        <w:t>с</w:t>
      </w:r>
      <w:r w:rsidR="001941E2">
        <w:rPr>
          <w:i/>
          <w:sz w:val="32"/>
          <w:szCs w:val="32"/>
        </w:rPr>
        <w:t xml:space="preserve"> </w:t>
      </w:r>
      <w:r w:rsidRPr="007136C2">
        <w:rPr>
          <w:i/>
          <w:sz w:val="32"/>
          <w:szCs w:val="32"/>
        </w:rPr>
        <w:t>международным</w:t>
      </w:r>
      <w:r w:rsidR="001941E2">
        <w:rPr>
          <w:i/>
          <w:sz w:val="32"/>
          <w:szCs w:val="32"/>
        </w:rPr>
        <w:t xml:space="preserve"> </w:t>
      </w:r>
      <w:r w:rsidRPr="007136C2">
        <w:rPr>
          <w:i/>
          <w:sz w:val="32"/>
          <w:szCs w:val="32"/>
        </w:rPr>
        <w:t>участием</w:t>
      </w:r>
    </w:p>
    <w:p w:rsidR="00D725BA" w:rsidRPr="007136C2" w:rsidRDefault="00D725BA" w:rsidP="00F43B07">
      <w:pPr>
        <w:widowControl w:val="0"/>
        <w:tabs>
          <w:tab w:val="left" w:pos="9638"/>
        </w:tabs>
        <w:ind w:firstLine="0"/>
        <w:jc w:val="center"/>
        <w:rPr>
          <w:b/>
          <w:spacing w:val="1"/>
          <w:sz w:val="32"/>
          <w:szCs w:val="32"/>
        </w:rPr>
      </w:pPr>
    </w:p>
    <w:p w:rsidR="00D725BA" w:rsidRPr="007136C2" w:rsidRDefault="00D725BA" w:rsidP="00F43B07">
      <w:pPr>
        <w:tabs>
          <w:tab w:val="left" w:pos="9638"/>
        </w:tabs>
        <w:ind w:firstLine="0"/>
        <w:jc w:val="center"/>
        <w:rPr>
          <w:bCs/>
          <w:sz w:val="32"/>
          <w:szCs w:val="32"/>
        </w:rPr>
      </w:pPr>
    </w:p>
    <w:p w:rsidR="00D725BA" w:rsidRPr="007136C2" w:rsidRDefault="00D725BA" w:rsidP="00F43B07">
      <w:pPr>
        <w:tabs>
          <w:tab w:val="left" w:pos="9638"/>
        </w:tabs>
        <w:ind w:firstLine="0"/>
        <w:jc w:val="center"/>
        <w:rPr>
          <w:bCs/>
          <w:sz w:val="32"/>
          <w:szCs w:val="32"/>
        </w:rPr>
      </w:pPr>
    </w:p>
    <w:p w:rsidR="00D725BA" w:rsidRPr="007136C2" w:rsidRDefault="00D725BA" w:rsidP="00F43B07">
      <w:pPr>
        <w:tabs>
          <w:tab w:val="left" w:pos="9638"/>
        </w:tabs>
        <w:ind w:firstLine="0"/>
        <w:jc w:val="center"/>
        <w:rPr>
          <w:bCs/>
          <w:sz w:val="32"/>
          <w:szCs w:val="32"/>
        </w:rPr>
      </w:pPr>
    </w:p>
    <w:p w:rsidR="00D725BA" w:rsidRPr="007136C2" w:rsidRDefault="00D725BA" w:rsidP="00F43B07">
      <w:pPr>
        <w:tabs>
          <w:tab w:val="left" w:pos="9638"/>
        </w:tabs>
        <w:ind w:firstLine="0"/>
        <w:jc w:val="center"/>
        <w:rPr>
          <w:bCs/>
          <w:sz w:val="32"/>
          <w:szCs w:val="32"/>
        </w:rPr>
      </w:pPr>
    </w:p>
    <w:p w:rsidR="00D725BA" w:rsidRPr="007136C2" w:rsidRDefault="00D725BA" w:rsidP="00F43B07">
      <w:pPr>
        <w:tabs>
          <w:tab w:val="left" w:pos="9638"/>
        </w:tabs>
        <w:ind w:firstLine="0"/>
        <w:jc w:val="center"/>
        <w:rPr>
          <w:bCs/>
          <w:sz w:val="32"/>
          <w:szCs w:val="32"/>
        </w:rPr>
      </w:pPr>
    </w:p>
    <w:p w:rsidR="00D725BA" w:rsidRPr="007136C2" w:rsidRDefault="00D725BA" w:rsidP="00F43B07">
      <w:pPr>
        <w:tabs>
          <w:tab w:val="left" w:pos="9638"/>
        </w:tabs>
        <w:ind w:firstLine="0"/>
        <w:jc w:val="center"/>
        <w:rPr>
          <w:bCs/>
          <w:sz w:val="32"/>
          <w:szCs w:val="32"/>
        </w:rPr>
      </w:pPr>
    </w:p>
    <w:p w:rsidR="00D725BA" w:rsidRPr="007136C2" w:rsidRDefault="00D725BA" w:rsidP="00F43B07">
      <w:pPr>
        <w:tabs>
          <w:tab w:val="left" w:pos="9638"/>
        </w:tabs>
        <w:ind w:firstLine="0"/>
        <w:jc w:val="center"/>
        <w:rPr>
          <w:bCs/>
          <w:sz w:val="32"/>
          <w:szCs w:val="32"/>
        </w:rPr>
      </w:pPr>
    </w:p>
    <w:p w:rsidR="00D725BA" w:rsidRPr="007136C2" w:rsidRDefault="00D725BA" w:rsidP="00F43B07">
      <w:pPr>
        <w:tabs>
          <w:tab w:val="left" w:pos="9638"/>
        </w:tabs>
        <w:ind w:firstLine="0"/>
        <w:jc w:val="center"/>
        <w:rPr>
          <w:bCs/>
          <w:sz w:val="32"/>
          <w:szCs w:val="32"/>
        </w:rPr>
      </w:pPr>
    </w:p>
    <w:p w:rsidR="00D725BA" w:rsidRPr="007136C2" w:rsidRDefault="00D725BA" w:rsidP="00F43B07">
      <w:pPr>
        <w:tabs>
          <w:tab w:val="left" w:pos="9638"/>
        </w:tabs>
        <w:ind w:firstLine="0"/>
        <w:jc w:val="center"/>
        <w:rPr>
          <w:bCs/>
          <w:sz w:val="32"/>
          <w:szCs w:val="32"/>
        </w:rPr>
      </w:pPr>
    </w:p>
    <w:p w:rsidR="00D725BA" w:rsidRPr="007136C2" w:rsidRDefault="00D725BA" w:rsidP="00F43B07">
      <w:pPr>
        <w:tabs>
          <w:tab w:val="left" w:pos="9638"/>
        </w:tabs>
        <w:ind w:firstLine="0"/>
        <w:jc w:val="center"/>
        <w:rPr>
          <w:bCs/>
          <w:sz w:val="32"/>
          <w:szCs w:val="32"/>
        </w:rPr>
      </w:pPr>
    </w:p>
    <w:p w:rsidR="00D725BA" w:rsidRPr="007136C2" w:rsidRDefault="00D725BA" w:rsidP="00F43B07">
      <w:pPr>
        <w:tabs>
          <w:tab w:val="left" w:pos="9638"/>
        </w:tabs>
        <w:ind w:firstLine="0"/>
        <w:jc w:val="center"/>
        <w:rPr>
          <w:bCs/>
          <w:sz w:val="32"/>
          <w:szCs w:val="32"/>
        </w:rPr>
      </w:pPr>
    </w:p>
    <w:p w:rsidR="00D725BA" w:rsidRPr="007136C2" w:rsidRDefault="00D725BA" w:rsidP="00F43B07">
      <w:pPr>
        <w:tabs>
          <w:tab w:val="left" w:pos="9638"/>
        </w:tabs>
        <w:ind w:firstLine="0"/>
        <w:jc w:val="center"/>
        <w:rPr>
          <w:bCs/>
          <w:sz w:val="32"/>
          <w:szCs w:val="32"/>
        </w:rPr>
      </w:pPr>
    </w:p>
    <w:p w:rsidR="00D725BA" w:rsidRPr="007136C2" w:rsidRDefault="00D725BA" w:rsidP="00F43B07">
      <w:pPr>
        <w:tabs>
          <w:tab w:val="left" w:pos="9638"/>
        </w:tabs>
        <w:ind w:firstLine="0"/>
        <w:jc w:val="center"/>
        <w:rPr>
          <w:bCs/>
          <w:sz w:val="32"/>
          <w:szCs w:val="32"/>
        </w:rPr>
      </w:pPr>
    </w:p>
    <w:p w:rsidR="00D725BA" w:rsidRPr="007136C2" w:rsidRDefault="00333DC5" w:rsidP="00F43B07">
      <w:pPr>
        <w:tabs>
          <w:tab w:val="left" w:pos="9638"/>
        </w:tabs>
        <w:ind w:firstLine="0"/>
        <w:jc w:val="center"/>
        <w:rPr>
          <w:b/>
        </w:rPr>
      </w:pPr>
      <w:r w:rsidRPr="007136C2">
        <w:rPr>
          <w:bCs/>
          <w:sz w:val="32"/>
          <w:szCs w:val="32"/>
        </w:rPr>
        <w:t>Москва</w:t>
      </w:r>
      <w:r w:rsidR="001941E2">
        <w:rPr>
          <w:bCs/>
          <w:sz w:val="32"/>
          <w:szCs w:val="32"/>
        </w:rPr>
        <w:t xml:space="preserve"> </w:t>
      </w:r>
      <w:r w:rsidRPr="007136C2">
        <w:rPr>
          <w:bCs/>
          <w:sz w:val="32"/>
          <w:szCs w:val="32"/>
        </w:rPr>
        <w:t>2023</w:t>
      </w:r>
      <w:r w:rsidRPr="007136C2">
        <w:rPr>
          <w:b/>
        </w:rPr>
        <w:br w:type="page"/>
      </w:r>
    </w:p>
    <w:p w:rsidR="00D725BA" w:rsidRPr="00671AC2" w:rsidRDefault="00333DC5" w:rsidP="00F43B07">
      <w:pPr>
        <w:tabs>
          <w:tab w:val="left" w:pos="9638"/>
        </w:tabs>
        <w:ind w:firstLine="0"/>
      </w:pPr>
      <w:r w:rsidRPr="007136C2">
        <w:lastRenderedPageBreak/>
        <w:t>УДК</w:t>
      </w:r>
      <w:r w:rsidR="001941E2">
        <w:t xml:space="preserve"> </w:t>
      </w:r>
      <w:r w:rsidRPr="00671AC2">
        <w:t>379.85</w:t>
      </w:r>
    </w:p>
    <w:p w:rsidR="00D725BA" w:rsidRPr="007136C2" w:rsidRDefault="00333DC5" w:rsidP="00F43B07">
      <w:pPr>
        <w:tabs>
          <w:tab w:val="left" w:pos="9638"/>
        </w:tabs>
        <w:ind w:firstLine="0"/>
      </w:pPr>
      <w:r w:rsidRPr="00671AC2">
        <w:t>ББК</w:t>
      </w:r>
      <w:r w:rsidR="001941E2" w:rsidRPr="00671AC2">
        <w:t xml:space="preserve"> </w:t>
      </w:r>
      <w:r w:rsidRPr="00671AC2">
        <w:t>75.81</w:t>
      </w:r>
    </w:p>
    <w:p w:rsidR="00D725BA" w:rsidRPr="007136C2" w:rsidRDefault="00D725BA" w:rsidP="00F43B07">
      <w:pPr>
        <w:tabs>
          <w:tab w:val="left" w:pos="9638"/>
        </w:tabs>
        <w:ind w:firstLine="0"/>
        <w:rPr>
          <w:b/>
          <w:i/>
          <w:sz w:val="10"/>
        </w:rPr>
      </w:pPr>
    </w:p>
    <w:p w:rsidR="00D725BA" w:rsidRPr="007136C2" w:rsidRDefault="00D725BA" w:rsidP="00F43B07">
      <w:pPr>
        <w:tabs>
          <w:tab w:val="left" w:pos="9638"/>
        </w:tabs>
        <w:ind w:firstLine="0"/>
        <w:rPr>
          <w:b/>
          <w:i/>
          <w:sz w:val="18"/>
        </w:rPr>
      </w:pPr>
    </w:p>
    <w:p w:rsidR="00D725BA" w:rsidRPr="007136C2" w:rsidRDefault="00D725BA" w:rsidP="00F43B07">
      <w:pPr>
        <w:tabs>
          <w:tab w:val="left" w:pos="9638"/>
        </w:tabs>
        <w:ind w:firstLine="0"/>
        <w:rPr>
          <w:b/>
          <w:i/>
          <w:sz w:val="18"/>
        </w:rPr>
      </w:pPr>
    </w:p>
    <w:p w:rsidR="00D725BA" w:rsidRPr="00FD550D" w:rsidRDefault="00333DC5" w:rsidP="00F43B07">
      <w:pPr>
        <w:tabs>
          <w:tab w:val="left" w:pos="9638"/>
        </w:tabs>
        <w:ind w:firstLine="0"/>
        <w:jc w:val="center"/>
        <w:rPr>
          <w:b/>
        </w:rPr>
      </w:pPr>
      <w:r w:rsidRPr="00FD550D">
        <w:rPr>
          <w:b/>
        </w:rPr>
        <w:t>Редакционная</w:t>
      </w:r>
      <w:r w:rsidR="001941E2" w:rsidRPr="00FD550D">
        <w:rPr>
          <w:b/>
        </w:rPr>
        <w:t xml:space="preserve"> </w:t>
      </w:r>
      <w:r w:rsidRPr="00FD550D">
        <w:rPr>
          <w:b/>
        </w:rPr>
        <w:t>коллегия:</w:t>
      </w:r>
    </w:p>
    <w:p w:rsidR="00D725BA" w:rsidRPr="007136C2" w:rsidRDefault="00333DC5" w:rsidP="00F43B07">
      <w:pPr>
        <w:tabs>
          <w:tab w:val="left" w:pos="9638"/>
        </w:tabs>
        <w:ind w:firstLine="708"/>
      </w:pPr>
      <w:r w:rsidRPr="007136C2">
        <w:rPr>
          <w:rFonts w:eastAsia="Times New Roman"/>
          <w:b/>
          <w:iCs/>
          <w:lang w:eastAsia="ru-RU"/>
        </w:rPr>
        <w:t>Дрогов</w:t>
      </w:r>
      <w:r w:rsidR="001941E2">
        <w:rPr>
          <w:rFonts w:eastAsia="Times New Roman"/>
          <w:b/>
          <w:iCs/>
          <w:lang w:eastAsia="ru-RU"/>
        </w:rPr>
        <w:t xml:space="preserve"> </w:t>
      </w:r>
      <w:r w:rsidRPr="007136C2">
        <w:rPr>
          <w:rFonts w:eastAsia="Times New Roman"/>
          <w:b/>
          <w:iCs/>
          <w:lang w:eastAsia="ru-RU"/>
        </w:rPr>
        <w:t>Игорь</w:t>
      </w:r>
      <w:r w:rsidR="001941E2">
        <w:rPr>
          <w:rFonts w:eastAsia="Times New Roman"/>
          <w:b/>
          <w:iCs/>
          <w:lang w:eastAsia="ru-RU"/>
        </w:rPr>
        <w:t xml:space="preserve"> </w:t>
      </w:r>
      <w:r w:rsidRPr="007136C2">
        <w:rPr>
          <w:rFonts w:eastAsia="Times New Roman"/>
          <w:b/>
          <w:iCs/>
          <w:lang w:eastAsia="ru-RU"/>
        </w:rPr>
        <w:t>Алексеевич</w:t>
      </w:r>
      <w:r w:rsidR="001941E2">
        <w:rPr>
          <w:rFonts w:eastAsia="Times New Roman"/>
          <w:b/>
          <w:iCs/>
          <w:lang w:eastAsia="ru-RU"/>
        </w:rPr>
        <w:t xml:space="preserve"> </w:t>
      </w:r>
      <w:r w:rsidRPr="007136C2">
        <w:rPr>
          <w:rFonts w:eastAsia="Times New Roman"/>
          <w:iCs/>
          <w:lang w:eastAsia="ru-RU"/>
        </w:rPr>
        <w:t>–</w:t>
      </w:r>
      <w:r w:rsidR="001941E2">
        <w:rPr>
          <w:rFonts w:eastAsia="Times New Roman"/>
          <w:iCs/>
          <w:lang w:eastAsia="ru-RU"/>
        </w:rPr>
        <w:t xml:space="preserve"> </w:t>
      </w:r>
      <w:r w:rsidRPr="007136C2">
        <w:t>кандидат</w:t>
      </w:r>
      <w:r w:rsidR="001941E2">
        <w:t xml:space="preserve"> </w:t>
      </w:r>
      <w:r w:rsidRPr="007136C2">
        <w:t>педагогических</w:t>
      </w:r>
      <w:r w:rsidR="001941E2">
        <w:t xml:space="preserve"> </w:t>
      </w:r>
      <w:r w:rsidRPr="007136C2">
        <w:t>наук,</w:t>
      </w:r>
      <w:r w:rsidR="001941E2">
        <w:t xml:space="preserve"> </w:t>
      </w:r>
      <w:r w:rsidRPr="007136C2">
        <w:t>доцент,</w:t>
      </w:r>
      <w:r w:rsidR="001941E2">
        <w:t xml:space="preserve"> </w:t>
      </w:r>
      <w:r w:rsidRPr="007136C2">
        <w:t>Мастер</w:t>
      </w:r>
      <w:r w:rsidR="001941E2">
        <w:t xml:space="preserve"> </w:t>
      </w:r>
      <w:r w:rsidRPr="007136C2">
        <w:t>спорта</w:t>
      </w:r>
      <w:r w:rsidR="001941E2">
        <w:t xml:space="preserve"> </w:t>
      </w:r>
      <w:r w:rsidRPr="007136C2">
        <w:t>СССР,</w:t>
      </w:r>
      <w:r w:rsidR="001941E2">
        <w:t xml:space="preserve"> </w:t>
      </w:r>
      <w:r w:rsidRPr="007136C2">
        <w:t>доцент</w:t>
      </w:r>
      <w:r w:rsidR="001941E2">
        <w:t xml:space="preserve"> </w:t>
      </w:r>
      <w:r w:rsidRPr="007136C2">
        <w:t>кафедры</w:t>
      </w:r>
      <w:r w:rsidR="001941E2">
        <w:t xml:space="preserve"> </w:t>
      </w:r>
      <w:r w:rsidRPr="007136C2">
        <w:t>рекреации</w:t>
      </w:r>
      <w:r w:rsidR="001941E2">
        <w:t xml:space="preserve"> </w:t>
      </w:r>
      <w:r w:rsidRPr="007136C2">
        <w:t>и</w:t>
      </w:r>
      <w:r w:rsidR="001941E2">
        <w:t xml:space="preserve"> </w:t>
      </w:r>
      <w:r w:rsidRPr="007136C2">
        <w:t>спортивно-оздоровительного</w:t>
      </w:r>
      <w:r w:rsidR="001941E2">
        <w:t xml:space="preserve"> </w:t>
      </w:r>
      <w:r w:rsidRPr="007136C2">
        <w:t>туризма</w:t>
      </w:r>
      <w:r w:rsidR="001941E2">
        <w:t xml:space="preserve"> </w:t>
      </w:r>
      <w:r w:rsidRPr="007136C2">
        <w:t>РУС</w:t>
      </w:r>
      <w:r w:rsidR="001941E2">
        <w:t xml:space="preserve"> </w:t>
      </w:r>
      <w:r w:rsidRPr="007136C2">
        <w:t>«ГЦОЛИФК»,</w:t>
      </w:r>
      <w:r w:rsidR="001941E2">
        <w:t xml:space="preserve"> </w:t>
      </w:r>
      <w:r w:rsidRPr="007136C2">
        <w:t>вице-президент</w:t>
      </w:r>
      <w:r w:rsidR="001941E2">
        <w:t xml:space="preserve"> </w:t>
      </w:r>
      <w:r w:rsidRPr="007136C2">
        <w:t>МАДЮТК,</w:t>
      </w:r>
      <w:r w:rsidR="001941E2">
        <w:t xml:space="preserve"> </w:t>
      </w:r>
      <w:r w:rsidRPr="007136C2">
        <w:t>член</w:t>
      </w:r>
      <w:r w:rsidR="001941E2">
        <w:t xml:space="preserve"> </w:t>
      </w:r>
      <w:r w:rsidRPr="007136C2">
        <w:t>президиума</w:t>
      </w:r>
      <w:r w:rsidR="001941E2">
        <w:t xml:space="preserve"> </w:t>
      </w:r>
      <w:r w:rsidRPr="007136C2">
        <w:t>ФСТР.</w:t>
      </w:r>
    </w:p>
    <w:p w:rsidR="00D725BA" w:rsidRPr="007136C2" w:rsidRDefault="00333DC5" w:rsidP="00F43B07">
      <w:pPr>
        <w:tabs>
          <w:tab w:val="left" w:pos="9638"/>
        </w:tabs>
        <w:ind w:firstLine="708"/>
      </w:pPr>
      <w:r w:rsidRPr="007136C2">
        <w:rPr>
          <w:b/>
        </w:rPr>
        <w:t>Смирнов</w:t>
      </w:r>
      <w:r w:rsidR="001941E2">
        <w:rPr>
          <w:b/>
        </w:rPr>
        <w:t xml:space="preserve"> </w:t>
      </w:r>
      <w:r w:rsidRPr="007136C2">
        <w:rPr>
          <w:b/>
        </w:rPr>
        <w:t>Дмитрий</w:t>
      </w:r>
      <w:r w:rsidR="001941E2">
        <w:rPr>
          <w:b/>
        </w:rPr>
        <w:t xml:space="preserve"> </w:t>
      </w:r>
      <w:r w:rsidRPr="007136C2">
        <w:rPr>
          <w:b/>
        </w:rPr>
        <w:t>Витальевич</w:t>
      </w:r>
      <w:r w:rsidR="001941E2">
        <w:rPr>
          <w:b/>
        </w:rPr>
        <w:t xml:space="preserve"> </w:t>
      </w:r>
      <w:r w:rsidRPr="007136C2">
        <w:t>–</w:t>
      </w:r>
      <w:r w:rsidR="001941E2">
        <w:t xml:space="preserve"> </w:t>
      </w:r>
      <w:r w:rsidRPr="007136C2">
        <w:t>доктор</w:t>
      </w:r>
      <w:r w:rsidR="001941E2">
        <w:t xml:space="preserve"> </w:t>
      </w:r>
      <w:r w:rsidRPr="007136C2">
        <w:t>педагогических</w:t>
      </w:r>
      <w:r w:rsidR="001941E2">
        <w:t xml:space="preserve"> </w:t>
      </w:r>
      <w:r w:rsidRPr="007136C2">
        <w:t>наук,</w:t>
      </w:r>
      <w:r w:rsidR="001941E2">
        <w:t xml:space="preserve"> </w:t>
      </w:r>
      <w:r w:rsidRPr="007136C2">
        <w:t>доцент,</w:t>
      </w:r>
      <w:r w:rsidR="001941E2">
        <w:t xml:space="preserve"> </w:t>
      </w:r>
      <w:r w:rsidRPr="007136C2">
        <w:rPr>
          <w:spacing w:val="-4"/>
        </w:rPr>
        <w:t>президент</w:t>
      </w:r>
      <w:r w:rsidR="001941E2">
        <w:rPr>
          <w:spacing w:val="-4"/>
        </w:rPr>
        <w:t xml:space="preserve"> </w:t>
      </w:r>
      <w:r w:rsidRPr="007136C2">
        <w:rPr>
          <w:spacing w:val="-4"/>
        </w:rPr>
        <w:t>Международной</w:t>
      </w:r>
      <w:r w:rsidR="001941E2">
        <w:t xml:space="preserve"> </w:t>
      </w:r>
      <w:r w:rsidRPr="007136C2">
        <w:t>общественной</w:t>
      </w:r>
      <w:r w:rsidR="001941E2">
        <w:t xml:space="preserve"> </w:t>
      </w:r>
      <w:r w:rsidRPr="007136C2">
        <w:t>организации</w:t>
      </w:r>
      <w:r w:rsidR="001941E2">
        <w:t xml:space="preserve"> </w:t>
      </w:r>
      <w:r w:rsidRPr="007136C2">
        <w:t>«Международная</w:t>
      </w:r>
      <w:r w:rsidR="001941E2">
        <w:t xml:space="preserve"> </w:t>
      </w:r>
      <w:r w:rsidRPr="007136C2">
        <w:t>академия</w:t>
      </w:r>
      <w:r w:rsidR="001941E2">
        <w:t xml:space="preserve"> </w:t>
      </w:r>
      <w:r w:rsidRPr="007136C2">
        <w:t>детско-юношеского</w:t>
      </w:r>
      <w:r w:rsidR="001941E2">
        <w:t xml:space="preserve"> </w:t>
      </w:r>
      <w:r w:rsidRPr="007136C2">
        <w:t>туризма</w:t>
      </w:r>
      <w:r w:rsidR="001941E2">
        <w:t xml:space="preserve"> </w:t>
      </w:r>
      <w:r w:rsidRPr="007136C2">
        <w:t>и</w:t>
      </w:r>
      <w:r w:rsidR="001941E2">
        <w:t xml:space="preserve"> </w:t>
      </w:r>
      <w:r w:rsidRPr="007136C2">
        <w:t>краеведения</w:t>
      </w:r>
      <w:r w:rsidR="001941E2">
        <w:t xml:space="preserve"> </w:t>
      </w:r>
      <w:r w:rsidRPr="007136C2">
        <w:t>им.</w:t>
      </w:r>
      <w:r w:rsidR="001941E2">
        <w:t xml:space="preserve"> </w:t>
      </w:r>
      <w:r w:rsidRPr="007136C2">
        <w:t>А.А.</w:t>
      </w:r>
      <w:r w:rsidR="001941E2">
        <w:t xml:space="preserve"> </w:t>
      </w:r>
      <w:r w:rsidRPr="007136C2">
        <w:t>Остапца-Свешникова»</w:t>
      </w:r>
      <w:r w:rsidR="001941E2">
        <w:t xml:space="preserve"> </w:t>
      </w:r>
      <w:r w:rsidRPr="007136C2">
        <w:t>(МАДЮТК).</w:t>
      </w:r>
    </w:p>
    <w:p w:rsidR="00D725BA" w:rsidRPr="007136C2" w:rsidRDefault="00D725BA" w:rsidP="00F43B07">
      <w:pPr>
        <w:tabs>
          <w:tab w:val="left" w:pos="9638"/>
        </w:tabs>
        <w:ind w:firstLine="0"/>
        <w:rPr>
          <w:sz w:val="32"/>
        </w:rPr>
      </w:pPr>
    </w:p>
    <w:p w:rsidR="00D725BA" w:rsidRPr="007136C2" w:rsidRDefault="00333DC5" w:rsidP="00F43B07">
      <w:pPr>
        <w:tabs>
          <w:tab w:val="left" w:pos="9638"/>
        </w:tabs>
        <w:rPr>
          <w:bCs/>
          <w:spacing w:val="1"/>
        </w:rPr>
      </w:pPr>
      <w:r w:rsidRPr="007136C2">
        <w:rPr>
          <w:spacing w:val="1"/>
        </w:rPr>
        <w:t>Актуальные</w:t>
      </w:r>
      <w:r w:rsidR="001941E2">
        <w:rPr>
          <w:spacing w:val="1"/>
        </w:rPr>
        <w:t xml:space="preserve"> </w:t>
      </w:r>
      <w:r w:rsidRPr="007136C2">
        <w:rPr>
          <w:spacing w:val="1"/>
        </w:rPr>
        <w:t>вопросы</w:t>
      </w:r>
      <w:r w:rsidR="001941E2">
        <w:rPr>
          <w:spacing w:val="1"/>
        </w:rPr>
        <w:t xml:space="preserve"> </w:t>
      </w:r>
      <w:r w:rsidRPr="007136C2">
        <w:rPr>
          <w:spacing w:val="1"/>
        </w:rPr>
        <w:t>состояния</w:t>
      </w:r>
      <w:r w:rsidR="001941E2">
        <w:rPr>
          <w:spacing w:val="1"/>
        </w:rPr>
        <w:t xml:space="preserve"> </w:t>
      </w:r>
      <w:r w:rsidRPr="007136C2">
        <w:rPr>
          <w:spacing w:val="1"/>
        </w:rPr>
        <w:t>и</w:t>
      </w:r>
      <w:r w:rsidR="001941E2">
        <w:rPr>
          <w:spacing w:val="1"/>
        </w:rPr>
        <w:t xml:space="preserve"> </w:t>
      </w:r>
      <w:r w:rsidRPr="007136C2">
        <w:rPr>
          <w:spacing w:val="1"/>
        </w:rPr>
        <w:t>развития</w:t>
      </w:r>
      <w:r w:rsidR="001941E2">
        <w:rPr>
          <w:spacing w:val="1"/>
        </w:rPr>
        <w:t xml:space="preserve"> </w:t>
      </w:r>
      <w:r w:rsidRPr="007136C2">
        <w:rPr>
          <w:spacing w:val="1"/>
        </w:rPr>
        <w:t>рекреации,</w:t>
      </w:r>
      <w:r w:rsidR="001941E2">
        <w:rPr>
          <w:spacing w:val="1"/>
        </w:rPr>
        <w:t xml:space="preserve"> </w:t>
      </w:r>
      <w:r w:rsidRPr="007136C2">
        <w:rPr>
          <w:spacing w:val="1"/>
        </w:rPr>
        <w:t>спортивно-</w:t>
      </w:r>
      <w:r w:rsidRPr="007136C2">
        <w:rPr>
          <w:spacing w:val="-4"/>
        </w:rPr>
        <w:t>оздоровительного</w:t>
      </w:r>
      <w:r w:rsidR="001941E2">
        <w:rPr>
          <w:spacing w:val="-4"/>
        </w:rPr>
        <w:t xml:space="preserve"> </w:t>
      </w:r>
      <w:r w:rsidRPr="007136C2">
        <w:rPr>
          <w:spacing w:val="-4"/>
        </w:rPr>
        <w:t>и</w:t>
      </w:r>
      <w:r w:rsidR="001941E2">
        <w:rPr>
          <w:spacing w:val="-4"/>
        </w:rPr>
        <w:t xml:space="preserve"> </w:t>
      </w:r>
      <w:r w:rsidRPr="007136C2">
        <w:rPr>
          <w:spacing w:val="-4"/>
        </w:rPr>
        <w:t>детско-юношеского</w:t>
      </w:r>
      <w:r w:rsidR="001941E2">
        <w:rPr>
          <w:spacing w:val="-4"/>
        </w:rPr>
        <w:t xml:space="preserve"> </w:t>
      </w:r>
      <w:r w:rsidRPr="007136C2">
        <w:rPr>
          <w:spacing w:val="-4"/>
        </w:rPr>
        <w:t>туризма:</w:t>
      </w:r>
      <w:r w:rsidR="001941E2">
        <w:rPr>
          <w:spacing w:val="-4"/>
        </w:rPr>
        <w:t xml:space="preserve"> </w:t>
      </w:r>
      <w:r w:rsidRPr="007136C2">
        <w:rPr>
          <w:spacing w:val="-4"/>
        </w:rPr>
        <w:t>материалы</w:t>
      </w:r>
      <w:r w:rsidR="001941E2">
        <w:rPr>
          <w:spacing w:val="-4"/>
        </w:rPr>
        <w:t xml:space="preserve"> </w:t>
      </w:r>
      <w:r w:rsidRPr="007136C2">
        <w:rPr>
          <w:spacing w:val="-4"/>
        </w:rPr>
        <w:t>Всероссийской</w:t>
      </w:r>
      <w:r w:rsidR="001941E2">
        <w:t xml:space="preserve"> </w:t>
      </w:r>
      <w:r w:rsidRPr="007136C2">
        <w:t>научно-практической</w:t>
      </w:r>
      <w:r w:rsidR="001941E2">
        <w:t xml:space="preserve"> </w:t>
      </w:r>
      <w:r w:rsidRPr="007136C2">
        <w:t>конференции</w:t>
      </w:r>
      <w:r w:rsidR="001941E2">
        <w:t xml:space="preserve"> </w:t>
      </w:r>
      <w:r w:rsidRPr="007136C2">
        <w:t>с</w:t>
      </w:r>
      <w:r w:rsidR="001941E2">
        <w:t xml:space="preserve"> </w:t>
      </w:r>
      <w:r w:rsidRPr="007136C2">
        <w:t>международным</w:t>
      </w:r>
      <w:r w:rsidR="001941E2">
        <w:t xml:space="preserve"> </w:t>
      </w:r>
      <w:r w:rsidRPr="007136C2">
        <w:t>участием,</w:t>
      </w:r>
      <w:r w:rsidR="001941E2">
        <w:t xml:space="preserve"> </w:t>
      </w:r>
      <w:r w:rsidRPr="007136C2">
        <w:t>15</w:t>
      </w:r>
      <w:r w:rsidR="001941E2">
        <w:t xml:space="preserve"> </w:t>
      </w:r>
      <w:r w:rsidRPr="007136C2">
        <w:t>декабря</w:t>
      </w:r>
      <w:r w:rsidR="001941E2">
        <w:t xml:space="preserve"> </w:t>
      </w:r>
      <w:r w:rsidRPr="007136C2">
        <w:t>2023</w:t>
      </w:r>
      <w:r w:rsidR="001941E2">
        <w:t xml:space="preserve"> </w:t>
      </w:r>
      <w:r w:rsidRPr="007136C2">
        <w:t>г.</w:t>
      </w:r>
      <w:r w:rsidR="001941E2">
        <w:t xml:space="preserve"> </w:t>
      </w:r>
      <w:r w:rsidRPr="007136C2">
        <w:t>(РУС</w:t>
      </w:r>
      <w:r w:rsidR="001941E2">
        <w:t xml:space="preserve"> </w:t>
      </w:r>
      <w:r w:rsidRPr="007136C2">
        <w:t>«ГЦОЛИФК»)</w:t>
      </w:r>
      <w:r w:rsidR="001941E2">
        <w:t xml:space="preserve"> </w:t>
      </w:r>
      <w:r w:rsidRPr="007136C2">
        <w:t>/</w:t>
      </w:r>
      <w:r w:rsidR="001941E2">
        <w:t xml:space="preserve"> </w:t>
      </w:r>
      <w:r w:rsidRPr="007136C2">
        <w:t>Под</w:t>
      </w:r>
      <w:r w:rsidR="001941E2">
        <w:t xml:space="preserve"> </w:t>
      </w:r>
      <w:r w:rsidRPr="007136C2">
        <w:t>общ.</w:t>
      </w:r>
      <w:r w:rsidR="001941E2">
        <w:t xml:space="preserve"> </w:t>
      </w:r>
      <w:r w:rsidRPr="007136C2">
        <w:t>ред.</w:t>
      </w:r>
      <w:r w:rsidR="001941E2">
        <w:t xml:space="preserve"> </w:t>
      </w:r>
      <w:r w:rsidRPr="007136C2">
        <w:t>Дрогова</w:t>
      </w:r>
      <w:r w:rsidR="001941E2">
        <w:t xml:space="preserve"> </w:t>
      </w:r>
      <w:r w:rsidRPr="007136C2">
        <w:t>И.А.,</w:t>
      </w:r>
      <w:r w:rsidR="001941E2">
        <w:t xml:space="preserve"> </w:t>
      </w:r>
      <w:r w:rsidRPr="007136C2">
        <w:t>Смирнова</w:t>
      </w:r>
      <w:r w:rsidR="001941E2">
        <w:t xml:space="preserve"> </w:t>
      </w:r>
      <w:r w:rsidRPr="007136C2">
        <w:t>Д.В.</w:t>
      </w:r>
      <w:r w:rsidR="001941E2">
        <w:t xml:space="preserve"> </w:t>
      </w:r>
      <w:r w:rsidRPr="007136C2">
        <w:t>–</w:t>
      </w:r>
      <w:r w:rsidR="001941E2">
        <w:t xml:space="preserve"> </w:t>
      </w:r>
      <w:r w:rsidRPr="007136C2">
        <w:t>М.,</w:t>
      </w:r>
      <w:r w:rsidR="001941E2">
        <w:t xml:space="preserve"> </w:t>
      </w:r>
      <w:r w:rsidRPr="007136C2">
        <w:t>202</w:t>
      </w:r>
      <w:r w:rsidR="00A062E5">
        <w:t>3</w:t>
      </w:r>
      <w:r w:rsidRPr="007136C2">
        <w:t>.</w:t>
      </w:r>
      <w:r w:rsidR="001941E2">
        <w:t xml:space="preserve"> </w:t>
      </w:r>
      <w:r w:rsidRPr="007136C2">
        <w:t>–</w:t>
      </w:r>
      <w:r w:rsidR="001941E2">
        <w:t xml:space="preserve"> </w:t>
      </w:r>
      <w:r w:rsidRPr="007136C2">
        <w:t>254</w:t>
      </w:r>
      <w:r w:rsidR="001941E2">
        <w:t xml:space="preserve"> </w:t>
      </w:r>
      <w:r w:rsidRPr="007136C2">
        <w:t>с.</w:t>
      </w:r>
    </w:p>
    <w:p w:rsidR="00D725BA" w:rsidRPr="007136C2" w:rsidRDefault="00D725BA" w:rsidP="00F43B07">
      <w:pPr>
        <w:tabs>
          <w:tab w:val="left" w:pos="9638"/>
        </w:tabs>
        <w:ind w:firstLine="0"/>
        <w:rPr>
          <w:b/>
          <w:sz w:val="32"/>
        </w:rPr>
      </w:pPr>
    </w:p>
    <w:p w:rsidR="00D725BA" w:rsidRPr="007136C2" w:rsidRDefault="00333DC5" w:rsidP="00F43B07">
      <w:pPr>
        <w:tabs>
          <w:tab w:val="left" w:pos="9638"/>
        </w:tabs>
        <w:rPr>
          <w:sz w:val="24"/>
          <w:szCs w:val="24"/>
        </w:rPr>
      </w:pPr>
      <w:r w:rsidRPr="007136C2">
        <w:rPr>
          <w:sz w:val="24"/>
          <w:szCs w:val="24"/>
        </w:rPr>
        <w:t>В</w:t>
      </w:r>
      <w:r w:rsidR="001941E2">
        <w:rPr>
          <w:sz w:val="24"/>
          <w:szCs w:val="24"/>
        </w:rPr>
        <w:t xml:space="preserve"> </w:t>
      </w:r>
      <w:r w:rsidRPr="007136C2">
        <w:rPr>
          <w:sz w:val="24"/>
          <w:szCs w:val="24"/>
        </w:rPr>
        <w:t>сборник</w:t>
      </w:r>
      <w:r w:rsidR="001941E2">
        <w:rPr>
          <w:sz w:val="24"/>
          <w:szCs w:val="24"/>
        </w:rPr>
        <w:t xml:space="preserve"> </w:t>
      </w:r>
      <w:r w:rsidRPr="007136C2">
        <w:rPr>
          <w:sz w:val="24"/>
          <w:szCs w:val="24"/>
        </w:rPr>
        <w:t>вошли</w:t>
      </w:r>
      <w:r w:rsidR="001941E2">
        <w:rPr>
          <w:sz w:val="24"/>
          <w:szCs w:val="24"/>
        </w:rPr>
        <w:t xml:space="preserve"> </w:t>
      </w:r>
      <w:r w:rsidRPr="007136C2">
        <w:rPr>
          <w:sz w:val="24"/>
          <w:szCs w:val="24"/>
        </w:rPr>
        <w:t>научные</w:t>
      </w:r>
      <w:r w:rsidR="001941E2">
        <w:rPr>
          <w:sz w:val="24"/>
          <w:szCs w:val="24"/>
        </w:rPr>
        <w:t xml:space="preserve"> </w:t>
      </w:r>
      <w:r w:rsidRPr="007136C2">
        <w:rPr>
          <w:sz w:val="24"/>
          <w:szCs w:val="24"/>
        </w:rPr>
        <w:t>доклады,</w:t>
      </w:r>
      <w:r w:rsidR="001941E2">
        <w:rPr>
          <w:sz w:val="24"/>
          <w:szCs w:val="24"/>
        </w:rPr>
        <w:t xml:space="preserve"> </w:t>
      </w:r>
      <w:r w:rsidRPr="007136C2">
        <w:rPr>
          <w:sz w:val="24"/>
          <w:szCs w:val="24"/>
        </w:rPr>
        <w:t>статьи</w:t>
      </w:r>
      <w:r w:rsidR="001941E2">
        <w:rPr>
          <w:sz w:val="24"/>
          <w:szCs w:val="24"/>
        </w:rPr>
        <w:t xml:space="preserve"> </w:t>
      </w:r>
      <w:r w:rsidRPr="007136C2">
        <w:rPr>
          <w:sz w:val="24"/>
          <w:szCs w:val="24"/>
        </w:rPr>
        <w:t>и</w:t>
      </w:r>
      <w:r w:rsidR="001941E2">
        <w:rPr>
          <w:sz w:val="24"/>
          <w:szCs w:val="24"/>
        </w:rPr>
        <w:t xml:space="preserve"> </w:t>
      </w:r>
      <w:r w:rsidRPr="007136C2">
        <w:rPr>
          <w:sz w:val="24"/>
          <w:szCs w:val="24"/>
        </w:rPr>
        <w:t>выступления,</w:t>
      </w:r>
      <w:r w:rsidR="001941E2">
        <w:rPr>
          <w:sz w:val="24"/>
          <w:szCs w:val="24"/>
        </w:rPr>
        <w:t xml:space="preserve"> </w:t>
      </w:r>
      <w:r w:rsidRPr="007136C2">
        <w:rPr>
          <w:sz w:val="24"/>
          <w:szCs w:val="24"/>
        </w:rPr>
        <w:t>представленные</w:t>
      </w:r>
      <w:r w:rsidR="001941E2">
        <w:rPr>
          <w:sz w:val="24"/>
          <w:szCs w:val="24"/>
        </w:rPr>
        <w:t xml:space="preserve"> </w:t>
      </w:r>
      <w:r w:rsidRPr="007136C2">
        <w:rPr>
          <w:sz w:val="24"/>
          <w:szCs w:val="24"/>
        </w:rPr>
        <w:t>участниками</w:t>
      </w:r>
      <w:r w:rsidR="001941E2">
        <w:rPr>
          <w:sz w:val="24"/>
          <w:szCs w:val="24"/>
        </w:rPr>
        <w:t xml:space="preserve"> </w:t>
      </w:r>
      <w:r w:rsidRPr="007136C2">
        <w:rPr>
          <w:sz w:val="24"/>
          <w:szCs w:val="24"/>
        </w:rPr>
        <w:t>Всероссийской</w:t>
      </w:r>
      <w:r w:rsidR="001941E2">
        <w:rPr>
          <w:sz w:val="24"/>
          <w:szCs w:val="24"/>
        </w:rPr>
        <w:t xml:space="preserve"> </w:t>
      </w:r>
      <w:r w:rsidRPr="007136C2">
        <w:rPr>
          <w:sz w:val="24"/>
          <w:szCs w:val="24"/>
        </w:rPr>
        <w:t>научно-практической</w:t>
      </w:r>
      <w:r w:rsidR="001941E2">
        <w:rPr>
          <w:sz w:val="24"/>
          <w:szCs w:val="24"/>
        </w:rPr>
        <w:t xml:space="preserve"> </w:t>
      </w:r>
      <w:r w:rsidRPr="007136C2">
        <w:rPr>
          <w:sz w:val="24"/>
          <w:szCs w:val="24"/>
        </w:rPr>
        <w:t>конференции</w:t>
      </w:r>
      <w:r w:rsidR="001941E2">
        <w:rPr>
          <w:sz w:val="24"/>
          <w:szCs w:val="24"/>
        </w:rPr>
        <w:t xml:space="preserve"> </w:t>
      </w:r>
      <w:r w:rsidRPr="007136C2">
        <w:rPr>
          <w:sz w:val="24"/>
          <w:szCs w:val="24"/>
        </w:rPr>
        <w:t>с</w:t>
      </w:r>
      <w:r w:rsidR="001941E2">
        <w:rPr>
          <w:sz w:val="24"/>
          <w:szCs w:val="24"/>
        </w:rPr>
        <w:t xml:space="preserve"> </w:t>
      </w:r>
      <w:r w:rsidRPr="007136C2">
        <w:rPr>
          <w:sz w:val="24"/>
          <w:szCs w:val="24"/>
        </w:rPr>
        <w:t>международным</w:t>
      </w:r>
      <w:r w:rsidR="001941E2">
        <w:rPr>
          <w:sz w:val="24"/>
          <w:szCs w:val="24"/>
        </w:rPr>
        <w:t xml:space="preserve"> </w:t>
      </w:r>
      <w:r w:rsidRPr="007136C2">
        <w:rPr>
          <w:spacing w:val="-4"/>
          <w:sz w:val="24"/>
          <w:szCs w:val="24"/>
        </w:rPr>
        <w:t>участием.</w:t>
      </w:r>
      <w:r w:rsidR="001941E2">
        <w:rPr>
          <w:spacing w:val="-4"/>
          <w:sz w:val="24"/>
          <w:szCs w:val="24"/>
        </w:rPr>
        <w:t xml:space="preserve"> </w:t>
      </w:r>
      <w:r w:rsidRPr="007136C2">
        <w:rPr>
          <w:spacing w:val="-4"/>
          <w:sz w:val="24"/>
          <w:szCs w:val="24"/>
        </w:rPr>
        <w:t>В</w:t>
      </w:r>
      <w:r w:rsidR="001941E2">
        <w:rPr>
          <w:spacing w:val="-4"/>
          <w:sz w:val="24"/>
          <w:szCs w:val="24"/>
        </w:rPr>
        <w:t xml:space="preserve"> </w:t>
      </w:r>
      <w:r w:rsidRPr="007136C2">
        <w:rPr>
          <w:spacing w:val="-4"/>
          <w:sz w:val="24"/>
          <w:szCs w:val="24"/>
        </w:rPr>
        <w:t>публикациях</w:t>
      </w:r>
      <w:r w:rsidR="001941E2">
        <w:rPr>
          <w:spacing w:val="-4"/>
          <w:sz w:val="24"/>
          <w:szCs w:val="24"/>
        </w:rPr>
        <w:t xml:space="preserve"> </w:t>
      </w:r>
      <w:r w:rsidRPr="007136C2">
        <w:rPr>
          <w:spacing w:val="-4"/>
          <w:sz w:val="24"/>
          <w:szCs w:val="24"/>
        </w:rPr>
        <w:t>освещаются</w:t>
      </w:r>
      <w:r w:rsidR="001941E2">
        <w:rPr>
          <w:spacing w:val="-4"/>
          <w:sz w:val="24"/>
          <w:szCs w:val="24"/>
        </w:rPr>
        <w:t xml:space="preserve"> </w:t>
      </w:r>
      <w:r w:rsidRPr="007136C2">
        <w:rPr>
          <w:spacing w:val="-4"/>
          <w:sz w:val="24"/>
          <w:szCs w:val="24"/>
        </w:rPr>
        <w:t>различные</w:t>
      </w:r>
      <w:r w:rsidR="001941E2">
        <w:rPr>
          <w:spacing w:val="-4"/>
          <w:sz w:val="24"/>
          <w:szCs w:val="24"/>
        </w:rPr>
        <w:t xml:space="preserve"> </w:t>
      </w:r>
      <w:r w:rsidRPr="007136C2">
        <w:rPr>
          <w:spacing w:val="-4"/>
          <w:sz w:val="24"/>
          <w:szCs w:val="24"/>
        </w:rPr>
        <w:t>содержатель</w:t>
      </w:r>
      <w:bookmarkStart w:id="0" w:name="_GoBack"/>
      <w:bookmarkEnd w:id="0"/>
      <w:r w:rsidRPr="007136C2">
        <w:rPr>
          <w:spacing w:val="-4"/>
          <w:sz w:val="24"/>
          <w:szCs w:val="24"/>
        </w:rPr>
        <w:t>ные,</w:t>
      </w:r>
      <w:r w:rsidR="001941E2">
        <w:rPr>
          <w:spacing w:val="-4"/>
          <w:sz w:val="24"/>
          <w:szCs w:val="24"/>
        </w:rPr>
        <w:t xml:space="preserve"> </w:t>
      </w:r>
      <w:r w:rsidRPr="007136C2">
        <w:rPr>
          <w:spacing w:val="-4"/>
          <w:sz w:val="24"/>
          <w:szCs w:val="24"/>
        </w:rPr>
        <w:t>научно-методические,</w:t>
      </w:r>
      <w:r w:rsidR="001941E2">
        <w:rPr>
          <w:sz w:val="24"/>
          <w:szCs w:val="24"/>
        </w:rPr>
        <w:t xml:space="preserve"> </w:t>
      </w:r>
      <w:r w:rsidRPr="007136C2">
        <w:rPr>
          <w:sz w:val="24"/>
          <w:szCs w:val="24"/>
        </w:rPr>
        <w:t>организационные</w:t>
      </w:r>
      <w:r w:rsidR="001941E2">
        <w:rPr>
          <w:sz w:val="24"/>
          <w:szCs w:val="24"/>
        </w:rPr>
        <w:t xml:space="preserve"> </w:t>
      </w:r>
      <w:r w:rsidRPr="007136C2">
        <w:rPr>
          <w:sz w:val="24"/>
          <w:szCs w:val="24"/>
        </w:rPr>
        <w:t>и</w:t>
      </w:r>
      <w:r w:rsidR="001941E2">
        <w:rPr>
          <w:sz w:val="24"/>
          <w:szCs w:val="24"/>
        </w:rPr>
        <w:t xml:space="preserve"> </w:t>
      </w:r>
      <w:r w:rsidRPr="007136C2">
        <w:rPr>
          <w:sz w:val="24"/>
          <w:szCs w:val="24"/>
        </w:rPr>
        <w:t>практические</w:t>
      </w:r>
      <w:r w:rsidR="001941E2">
        <w:rPr>
          <w:sz w:val="24"/>
          <w:szCs w:val="24"/>
        </w:rPr>
        <w:t xml:space="preserve"> </w:t>
      </w:r>
      <w:r w:rsidRPr="007136C2">
        <w:rPr>
          <w:sz w:val="24"/>
          <w:szCs w:val="24"/>
        </w:rPr>
        <w:t>аспекты</w:t>
      </w:r>
      <w:r w:rsidR="001941E2">
        <w:rPr>
          <w:sz w:val="24"/>
          <w:szCs w:val="24"/>
        </w:rPr>
        <w:t xml:space="preserve"> </w:t>
      </w:r>
      <w:r w:rsidRPr="007136C2">
        <w:rPr>
          <w:sz w:val="24"/>
          <w:szCs w:val="24"/>
        </w:rPr>
        <w:t>управления</w:t>
      </w:r>
      <w:r w:rsidR="001941E2">
        <w:rPr>
          <w:sz w:val="24"/>
          <w:szCs w:val="24"/>
        </w:rPr>
        <w:t xml:space="preserve"> </w:t>
      </w:r>
      <w:r w:rsidRPr="007136C2">
        <w:rPr>
          <w:sz w:val="24"/>
          <w:szCs w:val="24"/>
        </w:rPr>
        <w:t>и</w:t>
      </w:r>
      <w:r w:rsidR="001941E2">
        <w:rPr>
          <w:sz w:val="24"/>
          <w:szCs w:val="24"/>
        </w:rPr>
        <w:t xml:space="preserve"> </w:t>
      </w:r>
      <w:r w:rsidRPr="007136C2">
        <w:rPr>
          <w:sz w:val="24"/>
          <w:szCs w:val="24"/>
        </w:rPr>
        <w:t>развития</w:t>
      </w:r>
      <w:r w:rsidR="001941E2">
        <w:rPr>
          <w:sz w:val="24"/>
          <w:szCs w:val="24"/>
        </w:rPr>
        <w:t xml:space="preserve"> </w:t>
      </w:r>
      <w:r w:rsidRPr="007136C2">
        <w:rPr>
          <w:sz w:val="24"/>
          <w:szCs w:val="24"/>
        </w:rPr>
        <w:t>туристской</w:t>
      </w:r>
      <w:r w:rsidR="001941E2">
        <w:rPr>
          <w:sz w:val="24"/>
          <w:szCs w:val="24"/>
        </w:rPr>
        <w:t xml:space="preserve"> </w:t>
      </w:r>
      <w:r w:rsidRPr="007136C2">
        <w:rPr>
          <w:sz w:val="24"/>
          <w:szCs w:val="24"/>
        </w:rPr>
        <w:t>деятельности</w:t>
      </w:r>
      <w:r w:rsidR="001941E2">
        <w:rPr>
          <w:sz w:val="24"/>
          <w:szCs w:val="24"/>
        </w:rPr>
        <w:t xml:space="preserve"> </w:t>
      </w:r>
      <w:r w:rsidRPr="007136C2">
        <w:rPr>
          <w:sz w:val="24"/>
          <w:szCs w:val="24"/>
        </w:rPr>
        <w:t>в</w:t>
      </w:r>
      <w:r w:rsidR="001941E2">
        <w:rPr>
          <w:sz w:val="24"/>
          <w:szCs w:val="24"/>
        </w:rPr>
        <w:t xml:space="preserve"> </w:t>
      </w:r>
      <w:r w:rsidRPr="007136C2">
        <w:rPr>
          <w:sz w:val="24"/>
          <w:szCs w:val="24"/>
        </w:rPr>
        <w:t>Российской</w:t>
      </w:r>
      <w:r w:rsidR="001941E2">
        <w:rPr>
          <w:sz w:val="24"/>
          <w:szCs w:val="24"/>
        </w:rPr>
        <w:t xml:space="preserve"> </w:t>
      </w:r>
      <w:r w:rsidRPr="007136C2">
        <w:rPr>
          <w:sz w:val="24"/>
          <w:szCs w:val="24"/>
        </w:rPr>
        <w:t>Федерации,</w:t>
      </w:r>
      <w:r w:rsidR="001941E2">
        <w:rPr>
          <w:sz w:val="24"/>
          <w:szCs w:val="24"/>
        </w:rPr>
        <w:t xml:space="preserve"> </w:t>
      </w:r>
      <w:r w:rsidRPr="007136C2">
        <w:rPr>
          <w:sz w:val="24"/>
          <w:szCs w:val="24"/>
        </w:rPr>
        <w:t>Китайской</w:t>
      </w:r>
      <w:r w:rsidR="001941E2">
        <w:rPr>
          <w:sz w:val="24"/>
          <w:szCs w:val="24"/>
        </w:rPr>
        <w:t xml:space="preserve"> </w:t>
      </w:r>
      <w:r w:rsidRPr="007136C2">
        <w:rPr>
          <w:sz w:val="24"/>
          <w:szCs w:val="24"/>
        </w:rPr>
        <w:t>Народной</w:t>
      </w:r>
      <w:r w:rsidR="001941E2">
        <w:rPr>
          <w:sz w:val="24"/>
          <w:szCs w:val="24"/>
        </w:rPr>
        <w:t xml:space="preserve"> </w:t>
      </w:r>
      <w:r w:rsidRPr="007136C2">
        <w:rPr>
          <w:sz w:val="24"/>
          <w:szCs w:val="24"/>
        </w:rPr>
        <w:t>Республике,</w:t>
      </w:r>
      <w:r w:rsidR="001941E2">
        <w:rPr>
          <w:sz w:val="24"/>
          <w:szCs w:val="24"/>
        </w:rPr>
        <w:t xml:space="preserve"> </w:t>
      </w:r>
      <w:r w:rsidRPr="007136C2">
        <w:rPr>
          <w:sz w:val="24"/>
          <w:szCs w:val="24"/>
        </w:rPr>
        <w:t>Республике</w:t>
      </w:r>
      <w:r w:rsidR="001941E2">
        <w:rPr>
          <w:sz w:val="24"/>
          <w:szCs w:val="24"/>
        </w:rPr>
        <w:t xml:space="preserve"> </w:t>
      </w:r>
      <w:r w:rsidRPr="007136C2">
        <w:rPr>
          <w:sz w:val="24"/>
          <w:szCs w:val="24"/>
        </w:rPr>
        <w:t>Беларусь,</w:t>
      </w:r>
      <w:r w:rsidR="001941E2">
        <w:rPr>
          <w:sz w:val="24"/>
          <w:szCs w:val="24"/>
        </w:rPr>
        <w:t xml:space="preserve"> </w:t>
      </w:r>
      <w:r w:rsidRPr="007136C2">
        <w:rPr>
          <w:sz w:val="24"/>
          <w:szCs w:val="24"/>
        </w:rPr>
        <w:t>Республике</w:t>
      </w:r>
      <w:r w:rsidR="001941E2">
        <w:rPr>
          <w:sz w:val="24"/>
          <w:szCs w:val="24"/>
        </w:rPr>
        <w:t xml:space="preserve"> </w:t>
      </w:r>
      <w:r w:rsidR="00FD550D">
        <w:rPr>
          <w:sz w:val="24"/>
          <w:szCs w:val="24"/>
        </w:rPr>
        <w:t>Казахстан</w:t>
      </w:r>
      <w:r w:rsidRPr="007136C2">
        <w:rPr>
          <w:spacing w:val="-4"/>
          <w:sz w:val="24"/>
          <w:szCs w:val="24"/>
        </w:rPr>
        <w:t>;</w:t>
      </w:r>
      <w:r w:rsidR="001941E2">
        <w:rPr>
          <w:spacing w:val="-4"/>
          <w:sz w:val="24"/>
          <w:szCs w:val="24"/>
        </w:rPr>
        <w:t xml:space="preserve"> </w:t>
      </w:r>
      <w:r w:rsidRPr="007136C2">
        <w:rPr>
          <w:spacing w:val="-4"/>
          <w:sz w:val="24"/>
          <w:szCs w:val="24"/>
        </w:rPr>
        <w:t>кадрового</w:t>
      </w:r>
      <w:r w:rsidR="001941E2">
        <w:rPr>
          <w:spacing w:val="-4"/>
          <w:sz w:val="24"/>
          <w:szCs w:val="24"/>
        </w:rPr>
        <w:t xml:space="preserve"> </w:t>
      </w:r>
      <w:r w:rsidRPr="007136C2">
        <w:rPr>
          <w:spacing w:val="-4"/>
          <w:sz w:val="24"/>
          <w:szCs w:val="24"/>
        </w:rPr>
        <w:t>обеспечения</w:t>
      </w:r>
      <w:r w:rsidR="001941E2">
        <w:rPr>
          <w:spacing w:val="-4"/>
          <w:sz w:val="24"/>
          <w:szCs w:val="24"/>
        </w:rPr>
        <w:t xml:space="preserve"> </w:t>
      </w:r>
      <w:r w:rsidRPr="007136C2">
        <w:rPr>
          <w:spacing w:val="-4"/>
          <w:sz w:val="24"/>
          <w:szCs w:val="24"/>
        </w:rPr>
        <w:t>системы</w:t>
      </w:r>
      <w:r w:rsidR="001941E2">
        <w:rPr>
          <w:spacing w:val="-4"/>
          <w:sz w:val="24"/>
          <w:szCs w:val="24"/>
        </w:rPr>
        <w:t xml:space="preserve"> </w:t>
      </w:r>
      <w:r w:rsidRPr="007136C2">
        <w:rPr>
          <w:spacing w:val="-4"/>
          <w:sz w:val="24"/>
          <w:szCs w:val="24"/>
        </w:rPr>
        <w:t>детско-юношеского</w:t>
      </w:r>
      <w:r w:rsidR="001941E2">
        <w:rPr>
          <w:spacing w:val="-4"/>
          <w:sz w:val="24"/>
          <w:szCs w:val="24"/>
        </w:rPr>
        <w:t xml:space="preserve"> </w:t>
      </w:r>
      <w:r w:rsidRPr="007136C2">
        <w:rPr>
          <w:spacing w:val="-4"/>
          <w:sz w:val="24"/>
          <w:szCs w:val="24"/>
        </w:rPr>
        <w:t>туризма</w:t>
      </w:r>
      <w:r w:rsidR="001941E2">
        <w:rPr>
          <w:spacing w:val="-4"/>
          <w:sz w:val="24"/>
          <w:szCs w:val="24"/>
        </w:rPr>
        <w:t xml:space="preserve"> </w:t>
      </w:r>
      <w:r w:rsidRPr="007136C2">
        <w:rPr>
          <w:spacing w:val="-4"/>
          <w:sz w:val="24"/>
          <w:szCs w:val="24"/>
        </w:rPr>
        <w:t>и</w:t>
      </w:r>
      <w:r w:rsidR="001941E2">
        <w:rPr>
          <w:spacing w:val="-4"/>
          <w:sz w:val="24"/>
          <w:szCs w:val="24"/>
        </w:rPr>
        <w:t xml:space="preserve"> </w:t>
      </w:r>
      <w:r w:rsidRPr="007136C2">
        <w:rPr>
          <w:spacing w:val="-4"/>
          <w:sz w:val="24"/>
          <w:szCs w:val="24"/>
        </w:rPr>
        <w:t>краеведения,</w:t>
      </w:r>
      <w:r w:rsidR="001941E2">
        <w:rPr>
          <w:sz w:val="24"/>
          <w:szCs w:val="24"/>
        </w:rPr>
        <w:t xml:space="preserve"> </w:t>
      </w:r>
      <w:r w:rsidRPr="007136C2">
        <w:rPr>
          <w:sz w:val="24"/>
          <w:szCs w:val="24"/>
        </w:rPr>
        <w:t>спортивно-оздоровительного</w:t>
      </w:r>
      <w:r w:rsidR="001941E2">
        <w:rPr>
          <w:sz w:val="24"/>
          <w:szCs w:val="24"/>
        </w:rPr>
        <w:t xml:space="preserve"> </w:t>
      </w:r>
      <w:r w:rsidRPr="007136C2">
        <w:rPr>
          <w:sz w:val="24"/>
          <w:szCs w:val="24"/>
        </w:rPr>
        <w:t>туризма;</w:t>
      </w:r>
      <w:r w:rsidR="001941E2">
        <w:rPr>
          <w:sz w:val="24"/>
          <w:szCs w:val="24"/>
        </w:rPr>
        <w:t xml:space="preserve"> </w:t>
      </w:r>
      <w:r w:rsidRPr="007136C2">
        <w:rPr>
          <w:bCs/>
          <w:sz w:val="24"/>
          <w:szCs w:val="24"/>
        </w:rPr>
        <w:t>средств</w:t>
      </w:r>
      <w:r w:rsidR="001941E2">
        <w:rPr>
          <w:bCs/>
          <w:sz w:val="24"/>
          <w:szCs w:val="24"/>
        </w:rPr>
        <w:t xml:space="preserve"> </w:t>
      </w:r>
      <w:r w:rsidRPr="007136C2">
        <w:rPr>
          <w:bCs/>
          <w:sz w:val="24"/>
          <w:szCs w:val="24"/>
        </w:rPr>
        <w:t>и</w:t>
      </w:r>
      <w:r w:rsidR="001941E2">
        <w:rPr>
          <w:bCs/>
          <w:sz w:val="24"/>
          <w:szCs w:val="24"/>
        </w:rPr>
        <w:t xml:space="preserve"> </w:t>
      </w:r>
      <w:r w:rsidRPr="007136C2">
        <w:rPr>
          <w:bCs/>
          <w:sz w:val="24"/>
          <w:szCs w:val="24"/>
        </w:rPr>
        <w:t>форм</w:t>
      </w:r>
      <w:r w:rsidR="001941E2">
        <w:rPr>
          <w:bCs/>
          <w:sz w:val="24"/>
          <w:szCs w:val="24"/>
        </w:rPr>
        <w:t xml:space="preserve"> </w:t>
      </w:r>
      <w:r w:rsidRPr="007136C2">
        <w:rPr>
          <w:bCs/>
          <w:sz w:val="24"/>
          <w:szCs w:val="24"/>
        </w:rPr>
        <w:t>организации</w:t>
      </w:r>
      <w:r w:rsidR="001941E2">
        <w:rPr>
          <w:bCs/>
          <w:sz w:val="24"/>
          <w:szCs w:val="24"/>
        </w:rPr>
        <w:t xml:space="preserve"> </w:t>
      </w:r>
      <w:r w:rsidRPr="007136C2">
        <w:rPr>
          <w:bCs/>
          <w:sz w:val="24"/>
          <w:szCs w:val="24"/>
        </w:rPr>
        <w:t>путешествий,</w:t>
      </w:r>
      <w:r w:rsidR="001941E2">
        <w:rPr>
          <w:bCs/>
          <w:sz w:val="24"/>
          <w:szCs w:val="24"/>
        </w:rPr>
        <w:t xml:space="preserve"> </w:t>
      </w:r>
      <w:r w:rsidRPr="007136C2">
        <w:rPr>
          <w:bCs/>
          <w:sz w:val="24"/>
          <w:szCs w:val="24"/>
        </w:rPr>
        <w:t>походов</w:t>
      </w:r>
      <w:r w:rsidR="001941E2">
        <w:rPr>
          <w:bCs/>
          <w:sz w:val="24"/>
          <w:szCs w:val="24"/>
        </w:rPr>
        <w:t xml:space="preserve"> </w:t>
      </w:r>
      <w:r w:rsidRPr="007136C2">
        <w:rPr>
          <w:bCs/>
          <w:sz w:val="24"/>
          <w:szCs w:val="24"/>
        </w:rPr>
        <w:t>и</w:t>
      </w:r>
      <w:r w:rsidR="001941E2">
        <w:rPr>
          <w:bCs/>
          <w:sz w:val="24"/>
          <w:szCs w:val="24"/>
        </w:rPr>
        <w:t xml:space="preserve"> </w:t>
      </w:r>
      <w:r w:rsidRPr="007136C2">
        <w:rPr>
          <w:bCs/>
          <w:sz w:val="24"/>
          <w:szCs w:val="24"/>
        </w:rPr>
        <w:t>экспедиций</w:t>
      </w:r>
      <w:r w:rsidR="001941E2">
        <w:rPr>
          <w:bCs/>
          <w:sz w:val="24"/>
          <w:szCs w:val="24"/>
        </w:rPr>
        <w:t xml:space="preserve"> </w:t>
      </w:r>
      <w:r w:rsidRPr="007136C2">
        <w:rPr>
          <w:bCs/>
          <w:sz w:val="24"/>
          <w:szCs w:val="24"/>
        </w:rPr>
        <w:t>для</w:t>
      </w:r>
      <w:r w:rsidR="001941E2">
        <w:rPr>
          <w:bCs/>
          <w:sz w:val="24"/>
          <w:szCs w:val="24"/>
        </w:rPr>
        <w:t xml:space="preserve"> </w:t>
      </w:r>
      <w:r w:rsidRPr="007136C2">
        <w:rPr>
          <w:bCs/>
          <w:sz w:val="24"/>
          <w:szCs w:val="24"/>
        </w:rPr>
        <w:t>физического</w:t>
      </w:r>
      <w:r w:rsidR="001941E2">
        <w:rPr>
          <w:bCs/>
          <w:sz w:val="24"/>
          <w:szCs w:val="24"/>
        </w:rPr>
        <w:t xml:space="preserve"> </w:t>
      </w:r>
      <w:r w:rsidRPr="007136C2">
        <w:rPr>
          <w:bCs/>
          <w:sz w:val="24"/>
          <w:szCs w:val="24"/>
        </w:rPr>
        <w:t>и</w:t>
      </w:r>
      <w:r w:rsidR="001941E2">
        <w:rPr>
          <w:bCs/>
          <w:sz w:val="24"/>
          <w:szCs w:val="24"/>
        </w:rPr>
        <w:t xml:space="preserve"> </w:t>
      </w:r>
      <w:r w:rsidRPr="007136C2">
        <w:rPr>
          <w:bCs/>
          <w:sz w:val="24"/>
          <w:szCs w:val="24"/>
        </w:rPr>
        <w:t>духовно-нравственного</w:t>
      </w:r>
      <w:r w:rsidR="001941E2">
        <w:rPr>
          <w:bCs/>
          <w:sz w:val="24"/>
          <w:szCs w:val="24"/>
        </w:rPr>
        <w:t xml:space="preserve"> </w:t>
      </w:r>
      <w:r w:rsidRPr="007136C2">
        <w:rPr>
          <w:bCs/>
          <w:sz w:val="24"/>
          <w:szCs w:val="24"/>
        </w:rPr>
        <w:t>развития</w:t>
      </w:r>
      <w:r w:rsidR="001941E2">
        <w:rPr>
          <w:bCs/>
          <w:sz w:val="24"/>
          <w:szCs w:val="24"/>
        </w:rPr>
        <w:t xml:space="preserve"> </w:t>
      </w:r>
      <w:r w:rsidRPr="007136C2">
        <w:rPr>
          <w:bCs/>
          <w:sz w:val="24"/>
          <w:szCs w:val="24"/>
        </w:rPr>
        <w:t>личности;</w:t>
      </w:r>
      <w:r w:rsidR="001941E2">
        <w:rPr>
          <w:bCs/>
          <w:sz w:val="24"/>
          <w:szCs w:val="24"/>
        </w:rPr>
        <w:t xml:space="preserve"> </w:t>
      </w:r>
      <w:r w:rsidRPr="007136C2">
        <w:rPr>
          <w:bCs/>
          <w:spacing w:val="-4"/>
          <w:sz w:val="24"/>
          <w:szCs w:val="24"/>
        </w:rPr>
        <w:t>гражданского</w:t>
      </w:r>
      <w:r w:rsidR="001941E2">
        <w:rPr>
          <w:bCs/>
          <w:spacing w:val="-4"/>
          <w:sz w:val="24"/>
          <w:szCs w:val="24"/>
        </w:rPr>
        <w:t xml:space="preserve"> </w:t>
      </w:r>
      <w:r w:rsidRPr="007136C2">
        <w:rPr>
          <w:bCs/>
          <w:spacing w:val="-4"/>
          <w:sz w:val="24"/>
          <w:szCs w:val="24"/>
        </w:rPr>
        <w:t>и</w:t>
      </w:r>
      <w:r w:rsidR="001941E2">
        <w:rPr>
          <w:bCs/>
          <w:spacing w:val="-4"/>
          <w:sz w:val="24"/>
          <w:szCs w:val="24"/>
        </w:rPr>
        <w:t xml:space="preserve"> </w:t>
      </w:r>
      <w:r w:rsidRPr="007136C2">
        <w:rPr>
          <w:bCs/>
          <w:spacing w:val="-4"/>
          <w:sz w:val="24"/>
          <w:szCs w:val="24"/>
        </w:rPr>
        <w:t>патриотического</w:t>
      </w:r>
      <w:r w:rsidR="001941E2">
        <w:rPr>
          <w:bCs/>
          <w:spacing w:val="-4"/>
          <w:sz w:val="24"/>
          <w:szCs w:val="24"/>
        </w:rPr>
        <w:t xml:space="preserve"> </w:t>
      </w:r>
      <w:r w:rsidRPr="007136C2">
        <w:rPr>
          <w:bCs/>
          <w:spacing w:val="-4"/>
          <w:sz w:val="24"/>
          <w:szCs w:val="24"/>
        </w:rPr>
        <w:t>воспитания;</w:t>
      </w:r>
      <w:r w:rsidR="001941E2">
        <w:rPr>
          <w:bCs/>
          <w:spacing w:val="-4"/>
          <w:sz w:val="24"/>
          <w:szCs w:val="24"/>
        </w:rPr>
        <w:t xml:space="preserve"> </w:t>
      </w:r>
      <w:r w:rsidRPr="007136C2">
        <w:rPr>
          <w:bCs/>
          <w:spacing w:val="-4"/>
          <w:sz w:val="24"/>
          <w:szCs w:val="24"/>
        </w:rPr>
        <w:t>обеспечения</w:t>
      </w:r>
      <w:r w:rsidR="001941E2">
        <w:rPr>
          <w:bCs/>
          <w:spacing w:val="-4"/>
          <w:sz w:val="24"/>
          <w:szCs w:val="24"/>
        </w:rPr>
        <w:t xml:space="preserve"> </w:t>
      </w:r>
      <w:r w:rsidRPr="007136C2">
        <w:rPr>
          <w:bCs/>
          <w:spacing w:val="-4"/>
          <w:sz w:val="24"/>
          <w:szCs w:val="24"/>
        </w:rPr>
        <w:t>безопасности</w:t>
      </w:r>
      <w:r w:rsidR="001941E2">
        <w:rPr>
          <w:bCs/>
          <w:spacing w:val="-4"/>
          <w:sz w:val="24"/>
          <w:szCs w:val="24"/>
        </w:rPr>
        <w:t xml:space="preserve"> </w:t>
      </w:r>
      <w:r w:rsidRPr="007136C2">
        <w:rPr>
          <w:bCs/>
          <w:spacing w:val="-4"/>
          <w:sz w:val="24"/>
          <w:szCs w:val="24"/>
        </w:rPr>
        <w:t>при</w:t>
      </w:r>
      <w:r w:rsidR="001941E2">
        <w:rPr>
          <w:bCs/>
          <w:spacing w:val="-4"/>
          <w:sz w:val="24"/>
          <w:szCs w:val="24"/>
        </w:rPr>
        <w:t xml:space="preserve"> </w:t>
      </w:r>
      <w:r w:rsidRPr="007136C2">
        <w:rPr>
          <w:bCs/>
          <w:spacing w:val="-4"/>
          <w:sz w:val="24"/>
          <w:szCs w:val="24"/>
        </w:rPr>
        <w:t>организации</w:t>
      </w:r>
      <w:r w:rsidR="001941E2">
        <w:rPr>
          <w:bCs/>
          <w:sz w:val="24"/>
          <w:szCs w:val="24"/>
        </w:rPr>
        <w:t xml:space="preserve"> </w:t>
      </w:r>
      <w:r w:rsidRPr="007136C2">
        <w:rPr>
          <w:bCs/>
          <w:sz w:val="24"/>
          <w:szCs w:val="24"/>
        </w:rPr>
        <w:t>и</w:t>
      </w:r>
      <w:r w:rsidR="001941E2">
        <w:rPr>
          <w:bCs/>
          <w:sz w:val="24"/>
          <w:szCs w:val="24"/>
        </w:rPr>
        <w:t xml:space="preserve"> </w:t>
      </w:r>
      <w:r w:rsidRPr="007136C2">
        <w:rPr>
          <w:bCs/>
          <w:spacing w:val="-6"/>
          <w:sz w:val="24"/>
          <w:szCs w:val="24"/>
        </w:rPr>
        <w:t>проведении</w:t>
      </w:r>
      <w:r w:rsidR="001941E2">
        <w:rPr>
          <w:bCs/>
          <w:spacing w:val="-6"/>
          <w:sz w:val="24"/>
          <w:szCs w:val="24"/>
        </w:rPr>
        <w:t xml:space="preserve"> </w:t>
      </w:r>
      <w:r w:rsidRPr="007136C2">
        <w:rPr>
          <w:bCs/>
          <w:spacing w:val="-6"/>
          <w:sz w:val="24"/>
          <w:szCs w:val="24"/>
        </w:rPr>
        <w:t>массовых</w:t>
      </w:r>
      <w:r w:rsidR="001941E2">
        <w:rPr>
          <w:bCs/>
          <w:spacing w:val="-6"/>
          <w:sz w:val="24"/>
          <w:szCs w:val="24"/>
        </w:rPr>
        <w:t xml:space="preserve"> </w:t>
      </w:r>
      <w:r w:rsidRPr="007136C2">
        <w:rPr>
          <w:bCs/>
          <w:spacing w:val="-6"/>
          <w:sz w:val="24"/>
          <w:szCs w:val="24"/>
        </w:rPr>
        <w:t>спортивно-оздоровительных</w:t>
      </w:r>
      <w:r w:rsidR="001941E2">
        <w:rPr>
          <w:bCs/>
          <w:spacing w:val="-6"/>
          <w:sz w:val="24"/>
          <w:szCs w:val="24"/>
        </w:rPr>
        <w:t xml:space="preserve"> </w:t>
      </w:r>
      <w:r w:rsidRPr="007136C2">
        <w:rPr>
          <w:bCs/>
          <w:spacing w:val="-6"/>
          <w:sz w:val="24"/>
          <w:szCs w:val="24"/>
        </w:rPr>
        <w:t>и</w:t>
      </w:r>
      <w:r w:rsidR="001941E2">
        <w:rPr>
          <w:bCs/>
          <w:spacing w:val="-6"/>
          <w:sz w:val="24"/>
          <w:szCs w:val="24"/>
        </w:rPr>
        <w:t xml:space="preserve"> </w:t>
      </w:r>
      <w:r w:rsidRPr="007136C2">
        <w:rPr>
          <w:bCs/>
          <w:spacing w:val="-6"/>
          <w:sz w:val="24"/>
          <w:szCs w:val="24"/>
        </w:rPr>
        <w:t>туристско-краеведческих</w:t>
      </w:r>
      <w:r w:rsidR="001941E2">
        <w:rPr>
          <w:bCs/>
          <w:spacing w:val="-6"/>
          <w:sz w:val="24"/>
          <w:szCs w:val="24"/>
        </w:rPr>
        <w:t xml:space="preserve"> </w:t>
      </w:r>
      <w:r w:rsidRPr="007136C2">
        <w:rPr>
          <w:bCs/>
          <w:spacing w:val="-6"/>
          <w:sz w:val="24"/>
          <w:szCs w:val="24"/>
        </w:rPr>
        <w:t>мероприятий,</w:t>
      </w:r>
      <w:r w:rsidR="001941E2">
        <w:rPr>
          <w:bCs/>
          <w:sz w:val="24"/>
          <w:szCs w:val="24"/>
        </w:rPr>
        <w:t xml:space="preserve"> </w:t>
      </w:r>
      <w:r w:rsidRPr="007136C2">
        <w:rPr>
          <w:bCs/>
          <w:sz w:val="24"/>
          <w:szCs w:val="24"/>
        </w:rPr>
        <w:t>спортивных</w:t>
      </w:r>
      <w:r w:rsidR="001941E2">
        <w:rPr>
          <w:bCs/>
          <w:sz w:val="24"/>
          <w:szCs w:val="24"/>
        </w:rPr>
        <w:t xml:space="preserve"> </w:t>
      </w:r>
      <w:r w:rsidRPr="007136C2">
        <w:rPr>
          <w:bCs/>
          <w:sz w:val="24"/>
          <w:szCs w:val="24"/>
        </w:rPr>
        <w:t>походов,</w:t>
      </w:r>
      <w:r w:rsidR="001941E2">
        <w:rPr>
          <w:bCs/>
          <w:sz w:val="24"/>
          <w:szCs w:val="24"/>
        </w:rPr>
        <w:t xml:space="preserve"> </w:t>
      </w:r>
      <w:r w:rsidRPr="007136C2">
        <w:rPr>
          <w:bCs/>
          <w:sz w:val="24"/>
          <w:szCs w:val="24"/>
        </w:rPr>
        <w:t>с</w:t>
      </w:r>
      <w:r w:rsidRPr="007136C2">
        <w:rPr>
          <w:sz w:val="24"/>
          <w:szCs w:val="24"/>
        </w:rPr>
        <w:t>овременных</w:t>
      </w:r>
      <w:r w:rsidR="001941E2">
        <w:rPr>
          <w:sz w:val="24"/>
          <w:szCs w:val="24"/>
        </w:rPr>
        <w:t xml:space="preserve"> </w:t>
      </w:r>
      <w:r w:rsidRPr="007136C2">
        <w:rPr>
          <w:sz w:val="24"/>
          <w:szCs w:val="24"/>
        </w:rPr>
        <w:t>технологий</w:t>
      </w:r>
      <w:r w:rsidR="001941E2">
        <w:rPr>
          <w:sz w:val="24"/>
          <w:szCs w:val="24"/>
        </w:rPr>
        <w:t xml:space="preserve"> </w:t>
      </w:r>
      <w:r w:rsidRPr="007136C2">
        <w:rPr>
          <w:sz w:val="24"/>
          <w:szCs w:val="24"/>
        </w:rPr>
        <w:t>физического</w:t>
      </w:r>
      <w:r w:rsidR="001941E2">
        <w:rPr>
          <w:sz w:val="24"/>
          <w:szCs w:val="24"/>
        </w:rPr>
        <w:t xml:space="preserve"> </w:t>
      </w:r>
      <w:r w:rsidRPr="007136C2">
        <w:rPr>
          <w:sz w:val="24"/>
          <w:szCs w:val="24"/>
        </w:rPr>
        <w:t>воспитания,</w:t>
      </w:r>
      <w:r w:rsidR="001941E2">
        <w:rPr>
          <w:sz w:val="24"/>
          <w:szCs w:val="24"/>
        </w:rPr>
        <w:t xml:space="preserve"> </w:t>
      </w:r>
      <w:r w:rsidRPr="007136C2">
        <w:rPr>
          <w:sz w:val="24"/>
          <w:szCs w:val="24"/>
        </w:rPr>
        <w:t>физкультурно-оздоровительной</w:t>
      </w:r>
      <w:r w:rsidR="001941E2">
        <w:rPr>
          <w:sz w:val="24"/>
          <w:szCs w:val="24"/>
        </w:rPr>
        <w:t xml:space="preserve"> </w:t>
      </w:r>
      <w:r w:rsidRPr="007136C2">
        <w:rPr>
          <w:sz w:val="24"/>
          <w:szCs w:val="24"/>
        </w:rPr>
        <w:t>деятельности</w:t>
      </w:r>
      <w:r w:rsidRPr="007136C2">
        <w:rPr>
          <w:bCs/>
          <w:sz w:val="24"/>
          <w:szCs w:val="24"/>
        </w:rPr>
        <w:t>.</w:t>
      </w:r>
      <w:r w:rsidR="001941E2">
        <w:rPr>
          <w:bCs/>
          <w:sz w:val="24"/>
          <w:szCs w:val="24"/>
        </w:rPr>
        <w:t xml:space="preserve"> </w:t>
      </w:r>
      <w:r w:rsidRPr="007136C2">
        <w:rPr>
          <w:sz w:val="24"/>
          <w:szCs w:val="24"/>
        </w:rPr>
        <w:t>Издание</w:t>
      </w:r>
      <w:r w:rsidR="001941E2">
        <w:rPr>
          <w:sz w:val="24"/>
          <w:szCs w:val="24"/>
        </w:rPr>
        <w:t xml:space="preserve"> </w:t>
      </w:r>
      <w:r w:rsidRPr="007136C2">
        <w:rPr>
          <w:sz w:val="24"/>
          <w:szCs w:val="24"/>
        </w:rPr>
        <w:t>адресовано</w:t>
      </w:r>
      <w:r w:rsidR="001941E2">
        <w:rPr>
          <w:sz w:val="24"/>
          <w:szCs w:val="24"/>
        </w:rPr>
        <w:t xml:space="preserve"> </w:t>
      </w:r>
      <w:r w:rsidRPr="007136C2">
        <w:rPr>
          <w:sz w:val="24"/>
          <w:szCs w:val="24"/>
        </w:rPr>
        <w:t>руководителям</w:t>
      </w:r>
      <w:r w:rsidR="001941E2">
        <w:rPr>
          <w:sz w:val="24"/>
          <w:szCs w:val="24"/>
        </w:rPr>
        <w:t xml:space="preserve"> </w:t>
      </w:r>
      <w:r w:rsidRPr="007136C2">
        <w:rPr>
          <w:sz w:val="24"/>
          <w:szCs w:val="24"/>
        </w:rPr>
        <w:t>органов</w:t>
      </w:r>
      <w:r w:rsidR="001941E2">
        <w:rPr>
          <w:sz w:val="24"/>
          <w:szCs w:val="24"/>
        </w:rPr>
        <w:t xml:space="preserve"> </w:t>
      </w:r>
      <w:r w:rsidRPr="007136C2">
        <w:rPr>
          <w:sz w:val="24"/>
          <w:szCs w:val="24"/>
        </w:rPr>
        <w:t>управления</w:t>
      </w:r>
      <w:r w:rsidR="001941E2">
        <w:rPr>
          <w:sz w:val="24"/>
          <w:szCs w:val="24"/>
        </w:rPr>
        <w:t xml:space="preserve"> </w:t>
      </w:r>
      <w:r w:rsidRPr="007136C2">
        <w:rPr>
          <w:sz w:val="24"/>
          <w:szCs w:val="24"/>
        </w:rPr>
        <w:t>систем</w:t>
      </w:r>
      <w:r w:rsidR="001941E2">
        <w:rPr>
          <w:sz w:val="24"/>
          <w:szCs w:val="24"/>
        </w:rPr>
        <w:t xml:space="preserve"> </w:t>
      </w:r>
      <w:r w:rsidRPr="007136C2">
        <w:rPr>
          <w:sz w:val="24"/>
          <w:szCs w:val="24"/>
        </w:rPr>
        <w:t>физической</w:t>
      </w:r>
      <w:r w:rsidR="001941E2">
        <w:rPr>
          <w:sz w:val="24"/>
          <w:szCs w:val="24"/>
        </w:rPr>
        <w:t xml:space="preserve"> </w:t>
      </w:r>
      <w:r w:rsidRPr="007136C2">
        <w:rPr>
          <w:sz w:val="24"/>
          <w:szCs w:val="24"/>
        </w:rPr>
        <w:t>культуры,</w:t>
      </w:r>
      <w:r w:rsidR="001941E2">
        <w:rPr>
          <w:sz w:val="24"/>
          <w:szCs w:val="24"/>
        </w:rPr>
        <w:t xml:space="preserve"> </w:t>
      </w:r>
      <w:r w:rsidRPr="007136C2">
        <w:rPr>
          <w:sz w:val="24"/>
          <w:szCs w:val="24"/>
        </w:rPr>
        <w:t>спорта</w:t>
      </w:r>
      <w:r w:rsidR="001941E2">
        <w:rPr>
          <w:sz w:val="24"/>
          <w:szCs w:val="24"/>
        </w:rPr>
        <w:t xml:space="preserve"> </w:t>
      </w:r>
      <w:r w:rsidRPr="007136C2">
        <w:rPr>
          <w:sz w:val="24"/>
          <w:szCs w:val="24"/>
        </w:rPr>
        <w:t>и</w:t>
      </w:r>
      <w:r w:rsidR="001941E2">
        <w:rPr>
          <w:sz w:val="24"/>
          <w:szCs w:val="24"/>
        </w:rPr>
        <w:t xml:space="preserve"> </w:t>
      </w:r>
      <w:r w:rsidRPr="007136C2">
        <w:rPr>
          <w:sz w:val="24"/>
          <w:szCs w:val="24"/>
        </w:rPr>
        <w:t>образования,</w:t>
      </w:r>
      <w:r w:rsidR="001941E2">
        <w:rPr>
          <w:sz w:val="24"/>
          <w:szCs w:val="24"/>
        </w:rPr>
        <w:t xml:space="preserve"> </w:t>
      </w:r>
      <w:r w:rsidRPr="007136C2">
        <w:rPr>
          <w:sz w:val="24"/>
          <w:szCs w:val="24"/>
        </w:rPr>
        <w:t>организации</w:t>
      </w:r>
      <w:r w:rsidR="001941E2">
        <w:rPr>
          <w:sz w:val="24"/>
          <w:szCs w:val="24"/>
        </w:rPr>
        <w:t xml:space="preserve"> </w:t>
      </w:r>
      <w:r w:rsidRPr="007136C2">
        <w:rPr>
          <w:sz w:val="24"/>
          <w:szCs w:val="24"/>
        </w:rPr>
        <w:t>летнего</w:t>
      </w:r>
      <w:r w:rsidR="001941E2">
        <w:rPr>
          <w:sz w:val="24"/>
          <w:szCs w:val="24"/>
        </w:rPr>
        <w:t xml:space="preserve"> </w:t>
      </w:r>
      <w:r w:rsidRPr="007136C2">
        <w:rPr>
          <w:sz w:val="24"/>
          <w:szCs w:val="24"/>
        </w:rPr>
        <w:t>отдыха</w:t>
      </w:r>
      <w:r w:rsidR="001941E2">
        <w:rPr>
          <w:sz w:val="24"/>
          <w:szCs w:val="24"/>
        </w:rPr>
        <w:t xml:space="preserve"> </w:t>
      </w:r>
      <w:r w:rsidRPr="007136C2">
        <w:rPr>
          <w:sz w:val="24"/>
          <w:szCs w:val="24"/>
        </w:rPr>
        <w:t>и</w:t>
      </w:r>
      <w:r w:rsidR="001941E2">
        <w:rPr>
          <w:sz w:val="24"/>
          <w:szCs w:val="24"/>
        </w:rPr>
        <w:t xml:space="preserve"> </w:t>
      </w:r>
      <w:r w:rsidRPr="007136C2">
        <w:rPr>
          <w:sz w:val="24"/>
          <w:szCs w:val="24"/>
        </w:rPr>
        <w:t>оздоровления</w:t>
      </w:r>
      <w:r w:rsidR="001941E2">
        <w:rPr>
          <w:sz w:val="24"/>
          <w:szCs w:val="24"/>
        </w:rPr>
        <w:t xml:space="preserve"> </w:t>
      </w:r>
      <w:r w:rsidRPr="007136C2">
        <w:rPr>
          <w:sz w:val="24"/>
          <w:szCs w:val="24"/>
        </w:rPr>
        <w:t>детей</w:t>
      </w:r>
      <w:r w:rsidR="001941E2">
        <w:rPr>
          <w:sz w:val="24"/>
          <w:szCs w:val="24"/>
        </w:rPr>
        <w:t xml:space="preserve"> </w:t>
      </w:r>
      <w:r w:rsidRPr="007136C2">
        <w:rPr>
          <w:sz w:val="24"/>
          <w:szCs w:val="24"/>
        </w:rPr>
        <w:t>и</w:t>
      </w:r>
      <w:r w:rsidR="001941E2">
        <w:rPr>
          <w:sz w:val="24"/>
          <w:szCs w:val="24"/>
        </w:rPr>
        <w:t xml:space="preserve"> </w:t>
      </w:r>
      <w:r w:rsidRPr="007136C2">
        <w:rPr>
          <w:sz w:val="24"/>
          <w:szCs w:val="24"/>
        </w:rPr>
        <w:t>подростков:</w:t>
      </w:r>
      <w:r w:rsidR="001941E2">
        <w:rPr>
          <w:sz w:val="24"/>
          <w:szCs w:val="24"/>
        </w:rPr>
        <w:t xml:space="preserve"> </w:t>
      </w:r>
      <w:r w:rsidRPr="007136C2">
        <w:rPr>
          <w:sz w:val="24"/>
          <w:szCs w:val="24"/>
        </w:rPr>
        <w:t>руководителям</w:t>
      </w:r>
      <w:r w:rsidR="001941E2">
        <w:rPr>
          <w:sz w:val="24"/>
          <w:szCs w:val="24"/>
        </w:rPr>
        <w:t xml:space="preserve"> </w:t>
      </w:r>
      <w:r w:rsidRPr="007136C2">
        <w:rPr>
          <w:sz w:val="24"/>
          <w:szCs w:val="24"/>
        </w:rPr>
        <w:t>общеобразовательных</w:t>
      </w:r>
      <w:r w:rsidR="001941E2">
        <w:rPr>
          <w:sz w:val="24"/>
          <w:szCs w:val="24"/>
        </w:rPr>
        <w:t xml:space="preserve"> </w:t>
      </w:r>
      <w:r w:rsidRPr="007136C2">
        <w:rPr>
          <w:sz w:val="24"/>
          <w:szCs w:val="24"/>
        </w:rPr>
        <w:t>школ</w:t>
      </w:r>
      <w:r w:rsidR="001941E2">
        <w:rPr>
          <w:sz w:val="24"/>
          <w:szCs w:val="24"/>
        </w:rPr>
        <w:t xml:space="preserve"> </w:t>
      </w:r>
      <w:r w:rsidRPr="007136C2">
        <w:rPr>
          <w:sz w:val="24"/>
          <w:szCs w:val="24"/>
        </w:rPr>
        <w:t>и</w:t>
      </w:r>
      <w:r w:rsidR="001941E2">
        <w:rPr>
          <w:sz w:val="24"/>
          <w:szCs w:val="24"/>
        </w:rPr>
        <w:t xml:space="preserve"> </w:t>
      </w:r>
      <w:r w:rsidRPr="007136C2">
        <w:rPr>
          <w:spacing w:val="-4"/>
          <w:sz w:val="24"/>
          <w:szCs w:val="24"/>
        </w:rPr>
        <w:t>организаций</w:t>
      </w:r>
      <w:r w:rsidR="001941E2">
        <w:rPr>
          <w:spacing w:val="-4"/>
          <w:sz w:val="24"/>
          <w:szCs w:val="24"/>
        </w:rPr>
        <w:t xml:space="preserve"> </w:t>
      </w:r>
      <w:r w:rsidRPr="007136C2">
        <w:rPr>
          <w:spacing w:val="-4"/>
          <w:sz w:val="24"/>
          <w:szCs w:val="24"/>
        </w:rPr>
        <w:t>дополнительного</w:t>
      </w:r>
      <w:r w:rsidR="001941E2">
        <w:rPr>
          <w:spacing w:val="-4"/>
          <w:sz w:val="24"/>
          <w:szCs w:val="24"/>
        </w:rPr>
        <w:t xml:space="preserve"> </w:t>
      </w:r>
      <w:r w:rsidRPr="007136C2">
        <w:rPr>
          <w:spacing w:val="-4"/>
          <w:sz w:val="24"/>
          <w:szCs w:val="24"/>
        </w:rPr>
        <w:t>образования</w:t>
      </w:r>
      <w:r w:rsidR="001941E2">
        <w:rPr>
          <w:spacing w:val="-4"/>
          <w:sz w:val="24"/>
          <w:szCs w:val="24"/>
        </w:rPr>
        <w:t xml:space="preserve"> </w:t>
      </w:r>
      <w:r w:rsidRPr="007136C2">
        <w:rPr>
          <w:spacing w:val="-4"/>
          <w:sz w:val="24"/>
          <w:szCs w:val="24"/>
        </w:rPr>
        <w:t>детей,</w:t>
      </w:r>
      <w:r w:rsidR="001941E2">
        <w:rPr>
          <w:spacing w:val="-4"/>
          <w:sz w:val="24"/>
          <w:szCs w:val="24"/>
        </w:rPr>
        <w:t xml:space="preserve"> </w:t>
      </w:r>
      <w:r w:rsidRPr="007136C2">
        <w:rPr>
          <w:spacing w:val="-4"/>
          <w:sz w:val="24"/>
          <w:szCs w:val="24"/>
        </w:rPr>
        <w:t>педагогам</w:t>
      </w:r>
      <w:r w:rsidR="001941E2">
        <w:rPr>
          <w:spacing w:val="-4"/>
          <w:sz w:val="24"/>
          <w:szCs w:val="24"/>
        </w:rPr>
        <w:t xml:space="preserve"> </w:t>
      </w:r>
      <w:r w:rsidRPr="007136C2">
        <w:rPr>
          <w:spacing w:val="-4"/>
          <w:sz w:val="24"/>
          <w:szCs w:val="24"/>
        </w:rPr>
        <w:t>дополнительного</w:t>
      </w:r>
      <w:r w:rsidR="001941E2">
        <w:rPr>
          <w:spacing w:val="-4"/>
          <w:sz w:val="24"/>
          <w:szCs w:val="24"/>
        </w:rPr>
        <w:t xml:space="preserve"> </w:t>
      </w:r>
      <w:r w:rsidRPr="007136C2">
        <w:rPr>
          <w:spacing w:val="-4"/>
          <w:sz w:val="24"/>
          <w:szCs w:val="24"/>
        </w:rPr>
        <w:t>образования,</w:t>
      </w:r>
      <w:r w:rsidR="001941E2">
        <w:rPr>
          <w:sz w:val="24"/>
          <w:szCs w:val="24"/>
        </w:rPr>
        <w:t xml:space="preserve"> </w:t>
      </w:r>
      <w:r w:rsidRPr="007136C2">
        <w:rPr>
          <w:spacing w:val="-4"/>
          <w:sz w:val="24"/>
          <w:szCs w:val="24"/>
        </w:rPr>
        <w:t>организаторам</w:t>
      </w:r>
      <w:r w:rsidR="001941E2">
        <w:rPr>
          <w:spacing w:val="-4"/>
          <w:sz w:val="24"/>
          <w:szCs w:val="24"/>
        </w:rPr>
        <w:t xml:space="preserve"> </w:t>
      </w:r>
      <w:r w:rsidRPr="007136C2">
        <w:rPr>
          <w:spacing w:val="-4"/>
          <w:sz w:val="24"/>
          <w:szCs w:val="24"/>
        </w:rPr>
        <w:t>воспитательной</w:t>
      </w:r>
      <w:r w:rsidR="001941E2">
        <w:rPr>
          <w:spacing w:val="-4"/>
          <w:sz w:val="24"/>
          <w:szCs w:val="24"/>
        </w:rPr>
        <w:t xml:space="preserve"> </w:t>
      </w:r>
      <w:r w:rsidRPr="007136C2">
        <w:rPr>
          <w:spacing w:val="-4"/>
          <w:sz w:val="24"/>
          <w:szCs w:val="24"/>
        </w:rPr>
        <w:t>работы,</w:t>
      </w:r>
      <w:r w:rsidR="001941E2">
        <w:rPr>
          <w:spacing w:val="-4"/>
          <w:sz w:val="24"/>
          <w:szCs w:val="24"/>
        </w:rPr>
        <w:t xml:space="preserve"> </w:t>
      </w:r>
      <w:r w:rsidRPr="007136C2">
        <w:rPr>
          <w:spacing w:val="-4"/>
          <w:sz w:val="24"/>
          <w:szCs w:val="24"/>
        </w:rPr>
        <w:t>научным</w:t>
      </w:r>
      <w:r w:rsidR="001941E2">
        <w:rPr>
          <w:spacing w:val="-4"/>
          <w:sz w:val="24"/>
          <w:szCs w:val="24"/>
        </w:rPr>
        <w:t xml:space="preserve"> </w:t>
      </w:r>
      <w:r w:rsidRPr="007136C2">
        <w:rPr>
          <w:spacing w:val="-4"/>
          <w:sz w:val="24"/>
          <w:szCs w:val="24"/>
        </w:rPr>
        <w:t>сотрудниками,</w:t>
      </w:r>
      <w:r w:rsidR="001941E2">
        <w:rPr>
          <w:spacing w:val="-4"/>
          <w:sz w:val="24"/>
          <w:szCs w:val="24"/>
        </w:rPr>
        <w:t xml:space="preserve"> </w:t>
      </w:r>
      <w:r w:rsidRPr="007136C2">
        <w:rPr>
          <w:spacing w:val="-4"/>
          <w:sz w:val="24"/>
          <w:szCs w:val="24"/>
        </w:rPr>
        <w:t>магистрантам,</w:t>
      </w:r>
      <w:r w:rsidR="001941E2">
        <w:rPr>
          <w:spacing w:val="-4"/>
          <w:sz w:val="24"/>
          <w:szCs w:val="24"/>
        </w:rPr>
        <w:t xml:space="preserve"> </w:t>
      </w:r>
      <w:r w:rsidRPr="007136C2">
        <w:rPr>
          <w:spacing w:val="-4"/>
          <w:sz w:val="24"/>
          <w:szCs w:val="24"/>
        </w:rPr>
        <w:t>аспирантам,</w:t>
      </w:r>
      <w:r w:rsidR="001941E2">
        <w:rPr>
          <w:sz w:val="24"/>
          <w:szCs w:val="24"/>
        </w:rPr>
        <w:t xml:space="preserve"> </w:t>
      </w:r>
      <w:r w:rsidRPr="007136C2">
        <w:rPr>
          <w:sz w:val="24"/>
          <w:szCs w:val="24"/>
        </w:rPr>
        <w:t>докторантам,</w:t>
      </w:r>
      <w:r w:rsidR="001941E2">
        <w:rPr>
          <w:sz w:val="24"/>
          <w:szCs w:val="24"/>
        </w:rPr>
        <w:t xml:space="preserve"> </w:t>
      </w:r>
      <w:r w:rsidRPr="007136C2">
        <w:rPr>
          <w:sz w:val="24"/>
          <w:szCs w:val="24"/>
        </w:rPr>
        <w:t>краеведам</w:t>
      </w:r>
      <w:r w:rsidR="001941E2">
        <w:rPr>
          <w:sz w:val="24"/>
          <w:szCs w:val="24"/>
        </w:rPr>
        <w:t xml:space="preserve"> </w:t>
      </w:r>
      <w:r w:rsidRPr="007136C2">
        <w:rPr>
          <w:sz w:val="24"/>
          <w:szCs w:val="24"/>
        </w:rPr>
        <w:t>и</w:t>
      </w:r>
      <w:r w:rsidR="001941E2">
        <w:rPr>
          <w:sz w:val="24"/>
          <w:szCs w:val="24"/>
        </w:rPr>
        <w:t xml:space="preserve"> </w:t>
      </w:r>
      <w:r w:rsidRPr="007136C2">
        <w:rPr>
          <w:sz w:val="24"/>
          <w:szCs w:val="24"/>
        </w:rPr>
        <w:t>широкой</w:t>
      </w:r>
      <w:r w:rsidR="001941E2">
        <w:rPr>
          <w:sz w:val="24"/>
          <w:szCs w:val="24"/>
        </w:rPr>
        <w:t xml:space="preserve"> </w:t>
      </w:r>
      <w:r w:rsidRPr="007136C2">
        <w:rPr>
          <w:sz w:val="24"/>
          <w:szCs w:val="24"/>
        </w:rPr>
        <w:t>туристско-краеведческой</w:t>
      </w:r>
      <w:r w:rsidR="001941E2">
        <w:rPr>
          <w:sz w:val="24"/>
          <w:szCs w:val="24"/>
        </w:rPr>
        <w:t xml:space="preserve"> </w:t>
      </w:r>
      <w:r w:rsidRPr="007136C2">
        <w:rPr>
          <w:sz w:val="24"/>
          <w:szCs w:val="24"/>
        </w:rPr>
        <w:t>общественности</w:t>
      </w:r>
      <w:r w:rsidR="001941E2">
        <w:rPr>
          <w:sz w:val="24"/>
          <w:szCs w:val="24"/>
        </w:rPr>
        <w:t xml:space="preserve"> </w:t>
      </w:r>
      <w:r w:rsidRPr="007136C2">
        <w:rPr>
          <w:sz w:val="24"/>
          <w:szCs w:val="24"/>
        </w:rPr>
        <w:t>интересующимся</w:t>
      </w:r>
      <w:r w:rsidR="001941E2">
        <w:rPr>
          <w:sz w:val="24"/>
          <w:szCs w:val="24"/>
        </w:rPr>
        <w:t xml:space="preserve"> </w:t>
      </w:r>
      <w:r w:rsidRPr="007136C2">
        <w:rPr>
          <w:sz w:val="24"/>
          <w:szCs w:val="24"/>
        </w:rPr>
        <w:t>опытом</w:t>
      </w:r>
      <w:r w:rsidR="001941E2">
        <w:rPr>
          <w:sz w:val="24"/>
          <w:szCs w:val="24"/>
        </w:rPr>
        <w:t xml:space="preserve"> </w:t>
      </w:r>
      <w:r w:rsidRPr="007136C2">
        <w:rPr>
          <w:sz w:val="24"/>
          <w:szCs w:val="24"/>
        </w:rPr>
        <w:t>работы</w:t>
      </w:r>
      <w:r w:rsidR="001941E2">
        <w:rPr>
          <w:sz w:val="24"/>
          <w:szCs w:val="24"/>
        </w:rPr>
        <w:t xml:space="preserve"> </w:t>
      </w:r>
      <w:r w:rsidRPr="007136C2">
        <w:rPr>
          <w:sz w:val="24"/>
          <w:szCs w:val="24"/>
        </w:rPr>
        <w:t>в</w:t>
      </w:r>
      <w:r w:rsidR="001941E2">
        <w:rPr>
          <w:sz w:val="24"/>
          <w:szCs w:val="24"/>
        </w:rPr>
        <w:t xml:space="preserve"> </w:t>
      </w:r>
      <w:r w:rsidRPr="007136C2">
        <w:rPr>
          <w:sz w:val="24"/>
          <w:szCs w:val="24"/>
        </w:rPr>
        <w:t>системе</w:t>
      </w:r>
      <w:r w:rsidR="001941E2">
        <w:rPr>
          <w:sz w:val="24"/>
          <w:szCs w:val="24"/>
        </w:rPr>
        <w:t xml:space="preserve"> </w:t>
      </w:r>
      <w:r w:rsidRPr="007136C2">
        <w:rPr>
          <w:bCs/>
          <w:sz w:val="24"/>
          <w:szCs w:val="24"/>
          <w:lang w:eastAsia="ru-RU"/>
        </w:rPr>
        <w:t>детско-юношеского</w:t>
      </w:r>
      <w:r w:rsidR="001941E2">
        <w:rPr>
          <w:bCs/>
          <w:sz w:val="24"/>
          <w:szCs w:val="24"/>
          <w:lang w:eastAsia="ru-RU"/>
        </w:rPr>
        <w:t xml:space="preserve"> </w:t>
      </w:r>
      <w:r w:rsidRPr="007136C2">
        <w:rPr>
          <w:bCs/>
          <w:sz w:val="24"/>
          <w:szCs w:val="24"/>
          <w:lang w:eastAsia="ru-RU"/>
        </w:rPr>
        <w:t>и</w:t>
      </w:r>
      <w:r w:rsidR="001941E2">
        <w:rPr>
          <w:bCs/>
          <w:sz w:val="24"/>
          <w:szCs w:val="24"/>
          <w:lang w:eastAsia="ru-RU"/>
        </w:rPr>
        <w:t xml:space="preserve"> </w:t>
      </w:r>
      <w:r w:rsidRPr="007136C2">
        <w:rPr>
          <w:bCs/>
          <w:sz w:val="24"/>
          <w:szCs w:val="24"/>
          <w:lang w:eastAsia="ru-RU"/>
        </w:rPr>
        <w:t>спортивно-оздоровительного</w:t>
      </w:r>
      <w:r w:rsidR="001941E2">
        <w:rPr>
          <w:bCs/>
          <w:sz w:val="24"/>
          <w:szCs w:val="24"/>
          <w:lang w:eastAsia="ru-RU"/>
        </w:rPr>
        <w:t xml:space="preserve"> </w:t>
      </w:r>
      <w:r w:rsidRPr="007136C2">
        <w:rPr>
          <w:bCs/>
          <w:sz w:val="24"/>
          <w:szCs w:val="24"/>
          <w:lang w:eastAsia="ru-RU"/>
        </w:rPr>
        <w:t>туризма</w:t>
      </w:r>
      <w:r w:rsidRPr="007136C2">
        <w:rPr>
          <w:sz w:val="24"/>
          <w:szCs w:val="24"/>
        </w:rPr>
        <w:t>.</w:t>
      </w:r>
    </w:p>
    <w:p w:rsidR="00D725BA" w:rsidRPr="007136C2" w:rsidRDefault="00D725BA" w:rsidP="00F43B07">
      <w:pPr>
        <w:tabs>
          <w:tab w:val="left" w:pos="9638"/>
        </w:tabs>
        <w:ind w:firstLine="0"/>
        <w:rPr>
          <w:b/>
          <w:sz w:val="24"/>
        </w:rPr>
      </w:pPr>
    </w:p>
    <w:p w:rsidR="00D725BA" w:rsidRPr="007136C2" w:rsidRDefault="00D725BA" w:rsidP="00F43B07">
      <w:pPr>
        <w:tabs>
          <w:tab w:val="left" w:pos="9638"/>
        </w:tabs>
        <w:ind w:firstLine="0"/>
        <w:rPr>
          <w:b/>
          <w:sz w:val="24"/>
        </w:rPr>
      </w:pPr>
    </w:p>
    <w:p w:rsidR="00D725BA" w:rsidRPr="007136C2" w:rsidRDefault="00D725BA" w:rsidP="00F43B07">
      <w:pPr>
        <w:tabs>
          <w:tab w:val="left" w:pos="9638"/>
        </w:tabs>
        <w:ind w:firstLine="0"/>
        <w:rPr>
          <w:b/>
        </w:rPr>
      </w:pPr>
    </w:p>
    <w:p w:rsidR="00D725BA" w:rsidRPr="007136C2" w:rsidRDefault="00333DC5" w:rsidP="00F43B07">
      <w:pPr>
        <w:tabs>
          <w:tab w:val="left" w:pos="9638"/>
        </w:tabs>
        <w:ind w:firstLine="0"/>
        <w:rPr>
          <w:b/>
          <w:sz w:val="24"/>
          <w:szCs w:val="24"/>
        </w:rPr>
      </w:pPr>
      <w:r w:rsidRPr="007136C2">
        <w:rPr>
          <w:b/>
          <w:sz w:val="24"/>
          <w:szCs w:val="24"/>
        </w:rPr>
        <w:t>ISBN</w:t>
      </w:r>
      <w:r w:rsidR="001941E2">
        <w:rPr>
          <w:b/>
          <w:sz w:val="24"/>
          <w:szCs w:val="24"/>
        </w:rPr>
        <w:t xml:space="preserve"> </w:t>
      </w:r>
      <w:r w:rsidR="00D904D0" w:rsidRPr="007136C2">
        <w:rPr>
          <w:b/>
          <w:sz w:val="24"/>
          <w:szCs w:val="24"/>
        </w:rPr>
        <w:t>978-5-6050445-7-4</w:t>
      </w:r>
    </w:p>
    <w:p w:rsidR="00D725BA" w:rsidRPr="007136C2" w:rsidRDefault="00D725BA" w:rsidP="00F43B07">
      <w:pPr>
        <w:tabs>
          <w:tab w:val="left" w:pos="9638"/>
        </w:tabs>
        <w:ind w:firstLine="0"/>
        <w:rPr>
          <w:sz w:val="22"/>
        </w:rPr>
      </w:pPr>
    </w:p>
    <w:p w:rsidR="00D725BA" w:rsidRPr="007136C2" w:rsidRDefault="00333DC5" w:rsidP="00F43B07">
      <w:pPr>
        <w:tabs>
          <w:tab w:val="left" w:pos="9638"/>
        </w:tabs>
        <w:ind w:firstLine="0"/>
        <w:jc w:val="right"/>
      </w:pPr>
      <w:r w:rsidRPr="007136C2">
        <w:t>©</w:t>
      </w:r>
      <w:r w:rsidR="001941E2">
        <w:t xml:space="preserve"> </w:t>
      </w:r>
      <w:r w:rsidRPr="007136C2">
        <w:t>РУС</w:t>
      </w:r>
      <w:r w:rsidR="001941E2">
        <w:t xml:space="preserve"> </w:t>
      </w:r>
      <w:r w:rsidRPr="007136C2">
        <w:t>«ГЦОЛИФК»,</w:t>
      </w:r>
      <w:r w:rsidR="001941E2">
        <w:t xml:space="preserve"> </w:t>
      </w:r>
      <w:r w:rsidRPr="007136C2">
        <w:t>2023</w:t>
      </w:r>
    </w:p>
    <w:p w:rsidR="00D725BA" w:rsidRPr="007136C2" w:rsidRDefault="00D725BA" w:rsidP="00F43B07">
      <w:pPr>
        <w:tabs>
          <w:tab w:val="left" w:pos="9638"/>
        </w:tabs>
        <w:ind w:firstLine="0"/>
        <w:jc w:val="center"/>
        <w:rPr>
          <w:b/>
          <w:bCs/>
          <w:sz w:val="32"/>
          <w:szCs w:val="32"/>
        </w:rPr>
      </w:pPr>
    </w:p>
    <w:p w:rsidR="00251CBC" w:rsidRDefault="00251CBC" w:rsidP="00F43B07">
      <w:pPr>
        <w:tabs>
          <w:tab w:val="left" w:pos="9638"/>
        </w:tabs>
        <w:ind w:firstLine="0"/>
        <w:jc w:val="center"/>
        <w:rPr>
          <w:b/>
          <w:bCs/>
          <w:sz w:val="32"/>
          <w:szCs w:val="32"/>
        </w:rPr>
      </w:pPr>
    </w:p>
    <w:p w:rsidR="00FD550D" w:rsidRPr="007136C2" w:rsidRDefault="00FD550D" w:rsidP="00F43B07">
      <w:pPr>
        <w:tabs>
          <w:tab w:val="left" w:pos="9638"/>
        </w:tabs>
        <w:ind w:firstLine="0"/>
        <w:jc w:val="center"/>
        <w:rPr>
          <w:b/>
          <w:bCs/>
          <w:sz w:val="32"/>
          <w:szCs w:val="32"/>
        </w:rPr>
      </w:pPr>
    </w:p>
    <w:p w:rsidR="00D725BA" w:rsidRPr="007136C2" w:rsidRDefault="00333DC5" w:rsidP="00F43B07">
      <w:pPr>
        <w:tabs>
          <w:tab w:val="left" w:pos="9638"/>
        </w:tabs>
        <w:ind w:firstLine="0"/>
        <w:jc w:val="center"/>
        <w:rPr>
          <w:b/>
          <w:bCs/>
          <w:sz w:val="32"/>
          <w:szCs w:val="32"/>
        </w:rPr>
      </w:pPr>
      <w:r w:rsidRPr="007136C2">
        <w:rPr>
          <w:b/>
          <w:bCs/>
          <w:sz w:val="32"/>
          <w:szCs w:val="32"/>
        </w:rPr>
        <w:lastRenderedPageBreak/>
        <w:t>Содержание</w:t>
      </w:r>
    </w:p>
    <w:p w:rsidR="00251CBC" w:rsidRPr="007136C2" w:rsidRDefault="00251CBC" w:rsidP="00F43B07">
      <w:pPr>
        <w:tabs>
          <w:tab w:val="left" w:pos="9638"/>
        </w:tabs>
        <w:ind w:firstLine="0"/>
        <w:jc w:val="center"/>
        <w:rPr>
          <w:b/>
          <w:bCs/>
          <w:sz w:val="32"/>
          <w:szCs w:val="32"/>
        </w:rPr>
      </w:pPr>
    </w:p>
    <w:tbl>
      <w:tblPr>
        <w:tblStyle w:val="aff5"/>
        <w:tblW w:w="0" w:type="auto"/>
        <w:jc w:val="center"/>
        <w:tblLook w:val="04A0" w:firstRow="1" w:lastRow="0" w:firstColumn="1" w:lastColumn="0" w:noHBand="0" w:noVBand="1"/>
      </w:tblPr>
      <w:tblGrid>
        <w:gridCol w:w="8898"/>
        <w:gridCol w:w="673"/>
      </w:tblGrid>
      <w:tr w:rsidR="00303259" w:rsidRPr="007136C2" w:rsidTr="00925B65">
        <w:trPr>
          <w:trHeight w:val="664"/>
          <w:jc w:val="center"/>
        </w:trPr>
        <w:tc>
          <w:tcPr>
            <w:tcW w:w="9571" w:type="dxa"/>
            <w:gridSpan w:val="2"/>
            <w:tcBorders>
              <w:top w:val="nil"/>
              <w:left w:val="nil"/>
              <w:bottom w:val="nil"/>
              <w:right w:val="nil"/>
            </w:tcBorders>
          </w:tcPr>
          <w:p w:rsidR="00303259" w:rsidRPr="007136C2" w:rsidRDefault="00303259" w:rsidP="00F43B07">
            <w:pPr>
              <w:tabs>
                <w:tab w:val="left" w:pos="9638"/>
              </w:tabs>
              <w:ind w:firstLine="0"/>
              <w:jc w:val="center"/>
              <w:rPr>
                <w:b/>
              </w:rPr>
            </w:pPr>
            <w:r w:rsidRPr="007136C2">
              <w:rPr>
                <w:b/>
              </w:rPr>
              <w:t>УПРАВЛЕНИЕ</w:t>
            </w:r>
            <w:r w:rsidR="001941E2">
              <w:rPr>
                <w:b/>
              </w:rPr>
              <w:t xml:space="preserve"> </w:t>
            </w:r>
            <w:r w:rsidRPr="007136C2">
              <w:rPr>
                <w:b/>
              </w:rPr>
              <w:t>И</w:t>
            </w:r>
            <w:r w:rsidR="001941E2">
              <w:rPr>
                <w:b/>
              </w:rPr>
              <w:t xml:space="preserve"> </w:t>
            </w:r>
            <w:r w:rsidRPr="007136C2">
              <w:rPr>
                <w:b/>
              </w:rPr>
              <w:t>РАЗВИТИЕ</w:t>
            </w:r>
          </w:p>
          <w:p w:rsidR="00303259" w:rsidRPr="007136C2" w:rsidRDefault="00303259" w:rsidP="00F43B07">
            <w:pPr>
              <w:tabs>
                <w:tab w:val="left" w:pos="9638"/>
              </w:tabs>
              <w:ind w:firstLine="0"/>
              <w:jc w:val="center"/>
              <w:rPr>
                <w:b/>
              </w:rPr>
            </w:pPr>
            <w:r w:rsidRPr="007136C2">
              <w:rPr>
                <w:b/>
              </w:rPr>
              <w:t>ТУРИСТСКОЙ</w:t>
            </w:r>
            <w:r w:rsidR="001941E2">
              <w:rPr>
                <w:b/>
              </w:rPr>
              <w:t xml:space="preserve"> </w:t>
            </w:r>
            <w:r w:rsidRPr="007136C2">
              <w:rPr>
                <w:b/>
              </w:rPr>
              <w:t>ДЕЯТЕЛЬНОСТИ</w:t>
            </w:r>
            <w:r w:rsidR="001941E2">
              <w:rPr>
                <w:b/>
              </w:rPr>
              <w:t xml:space="preserve"> </w:t>
            </w:r>
            <w:r w:rsidRPr="007136C2">
              <w:rPr>
                <w:b/>
              </w:rPr>
              <w:t>В</w:t>
            </w:r>
            <w:r w:rsidR="001941E2">
              <w:rPr>
                <w:b/>
              </w:rPr>
              <w:t xml:space="preserve"> </w:t>
            </w:r>
            <w:r w:rsidRPr="007136C2">
              <w:rPr>
                <w:b/>
              </w:rPr>
              <w:t>РОССИИ</w:t>
            </w:r>
          </w:p>
        </w:tc>
      </w:tr>
      <w:tr w:rsidR="00303259" w:rsidRPr="007136C2" w:rsidTr="00925B65">
        <w:trPr>
          <w:jc w:val="center"/>
        </w:trPr>
        <w:tc>
          <w:tcPr>
            <w:tcW w:w="8898" w:type="dxa"/>
            <w:tcBorders>
              <w:top w:val="nil"/>
              <w:left w:val="nil"/>
              <w:bottom w:val="nil"/>
              <w:right w:val="nil"/>
            </w:tcBorders>
          </w:tcPr>
          <w:p w:rsidR="00303259" w:rsidRPr="007136C2" w:rsidRDefault="00303259" w:rsidP="00F43B07">
            <w:pPr>
              <w:tabs>
                <w:tab w:val="left" w:pos="9638"/>
              </w:tabs>
              <w:ind w:firstLine="0"/>
              <w:rPr>
                <w:b/>
                <w:bCs/>
              </w:rPr>
            </w:pPr>
          </w:p>
          <w:p w:rsidR="00303259" w:rsidRPr="007136C2" w:rsidRDefault="00303259" w:rsidP="00F43B07">
            <w:pPr>
              <w:tabs>
                <w:tab w:val="left" w:pos="9638"/>
              </w:tabs>
              <w:ind w:firstLine="0"/>
              <w:rPr>
                <w:bCs/>
              </w:rPr>
            </w:pPr>
            <w:r w:rsidRPr="007136C2">
              <w:rPr>
                <w:b/>
                <w:bCs/>
              </w:rPr>
              <w:t>Голованов</w:t>
            </w:r>
            <w:r w:rsidR="001941E2">
              <w:rPr>
                <w:b/>
                <w:bCs/>
              </w:rPr>
              <w:t xml:space="preserve"> </w:t>
            </w:r>
            <w:r w:rsidRPr="007136C2">
              <w:rPr>
                <w:b/>
                <w:bCs/>
              </w:rPr>
              <w:t>В.П.</w:t>
            </w:r>
          </w:p>
        </w:tc>
        <w:tc>
          <w:tcPr>
            <w:tcW w:w="673" w:type="dxa"/>
            <w:tcBorders>
              <w:top w:val="nil"/>
              <w:left w:val="nil"/>
              <w:bottom w:val="nil"/>
              <w:right w:val="nil"/>
            </w:tcBorders>
            <w:vAlign w:val="bottom"/>
          </w:tcPr>
          <w:p w:rsidR="00303259" w:rsidRPr="00525084" w:rsidRDefault="00303259" w:rsidP="00F43B07">
            <w:pPr>
              <w:tabs>
                <w:tab w:val="left" w:pos="9638"/>
              </w:tabs>
              <w:ind w:firstLine="0"/>
              <w:jc w:val="center"/>
              <w:rPr>
                <w:lang w:val="en-US"/>
              </w:rPr>
            </w:pPr>
          </w:p>
        </w:tc>
      </w:tr>
      <w:tr w:rsidR="00303259" w:rsidRPr="007136C2" w:rsidTr="00925B65">
        <w:trPr>
          <w:jc w:val="center"/>
        </w:trPr>
        <w:tc>
          <w:tcPr>
            <w:tcW w:w="8898" w:type="dxa"/>
            <w:tcBorders>
              <w:top w:val="nil"/>
              <w:left w:val="nil"/>
              <w:bottom w:val="nil"/>
              <w:right w:val="nil"/>
            </w:tcBorders>
          </w:tcPr>
          <w:p w:rsidR="00303259" w:rsidRPr="007136C2" w:rsidRDefault="00303259" w:rsidP="00F43B07">
            <w:pPr>
              <w:tabs>
                <w:tab w:val="left" w:pos="9638"/>
              </w:tabs>
              <w:ind w:firstLine="0"/>
              <w:rPr>
                <w:bCs/>
              </w:rPr>
            </w:pPr>
            <w:r w:rsidRPr="007136C2">
              <w:rPr>
                <w:bCs/>
              </w:rPr>
              <w:t>Социально-воспитательный</w:t>
            </w:r>
            <w:r w:rsidR="001941E2">
              <w:rPr>
                <w:bCs/>
              </w:rPr>
              <w:t xml:space="preserve"> </w:t>
            </w:r>
            <w:r w:rsidRPr="007136C2">
              <w:rPr>
                <w:bCs/>
              </w:rPr>
              <w:t>вектор</w:t>
            </w:r>
            <w:r w:rsidR="001941E2">
              <w:rPr>
                <w:bCs/>
              </w:rPr>
              <w:t xml:space="preserve"> </w:t>
            </w:r>
            <w:r w:rsidRPr="007136C2">
              <w:rPr>
                <w:bCs/>
              </w:rPr>
              <w:t>развития</w:t>
            </w:r>
            <w:r w:rsidR="001941E2">
              <w:rPr>
                <w:bCs/>
              </w:rPr>
              <w:t xml:space="preserve"> </w:t>
            </w:r>
            <w:r w:rsidRPr="007136C2">
              <w:rPr>
                <w:bCs/>
              </w:rPr>
              <w:t>детско-юношеского</w:t>
            </w:r>
            <w:r w:rsidR="001941E2">
              <w:rPr>
                <w:bCs/>
              </w:rPr>
              <w:t xml:space="preserve"> </w:t>
            </w:r>
            <w:r w:rsidRPr="007136C2">
              <w:rPr>
                <w:bCs/>
              </w:rPr>
              <w:t>туризма</w:t>
            </w:r>
            <w:r w:rsidR="001941E2">
              <w:rPr>
                <w:bCs/>
              </w:rPr>
              <w:t xml:space="preserve"> </w:t>
            </w:r>
            <w:r w:rsidRPr="007136C2">
              <w:rPr>
                <w:bCs/>
              </w:rPr>
              <w:t>и</w:t>
            </w:r>
            <w:r w:rsidR="001941E2">
              <w:rPr>
                <w:bCs/>
              </w:rPr>
              <w:t xml:space="preserve"> </w:t>
            </w:r>
            <w:r w:rsidRPr="007136C2">
              <w:rPr>
                <w:bCs/>
              </w:rPr>
              <w:t>краеведения</w:t>
            </w:r>
            <w:r w:rsidR="001941E2">
              <w:rPr>
                <w:bCs/>
              </w:rPr>
              <w:t xml:space="preserve"> </w:t>
            </w:r>
            <w:r w:rsidRPr="007136C2">
              <w:rPr>
                <w:bCs/>
              </w:rPr>
              <w:t>в</w:t>
            </w:r>
            <w:r w:rsidR="001941E2">
              <w:rPr>
                <w:bCs/>
              </w:rPr>
              <w:t xml:space="preserve"> </w:t>
            </w:r>
            <w:r w:rsidRPr="007136C2">
              <w:rPr>
                <w:bCs/>
              </w:rPr>
              <w:t>современной</w:t>
            </w:r>
            <w:r w:rsidR="001941E2">
              <w:rPr>
                <w:bCs/>
              </w:rPr>
              <w:t xml:space="preserve"> </w:t>
            </w:r>
            <w:r w:rsidRPr="007136C2">
              <w:rPr>
                <w:bCs/>
              </w:rPr>
              <w:t>России…………………………….</w:t>
            </w:r>
          </w:p>
        </w:tc>
        <w:tc>
          <w:tcPr>
            <w:tcW w:w="673" w:type="dxa"/>
            <w:tcBorders>
              <w:top w:val="nil"/>
              <w:left w:val="nil"/>
              <w:bottom w:val="nil"/>
              <w:right w:val="nil"/>
            </w:tcBorders>
            <w:vAlign w:val="bottom"/>
          </w:tcPr>
          <w:p w:rsidR="00303259" w:rsidRPr="00525084" w:rsidRDefault="00525084" w:rsidP="00F43B07">
            <w:pPr>
              <w:tabs>
                <w:tab w:val="left" w:pos="9638"/>
              </w:tabs>
              <w:ind w:firstLine="0"/>
              <w:jc w:val="center"/>
              <w:rPr>
                <w:lang w:val="en-US"/>
              </w:rPr>
            </w:pPr>
            <w:r w:rsidRPr="00525084">
              <w:rPr>
                <w:lang w:val="en-US"/>
              </w:rPr>
              <w:t>8</w:t>
            </w:r>
          </w:p>
        </w:tc>
      </w:tr>
      <w:tr w:rsidR="00303259" w:rsidRPr="007136C2" w:rsidTr="00925B65">
        <w:trPr>
          <w:jc w:val="center"/>
        </w:trPr>
        <w:tc>
          <w:tcPr>
            <w:tcW w:w="8898" w:type="dxa"/>
            <w:tcBorders>
              <w:top w:val="nil"/>
              <w:left w:val="nil"/>
              <w:bottom w:val="nil"/>
              <w:right w:val="nil"/>
            </w:tcBorders>
          </w:tcPr>
          <w:p w:rsidR="00303259" w:rsidRPr="007136C2" w:rsidRDefault="00303259" w:rsidP="00F43B07">
            <w:pPr>
              <w:tabs>
                <w:tab w:val="left" w:pos="9638"/>
              </w:tabs>
              <w:ind w:firstLine="0"/>
              <w:rPr>
                <w:b/>
              </w:rPr>
            </w:pPr>
          </w:p>
          <w:p w:rsidR="00303259" w:rsidRPr="007136C2" w:rsidRDefault="00303259" w:rsidP="00F43B07">
            <w:pPr>
              <w:tabs>
                <w:tab w:val="left" w:pos="9638"/>
              </w:tabs>
              <w:ind w:firstLine="0"/>
              <w:rPr>
                <w:b/>
              </w:rPr>
            </w:pPr>
            <w:r w:rsidRPr="007136C2">
              <w:rPr>
                <w:b/>
              </w:rPr>
              <w:t>Дрогов</w:t>
            </w:r>
            <w:r w:rsidR="001941E2">
              <w:rPr>
                <w:b/>
              </w:rPr>
              <w:t xml:space="preserve"> </w:t>
            </w:r>
            <w:r w:rsidRPr="007136C2">
              <w:rPr>
                <w:b/>
              </w:rPr>
              <w:t>И.А.</w:t>
            </w:r>
            <w:r w:rsidR="001941E2">
              <w:rPr>
                <w:b/>
              </w:rPr>
              <w:t xml:space="preserve"> </w:t>
            </w:r>
          </w:p>
        </w:tc>
        <w:tc>
          <w:tcPr>
            <w:tcW w:w="673" w:type="dxa"/>
            <w:tcBorders>
              <w:top w:val="nil"/>
              <w:left w:val="nil"/>
              <w:bottom w:val="nil"/>
              <w:right w:val="nil"/>
            </w:tcBorders>
            <w:vAlign w:val="bottom"/>
          </w:tcPr>
          <w:p w:rsidR="00303259" w:rsidRPr="00525084" w:rsidRDefault="00303259" w:rsidP="00F43B07">
            <w:pPr>
              <w:tabs>
                <w:tab w:val="left" w:pos="9638"/>
              </w:tabs>
              <w:ind w:firstLine="0"/>
              <w:jc w:val="center"/>
            </w:pPr>
          </w:p>
        </w:tc>
      </w:tr>
      <w:tr w:rsidR="00303259" w:rsidRPr="007136C2" w:rsidTr="00925B65">
        <w:trPr>
          <w:jc w:val="center"/>
        </w:trPr>
        <w:tc>
          <w:tcPr>
            <w:tcW w:w="8898" w:type="dxa"/>
            <w:tcBorders>
              <w:top w:val="nil"/>
              <w:left w:val="nil"/>
              <w:bottom w:val="nil"/>
              <w:right w:val="nil"/>
            </w:tcBorders>
          </w:tcPr>
          <w:p w:rsidR="00303259" w:rsidRPr="007136C2" w:rsidRDefault="00303259" w:rsidP="00F43B07">
            <w:pPr>
              <w:tabs>
                <w:tab w:val="left" w:pos="9638"/>
              </w:tabs>
              <w:ind w:firstLine="0"/>
              <w:rPr>
                <w:b/>
              </w:rPr>
            </w:pPr>
            <w:r w:rsidRPr="007136C2">
              <w:t>О</w:t>
            </w:r>
            <w:r w:rsidR="001941E2">
              <w:t xml:space="preserve"> </w:t>
            </w:r>
            <w:r w:rsidRPr="007136C2">
              <w:t>влиянии</w:t>
            </w:r>
            <w:r w:rsidR="001941E2">
              <w:t xml:space="preserve"> </w:t>
            </w:r>
            <w:r w:rsidRPr="007136C2">
              <w:t>нормативно-правового</w:t>
            </w:r>
            <w:r w:rsidR="001941E2">
              <w:t xml:space="preserve"> </w:t>
            </w:r>
            <w:r w:rsidRPr="007136C2">
              <w:t>регулирования</w:t>
            </w:r>
            <w:r w:rsidR="001941E2">
              <w:t xml:space="preserve"> </w:t>
            </w:r>
            <w:r w:rsidRPr="007136C2">
              <w:t>и</w:t>
            </w:r>
            <w:r w:rsidR="001941E2">
              <w:t xml:space="preserve"> </w:t>
            </w:r>
            <w:r w:rsidRPr="007136C2">
              <w:t>надзорных</w:t>
            </w:r>
            <w:r w:rsidR="001941E2">
              <w:t xml:space="preserve"> </w:t>
            </w:r>
            <w:r w:rsidRPr="007136C2">
              <w:t>органов</w:t>
            </w:r>
            <w:r w:rsidR="001941E2">
              <w:t xml:space="preserve"> </w:t>
            </w:r>
            <w:r w:rsidRPr="007136C2">
              <w:t>на</w:t>
            </w:r>
            <w:r w:rsidR="001941E2">
              <w:t xml:space="preserve"> </w:t>
            </w:r>
            <w:r w:rsidRPr="007136C2">
              <w:t>социальный,</w:t>
            </w:r>
            <w:r w:rsidR="001941E2">
              <w:t xml:space="preserve"> </w:t>
            </w:r>
            <w:r w:rsidRPr="007136C2">
              <w:t>детско-юношеский</w:t>
            </w:r>
            <w:r w:rsidR="001941E2">
              <w:t xml:space="preserve"> </w:t>
            </w:r>
            <w:r w:rsidRPr="007136C2">
              <w:t>и</w:t>
            </w:r>
            <w:r w:rsidR="001941E2">
              <w:t xml:space="preserve">  </w:t>
            </w:r>
            <w:r w:rsidRPr="007136C2">
              <w:t>молодежный</w:t>
            </w:r>
            <w:r w:rsidR="001941E2">
              <w:t xml:space="preserve"> </w:t>
            </w:r>
            <w:r w:rsidRPr="007136C2">
              <w:t>туризм……………...</w:t>
            </w:r>
          </w:p>
        </w:tc>
        <w:tc>
          <w:tcPr>
            <w:tcW w:w="673" w:type="dxa"/>
            <w:tcBorders>
              <w:top w:val="nil"/>
              <w:left w:val="nil"/>
              <w:bottom w:val="nil"/>
              <w:right w:val="nil"/>
            </w:tcBorders>
            <w:vAlign w:val="bottom"/>
          </w:tcPr>
          <w:p w:rsidR="00303259" w:rsidRPr="00525084" w:rsidRDefault="00525084" w:rsidP="00F43B07">
            <w:pPr>
              <w:tabs>
                <w:tab w:val="left" w:pos="9638"/>
              </w:tabs>
              <w:ind w:firstLine="0"/>
              <w:jc w:val="center"/>
              <w:rPr>
                <w:lang w:val="en-US"/>
              </w:rPr>
            </w:pPr>
            <w:r>
              <w:rPr>
                <w:lang w:val="en-US"/>
              </w:rPr>
              <w:t>15</w:t>
            </w:r>
          </w:p>
        </w:tc>
      </w:tr>
      <w:tr w:rsidR="00303259" w:rsidRPr="007136C2" w:rsidTr="00925B65">
        <w:trPr>
          <w:jc w:val="center"/>
        </w:trPr>
        <w:tc>
          <w:tcPr>
            <w:tcW w:w="8898" w:type="dxa"/>
            <w:tcBorders>
              <w:top w:val="nil"/>
              <w:left w:val="nil"/>
              <w:bottom w:val="nil"/>
              <w:right w:val="nil"/>
            </w:tcBorders>
          </w:tcPr>
          <w:p w:rsidR="00303259" w:rsidRPr="007136C2" w:rsidRDefault="00303259" w:rsidP="00F43B07">
            <w:pPr>
              <w:tabs>
                <w:tab w:val="left" w:pos="9638"/>
              </w:tabs>
              <w:ind w:firstLine="0"/>
              <w:rPr>
                <w:b/>
                <w:bCs/>
              </w:rPr>
            </w:pPr>
          </w:p>
          <w:p w:rsidR="00303259" w:rsidRPr="007136C2" w:rsidRDefault="00303259" w:rsidP="00F43B07">
            <w:pPr>
              <w:tabs>
                <w:tab w:val="left" w:pos="9638"/>
              </w:tabs>
              <w:ind w:firstLine="0"/>
            </w:pPr>
            <w:r w:rsidRPr="007136C2">
              <w:rPr>
                <w:b/>
                <w:bCs/>
              </w:rPr>
              <w:t>Жигарев</w:t>
            </w:r>
            <w:r w:rsidR="001941E2">
              <w:rPr>
                <w:b/>
                <w:bCs/>
              </w:rPr>
              <w:t xml:space="preserve"> </w:t>
            </w:r>
            <w:r w:rsidRPr="007136C2">
              <w:rPr>
                <w:b/>
                <w:bCs/>
              </w:rPr>
              <w:t>О.Л.</w:t>
            </w:r>
            <w:r w:rsidR="001941E2">
              <w:rPr>
                <w:b/>
                <w:bCs/>
              </w:rPr>
              <w:t xml:space="preserve"> </w:t>
            </w:r>
          </w:p>
        </w:tc>
        <w:tc>
          <w:tcPr>
            <w:tcW w:w="673" w:type="dxa"/>
            <w:tcBorders>
              <w:top w:val="nil"/>
              <w:left w:val="nil"/>
              <w:bottom w:val="nil"/>
              <w:right w:val="nil"/>
            </w:tcBorders>
            <w:vAlign w:val="bottom"/>
          </w:tcPr>
          <w:p w:rsidR="00303259" w:rsidRPr="00525084" w:rsidRDefault="00303259" w:rsidP="00F43B07">
            <w:pPr>
              <w:tabs>
                <w:tab w:val="left" w:pos="9638"/>
              </w:tabs>
              <w:ind w:firstLine="0"/>
              <w:jc w:val="center"/>
            </w:pPr>
          </w:p>
        </w:tc>
      </w:tr>
      <w:tr w:rsidR="00303259" w:rsidRPr="007136C2" w:rsidTr="00925B65">
        <w:trPr>
          <w:jc w:val="center"/>
        </w:trPr>
        <w:tc>
          <w:tcPr>
            <w:tcW w:w="8898" w:type="dxa"/>
            <w:tcBorders>
              <w:top w:val="nil"/>
              <w:left w:val="nil"/>
              <w:bottom w:val="nil"/>
              <w:right w:val="nil"/>
            </w:tcBorders>
          </w:tcPr>
          <w:p w:rsidR="00303259" w:rsidRPr="007136C2" w:rsidRDefault="00303259" w:rsidP="00F43B07">
            <w:pPr>
              <w:tabs>
                <w:tab w:val="left" w:pos="9638"/>
              </w:tabs>
              <w:ind w:firstLine="0"/>
              <w:rPr>
                <w:b/>
                <w:bCs/>
              </w:rPr>
            </w:pPr>
            <w:r w:rsidRPr="007136C2">
              <w:t>О</w:t>
            </w:r>
            <w:r w:rsidR="001941E2">
              <w:t xml:space="preserve"> </w:t>
            </w:r>
            <w:r w:rsidRPr="007136C2">
              <w:t>проведении</w:t>
            </w:r>
            <w:r w:rsidR="001941E2">
              <w:t xml:space="preserve"> </w:t>
            </w:r>
            <w:r w:rsidRPr="007136C2">
              <w:t>международного</w:t>
            </w:r>
            <w:r w:rsidR="001941E2">
              <w:t xml:space="preserve"> </w:t>
            </w:r>
            <w:r w:rsidRPr="007136C2">
              <w:t>конкурса</w:t>
            </w:r>
            <w:r w:rsidR="001941E2">
              <w:t xml:space="preserve"> </w:t>
            </w:r>
            <w:r w:rsidRPr="007136C2">
              <w:t>туристских</w:t>
            </w:r>
            <w:r w:rsidR="001941E2">
              <w:t xml:space="preserve"> </w:t>
            </w:r>
            <w:r w:rsidRPr="007136C2">
              <w:t>маршрутов……….</w:t>
            </w:r>
            <w:r w:rsidR="001941E2">
              <w:t xml:space="preserve"> </w:t>
            </w:r>
          </w:p>
        </w:tc>
        <w:tc>
          <w:tcPr>
            <w:tcW w:w="673" w:type="dxa"/>
            <w:tcBorders>
              <w:top w:val="nil"/>
              <w:left w:val="nil"/>
              <w:bottom w:val="nil"/>
              <w:right w:val="nil"/>
            </w:tcBorders>
            <w:vAlign w:val="bottom"/>
          </w:tcPr>
          <w:p w:rsidR="00303259" w:rsidRPr="00525084" w:rsidRDefault="00525084" w:rsidP="00F43B07">
            <w:pPr>
              <w:tabs>
                <w:tab w:val="left" w:pos="9638"/>
              </w:tabs>
              <w:ind w:firstLine="0"/>
              <w:jc w:val="center"/>
              <w:rPr>
                <w:lang w:val="en-US"/>
              </w:rPr>
            </w:pPr>
            <w:r>
              <w:rPr>
                <w:lang w:val="en-US"/>
              </w:rPr>
              <w:t>20</w:t>
            </w:r>
          </w:p>
        </w:tc>
      </w:tr>
      <w:tr w:rsidR="00303259" w:rsidRPr="007136C2" w:rsidTr="00925B65">
        <w:trPr>
          <w:jc w:val="center"/>
        </w:trPr>
        <w:tc>
          <w:tcPr>
            <w:tcW w:w="8898" w:type="dxa"/>
            <w:tcBorders>
              <w:top w:val="nil"/>
              <w:left w:val="nil"/>
              <w:bottom w:val="nil"/>
              <w:right w:val="nil"/>
            </w:tcBorders>
          </w:tcPr>
          <w:p w:rsidR="001127E2" w:rsidRPr="007136C2" w:rsidRDefault="001127E2" w:rsidP="00F43B07">
            <w:pPr>
              <w:tabs>
                <w:tab w:val="left" w:pos="9638"/>
              </w:tabs>
              <w:ind w:firstLine="0"/>
              <w:rPr>
                <w:b/>
              </w:rPr>
            </w:pPr>
          </w:p>
          <w:p w:rsidR="00303259" w:rsidRPr="007136C2" w:rsidRDefault="00303259" w:rsidP="00F43B07">
            <w:pPr>
              <w:tabs>
                <w:tab w:val="left" w:pos="9638"/>
              </w:tabs>
              <w:ind w:firstLine="0"/>
              <w:rPr>
                <w:b/>
                <w:bCs/>
              </w:rPr>
            </w:pPr>
            <w:r w:rsidRPr="007136C2">
              <w:rPr>
                <w:b/>
              </w:rPr>
              <w:t>Землинский</w:t>
            </w:r>
            <w:r w:rsidR="001941E2">
              <w:rPr>
                <w:b/>
              </w:rPr>
              <w:t xml:space="preserve"> </w:t>
            </w:r>
            <w:r w:rsidRPr="007136C2">
              <w:rPr>
                <w:b/>
              </w:rPr>
              <w:t>Э.В.,</w:t>
            </w:r>
            <w:r w:rsidR="001941E2">
              <w:rPr>
                <w:b/>
              </w:rPr>
              <w:t xml:space="preserve"> </w:t>
            </w:r>
            <w:r w:rsidRPr="007136C2">
              <w:rPr>
                <w:b/>
              </w:rPr>
              <w:t>Логинова</w:t>
            </w:r>
            <w:r w:rsidR="001941E2">
              <w:rPr>
                <w:b/>
              </w:rPr>
              <w:t xml:space="preserve"> </w:t>
            </w:r>
            <w:r w:rsidRPr="007136C2">
              <w:rPr>
                <w:b/>
              </w:rPr>
              <w:t>О.А.</w:t>
            </w:r>
          </w:p>
        </w:tc>
        <w:tc>
          <w:tcPr>
            <w:tcW w:w="673" w:type="dxa"/>
            <w:tcBorders>
              <w:top w:val="nil"/>
              <w:left w:val="nil"/>
              <w:bottom w:val="nil"/>
              <w:right w:val="nil"/>
            </w:tcBorders>
            <w:vAlign w:val="bottom"/>
          </w:tcPr>
          <w:p w:rsidR="00303259" w:rsidRPr="00525084" w:rsidRDefault="00303259" w:rsidP="00F43B07">
            <w:pPr>
              <w:tabs>
                <w:tab w:val="left" w:pos="9638"/>
              </w:tabs>
              <w:ind w:firstLine="0"/>
              <w:jc w:val="center"/>
            </w:pPr>
          </w:p>
        </w:tc>
      </w:tr>
      <w:tr w:rsidR="00303259" w:rsidRPr="007136C2" w:rsidTr="00925B65">
        <w:trPr>
          <w:jc w:val="center"/>
        </w:trPr>
        <w:tc>
          <w:tcPr>
            <w:tcW w:w="8898" w:type="dxa"/>
            <w:tcBorders>
              <w:top w:val="nil"/>
              <w:left w:val="nil"/>
              <w:bottom w:val="nil"/>
              <w:right w:val="nil"/>
            </w:tcBorders>
          </w:tcPr>
          <w:p w:rsidR="00303259" w:rsidRPr="007136C2" w:rsidRDefault="00303259" w:rsidP="00F43B07">
            <w:pPr>
              <w:tabs>
                <w:tab w:val="left" w:pos="9638"/>
              </w:tabs>
              <w:ind w:firstLine="0"/>
              <w:rPr>
                <w:lang w:val="en-US"/>
              </w:rPr>
            </w:pPr>
            <w:r w:rsidRPr="007136C2">
              <w:rPr>
                <w:bCs/>
              </w:rPr>
              <w:t>Конкурентные</w:t>
            </w:r>
            <w:r w:rsidR="001941E2">
              <w:rPr>
                <w:bCs/>
              </w:rPr>
              <w:t xml:space="preserve"> </w:t>
            </w:r>
            <w:r w:rsidRPr="007136C2">
              <w:rPr>
                <w:bCs/>
              </w:rPr>
              <w:t>преимущества</w:t>
            </w:r>
            <w:r w:rsidR="001941E2">
              <w:rPr>
                <w:bCs/>
              </w:rPr>
              <w:t xml:space="preserve"> </w:t>
            </w:r>
            <w:r w:rsidRPr="007136C2">
              <w:rPr>
                <w:bCs/>
              </w:rPr>
              <w:t>туристических</w:t>
            </w:r>
            <w:r w:rsidR="001941E2">
              <w:rPr>
                <w:bCs/>
              </w:rPr>
              <w:t xml:space="preserve"> </w:t>
            </w:r>
            <w:r w:rsidRPr="007136C2">
              <w:rPr>
                <w:bCs/>
              </w:rPr>
              <w:t>кластеров</w:t>
            </w:r>
            <w:r w:rsidR="001127E2" w:rsidRPr="007136C2">
              <w:rPr>
                <w:bCs/>
                <w:lang w:val="en-US"/>
              </w:rPr>
              <w:t>………………….</w:t>
            </w:r>
          </w:p>
        </w:tc>
        <w:tc>
          <w:tcPr>
            <w:tcW w:w="673" w:type="dxa"/>
            <w:tcBorders>
              <w:top w:val="nil"/>
              <w:left w:val="nil"/>
              <w:bottom w:val="nil"/>
              <w:right w:val="nil"/>
            </w:tcBorders>
            <w:vAlign w:val="bottom"/>
          </w:tcPr>
          <w:p w:rsidR="00303259" w:rsidRPr="00525084" w:rsidRDefault="00525084" w:rsidP="00F43B07">
            <w:pPr>
              <w:tabs>
                <w:tab w:val="left" w:pos="9638"/>
              </w:tabs>
              <w:ind w:firstLine="0"/>
              <w:jc w:val="center"/>
              <w:rPr>
                <w:lang w:val="en-US"/>
              </w:rPr>
            </w:pPr>
            <w:r>
              <w:rPr>
                <w:lang w:val="en-US"/>
              </w:rPr>
              <w:t>26</w:t>
            </w:r>
          </w:p>
        </w:tc>
      </w:tr>
      <w:tr w:rsidR="00303259" w:rsidRPr="007136C2" w:rsidTr="00925B65">
        <w:trPr>
          <w:jc w:val="center"/>
        </w:trPr>
        <w:tc>
          <w:tcPr>
            <w:tcW w:w="8898" w:type="dxa"/>
            <w:tcBorders>
              <w:top w:val="nil"/>
              <w:left w:val="nil"/>
              <w:bottom w:val="nil"/>
              <w:right w:val="nil"/>
            </w:tcBorders>
          </w:tcPr>
          <w:p w:rsidR="001127E2" w:rsidRPr="007136C2" w:rsidRDefault="001127E2" w:rsidP="00F43B07">
            <w:pPr>
              <w:tabs>
                <w:tab w:val="left" w:pos="9638"/>
              </w:tabs>
              <w:ind w:firstLine="0"/>
              <w:rPr>
                <w:b/>
              </w:rPr>
            </w:pPr>
          </w:p>
          <w:p w:rsidR="00303259" w:rsidRPr="007136C2" w:rsidRDefault="001127E2" w:rsidP="00F43B07">
            <w:pPr>
              <w:tabs>
                <w:tab w:val="left" w:pos="9638"/>
              </w:tabs>
              <w:ind w:firstLine="0"/>
            </w:pPr>
            <w:r w:rsidRPr="007136C2">
              <w:rPr>
                <w:b/>
              </w:rPr>
              <w:t>Константинов</w:t>
            </w:r>
            <w:r w:rsidR="001941E2">
              <w:rPr>
                <w:b/>
              </w:rPr>
              <w:t xml:space="preserve"> </w:t>
            </w:r>
            <w:r w:rsidRPr="007136C2">
              <w:rPr>
                <w:b/>
              </w:rPr>
              <w:t>Ю.С.</w:t>
            </w:r>
          </w:p>
        </w:tc>
        <w:tc>
          <w:tcPr>
            <w:tcW w:w="673" w:type="dxa"/>
            <w:tcBorders>
              <w:top w:val="nil"/>
              <w:left w:val="nil"/>
              <w:bottom w:val="nil"/>
              <w:right w:val="nil"/>
            </w:tcBorders>
            <w:vAlign w:val="bottom"/>
          </w:tcPr>
          <w:p w:rsidR="00303259" w:rsidRPr="00525084" w:rsidRDefault="00303259" w:rsidP="00F43B07">
            <w:pPr>
              <w:tabs>
                <w:tab w:val="left" w:pos="9638"/>
              </w:tabs>
              <w:ind w:firstLine="0"/>
              <w:jc w:val="center"/>
            </w:pPr>
          </w:p>
        </w:tc>
      </w:tr>
      <w:tr w:rsidR="00303259" w:rsidRPr="007136C2" w:rsidTr="00925B65">
        <w:trPr>
          <w:jc w:val="center"/>
        </w:trPr>
        <w:tc>
          <w:tcPr>
            <w:tcW w:w="8898" w:type="dxa"/>
            <w:tcBorders>
              <w:top w:val="nil"/>
              <w:left w:val="nil"/>
              <w:bottom w:val="nil"/>
              <w:right w:val="nil"/>
            </w:tcBorders>
          </w:tcPr>
          <w:p w:rsidR="00303259" w:rsidRPr="007136C2" w:rsidRDefault="00303259" w:rsidP="00F43B07">
            <w:pPr>
              <w:tabs>
                <w:tab w:val="left" w:pos="9638"/>
              </w:tabs>
              <w:ind w:firstLine="0"/>
              <w:rPr>
                <w:b/>
              </w:rPr>
            </w:pPr>
            <w:r w:rsidRPr="007136C2">
              <w:t>Из</w:t>
            </w:r>
            <w:r w:rsidR="001941E2">
              <w:t xml:space="preserve"> </w:t>
            </w:r>
            <w:r w:rsidRPr="007136C2">
              <w:t>истории</w:t>
            </w:r>
            <w:r w:rsidR="001941E2">
              <w:t xml:space="preserve"> </w:t>
            </w:r>
            <w:r w:rsidRPr="007136C2">
              <w:t>палаточных</w:t>
            </w:r>
            <w:r w:rsidR="001941E2">
              <w:t xml:space="preserve"> </w:t>
            </w:r>
            <w:r w:rsidRPr="007136C2">
              <w:t>туристско-краеведческих</w:t>
            </w:r>
            <w:r w:rsidR="001941E2">
              <w:t xml:space="preserve"> </w:t>
            </w:r>
            <w:r w:rsidRPr="007136C2">
              <w:t>лагерей</w:t>
            </w:r>
            <w:r w:rsidR="001127E2" w:rsidRPr="007136C2">
              <w:t>………………</w:t>
            </w:r>
          </w:p>
        </w:tc>
        <w:tc>
          <w:tcPr>
            <w:tcW w:w="673" w:type="dxa"/>
            <w:tcBorders>
              <w:top w:val="nil"/>
              <w:left w:val="nil"/>
              <w:bottom w:val="nil"/>
              <w:right w:val="nil"/>
            </w:tcBorders>
            <w:vAlign w:val="bottom"/>
          </w:tcPr>
          <w:p w:rsidR="00303259" w:rsidRPr="00525084" w:rsidRDefault="00525084" w:rsidP="00F43B07">
            <w:pPr>
              <w:tabs>
                <w:tab w:val="left" w:pos="9638"/>
              </w:tabs>
              <w:ind w:firstLine="0"/>
              <w:jc w:val="center"/>
              <w:rPr>
                <w:lang w:val="en-US"/>
              </w:rPr>
            </w:pPr>
            <w:r>
              <w:rPr>
                <w:lang w:val="en-US"/>
              </w:rPr>
              <w:t>32</w:t>
            </w:r>
          </w:p>
        </w:tc>
      </w:tr>
      <w:tr w:rsidR="00F331E7" w:rsidRPr="007136C2" w:rsidTr="00925B65">
        <w:trPr>
          <w:jc w:val="center"/>
        </w:trPr>
        <w:tc>
          <w:tcPr>
            <w:tcW w:w="8898" w:type="dxa"/>
            <w:tcBorders>
              <w:top w:val="nil"/>
              <w:left w:val="nil"/>
              <w:bottom w:val="nil"/>
              <w:right w:val="nil"/>
            </w:tcBorders>
          </w:tcPr>
          <w:p w:rsidR="00810EA2" w:rsidRPr="007136C2" w:rsidRDefault="00810EA2" w:rsidP="00F43B07">
            <w:pPr>
              <w:tabs>
                <w:tab w:val="left" w:pos="9638"/>
              </w:tabs>
              <w:ind w:firstLine="0"/>
            </w:pPr>
          </w:p>
          <w:p w:rsidR="00F331E7" w:rsidRPr="007136C2" w:rsidRDefault="00810EA2" w:rsidP="00F43B07">
            <w:pPr>
              <w:tabs>
                <w:tab w:val="left" w:pos="9638"/>
              </w:tabs>
              <w:ind w:firstLine="0"/>
              <w:rPr>
                <w:b/>
              </w:rPr>
            </w:pPr>
            <w:r w:rsidRPr="007136C2">
              <w:rPr>
                <w:b/>
              </w:rPr>
              <w:t>Костин</w:t>
            </w:r>
            <w:r w:rsidR="001941E2">
              <w:rPr>
                <w:b/>
              </w:rPr>
              <w:t xml:space="preserve"> </w:t>
            </w:r>
            <w:r w:rsidRPr="007136C2">
              <w:rPr>
                <w:b/>
              </w:rPr>
              <w:t>С.И.</w:t>
            </w:r>
          </w:p>
        </w:tc>
        <w:tc>
          <w:tcPr>
            <w:tcW w:w="673" w:type="dxa"/>
            <w:tcBorders>
              <w:top w:val="nil"/>
              <w:left w:val="nil"/>
              <w:bottom w:val="nil"/>
              <w:right w:val="nil"/>
            </w:tcBorders>
            <w:vAlign w:val="bottom"/>
          </w:tcPr>
          <w:p w:rsidR="00F331E7" w:rsidRPr="00525084" w:rsidRDefault="00F331E7" w:rsidP="00F43B07">
            <w:pPr>
              <w:tabs>
                <w:tab w:val="left" w:pos="9638"/>
              </w:tabs>
              <w:ind w:firstLine="0"/>
              <w:jc w:val="center"/>
            </w:pPr>
          </w:p>
        </w:tc>
      </w:tr>
      <w:tr w:rsidR="00F331E7" w:rsidRPr="007136C2" w:rsidTr="00925B65">
        <w:trPr>
          <w:jc w:val="center"/>
        </w:trPr>
        <w:tc>
          <w:tcPr>
            <w:tcW w:w="8898" w:type="dxa"/>
            <w:tcBorders>
              <w:top w:val="nil"/>
              <w:left w:val="nil"/>
              <w:bottom w:val="nil"/>
              <w:right w:val="nil"/>
            </w:tcBorders>
          </w:tcPr>
          <w:p w:rsidR="00F331E7" w:rsidRPr="00525084" w:rsidRDefault="00F331E7" w:rsidP="00F43B07">
            <w:pPr>
              <w:tabs>
                <w:tab w:val="left" w:pos="9638"/>
              </w:tabs>
              <w:ind w:firstLine="0"/>
            </w:pPr>
            <w:r w:rsidRPr="007136C2">
              <w:t>Анализ</w:t>
            </w:r>
            <w:r w:rsidR="001941E2">
              <w:t xml:space="preserve"> </w:t>
            </w:r>
            <w:r w:rsidRPr="007136C2">
              <w:t>статистики</w:t>
            </w:r>
            <w:r w:rsidR="001941E2">
              <w:t xml:space="preserve"> </w:t>
            </w:r>
            <w:r w:rsidRPr="007136C2">
              <w:t>проведения</w:t>
            </w:r>
            <w:r w:rsidR="001941E2">
              <w:t xml:space="preserve"> </w:t>
            </w:r>
            <w:r w:rsidRPr="007136C2">
              <w:t>соревнований</w:t>
            </w:r>
            <w:r w:rsidR="001941E2">
              <w:t xml:space="preserve"> </w:t>
            </w:r>
            <w:r w:rsidRPr="007136C2">
              <w:t>по</w:t>
            </w:r>
            <w:r w:rsidR="001941E2">
              <w:t xml:space="preserve"> </w:t>
            </w:r>
            <w:r w:rsidRPr="007136C2">
              <w:t>спортивному</w:t>
            </w:r>
            <w:r w:rsidR="001941E2">
              <w:t xml:space="preserve"> </w:t>
            </w:r>
            <w:r w:rsidRPr="007136C2">
              <w:t>туризму</w:t>
            </w:r>
            <w:r w:rsidR="001941E2">
              <w:t xml:space="preserve"> </w:t>
            </w:r>
            <w:r w:rsidRPr="007136C2">
              <w:t>всероссийского</w:t>
            </w:r>
            <w:r w:rsidR="001941E2">
              <w:t xml:space="preserve"> </w:t>
            </w:r>
            <w:r w:rsidRPr="007136C2">
              <w:t>статуса</w:t>
            </w:r>
            <w:r w:rsidR="001941E2">
              <w:t xml:space="preserve"> </w:t>
            </w:r>
            <w:r w:rsidRPr="007136C2">
              <w:t>в</w:t>
            </w:r>
            <w:r w:rsidR="001941E2">
              <w:t xml:space="preserve"> </w:t>
            </w:r>
            <w:r w:rsidRPr="007136C2">
              <w:t>группе</w:t>
            </w:r>
            <w:r w:rsidR="001941E2">
              <w:t xml:space="preserve"> </w:t>
            </w:r>
            <w:r w:rsidRPr="007136C2">
              <w:t>дисциплин</w:t>
            </w:r>
            <w:r w:rsidR="001941E2">
              <w:t xml:space="preserve"> </w:t>
            </w:r>
            <w:r w:rsidRPr="007136C2">
              <w:t>«маршрут»</w:t>
            </w:r>
            <w:r w:rsidR="00525084" w:rsidRPr="00525084">
              <w:t>…………………</w:t>
            </w:r>
          </w:p>
        </w:tc>
        <w:tc>
          <w:tcPr>
            <w:tcW w:w="673" w:type="dxa"/>
            <w:tcBorders>
              <w:top w:val="nil"/>
              <w:left w:val="nil"/>
              <w:bottom w:val="nil"/>
              <w:right w:val="nil"/>
            </w:tcBorders>
            <w:vAlign w:val="bottom"/>
          </w:tcPr>
          <w:p w:rsidR="00F331E7" w:rsidRPr="00525084" w:rsidRDefault="00525084" w:rsidP="00F43B07">
            <w:pPr>
              <w:tabs>
                <w:tab w:val="left" w:pos="9638"/>
              </w:tabs>
              <w:ind w:firstLine="0"/>
              <w:jc w:val="center"/>
              <w:rPr>
                <w:lang w:val="en-US"/>
              </w:rPr>
            </w:pPr>
            <w:r>
              <w:rPr>
                <w:lang w:val="en-US"/>
              </w:rPr>
              <w:t>38</w:t>
            </w:r>
          </w:p>
        </w:tc>
      </w:tr>
      <w:tr w:rsidR="00303259" w:rsidRPr="007136C2" w:rsidTr="00925B65">
        <w:trPr>
          <w:jc w:val="center"/>
        </w:trPr>
        <w:tc>
          <w:tcPr>
            <w:tcW w:w="8898" w:type="dxa"/>
            <w:tcBorders>
              <w:top w:val="nil"/>
              <w:left w:val="nil"/>
              <w:bottom w:val="nil"/>
              <w:right w:val="nil"/>
            </w:tcBorders>
          </w:tcPr>
          <w:p w:rsidR="001127E2" w:rsidRPr="007136C2" w:rsidRDefault="001127E2" w:rsidP="00F43B07">
            <w:pPr>
              <w:tabs>
                <w:tab w:val="left" w:pos="9638"/>
              </w:tabs>
              <w:ind w:firstLine="0"/>
              <w:rPr>
                <w:b/>
                <w:bCs/>
              </w:rPr>
            </w:pPr>
          </w:p>
          <w:p w:rsidR="00303259" w:rsidRPr="007136C2" w:rsidRDefault="001127E2" w:rsidP="00F43B07">
            <w:pPr>
              <w:tabs>
                <w:tab w:val="left" w:pos="9638"/>
              </w:tabs>
              <w:ind w:firstLine="0"/>
            </w:pPr>
            <w:r w:rsidRPr="007136C2">
              <w:rPr>
                <w:b/>
                <w:bCs/>
              </w:rPr>
              <w:t>Панов</w:t>
            </w:r>
            <w:r w:rsidR="001941E2">
              <w:rPr>
                <w:b/>
                <w:bCs/>
              </w:rPr>
              <w:t xml:space="preserve"> </w:t>
            </w:r>
            <w:r w:rsidRPr="007136C2">
              <w:rPr>
                <w:b/>
                <w:bCs/>
              </w:rPr>
              <w:t>И.И.</w:t>
            </w:r>
          </w:p>
        </w:tc>
        <w:tc>
          <w:tcPr>
            <w:tcW w:w="673" w:type="dxa"/>
            <w:tcBorders>
              <w:top w:val="nil"/>
              <w:left w:val="nil"/>
              <w:bottom w:val="nil"/>
              <w:right w:val="nil"/>
            </w:tcBorders>
            <w:vAlign w:val="bottom"/>
          </w:tcPr>
          <w:p w:rsidR="00303259" w:rsidRPr="00525084" w:rsidRDefault="00303259" w:rsidP="00F43B07">
            <w:pPr>
              <w:tabs>
                <w:tab w:val="left" w:pos="9638"/>
              </w:tabs>
              <w:ind w:firstLine="0"/>
              <w:jc w:val="center"/>
            </w:pPr>
          </w:p>
        </w:tc>
      </w:tr>
      <w:tr w:rsidR="00303259" w:rsidRPr="007136C2" w:rsidTr="00925B65">
        <w:trPr>
          <w:jc w:val="center"/>
        </w:trPr>
        <w:tc>
          <w:tcPr>
            <w:tcW w:w="8898" w:type="dxa"/>
            <w:tcBorders>
              <w:top w:val="nil"/>
              <w:left w:val="nil"/>
              <w:bottom w:val="nil"/>
              <w:right w:val="nil"/>
            </w:tcBorders>
          </w:tcPr>
          <w:p w:rsidR="00303259" w:rsidRPr="007136C2" w:rsidRDefault="00303259" w:rsidP="00F43B07">
            <w:pPr>
              <w:tabs>
                <w:tab w:val="left" w:pos="9638"/>
              </w:tabs>
              <w:ind w:firstLine="0"/>
              <w:rPr>
                <w:b/>
              </w:rPr>
            </w:pPr>
            <w:r w:rsidRPr="007136C2">
              <w:t>Результаты</w:t>
            </w:r>
            <w:r w:rsidR="001941E2">
              <w:t xml:space="preserve"> </w:t>
            </w:r>
            <w:r w:rsidRPr="007136C2">
              <w:t>деятельности</w:t>
            </w:r>
            <w:r w:rsidR="001941E2">
              <w:t xml:space="preserve"> </w:t>
            </w:r>
            <w:r w:rsidRPr="007136C2">
              <w:t>маршрутно-квалификационных</w:t>
            </w:r>
            <w:r w:rsidR="001941E2">
              <w:t xml:space="preserve"> </w:t>
            </w:r>
            <w:r w:rsidRPr="007136C2">
              <w:t>комиссий</w:t>
            </w:r>
            <w:r w:rsidR="001941E2">
              <w:t xml:space="preserve"> </w:t>
            </w:r>
            <w:r w:rsidRPr="007136C2">
              <w:t>образовательных</w:t>
            </w:r>
            <w:r w:rsidR="001941E2">
              <w:t xml:space="preserve"> </w:t>
            </w:r>
            <w:r w:rsidRPr="007136C2">
              <w:t>организаций</w:t>
            </w:r>
            <w:r w:rsidR="001941E2">
              <w:t xml:space="preserve"> </w:t>
            </w:r>
            <w:r w:rsidRPr="007136C2">
              <w:t>в</w:t>
            </w:r>
            <w:r w:rsidR="001941E2">
              <w:t xml:space="preserve"> </w:t>
            </w:r>
            <w:r w:rsidRPr="007136C2">
              <w:t>2022</w:t>
            </w:r>
            <w:r w:rsidR="001941E2">
              <w:t xml:space="preserve"> </w:t>
            </w:r>
            <w:r w:rsidRPr="007136C2">
              <w:t>г</w:t>
            </w:r>
            <w:r w:rsidR="001127E2" w:rsidRPr="007136C2">
              <w:t>…………………………………….</w:t>
            </w:r>
          </w:p>
        </w:tc>
        <w:tc>
          <w:tcPr>
            <w:tcW w:w="673" w:type="dxa"/>
            <w:tcBorders>
              <w:top w:val="nil"/>
              <w:left w:val="nil"/>
              <w:bottom w:val="nil"/>
              <w:right w:val="nil"/>
            </w:tcBorders>
            <w:vAlign w:val="bottom"/>
          </w:tcPr>
          <w:p w:rsidR="00303259" w:rsidRPr="00525084" w:rsidRDefault="00525084" w:rsidP="00F43B07">
            <w:pPr>
              <w:tabs>
                <w:tab w:val="left" w:pos="9638"/>
              </w:tabs>
              <w:ind w:firstLine="0"/>
              <w:jc w:val="center"/>
              <w:rPr>
                <w:lang w:val="en-US"/>
              </w:rPr>
            </w:pPr>
            <w:r>
              <w:rPr>
                <w:lang w:val="en-US"/>
              </w:rPr>
              <w:t>50</w:t>
            </w:r>
          </w:p>
        </w:tc>
      </w:tr>
      <w:tr w:rsidR="00303259" w:rsidRPr="007136C2" w:rsidTr="00925B65">
        <w:trPr>
          <w:jc w:val="center"/>
        </w:trPr>
        <w:tc>
          <w:tcPr>
            <w:tcW w:w="8898" w:type="dxa"/>
            <w:tcBorders>
              <w:top w:val="nil"/>
              <w:left w:val="nil"/>
              <w:bottom w:val="nil"/>
              <w:right w:val="nil"/>
            </w:tcBorders>
          </w:tcPr>
          <w:p w:rsidR="001127E2" w:rsidRPr="007136C2" w:rsidRDefault="001127E2" w:rsidP="00F43B07">
            <w:pPr>
              <w:tabs>
                <w:tab w:val="left" w:pos="9638"/>
              </w:tabs>
              <w:ind w:firstLine="0"/>
              <w:rPr>
                <w:b/>
                <w:bCs/>
              </w:rPr>
            </w:pPr>
          </w:p>
          <w:p w:rsidR="00303259" w:rsidRPr="007136C2" w:rsidRDefault="00303259" w:rsidP="00F43B07">
            <w:pPr>
              <w:tabs>
                <w:tab w:val="left" w:pos="9638"/>
              </w:tabs>
              <w:ind w:firstLine="0"/>
              <w:rPr>
                <w:b/>
                <w:bCs/>
                <w:lang w:val="en-US"/>
              </w:rPr>
            </w:pPr>
            <w:r w:rsidRPr="007136C2">
              <w:rPr>
                <w:b/>
                <w:bCs/>
              </w:rPr>
              <w:t>Петрачева</w:t>
            </w:r>
            <w:r w:rsidR="001941E2">
              <w:rPr>
                <w:b/>
                <w:bCs/>
              </w:rPr>
              <w:t xml:space="preserve"> </w:t>
            </w:r>
            <w:r w:rsidRPr="007136C2">
              <w:rPr>
                <w:b/>
                <w:bCs/>
              </w:rPr>
              <w:t>И.В</w:t>
            </w:r>
            <w:r w:rsidR="001127E2" w:rsidRPr="007136C2">
              <w:rPr>
                <w:b/>
                <w:bCs/>
                <w:lang w:val="en-US"/>
              </w:rPr>
              <w:t>.</w:t>
            </w:r>
          </w:p>
        </w:tc>
        <w:tc>
          <w:tcPr>
            <w:tcW w:w="673" w:type="dxa"/>
            <w:tcBorders>
              <w:top w:val="nil"/>
              <w:left w:val="nil"/>
              <w:bottom w:val="nil"/>
              <w:right w:val="nil"/>
            </w:tcBorders>
            <w:vAlign w:val="bottom"/>
          </w:tcPr>
          <w:p w:rsidR="00303259" w:rsidRPr="00525084" w:rsidRDefault="00303259" w:rsidP="00F43B07">
            <w:pPr>
              <w:tabs>
                <w:tab w:val="left" w:pos="9638"/>
              </w:tabs>
              <w:ind w:firstLine="0"/>
              <w:jc w:val="center"/>
            </w:pPr>
          </w:p>
        </w:tc>
      </w:tr>
      <w:tr w:rsidR="00303259" w:rsidRPr="007136C2" w:rsidTr="00925B65">
        <w:trPr>
          <w:jc w:val="center"/>
        </w:trPr>
        <w:tc>
          <w:tcPr>
            <w:tcW w:w="8898" w:type="dxa"/>
            <w:tcBorders>
              <w:top w:val="nil"/>
              <w:left w:val="nil"/>
              <w:bottom w:val="nil"/>
              <w:right w:val="nil"/>
            </w:tcBorders>
          </w:tcPr>
          <w:p w:rsidR="00303259" w:rsidRPr="007136C2" w:rsidRDefault="00303259" w:rsidP="00F43B07">
            <w:pPr>
              <w:tabs>
                <w:tab w:val="left" w:pos="9638"/>
              </w:tabs>
              <w:ind w:firstLine="0"/>
              <w:rPr>
                <w:b/>
                <w:bCs/>
              </w:rPr>
            </w:pPr>
            <w:r w:rsidRPr="007136C2">
              <w:rPr>
                <w:bCs/>
              </w:rPr>
              <w:t>Разработка</w:t>
            </w:r>
            <w:r w:rsidR="001941E2">
              <w:rPr>
                <w:bCs/>
              </w:rPr>
              <w:t xml:space="preserve"> </w:t>
            </w:r>
            <w:r w:rsidRPr="007136C2">
              <w:rPr>
                <w:bCs/>
              </w:rPr>
              <w:t>вебсайта-путеводителя</w:t>
            </w:r>
            <w:r w:rsidR="001941E2">
              <w:rPr>
                <w:bCs/>
              </w:rPr>
              <w:t xml:space="preserve"> </w:t>
            </w:r>
            <w:r w:rsidRPr="007136C2">
              <w:rPr>
                <w:bCs/>
              </w:rPr>
              <w:t>и</w:t>
            </w:r>
            <w:r w:rsidR="001941E2">
              <w:rPr>
                <w:bCs/>
              </w:rPr>
              <w:t xml:space="preserve"> </w:t>
            </w:r>
            <w:r w:rsidRPr="007136C2">
              <w:rPr>
                <w:bCs/>
              </w:rPr>
              <w:t>составл</w:t>
            </w:r>
            <w:r w:rsidR="001127E2" w:rsidRPr="007136C2">
              <w:rPr>
                <w:bCs/>
              </w:rPr>
              <w:t>ение</w:t>
            </w:r>
            <w:r w:rsidR="001941E2">
              <w:rPr>
                <w:bCs/>
              </w:rPr>
              <w:t xml:space="preserve"> </w:t>
            </w:r>
            <w:r w:rsidR="001127E2" w:rsidRPr="007136C2">
              <w:rPr>
                <w:bCs/>
              </w:rPr>
              <w:t>маршрутов</w:t>
            </w:r>
            <w:r w:rsidR="001941E2">
              <w:rPr>
                <w:bCs/>
              </w:rPr>
              <w:t xml:space="preserve"> </w:t>
            </w:r>
            <w:r w:rsidR="001127E2" w:rsidRPr="007136C2">
              <w:rPr>
                <w:bCs/>
              </w:rPr>
              <w:t>для</w:t>
            </w:r>
            <w:r w:rsidR="001941E2">
              <w:rPr>
                <w:bCs/>
              </w:rPr>
              <w:t xml:space="preserve"> </w:t>
            </w:r>
            <w:r w:rsidR="001127E2" w:rsidRPr="007136C2">
              <w:rPr>
                <w:bCs/>
              </w:rPr>
              <w:t>туристов</w:t>
            </w:r>
            <w:r w:rsidR="001941E2">
              <w:rPr>
                <w:bCs/>
              </w:rPr>
              <w:t xml:space="preserve"> </w:t>
            </w:r>
            <w:r w:rsidR="001127E2" w:rsidRPr="007136C2">
              <w:rPr>
                <w:bCs/>
              </w:rPr>
              <w:t>с</w:t>
            </w:r>
            <w:r w:rsidR="001941E2">
              <w:rPr>
                <w:bCs/>
              </w:rPr>
              <w:t xml:space="preserve"> </w:t>
            </w:r>
            <w:r w:rsidR="001127E2" w:rsidRPr="007136C2">
              <w:rPr>
                <w:bCs/>
              </w:rPr>
              <w:t>учетом</w:t>
            </w:r>
            <w:r w:rsidR="001941E2">
              <w:rPr>
                <w:bCs/>
              </w:rPr>
              <w:t xml:space="preserve"> </w:t>
            </w:r>
            <w:r w:rsidR="001127E2" w:rsidRPr="007136C2">
              <w:rPr>
                <w:bCs/>
              </w:rPr>
              <w:t>их</w:t>
            </w:r>
            <w:r w:rsidR="001941E2">
              <w:rPr>
                <w:bCs/>
              </w:rPr>
              <w:t xml:space="preserve"> </w:t>
            </w:r>
            <w:r w:rsidR="001127E2" w:rsidRPr="007136C2">
              <w:rPr>
                <w:bCs/>
              </w:rPr>
              <w:t>интересов</w:t>
            </w:r>
            <w:r w:rsidR="001941E2">
              <w:rPr>
                <w:bCs/>
              </w:rPr>
              <w:t xml:space="preserve"> </w:t>
            </w:r>
            <w:r w:rsidR="001127E2" w:rsidRPr="007136C2">
              <w:rPr>
                <w:bCs/>
              </w:rPr>
              <w:t>в</w:t>
            </w:r>
            <w:r w:rsidR="001941E2">
              <w:rPr>
                <w:bCs/>
              </w:rPr>
              <w:t xml:space="preserve"> </w:t>
            </w:r>
            <w:r w:rsidR="001127E2" w:rsidRPr="007136C2">
              <w:rPr>
                <w:bCs/>
              </w:rPr>
              <w:t>рекреативно-оздоровительной</w:t>
            </w:r>
            <w:r w:rsidR="001941E2">
              <w:rPr>
                <w:bCs/>
              </w:rPr>
              <w:t xml:space="preserve"> </w:t>
            </w:r>
            <w:r w:rsidR="001127E2" w:rsidRPr="007136C2">
              <w:rPr>
                <w:bCs/>
              </w:rPr>
              <w:t>деятельности………………………………………………………………….</w:t>
            </w:r>
          </w:p>
        </w:tc>
        <w:tc>
          <w:tcPr>
            <w:tcW w:w="673" w:type="dxa"/>
            <w:tcBorders>
              <w:top w:val="nil"/>
              <w:left w:val="nil"/>
              <w:bottom w:val="nil"/>
              <w:right w:val="nil"/>
            </w:tcBorders>
            <w:vAlign w:val="bottom"/>
          </w:tcPr>
          <w:p w:rsidR="00303259" w:rsidRPr="00525084" w:rsidRDefault="00525084" w:rsidP="00F43B07">
            <w:pPr>
              <w:tabs>
                <w:tab w:val="left" w:pos="9638"/>
              </w:tabs>
              <w:ind w:firstLine="0"/>
              <w:jc w:val="center"/>
              <w:rPr>
                <w:lang w:val="en-US"/>
              </w:rPr>
            </w:pPr>
            <w:r>
              <w:rPr>
                <w:lang w:val="en-US"/>
              </w:rPr>
              <w:t>54</w:t>
            </w:r>
          </w:p>
        </w:tc>
      </w:tr>
      <w:tr w:rsidR="00303259" w:rsidRPr="007136C2" w:rsidTr="00925B65">
        <w:trPr>
          <w:jc w:val="center"/>
        </w:trPr>
        <w:tc>
          <w:tcPr>
            <w:tcW w:w="9571" w:type="dxa"/>
            <w:gridSpan w:val="2"/>
            <w:tcBorders>
              <w:top w:val="nil"/>
              <w:left w:val="nil"/>
              <w:bottom w:val="nil"/>
              <w:right w:val="nil"/>
            </w:tcBorders>
          </w:tcPr>
          <w:p w:rsidR="001127E2" w:rsidRPr="007136C2" w:rsidRDefault="001127E2" w:rsidP="00F43B07">
            <w:pPr>
              <w:tabs>
                <w:tab w:val="left" w:pos="9638"/>
              </w:tabs>
              <w:ind w:firstLine="0"/>
              <w:jc w:val="center"/>
              <w:rPr>
                <w:b/>
              </w:rPr>
            </w:pPr>
          </w:p>
          <w:p w:rsidR="00303259" w:rsidRPr="007136C2" w:rsidRDefault="00303259" w:rsidP="00F43B07">
            <w:pPr>
              <w:tabs>
                <w:tab w:val="left" w:pos="9638"/>
              </w:tabs>
              <w:ind w:firstLine="0"/>
              <w:jc w:val="center"/>
              <w:rPr>
                <w:b/>
              </w:rPr>
            </w:pPr>
            <w:r w:rsidRPr="007136C2">
              <w:rPr>
                <w:b/>
              </w:rPr>
              <w:t>ОБЕСПЕЧЕНИЕ</w:t>
            </w:r>
            <w:r w:rsidR="001941E2">
              <w:rPr>
                <w:b/>
              </w:rPr>
              <w:t xml:space="preserve"> </w:t>
            </w:r>
            <w:r w:rsidRPr="007136C2">
              <w:rPr>
                <w:b/>
              </w:rPr>
              <w:t>БЕЗОПАСНОСТИ</w:t>
            </w:r>
            <w:r w:rsidR="001941E2">
              <w:rPr>
                <w:b/>
              </w:rPr>
              <w:t xml:space="preserve"> </w:t>
            </w:r>
            <w:r w:rsidRPr="007136C2">
              <w:rPr>
                <w:b/>
              </w:rPr>
              <w:t>ПРИ</w:t>
            </w:r>
            <w:r w:rsidR="001941E2">
              <w:rPr>
                <w:b/>
              </w:rPr>
              <w:t xml:space="preserve"> </w:t>
            </w:r>
            <w:r w:rsidRPr="007136C2">
              <w:rPr>
                <w:b/>
              </w:rPr>
              <w:t>ОРГАНИЗАЦИИ</w:t>
            </w:r>
            <w:r w:rsidR="001941E2">
              <w:rPr>
                <w:b/>
              </w:rPr>
              <w:t xml:space="preserve"> </w:t>
            </w:r>
            <w:r w:rsidRPr="007136C2">
              <w:rPr>
                <w:b/>
              </w:rPr>
              <w:t>И</w:t>
            </w:r>
            <w:r w:rsidR="001941E2">
              <w:rPr>
                <w:b/>
              </w:rPr>
              <w:t xml:space="preserve"> </w:t>
            </w:r>
            <w:r w:rsidRPr="007136C2">
              <w:rPr>
                <w:b/>
              </w:rPr>
              <w:t>ПРОВЕДЕНИИ</w:t>
            </w:r>
            <w:r w:rsidR="001941E2">
              <w:rPr>
                <w:b/>
              </w:rPr>
              <w:t xml:space="preserve"> </w:t>
            </w:r>
            <w:r w:rsidRPr="007136C2">
              <w:rPr>
                <w:b/>
              </w:rPr>
              <w:t>МАССОВЫХ</w:t>
            </w:r>
            <w:r w:rsidR="001941E2">
              <w:rPr>
                <w:b/>
              </w:rPr>
              <w:t xml:space="preserve"> </w:t>
            </w:r>
            <w:r w:rsidRPr="007136C2">
              <w:rPr>
                <w:b/>
                <w:spacing w:val="-6"/>
              </w:rPr>
              <w:t>СПОРТИВНО-ОЗДОРОВИТЕЛЬНЫХ</w:t>
            </w:r>
            <w:r w:rsidR="001941E2">
              <w:rPr>
                <w:b/>
                <w:spacing w:val="-6"/>
              </w:rPr>
              <w:t xml:space="preserve"> </w:t>
            </w:r>
            <w:r w:rsidRPr="007136C2">
              <w:rPr>
                <w:b/>
                <w:spacing w:val="-6"/>
              </w:rPr>
              <w:t>И</w:t>
            </w:r>
            <w:r w:rsidR="001941E2">
              <w:rPr>
                <w:b/>
                <w:spacing w:val="-6"/>
              </w:rPr>
              <w:t xml:space="preserve"> </w:t>
            </w:r>
            <w:r w:rsidRPr="007136C2">
              <w:rPr>
                <w:b/>
                <w:spacing w:val="-6"/>
              </w:rPr>
              <w:t>ТУРИСТСКО-КРАЕВЕДЧЕСКИХ</w:t>
            </w:r>
            <w:r w:rsidR="001941E2">
              <w:rPr>
                <w:b/>
                <w:spacing w:val="-6"/>
              </w:rPr>
              <w:t xml:space="preserve"> </w:t>
            </w:r>
            <w:r w:rsidRPr="007136C2">
              <w:rPr>
                <w:b/>
                <w:spacing w:val="-6"/>
              </w:rPr>
              <w:t>МЕРОПРИЯТИЙ,</w:t>
            </w:r>
            <w:r w:rsidR="001941E2">
              <w:rPr>
                <w:b/>
                <w:spacing w:val="-6"/>
              </w:rPr>
              <w:t xml:space="preserve"> </w:t>
            </w:r>
            <w:r w:rsidRPr="007136C2">
              <w:rPr>
                <w:b/>
                <w:spacing w:val="-6"/>
              </w:rPr>
              <w:t>ТУРИСТСКИХ</w:t>
            </w:r>
            <w:r w:rsidR="001941E2">
              <w:rPr>
                <w:b/>
              </w:rPr>
              <w:t xml:space="preserve"> </w:t>
            </w:r>
            <w:r w:rsidRPr="007136C2">
              <w:rPr>
                <w:b/>
              </w:rPr>
              <w:t>ПОХОДОВ,</w:t>
            </w:r>
            <w:r w:rsidR="001941E2">
              <w:rPr>
                <w:b/>
              </w:rPr>
              <w:t xml:space="preserve"> </w:t>
            </w:r>
            <w:r w:rsidRPr="007136C2">
              <w:rPr>
                <w:b/>
              </w:rPr>
              <w:t>ЭКСПЕДИЦИЙ,</w:t>
            </w:r>
            <w:r w:rsidR="001941E2">
              <w:rPr>
                <w:b/>
              </w:rPr>
              <w:t xml:space="preserve"> </w:t>
            </w:r>
            <w:r w:rsidRPr="007136C2">
              <w:rPr>
                <w:b/>
              </w:rPr>
              <w:t>ЛАГЕРЕЙ</w:t>
            </w:r>
          </w:p>
          <w:p w:rsidR="001127E2" w:rsidRPr="007136C2" w:rsidRDefault="001127E2" w:rsidP="00F43B07">
            <w:pPr>
              <w:tabs>
                <w:tab w:val="left" w:pos="9638"/>
              </w:tabs>
              <w:ind w:firstLine="0"/>
              <w:jc w:val="center"/>
              <w:rPr>
                <w:b/>
              </w:rPr>
            </w:pPr>
          </w:p>
        </w:tc>
      </w:tr>
      <w:tr w:rsidR="00303259" w:rsidRPr="007136C2" w:rsidTr="00925B65">
        <w:trPr>
          <w:jc w:val="center"/>
        </w:trPr>
        <w:tc>
          <w:tcPr>
            <w:tcW w:w="8898" w:type="dxa"/>
            <w:tcBorders>
              <w:top w:val="nil"/>
              <w:left w:val="nil"/>
              <w:bottom w:val="nil"/>
              <w:right w:val="nil"/>
            </w:tcBorders>
          </w:tcPr>
          <w:p w:rsidR="00303259" w:rsidRPr="007136C2" w:rsidRDefault="00303259" w:rsidP="00F43B07">
            <w:pPr>
              <w:tabs>
                <w:tab w:val="left" w:pos="9638"/>
              </w:tabs>
              <w:ind w:firstLine="0"/>
            </w:pPr>
            <w:r w:rsidRPr="007136C2">
              <w:rPr>
                <w:b/>
              </w:rPr>
              <w:t>Орлов</w:t>
            </w:r>
            <w:r w:rsidR="001941E2">
              <w:rPr>
                <w:b/>
              </w:rPr>
              <w:t xml:space="preserve"> </w:t>
            </w:r>
            <w:r w:rsidRPr="007136C2">
              <w:rPr>
                <w:b/>
              </w:rPr>
              <w:t>Д.В.</w:t>
            </w:r>
          </w:p>
        </w:tc>
        <w:tc>
          <w:tcPr>
            <w:tcW w:w="673" w:type="dxa"/>
            <w:tcBorders>
              <w:top w:val="nil"/>
              <w:left w:val="nil"/>
              <w:bottom w:val="nil"/>
              <w:right w:val="nil"/>
            </w:tcBorders>
            <w:vAlign w:val="bottom"/>
          </w:tcPr>
          <w:p w:rsidR="00303259" w:rsidRPr="00525084" w:rsidRDefault="00303259" w:rsidP="00F43B07">
            <w:pPr>
              <w:tabs>
                <w:tab w:val="left" w:pos="9638"/>
              </w:tabs>
              <w:ind w:firstLine="0"/>
              <w:jc w:val="center"/>
            </w:pPr>
          </w:p>
        </w:tc>
      </w:tr>
      <w:tr w:rsidR="00303259" w:rsidRPr="007136C2" w:rsidTr="00925B65">
        <w:trPr>
          <w:jc w:val="center"/>
        </w:trPr>
        <w:tc>
          <w:tcPr>
            <w:tcW w:w="8898" w:type="dxa"/>
            <w:tcBorders>
              <w:top w:val="nil"/>
              <w:left w:val="nil"/>
              <w:bottom w:val="nil"/>
              <w:right w:val="nil"/>
            </w:tcBorders>
          </w:tcPr>
          <w:p w:rsidR="00303259" w:rsidRPr="007136C2" w:rsidRDefault="00303259" w:rsidP="00F43B07">
            <w:pPr>
              <w:tabs>
                <w:tab w:val="left" w:pos="9638"/>
              </w:tabs>
              <w:ind w:firstLine="0"/>
            </w:pPr>
            <w:r w:rsidRPr="007136C2">
              <w:rPr>
                <w:bCs/>
              </w:rPr>
              <w:t>Система</w:t>
            </w:r>
            <w:r w:rsidR="001941E2">
              <w:rPr>
                <w:bCs/>
              </w:rPr>
              <w:t xml:space="preserve"> </w:t>
            </w:r>
            <w:r w:rsidRPr="007136C2">
              <w:rPr>
                <w:bCs/>
              </w:rPr>
              <w:t>тренировок</w:t>
            </w:r>
            <w:r w:rsidR="001941E2">
              <w:rPr>
                <w:bCs/>
              </w:rPr>
              <w:t xml:space="preserve"> </w:t>
            </w:r>
            <w:r w:rsidRPr="007136C2">
              <w:rPr>
                <w:bCs/>
              </w:rPr>
              <w:t>по</w:t>
            </w:r>
            <w:r w:rsidR="001941E2">
              <w:rPr>
                <w:bCs/>
              </w:rPr>
              <w:t xml:space="preserve"> </w:t>
            </w:r>
            <w:r w:rsidRPr="007136C2">
              <w:rPr>
                <w:bCs/>
              </w:rPr>
              <w:t>обеспечению</w:t>
            </w:r>
            <w:r w:rsidR="001941E2">
              <w:rPr>
                <w:bCs/>
              </w:rPr>
              <w:t xml:space="preserve"> </w:t>
            </w:r>
            <w:r w:rsidRPr="007136C2">
              <w:rPr>
                <w:bCs/>
              </w:rPr>
              <w:t>безопасности</w:t>
            </w:r>
            <w:r w:rsidR="001941E2">
              <w:rPr>
                <w:bCs/>
              </w:rPr>
              <w:t xml:space="preserve"> </w:t>
            </w:r>
            <w:r w:rsidRPr="007136C2">
              <w:rPr>
                <w:bCs/>
              </w:rPr>
              <w:t>в</w:t>
            </w:r>
            <w:r w:rsidR="001941E2">
              <w:rPr>
                <w:bCs/>
              </w:rPr>
              <w:t xml:space="preserve"> </w:t>
            </w:r>
            <w:r w:rsidRPr="007136C2">
              <w:rPr>
                <w:bCs/>
              </w:rPr>
              <w:t>общественном</w:t>
            </w:r>
            <w:r w:rsidR="001941E2">
              <w:rPr>
                <w:bCs/>
              </w:rPr>
              <w:t xml:space="preserve"> </w:t>
            </w:r>
            <w:r w:rsidRPr="007136C2">
              <w:rPr>
                <w:bCs/>
              </w:rPr>
              <w:t>объединении</w:t>
            </w:r>
            <w:r w:rsidR="001941E2">
              <w:rPr>
                <w:bCs/>
              </w:rPr>
              <w:t xml:space="preserve"> </w:t>
            </w:r>
            <w:r w:rsidRPr="007136C2">
              <w:rPr>
                <w:bCs/>
              </w:rPr>
              <w:t>«</w:t>
            </w:r>
            <w:r w:rsidRPr="007136C2">
              <w:rPr>
                <w:bCs/>
                <w:lang w:val="en-US"/>
              </w:rPr>
              <w:t>N</w:t>
            </w:r>
            <w:r w:rsidRPr="007136C2">
              <w:rPr>
                <w:bCs/>
              </w:rPr>
              <w:t>ord»</w:t>
            </w:r>
            <w:r w:rsidR="001127E2" w:rsidRPr="007136C2">
              <w:rPr>
                <w:bCs/>
              </w:rPr>
              <w:t>…………………………………………………………</w:t>
            </w:r>
          </w:p>
        </w:tc>
        <w:tc>
          <w:tcPr>
            <w:tcW w:w="673" w:type="dxa"/>
            <w:tcBorders>
              <w:top w:val="nil"/>
              <w:left w:val="nil"/>
              <w:bottom w:val="nil"/>
              <w:right w:val="nil"/>
            </w:tcBorders>
            <w:vAlign w:val="bottom"/>
          </w:tcPr>
          <w:p w:rsidR="00303259" w:rsidRPr="00525084" w:rsidRDefault="00525084" w:rsidP="00F43B07">
            <w:pPr>
              <w:tabs>
                <w:tab w:val="left" w:pos="9638"/>
              </w:tabs>
              <w:ind w:firstLine="0"/>
              <w:jc w:val="center"/>
              <w:rPr>
                <w:lang w:val="en-US"/>
              </w:rPr>
            </w:pPr>
            <w:r>
              <w:rPr>
                <w:lang w:val="en-US"/>
              </w:rPr>
              <w:t>60</w:t>
            </w:r>
          </w:p>
        </w:tc>
      </w:tr>
      <w:tr w:rsidR="00303259" w:rsidRPr="007136C2" w:rsidTr="00925B65">
        <w:trPr>
          <w:jc w:val="center"/>
        </w:trPr>
        <w:tc>
          <w:tcPr>
            <w:tcW w:w="8898" w:type="dxa"/>
            <w:tcBorders>
              <w:top w:val="nil"/>
              <w:left w:val="nil"/>
              <w:bottom w:val="nil"/>
              <w:right w:val="nil"/>
            </w:tcBorders>
          </w:tcPr>
          <w:p w:rsidR="001127E2" w:rsidRPr="007136C2" w:rsidRDefault="001127E2" w:rsidP="00F43B07">
            <w:pPr>
              <w:tabs>
                <w:tab w:val="left" w:pos="9638"/>
              </w:tabs>
              <w:ind w:firstLine="0"/>
              <w:rPr>
                <w:b/>
              </w:rPr>
            </w:pPr>
          </w:p>
          <w:p w:rsidR="00303259" w:rsidRPr="007136C2" w:rsidRDefault="00303259" w:rsidP="00F43B07">
            <w:pPr>
              <w:tabs>
                <w:tab w:val="left" w:pos="9638"/>
              </w:tabs>
              <w:ind w:firstLine="0"/>
              <w:rPr>
                <w:b/>
                <w:lang w:val="en-US"/>
              </w:rPr>
            </w:pPr>
            <w:r w:rsidRPr="007136C2">
              <w:rPr>
                <w:b/>
              </w:rPr>
              <w:lastRenderedPageBreak/>
              <w:t>Птуха</w:t>
            </w:r>
            <w:r w:rsidR="001941E2">
              <w:rPr>
                <w:b/>
              </w:rPr>
              <w:t xml:space="preserve"> </w:t>
            </w:r>
            <w:r w:rsidRPr="007136C2">
              <w:rPr>
                <w:b/>
              </w:rPr>
              <w:t>Н.И</w:t>
            </w:r>
            <w:r w:rsidR="001127E2" w:rsidRPr="007136C2">
              <w:rPr>
                <w:b/>
                <w:lang w:val="en-US"/>
              </w:rPr>
              <w:t>.</w:t>
            </w:r>
          </w:p>
        </w:tc>
        <w:tc>
          <w:tcPr>
            <w:tcW w:w="673" w:type="dxa"/>
            <w:tcBorders>
              <w:top w:val="nil"/>
              <w:left w:val="nil"/>
              <w:bottom w:val="nil"/>
              <w:right w:val="nil"/>
            </w:tcBorders>
            <w:vAlign w:val="bottom"/>
          </w:tcPr>
          <w:p w:rsidR="00303259" w:rsidRPr="00525084" w:rsidRDefault="00303259" w:rsidP="00F43B07">
            <w:pPr>
              <w:tabs>
                <w:tab w:val="left" w:pos="9638"/>
              </w:tabs>
              <w:ind w:firstLine="0"/>
              <w:jc w:val="center"/>
            </w:pPr>
          </w:p>
        </w:tc>
      </w:tr>
      <w:tr w:rsidR="00303259" w:rsidRPr="007136C2" w:rsidTr="00925B65">
        <w:trPr>
          <w:jc w:val="center"/>
        </w:trPr>
        <w:tc>
          <w:tcPr>
            <w:tcW w:w="8898" w:type="dxa"/>
            <w:tcBorders>
              <w:top w:val="nil"/>
              <w:left w:val="nil"/>
              <w:bottom w:val="nil"/>
              <w:right w:val="nil"/>
            </w:tcBorders>
          </w:tcPr>
          <w:p w:rsidR="00303259" w:rsidRPr="007136C2" w:rsidRDefault="00303259" w:rsidP="00F43B07">
            <w:pPr>
              <w:tabs>
                <w:tab w:val="left" w:pos="9638"/>
              </w:tabs>
              <w:ind w:firstLine="0"/>
            </w:pPr>
            <w:r w:rsidRPr="007136C2">
              <w:lastRenderedPageBreak/>
              <w:t>Психологическая</w:t>
            </w:r>
            <w:r w:rsidR="001941E2">
              <w:t xml:space="preserve"> </w:t>
            </w:r>
            <w:r w:rsidRPr="007136C2">
              <w:t>безопасность</w:t>
            </w:r>
            <w:r w:rsidR="001941E2">
              <w:t xml:space="preserve"> </w:t>
            </w:r>
            <w:r w:rsidRPr="007136C2">
              <w:t>личности</w:t>
            </w:r>
            <w:r w:rsidR="001941E2">
              <w:t xml:space="preserve"> </w:t>
            </w:r>
            <w:r w:rsidRPr="007136C2">
              <w:t>в</w:t>
            </w:r>
            <w:r w:rsidR="001941E2">
              <w:t xml:space="preserve"> </w:t>
            </w:r>
            <w:r w:rsidRPr="007136C2">
              <w:t>системе</w:t>
            </w:r>
            <w:r w:rsidR="001941E2">
              <w:t xml:space="preserve"> </w:t>
            </w:r>
            <w:r w:rsidRPr="007136C2">
              <w:t>этнографического</w:t>
            </w:r>
            <w:r w:rsidR="001941E2">
              <w:t xml:space="preserve"> </w:t>
            </w:r>
            <w:r w:rsidRPr="007136C2">
              <w:t>туризма</w:t>
            </w:r>
            <w:r w:rsidR="001127E2" w:rsidRPr="007136C2">
              <w:t>……………………………………………………………………….</w:t>
            </w:r>
          </w:p>
        </w:tc>
        <w:tc>
          <w:tcPr>
            <w:tcW w:w="673" w:type="dxa"/>
            <w:tcBorders>
              <w:top w:val="nil"/>
              <w:left w:val="nil"/>
              <w:bottom w:val="nil"/>
              <w:right w:val="nil"/>
            </w:tcBorders>
            <w:vAlign w:val="bottom"/>
          </w:tcPr>
          <w:p w:rsidR="00303259" w:rsidRPr="00525084" w:rsidRDefault="00525084" w:rsidP="00F43B07">
            <w:pPr>
              <w:tabs>
                <w:tab w:val="left" w:pos="9638"/>
              </w:tabs>
              <w:ind w:firstLine="0"/>
              <w:jc w:val="center"/>
              <w:rPr>
                <w:lang w:val="en-US"/>
              </w:rPr>
            </w:pPr>
            <w:r w:rsidRPr="00525084">
              <w:rPr>
                <w:lang w:val="en-US"/>
              </w:rPr>
              <w:t>63</w:t>
            </w:r>
          </w:p>
        </w:tc>
      </w:tr>
      <w:tr w:rsidR="00303259" w:rsidRPr="007136C2" w:rsidTr="00925B65">
        <w:trPr>
          <w:trHeight w:val="654"/>
          <w:jc w:val="center"/>
        </w:trPr>
        <w:tc>
          <w:tcPr>
            <w:tcW w:w="9571" w:type="dxa"/>
            <w:gridSpan w:val="2"/>
            <w:tcBorders>
              <w:top w:val="nil"/>
              <w:left w:val="nil"/>
              <w:bottom w:val="nil"/>
              <w:right w:val="nil"/>
            </w:tcBorders>
          </w:tcPr>
          <w:p w:rsidR="00251CBC" w:rsidRPr="007136C2" w:rsidRDefault="00251CBC" w:rsidP="00F43B07">
            <w:pPr>
              <w:tabs>
                <w:tab w:val="left" w:pos="9638"/>
              </w:tabs>
              <w:ind w:firstLine="0"/>
              <w:jc w:val="center"/>
              <w:rPr>
                <w:b/>
              </w:rPr>
            </w:pPr>
          </w:p>
          <w:p w:rsidR="00303259" w:rsidRPr="007136C2" w:rsidRDefault="00303259" w:rsidP="00F43B07">
            <w:pPr>
              <w:tabs>
                <w:tab w:val="left" w:pos="9638"/>
              </w:tabs>
              <w:ind w:firstLine="0"/>
              <w:jc w:val="center"/>
              <w:rPr>
                <w:b/>
              </w:rPr>
            </w:pPr>
            <w:r w:rsidRPr="007136C2">
              <w:rPr>
                <w:b/>
              </w:rPr>
              <w:t>МЕТОДИКИ</w:t>
            </w:r>
            <w:r w:rsidR="001941E2">
              <w:rPr>
                <w:b/>
              </w:rPr>
              <w:t xml:space="preserve"> </w:t>
            </w:r>
            <w:r w:rsidRPr="007136C2">
              <w:rPr>
                <w:b/>
              </w:rPr>
              <w:t>И</w:t>
            </w:r>
            <w:r w:rsidR="001941E2">
              <w:rPr>
                <w:b/>
              </w:rPr>
              <w:t xml:space="preserve"> </w:t>
            </w:r>
            <w:r w:rsidRPr="007136C2">
              <w:rPr>
                <w:b/>
              </w:rPr>
              <w:t>ТЕХНОЛОГИИ</w:t>
            </w:r>
            <w:r w:rsidR="001941E2">
              <w:rPr>
                <w:b/>
              </w:rPr>
              <w:t xml:space="preserve"> </w:t>
            </w:r>
            <w:r w:rsidRPr="007136C2">
              <w:rPr>
                <w:b/>
              </w:rPr>
              <w:t>УКРЕПЛЕНИЯ</w:t>
            </w:r>
            <w:r w:rsidR="001941E2">
              <w:rPr>
                <w:b/>
              </w:rPr>
              <w:t xml:space="preserve"> </w:t>
            </w:r>
            <w:r w:rsidRPr="007136C2">
              <w:rPr>
                <w:b/>
              </w:rPr>
              <w:t>ЗДОРОВЬЯ</w:t>
            </w:r>
          </w:p>
          <w:p w:rsidR="00303259" w:rsidRPr="007136C2" w:rsidRDefault="00303259" w:rsidP="00F43B07">
            <w:pPr>
              <w:tabs>
                <w:tab w:val="left" w:pos="9638"/>
              </w:tabs>
              <w:ind w:firstLine="0"/>
              <w:jc w:val="center"/>
              <w:rPr>
                <w:b/>
              </w:rPr>
            </w:pPr>
            <w:r w:rsidRPr="007136C2">
              <w:rPr>
                <w:b/>
              </w:rPr>
              <w:t>ДЕТЕЙ</w:t>
            </w:r>
            <w:r w:rsidR="001941E2">
              <w:rPr>
                <w:b/>
              </w:rPr>
              <w:t xml:space="preserve"> </w:t>
            </w:r>
            <w:r w:rsidRPr="007136C2">
              <w:rPr>
                <w:b/>
              </w:rPr>
              <w:t>И</w:t>
            </w:r>
            <w:r w:rsidR="001941E2">
              <w:rPr>
                <w:b/>
              </w:rPr>
              <w:t xml:space="preserve"> </w:t>
            </w:r>
            <w:r w:rsidRPr="007136C2">
              <w:rPr>
                <w:b/>
              </w:rPr>
              <w:t>ВЗРОСЛЫХ</w:t>
            </w:r>
            <w:r w:rsidR="001941E2">
              <w:rPr>
                <w:b/>
              </w:rPr>
              <w:t xml:space="preserve"> </w:t>
            </w:r>
            <w:r w:rsidRPr="007136C2">
              <w:rPr>
                <w:b/>
              </w:rPr>
              <w:t>С</w:t>
            </w:r>
            <w:r w:rsidR="001941E2">
              <w:rPr>
                <w:b/>
              </w:rPr>
              <w:t xml:space="preserve"> </w:t>
            </w:r>
            <w:r w:rsidRPr="007136C2">
              <w:rPr>
                <w:b/>
              </w:rPr>
              <w:t>ПОМОЩЬЮ</w:t>
            </w:r>
            <w:r w:rsidR="001941E2">
              <w:rPr>
                <w:b/>
              </w:rPr>
              <w:t xml:space="preserve"> </w:t>
            </w:r>
            <w:r w:rsidRPr="007136C2">
              <w:rPr>
                <w:b/>
              </w:rPr>
              <w:t>АКТИВНОГО</w:t>
            </w:r>
            <w:r w:rsidR="001941E2">
              <w:rPr>
                <w:b/>
              </w:rPr>
              <w:t xml:space="preserve"> </w:t>
            </w:r>
            <w:r w:rsidRPr="007136C2">
              <w:rPr>
                <w:b/>
              </w:rPr>
              <w:t>ТУРИЗМА</w:t>
            </w:r>
          </w:p>
        </w:tc>
      </w:tr>
      <w:tr w:rsidR="00303259" w:rsidRPr="007136C2" w:rsidTr="00925B65">
        <w:trPr>
          <w:jc w:val="center"/>
        </w:trPr>
        <w:tc>
          <w:tcPr>
            <w:tcW w:w="8898" w:type="dxa"/>
            <w:tcBorders>
              <w:top w:val="nil"/>
              <w:left w:val="nil"/>
              <w:bottom w:val="nil"/>
              <w:right w:val="nil"/>
            </w:tcBorders>
          </w:tcPr>
          <w:p w:rsidR="001127E2" w:rsidRPr="007136C2" w:rsidRDefault="001127E2" w:rsidP="00F43B07">
            <w:pPr>
              <w:tabs>
                <w:tab w:val="left" w:pos="9638"/>
              </w:tabs>
              <w:ind w:firstLine="0"/>
              <w:rPr>
                <w:rFonts w:eastAsia="Times New Roman"/>
                <w:b/>
                <w:smallCaps/>
              </w:rPr>
            </w:pPr>
          </w:p>
          <w:p w:rsidR="00303259" w:rsidRPr="007136C2" w:rsidRDefault="00303259" w:rsidP="00F43B07">
            <w:pPr>
              <w:tabs>
                <w:tab w:val="left" w:pos="9638"/>
              </w:tabs>
              <w:ind w:firstLine="0"/>
            </w:pPr>
            <w:r w:rsidRPr="007136C2">
              <w:rPr>
                <w:rFonts w:eastAsia="Times New Roman"/>
                <w:b/>
                <w:smallCaps/>
              </w:rPr>
              <w:t>Галиуллина</w:t>
            </w:r>
            <w:r w:rsidR="001941E2">
              <w:rPr>
                <w:rFonts w:eastAsia="Times New Roman"/>
                <w:b/>
                <w:smallCaps/>
              </w:rPr>
              <w:t xml:space="preserve"> </w:t>
            </w:r>
            <w:r w:rsidRPr="007136C2">
              <w:rPr>
                <w:rFonts w:eastAsia="Times New Roman"/>
                <w:b/>
                <w:smallCaps/>
              </w:rPr>
              <w:t>Д.Р.</w:t>
            </w:r>
          </w:p>
        </w:tc>
        <w:tc>
          <w:tcPr>
            <w:tcW w:w="673" w:type="dxa"/>
            <w:tcBorders>
              <w:top w:val="nil"/>
              <w:left w:val="nil"/>
              <w:bottom w:val="nil"/>
              <w:right w:val="nil"/>
            </w:tcBorders>
            <w:vAlign w:val="bottom"/>
          </w:tcPr>
          <w:p w:rsidR="00303259" w:rsidRPr="00525084" w:rsidRDefault="00303259" w:rsidP="00F43B07">
            <w:pPr>
              <w:tabs>
                <w:tab w:val="left" w:pos="9638"/>
              </w:tabs>
              <w:ind w:firstLine="0"/>
              <w:jc w:val="center"/>
            </w:pPr>
          </w:p>
        </w:tc>
      </w:tr>
      <w:tr w:rsidR="00303259" w:rsidRPr="007136C2" w:rsidTr="00925B65">
        <w:trPr>
          <w:jc w:val="center"/>
        </w:trPr>
        <w:tc>
          <w:tcPr>
            <w:tcW w:w="8898" w:type="dxa"/>
            <w:tcBorders>
              <w:top w:val="nil"/>
              <w:left w:val="nil"/>
              <w:bottom w:val="nil"/>
              <w:right w:val="nil"/>
            </w:tcBorders>
          </w:tcPr>
          <w:p w:rsidR="00303259" w:rsidRPr="007136C2" w:rsidRDefault="00303259" w:rsidP="00F43B07">
            <w:pPr>
              <w:tabs>
                <w:tab w:val="left" w:pos="9638"/>
              </w:tabs>
              <w:ind w:firstLine="0"/>
            </w:pPr>
            <w:r w:rsidRPr="007136C2">
              <w:t>Влияние</w:t>
            </w:r>
            <w:r w:rsidR="001941E2">
              <w:t xml:space="preserve"> </w:t>
            </w:r>
            <w:r w:rsidRPr="007136C2">
              <w:t>активного</w:t>
            </w:r>
            <w:r w:rsidR="001941E2">
              <w:t xml:space="preserve"> </w:t>
            </w:r>
            <w:r w:rsidRPr="007136C2">
              <w:t>туризма</w:t>
            </w:r>
            <w:r w:rsidR="001941E2">
              <w:t xml:space="preserve"> </w:t>
            </w:r>
            <w:r w:rsidRPr="007136C2">
              <w:t>на</w:t>
            </w:r>
            <w:r w:rsidR="001941E2">
              <w:t xml:space="preserve"> </w:t>
            </w:r>
            <w:r w:rsidRPr="007136C2">
              <w:t>здоровье</w:t>
            </w:r>
            <w:r w:rsidR="001941E2">
              <w:t xml:space="preserve"> </w:t>
            </w:r>
            <w:r w:rsidRPr="007136C2">
              <w:t>детей</w:t>
            </w:r>
            <w:r w:rsidR="001941E2">
              <w:t xml:space="preserve"> </w:t>
            </w:r>
            <w:r w:rsidRPr="007136C2">
              <w:t>и</w:t>
            </w:r>
            <w:r w:rsidR="001941E2">
              <w:t xml:space="preserve"> </w:t>
            </w:r>
            <w:r w:rsidRPr="007136C2">
              <w:t>взрослых:</w:t>
            </w:r>
            <w:r w:rsidR="001941E2">
              <w:t xml:space="preserve"> </w:t>
            </w:r>
            <w:r w:rsidRPr="007136C2">
              <w:t>новые</w:t>
            </w:r>
            <w:r w:rsidR="001941E2">
              <w:t xml:space="preserve"> </w:t>
            </w:r>
            <w:r w:rsidRPr="007136C2">
              <w:t>методики</w:t>
            </w:r>
            <w:r w:rsidR="001941E2">
              <w:t xml:space="preserve"> </w:t>
            </w:r>
            <w:r w:rsidRPr="007136C2">
              <w:t>и</w:t>
            </w:r>
            <w:r w:rsidR="001941E2">
              <w:t xml:space="preserve"> </w:t>
            </w:r>
            <w:r w:rsidRPr="007136C2">
              <w:t>технологии</w:t>
            </w:r>
            <w:r w:rsidR="001127E2" w:rsidRPr="007136C2">
              <w:t>……………………………………………………...</w:t>
            </w:r>
          </w:p>
        </w:tc>
        <w:tc>
          <w:tcPr>
            <w:tcW w:w="673" w:type="dxa"/>
            <w:tcBorders>
              <w:top w:val="nil"/>
              <w:left w:val="nil"/>
              <w:bottom w:val="nil"/>
              <w:right w:val="nil"/>
            </w:tcBorders>
            <w:vAlign w:val="bottom"/>
          </w:tcPr>
          <w:p w:rsidR="00303259" w:rsidRPr="00525084" w:rsidRDefault="00525084" w:rsidP="00F43B07">
            <w:pPr>
              <w:tabs>
                <w:tab w:val="left" w:pos="9638"/>
              </w:tabs>
              <w:ind w:firstLine="0"/>
              <w:jc w:val="center"/>
              <w:rPr>
                <w:lang w:val="en-US"/>
              </w:rPr>
            </w:pPr>
            <w:r>
              <w:rPr>
                <w:lang w:val="en-US"/>
              </w:rPr>
              <w:t>69</w:t>
            </w:r>
          </w:p>
        </w:tc>
      </w:tr>
      <w:tr w:rsidR="00303259" w:rsidRPr="007136C2" w:rsidTr="00925B65">
        <w:trPr>
          <w:jc w:val="center"/>
        </w:trPr>
        <w:tc>
          <w:tcPr>
            <w:tcW w:w="8898" w:type="dxa"/>
            <w:tcBorders>
              <w:top w:val="nil"/>
              <w:left w:val="nil"/>
              <w:bottom w:val="nil"/>
              <w:right w:val="nil"/>
            </w:tcBorders>
          </w:tcPr>
          <w:p w:rsidR="001127E2" w:rsidRPr="007136C2" w:rsidRDefault="001127E2" w:rsidP="00F43B07">
            <w:pPr>
              <w:widowControl w:val="0"/>
              <w:tabs>
                <w:tab w:val="left" w:pos="9638"/>
              </w:tabs>
              <w:ind w:firstLine="0"/>
              <w:rPr>
                <w:b/>
              </w:rPr>
            </w:pPr>
          </w:p>
          <w:p w:rsidR="00303259" w:rsidRPr="007136C2" w:rsidRDefault="001127E2" w:rsidP="00F43B07">
            <w:pPr>
              <w:widowControl w:val="0"/>
              <w:tabs>
                <w:tab w:val="left" w:pos="9638"/>
              </w:tabs>
              <w:ind w:firstLine="0"/>
              <w:rPr>
                <w:b/>
              </w:rPr>
            </w:pPr>
            <w:r w:rsidRPr="007136C2">
              <w:rPr>
                <w:b/>
              </w:rPr>
              <w:t>Лемегова</w:t>
            </w:r>
            <w:r w:rsidR="001941E2">
              <w:rPr>
                <w:b/>
              </w:rPr>
              <w:t xml:space="preserve"> </w:t>
            </w:r>
            <w:r w:rsidRPr="007136C2">
              <w:rPr>
                <w:b/>
              </w:rPr>
              <w:t>Т.А.</w:t>
            </w:r>
          </w:p>
        </w:tc>
        <w:tc>
          <w:tcPr>
            <w:tcW w:w="673" w:type="dxa"/>
            <w:tcBorders>
              <w:top w:val="nil"/>
              <w:left w:val="nil"/>
              <w:bottom w:val="nil"/>
              <w:right w:val="nil"/>
            </w:tcBorders>
            <w:vAlign w:val="bottom"/>
          </w:tcPr>
          <w:p w:rsidR="00303259" w:rsidRPr="00525084" w:rsidRDefault="00303259" w:rsidP="00F43B07">
            <w:pPr>
              <w:tabs>
                <w:tab w:val="left" w:pos="9638"/>
              </w:tabs>
              <w:ind w:firstLine="0"/>
              <w:jc w:val="center"/>
            </w:pPr>
          </w:p>
        </w:tc>
      </w:tr>
      <w:tr w:rsidR="00303259" w:rsidRPr="007136C2" w:rsidTr="00925B65">
        <w:trPr>
          <w:jc w:val="center"/>
        </w:trPr>
        <w:tc>
          <w:tcPr>
            <w:tcW w:w="8898" w:type="dxa"/>
            <w:tcBorders>
              <w:top w:val="nil"/>
              <w:left w:val="nil"/>
              <w:bottom w:val="nil"/>
              <w:right w:val="nil"/>
            </w:tcBorders>
          </w:tcPr>
          <w:p w:rsidR="00303259" w:rsidRPr="007136C2" w:rsidRDefault="00303259" w:rsidP="00F43B07">
            <w:pPr>
              <w:tabs>
                <w:tab w:val="left" w:pos="9638"/>
              </w:tabs>
              <w:ind w:firstLine="0"/>
              <w:rPr>
                <w:rFonts w:eastAsia="Times New Roman"/>
                <w:smallCaps/>
              </w:rPr>
            </w:pPr>
            <w:r w:rsidRPr="007136C2">
              <w:t>Влияние</w:t>
            </w:r>
            <w:r w:rsidR="001941E2">
              <w:t xml:space="preserve"> </w:t>
            </w:r>
            <w:r w:rsidRPr="007136C2">
              <w:t>фитнес-занятий</w:t>
            </w:r>
            <w:r w:rsidR="001941E2">
              <w:t xml:space="preserve"> </w:t>
            </w:r>
            <w:r w:rsidRPr="007136C2">
              <w:t>stretching</w:t>
            </w:r>
            <w:r w:rsidR="001941E2">
              <w:t xml:space="preserve"> </w:t>
            </w:r>
            <w:r w:rsidRPr="007136C2">
              <w:t>на</w:t>
            </w:r>
            <w:r w:rsidR="001941E2">
              <w:t xml:space="preserve"> </w:t>
            </w:r>
            <w:r w:rsidRPr="007136C2">
              <w:t>развитие</w:t>
            </w:r>
            <w:r w:rsidR="001941E2">
              <w:t xml:space="preserve"> </w:t>
            </w:r>
            <w:r w:rsidRPr="007136C2">
              <w:t>гибкости</w:t>
            </w:r>
            <w:r w:rsidR="001941E2">
              <w:t xml:space="preserve"> </w:t>
            </w:r>
            <w:r w:rsidRPr="007136C2">
              <w:t>студентов</w:t>
            </w:r>
            <w:r w:rsidR="001941E2">
              <w:t xml:space="preserve"> </w:t>
            </w:r>
            <w:r w:rsidRPr="007136C2">
              <w:t>в</w:t>
            </w:r>
            <w:r w:rsidR="001941E2">
              <w:t xml:space="preserve"> </w:t>
            </w:r>
            <w:r w:rsidRPr="007136C2">
              <w:t>условиях</w:t>
            </w:r>
            <w:r w:rsidR="001941E2">
              <w:t xml:space="preserve"> </w:t>
            </w:r>
            <w:r w:rsidRPr="007136C2">
              <w:t>учебно-тренировочных</w:t>
            </w:r>
            <w:r w:rsidR="001941E2">
              <w:t xml:space="preserve"> </w:t>
            </w:r>
            <w:r w:rsidRPr="007136C2">
              <w:t>полевых</w:t>
            </w:r>
            <w:r w:rsidR="001941E2">
              <w:t xml:space="preserve"> </w:t>
            </w:r>
            <w:r w:rsidRPr="007136C2">
              <w:t>туристских</w:t>
            </w:r>
            <w:r w:rsidR="001941E2">
              <w:t xml:space="preserve"> </w:t>
            </w:r>
            <w:r w:rsidRPr="007136C2">
              <w:t>сборов</w:t>
            </w:r>
            <w:r w:rsidR="001127E2" w:rsidRPr="007136C2">
              <w:t>…………...</w:t>
            </w:r>
          </w:p>
        </w:tc>
        <w:tc>
          <w:tcPr>
            <w:tcW w:w="673" w:type="dxa"/>
            <w:tcBorders>
              <w:top w:val="nil"/>
              <w:left w:val="nil"/>
              <w:bottom w:val="nil"/>
              <w:right w:val="nil"/>
            </w:tcBorders>
            <w:vAlign w:val="bottom"/>
          </w:tcPr>
          <w:p w:rsidR="00303259" w:rsidRPr="00525084" w:rsidRDefault="00525084" w:rsidP="00F43B07">
            <w:pPr>
              <w:tabs>
                <w:tab w:val="left" w:pos="9638"/>
              </w:tabs>
              <w:ind w:firstLine="0"/>
              <w:jc w:val="center"/>
              <w:rPr>
                <w:lang w:val="en-US"/>
              </w:rPr>
            </w:pPr>
            <w:r>
              <w:rPr>
                <w:lang w:val="en-US"/>
              </w:rPr>
              <w:t>72</w:t>
            </w:r>
          </w:p>
        </w:tc>
      </w:tr>
      <w:tr w:rsidR="00303259" w:rsidRPr="007136C2" w:rsidTr="00925B65">
        <w:trPr>
          <w:jc w:val="center"/>
        </w:trPr>
        <w:tc>
          <w:tcPr>
            <w:tcW w:w="8898" w:type="dxa"/>
            <w:tcBorders>
              <w:top w:val="nil"/>
              <w:left w:val="nil"/>
              <w:bottom w:val="nil"/>
              <w:right w:val="nil"/>
            </w:tcBorders>
          </w:tcPr>
          <w:p w:rsidR="001127E2" w:rsidRPr="007136C2" w:rsidRDefault="001127E2" w:rsidP="00F43B07">
            <w:pPr>
              <w:tabs>
                <w:tab w:val="left" w:pos="9638"/>
              </w:tabs>
              <w:ind w:firstLine="0"/>
              <w:rPr>
                <w:rFonts w:eastAsia="Times New Roman"/>
                <w:b/>
                <w:lang w:eastAsia="ru-RU"/>
              </w:rPr>
            </w:pPr>
          </w:p>
          <w:p w:rsidR="00303259" w:rsidRPr="007136C2" w:rsidRDefault="00303259" w:rsidP="00F43B07">
            <w:pPr>
              <w:tabs>
                <w:tab w:val="left" w:pos="9638"/>
              </w:tabs>
              <w:ind w:firstLine="0"/>
              <w:rPr>
                <w:b/>
                <w:lang w:val="en-US"/>
              </w:rPr>
            </w:pPr>
            <w:r w:rsidRPr="007136C2">
              <w:rPr>
                <w:rFonts w:eastAsia="Times New Roman"/>
                <w:b/>
                <w:lang w:eastAsia="ru-RU"/>
              </w:rPr>
              <w:t>Моздокова</w:t>
            </w:r>
            <w:r w:rsidR="001941E2">
              <w:rPr>
                <w:rFonts w:eastAsia="Times New Roman"/>
                <w:b/>
                <w:lang w:eastAsia="ru-RU"/>
              </w:rPr>
              <w:t xml:space="preserve"> </w:t>
            </w:r>
            <w:r w:rsidRPr="007136C2">
              <w:rPr>
                <w:rFonts w:eastAsia="Times New Roman"/>
                <w:b/>
                <w:lang w:eastAsia="ru-RU"/>
              </w:rPr>
              <w:t>Ю.С</w:t>
            </w:r>
            <w:r w:rsidR="001127E2" w:rsidRPr="007136C2">
              <w:rPr>
                <w:rFonts w:eastAsia="Times New Roman"/>
                <w:b/>
                <w:lang w:val="en-US" w:eastAsia="ru-RU"/>
              </w:rPr>
              <w:t>.</w:t>
            </w:r>
          </w:p>
        </w:tc>
        <w:tc>
          <w:tcPr>
            <w:tcW w:w="673" w:type="dxa"/>
            <w:tcBorders>
              <w:top w:val="nil"/>
              <w:left w:val="nil"/>
              <w:bottom w:val="nil"/>
              <w:right w:val="nil"/>
            </w:tcBorders>
            <w:vAlign w:val="bottom"/>
          </w:tcPr>
          <w:p w:rsidR="00303259" w:rsidRPr="00525084" w:rsidRDefault="00303259" w:rsidP="00F43B07">
            <w:pPr>
              <w:tabs>
                <w:tab w:val="left" w:pos="9638"/>
              </w:tabs>
              <w:ind w:firstLine="0"/>
              <w:jc w:val="center"/>
            </w:pPr>
          </w:p>
        </w:tc>
      </w:tr>
      <w:tr w:rsidR="00303259" w:rsidRPr="007136C2" w:rsidTr="00925B65">
        <w:trPr>
          <w:jc w:val="center"/>
        </w:trPr>
        <w:tc>
          <w:tcPr>
            <w:tcW w:w="8898" w:type="dxa"/>
            <w:tcBorders>
              <w:top w:val="nil"/>
              <w:left w:val="nil"/>
              <w:bottom w:val="nil"/>
              <w:right w:val="nil"/>
            </w:tcBorders>
          </w:tcPr>
          <w:p w:rsidR="00303259" w:rsidRPr="007136C2" w:rsidRDefault="00303259" w:rsidP="00F43B07">
            <w:pPr>
              <w:tabs>
                <w:tab w:val="left" w:pos="9638"/>
              </w:tabs>
              <w:ind w:firstLine="0"/>
              <w:rPr>
                <w:b/>
              </w:rPr>
            </w:pPr>
            <w:r w:rsidRPr="007136C2">
              <w:rPr>
                <w:rFonts w:eastAsia="Times New Roman"/>
                <w:lang w:eastAsia="ru-RU"/>
              </w:rPr>
              <w:t>Аспекты</w:t>
            </w:r>
            <w:r w:rsidR="001941E2">
              <w:rPr>
                <w:rFonts w:eastAsia="Times New Roman"/>
                <w:lang w:eastAsia="ru-RU"/>
              </w:rPr>
              <w:t xml:space="preserve"> </w:t>
            </w:r>
            <w:r w:rsidRPr="007136C2">
              <w:rPr>
                <w:rFonts w:eastAsia="Times New Roman"/>
                <w:lang w:eastAsia="ru-RU"/>
              </w:rPr>
              <w:t>развития</w:t>
            </w:r>
            <w:r w:rsidR="001941E2">
              <w:rPr>
                <w:rFonts w:eastAsia="Times New Roman"/>
                <w:lang w:eastAsia="ru-RU"/>
              </w:rPr>
              <w:t xml:space="preserve"> </w:t>
            </w:r>
            <w:r w:rsidRPr="007136C2">
              <w:rPr>
                <w:rFonts w:eastAsia="Times New Roman"/>
                <w:lang w:eastAsia="ru-RU"/>
              </w:rPr>
              <w:t>методического</w:t>
            </w:r>
            <w:r w:rsidR="001941E2">
              <w:rPr>
                <w:rFonts w:eastAsia="Times New Roman"/>
                <w:lang w:eastAsia="ru-RU"/>
              </w:rPr>
              <w:t xml:space="preserve"> </w:t>
            </w:r>
            <w:r w:rsidRPr="007136C2">
              <w:rPr>
                <w:rFonts w:eastAsia="Times New Roman"/>
                <w:lang w:eastAsia="ru-RU"/>
              </w:rPr>
              <w:t>потенциала</w:t>
            </w:r>
            <w:r w:rsidR="001941E2">
              <w:rPr>
                <w:rFonts w:eastAsia="Times New Roman"/>
                <w:lang w:eastAsia="ru-RU"/>
              </w:rPr>
              <w:t xml:space="preserve"> </w:t>
            </w:r>
            <w:r w:rsidRPr="007136C2">
              <w:rPr>
                <w:rFonts w:eastAsia="Times New Roman"/>
                <w:lang w:eastAsia="ru-RU"/>
              </w:rPr>
              <w:t>дополнительного</w:t>
            </w:r>
            <w:r w:rsidR="001941E2">
              <w:rPr>
                <w:rFonts w:eastAsia="Times New Roman"/>
                <w:lang w:eastAsia="ru-RU"/>
              </w:rPr>
              <w:t xml:space="preserve"> </w:t>
            </w:r>
            <w:r w:rsidRPr="007136C2">
              <w:rPr>
                <w:rFonts w:eastAsia="Times New Roman"/>
                <w:lang w:eastAsia="ru-RU"/>
              </w:rPr>
              <w:t>образования</w:t>
            </w:r>
            <w:r w:rsidR="001941E2">
              <w:rPr>
                <w:rFonts w:eastAsia="Times New Roman"/>
                <w:lang w:eastAsia="ru-RU"/>
              </w:rPr>
              <w:t xml:space="preserve"> </w:t>
            </w:r>
            <w:r w:rsidRPr="007136C2">
              <w:rPr>
                <w:rFonts w:eastAsia="Times New Roman"/>
                <w:lang w:eastAsia="ru-RU"/>
              </w:rPr>
              <w:t>детей</w:t>
            </w:r>
            <w:r w:rsidR="001941E2">
              <w:rPr>
                <w:rFonts w:eastAsia="Times New Roman"/>
                <w:lang w:eastAsia="ru-RU"/>
              </w:rPr>
              <w:t xml:space="preserve"> </w:t>
            </w:r>
            <w:r w:rsidRPr="007136C2">
              <w:rPr>
                <w:rFonts w:eastAsia="Times New Roman"/>
                <w:lang w:eastAsia="ru-RU"/>
              </w:rPr>
              <w:t>и</w:t>
            </w:r>
            <w:r w:rsidR="001941E2">
              <w:rPr>
                <w:rFonts w:eastAsia="Times New Roman"/>
                <w:lang w:eastAsia="ru-RU"/>
              </w:rPr>
              <w:t xml:space="preserve"> </w:t>
            </w:r>
            <w:r w:rsidRPr="007136C2">
              <w:rPr>
                <w:rFonts w:eastAsia="Times New Roman"/>
                <w:lang w:eastAsia="ru-RU"/>
              </w:rPr>
              <w:t>юношества</w:t>
            </w:r>
            <w:r w:rsidR="001941E2">
              <w:rPr>
                <w:rFonts w:eastAsia="Times New Roman"/>
                <w:lang w:eastAsia="ru-RU"/>
              </w:rPr>
              <w:t xml:space="preserve"> </w:t>
            </w:r>
            <w:r w:rsidRPr="007136C2">
              <w:rPr>
                <w:rFonts w:eastAsia="Times New Roman"/>
                <w:lang w:eastAsia="ru-RU"/>
              </w:rPr>
              <w:t>по</w:t>
            </w:r>
            <w:r w:rsidR="001941E2">
              <w:rPr>
                <w:rFonts w:eastAsia="Times New Roman"/>
                <w:lang w:eastAsia="ru-RU"/>
              </w:rPr>
              <w:t xml:space="preserve"> </w:t>
            </w:r>
            <w:r w:rsidRPr="007136C2">
              <w:rPr>
                <w:rFonts w:eastAsia="Times New Roman"/>
                <w:lang w:eastAsia="ru-RU"/>
              </w:rPr>
              <w:t>физкультурно-спортивному</w:t>
            </w:r>
            <w:r w:rsidR="001941E2">
              <w:rPr>
                <w:rFonts w:eastAsia="Times New Roman"/>
                <w:lang w:eastAsia="ru-RU"/>
              </w:rPr>
              <w:t xml:space="preserve"> </w:t>
            </w:r>
            <w:r w:rsidRPr="007136C2">
              <w:rPr>
                <w:rFonts w:eastAsia="Times New Roman"/>
                <w:lang w:eastAsia="ru-RU"/>
              </w:rPr>
              <w:t>направлению</w:t>
            </w:r>
            <w:r w:rsidR="001127E2" w:rsidRPr="007136C2">
              <w:rPr>
                <w:rFonts w:eastAsia="Times New Roman"/>
                <w:lang w:eastAsia="ru-RU"/>
              </w:rPr>
              <w:t>………………………………………………………………….</w:t>
            </w:r>
          </w:p>
        </w:tc>
        <w:tc>
          <w:tcPr>
            <w:tcW w:w="673" w:type="dxa"/>
            <w:tcBorders>
              <w:top w:val="nil"/>
              <w:left w:val="nil"/>
              <w:bottom w:val="nil"/>
              <w:right w:val="nil"/>
            </w:tcBorders>
            <w:vAlign w:val="bottom"/>
          </w:tcPr>
          <w:p w:rsidR="00303259" w:rsidRPr="00525084" w:rsidRDefault="00525084" w:rsidP="00F43B07">
            <w:pPr>
              <w:tabs>
                <w:tab w:val="left" w:pos="9638"/>
              </w:tabs>
              <w:ind w:firstLine="0"/>
              <w:jc w:val="center"/>
              <w:rPr>
                <w:lang w:val="en-US"/>
              </w:rPr>
            </w:pPr>
            <w:r>
              <w:rPr>
                <w:lang w:val="en-US"/>
              </w:rPr>
              <w:t>80</w:t>
            </w:r>
          </w:p>
        </w:tc>
      </w:tr>
      <w:tr w:rsidR="00303259" w:rsidRPr="007136C2" w:rsidTr="00925B65">
        <w:trPr>
          <w:jc w:val="center"/>
        </w:trPr>
        <w:tc>
          <w:tcPr>
            <w:tcW w:w="8898" w:type="dxa"/>
            <w:tcBorders>
              <w:top w:val="nil"/>
              <w:left w:val="nil"/>
              <w:bottom w:val="nil"/>
              <w:right w:val="nil"/>
            </w:tcBorders>
          </w:tcPr>
          <w:p w:rsidR="001127E2" w:rsidRPr="007136C2" w:rsidRDefault="001127E2" w:rsidP="00F43B07">
            <w:pPr>
              <w:tabs>
                <w:tab w:val="left" w:pos="9638"/>
              </w:tabs>
              <w:ind w:firstLine="0"/>
              <w:rPr>
                <w:b/>
              </w:rPr>
            </w:pPr>
          </w:p>
          <w:p w:rsidR="00303259" w:rsidRPr="007136C2" w:rsidRDefault="00303259" w:rsidP="00F43B07">
            <w:pPr>
              <w:tabs>
                <w:tab w:val="left" w:pos="9638"/>
              </w:tabs>
              <w:ind w:firstLine="0"/>
              <w:rPr>
                <w:b/>
                <w:bCs/>
                <w:sz w:val="32"/>
                <w:szCs w:val="32"/>
              </w:rPr>
            </w:pPr>
            <w:r w:rsidRPr="007136C2">
              <w:rPr>
                <w:b/>
              </w:rPr>
              <w:t>Рубис</w:t>
            </w:r>
            <w:r w:rsidR="001941E2">
              <w:rPr>
                <w:b/>
              </w:rPr>
              <w:t xml:space="preserve"> </w:t>
            </w:r>
            <w:r w:rsidRPr="007136C2">
              <w:rPr>
                <w:b/>
              </w:rPr>
              <w:t>Л.Г.</w:t>
            </w:r>
          </w:p>
        </w:tc>
        <w:tc>
          <w:tcPr>
            <w:tcW w:w="673" w:type="dxa"/>
            <w:tcBorders>
              <w:top w:val="nil"/>
              <w:left w:val="nil"/>
              <w:bottom w:val="nil"/>
              <w:right w:val="nil"/>
            </w:tcBorders>
            <w:vAlign w:val="bottom"/>
          </w:tcPr>
          <w:p w:rsidR="00303259" w:rsidRPr="00525084" w:rsidRDefault="00303259" w:rsidP="00F43B07">
            <w:pPr>
              <w:tabs>
                <w:tab w:val="left" w:pos="9638"/>
              </w:tabs>
              <w:ind w:firstLine="0"/>
              <w:jc w:val="center"/>
            </w:pPr>
          </w:p>
        </w:tc>
      </w:tr>
      <w:tr w:rsidR="00303259" w:rsidRPr="007136C2" w:rsidTr="00925B65">
        <w:trPr>
          <w:jc w:val="center"/>
        </w:trPr>
        <w:tc>
          <w:tcPr>
            <w:tcW w:w="8898" w:type="dxa"/>
            <w:tcBorders>
              <w:top w:val="nil"/>
              <w:left w:val="nil"/>
              <w:bottom w:val="nil"/>
              <w:right w:val="nil"/>
            </w:tcBorders>
          </w:tcPr>
          <w:p w:rsidR="00303259" w:rsidRPr="007136C2" w:rsidRDefault="00303259" w:rsidP="00F43B07">
            <w:pPr>
              <w:tabs>
                <w:tab w:val="left" w:pos="9638"/>
              </w:tabs>
              <w:ind w:right="-286" w:firstLine="0"/>
              <w:contextualSpacing/>
              <w:rPr>
                <w:rFonts w:eastAsia="Times New Roman"/>
                <w:b/>
              </w:rPr>
            </w:pPr>
            <w:r w:rsidRPr="007136C2">
              <w:t>Спортивно-оздоровительный</w:t>
            </w:r>
            <w:r w:rsidR="001941E2">
              <w:t xml:space="preserve"> </w:t>
            </w:r>
            <w:r w:rsidRPr="007136C2">
              <w:t>и</w:t>
            </w:r>
            <w:r w:rsidR="001941E2">
              <w:t xml:space="preserve"> </w:t>
            </w:r>
            <w:r w:rsidRPr="007136C2">
              <w:t>рекреационный</w:t>
            </w:r>
            <w:r w:rsidR="001941E2">
              <w:t xml:space="preserve"> </w:t>
            </w:r>
            <w:r w:rsidRPr="007136C2">
              <w:t>туризм</w:t>
            </w:r>
            <w:r w:rsidR="001127E2" w:rsidRPr="007136C2">
              <w:t>……………………</w:t>
            </w:r>
          </w:p>
        </w:tc>
        <w:tc>
          <w:tcPr>
            <w:tcW w:w="673" w:type="dxa"/>
            <w:tcBorders>
              <w:top w:val="nil"/>
              <w:left w:val="nil"/>
              <w:bottom w:val="nil"/>
              <w:right w:val="nil"/>
            </w:tcBorders>
            <w:vAlign w:val="bottom"/>
          </w:tcPr>
          <w:p w:rsidR="00303259" w:rsidRPr="00525084" w:rsidRDefault="00525084" w:rsidP="00F43B07">
            <w:pPr>
              <w:tabs>
                <w:tab w:val="left" w:pos="9638"/>
              </w:tabs>
              <w:ind w:firstLine="0"/>
              <w:jc w:val="center"/>
              <w:rPr>
                <w:lang w:val="en-US"/>
              </w:rPr>
            </w:pPr>
            <w:r>
              <w:rPr>
                <w:lang w:val="en-US"/>
              </w:rPr>
              <w:t>84</w:t>
            </w:r>
          </w:p>
        </w:tc>
      </w:tr>
      <w:tr w:rsidR="00303259" w:rsidRPr="007136C2" w:rsidTr="00925B65">
        <w:trPr>
          <w:jc w:val="center"/>
        </w:trPr>
        <w:tc>
          <w:tcPr>
            <w:tcW w:w="9571" w:type="dxa"/>
            <w:gridSpan w:val="2"/>
            <w:tcBorders>
              <w:top w:val="nil"/>
              <w:left w:val="nil"/>
              <w:bottom w:val="nil"/>
              <w:right w:val="nil"/>
            </w:tcBorders>
          </w:tcPr>
          <w:p w:rsidR="001127E2" w:rsidRPr="007136C2" w:rsidRDefault="001127E2" w:rsidP="00F43B07">
            <w:pPr>
              <w:tabs>
                <w:tab w:val="left" w:pos="9638"/>
              </w:tabs>
              <w:ind w:firstLine="0"/>
              <w:jc w:val="center"/>
              <w:rPr>
                <w:b/>
              </w:rPr>
            </w:pPr>
          </w:p>
          <w:p w:rsidR="00303259" w:rsidRPr="007136C2" w:rsidRDefault="00303259" w:rsidP="00F43B07">
            <w:pPr>
              <w:tabs>
                <w:tab w:val="left" w:pos="9638"/>
              </w:tabs>
              <w:ind w:firstLine="0"/>
              <w:jc w:val="center"/>
              <w:rPr>
                <w:b/>
              </w:rPr>
            </w:pPr>
            <w:r w:rsidRPr="007136C2">
              <w:rPr>
                <w:b/>
              </w:rPr>
              <w:t>СРЕДСТВА</w:t>
            </w:r>
            <w:r w:rsidR="001941E2">
              <w:rPr>
                <w:b/>
              </w:rPr>
              <w:t xml:space="preserve"> </w:t>
            </w:r>
            <w:r w:rsidRPr="007136C2">
              <w:rPr>
                <w:b/>
              </w:rPr>
              <w:t>И</w:t>
            </w:r>
            <w:r w:rsidR="001941E2">
              <w:rPr>
                <w:b/>
              </w:rPr>
              <w:t xml:space="preserve"> </w:t>
            </w:r>
            <w:r w:rsidRPr="007136C2">
              <w:rPr>
                <w:b/>
              </w:rPr>
              <w:t>ФОРМЫ</w:t>
            </w:r>
            <w:r w:rsidR="001941E2">
              <w:rPr>
                <w:b/>
              </w:rPr>
              <w:t xml:space="preserve"> </w:t>
            </w:r>
            <w:r w:rsidRPr="007136C2">
              <w:rPr>
                <w:b/>
              </w:rPr>
              <w:t>ПУТЕШЕСТВИЙ,</w:t>
            </w:r>
            <w:r w:rsidR="001941E2">
              <w:rPr>
                <w:b/>
              </w:rPr>
              <w:t xml:space="preserve"> </w:t>
            </w:r>
            <w:r w:rsidRPr="007136C2">
              <w:rPr>
                <w:b/>
              </w:rPr>
              <w:t>ПОХОДОВ</w:t>
            </w:r>
            <w:r w:rsidR="001941E2">
              <w:rPr>
                <w:b/>
              </w:rPr>
              <w:t xml:space="preserve"> </w:t>
            </w:r>
            <w:r w:rsidRPr="007136C2">
              <w:rPr>
                <w:b/>
              </w:rPr>
              <w:t>И</w:t>
            </w:r>
            <w:r w:rsidR="001941E2">
              <w:rPr>
                <w:b/>
              </w:rPr>
              <w:t xml:space="preserve"> </w:t>
            </w:r>
            <w:r w:rsidRPr="007136C2">
              <w:rPr>
                <w:b/>
              </w:rPr>
              <w:t>ЭКСПЕДИЦИЙ</w:t>
            </w:r>
            <w:r w:rsidR="001941E2">
              <w:rPr>
                <w:b/>
              </w:rPr>
              <w:t xml:space="preserve"> </w:t>
            </w:r>
            <w:r w:rsidRPr="007136C2">
              <w:rPr>
                <w:b/>
              </w:rPr>
              <w:t>ДЛЯ</w:t>
            </w:r>
            <w:r w:rsidR="001941E2">
              <w:rPr>
                <w:b/>
              </w:rPr>
              <w:t xml:space="preserve"> </w:t>
            </w:r>
            <w:r w:rsidRPr="007136C2">
              <w:rPr>
                <w:b/>
              </w:rPr>
              <w:t>ФИЗИЧЕСКОГО</w:t>
            </w:r>
            <w:r w:rsidR="001941E2">
              <w:rPr>
                <w:b/>
              </w:rPr>
              <w:t xml:space="preserve"> </w:t>
            </w:r>
            <w:r w:rsidRPr="007136C2">
              <w:rPr>
                <w:b/>
              </w:rPr>
              <w:t>И</w:t>
            </w:r>
            <w:r w:rsidR="001941E2">
              <w:rPr>
                <w:b/>
              </w:rPr>
              <w:t xml:space="preserve"> </w:t>
            </w:r>
            <w:r w:rsidRPr="007136C2">
              <w:rPr>
                <w:b/>
              </w:rPr>
              <w:t>ДУХОВНО-НРАВСТВЕННОГО</w:t>
            </w:r>
            <w:r w:rsidR="001941E2">
              <w:rPr>
                <w:b/>
              </w:rPr>
              <w:t xml:space="preserve"> </w:t>
            </w:r>
            <w:r w:rsidRPr="007136C2">
              <w:rPr>
                <w:b/>
              </w:rPr>
              <w:t>РАЗВИТИЯ</w:t>
            </w:r>
            <w:r w:rsidR="001941E2">
              <w:rPr>
                <w:b/>
              </w:rPr>
              <w:t xml:space="preserve"> </w:t>
            </w:r>
            <w:r w:rsidRPr="007136C2">
              <w:rPr>
                <w:b/>
              </w:rPr>
              <w:t>ЛИЧНОСТИ</w:t>
            </w:r>
          </w:p>
          <w:p w:rsidR="001127E2" w:rsidRPr="007136C2" w:rsidRDefault="001127E2" w:rsidP="00F43B07">
            <w:pPr>
              <w:tabs>
                <w:tab w:val="left" w:pos="9638"/>
              </w:tabs>
              <w:ind w:firstLine="0"/>
              <w:jc w:val="center"/>
              <w:rPr>
                <w:b/>
              </w:rPr>
            </w:pPr>
          </w:p>
        </w:tc>
      </w:tr>
      <w:tr w:rsidR="00303259" w:rsidRPr="007136C2" w:rsidTr="00925B65">
        <w:trPr>
          <w:jc w:val="center"/>
        </w:trPr>
        <w:tc>
          <w:tcPr>
            <w:tcW w:w="8898" w:type="dxa"/>
            <w:tcBorders>
              <w:top w:val="nil"/>
              <w:left w:val="nil"/>
              <w:bottom w:val="nil"/>
              <w:right w:val="nil"/>
            </w:tcBorders>
          </w:tcPr>
          <w:p w:rsidR="00303259" w:rsidRPr="007136C2" w:rsidRDefault="00303259" w:rsidP="00F43B07">
            <w:pPr>
              <w:tabs>
                <w:tab w:val="left" w:pos="9638"/>
              </w:tabs>
              <w:ind w:firstLine="0"/>
              <w:contextualSpacing/>
              <w:rPr>
                <w:lang w:val="en-US"/>
              </w:rPr>
            </w:pPr>
            <w:r w:rsidRPr="007136C2">
              <w:rPr>
                <w:b/>
                <w:shd w:val="clear" w:color="auto" w:fill="FFFFFF"/>
              </w:rPr>
              <w:t>Высоцкая</w:t>
            </w:r>
            <w:r w:rsidR="001941E2">
              <w:rPr>
                <w:b/>
                <w:shd w:val="clear" w:color="auto" w:fill="FFFFFF"/>
              </w:rPr>
              <w:t xml:space="preserve"> </w:t>
            </w:r>
            <w:r w:rsidRPr="007136C2">
              <w:rPr>
                <w:b/>
                <w:shd w:val="clear" w:color="auto" w:fill="FFFFFF"/>
              </w:rPr>
              <w:t>А.А</w:t>
            </w:r>
            <w:r w:rsidR="001127E2" w:rsidRPr="007136C2">
              <w:rPr>
                <w:b/>
                <w:shd w:val="clear" w:color="auto" w:fill="FFFFFF"/>
                <w:lang w:val="en-US"/>
              </w:rPr>
              <w:t>.</w:t>
            </w:r>
          </w:p>
        </w:tc>
        <w:tc>
          <w:tcPr>
            <w:tcW w:w="673" w:type="dxa"/>
            <w:tcBorders>
              <w:top w:val="nil"/>
              <w:left w:val="nil"/>
              <w:bottom w:val="nil"/>
              <w:right w:val="nil"/>
            </w:tcBorders>
            <w:vAlign w:val="bottom"/>
          </w:tcPr>
          <w:p w:rsidR="00303259" w:rsidRPr="00525084" w:rsidRDefault="00303259" w:rsidP="00F43B07">
            <w:pPr>
              <w:tabs>
                <w:tab w:val="left" w:pos="9638"/>
              </w:tabs>
              <w:ind w:firstLine="0"/>
              <w:jc w:val="center"/>
            </w:pPr>
          </w:p>
        </w:tc>
      </w:tr>
      <w:tr w:rsidR="00303259" w:rsidRPr="007136C2" w:rsidTr="00925B65">
        <w:trPr>
          <w:jc w:val="center"/>
        </w:trPr>
        <w:tc>
          <w:tcPr>
            <w:tcW w:w="8898" w:type="dxa"/>
            <w:tcBorders>
              <w:top w:val="nil"/>
              <w:left w:val="nil"/>
              <w:bottom w:val="nil"/>
              <w:right w:val="nil"/>
            </w:tcBorders>
          </w:tcPr>
          <w:p w:rsidR="00303259" w:rsidRPr="007136C2" w:rsidRDefault="00303259" w:rsidP="00F43B07">
            <w:pPr>
              <w:tabs>
                <w:tab w:val="left" w:pos="9638"/>
              </w:tabs>
              <w:ind w:firstLine="0"/>
              <w:contextualSpacing/>
            </w:pPr>
            <w:r w:rsidRPr="007136C2">
              <w:t>Развитие</w:t>
            </w:r>
            <w:r w:rsidR="001941E2">
              <w:t xml:space="preserve"> </w:t>
            </w:r>
            <w:r w:rsidRPr="007136C2">
              <w:t>некоммерческого</w:t>
            </w:r>
            <w:r w:rsidR="001941E2">
              <w:t xml:space="preserve"> </w:t>
            </w:r>
            <w:r w:rsidRPr="007136C2">
              <w:t>детского</w:t>
            </w:r>
            <w:r w:rsidR="001941E2">
              <w:t xml:space="preserve"> </w:t>
            </w:r>
            <w:r w:rsidRPr="007136C2">
              <w:t>объединения,</w:t>
            </w:r>
            <w:r w:rsidR="001941E2">
              <w:t xml:space="preserve"> </w:t>
            </w:r>
            <w:r w:rsidRPr="007136C2">
              <w:t>направленное</w:t>
            </w:r>
            <w:r w:rsidR="001941E2">
              <w:t xml:space="preserve"> </w:t>
            </w:r>
            <w:r w:rsidRPr="007136C2">
              <w:t>на</w:t>
            </w:r>
            <w:r w:rsidR="001941E2">
              <w:t xml:space="preserve"> </w:t>
            </w:r>
            <w:r w:rsidRPr="007136C2">
              <w:t>рост</w:t>
            </w:r>
            <w:r w:rsidR="001941E2">
              <w:t xml:space="preserve"> </w:t>
            </w:r>
            <w:r w:rsidRPr="007136C2">
              <w:t>туристических</w:t>
            </w:r>
            <w:r w:rsidR="001941E2">
              <w:t xml:space="preserve"> </w:t>
            </w:r>
            <w:r w:rsidRPr="007136C2">
              <w:t>и</w:t>
            </w:r>
            <w:r w:rsidR="001941E2">
              <w:t xml:space="preserve"> </w:t>
            </w:r>
            <w:r w:rsidRPr="007136C2">
              <w:t>личностных</w:t>
            </w:r>
            <w:r w:rsidR="001941E2">
              <w:t xml:space="preserve"> </w:t>
            </w:r>
            <w:r w:rsidRPr="007136C2">
              <w:t>з</w:t>
            </w:r>
            <w:r w:rsidR="001127E2" w:rsidRPr="007136C2">
              <w:t>наний,</w:t>
            </w:r>
            <w:r w:rsidR="001941E2">
              <w:t xml:space="preserve"> </w:t>
            </w:r>
            <w:r w:rsidR="001127E2" w:rsidRPr="007136C2">
              <w:t>на</w:t>
            </w:r>
            <w:r w:rsidR="001941E2">
              <w:t xml:space="preserve"> </w:t>
            </w:r>
            <w:r w:rsidR="001127E2" w:rsidRPr="007136C2">
              <w:t>примере</w:t>
            </w:r>
            <w:r w:rsidR="001941E2">
              <w:t xml:space="preserve"> </w:t>
            </w:r>
            <w:r w:rsidR="001127E2" w:rsidRPr="007136C2">
              <w:t>клуба</w:t>
            </w:r>
            <w:r w:rsidR="001941E2">
              <w:t xml:space="preserve"> </w:t>
            </w:r>
            <w:r w:rsidR="001127E2" w:rsidRPr="007136C2">
              <w:t>«Рубеж»…</w:t>
            </w:r>
          </w:p>
        </w:tc>
        <w:tc>
          <w:tcPr>
            <w:tcW w:w="673" w:type="dxa"/>
            <w:tcBorders>
              <w:top w:val="nil"/>
              <w:left w:val="nil"/>
              <w:bottom w:val="nil"/>
              <w:right w:val="nil"/>
            </w:tcBorders>
            <w:vAlign w:val="bottom"/>
          </w:tcPr>
          <w:p w:rsidR="00303259" w:rsidRPr="00525084" w:rsidRDefault="00525084" w:rsidP="00F43B07">
            <w:pPr>
              <w:tabs>
                <w:tab w:val="left" w:pos="9638"/>
              </w:tabs>
              <w:ind w:firstLine="0"/>
              <w:jc w:val="center"/>
              <w:rPr>
                <w:lang w:val="en-US"/>
              </w:rPr>
            </w:pPr>
            <w:r>
              <w:rPr>
                <w:lang w:val="en-US"/>
              </w:rPr>
              <w:t>89</w:t>
            </w:r>
          </w:p>
        </w:tc>
      </w:tr>
      <w:tr w:rsidR="00303259" w:rsidRPr="007136C2" w:rsidTr="00925B65">
        <w:trPr>
          <w:jc w:val="center"/>
        </w:trPr>
        <w:tc>
          <w:tcPr>
            <w:tcW w:w="8898" w:type="dxa"/>
            <w:tcBorders>
              <w:top w:val="nil"/>
              <w:left w:val="nil"/>
              <w:bottom w:val="nil"/>
              <w:right w:val="nil"/>
            </w:tcBorders>
          </w:tcPr>
          <w:p w:rsidR="001127E2" w:rsidRPr="007136C2" w:rsidRDefault="001127E2" w:rsidP="00F43B07">
            <w:pPr>
              <w:widowControl w:val="0"/>
              <w:tabs>
                <w:tab w:val="left" w:pos="9638"/>
              </w:tabs>
              <w:ind w:firstLine="0"/>
              <w:rPr>
                <w:b/>
              </w:rPr>
            </w:pPr>
          </w:p>
          <w:p w:rsidR="00303259" w:rsidRPr="007136C2" w:rsidRDefault="00303259" w:rsidP="00F43B07">
            <w:pPr>
              <w:widowControl w:val="0"/>
              <w:tabs>
                <w:tab w:val="left" w:pos="9638"/>
              </w:tabs>
              <w:ind w:firstLine="0"/>
              <w:rPr>
                <w:b/>
              </w:rPr>
            </w:pPr>
            <w:r w:rsidRPr="007136C2">
              <w:rPr>
                <w:b/>
              </w:rPr>
              <w:t>Губаренко</w:t>
            </w:r>
            <w:r w:rsidR="001941E2">
              <w:rPr>
                <w:b/>
              </w:rPr>
              <w:t xml:space="preserve"> </w:t>
            </w:r>
            <w:r w:rsidRPr="007136C2">
              <w:rPr>
                <w:b/>
              </w:rPr>
              <w:t>А.В.,</w:t>
            </w:r>
            <w:r w:rsidR="001941E2">
              <w:rPr>
                <w:b/>
              </w:rPr>
              <w:t xml:space="preserve"> </w:t>
            </w:r>
            <w:r w:rsidRPr="007136C2">
              <w:rPr>
                <w:b/>
              </w:rPr>
              <w:t>Р</w:t>
            </w:r>
            <w:r w:rsidRPr="007136C2">
              <w:rPr>
                <w:b/>
                <w:lang w:val="kk-KZ"/>
              </w:rPr>
              <w:t>үстем</w:t>
            </w:r>
            <w:r w:rsidR="001941E2">
              <w:rPr>
                <w:b/>
                <w:lang w:val="kk-KZ"/>
              </w:rPr>
              <w:t xml:space="preserve"> </w:t>
            </w:r>
            <w:r w:rsidR="001127E2" w:rsidRPr="007136C2">
              <w:rPr>
                <w:b/>
                <w:lang w:val="kk-KZ"/>
              </w:rPr>
              <w:t>Р.</w:t>
            </w:r>
            <w:r w:rsidRPr="007136C2">
              <w:rPr>
                <w:b/>
                <w:lang w:val="kk-KZ"/>
              </w:rPr>
              <w:t>Н.</w:t>
            </w:r>
            <w:r w:rsidR="001941E2">
              <w:rPr>
                <w:b/>
              </w:rPr>
              <w:t xml:space="preserve"> </w:t>
            </w:r>
          </w:p>
        </w:tc>
        <w:tc>
          <w:tcPr>
            <w:tcW w:w="673" w:type="dxa"/>
            <w:tcBorders>
              <w:top w:val="nil"/>
              <w:left w:val="nil"/>
              <w:bottom w:val="nil"/>
              <w:right w:val="nil"/>
            </w:tcBorders>
            <w:vAlign w:val="bottom"/>
          </w:tcPr>
          <w:p w:rsidR="00303259" w:rsidRPr="00525084" w:rsidRDefault="00303259" w:rsidP="00F43B07">
            <w:pPr>
              <w:tabs>
                <w:tab w:val="left" w:pos="9638"/>
              </w:tabs>
              <w:ind w:firstLine="0"/>
              <w:jc w:val="center"/>
            </w:pPr>
          </w:p>
        </w:tc>
      </w:tr>
      <w:tr w:rsidR="00303259" w:rsidRPr="007136C2" w:rsidTr="00925B65">
        <w:trPr>
          <w:jc w:val="center"/>
        </w:trPr>
        <w:tc>
          <w:tcPr>
            <w:tcW w:w="8898" w:type="dxa"/>
            <w:tcBorders>
              <w:top w:val="nil"/>
              <w:left w:val="nil"/>
              <w:bottom w:val="nil"/>
              <w:right w:val="nil"/>
            </w:tcBorders>
          </w:tcPr>
          <w:p w:rsidR="00303259" w:rsidRPr="007136C2" w:rsidRDefault="00303259" w:rsidP="00F43B07">
            <w:pPr>
              <w:tabs>
                <w:tab w:val="left" w:pos="9638"/>
              </w:tabs>
              <w:ind w:firstLine="0"/>
              <w:rPr>
                <w:b/>
                <w:shd w:val="clear" w:color="auto" w:fill="FFFFFF"/>
              </w:rPr>
            </w:pPr>
            <w:r w:rsidRPr="007136C2">
              <w:rPr>
                <w:bCs/>
              </w:rPr>
              <w:t>Особенности</w:t>
            </w:r>
            <w:r w:rsidR="001941E2">
              <w:rPr>
                <w:bCs/>
              </w:rPr>
              <w:t xml:space="preserve"> </w:t>
            </w:r>
            <w:r w:rsidRPr="007136C2">
              <w:rPr>
                <w:bCs/>
              </w:rPr>
              <w:t>создания</w:t>
            </w:r>
            <w:r w:rsidR="001941E2">
              <w:rPr>
                <w:bCs/>
              </w:rPr>
              <w:t xml:space="preserve"> </w:t>
            </w:r>
            <w:r w:rsidRPr="007136C2">
              <w:rPr>
                <w:bCs/>
              </w:rPr>
              <w:t>пешеходных</w:t>
            </w:r>
            <w:r w:rsidR="001941E2">
              <w:rPr>
                <w:bCs/>
              </w:rPr>
              <w:t xml:space="preserve"> </w:t>
            </w:r>
            <w:r w:rsidRPr="007136C2">
              <w:rPr>
                <w:bCs/>
              </w:rPr>
              <w:t>экскурсии</w:t>
            </w:r>
            <w:r w:rsidR="001941E2">
              <w:rPr>
                <w:bCs/>
              </w:rPr>
              <w:t xml:space="preserve"> </w:t>
            </w:r>
            <w:r w:rsidRPr="007136C2">
              <w:rPr>
                <w:bCs/>
              </w:rPr>
              <w:t>в</w:t>
            </w:r>
            <w:r w:rsidR="001941E2">
              <w:rPr>
                <w:bCs/>
              </w:rPr>
              <w:t xml:space="preserve"> </w:t>
            </w:r>
            <w:r w:rsidRPr="007136C2">
              <w:rPr>
                <w:bCs/>
              </w:rPr>
              <w:t>городском</w:t>
            </w:r>
            <w:r w:rsidR="001941E2">
              <w:rPr>
                <w:bCs/>
              </w:rPr>
              <w:t xml:space="preserve"> </w:t>
            </w:r>
            <w:r w:rsidRPr="007136C2">
              <w:rPr>
                <w:bCs/>
              </w:rPr>
              <w:t>пространстве</w:t>
            </w:r>
            <w:r w:rsidR="001127E2" w:rsidRPr="007136C2">
              <w:rPr>
                <w:bCs/>
              </w:rPr>
              <w:t>………………………………………………………………….</w:t>
            </w:r>
          </w:p>
        </w:tc>
        <w:tc>
          <w:tcPr>
            <w:tcW w:w="673" w:type="dxa"/>
            <w:tcBorders>
              <w:top w:val="nil"/>
              <w:left w:val="nil"/>
              <w:bottom w:val="nil"/>
              <w:right w:val="nil"/>
            </w:tcBorders>
            <w:vAlign w:val="bottom"/>
          </w:tcPr>
          <w:p w:rsidR="00303259" w:rsidRPr="00525084" w:rsidRDefault="00525084" w:rsidP="00F43B07">
            <w:pPr>
              <w:tabs>
                <w:tab w:val="left" w:pos="9638"/>
              </w:tabs>
              <w:ind w:firstLine="0"/>
              <w:jc w:val="center"/>
              <w:rPr>
                <w:lang w:val="en-US"/>
              </w:rPr>
            </w:pPr>
            <w:r>
              <w:rPr>
                <w:lang w:val="en-US"/>
              </w:rPr>
              <w:t>92</w:t>
            </w:r>
          </w:p>
        </w:tc>
      </w:tr>
      <w:tr w:rsidR="00303259" w:rsidRPr="007136C2" w:rsidTr="00925B65">
        <w:trPr>
          <w:jc w:val="center"/>
        </w:trPr>
        <w:tc>
          <w:tcPr>
            <w:tcW w:w="8898" w:type="dxa"/>
            <w:tcBorders>
              <w:top w:val="nil"/>
              <w:left w:val="nil"/>
              <w:bottom w:val="nil"/>
              <w:right w:val="nil"/>
            </w:tcBorders>
          </w:tcPr>
          <w:p w:rsidR="001127E2" w:rsidRPr="007136C2" w:rsidRDefault="001127E2" w:rsidP="00F43B07">
            <w:pPr>
              <w:tabs>
                <w:tab w:val="left" w:pos="9638"/>
              </w:tabs>
              <w:ind w:firstLine="0"/>
              <w:rPr>
                <w:b/>
              </w:rPr>
            </w:pPr>
          </w:p>
          <w:p w:rsidR="00303259" w:rsidRPr="007136C2" w:rsidRDefault="00303259" w:rsidP="00F43B07">
            <w:pPr>
              <w:tabs>
                <w:tab w:val="left" w:pos="9638"/>
              </w:tabs>
              <w:ind w:firstLine="0"/>
            </w:pPr>
            <w:r w:rsidRPr="007136C2">
              <w:rPr>
                <w:b/>
              </w:rPr>
              <w:t>Замалетдинов</w:t>
            </w:r>
            <w:r w:rsidR="001941E2">
              <w:rPr>
                <w:b/>
              </w:rPr>
              <w:t xml:space="preserve"> </w:t>
            </w:r>
            <w:r w:rsidRPr="007136C2">
              <w:rPr>
                <w:b/>
              </w:rPr>
              <w:t>И.В.</w:t>
            </w:r>
          </w:p>
        </w:tc>
        <w:tc>
          <w:tcPr>
            <w:tcW w:w="673" w:type="dxa"/>
            <w:tcBorders>
              <w:top w:val="nil"/>
              <w:left w:val="nil"/>
              <w:bottom w:val="nil"/>
              <w:right w:val="nil"/>
            </w:tcBorders>
            <w:vAlign w:val="bottom"/>
          </w:tcPr>
          <w:p w:rsidR="00303259" w:rsidRPr="00525084" w:rsidRDefault="00303259" w:rsidP="00F43B07">
            <w:pPr>
              <w:tabs>
                <w:tab w:val="left" w:pos="9638"/>
              </w:tabs>
              <w:ind w:firstLine="0"/>
              <w:jc w:val="center"/>
            </w:pPr>
          </w:p>
        </w:tc>
      </w:tr>
      <w:tr w:rsidR="00303259" w:rsidRPr="007136C2" w:rsidTr="00925B65">
        <w:trPr>
          <w:jc w:val="center"/>
        </w:trPr>
        <w:tc>
          <w:tcPr>
            <w:tcW w:w="8898" w:type="dxa"/>
            <w:tcBorders>
              <w:top w:val="nil"/>
              <w:left w:val="nil"/>
              <w:bottom w:val="nil"/>
              <w:right w:val="nil"/>
            </w:tcBorders>
          </w:tcPr>
          <w:p w:rsidR="00303259" w:rsidRPr="007136C2" w:rsidRDefault="00303259" w:rsidP="00F43B07">
            <w:pPr>
              <w:tabs>
                <w:tab w:val="left" w:pos="9638"/>
              </w:tabs>
              <w:ind w:firstLine="0"/>
              <w:rPr>
                <w:b/>
              </w:rPr>
            </w:pPr>
            <w:r w:rsidRPr="007136C2">
              <w:t>«Переправа,</w:t>
            </w:r>
            <w:r w:rsidR="001941E2">
              <w:t xml:space="preserve"> </w:t>
            </w:r>
            <w:r w:rsidRPr="007136C2">
              <w:t>переправа!</w:t>
            </w:r>
            <w:r w:rsidR="001941E2">
              <w:t xml:space="preserve"> </w:t>
            </w:r>
            <w:r w:rsidRPr="007136C2">
              <w:t>Берег</w:t>
            </w:r>
            <w:r w:rsidR="001941E2">
              <w:t xml:space="preserve"> </w:t>
            </w:r>
            <w:r w:rsidRPr="007136C2">
              <w:t>левый,</w:t>
            </w:r>
            <w:r w:rsidR="001941E2">
              <w:t xml:space="preserve"> </w:t>
            </w:r>
            <w:r w:rsidRPr="007136C2">
              <w:t>берег</w:t>
            </w:r>
            <w:r w:rsidR="001941E2">
              <w:t xml:space="preserve"> </w:t>
            </w:r>
            <w:r w:rsidRPr="007136C2">
              <w:t>правый»</w:t>
            </w:r>
            <w:r w:rsidR="001127E2" w:rsidRPr="007136C2">
              <w:t>……………………..</w:t>
            </w:r>
          </w:p>
        </w:tc>
        <w:tc>
          <w:tcPr>
            <w:tcW w:w="673" w:type="dxa"/>
            <w:tcBorders>
              <w:top w:val="nil"/>
              <w:left w:val="nil"/>
              <w:bottom w:val="nil"/>
              <w:right w:val="nil"/>
            </w:tcBorders>
            <w:vAlign w:val="bottom"/>
          </w:tcPr>
          <w:p w:rsidR="00303259" w:rsidRPr="00525084" w:rsidRDefault="00525084" w:rsidP="00F43B07">
            <w:pPr>
              <w:tabs>
                <w:tab w:val="left" w:pos="9638"/>
              </w:tabs>
              <w:ind w:firstLine="0"/>
              <w:jc w:val="center"/>
              <w:rPr>
                <w:lang w:val="en-US"/>
              </w:rPr>
            </w:pPr>
            <w:r>
              <w:rPr>
                <w:lang w:val="en-US"/>
              </w:rPr>
              <w:t>97</w:t>
            </w:r>
          </w:p>
        </w:tc>
      </w:tr>
      <w:tr w:rsidR="00303259" w:rsidRPr="007136C2" w:rsidTr="00925B65">
        <w:trPr>
          <w:jc w:val="center"/>
        </w:trPr>
        <w:tc>
          <w:tcPr>
            <w:tcW w:w="8898" w:type="dxa"/>
            <w:tcBorders>
              <w:top w:val="nil"/>
              <w:left w:val="nil"/>
              <w:bottom w:val="nil"/>
              <w:right w:val="nil"/>
            </w:tcBorders>
          </w:tcPr>
          <w:p w:rsidR="001127E2" w:rsidRPr="007136C2" w:rsidRDefault="001127E2" w:rsidP="00F43B07">
            <w:pPr>
              <w:tabs>
                <w:tab w:val="left" w:pos="9638"/>
              </w:tabs>
              <w:ind w:firstLine="0"/>
              <w:rPr>
                <w:b/>
                <w:bCs/>
              </w:rPr>
            </w:pPr>
          </w:p>
          <w:p w:rsidR="00303259" w:rsidRPr="007136C2" w:rsidRDefault="00303259" w:rsidP="00F43B07">
            <w:pPr>
              <w:tabs>
                <w:tab w:val="left" w:pos="9638"/>
              </w:tabs>
              <w:ind w:firstLine="0"/>
              <w:rPr>
                <w:b/>
                <w:bCs/>
              </w:rPr>
            </w:pPr>
            <w:r w:rsidRPr="007136C2">
              <w:rPr>
                <w:b/>
                <w:bCs/>
              </w:rPr>
              <w:t>Сираковская</w:t>
            </w:r>
            <w:r w:rsidR="001941E2">
              <w:rPr>
                <w:b/>
                <w:bCs/>
              </w:rPr>
              <w:t xml:space="preserve"> </w:t>
            </w:r>
            <w:r w:rsidRPr="007136C2">
              <w:rPr>
                <w:b/>
                <w:bCs/>
              </w:rPr>
              <w:t>Я.В.,</w:t>
            </w:r>
            <w:r w:rsidR="001941E2">
              <w:rPr>
                <w:b/>
                <w:bCs/>
              </w:rPr>
              <w:t xml:space="preserve"> </w:t>
            </w:r>
            <w:r w:rsidRPr="007136C2">
              <w:rPr>
                <w:b/>
                <w:bCs/>
              </w:rPr>
              <w:t>Ильичёва</w:t>
            </w:r>
            <w:r w:rsidR="001941E2">
              <w:rPr>
                <w:b/>
                <w:bCs/>
              </w:rPr>
              <w:t xml:space="preserve"> </w:t>
            </w:r>
            <w:r w:rsidRPr="007136C2">
              <w:rPr>
                <w:b/>
                <w:bCs/>
              </w:rPr>
              <w:t>О.В</w:t>
            </w:r>
            <w:r w:rsidR="001127E2" w:rsidRPr="007136C2">
              <w:rPr>
                <w:b/>
                <w:bCs/>
              </w:rPr>
              <w:t>.</w:t>
            </w:r>
          </w:p>
        </w:tc>
        <w:tc>
          <w:tcPr>
            <w:tcW w:w="673" w:type="dxa"/>
            <w:tcBorders>
              <w:top w:val="nil"/>
              <w:left w:val="nil"/>
              <w:bottom w:val="nil"/>
              <w:right w:val="nil"/>
            </w:tcBorders>
            <w:vAlign w:val="bottom"/>
          </w:tcPr>
          <w:p w:rsidR="00303259" w:rsidRPr="00525084" w:rsidRDefault="00303259" w:rsidP="00F43B07">
            <w:pPr>
              <w:tabs>
                <w:tab w:val="left" w:pos="9638"/>
              </w:tabs>
              <w:ind w:firstLine="0"/>
              <w:jc w:val="center"/>
            </w:pPr>
          </w:p>
        </w:tc>
      </w:tr>
      <w:tr w:rsidR="00303259" w:rsidRPr="007136C2" w:rsidTr="00925B65">
        <w:trPr>
          <w:jc w:val="center"/>
        </w:trPr>
        <w:tc>
          <w:tcPr>
            <w:tcW w:w="8898" w:type="dxa"/>
            <w:tcBorders>
              <w:top w:val="nil"/>
              <w:left w:val="nil"/>
              <w:bottom w:val="nil"/>
              <w:right w:val="nil"/>
            </w:tcBorders>
          </w:tcPr>
          <w:p w:rsidR="00303259" w:rsidRPr="007136C2" w:rsidRDefault="00303259" w:rsidP="00F43B07">
            <w:pPr>
              <w:tabs>
                <w:tab w:val="left" w:pos="9638"/>
              </w:tabs>
              <w:ind w:firstLine="0"/>
              <w:rPr>
                <w:i/>
              </w:rPr>
            </w:pPr>
            <w:r w:rsidRPr="007136C2">
              <w:rPr>
                <w:bCs/>
              </w:rPr>
              <w:t>Развитие</w:t>
            </w:r>
            <w:r w:rsidR="001941E2">
              <w:rPr>
                <w:bCs/>
              </w:rPr>
              <w:t xml:space="preserve"> </w:t>
            </w:r>
            <w:r w:rsidRPr="007136C2">
              <w:rPr>
                <w:bCs/>
              </w:rPr>
              <w:t>когнитивных</w:t>
            </w:r>
            <w:r w:rsidR="001941E2">
              <w:rPr>
                <w:bCs/>
              </w:rPr>
              <w:t xml:space="preserve"> </w:t>
            </w:r>
            <w:r w:rsidRPr="007136C2">
              <w:rPr>
                <w:bCs/>
              </w:rPr>
              <w:t>функций</w:t>
            </w:r>
            <w:r w:rsidR="001941E2">
              <w:rPr>
                <w:bCs/>
              </w:rPr>
              <w:t xml:space="preserve"> </w:t>
            </w:r>
            <w:r w:rsidRPr="007136C2">
              <w:rPr>
                <w:bCs/>
              </w:rPr>
              <w:t>с</w:t>
            </w:r>
            <w:r w:rsidR="001941E2">
              <w:rPr>
                <w:bCs/>
              </w:rPr>
              <w:t xml:space="preserve"> </w:t>
            </w:r>
            <w:r w:rsidRPr="007136C2">
              <w:rPr>
                <w:bCs/>
              </w:rPr>
              <w:t>использованием</w:t>
            </w:r>
            <w:r w:rsidR="001941E2">
              <w:rPr>
                <w:bCs/>
              </w:rPr>
              <w:t xml:space="preserve"> </w:t>
            </w:r>
            <w:r w:rsidRPr="007136C2">
              <w:rPr>
                <w:bCs/>
              </w:rPr>
              <w:t>методики</w:t>
            </w:r>
            <w:r w:rsidR="001941E2">
              <w:rPr>
                <w:bCs/>
              </w:rPr>
              <w:t xml:space="preserve"> </w:t>
            </w:r>
            <w:r w:rsidRPr="007136C2">
              <w:rPr>
                <w:bCs/>
              </w:rPr>
              <w:t>«ментальные</w:t>
            </w:r>
            <w:r w:rsidR="001941E2">
              <w:rPr>
                <w:bCs/>
              </w:rPr>
              <w:t xml:space="preserve"> </w:t>
            </w:r>
            <w:r w:rsidRPr="007136C2">
              <w:rPr>
                <w:bCs/>
              </w:rPr>
              <w:t>карты»</w:t>
            </w:r>
            <w:r w:rsidR="001941E2">
              <w:rPr>
                <w:bCs/>
              </w:rPr>
              <w:t xml:space="preserve"> </w:t>
            </w:r>
            <w:r w:rsidRPr="007136C2">
              <w:rPr>
                <w:bCs/>
              </w:rPr>
              <w:t>у</w:t>
            </w:r>
            <w:r w:rsidR="001941E2">
              <w:rPr>
                <w:bCs/>
              </w:rPr>
              <w:t xml:space="preserve"> </w:t>
            </w:r>
            <w:r w:rsidRPr="007136C2">
              <w:rPr>
                <w:bCs/>
              </w:rPr>
              <w:t>школьников</w:t>
            </w:r>
            <w:r w:rsidR="001941E2">
              <w:rPr>
                <w:bCs/>
              </w:rPr>
              <w:t xml:space="preserve"> </w:t>
            </w:r>
            <w:r w:rsidRPr="007136C2">
              <w:rPr>
                <w:bCs/>
              </w:rPr>
              <w:t>15-16</w:t>
            </w:r>
            <w:r w:rsidR="001941E2">
              <w:rPr>
                <w:bCs/>
              </w:rPr>
              <w:t xml:space="preserve"> </w:t>
            </w:r>
            <w:r w:rsidRPr="007136C2">
              <w:rPr>
                <w:bCs/>
              </w:rPr>
              <w:t>лет,</w:t>
            </w:r>
            <w:r w:rsidR="001941E2">
              <w:rPr>
                <w:bCs/>
              </w:rPr>
              <w:t xml:space="preserve"> </w:t>
            </w:r>
            <w:r w:rsidRPr="007136C2">
              <w:rPr>
                <w:bCs/>
              </w:rPr>
              <w:t>занимающихся</w:t>
            </w:r>
            <w:r w:rsidR="001941E2">
              <w:rPr>
                <w:bCs/>
              </w:rPr>
              <w:t xml:space="preserve"> </w:t>
            </w:r>
            <w:r w:rsidRPr="007136C2">
              <w:rPr>
                <w:bCs/>
              </w:rPr>
              <w:t>ориентированием</w:t>
            </w:r>
            <w:r w:rsidR="001941E2">
              <w:rPr>
                <w:bCs/>
              </w:rPr>
              <w:t xml:space="preserve"> </w:t>
            </w:r>
            <w:r w:rsidRPr="007136C2">
              <w:rPr>
                <w:bCs/>
              </w:rPr>
              <w:t>на</w:t>
            </w:r>
            <w:r w:rsidR="001941E2">
              <w:rPr>
                <w:bCs/>
              </w:rPr>
              <w:t xml:space="preserve"> </w:t>
            </w:r>
            <w:r w:rsidRPr="007136C2">
              <w:rPr>
                <w:bCs/>
              </w:rPr>
              <w:t>рекреационно-оздоровительных</w:t>
            </w:r>
            <w:r w:rsidR="001941E2">
              <w:rPr>
                <w:bCs/>
              </w:rPr>
              <w:t xml:space="preserve"> </w:t>
            </w:r>
            <w:r w:rsidRPr="007136C2">
              <w:rPr>
                <w:bCs/>
              </w:rPr>
              <w:t>занятиях</w:t>
            </w:r>
            <w:r w:rsidR="001127E2" w:rsidRPr="007136C2">
              <w:rPr>
                <w:bCs/>
              </w:rPr>
              <w:t>…………</w:t>
            </w:r>
          </w:p>
        </w:tc>
        <w:tc>
          <w:tcPr>
            <w:tcW w:w="673" w:type="dxa"/>
            <w:tcBorders>
              <w:top w:val="nil"/>
              <w:left w:val="nil"/>
              <w:bottom w:val="nil"/>
              <w:right w:val="nil"/>
            </w:tcBorders>
            <w:vAlign w:val="bottom"/>
          </w:tcPr>
          <w:p w:rsidR="00303259" w:rsidRPr="00525084" w:rsidRDefault="00525084" w:rsidP="00F43B07">
            <w:pPr>
              <w:tabs>
                <w:tab w:val="left" w:pos="9638"/>
              </w:tabs>
              <w:ind w:firstLine="0"/>
              <w:jc w:val="center"/>
              <w:rPr>
                <w:lang w:val="en-US"/>
              </w:rPr>
            </w:pPr>
            <w:r>
              <w:rPr>
                <w:lang w:val="en-US"/>
              </w:rPr>
              <w:t>103</w:t>
            </w:r>
          </w:p>
        </w:tc>
      </w:tr>
    </w:tbl>
    <w:p w:rsidR="00251CBC" w:rsidRPr="007136C2" w:rsidRDefault="00251CBC" w:rsidP="00F43B07">
      <w:pPr>
        <w:tabs>
          <w:tab w:val="left" w:pos="9638"/>
        </w:tabs>
      </w:pPr>
      <w:r w:rsidRPr="007136C2">
        <w:br w:type="page"/>
      </w:r>
    </w:p>
    <w:tbl>
      <w:tblPr>
        <w:tblStyle w:val="aff5"/>
        <w:tblW w:w="0" w:type="auto"/>
        <w:jc w:val="center"/>
        <w:tblLook w:val="04A0" w:firstRow="1" w:lastRow="0" w:firstColumn="1" w:lastColumn="0" w:noHBand="0" w:noVBand="1"/>
      </w:tblPr>
      <w:tblGrid>
        <w:gridCol w:w="8898"/>
        <w:gridCol w:w="24"/>
        <w:gridCol w:w="649"/>
        <w:gridCol w:w="24"/>
      </w:tblGrid>
      <w:tr w:rsidR="00303259" w:rsidRPr="007136C2" w:rsidTr="00925B65">
        <w:trPr>
          <w:gridAfter w:val="1"/>
          <w:wAfter w:w="24" w:type="dxa"/>
          <w:jc w:val="center"/>
        </w:trPr>
        <w:tc>
          <w:tcPr>
            <w:tcW w:w="8898" w:type="dxa"/>
            <w:tcBorders>
              <w:top w:val="nil"/>
              <w:left w:val="nil"/>
              <w:bottom w:val="nil"/>
              <w:right w:val="nil"/>
            </w:tcBorders>
          </w:tcPr>
          <w:p w:rsidR="00303259" w:rsidRPr="007136C2" w:rsidRDefault="001127E2" w:rsidP="00F43B07">
            <w:pPr>
              <w:tabs>
                <w:tab w:val="left" w:pos="9638"/>
              </w:tabs>
              <w:ind w:firstLine="0"/>
              <w:rPr>
                <w:b/>
                <w:bCs/>
              </w:rPr>
            </w:pPr>
            <w:r w:rsidRPr="007136C2">
              <w:rPr>
                <w:b/>
              </w:rPr>
              <w:lastRenderedPageBreak/>
              <w:t>Скрыгин</w:t>
            </w:r>
            <w:r w:rsidR="001941E2">
              <w:rPr>
                <w:b/>
              </w:rPr>
              <w:t xml:space="preserve"> </w:t>
            </w:r>
            <w:r w:rsidRPr="007136C2">
              <w:rPr>
                <w:b/>
              </w:rPr>
              <w:t>С.</w:t>
            </w:r>
            <w:r w:rsidR="001941E2">
              <w:rPr>
                <w:b/>
              </w:rPr>
              <w:t xml:space="preserve"> </w:t>
            </w:r>
            <w:r w:rsidRPr="007136C2">
              <w:rPr>
                <w:b/>
              </w:rPr>
              <w:t>В.,</w:t>
            </w:r>
            <w:r w:rsidR="001941E2">
              <w:rPr>
                <w:b/>
              </w:rPr>
              <w:t xml:space="preserve"> </w:t>
            </w:r>
            <w:r w:rsidRPr="007136C2">
              <w:rPr>
                <w:b/>
              </w:rPr>
              <w:t>Скрыгин</w:t>
            </w:r>
            <w:r w:rsidR="001941E2">
              <w:rPr>
                <w:b/>
              </w:rPr>
              <w:t xml:space="preserve"> </w:t>
            </w:r>
            <w:r w:rsidRPr="007136C2">
              <w:rPr>
                <w:b/>
              </w:rPr>
              <w:t>С.С.,</w:t>
            </w:r>
            <w:r w:rsidR="001941E2">
              <w:rPr>
                <w:b/>
              </w:rPr>
              <w:t xml:space="preserve"> </w:t>
            </w:r>
            <w:r w:rsidRPr="007136C2">
              <w:rPr>
                <w:b/>
              </w:rPr>
              <w:t>Скрыгин</w:t>
            </w:r>
            <w:r w:rsidR="001941E2">
              <w:rPr>
                <w:b/>
              </w:rPr>
              <w:t xml:space="preserve"> </w:t>
            </w:r>
            <w:r w:rsidRPr="007136C2">
              <w:rPr>
                <w:b/>
              </w:rPr>
              <w:t>Т.С.</w:t>
            </w:r>
            <w:r w:rsidR="001941E2">
              <w:rPr>
                <w:b/>
              </w:rPr>
              <w:t xml:space="preserve"> </w:t>
            </w:r>
          </w:p>
        </w:tc>
        <w:tc>
          <w:tcPr>
            <w:tcW w:w="673" w:type="dxa"/>
            <w:gridSpan w:val="2"/>
            <w:tcBorders>
              <w:top w:val="nil"/>
              <w:left w:val="nil"/>
              <w:bottom w:val="nil"/>
              <w:right w:val="nil"/>
            </w:tcBorders>
            <w:vAlign w:val="bottom"/>
          </w:tcPr>
          <w:p w:rsidR="00303259" w:rsidRPr="007136C2" w:rsidRDefault="00303259" w:rsidP="00F43B07">
            <w:pPr>
              <w:tabs>
                <w:tab w:val="left" w:pos="9638"/>
              </w:tabs>
              <w:ind w:firstLine="0"/>
              <w:jc w:val="center"/>
              <w:rPr>
                <w:b/>
              </w:rPr>
            </w:pPr>
          </w:p>
        </w:tc>
      </w:tr>
      <w:tr w:rsidR="00303259" w:rsidRPr="007136C2" w:rsidTr="00925B65">
        <w:trPr>
          <w:gridAfter w:val="1"/>
          <w:wAfter w:w="24" w:type="dxa"/>
          <w:jc w:val="center"/>
        </w:trPr>
        <w:tc>
          <w:tcPr>
            <w:tcW w:w="8898" w:type="dxa"/>
            <w:tcBorders>
              <w:top w:val="nil"/>
              <w:left w:val="nil"/>
              <w:bottom w:val="nil"/>
              <w:right w:val="nil"/>
            </w:tcBorders>
          </w:tcPr>
          <w:p w:rsidR="00303259" w:rsidRPr="007136C2" w:rsidRDefault="00303259" w:rsidP="00F43B07">
            <w:pPr>
              <w:tabs>
                <w:tab w:val="left" w:pos="9638"/>
              </w:tabs>
              <w:ind w:firstLine="0"/>
              <w:rPr>
                <w:b/>
                <w:bCs/>
              </w:rPr>
            </w:pPr>
            <w:r w:rsidRPr="007136C2">
              <w:rPr>
                <w:rFonts w:eastAsia="Times New Roman"/>
                <w:lang w:eastAsia="ru-RU"/>
              </w:rPr>
              <w:t>Некоторые</w:t>
            </w:r>
            <w:r w:rsidR="001941E2">
              <w:rPr>
                <w:rFonts w:eastAsia="Times New Roman"/>
                <w:lang w:eastAsia="ru-RU"/>
              </w:rPr>
              <w:t xml:space="preserve"> </w:t>
            </w:r>
            <w:r w:rsidRPr="007136C2">
              <w:rPr>
                <w:rFonts w:eastAsia="Times New Roman"/>
                <w:lang w:eastAsia="ru-RU"/>
              </w:rPr>
              <w:t>принципы</w:t>
            </w:r>
            <w:r w:rsidR="001941E2">
              <w:rPr>
                <w:rFonts w:eastAsia="Times New Roman"/>
                <w:lang w:eastAsia="ru-RU"/>
              </w:rPr>
              <w:t xml:space="preserve"> </w:t>
            </w:r>
            <w:r w:rsidRPr="007136C2">
              <w:rPr>
                <w:rFonts w:eastAsia="Times New Roman"/>
                <w:lang w:eastAsia="ru-RU"/>
              </w:rPr>
              <w:t>нравственного</w:t>
            </w:r>
            <w:r w:rsidR="001941E2">
              <w:rPr>
                <w:rFonts w:eastAsia="Times New Roman"/>
                <w:lang w:eastAsia="ru-RU"/>
              </w:rPr>
              <w:t xml:space="preserve"> </w:t>
            </w:r>
            <w:r w:rsidRPr="007136C2">
              <w:rPr>
                <w:rFonts w:eastAsia="Times New Roman"/>
                <w:lang w:eastAsia="ru-RU"/>
              </w:rPr>
              <w:t>код</w:t>
            </w:r>
            <w:r w:rsidR="001127E2" w:rsidRPr="007136C2">
              <w:rPr>
                <w:rFonts w:eastAsia="Times New Roman"/>
                <w:lang w:eastAsia="ru-RU"/>
              </w:rPr>
              <w:t>екса</w:t>
            </w:r>
            <w:r w:rsidR="001941E2">
              <w:rPr>
                <w:rFonts w:eastAsia="Times New Roman"/>
                <w:lang w:eastAsia="ru-RU"/>
              </w:rPr>
              <w:t xml:space="preserve"> </w:t>
            </w:r>
            <w:r w:rsidR="001127E2" w:rsidRPr="007136C2">
              <w:rPr>
                <w:rFonts w:eastAsia="Times New Roman"/>
                <w:lang w:eastAsia="ru-RU"/>
              </w:rPr>
              <w:t>в</w:t>
            </w:r>
            <w:r w:rsidR="001941E2">
              <w:rPr>
                <w:rFonts w:eastAsia="Times New Roman"/>
                <w:lang w:eastAsia="ru-RU"/>
              </w:rPr>
              <w:t xml:space="preserve"> </w:t>
            </w:r>
            <w:r w:rsidRPr="007136C2">
              <w:rPr>
                <w:rFonts w:eastAsia="Times New Roman"/>
                <w:lang w:eastAsia="ru-RU"/>
              </w:rPr>
              <w:t>туристическом</w:t>
            </w:r>
            <w:r w:rsidR="001941E2">
              <w:rPr>
                <w:rFonts w:eastAsia="Times New Roman"/>
                <w:lang w:eastAsia="ru-RU"/>
              </w:rPr>
              <w:t xml:space="preserve"> </w:t>
            </w:r>
            <w:r w:rsidRPr="007136C2">
              <w:rPr>
                <w:rFonts w:eastAsia="Times New Roman"/>
                <w:lang w:eastAsia="ru-RU"/>
              </w:rPr>
              <w:t>походе</w:t>
            </w:r>
            <w:r w:rsidR="001127E2" w:rsidRPr="007136C2">
              <w:rPr>
                <w:rFonts w:eastAsia="Times New Roman"/>
                <w:lang w:eastAsia="ru-RU"/>
              </w:rPr>
              <w:t>…</w:t>
            </w:r>
          </w:p>
        </w:tc>
        <w:tc>
          <w:tcPr>
            <w:tcW w:w="673" w:type="dxa"/>
            <w:gridSpan w:val="2"/>
            <w:tcBorders>
              <w:top w:val="nil"/>
              <w:left w:val="nil"/>
              <w:bottom w:val="nil"/>
              <w:right w:val="nil"/>
            </w:tcBorders>
            <w:vAlign w:val="bottom"/>
          </w:tcPr>
          <w:p w:rsidR="00303259" w:rsidRPr="00525084" w:rsidRDefault="00525084" w:rsidP="00F43B07">
            <w:pPr>
              <w:tabs>
                <w:tab w:val="left" w:pos="9638"/>
              </w:tabs>
              <w:ind w:firstLine="0"/>
              <w:jc w:val="center"/>
              <w:rPr>
                <w:lang w:val="en-US"/>
              </w:rPr>
            </w:pPr>
            <w:r>
              <w:rPr>
                <w:lang w:val="en-US"/>
              </w:rPr>
              <w:t>109</w:t>
            </w:r>
          </w:p>
        </w:tc>
      </w:tr>
      <w:tr w:rsidR="00303259" w:rsidRPr="007136C2" w:rsidTr="00925B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922" w:type="dxa"/>
            <w:gridSpan w:val="2"/>
          </w:tcPr>
          <w:p w:rsidR="00251CBC" w:rsidRPr="007136C2" w:rsidRDefault="00251CBC" w:rsidP="00F43B07">
            <w:pPr>
              <w:tabs>
                <w:tab w:val="left" w:pos="9638"/>
              </w:tabs>
              <w:ind w:firstLine="0"/>
              <w:rPr>
                <w:b/>
              </w:rPr>
            </w:pPr>
          </w:p>
          <w:p w:rsidR="00303259" w:rsidRPr="007136C2" w:rsidRDefault="00303259" w:rsidP="00F43B07">
            <w:pPr>
              <w:tabs>
                <w:tab w:val="left" w:pos="9638"/>
              </w:tabs>
              <w:ind w:firstLine="0"/>
            </w:pPr>
            <w:r w:rsidRPr="007136C2">
              <w:rPr>
                <w:b/>
              </w:rPr>
              <w:t>Смирнова</w:t>
            </w:r>
            <w:r w:rsidR="001941E2">
              <w:rPr>
                <w:b/>
              </w:rPr>
              <w:t xml:space="preserve"> </w:t>
            </w:r>
            <w:r w:rsidRPr="007136C2">
              <w:rPr>
                <w:b/>
              </w:rPr>
              <w:t>Е.Ю.,</w:t>
            </w:r>
            <w:r w:rsidR="001941E2">
              <w:rPr>
                <w:b/>
              </w:rPr>
              <w:t xml:space="preserve"> </w:t>
            </w:r>
            <w:r w:rsidRPr="007136C2">
              <w:rPr>
                <w:b/>
              </w:rPr>
              <w:t>Озеров</w:t>
            </w:r>
            <w:r w:rsidR="001941E2">
              <w:rPr>
                <w:b/>
              </w:rPr>
              <w:t xml:space="preserve"> </w:t>
            </w:r>
            <w:r w:rsidRPr="007136C2">
              <w:rPr>
                <w:b/>
              </w:rPr>
              <w:t>А.Г.,</w:t>
            </w:r>
            <w:r w:rsidR="001941E2">
              <w:rPr>
                <w:b/>
              </w:rPr>
              <w:t xml:space="preserve"> </w:t>
            </w:r>
            <w:r w:rsidRPr="007136C2">
              <w:rPr>
                <w:b/>
              </w:rPr>
              <w:t>Волошина</w:t>
            </w:r>
            <w:r w:rsidR="001941E2">
              <w:rPr>
                <w:b/>
              </w:rPr>
              <w:t xml:space="preserve"> </w:t>
            </w:r>
            <w:r w:rsidRPr="007136C2">
              <w:rPr>
                <w:b/>
              </w:rPr>
              <w:t>Д.С.</w:t>
            </w:r>
            <w:r w:rsidR="001941E2">
              <w:rPr>
                <w:b/>
              </w:rPr>
              <w:t xml:space="preserve"> </w:t>
            </w:r>
          </w:p>
        </w:tc>
        <w:tc>
          <w:tcPr>
            <w:tcW w:w="673" w:type="dxa"/>
            <w:gridSpan w:val="2"/>
            <w:vAlign w:val="bottom"/>
          </w:tcPr>
          <w:p w:rsidR="00303259" w:rsidRPr="007136C2" w:rsidRDefault="00303259" w:rsidP="00F43B07">
            <w:pPr>
              <w:tabs>
                <w:tab w:val="left" w:pos="9638"/>
              </w:tabs>
              <w:ind w:firstLine="0"/>
              <w:jc w:val="center"/>
              <w:rPr>
                <w:b/>
              </w:rPr>
            </w:pPr>
          </w:p>
        </w:tc>
      </w:tr>
      <w:tr w:rsidR="00303259" w:rsidRPr="007136C2" w:rsidTr="00925B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922" w:type="dxa"/>
            <w:gridSpan w:val="2"/>
          </w:tcPr>
          <w:p w:rsidR="00303259" w:rsidRPr="007136C2" w:rsidRDefault="00303259" w:rsidP="00F43B07">
            <w:pPr>
              <w:tabs>
                <w:tab w:val="left" w:pos="9638"/>
              </w:tabs>
              <w:ind w:firstLine="0"/>
              <w:contextualSpacing/>
              <w:rPr>
                <w:b/>
              </w:rPr>
            </w:pPr>
            <w:r w:rsidRPr="007136C2">
              <w:rPr>
                <w:bCs/>
              </w:rPr>
              <w:t>Исследовательская</w:t>
            </w:r>
            <w:r w:rsidR="001941E2">
              <w:rPr>
                <w:bCs/>
              </w:rPr>
              <w:t xml:space="preserve"> </w:t>
            </w:r>
            <w:r w:rsidRPr="007136C2">
              <w:rPr>
                <w:bCs/>
              </w:rPr>
              <w:t>деятельность</w:t>
            </w:r>
            <w:r w:rsidR="001941E2">
              <w:rPr>
                <w:bCs/>
              </w:rPr>
              <w:t xml:space="preserve"> </w:t>
            </w:r>
            <w:r w:rsidRPr="007136C2">
              <w:rPr>
                <w:bCs/>
              </w:rPr>
              <w:t>туристско-краеведческой</w:t>
            </w:r>
            <w:r w:rsidR="001941E2">
              <w:rPr>
                <w:bCs/>
              </w:rPr>
              <w:t xml:space="preserve"> </w:t>
            </w:r>
            <w:r w:rsidRPr="007136C2">
              <w:rPr>
                <w:bCs/>
              </w:rPr>
              <w:t>направленности</w:t>
            </w:r>
            <w:r w:rsidR="001941E2">
              <w:rPr>
                <w:bCs/>
              </w:rPr>
              <w:t xml:space="preserve"> </w:t>
            </w:r>
            <w:r w:rsidRPr="007136C2">
              <w:rPr>
                <w:bCs/>
              </w:rPr>
              <w:t>как</w:t>
            </w:r>
            <w:r w:rsidR="001941E2">
              <w:rPr>
                <w:bCs/>
              </w:rPr>
              <w:t xml:space="preserve"> </w:t>
            </w:r>
            <w:r w:rsidRPr="007136C2">
              <w:rPr>
                <w:bCs/>
              </w:rPr>
              <w:t>средство</w:t>
            </w:r>
            <w:r w:rsidR="001941E2">
              <w:rPr>
                <w:bCs/>
              </w:rPr>
              <w:t xml:space="preserve"> </w:t>
            </w:r>
            <w:r w:rsidRPr="007136C2">
              <w:rPr>
                <w:bCs/>
              </w:rPr>
              <w:t>духовно-нравственного</w:t>
            </w:r>
            <w:r w:rsidR="001941E2">
              <w:rPr>
                <w:bCs/>
              </w:rPr>
              <w:t xml:space="preserve"> </w:t>
            </w:r>
            <w:r w:rsidRPr="007136C2">
              <w:rPr>
                <w:bCs/>
              </w:rPr>
              <w:t>развития</w:t>
            </w:r>
            <w:r w:rsidR="001941E2">
              <w:rPr>
                <w:bCs/>
              </w:rPr>
              <w:t xml:space="preserve"> </w:t>
            </w:r>
            <w:r w:rsidRPr="007136C2">
              <w:rPr>
                <w:bCs/>
              </w:rPr>
              <w:t>личности</w:t>
            </w:r>
            <w:r w:rsidR="001941E2">
              <w:rPr>
                <w:bCs/>
              </w:rPr>
              <w:t xml:space="preserve"> </w:t>
            </w:r>
            <w:r w:rsidRPr="007136C2">
              <w:rPr>
                <w:bCs/>
              </w:rPr>
              <w:t>обучающихся</w:t>
            </w:r>
            <w:r w:rsidR="001127E2" w:rsidRPr="007136C2">
              <w:rPr>
                <w:bCs/>
              </w:rPr>
              <w:t>……………………………………………………...</w:t>
            </w:r>
          </w:p>
        </w:tc>
        <w:tc>
          <w:tcPr>
            <w:tcW w:w="673" w:type="dxa"/>
            <w:gridSpan w:val="2"/>
            <w:vAlign w:val="bottom"/>
          </w:tcPr>
          <w:p w:rsidR="00303259" w:rsidRPr="00525084" w:rsidRDefault="00525084" w:rsidP="00F43B07">
            <w:pPr>
              <w:tabs>
                <w:tab w:val="left" w:pos="9638"/>
              </w:tabs>
              <w:ind w:firstLine="0"/>
              <w:jc w:val="center"/>
              <w:rPr>
                <w:lang w:val="en-US"/>
              </w:rPr>
            </w:pPr>
            <w:r>
              <w:rPr>
                <w:lang w:val="en-US"/>
              </w:rPr>
              <w:t>112</w:t>
            </w:r>
          </w:p>
        </w:tc>
      </w:tr>
      <w:tr w:rsidR="00303259" w:rsidRPr="007136C2" w:rsidTr="00925B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922" w:type="dxa"/>
            <w:gridSpan w:val="2"/>
          </w:tcPr>
          <w:p w:rsidR="001127E2" w:rsidRPr="007136C2" w:rsidRDefault="001127E2" w:rsidP="00F43B07">
            <w:pPr>
              <w:tabs>
                <w:tab w:val="left" w:pos="9638"/>
              </w:tabs>
              <w:ind w:firstLine="0"/>
              <w:contextualSpacing/>
              <w:rPr>
                <w:b/>
              </w:rPr>
            </w:pPr>
          </w:p>
          <w:p w:rsidR="00303259" w:rsidRPr="007136C2" w:rsidRDefault="00303259" w:rsidP="00F43B07">
            <w:pPr>
              <w:tabs>
                <w:tab w:val="left" w:pos="9638"/>
              </w:tabs>
              <w:ind w:firstLine="0"/>
              <w:contextualSpacing/>
              <w:rPr>
                <w:rFonts w:eastAsia="Times New Roman"/>
              </w:rPr>
            </w:pPr>
            <w:r w:rsidRPr="007136C2">
              <w:rPr>
                <w:b/>
              </w:rPr>
              <w:t>Тимина</w:t>
            </w:r>
            <w:r w:rsidR="001941E2">
              <w:rPr>
                <w:b/>
              </w:rPr>
              <w:t xml:space="preserve"> </w:t>
            </w:r>
            <w:r w:rsidRPr="007136C2">
              <w:rPr>
                <w:b/>
              </w:rPr>
              <w:t>В.В.,</w:t>
            </w:r>
            <w:r w:rsidR="001941E2">
              <w:rPr>
                <w:b/>
              </w:rPr>
              <w:t xml:space="preserve"> </w:t>
            </w:r>
            <w:r w:rsidRPr="007136C2">
              <w:rPr>
                <w:b/>
              </w:rPr>
              <w:t>Пупышева</w:t>
            </w:r>
            <w:r w:rsidR="001941E2">
              <w:rPr>
                <w:b/>
              </w:rPr>
              <w:t xml:space="preserve"> </w:t>
            </w:r>
            <w:r w:rsidRPr="007136C2">
              <w:rPr>
                <w:b/>
              </w:rPr>
              <w:t>С.А.</w:t>
            </w:r>
          </w:p>
        </w:tc>
        <w:tc>
          <w:tcPr>
            <w:tcW w:w="673" w:type="dxa"/>
            <w:gridSpan w:val="2"/>
            <w:vAlign w:val="bottom"/>
          </w:tcPr>
          <w:p w:rsidR="00303259" w:rsidRPr="007136C2" w:rsidRDefault="00303259" w:rsidP="00F43B07">
            <w:pPr>
              <w:tabs>
                <w:tab w:val="left" w:pos="9638"/>
              </w:tabs>
              <w:ind w:firstLine="0"/>
              <w:jc w:val="center"/>
              <w:rPr>
                <w:b/>
              </w:rPr>
            </w:pPr>
          </w:p>
        </w:tc>
      </w:tr>
      <w:tr w:rsidR="00303259" w:rsidRPr="007136C2" w:rsidTr="00925B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922" w:type="dxa"/>
            <w:gridSpan w:val="2"/>
          </w:tcPr>
          <w:p w:rsidR="00303259" w:rsidRPr="007136C2" w:rsidRDefault="00303259" w:rsidP="00F43B07">
            <w:pPr>
              <w:tabs>
                <w:tab w:val="left" w:pos="9638"/>
              </w:tabs>
              <w:ind w:right="19" w:firstLine="0"/>
            </w:pPr>
            <w:r w:rsidRPr="007136C2">
              <w:t>Развити</w:t>
            </w:r>
            <w:r w:rsidR="001127E2" w:rsidRPr="007136C2">
              <w:t>е</w:t>
            </w:r>
            <w:r w:rsidR="001941E2">
              <w:t xml:space="preserve"> </w:t>
            </w:r>
            <w:r w:rsidR="001127E2" w:rsidRPr="007136C2">
              <w:t>городского</w:t>
            </w:r>
            <w:r w:rsidR="001941E2">
              <w:t xml:space="preserve"> </w:t>
            </w:r>
            <w:r w:rsidR="001127E2" w:rsidRPr="007136C2">
              <w:t>туризма</w:t>
            </w:r>
            <w:r w:rsidR="001941E2">
              <w:t xml:space="preserve"> </w:t>
            </w:r>
            <w:r w:rsidR="001127E2" w:rsidRPr="007136C2">
              <w:t>в</w:t>
            </w:r>
            <w:r w:rsidR="001941E2">
              <w:t xml:space="preserve"> </w:t>
            </w:r>
            <w:r w:rsidR="001127E2" w:rsidRPr="007136C2">
              <w:t>г.</w:t>
            </w:r>
            <w:r w:rsidR="001941E2">
              <w:t xml:space="preserve"> </w:t>
            </w:r>
            <w:r w:rsidR="001127E2" w:rsidRPr="007136C2">
              <w:t>Киров…………………………………...</w:t>
            </w:r>
          </w:p>
        </w:tc>
        <w:tc>
          <w:tcPr>
            <w:tcW w:w="673" w:type="dxa"/>
            <w:gridSpan w:val="2"/>
            <w:vAlign w:val="bottom"/>
          </w:tcPr>
          <w:p w:rsidR="00303259" w:rsidRPr="00525084" w:rsidRDefault="00525084" w:rsidP="00F43B07">
            <w:pPr>
              <w:tabs>
                <w:tab w:val="left" w:pos="9638"/>
              </w:tabs>
              <w:ind w:firstLine="0"/>
              <w:jc w:val="center"/>
              <w:rPr>
                <w:lang w:val="en-US"/>
              </w:rPr>
            </w:pPr>
            <w:r>
              <w:rPr>
                <w:lang w:val="en-US"/>
              </w:rPr>
              <w:t>116</w:t>
            </w:r>
          </w:p>
        </w:tc>
      </w:tr>
      <w:tr w:rsidR="00303259" w:rsidRPr="007136C2" w:rsidTr="00925B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9595" w:type="dxa"/>
            <w:gridSpan w:val="4"/>
          </w:tcPr>
          <w:p w:rsidR="001127E2" w:rsidRPr="007136C2" w:rsidRDefault="001127E2" w:rsidP="00F43B07">
            <w:pPr>
              <w:tabs>
                <w:tab w:val="left" w:pos="9638"/>
              </w:tabs>
              <w:ind w:firstLine="0"/>
              <w:jc w:val="center"/>
              <w:rPr>
                <w:b/>
              </w:rPr>
            </w:pPr>
          </w:p>
          <w:p w:rsidR="00303259" w:rsidRPr="007136C2" w:rsidRDefault="00303259" w:rsidP="00F43B07">
            <w:pPr>
              <w:tabs>
                <w:tab w:val="left" w:pos="9638"/>
              </w:tabs>
              <w:ind w:firstLine="0"/>
              <w:jc w:val="center"/>
              <w:rPr>
                <w:b/>
                <w:spacing w:val="-6"/>
              </w:rPr>
            </w:pPr>
            <w:r w:rsidRPr="007136C2">
              <w:rPr>
                <w:b/>
              </w:rPr>
              <w:t>ПУТИ</w:t>
            </w:r>
            <w:r w:rsidR="001941E2">
              <w:rPr>
                <w:b/>
              </w:rPr>
              <w:t xml:space="preserve"> </w:t>
            </w:r>
            <w:r w:rsidRPr="007136C2">
              <w:rPr>
                <w:b/>
              </w:rPr>
              <w:t>РЕШЕНИЯ</w:t>
            </w:r>
            <w:r w:rsidR="001941E2">
              <w:rPr>
                <w:b/>
              </w:rPr>
              <w:t xml:space="preserve"> </w:t>
            </w:r>
            <w:r w:rsidRPr="007136C2">
              <w:rPr>
                <w:b/>
              </w:rPr>
              <w:t>КАДРОВОГО</w:t>
            </w:r>
            <w:r w:rsidR="001941E2">
              <w:rPr>
                <w:b/>
              </w:rPr>
              <w:t xml:space="preserve"> </w:t>
            </w:r>
            <w:r w:rsidRPr="007136C2">
              <w:rPr>
                <w:b/>
              </w:rPr>
              <w:t>ОБЕСПЕЧЕНИЯ</w:t>
            </w:r>
            <w:r w:rsidR="001941E2">
              <w:rPr>
                <w:b/>
              </w:rPr>
              <w:t xml:space="preserve"> </w:t>
            </w:r>
            <w:r w:rsidRPr="007136C2">
              <w:rPr>
                <w:b/>
              </w:rPr>
              <w:t>СИ</w:t>
            </w:r>
            <w:r w:rsidRPr="007136C2">
              <w:rPr>
                <w:b/>
                <w:spacing w:val="-4"/>
              </w:rPr>
              <w:t>СТЕМЫ</w:t>
            </w:r>
            <w:r w:rsidR="001941E2">
              <w:rPr>
                <w:b/>
                <w:spacing w:val="-4"/>
              </w:rPr>
              <w:t xml:space="preserve"> </w:t>
            </w:r>
            <w:r w:rsidRPr="007136C2">
              <w:rPr>
                <w:b/>
                <w:spacing w:val="-4"/>
              </w:rPr>
              <w:t>ДЕТСКО-ЮНОШЕСКОГО</w:t>
            </w:r>
            <w:r w:rsidR="001941E2">
              <w:rPr>
                <w:b/>
                <w:spacing w:val="-4"/>
              </w:rPr>
              <w:t xml:space="preserve"> </w:t>
            </w:r>
            <w:r w:rsidRPr="007136C2">
              <w:rPr>
                <w:b/>
                <w:spacing w:val="-4"/>
              </w:rPr>
              <w:t>ТУРИЗМА</w:t>
            </w:r>
            <w:r w:rsidR="001941E2">
              <w:rPr>
                <w:b/>
                <w:spacing w:val="-4"/>
              </w:rPr>
              <w:t xml:space="preserve"> </w:t>
            </w:r>
            <w:r w:rsidRPr="007136C2">
              <w:rPr>
                <w:b/>
                <w:spacing w:val="-4"/>
              </w:rPr>
              <w:t>И</w:t>
            </w:r>
            <w:r w:rsidR="001941E2">
              <w:rPr>
                <w:b/>
                <w:spacing w:val="-4"/>
              </w:rPr>
              <w:t xml:space="preserve"> </w:t>
            </w:r>
            <w:r w:rsidRPr="007136C2">
              <w:rPr>
                <w:b/>
                <w:spacing w:val="-4"/>
              </w:rPr>
              <w:t>КРАЕВЕ</w:t>
            </w:r>
            <w:r w:rsidRPr="007136C2">
              <w:rPr>
                <w:b/>
                <w:spacing w:val="-6"/>
              </w:rPr>
              <w:t>ДЕНИЯ,</w:t>
            </w:r>
            <w:r w:rsidR="001941E2">
              <w:rPr>
                <w:b/>
                <w:spacing w:val="-6"/>
              </w:rPr>
              <w:t xml:space="preserve"> </w:t>
            </w:r>
            <w:r w:rsidRPr="007136C2">
              <w:rPr>
                <w:b/>
                <w:spacing w:val="-6"/>
              </w:rPr>
              <w:t>СПОРТИВНО-ОЗДОРОВИТЕЛЬНОГО</w:t>
            </w:r>
            <w:r w:rsidR="001941E2">
              <w:rPr>
                <w:b/>
                <w:spacing w:val="-6"/>
              </w:rPr>
              <w:t xml:space="preserve"> </w:t>
            </w:r>
            <w:r w:rsidRPr="007136C2">
              <w:rPr>
                <w:b/>
                <w:spacing w:val="-6"/>
              </w:rPr>
              <w:t>ТУРИЗМА</w:t>
            </w:r>
          </w:p>
          <w:p w:rsidR="001127E2" w:rsidRPr="007136C2" w:rsidRDefault="001127E2" w:rsidP="00F43B07">
            <w:pPr>
              <w:tabs>
                <w:tab w:val="left" w:pos="9638"/>
              </w:tabs>
              <w:ind w:firstLine="0"/>
              <w:jc w:val="center"/>
              <w:rPr>
                <w:b/>
              </w:rPr>
            </w:pPr>
          </w:p>
        </w:tc>
      </w:tr>
      <w:tr w:rsidR="00303259" w:rsidRPr="007136C2" w:rsidTr="00925B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922" w:type="dxa"/>
            <w:gridSpan w:val="2"/>
          </w:tcPr>
          <w:p w:rsidR="00303259" w:rsidRPr="007136C2" w:rsidRDefault="00303259" w:rsidP="00F43B07">
            <w:pPr>
              <w:tabs>
                <w:tab w:val="left" w:pos="9638"/>
              </w:tabs>
              <w:ind w:firstLine="0"/>
            </w:pPr>
            <w:r w:rsidRPr="007136C2">
              <w:rPr>
                <w:b/>
              </w:rPr>
              <w:t>Бочкарев</w:t>
            </w:r>
            <w:r w:rsidR="001941E2">
              <w:rPr>
                <w:b/>
              </w:rPr>
              <w:t xml:space="preserve"> </w:t>
            </w:r>
            <w:r w:rsidRPr="007136C2">
              <w:rPr>
                <w:b/>
              </w:rPr>
              <w:t>С.В.</w:t>
            </w:r>
          </w:p>
        </w:tc>
        <w:tc>
          <w:tcPr>
            <w:tcW w:w="673" w:type="dxa"/>
            <w:gridSpan w:val="2"/>
            <w:vAlign w:val="bottom"/>
          </w:tcPr>
          <w:p w:rsidR="00303259" w:rsidRPr="00525084" w:rsidRDefault="00303259" w:rsidP="00F43B07">
            <w:pPr>
              <w:tabs>
                <w:tab w:val="left" w:pos="9638"/>
              </w:tabs>
              <w:ind w:firstLine="0"/>
              <w:jc w:val="center"/>
            </w:pPr>
          </w:p>
        </w:tc>
      </w:tr>
      <w:tr w:rsidR="001127E2" w:rsidRPr="007136C2" w:rsidTr="00925B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66"/>
          <w:jc w:val="center"/>
        </w:trPr>
        <w:tc>
          <w:tcPr>
            <w:tcW w:w="8922" w:type="dxa"/>
            <w:gridSpan w:val="2"/>
          </w:tcPr>
          <w:p w:rsidR="001127E2" w:rsidRPr="007136C2" w:rsidRDefault="001127E2" w:rsidP="00F43B07">
            <w:pPr>
              <w:tabs>
                <w:tab w:val="left" w:pos="9638"/>
              </w:tabs>
              <w:ind w:firstLine="0"/>
            </w:pPr>
            <w:r w:rsidRPr="007136C2">
              <w:t>О</w:t>
            </w:r>
            <w:r w:rsidR="001941E2">
              <w:t xml:space="preserve"> </w:t>
            </w:r>
            <w:r w:rsidRPr="007136C2">
              <w:t>развитии</w:t>
            </w:r>
            <w:r w:rsidR="001941E2">
              <w:t xml:space="preserve"> </w:t>
            </w:r>
            <w:r w:rsidRPr="007136C2">
              <w:t>профессионального</w:t>
            </w:r>
            <w:r w:rsidR="001941E2">
              <w:t xml:space="preserve"> </w:t>
            </w:r>
            <w:r w:rsidRPr="007136C2">
              <w:t>туристско-краеведческого</w:t>
            </w:r>
            <w:r w:rsidR="001941E2">
              <w:t xml:space="preserve"> </w:t>
            </w:r>
            <w:r w:rsidRPr="007136C2">
              <w:t>образования:</w:t>
            </w:r>
            <w:r w:rsidR="001941E2">
              <w:t xml:space="preserve"> </w:t>
            </w:r>
            <w:r w:rsidRPr="007136C2">
              <w:t>опыт</w:t>
            </w:r>
            <w:r w:rsidR="001941E2">
              <w:t xml:space="preserve"> </w:t>
            </w:r>
            <w:r w:rsidRPr="007136C2">
              <w:t>ресурсного</w:t>
            </w:r>
            <w:r w:rsidR="001941E2">
              <w:t xml:space="preserve"> </w:t>
            </w:r>
            <w:r w:rsidRPr="007136C2">
              <w:t>центра</w:t>
            </w:r>
            <w:r w:rsidR="001941E2">
              <w:t xml:space="preserve"> </w:t>
            </w:r>
            <w:r w:rsidRPr="007136C2">
              <w:t>дополнительного</w:t>
            </w:r>
            <w:r w:rsidR="001941E2">
              <w:t xml:space="preserve"> </w:t>
            </w:r>
            <w:r w:rsidRPr="007136C2">
              <w:t>образования</w:t>
            </w:r>
            <w:r w:rsidR="001941E2">
              <w:t xml:space="preserve"> </w:t>
            </w:r>
            <w:r w:rsidRPr="007136C2">
              <w:t>Санкт-Петербурга</w:t>
            </w:r>
            <w:r w:rsidR="001941E2">
              <w:t xml:space="preserve"> </w:t>
            </w:r>
            <w:r w:rsidRPr="007136C2">
              <w:t>(ГБУДО</w:t>
            </w:r>
            <w:r w:rsidR="001941E2">
              <w:t xml:space="preserve"> </w:t>
            </w:r>
            <w:r w:rsidRPr="007136C2">
              <w:t>ДТДИМ</w:t>
            </w:r>
            <w:r w:rsidR="001941E2">
              <w:t xml:space="preserve"> </w:t>
            </w:r>
            <w:r w:rsidRPr="007136C2">
              <w:t>Колпинского</w:t>
            </w:r>
            <w:r w:rsidR="001941E2">
              <w:t xml:space="preserve"> </w:t>
            </w:r>
            <w:r w:rsidRPr="007136C2">
              <w:t>района</w:t>
            </w:r>
            <w:r w:rsidR="001941E2">
              <w:t xml:space="preserve"> </w:t>
            </w:r>
            <w:r w:rsidRPr="007136C2">
              <w:t>СПб)………………..</w:t>
            </w:r>
          </w:p>
        </w:tc>
        <w:tc>
          <w:tcPr>
            <w:tcW w:w="673" w:type="dxa"/>
            <w:gridSpan w:val="2"/>
            <w:vAlign w:val="bottom"/>
          </w:tcPr>
          <w:p w:rsidR="001127E2" w:rsidRPr="00525084" w:rsidRDefault="00525084" w:rsidP="00F43B07">
            <w:pPr>
              <w:tabs>
                <w:tab w:val="left" w:pos="9638"/>
              </w:tabs>
              <w:ind w:firstLine="0"/>
              <w:jc w:val="center"/>
              <w:rPr>
                <w:lang w:val="en-US"/>
              </w:rPr>
            </w:pPr>
            <w:r>
              <w:rPr>
                <w:lang w:val="en-US"/>
              </w:rPr>
              <w:t>120</w:t>
            </w:r>
          </w:p>
        </w:tc>
      </w:tr>
      <w:tr w:rsidR="00303259" w:rsidRPr="007136C2" w:rsidTr="00925B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922" w:type="dxa"/>
            <w:gridSpan w:val="2"/>
          </w:tcPr>
          <w:p w:rsidR="001127E2" w:rsidRPr="007136C2" w:rsidRDefault="001127E2" w:rsidP="00F43B07">
            <w:pPr>
              <w:tabs>
                <w:tab w:val="left" w:pos="9638"/>
              </w:tabs>
              <w:ind w:firstLine="0"/>
              <w:rPr>
                <w:b/>
                <w:bCs/>
              </w:rPr>
            </w:pPr>
          </w:p>
          <w:p w:rsidR="00303259" w:rsidRPr="007136C2" w:rsidRDefault="001127E2" w:rsidP="00F43B07">
            <w:pPr>
              <w:tabs>
                <w:tab w:val="left" w:pos="9638"/>
              </w:tabs>
              <w:ind w:firstLine="0"/>
            </w:pPr>
            <w:r w:rsidRPr="007136C2">
              <w:rPr>
                <w:b/>
                <w:bCs/>
              </w:rPr>
              <w:t>Васильева</w:t>
            </w:r>
            <w:r w:rsidR="001941E2">
              <w:rPr>
                <w:b/>
                <w:bCs/>
              </w:rPr>
              <w:t xml:space="preserve"> </w:t>
            </w:r>
            <w:r w:rsidRPr="007136C2">
              <w:rPr>
                <w:b/>
                <w:bCs/>
              </w:rPr>
              <w:t>А.В.,</w:t>
            </w:r>
            <w:r w:rsidR="001941E2">
              <w:rPr>
                <w:b/>
                <w:bCs/>
              </w:rPr>
              <w:t xml:space="preserve"> </w:t>
            </w:r>
            <w:r w:rsidRPr="007136C2">
              <w:rPr>
                <w:b/>
                <w:bCs/>
              </w:rPr>
              <w:t>Чингина</w:t>
            </w:r>
            <w:r w:rsidR="001941E2">
              <w:rPr>
                <w:b/>
                <w:bCs/>
              </w:rPr>
              <w:t xml:space="preserve"> </w:t>
            </w:r>
            <w:r w:rsidRPr="007136C2">
              <w:rPr>
                <w:b/>
                <w:bCs/>
              </w:rPr>
              <w:t>Е.Н.</w:t>
            </w:r>
          </w:p>
        </w:tc>
        <w:tc>
          <w:tcPr>
            <w:tcW w:w="673" w:type="dxa"/>
            <w:gridSpan w:val="2"/>
            <w:vAlign w:val="bottom"/>
          </w:tcPr>
          <w:p w:rsidR="00303259" w:rsidRPr="00525084" w:rsidRDefault="00303259" w:rsidP="00F43B07">
            <w:pPr>
              <w:tabs>
                <w:tab w:val="left" w:pos="9638"/>
              </w:tabs>
              <w:ind w:firstLine="0"/>
              <w:jc w:val="center"/>
            </w:pPr>
          </w:p>
        </w:tc>
      </w:tr>
      <w:tr w:rsidR="00303259" w:rsidRPr="007136C2" w:rsidTr="00925B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trHeight w:val="922"/>
          <w:jc w:val="center"/>
        </w:trPr>
        <w:tc>
          <w:tcPr>
            <w:tcW w:w="8922" w:type="dxa"/>
            <w:gridSpan w:val="2"/>
          </w:tcPr>
          <w:p w:rsidR="00303259" w:rsidRPr="007136C2" w:rsidRDefault="00303259" w:rsidP="00F43B07">
            <w:pPr>
              <w:tabs>
                <w:tab w:val="left" w:pos="9638"/>
              </w:tabs>
              <w:ind w:firstLine="0"/>
            </w:pPr>
            <w:r w:rsidRPr="007136C2">
              <w:t>Преподавание</w:t>
            </w:r>
            <w:r w:rsidR="001941E2">
              <w:t xml:space="preserve"> </w:t>
            </w:r>
            <w:r w:rsidRPr="007136C2">
              <w:t>элективного</w:t>
            </w:r>
            <w:r w:rsidR="001941E2">
              <w:t xml:space="preserve"> </w:t>
            </w:r>
            <w:r w:rsidRPr="007136C2">
              <w:t>курса</w:t>
            </w:r>
            <w:r w:rsidR="001941E2">
              <w:t xml:space="preserve"> </w:t>
            </w:r>
            <w:r w:rsidRPr="007136C2">
              <w:t>«спортивно-оздоровительный</w:t>
            </w:r>
            <w:r w:rsidR="001941E2">
              <w:t xml:space="preserve"> </w:t>
            </w:r>
            <w:r w:rsidRPr="007136C2">
              <w:t>туризм»</w:t>
            </w:r>
            <w:r w:rsidR="001941E2">
              <w:t xml:space="preserve"> </w:t>
            </w:r>
            <w:r w:rsidRPr="007136C2">
              <w:t>и</w:t>
            </w:r>
            <w:r w:rsidR="001941E2">
              <w:t xml:space="preserve"> </w:t>
            </w:r>
            <w:r w:rsidRPr="007136C2">
              <w:t>традиции</w:t>
            </w:r>
            <w:r w:rsidR="001941E2">
              <w:t xml:space="preserve"> </w:t>
            </w:r>
            <w:r w:rsidRPr="007136C2">
              <w:t>работы</w:t>
            </w:r>
            <w:r w:rsidR="001941E2">
              <w:t xml:space="preserve"> </w:t>
            </w:r>
            <w:r w:rsidRPr="007136C2">
              <w:t>студенческого</w:t>
            </w:r>
            <w:r w:rsidR="001941E2">
              <w:t xml:space="preserve"> </w:t>
            </w:r>
            <w:r w:rsidRPr="007136C2">
              <w:t>туристского</w:t>
            </w:r>
            <w:r w:rsidR="001941E2">
              <w:t xml:space="preserve"> </w:t>
            </w:r>
            <w:r w:rsidRPr="007136C2">
              <w:t>клуба</w:t>
            </w:r>
            <w:r w:rsidR="001941E2">
              <w:t xml:space="preserve"> </w:t>
            </w:r>
            <w:r w:rsidRPr="007136C2">
              <w:t>«Сампо»</w:t>
            </w:r>
            <w:r w:rsidR="001941E2">
              <w:t xml:space="preserve"> </w:t>
            </w:r>
            <w:r w:rsidRPr="007136C2">
              <w:t>в</w:t>
            </w:r>
            <w:r w:rsidR="001941E2">
              <w:t xml:space="preserve"> </w:t>
            </w:r>
            <w:r w:rsidRPr="007136C2">
              <w:t>Петрозаводском</w:t>
            </w:r>
            <w:r w:rsidR="001941E2">
              <w:t xml:space="preserve"> </w:t>
            </w:r>
            <w:r w:rsidRPr="007136C2">
              <w:t>государственном</w:t>
            </w:r>
            <w:r w:rsidR="001941E2">
              <w:t xml:space="preserve"> </w:t>
            </w:r>
            <w:r w:rsidRPr="007136C2">
              <w:t>университете</w:t>
            </w:r>
            <w:r w:rsidR="001127E2" w:rsidRPr="007136C2">
              <w:t>………………………….</w:t>
            </w:r>
          </w:p>
        </w:tc>
        <w:tc>
          <w:tcPr>
            <w:tcW w:w="673" w:type="dxa"/>
            <w:gridSpan w:val="2"/>
            <w:vAlign w:val="bottom"/>
          </w:tcPr>
          <w:p w:rsidR="00303259" w:rsidRPr="00525084" w:rsidRDefault="00525084" w:rsidP="00F43B07">
            <w:pPr>
              <w:tabs>
                <w:tab w:val="left" w:pos="9638"/>
              </w:tabs>
              <w:ind w:firstLine="0"/>
              <w:jc w:val="center"/>
              <w:rPr>
                <w:lang w:val="en-US"/>
              </w:rPr>
            </w:pPr>
            <w:r>
              <w:rPr>
                <w:lang w:val="en-US"/>
              </w:rPr>
              <w:t>128</w:t>
            </w:r>
          </w:p>
        </w:tc>
      </w:tr>
      <w:tr w:rsidR="00303259" w:rsidRPr="007136C2" w:rsidTr="00925B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922" w:type="dxa"/>
            <w:gridSpan w:val="2"/>
          </w:tcPr>
          <w:p w:rsidR="001127E2" w:rsidRPr="007136C2" w:rsidRDefault="001127E2" w:rsidP="00F43B07">
            <w:pPr>
              <w:tabs>
                <w:tab w:val="left" w:pos="9638"/>
              </w:tabs>
              <w:ind w:firstLine="0"/>
              <w:rPr>
                <w:b/>
              </w:rPr>
            </w:pPr>
          </w:p>
          <w:p w:rsidR="00303259" w:rsidRPr="007136C2" w:rsidRDefault="00303259" w:rsidP="00F43B07">
            <w:pPr>
              <w:tabs>
                <w:tab w:val="left" w:pos="9638"/>
              </w:tabs>
              <w:ind w:firstLine="0"/>
              <w:rPr>
                <w:b/>
                <w:bCs/>
                <w:lang w:val="en-US"/>
              </w:rPr>
            </w:pPr>
            <w:r w:rsidRPr="007136C2">
              <w:rPr>
                <w:b/>
              </w:rPr>
              <w:t>Губаненков</w:t>
            </w:r>
            <w:r w:rsidR="001941E2">
              <w:rPr>
                <w:b/>
              </w:rPr>
              <w:t xml:space="preserve"> </w:t>
            </w:r>
            <w:r w:rsidRPr="007136C2">
              <w:rPr>
                <w:b/>
              </w:rPr>
              <w:t>С.</w:t>
            </w:r>
            <w:r w:rsidR="001941E2">
              <w:rPr>
                <w:b/>
              </w:rPr>
              <w:t xml:space="preserve"> </w:t>
            </w:r>
            <w:r w:rsidRPr="007136C2">
              <w:rPr>
                <w:b/>
              </w:rPr>
              <w:t>М</w:t>
            </w:r>
            <w:r w:rsidR="001127E2" w:rsidRPr="007136C2">
              <w:rPr>
                <w:b/>
                <w:lang w:val="en-US"/>
              </w:rPr>
              <w:t>.</w:t>
            </w:r>
          </w:p>
        </w:tc>
        <w:tc>
          <w:tcPr>
            <w:tcW w:w="673" w:type="dxa"/>
            <w:gridSpan w:val="2"/>
            <w:vAlign w:val="bottom"/>
          </w:tcPr>
          <w:p w:rsidR="00303259" w:rsidRPr="00525084" w:rsidRDefault="00303259" w:rsidP="00F43B07">
            <w:pPr>
              <w:tabs>
                <w:tab w:val="left" w:pos="9638"/>
              </w:tabs>
              <w:ind w:firstLine="0"/>
              <w:jc w:val="center"/>
            </w:pPr>
          </w:p>
        </w:tc>
      </w:tr>
      <w:tr w:rsidR="00303259" w:rsidRPr="007136C2" w:rsidTr="00925B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922" w:type="dxa"/>
            <w:gridSpan w:val="2"/>
          </w:tcPr>
          <w:p w:rsidR="00303259" w:rsidRPr="007136C2" w:rsidRDefault="00303259" w:rsidP="00F43B07">
            <w:pPr>
              <w:tabs>
                <w:tab w:val="left" w:pos="9638"/>
              </w:tabs>
              <w:ind w:firstLine="0"/>
              <w:rPr>
                <w:b/>
                <w:bCs/>
              </w:rPr>
            </w:pPr>
            <w:r w:rsidRPr="007136C2">
              <w:rPr>
                <w:bCs/>
              </w:rPr>
              <w:t>О</w:t>
            </w:r>
            <w:r w:rsidR="001941E2">
              <w:rPr>
                <w:bCs/>
              </w:rPr>
              <w:t xml:space="preserve">  </w:t>
            </w:r>
            <w:r w:rsidRPr="007136C2">
              <w:rPr>
                <w:bCs/>
              </w:rPr>
              <w:t>подготовке</w:t>
            </w:r>
            <w:r w:rsidR="001941E2">
              <w:rPr>
                <w:bCs/>
              </w:rPr>
              <w:t xml:space="preserve"> </w:t>
            </w:r>
            <w:r w:rsidRPr="007136C2">
              <w:rPr>
                <w:bCs/>
              </w:rPr>
              <w:t>инструкторов-проводников</w:t>
            </w:r>
            <w:r w:rsidR="001941E2">
              <w:rPr>
                <w:bCs/>
              </w:rPr>
              <w:t xml:space="preserve"> </w:t>
            </w:r>
            <w:r w:rsidRPr="007136C2">
              <w:rPr>
                <w:bCs/>
              </w:rPr>
              <w:t>для</w:t>
            </w:r>
            <w:r w:rsidR="001941E2">
              <w:rPr>
                <w:bCs/>
              </w:rPr>
              <w:t xml:space="preserve"> </w:t>
            </w:r>
            <w:r w:rsidRPr="007136C2">
              <w:rPr>
                <w:bCs/>
              </w:rPr>
              <w:t>работы</w:t>
            </w:r>
            <w:r w:rsidR="001941E2">
              <w:rPr>
                <w:bCs/>
              </w:rPr>
              <w:t xml:space="preserve"> </w:t>
            </w:r>
            <w:r w:rsidRPr="007136C2">
              <w:rPr>
                <w:bCs/>
              </w:rPr>
              <w:t>с</w:t>
            </w:r>
            <w:r w:rsidR="001941E2">
              <w:rPr>
                <w:bCs/>
              </w:rPr>
              <w:t xml:space="preserve"> </w:t>
            </w:r>
            <w:r w:rsidRPr="007136C2">
              <w:rPr>
                <w:bCs/>
              </w:rPr>
              <w:t>детскими</w:t>
            </w:r>
            <w:r w:rsidR="001941E2">
              <w:rPr>
                <w:bCs/>
              </w:rPr>
              <w:t xml:space="preserve"> </w:t>
            </w:r>
            <w:r w:rsidRPr="007136C2">
              <w:rPr>
                <w:bCs/>
              </w:rPr>
              <w:t>группами</w:t>
            </w:r>
            <w:r w:rsidR="001127E2" w:rsidRPr="007136C2">
              <w:rPr>
                <w:bCs/>
              </w:rPr>
              <w:t>……………………………………………………………………....</w:t>
            </w:r>
          </w:p>
        </w:tc>
        <w:tc>
          <w:tcPr>
            <w:tcW w:w="673" w:type="dxa"/>
            <w:gridSpan w:val="2"/>
            <w:vAlign w:val="bottom"/>
          </w:tcPr>
          <w:p w:rsidR="00303259" w:rsidRPr="00525084" w:rsidRDefault="00525084" w:rsidP="00F43B07">
            <w:pPr>
              <w:tabs>
                <w:tab w:val="left" w:pos="9638"/>
              </w:tabs>
              <w:ind w:firstLine="0"/>
              <w:jc w:val="center"/>
              <w:rPr>
                <w:lang w:val="en-US"/>
              </w:rPr>
            </w:pPr>
            <w:r>
              <w:rPr>
                <w:lang w:val="en-US"/>
              </w:rPr>
              <w:t>133</w:t>
            </w:r>
          </w:p>
        </w:tc>
      </w:tr>
      <w:tr w:rsidR="00303259" w:rsidRPr="007136C2" w:rsidTr="00925B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922" w:type="dxa"/>
            <w:gridSpan w:val="2"/>
          </w:tcPr>
          <w:p w:rsidR="001127E2" w:rsidRPr="007136C2" w:rsidRDefault="001127E2" w:rsidP="00F43B07">
            <w:pPr>
              <w:tabs>
                <w:tab w:val="left" w:pos="9638"/>
              </w:tabs>
              <w:ind w:firstLine="0"/>
              <w:rPr>
                <w:b/>
              </w:rPr>
            </w:pPr>
          </w:p>
          <w:p w:rsidR="00303259" w:rsidRPr="007136C2" w:rsidRDefault="00303259" w:rsidP="00F43B07">
            <w:pPr>
              <w:tabs>
                <w:tab w:val="left" w:pos="9638"/>
              </w:tabs>
              <w:ind w:firstLine="0"/>
            </w:pPr>
            <w:r w:rsidRPr="007136C2">
              <w:rPr>
                <w:b/>
              </w:rPr>
              <w:t>Губаренко</w:t>
            </w:r>
            <w:r w:rsidR="001941E2">
              <w:rPr>
                <w:b/>
              </w:rPr>
              <w:t xml:space="preserve"> </w:t>
            </w:r>
            <w:r w:rsidRPr="007136C2">
              <w:rPr>
                <w:b/>
              </w:rPr>
              <w:t>А.В.,</w:t>
            </w:r>
            <w:r w:rsidR="001941E2">
              <w:rPr>
                <w:b/>
              </w:rPr>
              <w:t xml:space="preserve"> </w:t>
            </w:r>
            <w:r w:rsidRPr="007136C2">
              <w:rPr>
                <w:b/>
              </w:rPr>
              <w:t>Има</w:t>
            </w:r>
            <w:r w:rsidR="001127E2" w:rsidRPr="007136C2">
              <w:rPr>
                <w:b/>
              </w:rPr>
              <w:t>нгулова</w:t>
            </w:r>
            <w:r w:rsidR="001941E2">
              <w:rPr>
                <w:b/>
              </w:rPr>
              <w:t xml:space="preserve"> </w:t>
            </w:r>
            <w:r w:rsidR="001127E2" w:rsidRPr="007136C2">
              <w:rPr>
                <w:b/>
              </w:rPr>
              <w:t>Т.В.,</w:t>
            </w:r>
            <w:r w:rsidR="001941E2">
              <w:rPr>
                <w:b/>
              </w:rPr>
              <w:t xml:space="preserve"> </w:t>
            </w:r>
            <w:r w:rsidR="001127E2" w:rsidRPr="007136C2">
              <w:rPr>
                <w:b/>
              </w:rPr>
              <w:t>Абдикаримова</w:t>
            </w:r>
            <w:r w:rsidR="001941E2">
              <w:rPr>
                <w:b/>
              </w:rPr>
              <w:t xml:space="preserve"> </w:t>
            </w:r>
            <w:r w:rsidR="001127E2" w:rsidRPr="007136C2">
              <w:rPr>
                <w:b/>
              </w:rPr>
              <w:t>М.Н.</w:t>
            </w:r>
          </w:p>
        </w:tc>
        <w:tc>
          <w:tcPr>
            <w:tcW w:w="673" w:type="dxa"/>
            <w:gridSpan w:val="2"/>
            <w:vAlign w:val="bottom"/>
          </w:tcPr>
          <w:p w:rsidR="00303259" w:rsidRPr="00525084" w:rsidRDefault="00303259" w:rsidP="00F43B07">
            <w:pPr>
              <w:tabs>
                <w:tab w:val="left" w:pos="9638"/>
              </w:tabs>
              <w:ind w:firstLine="0"/>
              <w:jc w:val="center"/>
            </w:pPr>
          </w:p>
        </w:tc>
      </w:tr>
      <w:tr w:rsidR="00303259" w:rsidRPr="007136C2" w:rsidTr="00925B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922" w:type="dxa"/>
            <w:gridSpan w:val="2"/>
          </w:tcPr>
          <w:p w:rsidR="00303259" w:rsidRPr="007136C2" w:rsidRDefault="00303259" w:rsidP="00F43B07">
            <w:pPr>
              <w:tabs>
                <w:tab w:val="left" w:pos="9638"/>
              </w:tabs>
              <w:ind w:firstLine="0"/>
            </w:pPr>
            <w:r w:rsidRPr="007136C2">
              <w:rPr>
                <w:bCs/>
              </w:rPr>
              <w:t>Комплексный</w:t>
            </w:r>
            <w:r w:rsidR="001941E2">
              <w:rPr>
                <w:bCs/>
              </w:rPr>
              <w:t xml:space="preserve"> </w:t>
            </w:r>
            <w:r w:rsidRPr="007136C2">
              <w:rPr>
                <w:bCs/>
              </w:rPr>
              <w:t>подход</w:t>
            </w:r>
            <w:r w:rsidR="001941E2">
              <w:rPr>
                <w:bCs/>
              </w:rPr>
              <w:t xml:space="preserve"> </w:t>
            </w:r>
            <w:r w:rsidRPr="007136C2">
              <w:rPr>
                <w:bCs/>
              </w:rPr>
              <w:t>к</w:t>
            </w:r>
            <w:r w:rsidR="001941E2">
              <w:rPr>
                <w:bCs/>
              </w:rPr>
              <w:t xml:space="preserve"> </w:t>
            </w:r>
            <w:r w:rsidRPr="007136C2">
              <w:rPr>
                <w:bCs/>
              </w:rPr>
              <w:t>процессу</w:t>
            </w:r>
            <w:r w:rsidR="001941E2">
              <w:rPr>
                <w:bCs/>
              </w:rPr>
              <w:t xml:space="preserve"> </w:t>
            </w:r>
            <w:r w:rsidRPr="007136C2">
              <w:rPr>
                <w:bCs/>
              </w:rPr>
              <w:t>формирования</w:t>
            </w:r>
            <w:r w:rsidR="001941E2">
              <w:rPr>
                <w:bCs/>
              </w:rPr>
              <w:t xml:space="preserve"> </w:t>
            </w:r>
            <w:r w:rsidRPr="007136C2">
              <w:rPr>
                <w:bCs/>
              </w:rPr>
              <w:t>профессиональных</w:t>
            </w:r>
            <w:r w:rsidR="001941E2">
              <w:rPr>
                <w:bCs/>
              </w:rPr>
              <w:t xml:space="preserve"> </w:t>
            </w:r>
            <w:r w:rsidRPr="007136C2">
              <w:rPr>
                <w:bCs/>
              </w:rPr>
              <w:t>экскурсионно-краеведческих</w:t>
            </w:r>
            <w:r w:rsidR="001941E2">
              <w:rPr>
                <w:bCs/>
              </w:rPr>
              <w:t xml:space="preserve"> </w:t>
            </w:r>
            <w:r w:rsidRPr="007136C2">
              <w:rPr>
                <w:bCs/>
              </w:rPr>
              <w:t>компетенций</w:t>
            </w:r>
            <w:r w:rsidR="001941E2">
              <w:rPr>
                <w:bCs/>
              </w:rPr>
              <w:t xml:space="preserve"> </w:t>
            </w:r>
            <w:r w:rsidRPr="007136C2">
              <w:rPr>
                <w:bCs/>
              </w:rPr>
              <w:t>специалиста</w:t>
            </w:r>
            <w:r w:rsidR="001941E2">
              <w:rPr>
                <w:bCs/>
              </w:rPr>
              <w:t xml:space="preserve"> </w:t>
            </w:r>
            <w:r w:rsidRPr="007136C2">
              <w:rPr>
                <w:bCs/>
              </w:rPr>
              <w:t>индустрии</w:t>
            </w:r>
            <w:r w:rsidR="001941E2">
              <w:rPr>
                <w:bCs/>
              </w:rPr>
              <w:t xml:space="preserve"> </w:t>
            </w:r>
            <w:r w:rsidR="001127E2" w:rsidRPr="007136C2">
              <w:rPr>
                <w:bCs/>
              </w:rPr>
              <w:t>туризма</w:t>
            </w:r>
            <w:r w:rsidR="001941E2">
              <w:rPr>
                <w:bCs/>
              </w:rPr>
              <w:t xml:space="preserve"> </w:t>
            </w:r>
            <w:r w:rsidR="001127E2" w:rsidRPr="007136C2">
              <w:rPr>
                <w:bCs/>
              </w:rPr>
              <w:t>в</w:t>
            </w:r>
            <w:r w:rsidR="001941E2">
              <w:rPr>
                <w:bCs/>
              </w:rPr>
              <w:t xml:space="preserve"> </w:t>
            </w:r>
            <w:r w:rsidR="001127E2" w:rsidRPr="007136C2">
              <w:rPr>
                <w:bCs/>
              </w:rPr>
              <w:t>Республике</w:t>
            </w:r>
            <w:r w:rsidR="001941E2">
              <w:rPr>
                <w:bCs/>
              </w:rPr>
              <w:t xml:space="preserve"> </w:t>
            </w:r>
            <w:r w:rsidR="001127E2" w:rsidRPr="007136C2">
              <w:rPr>
                <w:bCs/>
              </w:rPr>
              <w:t>Казахстан……………………………………………</w:t>
            </w:r>
          </w:p>
        </w:tc>
        <w:tc>
          <w:tcPr>
            <w:tcW w:w="673" w:type="dxa"/>
            <w:gridSpan w:val="2"/>
            <w:vAlign w:val="bottom"/>
          </w:tcPr>
          <w:p w:rsidR="00303259" w:rsidRPr="00525084" w:rsidRDefault="00525084" w:rsidP="00F43B07">
            <w:pPr>
              <w:tabs>
                <w:tab w:val="left" w:pos="9638"/>
              </w:tabs>
              <w:ind w:firstLine="0"/>
              <w:jc w:val="center"/>
              <w:rPr>
                <w:lang w:val="en-US"/>
              </w:rPr>
            </w:pPr>
            <w:r>
              <w:rPr>
                <w:lang w:val="en-US"/>
              </w:rPr>
              <w:t>147</w:t>
            </w:r>
          </w:p>
        </w:tc>
      </w:tr>
      <w:tr w:rsidR="00303259" w:rsidRPr="007136C2" w:rsidTr="00925B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922" w:type="dxa"/>
            <w:gridSpan w:val="2"/>
          </w:tcPr>
          <w:p w:rsidR="001127E2" w:rsidRPr="007136C2" w:rsidRDefault="001127E2" w:rsidP="00F43B07">
            <w:pPr>
              <w:tabs>
                <w:tab w:val="left" w:pos="9638"/>
              </w:tabs>
              <w:ind w:firstLine="0"/>
              <w:rPr>
                <w:b/>
              </w:rPr>
            </w:pPr>
          </w:p>
          <w:p w:rsidR="00303259" w:rsidRPr="007136C2" w:rsidRDefault="00303259" w:rsidP="00F43B07">
            <w:pPr>
              <w:tabs>
                <w:tab w:val="left" w:pos="9638"/>
              </w:tabs>
              <w:ind w:firstLine="0"/>
            </w:pPr>
            <w:r w:rsidRPr="007136C2">
              <w:rPr>
                <w:b/>
              </w:rPr>
              <w:t>Имангулова</w:t>
            </w:r>
            <w:r w:rsidR="001941E2">
              <w:rPr>
                <w:b/>
              </w:rPr>
              <w:t xml:space="preserve"> </w:t>
            </w:r>
            <w:r w:rsidRPr="007136C2">
              <w:rPr>
                <w:b/>
                <w:lang w:val="uk-UA"/>
              </w:rPr>
              <w:t>Т.В.</w:t>
            </w:r>
          </w:p>
        </w:tc>
        <w:tc>
          <w:tcPr>
            <w:tcW w:w="673" w:type="dxa"/>
            <w:gridSpan w:val="2"/>
            <w:vAlign w:val="bottom"/>
          </w:tcPr>
          <w:p w:rsidR="00303259" w:rsidRPr="00525084" w:rsidRDefault="00303259" w:rsidP="00F43B07">
            <w:pPr>
              <w:tabs>
                <w:tab w:val="left" w:pos="9638"/>
              </w:tabs>
              <w:ind w:firstLine="0"/>
              <w:jc w:val="center"/>
            </w:pPr>
          </w:p>
        </w:tc>
      </w:tr>
      <w:tr w:rsidR="00303259" w:rsidRPr="007136C2" w:rsidTr="00925B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922" w:type="dxa"/>
            <w:gridSpan w:val="2"/>
          </w:tcPr>
          <w:p w:rsidR="00303259" w:rsidRPr="007136C2" w:rsidRDefault="00303259" w:rsidP="00F43B07">
            <w:pPr>
              <w:tabs>
                <w:tab w:val="left" w:pos="9638"/>
              </w:tabs>
              <w:ind w:firstLine="0"/>
              <w:rPr>
                <w:b/>
              </w:rPr>
            </w:pPr>
            <w:r w:rsidRPr="007136C2">
              <w:t>Экологическое</w:t>
            </w:r>
            <w:r w:rsidR="001941E2">
              <w:t xml:space="preserve"> </w:t>
            </w:r>
            <w:r w:rsidRPr="007136C2">
              <w:t>образование</w:t>
            </w:r>
            <w:r w:rsidR="001941E2">
              <w:t xml:space="preserve"> </w:t>
            </w:r>
            <w:r w:rsidRPr="007136C2">
              <w:t>в</w:t>
            </w:r>
            <w:r w:rsidR="001941E2">
              <w:t xml:space="preserve"> </w:t>
            </w:r>
            <w:r w:rsidRPr="007136C2">
              <w:t>интересах</w:t>
            </w:r>
            <w:r w:rsidR="001941E2">
              <w:t xml:space="preserve"> </w:t>
            </w:r>
            <w:r w:rsidRPr="007136C2">
              <w:t>устойчивого</w:t>
            </w:r>
            <w:r w:rsidR="001941E2">
              <w:t xml:space="preserve"> </w:t>
            </w:r>
            <w:r w:rsidRPr="007136C2">
              <w:t>развития</w:t>
            </w:r>
            <w:r w:rsidR="001941E2">
              <w:t xml:space="preserve"> </w:t>
            </w:r>
            <w:r w:rsidRPr="007136C2">
              <w:t>регионально-краеведческого</w:t>
            </w:r>
            <w:r w:rsidR="001941E2">
              <w:t xml:space="preserve"> </w:t>
            </w:r>
            <w:r w:rsidRPr="007136C2">
              <w:t>компонента</w:t>
            </w:r>
            <w:r w:rsidR="001127E2" w:rsidRPr="007136C2">
              <w:t>………………………………….</w:t>
            </w:r>
          </w:p>
        </w:tc>
        <w:tc>
          <w:tcPr>
            <w:tcW w:w="673" w:type="dxa"/>
            <w:gridSpan w:val="2"/>
            <w:vAlign w:val="bottom"/>
          </w:tcPr>
          <w:p w:rsidR="00303259" w:rsidRPr="00525084" w:rsidRDefault="00525084" w:rsidP="00F43B07">
            <w:pPr>
              <w:tabs>
                <w:tab w:val="left" w:pos="9638"/>
              </w:tabs>
              <w:ind w:firstLine="0"/>
              <w:jc w:val="center"/>
              <w:rPr>
                <w:lang w:val="en-US"/>
              </w:rPr>
            </w:pPr>
            <w:r>
              <w:rPr>
                <w:lang w:val="en-US"/>
              </w:rPr>
              <w:t>151</w:t>
            </w:r>
          </w:p>
        </w:tc>
      </w:tr>
      <w:tr w:rsidR="00303259" w:rsidRPr="007136C2" w:rsidTr="00925B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922" w:type="dxa"/>
            <w:gridSpan w:val="2"/>
          </w:tcPr>
          <w:p w:rsidR="001127E2" w:rsidRPr="007136C2" w:rsidRDefault="001127E2" w:rsidP="00F43B07">
            <w:pPr>
              <w:tabs>
                <w:tab w:val="left" w:pos="9638"/>
              </w:tabs>
              <w:ind w:firstLine="0"/>
              <w:rPr>
                <w:b/>
              </w:rPr>
            </w:pPr>
          </w:p>
          <w:p w:rsidR="00303259" w:rsidRPr="007136C2" w:rsidRDefault="00303259" w:rsidP="00F43B07">
            <w:pPr>
              <w:tabs>
                <w:tab w:val="left" w:pos="9638"/>
              </w:tabs>
              <w:ind w:firstLine="0"/>
            </w:pPr>
            <w:r w:rsidRPr="007136C2">
              <w:rPr>
                <w:b/>
              </w:rPr>
              <w:t>Каз</w:t>
            </w:r>
            <w:r w:rsidR="001127E2" w:rsidRPr="007136C2">
              <w:rPr>
                <w:b/>
              </w:rPr>
              <w:t>ак</w:t>
            </w:r>
            <w:r w:rsidR="001941E2">
              <w:rPr>
                <w:b/>
              </w:rPr>
              <w:t xml:space="preserve"> </w:t>
            </w:r>
            <w:r w:rsidR="001127E2" w:rsidRPr="007136C2">
              <w:rPr>
                <w:b/>
              </w:rPr>
              <w:t>С.И.,</w:t>
            </w:r>
            <w:r w:rsidR="001941E2">
              <w:rPr>
                <w:b/>
              </w:rPr>
              <w:t xml:space="preserve"> </w:t>
            </w:r>
            <w:r w:rsidR="001127E2" w:rsidRPr="007136C2">
              <w:rPr>
                <w:b/>
              </w:rPr>
              <w:t>Сыромятникова</w:t>
            </w:r>
            <w:r w:rsidR="001941E2">
              <w:rPr>
                <w:b/>
              </w:rPr>
              <w:t xml:space="preserve"> </w:t>
            </w:r>
            <w:r w:rsidR="001127E2" w:rsidRPr="007136C2">
              <w:rPr>
                <w:b/>
              </w:rPr>
              <w:t>А.А.</w:t>
            </w:r>
          </w:p>
        </w:tc>
        <w:tc>
          <w:tcPr>
            <w:tcW w:w="673" w:type="dxa"/>
            <w:gridSpan w:val="2"/>
            <w:vAlign w:val="bottom"/>
          </w:tcPr>
          <w:p w:rsidR="00303259" w:rsidRPr="00525084" w:rsidRDefault="00303259" w:rsidP="00F43B07">
            <w:pPr>
              <w:tabs>
                <w:tab w:val="left" w:pos="9638"/>
              </w:tabs>
              <w:ind w:firstLine="0"/>
              <w:jc w:val="center"/>
            </w:pPr>
          </w:p>
        </w:tc>
      </w:tr>
      <w:tr w:rsidR="00303259" w:rsidRPr="007136C2" w:rsidTr="00925B6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PrEx>
        <w:trPr>
          <w:jc w:val="center"/>
        </w:trPr>
        <w:tc>
          <w:tcPr>
            <w:tcW w:w="8922" w:type="dxa"/>
            <w:gridSpan w:val="2"/>
          </w:tcPr>
          <w:p w:rsidR="00303259" w:rsidRPr="007136C2" w:rsidRDefault="00303259" w:rsidP="00F43B07">
            <w:pPr>
              <w:tabs>
                <w:tab w:val="left" w:pos="9638"/>
              </w:tabs>
              <w:ind w:firstLine="0"/>
              <w:rPr>
                <w:b/>
              </w:rPr>
            </w:pPr>
            <w:r w:rsidRPr="007136C2">
              <w:t>Совершенствование</w:t>
            </w:r>
            <w:r w:rsidR="001941E2">
              <w:t xml:space="preserve"> </w:t>
            </w:r>
            <w:r w:rsidRPr="007136C2">
              <w:t>программы</w:t>
            </w:r>
            <w:r w:rsidR="001941E2">
              <w:t xml:space="preserve"> </w:t>
            </w:r>
            <w:r w:rsidRPr="007136C2">
              <w:t>дополнительного</w:t>
            </w:r>
            <w:r w:rsidR="001941E2">
              <w:t xml:space="preserve"> </w:t>
            </w:r>
            <w:r w:rsidRPr="007136C2">
              <w:t>образования</w:t>
            </w:r>
            <w:r w:rsidR="001941E2">
              <w:t xml:space="preserve"> </w:t>
            </w:r>
            <w:r w:rsidRPr="007136C2">
              <w:t>школы</w:t>
            </w:r>
            <w:r w:rsidR="001941E2">
              <w:t xml:space="preserve"> </w:t>
            </w:r>
            <w:r w:rsidRPr="007136C2">
              <w:t>вожатых</w:t>
            </w:r>
            <w:r w:rsidR="001941E2">
              <w:t xml:space="preserve"> </w:t>
            </w:r>
            <w:r w:rsidRPr="007136C2">
              <w:t>«города</w:t>
            </w:r>
            <w:r w:rsidR="001941E2">
              <w:t xml:space="preserve"> </w:t>
            </w:r>
            <w:r w:rsidRPr="007136C2">
              <w:t>мастеров»</w:t>
            </w:r>
            <w:r w:rsidR="001127E2" w:rsidRPr="007136C2">
              <w:t>…………………………………………………</w:t>
            </w:r>
          </w:p>
        </w:tc>
        <w:tc>
          <w:tcPr>
            <w:tcW w:w="673" w:type="dxa"/>
            <w:gridSpan w:val="2"/>
            <w:vAlign w:val="bottom"/>
          </w:tcPr>
          <w:p w:rsidR="00303259" w:rsidRPr="00525084" w:rsidRDefault="00525084" w:rsidP="00F43B07">
            <w:pPr>
              <w:tabs>
                <w:tab w:val="left" w:pos="9638"/>
              </w:tabs>
              <w:ind w:firstLine="0"/>
              <w:jc w:val="center"/>
              <w:rPr>
                <w:lang w:val="en-US"/>
              </w:rPr>
            </w:pPr>
            <w:r>
              <w:rPr>
                <w:lang w:val="en-US"/>
              </w:rPr>
              <w:t>157</w:t>
            </w:r>
          </w:p>
        </w:tc>
      </w:tr>
    </w:tbl>
    <w:p w:rsidR="00251CBC" w:rsidRPr="007136C2" w:rsidRDefault="00251CBC" w:rsidP="00F43B07">
      <w:pPr>
        <w:tabs>
          <w:tab w:val="left" w:pos="9638"/>
        </w:tabs>
      </w:pPr>
      <w:r w:rsidRPr="007136C2">
        <w:br w:type="page"/>
      </w:r>
    </w:p>
    <w:tbl>
      <w:tblPr>
        <w:tblStyle w:val="aff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2"/>
        <w:gridCol w:w="673"/>
      </w:tblGrid>
      <w:tr w:rsidR="00303259" w:rsidRPr="007136C2" w:rsidTr="00925B65">
        <w:trPr>
          <w:jc w:val="center"/>
        </w:trPr>
        <w:tc>
          <w:tcPr>
            <w:tcW w:w="8922" w:type="dxa"/>
          </w:tcPr>
          <w:p w:rsidR="00303259" w:rsidRPr="007136C2" w:rsidRDefault="00303259" w:rsidP="00F43B07">
            <w:pPr>
              <w:tabs>
                <w:tab w:val="left" w:pos="9638"/>
              </w:tabs>
              <w:ind w:firstLine="0"/>
              <w:rPr>
                <w:b/>
              </w:rPr>
            </w:pPr>
            <w:r w:rsidRPr="007136C2">
              <w:rPr>
                <w:b/>
              </w:rPr>
              <w:lastRenderedPageBreak/>
              <w:t>Колчанова</w:t>
            </w:r>
            <w:r w:rsidR="001941E2">
              <w:rPr>
                <w:b/>
              </w:rPr>
              <w:t xml:space="preserve"> </w:t>
            </w:r>
            <w:r w:rsidRPr="007136C2">
              <w:rPr>
                <w:b/>
              </w:rPr>
              <w:t>Г.А.,</w:t>
            </w:r>
            <w:r w:rsidR="001941E2">
              <w:rPr>
                <w:b/>
              </w:rPr>
              <w:t xml:space="preserve"> </w:t>
            </w:r>
            <w:r w:rsidR="001127E2" w:rsidRPr="007136C2">
              <w:rPr>
                <w:b/>
              </w:rPr>
              <w:t>Колчанова</w:t>
            </w:r>
            <w:r w:rsidR="001941E2">
              <w:rPr>
                <w:b/>
              </w:rPr>
              <w:t xml:space="preserve"> </w:t>
            </w:r>
            <w:r w:rsidR="001127E2" w:rsidRPr="007136C2">
              <w:rPr>
                <w:b/>
              </w:rPr>
              <w:t>Н.Ю.,</w:t>
            </w:r>
            <w:r w:rsidR="001941E2">
              <w:rPr>
                <w:b/>
              </w:rPr>
              <w:t xml:space="preserve"> </w:t>
            </w:r>
            <w:r w:rsidR="001127E2" w:rsidRPr="007136C2">
              <w:rPr>
                <w:b/>
              </w:rPr>
              <w:t>Подъячев</w:t>
            </w:r>
            <w:r w:rsidR="001941E2">
              <w:rPr>
                <w:b/>
              </w:rPr>
              <w:t xml:space="preserve"> </w:t>
            </w:r>
            <w:r w:rsidR="001127E2" w:rsidRPr="007136C2">
              <w:rPr>
                <w:b/>
              </w:rPr>
              <w:t>А.В.</w:t>
            </w:r>
          </w:p>
        </w:tc>
        <w:tc>
          <w:tcPr>
            <w:tcW w:w="673" w:type="dxa"/>
            <w:vAlign w:val="bottom"/>
          </w:tcPr>
          <w:p w:rsidR="00303259" w:rsidRPr="002A6836" w:rsidRDefault="00303259" w:rsidP="00F43B07">
            <w:pPr>
              <w:tabs>
                <w:tab w:val="left" w:pos="9638"/>
              </w:tabs>
              <w:ind w:firstLine="0"/>
              <w:jc w:val="center"/>
            </w:pPr>
          </w:p>
        </w:tc>
      </w:tr>
      <w:tr w:rsidR="00303259" w:rsidRPr="007136C2" w:rsidTr="00925B65">
        <w:trPr>
          <w:jc w:val="center"/>
        </w:trPr>
        <w:tc>
          <w:tcPr>
            <w:tcW w:w="8922" w:type="dxa"/>
          </w:tcPr>
          <w:p w:rsidR="00303259" w:rsidRPr="007136C2" w:rsidRDefault="00303259" w:rsidP="00F43B07">
            <w:pPr>
              <w:tabs>
                <w:tab w:val="left" w:pos="9638"/>
              </w:tabs>
              <w:ind w:firstLine="0"/>
              <w:rPr>
                <w:b/>
              </w:rPr>
            </w:pPr>
            <w:r w:rsidRPr="007136C2">
              <w:t>Инструктор</w:t>
            </w:r>
            <w:r w:rsidR="001941E2">
              <w:t xml:space="preserve"> </w:t>
            </w:r>
            <w:r w:rsidRPr="007136C2">
              <w:t>–</w:t>
            </w:r>
            <w:r w:rsidR="001941E2">
              <w:t xml:space="preserve"> </w:t>
            </w:r>
            <w:r w:rsidRPr="007136C2">
              <w:t>проводник,</w:t>
            </w:r>
            <w:r w:rsidR="001941E2">
              <w:t xml:space="preserve"> </w:t>
            </w:r>
            <w:r w:rsidRPr="007136C2">
              <w:t>кто</w:t>
            </w:r>
            <w:r w:rsidR="001941E2">
              <w:t xml:space="preserve"> </w:t>
            </w:r>
            <w:r w:rsidRPr="007136C2">
              <w:t>он?</w:t>
            </w:r>
            <w:r w:rsidR="001941E2">
              <w:t xml:space="preserve"> </w:t>
            </w:r>
            <w:r w:rsidRPr="007136C2">
              <w:t>Итоги</w:t>
            </w:r>
            <w:r w:rsidR="001941E2">
              <w:t xml:space="preserve"> </w:t>
            </w:r>
            <w:r w:rsidRPr="007136C2">
              <w:t>и</w:t>
            </w:r>
            <w:r w:rsidR="001941E2">
              <w:t xml:space="preserve"> </w:t>
            </w:r>
            <w:r w:rsidRPr="007136C2">
              <w:t>перспективы</w:t>
            </w:r>
            <w:r w:rsidR="001941E2">
              <w:t xml:space="preserve"> </w:t>
            </w:r>
            <w:r w:rsidRPr="007136C2">
              <w:t>деятельности</w:t>
            </w:r>
            <w:r w:rsidR="001941E2">
              <w:t xml:space="preserve"> </w:t>
            </w:r>
            <w:r w:rsidRPr="007136C2">
              <w:t>Нижегородского</w:t>
            </w:r>
            <w:r w:rsidR="001941E2">
              <w:t xml:space="preserve"> </w:t>
            </w:r>
            <w:r w:rsidRPr="007136C2">
              <w:t>областного</w:t>
            </w:r>
            <w:r w:rsidR="001941E2">
              <w:t xml:space="preserve"> </w:t>
            </w:r>
            <w:r w:rsidRPr="007136C2">
              <w:t>туристского</w:t>
            </w:r>
            <w:r w:rsidR="001941E2">
              <w:t xml:space="preserve"> </w:t>
            </w:r>
            <w:r w:rsidRPr="007136C2">
              <w:t>клуба</w:t>
            </w:r>
            <w:r w:rsidR="001941E2">
              <w:t xml:space="preserve"> </w:t>
            </w:r>
            <w:r w:rsidRPr="007136C2">
              <w:t>по</w:t>
            </w:r>
            <w:r w:rsidR="001941E2">
              <w:t xml:space="preserve"> </w:t>
            </w:r>
            <w:r w:rsidRPr="007136C2">
              <w:t>подготовке</w:t>
            </w:r>
            <w:r w:rsidR="001941E2">
              <w:t xml:space="preserve"> </w:t>
            </w:r>
            <w:r w:rsidRPr="007136C2">
              <w:t>инструкторов-проводников</w:t>
            </w:r>
            <w:r w:rsidR="00925B65" w:rsidRPr="007136C2">
              <w:t>………………………………………………….</w:t>
            </w:r>
          </w:p>
        </w:tc>
        <w:tc>
          <w:tcPr>
            <w:tcW w:w="673" w:type="dxa"/>
            <w:vAlign w:val="bottom"/>
          </w:tcPr>
          <w:p w:rsidR="00303259" w:rsidRPr="002A6836" w:rsidRDefault="002A6836" w:rsidP="00F43B07">
            <w:pPr>
              <w:tabs>
                <w:tab w:val="left" w:pos="9638"/>
              </w:tabs>
              <w:ind w:firstLine="0"/>
              <w:jc w:val="center"/>
              <w:rPr>
                <w:lang w:val="en-US"/>
              </w:rPr>
            </w:pPr>
            <w:r>
              <w:rPr>
                <w:lang w:val="en-US"/>
              </w:rPr>
              <w:t>160</w:t>
            </w:r>
          </w:p>
        </w:tc>
      </w:tr>
    </w:tbl>
    <w:p w:rsidR="00925B65" w:rsidRPr="007136C2" w:rsidRDefault="00925B65" w:rsidP="00F43B07">
      <w:pPr>
        <w:tabs>
          <w:tab w:val="left" w:pos="9638"/>
        </w:tabs>
        <w:ind w:firstLine="0"/>
      </w:pPr>
    </w:p>
    <w:tbl>
      <w:tblPr>
        <w:tblStyle w:val="aff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22"/>
        <w:gridCol w:w="673"/>
      </w:tblGrid>
      <w:tr w:rsidR="00303259" w:rsidRPr="007136C2" w:rsidTr="00925B65">
        <w:trPr>
          <w:jc w:val="center"/>
        </w:trPr>
        <w:tc>
          <w:tcPr>
            <w:tcW w:w="8922" w:type="dxa"/>
          </w:tcPr>
          <w:p w:rsidR="00303259" w:rsidRPr="007136C2" w:rsidRDefault="00925B65" w:rsidP="00F43B07">
            <w:pPr>
              <w:tabs>
                <w:tab w:val="left" w:pos="9638"/>
              </w:tabs>
              <w:ind w:firstLine="0"/>
              <w:rPr>
                <w:b/>
              </w:rPr>
            </w:pPr>
            <w:r w:rsidRPr="007136C2">
              <w:rPr>
                <w:b/>
              </w:rPr>
              <w:t>Митрахович</w:t>
            </w:r>
            <w:r w:rsidR="001941E2">
              <w:rPr>
                <w:b/>
              </w:rPr>
              <w:t xml:space="preserve"> </w:t>
            </w:r>
            <w:r w:rsidRPr="007136C2">
              <w:rPr>
                <w:b/>
              </w:rPr>
              <w:t>С.С.</w:t>
            </w:r>
          </w:p>
        </w:tc>
        <w:tc>
          <w:tcPr>
            <w:tcW w:w="673" w:type="dxa"/>
            <w:vAlign w:val="bottom"/>
          </w:tcPr>
          <w:p w:rsidR="00303259" w:rsidRPr="002A6836" w:rsidRDefault="00303259" w:rsidP="00F43B07">
            <w:pPr>
              <w:tabs>
                <w:tab w:val="left" w:pos="9638"/>
              </w:tabs>
              <w:ind w:firstLine="0"/>
              <w:jc w:val="center"/>
            </w:pPr>
          </w:p>
        </w:tc>
      </w:tr>
      <w:tr w:rsidR="00925B65" w:rsidRPr="007136C2" w:rsidTr="00925B65">
        <w:trPr>
          <w:trHeight w:val="654"/>
          <w:jc w:val="center"/>
        </w:trPr>
        <w:tc>
          <w:tcPr>
            <w:tcW w:w="8922" w:type="dxa"/>
          </w:tcPr>
          <w:p w:rsidR="00925B65" w:rsidRPr="007136C2" w:rsidRDefault="00925B65" w:rsidP="00F43B07">
            <w:pPr>
              <w:tabs>
                <w:tab w:val="left" w:pos="9638"/>
              </w:tabs>
              <w:ind w:firstLine="0"/>
              <w:rPr>
                <w:b/>
              </w:rPr>
            </w:pPr>
            <w:r w:rsidRPr="007136C2">
              <w:t>Современные</w:t>
            </w:r>
            <w:r w:rsidR="001941E2">
              <w:t xml:space="preserve"> </w:t>
            </w:r>
            <w:r w:rsidRPr="007136C2">
              <w:t>подходы</w:t>
            </w:r>
            <w:r w:rsidR="001941E2">
              <w:t xml:space="preserve"> </w:t>
            </w:r>
            <w:r w:rsidRPr="007136C2">
              <w:t>к</w:t>
            </w:r>
            <w:r w:rsidR="001941E2">
              <w:t xml:space="preserve"> </w:t>
            </w:r>
            <w:r w:rsidRPr="007136C2">
              <w:t>повышению</w:t>
            </w:r>
            <w:r w:rsidR="001941E2">
              <w:t xml:space="preserve"> </w:t>
            </w:r>
            <w:r w:rsidRPr="007136C2">
              <w:t>квалификации</w:t>
            </w:r>
            <w:r w:rsidR="001941E2">
              <w:t xml:space="preserve"> </w:t>
            </w:r>
            <w:r w:rsidRPr="007136C2">
              <w:t>туристско-</w:t>
            </w:r>
            <w:r w:rsidR="001941E2">
              <w:t xml:space="preserve"> </w:t>
            </w:r>
            <w:r w:rsidRPr="007136C2">
              <w:t>педагогических</w:t>
            </w:r>
            <w:r w:rsidR="001941E2">
              <w:t xml:space="preserve"> </w:t>
            </w:r>
            <w:r w:rsidRPr="007136C2">
              <w:t>кадров</w:t>
            </w:r>
            <w:r w:rsidR="001941E2">
              <w:t xml:space="preserve"> </w:t>
            </w:r>
            <w:r w:rsidRPr="007136C2">
              <w:t>в</w:t>
            </w:r>
            <w:r w:rsidR="001941E2">
              <w:t xml:space="preserve"> </w:t>
            </w:r>
            <w:r w:rsidRPr="007136C2">
              <w:t>Республике</w:t>
            </w:r>
            <w:r w:rsidR="001941E2">
              <w:t xml:space="preserve"> </w:t>
            </w:r>
            <w:r w:rsidRPr="007136C2">
              <w:t>Беларусь……………………………</w:t>
            </w:r>
          </w:p>
        </w:tc>
        <w:tc>
          <w:tcPr>
            <w:tcW w:w="673" w:type="dxa"/>
            <w:vAlign w:val="bottom"/>
          </w:tcPr>
          <w:p w:rsidR="00925B65" w:rsidRPr="002A6836" w:rsidRDefault="002A6836" w:rsidP="00F43B07">
            <w:pPr>
              <w:tabs>
                <w:tab w:val="left" w:pos="9638"/>
              </w:tabs>
              <w:ind w:firstLine="0"/>
              <w:jc w:val="center"/>
              <w:rPr>
                <w:lang w:val="en-US"/>
              </w:rPr>
            </w:pPr>
            <w:r>
              <w:rPr>
                <w:lang w:val="en-US"/>
              </w:rPr>
              <w:t>166</w:t>
            </w:r>
          </w:p>
        </w:tc>
      </w:tr>
      <w:tr w:rsidR="00303259" w:rsidRPr="007136C2" w:rsidTr="00925B65">
        <w:trPr>
          <w:jc w:val="center"/>
        </w:trPr>
        <w:tc>
          <w:tcPr>
            <w:tcW w:w="8922" w:type="dxa"/>
          </w:tcPr>
          <w:p w:rsidR="00925B65" w:rsidRPr="007136C2" w:rsidRDefault="00925B65" w:rsidP="00F43B07">
            <w:pPr>
              <w:tabs>
                <w:tab w:val="left" w:pos="9638"/>
              </w:tabs>
              <w:ind w:right="284" w:firstLine="0"/>
              <w:rPr>
                <w:b/>
              </w:rPr>
            </w:pPr>
          </w:p>
          <w:p w:rsidR="00303259" w:rsidRPr="007136C2" w:rsidRDefault="00925B65" w:rsidP="00F43B07">
            <w:pPr>
              <w:tabs>
                <w:tab w:val="left" w:pos="9638"/>
              </w:tabs>
              <w:ind w:right="284" w:firstLine="0"/>
              <w:rPr>
                <w:b/>
              </w:rPr>
            </w:pPr>
            <w:r w:rsidRPr="007136C2">
              <w:rPr>
                <w:b/>
              </w:rPr>
              <w:t>Сиднева</w:t>
            </w:r>
            <w:r w:rsidR="001941E2">
              <w:rPr>
                <w:b/>
              </w:rPr>
              <w:t xml:space="preserve"> </w:t>
            </w:r>
            <w:r w:rsidRPr="007136C2">
              <w:rPr>
                <w:b/>
              </w:rPr>
              <w:t>Л.В.,</w:t>
            </w:r>
            <w:r w:rsidR="001941E2">
              <w:rPr>
                <w:b/>
              </w:rPr>
              <w:t xml:space="preserve"> </w:t>
            </w:r>
            <w:r w:rsidR="00303259" w:rsidRPr="007136C2">
              <w:rPr>
                <w:b/>
              </w:rPr>
              <w:t>Митин</w:t>
            </w:r>
            <w:r w:rsidR="001941E2">
              <w:rPr>
                <w:b/>
              </w:rPr>
              <w:t xml:space="preserve"> </w:t>
            </w:r>
            <w:r w:rsidR="00303259" w:rsidRPr="007136C2">
              <w:rPr>
                <w:b/>
              </w:rPr>
              <w:t>А.А</w:t>
            </w:r>
            <w:r w:rsidRPr="007136C2">
              <w:rPr>
                <w:b/>
              </w:rPr>
              <w:t>.</w:t>
            </w:r>
          </w:p>
        </w:tc>
        <w:tc>
          <w:tcPr>
            <w:tcW w:w="673" w:type="dxa"/>
            <w:vAlign w:val="bottom"/>
          </w:tcPr>
          <w:p w:rsidR="00303259" w:rsidRPr="002A6836" w:rsidRDefault="00303259" w:rsidP="00F43B07">
            <w:pPr>
              <w:tabs>
                <w:tab w:val="left" w:pos="9638"/>
              </w:tabs>
              <w:ind w:firstLine="0"/>
              <w:jc w:val="center"/>
            </w:pPr>
          </w:p>
        </w:tc>
      </w:tr>
      <w:tr w:rsidR="00303259" w:rsidRPr="007136C2" w:rsidTr="00925B65">
        <w:trPr>
          <w:jc w:val="center"/>
        </w:trPr>
        <w:tc>
          <w:tcPr>
            <w:tcW w:w="8922" w:type="dxa"/>
          </w:tcPr>
          <w:p w:rsidR="00303259" w:rsidRPr="007136C2" w:rsidRDefault="00303259" w:rsidP="00F43B07">
            <w:pPr>
              <w:tabs>
                <w:tab w:val="left" w:pos="8239"/>
                <w:tab w:val="left" w:pos="9638"/>
              </w:tabs>
              <w:ind w:right="-91" w:firstLine="0"/>
            </w:pPr>
            <w:r w:rsidRPr="007136C2">
              <w:t>Актуальность</w:t>
            </w:r>
            <w:r w:rsidR="001941E2">
              <w:t xml:space="preserve"> </w:t>
            </w:r>
            <w:r w:rsidRPr="007136C2">
              <w:t>сетевого</w:t>
            </w:r>
            <w:r w:rsidR="001941E2">
              <w:t xml:space="preserve"> </w:t>
            </w:r>
            <w:r w:rsidRPr="007136C2">
              <w:t>взаимодействие</w:t>
            </w:r>
            <w:r w:rsidR="001941E2">
              <w:t xml:space="preserve"> </w:t>
            </w:r>
            <w:r w:rsidRPr="007136C2">
              <w:t>ВУЗов</w:t>
            </w:r>
            <w:r w:rsidR="001941E2">
              <w:t xml:space="preserve"> </w:t>
            </w:r>
            <w:r w:rsidRPr="007136C2">
              <w:t>и</w:t>
            </w:r>
            <w:r w:rsidR="001941E2">
              <w:t xml:space="preserve"> </w:t>
            </w:r>
            <w:r w:rsidRPr="007136C2">
              <w:t>частных</w:t>
            </w:r>
            <w:r w:rsidR="001941E2">
              <w:t xml:space="preserve"> </w:t>
            </w:r>
            <w:r w:rsidRPr="007136C2">
              <w:t>образовательных</w:t>
            </w:r>
            <w:r w:rsidR="001941E2">
              <w:t xml:space="preserve"> </w:t>
            </w:r>
            <w:r w:rsidRPr="007136C2">
              <w:t>организаций</w:t>
            </w:r>
            <w:r w:rsidR="001941E2">
              <w:t xml:space="preserve"> </w:t>
            </w:r>
            <w:r w:rsidRPr="007136C2">
              <w:t>при</w:t>
            </w:r>
            <w:r w:rsidR="001941E2">
              <w:t xml:space="preserve"> </w:t>
            </w:r>
            <w:r w:rsidRPr="007136C2">
              <w:t>подготовке</w:t>
            </w:r>
            <w:r w:rsidR="001941E2">
              <w:t xml:space="preserve"> </w:t>
            </w:r>
            <w:r w:rsidRPr="007136C2">
              <w:t>инструкторов-методистов</w:t>
            </w:r>
            <w:r w:rsidR="001941E2">
              <w:t xml:space="preserve"> </w:t>
            </w:r>
            <w:r w:rsidRPr="007136C2">
              <w:t>для</w:t>
            </w:r>
            <w:r w:rsidR="001941E2">
              <w:t xml:space="preserve"> </w:t>
            </w:r>
            <w:r w:rsidRPr="007136C2">
              <w:t>т</w:t>
            </w:r>
            <w:r w:rsidR="00925B65" w:rsidRPr="007136C2">
              <w:t>уристской</w:t>
            </w:r>
            <w:r w:rsidR="001941E2">
              <w:t xml:space="preserve"> </w:t>
            </w:r>
            <w:r w:rsidR="00925B65" w:rsidRPr="007136C2">
              <w:t>отрасли………………………………………………………</w:t>
            </w:r>
          </w:p>
        </w:tc>
        <w:tc>
          <w:tcPr>
            <w:tcW w:w="673" w:type="dxa"/>
            <w:vAlign w:val="bottom"/>
          </w:tcPr>
          <w:p w:rsidR="00303259" w:rsidRPr="002A6836" w:rsidRDefault="002A6836" w:rsidP="00F43B07">
            <w:pPr>
              <w:tabs>
                <w:tab w:val="left" w:pos="9638"/>
              </w:tabs>
              <w:ind w:firstLine="0"/>
              <w:jc w:val="center"/>
              <w:rPr>
                <w:lang w:val="en-US"/>
              </w:rPr>
            </w:pPr>
            <w:r>
              <w:rPr>
                <w:lang w:val="en-US"/>
              </w:rPr>
              <w:t>170</w:t>
            </w:r>
          </w:p>
        </w:tc>
      </w:tr>
      <w:tr w:rsidR="00303259" w:rsidRPr="007136C2" w:rsidTr="00925B65">
        <w:trPr>
          <w:trHeight w:val="654"/>
          <w:jc w:val="center"/>
        </w:trPr>
        <w:tc>
          <w:tcPr>
            <w:tcW w:w="9595" w:type="dxa"/>
            <w:gridSpan w:val="2"/>
          </w:tcPr>
          <w:p w:rsidR="00925B65" w:rsidRPr="006B68D3" w:rsidRDefault="00925B65" w:rsidP="00F43B07">
            <w:pPr>
              <w:tabs>
                <w:tab w:val="left" w:pos="9638"/>
              </w:tabs>
              <w:ind w:firstLine="0"/>
              <w:jc w:val="center"/>
              <w:rPr>
                <w:b/>
                <w:sz w:val="20"/>
                <w:szCs w:val="20"/>
              </w:rPr>
            </w:pPr>
          </w:p>
          <w:p w:rsidR="00303259" w:rsidRPr="007136C2" w:rsidRDefault="00303259" w:rsidP="00F43B07">
            <w:pPr>
              <w:tabs>
                <w:tab w:val="left" w:pos="9638"/>
              </w:tabs>
              <w:ind w:firstLine="0"/>
              <w:jc w:val="center"/>
              <w:rPr>
                <w:b/>
              </w:rPr>
            </w:pPr>
            <w:r w:rsidRPr="007136C2">
              <w:rPr>
                <w:b/>
              </w:rPr>
              <w:t>ФИЗИЧЕСКАЯ</w:t>
            </w:r>
            <w:r w:rsidR="001941E2">
              <w:rPr>
                <w:b/>
              </w:rPr>
              <w:t xml:space="preserve"> </w:t>
            </w:r>
            <w:r w:rsidRPr="007136C2">
              <w:rPr>
                <w:b/>
              </w:rPr>
              <w:t>РЕКРЕАЦИЯ,</w:t>
            </w:r>
            <w:r w:rsidR="001941E2">
              <w:rPr>
                <w:b/>
              </w:rPr>
              <w:t xml:space="preserve"> </w:t>
            </w:r>
            <w:r w:rsidRPr="007136C2">
              <w:rPr>
                <w:b/>
              </w:rPr>
              <w:t>СПОРТИВНЫЙ</w:t>
            </w:r>
          </w:p>
          <w:p w:rsidR="00303259" w:rsidRPr="007136C2" w:rsidRDefault="00303259" w:rsidP="00F43B07">
            <w:pPr>
              <w:tabs>
                <w:tab w:val="left" w:pos="9638"/>
              </w:tabs>
              <w:ind w:firstLine="0"/>
              <w:jc w:val="center"/>
              <w:rPr>
                <w:b/>
              </w:rPr>
            </w:pPr>
            <w:r w:rsidRPr="007136C2">
              <w:rPr>
                <w:b/>
              </w:rPr>
              <w:t>И</w:t>
            </w:r>
            <w:r w:rsidR="001941E2">
              <w:rPr>
                <w:b/>
              </w:rPr>
              <w:t xml:space="preserve"> </w:t>
            </w:r>
            <w:r w:rsidRPr="007136C2">
              <w:rPr>
                <w:b/>
              </w:rPr>
              <w:t>ОЗДОРОВИТЕЛЬНЫЙ</w:t>
            </w:r>
            <w:r w:rsidR="001941E2">
              <w:rPr>
                <w:b/>
              </w:rPr>
              <w:t xml:space="preserve"> </w:t>
            </w:r>
            <w:r w:rsidRPr="007136C2">
              <w:rPr>
                <w:b/>
              </w:rPr>
              <w:t>ТУРИЗМ</w:t>
            </w:r>
          </w:p>
          <w:p w:rsidR="00925B65" w:rsidRPr="006B68D3" w:rsidRDefault="00925B65" w:rsidP="00F43B07">
            <w:pPr>
              <w:tabs>
                <w:tab w:val="left" w:pos="9638"/>
              </w:tabs>
              <w:ind w:firstLine="0"/>
              <w:jc w:val="center"/>
              <w:rPr>
                <w:b/>
                <w:sz w:val="24"/>
                <w:szCs w:val="24"/>
              </w:rPr>
            </w:pPr>
          </w:p>
        </w:tc>
      </w:tr>
      <w:tr w:rsidR="00303259" w:rsidRPr="007136C2" w:rsidTr="00925B65">
        <w:trPr>
          <w:jc w:val="center"/>
        </w:trPr>
        <w:tc>
          <w:tcPr>
            <w:tcW w:w="8922" w:type="dxa"/>
          </w:tcPr>
          <w:p w:rsidR="00303259" w:rsidRPr="007136C2" w:rsidRDefault="00925B65" w:rsidP="00F43B07">
            <w:pPr>
              <w:tabs>
                <w:tab w:val="left" w:pos="9638"/>
              </w:tabs>
              <w:ind w:firstLine="0"/>
            </w:pPr>
            <w:r w:rsidRPr="007136C2">
              <w:rPr>
                <w:rFonts w:eastAsia="Times New Roman"/>
                <w:b/>
              </w:rPr>
              <w:t>Гаврилова</w:t>
            </w:r>
            <w:r w:rsidR="001941E2">
              <w:rPr>
                <w:rFonts w:eastAsia="Times New Roman"/>
                <w:b/>
              </w:rPr>
              <w:t xml:space="preserve"> </w:t>
            </w:r>
            <w:r w:rsidRPr="007136C2">
              <w:rPr>
                <w:rFonts w:eastAsia="Times New Roman"/>
                <w:b/>
              </w:rPr>
              <w:t>К.А.,</w:t>
            </w:r>
            <w:r w:rsidR="001941E2">
              <w:rPr>
                <w:rFonts w:eastAsia="Times New Roman"/>
                <w:b/>
              </w:rPr>
              <w:t xml:space="preserve"> </w:t>
            </w:r>
            <w:r w:rsidRPr="007136C2">
              <w:rPr>
                <w:rFonts w:eastAsia="Times New Roman"/>
                <w:b/>
              </w:rPr>
              <w:t>Петрачева</w:t>
            </w:r>
            <w:r w:rsidR="001941E2">
              <w:rPr>
                <w:rFonts w:eastAsia="Times New Roman"/>
                <w:b/>
              </w:rPr>
              <w:t xml:space="preserve"> </w:t>
            </w:r>
            <w:r w:rsidRPr="007136C2">
              <w:rPr>
                <w:rFonts w:eastAsia="Times New Roman"/>
                <w:b/>
              </w:rPr>
              <w:t>И.В.</w:t>
            </w:r>
            <w:r w:rsidR="001941E2">
              <w:rPr>
                <w:rFonts w:eastAsia="Times New Roman"/>
                <w:b/>
              </w:rPr>
              <w:t xml:space="preserve"> </w:t>
            </w:r>
          </w:p>
        </w:tc>
        <w:tc>
          <w:tcPr>
            <w:tcW w:w="673" w:type="dxa"/>
            <w:vAlign w:val="bottom"/>
          </w:tcPr>
          <w:p w:rsidR="00303259" w:rsidRPr="002A6836" w:rsidRDefault="00303259" w:rsidP="00F43B07">
            <w:pPr>
              <w:tabs>
                <w:tab w:val="left" w:pos="9638"/>
              </w:tabs>
              <w:ind w:firstLine="0"/>
              <w:jc w:val="center"/>
            </w:pPr>
          </w:p>
        </w:tc>
      </w:tr>
      <w:tr w:rsidR="00303259" w:rsidRPr="007136C2" w:rsidTr="00925B65">
        <w:trPr>
          <w:jc w:val="center"/>
        </w:trPr>
        <w:tc>
          <w:tcPr>
            <w:tcW w:w="8922" w:type="dxa"/>
          </w:tcPr>
          <w:p w:rsidR="00303259" w:rsidRPr="007136C2" w:rsidRDefault="00303259" w:rsidP="00F43B07">
            <w:pPr>
              <w:widowControl w:val="0"/>
              <w:tabs>
                <w:tab w:val="left" w:pos="9638"/>
              </w:tabs>
              <w:ind w:firstLine="0"/>
              <w:rPr>
                <w:b/>
              </w:rPr>
            </w:pPr>
            <w:r w:rsidRPr="007136C2">
              <w:rPr>
                <w:rFonts w:eastAsia="Times New Roman"/>
              </w:rPr>
              <w:t>Организационные</w:t>
            </w:r>
            <w:r w:rsidR="001941E2">
              <w:rPr>
                <w:rFonts w:eastAsia="Times New Roman"/>
              </w:rPr>
              <w:t xml:space="preserve"> </w:t>
            </w:r>
            <w:r w:rsidRPr="007136C2">
              <w:rPr>
                <w:rFonts w:eastAsia="Times New Roman"/>
              </w:rPr>
              <w:t>особенности</w:t>
            </w:r>
            <w:r w:rsidR="001941E2">
              <w:rPr>
                <w:rFonts w:eastAsia="Times New Roman"/>
              </w:rPr>
              <w:t xml:space="preserve"> </w:t>
            </w:r>
            <w:r w:rsidRPr="007136C2">
              <w:rPr>
                <w:rFonts w:eastAsia="Times New Roman"/>
              </w:rPr>
              <w:t>проведения</w:t>
            </w:r>
            <w:r w:rsidR="001941E2">
              <w:rPr>
                <w:rFonts w:eastAsia="Times New Roman"/>
              </w:rPr>
              <w:t xml:space="preserve"> </w:t>
            </w:r>
            <w:r w:rsidRPr="007136C2">
              <w:rPr>
                <w:rFonts w:eastAsia="Times New Roman"/>
              </w:rPr>
              <w:t>соревнований</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рекреативно-оздоровительной</w:t>
            </w:r>
            <w:r w:rsidR="001941E2">
              <w:rPr>
                <w:rFonts w:eastAsia="Times New Roman"/>
              </w:rPr>
              <w:t xml:space="preserve"> </w:t>
            </w:r>
            <w:r w:rsidRPr="007136C2">
              <w:rPr>
                <w:rFonts w:eastAsia="Times New Roman"/>
              </w:rPr>
              <w:t>деятельности</w:t>
            </w:r>
            <w:r w:rsidR="001941E2">
              <w:rPr>
                <w:rFonts w:eastAsia="Times New Roman"/>
              </w:rPr>
              <w:t xml:space="preserve"> </w:t>
            </w:r>
            <w:r w:rsidRPr="007136C2">
              <w:rPr>
                <w:rFonts w:eastAsia="Times New Roman"/>
              </w:rPr>
              <w:t>современной</w:t>
            </w:r>
            <w:r w:rsidR="001941E2">
              <w:rPr>
                <w:rFonts w:eastAsia="Times New Roman"/>
              </w:rPr>
              <w:t xml:space="preserve"> </w:t>
            </w:r>
            <w:r w:rsidRPr="007136C2">
              <w:rPr>
                <w:rFonts w:eastAsia="Times New Roman"/>
              </w:rPr>
              <w:t>молодежи</w:t>
            </w:r>
            <w:r w:rsidR="00925B65" w:rsidRPr="007136C2">
              <w:rPr>
                <w:rFonts w:eastAsia="Times New Roman"/>
              </w:rPr>
              <w:t>…...</w:t>
            </w:r>
          </w:p>
        </w:tc>
        <w:tc>
          <w:tcPr>
            <w:tcW w:w="673" w:type="dxa"/>
            <w:vAlign w:val="bottom"/>
          </w:tcPr>
          <w:p w:rsidR="00303259" w:rsidRPr="002A6836" w:rsidRDefault="002A6836" w:rsidP="00F43B07">
            <w:pPr>
              <w:tabs>
                <w:tab w:val="left" w:pos="9638"/>
              </w:tabs>
              <w:ind w:firstLine="0"/>
              <w:jc w:val="center"/>
              <w:rPr>
                <w:lang w:val="en-US"/>
              </w:rPr>
            </w:pPr>
            <w:r>
              <w:rPr>
                <w:lang w:val="en-US"/>
              </w:rPr>
              <w:t>178</w:t>
            </w:r>
          </w:p>
        </w:tc>
      </w:tr>
      <w:tr w:rsidR="00303259" w:rsidRPr="007136C2" w:rsidTr="00925B65">
        <w:trPr>
          <w:jc w:val="center"/>
        </w:trPr>
        <w:tc>
          <w:tcPr>
            <w:tcW w:w="8922" w:type="dxa"/>
          </w:tcPr>
          <w:p w:rsidR="00925B65" w:rsidRPr="006B68D3" w:rsidRDefault="00925B65" w:rsidP="00F43B07">
            <w:pPr>
              <w:widowControl w:val="0"/>
              <w:tabs>
                <w:tab w:val="left" w:pos="9638"/>
              </w:tabs>
              <w:ind w:firstLine="0"/>
              <w:rPr>
                <w:b/>
                <w:sz w:val="24"/>
                <w:szCs w:val="24"/>
              </w:rPr>
            </w:pPr>
          </w:p>
          <w:p w:rsidR="00303259" w:rsidRPr="007136C2" w:rsidRDefault="00303259" w:rsidP="00F43B07">
            <w:pPr>
              <w:widowControl w:val="0"/>
              <w:tabs>
                <w:tab w:val="left" w:pos="9638"/>
              </w:tabs>
              <w:ind w:firstLine="0"/>
              <w:rPr>
                <w:b/>
              </w:rPr>
            </w:pPr>
            <w:r w:rsidRPr="007136C2">
              <w:rPr>
                <w:b/>
              </w:rPr>
              <w:t>Карпова</w:t>
            </w:r>
            <w:r w:rsidR="001941E2">
              <w:rPr>
                <w:b/>
              </w:rPr>
              <w:t xml:space="preserve"> </w:t>
            </w:r>
            <w:r w:rsidR="00925B65" w:rsidRPr="007136C2">
              <w:rPr>
                <w:b/>
              </w:rPr>
              <w:t>С.Н.</w:t>
            </w:r>
          </w:p>
        </w:tc>
        <w:tc>
          <w:tcPr>
            <w:tcW w:w="673" w:type="dxa"/>
            <w:vAlign w:val="bottom"/>
          </w:tcPr>
          <w:p w:rsidR="00303259" w:rsidRPr="002A6836" w:rsidRDefault="00303259" w:rsidP="00F43B07">
            <w:pPr>
              <w:tabs>
                <w:tab w:val="left" w:pos="9638"/>
              </w:tabs>
              <w:ind w:firstLine="0"/>
              <w:jc w:val="center"/>
            </w:pPr>
          </w:p>
        </w:tc>
      </w:tr>
      <w:tr w:rsidR="00303259" w:rsidRPr="007136C2" w:rsidTr="00925B65">
        <w:trPr>
          <w:jc w:val="center"/>
        </w:trPr>
        <w:tc>
          <w:tcPr>
            <w:tcW w:w="8922" w:type="dxa"/>
          </w:tcPr>
          <w:p w:rsidR="00303259" w:rsidRPr="007136C2" w:rsidRDefault="00303259" w:rsidP="00F43B07">
            <w:pPr>
              <w:tabs>
                <w:tab w:val="left" w:pos="9638"/>
              </w:tabs>
              <w:ind w:firstLine="0"/>
              <w:rPr>
                <w:rFonts w:eastAsia="Times New Roman"/>
                <w:b/>
              </w:rPr>
            </w:pPr>
            <w:r w:rsidRPr="007136C2">
              <w:rPr>
                <w:bCs/>
              </w:rPr>
              <w:t>Игровой</w:t>
            </w:r>
            <w:r w:rsidR="001941E2">
              <w:rPr>
                <w:bCs/>
              </w:rPr>
              <w:t xml:space="preserve"> </w:t>
            </w:r>
            <w:r w:rsidRPr="007136C2">
              <w:rPr>
                <w:bCs/>
              </w:rPr>
              <w:t>метод</w:t>
            </w:r>
            <w:r w:rsidR="001941E2">
              <w:rPr>
                <w:bCs/>
              </w:rPr>
              <w:t xml:space="preserve"> </w:t>
            </w:r>
            <w:r w:rsidRPr="007136C2">
              <w:rPr>
                <w:bCs/>
              </w:rPr>
              <w:t>как</w:t>
            </w:r>
            <w:r w:rsidR="001941E2">
              <w:rPr>
                <w:bCs/>
              </w:rPr>
              <w:t xml:space="preserve"> </w:t>
            </w:r>
            <w:r w:rsidRPr="007136C2">
              <w:rPr>
                <w:bCs/>
              </w:rPr>
              <w:t>способ</w:t>
            </w:r>
            <w:r w:rsidR="001941E2">
              <w:rPr>
                <w:bCs/>
              </w:rPr>
              <w:t xml:space="preserve"> </w:t>
            </w:r>
            <w:r w:rsidRPr="007136C2">
              <w:rPr>
                <w:bCs/>
              </w:rPr>
              <w:t>физической</w:t>
            </w:r>
            <w:r w:rsidR="001941E2">
              <w:rPr>
                <w:bCs/>
              </w:rPr>
              <w:t xml:space="preserve"> </w:t>
            </w:r>
            <w:r w:rsidRPr="007136C2">
              <w:rPr>
                <w:bCs/>
              </w:rPr>
              <w:t>рекреации</w:t>
            </w:r>
            <w:r w:rsidR="001941E2">
              <w:rPr>
                <w:bCs/>
              </w:rPr>
              <w:t xml:space="preserve"> </w:t>
            </w:r>
            <w:r w:rsidRPr="007136C2">
              <w:rPr>
                <w:bCs/>
              </w:rPr>
              <w:t>пловчих-стайеров</w:t>
            </w:r>
            <w:r w:rsidR="00925B65" w:rsidRPr="007136C2">
              <w:rPr>
                <w:bCs/>
              </w:rPr>
              <w:t>…...</w:t>
            </w:r>
          </w:p>
        </w:tc>
        <w:tc>
          <w:tcPr>
            <w:tcW w:w="673" w:type="dxa"/>
            <w:vAlign w:val="bottom"/>
          </w:tcPr>
          <w:p w:rsidR="00303259" w:rsidRPr="002A6836" w:rsidRDefault="002A6836" w:rsidP="00F43B07">
            <w:pPr>
              <w:tabs>
                <w:tab w:val="left" w:pos="9638"/>
              </w:tabs>
              <w:ind w:firstLine="0"/>
              <w:jc w:val="center"/>
              <w:rPr>
                <w:lang w:val="en-US"/>
              </w:rPr>
            </w:pPr>
            <w:r>
              <w:rPr>
                <w:lang w:val="en-US"/>
              </w:rPr>
              <w:t>182</w:t>
            </w:r>
          </w:p>
        </w:tc>
      </w:tr>
      <w:tr w:rsidR="00303259" w:rsidRPr="007136C2" w:rsidTr="00925B65">
        <w:trPr>
          <w:jc w:val="center"/>
        </w:trPr>
        <w:tc>
          <w:tcPr>
            <w:tcW w:w="8922" w:type="dxa"/>
          </w:tcPr>
          <w:p w:rsidR="00925B65" w:rsidRPr="006B68D3" w:rsidRDefault="00925B65" w:rsidP="00F43B07">
            <w:pPr>
              <w:tabs>
                <w:tab w:val="left" w:pos="9638"/>
              </w:tabs>
              <w:ind w:firstLine="0"/>
              <w:rPr>
                <w:rFonts w:eastAsia="Times New Roman"/>
                <w:b/>
                <w:sz w:val="24"/>
                <w:szCs w:val="24"/>
              </w:rPr>
            </w:pPr>
          </w:p>
          <w:p w:rsidR="00303259" w:rsidRPr="007136C2" w:rsidRDefault="00303259" w:rsidP="00F43B07">
            <w:pPr>
              <w:tabs>
                <w:tab w:val="left" w:pos="9638"/>
              </w:tabs>
              <w:ind w:firstLine="0"/>
              <w:rPr>
                <w:rFonts w:eastAsia="Times New Roman"/>
                <w:lang w:val="en-US"/>
              </w:rPr>
            </w:pPr>
            <w:r w:rsidRPr="007136C2">
              <w:rPr>
                <w:rFonts w:eastAsia="Times New Roman"/>
                <w:b/>
              </w:rPr>
              <w:t>Коноверова</w:t>
            </w:r>
            <w:r w:rsidR="001941E2">
              <w:rPr>
                <w:rFonts w:eastAsia="Times New Roman"/>
                <w:b/>
              </w:rPr>
              <w:t xml:space="preserve"> </w:t>
            </w:r>
            <w:r w:rsidRPr="007136C2">
              <w:rPr>
                <w:rFonts w:eastAsia="Times New Roman"/>
                <w:b/>
              </w:rPr>
              <w:t>А.А</w:t>
            </w:r>
            <w:r w:rsidR="00925B65" w:rsidRPr="007136C2">
              <w:rPr>
                <w:rFonts w:eastAsia="Times New Roman"/>
                <w:b/>
                <w:lang w:val="en-US"/>
              </w:rPr>
              <w:t>.</w:t>
            </w:r>
          </w:p>
        </w:tc>
        <w:tc>
          <w:tcPr>
            <w:tcW w:w="673" w:type="dxa"/>
            <w:vAlign w:val="bottom"/>
          </w:tcPr>
          <w:p w:rsidR="00303259" w:rsidRPr="002A6836" w:rsidRDefault="00303259" w:rsidP="00F43B07">
            <w:pPr>
              <w:tabs>
                <w:tab w:val="left" w:pos="9638"/>
              </w:tabs>
              <w:ind w:firstLine="0"/>
              <w:jc w:val="center"/>
            </w:pPr>
          </w:p>
        </w:tc>
      </w:tr>
      <w:tr w:rsidR="00303259" w:rsidRPr="007136C2" w:rsidTr="00925B65">
        <w:trPr>
          <w:jc w:val="center"/>
        </w:trPr>
        <w:tc>
          <w:tcPr>
            <w:tcW w:w="8922" w:type="dxa"/>
          </w:tcPr>
          <w:p w:rsidR="00303259" w:rsidRPr="007136C2" w:rsidRDefault="00303259" w:rsidP="00F43B07">
            <w:pPr>
              <w:widowControl w:val="0"/>
              <w:tabs>
                <w:tab w:val="left" w:pos="9638"/>
              </w:tabs>
              <w:ind w:firstLine="0"/>
              <w:rPr>
                <w:b/>
              </w:rPr>
            </w:pPr>
            <w:r w:rsidRPr="007136C2">
              <w:rPr>
                <w:rFonts w:eastAsia="Times New Roman"/>
              </w:rPr>
              <w:t>Причины</w:t>
            </w:r>
            <w:r w:rsidR="001941E2">
              <w:rPr>
                <w:rFonts w:eastAsia="Times New Roman"/>
              </w:rPr>
              <w:t xml:space="preserve"> </w:t>
            </w:r>
            <w:r w:rsidRPr="007136C2">
              <w:rPr>
                <w:rFonts w:eastAsia="Times New Roman"/>
              </w:rPr>
              <w:t>благотворного</w:t>
            </w:r>
            <w:r w:rsidR="001941E2">
              <w:rPr>
                <w:rFonts w:eastAsia="Times New Roman"/>
              </w:rPr>
              <w:t xml:space="preserve"> </w:t>
            </w:r>
            <w:r w:rsidRPr="007136C2">
              <w:rPr>
                <w:rFonts w:eastAsia="Times New Roman"/>
              </w:rPr>
              <w:t>влияния</w:t>
            </w:r>
            <w:r w:rsidR="001941E2">
              <w:rPr>
                <w:rFonts w:eastAsia="Times New Roman"/>
              </w:rPr>
              <w:t xml:space="preserve"> </w:t>
            </w:r>
            <w:r w:rsidRPr="007136C2">
              <w:rPr>
                <w:rFonts w:eastAsia="Times New Roman"/>
              </w:rPr>
              <w:t>спортивного</w:t>
            </w:r>
            <w:r w:rsidR="001941E2">
              <w:rPr>
                <w:rFonts w:eastAsia="Times New Roman"/>
              </w:rPr>
              <w:t xml:space="preserve"> </w:t>
            </w:r>
            <w:r w:rsidRPr="007136C2">
              <w:rPr>
                <w:rFonts w:eastAsia="Times New Roman"/>
              </w:rPr>
              <w:t>туризма</w:t>
            </w:r>
            <w:r w:rsidR="001941E2">
              <w:rPr>
                <w:rFonts w:eastAsia="Times New Roman"/>
              </w:rPr>
              <w:t xml:space="preserve"> </w:t>
            </w:r>
            <w:r w:rsidRPr="007136C2">
              <w:rPr>
                <w:rFonts w:eastAsia="Times New Roman"/>
              </w:rPr>
              <w:t>как</w:t>
            </w:r>
            <w:r w:rsidR="001941E2">
              <w:rPr>
                <w:rFonts w:eastAsia="Times New Roman"/>
              </w:rPr>
              <w:t xml:space="preserve"> </w:t>
            </w:r>
            <w:r w:rsidRPr="007136C2">
              <w:rPr>
                <w:rFonts w:eastAsia="Times New Roman"/>
              </w:rPr>
              <w:t>на</w:t>
            </w:r>
            <w:r w:rsidR="001941E2">
              <w:rPr>
                <w:rFonts w:eastAsia="Times New Roman"/>
              </w:rPr>
              <w:t xml:space="preserve"> </w:t>
            </w:r>
            <w:r w:rsidRPr="007136C2">
              <w:rPr>
                <w:rFonts w:eastAsia="Times New Roman"/>
              </w:rPr>
              <w:t>взрослых,</w:t>
            </w:r>
            <w:r w:rsidR="001941E2">
              <w:rPr>
                <w:rFonts w:eastAsia="Times New Roman"/>
              </w:rPr>
              <w:t xml:space="preserve"> </w:t>
            </w:r>
            <w:r w:rsidRPr="007136C2">
              <w:rPr>
                <w:rFonts w:eastAsia="Times New Roman"/>
              </w:rPr>
              <w:t>так</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на</w:t>
            </w:r>
            <w:r w:rsidR="001941E2">
              <w:rPr>
                <w:rFonts w:eastAsia="Times New Roman"/>
              </w:rPr>
              <w:t xml:space="preserve"> </w:t>
            </w:r>
            <w:r w:rsidRPr="007136C2">
              <w:rPr>
                <w:rFonts w:eastAsia="Times New Roman"/>
              </w:rPr>
              <w:t>детей</w:t>
            </w:r>
            <w:r w:rsidR="00925B65" w:rsidRPr="007136C2">
              <w:rPr>
                <w:rFonts w:eastAsia="Times New Roman"/>
              </w:rPr>
              <w:t>…………………………………………………………………</w:t>
            </w:r>
          </w:p>
        </w:tc>
        <w:tc>
          <w:tcPr>
            <w:tcW w:w="673" w:type="dxa"/>
            <w:vAlign w:val="bottom"/>
          </w:tcPr>
          <w:p w:rsidR="00303259" w:rsidRPr="002A6836" w:rsidRDefault="002A6836" w:rsidP="00F43B07">
            <w:pPr>
              <w:tabs>
                <w:tab w:val="left" w:pos="9638"/>
              </w:tabs>
              <w:ind w:firstLine="0"/>
              <w:jc w:val="center"/>
              <w:rPr>
                <w:lang w:val="en-US"/>
              </w:rPr>
            </w:pPr>
            <w:r>
              <w:rPr>
                <w:lang w:val="en-US"/>
              </w:rPr>
              <w:t>186</w:t>
            </w:r>
          </w:p>
        </w:tc>
      </w:tr>
      <w:tr w:rsidR="00303259" w:rsidRPr="007136C2" w:rsidTr="00925B65">
        <w:trPr>
          <w:jc w:val="center"/>
        </w:trPr>
        <w:tc>
          <w:tcPr>
            <w:tcW w:w="8922" w:type="dxa"/>
          </w:tcPr>
          <w:p w:rsidR="00925B65" w:rsidRPr="006B68D3" w:rsidRDefault="00925B65" w:rsidP="00F43B07">
            <w:pPr>
              <w:widowControl w:val="0"/>
              <w:tabs>
                <w:tab w:val="left" w:pos="9638"/>
              </w:tabs>
              <w:ind w:firstLine="0"/>
              <w:rPr>
                <w:b/>
                <w:sz w:val="24"/>
                <w:szCs w:val="24"/>
              </w:rPr>
            </w:pPr>
          </w:p>
          <w:p w:rsidR="00303259" w:rsidRPr="007136C2" w:rsidRDefault="00925B65" w:rsidP="00F43B07">
            <w:pPr>
              <w:widowControl w:val="0"/>
              <w:tabs>
                <w:tab w:val="left" w:pos="9638"/>
              </w:tabs>
              <w:ind w:firstLine="0"/>
              <w:rPr>
                <w:b/>
              </w:rPr>
            </w:pPr>
            <w:r w:rsidRPr="007136C2">
              <w:rPr>
                <w:b/>
              </w:rPr>
              <w:t>Корцова</w:t>
            </w:r>
            <w:r w:rsidR="001941E2">
              <w:rPr>
                <w:b/>
              </w:rPr>
              <w:t xml:space="preserve"> </w:t>
            </w:r>
            <w:r w:rsidRPr="007136C2">
              <w:rPr>
                <w:b/>
              </w:rPr>
              <w:t>П.С.,</w:t>
            </w:r>
            <w:r w:rsidR="001941E2">
              <w:rPr>
                <w:b/>
              </w:rPr>
              <w:t xml:space="preserve"> </w:t>
            </w:r>
            <w:r w:rsidRPr="007136C2">
              <w:rPr>
                <w:b/>
              </w:rPr>
              <w:t>Резенова</w:t>
            </w:r>
            <w:r w:rsidR="001941E2">
              <w:rPr>
                <w:b/>
              </w:rPr>
              <w:t xml:space="preserve"> </w:t>
            </w:r>
            <w:r w:rsidRPr="007136C2">
              <w:rPr>
                <w:b/>
              </w:rPr>
              <w:t>М.В.</w:t>
            </w:r>
          </w:p>
        </w:tc>
        <w:tc>
          <w:tcPr>
            <w:tcW w:w="673" w:type="dxa"/>
            <w:vAlign w:val="bottom"/>
          </w:tcPr>
          <w:p w:rsidR="00303259" w:rsidRPr="002A6836" w:rsidRDefault="00303259" w:rsidP="00F43B07">
            <w:pPr>
              <w:tabs>
                <w:tab w:val="left" w:pos="9638"/>
              </w:tabs>
              <w:ind w:firstLine="0"/>
              <w:jc w:val="center"/>
            </w:pPr>
          </w:p>
        </w:tc>
      </w:tr>
      <w:tr w:rsidR="00303259" w:rsidRPr="007136C2" w:rsidTr="00925B65">
        <w:trPr>
          <w:jc w:val="center"/>
        </w:trPr>
        <w:tc>
          <w:tcPr>
            <w:tcW w:w="8922" w:type="dxa"/>
          </w:tcPr>
          <w:p w:rsidR="00303259" w:rsidRPr="007136C2" w:rsidRDefault="00303259" w:rsidP="00F43B07">
            <w:pPr>
              <w:widowControl w:val="0"/>
              <w:tabs>
                <w:tab w:val="left" w:pos="9638"/>
              </w:tabs>
              <w:ind w:firstLine="0"/>
              <w:rPr>
                <w:bCs/>
              </w:rPr>
            </w:pPr>
            <w:r w:rsidRPr="007136C2">
              <w:t>Комплексная</w:t>
            </w:r>
            <w:r w:rsidR="001941E2">
              <w:t xml:space="preserve"> </w:t>
            </w:r>
            <w:r w:rsidRPr="007136C2">
              <w:t>фитнес-программа,</w:t>
            </w:r>
            <w:r w:rsidR="001941E2">
              <w:t xml:space="preserve"> </w:t>
            </w:r>
            <w:r w:rsidRPr="007136C2">
              <w:t>как</w:t>
            </w:r>
            <w:r w:rsidR="001941E2">
              <w:t xml:space="preserve"> </w:t>
            </w:r>
            <w:r w:rsidRPr="007136C2">
              <w:t>средство</w:t>
            </w:r>
            <w:r w:rsidR="001941E2">
              <w:t xml:space="preserve"> </w:t>
            </w:r>
            <w:r w:rsidRPr="007136C2">
              <w:t>профилактики</w:t>
            </w:r>
            <w:r w:rsidR="001941E2">
              <w:t xml:space="preserve"> </w:t>
            </w:r>
            <w:r w:rsidRPr="007136C2">
              <w:t>эмоционального</w:t>
            </w:r>
            <w:r w:rsidR="001941E2">
              <w:t xml:space="preserve"> </w:t>
            </w:r>
            <w:r w:rsidRPr="007136C2">
              <w:t>выгорания</w:t>
            </w:r>
            <w:r w:rsidR="001941E2">
              <w:t xml:space="preserve"> </w:t>
            </w:r>
            <w:r w:rsidRPr="007136C2">
              <w:t>для</w:t>
            </w:r>
            <w:r w:rsidR="001941E2">
              <w:t xml:space="preserve"> </w:t>
            </w:r>
            <w:r w:rsidRPr="007136C2">
              <w:t>лиц</w:t>
            </w:r>
            <w:r w:rsidR="001941E2">
              <w:t xml:space="preserve"> </w:t>
            </w:r>
            <w:r w:rsidRPr="007136C2">
              <w:t>профессий</w:t>
            </w:r>
            <w:r w:rsidR="001941E2">
              <w:t xml:space="preserve"> </w:t>
            </w:r>
            <w:r w:rsidRPr="007136C2">
              <w:t>«человек-человек»</w:t>
            </w:r>
            <w:r w:rsidR="00925B65" w:rsidRPr="007136C2">
              <w:t>……..</w:t>
            </w:r>
          </w:p>
        </w:tc>
        <w:tc>
          <w:tcPr>
            <w:tcW w:w="673" w:type="dxa"/>
            <w:vAlign w:val="bottom"/>
          </w:tcPr>
          <w:p w:rsidR="00303259" w:rsidRPr="002A6836" w:rsidRDefault="002A6836" w:rsidP="00F43B07">
            <w:pPr>
              <w:tabs>
                <w:tab w:val="left" w:pos="9638"/>
              </w:tabs>
              <w:ind w:firstLine="0"/>
              <w:jc w:val="center"/>
              <w:rPr>
                <w:lang w:val="en-US"/>
              </w:rPr>
            </w:pPr>
            <w:r>
              <w:rPr>
                <w:lang w:val="en-US"/>
              </w:rPr>
              <w:t>191</w:t>
            </w:r>
          </w:p>
        </w:tc>
      </w:tr>
      <w:tr w:rsidR="00303259" w:rsidRPr="007136C2" w:rsidTr="00925B65">
        <w:trPr>
          <w:jc w:val="center"/>
        </w:trPr>
        <w:tc>
          <w:tcPr>
            <w:tcW w:w="8922" w:type="dxa"/>
          </w:tcPr>
          <w:p w:rsidR="00925B65" w:rsidRPr="006B68D3" w:rsidRDefault="00925B65" w:rsidP="00F43B07">
            <w:pPr>
              <w:tabs>
                <w:tab w:val="left" w:pos="9638"/>
              </w:tabs>
              <w:ind w:firstLine="0"/>
              <w:rPr>
                <w:b/>
                <w:bCs/>
                <w:sz w:val="24"/>
                <w:szCs w:val="24"/>
              </w:rPr>
            </w:pPr>
          </w:p>
          <w:p w:rsidR="00303259" w:rsidRPr="007136C2" w:rsidRDefault="00303259" w:rsidP="00F43B07">
            <w:pPr>
              <w:tabs>
                <w:tab w:val="left" w:pos="9638"/>
              </w:tabs>
              <w:ind w:firstLine="0"/>
              <w:rPr>
                <w:rFonts w:eastAsia="Times New Roman"/>
                <w:b/>
              </w:rPr>
            </w:pPr>
            <w:r w:rsidRPr="007136C2">
              <w:rPr>
                <w:b/>
                <w:bCs/>
              </w:rPr>
              <w:t>Котов</w:t>
            </w:r>
            <w:r w:rsidR="001941E2">
              <w:rPr>
                <w:b/>
                <w:bCs/>
              </w:rPr>
              <w:t xml:space="preserve"> </w:t>
            </w:r>
            <w:r w:rsidRPr="007136C2">
              <w:rPr>
                <w:b/>
                <w:bCs/>
              </w:rPr>
              <w:t>Ю.</w:t>
            </w:r>
            <w:r w:rsidR="001941E2">
              <w:rPr>
                <w:b/>
                <w:bCs/>
              </w:rPr>
              <w:t xml:space="preserve"> </w:t>
            </w:r>
            <w:r w:rsidRPr="007136C2">
              <w:rPr>
                <w:b/>
                <w:bCs/>
              </w:rPr>
              <w:t>Н.,</w:t>
            </w:r>
            <w:r w:rsidR="001941E2">
              <w:rPr>
                <w:b/>
                <w:bCs/>
              </w:rPr>
              <w:t xml:space="preserve"> </w:t>
            </w:r>
            <w:r w:rsidRPr="007136C2">
              <w:rPr>
                <w:b/>
                <w:bCs/>
              </w:rPr>
              <w:t>Ясин</w:t>
            </w:r>
            <w:r w:rsidR="001941E2">
              <w:rPr>
                <w:b/>
                <w:bCs/>
              </w:rPr>
              <w:t xml:space="preserve"> </w:t>
            </w:r>
            <w:r w:rsidRPr="007136C2">
              <w:rPr>
                <w:b/>
                <w:bCs/>
              </w:rPr>
              <w:t>К.</w:t>
            </w:r>
            <w:r w:rsidR="001941E2">
              <w:rPr>
                <w:b/>
                <w:bCs/>
              </w:rPr>
              <w:t xml:space="preserve"> </w:t>
            </w:r>
            <w:r w:rsidRPr="007136C2">
              <w:rPr>
                <w:b/>
                <w:bCs/>
              </w:rPr>
              <w:t>Б</w:t>
            </w:r>
            <w:r w:rsidR="00925B65" w:rsidRPr="007136C2">
              <w:rPr>
                <w:b/>
                <w:bCs/>
              </w:rPr>
              <w:t>.</w:t>
            </w:r>
          </w:p>
        </w:tc>
        <w:tc>
          <w:tcPr>
            <w:tcW w:w="673" w:type="dxa"/>
            <w:vAlign w:val="bottom"/>
          </w:tcPr>
          <w:p w:rsidR="00303259" w:rsidRPr="002A6836" w:rsidRDefault="00303259" w:rsidP="00F43B07">
            <w:pPr>
              <w:tabs>
                <w:tab w:val="left" w:pos="9638"/>
              </w:tabs>
              <w:ind w:firstLine="0"/>
              <w:jc w:val="center"/>
            </w:pPr>
          </w:p>
        </w:tc>
      </w:tr>
      <w:tr w:rsidR="00303259" w:rsidRPr="007136C2" w:rsidTr="00925B65">
        <w:trPr>
          <w:jc w:val="center"/>
        </w:trPr>
        <w:tc>
          <w:tcPr>
            <w:tcW w:w="8922" w:type="dxa"/>
          </w:tcPr>
          <w:p w:rsidR="00303259" w:rsidRPr="007136C2" w:rsidRDefault="00303259" w:rsidP="00F43B07">
            <w:pPr>
              <w:tabs>
                <w:tab w:val="left" w:pos="9638"/>
              </w:tabs>
              <w:ind w:firstLine="0"/>
              <w:rPr>
                <w:rFonts w:eastAsia="Times New Roman"/>
              </w:rPr>
            </w:pPr>
            <w:r w:rsidRPr="007136C2">
              <w:t>Применение</w:t>
            </w:r>
            <w:r w:rsidR="001941E2">
              <w:t xml:space="preserve"> </w:t>
            </w:r>
            <w:r w:rsidRPr="007136C2">
              <w:t>игрового</w:t>
            </w:r>
            <w:r w:rsidR="001941E2">
              <w:t xml:space="preserve"> </w:t>
            </w:r>
            <w:r w:rsidRPr="007136C2">
              <w:t>метода</w:t>
            </w:r>
            <w:r w:rsidR="001941E2">
              <w:t xml:space="preserve"> </w:t>
            </w:r>
            <w:r w:rsidRPr="007136C2">
              <w:t>в</w:t>
            </w:r>
            <w:r w:rsidR="001941E2">
              <w:t xml:space="preserve"> </w:t>
            </w:r>
            <w:r w:rsidRPr="007136C2">
              <w:t>рекреативно-оздоровительной</w:t>
            </w:r>
            <w:r w:rsidR="001941E2">
              <w:t xml:space="preserve"> </w:t>
            </w:r>
            <w:r w:rsidRPr="007136C2">
              <w:t>деятельности</w:t>
            </w:r>
            <w:r w:rsidR="001941E2">
              <w:t xml:space="preserve"> </w:t>
            </w:r>
            <w:r w:rsidRPr="007136C2">
              <w:t>учащихся</w:t>
            </w:r>
            <w:r w:rsidR="001941E2">
              <w:t xml:space="preserve"> </w:t>
            </w:r>
            <w:r w:rsidRPr="007136C2">
              <w:t>детской</w:t>
            </w:r>
            <w:r w:rsidR="001941E2">
              <w:t xml:space="preserve"> </w:t>
            </w:r>
            <w:r w:rsidRPr="007136C2">
              <w:t>спортивной</w:t>
            </w:r>
            <w:r w:rsidR="001941E2">
              <w:t xml:space="preserve"> </w:t>
            </w:r>
            <w:r w:rsidRPr="007136C2">
              <w:t>школы</w:t>
            </w:r>
            <w:r w:rsidR="00925B65" w:rsidRPr="007136C2">
              <w:t>…………………..…</w:t>
            </w:r>
          </w:p>
        </w:tc>
        <w:tc>
          <w:tcPr>
            <w:tcW w:w="673" w:type="dxa"/>
            <w:vAlign w:val="bottom"/>
          </w:tcPr>
          <w:p w:rsidR="00303259" w:rsidRPr="002A6836" w:rsidRDefault="002A6836" w:rsidP="00F43B07">
            <w:pPr>
              <w:tabs>
                <w:tab w:val="left" w:pos="9638"/>
              </w:tabs>
              <w:ind w:firstLine="0"/>
              <w:jc w:val="center"/>
              <w:rPr>
                <w:lang w:val="en-US"/>
              </w:rPr>
            </w:pPr>
            <w:r>
              <w:rPr>
                <w:lang w:val="en-US"/>
              </w:rPr>
              <w:t>194</w:t>
            </w:r>
          </w:p>
        </w:tc>
      </w:tr>
      <w:tr w:rsidR="00303259" w:rsidRPr="007136C2" w:rsidTr="00925B65">
        <w:trPr>
          <w:jc w:val="center"/>
        </w:trPr>
        <w:tc>
          <w:tcPr>
            <w:tcW w:w="8922" w:type="dxa"/>
          </w:tcPr>
          <w:p w:rsidR="00925B65" w:rsidRPr="006B68D3" w:rsidRDefault="00925B65" w:rsidP="00F43B07">
            <w:pPr>
              <w:tabs>
                <w:tab w:val="left" w:pos="9638"/>
              </w:tabs>
              <w:ind w:firstLine="0"/>
              <w:rPr>
                <w:b/>
                <w:sz w:val="24"/>
                <w:szCs w:val="24"/>
              </w:rPr>
            </w:pPr>
          </w:p>
          <w:p w:rsidR="00303259" w:rsidRPr="007136C2" w:rsidRDefault="00303259" w:rsidP="00F43B07">
            <w:pPr>
              <w:tabs>
                <w:tab w:val="left" w:pos="9638"/>
              </w:tabs>
              <w:ind w:firstLine="0"/>
              <w:rPr>
                <w:lang w:val="en-US"/>
              </w:rPr>
            </w:pPr>
            <w:r w:rsidRPr="007136C2">
              <w:rPr>
                <w:b/>
              </w:rPr>
              <w:t>Магала</w:t>
            </w:r>
            <w:r w:rsidR="001941E2">
              <w:rPr>
                <w:b/>
              </w:rPr>
              <w:t xml:space="preserve"> </w:t>
            </w:r>
            <w:r w:rsidRPr="007136C2">
              <w:rPr>
                <w:b/>
              </w:rPr>
              <w:t>А.Ю</w:t>
            </w:r>
            <w:r w:rsidR="00925B65" w:rsidRPr="007136C2">
              <w:rPr>
                <w:b/>
                <w:lang w:val="en-US"/>
              </w:rPr>
              <w:t>.</w:t>
            </w:r>
          </w:p>
        </w:tc>
        <w:tc>
          <w:tcPr>
            <w:tcW w:w="673" w:type="dxa"/>
            <w:vAlign w:val="bottom"/>
          </w:tcPr>
          <w:p w:rsidR="00303259" w:rsidRPr="002A6836" w:rsidRDefault="00303259" w:rsidP="00F43B07">
            <w:pPr>
              <w:tabs>
                <w:tab w:val="left" w:pos="9638"/>
              </w:tabs>
              <w:ind w:firstLine="0"/>
              <w:jc w:val="center"/>
            </w:pPr>
          </w:p>
        </w:tc>
      </w:tr>
      <w:tr w:rsidR="00303259" w:rsidRPr="007136C2" w:rsidTr="00925B65">
        <w:trPr>
          <w:jc w:val="center"/>
        </w:trPr>
        <w:tc>
          <w:tcPr>
            <w:tcW w:w="8922" w:type="dxa"/>
          </w:tcPr>
          <w:p w:rsidR="00303259" w:rsidRPr="007136C2" w:rsidRDefault="00303259" w:rsidP="00F43B07">
            <w:pPr>
              <w:tabs>
                <w:tab w:val="left" w:pos="9638"/>
              </w:tabs>
              <w:ind w:firstLine="0"/>
              <w:rPr>
                <w:b/>
                <w:bCs/>
              </w:rPr>
            </w:pPr>
            <w:r w:rsidRPr="007136C2">
              <w:t>Рекреационный</w:t>
            </w:r>
            <w:r w:rsidR="001941E2">
              <w:t xml:space="preserve"> </w:t>
            </w:r>
            <w:r w:rsidRPr="007136C2">
              <w:t>туризм:</w:t>
            </w:r>
            <w:r w:rsidR="001941E2">
              <w:t xml:space="preserve"> </w:t>
            </w:r>
            <w:r w:rsidRPr="007136C2">
              <w:t>преимущества</w:t>
            </w:r>
            <w:r w:rsidR="001941E2">
              <w:t xml:space="preserve"> </w:t>
            </w:r>
            <w:r w:rsidRPr="007136C2">
              <w:t>и</w:t>
            </w:r>
            <w:r w:rsidR="001941E2">
              <w:t xml:space="preserve"> </w:t>
            </w:r>
            <w:r w:rsidRPr="007136C2">
              <w:t>недостатки</w:t>
            </w:r>
            <w:r w:rsidR="00925B65" w:rsidRPr="007136C2">
              <w:t>……………………..</w:t>
            </w:r>
          </w:p>
        </w:tc>
        <w:tc>
          <w:tcPr>
            <w:tcW w:w="673" w:type="dxa"/>
            <w:vAlign w:val="bottom"/>
          </w:tcPr>
          <w:p w:rsidR="00303259" w:rsidRPr="002A6836" w:rsidRDefault="002A6836" w:rsidP="00F43B07">
            <w:pPr>
              <w:tabs>
                <w:tab w:val="left" w:pos="9638"/>
              </w:tabs>
              <w:ind w:firstLine="0"/>
              <w:jc w:val="center"/>
              <w:rPr>
                <w:lang w:val="en-US"/>
              </w:rPr>
            </w:pPr>
            <w:r>
              <w:rPr>
                <w:lang w:val="en-US"/>
              </w:rPr>
              <w:t>198</w:t>
            </w:r>
          </w:p>
        </w:tc>
      </w:tr>
      <w:tr w:rsidR="007C671E" w:rsidRPr="007136C2" w:rsidTr="00925B65">
        <w:trPr>
          <w:jc w:val="center"/>
        </w:trPr>
        <w:tc>
          <w:tcPr>
            <w:tcW w:w="8922" w:type="dxa"/>
          </w:tcPr>
          <w:p w:rsidR="007C671E" w:rsidRDefault="007C671E" w:rsidP="007C671E">
            <w:pPr>
              <w:ind w:firstLine="0"/>
              <w:rPr>
                <w:b/>
                <w:color w:val="000000" w:themeColor="text1"/>
              </w:rPr>
            </w:pPr>
          </w:p>
          <w:p w:rsidR="007C671E" w:rsidRPr="007C671E" w:rsidRDefault="007C671E" w:rsidP="007C671E">
            <w:pPr>
              <w:ind w:firstLine="0"/>
              <w:rPr>
                <w:rFonts w:eastAsia="Times New Roman"/>
                <w:b/>
                <w:bCs/>
                <w:szCs w:val="48"/>
                <w:lang w:eastAsia="ru-RU"/>
              </w:rPr>
            </w:pPr>
            <w:r w:rsidRPr="007C671E">
              <w:rPr>
                <w:b/>
                <w:color w:val="000000" w:themeColor="text1"/>
              </w:rPr>
              <w:t>Сяо Цзе, Гониянц С.А.</w:t>
            </w:r>
          </w:p>
          <w:p w:rsidR="007C671E" w:rsidRPr="007C671E" w:rsidRDefault="007C671E" w:rsidP="00F43B07">
            <w:pPr>
              <w:tabs>
                <w:tab w:val="left" w:pos="9638"/>
              </w:tabs>
              <w:ind w:firstLine="0"/>
            </w:pPr>
            <w:r w:rsidRPr="007C671E">
              <w:rPr>
                <w:rFonts w:eastAsia="Times New Roman"/>
                <w:bCs/>
                <w:szCs w:val="48"/>
                <w:lang w:eastAsia="ru-RU"/>
              </w:rPr>
              <w:t>Общая характеристика мотивационно-потребностной сферы взрослых россиян-рекреантов в использовании туристко-рекреационных ресурсов провинции хэнань…………………………………………………………….</w:t>
            </w:r>
          </w:p>
        </w:tc>
        <w:tc>
          <w:tcPr>
            <w:tcW w:w="673" w:type="dxa"/>
            <w:vAlign w:val="bottom"/>
          </w:tcPr>
          <w:p w:rsidR="007C671E" w:rsidRPr="002A6836" w:rsidRDefault="002A6836" w:rsidP="00F43B07">
            <w:pPr>
              <w:tabs>
                <w:tab w:val="left" w:pos="9638"/>
              </w:tabs>
              <w:ind w:firstLine="0"/>
              <w:jc w:val="center"/>
              <w:rPr>
                <w:lang w:val="en-US"/>
              </w:rPr>
            </w:pPr>
            <w:r>
              <w:rPr>
                <w:lang w:val="en-US"/>
              </w:rPr>
              <w:t>202</w:t>
            </w:r>
          </w:p>
        </w:tc>
      </w:tr>
      <w:tr w:rsidR="00303259" w:rsidRPr="007136C2" w:rsidTr="00925B65">
        <w:trPr>
          <w:jc w:val="center"/>
        </w:trPr>
        <w:tc>
          <w:tcPr>
            <w:tcW w:w="8922" w:type="dxa"/>
          </w:tcPr>
          <w:p w:rsidR="00925B65" w:rsidRPr="007136C2" w:rsidRDefault="00925B65" w:rsidP="00F43B07">
            <w:pPr>
              <w:tabs>
                <w:tab w:val="left" w:pos="9638"/>
              </w:tabs>
              <w:ind w:firstLine="0"/>
              <w:rPr>
                <w:b/>
                <w:szCs w:val="20"/>
                <w:lang w:eastAsia="en-US"/>
              </w:rPr>
            </w:pPr>
          </w:p>
          <w:p w:rsidR="00303259" w:rsidRPr="007136C2" w:rsidRDefault="00303259" w:rsidP="00F43B07">
            <w:pPr>
              <w:tabs>
                <w:tab w:val="left" w:pos="9638"/>
              </w:tabs>
              <w:ind w:firstLine="0"/>
              <w:rPr>
                <w:b/>
              </w:rPr>
            </w:pPr>
            <w:r w:rsidRPr="007136C2">
              <w:rPr>
                <w:b/>
                <w:szCs w:val="20"/>
                <w:lang w:eastAsia="en-US"/>
              </w:rPr>
              <w:t>Халимов</w:t>
            </w:r>
            <w:r w:rsidR="001941E2">
              <w:rPr>
                <w:b/>
                <w:szCs w:val="20"/>
                <w:lang w:eastAsia="en-US"/>
              </w:rPr>
              <w:t xml:space="preserve"> </w:t>
            </w:r>
            <w:r w:rsidRPr="007136C2">
              <w:rPr>
                <w:b/>
                <w:szCs w:val="20"/>
                <w:lang w:eastAsia="en-US"/>
              </w:rPr>
              <w:t>А.З.,</w:t>
            </w:r>
            <w:r w:rsidR="001941E2">
              <w:rPr>
                <w:b/>
                <w:szCs w:val="20"/>
                <w:lang w:eastAsia="en-US"/>
              </w:rPr>
              <w:t xml:space="preserve"> </w:t>
            </w:r>
            <w:r w:rsidRPr="007136C2">
              <w:rPr>
                <w:b/>
                <w:szCs w:val="20"/>
                <w:lang w:eastAsia="en-US"/>
              </w:rPr>
              <w:t>Юнусова</w:t>
            </w:r>
            <w:r w:rsidR="001941E2">
              <w:rPr>
                <w:b/>
                <w:szCs w:val="20"/>
                <w:lang w:eastAsia="en-US"/>
              </w:rPr>
              <w:t xml:space="preserve"> </w:t>
            </w:r>
            <w:r w:rsidRPr="007136C2">
              <w:rPr>
                <w:b/>
                <w:szCs w:val="20"/>
                <w:lang w:eastAsia="en-US"/>
              </w:rPr>
              <w:t>А.А.</w:t>
            </w:r>
          </w:p>
        </w:tc>
        <w:tc>
          <w:tcPr>
            <w:tcW w:w="673" w:type="dxa"/>
            <w:vAlign w:val="bottom"/>
          </w:tcPr>
          <w:p w:rsidR="00303259" w:rsidRPr="002A6836" w:rsidRDefault="00303259" w:rsidP="00F43B07">
            <w:pPr>
              <w:tabs>
                <w:tab w:val="left" w:pos="9638"/>
              </w:tabs>
              <w:ind w:firstLine="0"/>
              <w:jc w:val="center"/>
            </w:pPr>
          </w:p>
        </w:tc>
      </w:tr>
      <w:tr w:rsidR="00303259" w:rsidRPr="007136C2" w:rsidTr="00925B65">
        <w:trPr>
          <w:jc w:val="center"/>
        </w:trPr>
        <w:tc>
          <w:tcPr>
            <w:tcW w:w="8922" w:type="dxa"/>
          </w:tcPr>
          <w:p w:rsidR="00303259" w:rsidRPr="007136C2" w:rsidRDefault="00303259" w:rsidP="00F43B07">
            <w:pPr>
              <w:tabs>
                <w:tab w:val="left" w:pos="9638"/>
              </w:tabs>
              <w:ind w:firstLine="0"/>
              <w:rPr>
                <w:b/>
              </w:rPr>
            </w:pPr>
            <w:r w:rsidRPr="007136C2">
              <w:rPr>
                <w:bCs/>
              </w:rPr>
              <w:t>Роль</w:t>
            </w:r>
            <w:r w:rsidR="001941E2">
              <w:rPr>
                <w:bCs/>
              </w:rPr>
              <w:t xml:space="preserve"> </w:t>
            </w:r>
            <w:r w:rsidRPr="007136C2">
              <w:rPr>
                <w:bCs/>
              </w:rPr>
              <w:t>физической</w:t>
            </w:r>
            <w:r w:rsidR="001941E2">
              <w:rPr>
                <w:bCs/>
              </w:rPr>
              <w:t xml:space="preserve"> </w:t>
            </w:r>
            <w:r w:rsidRPr="007136C2">
              <w:rPr>
                <w:bCs/>
              </w:rPr>
              <w:t>рекреации</w:t>
            </w:r>
            <w:r w:rsidR="001941E2">
              <w:rPr>
                <w:bCs/>
              </w:rPr>
              <w:t xml:space="preserve"> </w:t>
            </w:r>
            <w:r w:rsidRPr="007136C2">
              <w:rPr>
                <w:bCs/>
              </w:rPr>
              <w:t>в</w:t>
            </w:r>
            <w:r w:rsidR="001941E2">
              <w:rPr>
                <w:bCs/>
              </w:rPr>
              <w:t xml:space="preserve"> </w:t>
            </w:r>
            <w:r w:rsidRPr="007136C2">
              <w:rPr>
                <w:bCs/>
              </w:rPr>
              <w:t>системе</w:t>
            </w:r>
            <w:r w:rsidR="001941E2">
              <w:rPr>
                <w:bCs/>
              </w:rPr>
              <w:t xml:space="preserve"> </w:t>
            </w:r>
            <w:r w:rsidRPr="007136C2">
              <w:rPr>
                <w:bCs/>
              </w:rPr>
              <w:t>физической</w:t>
            </w:r>
            <w:r w:rsidR="001941E2">
              <w:rPr>
                <w:bCs/>
              </w:rPr>
              <w:t xml:space="preserve"> </w:t>
            </w:r>
            <w:r w:rsidRPr="007136C2">
              <w:rPr>
                <w:bCs/>
              </w:rPr>
              <w:t>культуры</w:t>
            </w:r>
            <w:r w:rsidR="00925B65" w:rsidRPr="007136C2">
              <w:rPr>
                <w:bCs/>
              </w:rPr>
              <w:t>……………</w:t>
            </w:r>
          </w:p>
        </w:tc>
        <w:tc>
          <w:tcPr>
            <w:tcW w:w="673" w:type="dxa"/>
            <w:vAlign w:val="bottom"/>
          </w:tcPr>
          <w:p w:rsidR="00303259" w:rsidRPr="002A6836" w:rsidRDefault="002A6836" w:rsidP="00F43B07">
            <w:pPr>
              <w:tabs>
                <w:tab w:val="left" w:pos="9638"/>
              </w:tabs>
              <w:ind w:firstLine="0"/>
              <w:jc w:val="center"/>
              <w:rPr>
                <w:lang w:val="en-US"/>
              </w:rPr>
            </w:pPr>
            <w:r>
              <w:rPr>
                <w:lang w:val="en-US"/>
              </w:rPr>
              <w:t>206</w:t>
            </w:r>
          </w:p>
        </w:tc>
      </w:tr>
      <w:tr w:rsidR="00303259" w:rsidRPr="007136C2" w:rsidTr="00925B65">
        <w:trPr>
          <w:jc w:val="center"/>
        </w:trPr>
        <w:tc>
          <w:tcPr>
            <w:tcW w:w="9595" w:type="dxa"/>
            <w:gridSpan w:val="2"/>
          </w:tcPr>
          <w:p w:rsidR="00303259" w:rsidRPr="007136C2" w:rsidRDefault="00303259" w:rsidP="00F43B07">
            <w:pPr>
              <w:tabs>
                <w:tab w:val="left" w:pos="9638"/>
              </w:tabs>
              <w:ind w:firstLine="0"/>
              <w:jc w:val="center"/>
              <w:rPr>
                <w:b/>
              </w:rPr>
            </w:pPr>
            <w:r w:rsidRPr="007136C2">
              <w:rPr>
                <w:b/>
              </w:rPr>
              <w:lastRenderedPageBreak/>
              <w:t>СОВРЕМЕННЫЕ</w:t>
            </w:r>
            <w:r w:rsidR="001941E2">
              <w:rPr>
                <w:b/>
              </w:rPr>
              <w:t xml:space="preserve"> </w:t>
            </w:r>
            <w:r w:rsidRPr="007136C2">
              <w:rPr>
                <w:b/>
              </w:rPr>
              <w:t>ТЕХНОЛОГИИ</w:t>
            </w:r>
            <w:r w:rsidR="001941E2">
              <w:rPr>
                <w:b/>
              </w:rPr>
              <w:t xml:space="preserve"> </w:t>
            </w:r>
            <w:r w:rsidRPr="007136C2">
              <w:rPr>
                <w:b/>
              </w:rPr>
              <w:t>ФИЗИЧЕСКОГО</w:t>
            </w:r>
            <w:r w:rsidR="001941E2">
              <w:rPr>
                <w:b/>
              </w:rPr>
              <w:t xml:space="preserve"> </w:t>
            </w:r>
            <w:r w:rsidRPr="007136C2">
              <w:rPr>
                <w:b/>
              </w:rPr>
              <w:t>ВОСПИТАНИЯ</w:t>
            </w:r>
            <w:r w:rsidR="001941E2">
              <w:t xml:space="preserve"> </w:t>
            </w:r>
            <w:r w:rsidRPr="007136C2">
              <w:rPr>
                <w:b/>
              </w:rPr>
              <w:t>И</w:t>
            </w:r>
            <w:r w:rsidR="001941E2">
              <w:rPr>
                <w:b/>
              </w:rPr>
              <w:t xml:space="preserve"> </w:t>
            </w:r>
            <w:r w:rsidRPr="007136C2">
              <w:rPr>
                <w:b/>
              </w:rPr>
              <w:t>ФИЗКУЛЬТУРНО-ОЗДОРОВИТЕЛЬНОЙ</w:t>
            </w:r>
            <w:r w:rsidR="001941E2">
              <w:rPr>
                <w:b/>
              </w:rPr>
              <w:t xml:space="preserve"> </w:t>
            </w:r>
            <w:r w:rsidRPr="007136C2">
              <w:rPr>
                <w:b/>
              </w:rPr>
              <w:t>ДЕЯТЕЛЬНОСТИ</w:t>
            </w:r>
          </w:p>
          <w:p w:rsidR="00925B65" w:rsidRPr="007136C2" w:rsidRDefault="00925B65" w:rsidP="00F43B07">
            <w:pPr>
              <w:tabs>
                <w:tab w:val="left" w:pos="9638"/>
              </w:tabs>
              <w:ind w:firstLine="0"/>
              <w:jc w:val="center"/>
              <w:rPr>
                <w:b/>
              </w:rPr>
            </w:pPr>
          </w:p>
        </w:tc>
      </w:tr>
      <w:tr w:rsidR="00303259" w:rsidRPr="007136C2" w:rsidTr="00925B65">
        <w:trPr>
          <w:jc w:val="center"/>
        </w:trPr>
        <w:tc>
          <w:tcPr>
            <w:tcW w:w="8922" w:type="dxa"/>
          </w:tcPr>
          <w:p w:rsidR="00925B65" w:rsidRPr="007136C2" w:rsidRDefault="00303259" w:rsidP="00F43B07">
            <w:pPr>
              <w:tabs>
                <w:tab w:val="left" w:pos="9638"/>
              </w:tabs>
              <w:ind w:firstLine="0"/>
              <w:rPr>
                <w:b/>
                <w:iCs/>
              </w:rPr>
            </w:pPr>
            <w:r w:rsidRPr="007136C2">
              <w:rPr>
                <w:b/>
                <w:iCs/>
              </w:rPr>
              <w:t>Замч</w:t>
            </w:r>
            <w:r w:rsidR="00925B65" w:rsidRPr="007136C2">
              <w:rPr>
                <w:b/>
                <w:iCs/>
              </w:rPr>
              <w:t>алкина</w:t>
            </w:r>
            <w:r w:rsidR="001941E2">
              <w:rPr>
                <w:b/>
                <w:iCs/>
              </w:rPr>
              <w:t xml:space="preserve"> </w:t>
            </w:r>
            <w:r w:rsidR="00925B65" w:rsidRPr="007136C2">
              <w:rPr>
                <w:b/>
                <w:iCs/>
              </w:rPr>
              <w:t>Н.А.,</w:t>
            </w:r>
            <w:r w:rsidR="001941E2">
              <w:rPr>
                <w:b/>
                <w:iCs/>
              </w:rPr>
              <w:t xml:space="preserve"> </w:t>
            </w:r>
            <w:r w:rsidR="00925B65" w:rsidRPr="007136C2">
              <w:rPr>
                <w:b/>
                <w:iCs/>
              </w:rPr>
              <w:t>Артамонова</w:t>
            </w:r>
            <w:r w:rsidR="001941E2">
              <w:rPr>
                <w:b/>
                <w:iCs/>
              </w:rPr>
              <w:t xml:space="preserve"> </w:t>
            </w:r>
            <w:r w:rsidR="00925B65" w:rsidRPr="007136C2">
              <w:rPr>
                <w:b/>
                <w:iCs/>
              </w:rPr>
              <w:t>Т.В.</w:t>
            </w:r>
          </w:p>
        </w:tc>
        <w:tc>
          <w:tcPr>
            <w:tcW w:w="673" w:type="dxa"/>
            <w:vAlign w:val="bottom"/>
          </w:tcPr>
          <w:p w:rsidR="00303259" w:rsidRPr="002A6836" w:rsidRDefault="00303259" w:rsidP="00F43B07">
            <w:pPr>
              <w:tabs>
                <w:tab w:val="left" w:pos="9638"/>
              </w:tabs>
              <w:ind w:firstLine="0"/>
              <w:jc w:val="center"/>
            </w:pPr>
          </w:p>
        </w:tc>
      </w:tr>
      <w:tr w:rsidR="00303259" w:rsidRPr="007136C2" w:rsidTr="00925B65">
        <w:trPr>
          <w:jc w:val="center"/>
        </w:trPr>
        <w:tc>
          <w:tcPr>
            <w:tcW w:w="8922" w:type="dxa"/>
          </w:tcPr>
          <w:p w:rsidR="00303259" w:rsidRPr="007136C2" w:rsidRDefault="00303259" w:rsidP="00F43B07">
            <w:pPr>
              <w:tabs>
                <w:tab w:val="left" w:pos="9638"/>
              </w:tabs>
              <w:ind w:firstLine="0"/>
            </w:pPr>
            <w:r w:rsidRPr="007136C2">
              <w:rPr>
                <w:bCs/>
              </w:rPr>
              <w:t>Воспитание</w:t>
            </w:r>
            <w:r w:rsidR="001941E2">
              <w:rPr>
                <w:bCs/>
              </w:rPr>
              <w:t xml:space="preserve"> </w:t>
            </w:r>
            <w:r w:rsidRPr="007136C2">
              <w:rPr>
                <w:bCs/>
              </w:rPr>
              <w:t>выносливости</w:t>
            </w:r>
            <w:r w:rsidR="001941E2">
              <w:rPr>
                <w:bCs/>
              </w:rPr>
              <w:t xml:space="preserve"> </w:t>
            </w:r>
            <w:r w:rsidRPr="007136C2">
              <w:rPr>
                <w:bCs/>
              </w:rPr>
              <w:t>у</w:t>
            </w:r>
            <w:r w:rsidR="001941E2">
              <w:rPr>
                <w:bCs/>
              </w:rPr>
              <w:t xml:space="preserve"> </w:t>
            </w:r>
            <w:r w:rsidRPr="007136C2">
              <w:rPr>
                <w:bCs/>
              </w:rPr>
              <w:t>футболистов</w:t>
            </w:r>
            <w:r w:rsidR="001941E2">
              <w:rPr>
                <w:bCs/>
              </w:rPr>
              <w:t xml:space="preserve"> </w:t>
            </w:r>
            <w:r w:rsidRPr="007136C2">
              <w:rPr>
                <w:bCs/>
              </w:rPr>
              <w:t>с</w:t>
            </w:r>
            <w:r w:rsidR="001941E2">
              <w:rPr>
                <w:bCs/>
              </w:rPr>
              <w:t xml:space="preserve"> </w:t>
            </w:r>
            <w:r w:rsidRPr="007136C2">
              <w:rPr>
                <w:bCs/>
              </w:rPr>
              <w:t>нарушением</w:t>
            </w:r>
            <w:r w:rsidR="001941E2">
              <w:rPr>
                <w:bCs/>
              </w:rPr>
              <w:t xml:space="preserve"> </w:t>
            </w:r>
            <w:r w:rsidRPr="007136C2">
              <w:rPr>
                <w:bCs/>
              </w:rPr>
              <w:t>зрения</w:t>
            </w:r>
            <w:r w:rsidR="001941E2">
              <w:rPr>
                <w:bCs/>
              </w:rPr>
              <w:t xml:space="preserve"> </w:t>
            </w:r>
            <w:r w:rsidRPr="007136C2">
              <w:rPr>
                <w:bCs/>
              </w:rPr>
              <w:t>категории</w:t>
            </w:r>
            <w:r w:rsidR="001941E2">
              <w:rPr>
                <w:bCs/>
              </w:rPr>
              <w:t xml:space="preserve"> </w:t>
            </w:r>
            <w:r w:rsidRPr="007136C2">
              <w:rPr>
                <w:bCs/>
              </w:rPr>
              <w:t>б-1</w:t>
            </w:r>
            <w:r w:rsidR="001941E2">
              <w:rPr>
                <w:bCs/>
              </w:rPr>
              <w:t xml:space="preserve"> </w:t>
            </w:r>
            <w:r w:rsidRPr="007136C2">
              <w:rPr>
                <w:bCs/>
              </w:rPr>
              <w:t>на</w:t>
            </w:r>
            <w:r w:rsidR="001941E2">
              <w:rPr>
                <w:bCs/>
              </w:rPr>
              <w:t xml:space="preserve"> </w:t>
            </w:r>
            <w:r w:rsidRPr="007136C2">
              <w:rPr>
                <w:bCs/>
              </w:rPr>
              <w:t>этапе</w:t>
            </w:r>
            <w:r w:rsidR="001941E2">
              <w:rPr>
                <w:bCs/>
              </w:rPr>
              <w:t xml:space="preserve"> </w:t>
            </w:r>
            <w:r w:rsidRPr="007136C2">
              <w:rPr>
                <w:bCs/>
              </w:rPr>
              <w:t>спортивной</w:t>
            </w:r>
            <w:r w:rsidR="001941E2">
              <w:rPr>
                <w:bCs/>
              </w:rPr>
              <w:t xml:space="preserve"> </w:t>
            </w:r>
            <w:r w:rsidRPr="007136C2">
              <w:rPr>
                <w:bCs/>
              </w:rPr>
              <w:t>специализации</w:t>
            </w:r>
            <w:r w:rsidR="00925B65" w:rsidRPr="007136C2">
              <w:rPr>
                <w:bCs/>
              </w:rPr>
              <w:t>………………………..</w:t>
            </w:r>
          </w:p>
        </w:tc>
        <w:tc>
          <w:tcPr>
            <w:tcW w:w="673" w:type="dxa"/>
            <w:vAlign w:val="bottom"/>
          </w:tcPr>
          <w:p w:rsidR="00303259" w:rsidRPr="002A6836" w:rsidRDefault="002A6836" w:rsidP="00F43B07">
            <w:pPr>
              <w:tabs>
                <w:tab w:val="left" w:pos="9638"/>
              </w:tabs>
              <w:ind w:firstLine="0"/>
              <w:jc w:val="center"/>
              <w:rPr>
                <w:lang w:val="en-US"/>
              </w:rPr>
            </w:pPr>
            <w:r>
              <w:rPr>
                <w:lang w:val="en-US"/>
              </w:rPr>
              <w:t>209</w:t>
            </w:r>
          </w:p>
        </w:tc>
      </w:tr>
    </w:tbl>
    <w:p w:rsidR="00925B65" w:rsidRPr="007136C2" w:rsidRDefault="00925B65" w:rsidP="00F43B07">
      <w:pPr>
        <w:tabs>
          <w:tab w:val="left" w:pos="9638"/>
        </w:tabs>
        <w:ind w:firstLine="0"/>
      </w:pPr>
    </w:p>
    <w:tbl>
      <w:tblPr>
        <w:tblStyle w:val="aff5"/>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04"/>
        <w:gridCol w:w="673"/>
      </w:tblGrid>
      <w:tr w:rsidR="00303259" w:rsidRPr="007136C2" w:rsidTr="00925B65">
        <w:trPr>
          <w:jc w:val="center"/>
        </w:trPr>
        <w:tc>
          <w:tcPr>
            <w:tcW w:w="8922" w:type="dxa"/>
          </w:tcPr>
          <w:p w:rsidR="00303259" w:rsidRPr="007136C2" w:rsidRDefault="00303259" w:rsidP="00F43B07">
            <w:pPr>
              <w:tabs>
                <w:tab w:val="left" w:pos="9638"/>
              </w:tabs>
              <w:ind w:firstLine="0"/>
            </w:pPr>
            <w:r w:rsidRPr="007136C2">
              <w:rPr>
                <w:b/>
                <w:szCs w:val="24"/>
              </w:rPr>
              <w:t>Засыпкин</w:t>
            </w:r>
            <w:r w:rsidR="001941E2">
              <w:rPr>
                <w:b/>
                <w:szCs w:val="24"/>
              </w:rPr>
              <w:t xml:space="preserve"> </w:t>
            </w:r>
            <w:r w:rsidRPr="007136C2">
              <w:rPr>
                <w:b/>
                <w:szCs w:val="24"/>
              </w:rPr>
              <w:t>М.</w:t>
            </w:r>
            <w:r w:rsidR="001941E2">
              <w:rPr>
                <w:b/>
                <w:szCs w:val="24"/>
              </w:rPr>
              <w:t xml:space="preserve"> </w:t>
            </w:r>
            <w:r w:rsidRPr="007136C2">
              <w:rPr>
                <w:b/>
                <w:szCs w:val="24"/>
              </w:rPr>
              <w:t>В.,</w:t>
            </w:r>
            <w:r w:rsidR="001941E2">
              <w:rPr>
                <w:b/>
                <w:szCs w:val="24"/>
              </w:rPr>
              <w:t xml:space="preserve"> </w:t>
            </w:r>
            <w:r w:rsidRPr="007136C2">
              <w:rPr>
                <w:b/>
                <w:szCs w:val="24"/>
              </w:rPr>
              <w:t>Дедякина</w:t>
            </w:r>
            <w:r w:rsidR="001941E2">
              <w:rPr>
                <w:b/>
                <w:szCs w:val="24"/>
              </w:rPr>
              <w:t xml:space="preserve"> </w:t>
            </w:r>
            <w:r w:rsidRPr="007136C2">
              <w:rPr>
                <w:b/>
                <w:szCs w:val="24"/>
              </w:rPr>
              <w:t>О.</w:t>
            </w:r>
            <w:r w:rsidR="001941E2">
              <w:rPr>
                <w:b/>
                <w:szCs w:val="24"/>
              </w:rPr>
              <w:t xml:space="preserve"> </w:t>
            </w:r>
            <w:r w:rsidRPr="007136C2">
              <w:rPr>
                <w:b/>
                <w:szCs w:val="24"/>
              </w:rPr>
              <w:t>Р.,</w:t>
            </w:r>
            <w:r w:rsidR="001941E2">
              <w:rPr>
                <w:b/>
                <w:szCs w:val="24"/>
              </w:rPr>
              <w:t xml:space="preserve"> </w:t>
            </w:r>
            <w:r w:rsidR="00925B65" w:rsidRPr="007136C2">
              <w:rPr>
                <w:b/>
                <w:szCs w:val="24"/>
              </w:rPr>
              <w:t>Изделиева</w:t>
            </w:r>
            <w:r w:rsidR="001941E2">
              <w:rPr>
                <w:b/>
                <w:szCs w:val="24"/>
              </w:rPr>
              <w:t xml:space="preserve"> </w:t>
            </w:r>
            <w:r w:rsidR="00925B65" w:rsidRPr="007136C2">
              <w:rPr>
                <w:b/>
                <w:szCs w:val="24"/>
              </w:rPr>
              <w:t>А.</w:t>
            </w:r>
            <w:r w:rsidR="001941E2">
              <w:rPr>
                <w:b/>
                <w:szCs w:val="24"/>
              </w:rPr>
              <w:t xml:space="preserve"> </w:t>
            </w:r>
            <w:r w:rsidR="00925B65" w:rsidRPr="007136C2">
              <w:rPr>
                <w:b/>
                <w:szCs w:val="24"/>
              </w:rPr>
              <w:t>И.</w:t>
            </w:r>
          </w:p>
        </w:tc>
        <w:tc>
          <w:tcPr>
            <w:tcW w:w="673" w:type="dxa"/>
            <w:vAlign w:val="bottom"/>
          </w:tcPr>
          <w:p w:rsidR="00303259" w:rsidRPr="002A6836" w:rsidRDefault="00303259" w:rsidP="00F43B07">
            <w:pPr>
              <w:tabs>
                <w:tab w:val="left" w:pos="9638"/>
              </w:tabs>
              <w:ind w:firstLine="0"/>
              <w:jc w:val="center"/>
            </w:pPr>
          </w:p>
        </w:tc>
      </w:tr>
      <w:tr w:rsidR="00303259" w:rsidRPr="007136C2" w:rsidTr="00925B65">
        <w:trPr>
          <w:jc w:val="center"/>
        </w:trPr>
        <w:tc>
          <w:tcPr>
            <w:tcW w:w="8922" w:type="dxa"/>
          </w:tcPr>
          <w:p w:rsidR="00303259" w:rsidRPr="007136C2" w:rsidRDefault="00303259" w:rsidP="00F43B07">
            <w:pPr>
              <w:tabs>
                <w:tab w:val="left" w:pos="9638"/>
              </w:tabs>
              <w:ind w:firstLine="0"/>
              <w:rPr>
                <w:b/>
                <w:iCs/>
              </w:rPr>
            </w:pPr>
            <w:r w:rsidRPr="007136C2">
              <w:rPr>
                <w:bCs/>
              </w:rPr>
              <w:t>Роль</w:t>
            </w:r>
            <w:r w:rsidR="001941E2">
              <w:rPr>
                <w:bCs/>
              </w:rPr>
              <w:t xml:space="preserve"> </w:t>
            </w:r>
            <w:r w:rsidRPr="007136C2">
              <w:rPr>
                <w:bCs/>
              </w:rPr>
              <w:t>современных</w:t>
            </w:r>
            <w:r w:rsidR="001941E2">
              <w:rPr>
                <w:bCs/>
              </w:rPr>
              <w:t xml:space="preserve"> </w:t>
            </w:r>
            <w:r w:rsidRPr="007136C2">
              <w:rPr>
                <w:bCs/>
              </w:rPr>
              <w:t>технологий</w:t>
            </w:r>
            <w:r w:rsidR="001941E2">
              <w:rPr>
                <w:bCs/>
              </w:rPr>
              <w:t xml:space="preserve"> </w:t>
            </w:r>
            <w:r w:rsidRPr="007136C2">
              <w:rPr>
                <w:bCs/>
              </w:rPr>
              <w:t>в</w:t>
            </w:r>
            <w:r w:rsidR="001941E2">
              <w:rPr>
                <w:bCs/>
              </w:rPr>
              <w:t xml:space="preserve"> </w:t>
            </w:r>
            <w:r w:rsidRPr="007136C2">
              <w:rPr>
                <w:bCs/>
              </w:rPr>
              <w:t>физическом</w:t>
            </w:r>
            <w:r w:rsidR="001941E2">
              <w:rPr>
                <w:bCs/>
              </w:rPr>
              <w:t xml:space="preserve"> </w:t>
            </w:r>
            <w:r w:rsidRPr="007136C2">
              <w:rPr>
                <w:bCs/>
              </w:rPr>
              <w:t>воспитании</w:t>
            </w:r>
            <w:r w:rsidR="001941E2">
              <w:rPr>
                <w:bCs/>
              </w:rPr>
              <w:t xml:space="preserve"> </w:t>
            </w:r>
            <w:r w:rsidRPr="007136C2">
              <w:rPr>
                <w:bCs/>
              </w:rPr>
              <w:t>студентов</w:t>
            </w:r>
            <w:r w:rsidR="00925B65" w:rsidRPr="007136C2">
              <w:rPr>
                <w:bCs/>
              </w:rPr>
              <w:t>……</w:t>
            </w:r>
          </w:p>
        </w:tc>
        <w:tc>
          <w:tcPr>
            <w:tcW w:w="673" w:type="dxa"/>
            <w:vAlign w:val="bottom"/>
          </w:tcPr>
          <w:p w:rsidR="00303259" w:rsidRPr="002A6836" w:rsidRDefault="002A6836" w:rsidP="00F43B07">
            <w:pPr>
              <w:tabs>
                <w:tab w:val="left" w:pos="9638"/>
              </w:tabs>
              <w:ind w:firstLine="0"/>
              <w:jc w:val="center"/>
              <w:rPr>
                <w:lang w:val="en-US"/>
              </w:rPr>
            </w:pPr>
            <w:r>
              <w:rPr>
                <w:lang w:val="en-US"/>
              </w:rPr>
              <w:t>212</w:t>
            </w:r>
          </w:p>
        </w:tc>
      </w:tr>
      <w:tr w:rsidR="00303259" w:rsidRPr="007136C2" w:rsidTr="00925B65">
        <w:trPr>
          <w:jc w:val="center"/>
        </w:trPr>
        <w:tc>
          <w:tcPr>
            <w:tcW w:w="8922" w:type="dxa"/>
          </w:tcPr>
          <w:p w:rsidR="00925B65" w:rsidRPr="007136C2" w:rsidRDefault="00925B65" w:rsidP="00F43B07">
            <w:pPr>
              <w:tabs>
                <w:tab w:val="left" w:pos="9638"/>
              </w:tabs>
              <w:ind w:firstLine="0"/>
              <w:rPr>
                <w:b/>
              </w:rPr>
            </w:pPr>
          </w:p>
          <w:p w:rsidR="00303259" w:rsidRPr="007136C2" w:rsidRDefault="00303259" w:rsidP="00F43B07">
            <w:pPr>
              <w:tabs>
                <w:tab w:val="left" w:pos="9638"/>
              </w:tabs>
              <w:ind w:firstLine="0"/>
              <w:rPr>
                <w:bCs/>
              </w:rPr>
            </w:pPr>
            <w:r w:rsidRPr="007136C2">
              <w:rPr>
                <w:b/>
              </w:rPr>
              <w:t>Зуев</w:t>
            </w:r>
            <w:r w:rsidR="001941E2">
              <w:rPr>
                <w:b/>
              </w:rPr>
              <w:t xml:space="preserve"> </w:t>
            </w:r>
            <w:r w:rsidRPr="007136C2">
              <w:rPr>
                <w:b/>
              </w:rPr>
              <w:t>С</w:t>
            </w:r>
            <w:r w:rsidR="00925B65" w:rsidRPr="007136C2">
              <w:rPr>
                <w:b/>
              </w:rPr>
              <w:t>.Н.,</w:t>
            </w:r>
            <w:r w:rsidR="001941E2">
              <w:rPr>
                <w:b/>
              </w:rPr>
              <w:t xml:space="preserve"> </w:t>
            </w:r>
            <w:r w:rsidR="00925B65" w:rsidRPr="007136C2">
              <w:rPr>
                <w:b/>
              </w:rPr>
              <w:t>Цубан</w:t>
            </w:r>
            <w:r w:rsidR="001941E2">
              <w:rPr>
                <w:b/>
              </w:rPr>
              <w:t xml:space="preserve"> </w:t>
            </w:r>
            <w:r w:rsidR="00925B65" w:rsidRPr="007136C2">
              <w:rPr>
                <w:b/>
              </w:rPr>
              <w:t>Ю.В.,</w:t>
            </w:r>
            <w:r w:rsidR="001941E2">
              <w:rPr>
                <w:b/>
              </w:rPr>
              <w:t xml:space="preserve"> </w:t>
            </w:r>
            <w:r w:rsidR="00925B65" w:rsidRPr="007136C2">
              <w:rPr>
                <w:b/>
              </w:rPr>
              <w:t>Андреева</w:t>
            </w:r>
            <w:r w:rsidR="001941E2">
              <w:rPr>
                <w:b/>
              </w:rPr>
              <w:t xml:space="preserve"> </w:t>
            </w:r>
            <w:r w:rsidR="00925B65" w:rsidRPr="007136C2">
              <w:rPr>
                <w:b/>
              </w:rPr>
              <w:t>Е.Ю.</w:t>
            </w:r>
          </w:p>
        </w:tc>
        <w:tc>
          <w:tcPr>
            <w:tcW w:w="673" w:type="dxa"/>
            <w:vAlign w:val="bottom"/>
          </w:tcPr>
          <w:p w:rsidR="00303259" w:rsidRPr="002A6836" w:rsidRDefault="00303259" w:rsidP="00F43B07">
            <w:pPr>
              <w:tabs>
                <w:tab w:val="left" w:pos="9638"/>
              </w:tabs>
              <w:ind w:firstLine="0"/>
              <w:jc w:val="center"/>
            </w:pPr>
          </w:p>
        </w:tc>
      </w:tr>
      <w:tr w:rsidR="00303259" w:rsidRPr="007136C2" w:rsidTr="00925B65">
        <w:trPr>
          <w:jc w:val="center"/>
        </w:trPr>
        <w:tc>
          <w:tcPr>
            <w:tcW w:w="8922" w:type="dxa"/>
          </w:tcPr>
          <w:p w:rsidR="00303259" w:rsidRPr="007136C2" w:rsidRDefault="00303259" w:rsidP="00F43B07">
            <w:pPr>
              <w:tabs>
                <w:tab w:val="left" w:pos="9638"/>
              </w:tabs>
              <w:ind w:firstLine="0"/>
              <w:rPr>
                <w:b/>
                <w:szCs w:val="24"/>
              </w:rPr>
            </w:pPr>
            <w:r w:rsidRPr="007136C2">
              <w:rPr>
                <w:bCs/>
              </w:rPr>
              <w:t>Отношение</w:t>
            </w:r>
            <w:r w:rsidR="001941E2">
              <w:rPr>
                <w:bCs/>
              </w:rPr>
              <w:t xml:space="preserve"> </w:t>
            </w:r>
            <w:r w:rsidRPr="007136C2">
              <w:rPr>
                <w:bCs/>
              </w:rPr>
              <w:t>студентов</w:t>
            </w:r>
            <w:r w:rsidR="001941E2">
              <w:rPr>
                <w:bCs/>
              </w:rPr>
              <w:t xml:space="preserve"> </w:t>
            </w:r>
            <w:r w:rsidRPr="007136C2">
              <w:rPr>
                <w:bCs/>
              </w:rPr>
              <w:t>Российской</w:t>
            </w:r>
            <w:r w:rsidR="001941E2">
              <w:rPr>
                <w:bCs/>
              </w:rPr>
              <w:t xml:space="preserve"> </w:t>
            </w:r>
            <w:r w:rsidRPr="007136C2">
              <w:rPr>
                <w:bCs/>
              </w:rPr>
              <w:t>таможенной</w:t>
            </w:r>
            <w:r w:rsidR="001941E2">
              <w:rPr>
                <w:bCs/>
              </w:rPr>
              <w:t xml:space="preserve"> </w:t>
            </w:r>
            <w:r w:rsidRPr="007136C2">
              <w:rPr>
                <w:bCs/>
              </w:rPr>
              <w:t>академии</w:t>
            </w:r>
            <w:r w:rsidR="001941E2">
              <w:rPr>
                <w:bCs/>
              </w:rPr>
              <w:t xml:space="preserve"> </w:t>
            </w:r>
            <w:r w:rsidRPr="007136C2">
              <w:rPr>
                <w:bCs/>
              </w:rPr>
              <w:t>к</w:t>
            </w:r>
            <w:r w:rsidR="001941E2">
              <w:rPr>
                <w:bCs/>
              </w:rPr>
              <w:t xml:space="preserve"> </w:t>
            </w:r>
            <w:r w:rsidRPr="007136C2">
              <w:rPr>
                <w:bCs/>
              </w:rPr>
              <w:t>занятиям</w:t>
            </w:r>
            <w:r w:rsidR="001941E2">
              <w:rPr>
                <w:bCs/>
              </w:rPr>
              <w:t xml:space="preserve"> </w:t>
            </w:r>
            <w:r w:rsidRPr="007136C2">
              <w:rPr>
                <w:bCs/>
              </w:rPr>
              <w:t>физической</w:t>
            </w:r>
            <w:r w:rsidR="001941E2">
              <w:rPr>
                <w:bCs/>
              </w:rPr>
              <w:t xml:space="preserve"> </w:t>
            </w:r>
            <w:r w:rsidRPr="007136C2">
              <w:rPr>
                <w:bCs/>
              </w:rPr>
              <w:t>культурой</w:t>
            </w:r>
            <w:r w:rsidR="001941E2">
              <w:rPr>
                <w:bCs/>
              </w:rPr>
              <w:t xml:space="preserve"> </w:t>
            </w:r>
            <w:r w:rsidRPr="007136C2">
              <w:rPr>
                <w:bCs/>
              </w:rPr>
              <w:t>и</w:t>
            </w:r>
            <w:r w:rsidR="001941E2">
              <w:rPr>
                <w:bCs/>
              </w:rPr>
              <w:t xml:space="preserve"> </w:t>
            </w:r>
            <w:r w:rsidRPr="007136C2">
              <w:rPr>
                <w:bCs/>
              </w:rPr>
              <w:t>спортом</w:t>
            </w:r>
            <w:r w:rsidR="001941E2">
              <w:rPr>
                <w:bCs/>
              </w:rPr>
              <w:t xml:space="preserve"> </w:t>
            </w:r>
            <w:r w:rsidRPr="007136C2">
              <w:rPr>
                <w:bCs/>
              </w:rPr>
              <w:t>в</w:t>
            </w:r>
            <w:r w:rsidR="001941E2">
              <w:rPr>
                <w:bCs/>
              </w:rPr>
              <w:t xml:space="preserve"> </w:t>
            </w:r>
            <w:r w:rsidRPr="007136C2">
              <w:rPr>
                <w:bCs/>
              </w:rPr>
              <w:t>период</w:t>
            </w:r>
            <w:r w:rsidR="001941E2">
              <w:rPr>
                <w:bCs/>
              </w:rPr>
              <w:t xml:space="preserve"> </w:t>
            </w:r>
            <w:r w:rsidRPr="007136C2">
              <w:rPr>
                <w:bCs/>
              </w:rPr>
              <w:t>пандемии</w:t>
            </w:r>
            <w:r w:rsidR="001941E2">
              <w:rPr>
                <w:bCs/>
              </w:rPr>
              <w:t xml:space="preserve"> </w:t>
            </w:r>
            <w:r w:rsidRPr="007136C2">
              <w:rPr>
                <w:bCs/>
              </w:rPr>
              <w:t>и</w:t>
            </w:r>
            <w:r w:rsidR="001941E2">
              <w:rPr>
                <w:bCs/>
              </w:rPr>
              <w:t xml:space="preserve"> </w:t>
            </w:r>
            <w:r w:rsidRPr="007136C2">
              <w:rPr>
                <w:bCs/>
              </w:rPr>
              <w:t>после</w:t>
            </w:r>
            <w:r w:rsidR="001941E2">
              <w:rPr>
                <w:bCs/>
              </w:rPr>
              <w:t xml:space="preserve"> </w:t>
            </w:r>
            <w:r w:rsidRPr="007136C2">
              <w:rPr>
                <w:bCs/>
              </w:rPr>
              <w:t>него</w:t>
            </w:r>
            <w:r w:rsidR="00925B65" w:rsidRPr="007136C2">
              <w:rPr>
                <w:bCs/>
              </w:rPr>
              <w:t>……...</w:t>
            </w:r>
          </w:p>
        </w:tc>
        <w:tc>
          <w:tcPr>
            <w:tcW w:w="673" w:type="dxa"/>
            <w:vAlign w:val="bottom"/>
          </w:tcPr>
          <w:p w:rsidR="00303259" w:rsidRPr="002A6836" w:rsidRDefault="002A6836" w:rsidP="00F43B07">
            <w:pPr>
              <w:tabs>
                <w:tab w:val="left" w:pos="9638"/>
              </w:tabs>
              <w:ind w:firstLine="0"/>
              <w:jc w:val="center"/>
              <w:rPr>
                <w:lang w:val="en-US"/>
              </w:rPr>
            </w:pPr>
            <w:r>
              <w:rPr>
                <w:lang w:val="en-US"/>
              </w:rPr>
              <w:t>217</w:t>
            </w:r>
          </w:p>
        </w:tc>
      </w:tr>
      <w:tr w:rsidR="00303259" w:rsidRPr="007136C2" w:rsidTr="00925B65">
        <w:trPr>
          <w:jc w:val="center"/>
        </w:trPr>
        <w:tc>
          <w:tcPr>
            <w:tcW w:w="8922" w:type="dxa"/>
          </w:tcPr>
          <w:p w:rsidR="00925B65" w:rsidRPr="007136C2" w:rsidRDefault="00925B65" w:rsidP="00F43B07">
            <w:pPr>
              <w:tabs>
                <w:tab w:val="left" w:pos="9638"/>
              </w:tabs>
              <w:ind w:firstLine="0"/>
              <w:rPr>
                <w:b/>
                <w:bCs/>
              </w:rPr>
            </w:pPr>
          </w:p>
          <w:p w:rsidR="00303259" w:rsidRPr="007136C2" w:rsidRDefault="00303259" w:rsidP="00F43B07">
            <w:pPr>
              <w:tabs>
                <w:tab w:val="left" w:pos="9638"/>
              </w:tabs>
              <w:ind w:firstLine="0"/>
              <w:rPr>
                <w:bCs/>
              </w:rPr>
            </w:pPr>
            <w:r w:rsidRPr="007136C2">
              <w:rPr>
                <w:b/>
                <w:bCs/>
              </w:rPr>
              <w:t>Ильичёва</w:t>
            </w:r>
            <w:r w:rsidR="001941E2">
              <w:rPr>
                <w:b/>
                <w:bCs/>
              </w:rPr>
              <w:t xml:space="preserve"> </w:t>
            </w:r>
            <w:r w:rsidRPr="007136C2">
              <w:rPr>
                <w:b/>
                <w:bCs/>
              </w:rPr>
              <w:t>О.В.,</w:t>
            </w:r>
            <w:r w:rsidR="001941E2">
              <w:rPr>
                <w:b/>
                <w:bCs/>
              </w:rPr>
              <w:t xml:space="preserve"> </w:t>
            </w:r>
            <w:r w:rsidRPr="007136C2">
              <w:rPr>
                <w:b/>
                <w:bCs/>
              </w:rPr>
              <w:t>Сираковская</w:t>
            </w:r>
            <w:r w:rsidR="001941E2">
              <w:rPr>
                <w:b/>
                <w:bCs/>
              </w:rPr>
              <w:t xml:space="preserve"> </w:t>
            </w:r>
            <w:r w:rsidRPr="007136C2">
              <w:rPr>
                <w:b/>
                <w:bCs/>
              </w:rPr>
              <w:t>Я.В</w:t>
            </w:r>
            <w:r w:rsidR="00925B65" w:rsidRPr="007136C2">
              <w:rPr>
                <w:b/>
                <w:bCs/>
              </w:rPr>
              <w:t>.</w:t>
            </w:r>
          </w:p>
        </w:tc>
        <w:tc>
          <w:tcPr>
            <w:tcW w:w="673" w:type="dxa"/>
            <w:vAlign w:val="bottom"/>
          </w:tcPr>
          <w:p w:rsidR="00303259" w:rsidRPr="002A6836" w:rsidRDefault="00303259" w:rsidP="00F43B07">
            <w:pPr>
              <w:tabs>
                <w:tab w:val="left" w:pos="9638"/>
              </w:tabs>
              <w:ind w:firstLine="0"/>
              <w:jc w:val="center"/>
            </w:pPr>
          </w:p>
        </w:tc>
      </w:tr>
      <w:tr w:rsidR="00303259" w:rsidRPr="007136C2" w:rsidTr="00925B65">
        <w:trPr>
          <w:jc w:val="center"/>
        </w:trPr>
        <w:tc>
          <w:tcPr>
            <w:tcW w:w="8922" w:type="dxa"/>
          </w:tcPr>
          <w:p w:rsidR="00303259" w:rsidRPr="002A6836" w:rsidRDefault="00303259" w:rsidP="00F43B07">
            <w:pPr>
              <w:tabs>
                <w:tab w:val="left" w:pos="9638"/>
              </w:tabs>
              <w:ind w:firstLine="0"/>
              <w:rPr>
                <w:bCs/>
              </w:rPr>
            </w:pPr>
            <w:r w:rsidRPr="007136C2">
              <w:rPr>
                <w:bCs/>
              </w:rPr>
              <w:t>Развитие</w:t>
            </w:r>
            <w:r w:rsidR="001941E2">
              <w:rPr>
                <w:bCs/>
              </w:rPr>
              <w:t xml:space="preserve"> </w:t>
            </w:r>
            <w:r w:rsidRPr="007136C2">
              <w:rPr>
                <w:bCs/>
              </w:rPr>
              <w:t>мышц,</w:t>
            </w:r>
            <w:r w:rsidR="001941E2">
              <w:rPr>
                <w:bCs/>
              </w:rPr>
              <w:t xml:space="preserve"> </w:t>
            </w:r>
            <w:r w:rsidRPr="007136C2">
              <w:rPr>
                <w:bCs/>
              </w:rPr>
              <w:t>задействованных</w:t>
            </w:r>
            <w:r w:rsidR="001941E2">
              <w:rPr>
                <w:bCs/>
              </w:rPr>
              <w:t xml:space="preserve"> </w:t>
            </w:r>
            <w:r w:rsidRPr="007136C2">
              <w:rPr>
                <w:bCs/>
              </w:rPr>
              <w:t>во</w:t>
            </w:r>
            <w:r w:rsidR="001941E2">
              <w:rPr>
                <w:bCs/>
              </w:rPr>
              <w:t xml:space="preserve"> </w:t>
            </w:r>
            <w:r w:rsidRPr="007136C2">
              <w:rPr>
                <w:bCs/>
              </w:rPr>
              <w:t>время</w:t>
            </w:r>
            <w:r w:rsidR="001941E2">
              <w:rPr>
                <w:bCs/>
              </w:rPr>
              <w:t xml:space="preserve"> </w:t>
            </w:r>
            <w:r w:rsidRPr="007136C2">
              <w:rPr>
                <w:bCs/>
              </w:rPr>
              <w:t>верховой</w:t>
            </w:r>
            <w:r w:rsidR="001941E2">
              <w:rPr>
                <w:bCs/>
              </w:rPr>
              <w:t xml:space="preserve"> </w:t>
            </w:r>
            <w:r w:rsidRPr="007136C2">
              <w:rPr>
                <w:bCs/>
              </w:rPr>
              <w:t>езды,</w:t>
            </w:r>
            <w:r w:rsidR="001941E2">
              <w:rPr>
                <w:bCs/>
              </w:rPr>
              <w:t xml:space="preserve"> </w:t>
            </w:r>
            <w:r w:rsidRPr="007136C2">
              <w:rPr>
                <w:bCs/>
              </w:rPr>
              <w:t>у</w:t>
            </w:r>
            <w:r w:rsidR="001941E2">
              <w:rPr>
                <w:bCs/>
              </w:rPr>
              <w:t xml:space="preserve"> </w:t>
            </w:r>
            <w:r w:rsidRPr="007136C2">
              <w:rPr>
                <w:bCs/>
              </w:rPr>
              <w:t>женщин</w:t>
            </w:r>
            <w:r w:rsidR="001941E2">
              <w:rPr>
                <w:bCs/>
              </w:rPr>
              <w:t xml:space="preserve"> </w:t>
            </w:r>
            <w:r w:rsidRPr="007136C2">
              <w:rPr>
                <w:bCs/>
              </w:rPr>
              <w:t>30-35</w:t>
            </w:r>
            <w:r w:rsidR="001941E2">
              <w:rPr>
                <w:bCs/>
              </w:rPr>
              <w:t xml:space="preserve"> </w:t>
            </w:r>
            <w:r w:rsidRPr="007136C2">
              <w:rPr>
                <w:bCs/>
              </w:rPr>
              <w:t>лет</w:t>
            </w:r>
            <w:r w:rsidR="001941E2">
              <w:rPr>
                <w:bCs/>
              </w:rPr>
              <w:t xml:space="preserve"> </w:t>
            </w:r>
            <w:r w:rsidRPr="007136C2">
              <w:rPr>
                <w:bCs/>
              </w:rPr>
              <w:t>на</w:t>
            </w:r>
            <w:r w:rsidR="001941E2">
              <w:rPr>
                <w:bCs/>
              </w:rPr>
              <w:t xml:space="preserve"> </w:t>
            </w:r>
            <w:r w:rsidRPr="007136C2">
              <w:rPr>
                <w:bCs/>
              </w:rPr>
              <w:t>рекреационных</w:t>
            </w:r>
            <w:r w:rsidR="001941E2">
              <w:rPr>
                <w:bCs/>
              </w:rPr>
              <w:t xml:space="preserve"> </w:t>
            </w:r>
            <w:r w:rsidRPr="007136C2">
              <w:rPr>
                <w:bCs/>
              </w:rPr>
              <w:t>занятиях</w:t>
            </w:r>
            <w:r w:rsidR="00925B65" w:rsidRPr="007136C2">
              <w:rPr>
                <w:bCs/>
              </w:rPr>
              <w:t>………………………………………</w:t>
            </w:r>
            <w:r w:rsidR="002A6836" w:rsidRPr="002A6836">
              <w:rPr>
                <w:bCs/>
              </w:rPr>
              <w:t>…</w:t>
            </w:r>
            <w:r w:rsidR="002A6836">
              <w:rPr>
                <w:bCs/>
              </w:rPr>
              <w:t>..</w:t>
            </w:r>
          </w:p>
        </w:tc>
        <w:tc>
          <w:tcPr>
            <w:tcW w:w="673" w:type="dxa"/>
            <w:vAlign w:val="bottom"/>
          </w:tcPr>
          <w:p w:rsidR="00303259" w:rsidRPr="002A6836" w:rsidRDefault="002A6836" w:rsidP="00F43B07">
            <w:pPr>
              <w:tabs>
                <w:tab w:val="left" w:pos="9638"/>
              </w:tabs>
              <w:ind w:firstLine="0"/>
              <w:jc w:val="center"/>
              <w:rPr>
                <w:lang w:val="en-US"/>
              </w:rPr>
            </w:pPr>
            <w:r>
              <w:rPr>
                <w:lang w:val="en-US"/>
              </w:rPr>
              <w:t>222</w:t>
            </w:r>
          </w:p>
        </w:tc>
      </w:tr>
      <w:tr w:rsidR="00303259" w:rsidRPr="007136C2" w:rsidTr="00925B65">
        <w:trPr>
          <w:jc w:val="center"/>
        </w:trPr>
        <w:tc>
          <w:tcPr>
            <w:tcW w:w="8922" w:type="dxa"/>
          </w:tcPr>
          <w:p w:rsidR="00925B65" w:rsidRPr="007136C2" w:rsidRDefault="00925B65" w:rsidP="00F43B07">
            <w:pPr>
              <w:pStyle w:val="af8"/>
              <w:tabs>
                <w:tab w:val="left" w:pos="9638"/>
              </w:tabs>
              <w:ind w:firstLine="0"/>
              <w:rPr>
                <w:b/>
                <w:iCs/>
                <w:sz w:val="28"/>
                <w:szCs w:val="28"/>
              </w:rPr>
            </w:pPr>
          </w:p>
          <w:p w:rsidR="00303259" w:rsidRPr="007136C2" w:rsidRDefault="00925B65" w:rsidP="00F43B07">
            <w:pPr>
              <w:pStyle w:val="af8"/>
              <w:tabs>
                <w:tab w:val="left" w:pos="9638"/>
              </w:tabs>
              <w:ind w:firstLine="0"/>
              <w:rPr>
                <w:bCs/>
                <w:caps/>
                <w:sz w:val="28"/>
                <w:szCs w:val="28"/>
              </w:rPr>
            </w:pPr>
            <w:r w:rsidRPr="007136C2">
              <w:rPr>
                <w:b/>
                <w:iCs/>
                <w:sz w:val="28"/>
                <w:szCs w:val="28"/>
              </w:rPr>
              <w:t>Караулов</w:t>
            </w:r>
            <w:r w:rsidR="001941E2">
              <w:rPr>
                <w:b/>
                <w:iCs/>
                <w:sz w:val="28"/>
                <w:szCs w:val="28"/>
              </w:rPr>
              <w:t xml:space="preserve"> </w:t>
            </w:r>
            <w:r w:rsidRPr="007136C2">
              <w:rPr>
                <w:b/>
                <w:iCs/>
                <w:sz w:val="28"/>
                <w:szCs w:val="28"/>
              </w:rPr>
              <w:t>С.</w:t>
            </w:r>
            <w:r w:rsidR="001941E2">
              <w:rPr>
                <w:b/>
                <w:iCs/>
                <w:sz w:val="28"/>
                <w:szCs w:val="28"/>
              </w:rPr>
              <w:t xml:space="preserve"> </w:t>
            </w:r>
            <w:r w:rsidRPr="007136C2">
              <w:rPr>
                <w:b/>
                <w:iCs/>
                <w:sz w:val="28"/>
                <w:szCs w:val="28"/>
              </w:rPr>
              <w:t>В.,</w:t>
            </w:r>
            <w:r w:rsidR="001941E2">
              <w:rPr>
                <w:b/>
                <w:iCs/>
                <w:sz w:val="28"/>
                <w:szCs w:val="28"/>
              </w:rPr>
              <w:t xml:space="preserve"> </w:t>
            </w:r>
            <w:r w:rsidRPr="007136C2">
              <w:rPr>
                <w:b/>
                <w:iCs/>
                <w:sz w:val="28"/>
                <w:szCs w:val="28"/>
              </w:rPr>
              <w:t>Громова</w:t>
            </w:r>
            <w:r w:rsidR="001941E2">
              <w:rPr>
                <w:b/>
                <w:iCs/>
                <w:sz w:val="28"/>
                <w:szCs w:val="28"/>
              </w:rPr>
              <w:t xml:space="preserve"> </w:t>
            </w:r>
            <w:r w:rsidRPr="007136C2">
              <w:rPr>
                <w:b/>
                <w:iCs/>
                <w:sz w:val="28"/>
                <w:szCs w:val="28"/>
              </w:rPr>
              <w:t>О.</w:t>
            </w:r>
            <w:r w:rsidR="001941E2">
              <w:rPr>
                <w:b/>
                <w:iCs/>
                <w:sz w:val="28"/>
                <w:szCs w:val="28"/>
              </w:rPr>
              <w:t xml:space="preserve"> </w:t>
            </w:r>
            <w:r w:rsidRPr="007136C2">
              <w:rPr>
                <w:b/>
                <w:iCs/>
                <w:sz w:val="28"/>
                <w:szCs w:val="28"/>
              </w:rPr>
              <w:t>В.</w:t>
            </w:r>
          </w:p>
        </w:tc>
        <w:tc>
          <w:tcPr>
            <w:tcW w:w="673" w:type="dxa"/>
            <w:vAlign w:val="bottom"/>
          </w:tcPr>
          <w:p w:rsidR="00303259" w:rsidRPr="002A6836" w:rsidRDefault="00303259" w:rsidP="00F43B07">
            <w:pPr>
              <w:tabs>
                <w:tab w:val="left" w:pos="9638"/>
              </w:tabs>
              <w:ind w:firstLine="0"/>
              <w:jc w:val="center"/>
            </w:pPr>
          </w:p>
        </w:tc>
      </w:tr>
      <w:tr w:rsidR="00303259" w:rsidRPr="007136C2" w:rsidTr="00925B65">
        <w:trPr>
          <w:jc w:val="center"/>
        </w:trPr>
        <w:tc>
          <w:tcPr>
            <w:tcW w:w="8922" w:type="dxa"/>
          </w:tcPr>
          <w:p w:rsidR="00303259" w:rsidRPr="007136C2" w:rsidRDefault="00303259" w:rsidP="00F43B07">
            <w:pPr>
              <w:tabs>
                <w:tab w:val="left" w:pos="9638"/>
              </w:tabs>
              <w:ind w:firstLine="0"/>
              <w:rPr>
                <w:b/>
                <w:bCs/>
              </w:rPr>
            </w:pPr>
            <w:r w:rsidRPr="007136C2">
              <w:rPr>
                <w:bCs/>
              </w:rPr>
              <w:t>Воспитание</w:t>
            </w:r>
            <w:r w:rsidR="001941E2">
              <w:rPr>
                <w:bCs/>
              </w:rPr>
              <w:t xml:space="preserve"> </w:t>
            </w:r>
            <w:r w:rsidRPr="007136C2">
              <w:rPr>
                <w:bCs/>
              </w:rPr>
              <w:t>силовой</w:t>
            </w:r>
            <w:r w:rsidR="001941E2">
              <w:rPr>
                <w:bCs/>
              </w:rPr>
              <w:t xml:space="preserve"> </w:t>
            </w:r>
            <w:r w:rsidRPr="007136C2">
              <w:rPr>
                <w:bCs/>
              </w:rPr>
              <w:t>выносливости</w:t>
            </w:r>
            <w:r w:rsidR="001941E2">
              <w:rPr>
                <w:bCs/>
              </w:rPr>
              <w:t xml:space="preserve"> </w:t>
            </w:r>
            <w:r w:rsidRPr="007136C2">
              <w:rPr>
                <w:bCs/>
              </w:rPr>
              <w:t>у</w:t>
            </w:r>
            <w:r w:rsidR="001941E2">
              <w:rPr>
                <w:bCs/>
              </w:rPr>
              <w:t xml:space="preserve"> </w:t>
            </w:r>
            <w:r w:rsidRPr="007136C2">
              <w:rPr>
                <w:bCs/>
              </w:rPr>
              <w:t>пловцов</w:t>
            </w:r>
            <w:r w:rsidR="001941E2">
              <w:rPr>
                <w:bCs/>
              </w:rPr>
              <w:t xml:space="preserve"> </w:t>
            </w:r>
            <w:r w:rsidRPr="007136C2">
              <w:rPr>
                <w:bCs/>
              </w:rPr>
              <w:t>с</w:t>
            </w:r>
            <w:r w:rsidR="001941E2">
              <w:rPr>
                <w:bCs/>
              </w:rPr>
              <w:t xml:space="preserve"> </w:t>
            </w:r>
            <w:r w:rsidRPr="007136C2">
              <w:rPr>
                <w:bCs/>
              </w:rPr>
              <w:t>детским</w:t>
            </w:r>
            <w:r w:rsidR="001941E2">
              <w:rPr>
                <w:bCs/>
              </w:rPr>
              <w:t xml:space="preserve"> </w:t>
            </w:r>
            <w:r w:rsidRPr="007136C2">
              <w:rPr>
                <w:bCs/>
              </w:rPr>
              <w:t>церебральным</w:t>
            </w:r>
            <w:r w:rsidR="001941E2">
              <w:rPr>
                <w:bCs/>
              </w:rPr>
              <w:t xml:space="preserve"> </w:t>
            </w:r>
            <w:r w:rsidRPr="007136C2">
              <w:rPr>
                <w:bCs/>
              </w:rPr>
              <w:t>параличом</w:t>
            </w:r>
            <w:r w:rsidR="001941E2">
              <w:rPr>
                <w:bCs/>
              </w:rPr>
              <w:t xml:space="preserve"> </w:t>
            </w:r>
            <w:r w:rsidRPr="007136C2">
              <w:rPr>
                <w:bCs/>
              </w:rPr>
              <w:t>на</w:t>
            </w:r>
            <w:r w:rsidR="001941E2">
              <w:rPr>
                <w:bCs/>
              </w:rPr>
              <w:t xml:space="preserve"> </w:t>
            </w:r>
            <w:r w:rsidRPr="007136C2">
              <w:rPr>
                <w:bCs/>
              </w:rPr>
              <w:t>этапе</w:t>
            </w:r>
            <w:r w:rsidR="001941E2">
              <w:rPr>
                <w:bCs/>
              </w:rPr>
              <w:t xml:space="preserve"> </w:t>
            </w:r>
            <w:r w:rsidRPr="007136C2">
              <w:rPr>
                <w:bCs/>
              </w:rPr>
              <w:t>спортивной</w:t>
            </w:r>
            <w:r w:rsidR="001941E2">
              <w:rPr>
                <w:bCs/>
              </w:rPr>
              <w:t xml:space="preserve"> </w:t>
            </w:r>
            <w:r w:rsidRPr="007136C2">
              <w:rPr>
                <w:bCs/>
              </w:rPr>
              <w:t>специализации</w:t>
            </w:r>
            <w:r w:rsidR="00925B65" w:rsidRPr="007136C2">
              <w:rPr>
                <w:bCs/>
              </w:rPr>
              <w:t>…………………………...</w:t>
            </w:r>
          </w:p>
        </w:tc>
        <w:tc>
          <w:tcPr>
            <w:tcW w:w="673" w:type="dxa"/>
            <w:vAlign w:val="bottom"/>
          </w:tcPr>
          <w:p w:rsidR="00303259" w:rsidRPr="002A6836" w:rsidRDefault="002A6836" w:rsidP="00F43B07">
            <w:pPr>
              <w:tabs>
                <w:tab w:val="left" w:pos="9638"/>
              </w:tabs>
              <w:ind w:firstLine="0"/>
              <w:jc w:val="center"/>
              <w:rPr>
                <w:lang w:val="en-US"/>
              </w:rPr>
            </w:pPr>
            <w:r>
              <w:rPr>
                <w:lang w:val="en-US"/>
              </w:rPr>
              <w:t>228</w:t>
            </w:r>
          </w:p>
        </w:tc>
      </w:tr>
      <w:tr w:rsidR="00303259" w:rsidRPr="007136C2" w:rsidTr="00925B65">
        <w:trPr>
          <w:jc w:val="center"/>
        </w:trPr>
        <w:tc>
          <w:tcPr>
            <w:tcW w:w="8922" w:type="dxa"/>
          </w:tcPr>
          <w:p w:rsidR="00925B65" w:rsidRPr="007136C2" w:rsidRDefault="00925B65" w:rsidP="00F43B07">
            <w:pPr>
              <w:tabs>
                <w:tab w:val="left" w:pos="9638"/>
              </w:tabs>
              <w:ind w:firstLine="0"/>
              <w:rPr>
                <w:b/>
                <w:bCs/>
              </w:rPr>
            </w:pPr>
          </w:p>
          <w:p w:rsidR="00303259" w:rsidRPr="007136C2" w:rsidRDefault="00303259" w:rsidP="00F43B07">
            <w:pPr>
              <w:tabs>
                <w:tab w:val="left" w:pos="9638"/>
              </w:tabs>
              <w:ind w:firstLine="0"/>
              <w:rPr>
                <w:bCs/>
                <w:lang w:val="en-US"/>
              </w:rPr>
            </w:pPr>
            <w:r w:rsidRPr="007136C2">
              <w:rPr>
                <w:b/>
                <w:bCs/>
              </w:rPr>
              <w:t>Константинова</w:t>
            </w:r>
            <w:r w:rsidR="001941E2">
              <w:rPr>
                <w:b/>
                <w:bCs/>
              </w:rPr>
              <w:t xml:space="preserve"> </w:t>
            </w:r>
            <w:r w:rsidRPr="007136C2">
              <w:rPr>
                <w:b/>
                <w:bCs/>
              </w:rPr>
              <w:t>Е.</w:t>
            </w:r>
            <w:r w:rsidR="001941E2">
              <w:rPr>
                <w:b/>
                <w:bCs/>
              </w:rPr>
              <w:t xml:space="preserve"> </w:t>
            </w:r>
            <w:r w:rsidRPr="007136C2">
              <w:rPr>
                <w:b/>
                <w:bCs/>
              </w:rPr>
              <w:t>А</w:t>
            </w:r>
            <w:r w:rsidR="00925B65" w:rsidRPr="007136C2">
              <w:rPr>
                <w:b/>
                <w:bCs/>
                <w:lang w:val="en-US"/>
              </w:rPr>
              <w:t>.</w:t>
            </w:r>
          </w:p>
        </w:tc>
        <w:tc>
          <w:tcPr>
            <w:tcW w:w="673" w:type="dxa"/>
            <w:vAlign w:val="bottom"/>
          </w:tcPr>
          <w:p w:rsidR="00303259" w:rsidRPr="002A6836" w:rsidRDefault="00303259" w:rsidP="00F43B07">
            <w:pPr>
              <w:tabs>
                <w:tab w:val="left" w:pos="9638"/>
              </w:tabs>
              <w:ind w:firstLine="0"/>
              <w:jc w:val="center"/>
            </w:pPr>
          </w:p>
        </w:tc>
      </w:tr>
      <w:tr w:rsidR="00303259" w:rsidRPr="007136C2" w:rsidTr="00925B65">
        <w:trPr>
          <w:jc w:val="center"/>
        </w:trPr>
        <w:tc>
          <w:tcPr>
            <w:tcW w:w="8922" w:type="dxa"/>
          </w:tcPr>
          <w:p w:rsidR="00303259" w:rsidRPr="007136C2" w:rsidRDefault="00303259" w:rsidP="00F43B07">
            <w:pPr>
              <w:tabs>
                <w:tab w:val="left" w:pos="9638"/>
              </w:tabs>
              <w:ind w:firstLine="0"/>
              <w:rPr>
                <w:b/>
                <w:iCs/>
              </w:rPr>
            </w:pPr>
            <w:r w:rsidRPr="007136C2">
              <w:rPr>
                <w:bCs/>
              </w:rPr>
              <w:t>Исследование</w:t>
            </w:r>
            <w:r w:rsidR="001941E2">
              <w:rPr>
                <w:bCs/>
              </w:rPr>
              <w:t xml:space="preserve"> </w:t>
            </w:r>
            <w:r w:rsidRPr="007136C2">
              <w:rPr>
                <w:bCs/>
              </w:rPr>
              <w:t>отношения</w:t>
            </w:r>
            <w:r w:rsidR="001941E2">
              <w:rPr>
                <w:bCs/>
              </w:rPr>
              <w:t xml:space="preserve"> </w:t>
            </w:r>
            <w:r w:rsidRPr="007136C2">
              <w:rPr>
                <w:bCs/>
              </w:rPr>
              <w:t>студенческой</w:t>
            </w:r>
            <w:r w:rsidR="001941E2">
              <w:rPr>
                <w:bCs/>
              </w:rPr>
              <w:t xml:space="preserve"> </w:t>
            </w:r>
            <w:r w:rsidRPr="007136C2">
              <w:rPr>
                <w:bCs/>
              </w:rPr>
              <w:t>молодежи</w:t>
            </w:r>
            <w:r w:rsidR="001941E2">
              <w:rPr>
                <w:bCs/>
              </w:rPr>
              <w:t xml:space="preserve"> </w:t>
            </w:r>
            <w:r w:rsidRPr="007136C2">
              <w:rPr>
                <w:bCs/>
              </w:rPr>
              <w:t>к</w:t>
            </w:r>
            <w:r w:rsidR="001941E2">
              <w:rPr>
                <w:bCs/>
              </w:rPr>
              <w:t xml:space="preserve"> </w:t>
            </w:r>
            <w:r w:rsidRPr="007136C2">
              <w:rPr>
                <w:bCs/>
              </w:rPr>
              <w:t>здоровому</w:t>
            </w:r>
            <w:r w:rsidR="001941E2">
              <w:rPr>
                <w:bCs/>
              </w:rPr>
              <w:t xml:space="preserve"> </w:t>
            </w:r>
            <w:r w:rsidRPr="007136C2">
              <w:rPr>
                <w:bCs/>
              </w:rPr>
              <w:t>образу</w:t>
            </w:r>
            <w:r w:rsidR="001941E2">
              <w:rPr>
                <w:bCs/>
              </w:rPr>
              <w:t xml:space="preserve"> </w:t>
            </w:r>
            <w:r w:rsidRPr="007136C2">
              <w:rPr>
                <w:bCs/>
              </w:rPr>
              <w:t>жизни</w:t>
            </w:r>
            <w:r w:rsidR="00925B65" w:rsidRPr="007136C2">
              <w:rPr>
                <w:bCs/>
              </w:rPr>
              <w:t>………………………………………………………………………….</w:t>
            </w:r>
          </w:p>
        </w:tc>
        <w:tc>
          <w:tcPr>
            <w:tcW w:w="673" w:type="dxa"/>
            <w:vAlign w:val="bottom"/>
          </w:tcPr>
          <w:p w:rsidR="00303259" w:rsidRPr="002A6836" w:rsidRDefault="002A6836" w:rsidP="00F43B07">
            <w:pPr>
              <w:tabs>
                <w:tab w:val="left" w:pos="9638"/>
              </w:tabs>
              <w:ind w:firstLine="0"/>
              <w:jc w:val="center"/>
              <w:rPr>
                <w:lang w:val="en-US"/>
              </w:rPr>
            </w:pPr>
            <w:r>
              <w:rPr>
                <w:lang w:val="en-US"/>
              </w:rPr>
              <w:t>232</w:t>
            </w:r>
          </w:p>
        </w:tc>
      </w:tr>
      <w:tr w:rsidR="00303259" w:rsidRPr="007136C2" w:rsidTr="00925B65">
        <w:trPr>
          <w:jc w:val="center"/>
        </w:trPr>
        <w:tc>
          <w:tcPr>
            <w:tcW w:w="8922" w:type="dxa"/>
          </w:tcPr>
          <w:p w:rsidR="00925B65" w:rsidRPr="007136C2" w:rsidRDefault="00925B65" w:rsidP="00F43B07">
            <w:pPr>
              <w:tabs>
                <w:tab w:val="left" w:pos="9638"/>
              </w:tabs>
              <w:ind w:firstLine="0"/>
              <w:rPr>
                <w:rFonts w:eastAsia="Times New Roman"/>
                <w:b/>
              </w:rPr>
            </w:pPr>
          </w:p>
          <w:p w:rsidR="00925B65" w:rsidRPr="007136C2" w:rsidRDefault="00925B65" w:rsidP="00F43B07">
            <w:pPr>
              <w:tabs>
                <w:tab w:val="left" w:pos="9638"/>
              </w:tabs>
              <w:ind w:firstLine="0"/>
              <w:rPr>
                <w:rFonts w:eastAsia="Times New Roman"/>
                <w:b/>
              </w:rPr>
            </w:pPr>
            <w:r w:rsidRPr="007136C2">
              <w:rPr>
                <w:rFonts w:eastAsia="Times New Roman"/>
                <w:b/>
              </w:rPr>
              <w:t>Манаков</w:t>
            </w:r>
            <w:r w:rsidR="001941E2">
              <w:rPr>
                <w:rFonts w:eastAsia="Times New Roman"/>
                <w:b/>
              </w:rPr>
              <w:t xml:space="preserve"> </w:t>
            </w:r>
            <w:r w:rsidRPr="007136C2">
              <w:rPr>
                <w:rFonts w:eastAsia="Times New Roman"/>
                <w:b/>
              </w:rPr>
              <w:t>М.</w:t>
            </w:r>
            <w:r w:rsidR="001941E2">
              <w:rPr>
                <w:rFonts w:eastAsia="Times New Roman"/>
                <w:b/>
              </w:rPr>
              <w:t xml:space="preserve"> </w:t>
            </w:r>
            <w:r w:rsidRPr="007136C2">
              <w:rPr>
                <w:rFonts w:eastAsia="Times New Roman"/>
                <w:b/>
              </w:rPr>
              <w:t>В.,</w:t>
            </w:r>
            <w:r w:rsidR="001941E2">
              <w:rPr>
                <w:rFonts w:eastAsia="Times New Roman"/>
                <w:b/>
              </w:rPr>
              <w:t xml:space="preserve"> </w:t>
            </w:r>
            <w:r w:rsidRPr="007136C2">
              <w:rPr>
                <w:rFonts w:eastAsia="Times New Roman"/>
                <w:b/>
              </w:rPr>
              <w:t>Кичигина</w:t>
            </w:r>
            <w:r w:rsidR="001941E2">
              <w:rPr>
                <w:rFonts w:eastAsia="Times New Roman"/>
                <w:b/>
              </w:rPr>
              <w:t xml:space="preserve"> </w:t>
            </w:r>
            <w:r w:rsidRPr="007136C2">
              <w:rPr>
                <w:rFonts w:eastAsia="Times New Roman"/>
                <w:b/>
              </w:rPr>
              <w:t>О.Ю.</w:t>
            </w:r>
          </w:p>
        </w:tc>
        <w:tc>
          <w:tcPr>
            <w:tcW w:w="673" w:type="dxa"/>
            <w:vAlign w:val="bottom"/>
          </w:tcPr>
          <w:p w:rsidR="00303259" w:rsidRPr="002A6836" w:rsidRDefault="00303259" w:rsidP="00F43B07">
            <w:pPr>
              <w:tabs>
                <w:tab w:val="left" w:pos="9638"/>
              </w:tabs>
              <w:ind w:firstLine="0"/>
              <w:jc w:val="center"/>
            </w:pPr>
          </w:p>
        </w:tc>
      </w:tr>
      <w:tr w:rsidR="00303259" w:rsidRPr="007136C2" w:rsidTr="00925B65">
        <w:trPr>
          <w:jc w:val="center"/>
        </w:trPr>
        <w:tc>
          <w:tcPr>
            <w:tcW w:w="8922" w:type="dxa"/>
          </w:tcPr>
          <w:p w:rsidR="00303259" w:rsidRPr="007136C2" w:rsidRDefault="00303259" w:rsidP="00F43B07">
            <w:pPr>
              <w:tabs>
                <w:tab w:val="left" w:pos="9638"/>
              </w:tabs>
              <w:ind w:firstLine="0"/>
              <w:rPr>
                <w:b/>
                <w:bCs/>
              </w:rPr>
            </w:pPr>
            <w:r w:rsidRPr="007136C2">
              <w:rPr>
                <w:rFonts w:eastAsia="Times New Roman"/>
              </w:rPr>
              <w:t>П</w:t>
            </w:r>
            <w:r w:rsidRPr="007136C2">
              <w:rPr>
                <w:rFonts w:eastAsia="Times New Roman"/>
                <w:shd w:val="clear" w:color="auto" w:fill="FFFFFF"/>
              </w:rPr>
              <w:t>рименение</w:t>
            </w:r>
            <w:r w:rsidR="001941E2">
              <w:rPr>
                <w:rFonts w:eastAsia="Times New Roman"/>
                <w:shd w:val="clear" w:color="auto" w:fill="FFFFFF"/>
              </w:rPr>
              <w:t xml:space="preserve"> </w:t>
            </w:r>
            <w:r w:rsidRPr="007136C2">
              <w:rPr>
                <w:rFonts w:eastAsia="Times New Roman"/>
                <w:shd w:val="clear" w:color="auto" w:fill="FFFFFF"/>
              </w:rPr>
              <w:t>тренажёрных</w:t>
            </w:r>
            <w:r w:rsidR="001941E2">
              <w:rPr>
                <w:rFonts w:eastAsia="Times New Roman"/>
                <w:shd w:val="clear" w:color="auto" w:fill="FFFFFF"/>
              </w:rPr>
              <w:t xml:space="preserve"> </w:t>
            </w:r>
            <w:r w:rsidRPr="007136C2">
              <w:rPr>
                <w:rFonts w:eastAsia="Times New Roman"/>
                <w:shd w:val="clear" w:color="auto" w:fill="FFFFFF"/>
              </w:rPr>
              <w:t>устройств</w:t>
            </w:r>
            <w:r w:rsidR="001941E2">
              <w:rPr>
                <w:rFonts w:eastAsia="Times New Roman"/>
                <w:shd w:val="clear" w:color="auto" w:fill="FFFFFF"/>
              </w:rPr>
              <w:t xml:space="preserve"> </w:t>
            </w:r>
            <w:r w:rsidRPr="007136C2">
              <w:rPr>
                <w:rFonts w:eastAsia="Times New Roman"/>
                <w:shd w:val="clear" w:color="auto" w:fill="FFFFFF"/>
              </w:rPr>
              <w:t>для</w:t>
            </w:r>
            <w:r w:rsidR="001941E2">
              <w:rPr>
                <w:rFonts w:eastAsia="Times New Roman"/>
                <w:shd w:val="clear" w:color="auto" w:fill="FFFFFF"/>
              </w:rPr>
              <w:t xml:space="preserve"> </w:t>
            </w:r>
            <w:r w:rsidRPr="007136C2">
              <w:rPr>
                <w:rFonts w:eastAsia="Times New Roman"/>
                <w:shd w:val="clear" w:color="auto" w:fill="FFFFFF"/>
              </w:rPr>
              <w:t>воспитания</w:t>
            </w:r>
            <w:r w:rsidR="001941E2">
              <w:rPr>
                <w:rFonts w:eastAsia="Times New Roman"/>
                <w:shd w:val="clear" w:color="auto" w:fill="FFFFFF"/>
              </w:rPr>
              <w:t xml:space="preserve"> </w:t>
            </w:r>
            <w:r w:rsidRPr="007136C2">
              <w:rPr>
                <w:rFonts w:eastAsia="Times New Roman"/>
                <w:shd w:val="clear" w:color="auto" w:fill="FFFFFF"/>
              </w:rPr>
              <w:t>выносливости</w:t>
            </w:r>
            <w:r w:rsidR="001941E2">
              <w:rPr>
                <w:rFonts w:eastAsia="Times New Roman"/>
                <w:shd w:val="clear" w:color="auto" w:fill="FFFFFF"/>
              </w:rPr>
              <w:t xml:space="preserve"> </w:t>
            </w:r>
            <w:r w:rsidRPr="007136C2">
              <w:rPr>
                <w:rFonts w:eastAsia="Times New Roman"/>
                <w:shd w:val="clear" w:color="auto" w:fill="FFFFFF"/>
              </w:rPr>
              <w:t>у</w:t>
            </w:r>
            <w:r w:rsidR="001941E2">
              <w:rPr>
                <w:rFonts w:eastAsia="Times New Roman"/>
                <w:shd w:val="clear" w:color="auto" w:fill="FFFFFF"/>
              </w:rPr>
              <w:t xml:space="preserve"> </w:t>
            </w:r>
            <w:r w:rsidRPr="007136C2">
              <w:rPr>
                <w:rFonts w:eastAsia="Times New Roman"/>
                <w:shd w:val="clear" w:color="auto" w:fill="FFFFFF"/>
              </w:rPr>
              <w:t>футболистов</w:t>
            </w:r>
            <w:r w:rsidR="001941E2">
              <w:rPr>
                <w:rFonts w:eastAsia="Times New Roman"/>
                <w:shd w:val="clear" w:color="auto" w:fill="FFFFFF"/>
              </w:rPr>
              <w:t xml:space="preserve"> </w:t>
            </w:r>
            <w:r w:rsidRPr="007136C2">
              <w:rPr>
                <w:rFonts w:eastAsia="Times New Roman"/>
                <w:shd w:val="clear" w:color="auto" w:fill="FFFFFF"/>
              </w:rPr>
              <w:t>с</w:t>
            </w:r>
            <w:r w:rsidR="001941E2">
              <w:rPr>
                <w:rFonts w:eastAsia="Times New Roman"/>
                <w:shd w:val="clear" w:color="auto" w:fill="FFFFFF"/>
              </w:rPr>
              <w:t xml:space="preserve"> </w:t>
            </w:r>
            <w:r w:rsidRPr="007136C2">
              <w:rPr>
                <w:rFonts w:eastAsia="Times New Roman"/>
                <w:shd w:val="clear" w:color="auto" w:fill="FFFFFF"/>
              </w:rPr>
              <w:t>нарушением</w:t>
            </w:r>
            <w:r w:rsidR="001941E2">
              <w:rPr>
                <w:rFonts w:eastAsia="Times New Roman"/>
                <w:shd w:val="clear" w:color="auto" w:fill="FFFFFF"/>
              </w:rPr>
              <w:t xml:space="preserve"> </w:t>
            </w:r>
            <w:r w:rsidRPr="007136C2">
              <w:rPr>
                <w:rFonts w:eastAsia="Times New Roman"/>
                <w:shd w:val="clear" w:color="auto" w:fill="FFFFFF"/>
              </w:rPr>
              <w:t>зрения</w:t>
            </w:r>
            <w:r w:rsidR="001941E2">
              <w:rPr>
                <w:rFonts w:eastAsia="Times New Roman"/>
                <w:shd w:val="clear" w:color="auto" w:fill="FFFFFF"/>
              </w:rPr>
              <w:t xml:space="preserve"> </w:t>
            </w:r>
            <w:r w:rsidRPr="007136C2">
              <w:rPr>
                <w:rFonts w:eastAsia="Times New Roman"/>
                <w:shd w:val="clear" w:color="auto" w:fill="FFFFFF"/>
              </w:rPr>
              <w:t>на</w:t>
            </w:r>
            <w:r w:rsidR="001941E2">
              <w:rPr>
                <w:rFonts w:eastAsia="Times New Roman"/>
                <w:shd w:val="clear" w:color="auto" w:fill="FFFFFF"/>
              </w:rPr>
              <w:t xml:space="preserve"> </w:t>
            </w:r>
            <w:r w:rsidRPr="007136C2">
              <w:rPr>
                <w:rFonts w:eastAsia="Times New Roman"/>
                <w:shd w:val="clear" w:color="auto" w:fill="FFFFFF"/>
              </w:rPr>
              <w:t>начальном</w:t>
            </w:r>
            <w:r w:rsidR="001941E2">
              <w:rPr>
                <w:rFonts w:eastAsia="Times New Roman"/>
                <w:shd w:val="clear" w:color="auto" w:fill="FFFFFF"/>
              </w:rPr>
              <w:t xml:space="preserve"> </w:t>
            </w:r>
            <w:r w:rsidRPr="007136C2">
              <w:rPr>
                <w:rFonts w:eastAsia="Times New Roman"/>
                <w:shd w:val="clear" w:color="auto" w:fill="FFFFFF"/>
              </w:rPr>
              <w:t>этапе</w:t>
            </w:r>
            <w:r w:rsidR="001941E2">
              <w:rPr>
                <w:rFonts w:eastAsia="Times New Roman"/>
                <w:shd w:val="clear" w:color="auto" w:fill="FFFFFF"/>
              </w:rPr>
              <w:t xml:space="preserve"> </w:t>
            </w:r>
            <w:r w:rsidRPr="007136C2">
              <w:rPr>
                <w:rFonts w:eastAsia="Times New Roman"/>
                <w:shd w:val="clear" w:color="auto" w:fill="FFFFFF"/>
              </w:rPr>
              <w:t>спортивной</w:t>
            </w:r>
            <w:r w:rsidR="001941E2">
              <w:rPr>
                <w:rFonts w:eastAsia="Times New Roman"/>
                <w:shd w:val="clear" w:color="auto" w:fill="FFFFFF"/>
              </w:rPr>
              <w:t xml:space="preserve"> </w:t>
            </w:r>
            <w:r w:rsidRPr="007136C2">
              <w:rPr>
                <w:rFonts w:eastAsia="Times New Roman"/>
                <w:shd w:val="clear" w:color="auto" w:fill="FFFFFF"/>
              </w:rPr>
              <w:t>подготовки</w:t>
            </w:r>
            <w:r w:rsidR="00925B65" w:rsidRPr="007136C2">
              <w:rPr>
                <w:rFonts w:eastAsia="Times New Roman"/>
                <w:shd w:val="clear" w:color="auto" w:fill="FFFFFF"/>
              </w:rPr>
              <w:t>……………………………………………………………………..</w:t>
            </w:r>
          </w:p>
        </w:tc>
        <w:tc>
          <w:tcPr>
            <w:tcW w:w="673" w:type="dxa"/>
            <w:vAlign w:val="bottom"/>
          </w:tcPr>
          <w:p w:rsidR="00303259" w:rsidRPr="002A6836" w:rsidRDefault="002A6836" w:rsidP="00F43B07">
            <w:pPr>
              <w:tabs>
                <w:tab w:val="left" w:pos="9638"/>
              </w:tabs>
              <w:ind w:firstLine="0"/>
              <w:jc w:val="center"/>
              <w:rPr>
                <w:lang w:val="en-US"/>
              </w:rPr>
            </w:pPr>
            <w:r>
              <w:rPr>
                <w:lang w:val="en-US"/>
              </w:rPr>
              <w:t>238</w:t>
            </w:r>
          </w:p>
        </w:tc>
      </w:tr>
      <w:tr w:rsidR="00303259" w:rsidRPr="007136C2" w:rsidTr="00925B65">
        <w:trPr>
          <w:jc w:val="center"/>
        </w:trPr>
        <w:tc>
          <w:tcPr>
            <w:tcW w:w="8922" w:type="dxa"/>
          </w:tcPr>
          <w:p w:rsidR="00925B65" w:rsidRPr="007136C2" w:rsidRDefault="00925B65" w:rsidP="00F43B07">
            <w:pPr>
              <w:tabs>
                <w:tab w:val="left" w:pos="9638"/>
              </w:tabs>
              <w:ind w:firstLine="0"/>
              <w:rPr>
                <w:b/>
                <w:iCs/>
              </w:rPr>
            </w:pPr>
          </w:p>
          <w:p w:rsidR="00303259" w:rsidRPr="007136C2" w:rsidRDefault="00925B65" w:rsidP="00F43B07">
            <w:pPr>
              <w:tabs>
                <w:tab w:val="left" w:pos="9638"/>
              </w:tabs>
              <w:ind w:firstLine="0"/>
              <w:rPr>
                <w:rFonts w:eastAsia="Times New Roman"/>
                <w:b/>
              </w:rPr>
            </w:pPr>
            <w:r w:rsidRPr="007136C2">
              <w:rPr>
                <w:b/>
                <w:iCs/>
              </w:rPr>
              <w:t>Манаков</w:t>
            </w:r>
            <w:r w:rsidR="001941E2">
              <w:rPr>
                <w:b/>
                <w:iCs/>
              </w:rPr>
              <w:t xml:space="preserve"> </w:t>
            </w:r>
            <w:r w:rsidRPr="007136C2">
              <w:rPr>
                <w:b/>
                <w:iCs/>
              </w:rPr>
              <w:t>М.</w:t>
            </w:r>
            <w:r w:rsidR="001941E2">
              <w:rPr>
                <w:b/>
                <w:iCs/>
              </w:rPr>
              <w:t xml:space="preserve"> </w:t>
            </w:r>
            <w:r w:rsidRPr="007136C2">
              <w:rPr>
                <w:b/>
                <w:iCs/>
              </w:rPr>
              <w:t>В.,</w:t>
            </w:r>
            <w:r w:rsidR="001941E2">
              <w:rPr>
                <w:b/>
                <w:iCs/>
              </w:rPr>
              <w:t xml:space="preserve"> </w:t>
            </w:r>
            <w:r w:rsidRPr="007136C2">
              <w:rPr>
                <w:b/>
                <w:iCs/>
              </w:rPr>
              <w:t>Громова</w:t>
            </w:r>
            <w:r w:rsidR="001941E2">
              <w:rPr>
                <w:b/>
                <w:iCs/>
              </w:rPr>
              <w:t xml:space="preserve"> </w:t>
            </w:r>
            <w:r w:rsidRPr="007136C2">
              <w:rPr>
                <w:b/>
                <w:iCs/>
              </w:rPr>
              <w:t>О.</w:t>
            </w:r>
            <w:r w:rsidR="001941E2">
              <w:rPr>
                <w:b/>
                <w:iCs/>
              </w:rPr>
              <w:t xml:space="preserve"> </w:t>
            </w:r>
            <w:r w:rsidRPr="007136C2">
              <w:rPr>
                <w:b/>
                <w:iCs/>
              </w:rPr>
              <w:t>В.</w:t>
            </w:r>
          </w:p>
        </w:tc>
        <w:tc>
          <w:tcPr>
            <w:tcW w:w="673" w:type="dxa"/>
            <w:vAlign w:val="bottom"/>
          </w:tcPr>
          <w:p w:rsidR="00303259" w:rsidRPr="002A6836" w:rsidRDefault="00303259" w:rsidP="00F43B07">
            <w:pPr>
              <w:tabs>
                <w:tab w:val="left" w:pos="9638"/>
              </w:tabs>
              <w:ind w:firstLine="0"/>
              <w:jc w:val="center"/>
            </w:pPr>
          </w:p>
        </w:tc>
      </w:tr>
      <w:tr w:rsidR="00303259" w:rsidRPr="007136C2" w:rsidTr="00925B65">
        <w:trPr>
          <w:jc w:val="center"/>
        </w:trPr>
        <w:tc>
          <w:tcPr>
            <w:tcW w:w="8922" w:type="dxa"/>
          </w:tcPr>
          <w:p w:rsidR="00303259" w:rsidRPr="007136C2" w:rsidRDefault="00303259" w:rsidP="00F43B07">
            <w:pPr>
              <w:tabs>
                <w:tab w:val="left" w:pos="9638"/>
              </w:tabs>
              <w:ind w:firstLine="0"/>
              <w:rPr>
                <w:rFonts w:eastAsia="Times New Roman"/>
                <w:b/>
              </w:rPr>
            </w:pPr>
            <w:r w:rsidRPr="007136C2">
              <w:rPr>
                <w:shd w:val="clear" w:color="auto" w:fill="FFFFFF"/>
              </w:rPr>
              <w:t>Воспитание</w:t>
            </w:r>
            <w:r w:rsidR="001941E2">
              <w:rPr>
                <w:shd w:val="clear" w:color="auto" w:fill="FFFFFF"/>
              </w:rPr>
              <w:t xml:space="preserve"> </w:t>
            </w:r>
            <w:r w:rsidRPr="007136C2">
              <w:rPr>
                <w:shd w:val="clear" w:color="auto" w:fill="FFFFFF"/>
              </w:rPr>
              <w:t>двигательно-координационных</w:t>
            </w:r>
            <w:r w:rsidR="001941E2">
              <w:rPr>
                <w:shd w:val="clear" w:color="auto" w:fill="FFFFFF"/>
              </w:rPr>
              <w:t xml:space="preserve"> </w:t>
            </w:r>
            <w:r w:rsidRPr="007136C2">
              <w:rPr>
                <w:shd w:val="clear" w:color="auto" w:fill="FFFFFF"/>
              </w:rPr>
              <w:t>способностей</w:t>
            </w:r>
            <w:r w:rsidR="001941E2">
              <w:rPr>
                <w:shd w:val="clear" w:color="auto" w:fill="FFFFFF"/>
              </w:rPr>
              <w:t xml:space="preserve"> </w:t>
            </w:r>
            <w:r w:rsidRPr="007136C2">
              <w:rPr>
                <w:shd w:val="clear" w:color="auto" w:fill="FFFFFF"/>
              </w:rPr>
              <w:t>у</w:t>
            </w:r>
            <w:r w:rsidR="001941E2">
              <w:rPr>
                <w:shd w:val="clear" w:color="auto" w:fill="FFFFFF"/>
              </w:rPr>
              <w:t xml:space="preserve"> </w:t>
            </w:r>
            <w:r w:rsidRPr="007136C2">
              <w:rPr>
                <w:shd w:val="clear" w:color="auto" w:fill="FFFFFF"/>
              </w:rPr>
              <w:t>футболистов</w:t>
            </w:r>
            <w:r w:rsidR="001941E2">
              <w:rPr>
                <w:shd w:val="clear" w:color="auto" w:fill="FFFFFF"/>
              </w:rPr>
              <w:t xml:space="preserve"> </w:t>
            </w:r>
            <w:r w:rsidRPr="007136C2">
              <w:rPr>
                <w:shd w:val="clear" w:color="auto" w:fill="FFFFFF"/>
              </w:rPr>
              <w:t>с</w:t>
            </w:r>
            <w:r w:rsidR="001941E2">
              <w:rPr>
                <w:shd w:val="clear" w:color="auto" w:fill="FFFFFF"/>
              </w:rPr>
              <w:t xml:space="preserve"> </w:t>
            </w:r>
            <w:r w:rsidRPr="007136C2">
              <w:rPr>
                <w:shd w:val="clear" w:color="auto" w:fill="FFFFFF"/>
              </w:rPr>
              <w:t>нарушением</w:t>
            </w:r>
            <w:r w:rsidR="001941E2">
              <w:rPr>
                <w:shd w:val="clear" w:color="auto" w:fill="FFFFFF"/>
              </w:rPr>
              <w:t xml:space="preserve"> </w:t>
            </w:r>
            <w:r w:rsidRPr="007136C2">
              <w:rPr>
                <w:shd w:val="clear" w:color="auto" w:fill="FFFFFF"/>
              </w:rPr>
              <w:t>зрения</w:t>
            </w:r>
            <w:r w:rsidR="001941E2">
              <w:rPr>
                <w:shd w:val="clear" w:color="auto" w:fill="FFFFFF"/>
              </w:rPr>
              <w:t xml:space="preserve"> </w:t>
            </w:r>
            <w:r w:rsidRPr="007136C2">
              <w:rPr>
                <w:shd w:val="clear" w:color="auto" w:fill="FFFFFF"/>
              </w:rPr>
              <w:t>на</w:t>
            </w:r>
            <w:r w:rsidR="001941E2">
              <w:rPr>
                <w:shd w:val="clear" w:color="auto" w:fill="FFFFFF"/>
              </w:rPr>
              <w:t xml:space="preserve"> </w:t>
            </w:r>
            <w:r w:rsidRPr="007136C2">
              <w:rPr>
                <w:shd w:val="clear" w:color="auto" w:fill="FFFFFF"/>
              </w:rPr>
              <w:t>этапе</w:t>
            </w:r>
            <w:r w:rsidR="001941E2">
              <w:rPr>
                <w:shd w:val="clear" w:color="auto" w:fill="FFFFFF"/>
              </w:rPr>
              <w:t xml:space="preserve"> </w:t>
            </w:r>
            <w:r w:rsidRPr="007136C2">
              <w:rPr>
                <w:shd w:val="clear" w:color="auto" w:fill="FFFFFF"/>
              </w:rPr>
              <w:t>спортивной</w:t>
            </w:r>
            <w:r w:rsidR="001941E2">
              <w:rPr>
                <w:shd w:val="clear" w:color="auto" w:fill="FFFFFF"/>
              </w:rPr>
              <w:t xml:space="preserve"> </w:t>
            </w:r>
            <w:r w:rsidRPr="007136C2">
              <w:rPr>
                <w:shd w:val="clear" w:color="auto" w:fill="FFFFFF"/>
              </w:rPr>
              <w:t>специализации</w:t>
            </w:r>
            <w:r w:rsidR="00925B65" w:rsidRPr="007136C2">
              <w:rPr>
                <w:shd w:val="clear" w:color="auto" w:fill="FFFFFF"/>
              </w:rPr>
              <w:t>………………..</w:t>
            </w:r>
          </w:p>
        </w:tc>
        <w:tc>
          <w:tcPr>
            <w:tcW w:w="673" w:type="dxa"/>
            <w:vAlign w:val="bottom"/>
          </w:tcPr>
          <w:p w:rsidR="00303259" w:rsidRPr="002A6836" w:rsidRDefault="002A6836" w:rsidP="00F43B07">
            <w:pPr>
              <w:tabs>
                <w:tab w:val="left" w:pos="9638"/>
              </w:tabs>
              <w:ind w:firstLine="0"/>
              <w:jc w:val="center"/>
              <w:rPr>
                <w:lang w:val="en-US"/>
              </w:rPr>
            </w:pPr>
            <w:r>
              <w:rPr>
                <w:lang w:val="en-US"/>
              </w:rPr>
              <w:t>243</w:t>
            </w:r>
          </w:p>
        </w:tc>
      </w:tr>
      <w:tr w:rsidR="00303259" w:rsidRPr="007136C2" w:rsidTr="00925B65">
        <w:trPr>
          <w:jc w:val="center"/>
        </w:trPr>
        <w:tc>
          <w:tcPr>
            <w:tcW w:w="8922" w:type="dxa"/>
          </w:tcPr>
          <w:p w:rsidR="00925B65" w:rsidRPr="007136C2" w:rsidRDefault="00925B65" w:rsidP="00F43B07">
            <w:pPr>
              <w:tabs>
                <w:tab w:val="left" w:pos="9638"/>
              </w:tabs>
              <w:ind w:firstLine="0"/>
              <w:rPr>
                <w:b/>
              </w:rPr>
            </w:pPr>
          </w:p>
          <w:p w:rsidR="00303259" w:rsidRPr="007136C2" w:rsidRDefault="00303259" w:rsidP="00F43B07">
            <w:pPr>
              <w:tabs>
                <w:tab w:val="left" w:pos="9638"/>
              </w:tabs>
              <w:ind w:firstLine="0"/>
              <w:rPr>
                <w:rFonts w:eastAsia="Times New Roman"/>
                <w:b/>
              </w:rPr>
            </w:pPr>
            <w:r w:rsidRPr="007136C2">
              <w:rPr>
                <w:b/>
              </w:rPr>
              <w:t>С</w:t>
            </w:r>
            <w:r w:rsidR="00925B65" w:rsidRPr="007136C2">
              <w:rPr>
                <w:b/>
              </w:rPr>
              <w:t>уховецкая</w:t>
            </w:r>
            <w:r w:rsidR="001941E2">
              <w:rPr>
                <w:b/>
              </w:rPr>
              <w:t xml:space="preserve"> </w:t>
            </w:r>
            <w:r w:rsidR="00925B65" w:rsidRPr="007136C2">
              <w:rPr>
                <w:b/>
              </w:rPr>
              <w:t>Я.С.,</w:t>
            </w:r>
            <w:r w:rsidR="001941E2">
              <w:rPr>
                <w:b/>
              </w:rPr>
              <w:t xml:space="preserve"> </w:t>
            </w:r>
            <w:r w:rsidR="00925B65" w:rsidRPr="007136C2">
              <w:rPr>
                <w:b/>
              </w:rPr>
              <w:t>Резенова</w:t>
            </w:r>
            <w:r w:rsidR="001941E2">
              <w:rPr>
                <w:b/>
              </w:rPr>
              <w:t xml:space="preserve"> </w:t>
            </w:r>
            <w:r w:rsidR="00925B65" w:rsidRPr="007136C2">
              <w:rPr>
                <w:b/>
              </w:rPr>
              <w:t>М.В.</w:t>
            </w:r>
          </w:p>
        </w:tc>
        <w:tc>
          <w:tcPr>
            <w:tcW w:w="673" w:type="dxa"/>
            <w:vAlign w:val="bottom"/>
          </w:tcPr>
          <w:p w:rsidR="00303259" w:rsidRPr="002A6836" w:rsidRDefault="00303259" w:rsidP="00F43B07">
            <w:pPr>
              <w:tabs>
                <w:tab w:val="left" w:pos="9638"/>
              </w:tabs>
              <w:ind w:firstLine="0"/>
              <w:jc w:val="center"/>
            </w:pPr>
          </w:p>
        </w:tc>
      </w:tr>
      <w:tr w:rsidR="00303259" w:rsidRPr="007136C2" w:rsidTr="00925B65">
        <w:trPr>
          <w:jc w:val="center"/>
        </w:trPr>
        <w:tc>
          <w:tcPr>
            <w:tcW w:w="8922" w:type="dxa"/>
          </w:tcPr>
          <w:p w:rsidR="00303259" w:rsidRPr="007136C2" w:rsidRDefault="00303259" w:rsidP="00F43B07">
            <w:pPr>
              <w:tabs>
                <w:tab w:val="left" w:pos="9638"/>
              </w:tabs>
              <w:ind w:firstLine="0"/>
              <w:rPr>
                <w:b/>
                <w:lang w:val="en-US"/>
              </w:rPr>
            </w:pPr>
            <w:r w:rsidRPr="007136C2">
              <w:t>Профессионально-прикладная</w:t>
            </w:r>
            <w:r w:rsidR="001941E2">
              <w:t xml:space="preserve"> </w:t>
            </w:r>
            <w:r w:rsidRPr="007136C2">
              <w:t>физическая</w:t>
            </w:r>
            <w:r w:rsidR="001941E2">
              <w:t xml:space="preserve"> </w:t>
            </w:r>
            <w:r w:rsidRPr="007136C2">
              <w:t>подготовка</w:t>
            </w:r>
            <w:r w:rsidR="001941E2">
              <w:t xml:space="preserve"> </w:t>
            </w:r>
            <w:r w:rsidRPr="007136C2">
              <w:t>студентов</w:t>
            </w:r>
            <w:r w:rsidR="001941E2">
              <w:t xml:space="preserve"> </w:t>
            </w:r>
            <w:r w:rsidRPr="007136C2">
              <w:t>в</w:t>
            </w:r>
            <w:r w:rsidR="001941E2">
              <w:t xml:space="preserve"> </w:t>
            </w:r>
            <w:r w:rsidRPr="007136C2">
              <w:t>МГТУ</w:t>
            </w:r>
            <w:r w:rsidR="001941E2">
              <w:t xml:space="preserve"> </w:t>
            </w:r>
            <w:r w:rsidRPr="007136C2">
              <w:t>им.</w:t>
            </w:r>
            <w:r w:rsidR="001941E2">
              <w:t xml:space="preserve"> </w:t>
            </w:r>
            <w:r w:rsidRPr="007136C2">
              <w:t>Баумана</w:t>
            </w:r>
            <w:r w:rsidR="00925B65" w:rsidRPr="007136C2">
              <w:rPr>
                <w:lang w:val="en-US"/>
              </w:rPr>
              <w:t>……………………………………………………………</w:t>
            </w:r>
          </w:p>
        </w:tc>
        <w:tc>
          <w:tcPr>
            <w:tcW w:w="673" w:type="dxa"/>
            <w:vAlign w:val="bottom"/>
          </w:tcPr>
          <w:p w:rsidR="00303259" w:rsidRPr="002A6836" w:rsidRDefault="002A6836" w:rsidP="00F43B07">
            <w:pPr>
              <w:tabs>
                <w:tab w:val="left" w:pos="9638"/>
              </w:tabs>
              <w:ind w:firstLine="0"/>
              <w:jc w:val="center"/>
              <w:rPr>
                <w:lang w:val="en-US"/>
              </w:rPr>
            </w:pPr>
            <w:r>
              <w:rPr>
                <w:lang w:val="en-US"/>
              </w:rPr>
              <w:t>247</w:t>
            </w:r>
          </w:p>
        </w:tc>
      </w:tr>
      <w:tr w:rsidR="00303259" w:rsidRPr="007136C2" w:rsidTr="00925B65">
        <w:trPr>
          <w:jc w:val="center"/>
        </w:trPr>
        <w:tc>
          <w:tcPr>
            <w:tcW w:w="8922" w:type="dxa"/>
          </w:tcPr>
          <w:p w:rsidR="00925B65" w:rsidRPr="007136C2" w:rsidRDefault="00925B65" w:rsidP="00F43B07">
            <w:pPr>
              <w:tabs>
                <w:tab w:val="left" w:pos="9638"/>
              </w:tabs>
              <w:ind w:firstLine="0"/>
              <w:rPr>
                <w:b/>
              </w:rPr>
            </w:pPr>
          </w:p>
          <w:p w:rsidR="00303259" w:rsidRPr="007136C2" w:rsidRDefault="00303259" w:rsidP="00F43B07">
            <w:pPr>
              <w:tabs>
                <w:tab w:val="left" w:pos="9638"/>
              </w:tabs>
              <w:ind w:firstLine="0"/>
              <w:rPr>
                <w:i/>
                <w:iCs/>
                <w:lang w:val="en-US"/>
              </w:rPr>
            </w:pPr>
            <w:r w:rsidRPr="007136C2">
              <w:rPr>
                <w:b/>
              </w:rPr>
              <w:t>Хизбуллина</w:t>
            </w:r>
            <w:r w:rsidR="001941E2">
              <w:rPr>
                <w:b/>
              </w:rPr>
              <w:t xml:space="preserve"> </w:t>
            </w:r>
            <w:r w:rsidRPr="007136C2">
              <w:rPr>
                <w:b/>
              </w:rPr>
              <w:t>А.Р</w:t>
            </w:r>
            <w:r w:rsidR="00925B65" w:rsidRPr="007136C2">
              <w:rPr>
                <w:b/>
                <w:lang w:val="en-US"/>
              </w:rPr>
              <w:t>.</w:t>
            </w:r>
          </w:p>
        </w:tc>
        <w:tc>
          <w:tcPr>
            <w:tcW w:w="673" w:type="dxa"/>
            <w:vAlign w:val="bottom"/>
          </w:tcPr>
          <w:p w:rsidR="00303259" w:rsidRPr="002A6836" w:rsidRDefault="00303259" w:rsidP="00F43B07">
            <w:pPr>
              <w:tabs>
                <w:tab w:val="left" w:pos="9638"/>
              </w:tabs>
              <w:ind w:firstLine="0"/>
              <w:jc w:val="center"/>
            </w:pPr>
          </w:p>
        </w:tc>
      </w:tr>
      <w:tr w:rsidR="00303259" w:rsidRPr="007136C2" w:rsidTr="00925B65">
        <w:trPr>
          <w:jc w:val="center"/>
        </w:trPr>
        <w:tc>
          <w:tcPr>
            <w:tcW w:w="8922" w:type="dxa"/>
          </w:tcPr>
          <w:p w:rsidR="00303259" w:rsidRPr="007136C2" w:rsidRDefault="00303259" w:rsidP="00F43B07">
            <w:pPr>
              <w:tabs>
                <w:tab w:val="left" w:pos="9638"/>
              </w:tabs>
              <w:ind w:firstLine="0"/>
              <w:rPr>
                <w:b/>
              </w:rPr>
            </w:pPr>
            <w:r w:rsidRPr="007136C2">
              <w:t>Физическая</w:t>
            </w:r>
            <w:r w:rsidR="001941E2">
              <w:t xml:space="preserve"> </w:t>
            </w:r>
            <w:r w:rsidRPr="007136C2">
              <w:t>активность</w:t>
            </w:r>
            <w:r w:rsidR="001941E2">
              <w:t xml:space="preserve"> </w:t>
            </w:r>
            <w:r w:rsidRPr="007136C2">
              <w:t>людей</w:t>
            </w:r>
            <w:r w:rsidR="001941E2">
              <w:t xml:space="preserve"> </w:t>
            </w:r>
            <w:r w:rsidRPr="007136C2">
              <w:t>пожилого</w:t>
            </w:r>
            <w:r w:rsidR="001941E2">
              <w:t xml:space="preserve"> </w:t>
            </w:r>
            <w:r w:rsidRPr="007136C2">
              <w:t>возраста</w:t>
            </w:r>
            <w:r w:rsidR="001941E2">
              <w:t xml:space="preserve"> </w:t>
            </w:r>
            <w:r w:rsidRPr="007136C2">
              <w:t>г.</w:t>
            </w:r>
            <w:r w:rsidR="001941E2">
              <w:t xml:space="preserve"> </w:t>
            </w:r>
            <w:r w:rsidRPr="007136C2">
              <w:t>Екатеринбурга</w:t>
            </w:r>
            <w:r w:rsidR="001941E2">
              <w:t xml:space="preserve"> </w:t>
            </w:r>
            <w:r w:rsidRPr="007136C2">
              <w:t>(Чкаловского</w:t>
            </w:r>
            <w:r w:rsidR="001941E2">
              <w:t xml:space="preserve"> </w:t>
            </w:r>
            <w:r w:rsidRPr="007136C2">
              <w:t>района)</w:t>
            </w:r>
            <w:r w:rsidR="00925B65" w:rsidRPr="007136C2">
              <w:t>…………………………………………………………</w:t>
            </w:r>
          </w:p>
        </w:tc>
        <w:tc>
          <w:tcPr>
            <w:tcW w:w="673" w:type="dxa"/>
            <w:vAlign w:val="bottom"/>
          </w:tcPr>
          <w:p w:rsidR="00303259" w:rsidRPr="002A6836" w:rsidRDefault="002A6836" w:rsidP="00F43B07">
            <w:pPr>
              <w:tabs>
                <w:tab w:val="left" w:pos="9638"/>
              </w:tabs>
              <w:ind w:firstLine="0"/>
              <w:jc w:val="center"/>
              <w:rPr>
                <w:lang w:val="en-US"/>
              </w:rPr>
            </w:pPr>
            <w:r>
              <w:rPr>
                <w:lang w:val="en-US"/>
              </w:rPr>
              <w:t>251</w:t>
            </w:r>
          </w:p>
        </w:tc>
      </w:tr>
    </w:tbl>
    <w:p w:rsidR="00303259" w:rsidRPr="007136C2" w:rsidRDefault="00303259" w:rsidP="00F43B07">
      <w:pPr>
        <w:tabs>
          <w:tab w:val="left" w:pos="9638"/>
        </w:tabs>
        <w:ind w:firstLine="0"/>
        <w:jc w:val="center"/>
        <w:rPr>
          <w:b/>
        </w:rPr>
      </w:pPr>
    </w:p>
    <w:p w:rsidR="00925B65" w:rsidRPr="007136C2" w:rsidRDefault="00925B65" w:rsidP="00F43B07">
      <w:pPr>
        <w:tabs>
          <w:tab w:val="left" w:pos="9638"/>
        </w:tabs>
        <w:ind w:firstLine="0"/>
        <w:jc w:val="left"/>
      </w:pPr>
    </w:p>
    <w:p w:rsidR="00D725BA" w:rsidRPr="00610017" w:rsidRDefault="00333DC5" w:rsidP="00F43B07">
      <w:pPr>
        <w:tabs>
          <w:tab w:val="left" w:pos="9638"/>
        </w:tabs>
        <w:ind w:firstLine="0"/>
        <w:jc w:val="center"/>
        <w:rPr>
          <w:b/>
          <w:sz w:val="32"/>
          <w:szCs w:val="32"/>
        </w:rPr>
      </w:pPr>
      <w:r w:rsidRPr="00610017">
        <w:rPr>
          <w:b/>
          <w:sz w:val="32"/>
          <w:szCs w:val="32"/>
        </w:rPr>
        <w:lastRenderedPageBreak/>
        <w:t>УПРАВЛЕНИЕ</w:t>
      </w:r>
      <w:r w:rsidR="001941E2" w:rsidRPr="00610017">
        <w:rPr>
          <w:b/>
          <w:sz w:val="32"/>
          <w:szCs w:val="32"/>
        </w:rPr>
        <w:t xml:space="preserve"> </w:t>
      </w:r>
      <w:r w:rsidRPr="00610017">
        <w:rPr>
          <w:b/>
          <w:sz w:val="32"/>
          <w:szCs w:val="32"/>
        </w:rPr>
        <w:t>И</w:t>
      </w:r>
      <w:r w:rsidR="001941E2" w:rsidRPr="00610017">
        <w:rPr>
          <w:b/>
          <w:sz w:val="32"/>
          <w:szCs w:val="32"/>
        </w:rPr>
        <w:t xml:space="preserve"> </w:t>
      </w:r>
      <w:r w:rsidRPr="00610017">
        <w:rPr>
          <w:b/>
          <w:sz w:val="32"/>
          <w:szCs w:val="32"/>
        </w:rPr>
        <w:t>РАЗВИТИЕ</w:t>
      </w:r>
    </w:p>
    <w:p w:rsidR="00D725BA" w:rsidRDefault="00333DC5" w:rsidP="00F43B07">
      <w:pPr>
        <w:tabs>
          <w:tab w:val="left" w:pos="9638"/>
        </w:tabs>
        <w:ind w:firstLine="0"/>
        <w:jc w:val="center"/>
        <w:rPr>
          <w:b/>
          <w:sz w:val="32"/>
          <w:szCs w:val="32"/>
        </w:rPr>
      </w:pPr>
      <w:r w:rsidRPr="00610017">
        <w:rPr>
          <w:b/>
          <w:sz w:val="32"/>
          <w:szCs w:val="32"/>
        </w:rPr>
        <w:t>ТУРИСТСКОЙ</w:t>
      </w:r>
      <w:r w:rsidR="001941E2" w:rsidRPr="00610017">
        <w:rPr>
          <w:b/>
          <w:sz w:val="32"/>
          <w:szCs w:val="32"/>
        </w:rPr>
        <w:t xml:space="preserve"> </w:t>
      </w:r>
      <w:r w:rsidRPr="00610017">
        <w:rPr>
          <w:b/>
          <w:sz w:val="32"/>
          <w:szCs w:val="32"/>
        </w:rPr>
        <w:t>ДЕЯТЕЛЬНОСТИ</w:t>
      </w:r>
      <w:r w:rsidR="001941E2" w:rsidRPr="00610017">
        <w:rPr>
          <w:b/>
          <w:sz w:val="32"/>
          <w:szCs w:val="32"/>
        </w:rPr>
        <w:t xml:space="preserve"> </w:t>
      </w:r>
      <w:r w:rsidRPr="00610017">
        <w:rPr>
          <w:b/>
          <w:sz w:val="32"/>
          <w:szCs w:val="32"/>
        </w:rPr>
        <w:t>В</w:t>
      </w:r>
      <w:r w:rsidR="001941E2" w:rsidRPr="00610017">
        <w:rPr>
          <w:b/>
          <w:sz w:val="32"/>
          <w:szCs w:val="32"/>
        </w:rPr>
        <w:t xml:space="preserve"> </w:t>
      </w:r>
      <w:r w:rsidRPr="00610017">
        <w:rPr>
          <w:b/>
          <w:sz w:val="32"/>
          <w:szCs w:val="32"/>
        </w:rPr>
        <w:t>РОССИИ</w:t>
      </w:r>
    </w:p>
    <w:p w:rsidR="00610017" w:rsidRPr="00610017" w:rsidRDefault="00610017" w:rsidP="00F43B07">
      <w:pPr>
        <w:tabs>
          <w:tab w:val="left" w:pos="9638"/>
        </w:tabs>
        <w:ind w:firstLine="0"/>
        <w:jc w:val="center"/>
        <w:rPr>
          <w:b/>
          <w:sz w:val="32"/>
          <w:szCs w:val="32"/>
        </w:rPr>
      </w:pPr>
    </w:p>
    <w:p w:rsidR="00D725BA" w:rsidRPr="007136C2" w:rsidRDefault="00333DC5" w:rsidP="00F43B07">
      <w:pPr>
        <w:tabs>
          <w:tab w:val="left" w:pos="9638"/>
        </w:tabs>
        <w:ind w:firstLine="0"/>
      </w:pPr>
      <w:r w:rsidRPr="007136C2">
        <w:t>УДК</w:t>
      </w:r>
      <w:r w:rsidR="001941E2">
        <w:t xml:space="preserve"> </w:t>
      </w:r>
      <w:r w:rsidRPr="007136C2">
        <w:t>37.013</w:t>
      </w:r>
    </w:p>
    <w:p w:rsidR="00D725BA" w:rsidRPr="007136C2" w:rsidRDefault="00D725BA" w:rsidP="00F43B07">
      <w:pPr>
        <w:tabs>
          <w:tab w:val="left" w:pos="9638"/>
        </w:tabs>
      </w:pPr>
    </w:p>
    <w:p w:rsidR="00D725BA" w:rsidRPr="007136C2" w:rsidRDefault="00333DC5" w:rsidP="00F43B07">
      <w:pPr>
        <w:tabs>
          <w:tab w:val="left" w:pos="9638"/>
        </w:tabs>
        <w:jc w:val="center"/>
        <w:rPr>
          <w:b/>
          <w:bCs/>
        </w:rPr>
      </w:pPr>
      <w:r w:rsidRPr="007136C2">
        <w:rPr>
          <w:b/>
          <w:bCs/>
        </w:rPr>
        <w:t>СОЦИАЛЬНО-ВОСПИТАТЕЛЬНЫЙ</w:t>
      </w:r>
      <w:r w:rsidR="001941E2">
        <w:rPr>
          <w:b/>
          <w:bCs/>
        </w:rPr>
        <w:t xml:space="preserve"> </w:t>
      </w:r>
      <w:r w:rsidRPr="007136C2">
        <w:rPr>
          <w:b/>
          <w:bCs/>
        </w:rPr>
        <w:t>ВЕКТОР</w:t>
      </w:r>
      <w:r w:rsidR="001941E2">
        <w:rPr>
          <w:b/>
          <w:bCs/>
        </w:rPr>
        <w:t xml:space="preserve"> </w:t>
      </w:r>
      <w:r w:rsidRPr="007136C2">
        <w:rPr>
          <w:b/>
          <w:bCs/>
        </w:rPr>
        <w:t>РАЗВИТИЯ</w:t>
      </w:r>
      <w:r w:rsidR="001941E2">
        <w:rPr>
          <w:b/>
          <w:bCs/>
        </w:rPr>
        <w:t xml:space="preserve"> </w:t>
      </w:r>
    </w:p>
    <w:p w:rsidR="00D725BA" w:rsidRPr="007136C2" w:rsidRDefault="00333DC5" w:rsidP="00F43B07">
      <w:pPr>
        <w:tabs>
          <w:tab w:val="left" w:pos="9638"/>
        </w:tabs>
        <w:ind w:firstLine="0"/>
        <w:jc w:val="center"/>
        <w:rPr>
          <w:b/>
          <w:bCs/>
        </w:rPr>
      </w:pPr>
      <w:r w:rsidRPr="007136C2">
        <w:rPr>
          <w:b/>
          <w:bCs/>
        </w:rPr>
        <w:t>ДЕТСКО-ЮНОШЕСКОГО</w:t>
      </w:r>
      <w:r w:rsidR="001941E2">
        <w:rPr>
          <w:b/>
          <w:bCs/>
        </w:rPr>
        <w:t xml:space="preserve"> </w:t>
      </w:r>
      <w:r w:rsidRPr="007136C2">
        <w:rPr>
          <w:b/>
          <w:bCs/>
        </w:rPr>
        <w:t>ТУРИЗМА</w:t>
      </w:r>
      <w:r w:rsidR="001941E2">
        <w:rPr>
          <w:b/>
          <w:bCs/>
        </w:rPr>
        <w:t xml:space="preserve"> </w:t>
      </w:r>
      <w:r w:rsidRPr="007136C2">
        <w:rPr>
          <w:b/>
          <w:bCs/>
        </w:rPr>
        <w:t>И</w:t>
      </w:r>
      <w:r w:rsidR="001941E2">
        <w:rPr>
          <w:b/>
          <w:bCs/>
        </w:rPr>
        <w:t xml:space="preserve"> </w:t>
      </w:r>
      <w:r w:rsidRPr="007136C2">
        <w:rPr>
          <w:b/>
          <w:bCs/>
        </w:rPr>
        <w:t>КРАЕВЕДЕНИЯ</w:t>
      </w:r>
      <w:r w:rsidR="001941E2">
        <w:rPr>
          <w:b/>
          <w:bCs/>
        </w:rPr>
        <w:t xml:space="preserve"> </w:t>
      </w:r>
      <w:r w:rsidRPr="007136C2">
        <w:rPr>
          <w:b/>
          <w:bCs/>
        </w:rPr>
        <w:t>В</w:t>
      </w:r>
      <w:r w:rsidR="001941E2">
        <w:rPr>
          <w:b/>
          <w:bCs/>
        </w:rPr>
        <w:t xml:space="preserve"> </w:t>
      </w:r>
      <w:r w:rsidRPr="007136C2">
        <w:rPr>
          <w:b/>
          <w:bCs/>
        </w:rPr>
        <w:t>СОВРЕМЕННОЙ</w:t>
      </w:r>
      <w:r w:rsidR="001941E2">
        <w:rPr>
          <w:b/>
          <w:bCs/>
        </w:rPr>
        <w:t xml:space="preserve"> </w:t>
      </w:r>
      <w:r w:rsidRPr="007136C2">
        <w:rPr>
          <w:b/>
          <w:bCs/>
        </w:rPr>
        <w:t>РОССИИ</w:t>
      </w:r>
    </w:p>
    <w:p w:rsidR="00D725BA" w:rsidRPr="007136C2" w:rsidRDefault="00D725BA" w:rsidP="00F43B07">
      <w:pPr>
        <w:tabs>
          <w:tab w:val="left" w:pos="9638"/>
        </w:tabs>
        <w:jc w:val="center"/>
        <w:rPr>
          <w:b/>
          <w:bCs/>
        </w:rPr>
      </w:pPr>
    </w:p>
    <w:p w:rsidR="00D725BA" w:rsidRPr="007136C2" w:rsidRDefault="00333DC5" w:rsidP="00F43B07">
      <w:pPr>
        <w:tabs>
          <w:tab w:val="left" w:pos="9638"/>
        </w:tabs>
        <w:ind w:firstLine="0"/>
        <w:jc w:val="center"/>
        <w:rPr>
          <w:bCs/>
        </w:rPr>
      </w:pPr>
      <w:r w:rsidRPr="007136C2">
        <w:rPr>
          <w:bCs/>
        </w:rPr>
        <w:t>Голованов</w:t>
      </w:r>
      <w:r w:rsidR="001941E2">
        <w:rPr>
          <w:bCs/>
        </w:rPr>
        <w:t xml:space="preserve"> </w:t>
      </w:r>
      <w:r w:rsidRPr="007136C2">
        <w:rPr>
          <w:bCs/>
        </w:rPr>
        <w:t>В.П.</w:t>
      </w:r>
    </w:p>
    <w:p w:rsidR="00715956" w:rsidRPr="007136C2" w:rsidRDefault="00715956" w:rsidP="00F43B07">
      <w:pPr>
        <w:tabs>
          <w:tab w:val="left" w:pos="9638"/>
        </w:tabs>
        <w:ind w:firstLine="0"/>
        <w:jc w:val="center"/>
        <w:rPr>
          <w:bCs/>
        </w:rPr>
      </w:pPr>
    </w:p>
    <w:p w:rsidR="00D725BA" w:rsidRPr="007136C2" w:rsidRDefault="00333DC5" w:rsidP="00F43B07">
      <w:pPr>
        <w:tabs>
          <w:tab w:val="left" w:pos="9638"/>
        </w:tabs>
        <w:ind w:firstLine="708"/>
        <w:rPr>
          <w:i/>
          <w:sz w:val="24"/>
          <w:szCs w:val="24"/>
        </w:rPr>
      </w:pPr>
      <w:bookmarkStart w:id="1" w:name="_Hlk145085047"/>
      <w:r w:rsidRPr="007136C2">
        <w:rPr>
          <w:b/>
          <w:bCs/>
          <w:i/>
          <w:sz w:val="24"/>
          <w:szCs w:val="24"/>
        </w:rPr>
        <w:t>Аннотация.</w:t>
      </w:r>
      <w:r w:rsidR="001941E2">
        <w:rPr>
          <w:i/>
          <w:sz w:val="24"/>
          <w:szCs w:val="24"/>
        </w:rPr>
        <w:t xml:space="preserve"> </w:t>
      </w:r>
      <w:r w:rsidRPr="007136C2">
        <w:rPr>
          <w:i/>
          <w:sz w:val="24"/>
          <w:szCs w:val="24"/>
        </w:rPr>
        <w:t>В</w:t>
      </w:r>
      <w:r w:rsidR="001941E2">
        <w:rPr>
          <w:i/>
          <w:sz w:val="24"/>
          <w:szCs w:val="24"/>
        </w:rPr>
        <w:t xml:space="preserve"> </w:t>
      </w:r>
      <w:r w:rsidRPr="007136C2">
        <w:rPr>
          <w:i/>
          <w:sz w:val="24"/>
          <w:szCs w:val="24"/>
        </w:rPr>
        <w:t>статье</w:t>
      </w:r>
      <w:r w:rsidR="001941E2">
        <w:rPr>
          <w:i/>
          <w:sz w:val="24"/>
          <w:szCs w:val="24"/>
        </w:rPr>
        <w:t xml:space="preserve"> </w:t>
      </w:r>
      <w:r w:rsidRPr="007136C2">
        <w:rPr>
          <w:i/>
          <w:sz w:val="24"/>
          <w:szCs w:val="24"/>
        </w:rPr>
        <w:t>поднимается</w:t>
      </w:r>
      <w:r w:rsidR="001941E2">
        <w:rPr>
          <w:i/>
          <w:sz w:val="24"/>
          <w:szCs w:val="24"/>
        </w:rPr>
        <w:t xml:space="preserve"> </w:t>
      </w:r>
      <w:r w:rsidRPr="007136C2">
        <w:rPr>
          <w:i/>
          <w:sz w:val="24"/>
          <w:szCs w:val="24"/>
        </w:rPr>
        <w:t>проблема</w:t>
      </w:r>
      <w:r w:rsidR="001941E2">
        <w:rPr>
          <w:i/>
          <w:sz w:val="24"/>
          <w:szCs w:val="24"/>
        </w:rPr>
        <w:t xml:space="preserve"> </w:t>
      </w:r>
      <w:r w:rsidRPr="007136C2">
        <w:rPr>
          <w:i/>
          <w:sz w:val="24"/>
          <w:szCs w:val="24"/>
        </w:rPr>
        <w:t>определения</w:t>
      </w:r>
      <w:r w:rsidR="001941E2">
        <w:rPr>
          <w:i/>
          <w:sz w:val="24"/>
          <w:szCs w:val="24"/>
        </w:rPr>
        <w:t xml:space="preserve"> </w:t>
      </w:r>
      <w:r w:rsidRPr="007136C2">
        <w:rPr>
          <w:i/>
          <w:sz w:val="24"/>
          <w:szCs w:val="24"/>
        </w:rPr>
        <w:t>перспективных</w:t>
      </w:r>
      <w:r w:rsidR="001941E2">
        <w:rPr>
          <w:i/>
          <w:sz w:val="24"/>
          <w:szCs w:val="24"/>
        </w:rPr>
        <w:t xml:space="preserve"> </w:t>
      </w:r>
      <w:r w:rsidRPr="007136C2">
        <w:rPr>
          <w:i/>
          <w:sz w:val="24"/>
          <w:szCs w:val="24"/>
        </w:rPr>
        <w:t>направлений</w:t>
      </w:r>
      <w:r w:rsidR="001941E2">
        <w:rPr>
          <w:i/>
          <w:sz w:val="24"/>
          <w:szCs w:val="24"/>
        </w:rPr>
        <w:t xml:space="preserve"> </w:t>
      </w:r>
      <w:r w:rsidRPr="007136C2">
        <w:rPr>
          <w:i/>
          <w:sz w:val="24"/>
          <w:szCs w:val="24"/>
        </w:rPr>
        <w:t>развития</w:t>
      </w:r>
      <w:r w:rsidR="001941E2">
        <w:rPr>
          <w:i/>
          <w:sz w:val="24"/>
          <w:szCs w:val="24"/>
        </w:rPr>
        <w:t xml:space="preserve"> </w:t>
      </w:r>
      <w:r w:rsidRPr="007136C2">
        <w:rPr>
          <w:i/>
          <w:sz w:val="24"/>
          <w:szCs w:val="24"/>
        </w:rPr>
        <w:t>современного</w:t>
      </w:r>
      <w:r w:rsidR="001941E2">
        <w:rPr>
          <w:i/>
          <w:sz w:val="24"/>
          <w:szCs w:val="24"/>
        </w:rPr>
        <w:t xml:space="preserve"> </w:t>
      </w:r>
      <w:r w:rsidRPr="007136C2">
        <w:rPr>
          <w:i/>
          <w:sz w:val="24"/>
          <w:szCs w:val="24"/>
        </w:rPr>
        <w:t>детско-юношеского</w:t>
      </w:r>
      <w:r w:rsidR="001941E2">
        <w:rPr>
          <w:i/>
          <w:sz w:val="24"/>
          <w:szCs w:val="24"/>
        </w:rPr>
        <w:t xml:space="preserve"> </w:t>
      </w:r>
      <w:r w:rsidRPr="007136C2">
        <w:rPr>
          <w:i/>
          <w:sz w:val="24"/>
          <w:szCs w:val="24"/>
        </w:rPr>
        <w:t>туризма</w:t>
      </w:r>
      <w:r w:rsidR="001941E2">
        <w:rPr>
          <w:i/>
          <w:sz w:val="24"/>
          <w:szCs w:val="24"/>
        </w:rPr>
        <w:t xml:space="preserve"> </w:t>
      </w:r>
      <w:r w:rsidRPr="007136C2">
        <w:rPr>
          <w:i/>
          <w:sz w:val="24"/>
          <w:szCs w:val="24"/>
        </w:rPr>
        <w:t>и</w:t>
      </w:r>
      <w:r w:rsidR="001941E2">
        <w:rPr>
          <w:i/>
          <w:sz w:val="24"/>
          <w:szCs w:val="24"/>
        </w:rPr>
        <w:t xml:space="preserve"> </w:t>
      </w:r>
      <w:r w:rsidRPr="007136C2">
        <w:rPr>
          <w:i/>
          <w:sz w:val="24"/>
          <w:szCs w:val="24"/>
        </w:rPr>
        <w:t>краеведения</w:t>
      </w:r>
      <w:r w:rsidR="001941E2">
        <w:rPr>
          <w:i/>
          <w:sz w:val="24"/>
          <w:szCs w:val="24"/>
        </w:rPr>
        <w:t xml:space="preserve"> </w:t>
      </w:r>
      <w:r w:rsidRPr="007136C2">
        <w:rPr>
          <w:i/>
          <w:sz w:val="24"/>
          <w:szCs w:val="24"/>
        </w:rPr>
        <w:t>в</w:t>
      </w:r>
      <w:r w:rsidR="001941E2">
        <w:rPr>
          <w:i/>
          <w:sz w:val="24"/>
          <w:szCs w:val="24"/>
        </w:rPr>
        <w:t xml:space="preserve"> </w:t>
      </w:r>
      <w:r w:rsidRPr="007136C2">
        <w:rPr>
          <w:i/>
          <w:sz w:val="24"/>
          <w:szCs w:val="24"/>
        </w:rPr>
        <w:t>условиях</w:t>
      </w:r>
      <w:r w:rsidR="001941E2">
        <w:rPr>
          <w:i/>
          <w:sz w:val="24"/>
          <w:szCs w:val="24"/>
        </w:rPr>
        <w:t xml:space="preserve"> </w:t>
      </w:r>
      <w:r w:rsidRPr="007136C2">
        <w:rPr>
          <w:i/>
          <w:sz w:val="24"/>
          <w:szCs w:val="24"/>
        </w:rPr>
        <w:t>усиления</w:t>
      </w:r>
      <w:r w:rsidR="001941E2">
        <w:rPr>
          <w:i/>
          <w:sz w:val="24"/>
          <w:szCs w:val="24"/>
        </w:rPr>
        <w:t xml:space="preserve"> </w:t>
      </w:r>
      <w:r w:rsidRPr="007136C2">
        <w:rPr>
          <w:i/>
          <w:sz w:val="24"/>
          <w:szCs w:val="24"/>
        </w:rPr>
        <w:t>воспитательной</w:t>
      </w:r>
      <w:r w:rsidR="001941E2">
        <w:rPr>
          <w:i/>
          <w:sz w:val="24"/>
          <w:szCs w:val="24"/>
        </w:rPr>
        <w:t xml:space="preserve"> </w:t>
      </w:r>
      <w:r w:rsidRPr="007136C2">
        <w:rPr>
          <w:i/>
          <w:sz w:val="24"/>
          <w:szCs w:val="24"/>
        </w:rPr>
        <w:t>составляющей</w:t>
      </w:r>
      <w:r w:rsidR="001941E2">
        <w:rPr>
          <w:i/>
          <w:sz w:val="24"/>
          <w:szCs w:val="24"/>
        </w:rPr>
        <w:t xml:space="preserve"> </w:t>
      </w:r>
      <w:r w:rsidRPr="007136C2">
        <w:rPr>
          <w:i/>
          <w:sz w:val="24"/>
          <w:szCs w:val="24"/>
        </w:rPr>
        <w:t>образования,</w:t>
      </w:r>
      <w:r w:rsidR="001941E2">
        <w:rPr>
          <w:i/>
          <w:sz w:val="24"/>
          <w:szCs w:val="24"/>
        </w:rPr>
        <w:t xml:space="preserve"> </w:t>
      </w:r>
      <w:r w:rsidRPr="007136C2">
        <w:rPr>
          <w:i/>
          <w:sz w:val="24"/>
          <w:szCs w:val="24"/>
        </w:rPr>
        <w:t>отражающего</w:t>
      </w:r>
      <w:r w:rsidR="001941E2">
        <w:rPr>
          <w:i/>
          <w:sz w:val="24"/>
          <w:szCs w:val="24"/>
        </w:rPr>
        <w:t xml:space="preserve"> </w:t>
      </w:r>
      <w:r w:rsidRPr="007136C2">
        <w:rPr>
          <w:i/>
          <w:sz w:val="24"/>
          <w:szCs w:val="24"/>
        </w:rPr>
        <w:t>системные</w:t>
      </w:r>
      <w:r w:rsidR="001941E2">
        <w:rPr>
          <w:i/>
          <w:sz w:val="24"/>
          <w:szCs w:val="24"/>
        </w:rPr>
        <w:t xml:space="preserve"> </w:t>
      </w:r>
      <w:r w:rsidRPr="007136C2">
        <w:rPr>
          <w:i/>
          <w:sz w:val="24"/>
          <w:szCs w:val="24"/>
        </w:rPr>
        <w:t>изменения</w:t>
      </w:r>
      <w:r w:rsidR="001941E2">
        <w:rPr>
          <w:i/>
          <w:sz w:val="24"/>
          <w:szCs w:val="24"/>
        </w:rPr>
        <w:t xml:space="preserve"> </w:t>
      </w:r>
      <w:r w:rsidRPr="007136C2">
        <w:rPr>
          <w:i/>
          <w:sz w:val="24"/>
          <w:szCs w:val="24"/>
        </w:rPr>
        <w:t>в</w:t>
      </w:r>
      <w:r w:rsidR="001941E2">
        <w:rPr>
          <w:i/>
          <w:sz w:val="24"/>
          <w:szCs w:val="24"/>
        </w:rPr>
        <w:t xml:space="preserve"> </w:t>
      </w:r>
      <w:r w:rsidRPr="007136C2">
        <w:rPr>
          <w:i/>
          <w:sz w:val="24"/>
          <w:szCs w:val="24"/>
        </w:rPr>
        <w:t>социокультурных</w:t>
      </w:r>
      <w:r w:rsidR="001941E2">
        <w:rPr>
          <w:i/>
          <w:sz w:val="24"/>
          <w:szCs w:val="24"/>
        </w:rPr>
        <w:t xml:space="preserve"> </w:t>
      </w:r>
      <w:r w:rsidRPr="007136C2">
        <w:rPr>
          <w:i/>
          <w:sz w:val="24"/>
          <w:szCs w:val="24"/>
        </w:rPr>
        <w:t>практиках</w:t>
      </w:r>
      <w:r w:rsidR="001941E2">
        <w:rPr>
          <w:i/>
          <w:sz w:val="24"/>
          <w:szCs w:val="24"/>
        </w:rPr>
        <w:t xml:space="preserve"> </w:t>
      </w:r>
      <w:r w:rsidRPr="007136C2">
        <w:rPr>
          <w:i/>
          <w:sz w:val="24"/>
          <w:szCs w:val="24"/>
        </w:rPr>
        <w:t>глобализирующейся</w:t>
      </w:r>
      <w:r w:rsidR="001941E2">
        <w:rPr>
          <w:i/>
          <w:sz w:val="24"/>
          <w:szCs w:val="24"/>
        </w:rPr>
        <w:t xml:space="preserve"> </w:t>
      </w:r>
      <w:r w:rsidRPr="007136C2">
        <w:rPr>
          <w:i/>
          <w:sz w:val="24"/>
          <w:szCs w:val="24"/>
        </w:rPr>
        <w:t>цивилизации.</w:t>
      </w:r>
      <w:r w:rsidR="001941E2">
        <w:rPr>
          <w:i/>
          <w:sz w:val="24"/>
          <w:szCs w:val="24"/>
        </w:rPr>
        <w:t xml:space="preserve"> </w:t>
      </w:r>
      <w:r w:rsidRPr="007136C2">
        <w:rPr>
          <w:i/>
          <w:sz w:val="24"/>
          <w:szCs w:val="24"/>
        </w:rPr>
        <w:t>Акцентируется</w:t>
      </w:r>
      <w:r w:rsidR="001941E2">
        <w:rPr>
          <w:i/>
          <w:sz w:val="24"/>
          <w:szCs w:val="24"/>
        </w:rPr>
        <w:t xml:space="preserve"> </w:t>
      </w:r>
      <w:r w:rsidRPr="007136C2">
        <w:rPr>
          <w:i/>
          <w:sz w:val="24"/>
          <w:szCs w:val="24"/>
        </w:rPr>
        <w:t>социально-воспитательный</w:t>
      </w:r>
      <w:r w:rsidR="001941E2">
        <w:rPr>
          <w:i/>
          <w:sz w:val="24"/>
          <w:szCs w:val="24"/>
        </w:rPr>
        <w:t xml:space="preserve"> </w:t>
      </w:r>
      <w:r w:rsidRPr="007136C2">
        <w:rPr>
          <w:i/>
          <w:sz w:val="24"/>
          <w:szCs w:val="24"/>
        </w:rPr>
        <w:t>вектор</w:t>
      </w:r>
      <w:r w:rsidR="001941E2">
        <w:rPr>
          <w:i/>
          <w:sz w:val="24"/>
          <w:szCs w:val="24"/>
        </w:rPr>
        <w:t xml:space="preserve"> </w:t>
      </w:r>
      <w:r w:rsidRPr="007136C2">
        <w:rPr>
          <w:i/>
          <w:sz w:val="24"/>
          <w:szCs w:val="24"/>
        </w:rPr>
        <w:t>современного</w:t>
      </w:r>
      <w:r w:rsidR="001941E2">
        <w:rPr>
          <w:i/>
          <w:sz w:val="24"/>
          <w:szCs w:val="24"/>
        </w:rPr>
        <w:t xml:space="preserve"> </w:t>
      </w:r>
      <w:r w:rsidRPr="007136C2">
        <w:rPr>
          <w:i/>
          <w:sz w:val="24"/>
          <w:szCs w:val="24"/>
        </w:rPr>
        <w:t>детско-юношеского</w:t>
      </w:r>
      <w:r w:rsidR="001941E2">
        <w:rPr>
          <w:i/>
          <w:sz w:val="24"/>
          <w:szCs w:val="24"/>
        </w:rPr>
        <w:t xml:space="preserve"> </w:t>
      </w:r>
      <w:r w:rsidRPr="007136C2">
        <w:rPr>
          <w:i/>
          <w:sz w:val="24"/>
          <w:szCs w:val="24"/>
        </w:rPr>
        <w:t>туризма</w:t>
      </w:r>
      <w:r w:rsidR="001941E2">
        <w:rPr>
          <w:i/>
          <w:sz w:val="24"/>
          <w:szCs w:val="24"/>
        </w:rPr>
        <w:t xml:space="preserve"> </w:t>
      </w:r>
      <w:r w:rsidRPr="007136C2">
        <w:rPr>
          <w:i/>
          <w:sz w:val="24"/>
          <w:szCs w:val="24"/>
        </w:rPr>
        <w:t>в</w:t>
      </w:r>
      <w:r w:rsidR="001941E2">
        <w:rPr>
          <w:i/>
          <w:sz w:val="24"/>
          <w:szCs w:val="24"/>
        </w:rPr>
        <w:t xml:space="preserve"> </w:t>
      </w:r>
      <w:r w:rsidRPr="007136C2">
        <w:rPr>
          <w:i/>
          <w:sz w:val="24"/>
          <w:szCs w:val="24"/>
        </w:rPr>
        <w:t>России.</w:t>
      </w:r>
      <w:r w:rsidR="001941E2">
        <w:rPr>
          <w:i/>
          <w:sz w:val="24"/>
          <w:szCs w:val="24"/>
        </w:rPr>
        <w:t xml:space="preserve"> </w:t>
      </w:r>
      <w:r w:rsidRPr="007136C2">
        <w:rPr>
          <w:i/>
          <w:sz w:val="24"/>
          <w:szCs w:val="24"/>
        </w:rPr>
        <w:t>Также</w:t>
      </w:r>
      <w:r w:rsidR="001941E2">
        <w:rPr>
          <w:i/>
          <w:sz w:val="24"/>
          <w:szCs w:val="24"/>
        </w:rPr>
        <w:t xml:space="preserve"> </w:t>
      </w:r>
      <w:r w:rsidRPr="007136C2">
        <w:rPr>
          <w:i/>
          <w:sz w:val="24"/>
          <w:szCs w:val="24"/>
        </w:rPr>
        <w:t>представлены</w:t>
      </w:r>
      <w:r w:rsidR="001941E2">
        <w:rPr>
          <w:i/>
          <w:sz w:val="24"/>
          <w:szCs w:val="24"/>
        </w:rPr>
        <w:t xml:space="preserve"> </w:t>
      </w:r>
      <w:r w:rsidRPr="007136C2">
        <w:rPr>
          <w:i/>
          <w:sz w:val="24"/>
          <w:szCs w:val="24"/>
        </w:rPr>
        <w:t>характеристики</w:t>
      </w:r>
      <w:r w:rsidR="001941E2">
        <w:rPr>
          <w:i/>
          <w:sz w:val="24"/>
          <w:szCs w:val="24"/>
        </w:rPr>
        <w:t xml:space="preserve"> </w:t>
      </w:r>
      <w:r w:rsidRPr="007136C2">
        <w:rPr>
          <w:i/>
          <w:sz w:val="24"/>
          <w:szCs w:val="24"/>
        </w:rPr>
        <w:t>некоторых</w:t>
      </w:r>
      <w:r w:rsidR="001941E2">
        <w:rPr>
          <w:i/>
          <w:sz w:val="24"/>
          <w:szCs w:val="24"/>
        </w:rPr>
        <w:t xml:space="preserve"> </w:t>
      </w:r>
      <w:r w:rsidRPr="007136C2">
        <w:rPr>
          <w:i/>
          <w:sz w:val="24"/>
          <w:szCs w:val="24"/>
        </w:rPr>
        <w:t>моделей</w:t>
      </w:r>
      <w:r w:rsidR="001941E2">
        <w:rPr>
          <w:i/>
          <w:sz w:val="24"/>
          <w:szCs w:val="24"/>
        </w:rPr>
        <w:t xml:space="preserve"> </w:t>
      </w:r>
      <w:r w:rsidRPr="007136C2">
        <w:rPr>
          <w:i/>
          <w:sz w:val="24"/>
          <w:szCs w:val="24"/>
        </w:rPr>
        <w:t>воспитания,</w:t>
      </w:r>
      <w:r w:rsidR="001941E2">
        <w:rPr>
          <w:i/>
          <w:sz w:val="24"/>
          <w:szCs w:val="24"/>
        </w:rPr>
        <w:t xml:space="preserve"> </w:t>
      </w:r>
      <w:r w:rsidRPr="007136C2">
        <w:rPr>
          <w:i/>
          <w:sz w:val="24"/>
          <w:szCs w:val="24"/>
        </w:rPr>
        <w:t>наиболее</w:t>
      </w:r>
      <w:r w:rsidR="001941E2">
        <w:rPr>
          <w:i/>
          <w:sz w:val="24"/>
          <w:szCs w:val="24"/>
        </w:rPr>
        <w:t xml:space="preserve"> </w:t>
      </w:r>
      <w:r w:rsidRPr="007136C2">
        <w:rPr>
          <w:i/>
          <w:sz w:val="24"/>
          <w:szCs w:val="24"/>
        </w:rPr>
        <w:t>ярко</w:t>
      </w:r>
      <w:r w:rsidR="001941E2">
        <w:rPr>
          <w:i/>
          <w:sz w:val="24"/>
          <w:szCs w:val="24"/>
        </w:rPr>
        <w:t xml:space="preserve"> </w:t>
      </w:r>
      <w:r w:rsidRPr="007136C2">
        <w:rPr>
          <w:i/>
          <w:sz w:val="24"/>
          <w:szCs w:val="24"/>
        </w:rPr>
        <w:t>иллюстрирующих</w:t>
      </w:r>
      <w:r w:rsidR="001941E2">
        <w:rPr>
          <w:i/>
          <w:sz w:val="24"/>
          <w:szCs w:val="24"/>
        </w:rPr>
        <w:t xml:space="preserve"> </w:t>
      </w:r>
      <w:r w:rsidRPr="007136C2">
        <w:rPr>
          <w:i/>
          <w:sz w:val="24"/>
          <w:szCs w:val="24"/>
        </w:rPr>
        <w:t>тенденции</w:t>
      </w:r>
      <w:r w:rsidR="001941E2">
        <w:rPr>
          <w:i/>
          <w:sz w:val="24"/>
          <w:szCs w:val="24"/>
        </w:rPr>
        <w:t xml:space="preserve"> </w:t>
      </w:r>
      <w:r w:rsidRPr="007136C2">
        <w:rPr>
          <w:i/>
          <w:sz w:val="24"/>
          <w:szCs w:val="24"/>
        </w:rPr>
        <w:t>развития</w:t>
      </w:r>
      <w:r w:rsidR="001941E2">
        <w:rPr>
          <w:i/>
          <w:sz w:val="24"/>
          <w:szCs w:val="24"/>
        </w:rPr>
        <w:t xml:space="preserve"> </w:t>
      </w:r>
      <w:r w:rsidRPr="007136C2">
        <w:rPr>
          <w:i/>
          <w:sz w:val="24"/>
          <w:szCs w:val="24"/>
        </w:rPr>
        <w:t>современного</w:t>
      </w:r>
      <w:r w:rsidR="001941E2">
        <w:rPr>
          <w:i/>
          <w:sz w:val="24"/>
          <w:szCs w:val="24"/>
        </w:rPr>
        <w:t xml:space="preserve"> </w:t>
      </w:r>
      <w:r w:rsidRPr="007136C2">
        <w:rPr>
          <w:i/>
          <w:sz w:val="24"/>
          <w:szCs w:val="24"/>
        </w:rPr>
        <w:t>дополнительного</w:t>
      </w:r>
      <w:r w:rsidR="001941E2">
        <w:rPr>
          <w:i/>
          <w:sz w:val="24"/>
          <w:szCs w:val="24"/>
        </w:rPr>
        <w:t xml:space="preserve"> </w:t>
      </w:r>
      <w:r w:rsidRPr="007136C2">
        <w:rPr>
          <w:i/>
          <w:sz w:val="24"/>
          <w:szCs w:val="24"/>
        </w:rPr>
        <w:t>туристско-краеведческого</w:t>
      </w:r>
      <w:r w:rsidR="001941E2">
        <w:rPr>
          <w:i/>
          <w:sz w:val="24"/>
          <w:szCs w:val="24"/>
        </w:rPr>
        <w:t xml:space="preserve"> </w:t>
      </w:r>
      <w:r w:rsidRPr="007136C2">
        <w:rPr>
          <w:i/>
          <w:sz w:val="24"/>
          <w:szCs w:val="24"/>
        </w:rPr>
        <w:t>образования</w:t>
      </w:r>
      <w:r w:rsidR="001941E2">
        <w:rPr>
          <w:i/>
          <w:sz w:val="24"/>
          <w:szCs w:val="24"/>
        </w:rPr>
        <w:t xml:space="preserve"> </w:t>
      </w:r>
      <w:r w:rsidRPr="007136C2">
        <w:rPr>
          <w:i/>
          <w:sz w:val="24"/>
          <w:szCs w:val="24"/>
        </w:rPr>
        <w:t>детей</w:t>
      </w:r>
      <w:r w:rsidR="001941E2">
        <w:rPr>
          <w:i/>
          <w:sz w:val="24"/>
          <w:szCs w:val="24"/>
        </w:rPr>
        <w:t xml:space="preserve"> </w:t>
      </w:r>
      <w:r w:rsidRPr="007136C2">
        <w:rPr>
          <w:i/>
          <w:sz w:val="24"/>
          <w:szCs w:val="24"/>
        </w:rPr>
        <w:t>и</w:t>
      </w:r>
      <w:r w:rsidR="001941E2">
        <w:rPr>
          <w:i/>
          <w:sz w:val="24"/>
          <w:szCs w:val="24"/>
        </w:rPr>
        <w:t xml:space="preserve"> </w:t>
      </w:r>
      <w:r w:rsidRPr="007136C2">
        <w:rPr>
          <w:i/>
          <w:sz w:val="24"/>
          <w:szCs w:val="24"/>
        </w:rPr>
        <w:t>молодежи,</w:t>
      </w:r>
      <w:r w:rsidR="001941E2">
        <w:rPr>
          <w:i/>
          <w:sz w:val="24"/>
          <w:szCs w:val="24"/>
        </w:rPr>
        <w:t xml:space="preserve"> </w:t>
      </w:r>
      <w:r w:rsidRPr="007136C2">
        <w:rPr>
          <w:i/>
          <w:sz w:val="24"/>
          <w:szCs w:val="24"/>
        </w:rPr>
        <w:t>отражающих</w:t>
      </w:r>
      <w:r w:rsidR="001941E2">
        <w:rPr>
          <w:i/>
          <w:sz w:val="24"/>
          <w:szCs w:val="24"/>
        </w:rPr>
        <w:t xml:space="preserve"> </w:t>
      </w:r>
      <w:r w:rsidRPr="007136C2">
        <w:rPr>
          <w:i/>
          <w:sz w:val="24"/>
          <w:szCs w:val="24"/>
        </w:rPr>
        <w:t>условия</w:t>
      </w:r>
      <w:r w:rsidR="001941E2">
        <w:rPr>
          <w:i/>
          <w:sz w:val="24"/>
          <w:szCs w:val="24"/>
        </w:rPr>
        <w:t xml:space="preserve"> </w:t>
      </w:r>
      <w:r w:rsidRPr="007136C2">
        <w:rPr>
          <w:i/>
          <w:sz w:val="24"/>
          <w:szCs w:val="24"/>
        </w:rPr>
        <w:t>и</w:t>
      </w:r>
      <w:r w:rsidR="001941E2">
        <w:rPr>
          <w:i/>
          <w:sz w:val="24"/>
          <w:szCs w:val="24"/>
        </w:rPr>
        <w:t xml:space="preserve"> </w:t>
      </w:r>
      <w:r w:rsidRPr="007136C2">
        <w:rPr>
          <w:i/>
          <w:sz w:val="24"/>
          <w:szCs w:val="24"/>
        </w:rPr>
        <w:t>культурные</w:t>
      </w:r>
      <w:r w:rsidR="001941E2">
        <w:rPr>
          <w:i/>
          <w:sz w:val="24"/>
          <w:szCs w:val="24"/>
        </w:rPr>
        <w:t xml:space="preserve"> </w:t>
      </w:r>
      <w:r w:rsidRPr="007136C2">
        <w:rPr>
          <w:i/>
          <w:sz w:val="24"/>
          <w:szCs w:val="24"/>
        </w:rPr>
        <w:t>формы</w:t>
      </w:r>
      <w:r w:rsidR="001941E2">
        <w:rPr>
          <w:i/>
          <w:sz w:val="24"/>
          <w:szCs w:val="24"/>
        </w:rPr>
        <w:t xml:space="preserve"> </w:t>
      </w:r>
      <w:r w:rsidRPr="007136C2">
        <w:rPr>
          <w:i/>
          <w:sz w:val="24"/>
          <w:szCs w:val="24"/>
        </w:rPr>
        <w:t>адаптации</w:t>
      </w:r>
      <w:r w:rsidR="001941E2">
        <w:rPr>
          <w:i/>
          <w:sz w:val="24"/>
          <w:szCs w:val="24"/>
        </w:rPr>
        <w:t xml:space="preserve"> </w:t>
      </w:r>
      <w:r w:rsidRPr="007136C2">
        <w:rPr>
          <w:i/>
          <w:sz w:val="24"/>
          <w:szCs w:val="24"/>
        </w:rPr>
        <w:t>теории</w:t>
      </w:r>
      <w:r w:rsidR="001941E2">
        <w:rPr>
          <w:i/>
          <w:sz w:val="24"/>
          <w:szCs w:val="24"/>
        </w:rPr>
        <w:t xml:space="preserve"> </w:t>
      </w:r>
      <w:r w:rsidRPr="007136C2">
        <w:rPr>
          <w:i/>
          <w:sz w:val="24"/>
          <w:szCs w:val="24"/>
        </w:rPr>
        <w:t>и</w:t>
      </w:r>
      <w:r w:rsidR="001941E2">
        <w:rPr>
          <w:i/>
          <w:sz w:val="24"/>
          <w:szCs w:val="24"/>
        </w:rPr>
        <w:t xml:space="preserve"> </w:t>
      </w:r>
      <w:r w:rsidRPr="007136C2">
        <w:rPr>
          <w:i/>
          <w:sz w:val="24"/>
          <w:szCs w:val="24"/>
        </w:rPr>
        <w:t>практики</w:t>
      </w:r>
      <w:r w:rsidR="001941E2">
        <w:rPr>
          <w:i/>
          <w:sz w:val="24"/>
          <w:szCs w:val="24"/>
        </w:rPr>
        <w:t xml:space="preserve"> </w:t>
      </w:r>
      <w:r w:rsidRPr="007136C2">
        <w:rPr>
          <w:i/>
          <w:sz w:val="24"/>
          <w:szCs w:val="24"/>
        </w:rPr>
        <w:t>воспитательного</w:t>
      </w:r>
      <w:r w:rsidR="001941E2">
        <w:rPr>
          <w:i/>
          <w:sz w:val="24"/>
          <w:szCs w:val="24"/>
        </w:rPr>
        <w:t xml:space="preserve"> </w:t>
      </w:r>
      <w:r w:rsidRPr="007136C2">
        <w:rPr>
          <w:i/>
          <w:sz w:val="24"/>
          <w:szCs w:val="24"/>
        </w:rPr>
        <w:t>пространства</w:t>
      </w:r>
      <w:r w:rsidR="001941E2">
        <w:rPr>
          <w:i/>
          <w:sz w:val="24"/>
          <w:szCs w:val="24"/>
        </w:rPr>
        <w:t xml:space="preserve"> </w:t>
      </w:r>
      <w:r w:rsidRPr="007136C2">
        <w:rPr>
          <w:i/>
          <w:sz w:val="24"/>
          <w:szCs w:val="24"/>
        </w:rPr>
        <w:t>детского</w:t>
      </w:r>
      <w:r w:rsidR="001941E2">
        <w:rPr>
          <w:i/>
          <w:sz w:val="24"/>
          <w:szCs w:val="24"/>
        </w:rPr>
        <w:t xml:space="preserve"> </w:t>
      </w:r>
      <w:r w:rsidRPr="007136C2">
        <w:rPr>
          <w:i/>
          <w:sz w:val="24"/>
          <w:szCs w:val="24"/>
        </w:rPr>
        <w:t>туризма</w:t>
      </w:r>
      <w:r w:rsidR="001941E2">
        <w:rPr>
          <w:i/>
          <w:sz w:val="24"/>
          <w:szCs w:val="24"/>
        </w:rPr>
        <w:t xml:space="preserve"> </w:t>
      </w:r>
      <w:r w:rsidRPr="007136C2">
        <w:rPr>
          <w:i/>
          <w:sz w:val="24"/>
          <w:szCs w:val="24"/>
        </w:rPr>
        <w:t>к</w:t>
      </w:r>
      <w:r w:rsidR="001941E2">
        <w:rPr>
          <w:i/>
          <w:sz w:val="24"/>
          <w:szCs w:val="24"/>
        </w:rPr>
        <w:t xml:space="preserve"> </w:t>
      </w:r>
      <w:r w:rsidRPr="007136C2">
        <w:rPr>
          <w:i/>
          <w:sz w:val="24"/>
          <w:szCs w:val="24"/>
        </w:rPr>
        <w:t>изменяющемуся</w:t>
      </w:r>
      <w:r w:rsidR="001941E2">
        <w:rPr>
          <w:i/>
          <w:sz w:val="24"/>
          <w:szCs w:val="24"/>
        </w:rPr>
        <w:t xml:space="preserve"> </w:t>
      </w:r>
      <w:r w:rsidRPr="007136C2">
        <w:rPr>
          <w:i/>
          <w:sz w:val="24"/>
          <w:szCs w:val="24"/>
        </w:rPr>
        <w:t>социуму.</w:t>
      </w:r>
      <w:r w:rsidR="001941E2">
        <w:rPr>
          <w:i/>
          <w:sz w:val="24"/>
          <w:szCs w:val="24"/>
        </w:rPr>
        <w:t xml:space="preserve"> </w:t>
      </w:r>
    </w:p>
    <w:bookmarkEnd w:id="1"/>
    <w:p w:rsidR="00D725BA" w:rsidRPr="007136C2" w:rsidRDefault="00333DC5" w:rsidP="00F43B07">
      <w:pPr>
        <w:tabs>
          <w:tab w:val="left" w:pos="9638"/>
        </w:tabs>
        <w:ind w:firstLine="708"/>
        <w:rPr>
          <w:i/>
          <w:sz w:val="24"/>
          <w:szCs w:val="24"/>
        </w:rPr>
      </w:pPr>
      <w:r w:rsidRPr="007136C2">
        <w:rPr>
          <w:b/>
          <w:bCs/>
          <w:i/>
          <w:sz w:val="24"/>
          <w:szCs w:val="24"/>
        </w:rPr>
        <w:t>Ключевые</w:t>
      </w:r>
      <w:r w:rsidR="001941E2">
        <w:rPr>
          <w:b/>
          <w:bCs/>
          <w:i/>
          <w:sz w:val="24"/>
          <w:szCs w:val="24"/>
        </w:rPr>
        <w:t xml:space="preserve"> </w:t>
      </w:r>
      <w:r w:rsidRPr="007136C2">
        <w:rPr>
          <w:b/>
          <w:bCs/>
          <w:i/>
          <w:sz w:val="24"/>
          <w:szCs w:val="24"/>
        </w:rPr>
        <w:t>слова:</w:t>
      </w:r>
      <w:r w:rsidR="001941E2">
        <w:rPr>
          <w:i/>
          <w:sz w:val="24"/>
          <w:szCs w:val="24"/>
        </w:rPr>
        <w:t xml:space="preserve"> </w:t>
      </w:r>
      <w:r w:rsidRPr="007136C2">
        <w:rPr>
          <w:i/>
          <w:sz w:val="24"/>
          <w:szCs w:val="24"/>
        </w:rPr>
        <w:t>детский</w:t>
      </w:r>
      <w:r w:rsidR="001941E2">
        <w:rPr>
          <w:i/>
          <w:sz w:val="24"/>
          <w:szCs w:val="24"/>
        </w:rPr>
        <w:t xml:space="preserve"> </w:t>
      </w:r>
      <w:r w:rsidRPr="007136C2">
        <w:rPr>
          <w:i/>
          <w:sz w:val="24"/>
          <w:szCs w:val="24"/>
        </w:rPr>
        <w:t>туризм,</w:t>
      </w:r>
      <w:r w:rsidR="001941E2">
        <w:rPr>
          <w:i/>
          <w:sz w:val="24"/>
          <w:szCs w:val="24"/>
        </w:rPr>
        <w:t xml:space="preserve"> </w:t>
      </w:r>
      <w:r w:rsidRPr="007136C2">
        <w:rPr>
          <w:i/>
          <w:sz w:val="24"/>
          <w:szCs w:val="24"/>
        </w:rPr>
        <w:t>краеведение,</w:t>
      </w:r>
      <w:r w:rsidR="001941E2">
        <w:rPr>
          <w:i/>
          <w:sz w:val="24"/>
          <w:szCs w:val="24"/>
        </w:rPr>
        <w:t xml:space="preserve"> </w:t>
      </w:r>
      <w:r w:rsidRPr="007136C2">
        <w:rPr>
          <w:i/>
          <w:sz w:val="24"/>
          <w:szCs w:val="24"/>
        </w:rPr>
        <w:t>гражданственность,</w:t>
      </w:r>
      <w:r w:rsidR="001941E2">
        <w:rPr>
          <w:i/>
          <w:sz w:val="24"/>
          <w:szCs w:val="24"/>
        </w:rPr>
        <w:t xml:space="preserve"> </w:t>
      </w:r>
      <w:r w:rsidRPr="007136C2">
        <w:rPr>
          <w:i/>
          <w:sz w:val="24"/>
          <w:szCs w:val="24"/>
        </w:rPr>
        <w:t>воспитание,</w:t>
      </w:r>
      <w:r w:rsidR="001941E2">
        <w:rPr>
          <w:i/>
          <w:sz w:val="24"/>
          <w:szCs w:val="24"/>
        </w:rPr>
        <w:t xml:space="preserve"> </w:t>
      </w:r>
      <w:r w:rsidRPr="007136C2">
        <w:rPr>
          <w:i/>
          <w:sz w:val="24"/>
          <w:szCs w:val="24"/>
        </w:rPr>
        <w:t>воспитательный</w:t>
      </w:r>
      <w:r w:rsidR="001941E2">
        <w:rPr>
          <w:i/>
          <w:sz w:val="24"/>
          <w:szCs w:val="24"/>
        </w:rPr>
        <w:t xml:space="preserve"> </w:t>
      </w:r>
      <w:r w:rsidRPr="007136C2">
        <w:rPr>
          <w:i/>
          <w:sz w:val="24"/>
          <w:szCs w:val="24"/>
        </w:rPr>
        <w:t>потенциал,</w:t>
      </w:r>
      <w:r w:rsidR="001941E2">
        <w:rPr>
          <w:i/>
          <w:sz w:val="24"/>
          <w:szCs w:val="24"/>
        </w:rPr>
        <w:t xml:space="preserve"> </w:t>
      </w:r>
      <w:r w:rsidRPr="007136C2">
        <w:rPr>
          <w:i/>
          <w:sz w:val="24"/>
          <w:szCs w:val="24"/>
        </w:rPr>
        <w:t>воспитательный</w:t>
      </w:r>
      <w:r w:rsidR="001941E2">
        <w:rPr>
          <w:i/>
          <w:sz w:val="24"/>
          <w:szCs w:val="24"/>
        </w:rPr>
        <w:t xml:space="preserve"> </w:t>
      </w:r>
      <w:r w:rsidRPr="007136C2">
        <w:rPr>
          <w:i/>
          <w:sz w:val="24"/>
          <w:szCs w:val="24"/>
        </w:rPr>
        <w:t>эффект,</w:t>
      </w:r>
      <w:r w:rsidR="001941E2">
        <w:rPr>
          <w:i/>
          <w:sz w:val="24"/>
          <w:szCs w:val="24"/>
        </w:rPr>
        <w:t xml:space="preserve"> </w:t>
      </w:r>
      <w:r w:rsidRPr="007136C2">
        <w:rPr>
          <w:i/>
          <w:sz w:val="24"/>
          <w:szCs w:val="24"/>
        </w:rPr>
        <w:t>новые</w:t>
      </w:r>
      <w:r w:rsidR="001941E2">
        <w:rPr>
          <w:i/>
          <w:sz w:val="24"/>
          <w:szCs w:val="24"/>
        </w:rPr>
        <w:t xml:space="preserve"> </w:t>
      </w:r>
      <w:r w:rsidRPr="007136C2">
        <w:rPr>
          <w:i/>
          <w:sz w:val="24"/>
          <w:szCs w:val="24"/>
        </w:rPr>
        <w:t>смыслы</w:t>
      </w:r>
      <w:r w:rsidR="001941E2">
        <w:rPr>
          <w:i/>
          <w:sz w:val="24"/>
          <w:szCs w:val="24"/>
        </w:rPr>
        <w:t xml:space="preserve"> </w:t>
      </w:r>
      <w:r w:rsidRPr="007136C2">
        <w:rPr>
          <w:i/>
          <w:sz w:val="24"/>
          <w:szCs w:val="24"/>
        </w:rPr>
        <w:t>воспитания,</w:t>
      </w:r>
      <w:r w:rsidR="001941E2">
        <w:rPr>
          <w:i/>
          <w:sz w:val="24"/>
          <w:szCs w:val="24"/>
        </w:rPr>
        <w:t xml:space="preserve"> </w:t>
      </w:r>
      <w:r w:rsidRPr="007136C2">
        <w:rPr>
          <w:i/>
          <w:sz w:val="24"/>
          <w:szCs w:val="24"/>
        </w:rPr>
        <w:t>воспитывающая</w:t>
      </w:r>
      <w:r w:rsidR="001941E2">
        <w:rPr>
          <w:i/>
          <w:sz w:val="24"/>
          <w:szCs w:val="24"/>
        </w:rPr>
        <w:t xml:space="preserve"> </w:t>
      </w:r>
      <w:r w:rsidRPr="007136C2">
        <w:rPr>
          <w:i/>
          <w:sz w:val="24"/>
          <w:szCs w:val="24"/>
        </w:rPr>
        <w:t>деятельность,</w:t>
      </w:r>
      <w:r w:rsidR="001941E2">
        <w:rPr>
          <w:i/>
          <w:sz w:val="24"/>
          <w:szCs w:val="24"/>
        </w:rPr>
        <w:t xml:space="preserve"> </w:t>
      </w:r>
      <w:r w:rsidRPr="007136C2">
        <w:rPr>
          <w:i/>
          <w:sz w:val="24"/>
          <w:szCs w:val="24"/>
        </w:rPr>
        <w:t>социаль</w:t>
      </w:r>
      <w:r w:rsidR="00715956" w:rsidRPr="007136C2">
        <w:rPr>
          <w:i/>
          <w:sz w:val="24"/>
          <w:szCs w:val="24"/>
        </w:rPr>
        <w:t>но-воспитательное</w:t>
      </w:r>
      <w:r w:rsidR="001941E2">
        <w:rPr>
          <w:i/>
          <w:sz w:val="24"/>
          <w:szCs w:val="24"/>
        </w:rPr>
        <w:t xml:space="preserve"> </w:t>
      </w:r>
      <w:r w:rsidR="00715956" w:rsidRPr="007136C2">
        <w:rPr>
          <w:i/>
          <w:sz w:val="24"/>
          <w:szCs w:val="24"/>
        </w:rPr>
        <w:t>пространство</w:t>
      </w:r>
    </w:p>
    <w:p w:rsidR="00D725BA" w:rsidRPr="007136C2" w:rsidRDefault="00D725BA" w:rsidP="00F43B07">
      <w:pPr>
        <w:tabs>
          <w:tab w:val="left" w:pos="9638"/>
        </w:tabs>
        <w:jc w:val="right"/>
        <w:rPr>
          <w:i/>
          <w:iCs/>
        </w:rPr>
      </w:pPr>
    </w:p>
    <w:p w:rsidR="00D725BA" w:rsidRPr="007136C2" w:rsidRDefault="00333DC5" w:rsidP="00F43B07">
      <w:pPr>
        <w:tabs>
          <w:tab w:val="left" w:pos="9638"/>
        </w:tabs>
        <w:jc w:val="right"/>
        <w:rPr>
          <w:i/>
          <w:iCs/>
          <w:sz w:val="24"/>
          <w:szCs w:val="24"/>
        </w:rPr>
      </w:pPr>
      <w:r w:rsidRPr="007136C2">
        <w:rPr>
          <w:i/>
          <w:iCs/>
          <w:sz w:val="24"/>
          <w:szCs w:val="24"/>
        </w:rPr>
        <w:t>Путешествия</w:t>
      </w:r>
      <w:r w:rsidR="001941E2">
        <w:rPr>
          <w:i/>
          <w:iCs/>
          <w:sz w:val="24"/>
          <w:szCs w:val="24"/>
        </w:rPr>
        <w:t xml:space="preserve"> </w:t>
      </w:r>
      <w:r w:rsidRPr="007136C2">
        <w:rPr>
          <w:i/>
          <w:iCs/>
          <w:sz w:val="24"/>
          <w:szCs w:val="24"/>
        </w:rPr>
        <w:t>учат</w:t>
      </w:r>
      <w:r w:rsidR="001941E2">
        <w:rPr>
          <w:i/>
          <w:iCs/>
          <w:sz w:val="24"/>
          <w:szCs w:val="24"/>
        </w:rPr>
        <w:t xml:space="preserve"> </w:t>
      </w:r>
      <w:r w:rsidRPr="007136C2">
        <w:rPr>
          <w:i/>
          <w:iCs/>
          <w:sz w:val="24"/>
          <w:szCs w:val="24"/>
        </w:rPr>
        <w:t>больше,</w:t>
      </w:r>
      <w:r w:rsidR="001941E2">
        <w:rPr>
          <w:i/>
          <w:iCs/>
          <w:sz w:val="24"/>
          <w:szCs w:val="24"/>
        </w:rPr>
        <w:t xml:space="preserve"> </w:t>
      </w:r>
      <w:r w:rsidRPr="007136C2">
        <w:rPr>
          <w:i/>
          <w:iCs/>
          <w:sz w:val="24"/>
          <w:szCs w:val="24"/>
        </w:rPr>
        <w:t>чем</w:t>
      </w:r>
      <w:r w:rsidR="001941E2">
        <w:rPr>
          <w:i/>
          <w:iCs/>
          <w:sz w:val="24"/>
          <w:szCs w:val="24"/>
        </w:rPr>
        <w:t xml:space="preserve"> </w:t>
      </w:r>
      <w:r w:rsidRPr="007136C2">
        <w:rPr>
          <w:i/>
          <w:iCs/>
          <w:sz w:val="24"/>
          <w:szCs w:val="24"/>
        </w:rPr>
        <w:t>что</w:t>
      </w:r>
      <w:r w:rsidR="001941E2">
        <w:rPr>
          <w:i/>
          <w:iCs/>
          <w:sz w:val="24"/>
          <w:szCs w:val="24"/>
        </w:rPr>
        <w:t xml:space="preserve"> </w:t>
      </w:r>
      <w:r w:rsidRPr="007136C2">
        <w:rPr>
          <w:i/>
          <w:iCs/>
          <w:sz w:val="24"/>
          <w:szCs w:val="24"/>
        </w:rPr>
        <w:t>бы</w:t>
      </w:r>
      <w:r w:rsidR="001941E2">
        <w:rPr>
          <w:i/>
          <w:iCs/>
          <w:sz w:val="24"/>
          <w:szCs w:val="24"/>
        </w:rPr>
        <w:t xml:space="preserve"> </w:t>
      </w:r>
      <w:r w:rsidRPr="007136C2">
        <w:rPr>
          <w:i/>
          <w:iCs/>
          <w:sz w:val="24"/>
          <w:szCs w:val="24"/>
        </w:rPr>
        <w:t>то</w:t>
      </w:r>
      <w:r w:rsidR="001941E2">
        <w:rPr>
          <w:i/>
          <w:iCs/>
          <w:sz w:val="24"/>
          <w:szCs w:val="24"/>
        </w:rPr>
        <w:t xml:space="preserve"> </w:t>
      </w:r>
      <w:r w:rsidRPr="007136C2">
        <w:rPr>
          <w:i/>
          <w:iCs/>
          <w:sz w:val="24"/>
          <w:szCs w:val="24"/>
        </w:rPr>
        <w:t>ни</w:t>
      </w:r>
      <w:r w:rsidR="001941E2">
        <w:rPr>
          <w:i/>
          <w:iCs/>
          <w:sz w:val="24"/>
          <w:szCs w:val="24"/>
        </w:rPr>
        <w:t xml:space="preserve"> </w:t>
      </w:r>
      <w:r w:rsidRPr="007136C2">
        <w:rPr>
          <w:i/>
          <w:iCs/>
          <w:sz w:val="24"/>
          <w:szCs w:val="24"/>
        </w:rPr>
        <w:t>было.</w:t>
      </w:r>
      <w:r w:rsidR="001941E2">
        <w:rPr>
          <w:i/>
          <w:iCs/>
          <w:sz w:val="24"/>
          <w:szCs w:val="24"/>
        </w:rPr>
        <w:t xml:space="preserve"> </w:t>
      </w:r>
    </w:p>
    <w:p w:rsidR="00D725BA" w:rsidRPr="007136C2" w:rsidRDefault="00333DC5" w:rsidP="00F43B07">
      <w:pPr>
        <w:tabs>
          <w:tab w:val="left" w:pos="9638"/>
        </w:tabs>
        <w:jc w:val="right"/>
        <w:rPr>
          <w:i/>
          <w:iCs/>
          <w:sz w:val="24"/>
          <w:szCs w:val="24"/>
        </w:rPr>
      </w:pPr>
      <w:r w:rsidRPr="007136C2">
        <w:rPr>
          <w:i/>
          <w:iCs/>
          <w:sz w:val="24"/>
          <w:szCs w:val="24"/>
        </w:rPr>
        <w:t>Иногда</w:t>
      </w:r>
      <w:r w:rsidR="001941E2">
        <w:rPr>
          <w:i/>
          <w:iCs/>
          <w:sz w:val="24"/>
          <w:szCs w:val="24"/>
        </w:rPr>
        <w:t xml:space="preserve"> </w:t>
      </w:r>
      <w:r w:rsidRPr="007136C2">
        <w:rPr>
          <w:i/>
          <w:iCs/>
          <w:sz w:val="24"/>
          <w:szCs w:val="24"/>
        </w:rPr>
        <w:t>один</w:t>
      </w:r>
      <w:r w:rsidR="001941E2">
        <w:rPr>
          <w:i/>
          <w:iCs/>
          <w:sz w:val="24"/>
          <w:szCs w:val="24"/>
        </w:rPr>
        <w:t xml:space="preserve"> </w:t>
      </w:r>
      <w:r w:rsidRPr="007136C2">
        <w:rPr>
          <w:i/>
          <w:iCs/>
          <w:sz w:val="24"/>
          <w:szCs w:val="24"/>
        </w:rPr>
        <w:t>день,</w:t>
      </w:r>
      <w:r w:rsidR="001941E2">
        <w:rPr>
          <w:i/>
          <w:iCs/>
          <w:sz w:val="24"/>
          <w:szCs w:val="24"/>
        </w:rPr>
        <w:t xml:space="preserve"> </w:t>
      </w:r>
      <w:r w:rsidRPr="007136C2">
        <w:rPr>
          <w:i/>
          <w:iCs/>
          <w:sz w:val="24"/>
          <w:szCs w:val="24"/>
        </w:rPr>
        <w:t>проведенный</w:t>
      </w:r>
      <w:r w:rsidR="001941E2">
        <w:rPr>
          <w:i/>
          <w:iCs/>
          <w:sz w:val="24"/>
          <w:szCs w:val="24"/>
        </w:rPr>
        <w:t xml:space="preserve"> </w:t>
      </w:r>
      <w:r w:rsidRPr="007136C2">
        <w:rPr>
          <w:i/>
          <w:iCs/>
          <w:sz w:val="24"/>
          <w:szCs w:val="24"/>
        </w:rPr>
        <w:t>в</w:t>
      </w:r>
      <w:r w:rsidR="001941E2">
        <w:rPr>
          <w:i/>
          <w:iCs/>
          <w:sz w:val="24"/>
          <w:szCs w:val="24"/>
        </w:rPr>
        <w:t xml:space="preserve"> </w:t>
      </w:r>
      <w:r w:rsidRPr="007136C2">
        <w:rPr>
          <w:i/>
          <w:iCs/>
          <w:sz w:val="24"/>
          <w:szCs w:val="24"/>
        </w:rPr>
        <w:t>других</w:t>
      </w:r>
      <w:r w:rsidR="001941E2">
        <w:rPr>
          <w:i/>
          <w:iCs/>
          <w:sz w:val="24"/>
          <w:szCs w:val="24"/>
        </w:rPr>
        <w:t xml:space="preserve"> </w:t>
      </w:r>
      <w:r w:rsidRPr="007136C2">
        <w:rPr>
          <w:i/>
          <w:iCs/>
          <w:sz w:val="24"/>
          <w:szCs w:val="24"/>
        </w:rPr>
        <w:t>местах,</w:t>
      </w:r>
      <w:r w:rsidR="001941E2">
        <w:rPr>
          <w:i/>
          <w:iCs/>
          <w:sz w:val="24"/>
          <w:szCs w:val="24"/>
        </w:rPr>
        <w:t xml:space="preserve"> </w:t>
      </w:r>
    </w:p>
    <w:p w:rsidR="00D725BA" w:rsidRPr="007136C2" w:rsidRDefault="00333DC5" w:rsidP="00F43B07">
      <w:pPr>
        <w:tabs>
          <w:tab w:val="left" w:pos="9638"/>
        </w:tabs>
        <w:jc w:val="right"/>
        <w:rPr>
          <w:i/>
          <w:iCs/>
          <w:sz w:val="24"/>
          <w:szCs w:val="24"/>
        </w:rPr>
      </w:pPr>
      <w:r w:rsidRPr="007136C2">
        <w:rPr>
          <w:i/>
          <w:iCs/>
          <w:sz w:val="24"/>
          <w:szCs w:val="24"/>
        </w:rPr>
        <w:t>дает</w:t>
      </w:r>
      <w:r w:rsidR="001941E2">
        <w:rPr>
          <w:i/>
          <w:iCs/>
          <w:sz w:val="24"/>
          <w:szCs w:val="24"/>
        </w:rPr>
        <w:t xml:space="preserve"> </w:t>
      </w:r>
      <w:r w:rsidRPr="007136C2">
        <w:rPr>
          <w:i/>
          <w:iCs/>
          <w:sz w:val="24"/>
          <w:szCs w:val="24"/>
        </w:rPr>
        <w:t>больше,</w:t>
      </w:r>
      <w:r w:rsidR="001941E2">
        <w:rPr>
          <w:i/>
          <w:iCs/>
          <w:sz w:val="24"/>
          <w:szCs w:val="24"/>
        </w:rPr>
        <w:t xml:space="preserve"> </w:t>
      </w:r>
      <w:r w:rsidRPr="007136C2">
        <w:rPr>
          <w:i/>
          <w:iCs/>
          <w:sz w:val="24"/>
          <w:szCs w:val="24"/>
        </w:rPr>
        <w:t>чем</w:t>
      </w:r>
      <w:r w:rsidR="001941E2">
        <w:rPr>
          <w:i/>
          <w:iCs/>
          <w:sz w:val="24"/>
          <w:szCs w:val="24"/>
        </w:rPr>
        <w:t xml:space="preserve"> </w:t>
      </w:r>
      <w:r w:rsidRPr="007136C2">
        <w:rPr>
          <w:i/>
          <w:iCs/>
          <w:sz w:val="24"/>
          <w:szCs w:val="24"/>
        </w:rPr>
        <w:t>десять</w:t>
      </w:r>
      <w:r w:rsidR="001941E2">
        <w:rPr>
          <w:i/>
          <w:iCs/>
          <w:sz w:val="24"/>
          <w:szCs w:val="24"/>
        </w:rPr>
        <w:t xml:space="preserve"> </w:t>
      </w:r>
      <w:r w:rsidRPr="007136C2">
        <w:rPr>
          <w:i/>
          <w:iCs/>
          <w:sz w:val="24"/>
          <w:szCs w:val="24"/>
        </w:rPr>
        <w:t>лет</w:t>
      </w:r>
      <w:r w:rsidR="001941E2">
        <w:rPr>
          <w:i/>
          <w:iCs/>
          <w:sz w:val="24"/>
          <w:szCs w:val="24"/>
        </w:rPr>
        <w:t xml:space="preserve"> </w:t>
      </w:r>
      <w:r w:rsidRPr="007136C2">
        <w:rPr>
          <w:i/>
          <w:iCs/>
          <w:sz w:val="24"/>
          <w:szCs w:val="24"/>
        </w:rPr>
        <w:t>жизни</w:t>
      </w:r>
      <w:r w:rsidR="001941E2">
        <w:rPr>
          <w:i/>
          <w:iCs/>
          <w:sz w:val="24"/>
          <w:szCs w:val="24"/>
        </w:rPr>
        <w:t xml:space="preserve"> </w:t>
      </w:r>
      <w:r w:rsidRPr="007136C2">
        <w:rPr>
          <w:i/>
          <w:iCs/>
          <w:sz w:val="24"/>
          <w:szCs w:val="24"/>
        </w:rPr>
        <w:t>дома.</w:t>
      </w:r>
    </w:p>
    <w:p w:rsidR="00D725BA" w:rsidRPr="007136C2" w:rsidRDefault="001941E2" w:rsidP="00F43B07">
      <w:pPr>
        <w:tabs>
          <w:tab w:val="left" w:pos="9638"/>
        </w:tabs>
        <w:ind w:firstLine="708"/>
        <w:jc w:val="right"/>
        <w:rPr>
          <w:i/>
          <w:iCs/>
          <w:sz w:val="24"/>
          <w:szCs w:val="24"/>
        </w:rPr>
      </w:pPr>
      <w:r>
        <w:rPr>
          <w:i/>
          <w:iCs/>
          <w:sz w:val="24"/>
          <w:szCs w:val="24"/>
        </w:rPr>
        <w:t xml:space="preserve"> </w:t>
      </w:r>
      <w:r w:rsidR="00333DC5" w:rsidRPr="007136C2">
        <w:rPr>
          <w:i/>
          <w:iCs/>
          <w:sz w:val="24"/>
          <w:szCs w:val="24"/>
        </w:rPr>
        <w:t>А.</w:t>
      </w:r>
      <w:r>
        <w:rPr>
          <w:i/>
          <w:iCs/>
          <w:sz w:val="24"/>
          <w:szCs w:val="24"/>
        </w:rPr>
        <w:t xml:space="preserve"> </w:t>
      </w:r>
      <w:r w:rsidR="00333DC5" w:rsidRPr="007136C2">
        <w:rPr>
          <w:i/>
          <w:iCs/>
          <w:sz w:val="24"/>
          <w:szCs w:val="24"/>
        </w:rPr>
        <w:t>Франс</w:t>
      </w:r>
      <w:r>
        <w:rPr>
          <w:i/>
          <w:iCs/>
          <w:sz w:val="24"/>
          <w:szCs w:val="24"/>
        </w:rPr>
        <w:t xml:space="preserve"> </w:t>
      </w:r>
    </w:p>
    <w:p w:rsidR="00715956" w:rsidRPr="007136C2" w:rsidRDefault="00715956" w:rsidP="00F43B07">
      <w:pPr>
        <w:tabs>
          <w:tab w:val="left" w:pos="9638"/>
        </w:tabs>
        <w:ind w:firstLine="708"/>
        <w:jc w:val="right"/>
        <w:rPr>
          <w:i/>
          <w:iCs/>
          <w:sz w:val="24"/>
          <w:szCs w:val="24"/>
        </w:rPr>
      </w:pPr>
    </w:p>
    <w:p w:rsidR="00D725BA" w:rsidRPr="007136C2" w:rsidRDefault="00333DC5" w:rsidP="00F43B07">
      <w:pPr>
        <w:shd w:val="clear" w:color="auto" w:fill="FFFFFF"/>
        <w:tabs>
          <w:tab w:val="left" w:pos="9638"/>
        </w:tabs>
        <w:ind w:firstLine="708"/>
      </w:pPr>
      <w:r w:rsidRPr="007136C2">
        <w:t>Актуальность</w:t>
      </w:r>
      <w:r w:rsidR="001941E2">
        <w:t xml:space="preserve"> </w:t>
      </w:r>
      <w:r w:rsidRPr="007136C2">
        <w:t>воспитания</w:t>
      </w:r>
      <w:r w:rsidR="001941E2">
        <w:t xml:space="preserve"> </w:t>
      </w:r>
      <w:r w:rsidRPr="007136C2">
        <w:t>юных</w:t>
      </w:r>
      <w:r w:rsidR="001941E2">
        <w:t xml:space="preserve"> </w:t>
      </w:r>
      <w:r w:rsidRPr="007136C2">
        <w:t>граждан</w:t>
      </w:r>
      <w:r w:rsidR="001941E2">
        <w:t xml:space="preserve"> </w:t>
      </w:r>
      <w:r w:rsidRPr="007136C2">
        <w:t>России</w:t>
      </w:r>
      <w:r w:rsidR="001941E2">
        <w:t xml:space="preserve"> </w:t>
      </w:r>
      <w:r w:rsidRPr="007136C2">
        <w:t>в</w:t>
      </w:r>
      <w:r w:rsidR="001941E2">
        <w:t xml:space="preserve"> </w:t>
      </w:r>
      <w:r w:rsidRPr="007136C2">
        <w:t>современных</w:t>
      </w:r>
      <w:r w:rsidR="001941E2">
        <w:t xml:space="preserve"> </w:t>
      </w:r>
      <w:r w:rsidRPr="007136C2">
        <w:t>социокультурных</w:t>
      </w:r>
      <w:r w:rsidR="001941E2">
        <w:t xml:space="preserve"> </w:t>
      </w:r>
      <w:r w:rsidRPr="007136C2">
        <w:t>условиях</w:t>
      </w:r>
      <w:r w:rsidR="001941E2">
        <w:t xml:space="preserve"> </w:t>
      </w:r>
      <w:r w:rsidRPr="007136C2">
        <w:t>обусловлена</w:t>
      </w:r>
      <w:r w:rsidR="001941E2">
        <w:t xml:space="preserve"> </w:t>
      </w:r>
      <w:r w:rsidRPr="007136C2">
        <w:t>необходимостью</w:t>
      </w:r>
      <w:r w:rsidR="001941E2">
        <w:t xml:space="preserve"> </w:t>
      </w:r>
      <w:r w:rsidRPr="007136C2">
        <w:t>преодоления</w:t>
      </w:r>
      <w:r w:rsidR="001941E2">
        <w:t xml:space="preserve"> </w:t>
      </w:r>
      <w:r w:rsidRPr="007136C2">
        <w:t>последствий</w:t>
      </w:r>
      <w:r w:rsidR="001941E2">
        <w:t xml:space="preserve"> </w:t>
      </w:r>
      <w:r w:rsidRPr="007136C2">
        <w:t>гуманитарного</w:t>
      </w:r>
      <w:r w:rsidR="001941E2">
        <w:t xml:space="preserve"> </w:t>
      </w:r>
      <w:r w:rsidRPr="007136C2">
        <w:t>кризиса,</w:t>
      </w:r>
      <w:r w:rsidR="001941E2">
        <w:t xml:space="preserve"> </w:t>
      </w:r>
      <w:r w:rsidRPr="007136C2">
        <w:t>проявляющегося</w:t>
      </w:r>
      <w:r w:rsidR="001941E2">
        <w:t xml:space="preserve"> </w:t>
      </w:r>
      <w:r w:rsidRPr="007136C2">
        <w:t>в</w:t>
      </w:r>
      <w:r w:rsidR="001941E2">
        <w:t xml:space="preserve"> </w:t>
      </w:r>
      <w:r w:rsidRPr="007136C2">
        <w:t>существенном</w:t>
      </w:r>
      <w:r w:rsidR="001941E2">
        <w:t xml:space="preserve"> </w:t>
      </w:r>
      <w:r w:rsidRPr="007136C2">
        <w:t>снижении</w:t>
      </w:r>
      <w:r w:rsidR="001941E2">
        <w:t xml:space="preserve"> </w:t>
      </w:r>
      <w:r w:rsidRPr="007136C2">
        <w:t>воспитательного</w:t>
      </w:r>
      <w:r w:rsidR="001941E2">
        <w:t xml:space="preserve"> </w:t>
      </w:r>
      <w:r w:rsidRPr="007136C2">
        <w:t>потенциала</w:t>
      </w:r>
      <w:r w:rsidR="001941E2">
        <w:t xml:space="preserve"> </w:t>
      </w:r>
      <w:r w:rsidRPr="007136C2">
        <w:t>российского</w:t>
      </w:r>
      <w:r w:rsidR="001941E2">
        <w:t xml:space="preserve"> </w:t>
      </w:r>
      <w:r w:rsidRPr="007136C2">
        <w:t>социума,</w:t>
      </w:r>
      <w:r w:rsidR="001941E2">
        <w:t xml:space="preserve"> </w:t>
      </w:r>
      <w:r w:rsidRPr="007136C2">
        <w:t>в</w:t>
      </w:r>
      <w:r w:rsidR="001941E2">
        <w:t xml:space="preserve"> </w:t>
      </w:r>
      <w:r w:rsidRPr="007136C2">
        <w:t>росте</w:t>
      </w:r>
      <w:r w:rsidR="001941E2">
        <w:t xml:space="preserve"> </w:t>
      </w:r>
      <w:r w:rsidRPr="007136C2">
        <w:t>негативных</w:t>
      </w:r>
      <w:r w:rsidR="001941E2">
        <w:t xml:space="preserve"> </w:t>
      </w:r>
      <w:r w:rsidRPr="007136C2">
        <w:t>явлений,</w:t>
      </w:r>
      <w:r w:rsidR="001941E2">
        <w:t xml:space="preserve"> </w:t>
      </w:r>
      <w:r w:rsidRPr="007136C2">
        <w:t>а</w:t>
      </w:r>
      <w:r w:rsidR="001941E2">
        <w:t xml:space="preserve"> </w:t>
      </w:r>
      <w:r w:rsidRPr="007136C2">
        <w:t>также</w:t>
      </w:r>
      <w:r w:rsidR="001941E2">
        <w:t xml:space="preserve"> </w:t>
      </w:r>
      <w:r w:rsidRPr="007136C2">
        <w:t>ценностной</w:t>
      </w:r>
      <w:r w:rsidR="001941E2">
        <w:t xml:space="preserve"> </w:t>
      </w:r>
      <w:r w:rsidRPr="007136C2">
        <w:t>дезориентации</w:t>
      </w:r>
      <w:r w:rsidR="001941E2">
        <w:t xml:space="preserve"> </w:t>
      </w:r>
      <w:r w:rsidRPr="007136C2">
        <w:t>в</w:t>
      </w:r>
      <w:r w:rsidR="001941E2">
        <w:t xml:space="preserve"> </w:t>
      </w:r>
      <w:r w:rsidRPr="007136C2">
        <w:t>детской,</w:t>
      </w:r>
      <w:r w:rsidR="001941E2">
        <w:t xml:space="preserve"> </w:t>
      </w:r>
      <w:r w:rsidRPr="007136C2">
        <w:t>юношеской</w:t>
      </w:r>
      <w:r w:rsidR="001941E2">
        <w:t xml:space="preserve"> </w:t>
      </w:r>
      <w:r w:rsidRPr="007136C2">
        <w:t>и</w:t>
      </w:r>
      <w:r w:rsidR="001941E2">
        <w:t xml:space="preserve"> </w:t>
      </w:r>
      <w:r w:rsidRPr="007136C2">
        <w:t>молодёжной</w:t>
      </w:r>
      <w:r w:rsidR="001941E2">
        <w:t xml:space="preserve"> </w:t>
      </w:r>
      <w:r w:rsidRPr="007136C2">
        <w:t>среде.</w:t>
      </w:r>
      <w:r w:rsidR="001941E2">
        <w:t xml:space="preserve"> </w:t>
      </w:r>
    </w:p>
    <w:p w:rsidR="00D725BA" w:rsidRPr="007136C2" w:rsidRDefault="00333DC5" w:rsidP="00F43B07">
      <w:pPr>
        <w:shd w:val="clear" w:color="auto" w:fill="FFFFFF"/>
        <w:tabs>
          <w:tab w:val="left" w:pos="9638"/>
        </w:tabs>
        <w:ind w:firstLine="708"/>
        <w:rPr>
          <w:rFonts w:eastAsia="Times New Roman"/>
          <w:sz w:val="23"/>
          <w:szCs w:val="23"/>
          <w:lang w:eastAsia="ru-RU"/>
        </w:rPr>
      </w:pPr>
      <w:r w:rsidRPr="007136C2">
        <w:t>Закономерно,</w:t>
      </w:r>
      <w:r w:rsidR="001941E2">
        <w:t xml:space="preserve"> </w:t>
      </w:r>
      <w:r w:rsidRPr="007136C2">
        <w:t>что</w:t>
      </w:r>
      <w:r w:rsidR="001941E2">
        <w:t xml:space="preserve"> </w:t>
      </w:r>
      <w:r w:rsidRPr="007136C2">
        <w:t>сегодня</w:t>
      </w:r>
      <w:r w:rsidR="001941E2">
        <w:t xml:space="preserve"> </w:t>
      </w:r>
      <w:r w:rsidRPr="007136C2">
        <w:t>проблема</w:t>
      </w:r>
      <w:r w:rsidR="001941E2">
        <w:t xml:space="preserve"> </w:t>
      </w:r>
      <w:r w:rsidRPr="007136C2">
        <w:t>воспитания</w:t>
      </w:r>
      <w:r w:rsidR="001941E2">
        <w:t xml:space="preserve"> </w:t>
      </w:r>
      <w:r w:rsidRPr="007136C2">
        <w:t>в</w:t>
      </w:r>
      <w:r w:rsidR="001941E2">
        <w:t xml:space="preserve"> </w:t>
      </w:r>
      <w:r w:rsidRPr="007136C2">
        <w:t>современных</w:t>
      </w:r>
      <w:r w:rsidR="001941E2">
        <w:t xml:space="preserve"> </w:t>
      </w:r>
      <w:r w:rsidRPr="007136C2">
        <w:t>образовательных</w:t>
      </w:r>
      <w:r w:rsidR="001941E2">
        <w:t xml:space="preserve"> </w:t>
      </w:r>
      <w:r w:rsidRPr="007136C2">
        <w:t>организациях</w:t>
      </w:r>
      <w:r w:rsidR="001941E2">
        <w:t xml:space="preserve"> </w:t>
      </w:r>
      <w:r w:rsidRPr="007136C2">
        <w:t>разного</w:t>
      </w:r>
      <w:r w:rsidR="001941E2">
        <w:t xml:space="preserve"> </w:t>
      </w:r>
      <w:r w:rsidRPr="007136C2">
        <w:t>типа</w:t>
      </w:r>
      <w:r w:rsidR="001941E2">
        <w:t xml:space="preserve"> </w:t>
      </w:r>
      <w:r w:rsidRPr="007136C2">
        <w:t>и</w:t>
      </w:r>
      <w:r w:rsidR="001941E2">
        <w:t xml:space="preserve"> </w:t>
      </w:r>
      <w:r w:rsidRPr="007136C2">
        <w:t>вида</w:t>
      </w:r>
      <w:r w:rsidR="001941E2">
        <w:t xml:space="preserve"> </w:t>
      </w:r>
      <w:r w:rsidRPr="007136C2">
        <w:t>приобретает</w:t>
      </w:r>
      <w:r w:rsidR="001941E2">
        <w:t xml:space="preserve"> </w:t>
      </w:r>
      <w:r w:rsidRPr="007136C2">
        <w:t>особую</w:t>
      </w:r>
      <w:r w:rsidR="001941E2">
        <w:t xml:space="preserve"> </w:t>
      </w:r>
      <w:r w:rsidRPr="007136C2">
        <w:t>значимость</w:t>
      </w:r>
      <w:r w:rsidR="001941E2">
        <w:t xml:space="preserve"> </w:t>
      </w:r>
      <w:r w:rsidRPr="007136C2">
        <w:t>и</w:t>
      </w:r>
      <w:r w:rsidR="001941E2">
        <w:t xml:space="preserve"> </w:t>
      </w:r>
      <w:r w:rsidRPr="007136C2">
        <w:t>перспективность.</w:t>
      </w:r>
      <w:r w:rsidR="001941E2">
        <w:t xml:space="preserve"> </w:t>
      </w:r>
      <w:r w:rsidRPr="007136C2">
        <w:t>Для</w:t>
      </w:r>
      <w:r w:rsidR="001941E2">
        <w:t xml:space="preserve"> </w:t>
      </w:r>
      <w:r w:rsidRPr="007136C2">
        <w:t>современного</w:t>
      </w:r>
      <w:r w:rsidR="001941E2">
        <w:t xml:space="preserve"> </w:t>
      </w:r>
      <w:r w:rsidRPr="007136C2">
        <w:t>российского</w:t>
      </w:r>
      <w:r w:rsidR="001941E2">
        <w:t xml:space="preserve"> </w:t>
      </w:r>
      <w:r w:rsidRPr="007136C2">
        <w:t>общества</w:t>
      </w:r>
      <w:r w:rsidR="001941E2">
        <w:t xml:space="preserve"> </w:t>
      </w:r>
      <w:r w:rsidRPr="007136C2">
        <w:t>важной</w:t>
      </w:r>
      <w:r w:rsidR="001941E2">
        <w:t xml:space="preserve"> </w:t>
      </w:r>
      <w:r w:rsidRPr="007136C2">
        <w:t>стратегической</w:t>
      </w:r>
      <w:r w:rsidR="001941E2">
        <w:t xml:space="preserve"> </w:t>
      </w:r>
      <w:r w:rsidRPr="007136C2">
        <w:t>задачей</w:t>
      </w:r>
      <w:r w:rsidR="001941E2">
        <w:t xml:space="preserve"> </w:t>
      </w:r>
      <w:r w:rsidRPr="007136C2">
        <w:t>является</w:t>
      </w:r>
      <w:r w:rsidR="001941E2">
        <w:t xml:space="preserve"> </w:t>
      </w:r>
      <w:r w:rsidRPr="007136C2">
        <w:t>воспитание</w:t>
      </w:r>
      <w:r w:rsidR="001941E2">
        <w:t xml:space="preserve"> </w:t>
      </w:r>
      <w:r w:rsidRPr="007136C2">
        <w:t>нового</w:t>
      </w:r>
      <w:r w:rsidR="001941E2">
        <w:t xml:space="preserve"> </w:t>
      </w:r>
      <w:r w:rsidRPr="007136C2">
        <w:t>поколения</w:t>
      </w:r>
      <w:r w:rsidR="001941E2">
        <w:t xml:space="preserve"> </w:t>
      </w:r>
      <w:r w:rsidRPr="007136C2">
        <w:t>россиян</w:t>
      </w:r>
      <w:bookmarkStart w:id="2" w:name="_Hlk144392666"/>
      <w:r w:rsidRPr="007136C2">
        <w:t>.</w:t>
      </w:r>
      <w:r w:rsidR="001941E2">
        <w:t xml:space="preserve"> </w:t>
      </w:r>
      <w:bookmarkEnd w:id="2"/>
      <w:r w:rsidRPr="007136C2">
        <w:t>Объективно</w:t>
      </w:r>
      <w:r w:rsidR="001941E2">
        <w:t xml:space="preserve"> </w:t>
      </w:r>
      <w:r w:rsidRPr="007136C2">
        <w:t>возрастает</w:t>
      </w:r>
      <w:r w:rsidR="001941E2">
        <w:t xml:space="preserve"> </w:t>
      </w:r>
      <w:r w:rsidRPr="007136C2">
        <w:t>потребность</w:t>
      </w:r>
      <w:r w:rsidR="001941E2">
        <w:t xml:space="preserve"> </w:t>
      </w:r>
      <w:r w:rsidRPr="007136C2">
        <w:t>в</w:t>
      </w:r>
      <w:r w:rsidR="001941E2">
        <w:t xml:space="preserve"> </w:t>
      </w:r>
      <w:r w:rsidRPr="007136C2">
        <w:t>поиске</w:t>
      </w:r>
      <w:r w:rsidR="001941E2">
        <w:t xml:space="preserve"> </w:t>
      </w:r>
      <w:r w:rsidRPr="007136C2">
        <w:t>наиболее</w:t>
      </w:r>
      <w:r w:rsidR="001941E2">
        <w:t xml:space="preserve"> </w:t>
      </w:r>
      <w:r w:rsidRPr="007136C2">
        <w:t>верных</w:t>
      </w:r>
      <w:r w:rsidR="001941E2">
        <w:t xml:space="preserve"> </w:t>
      </w:r>
      <w:r w:rsidRPr="007136C2">
        <w:t>направлений</w:t>
      </w:r>
      <w:r w:rsidR="001941E2">
        <w:t xml:space="preserve"> </w:t>
      </w:r>
      <w:r w:rsidRPr="007136C2">
        <w:t>в</w:t>
      </w:r>
      <w:r w:rsidR="001941E2">
        <w:t xml:space="preserve"> </w:t>
      </w:r>
      <w:r w:rsidRPr="007136C2">
        <w:t>создании</w:t>
      </w:r>
      <w:r w:rsidR="001941E2">
        <w:t xml:space="preserve"> </w:t>
      </w:r>
      <w:r w:rsidRPr="007136C2">
        <w:t>системы</w:t>
      </w:r>
      <w:r w:rsidR="001941E2">
        <w:t xml:space="preserve"> </w:t>
      </w:r>
      <w:r w:rsidRPr="007136C2">
        <w:t>нового</w:t>
      </w:r>
      <w:r w:rsidR="001941E2">
        <w:t xml:space="preserve"> </w:t>
      </w:r>
      <w:r w:rsidRPr="007136C2">
        <w:t>воспитания</w:t>
      </w:r>
      <w:r w:rsidR="001941E2">
        <w:t xml:space="preserve"> </w:t>
      </w:r>
      <w:r w:rsidRPr="007136C2">
        <w:t>и</w:t>
      </w:r>
      <w:r w:rsidR="001941E2">
        <w:t xml:space="preserve"> </w:t>
      </w:r>
      <w:r w:rsidRPr="007136C2">
        <w:t>на</w:t>
      </w:r>
      <w:r w:rsidR="001941E2">
        <w:t xml:space="preserve"> </w:t>
      </w:r>
      <w:r w:rsidRPr="007136C2">
        <w:t>уровне</w:t>
      </w:r>
      <w:r w:rsidR="001941E2">
        <w:t xml:space="preserve"> </w:t>
      </w:r>
      <w:r w:rsidRPr="007136C2">
        <w:t>государства,</w:t>
      </w:r>
      <w:r w:rsidR="001941E2">
        <w:t xml:space="preserve"> </w:t>
      </w:r>
      <w:r w:rsidRPr="007136C2">
        <w:t>и</w:t>
      </w:r>
      <w:r w:rsidR="001941E2">
        <w:t xml:space="preserve"> </w:t>
      </w:r>
      <w:r w:rsidRPr="007136C2">
        <w:t>на</w:t>
      </w:r>
      <w:r w:rsidR="001941E2">
        <w:t xml:space="preserve"> </w:t>
      </w:r>
      <w:r w:rsidRPr="007136C2">
        <w:t>уровне</w:t>
      </w:r>
      <w:r w:rsidR="001941E2">
        <w:t xml:space="preserve"> </w:t>
      </w:r>
      <w:r w:rsidRPr="007136C2">
        <w:t>общества,</w:t>
      </w:r>
      <w:r w:rsidR="001941E2">
        <w:t xml:space="preserve"> </w:t>
      </w:r>
      <w:r w:rsidRPr="007136C2">
        <w:t>и</w:t>
      </w:r>
      <w:r w:rsidR="001941E2">
        <w:t xml:space="preserve"> </w:t>
      </w:r>
      <w:r w:rsidRPr="007136C2">
        <w:t>на</w:t>
      </w:r>
      <w:r w:rsidR="001941E2">
        <w:t xml:space="preserve"> </w:t>
      </w:r>
      <w:r w:rsidRPr="007136C2">
        <w:t>уровне</w:t>
      </w:r>
      <w:r w:rsidR="001941E2">
        <w:t xml:space="preserve"> </w:t>
      </w:r>
      <w:r w:rsidRPr="007136C2">
        <w:t>образовательных</w:t>
      </w:r>
      <w:r w:rsidR="001941E2">
        <w:t xml:space="preserve"> </w:t>
      </w:r>
      <w:r w:rsidRPr="007136C2">
        <w:t>организаций,</w:t>
      </w:r>
      <w:r w:rsidR="001941E2">
        <w:t xml:space="preserve"> </w:t>
      </w:r>
      <w:r w:rsidRPr="007136C2">
        <w:t>на</w:t>
      </w:r>
      <w:r w:rsidR="001941E2">
        <w:t xml:space="preserve"> </w:t>
      </w:r>
      <w:r w:rsidRPr="007136C2">
        <w:t>уровне</w:t>
      </w:r>
      <w:r w:rsidR="001941E2">
        <w:t xml:space="preserve"> </w:t>
      </w:r>
      <w:r w:rsidRPr="007136C2">
        <w:t>конкретной</w:t>
      </w:r>
      <w:r w:rsidR="001941E2">
        <w:t xml:space="preserve"> </w:t>
      </w:r>
      <w:r w:rsidRPr="007136C2">
        <w:t>личности.</w:t>
      </w:r>
      <w:r w:rsidR="001941E2">
        <w:t xml:space="preserve"> </w:t>
      </w:r>
      <w:r w:rsidRPr="007136C2">
        <w:t>Быть</w:t>
      </w:r>
      <w:r w:rsidR="001941E2">
        <w:t xml:space="preserve"> </w:t>
      </w:r>
      <w:r w:rsidRPr="007136C2">
        <w:t>Человеком</w:t>
      </w:r>
      <w:r w:rsidR="001941E2">
        <w:t xml:space="preserve"> </w:t>
      </w:r>
      <w:r w:rsidRPr="007136C2">
        <w:t>–</w:t>
      </w:r>
      <w:r w:rsidR="001941E2">
        <w:t xml:space="preserve"> </w:t>
      </w:r>
      <w:r w:rsidRPr="007136C2">
        <w:t>вот</w:t>
      </w:r>
      <w:r w:rsidR="001941E2">
        <w:t xml:space="preserve"> </w:t>
      </w:r>
      <w:r w:rsidRPr="007136C2">
        <w:t>главный</w:t>
      </w:r>
      <w:r w:rsidR="001941E2">
        <w:t xml:space="preserve"> </w:t>
      </w:r>
      <w:r w:rsidRPr="007136C2">
        <w:t>и</w:t>
      </w:r>
      <w:r w:rsidR="001941E2">
        <w:t xml:space="preserve"> </w:t>
      </w:r>
      <w:r w:rsidRPr="007136C2">
        <w:t>единственный</w:t>
      </w:r>
      <w:r w:rsidR="001941E2">
        <w:t xml:space="preserve"> </w:t>
      </w:r>
      <w:r w:rsidRPr="007136C2">
        <w:t>путь</w:t>
      </w:r>
      <w:r w:rsidR="001941E2">
        <w:t xml:space="preserve"> </w:t>
      </w:r>
      <w:r w:rsidRPr="007136C2">
        <w:t>сохранения</w:t>
      </w:r>
      <w:r w:rsidR="001941E2">
        <w:t xml:space="preserve"> </w:t>
      </w:r>
      <w:r w:rsidRPr="007136C2">
        <w:t>и</w:t>
      </w:r>
      <w:r w:rsidR="001941E2">
        <w:t xml:space="preserve"> </w:t>
      </w:r>
      <w:r w:rsidRPr="007136C2">
        <w:t>развития</w:t>
      </w:r>
      <w:r w:rsidR="001941E2">
        <w:t xml:space="preserve"> </w:t>
      </w:r>
      <w:r w:rsidRPr="007136C2">
        <w:t>человеческой</w:t>
      </w:r>
      <w:r w:rsidR="001941E2">
        <w:t xml:space="preserve"> </w:t>
      </w:r>
      <w:r w:rsidRPr="007136C2">
        <w:t>цивилизации.</w:t>
      </w:r>
      <w:r w:rsidR="001941E2">
        <w:rPr>
          <w:rFonts w:eastAsia="Times New Roman"/>
          <w:sz w:val="23"/>
          <w:szCs w:val="23"/>
          <w:lang w:eastAsia="ru-RU"/>
        </w:rPr>
        <w:t xml:space="preserve"> </w:t>
      </w:r>
    </w:p>
    <w:p w:rsidR="00D725BA" w:rsidRPr="00036678" w:rsidRDefault="00333DC5" w:rsidP="00F43B07">
      <w:pPr>
        <w:shd w:val="clear" w:color="auto" w:fill="FFFFFF"/>
        <w:tabs>
          <w:tab w:val="left" w:pos="9638"/>
        </w:tabs>
        <w:ind w:firstLine="708"/>
        <w:rPr>
          <w:rFonts w:eastAsia="Times New Roman"/>
          <w:spacing w:val="-4"/>
          <w:lang w:eastAsia="ru-RU"/>
        </w:rPr>
      </w:pPr>
      <w:r w:rsidRPr="00036678">
        <w:rPr>
          <w:rFonts w:eastAsia="Times New Roman"/>
          <w:spacing w:val="-4"/>
          <w:lang w:eastAsia="ru-RU"/>
        </w:rPr>
        <w:lastRenderedPageBreak/>
        <w:t>В</w:t>
      </w:r>
      <w:r w:rsidR="001941E2" w:rsidRPr="00036678">
        <w:rPr>
          <w:rFonts w:eastAsia="Times New Roman"/>
          <w:spacing w:val="-4"/>
          <w:lang w:eastAsia="ru-RU"/>
        </w:rPr>
        <w:t xml:space="preserve"> </w:t>
      </w:r>
      <w:r w:rsidRPr="00036678">
        <w:rPr>
          <w:rFonts w:eastAsia="Times New Roman"/>
          <w:spacing w:val="-4"/>
          <w:lang w:eastAsia="ru-RU"/>
        </w:rPr>
        <w:t>качестве</w:t>
      </w:r>
      <w:r w:rsidR="001941E2" w:rsidRPr="00036678">
        <w:rPr>
          <w:rFonts w:eastAsia="Times New Roman"/>
          <w:spacing w:val="-4"/>
          <w:lang w:eastAsia="ru-RU"/>
        </w:rPr>
        <w:t xml:space="preserve"> </w:t>
      </w:r>
      <w:r w:rsidRPr="00036678">
        <w:rPr>
          <w:rFonts w:eastAsia="Times New Roman"/>
          <w:spacing w:val="-4"/>
          <w:lang w:eastAsia="ru-RU"/>
        </w:rPr>
        <w:t>одной</w:t>
      </w:r>
      <w:r w:rsidR="001941E2" w:rsidRPr="00036678">
        <w:rPr>
          <w:rFonts w:eastAsia="Times New Roman"/>
          <w:spacing w:val="-4"/>
          <w:lang w:eastAsia="ru-RU"/>
        </w:rPr>
        <w:t xml:space="preserve"> </w:t>
      </w:r>
      <w:r w:rsidRPr="00036678">
        <w:rPr>
          <w:rFonts w:eastAsia="Times New Roman"/>
          <w:spacing w:val="-4"/>
          <w:lang w:eastAsia="ru-RU"/>
        </w:rPr>
        <w:t>из</w:t>
      </w:r>
      <w:r w:rsidR="001941E2" w:rsidRPr="00036678">
        <w:rPr>
          <w:rFonts w:eastAsia="Times New Roman"/>
          <w:spacing w:val="-4"/>
          <w:lang w:eastAsia="ru-RU"/>
        </w:rPr>
        <w:t xml:space="preserve"> </w:t>
      </w:r>
      <w:r w:rsidRPr="00036678">
        <w:rPr>
          <w:rFonts w:eastAsia="Times New Roman"/>
          <w:spacing w:val="-4"/>
          <w:lang w:eastAsia="ru-RU"/>
        </w:rPr>
        <w:t>фундаментальных</w:t>
      </w:r>
      <w:r w:rsidR="001941E2" w:rsidRPr="00036678">
        <w:rPr>
          <w:rFonts w:eastAsia="Times New Roman"/>
          <w:spacing w:val="-4"/>
          <w:lang w:eastAsia="ru-RU"/>
        </w:rPr>
        <w:t xml:space="preserve"> </w:t>
      </w:r>
      <w:r w:rsidRPr="00036678">
        <w:rPr>
          <w:rFonts w:eastAsia="Times New Roman"/>
          <w:spacing w:val="-4"/>
          <w:lang w:eastAsia="ru-RU"/>
        </w:rPr>
        <w:t>основ</w:t>
      </w:r>
      <w:r w:rsidR="001941E2" w:rsidRPr="00036678">
        <w:rPr>
          <w:rFonts w:eastAsia="Times New Roman"/>
          <w:spacing w:val="-4"/>
          <w:lang w:eastAsia="ru-RU"/>
        </w:rPr>
        <w:t xml:space="preserve"> </w:t>
      </w:r>
      <w:r w:rsidRPr="00036678">
        <w:rPr>
          <w:rFonts w:eastAsia="Times New Roman"/>
          <w:spacing w:val="-4"/>
          <w:lang w:eastAsia="ru-RU"/>
        </w:rPr>
        <w:t>развития</w:t>
      </w:r>
      <w:r w:rsidR="001941E2" w:rsidRPr="00036678">
        <w:rPr>
          <w:rFonts w:eastAsia="Times New Roman"/>
          <w:spacing w:val="-4"/>
          <w:lang w:eastAsia="ru-RU"/>
        </w:rPr>
        <w:t xml:space="preserve"> </w:t>
      </w:r>
      <w:r w:rsidRPr="00036678">
        <w:rPr>
          <w:rFonts w:eastAsia="Times New Roman"/>
          <w:spacing w:val="-4"/>
          <w:lang w:eastAsia="ru-RU"/>
        </w:rPr>
        <w:t>личности</w:t>
      </w:r>
      <w:r w:rsidR="001941E2" w:rsidRPr="00036678">
        <w:rPr>
          <w:rFonts w:eastAsia="Times New Roman"/>
          <w:spacing w:val="-4"/>
          <w:lang w:eastAsia="ru-RU"/>
        </w:rPr>
        <w:t xml:space="preserve"> </w:t>
      </w:r>
      <w:r w:rsidRPr="00036678">
        <w:rPr>
          <w:rFonts w:eastAsia="Times New Roman"/>
          <w:spacing w:val="-4"/>
          <w:lang w:eastAsia="ru-RU"/>
        </w:rPr>
        <w:t>ребенка</w:t>
      </w:r>
      <w:r w:rsidR="001941E2" w:rsidRPr="00036678">
        <w:rPr>
          <w:rFonts w:eastAsia="Times New Roman"/>
          <w:spacing w:val="-4"/>
          <w:lang w:eastAsia="ru-RU"/>
        </w:rPr>
        <w:t xml:space="preserve"> </w:t>
      </w:r>
      <w:r w:rsidRPr="00036678">
        <w:rPr>
          <w:rFonts w:eastAsia="Times New Roman"/>
          <w:spacing w:val="-4"/>
          <w:lang w:eastAsia="ru-RU"/>
        </w:rPr>
        <w:t>выступает</w:t>
      </w:r>
      <w:r w:rsidR="001941E2" w:rsidRPr="00036678">
        <w:rPr>
          <w:rFonts w:eastAsia="Times New Roman"/>
          <w:spacing w:val="-4"/>
          <w:lang w:eastAsia="ru-RU"/>
        </w:rPr>
        <w:t xml:space="preserve"> </w:t>
      </w:r>
      <w:r w:rsidRPr="00036678">
        <w:rPr>
          <w:rFonts w:eastAsia="Times New Roman"/>
          <w:spacing w:val="-4"/>
          <w:lang w:eastAsia="ru-RU"/>
        </w:rPr>
        <w:t>формирование</w:t>
      </w:r>
      <w:r w:rsidR="001941E2" w:rsidRPr="00036678">
        <w:rPr>
          <w:rFonts w:eastAsia="Times New Roman"/>
          <w:spacing w:val="-4"/>
          <w:lang w:eastAsia="ru-RU"/>
        </w:rPr>
        <w:t xml:space="preserve"> </w:t>
      </w:r>
      <w:r w:rsidRPr="00036678">
        <w:rPr>
          <w:rFonts w:eastAsia="Times New Roman"/>
          <w:spacing w:val="-4"/>
          <w:lang w:eastAsia="ru-RU"/>
        </w:rPr>
        <w:t>ценностно-смыслового</w:t>
      </w:r>
      <w:r w:rsidR="001941E2" w:rsidRPr="00036678">
        <w:rPr>
          <w:rFonts w:eastAsia="Times New Roman"/>
          <w:spacing w:val="-4"/>
          <w:lang w:eastAsia="ru-RU"/>
        </w:rPr>
        <w:t xml:space="preserve"> </w:t>
      </w:r>
      <w:r w:rsidRPr="00036678">
        <w:rPr>
          <w:rFonts w:eastAsia="Times New Roman"/>
          <w:spacing w:val="-4"/>
          <w:lang w:eastAsia="ru-RU"/>
        </w:rPr>
        <w:t>отношения</w:t>
      </w:r>
      <w:r w:rsidR="001941E2" w:rsidRPr="00036678">
        <w:rPr>
          <w:rFonts w:eastAsia="Times New Roman"/>
          <w:spacing w:val="-4"/>
          <w:lang w:eastAsia="ru-RU"/>
        </w:rPr>
        <w:t xml:space="preserve"> </w:t>
      </w:r>
      <w:r w:rsidRPr="00036678">
        <w:rPr>
          <w:rFonts w:eastAsia="Times New Roman"/>
          <w:spacing w:val="-4"/>
          <w:lang w:eastAsia="ru-RU"/>
        </w:rPr>
        <w:t>к</w:t>
      </w:r>
      <w:r w:rsidR="001941E2" w:rsidRPr="00036678">
        <w:rPr>
          <w:rFonts w:eastAsia="Times New Roman"/>
          <w:spacing w:val="-4"/>
          <w:lang w:eastAsia="ru-RU"/>
        </w:rPr>
        <w:t xml:space="preserve"> </w:t>
      </w:r>
      <w:r w:rsidRPr="00036678">
        <w:rPr>
          <w:rFonts w:eastAsia="Times New Roman"/>
          <w:spacing w:val="-4"/>
          <w:lang w:eastAsia="ru-RU"/>
        </w:rPr>
        <w:t>историческому</w:t>
      </w:r>
      <w:r w:rsidR="001941E2" w:rsidRPr="00036678">
        <w:rPr>
          <w:rFonts w:eastAsia="Times New Roman"/>
          <w:spacing w:val="-4"/>
          <w:lang w:eastAsia="ru-RU"/>
        </w:rPr>
        <w:t xml:space="preserve"> </w:t>
      </w:r>
      <w:r w:rsidRPr="00036678">
        <w:rPr>
          <w:rFonts w:eastAsia="Times New Roman"/>
          <w:spacing w:val="-4"/>
          <w:lang w:eastAsia="ru-RU"/>
        </w:rPr>
        <w:t>прошлому</w:t>
      </w:r>
      <w:r w:rsidR="001941E2" w:rsidRPr="00036678">
        <w:rPr>
          <w:rFonts w:eastAsia="Times New Roman"/>
          <w:spacing w:val="-4"/>
          <w:lang w:eastAsia="ru-RU"/>
        </w:rPr>
        <w:t xml:space="preserve"> </w:t>
      </w:r>
      <w:r w:rsidRPr="00036678">
        <w:rPr>
          <w:rFonts w:eastAsia="Times New Roman"/>
          <w:spacing w:val="-4"/>
          <w:lang w:eastAsia="ru-RU"/>
        </w:rPr>
        <w:t>своей</w:t>
      </w:r>
      <w:r w:rsidR="001941E2" w:rsidRPr="00036678">
        <w:rPr>
          <w:rFonts w:eastAsia="Times New Roman"/>
          <w:spacing w:val="-4"/>
          <w:lang w:eastAsia="ru-RU"/>
        </w:rPr>
        <w:t xml:space="preserve"> </w:t>
      </w:r>
      <w:r w:rsidRPr="00036678">
        <w:rPr>
          <w:rFonts w:eastAsia="Times New Roman"/>
          <w:spacing w:val="-4"/>
          <w:lang w:eastAsia="ru-RU"/>
        </w:rPr>
        <w:t>страны</w:t>
      </w:r>
      <w:r w:rsidR="001941E2" w:rsidRPr="00036678">
        <w:rPr>
          <w:rFonts w:eastAsia="Times New Roman"/>
          <w:spacing w:val="-4"/>
          <w:lang w:eastAsia="ru-RU"/>
        </w:rPr>
        <w:t xml:space="preserve"> </w:t>
      </w:r>
      <w:r w:rsidRPr="00036678">
        <w:rPr>
          <w:rFonts w:eastAsia="Times New Roman"/>
          <w:spacing w:val="-4"/>
          <w:lang w:eastAsia="ru-RU"/>
        </w:rPr>
        <w:t>и</w:t>
      </w:r>
      <w:r w:rsidR="001941E2" w:rsidRPr="00036678">
        <w:rPr>
          <w:rFonts w:eastAsia="Times New Roman"/>
          <w:spacing w:val="-4"/>
          <w:lang w:eastAsia="ru-RU"/>
        </w:rPr>
        <w:t xml:space="preserve"> </w:t>
      </w:r>
      <w:r w:rsidRPr="00036678">
        <w:rPr>
          <w:rFonts w:eastAsia="Times New Roman"/>
          <w:spacing w:val="-4"/>
          <w:lang w:eastAsia="ru-RU"/>
        </w:rPr>
        <w:t>осознание</w:t>
      </w:r>
      <w:r w:rsidR="001941E2" w:rsidRPr="00036678">
        <w:rPr>
          <w:rFonts w:eastAsia="Times New Roman"/>
          <w:spacing w:val="-4"/>
          <w:lang w:eastAsia="ru-RU"/>
        </w:rPr>
        <w:t xml:space="preserve"> </w:t>
      </w:r>
      <w:r w:rsidRPr="00036678">
        <w:rPr>
          <w:rFonts w:eastAsia="Times New Roman"/>
          <w:spacing w:val="-4"/>
          <w:lang w:eastAsia="ru-RU"/>
        </w:rPr>
        <w:t>своей</w:t>
      </w:r>
      <w:r w:rsidR="001941E2" w:rsidRPr="00036678">
        <w:rPr>
          <w:rFonts w:eastAsia="Times New Roman"/>
          <w:spacing w:val="-4"/>
          <w:lang w:eastAsia="ru-RU"/>
        </w:rPr>
        <w:t xml:space="preserve"> </w:t>
      </w:r>
      <w:r w:rsidRPr="00036678">
        <w:rPr>
          <w:rFonts w:eastAsia="Times New Roman"/>
          <w:spacing w:val="-4"/>
          <w:lang w:eastAsia="ru-RU"/>
        </w:rPr>
        <w:t>личной</w:t>
      </w:r>
      <w:r w:rsidR="001941E2" w:rsidRPr="00036678">
        <w:rPr>
          <w:rFonts w:eastAsia="Times New Roman"/>
          <w:spacing w:val="-4"/>
          <w:lang w:eastAsia="ru-RU"/>
        </w:rPr>
        <w:t xml:space="preserve"> </w:t>
      </w:r>
      <w:r w:rsidRPr="00036678">
        <w:rPr>
          <w:rFonts w:eastAsia="Times New Roman"/>
          <w:spacing w:val="-4"/>
          <w:lang w:eastAsia="ru-RU"/>
        </w:rPr>
        <w:t>ответственности</w:t>
      </w:r>
      <w:r w:rsidR="001941E2" w:rsidRPr="00036678">
        <w:rPr>
          <w:rFonts w:eastAsia="Times New Roman"/>
          <w:spacing w:val="-4"/>
          <w:lang w:eastAsia="ru-RU"/>
        </w:rPr>
        <w:t xml:space="preserve"> </w:t>
      </w:r>
      <w:r w:rsidRPr="00036678">
        <w:rPr>
          <w:rFonts w:eastAsia="Times New Roman"/>
          <w:spacing w:val="-4"/>
          <w:lang w:eastAsia="ru-RU"/>
        </w:rPr>
        <w:t>за</w:t>
      </w:r>
      <w:r w:rsidR="001941E2" w:rsidRPr="00036678">
        <w:rPr>
          <w:rFonts w:eastAsia="Times New Roman"/>
          <w:spacing w:val="-4"/>
          <w:lang w:eastAsia="ru-RU"/>
        </w:rPr>
        <w:t xml:space="preserve"> </w:t>
      </w:r>
      <w:r w:rsidRPr="00036678">
        <w:rPr>
          <w:rFonts w:eastAsia="Times New Roman"/>
          <w:spacing w:val="-4"/>
          <w:lang w:eastAsia="ru-RU"/>
        </w:rPr>
        <w:t>её</w:t>
      </w:r>
      <w:r w:rsidR="001941E2" w:rsidRPr="00036678">
        <w:rPr>
          <w:rFonts w:eastAsia="Times New Roman"/>
          <w:spacing w:val="-4"/>
          <w:lang w:eastAsia="ru-RU"/>
        </w:rPr>
        <w:t xml:space="preserve"> </w:t>
      </w:r>
      <w:r w:rsidRPr="00036678">
        <w:rPr>
          <w:rFonts w:eastAsia="Times New Roman"/>
          <w:spacing w:val="-4"/>
          <w:lang w:eastAsia="ru-RU"/>
        </w:rPr>
        <w:t>будущее.</w:t>
      </w:r>
      <w:r w:rsidR="001941E2" w:rsidRPr="00036678">
        <w:rPr>
          <w:rFonts w:eastAsia="Times New Roman"/>
          <w:spacing w:val="-4"/>
          <w:lang w:eastAsia="ru-RU"/>
        </w:rPr>
        <w:t xml:space="preserve"> </w:t>
      </w:r>
    </w:p>
    <w:p w:rsidR="00D725BA" w:rsidRPr="007136C2" w:rsidRDefault="00333DC5" w:rsidP="00F43B07">
      <w:pPr>
        <w:tabs>
          <w:tab w:val="left" w:pos="9638"/>
        </w:tabs>
        <w:rPr>
          <w:sz w:val="24"/>
          <w:szCs w:val="24"/>
        </w:rPr>
      </w:pPr>
      <w:r w:rsidRPr="007136C2">
        <w:rPr>
          <w:rFonts w:eastAsia="Times New Roman"/>
          <w:lang w:eastAsia="ru-RU"/>
        </w:rPr>
        <w:t>В</w:t>
      </w:r>
      <w:r w:rsidR="001941E2">
        <w:rPr>
          <w:rFonts w:eastAsia="Times New Roman"/>
          <w:lang w:eastAsia="ru-RU"/>
        </w:rPr>
        <w:t xml:space="preserve"> </w:t>
      </w:r>
      <w:r w:rsidRPr="007136C2">
        <w:rPr>
          <w:rFonts w:eastAsia="Times New Roman"/>
          <w:lang w:eastAsia="ru-RU"/>
        </w:rPr>
        <w:t>этом</w:t>
      </w:r>
      <w:r w:rsidR="001941E2">
        <w:rPr>
          <w:rFonts w:eastAsia="Times New Roman"/>
          <w:lang w:eastAsia="ru-RU"/>
        </w:rPr>
        <w:t xml:space="preserve"> </w:t>
      </w:r>
      <w:r w:rsidRPr="007136C2">
        <w:rPr>
          <w:rFonts w:eastAsia="Times New Roman"/>
          <w:lang w:eastAsia="ru-RU"/>
        </w:rPr>
        <w:t>плане</w:t>
      </w:r>
      <w:r w:rsidR="001941E2">
        <w:rPr>
          <w:rFonts w:eastAsia="Times New Roman"/>
          <w:lang w:eastAsia="ru-RU"/>
        </w:rPr>
        <w:t xml:space="preserve"> </w:t>
      </w:r>
      <w:r w:rsidRPr="007136C2">
        <w:rPr>
          <w:rFonts w:eastAsia="Times New Roman"/>
          <w:lang w:eastAsia="ru-RU"/>
        </w:rPr>
        <w:t>поистине</w:t>
      </w:r>
      <w:r w:rsidR="001941E2">
        <w:rPr>
          <w:rFonts w:eastAsia="Times New Roman"/>
          <w:lang w:eastAsia="ru-RU"/>
        </w:rPr>
        <w:t xml:space="preserve"> </w:t>
      </w:r>
      <w:r w:rsidRPr="007136C2">
        <w:rPr>
          <w:rFonts w:eastAsia="Times New Roman"/>
          <w:lang w:eastAsia="ru-RU"/>
        </w:rPr>
        <w:t>безграничными</w:t>
      </w:r>
      <w:r w:rsidR="001941E2">
        <w:rPr>
          <w:rFonts w:eastAsia="Times New Roman"/>
          <w:lang w:eastAsia="ru-RU"/>
        </w:rPr>
        <w:t xml:space="preserve"> </w:t>
      </w:r>
      <w:r w:rsidRPr="007136C2">
        <w:rPr>
          <w:rFonts w:eastAsia="Times New Roman"/>
          <w:lang w:eastAsia="ru-RU"/>
        </w:rPr>
        <w:t>возможностями</w:t>
      </w:r>
      <w:r w:rsidR="001941E2">
        <w:rPr>
          <w:rFonts w:eastAsia="Times New Roman"/>
          <w:lang w:eastAsia="ru-RU"/>
        </w:rPr>
        <w:t xml:space="preserve"> </w:t>
      </w:r>
      <w:r w:rsidRPr="007136C2">
        <w:rPr>
          <w:rFonts w:eastAsia="Times New Roman"/>
          <w:lang w:eastAsia="ru-RU"/>
        </w:rPr>
        <w:t>обладает</w:t>
      </w:r>
      <w:r w:rsidR="001941E2">
        <w:rPr>
          <w:rFonts w:eastAsia="Times New Roman"/>
          <w:lang w:eastAsia="ru-RU"/>
        </w:rPr>
        <w:t xml:space="preserve"> </w:t>
      </w:r>
      <w:r w:rsidRPr="007136C2">
        <w:rPr>
          <w:rFonts w:eastAsia="Times New Roman"/>
          <w:lang w:eastAsia="ru-RU"/>
        </w:rPr>
        <w:t>детско-юношеский</w:t>
      </w:r>
      <w:r w:rsidR="001941E2">
        <w:rPr>
          <w:rFonts w:eastAsia="Times New Roman"/>
          <w:lang w:eastAsia="ru-RU"/>
        </w:rPr>
        <w:t xml:space="preserve"> </w:t>
      </w:r>
      <w:r w:rsidRPr="007136C2">
        <w:rPr>
          <w:rFonts w:eastAsia="Times New Roman"/>
          <w:lang w:eastAsia="ru-RU"/>
        </w:rPr>
        <w:t>туризм.</w:t>
      </w:r>
      <w:r w:rsidR="001941E2">
        <w:rPr>
          <w:sz w:val="24"/>
          <w:szCs w:val="24"/>
        </w:rPr>
        <w:t xml:space="preserve"> </w:t>
      </w:r>
      <w:r w:rsidRPr="007136C2">
        <w:t>Отечественная</w:t>
      </w:r>
      <w:r w:rsidR="001941E2">
        <w:t xml:space="preserve"> </w:t>
      </w:r>
      <w:r w:rsidRPr="007136C2">
        <w:t>система</w:t>
      </w:r>
      <w:r w:rsidR="001941E2">
        <w:t xml:space="preserve"> </w:t>
      </w:r>
      <w:r w:rsidRPr="007136C2">
        <w:t>детско-юношеского</w:t>
      </w:r>
      <w:r w:rsidR="001941E2">
        <w:t xml:space="preserve"> </w:t>
      </w:r>
      <w:r w:rsidRPr="007136C2">
        <w:t>туризма</w:t>
      </w:r>
      <w:r w:rsidR="001941E2">
        <w:t xml:space="preserve"> </w:t>
      </w:r>
      <w:r w:rsidRPr="007136C2">
        <w:t>уникальна,</w:t>
      </w:r>
      <w:r w:rsidR="001941E2">
        <w:t xml:space="preserve"> </w:t>
      </w:r>
      <w:r w:rsidRPr="007136C2">
        <w:t>поскольку</w:t>
      </w:r>
      <w:r w:rsidR="001941E2">
        <w:t xml:space="preserve"> </w:t>
      </w:r>
      <w:r w:rsidRPr="007136C2">
        <w:t>за</w:t>
      </w:r>
      <w:r w:rsidR="001941E2">
        <w:t xml:space="preserve"> </w:t>
      </w:r>
      <w:r w:rsidRPr="007136C2">
        <w:t>век</w:t>
      </w:r>
      <w:r w:rsidR="001941E2">
        <w:t xml:space="preserve"> </w:t>
      </w:r>
      <w:r w:rsidRPr="007136C2">
        <w:t>своего</w:t>
      </w:r>
      <w:r w:rsidR="001941E2">
        <w:t xml:space="preserve"> </w:t>
      </w:r>
      <w:r w:rsidRPr="007136C2">
        <w:t>развития</w:t>
      </w:r>
      <w:r w:rsidR="001941E2">
        <w:t xml:space="preserve"> </w:t>
      </w:r>
      <w:r w:rsidRPr="007136C2">
        <w:t>сформировалась</w:t>
      </w:r>
      <w:r w:rsidR="001941E2">
        <w:t xml:space="preserve"> </w:t>
      </w:r>
      <w:r w:rsidRPr="007136C2">
        <w:t>своеобразная</w:t>
      </w:r>
      <w:r w:rsidR="001941E2">
        <w:t xml:space="preserve"> </w:t>
      </w:r>
      <w:r w:rsidRPr="007136C2">
        <w:t>субкультура</w:t>
      </w:r>
      <w:r w:rsidR="001941E2">
        <w:t xml:space="preserve"> </w:t>
      </w:r>
      <w:r w:rsidRPr="007136C2">
        <w:t>активного</w:t>
      </w:r>
      <w:r w:rsidR="001941E2">
        <w:t xml:space="preserve"> </w:t>
      </w:r>
      <w:r w:rsidRPr="007136C2">
        <w:t>туризма</w:t>
      </w:r>
      <w:r w:rsidR="001941E2">
        <w:t xml:space="preserve"> </w:t>
      </w:r>
      <w:r w:rsidRPr="007136C2">
        <w:t>в</w:t>
      </w:r>
      <w:r w:rsidR="001941E2">
        <w:t xml:space="preserve"> </w:t>
      </w:r>
      <w:r w:rsidRPr="007136C2">
        <w:t>России,</w:t>
      </w:r>
      <w:r w:rsidR="001941E2">
        <w:t xml:space="preserve"> </w:t>
      </w:r>
      <w:r w:rsidRPr="007136C2">
        <w:t>составными</w:t>
      </w:r>
      <w:r w:rsidR="001941E2">
        <w:t xml:space="preserve"> </w:t>
      </w:r>
      <w:r w:rsidRPr="007136C2">
        <w:t>частями</w:t>
      </w:r>
      <w:r w:rsidR="001941E2">
        <w:t xml:space="preserve"> </w:t>
      </w:r>
      <w:r w:rsidRPr="007136C2">
        <w:t>которой</w:t>
      </w:r>
      <w:r w:rsidR="001941E2">
        <w:t xml:space="preserve"> </w:t>
      </w:r>
      <w:r w:rsidRPr="007136C2">
        <w:t>являются</w:t>
      </w:r>
      <w:r w:rsidR="001941E2">
        <w:t xml:space="preserve"> </w:t>
      </w:r>
      <w:r w:rsidRPr="007136C2">
        <w:t>и</w:t>
      </w:r>
      <w:r w:rsidR="001941E2">
        <w:t xml:space="preserve"> </w:t>
      </w:r>
      <w:r w:rsidRPr="007136C2">
        <w:t>дополнительное</w:t>
      </w:r>
      <w:r w:rsidR="001941E2">
        <w:t xml:space="preserve"> </w:t>
      </w:r>
      <w:r w:rsidRPr="007136C2">
        <w:t>образование</w:t>
      </w:r>
      <w:r w:rsidR="001941E2">
        <w:t xml:space="preserve"> </w:t>
      </w:r>
      <w:r w:rsidRPr="007136C2">
        <w:t>детей</w:t>
      </w:r>
      <w:r w:rsidR="001941E2">
        <w:t xml:space="preserve"> </w:t>
      </w:r>
      <w:r w:rsidRPr="007136C2">
        <w:t>туристско-краеведческой</w:t>
      </w:r>
      <w:r w:rsidR="001941E2">
        <w:t xml:space="preserve"> </w:t>
      </w:r>
      <w:r w:rsidRPr="007136C2">
        <w:t>направленности,</w:t>
      </w:r>
      <w:r w:rsidR="001941E2">
        <w:t xml:space="preserve"> </w:t>
      </w:r>
      <w:r w:rsidRPr="007136C2">
        <w:t>и</w:t>
      </w:r>
      <w:r w:rsidR="001941E2">
        <w:t xml:space="preserve"> </w:t>
      </w:r>
      <w:r w:rsidRPr="007136C2">
        <w:t>туристско-краеведческая</w:t>
      </w:r>
      <w:r w:rsidR="001941E2">
        <w:t xml:space="preserve"> </w:t>
      </w:r>
      <w:r w:rsidRPr="007136C2">
        <w:t>деятельность</w:t>
      </w:r>
      <w:r w:rsidR="001941E2">
        <w:t xml:space="preserve"> </w:t>
      </w:r>
      <w:r w:rsidRPr="007136C2">
        <w:t>в</w:t>
      </w:r>
      <w:r w:rsidR="001941E2">
        <w:t xml:space="preserve"> </w:t>
      </w:r>
      <w:r w:rsidRPr="007136C2">
        <w:t>системе</w:t>
      </w:r>
      <w:r w:rsidR="001941E2">
        <w:t xml:space="preserve"> </w:t>
      </w:r>
      <w:r w:rsidRPr="007136C2">
        <w:t>образования,</w:t>
      </w:r>
      <w:r w:rsidR="001941E2">
        <w:t xml:space="preserve"> </w:t>
      </w:r>
      <w:r w:rsidRPr="007136C2">
        <w:t>а</w:t>
      </w:r>
      <w:r w:rsidR="001941E2">
        <w:t xml:space="preserve"> </w:t>
      </w:r>
      <w:r w:rsidRPr="007136C2">
        <w:t>также</w:t>
      </w:r>
      <w:r w:rsidR="001941E2">
        <w:t xml:space="preserve"> </w:t>
      </w:r>
      <w:r w:rsidRPr="007136C2">
        <w:t>национальный</w:t>
      </w:r>
      <w:r w:rsidR="001941E2">
        <w:t xml:space="preserve"> </w:t>
      </w:r>
      <w:r w:rsidRPr="007136C2">
        <w:t>вид</w:t>
      </w:r>
      <w:r w:rsidR="001941E2">
        <w:t xml:space="preserve"> </w:t>
      </w:r>
      <w:r w:rsidRPr="007136C2">
        <w:t>спорта</w:t>
      </w:r>
      <w:r w:rsidR="001941E2">
        <w:t xml:space="preserve"> </w:t>
      </w:r>
      <w:r w:rsidRPr="007136C2">
        <w:t>«спортивный</w:t>
      </w:r>
      <w:r w:rsidR="001941E2">
        <w:t xml:space="preserve"> </w:t>
      </w:r>
      <w:r w:rsidRPr="007136C2">
        <w:t>туризм»,</w:t>
      </w:r>
      <w:r w:rsidR="001941E2">
        <w:t xml:space="preserve"> </w:t>
      </w:r>
      <w:r w:rsidRPr="007136C2">
        <w:t>и,</w:t>
      </w:r>
      <w:r w:rsidR="001941E2">
        <w:t xml:space="preserve"> </w:t>
      </w:r>
      <w:r w:rsidRPr="007136C2">
        <w:t>конечно</w:t>
      </w:r>
      <w:r w:rsidR="001941E2">
        <w:t xml:space="preserve"> </w:t>
      </w:r>
      <w:r w:rsidRPr="007136C2">
        <w:t>же,</w:t>
      </w:r>
      <w:r w:rsidR="001941E2">
        <w:t xml:space="preserve"> </w:t>
      </w:r>
      <w:r w:rsidRPr="007136C2">
        <w:t>активные</w:t>
      </w:r>
      <w:r w:rsidR="001941E2">
        <w:t xml:space="preserve"> </w:t>
      </w:r>
      <w:r w:rsidRPr="007136C2">
        <w:t>формы</w:t>
      </w:r>
      <w:r w:rsidR="001941E2">
        <w:t xml:space="preserve"> </w:t>
      </w:r>
      <w:r w:rsidRPr="007136C2">
        <w:t>детского</w:t>
      </w:r>
      <w:r w:rsidR="001941E2">
        <w:t xml:space="preserve"> </w:t>
      </w:r>
      <w:r w:rsidRPr="007136C2">
        <w:t>отдыха,</w:t>
      </w:r>
      <w:r w:rsidR="001941E2">
        <w:t xml:space="preserve"> </w:t>
      </w:r>
      <w:r w:rsidRPr="007136C2">
        <w:t>реализуемые</w:t>
      </w:r>
      <w:r w:rsidR="001941E2">
        <w:t xml:space="preserve"> </w:t>
      </w:r>
      <w:r w:rsidRPr="007136C2">
        <w:t>в</w:t>
      </w:r>
      <w:r w:rsidR="001941E2">
        <w:t xml:space="preserve"> </w:t>
      </w:r>
      <w:r w:rsidRPr="007136C2">
        <w:t>формате</w:t>
      </w:r>
      <w:r w:rsidR="001941E2">
        <w:t xml:space="preserve"> </w:t>
      </w:r>
      <w:r w:rsidRPr="007136C2">
        <w:t>деятельности</w:t>
      </w:r>
      <w:r w:rsidR="001941E2">
        <w:t xml:space="preserve"> </w:t>
      </w:r>
      <w:r w:rsidRPr="007136C2">
        <w:t>палаточных</w:t>
      </w:r>
      <w:r w:rsidR="001941E2">
        <w:t xml:space="preserve"> </w:t>
      </w:r>
      <w:r w:rsidRPr="007136C2">
        <w:t>лагерей.</w:t>
      </w:r>
      <w:r w:rsidR="001941E2">
        <w:rPr>
          <w:sz w:val="24"/>
          <w:szCs w:val="24"/>
        </w:rPr>
        <w:t xml:space="preserve"> </w:t>
      </w:r>
      <w:r w:rsidRPr="007136C2">
        <w:rPr>
          <w:rFonts w:eastAsia="Times New Roman"/>
          <w:lang w:eastAsia="ru-RU"/>
        </w:rPr>
        <w:t>Действительно,</w:t>
      </w:r>
      <w:r w:rsidR="001941E2">
        <w:rPr>
          <w:rFonts w:eastAsia="Times New Roman"/>
          <w:lang w:eastAsia="ru-RU"/>
        </w:rPr>
        <w:t xml:space="preserve"> </w:t>
      </w:r>
      <w:r w:rsidRPr="007136C2">
        <w:rPr>
          <w:rFonts w:eastAsia="Times New Roman"/>
          <w:lang w:eastAsia="ru-RU"/>
        </w:rPr>
        <w:t>путешествие</w:t>
      </w:r>
      <w:r w:rsidR="001941E2">
        <w:rPr>
          <w:rFonts w:eastAsia="Times New Roman"/>
          <w:lang w:eastAsia="ru-RU"/>
        </w:rPr>
        <w:t xml:space="preserve"> </w:t>
      </w:r>
      <w:r w:rsidRPr="007136C2">
        <w:rPr>
          <w:rFonts w:eastAsia="Times New Roman"/>
          <w:lang w:eastAsia="ru-RU"/>
        </w:rPr>
        <w:t>по</w:t>
      </w:r>
      <w:r w:rsidR="001941E2">
        <w:rPr>
          <w:rFonts w:eastAsia="Times New Roman"/>
          <w:lang w:eastAsia="ru-RU"/>
        </w:rPr>
        <w:t xml:space="preserve"> </w:t>
      </w:r>
      <w:r w:rsidRPr="007136C2">
        <w:rPr>
          <w:rFonts w:eastAsia="Times New Roman"/>
          <w:lang w:eastAsia="ru-RU"/>
        </w:rPr>
        <w:t>родному</w:t>
      </w:r>
      <w:r w:rsidR="001941E2">
        <w:rPr>
          <w:rFonts w:eastAsia="Times New Roman"/>
          <w:lang w:eastAsia="ru-RU"/>
        </w:rPr>
        <w:t xml:space="preserve"> </w:t>
      </w:r>
      <w:r w:rsidRPr="007136C2">
        <w:rPr>
          <w:rFonts w:eastAsia="Times New Roman"/>
          <w:lang w:eastAsia="ru-RU"/>
        </w:rPr>
        <w:t>краю,</w:t>
      </w:r>
      <w:r w:rsidR="001941E2">
        <w:rPr>
          <w:rFonts w:eastAsia="Times New Roman"/>
          <w:lang w:eastAsia="ru-RU"/>
        </w:rPr>
        <w:t xml:space="preserve"> </w:t>
      </w:r>
      <w:r w:rsidRPr="007136C2">
        <w:rPr>
          <w:rFonts w:eastAsia="Times New Roman"/>
          <w:lang w:eastAsia="ru-RU"/>
        </w:rPr>
        <w:t>посещение</w:t>
      </w:r>
      <w:r w:rsidR="001941E2">
        <w:rPr>
          <w:rFonts w:eastAsia="Times New Roman"/>
          <w:lang w:eastAsia="ru-RU"/>
        </w:rPr>
        <w:t xml:space="preserve"> </w:t>
      </w:r>
      <w:r w:rsidRPr="007136C2">
        <w:rPr>
          <w:rFonts w:eastAsia="Times New Roman"/>
          <w:lang w:eastAsia="ru-RU"/>
        </w:rPr>
        <w:t>памятников</w:t>
      </w:r>
      <w:r w:rsidR="001941E2">
        <w:rPr>
          <w:rFonts w:eastAsia="Times New Roman"/>
          <w:lang w:eastAsia="ru-RU"/>
        </w:rPr>
        <w:t xml:space="preserve"> </w:t>
      </w:r>
      <w:r w:rsidRPr="007136C2">
        <w:rPr>
          <w:rFonts w:eastAsia="Times New Roman"/>
          <w:lang w:eastAsia="ru-RU"/>
        </w:rPr>
        <w:t>культуры,</w:t>
      </w:r>
      <w:r w:rsidR="001941E2">
        <w:rPr>
          <w:rFonts w:eastAsia="Times New Roman"/>
          <w:lang w:eastAsia="ru-RU"/>
        </w:rPr>
        <w:t xml:space="preserve"> </w:t>
      </w:r>
      <w:r w:rsidRPr="007136C2">
        <w:rPr>
          <w:rFonts w:eastAsia="Times New Roman"/>
          <w:lang w:eastAsia="ru-RU"/>
        </w:rPr>
        <w:t>музеев,</w:t>
      </w:r>
      <w:r w:rsidR="001941E2">
        <w:rPr>
          <w:rFonts w:eastAsia="Times New Roman"/>
          <w:lang w:eastAsia="ru-RU"/>
        </w:rPr>
        <w:t xml:space="preserve"> </w:t>
      </w:r>
      <w:r w:rsidRPr="007136C2">
        <w:rPr>
          <w:rFonts w:eastAsia="Times New Roman"/>
          <w:lang w:eastAsia="ru-RU"/>
        </w:rPr>
        <w:t>выставок,</w:t>
      </w:r>
      <w:r w:rsidR="001941E2">
        <w:rPr>
          <w:rFonts w:eastAsia="Times New Roman"/>
          <w:lang w:eastAsia="ru-RU"/>
        </w:rPr>
        <w:t xml:space="preserve"> </w:t>
      </w:r>
      <w:r w:rsidRPr="007136C2">
        <w:rPr>
          <w:rFonts w:eastAsia="Times New Roman"/>
          <w:lang w:eastAsia="ru-RU"/>
        </w:rPr>
        <w:t>обладающих</w:t>
      </w:r>
      <w:r w:rsidR="001941E2">
        <w:rPr>
          <w:rFonts w:eastAsia="Times New Roman"/>
          <w:lang w:eastAsia="ru-RU"/>
        </w:rPr>
        <w:t xml:space="preserve"> </w:t>
      </w:r>
      <w:r w:rsidRPr="007136C2">
        <w:rPr>
          <w:rFonts w:eastAsia="Times New Roman"/>
          <w:lang w:eastAsia="ru-RU"/>
        </w:rPr>
        <w:t>значительным</w:t>
      </w:r>
      <w:r w:rsidR="001941E2">
        <w:rPr>
          <w:rFonts w:eastAsia="Times New Roman"/>
          <w:lang w:eastAsia="ru-RU"/>
        </w:rPr>
        <w:t xml:space="preserve"> </w:t>
      </w:r>
      <w:r w:rsidRPr="007136C2">
        <w:rPr>
          <w:rFonts w:eastAsia="Times New Roman"/>
          <w:lang w:eastAsia="ru-RU"/>
        </w:rPr>
        <w:t>образовательным</w:t>
      </w:r>
      <w:r w:rsidR="001941E2">
        <w:rPr>
          <w:rFonts w:eastAsia="Times New Roman"/>
          <w:lang w:eastAsia="ru-RU"/>
        </w:rPr>
        <w:t xml:space="preserve"> </w:t>
      </w:r>
      <w:r w:rsidRPr="007136C2">
        <w:rPr>
          <w:rFonts w:eastAsia="Times New Roman"/>
          <w:lang w:eastAsia="ru-RU"/>
        </w:rPr>
        <w:t>потенциалом,</w:t>
      </w:r>
      <w:r w:rsidR="001941E2">
        <w:rPr>
          <w:rFonts w:eastAsia="Times New Roman"/>
          <w:lang w:eastAsia="ru-RU"/>
        </w:rPr>
        <w:t xml:space="preserve"> </w:t>
      </w:r>
      <w:r w:rsidRPr="007136C2">
        <w:rPr>
          <w:rFonts w:eastAsia="Times New Roman"/>
          <w:lang w:eastAsia="ru-RU"/>
        </w:rPr>
        <w:t>позволяет</w:t>
      </w:r>
      <w:r w:rsidR="001941E2">
        <w:rPr>
          <w:rFonts w:eastAsia="Times New Roman"/>
          <w:lang w:eastAsia="ru-RU"/>
        </w:rPr>
        <w:t xml:space="preserve"> </w:t>
      </w:r>
      <w:r w:rsidRPr="007136C2">
        <w:rPr>
          <w:rFonts w:eastAsia="Times New Roman"/>
          <w:lang w:eastAsia="ru-RU"/>
        </w:rPr>
        <w:t>визуализировать</w:t>
      </w:r>
      <w:r w:rsidR="001941E2">
        <w:rPr>
          <w:rFonts w:eastAsia="Times New Roman"/>
          <w:lang w:eastAsia="ru-RU"/>
        </w:rPr>
        <w:t xml:space="preserve"> </w:t>
      </w:r>
      <w:r w:rsidRPr="007136C2">
        <w:rPr>
          <w:rFonts w:eastAsia="Times New Roman"/>
          <w:lang w:eastAsia="ru-RU"/>
        </w:rPr>
        <w:t>образовательный</w:t>
      </w:r>
      <w:r w:rsidR="001941E2">
        <w:rPr>
          <w:rFonts w:eastAsia="Times New Roman"/>
          <w:lang w:eastAsia="ru-RU"/>
        </w:rPr>
        <w:t xml:space="preserve"> </w:t>
      </w:r>
      <w:r w:rsidRPr="007136C2">
        <w:rPr>
          <w:rFonts w:eastAsia="Times New Roman"/>
          <w:lang w:eastAsia="ru-RU"/>
        </w:rPr>
        <w:t>процесс,</w:t>
      </w:r>
      <w:r w:rsidR="001941E2">
        <w:rPr>
          <w:rFonts w:eastAsia="Times New Roman"/>
          <w:lang w:eastAsia="ru-RU"/>
        </w:rPr>
        <w:t xml:space="preserve"> </w:t>
      </w:r>
      <w:r w:rsidRPr="007136C2">
        <w:rPr>
          <w:rFonts w:eastAsia="Times New Roman"/>
          <w:lang w:eastAsia="ru-RU"/>
        </w:rPr>
        <w:t>осознать</w:t>
      </w:r>
      <w:r w:rsidR="001941E2">
        <w:rPr>
          <w:rFonts w:eastAsia="Times New Roman"/>
          <w:lang w:eastAsia="ru-RU"/>
        </w:rPr>
        <w:t xml:space="preserve"> </w:t>
      </w:r>
      <w:r w:rsidRPr="007136C2">
        <w:rPr>
          <w:rFonts w:eastAsia="Times New Roman"/>
          <w:lang w:eastAsia="ru-RU"/>
        </w:rPr>
        <w:t>неразрывную</w:t>
      </w:r>
      <w:r w:rsidR="001941E2">
        <w:rPr>
          <w:rFonts w:eastAsia="Times New Roman"/>
          <w:lang w:eastAsia="ru-RU"/>
        </w:rPr>
        <w:t xml:space="preserve"> </w:t>
      </w:r>
      <w:r w:rsidRPr="007136C2">
        <w:rPr>
          <w:rFonts w:eastAsia="Times New Roman"/>
          <w:lang w:eastAsia="ru-RU"/>
        </w:rPr>
        <w:t>связь</w:t>
      </w:r>
      <w:r w:rsidR="001941E2">
        <w:rPr>
          <w:rFonts w:eastAsia="Times New Roman"/>
          <w:lang w:eastAsia="ru-RU"/>
        </w:rPr>
        <w:t xml:space="preserve"> </w:t>
      </w:r>
      <w:r w:rsidRPr="007136C2">
        <w:rPr>
          <w:rFonts w:eastAsia="Times New Roman"/>
          <w:lang w:eastAsia="ru-RU"/>
        </w:rPr>
        <w:t>между</w:t>
      </w:r>
      <w:r w:rsidR="001941E2">
        <w:rPr>
          <w:rFonts w:eastAsia="Times New Roman"/>
          <w:lang w:eastAsia="ru-RU"/>
        </w:rPr>
        <w:t xml:space="preserve"> </w:t>
      </w:r>
      <w:r w:rsidRPr="007136C2">
        <w:rPr>
          <w:rFonts w:eastAsia="Times New Roman"/>
          <w:lang w:eastAsia="ru-RU"/>
        </w:rPr>
        <w:t>историческим</w:t>
      </w:r>
      <w:r w:rsidR="001941E2">
        <w:rPr>
          <w:rFonts w:eastAsia="Times New Roman"/>
          <w:lang w:eastAsia="ru-RU"/>
        </w:rPr>
        <w:t xml:space="preserve"> </w:t>
      </w:r>
      <w:r w:rsidRPr="007136C2">
        <w:rPr>
          <w:rFonts w:eastAsia="Times New Roman"/>
          <w:lang w:eastAsia="ru-RU"/>
        </w:rPr>
        <w:t>прошлым</w:t>
      </w:r>
      <w:r w:rsidR="001941E2">
        <w:rPr>
          <w:rFonts w:eastAsia="Times New Roman"/>
          <w:lang w:eastAsia="ru-RU"/>
        </w:rPr>
        <w:t xml:space="preserve"> </w:t>
      </w:r>
      <w:r w:rsidRPr="007136C2">
        <w:rPr>
          <w:rFonts w:eastAsia="Times New Roman"/>
          <w:lang w:eastAsia="ru-RU"/>
        </w:rPr>
        <w:t>своей</w:t>
      </w:r>
      <w:r w:rsidR="001941E2">
        <w:rPr>
          <w:rFonts w:eastAsia="Times New Roman"/>
          <w:lang w:eastAsia="ru-RU"/>
        </w:rPr>
        <w:t xml:space="preserve"> </w:t>
      </w:r>
      <w:r w:rsidRPr="007136C2">
        <w:rPr>
          <w:rFonts w:eastAsia="Times New Roman"/>
          <w:lang w:eastAsia="ru-RU"/>
        </w:rPr>
        <w:t>многонациональной</w:t>
      </w:r>
      <w:r w:rsidR="001941E2">
        <w:rPr>
          <w:rFonts w:eastAsia="Times New Roman"/>
          <w:lang w:eastAsia="ru-RU"/>
        </w:rPr>
        <w:t xml:space="preserve"> </w:t>
      </w:r>
      <w:r w:rsidRPr="007136C2">
        <w:rPr>
          <w:rFonts w:eastAsia="Times New Roman"/>
          <w:lang w:eastAsia="ru-RU"/>
        </w:rPr>
        <w:t>страны</w:t>
      </w:r>
      <w:r w:rsidR="001941E2">
        <w:rPr>
          <w:rFonts w:eastAsia="Times New Roman"/>
          <w:lang w:eastAsia="ru-RU"/>
        </w:rPr>
        <w:t xml:space="preserve"> </w:t>
      </w:r>
      <w:r w:rsidRPr="007136C2">
        <w:rPr>
          <w:rFonts w:eastAsia="Times New Roman"/>
          <w:lang w:eastAsia="ru-RU"/>
        </w:rPr>
        <w:t>и</w:t>
      </w:r>
      <w:r w:rsidR="001941E2">
        <w:rPr>
          <w:rFonts w:eastAsia="Times New Roman"/>
          <w:lang w:eastAsia="ru-RU"/>
        </w:rPr>
        <w:t xml:space="preserve"> </w:t>
      </w:r>
      <w:r w:rsidRPr="007136C2">
        <w:rPr>
          <w:rFonts w:eastAsia="Times New Roman"/>
          <w:lang w:eastAsia="ru-RU"/>
        </w:rPr>
        <w:t>ответственностью</w:t>
      </w:r>
      <w:r w:rsidR="001941E2">
        <w:rPr>
          <w:rFonts w:eastAsia="Times New Roman"/>
          <w:lang w:eastAsia="ru-RU"/>
        </w:rPr>
        <w:t xml:space="preserve"> </w:t>
      </w:r>
      <w:r w:rsidRPr="007136C2">
        <w:rPr>
          <w:rFonts w:eastAsia="Times New Roman"/>
          <w:lang w:eastAsia="ru-RU"/>
        </w:rPr>
        <w:t>за</w:t>
      </w:r>
      <w:r w:rsidR="001941E2">
        <w:rPr>
          <w:rFonts w:eastAsia="Times New Roman"/>
          <w:lang w:eastAsia="ru-RU"/>
        </w:rPr>
        <w:t xml:space="preserve"> </w:t>
      </w:r>
      <w:r w:rsidRPr="007136C2">
        <w:rPr>
          <w:rFonts w:eastAsia="Times New Roman"/>
          <w:lang w:eastAsia="ru-RU"/>
        </w:rPr>
        <w:t>ее</w:t>
      </w:r>
      <w:r w:rsidR="001941E2">
        <w:rPr>
          <w:rFonts w:eastAsia="Times New Roman"/>
          <w:lang w:eastAsia="ru-RU"/>
        </w:rPr>
        <w:t xml:space="preserve"> </w:t>
      </w:r>
      <w:r w:rsidRPr="007136C2">
        <w:rPr>
          <w:rFonts w:eastAsia="Times New Roman"/>
          <w:lang w:eastAsia="ru-RU"/>
        </w:rPr>
        <w:t>будущее,</w:t>
      </w:r>
      <w:r w:rsidR="001941E2">
        <w:rPr>
          <w:rFonts w:eastAsia="Times New Roman"/>
          <w:lang w:eastAsia="ru-RU"/>
        </w:rPr>
        <w:t xml:space="preserve"> </w:t>
      </w:r>
      <w:r w:rsidRPr="007136C2">
        <w:rPr>
          <w:rFonts w:eastAsia="Times New Roman"/>
          <w:lang w:eastAsia="ru-RU"/>
        </w:rPr>
        <w:t>мотивировать</w:t>
      </w:r>
      <w:r w:rsidR="001941E2">
        <w:rPr>
          <w:rFonts w:eastAsia="Times New Roman"/>
          <w:lang w:eastAsia="ru-RU"/>
        </w:rPr>
        <w:t xml:space="preserve"> </w:t>
      </w:r>
      <w:r w:rsidRPr="007136C2">
        <w:rPr>
          <w:rFonts w:eastAsia="Times New Roman"/>
          <w:lang w:eastAsia="ru-RU"/>
        </w:rPr>
        <w:t>растущего</w:t>
      </w:r>
      <w:r w:rsidR="001941E2">
        <w:rPr>
          <w:rFonts w:eastAsia="Times New Roman"/>
          <w:lang w:eastAsia="ru-RU"/>
        </w:rPr>
        <w:t xml:space="preserve"> </w:t>
      </w:r>
      <w:r w:rsidRPr="007136C2">
        <w:rPr>
          <w:rFonts w:eastAsia="Times New Roman"/>
          <w:lang w:eastAsia="ru-RU"/>
        </w:rPr>
        <w:t>человека</w:t>
      </w:r>
      <w:r w:rsidR="001941E2">
        <w:rPr>
          <w:rFonts w:eastAsia="Times New Roman"/>
          <w:lang w:eastAsia="ru-RU"/>
        </w:rPr>
        <w:t xml:space="preserve"> </w:t>
      </w:r>
      <w:r w:rsidRPr="007136C2">
        <w:rPr>
          <w:rFonts w:eastAsia="Times New Roman"/>
          <w:lang w:eastAsia="ru-RU"/>
        </w:rPr>
        <w:t>к</w:t>
      </w:r>
      <w:r w:rsidR="001941E2">
        <w:rPr>
          <w:rFonts w:eastAsia="Times New Roman"/>
          <w:lang w:eastAsia="ru-RU"/>
        </w:rPr>
        <w:t xml:space="preserve"> </w:t>
      </w:r>
      <w:r w:rsidRPr="007136C2">
        <w:rPr>
          <w:rFonts w:eastAsia="Times New Roman"/>
          <w:lang w:eastAsia="ru-RU"/>
        </w:rPr>
        <w:t>познанию</w:t>
      </w:r>
      <w:r w:rsidR="001941E2">
        <w:rPr>
          <w:rFonts w:eastAsia="Times New Roman"/>
          <w:lang w:eastAsia="ru-RU"/>
        </w:rPr>
        <w:t xml:space="preserve"> </w:t>
      </w:r>
      <w:r w:rsidRPr="007136C2">
        <w:rPr>
          <w:rFonts w:eastAsia="Times New Roman"/>
          <w:lang w:eastAsia="ru-RU"/>
        </w:rPr>
        <w:t>нового,</w:t>
      </w:r>
      <w:r w:rsidR="001941E2">
        <w:rPr>
          <w:rFonts w:eastAsia="Times New Roman"/>
          <w:lang w:eastAsia="ru-RU"/>
        </w:rPr>
        <w:t xml:space="preserve"> </w:t>
      </w:r>
      <w:r w:rsidRPr="007136C2">
        <w:rPr>
          <w:rFonts w:eastAsia="Times New Roman"/>
          <w:lang w:eastAsia="ru-RU"/>
        </w:rPr>
        <w:t>а</w:t>
      </w:r>
      <w:r w:rsidR="001941E2">
        <w:rPr>
          <w:rFonts w:eastAsia="Times New Roman"/>
          <w:lang w:eastAsia="ru-RU"/>
        </w:rPr>
        <w:t xml:space="preserve"> </w:t>
      </w:r>
      <w:r w:rsidRPr="007136C2">
        <w:rPr>
          <w:rFonts w:eastAsia="Times New Roman"/>
          <w:lang w:eastAsia="ru-RU"/>
        </w:rPr>
        <w:t>также</w:t>
      </w:r>
      <w:r w:rsidR="001941E2">
        <w:rPr>
          <w:rFonts w:eastAsia="Times New Roman"/>
          <w:lang w:eastAsia="ru-RU"/>
        </w:rPr>
        <w:t xml:space="preserve"> </w:t>
      </w:r>
      <w:r w:rsidRPr="007136C2">
        <w:rPr>
          <w:rFonts w:eastAsia="Times New Roman"/>
          <w:lang w:eastAsia="ru-RU"/>
        </w:rPr>
        <w:t>использовать</w:t>
      </w:r>
      <w:r w:rsidR="001941E2">
        <w:rPr>
          <w:rFonts w:eastAsia="Times New Roman"/>
          <w:lang w:eastAsia="ru-RU"/>
        </w:rPr>
        <w:t xml:space="preserve"> </w:t>
      </w:r>
      <w:r w:rsidRPr="007136C2">
        <w:rPr>
          <w:rFonts w:eastAsia="Times New Roman"/>
          <w:lang w:eastAsia="ru-RU"/>
        </w:rPr>
        <w:t>возможности</w:t>
      </w:r>
      <w:r w:rsidR="001941E2">
        <w:rPr>
          <w:rFonts w:eastAsia="Times New Roman"/>
          <w:lang w:eastAsia="ru-RU"/>
        </w:rPr>
        <w:t xml:space="preserve"> </w:t>
      </w:r>
      <w:r w:rsidRPr="007136C2">
        <w:rPr>
          <w:rFonts w:eastAsia="Times New Roman"/>
          <w:lang w:eastAsia="ru-RU"/>
        </w:rPr>
        <w:t>культурно-досуговой</w:t>
      </w:r>
      <w:r w:rsidR="001941E2">
        <w:rPr>
          <w:rFonts w:eastAsia="Times New Roman"/>
          <w:lang w:eastAsia="ru-RU"/>
        </w:rPr>
        <w:t xml:space="preserve"> </w:t>
      </w:r>
      <w:r w:rsidRPr="007136C2">
        <w:rPr>
          <w:rFonts w:eastAsia="Times New Roman"/>
          <w:lang w:eastAsia="ru-RU"/>
        </w:rPr>
        <w:t>и</w:t>
      </w:r>
      <w:r w:rsidR="001941E2">
        <w:rPr>
          <w:rFonts w:eastAsia="Times New Roman"/>
          <w:lang w:eastAsia="ru-RU"/>
        </w:rPr>
        <w:t xml:space="preserve"> </w:t>
      </w:r>
      <w:r w:rsidRPr="007136C2">
        <w:rPr>
          <w:rFonts w:eastAsia="Times New Roman"/>
          <w:lang w:eastAsia="ru-RU"/>
        </w:rPr>
        <w:t>рекреационной</w:t>
      </w:r>
      <w:r w:rsidR="001941E2">
        <w:rPr>
          <w:rFonts w:eastAsia="Times New Roman"/>
          <w:lang w:eastAsia="ru-RU"/>
        </w:rPr>
        <w:t xml:space="preserve"> </w:t>
      </w:r>
      <w:r w:rsidRPr="007136C2">
        <w:rPr>
          <w:rFonts w:eastAsia="Times New Roman"/>
          <w:lang w:eastAsia="ru-RU"/>
        </w:rPr>
        <w:t>деятельности</w:t>
      </w:r>
      <w:r w:rsidR="001941E2">
        <w:rPr>
          <w:rFonts w:eastAsia="Times New Roman"/>
          <w:lang w:eastAsia="ru-RU"/>
        </w:rPr>
        <w:t xml:space="preserve"> </w:t>
      </w:r>
      <w:r w:rsidRPr="007136C2">
        <w:rPr>
          <w:rFonts w:eastAsia="Times New Roman"/>
          <w:lang w:eastAsia="ru-RU"/>
        </w:rPr>
        <w:t>с</w:t>
      </w:r>
      <w:r w:rsidR="001941E2">
        <w:rPr>
          <w:rFonts w:eastAsia="Times New Roman"/>
          <w:lang w:eastAsia="ru-RU"/>
        </w:rPr>
        <w:t xml:space="preserve"> </w:t>
      </w:r>
      <w:r w:rsidRPr="007136C2">
        <w:rPr>
          <w:rFonts w:eastAsia="Times New Roman"/>
          <w:lang w:eastAsia="ru-RU"/>
        </w:rPr>
        <w:t>образовательно-воспитательными</w:t>
      </w:r>
      <w:r w:rsidR="001941E2">
        <w:rPr>
          <w:rFonts w:eastAsia="Times New Roman"/>
          <w:lang w:eastAsia="ru-RU"/>
        </w:rPr>
        <w:t xml:space="preserve"> </w:t>
      </w:r>
      <w:r w:rsidRPr="007136C2">
        <w:rPr>
          <w:rFonts w:eastAsia="Times New Roman"/>
          <w:lang w:eastAsia="ru-RU"/>
        </w:rPr>
        <w:t>целями.</w:t>
      </w:r>
      <w:r w:rsidR="001941E2">
        <w:rPr>
          <w:rFonts w:eastAsia="Times New Roman"/>
          <w:lang w:eastAsia="ru-RU"/>
        </w:rPr>
        <w:t xml:space="preserve"> </w:t>
      </w:r>
      <w:r w:rsidR="001941E2">
        <w:t xml:space="preserve"> </w:t>
      </w:r>
      <w:r w:rsidRPr="007136C2">
        <w:t>И</w:t>
      </w:r>
      <w:r w:rsidR="001941E2">
        <w:t xml:space="preserve"> </w:t>
      </w:r>
      <w:r w:rsidRPr="007136C2">
        <w:t>здесь</w:t>
      </w:r>
      <w:r w:rsidR="001941E2">
        <w:t xml:space="preserve"> </w:t>
      </w:r>
      <w:r w:rsidRPr="007136C2">
        <w:t>главными</w:t>
      </w:r>
      <w:r w:rsidR="001941E2">
        <w:t xml:space="preserve"> </w:t>
      </w:r>
      <w:r w:rsidRPr="007136C2">
        <w:t>как</w:t>
      </w:r>
      <w:r w:rsidR="001941E2">
        <w:t xml:space="preserve"> </w:t>
      </w:r>
      <w:r w:rsidRPr="007136C2">
        <w:t>ценность</w:t>
      </w:r>
      <w:r w:rsidR="001941E2">
        <w:t xml:space="preserve"> </w:t>
      </w:r>
      <w:r w:rsidRPr="007136C2">
        <w:t>и</w:t>
      </w:r>
      <w:r w:rsidR="001941E2">
        <w:t xml:space="preserve"> </w:t>
      </w:r>
      <w:r w:rsidRPr="007136C2">
        <w:t>смысл</w:t>
      </w:r>
      <w:r w:rsidR="001941E2">
        <w:t xml:space="preserve"> </w:t>
      </w:r>
      <w:r w:rsidRPr="007136C2">
        <w:t>современного</w:t>
      </w:r>
      <w:r w:rsidR="001941E2">
        <w:t xml:space="preserve"> </w:t>
      </w:r>
      <w:r w:rsidRPr="007136C2">
        <w:t>воспитания</w:t>
      </w:r>
      <w:r w:rsidR="001941E2">
        <w:t xml:space="preserve"> </w:t>
      </w:r>
      <w:r w:rsidRPr="007136C2">
        <w:t>выступают</w:t>
      </w:r>
      <w:r w:rsidR="001941E2">
        <w:t xml:space="preserve"> </w:t>
      </w:r>
      <w:r w:rsidRPr="007136C2">
        <w:t>личностный</w:t>
      </w:r>
      <w:r w:rsidR="001941E2">
        <w:t xml:space="preserve"> </w:t>
      </w:r>
      <w:r w:rsidRPr="007136C2">
        <w:t>рост</w:t>
      </w:r>
      <w:r w:rsidR="001941E2">
        <w:t xml:space="preserve"> </w:t>
      </w:r>
      <w:r w:rsidRPr="007136C2">
        <w:t>человека,</w:t>
      </w:r>
      <w:r w:rsidR="001941E2">
        <w:t xml:space="preserve"> </w:t>
      </w:r>
      <w:r w:rsidRPr="007136C2">
        <w:t>его</w:t>
      </w:r>
      <w:r w:rsidR="001941E2">
        <w:t xml:space="preserve"> </w:t>
      </w:r>
      <w:r w:rsidRPr="007136C2">
        <w:t>духовное,</w:t>
      </w:r>
      <w:r w:rsidR="001941E2">
        <w:t xml:space="preserve"> </w:t>
      </w:r>
      <w:r w:rsidRPr="007136C2">
        <w:t>нравственное,</w:t>
      </w:r>
      <w:r w:rsidR="001941E2">
        <w:t xml:space="preserve"> </w:t>
      </w:r>
      <w:r w:rsidRPr="007136C2">
        <w:t>интеллектуальное</w:t>
      </w:r>
      <w:r w:rsidR="001941E2">
        <w:t xml:space="preserve"> </w:t>
      </w:r>
      <w:r w:rsidRPr="007136C2">
        <w:t>самосовершенствование,</w:t>
      </w:r>
      <w:r w:rsidR="001941E2">
        <w:t xml:space="preserve"> </w:t>
      </w:r>
      <w:r w:rsidRPr="007136C2">
        <w:t>креативность,</w:t>
      </w:r>
      <w:r w:rsidR="001941E2">
        <w:t xml:space="preserve"> </w:t>
      </w:r>
      <w:r w:rsidRPr="007136C2">
        <w:t>ответственность</w:t>
      </w:r>
      <w:r w:rsidR="001941E2">
        <w:t xml:space="preserve"> </w:t>
      </w:r>
      <w:r w:rsidRPr="007136C2">
        <w:t>[2].</w:t>
      </w:r>
      <w:r w:rsidR="001941E2">
        <w:t xml:space="preserve"> </w:t>
      </w:r>
    </w:p>
    <w:p w:rsidR="00D725BA" w:rsidRPr="007136C2" w:rsidRDefault="00333DC5" w:rsidP="00F43B07">
      <w:pPr>
        <w:shd w:val="clear" w:color="auto" w:fill="FFFFFF"/>
        <w:tabs>
          <w:tab w:val="left" w:pos="9638"/>
        </w:tabs>
        <w:ind w:firstLine="708"/>
      </w:pPr>
      <w:r w:rsidRPr="007136C2">
        <w:t>«</w:t>
      </w:r>
      <w:r w:rsidRPr="007136C2">
        <w:rPr>
          <w:i/>
          <w:iCs/>
        </w:rPr>
        <w:t>Воспитание</w:t>
      </w:r>
      <w:r w:rsidR="001941E2">
        <w:rPr>
          <w:i/>
          <w:iCs/>
        </w:rPr>
        <w:t xml:space="preserve"> </w:t>
      </w:r>
      <w:r w:rsidRPr="007136C2">
        <w:rPr>
          <w:i/>
          <w:iCs/>
        </w:rPr>
        <w:t>–</w:t>
      </w:r>
      <w:r w:rsidR="001941E2">
        <w:rPr>
          <w:i/>
          <w:iCs/>
        </w:rPr>
        <w:t xml:space="preserve"> </w:t>
      </w:r>
      <w:r w:rsidRPr="007136C2">
        <w:rPr>
          <w:i/>
          <w:iCs/>
        </w:rPr>
        <w:t>деятельность,</w:t>
      </w:r>
      <w:r w:rsidR="001941E2">
        <w:rPr>
          <w:i/>
          <w:iCs/>
        </w:rPr>
        <w:t xml:space="preserve"> </w:t>
      </w:r>
      <w:r w:rsidRPr="007136C2">
        <w:rPr>
          <w:i/>
          <w:iCs/>
        </w:rPr>
        <w:t>направленная</w:t>
      </w:r>
      <w:r w:rsidR="001941E2">
        <w:rPr>
          <w:i/>
          <w:iCs/>
        </w:rPr>
        <w:t xml:space="preserve"> </w:t>
      </w:r>
      <w:r w:rsidRPr="007136C2">
        <w:rPr>
          <w:i/>
          <w:iCs/>
        </w:rPr>
        <w:t>на</w:t>
      </w:r>
      <w:r w:rsidR="001941E2">
        <w:rPr>
          <w:i/>
          <w:iCs/>
        </w:rPr>
        <w:t xml:space="preserve"> </w:t>
      </w:r>
      <w:r w:rsidRPr="007136C2">
        <w:rPr>
          <w:i/>
          <w:iCs/>
        </w:rPr>
        <w:t>развитие</w:t>
      </w:r>
      <w:r w:rsidR="001941E2">
        <w:rPr>
          <w:i/>
          <w:iCs/>
        </w:rPr>
        <w:t xml:space="preserve"> </w:t>
      </w:r>
      <w:r w:rsidRPr="007136C2">
        <w:rPr>
          <w:i/>
          <w:iCs/>
        </w:rPr>
        <w:t>личности,</w:t>
      </w:r>
      <w:r w:rsidR="001941E2">
        <w:rPr>
          <w:i/>
          <w:iCs/>
        </w:rPr>
        <w:t xml:space="preserve"> </w:t>
      </w:r>
      <w:r w:rsidRPr="007136C2">
        <w:rPr>
          <w:i/>
          <w:iCs/>
        </w:rPr>
        <w:t>создание</w:t>
      </w:r>
      <w:r w:rsidR="001941E2">
        <w:rPr>
          <w:i/>
          <w:iCs/>
        </w:rPr>
        <w:t xml:space="preserve"> </w:t>
      </w:r>
      <w:r w:rsidRPr="007136C2">
        <w:rPr>
          <w:i/>
          <w:iCs/>
        </w:rPr>
        <w:t>условий</w:t>
      </w:r>
      <w:r w:rsidR="001941E2">
        <w:rPr>
          <w:i/>
          <w:iCs/>
        </w:rPr>
        <w:t xml:space="preserve"> </w:t>
      </w:r>
      <w:r w:rsidRPr="007136C2">
        <w:rPr>
          <w:i/>
          <w:iCs/>
        </w:rPr>
        <w:t>для</w:t>
      </w:r>
      <w:r w:rsidR="001941E2">
        <w:rPr>
          <w:i/>
          <w:iCs/>
        </w:rPr>
        <w:t xml:space="preserve"> </w:t>
      </w:r>
      <w:r w:rsidRPr="007136C2">
        <w:rPr>
          <w:i/>
          <w:iCs/>
        </w:rPr>
        <w:t>самоопределения</w:t>
      </w:r>
      <w:r w:rsidR="001941E2">
        <w:rPr>
          <w:i/>
          <w:iCs/>
        </w:rPr>
        <w:t xml:space="preserve"> </w:t>
      </w:r>
      <w:r w:rsidRPr="007136C2">
        <w:rPr>
          <w:i/>
          <w:iCs/>
        </w:rPr>
        <w:t>и</w:t>
      </w:r>
      <w:r w:rsidR="001941E2">
        <w:rPr>
          <w:i/>
          <w:iCs/>
        </w:rPr>
        <w:t xml:space="preserve"> </w:t>
      </w:r>
      <w:r w:rsidRPr="007136C2">
        <w:rPr>
          <w:i/>
          <w:iCs/>
        </w:rPr>
        <w:t>социализации</w:t>
      </w:r>
      <w:r w:rsidR="001941E2">
        <w:rPr>
          <w:i/>
          <w:iCs/>
        </w:rPr>
        <w:t xml:space="preserve"> </w:t>
      </w:r>
      <w:r w:rsidRPr="007136C2">
        <w:rPr>
          <w:i/>
          <w:iCs/>
        </w:rPr>
        <w:t>обучающихся</w:t>
      </w:r>
      <w:r w:rsidR="001941E2">
        <w:rPr>
          <w:i/>
          <w:iCs/>
        </w:rPr>
        <w:t xml:space="preserve"> </w:t>
      </w:r>
      <w:r w:rsidRPr="007136C2">
        <w:rPr>
          <w:i/>
          <w:iCs/>
        </w:rPr>
        <w:t>на</w:t>
      </w:r>
      <w:r w:rsidR="001941E2">
        <w:rPr>
          <w:i/>
          <w:iCs/>
        </w:rPr>
        <w:t xml:space="preserve"> </w:t>
      </w:r>
      <w:r w:rsidRPr="007136C2">
        <w:rPr>
          <w:i/>
          <w:iCs/>
        </w:rPr>
        <w:t>основе</w:t>
      </w:r>
      <w:r w:rsidR="001941E2">
        <w:rPr>
          <w:i/>
          <w:iCs/>
        </w:rPr>
        <w:t xml:space="preserve"> </w:t>
      </w:r>
      <w:r w:rsidRPr="007136C2">
        <w:rPr>
          <w:i/>
          <w:iCs/>
        </w:rPr>
        <w:t>социокультурных,</w:t>
      </w:r>
      <w:r w:rsidR="001941E2">
        <w:rPr>
          <w:i/>
          <w:iCs/>
        </w:rPr>
        <w:t xml:space="preserve"> </w:t>
      </w:r>
      <w:r w:rsidRPr="007136C2">
        <w:rPr>
          <w:i/>
          <w:iCs/>
        </w:rPr>
        <w:t>духовно-нравственных</w:t>
      </w:r>
      <w:r w:rsidR="001941E2">
        <w:rPr>
          <w:i/>
          <w:iCs/>
        </w:rPr>
        <w:t xml:space="preserve"> </w:t>
      </w:r>
      <w:r w:rsidRPr="007136C2">
        <w:rPr>
          <w:i/>
          <w:iCs/>
        </w:rPr>
        <w:t>ценностей</w:t>
      </w:r>
      <w:r w:rsidR="001941E2">
        <w:rPr>
          <w:i/>
          <w:iCs/>
        </w:rPr>
        <w:t xml:space="preserve"> </w:t>
      </w:r>
      <w:r w:rsidRPr="007136C2">
        <w:rPr>
          <w:i/>
          <w:iCs/>
        </w:rPr>
        <w:t>и</w:t>
      </w:r>
      <w:r w:rsidR="001941E2">
        <w:rPr>
          <w:i/>
          <w:iCs/>
        </w:rPr>
        <w:t xml:space="preserve"> </w:t>
      </w:r>
      <w:r w:rsidRPr="007136C2">
        <w:rPr>
          <w:i/>
          <w:iCs/>
        </w:rPr>
        <w:t>принятых</w:t>
      </w:r>
      <w:r w:rsidR="001941E2">
        <w:rPr>
          <w:i/>
          <w:iCs/>
        </w:rPr>
        <w:t xml:space="preserve"> </w:t>
      </w:r>
      <w:r w:rsidRPr="007136C2">
        <w:rPr>
          <w:i/>
          <w:iCs/>
        </w:rPr>
        <w:t>в</w:t>
      </w:r>
      <w:r w:rsidR="001941E2">
        <w:rPr>
          <w:i/>
          <w:iCs/>
        </w:rPr>
        <w:t xml:space="preserve"> </w:t>
      </w:r>
      <w:r w:rsidRPr="007136C2">
        <w:rPr>
          <w:i/>
          <w:iCs/>
        </w:rPr>
        <w:t>российском</w:t>
      </w:r>
      <w:r w:rsidR="001941E2">
        <w:rPr>
          <w:i/>
          <w:iCs/>
        </w:rPr>
        <w:t xml:space="preserve"> </w:t>
      </w:r>
      <w:r w:rsidRPr="007136C2">
        <w:rPr>
          <w:i/>
          <w:iCs/>
        </w:rPr>
        <w:t>обществе</w:t>
      </w:r>
      <w:r w:rsidR="001941E2">
        <w:rPr>
          <w:i/>
          <w:iCs/>
        </w:rPr>
        <w:t xml:space="preserve"> </w:t>
      </w:r>
      <w:r w:rsidRPr="007136C2">
        <w:rPr>
          <w:i/>
          <w:iCs/>
        </w:rPr>
        <w:t>правил</w:t>
      </w:r>
      <w:r w:rsidR="001941E2">
        <w:rPr>
          <w:i/>
          <w:iCs/>
        </w:rPr>
        <w:t xml:space="preserve"> </w:t>
      </w:r>
      <w:r w:rsidRPr="007136C2">
        <w:rPr>
          <w:i/>
          <w:iCs/>
        </w:rPr>
        <w:t>и</w:t>
      </w:r>
      <w:r w:rsidR="001941E2">
        <w:rPr>
          <w:i/>
          <w:iCs/>
        </w:rPr>
        <w:t xml:space="preserve"> </w:t>
      </w:r>
      <w:r w:rsidRPr="007136C2">
        <w:rPr>
          <w:i/>
          <w:iCs/>
        </w:rPr>
        <w:t>норм</w:t>
      </w:r>
      <w:r w:rsidR="001941E2">
        <w:rPr>
          <w:i/>
          <w:iCs/>
        </w:rPr>
        <w:t xml:space="preserve"> </w:t>
      </w:r>
      <w:r w:rsidRPr="007136C2">
        <w:rPr>
          <w:i/>
          <w:iCs/>
        </w:rPr>
        <w:t>поведения</w:t>
      </w:r>
      <w:r w:rsidR="001941E2">
        <w:rPr>
          <w:i/>
          <w:iCs/>
        </w:rPr>
        <w:t xml:space="preserve"> </w:t>
      </w:r>
      <w:r w:rsidRPr="007136C2">
        <w:rPr>
          <w:i/>
          <w:iCs/>
        </w:rPr>
        <w:t>в</w:t>
      </w:r>
      <w:r w:rsidR="001941E2">
        <w:rPr>
          <w:i/>
          <w:iCs/>
        </w:rPr>
        <w:t xml:space="preserve"> </w:t>
      </w:r>
      <w:r w:rsidRPr="007136C2">
        <w:rPr>
          <w:i/>
          <w:iCs/>
        </w:rPr>
        <w:t>интересах</w:t>
      </w:r>
      <w:r w:rsidR="001941E2">
        <w:rPr>
          <w:i/>
          <w:iCs/>
        </w:rPr>
        <w:t xml:space="preserve"> </w:t>
      </w:r>
      <w:r w:rsidRPr="007136C2">
        <w:rPr>
          <w:i/>
          <w:iCs/>
        </w:rPr>
        <w:t>человека,</w:t>
      </w:r>
      <w:r w:rsidR="001941E2">
        <w:rPr>
          <w:i/>
          <w:iCs/>
        </w:rPr>
        <w:t xml:space="preserve"> </w:t>
      </w:r>
      <w:r w:rsidRPr="007136C2">
        <w:rPr>
          <w:i/>
          <w:iCs/>
        </w:rPr>
        <w:t>семьи,</w:t>
      </w:r>
      <w:r w:rsidR="001941E2">
        <w:rPr>
          <w:i/>
          <w:iCs/>
        </w:rPr>
        <w:t xml:space="preserve"> </w:t>
      </w:r>
      <w:r w:rsidRPr="007136C2">
        <w:rPr>
          <w:i/>
          <w:iCs/>
        </w:rPr>
        <w:t>общества</w:t>
      </w:r>
      <w:r w:rsidR="001941E2">
        <w:rPr>
          <w:i/>
          <w:iCs/>
        </w:rPr>
        <w:t xml:space="preserve"> </w:t>
      </w:r>
      <w:r w:rsidRPr="007136C2">
        <w:rPr>
          <w:i/>
          <w:iCs/>
        </w:rPr>
        <w:t>и</w:t>
      </w:r>
      <w:r w:rsidR="001941E2">
        <w:rPr>
          <w:i/>
          <w:iCs/>
        </w:rPr>
        <w:t xml:space="preserve"> </w:t>
      </w:r>
      <w:r w:rsidRPr="007136C2">
        <w:rPr>
          <w:i/>
          <w:iCs/>
        </w:rPr>
        <w:t>государства,</w:t>
      </w:r>
      <w:r w:rsidR="001941E2">
        <w:rPr>
          <w:i/>
          <w:iCs/>
        </w:rPr>
        <w:t xml:space="preserve"> </w:t>
      </w:r>
      <w:r w:rsidRPr="007136C2">
        <w:rPr>
          <w:i/>
          <w:iCs/>
        </w:rPr>
        <w:t>формирование</w:t>
      </w:r>
      <w:r w:rsidR="001941E2">
        <w:rPr>
          <w:i/>
          <w:iCs/>
        </w:rPr>
        <w:t xml:space="preserve"> </w:t>
      </w:r>
      <w:r w:rsidRPr="007136C2">
        <w:rPr>
          <w:i/>
          <w:iCs/>
        </w:rPr>
        <w:t>у</w:t>
      </w:r>
      <w:r w:rsidR="001941E2">
        <w:rPr>
          <w:i/>
          <w:iCs/>
        </w:rPr>
        <w:t xml:space="preserve"> </w:t>
      </w:r>
      <w:r w:rsidRPr="007136C2">
        <w:rPr>
          <w:i/>
          <w:iCs/>
        </w:rPr>
        <w:t>обучающихся</w:t>
      </w:r>
      <w:r w:rsidR="001941E2">
        <w:rPr>
          <w:i/>
          <w:iCs/>
        </w:rPr>
        <w:t xml:space="preserve"> </w:t>
      </w:r>
      <w:r w:rsidRPr="007136C2">
        <w:rPr>
          <w:i/>
          <w:iCs/>
        </w:rPr>
        <w:t>чувства</w:t>
      </w:r>
      <w:r w:rsidR="001941E2">
        <w:rPr>
          <w:i/>
          <w:iCs/>
        </w:rPr>
        <w:t xml:space="preserve"> </w:t>
      </w:r>
      <w:r w:rsidRPr="007136C2">
        <w:rPr>
          <w:i/>
          <w:iCs/>
        </w:rPr>
        <w:t>патриотизма,</w:t>
      </w:r>
      <w:r w:rsidR="001941E2">
        <w:rPr>
          <w:i/>
          <w:iCs/>
        </w:rPr>
        <w:t xml:space="preserve"> </w:t>
      </w:r>
      <w:r w:rsidRPr="007136C2">
        <w:rPr>
          <w:i/>
          <w:iCs/>
        </w:rPr>
        <w:t>гражданственности,</w:t>
      </w:r>
      <w:r w:rsidR="001941E2">
        <w:rPr>
          <w:i/>
          <w:iCs/>
        </w:rPr>
        <w:t xml:space="preserve"> </w:t>
      </w:r>
      <w:r w:rsidRPr="007136C2">
        <w:rPr>
          <w:i/>
          <w:iCs/>
        </w:rPr>
        <w:t>уважения</w:t>
      </w:r>
      <w:r w:rsidR="001941E2">
        <w:rPr>
          <w:i/>
          <w:iCs/>
        </w:rPr>
        <w:t xml:space="preserve"> </w:t>
      </w:r>
      <w:r w:rsidRPr="007136C2">
        <w:rPr>
          <w:i/>
          <w:iCs/>
        </w:rPr>
        <w:t>к</w:t>
      </w:r>
      <w:r w:rsidR="001941E2">
        <w:rPr>
          <w:i/>
          <w:iCs/>
        </w:rPr>
        <w:t xml:space="preserve"> </w:t>
      </w:r>
      <w:r w:rsidRPr="007136C2">
        <w:rPr>
          <w:i/>
          <w:iCs/>
        </w:rPr>
        <w:t>памяти</w:t>
      </w:r>
      <w:r w:rsidR="001941E2">
        <w:rPr>
          <w:i/>
          <w:iCs/>
        </w:rPr>
        <w:t xml:space="preserve"> </w:t>
      </w:r>
      <w:r w:rsidRPr="007136C2">
        <w:rPr>
          <w:i/>
          <w:iCs/>
        </w:rPr>
        <w:t>защитников</w:t>
      </w:r>
      <w:r w:rsidR="001941E2">
        <w:rPr>
          <w:i/>
          <w:iCs/>
        </w:rPr>
        <w:t xml:space="preserve"> </w:t>
      </w:r>
      <w:r w:rsidRPr="007136C2">
        <w:rPr>
          <w:i/>
          <w:iCs/>
        </w:rPr>
        <w:t>Отечества</w:t>
      </w:r>
      <w:r w:rsidR="001941E2">
        <w:rPr>
          <w:i/>
          <w:iCs/>
        </w:rPr>
        <w:t xml:space="preserve"> </w:t>
      </w:r>
      <w:r w:rsidRPr="007136C2">
        <w:rPr>
          <w:i/>
          <w:iCs/>
        </w:rPr>
        <w:t>и</w:t>
      </w:r>
      <w:r w:rsidR="001941E2">
        <w:rPr>
          <w:i/>
          <w:iCs/>
        </w:rPr>
        <w:t xml:space="preserve"> </w:t>
      </w:r>
      <w:r w:rsidRPr="007136C2">
        <w:rPr>
          <w:i/>
          <w:iCs/>
        </w:rPr>
        <w:t>подвигов</w:t>
      </w:r>
      <w:r w:rsidR="001941E2">
        <w:rPr>
          <w:i/>
          <w:iCs/>
        </w:rPr>
        <w:t xml:space="preserve"> </w:t>
      </w:r>
      <w:r w:rsidRPr="007136C2">
        <w:rPr>
          <w:i/>
          <w:iCs/>
        </w:rPr>
        <w:t>Героев</w:t>
      </w:r>
      <w:r w:rsidR="001941E2">
        <w:rPr>
          <w:i/>
          <w:iCs/>
        </w:rPr>
        <w:t xml:space="preserve"> </w:t>
      </w:r>
      <w:r w:rsidRPr="007136C2">
        <w:rPr>
          <w:i/>
          <w:iCs/>
        </w:rPr>
        <w:t>Отечества,</w:t>
      </w:r>
      <w:r w:rsidR="001941E2">
        <w:rPr>
          <w:i/>
          <w:iCs/>
        </w:rPr>
        <w:t xml:space="preserve"> </w:t>
      </w:r>
      <w:r w:rsidRPr="007136C2">
        <w:rPr>
          <w:i/>
          <w:iCs/>
        </w:rPr>
        <w:t>закону</w:t>
      </w:r>
      <w:r w:rsidR="001941E2">
        <w:rPr>
          <w:i/>
          <w:iCs/>
        </w:rPr>
        <w:t xml:space="preserve"> </w:t>
      </w:r>
      <w:r w:rsidRPr="007136C2">
        <w:rPr>
          <w:i/>
          <w:iCs/>
        </w:rPr>
        <w:t>и</w:t>
      </w:r>
      <w:r w:rsidR="001941E2">
        <w:rPr>
          <w:i/>
          <w:iCs/>
        </w:rPr>
        <w:t xml:space="preserve"> </w:t>
      </w:r>
      <w:r w:rsidRPr="007136C2">
        <w:rPr>
          <w:i/>
          <w:iCs/>
        </w:rPr>
        <w:t>правопорядку,</w:t>
      </w:r>
      <w:r w:rsidR="001941E2">
        <w:rPr>
          <w:i/>
          <w:iCs/>
        </w:rPr>
        <w:t xml:space="preserve"> </w:t>
      </w:r>
      <w:r w:rsidRPr="007136C2">
        <w:rPr>
          <w:i/>
          <w:iCs/>
        </w:rPr>
        <w:t>человеку</w:t>
      </w:r>
      <w:r w:rsidR="001941E2">
        <w:rPr>
          <w:i/>
          <w:iCs/>
        </w:rPr>
        <w:t xml:space="preserve"> </w:t>
      </w:r>
      <w:r w:rsidRPr="007136C2">
        <w:rPr>
          <w:i/>
          <w:iCs/>
        </w:rPr>
        <w:t>труда</w:t>
      </w:r>
      <w:r w:rsidR="001941E2">
        <w:rPr>
          <w:i/>
          <w:iCs/>
        </w:rPr>
        <w:t xml:space="preserve"> </w:t>
      </w:r>
      <w:r w:rsidRPr="007136C2">
        <w:rPr>
          <w:i/>
          <w:iCs/>
        </w:rPr>
        <w:t>и</w:t>
      </w:r>
      <w:r w:rsidR="001941E2">
        <w:rPr>
          <w:i/>
          <w:iCs/>
        </w:rPr>
        <w:t xml:space="preserve"> </w:t>
      </w:r>
      <w:r w:rsidRPr="007136C2">
        <w:rPr>
          <w:i/>
          <w:iCs/>
        </w:rPr>
        <w:t>старшему</w:t>
      </w:r>
      <w:r w:rsidR="001941E2">
        <w:rPr>
          <w:i/>
          <w:iCs/>
        </w:rPr>
        <w:t xml:space="preserve"> </w:t>
      </w:r>
      <w:r w:rsidRPr="007136C2">
        <w:rPr>
          <w:i/>
          <w:iCs/>
        </w:rPr>
        <w:t>поколению,</w:t>
      </w:r>
      <w:r w:rsidR="001941E2">
        <w:rPr>
          <w:i/>
          <w:iCs/>
        </w:rPr>
        <w:t xml:space="preserve"> </w:t>
      </w:r>
      <w:r w:rsidRPr="007136C2">
        <w:rPr>
          <w:i/>
          <w:iCs/>
        </w:rPr>
        <w:t>взаимного</w:t>
      </w:r>
      <w:r w:rsidR="001941E2">
        <w:rPr>
          <w:i/>
          <w:iCs/>
        </w:rPr>
        <w:t xml:space="preserve"> </w:t>
      </w:r>
      <w:r w:rsidRPr="007136C2">
        <w:rPr>
          <w:i/>
          <w:iCs/>
        </w:rPr>
        <w:t>уважения,</w:t>
      </w:r>
      <w:r w:rsidR="001941E2">
        <w:rPr>
          <w:i/>
          <w:iCs/>
        </w:rPr>
        <w:t xml:space="preserve"> </w:t>
      </w:r>
      <w:r w:rsidRPr="007136C2">
        <w:rPr>
          <w:i/>
          <w:iCs/>
        </w:rPr>
        <w:t>бережного</w:t>
      </w:r>
      <w:r w:rsidR="001941E2">
        <w:rPr>
          <w:i/>
          <w:iCs/>
        </w:rPr>
        <w:t xml:space="preserve"> </w:t>
      </w:r>
      <w:r w:rsidRPr="007136C2">
        <w:rPr>
          <w:i/>
          <w:iCs/>
        </w:rPr>
        <w:t>отношения</w:t>
      </w:r>
      <w:r w:rsidR="001941E2">
        <w:rPr>
          <w:i/>
          <w:iCs/>
        </w:rPr>
        <w:t xml:space="preserve"> </w:t>
      </w:r>
      <w:r w:rsidRPr="007136C2">
        <w:rPr>
          <w:i/>
          <w:iCs/>
        </w:rPr>
        <w:t>к</w:t>
      </w:r>
      <w:r w:rsidR="001941E2">
        <w:rPr>
          <w:i/>
          <w:iCs/>
        </w:rPr>
        <w:t xml:space="preserve"> </w:t>
      </w:r>
      <w:r w:rsidRPr="007136C2">
        <w:rPr>
          <w:i/>
          <w:iCs/>
        </w:rPr>
        <w:t>культурному</w:t>
      </w:r>
      <w:r w:rsidR="001941E2">
        <w:rPr>
          <w:i/>
          <w:iCs/>
        </w:rPr>
        <w:t xml:space="preserve"> </w:t>
      </w:r>
      <w:r w:rsidRPr="007136C2">
        <w:rPr>
          <w:i/>
          <w:iCs/>
        </w:rPr>
        <w:t>наследию</w:t>
      </w:r>
      <w:r w:rsidR="001941E2">
        <w:rPr>
          <w:i/>
          <w:iCs/>
        </w:rPr>
        <w:t xml:space="preserve"> </w:t>
      </w:r>
      <w:r w:rsidRPr="007136C2">
        <w:rPr>
          <w:i/>
          <w:iCs/>
        </w:rPr>
        <w:t>и</w:t>
      </w:r>
      <w:r w:rsidR="001941E2">
        <w:rPr>
          <w:i/>
          <w:iCs/>
        </w:rPr>
        <w:t xml:space="preserve"> </w:t>
      </w:r>
      <w:r w:rsidRPr="007136C2">
        <w:rPr>
          <w:i/>
          <w:iCs/>
        </w:rPr>
        <w:t>традициям</w:t>
      </w:r>
      <w:r w:rsidR="001941E2">
        <w:rPr>
          <w:i/>
          <w:iCs/>
        </w:rPr>
        <w:t xml:space="preserve"> </w:t>
      </w:r>
      <w:r w:rsidRPr="007136C2">
        <w:rPr>
          <w:i/>
          <w:iCs/>
        </w:rPr>
        <w:t>многонационального</w:t>
      </w:r>
      <w:r w:rsidR="001941E2">
        <w:rPr>
          <w:i/>
          <w:iCs/>
        </w:rPr>
        <w:t xml:space="preserve"> </w:t>
      </w:r>
      <w:r w:rsidRPr="007136C2">
        <w:rPr>
          <w:i/>
          <w:iCs/>
        </w:rPr>
        <w:t>народа</w:t>
      </w:r>
      <w:r w:rsidR="001941E2">
        <w:rPr>
          <w:i/>
          <w:iCs/>
        </w:rPr>
        <w:t xml:space="preserve"> </w:t>
      </w:r>
      <w:r w:rsidRPr="007136C2">
        <w:rPr>
          <w:i/>
          <w:iCs/>
        </w:rPr>
        <w:t>Российской</w:t>
      </w:r>
      <w:r w:rsidR="001941E2">
        <w:rPr>
          <w:i/>
          <w:iCs/>
        </w:rPr>
        <w:t xml:space="preserve"> </w:t>
      </w:r>
      <w:r w:rsidRPr="007136C2">
        <w:rPr>
          <w:i/>
          <w:iCs/>
        </w:rPr>
        <w:t>Федерации,</w:t>
      </w:r>
      <w:r w:rsidR="001941E2">
        <w:rPr>
          <w:i/>
          <w:iCs/>
        </w:rPr>
        <w:t xml:space="preserve"> </w:t>
      </w:r>
      <w:r w:rsidRPr="007136C2">
        <w:rPr>
          <w:i/>
          <w:iCs/>
        </w:rPr>
        <w:t>природе</w:t>
      </w:r>
      <w:r w:rsidR="001941E2">
        <w:rPr>
          <w:i/>
          <w:iCs/>
        </w:rPr>
        <w:t xml:space="preserve"> </w:t>
      </w:r>
      <w:r w:rsidRPr="007136C2">
        <w:rPr>
          <w:i/>
          <w:iCs/>
        </w:rPr>
        <w:t>и</w:t>
      </w:r>
      <w:r w:rsidR="001941E2">
        <w:rPr>
          <w:i/>
          <w:iCs/>
        </w:rPr>
        <w:t xml:space="preserve"> </w:t>
      </w:r>
      <w:r w:rsidRPr="007136C2">
        <w:rPr>
          <w:i/>
          <w:iCs/>
        </w:rPr>
        <w:t>окружающей</w:t>
      </w:r>
      <w:r w:rsidR="001941E2">
        <w:rPr>
          <w:i/>
          <w:iCs/>
        </w:rPr>
        <w:t xml:space="preserve"> </w:t>
      </w:r>
      <w:r w:rsidRPr="007136C2">
        <w:rPr>
          <w:i/>
          <w:iCs/>
        </w:rPr>
        <w:t>среде</w:t>
      </w:r>
      <w:r w:rsidRPr="007136C2">
        <w:t>»</w:t>
      </w:r>
      <w:r w:rsidR="001941E2">
        <w:t xml:space="preserve"> </w:t>
      </w:r>
      <w:r w:rsidRPr="007136C2">
        <w:t>–</w:t>
      </w:r>
      <w:r w:rsidR="001941E2">
        <w:t xml:space="preserve"> </w:t>
      </w:r>
      <w:r w:rsidRPr="007136C2">
        <w:t>такое</w:t>
      </w:r>
      <w:r w:rsidR="001941E2">
        <w:t xml:space="preserve"> </w:t>
      </w:r>
      <w:r w:rsidRPr="007136C2">
        <w:t>определение</w:t>
      </w:r>
      <w:r w:rsidR="001941E2">
        <w:t xml:space="preserve"> </w:t>
      </w:r>
      <w:r w:rsidRPr="007136C2">
        <w:t>воспитания</w:t>
      </w:r>
      <w:r w:rsidR="001941E2">
        <w:t xml:space="preserve"> </w:t>
      </w:r>
      <w:r w:rsidRPr="007136C2">
        <w:t>дано</w:t>
      </w:r>
      <w:r w:rsidR="001941E2">
        <w:t xml:space="preserve"> </w:t>
      </w:r>
      <w:r w:rsidRPr="007136C2">
        <w:t>в</w:t>
      </w:r>
      <w:r w:rsidR="001941E2">
        <w:t xml:space="preserve"> </w:t>
      </w:r>
      <w:r w:rsidRPr="007136C2">
        <w:t>Федеральном</w:t>
      </w:r>
      <w:r w:rsidR="001941E2">
        <w:t xml:space="preserve"> </w:t>
      </w:r>
      <w:r w:rsidRPr="007136C2">
        <w:t>законе</w:t>
      </w:r>
      <w:r w:rsidR="001941E2">
        <w:t xml:space="preserve"> </w:t>
      </w:r>
      <w:r w:rsidRPr="007136C2">
        <w:t>от</w:t>
      </w:r>
      <w:r w:rsidR="001941E2">
        <w:t xml:space="preserve"> </w:t>
      </w:r>
      <w:r w:rsidRPr="007136C2">
        <w:t>31</w:t>
      </w:r>
      <w:r w:rsidR="001941E2">
        <w:t xml:space="preserve"> </w:t>
      </w:r>
      <w:r w:rsidRPr="007136C2">
        <w:t>июля</w:t>
      </w:r>
      <w:r w:rsidR="001941E2">
        <w:t xml:space="preserve"> </w:t>
      </w:r>
      <w:r w:rsidRPr="007136C2">
        <w:t>2020</w:t>
      </w:r>
      <w:r w:rsidR="001941E2">
        <w:t xml:space="preserve"> </w:t>
      </w:r>
      <w:r w:rsidRPr="007136C2">
        <w:t>г.</w:t>
      </w:r>
      <w:r w:rsidR="001941E2">
        <w:t xml:space="preserve"> </w:t>
      </w:r>
      <w:r w:rsidRPr="007136C2">
        <w:t>№</w:t>
      </w:r>
      <w:r w:rsidR="001941E2">
        <w:t xml:space="preserve"> </w:t>
      </w:r>
      <w:r w:rsidRPr="007136C2">
        <w:t>304-ФЗ</w:t>
      </w:r>
      <w:r w:rsidR="001941E2">
        <w:t xml:space="preserve"> </w:t>
      </w:r>
      <w:r w:rsidRPr="007136C2">
        <w:t>«О</w:t>
      </w:r>
      <w:r w:rsidR="001941E2">
        <w:t xml:space="preserve"> </w:t>
      </w:r>
      <w:r w:rsidRPr="007136C2">
        <w:t>внесении</w:t>
      </w:r>
      <w:r w:rsidR="001941E2">
        <w:t xml:space="preserve"> </w:t>
      </w:r>
      <w:r w:rsidRPr="007136C2">
        <w:t>изменений</w:t>
      </w:r>
      <w:r w:rsidR="001941E2">
        <w:t xml:space="preserve"> </w:t>
      </w:r>
      <w:r w:rsidRPr="007136C2">
        <w:t>в</w:t>
      </w:r>
      <w:r w:rsidR="001941E2">
        <w:t xml:space="preserve"> </w:t>
      </w:r>
      <w:r w:rsidRPr="007136C2">
        <w:t>Федеральный</w:t>
      </w:r>
      <w:r w:rsidR="001941E2">
        <w:t xml:space="preserve"> </w:t>
      </w:r>
      <w:r w:rsidRPr="007136C2">
        <w:t>закон</w:t>
      </w:r>
      <w:r w:rsidR="001941E2">
        <w:t xml:space="preserve"> </w:t>
      </w:r>
      <w:r w:rsidRPr="007136C2">
        <w:t>«Об</w:t>
      </w:r>
      <w:r w:rsidR="001941E2">
        <w:t xml:space="preserve"> </w:t>
      </w:r>
      <w:r w:rsidRPr="007136C2">
        <w:t>образовании</w:t>
      </w:r>
      <w:r w:rsidR="001941E2">
        <w:t xml:space="preserve"> </w:t>
      </w:r>
      <w:r w:rsidRPr="007136C2">
        <w:t>в</w:t>
      </w:r>
      <w:r w:rsidR="001941E2">
        <w:t xml:space="preserve"> </w:t>
      </w:r>
      <w:r w:rsidRPr="007136C2">
        <w:t>Российской</w:t>
      </w:r>
      <w:r w:rsidR="001941E2">
        <w:t xml:space="preserve"> </w:t>
      </w:r>
      <w:r w:rsidRPr="007136C2">
        <w:t>Федерации»</w:t>
      </w:r>
      <w:r w:rsidR="001941E2">
        <w:t xml:space="preserve"> </w:t>
      </w:r>
      <w:r w:rsidRPr="007136C2">
        <w:t>по</w:t>
      </w:r>
      <w:r w:rsidR="001941E2">
        <w:t xml:space="preserve"> </w:t>
      </w:r>
      <w:r w:rsidRPr="007136C2">
        <w:t>вопросам</w:t>
      </w:r>
      <w:r w:rsidR="001941E2">
        <w:t xml:space="preserve"> </w:t>
      </w:r>
      <w:r w:rsidRPr="007136C2">
        <w:t>воспитания</w:t>
      </w:r>
      <w:r w:rsidR="001941E2">
        <w:t xml:space="preserve"> </w:t>
      </w:r>
      <w:r w:rsidRPr="007136C2">
        <w:t>обучающихся»</w:t>
      </w:r>
      <w:r w:rsidR="001941E2">
        <w:t xml:space="preserve"> </w:t>
      </w:r>
      <w:r w:rsidRPr="007136C2">
        <w:t>[7].</w:t>
      </w:r>
      <w:r w:rsidR="001941E2">
        <w:t xml:space="preserve"> </w:t>
      </w:r>
      <w:r w:rsidRPr="007136C2">
        <w:t>Это</w:t>
      </w:r>
      <w:r w:rsidR="001941E2">
        <w:t xml:space="preserve"> </w:t>
      </w:r>
      <w:r w:rsidRPr="007136C2">
        <w:t>своеобразный</w:t>
      </w:r>
      <w:r w:rsidR="001941E2">
        <w:t xml:space="preserve"> </w:t>
      </w:r>
      <w:r w:rsidRPr="007136C2">
        <w:t>государственный</w:t>
      </w:r>
      <w:r w:rsidR="001941E2">
        <w:t xml:space="preserve"> </w:t>
      </w:r>
      <w:r w:rsidRPr="007136C2">
        <w:t>и</w:t>
      </w:r>
      <w:r w:rsidR="001941E2">
        <w:t xml:space="preserve"> </w:t>
      </w:r>
      <w:r w:rsidRPr="007136C2">
        <w:t>социальный</w:t>
      </w:r>
      <w:r w:rsidR="001941E2">
        <w:t xml:space="preserve"> </w:t>
      </w:r>
      <w:r w:rsidRPr="007136C2">
        <w:t>заказ</w:t>
      </w:r>
      <w:r w:rsidR="001941E2">
        <w:t xml:space="preserve"> </w:t>
      </w:r>
      <w:r w:rsidRPr="007136C2">
        <w:t>на</w:t>
      </w:r>
      <w:r w:rsidR="001941E2">
        <w:t xml:space="preserve"> </w:t>
      </w:r>
      <w:r w:rsidRPr="007136C2">
        <w:t>воспитание</w:t>
      </w:r>
      <w:r w:rsidR="001941E2">
        <w:t xml:space="preserve"> </w:t>
      </w:r>
      <w:r w:rsidRPr="007136C2">
        <w:t>в</w:t>
      </w:r>
      <w:r w:rsidR="001941E2">
        <w:t xml:space="preserve"> </w:t>
      </w:r>
      <w:r w:rsidRPr="007136C2">
        <w:t>образовании.</w:t>
      </w:r>
      <w:r w:rsidR="001941E2">
        <w:t xml:space="preserve"> </w:t>
      </w:r>
      <w:r w:rsidRPr="007136C2">
        <w:t>Вот</w:t>
      </w:r>
      <w:r w:rsidR="001941E2">
        <w:t xml:space="preserve"> </w:t>
      </w:r>
      <w:r w:rsidRPr="007136C2">
        <w:t>почему</w:t>
      </w:r>
      <w:r w:rsidR="001941E2">
        <w:t xml:space="preserve"> </w:t>
      </w:r>
      <w:r w:rsidRPr="007136C2">
        <w:t>особую</w:t>
      </w:r>
      <w:r w:rsidR="001941E2">
        <w:t xml:space="preserve"> </w:t>
      </w:r>
      <w:r w:rsidRPr="007136C2">
        <w:t>воспитательную</w:t>
      </w:r>
      <w:r w:rsidR="001941E2">
        <w:t xml:space="preserve"> </w:t>
      </w:r>
      <w:r w:rsidRPr="007136C2">
        <w:t>роль</w:t>
      </w:r>
      <w:r w:rsidR="001941E2">
        <w:t xml:space="preserve"> </w:t>
      </w:r>
      <w:r w:rsidRPr="007136C2">
        <w:t>играет</w:t>
      </w:r>
      <w:r w:rsidR="001941E2">
        <w:t xml:space="preserve"> </w:t>
      </w:r>
      <w:r w:rsidRPr="007136C2">
        <w:t>именно</w:t>
      </w:r>
      <w:r w:rsidR="001941E2">
        <w:t xml:space="preserve"> </w:t>
      </w:r>
      <w:r w:rsidRPr="007136C2">
        <w:t>современный</w:t>
      </w:r>
      <w:r w:rsidR="001941E2">
        <w:t xml:space="preserve"> </w:t>
      </w:r>
      <w:r w:rsidRPr="007136C2">
        <w:t>детско-юношеский</w:t>
      </w:r>
      <w:r w:rsidR="001941E2">
        <w:t xml:space="preserve"> </w:t>
      </w:r>
      <w:r w:rsidRPr="007136C2">
        <w:t>туризм</w:t>
      </w:r>
      <w:r w:rsidR="001941E2">
        <w:t xml:space="preserve"> </w:t>
      </w:r>
      <w:r w:rsidRPr="007136C2">
        <w:t>и</w:t>
      </w:r>
      <w:r w:rsidR="001941E2">
        <w:t xml:space="preserve"> </w:t>
      </w:r>
      <w:r w:rsidRPr="007136C2">
        <w:t>краеведение,</w:t>
      </w:r>
      <w:r w:rsidR="001941E2">
        <w:t xml:space="preserve"> </w:t>
      </w:r>
      <w:r w:rsidRPr="007136C2">
        <w:t>который</w:t>
      </w:r>
      <w:r w:rsidR="001941E2">
        <w:t xml:space="preserve"> </w:t>
      </w:r>
      <w:r w:rsidRPr="007136C2">
        <w:t>в</w:t>
      </w:r>
      <w:r w:rsidR="001941E2">
        <w:t xml:space="preserve"> </w:t>
      </w:r>
      <w:r w:rsidRPr="007136C2">
        <w:t>современном</w:t>
      </w:r>
      <w:r w:rsidR="001941E2">
        <w:t xml:space="preserve"> </w:t>
      </w:r>
      <w:r w:rsidRPr="007136C2">
        <w:t>их</w:t>
      </w:r>
      <w:r w:rsidR="001941E2">
        <w:t xml:space="preserve"> </w:t>
      </w:r>
      <w:r w:rsidRPr="007136C2">
        <w:t>понимании</w:t>
      </w:r>
      <w:r w:rsidR="001941E2">
        <w:t xml:space="preserve"> </w:t>
      </w:r>
      <w:r w:rsidRPr="007136C2">
        <w:t>–</w:t>
      </w:r>
      <w:r w:rsidR="001941E2">
        <w:t xml:space="preserve"> </w:t>
      </w:r>
      <w:r w:rsidRPr="007136C2">
        <w:t>физическое</w:t>
      </w:r>
      <w:r w:rsidR="001941E2">
        <w:t xml:space="preserve"> </w:t>
      </w:r>
      <w:r w:rsidRPr="007136C2">
        <w:t>развитие,</w:t>
      </w:r>
      <w:r w:rsidR="001941E2">
        <w:t xml:space="preserve"> </w:t>
      </w:r>
      <w:r w:rsidRPr="007136C2">
        <w:t>оздоровление</w:t>
      </w:r>
      <w:r w:rsidR="001941E2">
        <w:t xml:space="preserve"> </w:t>
      </w:r>
      <w:r w:rsidRPr="007136C2">
        <w:t>и</w:t>
      </w:r>
      <w:r w:rsidR="001941E2">
        <w:t xml:space="preserve"> </w:t>
      </w:r>
      <w:r w:rsidRPr="007136C2">
        <w:t>познание</w:t>
      </w:r>
      <w:r w:rsidR="001941E2">
        <w:t xml:space="preserve"> </w:t>
      </w:r>
      <w:r w:rsidRPr="007136C2">
        <w:t>окружающей</w:t>
      </w:r>
      <w:r w:rsidR="001941E2">
        <w:t xml:space="preserve"> </w:t>
      </w:r>
      <w:r w:rsidRPr="007136C2">
        <w:t>действительности,</w:t>
      </w:r>
      <w:r w:rsidR="001941E2">
        <w:t xml:space="preserve"> </w:t>
      </w:r>
      <w:r w:rsidRPr="007136C2">
        <w:t>формирование</w:t>
      </w:r>
      <w:r w:rsidR="001941E2">
        <w:t xml:space="preserve"> </w:t>
      </w:r>
      <w:r w:rsidRPr="007136C2">
        <w:t>ценных</w:t>
      </w:r>
      <w:r w:rsidR="001941E2">
        <w:t xml:space="preserve"> </w:t>
      </w:r>
      <w:r w:rsidRPr="007136C2">
        <w:t>гражданских,</w:t>
      </w:r>
      <w:r w:rsidR="001941E2">
        <w:t xml:space="preserve"> </w:t>
      </w:r>
      <w:r w:rsidRPr="007136C2">
        <w:t>патриотических,</w:t>
      </w:r>
      <w:r w:rsidR="001941E2">
        <w:t xml:space="preserve"> </w:t>
      </w:r>
      <w:r w:rsidRPr="007136C2">
        <w:t>нравственных</w:t>
      </w:r>
      <w:r w:rsidR="001941E2">
        <w:t xml:space="preserve"> </w:t>
      </w:r>
      <w:r w:rsidRPr="007136C2">
        <w:t>и</w:t>
      </w:r>
      <w:r w:rsidR="001941E2">
        <w:t xml:space="preserve"> </w:t>
      </w:r>
      <w:r w:rsidRPr="007136C2">
        <w:t>духовных</w:t>
      </w:r>
      <w:r w:rsidR="001941E2">
        <w:t xml:space="preserve"> </w:t>
      </w:r>
      <w:r w:rsidRPr="007136C2">
        <w:t>качеств</w:t>
      </w:r>
      <w:r w:rsidR="001941E2">
        <w:t xml:space="preserve"> </w:t>
      </w:r>
      <w:r w:rsidRPr="007136C2">
        <w:t>растущей</w:t>
      </w:r>
      <w:r w:rsidR="001941E2">
        <w:t xml:space="preserve"> </w:t>
      </w:r>
      <w:r w:rsidRPr="007136C2">
        <w:t>личности.</w:t>
      </w:r>
      <w:r w:rsidR="001941E2">
        <w:t xml:space="preserve"> </w:t>
      </w:r>
    </w:p>
    <w:p w:rsidR="00D725BA" w:rsidRPr="007136C2" w:rsidRDefault="00333DC5" w:rsidP="00F43B07">
      <w:pPr>
        <w:shd w:val="clear" w:color="auto" w:fill="FFFFFF"/>
        <w:tabs>
          <w:tab w:val="left" w:pos="9638"/>
        </w:tabs>
        <w:ind w:firstLine="708"/>
      </w:pPr>
      <w:r w:rsidRPr="007136C2">
        <w:t>Именно</w:t>
      </w:r>
      <w:r w:rsidR="001941E2">
        <w:t xml:space="preserve"> </w:t>
      </w:r>
      <w:r w:rsidRPr="007136C2">
        <w:t>в</w:t>
      </w:r>
      <w:r w:rsidR="001941E2">
        <w:t xml:space="preserve"> </w:t>
      </w:r>
      <w:r w:rsidRPr="007136C2">
        <w:t>туристско-краеведческой</w:t>
      </w:r>
      <w:r w:rsidR="001941E2">
        <w:t xml:space="preserve"> </w:t>
      </w:r>
      <w:r w:rsidRPr="007136C2">
        <w:t>деятельности</w:t>
      </w:r>
      <w:r w:rsidR="001941E2">
        <w:t xml:space="preserve"> </w:t>
      </w:r>
      <w:r w:rsidRPr="007136C2">
        <w:t>осуществляется</w:t>
      </w:r>
      <w:r w:rsidR="001941E2">
        <w:t xml:space="preserve"> </w:t>
      </w:r>
      <w:r w:rsidRPr="007136C2">
        <w:t>тесная</w:t>
      </w:r>
      <w:r w:rsidR="001941E2">
        <w:t xml:space="preserve"> </w:t>
      </w:r>
      <w:r w:rsidRPr="007136C2">
        <w:t>связь</w:t>
      </w:r>
      <w:r w:rsidR="001941E2">
        <w:t xml:space="preserve"> </w:t>
      </w:r>
      <w:r w:rsidRPr="007136C2">
        <w:t>поколений,</w:t>
      </w:r>
      <w:r w:rsidR="001941E2">
        <w:t xml:space="preserve"> </w:t>
      </w:r>
      <w:r w:rsidRPr="007136C2">
        <w:t>преемственность</w:t>
      </w:r>
      <w:r w:rsidR="001941E2">
        <w:t xml:space="preserve"> </w:t>
      </w:r>
      <w:r w:rsidRPr="007136C2">
        <w:t>в</w:t>
      </w:r>
      <w:r w:rsidR="001941E2">
        <w:t xml:space="preserve"> </w:t>
      </w:r>
      <w:r w:rsidRPr="007136C2">
        <w:t>передаче</w:t>
      </w:r>
      <w:r w:rsidR="001941E2">
        <w:t xml:space="preserve"> </w:t>
      </w:r>
      <w:r w:rsidRPr="007136C2">
        <w:t>традиций</w:t>
      </w:r>
      <w:r w:rsidR="001941E2">
        <w:t xml:space="preserve"> </w:t>
      </w:r>
      <w:r w:rsidRPr="007136C2">
        <w:t>от</w:t>
      </w:r>
      <w:r w:rsidR="001941E2">
        <w:t xml:space="preserve"> </w:t>
      </w:r>
      <w:r w:rsidRPr="007136C2">
        <w:t>старшего</w:t>
      </w:r>
      <w:r w:rsidR="001941E2">
        <w:t xml:space="preserve"> </w:t>
      </w:r>
      <w:r w:rsidRPr="007136C2">
        <w:t>поколения</w:t>
      </w:r>
      <w:r w:rsidR="001941E2">
        <w:t xml:space="preserve"> </w:t>
      </w:r>
      <w:r w:rsidRPr="007136C2">
        <w:t>к</w:t>
      </w:r>
      <w:r w:rsidR="001941E2">
        <w:t xml:space="preserve"> </w:t>
      </w:r>
      <w:r w:rsidRPr="007136C2">
        <w:t>младшему.</w:t>
      </w:r>
      <w:r w:rsidR="001941E2">
        <w:t xml:space="preserve"> </w:t>
      </w:r>
    </w:p>
    <w:p w:rsidR="00D725BA" w:rsidRPr="007136C2" w:rsidRDefault="00333DC5" w:rsidP="00F43B07">
      <w:pPr>
        <w:shd w:val="clear" w:color="auto" w:fill="FFFFFF"/>
        <w:tabs>
          <w:tab w:val="left" w:pos="9638"/>
        </w:tabs>
        <w:ind w:firstLine="708"/>
      </w:pPr>
      <w:r w:rsidRPr="007136C2">
        <w:lastRenderedPageBreak/>
        <w:t>Проявляется</w:t>
      </w:r>
      <w:r w:rsidR="001941E2">
        <w:t xml:space="preserve"> </w:t>
      </w:r>
      <w:r w:rsidRPr="007136C2">
        <w:t>воспитательный</w:t>
      </w:r>
      <w:r w:rsidR="001941E2">
        <w:t xml:space="preserve"> </w:t>
      </w:r>
      <w:r w:rsidRPr="007136C2">
        <w:t>эффект</w:t>
      </w:r>
      <w:r w:rsidR="001941E2">
        <w:t xml:space="preserve"> </w:t>
      </w:r>
      <w:r w:rsidRPr="007136C2">
        <w:t>детско-юношеского</w:t>
      </w:r>
      <w:r w:rsidR="001941E2">
        <w:t xml:space="preserve"> </w:t>
      </w:r>
      <w:r w:rsidRPr="007136C2">
        <w:t>туризма:</w:t>
      </w:r>
      <w:r w:rsidR="001941E2">
        <w:t xml:space="preserve"> </w:t>
      </w:r>
      <w:r w:rsidRPr="007136C2">
        <w:t>от</w:t>
      </w:r>
      <w:r w:rsidR="001941E2">
        <w:t xml:space="preserve"> </w:t>
      </w:r>
      <w:r w:rsidRPr="007136C2">
        <w:t>простой</w:t>
      </w:r>
      <w:r w:rsidR="001941E2">
        <w:t xml:space="preserve"> </w:t>
      </w:r>
      <w:r w:rsidRPr="007136C2">
        <w:t>экскурсии,</w:t>
      </w:r>
      <w:r w:rsidR="001941E2">
        <w:t xml:space="preserve"> </w:t>
      </w:r>
      <w:r w:rsidRPr="007136C2">
        <w:t>однодневного</w:t>
      </w:r>
      <w:r w:rsidR="001941E2">
        <w:t xml:space="preserve"> </w:t>
      </w:r>
      <w:r w:rsidRPr="007136C2">
        <w:t>похода</w:t>
      </w:r>
      <w:r w:rsidR="001941E2">
        <w:t xml:space="preserve"> </w:t>
      </w:r>
      <w:r w:rsidRPr="007136C2">
        <w:t>до</w:t>
      </w:r>
      <w:r w:rsidR="001941E2">
        <w:t xml:space="preserve"> </w:t>
      </w:r>
      <w:r w:rsidRPr="007136C2">
        <w:t>категорийных</w:t>
      </w:r>
      <w:r w:rsidR="001941E2">
        <w:t xml:space="preserve"> </w:t>
      </w:r>
      <w:r w:rsidRPr="007136C2">
        <w:t>спортивных</w:t>
      </w:r>
      <w:r w:rsidR="001941E2">
        <w:t xml:space="preserve"> </w:t>
      </w:r>
      <w:r w:rsidRPr="007136C2">
        <w:t>походов,</w:t>
      </w:r>
      <w:r w:rsidR="001941E2">
        <w:t xml:space="preserve"> </w:t>
      </w:r>
      <w:r w:rsidRPr="007136C2">
        <w:t>многодневных</w:t>
      </w:r>
      <w:r w:rsidR="001941E2">
        <w:t xml:space="preserve"> </w:t>
      </w:r>
      <w:r w:rsidRPr="007136C2">
        <w:t>экспедиций.</w:t>
      </w:r>
      <w:r w:rsidR="001941E2">
        <w:t xml:space="preserve"> </w:t>
      </w:r>
      <w:r w:rsidRPr="007136C2">
        <w:t>Существующей</w:t>
      </w:r>
      <w:r w:rsidR="001941E2">
        <w:t xml:space="preserve"> </w:t>
      </w:r>
      <w:r w:rsidRPr="007136C2">
        <w:t>практикой</w:t>
      </w:r>
      <w:r w:rsidR="001941E2">
        <w:t xml:space="preserve"> </w:t>
      </w:r>
      <w:r w:rsidRPr="007136C2">
        <w:t>давно</w:t>
      </w:r>
      <w:r w:rsidR="001941E2">
        <w:t xml:space="preserve"> </w:t>
      </w:r>
      <w:r w:rsidRPr="007136C2">
        <w:t>доказано,</w:t>
      </w:r>
      <w:r w:rsidR="001941E2">
        <w:t xml:space="preserve"> </w:t>
      </w:r>
      <w:r w:rsidRPr="007136C2">
        <w:t>что</w:t>
      </w:r>
      <w:r w:rsidR="001941E2">
        <w:t xml:space="preserve"> </w:t>
      </w:r>
      <w:r w:rsidRPr="007136C2">
        <w:t>туристские</w:t>
      </w:r>
      <w:r w:rsidR="001941E2">
        <w:t xml:space="preserve"> </w:t>
      </w:r>
      <w:r w:rsidRPr="007136C2">
        <w:t>походы</w:t>
      </w:r>
      <w:r w:rsidR="001941E2">
        <w:t xml:space="preserve"> </w:t>
      </w:r>
      <w:r w:rsidRPr="007136C2">
        <w:t>способствуют</w:t>
      </w:r>
      <w:r w:rsidR="001941E2">
        <w:t xml:space="preserve"> </w:t>
      </w:r>
      <w:r w:rsidRPr="007136C2">
        <w:t>исправлению</w:t>
      </w:r>
      <w:r w:rsidR="001941E2">
        <w:t xml:space="preserve"> </w:t>
      </w:r>
      <w:r w:rsidRPr="007136C2">
        <w:t>недостатков</w:t>
      </w:r>
      <w:r w:rsidR="001941E2">
        <w:t xml:space="preserve"> </w:t>
      </w:r>
      <w:r w:rsidRPr="007136C2">
        <w:t>характера,</w:t>
      </w:r>
      <w:r w:rsidR="001941E2">
        <w:t xml:space="preserve"> </w:t>
      </w:r>
      <w:r w:rsidRPr="007136C2">
        <w:t>поведения</w:t>
      </w:r>
      <w:r w:rsidR="001941E2">
        <w:t xml:space="preserve"> </w:t>
      </w:r>
      <w:r w:rsidRPr="007136C2">
        <w:t>плохо</w:t>
      </w:r>
      <w:r w:rsidR="001941E2">
        <w:t xml:space="preserve"> </w:t>
      </w:r>
      <w:r w:rsidRPr="007136C2">
        <w:t>воспитанных</w:t>
      </w:r>
      <w:r w:rsidR="001941E2">
        <w:t xml:space="preserve"> </w:t>
      </w:r>
      <w:r w:rsidRPr="007136C2">
        <w:t>детей,</w:t>
      </w:r>
      <w:r w:rsidR="001941E2">
        <w:t xml:space="preserve"> </w:t>
      </w:r>
      <w:r w:rsidRPr="007136C2">
        <w:t>углублению</w:t>
      </w:r>
      <w:r w:rsidR="001941E2">
        <w:t xml:space="preserve"> </w:t>
      </w:r>
      <w:r w:rsidRPr="007136C2">
        <w:t>познавательных</w:t>
      </w:r>
      <w:r w:rsidR="001941E2">
        <w:t xml:space="preserve"> </w:t>
      </w:r>
      <w:r w:rsidRPr="007136C2">
        <w:t>интересов</w:t>
      </w:r>
      <w:r w:rsidR="001941E2">
        <w:t xml:space="preserve"> </w:t>
      </w:r>
      <w:r w:rsidRPr="007136C2">
        <w:t>ребят,</w:t>
      </w:r>
      <w:r w:rsidR="001941E2">
        <w:t xml:space="preserve"> </w:t>
      </w:r>
      <w:r w:rsidRPr="007136C2">
        <w:t>отстающих</w:t>
      </w:r>
      <w:r w:rsidR="001941E2">
        <w:t xml:space="preserve"> </w:t>
      </w:r>
      <w:r w:rsidRPr="007136C2">
        <w:t>в</w:t>
      </w:r>
      <w:r w:rsidR="001941E2">
        <w:t xml:space="preserve"> </w:t>
      </w:r>
      <w:r w:rsidRPr="007136C2">
        <w:t>учебе.</w:t>
      </w:r>
      <w:r w:rsidR="001941E2">
        <w:t xml:space="preserve"> </w:t>
      </w:r>
    </w:p>
    <w:p w:rsidR="00D725BA" w:rsidRPr="007136C2" w:rsidRDefault="00333DC5" w:rsidP="00F43B07">
      <w:pPr>
        <w:shd w:val="clear" w:color="auto" w:fill="FFFFFF"/>
        <w:tabs>
          <w:tab w:val="left" w:pos="9638"/>
        </w:tabs>
        <w:ind w:firstLine="708"/>
      </w:pPr>
      <w:r w:rsidRPr="007136C2">
        <w:t>Как</w:t>
      </w:r>
      <w:r w:rsidR="001941E2">
        <w:t xml:space="preserve"> </w:t>
      </w:r>
      <w:r w:rsidRPr="007136C2">
        <w:t>здесь</w:t>
      </w:r>
      <w:r w:rsidR="001941E2">
        <w:t xml:space="preserve"> </w:t>
      </w:r>
      <w:r w:rsidRPr="007136C2">
        <w:t>не</w:t>
      </w:r>
      <w:r w:rsidR="001941E2">
        <w:t xml:space="preserve"> </w:t>
      </w:r>
      <w:r w:rsidRPr="007136C2">
        <w:t>согласиться</w:t>
      </w:r>
      <w:r w:rsidR="001941E2">
        <w:t xml:space="preserve"> </w:t>
      </w:r>
      <w:r w:rsidRPr="007136C2">
        <w:t>с</w:t>
      </w:r>
      <w:r w:rsidR="001941E2">
        <w:t xml:space="preserve"> </w:t>
      </w:r>
      <w:r w:rsidRPr="007136C2">
        <w:t>А.</w:t>
      </w:r>
      <w:r w:rsidR="001941E2">
        <w:t xml:space="preserve"> </w:t>
      </w:r>
      <w:r w:rsidRPr="007136C2">
        <w:t>В.</w:t>
      </w:r>
      <w:r w:rsidR="001941E2">
        <w:t xml:space="preserve"> </w:t>
      </w:r>
      <w:r w:rsidRPr="007136C2">
        <w:t>Щербиной,</w:t>
      </w:r>
      <w:r w:rsidR="001941E2">
        <w:t xml:space="preserve"> </w:t>
      </w:r>
      <w:r w:rsidRPr="007136C2">
        <w:t>который</w:t>
      </w:r>
      <w:r w:rsidR="001941E2">
        <w:t xml:space="preserve"> </w:t>
      </w:r>
      <w:r w:rsidRPr="007136C2">
        <w:t>отмечает,</w:t>
      </w:r>
      <w:r w:rsidR="001941E2">
        <w:t xml:space="preserve"> </w:t>
      </w:r>
      <w:r w:rsidRPr="007136C2">
        <w:t>что</w:t>
      </w:r>
      <w:r w:rsidR="001941E2">
        <w:t xml:space="preserve"> </w:t>
      </w:r>
      <w:r w:rsidRPr="007136C2">
        <w:t>«</w:t>
      </w:r>
      <w:r w:rsidRPr="007136C2">
        <w:rPr>
          <w:i/>
          <w:iCs/>
        </w:rPr>
        <w:t>поход</w:t>
      </w:r>
      <w:r w:rsidR="001941E2">
        <w:rPr>
          <w:i/>
          <w:iCs/>
        </w:rPr>
        <w:t xml:space="preserve"> </w:t>
      </w:r>
      <w:r w:rsidRPr="007136C2">
        <w:rPr>
          <w:i/>
          <w:iCs/>
        </w:rPr>
        <w:t>может</w:t>
      </w:r>
      <w:r w:rsidR="001941E2">
        <w:rPr>
          <w:i/>
          <w:iCs/>
        </w:rPr>
        <w:t xml:space="preserve"> </w:t>
      </w:r>
      <w:r w:rsidRPr="007136C2">
        <w:rPr>
          <w:i/>
          <w:iCs/>
        </w:rPr>
        <w:t>стать</w:t>
      </w:r>
      <w:r w:rsidR="001941E2">
        <w:rPr>
          <w:i/>
          <w:iCs/>
        </w:rPr>
        <w:t xml:space="preserve"> </w:t>
      </w:r>
      <w:r w:rsidRPr="007136C2">
        <w:rPr>
          <w:i/>
          <w:iCs/>
        </w:rPr>
        <w:t>уроком</w:t>
      </w:r>
      <w:r w:rsidR="001941E2">
        <w:rPr>
          <w:i/>
          <w:iCs/>
        </w:rPr>
        <w:t xml:space="preserve"> </w:t>
      </w:r>
      <w:r w:rsidRPr="007136C2">
        <w:rPr>
          <w:i/>
          <w:iCs/>
        </w:rPr>
        <w:t>физкультуры,</w:t>
      </w:r>
      <w:r w:rsidR="001941E2">
        <w:rPr>
          <w:i/>
          <w:iCs/>
        </w:rPr>
        <w:t xml:space="preserve"> </w:t>
      </w:r>
      <w:r w:rsidRPr="007136C2">
        <w:rPr>
          <w:i/>
          <w:iCs/>
        </w:rPr>
        <w:t>ОБЖ,</w:t>
      </w:r>
      <w:r w:rsidR="001941E2">
        <w:rPr>
          <w:i/>
          <w:iCs/>
        </w:rPr>
        <w:t xml:space="preserve"> </w:t>
      </w:r>
      <w:r w:rsidRPr="007136C2">
        <w:rPr>
          <w:i/>
          <w:iCs/>
        </w:rPr>
        <w:t>географии,</w:t>
      </w:r>
      <w:r w:rsidR="001941E2">
        <w:rPr>
          <w:i/>
          <w:iCs/>
        </w:rPr>
        <w:t xml:space="preserve"> </w:t>
      </w:r>
      <w:r w:rsidRPr="007136C2">
        <w:rPr>
          <w:i/>
          <w:iCs/>
        </w:rPr>
        <w:t>истории,</w:t>
      </w:r>
      <w:r w:rsidR="001941E2">
        <w:rPr>
          <w:i/>
          <w:iCs/>
        </w:rPr>
        <w:t xml:space="preserve"> </w:t>
      </w:r>
      <w:r w:rsidRPr="007136C2">
        <w:rPr>
          <w:i/>
          <w:iCs/>
        </w:rPr>
        <w:t>литературы,</w:t>
      </w:r>
      <w:r w:rsidR="001941E2">
        <w:rPr>
          <w:i/>
          <w:iCs/>
        </w:rPr>
        <w:t xml:space="preserve"> </w:t>
      </w:r>
      <w:r w:rsidRPr="007136C2">
        <w:rPr>
          <w:i/>
          <w:iCs/>
        </w:rPr>
        <w:t>а</w:t>
      </w:r>
      <w:r w:rsidR="001941E2">
        <w:rPr>
          <w:i/>
          <w:iCs/>
        </w:rPr>
        <w:t xml:space="preserve"> </w:t>
      </w:r>
      <w:r w:rsidRPr="007136C2">
        <w:rPr>
          <w:i/>
          <w:iCs/>
        </w:rPr>
        <w:t>некоторые</w:t>
      </w:r>
      <w:r w:rsidR="001941E2">
        <w:rPr>
          <w:i/>
          <w:iCs/>
        </w:rPr>
        <w:t xml:space="preserve"> </w:t>
      </w:r>
      <w:r w:rsidRPr="007136C2">
        <w:rPr>
          <w:i/>
          <w:iCs/>
        </w:rPr>
        <w:t>энтузиасты</w:t>
      </w:r>
      <w:r w:rsidR="001941E2">
        <w:rPr>
          <w:i/>
          <w:iCs/>
        </w:rPr>
        <w:t xml:space="preserve"> </w:t>
      </w:r>
      <w:r w:rsidRPr="007136C2">
        <w:rPr>
          <w:i/>
          <w:iCs/>
        </w:rPr>
        <w:t>найдут</w:t>
      </w:r>
      <w:r w:rsidR="001941E2">
        <w:rPr>
          <w:i/>
          <w:iCs/>
        </w:rPr>
        <w:t xml:space="preserve"> </w:t>
      </w:r>
      <w:r w:rsidRPr="007136C2">
        <w:rPr>
          <w:i/>
          <w:iCs/>
        </w:rPr>
        <w:t>здесь</w:t>
      </w:r>
      <w:r w:rsidR="001941E2">
        <w:rPr>
          <w:i/>
          <w:iCs/>
        </w:rPr>
        <w:t xml:space="preserve"> </w:t>
      </w:r>
      <w:r w:rsidRPr="007136C2">
        <w:rPr>
          <w:i/>
          <w:iCs/>
        </w:rPr>
        <w:t>место</w:t>
      </w:r>
      <w:r w:rsidR="001941E2">
        <w:rPr>
          <w:i/>
          <w:iCs/>
        </w:rPr>
        <w:t xml:space="preserve"> </w:t>
      </w:r>
      <w:r w:rsidRPr="007136C2">
        <w:rPr>
          <w:i/>
          <w:iCs/>
        </w:rPr>
        <w:t>даже</w:t>
      </w:r>
      <w:r w:rsidR="001941E2">
        <w:rPr>
          <w:i/>
          <w:iCs/>
        </w:rPr>
        <w:t xml:space="preserve"> </w:t>
      </w:r>
      <w:r w:rsidRPr="007136C2">
        <w:rPr>
          <w:i/>
          <w:iCs/>
        </w:rPr>
        <w:t>для</w:t>
      </w:r>
      <w:r w:rsidR="001941E2">
        <w:rPr>
          <w:i/>
          <w:iCs/>
        </w:rPr>
        <w:t xml:space="preserve"> </w:t>
      </w:r>
      <w:r w:rsidRPr="007136C2">
        <w:rPr>
          <w:i/>
          <w:iCs/>
        </w:rPr>
        <w:t>физики</w:t>
      </w:r>
      <w:r w:rsidR="001941E2">
        <w:rPr>
          <w:i/>
          <w:iCs/>
        </w:rPr>
        <w:t xml:space="preserve"> </w:t>
      </w:r>
      <w:r w:rsidRPr="007136C2">
        <w:rPr>
          <w:i/>
          <w:iCs/>
        </w:rPr>
        <w:t>и</w:t>
      </w:r>
      <w:r w:rsidR="001941E2">
        <w:rPr>
          <w:i/>
          <w:iCs/>
        </w:rPr>
        <w:t xml:space="preserve"> </w:t>
      </w:r>
      <w:r w:rsidRPr="007136C2">
        <w:rPr>
          <w:i/>
          <w:iCs/>
        </w:rPr>
        <w:t>математики.</w:t>
      </w:r>
      <w:r w:rsidR="001941E2">
        <w:rPr>
          <w:i/>
          <w:iCs/>
        </w:rPr>
        <w:t xml:space="preserve"> </w:t>
      </w:r>
      <w:r w:rsidRPr="007136C2">
        <w:rPr>
          <w:i/>
          <w:iCs/>
        </w:rPr>
        <w:t>Уйдем</w:t>
      </w:r>
      <w:r w:rsidR="001941E2">
        <w:rPr>
          <w:i/>
          <w:iCs/>
        </w:rPr>
        <w:t xml:space="preserve"> </w:t>
      </w:r>
      <w:r w:rsidRPr="007136C2">
        <w:rPr>
          <w:i/>
          <w:iCs/>
        </w:rPr>
        <w:t>от</w:t>
      </w:r>
      <w:r w:rsidR="001941E2">
        <w:rPr>
          <w:i/>
          <w:iCs/>
        </w:rPr>
        <w:t xml:space="preserve"> </w:t>
      </w:r>
      <w:r w:rsidRPr="007136C2">
        <w:rPr>
          <w:i/>
          <w:iCs/>
        </w:rPr>
        <w:t>урока.</w:t>
      </w:r>
      <w:r w:rsidR="001941E2">
        <w:rPr>
          <w:i/>
          <w:iCs/>
        </w:rPr>
        <w:t xml:space="preserve"> </w:t>
      </w:r>
      <w:r w:rsidRPr="007136C2">
        <w:rPr>
          <w:i/>
          <w:iCs/>
        </w:rPr>
        <w:t>Сейчас</w:t>
      </w:r>
      <w:r w:rsidR="001941E2">
        <w:rPr>
          <w:i/>
          <w:iCs/>
        </w:rPr>
        <w:t xml:space="preserve"> </w:t>
      </w:r>
      <w:r w:rsidRPr="007136C2">
        <w:rPr>
          <w:i/>
          <w:iCs/>
        </w:rPr>
        <w:t>популярны</w:t>
      </w:r>
      <w:r w:rsidR="001941E2">
        <w:rPr>
          <w:i/>
          <w:iCs/>
        </w:rPr>
        <w:t xml:space="preserve"> </w:t>
      </w:r>
      <w:r w:rsidRPr="007136C2">
        <w:rPr>
          <w:i/>
          <w:iCs/>
        </w:rPr>
        <w:t>тренинги,</w:t>
      </w:r>
      <w:r w:rsidR="001941E2">
        <w:rPr>
          <w:i/>
          <w:iCs/>
        </w:rPr>
        <w:t xml:space="preserve"> </w:t>
      </w:r>
      <w:r w:rsidRPr="007136C2">
        <w:rPr>
          <w:i/>
          <w:iCs/>
        </w:rPr>
        <w:t>и</w:t>
      </w:r>
      <w:r w:rsidR="001941E2">
        <w:rPr>
          <w:i/>
          <w:iCs/>
        </w:rPr>
        <w:t xml:space="preserve"> </w:t>
      </w:r>
      <w:r w:rsidRPr="007136C2">
        <w:rPr>
          <w:i/>
          <w:iCs/>
        </w:rPr>
        <w:t>поход</w:t>
      </w:r>
      <w:r w:rsidR="001941E2">
        <w:rPr>
          <w:i/>
          <w:iCs/>
        </w:rPr>
        <w:t xml:space="preserve"> </w:t>
      </w:r>
      <w:r w:rsidRPr="007136C2">
        <w:rPr>
          <w:i/>
          <w:iCs/>
        </w:rPr>
        <w:t>традиционно</w:t>
      </w:r>
      <w:r w:rsidR="001941E2">
        <w:rPr>
          <w:i/>
          <w:iCs/>
        </w:rPr>
        <w:t xml:space="preserve"> </w:t>
      </w:r>
      <w:r w:rsidRPr="007136C2">
        <w:rPr>
          <w:i/>
          <w:iCs/>
        </w:rPr>
        <w:t>признается</w:t>
      </w:r>
      <w:r w:rsidR="001941E2">
        <w:rPr>
          <w:i/>
          <w:iCs/>
        </w:rPr>
        <w:t xml:space="preserve"> </w:t>
      </w:r>
      <w:r w:rsidRPr="007136C2">
        <w:rPr>
          <w:i/>
          <w:iCs/>
        </w:rPr>
        <w:t>одним</w:t>
      </w:r>
      <w:r w:rsidR="001941E2">
        <w:rPr>
          <w:i/>
          <w:iCs/>
        </w:rPr>
        <w:t xml:space="preserve"> </w:t>
      </w:r>
      <w:r w:rsidRPr="007136C2">
        <w:rPr>
          <w:i/>
          <w:iCs/>
        </w:rPr>
        <w:t>из</w:t>
      </w:r>
      <w:r w:rsidR="001941E2">
        <w:rPr>
          <w:i/>
          <w:iCs/>
        </w:rPr>
        <w:t xml:space="preserve"> </w:t>
      </w:r>
      <w:r w:rsidRPr="007136C2">
        <w:rPr>
          <w:i/>
          <w:iCs/>
        </w:rPr>
        <w:t>самых</w:t>
      </w:r>
      <w:r w:rsidR="001941E2">
        <w:rPr>
          <w:i/>
          <w:iCs/>
        </w:rPr>
        <w:t xml:space="preserve"> </w:t>
      </w:r>
      <w:r w:rsidRPr="007136C2">
        <w:rPr>
          <w:i/>
          <w:iCs/>
        </w:rPr>
        <w:t>эффективных</w:t>
      </w:r>
      <w:r w:rsidR="001941E2">
        <w:rPr>
          <w:i/>
          <w:iCs/>
        </w:rPr>
        <w:t xml:space="preserve"> </w:t>
      </w:r>
      <w:r w:rsidRPr="007136C2">
        <w:rPr>
          <w:i/>
          <w:iCs/>
        </w:rPr>
        <w:t>тренингов</w:t>
      </w:r>
      <w:r w:rsidR="001941E2">
        <w:rPr>
          <w:i/>
          <w:iCs/>
        </w:rPr>
        <w:t xml:space="preserve"> </w:t>
      </w:r>
      <w:r w:rsidRPr="007136C2">
        <w:rPr>
          <w:i/>
          <w:iCs/>
        </w:rPr>
        <w:t>сплочения</w:t>
      </w:r>
      <w:r w:rsidR="001941E2">
        <w:rPr>
          <w:i/>
          <w:iCs/>
        </w:rPr>
        <w:t xml:space="preserve"> </w:t>
      </w:r>
      <w:r w:rsidRPr="007136C2">
        <w:rPr>
          <w:i/>
          <w:iCs/>
        </w:rPr>
        <w:t>группы,</w:t>
      </w:r>
      <w:r w:rsidR="001941E2">
        <w:rPr>
          <w:i/>
          <w:iCs/>
        </w:rPr>
        <w:t xml:space="preserve"> </w:t>
      </w:r>
      <w:r w:rsidRPr="007136C2">
        <w:rPr>
          <w:i/>
          <w:iCs/>
        </w:rPr>
        <w:t>лидерства,</w:t>
      </w:r>
      <w:r w:rsidR="001941E2">
        <w:rPr>
          <w:i/>
          <w:iCs/>
        </w:rPr>
        <w:t xml:space="preserve"> </w:t>
      </w:r>
      <w:r w:rsidRPr="007136C2">
        <w:rPr>
          <w:i/>
          <w:iCs/>
        </w:rPr>
        <w:t>самостоятельности</w:t>
      </w:r>
      <w:r w:rsidR="001941E2">
        <w:rPr>
          <w:i/>
          <w:iCs/>
        </w:rPr>
        <w:t xml:space="preserve"> </w:t>
      </w:r>
      <w:r w:rsidRPr="007136C2">
        <w:rPr>
          <w:i/>
          <w:iCs/>
        </w:rPr>
        <w:t>и</w:t>
      </w:r>
      <w:r w:rsidR="001941E2">
        <w:rPr>
          <w:i/>
          <w:iCs/>
        </w:rPr>
        <w:t xml:space="preserve"> </w:t>
      </w:r>
      <w:r w:rsidRPr="007136C2">
        <w:rPr>
          <w:i/>
          <w:iCs/>
        </w:rPr>
        <w:t>инициативы.</w:t>
      </w:r>
      <w:r w:rsidR="001941E2">
        <w:rPr>
          <w:i/>
          <w:iCs/>
        </w:rPr>
        <w:t xml:space="preserve"> </w:t>
      </w:r>
      <w:r w:rsidRPr="007136C2">
        <w:rPr>
          <w:i/>
          <w:iCs/>
        </w:rPr>
        <w:t>А</w:t>
      </w:r>
      <w:r w:rsidR="001941E2">
        <w:rPr>
          <w:i/>
          <w:iCs/>
        </w:rPr>
        <w:t xml:space="preserve"> </w:t>
      </w:r>
      <w:r w:rsidRPr="007136C2">
        <w:rPr>
          <w:i/>
          <w:iCs/>
        </w:rPr>
        <w:t>еще</w:t>
      </w:r>
      <w:r w:rsidR="001941E2">
        <w:rPr>
          <w:i/>
          <w:iCs/>
        </w:rPr>
        <w:t xml:space="preserve"> </w:t>
      </w:r>
      <w:r w:rsidRPr="007136C2">
        <w:rPr>
          <w:i/>
          <w:iCs/>
        </w:rPr>
        <w:t>поход</w:t>
      </w:r>
      <w:r w:rsidR="001941E2">
        <w:rPr>
          <w:i/>
          <w:iCs/>
        </w:rPr>
        <w:t xml:space="preserve"> </w:t>
      </w:r>
      <w:r w:rsidRPr="007136C2">
        <w:rPr>
          <w:i/>
          <w:iCs/>
        </w:rPr>
        <w:t>–</w:t>
      </w:r>
      <w:r w:rsidR="001941E2">
        <w:rPr>
          <w:i/>
          <w:iCs/>
        </w:rPr>
        <w:t xml:space="preserve"> </w:t>
      </w:r>
      <w:r w:rsidRPr="007136C2">
        <w:rPr>
          <w:i/>
          <w:iCs/>
        </w:rPr>
        <w:t>это</w:t>
      </w:r>
      <w:r w:rsidR="001941E2">
        <w:rPr>
          <w:i/>
          <w:iCs/>
        </w:rPr>
        <w:t xml:space="preserve"> </w:t>
      </w:r>
      <w:r w:rsidRPr="007136C2">
        <w:rPr>
          <w:i/>
          <w:iCs/>
        </w:rPr>
        <w:t>коллективное</w:t>
      </w:r>
      <w:r w:rsidR="001941E2">
        <w:rPr>
          <w:i/>
          <w:iCs/>
        </w:rPr>
        <w:t xml:space="preserve"> </w:t>
      </w:r>
      <w:r w:rsidRPr="007136C2">
        <w:rPr>
          <w:i/>
          <w:iCs/>
        </w:rPr>
        <w:t>творческое</w:t>
      </w:r>
      <w:r w:rsidR="001941E2">
        <w:rPr>
          <w:i/>
          <w:iCs/>
        </w:rPr>
        <w:t xml:space="preserve"> </w:t>
      </w:r>
      <w:r w:rsidRPr="007136C2">
        <w:rPr>
          <w:i/>
          <w:iCs/>
        </w:rPr>
        <w:t>дело,</w:t>
      </w:r>
      <w:r w:rsidR="001941E2">
        <w:rPr>
          <w:i/>
          <w:iCs/>
        </w:rPr>
        <w:t xml:space="preserve"> </w:t>
      </w:r>
      <w:r w:rsidRPr="007136C2">
        <w:rPr>
          <w:i/>
          <w:iCs/>
        </w:rPr>
        <w:t>если</w:t>
      </w:r>
      <w:r w:rsidR="001941E2">
        <w:rPr>
          <w:i/>
          <w:iCs/>
        </w:rPr>
        <w:t xml:space="preserve"> </w:t>
      </w:r>
      <w:r w:rsidRPr="007136C2">
        <w:rPr>
          <w:i/>
          <w:iCs/>
        </w:rPr>
        <w:t>смотреть</w:t>
      </w:r>
      <w:r w:rsidR="001941E2">
        <w:rPr>
          <w:i/>
          <w:iCs/>
        </w:rPr>
        <w:t xml:space="preserve"> </w:t>
      </w:r>
      <w:r w:rsidRPr="007136C2">
        <w:rPr>
          <w:i/>
          <w:iCs/>
        </w:rPr>
        <w:t>в</w:t>
      </w:r>
      <w:r w:rsidR="001941E2">
        <w:rPr>
          <w:i/>
          <w:iCs/>
        </w:rPr>
        <w:t xml:space="preserve"> </w:t>
      </w:r>
      <w:r w:rsidRPr="007136C2">
        <w:rPr>
          <w:i/>
          <w:iCs/>
        </w:rPr>
        <w:t>суть</w:t>
      </w:r>
      <w:r w:rsidR="001941E2">
        <w:rPr>
          <w:i/>
          <w:iCs/>
        </w:rPr>
        <w:t xml:space="preserve"> </w:t>
      </w:r>
      <w:r w:rsidRPr="007136C2">
        <w:rPr>
          <w:i/>
          <w:iCs/>
        </w:rPr>
        <w:t>этого</w:t>
      </w:r>
      <w:r w:rsidR="001941E2">
        <w:rPr>
          <w:i/>
          <w:iCs/>
        </w:rPr>
        <w:t xml:space="preserve"> </w:t>
      </w:r>
      <w:r w:rsidRPr="007136C2">
        <w:rPr>
          <w:i/>
          <w:iCs/>
        </w:rPr>
        <w:t>понятия,</w:t>
      </w:r>
      <w:r w:rsidR="001941E2">
        <w:rPr>
          <w:i/>
          <w:iCs/>
        </w:rPr>
        <w:t xml:space="preserve"> </w:t>
      </w:r>
      <w:r w:rsidRPr="007136C2">
        <w:rPr>
          <w:i/>
          <w:iCs/>
        </w:rPr>
        <w:t>а</w:t>
      </w:r>
      <w:r w:rsidR="001941E2">
        <w:rPr>
          <w:i/>
          <w:iCs/>
        </w:rPr>
        <w:t xml:space="preserve"> </w:t>
      </w:r>
      <w:r w:rsidRPr="007136C2">
        <w:rPr>
          <w:i/>
          <w:iCs/>
        </w:rPr>
        <w:t>не</w:t>
      </w:r>
      <w:r w:rsidR="001941E2">
        <w:rPr>
          <w:i/>
          <w:iCs/>
        </w:rPr>
        <w:t xml:space="preserve"> </w:t>
      </w:r>
      <w:r w:rsidRPr="007136C2">
        <w:rPr>
          <w:i/>
          <w:iCs/>
        </w:rPr>
        <w:t>в</w:t>
      </w:r>
      <w:r w:rsidR="001941E2">
        <w:rPr>
          <w:i/>
          <w:iCs/>
        </w:rPr>
        <w:t xml:space="preserve"> </w:t>
      </w:r>
      <w:r w:rsidRPr="007136C2">
        <w:rPr>
          <w:i/>
          <w:iCs/>
        </w:rPr>
        <w:t>его</w:t>
      </w:r>
      <w:r w:rsidR="001941E2">
        <w:rPr>
          <w:i/>
          <w:iCs/>
        </w:rPr>
        <w:t xml:space="preserve"> </w:t>
      </w:r>
      <w:r w:rsidRPr="007136C2">
        <w:rPr>
          <w:i/>
          <w:iCs/>
        </w:rPr>
        <w:t>форму</w:t>
      </w:r>
      <w:r w:rsidRPr="007136C2">
        <w:t>»</w:t>
      </w:r>
      <w:r w:rsidR="001941E2">
        <w:t xml:space="preserve"> </w:t>
      </w:r>
      <w:r w:rsidRPr="007136C2">
        <w:t>[8].</w:t>
      </w:r>
      <w:r w:rsidR="001941E2">
        <w:t xml:space="preserve"> </w:t>
      </w:r>
    </w:p>
    <w:p w:rsidR="00D725BA" w:rsidRPr="007136C2" w:rsidRDefault="00333DC5" w:rsidP="00F43B07">
      <w:pPr>
        <w:shd w:val="clear" w:color="auto" w:fill="FFFFFF"/>
        <w:tabs>
          <w:tab w:val="left" w:pos="9638"/>
        </w:tabs>
        <w:ind w:firstLine="708"/>
      </w:pPr>
      <w:r w:rsidRPr="007136C2">
        <w:t>В</w:t>
      </w:r>
      <w:r w:rsidR="001941E2">
        <w:t xml:space="preserve"> </w:t>
      </w:r>
      <w:r w:rsidRPr="007136C2">
        <w:t>настоящее</w:t>
      </w:r>
      <w:r w:rsidR="001941E2">
        <w:t xml:space="preserve"> </w:t>
      </w:r>
      <w:r w:rsidRPr="007136C2">
        <w:t>время</w:t>
      </w:r>
      <w:r w:rsidR="001941E2">
        <w:t xml:space="preserve"> </w:t>
      </w:r>
      <w:r w:rsidRPr="007136C2">
        <w:t>в</w:t>
      </w:r>
      <w:r w:rsidR="001941E2">
        <w:t xml:space="preserve"> </w:t>
      </w:r>
      <w:r w:rsidRPr="007136C2">
        <w:t>городской</w:t>
      </w:r>
      <w:r w:rsidR="001941E2">
        <w:t xml:space="preserve"> </w:t>
      </w:r>
      <w:r w:rsidRPr="007136C2">
        <w:t>среде</w:t>
      </w:r>
      <w:r w:rsidR="001941E2">
        <w:t xml:space="preserve"> </w:t>
      </w:r>
      <w:r w:rsidRPr="007136C2">
        <w:t>наблюдается</w:t>
      </w:r>
      <w:r w:rsidR="001941E2">
        <w:t xml:space="preserve"> </w:t>
      </w:r>
      <w:r w:rsidRPr="007136C2">
        <w:t>процесс</w:t>
      </w:r>
      <w:r w:rsidR="001941E2">
        <w:t xml:space="preserve"> </w:t>
      </w:r>
      <w:r w:rsidRPr="007136C2">
        <w:t>отчуждения</w:t>
      </w:r>
      <w:r w:rsidR="001941E2">
        <w:t xml:space="preserve"> </w:t>
      </w:r>
      <w:r w:rsidRPr="007136C2">
        <w:t>человека</w:t>
      </w:r>
      <w:r w:rsidR="001941E2">
        <w:t xml:space="preserve"> </w:t>
      </w:r>
      <w:r w:rsidRPr="007136C2">
        <w:t>от</w:t>
      </w:r>
      <w:r w:rsidR="001941E2">
        <w:t xml:space="preserve"> </w:t>
      </w:r>
      <w:r w:rsidRPr="007136C2">
        <w:t>общения,</w:t>
      </w:r>
      <w:r w:rsidR="001941E2">
        <w:t xml:space="preserve"> </w:t>
      </w:r>
      <w:r w:rsidRPr="007136C2">
        <w:t>который</w:t>
      </w:r>
      <w:r w:rsidR="001941E2">
        <w:t xml:space="preserve"> </w:t>
      </w:r>
      <w:r w:rsidRPr="007136C2">
        <w:t>усиливается</w:t>
      </w:r>
      <w:r w:rsidR="001941E2">
        <w:t xml:space="preserve"> </w:t>
      </w:r>
      <w:r w:rsidRPr="007136C2">
        <w:t>персональными</w:t>
      </w:r>
      <w:r w:rsidR="001941E2">
        <w:t xml:space="preserve"> </w:t>
      </w:r>
      <w:r w:rsidRPr="007136C2">
        <w:t>компьютерами,</w:t>
      </w:r>
      <w:r w:rsidR="001941E2">
        <w:t xml:space="preserve"> </w:t>
      </w:r>
      <w:r w:rsidRPr="007136C2">
        <w:t>современными</w:t>
      </w:r>
      <w:r w:rsidR="001941E2">
        <w:t xml:space="preserve"> </w:t>
      </w:r>
      <w:r w:rsidRPr="007136C2">
        <w:t>цифровыми</w:t>
      </w:r>
      <w:r w:rsidR="001941E2">
        <w:t xml:space="preserve"> </w:t>
      </w:r>
      <w:r w:rsidRPr="007136C2">
        <w:t>средствами</w:t>
      </w:r>
      <w:r w:rsidR="001941E2">
        <w:t xml:space="preserve"> </w:t>
      </w:r>
      <w:r w:rsidRPr="007136C2">
        <w:t>коммуникаций.</w:t>
      </w:r>
      <w:r w:rsidR="001941E2">
        <w:t xml:space="preserve"> </w:t>
      </w:r>
      <w:r w:rsidRPr="007136C2">
        <w:t>Ускоренный</w:t>
      </w:r>
      <w:r w:rsidR="001941E2">
        <w:t xml:space="preserve"> </w:t>
      </w:r>
      <w:r w:rsidRPr="007136C2">
        <w:t>ритм</w:t>
      </w:r>
      <w:r w:rsidR="001941E2">
        <w:t xml:space="preserve"> </w:t>
      </w:r>
      <w:r w:rsidRPr="007136C2">
        <w:t>жизни</w:t>
      </w:r>
      <w:r w:rsidR="001941E2">
        <w:t xml:space="preserve"> </w:t>
      </w:r>
      <w:r w:rsidRPr="007136C2">
        <w:t>в</w:t>
      </w:r>
      <w:r w:rsidR="001941E2">
        <w:t xml:space="preserve"> </w:t>
      </w:r>
      <w:r w:rsidRPr="007136C2">
        <w:t>городе</w:t>
      </w:r>
      <w:r w:rsidR="001941E2">
        <w:t xml:space="preserve"> </w:t>
      </w:r>
      <w:r w:rsidRPr="007136C2">
        <w:t>сочетается</w:t>
      </w:r>
      <w:r w:rsidR="001941E2">
        <w:t xml:space="preserve"> </w:t>
      </w:r>
      <w:r w:rsidRPr="007136C2">
        <w:t>с</w:t>
      </w:r>
      <w:r w:rsidR="001941E2">
        <w:t xml:space="preserve"> </w:t>
      </w:r>
      <w:r w:rsidRPr="007136C2">
        <w:t>отчетливо</w:t>
      </w:r>
      <w:r w:rsidR="001941E2">
        <w:t xml:space="preserve"> </w:t>
      </w:r>
      <w:r w:rsidRPr="007136C2">
        <w:t>выраженной</w:t>
      </w:r>
      <w:r w:rsidR="001941E2">
        <w:t xml:space="preserve"> </w:t>
      </w:r>
      <w:r w:rsidRPr="007136C2">
        <w:t>малоподвижностью</w:t>
      </w:r>
      <w:r w:rsidR="001941E2">
        <w:t xml:space="preserve"> </w:t>
      </w:r>
      <w:r w:rsidRPr="007136C2">
        <w:t>(гиподинамией).</w:t>
      </w:r>
      <w:r w:rsidR="001941E2">
        <w:t xml:space="preserve"> </w:t>
      </w:r>
      <w:r w:rsidRPr="007136C2">
        <w:t>Самой</w:t>
      </w:r>
      <w:r w:rsidR="001941E2">
        <w:t xml:space="preserve"> </w:t>
      </w:r>
      <w:r w:rsidRPr="007136C2">
        <w:t>отрицательной</w:t>
      </w:r>
      <w:r w:rsidR="001941E2">
        <w:t xml:space="preserve"> </w:t>
      </w:r>
      <w:r w:rsidRPr="007136C2">
        <w:t>стороной</w:t>
      </w:r>
      <w:r w:rsidR="001941E2">
        <w:t xml:space="preserve"> </w:t>
      </w:r>
      <w:r w:rsidRPr="007136C2">
        <w:t>городской</w:t>
      </w:r>
      <w:r w:rsidR="001941E2">
        <w:t xml:space="preserve"> </w:t>
      </w:r>
      <w:r w:rsidRPr="007136C2">
        <w:t>жизни</w:t>
      </w:r>
      <w:r w:rsidR="001941E2">
        <w:t xml:space="preserve"> </w:t>
      </w:r>
      <w:r w:rsidRPr="007136C2">
        <w:t>является</w:t>
      </w:r>
      <w:r w:rsidR="001941E2">
        <w:t xml:space="preserve"> </w:t>
      </w:r>
      <w:r w:rsidRPr="007136C2">
        <w:t>низкое</w:t>
      </w:r>
      <w:r w:rsidR="001941E2">
        <w:t xml:space="preserve"> </w:t>
      </w:r>
      <w:r w:rsidRPr="007136C2">
        <w:t>качество</w:t>
      </w:r>
      <w:r w:rsidR="001941E2">
        <w:t xml:space="preserve"> </w:t>
      </w:r>
      <w:r w:rsidRPr="007136C2">
        <w:t>природной</w:t>
      </w:r>
      <w:r w:rsidR="001941E2">
        <w:t xml:space="preserve"> </w:t>
      </w:r>
      <w:r w:rsidRPr="007136C2">
        <w:t>среды</w:t>
      </w:r>
      <w:r w:rsidR="001941E2">
        <w:t xml:space="preserve"> </w:t>
      </w:r>
      <w:r w:rsidRPr="007136C2">
        <w:t>(воды,</w:t>
      </w:r>
      <w:r w:rsidR="001941E2">
        <w:t xml:space="preserve"> </w:t>
      </w:r>
      <w:r w:rsidRPr="007136C2">
        <w:t>воздуха,</w:t>
      </w:r>
      <w:r w:rsidR="001941E2">
        <w:t xml:space="preserve"> </w:t>
      </w:r>
      <w:r w:rsidRPr="007136C2">
        <w:t>растительного</w:t>
      </w:r>
      <w:r w:rsidR="001941E2">
        <w:t xml:space="preserve"> </w:t>
      </w:r>
      <w:r w:rsidRPr="007136C2">
        <w:t>покрова),</w:t>
      </w:r>
      <w:r w:rsidR="001941E2">
        <w:t xml:space="preserve"> </w:t>
      </w:r>
      <w:r w:rsidRPr="007136C2">
        <w:t>насыщение</w:t>
      </w:r>
      <w:r w:rsidR="001941E2">
        <w:t xml:space="preserve"> </w:t>
      </w:r>
      <w:r w:rsidRPr="007136C2">
        <w:t>ее</w:t>
      </w:r>
      <w:r w:rsidR="001941E2">
        <w:t xml:space="preserve"> </w:t>
      </w:r>
      <w:r w:rsidRPr="007136C2">
        <w:t>физическими,</w:t>
      </w:r>
      <w:r w:rsidR="001941E2">
        <w:t xml:space="preserve"> </w:t>
      </w:r>
      <w:r w:rsidRPr="007136C2">
        <w:t>химическими</w:t>
      </w:r>
      <w:r w:rsidR="001941E2">
        <w:t xml:space="preserve"> </w:t>
      </w:r>
      <w:r w:rsidRPr="007136C2">
        <w:t>и</w:t>
      </w:r>
      <w:r w:rsidR="001941E2">
        <w:t xml:space="preserve"> </w:t>
      </w:r>
      <w:r w:rsidRPr="007136C2">
        <w:t>биологическими</w:t>
      </w:r>
      <w:r w:rsidR="001941E2">
        <w:t xml:space="preserve"> </w:t>
      </w:r>
      <w:r w:rsidRPr="007136C2">
        <w:t>загрязнителями.</w:t>
      </w:r>
      <w:r w:rsidR="001941E2">
        <w:t xml:space="preserve"> </w:t>
      </w:r>
      <w:r w:rsidRPr="007136C2">
        <w:t>Все</w:t>
      </w:r>
      <w:r w:rsidR="001941E2">
        <w:t xml:space="preserve"> </w:t>
      </w:r>
      <w:r w:rsidRPr="007136C2">
        <w:t>эти</w:t>
      </w:r>
      <w:r w:rsidR="001941E2">
        <w:t xml:space="preserve"> </w:t>
      </w:r>
      <w:r w:rsidRPr="007136C2">
        <w:t>факторы</w:t>
      </w:r>
      <w:r w:rsidR="001941E2">
        <w:t xml:space="preserve"> </w:t>
      </w:r>
      <w:r w:rsidRPr="007136C2">
        <w:t>формируют</w:t>
      </w:r>
      <w:r w:rsidR="001941E2">
        <w:t xml:space="preserve"> </w:t>
      </w:r>
      <w:r w:rsidRPr="007136C2">
        <w:t>негативные,</w:t>
      </w:r>
      <w:r w:rsidR="001941E2">
        <w:t xml:space="preserve"> </w:t>
      </w:r>
      <w:r w:rsidRPr="007136C2">
        <w:t>биологические</w:t>
      </w:r>
      <w:r w:rsidR="001941E2">
        <w:t xml:space="preserve"> </w:t>
      </w:r>
      <w:r w:rsidRPr="007136C2">
        <w:t>тенденции</w:t>
      </w:r>
      <w:r w:rsidR="001941E2">
        <w:t xml:space="preserve"> </w:t>
      </w:r>
      <w:r w:rsidRPr="007136C2">
        <w:t>в</w:t>
      </w:r>
      <w:r w:rsidR="001941E2">
        <w:t xml:space="preserve"> </w:t>
      </w:r>
      <w:r w:rsidRPr="007136C2">
        <w:t>образе</w:t>
      </w:r>
      <w:r w:rsidR="001941E2">
        <w:t xml:space="preserve"> </w:t>
      </w:r>
      <w:r w:rsidRPr="007136C2">
        <w:t>жизни</w:t>
      </w:r>
      <w:r w:rsidR="001941E2">
        <w:t xml:space="preserve"> </w:t>
      </w:r>
      <w:r w:rsidRPr="007136C2">
        <w:t>и</w:t>
      </w:r>
      <w:r w:rsidR="001941E2">
        <w:t xml:space="preserve"> </w:t>
      </w:r>
      <w:r w:rsidRPr="007136C2">
        <w:t>здоровье</w:t>
      </w:r>
      <w:r w:rsidR="001941E2">
        <w:t xml:space="preserve"> </w:t>
      </w:r>
      <w:r w:rsidRPr="007136C2">
        <w:t>горожан,</w:t>
      </w:r>
      <w:r w:rsidR="001941E2">
        <w:t xml:space="preserve"> </w:t>
      </w:r>
      <w:r w:rsidRPr="007136C2">
        <w:t>вызывают</w:t>
      </w:r>
      <w:r w:rsidR="001941E2">
        <w:t xml:space="preserve"> </w:t>
      </w:r>
      <w:r w:rsidRPr="007136C2">
        <w:t>«болезни</w:t>
      </w:r>
      <w:r w:rsidR="001941E2">
        <w:t xml:space="preserve"> </w:t>
      </w:r>
      <w:r w:rsidRPr="007136C2">
        <w:t>цивилизации».</w:t>
      </w:r>
      <w:r w:rsidR="001941E2">
        <w:t xml:space="preserve"> </w:t>
      </w:r>
    </w:p>
    <w:p w:rsidR="00D725BA" w:rsidRPr="007136C2" w:rsidRDefault="00333DC5" w:rsidP="00F43B07">
      <w:pPr>
        <w:shd w:val="clear" w:color="auto" w:fill="FFFFFF"/>
        <w:tabs>
          <w:tab w:val="left" w:pos="9638"/>
        </w:tabs>
        <w:ind w:firstLine="708"/>
      </w:pPr>
      <w:r w:rsidRPr="007136C2">
        <w:t>А</w:t>
      </w:r>
      <w:r w:rsidR="001941E2">
        <w:t xml:space="preserve"> </w:t>
      </w:r>
      <w:r w:rsidRPr="007136C2">
        <w:t>для</w:t>
      </w:r>
      <w:r w:rsidR="001941E2">
        <w:t xml:space="preserve"> </w:t>
      </w:r>
      <w:r w:rsidRPr="007136C2">
        <w:t>растущего</w:t>
      </w:r>
      <w:r w:rsidR="001941E2">
        <w:t xml:space="preserve"> </w:t>
      </w:r>
      <w:r w:rsidRPr="007136C2">
        <w:t>человека</w:t>
      </w:r>
      <w:r w:rsidR="001941E2">
        <w:t xml:space="preserve"> </w:t>
      </w:r>
      <w:r w:rsidRPr="007136C2">
        <w:t>очень</w:t>
      </w:r>
      <w:r w:rsidR="001941E2">
        <w:t xml:space="preserve"> </w:t>
      </w:r>
      <w:r w:rsidRPr="007136C2">
        <w:t>важна</w:t>
      </w:r>
      <w:r w:rsidR="001941E2">
        <w:t xml:space="preserve"> </w:t>
      </w:r>
      <w:r w:rsidRPr="007136C2">
        <w:t>природная</w:t>
      </w:r>
      <w:r w:rsidR="001941E2">
        <w:t xml:space="preserve"> </w:t>
      </w:r>
      <w:r w:rsidRPr="007136C2">
        <w:t>среда.</w:t>
      </w:r>
      <w:r w:rsidR="001941E2">
        <w:t xml:space="preserve"> </w:t>
      </w:r>
      <w:r w:rsidRPr="007136C2">
        <w:t>Рассматривая</w:t>
      </w:r>
      <w:r w:rsidR="001941E2">
        <w:t xml:space="preserve"> </w:t>
      </w:r>
      <w:r w:rsidRPr="007136C2">
        <w:t>проблему</w:t>
      </w:r>
      <w:r w:rsidR="001941E2">
        <w:t xml:space="preserve"> </w:t>
      </w:r>
      <w:r w:rsidRPr="007136C2">
        <w:t>социально-воспитательного</w:t>
      </w:r>
      <w:r w:rsidR="001941E2">
        <w:t xml:space="preserve"> </w:t>
      </w:r>
      <w:r w:rsidRPr="007136C2">
        <w:t>вектора</w:t>
      </w:r>
      <w:r w:rsidR="001941E2">
        <w:t xml:space="preserve"> </w:t>
      </w:r>
      <w:r w:rsidRPr="007136C2">
        <w:t>развития</w:t>
      </w:r>
      <w:r w:rsidR="001941E2">
        <w:t xml:space="preserve"> </w:t>
      </w:r>
      <w:r w:rsidRPr="007136C2">
        <w:t>детско-юношеского</w:t>
      </w:r>
      <w:r w:rsidR="001941E2">
        <w:t xml:space="preserve"> </w:t>
      </w:r>
      <w:r w:rsidRPr="007136C2">
        <w:t>туризма</w:t>
      </w:r>
      <w:r w:rsidR="001941E2">
        <w:t xml:space="preserve"> </w:t>
      </w:r>
      <w:r w:rsidRPr="007136C2">
        <w:t>и</w:t>
      </w:r>
      <w:r w:rsidR="001941E2">
        <w:t xml:space="preserve"> </w:t>
      </w:r>
      <w:r w:rsidRPr="007136C2">
        <w:t>краеведения</w:t>
      </w:r>
      <w:r w:rsidR="001941E2">
        <w:t xml:space="preserve"> </w:t>
      </w:r>
      <w:r w:rsidRPr="007136C2">
        <w:t>в</w:t>
      </w:r>
      <w:r w:rsidR="001941E2">
        <w:t xml:space="preserve"> </w:t>
      </w:r>
      <w:r w:rsidRPr="007136C2">
        <w:t>современной</w:t>
      </w:r>
      <w:r w:rsidR="001941E2">
        <w:t xml:space="preserve"> </w:t>
      </w:r>
      <w:r w:rsidRPr="007136C2">
        <w:t>России,</w:t>
      </w:r>
      <w:r w:rsidR="001941E2">
        <w:t xml:space="preserve"> </w:t>
      </w:r>
      <w:r w:rsidRPr="007136C2">
        <w:t>не</w:t>
      </w:r>
      <w:r w:rsidR="001941E2">
        <w:t xml:space="preserve"> </w:t>
      </w:r>
      <w:r w:rsidRPr="007136C2">
        <w:t>можем</w:t>
      </w:r>
      <w:r w:rsidR="001941E2">
        <w:t xml:space="preserve"> </w:t>
      </w:r>
      <w:r w:rsidRPr="007136C2">
        <w:t>не</w:t>
      </w:r>
      <w:r w:rsidR="001941E2">
        <w:t xml:space="preserve"> </w:t>
      </w:r>
      <w:r w:rsidRPr="007136C2">
        <w:t>отметить</w:t>
      </w:r>
      <w:r w:rsidR="001941E2">
        <w:t xml:space="preserve"> </w:t>
      </w:r>
      <w:r w:rsidRPr="007136C2">
        <w:t>тот</w:t>
      </w:r>
      <w:r w:rsidR="001941E2">
        <w:t xml:space="preserve"> </w:t>
      </w:r>
      <w:r w:rsidRPr="007136C2">
        <w:t>факт,</w:t>
      </w:r>
      <w:r w:rsidR="001941E2">
        <w:t xml:space="preserve"> </w:t>
      </w:r>
      <w:r w:rsidRPr="007136C2">
        <w:t>что</w:t>
      </w:r>
      <w:r w:rsidR="001941E2">
        <w:t xml:space="preserve"> </w:t>
      </w:r>
      <w:r w:rsidRPr="007136C2">
        <w:t>в</w:t>
      </w:r>
      <w:r w:rsidR="001941E2">
        <w:t xml:space="preserve"> </w:t>
      </w:r>
      <w:r w:rsidRPr="007136C2">
        <w:t>нем</w:t>
      </w:r>
      <w:r w:rsidR="001941E2">
        <w:t xml:space="preserve"> </w:t>
      </w:r>
      <w:r w:rsidRPr="007136C2">
        <w:t>интегрируются</w:t>
      </w:r>
      <w:r w:rsidR="001941E2">
        <w:t xml:space="preserve"> </w:t>
      </w:r>
      <w:r w:rsidRPr="007136C2">
        <w:t>ключевые</w:t>
      </w:r>
      <w:r w:rsidR="001941E2">
        <w:t xml:space="preserve"> </w:t>
      </w:r>
      <w:r w:rsidRPr="007136C2">
        <w:t>аспекты</w:t>
      </w:r>
      <w:r w:rsidR="001941E2">
        <w:t xml:space="preserve"> </w:t>
      </w:r>
      <w:r w:rsidRPr="007136C2">
        <w:t>воспитания</w:t>
      </w:r>
      <w:r w:rsidR="001941E2">
        <w:t xml:space="preserve"> </w:t>
      </w:r>
      <w:r w:rsidRPr="007136C2">
        <w:t>–</w:t>
      </w:r>
      <w:r w:rsidR="001941E2">
        <w:t xml:space="preserve"> </w:t>
      </w:r>
      <w:r w:rsidRPr="007136C2">
        <w:t>гражданственный,</w:t>
      </w:r>
      <w:r w:rsidR="001941E2">
        <w:t xml:space="preserve"> </w:t>
      </w:r>
      <w:r w:rsidRPr="007136C2">
        <w:t>нравственный,</w:t>
      </w:r>
      <w:r w:rsidR="001941E2">
        <w:t xml:space="preserve"> </w:t>
      </w:r>
      <w:r w:rsidRPr="007136C2">
        <w:t>трудовой,</w:t>
      </w:r>
      <w:r w:rsidR="001941E2">
        <w:t xml:space="preserve"> </w:t>
      </w:r>
      <w:r w:rsidRPr="007136C2">
        <w:t>эстетический,</w:t>
      </w:r>
      <w:r w:rsidR="001941E2">
        <w:t xml:space="preserve"> </w:t>
      </w:r>
      <w:r w:rsidRPr="007136C2">
        <w:t>физический,</w:t>
      </w:r>
      <w:r w:rsidR="001941E2">
        <w:t xml:space="preserve"> </w:t>
      </w:r>
      <w:r w:rsidRPr="007136C2">
        <w:t>патриотический,</w:t>
      </w:r>
      <w:r w:rsidR="001941E2">
        <w:t xml:space="preserve"> </w:t>
      </w:r>
      <w:r w:rsidRPr="007136C2">
        <w:t>интернациональный,</w:t>
      </w:r>
      <w:r w:rsidR="001941E2">
        <w:t xml:space="preserve"> </w:t>
      </w:r>
      <w:r w:rsidRPr="007136C2">
        <w:t>интеллектуальный</w:t>
      </w:r>
      <w:r w:rsidR="001941E2">
        <w:t xml:space="preserve"> </w:t>
      </w:r>
      <w:r w:rsidRPr="007136C2">
        <w:t>и</w:t>
      </w:r>
      <w:r w:rsidR="001941E2">
        <w:t xml:space="preserve"> </w:t>
      </w:r>
      <w:r w:rsidRPr="007136C2">
        <w:t>др.</w:t>
      </w:r>
      <w:r w:rsidR="001941E2">
        <w:t xml:space="preserve"> </w:t>
      </w:r>
    </w:p>
    <w:p w:rsidR="00D725BA" w:rsidRPr="00701D54" w:rsidRDefault="00333DC5" w:rsidP="00F43B07">
      <w:pPr>
        <w:shd w:val="clear" w:color="auto" w:fill="FFFFFF"/>
        <w:tabs>
          <w:tab w:val="left" w:pos="9638"/>
        </w:tabs>
        <w:ind w:firstLine="708"/>
        <w:rPr>
          <w:spacing w:val="-4"/>
        </w:rPr>
      </w:pPr>
      <w:r w:rsidRPr="00701D54">
        <w:rPr>
          <w:spacing w:val="-4"/>
        </w:rPr>
        <w:t>Именно</w:t>
      </w:r>
      <w:r w:rsidR="001941E2" w:rsidRPr="00701D54">
        <w:rPr>
          <w:spacing w:val="-4"/>
        </w:rPr>
        <w:t xml:space="preserve"> </w:t>
      </w:r>
      <w:r w:rsidRPr="00701D54">
        <w:rPr>
          <w:spacing w:val="-4"/>
        </w:rPr>
        <w:t>благодаря</w:t>
      </w:r>
      <w:r w:rsidR="001941E2" w:rsidRPr="00701D54">
        <w:rPr>
          <w:spacing w:val="-4"/>
        </w:rPr>
        <w:t xml:space="preserve"> </w:t>
      </w:r>
      <w:r w:rsidRPr="00701D54">
        <w:rPr>
          <w:spacing w:val="-4"/>
        </w:rPr>
        <w:t>занятиям</w:t>
      </w:r>
      <w:r w:rsidR="001941E2" w:rsidRPr="00701D54">
        <w:rPr>
          <w:spacing w:val="-4"/>
        </w:rPr>
        <w:t xml:space="preserve"> </w:t>
      </w:r>
      <w:r w:rsidRPr="00701D54">
        <w:rPr>
          <w:spacing w:val="-4"/>
        </w:rPr>
        <w:t>туризмом</w:t>
      </w:r>
      <w:r w:rsidR="001941E2" w:rsidRPr="00701D54">
        <w:rPr>
          <w:spacing w:val="-4"/>
        </w:rPr>
        <w:t xml:space="preserve"> </w:t>
      </w:r>
      <w:r w:rsidRPr="00701D54">
        <w:rPr>
          <w:spacing w:val="-4"/>
        </w:rPr>
        <w:t>у</w:t>
      </w:r>
      <w:r w:rsidR="001941E2" w:rsidRPr="00701D54">
        <w:rPr>
          <w:spacing w:val="-4"/>
        </w:rPr>
        <w:t xml:space="preserve"> </w:t>
      </w:r>
      <w:r w:rsidRPr="00701D54">
        <w:rPr>
          <w:spacing w:val="-4"/>
        </w:rPr>
        <w:t>детей</w:t>
      </w:r>
      <w:r w:rsidR="001941E2" w:rsidRPr="00701D54">
        <w:rPr>
          <w:spacing w:val="-4"/>
        </w:rPr>
        <w:t xml:space="preserve"> </w:t>
      </w:r>
      <w:r w:rsidRPr="00701D54">
        <w:rPr>
          <w:spacing w:val="-4"/>
        </w:rPr>
        <w:t>формируются</w:t>
      </w:r>
      <w:r w:rsidR="001941E2" w:rsidRPr="00701D54">
        <w:rPr>
          <w:spacing w:val="-4"/>
        </w:rPr>
        <w:t xml:space="preserve"> </w:t>
      </w:r>
      <w:r w:rsidRPr="00701D54">
        <w:rPr>
          <w:spacing w:val="-4"/>
        </w:rPr>
        <w:t>такие</w:t>
      </w:r>
      <w:r w:rsidR="001941E2" w:rsidRPr="00701D54">
        <w:rPr>
          <w:spacing w:val="-4"/>
        </w:rPr>
        <w:t xml:space="preserve"> </w:t>
      </w:r>
      <w:r w:rsidRPr="00701D54">
        <w:rPr>
          <w:spacing w:val="-4"/>
        </w:rPr>
        <w:t>качества,</w:t>
      </w:r>
      <w:r w:rsidR="001941E2" w:rsidRPr="00701D54">
        <w:rPr>
          <w:spacing w:val="-4"/>
        </w:rPr>
        <w:t xml:space="preserve"> </w:t>
      </w:r>
      <w:r w:rsidRPr="00701D54">
        <w:rPr>
          <w:spacing w:val="-4"/>
        </w:rPr>
        <w:t>как</w:t>
      </w:r>
      <w:r w:rsidR="001941E2" w:rsidRPr="00701D54">
        <w:rPr>
          <w:spacing w:val="-4"/>
        </w:rPr>
        <w:t xml:space="preserve"> </w:t>
      </w:r>
      <w:r w:rsidRPr="00701D54">
        <w:rPr>
          <w:spacing w:val="-4"/>
        </w:rPr>
        <w:t>наблюдательность,</w:t>
      </w:r>
      <w:r w:rsidR="001941E2" w:rsidRPr="00701D54">
        <w:rPr>
          <w:spacing w:val="-4"/>
        </w:rPr>
        <w:t xml:space="preserve"> </w:t>
      </w:r>
      <w:r w:rsidRPr="00701D54">
        <w:rPr>
          <w:spacing w:val="-4"/>
        </w:rPr>
        <w:t>любознательность,</w:t>
      </w:r>
      <w:r w:rsidR="001941E2" w:rsidRPr="00701D54">
        <w:rPr>
          <w:spacing w:val="-4"/>
        </w:rPr>
        <w:t xml:space="preserve"> </w:t>
      </w:r>
      <w:r w:rsidRPr="00701D54">
        <w:rPr>
          <w:spacing w:val="-4"/>
        </w:rPr>
        <w:t>умение</w:t>
      </w:r>
      <w:r w:rsidR="001941E2" w:rsidRPr="00701D54">
        <w:rPr>
          <w:spacing w:val="-4"/>
        </w:rPr>
        <w:t xml:space="preserve"> </w:t>
      </w:r>
      <w:r w:rsidRPr="00701D54">
        <w:rPr>
          <w:spacing w:val="-4"/>
        </w:rPr>
        <w:t>оперировать</w:t>
      </w:r>
      <w:r w:rsidR="001941E2" w:rsidRPr="00701D54">
        <w:rPr>
          <w:spacing w:val="-4"/>
        </w:rPr>
        <w:t xml:space="preserve"> </w:t>
      </w:r>
      <w:r w:rsidRPr="00701D54">
        <w:rPr>
          <w:spacing w:val="-4"/>
        </w:rPr>
        <w:t>знаниями,</w:t>
      </w:r>
      <w:r w:rsidR="001941E2" w:rsidRPr="00701D54">
        <w:rPr>
          <w:spacing w:val="-4"/>
        </w:rPr>
        <w:t xml:space="preserve"> </w:t>
      </w:r>
      <w:r w:rsidRPr="00701D54">
        <w:rPr>
          <w:spacing w:val="-4"/>
        </w:rPr>
        <w:t>пытливость,</w:t>
      </w:r>
      <w:r w:rsidR="001941E2" w:rsidRPr="00701D54">
        <w:rPr>
          <w:spacing w:val="-4"/>
        </w:rPr>
        <w:t xml:space="preserve"> </w:t>
      </w:r>
      <w:r w:rsidRPr="00701D54">
        <w:rPr>
          <w:spacing w:val="-4"/>
        </w:rPr>
        <w:t>мужество,</w:t>
      </w:r>
      <w:r w:rsidR="001941E2" w:rsidRPr="00701D54">
        <w:rPr>
          <w:spacing w:val="-4"/>
        </w:rPr>
        <w:t xml:space="preserve"> </w:t>
      </w:r>
      <w:r w:rsidRPr="00701D54">
        <w:rPr>
          <w:spacing w:val="-4"/>
        </w:rPr>
        <w:t>смелость</w:t>
      </w:r>
      <w:r w:rsidR="001941E2" w:rsidRPr="00701D54">
        <w:rPr>
          <w:spacing w:val="-4"/>
        </w:rPr>
        <w:t xml:space="preserve"> </w:t>
      </w:r>
      <w:r w:rsidRPr="00701D54">
        <w:rPr>
          <w:spacing w:val="-4"/>
        </w:rPr>
        <w:t>и</w:t>
      </w:r>
      <w:r w:rsidR="001941E2" w:rsidRPr="00701D54">
        <w:rPr>
          <w:spacing w:val="-4"/>
        </w:rPr>
        <w:t xml:space="preserve"> </w:t>
      </w:r>
      <w:r w:rsidRPr="00701D54">
        <w:rPr>
          <w:spacing w:val="-4"/>
        </w:rPr>
        <w:t>выносливость.</w:t>
      </w:r>
      <w:r w:rsidR="001941E2" w:rsidRPr="00701D54">
        <w:rPr>
          <w:spacing w:val="-4"/>
        </w:rPr>
        <w:t xml:space="preserve"> </w:t>
      </w:r>
      <w:r w:rsidRPr="00701D54">
        <w:rPr>
          <w:spacing w:val="-4"/>
        </w:rPr>
        <w:t>Воспитательная</w:t>
      </w:r>
      <w:r w:rsidR="001941E2" w:rsidRPr="00701D54">
        <w:rPr>
          <w:spacing w:val="-4"/>
        </w:rPr>
        <w:t xml:space="preserve"> </w:t>
      </w:r>
      <w:r w:rsidRPr="00701D54">
        <w:rPr>
          <w:spacing w:val="-4"/>
        </w:rPr>
        <w:t>миссия</w:t>
      </w:r>
      <w:r w:rsidR="001941E2" w:rsidRPr="00701D54">
        <w:rPr>
          <w:spacing w:val="-4"/>
        </w:rPr>
        <w:t xml:space="preserve"> </w:t>
      </w:r>
      <w:r w:rsidRPr="00701D54">
        <w:rPr>
          <w:spacing w:val="-4"/>
        </w:rPr>
        <w:t>детского</w:t>
      </w:r>
      <w:r w:rsidR="001941E2" w:rsidRPr="00701D54">
        <w:rPr>
          <w:spacing w:val="-4"/>
        </w:rPr>
        <w:t xml:space="preserve"> </w:t>
      </w:r>
      <w:r w:rsidRPr="00701D54">
        <w:rPr>
          <w:spacing w:val="-4"/>
        </w:rPr>
        <w:t>туризма</w:t>
      </w:r>
      <w:r w:rsidR="001941E2" w:rsidRPr="00701D54">
        <w:rPr>
          <w:spacing w:val="-4"/>
        </w:rPr>
        <w:t xml:space="preserve"> </w:t>
      </w:r>
      <w:r w:rsidRPr="00701D54">
        <w:rPr>
          <w:spacing w:val="-4"/>
        </w:rPr>
        <w:t>и</w:t>
      </w:r>
      <w:r w:rsidR="001941E2" w:rsidRPr="00701D54">
        <w:rPr>
          <w:spacing w:val="-4"/>
        </w:rPr>
        <w:t xml:space="preserve"> </w:t>
      </w:r>
      <w:r w:rsidRPr="00701D54">
        <w:rPr>
          <w:spacing w:val="-4"/>
        </w:rPr>
        <w:t>краеведения</w:t>
      </w:r>
      <w:r w:rsidR="001941E2" w:rsidRPr="00701D54">
        <w:rPr>
          <w:spacing w:val="-4"/>
        </w:rPr>
        <w:t xml:space="preserve"> </w:t>
      </w:r>
      <w:r w:rsidRPr="00701D54">
        <w:rPr>
          <w:spacing w:val="-4"/>
        </w:rPr>
        <w:t>подчеркивает</w:t>
      </w:r>
      <w:r w:rsidR="001941E2" w:rsidRPr="00701D54">
        <w:rPr>
          <w:spacing w:val="-4"/>
        </w:rPr>
        <w:t xml:space="preserve"> </w:t>
      </w:r>
      <w:r w:rsidRPr="00701D54">
        <w:rPr>
          <w:spacing w:val="-4"/>
        </w:rPr>
        <w:t>его</w:t>
      </w:r>
      <w:r w:rsidR="001941E2" w:rsidRPr="00701D54">
        <w:rPr>
          <w:spacing w:val="-4"/>
        </w:rPr>
        <w:t xml:space="preserve"> </w:t>
      </w:r>
      <w:r w:rsidRPr="00701D54">
        <w:rPr>
          <w:spacing w:val="-4"/>
        </w:rPr>
        <w:t>большие</w:t>
      </w:r>
      <w:r w:rsidR="001941E2" w:rsidRPr="00701D54">
        <w:rPr>
          <w:spacing w:val="-4"/>
        </w:rPr>
        <w:t xml:space="preserve"> </w:t>
      </w:r>
      <w:r w:rsidRPr="00701D54">
        <w:rPr>
          <w:spacing w:val="-4"/>
        </w:rPr>
        <w:t>возможности</w:t>
      </w:r>
      <w:r w:rsidR="001941E2" w:rsidRPr="00701D54">
        <w:rPr>
          <w:spacing w:val="-4"/>
        </w:rPr>
        <w:t xml:space="preserve"> </w:t>
      </w:r>
      <w:r w:rsidRPr="00701D54">
        <w:rPr>
          <w:spacing w:val="-4"/>
        </w:rPr>
        <w:t>не</w:t>
      </w:r>
      <w:r w:rsidR="001941E2" w:rsidRPr="00701D54">
        <w:rPr>
          <w:spacing w:val="-4"/>
        </w:rPr>
        <w:t xml:space="preserve"> </w:t>
      </w:r>
      <w:r w:rsidRPr="00701D54">
        <w:rPr>
          <w:spacing w:val="-4"/>
        </w:rPr>
        <w:t>только</w:t>
      </w:r>
      <w:r w:rsidR="001941E2" w:rsidRPr="00701D54">
        <w:rPr>
          <w:spacing w:val="-4"/>
        </w:rPr>
        <w:t xml:space="preserve"> </w:t>
      </w:r>
      <w:r w:rsidRPr="00701D54">
        <w:rPr>
          <w:spacing w:val="-4"/>
        </w:rPr>
        <w:t>для</w:t>
      </w:r>
      <w:r w:rsidR="001941E2" w:rsidRPr="00701D54">
        <w:rPr>
          <w:spacing w:val="-4"/>
        </w:rPr>
        <w:t xml:space="preserve"> </w:t>
      </w:r>
      <w:r w:rsidRPr="00701D54">
        <w:rPr>
          <w:spacing w:val="-4"/>
        </w:rPr>
        <w:t>физического</w:t>
      </w:r>
      <w:r w:rsidR="001941E2" w:rsidRPr="00701D54">
        <w:rPr>
          <w:spacing w:val="-4"/>
        </w:rPr>
        <w:t xml:space="preserve"> </w:t>
      </w:r>
      <w:r w:rsidRPr="00701D54">
        <w:rPr>
          <w:spacing w:val="-4"/>
        </w:rPr>
        <w:t>и</w:t>
      </w:r>
      <w:r w:rsidR="001941E2" w:rsidRPr="00701D54">
        <w:rPr>
          <w:spacing w:val="-4"/>
        </w:rPr>
        <w:t xml:space="preserve"> </w:t>
      </w:r>
      <w:r w:rsidRPr="00701D54">
        <w:rPr>
          <w:spacing w:val="-4"/>
        </w:rPr>
        <w:t>спортивного</w:t>
      </w:r>
      <w:r w:rsidR="001941E2" w:rsidRPr="00701D54">
        <w:rPr>
          <w:spacing w:val="-4"/>
        </w:rPr>
        <w:t xml:space="preserve"> </w:t>
      </w:r>
      <w:r w:rsidRPr="00701D54">
        <w:rPr>
          <w:spacing w:val="-4"/>
        </w:rPr>
        <w:t>совершенствования,</w:t>
      </w:r>
      <w:r w:rsidR="001941E2" w:rsidRPr="00701D54">
        <w:rPr>
          <w:spacing w:val="-4"/>
        </w:rPr>
        <w:t xml:space="preserve"> </w:t>
      </w:r>
      <w:r w:rsidRPr="00701D54">
        <w:rPr>
          <w:spacing w:val="-4"/>
        </w:rPr>
        <w:t>но</w:t>
      </w:r>
      <w:r w:rsidR="001941E2" w:rsidRPr="00701D54">
        <w:rPr>
          <w:spacing w:val="-4"/>
        </w:rPr>
        <w:t xml:space="preserve"> </w:t>
      </w:r>
      <w:r w:rsidRPr="00701D54">
        <w:rPr>
          <w:spacing w:val="-4"/>
        </w:rPr>
        <w:t>и</w:t>
      </w:r>
      <w:r w:rsidR="001941E2" w:rsidRPr="00701D54">
        <w:rPr>
          <w:spacing w:val="-4"/>
        </w:rPr>
        <w:t xml:space="preserve"> </w:t>
      </w:r>
      <w:r w:rsidRPr="00701D54">
        <w:rPr>
          <w:spacing w:val="-4"/>
        </w:rPr>
        <w:t>для</w:t>
      </w:r>
      <w:r w:rsidR="001941E2" w:rsidRPr="00701D54">
        <w:rPr>
          <w:spacing w:val="-4"/>
        </w:rPr>
        <w:t xml:space="preserve"> </w:t>
      </w:r>
      <w:r w:rsidRPr="00701D54">
        <w:rPr>
          <w:spacing w:val="-4"/>
        </w:rPr>
        <w:t>нравственного,</w:t>
      </w:r>
      <w:r w:rsidR="001941E2" w:rsidRPr="00701D54">
        <w:rPr>
          <w:spacing w:val="-4"/>
        </w:rPr>
        <w:t xml:space="preserve"> </w:t>
      </w:r>
      <w:r w:rsidRPr="00701D54">
        <w:rPr>
          <w:spacing w:val="-4"/>
        </w:rPr>
        <w:t>эстетического,</w:t>
      </w:r>
      <w:r w:rsidR="001941E2" w:rsidRPr="00701D54">
        <w:rPr>
          <w:spacing w:val="-4"/>
        </w:rPr>
        <w:t xml:space="preserve"> </w:t>
      </w:r>
      <w:r w:rsidRPr="00701D54">
        <w:rPr>
          <w:spacing w:val="-4"/>
        </w:rPr>
        <w:t>интеллектуального</w:t>
      </w:r>
      <w:r w:rsidR="001941E2" w:rsidRPr="00701D54">
        <w:rPr>
          <w:spacing w:val="-4"/>
        </w:rPr>
        <w:t xml:space="preserve"> </w:t>
      </w:r>
      <w:r w:rsidRPr="00701D54">
        <w:rPr>
          <w:spacing w:val="-4"/>
        </w:rPr>
        <w:t>и</w:t>
      </w:r>
      <w:r w:rsidR="001941E2" w:rsidRPr="00701D54">
        <w:rPr>
          <w:spacing w:val="-4"/>
        </w:rPr>
        <w:t xml:space="preserve"> </w:t>
      </w:r>
      <w:r w:rsidRPr="00701D54">
        <w:rPr>
          <w:spacing w:val="-4"/>
        </w:rPr>
        <w:t>трудового</w:t>
      </w:r>
      <w:r w:rsidR="001941E2" w:rsidRPr="00701D54">
        <w:rPr>
          <w:spacing w:val="-4"/>
        </w:rPr>
        <w:t xml:space="preserve"> </w:t>
      </w:r>
      <w:r w:rsidRPr="00701D54">
        <w:rPr>
          <w:spacing w:val="-4"/>
        </w:rPr>
        <w:t>воспитания.</w:t>
      </w:r>
      <w:r w:rsidR="001941E2" w:rsidRPr="00701D54">
        <w:rPr>
          <w:spacing w:val="-4"/>
        </w:rPr>
        <w:t xml:space="preserve"> </w:t>
      </w:r>
    </w:p>
    <w:p w:rsidR="00D725BA" w:rsidRPr="007136C2" w:rsidRDefault="00333DC5" w:rsidP="00F43B07">
      <w:pPr>
        <w:shd w:val="clear" w:color="auto" w:fill="FFFFFF"/>
        <w:tabs>
          <w:tab w:val="left" w:pos="9638"/>
        </w:tabs>
        <w:ind w:firstLine="708"/>
        <w:rPr>
          <w:spacing w:val="-4"/>
        </w:rPr>
      </w:pPr>
      <w:r w:rsidRPr="007136C2">
        <w:rPr>
          <w:spacing w:val="-4"/>
        </w:rPr>
        <w:t>Притягательная</w:t>
      </w:r>
      <w:r w:rsidR="001941E2">
        <w:rPr>
          <w:spacing w:val="-4"/>
        </w:rPr>
        <w:t xml:space="preserve"> </w:t>
      </w:r>
      <w:r w:rsidRPr="007136C2">
        <w:rPr>
          <w:spacing w:val="-4"/>
        </w:rPr>
        <w:t>сила</w:t>
      </w:r>
      <w:r w:rsidR="001941E2">
        <w:rPr>
          <w:spacing w:val="-4"/>
        </w:rPr>
        <w:t xml:space="preserve"> </w:t>
      </w:r>
      <w:r w:rsidRPr="007136C2">
        <w:rPr>
          <w:spacing w:val="-4"/>
        </w:rPr>
        <w:t>детского</w:t>
      </w:r>
      <w:r w:rsidR="001941E2">
        <w:rPr>
          <w:spacing w:val="-4"/>
        </w:rPr>
        <w:t xml:space="preserve"> </w:t>
      </w:r>
      <w:r w:rsidRPr="007136C2">
        <w:rPr>
          <w:spacing w:val="-4"/>
        </w:rPr>
        <w:t>туризма</w:t>
      </w:r>
      <w:r w:rsidR="001941E2">
        <w:rPr>
          <w:spacing w:val="-4"/>
        </w:rPr>
        <w:t xml:space="preserve"> </w:t>
      </w:r>
      <w:r w:rsidRPr="007136C2">
        <w:rPr>
          <w:spacing w:val="-4"/>
        </w:rPr>
        <w:t>и</w:t>
      </w:r>
      <w:r w:rsidR="001941E2">
        <w:rPr>
          <w:spacing w:val="-4"/>
        </w:rPr>
        <w:t xml:space="preserve"> </w:t>
      </w:r>
      <w:r w:rsidRPr="007136C2">
        <w:rPr>
          <w:spacing w:val="-4"/>
        </w:rPr>
        <w:t>краеведения,</w:t>
      </w:r>
      <w:r w:rsidR="001941E2">
        <w:rPr>
          <w:spacing w:val="-4"/>
        </w:rPr>
        <w:t xml:space="preserve"> </w:t>
      </w:r>
      <w:r w:rsidRPr="007136C2">
        <w:rPr>
          <w:spacing w:val="-4"/>
        </w:rPr>
        <w:t>высокие</w:t>
      </w:r>
      <w:r w:rsidR="001941E2">
        <w:rPr>
          <w:spacing w:val="-4"/>
        </w:rPr>
        <w:t xml:space="preserve"> </w:t>
      </w:r>
      <w:r w:rsidRPr="007136C2">
        <w:rPr>
          <w:spacing w:val="-4"/>
        </w:rPr>
        <w:t>требования</w:t>
      </w:r>
      <w:r w:rsidR="001941E2">
        <w:rPr>
          <w:spacing w:val="-4"/>
        </w:rPr>
        <w:t xml:space="preserve"> </w:t>
      </w:r>
      <w:r w:rsidRPr="007136C2">
        <w:rPr>
          <w:spacing w:val="-4"/>
        </w:rPr>
        <w:t>к</w:t>
      </w:r>
      <w:r w:rsidR="001941E2">
        <w:rPr>
          <w:spacing w:val="-4"/>
        </w:rPr>
        <w:t xml:space="preserve"> </w:t>
      </w:r>
      <w:r w:rsidRPr="007136C2">
        <w:rPr>
          <w:spacing w:val="-4"/>
        </w:rPr>
        <w:t>проявлению</w:t>
      </w:r>
      <w:r w:rsidR="001941E2">
        <w:rPr>
          <w:spacing w:val="-4"/>
        </w:rPr>
        <w:t xml:space="preserve"> </w:t>
      </w:r>
      <w:r w:rsidRPr="007136C2">
        <w:rPr>
          <w:spacing w:val="-4"/>
        </w:rPr>
        <w:t>физических</w:t>
      </w:r>
      <w:r w:rsidR="001941E2">
        <w:rPr>
          <w:spacing w:val="-4"/>
        </w:rPr>
        <w:t xml:space="preserve"> </w:t>
      </w:r>
      <w:r w:rsidRPr="007136C2">
        <w:rPr>
          <w:spacing w:val="-4"/>
        </w:rPr>
        <w:t>и</w:t>
      </w:r>
      <w:r w:rsidR="001941E2">
        <w:rPr>
          <w:spacing w:val="-4"/>
        </w:rPr>
        <w:t xml:space="preserve"> </w:t>
      </w:r>
      <w:r w:rsidRPr="007136C2">
        <w:rPr>
          <w:spacing w:val="-4"/>
        </w:rPr>
        <w:t>психических</w:t>
      </w:r>
      <w:r w:rsidR="001941E2">
        <w:rPr>
          <w:spacing w:val="-4"/>
        </w:rPr>
        <w:t xml:space="preserve"> </w:t>
      </w:r>
      <w:r w:rsidRPr="007136C2">
        <w:rPr>
          <w:spacing w:val="-4"/>
        </w:rPr>
        <w:t>сил</w:t>
      </w:r>
      <w:r w:rsidR="001941E2">
        <w:rPr>
          <w:spacing w:val="-4"/>
        </w:rPr>
        <w:t xml:space="preserve"> </w:t>
      </w:r>
      <w:r w:rsidRPr="007136C2">
        <w:rPr>
          <w:spacing w:val="-4"/>
        </w:rPr>
        <w:t>предоставляют</w:t>
      </w:r>
      <w:r w:rsidR="001941E2">
        <w:rPr>
          <w:spacing w:val="-4"/>
        </w:rPr>
        <w:t xml:space="preserve"> </w:t>
      </w:r>
      <w:r w:rsidRPr="007136C2">
        <w:rPr>
          <w:spacing w:val="-4"/>
        </w:rPr>
        <w:t>широкие</w:t>
      </w:r>
      <w:r w:rsidR="001941E2">
        <w:rPr>
          <w:spacing w:val="-4"/>
        </w:rPr>
        <w:t xml:space="preserve"> </w:t>
      </w:r>
      <w:r w:rsidRPr="007136C2">
        <w:rPr>
          <w:spacing w:val="-4"/>
        </w:rPr>
        <w:t>возможности</w:t>
      </w:r>
      <w:r w:rsidR="001941E2">
        <w:rPr>
          <w:spacing w:val="-4"/>
        </w:rPr>
        <w:t xml:space="preserve"> </w:t>
      </w:r>
      <w:r w:rsidRPr="007136C2">
        <w:rPr>
          <w:spacing w:val="-4"/>
        </w:rPr>
        <w:t>для</w:t>
      </w:r>
      <w:r w:rsidR="001941E2">
        <w:rPr>
          <w:spacing w:val="-4"/>
        </w:rPr>
        <w:t xml:space="preserve"> </w:t>
      </w:r>
      <w:r w:rsidRPr="007136C2">
        <w:rPr>
          <w:spacing w:val="-4"/>
        </w:rPr>
        <w:t>целенаправленного</w:t>
      </w:r>
      <w:r w:rsidR="001941E2">
        <w:rPr>
          <w:spacing w:val="-4"/>
        </w:rPr>
        <w:t xml:space="preserve"> </w:t>
      </w:r>
      <w:r w:rsidRPr="007136C2">
        <w:rPr>
          <w:spacing w:val="-4"/>
        </w:rPr>
        <w:t>воспитания</w:t>
      </w:r>
      <w:r w:rsidR="001941E2">
        <w:rPr>
          <w:spacing w:val="-4"/>
        </w:rPr>
        <w:t xml:space="preserve"> </w:t>
      </w:r>
      <w:r w:rsidRPr="007136C2">
        <w:rPr>
          <w:spacing w:val="-4"/>
        </w:rPr>
        <w:t>гражданско-патриотических</w:t>
      </w:r>
      <w:r w:rsidR="001941E2">
        <w:rPr>
          <w:spacing w:val="-4"/>
        </w:rPr>
        <w:t xml:space="preserve"> </w:t>
      </w:r>
      <w:r w:rsidRPr="007136C2">
        <w:rPr>
          <w:spacing w:val="-4"/>
        </w:rPr>
        <w:t>и</w:t>
      </w:r>
      <w:r w:rsidR="001941E2">
        <w:rPr>
          <w:spacing w:val="-4"/>
        </w:rPr>
        <w:t xml:space="preserve"> </w:t>
      </w:r>
      <w:r w:rsidRPr="007136C2">
        <w:rPr>
          <w:spacing w:val="-4"/>
        </w:rPr>
        <w:t>нравственных</w:t>
      </w:r>
      <w:r w:rsidR="001941E2">
        <w:rPr>
          <w:spacing w:val="-4"/>
        </w:rPr>
        <w:t xml:space="preserve"> </w:t>
      </w:r>
      <w:r w:rsidRPr="007136C2">
        <w:rPr>
          <w:spacing w:val="-4"/>
        </w:rPr>
        <w:t>черт</w:t>
      </w:r>
      <w:r w:rsidR="001941E2">
        <w:rPr>
          <w:spacing w:val="-4"/>
        </w:rPr>
        <w:t xml:space="preserve"> </w:t>
      </w:r>
      <w:r w:rsidRPr="007136C2">
        <w:rPr>
          <w:spacing w:val="-4"/>
        </w:rPr>
        <w:t>и</w:t>
      </w:r>
      <w:r w:rsidR="001941E2">
        <w:rPr>
          <w:spacing w:val="-4"/>
        </w:rPr>
        <w:t xml:space="preserve"> </w:t>
      </w:r>
      <w:r w:rsidRPr="007136C2">
        <w:rPr>
          <w:spacing w:val="-4"/>
        </w:rPr>
        <w:t>качеств</w:t>
      </w:r>
      <w:r w:rsidR="001941E2">
        <w:rPr>
          <w:spacing w:val="-4"/>
        </w:rPr>
        <w:t xml:space="preserve"> </w:t>
      </w:r>
      <w:r w:rsidRPr="007136C2">
        <w:rPr>
          <w:spacing w:val="-4"/>
        </w:rPr>
        <w:t>ребенка</w:t>
      </w:r>
      <w:r w:rsidR="001941E2">
        <w:rPr>
          <w:spacing w:val="-4"/>
        </w:rPr>
        <w:t xml:space="preserve"> </w:t>
      </w:r>
      <w:r w:rsidRPr="007136C2">
        <w:rPr>
          <w:spacing w:val="-4"/>
        </w:rPr>
        <w:t>как</w:t>
      </w:r>
      <w:r w:rsidR="001941E2">
        <w:rPr>
          <w:spacing w:val="-4"/>
        </w:rPr>
        <w:t xml:space="preserve"> </w:t>
      </w:r>
      <w:r w:rsidRPr="007136C2">
        <w:rPr>
          <w:spacing w:val="-4"/>
        </w:rPr>
        <w:t>растущего</w:t>
      </w:r>
      <w:r w:rsidR="001941E2">
        <w:rPr>
          <w:spacing w:val="-4"/>
        </w:rPr>
        <w:t xml:space="preserve"> </w:t>
      </w:r>
      <w:r w:rsidRPr="007136C2">
        <w:rPr>
          <w:spacing w:val="-4"/>
        </w:rPr>
        <w:t>человека.</w:t>
      </w:r>
      <w:r w:rsidR="001941E2">
        <w:rPr>
          <w:spacing w:val="-4"/>
        </w:rPr>
        <w:t xml:space="preserve"> </w:t>
      </w:r>
    </w:p>
    <w:p w:rsidR="00D725BA" w:rsidRPr="007136C2" w:rsidRDefault="00333DC5" w:rsidP="00F43B07">
      <w:pPr>
        <w:shd w:val="clear" w:color="auto" w:fill="FFFFFF"/>
        <w:tabs>
          <w:tab w:val="left" w:pos="9638"/>
        </w:tabs>
        <w:ind w:firstLine="708"/>
      </w:pPr>
      <w:r w:rsidRPr="007136C2">
        <w:t>Детско-юношеский</w:t>
      </w:r>
      <w:r w:rsidR="001941E2">
        <w:t xml:space="preserve"> </w:t>
      </w:r>
      <w:r w:rsidRPr="007136C2">
        <w:t>туризм</w:t>
      </w:r>
      <w:r w:rsidR="001941E2">
        <w:t xml:space="preserve"> </w:t>
      </w:r>
      <w:r w:rsidRPr="007136C2">
        <w:t>является</w:t>
      </w:r>
      <w:r w:rsidR="001941E2">
        <w:t xml:space="preserve"> </w:t>
      </w:r>
      <w:r w:rsidRPr="007136C2">
        <w:t>одной</w:t>
      </w:r>
      <w:r w:rsidR="001941E2">
        <w:t xml:space="preserve"> </w:t>
      </w:r>
      <w:r w:rsidRPr="007136C2">
        <w:t>из</w:t>
      </w:r>
      <w:r w:rsidR="001941E2">
        <w:t xml:space="preserve"> </w:t>
      </w:r>
      <w:r w:rsidRPr="007136C2">
        <w:t>самых</w:t>
      </w:r>
      <w:r w:rsidR="001941E2">
        <w:t xml:space="preserve"> </w:t>
      </w:r>
      <w:r w:rsidRPr="007136C2">
        <w:t>эффективных</w:t>
      </w:r>
      <w:r w:rsidR="001941E2">
        <w:t xml:space="preserve"> </w:t>
      </w:r>
      <w:r w:rsidRPr="007136C2">
        <w:t>здоровьеформирующих</w:t>
      </w:r>
      <w:r w:rsidR="001941E2">
        <w:t xml:space="preserve"> </w:t>
      </w:r>
      <w:r w:rsidRPr="007136C2">
        <w:t>и</w:t>
      </w:r>
      <w:r w:rsidR="001941E2">
        <w:t xml:space="preserve"> </w:t>
      </w:r>
      <w:r w:rsidRPr="007136C2">
        <w:t>оздоравливающих</w:t>
      </w:r>
      <w:r w:rsidR="001941E2">
        <w:t xml:space="preserve"> </w:t>
      </w:r>
      <w:r w:rsidRPr="007136C2">
        <w:t>технологий,</w:t>
      </w:r>
      <w:r w:rsidR="001941E2">
        <w:t xml:space="preserve"> </w:t>
      </w:r>
      <w:r w:rsidRPr="007136C2">
        <w:t>что</w:t>
      </w:r>
      <w:r w:rsidR="001941E2">
        <w:t xml:space="preserve"> </w:t>
      </w:r>
      <w:r w:rsidRPr="007136C2">
        <w:t>имеет</w:t>
      </w:r>
      <w:r w:rsidR="001941E2">
        <w:t xml:space="preserve"> </w:t>
      </w:r>
      <w:r w:rsidRPr="007136C2">
        <w:t>огромное</w:t>
      </w:r>
      <w:r w:rsidR="001941E2">
        <w:t xml:space="preserve"> </w:t>
      </w:r>
      <w:r w:rsidRPr="007136C2">
        <w:t>значение</w:t>
      </w:r>
      <w:r w:rsidR="001941E2">
        <w:t xml:space="preserve"> </w:t>
      </w:r>
      <w:r w:rsidRPr="007136C2">
        <w:t>в</w:t>
      </w:r>
      <w:r w:rsidR="001941E2">
        <w:t xml:space="preserve"> </w:t>
      </w:r>
      <w:r w:rsidRPr="007136C2">
        <w:t>воспитании</w:t>
      </w:r>
      <w:r w:rsidR="001941E2">
        <w:t xml:space="preserve"> </w:t>
      </w:r>
      <w:r w:rsidRPr="007136C2">
        <w:t>детей</w:t>
      </w:r>
      <w:r w:rsidR="001941E2">
        <w:t xml:space="preserve"> </w:t>
      </w:r>
      <w:r w:rsidRPr="007136C2">
        <w:t>и</w:t>
      </w:r>
      <w:r w:rsidR="001941E2">
        <w:t xml:space="preserve"> </w:t>
      </w:r>
      <w:r w:rsidRPr="007136C2">
        <w:t>юношества</w:t>
      </w:r>
      <w:r w:rsidR="001941E2">
        <w:t xml:space="preserve"> </w:t>
      </w:r>
      <w:r w:rsidRPr="007136C2">
        <w:t>сегодня.</w:t>
      </w:r>
      <w:r w:rsidR="001941E2">
        <w:t xml:space="preserve"> </w:t>
      </w:r>
      <w:r w:rsidRPr="007136C2">
        <w:t>Он</w:t>
      </w:r>
      <w:r w:rsidR="001941E2">
        <w:t xml:space="preserve"> </w:t>
      </w:r>
      <w:r w:rsidRPr="007136C2">
        <w:t>также</w:t>
      </w:r>
      <w:r w:rsidR="001941E2">
        <w:t xml:space="preserve"> </w:t>
      </w:r>
      <w:r w:rsidRPr="007136C2">
        <w:t>способен</w:t>
      </w:r>
      <w:r w:rsidR="001941E2">
        <w:t xml:space="preserve"> </w:t>
      </w:r>
      <w:r w:rsidRPr="007136C2">
        <w:t>обучить</w:t>
      </w:r>
      <w:r w:rsidR="001941E2">
        <w:t xml:space="preserve"> </w:t>
      </w:r>
      <w:r w:rsidRPr="007136C2">
        <w:t>и</w:t>
      </w:r>
      <w:r w:rsidR="001941E2">
        <w:t xml:space="preserve"> </w:t>
      </w:r>
      <w:r w:rsidRPr="007136C2">
        <w:t>подготовить</w:t>
      </w:r>
      <w:r w:rsidR="001941E2">
        <w:t xml:space="preserve"> </w:t>
      </w:r>
      <w:r w:rsidRPr="007136C2">
        <w:t>молодое</w:t>
      </w:r>
      <w:r w:rsidR="001941E2">
        <w:t xml:space="preserve"> </w:t>
      </w:r>
      <w:r w:rsidRPr="007136C2">
        <w:t>поколение</w:t>
      </w:r>
      <w:r w:rsidR="001941E2">
        <w:t xml:space="preserve"> </w:t>
      </w:r>
      <w:r w:rsidRPr="007136C2">
        <w:t>к</w:t>
      </w:r>
      <w:r w:rsidR="001941E2">
        <w:t xml:space="preserve"> </w:t>
      </w:r>
      <w:r w:rsidRPr="007136C2">
        <w:t>условиям</w:t>
      </w:r>
      <w:r w:rsidR="001941E2">
        <w:t xml:space="preserve"> </w:t>
      </w:r>
      <w:r w:rsidRPr="007136C2">
        <w:t>выживания</w:t>
      </w:r>
      <w:r w:rsidR="001941E2">
        <w:t xml:space="preserve"> </w:t>
      </w:r>
      <w:r w:rsidRPr="007136C2">
        <w:t>в</w:t>
      </w:r>
      <w:r w:rsidR="001941E2">
        <w:t xml:space="preserve"> </w:t>
      </w:r>
      <w:r w:rsidRPr="007136C2">
        <w:t>городской</w:t>
      </w:r>
      <w:r w:rsidR="001941E2">
        <w:t xml:space="preserve"> </w:t>
      </w:r>
      <w:r w:rsidRPr="007136C2">
        <w:t>и</w:t>
      </w:r>
      <w:r w:rsidR="001941E2">
        <w:t xml:space="preserve"> </w:t>
      </w:r>
      <w:r w:rsidRPr="007136C2">
        <w:t>природной</w:t>
      </w:r>
      <w:r w:rsidR="001941E2">
        <w:t xml:space="preserve"> </w:t>
      </w:r>
      <w:r w:rsidRPr="007136C2">
        <w:t>среде.</w:t>
      </w:r>
      <w:r w:rsidR="001941E2">
        <w:t xml:space="preserve"> </w:t>
      </w:r>
    </w:p>
    <w:p w:rsidR="00D725BA" w:rsidRPr="007136C2" w:rsidRDefault="00333DC5" w:rsidP="00F43B07">
      <w:pPr>
        <w:shd w:val="clear" w:color="auto" w:fill="FFFFFF"/>
        <w:tabs>
          <w:tab w:val="left" w:pos="9638"/>
        </w:tabs>
        <w:ind w:firstLine="708"/>
      </w:pPr>
      <w:r w:rsidRPr="007136C2">
        <w:lastRenderedPageBreak/>
        <w:t>Как</w:t>
      </w:r>
      <w:r w:rsidR="001941E2">
        <w:t xml:space="preserve"> </w:t>
      </w:r>
      <w:r w:rsidRPr="007136C2">
        <w:t>показывает</w:t>
      </w:r>
      <w:r w:rsidR="001941E2">
        <w:t xml:space="preserve"> </w:t>
      </w:r>
      <w:r w:rsidRPr="007136C2">
        <w:t>практика,</w:t>
      </w:r>
      <w:r w:rsidR="001941E2">
        <w:t xml:space="preserve"> </w:t>
      </w:r>
      <w:r w:rsidRPr="007136C2">
        <w:t>многолетние</w:t>
      </w:r>
      <w:r w:rsidR="001941E2">
        <w:t xml:space="preserve"> </w:t>
      </w:r>
      <w:r w:rsidRPr="007136C2">
        <w:t>регулярные</w:t>
      </w:r>
      <w:r w:rsidR="001941E2">
        <w:t xml:space="preserve"> </w:t>
      </w:r>
      <w:r w:rsidRPr="007136C2">
        <w:t>занятия</w:t>
      </w:r>
      <w:r w:rsidR="001941E2">
        <w:t xml:space="preserve"> </w:t>
      </w:r>
      <w:r w:rsidRPr="007136C2">
        <w:t>туризмом</w:t>
      </w:r>
      <w:r w:rsidR="001941E2">
        <w:t xml:space="preserve"> </w:t>
      </w:r>
      <w:r w:rsidRPr="007136C2">
        <w:t>оказывают</w:t>
      </w:r>
      <w:r w:rsidR="001941E2">
        <w:t xml:space="preserve"> </w:t>
      </w:r>
      <w:r w:rsidRPr="007136C2">
        <w:t>заметное</w:t>
      </w:r>
      <w:r w:rsidR="001941E2">
        <w:t xml:space="preserve"> </w:t>
      </w:r>
      <w:r w:rsidRPr="007136C2">
        <w:t>влияние</w:t>
      </w:r>
      <w:r w:rsidR="001941E2">
        <w:t xml:space="preserve"> </w:t>
      </w:r>
      <w:r w:rsidRPr="007136C2">
        <w:t>на</w:t>
      </w:r>
      <w:r w:rsidR="001941E2">
        <w:t xml:space="preserve"> </w:t>
      </w:r>
      <w:r w:rsidRPr="007136C2">
        <w:t>улучшение</w:t>
      </w:r>
      <w:r w:rsidR="001941E2">
        <w:t xml:space="preserve"> </w:t>
      </w:r>
      <w:r w:rsidRPr="007136C2">
        <w:t>физической</w:t>
      </w:r>
      <w:r w:rsidR="001941E2">
        <w:t xml:space="preserve"> </w:t>
      </w:r>
      <w:r w:rsidRPr="007136C2">
        <w:t>подготовленности</w:t>
      </w:r>
      <w:r w:rsidR="001941E2">
        <w:t xml:space="preserve"> </w:t>
      </w:r>
      <w:r w:rsidRPr="007136C2">
        <w:t>взрослеющего</w:t>
      </w:r>
      <w:r w:rsidR="001941E2">
        <w:t xml:space="preserve"> </w:t>
      </w:r>
      <w:r w:rsidRPr="007136C2">
        <w:t>человека.</w:t>
      </w:r>
      <w:r w:rsidR="001941E2">
        <w:t xml:space="preserve"> </w:t>
      </w:r>
      <w:r w:rsidRPr="007136C2">
        <w:t>В</w:t>
      </w:r>
      <w:r w:rsidR="001941E2">
        <w:t xml:space="preserve"> </w:t>
      </w:r>
      <w:r w:rsidRPr="007136C2">
        <w:t>туристских</w:t>
      </w:r>
      <w:r w:rsidR="001941E2">
        <w:t xml:space="preserve"> </w:t>
      </w:r>
      <w:r w:rsidRPr="007136C2">
        <w:t>походах</w:t>
      </w:r>
      <w:r w:rsidR="001941E2">
        <w:t xml:space="preserve"> </w:t>
      </w:r>
      <w:r w:rsidRPr="007136C2">
        <w:t>получают</w:t>
      </w:r>
      <w:r w:rsidR="001941E2">
        <w:t xml:space="preserve"> </w:t>
      </w:r>
      <w:r w:rsidRPr="007136C2">
        <w:t>непосредственное</w:t>
      </w:r>
      <w:r w:rsidR="001941E2">
        <w:t xml:space="preserve"> </w:t>
      </w:r>
      <w:r w:rsidRPr="007136C2">
        <w:t>применение</w:t>
      </w:r>
      <w:r w:rsidR="001941E2">
        <w:t xml:space="preserve"> </w:t>
      </w:r>
      <w:r w:rsidRPr="007136C2">
        <w:t>изученные</w:t>
      </w:r>
      <w:r w:rsidR="001941E2">
        <w:t xml:space="preserve"> </w:t>
      </w:r>
      <w:r w:rsidRPr="007136C2">
        <w:t>на</w:t>
      </w:r>
      <w:r w:rsidR="001941E2">
        <w:t xml:space="preserve"> </w:t>
      </w:r>
      <w:r w:rsidRPr="007136C2">
        <w:t>уроках</w:t>
      </w:r>
      <w:r w:rsidR="001941E2">
        <w:t xml:space="preserve"> </w:t>
      </w:r>
      <w:r w:rsidRPr="007136C2">
        <w:t>физкультуры</w:t>
      </w:r>
      <w:r w:rsidR="001941E2">
        <w:t xml:space="preserve"> </w:t>
      </w:r>
      <w:r w:rsidRPr="007136C2">
        <w:t>двигательные</w:t>
      </w:r>
      <w:r w:rsidR="001941E2">
        <w:t xml:space="preserve"> </w:t>
      </w:r>
      <w:r w:rsidRPr="007136C2">
        <w:t>действия</w:t>
      </w:r>
      <w:r w:rsidR="001941E2">
        <w:t xml:space="preserve"> </w:t>
      </w:r>
      <w:r w:rsidRPr="007136C2">
        <w:t>(преодоление</w:t>
      </w:r>
      <w:r w:rsidR="001941E2">
        <w:t xml:space="preserve"> </w:t>
      </w:r>
      <w:r w:rsidRPr="007136C2">
        <w:t>препятствий,</w:t>
      </w:r>
      <w:r w:rsidR="001941E2">
        <w:t xml:space="preserve"> </w:t>
      </w:r>
      <w:r w:rsidRPr="007136C2">
        <w:t>водных</w:t>
      </w:r>
      <w:r w:rsidR="001941E2">
        <w:t xml:space="preserve"> </w:t>
      </w:r>
      <w:r w:rsidRPr="007136C2">
        <w:t>преград,</w:t>
      </w:r>
      <w:r w:rsidR="001941E2">
        <w:t xml:space="preserve"> </w:t>
      </w:r>
      <w:r w:rsidRPr="007136C2">
        <w:t>лазание,</w:t>
      </w:r>
      <w:r w:rsidR="001941E2">
        <w:t xml:space="preserve"> </w:t>
      </w:r>
      <w:r w:rsidRPr="007136C2">
        <w:t>ходьба</w:t>
      </w:r>
      <w:r w:rsidR="001941E2">
        <w:t xml:space="preserve"> </w:t>
      </w:r>
      <w:r w:rsidRPr="007136C2">
        <w:t>и</w:t>
      </w:r>
      <w:r w:rsidR="001941E2">
        <w:t xml:space="preserve"> </w:t>
      </w:r>
      <w:r w:rsidRPr="007136C2">
        <w:t>др.),</w:t>
      </w:r>
      <w:r w:rsidR="001941E2">
        <w:t xml:space="preserve"> </w:t>
      </w:r>
      <w:r w:rsidRPr="007136C2">
        <w:t>по-новому</w:t>
      </w:r>
      <w:r w:rsidR="001941E2">
        <w:t xml:space="preserve"> </w:t>
      </w:r>
      <w:r w:rsidRPr="007136C2">
        <w:t>звучат</w:t>
      </w:r>
      <w:r w:rsidR="001941E2">
        <w:t xml:space="preserve"> </w:t>
      </w:r>
      <w:r w:rsidRPr="007136C2">
        <w:t>приобретенные</w:t>
      </w:r>
      <w:r w:rsidR="001941E2">
        <w:t xml:space="preserve"> </w:t>
      </w:r>
      <w:r w:rsidRPr="007136C2">
        <w:t>на</w:t>
      </w:r>
      <w:r w:rsidR="001941E2">
        <w:t xml:space="preserve"> </w:t>
      </w:r>
      <w:r w:rsidRPr="007136C2">
        <w:t>уроках</w:t>
      </w:r>
      <w:r w:rsidR="001941E2">
        <w:t xml:space="preserve"> </w:t>
      </w:r>
      <w:r w:rsidRPr="007136C2">
        <w:t>географии,</w:t>
      </w:r>
      <w:r w:rsidR="001941E2">
        <w:t xml:space="preserve"> </w:t>
      </w:r>
      <w:r w:rsidRPr="007136C2">
        <w:t>биологии,</w:t>
      </w:r>
      <w:r w:rsidR="001941E2">
        <w:t xml:space="preserve"> </w:t>
      </w:r>
      <w:r w:rsidRPr="007136C2">
        <w:t>астрономии</w:t>
      </w:r>
      <w:r w:rsidR="001941E2">
        <w:t xml:space="preserve"> </w:t>
      </w:r>
      <w:r w:rsidRPr="007136C2">
        <w:t>знания.</w:t>
      </w:r>
      <w:r w:rsidR="001941E2">
        <w:t xml:space="preserve"> </w:t>
      </w:r>
      <w:r w:rsidRPr="007136C2">
        <w:t>Участие</w:t>
      </w:r>
      <w:r w:rsidR="001941E2">
        <w:t xml:space="preserve"> </w:t>
      </w:r>
      <w:r w:rsidRPr="007136C2">
        <w:t>в</w:t>
      </w:r>
      <w:r w:rsidR="001941E2">
        <w:t xml:space="preserve"> </w:t>
      </w:r>
      <w:r w:rsidRPr="007136C2">
        <w:t>туристских</w:t>
      </w:r>
      <w:r w:rsidR="001941E2">
        <w:t xml:space="preserve"> </w:t>
      </w:r>
      <w:r w:rsidRPr="007136C2">
        <w:t>походах</w:t>
      </w:r>
      <w:r w:rsidR="001941E2">
        <w:t xml:space="preserve"> </w:t>
      </w:r>
      <w:r w:rsidRPr="007136C2">
        <w:t>и</w:t>
      </w:r>
      <w:r w:rsidR="001941E2">
        <w:t xml:space="preserve"> </w:t>
      </w:r>
      <w:r w:rsidRPr="007136C2">
        <w:t>экспедициях</w:t>
      </w:r>
      <w:r w:rsidR="001941E2">
        <w:t xml:space="preserve"> </w:t>
      </w:r>
      <w:r w:rsidRPr="007136C2">
        <w:t>способствует</w:t>
      </w:r>
      <w:r w:rsidR="001941E2">
        <w:t xml:space="preserve"> </w:t>
      </w:r>
      <w:r w:rsidRPr="007136C2">
        <w:t>развитию</w:t>
      </w:r>
      <w:r w:rsidR="001941E2">
        <w:t xml:space="preserve"> </w:t>
      </w:r>
      <w:r w:rsidRPr="007136C2">
        <w:t>у</w:t>
      </w:r>
      <w:r w:rsidR="001941E2">
        <w:t xml:space="preserve"> </w:t>
      </w:r>
      <w:r w:rsidRPr="007136C2">
        <w:t>детей</w:t>
      </w:r>
      <w:r w:rsidR="001941E2">
        <w:t xml:space="preserve"> </w:t>
      </w:r>
      <w:r w:rsidRPr="007136C2">
        <w:t>таких</w:t>
      </w:r>
      <w:r w:rsidR="001941E2">
        <w:t xml:space="preserve"> </w:t>
      </w:r>
      <w:r w:rsidRPr="007136C2">
        <w:t>качеств,</w:t>
      </w:r>
      <w:r w:rsidR="001941E2">
        <w:t xml:space="preserve"> </w:t>
      </w:r>
      <w:r w:rsidRPr="007136C2">
        <w:t>как</w:t>
      </w:r>
      <w:r w:rsidR="001941E2">
        <w:t xml:space="preserve"> </w:t>
      </w:r>
      <w:r w:rsidRPr="007136C2">
        <w:t>личная</w:t>
      </w:r>
      <w:r w:rsidR="001941E2">
        <w:t xml:space="preserve"> </w:t>
      </w:r>
      <w:r w:rsidRPr="007136C2">
        <w:t>инициатива</w:t>
      </w:r>
      <w:r w:rsidR="001941E2">
        <w:t xml:space="preserve"> </w:t>
      </w:r>
      <w:r w:rsidRPr="007136C2">
        <w:t>и</w:t>
      </w:r>
      <w:r w:rsidR="001941E2">
        <w:t xml:space="preserve"> </w:t>
      </w:r>
      <w:r w:rsidRPr="007136C2">
        <w:t>взаимная</w:t>
      </w:r>
      <w:r w:rsidR="001941E2">
        <w:t xml:space="preserve"> </w:t>
      </w:r>
      <w:r w:rsidRPr="007136C2">
        <w:t>выручка,</w:t>
      </w:r>
      <w:r w:rsidR="001941E2">
        <w:t xml:space="preserve"> </w:t>
      </w:r>
      <w:r w:rsidRPr="007136C2">
        <w:t>настойчивость,</w:t>
      </w:r>
      <w:r w:rsidR="001941E2">
        <w:t xml:space="preserve"> </w:t>
      </w:r>
      <w:r w:rsidRPr="007136C2">
        <w:t>сила</w:t>
      </w:r>
      <w:r w:rsidR="001941E2">
        <w:t xml:space="preserve"> </w:t>
      </w:r>
      <w:r w:rsidRPr="007136C2">
        <w:t>воли</w:t>
      </w:r>
      <w:r w:rsidR="001941E2">
        <w:t xml:space="preserve"> </w:t>
      </w:r>
      <w:r w:rsidRPr="007136C2">
        <w:t>и</w:t>
      </w:r>
      <w:r w:rsidR="001941E2">
        <w:t xml:space="preserve"> </w:t>
      </w:r>
      <w:r w:rsidRPr="007136C2">
        <w:t>высокая</w:t>
      </w:r>
      <w:r w:rsidR="001941E2">
        <w:t xml:space="preserve"> </w:t>
      </w:r>
      <w:r w:rsidRPr="007136C2">
        <w:t>дисциплинированность.</w:t>
      </w:r>
      <w:r w:rsidR="001941E2">
        <w:t xml:space="preserve"> </w:t>
      </w:r>
    </w:p>
    <w:p w:rsidR="00D725BA" w:rsidRPr="007136C2" w:rsidRDefault="00333DC5" w:rsidP="00F43B07">
      <w:pPr>
        <w:shd w:val="clear" w:color="auto" w:fill="FFFFFF"/>
        <w:tabs>
          <w:tab w:val="left" w:pos="9638"/>
        </w:tabs>
        <w:ind w:firstLine="708"/>
      </w:pPr>
      <w:r w:rsidRPr="007136C2">
        <w:t>Преодоление</w:t>
      </w:r>
      <w:r w:rsidR="001941E2">
        <w:t xml:space="preserve"> </w:t>
      </w:r>
      <w:r w:rsidRPr="007136C2">
        <w:t>трудностей</w:t>
      </w:r>
      <w:r w:rsidR="001941E2">
        <w:t xml:space="preserve"> </w:t>
      </w:r>
      <w:r w:rsidRPr="007136C2">
        <w:t>в</w:t>
      </w:r>
      <w:r w:rsidR="001941E2">
        <w:t xml:space="preserve"> </w:t>
      </w:r>
      <w:r w:rsidRPr="007136C2">
        <w:t>походе</w:t>
      </w:r>
      <w:r w:rsidR="001941E2">
        <w:t xml:space="preserve"> </w:t>
      </w:r>
      <w:r w:rsidRPr="007136C2">
        <w:t>воспитывает</w:t>
      </w:r>
      <w:r w:rsidR="001941E2">
        <w:t xml:space="preserve"> </w:t>
      </w:r>
      <w:r w:rsidRPr="007136C2">
        <w:t>у</w:t>
      </w:r>
      <w:r w:rsidR="001941E2">
        <w:t xml:space="preserve"> </w:t>
      </w:r>
      <w:r w:rsidRPr="007136C2">
        <w:t>них</w:t>
      </w:r>
      <w:r w:rsidR="001941E2">
        <w:t xml:space="preserve"> </w:t>
      </w:r>
      <w:r w:rsidRPr="007136C2">
        <w:t>чувство</w:t>
      </w:r>
      <w:r w:rsidR="001941E2">
        <w:t xml:space="preserve"> </w:t>
      </w:r>
      <w:r w:rsidRPr="007136C2">
        <w:t>коллективизма,</w:t>
      </w:r>
      <w:r w:rsidR="001941E2">
        <w:t xml:space="preserve"> </w:t>
      </w:r>
      <w:r w:rsidRPr="007136C2">
        <w:t>учит</w:t>
      </w:r>
      <w:r w:rsidR="001941E2">
        <w:t xml:space="preserve"> </w:t>
      </w:r>
      <w:r w:rsidRPr="007136C2">
        <w:t>становиться</w:t>
      </w:r>
      <w:r w:rsidR="001941E2">
        <w:t xml:space="preserve"> </w:t>
      </w:r>
      <w:r w:rsidRPr="007136C2">
        <w:t>выше</w:t>
      </w:r>
      <w:r w:rsidR="001941E2">
        <w:t xml:space="preserve"> </w:t>
      </w:r>
      <w:r w:rsidRPr="007136C2">
        <w:t>личных</w:t>
      </w:r>
      <w:r w:rsidR="001941E2">
        <w:t xml:space="preserve"> </w:t>
      </w:r>
      <w:r w:rsidRPr="007136C2">
        <w:t>симпатий</w:t>
      </w:r>
      <w:r w:rsidR="001941E2">
        <w:t xml:space="preserve"> </w:t>
      </w:r>
      <w:r w:rsidRPr="007136C2">
        <w:t>и</w:t>
      </w:r>
      <w:r w:rsidR="001941E2">
        <w:t xml:space="preserve"> </w:t>
      </w:r>
      <w:r w:rsidRPr="007136C2">
        <w:t>антипатий,</w:t>
      </w:r>
      <w:r w:rsidR="001941E2">
        <w:t xml:space="preserve"> </w:t>
      </w:r>
      <w:r w:rsidRPr="007136C2">
        <w:t>быть</w:t>
      </w:r>
      <w:r w:rsidR="001941E2">
        <w:t xml:space="preserve"> </w:t>
      </w:r>
      <w:r w:rsidRPr="007136C2">
        <w:t>чуткими</w:t>
      </w:r>
      <w:r w:rsidR="001941E2">
        <w:t xml:space="preserve"> </w:t>
      </w:r>
      <w:r w:rsidRPr="007136C2">
        <w:t>друг</w:t>
      </w:r>
      <w:r w:rsidR="001941E2">
        <w:t xml:space="preserve"> </w:t>
      </w:r>
      <w:r w:rsidRPr="007136C2">
        <w:t>к</w:t>
      </w:r>
      <w:r w:rsidR="001941E2">
        <w:t xml:space="preserve"> </w:t>
      </w:r>
      <w:r w:rsidRPr="007136C2">
        <w:t>другу.</w:t>
      </w:r>
      <w:r w:rsidR="001941E2">
        <w:t xml:space="preserve"> </w:t>
      </w:r>
      <w:r w:rsidRPr="007136C2">
        <w:t>Поход</w:t>
      </w:r>
      <w:r w:rsidR="001941E2">
        <w:t xml:space="preserve"> </w:t>
      </w:r>
      <w:r w:rsidRPr="007136C2">
        <w:t>поможет</w:t>
      </w:r>
      <w:r w:rsidR="001941E2">
        <w:t xml:space="preserve"> </w:t>
      </w:r>
      <w:r w:rsidRPr="007136C2">
        <w:t>глубже</w:t>
      </w:r>
      <w:r w:rsidR="001941E2">
        <w:t xml:space="preserve"> </w:t>
      </w:r>
      <w:r w:rsidRPr="007136C2">
        <w:t>понять</w:t>
      </w:r>
      <w:r w:rsidR="001941E2">
        <w:t xml:space="preserve"> </w:t>
      </w:r>
      <w:r w:rsidRPr="007136C2">
        <w:t>и</w:t>
      </w:r>
      <w:r w:rsidR="001941E2">
        <w:t xml:space="preserve"> </w:t>
      </w:r>
      <w:r w:rsidRPr="007136C2">
        <w:t>изучить</w:t>
      </w:r>
      <w:r w:rsidR="001941E2">
        <w:t xml:space="preserve"> </w:t>
      </w:r>
      <w:r w:rsidRPr="007136C2">
        <w:t>натуру</w:t>
      </w:r>
      <w:r w:rsidR="001941E2">
        <w:t xml:space="preserve"> </w:t>
      </w:r>
      <w:r w:rsidRPr="007136C2">
        <w:t>каждого</w:t>
      </w:r>
      <w:r w:rsidR="001941E2">
        <w:t xml:space="preserve"> </w:t>
      </w:r>
      <w:r w:rsidRPr="007136C2">
        <w:t>ребенка,</w:t>
      </w:r>
      <w:r w:rsidR="001941E2">
        <w:t xml:space="preserve"> </w:t>
      </w:r>
      <w:r w:rsidRPr="007136C2">
        <w:t>установить</w:t>
      </w:r>
      <w:r w:rsidR="001941E2">
        <w:t xml:space="preserve"> </w:t>
      </w:r>
      <w:r w:rsidRPr="007136C2">
        <w:t>доверительные</w:t>
      </w:r>
      <w:r w:rsidR="001941E2">
        <w:t xml:space="preserve"> </w:t>
      </w:r>
      <w:r w:rsidRPr="007136C2">
        <w:t>отношения</w:t>
      </w:r>
      <w:r w:rsidR="001941E2">
        <w:t xml:space="preserve"> </w:t>
      </w:r>
      <w:r w:rsidRPr="007136C2">
        <w:t>между</w:t>
      </w:r>
      <w:r w:rsidR="001941E2">
        <w:t xml:space="preserve"> </w:t>
      </w:r>
      <w:r w:rsidRPr="007136C2">
        <w:t>педагогами</w:t>
      </w:r>
      <w:r w:rsidR="001941E2">
        <w:t xml:space="preserve"> </w:t>
      </w:r>
      <w:r w:rsidRPr="007136C2">
        <w:t>и</w:t>
      </w:r>
      <w:r w:rsidR="001941E2">
        <w:t xml:space="preserve"> </w:t>
      </w:r>
      <w:r w:rsidRPr="007136C2">
        <w:t>учениками,</w:t>
      </w:r>
      <w:r w:rsidR="001941E2">
        <w:t xml:space="preserve"> </w:t>
      </w:r>
      <w:r w:rsidRPr="007136C2">
        <w:t>удовлетворить</w:t>
      </w:r>
      <w:r w:rsidR="001941E2">
        <w:t xml:space="preserve"> </w:t>
      </w:r>
      <w:r w:rsidRPr="007136C2">
        <w:t>потребности</w:t>
      </w:r>
      <w:r w:rsidR="001941E2">
        <w:t xml:space="preserve"> </w:t>
      </w:r>
      <w:r w:rsidRPr="007136C2">
        <w:t>в</w:t>
      </w:r>
      <w:r w:rsidR="001941E2">
        <w:t xml:space="preserve"> </w:t>
      </w:r>
      <w:r w:rsidRPr="007136C2">
        <w:t>новизне,</w:t>
      </w:r>
      <w:r w:rsidR="001941E2">
        <w:t xml:space="preserve"> </w:t>
      </w:r>
      <w:r w:rsidRPr="007136C2">
        <w:t>приключениях,</w:t>
      </w:r>
      <w:r w:rsidR="001941E2">
        <w:t xml:space="preserve"> </w:t>
      </w:r>
      <w:r w:rsidRPr="007136C2">
        <w:t>романтике.</w:t>
      </w:r>
      <w:r w:rsidR="001941E2">
        <w:t xml:space="preserve"> </w:t>
      </w:r>
      <w:r w:rsidRPr="007136C2">
        <w:t>Именно</w:t>
      </w:r>
      <w:r w:rsidR="001941E2">
        <w:t xml:space="preserve"> </w:t>
      </w:r>
      <w:r w:rsidRPr="007136C2">
        <w:t>туризм</w:t>
      </w:r>
      <w:r w:rsidR="001941E2">
        <w:t xml:space="preserve"> </w:t>
      </w:r>
      <w:r w:rsidRPr="007136C2">
        <w:t>содействует</w:t>
      </w:r>
      <w:r w:rsidR="001941E2">
        <w:t xml:space="preserve"> </w:t>
      </w:r>
      <w:r w:rsidRPr="007136C2">
        <w:t>расширению</w:t>
      </w:r>
      <w:r w:rsidR="001941E2">
        <w:t xml:space="preserve"> </w:t>
      </w:r>
      <w:r w:rsidRPr="007136C2">
        <w:t>кругозора,</w:t>
      </w:r>
      <w:r w:rsidR="001941E2">
        <w:t xml:space="preserve"> </w:t>
      </w:r>
      <w:r w:rsidRPr="007136C2">
        <w:t>обогащению</w:t>
      </w:r>
      <w:r w:rsidR="001941E2">
        <w:t xml:space="preserve"> </w:t>
      </w:r>
      <w:r w:rsidRPr="007136C2">
        <w:t>духовной</w:t>
      </w:r>
      <w:r w:rsidR="001941E2">
        <w:t xml:space="preserve"> </w:t>
      </w:r>
      <w:r w:rsidRPr="007136C2">
        <w:t>жизни,</w:t>
      </w:r>
      <w:r w:rsidR="001941E2">
        <w:t xml:space="preserve"> </w:t>
      </w:r>
      <w:r w:rsidRPr="007136C2">
        <w:t>являясь</w:t>
      </w:r>
      <w:r w:rsidR="001941E2">
        <w:t xml:space="preserve"> </w:t>
      </w:r>
      <w:r w:rsidRPr="007136C2">
        <w:t>прекрасным</w:t>
      </w:r>
      <w:r w:rsidR="001941E2">
        <w:t xml:space="preserve"> </w:t>
      </w:r>
      <w:r w:rsidRPr="007136C2">
        <w:t>средством</w:t>
      </w:r>
      <w:r w:rsidR="001941E2">
        <w:t xml:space="preserve"> </w:t>
      </w:r>
      <w:r w:rsidRPr="007136C2">
        <w:t>познания</w:t>
      </w:r>
      <w:r w:rsidR="001941E2">
        <w:t xml:space="preserve"> </w:t>
      </w:r>
      <w:r w:rsidRPr="007136C2">
        <w:t>красоты</w:t>
      </w:r>
      <w:r w:rsidR="001941E2">
        <w:t xml:space="preserve"> </w:t>
      </w:r>
      <w:r w:rsidRPr="007136C2">
        <w:t>природы,</w:t>
      </w:r>
      <w:r w:rsidR="001941E2">
        <w:t xml:space="preserve"> </w:t>
      </w:r>
      <w:r w:rsidRPr="007136C2">
        <w:t>помогая</w:t>
      </w:r>
      <w:r w:rsidR="001941E2">
        <w:t xml:space="preserve"> </w:t>
      </w:r>
      <w:r w:rsidRPr="007136C2">
        <w:t>при</w:t>
      </w:r>
      <w:r w:rsidR="001941E2">
        <w:t xml:space="preserve"> </w:t>
      </w:r>
      <w:r w:rsidRPr="007136C2">
        <w:t>выборе</w:t>
      </w:r>
      <w:r w:rsidR="001941E2">
        <w:t xml:space="preserve"> </w:t>
      </w:r>
      <w:r w:rsidRPr="007136C2">
        <w:t>профессии,</w:t>
      </w:r>
      <w:r w:rsidR="001941E2">
        <w:t xml:space="preserve"> </w:t>
      </w:r>
      <w:r w:rsidRPr="007136C2">
        <w:t>оказывая</w:t>
      </w:r>
      <w:r w:rsidR="001941E2">
        <w:t xml:space="preserve"> </w:t>
      </w:r>
      <w:r w:rsidRPr="007136C2">
        <w:t>положительное</w:t>
      </w:r>
      <w:r w:rsidR="001941E2">
        <w:t xml:space="preserve"> </w:t>
      </w:r>
      <w:r w:rsidRPr="007136C2">
        <w:t>влияние</w:t>
      </w:r>
      <w:r w:rsidR="001941E2">
        <w:t xml:space="preserve"> </w:t>
      </w:r>
      <w:r w:rsidRPr="007136C2">
        <w:t>на</w:t>
      </w:r>
      <w:r w:rsidR="001941E2">
        <w:t xml:space="preserve"> </w:t>
      </w:r>
      <w:r w:rsidRPr="007136C2">
        <w:t>организм</w:t>
      </w:r>
      <w:r w:rsidR="001941E2">
        <w:t xml:space="preserve"> </w:t>
      </w:r>
      <w:r w:rsidRPr="007136C2">
        <w:t>растущего</w:t>
      </w:r>
      <w:r w:rsidR="001941E2">
        <w:t xml:space="preserve"> </w:t>
      </w:r>
      <w:r w:rsidRPr="007136C2">
        <w:t>человека.</w:t>
      </w:r>
      <w:r w:rsidR="001941E2">
        <w:t xml:space="preserve"> </w:t>
      </w:r>
    </w:p>
    <w:p w:rsidR="00D725BA" w:rsidRPr="007136C2" w:rsidRDefault="00333DC5" w:rsidP="00F43B07">
      <w:pPr>
        <w:shd w:val="clear" w:color="auto" w:fill="FFFFFF"/>
        <w:tabs>
          <w:tab w:val="left" w:pos="9638"/>
        </w:tabs>
        <w:ind w:firstLine="708"/>
      </w:pPr>
      <w:r w:rsidRPr="007136C2">
        <w:t>Пешие</w:t>
      </w:r>
      <w:r w:rsidR="001941E2">
        <w:t xml:space="preserve"> </w:t>
      </w:r>
      <w:r w:rsidRPr="007136C2">
        <w:t>походы</w:t>
      </w:r>
      <w:r w:rsidR="001941E2">
        <w:t xml:space="preserve"> </w:t>
      </w:r>
      <w:r w:rsidRPr="007136C2">
        <w:t>и</w:t>
      </w:r>
      <w:r w:rsidR="001941E2">
        <w:t xml:space="preserve"> </w:t>
      </w:r>
      <w:r w:rsidRPr="007136C2">
        <w:t>путешествия</w:t>
      </w:r>
      <w:r w:rsidR="001941E2">
        <w:t xml:space="preserve"> </w:t>
      </w:r>
      <w:r w:rsidRPr="007136C2">
        <w:t>способствуют</w:t>
      </w:r>
      <w:r w:rsidR="001941E2">
        <w:t xml:space="preserve"> </w:t>
      </w:r>
      <w:r w:rsidRPr="007136C2">
        <w:t>улучшению</w:t>
      </w:r>
      <w:r w:rsidR="001941E2">
        <w:t xml:space="preserve"> </w:t>
      </w:r>
      <w:r w:rsidRPr="007136C2">
        <w:t>деятельности</w:t>
      </w:r>
      <w:r w:rsidR="001941E2">
        <w:t xml:space="preserve"> </w:t>
      </w:r>
      <w:r w:rsidRPr="007136C2">
        <w:t>сердечно-сосудистой</w:t>
      </w:r>
      <w:r w:rsidR="001941E2">
        <w:t xml:space="preserve"> </w:t>
      </w:r>
      <w:r w:rsidRPr="007136C2">
        <w:t>и</w:t>
      </w:r>
      <w:r w:rsidR="001941E2">
        <w:t xml:space="preserve"> </w:t>
      </w:r>
      <w:r w:rsidRPr="007136C2">
        <w:t>дыхательной</w:t>
      </w:r>
      <w:r w:rsidR="001941E2">
        <w:t xml:space="preserve"> </w:t>
      </w:r>
      <w:r w:rsidRPr="007136C2">
        <w:t>систем,</w:t>
      </w:r>
      <w:r w:rsidR="001941E2">
        <w:t xml:space="preserve"> </w:t>
      </w:r>
      <w:r w:rsidRPr="007136C2">
        <w:t>повышению</w:t>
      </w:r>
      <w:r w:rsidR="001941E2">
        <w:t xml:space="preserve"> </w:t>
      </w:r>
      <w:r w:rsidRPr="007136C2">
        <w:t>сопротивляемости</w:t>
      </w:r>
      <w:r w:rsidR="001941E2">
        <w:t xml:space="preserve"> </w:t>
      </w:r>
      <w:r w:rsidRPr="007136C2">
        <w:t>организма</w:t>
      </w:r>
      <w:r w:rsidR="001941E2">
        <w:t xml:space="preserve"> </w:t>
      </w:r>
      <w:r w:rsidRPr="007136C2">
        <w:t>к</w:t>
      </w:r>
      <w:r w:rsidR="001941E2">
        <w:t xml:space="preserve"> </w:t>
      </w:r>
      <w:r w:rsidRPr="007136C2">
        <w:t>заболеваниям,</w:t>
      </w:r>
      <w:r w:rsidR="001941E2">
        <w:t xml:space="preserve"> </w:t>
      </w:r>
      <w:r w:rsidRPr="007136C2">
        <w:t>укреплению</w:t>
      </w:r>
      <w:r w:rsidR="001941E2">
        <w:t xml:space="preserve"> </w:t>
      </w:r>
      <w:r w:rsidRPr="007136C2">
        <w:t>мускулатуры.</w:t>
      </w:r>
      <w:r w:rsidR="001941E2">
        <w:t xml:space="preserve"> </w:t>
      </w:r>
      <w:r w:rsidRPr="007136C2">
        <w:t>Пребывание</w:t>
      </w:r>
      <w:r w:rsidR="001941E2">
        <w:t xml:space="preserve"> </w:t>
      </w:r>
      <w:r w:rsidRPr="007136C2">
        <w:t>на</w:t>
      </w:r>
      <w:r w:rsidR="001941E2">
        <w:t xml:space="preserve"> </w:t>
      </w:r>
      <w:r w:rsidRPr="007136C2">
        <w:t>свежем</w:t>
      </w:r>
      <w:r w:rsidR="001941E2">
        <w:t xml:space="preserve"> </w:t>
      </w:r>
      <w:r w:rsidRPr="007136C2">
        <w:t>воздухе,</w:t>
      </w:r>
      <w:r w:rsidR="001941E2">
        <w:t xml:space="preserve"> </w:t>
      </w:r>
      <w:r w:rsidRPr="007136C2">
        <w:t>воздействие</w:t>
      </w:r>
      <w:r w:rsidR="001941E2">
        <w:t xml:space="preserve"> </w:t>
      </w:r>
      <w:r w:rsidRPr="007136C2">
        <w:t>солнца</w:t>
      </w:r>
      <w:r w:rsidR="001941E2">
        <w:t xml:space="preserve"> </w:t>
      </w:r>
      <w:r w:rsidRPr="007136C2">
        <w:t>и</w:t>
      </w:r>
      <w:r w:rsidR="001941E2">
        <w:t xml:space="preserve"> </w:t>
      </w:r>
      <w:r w:rsidRPr="007136C2">
        <w:t>дозированных</w:t>
      </w:r>
      <w:r w:rsidR="001941E2">
        <w:t xml:space="preserve"> </w:t>
      </w:r>
      <w:r w:rsidRPr="007136C2">
        <w:t>физических</w:t>
      </w:r>
      <w:r w:rsidR="001941E2">
        <w:t xml:space="preserve"> </w:t>
      </w:r>
      <w:r w:rsidRPr="007136C2">
        <w:t>нагрузок,</w:t>
      </w:r>
      <w:r w:rsidR="001941E2">
        <w:t xml:space="preserve"> </w:t>
      </w:r>
      <w:r w:rsidRPr="007136C2">
        <w:t>разнообразие</w:t>
      </w:r>
      <w:r w:rsidR="001941E2">
        <w:t xml:space="preserve"> </w:t>
      </w:r>
      <w:r w:rsidRPr="007136C2">
        <w:t>впечатлений</w:t>
      </w:r>
      <w:r w:rsidR="001941E2">
        <w:t xml:space="preserve"> </w:t>
      </w:r>
      <w:r w:rsidRPr="007136C2">
        <w:t>во</w:t>
      </w:r>
      <w:r w:rsidR="001941E2">
        <w:t xml:space="preserve"> </w:t>
      </w:r>
      <w:r w:rsidRPr="007136C2">
        <w:t>время</w:t>
      </w:r>
      <w:r w:rsidR="001941E2">
        <w:t xml:space="preserve"> </w:t>
      </w:r>
      <w:r w:rsidRPr="007136C2">
        <w:t>путешествий</w:t>
      </w:r>
      <w:r w:rsidR="001941E2">
        <w:t xml:space="preserve"> </w:t>
      </w:r>
      <w:r w:rsidRPr="007136C2">
        <w:t>нормализуют</w:t>
      </w:r>
      <w:r w:rsidR="001941E2">
        <w:t xml:space="preserve"> </w:t>
      </w:r>
      <w:r w:rsidRPr="007136C2">
        <w:t>деятельность</w:t>
      </w:r>
      <w:r w:rsidR="001941E2">
        <w:t xml:space="preserve"> </w:t>
      </w:r>
      <w:r w:rsidRPr="007136C2">
        <w:t>центральной</w:t>
      </w:r>
      <w:r w:rsidR="001941E2">
        <w:t xml:space="preserve"> </w:t>
      </w:r>
      <w:r w:rsidRPr="007136C2">
        <w:t>нервной</w:t>
      </w:r>
      <w:r w:rsidR="001941E2">
        <w:t xml:space="preserve"> </w:t>
      </w:r>
      <w:r w:rsidRPr="007136C2">
        <w:t>системы,</w:t>
      </w:r>
      <w:r w:rsidR="001941E2">
        <w:t xml:space="preserve"> </w:t>
      </w:r>
      <w:r w:rsidRPr="007136C2">
        <w:t>восстанавливают</w:t>
      </w:r>
      <w:r w:rsidR="001941E2">
        <w:t xml:space="preserve"> </w:t>
      </w:r>
      <w:r w:rsidRPr="007136C2">
        <w:t>работоспособность.</w:t>
      </w:r>
      <w:r w:rsidR="001941E2">
        <w:t xml:space="preserve"> </w:t>
      </w:r>
    </w:p>
    <w:p w:rsidR="00D725BA" w:rsidRPr="007136C2" w:rsidRDefault="00333DC5" w:rsidP="00F43B07">
      <w:pPr>
        <w:shd w:val="clear" w:color="auto" w:fill="FFFFFF"/>
        <w:tabs>
          <w:tab w:val="left" w:pos="9638"/>
        </w:tabs>
        <w:ind w:firstLine="708"/>
      </w:pPr>
      <w:r w:rsidRPr="007136C2">
        <w:t>В</w:t>
      </w:r>
      <w:r w:rsidR="001941E2">
        <w:t xml:space="preserve"> </w:t>
      </w:r>
      <w:r w:rsidRPr="007136C2">
        <w:t>связи</w:t>
      </w:r>
      <w:r w:rsidR="001941E2">
        <w:t xml:space="preserve"> </w:t>
      </w:r>
      <w:r w:rsidRPr="007136C2">
        <w:t>с</w:t>
      </w:r>
      <w:r w:rsidR="001941E2">
        <w:t xml:space="preserve"> </w:t>
      </w:r>
      <w:r w:rsidRPr="007136C2">
        <w:t>вышесказанным</w:t>
      </w:r>
      <w:r w:rsidR="001941E2">
        <w:t xml:space="preserve"> </w:t>
      </w:r>
      <w:r w:rsidRPr="007136C2">
        <w:t>детско-юношеский</w:t>
      </w:r>
      <w:r w:rsidR="001941E2">
        <w:t xml:space="preserve"> </w:t>
      </w:r>
      <w:r w:rsidRPr="007136C2">
        <w:t>туризм</w:t>
      </w:r>
      <w:r w:rsidR="001941E2">
        <w:t xml:space="preserve"> </w:t>
      </w:r>
      <w:r w:rsidRPr="007136C2">
        <w:t>является</w:t>
      </w:r>
      <w:r w:rsidR="001941E2">
        <w:t xml:space="preserve"> </w:t>
      </w:r>
      <w:r w:rsidRPr="007136C2">
        <w:t>одним</w:t>
      </w:r>
      <w:r w:rsidR="001941E2">
        <w:t xml:space="preserve"> </w:t>
      </w:r>
      <w:r w:rsidRPr="007136C2">
        <w:t>из</w:t>
      </w:r>
      <w:r w:rsidR="001941E2">
        <w:t xml:space="preserve"> </w:t>
      </w:r>
      <w:r w:rsidRPr="007136C2">
        <w:t>самых</w:t>
      </w:r>
      <w:r w:rsidR="001941E2">
        <w:t xml:space="preserve"> </w:t>
      </w:r>
      <w:r w:rsidRPr="007136C2">
        <w:t>перспективных</w:t>
      </w:r>
      <w:r w:rsidR="001941E2">
        <w:t xml:space="preserve"> </w:t>
      </w:r>
      <w:r w:rsidRPr="007136C2">
        <w:t>направлений</w:t>
      </w:r>
      <w:r w:rsidR="001941E2">
        <w:t xml:space="preserve"> </w:t>
      </w:r>
      <w:r w:rsidRPr="007136C2">
        <w:t>в</w:t>
      </w:r>
      <w:r w:rsidR="001941E2">
        <w:t xml:space="preserve"> </w:t>
      </w:r>
      <w:r w:rsidRPr="007136C2">
        <w:t>развитии</w:t>
      </w:r>
      <w:r w:rsidR="001941E2">
        <w:t xml:space="preserve"> </w:t>
      </w:r>
      <w:r w:rsidRPr="007136C2">
        <w:t>растущего</w:t>
      </w:r>
      <w:r w:rsidR="001941E2">
        <w:t xml:space="preserve"> </w:t>
      </w:r>
      <w:r w:rsidRPr="007136C2">
        <w:t>человека.</w:t>
      </w:r>
      <w:r w:rsidR="001941E2">
        <w:t xml:space="preserve"> </w:t>
      </w:r>
      <w:r w:rsidRPr="007136C2">
        <w:t>В</w:t>
      </w:r>
      <w:r w:rsidR="001941E2">
        <w:t xml:space="preserve"> </w:t>
      </w:r>
      <w:r w:rsidRPr="007136C2">
        <w:t>последнее</w:t>
      </w:r>
      <w:r w:rsidR="001941E2">
        <w:t xml:space="preserve"> </w:t>
      </w:r>
      <w:r w:rsidRPr="007136C2">
        <w:t>время</w:t>
      </w:r>
      <w:r w:rsidR="001941E2">
        <w:t xml:space="preserve"> </w:t>
      </w:r>
      <w:r w:rsidRPr="007136C2">
        <w:t>все</w:t>
      </w:r>
      <w:r w:rsidR="001941E2">
        <w:t xml:space="preserve"> </w:t>
      </w:r>
      <w:r w:rsidRPr="007136C2">
        <w:t>больше</w:t>
      </w:r>
      <w:r w:rsidR="001941E2">
        <w:t xml:space="preserve"> </w:t>
      </w:r>
      <w:r w:rsidRPr="007136C2">
        <w:t>проводится</w:t>
      </w:r>
      <w:r w:rsidR="001941E2">
        <w:t xml:space="preserve"> </w:t>
      </w:r>
      <w:r w:rsidRPr="007136C2">
        <w:t>самодеятельных</w:t>
      </w:r>
      <w:r w:rsidR="001941E2">
        <w:t xml:space="preserve"> </w:t>
      </w:r>
      <w:r w:rsidRPr="007136C2">
        <w:t>детско-юношеских</w:t>
      </w:r>
      <w:r w:rsidR="001941E2">
        <w:t xml:space="preserve"> </w:t>
      </w:r>
      <w:r w:rsidRPr="007136C2">
        <w:t>походов</w:t>
      </w:r>
      <w:r w:rsidR="001941E2">
        <w:t xml:space="preserve"> </w:t>
      </w:r>
      <w:r w:rsidRPr="007136C2">
        <w:t>и</w:t>
      </w:r>
      <w:r w:rsidR="001941E2">
        <w:t xml:space="preserve"> </w:t>
      </w:r>
      <w:r w:rsidRPr="007136C2">
        <w:t>путешествий,</w:t>
      </w:r>
      <w:r w:rsidR="001941E2">
        <w:t xml:space="preserve"> </w:t>
      </w:r>
      <w:r w:rsidRPr="007136C2">
        <w:t>увеличивается</w:t>
      </w:r>
      <w:r w:rsidR="001941E2">
        <w:t xml:space="preserve"> </w:t>
      </w:r>
      <w:r w:rsidRPr="007136C2">
        <w:t>число</w:t>
      </w:r>
      <w:r w:rsidR="001941E2">
        <w:t xml:space="preserve"> </w:t>
      </w:r>
      <w:r w:rsidRPr="007136C2">
        <w:t>их</w:t>
      </w:r>
      <w:r w:rsidR="001941E2">
        <w:t xml:space="preserve"> </w:t>
      </w:r>
      <w:r w:rsidRPr="007136C2">
        <w:t>участников.</w:t>
      </w:r>
      <w:r w:rsidR="001941E2">
        <w:t xml:space="preserve"> </w:t>
      </w:r>
      <w:r w:rsidRPr="007136C2">
        <w:t>Цели</w:t>
      </w:r>
      <w:r w:rsidR="001941E2">
        <w:t xml:space="preserve"> </w:t>
      </w:r>
      <w:r w:rsidRPr="007136C2">
        <w:t>походов</w:t>
      </w:r>
      <w:r w:rsidR="001941E2">
        <w:t xml:space="preserve"> </w:t>
      </w:r>
      <w:r w:rsidRPr="007136C2">
        <w:t>могут</w:t>
      </w:r>
      <w:r w:rsidR="001941E2">
        <w:t xml:space="preserve"> </w:t>
      </w:r>
      <w:r w:rsidRPr="007136C2">
        <w:t>быть</w:t>
      </w:r>
      <w:r w:rsidR="001941E2">
        <w:t xml:space="preserve"> </w:t>
      </w:r>
      <w:r w:rsidRPr="007136C2">
        <w:t>самыми</w:t>
      </w:r>
      <w:r w:rsidR="001941E2">
        <w:t xml:space="preserve"> </w:t>
      </w:r>
      <w:r w:rsidRPr="007136C2">
        <w:t>разнообразными.</w:t>
      </w:r>
      <w:r w:rsidR="001941E2">
        <w:t xml:space="preserve"> </w:t>
      </w:r>
    </w:p>
    <w:p w:rsidR="00D725BA" w:rsidRPr="007136C2" w:rsidRDefault="00333DC5" w:rsidP="00F43B07">
      <w:pPr>
        <w:shd w:val="clear" w:color="auto" w:fill="FFFFFF"/>
        <w:tabs>
          <w:tab w:val="left" w:pos="9638"/>
        </w:tabs>
        <w:ind w:firstLine="708"/>
      </w:pPr>
      <w:r w:rsidRPr="007136C2">
        <w:t>Примечательно</w:t>
      </w:r>
      <w:r w:rsidR="001941E2">
        <w:t xml:space="preserve"> </w:t>
      </w:r>
      <w:r w:rsidRPr="007136C2">
        <w:t>то,</w:t>
      </w:r>
      <w:r w:rsidR="001941E2">
        <w:t xml:space="preserve"> </w:t>
      </w:r>
      <w:r w:rsidRPr="007136C2">
        <w:t>что</w:t>
      </w:r>
      <w:r w:rsidR="001941E2">
        <w:t xml:space="preserve"> </w:t>
      </w:r>
      <w:r w:rsidRPr="007136C2">
        <w:t>очень</w:t>
      </w:r>
      <w:r w:rsidR="001941E2">
        <w:t xml:space="preserve"> </w:t>
      </w:r>
      <w:r w:rsidRPr="007136C2">
        <w:t>часто</w:t>
      </w:r>
      <w:r w:rsidR="001941E2">
        <w:t xml:space="preserve"> </w:t>
      </w:r>
      <w:r w:rsidRPr="007136C2">
        <w:t>юные</w:t>
      </w:r>
      <w:r w:rsidR="001941E2">
        <w:t xml:space="preserve"> </w:t>
      </w:r>
      <w:r w:rsidRPr="007136C2">
        <w:t>туристы</w:t>
      </w:r>
      <w:r w:rsidR="001941E2">
        <w:t xml:space="preserve"> </w:t>
      </w:r>
      <w:r w:rsidRPr="007136C2">
        <w:t>совмещают</w:t>
      </w:r>
      <w:r w:rsidR="001941E2">
        <w:t xml:space="preserve"> </w:t>
      </w:r>
      <w:r w:rsidRPr="007136C2">
        <w:t>активный</w:t>
      </w:r>
      <w:r w:rsidR="001941E2">
        <w:t xml:space="preserve"> </w:t>
      </w:r>
      <w:r w:rsidRPr="007136C2">
        <w:t>отдых</w:t>
      </w:r>
      <w:r w:rsidR="001941E2">
        <w:t xml:space="preserve"> </w:t>
      </w:r>
      <w:r w:rsidRPr="007136C2">
        <w:t>с</w:t>
      </w:r>
      <w:r w:rsidR="001941E2">
        <w:t xml:space="preserve"> </w:t>
      </w:r>
      <w:r w:rsidRPr="007136C2">
        <w:t>историко-краеведческой</w:t>
      </w:r>
      <w:r w:rsidR="001941E2">
        <w:t xml:space="preserve"> </w:t>
      </w:r>
      <w:r w:rsidRPr="007136C2">
        <w:t>направленностью.</w:t>
      </w:r>
      <w:r w:rsidR="001941E2">
        <w:t xml:space="preserve"> </w:t>
      </w:r>
      <w:r w:rsidRPr="007136C2">
        <w:t>Воспитание</w:t>
      </w:r>
      <w:r w:rsidR="001941E2">
        <w:t xml:space="preserve"> </w:t>
      </w:r>
      <w:r w:rsidRPr="007136C2">
        <w:t>туризмом</w:t>
      </w:r>
      <w:r w:rsidR="001941E2">
        <w:t xml:space="preserve"> </w:t>
      </w:r>
      <w:r w:rsidRPr="007136C2">
        <w:t>и</w:t>
      </w:r>
      <w:r w:rsidR="001941E2">
        <w:t xml:space="preserve"> </w:t>
      </w:r>
      <w:r w:rsidRPr="007136C2">
        <w:t>краеведением</w:t>
      </w:r>
      <w:r w:rsidR="001941E2">
        <w:t xml:space="preserve"> </w:t>
      </w:r>
      <w:r w:rsidRPr="007136C2">
        <w:t>–</w:t>
      </w:r>
      <w:r w:rsidR="001941E2">
        <w:t xml:space="preserve"> </w:t>
      </w:r>
      <w:r w:rsidRPr="007136C2">
        <w:t>это</w:t>
      </w:r>
      <w:r w:rsidR="001941E2">
        <w:t xml:space="preserve"> </w:t>
      </w:r>
      <w:r w:rsidRPr="007136C2">
        <w:t>пространство,</w:t>
      </w:r>
      <w:r w:rsidR="001941E2">
        <w:t xml:space="preserve"> </w:t>
      </w:r>
      <w:r w:rsidRPr="007136C2">
        <w:t>среда,</w:t>
      </w:r>
      <w:r w:rsidR="001941E2">
        <w:t xml:space="preserve"> </w:t>
      </w:r>
      <w:r w:rsidRPr="007136C2">
        <w:t>территория</w:t>
      </w:r>
      <w:r w:rsidR="001941E2">
        <w:t xml:space="preserve"> </w:t>
      </w:r>
      <w:r w:rsidRPr="007136C2">
        <w:t>и</w:t>
      </w:r>
      <w:r w:rsidR="001941E2">
        <w:t xml:space="preserve"> </w:t>
      </w:r>
      <w:r w:rsidRPr="007136C2">
        <w:t>долговременный</w:t>
      </w:r>
      <w:r w:rsidR="001941E2">
        <w:t xml:space="preserve"> </w:t>
      </w:r>
      <w:r w:rsidRPr="007136C2">
        <w:t>процесс</w:t>
      </w:r>
      <w:r w:rsidR="001941E2">
        <w:t xml:space="preserve"> </w:t>
      </w:r>
      <w:r w:rsidRPr="007136C2">
        <w:t>развития</w:t>
      </w:r>
      <w:r w:rsidR="001941E2">
        <w:t xml:space="preserve"> </w:t>
      </w:r>
      <w:r w:rsidRPr="007136C2">
        <w:t>человеческой</w:t>
      </w:r>
      <w:r w:rsidR="001941E2">
        <w:t xml:space="preserve"> </w:t>
      </w:r>
      <w:r w:rsidRPr="007136C2">
        <w:t>личности,</w:t>
      </w:r>
      <w:r w:rsidR="001941E2">
        <w:t xml:space="preserve"> </w:t>
      </w:r>
      <w:r w:rsidRPr="007136C2">
        <w:t>ее</w:t>
      </w:r>
      <w:r w:rsidR="001941E2">
        <w:t xml:space="preserve"> </w:t>
      </w:r>
      <w:r w:rsidRPr="007136C2">
        <w:t>сущностного</w:t>
      </w:r>
      <w:r w:rsidR="001941E2">
        <w:t xml:space="preserve"> </w:t>
      </w:r>
      <w:r w:rsidRPr="007136C2">
        <w:t>развития.</w:t>
      </w:r>
      <w:r w:rsidR="001941E2">
        <w:t xml:space="preserve"> </w:t>
      </w:r>
    </w:p>
    <w:p w:rsidR="00D725BA" w:rsidRPr="007136C2" w:rsidRDefault="00333DC5" w:rsidP="00F43B07">
      <w:pPr>
        <w:shd w:val="clear" w:color="auto" w:fill="FFFFFF"/>
        <w:tabs>
          <w:tab w:val="left" w:pos="9638"/>
        </w:tabs>
        <w:ind w:firstLine="708"/>
      </w:pPr>
      <w:r w:rsidRPr="007136C2">
        <w:t>Все</w:t>
      </w:r>
      <w:r w:rsidR="001941E2">
        <w:t xml:space="preserve"> </w:t>
      </w:r>
      <w:r w:rsidRPr="007136C2">
        <w:t>лучшее</w:t>
      </w:r>
      <w:r w:rsidR="001941E2">
        <w:t xml:space="preserve"> </w:t>
      </w:r>
      <w:r w:rsidRPr="007136C2">
        <w:t>дается</w:t>
      </w:r>
      <w:r w:rsidR="001941E2">
        <w:t xml:space="preserve"> </w:t>
      </w:r>
      <w:r w:rsidRPr="007136C2">
        <w:t>воспитанием,</w:t>
      </w:r>
      <w:r w:rsidR="001941E2">
        <w:t xml:space="preserve"> </w:t>
      </w:r>
      <w:r w:rsidRPr="007136C2">
        <w:t>как</w:t>
      </w:r>
      <w:r w:rsidR="001941E2">
        <w:t xml:space="preserve"> </w:t>
      </w:r>
      <w:r w:rsidRPr="007136C2">
        <w:t>такового</w:t>
      </w:r>
      <w:r w:rsidR="001941E2">
        <w:t xml:space="preserve"> </w:t>
      </w:r>
      <w:r w:rsidRPr="007136C2">
        <w:t>воспитания</w:t>
      </w:r>
      <w:r w:rsidR="001941E2">
        <w:t xml:space="preserve"> </w:t>
      </w:r>
      <w:r w:rsidRPr="007136C2">
        <w:t>вообще</w:t>
      </w:r>
      <w:r w:rsidR="001941E2">
        <w:t xml:space="preserve"> </w:t>
      </w:r>
      <w:r w:rsidRPr="007136C2">
        <w:t>нет.</w:t>
      </w:r>
      <w:r w:rsidR="001941E2">
        <w:t xml:space="preserve"> </w:t>
      </w:r>
      <w:r w:rsidRPr="007136C2">
        <w:t>Педагог</w:t>
      </w:r>
      <w:r w:rsidR="001941E2">
        <w:t xml:space="preserve"> </w:t>
      </w:r>
      <w:r w:rsidRPr="007136C2">
        <w:t>постоянно</w:t>
      </w:r>
      <w:r w:rsidR="001941E2">
        <w:t xml:space="preserve"> </w:t>
      </w:r>
      <w:r w:rsidRPr="007136C2">
        <w:t>воспитывает</w:t>
      </w:r>
      <w:r w:rsidR="001941E2">
        <w:t xml:space="preserve"> </w:t>
      </w:r>
      <w:r w:rsidRPr="007136C2">
        <w:t>взрослеющего</w:t>
      </w:r>
      <w:r w:rsidR="001941E2">
        <w:t xml:space="preserve"> </w:t>
      </w:r>
      <w:r w:rsidRPr="007136C2">
        <w:t>человека</w:t>
      </w:r>
      <w:r w:rsidR="001941E2">
        <w:t xml:space="preserve"> </w:t>
      </w:r>
      <w:r w:rsidRPr="007136C2">
        <w:t>своим</w:t>
      </w:r>
      <w:r w:rsidR="001941E2">
        <w:t xml:space="preserve"> </w:t>
      </w:r>
      <w:r w:rsidRPr="007136C2">
        <w:t>общением,</w:t>
      </w:r>
      <w:r w:rsidR="001941E2">
        <w:t xml:space="preserve"> </w:t>
      </w:r>
      <w:r w:rsidRPr="007136C2">
        <w:t>своим</w:t>
      </w:r>
      <w:r w:rsidR="001941E2">
        <w:t xml:space="preserve"> </w:t>
      </w:r>
      <w:r w:rsidRPr="007136C2">
        <w:t>преподаванием,</w:t>
      </w:r>
      <w:r w:rsidR="001941E2">
        <w:t xml:space="preserve"> </w:t>
      </w:r>
      <w:r w:rsidRPr="007136C2">
        <w:t>своей</w:t>
      </w:r>
      <w:r w:rsidR="001941E2">
        <w:t xml:space="preserve"> </w:t>
      </w:r>
      <w:r w:rsidRPr="007136C2">
        <w:t>деятельностью,</w:t>
      </w:r>
      <w:r w:rsidR="001941E2">
        <w:t xml:space="preserve"> </w:t>
      </w:r>
      <w:r w:rsidRPr="007136C2">
        <w:t>своей</w:t>
      </w:r>
      <w:r w:rsidR="001941E2">
        <w:t xml:space="preserve"> </w:t>
      </w:r>
      <w:r w:rsidRPr="007136C2">
        <w:t>личностью.</w:t>
      </w:r>
      <w:r w:rsidR="001941E2">
        <w:t xml:space="preserve"> </w:t>
      </w:r>
      <w:r w:rsidRPr="007136C2">
        <w:t>Л.</w:t>
      </w:r>
      <w:r w:rsidR="001941E2">
        <w:t xml:space="preserve"> </w:t>
      </w:r>
      <w:r w:rsidRPr="007136C2">
        <w:t>Н.</w:t>
      </w:r>
      <w:r w:rsidR="001941E2">
        <w:t xml:space="preserve"> </w:t>
      </w:r>
      <w:r w:rsidRPr="007136C2">
        <w:t>Толстой</w:t>
      </w:r>
      <w:r w:rsidR="001941E2">
        <w:t xml:space="preserve"> </w:t>
      </w:r>
      <w:r w:rsidRPr="007136C2">
        <w:t>утверждал:</w:t>
      </w:r>
      <w:r w:rsidR="001941E2">
        <w:t xml:space="preserve"> </w:t>
      </w:r>
      <w:r w:rsidRPr="007136C2">
        <w:t>«</w:t>
      </w:r>
      <w:r w:rsidRPr="007136C2">
        <w:rPr>
          <w:i/>
          <w:iCs/>
        </w:rPr>
        <w:t>Исправить</w:t>
      </w:r>
      <w:r w:rsidR="001941E2">
        <w:rPr>
          <w:i/>
          <w:iCs/>
        </w:rPr>
        <w:t xml:space="preserve"> </w:t>
      </w:r>
      <w:r w:rsidRPr="007136C2">
        <w:rPr>
          <w:i/>
          <w:iCs/>
        </w:rPr>
        <w:t>самого</w:t>
      </w:r>
      <w:r w:rsidR="001941E2">
        <w:rPr>
          <w:i/>
          <w:iCs/>
        </w:rPr>
        <w:t xml:space="preserve"> </w:t>
      </w:r>
      <w:r w:rsidRPr="007136C2">
        <w:rPr>
          <w:i/>
          <w:iCs/>
        </w:rPr>
        <w:t>себя</w:t>
      </w:r>
      <w:r w:rsidR="001941E2">
        <w:rPr>
          <w:i/>
          <w:iCs/>
        </w:rPr>
        <w:t xml:space="preserve"> </w:t>
      </w:r>
      <w:r w:rsidRPr="007136C2">
        <w:rPr>
          <w:i/>
          <w:iCs/>
        </w:rPr>
        <w:t>и</w:t>
      </w:r>
      <w:r w:rsidR="001941E2">
        <w:rPr>
          <w:i/>
          <w:iCs/>
        </w:rPr>
        <w:t xml:space="preserve"> </w:t>
      </w:r>
      <w:r w:rsidRPr="007136C2">
        <w:rPr>
          <w:i/>
          <w:iCs/>
        </w:rPr>
        <w:t>есть</w:t>
      </w:r>
      <w:r w:rsidR="001941E2">
        <w:rPr>
          <w:i/>
          <w:iCs/>
        </w:rPr>
        <w:t xml:space="preserve"> </w:t>
      </w:r>
      <w:r w:rsidRPr="007136C2">
        <w:rPr>
          <w:i/>
          <w:iCs/>
        </w:rPr>
        <w:t>наилучшее</w:t>
      </w:r>
      <w:r w:rsidR="001941E2">
        <w:rPr>
          <w:i/>
          <w:iCs/>
        </w:rPr>
        <w:t xml:space="preserve"> </w:t>
      </w:r>
      <w:r w:rsidRPr="007136C2">
        <w:rPr>
          <w:i/>
          <w:iCs/>
        </w:rPr>
        <w:t>средство</w:t>
      </w:r>
      <w:r w:rsidR="001941E2">
        <w:rPr>
          <w:i/>
          <w:iCs/>
        </w:rPr>
        <w:t xml:space="preserve"> </w:t>
      </w:r>
      <w:r w:rsidRPr="007136C2">
        <w:rPr>
          <w:i/>
          <w:iCs/>
        </w:rPr>
        <w:t>воспитывать</w:t>
      </w:r>
      <w:r w:rsidR="001941E2">
        <w:rPr>
          <w:i/>
          <w:iCs/>
        </w:rPr>
        <w:t xml:space="preserve"> </w:t>
      </w:r>
      <w:r w:rsidRPr="007136C2">
        <w:rPr>
          <w:i/>
          <w:iCs/>
        </w:rPr>
        <w:t>детей..</w:t>
      </w:r>
      <w:r w:rsidRPr="007136C2">
        <w:t>.»</w:t>
      </w:r>
      <w:r w:rsidR="001941E2">
        <w:t xml:space="preserve"> </w:t>
      </w:r>
      <w:r w:rsidRPr="007136C2">
        <w:t>[6]</w:t>
      </w:r>
      <w:r w:rsidR="00701D54">
        <w:t>.</w:t>
      </w:r>
      <w:r w:rsidR="001941E2">
        <w:t xml:space="preserve"> </w:t>
      </w:r>
    </w:p>
    <w:p w:rsidR="00D725BA" w:rsidRPr="007136C2" w:rsidRDefault="00333DC5" w:rsidP="00F43B07">
      <w:pPr>
        <w:shd w:val="clear" w:color="auto" w:fill="FFFFFF"/>
        <w:tabs>
          <w:tab w:val="left" w:pos="9638"/>
        </w:tabs>
        <w:ind w:firstLine="708"/>
      </w:pPr>
      <w:r w:rsidRPr="007136C2">
        <w:t>Развитие</w:t>
      </w:r>
      <w:r w:rsidR="001941E2">
        <w:t xml:space="preserve"> </w:t>
      </w:r>
      <w:r w:rsidRPr="007136C2">
        <w:t>современного</w:t>
      </w:r>
      <w:r w:rsidR="001941E2">
        <w:t xml:space="preserve"> </w:t>
      </w:r>
      <w:r w:rsidRPr="007136C2">
        <w:t>детско-юношеского</w:t>
      </w:r>
      <w:r w:rsidR="001941E2">
        <w:t xml:space="preserve"> </w:t>
      </w:r>
      <w:r w:rsidRPr="007136C2">
        <w:t>туризма</w:t>
      </w:r>
      <w:r w:rsidR="001941E2">
        <w:t xml:space="preserve"> </w:t>
      </w:r>
      <w:r w:rsidRPr="007136C2">
        <w:t>и</w:t>
      </w:r>
      <w:r w:rsidR="001941E2">
        <w:t xml:space="preserve"> </w:t>
      </w:r>
      <w:r w:rsidRPr="007136C2">
        <w:t>краеведения</w:t>
      </w:r>
      <w:r w:rsidR="001941E2">
        <w:t xml:space="preserve"> </w:t>
      </w:r>
      <w:r w:rsidRPr="007136C2">
        <w:t>обеспечит</w:t>
      </w:r>
      <w:r w:rsidR="001941E2">
        <w:t xml:space="preserve"> </w:t>
      </w:r>
      <w:r w:rsidRPr="007136C2">
        <w:t>следующий</w:t>
      </w:r>
      <w:r w:rsidR="001941E2">
        <w:t xml:space="preserve"> </w:t>
      </w:r>
      <w:r w:rsidRPr="007136C2">
        <w:t>социально-воспитательный</w:t>
      </w:r>
      <w:r w:rsidR="001941E2">
        <w:t xml:space="preserve"> </w:t>
      </w:r>
      <w:r w:rsidRPr="007136C2">
        <w:t>вектор:</w:t>
      </w:r>
      <w:r w:rsidR="001941E2">
        <w:t xml:space="preserve"> </w:t>
      </w:r>
    </w:p>
    <w:p w:rsidR="00D725BA" w:rsidRPr="007136C2" w:rsidRDefault="00333DC5" w:rsidP="00F43B07">
      <w:pPr>
        <w:numPr>
          <w:ilvl w:val="0"/>
          <w:numId w:val="1"/>
        </w:numPr>
        <w:shd w:val="clear" w:color="auto" w:fill="FFFFFF"/>
        <w:tabs>
          <w:tab w:val="left" w:pos="851"/>
          <w:tab w:val="left" w:pos="9638"/>
        </w:tabs>
        <w:ind w:left="0" w:firstLine="709"/>
      </w:pPr>
      <w:r w:rsidRPr="007136C2">
        <w:t>наличие</w:t>
      </w:r>
      <w:r w:rsidR="001941E2">
        <w:t xml:space="preserve"> </w:t>
      </w:r>
      <w:r w:rsidRPr="007136C2">
        <w:t>желания</w:t>
      </w:r>
      <w:r w:rsidR="001941E2">
        <w:t xml:space="preserve"> </w:t>
      </w:r>
      <w:r w:rsidRPr="007136C2">
        <w:t>детей</w:t>
      </w:r>
      <w:r w:rsidR="001941E2">
        <w:t xml:space="preserve"> </w:t>
      </w:r>
      <w:r w:rsidRPr="007136C2">
        <w:t>продолжить</w:t>
      </w:r>
      <w:r w:rsidR="001941E2">
        <w:t xml:space="preserve"> </w:t>
      </w:r>
      <w:r w:rsidRPr="007136C2">
        <w:t>занятия</w:t>
      </w:r>
      <w:r w:rsidR="001941E2">
        <w:t xml:space="preserve"> </w:t>
      </w:r>
      <w:r w:rsidRPr="007136C2">
        <w:t>туризмом;</w:t>
      </w:r>
      <w:r w:rsidR="001941E2">
        <w:t xml:space="preserve"> </w:t>
      </w:r>
    </w:p>
    <w:p w:rsidR="00D725BA" w:rsidRPr="007136C2" w:rsidRDefault="00333DC5" w:rsidP="00F43B07">
      <w:pPr>
        <w:numPr>
          <w:ilvl w:val="0"/>
          <w:numId w:val="1"/>
        </w:numPr>
        <w:shd w:val="clear" w:color="auto" w:fill="FFFFFF"/>
        <w:tabs>
          <w:tab w:val="left" w:pos="851"/>
          <w:tab w:val="left" w:pos="9638"/>
        </w:tabs>
        <w:ind w:left="0" w:firstLine="709"/>
      </w:pPr>
      <w:r w:rsidRPr="007136C2">
        <w:t>адаптация</w:t>
      </w:r>
      <w:r w:rsidR="001941E2">
        <w:t xml:space="preserve"> </w:t>
      </w:r>
      <w:r w:rsidRPr="007136C2">
        <w:t>ребят</w:t>
      </w:r>
      <w:r w:rsidR="001941E2">
        <w:t xml:space="preserve"> </w:t>
      </w:r>
      <w:r w:rsidRPr="007136C2">
        <w:t>в</w:t>
      </w:r>
      <w:r w:rsidR="001941E2">
        <w:t xml:space="preserve"> </w:t>
      </w:r>
      <w:r w:rsidRPr="007136C2">
        <w:t>детском</w:t>
      </w:r>
      <w:r w:rsidR="001941E2">
        <w:t xml:space="preserve"> </w:t>
      </w:r>
      <w:r w:rsidRPr="007136C2">
        <w:t>коллективе,</w:t>
      </w:r>
      <w:r w:rsidR="001941E2">
        <w:t xml:space="preserve"> </w:t>
      </w:r>
      <w:r w:rsidRPr="007136C2">
        <w:t>в</w:t>
      </w:r>
      <w:r w:rsidR="001941E2">
        <w:t xml:space="preserve"> </w:t>
      </w:r>
      <w:r w:rsidRPr="007136C2">
        <w:t>обществе;</w:t>
      </w:r>
      <w:r w:rsidR="001941E2">
        <w:t xml:space="preserve"> </w:t>
      </w:r>
    </w:p>
    <w:p w:rsidR="00D725BA" w:rsidRPr="007136C2" w:rsidRDefault="00333DC5" w:rsidP="00F43B07">
      <w:pPr>
        <w:numPr>
          <w:ilvl w:val="0"/>
          <w:numId w:val="1"/>
        </w:numPr>
        <w:shd w:val="clear" w:color="auto" w:fill="FFFFFF"/>
        <w:tabs>
          <w:tab w:val="left" w:pos="851"/>
          <w:tab w:val="left" w:pos="9638"/>
        </w:tabs>
        <w:ind w:left="0" w:firstLine="709"/>
      </w:pPr>
      <w:r w:rsidRPr="007136C2">
        <w:t>воспитание</w:t>
      </w:r>
      <w:r w:rsidR="001941E2">
        <w:t xml:space="preserve"> </w:t>
      </w:r>
      <w:r w:rsidRPr="007136C2">
        <w:t>культуры</w:t>
      </w:r>
      <w:r w:rsidR="001941E2">
        <w:t xml:space="preserve"> </w:t>
      </w:r>
      <w:r w:rsidRPr="007136C2">
        <w:t>общения,</w:t>
      </w:r>
      <w:r w:rsidR="001941E2">
        <w:t xml:space="preserve"> </w:t>
      </w:r>
      <w:r w:rsidRPr="007136C2">
        <w:t>речи,</w:t>
      </w:r>
      <w:r w:rsidR="001941E2">
        <w:t xml:space="preserve"> </w:t>
      </w:r>
      <w:r w:rsidRPr="007136C2">
        <w:t>поведения;</w:t>
      </w:r>
      <w:r w:rsidR="001941E2">
        <w:t xml:space="preserve"> </w:t>
      </w:r>
    </w:p>
    <w:p w:rsidR="00D725BA" w:rsidRPr="007136C2" w:rsidRDefault="00333DC5" w:rsidP="00F43B07">
      <w:pPr>
        <w:numPr>
          <w:ilvl w:val="0"/>
          <w:numId w:val="1"/>
        </w:numPr>
        <w:shd w:val="clear" w:color="auto" w:fill="FFFFFF"/>
        <w:tabs>
          <w:tab w:val="left" w:pos="851"/>
          <w:tab w:val="left" w:pos="9638"/>
        </w:tabs>
        <w:ind w:left="0" w:firstLine="709"/>
      </w:pPr>
      <w:r w:rsidRPr="007136C2">
        <w:t>осознание</w:t>
      </w:r>
      <w:r w:rsidR="001941E2">
        <w:t xml:space="preserve"> </w:t>
      </w:r>
      <w:r w:rsidRPr="007136C2">
        <w:t>ребенком</w:t>
      </w:r>
      <w:r w:rsidR="001941E2">
        <w:t xml:space="preserve"> </w:t>
      </w:r>
      <w:r w:rsidRPr="007136C2">
        <w:t>своей</w:t>
      </w:r>
      <w:r w:rsidR="001941E2">
        <w:t xml:space="preserve"> </w:t>
      </w:r>
      <w:r w:rsidRPr="007136C2">
        <w:t>индивидуальности;</w:t>
      </w:r>
      <w:r w:rsidR="001941E2">
        <w:t xml:space="preserve"> </w:t>
      </w:r>
    </w:p>
    <w:p w:rsidR="00D725BA" w:rsidRPr="007136C2" w:rsidRDefault="00333DC5" w:rsidP="00F43B07">
      <w:pPr>
        <w:numPr>
          <w:ilvl w:val="0"/>
          <w:numId w:val="1"/>
        </w:numPr>
        <w:shd w:val="clear" w:color="auto" w:fill="FFFFFF"/>
        <w:tabs>
          <w:tab w:val="left" w:pos="851"/>
          <w:tab w:val="left" w:pos="9638"/>
        </w:tabs>
        <w:ind w:left="0" w:firstLine="709"/>
        <w:rPr>
          <w:spacing w:val="-4"/>
        </w:rPr>
      </w:pPr>
      <w:r w:rsidRPr="007136C2">
        <w:rPr>
          <w:spacing w:val="-4"/>
        </w:rPr>
        <w:lastRenderedPageBreak/>
        <w:t>способность</w:t>
      </w:r>
      <w:r w:rsidR="001941E2">
        <w:rPr>
          <w:spacing w:val="-4"/>
        </w:rPr>
        <w:t xml:space="preserve"> </w:t>
      </w:r>
      <w:r w:rsidRPr="007136C2">
        <w:rPr>
          <w:spacing w:val="-4"/>
        </w:rPr>
        <w:t>взаимодействовать</w:t>
      </w:r>
      <w:r w:rsidR="001941E2">
        <w:rPr>
          <w:spacing w:val="-4"/>
        </w:rPr>
        <w:t xml:space="preserve"> </w:t>
      </w:r>
      <w:r w:rsidRPr="007136C2">
        <w:rPr>
          <w:spacing w:val="-4"/>
        </w:rPr>
        <w:t>с</w:t>
      </w:r>
      <w:r w:rsidR="001941E2">
        <w:rPr>
          <w:spacing w:val="-4"/>
        </w:rPr>
        <w:t xml:space="preserve"> </w:t>
      </w:r>
      <w:r w:rsidRPr="007136C2">
        <w:rPr>
          <w:spacing w:val="-4"/>
        </w:rPr>
        <w:t>окружением</w:t>
      </w:r>
      <w:r w:rsidR="001941E2">
        <w:rPr>
          <w:spacing w:val="-4"/>
        </w:rPr>
        <w:t xml:space="preserve"> </w:t>
      </w:r>
      <w:r w:rsidRPr="007136C2">
        <w:rPr>
          <w:spacing w:val="-4"/>
        </w:rPr>
        <w:t>в</w:t>
      </w:r>
      <w:r w:rsidR="001941E2">
        <w:rPr>
          <w:spacing w:val="-4"/>
        </w:rPr>
        <w:t xml:space="preserve"> </w:t>
      </w:r>
      <w:r w:rsidRPr="007136C2">
        <w:rPr>
          <w:spacing w:val="-4"/>
        </w:rPr>
        <w:t>соответствии</w:t>
      </w:r>
      <w:r w:rsidR="001941E2">
        <w:rPr>
          <w:spacing w:val="-4"/>
        </w:rPr>
        <w:t xml:space="preserve"> </w:t>
      </w:r>
      <w:r w:rsidRPr="007136C2">
        <w:rPr>
          <w:spacing w:val="-4"/>
        </w:rPr>
        <w:t>с</w:t>
      </w:r>
      <w:r w:rsidR="001941E2">
        <w:rPr>
          <w:spacing w:val="-4"/>
        </w:rPr>
        <w:t xml:space="preserve"> </w:t>
      </w:r>
      <w:r w:rsidRPr="007136C2">
        <w:rPr>
          <w:spacing w:val="-4"/>
        </w:rPr>
        <w:t>принятыми</w:t>
      </w:r>
      <w:r w:rsidR="001941E2">
        <w:rPr>
          <w:spacing w:val="-4"/>
        </w:rPr>
        <w:t xml:space="preserve"> </w:t>
      </w:r>
      <w:r w:rsidRPr="007136C2">
        <w:rPr>
          <w:spacing w:val="-4"/>
        </w:rPr>
        <w:t>нормами</w:t>
      </w:r>
      <w:r w:rsidR="001941E2">
        <w:rPr>
          <w:spacing w:val="-4"/>
        </w:rPr>
        <w:t xml:space="preserve"> </w:t>
      </w:r>
      <w:r w:rsidRPr="007136C2">
        <w:rPr>
          <w:spacing w:val="-4"/>
        </w:rPr>
        <w:t>и</w:t>
      </w:r>
      <w:r w:rsidR="001941E2">
        <w:rPr>
          <w:spacing w:val="-4"/>
        </w:rPr>
        <w:t xml:space="preserve"> </w:t>
      </w:r>
      <w:r w:rsidRPr="007136C2">
        <w:rPr>
          <w:spacing w:val="-4"/>
        </w:rPr>
        <w:t>способностью</w:t>
      </w:r>
      <w:r w:rsidR="001941E2">
        <w:rPr>
          <w:spacing w:val="-4"/>
        </w:rPr>
        <w:t xml:space="preserve"> </w:t>
      </w:r>
      <w:r w:rsidRPr="007136C2">
        <w:rPr>
          <w:spacing w:val="-4"/>
        </w:rPr>
        <w:t>понимать</w:t>
      </w:r>
      <w:r w:rsidR="001941E2">
        <w:rPr>
          <w:spacing w:val="-4"/>
        </w:rPr>
        <w:t xml:space="preserve"> </w:t>
      </w:r>
      <w:r w:rsidRPr="007136C2">
        <w:rPr>
          <w:spacing w:val="-4"/>
        </w:rPr>
        <w:t>чувства</w:t>
      </w:r>
      <w:r w:rsidR="001941E2">
        <w:rPr>
          <w:spacing w:val="-4"/>
        </w:rPr>
        <w:t xml:space="preserve"> </w:t>
      </w:r>
      <w:r w:rsidRPr="007136C2">
        <w:rPr>
          <w:spacing w:val="-4"/>
        </w:rPr>
        <w:t>и</w:t>
      </w:r>
      <w:r w:rsidR="001941E2">
        <w:rPr>
          <w:spacing w:val="-4"/>
        </w:rPr>
        <w:t xml:space="preserve"> </w:t>
      </w:r>
      <w:r w:rsidRPr="007136C2">
        <w:rPr>
          <w:spacing w:val="-4"/>
        </w:rPr>
        <w:t>потребности</w:t>
      </w:r>
      <w:r w:rsidR="001941E2">
        <w:rPr>
          <w:spacing w:val="-4"/>
        </w:rPr>
        <w:t xml:space="preserve"> </w:t>
      </w:r>
      <w:r w:rsidRPr="007136C2">
        <w:rPr>
          <w:spacing w:val="-4"/>
        </w:rPr>
        <w:t>других</w:t>
      </w:r>
      <w:r w:rsidR="001941E2">
        <w:rPr>
          <w:spacing w:val="-4"/>
        </w:rPr>
        <w:t xml:space="preserve"> </w:t>
      </w:r>
      <w:r w:rsidRPr="007136C2">
        <w:rPr>
          <w:spacing w:val="-4"/>
        </w:rPr>
        <w:t>людей;</w:t>
      </w:r>
      <w:r w:rsidR="001941E2">
        <w:rPr>
          <w:spacing w:val="-4"/>
        </w:rPr>
        <w:t xml:space="preserve"> </w:t>
      </w:r>
    </w:p>
    <w:p w:rsidR="00D725BA" w:rsidRPr="007136C2" w:rsidRDefault="00333DC5" w:rsidP="00F43B07">
      <w:pPr>
        <w:numPr>
          <w:ilvl w:val="0"/>
          <w:numId w:val="1"/>
        </w:numPr>
        <w:shd w:val="clear" w:color="auto" w:fill="FFFFFF"/>
        <w:tabs>
          <w:tab w:val="left" w:pos="851"/>
          <w:tab w:val="left" w:pos="9638"/>
        </w:tabs>
        <w:ind w:left="0" w:firstLine="709"/>
      </w:pPr>
      <w:r w:rsidRPr="007136C2">
        <w:t>достижение</w:t>
      </w:r>
      <w:r w:rsidR="001941E2">
        <w:t xml:space="preserve"> </w:t>
      </w:r>
      <w:r w:rsidRPr="007136C2">
        <w:t>уровня</w:t>
      </w:r>
      <w:r w:rsidR="001941E2">
        <w:t xml:space="preserve"> </w:t>
      </w:r>
      <w:r w:rsidRPr="007136C2">
        <w:t>образованности,</w:t>
      </w:r>
      <w:r w:rsidR="001941E2">
        <w:t xml:space="preserve"> </w:t>
      </w:r>
      <w:r w:rsidRPr="007136C2">
        <w:t>позволяющего</w:t>
      </w:r>
      <w:r w:rsidR="001941E2">
        <w:t xml:space="preserve"> </w:t>
      </w:r>
      <w:r w:rsidRPr="007136C2">
        <w:t>самостоятельно</w:t>
      </w:r>
      <w:r w:rsidR="001941E2">
        <w:t xml:space="preserve"> </w:t>
      </w:r>
      <w:r w:rsidRPr="007136C2">
        <w:t>ориентироваться</w:t>
      </w:r>
      <w:r w:rsidR="001941E2">
        <w:t xml:space="preserve"> </w:t>
      </w:r>
      <w:r w:rsidRPr="007136C2">
        <w:t>в</w:t>
      </w:r>
      <w:r w:rsidR="001941E2">
        <w:t xml:space="preserve"> </w:t>
      </w:r>
      <w:r w:rsidRPr="007136C2">
        <w:t>ценностях</w:t>
      </w:r>
      <w:r w:rsidR="001941E2">
        <w:t xml:space="preserve"> </w:t>
      </w:r>
      <w:r w:rsidRPr="007136C2">
        <w:t>мирового</w:t>
      </w:r>
      <w:r w:rsidR="001941E2">
        <w:t xml:space="preserve"> </w:t>
      </w:r>
      <w:r w:rsidRPr="007136C2">
        <w:t>культурного</w:t>
      </w:r>
      <w:r w:rsidR="001941E2">
        <w:t xml:space="preserve"> </w:t>
      </w:r>
      <w:r w:rsidRPr="007136C2">
        <w:t>пространства.</w:t>
      </w:r>
    </w:p>
    <w:p w:rsidR="00D725BA" w:rsidRPr="007136C2" w:rsidRDefault="00333DC5" w:rsidP="00BA64F4">
      <w:pPr>
        <w:shd w:val="clear" w:color="auto" w:fill="FFFFFF"/>
        <w:tabs>
          <w:tab w:val="left" w:pos="9638"/>
        </w:tabs>
      </w:pPr>
      <w:r w:rsidRPr="007136C2">
        <w:t>В</w:t>
      </w:r>
      <w:r w:rsidR="001941E2">
        <w:t xml:space="preserve"> </w:t>
      </w:r>
      <w:r w:rsidRPr="007136C2">
        <w:t>современных</w:t>
      </w:r>
      <w:r w:rsidR="001941E2">
        <w:t xml:space="preserve"> </w:t>
      </w:r>
      <w:r w:rsidRPr="007136C2">
        <w:t>условиях</w:t>
      </w:r>
      <w:r w:rsidR="001941E2">
        <w:t xml:space="preserve"> </w:t>
      </w:r>
      <w:r w:rsidRPr="007136C2">
        <w:t>меняется</w:t>
      </w:r>
      <w:r w:rsidR="001941E2">
        <w:t xml:space="preserve"> </w:t>
      </w:r>
      <w:r w:rsidRPr="007136C2">
        <w:t>само</w:t>
      </w:r>
      <w:r w:rsidR="001941E2">
        <w:t xml:space="preserve"> </w:t>
      </w:r>
      <w:r w:rsidRPr="007136C2">
        <w:t>понимание</w:t>
      </w:r>
      <w:r w:rsidR="001941E2">
        <w:t xml:space="preserve"> </w:t>
      </w:r>
      <w:r w:rsidRPr="007136C2">
        <w:t>реализации</w:t>
      </w:r>
      <w:r w:rsidR="001941E2">
        <w:t xml:space="preserve"> </w:t>
      </w:r>
      <w:r w:rsidRPr="007136C2">
        <w:t>воспитательного</w:t>
      </w:r>
      <w:r w:rsidR="001941E2">
        <w:t xml:space="preserve"> </w:t>
      </w:r>
      <w:r w:rsidRPr="007136C2">
        <w:t>потенциала</w:t>
      </w:r>
      <w:r w:rsidR="001941E2">
        <w:t xml:space="preserve"> </w:t>
      </w:r>
      <w:r w:rsidRPr="007136C2">
        <w:t>туристско-краеведческой</w:t>
      </w:r>
      <w:r w:rsidR="001941E2">
        <w:t xml:space="preserve"> </w:t>
      </w:r>
      <w:r w:rsidRPr="007136C2">
        <w:t>деятельности.</w:t>
      </w:r>
      <w:r w:rsidR="001941E2">
        <w:t xml:space="preserve">  </w:t>
      </w:r>
      <w:r w:rsidRPr="007136C2">
        <w:t>Большой</w:t>
      </w:r>
      <w:r w:rsidR="001941E2">
        <w:t xml:space="preserve"> </w:t>
      </w:r>
      <w:r w:rsidRPr="007136C2">
        <w:t>воспитательный</w:t>
      </w:r>
      <w:r w:rsidR="001941E2">
        <w:t xml:space="preserve"> </w:t>
      </w:r>
      <w:r w:rsidRPr="007136C2">
        <w:t>эффект</w:t>
      </w:r>
      <w:r w:rsidR="001941E2">
        <w:t xml:space="preserve"> </w:t>
      </w:r>
      <w:r w:rsidRPr="007136C2">
        <w:t>детского</w:t>
      </w:r>
      <w:r w:rsidR="001941E2">
        <w:t xml:space="preserve"> </w:t>
      </w:r>
      <w:r w:rsidRPr="007136C2">
        <w:t>туризма</w:t>
      </w:r>
      <w:r w:rsidR="001941E2">
        <w:t xml:space="preserve"> </w:t>
      </w:r>
      <w:r w:rsidRPr="007136C2">
        <w:t>и</w:t>
      </w:r>
      <w:r w:rsidR="001941E2">
        <w:t xml:space="preserve"> </w:t>
      </w:r>
      <w:r w:rsidRPr="007136C2">
        <w:t>краеведения</w:t>
      </w:r>
      <w:r w:rsidR="001941E2">
        <w:t xml:space="preserve"> </w:t>
      </w:r>
      <w:r w:rsidRPr="007136C2">
        <w:t>достигается</w:t>
      </w:r>
      <w:r w:rsidR="001941E2">
        <w:t xml:space="preserve"> </w:t>
      </w:r>
      <w:r w:rsidRPr="007136C2">
        <w:t>в</w:t>
      </w:r>
      <w:r w:rsidR="001941E2">
        <w:t xml:space="preserve"> </w:t>
      </w:r>
      <w:r w:rsidRPr="007136C2">
        <w:t>образовательных</w:t>
      </w:r>
      <w:r w:rsidR="001941E2">
        <w:t xml:space="preserve"> </w:t>
      </w:r>
      <w:r w:rsidRPr="007136C2">
        <w:t>организациях,</w:t>
      </w:r>
      <w:r w:rsidR="001941E2">
        <w:t xml:space="preserve"> </w:t>
      </w:r>
      <w:r w:rsidRPr="007136C2">
        <w:t>благодаря</w:t>
      </w:r>
      <w:r w:rsidR="001941E2">
        <w:t xml:space="preserve"> </w:t>
      </w:r>
      <w:r w:rsidRPr="007136C2">
        <w:t>различным</w:t>
      </w:r>
      <w:r w:rsidR="001941E2">
        <w:t xml:space="preserve"> </w:t>
      </w:r>
      <w:r w:rsidRPr="007136C2">
        <w:t>формам</w:t>
      </w:r>
      <w:r w:rsidR="001941E2">
        <w:t xml:space="preserve"> </w:t>
      </w:r>
      <w:r w:rsidRPr="007136C2">
        <w:t>дополнительного</w:t>
      </w:r>
      <w:r w:rsidR="001941E2">
        <w:t xml:space="preserve"> </w:t>
      </w:r>
      <w:r w:rsidRPr="007136C2">
        <w:t>туристско-краеведческого</w:t>
      </w:r>
      <w:r w:rsidR="001941E2">
        <w:t xml:space="preserve"> </w:t>
      </w:r>
      <w:r w:rsidRPr="007136C2">
        <w:t>образования</w:t>
      </w:r>
      <w:r w:rsidR="001941E2">
        <w:t xml:space="preserve"> </w:t>
      </w:r>
      <w:r w:rsidRPr="007136C2">
        <w:t>детей,</w:t>
      </w:r>
      <w:r w:rsidR="001941E2">
        <w:t xml:space="preserve"> </w:t>
      </w:r>
      <w:r w:rsidRPr="007136C2">
        <w:t>расширения</w:t>
      </w:r>
      <w:r w:rsidR="001941E2">
        <w:t xml:space="preserve"> </w:t>
      </w:r>
      <w:r w:rsidRPr="007136C2">
        <w:t>культурно-досугового</w:t>
      </w:r>
      <w:r w:rsidR="001941E2">
        <w:t xml:space="preserve"> </w:t>
      </w:r>
      <w:r w:rsidRPr="007136C2">
        <w:t>пространства</w:t>
      </w:r>
      <w:r w:rsidR="001941E2">
        <w:t xml:space="preserve"> </w:t>
      </w:r>
      <w:r w:rsidRPr="007136C2">
        <w:t>с</w:t>
      </w:r>
      <w:r w:rsidR="001941E2">
        <w:t xml:space="preserve"> </w:t>
      </w:r>
      <w:r w:rsidRPr="007136C2">
        <w:t>целью</w:t>
      </w:r>
      <w:r w:rsidR="001941E2">
        <w:t xml:space="preserve"> </w:t>
      </w:r>
      <w:r w:rsidRPr="007136C2">
        <w:t>вовлечения</w:t>
      </w:r>
      <w:r w:rsidR="001941E2">
        <w:t xml:space="preserve"> </w:t>
      </w:r>
      <w:r w:rsidRPr="007136C2">
        <w:t>детей</w:t>
      </w:r>
      <w:r w:rsidR="001941E2">
        <w:t xml:space="preserve"> </w:t>
      </w:r>
      <w:r w:rsidRPr="007136C2">
        <w:t>в</w:t>
      </w:r>
      <w:r w:rsidR="001941E2">
        <w:t xml:space="preserve"> </w:t>
      </w:r>
      <w:r w:rsidRPr="007136C2">
        <w:t>творчество,</w:t>
      </w:r>
      <w:r w:rsidR="001941E2">
        <w:t xml:space="preserve"> </w:t>
      </w:r>
      <w:r w:rsidRPr="007136C2">
        <w:t>создаются</w:t>
      </w:r>
      <w:r w:rsidR="001941E2">
        <w:t xml:space="preserve"> </w:t>
      </w:r>
      <w:r w:rsidRPr="007136C2">
        <w:t>условия</w:t>
      </w:r>
      <w:r w:rsidR="001941E2">
        <w:t xml:space="preserve"> </w:t>
      </w:r>
      <w:r w:rsidRPr="007136C2">
        <w:t>развития</w:t>
      </w:r>
      <w:r w:rsidR="001941E2">
        <w:t xml:space="preserve"> </w:t>
      </w:r>
      <w:r w:rsidRPr="007136C2">
        <w:t>личности</w:t>
      </w:r>
      <w:r w:rsidR="001941E2">
        <w:t xml:space="preserve"> </w:t>
      </w:r>
      <w:r w:rsidRPr="007136C2">
        <w:t>ребенка</w:t>
      </w:r>
      <w:r w:rsidR="001941E2">
        <w:t xml:space="preserve"> </w:t>
      </w:r>
      <w:r w:rsidRPr="007136C2">
        <w:t>в</w:t>
      </w:r>
      <w:r w:rsidR="001941E2">
        <w:t xml:space="preserve"> </w:t>
      </w:r>
      <w:r w:rsidRPr="007136C2">
        <w:t>его</w:t>
      </w:r>
      <w:r w:rsidR="001941E2">
        <w:t xml:space="preserve"> </w:t>
      </w:r>
      <w:r w:rsidRPr="007136C2">
        <w:t>свободное</w:t>
      </w:r>
      <w:r w:rsidR="001941E2">
        <w:t xml:space="preserve"> </w:t>
      </w:r>
      <w:r w:rsidRPr="007136C2">
        <w:t>время.</w:t>
      </w:r>
    </w:p>
    <w:p w:rsidR="00D725BA" w:rsidRPr="007136C2" w:rsidRDefault="00333DC5" w:rsidP="00BA64F4">
      <w:pPr>
        <w:tabs>
          <w:tab w:val="left" w:pos="9638"/>
        </w:tabs>
      </w:pPr>
      <w:r w:rsidRPr="007136C2">
        <w:t>При</w:t>
      </w:r>
      <w:r w:rsidR="001941E2">
        <w:t xml:space="preserve"> </w:t>
      </w:r>
      <w:r w:rsidRPr="007136C2">
        <w:t>реализации</w:t>
      </w:r>
      <w:r w:rsidR="001941E2">
        <w:t xml:space="preserve"> </w:t>
      </w:r>
      <w:r w:rsidRPr="007136C2">
        <w:t>дополнительных</w:t>
      </w:r>
      <w:r w:rsidR="001941E2">
        <w:t xml:space="preserve"> </w:t>
      </w:r>
      <w:r w:rsidRPr="007136C2">
        <w:t>образовательных</w:t>
      </w:r>
      <w:r w:rsidR="001941E2">
        <w:t xml:space="preserve"> </w:t>
      </w:r>
      <w:r w:rsidRPr="007136C2">
        <w:t>программ</w:t>
      </w:r>
      <w:r w:rsidR="001941E2">
        <w:t xml:space="preserve"> </w:t>
      </w:r>
      <w:r w:rsidRPr="007136C2">
        <w:t>туристско-краеведческой</w:t>
      </w:r>
      <w:r w:rsidR="001941E2">
        <w:t xml:space="preserve"> </w:t>
      </w:r>
      <w:r w:rsidRPr="007136C2">
        <w:t>направленности</w:t>
      </w:r>
      <w:r w:rsidR="001941E2">
        <w:t xml:space="preserve"> </w:t>
      </w:r>
      <w:r w:rsidRPr="007136C2">
        <w:t>особое</w:t>
      </w:r>
      <w:r w:rsidR="001941E2">
        <w:t xml:space="preserve"> </w:t>
      </w:r>
      <w:r w:rsidRPr="007136C2">
        <w:t>внимание</w:t>
      </w:r>
      <w:r w:rsidR="001941E2">
        <w:t xml:space="preserve"> </w:t>
      </w:r>
      <w:r w:rsidRPr="007136C2">
        <w:t>уделяется</w:t>
      </w:r>
      <w:r w:rsidR="001941E2">
        <w:t xml:space="preserve"> </w:t>
      </w:r>
      <w:r w:rsidRPr="007136C2">
        <w:t>достижению</w:t>
      </w:r>
      <w:r w:rsidR="001941E2">
        <w:t xml:space="preserve"> </w:t>
      </w:r>
      <w:r w:rsidRPr="007136C2">
        <w:t>воспитательного</w:t>
      </w:r>
      <w:r w:rsidR="001941E2">
        <w:t xml:space="preserve"> </w:t>
      </w:r>
      <w:r w:rsidRPr="007136C2">
        <w:t>результата</w:t>
      </w:r>
      <w:r w:rsidR="001941E2">
        <w:t xml:space="preserve"> </w:t>
      </w:r>
      <w:r w:rsidRPr="007136C2">
        <w:t>на</w:t>
      </w:r>
      <w:r w:rsidR="001941E2">
        <w:t xml:space="preserve"> </w:t>
      </w:r>
      <w:r w:rsidRPr="007136C2">
        <w:t>примерах</w:t>
      </w:r>
      <w:r w:rsidR="001941E2">
        <w:t xml:space="preserve"> </w:t>
      </w:r>
      <w:r w:rsidRPr="007136C2">
        <w:t>изучения</w:t>
      </w:r>
      <w:r w:rsidR="001941E2">
        <w:t xml:space="preserve"> </w:t>
      </w:r>
      <w:r w:rsidRPr="007136C2">
        <w:t>исторического</w:t>
      </w:r>
      <w:r w:rsidR="001941E2">
        <w:t xml:space="preserve"> </w:t>
      </w:r>
      <w:r w:rsidRPr="007136C2">
        <w:t>прошлого</w:t>
      </w:r>
      <w:r w:rsidR="001941E2">
        <w:t xml:space="preserve"> </w:t>
      </w:r>
      <w:r w:rsidRPr="007136C2">
        <w:t>в</w:t>
      </w:r>
      <w:r w:rsidR="001941E2">
        <w:t xml:space="preserve"> </w:t>
      </w:r>
      <w:r w:rsidRPr="007136C2">
        <w:t>своей</w:t>
      </w:r>
      <w:r w:rsidR="001941E2">
        <w:t xml:space="preserve"> </w:t>
      </w:r>
      <w:r w:rsidRPr="007136C2">
        <w:t>Родины,</w:t>
      </w:r>
      <w:r w:rsidR="001941E2">
        <w:t xml:space="preserve"> </w:t>
      </w:r>
      <w:r w:rsidRPr="007136C2">
        <w:t>формированию</w:t>
      </w:r>
      <w:r w:rsidR="001941E2">
        <w:t xml:space="preserve"> </w:t>
      </w:r>
      <w:r w:rsidRPr="007136C2">
        <w:t>у</w:t>
      </w:r>
      <w:r w:rsidR="001941E2">
        <w:t xml:space="preserve"> </w:t>
      </w:r>
      <w:r w:rsidRPr="007136C2">
        <w:t>детей</w:t>
      </w:r>
      <w:r w:rsidR="001941E2">
        <w:t xml:space="preserve"> </w:t>
      </w:r>
      <w:r w:rsidRPr="007136C2">
        <w:t>умений</w:t>
      </w:r>
      <w:r w:rsidR="001941E2">
        <w:t xml:space="preserve"> </w:t>
      </w:r>
      <w:r w:rsidRPr="007136C2">
        <w:t>и</w:t>
      </w:r>
      <w:r w:rsidR="001941E2">
        <w:t xml:space="preserve"> </w:t>
      </w:r>
      <w:r w:rsidRPr="007136C2">
        <w:t>навыков</w:t>
      </w:r>
      <w:r w:rsidR="001941E2">
        <w:t xml:space="preserve"> </w:t>
      </w:r>
      <w:r w:rsidRPr="007136C2">
        <w:t>безопасного</w:t>
      </w:r>
      <w:r w:rsidR="001941E2">
        <w:t xml:space="preserve"> </w:t>
      </w:r>
      <w:r w:rsidRPr="007136C2">
        <w:t>нахождения</w:t>
      </w:r>
      <w:r w:rsidR="001941E2">
        <w:t xml:space="preserve"> </w:t>
      </w:r>
      <w:r w:rsidRPr="007136C2">
        <w:t>в</w:t>
      </w:r>
      <w:r w:rsidR="001941E2">
        <w:t xml:space="preserve"> </w:t>
      </w:r>
      <w:r w:rsidRPr="007136C2">
        <w:t>условиях</w:t>
      </w:r>
      <w:r w:rsidR="001941E2">
        <w:t xml:space="preserve"> </w:t>
      </w:r>
      <w:r w:rsidRPr="007136C2">
        <w:t>природной</w:t>
      </w:r>
      <w:r w:rsidR="001941E2">
        <w:t xml:space="preserve"> </w:t>
      </w:r>
      <w:r w:rsidRPr="007136C2">
        <w:t>среды.</w:t>
      </w:r>
      <w:r w:rsidR="001941E2">
        <w:t xml:space="preserve">  </w:t>
      </w:r>
      <w:r w:rsidRPr="007136C2">
        <w:t>Воспитательная</w:t>
      </w:r>
      <w:r w:rsidR="001941E2">
        <w:t xml:space="preserve"> </w:t>
      </w:r>
      <w:r w:rsidRPr="007136C2">
        <w:t>составляющая</w:t>
      </w:r>
      <w:r w:rsidR="001941E2">
        <w:t xml:space="preserve"> </w:t>
      </w:r>
      <w:r w:rsidRPr="007136C2">
        <w:t>дополнительной</w:t>
      </w:r>
      <w:r w:rsidR="001941E2">
        <w:t xml:space="preserve"> </w:t>
      </w:r>
      <w:r w:rsidRPr="007136C2">
        <w:t>общеобразовательной</w:t>
      </w:r>
      <w:r w:rsidR="001941E2">
        <w:t xml:space="preserve"> </w:t>
      </w:r>
      <w:r w:rsidRPr="007136C2">
        <w:t>программы</w:t>
      </w:r>
      <w:r w:rsidR="001941E2">
        <w:t xml:space="preserve"> </w:t>
      </w:r>
      <w:r w:rsidRPr="007136C2">
        <w:t>туристско-краеведческой</w:t>
      </w:r>
      <w:r w:rsidR="001941E2">
        <w:t xml:space="preserve"> </w:t>
      </w:r>
      <w:r w:rsidRPr="007136C2">
        <w:t>направленности</w:t>
      </w:r>
      <w:r w:rsidR="001941E2">
        <w:t xml:space="preserve"> </w:t>
      </w:r>
      <w:r w:rsidRPr="007136C2">
        <w:t>проявляется:</w:t>
      </w:r>
      <w:r w:rsidR="001941E2">
        <w:t xml:space="preserve"> </w:t>
      </w:r>
      <w:r w:rsidRPr="007136C2">
        <w:t>в</w:t>
      </w:r>
      <w:r w:rsidR="001941E2">
        <w:t xml:space="preserve"> </w:t>
      </w:r>
      <w:r w:rsidRPr="007136C2">
        <w:t>формировании</w:t>
      </w:r>
      <w:r w:rsidR="001941E2">
        <w:t xml:space="preserve"> </w:t>
      </w:r>
      <w:r w:rsidRPr="007136C2">
        <w:t>героико-патриотических</w:t>
      </w:r>
      <w:r w:rsidR="001941E2">
        <w:t xml:space="preserve"> </w:t>
      </w:r>
      <w:r w:rsidRPr="007136C2">
        <w:t>позиций;</w:t>
      </w:r>
      <w:r w:rsidR="001941E2">
        <w:t xml:space="preserve"> </w:t>
      </w:r>
      <w:r w:rsidRPr="007136C2">
        <w:t>в</w:t>
      </w:r>
      <w:r w:rsidR="001941E2">
        <w:t xml:space="preserve"> </w:t>
      </w:r>
      <w:r w:rsidRPr="007136C2">
        <w:t>формировании</w:t>
      </w:r>
      <w:r w:rsidR="001941E2">
        <w:t xml:space="preserve"> </w:t>
      </w:r>
      <w:r w:rsidRPr="007136C2">
        <w:t>интереса</w:t>
      </w:r>
      <w:r w:rsidR="001941E2">
        <w:t xml:space="preserve"> </w:t>
      </w:r>
      <w:r w:rsidRPr="007136C2">
        <w:t>к</w:t>
      </w:r>
      <w:r w:rsidR="001941E2">
        <w:t xml:space="preserve"> </w:t>
      </w:r>
      <w:r w:rsidRPr="007136C2">
        <w:t>познанию</w:t>
      </w:r>
      <w:r w:rsidR="001941E2">
        <w:t xml:space="preserve"> </w:t>
      </w:r>
      <w:r w:rsidRPr="007136C2">
        <w:t>Отечества,</w:t>
      </w:r>
      <w:r w:rsidR="001941E2">
        <w:t xml:space="preserve"> </w:t>
      </w:r>
      <w:r w:rsidRPr="007136C2">
        <w:t>готовности</w:t>
      </w:r>
      <w:r w:rsidR="001941E2">
        <w:t xml:space="preserve"> </w:t>
      </w:r>
      <w:r w:rsidRPr="007136C2">
        <w:t>к</w:t>
      </w:r>
      <w:r w:rsidR="001941E2">
        <w:t xml:space="preserve"> </w:t>
      </w:r>
      <w:r w:rsidRPr="007136C2">
        <w:t>изучению</w:t>
      </w:r>
      <w:r w:rsidR="001941E2">
        <w:t xml:space="preserve"> </w:t>
      </w:r>
      <w:r w:rsidRPr="007136C2">
        <w:t>своей</w:t>
      </w:r>
      <w:r w:rsidR="001941E2">
        <w:t xml:space="preserve"> </w:t>
      </w:r>
      <w:r w:rsidRPr="007136C2">
        <w:t>страны,</w:t>
      </w:r>
      <w:r w:rsidR="001941E2">
        <w:t xml:space="preserve"> </w:t>
      </w:r>
      <w:r w:rsidRPr="007136C2">
        <w:t>своего</w:t>
      </w:r>
      <w:r w:rsidR="001941E2">
        <w:t xml:space="preserve"> </w:t>
      </w:r>
      <w:r w:rsidRPr="007136C2">
        <w:t>региона</w:t>
      </w:r>
      <w:r w:rsidR="001941E2">
        <w:t xml:space="preserve"> </w:t>
      </w:r>
      <w:r w:rsidRPr="007136C2">
        <w:t>и</w:t>
      </w:r>
      <w:r w:rsidR="001941E2">
        <w:t xml:space="preserve"> </w:t>
      </w:r>
      <w:r w:rsidRPr="007136C2">
        <w:t>малой</w:t>
      </w:r>
      <w:r w:rsidR="001941E2">
        <w:t xml:space="preserve"> </w:t>
      </w:r>
      <w:r w:rsidRPr="007136C2">
        <w:t>родины;</w:t>
      </w:r>
      <w:r w:rsidR="001941E2">
        <w:t xml:space="preserve"> </w:t>
      </w:r>
      <w:r w:rsidRPr="007136C2">
        <w:t>в</w:t>
      </w:r>
      <w:r w:rsidR="001941E2">
        <w:t xml:space="preserve"> </w:t>
      </w:r>
      <w:r w:rsidRPr="007136C2">
        <w:t>формировании</w:t>
      </w:r>
      <w:r w:rsidR="001941E2">
        <w:t xml:space="preserve"> </w:t>
      </w:r>
      <w:r w:rsidRPr="007136C2">
        <w:t>установок</w:t>
      </w:r>
      <w:r w:rsidR="001941E2">
        <w:t xml:space="preserve"> </w:t>
      </w:r>
      <w:r w:rsidRPr="007136C2">
        <w:t>на</w:t>
      </w:r>
      <w:r w:rsidR="001941E2">
        <w:t xml:space="preserve"> </w:t>
      </w:r>
      <w:r w:rsidRPr="007136C2">
        <w:t>здоровый</w:t>
      </w:r>
      <w:r w:rsidR="001941E2">
        <w:t xml:space="preserve"> </w:t>
      </w:r>
      <w:r w:rsidRPr="007136C2">
        <w:t>образ</w:t>
      </w:r>
      <w:r w:rsidR="001941E2">
        <w:t xml:space="preserve"> </w:t>
      </w:r>
      <w:r w:rsidRPr="007136C2">
        <w:t>жизни.</w:t>
      </w:r>
      <w:r w:rsidR="001941E2">
        <w:t xml:space="preserve"> </w:t>
      </w:r>
    </w:p>
    <w:p w:rsidR="00D725BA" w:rsidRPr="007136C2" w:rsidRDefault="00333DC5" w:rsidP="00BA64F4">
      <w:pPr>
        <w:tabs>
          <w:tab w:val="left" w:pos="9638"/>
        </w:tabs>
      </w:pPr>
      <w:r w:rsidRPr="007136C2">
        <w:t>В</w:t>
      </w:r>
      <w:r w:rsidR="001941E2">
        <w:t xml:space="preserve"> </w:t>
      </w:r>
      <w:r w:rsidRPr="007136C2">
        <w:t>рамках</w:t>
      </w:r>
      <w:r w:rsidR="001941E2">
        <w:t xml:space="preserve"> </w:t>
      </w:r>
      <w:r w:rsidRPr="007136C2">
        <w:t>реализации</w:t>
      </w:r>
      <w:r w:rsidR="001941E2">
        <w:t xml:space="preserve"> </w:t>
      </w:r>
      <w:r w:rsidRPr="007136C2">
        <w:t>программ</w:t>
      </w:r>
      <w:r w:rsidR="001941E2">
        <w:t xml:space="preserve"> </w:t>
      </w:r>
      <w:r w:rsidRPr="007136C2">
        <w:t>общего</w:t>
      </w:r>
      <w:r w:rsidR="001941E2">
        <w:t xml:space="preserve"> </w:t>
      </w:r>
      <w:r w:rsidRPr="007136C2">
        <w:t>образования</w:t>
      </w:r>
      <w:r w:rsidR="001941E2">
        <w:t xml:space="preserve"> </w:t>
      </w:r>
      <w:r w:rsidRPr="007136C2">
        <w:t>туристские</w:t>
      </w:r>
      <w:r w:rsidR="001941E2">
        <w:t xml:space="preserve"> </w:t>
      </w:r>
      <w:r w:rsidRPr="007136C2">
        <w:t>походы</w:t>
      </w:r>
      <w:r w:rsidR="001941E2">
        <w:t xml:space="preserve"> </w:t>
      </w:r>
      <w:r w:rsidRPr="007136C2">
        <w:t>и</w:t>
      </w:r>
      <w:r w:rsidR="001941E2">
        <w:t xml:space="preserve"> </w:t>
      </w:r>
      <w:r w:rsidRPr="007136C2">
        <w:t>экспедиции</w:t>
      </w:r>
      <w:r w:rsidR="001941E2">
        <w:t xml:space="preserve"> </w:t>
      </w:r>
      <w:r w:rsidRPr="007136C2">
        <w:t>выступают</w:t>
      </w:r>
      <w:r w:rsidR="001941E2">
        <w:t xml:space="preserve"> </w:t>
      </w:r>
      <w:r w:rsidRPr="007136C2">
        <w:t>в</w:t>
      </w:r>
      <w:r w:rsidR="001941E2">
        <w:t xml:space="preserve"> </w:t>
      </w:r>
      <w:r w:rsidRPr="007136C2">
        <w:t>качестве</w:t>
      </w:r>
      <w:r w:rsidR="001941E2">
        <w:t xml:space="preserve"> </w:t>
      </w:r>
      <w:r w:rsidRPr="007136C2">
        <w:t>одной</w:t>
      </w:r>
      <w:r w:rsidR="001941E2">
        <w:t xml:space="preserve"> </w:t>
      </w:r>
      <w:r w:rsidRPr="007136C2">
        <w:t>из</w:t>
      </w:r>
      <w:r w:rsidR="001941E2">
        <w:t xml:space="preserve"> </w:t>
      </w:r>
      <w:r w:rsidRPr="007136C2">
        <w:t>форм</w:t>
      </w:r>
      <w:r w:rsidR="001941E2">
        <w:t xml:space="preserve"> </w:t>
      </w:r>
      <w:r w:rsidRPr="007136C2">
        <w:t>организации</w:t>
      </w:r>
      <w:r w:rsidR="001941E2">
        <w:t xml:space="preserve"> </w:t>
      </w:r>
      <w:r w:rsidRPr="007136C2">
        <w:t>образовательного</w:t>
      </w:r>
      <w:r w:rsidR="001941E2">
        <w:t xml:space="preserve"> </w:t>
      </w:r>
      <w:r w:rsidRPr="007136C2">
        <w:t>процесса</w:t>
      </w:r>
      <w:r w:rsidR="001941E2">
        <w:t xml:space="preserve"> </w:t>
      </w:r>
      <w:r w:rsidRPr="007136C2">
        <w:t>по</w:t>
      </w:r>
      <w:r w:rsidR="001941E2">
        <w:t xml:space="preserve"> </w:t>
      </w:r>
      <w:r w:rsidRPr="007136C2">
        <w:t>общеобразовательным</w:t>
      </w:r>
      <w:r w:rsidR="001941E2">
        <w:t xml:space="preserve"> </w:t>
      </w:r>
      <w:r w:rsidRPr="007136C2">
        <w:t>предметам,</w:t>
      </w:r>
      <w:r w:rsidR="001941E2">
        <w:t xml:space="preserve"> </w:t>
      </w:r>
      <w:r w:rsidRPr="007136C2">
        <w:t>таким</w:t>
      </w:r>
      <w:r w:rsidR="001941E2">
        <w:t xml:space="preserve"> </w:t>
      </w:r>
      <w:r w:rsidRPr="007136C2">
        <w:t>как</w:t>
      </w:r>
      <w:r w:rsidR="001941E2">
        <w:t xml:space="preserve"> </w:t>
      </w:r>
      <w:r w:rsidRPr="007136C2">
        <w:t>ОБЖ,</w:t>
      </w:r>
      <w:r w:rsidR="001941E2">
        <w:t xml:space="preserve"> </w:t>
      </w:r>
      <w:r w:rsidRPr="007136C2">
        <w:t>физическая</w:t>
      </w:r>
      <w:r w:rsidR="001941E2">
        <w:t xml:space="preserve"> </w:t>
      </w:r>
      <w:r w:rsidRPr="007136C2">
        <w:t>культура,</w:t>
      </w:r>
      <w:r w:rsidR="001941E2">
        <w:t xml:space="preserve"> </w:t>
      </w:r>
      <w:r w:rsidRPr="007136C2">
        <w:t>география,</w:t>
      </w:r>
      <w:r w:rsidR="001941E2">
        <w:t xml:space="preserve"> </w:t>
      </w:r>
      <w:r w:rsidRPr="007136C2">
        <w:t>биология.</w:t>
      </w:r>
      <w:r w:rsidR="001941E2">
        <w:t xml:space="preserve">  </w:t>
      </w:r>
    </w:p>
    <w:p w:rsidR="00D725BA" w:rsidRPr="007136C2" w:rsidRDefault="00333DC5" w:rsidP="00BA64F4">
      <w:pPr>
        <w:shd w:val="clear" w:color="auto" w:fill="FFFFFF"/>
        <w:tabs>
          <w:tab w:val="left" w:pos="9638"/>
        </w:tabs>
      </w:pPr>
      <w:r w:rsidRPr="007136C2">
        <w:t>Значительную</w:t>
      </w:r>
      <w:r w:rsidR="001941E2">
        <w:t xml:space="preserve"> </w:t>
      </w:r>
      <w:r w:rsidRPr="007136C2">
        <w:t>роль</w:t>
      </w:r>
      <w:r w:rsidR="001941E2">
        <w:t xml:space="preserve"> </w:t>
      </w:r>
      <w:r w:rsidRPr="007136C2">
        <w:t>детско-юношеский</w:t>
      </w:r>
      <w:r w:rsidR="001941E2">
        <w:t xml:space="preserve"> </w:t>
      </w:r>
      <w:r w:rsidRPr="007136C2">
        <w:t>туризм</w:t>
      </w:r>
      <w:r w:rsidR="001941E2">
        <w:t xml:space="preserve"> </w:t>
      </w:r>
      <w:r w:rsidRPr="007136C2">
        <w:t>и</w:t>
      </w:r>
      <w:r w:rsidR="001941E2">
        <w:t xml:space="preserve"> </w:t>
      </w:r>
      <w:r w:rsidRPr="007136C2">
        <w:t>краеведение</w:t>
      </w:r>
      <w:r w:rsidR="001941E2">
        <w:t xml:space="preserve"> </w:t>
      </w:r>
      <w:r w:rsidRPr="007136C2">
        <w:t>играют</w:t>
      </w:r>
      <w:r w:rsidR="001941E2">
        <w:t xml:space="preserve"> </w:t>
      </w:r>
      <w:r w:rsidRPr="007136C2">
        <w:t>в</w:t>
      </w:r>
      <w:r w:rsidR="001941E2">
        <w:t xml:space="preserve"> </w:t>
      </w:r>
      <w:r w:rsidRPr="007136C2">
        <w:t>организации</w:t>
      </w:r>
      <w:r w:rsidR="001941E2">
        <w:t xml:space="preserve"> </w:t>
      </w:r>
      <w:r w:rsidRPr="007136C2">
        <w:t>воспитательного</w:t>
      </w:r>
      <w:r w:rsidR="001941E2">
        <w:t xml:space="preserve"> </w:t>
      </w:r>
      <w:r w:rsidRPr="007136C2">
        <w:t>процесса.</w:t>
      </w:r>
      <w:r w:rsidR="001941E2">
        <w:t xml:space="preserve"> </w:t>
      </w:r>
      <w:r w:rsidRPr="007136C2">
        <w:t>Как</w:t>
      </w:r>
      <w:r w:rsidR="001941E2">
        <w:t xml:space="preserve"> </w:t>
      </w:r>
      <w:r w:rsidRPr="007136C2">
        <w:t>отмечал</w:t>
      </w:r>
      <w:r w:rsidR="001941E2">
        <w:t xml:space="preserve"> </w:t>
      </w:r>
      <w:r w:rsidRPr="007136C2">
        <w:t>выдающийся</w:t>
      </w:r>
      <w:r w:rsidR="001941E2">
        <w:t xml:space="preserve"> </w:t>
      </w:r>
      <w:r w:rsidRPr="007136C2">
        <w:t>советский</w:t>
      </w:r>
      <w:r w:rsidR="001941E2">
        <w:t xml:space="preserve"> </w:t>
      </w:r>
      <w:r w:rsidRPr="007136C2">
        <w:t>ученых</w:t>
      </w:r>
      <w:r w:rsidR="001941E2">
        <w:t xml:space="preserve"> </w:t>
      </w:r>
      <w:r w:rsidRPr="007136C2">
        <w:t>и</w:t>
      </w:r>
      <w:r w:rsidR="001941E2">
        <w:t xml:space="preserve"> </w:t>
      </w:r>
      <w:r w:rsidRPr="007136C2">
        <w:t>педагог</w:t>
      </w:r>
      <w:r w:rsidR="001941E2">
        <w:t xml:space="preserve"> </w:t>
      </w:r>
      <w:r w:rsidRPr="007136C2">
        <w:t>Василий</w:t>
      </w:r>
      <w:r w:rsidR="001941E2">
        <w:t xml:space="preserve"> </w:t>
      </w:r>
      <w:r w:rsidRPr="007136C2">
        <w:t>Александрович</w:t>
      </w:r>
      <w:r w:rsidR="001941E2">
        <w:t xml:space="preserve"> </w:t>
      </w:r>
      <w:r w:rsidRPr="007136C2">
        <w:t>Сухомлинский:</w:t>
      </w:r>
      <w:r w:rsidR="001941E2">
        <w:t xml:space="preserve"> </w:t>
      </w:r>
      <w:r w:rsidRPr="007136C2">
        <w:t>«</w:t>
      </w:r>
      <w:r w:rsidRPr="007136C2">
        <w:rPr>
          <w:i/>
          <w:iCs/>
        </w:rPr>
        <w:t>Человек,</w:t>
      </w:r>
      <w:r w:rsidR="001941E2">
        <w:rPr>
          <w:i/>
          <w:iCs/>
        </w:rPr>
        <w:t xml:space="preserve"> </w:t>
      </w:r>
      <w:r w:rsidRPr="007136C2">
        <w:rPr>
          <w:i/>
          <w:iCs/>
        </w:rPr>
        <w:t>который</w:t>
      </w:r>
      <w:r w:rsidR="001941E2">
        <w:rPr>
          <w:i/>
          <w:iCs/>
        </w:rPr>
        <w:t xml:space="preserve"> </w:t>
      </w:r>
      <w:r w:rsidRPr="007136C2">
        <w:rPr>
          <w:i/>
          <w:iCs/>
        </w:rPr>
        <w:t>встречается</w:t>
      </w:r>
      <w:r w:rsidR="001941E2">
        <w:rPr>
          <w:i/>
          <w:iCs/>
        </w:rPr>
        <w:t xml:space="preserve"> </w:t>
      </w:r>
      <w:r w:rsidRPr="007136C2">
        <w:rPr>
          <w:i/>
          <w:iCs/>
        </w:rPr>
        <w:t>с</w:t>
      </w:r>
      <w:r w:rsidR="001941E2">
        <w:rPr>
          <w:i/>
          <w:iCs/>
        </w:rPr>
        <w:t xml:space="preserve"> </w:t>
      </w:r>
      <w:r w:rsidRPr="007136C2">
        <w:rPr>
          <w:i/>
          <w:iCs/>
        </w:rPr>
        <w:t>учениками</w:t>
      </w:r>
      <w:r w:rsidR="001941E2">
        <w:rPr>
          <w:i/>
          <w:iCs/>
        </w:rPr>
        <w:t xml:space="preserve"> </w:t>
      </w:r>
      <w:r w:rsidRPr="007136C2">
        <w:rPr>
          <w:i/>
          <w:iCs/>
        </w:rPr>
        <w:t>только</w:t>
      </w:r>
      <w:r w:rsidR="001941E2">
        <w:rPr>
          <w:i/>
          <w:iCs/>
        </w:rPr>
        <w:t xml:space="preserve"> </w:t>
      </w:r>
      <w:r w:rsidRPr="007136C2">
        <w:rPr>
          <w:i/>
          <w:iCs/>
        </w:rPr>
        <w:t>на</w:t>
      </w:r>
      <w:r w:rsidR="001941E2">
        <w:rPr>
          <w:i/>
          <w:iCs/>
        </w:rPr>
        <w:t xml:space="preserve"> </w:t>
      </w:r>
      <w:r w:rsidRPr="007136C2">
        <w:rPr>
          <w:i/>
          <w:iCs/>
        </w:rPr>
        <w:t>уроке</w:t>
      </w:r>
      <w:r w:rsidR="001941E2">
        <w:rPr>
          <w:i/>
          <w:iCs/>
        </w:rPr>
        <w:t xml:space="preserve"> </w:t>
      </w:r>
      <w:r w:rsidR="00BA64F4" w:rsidRPr="00BA64F4">
        <w:rPr>
          <w:i/>
          <w:iCs/>
        </w:rPr>
        <w:t>–</w:t>
      </w:r>
      <w:r w:rsidR="001941E2">
        <w:rPr>
          <w:i/>
          <w:iCs/>
        </w:rPr>
        <w:t xml:space="preserve"> </w:t>
      </w:r>
      <w:r w:rsidRPr="007136C2">
        <w:rPr>
          <w:i/>
          <w:iCs/>
        </w:rPr>
        <w:t>по</w:t>
      </w:r>
      <w:r w:rsidR="001941E2">
        <w:rPr>
          <w:i/>
          <w:iCs/>
        </w:rPr>
        <w:t xml:space="preserve"> </w:t>
      </w:r>
      <w:r w:rsidRPr="007136C2">
        <w:rPr>
          <w:i/>
          <w:iCs/>
        </w:rPr>
        <w:t>одну</w:t>
      </w:r>
      <w:r w:rsidR="001941E2">
        <w:rPr>
          <w:i/>
          <w:iCs/>
        </w:rPr>
        <w:t xml:space="preserve"> </w:t>
      </w:r>
      <w:r w:rsidRPr="007136C2">
        <w:rPr>
          <w:i/>
          <w:iCs/>
        </w:rPr>
        <w:t>сторону</w:t>
      </w:r>
      <w:r w:rsidR="001941E2">
        <w:rPr>
          <w:i/>
          <w:iCs/>
        </w:rPr>
        <w:t xml:space="preserve"> </w:t>
      </w:r>
      <w:r w:rsidRPr="007136C2">
        <w:rPr>
          <w:i/>
          <w:iCs/>
        </w:rPr>
        <w:t>учительского</w:t>
      </w:r>
      <w:r w:rsidR="001941E2">
        <w:rPr>
          <w:i/>
          <w:iCs/>
        </w:rPr>
        <w:t xml:space="preserve"> </w:t>
      </w:r>
      <w:r w:rsidRPr="007136C2">
        <w:rPr>
          <w:i/>
          <w:iCs/>
        </w:rPr>
        <w:t>стола,</w:t>
      </w:r>
      <w:r w:rsidR="001941E2">
        <w:rPr>
          <w:i/>
          <w:iCs/>
        </w:rPr>
        <w:t xml:space="preserve"> </w:t>
      </w:r>
      <w:r w:rsidRPr="007136C2">
        <w:rPr>
          <w:i/>
          <w:iCs/>
        </w:rPr>
        <w:t>а</w:t>
      </w:r>
      <w:r w:rsidR="001941E2">
        <w:rPr>
          <w:i/>
          <w:iCs/>
        </w:rPr>
        <w:t xml:space="preserve"> </w:t>
      </w:r>
      <w:r w:rsidRPr="007136C2">
        <w:rPr>
          <w:i/>
          <w:iCs/>
        </w:rPr>
        <w:t>по</w:t>
      </w:r>
      <w:r w:rsidR="001941E2">
        <w:rPr>
          <w:i/>
          <w:iCs/>
        </w:rPr>
        <w:t xml:space="preserve"> </w:t>
      </w:r>
      <w:r w:rsidRPr="007136C2">
        <w:rPr>
          <w:i/>
          <w:iCs/>
        </w:rPr>
        <w:t>другую</w:t>
      </w:r>
      <w:r w:rsidR="001941E2">
        <w:rPr>
          <w:i/>
          <w:iCs/>
        </w:rPr>
        <w:t xml:space="preserve"> </w:t>
      </w:r>
      <w:r w:rsidRPr="007136C2">
        <w:rPr>
          <w:i/>
          <w:iCs/>
        </w:rPr>
        <w:t>учащиеся,</w:t>
      </w:r>
      <w:r w:rsidR="001941E2">
        <w:rPr>
          <w:i/>
          <w:iCs/>
        </w:rPr>
        <w:t xml:space="preserve"> </w:t>
      </w:r>
      <w:r w:rsidR="00BA64F4" w:rsidRPr="00BA64F4">
        <w:rPr>
          <w:i/>
          <w:iCs/>
        </w:rPr>
        <w:t>–</w:t>
      </w:r>
      <w:r w:rsidR="001941E2">
        <w:rPr>
          <w:i/>
          <w:iCs/>
        </w:rPr>
        <w:t xml:space="preserve"> </w:t>
      </w:r>
      <w:r w:rsidRPr="007136C2">
        <w:rPr>
          <w:i/>
          <w:iCs/>
        </w:rPr>
        <w:t>не</w:t>
      </w:r>
      <w:r w:rsidR="001941E2">
        <w:rPr>
          <w:i/>
          <w:iCs/>
        </w:rPr>
        <w:t xml:space="preserve"> </w:t>
      </w:r>
      <w:r w:rsidRPr="007136C2">
        <w:rPr>
          <w:i/>
          <w:iCs/>
        </w:rPr>
        <w:t>знает</w:t>
      </w:r>
      <w:r w:rsidR="001941E2">
        <w:rPr>
          <w:i/>
          <w:iCs/>
        </w:rPr>
        <w:t xml:space="preserve"> </w:t>
      </w:r>
      <w:r w:rsidRPr="007136C2">
        <w:rPr>
          <w:i/>
          <w:iCs/>
        </w:rPr>
        <w:t>детской</w:t>
      </w:r>
      <w:r w:rsidR="001941E2">
        <w:rPr>
          <w:i/>
          <w:iCs/>
        </w:rPr>
        <w:t xml:space="preserve"> </w:t>
      </w:r>
      <w:r w:rsidRPr="007136C2">
        <w:rPr>
          <w:i/>
          <w:iCs/>
        </w:rPr>
        <w:t>души,</w:t>
      </w:r>
      <w:r w:rsidR="001941E2">
        <w:rPr>
          <w:i/>
          <w:iCs/>
        </w:rPr>
        <w:t xml:space="preserve"> </w:t>
      </w:r>
      <w:r w:rsidRPr="007136C2">
        <w:rPr>
          <w:i/>
          <w:iCs/>
        </w:rPr>
        <w:t>а</w:t>
      </w:r>
      <w:r w:rsidR="001941E2">
        <w:rPr>
          <w:i/>
          <w:iCs/>
        </w:rPr>
        <w:t xml:space="preserve"> </w:t>
      </w:r>
      <w:r w:rsidRPr="007136C2">
        <w:rPr>
          <w:i/>
          <w:iCs/>
        </w:rPr>
        <w:t>кто</w:t>
      </w:r>
      <w:r w:rsidR="001941E2">
        <w:rPr>
          <w:i/>
          <w:iCs/>
        </w:rPr>
        <w:t xml:space="preserve"> </w:t>
      </w:r>
      <w:r w:rsidRPr="007136C2">
        <w:rPr>
          <w:i/>
          <w:iCs/>
        </w:rPr>
        <w:t>не</w:t>
      </w:r>
      <w:r w:rsidR="001941E2">
        <w:rPr>
          <w:i/>
          <w:iCs/>
        </w:rPr>
        <w:t xml:space="preserve"> </w:t>
      </w:r>
      <w:r w:rsidRPr="007136C2">
        <w:rPr>
          <w:i/>
          <w:iCs/>
        </w:rPr>
        <w:t>знает</w:t>
      </w:r>
      <w:r w:rsidR="001941E2">
        <w:rPr>
          <w:i/>
          <w:iCs/>
        </w:rPr>
        <w:t xml:space="preserve"> </w:t>
      </w:r>
      <w:r w:rsidRPr="007136C2">
        <w:rPr>
          <w:i/>
          <w:iCs/>
        </w:rPr>
        <w:t>ребенка,</w:t>
      </w:r>
      <w:r w:rsidR="001941E2">
        <w:rPr>
          <w:i/>
          <w:iCs/>
        </w:rPr>
        <w:t xml:space="preserve"> </w:t>
      </w:r>
      <w:r w:rsidRPr="007136C2">
        <w:rPr>
          <w:i/>
          <w:iCs/>
        </w:rPr>
        <w:t>тот</w:t>
      </w:r>
      <w:r w:rsidR="001941E2">
        <w:rPr>
          <w:i/>
          <w:iCs/>
        </w:rPr>
        <w:t xml:space="preserve"> </w:t>
      </w:r>
      <w:r w:rsidRPr="007136C2">
        <w:rPr>
          <w:i/>
          <w:iCs/>
        </w:rPr>
        <w:t>не</w:t>
      </w:r>
      <w:r w:rsidR="001941E2">
        <w:rPr>
          <w:i/>
          <w:iCs/>
        </w:rPr>
        <w:t xml:space="preserve"> </w:t>
      </w:r>
      <w:r w:rsidRPr="007136C2">
        <w:rPr>
          <w:i/>
          <w:iCs/>
        </w:rPr>
        <w:t>может</w:t>
      </w:r>
      <w:r w:rsidR="001941E2">
        <w:rPr>
          <w:i/>
          <w:iCs/>
        </w:rPr>
        <w:t xml:space="preserve"> </w:t>
      </w:r>
      <w:r w:rsidRPr="007136C2">
        <w:rPr>
          <w:i/>
          <w:iCs/>
        </w:rPr>
        <w:t>быть</w:t>
      </w:r>
      <w:r w:rsidR="001941E2">
        <w:rPr>
          <w:i/>
          <w:iCs/>
        </w:rPr>
        <w:t xml:space="preserve"> </w:t>
      </w:r>
      <w:r w:rsidRPr="007136C2">
        <w:rPr>
          <w:i/>
          <w:iCs/>
        </w:rPr>
        <w:t>воспитателем</w:t>
      </w:r>
      <w:r w:rsidR="0036153E" w:rsidRPr="007136C2">
        <w:t>»</w:t>
      </w:r>
      <w:r w:rsidR="001941E2">
        <w:t xml:space="preserve"> </w:t>
      </w:r>
      <w:r w:rsidRPr="007136C2">
        <w:t>[5]</w:t>
      </w:r>
      <w:r w:rsidR="0036153E" w:rsidRPr="007136C2">
        <w:t>.</w:t>
      </w:r>
      <w:r w:rsidR="001941E2">
        <w:t xml:space="preserve"> </w:t>
      </w:r>
    </w:p>
    <w:p w:rsidR="00D725BA" w:rsidRPr="007136C2" w:rsidRDefault="00333DC5" w:rsidP="00BA64F4">
      <w:pPr>
        <w:tabs>
          <w:tab w:val="left" w:pos="9638"/>
        </w:tabs>
      </w:pPr>
      <w:r w:rsidRPr="007136C2">
        <w:t>Детско-юношеский</w:t>
      </w:r>
      <w:r w:rsidR="001941E2">
        <w:t xml:space="preserve"> </w:t>
      </w:r>
      <w:r w:rsidRPr="007136C2">
        <w:t>туризм</w:t>
      </w:r>
      <w:r w:rsidR="001941E2">
        <w:t xml:space="preserve"> </w:t>
      </w:r>
      <w:r w:rsidRPr="007136C2">
        <w:t>и</w:t>
      </w:r>
      <w:r w:rsidR="001941E2">
        <w:t xml:space="preserve"> </w:t>
      </w:r>
      <w:r w:rsidRPr="007136C2">
        <w:t>краеведение</w:t>
      </w:r>
      <w:r w:rsidR="001941E2">
        <w:t xml:space="preserve"> </w:t>
      </w:r>
      <w:r w:rsidRPr="007136C2">
        <w:t>содержат</w:t>
      </w:r>
      <w:r w:rsidR="001941E2">
        <w:t xml:space="preserve"> </w:t>
      </w:r>
      <w:r w:rsidRPr="007136C2">
        <w:t>громадный</w:t>
      </w:r>
      <w:r w:rsidR="001941E2">
        <w:t xml:space="preserve"> </w:t>
      </w:r>
      <w:r w:rsidRPr="007136C2">
        <w:t>потенциал</w:t>
      </w:r>
      <w:r w:rsidR="001941E2">
        <w:t xml:space="preserve"> </w:t>
      </w:r>
      <w:r w:rsidRPr="007136C2">
        <w:t>для</w:t>
      </w:r>
      <w:r w:rsidR="001941E2">
        <w:t xml:space="preserve"> </w:t>
      </w:r>
      <w:r w:rsidRPr="007136C2">
        <w:t>воспитания</w:t>
      </w:r>
      <w:r w:rsidR="001941E2">
        <w:t xml:space="preserve"> </w:t>
      </w:r>
      <w:r w:rsidRPr="007136C2">
        <w:t>российской</w:t>
      </w:r>
      <w:r w:rsidR="001941E2">
        <w:t xml:space="preserve"> </w:t>
      </w:r>
      <w:r w:rsidRPr="007136C2">
        <w:t>гражданской</w:t>
      </w:r>
      <w:r w:rsidR="001941E2">
        <w:t xml:space="preserve"> </w:t>
      </w:r>
      <w:r w:rsidRPr="007136C2">
        <w:t>идентичности:</w:t>
      </w:r>
      <w:r w:rsidR="001941E2">
        <w:t xml:space="preserve"> </w:t>
      </w:r>
      <w:r w:rsidRPr="007136C2">
        <w:t>патриотизм,</w:t>
      </w:r>
      <w:r w:rsidR="001941E2">
        <w:t xml:space="preserve"> </w:t>
      </w:r>
      <w:r w:rsidRPr="007136C2">
        <w:t>уважение</w:t>
      </w:r>
      <w:r w:rsidR="001941E2">
        <w:t xml:space="preserve"> </w:t>
      </w:r>
      <w:r w:rsidRPr="007136C2">
        <w:t>к</w:t>
      </w:r>
      <w:r w:rsidR="001941E2">
        <w:t xml:space="preserve"> </w:t>
      </w:r>
      <w:r w:rsidRPr="007136C2">
        <w:t>Отечеству,</w:t>
      </w:r>
      <w:r w:rsidR="001941E2">
        <w:t xml:space="preserve"> </w:t>
      </w:r>
      <w:r w:rsidRPr="007136C2">
        <w:t>прошлому</w:t>
      </w:r>
      <w:r w:rsidR="001941E2">
        <w:t xml:space="preserve"> </w:t>
      </w:r>
      <w:r w:rsidRPr="007136C2">
        <w:t>и</w:t>
      </w:r>
      <w:r w:rsidR="001941E2">
        <w:t xml:space="preserve"> </w:t>
      </w:r>
      <w:r w:rsidRPr="007136C2">
        <w:t>настоящему</w:t>
      </w:r>
      <w:r w:rsidR="001941E2">
        <w:t xml:space="preserve"> </w:t>
      </w:r>
      <w:r w:rsidRPr="007136C2">
        <w:t>многонационального</w:t>
      </w:r>
      <w:r w:rsidR="001941E2">
        <w:t xml:space="preserve"> </w:t>
      </w:r>
      <w:r w:rsidRPr="007136C2">
        <w:t>народа</w:t>
      </w:r>
      <w:r w:rsidR="001941E2">
        <w:t xml:space="preserve"> </w:t>
      </w:r>
      <w:r w:rsidRPr="007136C2">
        <w:t>России;</w:t>
      </w:r>
      <w:r w:rsidR="001941E2">
        <w:t xml:space="preserve"> </w:t>
      </w:r>
      <w:r w:rsidRPr="007136C2">
        <w:t>осознание</w:t>
      </w:r>
      <w:r w:rsidR="001941E2">
        <w:t xml:space="preserve"> </w:t>
      </w:r>
      <w:r w:rsidRPr="007136C2">
        <w:t>своей</w:t>
      </w:r>
      <w:r w:rsidR="001941E2">
        <w:t xml:space="preserve"> </w:t>
      </w:r>
      <w:r w:rsidRPr="007136C2">
        <w:t>этнической</w:t>
      </w:r>
      <w:r w:rsidR="001941E2">
        <w:t xml:space="preserve"> </w:t>
      </w:r>
      <w:r w:rsidRPr="007136C2">
        <w:t>принадлежности,</w:t>
      </w:r>
      <w:r w:rsidR="001941E2">
        <w:t xml:space="preserve"> </w:t>
      </w:r>
      <w:r w:rsidRPr="007136C2">
        <w:t>знание</w:t>
      </w:r>
      <w:r w:rsidR="001941E2">
        <w:t xml:space="preserve"> </w:t>
      </w:r>
      <w:r w:rsidRPr="007136C2">
        <w:t>истории,</w:t>
      </w:r>
      <w:r w:rsidR="001941E2">
        <w:t xml:space="preserve"> </w:t>
      </w:r>
      <w:r w:rsidRPr="007136C2">
        <w:t>языка,</w:t>
      </w:r>
      <w:r w:rsidR="001941E2">
        <w:t xml:space="preserve"> </w:t>
      </w:r>
      <w:r w:rsidRPr="007136C2">
        <w:t>культуры</w:t>
      </w:r>
      <w:r w:rsidR="001941E2">
        <w:t xml:space="preserve"> </w:t>
      </w:r>
      <w:r w:rsidRPr="007136C2">
        <w:t>своего</w:t>
      </w:r>
      <w:r w:rsidR="001941E2">
        <w:t xml:space="preserve"> </w:t>
      </w:r>
      <w:r w:rsidRPr="007136C2">
        <w:t>народа,</w:t>
      </w:r>
      <w:r w:rsidR="001941E2">
        <w:t xml:space="preserve"> </w:t>
      </w:r>
      <w:r w:rsidRPr="007136C2">
        <w:t>своего</w:t>
      </w:r>
      <w:r w:rsidR="001941E2">
        <w:t xml:space="preserve"> </w:t>
      </w:r>
      <w:r w:rsidRPr="007136C2">
        <w:t>края,</w:t>
      </w:r>
      <w:r w:rsidR="001941E2">
        <w:t xml:space="preserve"> </w:t>
      </w:r>
      <w:r w:rsidRPr="007136C2">
        <w:t>основ</w:t>
      </w:r>
      <w:r w:rsidR="001941E2">
        <w:t xml:space="preserve"> </w:t>
      </w:r>
      <w:r w:rsidRPr="007136C2">
        <w:t>культурного</w:t>
      </w:r>
      <w:r w:rsidR="001941E2">
        <w:t xml:space="preserve"> </w:t>
      </w:r>
      <w:r w:rsidRPr="007136C2">
        <w:t>наследия</w:t>
      </w:r>
      <w:r w:rsidR="001941E2">
        <w:t xml:space="preserve"> </w:t>
      </w:r>
      <w:r w:rsidRPr="007136C2">
        <w:t>народов</w:t>
      </w:r>
      <w:r w:rsidR="001941E2">
        <w:t xml:space="preserve"> </w:t>
      </w:r>
      <w:r w:rsidRPr="007136C2">
        <w:t>России</w:t>
      </w:r>
      <w:r w:rsidR="001941E2">
        <w:t xml:space="preserve"> </w:t>
      </w:r>
      <w:r w:rsidRPr="007136C2">
        <w:t>и</w:t>
      </w:r>
      <w:r w:rsidR="001941E2">
        <w:t xml:space="preserve"> </w:t>
      </w:r>
      <w:r w:rsidRPr="007136C2">
        <w:t>человечества;</w:t>
      </w:r>
      <w:r w:rsidR="001941E2">
        <w:t xml:space="preserve"> </w:t>
      </w:r>
      <w:r w:rsidRPr="007136C2">
        <w:t>усвоение</w:t>
      </w:r>
      <w:r w:rsidR="001941E2">
        <w:t xml:space="preserve"> </w:t>
      </w:r>
      <w:r w:rsidRPr="007136C2">
        <w:t>гуманистических,</w:t>
      </w:r>
      <w:r w:rsidR="001941E2">
        <w:t xml:space="preserve"> </w:t>
      </w:r>
      <w:r w:rsidRPr="007136C2">
        <w:t>демократических</w:t>
      </w:r>
      <w:r w:rsidR="001941E2">
        <w:t xml:space="preserve"> </w:t>
      </w:r>
      <w:r w:rsidRPr="007136C2">
        <w:t>и</w:t>
      </w:r>
      <w:r w:rsidR="001941E2">
        <w:t xml:space="preserve"> </w:t>
      </w:r>
      <w:r w:rsidRPr="007136C2">
        <w:t>традиционных</w:t>
      </w:r>
      <w:r w:rsidR="001941E2">
        <w:t xml:space="preserve"> </w:t>
      </w:r>
      <w:r w:rsidRPr="007136C2">
        <w:t>ценностей</w:t>
      </w:r>
      <w:r w:rsidR="001941E2">
        <w:t xml:space="preserve"> </w:t>
      </w:r>
      <w:r w:rsidRPr="007136C2">
        <w:t>многонационального</w:t>
      </w:r>
      <w:r w:rsidR="001941E2">
        <w:t xml:space="preserve"> </w:t>
      </w:r>
      <w:r w:rsidRPr="007136C2">
        <w:t>российского</w:t>
      </w:r>
      <w:r w:rsidR="001941E2">
        <w:t xml:space="preserve"> </w:t>
      </w:r>
      <w:r w:rsidRPr="007136C2">
        <w:t>общества;</w:t>
      </w:r>
      <w:r w:rsidR="001941E2">
        <w:t xml:space="preserve"> </w:t>
      </w:r>
      <w:r w:rsidRPr="007136C2">
        <w:t>воспитание</w:t>
      </w:r>
      <w:r w:rsidR="001941E2">
        <w:t xml:space="preserve"> </w:t>
      </w:r>
      <w:r w:rsidRPr="007136C2">
        <w:t>чувства</w:t>
      </w:r>
      <w:r w:rsidR="001941E2">
        <w:t xml:space="preserve"> </w:t>
      </w:r>
      <w:r w:rsidRPr="007136C2">
        <w:t>ответственности</w:t>
      </w:r>
      <w:r w:rsidR="001941E2">
        <w:t xml:space="preserve"> </w:t>
      </w:r>
      <w:r w:rsidRPr="007136C2">
        <w:t>и</w:t>
      </w:r>
      <w:r w:rsidR="001941E2">
        <w:t xml:space="preserve"> </w:t>
      </w:r>
      <w:r w:rsidRPr="007136C2">
        <w:t>долга</w:t>
      </w:r>
      <w:r w:rsidR="001941E2">
        <w:t xml:space="preserve"> </w:t>
      </w:r>
      <w:r w:rsidRPr="007136C2">
        <w:t>перед</w:t>
      </w:r>
      <w:r w:rsidR="001941E2">
        <w:t xml:space="preserve"> </w:t>
      </w:r>
      <w:r w:rsidRPr="007136C2">
        <w:t>Родиной.</w:t>
      </w:r>
      <w:r w:rsidR="001941E2">
        <w:t xml:space="preserve"> </w:t>
      </w:r>
    </w:p>
    <w:p w:rsidR="00D725BA" w:rsidRPr="007136C2" w:rsidRDefault="00333DC5" w:rsidP="00BA64F4">
      <w:pPr>
        <w:shd w:val="clear" w:color="auto" w:fill="FFFFFF"/>
        <w:tabs>
          <w:tab w:val="left" w:pos="9638"/>
        </w:tabs>
      </w:pPr>
      <w:r w:rsidRPr="007136C2">
        <w:t>Можно</w:t>
      </w:r>
      <w:r w:rsidR="001941E2">
        <w:t xml:space="preserve"> </w:t>
      </w:r>
      <w:r w:rsidRPr="007136C2">
        <w:t>выделить</w:t>
      </w:r>
      <w:r w:rsidR="001941E2">
        <w:t xml:space="preserve"> </w:t>
      </w:r>
      <w:r w:rsidRPr="007136C2">
        <w:t>четыре</w:t>
      </w:r>
      <w:r w:rsidR="001941E2">
        <w:t xml:space="preserve"> </w:t>
      </w:r>
      <w:r w:rsidRPr="007136C2">
        <w:t>компонента</w:t>
      </w:r>
      <w:r w:rsidR="001941E2">
        <w:t xml:space="preserve"> </w:t>
      </w:r>
      <w:r w:rsidRPr="007136C2">
        <w:t>этого</w:t>
      </w:r>
      <w:r w:rsidR="001941E2">
        <w:t xml:space="preserve"> </w:t>
      </w:r>
      <w:r w:rsidRPr="007136C2">
        <w:t>процесса:</w:t>
      </w:r>
      <w:r w:rsidR="001941E2">
        <w:t xml:space="preserve"> </w:t>
      </w:r>
      <w:r w:rsidRPr="007136C2">
        <w:t>целевой</w:t>
      </w:r>
      <w:r w:rsidR="001941E2">
        <w:t xml:space="preserve"> </w:t>
      </w:r>
      <w:r w:rsidRPr="007136C2">
        <w:t>компонент</w:t>
      </w:r>
      <w:r w:rsidR="001941E2">
        <w:t xml:space="preserve"> </w:t>
      </w:r>
      <w:r w:rsidRPr="007136C2">
        <w:t>предполагает</w:t>
      </w:r>
      <w:r w:rsidR="001941E2">
        <w:t xml:space="preserve"> </w:t>
      </w:r>
      <w:r w:rsidRPr="007136C2">
        <w:t>определение</w:t>
      </w:r>
      <w:r w:rsidR="001941E2">
        <w:t xml:space="preserve"> </w:t>
      </w:r>
      <w:r w:rsidRPr="007136C2">
        <w:t>педагогами</w:t>
      </w:r>
      <w:r w:rsidR="001941E2">
        <w:t xml:space="preserve"> </w:t>
      </w:r>
      <w:r w:rsidRPr="007136C2">
        <w:t>и</w:t>
      </w:r>
      <w:r w:rsidR="001941E2">
        <w:t xml:space="preserve"> </w:t>
      </w:r>
      <w:r w:rsidRPr="007136C2">
        <w:t>детьми</w:t>
      </w:r>
      <w:r w:rsidR="001941E2">
        <w:t xml:space="preserve"> </w:t>
      </w:r>
      <w:r w:rsidRPr="007136C2">
        <w:t>целей</w:t>
      </w:r>
      <w:r w:rsidR="001941E2">
        <w:t xml:space="preserve"> </w:t>
      </w:r>
      <w:r w:rsidRPr="007136C2">
        <w:t>воспитания</w:t>
      </w:r>
      <w:r w:rsidR="001941E2">
        <w:t xml:space="preserve"> </w:t>
      </w:r>
      <w:r w:rsidRPr="007136C2">
        <w:t>и</w:t>
      </w:r>
      <w:r w:rsidR="001941E2">
        <w:t xml:space="preserve"> </w:t>
      </w:r>
      <w:r w:rsidRPr="007136C2">
        <w:t>возможности</w:t>
      </w:r>
      <w:r w:rsidR="001941E2">
        <w:t xml:space="preserve"> </w:t>
      </w:r>
      <w:r w:rsidRPr="007136C2">
        <w:t>их</w:t>
      </w:r>
      <w:r w:rsidR="001941E2">
        <w:t xml:space="preserve"> </w:t>
      </w:r>
      <w:r w:rsidRPr="007136C2">
        <w:t>реализации</w:t>
      </w:r>
      <w:r w:rsidR="001941E2">
        <w:t xml:space="preserve"> </w:t>
      </w:r>
      <w:r w:rsidRPr="007136C2">
        <w:t>в</w:t>
      </w:r>
      <w:r w:rsidR="001941E2">
        <w:t xml:space="preserve"> </w:t>
      </w:r>
      <w:r w:rsidRPr="007136C2">
        <w:t>период</w:t>
      </w:r>
      <w:r w:rsidR="001941E2">
        <w:t xml:space="preserve"> </w:t>
      </w:r>
      <w:r w:rsidRPr="007136C2">
        <w:t>туристского</w:t>
      </w:r>
      <w:r w:rsidR="001941E2">
        <w:t xml:space="preserve"> </w:t>
      </w:r>
      <w:r w:rsidRPr="007136C2">
        <w:t>похода</w:t>
      </w:r>
      <w:r w:rsidR="001941E2">
        <w:t xml:space="preserve"> </w:t>
      </w:r>
      <w:r w:rsidRPr="007136C2">
        <w:t>или</w:t>
      </w:r>
      <w:r w:rsidR="001941E2">
        <w:t xml:space="preserve"> </w:t>
      </w:r>
      <w:r w:rsidRPr="007136C2">
        <w:t>экскурсии;</w:t>
      </w:r>
      <w:r w:rsidR="001941E2">
        <w:t xml:space="preserve"> </w:t>
      </w:r>
      <w:r w:rsidRPr="007136C2">
        <w:t>содержательный</w:t>
      </w:r>
      <w:r w:rsidR="001941E2">
        <w:t xml:space="preserve"> </w:t>
      </w:r>
      <w:r w:rsidRPr="007136C2">
        <w:t>компонент</w:t>
      </w:r>
      <w:r w:rsidR="001941E2">
        <w:t xml:space="preserve"> </w:t>
      </w:r>
      <w:r w:rsidRPr="007136C2">
        <w:t>включает</w:t>
      </w:r>
      <w:r w:rsidR="001941E2">
        <w:t xml:space="preserve"> </w:t>
      </w:r>
      <w:r w:rsidRPr="007136C2">
        <w:t>в</w:t>
      </w:r>
      <w:r w:rsidR="001941E2">
        <w:t xml:space="preserve"> </w:t>
      </w:r>
      <w:r w:rsidRPr="007136C2">
        <w:t>себя</w:t>
      </w:r>
      <w:r w:rsidR="001941E2">
        <w:t xml:space="preserve"> </w:t>
      </w:r>
      <w:r w:rsidRPr="007136C2">
        <w:t>основные</w:t>
      </w:r>
      <w:r w:rsidR="001941E2">
        <w:t xml:space="preserve"> </w:t>
      </w:r>
      <w:r w:rsidRPr="007136C2">
        <w:t>направления</w:t>
      </w:r>
      <w:r w:rsidR="001941E2">
        <w:t xml:space="preserve"> </w:t>
      </w:r>
      <w:r w:rsidRPr="007136C2">
        <w:t>воспитания</w:t>
      </w:r>
      <w:r w:rsidR="001941E2">
        <w:t xml:space="preserve"> </w:t>
      </w:r>
      <w:r w:rsidRPr="007136C2">
        <w:t>детей,</w:t>
      </w:r>
      <w:r w:rsidR="001941E2">
        <w:t xml:space="preserve"> </w:t>
      </w:r>
      <w:r w:rsidRPr="007136C2">
        <w:t>реализуемые</w:t>
      </w:r>
      <w:r w:rsidR="001941E2">
        <w:t xml:space="preserve"> </w:t>
      </w:r>
      <w:r w:rsidRPr="007136C2">
        <w:t>целостно,</w:t>
      </w:r>
      <w:r w:rsidR="001941E2">
        <w:t xml:space="preserve"> </w:t>
      </w:r>
      <w:r w:rsidRPr="007136C2">
        <w:t>в</w:t>
      </w:r>
      <w:r w:rsidR="001941E2">
        <w:t xml:space="preserve"> </w:t>
      </w:r>
      <w:r w:rsidRPr="007136C2">
        <w:t>соответствии</w:t>
      </w:r>
      <w:r w:rsidR="001941E2">
        <w:t xml:space="preserve"> </w:t>
      </w:r>
      <w:r w:rsidRPr="007136C2">
        <w:t>со</w:t>
      </w:r>
      <w:r w:rsidR="001941E2">
        <w:t xml:space="preserve"> </w:t>
      </w:r>
      <w:r w:rsidRPr="007136C2">
        <w:t>стратегиями</w:t>
      </w:r>
      <w:r w:rsidR="001941E2">
        <w:t xml:space="preserve"> </w:t>
      </w:r>
      <w:r w:rsidRPr="007136C2">
        <w:t>воспитания;</w:t>
      </w:r>
      <w:r w:rsidR="001941E2">
        <w:t xml:space="preserve"> </w:t>
      </w:r>
      <w:r w:rsidRPr="007136C2">
        <w:lastRenderedPageBreak/>
        <w:t>операционно-деятельностный</w:t>
      </w:r>
      <w:r w:rsidR="001941E2">
        <w:t xml:space="preserve"> </w:t>
      </w:r>
      <w:r w:rsidRPr="007136C2">
        <w:t>компонент</w:t>
      </w:r>
      <w:r w:rsidR="001941E2">
        <w:t xml:space="preserve"> </w:t>
      </w:r>
      <w:r w:rsidRPr="007136C2">
        <w:t>определяет</w:t>
      </w:r>
      <w:r w:rsidR="001941E2">
        <w:t xml:space="preserve"> </w:t>
      </w:r>
      <w:r w:rsidRPr="007136C2">
        <w:t>комплекс</w:t>
      </w:r>
      <w:r w:rsidR="001941E2">
        <w:t xml:space="preserve"> </w:t>
      </w:r>
      <w:r w:rsidRPr="007136C2">
        <w:t>педагогических</w:t>
      </w:r>
      <w:r w:rsidR="001941E2">
        <w:t xml:space="preserve"> </w:t>
      </w:r>
      <w:r w:rsidRPr="007136C2">
        <w:t>средств,</w:t>
      </w:r>
      <w:r w:rsidR="001941E2">
        <w:t xml:space="preserve"> </w:t>
      </w:r>
      <w:r w:rsidRPr="007136C2">
        <w:t>реализуемых</w:t>
      </w:r>
      <w:r w:rsidR="001941E2">
        <w:t xml:space="preserve"> </w:t>
      </w:r>
      <w:r w:rsidRPr="007136C2">
        <w:t>в</w:t>
      </w:r>
      <w:r w:rsidR="001941E2">
        <w:t xml:space="preserve"> </w:t>
      </w:r>
      <w:r w:rsidRPr="007136C2">
        <w:t>период</w:t>
      </w:r>
      <w:r w:rsidR="001941E2">
        <w:t xml:space="preserve"> </w:t>
      </w:r>
      <w:r w:rsidRPr="007136C2">
        <w:t>туристского</w:t>
      </w:r>
      <w:r w:rsidR="001941E2">
        <w:t xml:space="preserve"> </w:t>
      </w:r>
      <w:r w:rsidRPr="007136C2">
        <w:t>похода</w:t>
      </w:r>
      <w:r w:rsidR="001941E2">
        <w:t xml:space="preserve"> </w:t>
      </w:r>
      <w:r w:rsidRPr="007136C2">
        <w:t>или</w:t>
      </w:r>
      <w:r w:rsidR="001941E2">
        <w:t xml:space="preserve"> </w:t>
      </w:r>
      <w:r w:rsidRPr="007136C2">
        <w:t>экскурсии;</w:t>
      </w:r>
      <w:r w:rsidR="001941E2">
        <w:t xml:space="preserve"> </w:t>
      </w:r>
      <w:r w:rsidRPr="007136C2">
        <w:t>аналитико-результативный</w:t>
      </w:r>
      <w:r w:rsidR="001941E2">
        <w:t xml:space="preserve"> </w:t>
      </w:r>
      <w:r w:rsidRPr="007136C2">
        <w:t>компонент</w:t>
      </w:r>
      <w:r w:rsidR="001941E2">
        <w:t xml:space="preserve"> </w:t>
      </w:r>
      <w:r w:rsidRPr="007136C2">
        <w:t>предполагает</w:t>
      </w:r>
      <w:r w:rsidR="001941E2">
        <w:t xml:space="preserve"> </w:t>
      </w:r>
      <w:r w:rsidRPr="007136C2">
        <w:t>отслеживание</w:t>
      </w:r>
      <w:r w:rsidR="001941E2">
        <w:t xml:space="preserve"> </w:t>
      </w:r>
      <w:r w:rsidRPr="007136C2">
        <w:t>эффективности</w:t>
      </w:r>
      <w:r w:rsidR="001941E2">
        <w:t xml:space="preserve"> </w:t>
      </w:r>
      <w:r w:rsidRPr="007136C2">
        <w:t>воспитательного</w:t>
      </w:r>
      <w:r w:rsidR="001941E2">
        <w:t xml:space="preserve"> </w:t>
      </w:r>
      <w:r w:rsidRPr="007136C2">
        <w:t>процесса,</w:t>
      </w:r>
      <w:r w:rsidR="001941E2">
        <w:t xml:space="preserve"> </w:t>
      </w:r>
      <w:r w:rsidRPr="007136C2">
        <w:t>который</w:t>
      </w:r>
      <w:r w:rsidR="001941E2">
        <w:t xml:space="preserve"> </w:t>
      </w:r>
      <w:r w:rsidRPr="007136C2">
        <w:t>характеризуется</w:t>
      </w:r>
      <w:r w:rsidR="001941E2">
        <w:t xml:space="preserve"> </w:t>
      </w:r>
      <w:r w:rsidRPr="007136C2">
        <w:t>изменениями</w:t>
      </w:r>
      <w:r w:rsidR="001941E2">
        <w:t xml:space="preserve"> </w:t>
      </w:r>
      <w:r w:rsidRPr="007136C2">
        <w:t>в</w:t>
      </w:r>
      <w:r w:rsidR="001941E2">
        <w:t xml:space="preserve"> </w:t>
      </w:r>
      <w:r w:rsidRPr="007136C2">
        <w:t>воспитанности</w:t>
      </w:r>
      <w:r w:rsidR="001941E2">
        <w:t xml:space="preserve"> </w:t>
      </w:r>
      <w:r w:rsidRPr="007136C2">
        <w:t>детей.</w:t>
      </w:r>
      <w:r w:rsidR="001941E2">
        <w:t xml:space="preserve"> </w:t>
      </w:r>
    </w:p>
    <w:p w:rsidR="00D725BA" w:rsidRPr="007136C2" w:rsidRDefault="00333DC5" w:rsidP="00BA64F4">
      <w:pPr>
        <w:shd w:val="clear" w:color="auto" w:fill="FFFFFF"/>
        <w:tabs>
          <w:tab w:val="left" w:pos="9638"/>
        </w:tabs>
      </w:pPr>
      <w:r w:rsidRPr="007136C2">
        <w:t>Рассматривая</w:t>
      </w:r>
      <w:r w:rsidR="001941E2">
        <w:t xml:space="preserve"> </w:t>
      </w:r>
      <w:r w:rsidRPr="007136C2">
        <w:t>проблему</w:t>
      </w:r>
      <w:r w:rsidR="001941E2">
        <w:t xml:space="preserve"> </w:t>
      </w:r>
      <w:r w:rsidRPr="007136C2">
        <w:t>социально-воспитательного</w:t>
      </w:r>
      <w:r w:rsidR="001941E2">
        <w:t xml:space="preserve"> </w:t>
      </w:r>
      <w:r w:rsidRPr="007136C2">
        <w:t>эффекта</w:t>
      </w:r>
      <w:r w:rsidR="001941E2">
        <w:t xml:space="preserve"> </w:t>
      </w:r>
      <w:r w:rsidRPr="007136C2">
        <w:t>детского</w:t>
      </w:r>
      <w:r w:rsidR="001941E2">
        <w:t xml:space="preserve"> </w:t>
      </w:r>
      <w:r w:rsidRPr="007136C2">
        <w:t>туризма,</w:t>
      </w:r>
      <w:r w:rsidR="001941E2">
        <w:t xml:space="preserve"> </w:t>
      </w:r>
      <w:r w:rsidRPr="007136C2">
        <w:t>необходимо</w:t>
      </w:r>
      <w:r w:rsidR="001941E2">
        <w:t xml:space="preserve"> </w:t>
      </w:r>
      <w:r w:rsidRPr="007136C2">
        <w:t>отметить,</w:t>
      </w:r>
      <w:r w:rsidR="001941E2">
        <w:t xml:space="preserve"> </w:t>
      </w:r>
      <w:r w:rsidRPr="007136C2">
        <w:t>что</w:t>
      </w:r>
      <w:r w:rsidR="001941E2">
        <w:t xml:space="preserve"> </w:t>
      </w:r>
      <w:r w:rsidRPr="007136C2">
        <w:t>детский</w:t>
      </w:r>
      <w:r w:rsidR="001941E2">
        <w:t xml:space="preserve"> </w:t>
      </w:r>
      <w:r w:rsidRPr="007136C2">
        <w:t>туризм</w:t>
      </w:r>
      <w:r w:rsidR="001941E2">
        <w:t xml:space="preserve"> </w:t>
      </w:r>
      <w:r w:rsidRPr="007136C2">
        <w:t>во</w:t>
      </w:r>
      <w:r w:rsidR="001941E2">
        <w:t xml:space="preserve"> </w:t>
      </w:r>
      <w:r w:rsidRPr="007136C2">
        <w:t>всех</w:t>
      </w:r>
      <w:r w:rsidR="001941E2">
        <w:t xml:space="preserve"> </w:t>
      </w:r>
      <w:r w:rsidRPr="007136C2">
        <w:t>его</w:t>
      </w:r>
      <w:r w:rsidR="001941E2">
        <w:t xml:space="preserve"> </w:t>
      </w:r>
      <w:r w:rsidRPr="007136C2">
        <w:t>формах</w:t>
      </w:r>
      <w:r w:rsidR="001941E2">
        <w:t xml:space="preserve"> </w:t>
      </w:r>
      <w:r w:rsidRPr="007136C2">
        <w:t>может</w:t>
      </w:r>
      <w:r w:rsidR="001941E2">
        <w:t xml:space="preserve"> </w:t>
      </w:r>
      <w:r w:rsidRPr="007136C2">
        <w:t>принести</w:t>
      </w:r>
      <w:r w:rsidR="001941E2">
        <w:t xml:space="preserve"> </w:t>
      </w:r>
      <w:r w:rsidRPr="007136C2">
        <w:t>детям</w:t>
      </w:r>
      <w:r w:rsidR="001941E2">
        <w:t xml:space="preserve"> </w:t>
      </w:r>
      <w:r w:rsidRPr="007136C2">
        <w:t>благо:</w:t>
      </w:r>
      <w:r w:rsidR="001941E2">
        <w:t xml:space="preserve"> </w:t>
      </w:r>
      <w:r w:rsidRPr="007136C2">
        <w:t>здоровье,</w:t>
      </w:r>
      <w:r w:rsidR="001941E2">
        <w:t xml:space="preserve"> </w:t>
      </w:r>
      <w:r w:rsidRPr="007136C2">
        <w:t>умение</w:t>
      </w:r>
      <w:r w:rsidR="001941E2">
        <w:t xml:space="preserve"> </w:t>
      </w:r>
      <w:r w:rsidRPr="007136C2">
        <w:t>безопасно</w:t>
      </w:r>
      <w:r w:rsidR="001941E2">
        <w:t xml:space="preserve"> </w:t>
      </w:r>
      <w:r w:rsidRPr="007136C2">
        <w:t>жить</w:t>
      </w:r>
      <w:r w:rsidR="001941E2">
        <w:t xml:space="preserve"> </w:t>
      </w:r>
      <w:r w:rsidRPr="007136C2">
        <w:t>в</w:t>
      </w:r>
      <w:r w:rsidR="001941E2">
        <w:t xml:space="preserve"> </w:t>
      </w:r>
      <w:r w:rsidRPr="007136C2">
        <w:t>природной</w:t>
      </w:r>
      <w:r w:rsidR="001941E2">
        <w:t xml:space="preserve"> </w:t>
      </w:r>
      <w:r w:rsidRPr="007136C2">
        <w:t>среде</w:t>
      </w:r>
      <w:r w:rsidR="001941E2">
        <w:t xml:space="preserve"> </w:t>
      </w:r>
      <w:r w:rsidRPr="007136C2">
        <w:t>и</w:t>
      </w:r>
      <w:r w:rsidR="001941E2">
        <w:t xml:space="preserve"> </w:t>
      </w:r>
      <w:r w:rsidRPr="007136C2">
        <w:t>обслуживать</w:t>
      </w:r>
      <w:r w:rsidR="001941E2">
        <w:t xml:space="preserve"> </w:t>
      </w:r>
      <w:r w:rsidRPr="007136C2">
        <w:t>себя</w:t>
      </w:r>
      <w:r w:rsidR="001941E2">
        <w:t xml:space="preserve"> </w:t>
      </w:r>
      <w:r w:rsidRPr="007136C2">
        <w:t>самостоятельно,</w:t>
      </w:r>
      <w:r w:rsidR="001941E2">
        <w:t xml:space="preserve"> </w:t>
      </w:r>
      <w:r w:rsidRPr="007136C2">
        <w:t>знать,</w:t>
      </w:r>
      <w:r w:rsidR="001941E2">
        <w:t xml:space="preserve"> </w:t>
      </w:r>
      <w:r w:rsidRPr="007136C2">
        <w:t>а</w:t>
      </w:r>
      <w:r w:rsidR="001941E2">
        <w:t xml:space="preserve"> </w:t>
      </w:r>
      <w:r w:rsidRPr="007136C2">
        <w:t>следовательно,</w:t>
      </w:r>
      <w:r w:rsidR="001941E2">
        <w:t xml:space="preserve"> </w:t>
      </w:r>
      <w:r w:rsidRPr="007136C2">
        <w:t>и</w:t>
      </w:r>
      <w:r w:rsidR="001941E2">
        <w:t xml:space="preserve"> </w:t>
      </w:r>
      <w:r w:rsidRPr="007136C2">
        <w:t>любить</w:t>
      </w:r>
      <w:r w:rsidR="001941E2">
        <w:t xml:space="preserve"> </w:t>
      </w:r>
      <w:r w:rsidRPr="007136C2">
        <w:t>свой</w:t>
      </w:r>
      <w:r w:rsidR="001941E2">
        <w:t xml:space="preserve"> </w:t>
      </w:r>
      <w:r w:rsidRPr="007136C2">
        <w:t>регион</w:t>
      </w:r>
      <w:r w:rsidR="001941E2">
        <w:t xml:space="preserve"> </w:t>
      </w:r>
      <w:r w:rsidRPr="007136C2">
        <w:t>как</w:t>
      </w:r>
      <w:r w:rsidR="001941E2">
        <w:t xml:space="preserve"> </w:t>
      </w:r>
      <w:r w:rsidRPr="007136C2">
        <w:t>малую</w:t>
      </w:r>
      <w:r w:rsidR="001941E2">
        <w:t xml:space="preserve"> </w:t>
      </w:r>
      <w:r w:rsidRPr="007136C2">
        <w:t>родину</w:t>
      </w:r>
      <w:r w:rsidR="001941E2">
        <w:t xml:space="preserve"> </w:t>
      </w:r>
      <w:r w:rsidRPr="007136C2">
        <w:t>и</w:t>
      </w:r>
      <w:r w:rsidR="001941E2">
        <w:t xml:space="preserve"> </w:t>
      </w:r>
      <w:r w:rsidRPr="007136C2">
        <w:t>своё</w:t>
      </w:r>
      <w:r w:rsidR="001941E2">
        <w:t xml:space="preserve"> </w:t>
      </w:r>
      <w:r w:rsidRPr="007136C2">
        <w:t>Отечество</w:t>
      </w:r>
      <w:r w:rsidR="001941E2">
        <w:t xml:space="preserve"> </w:t>
      </w:r>
      <w:r w:rsidRPr="007136C2">
        <w:t>–</w:t>
      </w:r>
      <w:r w:rsidR="001941E2">
        <w:t xml:space="preserve"> </w:t>
      </w:r>
      <w:r w:rsidRPr="007136C2">
        <w:t>Россию,</w:t>
      </w:r>
      <w:r w:rsidR="001941E2">
        <w:t xml:space="preserve"> </w:t>
      </w:r>
      <w:r w:rsidRPr="007136C2">
        <w:t>навыки</w:t>
      </w:r>
      <w:r w:rsidR="001941E2">
        <w:t xml:space="preserve"> </w:t>
      </w:r>
      <w:r w:rsidRPr="007136C2">
        <w:t>по</w:t>
      </w:r>
      <w:r w:rsidR="001941E2">
        <w:t xml:space="preserve"> </w:t>
      </w:r>
      <w:r w:rsidRPr="007136C2">
        <w:t>руководству</w:t>
      </w:r>
      <w:r w:rsidR="001941E2">
        <w:t xml:space="preserve"> </w:t>
      </w:r>
      <w:r w:rsidRPr="007136C2">
        <w:t>коллективом,</w:t>
      </w:r>
      <w:r w:rsidR="001941E2">
        <w:t xml:space="preserve"> </w:t>
      </w:r>
      <w:r w:rsidRPr="007136C2">
        <w:t>сотрудничеству</w:t>
      </w:r>
      <w:r w:rsidR="001941E2">
        <w:t xml:space="preserve"> </w:t>
      </w:r>
      <w:r w:rsidRPr="007136C2">
        <w:t>с</w:t>
      </w:r>
      <w:r w:rsidR="001941E2">
        <w:t xml:space="preserve"> </w:t>
      </w:r>
      <w:r w:rsidRPr="007136C2">
        <w:t>другими</w:t>
      </w:r>
      <w:r w:rsidR="001941E2">
        <w:t xml:space="preserve"> </w:t>
      </w:r>
      <w:r w:rsidRPr="007136C2">
        <w:t>людьми</w:t>
      </w:r>
      <w:r w:rsidR="001941E2">
        <w:t xml:space="preserve"> </w:t>
      </w:r>
      <w:r w:rsidRPr="007136C2">
        <w:t>и</w:t>
      </w:r>
      <w:r w:rsidR="001941E2">
        <w:t xml:space="preserve"> </w:t>
      </w:r>
      <w:r w:rsidRPr="007136C2">
        <w:t>многому</w:t>
      </w:r>
      <w:r w:rsidR="001941E2">
        <w:t xml:space="preserve"> </w:t>
      </w:r>
      <w:r w:rsidRPr="007136C2">
        <w:t>другому</w:t>
      </w:r>
      <w:r w:rsidR="001941E2">
        <w:t xml:space="preserve"> </w:t>
      </w:r>
      <w:r w:rsidRPr="007136C2">
        <w:t>[1].</w:t>
      </w:r>
    </w:p>
    <w:p w:rsidR="00D725BA" w:rsidRPr="007136C2" w:rsidRDefault="00333DC5" w:rsidP="00BA64F4">
      <w:pPr>
        <w:shd w:val="clear" w:color="auto" w:fill="FFFFFF"/>
        <w:tabs>
          <w:tab w:val="left" w:pos="9638"/>
        </w:tabs>
      </w:pPr>
      <w:r w:rsidRPr="007136C2">
        <w:t>Чтобы</w:t>
      </w:r>
      <w:r w:rsidR="001941E2">
        <w:t xml:space="preserve"> </w:t>
      </w:r>
      <w:r w:rsidRPr="007136C2">
        <w:t>любить</w:t>
      </w:r>
      <w:r w:rsidR="001941E2">
        <w:t xml:space="preserve"> </w:t>
      </w:r>
      <w:r w:rsidRPr="007136C2">
        <w:t>свой</w:t>
      </w:r>
      <w:r w:rsidR="001941E2">
        <w:t xml:space="preserve"> </w:t>
      </w:r>
      <w:r w:rsidRPr="007136C2">
        <w:t>край,</w:t>
      </w:r>
      <w:r w:rsidR="001941E2">
        <w:t xml:space="preserve"> </w:t>
      </w:r>
      <w:r w:rsidRPr="007136C2">
        <w:t>нужно</w:t>
      </w:r>
      <w:r w:rsidR="001941E2">
        <w:t xml:space="preserve"> </w:t>
      </w:r>
      <w:r w:rsidRPr="007136C2">
        <w:t>его</w:t>
      </w:r>
      <w:r w:rsidR="001941E2">
        <w:t xml:space="preserve"> </w:t>
      </w:r>
      <w:r w:rsidRPr="007136C2">
        <w:t>знать!</w:t>
      </w:r>
      <w:r w:rsidR="001941E2">
        <w:t xml:space="preserve"> </w:t>
      </w:r>
      <w:r w:rsidRPr="007136C2">
        <w:t>Чтобы</w:t>
      </w:r>
      <w:r w:rsidR="001941E2">
        <w:t xml:space="preserve"> </w:t>
      </w:r>
      <w:r w:rsidRPr="007136C2">
        <w:t>заботиться</w:t>
      </w:r>
      <w:r w:rsidR="001941E2">
        <w:t xml:space="preserve"> </w:t>
      </w:r>
      <w:r w:rsidRPr="007136C2">
        <w:t>о</w:t>
      </w:r>
      <w:r w:rsidR="001941E2">
        <w:t xml:space="preserve"> </w:t>
      </w:r>
      <w:r w:rsidRPr="007136C2">
        <w:t>природе,</w:t>
      </w:r>
      <w:r w:rsidR="001941E2">
        <w:t xml:space="preserve"> </w:t>
      </w:r>
      <w:r w:rsidRPr="007136C2">
        <w:t>нужно</w:t>
      </w:r>
      <w:r w:rsidR="001941E2">
        <w:t xml:space="preserve"> </w:t>
      </w:r>
      <w:r w:rsidRPr="007136C2">
        <w:t>быть</w:t>
      </w:r>
      <w:r w:rsidR="001941E2">
        <w:t xml:space="preserve"> </w:t>
      </w:r>
      <w:r w:rsidRPr="007136C2">
        <w:t>её</w:t>
      </w:r>
      <w:r w:rsidR="001941E2">
        <w:t xml:space="preserve"> </w:t>
      </w:r>
      <w:r w:rsidRPr="007136C2">
        <w:t>хозяином!</w:t>
      </w:r>
      <w:r w:rsidR="001941E2">
        <w:t xml:space="preserve"> </w:t>
      </w:r>
      <w:r w:rsidRPr="007136C2">
        <w:t>Ведь</w:t>
      </w:r>
      <w:r w:rsidR="001941E2">
        <w:t xml:space="preserve"> </w:t>
      </w:r>
      <w:r w:rsidRPr="007136C2">
        <w:t>кому</w:t>
      </w:r>
      <w:r w:rsidR="001941E2">
        <w:t xml:space="preserve"> </w:t>
      </w:r>
      <w:r w:rsidRPr="007136C2">
        <w:t>как</w:t>
      </w:r>
      <w:r w:rsidR="001941E2">
        <w:t xml:space="preserve"> </w:t>
      </w:r>
      <w:r w:rsidRPr="007136C2">
        <w:t>не</w:t>
      </w:r>
      <w:r w:rsidR="001941E2">
        <w:t xml:space="preserve"> </w:t>
      </w:r>
      <w:r w:rsidRPr="007136C2">
        <w:t>молодым</w:t>
      </w:r>
      <w:r w:rsidR="001941E2">
        <w:t xml:space="preserve"> </w:t>
      </w:r>
      <w:r w:rsidRPr="007136C2">
        <w:t>поколениям</w:t>
      </w:r>
      <w:r w:rsidR="001941E2">
        <w:t xml:space="preserve"> </w:t>
      </w:r>
      <w:r w:rsidRPr="007136C2">
        <w:t>учиться</w:t>
      </w:r>
      <w:r w:rsidR="001941E2">
        <w:t xml:space="preserve"> </w:t>
      </w:r>
      <w:r w:rsidRPr="007136C2">
        <w:t>думать</w:t>
      </w:r>
      <w:r w:rsidR="001941E2">
        <w:t xml:space="preserve"> </w:t>
      </w:r>
      <w:r w:rsidRPr="007136C2">
        <w:t>о</w:t>
      </w:r>
      <w:r w:rsidR="001941E2">
        <w:t xml:space="preserve"> </w:t>
      </w:r>
      <w:r w:rsidRPr="007136C2">
        <w:t>судьбе</w:t>
      </w:r>
      <w:r w:rsidR="001941E2">
        <w:t xml:space="preserve"> </w:t>
      </w:r>
      <w:r w:rsidRPr="007136C2">
        <w:t>своей</w:t>
      </w:r>
      <w:r w:rsidR="001941E2">
        <w:t xml:space="preserve"> </w:t>
      </w:r>
      <w:r w:rsidRPr="007136C2">
        <w:t>земли?!</w:t>
      </w:r>
      <w:r w:rsidR="001941E2">
        <w:t xml:space="preserve"> </w:t>
      </w:r>
      <w:r w:rsidRPr="007136C2">
        <w:t>Поэтому</w:t>
      </w:r>
      <w:r w:rsidR="001941E2">
        <w:t xml:space="preserve"> </w:t>
      </w:r>
      <w:r w:rsidRPr="007136C2">
        <w:t>детско-юношеские</w:t>
      </w:r>
      <w:r w:rsidR="001941E2">
        <w:t xml:space="preserve"> </w:t>
      </w:r>
      <w:r w:rsidRPr="007136C2">
        <w:t>туристские</w:t>
      </w:r>
      <w:r w:rsidR="001941E2">
        <w:t xml:space="preserve"> </w:t>
      </w:r>
      <w:r w:rsidRPr="007136C2">
        <w:t>походы,</w:t>
      </w:r>
      <w:r w:rsidR="001941E2">
        <w:t xml:space="preserve"> </w:t>
      </w:r>
      <w:r w:rsidRPr="007136C2">
        <w:t>развивая,</w:t>
      </w:r>
      <w:r w:rsidR="001941E2">
        <w:t xml:space="preserve"> </w:t>
      </w:r>
      <w:r w:rsidRPr="007136C2">
        <w:t>прививают</w:t>
      </w:r>
      <w:r w:rsidR="001941E2">
        <w:t xml:space="preserve"> </w:t>
      </w:r>
      <w:r w:rsidRPr="007136C2">
        <w:t>глубочайшую</w:t>
      </w:r>
      <w:r w:rsidR="001941E2">
        <w:t xml:space="preserve"> </w:t>
      </w:r>
      <w:r w:rsidRPr="007136C2">
        <w:t>любовь</w:t>
      </w:r>
      <w:r w:rsidR="001941E2">
        <w:t xml:space="preserve"> </w:t>
      </w:r>
      <w:r w:rsidRPr="007136C2">
        <w:t>и</w:t>
      </w:r>
      <w:r w:rsidR="001941E2">
        <w:t xml:space="preserve"> </w:t>
      </w:r>
      <w:r w:rsidRPr="007136C2">
        <w:t>привязанность</w:t>
      </w:r>
      <w:r w:rsidR="001941E2">
        <w:t xml:space="preserve"> </w:t>
      </w:r>
      <w:r w:rsidRPr="007136C2">
        <w:t>к</w:t>
      </w:r>
      <w:r w:rsidR="001941E2">
        <w:t xml:space="preserve"> </w:t>
      </w:r>
      <w:r w:rsidRPr="007136C2">
        <w:t>своей</w:t>
      </w:r>
      <w:r w:rsidR="001941E2">
        <w:t xml:space="preserve"> </w:t>
      </w:r>
      <w:r w:rsidRPr="007136C2">
        <w:t>малой</w:t>
      </w:r>
      <w:r w:rsidR="001941E2">
        <w:t xml:space="preserve"> </w:t>
      </w:r>
      <w:r w:rsidRPr="007136C2">
        <w:t>родине,</w:t>
      </w:r>
      <w:r w:rsidR="001941E2">
        <w:t xml:space="preserve"> </w:t>
      </w:r>
      <w:r w:rsidRPr="007136C2">
        <w:t>формируют</w:t>
      </w:r>
      <w:r w:rsidR="001941E2">
        <w:t xml:space="preserve"> </w:t>
      </w:r>
      <w:r w:rsidRPr="007136C2">
        <w:t>активную</w:t>
      </w:r>
      <w:r w:rsidR="001941E2">
        <w:t xml:space="preserve"> </w:t>
      </w:r>
      <w:r w:rsidRPr="007136C2">
        <w:t>гражданскую</w:t>
      </w:r>
      <w:r w:rsidR="001941E2">
        <w:t xml:space="preserve"> </w:t>
      </w:r>
      <w:r w:rsidRPr="007136C2">
        <w:t>позицию</w:t>
      </w:r>
      <w:r w:rsidR="001941E2">
        <w:t xml:space="preserve"> </w:t>
      </w:r>
      <w:r w:rsidRPr="007136C2">
        <w:t>у</w:t>
      </w:r>
      <w:r w:rsidR="001941E2">
        <w:t xml:space="preserve"> </w:t>
      </w:r>
      <w:r w:rsidRPr="007136C2">
        <w:t>молодёжи.</w:t>
      </w:r>
      <w:r w:rsidR="001941E2">
        <w:t xml:space="preserve"> </w:t>
      </w:r>
      <w:r w:rsidRPr="007136C2">
        <w:t>А</w:t>
      </w:r>
      <w:r w:rsidR="001941E2">
        <w:t xml:space="preserve"> </w:t>
      </w:r>
      <w:r w:rsidRPr="007136C2">
        <w:t>любовь</w:t>
      </w:r>
      <w:r w:rsidR="001941E2">
        <w:t xml:space="preserve"> </w:t>
      </w:r>
      <w:r w:rsidRPr="007136C2">
        <w:t>к</w:t>
      </w:r>
      <w:r w:rsidR="001941E2">
        <w:t xml:space="preserve"> </w:t>
      </w:r>
      <w:r w:rsidRPr="007136C2">
        <w:t>своему</w:t>
      </w:r>
      <w:r w:rsidR="001941E2">
        <w:t xml:space="preserve"> </w:t>
      </w:r>
      <w:r w:rsidRPr="007136C2">
        <w:t>краю</w:t>
      </w:r>
      <w:r w:rsidR="001941E2">
        <w:t xml:space="preserve"> </w:t>
      </w:r>
      <w:r w:rsidRPr="007136C2">
        <w:t>обязательно</w:t>
      </w:r>
      <w:r w:rsidR="001941E2">
        <w:t xml:space="preserve"> </w:t>
      </w:r>
      <w:r w:rsidRPr="007136C2">
        <w:t>перерастёт</w:t>
      </w:r>
      <w:r w:rsidR="001941E2">
        <w:t xml:space="preserve"> </w:t>
      </w:r>
      <w:r w:rsidRPr="007136C2">
        <w:t>в</w:t>
      </w:r>
      <w:r w:rsidR="001941E2">
        <w:t xml:space="preserve"> </w:t>
      </w:r>
      <w:r w:rsidRPr="007136C2">
        <w:t>огромную</w:t>
      </w:r>
      <w:r w:rsidR="001941E2">
        <w:t xml:space="preserve"> </w:t>
      </w:r>
      <w:r w:rsidRPr="007136C2">
        <w:t>любовь</w:t>
      </w:r>
      <w:r w:rsidR="001941E2">
        <w:t xml:space="preserve"> </w:t>
      </w:r>
      <w:r w:rsidRPr="007136C2">
        <w:t>к</w:t>
      </w:r>
      <w:r w:rsidR="001941E2">
        <w:t xml:space="preserve"> </w:t>
      </w:r>
      <w:r w:rsidRPr="007136C2">
        <w:t>своей</w:t>
      </w:r>
      <w:r w:rsidR="001941E2">
        <w:t xml:space="preserve"> </w:t>
      </w:r>
      <w:r w:rsidRPr="007136C2">
        <w:t>стране!</w:t>
      </w:r>
      <w:r w:rsidR="001941E2">
        <w:t xml:space="preserve"> </w:t>
      </w:r>
    </w:p>
    <w:p w:rsidR="00D725BA" w:rsidRPr="007136C2" w:rsidRDefault="00333DC5" w:rsidP="00BA64F4">
      <w:pPr>
        <w:shd w:val="clear" w:color="auto" w:fill="FFFFFF"/>
        <w:tabs>
          <w:tab w:val="left" w:pos="9638"/>
        </w:tabs>
      </w:pPr>
      <w:r w:rsidRPr="007136C2">
        <w:t>Трудно</w:t>
      </w:r>
      <w:r w:rsidR="001941E2">
        <w:t xml:space="preserve"> </w:t>
      </w:r>
      <w:r w:rsidRPr="007136C2">
        <w:t>найти</w:t>
      </w:r>
      <w:r w:rsidR="001941E2">
        <w:t xml:space="preserve"> </w:t>
      </w:r>
      <w:r w:rsidRPr="007136C2">
        <w:t>другой</w:t>
      </w:r>
      <w:r w:rsidR="001941E2">
        <w:t xml:space="preserve"> </w:t>
      </w:r>
      <w:r w:rsidRPr="007136C2">
        <w:t>вид</w:t>
      </w:r>
      <w:r w:rsidR="001941E2">
        <w:t xml:space="preserve"> </w:t>
      </w:r>
      <w:r w:rsidRPr="007136C2">
        <w:t>занятий</w:t>
      </w:r>
      <w:r w:rsidR="001941E2">
        <w:t xml:space="preserve"> </w:t>
      </w:r>
      <w:r w:rsidRPr="007136C2">
        <w:t>для</w:t>
      </w:r>
      <w:r w:rsidR="001941E2">
        <w:t xml:space="preserve"> </w:t>
      </w:r>
      <w:r w:rsidRPr="007136C2">
        <w:t>детей</w:t>
      </w:r>
      <w:r w:rsidR="001941E2">
        <w:t xml:space="preserve"> </w:t>
      </w:r>
      <w:r w:rsidRPr="007136C2">
        <w:t>и</w:t>
      </w:r>
      <w:r w:rsidR="001941E2">
        <w:t xml:space="preserve"> </w:t>
      </w:r>
      <w:r w:rsidRPr="007136C2">
        <w:t>взрослых,</w:t>
      </w:r>
      <w:r w:rsidR="001941E2">
        <w:t xml:space="preserve"> </w:t>
      </w:r>
      <w:r w:rsidRPr="007136C2">
        <w:t>где</w:t>
      </w:r>
      <w:r w:rsidR="001941E2">
        <w:t xml:space="preserve"> </w:t>
      </w:r>
      <w:r w:rsidRPr="007136C2">
        <w:t>можно</w:t>
      </w:r>
      <w:r w:rsidR="001941E2">
        <w:t xml:space="preserve"> </w:t>
      </w:r>
      <w:r w:rsidRPr="007136C2">
        <w:t>было</w:t>
      </w:r>
      <w:r w:rsidR="001941E2">
        <w:t xml:space="preserve"> </w:t>
      </w:r>
      <w:r w:rsidRPr="007136C2">
        <w:t>бы</w:t>
      </w:r>
      <w:r w:rsidR="001941E2">
        <w:t xml:space="preserve"> </w:t>
      </w:r>
      <w:r w:rsidRPr="007136C2">
        <w:t>получить</w:t>
      </w:r>
      <w:r w:rsidR="001941E2">
        <w:t xml:space="preserve"> </w:t>
      </w:r>
      <w:r w:rsidRPr="007136C2">
        <w:t>такой</w:t>
      </w:r>
      <w:r w:rsidR="001941E2">
        <w:t xml:space="preserve"> </w:t>
      </w:r>
      <w:r w:rsidRPr="007136C2">
        <w:t>комплекс</w:t>
      </w:r>
      <w:r w:rsidR="001941E2">
        <w:t xml:space="preserve"> </w:t>
      </w:r>
      <w:r w:rsidRPr="007136C2">
        <w:t>знаний</w:t>
      </w:r>
      <w:r w:rsidR="001941E2">
        <w:t xml:space="preserve"> </w:t>
      </w:r>
      <w:r w:rsidRPr="007136C2">
        <w:t>и</w:t>
      </w:r>
      <w:r w:rsidR="001941E2">
        <w:t xml:space="preserve"> </w:t>
      </w:r>
      <w:r w:rsidRPr="007136C2">
        <w:t>умений,</w:t>
      </w:r>
      <w:r w:rsidR="001941E2">
        <w:t xml:space="preserve"> </w:t>
      </w:r>
      <w:r w:rsidRPr="007136C2">
        <w:t>как</w:t>
      </w:r>
      <w:r w:rsidR="001941E2">
        <w:t xml:space="preserve"> </w:t>
      </w:r>
      <w:r w:rsidRPr="007136C2">
        <w:t>при</w:t>
      </w:r>
      <w:r w:rsidR="001941E2">
        <w:t xml:space="preserve"> </w:t>
      </w:r>
      <w:r w:rsidRPr="007136C2">
        <w:t>занятиях</w:t>
      </w:r>
      <w:r w:rsidR="001941E2">
        <w:t xml:space="preserve"> </w:t>
      </w:r>
      <w:r w:rsidRPr="007136C2">
        <w:t>туризмом</w:t>
      </w:r>
      <w:r w:rsidR="001941E2">
        <w:t xml:space="preserve"> </w:t>
      </w:r>
      <w:r w:rsidRPr="007136C2">
        <w:t>и</w:t>
      </w:r>
      <w:r w:rsidR="001941E2">
        <w:t xml:space="preserve"> </w:t>
      </w:r>
      <w:r w:rsidRPr="007136C2">
        <w:t>краеведением.</w:t>
      </w:r>
      <w:r w:rsidR="001941E2">
        <w:t xml:space="preserve"> </w:t>
      </w:r>
      <w:r w:rsidRPr="007136C2">
        <w:t>Детский</w:t>
      </w:r>
      <w:r w:rsidR="001941E2">
        <w:t xml:space="preserve"> </w:t>
      </w:r>
      <w:r w:rsidRPr="007136C2">
        <w:t>туризм</w:t>
      </w:r>
      <w:r w:rsidR="001941E2">
        <w:t xml:space="preserve"> </w:t>
      </w:r>
      <w:r w:rsidRPr="007136C2">
        <w:t>и</w:t>
      </w:r>
      <w:r w:rsidR="001941E2">
        <w:t xml:space="preserve"> </w:t>
      </w:r>
      <w:r w:rsidRPr="007136C2">
        <w:t>как</w:t>
      </w:r>
      <w:r w:rsidR="001941E2">
        <w:t xml:space="preserve"> </w:t>
      </w:r>
      <w:r w:rsidRPr="007136C2">
        <w:t>социально-культурное</w:t>
      </w:r>
      <w:r w:rsidR="001941E2">
        <w:t xml:space="preserve"> </w:t>
      </w:r>
      <w:r w:rsidRPr="007136C2">
        <w:t>и</w:t>
      </w:r>
      <w:r w:rsidR="001941E2">
        <w:t xml:space="preserve"> </w:t>
      </w:r>
      <w:r w:rsidRPr="007136C2">
        <w:t>социально-воспитательное</w:t>
      </w:r>
      <w:r w:rsidR="001941E2">
        <w:t xml:space="preserve"> </w:t>
      </w:r>
      <w:r w:rsidRPr="007136C2">
        <w:t>явление,</w:t>
      </w:r>
      <w:r w:rsidR="001941E2">
        <w:t xml:space="preserve"> </w:t>
      </w:r>
      <w:r w:rsidRPr="007136C2">
        <w:t>и</w:t>
      </w:r>
      <w:r w:rsidR="001941E2">
        <w:t xml:space="preserve"> </w:t>
      </w:r>
      <w:r w:rsidRPr="007136C2">
        <w:t>как</w:t>
      </w:r>
      <w:r w:rsidR="001941E2">
        <w:t xml:space="preserve"> </w:t>
      </w:r>
      <w:r w:rsidRPr="007136C2">
        <w:t>спортивная</w:t>
      </w:r>
      <w:r w:rsidR="001941E2">
        <w:t xml:space="preserve"> </w:t>
      </w:r>
      <w:r w:rsidRPr="007136C2">
        <w:t>деятельность</w:t>
      </w:r>
      <w:r w:rsidR="001941E2">
        <w:t xml:space="preserve"> </w:t>
      </w:r>
      <w:r w:rsidRPr="007136C2">
        <w:t>является</w:t>
      </w:r>
      <w:r w:rsidR="001941E2">
        <w:t xml:space="preserve"> </w:t>
      </w:r>
      <w:r w:rsidRPr="007136C2">
        <w:t>эффективным</w:t>
      </w:r>
      <w:r w:rsidR="001941E2">
        <w:t xml:space="preserve"> </w:t>
      </w:r>
      <w:r w:rsidRPr="007136C2">
        <w:t>средством</w:t>
      </w:r>
      <w:r w:rsidR="001941E2">
        <w:t xml:space="preserve"> </w:t>
      </w:r>
      <w:r w:rsidRPr="007136C2">
        <w:t>духовного</w:t>
      </w:r>
      <w:r w:rsidR="001941E2">
        <w:t xml:space="preserve"> </w:t>
      </w:r>
      <w:r w:rsidRPr="007136C2">
        <w:t>и</w:t>
      </w:r>
      <w:r w:rsidR="001941E2">
        <w:t xml:space="preserve"> </w:t>
      </w:r>
      <w:r w:rsidRPr="007136C2">
        <w:t>физического</w:t>
      </w:r>
      <w:r w:rsidR="001941E2">
        <w:t xml:space="preserve"> </w:t>
      </w:r>
      <w:r w:rsidRPr="007136C2">
        <w:t>развития</w:t>
      </w:r>
      <w:r w:rsidR="001941E2">
        <w:t xml:space="preserve"> </w:t>
      </w:r>
      <w:r w:rsidRPr="007136C2">
        <w:t>личности</w:t>
      </w:r>
      <w:r w:rsidR="001941E2">
        <w:t xml:space="preserve"> </w:t>
      </w:r>
      <w:r w:rsidRPr="007136C2">
        <w:t>подрастающего</w:t>
      </w:r>
      <w:r w:rsidR="001941E2">
        <w:t xml:space="preserve"> </w:t>
      </w:r>
      <w:r w:rsidRPr="007136C2">
        <w:t>поколения,</w:t>
      </w:r>
      <w:r w:rsidR="001941E2">
        <w:t xml:space="preserve"> </w:t>
      </w:r>
      <w:r w:rsidRPr="007136C2">
        <w:t>воспитания</w:t>
      </w:r>
      <w:r w:rsidR="001941E2">
        <w:t xml:space="preserve"> </w:t>
      </w:r>
      <w:r w:rsidRPr="007136C2">
        <w:t>бережного</w:t>
      </w:r>
      <w:r w:rsidR="001941E2">
        <w:t xml:space="preserve"> </w:t>
      </w:r>
      <w:r w:rsidRPr="007136C2">
        <w:t>отношения</w:t>
      </w:r>
      <w:r w:rsidR="001941E2">
        <w:t xml:space="preserve"> </w:t>
      </w:r>
      <w:r w:rsidRPr="007136C2">
        <w:t>к</w:t>
      </w:r>
      <w:r w:rsidR="001941E2">
        <w:t xml:space="preserve"> </w:t>
      </w:r>
      <w:r w:rsidRPr="007136C2">
        <w:t>природе,</w:t>
      </w:r>
      <w:r w:rsidR="001941E2">
        <w:t xml:space="preserve"> </w:t>
      </w:r>
      <w:r w:rsidRPr="007136C2">
        <w:t>взаимопонимания</w:t>
      </w:r>
      <w:r w:rsidR="001941E2">
        <w:t xml:space="preserve"> </w:t>
      </w:r>
      <w:r w:rsidRPr="007136C2">
        <w:t>и</w:t>
      </w:r>
      <w:r w:rsidR="001941E2">
        <w:t xml:space="preserve"> </w:t>
      </w:r>
      <w:r w:rsidRPr="007136C2">
        <w:t>взаимоуважения</w:t>
      </w:r>
      <w:r w:rsidR="001941E2">
        <w:t xml:space="preserve"> </w:t>
      </w:r>
      <w:r w:rsidRPr="007136C2">
        <w:t>в</w:t>
      </w:r>
      <w:r w:rsidR="001941E2">
        <w:t xml:space="preserve"> </w:t>
      </w:r>
      <w:r w:rsidRPr="007136C2">
        <w:t>туристском</w:t>
      </w:r>
      <w:r w:rsidR="001941E2">
        <w:t xml:space="preserve"> </w:t>
      </w:r>
      <w:r w:rsidRPr="007136C2">
        <w:t>коллективе</w:t>
      </w:r>
      <w:r w:rsidR="001941E2">
        <w:t xml:space="preserve"> </w:t>
      </w:r>
      <w:r w:rsidRPr="007136C2">
        <w:t>[3].</w:t>
      </w:r>
    </w:p>
    <w:p w:rsidR="00D725BA" w:rsidRPr="007136C2" w:rsidRDefault="00333DC5" w:rsidP="00BA64F4">
      <w:pPr>
        <w:shd w:val="clear" w:color="auto" w:fill="FFFFFF"/>
        <w:tabs>
          <w:tab w:val="left" w:pos="9638"/>
        </w:tabs>
      </w:pPr>
      <w:r w:rsidRPr="007136C2">
        <w:t>Притягательная</w:t>
      </w:r>
      <w:r w:rsidR="001941E2">
        <w:t xml:space="preserve"> </w:t>
      </w:r>
      <w:r w:rsidRPr="007136C2">
        <w:t>сила</w:t>
      </w:r>
      <w:r w:rsidR="001941E2">
        <w:t xml:space="preserve"> </w:t>
      </w:r>
      <w:r w:rsidRPr="007136C2">
        <w:t>туризма,</w:t>
      </w:r>
      <w:r w:rsidR="001941E2">
        <w:t xml:space="preserve"> </w:t>
      </w:r>
      <w:r w:rsidRPr="007136C2">
        <w:t>высокие</w:t>
      </w:r>
      <w:r w:rsidR="001941E2">
        <w:t xml:space="preserve"> </w:t>
      </w:r>
      <w:r w:rsidRPr="007136C2">
        <w:t>требования</w:t>
      </w:r>
      <w:r w:rsidR="001941E2">
        <w:t xml:space="preserve"> </w:t>
      </w:r>
      <w:r w:rsidRPr="007136C2">
        <w:t>к</w:t>
      </w:r>
      <w:r w:rsidR="001941E2">
        <w:t xml:space="preserve"> </w:t>
      </w:r>
      <w:r w:rsidRPr="007136C2">
        <w:t>проявлению</w:t>
      </w:r>
      <w:r w:rsidR="001941E2">
        <w:t xml:space="preserve"> </w:t>
      </w:r>
      <w:r w:rsidRPr="007136C2">
        <w:t>физических</w:t>
      </w:r>
      <w:r w:rsidR="001941E2">
        <w:t xml:space="preserve"> </w:t>
      </w:r>
      <w:r w:rsidRPr="007136C2">
        <w:t>и</w:t>
      </w:r>
      <w:r w:rsidR="001941E2">
        <w:t xml:space="preserve"> </w:t>
      </w:r>
      <w:r w:rsidRPr="007136C2">
        <w:t>психических</w:t>
      </w:r>
      <w:r w:rsidR="001941E2">
        <w:t xml:space="preserve"> </w:t>
      </w:r>
      <w:r w:rsidRPr="007136C2">
        <w:t>сил,</w:t>
      </w:r>
      <w:r w:rsidR="001941E2">
        <w:t xml:space="preserve"> </w:t>
      </w:r>
      <w:r w:rsidRPr="007136C2">
        <w:t>все</w:t>
      </w:r>
      <w:r w:rsidR="001941E2">
        <w:t xml:space="preserve"> </w:t>
      </w:r>
      <w:r w:rsidRPr="007136C2">
        <w:t>это</w:t>
      </w:r>
      <w:r w:rsidR="001941E2">
        <w:t xml:space="preserve"> </w:t>
      </w:r>
      <w:r w:rsidRPr="007136C2">
        <w:t>в</w:t>
      </w:r>
      <w:r w:rsidR="001941E2">
        <w:t xml:space="preserve"> </w:t>
      </w:r>
      <w:r w:rsidRPr="007136C2">
        <w:t>сумме</w:t>
      </w:r>
      <w:r w:rsidR="001941E2">
        <w:t xml:space="preserve"> </w:t>
      </w:r>
      <w:r w:rsidRPr="007136C2">
        <w:t>представляет</w:t>
      </w:r>
      <w:r w:rsidR="001941E2">
        <w:t xml:space="preserve"> </w:t>
      </w:r>
      <w:r w:rsidRPr="007136C2">
        <w:t>широкие</w:t>
      </w:r>
      <w:r w:rsidR="001941E2">
        <w:t xml:space="preserve"> </w:t>
      </w:r>
      <w:r w:rsidRPr="007136C2">
        <w:t>возможности</w:t>
      </w:r>
      <w:r w:rsidR="001941E2">
        <w:t xml:space="preserve"> </w:t>
      </w:r>
      <w:r w:rsidRPr="007136C2">
        <w:t>для</w:t>
      </w:r>
      <w:r w:rsidR="001941E2">
        <w:t xml:space="preserve"> </w:t>
      </w:r>
      <w:r w:rsidRPr="007136C2">
        <w:t>целенаправленного</w:t>
      </w:r>
      <w:r w:rsidR="001941E2">
        <w:t xml:space="preserve"> </w:t>
      </w:r>
      <w:r w:rsidRPr="007136C2">
        <w:t>воспитания</w:t>
      </w:r>
      <w:r w:rsidR="001941E2">
        <w:t xml:space="preserve"> </w:t>
      </w:r>
      <w:r w:rsidRPr="007136C2">
        <w:t>духовных</w:t>
      </w:r>
      <w:r w:rsidR="001941E2">
        <w:t xml:space="preserve"> </w:t>
      </w:r>
      <w:r w:rsidRPr="007136C2">
        <w:t>и</w:t>
      </w:r>
      <w:r w:rsidR="001941E2">
        <w:t xml:space="preserve"> </w:t>
      </w:r>
      <w:r w:rsidRPr="007136C2">
        <w:t>нравственных</w:t>
      </w:r>
      <w:r w:rsidR="001941E2">
        <w:t xml:space="preserve"> </w:t>
      </w:r>
      <w:r w:rsidRPr="007136C2">
        <w:t>черт</w:t>
      </w:r>
      <w:r w:rsidR="001941E2">
        <w:t xml:space="preserve"> </w:t>
      </w:r>
      <w:r w:rsidRPr="007136C2">
        <w:t>и</w:t>
      </w:r>
      <w:r w:rsidR="001941E2">
        <w:t xml:space="preserve"> </w:t>
      </w:r>
      <w:r w:rsidRPr="007136C2">
        <w:t>качеств</w:t>
      </w:r>
      <w:r w:rsidR="001941E2">
        <w:t xml:space="preserve"> </w:t>
      </w:r>
      <w:r w:rsidRPr="007136C2">
        <w:t>ребенка.</w:t>
      </w:r>
      <w:r w:rsidR="001941E2">
        <w:t xml:space="preserve"> </w:t>
      </w:r>
      <w:r w:rsidRPr="007136C2">
        <w:t>Достижение</w:t>
      </w:r>
      <w:r w:rsidR="001941E2">
        <w:t xml:space="preserve"> </w:t>
      </w:r>
      <w:r w:rsidRPr="007136C2">
        <w:t>воспитательного</w:t>
      </w:r>
      <w:r w:rsidR="001941E2">
        <w:t xml:space="preserve"> </w:t>
      </w:r>
      <w:r w:rsidRPr="007136C2">
        <w:t>эффекта</w:t>
      </w:r>
      <w:r w:rsidR="001941E2">
        <w:t xml:space="preserve"> </w:t>
      </w:r>
      <w:r w:rsidRPr="007136C2">
        <w:t>целей</w:t>
      </w:r>
      <w:r w:rsidR="001941E2">
        <w:t xml:space="preserve"> </w:t>
      </w:r>
      <w:r w:rsidRPr="007136C2">
        <w:t>зависит</w:t>
      </w:r>
      <w:r w:rsidR="001941E2">
        <w:t xml:space="preserve"> </w:t>
      </w:r>
      <w:r w:rsidRPr="007136C2">
        <w:t>от</w:t>
      </w:r>
      <w:r w:rsidR="001941E2">
        <w:t xml:space="preserve"> </w:t>
      </w:r>
      <w:r w:rsidRPr="007136C2">
        <w:t>социальной</w:t>
      </w:r>
      <w:r w:rsidR="001941E2">
        <w:t xml:space="preserve"> </w:t>
      </w:r>
      <w:r w:rsidRPr="007136C2">
        <w:t>направленности</w:t>
      </w:r>
      <w:r w:rsidR="001941E2">
        <w:t xml:space="preserve"> </w:t>
      </w:r>
      <w:r w:rsidRPr="007136C2">
        <w:t>всей</w:t>
      </w:r>
      <w:r w:rsidR="001941E2">
        <w:t xml:space="preserve"> </w:t>
      </w:r>
      <w:r w:rsidRPr="007136C2">
        <w:t>системы</w:t>
      </w:r>
      <w:r w:rsidR="001941E2">
        <w:t xml:space="preserve"> </w:t>
      </w:r>
      <w:r w:rsidRPr="007136C2">
        <w:t>воспитания</w:t>
      </w:r>
      <w:r w:rsidR="001941E2">
        <w:t xml:space="preserve"> </w:t>
      </w:r>
      <w:r w:rsidRPr="007136C2">
        <w:t>деятельности</w:t>
      </w:r>
      <w:r w:rsidR="001941E2">
        <w:t xml:space="preserve"> </w:t>
      </w:r>
      <w:r w:rsidRPr="007136C2">
        <w:t>педагога.</w:t>
      </w:r>
      <w:r w:rsidR="001941E2">
        <w:t xml:space="preserve"> </w:t>
      </w:r>
    </w:p>
    <w:p w:rsidR="00D725BA" w:rsidRPr="007136C2" w:rsidRDefault="00333DC5" w:rsidP="00BA64F4">
      <w:pPr>
        <w:shd w:val="clear" w:color="auto" w:fill="FFFFFF"/>
        <w:tabs>
          <w:tab w:val="left" w:pos="9638"/>
        </w:tabs>
      </w:pPr>
      <w:r w:rsidRPr="007136C2">
        <w:t>Детский</w:t>
      </w:r>
      <w:r w:rsidR="001941E2">
        <w:t xml:space="preserve"> </w:t>
      </w:r>
      <w:r w:rsidRPr="007136C2">
        <w:t>туризм</w:t>
      </w:r>
      <w:r w:rsidR="001941E2">
        <w:t xml:space="preserve"> </w:t>
      </w:r>
      <w:r w:rsidRPr="007136C2">
        <w:t>является</w:t>
      </w:r>
      <w:r w:rsidR="001941E2">
        <w:t xml:space="preserve"> </w:t>
      </w:r>
      <w:r w:rsidRPr="007136C2">
        <w:t>обширной</w:t>
      </w:r>
      <w:r w:rsidR="001941E2">
        <w:t xml:space="preserve"> </w:t>
      </w:r>
      <w:r w:rsidRPr="007136C2">
        <w:t>областью</w:t>
      </w:r>
      <w:r w:rsidR="001941E2">
        <w:t xml:space="preserve"> </w:t>
      </w:r>
      <w:r w:rsidRPr="007136C2">
        <w:t>самовыражения,</w:t>
      </w:r>
      <w:r w:rsidR="001941E2">
        <w:t xml:space="preserve"> </w:t>
      </w:r>
      <w:r w:rsidRPr="007136C2">
        <w:t>проявления</w:t>
      </w:r>
      <w:r w:rsidR="001941E2">
        <w:t xml:space="preserve"> </w:t>
      </w:r>
      <w:r w:rsidRPr="007136C2">
        <w:t>и</w:t>
      </w:r>
      <w:r w:rsidR="001941E2">
        <w:t xml:space="preserve"> </w:t>
      </w:r>
      <w:r w:rsidRPr="007136C2">
        <w:t>формирования</w:t>
      </w:r>
      <w:r w:rsidR="001941E2">
        <w:t xml:space="preserve"> </w:t>
      </w:r>
      <w:r w:rsidRPr="007136C2">
        <w:t>определенных</w:t>
      </w:r>
      <w:r w:rsidR="001941E2">
        <w:t xml:space="preserve"> </w:t>
      </w:r>
      <w:r w:rsidRPr="007136C2">
        <w:t>способностей,</w:t>
      </w:r>
      <w:r w:rsidR="001941E2">
        <w:t xml:space="preserve"> </w:t>
      </w:r>
      <w:r w:rsidRPr="007136C2">
        <w:t>дарований,</w:t>
      </w:r>
      <w:r w:rsidR="001941E2">
        <w:t xml:space="preserve"> </w:t>
      </w:r>
      <w:r w:rsidRPr="007136C2">
        <w:t>таланта,</w:t>
      </w:r>
      <w:r w:rsidR="001941E2">
        <w:t xml:space="preserve"> </w:t>
      </w:r>
      <w:r w:rsidRPr="007136C2">
        <w:t>способствует</w:t>
      </w:r>
      <w:r w:rsidR="001941E2">
        <w:t xml:space="preserve"> </w:t>
      </w:r>
      <w:r w:rsidRPr="007136C2">
        <w:t>подготовке</w:t>
      </w:r>
      <w:r w:rsidR="001941E2">
        <w:t xml:space="preserve"> </w:t>
      </w:r>
      <w:r w:rsidRPr="007136C2">
        <w:t>ребенка</w:t>
      </w:r>
      <w:r w:rsidR="001941E2">
        <w:t xml:space="preserve"> </w:t>
      </w:r>
      <w:r w:rsidRPr="007136C2">
        <w:t>к</w:t>
      </w:r>
      <w:r w:rsidR="001941E2">
        <w:t xml:space="preserve"> </w:t>
      </w:r>
      <w:r w:rsidRPr="007136C2">
        <w:t>жизненной</w:t>
      </w:r>
      <w:r w:rsidR="001941E2">
        <w:t xml:space="preserve"> </w:t>
      </w:r>
      <w:r w:rsidRPr="007136C2">
        <w:t>и</w:t>
      </w:r>
      <w:r w:rsidR="001941E2">
        <w:t xml:space="preserve"> </w:t>
      </w:r>
      <w:r w:rsidRPr="007136C2">
        <w:t>социальной</w:t>
      </w:r>
      <w:r w:rsidR="001941E2">
        <w:t xml:space="preserve"> </w:t>
      </w:r>
      <w:r w:rsidRPr="007136C2">
        <w:t>практике.</w:t>
      </w:r>
      <w:r w:rsidR="001941E2">
        <w:t xml:space="preserve"> </w:t>
      </w:r>
      <w:r w:rsidRPr="007136C2">
        <w:t>Детский</w:t>
      </w:r>
      <w:r w:rsidR="001941E2">
        <w:t xml:space="preserve"> </w:t>
      </w:r>
      <w:r w:rsidRPr="007136C2">
        <w:t>туризм</w:t>
      </w:r>
      <w:r w:rsidR="001941E2">
        <w:t xml:space="preserve"> </w:t>
      </w:r>
      <w:r w:rsidRPr="007136C2">
        <w:t>является</w:t>
      </w:r>
      <w:r w:rsidR="001941E2">
        <w:t xml:space="preserve"> </w:t>
      </w:r>
      <w:r w:rsidRPr="007136C2">
        <w:t>неисчерпаемым</w:t>
      </w:r>
      <w:r w:rsidR="001941E2">
        <w:t xml:space="preserve"> </w:t>
      </w:r>
      <w:r w:rsidRPr="007136C2">
        <w:t>источником</w:t>
      </w:r>
      <w:r w:rsidR="001941E2">
        <w:t xml:space="preserve"> </w:t>
      </w:r>
      <w:r w:rsidRPr="007136C2">
        <w:t>для</w:t>
      </w:r>
      <w:r w:rsidR="001941E2">
        <w:t xml:space="preserve"> </w:t>
      </w:r>
      <w:r w:rsidRPr="007136C2">
        <w:t>реализации</w:t>
      </w:r>
      <w:r w:rsidR="001941E2">
        <w:t xml:space="preserve"> </w:t>
      </w:r>
      <w:r w:rsidRPr="007136C2">
        <w:t>воспитательных</w:t>
      </w:r>
      <w:r w:rsidR="001941E2">
        <w:t xml:space="preserve"> </w:t>
      </w:r>
      <w:r w:rsidRPr="007136C2">
        <w:t>и</w:t>
      </w:r>
      <w:r w:rsidR="001941E2">
        <w:t xml:space="preserve"> </w:t>
      </w:r>
      <w:r w:rsidRPr="007136C2">
        <w:t>образовательных</w:t>
      </w:r>
      <w:r w:rsidR="001941E2">
        <w:t xml:space="preserve"> </w:t>
      </w:r>
      <w:r w:rsidRPr="007136C2">
        <w:t>задач,</w:t>
      </w:r>
      <w:r w:rsidR="001941E2">
        <w:t xml:space="preserve"> </w:t>
      </w:r>
      <w:r w:rsidRPr="007136C2">
        <w:t>а</w:t>
      </w:r>
      <w:r w:rsidR="001941E2">
        <w:t xml:space="preserve"> </w:t>
      </w:r>
      <w:r w:rsidRPr="007136C2">
        <w:t>также</w:t>
      </w:r>
      <w:r w:rsidR="001941E2">
        <w:t xml:space="preserve"> </w:t>
      </w:r>
      <w:r w:rsidRPr="007136C2">
        <w:t>благоприятной</w:t>
      </w:r>
      <w:r w:rsidR="001941E2">
        <w:t xml:space="preserve"> </w:t>
      </w:r>
      <w:r w:rsidRPr="007136C2">
        <w:t>средой</w:t>
      </w:r>
      <w:r w:rsidR="001941E2">
        <w:t xml:space="preserve"> </w:t>
      </w:r>
      <w:r w:rsidRPr="007136C2">
        <w:t>для</w:t>
      </w:r>
      <w:r w:rsidR="001941E2">
        <w:t xml:space="preserve"> </w:t>
      </w:r>
      <w:r w:rsidRPr="007136C2">
        <w:t>развития</w:t>
      </w:r>
      <w:r w:rsidR="001941E2">
        <w:t xml:space="preserve"> </w:t>
      </w:r>
      <w:r w:rsidRPr="007136C2">
        <w:t>личности.</w:t>
      </w:r>
      <w:r w:rsidR="001941E2">
        <w:t xml:space="preserve"> </w:t>
      </w:r>
    </w:p>
    <w:p w:rsidR="00715956" w:rsidRPr="007136C2" w:rsidRDefault="00715956" w:rsidP="00F43B07">
      <w:pPr>
        <w:shd w:val="clear" w:color="auto" w:fill="FFFFFF"/>
        <w:tabs>
          <w:tab w:val="left" w:pos="9638"/>
        </w:tabs>
        <w:ind w:firstLine="360"/>
        <w:jc w:val="center"/>
        <w:rPr>
          <w:b/>
          <w:bCs/>
        </w:rPr>
      </w:pPr>
    </w:p>
    <w:p w:rsidR="00D725BA" w:rsidRPr="007136C2" w:rsidRDefault="00333DC5" w:rsidP="00F43B07">
      <w:pPr>
        <w:shd w:val="clear" w:color="auto" w:fill="FFFFFF"/>
        <w:tabs>
          <w:tab w:val="left" w:pos="9638"/>
        </w:tabs>
        <w:ind w:firstLine="0"/>
        <w:jc w:val="center"/>
        <w:rPr>
          <w:b/>
          <w:bCs/>
        </w:rPr>
      </w:pPr>
      <w:r w:rsidRPr="007136C2">
        <w:rPr>
          <w:b/>
          <w:bCs/>
        </w:rPr>
        <w:t>Литература</w:t>
      </w:r>
    </w:p>
    <w:p w:rsidR="00D725BA" w:rsidRPr="007136C2" w:rsidRDefault="00333DC5" w:rsidP="00F43B07">
      <w:pPr>
        <w:numPr>
          <w:ilvl w:val="0"/>
          <w:numId w:val="2"/>
        </w:numPr>
        <w:shd w:val="clear" w:color="auto" w:fill="FFFFFF"/>
        <w:tabs>
          <w:tab w:val="left" w:pos="993"/>
          <w:tab w:val="left" w:pos="9638"/>
        </w:tabs>
        <w:ind w:left="0" w:firstLine="709"/>
      </w:pPr>
      <w:r w:rsidRPr="007136C2">
        <w:t>Гаренских</w:t>
      </w:r>
      <w:r w:rsidR="001941E2">
        <w:t xml:space="preserve"> </w:t>
      </w:r>
      <w:r w:rsidRPr="007136C2">
        <w:t>А.</w:t>
      </w:r>
      <w:r w:rsidR="001941E2">
        <w:t xml:space="preserve"> </w:t>
      </w:r>
      <w:r w:rsidRPr="007136C2">
        <w:t>Г.,</w:t>
      </w:r>
      <w:r w:rsidR="001941E2">
        <w:t xml:space="preserve"> </w:t>
      </w:r>
      <w:r w:rsidRPr="007136C2">
        <w:t>Порожский</w:t>
      </w:r>
      <w:r w:rsidR="001941E2">
        <w:t xml:space="preserve"> </w:t>
      </w:r>
      <w:r w:rsidRPr="007136C2">
        <w:t>К.</w:t>
      </w:r>
      <w:r w:rsidR="001941E2">
        <w:t xml:space="preserve"> </w:t>
      </w:r>
      <w:r w:rsidRPr="007136C2">
        <w:t>П.,</w:t>
      </w:r>
      <w:r w:rsidR="001941E2">
        <w:t xml:space="preserve"> </w:t>
      </w:r>
      <w:r w:rsidRPr="007136C2">
        <w:t>Смирнов</w:t>
      </w:r>
      <w:r w:rsidR="001941E2">
        <w:t xml:space="preserve"> </w:t>
      </w:r>
      <w:r w:rsidRPr="007136C2">
        <w:t>Д.</w:t>
      </w:r>
      <w:r w:rsidR="001941E2">
        <w:t xml:space="preserve"> </w:t>
      </w:r>
      <w:r w:rsidRPr="007136C2">
        <w:t>В.</w:t>
      </w:r>
      <w:r w:rsidR="001941E2">
        <w:t xml:space="preserve"> </w:t>
      </w:r>
      <w:r w:rsidRPr="007136C2">
        <w:t>Социореализация,</w:t>
      </w:r>
      <w:r w:rsidR="001941E2">
        <w:t xml:space="preserve"> </w:t>
      </w:r>
      <w:r w:rsidRPr="007136C2">
        <w:t>воспитание,</w:t>
      </w:r>
      <w:r w:rsidR="001941E2">
        <w:t xml:space="preserve"> </w:t>
      </w:r>
      <w:r w:rsidRPr="007136C2">
        <w:t>развитие</w:t>
      </w:r>
      <w:r w:rsidR="001941E2">
        <w:t xml:space="preserve"> </w:t>
      </w:r>
      <w:r w:rsidRPr="007136C2">
        <w:t>и</w:t>
      </w:r>
      <w:r w:rsidR="001941E2">
        <w:t xml:space="preserve"> </w:t>
      </w:r>
      <w:r w:rsidRPr="007136C2">
        <w:t>оздоровление</w:t>
      </w:r>
      <w:r w:rsidR="001941E2">
        <w:t xml:space="preserve"> </w:t>
      </w:r>
      <w:r w:rsidRPr="007136C2">
        <w:t>подрастающего</w:t>
      </w:r>
      <w:r w:rsidR="001941E2">
        <w:t xml:space="preserve"> </w:t>
      </w:r>
      <w:r w:rsidRPr="007136C2">
        <w:t>поколения</w:t>
      </w:r>
      <w:r w:rsidR="001941E2">
        <w:t xml:space="preserve"> </w:t>
      </w:r>
      <w:r w:rsidRPr="007136C2">
        <w:t>в</w:t>
      </w:r>
      <w:r w:rsidR="001941E2">
        <w:t xml:space="preserve"> </w:t>
      </w:r>
      <w:r w:rsidRPr="007136C2">
        <w:t>гармонии</w:t>
      </w:r>
      <w:r w:rsidR="001941E2">
        <w:t xml:space="preserve"> </w:t>
      </w:r>
      <w:r w:rsidRPr="007136C2">
        <w:t>с</w:t>
      </w:r>
      <w:r w:rsidR="001941E2">
        <w:t xml:space="preserve"> </w:t>
      </w:r>
      <w:r w:rsidRPr="007136C2">
        <w:t>природой</w:t>
      </w:r>
      <w:r w:rsidR="001941E2">
        <w:t xml:space="preserve"> </w:t>
      </w:r>
      <w:r w:rsidRPr="007136C2">
        <w:t>//</w:t>
      </w:r>
      <w:r w:rsidR="001941E2">
        <w:t xml:space="preserve"> </w:t>
      </w:r>
      <w:r w:rsidRPr="007136C2">
        <w:t>Педагогическое</w:t>
      </w:r>
      <w:r w:rsidR="001941E2">
        <w:t xml:space="preserve"> </w:t>
      </w:r>
      <w:r w:rsidRPr="007136C2">
        <w:t>искусство.</w:t>
      </w:r>
      <w:r w:rsidR="001941E2">
        <w:t xml:space="preserve"> </w:t>
      </w:r>
      <w:r w:rsidRPr="007136C2">
        <w:t>2020.</w:t>
      </w:r>
      <w:r w:rsidR="001941E2">
        <w:t xml:space="preserve"> </w:t>
      </w:r>
      <w:r w:rsidRPr="007136C2">
        <w:t>№</w:t>
      </w:r>
      <w:r w:rsidR="001941E2">
        <w:t xml:space="preserve"> </w:t>
      </w:r>
      <w:r w:rsidRPr="007136C2">
        <w:t>2.</w:t>
      </w:r>
      <w:r w:rsidR="001941E2">
        <w:t xml:space="preserve"> </w:t>
      </w:r>
      <w:r w:rsidRPr="007136C2">
        <w:t>С.</w:t>
      </w:r>
      <w:r w:rsidR="001941E2">
        <w:t xml:space="preserve"> </w:t>
      </w:r>
      <w:r w:rsidRPr="007136C2">
        <w:t>74–91.</w:t>
      </w:r>
      <w:r w:rsidR="001941E2">
        <w:t xml:space="preserve"> </w:t>
      </w:r>
    </w:p>
    <w:p w:rsidR="00D725BA" w:rsidRPr="007136C2" w:rsidRDefault="00333DC5" w:rsidP="00F43B07">
      <w:pPr>
        <w:numPr>
          <w:ilvl w:val="0"/>
          <w:numId w:val="2"/>
        </w:numPr>
        <w:shd w:val="clear" w:color="auto" w:fill="FFFFFF"/>
        <w:tabs>
          <w:tab w:val="left" w:pos="993"/>
          <w:tab w:val="left" w:pos="9638"/>
        </w:tabs>
        <w:ind w:left="0" w:firstLine="709"/>
      </w:pPr>
      <w:r w:rsidRPr="007136C2">
        <w:t>Голованов</w:t>
      </w:r>
      <w:r w:rsidR="001941E2">
        <w:t xml:space="preserve"> </w:t>
      </w:r>
      <w:r w:rsidRPr="007136C2">
        <w:t>В.</w:t>
      </w:r>
      <w:r w:rsidR="001941E2">
        <w:t xml:space="preserve"> </w:t>
      </w:r>
      <w:r w:rsidRPr="007136C2">
        <w:t>П.</w:t>
      </w:r>
      <w:r w:rsidR="001941E2">
        <w:t xml:space="preserve"> </w:t>
      </w:r>
      <w:r w:rsidRPr="007136C2">
        <w:t>Воспитание</w:t>
      </w:r>
      <w:r w:rsidR="001941E2">
        <w:t xml:space="preserve"> </w:t>
      </w:r>
      <w:r w:rsidRPr="007136C2">
        <w:t>в</w:t>
      </w:r>
      <w:r w:rsidR="001941E2">
        <w:t xml:space="preserve"> </w:t>
      </w:r>
      <w:r w:rsidRPr="007136C2">
        <w:t>современных</w:t>
      </w:r>
      <w:r w:rsidR="001941E2">
        <w:t xml:space="preserve"> </w:t>
      </w:r>
      <w:r w:rsidRPr="007136C2">
        <w:t>социокультурных</w:t>
      </w:r>
      <w:r w:rsidR="001941E2">
        <w:t xml:space="preserve"> </w:t>
      </w:r>
      <w:r w:rsidRPr="007136C2">
        <w:t>условиях:</w:t>
      </w:r>
      <w:r w:rsidR="001941E2">
        <w:t xml:space="preserve"> </w:t>
      </w:r>
      <w:r w:rsidRPr="007136C2">
        <w:t>новые</w:t>
      </w:r>
      <w:r w:rsidR="001941E2">
        <w:t xml:space="preserve"> </w:t>
      </w:r>
      <w:r w:rsidRPr="007136C2">
        <w:t>вызовы,</w:t>
      </w:r>
      <w:r w:rsidR="001941E2">
        <w:t xml:space="preserve"> </w:t>
      </w:r>
      <w:r w:rsidRPr="007136C2">
        <w:t>возможности,</w:t>
      </w:r>
      <w:r w:rsidR="001941E2">
        <w:t xml:space="preserve"> </w:t>
      </w:r>
      <w:r w:rsidRPr="007136C2">
        <w:t>ответственность.</w:t>
      </w:r>
      <w:r w:rsidR="001941E2">
        <w:t xml:space="preserve"> </w:t>
      </w:r>
      <w:r w:rsidRPr="007136C2">
        <w:t>//</w:t>
      </w:r>
      <w:r w:rsidR="001941E2">
        <w:t xml:space="preserve"> </w:t>
      </w:r>
      <w:r w:rsidRPr="007136C2">
        <w:t>Социально-политические</w:t>
      </w:r>
      <w:r w:rsidR="001941E2">
        <w:t xml:space="preserve"> </w:t>
      </w:r>
      <w:r w:rsidRPr="007136C2">
        <w:t>исследования.</w:t>
      </w:r>
      <w:r w:rsidR="001941E2">
        <w:t xml:space="preserve"> </w:t>
      </w:r>
      <w:r w:rsidRPr="007136C2">
        <w:t>2020.</w:t>
      </w:r>
      <w:r w:rsidR="001941E2">
        <w:t xml:space="preserve"> </w:t>
      </w:r>
      <w:r w:rsidRPr="007136C2">
        <w:t>№</w:t>
      </w:r>
      <w:r w:rsidR="001941E2">
        <w:t xml:space="preserve"> </w:t>
      </w:r>
      <w:r w:rsidRPr="007136C2">
        <w:t>3(8).</w:t>
      </w:r>
      <w:r w:rsidR="001941E2">
        <w:t xml:space="preserve"> </w:t>
      </w:r>
      <w:r w:rsidRPr="007136C2">
        <w:t>С.</w:t>
      </w:r>
      <w:r w:rsidR="001941E2">
        <w:t xml:space="preserve"> </w:t>
      </w:r>
      <w:r w:rsidRPr="007136C2">
        <w:t>123–133.</w:t>
      </w:r>
      <w:r w:rsidR="001941E2">
        <w:t xml:space="preserve"> </w:t>
      </w:r>
    </w:p>
    <w:p w:rsidR="00D725BA" w:rsidRPr="007136C2" w:rsidRDefault="00333DC5" w:rsidP="00F43B07">
      <w:pPr>
        <w:numPr>
          <w:ilvl w:val="0"/>
          <w:numId w:val="2"/>
        </w:numPr>
        <w:shd w:val="clear" w:color="auto" w:fill="FFFFFF"/>
        <w:tabs>
          <w:tab w:val="left" w:pos="993"/>
          <w:tab w:val="left" w:pos="9638"/>
        </w:tabs>
        <w:ind w:left="0" w:firstLine="709"/>
      </w:pPr>
      <w:r w:rsidRPr="007136C2">
        <w:t>Исаенко</w:t>
      </w:r>
      <w:r w:rsidR="001941E2">
        <w:t xml:space="preserve"> </w:t>
      </w:r>
      <w:r w:rsidRPr="007136C2">
        <w:t>В.</w:t>
      </w:r>
      <w:r w:rsidR="001941E2">
        <w:t xml:space="preserve"> </w:t>
      </w:r>
      <w:r w:rsidRPr="007136C2">
        <w:t>П.,</w:t>
      </w:r>
      <w:r w:rsidR="001941E2">
        <w:t xml:space="preserve"> </w:t>
      </w:r>
      <w:r w:rsidRPr="007136C2">
        <w:t>Смирнов</w:t>
      </w:r>
      <w:r w:rsidR="001941E2">
        <w:t xml:space="preserve"> </w:t>
      </w:r>
      <w:r w:rsidRPr="007136C2">
        <w:t>Д.</w:t>
      </w:r>
      <w:r w:rsidR="001941E2">
        <w:t xml:space="preserve"> </w:t>
      </w:r>
      <w:r w:rsidRPr="007136C2">
        <w:t>В.</w:t>
      </w:r>
      <w:r w:rsidR="001941E2">
        <w:t xml:space="preserve"> </w:t>
      </w:r>
      <w:r w:rsidRPr="007136C2">
        <w:t>Роль</w:t>
      </w:r>
      <w:r w:rsidR="001941E2">
        <w:t xml:space="preserve"> </w:t>
      </w:r>
      <w:r w:rsidRPr="007136C2">
        <w:t>социокультурной</w:t>
      </w:r>
      <w:r w:rsidR="001941E2">
        <w:t xml:space="preserve"> </w:t>
      </w:r>
      <w:r w:rsidRPr="007136C2">
        <w:t>среды</w:t>
      </w:r>
      <w:r w:rsidR="001941E2">
        <w:t xml:space="preserve"> </w:t>
      </w:r>
      <w:r w:rsidRPr="007136C2">
        <w:t>в</w:t>
      </w:r>
      <w:r w:rsidR="001941E2">
        <w:t xml:space="preserve"> </w:t>
      </w:r>
      <w:r w:rsidRPr="007136C2">
        <w:t>формировании</w:t>
      </w:r>
      <w:r w:rsidR="001941E2">
        <w:t xml:space="preserve"> </w:t>
      </w:r>
      <w:r w:rsidRPr="007136C2">
        <w:t>нравственных</w:t>
      </w:r>
      <w:r w:rsidR="001941E2">
        <w:t xml:space="preserve"> </w:t>
      </w:r>
      <w:r w:rsidRPr="007136C2">
        <w:t>основ</w:t>
      </w:r>
      <w:r w:rsidR="001941E2">
        <w:t xml:space="preserve"> </w:t>
      </w:r>
      <w:r w:rsidRPr="007136C2">
        <w:t>личности:</w:t>
      </w:r>
      <w:r w:rsidR="001941E2">
        <w:t xml:space="preserve"> </w:t>
      </w:r>
      <w:r w:rsidRPr="007136C2">
        <w:t>раздумья</w:t>
      </w:r>
      <w:r w:rsidR="001941E2">
        <w:t xml:space="preserve"> </w:t>
      </w:r>
      <w:r w:rsidRPr="007136C2">
        <w:t>о</w:t>
      </w:r>
      <w:r w:rsidR="001941E2">
        <w:t xml:space="preserve"> </w:t>
      </w:r>
      <w:r w:rsidRPr="007136C2">
        <w:t>нравственности</w:t>
      </w:r>
      <w:r w:rsidR="001941E2">
        <w:t xml:space="preserve"> </w:t>
      </w:r>
      <w:r w:rsidRPr="007136C2">
        <w:t>и</w:t>
      </w:r>
      <w:r w:rsidR="001941E2">
        <w:t xml:space="preserve"> </w:t>
      </w:r>
      <w:r w:rsidRPr="007136C2">
        <w:lastRenderedPageBreak/>
        <w:t>путешествиях</w:t>
      </w:r>
      <w:r w:rsidR="001941E2">
        <w:t xml:space="preserve"> </w:t>
      </w:r>
      <w:r w:rsidRPr="007136C2">
        <w:t>//</w:t>
      </w:r>
      <w:r w:rsidR="001941E2">
        <w:t xml:space="preserve"> </w:t>
      </w:r>
      <w:r w:rsidRPr="007136C2">
        <w:t>Вестник</w:t>
      </w:r>
      <w:r w:rsidR="001941E2">
        <w:t xml:space="preserve"> </w:t>
      </w:r>
      <w:r w:rsidRPr="007136C2">
        <w:t>Академии</w:t>
      </w:r>
      <w:r w:rsidR="001941E2">
        <w:t xml:space="preserve"> </w:t>
      </w:r>
      <w:r w:rsidRPr="007136C2">
        <w:t>детско-юношеского</w:t>
      </w:r>
      <w:r w:rsidR="001941E2">
        <w:t xml:space="preserve"> </w:t>
      </w:r>
      <w:r w:rsidRPr="007136C2">
        <w:t>туризма</w:t>
      </w:r>
      <w:r w:rsidR="001941E2">
        <w:t xml:space="preserve"> </w:t>
      </w:r>
      <w:r w:rsidRPr="007136C2">
        <w:t>и</w:t>
      </w:r>
      <w:r w:rsidR="001941E2">
        <w:t xml:space="preserve"> </w:t>
      </w:r>
      <w:r w:rsidRPr="007136C2">
        <w:t>краеведения.</w:t>
      </w:r>
      <w:r w:rsidR="001941E2">
        <w:t xml:space="preserve"> </w:t>
      </w:r>
      <w:r w:rsidRPr="007136C2">
        <w:t>2017.</w:t>
      </w:r>
      <w:r w:rsidR="001941E2">
        <w:t xml:space="preserve"> </w:t>
      </w:r>
      <w:r w:rsidRPr="007136C2">
        <w:t>№</w:t>
      </w:r>
      <w:r w:rsidR="001941E2">
        <w:t xml:space="preserve"> </w:t>
      </w:r>
      <w:r w:rsidRPr="007136C2">
        <w:t>2(123).</w:t>
      </w:r>
      <w:r w:rsidR="001941E2">
        <w:t xml:space="preserve"> </w:t>
      </w:r>
      <w:r w:rsidRPr="007136C2">
        <w:t>С.</w:t>
      </w:r>
      <w:r w:rsidR="001941E2">
        <w:t xml:space="preserve"> </w:t>
      </w:r>
      <w:r w:rsidRPr="007136C2">
        <w:t>7</w:t>
      </w:r>
    </w:p>
    <w:p w:rsidR="00D725BA" w:rsidRPr="007136C2" w:rsidRDefault="00333DC5" w:rsidP="00F43B07">
      <w:pPr>
        <w:numPr>
          <w:ilvl w:val="0"/>
          <w:numId w:val="2"/>
        </w:numPr>
        <w:shd w:val="clear" w:color="auto" w:fill="FFFFFF"/>
        <w:tabs>
          <w:tab w:val="left" w:pos="993"/>
          <w:tab w:val="left" w:pos="9638"/>
        </w:tabs>
        <w:ind w:left="0" w:firstLine="709"/>
      </w:pPr>
      <w:r w:rsidRPr="007136C2">
        <w:t>Истомин</w:t>
      </w:r>
      <w:r w:rsidR="001941E2">
        <w:t xml:space="preserve"> </w:t>
      </w:r>
      <w:r w:rsidRPr="007136C2">
        <w:t>П.</w:t>
      </w:r>
      <w:r w:rsidR="001941E2">
        <w:t xml:space="preserve"> </w:t>
      </w:r>
      <w:r w:rsidRPr="007136C2">
        <w:t>И.</w:t>
      </w:r>
      <w:r w:rsidR="001941E2">
        <w:t xml:space="preserve"> </w:t>
      </w:r>
      <w:r w:rsidRPr="007136C2">
        <w:t>Туристическая</w:t>
      </w:r>
      <w:r w:rsidR="001941E2">
        <w:t xml:space="preserve"> </w:t>
      </w:r>
      <w:r w:rsidRPr="007136C2">
        <w:t>деятельность</w:t>
      </w:r>
      <w:r w:rsidR="001941E2">
        <w:t xml:space="preserve"> </w:t>
      </w:r>
      <w:r w:rsidRPr="007136C2">
        <w:t>школьников:</w:t>
      </w:r>
      <w:r w:rsidR="001941E2">
        <w:t xml:space="preserve"> </w:t>
      </w:r>
      <w:r w:rsidRPr="007136C2">
        <w:t>вопросы</w:t>
      </w:r>
      <w:r w:rsidR="001941E2">
        <w:t xml:space="preserve"> </w:t>
      </w:r>
      <w:r w:rsidRPr="007136C2">
        <w:t>теории</w:t>
      </w:r>
      <w:r w:rsidR="001941E2">
        <w:t xml:space="preserve"> </w:t>
      </w:r>
      <w:r w:rsidRPr="007136C2">
        <w:t>и</w:t>
      </w:r>
      <w:r w:rsidR="001941E2">
        <w:t xml:space="preserve"> </w:t>
      </w:r>
      <w:r w:rsidRPr="007136C2">
        <w:t>методики.</w:t>
      </w:r>
      <w:r w:rsidR="001941E2">
        <w:t xml:space="preserve"> </w:t>
      </w:r>
      <w:r w:rsidRPr="007136C2">
        <w:t>М.:</w:t>
      </w:r>
      <w:r w:rsidR="001941E2">
        <w:t xml:space="preserve"> </w:t>
      </w:r>
      <w:r w:rsidRPr="007136C2">
        <w:t>Педагогика,</w:t>
      </w:r>
      <w:r w:rsidR="001941E2">
        <w:t xml:space="preserve"> </w:t>
      </w:r>
      <w:r w:rsidRPr="007136C2">
        <w:t>1987.</w:t>
      </w:r>
      <w:r w:rsidR="001941E2">
        <w:t xml:space="preserve"> </w:t>
      </w:r>
    </w:p>
    <w:p w:rsidR="00D725BA" w:rsidRPr="007136C2" w:rsidRDefault="00333DC5" w:rsidP="00F43B07">
      <w:pPr>
        <w:numPr>
          <w:ilvl w:val="0"/>
          <w:numId w:val="2"/>
        </w:numPr>
        <w:shd w:val="clear" w:color="auto" w:fill="FFFFFF"/>
        <w:tabs>
          <w:tab w:val="left" w:pos="993"/>
          <w:tab w:val="left" w:pos="9638"/>
        </w:tabs>
        <w:ind w:left="0" w:firstLine="709"/>
      </w:pPr>
      <w:r w:rsidRPr="007136C2">
        <w:t>Сухомлинский</w:t>
      </w:r>
      <w:r w:rsidR="001941E2">
        <w:t xml:space="preserve"> </w:t>
      </w:r>
      <w:r w:rsidRPr="007136C2">
        <w:t>В.А.</w:t>
      </w:r>
      <w:r w:rsidR="001941E2">
        <w:t xml:space="preserve"> </w:t>
      </w:r>
      <w:r w:rsidRPr="007136C2">
        <w:rPr>
          <w:rFonts w:eastAsia="Times New Roman"/>
          <w:lang w:eastAsia="ru-RU"/>
        </w:rPr>
        <w:t>Сердце</w:t>
      </w:r>
      <w:r w:rsidR="001941E2">
        <w:rPr>
          <w:rFonts w:eastAsia="Times New Roman"/>
          <w:lang w:eastAsia="ru-RU"/>
        </w:rPr>
        <w:t xml:space="preserve"> </w:t>
      </w:r>
      <w:r w:rsidRPr="007136C2">
        <w:rPr>
          <w:rFonts w:eastAsia="Times New Roman"/>
          <w:lang w:eastAsia="ru-RU"/>
        </w:rPr>
        <w:t>отдаю</w:t>
      </w:r>
      <w:r w:rsidR="001941E2">
        <w:rPr>
          <w:rFonts w:eastAsia="Times New Roman"/>
          <w:lang w:eastAsia="ru-RU"/>
        </w:rPr>
        <w:t xml:space="preserve"> </w:t>
      </w:r>
      <w:r w:rsidRPr="007136C2">
        <w:rPr>
          <w:rFonts w:eastAsia="Times New Roman"/>
          <w:lang w:eastAsia="ru-RU"/>
        </w:rPr>
        <w:t>детям.</w:t>
      </w:r>
      <w:r w:rsidR="001941E2">
        <w:rPr>
          <w:rFonts w:eastAsia="Times New Roman"/>
          <w:lang w:eastAsia="ru-RU"/>
        </w:rPr>
        <w:t xml:space="preserve"> </w:t>
      </w:r>
      <w:r w:rsidRPr="007136C2">
        <w:rPr>
          <w:rFonts w:eastAsia="Times New Roman"/>
          <w:lang w:eastAsia="ru-RU"/>
        </w:rPr>
        <w:t>Рождение</w:t>
      </w:r>
      <w:r w:rsidR="001941E2">
        <w:rPr>
          <w:rFonts w:eastAsia="Times New Roman"/>
          <w:lang w:eastAsia="ru-RU"/>
        </w:rPr>
        <w:t xml:space="preserve"> </w:t>
      </w:r>
      <w:r w:rsidRPr="007136C2">
        <w:rPr>
          <w:rFonts w:eastAsia="Times New Roman"/>
          <w:lang w:eastAsia="ru-RU"/>
        </w:rPr>
        <w:t>гражданина.</w:t>
      </w:r>
      <w:r w:rsidR="001941E2">
        <w:rPr>
          <w:rFonts w:eastAsia="Times New Roman"/>
          <w:lang w:eastAsia="ru-RU"/>
        </w:rPr>
        <w:t xml:space="preserve">  </w:t>
      </w:r>
      <w:r w:rsidRPr="007136C2">
        <w:rPr>
          <w:rFonts w:eastAsia="Times New Roman"/>
          <w:lang w:eastAsia="ru-RU"/>
        </w:rPr>
        <w:t>Письма</w:t>
      </w:r>
      <w:r w:rsidR="001941E2">
        <w:rPr>
          <w:rFonts w:eastAsia="Times New Roman"/>
          <w:lang w:eastAsia="ru-RU"/>
        </w:rPr>
        <w:t xml:space="preserve"> </w:t>
      </w:r>
      <w:r w:rsidRPr="007136C2">
        <w:rPr>
          <w:rFonts w:eastAsia="Times New Roman"/>
          <w:lang w:eastAsia="ru-RU"/>
        </w:rPr>
        <w:t>к</w:t>
      </w:r>
      <w:r w:rsidR="001941E2">
        <w:rPr>
          <w:rFonts w:eastAsia="Times New Roman"/>
          <w:lang w:eastAsia="ru-RU"/>
        </w:rPr>
        <w:t xml:space="preserve"> </w:t>
      </w:r>
      <w:r w:rsidRPr="007136C2">
        <w:rPr>
          <w:rFonts w:eastAsia="Times New Roman"/>
          <w:lang w:eastAsia="ru-RU"/>
        </w:rPr>
        <w:t>сыну.</w:t>
      </w:r>
      <w:r w:rsidR="00BA64F4">
        <w:rPr>
          <w:rFonts w:eastAsia="Times New Roman"/>
          <w:lang w:eastAsia="ru-RU"/>
        </w:rPr>
        <w:t xml:space="preserve"> </w:t>
      </w:r>
      <w:r w:rsidR="00BA64F4" w:rsidRPr="00BA64F4">
        <w:rPr>
          <w:rFonts w:eastAsia="Times New Roman"/>
          <w:lang w:eastAsia="ru-RU"/>
        </w:rPr>
        <w:t xml:space="preserve">– </w:t>
      </w:r>
      <w:r w:rsidRPr="007136C2">
        <w:rPr>
          <w:rFonts w:eastAsia="Times New Roman"/>
          <w:lang w:eastAsia="ru-RU"/>
        </w:rPr>
        <w:t>К.:</w:t>
      </w:r>
      <w:r w:rsidR="001941E2">
        <w:rPr>
          <w:rFonts w:eastAsia="Times New Roman"/>
          <w:lang w:eastAsia="ru-RU"/>
        </w:rPr>
        <w:t xml:space="preserve"> </w:t>
      </w:r>
      <w:r w:rsidRPr="007136C2">
        <w:rPr>
          <w:rFonts w:eastAsia="Times New Roman"/>
          <w:lang w:eastAsia="ru-RU"/>
        </w:rPr>
        <w:t>Рад.</w:t>
      </w:r>
      <w:r w:rsidR="001941E2">
        <w:rPr>
          <w:rFonts w:eastAsia="Times New Roman"/>
          <w:lang w:eastAsia="ru-RU"/>
        </w:rPr>
        <w:t xml:space="preserve"> </w:t>
      </w:r>
      <w:r w:rsidRPr="007136C2">
        <w:rPr>
          <w:rFonts w:eastAsia="Times New Roman"/>
          <w:lang w:eastAsia="ru-RU"/>
        </w:rPr>
        <w:t>шк.</w:t>
      </w:r>
      <w:r w:rsidR="001941E2">
        <w:t xml:space="preserve"> </w:t>
      </w:r>
      <w:r w:rsidRPr="007136C2">
        <w:rPr>
          <w:rFonts w:eastAsia="Times New Roman"/>
          <w:lang w:eastAsia="ru-RU"/>
        </w:rPr>
        <w:t>1985.-557</w:t>
      </w:r>
      <w:r w:rsidR="001941E2">
        <w:rPr>
          <w:rFonts w:eastAsia="Times New Roman"/>
          <w:lang w:eastAsia="ru-RU"/>
        </w:rPr>
        <w:t xml:space="preserve"> </w:t>
      </w:r>
      <w:r w:rsidRPr="007136C2">
        <w:rPr>
          <w:rFonts w:eastAsia="Times New Roman"/>
          <w:lang w:eastAsia="ru-RU"/>
        </w:rPr>
        <w:t>с.</w:t>
      </w:r>
    </w:p>
    <w:p w:rsidR="00D725BA" w:rsidRPr="007136C2" w:rsidRDefault="00333DC5" w:rsidP="00F43B07">
      <w:pPr>
        <w:numPr>
          <w:ilvl w:val="0"/>
          <w:numId w:val="2"/>
        </w:numPr>
        <w:shd w:val="clear" w:color="auto" w:fill="FFFFFF"/>
        <w:tabs>
          <w:tab w:val="left" w:pos="993"/>
          <w:tab w:val="left" w:pos="9638"/>
        </w:tabs>
        <w:ind w:left="0" w:firstLine="709"/>
      </w:pPr>
      <w:r w:rsidRPr="007136C2">
        <w:t>Толстой</w:t>
      </w:r>
      <w:r w:rsidR="001941E2">
        <w:t xml:space="preserve"> </w:t>
      </w:r>
      <w:r w:rsidRPr="007136C2">
        <w:t>Л.</w:t>
      </w:r>
      <w:r w:rsidR="001941E2">
        <w:t xml:space="preserve"> </w:t>
      </w:r>
      <w:r w:rsidRPr="007136C2">
        <w:t>Н.</w:t>
      </w:r>
      <w:r w:rsidR="001941E2">
        <w:t xml:space="preserve"> </w:t>
      </w:r>
      <w:r w:rsidRPr="007136C2">
        <w:t>Мысли</w:t>
      </w:r>
      <w:r w:rsidR="001941E2">
        <w:t xml:space="preserve"> </w:t>
      </w:r>
      <w:r w:rsidRPr="007136C2">
        <w:t>о</w:t>
      </w:r>
      <w:r w:rsidR="001941E2">
        <w:t xml:space="preserve"> </w:t>
      </w:r>
      <w:r w:rsidRPr="007136C2">
        <w:t>воспитании.</w:t>
      </w:r>
      <w:r w:rsidR="001941E2">
        <w:t xml:space="preserve"> </w:t>
      </w:r>
      <w:r w:rsidRPr="007136C2">
        <w:t>Из</w:t>
      </w:r>
      <w:r w:rsidR="001941E2">
        <w:t xml:space="preserve"> </w:t>
      </w:r>
      <w:r w:rsidRPr="007136C2">
        <w:t>писем</w:t>
      </w:r>
      <w:r w:rsidR="001941E2">
        <w:t xml:space="preserve"> </w:t>
      </w:r>
      <w:r w:rsidRPr="007136C2">
        <w:t>и</w:t>
      </w:r>
      <w:r w:rsidR="001941E2">
        <w:t xml:space="preserve"> </w:t>
      </w:r>
      <w:r w:rsidRPr="007136C2">
        <w:t>дневников</w:t>
      </w:r>
      <w:r w:rsidR="001941E2">
        <w:t xml:space="preserve"> </w:t>
      </w:r>
      <w:r w:rsidRPr="007136C2">
        <w:t>//</w:t>
      </w:r>
      <w:r w:rsidR="001941E2">
        <w:t xml:space="preserve"> </w:t>
      </w:r>
      <w:r w:rsidRPr="007136C2">
        <w:t>Толстой</w:t>
      </w:r>
      <w:r w:rsidR="001941E2">
        <w:t xml:space="preserve"> </w:t>
      </w:r>
      <w:r w:rsidRPr="007136C2">
        <w:t>Л.</w:t>
      </w:r>
      <w:r w:rsidR="001941E2">
        <w:t xml:space="preserve"> </w:t>
      </w:r>
      <w:r w:rsidRPr="007136C2">
        <w:t>Н.</w:t>
      </w:r>
      <w:r w:rsidR="001941E2">
        <w:t xml:space="preserve"> </w:t>
      </w:r>
      <w:r w:rsidRPr="007136C2">
        <w:t>Педагогические</w:t>
      </w:r>
      <w:r w:rsidR="001941E2">
        <w:t xml:space="preserve"> </w:t>
      </w:r>
      <w:r w:rsidRPr="007136C2">
        <w:t>сочинения.</w:t>
      </w:r>
      <w:r w:rsidR="001941E2">
        <w:t xml:space="preserve"> </w:t>
      </w:r>
      <w:r w:rsidRPr="007136C2">
        <w:t>М.:</w:t>
      </w:r>
      <w:r w:rsidR="001941E2">
        <w:t xml:space="preserve"> </w:t>
      </w:r>
      <w:r w:rsidRPr="007136C2">
        <w:t>Педагогика,</w:t>
      </w:r>
      <w:r w:rsidR="001941E2">
        <w:t xml:space="preserve"> </w:t>
      </w:r>
      <w:r w:rsidRPr="007136C2">
        <w:t>1989.</w:t>
      </w:r>
      <w:r w:rsidR="001941E2">
        <w:t xml:space="preserve"> </w:t>
      </w:r>
      <w:r w:rsidRPr="007136C2">
        <w:t>451</w:t>
      </w:r>
      <w:r w:rsidR="001941E2">
        <w:t xml:space="preserve"> </w:t>
      </w:r>
      <w:r w:rsidRPr="007136C2">
        <w:t>с.</w:t>
      </w:r>
      <w:r w:rsidR="001941E2">
        <w:t xml:space="preserve"> </w:t>
      </w:r>
    </w:p>
    <w:p w:rsidR="00D725BA" w:rsidRPr="007136C2" w:rsidRDefault="00333DC5" w:rsidP="00F43B07">
      <w:pPr>
        <w:numPr>
          <w:ilvl w:val="0"/>
          <w:numId w:val="2"/>
        </w:numPr>
        <w:shd w:val="clear" w:color="auto" w:fill="FFFFFF"/>
        <w:tabs>
          <w:tab w:val="left" w:pos="993"/>
          <w:tab w:val="left" w:pos="9638"/>
        </w:tabs>
        <w:ind w:left="0" w:firstLine="709"/>
      </w:pPr>
      <w:r w:rsidRPr="007136C2">
        <w:t>Федеральный</w:t>
      </w:r>
      <w:r w:rsidR="001941E2">
        <w:t xml:space="preserve"> </w:t>
      </w:r>
      <w:r w:rsidRPr="007136C2">
        <w:t>закон</w:t>
      </w:r>
      <w:r w:rsidR="001941E2">
        <w:t xml:space="preserve"> </w:t>
      </w:r>
      <w:r w:rsidRPr="007136C2">
        <w:t>от</w:t>
      </w:r>
      <w:r w:rsidR="001941E2">
        <w:t xml:space="preserve"> </w:t>
      </w:r>
      <w:r w:rsidRPr="007136C2">
        <w:t>31.07.2020</w:t>
      </w:r>
      <w:r w:rsidR="001941E2">
        <w:t xml:space="preserve"> </w:t>
      </w:r>
      <w:r w:rsidRPr="007136C2">
        <w:t>№</w:t>
      </w:r>
      <w:r w:rsidR="001941E2">
        <w:t xml:space="preserve"> </w:t>
      </w:r>
      <w:r w:rsidRPr="007136C2">
        <w:t>304-ФЗ</w:t>
      </w:r>
      <w:r w:rsidR="001941E2">
        <w:t xml:space="preserve"> </w:t>
      </w:r>
      <w:r w:rsidRPr="007136C2">
        <w:t>«О</w:t>
      </w:r>
      <w:r w:rsidR="001941E2">
        <w:t xml:space="preserve"> </w:t>
      </w:r>
      <w:r w:rsidRPr="007136C2">
        <w:t>внесении</w:t>
      </w:r>
      <w:r w:rsidR="001941E2">
        <w:t xml:space="preserve"> </w:t>
      </w:r>
      <w:r w:rsidRPr="007136C2">
        <w:t>изменений</w:t>
      </w:r>
      <w:r w:rsidR="001941E2">
        <w:t xml:space="preserve"> </w:t>
      </w:r>
      <w:r w:rsidRPr="007136C2">
        <w:t>в</w:t>
      </w:r>
      <w:r w:rsidR="001941E2">
        <w:t xml:space="preserve"> </w:t>
      </w:r>
      <w:r w:rsidRPr="007136C2">
        <w:t>Федеральный</w:t>
      </w:r>
      <w:r w:rsidR="001941E2">
        <w:t xml:space="preserve"> </w:t>
      </w:r>
      <w:r w:rsidRPr="007136C2">
        <w:t>закон</w:t>
      </w:r>
      <w:r w:rsidR="001941E2">
        <w:t xml:space="preserve"> </w:t>
      </w:r>
      <w:r w:rsidRPr="007136C2">
        <w:t>«Об</w:t>
      </w:r>
      <w:r w:rsidR="001941E2">
        <w:t xml:space="preserve"> </w:t>
      </w:r>
      <w:r w:rsidRPr="007136C2">
        <w:t>образовании</w:t>
      </w:r>
      <w:r w:rsidR="001941E2">
        <w:t xml:space="preserve"> </w:t>
      </w:r>
      <w:r w:rsidRPr="007136C2">
        <w:t>в</w:t>
      </w:r>
      <w:r w:rsidR="001941E2">
        <w:t xml:space="preserve"> </w:t>
      </w:r>
      <w:r w:rsidRPr="007136C2">
        <w:t>Российской</w:t>
      </w:r>
      <w:r w:rsidR="001941E2">
        <w:t xml:space="preserve"> </w:t>
      </w:r>
      <w:r w:rsidRPr="007136C2">
        <w:t>Федерации»</w:t>
      </w:r>
      <w:r w:rsidR="001941E2">
        <w:t xml:space="preserve"> </w:t>
      </w:r>
      <w:r w:rsidRPr="007136C2">
        <w:t>по</w:t>
      </w:r>
      <w:r w:rsidR="001941E2">
        <w:t xml:space="preserve"> </w:t>
      </w:r>
      <w:r w:rsidRPr="007136C2">
        <w:t>вопросам</w:t>
      </w:r>
      <w:r w:rsidR="001941E2">
        <w:t xml:space="preserve"> </w:t>
      </w:r>
      <w:r w:rsidRPr="007136C2">
        <w:t>воспитания</w:t>
      </w:r>
      <w:r w:rsidR="001941E2">
        <w:t xml:space="preserve"> </w:t>
      </w:r>
      <w:r w:rsidRPr="007136C2">
        <w:t>обучающихся».</w:t>
      </w:r>
      <w:r w:rsidR="001941E2">
        <w:t xml:space="preserve"> </w:t>
      </w:r>
      <w:r w:rsidRPr="007136C2">
        <w:t>Официальный</w:t>
      </w:r>
      <w:r w:rsidR="001941E2">
        <w:t xml:space="preserve"> </w:t>
      </w:r>
      <w:r w:rsidRPr="007136C2">
        <w:t>интернет-портал</w:t>
      </w:r>
      <w:r w:rsidR="001941E2">
        <w:t xml:space="preserve"> </w:t>
      </w:r>
      <w:r w:rsidRPr="007136C2">
        <w:t>правовой</w:t>
      </w:r>
      <w:r w:rsidR="001941E2">
        <w:t xml:space="preserve"> </w:t>
      </w:r>
      <w:r w:rsidRPr="007136C2">
        <w:t>информации</w:t>
      </w:r>
      <w:r w:rsidR="001941E2">
        <w:t xml:space="preserve"> </w:t>
      </w:r>
      <w:r w:rsidRPr="007136C2">
        <w:t>www.pravo.gov.ru,</w:t>
      </w:r>
      <w:r w:rsidR="001941E2">
        <w:t xml:space="preserve"> </w:t>
      </w:r>
      <w:r w:rsidRPr="007136C2">
        <w:t>31.07.2020,</w:t>
      </w:r>
      <w:r w:rsidR="001941E2">
        <w:t xml:space="preserve"> </w:t>
      </w:r>
      <w:r w:rsidRPr="007136C2">
        <w:t>№</w:t>
      </w:r>
      <w:r w:rsidR="001941E2">
        <w:t xml:space="preserve"> </w:t>
      </w:r>
      <w:r w:rsidRPr="007136C2">
        <w:t>0001202007310075)</w:t>
      </w:r>
      <w:r w:rsidR="001941E2">
        <w:t xml:space="preserve"> </w:t>
      </w:r>
      <w:r w:rsidRPr="007136C2">
        <w:t>(вступил</w:t>
      </w:r>
      <w:r w:rsidR="001941E2">
        <w:t xml:space="preserve"> </w:t>
      </w:r>
      <w:r w:rsidRPr="007136C2">
        <w:t>в</w:t>
      </w:r>
      <w:r w:rsidR="001941E2">
        <w:t xml:space="preserve"> </w:t>
      </w:r>
      <w:r w:rsidRPr="007136C2">
        <w:t>силу</w:t>
      </w:r>
      <w:r w:rsidR="001941E2">
        <w:t xml:space="preserve"> </w:t>
      </w:r>
      <w:r w:rsidRPr="007136C2">
        <w:t>с</w:t>
      </w:r>
      <w:r w:rsidR="001941E2">
        <w:t xml:space="preserve"> </w:t>
      </w:r>
      <w:r w:rsidRPr="007136C2">
        <w:t>1</w:t>
      </w:r>
      <w:r w:rsidR="001941E2">
        <w:t xml:space="preserve"> </w:t>
      </w:r>
      <w:r w:rsidRPr="007136C2">
        <w:t>сентября</w:t>
      </w:r>
      <w:r w:rsidR="001941E2">
        <w:t xml:space="preserve"> </w:t>
      </w:r>
      <w:r w:rsidRPr="007136C2">
        <w:t>2020</w:t>
      </w:r>
      <w:r w:rsidR="001941E2">
        <w:t xml:space="preserve"> </w:t>
      </w:r>
      <w:r w:rsidRPr="007136C2">
        <w:t>г.).</w:t>
      </w:r>
      <w:r w:rsidR="001941E2">
        <w:t xml:space="preserve"> </w:t>
      </w:r>
    </w:p>
    <w:p w:rsidR="00D725BA" w:rsidRPr="007136C2" w:rsidRDefault="00333DC5" w:rsidP="00F43B07">
      <w:pPr>
        <w:numPr>
          <w:ilvl w:val="0"/>
          <w:numId w:val="2"/>
        </w:numPr>
        <w:shd w:val="clear" w:color="auto" w:fill="FFFFFF"/>
        <w:tabs>
          <w:tab w:val="left" w:pos="993"/>
          <w:tab w:val="left" w:pos="9638"/>
        </w:tabs>
        <w:ind w:left="0" w:firstLine="709"/>
      </w:pPr>
      <w:r w:rsidRPr="007136C2">
        <w:t>Щербина</w:t>
      </w:r>
      <w:r w:rsidR="001941E2">
        <w:t xml:space="preserve"> </w:t>
      </w:r>
      <w:r w:rsidRPr="007136C2">
        <w:t>А.</w:t>
      </w:r>
      <w:r w:rsidR="001941E2">
        <w:t xml:space="preserve"> </w:t>
      </w:r>
      <w:r w:rsidRPr="007136C2">
        <w:t>В.</w:t>
      </w:r>
      <w:r w:rsidR="001941E2">
        <w:t xml:space="preserve"> </w:t>
      </w:r>
      <w:r w:rsidRPr="007136C2">
        <w:t>Воспитательный</w:t>
      </w:r>
      <w:r w:rsidR="001941E2">
        <w:t xml:space="preserve"> </w:t>
      </w:r>
      <w:r w:rsidRPr="007136C2">
        <w:t>потенциал</w:t>
      </w:r>
      <w:r w:rsidR="001941E2">
        <w:t xml:space="preserve"> </w:t>
      </w:r>
      <w:r w:rsidRPr="007136C2">
        <w:t>детского</w:t>
      </w:r>
      <w:r w:rsidR="001941E2">
        <w:t xml:space="preserve"> </w:t>
      </w:r>
      <w:r w:rsidRPr="007136C2">
        <w:t>туризма</w:t>
      </w:r>
      <w:r w:rsidR="001941E2">
        <w:t xml:space="preserve"> </w:t>
      </w:r>
      <w:r w:rsidRPr="007136C2">
        <w:t>//</w:t>
      </w:r>
      <w:r w:rsidR="001941E2">
        <w:t xml:space="preserve"> </w:t>
      </w:r>
      <w:r w:rsidRPr="007136C2">
        <w:t>Отечественная</w:t>
      </w:r>
      <w:r w:rsidR="001941E2">
        <w:t xml:space="preserve"> </w:t>
      </w:r>
      <w:r w:rsidRPr="007136C2">
        <w:t>и</w:t>
      </w:r>
      <w:r w:rsidR="001941E2">
        <w:t xml:space="preserve"> </w:t>
      </w:r>
      <w:r w:rsidRPr="007136C2">
        <w:t>зарубежная</w:t>
      </w:r>
      <w:r w:rsidR="001941E2">
        <w:t xml:space="preserve"> </w:t>
      </w:r>
      <w:r w:rsidRPr="007136C2">
        <w:t>педагогика.</w:t>
      </w:r>
      <w:r w:rsidR="001941E2">
        <w:t xml:space="preserve"> </w:t>
      </w:r>
      <w:r w:rsidRPr="007136C2">
        <w:t>2019.</w:t>
      </w:r>
      <w:r w:rsidR="001941E2">
        <w:t xml:space="preserve"> </w:t>
      </w:r>
      <w:r w:rsidRPr="007136C2">
        <w:t>Т.</w:t>
      </w:r>
      <w:r w:rsidR="001941E2">
        <w:t xml:space="preserve"> </w:t>
      </w:r>
      <w:r w:rsidRPr="007136C2">
        <w:t>2,</w:t>
      </w:r>
      <w:r w:rsidR="001941E2">
        <w:t xml:space="preserve"> </w:t>
      </w:r>
      <w:r w:rsidRPr="007136C2">
        <w:t>№</w:t>
      </w:r>
      <w:r w:rsidR="001941E2">
        <w:t xml:space="preserve"> </w:t>
      </w:r>
      <w:r w:rsidRPr="007136C2">
        <w:t>1(58).</w:t>
      </w:r>
      <w:r w:rsidR="001941E2">
        <w:t xml:space="preserve"> </w:t>
      </w:r>
      <w:r w:rsidRPr="007136C2">
        <w:t>С.</w:t>
      </w:r>
      <w:r w:rsidR="001941E2">
        <w:t xml:space="preserve"> </w:t>
      </w:r>
      <w:r w:rsidRPr="007136C2">
        <w:t>133–150.</w:t>
      </w:r>
      <w:r w:rsidR="001941E2">
        <w:t xml:space="preserve"> </w:t>
      </w:r>
    </w:p>
    <w:p w:rsidR="00D725BA" w:rsidRPr="007136C2" w:rsidRDefault="00D725BA" w:rsidP="00F43B07">
      <w:pPr>
        <w:pStyle w:val="afb"/>
        <w:tabs>
          <w:tab w:val="left" w:pos="9638"/>
        </w:tabs>
        <w:ind w:left="0"/>
      </w:pPr>
    </w:p>
    <w:p w:rsidR="00D725BA" w:rsidRPr="007136C2" w:rsidRDefault="00333DC5" w:rsidP="00F43B07">
      <w:pPr>
        <w:tabs>
          <w:tab w:val="left" w:pos="9638"/>
        </w:tabs>
        <w:rPr>
          <w:i/>
          <w:sz w:val="24"/>
          <w:szCs w:val="24"/>
          <w:lang w:val="en-US"/>
        </w:rPr>
      </w:pPr>
      <w:r w:rsidRPr="007136C2">
        <w:rPr>
          <w:bCs/>
          <w:i/>
          <w:sz w:val="24"/>
          <w:szCs w:val="24"/>
        </w:rPr>
        <w:t>Голованов</w:t>
      </w:r>
      <w:r w:rsidR="001941E2">
        <w:rPr>
          <w:bCs/>
          <w:i/>
          <w:sz w:val="24"/>
          <w:szCs w:val="24"/>
        </w:rPr>
        <w:t xml:space="preserve"> </w:t>
      </w:r>
      <w:r w:rsidRPr="007136C2">
        <w:rPr>
          <w:bCs/>
          <w:i/>
          <w:sz w:val="24"/>
          <w:szCs w:val="24"/>
        </w:rPr>
        <w:t>В.</w:t>
      </w:r>
      <w:r w:rsidR="001941E2">
        <w:rPr>
          <w:bCs/>
          <w:i/>
          <w:sz w:val="24"/>
          <w:szCs w:val="24"/>
        </w:rPr>
        <w:t xml:space="preserve"> </w:t>
      </w:r>
      <w:r w:rsidRPr="007136C2">
        <w:rPr>
          <w:bCs/>
          <w:i/>
          <w:sz w:val="24"/>
          <w:szCs w:val="24"/>
        </w:rPr>
        <w:t>П.,</w:t>
      </w:r>
      <w:r w:rsidR="001941E2">
        <w:rPr>
          <w:bCs/>
          <w:i/>
          <w:sz w:val="24"/>
          <w:szCs w:val="24"/>
        </w:rPr>
        <w:t xml:space="preserve"> </w:t>
      </w:r>
      <w:r w:rsidRPr="007136C2">
        <w:rPr>
          <w:i/>
          <w:sz w:val="24"/>
          <w:szCs w:val="24"/>
        </w:rPr>
        <w:t>доктор</w:t>
      </w:r>
      <w:r w:rsidR="001941E2">
        <w:rPr>
          <w:i/>
          <w:sz w:val="24"/>
          <w:szCs w:val="24"/>
        </w:rPr>
        <w:t xml:space="preserve"> </w:t>
      </w:r>
      <w:r w:rsidRPr="007136C2">
        <w:rPr>
          <w:i/>
          <w:sz w:val="24"/>
          <w:szCs w:val="24"/>
        </w:rPr>
        <w:t>педагогических</w:t>
      </w:r>
      <w:r w:rsidR="001941E2">
        <w:rPr>
          <w:i/>
          <w:sz w:val="24"/>
          <w:szCs w:val="24"/>
        </w:rPr>
        <w:t xml:space="preserve"> </w:t>
      </w:r>
      <w:r w:rsidRPr="007136C2">
        <w:rPr>
          <w:i/>
          <w:sz w:val="24"/>
          <w:szCs w:val="24"/>
        </w:rPr>
        <w:t>наук,</w:t>
      </w:r>
      <w:r w:rsidR="001941E2">
        <w:rPr>
          <w:i/>
          <w:sz w:val="24"/>
          <w:szCs w:val="24"/>
        </w:rPr>
        <w:t xml:space="preserve"> </w:t>
      </w:r>
      <w:r w:rsidRPr="007136C2">
        <w:rPr>
          <w:i/>
          <w:sz w:val="24"/>
          <w:szCs w:val="24"/>
        </w:rPr>
        <w:t>профессор,</w:t>
      </w:r>
      <w:r w:rsidR="001941E2">
        <w:rPr>
          <w:i/>
          <w:sz w:val="24"/>
          <w:szCs w:val="24"/>
        </w:rPr>
        <w:t xml:space="preserve"> </w:t>
      </w:r>
      <w:r w:rsidRPr="007136C2">
        <w:rPr>
          <w:i/>
          <w:sz w:val="24"/>
          <w:szCs w:val="24"/>
        </w:rPr>
        <w:t>Председатель</w:t>
      </w:r>
      <w:r w:rsidR="001941E2">
        <w:rPr>
          <w:i/>
          <w:sz w:val="24"/>
          <w:szCs w:val="24"/>
        </w:rPr>
        <w:t xml:space="preserve"> </w:t>
      </w:r>
      <w:r w:rsidRPr="007136C2">
        <w:rPr>
          <w:i/>
          <w:sz w:val="24"/>
          <w:szCs w:val="24"/>
        </w:rPr>
        <w:t>Общероссийского</w:t>
      </w:r>
      <w:r w:rsidR="001941E2">
        <w:rPr>
          <w:i/>
          <w:sz w:val="24"/>
          <w:szCs w:val="24"/>
        </w:rPr>
        <w:t xml:space="preserve"> </w:t>
      </w:r>
      <w:r w:rsidRPr="007136C2">
        <w:rPr>
          <w:i/>
          <w:sz w:val="24"/>
          <w:szCs w:val="24"/>
        </w:rPr>
        <w:t>общественного</w:t>
      </w:r>
      <w:r w:rsidR="001941E2">
        <w:rPr>
          <w:i/>
          <w:sz w:val="24"/>
          <w:szCs w:val="24"/>
        </w:rPr>
        <w:t xml:space="preserve">  </w:t>
      </w:r>
      <w:r w:rsidRPr="007136C2">
        <w:rPr>
          <w:i/>
          <w:sz w:val="24"/>
          <w:szCs w:val="24"/>
        </w:rPr>
        <w:t>детско-молодежного</w:t>
      </w:r>
      <w:r w:rsidR="001941E2">
        <w:rPr>
          <w:i/>
          <w:sz w:val="24"/>
          <w:szCs w:val="24"/>
        </w:rPr>
        <w:t xml:space="preserve"> </w:t>
      </w:r>
      <w:r w:rsidRPr="007136C2">
        <w:rPr>
          <w:i/>
          <w:sz w:val="24"/>
          <w:szCs w:val="24"/>
        </w:rPr>
        <w:t>движения</w:t>
      </w:r>
      <w:r w:rsidR="001941E2">
        <w:rPr>
          <w:i/>
          <w:sz w:val="24"/>
          <w:szCs w:val="24"/>
        </w:rPr>
        <w:t xml:space="preserve"> </w:t>
      </w:r>
      <w:r w:rsidRPr="007136C2">
        <w:rPr>
          <w:i/>
          <w:sz w:val="24"/>
          <w:szCs w:val="24"/>
        </w:rPr>
        <w:t>авторской</w:t>
      </w:r>
      <w:r w:rsidR="001941E2">
        <w:rPr>
          <w:i/>
          <w:sz w:val="24"/>
          <w:szCs w:val="24"/>
        </w:rPr>
        <w:t xml:space="preserve"> </w:t>
      </w:r>
      <w:r w:rsidRPr="007136C2">
        <w:rPr>
          <w:i/>
          <w:sz w:val="24"/>
          <w:szCs w:val="24"/>
        </w:rPr>
        <w:t>песни</w:t>
      </w:r>
      <w:r w:rsidR="001941E2">
        <w:rPr>
          <w:i/>
          <w:sz w:val="24"/>
          <w:szCs w:val="24"/>
        </w:rPr>
        <w:t xml:space="preserve"> </w:t>
      </w:r>
      <w:r w:rsidRPr="007136C2">
        <w:rPr>
          <w:i/>
          <w:sz w:val="24"/>
          <w:szCs w:val="24"/>
        </w:rPr>
        <w:t>«Многоголосье»,</w:t>
      </w:r>
      <w:r w:rsidR="001941E2">
        <w:rPr>
          <w:i/>
          <w:sz w:val="24"/>
          <w:szCs w:val="24"/>
        </w:rPr>
        <w:t xml:space="preserve"> </w:t>
      </w:r>
      <w:r w:rsidRPr="007136C2">
        <w:rPr>
          <w:i/>
          <w:sz w:val="24"/>
          <w:szCs w:val="24"/>
        </w:rPr>
        <w:t>заведующий</w:t>
      </w:r>
      <w:r w:rsidR="001941E2">
        <w:rPr>
          <w:i/>
          <w:sz w:val="24"/>
          <w:szCs w:val="24"/>
        </w:rPr>
        <w:t xml:space="preserve"> </w:t>
      </w:r>
      <w:r w:rsidRPr="007136C2">
        <w:rPr>
          <w:i/>
          <w:sz w:val="24"/>
          <w:szCs w:val="24"/>
        </w:rPr>
        <w:t>лабораторией</w:t>
      </w:r>
      <w:r w:rsidR="001941E2">
        <w:rPr>
          <w:i/>
          <w:sz w:val="24"/>
          <w:szCs w:val="24"/>
        </w:rPr>
        <w:t xml:space="preserve"> </w:t>
      </w:r>
      <w:r w:rsidRPr="007136C2">
        <w:rPr>
          <w:i/>
          <w:sz w:val="24"/>
          <w:szCs w:val="24"/>
        </w:rPr>
        <w:t>детства</w:t>
      </w:r>
      <w:r w:rsidR="001941E2">
        <w:rPr>
          <w:i/>
          <w:sz w:val="24"/>
          <w:szCs w:val="24"/>
        </w:rPr>
        <w:t xml:space="preserve"> </w:t>
      </w:r>
      <w:r w:rsidRPr="007136C2">
        <w:rPr>
          <w:i/>
          <w:sz w:val="24"/>
          <w:szCs w:val="24"/>
        </w:rPr>
        <w:t>НП</w:t>
      </w:r>
      <w:r w:rsidR="001941E2">
        <w:rPr>
          <w:i/>
          <w:sz w:val="24"/>
          <w:szCs w:val="24"/>
        </w:rPr>
        <w:t xml:space="preserve"> </w:t>
      </w:r>
      <w:r w:rsidRPr="007136C2">
        <w:rPr>
          <w:i/>
          <w:sz w:val="24"/>
          <w:szCs w:val="24"/>
        </w:rPr>
        <w:t>Центр</w:t>
      </w:r>
      <w:r w:rsidR="001941E2">
        <w:rPr>
          <w:i/>
          <w:sz w:val="24"/>
          <w:szCs w:val="24"/>
        </w:rPr>
        <w:t xml:space="preserve"> </w:t>
      </w:r>
      <w:r w:rsidRPr="007136C2">
        <w:rPr>
          <w:i/>
          <w:sz w:val="24"/>
          <w:szCs w:val="24"/>
        </w:rPr>
        <w:t>развития</w:t>
      </w:r>
      <w:r w:rsidR="001941E2">
        <w:rPr>
          <w:i/>
          <w:sz w:val="24"/>
          <w:szCs w:val="24"/>
        </w:rPr>
        <w:t xml:space="preserve"> </w:t>
      </w:r>
      <w:r w:rsidRPr="007136C2">
        <w:rPr>
          <w:i/>
          <w:sz w:val="24"/>
          <w:szCs w:val="24"/>
        </w:rPr>
        <w:t>образования,</w:t>
      </w:r>
      <w:r w:rsidR="001941E2">
        <w:rPr>
          <w:i/>
          <w:sz w:val="24"/>
          <w:szCs w:val="24"/>
        </w:rPr>
        <w:t xml:space="preserve"> </w:t>
      </w:r>
      <w:r w:rsidRPr="007136C2">
        <w:rPr>
          <w:i/>
          <w:sz w:val="24"/>
          <w:szCs w:val="24"/>
        </w:rPr>
        <w:t>науки</w:t>
      </w:r>
      <w:r w:rsidR="001941E2">
        <w:rPr>
          <w:i/>
          <w:sz w:val="24"/>
          <w:szCs w:val="24"/>
        </w:rPr>
        <w:t xml:space="preserve"> </w:t>
      </w:r>
      <w:r w:rsidRPr="007136C2">
        <w:rPr>
          <w:i/>
          <w:sz w:val="24"/>
          <w:szCs w:val="24"/>
        </w:rPr>
        <w:t>и</w:t>
      </w:r>
      <w:r w:rsidR="001941E2">
        <w:rPr>
          <w:i/>
          <w:sz w:val="24"/>
          <w:szCs w:val="24"/>
        </w:rPr>
        <w:t xml:space="preserve"> </w:t>
      </w:r>
      <w:r w:rsidRPr="007136C2">
        <w:rPr>
          <w:i/>
          <w:sz w:val="24"/>
          <w:szCs w:val="24"/>
        </w:rPr>
        <w:t>культуры</w:t>
      </w:r>
      <w:r w:rsidR="001941E2">
        <w:rPr>
          <w:i/>
          <w:sz w:val="24"/>
          <w:szCs w:val="24"/>
        </w:rPr>
        <w:t xml:space="preserve"> </w:t>
      </w:r>
      <w:r w:rsidRPr="007136C2">
        <w:rPr>
          <w:i/>
          <w:sz w:val="24"/>
          <w:szCs w:val="24"/>
        </w:rPr>
        <w:t>«Обнинский</w:t>
      </w:r>
      <w:r w:rsidR="001941E2">
        <w:rPr>
          <w:i/>
          <w:sz w:val="24"/>
          <w:szCs w:val="24"/>
        </w:rPr>
        <w:t xml:space="preserve"> </w:t>
      </w:r>
      <w:r w:rsidRPr="007136C2">
        <w:rPr>
          <w:i/>
          <w:sz w:val="24"/>
          <w:szCs w:val="24"/>
        </w:rPr>
        <w:t>полис»,</w:t>
      </w:r>
      <w:r w:rsidR="001941E2">
        <w:rPr>
          <w:i/>
          <w:sz w:val="24"/>
          <w:szCs w:val="24"/>
        </w:rPr>
        <w:t xml:space="preserve"> </w:t>
      </w:r>
      <w:r w:rsidRPr="007136C2">
        <w:rPr>
          <w:i/>
          <w:sz w:val="24"/>
          <w:szCs w:val="24"/>
        </w:rPr>
        <w:t>эксперт</w:t>
      </w:r>
      <w:r w:rsidR="001941E2">
        <w:rPr>
          <w:i/>
          <w:sz w:val="24"/>
          <w:szCs w:val="24"/>
        </w:rPr>
        <w:t xml:space="preserve"> </w:t>
      </w:r>
      <w:r w:rsidRPr="007136C2">
        <w:rPr>
          <w:i/>
          <w:sz w:val="24"/>
          <w:szCs w:val="24"/>
        </w:rPr>
        <w:t>АНО</w:t>
      </w:r>
      <w:r w:rsidR="001941E2">
        <w:rPr>
          <w:i/>
          <w:sz w:val="24"/>
          <w:szCs w:val="24"/>
        </w:rPr>
        <w:t xml:space="preserve"> </w:t>
      </w:r>
      <w:r w:rsidRPr="007136C2">
        <w:rPr>
          <w:i/>
          <w:sz w:val="24"/>
          <w:szCs w:val="24"/>
        </w:rPr>
        <w:t>ДПО</w:t>
      </w:r>
      <w:r w:rsidR="001941E2">
        <w:rPr>
          <w:i/>
          <w:sz w:val="24"/>
          <w:szCs w:val="24"/>
        </w:rPr>
        <w:t xml:space="preserve"> </w:t>
      </w:r>
      <w:r w:rsidRPr="007136C2">
        <w:rPr>
          <w:i/>
          <w:sz w:val="24"/>
          <w:szCs w:val="24"/>
        </w:rPr>
        <w:t>«Академия</w:t>
      </w:r>
      <w:r w:rsidR="001941E2">
        <w:rPr>
          <w:i/>
          <w:sz w:val="24"/>
          <w:szCs w:val="24"/>
        </w:rPr>
        <w:t xml:space="preserve"> </w:t>
      </w:r>
      <w:r w:rsidRPr="007136C2">
        <w:rPr>
          <w:i/>
          <w:sz w:val="24"/>
          <w:szCs w:val="24"/>
        </w:rPr>
        <w:t>инновационного</w:t>
      </w:r>
      <w:r w:rsidR="001941E2">
        <w:rPr>
          <w:i/>
          <w:sz w:val="24"/>
          <w:szCs w:val="24"/>
        </w:rPr>
        <w:t xml:space="preserve"> </w:t>
      </w:r>
      <w:r w:rsidRPr="007136C2">
        <w:rPr>
          <w:i/>
          <w:sz w:val="24"/>
          <w:szCs w:val="24"/>
        </w:rPr>
        <w:t>образования</w:t>
      </w:r>
      <w:r w:rsidR="001941E2">
        <w:rPr>
          <w:i/>
          <w:sz w:val="24"/>
          <w:szCs w:val="24"/>
        </w:rPr>
        <w:t xml:space="preserve"> </w:t>
      </w:r>
      <w:r w:rsidRPr="007136C2">
        <w:rPr>
          <w:i/>
          <w:sz w:val="24"/>
          <w:szCs w:val="24"/>
        </w:rPr>
        <w:t>и</w:t>
      </w:r>
      <w:r w:rsidR="001941E2">
        <w:rPr>
          <w:i/>
          <w:sz w:val="24"/>
          <w:szCs w:val="24"/>
        </w:rPr>
        <w:t xml:space="preserve"> </w:t>
      </w:r>
      <w:r w:rsidRPr="007136C2">
        <w:rPr>
          <w:i/>
          <w:sz w:val="24"/>
          <w:szCs w:val="24"/>
        </w:rPr>
        <w:t>развития»,</w:t>
      </w:r>
      <w:r w:rsidR="001941E2">
        <w:rPr>
          <w:i/>
          <w:sz w:val="24"/>
          <w:szCs w:val="24"/>
        </w:rPr>
        <w:t xml:space="preserve"> </w:t>
      </w:r>
      <w:r w:rsidRPr="007136C2">
        <w:rPr>
          <w:i/>
          <w:sz w:val="24"/>
          <w:szCs w:val="24"/>
        </w:rPr>
        <w:t>почетный</w:t>
      </w:r>
      <w:r w:rsidR="001941E2">
        <w:rPr>
          <w:i/>
          <w:sz w:val="24"/>
          <w:szCs w:val="24"/>
        </w:rPr>
        <w:t xml:space="preserve"> </w:t>
      </w:r>
      <w:r w:rsidRPr="007136C2">
        <w:rPr>
          <w:i/>
          <w:sz w:val="24"/>
          <w:szCs w:val="24"/>
        </w:rPr>
        <w:t>профессор</w:t>
      </w:r>
      <w:r w:rsidR="001941E2">
        <w:rPr>
          <w:i/>
          <w:sz w:val="24"/>
          <w:szCs w:val="24"/>
        </w:rPr>
        <w:t xml:space="preserve"> </w:t>
      </w:r>
      <w:r w:rsidRPr="007136C2">
        <w:rPr>
          <w:i/>
          <w:sz w:val="24"/>
          <w:szCs w:val="24"/>
        </w:rPr>
        <w:t>МарГУ,</w:t>
      </w:r>
      <w:r w:rsidR="001941E2">
        <w:rPr>
          <w:i/>
          <w:sz w:val="24"/>
          <w:szCs w:val="24"/>
        </w:rPr>
        <w:t xml:space="preserve"> </w:t>
      </w:r>
      <w:r w:rsidRPr="007136C2">
        <w:rPr>
          <w:i/>
          <w:sz w:val="24"/>
          <w:szCs w:val="24"/>
        </w:rPr>
        <w:t>член</w:t>
      </w:r>
      <w:r w:rsidR="001941E2">
        <w:rPr>
          <w:i/>
          <w:sz w:val="24"/>
          <w:szCs w:val="24"/>
        </w:rPr>
        <w:t xml:space="preserve"> </w:t>
      </w:r>
      <w:r w:rsidRPr="007136C2">
        <w:rPr>
          <w:i/>
          <w:sz w:val="24"/>
          <w:szCs w:val="24"/>
        </w:rPr>
        <w:t>Президиума,</w:t>
      </w:r>
      <w:r w:rsidR="001941E2">
        <w:rPr>
          <w:i/>
          <w:sz w:val="24"/>
          <w:szCs w:val="24"/>
        </w:rPr>
        <w:t xml:space="preserve"> </w:t>
      </w:r>
      <w:r w:rsidRPr="007136C2">
        <w:rPr>
          <w:i/>
          <w:sz w:val="24"/>
          <w:szCs w:val="24"/>
        </w:rPr>
        <w:t>академик</w:t>
      </w:r>
      <w:r w:rsidR="001941E2">
        <w:rPr>
          <w:i/>
          <w:sz w:val="24"/>
          <w:szCs w:val="24"/>
        </w:rPr>
        <w:t xml:space="preserve"> </w:t>
      </w:r>
      <w:r w:rsidRPr="007136C2">
        <w:rPr>
          <w:i/>
          <w:sz w:val="24"/>
          <w:szCs w:val="24"/>
        </w:rPr>
        <w:t>«Академия</w:t>
      </w:r>
      <w:r w:rsidR="001941E2">
        <w:rPr>
          <w:i/>
          <w:sz w:val="24"/>
          <w:szCs w:val="24"/>
        </w:rPr>
        <w:t xml:space="preserve"> </w:t>
      </w:r>
      <w:r w:rsidRPr="007136C2">
        <w:rPr>
          <w:i/>
          <w:sz w:val="24"/>
          <w:szCs w:val="24"/>
        </w:rPr>
        <w:t>детско-юношеского</w:t>
      </w:r>
      <w:r w:rsidR="001941E2">
        <w:rPr>
          <w:i/>
          <w:sz w:val="24"/>
          <w:szCs w:val="24"/>
        </w:rPr>
        <w:t xml:space="preserve"> </w:t>
      </w:r>
      <w:r w:rsidRPr="007136C2">
        <w:rPr>
          <w:i/>
          <w:sz w:val="24"/>
          <w:szCs w:val="24"/>
        </w:rPr>
        <w:t>туризма</w:t>
      </w:r>
      <w:r w:rsidR="001941E2">
        <w:rPr>
          <w:i/>
          <w:sz w:val="24"/>
          <w:szCs w:val="24"/>
        </w:rPr>
        <w:t xml:space="preserve"> </w:t>
      </w:r>
      <w:r w:rsidRPr="007136C2">
        <w:rPr>
          <w:i/>
          <w:sz w:val="24"/>
          <w:szCs w:val="24"/>
        </w:rPr>
        <w:t>и</w:t>
      </w:r>
      <w:r w:rsidR="001941E2">
        <w:rPr>
          <w:i/>
          <w:sz w:val="24"/>
          <w:szCs w:val="24"/>
        </w:rPr>
        <w:t xml:space="preserve"> </w:t>
      </w:r>
      <w:r w:rsidRPr="007136C2">
        <w:rPr>
          <w:i/>
          <w:sz w:val="24"/>
          <w:szCs w:val="24"/>
        </w:rPr>
        <w:t>краеведения»</w:t>
      </w:r>
      <w:r w:rsidR="001941E2">
        <w:rPr>
          <w:i/>
          <w:sz w:val="24"/>
          <w:szCs w:val="24"/>
        </w:rPr>
        <w:t xml:space="preserve"> </w:t>
      </w:r>
      <w:r w:rsidRPr="007136C2">
        <w:rPr>
          <w:i/>
          <w:sz w:val="24"/>
          <w:szCs w:val="24"/>
        </w:rPr>
        <w:t>им</w:t>
      </w:r>
      <w:r w:rsidR="001941E2">
        <w:rPr>
          <w:i/>
          <w:sz w:val="24"/>
          <w:szCs w:val="24"/>
        </w:rPr>
        <w:t xml:space="preserve"> </w:t>
      </w:r>
      <w:r w:rsidRPr="007136C2">
        <w:rPr>
          <w:i/>
          <w:sz w:val="24"/>
          <w:szCs w:val="24"/>
        </w:rPr>
        <w:t>А.А.</w:t>
      </w:r>
      <w:r w:rsidR="001941E2">
        <w:rPr>
          <w:i/>
          <w:sz w:val="24"/>
          <w:szCs w:val="24"/>
        </w:rPr>
        <w:t xml:space="preserve"> </w:t>
      </w:r>
      <w:r w:rsidRPr="007136C2">
        <w:rPr>
          <w:i/>
          <w:sz w:val="24"/>
          <w:szCs w:val="24"/>
        </w:rPr>
        <w:t>Остапца-Свешникова,</w:t>
      </w:r>
      <w:r w:rsidR="001941E2">
        <w:rPr>
          <w:i/>
          <w:sz w:val="24"/>
          <w:szCs w:val="24"/>
        </w:rPr>
        <w:t xml:space="preserve"> </w:t>
      </w:r>
      <w:r w:rsidRPr="007136C2">
        <w:rPr>
          <w:i/>
          <w:sz w:val="24"/>
          <w:szCs w:val="24"/>
        </w:rPr>
        <w:t>Заслуженный</w:t>
      </w:r>
      <w:r w:rsidR="001941E2">
        <w:rPr>
          <w:i/>
          <w:sz w:val="24"/>
          <w:szCs w:val="24"/>
        </w:rPr>
        <w:t xml:space="preserve"> </w:t>
      </w:r>
      <w:r w:rsidRPr="007136C2">
        <w:rPr>
          <w:i/>
          <w:sz w:val="24"/>
          <w:szCs w:val="24"/>
        </w:rPr>
        <w:t>учитель</w:t>
      </w:r>
      <w:r w:rsidR="001941E2">
        <w:rPr>
          <w:i/>
          <w:sz w:val="24"/>
          <w:szCs w:val="24"/>
        </w:rPr>
        <w:t xml:space="preserve"> </w:t>
      </w:r>
      <w:r w:rsidRPr="007136C2">
        <w:rPr>
          <w:i/>
          <w:sz w:val="24"/>
          <w:szCs w:val="24"/>
        </w:rPr>
        <w:t>РФ,</w:t>
      </w:r>
      <w:r w:rsidR="001941E2">
        <w:rPr>
          <w:i/>
          <w:sz w:val="24"/>
          <w:szCs w:val="24"/>
        </w:rPr>
        <w:t xml:space="preserve"> </w:t>
      </w:r>
      <w:r w:rsidRPr="007136C2">
        <w:rPr>
          <w:i/>
          <w:sz w:val="24"/>
          <w:szCs w:val="24"/>
        </w:rPr>
        <w:t>Почетный</w:t>
      </w:r>
      <w:r w:rsidR="001941E2">
        <w:rPr>
          <w:i/>
          <w:sz w:val="24"/>
          <w:szCs w:val="24"/>
        </w:rPr>
        <w:t xml:space="preserve"> </w:t>
      </w:r>
      <w:r w:rsidRPr="007136C2">
        <w:rPr>
          <w:i/>
          <w:sz w:val="24"/>
          <w:szCs w:val="24"/>
        </w:rPr>
        <w:t>работник</w:t>
      </w:r>
      <w:r w:rsidR="001941E2">
        <w:rPr>
          <w:i/>
          <w:sz w:val="24"/>
          <w:szCs w:val="24"/>
        </w:rPr>
        <w:t xml:space="preserve"> </w:t>
      </w:r>
      <w:r w:rsidRPr="007136C2">
        <w:rPr>
          <w:i/>
          <w:sz w:val="24"/>
          <w:szCs w:val="24"/>
        </w:rPr>
        <w:t>сферы</w:t>
      </w:r>
      <w:r w:rsidR="001941E2">
        <w:rPr>
          <w:i/>
          <w:sz w:val="24"/>
          <w:szCs w:val="24"/>
        </w:rPr>
        <w:t xml:space="preserve"> </w:t>
      </w:r>
      <w:r w:rsidRPr="007136C2">
        <w:rPr>
          <w:i/>
          <w:sz w:val="24"/>
          <w:szCs w:val="24"/>
        </w:rPr>
        <w:t>молодежной</w:t>
      </w:r>
      <w:r w:rsidR="001941E2">
        <w:rPr>
          <w:i/>
          <w:sz w:val="24"/>
          <w:szCs w:val="24"/>
        </w:rPr>
        <w:t xml:space="preserve"> </w:t>
      </w:r>
      <w:r w:rsidRPr="007136C2">
        <w:rPr>
          <w:i/>
          <w:sz w:val="24"/>
          <w:szCs w:val="24"/>
        </w:rPr>
        <w:t>политики</w:t>
      </w:r>
      <w:r w:rsidR="001941E2">
        <w:rPr>
          <w:i/>
          <w:sz w:val="24"/>
          <w:szCs w:val="24"/>
        </w:rPr>
        <w:t xml:space="preserve"> </w:t>
      </w:r>
      <w:r w:rsidRPr="007136C2">
        <w:rPr>
          <w:i/>
          <w:sz w:val="24"/>
          <w:szCs w:val="24"/>
        </w:rPr>
        <w:t>РФ,</w:t>
      </w:r>
      <w:r w:rsidR="001941E2">
        <w:rPr>
          <w:i/>
          <w:sz w:val="24"/>
          <w:szCs w:val="24"/>
        </w:rPr>
        <w:t xml:space="preserve"> </w:t>
      </w:r>
      <w:r w:rsidRPr="007136C2">
        <w:rPr>
          <w:i/>
          <w:sz w:val="24"/>
          <w:szCs w:val="24"/>
        </w:rPr>
        <w:t>член</w:t>
      </w:r>
      <w:r w:rsidR="001941E2">
        <w:rPr>
          <w:i/>
          <w:sz w:val="24"/>
          <w:szCs w:val="24"/>
        </w:rPr>
        <w:t xml:space="preserve"> </w:t>
      </w:r>
      <w:r w:rsidRPr="007136C2">
        <w:rPr>
          <w:i/>
          <w:sz w:val="24"/>
          <w:szCs w:val="24"/>
        </w:rPr>
        <w:t>Научного</w:t>
      </w:r>
      <w:r w:rsidR="001941E2">
        <w:rPr>
          <w:i/>
          <w:sz w:val="24"/>
          <w:szCs w:val="24"/>
        </w:rPr>
        <w:t xml:space="preserve"> </w:t>
      </w:r>
      <w:r w:rsidRPr="007136C2">
        <w:rPr>
          <w:i/>
          <w:sz w:val="24"/>
          <w:szCs w:val="24"/>
        </w:rPr>
        <w:t>совета</w:t>
      </w:r>
      <w:r w:rsidR="001941E2">
        <w:rPr>
          <w:i/>
          <w:sz w:val="24"/>
          <w:szCs w:val="24"/>
        </w:rPr>
        <w:t xml:space="preserve"> </w:t>
      </w:r>
      <w:r w:rsidRPr="007136C2">
        <w:rPr>
          <w:i/>
          <w:sz w:val="24"/>
          <w:szCs w:val="24"/>
        </w:rPr>
        <w:t>по</w:t>
      </w:r>
      <w:r w:rsidR="001941E2">
        <w:rPr>
          <w:i/>
          <w:sz w:val="24"/>
          <w:szCs w:val="24"/>
        </w:rPr>
        <w:t xml:space="preserve"> </w:t>
      </w:r>
      <w:r w:rsidRPr="007136C2">
        <w:rPr>
          <w:i/>
          <w:sz w:val="24"/>
          <w:szCs w:val="24"/>
        </w:rPr>
        <w:t>проблемам</w:t>
      </w:r>
      <w:r w:rsidR="001941E2">
        <w:rPr>
          <w:i/>
          <w:sz w:val="24"/>
          <w:szCs w:val="24"/>
        </w:rPr>
        <w:t xml:space="preserve"> </w:t>
      </w:r>
      <w:r w:rsidRPr="007136C2">
        <w:rPr>
          <w:i/>
          <w:sz w:val="24"/>
          <w:szCs w:val="24"/>
        </w:rPr>
        <w:t>воспитания</w:t>
      </w:r>
      <w:r w:rsidR="001941E2">
        <w:rPr>
          <w:i/>
          <w:sz w:val="24"/>
          <w:szCs w:val="24"/>
        </w:rPr>
        <w:t xml:space="preserve"> </w:t>
      </w:r>
      <w:r w:rsidRPr="007136C2">
        <w:rPr>
          <w:i/>
          <w:sz w:val="24"/>
          <w:szCs w:val="24"/>
        </w:rPr>
        <w:t>подрастающего</w:t>
      </w:r>
      <w:r w:rsidR="001941E2">
        <w:rPr>
          <w:i/>
          <w:sz w:val="24"/>
          <w:szCs w:val="24"/>
        </w:rPr>
        <w:t xml:space="preserve"> </w:t>
      </w:r>
      <w:r w:rsidRPr="007136C2">
        <w:rPr>
          <w:i/>
          <w:sz w:val="24"/>
          <w:szCs w:val="24"/>
        </w:rPr>
        <w:t>поколения</w:t>
      </w:r>
      <w:r w:rsidR="001941E2">
        <w:rPr>
          <w:i/>
          <w:sz w:val="24"/>
          <w:szCs w:val="24"/>
        </w:rPr>
        <w:t xml:space="preserve"> </w:t>
      </w:r>
      <w:r w:rsidRPr="007136C2">
        <w:rPr>
          <w:i/>
          <w:sz w:val="24"/>
          <w:szCs w:val="24"/>
        </w:rPr>
        <w:t>при</w:t>
      </w:r>
      <w:r w:rsidR="001941E2">
        <w:rPr>
          <w:i/>
          <w:sz w:val="24"/>
          <w:szCs w:val="24"/>
        </w:rPr>
        <w:t xml:space="preserve"> </w:t>
      </w:r>
      <w:r w:rsidRPr="007136C2">
        <w:rPr>
          <w:i/>
          <w:sz w:val="24"/>
          <w:szCs w:val="24"/>
        </w:rPr>
        <w:t>Отделении</w:t>
      </w:r>
      <w:r w:rsidR="001941E2">
        <w:rPr>
          <w:i/>
          <w:sz w:val="24"/>
          <w:szCs w:val="24"/>
        </w:rPr>
        <w:t xml:space="preserve"> </w:t>
      </w:r>
      <w:r w:rsidRPr="007136C2">
        <w:rPr>
          <w:i/>
          <w:sz w:val="24"/>
          <w:szCs w:val="24"/>
        </w:rPr>
        <w:t>философии</w:t>
      </w:r>
      <w:r w:rsidR="001941E2">
        <w:rPr>
          <w:i/>
          <w:sz w:val="24"/>
          <w:szCs w:val="24"/>
        </w:rPr>
        <w:t xml:space="preserve"> </w:t>
      </w:r>
      <w:r w:rsidRPr="007136C2">
        <w:rPr>
          <w:i/>
          <w:sz w:val="24"/>
          <w:szCs w:val="24"/>
        </w:rPr>
        <w:t>образования</w:t>
      </w:r>
      <w:r w:rsidR="001941E2">
        <w:rPr>
          <w:i/>
          <w:sz w:val="24"/>
          <w:szCs w:val="24"/>
        </w:rPr>
        <w:t xml:space="preserve"> </w:t>
      </w:r>
      <w:r w:rsidRPr="007136C2">
        <w:rPr>
          <w:i/>
          <w:sz w:val="24"/>
          <w:szCs w:val="24"/>
        </w:rPr>
        <w:t>и</w:t>
      </w:r>
      <w:r w:rsidR="001941E2">
        <w:rPr>
          <w:i/>
          <w:sz w:val="24"/>
          <w:szCs w:val="24"/>
        </w:rPr>
        <w:t xml:space="preserve"> </w:t>
      </w:r>
      <w:r w:rsidRPr="007136C2">
        <w:rPr>
          <w:i/>
          <w:sz w:val="24"/>
          <w:szCs w:val="24"/>
        </w:rPr>
        <w:t>теоретической</w:t>
      </w:r>
      <w:r w:rsidR="001941E2">
        <w:rPr>
          <w:i/>
          <w:sz w:val="24"/>
          <w:szCs w:val="24"/>
        </w:rPr>
        <w:t xml:space="preserve"> </w:t>
      </w:r>
      <w:r w:rsidRPr="007136C2">
        <w:rPr>
          <w:i/>
          <w:sz w:val="24"/>
          <w:szCs w:val="24"/>
        </w:rPr>
        <w:t>педагогики</w:t>
      </w:r>
      <w:r w:rsidR="001941E2">
        <w:rPr>
          <w:i/>
          <w:sz w:val="24"/>
          <w:szCs w:val="24"/>
        </w:rPr>
        <w:t xml:space="preserve"> </w:t>
      </w:r>
      <w:r w:rsidRPr="007136C2">
        <w:rPr>
          <w:i/>
          <w:sz w:val="24"/>
          <w:szCs w:val="24"/>
        </w:rPr>
        <w:t>Российской</w:t>
      </w:r>
      <w:r w:rsidR="001941E2">
        <w:rPr>
          <w:i/>
          <w:sz w:val="24"/>
          <w:szCs w:val="24"/>
        </w:rPr>
        <w:t xml:space="preserve"> </w:t>
      </w:r>
      <w:r w:rsidRPr="007136C2">
        <w:rPr>
          <w:i/>
          <w:sz w:val="24"/>
          <w:szCs w:val="24"/>
        </w:rPr>
        <w:t>академии</w:t>
      </w:r>
      <w:r w:rsidR="001941E2">
        <w:rPr>
          <w:i/>
          <w:sz w:val="24"/>
          <w:szCs w:val="24"/>
        </w:rPr>
        <w:t xml:space="preserve"> </w:t>
      </w:r>
      <w:r w:rsidRPr="007136C2">
        <w:rPr>
          <w:i/>
          <w:sz w:val="24"/>
          <w:szCs w:val="24"/>
        </w:rPr>
        <w:t>образования,</w:t>
      </w:r>
      <w:r w:rsidR="001941E2">
        <w:rPr>
          <w:i/>
          <w:sz w:val="24"/>
          <w:szCs w:val="24"/>
        </w:rPr>
        <w:t xml:space="preserve"> </w:t>
      </w:r>
      <w:r w:rsidRPr="007136C2">
        <w:rPr>
          <w:i/>
          <w:sz w:val="24"/>
          <w:szCs w:val="24"/>
        </w:rPr>
        <w:t>советник</w:t>
      </w:r>
      <w:r w:rsidR="001941E2">
        <w:rPr>
          <w:i/>
          <w:sz w:val="24"/>
          <w:szCs w:val="24"/>
        </w:rPr>
        <w:t xml:space="preserve"> </w:t>
      </w:r>
      <w:r w:rsidRPr="007136C2">
        <w:rPr>
          <w:i/>
          <w:sz w:val="24"/>
          <w:szCs w:val="24"/>
        </w:rPr>
        <w:t>Российской</w:t>
      </w:r>
      <w:r w:rsidR="001941E2">
        <w:rPr>
          <w:i/>
          <w:sz w:val="24"/>
          <w:szCs w:val="24"/>
        </w:rPr>
        <w:t xml:space="preserve"> </w:t>
      </w:r>
      <w:r w:rsidRPr="007136C2">
        <w:rPr>
          <w:i/>
          <w:sz w:val="24"/>
          <w:szCs w:val="24"/>
        </w:rPr>
        <w:t>Федерации</w:t>
      </w:r>
      <w:r w:rsidR="001941E2">
        <w:rPr>
          <w:i/>
          <w:sz w:val="24"/>
          <w:szCs w:val="24"/>
        </w:rPr>
        <w:t xml:space="preserve"> </w:t>
      </w:r>
      <w:r w:rsidRPr="007136C2">
        <w:rPr>
          <w:i/>
          <w:sz w:val="24"/>
          <w:szCs w:val="24"/>
        </w:rPr>
        <w:t>3</w:t>
      </w:r>
      <w:r w:rsidR="001941E2">
        <w:rPr>
          <w:i/>
          <w:sz w:val="24"/>
          <w:szCs w:val="24"/>
        </w:rPr>
        <w:t xml:space="preserve"> </w:t>
      </w:r>
      <w:r w:rsidRPr="007136C2">
        <w:rPr>
          <w:i/>
          <w:sz w:val="24"/>
          <w:szCs w:val="24"/>
        </w:rPr>
        <w:t>класса.</w:t>
      </w:r>
      <w:r w:rsidR="001941E2">
        <w:rPr>
          <w:i/>
          <w:sz w:val="24"/>
          <w:szCs w:val="24"/>
        </w:rPr>
        <w:t xml:space="preserve"> </w:t>
      </w:r>
      <w:r w:rsidRPr="007136C2">
        <w:rPr>
          <w:i/>
          <w:sz w:val="24"/>
          <w:szCs w:val="24"/>
          <w:lang w:val="en-US"/>
        </w:rPr>
        <w:t>(</w:t>
      </w:r>
      <w:r w:rsidRPr="007136C2">
        <w:rPr>
          <w:i/>
          <w:sz w:val="24"/>
          <w:szCs w:val="24"/>
        </w:rPr>
        <w:t>МОСКВА</w:t>
      </w:r>
      <w:r w:rsidRPr="007136C2">
        <w:rPr>
          <w:i/>
          <w:sz w:val="24"/>
          <w:szCs w:val="24"/>
          <w:lang w:val="en-US"/>
        </w:rPr>
        <w:t>)</w:t>
      </w:r>
      <w:r w:rsidR="001941E2">
        <w:rPr>
          <w:i/>
          <w:sz w:val="24"/>
          <w:szCs w:val="24"/>
          <w:lang w:val="en-US"/>
        </w:rPr>
        <w:t xml:space="preserve"> </w:t>
      </w:r>
      <w:hyperlink r:id="rId9" w:history="1">
        <w:r w:rsidRPr="007136C2">
          <w:rPr>
            <w:rStyle w:val="afd"/>
            <w:i/>
            <w:color w:val="auto"/>
            <w:sz w:val="24"/>
            <w:szCs w:val="24"/>
            <w:u w:val="none"/>
            <w:lang w:val="en-US"/>
          </w:rPr>
          <w:t>vpgolovanov@mail.ru</w:t>
        </w:r>
      </w:hyperlink>
    </w:p>
    <w:p w:rsidR="00036678" w:rsidRDefault="00036678" w:rsidP="00036678">
      <w:pPr>
        <w:tabs>
          <w:tab w:val="left" w:pos="9638"/>
        </w:tabs>
        <w:ind w:firstLine="0"/>
        <w:jc w:val="center"/>
        <w:rPr>
          <w:bCs/>
          <w:i/>
          <w:sz w:val="24"/>
          <w:szCs w:val="24"/>
          <w:lang w:val="en-US"/>
        </w:rPr>
      </w:pPr>
    </w:p>
    <w:p w:rsidR="00036678" w:rsidRPr="007136C2" w:rsidRDefault="00036678" w:rsidP="00036678">
      <w:pPr>
        <w:tabs>
          <w:tab w:val="left" w:pos="9638"/>
        </w:tabs>
        <w:ind w:firstLine="0"/>
        <w:jc w:val="center"/>
        <w:rPr>
          <w:bCs/>
          <w:i/>
          <w:sz w:val="24"/>
          <w:szCs w:val="24"/>
          <w:lang w:val="en-US"/>
        </w:rPr>
      </w:pPr>
      <w:r w:rsidRPr="007136C2">
        <w:rPr>
          <w:bCs/>
          <w:i/>
          <w:sz w:val="24"/>
          <w:szCs w:val="24"/>
          <w:lang w:val="en-US"/>
        </w:rPr>
        <w:t>SOCIO-EDUCATIONAL</w:t>
      </w:r>
      <w:r>
        <w:rPr>
          <w:bCs/>
          <w:i/>
          <w:sz w:val="24"/>
          <w:szCs w:val="24"/>
          <w:lang w:val="en-US"/>
        </w:rPr>
        <w:t xml:space="preserve"> </w:t>
      </w:r>
      <w:r w:rsidRPr="007136C2">
        <w:rPr>
          <w:bCs/>
          <w:i/>
          <w:sz w:val="24"/>
          <w:szCs w:val="24"/>
          <w:lang w:val="en-US"/>
        </w:rPr>
        <w:t>VECTOR</w:t>
      </w:r>
      <w:r>
        <w:rPr>
          <w:bCs/>
          <w:i/>
          <w:sz w:val="24"/>
          <w:szCs w:val="24"/>
          <w:lang w:val="en-US"/>
        </w:rPr>
        <w:t xml:space="preserve"> </w:t>
      </w:r>
      <w:r w:rsidRPr="007136C2">
        <w:rPr>
          <w:bCs/>
          <w:i/>
          <w:sz w:val="24"/>
          <w:szCs w:val="24"/>
          <w:lang w:val="en-US"/>
        </w:rPr>
        <w:t>OF</w:t>
      </w:r>
      <w:r>
        <w:rPr>
          <w:bCs/>
          <w:i/>
          <w:sz w:val="24"/>
          <w:szCs w:val="24"/>
          <w:lang w:val="en-US"/>
        </w:rPr>
        <w:t xml:space="preserve"> </w:t>
      </w:r>
      <w:r w:rsidRPr="007136C2">
        <w:rPr>
          <w:bCs/>
          <w:i/>
          <w:sz w:val="24"/>
          <w:szCs w:val="24"/>
          <w:lang w:val="en-US"/>
        </w:rPr>
        <w:t>DEVELOPMENT</w:t>
      </w:r>
      <w:r>
        <w:rPr>
          <w:bCs/>
          <w:i/>
          <w:sz w:val="24"/>
          <w:szCs w:val="24"/>
          <w:lang w:val="en-US"/>
        </w:rPr>
        <w:t xml:space="preserve"> </w:t>
      </w:r>
    </w:p>
    <w:p w:rsidR="00036678" w:rsidRPr="007136C2" w:rsidRDefault="00036678" w:rsidP="00036678">
      <w:pPr>
        <w:tabs>
          <w:tab w:val="left" w:pos="9638"/>
        </w:tabs>
        <w:ind w:firstLine="0"/>
        <w:jc w:val="center"/>
        <w:rPr>
          <w:bCs/>
          <w:i/>
          <w:sz w:val="24"/>
          <w:szCs w:val="24"/>
          <w:lang w:val="en-US"/>
        </w:rPr>
      </w:pPr>
      <w:r w:rsidRPr="007136C2">
        <w:rPr>
          <w:bCs/>
          <w:i/>
          <w:sz w:val="24"/>
          <w:szCs w:val="24"/>
          <w:lang w:val="en-US"/>
        </w:rPr>
        <w:t>CHILDREN'S</w:t>
      </w:r>
      <w:r>
        <w:rPr>
          <w:bCs/>
          <w:i/>
          <w:sz w:val="24"/>
          <w:szCs w:val="24"/>
          <w:lang w:val="en-US"/>
        </w:rPr>
        <w:t xml:space="preserve"> </w:t>
      </w:r>
      <w:r w:rsidRPr="007136C2">
        <w:rPr>
          <w:bCs/>
          <w:i/>
          <w:sz w:val="24"/>
          <w:szCs w:val="24"/>
          <w:lang w:val="en-US"/>
        </w:rPr>
        <w:t>AND</w:t>
      </w:r>
      <w:r>
        <w:rPr>
          <w:bCs/>
          <w:i/>
          <w:sz w:val="24"/>
          <w:szCs w:val="24"/>
          <w:lang w:val="en-US"/>
        </w:rPr>
        <w:t xml:space="preserve"> </w:t>
      </w:r>
      <w:r w:rsidRPr="007136C2">
        <w:rPr>
          <w:bCs/>
          <w:i/>
          <w:sz w:val="24"/>
          <w:szCs w:val="24"/>
          <w:lang w:val="en-US"/>
        </w:rPr>
        <w:t>YOUTH</w:t>
      </w:r>
      <w:r>
        <w:rPr>
          <w:bCs/>
          <w:i/>
          <w:sz w:val="24"/>
          <w:szCs w:val="24"/>
          <w:lang w:val="en-US"/>
        </w:rPr>
        <w:t xml:space="preserve"> </w:t>
      </w:r>
      <w:r w:rsidRPr="007136C2">
        <w:rPr>
          <w:bCs/>
          <w:i/>
          <w:sz w:val="24"/>
          <w:szCs w:val="24"/>
          <w:lang w:val="en-US"/>
        </w:rPr>
        <w:t>TOURISM</w:t>
      </w:r>
      <w:r>
        <w:rPr>
          <w:bCs/>
          <w:i/>
          <w:sz w:val="24"/>
          <w:szCs w:val="24"/>
          <w:lang w:val="en-US"/>
        </w:rPr>
        <w:t xml:space="preserve"> </w:t>
      </w:r>
      <w:r w:rsidRPr="007136C2">
        <w:rPr>
          <w:bCs/>
          <w:i/>
          <w:sz w:val="24"/>
          <w:szCs w:val="24"/>
          <w:lang w:val="en-US"/>
        </w:rPr>
        <w:t>AND</w:t>
      </w:r>
      <w:r>
        <w:rPr>
          <w:bCs/>
          <w:i/>
          <w:sz w:val="24"/>
          <w:szCs w:val="24"/>
          <w:lang w:val="en-US"/>
        </w:rPr>
        <w:t xml:space="preserve"> </w:t>
      </w:r>
      <w:r w:rsidRPr="007136C2">
        <w:rPr>
          <w:bCs/>
          <w:i/>
          <w:sz w:val="24"/>
          <w:szCs w:val="24"/>
          <w:lang w:val="en-US"/>
        </w:rPr>
        <w:t>LOCAL</w:t>
      </w:r>
      <w:r>
        <w:rPr>
          <w:bCs/>
          <w:i/>
          <w:sz w:val="24"/>
          <w:szCs w:val="24"/>
          <w:lang w:val="en-US"/>
        </w:rPr>
        <w:t xml:space="preserve"> </w:t>
      </w:r>
      <w:r w:rsidRPr="007136C2">
        <w:rPr>
          <w:bCs/>
          <w:i/>
          <w:sz w:val="24"/>
          <w:szCs w:val="24"/>
          <w:lang w:val="en-US"/>
        </w:rPr>
        <w:t>HISTORY</w:t>
      </w:r>
      <w:r>
        <w:rPr>
          <w:bCs/>
          <w:i/>
          <w:sz w:val="24"/>
          <w:szCs w:val="24"/>
          <w:lang w:val="en-US"/>
        </w:rPr>
        <w:t xml:space="preserve"> </w:t>
      </w:r>
      <w:r w:rsidRPr="007136C2">
        <w:rPr>
          <w:bCs/>
          <w:i/>
          <w:sz w:val="24"/>
          <w:szCs w:val="24"/>
          <w:lang w:val="en-US"/>
        </w:rPr>
        <w:t>IN</w:t>
      </w:r>
      <w:r>
        <w:rPr>
          <w:bCs/>
          <w:i/>
          <w:sz w:val="24"/>
          <w:szCs w:val="24"/>
          <w:lang w:val="en-US"/>
        </w:rPr>
        <w:t xml:space="preserve"> </w:t>
      </w:r>
      <w:r w:rsidRPr="007136C2">
        <w:rPr>
          <w:bCs/>
          <w:i/>
          <w:sz w:val="24"/>
          <w:szCs w:val="24"/>
          <w:lang w:val="en-US"/>
        </w:rPr>
        <w:t>MODERN</w:t>
      </w:r>
      <w:r>
        <w:rPr>
          <w:bCs/>
          <w:i/>
          <w:sz w:val="24"/>
          <w:szCs w:val="24"/>
          <w:lang w:val="en-US"/>
        </w:rPr>
        <w:t xml:space="preserve"> </w:t>
      </w:r>
      <w:r w:rsidRPr="007136C2">
        <w:rPr>
          <w:bCs/>
          <w:i/>
          <w:sz w:val="24"/>
          <w:szCs w:val="24"/>
          <w:lang w:val="en-US"/>
        </w:rPr>
        <w:t>RUSSIA</w:t>
      </w:r>
    </w:p>
    <w:p w:rsidR="00D725BA" w:rsidRPr="007136C2" w:rsidRDefault="00D725BA" w:rsidP="00F43B07">
      <w:pPr>
        <w:tabs>
          <w:tab w:val="left" w:pos="9638"/>
        </w:tabs>
        <w:rPr>
          <w:i/>
          <w:sz w:val="24"/>
          <w:szCs w:val="24"/>
          <w:lang w:val="en-US"/>
        </w:rPr>
      </w:pPr>
    </w:p>
    <w:p w:rsidR="00D725BA" w:rsidRPr="007136C2" w:rsidRDefault="00333DC5" w:rsidP="00F43B07">
      <w:pPr>
        <w:tabs>
          <w:tab w:val="left" w:pos="9638"/>
        </w:tabs>
        <w:rPr>
          <w:i/>
          <w:sz w:val="24"/>
          <w:szCs w:val="24"/>
          <w:lang w:val="en-US"/>
        </w:rPr>
      </w:pPr>
      <w:r w:rsidRPr="007136C2">
        <w:rPr>
          <w:bCs/>
          <w:i/>
          <w:sz w:val="24"/>
          <w:szCs w:val="24"/>
          <w:lang w:val="en-US"/>
        </w:rPr>
        <w:t>Golovanov</w:t>
      </w:r>
      <w:r w:rsidR="001941E2">
        <w:rPr>
          <w:bCs/>
          <w:i/>
          <w:sz w:val="24"/>
          <w:szCs w:val="24"/>
          <w:lang w:val="en-US"/>
        </w:rPr>
        <w:t xml:space="preserve"> </w:t>
      </w:r>
      <w:r w:rsidRPr="007136C2">
        <w:rPr>
          <w:bCs/>
          <w:i/>
          <w:sz w:val="24"/>
          <w:szCs w:val="24"/>
          <w:lang w:val="en-US"/>
        </w:rPr>
        <w:t>V.</w:t>
      </w:r>
      <w:r w:rsidR="001941E2">
        <w:rPr>
          <w:bCs/>
          <w:i/>
          <w:sz w:val="24"/>
          <w:szCs w:val="24"/>
          <w:lang w:val="en-US"/>
        </w:rPr>
        <w:t xml:space="preserve"> </w:t>
      </w:r>
      <w:r w:rsidRPr="007136C2">
        <w:rPr>
          <w:bCs/>
          <w:i/>
          <w:sz w:val="24"/>
          <w:szCs w:val="24"/>
          <w:lang w:val="en-US"/>
        </w:rPr>
        <w:t>P.,</w:t>
      </w:r>
      <w:r w:rsidR="001941E2">
        <w:rPr>
          <w:bCs/>
          <w:i/>
          <w:sz w:val="24"/>
          <w:szCs w:val="24"/>
          <w:lang w:val="en-US"/>
        </w:rPr>
        <w:t xml:space="preserve"> </w:t>
      </w:r>
      <w:r w:rsidRPr="007136C2">
        <w:rPr>
          <w:i/>
          <w:sz w:val="24"/>
          <w:szCs w:val="24"/>
          <w:lang w:val="en-US"/>
        </w:rPr>
        <w:t>Doctor</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Pedagogical</w:t>
      </w:r>
      <w:r w:rsidR="001941E2">
        <w:rPr>
          <w:i/>
          <w:sz w:val="24"/>
          <w:szCs w:val="24"/>
          <w:lang w:val="en-US"/>
        </w:rPr>
        <w:t xml:space="preserve"> </w:t>
      </w:r>
      <w:r w:rsidRPr="007136C2">
        <w:rPr>
          <w:i/>
          <w:sz w:val="24"/>
          <w:szCs w:val="24"/>
          <w:lang w:val="en-US"/>
        </w:rPr>
        <w:t>Sciences,</w:t>
      </w:r>
      <w:r w:rsidR="001941E2">
        <w:rPr>
          <w:i/>
          <w:sz w:val="24"/>
          <w:szCs w:val="24"/>
          <w:lang w:val="en-US"/>
        </w:rPr>
        <w:t xml:space="preserve"> </w:t>
      </w:r>
      <w:r w:rsidRPr="007136C2">
        <w:rPr>
          <w:i/>
          <w:sz w:val="24"/>
          <w:szCs w:val="24"/>
          <w:lang w:val="en-US"/>
        </w:rPr>
        <w:t>Professor,</w:t>
      </w:r>
      <w:r w:rsidR="001941E2">
        <w:rPr>
          <w:i/>
          <w:sz w:val="24"/>
          <w:szCs w:val="24"/>
          <w:lang w:val="en-US"/>
        </w:rPr>
        <w:t xml:space="preserve"> </w:t>
      </w:r>
      <w:r w:rsidRPr="007136C2">
        <w:rPr>
          <w:i/>
          <w:sz w:val="24"/>
          <w:szCs w:val="24"/>
          <w:lang w:val="en-US"/>
        </w:rPr>
        <w:t>Chairman</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All-Russian</w:t>
      </w:r>
      <w:r w:rsidR="001941E2">
        <w:rPr>
          <w:i/>
          <w:sz w:val="24"/>
          <w:szCs w:val="24"/>
          <w:lang w:val="en-US"/>
        </w:rPr>
        <w:t xml:space="preserve"> </w:t>
      </w:r>
      <w:r w:rsidRPr="007136C2">
        <w:rPr>
          <w:i/>
          <w:sz w:val="24"/>
          <w:szCs w:val="24"/>
          <w:lang w:val="en-US"/>
        </w:rPr>
        <w:t>Public</w:t>
      </w:r>
      <w:r w:rsidR="00BA64F4">
        <w:rPr>
          <w:i/>
          <w:sz w:val="24"/>
          <w:szCs w:val="24"/>
          <w:lang w:val="en-US"/>
        </w:rPr>
        <w:t xml:space="preserve"> </w:t>
      </w:r>
      <w:r w:rsidRPr="007136C2">
        <w:rPr>
          <w:i/>
          <w:sz w:val="24"/>
          <w:szCs w:val="24"/>
          <w:lang w:val="en-US"/>
        </w:rPr>
        <w:t>children's</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youth</w:t>
      </w:r>
      <w:r w:rsidR="001941E2">
        <w:rPr>
          <w:i/>
          <w:sz w:val="24"/>
          <w:szCs w:val="24"/>
          <w:lang w:val="en-US"/>
        </w:rPr>
        <w:t xml:space="preserve"> </w:t>
      </w:r>
      <w:r w:rsidRPr="007136C2">
        <w:rPr>
          <w:i/>
          <w:sz w:val="24"/>
          <w:szCs w:val="24"/>
          <w:lang w:val="en-US"/>
        </w:rPr>
        <w:t>movement</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author's</w:t>
      </w:r>
      <w:r w:rsidR="001941E2">
        <w:rPr>
          <w:i/>
          <w:sz w:val="24"/>
          <w:szCs w:val="24"/>
          <w:lang w:val="en-US"/>
        </w:rPr>
        <w:t xml:space="preserve"> </w:t>
      </w:r>
      <w:r w:rsidRPr="007136C2">
        <w:rPr>
          <w:i/>
          <w:sz w:val="24"/>
          <w:szCs w:val="24"/>
          <w:lang w:val="en-US"/>
        </w:rPr>
        <w:t>song</w:t>
      </w:r>
      <w:r w:rsidR="001941E2">
        <w:rPr>
          <w:i/>
          <w:sz w:val="24"/>
          <w:szCs w:val="24"/>
          <w:lang w:val="en-US"/>
        </w:rPr>
        <w:t xml:space="preserve"> </w:t>
      </w:r>
      <w:r w:rsidRPr="007136C2">
        <w:rPr>
          <w:i/>
          <w:sz w:val="24"/>
          <w:szCs w:val="24"/>
          <w:lang w:val="en-US"/>
        </w:rPr>
        <w:t>"Polyphony",</w:t>
      </w:r>
      <w:r w:rsidR="001941E2">
        <w:rPr>
          <w:i/>
          <w:sz w:val="24"/>
          <w:szCs w:val="24"/>
          <w:lang w:val="en-US"/>
        </w:rPr>
        <w:t xml:space="preserve"> </w:t>
      </w:r>
      <w:r w:rsidRPr="007136C2">
        <w:rPr>
          <w:i/>
          <w:sz w:val="24"/>
          <w:szCs w:val="24"/>
          <w:lang w:val="en-US"/>
        </w:rPr>
        <w:t>Head</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Laboratory</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Childhood</w:t>
      </w:r>
      <w:r w:rsidR="001941E2">
        <w:rPr>
          <w:i/>
          <w:sz w:val="24"/>
          <w:szCs w:val="24"/>
          <w:lang w:val="en-US"/>
        </w:rPr>
        <w:t xml:space="preserve"> </w:t>
      </w:r>
      <w:r w:rsidRPr="007136C2">
        <w:rPr>
          <w:i/>
          <w:sz w:val="24"/>
          <w:szCs w:val="24"/>
          <w:lang w:val="en-US"/>
        </w:rPr>
        <w:t>NP</w:t>
      </w:r>
      <w:r w:rsidR="001941E2">
        <w:rPr>
          <w:i/>
          <w:sz w:val="24"/>
          <w:szCs w:val="24"/>
          <w:lang w:val="en-US"/>
        </w:rPr>
        <w:t xml:space="preserve"> </w:t>
      </w:r>
      <w:r w:rsidRPr="007136C2">
        <w:rPr>
          <w:i/>
          <w:sz w:val="24"/>
          <w:szCs w:val="24"/>
          <w:lang w:val="en-US"/>
        </w:rPr>
        <w:t>Center</w:t>
      </w:r>
      <w:r w:rsidR="001941E2">
        <w:rPr>
          <w:i/>
          <w:sz w:val="24"/>
          <w:szCs w:val="24"/>
          <w:lang w:val="en-US"/>
        </w:rPr>
        <w:t xml:space="preserve"> </w:t>
      </w:r>
      <w:r w:rsidRPr="007136C2">
        <w:rPr>
          <w:i/>
          <w:sz w:val="24"/>
          <w:szCs w:val="24"/>
          <w:lang w:val="en-US"/>
        </w:rPr>
        <w:t>for</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Development</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Education,</w:t>
      </w:r>
      <w:r w:rsidR="001941E2">
        <w:rPr>
          <w:i/>
          <w:sz w:val="24"/>
          <w:szCs w:val="24"/>
          <w:lang w:val="en-US"/>
        </w:rPr>
        <w:t xml:space="preserve"> </w:t>
      </w:r>
      <w:r w:rsidRPr="007136C2">
        <w:rPr>
          <w:i/>
          <w:sz w:val="24"/>
          <w:szCs w:val="24"/>
          <w:lang w:val="en-US"/>
        </w:rPr>
        <w:t>Science</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Culture</w:t>
      </w:r>
      <w:r w:rsidR="001941E2">
        <w:rPr>
          <w:i/>
          <w:sz w:val="24"/>
          <w:szCs w:val="24"/>
          <w:lang w:val="en-US"/>
        </w:rPr>
        <w:t xml:space="preserve"> </w:t>
      </w:r>
      <w:r w:rsidRPr="007136C2">
        <w:rPr>
          <w:i/>
          <w:sz w:val="24"/>
          <w:szCs w:val="24"/>
          <w:lang w:val="en-US"/>
        </w:rPr>
        <w:t>"Obninsk</w:t>
      </w:r>
      <w:r w:rsidR="001941E2">
        <w:rPr>
          <w:i/>
          <w:sz w:val="24"/>
          <w:szCs w:val="24"/>
          <w:lang w:val="en-US"/>
        </w:rPr>
        <w:t xml:space="preserve"> </w:t>
      </w:r>
      <w:r w:rsidRPr="007136C2">
        <w:rPr>
          <w:i/>
          <w:sz w:val="24"/>
          <w:szCs w:val="24"/>
          <w:lang w:val="en-US"/>
        </w:rPr>
        <w:t>Polis",</w:t>
      </w:r>
      <w:r w:rsidR="001941E2">
        <w:rPr>
          <w:i/>
          <w:sz w:val="24"/>
          <w:szCs w:val="24"/>
          <w:lang w:val="en-US"/>
        </w:rPr>
        <w:t xml:space="preserve"> </w:t>
      </w:r>
      <w:r w:rsidRPr="007136C2">
        <w:rPr>
          <w:i/>
          <w:sz w:val="24"/>
          <w:szCs w:val="24"/>
          <w:lang w:val="en-US"/>
        </w:rPr>
        <w:t>expert</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Academy</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Innovative</w:t>
      </w:r>
      <w:r w:rsidR="001941E2">
        <w:rPr>
          <w:i/>
          <w:sz w:val="24"/>
          <w:szCs w:val="24"/>
          <w:lang w:val="en-US"/>
        </w:rPr>
        <w:t xml:space="preserve"> </w:t>
      </w:r>
      <w:r w:rsidRPr="007136C2">
        <w:rPr>
          <w:i/>
          <w:sz w:val="24"/>
          <w:szCs w:val="24"/>
          <w:lang w:val="en-US"/>
        </w:rPr>
        <w:t>Education</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Development,</w:t>
      </w:r>
      <w:r w:rsidR="001941E2">
        <w:rPr>
          <w:i/>
          <w:sz w:val="24"/>
          <w:szCs w:val="24"/>
          <w:lang w:val="en-US"/>
        </w:rPr>
        <w:t xml:space="preserve"> </w:t>
      </w:r>
      <w:r w:rsidRPr="007136C2">
        <w:rPr>
          <w:i/>
          <w:sz w:val="24"/>
          <w:szCs w:val="24"/>
          <w:lang w:val="en-US"/>
        </w:rPr>
        <w:t>Honorary</w:t>
      </w:r>
      <w:r w:rsidR="001941E2">
        <w:rPr>
          <w:i/>
          <w:sz w:val="24"/>
          <w:szCs w:val="24"/>
          <w:lang w:val="en-US"/>
        </w:rPr>
        <w:t xml:space="preserve"> </w:t>
      </w:r>
      <w:r w:rsidRPr="007136C2">
        <w:rPr>
          <w:i/>
          <w:sz w:val="24"/>
          <w:szCs w:val="24"/>
          <w:lang w:val="en-US"/>
        </w:rPr>
        <w:t>Professor</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MarSU,</w:t>
      </w:r>
      <w:r w:rsidR="001941E2">
        <w:rPr>
          <w:i/>
          <w:sz w:val="24"/>
          <w:szCs w:val="24"/>
          <w:lang w:val="en-US"/>
        </w:rPr>
        <w:t xml:space="preserve"> </w:t>
      </w:r>
      <w:r w:rsidRPr="007136C2">
        <w:rPr>
          <w:i/>
          <w:sz w:val="24"/>
          <w:szCs w:val="24"/>
          <w:lang w:val="en-US"/>
        </w:rPr>
        <w:t>Member</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Presidium,</w:t>
      </w:r>
      <w:r w:rsidR="001941E2">
        <w:rPr>
          <w:i/>
          <w:sz w:val="24"/>
          <w:szCs w:val="24"/>
          <w:lang w:val="en-US"/>
        </w:rPr>
        <w:t xml:space="preserve"> </w:t>
      </w:r>
      <w:r w:rsidRPr="007136C2">
        <w:rPr>
          <w:i/>
          <w:sz w:val="24"/>
          <w:szCs w:val="24"/>
          <w:lang w:val="en-US"/>
        </w:rPr>
        <w:t>Academician</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Academy</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Children</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Youth</w:t>
      </w:r>
      <w:r w:rsidR="001941E2">
        <w:rPr>
          <w:i/>
          <w:sz w:val="24"/>
          <w:szCs w:val="24"/>
          <w:lang w:val="en-US"/>
        </w:rPr>
        <w:t xml:space="preserve"> </w:t>
      </w:r>
      <w:r w:rsidRPr="007136C2">
        <w:rPr>
          <w:i/>
          <w:sz w:val="24"/>
          <w:szCs w:val="24"/>
          <w:lang w:val="en-US"/>
        </w:rPr>
        <w:t>Tourism</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Local</w:t>
      </w:r>
      <w:r w:rsidR="001941E2">
        <w:rPr>
          <w:i/>
          <w:sz w:val="24"/>
          <w:szCs w:val="24"/>
          <w:lang w:val="en-US"/>
        </w:rPr>
        <w:t xml:space="preserve"> </w:t>
      </w:r>
      <w:r w:rsidRPr="007136C2">
        <w:rPr>
          <w:i/>
          <w:sz w:val="24"/>
          <w:szCs w:val="24"/>
          <w:lang w:val="en-US"/>
        </w:rPr>
        <w:t>History"</w:t>
      </w:r>
      <w:r w:rsidR="001941E2">
        <w:rPr>
          <w:i/>
          <w:sz w:val="24"/>
          <w:szCs w:val="24"/>
          <w:lang w:val="en-US"/>
        </w:rPr>
        <w:t xml:space="preserve"> </w:t>
      </w:r>
      <w:r w:rsidRPr="007136C2">
        <w:rPr>
          <w:i/>
          <w:sz w:val="24"/>
          <w:szCs w:val="24"/>
          <w:lang w:val="en-US"/>
        </w:rPr>
        <w:t>named</w:t>
      </w:r>
      <w:r w:rsidR="001941E2">
        <w:rPr>
          <w:i/>
          <w:sz w:val="24"/>
          <w:szCs w:val="24"/>
          <w:lang w:val="en-US"/>
        </w:rPr>
        <w:t xml:space="preserve"> </w:t>
      </w:r>
      <w:r w:rsidRPr="007136C2">
        <w:rPr>
          <w:i/>
          <w:sz w:val="24"/>
          <w:szCs w:val="24"/>
          <w:lang w:val="en-US"/>
        </w:rPr>
        <w:t>after</w:t>
      </w:r>
      <w:r w:rsidR="001941E2">
        <w:rPr>
          <w:i/>
          <w:sz w:val="24"/>
          <w:szCs w:val="24"/>
          <w:lang w:val="en-US"/>
        </w:rPr>
        <w:t xml:space="preserve"> </w:t>
      </w:r>
      <w:r w:rsidRPr="007136C2">
        <w:rPr>
          <w:i/>
          <w:sz w:val="24"/>
          <w:szCs w:val="24"/>
          <w:lang w:val="en-US"/>
        </w:rPr>
        <w:t>A.A.</w:t>
      </w:r>
      <w:r w:rsidR="001941E2">
        <w:rPr>
          <w:i/>
          <w:sz w:val="24"/>
          <w:szCs w:val="24"/>
          <w:lang w:val="en-US"/>
        </w:rPr>
        <w:t xml:space="preserve"> </w:t>
      </w:r>
      <w:r w:rsidRPr="007136C2">
        <w:rPr>
          <w:i/>
          <w:sz w:val="24"/>
          <w:szCs w:val="24"/>
          <w:lang w:val="en-US"/>
        </w:rPr>
        <w:t>Ostapets-Sveshnikov,</w:t>
      </w:r>
      <w:r w:rsidR="001941E2">
        <w:rPr>
          <w:i/>
          <w:sz w:val="24"/>
          <w:szCs w:val="24"/>
          <w:lang w:val="en-US"/>
        </w:rPr>
        <w:t xml:space="preserve"> </w:t>
      </w:r>
      <w:r w:rsidRPr="007136C2">
        <w:rPr>
          <w:i/>
          <w:sz w:val="24"/>
          <w:szCs w:val="24"/>
          <w:lang w:val="en-US"/>
        </w:rPr>
        <w:t>Honored</w:t>
      </w:r>
      <w:r w:rsidR="001941E2">
        <w:rPr>
          <w:i/>
          <w:sz w:val="24"/>
          <w:szCs w:val="24"/>
          <w:lang w:val="en-US"/>
        </w:rPr>
        <w:t xml:space="preserve"> </w:t>
      </w:r>
      <w:r w:rsidRPr="007136C2">
        <w:rPr>
          <w:i/>
          <w:sz w:val="24"/>
          <w:szCs w:val="24"/>
          <w:lang w:val="en-US"/>
        </w:rPr>
        <w:t>Teacher</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Russian</w:t>
      </w:r>
      <w:r w:rsidR="001941E2">
        <w:rPr>
          <w:i/>
          <w:sz w:val="24"/>
          <w:szCs w:val="24"/>
          <w:lang w:val="en-US"/>
        </w:rPr>
        <w:t xml:space="preserve"> </w:t>
      </w:r>
      <w:r w:rsidRPr="007136C2">
        <w:rPr>
          <w:i/>
          <w:sz w:val="24"/>
          <w:szCs w:val="24"/>
          <w:lang w:val="en-US"/>
        </w:rPr>
        <w:t>Federation,</w:t>
      </w:r>
      <w:r w:rsidR="001941E2">
        <w:rPr>
          <w:i/>
          <w:sz w:val="24"/>
          <w:szCs w:val="24"/>
          <w:lang w:val="en-US"/>
        </w:rPr>
        <w:t xml:space="preserve"> </w:t>
      </w:r>
      <w:r w:rsidRPr="007136C2">
        <w:rPr>
          <w:i/>
          <w:sz w:val="24"/>
          <w:szCs w:val="24"/>
          <w:lang w:val="en-US"/>
        </w:rPr>
        <w:t>Honorary</w:t>
      </w:r>
      <w:r w:rsidR="001941E2">
        <w:rPr>
          <w:i/>
          <w:sz w:val="24"/>
          <w:szCs w:val="24"/>
          <w:lang w:val="en-US"/>
        </w:rPr>
        <w:t xml:space="preserve"> </w:t>
      </w:r>
      <w:r w:rsidRPr="007136C2">
        <w:rPr>
          <w:i/>
          <w:sz w:val="24"/>
          <w:szCs w:val="24"/>
          <w:lang w:val="en-US"/>
        </w:rPr>
        <w:t>Worker</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Sphere</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Youth</w:t>
      </w:r>
      <w:r w:rsidR="001941E2">
        <w:rPr>
          <w:i/>
          <w:sz w:val="24"/>
          <w:szCs w:val="24"/>
          <w:lang w:val="en-US"/>
        </w:rPr>
        <w:t xml:space="preserve"> </w:t>
      </w:r>
      <w:r w:rsidRPr="007136C2">
        <w:rPr>
          <w:i/>
          <w:sz w:val="24"/>
          <w:szCs w:val="24"/>
          <w:lang w:val="en-US"/>
        </w:rPr>
        <w:t>Policy</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Russian</w:t>
      </w:r>
      <w:r w:rsidR="001941E2">
        <w:rPr>
          <w:i/>
          <w:sz w:val="24"/>
          <w:szCs w:val="24"/>
          <w:lang w:val="en-US"/>
        </w:rPr>
        <w:t xml:space="preserve"> </w:t>
      </w:r>
      <w:r w:rsidRPr="007136C2">
        <w:rPr>
          <w:i/>
          <w:sz w:val="24"/>
          <w:szCs w:val="24"/>
          <w:lang w:val="en-US"/>
        </w:rPr>
        <w:t>Federation,</w:t>
      </w:r>
      <w:r w:rsidR="001941E2">
        <w:rPr>
          <w:i/>
          <w:sz w:val="24"/>
          <w:szCs w:val="24"/>
          <w:lang w:val="en-US"/>
        </w:rPr>
        <w:t xml:space="preserve"> </w:t>
      </w:r>
      <w:r w:rsidRPr="007136C2">
        <w:rPr>
          <w:i/>
          <w:sz w:val="24"/>
          <w:szCs w:val="24"/>
          <w:lang w:val="en-US"/>
        </w:rPr>
        <w:t>Member</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Scientific</w:t>
      </w:r>
      <w:r w:rsidR="001941E2">
        <w:rPr>
          <w:i/>
          <w:sz w:val="24"/>
          <w:szCs w:val="24"/>
          <w:lang w:val="en-US"/>
        </w:rPr>
        <w:t xml:space="preserve"> </w:t>
      </w:r>
      <w:r w:rsidRPr="007136C2">
        <w:rPr>
          <w:i/>
          <w:sz w:val="24"/>
          <w:szCs w:val="24"/>
          <w:lang w:val="en-US"/>
        </w:rPr>
        <w:t>Council</w:t>
      </w:r>
      <w:r w:rsidR="001941E2">
        <w:rPr>
          <w:i/>
          <w:sz w:val="24"/>
          <w:szCs w:val="24"/>
          <w:lang w:val="en-US"/>
        </w:rPr>
        <w:t xml:space="preserve"> </w:t>
      </w:r>
      <w:r w:rsidRPr="007136C2">
        <w:rPr>
          <w:i/>
          <w:sz w:val="24"/>
          <w:szCs w:val="24"/>
          <w:lang w:val="en-US"/>
        </w:rPr>
        <w:t>on</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Problems</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Education</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Younger</w:t>
      </w:r>
      <w:r w:rsidR="001941E2">
        <w:rPr>
          <w:i/>
          <w:sz w:val="24"/>
          <w:szCs w:val="24"/>
          <w:lang w:val="en-US"/>
        </w:rPr>
        <w:t xml:space="preserve"> </w:t>
      </w:r>
      <w:r w:rsidRPr="007136C2">
        <w:rPr>
          <w:i/>
          <w:sz w:val="24"/>
          <w:szCs w:val="24"/>
          <w:lang w:val="en-US"/>
        </w:rPr>
        <w:t>Generation</w:t>
      </w:r>
      <w:r w:rsidR="001941E2">
        <w:rPr>
          <w:i/>
          <w:sz w:val="24"/>
          <w:szCs w:val="24"/>
          <w:lang w:val="en-US"/>
        </w:rPr>
        <w:t xml:space="preserve"> </w:t>
      </w:r>
      <w:r w:rsidRPr="007136C2">
        <w:rPr>
          <w:i/>
          <w:sz w:val="24"/>
          <w:szCs w:val="24"/>
          <w:lang w:val="en-US"/>
        </w:rPr>
        <w:t>at</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Department</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Philosophy</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Education</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Theoretical</w:t>
      </w:r>
      <w:r w:rsidR="001941E2">
        <w:rPr>
          <w:i/>
          <w:sz w:val="24"/>
          <w:szCs w:val="24"/>
          <w:lang w:val="en-US"/>
        </w:rPr>
        <w:t xml:space="preserve"> </w:t>
      </w:r>
      <w:r w:rsidRPr="007136C2">
        <w:rPr>
          <w:i/>
          <w:sz w:val="24"/>
          <w:szCs w:val="24"/>
          <w:lang w:val="en-US"/>
        </w:rPr>
        <w:t>Pedagogy</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Russian</w:t>
      </w:r>
      <w:r w:rsidR="001941E2">
        <w:rPr>
          <w:i/>
          <w:sz w:val="24"/>
          <w:szCs w:val="24"/>
          <w:lang w:val="en-US"/>
        </w:rPr>
        <w:t xml:space="preserve"> </w:t>
      </w:r>
      <w:r w:rsidRPr="007136C2">
        <w:rPr>
          <w:i/>
          <w:sz w:val="24"/>
          <w:szCs w:val="24"/>
          <w:lang w:val="en-US"/>
        </w:rPr>
        <w:t>Academy</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Education,</w:t>
      </w:r>
      <w:r w:rsidR="001941E2">
        <w:rPr>
          <w:i/>
          <w:sz w:val="24"/>
          <w:szCs w:val="24"/>
          <w:lang w:val="en-US"/>
        </w:rPr>
        <w:t xml:space="preserve"> </w:t>
      </w:r>
      <w:r w:rsidRPr="007136C2">
        <w:rPr>
          <w:i/>
          <w:sz w:val="24"/>
          <w:szCs w:val="24"/>
          <w:lang w:val="en-US"/>
        </w:rPr>
        <w:t>Advisor</w:t>
      </w:r>
      <w:r w:rsidR="001941E2">
        <w:rPr>
          <w:i/>
          <w:sz w:val="24"/>
          <w:szCs w:val="24"/>
          <w:lang w:val="en-US"/>
        </w:rPr>
        <w:t xml:space="preserve"> </w:t>
      </w:r>
      <w:r w:rsidRPr="007136C2">
        <w:rPr>
          <w:i/>
          <w:sz w:val="24"/>
          <w:szCs w:val="24"/>
          <w:lang w:val="en-US"/>
        </w:rPr>
        <w:t>to</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Russian</w:t>
      </w:r>
      <w:r w:rsidR="001941E2">
        <w:rPr>
          <w:i/>
          <w:sz w:val="24"/>
          <w:szCs w:val="24"/>
          <w:lang w:val="en-US"/>
        </w:rPr>
        <w:t xml:space="preserve"> </w:t>
      </w:r>
      <w:r w:rsidRPr="007136C2">
        <w:rPr>
          <w:i/>
          <w:sz w:val="24"/>
          <w:szCs w:val="24"/>
          <w:lang w:val="en-US"/>
        </w:rPr>
        <w:t>Federation</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3rd</w:t>
      </w:r>
      <w:r w:rsidR="001941E2">
        <w:rPr>
          <w:i/>
          <w:sz w:val="24"/>
          <w:szCs w:val="24"/>
          <w:lang w:val="en-US"/>
        </w:rPr>
        <w:t xml:space="preserve"> </w:t>
      </w:r>
      <w:r w:rsidRPr="007136C2">
        <w:rPr>
          <w:i/>
          <w:sz w:val="24"/>
          <w:szCs w:val="24"/>
          <w:lang w:val="en-US"/>
        </w:rPr>
        <w:t>grade.</w:t>
      </w:r>
      <w:r w:rsidR="001941E2">
        <w:rPr>
          <w:i/>
          <w:sz w:val="24"/>
          <w:szCs w:val="24"/>
          <w:lang w:val="en-US"/>
        </w:rPr>
        <w:t xml:space="preserve"> </w:t>
      </w:r>
      <w:r w:rsidRPr="007136C2">
        <w:rPr>
          <w:i/>
          <w:sz w:val="24"/>
          <w:szCs w:val="24"/>
          <w:lang w:val="en-US"/>
        </w:rPr>
        <w:t>(MOSCOW)</w:t>
      </w:r>
      <w:r w:rsidR="001941E2">
        <w:rPr>
          <w:i/>
          <w:sz w:val="24"/>
          <w:szCs w:val="24"/>
          <w:lang w:val="en-US"/>
        </w:rPr>
        <w:t xml:space="preserve"> </w:t>
      </w:r>
      <w:hyperlink r:id="rId10" w:history="1">
        <w:r w:rsidRPr="007136C2">
          <w:rPr>
            <w:rStyle w:val="afd"/>
            <w:i/>
            <w:color w:val="auto"/>
            <w:sz w:val="24"/>
            <w:szCs w:val="24"/>
            <w:u w:val="none"/>
            <w:lang w:val="en-US"/>
          </w:rPr>
          <w:t>vpgolovanov@mail.ru</w:t>
        </w:r>
      </w:hyperlink>
    </w:p>
    <w:p w:rsidR="00D725BA" w:rsidRPr="007136C2" w:rsidRDefault="00D725BA" w:rsidP="00F43B07">
      <w:pPr>
        <w:tabs>
          <w:tab w:val="left" w:pos="9638"/>
        </w:tabs>
        <w:jc w:val="right"/>
        <w:rPr>
          <w:bCs/>
          <w:i/>
          <w:sz w:val="24"/>
          <w:szCs w:val="24"/>
          <w:lang w:val="en-US"/>
        </w:rPr>
      </w:pPr>
    </w:p>
    <w:p w:rsidR="00D725BA" w:rsidRPr="007136C2" w:rsidRDefault="00715956" w:rsidP="00F43B07">
      <w:pPr>
        <w:tabs>
          <w:tab w:val="left" w:pos="9638"/>
        </w:tabs>
        <w:ind w:firstLine="708"/>
        <w:rPr>
          <w:i/>
          <w:sz w:val="24"/>
          <w:szCs w:val="24"/>
          <w:lang w:val="en-US"/>
        </w:rPr>
      </w:pPr>
      <w:r w:rsidRPr="007136C2">
        <w:rPr>
          <w:bCs/>
          <w:i/>
          <w:sz w:val="24"/>
          <w:szCs w:val="24"/>
          <w:lang w:val="en-US"/>
        </w:rPr>
        <w:t>Abstract</w:t>
      </w:r>
      <w:r w:rsidR="00333DC5" w:rsidRPr="007136C2">
        <w:rPr>
          <w:bCs/>
          <w:i/>
          <w:sz w:val="24"/>
          <w:szCs w:val="24"/>
          <w:lang w:val="en-US"/>
        </w:rPr>
        <w:t>.</w:t>
      </w:r>
      <w:r w:rsidR="001941E2">
        <w:rPr>
          <w:bCs/>
          <w:i/>
          <w:sz w:val="24"/>
          <w:szCs w:val="24"/>
          <w:lang w:val="en-US"/>
        </w:rPr>
        <w:t xml:space="preserve"> </w:t>
      </w:r>
      <w:r w:rsidR="00333DC5" w:rsidRPr="007136C2">
        <w:rPr>
          <w:i/>
          <w:sz w:val="24"/>
          <w:szCs w:val="24"/>
          <w:lang w:val="en-US"/>
        </w:rPr>
        <w:t>The</w:t>
      </w:r>
      <w:r w:rsidR="001941E2">
        <w:rPr>
          <w:i/>
          <w:sz w:val="24"/>
          <w:szCs w:val="24"/>
          <w:lang w:val="en-US"/>
        </w:rPr>
        <w:t xml:space="preserve"> </w:t>
      </w:r>
      <w:r w:rsidR="00333DC5" w:rsidRPr="007136C2">
        <w:rPr>
          <w:i/>
          <w:sz w:val="24"/>
          <w:szCs w:val="24"/>
          <w:lang w:val="en-US"/>
        </w:rPr>
        <w:t>article</w:t>
      </w:r>
      <w:r w:rsidR="001941E2">
        <w:rPr>
          <w:i/>
          <w:sz w:val="24"/>
          <w:szCs w:val="24"/>
          <w:lang w:val="en-US"/>
        </w:rPr>
        <w:t xml:space="preserve"> </w:t>
      </w:r>
      <w:r w:rsidR="00333DC5" w:rsidRPr="007136C2">
        <w:rPr>
          <w:i/>
          <w:sz w:val="24"/>
          <w:szCs w:val="24"/>
          <w:lang w:val="en-US"/>
        </w:rPr>
        <w:t>raises</w:t>
      </w:r>
      <w:r w:rsidR="001941E2">
        <w:rPr>
          <w:i/>
          <w:sz w:val="24"/>
          <w:szCs w:val="24"/>
          <w:lang w:val="en-US"/>
        </w:rPr>
        <w:t xml:space="preserve"> </w:t>
      </w:r>
      <w:r w:rsidR="00333DC5" w:rsidRPr="007136C2">
        <w:rPr>
          <w:i/>
          <w:sz w:val="24"/>
          <w:szCs w:val="24"/>
          <w:lang w:val="en-US"/>
        </w:rPr>
        <w:t>the</w:t>
      </w:r>
      <w:r w:rsidR="001941E2">
        <w:rPr>
          <w:i/>
          <w:sz w:val="24"/>
          <w:szCs w:val="24"/>
          <w:lang w:val="en-US"/>
        </w:rPr>
        <w:t xml:space="preserve"> </w:t>
      </w:r>
      <w:r w:rsidR="00333DC5" w:rsidRPr="007136C2">
        <w:rPr>
          <w:i/>
          <w:sz w:val="24"/>
          <w:szCs w:val="24"/>
          <w:lang w:val="en-US"/>
        </w:rPr>
        <w:t>problem</w:t>
      </w:r>
      <w:r w:rsidR="001941E2">
        <w:rPr>
          <w:i/>
          <w:sz w:val="24"/>
          <w:szCs w:val="24"/>
          <w:lang w:val="en-US"/>
        </w:rPr>
        <w:t xml:space="preserve"> </w:t>
      </w:r>
      <w:r w:rsidR="00333DC5" w:rsidRPr="007136C2">
        <w:rPr>
          <w:i/>
          <w:sz w:val="24"/>
          <w:szCs w:val="24"/>
          <w:lang w:val="en-US"/>
        </w:rPr>
        <w:t>of</w:t>
      </w:r>
      <w:r w:rsidR="001941E2">
        <w:rPr>
          <w:i/>
          <w:sz w:val="24"/>
          <w:szCs w:val="24"/>
          <w:lang w:val="en-US"/>
        </w:rPr>
        <w:t xml:space="preserve"> </w:t>
      </w:r>
      <w:r w:rsidR="00333DC5" w:rsidRPr="007136C2">
        <w:rPr>
          <w:i/>
          <w:sz w:val="24"/>
          <w:szCs w:val="24"/>
          <w:lang w:val="en-US"/>
        </w:rPr>
        <w:t>identifying</w:t>
      </w:r>
      <w:r w:rsidR="001941E2">
        <w:rPr>
          <w:i/>
          <w:sz w:val="24"/>
          <w:szCs w:val="24"/>
          <w:lang w:val="en-US"/>
        </w:rPr>
        <w:t xml:space="preserve"> </w:t>
      </w:r>
      <w:r w:rsidR="00333DC5" w:rsidRPr="007136C2">
        <w:rPr>
          <w:i/>
          <w:sz w:val="24"/>
          <w:szCs w:val="24"/>
          <w:lang w:val="en-US"/>
        </w:rPr>
        <w:t>promising</w:t>
      </w:r>
      <w:r w:rsidR="001941E2">
        <w:rPr>
          <w:i/>
          <w:sz w:val="24"/>
          <w:szCs w:val="24"/>
          <w:lang w:val="en-US"/>
        </w:rPr>
        <w:t xml:space="preserve"> </w:t>
      </w:r>
      <w:r w:rsidR="00333DC5" w:rsidRPr="007136C2">
        <w:rPr>
          <w:i/>
          <w:sz w:val="24"/>
          <w:szCs w:val="24"/>
          <w:lang w:val="en-US"/>
        </w:rPr>
        <w:t>directions</w:t>
      </w:r>
      <w:r w:rsidR="001941E2">
        <w:rPr>
          <w:i/>
          <w:sz w:val="24"/>
          <w:szCs w:val="24"/>
          <w:lang w:val="en-US"/>
        </w:rPr>
        <w:t xml:space="preserve"> </w:t>
      </w:r>
      <w:r w:rsidR="00333DC5" w:rsidRPr="007136C2">
        <w:rPr>
          <w:i/>
          <w:sz w:val="24"/>
          <w:szCs w:val="24"/>
          <w:lang w:val="en-US"/>
        </w:rPr>
        <w:t>for</w:t>
      </w:r>
      <w:r w:rsidR="001941E2">
        <w:rPr>
          <w:i/>
          <w:sz w:val="24"/>
          <w:szCs w:val="24"/>
          <w:lang w:val="en-US"/>
        </w:rPr>
        <w:t xml:space="preserve"> </w:t>
      </w:r>
      <w:r w:rsidR="00333DC5" w:rsidRPr="007136C2">
        <w:rPr>
          <w:i/>
          <w:sz w:val="24"/>
          <w:szCs w:val="24"/>
          <w:lang w:val="en-US"/>
        </w:rPr>
        <w:t>the</w:t>
      </w:r>
      <w:r w:rsidR="001941E2">
        <w:rPr>
          <w:i/>
          <w:sz w:val="24"/>
          <w:szCs w:val="24"/>
          <w:lang w:val="en-US"/>
        </w:rPr>
        <w:t xml:space="preserve"> </w:t>
      </w:r>
      <w:r w:rsidR="00333DC5" w:rsidRPr="007136C2">
        <w:rPr>
          <w:i/>
          <w:sz w:val="24"/>
          <w:szCs w:val="24"/>
          <w:lang w:val="en-US"/>
        </w:rPr>
        <w:t>development</w:t>
      </w:r>
      <w:r w:rsidR="001941E2">
        <w:rPr>
          <w:i/>
          <w:sz w:val="24"/>
          <w:szCs w:val="24"/>
          <w:lang w:val="en-US"/>
        </w:rPr>
        <w:t xml:space="preserve"> </w:t>
      </w:r>
      <w:r w:rsidR="00333DC5" w:rsidRPr="007136C2">
        <w:rPr>
          <w:i/>
          <w:sz w:val="24"/>
          <w:szCs w:val="24"/>
          <w:lang w:val="en-US"/>
        </w:rPr>
        <w:t>of</w:t>
      </w:r>
      <w:r w:rsidR="001941E2">
        <w:rPr>
          <w:i/>
          <w:sz w:val="24"/>
          <w:szCs w:val="24"/>
          <w:lang w:val="en-US"/>
        </w:rPr>
        <w:t xml:space="preserve"> </w:t>
      </w:r>
      <w:r w:rsidR="00333DC5" w:rsidRPr="007136C2">
        <w:rPr>
          <w:i/>
          <w:sz w:val="24"/>
          <w:szCs w:val="24"/>
          <w:lang w:val="en-US"/>
        </w:rPr>
        <w:t>modern</w:t>
      </w:r>
      <w:r w:rsidR="001941E2">
        <w:rPr>
          <w:i/>
          <w:sz w:val="24"/>
          <w:szCs w:val="24"/>
          <w:lang w:val="en-US"/>
        </w:rPr>
        <w:t xml:space="preserve"> </w:t>
      </w:r>
      <w:r w:rsidR="00333DC5" w:rsidRPr="007136C2">
        <w:rPr>
          <w:i/>
          <w:sz w:val="24"/>
          <w:szCs w:val="24"/>
          <w:lang w:val="en-US"/>
        </w:rPr>
        <w:t>children's</w:t>
      </w:r>
      <w:r w:rsidR="001941E2">
        <w:rPr>
          <w:i/>
          <w:sz w:val="24"/>
          <w:szCs w:val="24"/>
          <w:lang w:val="en-US"/>
        </w:rPr>
        <w:t xml:space="preserve"> </w:t>
      </w:r>
      <w:r w:rsidR="00333DC5" w:rsidRPr="007136C2">
        <w:rPr>
          <w:i/>
          <w:sz w:val="24"/>
          <w:szCs w:val="24"/>
          <w:lang w:val="en-US"/>
        </w:rPr>
        <w:t>and</w:t>
      </w:r>
      <w:r w:rsidR="001941E2">
        <w:rPr>
          <w:i/>
          <w:sz w:val="24"/>
          <w:szCs w:val="24"/>
          <w:lang w:val="en-US"/>
        </w:rPr>
        <w:t xml:space="preserve"> </w:t>
      </w:r>
      <w:r w:rsidR="00333DC5" w:rsidRPr="007136C2">
        <w:rPr>
          <w:i/>
          <w:sz w:val="24"/>
          <w:szCs w:val="24"/>
          <w:lang w:val="en-US"/>
        </w:rPr>
        <w:t>youth</w:t>
      </w:r>
      <w:r w:rsidR="001941E2">
        <w:rPr>
          <w:i/>
          <w:sz w:val="24"/>
          <w:szCs w:val="24"/>
          <w:lang w:val="en-US"/>
        </w:rPr>
        <w:t xml:space="preserve"> </w:t>
      </w:r>
      <w:r w:rsidR="00333DC5" w:rsidRPr="007136C2">
        <w:rPr>
          <w:i/>
          <w:sz w:val="24"/>
          <w:szCs w:val="24"/>
          <w:lang w:val="en-US"/>
        </w:rPr>
        <w:t>tourism</w:t>
      </w:r>
      <w:r w:rsidR="001941E2">
        <w:rPr>
          <w:i/>
          <w:sz w:val="24"/>
          <w:szCs w:val="24"/>
          <w:lang w:val="en-US"/>
        </w:rPr>
        <w:t xml:space="preserve"> </w:t>
      </w:r>
      <w:r w:rsidR="00333DC5" w:rsidRPr="007136C2">
        <w:rPr>
          <w:i/>
          <w:sz w:val="24"/>
          <w:szCs w:val="24"/>
          <w:lang w:val="en-US"/>
        </w:rPr>
        <w:t>and</w:t>
      </w:r>
      <w:r w:rsidR="001941E2">
        <w:rPr>
          <w:i/>
          <w:sz w:val="24"/>
          <w:szCs w:val="24"/>
          <w:lang w:val="en-US"/>
        </w:rPr>
        <w:t xml:space="preserve"> </w:t>
      </w:r>
      <w:r w:rsidR="00333DC5" w:rsidRPr="007136C2">
        <w:rPr>
          <w:i/>
          <w:sz w:val="24"/>
          <w:szCs w:val="24"/>
          <w:lang w:val="en-US"/>
        </w:rPr>
        <w:t>local</w:t>
      </w:r>
      <w:r w:rsidR="001941E2">
        <w:rPr>
          <w:i/>
          <w:sz w:val="24"/>
          <w:szCs w:val="24"/>
          <w:lang w:val="en-US"/>
        </w:rPr>
        <w:t xml:space="preserve"> </w:t>
      </w:r>
      <w:r w:rsidR="00333DC5" w:rsidRPr="007136C2">
        <w:rPr>
          <w:i/>
          <w:sz w:val="24"/>
          <w:szCs w:val="24"/>
          <w:lang w:val="en-US"/>
        </w:rPr>
        <w:t>history</w:t>
      </w:r>
      <w:r w:rsidR="001941E2">
        <w:rPr>
          <w:i/>
          <w:sz w:val="24"/>
          <w:szCs w:val="24"/>
          <w:lang w:val="en-US"/>
        </w:rPr>
        <w:t xml:space="preserve"> </w:t>
      </w:r>
      <w:r w:rsidR="00333DC5" w:rsidRPr="007136C2">
        <w:rPr>
          <w:i/>
          <w:sz w:val="24"/>
          <w:szCs w:val="24"/>
          <w:lang w:val="en-US"/>
        </w:rPr>
        <w:t>in</w:t>
      </w:r>
      <w:r w:rsidR="001941E2">
        <w:rPr>
          <w:i/>
          <w:sz w:val="24"/>
          <w:szCs w:val="24"/>
          <w:lang w:val="en-US"/>
        </w:rPr>
        <w:t xml:space="preserve"> </w:t>
      </w:r>
      <w:r w:rsidR="00333DC5" w:rsidRPr="007136C2">
        <w:rPr>
          <w:i/>
          <w:sz w:val="24"/>
          <w:szCs w:val="24"/>
          <w:lang w:val="en-US"/>
        </w:rPr>
        <w:t>the</w:t>
      </w:r>
      <w:r w:rsidR="001941E2">
        <w:rPr>
          <w:i/>
          <w:sz w:val="24"/>
          <w:szCs w:val="24"/>
          <w:lang w:val="en-US"/>
        </w:rPr>
        <w:t xml:space="preserve"> </w:t>
      </w:r>
      <w:r w:rsidR="00333DC5" w:rsidRPr="007136C2">
        <w:rPr>
          <w:i/>
          <w:sz w:val="24"/>
          <w:szCs w:val="24"/>
          <w:lang w:val="en-US"/>
        </w:rPr>
        <w:t>context</w:t>
      </w:r>
      <w:r w:rsidR="001941E2">
        <w:rPr>
          <w:i/>
          <w:sz w:val="24"/>
          <w:szCs w:val="24"/>
          <w:lang w:val="en-US"/>
        </w:rPr>
        <w:t xml:space="preserve"> </w:t>
      </w:r>
      <w:r w:rsidR="00333DC5" w:rsidRPr="007136C2">
        <w:rPr>
          <w:i/>
          <w:sz w:val="24"/>
          <w:szCs w:val="24"/>
          <w:lang w:val="en-US"/>
        </w:rPr>
        <w:t>of</w:t>
      </w:r>
      <w:r w:rsidR="001941E2">
        <w:rPr>
          <w:i/>
          <w:sz w:val="24"/>
          <w:szCs w:val="24"/>
          <w:lang w:val="en-US"/>
        </w:rPr>
        <w:t xml:space="preserve"> </w:t>
      </w:r>
      <w:r w:rsidR="00333DC5" w:rsidRPr="007136C2">
        <w:rPr>
          <w:i/>
          <w:sz w:val="24"/>
          <w:szCs w:val="24"/>
          <w:lang w:val="en-US"/>
        </w:rPr>
        <w:t>strengthening</w:t>
      </w:r>
      <w:r w:rsidR="001941E2">
        <w:rPr>
          <w:i/>
          <w:sz w:val="24"/>
          <w:szCs w:val="24"/>
          <w:lang w:val="en-US"/>
        </w:rPr>
        <w:t xml:space="preserve"> </w:t>
      </w:r>
      <w:r w:rsidR="00333DC5" w:rsidRPr="007136C2">
        <w:rPr>
          <w:i/>
          <w:sz w:val="24"/>
          <w:szCs w:val="24"/>
          <w:lang w:val="en-US"/>
        </w:rPr>
        <w:t>the</w:t>
      </w:r>
      <w:r w:rsidR="001941E2">
        <w:rPr>
          <w:i/>
          <w:sz w:val="24"/>
          <w:szCs w:val="24"/>
          <w:lang w:val="en-US"/>
        </w:rPr>
        <w:t xml:space="preserve"> </w:t>
      </w:r>
      <w:r w:rsidR="00333DC5" w:rsidRPr="007136C2">
        <w:rPr>
          <w:i/>
          <w:sz w:val="24"/>
          <w:szCs w:val="24"/>
          <w:lang w:val="en-US"/>
        </w:rPr>
        <w:t>educational</w:t>
      </w:r>
      <w:r w:rsidR="001941E2">
        <w:rPr>
          <w:i/>
          <w:sz w:val="24"/>
          <w:szCs w:val="24"/>
          <w:lang w:val="en-US"/>
        </w:rPr>
        <w:t xml:space="preserve"> </w:t>
      </w:r>
      <w:r w:rsidR="00333DC5" w:rsidRPr="007136C2">
        <w:rPr>
          <w:i/>
          <w:sz w:val="24"/>
          <w:szCs w:val="24"/>
          <w:lang w:val="en-US"/>
        </w:rPr>
        <w:t>component</w:t>
      </w:r>
      <w:r w:rsidR="001941E2">
        <w:rPr>
          <w:i/>
          <w:sz w:val="24"/>
          <w:szCs w:val="24"/>
          <w:lang w:val="en-US"/>
        </w:rPr>
        <w:t xml:space="preserve"> </w:t>
      </w:r>
      <w:r w:rsidR="00333DC5" w:rsidRPr="007136C2">
        <w:rPr>
          <w:i/>
          <w:sz w:val="24"/>
          <w:szCs w:val="24"/>
          <w:lang w:val="en-US"/>
        </w:rPr>
        <w:t>of</w:t>
      </w:r>
      <w:r w:rsidR="001941E2">
        <w:rPr>
          <w:i/>
          <w:sz w:val="24"/>
          <w:szCs w:val="24"/>
          <w:lang w:val="en-US"/>
        </w:rPr>
        <w:t xml:space="preserve"> </w:t>
      </w:r>
      <w:r w:rsidR="00333DC5" w:rsidRPr="007136C2">
        <w:rPr>
          <w:i/>
          <w:sz w:val="24"/>
          <w:szCs w:val="24"/>
          <w:lang w:val="en-US"/>
        </w:rPr>
        <w:t>education,</w:t>
      </w:r>
      <w:r w:rsidR="001941E2">
        <w:rPr>
          <w:i/>
          <w:sz w:val="24"/>
          <w:szCs w:val="24"/>
          <w:lang w:val="en-US"/>
        </w:rPr>
        <w:t xml:space="preserve"> </w:t>
      </w:r>
      <w:r w:rsidR="00333DC5" w:rsidRPr="007136C2">
        <w:rPr>
          <w:i/>
          <w:sz w:val="24"/>
          <w:szCs w:val="24"/>
          <w:lang w:val="en-US"/>
        </w:rPr>
        <w:t>reflecting</w:t>
      </w:r>
      <w:r w:rsidR="001941E2">
        <w:rPr>
          <w:i/>
          <w:sz w:val="24"/>
          <w:szCs w:val="24"/>
          <w:lang w:val="en-US"/>
        </w:rPr>
        <w:t xml:space="preserve"> </w:t>
      </w:r>
      <w:r w:rsidR="00333DC5" w:rsidRPr="007136C2">
        <w:rPr>
          <w:i/>
          <w:sz w:val="24"/>
          <w:szCs w:val="24"/>
          <w:lang w:val="en-US"/>
        </w:rPr>
        <w:t>systemic</w:t>
      </w:r>
      <w:r w:rsidR="001941E2">
        <w:rPr>
          <w:i/>
          <w:sz w:val="24"/>
          <w:szCs w:val="24"/>
          <w:lang w:val="en-US"/>
        </w:rPr>
        <w:t xml:space="preserve"> </w:t>
      </w:r>
      <w:r w:rsidR="00333DC5" w:rsidRPr="007136C2">
        <w:rPr>
          <w:i/>
          <w:sz w:val="24"/>
          <w:szCs w:val="24"/>
          <w:lang w:val="en-US"/>
        </w:rPr>
        <w:t>changes</w:t>
      </w:r>
      <w:r w:rsidR="001941E2">
        <w:rPr>
          <w:i/>
          <w:sz w:val="24"/>
          <w:szCs w:val="24"/>
          <w:lang w:val="en-US"/>
        </w:rPr>
        <w:t xml:space="preserve"> </w:t>
      </w:r>
      <w:r w:rsidR="00333DC5" w:rsidRPr="007136C2">
        <w:rPr>
          <w:i/>
          <w:sz w:val="24"/>
          <w:szCs w:val="24"/>
          <w:lang w:val="en-US"/>
        </w:rPr>
        <w:t>in</w:t>
      </w:r>
      <w:r w:rsidR="001941E2">
        <w:rPr>
          <w:i/>
          <w:sz w:val="24"/>
          <w:szCs w:val="24"/>
          <w:lang w:val="en-US"/>
        </w:rPr>
        <w:t xml:space="preserve"> </w:t>
      </w:r>
      <w:r w:rsidR="00333DC5" w:rsidRPr="007136C2">
        <w:rPr>
          <w:i/>
          <w:sz w:val="24"/>
          <w:szCs w:val="24"/>
          <w:lang w:val="en-US"/>
        </w:rPr>
        <w:t>the</w:t>
      </w:r>
      <w:r w:rsidR="001941E2">
        <w:rPr>
          <w:i/>
          <w:sz w:val="24"/>
          <w:szCs w:val="24"/>
          <w:lang w:val="en-US"/>
        </w:rPr>
        <w:t xml:space="preserve"> </w:t>
      </w:r>
      <w:r w:rsidR="00333DC5" w:rsidRPr="007136C2">
        <w:rPr>
          <w:i/>
          <w:sz w:val="24"/>
          <w:szCs w:val="24"/>
          <w:lang w:val="en-US"/>
        </w:rPr>
        <w:t>socio-cultural</w:t>
      </w:r>
      <w:r w:rsidR="001941E2">
        <w:rPr>
          <w:i/>
          <w:sz w:val="24"/>
          <w:szCs w:val="24"/>
          <w:lang w:val="en-US"/>
        </w:rPr>
        <w:t xml:space="preserve"> </w:t>
      </w:r>
      <w:r w:rsidR="00333DC5" w:rsidRPr="007136C2">
        <w:rPr>
          <w:i/>
          <w:sz w:val="24"/>
          <w:szCs w:val="24"/>
          <w:lang w:val="en-US"/>
        </w:rPr>
        <w:t>practices</w:t>
      </w:r>
      <w:r w:rsidR="001941E2">
        <w:rPr>
          <w:i/>
          <w:sz w:val="24"/>
          <w:szCs w:val="24"/>
          <w:lang w:val="en-US"/>
        </w:rPr>
        <w:t xml:space="preserve"> </w:t>
      </w:r>
      <w:r w:rsidR="00333DC5" w:rsidRPr="007136C2">
        <w:rPr>
          <w:i/>
          <w:sz w:val="24"/>
          <w:szCs w:val="24"/>
          <w:lang w:val="en-US"/>
        </w:rPr>
        <w:t>of</w:t>
      </w:r>
      <w:r w:rsidR="001941E2">
        <w:rPr>
          <w:i/>
          <w:sz w:val="24"/>
          <w:szCs w:val="24"/>
          <w:lang w:val="en-US"/>
        </w:rPr>
        <w:t xml:space="preserve"> </w:t>
      </w:r>
      <w:r w:rsidR="00333DC5" w:rsidRPr="007136C2">
        <w:rPr>
          <w:i/>
          <w:sz w:val="24"/>
          <w:szCs w:val="24"/>
          <w:lang w:val="en-US"/>
        </w:rPr>
        <w:t>a</w:t>
      </w:r>
      <w:r w:rsidR="001941E2">
        <w:rPr>
          <w:i/>
          <w:sz w:val="24"/>
          <w:szCs w:val="24"/>
          <w:lang w:val="en-US"/>
        </w:rPr>
        <w:t xml:space="preserve"> </w:t>
      </w:r>
      <w:r w:rsidR="00333DC5" w:rsidRPr="007136C2">
        <w:rPr>
          <w:i/>
          <w:sz w:val="24"/>
          <w:szCs w:val="24"/>
          <w:lang w:val="en-US"/>
        </w:rPr>
        <w:t>globalizing</w:t>
      </w:r>
      <w:r w:rsidR="001941E2">
        <w:rPr>
          <w:i/>
          <w:sz w:val="24"/>
          <w:szCs w:val="24"/>
          <w:lang w:val="en-US"/>
        </w:rPr>
        <w:t xml:space="preserve"> </w:t>
      </w:r>
      <w:r w:rsidR="00333DC5" w:rsidRPr="007136C2">
        <w:rPr>
          <w:i/>
          <w:sz w:val="24"/>
          <w:szCs w:val="24"/>
          <w:lang w:val="en-US"/>
        </w:rPr>
        <w:t>civilization.</w:t>
      </w:r>
      <w:r w:rsidR="001941E2">
        <w:rPr>
          <w:i/>
          <w:sz w:val="24"/>
          <w:szCs w:val="24"/>
          <w:lang w:val="en-US"/>
        </w:rPr>
        <w:t xml:space="preserve"> </w:t>
      </w:r>
      <w:r w:rsidR="00333DC5" w:rsidRPr="007136C2">
        <w:rPr>
          <w:i/>
          <w:sz w:val="24"/>
          <w:szCs w:val="24"/>
          <w:lang w:val="en-US"/>
        </w:rPr>
        <w:t>The</w:t>
      </w:r>
      <w:r w:rsidR="001941E2">
        <w:rPr>
          <w:i/>
          <w:sz w:val="24"/>
          <w:szCs w:val="24"/>
          <w:lang w:val="en-US"/>
        </w:rPr>
        <w:t xml:space="preserve"> </w:t>
      </w:r>
      <w:r w:rsidR="00333DC5" w:rsidRPr="007136C2">
        <w:rPr>
          <w:i/>
          <w:sz w:val="24"/>
          <w:szCs w:val="24"/>
          <w:lang w:val="en-US"/>
        </w:rPr>
        <w:t>social</w:t>
      </w:r>
      <w:r w:rsidR="001941E2">
        <w:rPr>
          <w:i/>
          <w:sz w:val="24"/>
          <w:szCs w:val="24"/>
          <w:lang w:val="en-US"/>
        </w:rPr>
        <w:t xml:space="preserve"> </w:t>
      </w:r>
      <w:r w:rsidR="00333DC5" w:rsidRPr="007136C2">
        <w:rPr>
          <w:i/>
          <w:sz w:val="24"/>
          <w:szCs w:val="24"/>
          <w:lang w:val="en-US"/>
        </w:rPr>
        <w:t>and</w:t>
      </w:r>
      <w:r w:rsidR="001941E2">
        <w:rPr>
          <w:i/>
          <w:sz w:val="24"/>
          <w:szCs w:val="24"/>
          <w:lang w:val="en-US"/>
        </w:rPr>
        <w:t xml:space="preserve"> </w:t>
      </w:r>
      <w:r w:rsidR="00333DC5" w:rsidRPr="007136C2">
        <w:rPr>
          <w:i/>
          <w:sz w:val="24"/>
          <w:szCs w:val="24"/>
          <w:lang w:val="en-US"/>
        </w:rPr>
        <w:t>educational</w:t>
      </w:r>
      <w:r w:rsidR="001941E2">
        <w:rPr>
          <w:i/>
          <w:sz w:val="24"/>
          <w:szCs w:val="24"/>
          <w:lang w:val="en-US"/>
        </w:rPr>
        <w:t xml:space="preserve"> </w:t>
      </w:r>
      <w:r w:rsidR="00333DC5" w:rsidRPr="007136C2">
        <w:rPr>
          <w:i/>
          <w:sz w:val="24"/>
          <w:szCs w:val="24"/>
          <w:lang w:val="en-US"/>
        </w:rPr>
        <w:t>vector</w:t>
      </w:r>
      <w:r w:rsidR="001941E2">
        <w:rPr>
          <w:i/>
          <w:sz w:val="24"/>
          <w:szCs w:val="24"/>
          <w:lang w:val="en-US"/>
        </w:rPr>
        <w:t xml:space="preserve"> </w:t>
      </w:r>
      <w:r w:rsidR="00333DC5" w:rsidRPr="007136C2">
        <w:rPr>
          <w:i/>
          <w:sz w:val="24"/>
          <w:szCs w:val="24"/>
          <w:lang w:val="en-US"/>
        </w:rPr>
        <w:t>of</w:t>
      </w:r>
      <w:r w:rsidR="001941E2">
        <w:rPr>
          <w:i/>
          <w:sz w:val="24"/>
          <w:szCs w:val="24"/>
          <w:lang w:val="en-US"/>
        </w:rPr>
        <w:t xml:space="preserve"> </w:t>
      </w:r>
      <w:r w:rsidR="00333DC5" w:rsidRPr="007136C2">
        <w:rPr>
          <w:i/>
          <w:sz w:val="24"/>
          <w:szCs w:val="24"/>
          <w:lang w:val="en-US"/>
        </w:rPr>
        <w:t>modern</w:t>
      </w:r>
      <w:r w:rsidR="001941E2">
        <w:rPr>
          <w:i/>
          <w:sz w:val="24"/>
          <w:szCs w:val="24"/>
          <w:lang w:val="en-US"/>
        </w:rPr>
        <w:t xml:space="preserve"> </w:t>
      </w:r>
      <w:r w:rsidR="00333DC5" w:rsidRPr="007136C2">
        <w:rPr>
          <w:i/>
          <w:sz w:val="24"/>
          <w:szCs w:val="24"/>
          <w:lang w:val="en-US"/>
        </w:rPr>
        <w:t>children's</w:t>
      </w:r>
      <w:r w:rsidR="001941E2">
        <w:rPr>
          <w:i/>
          <w:sz w:val="24"/>
          <w:szCs w:val="24"/>
          <w:lang w:val="en-US"/>
        </w:rPr>
        <w:t xml:space="preserve"> </w:t>
      </w:r>
      <w:r w:rsidR="00333DC5" w:rsidRPr="007136C2">
        <w:rPr>
          <w:i/>
          <w:sz w:val="24"/>
          <w:szCs w:val="24"/>
          <w:lang w:val="en-US"/>
        </w:rPr>
        <w:t>and</w:t>
      </w:r>
      <w:r w:rsidR="001941E2">
        <w:rPr>
          <w:i/>
          <w:sz w:val="24"/>
          <w:szCs w:val="24"/>
          <w:lang w:val="en-US"/>
        </w:rPr>
        <w:t xml:space="preserve"> </w:t>
      </w:r>
      <w:r w:rsidR="00333DC5" w:rsidRPr="007136C2">
        <w:rPr>
          <w:i/>
          <w:sz w:val="24"/>
          <w:szCs w:val="24"/>
          <w:lang w:val="en-US"/>
        </w:rPr>
        <w:t>youth</w:t>
      </w:r>
      <w:r w:rsidR="001941E2">
        <w:rPr>
          <w:i/>
          <w:sz w:val="24"/>
          <w:szCs w:val="24"/>
          <w:lang w:val="en-US"/>
        </w:rPr>
        <w:t xml:space="preserve"> </w:t>
      </w:r>
      <w:r w:rsidR="00333DC5" w:rsidRPr="007136C2">
        <w:rPr>
          <w:i/>
          <w:sz w:val="24"/>
          <w:szCs w:val="24"/>
          <w:lang w:val="en-US"/>
        </w:rPr>
        <w:t>tourism</w:t>
      </w:r>
      <w:r w:rsidR="001941E2">
        <w:rPr>
          <w:i/>
          <w:sz w:val="24"/>
          <w:szCs w:val="24"/>
          <w:lang w:val="en-US"/>
        </w:rPr>
        <w:t xml:space="preserve"> </w:t>
      </w:r>
      <w:r w:rsidR="00333DC5" w:rsidRPr="007136C2">
        <w:rPr>
          <w:i/>
          <w:sz w:val="24"/>
          <w:szCs w:val="24"/>
          <w:lang w:val="en-US"/>
        </w:rPr>
        <w:t>in</w:t>
      </w:r>
      <w:r w:rsidR="001941E2">
        <w:rPr>
          <w:i/>
          <w:sz w:val="24"/>
          <w:szCs w:val="24"/>
          <w:lang w:val="en-US"/>
        </w:rPr>
        <w:t xml:space="preserve"> </w:t>
      </w:r>
      <w:r w:rsidR="00333DC5" w:rsidRPr="007136C2">
        <w:rPr>
          <w:i/>
          <w:sz w:val="24"/>
          <w:szCs w:val="24"/>
          <w:lang w:val="en-US"/>
        </w:rPr>
        <w:t>Russia</w:t>
      </w:r>
      <w:r w:rsidR="001941E2">
        <w:rPr>
          <w:i/>
          <w:sz w:val="24"/>
          <w:szCs w:val="24"/>
          <w:lang w:val="en-US"/>
        </w:rPr>
        <w:t xml:space="preserve"> </w:t>
      </w:r>
      <w:r w:rsidR="00333DC5" w:rsidRPr="007136C2">
        <w:rPr>
          <w:i/>
          <w:sz w:val="24"/>
          <w:szCs w:val="24"/>
          <w:lang w:val="en-US"/>
        </w:rPr>
        <w:t>is</w:t>
      </w:r>
      <w:r w:rsidR="001941E2">
        <w:rPr>
          <w:i/>
          <w:sz w:val="24"/>
          <w:szCs w:val="24"/>
          <w:lang w:val="en-US"/>
        </w:rPr>
        <w:t xml:space="preserve"> </w:t>
      </w:r>
      <w:r w:rsidR="00333DC5" w:rsidRPr="007136C2">
        <w:rPr>
          <w:i/>
          <w:sz w:val="24"/>
          <w:szCs w:val="24"/>
          <w:lang w:val="en-US"/>
        </w:rPr>
        <w:t>emphasized.</w:t>
      </w:r>
      <w:r w:rsidR="001941E2">
        <w:rPr>
          <w:i/>
          <w:sz w:val="24"/>
          <w:szCs w:val="24"/>
          <w:lang w:val="en-US"/>
        </w:rPr>
        <w:t xml:space="preserve"> </w:t>
      </w:r>
      <w:r w:rsidR="00333DC5" w:rsidRPr="007136C2">
        <w:rPr>
          <w:i/>
          <w:sz w:val="24"/>
          <w:szCs w:val="24"/>
          <w:lang w:val="en-US"/>
        </w:rPr>
        <w:t>The</w:t>
      </w:r>
      <w:r w:rsidR="001941E2">
        <w:rPr>
          <w:i/>
          <w:sz w:val="24"/>
          <w:szCs w:val="24"/>
          <w:lang w:val="en-US"/>
        </w:rPr>
        <w:t xml:space="preserve"> </w:t>
      </w:r>
      <w:r w:rsidR="00333DC5" w:rsidRPr="007136C2">
        <w:rPr>
          <w:i/>
          <w:sz w:val="24"/>
          <w:szCs w:val="24"/>
          <w:lang w:val="en-US"/>
        </w:rPr>
        <w:t>characteristics</w:t>
      </w:r>
      <w:r w:rsidR="001941E2">
        <w:rPr>
          <w:i/>
          <w:sz w:val="24"/>
          <w:szCs w:val="24"/>
          <w:lang w:val="en-US"/>
        </w:rPr>
        <w:t xml:space="preserve"> </w:t>
      </w:r>
      <w:r w:rsidR="00333DC5" w:rsidRPr="007136C2">
        <w:rPr>
          <w:i/>
          <w:sz w:val="24"/>
          <w:szCs w:val="24"/>
          <w:lang w:val="en-US"/>
        </w:rPr>
        <w:t>of</w:t>
      </w:r>
      <w:r w:rsidR="001941E2">
        <w:rPr>
          <w:i/>
          <w:sz w:val="24"/>
          <w:szCs w:val="24"/>
          <w:lang w:val="en-US"/>
        </w:rPr>
        <w:t xml:space="preserve"> </w:t>
      </w:r>
      <w:r w:rsidR="00333DC5" w:rsidRPr="007136C2">
        <w:rPr>
          <w:i/>
          <w:sz w:val="24"/>
          <w:szCs w:val="24"/>
          <w:lang w:val="en-US"/>
        </w:rPr>
        <w:t>some</w:t>
      </w:r>
      <w:r w:rsidR="001941E2">
        <w:rPr>
          <w:i/>
          <w:sz w:val="24"/>
          <w:szCs w:val="24"/>
          <w:lang w:val="en-US"/>
        </w:rPr>
        <w:t xml:space="preserve"> </w:t>
      </w:r>
      <w:r w:rsidR="00333DC5" w:rsidRPr="007136C2">
        <w:rPr>
          <w:i/>
          <w:sz w:val="24"/>
          <w:szCs w:val="24"/>
          <w:lang w:val="en-US"/>
        </w:rPr>
        <w:t>models</w:t>
      </w:r>
      <w:r w:rsidR="001941E2">
        <w:rPr>
          <w:i/>
          <w:sz w:val="24"/>
          <w:szCs w:val="24"/>
          <w:lang w:val="en-US"/>
        </w:rPr>
        <w:t xml:space="preserve"> </w:t>
      </w:r>
      <w:r w:rsidR="00333DC5" w:rsidRPr="007136C2">
        <w:rPr>
          <w:i/>
          <w:sz w:val="24"/>
          <w:szCs w:val="24"/>
          <w:lang w:val="en-US"/>
        </w:rPr>
        <w:t>of</w:t>
      </w:r>
      <w:r w:rsidR="001941E2">
        <w:rPr>
          <w:i/>
          <w:sz w:val="24"/>
          <w:szCs w:val="24"/>
          <w:lang w:val="en-US"/>
        </w:rPr>
        <w:t xml:space="preserve"> </w:t>
      </w:r>
      <w:r w:rsidR="00333DC5" w:rsidRPr="007136C2">
        <w:rPr>
          <w:i/>
          <w:sz w:val="24"/>
          <w:szCs w:val="24"/>
          <w:lang w:val="en-US"/>
        </w:rPr>
        <w:t>upbringing,</w:t>
      </w:r>
      <w:r w:rsidR="001941E2">
        <w:rPr>
          <w:i/>
          <w:sz w:val="24"/>
          <w:szCs w:val="24"/>
          <w:lang w:val="en-US"/>
        </w:rPr>
        <w:t xml:space="preserve"> </w:t>
      </w:r>
      <w:r w:rsidR="00333DC5" w:rsidRPr="007136C2">
        <w:rPr>
          <w:i/>
          <w:sz w:val="24"/>
          <w:szCs w:val="24"/>
          <w:lang w:val="en-US"/>
        </w:rPr>
        <w:t>which</w:t>
      </w:r>
      <w:r w:rsidR="001941E2">
        <w:rPr>
          <w:i/>
          <w:sz w:val="24"/>
          <w:szCs w:val="24"/>
          <w:lang w:val="en-US"/>
        </w:rPr>
        <w:t xml:space="preserve"> </w:t>
      </w:r>
      <w:r w:rsidR="00333DC5" w:rsidRPr="007136C2">
        <w:rPr>
          <w:i/>
          <w:sz w:val="24"/>
          <w:szCs w:val="24"/>
          <w:lang w:val="en-US"/>
        </w:rPr>
        <w:t>most</w:t>
      </w:r>
      <w:r w:rsidR="001941E2">
        <w:rPr>
          <w:i/>
          <w:sz w:val="24"/>
          <w:szCs w:val="24"/>
          <w:lang w:val="en-US"/>
        </w:rPr>
        <w:t xml:space="preserve"> </w:t>
      </w:r>
      <w:r w:rsidR="00333DC5" w:rsidRPr="007136C2">
        <w:rPr>
          <w:i/>
          <w:sz w:val="24"/>
          <w:szCs w:val="24"/>
          <w:lang w:val="en-US"/>
        </w:rPr>
        <w:t>clearly</w:t>
      </w:r>
      <w:r w:rsidR="001941E2">
        <w:rPr>
          <w:i/>
          <w:sz w:val="24"/>
          <w:szCs w:val="24"/>
          <w:lang w:val="en-US"/>
        </w:rPr>
        <w:t xml:space="preserve"> </w:t>
      </w:r>
      <w:r w:rsidR="00333DC5" w:rsidRPr="007136C2">
        <w:rPr>
          <w:i/>
          <w:sz w:val="24"/>
          <w:szCs w:val="24"/>
          <w:lang w:val="en-US"/>
        </w:rPr>
        <w:t>illustrate</w:t>
      </w:r>
      <w:r w:rsidR="001941E2">
        <w:rPr>
          <w:i/>
          <w:sz w:val="24"/>
          <w:szCs w:val="24"/>
          <w:lang w:val="en-US"/>
        </w:rPr>
        <w:t xml:space="preserve"> </w:t>
      </w:r>
      <w:r w:rsidR="00333DC5" w:rsidRPr="007136C2">
        <w:rPr>
          <w:i/>
          <w:sz w:val="24"/>
          <w:szCs w:val="24"/>
          <w:lang w:val="en-US"/>
        </w:rPr>
        <w:t>the</w:t>
      </w:r>
      <w:r w:rsidR="001941E2">
        <w:rPr>
          <w:i/>
          <w:sz w:val="24"/>
          <w:szCs w:val="24"/>
          <w:lang w:val="en-US"/>
        </w:rPr>
        <w:t xml:space="preserve"> </w:t>
      </w:r>
      <w:r w:rsidR="00333DC5" w:rsidRPr="007136C2">
        <w:rPr>
          <w:i/>
          <w:sz w:val="24"/>
          <w:szCs w:val="24"/>
          <w:lang w:val="en-US"/>
        </w:rPr>
        <w:t>trends</w:t>
      </w:r>
      <w:r w:rsidR="001941E2">
        <w:rPr>
          <w:i/>
          <w:sz w:val="24"/>
          <w:szCs w:val="24"/>
          <w:lang w:val="en-US"/>
        </w:rPr>
        <w:t xml:space="preserve"> </w:t>
      </w:r>
      <w:r w:rsidR="00333DC5" w:rsidRPr="007136C2">
        <w:rPr>
          <w:i/>
          <w:sz w:val="24"/>
          <w:szCs w:val="24"/>
          <w:lang w:val="en-US"/>
        </w:rPr>
        <w:t>of</w:t>
      </w:r>
      <w:r w:rsidR="001941E2">
        <w:rPr>
          <w:i/>
          <w:sz w:val="24"/>
          <w:szCs w:val="24"/>
          <w:lang w:val="en-US"/>
        </w:rPr>
        <w:t xml:space="preserve"> </w:t>
      </w:r>
      <w:r w:rsidR="00333DC5" w:rsidRPr="007136C2">
        <w:rPr>
          <w:i/>
          <w:sz w:val="24"/>
          <w:szCs w:val="24"/>
          <w:lang w:val="en-US"/>
        </w:rPr>
        <w:t>development,</w:t>
      </w:r>
      <w:r w:rsidR="001941E2">
        <w:rPr>
          <w:i/>
          <w:sz w:val="24"/>
          <w:szCs w:val="24"/>
          <w:lang w:val="en-US"/>
        </w:rPr>
        <w:t xml:space="preserve"> </w:t>
      </w:r>
      <w:r w:rsidR="00333DC5" w:rsidRPr="007136C2">
        <w:rPr>
          <w:i/>
          <w:sz w:val="24"/>
          <w:szCs w:val="24"/>
          <w:lang w:val="en-US"/>
        </w:rPr>
        <w:t>are</w:t>
      </w:r>
      <w:r w:rsidR="001941E2">
        <w:rPr>
          <w:i/>
          <w:sz w:val="24"/>
          <w:szCs w:val="24"/>
          <w:lang w:val="en-US"/>
        </w:rPr>
        <w:t xml:space="preserve"> </w:t>
      </w:r>
      <w:r w:rsidR="00333DC5" w:rsidRPr="007136C2">
        <w:rPr>
          <w:i/>
          <w:sz w:val="24"/>
          <w:szCs w:val="24"/>
          <w:lang w:val="en-US"/>
        </w:rPr>
        <w:t>also</w:t>
      </w:r>
      <w:r w:rsidR="001941E2">
        <w:rPr>
          <w:i/>
          <w:sz w:val="24"/>
          <w:szCs w:val="24"/>
          <w:lang w:val="en-US"/>
        </w:rPr>
        <w:t xml:space="preserve"> </w:t>
      </w:r>
      <w:r w:rsidR="00333DC5" w:rsidRPr="007136C2">
        <w:rPr>
          <w:i/>
          <w:sz w:val="24"/>
          <w:szCs w:val="24"/>
          <w:lang w:val="en-US"/>
        </w:rPr>
        <w:t>presented</w:t>
      </w:r>
      <w:r w:rsidR="001941E2">
        <w:rPr>
          <w:i/>
          <w:sz w:val="24"/>
          <w:szCs w:val="24"/>
          <w:lang w:val="en-US"/>
        </w:rPr>
        <w:t xml:space="preserve"> </w:t>
      </w:r>
      <w:r w:rsidR="00333DC5" w:rsidRPr="007136C2">
        <w:rPr>
          <w:i/>
          <w:sz w:val="24"/>
          <w:szCs w:val="24"/>
          <w:lang w:val="en-US"/>
        </w:rPr>
        <w:t>modern</w:t>
      </w:r>
      <w:r w:rsidR="001941E2">
        <w:rPr>
          <w:i/>
          <w:sz w:val="24"/>
          <w:szCs w:val="24"/>
          <w:lang w:val="en-US"/>
        </w:rPr>
        <w:t xml:space="preserve"> </w:t>
      </w:r>
      <w:r w:rsidR="00333DC5" w:rsidRPr="007136C2">
        <w:rPr>
          <w:i/>
          <w:sz w:val="24"/>
          <w:szCs w:val="24"/>
          <w:lang w:val="en-US"/>
        </w:rPr>
        <w:t>additional</w:t>
      </w:r>
      <w:r w:rsidR="001941E2">
        <w:rPr>
          <w:i/>
          <w:sz w:val="24"/>
          <w:szCs w:val="24"/>
          <w:lang w:val="en-US"/>
        </w:rPr>
        <w:t xml:space="preserve"> </w:t>
      </w:r>
      <w:r w:rsidR="00333DC5" w:rsidRPr="007136C2">
        <w:rPr>
          <w:i/>
          <w:sz w:val="24"/>
          <w:szCs w:val="24"/>
          <w:lang w:val="en-US"/>
        </w:rPr>
        <w:t>tourist</w:t>
      </w:r>
      <w:r w:rsidR="001941E2">
        <w:rPr>
          <w:i/>
          <w:sz w:val="24"/>
          <w:szCs w:val="24"/>
          <w:lang w:val="en-US"/>
        </w:rPr>
        <w:t xml:space="preserve"> </w:t>
      </w:r>
      <w:r w:rsidR="00333DC5" w:rsidRPr="007136C2">
        <w:rPr>
          <w:i/>
          <w:sz w:val="24"/>
          <w:szCs w:val="24"/>
          <w:lang w:val="en-US"/>
        </w:rPr>
        <w:t>and</w:t>
      </w:r>
      <w:r w:rsidR="001941E2">
        <w:rPr>
          <w:i/>
          <w:sz w:val="24"/>
          <w:szCs w:val="24"/>
          <w:lang w:val="en-US"/>
        </w:rPr>
        <w:t xml:space="preserve"> </w:t>
      </w:r>
      <w:r w:rsidR="00333DC5" w:rsidRPr="007136C2">
        <w:rPr>
          <w:i/>
          <w:sz w:val="24"/>
          <w:szCs w:val="24"/>
          <w:lang w:val="en-US"/>
        </w:rPr>
        <w:t>local</w:t>
      </w:r>
      <w:r w:rsidR="001941E2">
        <w:rPr>
          <w:i/>
          <w:sz w:val="24"/>
          <w:szCs w:val="24"/>
          <w:lang w:val="en-US"/>
        </w:rPr>
        <w:t xml:space="preserve"> </w:t>
      </w:r>
      <w:r w:rsidR="00333DC5" w:rsidRPr="007136C2">
        <w:rPr>
          <w:i/>
          <w:sz w:val="24"/>
          <w:szCs w:val="24"/>
          <w:lang w:val="en-US"/>
        </w:rPr>
        <w:t>history</w:t>
      </w:r>
      <w:r w:rsidR="001941E2">
        <w:rPr>
          <w:i/>
          <w:sz w:val="24"/>
          <w:szCs w:val="24"/>
          <w:lang w:val="en-US"/>
        </w:rPr>
        <w:t xml:space="preserve"> </w:t>
      </w:r>
      <w:r w:rsidR="00333DC5" w:rsidRPr="007136C2">
        <w:rPr>
          <w:i/>
          <w:sz w:val="24"/>
          <w:szCs w:val="24"/>
          <w:lang w:val="en-US"/>
        </w:rPr>
        <w:t>education</w:t>
      </w:r>
      <w:r w:rsidR="001941E2">
        <w:rPr>
          <w:i/>
          <w:sz w:val="24"/>
          <w:szCs w:val="24"/>
          <w:lang w:val="en-US"/>
        </w:rPr>
        <w:t xml:space="preserve"> </w:t>
      </w:r>
      <w:r w:rsidR="00333DC5" w:rsidRPr="007136C2">
        <w:rPr>
          <w:i/>
          <w:sz w:val="24"/>
          <w:szCs w:val="24"/>
          <w:lang w:val="en-US"/>
        </w:rPr>
        <w:t>of</w:t>
      </w:r>
      <w:r w:rsidR="001941E2">
        <w:rPr>
          <w:i/>
          <w:sz w:val="24"/>
          <w:szCs w:val="24"/>
          <w:lang w:val="en-US"/>
        </w:rPr>
        <w:t xml:space="preserve"> </w:t>
      </w:r>
      <w:r w:rsidR="00333DC5" w:rsidRPr="007136C2">
        <w:rPr>
          <w:i/>
          <w:sz w:val="24"/>
          <w:szCs w:val="24"/>
          <w:lang w:val="en-US"/>
        </w:rPr>
        <w:t>children</w:t>
      </w:r>
      <w:r w:rsidR="001941E2">
        <w:rPr>
          <w:i/>
          <w:sz w:val="24"/>
          <w:szCs w:val="24"/>
          <w:lang w:val="en-US"/>
        </w:rPr>
        <w:t xml:space="preserve"> </w:t>
      </w:r>
      <w:r w:rsidR="00333DC5" w:rsidRPr="007136C2">
        <w:rPr>
          <w:i/>
          <w:sz w:val="24"/>
          <w:szCs w:val="24"/>
          <w:lang w:val="en-US"/>
        </w:rPr>
        <w:t>and</w:t>
      </w:r>
      <w:r w:rsidR="001941E2">
        <w:rPr>
          <w:i/>
          <w:sz w:val="24"/>
          <w:szCs w:val="24"/>
          <w:lang w:val="en-US"/>
        </w:rPr>
        <w:t xml:space="preserve"> </w:t>
      </w:r>
      <w:r w:rsidR="00333DC5" w:rsidRPr="007136C2">
        <w:rPr>
          <w:i/>
          <w:sz w:val="24"/>
          <w:szCs w:val="24"/>
          <w:lang w:val="en-US"/>
        </w:rPr>
        <w:t>youth,</w:t>
      </w:r>
      <w:r w:rsidR="001941E2">
        <w:rPr>
          <w:i/>
          <w:sz w:val="24"/>
          <w:szCs w:val="24"/>
          <w:lang w:val="en-US"/>
        </w:rPr>
        <w:t xml:space="preserve"> </w:t>
      </w:r>
      <w:r w:rsidR="00333DC5" w:rsidRPr="007136C2">
        <w:rPr>
          <w:i/>
          <w:sz w:val="24"/>
          <w:szCs w:val="24"/>
          <w:lang w:val="en-US"/>
        </w:rPr>
        <w:t>reflecting</w:t>
      </w:r>
      <w:r w:rsidR="001941E2">
        <w:rPr>
          <w:i/>
          <w:sz w:val="24"/>
          <w:szCs w:val="24"/>
          <w:lang w:val="en-US"/>
        </w:rPr>
        <w:t xml:space="preserve"> </w:t>
      </w:r>
      <w:r w:rsidR="00333DC5" w:rsidRPr="007136C2">
        <w:rPr>
          <w:i/>
          <w:sz w:val="24"/>
          <w:szCs w:val="24"/>
          <w:lang w:val="en-US"/>
        </w:rPr>
        <w:t>the</w:t>
      </w:r>
      <w:r w:rsidR="001941E2">
        <w:rPr>
          <w:i/>
          <w:sz w:val="24"/>
          <w:szCs w:val="24"/>
          <w:lang w:val="en-US"/>
        </w:rPr>
        <w:t xml:space="preserve"> </w:t>
      </w:r>
      <w:r w:rsidR="00333DC5" w:rsidRPr="007136C2">
        <w:rPr>
          <w:i/>
          <w:sz w:val="24"/>
          <w:szCs w:val="24"/>
          <w:lang w:val="en-US"/>
        </w:rPr>
        <w:t>conditions</w:t>
      </w:r>
      <w:r w:rsidR="001941E2">
        <w:rPr>
          <w:i/>
          <w:sz w:val="24"/>
          <w:szCs w:val="24"/>
          <w:lang w:val="en-US"/>
        </w:rPr>
        <w:t xml:space="preserve"> </w:t>
      </w:r>
      <w:r w:rsidR="00333DC5" w:rsidRPr="007136C2">
        <w:rPr>
          <w:i/>
          <w:sz w:val="24"/>
          <w:szCs w:val="24"/>
          <w:lang w:val="en-US"/>
        </w:rPr>
        <w:t>and</w:t>
      </w:r>
      <w:r w:rsidR="001941E2">
        <w:rPr>
          <w:i/>
          <w:sz w:val="24"/>
          <w:szCs w:val="24"/>
          <w:lang w:val="en-US"/>
        </w:rPr>
        <w:t xml:space="preserve"> </w:t>
      </w:r>
      <w:r w:rsidR="00333DC5" w:rsidRPr="007136C2">
        <w:rPr>
          <w:i/>
          <w:sz w:val="24"/>
          <w:szCs w:val="24"/>
          <w:lang w:val="en-US"/>
        </w:rPr>
        <w:lastRenderedPageBreak/>
        <w:t>cultural</w:t>
      </w:r>
      <w:r w:rsidR="001941E2">
        <w:rPr>
          <w:i/>
          <w:sz w:val="24"/>
          <w:szCs w:val="24"/>
          <w:lang w:val="en-US"/>
        </w:rPr>
        <w:t xml:space="preserve"> </w:t>
      </w:r>
      <w:r w:rsidR="00333DC5" w:rsidRPr="007136C2">
        <w:rPr>
          <w:i/>
          <w:sz w:val="24"/>
          <w:szCs w:val="24"/>
          <w:lang w:val="en-US"/>
        </w:rPr>
        <w:t>forms</w:t>
      </w:r>
      <w:r w:rsidR="001941E2">
        <w:rPr>
          <w:i/>
          <w:sz w:val="24"/>
          <w:szCs w:val="24"/>
          <w:lang w:val="en-US"/>
        </w:rPr>
        <w:t xml:space="preserve"> </w:t>
      </w:r>
      <w:r w:rsidR="00333DC5" w:rsidRPr="007136C2">
        <w:rPr>
          <w:i/>
          <w:sz w:val="24"/>
          <w:szCs w:val="24"/>
          <w:lang w:val="en-US"/>
        </w:rPr>
        <w:t>of</w:t>
      </w:r>
      <w:r w:rsidR="001941E2">
        <w:rPr>
          <w:i/>
          <w:sz w:val="24"/>
          <w:szCs w:val="24"/>
          <w:lang w:val="en-US"/>
        </w:rPr>
        <w:t xml:space="preserve"> </w:t>
      </w:r>
      <w:r w:rsidR="00333DC5" w:rsidRPr="007136C2">
        <w:rPr>
          <w:i/>
          <w:sz w:val="24"/>
          <w:szCs w:val="24"/>
          <w:lang w:val="en-US"/>
        </w:rPr>
        <w:t>adaptation</w:t>
      </w:r>
      <w:r w:rsidR="001941E2">
        <w:rPr>
          <w:i/>
          <w:sz w:val="24"/>
          <w:szCs w:val="24"/>
          <w:lang w:val="en-US"/>
        </w:rPr>
        <w:t xml:space="preserve"> </w:t>
      </w:r>
      <w:r w:rsidR="00333DC5" w:rsidRPr="007136C2">
        <w:rPr>
          <w:i/>
          <w:sz w:val="24"/>
          <w:szCs w:val="24"/>
          <w:lang w:val="en-US"/>
        </w:rPr>
        <w:t>of</w:t>
      </w:r>
      <w:r w:rsidR="001941E2">
        <w:rPr>
          <w:i/>
          <w:sz w:val="24"/>
          <w:szCs w:val="24"/>
          <w:lang w:val="en-US"/>
        </w:rPr>
        <w:t xml:space="preserve"> </w:t>
      </w:r>
      <w:r w:rsidR="00333DC5" w:rsidRPr="007136C2">
        <w:rPr>
          <w:i/>
          <w:sz w:val="24"/>
          <w:szCs w:val="24"/>
          <w:lang w:val="en-US"/>
        </w:rPr>
        <w:t>the</w:t>
      </w:r>
      <w:r w:rsidR="001941E2">
        <w:rPr>
          <w:i/>
          <w:sz w:val="24"/>
          <w:szCs w:val="24"/>
          <w:lang w:val="en-US"/>
        </w:rPr>
        <w:t xml:space="preserve"> </w:t>
      </w:r>
      <w:r w:rsidR="00333DC5" w:rsidRPr="007136C2">
        <w:rPr>
          <w:i/>
          <w:sz w:val="24"/>
          <w:szCs w:val="24"/>
          <w:lang w:val="en-US"/>
        </w:rPr>
        <w:t>theory</w:t>
      </w:r>
      <w:r w:rsidR="001941E2">
        <w:rPr>
          <w:i/>
          <w:sz w:val="24"/>
          <w:szCs w:val="24"/>
          <w:lang w:val="en-US"/>
        </w:rPr>
        <w:t xml:space="preserve"> </w:t>
      </w:r>
      <w:r w:rsidR="00333DC5" w:rsidRPr="007136C2">
        <w:rPr>
          <w:i/>
          <w:sz w:val="24"/>
          <w:szCs w:val="24"/>
          <w:lang w:val="en-US"/>
        </w:rPr>
        <w:t>and</w:t>
      </w:r>
      <w:r w:rsidR="001941E2">
        <w:rPr>
          <w:i/>
          <w:sz w:val="24"/>
          <w:szCs w:val="24"/>
          <w:lang w:val="en-US"/>
        </w:rPr>
        <w:t xml:space="preserve"> </w:t>
      </w:r>
      <w:r w:rsidR="00333DC5" w:rsidRPr="007136C2">
        <w:rPr>
          <w:i/>
          <w:sz w:val="24"/>
          <w:szCs w:val="24"/>
          <w:lang w:val="en-US"/>
        </w:rPr>
        <w:t>practice</w:t>
      </w:r>
      <w:r w:rsidR="001941E2">
        <w:rPr>
          <w:i/>
          <w:sz w:val="24"/>
          <w:szCs w:val="24"/>
          <w:lang w:val="en-US"/>
        </w:rPr>
        <w:t xml:space="preserve"> </w:t>
      </w:r>
      <w:r w:rsidR="00333DC5" w:rsidRPr="007136C2">
        <w:rPr>
          <w:i/>
          <w:sz w:val="24"/>
          <w:szCs w:val="24"/>
          <w:lang w:val="en-US"/>
        </w:rPr>
        <w:t>of</w:t>
      </w:r>
      <w:r w:rsidR="001941E2">
        <w:rPr>
          <w:i/>
          <w:sz w:val="24"/>
          <w:szCs w:val="24"/>
          <w:lang w:val="en-US"/>
        </w:rPr>
        <w:t xml:space="preserve"> </w:t>
      </w:r>
      <w:r w:rsidR="00333DC5" w:rsidRPr="007136C2">
        <w:rPr>
          <w:i/>
          <w:sz w:val="24"/>
          <w:szCs w:val="24"/>
          <w:lang w:val="en-US"/>
        </w:rPr>
        <w:t>the</w:t>
      </w:r>
      <w:r w:rsidR="001941E2">
        <w:rPr>
          <w:i/>
          <w:sz w:val="24"/>
          <w:szCs w:val="24"/>
          <w:lang w:val="en-US"/>
        </w:rPr>
        <w:t xml:space="preserve"> </w:t>
      </w:r>
      <w:r w:rsidR="00333DC5" w:rsidRPr="007136C2">
        <w:rPr>
          <w:i/>
          <w:sz w:val="24"/>
          <w:szCs w:val="24"/>
          <w:lang w:val="en-US"/>
        </w:rPr>
        <w:t>educational</w:t>
      </w:r>
      <w:r w:rsidR="001941E2">
        <w:rPr>
          <w:i/>
          <w:sz w:val="24"/>
          <w:szCs w:val="24"/>
          <w:lang w:val="en-US"/>
        </w:rPr>
        <w:t xml:space="preserve"> </w:t>
      </w:r>
      <w:r w:rsidR="00333DC5" w:rsidRPr="007136C2">
        <w:rPr>
          <w:i/>
          <w:sz w:val="24"/>
          <w:szCs w:val="24"/>
          <w:lang w:val="en-US"/>
        </w:rPr>
        <w:t>space</w:t>
      </w:r>
      <w:r w:rsidR="001941E2">
        <w:rPr>
          <w:i/>
          <w:sz w:val="24"/>
          <w:szCs w:val="24"/>
          <w:lang w:val="en-US"/>
        </w:rPr>
        <w:t xml:space="preserve"> </w:t>
      </w:r>
      <w:r w:rsidR="00333DC5" w:rsidRPr="007136C2">
        <w:rPr>
          <w:i/>
          <w:sz w:val="24"/>
          <w:szCs w:val="24"/>
          <w:lang w:val="en-US"/>
        </w:rPr>
        <w:t>of</w:t>
      </w:r>
      <w:r w:rsidR="001941E2">
        <w:rPr>
          <w:i/>
          <w:sz w:val="24"/>
          <w:szCs w:val="24"/>
          <w:lang w:val="en-US"/>
        </w:rPr>
        <w:t xml:space="preserve"> </w:t>
      </w:r>
      <w:r w:rsidR="00333DC5" w:rsidRPr="007136C2">
        <w:rPr>
          <w:i/>
          <w:sz w:val="24"/>
          <w:szCs w:val="24"/>
          <w:lang w:val="en-US"/>
        </w:rPr>
        <w:t>children's</w:t>
      </w:r>
      <w:r w:rsidR="001941E2">
        <w:rPr>
          <w:i/>
          <w:sz w:val="24"/>
          <w:szCs w:val="24"/>
          <w:lang w:val="en-US"/>
        </w:rPr>
        <w:t xml:space="preserve"> </w:t>
      </w:r>
      <w:r w:rsidR="00333DC5" w:rsidRPr="007136C2">
        <w:rPr>
          <w:i/>
          <w:sz w:val="24"/>
          <w:szCs w:val="24"/>
          <w:lang w:val="en-US"/>
        </w:rPr>
        <w:t>tourism</w:t>
      </w:r>
      <w:r w:rsidR="001941E2">
        <w:rPr>
          <w:i/>
          <w:sz w:val="24"/>
          <w:szCs w:val="24"/>
          <w:lang w:val="en-US"/>
        </w:rPr>
        <w:t xml:space="preserve"> </w:t>
      </w:r>
      <w:r w:rsidR="00333DC5" w:rsidRPr="007136C2">
        <w:rPr>
          <w:i/>
          <w:sz w:val="24"/>
          <w:szCs w:val="24"/>
          <w:lang w:val="en-US"/>
        </w:rPr>
        <w:t>to</w:t>
      </w:r>
      <w:r w:rsidR="001941E2">
        <w:rPr>
          <w:i/>
          <w:sz w:val="24"/>
          <w:szCs w:val="24"/>
          <w:lang w:val="en-US"/>
        </w:rPr>
        <w:t xml:space="preserve"> </w:t>
      </w:r>
      <w:r w:rsidR="00333DC5" w:rsidRPr="007136C2">
        <w:rPr>
          <w:i/>
          <w:sz w:val="24"/>
          <w:szCs w:val="24"/>
          <w:lang w:val="en-US"/>
        </w:rPr>
        <w:t>a</w:t>
      </w:r>
      <w:r w:rsidR="001941E2">
        <w:rPr>
          <w:i/>
          <w:sz w:val="24"/>
          <w:szCs w:val="24"/>
          <w:lang w:val="en-US"/>
        </w:rPr>
        <w:t xml:space="preserve"> </w:t>
      </w:r>
      <w:r w:rsidR="00333DC5" w:rsidRPr="007136C2">
        <w:rPr>
          <w:i/>
          <w:sz w:val="24"/>
          <w:szCs w:val="24"/>
          <w:lang w:val="en-US"/>
        </w:rPr>
        <w:t>changing</w:t>
      </w:r>
      <w:r w:rsidR="001941E2">
        <w:rPr>
          <w:i/>
          <w:sz w:val="24"/>
          <w:szCs w:val="24"/>
          <w:lang w:val="en-US"/>
        </w:rPr>
        <w:t xml:space="preserve"> </w:t>
      </w:r>
      <w:r w:rsidR="00333DC5" w:rsidRPr="007136C2">
        <w:rPr>
          <w:i/>
          <w:sz w:val="24"/>
          <w:szCs w:val="24"/>
          <w:lang w:val="en-US"/>
        </w:rPr>
        <w:t>society.</w:t>
      </w:r>
      <w:r w:rsidR="001941E2">
        <w:rPr>
          <w:i/>
          <w:sz w:val="24"/>
          <w:szCs w:val="24"/>
          <w:lang w:val="en-US"/>
        </w:rPr>
        <w:t xml:space="preserve"> </w:t>
      </w:r>
    </w:p>
    <w:p w:rsidR="00D725BA" w:rsidRPr="007136C2" w:rsidRDefault="00715956" w:rsidP="00F43B07">
      <w:pPr>
        <w:tabs>
          <w:tab w:val="left" w:pos="9638"/>
        </w:tabs>
        <w:ind w:firstLine="708"/>
        <w:rPr>
          <w:i/>
          <w:sz w:val="24"/>
          <w:szCs w:val="24"/>
          <w:lang w:val="en-US"/>
        </w:rPr>
      </w:pPr>
      <w:r w:rsidRPr="007136C2">
        <w:rPr>
          <w:bCs/>
          <w:i/>
          <w:sz w:val="24"/>
          <w:szCs w:val="24"/>
          <w:lang w:val="en-US"/>
        </w:rPr>
        <w:t>Key</w:t>
      </w:r>
      <w:r w:rsidR="00333DC5" w:rsidRPr="007136C2">
        <w:rPr>
          <w:bCs/>
          <w:i/>
          <w:sz w:val="24"/>
          <w:szCs w:val="24"/>
          <w:lang w:val="en-US"/>
        </w:rPr>
        <w:t>words:</w:t>
      </w:r>
      <w:r w:rsidR="001941E2">
        <w:rPr>
          <w:i/>
          <w:sz w:val="24"/>
          <w:szCs w:val="24"/>
          <w:lang w:val="en-US"/>
        </w:rPr>
        <w:t xml:space="preserve"> </w:t>
      </w:r>
      <w:r w:rsidR="00333DC5" w:rsidRPr="007136C2">
        <w:rPr>
          <w:i/>
          <w:sz w:val="24"/>
          <w:szCs w:val="24"/>
          <w:lang w:val="en-US"/>
        </w:rPr>
        <w:t>children's</w:t>
      </w:r>
      <w:r w:rsidR="001941E2">
        <w:rPr>
          <w:i/>
          <w:sz w:val="24"/>
          <w:szCs w:val="24"/>
          <w:lang w:val="en-US"/>
        </w:rPr>
        <w:t xml:space="preserve"> </w:t>
      </w:r>
      <w:r w:rsidR="00333DC5" w:rsidRPr="007136C2">
        <w:rPr>
          <w:i/>
          <w:sz w:val="24"/>
          <w:szCs w:val="24"/>
          <w:lang w:val="en-US"/>
        </w:rPr>
        <w:t>tourism,</w:t>
      </w:r>
      <w:r w:rsidR="001941E2">
        <w:rPr>
          <w:i/>
          <w:sz w:val="24"/>
          <w:szCs w:val="24"/>
          <w:lang w:val="en-US"/>
        </w:rPr>
        <w:t xml:space="preserve"> </w:t>
      </w:r>
      <w:r w:rsidR="00333DC5" w:rsidRPr="007136C2">
        <w:rPr>
          <w:i/>
          <w:sz w:val="24"/>
          <w:szCs w:val="24"/>
          <w:lang w:val="en-US"/>
        </w:rPr>
        <w:t>local</w:t>
      </w:r>
      <w:r w:rsidR="001941E2">
        <w:rPr>
          <w:i/>
          <w:sz w:val="24"/>
          <w:szCs w:val="24"/>
          <w:lang w:val="en-US"/>
        </w:rPr>
        <w:t xml:space="preserve"> </w:t>
      </w:r>
      <w:r w:rsidR="00333DC5" w:rsidRPr="007136C2">
        <w:rPr>
          <w:i/>
          <w:sz w:val="24"/>
          <w:szCs w:val="24"/>
          <w:lang w:val="en-US"/>
        </w:rPr>
        <w:t>history,</w:t>
      </w:r>
      <w:r w:rsidR="001941E2">
        <w:rPr>
          <w:i/>
          <w:sz w:val="24"/>
          <w:szCs w:val="24"/>
          <w:lang w:val="en-US"/>
        </w:rPr>
        <w:t xml:space="preserve"> </w:t>
      </w:r>
      <w:r w:rsidR="00333DC5" w:rsidRPr="007136C2">
        <w:rPr>
          <w:i/>
          <w:sz w:val="24"/>
          <w:szCs w:val="24"/>
          <w:lang w:val="en-US"/>
        </w:rPr>
        <w:t>citizenship,</w:t>
      </w:r>
      <w:r w:rsidR="001941E2">
        <w:rPr>
          <w:i/>
          <w:sz w:val="24"/>
          <w:szCs w:val="24"/>
          <w:lang w:val="en-US"/>
        </w:rPr>
        <w:t xml:space="preserve"> </w:t>
      </w:r>
      <w:r w:rsidR="00333DC5" w:rsidRPr="007136C2">
        <w:rPr>
          <w:i/>
          <w:sz w:val="24"/>
          <w:szCs w:val="24"/>
          <w:lang w:val="en-US"/>
        </w:rPr>
        <w:t>education,</w:t>
      </w:r>
      <w:r w:rsidR="001941E2">
        <w:rPr>
          <w:i/>
          <w:sz w:val="24"/>
          <w:szCs w:val="24"/>
          <w:lang w:val="en-US"/>
        </w:rPr>
        <w:t xml:space="preserve"> </w:t>
      </w:r>
      <w:r w:rsidR="00333DC5" w:rsidRPr="007136C2">
        <w:rPr>
          <w:i/>
          <w:sz w:val="24"/>
          <w:szCs w:val="24"/>
          <w:lang w:val="en-US"/>
        </w:rPr>
        <w:t>educational</w:t>
      </w:r>
      <w:r w:rsidR="001941E2">
        <w:rPr>
          <w:i/>
          <w:sz w:val="24"/>
          <w:szCs w:val="24"/>
          <w:lang w:val="en-US"/>
        </w:rPr>
        <w:t xml:space="preserve"> </w:t>
      </w:r>
      <w:r w:rsidR="00333DC5" w:rsidRPr="007136C2">
        <w:rPr>
          <w:i/>
          <w:sz w:val="24"/>
          <w:szCs w:val="24"/>
          <w:lang w:val="en-US"/>
        </w:rPr>
        <w:t>potential,</w:t>
      </w:r>
      <w:r w:rsidR="001941E2">
        <w:rPr>
          <w:i/>
          <w:sz w:val="24"/>
          <w:szCs w:val="24"/>
          <w:lang w:val="en-US"/>
        </w:rPr>
        <w:t xml:space="preserve"> </w:t>
      </w:r>
      <w:r w:rsidR="00333DC5" w:rsidRPr="007136C2">
        <w:rPr>
          <w:i/>
          <w:sz w:val="24"/>
          <w:szCs w:val="24"/>
          <w:lang w:val="en-US"/>
        </w:rPr>
        <w:t>educational</w:t>
      </w:r>
      <w:r w:rsidR="001941E2">
        <w:rPr>
          <w:i/>
          <w:sz w:val="24"/>
          <w:szCs w:val="24"/>
          <w:lang w:val="en-US"/>
        </w:rPr>
        <w:t xml:space="preserve"> </w:t>
      </w:r>
      <w:r w:rsidR="00333DC5" w:rsidRPr="007136C2">
        <w:rPr>
          <w:i/>
          <w:sz w:val="24"/>
          <w:szCs w:val="24"/>
          <w:lang w:val="en-US"/>
        </w:rPr>
        <w:t>effect,</w:t>
      </w:r>
      <w:r w:rsidR="001941E2">
        <w:rPr>
          <w:i/>
          <w:sz w:val="24"/>
          <w:szCs w:val="24"/>
          <w:lang w:val="en-US"/>
        </w:rPr>
        <w:t xml:space="preserve"> </w:t>
      </w:r>
      <w:r w:rsidR="00333DC5" w:rsidRPr="007136C2">
        <w:rPr>
          <w:i/>
          <w:sz w:val="24"/>
          <w:szCs w:val="24"/>
          <w:lang w:val="en-US"/>
        </w:rPr>
        <w:t>new</w:t>
      </w:r>
      <w:r w:rsidR="001941E2">
        <w:rPr>
          <w:i/>
          <w:sz w:val="24"/>
          <w:szCs w:val="24"/>
          <w:lang w:val="en-US"/>
        </w:rPr>
        <w:t xml:space="preserve"> </w:t>
      </w:r>
      <w:r w:rsidR="00333DC5" w:rsidRPr="007136C2">
        <w:rPr>
          <w:i/>
          <w:sz w:val="24"/>
          <w:szCs w:val="24"/>
          <w:lang w:val="en-US"/>
        </w:rPr>
        <w:t>meanings</w:t>
      </w:r>
      <w:r w:rsidR="001941E2">
        <w:rPr>
          <w:i/>
          <w:sz w:val="24"/>
          <w:szCs w:val="24"/>
          <w:lang w:val="en-US"/>
        </w:rPr>
        <w:t xml:space="preserve"> </w:t>
      </w:r>
      <w:r w:rsidR="00333DC5" w:rsidRPr="007136C2">
        <w:rPr>
          <w:i/>
          <w:sz w:val="24"/>
          <w:szCs w:val="24"/>
          <w:lang w:val="en-US"/>
        </w:rPr>
        <w:t>of</w:t>
      </w:r>
      <w:r w:rsidR="001941E2">
        <w:rPr>
          <w:i/>
          <w:sz w:val="24"/>
          <w:szCs w:val="24"/>
          <w:lang w:val="en-US"/>
        </w:rPr>
        <w:t xml:space="preserve"> </w:t>
      </w:r>
      <w:r w:rsidR="00333DC5" w:rsidRPr="007136C2">
        <w:rPr>
          <w:i/>
          <w:sz w:val="24"/>
          <w:szCs w:val="24"/>
          <w:lang w:val="en-US"/>
        </w:rPr>
        <w:t>education,</w:t>
      </w:r>
      <w:r w:rsidR="001941E2">
        <w:rPr>
          <w:i/>
          <w:sz w:val="24"/>
          <w:szCs w:val="24"/>
          <w:lang w:val="en-US"/>
        </w:rPr>
        <w:t xml:space="preserve"> </w:t>
      </w:r>
      <w:r w:rsidR="00333DC5" w:rsidRPr="007136C2">
        <w:rPr>
          <w:i/>
          <w:sz w:val="24"/>
          <w:szCs w:val="24"/>
          <w:lang w:val="en-US"/>
        </w:rPr>
        <w:t>educational</w:t>
      </w:r>
      <w:r w:rsidR="001941E2">
        <w:rPr>
          <w:i/>
          <w:sz w:val="24"/>
          <w:szCs w:val="24"/>
          <w:lang w:val="en-US"/>
        </w:rPr>
        <w:t xml:space="preserve"> </w:t>
      </w:r>
      <w:r w:rsidR="00333DC5" w:rsidRPr="007136C2">
        <w:rPr>
          <w:i/>
          <w:sz w:val="24"/>
          <w:szCs w:val="24"/>
          <w:lang w:val="en-US"/>
        </w:rPr>
        <w:t>activity,</w:t>
      </w:r>
      <w:r w:rsidR="001941E2">
        <w:rPr>
          <w:i/>
          <w:sz w:val="24"/>
          <w:szCs w:val="24"/>
          <w:lang w:val="en-US"/>
        </w:rPr>
        <w:t xml:space="preserve"> </w:t>
      </w:r>
      <w:r w:rsidR="00333DC5" w:rsidRPr="007136C2">
        <w:rPr>
          <w:i/>
          <w:sz w:val="24"/>
          <w:szCs w:val="24"/>
          <w:lang w:val="en-US"/>
        </w:rPr>
        <w:t>social</w:t>
      </w:r>
      <w:r w:rsidR="001941E2">
        <w:rPr>
          <w:i/>
          <w:sz w:val="24"/>
          <w:szCs w:val="24"/>
          <w:lang w:val="en-US"/>
        </w:rPr>
        <w:t xml:space="preserve"> </w:t>
      </w:r>
      <w:r w:rsidR="00333DC5" w:rsidRPr="007136C2">
        <w:rPr>
          <w:i/>
          <w:sz w:val="24"/>
          <w:szCs w:val="24"/>
          <w:lang w:val="en-US"/>
        </w:rPr>
        <w:t>and</w:t>
      </w:r>
      <w:r w:rsidR="001941E2">
        <w:rPr>
          <w:i/>
          <w:sz w:val="24"/>
          <w:szCs w:val="24"/>
          <w:lang w:val="en-US"/>
        </w:rPr>
        <w:t xml:space="preserve"> </w:t>
      </w:r>
      <w:r w:rsidR="00333DC5" w:rsidRPr="007136C2">
        <w:rPr>
          <w:i/>
          <w:sz w:val="24"/>
          <w:szCs w:val="24"/>
          <w:lang w:val="en-US"/>
        </w:rPr>
        <w:t>educational</w:t>
      </w:r>
      <w:r w:rsidR="001941E2">
        <w:rPr>
          <w:i/>
          <w:sz w:val="24"/>
          <w:szCs w:val="24"/>
          <w:lang w:val="en-US"/>
        </w:rPr>
        <w:t xml:space="preserve"> </w:t>
      </w:r>
      <w:r w:rsidR="00333DC5" w:rsidRPr="007136C2">
        <w:rPr>
          <w:i/>
          <w:sz w:val="24"/>
          <w:szCs w:val="24"/>
          <w:lang w:val="en-US"/>
        </w:rPr>
        <w:t>space</w:t>
      </w:r>
      <w:r w:rsidR="001941E2">
        <w:rPr>
          <w:i/>
          <w:sz w:val="24"/>
          <w:szCs w:val="24"/>
          <w:lang w:val="en-US"/>
        </w:rPr>
        <w:t xml:space="preserve"> </w:t>
      </w:r>
    </w:p>
    <w:p w:rsidR="00D725BA" w:rsidRPr="007136C2" w:rsidRDefault="00D725BA" w:rsidP="00F43B07">
      <w:pPr>
        <w:tabs>
          <w:tab w:val="left" w:pos="9638"/>
        </w:tabs>
        <w:ind w:firstLine="708"/>
        <w:rPr>
          <w:i/>
          <w:sz w:val="24"/>
          <w:szCs w:val="24"/>
          <w:lang w:val="en-US"/>
        </w:rPr>
      </w:pPr>
    </w:p>
    <w:p w:rsidR="00D725BA" w:rsidRPr="007136C2" w:rsidRDefault="006B6910" w:rsidP="00F43B07">
      <w:pPr>
        <w:tabs>
          <w:tab w:val="left" w:pos="9638"/>
        </w:tabs>
        <w:ind w:firstLine="0"/>
        <w:jc w:val="center"/>
        <w:rPr>
          <w:i/>
          <w:sz w:val="24"/>
          <w:szCs w:val="24"/>
          <w:lang w:val="en-US"/>
        </w:rPr>
      </w:pPr>
      <w:r w:rsidRPr="007136C2">
        <w:rPr>
          <w:i/>
          <w:sz w:val="24"/>
          <w:szCs w:val="24"/>
          <w:lang w:val="en-US"/>
        </w:rPr>
        <w:t>References</w:t>
      </w:r>
    </w:p>
    <w:p w:rsidR="006B6910" w:rsidRPr="007136C2" w:rsidRDefault="006B6910" w:rsidP="00F43B07">
      <w:pPr>
        <w:tabs>
          <w:tab w:val="left" w:pos="993"/>
          <w:tab w:val="left" w:pos="9638"/>
        </w:tabs>
        <w:rPr>
          <w:i/>
          <w:sz w:val="24"/>
          <w:szCs w:val="24"/>
          <w:lang w:val="en-US"/>
        </w:rPr>
      </w:pPr>
      <w:r w:rsidRPr="007136C2">
        <w:rPr>
          <w:i/>
          <w:sz w:val="24"/>
          <w:szCs w:val="24"/>
          <w:lang w:val="en-US"/>
        </w:rPr>
        <w:t>1.</w:t>
      </w:r>
      <w:r w:rsidRPr="007136C2">
        <w:rPr>
          <w:i/>
          <w:sz w:val="24"/>
          <w:szCs w:val="24"/>
          <w:lang w:val="en-US"/>
        </w:rPr>
        <w:tab/>
        <w:t>Garenskikh</w:t>
      </w:r>
      <w:r w:rsidR="001941E2">
        <w:rPr>
          <w:i/>
          <w:sz w:val="24"/>
          <w:szCs w:val="24"/>
          <w:lang w:val="en-US"/>
        </w:rPr>
        <w:t xml:space="preserve"> </w:t>
      </w:r>
      <w:r w:rsidRPr="007136C2">
        <w:rPr>
          <w:i/>
          <w:sz w:val="24"/>
          <w:szCs w:val="24"/>
          <w:lang w:val="en-US"/>
        </w:rPr>
        <w:t>A.</w:t>
      </w:r>
      <w:r w:rsidR="001941E2">
        <w:rPr>
          <w:i/>
          <w:sz w:val="24"/>
          <w:szCs w:val="24"/>
          <w:lang w:val="en-US"/>
        </w:rPr>
        <w:t xml:space="preserve"> </w:t>
      </w:r>
      <w:r w:rsidRPr="007136C2">
        <w:rPr>
          <w:i/>
          <w:sz w:val="24"/>
          <w:szCs w:val="24"/>
          <w:lang w:val="en-US"/>
        </w:rPr>
        <w:t>G.,</w:t>
      </w:r>
      <w:r w:rsidR="001941E2">
        <w:rPr>
          <w:i/>
          <w:sz w:val="24"/>
          <w:szCs w:val="24"/>
          <w:lang w:val="en-US"/>
        </w:rPr>
        <w:t xml:space="preserve"> </w:t>
      </w:r>
      <w:r w:rsidRPr="007136C2">
        <w:rPr>
          <w:i/>
          <w:sz w:val="24"/>
          <w:szCs w:val="24"/>
          <w:lang w:val="en-US"/>
        </w:rPr>
        <w:t>Porozhsky</w:t>
      </w:r>
      <w:r w:rsidR="001941E2">
        <w:rPr>
          <w:i/>
          <w:sz w:val="24"/>
          <w:szCs w:val="24"/>
          <w:lang w:val="en-US"/>
        </w:rPr>
        <w:t xml:space="preserve"> </w:t>
      </w:r>
      <w:r w:rsidRPr="007136C2">
        <w:rPr>
          <w:i/>
          <w:sz w:val="24"/>
          <w:szCs w:val="24"/>
          <w:lang w:val="en-US"/>
        </w:rPr>
        <w:t>K.</w:t>
      </w:r>
      <w:r w:rsidR="001941E2">
        <w:rPr>
          <w:i/>
          <w:sz w:val="24"/>
          <w:szCs w:val="24"/>
          <w:lang w:val="en-US"/>
        </w:rPr>
        <w:t xml:space="preserve"> </w:t>
      </w:r>
      <w:r w:rsidRPr="007136C2">
        <w:rPr>
          <w:i/>
          <w:sz w:val="24"/>
          <w:szCs w:val="24"/>
          <w:lang w:val="en-US"/>
        </w:rPr>
        <w:t>P.,</w:t>
      </w:r>
      <w:r w:rsidR="001941E2">
        <w:rPr>
          <w:i/>
          <w:sz w:val="24"/>
          <w:szCs w:val="24"/>
          <w:lang w:val="en-US"/>
        </w:rPr>
        <w:t xml:space="preserve"> </w:t>
      </w:r>
      <w:r w:rsidRPr="007136C2">
        <w:rPr>
          <w:i/>
          <w:sz w:val="24"/>
          <w:szCs w:val="24"/>
          <w:lang w:val="en-US"/>
        </w:rPr>
        <w:t>Smirnov</w:t>
      </w:r>
      <w:r w:rsidR="001941E2">
        <w:rPr>
          <w:i/>
          <w:sz w:val="24"/>
          <w:szCs w:val="24"/>
          <w:lang w:val="en-US"/>
        </w:rPr>
        <w:t xml:space="preserve"> </w:t>
      </w:r>
      <w:r w:rsidRPr="007136C2">
        <w:rPr>
          <w:i/>
          <w:sz w:val="24"/>
          <w:szCs w:val="24"/>
          <w:lang w:val="en-US"/>
        </w:rPr>
        <w:t>D.</w:t>
      </w:r>
      <w:r w:rsidR="001941E2">
        <w:rPr>
          <w:i/>
          <w:sz w:val="24"/>
          <w:szCs w:val="24"/>
          <w:lang w:val="en-US"/>
        </w:rPr>
        <w:t xml:space="preserve"> </w:t>
      </w:r>
      <w:r w:rsidRPr="007136C2">
        <w:rPr>
          <w:i/>
          <w:sz w:val="24"/>
          <w:szCs w:val="24"/>
          <w:lang w:val="en-US"/>
        </w:rPr>
        <w:t>V.</w:t>
      </w:r>
      <w:r w:rsidR="001941E2">
        <w:rPr>
          <w:i/>
          <w:sz w:val="24"/>
          <w:szCs w:val="24"/>
          <w:lang w:val="en-US"/>
        </w:rPr>
        <w:t xml:space="preserve"> </w:t>
      </w:r>
      <w:r w:rsidRPr="007136C2">
        <w:rPr>
          <w:i/>
          <w:sz w:val="24"/>
          <w:szCs w:val="24"/>
          <w:lang w:val="en-US"/>
        </w:rPr>
        <w:t>Sociorealization,</w:t>
      </w:r>
      <w:r w:rsidR="001941E2">
        <w:rPr>
          <w:i/>
          <w:sz w:val="24"/>
          <w:szCs w:val="24"/>
          <w:lang w:val="en-US"/>
        </w:rPr>
        <w:t xml:space="preserve"> </w:t>
      </w:r>
      <w:r w:rsidRPr="007136C2">
        <w:rPr>
          <w:i/>
          <w:sz w:val="24"/>
          <w:szCs w:val="24"/>
          <w:lang w:val="en-US"/>
        </w:rPr>
        <w:t>education,</w:t>
      </w:r>
      <w:r w:rsidR="001941E2">
        <w:rPr>
          <w:i/>
          <w:sz w:val="24"/>
          <w:szCs w:val="24"/>
          <w:lang w:val="en-US"/>
        </w:rPr>
        <w:t xml:space="preserve"> </w:t>
      </w:r>
      <w:r w:rsidRPr="007136C2">
        <w:rPr>
          <w:i/>
          <w:sz w:val="24"/>
          <w:szCs w:val="24"/>
          <w:lang w:val="en-US"/>
        </w:rPr>
        <w:t>development</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health</w:t>
      </w:r>
      <w:r w:rsidR="001941E2">
        <w:rPr>
          <w:i/>
          <w:sz w:val="24"/>
          <w:szCs w:val="24"/>
          <w:lang w:val="en-US"/>
        </w:rPr>
        <w:t xml:space="preserve"> </w:t>
      </w:r>
      <w:r w:rsidRPr="007136C2">
        <w:rPr>
          <w:i/>
          <w:sz w:val="24"/>
          <w:szCs w:val="24"/>
          <w:lang w:val="en-US"/>
        </w:rPr>
        <w:t>improvement</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younger</w:t>
      </w:r>
      <w:r w:rsidR="001941E2">
        <w:rPr>
          <w:i/>
          <w:sz w:val="24"/>
          <w:szCs w:val="24"/>
          <w:lang w:val="en-US"/>
        </w:rPr>
        <w:t xml:space="preserve"> </w:t>
      </w:r>
      <w:r w:rsidRPr="007136C2">
        <w:rPr>
          <w:i/>
          <w:sz w:val="24"/>
          <w:szCs w:val="24"/>
          <w:lang w:val="en-US"/>
        </w:rPr>
        <w:t>generation</w:t>
      </w:r>
      <w:r w:rsidR="001941E2">
        <w:rPr>
          <w:i/>
          <w:sz w:val="24"/>
          <w:szCs w:val="24"/>
          <w:lang w:val="en-US"/>
        </w:rPr>
        <w:t xml:space="preserve"> </w:t>
      </w:r>
      <w:r w:rsidRPr="007136C2">
        <w:rPr>
          <w:i/>
          <w:sz w:val="24"/>
          <w:szCs w:val="24"/>
          <w:lang w:val="en-US"/>
        </w:rPr>
        <w:t>in</w:t>
      </w:r>
      <w:r w:rsidR="001941E2">
        <w:rPr>
          <w:i/>
          <w:sz w:val="24"/>
          <w:szCs w:val="24"/>
          <w:lang w:val="en-US"/>
        </w:rPr>
        <w:t xml:space="preserve"> </w:t>
      </w:r>
      <w:r w:rsidRPr="007136C2">
        <w:rPr>
          <w:i/>
          <w:sz w:val="24"/>
          <w:szCs w:val="24"/>
          <w:lang w:val="en-US"/>
        </w:rPr>
        <w:t>harmony</w:t>
      </w:r>
      <w:r w:rsidR="001941E2">
        <w:rPr>
          <w:i/>
          <w:sz w:val="24"/>
          <w:szCs w:val="24"/>
          <w:lang w:val="en-US"/>
        </w:rPr>
        <w:t xml:space="preserve"> </w:t>
      </w:r>
      <w:r w:rsidRPr="007136C2">
        <w:rPr>
          <w:i/>
          <w:sz w:val="24"/>
          <w:szCs w:val="24"/>
          <w:lang w:val="en-US"/>
        </w:rPr>
        <w:t>with</w:t>
      </w:r>
      <w:r w:rsidR="001941E2">
        <w:rPr>
          <w:i/>
          <w:sz w:val="24"/>
          <w:szCs w:val="24"/>
          <w:lang w:val="en-US"/>
        </w:rPr>
        <w:t xml:space="preserve"> </w:t>
      </w:r>
      <w:r w:rsidRPr="007136C2">
        <w:rPr>
          <w:i/>
          <w:sz w:val="24"/>
          <w:szCs w:val="24"/>
          <w:lang w:val="en-US"/>
        </w:rPr>
        <w:t>nature</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Pedagogical</w:t>
      </w:r>
      <w:r w:rsidR="001941E2">
        <w:rPr>
          <w:i/>
          <w:sz w:val="24"/>
          <w:szCs w:val="24"/>
          <w:lang w:val="en-US"/>
        </w:rPr>
        <w:t xml:space="preserve"> </w:t>
      </w:r>
      <w:r w:rsidRPr="007136C2">
        <w:rPr>
          <w:i/>
          <w:sz w:val="24"/>
          <w:szCs w:val="24"/>
          <w:lang w:val="en-US"/>
        </w:rPr>
        <w:t>Art.</w:t>
      </w:r>
      <w:r w:rsidR="001941E2">
        <w:rPr>
          <w:i/>
          <w:sz w:val="24"/>
          <w:szCs w:val="24"/>
          <w:lang w:val="en-US"/>
        </w:rPr>
        <w:t xml:space="preserve"> </w:t>
      </w:r>
      <w:r w:rsidRPr="007136C2">
        <w:rPr>
          <w:i/>
          <w:sz w:val="24"/>
          <w:szCs w:val="24"/>
          <w:lang w:val="en-US"/>
        </w:rPr>
        <w:t>2020.</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2.</w:t>
      </w:r>
      <w:r w:rsidR="001941E2">
        <w:rPr>
          <w:i/>
          <w:sz w:val="24"/>
          <w:szCs w:val="24"/>
          <w:lang w:val="en-US"/>
        </w:rPr>
        <w:t xml:space="preserve"> </w:t>
      </w:r>
      <w:r w:rsidRPr="007136C2">
        <w:rPr>
          <w:i/>
          <w:sz w:val="24"/>
          <w:szCs w:val="24"/>
          <w:lang w:val="en-US"/>
        </w:rPr>
        <w:t>С.</w:t>
      </w:r>
      <w:r w:rsidR="001941E2">
        <w:rPr>
          <w:i/>
          <w:sz w:val="24"/>
          <w:szCs w:val="24"/>
          <w:lang w:val="en-US"/>
        </w:rPr>
        <w:t xml:space="preserve"> </w:t>
      </w:r>
      <w:r w:rsidRPr="007136C2">
        <w:rPr>
          <w:i/>
          <w:sz w:val="24"/>
          <w:szCs w:val="24"/>
          <w:lang w:val="en-US"/>
        </w:rPr>
        <w:t>74-91.</w:t>
      </w:r>
      <w:r w:rsidR="001941E2">
        <w:rPr>
          <w:i/>
          <w:sz w:val="24"/>
          <w:szCs w:val="24"/>
          <w:lang w:val="en-US"/>
        </w:rPr>
        <w:t xml:space="preserve"> </w:t>
      </w:r>
    </w:p>
    <w:p w:rsidR="006B6910" w:rsidRPr="007136C2" w:rsidRDefault="006B6910" w:rsidP="00F43B07">
      <w:pPr>
        <w:tabs>
          <w:tab w:val="left" w:pos="993"/>
          <w:tab w:val="left" w:pos="9638"/>
        </w:tabs>
        <w:rPr>
          <w:i/>
          <w:sz w:val="24"/>
          <w:szCs w:val="24"/>
          <w:lang w:val="en-US"/>
        </w:rPr>
      </w:pPr>
      <w:r w:rsidRPr="007136C2">
        <w:rPr>
          <w:i/>
          <w:sz w:val="24"/>
          <w:szCs w:val="24"/>
          <w:lang w:val="en-US"/>
        </w:rPr>
        <w:t>2.</w:t>
      </w:r>
      <w:r w:rsidRPr="007136C2">
        <w:rPr>
          <w:i/>
          <w:sz w:val="24"/>
          <w:szCs w:val="24"/>
          <w:lang w:val="en-US"/>
        </w:rPr>
        <w:tab/>
        <w:t>Golovanov</w:t>
      </w:r>
      <w:r w:rsidR="001941E2">
        <w:rPr>
          <w:i/>
          <w:sz w:val="24"/>
          <w:szCs w:val="24"/>
          <w:lang w:val="en-US"/>
        </w:rPr>
        <w:t xml:space="preserve"> </w:t>
      </w:r>
      <w:r w:rsidRPr="007136C2">
        <w:rPr>
          <w:i/>
          <w:sz w:val="24"/>
          <w:szCs w:val="24"/>
          <w:lang w:val="en-US"/>
        </w:rPr>
        <w:t>V.</w:t>
      </w:r>
      <w:r w:rsidR="001941E2">
        <w:rPr>
          <w:i/>
          <w:sz w:val="24"/>
          <w:szCs w:val="24"/>
          <w:lang w:val="en-US"/>
        </w:rPr>
        <w:t xml:space="preserve"> </w:t>
      </w:r>
      <w:r w:rsidRPr="007136C2">
        <w:rPr>
          <w:i/>
          <w:sz w:val="24"/>
          <w:szCs w:val="24"/>
          <w:lang w:val="en-US"/>
        </w:rPr>
        <w:t>P.</w:t>
      </w:r>
      <w:r w:rsidR="001941E2">
        <w:rPr>
          <w:i/>
          <w:sz w:val="24"/>
          <w:szCs w:val="24"/>
          <w:lang w:val="en-US"/>
        </w:rPr>
        <w:t xml:space="preserve"> </w:t>
      </w:r>
      <w:r w:rsidRPr="007136C2">
        <w:rPr>
          <w:i/>
          <w:sz w:val="24"/>
          <w:szCs w:val="24"/>
          <w:lang w:val="en-US"/>
        </w:rPr>
        <w:t>Education</w:t>
      </w:r>
      <w:r w:rsidR="001941E2">
        <w:rPr>
          <w:i/>
          <w:sz w:val="24"/>
          <w:szCs w:val="24"/>
          <w:lang w:val="en-US"/>
        </w:rPr>
        <w:t xml:space="preserve"> </w:t>
      </w:r>
      <w:r w:rsidRPr="007136C2">
        <w:rPr>
          <w:i/>
          <w:sz w:val="24"/>
          <w:szCs w:val="24"/>
          <w:lang w:val="en-US"/>
        </w:rPr>
        <w:t>in</w:t>
      </w:r>
      <w:r w:rsidR="001941E2">
        <w:rPr>
          <w:i/>
          <w:sz w:val="24"/>
          <w:szCs w:val="24"/>
          <w:lang w:val="en-US"/>
        </w:rPr>
        <w:t xml:space="preserve"> </w:t>
      </w:r>
      <w:r w:rsidRPr="007136C2">
        <w:rPr>
          <w:i/>
          <w:sz w:val="24"/>
          <w:szCs w:val="24"/>
          <w:lang w:val="en-US"/>
        </w:rPr>
        <w:t>modern</w:t>
      </w:r>
      <w:r w:rsidR="001941E2">
        <w:rPr>
          <w:i/>
          <w:sz w:val="24"/>
          <w:szCs w:val="24"/>
          <w:lang w:val="en-US"/>
        </w:rPr>
        <w:t xml:space="preserve"> </w:t>
      </w:r>
      <w:r w:rsidRPr="007136C2">
        <w:rPr>
          <w:i/>
          <w:sz w:val="24"/>
          <w:szCs w:val="24"/>
          <w:lang w:val="en-US"/>
        </w:rPr>
        <w:t>sociocultural</w:t>
      </w:r>
      <w:r w:rsidR="001941E2">
        <w:rPr>
          <w:i/>
          <w:sz w:val="24"/>
          <w:szCs w:val="24"/>
          <w:lang w:val="en-US"/>
        </w:rPr>
        <w:t xml:space="preserve"> </w:t>
      </w:r>
      <w:r w:rsidRPr="007136C2">
        <w:rPr>
          <w:i/>
          <w:sz w:val="24"/>
          <w:szCs w:val="24"/>
          <w:lang w:val="en-US"/>
        </w:rPr>
        <w:t>conditions:</w:t>
      </w:r>
      <w:r w:rsidR="001941E2">
        <w:rPr>
          <w:i/>
          <w:sz w:val="24"/>
          <w:szCs w:val="24"/>
          <w:lang w:val="en-US"/>
        </w:rPr>
        <w:t xml:space="preserve"> </w:t>
      </w:r>
      <w:r w:rsidRPr="007136C2">
        <w:rPr>
          <w:i/>
          <w:sz w:val="24"/>
          <w:szCs w:val="24"/>
          <w:lang w:val="en-US"/>
        </w:rPr>
        <w:t>new</w:t>
      </w:r>
      <w:r w:rsidR="001941E2">
        <w:rPr>
          <w:i/>
          <w:sz w:val="24"/>
          <w:szCs w:val="24"/>
          <w:lang w:val="en-US"/>
        </w:rPr>
        <w:t xml:space="preserve"> </w:t>
      </w:r>
      <w:r w:rsidRPr="007136C2">
        <w:rPr>
          <w:i/>
          <w:sz w:val="24"/>
          <w:szCs w:val="24"/>
          <w:lang w:val="en-US"/>
        </w:rPr>
        <w:t>challenges,</w:t>
      </w:r>
      <w:r w:rsidR="001941E2">
        <w:rPr>
          <w:i/>
          <w:sz w:val="24"/>
          <w:szCs w:val="24"/>
          <w:lang w:val="en-US"/>
        </w:rPr>
        <w:t xml:space="preserve"> </w:t>
      </w:r>
      <w:r w:rsidRPr="007136C2">
        <w:rPr>
          <w:i/>
          <w:sz w:val="24"/>
          <w:szCs w:val="24"/>
          <w:lang w:val="en-US"/>
        </w:rPr>
        <w:t>opportunities,</w:t>
      </w:r>
      <w:r w:rsidR="001941E2">
        <w:rPr>
          <w:i/>
          <w:sz w:val="24"/>
          <w:szCs w:val="24"/>
          <w:lang w:val="en-US"/>
        </w:rPr>
        <w:t xml:space="preserve"> </w:t>
      </w:r>
      <w:r w:rsidRPr="007136C2">
        <w:rPr>
          <w:i/>
          <w:sz w:val="24"/>
          <w:szCs w:val="24"/>
          <w:lang w:val="en-US"/>
        </w:rPr>
        <w:t>responsibility.</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Socio-political</w:t>
      </w:r>
      <w:r w:rsidR="001941E2">
        <w:rPr>
          <w:i/>
          <w:sz w:val="24"/>
          <w:szCs w:val="24"/>
          <w:lang w:val="en-US"/>
        </w:rPr>
        <w:t xml:space="preserve"> </w:t>
      </w:r>
      <w:r w:rsidRPr="007136C2">
        <w:rPr>
          <w:i/>
          <w:sz w:val="24"/>
          <w:szCs w:val="24"/>
          <w:lang w:val="en-US"/>
        </w:rPr>
        <w:t>studies.</w:t>
      </w:r>
      <w:r w:rsidR="001941E2">
        <w:rPr>
          <w:i/>
          <w:sz w:val="24"/>
          <w:szCs w:val="24"/>
          <w:lang w:val="en-US"/>
        </w:rPr>
        <w:t xml:space="preserve"> </w:t>
      </w:r>
      <w:r w:rsidRPr="007136C2">
        <w:rPr>
          <w:i/>
          <w:sz w:val="24"/>
          <w:szCs w:val="24"/>
          <w:lang w:val="en-US"/>
        </w:rPr>
        <w:t>2020.</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3(8).</w:t>
      </w:r>
      <w:r w:rsidR="001941E2">
        <w:rPr>
          <w:i/>
          <w:sz w:val="24"/>
          <w:szCs w:val="24"/>
          <w:lang w:val="en-US"/>
        </w:rPr>
        <w:t xml:space="preserve"> </w:t>
      </w:r>
      <w:r w:rsidRPr="007136C2">
        <w:rPr>
          <w:i/>
          <w:sz w:val="24"/>
          <w:szCs w:val="24"/>
          <w:lang w:val="en-US"/>
        </w:rPr>
        <w:t>С.</w:t>
      </w:r>
      <w:r w:rsidR="001941E2">
        <w:rPr>
          <w:i/>
          <w:sz w:val="24"/>
          <w:szCs w:val="24"/>
          <w:lang w:val="en-US"/>
        </w:rPr>
        <w:t xml:space="preserve"> </w:t>
      </w:r>
      <w:r w:rsidRPr="007136C2">
        <w:rPr>
          <w:i/>
          <w:sz w:val="24"/>
          <w:szCs w:val="24"/>
          <w:lang w:val="en-US"/>
        </w:rPr>
        <w:t>123-133.</w:t>
      </w:r>
      <w:r w:rsidR="001941E2">
        <w:rPr>
          <w:i/>
          <w:sz w:val="24"/>
          <w:szCs w:val="24"/>
          <w:lang w:val="en-US"/>
        </w:rPr>
        <w:t xml:space="preserve"> </w:t>
      </w:r>
    </w:p>
    <w:p w:rsidR="006B6910" w:rsidRPr="007136C2" w:rsidRDefault="006B6910" w:rsidP="00F43B07">
      <w:pPr>
        <w:tabs>
          <w:tab w:val="left" w:pos="993"/>
          <w:tab w:val="left" w:pos="9638"/>
        </w:tabs>
        <w:rPr>
          <w:i/>
          <w:sz w:val="24"/>
          <w:szCs w:val="24"/>
          <w:lang w:val="en-US"/>
        </w:rPr>
      </w:pPr>
      <w:r w:rsidRPr="007136C2">
        <w:rPr>
          <w:i/>
          <w:sz w:val="24"/>
          <w:szCs w:val="24"/>
          <w:lang w:val="en-US"/>
        </w:rPr>
        <w:t>3.</w:t>
      </w:r>
      <w:r w:rsidR="001941E2">
        <w:rPr>
          <w:i/>
          <w:sz w:val="24"/>
          <w:szCs w:val="24"/>
          <w:lang w:val="en-US"/>
        </w:rPr>
        <w:t xml:space="preserve"> </w:t>
      </w:r>
      <w:r w:rsidRPr="007136C2">
        <w:rPr>
          <w:i/>
          <w:sz w:val="24"/>
          <w:szCs w:val="24"/>
          <w:lang w:val="en-US"/>
        </w:rPr>
        <w:t>Isaenko</w:t>
      </w:r>
      <w:r w:rsidR="001941E2">
        <w:rPr>
          <w:i/>
          <w:sz w:val="24"/>
          <w:szCs w:val="24"/>
          <w:lang w:val="en-US"/>
        </w:rPr>
        <w:t xml:space="preserve"> </w:t>
      </w:r>
      <w:r w:rsidRPr="007136C2">
        <w:rPr>
          <w:i/>
          <w:sz w:val="24"/>
          <w:szCs w:val="24"/>
          <w:lang w:val="en-US"/>
        </w:rPr>
        <w:t>V.</w:t>
      </w:r>
      <w:r w:rsidR="001941E2">
        <w:rPr>
          <w:i/>
          <w:sz w:val="24"/>
          <w:szCs w:val="24"/>
          <w:lang w:val="en-US"/>
        </w:rPr>
        <w:t xml:space="preserve"> </w:t>
      </w:r>
      <w:r w:rsidRPr="007136C2">
        <w:rPr>
          <w:i/>
          <w:sz w:val="24"/>
          <w:szCs w:val="24"/>
          <w:lang w:val="en-US"/>
        </w:rPr>
        <w:t>P.,</w:t>
      </w:r>
      <w:r w:rsidR="001941E2">
        <w:rPr>
          <w:i/>
          <w:sz w:val="24"/>
          <w:szCs w:val="24"/>
          <w:lang w:val="en-US"/>
        </w:rPr>
        <w:t xml:space="preserve"> </w:t>
      </w:r>
      <w:r w:rsidRPr="007136C2">
        <w:rPr>
          <w:i/>
          <w:sz w:val="24"/>
          <w:szCs w:val="24"/>
          <w:lang w:val="en-US"/>
        </w:rPr>
        <w:t>Smirnov</w:t>
      </w:r>
      <w:r w:rsidR="001941E2">
        <w:rPr>
          <w:i/>
          <w:sz w:val="24"/>
          <w:szCs w:val="24"/>
          <w:lang w:val="en-US"/>
        </w:rPr>
        <w:t xml:space="preserve"> </w:t>
      </w:r>
      <w:r w:rsidRPr="007136C2">
        <w:rPr>
          <w:i/>
          <w:sz w:val="24"/>
          <w:szCs w:val="24"/>
          <w:lang w:val="en-US"/>
        </w:rPr>
        <w:t>D.</w:t>
      </w:r>
      <w:r w:rsidR="001941E2">
        <w:rPr>
          <w:i/>
          <w:sz w:val="24"/>
          <w:szCs w:val="24"/>
          <w:lang w:val="en-US"/>
        </w:rPr>
        <w:t xml:space="preserve"> </w:t>
      </w:r>
      <w:r w:rsidRPr="007136C2">
        <w:rPr>
          <w:i/>
          <w:sz w:val="24"/>
          <w:szCs w:val="24"/>
          <w:lang w:val="en-US"/>
        </w:rPr>
        <w:t>V.</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role</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sociocultural</w:t>
      </w:r>
      <w:r w:rsidR="001941E2">
        <w:rPr>
          <w:i/>
          <w:sz w:val="24"/>
          <w:szCs w:val="24"/>
          <w:lang w:val="en-US"/>
        </w:rPr>
        <w:t xml:space="preserve"> </w:t>
      </w:r>
      <w:r w:rsidRPr="007136C2">
        <w:rPr>
          <w:i/>
          <w:sz w:val="24"/>
          <w:szCs w:val="24"/>
          <w:lang w:val="en-US"/>
        </w:rPr>
        <w:t>environment</w:t>
      </w:r>
      <w:r w:rsidR="001941E2">
        <w:rPr>
          <w:i/>
          <w:sz w:val="24"/>
          <w:szCs w:val="24"/>
          <w:lang w:val="en-US"/>
        </w:rPr>
        <w:t xml:space="preserve"> </w:t>
      </w:r>
      <w:r w:rsidRPr="007136C2">
        <w:rPr>
          <w:i/>
          <w:sz w:val="24"/>
          <w:szCs w:val="24"/>
          <w:lang w:val="en-US"/>
        </w:rPr>
        <w:t>in</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formation</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moral</w:t>
      </w:r>
      <w:r w:rsidR="001941E2">
        <w:rPr>
          <w:i/>
          <w:sz w:val="24"/>
          <w:szCs w:val="24"/>
          <w:lang w:val="en-US"/>
        </w:rPr>
        <w:t xml:space="preserve"> </w:t>
      </w:r>
      <w:r w:rsidRPr="007136C2">
        <w:rPr>
          <w:i/>
          <w:sz w:val="24"/>
          <w:szCs w:val="24"/>
          <w:lang w:val="en-US"/>
        </w:rPr>
        <w:t>foundations</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personality:</w:t>
      </w:r>
      <w:r w:rsidR="001941E2">
        <w:rPr>
          <w:i/>
          <w:sz w:val="24"/>
          <w:szCs w:val="24"/>
          <w:lang w:val="en-US"/>
        </w:rPr>
        <w:t xml:space="preserve"> </w:t>
      </w:r>
      <w:r w:rsidRPr="007136C2">
        <w:rPr>
          <w:i/>
          <w:sz w:val="24"/>
          <w:szCs w:val="24"/>
          <w:lang w:val="en-US"/>
        </w:rPr>
        <w:t>reflections</w:t>
      </w:r>
      <w:r w:rsidR="001941E2">
        <w:rPr>
          <w:i/>
          <w:sz w:val="24"/>
          <w:szCs w:val="24"/>
          <w:lang w:val="en-US"/>
        </w:rPr>
        <w:t xml:space="preserve"> </w:t>
      </w:r>
      <w:r w:rsidRPr="007136C2">
        <w:rPr>
          <w:i/>
          <w:sz w:val="24"/>
          <w:szCs w:val="24"/>
          <w:lang w:val="en-US"/>
        </w:rPr>
        <w:t>on</w:t>
      </w:r>
      <w:r w:rsidR="001941E2">
        <w:rPr>
          <w:i/>
          <w:sz w:val="24"/>
          <w:szCs w:val="24"/>
          <w:lang w:val="en-US"/>
        </w:rPr>
        <w:t xml:space="preserve"> </w:t>
      </w:r>
      <w:r w:rsidRPr="007136C2">
        <w:rPr>
          <w:i/>
          <w:sz w:val="24"/>
          <w:szCs w:val="24"/>
          <w:lang w:val="en-US"/>
        </w:rPr>
        <w:t>morality</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travel</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Bulletin</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Academy</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Children's</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Youth</w:t>
      </w:r>
      <w:r w:rsidR="001941E2">
        <w:rPr>
          <w:i/>
          <w:sz w:val="24"/>
          <w:szCs w:val="24"/>
          <w:lang w:val="en-US"/>
        </w:rPr>
        <w:t xml:space="preserve"> </w:t>
      </w:r>
      <w:r w:rsidRPr="007136C2">
        <w:rPr>
          <w:i/>
          <w:sz w:val="24"/>
          <w:szCs w:val="24"/>
          <w:lang w:val="en-US"/>
        </w:rPr>
        <w:t>Tourism</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Local</w:t>
      </w:r>
      <w:r w:rsidR="001941E2">
        <w:rPr>
          <w:i/>
          <w:sz w:val="24"/>
          <w:szCs w:val="24"/>
          <w:lang w:val="en-US"/>
        </w:rPr>
        <w:t xml:space="preserve"> </w:t>
      </w:r>
      <w:r w:rsidRPr="007136C2">
        <w:rPr>
          <w:i/>
          <w:sz w:val="24"/>
          <w:szCs w:val="24"/>
          <w:lang w:val="en-US"/>
        </w:rPr>
        <w:t>History.</w:t>
      </w:r>
      <w:r w:rsidR="001941E2">
        <w:rPr>
          <w:i/>
          <w:sz w:val="24"/>
          <w:szCs w:val="24"/>
          <w:lang w:val="en-US"/>
        </w:rPr>
        <w:t xml:space="preserve"> </w:t>
      </w:r>
      <w:r w:rsidRPr="007136C2">
        <w:rPr>
          <w:i/>
          <w:sz w:val="24"/>
          <w:szCs w:val="24"/>
          <w:lang w:val="en-US"/>
        </w:rPr>
        <w:t>2017.</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2(123).</w:t>
      </w:r>
      <w:r w:rsidR="001941E2">
        <w:rPr>
          <w:i/>
          <w:sz w:val="24"/>
          <w:szCs w:val="24"/>
          <w:lang w:val="en-US"/>
        </w:rPr>
        <w:t xml:space="preserve"> </w:t>
      </w:r>
      <w:r w:rsidRPr="007136C2">
        <w:rPr>
          <w:i/>
          <w:sz w:val="24"/>
          <w:szCs w:val="24"/>
          <w:lang w:val="en-US"/>
        </w:rPr>
        <w:t>С.</w:t>
      </w:r>
      <w:r w:rsidR="001941E2">
        <w:rPr>
          <w:i/>
          <w:sz w:val="24"/>
          <w:szCs w:val="24"/>
          <w:lang w:val="en-US"/>
        </w:rPr>
        <w:t xml:space="preserve"> </w:t>
      </w:r>
      <w:r w:rsidRPr="007136C2">
        <w:rPr>
          <w:i/>
          <w:sz w:val="24"/>
          <w:szCs w:val="24"/>
          <w:lang w:val="en-US"/>
        </w:rPr>
        <w:t>7</w:t>
      </w:r>
    </w:p>
    <w:p w:rsidR="006B6910" w:rsidRPr="007136C2" w:rsidRDefault="006B6910" w:rsidP="00F43B07">
      <w:pPr>
        <w:tabs>
          <w:tab w:val="left" w:pos="993"/>
          <w:tab w:val="left" w:pos="9638"/>
        </w:tabs>
        <w:rPr>
          <w:i/>
          <w:sz w:val="24"/>
          <w:szCs w:val="24"/>
          <w:lang w:val="en-US"/>
        </w:rPr>
      </w:pPr>
      <w:r w:rsidRPr="007136C2">
        <w:rPr>
          <w:i/>
          <w:sz w:val="24"/>
          <w:szCs w:val="24"/>
          <w:lang w:val="en-US"/>
        </w:rPr>
        <w:t>4.</w:t>
      </w:r>
      <w:r w:rsidR="001941E2">
        <w:rPr>
          <w:i/>
          <w:sz w:val="24"/>
          <w:szCs w:val="24"/>
          <w:lang w:val="en-US"/>
        </w:rPr>
        <w:t xml:space="preserve"> </w:t>
      </w:r>
      <w:r w:rsidRPr="007136C2">
        <w:rPr>
          <w:i/>
          <w:sz w:val="24"/>
          <w:szCs w:val="24"/>
          <w:lang w:val="en-US"/>
        </w:rPr>
        <w:t>Istomin</w:t>
      </w:r>
      <w:r w:rsidR="001941E2">
        <w:rPr>
          <w:i/>
          <w:sz w:val="24"/>
          <w:szCs w:val="24"/>
          <w:lang w:val="en-US"/>
        </w:rPr>
        <w:t xml:space="preserve"> </w:t>
      </w:r>
      <w:r w:rsidRPr="007136C2">
        <w:rPr>
          <w:i/>
          <w:sz w:val="24"/>
          <w:szCs w:val="24"/>
          <w:lang w:val="en-US"/>
        </w:rPr>
        <w:t>P.</w:t>
      </w:r>
      <w:r w:rsidR="001941E2">
        <w:rPr>
          <w:i/>
          <w:sz w:val="24"/>
          <w:szCs w:val="24"/>
          <w:lang w:val="en-US"/>
        </w:rPr>
        <w:t xml:space="preserve"> </w:t>
      </w:r>
      <w:r w:rsidRPr="007136C2">
        <w:rPr>
          <w:i/>
          <w:sz w:val="24"/>
          <w:szCs w:val="24"/>
          <w:lang w:val="en-US"/>
        </w:rPr>
        <w:t>I.</w:t>
      </w:r>
      <w:r w:rsidR="001941E2">
        <w:rPr>
          <w:i/>
          <w:sz w:val="24"/>
          <w:szCs w:val="24"/>
          <w:lang w:val="en-US"/>
        </w:rPr>
        <w:t xml:space="preserve"> </w:t>
      </w:r>
      <w:r w:rsidRPr="007136C2">
        <w:rPr>
          <w:i/>
          <w:sz w:val="24"/>
          <w:szCs w:val="24"/>
          <w:lang w:val="en-US"/>
        </w:rPr>
        <w:t>Tourist</w:t>
      </w:r>
      <w:r w:rsidR="001941E2">
        <w:rPr>
          <w:i/>
          <w:sz w:val="24"/>
          <w:szCs w:val="24"/>
          <w:lang w:val="en-US"/>
        </w:rPr>
        <w:t xml:space="preserve"> </w:t>
      </w:r>
      <w:r w:rsidRPr="007136C2">
        <w:rPr>
          <w:i/>
          <w:sz w:val="24"/>
          <w:szCs w:val="24"/>
          <w:lang w:val="en-US"/>
        </w:rPr>
        <w:t>activity</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schoolchildren:</w:t>
      </w:r>
      <w:r w:rsidR="001941E2">
        <w:rPr>
          <w:i/>
          <w:sz w:val="24"/>
          <w:szCs w:val="24"/>
          <w:lang w:val="en-US"/>
        </w:rPr>
        <w:t xml:space="preserve"> </w:t>
      </w:r>
      <w:r w:rsidRPr="007136C2">
        <w:rPr>
          <w:i/>
          <w:sz w:val="24"/>
          <w:szCs w:val="24"/>
          <w:lang w:val="en-US"/>
        </w:rPr>
        <w:t>issues</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theory</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methodology.</w:t>
      </w:r>
      <w:r w:rsidR="001941E2">
        <w:rPr>
          <w:i/>
          <w:sz w:val="24"/>
          <w:szCs w:val="24"/>
          <w:lang w:val="en-US"/>
        </w:rPr>
        <w:t xml:space="preserve"> </w:t>
      </w:r>
      <w:r w:rsidRPr="007136C2">
        <w:rPr>
          <w:i/>
          <w:sz w:val="24"/>
          <w:szCs w:val="24"/>
          <w:lang w:val="en-US"/>
        </w:rPr>
        <w:t>Moscow:</w:t>
      </w:r>
      <w:r w:rsidR="001941E2">
        <w:rPr>
          <w:i/>
          <w:sz w:val="24"/>
          <w:szCs w:val="24"/>
          <w:lang w:val="en-US"/>
        </w:rPr>
        <w:t xml:space="preserve"> </w:t>
      </w:r>
      <w:r w:rsidRPr="007136C2">
        <w:rPr>
          <w:i/>
          <w:sz w:val="24"/>
          <w:szCs w:val="24"/>
          <w:lang w:val="en-US"/>
        </w:rPr>
        <w:t>Pedagogy,</w:t>
      </w:r>
      <w:r w:rsidR="001941E2">
        <w:rPr>
          <w:i/>
          <w:sz w:val="24"/>
          <w:szCs w:val="24"/>
          <w:lang w:val="en-US"/>
        </w:rPr>
        <w:t xml:space="preserve"> </w:t>
      </w:r>
      <w:r w:rsidRPr="007136C2">
        <w:rPr>
          <w:i/>
          <w:sz w:val="24"/>
          <w:szCs w:val="24"/>
          <w:lang w:val="en-US"/>
        </w:rPr>
        <w:t>1987.</w:t>
      </w:r>
      <w:r w:rsidR="001941E2">
        <w:rPr>
          <w:i/>
          <w:sz w:val="24"/>
          <w:szCs w:val="24"/>
          <w:lang w:val="en-US"/>
        </w:rPr>
        <w:t xml:space="preserve"> </w:t>
      </w:r>
    </w:p>
    <w:p w:rsidR="006B6910" w:rsidRPr="007136C2" w:rsidRDefault="006B6910" w:rsidP="00F43B07">
      <w:pPr>
        <w:tabs>
          <w:tab w:val="left" w:pos="993"/>
          <w:tab w:val="left" w:pos="9638"/>
        </w:tabs>
        <w:rPr>
          <w:i/>
          <w:sz w:val="24"/>
          <w:szCs w:val="24"/>
          <w:lang w:val="en-US"/>
        </w:rPr>
      </w:pPr>
      <w:r w:rsidRPr="007136C2">
        <w:rPr>
          <w:i/>
          <w:sz w:val="24"/>
          <w:szCs w:val="24"/>
          <w:lang w:val="en-US"/>
        </w:rPr>
        <w:t>5.</w:t>
      </w:r>
      <w:r w:rsidRPr="007136C2">
        <w:rPr>
          <w:i/>
          <w:sz w:val="24"/>
          <w:szCs w:val="24"/>
          <w:lang w:val="en-US"/>
        </w:rPr>
        <w:tab/>
        <w:t>Sukhomlinsky</w:t>
      </w:r>
      <w:r w:rsidR="001941E2">
        <w:rPr>
          <w:i/>
          <w:sz w:val="24"/>
          <w:szCs w:val="24"/>
          <w:lang w:val="en-US"/>
        </w:rPr>
        <w:t xml:space="preserve"> </w:t>
      </w:r>
      <w:r w:rsidRPr="007136C2">
        <w:rPr>
          <w:i/>
          <w:sz w:val="24"/>
          <w:szCs w:val="24"/>
          <w:lang w:val="en-US"/>
        </w:rPr>
        <w:t>V.A.</w:t>
      </w:r>
      <w:r w:rsidR="001941E2">
        <w:rPr>
          <w:i/>
          <w:sz w:val="24"/>
          <w:szCs w:val="24"/>
          <w:lang w:val="en-US"/>
        </w:rPr>
        <w:t xml:space="preserve"> </w:t>
      </w:r>
      <w:r w:rsidRPr="007136C2">
        <w:rPr>
          <w:i/>
          <w:sz w:val="24"/>
          <w:szCs w:val="24"/>
          <w:lang w:val="en-US"/>
        </w:rPr>
        <w:t>I</w:t>
      </w:r>
      <w:r w:rsidR="001941E2">
        <w:rPr>
          <w:i/>
          <w:sz w:val="24"/>
          <w:szCs w:val="24"/>
          <w:lang w:val="en-US"/>
        </w:rPr>
        <w:t xml:space="preserve"> </w:t>
      </w:r>
      <w:r w:rsidRPr="007136C2">
        <w:rPr>
          <w:i/>
          <w:sz w:val="24"/>
          <w:szCs w:val="24"/>
          <w:lang w:val="en-US"/>
        </w:rPr>
        <w:t>give</w:t>
      </w:r>
      <w:r w:rsidR="001941E2">
        <w:rPr>
          <w:i/>
          <w:sz w:val="24"/>
          <w:szCs w:val="24"/>
          <w:lang w:val="en-US"/>
        </w:rPr>
        <w:t xml:space="preserve"> </w:t>
      </w:r>
      <w:r w:rsidRPr="007136C2">
        <w:rPr>
          <w:i/>
          <w:sz w:val="24"/>
          <w:szCs w:val="24"/>
          <w:lang w:val="en-US"/>
        </w:rPr>
        <w:t>my</w:t>
      </w:r>
      <w:r w:rsidR="001941E2">
        <w:rPr>
          <w:i/>
          <w:sz w:val="24"/>
          <w:szCs w:val="24"/>
          <w:lang w:val="en-US"/>
        </w:rPr>
        <w:t xml:space="preserve"> </w:t>
      </w:r>
      <w:r w:rsidRPr="007136C2">
        <w:rPr>
          <w:i/>
          <w:sz w:val="24"/>
          <w:szCs w:val="24"/>
          <w:lang w:val="en-US"/>
        </w:rPr>
        <w:t>heart</w:t>
      </w:r>
      <w:r w:rsidR="001941E2">
        <w:rPr>
          <w:i/>
          <w:sz w:val="24"/>
          <w:szCs w:val="24"/>
          <w:lang w:val="en-US"/>
        </w:rPr>
        <w:t xml:space="preserve"> </w:t>
      </w:r>
      <w:r w:rsidRPr="007136C2">
        <w:rPr>
          <w:i/>
          <w:sz w:val="24"/>
          <w:szCs w:val="24"/>
          <w:lang w:val="en-US"/>
        </w:rPr>
        <w:t>to</w:t>
      </w:r>
      <w:r w:rsidR="001941E2">
        <w:rPr>
          <w:i/>
          <w:sz w:val="24"/>
          <w:szCs w:val="24"/>
          <w:lang w:val="en-US"/>
        </w:rPr>
        <w:t xml:space="preserve"> </w:t>
      </w:r>
      <w:r w:rsidRPr="007136C2">
        <w:rPr>
          <w:i/>
          <w:sz w:val="24"/>
          <w:szCs w:val="24"/>
          <w:lang w:val="en-US"/>
        </w:rPr>
        <w:t>children.</w:t>
      </w:r>
      <w:r w:rsidR="001941E2">
        <w:rPr>
          <w:i/>
          <w:sz w:val="24"/>
          <w:szCs w:val="24"/>
          <w:lang w:val="en-US"/>
        </w:rPr>
        <w:t xml:space="preserve"> </w:t>
      </w:r>
      <w:r w:rsidRPr="007136C2">
        <w:rPr>
          <w:i/>
          <w:sz w:val="24"/>
          <w:szCs w:val="24"/>
          <w:lang w:val="en-US"/>
        </w:rPr>
        <w:t>Birth</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a</w:t>
      </w:r>
      <w:r w:rsidR="001941E2">
        <w:rPr>
          <w:i/>
          <w:sz w:val="24"/>
          <w:szCs w:val="24"/>
          <w:lang w:val="en-US"/>
        </w:rPr>
        <w:t xml:space="preserve"> </w:t>
      </w:r>
      <w:r w:rsidRPr="007136C2">
        <w:rPr>
          <w:i/>
          <w:sz w:val="24"/>
          <w:szCs w:val="24"/>
          <w:lang w:val="en-US"/>
        </w:rPr>
        <w:t>citizen.</w:t>
      </w:r>
      <w:r w:rsidR="001941E2">
        <w:rPr>
          <w:i/>
          <w:sz w:val="24"/>
          <w:szCs w:val="24"/>
          <w:lang w:val="en-US"/>
        </w:rPr>
        <w:t xml:space="preserve">  </w:t>
      </w:r>
      <w:r w:rsidRPr="007136C2">
        <w:rPr>
          <w:i/>
          <w:sz w:val="24"/>
          <w:szCs w:val="24"/>
          <w:lang w:val="en-US"/>
        </w:rPr>
        <w:t>Letters</w:t>
      </w:r>
      <w:r w:rsidR="001941E2">
        <w:rPr>
          <w:i/>
          <w:sz w:val="24"/>
          <w:szCs w:val="24"/>
          <w:lang w:val="en-US"/>
        </w:rPr>
        <w:t xml:space="preserve"> </w:t>
      </w:r>
      <w:r w:rsidRPr="007136C2">
        <w:rPr>
          <w:i/>
          <w:sz w:val="24"/>
          <w:szCs w:val="24"/>
          <w:lang w:val="en-US"/>
        </w:rPr>
        <w:t>to</w:t>
      </w:r>
      <w:r w:rsidR="001941E2">
        <w:rPr>
          <w:i/>
          <w:sz w:val="24"/>
          <w:szCs w:val="24"/>
          <w:lang w:val="en-US"/>
        </w:rPr>
        <w:t xml:space="preserve"> </w:t>
      </w:r>
      <w:r w:rsidRPr="007136C2">
        <w:rPr>
          <w:i/>
          <w:sz w:val="24"/>
          <w:szCs w:val="24"/>
          <w:lang w:val="en-US"/>
        </w:rPr>
        <w:t>his</w:t>
      </w:r>
      <w:r w:rsidR="001941E2">
        <w:rPr>
          <w:i/>
          <w:sz w:val="24"/>
          <w:szCs w:val="24"/>
          <w:lang w:val="en-US"/>
        </w:rPr>
        <w:t xml:space="preserve"> </w:t>
      </w:r>
      <w:r w:rsidRPr="007136C2">
        <w:rPr>
          <w:i/>
          <w:sz w:val="24"/>
          <w:szCs w:val="24"/>
          <w:lang w:val="en-US"/>
        </w:rPr>
        <w:t>son.-K.:</w:t>
      </w:r>
      <w:r w:rsidR="001941E2">
        <w:rPr>
          <w:i/>
          <w:sz w:val="24"/>
          <w:szCs w:val="24"/>
          <w:lang w:val="en-US"/>
        </w:rPr>
        <w:t xml:space="preserve"> </w:t>
      </w:r>
      <w:r w:rsidRPr="007136C2">
        <w:rPr>
          <w:i/>
          <w:sz w:val="24"/>
          <w:szCs w:val="24"/>
          <w:lang w:val="en-US"/>
        </w:rPr>
        <w:t>Rad.</w:t>
      </w:r>
      <w:r w:rsidR="001941E2">
        <w:rPr>
          <w:i/>
          <w:sz w:val="24"/>
          <w:szCs w:val="24"/>
          <w:lang w:val="en-US"/>
        </w:rPr>
        <w:t xml:space="preserve"> </w:t>
      </w:r>
      <w:r w:rsidRPr="007136C2">
        <w:rPr>
          <w:i/>
          <w:sz w:val="24"/>
          <w:szCs w:val="24"/>
          <w:lang w:val="en-US"/>
        </w:rPr>
        <w:t>shk.</w:t>
      </w:r>
      <w:r w:rsidR="001941E2">
        <w:rPr>
          <w:i/>
          <w:sz w:val="24"/>
          <w:szCs w:val="24"/>
          <w:lang w:val="en-US"/>
        </w:rPr>
        <w:t xml:space="preserve"> </w:t>
      </w:r>
      <w:r w:rsidRPr="007136C2">
        <w:rPr>
          <w:i/>
          <w:sz w:val="24"/>
          <w:szCs w:val="24"/>
          <w:lang w:val="en-US"/>
        </w:rPr>
        <w:t>1985.-557</w:t>
      </w:r>
      <w:r w:rsidR="001941E2">
        <w:rPr>
          <w:i/>
          <w:sz w:val="24"/>
          <w:szCs w:val="24"/>
          <w:lang w:val="en-US"/>
        </w:rPr>
        <w:t xml:space="preserve"> </w:t>
      </w:r>
      <w:r w:rsidRPr="007136C2">
        <w:rPr>
          <w:i/>
          <w:sz w:val="24"/>
          <w:szCs w:val="24"/>
          <w:lang w:val="en-US"/>
        </w:rPr>
        <w:t>p.</w:t>
      </w:r>
    </w:p>
    <w:p w:rsidR="006B6910" w:rsidRPr="007136C2" w:rsidRDefault="006B6910" w:rsidP="00F43B07">
      <w:pPr>
        <w:tabs>
          <w:tab w:val="left" w:pos="993"/>
          <w:tab w:val="left" w:pos="9638"/>
        </w:tabs>
        <w:rPr>
          <w:i/>
          <w:sz w:val="24"/>
          <w:szCs w:val="24"/>
          <w:lang w:val="en-US"/>
        </w:rPr>
      </w:pPr>
      <w:r w:rsidRPr="007136C2">
        <w:rPr>
          <w:i/>
          <w:sz w:val="24"/>
          <w:szCs w:val="24"/>
          <w:lang w:val="en-US"/>
        </w:rPr>
        <w:t>6.</w:t>
      </w:r>
      <w:r w:rsidRPr="007136C2">
        <w:rPr>
          <w:i/>
          <w:sz w:val="24"/>
          <w:szCs w:val="24"/>
          <w:lang w:val="en-US"/>
        </w:rPr>
        <w:tab/>
        <w:t>Tolstoy</w:t>
      </w:r>
      <w:r w:rsidR="001941E2">
        <w:rPr>
          <w:i/>
          <w:sz w:val="24"/>
          <w:szCs w:val="24"/>
          <w:lang w:val="en-US"/>
        </w:rPr>
        <w:t xml:space="preserve"> </w:t>
      </w:r>
      <w:r w:rsidRPr="007136C2">
        <w:rPr>
          <w:i/>
          <w:sz w:val="24"/>
          <w:szCs w:val="24"/>
          <w:lang w:val="en-US"/>
        </w:rPr>
        <w:t>L.</w:t>
      </w:r>
      <w:r w:rsidR="001941E2">
        <w:rPr>
          <w:i/>
          <w:sz w:val="24"/>
          <w:szCs w:val="24"/>
          <w:lang w:val="en-US"/>
        </w:rPr>
        <w:t xml:space="preserve"> </w:t>
      </w:r>
      <w:r w:rsidRPr="007136C2">
        <w:rPr>
          <w:i/>
          <w:sz w:val="24"/>
          <w:szCs w:val="24"/>
          <w:lang w:val="en-US"/>
        </w:rPr>
        <w:t>N.</w:t>
      </w:r>
      <w:r w:rsidR="001941E2">
        <w:rPr>
          <w:i/>
          <w:sz w:val="24"/>
          <w:szCs w:val="24"/>
          <w:lang w:val="en-US"/>
        </w:rPr>
        <w:t xml:space="preserve"> </w:t>
      </w:r>
      <w:r w:rsidRPr="007136C2">
        <w:rPr>
          <w:i/>
          <w:sz w:val="24"/>
          <w:szCs w:val="24"/>
          <w:lang w:val="en-US"/>
        </w:rPr>
        <w:t>Thoughts</w:t>
      </w:r>
      <w:r w:rsidR="001941E2">
        <w:rPr>
          <w:i/>
          <w:sz w:val="24"/>
          <w:szCs w:val="24"/>
          <w:lang w:val="en-US"/>
        </w:rPr>
        <w:t xml:space="preserve"> </w:t>
      </w:r>
      <w:r w:rsidRPr="007136C2">
        <w:rPr>
          <w:i/>
          <w:sz w:val="24"/>
          <w:szCs w:val="24"/>
          <w:lang w:val="en-US"/>
        </w:rPr>
        <w:t>on</w:t>
      </w:r>
      <w:r w:rsidR="001941E2">
        <w:rPr>
          <w:i/>
          <w:sz w:val="24"/>
          <w:szCs w:val="24"/>
          <w:lang w:val="en-US"/>
        </w:rPr>
        <w:t xml:space="preserve"> </w:t>
      </w:r>
      <w:r w:rsidRPr="007136C2">
        <w:rPr>
          <w:i/>
          <w:sz w:val="24"/>
          <w:szCs w:val="24"/>
          <w:lang w:val="en-US"/>
        </w:rPr>
        <w:t>education.</w:t>
      </w:r>
      <w:r w:rsidR="001941E2">
        <w:rPr>
          <w:i/>
          <w:sz w:val="24"/>
          <w:szCs w:val="24"/>
          <w:lang w:val="en-US"/>
        </w:rPr>
        <w:t xml:space="preserve"> </w:t>
      </w:r>
      <w:r w:rsidRPr="007136C2">
        <w:rPr>
          <w:i/>
          <w:sz w:val="24"/>
          <w:szCs w:val="24"/>
          <w:lang w:val="en-US"/>
        </w:rPr>
        <w:t>From</w:t>
      </w:r>
      <w:r w:rsidR="001941E2">
        <w:rPr>
          <w:i/>
          <w:sz w:val="24"/>
          <w:szCs w:val="24"/>
          <w:lang w:val="en-US"/>
        </w:rPr>
        <w:t xml:space="preserve"> </w:t>
      </w:r>
      <w:r w:rsidRPr="007136C2">
        <w:rPr>
          <w:i/>
          <w:sz w:val="24"/>
          <w:szCs w:val="24"/>
          <w:lang w:val="en-US"/>
        </w:rPr>
        <w:t>letters</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diaries</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Tolstoy</w:t>
      </w:r>
      <w:r w:rsidR="001941E2">
        <w:rPr>
          <w:i/>
          <w:sz w:val="24"/>
          <w:szCs w:val="24"/>
          <w:lang w:val="en-US"/>
        </w:rPr>
        <w:t xml:space="preserve"> </w:t>
      </w:r>
      <w:r w:rsidRPr="007136C2">
        <w:rPr>
          <w:i/>
          <w:sz w:val="24"/>
          <w:szCs w:val="24"/>
          <w:lang w:val="en-US"/>
        </w:rPr>
        <w:t>L.</w:t>
      </w:r>
      <w:r w:rsidR="001941E2">
        <w:rPr>
          <w:i/>
          <w:sz w:val="24"/>
          <w:szCs w:val="24"/>
          <w:lang w:val="en-US"/>
        </w:rPr>
        <w:t xml:space="preserve"> </w:t>
      </w:r>
      <w:r w:rsidRPr="007136C2">
        <w:rPr>
          <w:i/>
          <w:sz w:val="24"/>
          <w:szCs w:val="24"/>
          <w:lang w:val="en-US"/>
        </w:rPr>
        <w:t>N.</w:t>
      </w:r>
      <w:r w:rsidR="001941E2">
        <w:rPr>
          <w:i/>
          <w:sz w:val="24"/>
          <w:szCs w:val="24"/>
          <w:lang w:val="en-US"/>
        </w:rPr>
        <w:t xml:space="preserve"> </w:t>
      </w:r>
      <w:r w:rsidRPr="007136C2">
        <w:rPr>
          <w:i/>
          <w:sz w:val="24"/>
          <w:szCs w:val="24"/>
          <w:lang w:val="en-US"/>
        </w:rPr>
        <w:t>Pedagogical</w:t>
      </w:r>
      <w:r w:rsidR="001941E2">
        <w:rPr>
          <w:i/>
          <w:sz w:val="24"/>
          <w:szCs w:val="24"/>
          <w:lang w:val="en-US"/>
        </w:rPr>
        <w:t xml:space="preserve"> </w:t>
      </w:r>
      <w:r w:rsidRPr="007136C2">
        <w:rPr>
          <w:i/>
          <w:sz w:val="24"/>
          <w:szCs w:val="24"/>
          <w:lang w:val="en-US"/>
        </w:rPr>
        <w:t>writings.</w:t>
      </w:r>
      <w:r w:rsidR="001941E2">
        <w:rPr>
          <w:i/>
          <w:sz w:val="24"/>
          <w:szCs w:val="24"/>
          <w:lang w:val="en-US"/>
        </w:rPr>
        <w:t xml:space="preserve"> </w:t>
      </w:r>
      <w:r w:rsidRPr="007136C2">
        <w:rPr>
          <w:i/>
          <w:sz w:val="24"/>
          <w:szCs w:val="24"/>
          <w:lang w:val="en-US"/>
        </w:rPr>
        <w:t>N.</w:t>
      </w:r>
      <w:r w:rsidR="001941E2">
        <w:rPr>
          <w:i/>
          <w:sz w:val="24"/>
          <w:szCs w:val="24"/>
          <w:lang w:val="en-US"/>
        </w:rPr>
        <w:t xml:space="preserve"> </w:t>
      </w:r>
      <w:r w:rsidRPr="007136C2">
        <w:rPr>
          <w:i/>
          <w:sz w:val="24"/>
          <w:szCs w:val="24"/>
          <w:lang w:val="en-US"/>
        </w:rPr>
        <w:t>Pedagogical</w:t>
      </w:r>
      <w:r w:rsidR="001941E2">
        <w:rPr>
          <w:i/>
          <w:sz w:val="24"/>
          <w:szCs w:val="24"/>
          <w:lang w:val="en-US"/>
        </w:rPr>
        <w:t xml:space="preserve"> </w:t>
      </w:r>
      <w:r w:rsidRPr="007136C2">
        <w:rPr>
          <w:i/>
          <w:sz w:val="24"/>
          <w:szCs w:val="24"/>
          <w:lang w:val="en-US"/>
        </w:rPr>
        <w:t>Works.</w:t>
      </w:r>
      <w:r w:rsidR="001941E2">
        <w:rPr>
          <w:i/>
          <w:sz w:val="24"/>
          <w:szCs w:val="24"/>
          <w:lang w:val="en-US"/>
        </w:rPr>
        <w:t xml:space="preserve"> </w:t>
      </w:r>
      <w:r w:rsidRPr="007136C2">
        <w:rPr>
          <w:i/>
          <w:sz w:val="24"/>
          <w:szCs w:val="24"/>
          <w:lang w:val="en-US"/>
        </w:rPr>
        <w:t>Moscow:</w:t>
      </w:r>
      <w:r w:rsidR="001941E2">
        <w:rPr>
          <w:i/>
          <w:sz w:val="24"/>
          <w:szCs w:val="24"/>
          <w:lang w:val="en-US"/>
        </w:rPr>
        <w:t xml:space="preserve"> </w:t>
      </w:r>
      <w:r w:rsidRPr="007136C2">
        <w:rPr>
          <w:i/>
          <w:sz w:val="24"/>
          <w:szCs w:val="24"/>
          <w:lang w:val="en-US"/>
        </w:rPr>
        <w:t>Pedagogy,</w:t>
      </w:r>
      <w:r w:rsidR="001941E2">
        <w:rPr>
          <w:i/>
          <w:sz w:val="24"/>
          <w:szCs w:val="24"/>
          <w:lang w:val="en-US"/>
        </w:rPr>
        <w:t xml:space="preserve"> </w:t>
      </w:r>
      <w:r w:rsidRPr="007136C2">
        <w:rPr>
          <w:i/>
          <w:sz w:val="24"/>
          <w:szCs w:val="24"/>
          <w:lang w:val="en-US"/>
        </w:rPr>
        <w:t>1989.</w:t>
      </w:r>
      <w:r w:rsidR="001941E2">
        <w:rPr>
          <w:i/>
          <w:sz w:val="24"/>
          <w:szCs w:val="24"/>
          <w:lang w:val="en-US"/>
        </w:rPr>
        <w:t xml:space="preserve"> </w:t>
      </w:r>
      <w:r w:rsidRPr="007136C2">
        <w:rPr>
          <w:i/>
          <w:sz w:val="24"/>
          <w:szCs w:val="24"/>
          <w:lang w:val="en-US"/>
        </w:rPr>
        <w:t>451</w:t>
      </w:r>
      <w:r w:rsidR="001941E2">
        <w:rPr>
          <w:i/>
          <w:sz w:val="24"/>
          <w:szCs w:val="24"/>
          <w:lang w:val="en-US"/>
        </w:rPr>
        <w:t xml:space="preserve"> </w:t>
      </w:r>
      <w:r w:rsidRPr="007136C2">
        <w:rPr>
          <w:i/>
          <w:sz w:val="24"/>
          <w:szCs w:val="24"/>
          <w:lang w:val="en-US"/>
        </w:rPr>
        <w:t>с.</w:t>
      </w:r>
      <w:r w:rsidR="001941E2">
        <w:rPr>
          <w:i/>
          <w:sz w:val="24"/>
          <w:szCs w:val="24"/>
          <w:lang w:val="en-US"/>
        </w:rPr>
        <w:t xml:space="preserve"> </w:t>
      </w:r>
    </w:p>
    <w:p w:rsidR="006B6910" w:rsidRPr="007136C2" w:rsidRDefault="006B6910" w:rsidP="00F43B07">
      <w:pPr>
        <w:tabs>
          <w:tab w:val="left" w:pos="993"/>
          <w:tab w:val="left" w:pos="9638"/>
        </w:tabs>
        <w:rPr>
          <w:i/>
          <w:sz w:val="24"/>
          <w:szCs w:val="24"/>
          <w:lang w:val="en-US"/>
        </w:rPr>
      </w:pPr>
      <w:r w:rsidRPr="007136C2">
        <w:rPr>
          <w:i/>
          <w:sz w:val="24"/>
          <w:szCs w:val="24"/>
          <w:lang w:val="en-US"/>
        </w:rPr>
        <w:t>7.</w:t>
      </w:r>
      <w:r w:rsidRPr="007136C2">
        <w:rPr>
          <w:i/>
          <w:sz w:val="24"/>
          <w:szCs w:val="24"/>
          <w:lang w:val="en-US"/>
        </w:rPr>
        <w:tab/>
        <w:t>Federal</w:t>
      </w:r>
      <w:r w:rsidR="001941E2">
        <w:rPr>
          <w:i/>
          <w:sz w:val="24"/>
          <w:szCs w:val="24"/>
          <w:lang w:val="en-US"/>
        </w:rPr>
        <w:t xml:space="preserve"> </w:t>
      </w:r>
      <w:r w:rsidRPr="007136C2">
        <w:rPr>
          <w:i/>
          <w:sz w:val="24"/>
          <w:szCs w:val="24"/>
          <w:lang w:val="en-US"/>
        </w:rPr>
        <w:t>Law</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31.07.2020</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304-FZ</w:t>
      </w:r>
      <w:r w:rsidR="001941E2">
        <w:rPr>
          <w:i/>
          <w:sz w:val="24"/>
          <w:szCs w:val="24"/>
          <w:lang w:val="en-US"/>
        </w:rPr>
        <w:t xml:space="preserve"> </w:t>
      </w:r>
      <w:r w:rsidRPr="007136C2">
        <w:rPr>
          <w:i/>
          <w:sz w:val="24"/>
          <w:szCs w:val="24"/>
          <w:lang w:val="en-US"/>
        </w:rPr>
        <w:t>"On</w:t>
      </w:r>
      <w:r w:rsidR="001941E2">
        <w:rPr>
          <w:i/>
          <w:sz w:val="24"/>
          <w:szCs w:val="24"/>
          <w:lang w:val="en-US"/>
        </w:rPr>
        <w:t xml:space="preserve"> </w:t>
      </w:r>
      <w:r w:rsidRPr="007136C2">
        <w:rPr>
          <w:i/>
          <w:sz w:val="24"/>
          <w:szCs w:val="24"/>
          <w:lang w:val="en-US"/>
        </w:rPr>
        <w:t>Amendments</w:t>
      </w:r>
      <w:r w:rsidR="001941E2">
        <w:rPr>
          <w:i/>
          <w:sz w:val="24"/>
          <w:szCs w:val="24"/>
          <w:lang w:val="en-US"/>
        </w:rPr>
        <w:t xml:space="preserve"> </w:t>
      </w:r>
      <w:r w:rsidRPr="007136C2">
        <w:rPr>
          <w:i/>
          <w:sz w:val="24"/>
          <w:szCs w:val="24"/>
          <w:lang w:val="en-US"/>
        </w:rPr>
        <w:t>to</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Federal</w:t>
      </w:r>
      <w:r w:rsidR="001941E2">
        <w:rPr>
          <w:i/>
          <w:sz w:val="24"/>
          <w:szCs w:val="24"/>
          <w:lang w:val="en-US"/>
        </w:rPr>
        <w:t xml:space="preserve"> </w:t>
      </w:r>
      <w:r w:rsidRPr="007136C2">
        <w:rPr>
          <w:i/>
          <w:sz w:val="24"/>
          <w:szCs w:val="24"/>
          <w:lang w:val="en-US"/>
        </w:rPr>
        <w:t>Law</w:t>
      </w:r>
      <w:r w:rsidR="001941E2">
        <w:rPr>
          <w:i/>
          <w:sz w:val="24"/>
          <w:szCs w:val="24"/>
          <w:lang w:val="en-US"/>
        </w:rPr>
        <w:t xml:space="preserve"> </w:t>
      </w:r>
      <w:r w:rsidRPr="007136C2">
        <w:rPr>
          <w:i/>
          <w:sz w:val="24"/>
          <w:szCs w:val="24"/>
          <w:lang w:val="en-US"/>
        </w:rPr>
        <w:t>"On</w:t>
      </w:r>
      <w:r w:rsidR="001941E2">
        <w:rPr>
          <w:i/>
          <w:sz w:val="24"/>
          <w:szCs w:val="24"/>
          <w:lang w:val="en-US"/>
        </w:rPr>
        <w:t xml:space="preserve"> </w:t>
      </w:r>
      <w:r w:rsidRPr="007136C2">
        <w:rPr>
          <w:i/>
          <w:sz w:val="24"/>
          <w:szCs w:val="24"/>
          <w:lang w:val="en-US"/>
        </w:rPr>
        <w:t>Education</w:t>
      </w:r>
      <w:r w:rsidR="001941E2">
        <w:rPr>
          <w:i/>
          <w:sz w:val="24"/>
          <w:szCs w:val="24"/>
          <w:lang w:val="en-US"/>
        </w:rPr>
        <w:t xml:space="preserve"> </w:t>
      </w:r>
      <w:r w:rsidRPr="007136C2">
        <w:rPr>
          <w:i/>
          <w:sz w:val="24"/>
          <w:szCs w:val="24"/>
          <w:lang w:val="en-US"/>
        </w:rPr>
        <w:t>in</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Russian</w:t>
      </w:r>
      <w:r w:rsidR="001941E2">
        <w:rPr>
          <w:i/>
          <w:sz w:val="24"/>
          <w:szCs w:val="24"/>
          <w:lang w:val="en-US"/>
        </w:rPr>
        <w:t xml:space="preserve"> </w:t>
      </w:r>
      <w:r w:rsidRPr="007136C2">
        <w:rPr>
          <w:i/>
          <w:sz w:val="24"/>
          <w:szCs w:val="24"/>
          <w:lang w:val="en-US"/>
        </w:rPr>
        <w:t>Federation"</w:t>
      </w:r>
      <w:r w:rsidR="001941E2">
        <w:rPr>
          <w:i/>
          <w:sz w:val="24"/>
          <w:szCs w:val="24"/>
          <w:lang w:val="en-US"/>
        </w:rPr>
        <w:t xml:space="preserve"> </w:t>
      </w:r>
      <w:r w:rsidRPr="007136C2">
        <w:rPr>
          <w:i/>
          <w:sz w:val="24"/>
          <w:szCs w:val="24"/>
          <w:lang w:val="en-US"/>
        </w:rPr>
        <w:t>on</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education</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students".</w:t>
      </w:r>
      <w:r w:rsidR="001941E2">
        <w:rPr>
          <w:i/>
          <w:sz w:val="24"/>
          <w:szCs w:val="24"/>
          <w:lang w:val="en-US"/>
        </w:rPr>
        <w:t xml:space="preserve"> </w:t>
      </w:r>
      <w:r w:rsidRPr="007136C2">
        <w:rPr>
          <w:i/>
          <w:sz w:val="24"/>
          <w:szCs w:val="24"/>
          <w:lang w:val="en-US"/>
        </w:rPr>
        <w:t>Official</w:t>
      </w:r>
      <w:r w:rsidR="001941E2">
        <w:rPr>
          <w:i/>
          <w:sz w:val="24"/>
          <w:szCs w:val="24"/>
          <w:lang w:val="en-US"/>
        </w:rPr>
        <w:t xml:space="preserve"> </w:t>
      </w:r>
      <w:r w:rsidRPr="007136C2">
        <w:rPr>
          <w:i/>
          <w:sz w:val="24"/>
          <w:szCs w:val="24"/>
          <w:lang w:val="en-US"/>
        </w:rPr>
        <w:t>Internet</w:t>
      </w:r>
      <w:r w:rsidR="001941E2">
        <w:rPr>
          <w:i/>
          <w:sz w:val="24"/>
          <w:szCs w:val="24"/>
          <w:lang w:val="en-US"/>
        </w:rPr>
        <w:t xml:space="preserve"> </w:t>
      </w:r>
      <w:r w:rsidRPr="007136C2">
        <w:rPr>
          <w:i/>
          <w:sz w:val="24"/>
          <w:szCs w:val="24"/>
          <w:lang w:val="en-US"/>
        </w:rPr>
        <w:t>portal</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legal</w:t>
      </w:r>
      <w:r w:rsidR="001941E2">
        <w:rPr>
          <w:i/>
          <w:sz w:val="24"/>
          <w:szCs w:val="24"/>
          <w:lang w:val="en-US"/>
        </w:rPr>
        <w:t xml:space="preserve"> </w:t>
      </w:r>
      <w:r w:rsidRPr="007136C2">
        <w:rPr>
          <w:i/>
          <w:sz w:val="24"/>
          <w:szCs w:val="24"/>
          <w:lang w:val="en-US"/>
        </w:rPr>
        <w:t>information</w:t>
      </w:r>
      <w:r w:rsidR="001941E2">
        <w:rPr>
          <w:i/>
          <w:sz w:val="24"/>
          <w:szCs w:val="24"/>
          <w:lang w:val="en-US"/>
        </w:rPr>
        <w:t xml:space="preserve"> </w:t>
      </w:r>
      <w:r w:rsidRPr="007136C2">
        <w:rPr>
          <w:i/>
          <w:sz w:val="24"/>
          <w:szCs w:val="24"/>
          <w:lang w:val="en-US"/>
        </w:rPr>
        <w:t>www.pravo.gov.ru,</w:t>
      </w:r>
      <w:r w:rsidR="001941E2">
        <w:rPr>
          <w:i/>
          <w:sz w:val="24"/>
          <w:szCs w:val="24"/>
          <w:lang w:val="en-US"/>
        </w:rPr>
        <w:t xml:space="preserve"> </w:t>
      </w:r>
      <w:r w:rsidRPr="007136C2">
        <w:rPr>
          <w:i/>
          <w:sz w:val="24"/>
          <w:szCs w:val="24"/>
          <w:lang w:val="en-US"/>
        </w:rPr>
        <w:t>31.07.2020,</w:t>
      </w:r>
      <w:r w:rsidR="001941E2">
        <w:rPr>
          <w:i/>
          <w:sz w:val="24"/>
          <w:szCs w:val="24"/>
          <w:lang w:val="en-US"/>
        </w:rPr>
        <w:t xml:space="preserve"> </w:t>
      </w:r>
      <w:r w:rsidRPr="007136C2">
        <w:rPr>
          <w:i/>
          <w:sz w:val="24"/>
          <w:szCs w:val="24"/>
          <w:lang w:val="en-US"/>
        </w:rPr>
        <w:t>No.</w:t>
      </w:r>
      <w:r w:rsidR="001941E2">
        <w:rPr>
          <w:i/>
          <w:sz w:val="24"/>
          <w:szCs w:val="24"/>
          <w:lang w:val="en-US"/>
        </w:rPr>
        <w:t xml:space="preserve"> </w:t>
      </w:r>
      <w:r w:rsidRPr="007136C2">
        <w:rPr>
          <w:i/>
          <w:sz w:val="24"/>
          <w:szCs w:val="24"/>
          <w:lang w:val="en-US"/>
        </w:rPr>
        <w:t>0001202007310075)</w:t>
      </w:r>
      <w:r w:rsidR="001941E2">
        <w:rPr>
          <w:i/>
          <w:sz w:val="24"/>
          <w:szCs w:val="24"/>
          <w:lang w:val="en-US"/>
        </w:rPr>
        <w:t xml:space="preserve"> </w:t>
      </w:r>
      <w:r w:rsidRPr="007136C2">
        <w:rPr>
          <w:i/>
          <w:sz w:val="24"/>
          <w:szCs w:val="24"/>
          <w:lang w:val="en-US"/>
        </w:rPr>
        <w:t>(entered</w:t>
      </w:r>
      <w:r w:rsidR="001941E2">
        <w:rPr>
          <w:i/>
          <w:sz w:val="24"/>
          <w:szCs w:val="24"/>
          <w:lang w:val="en-US"/>
        </w:rPr>
        <w:t xml:space="preserve"> </w:t>
      </w:r>
      <w:r w:rsidRPr="007136C2">
        <w:rPr>
          <w:i/>
          <w:sz w:val="24"/>
          <w:szCs w:val="24"/>
          <w:lang w:val="en-US"/>
        </w:rPr>
        <w:t>into</w:t>
      </w:r>
      <w:r w:rsidR="001941E2">
        <w:rPr>
          <w:i/>
          <w:sz w:val="24"/>
          <w:szCs w:val="24"/>
          <w:lang w:val="en-US"/>
        </w:rPr>
        <w:t xml:space="preserve"> </w:t>
      </w:r>
      <w:r w:rsidRPr="007136C2">
        <w:rPr>
          <w:i/>
          <w:sz w:val="24"/>
          <w:szCs w:val="24"/>
          <w:lang w:val="en-US"/>
        </w:rPr>
        <w:t>force</w:t>
      </w:r>
      <w:r w:rsidR="001941E2">
        <w:rPr>
          <w:i/>
          <w:sz w:val="24"/>
          <w:szCs w:val="24"/>
          <w:lang w:val="en-US"/>
        </w:rPr>
        <w:t xml:space="preserve"> </w:t>
      </w:r>
      <w:r w:rsidRPr="007136C2">
        <w:rPr>
          <w:i/>
          <w:sz w:val="24"/>
          <w:szCs w:val="24"/>
          <w:lang w:val="en-US"/>
        </w:rPr>
        <w:t>on</w:t>
      </w:r>
      <w:r w:rsidR="001941E2">
        <w:rPr>
          <w:i/>
          <w:sz w:val="24"/>
          <w:szCs w:val="24"/>
          <w:lang w:val="en-US"/>
        </w:rPr>
        <w:t xml:space="preserve"> </w:t>
      </w:r>
      <w:r w:rsidRPr="007136C2">
        <w:rPr>
          <w:i/>
          <w:sz w:val="24"/>
          <w:szCs w:val="24"/>
          <w:lang w:val="en-US"/>
        </w:rPr>
        <w:t>September</w:t>
      </w:r>
      <w:r w:rsidR="001941E2">
        <w:rPr>
          <w:i/>
          <w:sz w:val="24"/>
          <w:szCs w:val="24"/>
          <w:lang w:val="en-US"/>
        </w:rPr>
        <w:t xml:space="preserve"> </w:t>
      </w:r>
      <w:r w:rsidRPr="007136C2">
        <w:rPr>
          <w:i/>
          <w:sz w:val="24"/>
          <w:szCs w:val="24"/>
          <w:lang w:val="en-US"/>
        </w:rPr>
        <w:t>1,</w:t>
      </w:r>
      <w:r w:rsidR="001941E2">
        <w:rPr>
          <w:i/>
          <w:sz w:val="24"/>
          <w:szCs w:val="24"/>
          <w:lang w:val="en-US"/>
        </w:rPr>
        <w:t xml:space="preserve"> </w:t>
      </w:r>
      <w:r w:rsidRPr="007136C2">
        <w:rPr>
          <w:i/>
          <w:sz w:val="24"/>
          <w:szCs w:val="24"/>
          <w:lang w:val="en-US"/>
        </w:rPr>
        <w:t>2020).</w:t>
      </w:r>
      <w:r w:rsidR="001941E2">
        <w:rPr>
          <w:i/>
          <w:sz w:val="24"/>
          <w:szCs w:val="24"/>
          <w:lang w:val="en-US"/>
        </w:rPr>
        <w:t xml:space="preserve"> </w:t>
      </w:r>
    </w:p>
    <w:p w:rsidR="00D725BA" w:rsidRPr="007136C2" w:rsidRDefault="006B6910" w:rsidP="00F43B07">
      <w:pPr>
        <w:tabs>
          <w:tab w:val="left" w:pos="993"/>
          <w:tab w:val="left" w:pos="9638"/>
        </w:tabs>
        <w:rPr>
          <w:i/>
          <w:sz w:val="24"/>
          <w:szCs w:val="24"/>
        </w:rPr>
      </w:pPr>
      <w:r w:rsidRPr="007136C2">
        <w:rPr>
          <w:i/>
          <w:sz w:val="24"/>
          <w:szCs w:val="24"/>
          <w:lang w:val="en-US"/>
        </w:rPr>
        <w:t>8.</w:t>
      </w:r>
      <w:r w:rsidRPr="007136C2">
        <w:rPr>
          <w:i/>
          <w:sz w:val="24"/>
          <w:szCs w:val="24"/>
          <w:lang w:val="en-US"/>
        </w:rPr>
        <w:tab/>
        <w:t>Shcherbina</w:t>
      </w:r>
      <w:r w:rsidR="001941E2">
        <w:rPr>
          <w:i/>
          <w:sz w:val="24"/>
          <w:szCs w:val="24"/>
          <w:lang w:val="en-US"/>
        </w:rPr>
        <w:t xml:space="preserve"> </w:t>
      </w:r>
      <w:r w:rsidRPr="007136C2">
        <w:rPr>
          <w:i/>
          <w:sz w:val="24"/>
          <w:szCs w:val="24"/>
          <w:lang w:val="en-US"/>
        </w:rPr>
        <w:t>A.</w:t>
      </w:r>
      <w:r w:rsidR="001941E2">
        <w:rPr>
          <w:i/>
          <w:sz w:val="24"/>
          <w:szCs w:val="24"/>
          <w:lang w:val="en-US"/>
        </w:rPr>
        <w:t xml:space="preserve"> </w:t>
      </w:r>
      <w:r w:rsidRPr="007136C2">
        <w:rPr>
          <w:i/>
          <w:sz w:val="24"/>
          <w:szCs w:val="24"/>
          <w:lang w:val="en-US"/>
        </w:rPr>
        <w:t>В.</w:t>
      </w:r>
      <w:r w:rsidR="001941E2">
        <w:rPr>
          <w:i/>
          <w:sz w:val="24"/>
          <w:szCs w:val="24"/>
          <w:lang w:val="en-US"/>
        </w:rPr>
        <w:t xml:space="preserve"> </w:t>
      </w:r>
      <w:r w:rsidRPr="007136C2">
        <w:rPr>
          <w:i/>
          <w:sz w:val="24"/>
          <w:szCs w:val="24"/>
          <w:lang w:val="en-US"/>
        </w:rPr>
        <w:t>Educational</w:t>
      </w:r>
      <w:r w:rsidR="001941E2">
        <w:rPr>
          <w:i/>
          <w:sz w:val="24"/>
          <w:szCs w:val="24"/>
          <w:lang w:val="en-US"/>
        </w:rPr>
        <w:t xml:space="preserve"> </w:t>
      </w:r>
      <w:r w:rsidRPr="007136C2">
        <w:rPr>
          <w:i/>
          <w:sz w:val="24"/>
          <w:szCs w:val="24"/>
          <w:lang w:val="en-US"/>
        </w:rPr>
        <w:t>potential</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children's</w:t>
      </w:r>
      <w:r w:rsidR="001941E2">
        <w:rPr>
          <w:i/>
          <w:sz w:val="24"/>
          <w:szCs w:val="24"/>
          <w:lang w:val="en-US"/>
        </w:rPr>
        <w:t xml:space="preserve"> </w:t>
      </w:r>
      <w:r w:rsidRPr="007136C2">
        <w:rPr>
          <w:i/>
          <w:sz w:val="24"/>
          <w:szCs w:val="24"/>
          <w:lang w:val="en-US"/>
        </w:rPr>
        <w:t>tourism</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Otechestvennaya</w:t>
      </w:r>
      <w:r w:rsidR="001941E2">
        <w:rPr>
          <w:i/>
          <w:sz w:val="24"/>
          <w:szCs w:val="24"/>
          <w:lang w:val="en-US"/>
        </w:rPr>
        <w:t xml:space="preserve"> </w:t>
      </w:r>
      <w:r w:rsidRPr="007136C2">
        <w:rPr>
          <w:i/>
          <w:sz w:val="24"/>
          <w:szCs w:val="24"/>
          <w:lang w:val="en-US"/>
        </w:rPr>
        <w:t>i</w:t>
      </w:r>
      <w:r w:rsidR="001941E2">
        <w:rPr>
          <w:i/>
          <w:sz w:val="24"/>
          <w:szCs w:val="24"/>
          <w:lang w:val="en-US"/>
        </w:rPr>
        <w:t xml:space="preserve"> </w:t>
      </w:r>
      <w:r w:rsidRPr="007136C2">
        <w:rPr>
          <w:i/>
          <w:sz w:val="24"/>
          <w:szCs w:val="24"/>
          <w:lang w:val="en-US"/>
        </w:rPr>
        <w:t>zarubezhnaya</w:t>
      </w:r>
      <w:r w:rsidR="001941E2">
        <w:rPr>
          <w:i/>
          <w:sz w:val="24"/>
          <w:szCs w:val="24"/>
          <w:lang w:val="en-US"/>
        </w:rPr>
        <w:t xml:space="preserve"> </w:t>
      </w:r>
      <w:r w:rsidRPr="007136C2">
        <w:rPr>
          <w:i/>
          <w:sz w:val="24"/>
          <w:szCs w:val="24"/>
          <w:lang w:val="en-US"/>
        </w:rPr>
        <w:t>pedagogika.</w:t>
      </w:r>
      <w:r w:rsidR="001941E2">
        <w:rPr>
          <w:i/>
          <w:sz w:val="24"/>
          <w:szCs w:val="24"/>
          <w:lang w:val="en-US"/>
        </w:rPr>
        <w:t xml:space="preserve"> </w:t>
      </w:r>
      <w:r w:rsidRPr="007136C2">
        <w:rPr>
          <w:i/>
          <w:sz w:val="24"/>
          <w:szCs w:val="24"/>
        </w:rPr>
        <w:t>2019.</w:t>
      </w:r>
      <w:r w:rsidR="001941E2">
        <w:rPr>
          <w:i/>
          <w:sz w:val="24"/>
          <w:szCs w:val="24"/>
        </w:rPr>
        <w:t xml:space="preserve"> </w:t>
      </w:r>
      <w:r w:rsidRPr="007136C2">
        <w:rPr>
          <w:i/>
          <w:sz w:val="24"/>
          <w:szCs w:val="24"/>
        </w:rPr>
        <w:t>Т.</w:t>
      </w:r>
      <w:r w:rsidR="001941E2">
        <w:rPr>
          <w:i/>
          <w:sz w:val="24"/>
          <w:szCs w:val="24"/>
        </w:rPr>
        <w:t xml:space="preserve"> </w:t>
      </w:r>
      <w:r w:rsidRPr="007136C2">
        <w:rPr>
          <w:i/>
          <w:sz w:val="24"/>
          <w:szCs w:val="24"/>
        </w:rPr>
        <w:t>2,</w:t>
      </w:r>
      <w:r w:rsidR="001941E2">
        <w:rPr>
          <w:i/>
          <w:sz w:val="24"/>
          <w:szCs w:val="24"/>
        </w:rPr>
        <w:t xml:space="preserve"> </w:t>
      </w:r>
      <w:r w:rsidRPr="007136C2">
        <w:rPr>
          <w:i/>
          <w:sz w:val="24"/>
          <w:szCs w:val="24"/>
        </w:rPr>
        <w:t>№</w:t>
      </w:r>
      <w:r w:rsidR="001941E2">
        <w:rPr>
          <w:i/>
          <w:sz w:val="24"/>
          <w:szCs w:val="24"/>
        </w:rPr>
        <w:t xml:space="preserve"> </w:t>
      </w:r>
      <w:r w:rsidRPr="007136C2">
        <w:rPr>
          <w:i/>
          <w:sz w:val="24"/>
          <w:szCs w:val="24"/>
        </w:rPr>
        <w:t>1(58).</w:t>
      </w:r>
      <w:r w:rsidR="001941E2">
        <w:rPr>
          <w:i/>
          <w:sz w:val="24"/>
          <w:szCs w:val="24"/>
        </w:rPr>
        <w:t xml:space="preserve"> </w:t>
      </w:r>
      <w:r w:rsidRPr="007136C2">
        <w:rPr>
          <w:i/>
          <w:sz w:val="24"/>
          <w:szCs w:val="24"/>
        </w:rPr>
        <w:t>С.</w:t>
      </w:r>
      <w:r w:rsidR="001941E2">
        <w:rPr>
          <w:i/>
          <w:sz w:val="24"/>
          <w:szCs w:val="24"/>
        </w:rPr>
        <w:t xml:space="preserve"> </w:t>
      </w:r>
      <w:r w:rsidRPr="007136C2">
        <w:rPr>
          <w:i/>
          <w:sz w:val="24"/>
          <w:szCs w:val="24"/>
        </w:rPr>
        <w:t>133-150.</w:t>
      </w:r>
    </w:p>
    <w:p w:rsidR="00D725BA" w:rsidRPr="007136C2" w:rsidRDefault="00D725BA" w:rsidP="00F43B07">
      <w:pPr>
        <w:tabs>
          <w:tab w:val="left" w:pos="9638"/>
        </w:tabs>
      </w:pPr>
    </w:p>
    <w:p w:rsidR="00D725BA" w:rsidRPr="007136C2" w:rsidRDefault="00D725BA" w:rsidP="00F43B07">
      <w:pPr>
        <w:tabs>
          <w:tab w:val="left" w:pos="9638"/>
        </w:tabs>
      </w:pPr>
    </w:p>
    <w:p w:rsidR="00D725BA" w:rsidRPr="007136C2" w:rsidRDefault="00D725BA" w:rsidP="00F43B07">
      <w:pPr>
        <w:tabs>
          <w:tab w:val="left" w:pos="9638"/>
        </w:tabs>
      </w:pPr>
    </w:p>
    <w:p w:rsidR="00D725BA" w:rsidRPr="007136C2" w:rsidRDefault="00333DC5" w:rsidP="00F43B07">
      <w:pPr>
        <w:tabs>
          <w:tab w:val="left" w:pos="9638"/>
        </w:tabs>
        <w:ind w:firstLine="0"/>
      </w:pPr>
      <w:r w:rsidRPr="007136C2">
        <w:t>УДК</w:t>
      </w:r>
      <w:r w:rsidR="001941E2">
        <w:t xml:space="preserve"> </w:t>
      </w:r>
      <w:r w:rsidRPr="007136C2">
        <w:t>34.03</w:t>
      </w:r>
    </w:p>
    <w:p w:rsidR="00D725BA" w:rsidRPr="007136C2" w:rsidRDefault="00D725BA" w:rsidP="00F43B07">
      <w:pPr>
        <w:tabs>
          <w:tab w:val="left" w:pos="9638"/>
        </w:tabs>
      </w:pPr>
    </w:p>
    <w:p w:rsidR="00D725BA" w:rsidRPr="007136C2" w:rsidRDefault="00333DC5" w:rsidP="00F43B07">
      <w:pPr>
        <w:tabs>
          <w:tab w:val="left" w:pos="9638"/>
        </w:tabs>
        <w:ind w:firstLine="0"/>
        <w:jc w:val="center"/>
        <w:rPr>
          <w:b/>
        </w:rPr>
      </w:pPr>
      <w:r w:rsidRPr="007136C2">
        <w:rPr>
          <w:b/>
        </w:rPr>
        <w:t>О</w:t>
      </w:r>
      <w:r w:rsidR="001941E2">
        <w:rPr>
          <w:b/>
        </w:rPr>
        <w:t xml:space="preserve"> </w:t>
      </w:r>
      <w:r w:rsidRPr="007136C2">
        <w:rPr>
          <w:b/>
        </w:rPr>
        <w:t>ВЛИЯНИИ</w:t>
      </w:r>
      <w:r w:rsidR="001941E2">
        <w:rPr>
          <w:b/>
        </w:rPr>
        <w:t xml:space="preserve"> </w:t>
      </w:r>
      <w:r w:rsidRPr="007136C2">
        <w:rPr>
          <w:b/>
        </w:rPr>
        <w:t>НОРМАТИВНО-ПРАВОВОГО</w:t>
      </w:r>
      <w:r w:rsidR="001941E2">
        <w:rPr>
          <w:b/>
        </w:rPr>
        <w:t xml:space="preserve"> </w:t>
      </w:r>
      <w:r w:rsidRPr="007136C2">
        <w:rPr>
          <w:b/>
        </w:rPr>
        <w:t>РЕГУЛИРОВАНИЯ</w:t>
      </w:r>
      <w:r w:rsidR="001941E2">
        <w:rPr>
          <w:b/>
        </w:rPr>
        <w:t xml:space="preserve"> </w:t>
      </w:r>
      <w:r w:rsidRPr="007136C2">
        <w:rPr>
          <w:b/>
        </w:rPr>
        <w:t>И</w:t>
      </w:r>
      <w:r w:rsidR="001941E2">
        <w:rPr>
          <w:b/>
        </w:rPr>
        <w:t xml:space="preserve"> </w:t>
      </w:r>
      <w:r w:rsidRPr="007136C2">
        <w:rPr>
          <w:b/>
        </w:rPr>
        <w:t>НАДЗОРНЫХ</w:t>
      </w:r>
      <w:r w:rsidR="001941E2">
        <w:rPr>
          <w:b/>
        </w:rPr>
        <w:t xml:space="preserve"> </w:t>
      </w:r>
      <w:r w:rsidRPr="007136C2">
        <w:rPr>
          <w:b/>
        </w:rPr>
        <w:t>ОРГАНОВ</w:t>
      </w:r>
      <w:r w:rsidR="001941E2">
        <w:rPr>
          <w:b/>
        </w:rPr>
        <w:t xml:space="preserve"> </w:t>
      </w:r>
      <w:r w:rsidRPr="007136C2">
        <w:rPr>
          <w:b/>
        </w:rPr>
        <w:t>НА</w:t>
      </w:r>
      <w:r w:rsidR="001941E2">
        <w:rPr>
          <w:b/>
        </w:rPr>
        <w:t xml:space="preserve"> </w:t>
      </w:r>
      <w:r w:rsidR="006B6910" w:rsidRPr="007136C2">
        <w:rPr>
          <w:b/>
        </w:rPr>
        <w:t>СОЦИАЛЬНЫЙ,</w:t>
      </w:r>
      <w:r w:rsidR="001941E2">
        <w:rPr>
          <w:b/>
        </w:rPr>
        <w:t xml:space="preserve"> </w:t>
      </w:r>
      <w:r w:rsidR="006B6910" w:rsidRPr="007136C2">
        <w:rPr>
          <w:b/>
        </w:rPr>
        <w:t>ДЕТСКО-ЮНОШЕСКИЙ</w:t>
      </w:r>
      <w:r w:rsidR="001941E2">
        <w:rPr>
          <w:b/>
        </w:rPr>
        <w:t xml:space="preserve"> </w:t>
      </w:r>
      <w:r w:rsidR="006B6910" w:rsidRPr="007136C2">
        <w:rPr>
          <w:b/>
        </w:rPr>
        <w:t>И</w:t>
      </w:r>
      <w:r w:rsidR="001941E2">
        <w:rPr>
          <w:b/>
        </w:rPr>
        <w:t xml:space="preserve"> </w:t>
      </w:r>
      <w:r w:rsidRPr="007136C2">
        <w:rPr>
          <w:b/>
        </w:rPr>
        <w:t>МОЛОДЕЖНЫЙ</w:t>
      </w:r>
      <w:r w:rsidR="001941E2">
        <w:rPr>
          <w:b/>
        </w:rPr>
        <w:t xml:space="preserve"> </w:t>
      </w:r>
      <w:r w:rsidRPr="007136C2">
        <w:rPr>
          <w:b/>
        </w:rPr>
        <w:t>ТУРИЗМ</w:t>
      </w:r>
    </w:p>
    <w:p w:rsidR="00D725BA" w:rsidRPr="007136C2" w:rsidRDefault="00D725BA" w:rsidP="00F43B07">
      <w:pPr>
        <w:tabs>
          <w:tab w:val="left" w:pos="9638"/>
        </w:tabs>
        <w:jc w:val="center"/>
      </w:pPr>
    </w:p>
    <w:p w:rsidR="00D725BA" w:rsidRPr="007136C2" w:rsidRDefault="00333DC5" w:rsidP="00F43B07">
      <w:pPr>
        <w:tabs>
          <w:tab w:val="left" w:pos="9638"/>
        </w:tabs>
        <w:ind w:firstLine="0"/>
        <w:jc w:val="center"/>
      </w:pPr>
      <w:r w:rsidRPr="007136C2">
        <w:t>Дрогов</w:t>
      </w:r>
      <w:r w:rsidR="001941E2">
        <w:t xml:space="preserve"> </w:t>
      </w:r>
      <w:r w:rsidRPr="007136C2">
        <w:t>И.А.</w:t>
      </w:r>
    </w:p>
    <w:p w:rsidR="00D725BA" w:rsidRPr="007136C2" w:rsidRDefault="00D725BA" w:rsidP="00F43B07">
      <w:pPr>
        <w:tabs>
          <w:tab w:val="left" w:pos="9638"/>
        </w:tabs>
        <w:jc w:val="center"/>
      </w:pPr>
    </w:p>
    <w:p w:rsidR="00D725BA" w:rsidRPr="007136C2" w:rsidRDefault="00333DC5" w:rsidP="00F43B07">
      <w:pPr>
        <w:tabs>
          <w:tab w:val="left" w:pos="9638"/>
        </w:tabs>
        <w:rPr>
          <w:i/>
          <w:sz w:val="24"/>
          <w:szCs w:val="24"/>
        </w:rPr>
      </w:pPr>
      <w:r w:rsidRPr="007136C2">
        <w:rPr>
          <w:b/>
          <w:i/>
          <w:sz w:val="24"/>
          <w:szCs w:val="24"/>
        </w:rPr>
        <w:t>Аннотация.</w:t>
      </w:r>
      <w:r w:rsidR="001941E2">
        <w:rPr>
          <w:i/>
          <w:sz w:val="24"/>
          <w:szCs w:val="24"/>
        </w:rPr>
        <w:t xml:space="preserve"> </w:t>
      </w:r>
      <w:r w:rsidRPr="007136C2">
        <w:rPr>
          <w:i/>
          <w:sz w:val="24"/>
          <w:szCs w:val="24"/>
        </w:rPr>
        <w:t>В</w:t>
      </w:r>
      <w:r w:rsidR="001941E2">
        <w:rPr>
          <w:i/>
          <w:sz w:val="24"/>
          <w:szCs w:val="24"/>
        </w:rPr>
        <w:t xml:space="preserve"> </w:t>
      </w:r>
      <w:r w:rsidRPr="007136C2">
        <w:rPr>
          <w:i/>
          <w:sz w:val="24"/>
          <w:szCs w:val="24"/>
        </w:rPr>
        <w:t>статье</w:t>
      </w:r>
      <w:r w:rsidR="001941E2">
        <w:rPr>
          <w:i/>
          <w:sz w:val="24"/>
          <w:szCs w:val="24"/>
        </w:rPr>
        <w:t xml:space="preserve"> </w:t>
      </w:r>
      <w:r w:rsidRPr="007136C2">
        <w:rPr>
          <w:i/>
          <w:sz w:val="24"/>
          <w:szCs w:val="24"/>
        </w:rPr>
        <w:t>освещаются</w:t>
      </w:r>
      <w:r w:rsidR="001941E2">
        <w:rPr>
          <w:i/>
          <w:sz w:val="24"/>
          <w:szCs w:val="24"/>
        </w:rPr>
        <w:t xml:space="preserve"> </w:t>
      </w:r>
      <w:r w:rsidRPr="007136C2">
        <w:rPr>
          <w:i/>
          <w:sz w:val="24"/>
          <w:szCs w:val="24"/>
        </w:rPr>
        <w:t>вопросы</w:t>
      </w:r>
      <w:r w:rsidR="001941E2">
        <w:rPr>
          <w:i/>
          <w:sz w:val="24"/>
          <w:szCs w:val="24"/>
        </w:rPr>
        <w:t xml:space="preserve"> </w:t>
      </w:r>
      <w:r w:rsidRPr="007136C2">
        <w:rPr>
          <w:i/>
          <w:sz w:val="24"/>
          <w:szCs w:val="24"/>
        </w:rPr>
        <w:t>не</w:t>
      </w:r>
      <w:r w:rsidR="001941E2">
        <w:rPr>
          <w:i/>
          <w:sz w:val="24"/>
          <w:szCs w:val="24"/>
        </w:rPr>
        <w:t xml:space="preserve"> </w:t>
      </w:r>
      <w:r w:rsidRPr="007136C2">
        <w:rPr>
          <w:i/>
          <w:sz w:val="24"/>
          <w:szCs w:val="24"/>
        </w:rPr>
        <w:t>правомерного</w:t>
      </w:r>
      <w:r w:rsidR="001941E2">
        <w:rPr>
          <w:i/>
          <w:sz w:val="24"/>
          <w:szCs w:val="24"/>
        </w:rPr>
        <w:t xml:space="preserve"> </w:t>
      </w:r>
      <w:r w:rsidRPr="007136C2">
        <w:rPr>
          <w:i/>
          <w:sz w:val="24"/>
          <w:szCs w:val="24"/>
        </w:rPr>
        <w:t>применения</w:t>
      </w:r>
      <w:r w:rsidR="001941E2">
        <w:rPr>
          <w:i/>
          <w:sz w:val="24"/>
          <w:szCs w:val="24"/>
        </w:rPr>
        <w:t xml:space="preserve"> </w:t>
      </w:r>
      <w:r w:rsidRPr="007136C2">
        <w:rPr>
          <w:i/>
          <w:sz w:val="24"/>
          <w:szCs w:val="24"/>
        </w:rPr>
        <w:t>не</w:t>
      </w:r>
      <w:r w:rsidR="001941E2">
        <w:rPr>
          <w:i/>
          <w:sz w:val="24"/>
          <w:szCs w:val="24"/>
        </w:rPr>
        <w:t xml:space="preserve"> </w:t>
      </w:r>
      <w:r w:rsidRPr="007136C2">
        <w:rPr>
          <w:i/>
          <w:sz w:val="24"/>
          <w:szCs w:val="24"/>
        </w:rPr>
        <w:t>обоснованных</w:t>
      </w:r>
      <w:r w:rsidR="001941E2">
        <w:rPr>
          <w:i/>
          <w:sz w:val="24"/>
          <w:szCs w:val="24"/>
        </w:rPr>
        <w:t xml:space="preserve"> </w:t>
      </w:r>
      <w:r w:rsidRPr="007136C2">
        <w:rPr>
          <w:i/>
          <w:sz w:val="24"/>
          <w:szCs w:val="24"/>
        </w:rPr>
        <w:t>нормативно-правовых</w:t>
      </w:r>
      <w:r w:rsidR="001941E2">
        <w:rPr>
          <w:i/>
          <w:sz w:val="24"/>
          <w:szCs w:val="24"/>
        </w:rPr>
        <w:t xml:space="preserve"> </w:t>
      </w:r>
      <w:r w:rsidRPr="007136C2">
        <w:rPr>
          <w:i/>
          <w:sz w:val="24"/>
          <w:szCs w:val="24"/>
        </w:rPr>
        <w:t>актов</w:t>
      </w:r>
      <w:r w:rsidR="001941E2">
        <w:rPr>
          <w:i/>
          <w:sz w:val="24"/>
          <w:szCs w:val="24"/>
        </w:rPr>
        <w:t xml:space="preserve"> </w:t>
      </w:r>
      <w:r w:rsidRPr="007136C2">
        <w:rPr>
          <w:i/>
          <w:sz w:val="24"/>
          <w:szCs w:val="24"/>
        </w:rPr>
        <w:t>со</w:t>
      </w:r>
      <w:r w:rsidR="001941E2">
        <w:rPr>
          <w:i/>
          <w:sz w:val="24"/>
          <w:szCs w:val="24"/>
        </w:rPr>
        <w:t xml:space="preserve"> </w:t>
      </w:r>
      <w:r w:rsidRPr="007136C2">
        <w:rPr>
          <w:i/>
          <w:sz w:val="24"/>
          <w:szCs w:val="24"/>
        </w:rPr>
        <w:t>стороны</w:t>
      </w:r>
      <w:r w:rsidR="001941E2">
        <w:rPr>
          <w:i/>
          <w:sz w:val="24"/>
          <w:szCs w:val="24"/>
        </w:rPr>
        <w:t xml:space="preserve"> </w:t>
      </w:r>
      <w:r w:rsidRPr="007136C2">
        <w:rPr>
          <w:i/>
          <w:sz w:val="24"/>
          <w:szCs w:val="24"/>
        </w:rPr>
        <w:t>надзорных</w:t>
      </w:r>
      <w:r w:rsidR="001941E2">
        <w:rPr>
          <w:i/>
          <w:sz w:val="24"/>
          <w:szCs w:val="24"/>
        </w:rPr>
        <w:t xml:space="preserve"> </w:t>
      </w:r>
      <w:r w:rsidRPr="007136C2">
        <w:rPr>
          <w:i/>
          <w:sz w:val="24"/>
          <w:szCs w:val="24"/>
        </w:rPr>
        <w:t>органов</w:t>
      </w:r>
      <w:r w:rsidR="001941E2">
        <w:rPr>
          <w:i/>
          <w:sz w:val="24"/>
          <w:szCs w:val="24"/>
        </w:rPr>
        <w:t xml:space="preserve"> </w:t>
      </w:r>
      <w:r w:rsidRPr="007136C2">
        <w:rPr>
          <w:i/>
          <w:sz w:val="24"/>
          <w:szCs w:val="24"/>
        </w:rPr>
        <w:t>по</w:t>
      </w:r>
      <w:r w:rsidR="001941E2">
        <w:rPr>
          <w:i/>
          <w:sz w:val="24"/>
          <w:szCs w:val="24"/>
        </w:rPr>
        <w:t xml:space="preserve"> </w:t>
      </w:r>
      <w:r w:rsidRPr="007136C2">
        <w:rPr>
          <w:i/>
          <w:sz w:val="24"/>
          <w:szCs w:val="24"/>
        </w:rPr>
        <w:t>отношению</w:t>
      </w:r>
      <w:r w:rsidR="001941E2">
        <w:rPr>
          <w:i/>
          <w:sz w:val="24"/>
          <w:szCs w:val="24"/>
        </w:rPr>
        <w:t xml:space="preserve"> </w:t>
      </w:r>
      <w:r w:rsidRPr="007136C2">
        <w:rPr>
          <w:i/>
          <w:sz w:val="24"/>
          <w:szCs w:val="24"/>
        </w:rPr>
        <w:t>к</w:t>
      </w:r>
      <w:r w:rsidR="001941E2">
        <w:rPr>
          <w:i/>
          <w:sz w:val="24"/>
          <w:szCs w:val="24"/>
        </w:rPr>
        <w:t xml:space="preserve">  </w:t>
      </w:r>
      <w:r w:rsidRPr="007136C2">
        <w:rPr>
          <w:i/>
          <w:sz w:val="24"/>
          <w:szCs w:val="24"/>
        </w:rPr>
        <w:t>детско-юношескому</w:t>
      </w:r>
      <w:r w:rsidR="001941E2">
        <w:rPr>
          <w:i/>
          <w:sz w:val="24"/>
          <w:szCs w:val="24"/>
        </w:rPr>
        <w:t xml:space="preserve"> </w:t>
      </w:r>
      <w:r w:rsidRPr="007136C2">
        <w:rPr>
          <w:i/>
          <w:sz w:val="24"/>
          <w:szCs w:val="24"/>
        </w:rPr>
        <w:t>и</w:t>
      </w:r>
      <w:r w:rsidR="001941E2">
        <w:rPr>
          <w:i/>
          <w:sz w:val="24"/>
          <w:szCs w:val="24"/>
        </w:rPr>
        <w:t xml:space="preserve"> </w:t>
      </w:r>
      <w:r w:rsidRPr="007136C2">
        <w:rPr>
          <w:i/>
          <w:sz w:val="24"/>
          <w:szCs w:val="24"/>
        </w:rPr>
        <w:t>молодежному</w:t>
      </w:r>
      <w:r w:rsidR="001941E2">
        <w:rPr>
          <w:i/>
          <w:sz w:val="24"/>
          <w:szCs w:val="24"/>
        </w:rPr>
        <w:t xml:space="preserve"> </w:t>
      </w:r>
      <w:r w:rsidRPr="007136C2">
        <w:rPr>
          <w:i/>
          <w:sz w:val="24"/>
          <w:szCs w:val="24"/>
        </w:rPr>
        <w:t>туризму.</w:t>
      </w:r>
      <w:r w:rsidR="001941E2">
        <w:rPr>
          <w:i/>
          <w:sz w:val="24"/>
          <w:szCs w:val="24"/>
        </w:rPr>
        <w:t xml:space="preserve"> </w:t>
      </w:r>
      <w:r w:rsidRPr="007136C2">
        <w:rPr>
          <w:i/>
          <w:sz w:val="24"/>
          <w:szCs w:val="24"/>
        </w:rPr>
        <w:t>Предлагаются</w:t>
      </w:r>
      <w:r w:rsidR="001941E2">
        <w:rPr>
          <w:i/>
          <w:sz w:val="24"/>
          <w:szCs w:val="24"/>
        </w:rPr>
        <w:t xml:space="preserve"> </w:t>
      </w:r>
      <w:r w:rsidRPr="007136C2">
        <w:rPr>
          <w:i/>
          <w:sz w:val="24"/>
          <w:szCs w:val="24"/>
        </w:rPr>
        <w:t>варианты</w:t>
      </w:r>
      <w:r w:rsidR="001941E2">
        <w:rPr>
          <w:i/>
          <w:sz w:val="24"/>
          <w:szCs w:val="24"/>
        </w:rPr>
        <w:t xml:space="preserve"> </w:t>
      </w:r>
      <w:r w:rsidRPr="007136C2">
        <w:rPr>
          <w:i/>
          <w:sz w:val="24"/>
          <w:szCs w:val="24"/>
        </w:rPr>
        <w:t>сотрудничества</w:t>
      </w:r>
      <w:r w:rsidR="001941E2">
        <w:rPr>
          <w:i/>
          <w:sz w:val="24"/>
          <w:szCs w:val="24"/>
        </w:rPr>
        <w:t xml:space="preserve"> </w:t>
      </w:r>
      <w:r w:rsidRPr="007136C2">
        <w:rPr>
          <w:i/>
          <w:sz w:val="24"/>
          <w:szCs w:val="24"/>
        </w:rPr>
        <w:t>с</w:t>
      </w:r>
      <w:r w:rsidR="001941E2">
        <w:rPr>
          <w:i/>
          <w:sz w:val="24"/>
          <w:szCs w:val="24"/>
        </w:rPr>
        <w:t xml:space="preserve"> </w:t>
      </w:r>
      <w:r w:rsidRPr="007136C2">
        <w:rPr>
          <w:i/>
          <w:sz w:val="24"/>
          <w:szCs w:val="24"/>
        </w:rPr>
        <w:t>целью</w:t>
      </w:r>
      <w:r w:rsidR="001941E2">
        <w:rPr>
          <w:i/>
          <w:sz w:val="24"/>
          <w:szCs w:val="24"/>
        </w:rPr>
        <w:t xml:space="preserve"> </w:t>
      </w:r>
      <w:r w:rsidRPr="007136C2">
        <w:rPr>
          <w:i/>
          <w:sz w:val="24"/>
          <w:szCs w:val="24"/>
        </w:rPr>
        <w:t>совершенствования</w:t>
      </w:r>
      <w:r w:rsidR="001941E2">
        <w:rPr>
          <w:i/>
          <w:sz w:val="24"/>
          <w:szCs w:val="24"/>
        </w:rPr>
        <w:t xml:space="preserve"> </w:t>
      </w:r>
      <w:r w:rsidRPr="007136C2">
        <w:rPr>
          <w:i/>
          <w:sz w:val="24"/>
          <w:szCs w:val="24"/>
        </w:rPr>
        <w:t>научно-методического</w:t>
      </w:r>
      <w:r w:rsidR="001941E2">
        <w:rPr>
          <w:i/>
          <w:sz w:val="24"/>
          <w:szCs w:val="24"/>
        </w:rPr>
        <w:t xml:space="preserve"> </w:t>
      </w:r>
      <w:r w:rsidRPr="007136C2">
        <w:rPr>
          <w:i/>
          <w:sz w:val="24"/>
          <w:szCs w:val="24"/>
        </w:rPr>
        <w:t>обоснования</w:t>
      </w:r>
      <w:r w:rsidR="001941E2">
        <w:rPr>
          <w:i/>
          <w:sz w:val="24"/>
          <w:szCs w:val="24"/>
        </w:rPr>
        <w:t xml:space="preserve"> </w:t>
      </w:r>
      <w:r w:rsidRPr="007136C2">
        <w:rPr>
          <w:i/>
          <w:sz w:val="24"/>
          <w:szCs w:val="24"/>
        </w:rPr>
        <w:t>и</w:t>
      </w:r>
      <w:r w:rsidR="001941E2">
        <w:rPr>
          <w:i/>
          <w:sz w:val="24"/>
          <w:szCs w:val="24"/>
        </w:rPr>
        <w:t xml:space="preserve"> </w:t>
      </w:r>
      <w:r w:rsidRPr="007136C2">
        <w:rPr>
          <w:i/>
          <w:sz w:val="24"/>
          <w:szCs w:val="24"/>
        </w:rPr>
        <w:t>принятия</w:t>
      </w:r>
      <w:r w:rsidR="001941E2">
        <w:rPr>
          <w:i/>
          <w:sz w:val="24"/>
          <w:szCs w:val="24"/>
        </w:rPr>
        <w:t xml:space="preserve"> </w:t>
      </w:r>
      <w:r w:rsidRPr="007136C2">
        <w:rPr>
          <w:i/>
          <w:sz w:val="24"/>
          <w:szCs w:val="24"/>
        </w:rPr>
        <w:t>грамотных</w:t>
      </w:r>
      <w:r w:rsidR="001941E2">
        <w:rPr>
          <w:i/>
          <w:sz w:val="24"/>
          <w:szCs w:val="24"/>
        </w:rPr>
        <w:t xml:space="preserve"> </w:t>
      </w:r>
      <w:r w:rsidRPr="007136C2">
        <w:rPr>
          <w:i/>
          <w:sz w:val="24"/>
          <w:szCs w:val="24"/>
        </w:rPr>
        <w:t>организационно-управленческих</w:t>
      </w:r>
      <w:r w:rsidR="001941E2">
        <w:rPr>
          <w:i/>
          <w:sz w:val="24"/>
          <w:szCs w:val="24"/>
        </w:rPr>
        <w:t xml:space="preserve"> </w:t>
      </w:r>
      <w:r w:rsidRPr="007136C2">
        <w:rPr>
          <w:i/>
          <w:sz w:val="24"/>
          <w:szCs w:val="24"/>
        </w:rPr>
        <w:t>решений</w:t>
      </w:r>
      <w:r w:rsidR="001941E2">
        <w:rPr>
          <w:i/>
          <w:sz w:val="24"/>
          <w:szCs w:val="24"/>
        </w:rPr>
        <w:t xml:space="preserve"> </w:t>
      </w:r>
      <w:r w:rsidRPr="007136C2">
        <w:rPr>
          <w:i/>
          <w:sz w:val="24"/>
          <w:szCs w:val="24"/>
        </w:rPr>
        <w:t>в</w:t>
      </w:r>
      <w:r w:rsidR="001941E2">
        <w:rPr>
          <w:i/>
          <w:sz w:val="24"/>
          <w:szCs w:val="24"/>
        </w:rPr>
        <w:t xml:space="preserve"> </w:t>
      </w:r>
      <w:r w:rsidRPr="007136C2">
        <w:rPr>
          <w:i/>
          <w:sz w:val="24"/>
          <w:szCs w:val="24"/>
        </w:rPr>
        <w:t>сфере</w:t>
      </w:r>
      <w:r w:rsidR="001941E2">
        <w:rPr>
          <w:i/>
          <w:sz w:val="24"/>
          <w:szCs w:val="24"/>
        </w:rPr>
        <w:t xml:space="preserve"> </w:t>
      </w:r>
      <w:r w:rsidRPr="007136C2">
        <w:rPr>
          <w:i/>
          <w:sz w:val="24"/>
          <w:szCs w:val="24"/>
        </w:rPr>
        <w:t>социального</w:t>
      </w:r>
      <w:r w:rsidR="001941E2">
        <w:rPr>
          <w:i/>
          <w:sz w:val="24"/>
          <w:szCs w:val="24"/>
        </w:rPr>
        <w:t xml:space="preserve"> </w:t>
      </w:r>
      <w:r w:rsidRPr="007136C2">
        <w:rPr>
          <w:i/>
          <w:sz w:val="24"/>
          <w:szCs w:val="24"/>
        </w:rPr>
        <w:t>туризма.</w:t>
      </w:r>
      <w:r w:rsidR="001941E2">
        <w:rPr>
          <w:i/>
          <w:sz w:val="24"/>
          <w:szCs w:val="24"/>
        </w:rPr>
        <w:t xml:space="preserve"> </w:t>
      </w:r>
    </w:p>
    <w:p w:rsidR="00D725BA" w:rsidRPr="007136C2" w:rsidRDefault="00333DC5" w:rsidP="00F43B07">
      <w:pPr>
        <w:tabs>
          <w:tab w:val="left" w:pos="9638"/>
        </w:tabs>
        <w:rPr>
          <w:i/>
          <w:sz w:val="24"/>
          <w:szCs w:val="24"/>
        </w:rPr>
      </w:pPr>
      <w:r w:rsidRPr="007136C2">
        <w:rPr>
          <w:b/>
          <w:i/>
          <w:sz w:val="24"/>
          <w:szCs w:val="24"/>
        </w:rPr>
        <w:t>Ключевые</w:t>
      </w:r>
      <w:r w:rsidR="001941E2">
        <w:rPr>
          <w:b/>
          <w:i/>
          <w:sz w:val="24"/>
          <w:szCs w:val="24"/>
        </w:rPr>
        <w:t xml:space="preserve"> </w:t>
      </w:r>
      <w:r w:rsidRPr="007136C2">
        <w:rPr>
          <w:b/>
          <w:i/>
          <w:sz w:val="24"/>
          <w:szCs w:val="24"/>
        </w:rPr>
        <w:t>слова:</w:t>
      </w:r>
      <w:r w:rsidR="001941E2">
        <w:rPr>
          <w:b/>
          <w:i/>
          <w:sz w:val="24"/>
          <w:szCs w:val="24"/>
        </w:rPr>
        <w:t xml:space="preserve"> </w:t>
      </w:r>
      <w:r w:rsidRPr="007136C2">
        <w:rPr>
          <w:i/>
          <w:sz w:val="24"/>
          <w:szCs w:val="24"/>
        </w:rPr>
        <w:t>социальный,</w:t>
      </w:r>
      <w:r w:rsidR="001941E2">
        <w:rPr>
          <w:b/>
          <w:i/>
          <w:sz w:val="24"/>
          <w:szCs w:val="24"/>
        </w:rPr>
        <w:t xml:space="preserve"> </w:t>
      </w:r>
      <w:r w:rsidRPr="007136C2">
        <w:rPr>
          <w:i/>
          <w:sz w:val="24"/>
          <w:szCs w:val="24"/>
        </w:rPr>
        <w:t>детско-юношеский</w:t>
      </w:r>
      <w:r w:rsidR="001941E2">
        <w:rPr>
          <w:i/>
          <w:sz w:val="24"/>
          <w:szCs w:val="24"/>
        </w:rPr>
        <w:t xml:space="preserve"> </w:t>
      </w:r>
      <w:r w:rsidRPr="007136C2">
        <w:rPr>
          <w:i/>
          <w:sz w:val="24"/>
          <w:szCs w:val="24"/>
        </w:rPr>
        <w:t>и</w:t>
      </w:r>
      <w:r w:rsidR="001941E2">
        <w:rPr>
          <w:i/>
          <w:sz w:val="24"/>
          <w:szCs w:val="24"/>
        </w:rPr>
        <w:t xml:space="preserve"> </w:t>
      </w:r>
      <w:r w:rsidRPr="007136C2">
        <w:rPr>
          <w:i/>
          <w:sz w:val="24"/>
          <w:szCs w:val="24"/>
        </w:rPr>
        <w:t>молодежный</w:t>
      </w:r>
      <w:r w:rsidR="001941E2">
        <w:rPr>
          <w:i/>
          <w:sz w:val="24"/>
          <w:szCs w:val="24"/>
        </w:rPr>
        <w:t xml:space="preserve"> </w:t>
      </w:r>
      <w:r w:rsidRPr="007136C2">
        <w:rPr>
          <w:i/>
          <w:sz w:val="24"/>
          <w:szCs w:val="24"/>
        </w:rPr>
        <w:t>туризм,</w:t>
      </w:r>
      <w:r w:rsidR="001941E2">
        <w:rPr>
          <w:i/>
          <w:sz w:val="24"/>
          <w:szCs w:val="24"/>
        </w:rPr>
        <w:t xml:space="preserve"> </w:t>
      </w:r>
      <w:r w:rsidRPr="007136C2">
        <w:rPr>
          <w:i/>
          <w:sz w:val="24"/>
          <w:szCs w:val="24"/>
        </w:rPr>
        <w:t>нормативно-правовая</w:t>
      </w:r>
      <w:r w:rsidR="001941E2">
        <w:rPr>
          <w:i/>
          <w:sz w:val="24"/>
          <w:szCs w:val="24"/>
        </w:rPr>
        <w:t xml:space="preserve"> </w:t>
      </w:r>
      <w:r w:rsidRPr="007136C2">
        <w:rPr>
          <w:i/>
          <w:sz w:val="24"/>
          <w:szCs w:val="24"/>
        </w:rPr>
        <w:t>база</w:t>
      </w:r>
      <w:r w:rsidR="001941E2">
        <w:rPr>
          <w:i/>
          <w:sz w:val="24"/>
          <w:szCs w:val="24"/>
        </w:rPr>
        <w:t xml:space="preserve"> </w:t>
      </w:r>
      <w:r w:rsidRPr="007136C2">
        <w:rPr>
          <w:i/>
          <w:sz w:val="24"/>
          <w:szCs w:val="24"/>
        </w:rPr>
        <w:t>туризма,</w:t>
      </w:r>
      <w:r w:rsidR="001941E2">
        <w:rPr>
          <w:i/>
          <w:sz w:val="24"/>
          <w:szCs w:val="24"/>
        </w:rPr>
        <w:t xml:space="preserve"> </w:t>
      </w:r>
      <w:r w:rsidRPr="007136C2">
        <w:rPr>
          <w:i/>
          <w:sz w:val="24"/>
          <w:szCs w:val="24"/>
        </w:rPr>
        <w:t>управление</w:t>
      </w:r>
      <w:r w:rsidR="001941E2">
        <w:rPr>
          <w:i/>
          <w:sz w:val="24"/>
          <w:szCs w:val="24"/>
        </w:rPr>
        <w:t xml:space="preserve"> </w:t>
      </w:r>
      <w:r w:rsidRPr="007136C2">
        <w:rPr>
          <w:i/>
          <w:sz w:val="24"/>
          <w:szCs w:val="24"/>
        </w:rPr>
        <w:t>туризмом,</w:t>
      </w:r>
      <w:r w:rsidR="001941E2">
        <w:rPr>
          <w:i/>
          <w:sz w:val="24"/>
          <w:szCs w:val="24"/>
        </w:rPr>
        <w:t xml:space="preserve"> </w:t>
      </w:r>
      <w:r w:rsidRPr="007136C2">
        <w:rPr>
          <w:i/>
          <w:sz w:val="24"/>
          <w:szCs w:val="24"/>
        </w:rPr>
        <w:t>с</w:t>
      </w:r>
      <w:r w:rsidR="006B6910" w:rsidRPr="007136C2">
        <w:rPr>
          <w:i/>
          <w:sz w:val="24"/>
          <w:szCs w:val="24"/>
        </w:rPr>
        <w:t>оциальное</w:t>
      </w:r>
      <w:r w:rsidR="001941E2">
        <w:rPr>
          <w:i/>
          <w:sz w:val="24"/>
          <w:szCs w:val="24"/>
        </w:rPr>
        <w:t xml:space="preserve"> </w:t>
      </w:r>
      <w:r w:rsidR="006B6910" w:rsidRPr="007136C2">
        <w:rPr>
          <w:i/>
          <w:sz w:val="24"/>
          <w:szCs w:val="24"/>
        </w:rPr>
        <w:t>партнерство</w:t>
      </w:r>
      <w:r w:rsidR="001941E2">
        <w:rPr>
          <w:i/>
          <w:sz w:val="24"/>
          <w:szCs w:val="24"/>
        </w:rPr>
        <w:t xml:space="preserve"> </w:t>
      </w:r>
      <w:r w:rsidR="006B6910" w:rsidRPr="007136C2">
        <w:rPr>
          <w:i/>
          <w:sz w:val="24"/>
          <w:szCs w:val="24"/>
        </w:rPr>
        <w:t>в</w:t>
      </w:r>
      <w:r w:rsidR="001941E2">
        <w:rPr>
          <w:i/>
          <w:sz w:val="24"/>
          <w:szCs w:val="24"/>
        </w:rPr>
        <w:t xml:space="preserve"> </w:t>
      </w:r>
      <w:r w:rsidR="006B6910" w:rsidRPr="007136C2">
        <w:rPr>
          <w:i/>
          <w:sz w:val="24"/>
          <w:szCs w:val="24"/>
        </w:rPr>
        <w:t>туризме</w:t>
      </w:r>
    </w:p>
    <w:p w:rsidR="006B6910" w:rsidRPr="007136C2" w:rsidRDefault="006B6910" w:rsidP="00701D54">
      <w:pPr>
        <w:tabs>
          <w:tab w:val="left" w:pos="9638"/>
        </w:tabs>
        <w:ind w:firstLine="0"/>
      </w:pPr>
    </w:p>
    <w:p w:rsidR="00D725BA" w:rsidRPr="00BA64F4" w:rsidRDefault="00333DC5" w:rsidP="00BA64F4">
      <w:pPr>
        <w:tabs>
          <w:tab w:val="left" w:pos="9638"/>
        </w:tabs>
        <w:rPr>
          <w:b/>
        </w:rPr>
      </w:pPr>
      <w:r w:rsidRPr="007136C2">
        <w:rPr>
          <w:b/>
        </w:rPr>
        <w:t>Введение.</w:t>
      </w:r>
      <w:r w:rsidR="00BA64F4" w:rsidRPr="00BA64F4">
        <w:rPr>
          <w:b/>
        </w:rPr>
        <w:t xml:space="preserve"> </w:t>
      </w:r>
      <w:r w:rsidRPr="007136C2">
        <w:t>Более</w:t>
      </w:r>
      <w:r w:rsidR="001941E2">
        <w:t xml:space="preserve"> </w:t>
      </w:r>
      <w:r w:rsidRPr="007136C2">
        <w:t>чем</w:t>
      </w:r>
      <w:r w:rsidR="001941E2">
        <w:t xml:space="preserve"> </w:t>
      </w:r>
      <w:r w:rsidRPr="007136C2">
        <w:t>за</w:t>
      </w:r>
      <w:r w:rsidR="001941E2">
        <w:t xml:space="preserve"> </w:t>
      </w:r>
      <w:r w:rsidRPr="007136C2">
        <w:t>вековую</w:t>
      </w:r>
      <w:r w:rsidR="001941E2">
        <w:t xml:space="preserve"> </w:t>
      </w:r>
      <w:r w:rsidRPr="007136C2">
        <w:t>историю</w:t>
      </w:r>
      <w:r w:rsidR="001941E2">
        <w:t xml:space="preserve"> </w:t>
      </w:r>
      <w:r w:rsidRPr="007136C2">
        <w:t>отечественного</w:t>
      </w:r>
      <w:r w:rsidR="001941E2">
        <w:t xml:space="preserve"> </w:t>
      </w:r>
      <w:r w:rsidRPr="007136C2">
        <w:t>туризма</w:t>
      </w:r>
      <w:r w:rsidR="001941E2">
        <w:t xml:space="preserve"> </w:t>
      </w:r>
      <w:r w:rsidRPr="007136C2">
        <w:t>в</w:t>
      </w:r>
      <w:r w:rsidR="001941E2">
        <w:t xml:space="preserve"> </w:t>
      </w:r>
      <w:r w:rsidRPr="007136C2">
        <w:t>условиях</w:t>
      </w:r>
      <w:r w:rsidR="001941E2">
        <w:t xml:space="preserve"> </w:t>
      </w:r>
      <w:r w:rsidRPr="007136C2">
        <w:t>природной</w:t>
      </w:r>
      <w:r w:rsidR="001941E2">
        <w:t xml:space="preserve"> </w:t>
      </w:r>
      <w:r w:rsidRPr="007136C2">
        <w:t>среды</w:t>
      </w:r>
      <w:r w:rsidR="001941E2">
        <w:t xml:space="preserve"> </w:t>
      </w:r>
      <w:r w:rsidRPr="007136C2">
        <w:t>наработаны,</w:t>
      </w:r>
      <w:r w:rsidR="001941E2">
        <w:t xml:space="preserve"> </w:t>
      </w:r>
      <w:r w:rsidRPr="007136C2">
        <w:t>научно</w:t>
      </w:r>
      <w:r w:rsidR="001941E2">
        <w:t xml:space="preserve"> </w:t>
      </w:r>
      <w:r w:rsidRPr="007136C2">
        <w:t>и</w:t>
      </w:r>
      <w:r w:rsidR="001941E2">
        <w:t xml:space="preserve"> </w:t>
      </w:r>
      <w:r w:rsidRPr="007136C2">
        <w:t>практически</w:t>
      </w:r>
      <w:r w:rsidR="001941E2">
        <w:t xml:space="preserve"> </w:t>
      </w:r>
      <w:r w:rsidRPr="007136C2">
        <w:t>обо</w:t>
      </w:r>
      <w:r w:rsidR="000C2D27" w:rsidRPr="007136C2">
        <w:t>снованы</w:t>
      </w:r>
      <w:r w:rsidR="001941E2">
        <w:t xml:space="preserve"> </w:t>
      </w:r>
      <w:r w:rsidR="000C2D27" w:rsidRPr="007136C2">
        <w:lastRenderedPageBreak/>
        <w:t>правила</w:t>
      </w:r>
      <w:r w:rsidR="001941E2">
        <w:t xml:space="preserve"> </w:t>
      </w:r>
      <w:r w:rsidR="000C2D27" w:rsidRPr="007136C2">
        <w:t>и</w:t>
      </w:r>
      <w:r w:rsidR="001941E2">
        <w:t xml:space="preserve"> </w:t>
      </w:r>
      <w:r w:rsidR="000C2D27" w:rsidRPr="007136C2">
        <w:t>рекомендации</w:t>
      </w:r>
      <w:r w:rsidR="001941E2">
        <w:t xml:space="preserve"> </w:t>
      </w:r>
      <w:r w:rsidRPr="007136C2">
        <w:t>обеспечения</w:t>
      </w:r>
      <w:r w:rsidR="001941E2">
        <w:t xml:space="preserve"> </w:t>
      </w:r>
      <w:r w:rsidRPr="007136C2">
        <w:t>безопасности</w:t>
      </w:r>
      <w:r w:rsidR="001941E2">
        <w:t xml:space="preserve"> </w:t>
      </w:r>
      <w:r w:rsidRPr="007136C2">
        <w:t>различных</w:t>
      </w:r>
      <w:r w:rsidR="001941E2">
        <w:t xml:space="preserve"> </w:t>
      </w:r>
      <w:r w:rsidRPr="007136C2">
        <w:t>видов</w:t>
      </w:r>
      <w:r w:rsidR="001941E2">
        <w:t xml:space="preserve"> </w:t>
      </w:r>
      <w:r w:rsidRPr="007136C2">
        <w:t>и</w:t>
      </w:r>
      <w:r w:rsidR="001941E2">
        <w:t xml:space="preserve"> </w:t>
      </w:r>
      <w:r w:rsidRPr="007136C2">
        <w:t>форм</w:t>
      </w:r>
      <w:r w:rsidR="001941E2">
        <w:t xml:space="preserve"> </w:t>
      </w:r>
      <w:r w:rsidRPr="007136C2">
        <w:t>детско-юношеского</w:t>
      </w:r>
      <w:r w:rsidR="001941E2">
        <w:t xml:space="preserve"> </w:t>
      </w:r>
      <w:r w:rsidRPr="007136C2">
        <w:t>и</w:t>
      </w:r>
      <w:r w:rsidR="001941E2">
        <w:t xml:space="preserve"> </w:t>
      </w:r>
      <w:r w:rsidRPr="007136C2">
        <w:t>спортивно-оздоровительного</w:t>
      </w:r>
      <w:r w:rsidR="001941E2">
        <w:t xml:space="preserve"> </w:t>
      </w:r>
      <w:r w:rsidRPr="007136C2">
        <w:t>туризма.</w:t>
      </w:r>
      <w:r w:rsidR="001941E2">
        <w:t xml:space="preserve"> </w:t>
      </w:r>
    </w:p>
    <w:p w:rsidR="00D725BA" w:rsidRPr="007136C2" w:rsidRDefault="00333DC5" w:rsidP="00F43B07">
      <w:pPr>
        <w:tabs>
          <w:tab w:val="left" w:pos="9638"/>
        </w:tabs>
      </w:pPr>
      <w:r w:rsidRPr="007136C2">
        <w:t>Федерацией</w:t>
      </w:r>
      <w:r w:rsidR="001941E2">
        <w:t xml:space="preserve"> </w:t>
      </w:r>
      <w:r w:rsidRPr="007136C2">
        <w:t>спортивного</w:t>
      </w:r>
      <w:r w:rsidR="001941E2">
        <w:t xml:space="preserve"> </w:t>
      </w:r>
      <w:r w:rsidRPr="007136C2">
        <w:t>туризма</w:t>
      </w:r>
      <w:r w:rsidR="001941E2">
        <w:t xml:space="preserve"> </w:t>
      </w:r>
      <w:r w:rsidRPr="007136C2">
        <w:t>России</w:t>
      </w:r>
      <w:r w:rsidR="001941E2">
        <w:t xml:space="preserve"> </w:t>
      </w:r>
      <w:r w:rsidRPr="007136C2">
        <w:t>разработаны</w:t>
      </w:r>
      <w:r w:rsidR="001941E2">
        <w:t xml:space="preserve"> </w:t>
      </w:r>
      <w:r w:rsidRPr="007136C2">
        <w:t>и</w:t>
      </w:r>
      <w:r w:rsidR="001941E2">
        <w:t xml:space="preserve"> </w:t>
      </w:r>
      <w:r w:rsidRPr="007136C2">
        <w:t>утверждены</w:t>
      </w:r>
      <w:r w:rsidR="001941E2">
        <w:t xml:space="preserve"> </w:t>
      </w:r>
      <w:r w:rsidRPr="007136C2">
        <w:t>Министерством</w:t>
      </w:r>
      <w:r w:rsidR="001941E2">
        <w:t xml:space="preserve"> </w:t>
      </w:r>
      <w:r w:rsidRPr="007136C2">
        <w:t>спорта</w:t>
      </w:r>
      <w:r w:rsidR="001941E2">
        <w:t xml:space="preserve"> </w:t>
      </w:r>
      <w:r w:rsidRPr="007136C2">
        <w:t>Российской</w:t>
      </w:r>
      <w:r w:rsidR="001941E2">
        <w:t xml:space="preserve"> </w:t>
      </w:r>
      <w:r w:rsidRPr="007136C2">
        <w:t>Федерации</w:t>
      </w:r>
      <w:r w:rsidR="001941E2">
        <w:t xml:space="preserve"> </w:t>
      </w:r>
      <w:r w:rsidRPr="007136C2">
        <w:t>Правила</w:t>
      </w:r>
      <w:r w:rsidR="001941E2">
        <w:t xml:space="preserve"> </w:t>
      </w:r>
      <w:r w:rsidRPr="007136C2">
        <w:t>вида</w:t>
      </w:r>
      <w:r w:rsidR="001941E2">
        <w:t xml:space="preserve"> </w:t>
      </w:r>
      <w:r w:rsidRPr="007136C2">
        <w:t>спорта</w:t>
      </w:r>
      <w:r w:rsidR="001941E2">
        <w:t xml:space="preserve"> </w:t>
      </w:r>
      <w:r w:rsidRPr="007136C2">
        <w:t>«Спортивный</w:t>
      </w:r>
      <w:r w:rsidR="001941E2">
        <w:t xml:space="preserve"> </w:t>
      </w:r>
      <w:r w:rsidRPr="007136C2">
        <w:t>туризм»</w:t>
      </w:r>
      <w:r w:rsidR="001941E2">
        <w:t xml:space="preserve"> </w:t>
      </w:r>
      <w:r w:rsidRPr="007136C2">
        <w:t>[8],</w:t>
      </w:r>
      <w:r w:rsidR="001941E2">
        <w:t xml:space="preserve"> </w:t>
      </w:r>
      <w:r w:rsidRPr="007136C2">
        <w:t>Федеральный</w:t>
      </w:r>
      <w:r w:rsidR="001941E2">
        <w:t xml:space="preserve"> </w:t>
      </w:r>
      <w:r w:rsidRPr="007136C2">
        <w:t>стандарт</w:t>
      </w:r>
      <w:r w:rsidR="001941E2">
        <w:t xml:space="preserve"> </w:t>
      </w:r>
      <w:r w:rsidRPr="007136C2">
        <w:t>спортивной</w:t>
      </w:r>
      <w:r w:rsidR="001941E2">
        <w:t xml:space="preserve"> </w:t>
      </w:r>
      <w:r w:rsidRPr="007136C2">
        <w:t>подготовки</w:t>
      </w:r>
      <w:r w:rsidR="001941E2">
        <w:t xml:space="preserve"> </w:t>
      </w:r>
      <w:r w:rsidRPr="007136C2">
        <w:t>по</w:t>
      </w:r>
      <w:r w:rsidR="001941E2">
        <w:t xml:space="preserve"> </w:t>
      </w:r>
      <w:r w:rsidRPr="007136C2">
        <w:t>виду</w:t>
      </w:r>
      <w:r w:rsidR="001941E2">
        <w:t xml:space="preserve"> </w:t>
      </w:r>
      <w:r w:rsidRPr="007136C2">
        <w:t>спорта</w:t>
      </w:r>
      <w:r w:rsidR="001941E2">
        <w:t xml:space="preserve"> </w:t>
      </w:r>
      <w:r w:rsidRPr="007136C2">
        <w:t>«Спортивный</w:t>
      </w:r>
      <w:r w:rsidR="001941E2">
        <w:t xml:space="preserve"> </w:t>
      </w:r>
      <w:r w:rsidRPr="007136C2">
        <w:t>туризм»</w:t>
      </w:r>
      <w:r w:rsidR="001941E2">
        <w:t xml:space="preserve"> </w:t>
      </w:r>
      <w:r w:rsidRPr="007136C2">
        <w:t>в</w:t>
      </w:r>
      <w:r w:rsidR="001941E2">
        <w:t xml:space="preserve"> </w:t>
      </w:r>
      <w:r w:rsidRPr="007136C2">
        <w:t>которых</w:t>
      </w:r>
      <w:r w:rsidR="001941E2">
        <w:t xml:space="preserve"> </w:t>
      </w:r>
      <w:r w:rsidRPr="007136C2">
        <w:t>четко</w:t>
      </w:r>
      <w:r w:rsidR="001941E2">
        <w:t xml:space="preserve"> </w:t>
      </w:r>
      <w:r w:rsidRPr="007136C2">
        <w:t>определены</w:t>
      </w:r>
      <w:r w:rsidR="001941E2">
        <w:t xml:space="preserve"> </w:t>
      </w:r>
      <w:r w:rsidRPr="007136C2">
        <w:t>возрастные</w:t>
      </w:r>
      <w:r w:rsidR="001941E2">
        <w:t xml:space="preserve"> </w:t>
      </w:r>
      <w:r w:rsidRPr="007136C2">
        <w:t>группы,</w:t>
      </w:r>
      <w:r w:rsidR="001941E2">
        <w:t xml:space="preserve"> </w:t>
      </w:r>
      <w:r w:rsidRPr="007136C2">
        <w:t>продолжительность</w:t>
      </w:r>
      <w:r w:rsidR="001941E2">
        <w:t xml:space="preserve"> </w:t>
      </w:r>
      <w:r w:rsidRPr="007136C2">
        <w:t>учебно-тренировочных</w:t>
      </w:r>
      <w:r w:rsidR="001941E2">
        <w:t xml:space="preserve"> </w:t>
      </w:r>
      <w:r w:rsidRPr="007136C2">
        <w:t>мероприятий,</w:t>
      </w:r>
      <w:r w:rsidR="001941E2">
        <w:t xml:space="preserve"> </w:t>
      </w:r>
      <w:r w:rsidRPr="007136C2">
        <w:t>нормативы</w:t>
      </w:r>
      <w:r w:rsidR="001941E2">
        <w:t xml:space="preserve"> </w:t>
      </w:r>
      <w:r w:rsidRPr="007136C2">
        <w:t>общей</w:t>
      </w:r>
      <w:r w:rsidR="001941E2">
        <w:t xml:space="preserve"> </w:t>
      </w:r>
      <w:r w:rsidRPr="007136C2">
        <w:t>физической</w:t>
      </w:r>
      <w:r w:rsidR="001941E2">
        <w:t xml:space="preserve"> </w:t>
      </w:r>
      <w:r w:rsidRPr="007136C2">
        <w:t>и</w:t>
      </w:r>
      <w:r w:rsidR="001941E2">
        <w:t xml:space="preserve"> </w:t>
      </w:r>
      <w:r w:rsidRPr="007136C2">
        <w:t>специальной</w:t>
      </w:r>
      <w:r w:rsidR="001941E2">
        <w:t xml:space="preserve"> </w:t>
      </w:r>
      <w:r w:rsidRPr="007136C2">
        <w:t>физической</w:t>
      </w:r>
      <w:r w:rsidR="001941E2">
        <w:t xml:space="preserve"> </w:t>
      </w:r>
      <w:r w:rsidRPr="007136C2">
        <w:t>подготовки</w:t>
      </w:r>
      <w:r w:rsidR="001941E2">
        <w:t xml:space="preserve"> </w:t>
      </w:r>
      <w:r w:rsidRPr="007136C2">
        <w:t>для</w:t>
      </w:r>
      <w:r w:rsidR="001941E2">
        <w:t xml:space="preserve"> </w:t>
      </w:r>
      <w:r w:rsidRPr="007136C2">
        <w:t>всех</w:t>
      </w:r>
      <w:r w:rsidR="001941E2">
        <w:t xml:space="preserve"> </w:t>
      </w:r>
      <w:r w:rsidRPr="007136C2">
        <w:t>возрастных</w:t>
      </w:r>
      <w:r w:rsidR="001941E2">
        <w:t xml:space="preserve"> </w:t>
      </w:r>
      <w:r w:rsidRPr="007136C2">
        <w:t>групп,</w:t>
      </w:r>
      <w:r w:rsidR="001941E2">
        <w:t xml:space="preserve"> </w:t>
      </w:r>
      <w:r w:rsidRPr="007136C2">
        <w:t>перечь</w:t>
      </w:r>
      <w:r w:rsidR="001941E2">
        <w:t xml:space="preserve"> </w:t>
      </w:r>
      <w:r w:rsidRPr="007136C2">
        <w:t>необходимого</w:t>
      </w:r>
      <w:r w:rsidR="001941E2">
        <w:t xml:space="preserve"> </w:t>
      </w:r>
      <w:r w:rsidRPr="007136C2">
        <w:t>снаряжения</w:t>
      </w:r>
      <w:r w:rsidR="001941E2">
        <w:t xml:space="preserve"> </w:t>
      </w:r>
      <w:r w:rsidRPr="007136C2">
        <w:t>и</w:t>
      </w:r>
      <w:r w:rsidR="001941E2">
        <w:t xml:space="preserve"> </w:t>
      </w:r>
      <w:r w:rsidRPr="007136C2">
        <w:t>оборудования,</w:t>
      </w:r>
      <w:r w:rsidR="001941E2">
        <w:t xml:space="preserve"> </w:t>
      </w:r>
      <w:r w:rsidRPr="007136C2">
        <w:t>необходимого</w:t>
      </w:r>
      <w:r w:rsidR="001941E2">
        <w:t xml:space="preserve"> </w:t>
      </w:r>
      <w:r w:rsidRPr="007136C2">
        <w:t>для</w:t>
      </w:r>
      <w:r w:rsidR="001941E2">
        <w:t xml:space="preserve"> </w:t>
      </w:r>
      <w:r w:rsidRPr="007136C2">
        <w:t>безопасного</w:t>
      </w:r>
      <w:r w:rsidR="001941E2">
        <w:t xml:space="preserve"> </w:t>
      </w:r>
      <w:r w:rsidRPr="007136C2">
        <w:t>проведения</w:t>
      </w:r>
      <w:r w:rsidR="001941E2">
        <w:t xml:space="preserve"> </w:t>
      </w:r>
      <w:r w:rsidRPr="007136C2">
        <w:t>занятий</w:t>
      </w:r>
      <w:r w:rsidR="001941E2">
        <w:t xml:space="preserve"> </w:t>
      </w:r>
      <w:r w:rsidRPr="007136C2">
        <w:t>каждым</w:t>
      </w:r>
      <w:r w:rsidR="001941E2">
        <w:t xml:space="preserve"> </w:t>
      </w:r>
      <w:r w:rsidRPr="007136C2">
        <w:t>конкретным</w:t>
      </w:r>
      <w:r w:rsidR="001941E2">
        <w:t xml:space="preserve"> </w:t>
      </w:r>
      <w:r w:rsidRPr="007136C2">
        <w:t>видом</w:t>
      </w:r>
      <w:r w:rsidR="001941E2">
        <w:t xml:space="preserve"> </w:t>
      </w:r>
      <w:r w:rsidRPr="007136C2">
        <w:t>туризма.</w:t>
      </w:r>
      <w:r w:rsidR="001941E2">
        <w:t xml:space="preserve"> </w:t>
      </w:r>
    </w:p>
    <w:p w:rsidR="00D725BA" w:rsidRPr="00BA64F4" w:rsidRDefault="00333DC5" w:rsidP="00BA64F4">
      <w:pPr>
        <w:tabs>
          <w:tab w:val="left" w:pos="9638"/>
        </w:tabs>
        <w:rPr>
          <w:b/>
        </w:rPr>
      </w:pPr>
      <w:r w:rsidRPr="007136C2">
        <w:rPr>
          <w:b/>
        </w:rPr>
        <w:t>Основная</w:t>
      </w:r>
      <w:r w:rsidR="001941E2">
        <w:rPr>
          <w:b/>
        </w:rPr>
        <w:t xml:space="preserve"> </w:t>
      </w:r>
      <w:r w:rsidRPr="007136C2">
        <w:rPr>
          <w:b/>
        </w:rPr>
        <w:t>часть.</w:t>
      </w:r>
      <w:r w:rsidR="00BA64F4" w:rsidRPr="00BA64F4">
        <w:rPr>
          <w:b/>
        </w:rPr>
        <w:t xml:space="preserve"> </w:t>
      </w:r>
      <w:r w:rsidRPr="007136C2">
        <w:t>В</w:t>
      </w:r>
      <w:r w:rsidR="001941E2">
        <w:t xml:space="preserve"> </w:t>
      </w:r>
      <w:r w:rsidRPr="007136C2">
        <w:t>августе</w:t>
      </w:r>
      <w:r w:rsidR="001941E2">
        <w:t xml:space="preserve"> </w:t>
      </w:r>
      <w:r w:rsidRPr="007136C2">
        <w:t>2022</w:t>
      </w:r>
      <w:r w:rsidR="001941E2">
        <w:t xml:space="preserve"> </w:t>
      </w:r>
      <w:r w:rsidRPr="007136C2">
        <w:t>года</w:t>
      </w:r>
      <w:r w:rsidR="001941E2">
        <w:t xml:space="preserve"> </w:t>
      </w:r>
      <w:r w:rsidRPr="007136C2">
        <w:t>территориальный</w:t>
      </w:r>
      <w:r w:rsidR="001941E2">
        <w:t xml:space="preserve"> </w:t>
      </w:r>
      <w:r w:rsidRPr="007136C2">
        <w:t>отдел</w:t>
      </w:r>
      <w:r w:rsidR="001941E2">
        <w:t xml:space="preserve"> </w:t>
      </w:r>
      <w:r w:rsidRPr="007136C2">
        <w:t>Управления</w:t>
      </w:r>
      <w:r w:rsidR="001941E2">
        <w:t xml:space="preserve"> </w:t>
      </w:r>
      <w:r w:rsidRPr="007136C2">
        <w:t>Роспотребнадзора</w:t>
      </w:r>
      <w:r w:rsidR="001941E2">
        <w:t xml:space="preserve"> </w:t>
      </w:r>
      <w:r w:rsidRPr="007136C2">
        <w:t>по</w:t>
      </w:r>
      <w:r w:rsidR="001941E2">
        <w:t xml:space="preserve"> </w:t>
      </w:r>
      <w:r w:rsidRPr="007136C2">
        <w:t>Тверской</w:t>
      </w:r>
      <w:r w:rsidR="001941E2">
        <w:t xml:space="preserve"> </w:t>
      </w:r>
      <w:r w:rsidRPr="007136C2">
        <w:t>области</w:t>
      </w:r>
      <w:r w:rsidR="001941E2">
        <w:t xml:space="preserve"> </w:t>
      </w:r>
      <w:r w:rsidRPr="007136C2">
        <w:t>в</w:t>
      </w:r>
      <w:r w:rsidR="001941E2">
        <w:t xml:space="preserve"> </w:t>
      </w:r>
      <w:r w:rsidRPr="007136C2">
        <w:t>городе</w:t>
      </w:r>
      <w:r w:rsidR="001941E2">
        <w:t xml:space="preserve"> </w:t>
      </w:r>
      <w:r w:rsidRPr="007136C2">
        <w:t>Торжок</w:t>
      </w:r>
      <w:r w:rsidR="001941E2">
        <w:t xml:space="preserve"> </w:t>
      </w:r>
      <w:r w:rsidRPr="007136C2">
        <w:t>предлагает</w:t>
      </w:r>
      <w:r w:rsidR="001941E2">
        <w:t xml:space="preserve"> </w:t>
      </w:r>
      <w:r w:rsidRPr="007136C2">
        <w:t>группе</w:t>
      </w:r>
      <w:r w:rsidR="001941E2">
        <w:t xml:space="preserve"> </w:t>
      </w:r>
      <w:r w:rsidRPr="007136C2">
        <w:t>из</w:t>
      </w:r>
      <w:r w:rsidR="001941E2">
        <w:t xml:space="preserve"> </w:t>
      </w:r>
      <w:r w:rsidRPr="007136C2">
        <w:t>Санкт</w:t>
      </w:r>
      <w:r w:rsidR="001941E2">
        <w:t xml:space="preserve"> </w:t>
      </w:r>
      <w:r w:rsidRPr="007136C2">
        <w:t>Петербурга</w:t>
      </w:r>
      <w:r w:rsidR="001941E2">
        <w:t xml:space="preserve"> </w:t>
      </w:r>
      <w:r w:rsidRPr="007136C2">
        <w:t>проводить</w:t>
      </w:r>
      <w:r w:rsidR="001941E2">
        <w:t xml:space="preserve"> </w:t>
      </w:r>
      <w:r w:rsidRPr="007136C2">
        <w:t>походы</w:t>
      </w:r>
      <w:r w:rsidR="001941E2">
        <w:t xml:space="preserve"> </w:t>
      </w:r>
      <w:r w:rsidRPr="007136C2">
        <w:t>с</w:t>
      </w:r>
      <w:r w:rsidR="001941E2">
        <w:t xml:space="preserve"> </w:t>
      </w:r>
      <w:r w:rsidRPr="007136C2">
        <w:t>детьми</w:t>
      </w:r>
      <w:r w:rsidR="001941E2">
        <w:t xml:space="preserve"> </w:t>
      </w:r>
      <w:r w:rsidRPr="007136C2">
        <w:t>в</w:t>
      </w:r>
      <w:r w:rsidR="001941E2">
        <w:t xml:space="preserve"> </w:t>
      </w:r>
      <w:r w:rsidRPr="007136C2">
        <w:t>соответствии</w:t>
      </w:r>
      <w:r w:rsidR="001941E2">
        <w:t xml:space="preserve"> </w:t>
      </w:r>
      <w:r w:rsidRPr="007136C2">
        <w:t>с</w:t>
      </w:r>
      <w:r w:rsidR="001941E2">
        <w:t xml:space="preserve"> </w:t>
      </w:r>
      <w:r w:rsidRPr="007136C2">
        <w:t>«Рекомендациями</w:t>
      </w:r>
      <w:r w:rsidR="001941E2">
        <w:t xml:space="preserve"> </w:t>
      </w:r>
      <w:r w:rsidRPr="007136C2">
        <w:t>как</w:t>
      </w:r>
      <w:r w:rsidR="001941E2">
        <w:t xml:space="preserve"> </w:t>
      </w:r>
      <w:r w:rsidRPr="007136C2">
        <w:t>правильно</w:t>
      </w:r>
      <w:r w:rsidR="001941E2">
        <w:t xml:space="preserve"> </w:t>
      </w:r>
      <w:r w:rsidRPr="007136C2">
        <w:t>организовать</w:t>
      </w:r>
      <w:r w:rsidR="001941E2">
        <w:t xml:space="preserve"> </w:t>
      </w:r>
      <w:r w:rsidRPr="007136C2">
        <w:t>поход</w:t>
      </w:r>
      <w:r w:rsidR="001941E2">
        <w:t xml:space="preserve"> </w:t>
      </w:r>
      <w:r w:rsidRPr="007136C2">
        <w:t>с</w:t>
      </w:r>
      <w:r w:rsidR="001941E2">
        <w:t xml:space="preserve"> </w:t>
      </w:r>
      <w:r w:rsidRPr="007136C2">
        <w:t>участием</w:t>
      </w:r>
      <w:r w:rsidR="001941E2">
        <w:t xml:space="preserve"> </w:t>
      </w:r>
      <w:r w:rsidRPr="007136C2">
        <w:t>детей»,</w:t>
      </w:r>
      <w:r w:rsidR="001941E2">
        <w:t xml:space="preserve"> </w:t>
      </w:r>
      <w:r w:rsidRPr="007136C2">
        <w:t>р</w:t>
      </w:r>
      <w:r w:rsidR="0036153E" w:rsidRPr="007136C2">
        <w:t>азмещенных</w:t>
      </w:r>
      <w:r w:rsidR="001941E2">
        <w:t xml:space="preserve"> </w:t>
      </w:r>
      <w:r w:rsidR="0036153E" w:rsidRPr="007136C2">
        <w:t>на</w:t>
      </w:r>
      <w:r w:rsidR="001941E2">
        <w:t xml:space="preserve"> </w:t>
      </w:r>
      <w:r w:rsidR="0036153E" w:rsidRPr="007136C2">
        <w:t>официальном</w:t>
      </w:r>
      <w:r w:rsidR="001941E2">
        <w:t xml:space="preserve"> </w:t>
      </w:r>
      <w:r w:rsidR="0036153E" w:rsidRPr="007136C2">
        <w:t>сайте</w:t>
      </w:r>
      <w:r w:rsidR="001941E2">
        <w:t xml:space="preserve"> </w:t>
      </w:r>
      <w:r w:rsidRPr="007136C2">
        <w:t>Росп</w:t>
      </w:r>
      <w:r w:rsidR="0036153E" w:rsidRPr="007136C2">
        <w:t>отребнадзора.</w:t>
      </w:r>
      <w:r w:rsidR="001941E2">
        <w:t xml:space="preserve"> </w:t>
      </w:r>
      <w:r w:rsidR="0036153E" w:rsidRPr="007136C2">
        <w:t>Однако,</w:t>
      </w:r>
      <w:r w:rsidR="001941E2">
        <w:t xml:space="preserve"> </w:t>
      </w:r>
      <w:r w:rsidR="0036153E" w:rsidRPr="007136C2">
        <w:t>в</w:t>
      </w:r>
      <w:r w:rsidR="001941E2">
        <w:t xml:space="preserve"> </w:t>
      </w:r>
      <w:r w:rsidR="0036153E" w:rsidRPr="007136C2">
        <w:t>как</w:t>
      </w:r>
      <w:r w:rsidR="001941E2">
        <w:t xml:space="preserve"> </w:t>
      </w:r>
      <w:r w:rsidR="0036153E" w:rsidRPr="007136C2">
        <w:t>бы</w:t>
      </w:r>
      <w:r w:rsidR="001941E2">
        <w:t xml:space="preserve"> </w:t>
      </w:r>
      <w:r w:rsidRPr="007136C2">
        <w:t>«рекомендациях»,</w:t>
      </w:r>
      <w:r w:rsidR="001941E2">
        <w:t xml:space="preserve"> </w:t>
      </w:r>
      <w:r w:rsidRPr="007136C2">
        <w:t>присутствуют</w:t>
      </w:r>
      <w:r w:rsidR="001941E2">
        <w:t xml:space="preserve"> </w:t>
      </w:r>
      <w:r w:rsidRPr="007136C2">
        <w:t>термины,</w:t>
      </w:r>
      <w:r w:rsidR="001941E2">
        <w:t xml:space="preserve"> </w:t>
      </w:r>
      <w:r w:rsidRPr="007136C2">
        <w:t>предполагающие</w:t>
      </w:r>
      <w:r w:rsidR="001941E2">
        <w:t xml:space="preserve"> </w:t>
      </w:r>
      <w:r w:rsidRPr="007136C2">
        <w:t>их</w:t>
      </w:r>
      <w:r w:rsidR="001941E2">
        <w:t xml:space="preserve"> </w:t>
      </w:r>
      <w:r w:rsidRPr="007136C2">
        <w:t>обязательное</w:t>
      </w:r>
      <w:r w:rsidR="001941E2">
        <w:t xml:space="preserve"> </w:t>
      </w:r>
      <w:r w:rsidRPr="007136C2">
        <w:t>исполнение:</w:t>
      </w:r>
      <w:r w:rsidR="001941E2">
        <w:t xml:space="preserve"> </w:t>
      </w:r>
      <w:r w:rsidRPr="007136C2">
        <w:t>«необходимо</w:t>
      </w:r>
      <w:r w:rsidR="001941E2">
        <w:t xml:space="preserve"> </w:t>
      </w:r>
      <w:r w:rsidRPr="007136C2">
        <w:t>учитывать..»,</w:t>
      </w:r>
      <w:r w:rsidR="001941E2">
        <w:t xml:space="preserve"> </w:t>
      </w:r>
      <w:r w:rsidRPr="007136C2">
        <w:t>«необходимо</w:t>
      </w:r>
      <w:r w:rsidR="001941E2">
        <w:t xml:space="preserve"> </w:t>
      </w:r>
      <w:r w:rsidRPr="007136C2">
        <w:t>обеспечивать..»,</w:t>
      </w:r>
      <w:r w:rsidR="001941E2">
        <w:t xml:space="preserve"> </w:t>
      </w:r>
      <w:r w:rsidRPr="007136C2">
        <w:t>«обязательно</w:t>
      </w:r>
      <w:r w:rsidR="001941E2">
        <w:t xml:space="preserve"> </w:t>
      </w:r>
      <w:r w:rsidRPr="007136C2">
        <w:t>должны</w:t>
      </w:r>
      <w:r w:rsidR="001941E2">
        <w:t xml:space="preserve"> </w:t>
      </w:r>
      <w:r w:rsidRPr="007136C2">
        <w:t>быть..»,</w:t>
      </w:r>
      <w:r w:rsidR="001941E2">
        <w:rPr>
          <w:i/>
          <w:iCs/>
        </w:rPr>
        <w:t xml:space="preserve"> </w:t>
      </w:r>
      <w:r w:rsidRPr="007136C2">
        <w:t>«вес</w:t>
      </w:r>
      <w:r w:rsidR="001941E2">
        <w:t xml:space="preserve"> </w:t>
      </w:r>
      <w:r w:rsidRPr="007136C2">
        <w:t>рюкзака</w:t>
      </w:r>
      <w:r w:rsidR="001941E2">
        <w:t xml:space="preserve"> </w:t>
      </w:r>
      <w:r w:rsidRPr="007136C2">
        <w:t>не</w:t>
      </w:r>
      <w:r w:rsidR="001941E2">
        <w:t xml:space="preserve"> </w:t>
      </w:r>
      <w:r w:rsidRPr="007136C2">
        <w:t>должен</w:t>
      </w:r>
      <w:r w:rsidR="001941E2">
        <w:t xml:space="preserve"> </w:t>
      </w:r>
      <w:r w:rsidRPr="007136C2">
        <w:t>превышать..»,</w:t>
      </w:r>
      <w:r w:rsidR="001941E2">
        <w:t xml:space="preserve"> </w:t>
      </w:r>
      <w:r w:rsidRPr="007136C2">
        <w:t>«проверить</w:t>
      </w:r>
      <w:r w:rsidR="001941E2">
        <w:t xml:space="preserve"> </w:t>
      </w:r>
      <w:r w:rsidRPr="007136C2">
        <w:t>количество</w:t>
      </w:r>
      <w:r w:rsidR="001941E2">
        <w:t xml:space="preserve"> </w:t>
      </w:r>
      <w:r w:rsidRPr="007136C2">
        <w:t>одноразовой</w:t>
      </w:r>
      <w:r w:rsidR="001941E2">
        <w:t xml:space="preserve"> </w:t>
      </w:r>
      <w:r w:rsidRPr="007136C2">
        <w:t>посуды..».</w:t>
      </w:r>
      <w:r w:rsidR="001941E2">
        <w:t xml:space="preserve"> </w:t>
      </w:r>
    </w:p>
    <w:p w:rsidR="00D725BA" w:rsidRPr="007136C2" w:rsidRDefault="00333DC5" w:rsidP="00F43B07">
      <w:pPr>
        <w:tabs>
          <w:tab w:val="left" w:pos="9638"/>
        </w:tabs>
      </w:pPr>
      <w:r w:rsidRPr="007136C2">
        <w:t>И</w:t>
      </w:r>
      <w:r w:rsidR="001941E2">
        <w:t xml:space="preserve"> </w:t>
      </w:r>
      <w:r w:rsidRPr="007136C2">
        <w:t>вот</w:t>
      </w:r>
      <w:r w:rsidR="001941E2">
        <w:t xml:space="preserve"> </w:t>
      </w:r>
      <w:r w:rsidRPr="007136C2">
        <w:t>еще</w:t>
      </w:r>
      <w:r w:rsidR="001941E2">
        <w:t xml:space="preserve"> </w:t>
      </w:r>
      <w:r w:rsidRPr="007136C2">
        <w:t>требование</w:t>
      </w:r>
      <w:r w:rsidR="001941E2">
        <w:t xml:space="preserve"> </w:t>
      </w:r>
      <w:r w:rsidR="004673A2">
        <w:t>–</w:t>
      </w:r>
      <w:r w:rsidR="001941E2">
        <w:t xml:space="preserve"> </w:t>
      </w:r>
      <w:r w:rsidRPr="007136C2">
        <w:t>«</w:t>
      </w:r>
      <w:r w:rsidRPr="007136C2">
        <w:rPr>
          <w:iCs/>
        </w:rPr>
        <w:t>Если</w:t>
      </w:r>
      <w:r w:rsidR="001941E2">
        <w:rPr>
          <w:iCs/>
        </w:rPr>
        <w:t xml:space="preserve"> </w:t>
      </w:r>
      <w:r w:rsidRPr="007136C2">
        <w:rPr>
          <w:iCs/>
        </w:rPr>
        <w:t>поход</w:t>
      </w:r>
      <w:r w:rsidR="001941E2">
        <w:rPr>
          <w:iCs/>
        </w:rPr>
        <w:t xml:space="preserve"> </w:t>
      </w:r>
      <w:r w:rsidRPr="007136C2">
        <w:rPr>
          <w:iCs/>
        </w:rPr>
        <w:t>предполагает</w:t>
      </w:r>
      <w:r w:rsidR="001941E2">
        <w:rPr>
          <w:iCs/>
        </w:rPr>
        <w:t xml:space="preserve"> </w:t>
      </w:r>
      <w:r w:rsidRPr="007136C2">
        <w:rPr>
          <w:iCs/>
        </w:rPr>
        <w:t>ночевку</w:t>
      </w:r>
      <w:r w:rsidR="001941E2">
        <w:rPr>
          <w:iCs/>
        </w:rPr>
        <w:t xml:space="preserve"> </w:t>
      </w:r>
      <w:r w:rsidRPr="007136C2">
        <w:rPr>
          <w:iCs/>
        </w:rPr>
        <w:t>на</w:t>
      </w:r>
      <w:r w:rsidR="001941E2">
        <w:rPr>
          <w:iCs/>
        </w:rPr>
        <w:t xml:space="preserve"> </w:t>
      </w:r>
      <w:r w:rsidRPr="007136C2">
        <w:rPr>
          <w:iCs/>
        </w:rPr>
        <w:t>открытой</w:t>
      </w:r>
      <w:r w:rsidR="001941E2">
        <w:rPr>
          <w:iCs/>
        </w:rPr>
        <w:t xml:space="preserve"> </w:t>
      </w:r>
      <w:r w:rsidRPr="007136C2">
        <w:rPr>
          <w:iCs/>
        </w:rPr>
        <w:t>местности,</w:t>
      </w:r>
      <w:r w:rsidR="001941E2">
        <w:rPr>
          <w:iCs/>
        </w:rPr>
        <w:t xml:space="preserve"> </w:t>
      </w:r>
      <w:r w:rsidRPr="007136C2">
        <w:rPr>
          <w:iCs/>
        </w:rPr>
        <w:t>то</w:t>
      </w:r>
      <w:r w:rsidR="001941E2">
        <w:rPr>
          <w:iCs/>
        </w:rPr>
        <w:t xml:space="preserve"> </w:t>
      </w:r>
      <w:r w:rsidRPr="007136C2">
        <w:rPr>
          <w:iCs/>
        </w:rPr>
        <w:t>температура</w:t>
      </w:r>
      <w:r w:rsidR="001941E2">
        <w:rPr>
          <w:iCs/>
        </w:rPr>
        <w:t xml:space="preserve"> </w:t>
      </w:r>
      <w:r w:rsidRPr="007136C2">
        <w:rPr>
          <w:iCs/>
        </w:rPr>
        <w:t>воздуха</w:t>
      </w:r>
      <w:r w:rsidR="001941E2">
        <w:rPr>
          <w:iCs/>
        </w:rPr>
        <w:t xml:space="preserve"> </w:t>
      </w:r>
      <w:r w:rsidRPr="007136C2">
        <w:rPr>
          <w:iCs/>
        </w:rPr>
        <w:t>ночью</w:t>
      </w:r>
      <w:r w:rsidR="001941E2">
        <w:rPr>
          <w:i/>
          <w:iCs/>
        </w:rPr>
        <w:t xml:space="preserve"> </w:t>
      </w:r>
      <w:r w:rsidRPr="007136C2">
        <w:rPr>
          <w:iCs/>
        </w:rPr>
        <w:t>не</w:t>
      </w:r>
      <w:r w:rsidR="001941E2">
        <w:rPr>
          <w:iCs/>
        </w:rPr>
        <w:t xml:space="preserve"> </w:t>
      </w:r>
      <w:r w:rsidRPr="007136C2">
        <w:rPr>
          <w:iCs/>
        </w:rPr>
        <w:t>должна</w:t>
      </w:r>
      <w:r w:rsidR="001941E2">
        <w:rPr>
          <w:iCs/>
        </w:rPr>
        <w:t xml:space="preserve"> </w:t>
      </w:r>
      <w:r w:rsidRPr="007136C2">
        <w:rPr>
          <w:iCs/>
        </w:rPr>
        <w:t>быть</w:t>
      </w:r>
      <w:r w:rsidR="001941E2">
        <w:rPr>
          <w:iCs/>
        </w:rPr>
        <w:t xml:space="preserve"> </w:t>
      </w:r>
      <w:r w:rsidRPr="007136C2">
        <w:rPr>
          <w:iCs/>
        </w:rPr>
        <w:t>ниже</w:t>
      </w:r>
      <w:r w:rsidR="001941E2">
        <w:rPr>
          <w:iCs/>
        </w:rPr>
        <w:t xml:space="preserve"> </w:t>
      </w:r>
      <w:r w:rsidRPr="007136C2">
        <w:rPr>
          <w:iCs/>
        </w:rPr>
        <w:t>+15С»,</w:t>
      </w:r>
      <w:r w:rsidR="001941E2">
        <w:rPr>
          <w:iCs/>
        </w:rPr>
        <w:t xml:space="preserve"> </w:t>
      </w:r>
      <w:r w:rsidRPr="007136C2">
        <w:rPr>
          <w:iCs/>
        </w:rPr>
        <w:t>что</w:t>
      </w:r>
      <w:r w:rsidR="001941E2">
        <w:rPr>
          <w:iCs/>
        </w:rPr>
        <w:t xml:space="preserve"> </w:t>
      </w:r>
      <w:r w:rsidRPr="007136C2">
        <w:rPr>
          <w:iCs/>
        </w:rPr>
        <w:t>противоречит</w:t>
      </w:r>
      <w:r w:rsidR="001941E2">
        <w:rPr>
          <w:iCs/>
        </w:rPr>
        <w:t xml:space="preserve"> </w:t>
      </w:r>
      <w:r w:rsidRPr="007136C2">
        <w:rPr>
          <w:iCs/>
        </w:rPr>
        <w:t>пункту</w:t>
      </w:r>
      <w:r w:rsidR="001941E2">
        <w:rPr>
          <w:iCs/>
        </w:rPr>
        <w:t xml:space="preserve"> </w:t>
      </w:r>
      <w:r w:rsidRPr="007136C2">
        <w:rPr>
          <w:iCs/>
        </w:rPr>
        <w:t>1.2</w:t>
      </w:r>
      <w:r w:rsidR="001941E2">
        <w:rPr>
          <w:iCs/>
        </w:rPr>
        <w:t xml:space="preserve"> </w:t>
      </w:r>
      <w:r w:rsidRPr="007136C2">
        <w:t>СП</w:t>
      </w:r>
      <w:r w:rsidR="001941E2">
        <w:t xml:space="preserve"> </w:t>
      </w:r>
      <w:r w:rsidRPr="007136C2">
        <w:t>2.4.3648-20,</w:t>
      </w:r>
      <w:r w:rsidR="001941E2">
        <w:t xml:space="preserve"> </w:t>
      </w:r>
      <w:r w:rsidRPr="007136C2">
        <w:t>утвержденных</w:t>
      </w:r>
      <w:r w:rsidR="001941E2">
        <w:t xml:space="preserve"> </w:t>
      </w:r>
      <w:r w:rsidRPr="007136C2">
        <w:t>самим</w:t>
      </w:r>
      <w:r w:rsidR="001941E2">
        <w:t xml:space="preserve"> </w:t>
      </w:r>
      <w:r w:rsidRPr="007136C2">
        <w:t>Роспотребнадзором!!</w:t>
      </w:r>
      <w:r w:rsidR="001941E2">
        <w:rPr>
          <w:iCs/>
        </w:rPr>
        <w:t xml:space="preserve"> </w:t>
      </w:r>
      <w:r w:rsidRPr="007136C2">
        <w:rPr>
          <w:iCs/>
        </w:rPr>
        <w:t>Где</w:t>
      </w:r>
      <w:r w:rsidR="001941E2">
        <w:rPr>
          <w:iCs/>
        </w:rPr>
        <w:t xml:space="preserve"> </w:t>
      </w:r>
      <w:r w:rsidRPr="007136C2">
        <w:rPr>
          <w:iCs/>
        </w:rPr>
        <w:t>записано:</w:t>
      </w:r>
      <w:r w:rsidR="001941E2">
        <w:rPr>
          <w:iCs/>
        </w:rPr>
        <w:t xml:space="preserve"> </w:t>
      </w:r>
      <w:r w:rsidRPr="007136C2">
        <w:rPr>
          <w:iCs/>
        </w:rPr>
        <w:t>«Правила</w:t>
      </w:r>
      <w:r w:rsidR="001941E2">
        <w:rPr>
          <w:iCs/>
        </w:rPr>
        <w:t xml:space="preserve"> </w:t>
      </w:r>
      <w:r w:rsidRPr="007136C2">
        <w:rPr>
          <w:iCs/>
        </w:rPr>
        <w:t>не</w:t>
      </w:r>
      <w:r w:rsidR="001941E2">
        <w:rPr>
          <w:iCs/>
        </w:rPr>
        <w:t xml:space="preserve"> </w:t>
      </w:r>
      <w:r w:rsidRPr="007136C2">
        <w:rPr>
          <w:iCs/>
        </w:rPr>
        <w:t>распространяются</w:t>
      </w:r>
      <w:r w:rsidR="001941E2">
        <w:rPr>
          <w:iCs/>
        </w:rPr>
        <w:t xml:space="preserve"> </w:t>
      </w:r>
      <w:r w:rsidRPr="007136C2">
        <w:rPr>
          <w:iCs/>
        </w:rPr>
        <w:t>на</w:t>
      </w:r>
      <w:r w:rsidR="001941E2">
        <w:rPr>
          <w:iCs/>
        </w:rPr>
        <w:t xml:space="preserve"> </w:t>
      </w:r>
      <w:r w:rsidRPr="007136C2">
        <w:rPr>
          <w:iCs/>
        </w:rPr>
        <w:t>проведение</w:t>
      </w:r>
      <w:r w:rsidR="001941E2">
        <w:rPr>
          <w:iCs/>
        </w:rPr>
        <w:t xml:space="preserve"> </w:t>
      </w:r>
      <w:r w:rsidRPr="007136C2">
        <w:rPr>
          <w:iCs/>
        </w:rPr>
        <w:t>экскурсионных</w:t>
      </w:r>
      <w:r w:rsidR="001941E2">
        <w:rPr>
          <w:iCs/>
        </w:rPr>
        <w:t xml:space="preserve"> </w:t>
      </w:r>
      <w:r w:rsidRPr="007136C2">
        <w:rPr>
          <w:iCs/>
        </w:rPr>
        <w:t>мероприятий</w:t>
      </w:r>
      <w:r w:rsidR="001941E2">
        <w:rPr>
          <w:iCs/>
        </w:rPr>
        <w:t xml:space="preserve"> </w:t>
      </w:r>
      <w:r w:rsidRPr="007136C2">
        <w:rPr>
          <w:iCs/>
        </w:rPr>
        <w:t>и</w:t>
      </w:r>
      <w:r w:rsidR="001941E2">
        <w:rPr>
          <w:iCs/>
        </w:rPr>
        <w:t xml:space="preserve"> </w:t>
      </w:r>
      <w:r w:rsidRPr="007136C2">
        <w:rPr>
          <w:iCs/>
        </w:rPr>
        <w:t>организованных</w:t>
      </w:r>
      <w:r w:rsidR="001941E2">
        <w:rPr>
          <w:iCs/>
        </w:rPr>
        <w:t xml:space="preserve"> </w:t>
      </w:r>
      <w:r w:rsidRPr="007136C2">
        <w:rPr>
          <w:iCs/>
        </w:rPr>
        <w:t>походов.</w:t>
      </w:r>
      <w:r w:rsidR="001941E2">
        <w:t xml:space="preserve">  </w:t>
      </w:r>
    </w:p>
    <w:p w:rsidR="00D725BA" w:rsidRPr="007136C2" w:rsidRDefault="00333DC5" w:rsidP="00F43B07">
      <w:pPr>
        <w:tabs>
          <w:tab w:val="left" w:pos="9638"/>
        </w:tabs>
        <w:ind w:right="14"/>
      </w:pPr>
      <w:r w:rsidRPr="007136C2">
        <w:t>Совершенно</w:t>
      </w:r>
      <w:r w:rsidR="001941E2">
        <w:t xml:space="preserve"> </w:t>
      </w:r>
      <w:r w:rsidRPr="007136C2">
        <w:t>не</w:t>
      </w:r>
      <w:r w:rsidR="001941E2">
        <w:t xml:space="preserve"> </w:t>
      </w:r>
      <w:r w:rsidRPr="007136C2">
        <w:t>понятно,</w:t>
      </w:r>
      <w:r w:rsidR="001941E2">
        <w:t xml:space="preserve"> </w:t>
      </w:r>
      <w:r w:rsidRPr="007136C2">
        <w:t>по</w:t>
      </w:r>
      <w:r w:rsidR="001941E2">
        <w:t xml:space="preserve"> </w:t>
      </w:r>
      <w:r w:rsidRPr="007136C2">
        <w:t>каким</w:t>
      </w:r>
      <w:r w:rsidR="001941E2">
        <w:t xml:space="preserve"> </w:t>
      </w:r>
      <w:r w:rsidRPr="007136C2">
        <w:t>нормативам</w:t>
      </w:r>
      <w:r w:rsidR="001941E2">
        <w:t xml:space="preserve"> </w:t>
      </w:r>
      <w:r w:rsidRPr="007136C2">
        <w:t>санитары</w:t>
      </w:r>
      <w:r w:rsidR="001941E2">
        <w:t xml:space="preserve"> </w:t>
      </w:r>
      <w:r w:rsidRPr="007136C2">
        <w:t>распределяют</w:t>
      </w:r>
      <w:r w:rsidR="001941E2">
        <w:t xml:space="preserve"> </w:t>
      </w:r>
      <w:r w:rsidRPr="007136C2">
        <w:t>по</w:t>
      </w:r>
      <w:r w:rsidR="001941E2">
        <w:t xml:space="preserve"> </w:t>
      </w:r>
      <w:r w:rsidRPr="007136C2">
        <w:t>возрастам</w:t>
      </w:r>
      <w:r w:rsidR="001941E2">
        <w:t xml:space="preserve"> </w:t>
      </w:r>
      <w:r w:rsidRPr="007136C2">
        <w:t>детей.</w:t>
      </w:r>
      <w:r w:rsidR="001941E2">
        <w:t xml:space="preserve"> </w:t>
      </w:r>
      <w:r w:rsidR="0036153E" w:rsidRPr="007136C2">
        <w:t>По</w:t>
      </w:r>
      <w:r w:rsidR="001941E2">
        <w:t xml:space="preserve"> </w:t>
      </w:r>
      <w:r w:rsidR="0036153E" w:rsidRPr="007136C2">
        <w:t>их</w:t>
      </w:r>
      <w:r w:rsidR="001941E2">
        <w:t xml:space="preserve"> </w:t>
      </w:r>
      <w:r w:rsidR="0036153E" w:rsidRPr="007136C2">
        <w:t>понятиям</w:t>
      </w:r>
      <w:r w:rsidR="001941E2">
        <w:t xml:space="preserve"> </w:t>
      </w:r>
      <w:r w:rsidR="0036153E" w:rsidRPr="007136C2">
        <w:t>существует</w:t>
      </w:r>
      <w:r w:rsidR="001941E2">
        <w:t xml:space="preserve"> </w:t>
      </w:r>
      <w:r w:rsidR="0036153E" w:rsidRPr="007136C2">
        <w:t>две</w:t>
      </w:r>
      <w:r w:rsidR="001941E2">
        <w:t xml:space="preserve"> </w:t>
      </w:r>
      <w:r w:rsidRPr="007136C2">
        <w:t>возрастные</w:t>
      </w:r>
      <w:r w:rsidR="001941E2">
        <w:t xml:space="preserve"> </w:t>
      </w:r>
      <w:r w:rsidRPr="007136C2">
        <w:t>группы</w:t>
      </w:r>
      <w:r w:rsidR="001941E2">
        <w:t xml:space="preserve"> </w:t>
      </w:r>
      <w:r w:rsidRPr="007136C2">
        <w:t>«младшие</w:t>
      </w:r>
      <w:r w:rsidR="001941E2">
        <w:t xml:space="preserve"> </w:t>
      </w:r>
      <w:r w:rsidRPr="007136C2">
        <w:t>школьники»</w:t>
      </w:r>
      <w:r w:rsidR="001941E2">
        <w:t xml:space="preserve"> </w:t>
      </w:r>
      <w:r w:rsidRPr="007136C2">
        <w:t>и</w:t>
      </w:r>
      <w:r w:rsidR="001941E2">
        <w:t xml:space="preserve"> </w:t>
      </w:r>
      <w:r w:rsidRPr="007136C2">
        <w:t>«старшие</w:t>
      </w:r>
      <w:r w:rsidR="001941E2">
        <w:t xml:space="preserve"> </w:t>
      </w:r>
      <w:r w:rsidRPr="007136C2">
        <w:t>школьники»,</w:t>
      </w:r>
      <w:r w:rsidR="001941E2">
        <w:t xml:space="preserve"> </w:t>
      </w:r>
      <w:r w:rsidRPr="007136C2">
        <w:t>о</w:t>
      </w:r>
      <w:r w:rsidR="001941E2">
        <w:t xml:space="preserve"> </w:t>
      </w:r>
      <w:r w:rsidRPr="007136C2">
        <w:t>существовании</w:t>
      </w:r>
      <w:r w:rsidR="001941E2">
        <w:t xml:space="preserve"> </w:t>
      </w:r>
      <w:r w:rsidRPr="007136C2">
        <w:t>возрастной</w:t>
      </w:r>
      <w:r w:rsidR="001941E2">
        <w:t xml:space="preserve"> </w:t>
      </w:r>
      <w:r w:rsidRPr="007136C2">
        <w:t>периодизации</w:t>
      </w:r>
      <w:r w:rsidR="001941E2">
        <w:t xml:space="preserve"> </w:t>
      </w:r>
      <w:r w:rsidRPr="007136C2">
        <w:t>трех</w:t>
      </w:r>
      <w:r w:rsidR="001941E2">
        <w:t xml:space="preserve"> </w:t>
      </w:r>
      <w:r w:rsidRPr="007136C2">
        <w:t>возрастов</w:t>
      </w:r>
      <w:r w:rsidR="001941E2">
        <w:t xml:space="preserve"> </w:t>
      </w:r>
      <w:r w:rsidRPr="007136C2">
        <w:t>шк</w:t>
      </w:r>
      <w:r w:rsidR="0036153E" w:rsidRPr="007136C2">
        <w:t>ольников</w:t>
      </w:r>
      <w:r w:rsidR="001941E2">
        <w:t xml:space="preserve"> </w:t>
      </w:r>
      <w:r w:rsidR="0036153E" w:rsidRPr="007136C2">
        <w:t>по</w:t>
      </w:r>
      <w:r w:rsidR="001941E2">
        <w:t xml:space="preserve"> </w:t>
      </w:r>
      <w:r w:rsidRPr="007136C2">
        <w:t>биологическим</w:t>
      </w:r>
      <w:r w:rsidR="001941E2">
        <w:t xml:space="preserve"> </w:t>
      </w:r>
      <w:r w:rsidRPr="007136C2">
        <w:t>признакам</w:t>
      </w:r>
      <w:r w:rsidR="001941E2">
        <w:t xml:space="preserve"> </w:t>
      </w:r>
      <w:r w:rsidRPr="007136C2">
        <w:t>и</w:t>
      </w:r>
      <w:r w:rsidR="001941E2">
        <w:t xml:space="preserve"> </w:t>
      </w:r>
      <w:r w:rsidRPr="007136C2">
        <w:t>педагогическим</w:t>
      </w:r>
      <w:r w:rsidR="001941E2">
        <w:t xml:space="preserve"> </w:t>
      </w:r>
      <w:r w:rsidRPr="007136C2">
        <w:t>соображениям</w:t>
      </w:r>
      <w:r w:rsidR="001941E2">
        <w:t xml:space="preserve"> </w:t>
      </w:r>
      <w:r w:rsidRPr="007136C2">
        <w:t>эти</w:t>
      </w:r>
      <w:r w:rsidR="001941E2">
        <w:t xml:space="preserve"> </w:t>
      </w:r>
      <w:r w:rsidRPr="007136C2">
        <w:t>авторы</w:t>
      </w:r>
      <w:r w:rsidR="001941E2">
        <w:t xml:space="preserve"> </w:t>
      </w:r>
      <w:r w:rsidRPr="007136C2">
        <w:t>видимо</w:t>
      </w:r>
      <w:r w:rsidR="001941E2">
        <w:t xml:space="preserve"> </w:t>
      </w:r>
      <w:r w:rsidRPr="007136C2">
        <w:t>не</w:t>
      </w:r>
      <w:r w:rsidR="001941E2">
        <w:t xml:space="preserve"> </w:t>
      </w:r>
      <w:r w:rsidRPr="007136C2">
        <w:t>подозревают?</w:t>
      </w:r>
      <w:r w:rsidR="001941E2">
        <w:t xml:space="preserve"> </w:t>
      </w:r>
      <w:r w:rsidRPr="007136C2">
        <w:t>Однако,</w:t>
      </w:r>
      <w:r w:rsidR="001941E2">
        <w:t xml:space="preserve"> </w:t>
      </w:r>
      <w:r w:rsidRPr="007136C2">
        <w:t>эта</w:t>
      </w:r>
      <w:r w:rsidR="001941E2">
        <w:t xml:space="preserve"> </w:t>
      </w:r>
      <w:r w:rsidRPr="007136C2">
        <w:t>научно</w:t>
      </w:r>
      <w:r w:rsidR="001941E2">
        <w:t xml:space="preserve"> </w:t>
      </w:r>
      <w:r w:rsidRPr="007136C2">
        <w:t>обоснованная</w:t>
      </w:r>
      <w:r w:rsidR="001941E2">
        <w:t xml:space="preserve"> </w:t>
      </w:r>
      <w:r w:rsidRPr="007136C2">
        <w:t>периодизация</w:t>
      </w:r>
      <w:r w:rsidR="001941E2">
        <w:t xml:space="preserve"> </w:t>
      </w:r>
      <w:r w:rsidRPr="007136C2">
        <w:t>существует:</w:t>
      </w:r>
      <w:r w:rsidR="001941E2">
        <w:t xml:space="preserve"> </w:t>
      </w:r>
      <w:r w:rsidRPr="007136C2">
        <w:t>вт</w:t>
      </w:r>
      <w:r w:rsidR="0036153E" w:rsidRPr="007136C2">
        <w:t>орое</w:t>
      </w:r>
      <w:r w:rsidR="001941E2">
        <w:t xml:space="preserve"> </w:t>
      </w:r>
      <w:r w:rsidR="0036153E" w:rsidRPr="007136C2">
        <w:t>детство</w:t>
      </w:r>
      <w:r w:rsidR="001941E2">
        <w:t xml:space="preserve"> </w:t>
      </w:r>
      <w:r w:rsidR="0036153E" w:rsidRPr="007136C2">
        <w:t>–</w:t>
      </w:r>
      <w:r w:rsidR="001941E2">
        <w:t xml:space="preserve"> </w:t>
      </w:r>
      <w:r w:rsidR="0036153E" w:rsidRPr="007136C2">
        <w:t>8</w:t>
      </w:r>
      <w:r w:rsidR="001941E2">
        <w:t xml:space="preserve"> </w:t>
      </w:r>
      <w:r w:rsidR="0036153E" w:rsidRPr="007136C2">
        <w:t>–</w:t>
      </w:r>
      <w:r w:rsidR="001941E2">
        <w:t xml:space="preserve"> </w:t>
      </w:r>
      <w:r w:rsidR="0036153E" w:rsidRPr="007136C2">
        <w:t>11</w:t>
      </w:r>
      <w:r w:rsidR="001941E2">
        <w:t xml:space="preserve"> </w:t>
      </w:r>
      <w:r w:rsidR="0036153E" w:rsidRPr="007136C2">
        <w:t>лет,</w:t>
      </w:r>
      <w:r w:rsidR="001941E2">
        <w:t xml:space="preserve"> </w:t>
      </w:r>
      <w:r w:rsidR="0036153E" w:rsidRPr="007136C2">
        <w:t>или</w:t>
      </w:r>
      <w:r w:rsidR="001941E2">
        <w:t xml:space="preserve"> </w:t>
      </w:r>
      <w:r w:rsidR="0036153E" w:rsidRPr="007136C2">
        <w:t>младший</w:t>
      </w:r>
      <w:r w:rsidR="001941E2">
        <w:t xml:space="preserve"> </w:t>
      </w:r>
      <w:r w:rsidR="0036153E" w:rsidRPr="007136C2">
        <w:t>школьный</w:t>
      </w:r>
      <w:r w:rsidR="001941E2">
        <w:t xml:space="preserve"> </w:t>
      </w:r>
      <w:r w:rsidR="0036153E" w:rsidRPr="007136C2">
        <w:t>возраст</w:t>
      </w:r>
      <w:r w:rsidR="001941E2">
        <w:t xml:space="preserve"> </w:t>
      </w:r>
      <w:r w:rsidRPr="007136C2">
        <w:t>1</w:t>
      </w:r>
      <w:r w:rsidR="001941E2">
        <w:t xml:space="preserve"> </w:t>
      </w:r>
      <w:r w:rsidRPr="007136C2">
        <w:t>–</w:t>
      </w:r>
      <w:r w:rsidR="001941E2">
        <w:t xml:space="preserve"> </w:t>
      </w:r>
      <w:r w:rsidRPr="007136C2">
        <w:t>4</w:t>
      </w:r>
      <w:r w:rsidR="001941E2">
        <w:t xml:space="preserve"> </w:t>
      </w:r>
      <w:r w:rsidRPr="007136C2">
        <w:t>класс;</w:t>
      </w:r>
      <w:r w:rsidR="001941E2">
        <w:t xml:space="preserve"> </w:t>
      </w:r>
      <w:r w:rsidRPr="007136C2">
        <w:t>подростковый</w:t>
      </w:r>
      <w:r w:rsidR="001941E2">
        <w:t xml:space="preserve"> </w:t>
      </w:r>
      <w:r w:rsidRPr="007136C2">
        <w:t>возраст</w:t>
      </w:r>
      <w:r w:rsidR="001941E2">
        <w:t xml:space="preserve"> </w:t>
      </w:r>
      <w:r w:rsidRPr="007136C2">
        <w:t>–</w:t>
      </w:r>
      <w:r w:rsidR="001941E2">
        <w:t xml:space="preserve"> </w:t>
      </w:r>
      <w:r w:rsidRPr="007136C2">
        <w:t>12</w:t>
      </w:r>
      <w:r w:rsidR="001941E2">
        <w:t xml:space="preserve"> </w:t>
      </w:r>
      <w:r w:rsidRPr="007136C2">
        <w:t>–</w:t>
      </w:r>
      <w:r w:rsidR="001941E2">
        <w:t xml:space="preserve"> </w:t>
      </w:r>
      <w:r w:rsidRPr="007136C2">
        <w:t>16</w:t>
      </w:r>
      <w:r w:rsidR="001941E2">
        <w:t xml:space="preserve"> </w:t>
      </w:r>
      <w:r w:rsidRPr="007136C2">
        <w:t>лет,</w:t>
      </w:r>
      <w:r w:rsidR="001941E2">
        <w:t xml:space="preserve"> </w:t>
      </w:r>
      <w:r w:rsidRPr="007136C2">
        <w:t>или</w:t>
      </w:r>
      <w:r w:rsidR="001941E2">
        <w:t xml:space="preserve"> </w:t>
      </w:r>
      <w:r w:rsidRPr="007136C2">
        <w:t>средний</w:t>
      </w:r>
      <w:r w:rsidR="001941E2">
        <w:t xml:space="preserve"> </w:t>
      </w:r>
      <w:r w:rsidRPr="007136C2">
        <w:t>школьный</w:t>
      </w:r>
      <w:r w:rsidR="001941E2">
        <w:t xml:space="preserve"> </w:t>
      </w:r>
      <w:r w:rsidRPr="007136C2">
        <w:t>возраст</w:t>
      </w:r>
      <w:r w:rsidR="001941E2">
        <w:t xml:space="preserve"> </w:t>
      </w:r>
      <w:r w:rsidRPr="007136C2">
        <w:t>5</w:t>
      </w:r>
      <w:r w:rsidR="001941E2">
        <w:t xml:space="preserve"> </w:t>
      </w:r>
      <w:r w:rsidRPr="007136C2">
        <w:t>–</w:t>
      </w:r>
      <w:r w:rsidR="001941E2">
        <w:t xml:space="preserve"> </w:t>
      </w:r>
      <w:r w:rsidRPr="007136C2">
        <w:t>9</w:t>
      </w:r>
      <w:r w:rsidR="001941E2">
        <w:t xml:space="preserve"> </w:t>
      </w:r>
      <w:r w:rsidRPr="007136C2">
        <w:t>классы;</w:t>
      </w:r>
      <w:r w:rsidR="001941E2">
        <w:t xml:space="preserve"> </w:t>
      </w:r>
      <w:r w:rsidRPr="007136C2">
        <w:t>юношеский</w:t>
      </w:r>
      <w:r w:rsidR="001941E2">
        <w:t xml:space="preserve"> </w:t>
      </w:r>
      <w:r w:rsidRPr="007136C2">
        <w:t>возраст</w:t>
      </w:r>
      <w:r w:rsidR="001941E2">
        <w:t xml:space="preserve"> </w:t>
      </w:r>
      <w:r w:rsidRPr="007136C2">
        <w:t>–</w:t>
      </w:r>
      <w:r w:rsidR="001941E2">
        <w:t xml:space="preserve"> </w:t>
      </w:r>
      <w:r w:rsidRPr="007136C2">
        <w:t>17</w:t>
      </w:r>
      <w:r w:rsidR="001941E2">
        <w:t xml:space="preserve"> </w:t>
      </w:r>
      <w:r w:rsidRPr="007136C2">
        <w:t>–</w:t>
      </w:r>
      <w:r w:rsidR="001941E2">
        <w:t xml:space="preserve"> </w:t>
      </w:r>
      <w:r w:rsidRPr="007136C2">
        <w:t>18</w:t>
      </w:r>
      <w:r w:rsidR="001941E2">
        <w:t xml:space="preserve"> </w:t>
      </w:r>
      <w:r w:rsidRPr="007136C2">
        <w:t>лет,</w:t>
      </w:r>
      <w:r w:rsidR="001941E2">
        <w:t xml:space="preserve"> </w:t>
      </w:r>
      <w:r w:rsidRPr="007136C2">
        <w:t>или</w:t>
      </w:r>
      <w:r w:rsidR="001941E2">
        <w:t xml:space="preserve"> </w:t>
      </w:r>
      <w:r w:rsidRPr="007136C2">
        <w:t>старший</w:t>
      </w:r>
      <w:r w:rsidR="001941E2">
        <w:t xml:space="preserve"> </w:t>
      </w:r>
      <w:r w:rsidRPr="007136C2">
        <w:t>школьный</w:t>
      </w:r>
      <w:r w:rsidR="001941E2">
        <w:t xml:space="preserve"> </w:t>
      </w:r>
      <w:r w:rsidRPr="007136C2">
        <w:t>возраст</w:t>
      </w:r>
      <w:r w:rsidR="001941E2">
        <w:t xml:space="preserve"> </w:t>
      </w:r>
      <w:r w:rsidRPr="007136C2">
        <w:t>10</w:t>
      </w:r>
      <w:r w:rsidR="001941E2">
        <w:t xml:space="preserve"> </w:t>
      </w:r>
      <w:r w:rsidRPr="007136C2">
        <w:t>–</w:t>
      </w:r>
      <w:r w:rsidR="001941E2">
        <w:t xml:space="preserve"> </w:t>
      </w:r>
      <w:r w:rsidRPr="007136C2">
        <w:t>11</w:t>
      </w:r>
      <w:r w:rsidR="001941E2">
        <w:t xml:space="preserve"> </w:t>
      </w:r>
      <w:r w:rsidRPr="007136C2">
        <w:t>классы.</w:t>
      </w:r>
      <w:r w:rsidR="001941E2">
        <w:t xml:space="preserve"> </w:t>
      </w:r>
    </w:p>
    <w:p w:rsidR="00D725BA" w:rsidRPr="007136C2" w:rsidRDefault="00333DC5" w:rsidP="00F43B07">
      <w:pPr>
        <w:tabs>
          <w:tab w:val="left" w:pos="9638"/>
        </w:tabs>
        <w:ind w:right="14"/>
      </w:pPr>
      <w:r w:rsidRPr="007136C2">
        <w:t>Далее</w:t>
      </w:r>
      <w:r w:rsidR="001941E2">
        <w:t xml:space="preserve"> </w:t>
      </w:r>
      <w:r w:rsidRPr="007136C2">
        <w:t>Роспотребнадзор</w:t>
      </w:r>
      <w:r w:rsidR="001941E2">
        <w:t xml:space="preserve"> </w:t>
      </w:r>
      <w:r w:rsidRPr="007136C2">
        <w:t>предлагает</w:t>
      </w:r>
      <w:r w:rsidR="001941E2">
        <w:t xml:space="preserve"> </w:t>
      </w:r>
      <w:r w:rsidRPr="007136C2">
        <w:t>для</w:t>
      </w:r>
      <w:r w:rsidR="001941E2">
        <w:t xml:space="preserve"> </w:t>
      </w:r>
      <w:r w:rsidRPr="007136C2">
        <w:t>юношей</w:t>
      </w:r>
      <w:r w:rsidR="001941E2">
        <w:t xml:space="preserve"> </w:t>
      </w:r>
      <w:r w:rsidRPr="007136C2">
        <w:t>17</w:t>
      </w:r>
      <w:r w:rsidR="001941E2">
        <w:t xml:space="preserve"> </w:t>
      </w:r>
      <w:r w:rsidRPr="007136C2">
        <w:t>–</w:t>
      </w:r>
      <w:r w:rsidR="001941E2">
        <w:t xml:space="preserve"> </w:t>
      </w:r>
      <w:r w:rsidRPr="007136C2">
        <w:t>18</w:t>
      </w:r>
      <w:r w:rsidR="001941E2">
        <w:t xml:space="preserve"> </w:t>
      </w:r>
      <w:r w:rsidRPr="007136C2">
        <w:t>лет</w:t>
      </w:r>
      <w:r w:rsidR="001941E2">
        <w:t xml:space="preserve"> </w:t>
      </w:r>
      <w:r w:rsidRPr="007136C2">
        <w:t>поход</w:t>
      </w:r>
      <w:r w:rsidR="001941E2">
        <w:t xml:space="preserve"> </w:t>
      </w:r>
      <w:r w:rsidRPr="007136C2">
        <w:t>всего</w:t>
      </w:r>
      <w:r w:rsidR="001941E2">
        <w:t xml:space="preserve"> </w:t>
      </w:r>
      <w:r w:rsidRPr="007136C2">
        <w:t>на</w:t>
      </w:r>
      <w:r w:rsidR="001941E2">
        <w:t xml:space="preserve"> </w:t>
      </w:r>
      <w:r w:rsidRPr="007136C2">
        <w:t>2</w:t>
      </w:r>
      <w:r w:rsidR="001941E2">
        <w:t xml:space="preserve"> </w:t>
      </w:r>
      <w:r w:rsidRPr="007136C2">
        <w:t>–</w:t>
      </w:r>
      <w:r w:rsidR="001941E2">
        <w:t xml:space="preserve"> </w:t>
      </w:r>
      <w:r w:rsidRPr="007136C2">
        <w:t>3</w:t>
      </w:r>
      <w:r w:rsidR="001941E2">
        <w:t xml:space="preserve"> </w:t>
      </w:r>
      <w:r w:rsidRPr="007136C2">
        <w:t>дня</w:t>
      </w:r>
      <w:r w:rsidR="001941E2">
        <w:t xml:space="preserve"> </w:t>
      </w:r>
      <w:r w:rsidRPr="007136C2">
        <w:t>по</w:t>
      </w:r>
      <w:r w:rsidR="001941E2">
        <w:t xml:space="preserve"> </w:t>
      </w:r>
      <w:r w:rsidRPr="007136C2">
        <w:t>8</w:t>
      </w:r>
      <w:r w:rsidR="001941E2">
        <w:t xml:space="preserve"> </w:t>
      </w:r>
      <w:r w:rsidRPr="007136C2">
        <w:t>–</w:t>
      </w:r>
      <w:r w:rsidR="001941E2">
        <w:t xml:space="preserve"> </w:t>
      </w:r>
      <w:r w:rsidRPr="007136C2">
        <w:t>10</w:t>
      </w:r>
      <w:r w:rsidR="001941E2">
        <w:t xml:space="preserve"> </w:t>
      </w:r>
      <w:r w:rsidRPr="007136C2">
        <w:t>км</w:t>
      </w:r>
      <w:r w:rsidR="001941E2">
        <w:t xml:space="preserve"> </w:t>
      </w:r>
      <w:r w:rsidRPr="007136C2">
        <w:t>в</w:t>
      </w:r>
      <w:r w:rsidR="001941E2">
        <w:t xml:space="preserve"> </w:t>
      </w:r>
      <w:r w:rsidRPr="007136C2">
        <w:t>день</w:t>
      </w:r>
      <w:r w:rsidR="001941E2">
        <w:t xml:space="preserve"> </w:t>
      </w:r>
      <w:r w:rsidRPr="007136C2">
        <w:t>и</w:t>
      </w:r>
      <w:r w:rsidR="001941E2">
        <w:t xml:space="preserve"> </w:t>
      </w:r>
      <w:r w:rsidRPr="007136C2">
        <w:t>весом</w:t>
      </w:r>
      <w:r w:rsidR="001941E2">
        <w:t xml:space="preserve"> </w:t>
      </w:r>
      <w:r w:rsidRPr="007136C2">
        <w:t>рюкзака</w:t>
      </w:r>
      <w:r w:rsidR="001941E2">
        <w:t xml:space="preserve"> </w:t>
      </w:r>
      <w:r w:rsidRPr="007136C2">
        <w:t>8</w:t>
      </w:r>
      <w:r w:rsidR="001941E2">
        <w:t xml:space="preserve"> </w:t>
      </w:r>
      <w:r w:rsidRPr="007136C2">
        <w:t>–</w:t>
      </w:r>
      <w:r w:rsidR="001941E2">
        <w:t xml:space="preserve"> </w:t>
      </w:r>
      <w:r w:rsidRPr="007136C2">
        <w:t>9</w:t>
      </w:r>
      <w:r w:rsidR="001941E2">
        <w:t xml:space="preserve"> </w:t>
      </w:r>
      <w:r w:rsidRPr="007136C2">
        <w:t>кг.</w:t>
      </w:r>
      <w:r w:rsidR="0036153E" w:rsidRPr="007136C2">
        <w:t>???</w:t>
      </w:r>
      <w:r w:rsidR="001941E2">
        <w:t xml:space="preserve"> </w:t>
      </w:r>
      <w:r w:rsidR="0036153E" w:rsidRPr="007136C2">
        <w:t>А</w:t>
      </w:r>
      <w:r w:rsidR="001941E2">
        <w:t xml:space="preserve"> </w:t>
      </w:r>
      <w:r w:rsidR="0036153E" w:rsidRPr="007136C2">
        <w:t>после</w:t>
      </w:r>
      <w:r w:rsidR="001941E2">
        <w:t xml:space="preserve"> </w:t>
      </w:r>
      <w:r w:rsidR="0036153E" w:rsidRPr="007136C2">
        <w:t>школы</w:t>
      </w:r>
      <w:r w:rsidR="001941E2">
        <w:t xml:space="preserve"> </w:t>
      </w:r>
      <w:r w:rsidR="0036153E" w:rsidRPr="007136C2">
        <w:t>этого</w:t>
      </w:r>
      <w:r w:rsidR="001941E2">
        <w:t xml:space="preserve"> </w:t>
      </w:r>
      <w:r w:rsidR="0036153E" w:rsidRPr="007136C2">
        <w:t>«бойца»</w:t>
      </w:r>
      <w:r w:rsidR="001941E2">
        <w:t xml:space="preserve"> </w:t>
      </w:r>
      <w:r w:rsidRPr="007136C2">
        <w:t>призовут</w:t>
      </w:r>
      <w:r w:rsidR="001941E2">
        <w:t xml:space="preserve"> </w:t>
      </w:r>
      <w:r w:rsidRPr="007136C2">
        <w:t>в</w:t>
      </w:r>
      <w:r w:rsidR="001941E2">
        <w:t xml:space="preserve"> </w:t>
      </w:r>
      <w:r w:rsidRPr="007136C2">
        <w:t>армию</w:t>
      </w:r>
      <w:r w:rsidR="001941E2">
        <w:t xml:space="preserve"> </w:t>
      </w:r>
      <w:r w:rsidRPr="007136C2">
        <w:t>и</w:t>
      </w:r>
      <w:r w:rsidR="001941E2">
        <w:t xml:space="preserve"> </w:t>
      </w:r>
      <w:r w:rsidRPr="007136C2">
        <w:t>предложат</w:t>
      </w:r>
      <w:r w:rsidR="001941E2">
        <w:t xml:space="preserve"> </w:t>
      </w:r>
      <w:r w:rsidRPr="007136C2">
        <w:t>с</w:t>
      </w:r>
      <w:r w:rsidR="001941E2">
        <w:t xml:space="preserve"> </w:t>
      </w:r>
      <w:r w:rsidRPr="007136C2">
        <w:t>выкладкой</w:t>
      </w:r>
      <w:r w:rsidR="001941E2">
        <w:t xml:space="preserve"> </w:t>
      </w:r>
      <w:r w:rsidRPr="007136C2">
        <w:t>24</w:t>
      </w:r>
      <w:r w:rsidR="001941E2">
        <w:t xml:space="preserve"> </w:t>
      </w:r>
      <w:r w:rsidRPr="007136C2">
        <w:t>кг.,</w:t>
      </w:r>
      <w:r w:rsidR="001941E2">
        <w:t xml:space="preserve"> </w:t>
      </w:r>
      <w:r w:rsidRPr="007136C2">
        <w:t>пройти</w:t>
      </w:r>
      <w:r w:rsidR="001941E2">
        <w:t xml:space="preserve"> </w:t>
      </w:r>
      <w:r w:rsidRPr="007136C2">
        <w:t>марш-бросок</w:t>
      </w:r>
      <w:r w:rsidR="001941E2">
        <w:t xml:space="preserve"> </w:t>
      </w:r>
      <w:r w:rsidRPr="007136C2">
        <w:t>15</w:t>
      </w:r>
      <w:r w:rsidR="001941E2">
        <w:t xml:space="preserve"> </w:t>
      </w:r>
      <w:r w:rsidRPr="007136C2">
        <w:t>–</w:t>
      </w:r>
      <w:r w:rsidR="001941E2">
        <w:t xml:space="preserve"> </w:t>
      </w:r>
      <w:r w:rsidRPr="007136C2">
        <w:t>20</w:t>
      </w:r>
      <w:r w:rsidR="001941E2">
        <w:t xml:space="preserve"> </w:t>
      </w:r>
      <w:r w:rsidRPr="007136C2">
        <w:t>км.</w:t>
      </w:r>
      <w:r w:rsidR="001941E2">
        <w:t xml:space="preserve"> </w:t>
      </w:r>
    </w:p>
    <w:p w:rsidR="00D725BA" w:rsidRPr="007136C2" w:rsidRDefault="00333DC5" w:rsidP="00F43B07">
      <w:pPr>
        <w:tabs>
          <w:tab w:val="left" w:pos="9638"/>
        </w:tabs>
        <w:ind w:right="14"/>
      </w:pPr>
      <w:r w:rsidRPr="007136C2">
        <w:t>Противоправное</w:t>
      </w:r>
      <w:r w:rsidR="001941E2">
        <w:t xml:space="preserve"> </w:t>
      </w:r>
      <w:r w:rsidRPr="007136C2">
        <w:t>применение</w:t>
      </w:r>
      <w:r w:rsidR="001941E2">
        <w:t xml:space="preserve"> </w:t>
      </w:r>
      <w:r w:rsidRPr="007136C2">
        <w:t>этих</w:t>
      </w:r>
      <w:r w:rsidR="001941E2">
        <w:t xml:space="preserve"> </w:t>
      </w:r>
      <w:r w:rsidRPr="007136C2">
        <w:t>безграмотных</w:t>
      </w:r>
      <w:r w:rsidR="001941E2">
        <w:t xml:space="preserve"> </w:t>
      </w:r>
      <w:r w:rsidRPr="007136C2">
        <w:t>«рекомендаций»</w:t>
      </w:r>
      <w:r w:rsidR="001941E2">
        <w:t xml:space="preserve"> </w:t>
      </w:r>
      <w:r w:rsidRPr="007136C2">
        <w:t>в</w:t>
      </w:r>
      <w:r w:rsidR="001941E2">
        <w:t xml:space="preserve"> </w:t>
      </w:r>
      <w:r w:rsidRPr="007136C2">
        <w:t>официальном</w:t>
      </w:r>
      <w:r w:rsidR="001941E2">
        <w:t xml:space="preserve"> </w:t>
      </w:r>
      <w:r w:rsidRPr="007136C2">
        <w:t>письме</w:t>
      </w:r>
      <w:r w:rsidR="001941E2">
        <w:t xml:space="preserve"> </w:t>
      </w:r>
      <w:r w:rsidRPr="007136C2">
        <w:t>торжокского</w:t>
      </w:r>
      <w:r w:rsidR="001941E2">
        <w:t xml:space="preserve"> </w:t>
      </w:r>
      <w:r w:rsidRPr="007136C2">
        <w:t>РПН</w:t>
      </w:r>
      <w:r w:rsidR="001941E2">
        <w:t xml:space="preserve"> </w:t>
      </w:r>
      <w:r w:rsidRPr="007136C2">
        <w:t>привело</w:t>
      </w:r>
      <w:r w:rsidR="001941E2">
        <w:t xml:space="preserve"> </w:t>
      </w:r>
      <w:r w:rsidRPr="007136C2">
        <w:t>к</w:t>
      </w:r>
      <w:r w:rsidR="001941E2">
        <w:t xml:space="preserve"> </w:t>
      </w:r>
      <w:r w:rsidRPr="007136C2">
        <w:t>отказу,</w:t>
      </w:r>
      <w:r w:rsidR="001941E2">
        <w:t xml:space="preserve"> </w:t>
      </w:r>
      <w:r w:rsidRPr="007136C2">
        <w:t>руководством</w:t>
      </w:r>
      <w:r w:rsidR="001941E2">
        <w:t xml:space="preserve"> </w:t>
      </w:r>
      <w:r w:rsidRPr="007136C2">
        <w:t>Дворца</w:t>
      </w:r>
      <w:r w:rsidR="001941E2">
        <w:t xml:space="preserve"> </w:t>
      </w:r>
      <w:r w:rsidRPr="007136C2">
        <w:t>творчества</w:t>
      </w:r>
      <w:r w:rsidR="001941E2">
        <w:t xml:space="preserve"> </w:t>
      </w:r>
      <w:r w:rsidRPr="007136C2">
        <w:t>детей</w:t>
      </w:r>
      <w:r w:rsidR="001941E2">
        <w:t xml:space="preserve"> </w:t>
      </w:r>
      <w:r w:rsidRPr="007136C2">
        <w:t>Санкт</w:t>
      </w:r>
      <w:r w:rsidR="001941E2">
        <w:t xml:space="preserve"> </w:t>
      </w:r>
      <w:r w:rsidRPr="007136C2">
        <w:t>Петербурга,</w:t>
      </w:r>
      <w:r w:rsidR="001941E2">
        <w:t xml:space="preserve"> </w:t>
      </w:r>
      <w:r w:rsidRPr="007136C2">
        <w:t>подготовленной</w:t>
      </w:r>
      <w:r w:rsidR="001941E2">
        <w:t xml:space="preserve"> </w:t>
      </w:r>
      <w:r w:rsidRPr="007136C2">
        <w:t>группе</w:t>
      </w:r>
      <w:r w:rsidR="001941E2">
        <w:t xml:space="preserve"> </w:t>
      </w:r>
      <w:r w:rsidRPr="007136C2">
        <w:t>детей</w:t>
      </w:r>
      <w:r w:rsidR="001941E2">
        <w:t xml:space="preserve"> </w:t>
      </w:r>
      <w:r w:rsidRPr="007136C2">
        <w:t>во</w:t>
      </w:r>
      <w:r w:rsidR="001941E2">
        <w:t xml:space="preserve"> </w:t>
      </w:r>
      <w:r w:rsidRPr="007136C2">
        <w:t>всероссийской</w:t>
      </w:r>
      <w:r w:rsidR="001941E2">
        <w:t xml:space="preserve"> </w:t>
      </w:r>
      <w:r w:rsidRPr="007136C2">
        <w:t>экологической</w:t>
      </w:r>
      <w:r w:rsidR="001941E2">
        <w:t xml:space="preserve"> </w:t>
      </w:r>
      <w:r w:rsidRPr="007136C2">
        <w:t>экспедиции.</w:t>
      </w:r>
    </w:p>
    <w:p w:rsidR="00D725BA" w:rsidRPr="007136C2" w:rsidRDefault="00333DC5" w:rsidP="00F43B07">
      <w:pPr>
        <w:tabs>
          <w:tab w:val="left" w:pos="9638"/>
        </w:tabs>
        <w:ind w:right="14"/>
      </w:pPr>
      <w:r w:rsidRPr="007136C2">
        <w:t>После</w:t>
      </w:r>
      <w:r w:rsidR="001941E2">
        <w:t xml:space="preserve"> </w:t>
      </w:r>
      <w:r w:rsidRPr="007136C2">
        <w:t>официального</w:t>
      </w:r>
      <w:r w:rsidR="001941E2">
        <w:t xml:space="preserve"> </w:t>
      </w:r>
      <w:r w:rsidRPr="007136C2">
        <w:t>запроса</w:t>
      </w:r>
      <w:r w:rsidR="001941E2">
        <w:t xml:space="preserve"> </w:t>
      </w:r>
      <w:r w:rsidRPr="007136C2">
        <w:t>о</w:t>
      </w:r>
      <w:r w:rsidR="001941E2">
        <w:t xml:space="preserve"> </w:t>
      </w:r>
      <w:r w:rsidRPr="007136C2">
        <w:t>том,</w:t>
      </w:r>
      <w:r w:rsidR="001941E2">
        <w:t xml:space="preserve"> </w:t>
      </w:r>
      <w:r w:rsidRPr="007136C2">
        <w:t>какие</w:t>
      </w:r>
      <w:r w:rsidR="001941E2">
        <w:t xml:space="preserve"> </w:t>
      </w:r>
      <w:r w:rsidRPr="007136C2">
        <w:t>нормативно-правовые</w:t>
      </w:r>
      <w:r w:rsidR="001941E2">
        <w:t xml:space="preserve"> </w:t>
      </w:r>
      <w:r w:rsidRPr="007136C2">
        <w:t>акты,</w:t>
      </w:r>
      <w:r w:rsidR="001941E2">
        <w:t xml:space="preserve"> </w:t>
      </w:r>
      <w:r w:rsidRPr="007136C2">
        <w:t>научные</w:t>
      </w:r>
      <w:r w:rsidR="001941E2">
        <w:t xml:space="preserve"> </w:t>
      </w:r>
      <w:r w:rsidRPr="007136C2">
        <w:t>исследования</w:t>
      </w:r>
      <w:r w:rsidR="001941E2">
        <w:t xml:space="preserve"> </w:t>
      </w:r>
      <w:r w:rsidRPr="007136C2">
        <w:t>или</w:t>
      </w:r>
      <w:r w:rsidR="001941E2">
        <w:t xml:space="preserve"> </w:t>
      </w:r>
      <w:r w:rsidRPr="007136C2">
        <w:t>многолетняя</w:t>
      </w:r>
      <w:r w:rsidR="001941E2">
        <w:t xml:space="preserve"> </w:t>
      </w:r>
      <w:r w:rsidRPr="007136C2">
        <w:t>практика</w:t>
      </w:r>
      <w:r w:rsidR="001941E2">
        <w:t xml:space="preserve"> </w:t>
      </w:r>
      <w:r w:rsidRPr="007136C2">
        <w:t>туристской</w:t>
      </w:r>
      <w:r w:rsidR="001941E2">
        <w:t xml:space="preserve"> </w:t>
      </w:r>
      <w:r w:rsidRPr="007136C2">
        <w:t>работы</w:t>
      </w:r>
      <w:r w:rsidR="001941E2">
        <w:t xml:space="preserve"> </w:t>
      </w:r>
      <w:r w:rsidRPr="007136C2">
        <w:t>с</w:t>
      </w:r>
      <w:r w:rsidR="001941E2">
        <w:t xml:space="preserve"> </w:t>
      </w:r>
      <w:r w:rsidRPr="007136C2">
        <w:t>детьми</w:t>
      </w:r>
      <w:r w:rsidR="001941E2">
        <w:t xml:space="preserve"> </w:t>
      </w:r>
      <w:r w:rsidRPr="007136C2">
        <w:t>стали</w:t>
      </w:r>
      <w:r w:rsidR="001941E2">
        <w:t xml:space="preserve"> </w:t>
      </w:r>
      <w:r w:rsidRPr="007136C2">
        <w:t>основанием</w:t>
      </w:r>
      <w:r w:rsidR="001941E2">
        <w:t xml:space="preserve"> </w:t>
      </w:r>
      <w:r w:rsidRPr="007136C2">
        <w:t>для</w:t>
      </w:r>
      <w:r w:rsidR="001941E2">
        <w:t xml:space="preserve"> </w:t>
      </w:r>
      <w:r w:rsidRPr="007136C2">
        <w:t>размещения</w:t>
      </w:r>
      <w:r w:rsidR="001941E2">
        <w:t xml:space="preserve"> </w:t>
      </w:r>
      <w:r w:rsidRPr="007136C2">
        <w:t>в</w:t>
      </w:r>
      <w:r w:rsidR="001941E2">
        <w:t xml:space="preserve"> </w:t>
      </w:r>
      <w:r w:rsidRPr="007136C2">
        <w:t>мае</w:t>
      </w:r>
      <w:r w:rsidR="001941E2">
        <w:t xml:space="preserve"> </w:t>
      </w:r>
      <w:r w:rsidRPr="007136C2">
        <w:t>2022</w:t>
      </w:r>
      <w:r w:rsidR="001941E2">
        <w:t xml:space="preserve"> </w:t>
      </w:r>
      <w:r w:rsidRPr="007136C2">
        <w:t>года</w:t>
      </w:r>
      <w:r w:rsidR="001941E2">
        <w:t xml:space="preserve"> </w:t>
      </w:r>
      <w:r w:rsidRPr="007136C2">
        <w:t>на</w:t>
      </w:r>
      <w:r w:rsidR="001941E2">
        <w:t xml:space="preserve"> </w:t>
      </w:r>
      <w:r w:rsidRPr="007136C2">
        <w:t>официальном</w:t>
      </w:r>
      <w:r w:rsidR="001941E2">
        <w:t xml:space="preserve"> </w:t>
      </w:r>
      <w:r w:rsidRPr="007136C2">
        <w:t>сайте</w:t>
      </w:r>
      <w:r w:rsidR="001941E2">
        <w:t xml:space="preserve"> </w:t>
      </w:r>
      <w:r w:rsidRPr="007136C2">
        <w:lastRenderedPageBreak/>
        <w:t>Роспотребнадзора</w:t>
      </w:r>
      <w:r w:rsidR="001941E2">
        <w:t xml:space="preserve"> </w:t>
      </w:r>
      <w:r w:rsidRPr="007136C2">
        <w:t>перечисленных</w:t>
      </w:r>
      <w:r w:rsidR="001941E2">
        <w:t xml:space="preserve"> </w:t>
      </w:r>
      <w:r w:rsidRPr="007136C2">
        <w:t>пунктов</w:t>
      </w:r>
      <w:r w:rsidR="001941E2">
        <w:t xml:space="preserve"> </w:t>
      </w:r>
      <w:r w:rsidRPr="007136C2">
        <w:t>этих</w:t>
      </w:r>
      <w:r w:rsidR="001941E2">
        <w:t xml:space="preserve"> </w:t>
      </w:r>
      <w:r w:rsidRPr="007136C2">
        <w:t>«рекомендациях»,</w:t>
      </w:r>
      <w:r w:rsidR="001941E2">
        <w:t xml:space="preserve"> </w:t>
      </w:r>
      <w:r w:rsidRPr="007136C2">
        <w:t>никаких</w:t>
      </w:r>
      <w:r w:rsidR="001941E2">
        <w:t xml:space="preserve"> </w:t>
      </w:r>
      <w:r w:rsidRPr="007136C2">
        <w:t>обоснованных</w:t>
      </w:r>
      <w:r w:rsidR="001941E2">
        <w:t xml:space="preserve"> </w:t>
      </w:r>
      <w:r w:rsidRPr="007136C2">
        <w:t>разъяснений</w:t>
      </w:r>
      <w:r w:rsidR="001941E2">
        <w:t xml:space="preserve"> </w:t>
      </w:r>
      <w:r w:rsidRPr="007136C2">
        <w:t>не</w:t>
      </w:r>
      <w:r w:rsidR="001941E2">
        <w:t xml:space="preserve"> </w:t>
      </w:r>
      <w:r w:rsidRPr="007136C2">
        <w:t>поступило.</w:t>
      </w:r>
    </w:p>
    <w:p w:rsidR="00D725BA" w:rsidRPr="007136C2" w:rsidRDefault="00333DC5" w:rsidP="00F43B07">
      <w:pPr>
        <w:tabs>
          <w:tab w:val="left" w:pos="9638"/>
        </w:tabs>
      </w:pPr>
      <w:r w:rsidRPr="007136C2">
        <w:t>Принятые</w:t>
      </w:r>
      <w:r w:rsidR="001941E2">
        <w:t xml:space="preserve"> </w:t>
      </w:r>
      <w:r w:rsidRPr="007136C2">
        <w:t>после</w:t>
      </w:r>
      <w:r w:rsidR="001941E2">
        <w:t xml:space="preserve"> </w:t>
      </w:r>
      <w:r w:rsidRPr="007136C2">
        <w:t>2013</w:t>
      </w:r>
      <w:r w:rsidR="001941E2">
        <w:t xml:space="preserve"> </w:t>
      </w:r>
      <w:r w:rsidRPr="007136C2">
        <w:t>года</w:t>
      </w:r>
      <w:r w:rsidR="001941E2">
        <w:t xml:space="preserve"> </w:t>
      </w:r>
      <w:r w:rsidRPr="007136C2">
        <w:t>СанПиНы</w:t>
      </w:r>
      <w:r w:rsidR="001941E2">
        <w:t xml:space="preserve"> </w:t>
      </w:r>
      <w:r w:rsidRPr="007136C2">
        <w:t>накладывают,</w:t>
      </w:r>
      <w:r w:rsidR="001941E2">
        <w:t xml:space="preserve"> </w:t>
      </w:r>
      <w:r w:rsidRPr="007136C2">
        <w:t>по</w:t>
      </w:r>
      <w:r w:rsidR="001941E2">
        <w:t xml:space="preserve"> </w:t>
      </w:r>
      <w:r w:rsidRPr="007136C2">
        <w:t>сути,</w:t>
      </w:r>
      <w:r w:rsidR="001941E2">
        <w:t xml:space="preserve"> </w:t>
      </w:r>
      <w:r w:rsidRPr="007136C2">
        <w:t>запрет</w:t>
      </w:r>
      <w:r w:rsidR="001941E2">
        <w:rPr>
          <w:b/>
        </w:rPr>
        <w:t xml:space="preserve"> </w:t>
      </w:r>
      <w:r w:rsidRPr="007136C2">
        <w:t>на</w:t>
      </w:r>
      <w:r w:rsidR="001941E2">
        <w:t xml:space="preserve"> </w:t>
      </w:r>
      <w:r w:rsidRPr="007136C2">
        <w:t>организацию</w:t>
      </w:r>
      <w:r w:rsidR="001941E2">
        <w:t xml:space="preserve"> </w:t>
      </w:r>
      <w:r w:rsidRPr="007136C2">
        <w:t>палаточных</w:t>
      </w:r>
      <w:r w:rsidR="001941E2">
        <w:t xml:space="preserve"> </w:t>
      </w:r>
      <w:r w:rsidRPr="007136C2">
        <w:t>лагерей</w:t>
      </w:r>
      <w:r w:rsidR="001941E2">
        <w:t xml:space="preserve"> </w:t>
      </w:r>
      <w:r w:rsidRPr="007136C2">
        <w:t>на</w:t>
      </w:r>
      <w:r w:rsidR="001941E2">
        <w:t xml:space="preserve"> </w:t>
      </w:r>
      <w:r w:rsidRPr="007136C2">
        <w:t>большей</w:t>
      </w:r>
      <w:r w:rsidR="001941E2">
        <w:t xml:space="preserve"> </w:t>
      </w:r>
      <w:r w:rsidRPr="007136C2">
        <w:t>части</w:t>
      </w:r>
      <w:r w:rsidR="001941E2">
        <w:t xml:space="preserve"> </w:t>
      </w:r>
      <w:r w:rsidRPr="007136C2">
        <w:t>территории</w:t>
      </w:r>
      <w:r w:rsidR="001941E2">
        <w:t xml:space="preserve"> </w:t>
      </w:r>
      <w:r w:rsidRPr="007136C2">
        <w:t>Российской</w:t>
      </w:r>
      <w:r w:rsidR="001941E2">
        <w:t xml:space="preserve"> </w:t>
      </w:r>
      <w:r w:rsidRPr="007136C2">
        <w:t>Федерации.</w:t>
      </w:r>
      <w:r w:rsidR="001941E2">
        <w:t xml:space="preserve"> </w:t>
      </w:r>
      <w:r w:rsidRPr="007136C2">
        <w:t>И,</w:t>
      </w:r>
      <w:r w:rsidR="001941E2">
        <w:t xml:space="preserve"> </w:t>
      </w:r>
      <w:r w:rsidRPr="007136C2">
        <w:t>как</w:t>
      </w:r>
      <w:r w:rsidR="001941E2">
        <w:t xml:space="preserve"> </w:t>
      </w:r>
      <w:r w:rsidRPr="007136C2">
        <w:t>следствие,</w:t>
      </w:r>
      <w:r w:rsidR="001941E2">
        <w:t xml:space="preserve"> </w:t>
      </w:r>
      <w:r w:rsidRPr="007136C2">
        <w:t>лишение</w:t>
      </w:r>
      <w:r w:rsidR="001941E2">
        <w:t xml:space="preserve"> </w:t>
      </w:r>
      <w:r w:rsidRPr="007136C2">
        <w:t>многих</w:t>
      </w:r>
      <w:r w:rsidR="001941E2">
        <w:t xml:space="preserve"> </w:t>
      </w:r>
      <w:r w:rsidRPr="007136C2">
        <w:t>российских</w:t>
      </w:r>
      <w:r w:rsidR="001941E2">
        <w:t xml:space="preserve"> </w:t>
      </w:r>
      <w:r w:rsidRPr="007136C2">
        <w:t>детей</w:t>
      </w:r>
      <w:r w:rsidR="001941E2">
        <w:t xml:space="preserve"> </w:t>
      </w:r>
      <w:r w:rsidRPr="007136C2">
        <w:t>оздоровительного</w:t>
      </w:r>
      <w:r w:rsidR="001941E2">
        <w:t xml:space="preserve"> </w:t>
      </w:r>
      <w:r w:rsidRPr="007136C2">
        <w:t>отдыха</w:t>
      </w:r>
      <w:r w:rsidR="001941E2">
        <w:t xml:space="preserve"> </w:t>
      </w:r>
      <w:r w:rsidRPr="007136C2">
        <w:t>(поскольку</w:t>
      </w:r>
      <w:r w:rsidR="001941E2">
        <w:t xml:space="preserve"> </w:t>
      </w:r>
      <w:r w:rsidRPr="007136C2">
        <w:t>стационарных</w:t>
      </w:r>
      <w:r w:rsidR="001941E2">
        <w:t xml:space="preserve"> </w:t>
      </w:r>
      <w:r w:rsidRPr="007136C2">
        <w:t>капитальных</w:t>
      </w:r>
      <w:r w:rsidR="001941E2">
        <w:t xml:space="preserve"> </w:t>
      </w:r>
      <w:r w:rsidRPr="007136C2">
        <w:t>лагерей</w:t>
      </w:r>
      <w:r w:rsidR="001941E2">
        <w:t xml:space="preserve"> </w:t>
      </w:r>
      <w:r w:rsidRPr="007136C2">
        <w:t>на</w:t>
      </w:r>
      <w:r w:rsidR="001941E2">
        <w:t xml:space="preserve"> </w:t>
      </w:r>
      <w:r w:rsidRPr="007136C2">
        <w:t>всех</w:t>
      </w:r>
      <w:r w:rsidR="001941E2">
        <w:t xml:space="preserve"> </w:t>
      </w:r>
      <w:r w:rsidRPr="007136C2">
        <w:t>детей</w:t>
      </w:r>
      <w:r w:rsidR="001941E2">
        <w:t xml:space="preserve"> </w:t>
      </w:r>
      <w:r w:rsidRPr="007136C2">
        <w:t>не</w:t>
      </w:r>
      <w:r w:rsidR="001941E2">
        <w:t xml:space="preserve"> </w:t>
      </w:r>
      <w:r w:rsidRPr="007136C2">
        <w:t>хватает),</w:t>
      </w:r>
      <w:r w:rsidR="001941E2">
        <w:t xml:space="preserve"> </w:t>
      </w:r>
      <w:r w:rsidRPr="007136C2">
        <w:t>что</w:t>
      </w:r>
      <w:r w:rsidR="001941E2">
        <w:t xml:space="preserve"> </w:t>
      </w:r>
      <w:r w:rsidRPr="007136C2">
        <w:t>ведет</w:t>
      </w:r>
      <w:r w:rsidR="001941E2">
        <w:t xml:space="preserve"> </w:t>
      </w:r>
      <w:r w:rsidRPr="007136C2">
        <w:t>к</w:t>
      </w:r>
      <w:r w:rsidR="001941E2">
        <w:t xml:space="preserve"> </w:t>
      </w:r>
      <w:r w:rsidRPr="007136C2">
        <w:t>подрыву</w:t>
      </w:r>
      <w:r w:rsidR="001941E2">
        <w:t xml:space="preserve"> </w:t>
      </w:r>
      <w:r w:rsidRPr="007136C2">
        <w:t>здоровья</w:t>
      </w:r>
      <w:r w:rsidR="001941E2">
        <w:t xml:space="preserve"> </w:t>
      </w:r>
      <w:r w:rsidRPr="007136C2">
        <w:t>подрастающего</w:t>
      </w:r>
      <w:r w:rsidR="001941E2">
        <w:t xml:space="preserve"> </w:t>
      </w:r>
      <w:r w:rsidRPr="007136C2">
        <w:t>поколения.</w:t>
      </w:r>
      <w:r w:rsidR="001941E2">
        <w:t xml:space="preserve"> </w:t>
      </w:r>
      <w:r w:rsidRPr="007136C2">
        <w:t>Требования</w:t>
      </w:r>
      <w:r w:rsidR="001941E2">
        <w:t xml:space="preserve"> </w:t>
      </w:r>
      <w:r w:rsidRPr="007136C2">
        <w:t>же</w:t>
      </w:r>
      <w:r w:rsidR="001941E2">
        <w:t xml:space="preserve"> </w:t>
      </w:r>
      <w:r w:rsidRPr="007136C2">
        <w:t>Роспотребнадзора</w:t>
      </w:r>
      <w:r w:rsidR="001941E2">
        <w:t xml:space="preserve"> </w:t>
      </w:r>
      <w:r w:rsidRPr="007136C2">
        <w:t>к</w:t>
      </w:r>
      <w:r w:rsidR="001941E2">
        <w:t xml:space="preserve"> </w:t>
      </w:r>
      <w:r w:rsidRPr="007136C2">
        <w:t>изменчивой</w:t>
      </w:r>
      <w:r w:rsidR="001941E2">
        <w:t xml:space="preserve"> </w:t>
      </w:r>
      <w:r w:rsidRPr="007136C2">
        <w:t>температуре</w:t>
      </w:r>
      <w:r w:rsidR="001941E2">
        <w:t xml:space="preserve"> </w:t>
      </w:r>
      <w:r w:rsidRPr="007136C2">
        <w:t>наружного</w:t>
      </w:r>
      <w:r w:rsidR="001941E2">
        <w:t xml:space="preserve"> </w:t>
      </w:r>
      <w:r w:rsidRPr="007136C2">
        <w:t>воздуха,</w:t>
      </w:r>
      <w:r w:rsidR="001941E2">
        <w:t xml:space="preserve"> </w:t>
      </w:r>
      <w:r w:rsidRPr="007136C2">
        <w:t>разумнее</w:t>
      </w:r>
      <w:r w:rsidR="001941E2">
        <w:t xml:space="preserve"> </w:t>
      </w:r>
      <w:r w:rsidRPr="007136C2">
        <w:t>заменить</w:t>
      </w:r>
      <w:r w:rsidR="001941E2">
        <w:t xml:space="preserve"> </w:t>
      </w:r>
      <w:r w:rsidRPr="007136C2">
        <w:t>на</w:t>
      </w:r>
      <w:r w:rsidR="001941E2">
        <w:t xml:space="preserve"> </w:t>
      </w:r>
      <w:r w:rsidRPr="007136C2">
        <w:t>требования</w:t>
      </w:r>
      <w:r w:rsidR="001941E2">
        <w:t xml:space="preserve"> </w:t>
      </w:r>
      <w:r w:rsidRPr="007136C2">
        <w:t>к</w:t>
      </w:r>
      <w:r w:rsidR="001941E2">
        <w:t xml:space="preserve"> </w:t>
      </w:r>
      <w:r w:rsidRPr="007136C2">
        <w:t>"температуре</w:t>
      </w:r>
      <w:r w:rsidR="001941E2">
        <w:t xml:space="preserve"> </w:t>
      </w:r>
      <w:r w:rsidRPr="007136C2">
        <w:t>комфорта"</w:t>
      </w:r>
      <w:r w:rsidR="001941E2">
        <w:t xml:space="preserve"> </w:t>
      </w:r>
      <w:r w:rsidRPr="007136C2">
        <w:t>палаток,</w:t>
      </w:r>
      <w:r w:rsidR="001941E2">
        <w:t xml:space="preserve"> </w:t>
      </w:r>
      <w:r w:rsidRPr="007136C2">
        <w:t>теплоизоляционных</w:t>
      </w:r>
      <w:r w:rsidR="001941E2">
        <w:t xml:space="preserve"> </w:t>
      </w:r>
      <w:r w:rsidRPr="007136C2">
        <w:t>ковриков</w:t>
      </w:r>
      <w:r w:rsidR="001941E2">
        <w:t xml:space="preserve"> </w:t>
      </w:r>
      <w:r w:rsidRPr="007136C2">
        <w:t>и</w:t>
      </w:r>
      <w:r w:rsidR="001941E2">
        <w:t xml:space="preserve"> </w:t>
      </w:r>
      <w:r w:rsidRPr="007136C2">
        <w:t>спальных</w:t>
      </w:r>
      <w:r w:rsidR="001941E2">
        <w:t xml:space="preserve"> </w:t>
      </w:r>
      <w:r w:rsidRPr="007136C2">
        <w:t>мешков.</w:t>
      </w:r>
      <w:r w:rsidR="001941E2">
        <w:t xml:space="preserve"> </w:t>
      </w:r>
    </w:p>
    <w:p w:rsidR="00D725BA" w:rsidRPr="007136C2" w:rsidRDefault="00333DC5" w:rsidP="00F43B07">
      <w:pPr>
        <w:tabs>
          <w:tab w:val="left" w:pos="9638"/>
        </w:tabs>
        <w:ind w:firstLine="708"/>
      </w:pPr>
      <w:r w:rsidRPr="007136C2">
        <w:t>В</w:t>
      </w:r>
      <w:r w:rsidR="001941E2">
        <w:t xml:space="preserve"> </w:t>
      </w:r>
      <w:r w:rsidRPr="007136C2">
        <w:t>части</w:t>
      </w:r>
      <w:r w:rsidR="001941E2">
        <w:t xml:space="preserve"> </w:t>
      </w:r>
      <w:r w:rsidRPr="007136C2">
        <w:t>туризма</w:t>
      </w:r>
      <w:r w:rsidR="001941E2">
        <w:t xml:space="preserve"> </w:t>
      </w:r>
      <w:r w:rsidRPr="007136C2">
        <w:t>и</w:t>
      </w:r>
      <w:r w:rsidR="001941E2">
        <w:t xml:space="preserve"> </w:t>
      </w:r>
      <w:r w:rsidRPr="007136C2">
        <w:t>отдыха</w:t>
      </w:r>
      <w:r w:rsidR="001941E2">
        <w:t xml:space="preserve"> </w:t>
      </w:r>
      <w:r w:rsidRPr="007136C2">
        <w:t>в</w:t>
      </w:r>
      <w:r w:rsidR="001941E2">
        <w:t xml:space="preserve"> </w:t>
      </w:r>
      <w:r w:rsidRPr="007136C2">
        <w:t>условиях</w:t>
      </w:r>
      <w:r w:rsidR="001941E2">
        <w:t xml:space="preserve"> </w:t>
      </w:r>
      <w:r w:rsidRPr="007136C2">
        <w:t>природной</w:t>
      </w:r>
      <w:r w:rsidR="001941E2">
        <w:t xml:space="preserve"> </w:t>
      </w:r>
      <w:r w:rsidRPr="007136C2">
        <w:t>среды</w:t>
      </w:r>
      <w:r w:rsidR="001941E2">
        <w:t xml:space="preserve"> </w:t>
      </w:r>
      <w:r w:rsidRPr="007136C2">
        <w:t>новые</w:t>
      </w:r>
      <w:r w:rsidR="001941E2">
        <w:t xml:space="preserve"> </w:t>
      </w:r>
      <w:r w:rsidRPr="007136C2">
        <w:t>СанПиНа</w:t>
      </w:r>
      <w:r w:rsidR="001941E2">
        <w:t xml:space="preserve"> </w:t>
      </w:r>
      <w:r w:rsidRPr="007136C2">
        <w:t>содержат</w:t>
      </w:r>
      <w:r w:rsidR="001941E2">
        <w:t xml:space="preserve"> </w:t>
      </w:r>
      <w:r w:rsidRPr="007136C2">
        <w:t>много</w:t>
      </w:r>
      <w:r w:rsidR="001941E2">
        <w:t xml:space="preserve"> </w:t>
      </w:r>
      <w:r w:rsidRPr="007136C2">
        <w:t>нелепых</w:t>
      </w:r>
      <w:r w:rsidR="001941E2">
        <w:t xml:space="preserve"> </w:t>
      </w:r>
      <w:r w:rsidRPr="007136C2">
        <w:t>требований.</w:t>
      </w:r>
      <w:r w:rsidR="001941E2">
        <w:t xml:space="preserve"> </w:t>
      </w:r>
      <w:r w:rsidRPr="007136C2">
        <w:t>А</w:t>
      </w:r>
      <w:r w:rsidR="001941E2">
        <w:t xml:space="preserve"> </w:t>
      </w:r>
      <w:r w:rsidRPr="007136C2">
        <w:t>распространение</w:t>
      </w:r>
      <w:r w:rsidR="001941E2">
        <w:t xml:space="preserve"> </w:t>
      </w:r>
      <w:r w:rsidRPr="007136C2">
        <w:t>их</w:t>
      </w:r>
      <w:r w:rsidR="001941E2">
        <w:t xml:space="preserve"> </w:t>
      </w:r>
      <w:r w:rsidRPr="007136C2">
        <w:t>на</w:t>
      </w:r>
      <w:r w:rsidR="001941E2">
        <w:t xml:space="preserve"> </w:t>
      </w:r>
      <w:r w:rsidRPr="007136C2">
        <w:t>любые</w:t>
      </w:r>
      <w:r w:rsidR="001941E2">
        <w:t xml:space="preserve"> </w:t>
      </w:r>
      <w:r w:rsidRPr="007136C2">
        <w:t>туристские</w:t>
      </w:r>
      <w:r w:rsidR="001941E2">
        <w:t xml:space="preserve"> </w:t>
      </w:r>
      <w:r w:rsidRPr="007136C2">
        <w:t>мероприятия,</w:t>
      </w:r>
      <w:r w:rsidR="001941E2">
        <w:t xml:space="preserve"> </w:t>
      </w:r>
      <w:r w:rsidRPr="007136C2">
        <w:t>как</w:t>
      </w:r>
      <w:r w:rsidR="001941E2">
        <w:t xml:space="preserve"> </w:t>
      </w:r>
      <w:r w:rsidRPr="007136C2">
        <w:t>часто</w:t>
      </w:r>
      <w:r w:rsidR="001941E2">
        <w:t xml:space="preserve"> </w:t>
      </w:r>
      <w:r w:rsidRPr="007136C2">
        <w:t>делают</w:t>
      </w:r>
      <w:r w:rsidR="001941E2">
        <w:t xml:space="preserve"> </w:t>
      </w:r>
      <w:r w:rsidRPr="007136C2">
        <w:t>сейчас</w:t>
      </w:r>
      <w:r w:rsidR="001941E2">
        <w:t xml:space="preserve"> </w:t>
      </w:r>
      <w:r w:rsidRPr="007136C2">
        <w:t>региональные</w:t>
      </w:r>
      <w:r w:rsidR="001941E2">
        <w:t xml:space="preserve"> </w:t>
      </w:r>
      <w:r w:rsidRPr="007136C2">
        <w:t>сотрудники</w:t>
      </w:r>
      <w:r w:rsidR="001941E2">
        <w:t xml:space="preserve"> </w:t>
      </w:r>
      <w:r w:rsidRPr="007136C2">
        <w:t>Роспотребнадзора,</w:t>
      </w:r>
      <w:r w:rsidR="001941E2">
        <w:t xml:space="preserve"> </w:t>
      </w:r>
      <w:r w:rsidRPr="007136C2">
        <w:t>приведет</w:t>
      </w:r>
      <w:r w:rsidR="001941E2">
        <w:t xml:space="preserve"> </w:t>
      </w:r>
      <w:r w:rsidRPr="007136C2">
        <w:t>к</w:t>
      </w:r>
      <w:r w:rsidR="001941E2">
        <w:t xml:space="preserve"> </w:t>
      </w:r>
      <w:r w:rsidRPr="007136C2">
        <w:t>уничтожению</w:t>
      </w:r>
      <w:r w:rsidR="001941E2">
        <w:t xml:space="preserve"> </w:t>
      </w:r>
      <w:r w:rsidRPr="007136C2">
        <w:t>туристских</w:t>
      </w:r>
      <w:r w:rsidR="001941E2">
        <w:t xml:space="preserve"> </w:t>
      </w:r>
      <w:r w:rsidRPr="007136C2">
        <w:t>походов</w:t>
      </w:r>
      <w:r w:rsidR="001941E2">
        <w:t xml:space="preserve"> </w:t>
      </w:r>
      <w:r w:rsidRPr="007136C2">
        <w:t>с</w:t>
      </w:r>
      <w:r w:rsidR="001941E2">
        <w:t xml:space="preserve"> </w:t>
      </w:r>
      <w:r w:rsidRPr="007136C2">
        <w:t>детьми</w:t>
      </w:r>
      <w:r w:rsidR="001941E2">
        <w:t xml:space="preserve"> </w:t>
      </w:r>
      <w:r w:rsidRPr="007136C2">
        <w:t>и</w:t>
      </w:r>
      <w:r w:rsidR="001941E2">
        <w:t xml:space="preserve"> </w:t>
      </w:r>
      <w:r w:rsidRPr="007136C2">
        <w:t>(частично)</w:t>
      </w:r>
      <w:r w:rsidR="001941E2">
        <w:t xml:space="preserve"> </w:t>
      </w:r>
      <w:r w:rsidRPr="007136C2">
        <w:t>детского</w:t>
      </w:r>
      <w:r w:rsidR="001941E2">
        <w:t xml:space="preserve"> </w:t>
      </w:r>
      <w:r w:rsidRPr="007136C2">
        <w:t>отдыха</w:t>
      </w:r>
      <w:r w:rsidR="001941E2">
        <w:t xml:space="preserve"> </w:t>
      </w:r>
      <w:r w:rsidRPr="007136C2">
        <w:t>в</w:t>
      </w:r>
      <w:r w:rsidR="001941E2">
        <w:t xml:space="preserve"> </w:t>
      </w:r>
      <w:r w:rsidRPr="007136C2">
        <w:t>стране.</w:t>
      </w:r>
      <w:r w:rsidR="001941E2">
        <w:t xml:space="preserve"> </w:t>
      </w:r>
      <w:r w:rsidRPr="007136C2">
        <w:t>В</w:t>
      </w:r>
      <w:r w:rsidR="001941E2">
        <w:t xml:space="preserve"> </w:t>
      </w:r>
      <w:r w:rsidRPr="007136C2">
        <w:t>связи</w:t>
      </w:r>
      <w:r w:rsidR="001941E2">
        <w:t xml:space="preserve"> </w:t>
      </w:r>
      <w:r w:rsidRPr="007136C2">
        <w:t>с</w:t>
      </w:r>
      <w:r w:rsidR="001941E2">
        <w:t xml:space="preserve"> </w:t>
      </w:r>
      <w:r w:rsidRPr="007136C2">
        <w:t>этим</w:t>
      </w:r>
      <w:r w:rsidR="001941E2">
        <w:t xml:space="preserve"> </w:t>
      </w:r>
      <w:r w:rsidRPr="007136C2">
        <w:t>мы</w:t>
      </w:r>
      <w:r w:rsidR="001941E2">
        <w:t xml:space="preserve"> </w:t>
      </w:r>
      <w:r w:rsidRPr="007136C2">
        <w:t>уже</w:t>
      </w:r>
      <w:r w:rsidR="001941E2">
        <w:t xml:space="preserve"> </w:t>
      </w:r>
      <w:r w:rsidRPr="007136C2">
        <w:t>неоднократно</w:t>
      </w:r>
      <w:r w:rsidR="001941E2">
        <w:t xml:space="preserve"> </w:t>
      </w:r>
      <w:r w:rsidRPr="007136C2">
        <w:t>предлагали</w:t>
      </w:r>
      <w:r w:rsidR="001941E2">
        <w:t xml:space="preserve"> </w:t>
      </w:r>
      <w:r w:rsidRPr="007136C2">
        <w:t>в</w:t>
      </w:r>
      <w:r w:rsidR="001941E2">
        <w:t xml:space="preserve"> </w:t>
      </w:r>
      <w:r w:rsidRPr="007136C2">
        <w:t>раздел</w:t>
      </w:r>
      <w:r w:rsidR="001941E2">
        <w:t xml:space="preserve"> </w:t>
      </w:r>
      <w:r w:rsidRPr="007136C2">
        <w:t>1</w:t>
      </w:r>
      <w:r w:rsidR="001941E2">
        <w:t xml:space="preserve"> </w:t>
      </w:r>
      <w:r w:rsidRPr="007136C2">
        <w:t>документа</w:t>
      </w:r>
      <w:r w:rsidR="001941E2">
        <w:t xml:space="preserve"> </w:t>
      </w:r>
      <w:r w:rsidRPr="007136C2">
        <w:t>внести</w:t>
      </w:r>
      <w:r w:rsidR="001941E2">
        <w:t xml:space="preserve"> </w:t>
      </w:r>
      <w:r w:rsidRPr="007136C2">
        <w:t>следующий</w:t>
      </w:r>
      <w:r w:rsidR="001941E2">
        <w:t xml:space="preserve"> </w:t>
      </w:r>
      <w:r w:rsidRPr="007136C2">
        <w:t>пункт:</w:t>
      </w:r>
    </w:p>
    <w:p w:rsidR="00D725BA" w:rsidRPr="007136C2" w:rsidRDefault="00333DC5" w:rsidP="00F43B07">
      <w:pPr>
        <w:tabs>
          <w:tab w:val="left" w:pos="9638"/>
        </w:tabs>
        <w:ind w:firstLine="708"/>
      </w:pPr>
      <w:r w:rsidRPr="007136C2">
        <w:t>"Действие</w:t>
      </w:r>
      <w:r w:rsidR="001941E2">
        <w:t xml:space="preserve"> </w:t>
      </w:r>
      <w:r w:rsidRPr="007136C2">
        <w:t>настоящих</w:t>
      </w:r>
      <w:r w:rsidR="001941E2">
        <w:t xml:space="preserve"> </w:t>
      </w:r>
      <w:r w:rsidRPr="007136C2">
        <w:t>санитарных</w:t>
      </w:r>
      <w:r w:rsidR="001941E2">
        <w:t xml:space="preserve"> </w:t>
      </w:r>
      <w:r w:rsidRPr="007136C2">
        <w:t>правил</w:t>
      </w:r>
      <w:r w:rsidR="001941E2">
        <w:t xml:space="preserve"> </w:t>
      </w:r>
      <w:r w:rsidRPr="007136C2">
        <w:t>не</w:t>
      </w:r>
      <w:r w:rsidR="001941E2">
        <w:t xml:space="preserve"> </w:t>
      </w:r>
      <w:r w:rsidRPr="007136C2">
        <w:t>распространяется</w:t>
      </w:r>
      <w:r w:rsidR="001941E2">
        <w:t xml:space="preserve"> </w:t>
      </w:r>
      <w:r w:rsidRPr="007136C2">
        <w:t>на</w:t>
      </w:r>
      <w:r w:rsidR="001941E2">
        <w:t xml:space="preserve"> </w:t>
      </w:r>
      <w:r w:rsidRPr="007136C2">
        <w:t>проходящие</w:t>
      </w:r>
      <w:r w:rsidR="001941E2">
        <w:t xml:space="preserve"> </w:t>
      </w:r>
      <w:r w:rsidRPr="007136C2">
        <w:t>в</w:t>
      </w:r>
      <w:r w:rsidR="001941E2">
        <w:t xml:space="preserve"> </w:t>
      </w:r>
      <w:r w:rsidRPr="007136C2">
        <w:t>условиях</w:t>
      </w:r>
      <w:r w:rsidR="001941E2">
        <w:t xml:space="preserve"> </w:t>
      </w:r>
      <w:r w:rsidRPr="007136C2">
        <w:t>природной</w:t>
      </w:r>
      <w:r w:rsidR="001941E2">
        <w:t xml:space="preserve"> </w:t>
      </w:r>
      <w:r w:rsidRPr="007136C2">
        <w:t>среды</w:t>
      </w:r>
      <w:r w:rsidR="001941E2">
        <w:t xml:space="preserve"> </w:t>
      </w:r>
      <w:r w:rsidRPr="007136C2">
        <w:t>слеты,</w:t>
      </w:r>
      <w:r w:rsidR="001941E2">
        <w:t xml:space="preserve"> </w:t>
      </w:r>
      <w:r w:rsidRPr="007136C2">
        <w:t>спортивные</w:t>
      </w:r>
      <w:r w:rsidR="001941E2">
        <w:t xml:space="preserve"> </w:t>
      </w:r>
      <w:r w:rsidRPr="007136C2">
        <w:t>соревнования</w:t>
      </w:r>
      <w:r w:rsidR="001941E2">
        <w:t xml:space="preserve"> </w:t>
      </w:r>
      <w:r w:rsidRPr="007136C2">
        <w:t>и</w:t>
      </w:r>
      <w:r w:rsidR="001941E2">
        <w:t xml:space="preserve"> </w:t>
      </w:r>
      <w:r w:rsidRPr="007136C2">
        <w:t>учебно-тренировочные</w:t>
      </w:r>
      <w:r w:rsidR="001941E2">
        <w:t xml:space="preserve"> </w:t>
      </w:r>
      <w:r w:rsidRPr="007136C2">
        <w:t>сборы,</w:t>
      </w:r>
      <w:r w:rsidR="001941E2">
        <w:t xml:space="preserve"> </w:t>
      </w:r>
      <w:r w:rsidRPr="007136C2">
        <w:t>поисковые</w:t>
      </w:r>
      <w:r w:rsidR="001941E2">
        <w:t xml:space="preserve"> </w:t>
      </w:r>
      <w:r w:rsidRPr="007136C2">
        <w:t>и</w:t>
      </w:r>
      <w:r w:rsidR="001941E2">
        <w:t xml:space="preserve"> </w:t>
      </w:r>
      <w:r w:rsidRPr="007136C2">
        <w:t>краеведческие</w:t>
      </w:r>
      <w:r w:rsidR="001941E2">
        <w:t xml:space="preserve"> </w:t>
      </w:r>
      <w:r w:rsidRPr="007136C2">
        <w:t>экспедиции</w:t>
      </w:r>
      <w:r w:rsidR="001941E2">
        <w:t xml:space="preserve"> </w:t>
      </w:r>
      <w:r w:rsidRPr="007136C2">
        <w:t>продолжительностью</w:t>
      </w:r>
      <w:r w:rsidR="001941E2">
        <w:t xml:space="preserve"> </w:t>
      </w:r>
      <w:r w:rsidRPr="007136C2">
        <w:t>до</w:t>
      </w:r>
      <w:r w:rsidR="001941E2">
        <w:t xml:space="preserve"> </w:t>
      </w:r>
      <w:r w:rsidRPr="007136C2">
        <w:t>7</w:t>
      </w:r>
      <w:r w:rsidR="001941E2">
        <w:t xml:space="preserve"> </w:t>
      </w:r>
      <w:r w:rsidRPr="007136C2">
        <w:t>дней,</w:t>
      </w:r>
      <w:r w:rsidR="001941E2">
        <w:t xml:space="preserve"> </w:t>
      </w:r>
      <w:r w:rsidRPr="007136C2">
        <w:t>а</w:t>
      </w:r>
      <w:r w:rsidR="001941E2">
        <w:t xml:space="preserve"> </w:t>
      </w:r>
      <w:r w:rsidRPr="007136C2">
        <w:t>также</w:t>
      </w:r>
      <w:r w:rsidR="001941E2">
        <w:t xml:space="preserve"> </w:t>
      </w:r>
      <w:r w:rsidRPr="007136C2">
        <w:t>на</w:t>
      </w:r>
      <w:r w:rsidR="001941E2">
        <w:t xml:space="preserve"> </w:t>
      </w:r>
      <w:r w:rsidRPr="007136C2">
        <w:t>туристские</w:t>
      </w:r>
      <w:r w:rsidR="001941E2">
        <w:t xml:space="preserve"> </w:t>
      </w:r>
      <w:r w:rsidRPr="007136C2">
        <w:t>походы</w:t>
      </w:r>
      <w:r w:rsidR="001941E2">
        <w:t xml:space="preserve"> </w:t>
      </w:r>
      <w:r w:rsidRPr="007136C2">
        <w:t>любой</w:t>
      </w:r>
      <w:r w:rsidR="001941E2">
        <w:t xml:space="preserve"> </w:t>
      </w:r>
      <w:r w:rsidRPr="007136C2">
        <w:t>продолжительности</w:t>
      </w:r>
      <w:r w:rsidR="001941E2">
        <w:t xml:space="preserve"> </w:t>
      </w:r>
      <w:r w:rsidRPr="007136C2">
        <w:t>и</w:t>
      </w:r>
      <w:r w:rsidR="001941E2">
        <w:t xml:space="preserve"> </w:t>
      </w:r>
      <w:r w:rsidRPr="007136C2">
        <w:t>походные</w:t>
      </w:r>
      <w:r w:rsidR="001941E2">
        <w:t xml:space="preserve"> </w:t>
      </w:r>
      <w:r w:rsidRPr="007136C2">
        <w:t>биваки</w:t>
      </w:r>
      <w:r w:rsidR="001941E2">
        <w:t xml:space="preserve"> </w:t>
      </w:r>
      <w:r w:rsidRPr="007136C2">
        <w:t>(места</w:t>
      </w:r>
      <w:r w:rsidR="001941E2">
        <w:t xml:space="preserve"> </w:t>
      </w:r>
      <w:r w:rsidRPr="007136C2">
        <w:t>ночлегов</w:t>
      </w:r>
      <w:r w:rsidR="001941E2">
        <w:t xml:space="preserve"> </w:t>
      </w:r>
      <w:r w:rsidRPr="007136C2">
        <w:t>туристов</w:t>
      </w:r>
      <w:r w:rsidR="001941E2">
        <w:t xml:space="preserve"> </w:t>
      </w:r>
      <w:r w:rsidRPr="007136C2">
        <w:t>в</w:t>
      </w:r>
      <w:r w:rsidR="001941E2">
        <w:t xml:space="preserve"> </w:t>
      </w:r>
      <w:r w:rsidRPr="007136C2">
        <w:t>походе)".</w:t>
      </w:r>
    </w:p>
    <w:p w:rsidR="00D725BA" w:rsidRPr="007136C2" w:rsidRDefault="00333DC5" w:rsidP="00F43B07">
      <w:pPr>
        <w:tabs>
          <w:tab w:val="left" w:pos="9638"/>
        </w:tabs>
        <w:rPr>
          <w:rStyle w:val="afd"/>
          <w:color w:val="auto"/>
          <w:u w:val="none"/>
          <w:shd w:val="clear" w:color="auto" w:fill="FFFFFF"/>
        </w:rPr>
      </w:pPr>
      <w:r w:rsidRPr="007136C2">
        <w:rPr>
          <w:rStyle w:val="afd"/>
          <w:color w:val="auto"/>
          <w:u w:val="none"/>
          <w:shd w:val="clear" w:color="auto" w:fill="FFFFFF"/>
        </w:rPr>
        <w:t>Необходимость</w:t>
      </w:r>
      <w:r w:rsidR="001941E2">
        <w:rPr>
          <w:rStyle w:val="afd"/>
          <w:color w:val="auto"/>
          <w:u w:val="none"/>
          <w:shd w:val="clear" w:color="auto" w:fill="FFFFFF"/>
        </w:rPr>
        <w:t xml:space="preserve"> </w:t>
      </w:r>
      <w:r w:rsidRPr="007136C2">
        <w:rPr>
          <w:rStyle w:val="afd"/>
          <w:color w:val="auto"/>
          <w:u w:val="none"/>
          <w:shd w:val="clear" w:color="auto" w:fill="FFFFFF"/>
        </w:rPr>
        <w:t>всестороннего</w:t>
      </w:r>
      <w:r w:rsidR="001941E2">
        <w:rPr>
          <w:rStyle w:val="afd"/>
          <w:color w:val="auto"/>
          <w:u w:val="none"/>
          <w:shd w:val="clear" w:color="auto" w:fill="FFFFFF"/>
        </w:rPr>
        <w:t xml:space="preserve"> </w:t>
      </w:r>
      <w:r w:rsidRPr="007136C2">
        <w:rPr>
          <w:rStyle w:val="afd"/>
          <w:color w:val="auto"/>
          <w:u w:val="none"/>
          <w:shd w:val="clear" w:color="auto" w:fill="FFFFFF"/>
        </w:rPr>
        <w:t>обсуждения</w:t>
      </w:r>
      <w:r w:rsidR="001941E2">
        <w:rPr>
          <w:rStyle w:val="afd"/>
          <w:color w:val="auto"/>
          <w:u w:val="none"/>
          <w:shd w:val="clear" w:color="auto" w:fill="FFFFFF"/>
        </w:rPr>
        <w:t xml:space="preserve"> </w:t>
      </w:r>
      <w:r w:rsidRPr="007136C2">
        <w:rPr>
          <w:rStyle w:val="afd"/>
          <w:color w:val="auto"/>
          <w:u w:val="none"/>
          <w:shd w:val="clear" w:color="auto" w:fill="FFFFFF"/>
        </w:rPr>
        <w:t>вопросов</w:t>
      </w:r>
      <w:r w:rsidR="001941E2">
        <w:rPr>
          <w:rStyle w:val="afd"/>
          <w:color w:val="auto"/>
          <w:u w:val="none"/>
          <w:shd w:val="clear" w:color="auto" w:fill="FFFFFF"/>
        </w:rPr>
        <w:t xml:space="preserve"> </w:t>
      </w:r>
      <w:r w:rsidRPr="007136C2">
        <w:rPr>
          <w:rStyle w:val="afd"/>
          <w:color w:val="auto"/>
          <w:u w:val="none"/>
          <w:shd w:val="clear" w:color="auto" w:fill="FFFFFF"/>
        </w:rPr>
        <w:t>связанных</w:t>
      </w:r>
      <w:r w:rsidR="001941E2">
        <w:rPr>
          <w:rStyle w:val="afd"/>
          <w:color w:val="auto"/>
          <w:u w:val="none"/>
          <w:shd w:val="clear" w:color="auto" w:fill="FFFFFF"/>
        </w:rPr>
        <w:t xml:space="preserve"> </w:t>
      </w:r>
      <w:r w:rsidRPr="007136C2">
        <w:rPr>
          <w:rStyle w:val="afd"/>
          <w:color w:val="auto"/>
          <w:u w:val="none"/>
          <w:shd w:val="clear" w:color="auto" w:fill="FFFFFF"/>
        </w:rPr>
        <w:t>с</w:t>
      </w:r>
      <w:r w:rsidR="001941E2">
        <w:rPr>
          <w:rStyle w:val="afd"/>
          <w:color w:val="auto"/>
          <w:u w:val="none"/>
          <w:shd w:val="clear" w:color="auto" w:fill="FFFFFF"/>
        </w:rPr>
        <w:t xml:space="preserve"> </w:t>
      </w:r>
      <w:r w:rsidRPr="007136C2">
        <w:rPr>
          <w:rStyle w:val="afd"/>
          <w:color w:val="auto"/>
          <w:u w:val="none"/>
          <w:shd w:val="clear" w:color="auto" w:fill="FFFFFF"/>
        </w:rPr>
        <w:t>детско-юношеским</w:t>
      </w:r>
      <w:r w:rsidR="001941E2">
        <w:rPr>
          <w:rStyle w:val="afd"/>
          <w:color w:val="auto"/>
          <w:u w:val="none"/>
          <w:shd w:val="clear" w:color="auto" w:fill="FFFFFF"/>
        </w:rPr>
        <w:t xml:space="preserve"> </w:t>
      </w:r>
      <w:r w:rsidRPr="007136C2">
        <w:rPr>
          <w:rStyle w:val="afd"/>
          <w:color w:val="auto"/>
          <w:u w:val="none"/>
          <w:shd w:val="clear" w:color="auto" w:fill="FFFFFF"/>
        </w:rPr>
        <w:t>туризмом</w:t>
      </w:r>
      <w:r w:rsidR="001941E2">
        <w:rPr>
          <w:rStyle w:val="afd"/>
          <w:color w:val="auto"/>
          <w:u w:val="none"/>
          <w:shd w:val="clear" w:color="auto" w:fill="FFFFFF"/>
        </w:rPr>
        <w:t xml:space="preserve"> </w:t>
      </w:r>
      <w:r w:rsidRPr="007136C2">
        <w:rPr>
          <w:rStyle w:val="afd"/>
          <w:color w:val="auto"/>
          <w:u w:val="none"/>
          <w:shd w:val="clear" w:color="auto" w:fill="FFFFFF"/>
        </w:rPr>
        <w:t>и</w:t>
      </w:r>
      <w:r w:rsidR="001941E2">
        <w:rPr>
          <w:rStyle w:val="afd"/>
          <w:color w:val="auto"/>
          <w:u w:val="none"/>
          <w:shd w:val="clear" w:color="auto" w:fill="FFFFFF"/>
        </w:rPr>
        <w:t xml:space="preserve">  </w:t>
      </w:r>
      <w:r w:rsidRPr="007136C2">
        <w:rPr>
          <w:rStyle w:val="afd"/>
          <w:color w:val="auto"/>
          <w:u w:val="none"/>
          <w:shd w:val="clear" w:color="auto" w:fill="FFFFFF"/>
        </w:rPr>
        <w:t>краеведением</w:t>
      </w:r>
      <w:r w:rsidR="001941E2">
        <w:rPr>
          <w:rStyle w:val="afd"/>
          <w:color w:val="auto"/>
          <w:u w:val="none"/>
          <w:shd w:val="clear" w:color="auto" w:fill="FFFFFF"/>
        </w:rPr>
        <w:t xml:space="preserve"> </w:t>
      </w:r>
      <w:r w:rsidRPr="007136C2">
        <w:rPr>
          <w:rStyle w:val="afd"/>
          <w:color w:val="auto"/>
          <w:u w:val="none"/>
          <w:shd w:val="clear" w:color="auto" w:fill="FFFFFF"/>
        </w:rPr>
        <w:t>связана</w:t>
      </w:r>
      <w:r w:rsidR="001941E2">
        <w:rPr>
          <w:rStyle w:val="afd"/>
          <w:color w:val="auto"/>
          <w:u w:val="none"/>
          <w:shd w:val="clear" w:color="auto" w:fill="FFFFFF"/>
        </w:rPr>
        <w:t xml:space="preserve"> </w:t>
      </w:r>
      <w:r w:rsidRPr="007136C2">
        <w:rPr>
          <w:rStyle w:val="afd"/>
          <w:color w:val="auto"/>
          <w:u w:val="none"/>
          <w:shd w:val="clear" w:color="auto" w:fill="FFFFFF"/>
        </w:rPr>
        <w:t>с</w:t>
      </w:r>
      <w:r w:rsidR="001941E2">
        <w:rPr>
          <w:rStyle w:val="afd"/>
          <w:color w:val="auto"/>
          <w:u w:val="none"/>
          <w:shd w:val="clear" w:color="auto" w:fill="FFFFFF"/>
        </w:rPr>
        <w:t xml:space="preserve"> </w:t>
      </w:r>
      <w:r w:rsidRPr="007136C2">
        <w:rPr>
          <w:rStyle w:val="afd"/>
          <w:color w:val="auto"/>
          <w:u w:val="none"/>
          <w:shd w:val="clear" w:color="auto" w:fill="FFFFFF"/>
        </w:rPr>
        <w:t>увеличением</w:t>
      </w:r>
      <w:r w:rsidR="001941E2">
        <w:rPr>
          <w:rStyle w:val="afd"/>
          <w:color w:val="auto"/>
          <w:u w:val="none"/>
          <w:shd w:val="clear" w:color="auto" w:fill="FFFFFF"/>
        </w:rPr>
        <w:t xml:space="preserve"> </w:t>
      </w:r>
      <w:r w:rsidRPr="007136C2">
        <w:rPr>
          <w:rStyle w:val="afd"/>
          <w:color w:val="auto"/>
          <w:u w:val="none"/>
          <w:shd w:val="clear" w:color="auto" w:fill="FFFFFF"/>
        </w:rPr>
        <w:t>количества</w:t>
      </w:r>
      <w:r w:rsidR="001941E2">
        <w:rPr>
          <w:rStyle w:val="afd"/>
          <w:color w:val="auto"/>
          <w:u w:val="none"/>
          <w:shd w:val="clear" w:color="auto" w:fill="FFFFFF"/>
        </w:rPr>
        <w:t xml:space="preserve"> </w:t>
      </w:r>
      <w:r w:rsidRPr="007136C2">
        <w:rPr>
          <w:rStyle w:val="afd"/>
          <w:color w:val="auto"/>
          <w:u w:val="none"/>
          <w:shd w:val="clear" w:color="auto" w:fill="FFFFFF"/>
        </w:rPr>
        <w:t>случаев</w:t>
      </w:r>
      <w:r w:rsidR="001941E2">
        <w:rPr>
          <w:rStyle w:val="afd"/>
          <w:color w:val="auto"/>
          <w:u w:val="none"/>
          <w:shd w:val="clear" w:color="auto" w:fill="FFFFFF"/>
        </w:rPr>
        <w:t xml:space="preserve"> </w:t>
      </w:r>
      <w:r w:rsidRPr="007136C2">
        <w:rPr>
          <w:rStyle w:val="afd"/>
          <w:color w:val="auto"/>
          <w:u w:val="none"/>
          <w:shd w:val="clear" w:color="auto" w:fill="FFFFFF"/>
        </w:rPr>
        <w:t>неправомерного</w:t>
      </w:r>
      <w:r w:rsidR="001941E2">
        <w:rPr>
          <w:rStyle w:val="afd"/>
          <w:color w:val="auto"/>
          <w:u w:val="none"/>
          <w:shd w:val="clear" w:color="auto" w:fill="FFFFFF"/>
        </w:rPr>
        <w:t xml:space="preserve"> </w:t>
      </w:r>
      <w:r w:rsidRPr="007136C2">
        <w:rPr>
          <w:rStyle w:val="afd"/>
          <w:color w:val="auto"/>
          <w:u w:val="none"/>
          <w:shd w:val="clear" w:color="auto" w:fill="FFFFFF"/>
        </w:rPr>
        <w:t>применения</w:t>
      </w:r>
      <w:r w:rsidR="001941E2">
        <w:rPr>
          <w:rStyle w:val="afd"/>
          <w:color w:val="auto"/>
          <w:u w:val="none"/>
          <w:shd w:val="clear" w:color="auto" w:fill="FFFFFF"/>
        </w:rPr>
        <w:t xml:space="preserve">  </w:t>
      </w:r>
      <w:r w:rsidRPr="007136C2">
        <w:rPr>
          <w:rStyle w:val="afd"/>
          <w:color w:val="auto"/>
          <w:u w:val="none"/>
          <w:shd w:val="clear" w:color="auto" w:fill="FFFFFF"/>
        </w:rPr>
        <w:t>нормативно-правовых</w:t>
      </w:r>
      <w:r w:rsidR="001941E2">
        <w:rPr>
          <w:rStyle w:val="afd"/>
          <w:color w:val="auto"/>
          <w:u w:val="none"/>
          <w:shd w:val="clear" w:color="auto" w:fill="FFFFFF"/>
        </w:rPr>
        <w:t xml:space="preserve"> </w:t>
      </w:r>
      <w:r w:rsidRPr="007136C2">
        <w:rPr>
          <w:rStyle w:val="afd"/>
          <w:color w:val="auto"/>
          <w:u w:val="none"/>
          <w:shd w:val="clear" w:color="auto" w:fill="FFFFFF"/>
        </w:rPr>
        <w:t>актов</w:t>
      </w:r>
      <w:r w:rsidR="001941E2">
        <w:rPr>
          <w:rStyle w:val="afd"/>
          <w:color w:val="auto"/>
          <w:u w:val="none"/>
          <w:shd w:val="clear" w:color="auto" w:fill="FFFFFF"/>
        </w:rPr>
        <w:t xml:space="preserve"> </w:t>
      </w:r>
      <w:r w:rsidRPr="007136C2">
        <w:rPr>
          <w:rStyle w:val="afd"/>
          <w:color w:val="auto"/>
          <w:u w:val="none"/>
          <w:shd w:val="clear" w:color="auto" w:fill="FFFFFF"/>
        </w:rPr>
        <w:t>и</w:t>
      </w:r>
      <w:r w:rsidR="001941E2">
        <w:rPr>
          <w:rStyle w:val="afd"/>
          <w:color w:val="auto"/>
          <w:u w:val="none"/>
          <w:shd w:val="clear" w:color="auto" w:fill="FFFFFF"/>
        </w:rPr>
        <w:t xml:space="preserve"> </w:t>
      </w:r>
      <w:r w:rsidRPr="007136C2">
        <w:rPr>
          <w:rStyle w:val="afd"/>
          <w:color w:val="auto"/>
          <w:u w:val="none"/>
          <w:shd w:val="clear" w:color="auto" w:fill="FFFFFF"/>
        </w:rPr>
        <w:t>рекомендаций</w:t>
      </w:r>
      <w:r w:rsidR="001941E2">
        <w:rPr>
          <w:rStyle w:val="afd"/>
          <w:color w:val="auto"/>
          <w:u w:val="none"/>
          <w:shd w:val="clear" w:color="auto" w:fill="FFFFFF"/>
        </w:rPr>
        <w:t xml:space="preserve"> </w:t>
      </w:r>
      <w:r w:rsidRPr="007136C2">
        <w:rPr>
          <w:rStyle w:val="afd"/>
          <w:color w:val="auto"/>
          <w:u w:val="none"/>
          <w:shd w:val="clear" w:color="auto" w:fill="FFFFFF"/>
        </w:rPr>
        <w:t>со</w:t>
      </w:r>
      <w:r w:rsidR="001941E2">
        <w:rPr>
          <w:rStyle w:val="afd"/>
          <w:color w:val="auto"/>
          <w:u w:val="none"/>
          <w:shd w:val="clear" w:color="auto" w:fill="FFFFFF"/>
        </w:rPr>
        <w:t xml:space="preserve"> </w:t>
      </w:r>
      <w:r w:rsidRPr="007136C2">
        <w:rPr>
          <w:rStyle w:val="afd"/>
          <w:color w:val="auto"/>
          <w:u w:val="none"/>
          <w:shd w:val="clear" w:color="auto" w:fill="FFFFFF"/>
        </w:rPr>
        <w:t>стороны</w:t>
      </w:r>
      <w:r w:rsidR="001941E2">
        <w:rPr>
          <w:rStyle w:val="afd"/>
          <w:color w:val="auto"/>
          <w:u w:val="none"/>
          <w:shd w:val="clear" w:color="auto" w:fill="FFFFFF"/>
        </w:rPr>
        <w:t xml:space="preserve"> </w:t>
      </w:r>
      <w:r w:rsidRPr="007136C2">
        <w:rPr>
          <w:rStyle w:val="afd"/>
          <w:color w:val="auto"/>
          <w:u w:val="none"/>
          <w:shd w:val="clear" w:color="auto" w:fill="FFFFFF"/>
        </w:rPr>
        <w:t>региональных</w:t>
      </w:r>
      <w:r w:rsidR="001941E2">
        <w:rPr>
          <w:rStyle w:val="afd"/>
          <w:color w:val="auto"/>
          <w:u w:val="none"/>
          <w:shd w:val="clear" w:color="auto" w:fill="FFFFFF"/>
        </w:rPr>
        <w:t xml:space="preserve"> </w:t>
      </w:r>
      <w:r w:rsidRPr="007136C2">
        <w:rPr>
          <w:rStyle w:val="afd"/>
          <w:color w:val="auto"/>
          <w:u w:val="none"/>
          <w:shd w:val="clear" w:color="auto" w:fill="FFFFFF"/>
        </w:rPr>
        <w:t>органов</w:t>
      </w:r>
      <w:r w:rsidR="001941E2">
        <w:rPr>
          <w:rStyle w:val="afd"/>
          <w:color w:val="auto"/>
          <w:u w:val="none"/>
          <w:shd w:val="clear" w:color="auto" w:fill="FFFFFF"/>
        </w:rPr>
        <w:t xml:space="preserve"> </w:t>
      </w:r>
      <w:r w:rsidRPr="007136C2">
        <w:rPr>
          <w:rStyle w:val="afd"/>
          <w:color w:val="auto"/>
          <w:u w:val="none"/>
          <w:shd w:val="clear" w:color="auto" w:fill="FFFFFF"/>
        </w:rPr>
        <w:t>санэпиднадзора</w:t>
      </w:r>
      <w:r w:rsidR="001941E2">
        <w:rPr>
          <w:rStyle w:val="afd"/>
          <w:color w:val="auto"/>
          <w:u w:val="none"/>
          <w:shd w:val="clear" w:color="auto" w:fill="FFFFFF"/>
        </w:rPr>
        <w:t xml:space="preserve"> </w:t>
      </w:r>
      <w:r w:rsidRPr="007136C2">
        <w:rPr>
          <w:rStyle w:val="afd"/>
          <w:color w:val="auto"/>
          <w:u w:val="none"/>
          <w:shd w:val="clear" w:color="auto" w:fill="FFFFFF"/>
        </w:rPr>
        <w:t>к</w:t>
      </w:r>
      <w:r w:rsidR="001941E2">
        <w:rPr>
          <w:rStyle w:val="afd"/>
          <w:color w:val="auto"/>
          <w:u w:val="none"/>
          <w:shd w:val="clear" w:color="auto" w:fill="FFFFFF"/>
        </w:rPr>
        <w:t xml:space="preserve"> </w:t>
      </w:r>
      <w:r w:rsidRPr="007136C2">
        <w:rPr>
          <w:rStyle w:val="afd"/>
          <w:color w:val="auto"/>
          <w:u w:val="none"/>
          <w:shd w:val="clear" w:color="auto" w:fill="FFFFFF"/>
        </w:rPr>
        <w:t>мероприятиям</w:t>
      </w:r>
      <w:r w:rsidR="001941E2">
        <w:rPr>
          <w:rStyle w:val="afd"/>
          <w:color w:val="auto"/>
          <w:u w:val="none"/>
          <w:shd w:val="clear" w:color="auto" w:fill="FFFFFF"/>
        </w:rPr>
        <w:t xml:space="preserve"> </w:t>
      </w:r>
      <w:r w:rsidRPr="007136C2">
        <w:rPr>
          <w:rStyle w:val="afd"/>
          <w:color w:val="auto"/>
          <w:u w:val="none"/>
          <w:shd w:val="clear" w:color="auto" w:fill="FFFFFF"/>
        </w:rPr>
        <w:t>не</w:t>
      </w:r>
      <w:r w:rsidR="001941E2">
        <w:rPr>
          <w:rStyle w:val="afd"/>
          <w:color w:val="auto"/>
          <w:u w:val="none"/>
          <w:shd w:val="clear" w:color="auto" w:fill="FFFFFF"/>
        </w:rPr>
        <w:t xml:space="preserve"> </w:t>
      </w:r>
      <w:r w:rsidRPr="007136C2">
        <w:rPr>
          <w:rStyle w:val="afd"/>
          <w:color w:val="auto"/>
          <w:u w:val="none"/>
          <w:shd w:val="clear" w:color="auto" w:fill="FFFFFF"/>
        </w:rPr>
        <w:t>относящимся</w:t>
      </w:r>
      <w:r w:rsidR="001941E2">
        <w:rPr>
          <w:rStyle w:val="afd"/>
          <w:color w:val="auto"/>
          <w:u w:val="none"/>
          <w:shd w:val="clear" w:color="auto" w:fill="FFFFFF"/>
        </w:rPr>
        <w:t xml:space="preserve"> </w:t>
      </w:r>
      <w:r w:rsidRPr="007136C2">
        <w:rPr>
          <w:rStyle w:val="afd"/>
          <w:color w:val="auto"/>
          <w:u w:val="none"/>
          <w:shd w:val="clear" w:color="auto" w:fill="FFFFFF"/>
        </w:rPr>
        <w:t>к</w:t>
      </w:r>
      <w:r w:rsidR="001941E2">
        <w:rPr>
          <w:rStyle w:val="afd"/>
          <w:color w:val="auto"/>
          <w:u w:val="none"/>
          <w:shd w:val="clear" w:color="auto" w:fill="FFFFFF"/>
        </w:rPr>
        <w:t xml:space="preserve"> </w:t>
      </w:r>
      <w:r w:rsidRPr="007136C2">
        <w:rPr>
          <w:rStyle w:val="afd"/>
          <w:color w:val="auto"/>
          <w:u w:val="none"/>
          <w:shd w:val="clear" w:color="auto" w:fill="FFFFFF"/>
        </w:rPr>
        <w:t>тем</w:t>
      </w:r>
      <w:r w:rsidR="001941E2">
        <w:rPr>
          <w:rStyle w:val="afd"/>
          <w:color w:val="auto"/>
          <w:u w:val="none"/>
          <w:shd w:val="clear" w:color="auto" w:fill="FFFFFF"/>
        </w:rPr>
        <w:t xml:space="preserve"> </w:t>
      </w:r>
      <w:r w:rsidRPr="007136C2">
        <w:rPr>
          <w:rStyle w:val="afd"/>
          <w:color w:val="auto"/>
          <w:u w:val="none"/>
          <w:shd w:val="clear" w:color="auto" w:fill="FFFFFF"/>
        </w:rPr>
        <w:t>или</w:t>
      </w:r>
      <w:r w:rsidR="001941E2">
        <w:rPr>
          <w:rStyle w:val="afd"/>
          <w:color w:val="auto"/>
          <w:u w:val="none"/>
          <w:shd w:val="clear" w:color="auto" w:fill="FFFFFF"/>
        </w:rPr>
        <w:t xml:space="preserve"> </w:t>
      </w:r>
      <w:r w:rsidRPr="007136C2">
        <w:rPr>
          <w:rStyle w:val="afd"/>
          <w:color w:val="auto"/>
          <w:u w:val="none"/>
          <w:shd w:val="clear" w:color="auto" w:fill="FFFFFF"/>
        </w:rPr>
        <w:t>иным</w:t>
      </w:r>
      <w:r w:rsidR="001941E2">
        <w:rPr>
          <w:rStyle w:val="afd"/>
          <w:color w:val="auto"/>
          <w:u w:val="none"/>
          <w:shd w:val="clear" w:color="auto" w:fill="FFFFFF"/>
        </w:rPr>
        <w:t xml:space="preserve"> </w:t>
      </w:r>
      <w:r w:rsidRPr="007136C2">
        <w:rPr>
          <w:rStyle w:val="afd"/>
          <w:color w:val="auto"/>
          <w:u w:val="none"/>
          <w:shd w:val="clear" w:color="auto" w:fill="FFFFFF"/>
        </w:rPr>
        <w:t>формам</w:t>
      </w:r>
      <w:r w:rsidR="001941E2">
        <w:rPr>
          <w:rStyle w:val="afd"/>
          <w:color w:val="auto"/>
          <w:u w:val="none"/>
          <w:shd w:val="clear" w:color="auto" w:fill="FFFFFF"/>
        </w:rPr>
        <w:t xml:space="preserve"> </w:t>
      </w:r>
      <w:r w:rsidRPr="007136C2">
        <w:rPr>
          <w:rStyle w:val="afd"/>
          <w:color w:val="auto"/>
          <w:u w:val="none"/>
          <w:shd w:val="clear" w:color="auto" w:fill="FFFFFF"/>
        </w:rPr>
        <w:t>проведения,</w:t>
      </w:r>
      <w:r w:rsidR="001941E2">
        <w:rPr>
          <w:rStyle w:val="afd"/>
          <w:color w:val="auto"/>
          <w:u w:val="none"/>
          <w:shd w:val="clear" w:color="auto" w:fill="FFFFFF"/>
        </w:rPr>
        <w:t xml:space="preserve"> </w:t>
      </w:r>
      <w:r w:rsidRPr="007136C2">
        <w:rPr>
          <w:rStyle w:val="afd"/>
          <w:color w:val="auto"/>
          <w:u w:val="none"/>
          <w:shd w:val="clear" w:color="auto" w:fill="FFFFFF"/>
        </w:rPr>
        <w:t>как</w:t>
      </w:r>
      <w:r w:rsidR="001941E2">
        <w:rPr>
          <w:rStyle w:val="afd"/>
          <w:color w:val="auto"/>
          <w:u w:val="none"/>
          <w:shd w:val="clear" w:color="auto" w:fill="FFFFFF"/>
        </w:rPr>
        <w:t xml:space="preserve"> </w:t>
      </w:r>
      <w:r w:rsidRPr="007136C2">
        <w:rPr>
          <w:rStyle w:val="afd"/>
          <w:color w:val="auto"/>
          <w:u w:val="none"/>
          <w:shd w:val="clear" w:color="auto" w:fill="FFFFFF"/>
        </w:rPr>
        <w:t>то:</w:t>
      </w:r>
      <w:r w:rsidR="001941E2">
        <w:rPr>
          <w:rStyle w:val="afd"/>
          <w:color w:val="auto"/>
          <w:u w:val="none"/>
          <w:shd w:val="clear" w:color="auto" w:fill="FFFFFF"/>
        </w:rPr>
        <w:t xml:space="preserve"> </w:t>
      </w:r>
      <w:r w:rsidRPr="007136C2">
        <w:rPr>
          <w:rStyle w:val="afd"/>
          <w:color w:val="auto"/>
          <w:u w:val="none"/>
          <w:shd w:val="clear" w:color="auto" w:fill="FFFFFF"/>
        </w:rPr>
        <w:t>туристские</w:t>
      </w:r>
      <w:r w:rsidR="001941E2">
        <w:rPr>
          <w:rStyle w:val="afd"/>
          <w:color w:val="auto"/>
          <w:u w:val="none"/>
          <w:shd w:val="clear" w:color="auto" w:fill="FFFFFF"/>
        </w:rPr>
        <w:t xml:space="preserve"> </w:t>
      </w:r>
      <w:r w:rsidRPr="007136C2">
        <w:rPr>
          <w:rStyle w:val="afd"/>
          <w:color w:val="auto"/>
          <w:u w:val="none"/>
          <w:shd w:val="clear" w:color="auto" w:fill="FFFFFF"/>
        </w:rPr>
        <w:t>походы,</w:t>
      </w:r>
      <w:r w:rsidR="001941E2">
        <w:rPr>
          <w:rStyle w:val="afd"/>
          <w:color w:val="auto"/>
          <w:u w:val="none"/>
          <w:shd w:val="clear" w:color="auto" w:fill="FFFFFF"/>
        </w:rPr>
        <w:t xml:space="preserve"> </w:t>
      </w:r>
      <w:r w:rsidRPr="007136C2">
        <w:rPr>
          <w:rStyle w:val="afd"/>
          <w:color w:val="auto"/>
          <w:u w:val="none"/>
          <w:shd w:val="clear" w:color="auto" w:fill="FFFFFF"/>
        </w:rPr>
        <w:t>экспедиции,</w:t>
      </w:r>
      <w:r w:rsidR="001941E2">
        <w:rPr>
          <w:rStyle w:val="afd"/>
          <w:color w:val="auto"/>
          <w:u w:val="none"/>
          <w:shd w:val="clear" w:color="auto" w:fill="FFFFFF"/>
        </w:rPr>
        <w:t xml:space="preserve"> </w:t>
      </w:r>
      <w:r w:rsidRPr="007136C2">
        <w:rPr>
          <w:rStyle w:val="afd"/>
          <w:color w:val="auto"/>
          <w:u w:val="none"/>
          <w:shd w:val="clear" w:color="auto" w:fill="FFFFFF"/>
        </w:rPr>
        <w:t>учебно-тренировочные</w:t>
      </w:r>
      <w:r w:rsidR="001941E2">
        <w:rPr>
          <w:rStyle w:val="afd"/>
          <w:color w:val="auto"/>
          <w:u w:val="none"/>
          <w:shd w:val="clear" w:color="auto" w:fill="FFFFFF"/>
        </w:rPr>
        <w:t xml:space="preserve"> </w:t>
      </w:r>
      <w:r w:rsidRPr="007136C2">
        <w:rPr>
          <w:rStyle w:val="afd"/>
          <w:color w:val="auto"/>
          <w:u w:val="none"/>
          <w:shd w:val="clear" w:color="auto" w:fill="FFFFFF"/>
        </w:rPr>
        <w:t>сборы</w:t>
      </w:r>
      <w:r w:rsidR="001941E2">
        <w:rPr>
          <w:rStyle w:val="afd"/>
          <w:color w:val="auto"/>
          <w:u w:val="none"/>
          <w:shd w:val="clear" w:color="auto" w:fill="FFFFFF"/>
        </w:rPr>
        <w:t xml:space="preserve"> </w:t>
      </w:r>
      <w:r w:rsidRPr="007136C2">
        <w:rPr>
          <w:rStyle w:val="afd"/>
          <w:color w:val="auto"/>
          <w:u w:val="none"/>
          <w:shd w:val="clear" w:color="auto" w:fill="FFFFFF"/>
        </w:rPr>
        <w:t>и</w:t>
      </w:r>
      <w:r w:rsidR="001941E2">
        <w:rPr>
          <w:rStyle w:val="afd"/>
          <w:color w:val="auto"/>
          <w:u w:val="none"/>
          <w:shd w:val="clear" w:color="auto" w:fill="FFFFFF"/>
        </w:rPr>
        <w:t xml:space="preserve"> </w:t>
      </w:r>
      <w:r w:rsidRPr="007136C2">
        <w:rPr>
          <w:rStyle w:val="afd"/>
          <w:color w:val="auto"/>
          <w:u w:val="none"/>
          <w:shd w:val="clear" w:color="auto" w:fill="FFFFFF"/>
        </w:rPr>
        <w:t>соревнования,</w:t>
      </w:r>
      <w:r w:rsidR="001941E2">
        <w:rPr>
          <w:rStyle w:val="afd"/>
          <w:color w:val="auto"/>
          <w:u w:val="none"/>
          <w:shd w:val="clear" w:color="auto" w:fill="FFFFFF"/>
        </w:rPr>
        <w:t xml:space="preserve"> </w:t>
      </w:r>
      <w:r w:rsidRPr="007136C2">
        <w:rPr>
          <w:rStyle w:val="afd"/>
          <w:color w:val="auto"/>
          <w:u w:val="none"/>
          <w:shd w:val="clear" w:color="auto" w:fill="FFFFFF"/>
        </w:rPr>
        <w:t>туристские</w:t>
      </w:r>
      <w:r w:rsidR="001941E2">
        <w:rPr>
          <w:rStyle w:val="afd"/>
          <w:color w:val="auto"/>
          <w:u w:val="none"/>
          <w:shd w:val="clear" w:color="auto" w:fill="FFFFFF"/>
        </w:rPr>
        <w:t xml:space="preserve"> </w:t>
      </w:r>
      <w:r w:rsidRPr="007136C2">
        <w:rPr>
          <w:rStyle w:val="afd"/>
          <w:color w:val="auto"/>
          <w:u w:val="none"/>
          <w:shd w:val="clear" w:color="auto" w:fill="FFFFFF"/>
        </w:rPr>
        <w:t>слеты</w:t>
      </w:r>
      <w:r w:rsidR="001941E2">
        <w:rPr>
          <w:rStyle w:val="afd"/>
          <w:color w:val="auto"/>
          <w:u w:val="none"/>
          <w:shd w:val="clear" w:color="auto" w:fill="FFFFFF"/>
        </w:rPr>
        <w:t xml:space="preserve"> </w:t>
      </w:r>
      <w:r w:rsidRPr="007136C2">
        <w:rPr>
          <w:rStyle w:val="afd"/>
          <w:color w:val="auto"/>
          <w:u w:val="none"/>
          <w:shd w:val="clear" w:color="auto" w:fill="FFFFFF"/>
        </w:rPr>
        <w:t>и</w:t>
      </w:r>
      <w:r w:rsidR="001941E2">
        <w:rPr>
          <w:rStyle w:val="afd"/>
          <w:color w:val="auto"/>
          <w:u w:val="none"/>
          <w:shd w:val="clear" w:color="auto" w:fill="FFFFFF"/>
        </w:rPr>
        <w:t xml:space="preserve"> </w:t>
      </w:r>
      <w:r w:rsidRPr="007136C2">
        <w:rPr>
          <w:rStyle w:val="afd"/>
          <w:color w:val="auto"/>
          <w:u w:val="none"/>
          <w:shd w:val="clear" w:color="auto" w:fill="FFFFFF"/>
        </w:rPr>
        <w:t>фестивали</w:t>
      </w:r>
      <w:r w:rsidR="001941E2">
        <w:rPr>
          <w:rStyle w:val="afd"/>
          <w:color w:val="auto"/>
          <w:u w:val="none"/>
          <w:shd w:val="clear" w:color="auto" w:fill="FFFFFF"/>
        </w:rPr>
        <w:t xml:space="preserve"> </w:t>
      </w:r>
      <w:r w:rsidRPr="007136C2">
        <w:rPr>
          <w:rStyle w:val="afd"/>
          <w:color w:val="auto"/>
          <w:u w:val="none"/>
          <w:shd w:val="clear" w:color="auto" w:fill="FFFFFF"/>
        </w:rPr>
        <w:t>и</w:t>
      </w:r>
      <w:r w:rsidR="001941E2">
        <w:rPr>
          <w:rStyle w:val="afd"/>
          <w:color w:val="auto"/>
          <w:u w:val="none"/>
          <w:shd w:val="clear" w:color="auto" w:fill="FFFFFF"/>
        </w:rPr>
        <w:t xml:space="preserve"> </w:t>
      </w:r>
      <w:r w:rsidRPr="007136C2">
        <w:rPr>
          <w:rStyle w:val="afd"/>
          <w:color w:val="auto"/>
          <w:u w:val="none"/>
          <w:shd w:val="clear" w:color="auto" w:fill="FFFFFF"/>
        </w:rPr>
        <w:t>другие,</w:t>
      </w:r>
      <w:r w:rsidR="001941E2">
        <w:rPr>
          <w:rStyle w:val="afd"/>
          <w:color w:val="auto"/>
          <w:u w:val="none"/>
          <w:shd w:val="clear" w:color="auto" w:fill="FFFFFF"/>
        </w:rPr>
        <w:t xml:space="preserve"> </w:t>
      </w:r>
      <w:r w:rsidRPr="007136C2">
        <w:rPr>
          <w:rStyle w:val="afd"/>
          <w:color w:val="auto"/>
          <w:u w:val="none"/>
          <w:shd w:val="clear" w:color="auto" w:fill="FFFFFF"/>
        </w:rPr>
        <w:t>приводящиеся</w:t>
      </w:r>
      <w:r w:rsidR="001941E2">
        <w:rPr>
          <w:rStyle w:val="afd"/>
          <w:color w:val="auto"/>
          <w:u w:val="none"/>
          <w:shd w:val="clear" w:color="auto" w:fill="FFFFFF"/>
        </w:rPr>
        <w:t xml:space="preserve"> </w:t>
      </w:r>
      <w:r w:rsidRPr="007136C2">
        <w:rPr>
          <w:rStyle w:val="afd"/>
          <w:color w:val="auto"/>
          <w:u w:val="none"/>
          <w:shd w:val="clear" w:color="auto" w:fill="FFFFFF"/>
        </w:rPr>
        <w:t>в</w:t>
      </w:r>
      <w:r w:rsidR="001941E2">
        <w:rPr>
          <w:rStyle w:val="afd"/>
          <w:color w:val="auto"/>
          <w:u w:val="none"/>
          <w:shd w:val="clear" w:color="auto" w:fill="FFFFFF"/>
        </w:rPr>
        <w:t xml:space="preserve"> </w:t>
      </w:r>
      <w:r w:rsidRPr="007136C2">
        <w:rPr>
          <w:rStyle w:val="afd"/>
          <w:color w:val="auto"/>
          <w:u w:val="none"/>
          <w:shd w:val="clear" w:color="auto" w:fill="FFFFFF"/>
        </w:rPr>
        <w:t>условиях</w:t>
      </w:r>
      <w:r w:rsidR="001941E2">
        <w:rPr>
          <w:rStyle w:val="afd"/>
          <w:color w:val="auto"/>
          <w:u w:val="none"/>
          <w:shd w:val="clear" w:color="auto" w:fill="FFFFFF"/>
        </w:rPr>
        <w:t xml:space="preserve"> </w:t>
      </w:r>
      <w:r w:rsidRPr="007136C2">
        <w:rPr>
          <w:rStyle w:val="afd"/>
          <w:color w:val="auto"/>
          <w:u w:val="none"/>
          <w:shd w:val="clear" w:color="auto" w:fill="FFFFFF"/>
        </w:rPr>
        <w:t>природной</w:t>
      </w:r>
      <w:r w:rsidR="001941E2">
        <w:rPr>
          <w:rStyle w:val="afd"/>
          <w:color w:val="auto"/>
          <w:u w:val="none"/>
          <w:shd w:val="clear" w:color="auto" w:fill="FFFFFF"/>
        </w:rPr>
        <w:t xml:space="preserve"> </w:t>
      </w:r>
      <w:r w:rsidRPr="007136C2">
        <w:rPr>
          <w:rStyle w:val="afd"/>
          <w:color w:val="auto"/>
          <w:u w:val="none"/>
          <w:shd w:val="clear" w:color="auto" w:fill="FFFFFF"/>
        </w:rPr>
        <w:t>среды,</w:t>
      </w:r>
      <w:r w:rsidR="001941E2">
        <w:rPr>
          <w:rStyle w:val="afd"/>
          <w:color w:val="auto"/>
          <w:u w:val="none"/>
          <w:shd w:val="clear" w:color="auto" w:fill="FFFFFF"/>
        </w:rPr>
        <w:t xml:space="preserve"> </w:t>
      </w:r>
      <w:r w:rsidRPr="007136C2">
        <w:rPr>
          <w:rStyle w:val="afd"/>
          <w:color w:val="auto"/>
          <w:u w:val="none"/>
          <w:shd w:val="clear" w:color="auto" w:fill="FFFFFF"/>
        </w:rPr>
        <w:t>но</w:t>
      </w:r>
      <w:r w:rsidR="001941E2">
        <w:rPr>
          <w:rStyle w:val="afd"/>
          <w:color w:val="auto"/>
          <w:u w:val="none"/>
          <w:shd w:val="clear" w:color="auto" w:fill="FFFFFF"/>
        </w:rPr>
        <w:t xml:space="preserve"> </w:t>
      </w:r>
      <w:r w:rsidRPr="007136C2">
        <w:rPr>
          <w:rStyle w:val="afd"/>
          <w:color w:val="auto"/>
          <w:u w:val="none"/>
          <w:shd w:val="clear" w:color="auto" w:fill="FFFFFF"/>
        </w:rPr>
        <w:t>не</w:t>
      </w:r>
      <w:r w:rsidR="001941E2">
        <w:rPr>
          <w:rStyle w:val="afd"/>
          <w:color w:val="auto"/>
          <w:u w:val="none"/>
          <w:shd w:val="clear" w:color="auto" w:fill="FFFFFF"/>
        </w:rPr>
        <w:t xml:space="preserve"> </w:t>
      </w:r>
      <w:r w:rsidRPr="007136C2">
        <w:rPr>
          <w:rStyle w:val="afd"/>
          <w:color w:val="auto"/>
          <w:u w:val="none"/>
          <w:shd w:val="clear" w:color="auto" w:fill="FFFFFF"/>
        </w:rPr>
        <w:t>являющиеся</w:t>
      </w:r>
      <w:r w:rsidR="001941E2">
        <w:rPr>
          <w:rStyle w:val="afd"/>
          <w:color w:val="auto"/>
          <w:u w:val="none"/>
          <w:shd w:val="clear" w:color="auto" w:fill="FFFFFF"/>
        </w:rPr>
        <w:t xml:space="preserve"> </w:t>
      </w:r>
      <w:r w:rsidRPr="007136C2">
        <w:rPr>
          <w:rStyle w:val="afd"/>
          <w:color w:val="auto"/>
          <w:u w:val="none"/>
          <w:shd w:val="clear" w:color="auto" w:fill="FFFFFF"/>
        </w:rPr>
        <w:t>палаточными</w:t>
      </w:r>
      <w:r w:rsidR="001941E2">
        <w:rPr>
          <w:rStyle w:val="afd"/>
          <w:color w:val="auto"/>
          <w:u w:val="none"/>
          <w:shd w:val="clear" w:color="auto" w:fill="FFFFFF"/>
        </w:rPr>
        <w:t xml:space="preserve"> </w:t>
      </w:r>
      <w:r w:rsidRPr="007136C2">
        <w:rPr>
          <w:rStyle w:val="afd"/>
          <w:color w:val="auto"/>
          <w:u w:val="none"/>
          <w:shd w:val="clear" w:color="auto" w:fill="FFFFFF"/>
        </w:rPr>
        <w:t>лагерями</w:t>
      </w:r>
      <w:r w:rsidR="001941E2">
        <w:rPr>
          <w:rStyle w:val="afd"/>
          <w:color w:val="auto"/>
          <w:u w:val="none"/>
          <w:shd w:val="clear" w:color="auto" w:fill="FFFFFF"/>
        </w:rPr>
        <w:t xml:space="preserve"> </w:t>
      </w:r>
      <w:r w:rsidRPr="007136C2">
        <w:rPr>
          <w:rStyle w:val="afd"/>
          <w:color w:val="auto"/>
          <w:u w:val="none"/>
          <w:shd w:val="clear" w:color="auto" w:fill="FFFFFF"/>
        </w:rPr>
        <w:t>ни</w:t>
      </w:r>
      <w:r w:rsidR="001941E2">
        <w:rPr>
          <w:rStyle w:val="afd"/>
          <w:color w:val="auto"/>
          <w:u w:val="none"/>
          <w:shd w:val="clear" w:color="auto" w:fill="FFFFFF"/>
        </w:rPr>
        <w:t xml:space="preserve"> </w:t>
      </w:r>
      <w:r w:rsidRPr="007136C2">
        <w:rPr>
          <w:rStyle w:val="afd"/>
          <w:color w:val="auto"/>
          <w:u w:val="none"/>
          <w:shd w:val="clear" w:color="auto" w:fill="FFFFFF"/>
        </w:rPr>
        <w:t>по</w:t>
      </w:r>
      <w:r w:rsidR="001941E2">
        <w:rPr>
          <w:rStyle w:val="afd"/>
          <w:color w:val="auto"/>
          <w:u w:val="none"/>
          <w:shd w:val="clear" w:color="auto" w:fill="FFFFFF"/>
        </w:rPr>
        <w:t xml:space="preserve"> </w:t>
      </w:r>
      <w:r w:rsidRPr="007136C2">
        <w:rPr>
          <w:rStyle w:val="afd"/>
          <w:color w:val="auto"/>
          <w:u w:val="none"/>
          <w:shd w:val="clear" w:color="auto" w:fill="FFFFFF"/>
        </w:rPr>
        <w:t>содержанию,</w:t>
      </w:r>
      <w:r w:rsidR="001941E2">
        <w:rPr>
          <w:rStyle w:val="afd"/>
          <w:color w:val="auto"/>
          <w:u w:val="none"/>
          <w:shd w:val="clear" w:color="auto" w:fill="FFFFFF"/>
        </w:rPr>
        <w:t xml:space="preserve"> </w:t>
      </w:r>
      <w:r w:rsidRPr="007136C2">
        <w:rPr>
          <w:rStyle w:val="afd"/>
          <w:color w:val="auto"/>
          <w:u w:val="none"/>
          <w:shd w:val="clear" w:color="auto" w:fill="FFFFFF"/>
        </w:rPr>
        <w:t>ни</w:t>
      </w:r>
      <w:r w:rsidR="001941E2">
        <w:rPr>
          <w:rStyle w:val="afd"/>
          <w:color w:val="auto"/>
          <w:u w:val="none"/>
          <w:shd w:val="clear" w:color="auto" w:fill="FFFFFF"/>
        </w:rPr>
        <w:t xml:space="preserve"> </w:t>
      </w:r>
      <w:r w:rsidRPr="007136C2">
        <w:rPr>
          <w:rStyle w:val="afd"/>
          <w:color w:val="auto"/>
          <w:u w:val="none"/>
          <w:shd w:val="clear" w:color="auto" w:fill="FFFFFF"/>
        </w:rPr>
        <w:t>по</w:t>
      </w:r>
      <w:r w:rsidR="001941E2">
        <w:rPr>
          <w:rStyle w:val="afd"/>
          <w:color w:val="auto"/>
          <w:u w:val="none"/>
          <w:shd w:val="clear" w:color="auto" w:fill="FFFFFF"/>
        </w:rPr>
        <w:t xml:space="preserve"> </w:t>
      </w:r>
      <w:r w:rsidRPr="007136C2">
        <w:rPr>
          <w:rStyle w:val="afd"/>
          <w:color w:val="auto"/>
          <w:u w:val="none"/>
          <w:shd w:val="clear" w:color="auto" w:fill="FFFFFF"/>
        </w:rPr>
        <w:t>сути,</w:t>
      </w:r>
      <w:r w:rsidR="001941E2">
        <w:rPr>
          <w:rStyle w:val="afd"/>
          <w:color w:val="auto"/>
          <w:u w:val="none"/>
          <w:shd w:val="clear" w:color="auto" w:fill="FFFFFF"/>
        </w:rPr>
        <w:t xml:space="preserve"> </w:t>
      </w:r>
      <w:r w:rsidRPr="007136C2">
        <w:rPr>
          <w:rStyle w:val="afd"/>
          <w:color w:val="auto"/>
          <w:u w:val="none"/>
          <w:shd w:val="clear" w:color="auto" w:fill="FFFFFF"/>
        </w:rPr>
        <w:t>ни</w:t>
      </w:r>
      <w:r w:rsidR="001941E2">
        <w:rPr>
          <w:rStyle w:val="afd"/>
          <w:color w:val="auto"/>
          <w:u w:val="none"/>
          <w:shd w:val="clear" w:color="auto" w:fill="FFFFFF"/>
        </w:rPr>
        <w:t xml:space="preserve"> </w:t>
      </w:r>
      <w:r w:rsidRPr="007136C2">
        <w:rPr>
          <w:rStyle w:val="afd"/>
          <w:color w:val="auto"/>
          <w:u w:val="none"/>
          <w:shd w:val="clear" w:color="auto" w:fill="FFFFFF"/>
        </w:rPr>
        <w:t>по</w:t>
      </w:r>
      <w:r w:rsidR="001941E2">
        <w:rPr>
          <w:rStyle w:val="afd"/>
          <w:color w:val="auto"/>
          <w:u w:val="none"/>
          <w:shd w:val="clear" w:color="auto" w:fill="FFFFFF"/>
        </w:rPr>
        <w:t xml:space="preserve"> </w:t>
      </w:r>
      <w:r w:rsidRPr="007136C2">
        <w:rPr>
          <w:rStyle w:val="afd"/>
          <w:color w:val="auto"/>
          <w:u w:val="none"/>
          <w:shd w:val="clear" w:color="auto" w:fill="FFFFFF"/>
        </w:rPr>
        <w:t>программе.</w:t>
      </w:r>
      <w:r w:rsidR="001941E2">
        <w:rPr>
          <w:rStyle w:val="afd"/>
          <w:color w:val="auto"/>
          <w:u w:val="none"/>
          <w:shd w:val="clear" w:color="auto" w:fill="FFFFFF"/>
        </w:rPr>
        <w:t xml:space="preserve"> </w:t>
      </w:r>
      <w:r w:rsidRPr="007136C2">
        <w:rPr>
          <w:rStyle w:val="afd"/>
          <w:color w:val="auto"/>
          <w:u w:val="none"/>
          <w:shd w:val="clear" w:color="auto" w:fill="FFFFFF"/>
        </w:rPr>
        <w:t>Конкретные</w:t>
      </w:r>
      <w:r w:rsidR="001941E2">
        <w:rPr>
          <w:rStyle w:val="afd"/>
          <w:color w:val="auto"/>
          <w:u w:val="none"/>
          <w:shd w:val="clear" w:color="auto" w:fill="FFFFFF"/>
        </w:rPr>
        <w:t xml:space="preserve"> </w:t>
      </w:r>
      <w:r w:rsidRPr="007136C2">
        <w:rPr>
          <w:rStyle w:val="afd"/>
          <w:color w:val="auto"/>
          <w:u w:val="none"/>
          <w:shd w:val="clear" w:color="auto" w:fill="FFFFFF"/>
        </w:rPr>
        <w:t>примеры</w:t>
      </w:r>
      <w:r w:rsidR="001941E2">
        <w:rPr>
          <w:rStyle w:val="afd"/>
          <w:color w:val="auto"/>
          <w:u w:val="none"/>
          <w:shd w:val="clear" w:color="auto" w:fill="FFFFFF"/>
        </w:rPr>
        <w:t xml:space="preserve"> </w:t>
      </w:r>
      <w:r w:rsidRPr="007136C2">
        <w:rPr>
          <w:rStyle w:val="afd"/>
          <w:color w:val="auto"/>
          <w:u w:val="none"/>
          <w:shd w:val="clear" w:color="auto" w:fill="FFFFFF"/>
        </w:rPr>
        <w:t>неправомерных,</w:t>
      </w:r>
      <w:r w:rsidR="001941E2">
        <w:rPr>
          <w:rStyle w:val="afd"/>
          <w:color w:val="auto"/>
          <w:u w:val="none"/>
          <w:shd w:val="clear" w:color="auto" w:fill="FFFFFF"/>
        </w:rPr>
        <w:t xml:space="preserve"> </w:t>
      </w:r>
      <w:r w:rsidRPr="007136C2">
        <w:rPr>
          <w:rStyle w:val="afd"/>
          <w:color w:val="auto"/>
          <w:u w:val="none"/>
          <w:shd w:val="clear" w:color="auto" w:fill="FFFFFF"/>
        </w:rPr>
        <w:t>безграмотных</w:t>
      </w:r>
      <w:r w:rsidR="001941E2">
        <w:rPr>
          <w:rStyle w:val="afd"/>
          <w:color w:val="auto"/>
          <w:u w:val="none"/>
          <w:shd w:val="clear" w:color="auto" w:fill="FFFFFF"/>
        </w:rPr>
        <w:t xml:space="preserve"> </w:t>
      </w:r>
      <w:r w:rsidRPr="007136C2">
        <w:rPr>
          <w:rStyle w:val="afd"/>
          <w:color w:val="auto"/>
          <w:u w:val="none"/>
          <w:shd w:val="clear" w:color="auto" w:fill="FFFFFF"/>
        </w:rPr>
        <w:t>и</w:t>
      </w:r>
      <w:r w:rsidR="001941E2">
        <w:rPr>
          <w:rStyle w:val="afd"/>
          <w:color w:val="auto"/>
          <w:u w:val="none"/>
          <w:shd w:val="clear" w:color="auto" w:fill="FFFFFF"/>
        </w:rPr>
        <w:t xml:space="preserve"> </w:t>
      </w:r>
      <w:r w:rsidRPr="007136C2">
        <w:rPr>
          <w:rStyle w:val="afd"/>
          <w:color w:val="auto"/>
          <w:u w:val="none"/>
          <w:shd w:val="clear" w:color="auto" w:fill="FFFFFF"/>
        </w:rPr>
        <w:t>противоправных</w:t>
      </w:r>
      <w:r w:rsidR="001941E2">
        <w:rPr>
          <w:rStyle w:val="afd"/>
          <w:color w:val="auto"/>
          <w:u w:val="none"/>
          <w:shd w:val="clear" w:color="auto" w:fill="FFFFFF"/>
        </w:rPr>
        <w:t xml:space="preserve"> </w:t>
      </w:r>
      <w:r w:rsidRPr="007136C2">
        <w:rPr>
          <w:rStyle w:val="afd"/>
          <w:color w:val="auto"/>
          <w:u w:val="none"/>
          <w:shd w:val="clear" w:color="auto" w:fill="FFFFFF"/>
        </w:rPr>
        <w:t>действий</w:t>
      </w:r>
      <w:r w:rsidR="001941E2">
        <w:rPr>
          <w:rStyle w:val="afd"/>
          <w:color w:val="auto"/>
          <w:u w:val="none"/>
          <w:shd w:val="clear" w:color="auto" w:fill="FFFFFF"/>
        </w:rPr>
        <w:t xml:space="preserve"> </w:t>
      </w:r>
      <w:r w:rsidRPr="007136C2">
        <w:rPr>
          <w:rStyle w:val="afd"/>
          <w:color w:val="auto"/>
          <w:u w:val="none"/>
          <w:shd w:val="clear" w:color="auto" w:fill="FFFFFF"/>
        </w:rPr>
        <w:t>региональных</w:t>
      </w:r>
      <w:r w:rsidR="001941E2">
        <w:rPr>
          <w:rStyle w:val="afd"/>
          <w:color w:val="auto"/>
          <w:u w:val="none"/>
          <w:shd w:val="clear" w:color="auto" w:fill="FFFFFF"/>
        </w:rPr>
        <w:t xml:space="preserve"> </w:t>
      </w:r>
      <w:r w:rsidRPr="007136C2">
        <w:rPr>
          <w:rStyle w:val="afd"/>
          <w:color w:val="auto"/>
          <w:u w:val="none"/>
          <w:shd w:val="clear" w:color="auto" w:fill="FFFFFF"/>
        </w:rPr>
        <w:t>органов</w:t>
      </w:r>
      <w:r w:rsidR="001941E2">
        <w:rPr>
          <w:rStyle w:val="afd"/>
          <w:color w:val="auto"/>
          <w:u w:val="none"/>
          <w:shd w:val="clear" w:color="auto" w:fill="FFFFFF"/>
        </w:rPr>
        <w:t xml:space="preserve"> </w:t>
      </w:r>
      <w:r w:rsidRPr="007136C2">
        <w:rPr>
          <w:rStyle w:val="afd"/>
          <w:color w:val="auto"/>
          <w:u w:val="none"/>
          <w:shd w:val="clear" w:color="auto" w:fill="FFFFFF"/>
        </w:rPr>
        <w:t>Роспотребнадзора</w:t>
      </w:r>
      <w:r w:rsidR="001941E2">
        <w:rPr>
          <w:rStyle w:val="afd"/>
          <w:color w:val="auto"/>
          <w:u w:val="none"/>
          <w:shd w:val="clear" w:color="auto" w:fill="FFFFFF"/>
        </w:rPr>
        <w:t xml:space="preserve"> </w:t>
      </w:r>
      <w:r w:rsidRPr="007136C2">
        <w:rPr>
          <w:rStyle w:val="afd"/>
          <w:color w:val="auto"/>
          <w:u w:val="none"/>
          <w:shd w:val="clear" w:color="auto" w:fill="FFFFFF"/>
        </w:rPr>
        <w:t>имеются.</w:t>
      </w:r>
      <w:r w:rsidR="001941E2">
        <w:rPr>
          <w:rStyle w:val="afd"/>
          <w:color w:val="auto"/>
          <w:u w:val="none"/>
          <w:shd w:val="clear" w:color="auto" w:fill="FFFFFF"/>
        </w:rPr>
        <w:t xml:space="preserve"> </w:t>
      </w:r>
    </w:p>
    <w:p w:rsidR="00D725BA" w:rsidRPr="007136C2" w:rsidRDefault="00333DC5" w:rsidP="00F43B07">
      <w:pPr>
        <w:tabs>
          <w:tab w:val="left" w:pos="9638"/>
        </w:tabs>
        <w:ind w:right="14"/>
      </w:pPr>
      <w:r w:rsidRPr="007136C2">
        <w:t>Эти</w:t>
      </w:r>
      <w:r w:rsidR="001941E2">
        <w:t xml:space="preserve"> </w:t>
      </w:r>
      <w:r w:rsidRPr="007136C2">
        <w:t>неправомерные</w:t>
      </w:r>
      <w:r w:rsidR="001941E2">
        <w:t xml:space="preserve"> </w:t>
      </w:r>
      <w:r w:rsidRPr="007136C2">
        <w:t>действия</w:t>
      </w:r>
      <w:r w:rsidR="001941E2">
        <w:t xml:space="preserve"> </w:t>
      </w:r>
      <w:r w:rsidRPr="007136C2">
        <w:t>нанесли</w:t>
      </w:r>
      <w:r w:rsidR="001941E2">
        <w:t xml:space="preserve"> </w:t>
      </w:r>
      <w:r w:rsidRPr="007136C2">
        <w:t>значительный</w:t>
      </w:r>
      <w:r w:rsidR="001941E2">
        <w:t xml:space="preserve"> </w:t>
      </w:r>
      <w:r w:rsidRPr="007136C2">
        <w:t>вред</w:t>
      </w:r>
      <w:r w:rsidR="001941E2">
        <w:t xml:space="preserve"> </w:t>
      </w:r>
      <w:r w:rsidRPr="007136C2">
        <w:t>детско</w:t>
      </w:r>
      <w:r w:rsidR="00BA64F4" w:rsidRPr="00BA64F4">
        <w:t xml:space="preserve"> </w:t>
      </w:r>
      <w:r w:rsidRPr="007136C2">
        <w:t>-юношескому</w:t>
      </w:r>
      <w:r w:rsidR="001941E2">
        <w:t xml:space="preserve"> </w:t>
      </w:r>
      <w:r w:rsidRPr="007136C2">
        <w:t>туризму</w:t>
      </w:r>
      <w:r w:rsidR="001941E2">
        <w:t xml:space="preserve"> </w:t>
      </w:r>
      <w:r w:rsidRPr="007136C2">
        <w:t>и</w:t>
      </w:r>
      <w:r w:rsidR="001941E2">
        <w:t xml:space="preserve"> </w:t>
      </w:r>
      <w:r w:rsidRPr="007136C2">
        <w:t>отдыху</w:t>
      </w:r>
      <w:r w:rsidR="001941E2">
        <w:t xml:space="preserve"> </w:t>
      </w:r>
      <w:r w:rsidRPr="007136C2">
        <w:t>детей.</w:t>
      </w:r>
      <w:r w:rsidR="001941E2">
        <w:t xml:space="preserve"> </w:t>
      </w:r>
    </w:p>
    <w:p w:rsidR="00D725BA" w:rsidRPr="007136C2" w:rsidRDefault="00333DC5" w:rsidP="00F43B07">
      <w:pPr>
        <w:tabs>
          <w:tab w:val="left" w:pos="9638"/>
        </w:tabs>
        <w:ind w:right="14"/>
      </w:pPr>
      <w:r w:rsidRPr="007136C2">
        <w:rPr>
          <w:rStyle w:val="afd"/>
          <w:color w:val="auto"/>
          <w:u w:val="none"/>
          <w:shd w:val="clear" w:color="auto" w:fill="FFFFFF"/>
        </w:rPr>
        <w:t>На</w:t>
      </w:r>
      <w:r w:rsidR="001941E2">
        <w:rPr>
          <w:rStyle w:val="afd"/>
          <w:color w:val="auto"/>
          <w:u w:val="none"/>
          <w:shd w:val="clear" w:color="auto" w:fill="FFFFFF"/>
        </w:rPr>
        <w:t xml:space="preserve"> </w:t>
      </w:r>
      <w:r w:rsidRPr="007136C2">
        <w:rPr>
          <w:rStyle w:val="afd"/>
          <w:color w:val="auto"/>
          <w:u w:val="none"/>
          <w:shd w:val="clear" w:color="auto" w:fill="FFFFFF"/>
        </w:rPr>
        <w:t>наш</w:t>
      </w:r>
      <w:r w:rsidR="001941E2">
        <w:rPr>
          <w:rStyle w:val="afd"/>
          <w:color w:val="auto"/>
          <w:u w:val="none"/>
          <w:shd w:val="clear" w:color="auto" w:fill="FFFFFF"/>
        </w:rPr>
        <w:t xml:space="preserve"> </w:t>
      </w:r>
      <w:r w:rsidRPr="007136C2">
        <w:rPr>
          <w:rStyle w:val="afd"/>
          <w:color w:val="auto"/>
          <w:u w:val="none"/>
          <w:shd w:val="clear" w:color="auto" w:fill="FFFFFF"/>
        </w:rPr>
        <w:t>взгляд,</w:t>
      </w:r>
      <w:r w:rsidR="001941E2">
        <w:rPr>
          <w:rStyle w:val="afd"/>
          <w:color w:val="auto"/>
          <w:u w:val="none"/>
          <w:shd w:val="clear" w:color="auto" w:fill="FFFFFF"/>
        </w:rPr>
        <w:t xml:space="preserve"> </w:t>
      </w:r>
      <w:r w:rsidRPr="007136C2">
        <w:rPr>
          <w:rStyle w:val="afd"/>
          <w:color w:val="auto"/>
          <w:u w:val="none"/>
          <w:shd w:val="clear" w:color="auto" w:fill="FFFFFF"/>
        </w:rPr>
        <w:t>было</w:t>
      </w:r>
      <w:r w:rsidR="001941E2">
        <w:rPr>
          <w:rStyle w:val="afd"/>
          <w:color w:val="auto"/>
          <w:u w:val="none"/>
          <w:shd w:val="clear" w:color="auto" w:fill="FFFFFF"/>
        </w:rPr>
        <w:t xml:space="preserve"> </w:t>
      </w:r>
      <w:r w:rsidRPr="007136C2">
        <w:rPr>
          <w:rStyle w:val="afd"/>
          <w:color w:val="auto"/>
          <w:u w:val="none"/>
          <w:shd w:val="clear" w:color="auto" w:fill="FFFFFF"/>
        </w:rPr>
        <w:t>бы</w:t>
      </w:r>
      <w:r w:rsidR="001941E2">
        <w:t xml:space="preserve"> </w:t>
      </w:r>
      <w:r w:rsidRPr="007136C2">
        <w:t>полезным</w:t>
      </w:r>
      <w:r w:rsidR="001941E2">
        <w:t xml:space="preserve"> </w:t>
      </w:r>
      <w:r w:rsidRPr="007136C2">
        <w:t>и</w:t>
      </w:r>
      <w:r w:rsidR="001941E2">
        <w:t xml:space="preserve"> </w:t>
      </w:r>
      <w:r w:rsidRPr="007136C2">
        <w:t>целесообразным</w:t>
      </w:r>
      <w:r w:rsidR="001941E2">
        <w:t xml:space="preserve"> </w:t>
      </w:r>
      <w:r w:rsidRPr="007136C2">
        <w:t>наладить</w:t>
      </w:r>
      <w:r w:rsidR="001941E2">
        <w:t xml:space="preserve"> </w:t>
      </w:r>
      <w:r w:rsidRPr="007136C2">
        <w:t>деловые</w:t>
      </w:r>
      <w:r w:rsidR="001941E2">
        <w:t xml:space="preserve"> </w:t>
      </w:r>
      <w:r w:rsidRPr="007136C2">
        <w:t>контакты</w:t>
      </w:r>
      <w:r w:rsidR="001941E2">
        <w:t xml:space="preserve"> </w:t>
      </w:r>
      <w:r w:rsidRPr="007136C2">
        <w:t>со</w:t>
      </w:r>
      <w:r w:rsidR="001941E2">
        <w:t xml:space="preserve"> </w:t>
      </w:r>
      <w:r w:rsidRPr="007136C2">
        <w:t>специалистам</w:t>
      </w:r>
      <w:r w:rsidR="001941E2">
        <w:t xml:space="preserve"> </w:t>
      </w:r>
      <w:r w:rsidRPr="007136C2">
        <w:t>и</w:t>
      </w:r>
      <w:r w:rsidR="001941E2">
        <w:t xml:space="preserve"> </w:t>
      </w:r>
      <w:r w:rsidRPr="007136C2">
        <w:t>ученым,</w:t>
      </w:r>
      <w:r w:rsidR="001941E2">
        <w:t xml:space="preserve"> </w:t>
      </w:r>
      <w:r w:rsidRPr="007136C2">
        <w:t>специализирующимся</w:t>
      </w:r>
      <w:r w:rsidR="001941E2">
        <w:t xml:space="preserve"> </w:t>
      </w:r>
      <w:r w:rsidRPr="007136C2">
        <w:t>в</w:t>
      </w:r>
      <w:r w:rsidR="001941E2">
        <w:t xml:space="preserve"> </w:t>
      </w:r>
      <w:r w:rsidRPr="007136C2">
        <w:t>с</w:t>
      </w:r>
      <w:r w:rsidR="0036153E" w:rsidRPr="007136C2">
        <w:t>фере</w:t>
      </w:r>
      <w:r w:rsidR="001941E2">
        <w:t xml:space="preserve"> </w:t>
      </w:r>
      <w:r w:rsidR="0036153E" w:rsidRPr="007136C2">
        <w:t>детско-юношеского</w:t>
      </w:r>
      <w:r w:rsidR="001941E2">
        <w:t xml:space="preserve"> </w:t>
      </w:r>
      <w:r w:rsidR="0036153E" w:rsidRPr="007136C2">
        <w:t>туризма</w:t>
      </w:r>
      <w:r w:rsidR="001941E2">
        <w:t xml:space="preserve"> </w:t>
      </w:r>
      <w:r w:rsidRPr="007136C2">
        <w:t>и</w:t>
      </w:r>
      <w:r w:rsidR="001941E2">
        <w:t xml:space="preserve"> </w:t>
      </w:r>
      <w:r w:rsidRPr="007136C2">
        <w:t>краеведения</w:t>
      </w:r>
      <w:r w:rsidR="001941E2">
        <w:t xml:space="preserve"> </w:t>
      </w:r>
      <w:r w:rsidRPr="007136C2">
        <w:t>с</w:t>
      </w:r>
      <w:r w:rsidR="001941E2">
        <w:t xml:space="preserve"> </w:t>
      </w:r>
      <w:r w:rsidRPr="007136C2">
        <w:t>авторами-разработчиками</w:t>
      </w:r>
      <w:r w:rsidR="001941E2">
        <w:t xml:space="preserve"> </w:t>
      </w:r>
      <w:r w:rsidRPr="007136C2">
        <w:t>любых</w:t>
      </w:r>
      <w:r w:rsidR="001941E2">
        <w:t xml:space="preserve"> </w:t>
      </w:r>
      <w:r w:rsidRPr="007136C2">
        <w:t>документов</w:t>
      </w:r>
      <w:r w:rsidR="001941E2">
        <w:t xml:space="preserve"> </w:t>
      </w:r>
      <w:r w:rsidRPr="007136C2">
        <w:t>для</w:t>
      </w:r>
      <w:r w:rsidR="001941E2">
        <w:t xml:space="preserve"> </w:t>
      </w:r>
      <w:r w:rsidRPr="007136C2">
        <w:t>выработки</w:t>
      </w:r>
      <w:r w:rsidR="001941E2">
        <w:t xml:space="preserve"> </w:t>
      </w:r>
      <w:r w:rsidRPr="007136C2">
        <w:t>консолидированных</w:t>
      </w:r>
      <w:r w:rsidR="001941E2">
        <w:t xml:space="preserve"> </w:t>
      </w:r>
      <w:r w:rsidRPr="007136C2">
        <w:t>решений</w:t>
      </w:r>
      <w:r w:rsidR="001941E2">
        <w:t xml:space="preserve"> </w:t>
      </w:r>
      <w:r w:rsidRPr="007136C2">
        <w:t>в</w:t>
      </w:r>
      <w:r w:rsidR="001941E2">
        <w:t xml:space="preserve"> </w:t>
      </w:r>
      <w:r w:rsidRPr="007136C2">
        <w:t>этой</w:t>
      </w:r>
      <w:r w:rsidR="001941E2">
        <w:t xml:space="preserve"> </w:t>
      </w:r>
      <w:r w:rsidRPr="007136C2">
        <w:t>сфере</w:t>
      </w:r>
      <w:r w:rsidR="001941E2">
        <w:t xml:space="preserve"> </w:t>
      </w:r>
      <w:r w:rsidRPr="007136C2">
        <w:t>деятельности</w:t>
      </w:r>
      <w:r w:rsidR="001941E2">
        <w:t xml:space="preserve"> </w:t>
      </w:r>
      <w:r w:rsidRPr="007136C2">
        <w:rPr>
          <w:shd w:val="clear" w:color="auto" w:fill="F8F8F8"/>
        </w:rPr>
        <w:t>с</w:t>
      </w:r>
      <w:r w:rsidR="001941E2">
        <w:rPr>
          <w:shd w:val="clear" w:color="auto" w:fill="F8F8F8"/>
        </w:rPr>
        <w:t xml:space="preserve"> </w:t>
      </w:r>
      <w:r w:rsidRPr="007136C2">
        <w:rPr>
          <w:shd w:val="clear" w:color="auto" w:fill="F8F8F8"/>
        </w:rPr>
        <w:t>целью</w:t>
      </w:r>
      <w:r w:rsidR="001941E2">
        <w:rPr>
          <w:shd w:val="clear" w:color="auto" w:fill="F8F8F8"/>
        </w:rPr>
        <w:t xml:space="preserve"> </w:t>
      </w:r>
      <w:r w:rsidRPr="007136C2">
        <w:rPr>
          <w:shd w:val="clear" w:color="auto" w:fill="F8F8F8"/>
        </w:rPr>
        <w:t>выявления</w:t>
      </w:r>
      <w:r w:rsidR="001941E2">
        <w:rPr>
          <w:shd w:val="clear" w:color="auto" w:fill="F8F8F8"/>
        </w:rPr>
        <w:t xml:space="preserve"> </w:t>
      </w:r>
      <w:r w:rsidRPr="007136C2">
        <w:rPr>
          <w:shd w:val="clear" w:color="auto" w:fill="F8F8F8"/>
        </w:rPr>
        <w:t>истины</w:t>
      </w:r>
      <w:r w:rsidR="001941E2">
        <w:rPr>
          <w:shd w:val="clear" w:color="auto" w:fill="F8F8F8"/>
        </w:rPr>
        <w:t xml:space="preserve"> </w:t>
      </w:r>
      <w:r w:rsidRPr="007136C2">
        <w:rPr>
          <w:shd w:val="clear" w:color="auto" w:fill="F8F8F8"/>
        </w:rPr>
        <w:t>и</w:t>
      </w:r>
      <w:r w:rsidR="001941E2">
        <w:rPr>
          <w:shd w:val="clear" w:color="auto" w:fill="F8F8F8"/>
        </w:rPr>
        <w:t xml:space="preserve"> </w:t>
      </w:r>
      <w:r w:rsidRPr="007136C2">
        <w:rPr>
          <w:shd w:val="clear" w:color="auto" w:fill="F8F8F8"/>
        </w:rPr>
        <w:t>плодотворной</w:t>
      </w:r>
      <w:r w:rsidR="001941E2">
        <w:rPr>
          <w:shd w:val="clear" w:color="auto" w:fill="F8F8F8"/>
        </w:rPr>
        <w:t xml:space="preserve"> </w:t>
      </w:r>
      <w:r w:rsidRPr="007136C2">
        <w:rPr>
          <w:shd w:val="clear" w:color="auto" w:fill="F8F8F8"/>
        </w:rPr>
        <w:t>совместной</w:t>
      </w:r>
      <w:r w:rsidR="001941E2">
        <w:rPr>
          <w:shd w:val="clear" w:color="auto" w:fill="F8F8F8"/>
        </w:rPr>
        <w:t xml:space="preserve"> </w:t>
      </w:r>
      <w:r w:rsidRPr="007136C2">
        <w:rPr>
          <w:shd w:val="clear" w:color="auto" w:fill="F8F8F8"/>
        </w:rPr>
        <w:t>работы</w:t>
      </w:r>
      <w:r w:rsidR="001941E2">
        <w:rPr>
          <w:shd w:val="clear" w:color="auto" w:fill="F8F8F8"/>
        </w:rPr>
        <w:t xml:space="preserve"> </w:t>
      </w:r>
      <w:r w:rsidRPr="007136C2">
        <w:rPr>
          <w:shd w:val="clear" w:color="auto" w:fill="F8F8F8"/>
        </w:rPr>
        <w:t>на</w:t>
      </w:r>
      <w:r w:rsidR="001941E2">
        <w:rPr>
          <w:shd w:val="clear" w:color="auto" w:fill="F8F8F8"/>
        </w:rPr>
        <w:t xml:space="preserve"> </w:t>
      </w:r>
      <w:r w:rsidRPr="007136C2">
        <w:rPr>
          <w:shd w:val="clear" w:color="auto" w:fill="F8F8F8"/>
        </w:rPr>
        <w:t>благо</w:t>
      </w:r>
      <w:r w:rsidR="001941E2">
        <w:rPr>
          <w:shd w:val="clear" w:color="auto" w:fill="F8F8F8"/>
        </w:rPr>
        <w:t xml:space="preserve"> </w:t>
      </w:r>
      <w:r w:rsidRPr="007136C2">
        <w:rPr>
          <w:shd w:val="clear" w:color="auto" w:fill="F8F8F8"/>
        </w:rPr>
        <w:t>подрастающего</w:t>
      </w:r>
      <w:r w:rsidR="001941E2">
        <w:rPr>
          <w:shd w:val="clear" w:color="auto" w:fill="F8F8F8"/>
        </w:rPr>
        <w:t xml:space="preserve"> </w:t>
      </w:r>
      <w:r w:rsidRPr="007136C2">
        <w:rPr>
          <w:shd w:val="clear" w:color="auto" w:fill="F8F8F8"/>
        </w:rPr>
        <w:t>поколения</w:t>
      </w:r>
      <w:r w:rsidR="001941E2">
        <w:rPr>
          <w:shd w:val="clear" w:color="auto" w:fill="F8F8F8"/>
        </w:rPr>
        <w:t xml:space="preserve"> </w:t>
      </w:r>
      <w:r w:rsidRPr="007136C2">
        <w:rPr>
          <w:shd w:val="clear" w:color="auto" w:fill="F8F8F8"/>
        </w:rPr>
        <w:t>россиян</w:t>
      </w:r>
      <w:r w:rsidR="001941E2">
        <w:rPr>
          <w:shd w:val="clear" w:color="auto" w:fill="F8F8F8"/>
        </w:rPr>
        <w:t xml:space="preserve"> </w:t>
      </w:r>
      <w:r w:rsidRPr="007136C2">
        <w:rPr>
          <w:shd w:val="clear" w:color="auto" w:fill="F8F8F8"/>
        </w:rPr>
        <w:t>на</w:t>
      </w:r>
      <w:r w:rsidR="001941E2">
        <w:rPr>
          <w:shd w:val="clear" w:color="auto" w:fill="F8F8F8"/>
        </w:rPr>
        <w:t xml:space="preserve"> </w:t>
      </w:r>
      <w:r w:rsidRPr="007136C2">
        <w:rPr>
          <w:shd w:val="clear" w:color="auto" w:fill="F8F8F8"/>
        </w:rPr>
        <w:t>перспективу.</w:t>
      </w:r>
    </w:p>
    <w:p w:rsidR="00D725BA" w:rsidRPr="007136C2" w:rsidRDefault="00333DC5" w:rsidP="00F43B07">
      <w:pPr>
        <w:tabs>
          <w:tab w:val="left" w:pos="9638"/>
        </w:tabs>
        <w:ind w:right="14"/>
      </w:pPr>
      <w:r w:rsidRPr="007136C2">
        <w:t>Тем</w:t>
      </w:r>
      <w:r w:rsidR="001941E2">
        <w:t xml:space="preserve"> </w:t>
      </w:r>
      <w:r w:rsidRPr="007136C2">
        <w:t>более,</w:t>
      </w:r>
      <w:r w:rsidR="001941E2">
        <w:t xml:space="preserve"> </w:t>
      </w:r>
      <w:r w:rsidRPr="007136C2">
        <w:t>что</w:t>
      </w:r>
      <w:r w:rsidR="001941E2">
        <w:t xml:space="preserve"> </w:t>
      </w:r>
      <w:r w:rsidRPr="007136C2">
        <w:t>в</w:t>
      </w:r>
      <w:r w:rsidR="001941E2">
        <w:t xml:space="preserve"> </w:t>
      </w:r>
      <w:r w:rsidRPr="007136C2">
        <w:t>«Концепции</w:t>
      </w:r>
      <w:r w:rsidR="001941E2">
        <w:t xml:space="preserve"> </w:t>
      </w:r>
      <w:r w:rsidRPr="007136C2">
        <w:t>развития</w:t>
      </w:r>
      <w:r w:rsidR="001941E2">
        <w:t xml:space="preserve"> </w:t>
      </w:r>
      <w:r w:rsidRPr="007136C2">
        <w:t>дополнительного</w:t>
      </w:r>
      <w:r w:rsidR="001941E2">
        <w:t xml:space="preserve"> </w:t>
      </w:r>
      <w:r w:rsidRPr="007136C2">
        <w:t>образования</w:t>
      </w:r>
      <w:r w:rsidR="001941E2">
        <w:t xml:space="preserve"> </w:t>
      </w:r>
      <w:r w:rsidRPr="007136C2">
        <w:t>дет</w:t>
      </w:r>
      <w:r w:rsidR="0036153E" w:rsidRPr="007136C2">
        <w:t>ей</w:t>
      </w:r>
      <w:r w:rsidR="001941E2">
        <w:t xml:space="preserve"> </w:t>
      </w:r>
      <w:r w:rsidR="0036153E" w:rsidRPr="007136C2">
        <w:t>до</w:t>
      </w:r>
      <w:r w:rsidR="001941E2">
        <w:t xml:space="preserve"> </w:t>
      </w:r>
      <w:r w:rsidR="0036153E" w:rsidRPr="007136C2">
        <w:t>2030</w:t>
      </w:r>
      <w:r w:rsidR="001941E2">
        <w:t xml:space="preserve"> </w:t>
      </w:r>
      <w:r w:rsidR="0036153E" w:rsidRPr="007136C2">
        <w:t>года»,</w:t>
      </w:r>
      <w:r w:rsidR="001941E2">
        <w:t xml:space="preserve"> </w:t>
      </w:r>
      <w:r w:rsidR="0036153E" w:rsidRPr="007136C2">
        <w:t>утвержденной</w:t>
      </w:r>
      <w:r w:rsidR="001941E2">
        <w:t xml:space="preserve"> </w:t>
      </w:r>
      <w:r w:rsidRPr="007136C2">
        <w:t>распоряжением</w:t>
      </w:r>
      <w:r w:rsidR="001941E2">
        <w:t xml:space="preserve"> </w:t>
      </w:r>
      <w:r w:rsidRPr="007136C2">
        <w:t>Правительства</w:t>
      </w:r>
      <w:r w:rsidR="001941E2">
        <w:t xml:space="preserve"> </w:t>
      </w:r>
      <w:r w:rsidRPr="007136C2">
        <w:t>РФ</w:t>
      </w:r>
      <w:r w:rsidR="001941E2">
        <w:t xml:space="preserve"> </w:t>
      </w:r>
      <w:r w:rsidRPr="007136C2">
        <w:t>31</w:t>
      </w:r>
      <w:r w:rsidR="001941E2">
        <w:t xml:space="preserve"> </w:t>
      </w:r>
      <w:r w:rsidRPr="007136C2">
        <w:t>марта</w:t>
      </w:r>
      <w:r w:rsidR="001941E2">
        <w:t xml:space="preserve"> </w:t>
      </w:r>
      <w:r w:rsidRPr="007136C2">
        <w:t>2022</w:t>
      </w:r>
      <w:r w:rsidR="001941E2">
        <w:t xml:space="preserve"> </w:t>
      </w:r>
      <w:r w:rsidRPr="007136C2">
        <w:t>г.</w:t>
      </w:r>
      <w:r w:rsidR="001941E2">
        <w:t xml:space="preserve"> </w:t>
      </w:r>
      <w:r w:rsidRPr="007136C2">
        <w:t>№</w:t>
      </w:r>
      <w:r w:rsidR="001941E2">
        <w:t xml:space="preserve"> </w:t>
      </w:r>
      <w:r w:rsidRPr="007136C2">
        <w:t>678-р,</w:t>
      </w:r>
      <w:r w:rsidR="001941E2">
        <w:t xml:space="preserve"> </w:t>
      </w:r>
      <w:r w:rsidRPr="007136C2">
        <w:t>отмечен</w:t>
      </w:r>
      <w:r w:rsidR="001941E2">
        <w:t xml:space="preserve"> </w:t>
      </w:r>
      <w:r w:rsidRPr="007136C2">
        <w:t>ряд</w:t>
      </w:r>
      <w:r w:rsidR="001941E2">
        <w:t xml:space="preserve"> </w:t>
      </w:r>
      <w:r w:rsidRPr="007136C2">
        <w:t>проблем</w:t>
      </w:r>
      <w:r w:rsidR="001941E2">
        <w:t xml:space="preserve"> </w:t>
      </w:r>
      <w:r w:rsidRPr="007136C2">
        <w:t>в</w:t>
      </w:r>
      <w:r w:rsidR="001941E2">
        <w:t xml:space="preserve"> </w:t>
      </w:r>
      <w:r w:rsidRPr="007136C2">
        <w:t>системе</w:t>
      </w:r>
      <w:r w:rsidR="001941E2">
        <w:t xml:space="preserve"> </w:t>
      </w:r>
      <w:r w:rsidRPr="007136C2">
        <w:t>дополнительного</w:t>
      </w:r>
      <w:r w:rsidR="001941E2">
        <w:t xml:space="preserve"> </w:t>
      </w:r>
      <w:r w:rsidRPr="007136C2">
        <w:t>образования</w:t>
      </w:r>
      <w:r w:rsidR="001941E2">
        <w:t xml:space="preserve"> </w:t>
      </w:r>
      <w:r w:rsidRPr="007136C2">
        <w:t>детей,</w:t>
      </w:r>
      <w:r w:rsidR="001941E2">
        <w:t xml:space="preserve"> </w:t>
      </w:r>
      <w:r w:rsidRPr="007136C2">
        <w:t>требующих</w:t>
      </w:r>
      <w:r w:rsidR="001941E2">
        <w:t xml:space="preserve"> </w:t>
      </w:r>
      <w:r w:rsidRPr="007136C2">
        <w:t>решения,</w:t>
      </w:r>
      <w:r w:rsidR="001941E2">
        <w:t xml:space="preserve"> </w:t>
      </w:r>
      <w:r w:rsidRPr="007136C2">
        <w:t>в</w:t>
      </w:r>
      <w:r w:rsidR="001941E2">
        <w:t xml:space="preserve"> </w:t>
      </w:r>
      <w:r w:rsidRPr="007136C2">
        <w:t>том</w:t>
      </w:r>
      <w:r w:rsidR="001941E2">
        <w:t xml:space="preserve"> </w:t>
      </w:r>
      <w:r w:rsidRPr="007136C2">
        <w:t>числе:</w:t>
      </w:r>
    </w:p>
    <w:p w:rsidR="00D725BA" w:rsidRPr="007136C2" w:rsidRDefault="00333DC5" w:rsidP="00F43B07">
      <w:pPr>
        <w:tabs>
          <w:tab w:val="left" w:pos="9638"/>
        </w:tabs>
        <w:ind w:right="14"/>
      </w:pPr>
      <w:r w:rsidRPr="007136C2">
        <w:lastRenderedPageBreak/>
        <w:t>недостаточная</w:t>
      </w:r>
      <w:r w:rsidR="001941E2">
        <w:t xml:space="preserve"> </w:t>
      </w:r>
      <w:r w:rsidRPr="007136C2">
        <w:t>эффективность</w:t>
      </w:r>
      <w:r w:rsidR="001941E2">
        <w:t xml:space="preserve"> </w:t>
      </w:r>
      <w:r w:rsidRPr="007136C2">
        <w:t>межведомственного</w:t>
      </w:r>
      <w:r w:rsidR="001941E2">
        <w:t xml:space="preserve"> </w:t>
      </w:r>
      <w:r w:rsidRPr="007136C2">
        <w:t>и</w:t>
      </w:r>
      <w:r w:rsidR="001941E2">
        <w:t xml:space="preserve"> </w:t>
      </w:r>
      <w:r w:rsidRPr="007136C2">
        <w:t>межуровневого</w:t>
      </w:r>
      <w:r w:rsidR="001941E2">
        <w:t xml:space="preserve"> </w:t>
      </w:r>
      <w:r w:rsidRPr="007136C2">
        <w:t>взаимодействия</w:t>
      </w:r>
      <w:r w:rsidR="001941E2">
        <w:t xml:space="preserve"> </w:t>
      </w:r>
      <w:r w:rsidRPr="007136C2">
        <w:t>при</w:t>
      </w:r>
      <w:r w:rsidR="001941E2">
        <w:t xml:space="preserve"> </w:t>
      </w:r>
      <w:r w:rsidRPr="007136C2">
        <w:t>формировании</w:t>
      </w:r>
      <w:r w:rsidR="001941E2">
        <w:t xml:space="preserve"> </w:t>
      </w:r>
      <w:r w:rsidRPr="007136C2">
        <w:t>региональных</w:t>
      </w:r>
      <w:r w:rsidR="001941E2">
        <w:t xml:space="preserve"> </w:t>
      </w:r>
      <w:r w:rsidRPr="007136C2">
        <w:t>систем</w:t>
      </w:r>
      <w:r w:rsidR="001941E2">
        <w:t xml:space="preserve"> </w:t>
      </w:r>
      <w:r w:rsidRPr="007136C2">
        <w:t>развития</w:t>
      </w:r>
      <w:r w:rsidR="001941E2">
        <w:t xml:space="preserve"> </w:t>
      </w:r>
      <w:r w:rsidRPr="007136C2">
        <w:t>дополнительного</w:t>
      </w:r>
      <w:r w:rsidR="001941E2">
        <w:t xml:space="preserve"> </w:t>
      </w:r>
      <w:r w:rsidRPr="007136C2">
        <w:t>образования</w:t>
      </w:r>
      <w:r w:rsidR="001941E2">
        <w:t xml:space="preserve"> </w:t>
      </w:r>
      <w:r w:rsidRPr="007136C2">
        <w:t>детей;</w:t>
      </w:r>
    </w:p>
    <w:p w:rsidR="00D725BA" w:rsidRPr="007136C2" w:rsidRDefault="00333DC5" w:rsidP="00F43B07">
      <w:pPr>
        <w:tabs>
          <w:tab w:val="left" w:pos="9638"/>
        </w:tabs>
        <w:ind w:right="14"/>
      </w:pPr>
      <w:r w:rsidRPr="007136C2">
        <w:t>сокращение</w:t>
      </w:r>
      <w:r w:rsidR="001941E2">
        <w:t xml:space="preserve"> </w:t>
      </w:r>
      <w:r w:rsidRPr="007136C2">
        <w:t>сети</w:t>
      </w:r>
      <w:r w:rsidR="001941E2">
        <w:t xml:space="preserve"> </w:t>
      </w:r>
      <w:r w:rsidRPr="007136C2">
        <w:t>организаций</w:t>
      </w:r>
      <w:r w:rsidR="001941E2">
        <w:t xml:space="preserve"> </w:t>
      </w:r>
      <w:r w:rsidRPr="007136C2">
        <w:t>дополнительного</w:t>
      </w:r>
      <w:r w:rsidR="001941E2">
        <w:t xml:space="preserve"> </w:t>
      </w:r>
      <w:r w:rsidRPr="007136C2">
        <w:t>образования</w:t>
      </w:r>
      <w:r w:rsidR="001941E2">
        <w:t xml:space="preserve"> </w:t>
      </w:r>
      <w:r w:rsidRPr="007136C2">
        <w:t>через</w:t>
      </w:r>
      <w:r w:rsidR="001941E2">
        <w:t xml:space="preserve"> </w:t>
      </w:r>
      <w:r w:rsidRPr="007136C2">
        <w:t>их</w:t>
      </w:r>
      <w:r w:rsidR="001941E2">
        <w:t xml:space="preserve"> </w:t>
      </w:r>
      <w:r w:rsidRPr="007136C2">
        <w:t>ликвидацию</w:t>
      </w:r>
      <w:r w:rsidR="001941E2">
        <w:t xml:space="preserve"> </w:t>
      </w:r>
      <w:r w:rsidRPr="007136C2">
        <w:t>или</w:t>
      </w:r>
      <w:r w:rsidR="001941E2">
        <w:t xml:space="preserve"> </w:t>
      </w:r>
      <w:r w:rsidRPr="007136C2">
        <w:t>реорганизацию</w:t>
      </w:r>
      <w:r w:rsidR="001941E2">
        <w:t xml:space="preserve"> </w:t>
      </w:r>
      <w:r w:rsidRPr="007136C2">
        <w:t>путем</w:t>
      </w:r>
      <w:r w:rsidR="001941E2">
        <w:t xml:space="preserve"> </w:t>
      </w:r>
      <w:r w:rsidRPr="007136C2">
        <w:t>присоединения</w:t>
      </w:r>
      <w:r w:rsidR="001941E2">
        <w:t xml:space="preserve"> </w:t>
      </w:r>
      <w:r w:rsidRPr="007136C2">
        <w:t>к</w:t>
      </w:r>
      <w:r w:rsidR="001941E2">
        <w:t xml:space="preserve"> </w:t>
      </w:r>
      <w:r w:rsidRPr="007136C2">
        <w:t>иным</w:t>
      </w:r>
      <w:r w:rsidR="001941E2">
        <w:t xml:space="preserve"> </w:t>
      </w:r>
      <w:r w:rsidRPr="007136C2">
        <w:t>организациям,</w:t>
      </w:r>
      <w:r w:rsidR="001941E2">
        <w:t xml:space="preserve"> </w:t>
      </w:r>
      <w:r w:rsidRPr="007136C2">
        <w:t>в</w:t>
      </w:r>
      <w:r w:rsidR="001941E2">
        <w:t xml:space="preserve"> </w:t>
      </w:r>
      <w:r w:rsidRPr="007136C2">
        <w:t>том</w:t>
      </w:r>
      <w:r w:rsidR="001941E2">
        <w:t xml:space="preserve"> </w:t>
      </w:r>
      <w:r w:rsidRPr="007136C2">
        <w:t>числе</w:t>
      </w:r>
      <w:r w:rsidR="001941E2">
        <w:t xml:space="preserve"> </w:t>
      </w:r>
      <w:r w:rsidRPr="007136C2">
        <w:t>непрофильным;</w:t>
      </w:r>
    </w:p>
    <w:p w:rsidR="006B6910" w:rsidRPr="007136C2" w:rsidRDefault="00333DC5" w:rsidP="00F43B07">
      <w:pPr>
        <w:tabs>
          <w:tab w:val="left" w:pos="9638"/>
        </w:tabs>
        <w:ind w:right="14"/>
        <w:rPr>
          <w:spacing w:val="-4"/>
        </w:rPr>
      </w:pPr>
      <w:r w:rsidRPr="007136C2">
        <w:rPr>
          <w:spacing w:val="-4"/>
        </w:rPr>
        <w:t>недостаточное</w:t>
      </w:r>
      <w:r w:rsidR="001941E2">
        <w:rPr>
          <w:spacing w:val="-4"/>
        </w:rPr>
        <w:t xml:space="preserve"> </w:t>
      </w:r>
      <w:r w:rsidRPr="007136C2">
        <w:rPr>
          <w:spacing w:val="-4"/>
        </w:rPr>
        <w:t>использование</w:t>
      </w:r>
      <w:r w:rsidR="001941E2">
        <w:rPr>
          <w:spacing w:val="-4"/>
        </w:rPr>
        <w:t xml:space="preserve"> </w:t>
      </w:r>
      <w:r w:rsidRPr="007136C2">
        <w:rPr>
          <w:spacing w:val="-4"/>
        </w:rPr>
        <w:t>потенциала</w:t>
      </w:r>
      <w:r w:rsidR="001941E2">
        <w:rPr>
          <w:spacing w:val="-4"/>
        </w:rPr>
        <w:t xml:space="preserve"> </w:t>
      </w:r>
      <w:r w:rsidRPr="007136C2">
        <w:rPr>
          <w:spacing w:val="-4"/>
        </w:rPr>
        <w:t>организаций</w:t>
      </w:r>
      <w:r w:rsidR="001941E2">
        <w:rPr>
          <w:spacing w:val="-4"/>
        </w:rPr>
        <w:t xml:space="preserve"> </w:t>
      </w:r>
      <w:r w:rsidRPr="007136C2">
        <w:rPr>
          <w:spacing w:val="-4"/>
        </w:rPr>
        <w:t>негосударственного</w:t>
      </w:r>
      <w:r w:rsidR="001941E2">
        <w:rPr>
          <w:spacing w:val="-4"/>
        </w:rPr>
        <w:t xml:space="preserve"> </w:t>
      </w:r>
      <w:r w:rsidRPr="007136C2">
        <w:rPr>
          <w:spacing w:val="-4"/>
        </w:rPr>
        <w:t>сектора</w:t>
      </w:r>
      <w:r w:rsidR="001941E2">
        <w:rPr>
          <w:spacing w:val="-4"/>
        </w:rPr>
        <w:t xml:space="preserve"> </w:t>
      </w:r>
      <w:r w:rsidRPr="007136C2">
        <w:rPr>
          <w:spacing w:val="-4"/>
        </w:rPr>
        <w:t>для</w:t>
      </w:r>
      <w:r w:rsidR="001941E2">
        <w:rPr>
          <w:spacing w:val="-4"/>
        </w:rPr>
        <w:t xml:space="preserve"> </w:t>
      </w:r>
      <w:r w:rsidRPr="007136C2">
        <w:rPr>
          <w:spacing w:val="-4"/>
        </w:rPr>
        <w:t>развития</w:t>
      </w:r>
      <w:r w:rsidR="001941E2">
        <w:rPr>
          <w:spacing w:val="-4"/>
        </w:rPr>
        <w:t xml:space="preserve"> </w:t>
      </w:r>
      <w:r w:rsidRPr="007136C2">
        <w:rPr>
          <w:spacing w:val="-4"/>
        </w:rPr>
        <w:t>дополнительного</w:t>
      </w:r>
      <w:r w:rsidR="001941E2">
        <w:rPr>
          <w:spacing w:val="-4"/>
        </w:rPr>
        <w:t xml:space="preserve"> </w:t>
      </w:r>
      <w:r w:rsidRPr="007136C2">
        <w:rPr>
          <w:spacing w:val="-4"/>
        </w:rPr>
        <w:t>образования</w:t>
      </w:r>
      <w:r w:rsidR="001941E2">
        <w:rPr>
          <w:spacing w:val="-4"/>
        </w:rPr>
        <w:t xml:space="preserve"> </w:t>
      </w:r>
      <w:r w:rsidRPr="007136C2">
        <w:rPr>
          <w:spacing w:val="-4"/>
        </w:rPr>
        <w:t>детей»</w:t>
      </w:r>
      <w:r w:rsidR="001941E2">
        <w:rPr>
          <w:spacing w:val="-4"/>
        </w:rPr>
        <w:t xml:space="preserve"> </w:t>
      </w:r>
      <w:r w:rsidRPr="007136C2">
        <w:rPr>
          <w:spacing w:val="-4"/>
        </w:rPr>
        <w:t>[6].</w:t>
      </w:r>
    </w:p>
    <w:p w:rsidR="00D725BA" w:rsidRPr="007136C2" w:rsidRDefault="00333DC5" w:rsidP="00F43B07">
      <w:pPr>
        <w:tabs>
          <w:tab w:val="left" w:pos="9638"/>
        </w:tabs>
        <w:ind w:right="14"/>
      </w:pPr>
      <w:r w:rsidRPr="007136C2">
        <w:t>Кром</w:t>
      </w:r>
      <w:r w:rsidR="001941E2">
        <w:t xml:space="preserve"> </w:t>
      </w:r>
      <w:r w:rsidRPr="007136C2">
        <w:t>того,</w:t>
      </w:r>
      <w:r w:rsidR="001941E2">
        <w:t xml:space="preserve"> </w:t>
      </w:r>
      <w:r w:rsidRPr="007136C2">
        <w:t>законом</w:t>
      </w:r>
      <w:r w:rsidR="001941E2">
        <w:t xml:space="preserve"> </w:t>
      </w:r>
      <w:r w:rsidRPr="007136C2">
        <w:t>непосредственно</w:t>
      </w:r>
      <w:r w:rsidR="001941E2">
        <w:t xml:space="preserve"> </w:t>
      </w:r>
      <w:r w:rsidRPr="007136C2">
        <w:t>регулирующим</w:t>
      </w:r>
      <w:r w:rsidR="001941E2">
        <w:t xml:space="preserve"> </w:t>
      </w:r>
      <w:r w:rsidRPr="007136C2">
        <w:t>сферу</w:t>
      </w:r>
      <w:r w:rsidR="001941E2">
        <w:t xml:space="preserve"> </w:t>
      </w:r>
      <w:r w:rsidRPr="007136C2">
        <w:t>туризма,</w:t>
      </w:r>
      <w:r w:rsidR="001941E2">
        <w:t xml:space="preserve"> </w:t>
      </w:r>
      <w:r w:rsidRPr="007136C2">
        <w:t>является</w:t>
      </w:r>
      <w:r w:rsidR="001941E2">
        <w:t xml:space="preserve"> </w:t>
      </w:r>
      <w:r w:rsidRPr="007136C2">
        <w:t>Федеральный</w:t>
      </w:r>
      <w:r w:rsidR="001941E2">
        <w:t xml:space="preserve"> </w:t>
      </w:r>
      <w:r w:rsidRPr="007136C2">
        <w:t>закон</w:t>
      </w:r>
      <w:r w:rsidR="001941E2">
        <w:t xml:space="preserve"> </w:t>
      </w:r>
      <w:r w:rsidRPr="007136C2">
        <w:t>«Об</w:t>
      </w:r>
      <w:r w:rsidR="001941E2">
        <w:t xml:space="preserve"> </w:t>
      </w:r>
      <w:r w:rsidRPr="007136C2">
        <w:t>основах</w:t>
      </w:r>
      <w:r w:rsidR="001941E2">
        <w:t xml:space="preserve"> </w:t>
      </w:r>
      <w:r w:rsidRPr="007136C2">
        <w:t>туристской</w:t>
      </w:r>
      <w:r w:rsidR="001941E2">
        <w:t xml:space="preserve"> </w:t>
      </w:r>
      <w:r w:rsidRPr="007136C2">
        <w:t>деятельности</w:t>
      </w:r>
      <w:r w:rsidR="001941E2">
        <w:t xml:space="preserve"> </w:t>
      </w:r>
      <w:r w:rsidRPr="007136C2">
        <w:t>в</w:t>
      </w:r>
      <w:r w:rsidR="001941E2">
        <w:t xml:space="preserve"> </w:t>
      </w:r>
      <w:r w:rsidRPr="007136C2">
        <w:t>Российской</w:t>
      </w:r>
      <w:r w:rsidR="001941E2">
        <w:t xml:space="preserve"> </w:t>
      </w:r>
      <w:r w:rsidRPr="007136C2">
        <w:t>Федерации»</w:t>
      </w:r>
      <w:r w:rsidR="001941E2">
        <w:t xml:space="preserve"> </w:t>
      </w:r>
      <w:r w:rsidRPr="007136C2">
        <w:t>от</w:t>
      </w:r>
      <w:r w:rsidR="001941E2">
        <w:t xml:space="preserve"> </w:t>
      </w:r>
      <w:r w:rsidRPr="007136C2">
        <w:t>24.11.1996</w:t>
      </w:r>
      <w:r w:rsidR="001941E2">
        <w:t xml:space="preserve"> </w:t>
      </w:r>
      <w:r w:rsidRPr="007136C2">
        <w:t>№132-ФЗ,</w:t>
      </w:r>
      <w:r w:rsidR="001941E2">
        <w:t xml:space="preserve"> </w:t>
      </w:r>
      <w:r w:rsidRPr="007136C2">
        <w:t>в</w:t>
      </w:r>
      <w:r w:rsidR="001941E2">
        <w:t xml:space="preserve"> </w:t>
      </w:r>
      <w:r w:rsidRPr="007136C2">
        <w:t>котором</w:t>
      </w:r>
      <w:r w:rsidR="001941E2">
        <w:t xml:space="preserve"> </w:t>
      </w:r>
      <w:r w:rsidRPr="007136C2">
        <w:t>поддержка</w:t>
      </w:r>
      <w:r w:rsidR="001941E2">
        <w:t xml:space="preserve"> </w:t>
      </w:r>
      <w:r w:rsidRPr="007136C2">
        <w:t>«социального</w:t>
      </w:r>
      <w:r w:rsidR="001941E2">
        <w:t xml:space="preserve"> </w:t>
      </w:r>
      <w:r w:rsidRPr="007136C2">
        <w:t>туризма,</w:t>
      </w:r>
      <w:r w:rsidR="001941E2">
        <w:t xml:space="preserve"> </w:t>
      </w:r>
      <w:r w:rsidRPr="007136C2">
        <w:t>детского</w:t>
      </w:r>
      <w:r w:rsidR="001941E2">
        <w:t xml:space="preserve"> </w:t>
      </w:r>
      <w:r w:rsidRPr="007136C2">
        <w:t>туризма</w:t>
      </w:r>
      <w:r w:rsidR="001941E2">
        <w:t xml:space="preserve"> </w:t>
      </w:r>
      <w:r w:rsidRPr="007136C2">
        <w:t>и</w:t>
      </w:r>
      <w:r w:rsidR="001941E2">
        <w:t xml:space="preserve"> </w:t>
      </w:r>
      <w:r w:rsidRPr="007136C2">
        <w:t>самодеятельного</w:t>
      </w:r>
      <w:r w:rsidR="001941E2">
        <w:t xml:space="preserve"> </w:t>
      </w:r>
      <w:r w:rsidRPr="007136C2">
        <w:t>туризма</w:t>
      </w:r>
      <w:r w:rsidR="001941E2">
        <w:t xml:space="preserve"> </w:t>
      </w:r>
      <w:r w:rsidRPr="007136C2">
        <w:t>(далее</w:t>
      </w:r>
      <w:r w:rsidR="001941E2">
        <w:t xml:space="preserve"> </w:t>
      </w:r>
      <w:r w:rsidRPr="007136C2">
        <w:t>-</w:t>
      </w:r>
      <w:r w:rsidR="001941E2">
        <w:t xml:space="preserve"> </w:t>
      </w:r>
      <w:r w:rsidRPr="007136C2">
        <w:t>мероприятия</w:t>
      </w:r>
      <w:r w:rsidR="001941E2">
        <w:t xml:space="preserve"> </w:t>
      </w:r>
      <w:r w:rsidRPr="007136C2">
        <w:t>в</w:t>
      </w:r>
      <w:r w:rsidR="001941E2">
        <w:t xml:space="preserve"> </w:t>
      </w:r>
      <w:r w:rsidRPr="007136C2">
        <w:t>сфере</w:t>
      </w:r>
      <w:r w:rsidR="001941E2">
        <w:t xml:space="preserve"> </w:t>
      </w:r>
      <w:r w:rsidRPr="007136C2">
        <w:t>туризма),</w:t>
      </w:r>
      <w:r w:rsidR="001941E2">
        <w:t xml:space="preserve"> </w:t>
      </w:r>
      <w:r w:rsidRPr="007136C2">
        <w:t>утверждение</w:t>
      </w:r>
      <w:r w:rsidR="001941E2">
        <w:t xml:space="preserve"> </w:t>
      </w:r>
      <w:r w:rsidRPr="007136C2">
        <w:t>и</w:t>
      </w:r>
      <w:r w:rsidR="001941E2">
        <w:t xml:space="preserve"> </w:t>
      </w:r>
      <w:r w:rsidRPr="007136C2">
        <w:t>реализация</w:t>
      </w:r>
      <w:r w:rsidR="001941E2">
        <w:t xml:space="preserve"> </w:t>
      </w:r>
      <w:r w:rsidRPr="007136C2">
        <w:t>календарного</w:t>
      </w:r>
      <w:r w:rsidR="001941E2">
        <w:t xml:space="preserve"> </w:t>
      </w:r>
      <w:r w:rsidRPr="007136C2">
        <w:t>плана</w:t>
      </w:r>
      <w:r w:rsidR="001941E2">
        <w:t xml:space="preserve"> </w:t>
      </w:r>
      <w:r w:rsidRPr="007136C2">
        <w:t>мероприятий</w:t>
      </w:r>
      <w:r w:rsidR="001941E2">
        <w:t xml:space="preserve"> </w:t>
      </w:r>
      <w:r w:rsidRPr="007136C2">
        <w:t>в</w:t>
      </w:r>
      <w:r w:rsidR="001941E2">
        <w:t xml:space="preserve"> </w:t>
      </w:r>
      <w:r w:rsidRPr="007136C2">
        <w:t>сфере</w:t>
      </w:r>
      <w:r w:rsidR="001941E2">
        <w:t xml:space="preserve"> </w:t>
      </w:r>
      <w:r w:rsidRPr="007136C2">
        <w:t>туризма»</w:t>
      </w:r>
      <w:r w:rsidR="001941E2">
        <w:t xml:space="preserve"> </w:t>
      </w:r>
      <w:r w:rsidRPr="007136C2">
        <w:t>провозглашается</w:t>
      </w:r>
      <w:r w:rsidR="001941E2">
        <w:t xml:space="preserve"> </w:t>
      </w:r>
      <w:r w:rsidRPr="007136C2">
        <w:t>приоритетным</w:t>
      </w:r>
      <w:r w:rsidR="001941E2">
        <w:t xml:space="preserve"> </w:t>
      </w:r>
      <w:r w:rsidRPr="007136C2">
        <w:t>направлением</w:t>
      </w:r>
      <w:r w:rsidR="001941E2">
        <w:t xml:space="preserve"> </w:t>
      </w:r>
      <w:r w:rsidRPr="007136C2">
        <w:t>государственного</w:t>
      </w:r>
      <w:r w:rsidR="001941E2">
        <w:t xml:space="preserve"> </w:t>
      </w:r>
      <w:r w:rsidRPr="007136C2">
        <w:t>регулирования</w:t>
      </w:r>
      <w:r w:rsidR="001941E2">
        <w:t xml:space="preserve"> </w:t>
      </w:r>
      <w:r w:rsidRPr="007136C2">
        <w:t>туристской</w:t>
      </w:r>
      <w:r w:rsidR="001941E2">
        <w:t xml:space="preserve"> </w:t>
      </w:r>
      <w:r w:rsidRPr="007136C2">
        <w:t>деятельности</w:t>
      </w:r>
      <w:r w:rsidR="001941E2">
        <w:t xml:space="preserve"> </w:t>
      </w:r>
      <w:r w:rsidRPr="007136C2">
        <w:t>[2].</w:t>
      </w:r>
    </w:p>
    <w:p w:rsidR="00D725BA" w:rsidRPr="007136C2" w:rsidRDefault="00333DC5" w:rsidP="00F43B07">
      <w:pPr>
        <w:tabs>
          <w:tab w:val="left" w:pos="9638"/>
        </w:tabs>
        <w:rPr>
          <w:spacing w:val="-6"/>
        </w:rPr>
      </w:pPr>
      <w:r w:rsidRPr="007136C2">
        <w:rPr>
          <w:spacing w:val="-6"/>
        </w:rPr>
        <w:t>Существенным</w:t>
      </w:r>
      <w:r w:rsidR="001941E2">
        <w:rPr>
          <w:spacing w:val="-6"/>
        </w:rPr>
        <w:t xml:space="preserve"> </w:t>
      </w:r>
      <w:r w:rsidRPr="007136C2">
        <w:rPr>
          <w:spacing w:val="-6"/>
        </w:rPr>
        <w:t>недостатком</w:t>
      </w:r>
      <w:r w:rsidR="001941E2">
        <w:rPr>
          <w:spacing w:val="-6"/>
        </w:rPr>
        <w:t xml:space="preserve"> </w:t>
      </w:r>
      <w:r w:rsidRPr="007136C2">
        <w:rPr>
          <w:spacing w:val="-6"/>
        </w:rPr>
        <w:t>нормативно-правового</w:t>
      </w:r>
      <w:r w:rsidR="001941E2">
        <w:rPr>
          <w:spacing w:val="-6"/>
        </w:rPr>
        <w:t xml:space="preserve"> </w:t>
      </w:r>
      <w:r w:rsidRPr="007136C2">
        <w:rPr>
          <w:spacing w:val="-6"/>
        </w:rPr>
        <w:t>регулирования</w:t>
      </w:r>
      <w:r w:rsidR="001941E2">
        <w:rPr>
          <w:spacing w:val="-6"/>
        </w:rPr>
        <w:t xml:space="preserve"> </w:t>
      </w:r>
      <w:r w:rsidRPr="007136C2">
        <w:rPr>
          <w:spacing w:val="-6"/>
        </w:rPr>
        <w:t>в</w:t>
      </w:r>
      <w:r w:rsidR="001941E2">
        <w:rPr>
          <w:spacing w:val="-6"/>
        </w:rPr>
        <w:t xml:space="preserve"> </w:t>
      </w:r>
      <w:r w:rsidRPr="007136C2">
        <w:rPr>
          <w:spacing w:val="-6"/>
        </w:rPr>
        <w:t>сфере</w:t>
      </w:r>
      <w:r w:rsidR="001941E2">
        <w:rPr>
          <w:spacing w:val="-6"/>
        </w:rPr>
        <w:t xml:space="preserve"> </w:t>
      </w:r>
      <w:r w:rsidRPr="007136C2">
        <w:rPr>
          <w:spacing w:val="-6"/>
        </w:rPr>
        <w:t>социального</w:t>
      </w:r>
      <w:r w:rsidR="001941E2">
        <w:rPr>
          <w:spacing w:val="-6"/>
        </w:rPr>
        <w:t xml:space="preserve"> </w:t>
      </w:r>
      <w:r w:rsidRPr="007136C2">
        <w:rPr>
          <w:spacing w:val="-6"/>
        </w:rPr>
        <w:t>туризма</w:t>
      </w:r>
      <w:r w:rsidR="001941E2">
        <w:rPr>
          <w:spacing w:val="-6"/>
        </w:rPr>
        <w:t xml:space="preserve"> </w:t>
      </w:r>
      <w:r w:rsidRPr="007136C2">
        <w:rPr>
          <w:spacing w:val="-6"/>
        </w:rPr>
        <w:t>является</w:t>
      </w:r>
      <w:r w:rsidR="001941E2">
        <w:rPr>
          <w:spacing w:val="-6"/>
        </w:rPr>
        <w:t xml:space="preserve"> </w:t>
      </w:r>
      <w:r w:rsidRPr="007136C2">
        <w:rPr>
          <w:spacing w:val="-6"/>
        </w:rPr>
        <w:t>отсутствие</w:t>
      </w:r>
      <w:r w:rsidR="001941E2">
        <w:rPr>
          <w:spacing w:val="-6"/>
        </w:rPr>
        <w:t xml:space="preserve"> </w:t>
      </w:r>
      <w:r w:rsidRPr="007136C2">
        <w:rPr>
          <w:spacing w:val="-6"/>
        </w:rPr>
        <w:t>конкретных</w:t>
      </w:r>
      <w:r w:rsidR="001941E2">
        <w:rPr>
          <w:spacing w:val="-6"/>
        </w:rPr>
        <w:t xml:space="preserve"> </w:t>
      </w:r>
      <w:r w:rsidRPr="007136C2">
        <w:rPr>
          <w:spacing w:val="-6"/>
        </w:rPr>
        <w:t>подходов</w:t>
      </w:r>
      <w:r w:rsidR="001941E2">
        <w:rPr>
          <w:spacing w:val="-6"/>
        </w:rPr>
        <w:t xml:space="preserve"> </w:t>
      </w:r>
      <w:r w:rsidRPr="007136C2">
        <w:rPr>
          <w:spacing w:val="-6"/>
        </w:rPr>
        <w:t>к</w:t>
      </w:r>
      <w:r w:rsidR="001941E2">
        <w:rPr>
          <w:spacing w:val="-6"/>
        </w:rPr>
        <w:t xml:space="preserve"> </w:t>
      </w:r>
      <w:r w:rsidRPr="007136C2">
        <w:rPr>
          <w:spacing w:val="-6"/>
        </w:rPr>
        <w:t>разработке</w:t>
      </w:r>
      <w:r w:rsidR="001941E2">
        <w:rPr>
          <w:spacing w:val="-6"/>
        </w:rPr>
        <w:t xml:space="preserve"> </w:t>
      </w:r>
      <w:r w:rsidRPr="007136C2">
        <w:rPr>
          <w:spacing w:val="-6"/>
        </w:rPr>
        <w:t>комплексных</w:t>
      </w:r>
      <w:r w:rsidR="001941E2">
        <w:rPr>
          <w:spacing w:val="-6"/>
        </w:rPr>
        <w:t xml:space="preserve"> </w:t>
      </w:r>
      <w:r w:rsidRPr="007136C2">
        <w:rPr>
          <w:spacing w:val="-6"/>
        </w:rPr>
        <w:t>механизмов</w:t>
      </w:r>
      <w:r w:rsidR="001941E2">
        <w:rPr>
          <w:spacing w:val="-6"/>
        </w:rPr>
        <w:t xml:space="preserve"> </w:t>
      </w:r>
      <w:r w:rsidRPr="007136C2">
        <w:rPr>
          <w:spacing w:val="-6"/>
        </w:rPr>
        <w:t>создания</w:t>
      </w:r>
      <w:r w:rsidR="001941E2">
        <w:rPr>
          <w:spacing w:val="-6"/>
        </w:rPr>
        <w:t xml:space="preserve"> </w:t>
      </w:r>
      <w:r w:rsidRPr="007136C2">
        <w:rPr>
          <w:spacing w:val="-6"/>
        </w:rPr>
        <w:t>системы</w:t>
      </w:r>
      <w:r w:rsidR="001941E2">
        <w:rPr>
          <w:spacing w:val="-6"/>
        </w:rPr>
        <w:t xml:space="preserve"> </w:t>
      </w:r>
      <w:r w:rsidRPr="007136C2">
        <w:rPr>
          <w:spacing w:val="-6"/>
        </w:rPr>
        <w:t>социального</w:t>
      </w:r>
      <w:r w:rsidR="001941E2">
        <w:rPr>
          <w:spacing w:val="-6"/>
        </w:rPr>
        <w:t xml:space="preserve"> </w:t>
      </w:r>
      <w:r w:rsidRPr="007136C2">
        <w:rPr>
          <w:spacing w:val="-6"/>
        </w:rPr>
        <w:t>туризма</w:t>
      </w:r>
      <w:r w:rsidR="001941E2">
        <w:rPr>
          <w:spacing w:val="-6"/>
        </w:rPr>
        <w:t xml:space="preserve"> </w:t>
      </w:r>
      <w:r w:rsidRPr="007136C2">
        <w:rPr>
          <w:spacing w:val="-6"/>
        </w:rPr>
        <w:t>на</w:t>
      </w:r>
      <w:r w:rsidR="001941E2">
        <w:rPr>
          <w:spacing w:val="-6"/>
        </w:rPr>
        <w:t xml:space="preserve"> </w:t>
      </w:r>
      <w:r w:rsidRPr="007136C2">
        <w:rPr>
          <w:spacing w:val="-6"/>
        </w:rPr>
        <w:t>территории</w:t>
      </w:r>
      <w:r w:rsidR="001941E2">
        <w:rPr>
          <w:spacing w:val="-6"/>
        </w:rPr>
        <w:t xml:space="preserve"> </w:t>
      </w:r>
      <w:r w:rsidRPr="007136C2">
        <w:rPr>
          <w:spacing w:val="-6"/>
        </w:rPr>
        <w:t>нашего</w:t>
      </w:r>
      <w:r w:rsidR="001941E2">
        <w:rPr>
          <w:spacing w:val="-6"/>
        </w:rPr>
        <w:t xml:space="preserve"> </w:t>
      </w:r>
      <w:r w:rsidRPr="007136C2">
        <w:rPr>
          <w:spacing w:val="-6"/>
        </w:rPr>
        <w:t>государства,</w:t>
      </w:r>
      <w:r w:rsidR="001941E2">
        <w:rPr>
          <w:spacing w:val="-6"/>
        </w:rPr>
        <w:t xml:space="preserve"> </w:t>
      </w:r>
      <w:r w:rsidRPr="007136C2">
        <w:rPr>
          <w:spacing w:val="-6"/>
        </w:rPr>
        <w:t>несмот</w:t>
      </w:r>
      <w:r w:rsidR="006B6910" w:rsidRPr="007136C2">
        <w:rPr>
          <w:spacing w:val="-6"/>
        </w:rPr>
        <w:t>ря</w:t>
      </w:r>
      <w:r w:rsidR="001941E2">
        <w:rPr>
          <w:spacing w:val="-6"/>
        </w:rPr>
        <w:t xml:space="preserve"> </w:t>
      </w:r>
      <w:r w:rsidR="006B6910" w:rsidRPr="007136C2">
        <w:rPr>
          <w:spacing w:val="-6"/>
        </w:rPr>
        <w:t>на</w:t>
      </w:r>
      <w:r w:rsidR="001941E2">
        <w:rPr>
          <w:spacing w:val="-6"/>
        </w:rPr>
        <w:t xml:space="preserve"> </w:t>
      </w:r>
      <w:r w:rsidR="006B6910" w:rsidRPr="007136C2">
        <w:rPr>
          <w:spacing w:val="-6"/>
        </w:rPr>
        <w:t>то,</w:t>
      </w:r>
      <w:r w:rsidR="001941E2">
        <w:rPr>
          <w:spacing w:val="-6"/>
        </w:rPr>
        <w:t xml:space="preserve"> </w:t>
      </w:r>
      <w:r w:rsidR="006B6910" w:rsidRPr="007136C2">
        <w:rPr>
          <w:spacing w:val="-6"/>
        </w:rPr>
        <w:t>что</w:t>
      </w:r>
      <w:r w:rsidR="001941E2">
        <w:rPr>
          <w:spacing w:val="-6"/>
        </w:rPr>
        <w:t xml:space="preserve"> </w:t>
      </w:r>
      <w:r w:rsidR="006B6910" w:rsidRPr="007136C2">
        <w:rPr>
          <w:spacing w:val="-6"/>
        </w:rPr>
        <w:t>в</w:t>
      </w:r>
      <w:r w:rsidR="001941E2">
        <w:rPr>
          <w:spacing w:val="-6"/>
        </w:rPr>
        <w:t xml:space="preserve"> </w:t>
      </w:r>
      <w:r w:rsidR="006B6910" w:rsidRPr="007136C2">
        <w:rPr>
          <w:spacing w:val="-6"/>
        </w:rPr>
        <w:t>этом</w:t>
      </w:r>
      <w:r w:rsidR="001941E2">
        <w:rPr>
          <w:spacing w:val="-6"/>
        </w:rPr>
        <w:t xml:space="preserve"> </w:t>
      </w:r>
      <w:r w:rsidR="006B6910" w:rsidRPr="007136C2">
        <w:rPr>
          <w:spacing w:val="-6"/>
        </w:rPr>
        <w:t>же</w:t>
      </w:r>
      <w:r w:rsidR="001941E2">
        <w:rPr>
          <w:spacing w:val="-6"/>
        </w:rPr>
        <w:t xml:space="preserve"> </w:t>
      </w:r>
      <w:r w:rsidR="006B6910" w:rsidRPr="007136C2">
        <w:rPr>
          <w:spacing w:val="-6"/>
        </w:rPr>
        <w:t>Законе</w:t>
      </w:r>
      <w:r w:rsidR="001941E2">
        <w:rPr>
          <w:spacing w:val="-6"/>
        </w:rPr>
        <w:t xml:space="preserve"> </w:t>
      </w:r>
      <w:r w:rsidRPr="007136C2">
        <w:rPr>
          <w:spacing w:val="-6"/>
        </w:rPr>
        <w:t>записано</w:t>
      </w:r>
      <w:r w:rsidR="001941E2">
        <w:rPr>
          <w:spacing w:val="-6"/>
        </w:rPr>
        <w:t xml:space="preserve"> </w:t>
      </w:r>
      <w:r w:rsidRPr="007136C2">
        <w:rPr>
          <w:spacing w:val="-6"/>
        </w:rPr>
        <w:t>следующее:</w:t>
      </w:r>
      <w:r w:rsidR="001941E2">
        <w:rPr>
          <w:spacing w:val="-6"/>
        </w:rPr>
        <w:t xml:space="preserve"> </w:t>
      </w:r>
      <w:r w:rsidRPr="007136C2">
        <w:rPr>
          <w:spacing w:val="-6"/>
        </w:rPr>
        <w:t>«Туризм</w:t>
      </w:r>
      <w:r w:rsidR="001941E2">
        <w:rPr>
          <w:spacing w:val="-6"/>
        </w:rPr>
        <w:t xml:space="preserve"> </w:t>
      </w:r>
      <w:r w:rsidRPr="007136C2">
        <w:rPr>
          <w:spacing w:val="-6"/>
        </w:rPr>
        <w:t>социальный</w:t>
      </w:r>
      <w:r w:rsidR="001941E2">
        <w:rPr>
          <w:spacing w:val="-6"/>
        </w:rPr>
        <w:t xml:space="preserve"> </w:t>
      </w:r>
      <w:r w:rsidRPr="007136C2">
        <w:rPr>
          <w:spacing w:val="-6"/>
        </w:rPr>
        <w:t>–</w:t>
      </w:r>
      <w:r w:rsidR="001941E2">
        <w:rPr>
          <w:spacing w:val="-6"/>
        </w:rPr>
        <w:t xml:space="preserve"> </w:t>
      </w:r>
      <w:r w:rsidRPr="007136C2">
        <w:rPr>
          <w:spacing w:val="-6"/>
        </w:rPr>
        <w:t>путешествия,</w:t>
      </w:r>
      <w:r w:rsidR="001941E2">
        <w:rPr>
          <w:spacing w:val="-6"/>
        </w:rPr>
        <w:t xml:space="preserve"> </w:t>
      </w:r>
      <w:r w:rsidRPr="007136C2">
        <w:rPr>
          <w:spacing w:val="-6"/>
        </w:rPr>
        <w:t>субсидируемые</w:t>
      </w:r>
      <w:r w:rsidR="001941E2">
        <w:rPr>
          <w:spacing w:val="-6"/>
        </w:rPr>
        <w:t xml:space="preserve"> </w:t>
      </w:r>
      <w:r w:rsidRPr="007136C2">
        <w:rPr>
          <w:spacing w:val="-6"/>
        </w:rPr>
        <w:t>государством</w:t>
      </w:r>
      <w:r w:rsidR="001941E2">
        <w:rPr>
          <w:spacing w:val="-6"/>
        </w:rPr>
        <w:t xml:space="preserve"> </w:t>
      </w:r>
      <w:r w:rsidRPr="007136C2">
        <w:rPr>
          <w:spacing w:val="-6"/>
        </w:rPr>
        <w:t>из</w:t>
      </w:r>
      <w:r w:rsidR="001941E2">
        <w:rPr>
          <w:spacing w:val="-6"/>
        </w:rPr>
        <w:t xml:space="preserve"> </w:t>
      </w:r>
      <w:r w:rsidRPr="007136C2">
        <w:rPr>
          <w:spacing w:val="-6"/>
        </w:rPr>
        <w:t>средств,</w:t>
      </w:r>
      <w:r w:rsidR="001941E2">
        <w:rPr>
          <w:spacing w:val="-6"/>
        </w:rPr>
        <w:t xml:space="preserve"> </w:t>
      </w:r>
      <w:r w:rsidRPr="007136C2">
        <w:rPr>
          <w:spacing w:val="-6"/>
        </w:rPr>
        <w:t>выделяемых</w:t>
      </w:r>
      <w:r w:rsidR="001941E2">
        <w:rPr>
          <w:spacing w:val="-6"/>
        </w:rPr>
        <w:t xml:space="preserve"> </w:t>
      </w:r>
      <w:r w:rsidRPr="007136C2">
        <w:rPr>
          <w:spacing w:val="-6"/>
        </w:rPr>
        <w:t>на</w:t>
      </w:r>
      <w:r w:rsidR="001941E2">
        <w:rPr>
          <w:spacing w:val="-6"/>
        </w:rPr>
        <w:t xml:space="preserve"> </w:t>
      </w:r>
      <w:r w:rsidRPr="007136C2">
        <w:rPr>
          <w:spacing w:val="-6"/>
        </w:rPr>
        <w:t>социальные</w:t>
      </w:r>
      <w:r w:rsidR="001941E2">
        <w:rPr>
          <w:spacing w:val="-6"/>
        </w:rPr>
        <w:t xml:space="preserve"> </w:t>
      </w:r>
      <w:r w:rsidRPr="007136C2">
        <w:rPr>
          <w:spacing w:val="-6"/>
        </w:rPr>
        <w:t>нужды».</w:t>
      </w:r>
      <w:r w:rsidR="001941E2">
        <w:rPr>
          <w:spacing w:val="-6"/>
        </w:rPr>
        <w:t xml:space="preserve"> </w:t>
      </w:r>
      <w:r w:rsidRPr="007136C2">
        <w:rPr>
          <w:spacing w:val="-6"/>
        </w:rPr>
        <w:t>К</w:t>
      </w:r>
      <w:r w:rsidR="001941E2">
        <w:rPr>
          <w:spacing w:val="-6"/>
        </w:rPr>
        <w:t xml:space="preserve"> </w:t>
      </w:r>
      <w:r w:rsidRPr="007136C2">
        <w:rPr>
          <w:spacing w:val="-6"/>
        </w:rPr>
        <w:t>сожалению,</w:t>
      </w:r>
      <w:r w:rsidR="001941E2">
        <w:rPr>
          <w:spacing w:val="-6"/>
        </w:rPr>
        <w:t xml:space="preserve"> </w:t>
      </w:r>
      <w:r w:rsidRPr="007136C2">
        <w:rPr>
          <w:spacing w:val="-6"/>
        </w:rPr>
        <w:t>в</w:t>
      </w:r>
      <w:r w:rsidR="001941E2">
        <w:rPr>
          <w:spacing w:val="-6"/>
        </w:rPr>
        <w:t xml:space="preserve"> </w:t>
      </w:r>
      <w:r w:rsidRPr="007136C2">
        <w:rPr>
          <w:spacing w:val="-6"/>
        </w:rPr>
        <w:t>Российской</w:t>
      </w:r>
      <w:r w:rsidR="001941E2">
        <w:rPr>
          <w:spacing w:val="-6"/>
        </w:rPr>
        <w:t xml:space="preserve"> </w:t>
      </w:r>
      <w:r w:rsidRPr="007136C2">
        <w:rPr>
          <w:spacing w:val="-6"/>
        </w:rPr>
        <w:t>Федерации</w:t>
      </w:r>
      <w:r w:rsidR="001941E2">
        <w:rPr>
          <w:spacing w:val="-6"/>
        </w:rPr>
        <w:t xml:space="preserve"> </w:t>
      </w:r>
      <w:r w:rsidRPr="007136C2">
        <w:rPr>
          <w:spacing w:val="-6"/>
        </w:rPr>
        <w:t>документов,</w:t>
      </w:r>
      <w:r w:rsidR="001941E2">
        <w:rPr>
          <w:spacing w:val="-6"/>
        </w:rPr>
        <w:t xml:space="preserve"> </w:t>
      </w:r>
      <w:r w:rsidRPr="007136C2">
        <w:rPr>
          <w:spacing w:val="-6"/>
        </w:rPr>
        <w:t>определяющих,</w:t>
      </w:r>
      <w:r w:rsidR="001941E2">
        <w:rPr>
          <w:spacing w:val="-6"/>
        </w:rPr>
        <w:t xml:space="preserve"> </w:t>
      </w:r>
      <w:r w:rsidRPr="007136C2">
        <w:rPr>
          <w:spacing w:val="-6"/>
        </w:rPr>
        <w:t>кто</w:t>
      </w:r>
      <w:r w:rsidR="001941E2">
        <w:rPr>
          <w:spacing w:val="-6"/>
        </w:rPr>
        <w:t xml:space="preserve"> </w:t>
      </w:r>
      <w:r w:rsidRPr="007136C2">
        <w:rPr>
          <w:spacing w:val="-6"/>
        </w:rPr>
        <w:t>из</w:t>
      </w:r>
      <w:r w:rsidR="001941E2">
        <w:rPr>
          <w:spacing w:val="-6"/>
        </w:rPr>
        <w:t xml:space="preserve"> </w:t>
      </w:r>
      <w:r w:rsidRPr="007136C2">
        <w:rPr>
          <w:spacing w:val="-6"/>
        </w:rPr>
        <w:t>граждан,</w:t>
      </w:r>
      <w:r w:rsidR="001941E2">
        <w:rPr>
          <w:spacing w:val="-6"/>
        </w:rPr>
        <w:t xml:space="preserve"> </w:t>
      </w:r>
      <w:r w:rsidRPr="007136C2">
        <w:rPr>
          <w:spacing w:val="-6"/>
        </w:rPr>
        <w:t>на</w:t>
      </w:r>
      <w:r w:rsidR="001941E2">
        <w:rPr>
          <w:spacing w:val="-6"/>
        </w:rPr>
        <w:t xml:space="preserve"> </w:t>
      </w:r>
      <w:r w:rsidRPr="007136C2">
        <w:rPr>
          <w:spacing w:val="-6"/>
        </w:rPr>
        <w:t>какие</w:t>
      </w:r>
      <w:r w:rsidR="001941E2">
        <w:rPr>
          <w:spacing w:val="-6"/>
        </w:rPr>
        <w:t xml:space="preserve"> </w:t>
      </w:r>
      <w:r w:rsidRPr="007136C2">
        <w:rPr>
          <w:spacing w:val="-6"/>
        </w:rPr>
        <w:t>путешествия,</w:t>
      </w:r>
      <w:r w:rsidR="001941E2">
        <w:rPr>
          <w:spacing w:val="-6"/>
        </w:rPr>
        <w:t xml:space="preserve"> </w:t>
      </w:r>
      <w:r w:rsidRPr="007136C2">
        <w:rPr>
          <w:spacing w:val="-6"/>
        </w:rPr>
        <w:t>где</w:t>
      </w:r>
      <w:r w:rsidR="001941E2">
        <w:rPr>
          <w:spacing w:val="-6"/>
        </w:rPr>
        <w:t xml:space="preserve"> </w:t>
      </w:r>
      <w:r w:rsidRPr="007136C2">
        <w:rPr>
          <w:spacing w:val="-6"/>
        </w:rPr>
        <w:t>и</w:t>
      </w:r>
      <w:r w:rsidR="001941E2">
        <w:rPr>
          <w:spacing w:val="-6"/>
        </w:rPr>
        <w:t xml:space="preserve"> </w:t>
      </w:r>
      <w:r w:rsidRPr="007136C2">
        <w:rPr>
          <w:spacing w:val="-6"/>
        </w:rPr>
        <w:t>когда</w:t>
      </w:r>
      <w:r w:rsidR="001941E2">
        <w:rPr>
          <w:spacing w:val="-6"/>
        </w:rPr>
        <w:t xml:space="preserve"> </w:t>
      </w:r>
      <w:r w:rsidRPr="007136C2">
        <w:rPr>
          <w:spacing w:val="-6"/>
        </w:rPr>
        <w:t>может</w:t>
      </w:r>
      <w:r w:rsidR="001941E2">
        <w:rPr>
          <w:spacing w:val="-6"/>
        </w:rPr>
        <w:t xml:space="preserve"> </w:t>
      </w:r>
      <w:r w:rsidRPr="007136C2">
        <w:rPr>
          <w:spacing w:val="-6"/>
        </w:rPr>
        <w:t>получить</w:t>
      </w:r>
      <w:r w:rsidR="001941E2">
        <w:rPr>
          <w:spacing w:val="-6"/>
        </w:rPr>
        <w:t xml:space="preserve"> </w:t>
      </w:r>
      <w:r w:rsidRPr="007136C2">
        <w:rPr>
          <w:spacing w:val="-6"/>
        </w:rPr>
        <w:t>от</w:t>
      </w:r>
      <w:r w:rsidR="001941E2">
        <w:rPr>
          <w:spacing w:val="-6"/>
        </w:rPr>
        <w:t xml:space="preserve"> </w:t>
      </w:r>
      <w:r w:rsidRPr="007136C2">
        <w:rPr>
          <w:spacing w:val="-6"/>
        </w:rPr>
        <w:t>государства</w:t>
      </w:r>
      <w:r w:rsidR="001941E2">
        <w:rPr>
          <w:spacing w:val="-6"/>
        </w:rPr>
        <w:t xml:space="preserve"> </w:t>
      </w:r>
      <w:r w:rsidRPr="007136C2">
        <w:rPr>
          <w:spacing w:val="-6"/>
        </w:rPr>
        <w:t>полагающуюся</w:t>
      </w:r>
      <w:r w:rsidR="001941E2">
        <w:rPr>
          <w:spacing w:val="-6"/>
        </w:rPr>
        <w:t xml:space="preserve"> </w:t>
      </w:r>
      <w:r w:rsidRPr="007136C2">
        <w:rPr>
          <w:spacing w:val="-6"/>
        </w:rPr>
        <w:t>часть</w:t>
      </w:r>
      <w:r w:rsidR="001941E2">
        <w:rPr>
          <w:spacing w:val="-6"/>
        </w:rPr>
        <w:t xml:space="preserve"> </w:t>
      </w:r>
      <w:r w:rsidRPr="007136C2">
        <w:rPr>
          <w:spacing w:val="-6"/>
        </w:rPr>
        <w:t>бюджетных</w:t>
      </w:r>
      <w:r w:rsidR="001941E2">
        <w:rPr>
          <w:spacing w:val="-6"/>
        </w:rPr>
        <w:t xml:space="preserve"> </w:t>
      </w:r>
      <w:r w:rsidRPr="007136C2">
        <w:rPr>
          <w:spacing w:val="-6"/>
        </w:rPr>
        <w:t>средств,</w:t>
      </w:r>
      <w:r w:rsidR="001941E2">
        <w:rPr>
          <w:spacing w:val="-6"/>
        </w:rPr>
        <w:t xml:space="preserve"> </w:t>
      </w:r>
      <w:r w:rsidRPr="007136C2">
        <w:rPr>
          <w:spacing w:val="-6"/>
        </w:rPr>
        <w:t>не</w:t>
      </w:r>
      <w:r w:rsidR="001941E2">
        <w:rPr>
          <w:spacing w:val="-6"/>
        </w:rPr>
        <w:t xml:space="preserve"> </w:t>
      </w:r>
      <w:r w:rsidRPr="007136C2">
        <w:rPr>
          <w:spacing w:val="-6"/>
        </w:rPr>
        <w:t>имеется.</w:t>
      </w:r>
      <w:r w:rsidR="001941E2">
        <w:rPr>
          <w:spacing w:val="-6"/>
        </w:rPr>
        <w:t xml:space="preserve"> </w:t>
      </w:r>
      <w:r w:rsidRPr="007136C2">
        <w:rPr>
          <w:spacing w:val="-6"/>
        </w:rPr>
        <w:t>Хотя</w:t>
      </w:r>
      <w:r w:rsidR="001941E2">
        <w:rPr>
          <w:spacing w:val="-6"/>
        </w:rPr>
        <w:t xml:space="preserve"> </w:t>
      </w:r>
      <w:r w:rsidRPr="007136C2">
        <w:rPr>
          <w:spacing w:val="-6"/>
        </w:rPr>
        <w:t>потребность</w:t>
      </w:r>
      <w:r w:rsidR="001941E2">
        <w:rPr>
          <w:spacing w:val="-6"/>
        </w:rPr>
        <w:t xml:space="preserve"> </w:t>
      </w:r>
      <w:r w:rsidRPr="007136C2">
        <w:rPr>
          <w:spacing w:val="-6"/>
        </w:rPr>
        <w:t>в</w:t>
      </w:r>
      <w:r w:rsidR="001941E2">
        <w:rPr>
          <w:spacing w:val="-6"/>
        </w:rPr>
        <w:t xml:space="preserve"> </w:t>
      </w:r>
      <w:r w:rsidRPr="007136C2">
        <w:rPr>
          <w:spacing w:val="-6"/>
        </w:rPr>
        <w:t>таких</w:t>
      </w:r>
      <w:r w:rsidR="001941E2">
        <w:rPr>
          <w:spacing w:val="-6"/>
        </w:rPr>
        <w:t xml:space="preserve"> </w:t>
      </w:r>
      <w:r w:rsidRPr="007136C2">
        <w:rPr>
          <w:spacing w:val="-6"/>
        </w:rPr>
        <w:t>документах</w:t>
      </w:r>
      <w:r w:rsidR="001941E2">
        <w:rPr>
          <w:spacing w:val="-6"/>
        </w:rPr>
        <w:t xml:space="preserve"> </w:t>
      </w:r>
      <w:r w:rsidRPr="007136C2">
        <w:rPr>
          <w:spacing w:val="-6"/>
        </w:rPr>
        <w:t>очень</w:t>
      </w:r>
      <w:r w:rsidR="001941E2">
        <w:rPr>
          <w:spacing w:val="-6"/>
        </w:rPr>
        <w:t xml:space="preserve"> </w:t>
      </w:r>
      <w:r w:rsidRPr="007136C2">
        <w:rPr>
          <w:spacing w:val="-6"/>
        </w:rPr>
        <w:t>велика.</w:t>
      </w:r>
      <w:r w:rsidR="001941E2">
        <w:rPr>
          <w:spacing w:val="-6"/>
        </w:rPr>
        <w:t xml:space="preserve"> </w:t>
      </w:r>
    </w:p>
    <w:p w:rsidR="00D725BA" w:rsidRPr="007136C2" w:rsidRDefault="00333DC5" w:rsidP="00F43B07">
      <w:pPr>
        <w:tabs>
          <w:tab w:val="left" w:pos="9638"/>
        </w:tabs>
      </w:pPr>
      <w:r w:rsidRPr="007136C2">
        <w:t>В</w:t>
      </w:r>
      <w:r w:rsidR="001941E2">
        <w:t xml:space="preserve"> </w:t>
      </w:r>
      <w:r w:rsidRPr="007136C2">
        <w:t>истории</w:t>
      </w:r>
      <w:r w:rsidR="001941E2">
        <w:t xml:space="preserve"> </w:t>
      </w:r>
      <w:r w:rsidRPr="007136C2">
        <w:t>нашего</w:t>
      </w:r>
      <w:r w:rsidR="001941E2">
        <w:t xml:space="preserve"> </w:t>
      </w:r>
      <w:r w:rsidRPr="007136C2">
        <w:t>государства</w:t>
      </w:r>
      <w:r w:rsidR="001941E2">
        <w:t xml:space="preserve"> </w:t>
      </w:r>
      <w:r w:rsidRPr="007136C2">
        <w:t>в</w:t>
      </w:r>
      <w:r w:rsidR="001941E2">
        <w:t xml:space="preserve"> </w:t>
      </w:r>
      <w:r w:rsidRPr="007136C2">
        <w:t>90-ых</w:t>
      </w:r>
      <w:r w:rsidR="001941E2">
        <w:t xml:space="preserve"> </w:t>
      </w:r>
      <w:r w:rsidRPr="007136C2">
        <w:t>годах</w:t>
      </w:r>
      <w:r w:rsidR="001941E2">
        <w:t xml:space="preserve"> </w:t>
      </w:r>
      <w:r w:rsidRPr="007136C2">
        <w:rPr>
          <w:lang w:val="en-US"/>
        </w:rPr>
        <w:t>XX</w:t>
      </w:r>
      <w:r w:rsidR="001941E2">
        <w:t xml:space="preserve"> </w:t>
      </w:r>
      <w:r w:rsidRPr="007136C2">
        <w:t>века</w:t>
      </w:r>
      <w:r w:rsidR="001941E2">
        <w:t xml:space="preserve"> </w:t>
      </w:r>
      <w:r w:rsidRPr="007136C2">
        <w:t>разрабатывался</w:t>
      </w:r>
      <w:r w:rsidR="001941E2">
        <w:t xml:space="preserve"> </w:t>
      </w:r>
      <w:r w:rsidRPr="007136C2">
        <w:t>специальный</w:t>
      </w:r>
      <w:r w:rsidR="001941E2">
        <w:t xml:space="preserve"> </w:t>
      </w:r>
      <w:r w:rsidRPr="007136C2">
        <w:t>Закон</w:t>
      </w:r>
      <w:r w:rsidR="001941E2">
        <w:t xml:space="preserve"> </w:t>
      </w:r>
      <w:r w:rsidRPr="007136C2">
        <w:t>«О</w:t>
      </w:r>
      <w:r w:rsidR="001941E2">
        <w:t xml:space="preserve"> </w:t>
      </w:r>
      <w:r w:rsidRPr="007136C2">
        <w:t>социальном</w:t>
      </w:r>
      <w:r w:rsidR="001941E2">
        <w:t xml:space="preserve"> </w:t>
      </w:r>
      <w:r w:rsidRPr="007136C2">
        <w:t>туризме».</w:t>
      </w:r>
      <w:r w:rsidR="001941E2">
        <w:t xml:space="preserve"> </w:t>
      </w:r>
      <w:r w:rsidRPr="007136C2">
        <w:t>К</w:t>
      </w:r>
      <w:r w:rsidR="001941E2">
        <w:t xml:space="preserve"> </w:t>
      </w:r>
      <w:r w:rsidRPr="007136C2">
        <w:t>сожалению,</w:t>
      </w:r>
      <w:r w:rsidR="001941E2">
        <w:t xml:space="preserve"> </w:t>
      </w:r>
      <w:r w:rsidRPr="007136C2">
        <w:t>принят</w:t>
      </w:r>
      <w:r w:rsidR="001941E2">
        <w:t xml:space="preserve"> </w:t>
      </w:r>
      <w:r w:rsidRPr="007136C2">
        <w:t>он</w:t>
      </w:r>
      <w:r w:rsidR="001941E2">
        <w:t xml:space="preserve"> </w:t>
      </w:r>
      <w:r w:rsidRPr="007136C2">
        <w:t>не</w:t>
      </w:r>
      <w:r w:rsidR="001941E2">
        <w:t xml:space="preserve"> </w:t>
      </w:r>
      <w:r w:rsidRPr="007136C2">
        <w:t>был</w:t>
      </w:r>
      <w:r w:rsidR="001941E2">
        <w:t xml:space="preserve"> </w:t>
      </w:r>
      <w:r w:rsidRPr="007136C2">
        <w:t>–</w:t>
      </w:r>
      <w:r w:rsidR="001941E2">
        <w:t xml:space="preserve"> </w:t>
      </w:r>
      <w:r w:rsidRPr="007136C2">
        <w:t>так</w:t>
      </w:r>
      <w:r w:rsidR="001941E2">
        <w:t xml:space="preserve"> </w:t>
      </w:r>
      <w:r w:rsidRPr="007136C2">
        <w:t>и</w:t>
      </w:r>
      <w:r w:rsidR="001941E2">
        <w:t xml:space="preserve"> </w:t>
      </w:r>
      <w:r w:rsidRPr="007136C2">
        <w:t>остался</w:t>
      </w:r>
      <w:r w:rsidR="001941E2">
        <w:t xml:space="preserve"> </w:t>
      </w:r>
      <w:r w:rsidRPr="007136C2">
        <w:t>в</w:t>
      </w:r>
      <w:r w:rsidR="001941E2">
        <w:t xml:space="preserve"> </w:t>
      </w:r>
      <w:r w:rsidRPr="007136C2">
        <w:t>качестве</w:t>
      </w:r>
      <w:r w:rsidR="001941E2">
        <w:t xml:space="preserve"> </w:t>
      </w:r>
      <w:r w:rsidRPr="007136C2">
        <w:t>проекта</w:t>
      </w:r>
      <w:r w:rsidR="001941E2">
        <w:t xml:space="preserve"> </w:t>
      </w:r>
      <w:r w:rsidRPr="007136C2">
        <w:t>закона.</w:t>
      </w:r>
    </w:p>
    <w:p w:rsidR="00D725BA" w:rsidRPr="007136C2" w:rsidRDefault="00333DC5" w:rsidP="00F43B07">
      <w:pPr>
        <w:tabs>
          <w:tab w:val="left" w:pos="9638"/>
        </w:tabs>
      </w:pPr>
      <w:r w:rsidRPr="007136C2">
        <w:t>Оперативное</w:t>
      </w:r>
      <w:r w:rsidR="001941E2">
        <w:t xml:space="preserve"> </w:t>
      </w:r>
      <w:r w:rsidRPr="007136C2">
        <w:t>решение</w:t>
      </w:r>
      <w:r w:rsidR="001941E2">
        <w:t xml:space="preserve"> </w:t>
      </w:r>
      <w:r w:rsidRPr="007136C2">
        <w:t>вопросов</w:t>
      </w:r>
      <w:r w:rsidR="001941E2">
        <w:t xml:space="preserve"> </w:t>
      </w:r>
      <w:r w:rsidRPr="007136C2">
        <w:t>в</w:t>
      </w:r>
      <w:r w:rsidR="001941E2">
        <w:t xml:space="preserve"> </w:t>
      </w:r>
      <w:r w:rsidRPr="007136C2">
        <w:t>сфере</w:t>
      </w:r>
      <w:r w:rsidR="001941E2">
        <w:t xml:space="preserve"> </w:t>
      </w:r>
      <w:r w:rsidRPr="007136C2">
        <w:t>нормативно-правового</w:t>
      </w:r>
      <w:r w:rsidR="001941E2">
        <w:t xml:space="preserve"> </w:t>
      </w:r>
      <w:r w:rsidRPr="007136C2">
        <w:t>регулирования</w:t>
      </w:r>
      <w:r w:rsidR="001941E2">
        <w:t xml:space="preserve"> </w:t>
      </w:r>
      <w:r w:rsidRPr="007136C2">
        <w:t>социального</w:t>
      </w:r>
      <w:r w:rsidR="001941E2">
        <w:t xml:space="preserve"> </w:t>
      </w:r>
      <w:r w:rsidRPr="007136C2">
        <w:t>туризма</w:t>
      </w:r>
      <w:r w:rsidR="001941E2">
        <w:t xml:space="preserve"> </w:t>
      </w:r>
      <w:r w:rsidRPr="007136C2">
        <w:t>поможет</w:t>
      </w:r>
      <w:r w:rsidR="001941E2">
        <w:t xml:space="preserve"> </w:t>
      </w:r>
      <w:r w:rsidRPr="007136C2">
        <w:t>вывести</w:t>
      </w:r>
      <w:r w:rsidR="001941E2">
        <w:t xml:space="preserve"> </w:t>
      </w:r>
      <w:r w:rsidRPr="007136C2">
        <w:t>сферу</w:t>
      </w:r>
      <w:r w:rsidR="001941E2">
        <w:t xml:space="preserve"> </w:t>
      </w:r>
      <w:r w:rsidRPr="007136C2">
        <w:t>туризма</w:t>
      </w:r>
      <w:r w:rsidR="001941E2">
        <w:t xml:space="preserve"> </w:t>
      </w:r>
      <w:r w:rsidRPr="007136C2">
        <w:br/>
        <w:t>в</w:t>
      </w:r>
      <w:r w:rsidR="001941E2">
        <w:t xml:space="preserve"> </w:t>
      </w:r>
      <w:r w:rsidRPr="007136C2">
        <w:t>целом</w:t>
      </w:r>
      <w:r w:rsidR="001941E2">
        <w:t xml:space="preserve"> </w:t>
      </w:r>
      <w:r w:rsidRPr="007136C2">
        <w:t>на</w:t>
      </w:r>
      <w:r w:rsidR="001941E2">
        <w:t xml:space="preserve"> </w:t>
      </w:r>
      <w:r w:rsidRPr="007136C2">
        <w:t>новый,</w:t>
      </w:r>
      <w:r w:rsidR="001941E2">
        <w:t xml:space="preserve"> </w:t>
      </w:r>
      <w:r w:rsidRPr="007136C2">
        <w:t>более</w:t>
      </w:r>
      <w:r w:rsidR="001941E2">
        <w:t xml:space="preserve"> </w:t>
      </w:r>
      <w:r w:rsidRPr="007136C2">
        <w:t>современный</w:t>
      </w:r>
      <w:r w:rsidR="001941E2">
        <w:t xml:space="preserve"> </w:t>
      </w:r>
      <w:r w:rsidRPr="007136C2">
        <w:t>и</w:t>
      </w:r>
      <w:r w:rsidR="001941E2">
        <w:t xml:space="preserve"> </w:t>
      </w:r>
      <w:r w:rsidRPr="007136C2">
        <w:t>грамотный</w:t>
      </w:r>
      <w:r w:rsidR="001941E2">
        <w:t xml:space="preserve"> </w:t>
      </w:r>
      <w:r w:rsidRPr="007136C2">
        <w:t>уровень.</w:t>
      </w:r>
    </w:p>
    <w:p w:rsidR="00D725BA" w:rsidRPr="007136C2" w:rsidRDefault="00333DC5" w:rsidP="00F43B07">
      <w:pPr>
        <w:tabs>
          <w:tab w:val="left" w:pos="9638"/>
        </w:tabs>
      </w:pPr>
      <w:r w:rsidRPr="007136C2">
        <w:t>Основными</w:t>
      </w:r>
      <w:r w:rsidR="001941E2">
        <w:t xml:space="preserve"> </w:t>
      </w:r>
      <w:r w:rsidRPr="007136C2">
        <w:t>направлениями</w:t>
      </w:r>
      <w:r w:rsidR="001941E2">
        <w:t xml:space="preserve"> </w:t>
      </w:r>
      <w:r w:rsidRPr="007136C2">
        <w:t>реализации</w:t>
      </w:r>
      <w:r w:rsidR="001941E2">
        <w:t xml:space="preserve"> </w:t>
      </w:r>
      <w:r w:rsidRPr="007136C2">
        <w:t>молодежной</w:t>
      </w:r>
      <w:r w:rsidR="001941E2">
        <w:t xml:space="preserve"> </w:t>
      </w:r>
      <w:r w:rsidRPr="007136C2">
        <w:t>политики</w:t>
      </w:r>
      <w:r w:rsidR="001941E2">
        <w:t xml:space="preserve"> </w:t>
      </w:r>
      <w:r w:rsidRPr="007136C2">
        <w:t>являются</w:t>
      </w:r>
      <w:r w:rsidR="001941E2">
        <w:t xml:space="preserve"> </w:t>
      </w:r>
      <w:r w:rsidRPr="007136C2">
        <w:t>воспитание</w:t>
      </w:r>
      <w:r w:rsidR="001941E2">
        <w:t xml:space="preserve"> </w:t>
      </w:r>
      <w:r w:rsidRPr="007136C2">
        <w:t>патриотизма,</w:t>
      </w:r>
      <w:r w:rsidR="001941E2">
        <w:t xml:space="preserve"> </w:t>
      </w:r>
      <w:r w:rsidRPr="007136C2">
        <w:t>поддержка</w:t>
      </w:r>
      <w:r w:rsidR="001941E2">
        <w:t xml:space="preserve"> </w:t>
      </w:r>
      <w:r w:rsidRPr="007136C2">
        <w:t>инициатив</w:t>
      </w:r>
      <w:r w:rsidR="001941E2">
        <w:t xml:space="preserve"> </w:t>
      </w:r>
      <w:r w:rsidRPr="007136C2">
        <w:t>молодежи,</w:t>
      </w:r>
      <w:r w:rsidR="001941E2">
        <w:t xml:space="preserve"> </w:t>
      </w:r>
      <w:r w:rsidRPr="007136C2">
        <w:t>предоставление</w:t>
      </w:r>
      <w:r w:rsidR="001941E2">
        <w:t xml:space="preserve"> </w:t>
      </w:r>
      <w:r w:rsidRPr="007136C2">
        <w:t>социальных</w:t>
      </w:r>
      <w:r w:rsidR="001941E2">
        <w:t xml:space="preserve"> </w:t>
      </w:r>
      <w:r w:rsidRPr="007136C2">
        <w:t>услуг</w:t>
      </w:r>
      <w:r w:rsidR="001941E2">
        <w:t xml:space="preserve"> </w:t>
      </w:r>
      <w:r w:rsidRPr="007136C2">
        <w:t>[1].</w:t>
      </w:r>
      <w:r w:rsidR="001941E2">
        <w:t xml:space="preserve"> </w:t>
      </w:r>
      <w:r w:rsidRPr="007136C2">
        <w:t>Что</w:t>
      </w:r>
      <w:r w:rsidR="001941E2">
        <w:t xml:space="preserve"> </w:t>
      </w:r>
      <w:r w:rsidRPr="007136C2">
        <w:t>касается</w:t>
      </w:r>
      <w:r w:rsidR="001941E2">
        <w:t xml:space="preserve"> </w:t>
      </w:r>
      <w:r w:rsidRPr="007136C2">
        <w:t>сферы</w:t>
      </w:r>
      <w:r w:rsidR="001941E2">
        <w:t xml:space="preserve"> </w:t>
      </w:r>
      <w:r w:rsidRPr="007136C2">
        <w:t>туризма,</w:t>
      </w:r>
      <w:r w:rsidR="001941E2">
        <w:t xml:space="preserve"> </w:t>
      </w:r>
      <w:r w:rsidRPr="007136C2">
        <w:t>то</w:t>
      </w:r>
      <w:r w:rsidR="001941E2">
        <w:t xml:space="preserve"> </w:t>
      </w:r>
      <w:r w:rsidRPr="007136C2">
        <w:t>документ</w:t>
      </w:r>
      <w:r w:rsidR="001941E2">
        <w:t xml:space="preserve"> </w:t>
      </w:r>
      <w:r w:rsidRPr="007136C2">
        <w:t>не</w:t>
      </w:r>
      <w:r w:rsidR="001941E2">
        <w:t xml:space="preserve"> </w:t>
      </w:r>
      <w:r w:rsidRPr="007136C2">
        <w:t>предусматривает</w:t>
      </w:r>
      <w:r w:rsidR="001941E2">
        <w:t xml:space="preserve"> </w:t>
      </w:r>
      <w:r w:rsidRPr="007136C2">
        <w:t>участие</w:t>
      </w:r>
      <w:r w:rsidR="001941E2">
        <w:t xml:space="preserve"> </w:t>
      </w:r>
      <w:r w:rsidRPr="007136C2">
        <w:t>молодежи</w:t>
      </w:r>
      <w:r w:rsidR="001941E2">
        <w:t xml:space="preserve"> </w:t>
      </w:r>
      <w:r w:rsidRPr="007136C2">
        <w:t>в</w:t>
      </w:r>
      <w:r w:rsidR="001941E2">
        <w:t xml:space="preserve"> </w:t>
      </w:r>
      <w:r w:rsidRPr="007136C2">
        <w:t>данной</w:t>
      </w:r>
      <w:r w:rsidR="001941E2">
        <w:t xml:space="preserve"> </w:t>
      </w:r>
      <w:r w:rsidRPr="007136C2">
        <w:t>отрасли.</w:t>
      </w:r>
      <w:r w:rsidR="001941E2">
        <w:t xml:space="preserve"> </w:t>
      </w:r>
      <w:r w:rsidRPr="007136C2">
        <w:br/>
        <w:t>И</w:t>
      </w:r>
      <w:r w:rsidR="001941E2">
        <w:t xml:space="preserve"> </w:t>
      </w:r>
      <w:r w:rsidRPr="007136C2">
        <w:t>хотя</w:t>
      </w:r>
      <w:r w:rsidR="001941E2">
        <w:t xml:space="preserve"> </w:t>
      </w:r>
      <w:r w:rsidRPr="007136C2">
        <w:t>к</w:t>
      </w:r>
      <w:r w:rsidR="001941E2">
        <w:t xml:space="preserve"> </w:t>
      </w:r>
      <w:r w:rsidRPr="007136C2">
        <w:t>основным</w:t>
      </w:r>
      <w:r w:rsidR="001941E2">
        <w:t xml:space="preserve"> </w:t>
      </w:r>
      <w:r w:rsidRPr="007136C2">
        <w:t>направлениям</w:t>
      </w:r>
      <w:r w:rsidR="001941E2">
        <w:t xml:space="preserve"> </w:t>
      </w:r>
      <w:r w:rsidRPr="007136C2">
        <w:t>реализации</w:t>
      </w:r>
      <w:r w:rsidR="001941E2">
        <w:t xml:space="preserve"> </w:t>
      </w:r>
      <w:r w:rsidRPr="007136C2">
        <w:t>молодежной</w:t>
      </w:r>
      <w:r w:rsidR="001941E2">
        <w:t xml:space="preserve"> </w:t>
      </w:r>
      <w:r w:rsidRPr="007136C2">
        <w:t>политики</w:t>
      </w:r>
      <w:r w:rsidR="001941E2">
        <w:t xml:space="preserve"> </w:t>
      </w:r>
      <w:r w:rsidRPr="007136C2">
        <w:br/>
        <w:t>также</w:t>
      </w:r>
      <w:r w:rsidR="001941E2">
        <w:t xml:space="preserve"> </w:t>
      </w:r>
      <w:r w:rsidRPr="007136C2">
        <w:t>относится</w:t>
      </w:r>
      <w:r w:rsidR="001941E2">
        <w:t xml:space="preserve"> </w:t>
      </w:r>
      <w:r w:rsidRPr="007136C2">
        <w:t>организация</w:t>
      </w:r>
      <w:r w:rsidR="001941E2">
        <w:t xml:space="preserve"> </w:t>
      </w:r>
      <w:r w:rsidRPr="007136C2">
        <w:t>досуга</w:t>
      </w:r>
      <w:r w:rsidR="001941E2">
        <w:t xml:space="preserve"> </w:t>
      </w:r>
      <w:r w:rsidRPr="007136C2">
        <w:t>и</w:t>
      </w:r>
      <w:r w:rsidR="001941E2">
        <w:t xml:space="preserve"> </w:t>
      </w:r>
      <w:r w:rsidRPr="007136C2">
        <w:t>отдыха</w:t>
      </w:r>
      <w:r w:rsidR="001941E2">
        <w:t xml:space="preserve"> </w:t>
      </w:r>
      <w:r w:rsidRPr="007136C2">
        <w:t>и</w:t>
      </w:r>
      <w:r w:rsidR="001941E2">
        <w:t xml:space="preserve"> </w:t>
      </w:r>
      <w:r w:rsidRPr="007136C2">
        <w:t>содействие</w:t>
      </w:r>
      <w:r w:rsidR="001941E2">
        <w:t xml:space="preserve"> </w:t>
      </w:r>
      <w:r w:rsidRPr="007136C2">
        <w:t>здоровому</w:t>
      </w:r>
      <w:r w:rsidR="001941E2">
        <w:t xml:space="preserve"> </w:t>
      </w:r>
      <w:r w:rsidRPr="007136C2">
        <w:t>образу</w:t>
      </w:r>
      <w:r w:rsidR="001941E2">
        <w:t xml:space="preserve"> </w:t>
      </w:r>
      <w:r w:rsidRPr="007136C2">
        <w:t>жизни,</w:t>
      </w:r>
      <w:r w:rsidR="001941E2">
        <w:t xml:space="preserve"> </w:t>
      </w:r>
      <w:r w:rsidRPr="007136C2">
        <w:t>отрасль</w:t>
      </w:r>
      <w:r w:rsidR="001941E2">
        <w:t xml:space="preserve"> </w:t>
      </w:r>
      <w:r w:rsidRPr="007136C2">
        <w:t>туризма</w:t>
      </w:r>
      <w:r w:rsidR="001941E2">
        <w:t xml:space="preserve"> </w:t>
      </w:r>
      <w:r w:rsidRPr="007136C2">
        <w:t>не</w:t>
      </w:r>
      <w:r w:rsidR="001941E2">
        <w:t xml:space="preserve"> </w:t>
      </w:r>
      <w:r w:rsidRPr="007136C2">
        <w:t>отражена.</w:t>
      </w:r>
      <w:r w:rsidR="001941E2">
        <w:t xml:space="preserve"> </w:t>
      </w:r>
    </w:p>
    <w:p w:rsidR="00D725BA" w:rsidRPr="007136C2" w:rsidRDefault="00333DC5" w:rsidP="00F43B07">
      <w:pPr>
        <w:tabs>
          <w:tab w:val="left" w:pos="9638"/>
        </w:tabs>
      </w:pPr>
      <w:r w:rsidRPr="007136C2">
        <w:t>На</w:t>
      </w:r>
      <w:r w:rsidR="001941E2">
        <w:t xml:space="preserve"> </w:t>
      </w:r>
      <w:r w:rsidRPr="007136C2">
        <w:t>данный</w:t>
      </w:r>
      <w:r w:rsidR="001941E2">
        <w:t xml:space="preserve"> </w:t>
      </w:r>
      <w:r w:rsidRPr="007136C2">
        <w:t>момент</w:t>
      </w:r>
      <w:r w:rsidR="001941E2">
        <w:t xml:space="preserve"> </w:t>
      </w:r>
      <w:r w:rsidRPr="007136C2">
        <w:t>связь</w:t>
      </w:r>
      <w:r w:rsidR="001941E2">
        <w:t xml:space="preserve"> </w:t>
      </w:r>
      <w:r w:rsidRPr="007136C2">
        <w:t>молодежной</w:t>
      </w:r>
      <w:r w:rsidR="001941E2">
        <w:t xml:space="preserve"> </w:t>
      </w:r>
      <w:r w:rsidRPr="007136C2">
        <w:t>политики</w:t>
      </w:r>
      <w:r w:rsidR="001941E2">
        <w:t xml:space="preserve"> </w:t>
      </w:r>
      <w:r w:rsidRPr="007136C2">
        <w:t>и</w:t>
      </w:r>
      <w:r w:rsidR="001941E2">
        <w:t xml:space="preserve"> </w:t>
      </w:r>
      <w:r w:rsidRPr="007136C2">
        <w:t>сферы</w:t>
      </w:r>
      <w:r w:rsidR="001941E2">
        <w:t xml:space="preserve"> </w:t>
      </w:r>
      <w:r w:rsidRPr="007136C2">
        <w:t>туризма</w:t>
      </w:r>
      <w:r w:rsidR="001941E2">
        <w:t xml:space="preserve"> </w:t>
      </w:r>
      <w:r w:rsidRPr="007136C2">
        <w:t>прослеживается</w:t>
      </w:r>
      <w:r w:rsidR="001941E2">
        <w:t xml:space="preserve"> </w:t>
      </w:r>
      <w:r w:rsidRPr="007136C2">
        <w:t>слабо.</w:t>
      </w:r>
    </w:p>
    <w:p w:rsidR="00D725BA" w:rsidRPr="00BA64F4" w:rsidRDefault="00333DC5" w:rsidP="00BA64F4">
      <w:pPr>
        <w:tabs>
          <w:tab w:val="left" w:pos="9638"/>
        </w:tabs>
        <w:rPr>
          <w:b/>
        </w:rPr>
      </w:pPr>
      <w:r w:rsidRPr="007136C2">
        <w:rPr>
          <w:b/>
        </w:rPr>
        <w:t>Выводы.</w:t>
      </w:r>
      <w:r w:rsidR="00BA64F4" w:rsidRPr="00BA64F4">
        <w:rPr>
          <w:b/>
        </w:rPr>
        <w:t xml:space="preserve"> </w:t>
      </w:r>
      <w:r w:rsidRPr="007136C2">
        <w:t>Можно</w:t>
      </w:r>
      <w:r w:rsidR="001941E2">
        <w:t xml:space="preserve"> </w:t>
      </w:r>
      <w:r w:rsidRPr="007136C2">
        <w:t>сделать</w:t>
      </w:r>
      <w:r w:rsidR="001941E2">
        <w:t xml:space="preserve"> </w:t>
      </w:r>
      <w:r w:rsidRPr="007136C2">
        <w:t>вывод</w:t>
      </w:r>
      <w:r w:rsidR="001941E2">
        <w:t xml:space="preserve"> </w:t>
      </w:r>
      <w:r w:rsidRPr="007136C2">
        <w:t>о</w:t>
      </w:r>
      <w:r w:rsidR="001941E2">
        <w:t xml:space="preserve"> </w:t>
      </w:r>
      <w:r w:rsidRPr="007136C2">
        <w:t>том,</w:t>
      </w:r>
      <w:r w:rsidR="001941E2">
        <w:t xml:space="preserve"> </w:t>
      </w:r>
      <w:r w:rsidRPr="007136C2">
        <w:t>что</w:t>
      </w:r>
      <w:r w:rsidR="001941E2">
        <w:t xml:space="preserve"> </w:t>
      </w:r>
      <w:r w:rsidRPr="007136C2">
        <w:t>развитие</w:t>
      </w:r>
      <w:r w:rsidR="001941E2">
        <w:t xml:space="preserve"> </w:t>
      </w:r>
      <w:r w:rsidRPr="007136C2">
        <w:t>социального</w:t>
      </w:r>
      <w:r w:rsidR="001941E2">
        <w:t xml:space="preserve"> </w:t>
      </w:r>
      <w:r w:rsidRPr="007136C2">
        <w:t>туризма</w:t>
      </w:r>
      <w:r w:rsidR="001941E2">
        <w:t xml:space="preserve"> </w:t>
      </w:r>
      <w:r w:rsidRPr="007136C2">
        <w:t>в</w:t>
      </w:r>
      <w:r w:rsidR="001941E2">
        <w:t xml:space="preserve"> </w:t>
      </w:r>
      <w:r w:rsidRPr="007136C2">
        <w:t>Российской</w:t>
      </w:r>
      <w:r w:rsidR="001941E2">
        <w:t xml:space="preserve"> </w:t>
      </w:r>
      <w:r w:rsidRPr="007136C2">
        <w:t>Федерации</w:t>
      </w:r>
      <w:r w:rsidR="001941E2">
        <w:t xml:space="preserve"> </w:t>
      </w:r>
      <w:r w:rsidRPr="007136C2">
        <w:t>сдерживается</w:t>
      </w:r>
      <w:r w:rsidR="001941E2">
        <w:t xml:space="preserve"> </w:t>
      </w:r>
      <w:r w:rsidRPr="007136C2">
        <w:t>практически</w:t>
      </w:r>
      <w:r w:rsidR="001941E2">
        <w:t xml:space="preserve"> </w:t>
      </w:r>
      <w:r w:rsidRPr="007136C2">
        <w:t>полным</w:t>
      </w:r>
      <w:r w:rsidR="001941E2">
        <w:t xml:space="preserve"> </w:t>
      </w:r>
      <w:r w:rsidRPr="007136C2">
        <w:t>отсутствием</w:t>
      </w:r>
      <w:r w:rsidR="001941E2">
        <w:t xml:space="preserve"> </w:t>
      </w:r>
      <w:r w:rsidRPr="007136C2">
        <w:t>правового</w:t>
      </w:r>
      <w:r w:rsidR="001941E2">
        <w:t xml:space="preserve"> </w:t>
      </w:r>
      <w:r w:rsidRPr="007136C2">
        <w:t>обеспечения</w:t>
      </w:r>
      <w:r w:rsidR="001941E2">
        <w:t xml:space="preserve"> </w:t>
      </w:r>
      <w:r w:rsidRPr="007136C2">
        <w:t>данной</w:t>
      </w:r>
      <w:r w:rsidR="001941E2">
        <w:t xml:space="preserve"> </w:t>
      </w:r>
      <w:r w:rsidRPr="007136C2">
        <w:t>сферы</w:t>
      </w:r>
      <w:r w:rsidR="001941E2">
        <w:t xml:space="preserve"> </w:t>
      </w:r>
      <w:r w:rsidRPr="007136C2">
        <w:t>деятельности.</w:t>
      </w:r>
    </w:p>
    <w:p w:rsidR="00D725BA" w:rsidRPr="007136C2" w:rsidRDefault="00333DC5" w:rsidP="00F43B07">
      <w:pPr>
        <w:pStyle w:val="Formattext"/>
        <w:shd w:val="clear" w:color="auto" w:fill="FFFFFF"/>
        <w:tabs>
          <w:tab w:val="left" w:pos="9638"/>
        </w:tabs>
        <w:spacing w:before="0" w:after="0"/>
        <w:ind w:firstLine="709"/>
        <w:jc w:val="both"/>
        <w:rPr>
          <w:sz w:val="28"/>
          <w:szCs w:val="28"/>
        </w:rPr>
      </w:pPr>
      <w:r w:rsidRPr="007136C2">
        <w:rPr>
          <w:sz w:val="28"/>
          <w:szCs w:val="28"/>
        </w:rPr>
        <w:t>Большая</w:t>
      </w:r>
      <w:r w:rsidR="001941E2">
        <w:rPr>
          <w:sz w:val="28"/>
          <w:szCs w:val="28"/>
        </w:rPr>
        <w:t xml:space="preserve"> </w:t>
      </w:r>
      <w:r w:rsidRPr="007136C2">
        <w:rPr>
          <w:sz w:val="28"/>
          <w:szCs w:val="28"/>
        </w:rPr>
        <w:t>часть</w:t>
      </w:r>
      <w:r w:rsidR="001941E2">
        <w:rPr>
          <w:sz w:val="28"/>
          <w:szCs w:val="28"/>
        </w:rPr>
        <w:t xml:space="preserve"> </w:t>
      </w:r>
      <w:r w:rsidRPr="007136C2">
        <w:rPr>
          <w:sz w:val="28"/>
          <w:szCs w:val="28"/>
        </w:rPr>
        <w:t>молодёжного</w:t>
      </w:r>
      <w:r w:rsidR="001941E2">
        <w:rPr>
          <w:sz w:val="28"/>
          <w:szCs w:val="28"/>
        </w:rPr>
        <w:t xml:space="preserve"> </w:t>
      </w:r>
      <w:r w:rsidRPr="007136C2">
        <w:rPr>
          <w:sz w:val="28"/>
          <w:szCs w:val="28"/>
        </w:rPr>
        <w:t>туризма</w:t>
      </w:r>
      <w:r w:rsidR="001941E2">
        <w:rPr>
          <w:sz w:val="28"/>
          <w:szCs w:val="28"/>
        </w:rPr>
        <w:t xml:space="preserve"> </w:t>
      </w:r>
      <w:r w:rsidRPr="007136C2">
        <w:rPr>
          <w:sz w:val="28"/>
          <w:szCs w:val="28"/>
        </w:rPr>
        <w:t>в</w:t>
      </w:r>
      <w:r w:rsidR="001941E2">
        <w:rPr>
          <w:sz w:val="28"/>
          <w:szCs w:val="28"/>
        </w:rPr>
        <w:t xml:space="preserve"> </w:t>
      </w:r>
      <w:r w:rsidRPr="007136C2">
        <w:rPr>
          <w:sz w:val="28"/>
          <w:szCs w:val="28"/>
        </w:rPr>
        <w:t>России</w:t>
      </w:r>
      <w:r w:rsidR="001941E2">
        <w:rPr>
          <w:sz w:val="28"/>
          <w:szCs w:val="28"/>
        </w:rPr>
        <w:t xml:space="preserve"> </w:t>
      </w:r>
      <w:r w:rsidRPr="007136C2">
        <w:rPr>
          <w:sz w:val="28"/>
          <w:szCs w:val="28"/>
        </w:rPr>
        <w:t>осуществляется</w:t>
      </w:r>
      <w:r w:rsidR="001941E2">
        <w:rPr>
          <w:sz w:val="28"/>
          <w:szCs w:val="28"/>
        </w:rPr>
        <w:t xml:space="preserve"> </w:t>
      </w:r>
      <w:r w:rsidRPr="007136C2">
        <w:rPr>
          <w:sz w:val="28"/>
          <w:szCs w:val="28"/>
        </w:rPr>
        <w:t>в</w:t>
      </w:r>
      <w:r w:rsidR="001941E2">
        <w:rPr>
          <w:sz w:val="28"/>
          <w:szCs w:val="28"/>
        </w:rPr>
        <w:t xml:space="preserve"> </w:t>
      </w:r>
      <w:r w:rsidRPr="007136C2">
        <w:rPr>
          <w:sz w:val="28"/>
          <w:szCs w:val="28"/>
        </w:rPr>
        <w:t>рамках</w:t>
      </w:r>
      <w:r w:rsidR="001941E2">
        <w:rPr>
          <w:sz w:val="28"/>
          <w:szCs w:val="28"/>
        </w:rPr>
        <w:t xml:space="preserve"> </w:t>
      </w:r>
      <w:r w:rsidRPr="007136C2">
        <w:rPr>
          <w:sz w:val="28"/>
          <w:szCs w:val="28"/>
        </w:rPr>
        <w:t>самодеятельных</w:t>
      </w:r>
      <w:r w:rsidR="001941E2">
        <w:rPr>
          <w:sz w:val="28"/>
          <w:szCs w:val="28"/>
        </w:rPr>
        <w:t xml:space="preserve"> </w:t>
      </w:r>
      <w:r w:rsidRPr="007136C2">
        <w:rPr>
          <w:sz w:val="28"/>
          <w:szCs w:val="28"/>
        </w:rPr>
        <w:t>туров,</w:t>
      </w:r>
      <w:r w:rsidR="001941E2">
        <w:rPr>
          <w:sz w:val="28"/>
          <w:szCs w:val="28"/>
        </w:rPr>
        <w:t xml:space="preserve"> </w:t>
      </w:r>
      <w:r w:rsidRPr="007136C2">
        <w:rPr>
          <w:sz w:val="28"/>
          <w:szCs w:val="28"/>
        </w:rPr>
        <w:t>не</w:t>
      </w:r>
      <w:r w:rsidR="001941E2">
        <w:rPr>
          <w:sz w:val="28"/>
          <w:szCs w:val="28"/>
        </w:rPr>
        <w:t xml:space="preserve"> </w:t>
      </w:r>
      <w:r w:rsidRPr="007136C2">
        <w:rPr>
          <w:sz w:val="28"/>
          <w:szCs w:val="28"/>
        </w:rPr>
        <w:t>позволяющих</w:t>
      </w:r>
      <w:r w:rsidR="001941E2">
        <w:rPr>
          <w:sz w:val="28"/>
          <w:szCs w:val="28"/>
        </w:rPr>
        <w:t xml:space="preserve"> </w:t>
      </w:r>
      <w:r w:rsidRPr="007136C2">
        <w:rPr>
          <w:sz w:val="28"/>
          <w:szCs w:val="28"/>
        </w:rPr>
        <w:t>полностью</w:t>
      </w:r>
      <w:r w:rsidR="001941E2">
        <w:rPr>
          <w:sz w:val="28"/>
          <w:szCs w:val="28"/>
        </w:rPr>
        <w:t xml:space="preserve"> </w:t>
      </w:r>
      <w:r w:rsidRPr="007136C2">
        <w:rPr>
          <w:sz w:val="28"/>
          <w:szCs w:val="28"/>
        </w:rPr>
        <w:t>развиваться</w:t>
      </w:r>
      <w:r w:rsidR="001941E2">
        <w:rPr>
          <w:sz w:val="28"/>
          <w:szCs w:val="28"/>
        </w:rPr>
        <w:t xml:space="preserve"> </w:t>
      </w:r>
      <w:r w:rsidRPr="007136C2">
        <w:rPr>
          <w:sz w:val="28"/>
          <w:szCs w:val="28"/>
        </w:rPr>
        <w:t>туристской</w:t>
      </w:r>
      <w:r w:rsidR="001941E2">
        <w:rPr>
          <w:sz w:val="28"/>
          <w:szCs w:val="28"/>
        </w:rPr>
        <w:t xml:space="preserve"> </w:t>
      </w:r>
      <w:r w:rsidRPr="007136C2">
        <w:rPr>
          <w:sz w:val="28"/>
          <w:szCs w:val="28"/>
        </w:rPr>
        <w:lastRenderedPageBreak/>
        <w:t>инфраструктуре</w:t>
      </w:r>
      <w:r w:rsidR="001941E2">
        <w:rPr>
          <w:sz w:val="28"/>
          <w:szCs w:val="28"/>
        </w:rPr>
        <w:t xml:space="preserve"> </w:t>
      </w:r>
      <w:r w:rsidRPr="007136C2">
        <w:rPr>
          <w:sz w:val="28"/>
          <w:szCs w:val="28"/>
        </w:rPr>
        <w:t>на</w:t>
      </w:r>
      <w:r w:rsidR="001941E2">
        <w:rPr>
          <w:sz w:val="28"/>
          <w:szCs w:val="28"/>
        </w:rPr>
        <w:t xml:space="preserve"> </w:t>
      </w:r>
      <w:r w:rsidRPr="007136C2">
        <w:rPr>
          <w:sz w:val="28"/>
          <w:szCs w:val="28"/>
        </w:rPr>
        <w:t>местах.</w:t>
      </w:r>
      <w:r w:rsidR="001941E2">
        <w:rPr>
          <w:sz w:val="28"/>
          <w:szCs w:val="28"/>
        </w:rPr>
        <w:t xml:space="preserve"> </w:t>
      </w:r>
      <w:r w:rsidRPr="007136C2">
        <w:rPr>
          <w:sz w:val="28"/>
          <w:szCs w:val="28"/>
        </w:rPr>
        <w:t>Поэтому</w:t>
      </w:r>
      <w:r w:rsidR="001941E2">
        <w:rPr>
          <w:sz w:val="28"/>
          <w:szCs w:val="28"/>
        </w:rPr>
        <w:t xml:space="preserve"> </w:t>
      </w:r>
      <w:r w:rsidRPr="007136C2">
        <w:rPr>
          <w:sz w:val="28"/>
          <w:szCs w:val="28"/>
        </w:rPr>
        <w:t>первоочередной</w:t>
      </w:r>
      <w:r w:rsidR="001941E2">
        <w:rPr>
          <w:sz w:val="28"/>
          <w:szCs w:val="28"/>
        </w:rPr>
        <w:t xml:space="preserve"> </w:t>
      </w:r>
      <w:r w:rsidRPr="007136C2">
        <w:rPr>
          <w:sz w:val="28"/>
          <w:szCs w:val="28"/>
        </w:rPr>
        <w:t>задачей</w:t>
      </w:r>
      <w:r w:rsidR="001941E2">
        <w:rPr>
          <w:sz w:val="28"/>
          <w:szCs w:val="28"/>
        </w:rPr>
        <w:t xml:space="preserve"> </w:t>
      </w:r>
      <w:r w:rsidRPr="007136C2">
        <w:rPr>
          <w:sz w:val="28"/>
          <w:szCs w:val="28"/>
        </w:rPr>
        <w:t>развития</w:t>
      </w:r>
      <w:r w:rsidR="001941E2">
        <w:rPr>
          <w:sz w:val="28"/>
          <w:szCs w:val="28"/>
        </w:rPr>
        <w:t xml:space="preserve"> </w:t>
      </w:r>
      <w:r w:rsidRPr="007136C2">
        <w:rPr>
          <w:sz w:val="28"/>
          <w:szCs w:val="28"/>
        </w:rPr>
        <w:t>молодёжного</w:t>
      </w:r>
      <w:r w:rsidR="001941E2">
        <w:rPr>
          <w:sz w:val="28"/>
          <w:szCs w:val="28"/>
        </w:rPr>
        <w:t xml:space="preserve"> </w:t>
      </w:r>
      <w:r w:rsidRPr="007136C2">
        <w:rPr>
          <w:sz w:val="28"/>
          <w:szCs w:val="28"/>
        </w:rPr>
        <w:t>туристского</w:t>
      </w:r>
      <w:r w:rsidR="001941E2">
        <w:rPr>
          <w:sz w:val="28"/>
          <w:szCs w:val="28"/>
        </w:rPr>
        <w:t xml:space="preserve"> </w:t>
      </w:r>
      <w:r w:rsidRPr="007136C2">
        <w:rPr>
          <w:sz w:val="28"/>
          <w:szCs w:val="28"/>
        </w:rPr>
        <w:t>движения</w:t>
      </w:r>
      <w:r w:rsidR="001941E2">
        <w:rPr>
          <w:sz w:val="28"/>
          <w:szCs w:val="28"/>
        </w:rPr>
        <w:t xml:space="preserve"> </w:t>
      </w:r>
      <w:r w:rsidRPr="007136C2">
        <w:rPr>
          <w:sz w:val="28"/>
          <w:szCs w:val="28"/>
        </w:rPr>
        <w:t>в</w:t>
      </w:r>
      <w:r w:rsidR="001941E2">
        <w:rPr>
          <w:sz w:val="28"/>
          <w:szCs w:val="28"/>
        </w:rPr>
        <w:t xml:space="preserve"> </w:t>
      </w:r>
      <w:r w:rsidRPr="007136C2">
        <w:rPr>
          <w:sz w:val="28"/>
          <w:szCs w:val="28"/>
        </w:rPr>
        <w:t>России</w:t>
      </w:r>
      <w:r w:rsidR="001941E2">
        <w:rPr>
          <w:sz w:val="28"/>
          <w:szCs w:val="28"/>
        </w:rPr>
        <w:t xml:space="preserve"> </w:t>
      </w:r>
      <w:r w:rsidRPr="007136C2">
        <w:rPr>
          <w:sz w:val="28"/>
          <w:szCs w:val="28"/>
        </w:rPr>
        <w:t>должно</w:t>
      </w:r>
      <w:r w:rsidR="001941E2">
        <w:rPr>
          <w:sz w:val="28"/>
          <w:szCs w:val="28"/>
        </w:rPr>
        <w:t xml:space="preserve"> </w:t>
      </w:r>
      <w:r w:rsidRPr="007136C2">
        <w:rPr>
          <w:sz w:val="28"/>
          <w:szCs w:val="28"/>
        </w:rPr>
        <w:t>стать,</w:t>
      </w:r>
      <w:r w:rsidR="001941E2">
        <w:rPr>
          <w:sz w:val="28"/>
          <w:szCs w:val="28"/>
        </w:rPr>
        <w:t xml:space="preserve"> </w:t>
      </w:r>
      <w:r w:rsidRPr="007136C2">
        <w:rPr>
          <w:sz w:val="28"/>
          <w:szCs w:val="28"/>
        </w:rPr>
        <w:t>наряду</w:t>
      </w:r>
      <w:r w:rsidR="001941E2">
        <w:rPr>
          <w:sz w:val="28"/>
          <w:szCs w:val="28"/>
        </w:rPr>
        <w:t xml:space="preserve"> </w:t>
      </w:r>
      <w:r w:rsidRPr="007136C2">
        <w:rPr>
          <w:sz w:val="28"/>
          <w:szCs w:val="28"/>
        </w:rPr>
        <w:t>с</w:t>
      </w:r>
      <w:r w:rsidR="001941E2">
        <w:rPr>
          <w:sz w:val="28"/>
          <w:szCs w:val="28"/>
        </w:rPr>
        <w:t xml:space="preserve"> </w:t>
      </w:r>
      <w:r w:rsidRPr="007136C2">
        <w:rPr>
          <w:sz w:val="28"/>
          <w:szCs w:val="28"/>
        </w:rPr>
        <w:t>созданием</w:t>
      </w:r>
      <w:r w:rsidR="001941E2">
        <w:rPr>
          <w:sz w:val="28"/>
          <w:szCs w:val="28"/>
        </w:rPr>
        <w:t xml:space="preserve"> </w:t>
      </w:r>
      <w:r w:rsidRPr="007136C2">
        <w:rPr>
          <w:sz w:val="28"/>
          <w:szCs w:val="28"/>
        </w:rPr>
        <w:t>нормативно-правовой</w:t>
      </w:r>
      <w:r w:rsidR="001941E2">
        <w:rPr>
          <w:sz w:val="28"/>
          <w:szCs w:val="28"/>
        </w:rPr>
        <w:t xml:space="preserve"> </w:t>
      </w:r>
      <w:r w:rsidRPr="007136C2">
        <w:rPr>
          <w:sz w:val="28"/>
          <w:szCs w:val="28"/>
        </w:rPr>
        <w:t>базы,</w:t>
      </w:r>
      <w:r w:rsidR="001941E2">
        <w:rPr>
          <w:sz w:val="28"/>
          <w:szCs w:val="28"/>
        </w:rPr>
        <w:t xml:space="preserve"> </w:t>
      </w:r>
      <w:r w:rsidRPr="007136C2">
        <w:rPr>
          <w:sz w:val="28"/>
          <w:szCs w:val="28"/>
        </w:rPr>
        <w:t>определение</w:t>
      </w:r>
      <w:r w:rsidR="001941E2">
        <w:rPr>
          <w:sz w:val="28"/>
          <w:szCs w:val="28"/>
        </w:rPr>
        <w:t xml:space="preserve"> </w:t>
      </w:r>
      <w:r w:rsidRPr="007136C2">
        <w:rPr>
          <w:sz w:val="28"/>
          <w:szCs w:val="28"/>
        </w:rPr>
        <w:t>целевых</w:t>
      </w:r>
      <w:r w:rsidR="001941E2">
        <w:rPr>
          <w:sz w:val="28"/>
          <w:szCs w:val="28"/>
        </w:rPr>
        <w:t xml:space="preserve"> </w:t>
      </w:r>
      <w:r w:rsidRPr="007136C2">
        <w:rPr>
          <w:sz w:val="28"/>
          <w:szCs w:val="28"/>
        </w:rPr>
        <w:t>функций</w:t>
      </w:r>
      <w:r w:rsidR="001941E2">
        <w:rPr>
          <w:sz w:val="28"/>
          <w:szCs w:val="28"/>
        </w:rPr>
        <w:t xml:space="preserve"> </w:t>
      </w:r>
      <w:r w:rsidRPr="007136C2">
        <w:rPr>
          <w:sz w:val="28"/>
          <w:szCs w:val="28"/>
        </w:rPr>
        <w:t>и</w:t>
      </w:r>
      <w:r w:rsidR="001941E2">
        <w:rPr>
          <w:sz w:val="28"/>
          <w:szCs w:val="28"/>
        </w:rPr>
        <w:t xml:space="preserve"> </w:t>
      </w:r>
      <w:r w:rsidRPr="007136C2">
        <w:rPr>
          <w:sz w:val="28"/>
          <w:szCs w:val="28"/>
        </w:rPr>
        <w:t>разработка</w:t>
      </w:r>
      <w:r w:rsidR="001941E2">
        <w:rPr>
          <w:sz w:val="28"/>
          <w:szCs w:val="28"/>
        </w:rPr>
        <w:t xml:space="preserve"> </w:t>
      </w:r>
      <w:r w:rsidRPr="007136C2">
        <w:rPr>
          <w:sz w:val="28"/>
          <w:szCs w:val="28"/>
        </w:rPr>
        <w:t>перспективных</w:t>
      </w:r>
      <w:r w:rsidR="001941E2">
        <w:rPr>
          <w:sz w:val="28"/>
          <w:szCs w:val="28"/>
        </w:rPr>
        <w:t xml:space="preserve"> </w:t>
      </w:r>
      <w:r w:rsidRPr="007136C2">
        <w:rPr>
          <w:sz w:val="28"/>
          <w:szCs w:val="28"/>
        </w:rPr>
        <w:t>направлений,</w:t>
      </w:r>
      <w:r w:rsidR="001941E2">
        <w:rPr>
          <w:sz w:val="28"/>
          <w:szCs w:val="28"/>
        </w:rPr>
        <w:t xml:space="preserve"> </w:t>
      </w:r>
      <w:r w:rsidRPr="007136C2">
        <w:rPr>
          <w:sz w:val="28"/>
          <w:szCs w:val="28"/>
        </w:rPr>
        <w:t>позволяющих</w:t>
      </w:r>
      <w:r w:rsidR="001941E2">
        <w:rPr>
          <w:sz w:val="28"/>
          <w:szCs w:val="28"/>
        </w:rPr>
        <w:t xml:space="preserve"> </w:t>
      </w:r>
      <w:r w:rsidRPr="007136C2">
        <w:rPr>
          <w:sz w:val="28"/>
          <w:szCs w:val="28"/>
        </w:rPr>
        <w:t>раскрыть</w:t>
      </w:r>
      <w:r w:rsidR="001941E2">
        <w:rPr>
          <w:sz w:val="28"/>
          <w:szCs w:val="28"/>
        </w:rPr>
        <w:t xml:space="preserve"> </w:t>
      </w:r>
      <w:r w:rsidRPr="007136C2">
        <w:rPr>
          <w:sz w:val="28"/>
          <w:szCs w:val="28"/>
        </w:rPr>
        <w:t>возможности</w:t>
      </w:r>
      <w:r w:rsidR="001941E2">
        <w:rPr>
          <w:sz w:val="28"/>
          <w:szCs w:val="28"/>
        </w:rPr>
        <w:t xml:space="preserve"> </w:t>
      </w:r>
      <w:r w:rsidRPr="007136C2">
        <w:rPr>
          <w:sz w:val="28"/>
          <w:szCs w:val="28"/>
        </w:rPr>
        <w:t>специализированных</w:t>
      </w:r>
      <w:r w:rsidR="001941E2">
        <w:rPr>
          <w:sz w:val="28"/>
          <w:szCs w:val="28"/>
        </w:rPr>
        <w:t xml:space="preserve"> </w:t>
      </w:r>
      <w:r w:rsidRPr="007136C2">
        <w:rPr>
          <w:sz w:val="28"/>
          <w:szCs w:val="28"/>
        </w:rPr>
        <w:t>туристских</w:t>
      </w:r>
      <w:r w:rsidR="001941E2">
        <w:rPr>
          <w:sz w:val="28"/>
          <w:szCs w:val="28"/>
        </w:rPr>
        <w:t xml:space="preserve"> </w:t>
      </w:r>
      <w:r w:rsidRPr="007136C2">
        <w:rPr>
          <w:sz w:val="28"/>
          <w:szCs w:val="28"/>
        </w:rPr>
        <w:t>продуктов,</w:t>
      </w:r>
      <w:r w:rsidR="001941E2">
        <w:rPr>
          <w:sz w:val="28"/>
          <w:szCs w:val="28"/>
        </w:rPr>
        <w:t xml:space="preserve"> </w:t>
      </w:r>
      <w:r w:rsidRPr="007136C2">
        <w:rPr>
          <w:sz w:val="28"/>
          <w:szCs w:val="28"/>
        </w:rPr>
        <w:t>ориентированных</w:t>
      </w:r>
      <w:r w:rsidR="001941E2">
        <w:rPr>
          <w:sz w:val="28"/>
          <w:szCs w:val="28"/>
        </w:rPr>
        <w:t xml:space="preserve"> </w:t>
      </w:r>
      <w:r w:rsidRPr="007136C2">
        <w:rPr>
          <w:sz w:val="28"/>
          <w:szCs w:val="28"/>
        </w:rPr>
        <w:t>на</w:t>
      </w:r>
      <w:r w:rsidR="001941E2">
        <w:rPr>
          <w:sz w:val="28"/>
          <w:szCs w:val="28"/>
        </w:rPr>
        <w:t xml:space="preserve"> </w:t>
      </w:r>
      <w:r w:rsidRPr="007136C2">
        <w:rPr>
          <w:sz w:val="28"/>
          <w:szCs w:val="28"/>
        </w:rPr>
        <w:t>молодёжную</w:t>
      </w:r>
      <w:r w:rsidR="001941E2">
        <w:rPr>
          <w:sz w:val="28"/>
          <w:szCs w:val="28"/>
        </w:rPr>
        <w:t xml:space="preserve"> </w:t>
      </w:r>
      <w:r w:rsidRPr="007136C2">
        <w:rPr>
          <w:sz w:val="28"/>
          <w:szCs w:val="28"/>
        </w:rPr>
        <w:t>аудиторию.</w:t>
      </w:r>
    </w:p>
    <w:p w:rsidR="00D725BA" w:rsidRPr="007136C2" w:rsidRDefault="00333DC5" w:rsidP="00F43B07">
      <w:pPr>
        <w:tabs>
          <w:tab w:val="left" w:pos="9638"/>
        </w:tabs>
      </w:pPr>
      <w:r w:rsidRPr="007136C2">
        <w:t>Молодёжью</w:t>
      </w:r>
      <w:r w:rsidR="001941E2">
        <w:t xml:space="preserve"> </w:t>
      </w:r>
      <w:r w:rsidRPr="007136C2">
        <w:t>является</w:t>
      </w:r>
      <w:r w:rsidR="001941E2">
        <w:t xml:space="preserve"> </w:t>
      </w:r>
      <w:r w:rsidRPr="007136C2">
        <w:t>социально-демографическая</w:t>
      </w:r>
      <w:r w:rsidR="001941E2">
        <w:t xml:space="preserve"> </w:t>
      </w:r>
      <w:r w:rsidRPr="007136C2">
        <w:t>группа,</w:t>
      </w:r>
      <w:r w:rsidR="001941E2">
        <w:t xml:space="preserve"> </w:t>
      </w:r>
      <w:r w:rsidRPr="007136C2">
        <w:t>выделяемую</w:t>
      </w:r>
      <w:r w:rsidR="001941E2">
        <w:t xml:space="preserve"> </w:t>
      </w:r>
      <w:r w:rsidRPr="007136C2">
        <w:t>на</w:t>
      </w:r>
      <w:r w:rsidR="001941E2">
        <w:t xml:space="preserve"> </w:t>
      </w:r>
      <w:r w:rsidRPr="007136C2">
        <w:t>основе</w:t>
      </w:r>
      <w:r w:rsidR="001941E2">
        <w:t xml:space="preserve"> </w:t>
      </w:r>
      <w:r w:rsidRPr="007136C2">
        <w:t>возрастных</w:t>
      </w:r>
      <w:r w:rsidR="001941E2">
        <w:t xml:space="preserve"> </w:t>
      </w:r>
      <w:r w:rsidRPr="007136C2">
        <w:t>особенностей,</w:t>
      </w:r>
      <w:r w:rsidR="001941E2">
        <w:t xml:space="preserve"> </w:t>
      </w:r>
      <w:r w:rsidRPr="007136C2">
        <w:t>социального</w:t>
      </w:r>
      <w:r w:rsidR="001941E2">
        <w:t xml:space="preserve"> </w:t>
      </w:r>
      <w:r w:rsidRPr="007136C2">
        <w:t>положения</w:t>
      </w:r>
      <w:r w:rsidR="001941E2">
        <w:t xml:space="preserve"> </w:t>
      </w:r>
      <w:r w:rsidRPr="007136C2">
        <w:t>и</w:t>
      </w:r>
      <w:r w:rsidR="001941E2">
        <w:t xml:space="preserve"> </w:t>
      </w:r>
      <w:r w:rsidRPr="007136C2">
        <w:t>характеризующуюся</w:t>
      </w:r>
      <w:r w:rsidR="001941E2">
        <w:t xml:space="preserve"> </w:t>
      </w:r>
      <w:r w:rsidRPr="007136C2">
        <w:t>специфическими</w:t>
      </w:r>
      <w:r w:rsidR="001941E2">
        <w:t xml:space="preserve"> </w:t>
      </w:r>
      <w:r w:rsidRPr="007136C2">
        <w:t>интересами</w:t>
      </w:r>
      <w:r w:rsidR="001941E2">
        <w:t xml:space="preserve"> </w:t>
      </w:r>
      <w:r w:rsidRPr="007136C2">
        <w:t>и</w:t>
      </w:r>
      <w:r w:rsidR="001941E2">
        <w:t xml:space="preserve"> </w:t>
      </w:r>
      <w:r w:rsidRPr="007136C2">
        <w:t>ценностями.</w:t>
      </w:r>
      <w:r w:rsidR="001941E2">
        <w:t xml:space="preserve"> </w:t>
      </w:r>
      <w:r w:rsidRPr="007136C2">
        <w:t>Молодёжь</w:t>
      </w:r>
      <w:r w:rsidR="001941E2">
        <w:t xml:space="preserve"> </w:t>
      </w:r>
      <w:r w:rsidRPr="007136C2">
        <w:t>–</w:t>
      </w:r>
      <w:r w:rsidR="001941E2">
        <w:t xml:space="preserve"> </w:t>
      </w:r>
      <w:r w:rsidRPr="007136C2">
        <w:t>граждане</w:t>
      </w:r>
      <w:r w:rsidR="001941E2">
        <w:t xml:space="preserve"> </w:t>
      </w:r>
      <w:r w:rsidRPr="007136C2">
        <w:t>в</w:t>
      </w:r>
      <w:r w:rsidR="001941E2">
        <w:t xml:space="preserve"> </w:t>
      </w:r>
      <w:r w:rsidRPr="007136C2">
        <w:t>возрасте</w:t>
      </w:r>
      <w:r w:rsidR="001941E2">
        <w:t xml:space="preserve"> </w:t>
      </w:r>
      <w:r w:rsidRPr="007136C2">
        <w:t>от</w:t>
      </w:r>
      <w:r w:rsidR="001941E2">
        <w:t xml:space="preserve"> </w:t>
      </w:r>
      <w:r w:rsidRPr="007136C2">
        <w:t>14-ти</w:t>
      </w:r>
      <w:r w:rsidR="001941E2">
        <w:t xml:space="preserve"> </w:t>
      </w:r>
      <w:r w:rsidRPr="007136C2">
        <w:t>до</w:t>
      </w:r>
      <w:r w:rsidR="001941E2">
        <w:t xml:space="preserve"> </w:t>
      </w:r>
      <w:r w:rsidRPr="007136C2">
        <w:t>30-ти</w:t>
      </w:r>
      <w:r w:rsidR="001941E2">
        <w:t xml:space="preserve"> </w:t>
      </w:r>
      <w:r w:rsidRPr="007136C2">
        <w:t>лет.</w:t>
      </w:r>
      <w:r w:rsidR="001941E2">
        <w:t xml:space="preserve"> </w:t>
      </w:r>
    </w:p>
    <w:p w:rsidR="00D725BA" w:rsidRPr="007136C2" w:rsidRDefault="00333DC5" w:rsidP="00F43B07">
      <w:pPr>
        <w:tabs>
          <w:tab w:val="left" w:pos="9638"/>
        </w:tabs>
      </w:pPr>
      <w:r w:rsidRPr="007136C2">
        <w:t>Социальная</w:t>
      </w:r>
      <w:r w:rsidR="001941E2">
        <w:t xml:space="preserve"> </w:t>
      </w:r>
      <w:r w:rsidRPr="007136C2">
        <w:t>роль</w:t>
      </w:r>
      <w:r w:rsidR="001941E2">
        <w:t xml:space="preserve"> </w:t>
      </w:r>
      <w:r w:rsidRPr="007136C2">
        <w:t>туризма</w:t>
      </w:r>
      <w:r w:rsidR="001941E2">
        <w:t xml:space="preserve"> </w:t>
      </w:r>
      <w:r w:rsidRPr="007136C2">
        <w:t>проявляется</w:t>
      </w:r>
      <w:r w:rsidR="001941E2">
        <w:t xml:space="preserve"> </w:t>
      </w:r>
      <w:r w:rsidRPr="007136C2">
        <w:t>в</w:t>
      </w:r>
      <w:r w:rsidR="001941E2">
        <w:t xml:space="preserve"> </w:t>
      </w:r>
      <w:r w:rsidRPr="007136C2">
        <w:t>его</w:t>
      </w:r>
      <w:r w:rsidR="001941E2">
        <w:t xml:space="preserve"> </w:t>
      </w:r>
      <w:r w:rsidRPr="007136C2">
        <w:t>оздоровительной,</w:t>
      </w:r>
      <w:r w:rsidR="001941E2">
        <w:t xml:space="preserve"> </w:t>
      </w:r>
      <w:r w:rsidRPr="007136C2">
        <w:t>просветительской,</w:t>
      </w:r>
      <w:r w:rsidR="001941E2">
        <w:t xml:space="preserve"> </w:t>
      </w:r>
      <w:r w:rsidRPr="007136C2">
        <w:t>воспитательной</w:t>
      </w:r>
      <w:r w:rsidR="001941E2">
        <w:t xml:space="preserve"> </w:t>
      </w:r>
      <w:r w:rsidRPr="007136C2">
        <w:t>функциях.</w:t>
      </w:r>
      <w:r w:rsidR="001941E2">
        <w:t xml:space="preserve"> </w:t>
      </w:r>
      <w:r w:rsidRPr="007136C2">
        <w:t>Развитие</w:t>
      </w:r>
      <w:r w:rsidR="001941E2">
        <w:t xml:space="preserve"> </w:t>
      </w:r>
      <w:r w:rsidRPr="007136C2">
        <w:t>системы</w:t>
      </w:r>
      <w:r w:rsidR="001941E2">
        <w:t xml:space="preserve"> </w:t>
      </w:r>
      <w:r w:rsidRPr="007136C2">
        <w:t>социального</w:t>
      </w:r>
      <w:r w:rsidR="001941E2">
        <w:t xml:space="preserve"> </w:t>
      </w:r>
      <w:r w:rsidRPr="007136C2">
        <w:t>туризма</w:t>
      </w:r>
      <w:r w:rsidR="001941E2">
        <w:t xml:space="preserve"> </w:t>
      </w:r>
      <w:r w:rsidRPr="007136C2">
        <w:t>с</w:t>
      </w:r>
      <w:r w:rsidR="001941E2">
        <w:t xml:space="preserve"> </w:t>
      </w:r>
      <w:r w:rsidRPr="007136C2">
        <w:t>привлечением</w:t>
      </w:r>
      <w:r w:rsidR="001941E2">
        <w:t xml:space="preserve"> </w:t>
      </w:r>
      <w:r w:rsidRPr="007136C2">
        <w:t>бюджетных</w:t>
      </w:r>
      <w:r w:rsidR="001941E2">
        <w:t xml:space="preserve"> </w:t>
      </w:r>
      <w:r w:rsidRPr="007136C2">
        <w:t>и</w:t>
      </w:r>
      <w:r w:rsidR="001941E2">
        <w:t xml:space="preserve"> </w:t>
      </w:r>
      <w:r w:rsidRPr="007136C2">
        <w:t>внебюджетных</w:t>
      </w:r>
      <w:r w:rsidR="001941E2">
        <w:t xml:space="preserve"> </w:t>
      </w:r>
      <w:r w:rsidRPr="007136C2">
        <w:t>источников</w:t>
      </w:r>
      <w:r w:rsidR="001941E2">
        <w:t xml:space="preserve"> </w:t>
      </w:r>
      <w:r w:rsidRPr="007136C2">
        <w:t>финансирования</w:t>
      </w:r>
      <w:r w:rsidR="001941E2">
        <w:t xml:space="preserve"> </w:t>
      </w:r>
      <w:r w:rsidRPr="007136C2">
        <w:t>является</w:t>
      </w:r>
      <w:r w:rsidR="001941E2">
        <w:t xml:space="preserve"> </w:t>
      </w:r>
      <w:r w:rsidRPr="007136C2">
        <w:t>сегодня</w:t>
      </w:r>
      <w:r w:rsidR="001941E2">
        <w:t xml:space="preserve"> </w:t>
      </w:r>
      <w:r w:rsidRPr="007136C2">
        <w:t>одним</w:t>
      </w:r>
      <w:r w:rsidR="001941E2">
        <w:t xml:space="preserve"> </w:t>
      </w:r>
      <w:r w:rsidRPr="007136C2">
        <w:t>из</w:t>
      </w:r>
      <w:r w:rsidR="001941E2">
        <w:t xml:space="preserve"> </w:t>
      </w:r>
      <w:r w:rsidRPr="007136C2">
        <w:t>основных</w:t>
      </w:r>
      <w:r w:rsidR="001941E2">
        <w:t xml:space="preserve"> </w:t>
      </w:r>
      <w:r w:rsidRPr="007136C2">
        <w:t>направлений</w:t>
      </w:r>
      <w:r w:rsidR="001941E2">
        <w:t xml:space="preserve"> </w:t>
      </w:r>
      <w:r w:rsidRPr="007136C2">
        <w:t>повышения</w:t>
      </w:r>
      <w:r w:rsidR="001941E2">
        <w:t xml:space="preserve"> </w:t>
      </w:r>
      <w:r w:rsidRPr="007136C2">
        <w:t>доступности</w:t>
      </w:r>
      <w:r w:rsidR="001941E2">
        <w:t xml:space="preserve"> </w:t>
      </w:r>
      <w:r w:rsidRPr="007136C2">
        <w:t>туристских</w:t>
      </w:r>
      <w:r w:rsidR="001941E2">
        <w:t xml:space="preserve"> </w:t>
      </w:r>
      <w:r w:rsidRPr="007136C2">
        <w:t>услуг,</w:t>
      </w:r>
      <w:r w:rsidR="001941E2">
        <w:t xml:space="preserve"> </w:t>
      </w:r>
      <w:r w:rsidRPr="007136C2">
        <w:t>а</w:t>
      </w:r>
      <w:r w:rsidR="001941E2">
        <w:t xml:space="preserve"> </w:t>
      </w:r>
      <w:r w:rsidRPr="007136C2">
        <w:t>также</w:t>
      </w:r>
      <w:r w:rsidR="001941E2">
        <w:t xml:space="preserve"> </w:t>
      </w:r>
      <w:r w:rsidRPr="007136C2">
        <w:t>решением</w:t>
      </w:r>
      <w:r w:rsidR="001941E2">
        <w:t xml:space="preserve"> </w:t>
      </w:r>
      <w:r w:rsidRPr="007136C2">
        <w:t>проблемы</w:t>
      </w:r>
      <w:r w:rsidR="001941E2">
        <w:t xml:space="preserve"> </w:t>
      </w:r>
      <w:r w:rsidRPr="007136C2">
        <w:t>по</w:t>
      </w:r>
      <w:r w:rsidR="001941E2">
        <w:t xml:space="preserve"> </w:t>
      </w:r>
      <w:r w:rsidRPr="007136C2">
        <w:t>угрозам</w:t>
      </w:r>
      <w:r w:rsidR="001941E2">
        <w:t xml:space="preserve"> </w:t>
      </w:r>
      <w:r w:rsidRPr="007136C2">
        <w:t>безопасности</w:t>
      </w:r>
      <w:r w:rsidR="001941E2">
        <w:t xml:space="preserve"> </w:t>
      </w:r>
      <w:r w:rsidRPr="007136C2">
        <w:t>туристов.</w:t>
      </w:r>
      <w:r w:rsidR="001941E2">
        <w:t xml:space="preserve"> </w:t>
      </w:r>
      <w:bookmarkStart w:id="3" w:name="dst100354"/>
      <w:bookmarkEnd w:id="3"/>
      <w:r w:rsidRPr="007136C2">
        <w:t>Необходимо</w:t>
      </w:r>
      <w:r w:rsidR="001941E2">
        <w:t xml:space="preserve"> </w:t>
      </w:r>
      <w:r w:rsidRPr="007136C2">
        <w:t>искать</w:t>
      </w:r>
      <w:r w:rsidR="001941E2">
        <w:t xml:space="preserve"> </w:t>
      </w:r>
      <w:r w:rsidRPr="007136C2">
        <w:t>пути</w:t>
      </w:r>
      <w:r w:rsidR="001941E2">
        <w:t xml:space="preserve"> </w:t>
      </w:r>
      <w:r w:rsidRPr="007136C2">
        <w:t>применения</w:t>
      </w:r>
      <w:r w:rsidR="001941E2">
        <w:t xml:space="preserve"> </w:t>
      </w:r>
      <w:r w:rsidRPr="007136C2">
        <w:t>финансовых</w:t>
      </w:r>
      <w:r w:rsidR="001941E2">
        <w:t xml:space="preserve"> </w:t>
      </w:r>
      <w:r w:rsidRPr="007136C2">
        <w:t>механизмов</w:t>
      </w:r>
      <w:r w:rsidR="001941E2">
        <w:t xml:space="preserve"> </w:t>
      </w:r>
      <w:r w:rsidRPr="007136C2">
        <w:t>поощрения</w:t>
      </w:r>
      <w:r w:rsidR="001941E2">
        <w:t xml:space="preserve"> </w:t>
      </w:r>
      <w:r w:rsidRPr="007136C2">
        <w:t>работодателей,</w:t>
      </w:r>
      <w:r w:rsidR="001941E2">
        <w:t xml:space="preserve"> </w:t>
      </w:r>
      <w:r w:rsidRPr="007136C2">
        <w:t>являющихся</w:t>
      </w:r>
      <w:r w:rsidR="001941E2">
        <w:t xml:space="preserve"> </w:t>
      </w:r>
      <w:r w:rsidRPr="007136C2">
        <w:t>спонсорами</w:t>
      </w:r>
      <w:r w:rsidR="001941E2">
        <w:t xml:space="preserve"> </w:t>
      </w:r>
      <w:r w:rsidRPr="007136C2">
        <w:t>социальных</w:t>
      </w:r>
      <w:r w:rsidR="001941E2">
        <w:t xml:space="preserve"> </w:t>
      </w:r>
      <w:r w:rsidRPr="007136C2">
        <w:t>туристских</w:t>
      </w:r>
      <w:r w:rsidR="001941E2">
        <w:t xml:space="preserve"> </w:t>
      </w:r>
      <w:r w:rsidRPr="007136C2">
        <w:t>программ.</w:t>
      </w:r>
      <w:r w:rsidR="001941E2">
        <w:t xml:space="preserve"> </w:t>
      </w:r>
      <w:r w:rsidRPr="007136C2">
        <w:t>Любыми</w:t>
      </w:r>
      <w:r w:rsidR="001941E2">
        <w:t xml:space="preserve"> </w:t>
      </w:r>
      <w:r w:rsidRPr="007136C2">
        <w:t>способами</w:t>
      </w:r>
      <w:r w:rsidR="001941E2">
        <w:t xml:space="preserve"> </w:t>
      </w:r>
      <w:r w:rsidRPr="007136C2">
        <w:t>следует</w:t>
      </w:r>
      <w:r w:rsidR="001941E2">
        <w:t xml:space="preserve"> </w:t>
      </w:r>
      <w:r w:rsidRPr="007136C2">
        <w:t>поощрять</w:t>
      </w:r>
      <w:r w:rsidR="001941E2">
        <w:t xml:space="preserve"> </w:t>
      </w:r>
      <w:r w:rsidRPr="007136C2">
        <w:t>инициативу</w:t>
      </w:r>
      <w:r w:rsidR="001941E2">
        <w:t xml:space="preserve"> </w:t>
      </w:r>
      <w:r w:rsidRPr="007136C2">
        <w:t>поддержки</w:t>
      </w:r>
      <w:r w:rsidR="001941E2">
        <w:t xml:space="preserve"> </w:t>
      </w:r>
      <w:r w:rsidRPr="007136C2">
        <w:t>программ</w:t>
      </w:r>
      <w:r w:rsidR="001941E2">
        <w:t xml:space="preserve"> </w:t>
      </w:r>
      <w:r w:rsidRPr="007136C2">
        <w:t>социального</w:t>
      </w:r>
      <w:r w:rsidR="001941E2">
        <w:t xml:space="preserve"> </w:t>
      </w:r>
      <w:r w:rsidRPr="007136C2">
        <w:t>туризма</w:t>
      </w:r>
      <w:r w:rsidR="001941E2">
        <w:t xml:space="preserve"> </w:t>
      </w:r>
      <w:r w:rsidRPr="007136C2">
        <w:t>со</w:t>
      </w:r>
      <w:r w:rsidR="001941E2">
        <w:t xml:space="preserve"> </w:t>
      </w:r>
      <w:r w:rsidRPr="007136C2">
        <w:t>стороны</w:t>
      </w:r>
      <w:r w:rsidR="001941E2">
        <w:t xml:space="preserve"> </w:t>
      </w:r>
      <w:r w:rsidRPr="007136C2">
        <w:t>бизнес-сообщества.</w:t>
      </w:r>
      <w:r w:rsidR="001941E2">
        <w:t xml:space="preserve"> </w:t>
      </w:r>
    </w:p>
    <w:p w:rsidR="00D725BA" w:rsidRPr="007136C2" w:rsidRDefault="00333DC5" w:rsidP="00F43B07">
      <w:pPr>
        <w:tabs>
          <w:tab w:val="left" w:pos="9638"/>
        </w:tabs>
      </w:pPr>
      <w:r w:rsidRPr="007136C2">
        <w:t>Важно</w:t>
      </w:r>
      <w:r w:rsidR="001941E2">
        <w:t xml:space="preserve"> </w:t>
      </w:r>
      <w:r w:rsidRPr="007136C2">
        <w:t>добиться</w:t>
      </w:r>
      <w:r w:rsidR="001941E2">
        <w:t xml:space="preserve"> </w:t>
      </w:r>
      <w:r w:rsidRPr="007136C2">
        <w:t>повышения</w:t>
      </w:r>
      <w:r w:rsidR="001941E2">
        <w:t xml:space="preserve"> </w:t>
      </w:r>
      <w:r w:rsidRPr="007136C2">
        <w:t>доступности</w:t>
      </w:r>
      <w:r w:rsidR="001941E2">
        <w:t xml:space="preserve"> </w:t>
      </w:r>
      <w:r w:rsidRPr="007136C2">
        <w:t>туристских</w:t>
      </w:r>
      <w:r w:rsidR="001941E2">
        <w:t xml:space="preserve"> </w:t>
      </w:r>
      <w:r w:rsidRPr="007136C2">
        <w:t>услуг</w:t>
      </w:r>
      <w:r w:rsidR="001941E2">
        <w:t xml:space="preserve"> </w:t>
      </w:r>
      <w:r w:rsidRPr="007136C2">
        <w:t>для</w:t>
      </w:r>
      <w:r w:rsidR="001941E2">
        <w:t xml:space="preserve"> </w:t>
      </w:r>
      <w:r w:rsidRPr="007136C2">
        <w:t>наименее</w:t>
      </w:r>
      <w:r w:rsidR="001941E2">
        <w:t xml:space="preserve"> </w:t>
      </w:r>
      <w:r w:rsidRPr="007136C2">
        <w:t>социально</w:t>
      </w:r>
      <w:r w:rsidR="001941E2">
        <w:t xml:space="preserve"> </w:t>
      </w:r>
      <w:r w:rsidRPr="007136C2">
        <w:t>защищённых</w:t>
      </w:r>
      <w:r w:rsidR="001941E2">
        <w:t xml:space="preserve"> </w:t>
      </w:r>
      <w:r w:rsidRPr="007136C2">
        <w:t>групп</w:t>
      </w:r>
      <w:r w:rsidR="001941E2">
        <w:t xml:space="preserve"> </w:t>
      </w:r>
      <w:r w:rsidRPr="007136C2">
        <w:t>населения</w:t>
      </w:r>
      <w:r w:rsidR="001941E2">
        <w:t xml:space="preserve"> </w:t>
      </w:r>
      <w:r w:rsidRPr="007136C2">
        <w:t>и</w:t>
      </w:r>
      <w:r w:rsidR="001941E2">
        <w:t xml:space="preserve"> </w:t>
      </w:r>
      <w:r w:rsidRPr="007136C2">
        <w:t>учащихся.</w:t>
      </w:r>
      <w:bookmarkStart w:id="4" w:name="dst100353"/>
      <w:bookmarkEnd w:id="4"/>
    </w:p>
    <w:p w:rsidR="00D725BA" w:rsidRPr="007136C2" w:rsidRDefault="00D725BA" w:rsidP="00F43B07">
      <w:pPr>
        <w:tabs>
          <w:tab w:val="left" w:pos="9638"/>
        </w:tabs>
      </w:pPr>
    </w:p>
    <w:p w:rsidR="00D725BA" w:rsidRPr="007136C2" w:rsidRDefault="00333DC5" w:rsidP="00F43B07">
      <w:pPr>
        <w:tabs>
          <w:tab w:val="left" w:pos="9638"/>
        </w:tabs>
        <w:ind w:firstLine="0"/>
        <w:jc w:val="center"/>
        <w:rPr>
          <w:b/>
        </w:rPr>
      </w:pPr>
      <w:r w:rsidRPr="007136C2">
        <w:rPr>
          <w:b/>
        </w:rPr>
        <w:t>Литература</w:t>
      </w:r>
    </w:p>
    <w:p w:rsidR="00D725BA" w:rsidRPr="007136C2" w:rsidRDefault="00DC5A65" w:rsidP="00F43B07">
      <w:pPr>
        <w:pStyle w:val="2"/>
        <w:shd w:val="clear" w:color="auto" w:fill="FFFFFF"/>
        <w:tabs>
          <w:tab w:val="left" w:pos="9638"/>
        </w:tabs>
        <w:spacing w:before="0" w:after="0"/>
        <w:ind w:firstLine="709"/>
        <w:jc w:val="both"/>
        <w:rPr>
          <w:b w:val="0"/>
          <w:sz w:val="28"/>
          <w:szCs w:val="28"/>
        </w:rPr>
      </w:pPr>
      <w:r w:rsidRPr="007136C2">
        <w:rPr>
          <w:b w:val="0"/>
          <w:sz w:val="28"/>
          <w:szCs w:val="28"/>
        </w:rPr>
        <w:t>1.</w:t>
      </w:r>
      <w:r w:rsidR="00333DC5" w:rsidRPr="007136C2">
        <w:rPr>
          <w:b w:val="0"/>
          <w:sz w:val="28"/>
          <w:szCs w:val="28"/>
        </w:rPr>
        <w:t>Федеральный</w:t>
      </w:r>
      <w:r w:rsidR="001941E2">
        <w:rPr>
          <w:b w:val="0"/>
          <w:sz w:val="28"/>
          <w:szCs w:val="28"/>
        </w:rPr>
        <w:t xml:space="preserve"> </w:t>
      </w:r>
      <w:r w:rsidR="00333DC5" w:rsidRPr="007136C2">
        <w:rPr>
          <w:b w:val="0"/>
          <w:sz w:val="28"/>
          <w:szCs w:val="28"/>
        </w:rPr>
        <w:t>закон</w:t>
      </w:r>
      <w:r w:rsidR="001941E2">
        <w:rPr>
          <w:b w:val="0"/>
          <w:sz w:val="28"/>
          <w:szCs w:val="28"/>
        </w:rPr>
        <w:t xml:space="preserve"> </w:t>
      </w:r>
      <w:r w:rsidR="00333DC5" w:rsidRPr="007136C2">
        <w:rPr>
          <w:b w:val="0"/>
          <w:sz w:val="28"/>
          <w:szCs w:val="28"/>
        </w:rPr>
        <w:t>"О</w:t>
      </w:r>
      <w:r w:rsidR="001941E2">
        <w:rPr>
          <w:b w:val="0"/>
          <w:sz w:val="28"/>
          <w:szCs w:val="28"/>
        </w:rPr>
        <w:t xml:space="preserve"> </w:t>
      </w:r>
      <w:r w:rsidR="00333DC5" w:rsidRPr="007136C2">
        <w:rPr>
          <w:b w:val="0"/>
          <w:sz w:val="28"/>
          <w:szCs w:val="28"/>
        </w:rPr>
        <w:t>молодежной</w:t>
      </w:r>
      <w:r w:rsidR="001941E2">
        <w:rPr>
          <w:b w:val="0"/>
          <w:sz w:val="28"/>
          <w:szCs w:val="28"/>
        </w:rPr>
        <w:t xml:space="preserve"> </w:t>
      </w:r>
      <w:r w:rsidR="00333DC5" w:rsidRPr="007136C2">
        <w:rPr>
          <w:b w:val="0"/>
          <w:sz w:val="28"/>
          <w:szCs w:val="28"/>
        </w:rPr>
        <w:t>политике</w:t>
      </w:r>
      <w:r w:rsidR="001941E2">
        <w:rPr>
          <w:b w:val="0"/>
          <w:sz w:val="28"/>
          <w:szCs w:val="28"/>
        </w:rPr>
        <w:t xml:space="preserve"> </w:t>
      </w:r>
      <w:r w:rsidR="00333DC5" w:rsidRPr="007136C2">
        <w:rPr>
          <w:b w:val="0"/>
          <w:sz w:val="28"/>
          <w:szCs w:val="28"/>
        </w:rPr>
        <w:t>в</w:t>
      </w:r>
      <w:r w:rsidR="001941E2">
        <w:rPr>
          <w:b w:val="0"/>
          <w:sz w:val="28"/>
          <w:szCs w:val="28"/>
        </w:rPr>
        <w:t xml:space="preserve"> </w:t>
      </w:r>
      <w:r w:rsidR="00333DC5" w:rsidRPr="007136C2">
        <w:rPr>
          <w:b w:val="0"/>
          <w:sz w:val="28"/>
          <w:szCs w:val="28"/>
        </w:rPr>
        <w:t>Российской</w:t>
      </w:r>
      <w:r w:rsidR="001941E2">
        <w:rPr>
          <w:b w:val="0"/>
          <w:sz w:val="28"/>
          <w:szCs w:val="28"/>
        </w:rPr>
        <w:t xml:space="preserve"> </w:t>
      </w:r>
      <w:r w:rsidR="00333DC5" w:rsidRPr="007136C2">
        <w:rPr>
          <w:b w:val="0"/>
          <w:sz w:val="28"/>
          <w:szCs w:val="28"/>
        </w:rPr>
        <w:t>Федерации"</w:t>
      </w:r>
      <w:r w:rsidR="001941E2">
        <w:rPr>
          <w:b w:val="0"/>
          <w:sz w:val="28"/>
          <w:szCs w:val="28"/>
        </w:rPr>
        <w:t xml:space="preserve"> </w:t>
      </w:r>
      <w:r w:rsidR="00333DC5" w:rsidRPr="007136C2">
        <w:rPr>
          <w:b w:val="0"/>
          <w:sz w:val="28"/>
          <w:szCs w:val="28"/>
        </w:rPr>
        <w:t>№</w:t>
      </w:r>
      <w:r w:rsidR="001941E2">
        <w:rPr>
          <w:b w:val="0"/>
          <w:sz w:val="28"/>
          <w:szCs w:val="28"/>
        </w:rPr>
        <w:t xml:space="preserve"> </w:t>
      </w:r>
      <w:r w:rsidR="00333DC5" w:rsidRPr="007136C2">
        <w:rPr>
          <w:b w:val="0"/>
          <w:sz w:val="28"/>
          <w:szCs w:val="28"/>
        </w:rPr>
        <w:t>489-ФЗ</w:t>
      </w:r>
      <w:r w:rsidR="001941E2">
        <w:rPr>
          <w:b w:val="0"/>
          <w:sz w:val="28"/>
          <w:szCs w:val="28"/>
        </w:rPr>
        <w:t xml:space="preserve"> </w:t>
      </w:r>
    </w:p>
    <w:p w:rsidR="00D725BA" w:rsidRPr="007136C2" w:rsidRDefault="00DC5A65" w:rsidP="00F43B07">
      <w:pPr>
        <w:pStyle w:val="aff0"/>
        <w:widowControl w:val="0"/>
        <w:tabs>
          <w:tab w:val="left" w:pos="9638"/>
        </w:tabs>
        <w:rPr>
          <w:spacing w:val="-6"/>
        </w:rPr>
      </w:pPr>
      <w:r w:rsidRPr="007136C2">
        <w:t>2.</w:t>
      </w:r>
      <w:r w:rsidR="00333DC5" w:rsidRPr="007136C2">
        <w:t>Федеральный</w:t>
      </w:r>
      <w:r w:rsidR="001941E2">
        <w:t xml:space="preserve"> </w:t>
      </w:r>
      <w:r w:rsidR="00333DC5" w:rsidRPr="007136C2">
        <w:t>закон</w:t>
      </w:r>
      <w:r w:rsidR="001941E2">
        <w:t xml:space="preserve"> </w:t>
      </w:r>
      <w:r w:rsidR="00333DC5" w:rsidRPr="007136C2">
        <w:t>«Об</w:t>
      </w:r>
      <w:r w:rsidR="001941E2">
        <w:t xml:space="preserve"> </w:t>
      </w:r>
      <w:r w:rsidR="00333DC5" w:rsidRPr="007136C2">
        <w:t>основах</w:t>
      </w:r>
      <w:r w:rsidR="001941E2">
        <w:t xml:space="preserve"> </w:t>
      </w:r>
      <w:r w:rsidR="00333DC5" w:rsidRPr="007136C2">
        <w:t>туристской</w:t>
      </w:r>
      <w:r w:rsidR="001941E2">
        <w:t xml:space="preserve"> </w:t>
      </w:r>
      <w:r w:rsidR="00333DC5" w:rsidRPr="007136C2">
        <w:t>деятельности</w:t>
      </w:r>
      <w:r w:rsidR="001941E2">
        <w:t xml:space="preserve"> </w:t>
      </w:r>
      <w:r w:rsidR="00333DC5" w:rsidRPr="007136C2">
        <w:t>в</w:t>
      </w:r>
      <w:r w:rsidR="001941E2">
        <w:t xml:space="preserve"> </w:t>
      </w:r>
      <w:r w:rsidR="00333DC5" w:rsidRPr="007136C2">
        <w:t>Российской</w:t>
      </w:r>
      <w:r w:rsidR="001941E2">
        <w:t xml:space="preserve"> </w:t>
      </w:r>
      <w:r w:rsidR="00333DC5" w:rsidRPr="007136C2">
        <w:t>Федерац</w:t>
      </w:r>
      <w:r w:rsidR="00333DC5" w:rsidRPr="007136C2">
        <w:rPr>
          <w:spacing w:val="-6"/>
        </w:rPr>
        <w:t>ии»</w:t>
      </w:r>
      <w:r w:rsidR="001941E2">
        <w:rPr>
          <w:spacing w:val="-6"/>
        </w:rPr>
        <w:t xml:space="preserve"> </w:t>
      </w:r>
      <w:r w:rsidR="00333DC5" w:rsidRPr="007136C2">
        <w:rPr>
          <w:spacing w:val="-6"/>
        </w:rPr>
        <w:t>№</w:t>
      </w:r>
      <w:r w:rsidR="001941E2">
        <w:rPr>
          <w:spacing w:val="-6"/>
        </w:rPr>
        <w:t xml:space="preserve"> </w:t>
      </w:r>
      <w:r w:rsidR="00333DC5" w:rsidRPr="007136C2">
        <w:rPr>
          <w:spacing w:val="-6"/>
        </w:rPr>
        <w:t>132-ФЗ.</w:t>
      </w:r>
    </w:p>
    <w:p w:rsidR="00D725BA" w:rsidRPr="007136C2" w:rsidRDefault="00DC5A65" w:rsidP="00F43B07">
      <w:pPr>
        <w:pStyle w:val="aff0"/>
        <w:widowControl w:val="0"/>
        <w:tabs>
          <w:tab w:val="left" w:pos="9638"/>
        </w:tabs>
        <w:rPr>
          <w:spacing w:val="-6"/>
        </w:rPr>
      </w:pPr>
      <w:r w:rsidRPr="007136C2">
        <w:rPr>
          <w:spacing w:val="-6"/>
        </w:rPr>
        <w:t>3.</w:t>
      </w:r>
      <w:r w:rsidR="001941E2">
        <w:rPr>
          <w:spacing w:val="-6"/>
        </w:rPr>
        <w:t xml:space="preserve"> </w:t>
      </w:r>
      <w:r w:rsidR="00333DC5" w:rsidRPr="007136C2">
        <w:rPr>
          <w:spacing w:val="-6"/>
        </w:rPr>
        <w:t>Федеральный</w:t>
      </w:r>
      <w:r w:rsidR="001941E2">
        <w:rPr>
          <w:spacing w:val="-6"/>
        </w:rPr>
        <w:t xml:space="preserve"> </w:t>
      </w:r>
      <w:r w:rsidR="00333DC5" w:rsidRPr="007136C2">
        <w:rPr>
          <w:spacing w:val="-6"/>
        </w:rPr>
        <w:t>закон</w:t>
      </w:r>
      <w:r w:rsidR="001941E2">
        <w:rPr>
          <w:spacing w:val="-6"/>
        </w:rPr>
        <w:t xml:space="preserve"> </w:t>
      </w:r>
      <w:r w:rsidR="00333DC5" w:rsidRPr="007136C2">
        <w:rPr>
          <w:spacing w:val="-6"/>
        </w:rPr>
        <w:t>«Об</w:t>
      </w:r>
      <w:r w:rsidR="001941E2">
        <w:rPr>
          <w:spacing w:val="-6"/>
        </w:rPr>
        <w:t xml:space="preserve"> </w:t>
      </w:r>
      <w:r w:rsidR="00333DC5" w:rsidRPr="007136C2">
        <w:rPr>
          <w:spacing w:val="-6"/>
        </w:rPr>
        <w:t>образовании</w:t>
      </w:r>
      <w:r w:rsidR="001941E2">
        <w:rPr>
          <w:spacing w:val="-6"/>
        </w:rPr>
        <w:t xml:space="preserve"> </w:t>
      </w:r>
      <w:r w:rsidR="00333DC5" w:rsidRPr="007136C2">
        <w:rPr>
          <w:spacing w:val="-6"/>
        </w:rPr>
        <w:t>в</w:t>
      </w:r>
      <w:r w:rsidR="001941E2">
        <w:rPr>
          <w:spacing w:val="-6"/>
        </w:rPr>
        <w:t xml:space="preserve"> </w:t>
      </w:r>
      <w:r w:rsidR="00333DC5" w:rsidRPr="007136C2">
        <w:rPr>
          <w:spacing w:val="-6"/>
        </w:rPr>
        <w:t>Российской</w:t>
      </w:r>
      <w:r w:rsidR="001941E2">
        <w:rPr>
          <w:spacing w:val="-6"/>
        </w:rPr>
        <w:t xml:space="preserve"> </w:t>
      </w:r>
      <w:r w:rsidR="00333DC5" w:rsidRPr="007136C2">
        <w:rPr>
          <w:spacing w:val="-6"/>
        </w:rPr>
        <w:t>Федерации»</w:t>
      </w:r>
      <w:r w:rsidR="001941E2">
        <w:rPr>
          <w:spacing w:val="-6"/>
        </w:rPr>
        <w:t xml:space="preserve"> </w:t>
      </w:r>
      <w:r w:rsidR="00333DC5" w:rsidRPr="007136C2">
        <w:rPr>
          <w:spacing w:val="-6"/>
        </w:rPr>
        <w:t>№</w:t>
      </w:r>
      <w:r w:rsidR="001941E2">
        <w:rPr>
          <w:spacing w:val="-6"/>
        </w:rPr>
        <w:t xml:space="preserve"> </w:t>
      </w:r>
      <w:r w:rsidR="00333DC5" w:rsidRPr="007136C2">
        <w:rPr>
          <w:spacing w:val="-6"/>
        </w:rPr>
        <w:t>273-ФЗ.</w:t>
      </w:r>
    </w:p>
    <w:p w:rsidR="00D725BA" w:rsidRPr="007136C2" w:rsidRDefault="00DC5A65" w:rsidP="00F43B07">
      <w:pPr>
        <w:pStyle w:val="aff0"/>
        <w:tabs>
          <w:tab w:val="left" w:pos="9638"/>
        </w:tabs>
      </w:pPr>
      <w:r w:rsidRPr="007136C2">
        <w:t>4.</w:t>
      </w:r>
      <w:r w:rsidR="001941E2">
        <w:t xml:space="preserve"> </w:t>
      </w:r>
      <w:r w:rsidR="00333DC5" w:rsidRPr="007136C2">
        <w:t>ГОСТ</w:t>
      </w:r>
      <w:r w:rsidR="001941E2">
        <w:t xml:space="preserve"> </w:t>
      </w:r>
      <w:r w:rsidR="00333DC5" w:rsidRPr="007136C2">
        <w:t>Р</w:t>
      </w:r>
      <w:r w:rsidR="001941E2">
        <w:t xml:space="preserve"> </w:t>
      </w:r>
      <w:r w:rsidR="00333DC5" w:rsidRPr="007136C2">
        <w:t>54605</w:t>
      </w:r>
      <w:r w:rsidR="001941E2">
        <w:t xml:space="preserve"> </w:t>
      </w:r>
      <w:r w:rsidR="00333DC5" w:rsidRPr="007136C2">
        <w:t>–</w:t>
      </w:r>
      <w:r w:rsidR="001941E2">
        <w:t xml:space="preserve"> </w:t>
      </w:r>
      <w:r w:rsidR="00333DC5" w:rsidRPr="007136C2">
        <w:t>2011</w:t>
      </w:r>
      <w:r w:rsidR="001941E2">
        <w:t xml:space="preserve"> </w:t>
      </w:r>
      <w:r w:rsidR="00333DC5" w:rsidRPr="007136C2">
        <w:t>Туристские</w:t>
      </w:r>
      <w:r w:rsidR="001941E2">
        <w:t xml:space="preserve"> </w:t>
      </w:r>
      <w:r w:rsidR="00333DC5" w:rsidRPr="007136C2">
        <w:t>услуги.</w:t>
      </w:r>
      <w:r w:rsidR="001941E2">
        <w:t xml:space="preserve"> </w:t>
      </w:r>
      <w:r w:rsidR="00333DC5" w:rsidRPr="007136C2">
        <w:t>Услуги</w:t>
      </w:r>
      <w:r w:rsidR="001941E2">
        <w:t xml:space="preserve"> </w:t>
      </w:r>
      <w:r w:rsidR="00333DC5" w:rsidRPr="007136C2">
        <w:t>детского</w:t>
      </w:r>
      <w:r w:rsidR="001941E2">
        <w:t xml:space="preserve"> </w:t>
      </w:r>
      <w:r w:rsidR="00333DC5" w:rsidRPr="007136C2">
        <w:t>и</w:t>
      </w:r>
      <w:r w:rsidR="001941E2">
        <w:t xml:space="preserve"> </w:t>
      </w:r>
      <w:r w:rsidR="00333DC5" w:rsidRPr="007136C2">
        <w:t>юношеского</w:t>
      </w:r>
      <w:r w:rsidR="001941E2">
        <w:t xml:space="preserve"> </w:t>
      </w:r>
      <w:r w:rsidR="00333DC5" w:rsidRPr="007136C2">
        <w:t>туризма.</w:t>
      </w:r>
    </w:p>
    <w:p w:rsidR="00D725BA" w:rsidRPr="007136C2" w:rsidRDefault="00333DC5" w:rsidP="00F43B07">
      <w:pPr>
        <w:tabs>
          <w:tab w:val="left" w:pos="9638"/>
        </w:tabs>
        <w:ind w:right="343"/>
      </w:pPr>
      <w:r w:rsidRPr="007136C2">
        <w:t>5.</w:t>
      </w:r>
      <w:r w:rsidR="001941E2">
        <w:t xml:space="preserve"> </w:t>
      </w:r>
      <w:r w:rsidRPr="007136C2">
        <w:t>Распоряжение</w:t>
      </w:r>
      <w:r w:rsidR="001941E2">
        <w:t xml:space="preserve"> </w:t>
      </w:r>
      <w:r w:rsidRPr="007136C2">
        <w:t>Правительства</w:t>
      </w:r>
      <w:r w:rsidR="001941E2">
        <w:t xml:space="preserve"> </w:t>
      </w:r>
      <w:r w:rsidRPr="007136C2">
        <w:t>РФ</w:t>
      </w:r>
      <w:r w:rsidR="001941E2">
        <w:t xml:space="preserve"> </w:t>
      </w:r>
      <w:r w:rsidRPr="007136C2">
        <w:t>от</w:t>
      </w:r>
      <w:r w:rsidR="001941E2">
        <w:t xml:space="preserve"> </w:t>
      </w:r>
      <w:r w:rsidRPr="007136C2">
        <w:t>23</w:t>
      </w:r>
      <w:r w:rsidR="001941E2">
        <w:t xml:space="preserve"> </w:t>
      </w:r>
      <w:r w:rsidRPr="007136C2">
        <w:t>января</w:t>
      </w:r>
      <w:r w:rsidR="001941E2">
        <w:t xml:space="preserve"> </w:t>
      </w:r>
      <w:r w:rsidRPr="007136C2">
        <w:t>2021</w:t>
      </w:r>
      <w:r w:rsidR="001941E2">
        <w:t xml:space="preserve"> </w:t>
      </w:r>
      <w:r w:rsidRPr="007136C2">
        <w:t>г.</w:t>
      </w:r>
      <w:r w:rsidR="001941E2">
        <w:t xml:space="preserve"> </w:t>
      </w:r>
      <w:r w:rsidRPr="007136C2">
        <w:t>№</w:t>
      </w:r>
      <w:r w:rsidR="001941E2">
        <w:t xml:space="preserve"> </w:t>
      </w:r>
      <w:r w:rsidRPr="007136C2">
        <w:t>122-р</w:t>
      </w:r>
      <w:r w:rsidR="001941E2">
        <w:t xml:space="preserve"> </w:t>
      </w:r>
      <w:r w:rsidRPr="007136C2">
        <w:t>«План</w:t>
      </w:r>
      <w:r w:rsidR="001941E2">
        <w:t xml:space="preserve"> </w:t>
      </w:r>
      <w:r w:rsidRPr="007136C2">
        <w:t>основных</w:t>
      </w:r>
      <w:r w:rsidR="001941E2">
        <w:t xml:space="preserve"> </w:t>
      </w:r>
      <w:r w:rsidRPr="007136C2">
        <w:t>мероприятий,</w:t>
      </w:r>
      <w:r w:rsidR="001941E2">
        <w:t xml:space="preserve"> </w:t>
      </w:r>
      <w:r w:rsidRPr="007136C2">
        <w:t>проводимых</w:t>
      </w:r>
      <w:r w:rsidR="001941E2">
        <w:t xml:space="preserve"> </w:t>
      </w:r>
      <w:r w:rsidRPr="007136C2">
        <w:t>в</w:t>
      </w:r>
      <w:r w:rsidR="001941E2">
        <w:t xml:space="preserve"> </w:t>
      </w:r>
      <w:r w:rsidRPr="007136C2">
        <w:t>рамках</w:t>
      </w:r>
      <w:r w:rsidR="001941E2">
        <w:t xml:space="preserve"> </w:t>
      </w:r>
      <w:r w:rsidRPr="007136C2">
        <w:t>Десятилетия</w:t>
      </w:r>
      <w:r w:rsidR="001941E2">
        <w:t xml:space="preserve"> </w:t>
      </w:r>
      <w:r w:rsidRPr="007136C2">
        <w:t>детства,</w:t>
      </w:r>
      <w:r w:rsidR="001941E2">
        <w:t xml:space="preserve"> </w:t>
      </w:r>
      <w:r w:rsidRPr="007136C2">
        <w:t>на</w:t>
      </w:r>
      <w:r w:rsidR="001941E2">
        <w:t xml:space="preserve"> </w:t>
      </w:r>
      <w:r w:rsidRPr="007136C2">
        <w:t>период</w:t>
      </w:r>
      <w:r w:rsidR="001941E2">
        <w:t xml:space="preserve"> </w:t>
      </w:r>
      <w:r w:rsidRPr="007136C2">
        <w:t>до</w:t>
      </w:r>
      <w:r w:rsidR="001941E2">
        <w:t xml:space="preserve"> </w:t>
      </w:r>
      <w:r w:rsidRPr="007136C2">
        <w:t>2027</w:t>
      </w:r>
      <w:r w:rsidR="001941E2">
        <w:t xml:space="preserve"> </w:t>
      </w:r>
      <w:r w:rsidRPr="007136C2">
        <w:t>года».</w:t>
      </w:r>
    </w:p>
    <w:p w:rsidR="00D725BA" w:rsidRPr="007136C2" w:rsidRDefault="00333DC5" w:rsidP="00F43B07">
      <w:pPr>
        <w:tabs>
          <w:tab w:val="left" w:pos="9638"/>
        </w:tabs>
      </w:pPr>
      <w:r w:rsidRPr="007136C2">
        <w:t>6.</w:t>
      </w:r>
      <w:r w:rsidR="001941E2">
        <w:t xml:space="preserve"> </w:t>
      </w:r>
      <w:r w:rsidRPr="007136C2">
        <w:t>Распоряжение</w:t>
      </w:r>
      <w:r w:rsidR="001941E2">
        <w:t xml:space="preserve"> </w:t>
      </w:r>
      <w:r w:rsidRPr="007136C2">
        <w:t>Правительства</w:t>
      </w:r>
      <w:r w:rsidR="001941E2">
        <w:t xml:space="preserve"> </w:t>
      </w:r>
      <w:r w:rsidRPr="007136C2">
        <w:t>РФ</w:t>
      </w:r>
      <w:r w:rsidR="001941E2">
        <w:t xml:space="preserve"> </w:t>
      </w:r>
      <w:r w:rsidRPr="007136C2">
        <w:t>от</w:t>
      </w:r>
      <w:r w:rsidR="001941E2">
        <w:t xml:space="preserve"> </w:t>
      </w:r>
      <w:r w:rsidRPr="007136C2">
        <w:t>от</w:t>
      </w:r>
      <w:r w:rsidR="001941E2">
        <w:t xml:space="preserve"> </w:t>
      </w:r>
      <w:r w:rsidRPr="007136C2">
        <w:t>31</w:t>
      </w:r>
      <w:r w:rsidR="001941E2">
        <w:t xml:space="preserve"> </w:t>
      </w:r>
      <w:r w:rsidRPr="007136C2">
        <w:t>марта</w:t>
      </w:r>
      <w:r w:rsidR="001941E2">
        <w:t xml:space="preserve"> </w:t>
      </w:r>
      <w:r w:rsidRPr="007136C2">
        <w:t>2022</w:t>
      </w:r>
      <w:r w:rsidR="001941E2">
        <w:t xml:space="preserve"> </w:t>
      </w:r>
      <w:r w:rsidRPr="007136C2">
        <w:t>г.</w:t>
      </w:r>
      <w:r w:rsidR="001941E2">
        <w:t xml:space="preserve"> </w:t>
      </w:r>
      <w:r w:rsidRPr="007136C2">
        <w:t>№</w:t>
      </w:r>
      <w:r w:rsidR="001941E2">
        <w:t xml:space="preserve"> </w:t>
      </w:r>
      <w:r w:rsidRPr="007136C2">
        <w:t>678-р</w:t>
      </w:r>
      <w:r w:rsidR="001941E2">
        <w:t xml:space="preserve"> </w:t>
      </w:r>
      <w:r w:rsidRPr="007136C2">
        <w:t>«Концепция</w:t>
      </w:r>
      <w:r w:rsidR="001941E2">
        <w:t xml:space="preserve"> </w:t>
      </w:r>
      <w:r w:rsidRPr="007136C2">
        <w:t>развития</w:t>
      </w:r>
      <w:r w:rsidR="001941E2">
        <w:t xml:space="preserve"> </w:t>
      </w:r>
      <w:r w:rsidRPr="007136C2">
        <w:t>дополнительного</w:t>
      </w:r>
      <w:r w:rsidR="001941E2">
        <w:t xml:space="preserve"> </w:t>
      </w:r>
      <w:r w:rsidRPr="007136C2">
        <w:t>образования</w:t>
      </w:r>
      <w:r w:rsidR="001941E2">
        <w:t xml:space="preserve"> </w:t>
      </w:r>
      <w:r w:rsidRPr="007136C2">
        <w:t>детей</w:t>
      </w:r>
      <w:r w:rsidR="001941E2">
        <w:t xml:space="preserve"> </w:t>
      </w:r>
      <w:r w:rsidRPr="007136C2">
        <w:t>до</w:t>
      </w:r>
      <w:r w:rsidR="001941E2">
        <w:t xml:space="preserve"> </w:t>
      </w:r>
      <w:r w:rsidRPr="007136C2">
        <w:t>2030</w:t>
      </w:r>
      <w:r w:rsidR="001941E2">
        <w:t xml:space="preserve"> </w:t>
      </w:r>
      <w:r w:rsidRPr="007136C2">
        <w:t>года»</w:t>
      </w:r>
    </w:p>
    <w:p w:rsidR="00D725BA" w:rsidRPr="007136C2" w:rsidRDefault="00333DC5" w:rsidP="00F43B07">
      <w:pPr>
        <w:tabs>
          <w:tab w:val="left" w:pos="9638"/>
        </w:tabs>
      </w:pPr>
      <w:r w:rsidRPr="007136C2">
        <w:t>7.</w:t>
      </w:r>
      <w:r w:rsidR="001941E2">
        <w:t xml:space="preserve"> </w:t>
      </w:r>
      <w:r w:rsidRPr="007136C2">
        <w:t>«Стратегия</w:t>
      </w:r>
      <w:r w:rsidR="001941E2">
        <w:t xml:space="preserve"> </w:t>
      </w:r>
      <w:r w:rsidRPr="007136C2">
        <w:t>развития</w:t>
      </w:r>
      <w:r w:rsidR="001941E2">
        <w:t xml:space="preserve"> </w:t>
      </w:r>
      <w:r w:rsidRPr="007136C2">
        <w:t>туризма</w:t>
      </w:r>
      <w:r w:rsidR="001941E2">
        <w:t xml:space="preserve"> </w:t>
      </w:r>
      <w:r w:rsidRPr="007136C2">
        <w:t>в</w:t>
      </w:r>
      <w:r w:rsidR="001941E2">
        <w:t xml:space="preserve"> </w:t>
      </w:r>
      <w:r w:rsidRPr="007136C2">
        <w:t>Российской</w:t>
      </w:r>
      <w:r w:rsidR="001941E2">
        <w:t xml:space="preserve"> </w:t>
      </w:r>
      <w:r w:rsidRPr="007136C2">
        <w:t>Федерации</w:t>
      </w:r>
      <w:r w:rsidR="001941E2">
        <w:t xml:space="preserve"> </w:t>
      </w:r>
      <w:r w:rsidRPr="007136C2">
        <w:t>на</w:t>
      </w:r>
      <w:r w:rsidR="001941E2">
        <w:t xml:space="preserve"> </w:t>
      </w:r>
      <w:r w:rsidRPr="007136C2">
        <w:t>период</w:t>
      </w:r>
      <w:r w:rsidR="001941E2">
        <w:t xml:space="preserve"> </w:t>
      </w:r>
      <w:r w:rsidRPr="007136C2">
        <w:t>до</w:t>
      </w:r>
      <w:r w:rsidR="001941E2">
        <w:t xml:space="preserve"> </w:t>
      </w:r>
      <w:r w:rsidRPr="007136C2">
        <w:t>2035</w:t>
      </w:r>
      <w:r w:rsidR="001941E2">
        <w:t xml:space="preserve"> </w:t>
      </w:r>
      <w:r w:rsidRPr="007136C2">
        <w:t>года».</w:t>
      </w:r>
    </w:p>
    <w:p w:rsidR="00D725BA" w:rsidRPr="007136C2" w:rsidRDefault="00DC5A65" w:rsidP="00F43B07">
      <w:pPr>
        <w:tabs>
          <w:tab w:val="left" w:pos="9638"/>
        </w:tabs>
      </w:pPr>
      <w:r w:rsidRPr="007136C2">
        <w:t>8.</w:t>
      </w:r>
      <w:r w:rsidR="001941E2">
        <w:t xml:space="preserve"> </w:t>
      </w:r>
      <w:r w:rsidR="00333DC5" w:rsidRPr="007136C2">
        <w:t>Правила</w:t>
      </w:r>
      <w:r w:rsidR="001941E2">
        <w:t xml:space="preserve"> </w:t>
      </w:r>
      <w:r w:rsidR="00333DC5" w:rsidRPr="007136C2">
        <w:t>вида</w:t>
      </w:r>
      <w:r w:rsidR="001941E2">
        <w:t xml:space="preserve"> </w:t>
      </w:r>
      <w:r w:rsidR="00333DC5" w:rsidRPr="007136C2">
        <w:t>спорта</w:t>
      </w:r>
      <w:r w:rsidR="001941E2">
        <w:t xml:space="preserve"> </w:t>
      </w:r>
      <w:r w:rsidR="00333DC5" w:rsidRPr="007136C2">
        <w:t>«спортивный</w:t>
      </w:r>
      <w:r w:rsidR="001941E2">
        <w:t xml:space="preserve"> </w:t>
      </w:r>
      <w:r w:rsidR="00333DC5" w:rsidRPr="007136C2">
        <w:t>туризм».</w:t>
      </w:r>
    </w:p>
    <w:p w:rsidR="00701D54" w:rsidRDefault="00701D54" w:rsidP="00F43B07">
      <w:pPr>
        <w:tabs>
          <w:tab w:val="left" w:pos="9638"/>
        </w:tabs>
        <w:ind w:firstLine="708"/>
        <w:rPr>
          <w:i/>
          <w:sz w:val="24"/>
          <w:szCs w:val="24"/>
        </w:rPr>
      </w:pPr>
    </w:p>
    <w:p w:rsidR="00D725BA" w:rsidRPr="004673A2" w:rsidRDefault="00333DC5" w:rsidP="00F43B07">
      <w:pPr>
        <w:tabs>
          <w:tab w:val="left" w:pos="9638"/>
        </w:tabs>
        <w:ind w:firstLine="708"/>
        <w:rPr>
          <w:i/>
          <w:sz w:val="24"/>
          <w:szCs w:val="24"/>
          <w:lang w:val="en-US"/>
        </w:rPr>
      </w:pPr>
      <w:r w:rsidRPr="007136C2">
        <w:rPr>
          <w:i/>
          <w:sz w:val="24"/>
          <w:szCs w:val="24"/>
        </w:rPr>
        <w:t>Дрогов</w:t>
      </w:r>
      <w:r w:rsidR="001941E2">
        <w:rPr>
          <w:i/>
          <w:sz w:val="24"/>
          <w:szCs w:val="24"/>
        </w:rPr>
        <w:t xml:space="preserve"> </w:t>
      </w:r>
      <w:r w:rsidRPr="007136C2">
        <w:rPr>
          <w:i/>
          <w:sz w:val="24"/>
          <w:szCs w:val="24"/>
        </w:rPr>
        <w:t>Игорь</w:t>
      </w:r>
      <w:r w:rsidR="001941E2">
        <w:rPr>
          <w:i/>
          <w:sz w:val="24"/>
          <w:szCs w:val="24"/>
        </w:rPr>
        <w:t xml:space="preserve"> </w:t>
      </w:r>
      <w:r w:rsidRPr="007136C2">
        <w:rPr>
          <w:i/>
          <w:sz w:val="24"/>
          <w:szCs w:val="24"/>
        </w:rPr>
        <w:t>Алексеевич,</w:t>
      </w:r>
      <w:r w:rsidR="001941E2">
        <w:rPr>
          <w:i/>
          <w:sz w:val="24"/>
          <w:szCs w:val="24"/>
        </w:rPr>
        <w:t xml:space="preserve"> </w:t>
      </w:r>
      <w:r w:rsidRPr="007136C2">
        <w:rPr>
          <w:i/>
          <w:sz w:val="24"/>
          <w:szCs w:val="24"/>
        </w:rPr>
        <w:t>кандидат</w:t>
      </w:r>
      <w:r w:rsidR="001941E2">
        <w:rPr>
          <w:i/>
          <w:sz w:val="24"/>
          <w:szCs w:val="24"/>
        </w:rPr>
        <w:t xml:space="preserve"> </w:t>
      </w:r>
      <w:r w:rsidRPr="007136C2">
        <w:rPr>
          <w:i/>
          <w:sz w:val="24"/>
          <w:szCs w:val="24"/>
        </w:rPr>
        <w:t>педагогических</w:t>
      </w:r>
      <w:r w:rsidR="001941E2">
        <w:rPr>
          <w:i/>
          <w:sz w:val="24"/>
          <w:szCs w:val="24"/>
        </w:rPr>
        <w:t xml:space="preserve"> </w:t>
      </w:r>
      <w:r w:rsidRPr="007136C2">
        <w:rPr>
          <w:i/>
          <w:sz w:val="24"/>
          <w:szCs w:val="24"/>
        </w:rPr>
        <w:t>наук,</w:t>
      </w:r>
      <w:r w:rsidR="001941E2">
        <w:rPr>
          <w:i/>
          <w:sz w:val="24"/>
          <w:szCs w:val="24"/>
        </w:rPr>
        <w:t xml:space="preserve"> </w:t>
      </w:r>
      <w:r w:rsidRPr="007136C2">
        <w:rPr>
          <w:i/>
          <w:sz w:val="24"/>
          <w:szCs w:val="24"/>
        </w:rPr>
        <w:t>доцент,</w:t>
      </w:r>
      <w:r w:rsidR="001941E2">
        <w:rPr>
          <w:i/>
          <w:sz w:val="24"/>
          <w:szCs w:val="24"/>
        </w:rPr>
        <w:t xml:space="preserve"> </w:t>
      </w:r>
      <w:r w:rsidRPr="007136C2">
        <w:rPr>
          <w:i/>
          <w:sz w:val="24"/>
          <w:szCs w:val="24"/>
        </w:rPr>
        <w:t>Федеральное</w:t>
      </w:r>
      <w:r w:rsidR="001941E2">
        <w:rPr>
          <w:i/>
          <w:sz w:val="24"/>
          <w:szCs w:val="24"/>
        </w:rPr>
        <w:t xml:space="preserve"> </w:t>
      </w:r>
      <w:r w:rsidRPr="007136C2">
        <w:rPr>
          <w:i/>
          <w:sz w:val="24"/>
          <w:szCs w:val="24"/>
        </w:rPr>
        <w:t>государственное</w:t>
      </w:r>
      <w:r w:rsidR="001941E2">
        <w:rPr>
          <w:i/>
          <w:sz w:val="24"/>
          <w:szCs w:val="24"/>
        </w:rPr>
        <w:t xml:space="preserve"> </w:t>
      </w:r>
      <w:r w:rsidRPr="007136C2">
        <w:rPr>
          <w:i/>
          <w:sz w:val="24"/>
          <w:szCs w:val="24"/>
        </w:rPr>
        <w:t>бюджетное</w:t>
      </w:r>
      <w:r w:rsidR="001941E2">
        <w:rPr>
          <w:i/>
          <w:sz w:val="24"/>
          <w:szCs w:val="24"/>
        </w:rPr>
        <w:t xml:space="preserve"> </w:t>
      </w:r>
      <w:r w:rsidRPr="007136C2">
        <w:rPr>
          <w:i/>
          <w:sz w:val="24"/>
          <w:szCs w:val="24"/>
        </w:rPr>
        <w:t>образовательное</w:t>
      </w:r>
      <w:r w:rsidR="001941E2">
        <w:rPr>
          <w:i/>
          <w:sz w:val="24"/>
          <w:szCs w:val="24"/>
        </w:rPr>
        <w:t xml:space="preserve"> </w:t>
      </w:r>
      <w:r w:rsidRPr="007136C2">
        <w:rPr>
          <w:i/>
          <w:sz w:val="24"/>
          <w:szCs w:val="24"/>
        </w:rPr>
        <w:t>учреждение</w:t>
      </w:r>
      <w:r w:rsidR="001941E2">
        <w:rPr>
          <w:i/>
          <w:sz w:val="24"/>
          <w:szCs w:val="24"/>
        </w:rPr>
        <w:t xml:space="preserve"> </w:t>
      </w:r>
      <w:r w:rsidRPr="007136C2">
        <w:rPr>
          <w:i/>
          <w:sz w:val="24"/>
          <w:szCs w:val="24"/>
        </w:rPr>
        <w:t>высшего</w:t>
      </w:r>
      <w:r w:rsidR="001941E2">
        <w:rPr>
          <w:i/>
          <w:sz w:val="24"/>
          <w:szCs w:val="24"/>
        </w:rPr>
        <w:t xml:space="preserve"> </w:t>
      </w:r>
      <w:r w:rsidRPr="007136C2">
        <w:rPr>
          <w:i/>
          <w:sz w:val="24"/>
          <w:szCs w:val="24"/>
        </w:rPr>
        <w:t>образования</w:t>
      </w:r>
      <w:r w:rsidR="001941E2">
        <w:rPr>
          <w:i/>
          <w:sz w:val="24"/>
          <w:szCs w:val="24"/>
        </w:rPr>
        <w:t xml:space="preserve"> </w:t>
      </w:r>
      <w:r w:rsidRPr="007136C2">
        <w:rPr>
          <w:i/>
          <w:sz w:val="24"/>
          <w:szCs w:val="24"/>
        </w:rPr>
        <w:t>«Российский</w:t>
      </w:r>
      <w:r w:rsidR="001941E2">
        <w:rPr>
          <w:i/>
          <w:sz w:val="24"/>
          <w:szCs w:val="24"/>
        </w:rPr>
        <w:t xml:space="preserve"> </w:t>
      </w:r>
      <w:r w:rsidRPr="007136C2">
        <w:rPr>
          <w:i/>
          <w:sz w:val="24"/>
          <w:szCs w:val="24"/>
        </w:rPr>
        <w:t>университет</w:t>
      </w:r>
      <w:r w:rsidR="001941E2">
        <w:rPr>
          <w:i/>
          <w:sz w:val="24"/>
          <w:szCs w:val="24"/>
        </w:rPr>
        <w:t xml:space="preserve"> </w:t>
      </w:r>
      <w:r w:rsidRPr="007136C2">
        <w:rPr>
          <w:i/>
          <w:sz w:val="24"/>
          <w:szCs w:val="24"/>
        </w:rPr>
        <w:t>спорта</w:t>
      </w:r>
      <w:r w:rsidR="001941E2">
        <w:rPr>
          <w:i/>
          <w:sz w:val="24"/>
          <w:szCs w:val="24"/>
        </w:rPr>
        <w:t xml:space="preserve"> </w:t>
      </w:r>
      <w:r w:rsidRPr="007136C2">
        <w:rPr>
          <w:i/>
          <w:sz w:val="24"/>
          <w:szCs w:val="24"/>
        </w:rPr>
        <w:t>«ГЦОЛИФК»</w:t>
      </w:r>
      <w:r w:rsidRPr="007136C2">
        <w:rPr>
          <w:i/>
          <w:spacing w:val="-4"/>
          <w:sz w:val="24"/>
          <w:szCs w:val="24"/>
        </w:rPr>
        <w:t>,</w:t>
      </w:r>
      <w:r w:rsidR="001941E2">
        <w:rPr>
          <w:i/>
          <w:spacing w:val="-4"/>
          <w:sz w:val="24"/>
          <w:szCs w:val="24"/>
        </w:rPr>
        <w:t xml:space="preserve"> </w:t>
      </w:r>
      <w:r w:rsidRPr="007136C2">
        <w:rPr>
          <w:i/>
          <w:spacing w:val="-4"/>
          <w:sz w:val="24"/>
          <w:szCs w:val="24"/>
        </w:rPr>
        <w:t>мастер</w:t>
      </w:r>
      <w:r w:rsidR="001941E2">
        <w:rPr>
          <w:i/>
          <w:spacing w:val="-4"/>
          <w:sz w:val="24"/>
          <w:szCs w:val="24"/>
        </w:rPr>
        <w:t xml:space="preserve"> </w:t>
      </w:r>
      <w:r w:rsidRPr="007136C2">
        <w:rPr>
          <w:i/>
          <w:spacing w:val="-4"/>
          <w:sz w:val="24"/>
          <w:szCs w:val="24"/>
        </w:rPr>
        <w:t>спорта</w:t>
      </w:r>
      <w:r w:rsidR="001941E2">
        <w:rPr>
          <w:i/>
          <w:spacing w:val="-4"/>
          <w:sz w:val="24"/>
          <w:szCs w:val="24"/>
        </w:rPr>
        <w:t xml:space="preserve"> </w:t>
      </w:r>
      <w:r w:rsidRPr="007136C2">
        <w:rPr>
          <w:i/>
          <w:spacing w:val="-4"/>
          <w:sz w:val="24"/>
          <w:szCs w:val="24"/>
        </w:rPr>
        <w:t>СССР</w:t>
      </w:r>
      <w:r w:rsidR="001941E2">
        <w:rPr>
          <w:i/>
          <w:spacing w:val="-4"/>
          <w:sz w:val="24"/>
          <w:szCs w:val="24"/>
        </w:rPr>
        <w:t xml:space="preserve"> </w:t>
      </w:r>
      <w:r w:rsidRPr="007136C2">
        <w:rPr>
          <w:i/>
          <w:spacing w:val="-4"/>
          <w:sz w:val="24"/>
          <w:szCs w:val="24"/>
        </w:rPr>
        <w:t>по</w:t>
      </w:r>
      <w:r w:rsidR="001941E2">
        <w:rPr>
          <w:i/>
          <w:spacing w:val="-4"/>
          <w:sz w:val="24"/>
          <w:szCs w:val="24"/>
        </w:rPr>
        <w:t xml:space="preserve"> </w:t>
      </w:r>
      <w:r w:rsidRPr="007136C2">
        <w:rPr>
          <w:i/>
          <w:spacing w:val="-4"/>
          <w:sz w:val="24"/>
          <w:szCs w:val="24"/>
        </w:rPr>
        <w:t>туризму,</w:t>
      </w:r>
      <w:r w:rsidR="001941E2">
        <w:rPr>
          <w:i/>
          <w:spacing w:val="-4"/>
          <w:sz w:val="24"/>
          <w:szCs w:val="24"/>
        </w:rPr>
        <w:t xml:space="preserve"> </w:t>
      </w:r>
      <w:r w:rsidRPr="007136C2">
        <w:rPr>
          <w:i/>
          <w:spacing w:val="-4"/>
          <w:sz w:val="24"/>
          <w:szCs w:val="24"/>
        </w:rPr>
        <w:t>инструктор</w:t>
      </w:r>
      <w:r w:rsidR="001941E2">
        <w:rPr>
          <w:i/>
          <w:spacing w:val="-4"/>
          <w:sz w:val="24"/>
          <w:szCs w:val="24"/>
        </w:rPr>
        <w:t xml:space="preserve"> </w:t>
      </w:r>
      <w:r w:rsidRPr="007136C2">
        <w:rPr>
          <w:i/>
          <w:spacing w:val="-4"/>
          <w:sz w:val="24"/>
          <w:szCs w:val="24"/>
        </w:rPr>
        <w:t>туризма</w:t>
      </w:r>
      <w:r w:rsidR="001941E2">
        <w:rPr>
          <w:i/>
          <w:spacing w:val="-4"/>
          <w:sz w:val="24"/>
          <w:szCs w:val="24"/>
        </w:rPr>
        <w:t xml:space="preserve"> </w:t>
      </w:r>
      <w:r w:rsidRPr="007136C2">
        <w:rPr>
          <w:i/>
          <w:spacing w:val="-4"/>
          <w:sz w:val="24"/>
          <w:szCs w:val="24"/>
        </w:rPr>
        <w:t>международного</w:t>
      </w:r>
      <w:r w:rsidR="001941E2">
        <w:rPr>
          <w:i/>
          <w:sz w:val="24"/>
          <w:szCs w:val="24"/>
        </w:rPr>
        <w:t xml:space="preserve"> </w:t>
      </w:r>
      <w:r w:rsidRPr="007136C2">
        <w:rPr>
          <w:i/>
          <w:spacing w:val="-4"/>
          <w:sz w:val="24"/>
          <w:szCs w:val="24"/>
        </w:rPr>
        <w:t>класса,</w:t>
      </w:r>
      <w:r w:rsidR="001941E2">
        <w:rPr>
          <w:i/>
          <w:spacing w:val="-4"/>
          <w:sz w:val="24"/>
          <w:szCs w:val="24"/>
        </w:rPr>
        <w:t xml:space="preserve"> </w:t>
      </w:r>
      <w:r w:rsidRPr="007136C2">
        <w:rPr>
          <w:i/>
          <w:spacing w:val="-4"/>
          <w:sz w:val="24"/>
          <w:szCs w:val="24"/>
        </w:rPr>
        <w:t>заслуженный</w:t>
      </w:r>
      <w:r w:rsidR="001941E2">
        <w:rPr>
          <w:i/>
          <w:spacing w:val="-4"/>
          <w:sz w:val="24"/>
          <w:szCs w:val="24"/>
        </w:rPr>
        <w:t xml:space="preserve"> </w:t>
      </w:r>
      <w:r w:rsidRPr="007136C2">
        <w:rPr>
          <w:i/>
          <w:spacing w:val="-4"/>
          <w:sz w:val="24"/>
          <w:szCs w:val="24"/>
        </w:rPr>
        <w:t>путешественник</w:t>
      </w:r>
      <w:r w:rsidR="001941E2">
        <w:rPr>
          <w:i/>
          <w:spacing w:val="-4"/>
          <w:sz w:val="24"/>
          <w:szCs w:val="24"/>
        </w:rPr>
        <w:t xml:space="preserve"> </w:t>
      </w:r>
      <w:r w:rsidRPr="007136C2">
        <w:rPr>
          <w:i/>
          <w:spacing w:val="-4"/>
          <w:sz w:val="24"/>
          <w:szCs w:val="24"/>
        </w:rPr>
        <w:t>России,</w:t>
      </w:r>
      <w:r w:rsidR="001941E2">
        <w:rPr>
          <w:i/>
          <w:spacing w:val="-4"/>
          <w:sz w:val="24"/>
          <w:szCs w:val="24"/>
        </w:rPr>
        <w:t xml:space="preserve"> </w:t>
      </w:r>
      <w:r w:rsidRPr="007136C2">
        <w:rPr>
          <w:i/>
          <w:spacing w:val="-4"/>
          <w:sz w:val="24"/>
          <w:szCs w:val="24"/>
        </w:rPr>
        <w:t>вице-президент</w:t>
      </w:r>
      <w:r w:rsidR="001941E2">
        <w:rPr>
          <w:i/>
          <w:spacing w:val="-4"/>
          <w:sz w:val="24"/>
          <w:szCs w:val="24"/>
        </w:rPr>
        <w:t xml:space="preserve"> </w:t>
      </w:r>
      <w:r w:rsidRPr="007136C2">
        <w:rPr>
          <w:i/>
          <w:spacing w:val="-4"/>
          <w:sz w:val="24"/>
          <w:szCs w:val="24"/>
        </w:rPr>
        <w:t>Международной</w:t>
      </w:r>
      <w:r w:rsidR="001941E2">
        <w:rPr>
          <w:i/>
          <w:spacing w:val="-4"/>
          <w:sz w:val="24"/>
          <w:szCs w:val="24"/>
        </w:rPr>
        <w:t xml:space="preserve"> </w:t>
      </w:r>
      <w:r w:rsidRPr="007136C2">
        <w:rPr>
          <w:i/>
          <w:spacing w:val="-4"/>
          <w:sz w:val="24"/>
          <w:szCs w:val="24"/>
        </w:rPr>
        <w:t>академии</w:t>
      </w:r>
      <w:r w:rsidR="001941E2">
        <w:rPr>
          <w:i/>
          <w:sz w:val="24"/>
          <w:szCs w:val="24"/>
        </w:rPr>
        <w:t xml:space="preserve"> </w:t>
      </w:r>
      <w:r w:rsidRPr="007136C2">
        <w:rPr>
          <w:i/>
          <w:sz w:val="24"/>
          <w:szCs w:val="24"/>
        </w:rPr>
        <w:t>детско-юношеского</w:t>
      </w:r>
      <w:r w:rsidR="001941E2">
        <w:rPr>
          <w:i/>
          <w:sz w:val="24"/>
          <w:szCs w:val="24"/>
        </w:rPr>
        <w:t xml:space="preserve"> </w:t>
      </w:r>
      <w:r w:rsidRPr="007136C2">
        <w:rPr>
          <w:i/>
          <w:sz w:val="24"/>
          <w:szCs w:val="24"/>
        </w:rPr>
        <w:t>туризма</w:t>
      </w:r>
      <w:r w:rsidR="001941E2">
        <w:rPr>
          <w:i/>
          <w:sz w:val="24"/>
          <w:szCs w:val="24"/>
        </w:rPr>
        <w:t xml:space="preserve"> </w:t>
      </w:r>
      <w:r w:rsidRPr="007136C2">
        <w:rPr>
          <w:i/>
          <w:sz w:val="24"/>
          <w:szCs w:val="24"/>
        </w:rPr>
        <w:t>и</w:t>
      </w:r>
      <w:r w:rsidR="001941E2">
        <w:rPr>
          <w:i/>
          <w:sz w:val="24"/>
          <w:szCs w:val="24"/>
        </w:rPr>
        <w:t xml:space="preserve"> </w:t>
      </w:r>
      <w:r w:rsidRPr="007136C2">
        <w:rPr>
          <w:i/>
          <w:sz w:val="24"/>
          <w:szCs w:val="24"/>
        </w:rPr>
        <w:t>краеведения</w:t>
      </w:r>
      <w:r w:rsidR="001941E2">
        <w:rPr>
          <w:i/>
          <w:sz w:val="24"/>
          <w:szCs w:val="24"/>
        </w:rPr>
        <w:t xml:space="preserve"> </w:t>
      </w:r>
      <w:r w:rsidRPr="007136C2">
        <w:rPr>
          <w:i/>
          <w:sz w:val="24"/>
          <w:szCs w:val="24"/>
        </w:rPr>
        <w:t>им.</w:t>
      </w:r>
      <w:r w:rsidR="001941E2">
        <w:rPr>
          <w:i/>
          <w:sz w:val="24"/>
          <w:szCs w:val="24"/>
        </w:rPr>
        <w:t xml:space="preserve"> </w:t>
      </w:r>
      <w:r w:rsidRPr="007136C2">
        <w:rPr>
          <w:i/>
          <w:sz w:val="24"/>
          <w:szCs w:val="24"/>
        </w:rPr>
        <w:t>А</w:t>
      </w:r>
      <w:r w:rsidRPr="004673A2">
        <w:rPr>
          <w:i/>
          <w:sz w:val="24"/>
          <w:szCs w:val="24"/>
          <w:lang w:val="en-US"/>
        </w:rPr>
        <w:t>.</w:t>
      </w:r>
      <w:r w:rsidRPr="007136C2">
        <w:rPr>
          <w:i/>
          <w:sz w:val="24"/>
          <w:szCs w:val="24"/>
        </w:rPr>
        <w:t>А</w:t>
      </w:r>
      <w:r w:rsidRPr="004673A2">
        <w:rPr>
          <w:i/>
          <w:sz w:val="24"/>
          <w:szCs w:val="24"/>
          <w:lang w:val="en-US"/>
        </w:rPr>
        <w:t>.</w:t>
      </w:r>
      <w:r w:rsidR="001941E2" w:rsidRPr="004673A2">
        <w:rPr>
          <w:i/>
          <w:sz w:val="24"/>
          <w:szCs w:val="24"/>
          <w:lang w:val="en-US"/>
        </w:rPr>
        <w:t xml:space="preserve"> </w:t>
      </w:r>
      <w:r w:rsidRPr="007136C2">
        <w:rPr>
          <w:i/>
          <w:sz w:val="24"/>
          <w:szCs w:val="24"/>
        </w:rPr>
        <w:t>Остапца</w:t>
      </w:r>
      <w:r w:rsidRPr="004673A2">
        <w:rPr>
          <w:i/>
          <w:sz w:val="24"/>
          <w:szCs w:val="24"/>
          <w:lang w:val="en-US"/>
        </w:rPr>
        <w:t>-</w:t>
      </w:r>
      <w:r w:rsidRPr="007136C2">
        <w:rPr>
          <w:i/>
          <w:sz w:val="24"/>
          <w:szCs w:val="24"/>
        </w:rPr>
        <w:t>Свешникова</w:t>
      </w:r>
      <w:r w:rsidRPr="004673A2">
        <w:rPr>
          <w:i/>
          <w:sz w:val="24"/>
          <w:szCs w:val="24"/>
          <w:lang w:val="en-US"/>
        </w:rPr>
        <w:t>.</w:t>
      </w:r>
    </w:p>
    <w:p w:rsidR="00D725BA" w:rsidRPr="004673A2" w:rsidRDefault="00D725BA" w:rsidP="00F43B07">
      <w:pPr>
        <w:tabs>
          <w:tab w:val="left" w:pos="9638"/>
        </w:tabs>
        <w:ind w:firstLine="708"/>
        <w:rPr>
          <w:i/>
          <w:sz w:val="24"/>
          <w:szCs w:val="24"/>
          <w:highlight w:val="yellow"/>
          <w:lang w:val="en-US"/>
        </w:rPr>
      </w:pPr>
    </w:p>
    <w:p w:rsidR="00D725BA" w:rsidRPr="007136C2" w:rsidRDefault="00333DC5" w:rsidP="00F43B07">
      <w:pPr>
        <w:shd w:val="clear" w:color="auto" w:fill="FFFFFF"/>
        <w:tabs>
          <w:tab w:val="left" w:pos="9638"/>
        </w:tabs>
        <w:ind w:firstLine="0"/>
        <w:jc w:val="center"/>
        <w:rPr>
          <w:i/>
          <w:sz w:val="24"/>
          <w:szCs w:val="24"/>
          <w:lang w:val="en-US"/>
        </w:rPr>
      </w:pPr>
      <w:r w:rsidRPr="007136C2">
        <w:rPr>
          <w:i/>
          <w:sz w:val="24"/>
          <w:szCs w:val="24"/>
          <w:lang w:val="en-US"/>
        </w:rPr>
        <w:lastRenderedPageBreak/>
        <w:t>ON</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IMPACT</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REGULATORY</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SUPERVISORY</w:t>
      </w:r>
      <w:r w:rsidR="001941E2">
        <w:rPr>
          <w:i/>
          <w:sz w:val="24"/>
          <w:szCs w:val="24"/>
          <w:lang w:val="en-US"/>
        </w:rPr>
        <w:t xml:space="preserve"> </w:t>
      </w:r>
      <w:r w:rsidRPr="007136C2">
        <w:rPr>
          <w:i/>
          <w:sz w:val="24"/>
          <w:szCs w:val="24"/>
          <w:lang w:val="en-US"/>
        </w:rPr>
        <w:t>AUTHORITIES</w:t>
      </w:r>
    </w:p>
    <w:p w:rsidR="00D725BA" w:rsidRPr="007136C2" w:rsidRDefault="00333DC5" w:rsidP="00F43B07">
      <w:pPr>
        <w:shd w:val="clear" w:color="auto" w:fill="FFFFFF"/>
        <w:tabs>
          <w:tab w:val="left" w:pos="9638"/>
        </w:tabs>
        <w:ind w:firstLine="0"/>
        <w:jc w:val="center"/>
        <w:rPr>
          <w:i/>
          <w:sz w:val="24"/>
          <w:szCs w:val="24"/>
          <w:lang w:val="en-US"/>
        </w:rPr>
      </w:pPr>
      <w:r w:rsidRPr="007136C2">
        <w:rPr>
          <w:i/>
          <w:sz w:val="24"/>
          <w:szCs w:val="24"/>
          <w:lang w:val="en-US"/>
        </w:rPr>
        <w:t>ON</w:t>
      </w:r>
      <w:r w:rsidR="001941E2">
        <w:rPr>
          <w:i/>
          <w:sz w:val="24"/>
          <w:szCs w:val="24"/>
          <w:lang w:val="en-US"/>
        </w:rPr>
        <w:t xml:space="preserve"> </w:t>
      </w:r>
      <w:r w:rsidRPr="007136C2">
        <w:rPr>
          <w:i/>
          <w:sz w:val="24"/>
          <w:szCs w:val="24"/>
          <w:lang w:val="en-US"/>
        </w:rPr>
        <w:t>SOCIAL,</w:t>
      </w:r>
      <w:r w:rsidR="001941E2">
        <w:rPr>
          <w:i/>
          <w:sz w:val="24"/>
          <w:szCs w:val="24"/>
          <w:lang w:val="en-US"/>
        </w:rPr>
        <w:t xml:space="preserve"> </w:t>
      </w:r>
      <w:r w:rsidRPr="007136C2">
        <w:rPr>
          <w:i/>
          <w:sz w:val="24"/>
          <w:szCs w:val="24"/>
          <w:lang w:val="en-US"/>
        </w:rPr>
        <w:t>YOUTH</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CHILDREN</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YOUTH</w:t>
      </w:r>
      <w:r w:rsidR="001941E2">
        <w:rPr>
          <w:i/>
          <w:sz w:val="24"/>
          <w:szCs w:val="24"/>
          <w:lang w:val="en-US"/>
        </w:rPr>
        <w:t xml:space="preserve"> </w:t>
      </w:r>
      <w:r w:rsidRPr="007136C2">
        <w:rPr>
          <w:i/>
          <w:sz w:val="24"/>
          <w:szCs w:val="24"/>
          <w:lang w:val="en-US"/>
        </w:rPr>
        <w:t>TOURISM</w:t>
      </w:r>
    </w:p>
    <w:p w:rsidR="004673A2" w:rsidRDefault="004673A2" w:rsidP="004673A2">
      <w:pPr>
        <w:shd w:val="clear" w:color="auto" w:fill="FFFFFF"/>
        <w:tabs>
          <w:tab w:val="left" w:pos="9638"/>
        </w:tabs>
        <w:rPr>
          <w:i/>
          <w:iCs/>
          <w:sz w:val="24"/>
          <w:szCs w:val="24"/>
          <w:lang w:val="en-US"/>
        </w:rPr>
      </w:pPr>
    </w:p>
    <w:p w:rsidR="00D725BA" w:rsidRDefault="004673A2" w:rsidP="004673A2">
      <w:pPr>
        <w:shd w:val="clear" w:color="auto" w:fill="FFFFFF"/>
        <w:tabs>
          <w:tab w:val="left" w:pos="9638"/>
        </w:tabs>
        <w:rPr>
          <w:i/>
          <w:iCs/>
          <w:sz w:val="24"/>
          <w:szCs w:val="24"/>
          <w:lang w:val="en-US"/>
        </w:rPr>
      </w:pPr>
      <w:r w:rsidRPr="007136C2">
        <w:rPr>
          <w:i/>
          <w:iCs/>
          <w:sz w:val="24"/>
          <w:szCs w:val="24"/>
          <w:lang w:val="en-US"/>
        </w:rPr>
        <w:t>Drogov</w:t>
      </w:r>
      <w:r>
        <w:rPr>
          <w:i/>
          <w:iCs/>
          <w:sz w:val="24"/>
          <w:szCs w:val="24"/>
          <w:lang w:val="en-US"/>
        </w:rPr>
        <w:t xml:space="preserve"> </w:t>
      </w:r>
      <w:r w:rsidRPr="007136C2">
        <w:rPr>
          <w:i/>
          <w:iCs/>
          <w:sz w:val="24"/>
          <w:szCs w:val="24"/>
          <w:lang w:val="en-US"/>
        </w:rPr>
        <w:t>Igor</w:t>
      </w:r>
      <w:r>
        <w:rPr>
          <w:i/>
          <w:iCs/>
          <w:sz w:val="24"/>
          <w:szCs w:val="24"/>
          <w:lang w:val="en-US"/>
        </w:rPr>
        <w:t xml:space="preserve"> </w:t>
      </w:r>
      <w:r w:rsidRPr="007136C2">
        <w:rPr>
          <w:i/>
          <w:iCs/>
          <w:sz w:val="24"/>
          <w:szCs w:val="24"/>
          <w:lang w:val="en-US"/>
        </w:rPr>
        <w:t>Alekseevich,</w:t>
      </w:r>
      <w:r>
        <w:rPr>
          <w:i/>
          <w:iCs/>
          <w:sz w:val="24"/>
          <w:szCs w:val="24"/>
          <w:lang w:val="en-US"/>
        </w:rPr>
        <w:t xml:space="preserve"> </w:t>
      </w:r>
      <w:r w:rsidRPr="007136C2">
        <w:rPr>
          <w:i/>
          <w:iCs/>
          <w:sz w:val="24"/>
          <w:szCs w:val="24"/>
          <w:lang w:val="en-US"/>
        </w:rPr>
        <w:t>candidate</w:t>
      </w:r>
      <w:r>
        <w:rPr>
          <w:i/>
          <w:iCs/>
          <w:sz w:val="24"/>
          <w:szCs w:val="24"/>
          <w:lang w:val="en-US"/>
        </w:rPr>
        <w:t xml:space="preserve"> </w:t>
      </w:r>
      <w:r w:rsidRPr="007136C2">
        <w:rPr>
          <w:i/>
          <w:iCs/>
          <w:sz w:val="24"/>
          <w:szCs w:val="24"/>
          <w:lang w:val="en-US"/>
        </w:rPr>
        <w:t>of</w:t>
      </w:r>
      <w:r>
        <w:rPr>
          <w:i/>
          <w:iCs/>
          <w:sz w:val="24"/>
          <w:szCs w:val="24"/>
          <w:lang w:val="en-US"/>
        </w:rPr>
        <w:t xml:space="preserve"> </w:t>
      </w:r>
      <w:r w:rsidRPr="007136C2">
        <w:rPr>
          <w:i/>
          <w:iCs/>
          <w:sz w:val="24"/>
          <w:szCs w:val="24"/>
          <w:lang w:val="en-US"/>
        </w:rPr>
        <w:t>pedagogical</w:t>
      </w:r>
      <w:r>
        <w:rPr>
          <w:i/>
          <w:iCs/>
          <w:sz w:val="24"/>
          <w:szCs w:val="24"/>
          <w:lang w:val="en-US"/>
        </w:rPr>
        <w:t xml:space="preserve"> </w:t>
      </w:r>
      <w:r w:rsidRPr="007136C2">
        <w:rPr>
          <w:i/>
          <w:iCs/>
          <w:sz w:val="24"/>
          <w:szCs w:val="24"/>
          <w:lang w:val="en-US"/>
        </w:rPr>
        <w:t>Sciences,</w:t>
      </w:r>
      <w:r>
        <w:rPr>
          <w:i/>
          <w:iCs/>
          <w:sz w:val="24"/>
          <w:szCs w:val="24"/>
          <w:lang w:val="en-US"/>
        </w:rPr>
        <w:t xml:space="preserve"> </w:t>
      </w:r>
      <w:r w:rsidRPr="007136C2">
        <w:rPr>
          <w:i/>
          <w:iCs/>
          <w:sz w:val="24"/>
          <w:szCs w:val="24"/>
          <w:lang w:val="en-US"/>
        </w:rPr>
        <w:t>associate</w:t>
      </w:r>
      <w:r>
        <w:rPr>
          <w:i/>
          <w:iCs/>
          <w:sz w:val="24"/>
          <w:szCs w:val="24"/>
          <w:lang w:val="en-US"/>
        </w:rPr>
        <w:t xml:space="preserve"> </w:t>
      </w:r>
      <w:r w:rsidRPr="007136C2">
        <w:rPr>
          <w:i/>
          <w:iCs/>
          <w:sz w:val="24"/>
          <w:szCs w:val="24"/>
          <w:lang w:val="en-US"/>
        </w:rPr>
        <w:t>Professor</w:t>
      </w:r>
      <w:r>
        <w:rPr>
          <w:i/>
          <w:iCs/>
          <w:sz w:val="24"/>
          <w:szCs w:val="24"/>
          <w:lang w:val="en-US"/>
        </w:rPr>
        <w:t xml:space="preserve"> </w:t>
      </w:r>
      <w:r w:rsidRPr="007136C2">
        <w:rPr>
          <w:i/>
          <w:iCs/>
          <w:sz w:val="24"/>
          <w:szCs w:val="24"/>
          <w:lang w:val="en-US"/>
        </w:rPr>
        <w:t>of</w:t>
      </w:r>
      <w:r>
        <w:rPr>
          <w:i/>
          <w:iCs/>
          <w:sz w:val="24"/>
          <w:szCs w:val="24"/>
          <w:lang w:val="en-US"/>
        </w:rPr>
        <w:t xml:space="preserve"> </w:t>
      </w:r>
      <w:r w:rsidRPr="007136C2">
        <w:rPr>
          <w:i/>
          <w:iCs/>
          <w:sz w:val="24"/>
          <w:szCs w:val="24"/>
          <w:lang w:val="en-US"/>
        </w:rPr>
        <w:t>the</w:t>
      </w:r>
      <w:r>
        <w:rPr>
          <w:i/>
          <w:iCs/>
          <w:sz w:val="24"/>
          <w:szCs w:val="24"/>
          <w:lang w:val="en-US"/>
        </w:rPr>
        <w:t xml:space="preserve"> </w:t>
      </w:r>
      <w:r w:rsidRPr="007136C2">
        <w:rPr>
          <w:i/>
          <w:iCs/>
          <w:sz w:val="24"/>
          <w:szCs w:val="24"/>
          <w:lang w:val="en-US"/>
        </w:rPr>
        <w:t>Russian</w:t>
      </w:r>
      <w:r>
        <w:rPr>
          <w:i/>
          <w:iCs/>
          <w:sz w:val="24"/>
          <w:szCs w:val="24"/>
          <w:lang w:val="en-US"/>
        </w:rPr>
        <w:t xml:space="preserve"> </w:t>
      </w:r>
      <w:r w:rsidRPr="007136C2">
        <w:rPr>
          <w:i/>
          <w:iCs/>
          <w:sz w:val="24"/>
          <w:szCs w:val="24"/>
          <w:lang w:val="en-US"/>
        </w:rPr>
        <w:t>University</w:t>
      </w:r>
      <w:r>
        <w:rPr>
          <w:i/>
          <w:iCs/>
          <w:sz w:val="24"/>
          <w:szCs w:val="24"/>
          <w:lang w:val="en-US"/>
        </w:rPr>
        <w:t xml:space="preserve"> </w:t>
      </w:r>
      <w:r w:rsidRPr="007136C2">
        <w:rPr>
          <w:i/>
          <w:iCs/>
          <w:sz w:val="24"/>
          <w:szCs w:val="24"/>
          <w:lang w:val="en-US"/>
        </w:rPr>
        <w:t>of</w:t>
      </w:r>
      <w:r>
        <w:rPr>
          <w:i/>
          <w:iCs/>
          <w:sz w:val="24"/>
          <w:szCs w:val="24"/>
          <w:lang w:val="en-US"/>
        </w:rPr>
        <w:t xml:space="preserve"> </w:t>
      </w:r>
      <w:r w:rsidRPr="007136C2">
        <w:rPr>
          <w:i/>
          <w:iCs/>
          <w:sz w:val="24"/>
          <w:szCs w:val="24"/>
          <w:lang w:val="en-US"/>
        </w:rPr>
        <w:t>Sport</w:t>
      </w:r>
      <w:r>
        <w:rPr>
          <w:i/>
          <w:iCs/>
          <w:sz w:val="24"/>
          <w:szCs w:val="24"/>
          <w:lang w:val="en-US"/>
        </w:rPr>
        <w:t xml:space="preserve"> </w:t>
      </w:r>
      <w:r w:rsidRPr="007136C2">
        <w:rPr>
          <w:i/>
          <w:iCs/>
          <w:sz w:val="24"/>
          <w:szCs w:val="24"/>
          <w:lang w:val="en-US"/>
        </w:rPr>
        <w:t>"GTSOLIFK",</w:t>
      </w:r>
      <w:r>
        <w:rPr>
          <w:i/>
          <w:iCs/>
          <w:sz w:val="24"/>
          <w:szCs w:val="24"/>
          <w:lang w:val="en-US"/>
        </w:rPr>
        <w:t xml:space="preserve"> </w:t>
      </w:r>
      <w:r w:rsidRPr="007136C2">
        <w:rPr>
          <w:i/>
          <w:iCs/>
          <w:sz w:val="24"/>
          <w:szCs w:val="24"/>
          <w:lang w:val="en-US"/>
        </w:rPr>
        <w:t>master</w:t>
      </w:r>
      <w:r>
        <w:rPr>
          <w:i/>
          <w:iCs/>
          <w:sz w:val="24"/>
          <w:szCs w:val="24"/>
          <w:lang w:val="en-US"/>
        </w:rPr>
        <w:t xml:space="preserve"> </w:t>
      </w:r>
      <w:r w:rsidRPr="007136C2">
        <w:rPr>
          <w:i/>
          <w:iCs/>
          <w:sz w:val="24"/>
          <w:szCs w:val="24"/>
          <w:lang w:val="en-US"/>
        </w:rPr>
        <w:t>of</w:t>
      </w:r>
      <w:r>
        <w:rPr>
          <w:i/>
          <w:iCs/>
          <w:sz w:val="24"/>
          <w:szCs w:val="24"/>
          <w:lang w:val="en-US"/>
        </w:rPr>
        <w:t xml:space="preserve"> </w:t>
      </w:r>
      <w:r w:rsidRPr="007136C2">
        <w:rPr>
          <w:i/>
          <w:iCs/>
          <w:sz w:val="24"/>
          <w:szCs w:val="24"/>
          <w:lang w:val="en-US"/>
        </w:rPr>
        <w:t>sports</w:t>
      </w:r>
      <w:r>
        <w:rPr>
          <w:i/>
          <w:iCs/>
          <w:sz w:val="24"/>
          <w:szCs w:val="24"/>
          <w:lang w:val="en-US"/>
        </w:rPr>
        <w:t xml:space="preserve"> </w:t>
      </w:r>
      <w:r w:rsidRPr="007136C2">
        <w:rPr>
          <w:i/>
          <w:iCs/>
          <w:sz w:val="24"/>
          <w:szCs w:val="24"/>
          <w:lang w:val="en-US"/>
        </w:rPr>
        <w:t>of</w:t>
      </w:r>
      <w:r>
        <w:rPr>
          <w:i/>
          <w:iCs/>
          <w:sz w:val="24"/>
          <w:szCs w:val="24"/>
          <w:lang w:val="en-US"/>
        </w:rPr>
        <w:t xml:space="preserve"> </w:t>
      </w:r>
      <w:r w:rsidRPr="007136C2">
        <w:rPr>
          <w:i/>
          <w:iCs/>
          <w:sz w:val="24"/>
          <w:szCs w:val="24"/>
          <w:lang w:val="en-US"/>
        </w:rPr>
        <w:t>the</w:t>
      </w:r>
      <w:r>
        <w:rPr>
          <w:i/>
          <w:iCs/>
          <w:sz w:val="24"/>
          <w:szCs w:val="24"/>
          <w:lang w:val="en-US"/>
        </w:rPr>
        <w:t xml:space="preserve"> </w:t>
      </w:r>
      <w:r w:rsidRPr="007136C2">
        <w:rPr>
          <w:i/>
          <w:iCs/>
          <w:sz w:val="24"/>
          <w:szCs w:val="24"/>
          <w:lang w:val="en-US"/>
        </w:rPr>
        <w:t>USSR</w:t>
      </w:r>
      <w:r>
        <w:rPr>
          <w:i/>
          <w:iCs/>
          <w:sz w:val="24"/>
          <w:szCs w:val="24"/>
          <w:lang w:val="en-US"/>
        </w:rPr>
        <w:t xml:space="preserve"> </w:t>
      </w:r>
      <w:r w:rsidRPr="007136C2">
        <w:rPr>
          <w:i/>
          <w:iCs/>
          <w:sz w:val="24"/>
          <w:szCs w:val="24"/>
          <w:lang w:val="en-US"/>
        </w:rPr>
        <w:t>in</w:t>
      </w:r>
      <w:r>
        <w:rPr>
          <w:i/>
          <w:iCs/>
          <w:sz w:val="24"/>
          <w:szCs w:val="24"/>
          <w:lang w:val="en-US"/>
        </w:rPr>
        <w:t xml:space="preserve"> </w:t>
      </w:r>
      <w:r w:rsidRPr="007136C2">
        <w:rPr>
          <w:i/>
          <w:iCs/>
          <w:sz w:val="24"/>
          <w:szCs w:val="24"/>
          <w:lang w:val="en-US"/>
        </w:rPr>
        <w:t>tourism,</w:t>
      </w:r>
      <w:r>
        <w:rPr>
          <w:i/>
          <w:iCs/>
          <w:sz w:val="24"/>
          <w:szCs w:val="24"/>
          <w:lang w:val="en-US"/>
        </w:rPr>
        <w:t xml:space="preserve"> </w:t>
      </w:r>
      <w:r w:rsidRPr="007136C2">
        <w:rPr>
          <w:i/>
          <w:iCs/>
          <w:sz w:val="24"/>
          <w:szCs w:val="24"/>
          <w:lang w:val="en-US"/>
        </w:rPr>
        <w:t>instructor</w:t>
      </w:r>
      <w:r>
        <w:rPr>
          <w:i/>
          <w:iCs/>
          <w:sz w:val="24"/>
          <w:szCs w:val="24"/>
          <w:lang w:val="en-US"/>
        </w:rPr>
        <w:t xml:space="preserve"> </w:t>
      </w:r>
      <w:r w:rsidRPr="007136C2">
        <w:rPr>
          <w:i/>
          <w:iCs/>
          <w:sz w:val="24"/>
          <w:szCs w:val="24"/>
          <w:lang w:val="en-US"/>
        </w:rPr>
        <w:t>in</w:t>
      </w:r>
      <w:r>
        <w:rPr>
          <w:i/>
          <w:iCs/>
          <w:sz w:val="24"/>
          <w:szCs w:val="24"/>
          <w:lang w:val="en-US"/>
        </w:rPr>
        <w:t xml:space="preserve"> </w:t>
      </w:r>
      <w:r w:rsidRPr="007136C2">
        <w:rPr>
          <w:i/>
          <w:iCs/>
          <w:sz w:val="24"/>
          <w:szCs w:val="24"/>
          <w:lang w:val="en-US"/>
        </w:rPr>
        <w:t>tourism</w:t>
      </w:r>
      <w:r>
        <w:rPr>
          <w:i/>
          <w:iCs/>
          <w:sz w:val="24"/>
          <w:szCs w:val="24"/>
          <w:lang w:val="en-US"/>
        </w:rPr>
        <w:t xml:space="preserve"> </w:t>
      </w:r>
      <w:r w:rsidRPr="007136C2">
        <w:rPr>
          <w:i/>
          <w:iCs/>
          <w:sz w:val="24"/>
          <w:szCs w:val="24"/>
          <w:lang w:val="en-US"/>
        </w:rPr>
        <w:t>of</w:t>
      </w:r>
      <w:r>
        <w:rPr>
          <w:i/>
          <w:iCs/>
          <w:sz w:val="24"/>
          <w:szCs w:val="24"/>
          <w:lang w:val="en-US"/>
        </w:rPr>
        <w:t xml:space="preserve"> </w:t>
      </w:r>
      <w:r w:rsidRPr="007136C2">
        <w:rPr>
          <w:i/>
          <w:iCs/>
          <w:sz w:val="24"/>
          <w:szCs w:val="24"/>
          <w:lang w:val="en-US"/>
        </w:rPr>
        <w:t>international</w:t>
      </w:r>
      <w:r>
        <w:rPr>
          <w:i/>
          <w:iCs/>
          <w:sz w:val="24"/>
          <w:szCs w:val="24"/>
          <w:lang w:val="en-US"/>
        </w:rPr>
        <w:t xml:space="preserve"> </w:t>
      </w:r>
      <w:r w:rsidRPr="007136C2">
        <w:rPr>
          <w:i/>
          <w:iCs/>
          <w:sz w:val="24"/>
          <w:szCs w:val="24"/>
          <w:lang w:val="en-US"/>
        </w:rPr>
        <w:t>class,</w:t>
      </w:r>
      <w:r>
        <w:rPr>
          <w:i/>
          <w:iCs/>
          <w:sz w:val="24"/>
          <w:szCs w:val="24"/>
          <w:lang w:val="en-US"/>
        </w:rPr>
        <w:t xml:space="preserve"> </w:t>
      </w:r>
      <w:r w:rsidRPr="007136C2">
        <w:rPr>
          <w:i/>
          <w:iCs/>
          <w:sz w:val="24"/>
          <w:szCs w:val="24"/>
          <w:lang w:val="en-US"/>
        </w:rPr>
        <w:t>honored</w:t>
      </w:r>
      <w:r>
        <w:rPr>
          <w:i/>
          <w:iCs/>
          <w:sz w:val="24"/>
          <w:szCs w:val="24"/>
          <w:lang w:val="en-US"/>
        </w:rPr>
        <w:t xml:space="preserve"> </w:t>
      </w:r>
      <w:r w:rsidRPr="007136C2">
        <w:rPr>
          <w:i/>
          <w:iCs/>
          <w:sz w:val="24"/>
          <w:szCs w:val="24"/>
          <w:lang w:val="en-US"/>
        </w:rPr>
        <w:t>traveler</w:t>
      </w:r>
      <w:r>
        <w:rPr>
          <w:i/>
          <w:iCs/>
          <w:sz w:val="24"/>
          <w:szCs w:val="24"/>
          <w:lang w:val="en-US"/>
        </w:rPr>
        <w:t xml:space="preserve"> </w:t>
      </w:r>
      <w:r w:rsidRPr="007136C2">
        <w:rPr>
          <w:i/>
          <w:iCs/>
          <w:sz w:val="24"/>
          <w:szCs w:val="24"/>
          <w:lang w:val="en-US"/>
        </w:rPr>
        <w:t>of</w:t>
      </w:r>
      <w:r>
        <w:rPr>
          <w:i/>
          <w:iCs/>
          <w:sz w:val="24"/>
          <w:szCs w:val="24"/>
          <w:lang w:val="en-US"/>
        </w:rPr>
        <w:t xml:space="preserve"> </w:t>
      </w:r>
      <w:r w:rsidRPr="007136C2">
        <w:rPr>
          <w:i/>
          <w:iCs/>
          <w:sz w:val="24"/>
          <w:szCs w:val="24"/>
          <w:lang w:val="en-US"/>
        </w:rPr>
        <w:t>Russia,</w:t>
      </w:r>
      <w:r>
        <w:rPr>
          <w:i/>
          <w:iCs/>
          <w:sz w:val="24"/>
          <w:szCs w:val="24"/>
          <w:lang w:val="en-US"/>
        </w:rPr>
        <w:t xml:space="preserve"> </w:t>
      </w:r>
      <w:r w:rsidRPr="007136C2">
        <w:rPr>
          <w:i/>
          <w:iCs/>
          <w:sz w:val="24"/>
          <w:szCs w:val="24"/>
          <w:lang w:val="en-US"/>
        </w:rPr>
        <w:t>Vice-President</w:t>
      </w:r>
      <w:r>
        <w:rPr>
          <w:i/>
          <w:iCs/>
          <w:sz w:val="24"/>
          <w:szCs w:val="24"/>
          <w:lang w:val="en-US"/>
        </w:rPr>
        <w:t xml:space="preserve"> </w:t>
      </w:r>
      <w:r w:rsidRPr="007136C2">
        <w:rPr>
          <w:i/>
          <w:iCs/>
          <w:sz w:val="24"/>
          <w:szCs w:val="24"/>
          <w:lang w:val="en-US"/>
        </w:rPr>
        <w:t>of</w:t>
      </w:r>
      <w:r>
        <w:rPr>
          <w:i/>
          <w:iCs/>
          <w:sz w:val="24"/>
          <w:szCs w:val="24"/>
          <w:lang w:val="en-US"/>
        </w:rPr>
        <w:t xml:space="preserve"> </w:t>
      </w:r>
      <w:r w:rsidRPr="007136C2">
        <w:rPr>
          <w:i/>
          <w:iCs/>
          <w:sz w:val="24"/>
          <w:szCs w:val="24"/>
          <w:lang w:val="en-US"/>
        </w:rPr>
        <w:t>the</w:t>
      </w:r>
      <w:r>
        <w:rPr>
          <w:i/>
          <w:iCs/>
          <w:sz w:val="24"/>
          <w:szCs w:val="24"/>
          <w:lang w:val="en-US"/>
        </w:rPr>
        <w:t xml:space="preserve"> </w:t>
      </w:r>
      <w:r w:rsidRPr="007136C2">
        <w:rPr>
          <w:i/>
          <w:iCs/>
          <w:sz w:val="24"/>
          <w:szCs w:val="24"/>
          <w:lang w:val="en-US"/>
        </w:rPr>
        <w:t>international</w:t>
      </w:r>
      <w:r>
        <w:rPr>
          <w:i/>
          <w:iCs/>
          <w:sz w:val="24"/>
          <w:szCs w:val="24"/>
          <w:lang w:val="en-US"/>
        </w:rPr>
        <w:t xml:space="preserve"> </w:t>
      </w:r>
      <w:r w:rsidRPr="007136C2">
        <w:rPr>
          <w:i/>
          <w:iCs/>
          <w:sz w:val="24"/>
          <w:szCs w:val="24"/>
          <w:lang w:val="en-US"/>
        </w:rPr>
        <w:t>Academy</w:t>
      </w:r>
      <w:r>
        <w:rPr>
          <w:i/>
          <w:iCs/>
          <w:sz w:val="24"/>
          <w:szCs w:val="24"/>
          <w:lang w:val="en-US"/>
        </w:rPr>
        <w:t xml:space="preserve"> </w:t>
      </w:r>
      <w:r w:rsidRPr="007136C2">
        <w:rPr>
          <w:i/>
          <w:iCs/>
          <w:sz w:val="24"/>
          <w:szCs w:val="24"/>
          <w:lang w:val="en-US"/>
        </w:rPr>
        <w:t>of</w:t>
      </w:r>
      <w:r>
        <w:rPr>
          <w:i/>
          <w:iCs/>
          <w:sz w:val="24"/>
          <w:szCs w:val="24"/>
          <w:lang w:val="en-US"/>
        </w:rPr>
        <w:t xml:space="preserve"> </w:t>
      </w:r>
      <w:r w:rsidRPr="007136C2">
        <w:rPr>
          <w:i/>
          <w:iCs/>
          <w:sz w:val="24"/>
          <w:szCs w:val="24"/>
          <w:lang w:val="en-US"/>
        </w:rPr>
        <w:t>youth</w:t>
      </w:r>
      <w:r>
        <w:rPr>
          <w:i/>
          <w:iCs/>
          <w:sz w:val="24"/>
          <w:szCs w:val="24"/>
          <w:lang w:val="en-US"/>
        </w:rPr>
        <w:t xml:space="preserve"> </w:t>
      </w:r>
      <w:r w:rsidRPr="007136C2">
        <w:rPr>
          <w:i/>
          <w:iCs/>
          <w:sz w:val="24"/>
          <w:szCs w:val="24"/>
          <w:lang w:val="en-US"/>
        </w:rPr>
        <w:t>tourism</w:t>
      </w:r>
      <w:r>
        <w:rPr>
          <w:i/>
          <w:iCs/>
          <w:sz w:val="24"/>
          <w:szCs w:val="24"/>
          <w:lang w:val="en-US"/>
        </w:rPr>
        <w:t xml:space="preserve"> </w:t>
      </w:r>
      <w:r w:rsidRPr="007136C2">
        <w:rPr>
          <w:i/>
          <w:iCs/>
          <w:sz w:val="24"/>
          <w:szCs w:val="24"/>
          <w:lang w:val="en-US"/>
        </w:rPr>
        <w:t>and</w:t>
      </w:r>
      <w:r>
        <w:rPr>
          <w:i/>
          <w:iCs/>
          <w:sz w:val="24"/>
          <w:szCs w:val="24"/>
          <w:lang w:val="en-US"/>
        </w:rPr>
        <w:t xml:space="preserve"> </w:t>
      </w:r>
      <w:r w:rsidRPr="007136C2">
        <w:rPr>
          <w:i/>
          <w:iCs/>
          <w:sz w:val="24"/>
          <w:szCs w:val="24"/>
          <w:lang w:val="en-US"/>
        </w:rPr>
        <w:t>local</w:t>
      </w:r>
      <w:r>
        <w:rPr>
          <w:i/>
          <w:iCs/>
          <w:sz w:val="24"/>
          <w:szCs w:val="24"/>
          <w:lang w:val="en-US"/>
        </w:rPr>
        <w:t xml:space="preserve"> </w:t>
      </w:r>
      <w:r w:rsidRPr="007136C2">
        <w:rPr>
          <w:i/>
          <w:iCs/>
          <w:sz w:val="24"/>
          <w:szCs w:val="24"/>
          <w:lang w:val="en-US"/>
        </w:rPr>
        <w:t>lore</w:t>
      </w:r>
      <w:r>
        <w:rPr>
          <w:i/>
          <w:iCs/>
          <w:sz w:val="24"/>
          <w:szCs w:val="24"/>
          <w:lang w:val="en-US"/>
        </w:rPr>
        <w:t xml:space="preserve"> </w:t>
      </w:r>
      <w:r w:rsidRPr="007136C2">
        <w:rPr>
          <w:i/>
          <w:iCs/>
          <w:sz w:val="24"/>
          <w:szCs w:val="24"/>
          <w:lang w:val="en-US"/>
        </w:rPr>
        <w:t>named</w:t>
      </w:r>
      <w:r>
        <w:rPr>
          <w:i/>
          <w:iCs/>
          <w:sz w:val="24"/>
          <w:szCs w:val="24"/>
          <w:lang w:val="en-US"/>
        </w:rPr>
        <w:t xml:space="preserve"> </w:t>
      </w:r>
      <w:r w:rsidRPr="007136C2">
        <w:rPr>
          <w:i/>
          <w:iCs/>
          <w:sz w:val="24"/>
          <w:szCs w:val="24"/>
          <w:lang w:val="en-US"/>
        </w:rPr>
        <w:t>after</w:t>
      </w:r>
      <w:r>
        <w:rPr>
          <w:i/>
          <w:iCs/>
          <w:sz w:val="24"/>
          <w:szCs w:val="24"/>
          <w:lang w:val="en-US"/>
        </w:rPr>
        <w:t xml:space="preserve"> </w:t>
      </w:r>
      <w:r w:rsidRPr="007136C2">
        <w:rPr>
          <w:i/>
          <w:iCs/>
          <w:sz w:val="24"/>
          <w:szCs w:val="24"/>
          <w:lang w:val="en-US"/>
        </w:rPr>
        <w:t>A.A.</w:t>
      </w:r>
      <w:r>
        <w:rPr>
          <w:i/>
          <w:iCs/>
          <w:sz w:val="24"/>
          <w:szCs w:val="24"/>
          <w:lang w:val="en-US"/>
        </w:rPr>
        <w:t xml:space="preserve"> </w:t>
      </w:r>
      <w:r w:rsidRPr="007136C2">
        <w:rPr>
          <w:i/>
          <w:iCs/>
          <w:sz w:val="24"/>
          <w:szCs w:val="24"/>
          <w:lang w:val="en-US"/>
        </w:rPr>
        <w:t>Ostapets-Sveshnikov.</w:t>
      </w:r>
    </w:p>
    <w:p w:rsidR="004673A2" w:rsidRPr="007136C2" w:rsidRDefault="004673A2" w:rsidP="004673A2">
      <w:pPr>
        <w:shd w:val="clear" w:color="auto" w:fill="FFFFFF"/>
        <w:tabs>
          <w:tab w:val="left" w:pos="9638"/>
        </w:tabs>
        <w:rPr>
          <w:i/>
          <w:sz w:val="24"/>
          <w:szCs w:val="24"/>
          <w:lang w:val="en-US"/>
        </w:rPr>
      </w:pPr>
    </w:p>
    <w:p w:rsidR="00D725BA" w:rsidRPr="007136C2" w:rsidRDefault="00715956" w:rsidP="00F43B07">
      <w:pPr>
        <w:shd w:val="clear" w:color="auto" w:fill="FFFFFF"/>
        <w:tabs>
          <w:tab w:val="left" w:pos="9638"/>
        </w:tabs>
        <w:jc w:val="left"/>
        <w:rPr>
          <w:i/>
          <w:sz w:val="24"/>
          <w:szCs w:val="24"/>
          <w:lang w:val="en-US"/>
        </w:rPr>
      </w:pPr>
      <w:r w:rsidRPr="007136C2">
        <w:rPr>
          <w:i/>
          <w:sz w:val="24"/>
          <w:szCs w:val="24"/>
          <w:lang w:val="en-US"/>
        </w:rPr>
        <w:t>Abstract</w:t>
      </w:r>
      <w:r w:rsidR="00333DC5" w:rsidRPr="007136C2">
        <w:rPr>
          <w:i/>
          <w:sz w:val="24"/>
          <w:szCs w:val="24"/>
          <w:lang w:val="en-US"/>
        </w:rPr>
        <w:t>.</w:t>
      </w:r>
      <w:r w:rsidR="001941E2">
        <w:rPr>
          <w:i/>
          <w:sz w:val="24"/>
          <w:szCs w:val="24"/>
          <w:lang w:val="en-US"/>
        </w:rPr>
        <w:t xml:space="preserve"> </w:t>
      </w:r>
      <w:r w:rsidR="00333DC5" w:rsidRPr="007136C2">
        <w:rPr>
          <w:i/>
          <w:sz w:val="24"/>
          <w:szCs w:val="24"/>
          <w:lang w:val="en-US"/>
        </w:rPr>
        <w:t>The</w:t>
      </w:r>
      <w:r w:rsidR="001941E2">
        <w:rPr>
          <w:i/>
          <w:sz w:val="24"/>
          <w:szCs w:val="24"/>
          <w:lang w:val="en-US"/>
        </w:rPr>
        <w:t xml:space="preserve"> </w:t>
      </w:r>
      <w:r w:rsidR="00333DC5" w:rsidRPr="007136C2">
        <w:rPr>
          <w:i/>
          <w:sz w:val="24"/>
          <w:szCs w:val="24"/>
          <w:lang w:val="en-US"/>
        </w:rPr>
        <w:t>article</w:t>
      </w:r>
      <w:r w:rsidR="001941E2">
        <w:rPr>
          <w:i/>
          <w:sz w:val="24"/>
          <w:szCs w:val="24"/>
          <w:lang w:val="en-US"/>
        </w:rPr>
        <w:t xml:space="preserve"> </w:t>
      </w:r>
      <w:r w:rsidR="00333DC5" w:rsidRPr="007136C2">
        <w:rPr>
          <w:i/>
          <w:sz w:val="24"/>
          <w:szCs w:val="24"/>
          <w:lang w:val="en-US"/>
        </w:rPr>
        <w:t>highlights</w:t>
      </w:r>
      <w:r w:rsidR="001941E2">
        <w:rPr>
          <w:i/>
          <w:sz w:val="24"/>
          <w:szCs w:val="24"/>
          <w:lang w:val="en-US"/>
        </w:rPr>
        <w:t xml:space="preserve"> </w:t>
      </w:r>
      <w:r w:rsidR="00333DC5" w:rsidRPr="007136C2">
        <w:rPr>
          <w:i/>
          <w:sz w:val="24"/>
          <w:szCs w:val="24"/>
          <w:lang w:val="en-US"/>
        </w:rPr>
        <w:t>the</w:t>
      </w:r>
      <w:r w:rsidR="001941E2">
        <w:rPr>
          <w:i/>
          <w:sz w:val="24"/>
          <w:szCs w:val="24"/>
          <w:lang w:val="en-US"/>
        </w:rPr>
        <w:t xml:space="preserve"> </w:t>
      </w:r>
      <w:r w:rsidR="00333DC5" w:rsidRPr="007136C2">
        <w:rPr>
          <w:i/>
          <w:sz w:val="24"/>
          <w:szCs w:val="24"/>
          <w:lang w:val="en-US"/>
        </w:rPr>
        <w:t>issues</w:t>
      </w:r>
      <w:r w:rsidR="001941E2">
        <w:rPr>
          <w:i/>
          <w:sz w:val="24"/>
          <w:szCs w:val="24"/>
          <w:lang w:val="en-US"/>
        </w:rPr>
        <w:t xml:space="preserve"> </w:t>
      </w:r>
      <w:r w:rsidR="00333DC5" w:rsidRPr="007136C2">
        <w:rPr>
          <w:i/>
          <w:sz w:val="24"/>
          <w:szCs w:val="24"/>
          <w:lang w:val="en-US"/>
        </w:rPr>
        <w:t>of</w:t>
      </w:r>
      <w:r w:rsidR="001941E2">
        <w:rPr>
          <w:i/>
          <w:sz w:val="24"/>
          <w:szCs w:val="24"/>
          <w:lang w:val="en-US"/>
        </w:rPr>
        <w:t xml:space="preserve"> </w:t>
      </w:r>
      <w:r w:rsidR="00333DC5" w:rsidRPr="007136C2">
        <w:rPr>
          <w:i/>
          <w:sz w:val="24"/>
          <w:szCs w:val="24"/>
          <w:lang w:val="en-US"/>
        </w:rPr>
        <w:t>the</w:t>
      </w:r>
      <w:r w:rsidR="001941E2">
        <w:rPr>
          <w:i/>
          <w:sz w:val="24"/>
          <w:szCs w:val="24"/>
          <w:lang w:val="en-US"/>
        </w:rPr>
        <w:t xml:space="preserve"> </w:t>
      </w:r>
      <w:r w:rsidR="00333DC5" w:rsidRPr="007136C2">
        <w:rPr>
          <w:i/>
          <w:sz w:val="24"/>
          <w:szCs w:val="24"/>
          <w:lang w:val="en-US"/>
        </w:rPr>
        <w:t>unlawful</w:t>
      </w:r>
      <w:r w:rsidR="001941E2">
        <w:rPr>
          <w:i/>
          <w:sz w:val="24"/>
          <w:szCs w:val="24"/>
          <w:lang w:val="en-US"/>
        </w:rPr>
        <w:t xml:space="preserve"> </w:t>
      </w:r>
      <w:r w:rsidR="00333DC5" w:rsidRPr="007136C2">
        <w:rPr>
          <w:i/>
          <w:sz w:val="24"/>
          <w:szCs w:val="24"/>
          <w:lang w:val="en-US"/>
        </w:rPr>
        <w:t>application</w:t>
      </w:r>
      <w:r w:rsidR="001941E2">
        <w:rPr>
          <w:i/>
          <w:sz w:val="24"/>
          <w:szCs w:val="24"/>
          <w:lang w:val="en-US"/>
        </w:rPr>
        <w:t xml:space="preserve"> </w:t>
      </w:r>
      <w:r w:rsidR="00333DC5" w:rsidRPr="007136C2">
        <w:rPr>
          <w:i/>
          <w:sz w:val="24"/>
          <w:szCs w:val="24"/>
          <w:lang w:val="en-US"/>
        </w:rPr>
        <w:t>of</w:t>
      </w:r>
      <w:r w:rsidR="001941E2">
        <w:rPr>
          <w:i/>
          <w:sz w:val="24"/>
          <w:szCs w:val="24"/>
          <w:lang w:val="en-US"/>
        </w:rPr>
        <w:t xml:space="preserve"> </w:t>
      </w:r>
      <w:r w:rsidR="00333DC5" w:rsidRPr="007136C2">
        <w:rPr>
          <w:i/>
          <w:sz w:val="24"/>
          <w:szCs w:val="24"/>
          <w:lang w:val="en-US"/>
        </w:rPr>
        <w:t>unjustified</w:t>
      </w:r>
      <w:r w:rsidR="001941E2">
        <w:rPr>
          <w:i/>
          <w:sz w:val="24"/>
          <w:szCs w:val="24"/>
          <w:lang w:val="en-US"/>
        </w:rPr>
        <w:t xml:space="preserve"> </w:t>
      </w:r>
      <w:r w:rsidR="00333DC5" w:rsidRPr="007136C2">
        <w:rPr>
          <w:i/>
          <w:sz w:val="24"/>
          <w:szCs w:val="24"/>
          <w:lang w:val="en-US"/>
        </w:rPr>
        <w:t>regulatory</w:t>
      </w:r>
      <w:r w:rsidR="001941E2">
        <w:rPr>
          <w:i/>
          <w:sz w:val="24"/>
          <w:szCs w:val="24"/>
          <w:lang w:val="en-US"/>
        </w:rPr>
        <w:t xml:space="preserve"> </w:t>
      </w:r>
      <w:r w:rsidR="00333DC5" w:rsidRPr="007136C2">
        <w:rPr>
          <w:i/>
          <w:sz w:val="24"/>
          <w:szCs w:val="24"/>
          <w:lang w:val="en-US"/>
        </w:rPr>
        <w:t>legal</w:t>
      </w:r>
      <w:r w:rsidR="001941E2">
        <w:rPr>
          <w:i/>
          <w:sz w:val="24"/>
          <w:szCs w:val="24"/>
          <w:lang w:val="en-US"/>
        </w:rPr>
        <w:t xml:space="preserve"> </w:t>
      </w:r>
      <w:r w:rsidR="00333DC5" w:rsidRPr="007136C2">
        <w:rPr>
          <w:i/>
          <w:sz w:val="24"/>
          <w:szCs w:val="24"/>
          <w:lang w:val="en-US"/>
        </w:rPr>
        <w:t>acts</w:t>
      </w:r>
      <w:r w:rsidR="001941E2">
        <w:rPr>
          <w:i/>
          <w:sz w:val="24"/>
          <w:szCs w:val="24"/>
          <w:lang w:val="en-US"/>
        </w:rPr>
        <w:t xml:space="preserve"> </w:t>
      </w:r>
      <w:r w:rsidR="00333DC5" w:rsidRPr="007136C2">
        <w:rPr>
          <w:i/>
          <w:sz w:val="24"/>
          <w:szCs w:val="24"/>
          <w:lang w:val="en-US"/>
        </w:rPr>
        <w:t>by</w:t>
      </w:r>
      <w:r w:rsidR="001941E2">
        <w:rPr>
          <w:i/>
          <w:sz w:val="24"/>
          <w:szCs w:val="24"/>
          <w:lang w:val="en-US"/>
        </w:rPr>
        <w:t xml:space="preserve"> </w:t>
      </w:r>
      <w:r w:rsidR="00333DC5" w:rsidRPr="007136C2">
        <w:rPr>
          <w:i/>
          <w:sz w:val="24"/>
          <w:szCs w:val="24"/>
          <w:lang w:val="en-US"/>
        </w:rPr>
        <w:t>supervisory</w:t>
      </w:r>
      <w:r w:rsidR="001941E2">
        <w:rPr>
          <w:i/>
          <w:sz w:val="24"/>
          <w:szCs w:val="24"/>
          <w:lang w:val="en-US"/>
        </w:rPr>
        <w:t xml:space="preserve"> </w:t>
      </w:r>
      <w:r w:rsidR="00333DC5" w:rsidRPr="007136C2">
        <w:rPr>
          <w:i/>
          <w:sz w:val="24"/>
          <w:szCs w:val="24"/>
          <w:lang w:val="en-US"/>
        </w:rPr>
        <w:t>authorities</w:t>
      </w:r>
      <w:r w:rsidR="001941E2">
        <w:rPr>
          <w:i/>
          <w:sz w:val="24"/>
          <w:szCs w:val="24"/>
          <w:lang w:val="en-US"/>
        </w:rPr>
        <w:t xml:space="preserve"> </w:t>
      </w:r>
      <w:r w:rsidR="00333DC5" w:rsidRPr="007136C2">
        <w:rPr>
          <w:i/>
          <w:sz w:val="24"/>
          <w:szCs w:val="24"/>
          <w:lang w:val="en-US"/>
        </w:rPr>
        <w:t>in</w:t>
      </w:r>
      <w:r w:rsidR="001941E2">
        <w:rPr>
          <w:i/>
          <w:sz w:val="24"/>
          <w:szCs w:val="24"/>
          <w:lang w:val="en-US"/>
        </w:rPr>
        <w:t xml:space="preserve"> </w:t>
      </w:r>
      <w:r w:rsidR="00333DC5" w:rsidRPr="007136C2">
        <w:rPr>
          <w:i/>
          <w:sz w:val="24"/>
          <w:szCs w:val="24"/>
          <w:lang w:val="en-US"/>
        </w:rPr>
        <w:t>relation</w:t>
      </w:r>
      <w:r w:rsidR="001941E2">
        <w:rPr>
          <w:i/>
          <w:sz w:val="24"/>
          <w:szCs w:val="24"/>
          <w:lang w:val="en-US"/>
        </w:rPr>
        <w:t xml:space="preserve"> </w:t>
      </w:r>
      <w:r w:rsidR="00333DC5" w:rsidRPr="007136C2">
        <w:rPr>
          <w:i/>
          <w:sz w:val="24"/>
          <w:szCs w:val="24"/>
          <w:lang w:val="en-US"/>
        </w:rPr>
        <w:t>to</w:t>
      </w:r>
      <w:r w:rsidR="001941E2">
        <w:rPr>
          <w:i/>
          <w:sz w:val="24"/>
          <w:szCs w:val="24"/>
          <w:lang w:val="en-US"/>
        </w:rPr>
        <w:t xml:space="preserve"> </w:t>
      </w:r>
      <w:r w:rsidR="00333DC5" w:rsidRPr="007136C2">
        <w:rPr>
          <w:i/>
          <w:sz w:val="24"/>
          <w:szCs w:val="24"/>
          <w:lang w:val="en-US"/>
        </w:rPr>
        <w:t>youth</w:t>
      </w:r>
      <w:r w:rsidR="001941E2">
        <w:rPr>
          <w:i/>
          <w:sz w:val="24"/>
          <w:szCs w:val="24"/>
          <w:lang w:val="en-US"/>
        </w:rPr>
        <w:t xml:space="preserve"> </w:t>
      </w:r>
      <w:r w:rsidR="00333DC5" w:rsidRPr="007136C2">
        <w:rPr>
          <w:i/>
          <w:sz w:val="24"/>
          <w:szCs w:val="24"/>
          <w:lang w:val="en-US"/>
        </w:rPr>
        <w:t>and</w:t>
      </w:r>
      <w:r w:rsidR="001941E2">
        <w:rPr>
          <w:i/>
          <w:sz w:val="24"/>
          <w:szCs w:val="24"/>
          <w:lang w:val="en-US"/>
        </w:rPr>
        <w:t xml:space="preserve"> </w:t>
      </w:r>
      <w:r w:rsidR="00333DC5" w:rsidRPr="007136C2">
        <w:rPr>
          <w:i/>
          <w:sz w:val="24"/>
          <w:szCs w:val="24"/>
          <w:lang w:val="en-US"/>
        </w:rPr>
        <w:t>children</w:t>
      </w:r>
      <w:r w:rsidR="001941E2">
        <w:rPr>
          <w:i/>
          <w:sz w:val="24"/>
          <w:szCs w:val="24"/>
          <w:lang w:val="en-US"/>
        </w:rPr>
        <w:t xml:space="preserve"> </w:t>
      </w:r>
      <w:r w:rsidR="00333DC5" w:rsidRPr="007136C2">
        <w:rPr>
          <w:i/>
          <w:sz w:val="24"/>
          <w:szCs w:val="24"/>
          <w:lang w:val="en-US"/>
        </w:rPr>
        <w:t>and</w:t>
      </w:r>
      <w:r w:rsidR="001941E2">
        <w:rPr>
          <w:i/>
          <w:sz w:val="24"/>
          <w:szCs w:val="24"/>
          <w:lang w:val="en-US"/>
        </w:rPr>
        <w:t xml:space="preserve"> </w:t>
      </w:r>
      <w:r w:rsidR="00333DC5" w:rsidRPr="007136C2">
        <w:rPr>
          <w:i/>
          <w:sz w:val="24"/>
          <w:szCs w:val="24"/>
          <w:lang w:val="en-US"/>
        </w:rPr>
        <w:t>youth</w:t>
      </w:r>
      <w:r w:rsidR="001941E2">
        <w:rPr>
          <w:i/>
          <w:sz w:val="24"/>
          <w:szCs w:val="24"/>
          <w:lang w:val="en-US"/>
        </w:rPr>
        <w:t xml:space="preserve"> </w:t>
      </w:r>
      <w:r w:rsidR="00333DC5" w:rsidRPr="007136C2">
        <w:rPr>
          <w:i/>
          <w:sz w:val="24"/>
          <w:szCs w:val="24"/>
          <w:lang w:val="en-US"/>
        </w:rPr>
        <w:t>tourism.</w:t>
      </w:r>
      <w:r w:rsidR="001941E2">
        <w:rPr>
          <w:i/>
          <w:sz w:val="24"/>
          <w:szCs w:val="24"/>
          <w:lang w:val="en-US"/>
        </w:rPr>
        <w:t xml:space="preserve"> </w:t>
      </w:r>
      <w:r w:rsidR="00333DC5" w:rsidRPr="007136C2">
        <w:rPr>
          <w:i/>
          <w:sz w:val="24"/>
          <w:szCs w:val="24"/>
          <w:lang w:val="en-US"/>
        </w:rPr>
        <w:t>The</w:t>
      </w:r>
      <w:r w:rsidR="001941E2">
        <w:rPr>
          <w:i/>
          <w:sz w:val="24"/>
          <w:szCs w:val="24"/>
          <w:lang w:val="en-US"/>
        </w:rPr>
        <w:t xml:space="preserve"> </w:t>
      </w:r>
      <w:r w:rsidR="00333DC5" w:rsidRPr="007136C2">
        <w:rPr>
          <w:i/>
          <w:sz w:val="24"/>
          <w:szCs w:val="24"/>
          <w:lang w:val="en-US"/>
        </w:rPr>
        <w:t>options</w:t>
      </w:r>
      <w:r w:rsidR="001941E2">
        <w:rPr>
          <w:i/>
          <w:sz w:val="24"/>
          <w:szCs w:val="24"/>
          <w:lang w:val="en-US"/>
        </w:rPr>
        <w:t xml:space="preserve"> </w:t>
      </w:r>
      <w:r w:rsidR="00333DC5" w:rsidRPr="007136C2">
        <w:rPr>
          <w:i/>
          <w:sz w:val="24"/>
          <w:szCs w:val="24"/>
          <w:lang w:val="en-US"/>
        </w:rPr>
        <w:t>of</w:t>
      </w:r>
      <w:r w:rsidR="001941E2">
        <w:rPr>
          <w:i/>
          <w:sz w:val="24"/>
          <w:szCs w:val="24"/>
          <w:lang w:val="en-US"/>
        </w:rPr>
        <w:t xml:space="preserve"> </w:t>
      </w:r>
      <w:r w:rsidR="00333DC5" w:rsidRPr="007136C2">
        <w:rPr>
          <w:i/>
          <w:sz w:val="24"/>
          <w:szCs w:val="24"/>
          <w:lang w:val="en-US"/>
        </w:rPr>
        <w:t>cooperation</w:t>
      </w:r>
      <w:r w:rsidR="001941E2">
        <w:rPr>
          <w:i/>
          <w:sz w:val="24"/>
          <w:szCs w:val="24"/>
          <w:lang w:val="en-US"/>
        </w:rPr>
        <w:t xml:space="preserve"> </w:t>
      </w:r>
      <w:r w:rsidR="00333DC5" w:rsidRPr="007136C2">
        <w:rPr>
          <w:i/>
          <w:sz w:val="24"/>
          <w:szCs w:val="24"/>
          <w:lang w:val="en-US"/>
        </w:rPr>
        <w:t>are</w:t>
      </w:r>
      <w:r w:rsidR="001941E2">
        <w:rPr>
          <w:i/>
          <w:sz w:val="24"/>
          <w:szCs w:val="24"/>
          <w:lang w:val="en-US"/>
        </w:rPr>
        <w:t xml:space="preserve"> </w:t>
      </w:r>
      <w:r w:rsidR="00333DC5" w:rsidRPr="007136C2">
        <w:rPr>
          <w:i/>
          <w:sz w:val="24"/>
          <w:szCs w:val="24"/>
          <w:lang w:val="en-US"/>
        </w:rPr>
        <w:t>offered</w:t>
      </w:r>
      <w:r w:rsidR="001941E2">
        <w:rPr>
          <w:i/>
          <w:sz w:val="24"/>
          <w:szCs w:val="24"/>
          <w:lang w:val="en-US"/>
        </w:rPr>
        <w:t xml:space="preserve"> </w:t>
      </w:r>
      <w:r w:rsidR="00333DC5" w:rsidRPr="007136C2">
        <w:rPr>
          <w:i/>
          <w:sz w:val="24"/>
          <w:szCs w:val="24"/>
          <w:lang w:val="en-US"/>
        </w:rPr>
        <w:t>in</w:t>
      </w:r>
      <w:r w:rsidR="001941E2">
        <w:rPr>
          <w:i/>
          <w:sz w:val="24"/>
          <w:szCs w:val="24"/>
          <w:lang w:val="en-US"/>
        </w:rPr>
        <w:t xml:space="preserve"> </w:t>
      </w:r>
      <w:r w:rsidR="00333DC5" w:rsidRPr="007136C2">
        <w:rPr>
          <w:i/>
          <w:sz w:val="24"/>
          <w:szCs w:val="24"/>
          <w:lang w:val="en-US"/>
        </w:rPr>
        <w:t>order</w:t>
      </w:r>
      <w:r w:rsidR="001941E2">
        <w:rPr>
          <w:i/>
          <w:sz w:val="24"/>
          <w:szCs w:val="24"/>
          <w:lang w:val="en-US"/>
        </w:rPr>
        <w:t xml:space="preserve"> </w:t>
      </w:r>
      <w:r w:rsidR="00333DC5" w:rsidRPr="007136C2">
        <w:rPr>
          <w:i/>
          <w:sz w:val="24"/>
          <w:szCs w:val="24"/>
          <w:lang w:val="en-US"/>
        </w:rPr>
        <w:t>to</w:t>
      </w:r>
      <w:r w:rsidR="001941E2">
        <w:rPr>
          <w:i/>
          <w:sz w:val="24"/>
          <w:szCs w:val="24"/>
          <w:lang w:val="en-US"/>
        </w:rPr>
        <w:t xml:space="preserve"> </w:t>
      </w:r>
      <w:r w:rsidR="00333DC5" w:rsidRPr="007136C2">
        <w:rPr>
          <w:i/>
          <w:sz w:val="24"/>
          <w:szCs w:val="24"/>
          <w:lang w:val="en-US"/>
        </w:rPr>
        <w:t>improve</w:t>
      </w:r>
      <w:r w:rsidR="001941E2">
        <w:rPr>
          <w:i/>
          <w:sz w:val="24"/>
          <w:szCs w:val="24"/>
          <w:lang w:val="en-US"/>
        </w:rPr>
        <w:t xml:space="preserve"> </w:t>
      </w:r>
      <w:r w:rsidR="00333DC5" w:rsidRPr="007136C2">
        <w:rPr>
          <w:i/>
          <w:sz w:val="24"/>
          <w:szCs w:val="24"/>
          <w:lang w:val="en-US"/>
        </w:rPr>
        <w:t>the</w:t>
      </w:r>
      <w:r w:rsidR="001941E2">
        <w:rPr>
          <w:i/>
          <w:sz w:val="24"/>
          <w:szCs w:val="24"/>
          <w:lang w:val="en-US"/>
        </w:rPr>
        <w:t xml:space="preserve"> </w:t>
      </w:r>
      <w:r w:rsidR="00333DC5" w:rsidRPr="007136C2">
        <w:rPr>
          <w:i/>
          <w:sz w:val="24"/>
          <w:szCs w:val="24"/>
          <w:lang w:val="en-US"/>
        </w:rPr>
        <w:t>scientific</w:t>
      </w:r>
      <w:r w:rsidR="001941E2">
        <w:rPr>
          <w:i/>
          <w:sz w:val="24"/>
          <w:szCs w:val="24"/>
          <w:lang w:val="en-US"/>
        </w:rPr>
        <w:t xml:space="preserve"> </w:t>
      </w:r>
      <w:r w:rsidR="00333DC5" w:rsidRPr="007136C2">
        <w:rPr>
          <w:i/>
          <w:sz w:val="24"/>
          <w:szCs w:val="24"/>
          <w:lang w:val="en-US"/>
        </w:rPr>
        <w:t>and</w:t>
      </w:r>
      <w:r w:rsidR="001941E2">
        <w:rPr>
          <w:i/>
          <w:sz w:val="24"/>
          <w:szCs w:val="24"/>
          <w:lang w:val="en-US"/>
        </w:rPr>
        <w:t xml:space="preserve"> </w:t>
      </w:r>
      <w:r w:rsidR="00333DC5" w:rsidRPr="007136C2">
        <w:rPr>
          <w:i/>
          <w:sz w:val="24"/>
          <w:szCs w:val="24"/>
          <w:lang w:val="en-US"/>
        </w:rPr>
        <w:t>methodological</w:t>
      </w:r>
      <w:r w:rsidR="001941E2">
        <w:rPr>
          <w:i/>
          <w:sz w:val="24"/>
          <w:szCs w:val="24"/>
          <w:lang w:val="en-US"/>
        </w:rPr>
        <w:t xml:space="preserve">  </w:t>
      </w:r>
      <w:r w:rsidR="00333DC5" w:rsidRPr="007136C2">
        <w:rPr>
          <w:i/>
          <w:sz w:val="24"/>
          <w:szCs w:val="24"/>
          <w:lang w:val="en-US"/>
        </w:rPr>
        <w:t>justification</w:t>
      </w:r>
      <w:r w:rsidR="001941E2">
        <w:rPr>
          <w:i/>
          <w:sz w:val="24"/>
          <w:szCs w:val="24"/>
          <w:lang w:val="en-US"/>
        </w:rPr>
        <w:t xml:space="preserve"> </w:t>
      </w:r>
      <w:r w:rsidR="00333DC5" w:rsidRPr="007136C2">
        <w:rPr>
          <w:i/>
          <w:sz w:val="24"/>
          <w:szCs w:val="24"/>
          <w:lang w:val="en-US"/>
        </w:rPr>
        <w:t>and</w:t>
      </w:r>
      <w:r w:rsidR="001941E2">
        <w:rPr>
          <w:i/>
          <w:sz w:val="24"/>
          <w:szCs w:val="24"/>
          <w:lang w:val="en-US"/>
        </w:rPr>
        <w:t xml:space="preserve"> </w:t>
      </w:r>
      <w:r w:rsidR="00333DC5" w:rsidRPr="007136C2">
        <w:rPr>
          <w:i/>
          <w:sz w:val="24"/>
          <w:szCs w:val="24"/>
          <w:lang w:val="en-US"/>
        </w:rPr>
        <w:t>the</w:t>
      </w:r>
      <w:r w:rsidR="001941E2">
        <w:rPr>
          <w:i/>
          <w:sz w:val="24"/>
          <w:szCs w:val="24"/>
          <w:lang w:val="en-US"/>
        </w:rPr>
        <w:t xml:space="preserve"> </w:t>
      </w:r>
      <w:r w:rsidR="00333DC5" w:rsidRPr="007136C2">
        <w:rPr>
          <w:i/>
          <w:sz w:val="24"/>
          <w:szCs w:val="24"/>
          <w:lang w:val="en-US"/>
        </w:rPr>
        <w:t>adoption</w:t>
      </w:r>
      <w:r w:rsidR="001941E2">
        <w:rPr>
          <w:i/>
          <w:sz w:val="24"/>
          <w:szCs w:val="24"/>
          <w:lang w:val="en-US"/>
        </w:rPr>
        <w:t xml:space="preserve"> </w:t>
      </w:r>
      <w:r w:rsidR="00333DC5" w:rsidRPr="007136C2">
        <w:rPr>
          <w:i/>
          <w:sz w:val="24"/>
          <w:szCs w:val="24"/>
          <w:lang w:val="en-US"/>
        </w:rPr>
        <w:t>of</w:t>
      </w:r>
      <w:r w:rsidR="001941E2">
        <w:rPr>
          <w:i/>
          <w:sz w:val="24"/>
          <w:szCs w:val="24"/>
          <w:lang w:val="en-US"/>
        </w:rPr>
        <w:t xml:space="preserve"> </w:t>
      </w:r>
      <w:r w:rsidR="00333DC5" w:rsidRPr="007136C2">
        <w:rPr>
          <w:i/>
          <w:sz w:val="24"/>
          <w:szCs w:val="24"/>
          <w:lang w:val="en-US"/>
        </w:rPr>
        <w:t>competent</w:t>
      </w:r>
      <w:r w:rsidR="001941E2">
        <w:rPr>
          <w:i/>
          <w:sz w:val="24"/>
          <w:szCs w:val="24"/>
          <w:lang w:val="en-US"/>
        </w:rPr>
        <w:t xml:space="preserve"> </w:t>
      </w:r>
      <w:r w:rsidR="00333DC5" w:rsidRPr="007136C2">
        <w:rPr>
          <w:i/>
          <w:sz w:val="24"/>
          <w:szCs w:val="24"/>
          <w:lang w:val="en-US"/>
        </w:rPr>
        <w:t>organizational</w:t>
      </w:r>
      <w:r w:rsidR="001941E2">
        <w:rPr>
          <w:i/>
          <w:sz w:val="24"/>
          <w:szCs w:val="24"/>
          <w:lang w:val="en-US"/>
        </w:rPr>
        <w:t xml:space="preserve"> </w:t>
      </w:r>
      <w:r w:rsidR="00333DC5" w:rsidRPr="007136C2">
        <w:rPr>
          <w:i/>
          <w:sz w:val="24"/>
          <w:szCs w:val="24"/>
          <w:lang w:val="en-US"/>
        </w:rPr>
        <w:t>and</w:t>
      </w:r>
      <w:r w:rsidR="001941E2">
        <w:rPr>
          <w:i/>
          <w:sz w:val="24"/>
          <w:szCs w:val="24"/>
          <w:lang w:val="en-US"/>
        </w:rPr>
        <w:t xml:space="preserve"> </w:t>
      </w:r>
      <w:r w:rsidR="00333DC5" w:rsidRPr="007136C2">
        <w:rPr>
          <w:i/>
          <w:sz w:val="24"/>
          <w:szCs w:val="24"/>
          <w:lang w:val="en-US"/>
        </w:rPr>
        <w:t>managerial</w:t>
      </w:r>
      <w:r w:rsidR="001941E2">
        <w:rPr>
          <w:i/>
          <w:sz w:val="24"/>
          <w:szCs w:val="24"/>
          <w:lang w:val="en-US"/>
        </w:rPr>
        <w:t xml:space="preserve"> </w:t>
      </w:r>
      <w:r w:rsidR="00333DC5" w:rsidRPr="007136C2">
        <w:rPr>
          <w:i/>
          <w:sz w:val="24"/>
          <w:szCs w:val="24"/>
          <w:lang w:val="en-US"/>
        </w:rPr>
        <w:t>decisions</w:t>
      </w:r>
      <w:r w:rsidR="001941E2">
        <w:rPr>
          <w:i/>
          <w:sz w:val="24"/>
          <w:szCs w:val="24"/>
          <w:lang w:val="en-US"/>
        </w:rPr>
        <w:t xml:space="preserve"> </w:t>
      </w:r>
      <w:r w:rsidR="00333DC5" w:rsidRPr="007136C2">
        <w:rPr>
          <w:i/>
          <w:sz w:val="24"/>
          <w:szCs w:val="24"/>
          <w:lang w:val="en-US"/>
        </w:rPr>
        <w:t>in</w:t>
      </w:r>
      <w:r w:rsidR="001941E2">
        <w:rPr>
          <w:i/>
          <w:sz w:val="24"/>
          <w:szCs w:val="24"/>
          <w:lang w:val="en-US"/>
        </w:rPr>
        <w:t xml:space="preserve"> </w:t>
      </w:r>
      <w:r w:rsidR="00333DC5" w:rsidRPr="007136C2">
        <w:rPr>
          <w:i/>
          <w:sz w:val="24"/>
          <w:szCs w:val="24"/>
          <w:lang w:val="en-US"/>
        </w:rPr>
        <w:t>the</w:t>
      </w:r>
      <w:r w:rsidR="001941E2">
        <w:rPr>
          <w:i/>
          <w:sz w:val="24"/>
          <w:szCs w:val="24"/>
          <w:lang w:val="en-US"/>
        </w:rPr>
        <w:t xml:space="preserve"> </w:t>
      </w:r>
      <w:r w:rsidR="00333DC5" w:rsidRPr="007136C2">
        <w:rPr>
          <w:i/>
          <w:sz w:val="24"/>
          <w:szCs w:val="24"/>
          <w:lang w:val="en-US"/>
        </w:rPr>
        <w:t>field</w:t>
      </w:r>
      <w:r w:rsidR="001941E2">
        <w:rPr>
          <w:i/>
          <w:sz w:val="24"/>
          <w:szCs w:val="24"/>
          <w:lang w:val="en-US"/>
        </w:rPr>
        <w:t xml:space="preserve"> </w:t>
      </w:r>
      <w:r w:rsidR="00333DC5" w:rsidRPr="007136C2">
        <w:rPr>
          <w:i/>
          <w:sz w:val="24"/>
          <w:szCs w:val="24"/>
          <w:lang w:val="en-US"/>
        </w:rPr>
        <w:t>of</w:t>
      </w:r>
      <w:r w:rsidR="001941E2">
        <w:rPr>
          <w:i/>
          <w:sz w:val="24"/>
          <w:szCs w:val="24"/>
          <w:lang w:val="en-US"/>
        </w:rPr>
        <w:t xml:space="preserve"> </w:t>
      </w:r>
      <w:r w:rsidR="00333DC5" w:rsidRPr="007136C2">
        <w:rPr>
          <w:i/>
          <w:sz w:val="24"/>
          <w:szCs w:val="24"/>
          <w:lang w:val="en-US"/>
        </w:rPr>
        <w:t>social</w:t>
      </w:r>
      <w:r w:rsidR="001941E2">
        <w:rPr>
          <w:i/>
          <w:sz w:val="24"/>
          <w:szCs w:val="24"/>
          <w:lang w:val="en-US"/>
        </w:rPr>
        <w:t xml:space="preserve"> </w:t>
      </w:r>
      <w:r w:rsidR="00333DC5" w:rsidRPr="007136C2">
        <w:rPr>
          <w:i/>
          <w:sz w:val="24"/>
          <w:szCs w:val="24"/>
          <w:lang w:val="en-US"/>
        </w:rPr>
        <w:t>tourism.</w:t>
      </w:r>
    </w:p>
    <w:p w:rsidR="00D725BA" w:rsidRPr="007136C2" w:rsidRDefault="00333DC5" w:rsidP="00F43B07">
      <w:pPr>
        <w:shd w:val="clear" w:color="auto" w:fill="FFFFFF"/>
        <w:tabs>
          <w:tab w:val="left" w:pos="9638"/>
        </w:tabs>
        <w:jc w:val="left"/>
        <w:rPr>
          <w:i/>
          <w:sz w:val="24"/>
          <w:szCs w:val="24"/>
          <w:lang w:val="en-US"/>
        </w:rPr>
      </w:pPr>
      <w:r w:rsidRPr="007136C2">
        <w:rPr>
          <w:i/>
          <w:sz w:val="24"/>
          <w:szCs w:val="24"/>
          <w:lang w:val="en-US"/>
        </w:rPr>
        <w:t>Keywords:</w:t>
      </w:r>
      <w:r w:rsidR="001941E2">
        <w:rPr>
          <w:i/>
          <w:sz w:val="24"/>
          <w:szCs w:val="24"/>
          <w:lang w:val="en-US"/>
        </w:rPr>
        <w:t xml:space="preserve"> </w:t>
      </w:r>
      <w:r w:rsidRPr="007136C2">
        <w:rPr>
          <w:i/>
          <w:sz w:val="24"/>
          <w:szCs w:val="24"/>
          <w:lang w:val="en-US"/>
        </w:rPr>
        <w:t>social,</w:t>
      </w:r>
      <w:r w:rsidR="001941E2">
        <w:rPr>
          <w:i/>
          <w:sz w:val="24"/>
          <w:szCs w:val="24"/>
          <w:lang w:val="en-US"/>
        </w:rPr>
        <w:t xml:space="preserve"> </w:t>
      </w:r>
      <w:r w:rsidRPr="007136C2">
        <w:rPr>
          <w:i/>
          <w:sz w:val="24"/>
          <w:szCs w:val="24"/>
          <w:lang w:val="en-US"/>
        </w:rPr>
        <w:t>youth</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children</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youth</w:t>
      </w:r>
      <w:r w:rsidR="001941E2">
        <w:rPr>
          <w:i/>
          <w:sz w:val="24"/>
          <w:szCs w:val="24"/>
          <w:lang w:val="en-US"/>
        </w:rPr>
        <w:t xml:space="preserve"> </w:t>
      </w:r>
      <w:r w:rsidRPr="007136C2">
        <w:rPr>
          <w:i/>
          <w:sz w:val="24"/>
          <w:szCs w:val="24"/>
          <w:lang w:val="en-US"/>
        </w:rPr>
        <w:t>tourism,</w:t>
      </w:r>
      <w:r w:rsidR="001941E2">
        <w:rPr>
          <w:i/>
          <w:sz w:val="24"/>
          <w:szCs w:val="24"/>
          <w:lang w:val="en-US"/>
        </w:rPr>
        <w:t xml:space="preserve"> </w:t>
      </w:r>
      <w:r w:rsidRPr="007136C2">
        <w:rPr>
          <w:i/>
          <w:sz w:val="24"/>
          <w:szCs w:val="24"/>
          <w:lang w:val="en-US"/>
        </w:rPr>
        <w:t>legal</w:t>
      </w:r>
      <w:r w:rsidR="001941E2">
        <w:rPr>
          <w:i/>
          <w:sz w:val="24"/>
          <w:szCs w:val="24"/>
          <w:lang w:val="en-US"/>
        </w:rPr>
        <w:t xml:space="preserve"> </w:t>
      </w:r>
      <w:r w:rsidRPr="007136C2">
        <w:rPr>
          <w:i/>
          <w:sz w:val="24"/>
          <w:szCs w:val="24"/>
          <w:lang w:val="en-US"/>
        </w:rPr>
        <w:t>framework</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tourism,</w:t>
      </w:r>
      <w:r w:rsidR="001941E2">
        <w:rPr>
          <w:i/>
          <w:sz w:val="24"/>
          <w:szCs w:val="24"/>
          <w:lang w:val="en-US"/>
        </w:rPr>
        <w:t xml:space="preserve"> </w:t>
      </w:r>
      <w:r w:rsidRPr="007136C2">
        <w:rPr>
          <w:i/>
          <w:sz w:val="24"/>
          <w:szCs w:val="24"/>
          <w:lang w:val="en-US"/>
        </w:rPr>
        <w:t>tourism</w:t>
      </w:r>
      <w:r w:rsidR="001941E2">
        <w:rPr>
          <w:i/>
          <w:sz w:val="24"/>
          <w:szCs w:val="24"/>
          <w:lang w:val="en-US"/>
        </w:rPr>
        <w:t xml:space="preserve"> </w:t>
      </w:r>
      <w:r w:rsidRPr="007136C2">
        <w:rPr>
          <w:i/>
          <w:sz w:val="24"/>
          <w:szCs w:val="24"/>
          <w:lang w:val="en-US"/>
        </w:rPr>
        <w:t>management</w:t>
      </w:r>
      <w:r w:rsidR="00DC5A65" w:rsidRPr="007136C2">
        <w:rPr>
          <w:i/>
          <w:sz w:val="24"/>
          <w:szCs w:val="24"/>
          <w:lang w:val="en-US"/>
        </w:rPr>
        <w:t>,</w:t>
      </w:r>
      <w:r w:rsidR="001941E2">
        <w:rPr>
          <w:i/>
          <w:sz w:val="24"/>
          <w:szCs w:val="24"/>
          <w:lang w:val="en-US"/>
        </w:rPr>
        <w:t xml:space="preserve"> </w:t>
      </w:r>
      <w:r w:rsidR="00DC5A65" w:rsidRPr="007136C2">
        <w:rPr>
          <w:i/>
          <w:sz w:val="24"/>
          <w:szCs w:val="24"/>
          <w:lang w:val="en-US"/>
        </w:rPr>
        <w:t>social</w:t>
      </w:r>
      <w:r w:rsidR="001941E2">
        <w:rPr>
          <w:i/>
          <w:sz w:val="24"/>
          <w:szCs w:val="24"/>
          <w:lang w:val="en-US"/>
        </w:rPr>
        <w:t xml:space="preserve"> </w:t>
      </w:r>
      <w:r w:rsidR="00DC5A65" w:rsidRPr="007136C2">
        <w:rPr>
          <w:i/>
          <w:sz w:val="24"/>
          <w:szCs w:val="24"/>
          <w:lang w:val="en-US"/>
        </w:rPr>
        <w:t>partnership</w:t>
      </w:r>
      <w:r w:rsidR="001941E2">
        <w:rPr>
          <w:i/>
          <w:sz w:val="24"/>
          <w:szCs w:val="24"/>
          <w:lang w:val="en-US"/>
        </w:rPr>
        <w:t xml:space="preserve"> </w:t>
      </w:r>
      <w:r w:rsidR="00DC5A65" w:rsidRPr="007136C2">
        <w:rPr>
          <w:i/>
          <w:sz w:val="24"/>
          <w:szCs w:val="24"/>
          <w:lang w:val="en-US"/>
        </w:rPr>
        <w:t>in</w:t>
      </w:r>
      <w:r w:rsidR="001941E2">
        <w:rPr>
          <w:i/>
          <w:sz w:val="24"/>
          <w:szCs w:val="24"/>
          <w:lang w:val="en-US"/>
        </w:rPr>
        <w:t xml:space="preserve"> </w:t>
      </w:r>
      <w:r w:rsidR="00DC5A65" w:rsidRPr="007136C2">
        <w:rPr>
          <w:i/>
          <w:sz w:val="24"/>
          <w:szCs w:val="24"/>
          <w:lang w:val="en-US"/>
        </w:rPr>
        <w:t>tourism</w:t>
      </w:r>
    </w:p>
    <w:p w:rsidR="00DC5A65" w:rsidRPr="007136C2" w:rsidRDefault="00DC5A65" w:rsidP="00F43B07">
      <w:pPr>
        <w:shd w:val="clear" w:color="auto" w:fill="FFFFFF"/>
        <w:tabs>
          <w:tab w:val="left" w:pos="9638"/>
        </w:tabs>
        <w:jc w:val="left"/>
        <w:rPr>
          <w:i/>
          <w:sz w:val="24"/>
          <w:szCs w:val="24"/>
          <w:lang w:val="en-US"/>
        </w:rPr>
      </w:pPr>
    </w:p>
    <w:p w:rsidR="00D725BA" w:rsidRPr="007136C2" w:rsidRDefault="00333DC5" w:rsidP="00F43B07">
      <w:pPr>
        <w:tabs>
          <w:tab w:val="left" w:pos="9638"/>
        </w:tabs>
        <w:ind w:firstLine="0"/>
        <w:jc w:val="center"/>
        <w:rPr>
          <w:i/>
          <w:iCs/>
          <w:sz w:val="24"/>
          <w:szCs w:val="24"/>
          <w:lang w:val="en-US"/>
        </w:rPr>
      </w:pPr>
      <w:r w:rsidRPr="007136C2">
        <w:rPr>
          <w:i/>
          <w:iCs/>
          <w:sz w:val="24"/>
          <w:szCs w:val="24"/>
          <w:lang w:val="en-US"/>
        </w:rPr>
        <w:t>References</w:t>
      </w:r>
    </w:p>
    <w:p w:rsidR="00D725BA" w:rsidRPr="007136C2" w:rsidRDefault="00333DC5" w:rsidP="00F43B07">
      <w:pPr>
        <w:tabs>
          <w:tab w:val="left" w:pos="9638"/>
        </w:tabs>
        <w:rPr>
          <w:i/>
          <w:iCs/>
          <w:spacing w:val="-6"/>
          <w:sz w:val="24"/>
          <w:szCs w:val="24"/>
          <w:lang w:val="en-US"/>
        </w:rPr>
      </w:pPr>
      <w:r w:rsidRPr="007136C2">
        <w:rPr>
          <w:i/>
          <w:iCs/>
          <w:sz w:val="24"/>
          <w:szCs w:val="24"/>
          <w:lang w:val="en-US"/>
        </w:rPr>
        <w:t>1.</w:t>
      </w:r>
      <w:r w:rsidR="001941E2">
        <w:rPr>
          <w:i/>
          <w:iCs/>
          <w:sz w:val="24"/>
          <w:szCs w:val="24"/>
          <w:lang w:val="en-US"/>
        </w:rPr>
        <w:t xml:space="preserve"> </w:t>
      </w:r>
      <w:r w:rsidRPr="007136C2">
        <w:rPr>
          <w:i/>
          <w:iCs/>
          <w:spacing w:val="-6"/>
          <w:sz w:val="24"/>
          <w:szCs w:val="24"/>
          <w:lang w:val="en-US"/>
        </w:rPr>
        <w:t>Federal'nyj</w:t>
      </w:r>
      <w:r w:rsidR="001941E2">
        <w:rPr>
          <w:i/>
          <w:iCs/>
          <w:spacing w:val="-6"/>
          <w:sz w:val="24"/>
          <w:szCs w:val="24"/>
          <w:lang w:val="en-US"/>
        </w:rPr>
        <w:t xml:space="preserve"> </w:t>
      </w:r>
      <w:r w:rsidRPr="007136C2">
        <w:rPr>
          <w:i/>
          <w:iCs/>
          <w:spacing w:val="-6"/>
          <w:sz w:val="24"/>
          <w:szCs w:val="24"/>
          <w:lang w:val="en-US"/>
        </w:rPr>
        <w:t>zakon</w:t>
      </w:r>
      <w:r w:rsidR="001941E2">
        <w:rPr>
          <w:i/>
          <w:iCs/>
          <w:spacing w:val="-6"/>
          <w:sz w:val="24"/>
          <w:szCs w:val="24"/>
          <w:lang w:val="en-US"/>
        </w:rPr>
        <w:t xml:space="preserve"> </w:t>
      </w:r>
      <w:r w:rsidRPr="007136C2">
        <w:rPr>
          <w:i/>
          <w:iCs/>
          <w:spacing w:val="-6"/>
          <w:sz w:val="24"/>
          <w:szCs w:val="24"/>
          <w:lang w:val="en-US"/>
        </w:rPr>
        <w:t>«Ob</w:t>
      </w:r>
      <w:r w:rsidR="001941E2">
        <w:rPr>
          <w:i/>
          <w:iCs/>
          <w:spacing w:val="-6"/>
          <w:sz w:val="24"/>
          <w:szCs w:val="24"/>
          <w:lang w:val="en-US"/>
        </w:rPr>
        <w:t xml:space="preserve"> </w:t>
      </w:r>
      <w:r w:rsidRPr="007136C2">
        <w:rPr>
          <w:i/>
          <w:iCs/>
          <w:spacing w:val="-6"/>
          <w:sz w:val="24"/>
          <w:szCs w:val="24"/>
          <w:lang w:val="en-US"/>
        </w:rPr>
        <w:t>osnovnyh</w:t>
      </w:r>
      <w:r w:rsidR="001941E2">
        <w:rPr>
          <w:i/>
          <w:iCs/>
          <w:spacing w:val="-6"/>
          <w:sz w:val="24"/>
          <w:szCs w:val="24"/>
          <w:lang w:val="en-US"/>
        </w:rPr>
        <w:t xml:space="preserve"> </w:t>
      </w:r>
      <w:r w:rsidRPr="007136C2">
        <w:rPr>
          <w:i/>
          <w:iCs/>
          <w:spacing w:val="-6"/>
          <w:sz w:val="24"/>
          <w:szCs w:val="24"/>
          <w:lang w:val="en-US"/>
        </w:rPr>
        <w:t>garantiyah</w:t>
      </w:r>
      <w:r w:rsidR="001941E2">
        <w:rPr>
          <w:i/>
          <w:iCs/>
          <w:spacing w:val="-6"/>
          <w:sz w:val="24"/>
          <w:szCs w:val="24"/>
          <w:lang w:val="en-US"/>
        </w:rPr>
        <w:t xml:space="preserve"> </w:t>
      </w:r>
      <w:r w:rsidRPr="007136C2">
        <w:rPr>
          <w:i/>
          <w:iCs/>
          <w:spacing w:val="-6"/>
          <w:sz w:val="24"/>
          <w:szCs w:val="24"/>
          <w:lang w:val="en-US"/>
        </w:rPr>
        <w:t>prav</w:t>
      </w:r>
      <w:r w:rsidR="001941E2">
        <w:rPr>
          <w:i/>
          <w:iCs/>
          <w:spacing w:val="-6"/>
          <w:sz w:val="24"/>
          <w:szCs w:val="24"/>
          <w:lang w:val="en-US"/>
        </w:rPr>
        <w:t xml:space="preserve"> </w:t>
      </w:r>
      <w:r w:rsidRPr="007136C2">
        <w:rPr>
          <w:i/>
          <w:iCs/>
          <w:spacing w:val="-6"/>
          <w:sz w:val="24"/>
          <w:szCs w:val="24"/>
          <w:lang w:val="en-US"/>
        </w:rPr>
        <w:t>rebenka</w:t>
      </w:r>
      <w:r w:rsidR="001941E2">
        <w:rPr>
          <w:i/>
          <w:iCs/>
          <w:spacing w:val="-6"/>
          <w:sz w:val="24"/>
          <w:szCs w:val="24"/>
          <w:lang w:val="en-US"/>
        </w:rPr>
        <w:t xml:space="preserve"> </w:t>
      </w:r>
      <w:r w:rsidRPr="007136C2">
        <w:rPr>
          <w:i/>
          <w:iCs/>
          <w:spacing w:val="-6"/>
          <w:sz w:val="24"/>
          <w:szCs w:val="24"/>
          <w:lang w:val="en-US"/>
        </w:rPr>
        <w:t>v</w:t>
      </w:r>
      <w:r w:rsidR="001941E2">
        <w:rPr>
          <w:i/>
          <w:iCs/>
          <w:spacing w:val="-6"/>
          <w:sz w:val="24"/>
          <w:szCs w:val="24"/>
          <w:lang w:val="en-US"/>
        </w:rPr>
        <w:t xml:space="preserve"> </w:t>
      </w:r>
      <w:r w:rsidRPr="007136C2">
        <w:rPr>
          <w:i/>
          <w:iCs/>
          <w:spacing w:val="-6"/>
          <w:sz w:val="24"/>
          <w:szCs w:val="24"/>
          <w:lang w:val="en-US"/>
        </w:rPr>
        <w:t>Rossijskoj</w:t>
      </w:r>
      <w:r w:rsidR="001941E2">
        <w:rPr>
          <w:i/>
          <w:iCs/>
          <w:spacing w:val="-6"/>
          <w:sz w:val="24"/>
          <w:szCs w:val="24"/>
          <w:lang w:val="en-US"/>
        </w:rPr>
        <w:t xml:space="preserve"> </w:t>
      </w:r>
      <w:r w:rsidRPr="007136C2">
        <w:rPr>
          <w:i/>
          <w:iCs/>
          <w:spacing w:val="-6"/>
          <w:sz w:val="24"/>
          <w:szCs w:val="24"/>
          <w:lang w:val="en-US"/>
        </w:rPr>
        <w:t>Federacii»</w:t>
      </w:r>
      <w:r w:rsidR="001941E2">
        <w:rPr>
          <w:i/>
          <w:iCs/>
          <w:spacing w:val="-6"/>
          <w:sz w:val="24"/>
          <w:szCs w:val="24"/>
          <w:lang w:val="en-US"/>
        </w:rPr>
        <w:t xml:space="preserve"> </w:t>
      </w:r>
      <w:r w:rsidRPr="007136C2">
        <w:rPr>
          <w:i/>
          <w:iCs/>
          <w:spacing w:val="-6"/>
          <w:sz w:val="24"/>
          <w:szCs w:val="24"/>
          <w:lang w:val="en-US"/>
        </w:rPr>
        <w:t>№</w:t>
      </w:r>
      <w:r w:rsidR="001941E2">
        <w:rPr>
          <w:i/>
          <w:iCs/>
          <w:spacing w:val="-6"/>
          <w:sz w:val="24"/>
          <w:szCs w:val="24"/>
          <w:lang w:val="en-US"/>
        </w:rPr>
        <w:t xml:space="preserve"> </w:t>
      </w:r>
      <w:r w:rsidRPr="007136C2">
        <w:rPr>
          <w:i/>
          <w:iCs/>
          <w:spacing w:val="-6"/>
          <w:sz w:val="24"/>
          <w:szCs w:val="24"/>
          <w:lang w:val="en-US"/>
        </w:rPr>
        <w:t>489-FZ.</w:t>
      </w:r>
    </w:p>
    <w:p w:rsidR="00D725BA" w:rsidRPr="007136C2" w:rsidRDefault="00333DC5" w:rsidP="00F43B07">
      <w:pPr>
        <w:tabs>
          <w:tab w:val="left" w:pos="9638"/>
        </w:tabs>
        <w:rPr>
          <w:i/>
          <w:iCs/>
          <w:spacing w:val="-6"/>
          <w:sz w:val="24"/>
          <w:szCs w:val="24"/>
          <w:lang w:val="en-US"/>
        </w:rPr>
      </w:pPr>
      <w:r w:rsidRPr="007136C2">
        <w:rPr>
          <w:i/>
          <w:iCs/>
          <w:spacing w:val="-6"/>
          <w:sz w:val="24"/>
          <w:szCs w:val="24"/>
          <w:lang w:val="en-US"/>
        </w:rPr>
        <w:t>2.</w:t>
      </w:r>
      <w:r w:rsidR="001941E2">
        <w:rPr>
          <w:i/>
          <w:iCs/>
          <w:spacing w:val="-6"/>
          <w:sz w:val="24"/>
          <w:szCs w:val="24"/>
          <w:lang w:val="en-US"/>
        </w:rPr>
        <w:t xml:space="preserve"> </w:t>
      </w:r>
      <w:r w:rsidRPr="007136C2">
        <w:rPr>
          <w:i/>
          <w:iCs/>
          <w:spacing w:val="-6"/>
          <w:sz w:val="24"/>
          <w:szCs w:val="24"/>
          <w:lang w:val="en-US"/>
        </w:rPr>
        <w:t>Federal'nyj</w:t>
      </w:r>
      <w:r w:rsidR="001941E2">
        <w:rPr>
          <w:i/>
          <w:iCs/>
          <w:spacing w:val="-6"/>
          <w:sz w:val="24"/>
          <w:szCs w:val="24"/>
          <w:lang w:val="en-US"/>
        </w:rPr>
        <w:t xml:space="preserve"> </w:t>
      </w:r>
      <w:r w:rsidRPr="007136C2">
        <w:rPr>
          <w:i/>
          <w:iCs/>
          <w:spacing w:val="-6"/>
          <w:sz w:val="24"/>
          <w:szCs w:val="24"/>
          <w:lang w:val="en-US"/>
        </w:rPr>
        <w:t>zakon</w:t>
      </w:r>
      <w:r w:rsidR="001941E2">
        <w:rPr>
          <w:i/>
          <w:iCs/>
          <w:spacing w:val="-6"/>
          <w:sz w:val="24"/>
          <w:szCs w:val="24"/>
          <w:lang w:val="en-US"/>
        </w:rPr>
        <w:t xml:space="preserve"> </w:t>
      </w:r>
      <w:r w:rsidRPr="007136C2">
        <w:rPr>
          <w:i/>
          <w:iCs/>
          <w:spacing w:val="-6"/>
          <w:sz w:val="24"/>
          <w:szCs w:val="24"/>
          <w:lang w:val="en-US"/>
        </w:rPr>
        <w:t>«Ob</w:t>
      </w:r>
      <w:r w:rsidR="001941E2">
        <w:rPr>
          <w:i/>
          <w:iCs/>
          <w:spacing w:val="-6"/>
          <w:sz w:val="24"/>
          <w:szCs w:val="24"/>
          <w:lang w:val="en-US"/>
        </w:rPr>
        <w:t xml:space="preserve"> </w:t>
      </w:r>
      <w:r w:rsidRPr="007136C2">
        <w:rPr>
          <w:i/>
          <w:iCs/>
          <w:spacing w:val="-6"/>
          <w:sz w:val="24"/>
          <w:szCs w:val="24"/>
          <w:lang w:val="en-US"/>
        </w:rPr>
        <w:t>osnovah</w:t>
      </w:r>
      <w:r w:rsidR="001941E2">
        <w:rPr>
          <w:i/>
          <w:iCs/>
          <w:spacing w:val="-6"/>
          <w:sz w:val="24"/>
          <w:szCs w:val="24"/>
          <w:lang w:val="en-US"/>
        </w:rPr>
        <w:t xml:space="preserve"> </w:t>
      </w:r>
      <w:r w:rsidRPr="007136C2">
        <w:rPr>
          <w:i/>
          <w:iCs/>
          <w:spacing w:val="-6"/>
          <w:sz w:val="24"/>
          <w:szCs w:val="24"/>
          <w:lang w:val="en-US"/>
        </w:rPr>
        <w:t>turistskoj</w:t>
      </w:r>
      <w:r w:rsidR="001941E2">
        <w:rPr>
          <w:i/>
          <w:iCs/>
          <w:spacing w:val="-6"/>
          <w:sz w:val="24"/>
          <w:szCs w:val="24"/>
          <w:lang w:val="en-US"/>
        </w:rPr>
        <w:t xml:space="preserve"> </w:t>
      </w:r>
      <w:r w:rsidRPr="007136C2">
        <w:rPr>
          <w:i/>
          <w:iCs/>
          <w:spacing w:val="-6"/>
          <w:sz w:val="24"/>
          <w:szCs w:val="24"/>
          <w:lang w:val="en-US"/>
        </w:rPr>
        <w:t>deyatel'nosti</w:t>
      </w:r>
      <w:r w:rsidR="001941E2">
        <w:rPr>
          <w:i/>
          <w:iCs/>
          <w:spacing w:val="-6"/>
          <w:sz w:val="24"/>
          <w:szCs w:val="24"/>
          <w:lang w:val="en-US"/>
        </w:rPr>
        <w:t xml:space="preserve"> </w:t>
      </w:r>
      <w:r w:rsidRPr="007136C2">
        <w:rPr>
          <w:i/>
          <w:iCs/>
          <w:spacing w:val="-6"/>
          <w:sz w:val="24"/>
          <w:szCs w:val="24"/>
          <w:lang w:val="en-US"/>
        </w:rPr>
        <w:t>v</w:t>
      </w:r>
      <w:r w:rsidR="001941E2">
        <w:rPr>
          <w:i/>
          <w:iCs/>
          <w:spacing w:val="-6"/>
          <w:sz w:val="24"/>
          <w:szCs w:val="24"/>
          <w:lang w:val="en-US"/>
        </w:rPr>
        <w:t xml:space="preserve"> </w:t>
      </w:r>
      <w:r w:rsidRPr="007136C2">
        <w:rPr>
          <w:i/>
          <w:iCs/>
          <w:spacing w:val="-6"/>
          <w:sz w:val="24"/>
          <w:szCs w:val="24"/>
          <w:lang w:val="en-US"/>
        </w:rPr>
        <w:t>Rossijskoj</w:t>
      </w:r>
      <w:r w:rsidR="001941E2">
        <w:rPr>
          <w:i/>
          <w:iCs/>
          <w:spacing w:val="-6"/>
          <w:sz w:val="24"/>
          <w:szCs w:val="24"/>
          <w:lang w:val="en-US"/>
        </w:rPr>
        <w:t xml:space="preserve"> </w:t>
      </w:r>
      <w:r w:rsidRPr="007136C2">
        <w:rPr>
          <w:i/>
          <w:iCs/>
          <w:spacing w:val="-6"/>
          <w:sz w:val="24"/>
          <w:szCs w:val="24"/>
          <w:lang w:val="en-US"/>
        </w:rPr>
        <w:t>Federacii»</w:t>
      </w:r>
      <w:r w:rsidR="001941E2">
        <w:rPr>
          <w:i/>
          <w:iCs/>
          <w:spacing w:val="-6"/>
          <w:sz w:val="24"/>
          <w:szCs w:val="24"/>
          <w:lang w:val="en-US"/>
        </w:rPr>
        <w:t xml:space="preserve"> </w:t>
      </w:r>
      <w:r w:rsidRPr="007136C2">
        <w:rPr>
          <w:i/>
          <w:iCs/>
          <w:spacing w:val="-6"/>
          <w:sz w:val="24"/>
          <w:szCs w:val="24"/>
          <w:lang w:val="en-US"/>
        </w:rPr>
        <w:t>№</w:t>
      </w:r>
      <w:r w:rsidR="001941E2">
        <w:rPr>
          <w:i/>
          <w:iCs/>
          <w:spacing w:val="-6"/>
          <w:sz w:val="24"/>
          <w:szCs w:val="24"/>
          <w:lang w:val="en-US"/>
        </w:rPr>
        <w:t xml:space="preserve"> </w:t>
      </w:r>
      <w:r w:rsidRPr="007136C2">
        <w:rPr>
          <w:i/>
          <w:iCs/>
          <w:spacing w:val="-6"/>
          <w:sz w:val="24"/>
          <w:szCs w:val="24"/>
          <w:lang w:val="en-US"/>
        </w:rPr>
        <w:t>132-FZ.</w:t>
      </w:r>
    </w:p>
    <w:p w:rsidR="00D725BA" w:rsidRPr="007136C2" w:rsidRDefault="00333DC5" w:rsidP="00F43B07">
      <w:pPr>
        <w:tabs>
          <w:tab w:val="left" w:pos="9638"/>
        </w:tabs>
        <w:rPr>
          <w:i/>
          <w:iCs/>
          <w:sz w:val="24"/>
          <w:szCs w:val="24"/>
          <w:lang w:val="en-US"/>
        </w:rPr>
      </w:pPr>
      <w:r w:rsidRPr="007136C2">
        <w:rPr>
          <w:i/>
          <w:iCs/>
          <w:sz w:val="24"/>
          <w:szCs w:val="24"/>
          <w:lang w:val="en-US"/>
        </w:rPr>
        <w:t>3.</w:t>
      </w:r>
      <w:r w:rsidR="001941E2">
        <w:rPr>
          <w:i/>
          <w:iCs/>
          <w:sz w:val="24"/>
          <w:szCs w:val="24"/>
          <w:lang w:val="en-US"/>
        </w:rPr>
        <w:t xml:space="preserve"> </w:t>
      </w:r>
      <w:r w:rsidRPr="007136C2">
        <w:rPr>
          <w:i/>
          <w:iCs/>
          <w:sz w:val="24"/>
          <w:szCs w:val="24"/>
          <w:lang w:val="en-US"/>
        </w:rPr>
        <w:t>Federal'nyj</w:t>
      </w:r>
      <w:r w:rsidR="001941E2">
        <w:rPr>
          <w:i/>
          <w:iCs/>
          <w:sz w:val="24"/>
          <w:szCs w:val="24"/>
          <w:lang w:val="en-US"/>
        </w:rPr>
        <w:t xml:space="preserve"> </w:t>
      </w:r>
      <w:r w:rsidRPr="007136C2">
        <w:rPr>
          <w:i/>
          <w:iCs/>
          <w:sz w:val="24"/>
          <w:szCs w:val="24"/>
          <w:lang w:val="en-US"/>
        </w:rPr>
        <w:t>zakon</w:t>
      </w:r>
      <w:r w:rsidR="001941E2">
        <w:rPr>
          <w:i/>
          <w:iCs/>
          <w:sz w:val="24"/>
          <w:szCs w:val="24"/>
          <w:lang w:val="en-US"/>
        </w:rPr>
        <w:t xml:space="preserve"> </w:t>
      </w:r>
      <w:r w:rsidRPr="007136C2">
        <w:rPr>
          <w:i/>
          <w:iCs/>
          <w:sz w:val="24"/>
          <w:szCs w:val="24"/>
          <w:lang w:val="en-US"/>
        </w:rPr>
        <w:t>«Ob</w:t>
      </w:r>
      <w:r w:rsidR="001941E2">
        <w:rPr>
          <w:i/>
          <w:iCs/>
          <w:sz w:val="24"/>
          <w:szCs w:val="24"/>
          <w:lang w:val="en-US"/>
        </w:rPr>
        <w:t xml:space="preserve"> </w:t>
      </w:r>
      <w:r w:rsidRPr="007136C2">
        <w:rPr>
          <w:i/>
          <w:iCs/>
          <w:sz w:val="24"/>
          <w:szCs w:val="24"/>
          <w:lang w:val="en-US"/>
        </w:rPr>
        <w:t>obrazovanii</w:t>
      </w:r>
      <w:r w:rsidR="001941E2">
        <w:rPr>
          <w:i/>
          <w:iCs/>
          <w:sz w:val="24"/>
          <w:szCs w:val="24"/>
          <w:lang w:val="en-US"/>
        </w:rPr>
        <w:t xml:space="preserve"> </w:t>
      </w:r>
      <w:r w:rsidRPr="007136C2">
        <w:rPr>
          <w:i/>
          <w:iCs/>
          <w:sz w:val="24"/>
          <w:szCs w:val="24"/>
          <w:lang w:val="en-US"/>
        </w:rPr>
        <w:t>v</w:t>
      </w:r>
      <w:r w:rsidR="001941E2">
        <w:rPr>
          <w:i/>
          <w:iCs/>
          <w:sz w:val="24"/>
          <w:szCs w:val="24"/>
          <w:lang w:val="en-US"/>
        </w:rPr>
        <w:t xml:space="preserve"> </w:t>
      </w:r>
      <w:r w:rsidRPr="007136C2">
        <w:rPr>
          <w:i/>
          <w:iCs/>
          <w:sz w:val="24"/>
          <w:szCs w:val="24"/>
          <w:lang w:val="en-US"/>
        </w:rPr>
        <w:t>Rossijskoj</w:t>
      </w:r>
      <w:r w:rsidR="001941E2">
        <w:rPr>
          <w:i/>
          <w:iCs/>
          <w:sz w:val="24"/>
          <w:szCs w:val="24"/>
          <w:lang w:val="en-US"/>
        </w:rPr>
        <w:t xml:space="preserve"> </w:t>
      </w:r>
      <w:r w:rsidRPr="007136C2">
        <w:rPr>
          <w:i/>
          <w:iCs/>
          <w:sz w:val="24"/>
          <w:szCs w:val="24"/>
          <w:lang w:val="en-US"/>
        </w:rPr>
        <w:t>Federacii»</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273-FZ.</w:t>
      </w:r>
    </w:p>
    <w:p w:rsidR="00D725BA" w:rsidRPr="007136C2" w:rsidRDefault="00333DC5" w:rsidP="00F43B07">
      <w:pPr>
        <w:tabs>
          <w:tab w:val="left" w:pos="9638"/>
        </w:tabs>
        <w:rPr>
          <w:i/>
          <w:iCs/>
          <w:sz w:val="24"/>
          <w:szCs w:val="24"/>
          <w:lang w:val="en-US"/>
        </w:rPr>
      </w:pPr>
      <w:r w:rsidRPr="007136C2">
        <w:rPr>
          <w:i/>
          <w:iCs/>
          <w:sz w:val="24"/>
          <w:szCs w:val="24"/>
          <w:lang w:val="en-US"/>
        </w:rPr>
        <w:t>4.</w:t>
      </w:r>
      <w:r w:rsidR="001941E2">
        <w:rPr>
          <w:i/>
          <w:iCs/>
          <w:sz w:val="24"/>
          <w:szCs w:val="24"/>
          <w:lang w:val="en-US"/>
        </w:rPr>
        <w:t xml:space="preserve"> </w:t>
      </w:r>
      <w:r w:rsidRPr="007136C2">
        <w:rPr>
          <w:i/>
          <w:iCs/>
          <w:sz w:val="24"/>
          <w:szCs w:val="24"/>
          <w:lang w:val="en-US"/>
        </w:rPr>
        <w:t>GOST</w:t>
      </w:r>
      <w:r w:rsidR="001941E2">
        <w:rPr>
          <w:i/>
          <w:iCs/>
          <w:sz w:val="24"/>
          <w:szCs w:val="24"/>
          <w:lang w:val="en-US"/>
        </w:rPr>
        <w:t xml:space="preserve"> </w:t>
      </w:r>
      <w:r w:rsidRPr="007136C2">
        <w:rPr>
          <w:i/>
          <w:iCs/>
          <w:sz w:val="24"/>
          <w:szCs w:val="24"/>
          <w:lang w:val="en-US"/>
        </w:rPr>
        <w:t>R</w:t>
      </w:r>
      <w:r w:rsidR="001941E2">
        <w:rPr>
          <w:i/>
          <w:iCs/>
          <w:sz w:val="24"/>
          <w:szCs w:val="24"/>
          <w:lang w:val="en-US"/>
        </w:rPr>
        <w:t xml:space="preserve"> </w:t>
      </w:r>
      <w:r w:rsidRPr="007136C2">
        <w:rPr>
          <w:i/>
          <w:iCs/>
          <w:sz w:val="24"/>
          <w:szCs w:val="24"/>
          <w:lang w:val="en-US"/>
        </w:rPr>
        <w:t>54605</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2011</w:t>
      </w:r>
      <w:r w:rsidR="001941E2">
        <w:rPr>
          <w:i/>
          <w:iCs/>
          <w:sz w:val="24"/>
          <w:szCs w:val="24"/>
          <w:lang w:val="en-US"/>
        </w:rPr>
        <w:t xml:space="preserve"> </w:t>
      </w:r>
      <w:r w:rsidRPr="007136C2">
        <w:rPr>
          <w:i/>
          <w:iCs/>
          <w:sz w:val="24"/>
          <w:szCs w:val="24"/>
          <w:lang w:val="en-US"/>
        </w:rPr>
        <w:t>Turistskie</w:t>
      </w:r>
      <w:r w:rsidR="001941E2">
        <w:rPr>
          <w:i/>
          <w:iCs/>
          <w:sz w:val="24"/>
          <w:szCs w:val="24"/>
          <w:lang w:val="en-US"/>
        </w:rPr>
        <w:t xml:space="preserve"> </w:t>
      </w:r>
      <w:r w:rsidRPr="007136C2">
        <w:rPr>
          <w:i/>
          <w:iCs/>
          <w:sz w:val="24"/>
          <w:szCs w:val="24"/>
          <w:lang w:val="en-US"/>
        </w:rPr>
        <w:t>uslugi.</w:t>
      </w:r>
      <w:r w:rsidR="001941E2">
        <w:rPr>
          <w:i/>
          <w:iCs/>
          <w:sz w:val="24"/>
          <w:szCs w:val="24"/>
          <w:lang w:val="en-US"/>
        </w:rPr>
        <w:t xml:space="preserve"> </w:t>
      </w:r>
      <w:r w:rsidRPr="007136C2">
        <w:rPr>
          <w:i/>
          <w:iCs/>
          <w:sz w:val="24"/>
          <w:szCs w:val="24"/>
          <w:lang w:val="en-US"/>
        </w:rPr>
        <w:t>Uslugi</w:t>
      </w:r>
      <w:r w:rsidR="001941E2">
        <w:rPr>
          <w:i/>
          <w:iCs/>
          <w:sz w:val="24"/>
          <w:szCs w:val="24"/>
          <w:lang w:val="en-US"/>
        </w:rPr>
        <w:t xml:space="preserve"> </w:t>
      </w:r>
      <w:r w:rsidRPr="007136C2">
        <w:rPr>
          <w:i/>
          <w:iCs/>
          <w:sz w:val="24"/>
          <w:szCs w:val="24"/>
          <w:lang w:val="en-US"/>
        </w:rPr>
        <w:t>detskogo</w:t>
      </w:r>
      <w:r w:rsidR="001941E2">
        <w:rPr>
          <w:i/>
          <w:iCs/>
          <w:sz w:val="24"/>
          <w:szCs w:val="24"/>
          <w:lang w:val="en-US"/>
        </w:rPr>
        <w:t xml:space="preserve"> </w:t>
      </w:r>
      <w:r w:rsidRPr="007136C2">
        <w:rPr>
          <w:i/>
          <w:iCs/>
          <w:sz w:val="24"/>
          <w:szCs w:val="24"/>
          <w:lang w:val="en-US"/>
        </w:rPr>
        <w:t>i</w:t>
      </w:r>
      <w:r w:rsidR="001941E2">
        <w:rPr>
          <w:i/>
          <w:iCs/>
          <w:sz w:val="24"/>
          <w:szCs w:val="24"/>
          <w:lang w:val="en-US"/>
        </w:rPr>
        <w:t xml:space="preserve"> </w:t>
      </w:r>
      <w:r w:rsidRPr="007136C2">
        <w:rPr>
          <w:i/>
          <w:iCs/>
          <w:sz w:val="24"/>
          <w:szCs w:val="24"/>
          <w:lang w:val="en-US"/>
        </w:rPr>
        <w:t>yunosheskogo</w:t>
      </w:r>
      <w:r w:rsidR="001941E2">
        <w:rPr>
          <w:i/>
          <w:iCs/>
          <w:sz w:val="24"/>
          <w:szCs w:val="24"/>
          <w:lang w:val="en-US"/>
        </w:rPr>
        <w:t xml:space="preserve"> </w:t>
      </w:r>
      <w:r w:rsidRPr="007136C2">
        <w:rPr>
          <w:i/>
          <w:iCs/>
          <w:sz w:val="24"/>
          <w:szCs w:val="24"/>
          <w:lang w:val="en-US"/>
        </w:rPr>
        <w:t>turizma.</w:t>
      </w:r>
    </w:p>
    <w:p w:rsidR="00D725BA" w:rsidRPr="007136C2" w:rsidRDefault="00333DC5" w:rsidP="00F43B07">
      <w:pPr>
        <w:tabs>
          <w:tab w:val="left" w:pos="9638"/>
        </w:tabs>
        <w:rPr>
          <w:i/>
          <w:iCs/>
          <w:sz w:val="24"/>
          <w:szCs w:val="24"/>
          <w:lang w:val="en-US"/>
        </w:rPr>
      </w:pPr>
      <w:r w:rsidRPr="007136C2">
        <w:rPr>
          <w:i/>
          <w:iCs/>
          <w:sz w:val="24"/>
          <w:szCs w:val="24"/>
          <w:lang w:val="en-US"/>
        </w:rPr>
        <w:t>5.</w:t>
      </w:r>
      <w:r w:rsidR="001941E2">
        <w:rPr>
          <w:i/>
          <w:iCs/>
          <w:sz w:val="24"/>
          <w:szCs w:val="24"/>
          <w:lang w:val="en-US"/>
        </w:rPr>
        <w:t xml:space="preserve"> </w:t>
      </w:r>
      <w:r w:rsidRPr="007136C2">
        <w:rPr>
          <w:i/>
          <w:iCs/>
          <w:sz w:val="24"/>
          <w:szCs w:val="24"/>
          <w:lang w:val="en-US"/>
        </w:rPr>
        <w:t>Rasporyazhenie</w:t>
      </w:r>
      <w:r w:rsidR="001941E2">
        <w:rPr>
          <w:i/>
          <w:iCs/>
          <w:sz w:val="24"/>
          <w:szCs w:val="24"/>
          <w:lang w:val="en-US"/>
        </w:rPr>
        <w:t xml:space="preserve"> </w:t>
      </w:r>
      <w:r w:rsidRPr="007136C2">
        <w:rPr>
          <w:i/>
          <w:iCs/>
          <w:sz w:val="24"/>
          <w:szCs w:val="24"/>
          <w:lang w:val="en-US"/>
        </w:rPr>
        <w:t>Pravitel'stva</w:t>
      </w:r>
      <w:r w:rsidR="001941E2">
        <w:rPr>
          <w:i/>
          <w:iCs/>
          <w:sz w:val="24"/>
          <w:szCs w:val="24"/>
          <w:lang w:val="en-US"/>
        </w:rPr>
        <w:t xml:space="preserve"> </w:t>
      </w:r>
      <w:r w:rsidRPr="007136C2">
        <w:rPr>
          <w:i/>
          <w:iCs/>
          <w:sz w:val="24"/>
          <w:szCs w:val="24"/>
          <w:lang w:val="en-US"/>
        </w:rPr>
        <w:t>RF</w:t>
      </w:r>
      <w:r w:rsidR="001941E2">
        <w:rPr>
          <w:i/>
          <w:iCs/>
          <w:sz w:val="24"/>
          <w:szCs w:val="24"/>
          <w:lang w:val="en-US"/>
        </w:rPr>
        <w:t xml:space="preserve"> </w:t>
      </w:r>
      <w:r w:rsidRPr="007136C2">
        <w:rPr>
          <w:i/>
          <w:iCs/>
          <w:sz w:val="24"/>
          <w:szCs w:val="24"/>
          <w:lang w:val="en-US"/>
        </w:rPr>
        <w:t>ot</w:t>
      </w:r>
      <w:r w:rsidR="001941E2">
        <w:rPr>
          <w:i/>
          <w:iCs/>
          <w:sz w:val="24"/>
          <w:szCs w:val="24"/>
          <w:lang w:val="en-US"/>
        </w:rPr>
        <w:t xml:space="preserve"> </w:t>
      </w:r>
      <w:r w:rsidRPr="007136C2">
        <w:rPr>
          <w:i/>
          <w:iCs/>
          <w:sz w:val="24"/>
          <w:szCs w:val="24"/>
          <w:lang w:val="en-US"/>
        </w:rPr>
        <w:t>23</w:t>
      </w:r>
      <w:r w:rsidR="001941E2">
        <w:rPr>
          <w:i/>
          <w:iCs/>
          <w:sz w:val="24"/>
          <w:szCs w:val="24"/>
          <w:lang w:val="en-US"/>
        </w:rPr>
        <w:t xml:space="preserve"> </w:t>
      </w:r>
      <w:r w:rsidRPr="007136C2">
        <w:rPr>
          <w:i/>
          <w:iCs/>
          <w:sz w:val="24"/>
          <w:szCs w:val="24"/>
          <w:lang w:val="en-US"/>
        </w:rPr>
        <w:t>yanvarya</w:t>
      </w:r>
      <w:r w:rsidR="001941E2">
        <w:rPr>
          <w:i/>
          <w:iCs/>
          <w:sz w:val="24"/>
          <w:szCs w:val="24"/>
          <w:lang w:val="en-US"/>
        </w:rPr>
        <w:t xml:space="preserve"> </w:t>
      </w:r>
      <w:r w:rsidRPr="007136C2">
        <w:rPr>
          <w:i/>
          <w:iCs/>
          <w:sz w:val="24"/>
          <w:szCs w:val="24"/>
          <w:lang w:val="en-US"/>
        </w:rPr>
        <w:t>2021</w:t>
      </w:r>
      <w:r w:rsidR="001941E2">
        <w:rPr>
          <w:i/>
          <w:iCs/>
          <w:sz w:val="24"/>
          <w:szCs w:val="24"/>
          <w:lang w:val="en-US"/>
        </w:rPr>
        <w:t xml:space="preserve"> </w:t>
      </w:r>
      <w:r w:rsidRPr="007136C2">
        <w:rPr>
          <w:i/>
          <w:iCs/>
          <w:sz w:val="24"/>
          <w:szCs w:val="24"/>
          <w:lang w:val="en-US"/>
        </w:rPr>
        <w:t>g.</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122-r</w:t>
      </w:r>
      <w:r w:rsidR="001941E2">
        <w:rPr>
          <w:i/>
          <w:iCs/>
          <w:sz w:val="24"/>
          <w:szCs w:val="24"/>
          <w:lang w:val="en-US"/>
        </w:rPr>
        <w:t xml:space="preserve"> </w:t>
      </w:r>
      <w:r w:rsidRPr="007136C2">
        <w:rPr>
          <w:i/>
          <w:iCs/>
          <w:sz w:val="24"/>
          <w:szCs w:val="24"/>
          <w:lang w:val="en-US"/>
        </w:rPr>
        <w:t>«Plan</w:t>
      </w:r>
      <w:r w:rsidR="001941E2">
        <w:rPr>
          <w:i/>
          <w:iCs/>
          <w:sz w:val="24"/>
          <w:szCs w:val="24"/>
          <w:lang w:val="en-US"/>
        </w:rPr>
        <w:t xml:space="preserve"> </w:t>
      </w:r>
      <w:r w:rsidRPr="007136C2">
        <w:rPr>
          <w:i/>
          <w:iCs/>
          <w:sz w:val="24"/>
          <w:szCs w:val="24"/>
          <w:lang w:val="en-US"/>
        </w:rPr>
        <w:t>osnovnyh</w:t>
      </w:r>
      <w:r w:rsidR="001941E2">
        <w:rPr>
          <w:i/>
          <w:iCs/>
          <w:sz w:val="24"/>
          <w:szCs w:val="24"/>
          <w:lang w:val="en-US"/>
        </w:rPr>
        <w:t xml:space="preserve"> </w:t>
      </w:r>
      <w:r w:rsidRPr="007136C2">
        <w:rPr>
          <w:i/>
          <w:iCs/>
          <w:sz w:val="24"/>
          <w:szCs w:val="24"/>
          <w:lang w:val="en-US"/>
        </w:rPr>
        <w:t>meropriyatij,</w:t>
      </w:r>
      <w:r w:rsidR="001941E2">
        <w:rPr>
          <w:i/>
          <w:iCs/>
          <w:sz w:val="24"/>
          <w:szCs w:val="24"/>
          <w:lang w:val="en-US"/>
        </w:rPr>
        <w:t xml:space="preserve"> </w:t>
      </w:r>
      <w:r w:rsidRPr="007136C2">
        <w:rPr>
          <w:i/>
          <w:iCs/>
          <w:sz w:val="24"/>
          <w:szCs w:val="24"/>
          <w:lang w:val="en-US"/>
        </w:rPr>
        <w:t>provodimyh</w:t>
      </w:r>
      <w:r w:rsidR="001941E2">
        <w:rPr>
          <w:i/>
          <w:iCs/>
          <w:sz w:val="24"/>
          <w:szCs w:val="24"/>
          <w:lang w:val="en-US"/>
        </w:rPr>
        <w:t xml:space="preserve"> </w:t>
      </w:r>
      <w:r w:rsidRPr="007136C2">
        <w:rPr>
          <w:i/>
          <w:iCs/>
          <w:sz w:val="24"/>
          <w:szCs w:val="24"/>
          <w:lang w:val="en-US"/>
        </w:rPr>
        <w:t>v</w:t>
      </w:r>
      <w:r w:rsidR="001941E2">
        <w:rPr>
          <w:i/>
          <w:iCs/>
          <w:sz w:val="24"/>
          <w:szCs w:val="24"/>
          <w:lang w:val="en-US"/>
        </w:rPr>
        <w:t xml:space="preserve"> </w:t>
      </w:r>
      <w:r w:rsidRPr="007136C2">
        <w:rPr>
          <w:i/>
          <w:iCs/>
          <w:sz w:val="24"/>
          <w:szCs w:val="24"/>
          <w:lang w:val="en-US"/>
        </w:rPr>
        <w:t>ramkah</w:t>
      </w:r>
      <w:r w:rsidR="001941E2">
        <w:rPr>
          <w:i/>
          <w:iCs/>
          <w:sz w:val="24"/>
          <w:szCs w:val="24"/>
          <w:lang w:val="en-US"/>
        </w:rPr>
        <w:t xml:space="preserve"> </w:t>
      </w:r>
      <w:r w:rsidRPr="007136C2">
        <w:rPr>
          <w:i/>
          <w:iCs/>
          <w:sz w:val="24"/>
          <w:szCs w:val="24"/>
          <w:lang w:val="en-US"/>
        </w:rPr>
        <w:t>Desyatiletiya</w:t>
      </w:r>
      <w:r w:rsidR="001941E2">
        <w:rPr>
          <w:i/>
          <w:iCs/>
          <w:sz w:val="24"/>
          <w:szCs w:val="24"/>
          <w:lang w:val="en-US"/>
        </w:rPr>
        <w:t xml:space="preserve"> </w:t>
      </w:r>
      <w:r w:rsidRPr="007136C2">
        <w:rPr>
          <w:i/>
          <w:iCs/>
          <w:sz w:val="24"/>
          <w:szCs w:val="24"/>
          <w:lang w:val="en-US"/>
        </w:rPr>
        <w:t>detstva,</w:t>
      </w:r>
      <w:r w:rsidR="001941E2">
        <w:rPr>
          <w:i/>
          <w:iCs/>
          <w:sz w:val="24"/>
          <w:szCs w:val="24"/>
          <w:lang w:val="en-US"/>
        </w:rPr>
        <w:t xml:space="preserve"> </w:t>
      </w:r>
      <w:r w:rsidRPr="007136C2">
        <w:rPr>
          <w:i/>
          <w:iCs/>
          <w:sz w:val="24"/>
          <w:szCs w:val="24"/>
          <w:lang w:val="en-US"/>
        </w:rPr>
        <w:t>na</w:t>
      </w:r>
      <w:r w:rsidR="001941E2">
        <w:rPr>
          <w:i/>
          <w:iCs/>
          <w:sz w:val="24"/>
          <w:szCs w:val="24"/>
          <w:lang w:val="en-US"/>
        </w:rPr>
        <w:t xml:space="preserve"> </w:t>
      </w:r>
      <w:r w:rsidRPr="007136C2">
        <w:rPr>
          <w:i/>
          <w:iCs/>
          <w:sz w:val="24"/>
          <w:szCs w:val="24"/>
          <w:lang w:val="en-US"/>
        </w:rPr>
        <w:t>period</w:t>
      </w:r>
      <w:r w:rsidR="001941E2">
        <w:rPr>
          <w:i/>
          <w:iCs/>
          <w:sz w:val="24"/>
          <w:szCs w:val="24"/>
          <w:lang w:val="en-US"/>
        </w:rPr>
        <w:t xml:space="preserve"> </w:t>
      </w:r>
      <w:r w:rsidRPr="007136C2">
        <w:rPr>
          <w:i/>
          <w:iCs/>
          <w:sz w:val="24"/>
          <w:szCs w:val="24"/>
          <w:lang w:val="en-US"/>
        </w:rPr>
        <w:t>do</w:t>
      </w:r>
      <w:r w:rsidR="001941E2">
        <w:rPr>
          <w:i/>
          <w:iCs/>
          <w:sz w:val="24"/>
          <w:szCs w:val="24"/>
          <w:lang w:val="en-US"/>
        </w:rPr>
        <w:t xml:space="preserve"> </w:t>
      </w:r>
      <w:r w:rsidRPr="007136C2">
        <w:rPr>
          <w:i/>
          <w:iCs/>
          <w:sz w:val="24"/>
          <w:szCs w:val="24"/>
          <w:lang w:val="en-US"/>
        </w:rPr>
        <w:t>2027</w:t>
      </w:r>
      <w:r w:rsidR="001941E2">
        <w:rPr>
          <w:i/>
          <w:iCs/>
          <w:sz w:val="24"/>
          <w:szCs w:val="24"/>
          <w:lang w:val="en-US"/>
        </w:rPr>
        <w:t xml:space="preserve"> </w:t>
      </w:r>
      <w:r w:rsidRPr="007136C2">
        <w:rPr>
          <w:i/>
          <w:iCs/>
          <w:sz w:val="24"/>
          <w:szCs w:val="24"/>
          <w:lang w:val="en-US"/>
        </w:rPr>
        <w:t>goda».</w:t>
      </w:r>
    </w:p>
    <w:p w:rsidR="00D725BA" w:rsidRPr="007136C2" w:rsidRDefault="00333DC5" w:rsidP="00F43B07">
      <w:pPr>
        <w:tabs>
          <w:tab w:val="left" w:pos="9638"/>
        </w:tabs>
        <w:rPr>
          <w:i/>
          <w:iCs/>
          <w:sz w:val="24"/>
          <w:szCs w:val="24"/>
          <w:lang w:val="en-US"/>
        </w:rPr>
      </w:pPr>
      <w:r w:rsidRPr="007136C2">
        <w:rPr>
          <w:i/>
          <w:iCs/>
          <w:sz w:val="24"/>
          <w:szCs w:val="24"/>
          <w:lang w:val="en-US"/>
        </w:rPr>
        <w:t>6.</w:t>
      </w:r>
      <w:r w:rsidR="001941E2">
        <w:rPr>
          <w:i/>
          <w:iCs/>
          <w:sz w:val="24"/>
          <w:szCs w:val="24"/>
          <w:lang w:val="en-US"/>
        </w:rPr>
        <w:t xml:space="preserve"> </w:t>
      </w:r>
      <w:r w:rsidRPr="007136C2">
        <w:rPr>
          <w:i/>
          <w:iCs/>
          <w:sz w:val="24"/>
          <w:szCs w:val="24"/>
          <w:lang w:val="en-US"/>
        </w:rPr>
        <w:t>Rasporyazhenie</w:t>
      </w:r>
      <w:r w:rsidR="001941E2">
        <w:rPr>
          <w:i/>
          <w:iCs/>
          <w:sz w:val="24"/>
          <w:szCs w:val="24"/>
          <w:lang w:val="en-US"/>
        </w:rPr>
        <w:t xml:space="preserve"> </w:t>
      </w:r>
      <w:r w:rsidRPr="007136C2">
        <w:rPr>
          <w:i/>
          <w:iCs/>
          <w:sz w:val="24"/>
          <w:szCs w:val="24"/>
          <w:lang w:val="en-US"/>
        </w:rPr>
        <w:t>Pravitel'stva</w:t>
      </w:r>
      <w:r w:rsidR="001941E2">
        <w:rPr>
          <w:i/>
          <w:iCs/>
          <w:sz w:val="24"/>
          <w:szCs w:val="24"/>
          <w:lang w:val="en-US"/>
        </w:rPr>
        <w:t xml:space="preserve"> </w:t>
      </w:r>
      <w:r w:rsidRPr="007136C2">
        <w:rPr>
          <w:i/>
          <w:iCs/>
          <w:sz w:val="24"/>
          <w:szCs w:val="24"/>
          <w:lang w:val="en-US"/>
        </w:rPr>
        <w:t>RF</w:t>
      </w:r>
      <w:r w:rsidR="001941E2">
        <w:rPr>
          <w:i/>
          <w:iCs/>
          <w:sz w:val="24"/>
          <w:szCs w:val="24"/>
          <w:lang w:val="en-US"/>
        </w:rPr>
        <w:t xml:space="preserve"> </w:t>
      </w:r>
      <w:r w:rsidRPr="007136C2">
        <w:rPr>
          <w:i/>
          <w:iCs/>
          <w:sz w:val="24"/>
          <w:szCs w:val="24"/>
          <w:lang w:val="en-US"/>
        </w:rPr>
        <w:t>ot</w:t>
      </w:r>
      <w:r w:rsidR="001941E2">
        <w:rPr>
          <w:i/>
          <w:iCs/>
          <w:sz w:val="24"/>
          <w:szCs w:val="24"/>
          <w:lang w:val="en-US"/>
        </w:rPr>
        <w:t xml:space="preserve"> </w:t>
      </w:r>
      <w:r w:rsidRPr="007136C2">
        <w:rPr>
          <w:i/>
          <w:iCs/>
          <w:sz w:val="24"/>
          <w:szCs w:val="24"/>
          <w:lang w:val="en-US"/>
        </w:rPr>
        <w:t>31</w:t>
      </w:r>
      <w:r w:rsidR="001941E2">
        <w:rPr>
          <w:i/>
          <w:iCs/>
          <w:sz w:val="24"/>
          <w:szCs w:val="24"/>
          <w:lang w:val="en-US"/>
        </w:rPr>
        <w:t xml:space="preserve"> </w:t>
      </w:r>
      <w:r w:rsidRPr="007136C2">
        <w:rPr>
          <w:i/>
          <w:iCs/>
          <w:sz w:val="24"/>
          <w:szCs w:val="24"/>
          <w:lang w:val="en-US"/>
        </w:rPr>
        <w:t>marta</w:t>
      </w:r>
      <w:r w:rsidR="001941E2">
        <w:rPr>
          <w:i/>
          <w:iCs/>
          <w:sz w:val="24"/>
          <w:szCs w:val="24"/>
          <w:lang w:val="en-US"/>
        </w:rPr>
        <w:t xml:space="preserve"> </w:t>
      </w:r>
      <w:r w:rsidRPr="007136C2">
        <w:rPr>
          <w:i/>
          <w:iCs/>
          <w:sz w:val="24"/>
          <w:szCs w:val="24"/>
          <w:lang w:val="en-US"/>
        </w:rPr>
        <w:t>2022</w:t>
      </w:r>
      <w:r w:rsidR="001941E2">
        <w:rPr>
          <w:i/>
          <w:iCs/>
          <w:sz w:val="24"/>
          <w:szCs w:val="24"/>
          <w:lang w:val="en-US"/>
        </w:rPr>
        <w:t xml:space="preserve"> </w:t>
      </w:r>
      <w:r w:rsidRPr="007136C2">
        <w:rPr>
          <w:i/>
          <w:iCs/>
          <w:sz w:val="24"/>
          <w:szCs w:val="24"/>
          <w:lang w:val="en-US"/>
        </w:rPr>
        <w:t>g.</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678-r</w:t>
      </w:r>
      <w:r w:rsidR="001941E2">
        <w:rPr>
          <w:i/>
          <w:iCs/>
          <w:sz w:val="24"/>
          <w:szCs w:val="24"/>
          <w:lang w:val="en-US"/>
        </w:rPr>
        <w:t xml:space="preserve"> </w:t>
      </w:r>
      <w:r w:rsidRPr="007136C2">
        <w:rPr>
          <w:i/>
          <w:iCs/>
          <w:sz w:val="24"/>
          <w:szCs w:val="24"/>
          <w:lang w:val="en-US"/>
        </w:rPr>
        <w:t>«Koncepciya</w:t>
      </w:r>
      <w:r w:rsidR="001941E2">
        <w:rPr>
          <w:i/>
          <w:iCs/>
          <w:sz w:val="24"/>
          <w:szCs w:val="24"/>
          <w:lang w:val="en-US"/>
        </w:rPr>
        <w:t xml:space="preserve"> </w:t>
      </w:r>
      <w:r w:rsidRPr="007136C2">
        <w:rPr>
          <w:i/>
          <w:iCs/>
          <w:sz w:val="24"/>
          <w:szCs w:val="24"/>
          <w:lang w:val="en-US"/>
        </w:rPr>
        <w:t>razvitiya</w:t>
      </w:r>
      <w:r w:rsidR="001941E2">
        <w:rPr>
          <w:i/>
          <w:iCs/>
          <w:sz w:val="24"/>
          <w:szCs w:val="24"/>
          <w:lang w:val="en-US"/>
        </w:rPr>
        <w:t xml:space="preserve"> </w:t>
      </w:r>
      <w:r w:rsidRPr="007136C2">
        <w:rPr>
          <w:i/>
          <w:iCs/>
          <w:sz w:val="24"/>
          <w:szCs w:val="24"/>
          <w:lang w:val="en-US"/>
        </w:rPr>
        <w:t>dopolnitel'nogo</w:t>
      </w:r>
      <w:r w:rsidR="001941E2">
        <w:rPr>
          <w:i/>
          <w:iCs/>
          <w:sz w:val="24"/>
          <w:szCs w:val="24"/>
          <w:lang w:val="en-US"/>
        </w:rPr>
        <w:t xml:space="preserve"> </w:t>
      </w:r>
      <w:r w:rsidRPr="007136C2">
        <w:rPr>
          <w:i/>
          <w:iCs/>
          <w:sz w:val="24"/>
          <w:szCs w:val="24"/>
          <w:lang w:val="en-US"/>
        </w:rPr>
        <w:t>obrazovaniya</w:t>
      </w:r>
      <w:r w:rsidR="001941E2">
        <w:rPr>
          <w:i/>
          <w:iCs/>
          <w:sz w:val="24"/>
          <w:szCs w:val="24"/>
          <w:lang w:val="en-US"/>
        </w:rPr>
        <w:t xml:space="preserve"> </w:t>
      </w:r>
      <w:r w:rsidRPr="007136C2">
        <w:rPr>
          <w:i/>
          <w:iCs/>
          <w:sz w:val="24"/>
          <w:szCs w:val="24"/>
          <w:lang w:val="en-US"/>
        </w:rPr>
        <w:t>detej</w:t>
      </w:r>
      <w:r w:rsidR="001941E2">
        <w:rPr>
          <w:i/>
          <w:iCs/>
          <w:sz w:val="24"/>
          <w:szCs w:val="24"/>
          <w:lang w:val="en-US"/>
        </w:rPr>
        <w:t xml:space="preserve"> </w:t>
      </w:r>
      <w:r w:rsidRPr="007136C2">
        <w:rPr>
          <w:i/>
          <w:iCs/>
          <w:sz w:val="24"/>
          <w:szCs w:val="24"/>
          <w:lang w:val="en-US"/>
        </w:rPr>
        <w:t>do</w:t>
      </w:r>
      <w:r w:rsidR="001941E2">
        <w:rPr>
          <w:i/>
          <w:iCs/>
          <w:sz w:val="24"/>
          <w:szCs w:val="24"/>
          <w:lang w:val="en-US"/>
        </w:rPr>
        <w:t xml:space="preserve"> </w:t>
      </w:r>
      <w:r w:rsidRPr="007136C2">
        <w:rPr>
          <w:i/>
          <w:iCs/>
          <w:sz w:val="24"/>
          <w:szCs w:val="24"/>
          <w:lang w:val="en-US"/>
        </w:rPr>
        <w:t>2030</w:t>
      </w:r>
      <w:r w:rsidR="001941E2">
        <w:rPr>
          <w:i/>
          <w:iCs/>
          <w:sz w:val="24"/>
          <w:szCs w:val="24"/>
          <w:lang w:val="en-US"/>
        </w:rPr>
        <w:t xml:space="preserve"> </w:t>
      </w:r>
      <w:r w:rsidRPr="007136C2">
        <w:rPr>
          <w:i/>
          <w:iCs/>
          <w:sz w:val="24"/>
          <w:szCs w:val="24"/>
          <w:lang w:val="en-US"/>
        </w:rPr>
        <w:t>goda»</w:t>
      </w:r>
    </w:p>
    <w:p w:rsidR="00D725BA" w:rsidRPr="007136C2" w:rsidRDefault="00333DC5" w:rsidP="00F43B07">
      <w:pPr>
        <w:tabs>
          <w:tab w:val="left" w:pos="9638"/>
        </w:tabs>
        <w:rPr>
          <w:i/>
          <w:iCs/>
          <w:sz w:val="24"/>
          <w:szCs w:val="24"/>
          <w:lang w:val="en-US"/>
        </w:rPr>
      </w:pPr>
      <w:r w:rsidRPr="007136C2">
        <w:rPr>
          <w:i/>
          <w:iCs/>
          <w:sz w:val="24"/>
          <w:szCs w:val="24"/>
          <w:lang w:val="en-US"/>
        </w:rPr>
        <w:t>7.</w:t>
      </w:r>
      <w:r w:rsidR="001941E2">
        <w:rPr>
          <w:i/>
          <w:iCs/>
          <w:sz w:val="24"/>
          <w:szCs w:val="24"/>
          <w:lang w:val="en-US"/>
        </w:rPr>
        <w:t xml:space="preserve"> </w:t>
      </w:r>
      <w:r w:rsidRPr="007136C2">
        <w:rPr>
          <w:i/>
          <w:iCs/>
          <w:sz w:val="24"/>
          <w:szCs w:val="24"/>
          <w:lang w:val="en-US"/>
        </w:rPr>
        <w:t>«Strategiya</w:t>
      </w:r>
      <w:r w:rsidR="001941E2">
        <w:rPr>
          <w:i/>
          <w:iCs/>
          <w:sz w:val="24"/>
          <w:szCs w:val="24"/>
          <w:lang w:val="en-US"/>
        </w:rPr>
        <w:t xml:space="preserve"> </w:t>
      </w:r>
      <w:r w:rsidRPr="007136C2">
        <w:rPr>
          <w:i/>
          <w:iCs/>
          <w:sz w:val="24"/>
          <w:szCs w:val="24"/>
          <w:lang w:val="en-US"/>
        </w:rPr>
        <w:t>razvitiya</w:t>
      </w:r>
      <w:r w:rsidR="001941E2">
        <w:rPr>
          <w:i/>
          <w:iCs/>
          <w:sz w:val="24"/>
          <w:szCs w:val="24"/>
          <w:lang w:val="en-US"/>
        </w:rPr>
        <w:t xml:space="preserve"> </w:t>
      </w:r>
      <w:r w:rsidRPr="007136C2">
        <w:rPr>
          <w:i/>
          <w:iCs/>
          <w:sz w:val="24"/>
          <w:szCs w:val="24"/>
          <w:lang w:val="en-US"/>
        </w:rPr>
        <w:t>turizma</w:t>
      </w:r>
      <w:r w:rsidR="001941E2">
        <w:rPr>
          <w:i/>
          <w:iCs/>
          <w:sz w:val="24"/>
          <w:szCs w:val="24"/>
          <w:lang w:val="en-US"/>
        </w:rPr>
        <w:t xml:space="preserve"> </w:t>
      </w:r>
      <w:r w:rsidRPr="007136C2">
        <w:rPr>
          <w:i/>
          <w:iCs/>
          <w:sz w:val="24"/>
          <w:szCs w:val="24"/>
          <w:lang w:val="en-US"/>
        </w:rPr>
        <w:t>v</w:t>
      </w:r>
      <w:r w:rsidR="001941E2">
        <w:rPr>
          <w:i/>
          <w:iCs/>
          <w:sz w:val="24"/>
          <w:szCs w:val="24"/>
          <w:lang w:val="en-US"/>
        </w:rPr>
        <w:t xml:space="preserve"> </w:t>
      </w:r>
      <w:r w:rsidRPr="007136C2">
        <w:rPr>
          <w:i/>
          <w:iCs/>
          <w:sz w:val="24"/>
          <w:szCs w:val="24"/>
          <w:lang w:val="en-US"/>
        </w:rPr>
        <w:t>Rossijskoj</w:t>
      </w:r>
      <w:r w:rsidR="001941E2">
        <w:rPr>
          <w:i/>
          <w:iCs/>
          <w:sz w:val="24"/>
          <w:szCs w:val="24"/>
          <w:lang w:val="en-US"/>
        </w:rPr>
        <w:t xml:space="preserve"> </w:t>
      </w:r>
      <w:r w:rsidRPr="007136C2">
        <w:rPr>
          <w:i/>
          <w:iCs/>
          <w:sz w:val="24"/>
          <w:szCs w:val="24"/>
          <w:lang w:val="en-US"/>
        </w:rPr>
        <w:t>Federacii</w:t>
      </w:r>
      <w:r w:rsidR="001941E2">
        <w:rPr>
          <w:i/>
          <w:iCs/>
          <w:sz w:val="24"/>
          <w:szCs w:val="24"/>
          <w:lang w:val="en-US"/>
        </w:rPr>
        <w:t xml:space="preserve"> </w:t>
      </w:r>
      <w:r w:rsidRPr="007136C2">
        <w:rPr>
          <w:i/>
          <w:iCs/>
          <w:sz w:val="24"/>
          <w:szCs w:val="24"/>
          <w:lang w:val="en-US"/>
        </w:rPr>
        <w:t>na</w:t>
      </w:r>
      <w:r w:rsidR="001941E2">
        <w:rPr>
          <w:i/>
          <w:iCs/>
          <w:sz w:val="24"/>
          <w:szCs w:val="24"/>
          <w:lang w:val="en-US"/>
        </w:rPr>
        <w:t xml:space="preserve"> </w:t>
      </w:r>
      <w:r w:rsidRPr="007136C2">
        <w:rPr>
          <w:i/>
          <w:iCs/>
          <w:sz w:val="24"/>
          <w:szCs w:val="24"/>
          <w:lang w:val="en-US"/>
        </w:rPr>
        <w:t>period</w:t>
      </w:r>
      <w:r w:rsidR="001941E2">
        <w:rPr>
          <w:i/>
          <w:iCs/>
          <w:sz w:val="24"/>
          <w:szCs w:val="24"/>
          <w:lang w:val="en-US"/>
        </w:rPr>
        <w:t xml:space="preserve"> </w:t>
      </w:r>
      <w:r w:rsidRPr="007136C2">
        <w:rPr>
          <w:i/>
          <w:iCs/>
          <w:sz w:val="24"/>
          <w:szCs w:val="24"/>
          <w:lang w:val="en-US"/>
        </w:rPr>
        <w:t>do</w:t>
      </w:r>
      <w:r w:rsidR="001941E2">
        <w:rPr>
          <w:i/>
          <w:iCs/>
          <w:sz w:val="24"/>
          <w:szCs w:val="24"/>
          <w:lang w:val="en-US"/>
        </w:rPr>
        <w:t xml:space="preserve"> </w:t>
      </w:r>
      <w:r w:rsidRPr="007136C2">
        <w:rPr>
          <w:i/>
          <w:iCs/>
          <w:sz w:val="24"/>
          <w:szCs w:val="24"/>
          <w:lang w:val="en-US"/>
        </w:rPr>
        <w:t>2035</w:t>
      </w:r>
      <w:r w:rsidR="001941E2">
        <w:rPr>
          <w:i/>
          <w:iCs/>
          <w:sz w:val="24"/>
          <w:szCs w:val="24"/>
          <w:lang w:val="en-US"/>
        </w:rPr>
        <w:t xml:space="preserve"> </w:t>
      </w:r>
      <w:r w:rsidRPr="007136C2">
        <w:rPr>
          <w:i/>
          <w:iCs/>
          <w:sz w:val="24"/>
          <w:szCs w:val="24"/>
          <w:lang w:val="en-US"/>
        </w:rPr>
        <w:t>goda».</w:t>
      </w:r>
    </w:p>
    <w:p w:rsidR="00D725BA" w:rsidRPr="007136C2" w:rsidRDefault="00333DC5" w:rsidP="00F43B07">
      <w:pPr>
        <w:tabs>
          <w:tab w:val="left" w:pos="9638"/>
        </w:tabs>
        <w:rPr>
          <w:i/>
          <w:iCs/>
          <w:sz w:val="24"/>
          <w:szCs w:val="24"/>
          <w:lang w:val="en-US"/>
        </w:rPr>
      </w:pPr>
      <w:r w:rsidRPr="007136C2">
        <w:rPr>
          <w:i/>
          <w:iCs/>
          <w:sz w:val="24"/>
          <w:szCs w:val="24"/>
          <w:lang w:val="en-US"/>
        </w:rPr>
        <w:t>8.</w:t>
      </w:r>
      <w:r w:rsidR="001941E2">
        <w:rPr>
          <w:i/>
          <w:iCs/>
          <w:sz w:val="24"/>
          <w:szCs w:val="24"/>
          <w:lang w:val="en-US"/>
        </w:rPr>
        <w:t xml:space="preserve"> </w:t>
      </w:r>
      <w:r w:rsidRPr="007136C2">
        <w:rPr>
          <w:i/>
          <w:iCs/>
          <w:sz w:val="24"/>
          <w:szCs w:val="24"/>
          <w:lang w:val="en-US"/>
        </w:rPr>
        <w:t>Pravila</w:t>
      </w:r>
      <w:r w:rsidR="001941E2">
        <w:rPr>
          <w:i/>
          <w:iCs/>
          <w:sz w:val="24"/>
          <w:szCs w:val="24"/>
          <w:lang w:val="en-US"/>
        </w:rPr>
        <w:t xml:space="preserve"> </w:t>
      </w:r>
      <w:r w:rsidRPr="007136C2">
        <w:rPr>
          <w:i/>
          <w:iCs/>
          <w:sz w:val="24"/>
          <w:szCs w:val="24"/>
          <w:lang w:val="en-US"/>
        </w:rPr>
        <w:t>vida</w:t>
      </w:r>
      <w:r w:rsidR="001941E2">
        <w:rPr>
          <w:i/>
          <w:iCs/>
          <w:sz w:val="24"/>
          <w:szCs w:val="24"/>
          <w:lang w:val="en-US"/>
        </w:rPr>
        <w:t xml:space="preserve"> </w:t>
      </w:r>
      <w:r w:rsidRPr="007136C2">
        <w:rPr>
          <w:i/>
          <w:iCs/>
          <w:sz w:val="24"/>
          <w:szCs w:val="24"/>
          <w:lang w:val="en-US"/>
        </w:rPr>
        <w:t>sporta</w:t>
      </w:r>
      <w:r w:rsidR="001941E2">
        <w:rPr>
          <w:i/>
          <w:iCs/>
          <w:sz w:val="24"/>
          <w:szCs w:val="24"/>
          <w:lang w:val="en-US"/>
        </w:rPr>
        <w:t xml:space="preserve"> </w:t>
      </w:r>
      <w:r w:rsidRPr="007136C2">
        <w:rPr>
          <w:i/>
          <w:iCs/>
          <w:sz w:val="24"/>
          <w:szCs w:val="24"/>
          <w:lang w:val="en-US"/>
        </w:rPr>
        <w:t>«sportivnyj</w:t>
      </w:r>
      <w:r w:rsidR="001941E2">
        <w:rPr>
          <w:i/>
          <w:iCs/>
          <w:sz w:val="24"/>
          <w:szCs w:val="24"/>
          <w:lang w:val="en-US"/>
        </w:rPr>
        <w:t xml:space="preserve"> </w:t>
      </w:r>
      <w:r w:rsidRPr="007136C2">
        <w:rPr>
          <w:i/>
          <w:iCs/>
          <w:sz w:val="24"/>
          <w:szCs w:val="24"/>
          <w:lang w:val="en-US"/>
        </w:rPr>
        <w:t>turizm».</w:t>
      </w:r>
    </w:p>
    <w:p w:rsidR="00D725BA" w:rsidRPr="007136C2" w:rsidRDefault="00D725BA" w:rsidP="00F43B07">
      <w:pPr>
        <w:tabs>
          <w:tab w:val="left" w:pos="9638"/>
        </w:tabs>
        <w:rPr>
          <w:lang w:val="en-US"/>
        </w:rPr>
      </w:pPr>
    </w:p>
    <w:p w:rsidR="00D725BA" w:rsidRDefault="00D725BA" w:rsidP="00F43B07">
      <w:pPr>
        <w:tabs>
          <w:tab w:val="left" w:pos="9638"/>
        </w:tabs>
        <w:rPr>
          <w:lang w:val="en-US"/>
        </w:rPr>
      </w:pPr>
    </w:p>
    <w:p w:rsidR="00BA64F4" w:rsidRPr="007136C2" w:rsidRDefault="00BA64F4" w:rsidP="00F43B07">
      <w:pPr>
        <w:tabs>
          <w:tab w:val="left" w:pos="9638"/>
        </w:tabs>
        <w:rPr>
          <w:lang w:val="en-US"/>
        </w:rPr>
      </w:pPr>
    </w:p>
    <w:p w:rsidR="00D725BA" w:rsidRPr="007136C2" w:rsidRDefault="00D725BA" w:rsidP="00F43B07">
      <w:pPr>
        <w:tabs>
          <w:tab w:val="left" w:pos="9638"/>
        </w:tabs>
        <w:rPr>
          <w:lang w:val="en-US"/>
        </w:rPr>
      </w:pPr>
    </w:p>
    <w:p w:rsidR="00D725BA" w:rsidRPr="007136C2" w:rsidRDefault="00333DC5" w:rsidP="00F43B07">
      <w:pPr>
        <w:tabs>
          <w:tab w:val="left" w:pos="9638"/>
        </w:tabs>
        <w:ind w:firstLine="0"/>
      </w:pPr>
      <w:r w:rsidRPr="007136C2">
        <w:t>УДК</w:t>
      </w:r>
      <w:r w:rsidR="001941E2">
        <w:t xml:space="preserve"> </w:t>
      </w:r>
      <w:r w:rsidRPr="007136C2">
        <w:t>379.85;</w:t>
      </w:r>
      <w:r w:rsidR="001941E2">
        <w:t xml:space="preserve"> </w:t>
      </w:r>
      <w:r w:rsidRPr="007136C2">
        <w:t>96.093.582;</w:t>
      </w:r>
      <w:r w:rsidR="001941E2">
        <w:t xml:space="preserve"> </w:t>
      </w:r>
      <w:r w:rsidRPr="007136C2">
        <w:t>317.261;</w:t>
      </w:r>
      <w:r w:rsidR="001941E2">
        <w:t xml:space="preserve"> </w:t>
      </w:r>
      <w:r w:rsidRPr="007136C2">
        <w:t>910.2;</w:t>
      </w:r>
      <w:r w:rsidR="001941E2">
        <w:t xml:space="preserve"> </w:t>
      </w:r>
      <w:r w:rsidRPr="007136C2">
        <w:t>796.088</w:t>
      </w:r>
    </w:p>
    <w:p w:rsidR="00D725BA" w:rsidRPr="007136C2" w:rsidRDefault="00D725BA" w:rsidP="00F43B07">
      <w:pPr>
        <w:tabs>
          <w:tab w:val="left" w:pos="9638"/>
        </w:tabs>
        <w:jc w:val="center"/>
        <w:rPr>
          <w:b/>
        </w:rPr>
      </w:pPr>
    </w:p>
    <w:p w:rsidR="00D725BA" w:rsidRPr="007136C2" w:rsidRDefault="00333DC5" w:rsidP="00F43B07">
      <w:pPr>
        <w:tabs>
          <w:tab w:val="left" w:pos="9638"/>
        </w:tabs>
        <w:ind w:firstLine="0"/>
        <w:jc w:val="center"/>
        <w:rPr>
          <w:b/>
        </w:rPr>
      </w:pPr>
      <w:r w:rsidRPr="007136C2">
        <w:rPr>
          <w:b/>
        </w:rPr>
        <w:t>О</w:t>
      </w:r>
      <w:r w:rsidR="001941E2">
        <w:rPr>
          <w:b/>
        </w:rPr>
        <w:t xml:space="preserve"> </w:t>
      </w:r>
      <w:r w:rsidRPr="007136C2">
        <w:rPr>
          <w:b/>
        </w:rPr>
        <w:t>ПРОВЕДЕНИИ</w:t>
      </w:r>
      <w:r w:rsidR="001941E2">
        <w:rPr>
          <w:b/>
        </w:rPr>
        <w:t xml:space="preserve"> </w:t>
      </w:r>
      <w:r w:rsidRPr="007136C2">
        <w:rPr>
          <w:b/>
        </w:rPr>
        <w:t>МЕЖДУНАРОДНОГО</w:t>
      </w:r>
    </w:p>
    <w:p w:rsidR="00D725BA" w:rsidRPr="007136C2" w:rsidRDefault="00333DC5" w:rsidP="00F43B07">
      <w:pPr>
        <w:tabs>
          <w:tab w:val="left" w:pos="9638"/>
        </w:tabs>
        <w:ind w:firstLine="0"/>
        <w:jc w:val="center"/>
        <w:rPr>
          <w:b/>
        </w:rPr>
      </w:pPr>
      <w:r w:rsidRPr="007136C2">
        <w:rPr>
          <w:b/>
        </w:rPr>
        <w:t>КОНКУРСА</w:t>
      </w:r>
      <w:r w:rsidR="001941E2">
        <w:rPr>
          <w:b/>
        </w:rPr>
        <w:t xml:space="preserve"> </w:t>
      </w:r>
      <w:r w:rsidRPr="007136C2">
        <w:rPr>
          <w:b/>
        </w:rPr>
        <w:t>ТУРИСТСКИХ</w:t>
      </w:r>
      <w:r w:rsidR="001941E2">
        <w:rPr>
          <w:b/>
        </w:rPr>
        <w:t xml:space="preserve"> </w:t>
      </w:r>
      <w:r w:rsidRPr="007136C2">
        <w:rPr>
          <w:b/>
        </w:rPr>
        <w:t>МАРШРУТОВ</w:t>
      </w:r>
      <w:r w:rsidR="001941E2">
        <w:rPr>
          <w:b/>
        </w:rPr>
        <w:t xml:space="preserve"> </w:t>
      </w:r>
    </w:p>
    <w:p w:rsidR="00D725BA" w:rsidRPr="007136C2" w:rsidRDefault="00D725BA" w:rsidP="00F43B07">
      <w:pPr>
        <w:tabs>
          <w:tab w:val="left" w:pos="9638"/>
        </w:tabs>
        <w:jc w:val="center"/>
        <w:rPr>
          <w:b/>
        </w:rPr>
      </w:pPr>
    </w:p>
    <w:p w:rsidR="00D725BA" w:rsidRPr="007136C2" w:rsidRDefault="00333DC5" w:rsidP="00F43B07">
      <w:pPr>
        <w:tabs>
          <w:tab w:val="left" w:pos="9638"/>
        </w:tabs>
        <w:ind w:firstLine="0"/>
        <w:jc w:val="center"/>
      </w:pPr>
      <w:r w:rsidRPr="007136C2">
        <w:t>Жигарев</w:t>
      </w:r>
      <w:r w:rsidR="001941E2">
        <w:t xml:space="preserve"> </w:t>
      </w:r>
      <w:r w:rsidRPr="007136C2">
        <w:t>О.Л.</w:t>
      </w:r>
    </w:p>
    <w:p w:rsidR="00D725BA" w:rsidRPr="007136C2" w:rsidRDefault="00D725BA" w:rsidP="00F43B07">
      <w:pPr>
        <w:tabs>
          <w:tab w:val="left" w:pos="9638"/>
        </w:tabs>
        <w:jc w:val="center"/>
        <w:rPr>
          <w:b/>
          <w:sz w:val="24"/>
          <w:szCs w:val="24"/>
        </w:rPr>
      </w:pPr>
    </w:p>
    <w:p w:rsidR="00D725BA" w:rsidRPr="007136C2" w:rsidRDefault="00333DC5" w:rsidP="00F43B07">
      <w:pPr>
        <w:tabs>
          <w:tab w:val="left" w:pos="9638"/>
        </w:tabs>
        <w:rPr>
          <w:i/>
          <w:sz w:val="24"/>
          <w:szCs w:val="24"/>
        </w:rPr>
      </w:pPr>
      <w:r w:rsidRPr="007136C2">
        <w:rPr>
          <w:b/>
          <w:i/>
          <w:sz w:val="24"/>
          <w:szCs w:val="24"/>
        </w:rPr>
        <w:t>Аннотация</w:t>
      </w:r>
      <w:r w:rsidR="00DC5A65" w:rsidRPr="007136C2">
        <w:rPr>
          <w:b/>
          <w:i/>
          <w:sz w:val="24"/>
          <w:szCs w:val="24"/>
        </w:rPr>
        <w:t>.</w:t>
      </w:r>
      <w:r w:rsidR="001941E2">
        <w:rPr>
          <w:i/>
          <w:sz w:val="24"/>
          <w:szCs w:val="24"/>
        </w:rPr>
        <w:t xml:space="preserve"> </w:t>
      </w:r>
      <w:r w:rsidRPr="007136C2">
        <w:rPr>
          <w:i/>
          <w:sz w:val="24"/>
          <w:szCs w:val="24"/>
        </w:rPr>
        <w:t>Подведены</w:t>
      </w:r>
      <w:r w:rsidR="001941E2">
        <w:rPr>
          <w:i/>
          <w:sz w:val="24"/>
          <w:szCs w:val="24"/>
        </w:rPr>
        <w:t xml:space="preserve"> </w:t>
      </w:r>
      <w:r w:rsidRPr="007136C2">
        <w:rPr>
          <w:i/>
          <w:sz w:val="24"/>
          <w:szCs w:val="24"/>
        </w:rPr>
        <w:t>итоги</w:t>
      </w:r>
      <w:r w:rsidR="001941E2">
        <w:rPr>
          <w:i/>
          <w:sz w:val="24"/>
          <w:szCs w:val="24"/>
        </w:rPr>
        <w:t xml:space="preserve"> </w:t>
      </w:r>
      <w:r w:rsidRPr="007136C2">
        <w:rPr>
          <w:i/>
          <w:sz w:val="24"/>
          <w:szCs w:val="24"/>
        </w:rPr>
        <w:t>восьмилетнего</w:t>
      </w:r>
      <w:r w:rsidR="001941E2">
        <w:rPr>
          <w:i/>
          <w:sz w:val="24"/>
          <w:szCs w:val="24"/>
        </w:rPr>
        <w:t xml:space="preserve"> </w:t>
      </w:r>
      <w:r w:rsidRPr="007136C2">
        <w:rPr>
          <w:i/>
          <w:sz w:val="24"/>
          <w:szCs w:val="24"/>
        </w:rPr>
        <w:t>проведения</w:t>
      </w:r>
      <w:r w:rsidR="001941E2">
        <w:rPr>
          <w:i/>
          <w:sz w:val="24"/>
          <w:szCs w:val="24"/>
        </w:rPr>
        <w:t xml:space="preserve"> </w:t>
      </w:r>
      <w:r w:rsidRPr="007136C2">
        <w:rPr>
          <w:i/>
          <w:sz w:val="24"/>
          <w:szCs w:val="24"/>
        </w:rPr>
        <w:t>международного</w:t>
      </w:r>
      <w:r w:rsidR="001941E2">
        <w:rPr>
          <w:i/>
          <w:sz w:val="24"/>
          <w:szCs w:val="24"/>
        </w:rPr>
        <w:t xml:space="preserve"> </w:t>
      </w:r>
      <w:r w:rsidRPr="007136C2">
        <w:rPr>
          <w:i/>
          <w:sz w:val="24"/>
          <w:szCs w:val="24"/>
        </w:rPr>
        <w:t>конкурса</w:t>
      </w:r>
      <w:r w:rsidR="001941E2">
        <w:rPr>
          <w:i/>
          <w:sz w:val="24"/>
          <w:szCs w:val="24"/>
        </w:rPr>
        <w:t xml:space="preserve"> </w:t>
      </w:r>
      <w:r w:rsidRPr="007136C2">
        <w:rPr>
          <w:i/>
          <w:sz w:val="24"/>
          <w:szCs w:val="24"/>
        </w:rPr>
        <w:t>туристских</w:t>
      </w:r>
      <w:r w:rsidR="001941E2">
        <w:rPr>
          <w:i/>
          <w:sz w:val="24"/>
          <w:szCs w:val="24"/>
        </w:rPr>
        <w:t xml:space="preserve"> </w:t>
      </w:r>
      <w:r w:rsidRPr="007136C2">
        <w:rPr>
          <w:i/>
          <w:sz w:val="24"/>
          <w:szCs w:val="24"/>
        </w:rPr>
        <w:t>маршрутов.</w:t>
      </w:r>
      <w:r w:rsidR="001941E2">
        <w:rPr>
          <w:i/>
          <w:sz w:val="24"/>
          <w:szCs w:val="24"/>
        </w:rPr>
        <w:t xml:space="preserve"> </w:t>
      </w:r>
      <w:r w:rsidRPr="007136C2">
        <w:rPr>
          <w:i/>
          <w:sz w:val="24"/>
          <w:szCs w:val="24"/>
        </w:rPr>
        <w:t>Определены</w:t>
      </w:r>
      <w:r w:rsidR="001941E2">
        <w:rPr>
          <w:i/>
          <w:sz w:val="24"/>
          <w:szCs w:val="24"/>
        </w:rPr>
        <w:t xml:space="preserve"> </w:t>
      </w:r>
      <w:r w:rsidRPr="007136C2">
        <w:rPr>
          <w:i/>
          <w:sz w:val="24"/>
          <w:szCs w:val="24"/>
        </w:rPr>
        <w:t>руководители</w:t>
      </w:r>
      <w:r w:rsidR="001941E2">
        <w:rPr>
          <w:i/>
          <w:sz w:val="24"/>
          <w:szCs w:val="24"/>
        </w:rPr>
        <w:t xml:space="preserve"> </w:t>
      </w:r>
      <w:r w:rsidRPr="007136C2">
        <w:rPr>
          <w:i/>
          <w:sz w:val="24"/>
          <w:szCs w:val="24"/>
        </w:rPr>
        <w:t>туристских</w:t>
      </w:r>
      <w:r w:rsidR="001941E2">
        <w:rPr>
          <w:i/>
          <w:sz w:val="24"/>
          <w:szCs w:val="24"/>
        </w:rPr>
        <w:t xml:space="preserve"> </w:t>
      </w:r>
      <w:r w:rsidRPr="007136C2">
        <w:rPr>
          <w:i/>
          <w:sz w:val="24"/>
          <w:szCs w:val="24"/>
        </w:rPr>
        <w:t>групп</w:t>
      </w:r>
      <w:r w:rsidR="001941E2">
        <w:rPr>
          <w:i/>
          <w:sz w:val="24"/>
          <w:szCs w:val="24"/>
        </w:rPr>
        <w:t xml:space="preserve"> </w:t>
      </w:r>
      <w:r w:rsidRPr="007136C2">
        <w:rPr>
          <w:i/>
          <w:sz w:val="24"/>
          <w:szCs w:val="24"/>
        </w:rPr>
        <w:t>наиболее</w:t>
      </w:r>
      <w:r w:rsidR="001941E2">
        <w:rPr>
          <w:i/>
          <w:sz w:val="24"/>
          <w:szCs w:val="24"/>
        </w:rPr>
        <w:t xml:space="preserve"> </w:t>
      </w:r>
      <w:r w:rsidRPr="007136C2">
        <w:rPr>
          <w:i/>
          <w:sz w:val="24"/>
          <w:szCs w:val="24"/>
        </w:rPr>
        <w:t>активно</w:t>
      </w:r>
      <w:r w:rsidR="001941E2">
        <w:rPr>
          <w:i/>
          <w:sz w:val="24"/>
          <w:szCs w:val="24"/>
        </w:rPr>
        <w:t xml:space="preserve"> </w:t>
      </w:r>
      <w:r w:rsidRPr="007136C2">
        <w:rPr>
          <w:i/>
          <w:sz w:val="24"/>
          <w:szCs w:val="24"/>
        </w:rPr>
        <w:t>участвующие</w:t>
      </w:r>
      <w:r w:rsidR="001941E2">
        <w:rPr>
          <w:i/>
          <w:sz w:val="24"/>
          <w:szCs w:val="24"/>
        </w:rPr>
        <w:t xml:space="preserve"> </w:t>
      </w:r>
      <w:r w:rsidRPr="007136C2">
        <w:rPr>
          <w:i/>
          <w:sz w:val="24"/>
          <w:szCs w:val="24"/>
        </w:rPr>
        <w:t>в</w:t>
      </w:r>
      <w:r w:rsidR="001941E2">
        <w:rPr>
          <w:i/>
          <w:sz w:val="24"/>
          <w:szCs w:val="24"/>
        </w:rPr>
        <w:t xml:space="preserve"> </w:t>
      </w:r>
      <w:r w:rsidRPr="007136C2">
        <w:rPr>
          <w:i/>
          <w:sz w:val="24"/>
          <w:szCs w:val="24"/>
        </w:rPr>
        <w:t>конкурсе.</w:t>
      </w:r>
      <w:r w:rsidR="001941E2">
        <w:rPr>
          <w:i/>
          <w:sz w:val="24"/>
          <w:szCs w:val="24"/>
        </w:rPr>
        <w:t xml:space="preserve"> </w:t>
      </w:r>
      <w:r w:rsidRPr="007136C2">
        <w:rPr>
          <w:i/>
          <w:sz w:val="24"/>
          <w:szCs w:val="24"/>
        </w:rPr>
        <w:t>Представлены</w:t>
      </w:r>
      <w:r w:rsidR="001941E2">
        <w:rPr>
          <w:i/>
          <w:sz w:val="24"/>
          <w:szCs w:val="24"/>
        </w:rPr>
        <w:t xml:space="preserve"> </w:t>
      </w:r>
      <w:r w:rsidRPr="007136C2">
        <w:rPr>
          <w:i/>
          <w:sz w:val="24"/>
          <w:szCs w:val="24"/>
        </w:rPr>
        <w:t>статистические</w:t>
      </w:r>
      <w:r w:rsidR="001941E2">
        <w:rPr>
          <w:i/>
          <w:sz w:val="24"/>
          <w:szCs w:val="24"/>
        </w:rPr>
        <w:t xml:space="preserve"> </w:t>
      </w:r>
      <w:r w:rsidRPr="007136C2">
        <w:rPr>
          <w:i/>
          <w:sz w:val="24"/>
          <w:szCs w:val="24"/>
        </w:rPr>
        <w:t>данные</w:t>
      </w:r>
      <w:r w:rsidR="001941E2">
        <w:rPr>
          <w:i/>
          <w:sz w:val="24"/>
          <w:szCs w:val="24"/>
        </w:rPr>
        <w:t xml:space="preserve"> </w:t>
      </w:r>
      <w:r w:rsidRPr="007136C2">
        <w:rPr>
          <w:i/>
          <w:sz w:val="24"/>
          <w:szCs w:val="24"/>
        </w:rPr>
        <w:t>по</w:t>
      </w:r>
      <w:r w:rsidR="001941E2">
        <w:rPr>
          <w:i/>
          <w:sz w:val="24"/>
          <w:szCs w:val="24"/>
        </w:rPr>
        <w:t xml:space="preserve"> </w:t>
      </w:r>
      <w:r w:rsidRPr="007136C2">
        <w:rPr>
          <w:i/>
          <w:sz w:val="24"/>
          <w:szCs w:val="24"/>
        </w:rPr>
        <w:t>количеству</w:t>
      </w:r>
      <w:r w:rsidR="001941E2">
        <w:rPr>
          <w:i/>
          <w:sz w:val="24"/>
          <w:szCs w:val="24"/>
        </w:rPr>
        <w:t xml:space="preserve"> </w:t>
      </w:r>
      <w:r w:rsidRPr="007136C2">
        <w:rPr>
          <w:i/>
          <w:sz w:val="24"/>
          <w:szCs w:val="24"/>
        </w:rPr>
        <w:t>участвующих</w:t>
      </w:r>
      <w:r w:rsidR="001941E2">
        <w:rPr>
          <w:i/>
          <w:sz w:val="24"/>
          <w:szCs w:val="24"/>
        </w:rPr>
        <w:t xml:space="preserve"> </w:t>
      </w:r>
      <w:r w:rsidRPr="007136C2">
        <w:rPr>
          <w:i/>
          <w:sz w:val="24"/>
          <w:szCs w:val="24"/>
        </w:rPr>
        <w:t>в</w:t>
      </w:r>
      <w:r w:rsidR="001941E2">
        <w:rPr>
          <w:i/>
          <w:sz w:val="24"/>
          <w:szCs w:val="24"/>
        </w:rPr>
        <w:t xml:space="preserve"> </w:t>
      </w:r>
      <w:r w:rsidRPr="007136C2">
        <w:rPr>
          <w:i/>
          <w:sz w:val="24"/>
          <w:szCs w:val="24"/>
        </w:rPr>
        <w:t>зависимости</w:t>
      </w:r>
      <w:r w:rsidR="001941E2">
        <w:rPr>
          <w:i/>
          <w:sz w:val="24"/>
          <w:szCs w:val="24"/>
        </w:rPr>
        <w:t xml:space="preserve"> </w:t>
      </w:r>
      <w:r w:rsidRPr="007136C2">
        <w:rPr>
          <w:i/>
          <w:sz w:val="24"/>
          <w:szCs w:val="24"/>
        </w:rPr>
        <w:t>от</w:t>
      </w:r>
      <w:r w:rsidR="001941E2">
        <w:rPr>
          <w:i/>
          <w:sz w:val="24"/>
          <w:szCs w:val="24"/>
        </w:rPr>
        <w:t xml:space="preserve"> </w:t>
      </w:r>
      <w:r w:rsidRPr="007136C2">
        <w:rPr>
          <w:i/>
          <w:sz w:val="24"/>
          <w:szCs w:val="24"/>
        </w:rPr>
        <w:t>вида</w:t>
      </w:r>
      <w:r w:rsidR="001941E2">
        <w:rPr>
          <w:i/>
          <w:sz w:val="24"/>
          <w:szCs w:val="24"/>
        </w:rPr>
        <w:t xml:space="preserve"> </w:t>
      </w:r>
      <w:r w:rsidRPr="007136C2">
        <w:rPr>
          <w:i/>
          <w:sz w:val="24"/>
          <w:szCs w:val="24"/>
        </w:rPr>
        <w:t>туризма,</w:t>
      </w:r>
      <w:r w:rsidR="001941E2">
        <w:rPr>
          <w:i/>
          <w:sz w:val="24"/>
          <w:szCs w:val="24"/>
        </w:rPr>
        <w:t xml:space="preserve"> </w:t>
      </w:r>
      <w:r w:rsidRPr="007136C2">
        <w:rPr>
          <w:i/>
          <w:sz w:val="24"/>
          <w:szCs w:val="24"/>
        </w:rPr>
        <w:t>а</w:t>
      </w:r>
      <w:r w:rsidR="001941E2">
        <w:rPr>
          <w:i/>
          <w:sz w:val="24"/>
          <w:szCs w:val="24"/>
        </w:rPr>
        <w:t xml:space="preserve"> </w:t>
      </w:r>
      <w:r w:rsidRPr="007136C2">
        <w:rPr>
          <w:i/>
          <w:sz w:val="24"/>
          <w:szCs w:val="24"/>
        </w:rPr>
        <w:t>также</w:t>
      </w:r>
      <w:r w:rsidR="001941E2">
        <w:rPr>
          <w:i/>
          <w:sz w:val="24"/>
          <w:szCs w:val="24"/>
        </w:rPr>
        <w:t xml:space="preserve"> </w:t>
      </w:r>
      <w:r w:rsidRPr="007136C2">
        <w:rPr>
          <w:i/>
          <w:sz w:val="24"/>
          <w:szCs w:val="24"/>
        </w:rPr>
        <w:t>наиболее</w:t>
      </w:r>
      <w:r w:rsidR="001941E2">
        <w:rPr>
          <w:i/>
          <w:sz w:val="24"/>
          <w:szCs w:val="24"/>
        </w:rPr>
        <w:t xml:space="preserve"> </w:t>
      </w:r>
      <w:r w:rsidRPr="007136C2">
        <w:rPr>
          <w:i/>
          <w:sz w:val="24"/>
          <w:szCs w:val="24"/>
        </w:rPr>
        <w:t>интересные</w:t>
      </w:r>
      <w:r w:rsidR="001941E2">
        <w:rPr>
          <w:i/>
          <w:sz w:val="24"/>
          <w:szCs w:val="24"/>
        </w:rPr>
        <w:t xml:space="preserve"> </w:t>
      </w:r>
      <w:r w:rsidRPr="007136C2">
        <w:rPr>
          <w:i/>
          <w:sz w:val="24"/>
          <w:szCs w:val="24"/>
        </w:rPr>
        <w:t>призовые</w:t>
      </w:r>
      <w:r w:rsidR="001941E2">
        <w:rPr>
          <w:i/>
          <w:sz w:val="24"/>
          <w:szCs w:val="24"/>
        </w:rPr>
        <w:t xml:space="preserve"> </w:t>
      </w:r>
      <w:r w:rsidRPr="007136C2">
        <w:rPr>
          <w:i/>
          <w:sz w:val="24"/>
          <w:szCs w:val="24"/>
        </w:rPr>
        <w:t>темы</w:t>
      </w:r>
      <w:r w:rsidR="001941E2">
        <w:rPr>
          <w:i/>
          <w:sz w:val="24"/>
          <w:szCs w:val="24"/>
        </w:rPr>
        <w:t xml:space="preserve"> </w:t>
      </w:r>
      <w:r w:rsidRPr="007136C2">
        <w:rPr>
          <w:i/>
          <w:sz w:val="24"/>
          <w:szCs w:val="24"/>
        </w:rPr>
        <w:t>исследований,</w:t>
      </w:r>
      <w:r w:rsidR="001941E2">
        <w:rPr>
          <w:i/>
          <w:sz w:val="24"/>
          <w:szCs w:val="24"/>
        </w:rPr>
        <w:t xml:space="preserve"> </w:t>
      </w:r>
      <w:r w:rsidRPr="007136C2">
        <w:rPr>
          <w:i/>
          <w:sz w:val="24"/>
          <w:szCs w:val="24"/>
        </w:rPr>
        <w:t>участвующих</w:t>
      </w:r>
      <w:r w:rsidR="001941E2">
        <w:rPr>
          <w:i/>
          <w:sz w:val="24"/>
          <w:szCs w:val="24"/>
        </w:rPr>
        <w:t xml:space="preserve"> </w:t>
      </w:r>
      <w:r w:rsidRPr="007136C2">
        <w:rPr>
          <w:i/>
          <w:sz w:val="24"/>
          <w:szCs w:val="24"/>
        </w:rPr>
        <w:t>в</w:t>
      </w:r>
      <w:r w:rsidR="001941E2">
        <w:rPr>
          <w:i/>
          <w:sz w:val="24"/>
          <w:szCs w:val="24"/>
        </w:rPr>
        <w:t xml:space="preserve"> </w:t>
      </w:r>
      <w:r w:rsidRPr="007136C2">
        <w:rPr>
          <w:i/>
          <w:sz w:val="24"/>
          <w:szCs w:val="24"/>
        </w:rPr>
        <w:t>номинации</w:t>
      </w:r>
      <w:r w:rsidR="001941E2">
        <w:rPr>
          <w:i/>
          <w:sz w:val="24"/>
          <w:szCs w:val="24"/>
        </w:rPr>
        <w:t xml:space="preserve"> </w:t>
      </w:r>
      <w:r w:rsidRPr="007136C2">
        <w:rPr>
          <w:i/>
          <w:sz w:val="24"/>
          <w:szCs w:val="24"/>
        </w:rPr>
        <w:t>«Туристско-краеведческие</w:t>
      </w:r>
      <w:r w:rsidR="001941E2">
        <w:rPr>
          <w:i/>
          <w:sz w:val="24"/>
          <w:szCs w:val="24"/>
        </w:rPr>
        <w:t xml:space="preserve"> </w:t>
      </w:r>
      <w:r w:rsidRPr="007136C2">
        <w:rPr>
          <w:i/>
          <w:sz w:val="24"/>
          <w:szCs w:val="24"/>
        </w:rPr>
        <w:t>маршруты».</w:t>
      </w:r>
    </w:p>
    <w:p w:rsidR="00D725BA" w:rsidRDefault="00333DC5" w:rsidP="00F43B07">
      <w:pPr>
        <w:tabs>
          <w:tab w:val="left" w:pos="9638"/>
        </w:tabs>
        <w:rPr>
          <w:i/>
          <w:sz w:val="24"/>
          <w:szCs w:val="24"/>
          <w:lang w:eastAsia="ru-RU"/>
        </w:rPr>
      </w:pPr>
      <w:r w:rsidRPr="007136C2">
        <w:rPr>
          <w:b/>
          <w:i/>
          <w:sz w:val="24"/>
          <w:szCs w:val="24"/>
          <w:lang w:eastAsia="ru-RU"/>
        </w:rPr>
        <w:t>Ключевые</w:t>
      </w:r>
      <w:r w:rsidR="001941E2">
        <w:rPr>
          <w:b/>
          <w:i/>
          <w:sz w:val="24"/>
          <w:szCs w:val="24"/>
          <w:lang w:eastAsia="ru-RU"/>
        </w:rPr>
        <w:t xml:space="preserve"> </w:t>
      </w:r>
      <w:r w:rsidRPr="007136C2">
        <w:rPr>
          <w:b/>
          <w:i/>
          <w:sz w:val="24"/>
          <w:szCs w:val="24"/>
          <w:lang w:eastAsia="ru-RU"/>
        </w:rPr>
        <w:t>слова:</w:t>
      </w:r>
      <w:r w:rsidR="001941E2">
        <w:rPr>
          <w:i/>
          <w:sz w:val="24"/>
          <w:szCs w:val="24"/>
          <w:lang w:eastAsia="ru-RU"/>
        </w:rPr>
        <w:t xml:space="preserve"> </w:t>
      </w:r>
      <w:r w:rsidRPr="007136C2">
        <w:rPr>
          <w:i/>
          <w:sz w:val="24"/>
          <w:szCs w:val="24"/>
          <w:lang w:eastAsia="ru-RU"/>
        </w:rPr>
        <w:t>Международный</w:t>
      </w:r>
      <w:r w:rsidR="001941E2">
        <w:rPr>
          <w:i/>
          <w:sz w:val="24"/>
          <w:szCs w:val="24"/>
          <w:lang w:eastAsia="ru-RU"/>
        </w:rPr>
        <w:t xml:space="preserve"> </w:t>
      </w:r>
      <w:r w:rsidRPr="007136C2">
        <w:rPr>
          <w:i/>
          <w:sz w:val="24"/>
          <w:szCs w:val="24"/>
          <w:lang w:eastAsia="ru-RU"/>
        </w:rPr>
        <w:t>конкурс,</w:t>
      </w:r>
      <w:r w:rsidR="001941E2">
        <w:rPr>
          <w:i/>
          <w:sz w:val="24"/>
          <w:szCs w:val="24"/>
          <w:lang w:eastAsia="ru-RU"/>
        </w:rPr>
        <w:t xml:space="preserve"> </w:t>
      </w:r>
      <w:r w:rsidRPr="007136C2">
        <w:rPr>
          <w:i/>
          <w:sz w:val="24"/>
          <w:szCs w:val="24"/>
          <w:lang w:eastAsia="ru-RU"/>
        </w:rPr>
        <w:t>туристский</w:t>
      </w:r>
      <w:r w:rsidR="001941E2">
        <w:rPr>
          <w:i/>
          <w:sz w:val="24"/>
          <w:szCs w:val="24"/>
          <w:lang w:eastAsia="ru-RU"/>
        </w:rPr>
        <w:t xml:space="preserve"> </w:t>
      </w:r>
      <w:r w:rsidRPr="007136C2">
        <w:rPr>
          <w:i/>
          <w:sz w:val="24"/>
          <w:szCs w:val="24"/>
          <w:lang w:eastAsia="ru-RU"/>
        </w:rPr>
        <w:t>маршрут,</w:t>
      </w:r>
      <w:r w:rsidR="001941E2">
        <w:rPr>
          <w:i/>
          <w:sz w:val="24"/>
          <w:szCs w:val="24"/>
          <w:lang w:eastAsia="ru-RU"/>
        </w:rPr>
        <w:t xml:space="preserve"> </w:t>
      </w:r>
      <w:r w:rsidRPr="007136C2">
        <w:rPr>
          <w:i/>
          <w:sz w:val="24"/>
          <w:szCs w:val="24"/>
          <w:lang w:eastAsia="ru-RU"/>
        </w:rPr>
        <w:t>туристский</w:t>
      </w:r>
      <w:r w:rsidR="001941E2">
        <w:rPr>
          <w:i/>
          <w:sz w:val="24"/>
          <w:szCs w:val="24"/>
          <w:lang w:eastAsia="ru-RU"/>
        </w:rPr>
        <w:t xml:space="preserve"> </w:t>
      </w:r>
      <w:r w:rsidRPr="007136C2">
        <w:rPr>
          <w:i/>
          <w:sz w:val="24"/>
          <w:szCs w:val="24"/>
          <w:lang w:eastAsia="ru-RU"/>
        </w:rPr>
        <w:t>поход,</w:t>
      </w:r>
      <w:r w:rsidR="001941E2">
        <w:rPr>
          <w:i/>
          <w:sz w:val="24"/>
          <w:szCs w:val="24"/>
          <w:lang w:eastAsia="ru-RU"/>
        </w:rPr>
        <w:t xml:space="preserve"> </w:t>
      </w:r>
      <w:r w:rsidRPr="007136C2">
        <w:rPr>
          <w:i/>
          <w:sz w:val="24"/>
          <w:szCs w:val="24"/>
          <w:lang w:eastAsia="ru-RU"/>
        </w:rPr>
        <w:t>развитие</w:t>
      </w:r>
      <w:r w:rsidR="001941E2">
        <w:rPr>
          <w:i/>
          <w:sz w:val="24"/>
          <w:szCs w:val="24"/>
          <w:lang w:eastAsia="ru-RU"/>
        </w:rPr>
        <w:t xml:space="preserve"> </w:t>
      </w:r>
      <w:r w:rsidRPr="007136C2">
        <w:rPr>
          <w:i/>
          <w:sz w:val="24"/>
          <w:szCs w:val="24"/>
          <w:lang w:eastAsia="ru-RU"/>
        </w:rPr>
        <w:t>детско-юношеского</w:t>
      </w:r>
      <w:r w:rsidR="001941E2">
        <w:rPr>
          <w:i/>
          <w:sz w:val="24"/>
          <w:szCs w:val="24"/>
          <w:lang w:eastAsia="ru-RU"/>
        </w:rPr>
        <w:t xml:space="preserve"> </w:t>
      </w:r>
      <w:r w:rsidRPr="007136C2">
        <w:rPr>
          <w:i/>
          <w:sz w:val="24"/>
          <w:szCs w:val="24"/>
          <w:lang w:eastAsia="ru-RU"/>
        </w:rPr>
        <w:t>туризма,</w:t>
      </w:r>
      <w:r w:rsidR="001941E2">
        <w:rPr>
          <w:i/>
          <w:sz w:val="24"/>
          <w:szCs w:val="24"/>
          <w:lang w:eastAsia="ru-RU"/>
        </w:rPr>
        <w:t xml:space="preserve"> </w:t>
      </w:r>
      <w:r w:rsidRPr="007136C2">
        <w:rPr>
          <w:i/>
          <w:sz w:val="24"/>
          <w:szCs w:val="24"/>
          <w:lang w:eastAsia="ru-RU"/>
        </w:rPr>
        <w:t>категорийный</w:t>
      </w:r>
      <w:r w:rsidR="001941E2">
        <w:rPr>
          <w:i/>
          <w:sz w:val="24"/>
          <w:szCs w:val="24"/>
          <w:lang w:eastAsia="ru-RU"/>
        </w:rPr>
        <w:t xml:space="preserve"> </w:t>
      </w:r>
      <w:r w:rsidRPr="007136C2">
        <w:rPr>
          <w:i/>
          <w:sz w:val="24"/>
          <w:szCs w:val="24"/>
          <w:lang w:eastAsia="ru-RU"/>
        </w:rPr>
        <w:t>туристский</w:t>
      </w:r>
      <w:r w:rsidR="001941E2">
        <w:rPr>
          <w:i/>
          <w:sz w:val="24"/>
          <w:szCs w:val="24"/>
          <w:lang w:eastAsia="ru-RU"/>
        </w:rPr>
        <w:t xml:space="preserve"> </w:t>
      </w:r>
      <w:r w:rsidRPr="007136C2">
        <w:rPr>
          <w:i/>
          <w:sz w:val="24"/>
          <w:szCs w:val="24"/>
          <w:lang w:eastAsia="ru-RU"/>
        </w:rPr>
        <w:t>маршрут,</w:t>
      </w:r>
      <w:r w:rsidR="001941E2">
        <w:rPr>
          <w:i/>
          <w:sz w:val="24"/>
          <w:szCs w:val="24"/>
          <w:lang w:eastAsia="ru-RU"/>
        </w:rPr>
        <w:t xml:space="preserve"> </w:t>
      </w:r>
      <w:r w:rsidRPr="007136C2">
        <w:rPr>
          <w:i/>
          <w:sz w:val="24"/>
          <w:szCs w:val="24"/>
          <w:lang w:eastAsia="ru-RU"/>
        </w:rPr>
        <w:t>туристско-краеведческий</w:t>
      </w:r>
      <w:r w:rsidR="001941E2">
        <w:rPr>
          <w:i/>
          <w:sz w:val="24"/>
          <w:szCs w:val="24"/>
          <w:lang w:eastAsia="ru-RU"/>
        </w:rPr>
        <w:t xml:space="preserve"> </w:t>
      </w:r>
      <w:r w:rsidRPr="007136C2">
        <w:rPr>
          <w:i/>
          <w:sz w:val="24"/>
          <w:szCs w:val="24"/>
          <w:lang w:eastAsia="ru-RU"/>
        </w:rPr>
        <w:t>маршрут,</w:t>
      </w:r>
      <w:r w:rsidR="001941E2">
        <w:rPr>
          <w:i/>
          <w:sz w:val="24"/>
          <w:szCs w:val="24"/>
          <w:lang w:eastAsia="ru-RU"/>
        </w:rPr>
        <w:t xml:space="preserve"> </w:t>
      </w:r>
      <w:r w:rsidRPr="007136C2">
        <w:rPr>
          <w:i/>
          <w:sz w:val="24"/>
          <w:szCs w:val="24"/>
          <w:lang w:eastAsia="ru-RU"/>
        </w:rPr>
        <w:t>культурно-позновательный</w:t>
      </w:r>
      <w:r w:rsidR="001941E2">
        <w:rPr>
          <w:i/>
          <w:sz w:val="24"/>
          <w:szCs w:val="24"/>
          <w:lang w:eastAsia="ru-RU"/>
        </w:rPr>
        <w:t xml:space="preserve"> </w:t>
      </w:r>
      <w:r w:rsidRPr="007136C2">
        <w:rPr>
          <w:i/>
          <w:sz w:val="24"/>
          <w:szCs w:val="24"/>
          <w:lang w:eastAsia="ru-RU"/>
        </w:rPr>
        <w:t>маршрут,</w:t>
      </w:r>
      <w:r w:rsidR="001941E2">
        <w:rPr>
          <w:i/>
          <w:sz w:val="24"/>
          <w:szCs w:val="24"/>
          <w:lang w:eastAsia="ru-RU"/>
        </w:rPr>
        <w:t xml:space="preserve"> </w:t>
      </w:r>
      <w:r w:rsidRPr="007136C2">
        <w:rPr>
          <w:i/>
          <w:sz w:val="24"/>
          <w:szCs w:val="24"/>
          <w:lang w:eastAsia="ru-RU"/>
        </w:rPr>
        <w:t>поисково-исследовательский</w:t>
      </w:r>
      <w:r w:rsidR="001941E2">
        <w:rPr>
          <w:i/>
          <w:sz w:val="24"/>
          <w:szCs w:val="24"/>
          <w:lang w:eastAsia="ru-RU"/>
        </w:rPr>
        <w:t xml:space="preserve"> </w:t>
      </w:r>
      <w:r w:rsidRPr="007136C2">
        <w:rPr>
          <w:i/>
          <w:sz w:val="24"/>
          <w:szCs w:val="24"/>
          <w:lang w:eastAsia="ru-RU"/>
        </w:rPr>
        <w:t>маршрут,</w:t>
      </w:r>
      <w:r w:rsidR="001941E2">
        <w:rPr>
          <w:i/>
          <w:sz w:val="24"/>
          <w:szCs w:val="24"/>
          <w:lang w:eastAsia="ru-RU"/>
        </w:rPr>
        <w:t xml:space="preserve"> </w:t>
      </w:r>
      <w:r w:rsidRPr="007136C2">
        <w:rPr>
          <w:i/>
          <w:sz w:val="24"/>
          <w:szCs w:val="24"/>
          <w:lang w:eastAsia="ru-RU"/>
        </w:rPr>
        <w:t>отчет</w:t>
      </w:r>
      <w:r w:rsidR="001941E2">
        <w:rPr>
          <w:i/>
          <w:sz w:val="24"/>
          <w:szCs w:val="24"/>
          <w:lang w:eastAsia="ru-RU"/>
        </w:rPr>
        <w:t xml:space="preserve"> </w:t>
      </w:r>
      <w:r w:rsidRPr="007136C2">
        <w:rPr>
          <w:i/>
          <w:sz w:val="24"/>
          <w:szCs w:val="24"/>
          <w:lang w:eastAsia="ru-RU"/>
        </w:rPr>
        <w:t>о</w:t>
      </w:r>
      <w:r w:rsidR="001941E2">
        <w:rPr>
          <w:i/>
          <w:sz w:val="24"/>
          <w:szCs w:val="24"/>
          <w:lang w:eastAsia="ru-RU"/>
        </w:rPr>
        <w:t xml:space="preserve"> </w:t>
      </w:r>
      <w:r w:rsidRPr="007136C2">
        <w:rPr>
          <w:i/>
          <w:sz w:val="24"/>
          <w:szCs w:val="24"/>
          <w:lang w:eastAsia="ru-RU"/>
        </w:rPr>
        <w:t>пройденном</w:t>
      </w:r>
      <w:r w:rsidR="001941E2">
        <w:rPr>
          <w:i/>
          <w:sz w:val="24"/>
          <w:szCs w:val="24"/>
          <w:lang w:eastAsia="ru-RU"/>
        </w:rPr>
        <w:t xml:space="preserve"> </w:t>
      </w:r>
      <w:r w:rsidRPr="007136C2">
        <w:rPr>
          <w:i/>
          <w:sz w:val="24"/>
          <w:szCs w:val="24"/>
          <w:lang w:eastAsia="ru-RU"/>
        </w:rPr>
        <w:t>туристском</w:t>
      </w:r>
      <w:r w:rsidR="001941E2">
        <w:rPr>
          <w:i/>
          <w:sz w:val="24"/>
          <w:szCs w:val="24"/>
          <w:lang w:eastAsia="ru-RU"/>
        </w:rPr>
        <w:t xml:space="preserve"> </w:t>
      </w:r>
      <w:r w:rsidRPr="007136C2">
        <w:rPr>
          <w:i/>
          <w:sz w:val="24"/>
          <w:szCs w:val="24"/>
          <w:lang w:eastAsia="ru-RU"/>
        </w:rPr>
        <w:t>маршруте,</w:t>
      </w:r>
      <w:r w:rsidR="001941E2">
        <w:rPr>
          <w:i/>
          <w:sz w:val="24"/>
          <w:szCs w:val="24"/>
          <w:lang w:eastAsia="ru-RU"/>
        </w:rPr>
        <w:t xml:space="preserve"> </w:t>
      </w:r>
      <w:r w:rsidRPr="007136C2">
        <w:rPr>
          <w:i/>
          <w:sz w:val="24"/>
          <w:szCs w:val="24"/>
          <w:lang w:eastAsia="ru-RU"/>
        </w:rPr>
        <w:t>обеспечение</w:t>
      </w:r>
      <w:r w:rsidR="001941E2">
        <w:rPr>
          <w:i/>
          <w:sz w:val="24"/>
          <w:szCs w:val="24"/>
          <w:lang w:eastAsia="ru-RU"/>
        </w:rPr>
        <w:t xml:space="preserve"> </w:t>
      </w:r>
      <w:r w:rsidRPr="007136C2">
        <w:rPr>
          <w:i/>
          <w:sz w:val="24"/>
          <w:szCs w:val="24"/>
          <w:lang w:eastAsia="ru-RU"/>
        </w:rPr>
        <w:t>безо</w:t>
      </w:r>
      <w:r w:rsidR="00DC5A65" w:rsidRPr="007136C2">
        <w:rPr>
          <w:i/>
          <w:sz w:val="24"/>
          <w:szCs w:val="24"/>
          <w:lang w:eastAsia="ru-RU"/>
        </w:rPr>
        <w:t>пасности</w:t>
      </w:r>
      <w:r w:rsidR="001941E2">
        <w:rPr>
          <w:i/>
          <w:sz w:val="24"/>
          <w:szCs w:val="24"/>
          <w:lang w:eastAsia="ru-RU"/>
        </w:rPr>
        <w:t xml:space="preserve"> </w:t>
      </w:r>
      <w:r w:rsidR="00DC5A65" w:rsidRPr="007136C2">
        <w:rPr>
          <w:i/>
          <w:sz w:val="24"/>
          <w:szCs w:val="24"/>
          <w:lang w:eastAsia="ru-RU"/>
        </w:rPr>
        <w:t>на</w:t>
      </w:r>
      <w:r w:rsidR="001941E2">
        <w:rPr>
          <w:i/>
          <w:sz w:val="24"/>
          <w:szCs w:val="24"/>
          <w:lang w:eastAsia="ru-RU"/>
        </w:rPr>
        <w:t xml:space="preserve"> </w:t>
      </w:r>
      <w:r w:rsidR="00DC5A65" w:rsidRPr="007136C2">
        <w:rPr>
          <w:i/>
          <w:sz w:val="24"/>
          <w:szCs w:val="24"/>
          <w:lang w:eastAsia="ru-RU"/>
        </w:rPr>
        <w:t>туристском</w:t>
      </w:r>
      <w:r w:rsidR="001941E2">
        <w:rPr>
          <w:i/>
          <w:sz w:val="24"/>
          <w:szCs w:val="24"/>
          <w:lang w:eastAsia="ru-RU"/>
        </w:rPr>
        <w:t xml:space="preserve"> </w:t>
      </w:r>
      <w:r w:rsidR="00DC5A65" w:rsidRPr="007136C2">
        <w:rPr>
          <w:i/>
          <w:sz w:val="24"/>
          <w:szCs w:val="24"/>
          <w:lang w:eastAsia="ru-RU"/>
        </w:rPr>
        <w:t>маршруте</w:t>
      </w:r>
    </w:p>
    <w:p w:rsidR="00BA64F4" w:rsidRPr="007136C2" w:rsidRDefault="00BA64F4" w:rsidP="00F43B07">
      <w:pPr>
        <w:tabs>
          <w:tab w:val="left" w:pos="9638"/>
        </w:tabs>
        <w:rPr>
          <w:i/>
          <w:sz w:val="24"/>
          <w:szCs w:val="24"/>
          <w:lang w:eastAsia="ru-RU"/>
        </w:rPr>
      </w:pPr>
    </w:p>
    <w:p w:rsidR="00D725BA" w:rsidRPr="007136C2" w:rsidRDefault="00333DC5" w:rsidP="00F43B07">
      <w:pPr>
        <w:tabs>
          <w:tab w:val="left" w:pos="9638"/>
        </w:tabs>
      </w:pPr>
      <w:r w:rsidRPr="007136C2">
        <w:lastRenderedPageBreak/>
        <w:t>Подходит</w:t>
      </w:r>
      <w:r w:rsidR="001941E2">
        <w:t xml:space="preserve"> </w:t>
      </w:r>
      <w:r w:rsidRPr="007136C2">
        <w:t>к</w:t>
      </w:r>
      <w:r w:rsidR="001941E2">
        <w:t xml:space="preserve"> </w:t>
      </w:r>
      <w:r w:rsidRPr="007136C2">
        <w:t>завершению</w:t>
      </w:r>
      <w:r w:rsidR="001941E2">
        <w:t xml:space="preserve"> </w:t>
      </w:r>
      <w:r w:rsidRPr="007136C2">
        <w:t>очередной</w:t>
      </w:r>
      <w:r w:rsidR="001941E2">
        <w:t xml:space="preserve"> </w:t>
      </w:r>
      <w:r w:rsidRPr="007136C2">
        <w:t>9-й</w:t>
      </w:r>
      <w:r w:rsidR="001941E2">
        <w:t xml:space="preserve"> </w:t>
      </w:r>
      <w:r w:rsidRPr="007136C2">
        <w:t>Международный</w:t>
      </w:r>
      <w:r w:rsidR="001941E2">
        <w:t xml:space="preserve"> </w:t>
      </w:r>
      <w:r w:rsidRPr="007136C2">
        <w:t>конкурс</w:t>
      </w:r>
      <w:r w:rsidR="001941E2">
        <w:t xml:space="preserve"> </w:t>
      </w:r>
      <w:r w:rsidRPr="007136C2">
        <w:t>туристских</w:t>
      </w:r>
      <w:r w:rsidR="001941E2">
        <w:t xml:space="preserve"> </w:t>
      </w:r>
      <w:r w:rsidRPr="007136C2">
        <w:t>маршрутов</w:t>
      </w:r>
      <w:r w:rsidR="001941E2">
        <w:t xml:space="preserve"> </w:t>
      </w:r>
      <w:r w:rsidRPr="007136C2">
        <w:t>(далее</w:t>
      </w:r>
      <w:r w:rsidR="001941E2">
        <w:t xml:space="preserve"> </w:t>
      </w:r>
      <w:r w:rsidRPr="007136C2">
        <w:t>–</w:t>
      </w:r>
      <w:r w:rsidR="001941E2">
        <w:t xml:space="preserve"> </w:t>
      </w:r>
      <w:r w:rsidRPr="007136C2">
        <w:t>МКТМ),</w:t>
      </w:r>
      <w:r w:rsidR="001941E2">
        <w:t xml:space="preserve"> </w:t>
      </w:r>
      <w:r w:rsidRPr="007136C2">
        <w:t>организованный</w:t>
      </w:r>
      <w:r w:rsidR="001941E2">
        <w:t xml:space="preserve"> </w:t>
      </w:r>
      <w:r w:rsidRPr="007136C2">
        <w:t>энтузиастами</w:t>
      </w:r>
      <w:r w:rsidR="001941E2">
        <w:t xml:space="preserve"> </w:t>
      </w:r>
      <w:r w:rsidRPr="007136C2">
        <w:t>Новосибирского</w:t>
      </w:r>
      <w:r w:rsidR="001941E2">
        <w:t xml:space="preserve"> </w:t>
      </w:r>
      <w:r w:rsidRPr="007136C2">
        <w:t>отделения</w:t>
      </w:r>
      <w:r w:rsidR="001941E2">
        <w:t xml:space="preserve"> </w:t>
      </w:r>
      <w:r w:rsidRPr="007136C2">
        <w:t>Федерации</w:t>
      </w:r>
      <w:r w:rsidR="001941E2">
        <w:t xml:space="preserve"> </w:t>
      </w:r>
      <w:r w:rsidRPr="007136C2">
        <w:t>спортивного</w:t>
      </w:r>
      <w:r w:rsidR="001941E2">
        <w:t xml:space="preserve"> </w:t>
      </w:r>
      <w:r w:rsidRPr="007136C2">
        <w:t>туризма</w:t>
      </w:r>
      <w:r w:rsidR="001941E2">
        <w:t xml:space="preserve"> </w:t>
      </w:r>
      <w:r w:rsidRPr="007136C2">
        <w:t>России</w:t>
      </w:r>
      <w:r w:rsidR="001941E2">
        <w:t xml:space="preserve"> </w:t>
      </w:r>
      <w:r w:rsidRPr="007136C2">
        <w:t>(далее</w:t>
      </w:r>
      <w:r w:rsidR="001941E2">
        <w:t xml:space="preserve"> </w:t>
      </w:r>
      <w:r w:rsidRPr="007136C2">
        <w:t>–</w:t>
      </w:r>
      <w:r w:rsidR="001941E2">
        <w:t xml:space="preserve"> </w:t>
      </w:r>
      <w:r w:rsidRPr="007136C2">
        <w:t>НО</w:t>
      </w:r>
      <w:r w:rsidR="001941E2">
        <w:t xml:space="preserve"> </w:t>
      </w:r>
      <w:r w:rsidRPr="007136C2">
        <w:t>ФСТР)</w:t>
      </w:r>
      <w:r w:rsidR="001941E2">
        <w:t xml:space="preserve"> </w:t>
      </w:r>
      <w:r w:rsidRPr="007136C2">
        <w:t>и</w:t>
      </w:r>
      <w:r w:rsidR="001941E2">
        <w:t xml:space="preserve"> </w:t>
      </w:r>
      <w:r w:rsidRPr="007136C2">
        <w:t>Международной</w:t>
      </w:r>
      <w:r w:rsidR="001941E2">
        <w:t xml:space="preserve"> </w:t>
      </w:r>
      <w:r w:rsidRPr="007136C2">
        <w:t>академии</w:t>
      </w:r>
      <w:r w:rsidR="001941E2">
        <w:t xml:space="preserve"> </w:t>
      </w:r>
      <w:r w:rsidRPr="007136C2">
        <w:t>детско-юношеского</w:t>
      </w:r>
      <w:r w:rsidR="001941E2">
        <w:t xml:space="preserve"> </w:t>
      </w:r>
      <w:r w:rsidRPr="007136C2">
        <w:t>туризма</w:t>
      </w:r>
      <w:r w:rsidR="001941E2">
        <w:t xml:space="preserve"> </w:t>
      </w:r>
      <w:r w:rsidRPr="007136C2">
        <w:t>имени</w:t>
      </w:r>
      <w:r w:rsidR="001941E2">
        <w:t xml:space="preserve"> </w:t>
      </w:r>
      <w:r w:rsidRPr="007136C2">
        <w:t>А.</w:t>
      </w:r>
      <w:r w:rsidR="001941E2">
        <w:t xml:space="preserve"> </w:t>
      </w:r>
      <w:r w:rsidRPr="007136C2">
        <w:t>А.</w:t>
      </w:r>
      <w:r w:rsidR="001941E2">
        <w:t xml:space="preserve"> </w:t>
      </w:r>
      <w:r w:rsidRPr="007136C2">
        <w:t>Остапца-Свешникова</w:t>
      </w:r>
      <w:r w:rsidR="001941E2">
        <w:t xml:space="preserve"> </w:t>
      </w:r>
      <w:r w:rsidRPr="007136C2">
        <w:t>(далее</w:t>
      </w:r>
      <w:r w:rsidR="001941E2">
        <w:t xml:space="preserve"> </w:t>
      </w:r>
      <w:r w:rsidRPr="007136C2">
        <w:t>–</w:t>
      </w:r>
      <w:r w:rsidR="001941E2">
        <w:t xml:space="preserve"> </w:t>
      </w:r>
      <w:r w:rsidRPr="007136C2">
        <w:t>МАДЮТК)</w:t>
      </w:r>
      <w:r w:rsidR="001941E2">
        <w:t xml:space="preserve"> </w:t>
      </w:r>
      <w:r w:rsidRPr="007136C2">
        <w:t>[5].</w:t>
      </w:r>
    </w:p>
    <w:p w:rsidR="00D725BA" w:rsidRPr="007136C2" w:rsidRDefault="00333DC5" w:rsidP="00F43B07">
      <w:pPr>
        <w:tabs>
          <w:tab w:val="left" w:pos="9638"/>
        </w:tabs>
      </w:pPr>
      <w:r w:rsidRPr="007136C2">
        <w:t>Ещё</w:t>
      </w:r>
      <w:r w:rsidR="001941E2">
        <w:t xml:space="preserve"> </w:t>
      </w:r>
      <w:r w:rsidRPr="007136C2">
        <w:t>есть</w:t>
      </w:r>
      <w:r w:rsidR="001941E2">
        <w:t xml:space="preserve"> </w:t>
      </w:r>
      <w:r w:rsidRPr="007136C2">
        <w:t>целый</w:t>
      </w:r>
      <w:r w:rsidR="001941E2">
        <w:t xml:space="preserve"> </w:t>
      </w:r>
      <w:r w:rsidRPr="007136C2">
        <w:t>месяц,</w:t>
      </w:r>
      <w:r w:rsidR="001941E2">
        <w:t xml:space="preserve"> </w:t>
      </w:r>
      <w:r w:rsidRPr="007136C2">
        <w:t>чтобы</w:t>
      </w:r>
      <w:r w:rsidR="001941E2">
        <w:t xml:space="preserve"> </w:t>
      </w:r>
      <w:r w:rsidRPr="007136C2">
        <w:t>подать</w:t>
      </w:r>
      <w:r w:rsidR="001941E2">
        <w:t xml:space="preserve"> </w:t>
      </w:r>
      <w:r w:rsidRPr="007136C2">
        <w:t>свои</w:t>
      </w:r>
      <w:r w:rsidR="001941E2">
        <w:t xml:space="preserve"> </w:t>
      </w:r>
      <w:r w:rsidRPr="007136C2">
        <w:t>заявки,</w:t>
      </w:r>
      <w:r w:rsidR="001941E2">
        <w:t xml:space="preserve"> </w:t>
      </w:r>
      <w:r w:rsidRPr="007136C2">
        <w:t>так</w:t>
      </w:r>
      <w:r w:rsidR="001941E2">
        <w:t xml:space="preserve"> </w:t>
      </w:r>
      <w:r w:rsidRPr="007136C2">
        <w:t>как</w:t>
      </w:r>
      <w:r w:rsidR="001941E2">
        <w:t xml:space="preserve"> </w:t>
      </w:r>
      <w:r w:rsidRPr="007136C2">
        <w:t>в</w:t>
      </w:r>
      <w:r w:rsidR="001941E2">
        <w:t xml:space="preserve"> </w:t>
      </w:r>
      <w:r w:rsidRPr="007136C2">
        <w:t>соответствии</w:t>
      </w:r>
      <w:r w:rsidR="001941E2">
        <w:t xml:space="preserve"> </w:t>
      </w:r>
      <w:r w:rsidRPr="007136C2">
        <w:t>с</w:t>
      </w:r>
      <w:r w:rsidR="001941E2">
        <w:t xml:space="preserve"> </w:t>
      </w:r>
      <w:r w:rsidRPr="007136C2">
        <w:t>Положением</w:t>
      </w:r>
      <w:r w:rsidR="001941E2">
        <w:t xml:space="preserve"> </w:t>
      </w:r>
      <w:r w:rsidRPr="007136C2">
        <w:t>о</w:t>
      </w:r>
      <w:r w:rsidR="001941E2">
        <w:t xml:space="preserve"> </w:t>
      </w:r>
      <w:r w:rsidRPr="007136C2">
        <w:t>МКТМ-2023</w:t>
      </w:r>
      <w:r w:rsidR="001941E2">
        <w:t xml:space="preserve"> </w:t>
      </w:r>
      <w:r w:rsidRPr="007136C2">
        <w:t>запланировано</w:t>
      </w:r>
      <w:r w:rsidR="001941E2">
        <w:t xml:space="preserve"> </w:t>
      </w:r>
      <w:r w:rsidRPr="007136C2">
        <w:t>подведение</w:t>
      </w:r>
      <w:r w:rsidR="001941E2">
        <w:t xml:space="preserve"> </w:t>
      </w:r>
      <w:r w:rsidRPr="007136C2">
        <w:t>итогов</w:t>
      </w:r>
      <w:r w:rsidR="001941E2">
        <w:t xml:space="preserve"> </w:t>
      </w:r>
      <w:r w:rsidRPr="007136C2">
        <w:t>на</w:t>
      </w:r>
      <w:r w:rsidR="001941E2">
        <w:t xml:space="preserve"> </w:t>
      </w:r>
      <w:r w:rsidRPr="007136C2">
        <w:t>25-27</w:t>
      </w:r>
      <w:r w:rsidR="001941E2">
        <w:t xml:space="preserve"> </w:t>
      </w:r>
      <w:r w:rsidRPr="007136C2">
        <w:t>декабря</w:t>
      </w:r>
      <w:r w:rsidR="001941E2">
        <w:t xml:space="preserve"> </w:t>
      </w:r>
      <w:r w:rsidRPr="007136C2">
        <w:t>2023</w:t>
      </w:r>
      <w:r w:rsidR="001941E2">
        <w:t xml:space="preserve"> </w:t>
      </w:r>
      <w:r w:rsidRPr="007136C2">
        <w:t>года</w:t>
      </w:r>
      <w:r w:rsidR="001941E2">
        <w:t xml:space="preserve"> </w:t>
      </w:r>
      <w:r w:rsidRPr="007136C2">
        <w:t>в</w:t>
      </w:r>
      <w:r w:rsidR="001941E2">
        <w:t xml:space="preserve"> </w:t>
      </w:r>
      <w:r w:rsidRPr="007136C2">
        <w:t>трех</w:t>
      </w:r>
      <w:r w:rsidR="001941E2">
        <w:t xml:space="preserve"> </w:t>
      </w:r>
      <w:r w:rsidRPr="007136C2">
        <w:t>основных</w:t>
      </w:r>
      <w:r w:rsidR="001941E2">
        <w:t xml:space="preserve"> </w:t>
      </w:r>
      <w:r w:rsidRPr="007136C2">
        <w:t>номинациях</w:t>
      </w:r>
      <w:r w:rsidR="001941E2">
        <w:t xml:space="preserve"> </w:t>
      </w:r>
      <w:r w:rsidRPr="007136C2">
        <w:t>непосредственно</w:t>
      </w:r>
      <w:r w:rsidR="001941E2">
        <w:t xml:space="preserve"> </w:t>
      </w:r>
      <w:r w:rsidRPr="007136C2">
        <w:t>связанных</w:t>
      </w:r>
      <w:r w:rsidR="001941E2">
        <w:t xml:space="preserve"> </w:t>
      </w:r>
      <w:r w:rsidRPr="007136C2">
        <w:t>с</w:t>
      </w:r>
      <w:r w:rsidR="001941E2">
        <w:t xml:space="preserve"> </w:t>
      </w:r>
      <w:r w:rsidRPr="007136C2">
        <w:t>прохождением</w:t>
      </w:r>
      <w:r w:rsidR="001941E2">
        <w:t xml:space="preserve"> </w:t>
      </w:r>
      <w:r w:rsidRPr="007136C2">
        <w:t>туристских</w:t>
      </w:r>
      <w:r w:rsidR="001941E2">
        <w:t xml:space="preserve"> </w:t>
      </w:r>
      <w:r w:rsidRPr="007136C2">
        <w:t>маршрутов:</w:t>
      </w:r>
      <w:r w:rsidR="001941E2">
        <w:t xml:space="preserve"> </w:t>
      </w:r>
      <w:r w:rsidRPr="007136C2">
        <w:t>«Туристско-краеведческий</w:t>
      </w:r>
      <w:r w:rsidR="001941E2">
        <w:t xml:space="preserve"> </w:t>
      </w:r>
      <w:r w:rsidRPr="007136C2">
        <w:t>маршрут»,</w:t>
      </w:r>
      <w:r w:rsidR="001941E2">
        <w:t xml:space="preserve"> </w:t>
      </w:r>
      <w:r w:rsidRPr="007136C2">
        <w:t>«Степенной</w:t>
      </w:r>
      <w:r w:rsidR="001941E2">
        <w:t xml:space="preserve"> </w:t>
      </w:r>
      <w:r w:rsidRPr="007136C2">
        <w:t>туристский</w:t>
      </w:r>
      <w:r w:rsidR="001941E2">
        <w:t xml:space="preserve"> </w:t>
      </w:r>
      <w:r w:rsidRPr="007136C2">
        <w:t>маршрут»</w:t>
      </w:r>
      <w:r w:rsidR="001941E2">
        <w:t xml:space="preserve"> </w:t>
      </w:r>
      <w:r w:rsidRPr="007136C2">
        <w:t>и</w:t>
      </w:r>
      <w:r w:rsidR="001941E2">
        <w:t xml:space="preserve"> </w:t>
      </w:r>
      <w:r w:rsidRPr="007136C2">
        <w:t>«Категорийный</w:t>
      </w:r>
      <w:r w:rsidR="001941E2">
        <w:t xml:space="preserve"> </w:t>
      </w:r>
      <w:r w:rsidRPr="007136C2">
        <w:t>туристский</w:t>
      </w:r>
      <w:r w:rsidR="001941E2">
        <w:t xml:space="preserve"> </w:t>
      </w:r>
      <w:r w:rsidRPr="007136C2">
        <w:t>маршрут».</w:t>
      </w:r>
      <w:r w:rsidR="001941E2">
        <w:t xml:space="preserve"> </w:t>
      </w:r>
      <w:r w:rsidRPr="007136C2">
        <w:t>В</w:t>
      </w:r>
      <w:r w:rsidR="001941E2">
        <w:t xml:space="preserve"> </w:t>
      </w:r>
      <w:r w:rsidRPr="007136C2">
        <w:t>последней</w:t>
      </w:r>
      <w:r w:rsidR="001941E2">
        <w:t xml:space="preserve"> </w:t>
      </w:r>
      <w:r w:rsidRPr="007136C2">
        <w:t>номинации</w:t>
      </w:r>
      <w:r w:rsidR="001941E2">
        <w:t xml:space="preserve"> </w:t>
      </w:r>
      <w:r w:rsidRPr="007136C2">
        <w:t>предусмотрено</w:t>
      </w:r>
      <w:r w:rsidR="001941E2">
        <w:t xml:space="preserve"> </w:t>
      </w:r>
      <w:r w:rsidRPr="007136C2">
        <w:t>определение</w:t>
      </w:r>
      <w:r w:rsidR="001941E2">
        <w:t xml:space="preserve"> </w:t>
      </w:r>
      <w:r w:rsidRPr="007136C2">
        <w:t>победителей</w:t>
      </w:r>
      <w:r w:rsidR="001941E2">
        <w:t xml:space="preserve"> </w:t>
      </w:r>
      <w:r w:rsidRPr="007136C2">
        <w:t>в</w:t>
      </w:r>
      <w:r w:rsidR="001941E2">
        <w:t xml:space="preserve"> </w:t>
      </w:r>
      <w:r w:rsidRPr="007136C2">
        <w:t>зависимости</w:t>
      </w:r>
      <w:r w:rsidR="001941E2">
        <w:t xml:space="preserve"> </w:t>
      </w:r>
      <w:r w:rsidRPr="007136C2">
        <w:t>от</w:t>
      </w:r>
      <w:r w:rsidR="001941E2">
        <w:t xml:space="preserve"> </w:t>
      </w:r>
      <w:r w:rsidRPr="007136C2">
        <w:t>вида</w:t>
      </w:r>
      <w:r w:rsidR="001941E2">
        <w:t xml:space="preserve"> </w:t>
      </w:r>
      <w:r w:rsidRPr="007136C2">
        <w:t>туристского</w:t>
      </w:r>
      <w:r w:rsidR="001941E2">
        <w:t xml:space="preserve"> </w:t>
      </w:r>
      <w:r w:rsidRPr="007136C2">
        <w:t>маршрута</w:t>
      </w:r>
      <w:r w:rsidR="001941E2">
        <w:t xml:space="preserve"> </w:t>
      </w:r>
      <w:r w:rsidRPr="007136C2">
        <w:t>и</w:t>
      </w:r>
      <w:r w:rsidR="001941E2">
        <w:t xml:space="preserve"> </w:t>
      </w:r>
      <w:r w:rsidRPr="007136C2">
        <w:t>его</w:t>
      </w:r>
      <w:r w:rsidR="001941E2">
        <w:t xml:space="preserve"> </w:t>
      </w:r>
      <w:r w:rsidRPr="007136C2">
        <w:t>категории</w:t>
      </w:r>
      <w:r w:rsidR="001941E2">
        <w:t xml:space="preserve"> </w:t>
      </w:r>
      <w:r w:rsidRPr="007136C2">
        <w:t>сложности.</w:t>
      </w:r>
    </w:p>
    <w:p w:rsidR="00D725BA" w:rsidRPr="007136C2" w:rsidRDefault="00333DC5" w:rsidP="00F43B07">
      <w:pPr>
        <w:tabs>
          <w:tab w:val="left" w:pos="9638"/>
        </w:tabs>
      </w:pPr>
      <w:r w:rsidRPr="007136C2">
        <w:t>Обозначенные</w:t>
      </w:r>
      <w:r w:rsidR="001941E2">
        <w:t xml:space="preserve"> </w:t>
      </w:r>
      <w:r w:rsidRPr="007136C2">
        <w:t>номинации</w:t>
      </w:r>
      <w:r w:rsidR="001941E2">
        <w:t xml:space="preserve"> </w:t>
      </w:r>
      <w:r w:rsidRPr="007136C2">
        <w:t>сформировались</w:t>
      </w:r>
      <w:r w:rsidR="001941E2">
        <w:t xml:space="preserve"> </w:t>
      </w:r>
      <w:r w:rsidRPr="007136C2">
        <w:t>на</w:t>
      </w:r>
      <w:r w:rsidR="001941E2">
        <w:t xml:space="preserve"> </w:t>
      </w:r>
      <w:r w:rsidRPr="007136C2">
        <w:t>основании</w:t>
      </w:r>
      <w:r w:rsidR="001941E2">
        <w:t xml:space="preserve"> </w:t>
      </w:r>
      <w:r w:rsidRPr="007136C2">
        <w:t>опыта</w:t>
      </w:r>
      <w:r w:rsidR="001941E2">
        <w:t xml:space="preserve"> </w:t>
      </w:r>
      <w:r w:rsidRPr="007136C2">
        <w:t>проведения</w:t>
      </w:r>
      <w:r w:rsidR="001941E2">
        <w:t xml:space="preserve"> </w:t>
      </w:r>
      <w:r w:rsidRPr="007136C2">
        <w:t>предыдущих</w:t>
      </w:r>
      <w:r w:rsidR="001941E2">
        <w:t xml:space="preserve"> </w:t>
      </w:r>
      <w:r w:rsidRPr="007136C2">
        <w:t>конкурсов</w:t>
      </w:r>
      <w:r w:rsidR="001941E2">
        <w:t xml:space="preserve"> </w:t>
      </w:r>
      <w:r w:rsidRPr="007136C2">
        <w:t>с</w:t>
      </w:r>
      <w:r w:rsidR="001941E2">
        <w:t xml:space="preserve"> </w:t>
      </w:r>
      <w:r w:rsidRPr="007136C2">
        <w:t>учетом</w:t>
      </w:r>
      <w:r w:rsidR="001941E2">
        <w:t xml:space="preserve"> </w:t>
      </w:r>
      <w:r w:rsidRPr="007136C2">
        <w:t>объявленных</w:t>
      </w:r>
      <w:r w:rsidR="001941E2">
        <w:t xml:space="preserve"> </w:t>
      </w:r>
      <w:r w:rsidRPr="007136C2">
        <w:t>целей</w:t>
      </w:r>
      <w:r w:rsidR="001941E2">
        <w:t xml:space="preserve"> </w:t>
      </w:r>
      <w:r w:rsidRPr="007136C2">
        <w:t>проведения</w:t>
      </w:r>
      <w:r w:rsidR="001941E2">
        <w:t xml:space="preserve"> </w:t>
      </w:r>
      <w:r w:rsidRPr="007136C2">
        <w:t>МКТМ-2023:</w:t>
      </w:r>
      <w:r w:rsidR="001941E2">
        <w:t xml:space="preserve"> </w:t>
      </w:r>
      <w:r w:rsidRPr="007136C2">
        <w:t>«Содействие</w:t>
      </w:r>
      <w:r w:rsidR="001941E2">
        <w:t xml:space="preserve"> </w:t>
      </w:r>
      <w:r w:rsidRPr="007136C2">
        <w:t>развитию</w:t>
      </w:r>
      <w:r w:rsidR="001941E2">
        <w:t xml:space="preserve"> </w:t>
      </w:r>
      <w:r w:rsidRPr="007136C2">
        <w:t>детско-юношеского,</w:t>
      </w:r>
      <w:r w:rsidR="001941E2">
        <w:t xml:space="preserve"> </w:t>
      </w:r>
      <w:r w:rsidRPr="007136C2">
        <w:t>студенческого</w:t>
      </w:r>
      <w:r w:rsidR="001941E2">
        <w:t xml:space="preserve"> </w:t>
      </w:r>
      <w:r w:rsidRPr="007136C2">
        <w:t>и</w:t>
      </w:r>
      <w:r w:rsidR="001941E2">
        <w:t xml:space="preserve"> </w:t>
      </w:r>
      <w:r w:rsidRPr="007136C2">
        <w:t>молодежного</w:t>
      </w:r>
      <w:r w:rsidR="001941E2">
        <w:t xml:space="preserve"> </w:t>
      </w:r>
      <w:r w:rsidRPr="007136C2">
        <w:t>туризма</w:t>
      </w:r>
      <w:r w:rsidR="001941E2">
        <w:t xml:space="preserve"> </w:t>
      </w:r>
      <w:r w:rsidRPr="007136C2">
        <w:t>в</w:t>
      </w:r>
      <w:r w:rsidR="001941E2">
        <w:t xml:space="preserve"> </w:t>
      </w:r>
      <w:r w:rsidRPr="007136C2">
        <w:t>создании</w:t>
      </w:r>
      <w:r w:rsidR="001941E2">
        <w:t xml:space="preserve"> </w:t>
      </w:r>
      <w:r w:rsidRPr="007136C2">
        <w:t>условий</w:t>
      </w:r>
      <w:r w:rsidR="001941E2">
        <w:t xml:space="preserve"> </w:t>
      </w:r>
      <w:r w:rsidRPr="007136C2">
        <w:t>для</w:t>
      </w:r>
      <w:r w:rsidR="001941E2">
        <w:t xml:space="preserve"> </w:t>
      </w:r>
      <w:r w:rsidRPr="007136C2">
        <w:t>успешной</w:t>
      </w:r>
      <w:r w:rsidR="001941E2">
        <w:t xml:space="preserve"> </w:t>
      </w:r>
      <w:r w:rsidRPr="007136C2">
        <w:t>социализации</w:t>
      </w:r>
      <w:r w:rsidR="001941E2">
        <w:t xml:space="preserve"> </w:t>
      </w:r>
      <w:r w:rsidRPr="007136C2">
        <w:t>подрастающего</w:t>
      </w:r>
      <w:r w:rsidR="001941E2">
        <w:t xml:space="preserve"> </w:t>
      </w:r>
      <w:r w:rsidRPr="007136C2">
        <w:t>поколения</w:t>
      </w:r>
      <w:r w:rsidR="001941E2">
        <w:t xml:space="preserve"> </w:t>
      </w:r>
      <w:r w:rsidRPr="007136C2">
        <w:t>и</w:t>
      </w:r>
      <w:r w:rsidR="001941E2">
        <w:t xml:space="preserve"> </w:t>
      </w:r>
      <w:r w:rsidRPr="007136C2">
        <w:t>молодежи</w:t>
      </w:r>
      <w:r w:rsidR="001941E2">
        <w:t xml:space="preserve"> </w:t>
      </w:r>
      <w:r w:rsidRPr="007136C2">
        <w:t>средствами</w:t>
      </w:r>
      <w:r w:rsidR="001941E2">
        <w:t xml:space="preserve"> </w:t>
      </w:r>
      <w:r w:rsidRPr="007136C2">
        <w:t>туризма</w:t>
      </w:r>
      <w:r w:rsidR="001941E2">
        <w:t xml:space="preserve"> </w:t>
      </w:r>
      <w:r w:rsidRPr="007136C2">
        <w:t>и</w:t>
      </w:r>
      <w:r w:rsidR="001941E2">
        <w:t xml:space="preserve"> </w:t>
      </w:r>
      <w:r w:rsidRPr="007136C2">
        <w:t>формирования</w:t>
      </w:r>
      <w:r w:rsidR="001941E2">
        <w:t xml:space="preserve"> </w:t>
      </w:r>
      <w:r w:rsidRPr="007136C2">
        <w:t>у</w:t>
      </w:r>
      <w:r w:rsidR="001941E2">
        <w:t xml:space="preserve"> </w:t>
      </w:r>
      <w:r w:rsidRPr="007136C2">
        <w:t>них</w:t>
      </w:r>
      <w:r w:rsidR="001941E2">
        <w:t xml:space="preserve"> </w:t>
      </w:r>
      <w:r w:rsidRPr="007136C2">
        <w:t>потребности</w:t>
      </w:r>
      <w:r w:rsidR="001941E2">
        <w:t xml:space="preserve"> </w:t>
      </w:r>
      <w:r w:rsidRPr="007136C2">
        <w:t>в</w:t>
      </w:r>
      <w:r w:rsidR="001941E2">
        <w:t xml:space="preserve"> </w:t>
      </w:r>
      <w:r w:rsidRPr="007136C2">
        <w:t>здоровом</w:t>
      </w:r>
      <w:r w:rsidR="001941E2">
        <w:t xml:space="preserve"> </w:t>
      </w:r>
      <w:r w:rsidRPr="007136C2">
        <w:t>образе</w:t>
      </w:r>
      <w:r w:rsidR="001941E2">
        <w:t xml:space="preserve"> </w:t>
      </w:r>
      <w:r w:rsidRPr="007136C2">
        <w:t>жизни»</w:t>
      </w:r>
      <w:r w:rsidR="001941E2">
        <w:t xml:space="preserve"> </w:t>
      </w:r>
      <w:r w:rsidRPr="007136C2">
        <w:t>[1].</w:t>
      </w:r>
    </w:p>
    <w:p w:rsidR="00D725BA" w:rsidRPr="007136C2" w:rsidRDefault="00333DC5" w:rsidP="00F43B07">
      <w:pPr>
        <w:tabs>
          <w:tab w:val="left" w:pos="9638"/>
        </w:tabs>
      </w:pPr>
      <w:r w:rsidRPr="007136C2">
        <w:t>При</w:t>
      </w:r>
      <w:r w:rsidR="001941E2">
        <w:t xml:space="preserve"> </w:t>
      </w:r>
      <w:r w:rsidRPr="007136C2">
        <w:t>организации</w:t>
      </w:r>
      <w:r w:rsidR="001941E2">
        <w:t xml:space="preserve"> </w:t>
      </w:r>
      <w:r w:rsidRPr="007136C2">
        <w:t>конкурса</w:t>
      </w:r>
      <w:r w:rsidR="001941E2">
        <w:t xml:space="preserve"> </w:t>
      </w:r>
      <w:r w:rsidRPr="007136C2">
        <w:t>учитывается</w:t>
      </w:r>
      <w:r w:rsidR="001941E2">
        <w:t xml:space="preserve"> </w:t>
      </w:r>
      <w:r w:rsidRPr="007136C2">
        <w:t>немаловажный</w:t>
      </w:r>
      <w:r w:rsidR="001941E2">
        <w:t xml:space="preserve"> </w:t>
      </w:r>
      <w:r w:rsidRPr="007136C2">
        <w:t>аспект,</w:t>
      </w:r>
      <w:r w:rsidR="001941E2">
        <w:t xml:space="preserve"> </w:t>
      </w:r>
      <w:r w:rsidRPr="007136C2">
        <w:t>направленный</w:t>
      </w:r>
      <w:r w:rsidR="001941E2">
        <w:t xml:space="preserve"> </w:t>
      </w:r>
      <w:r w:rsidRPr="007136C2">
        <w:t>на</w:t>
      </w:r>
      <w:r w:rsidR="001941E2">
        <w:t xml:space="preserve"> </w:t>
      </w:r>
      <w:r w:rsidRPr="007136C2">
        <w:t>повышение</w:t>
      </w:r>
      <w:r w:rsidR="001941E2">
        <w:t xml:space="preserve"> </w:t>
      </w:r>
      <w:r w:rsidRPr="007136C2">
        <w:t>уровня</w:t>
      </w:r>
      <w:r w:rsidR="001941E2">
        <w:t xml:space="preserve"> </w:t>
      </w:r>
      <w:r w:rsidRPr="007136C2">
        <w:t>безопасности</w:t>
      </w:r>
      <w:r w:rsidR="001941E2">
        <w:t xml:space="preserve"> </w:t>
      </w:r>
      <w:r w:rsidRPr="007136C2">
        <w:t>при</w:t>
      </w:r>
      <w:r w:rsidR="001941E2">
        <w:t xml:space="preserve"> </w:t>
      </w:r>
      <w:r w:rsidRPr="007136C2">
        <w:t>прохождении</w:t>
      </w:r>
      <w:r w:rsidR="001941E2">
        <w:t xml:space="preserve"> </w:t>
      </w:r>
      <w:r w:rsidRPr="007136C2">
        <w:t>туристских</w:t>
      </w:r>
      <w:r w:rsidR="001941E2">
        <w:t xml:space="preserve"> </w:t>
      </w:r>
      <w:r w:rsidRPr="007136C2">
        <w:t>маршрутов</w:t>
      </w:r>
      <w:r w:rsidR="001941E2">
        <w:t xml:space="preserve"> </w:t>
      </w:r>
      <w:r w:rsidRPr="007136C2">
        <w:t>в</w:t>
      </w:r>
      <w:r w:rsidR="001941E2">
        <w:t xml:space="preserve"> </w:t>
      </w:r>
      <w:r w:rsidRPr="007136C2">
        <w:t>условиях</w:t>
      </w:r>
      <w:r w:rsidR="001941E2">
        <w:t xml:space="preserve"> </w:t>
      </w:r>
      <w:r w:rsidRPr="007136C2">
        <w:t>природной</w:t>
      </w:r>
      <w:r w:rsidR="001941E2">
        <w:t xml:space="preserve"> </w:t>
      </w:r>
      <w:r w:rsidRPr="007136C2">
        <w:t>среды,</w:t>
      </w:r>
      <w:r w:rsidR="001941E2">
        <w:t xml:space="preserve"> </w:t>
      </w:r>
      <w:r w:rsidRPr="007136C2">
        <w:t>что</w:t>
      </w:r>
      <w:r w:rsidR="001941E2">
        <w:t xml:space="preserve"> </w:t>
      </w:r>
      <w:r w:rsidRPr="007136C2">
        <w:t>обеспечивается</w:t>
      </w:r>
      <w:r w:rsidR="001941E2">
        <w:t xml:space="preserve"> </w:t>
      </w:r>
      <w:r w:rsidRPr="007136C2">
        <w:t>тесным</w:t>
      </w:r>
      <w:r w:rsidR="001941E2">
        <w:t xml:space="preserve"> </w:t>
      </w:r>
      <w:r w:rsidRPr="007136C2">
        <w:t>взаимодействием</w:t>
      </w:r>
      <w:r w:rsidR="001941E2">
        <w:t xml:space="preserve"> </w:t>
      </w:r>
      <w:r w:rsidRPr="007136C2">
        <w:t>руководителей</w:t>
      </w:r>
      <w:r w:rsidR="001941E2">
        <w:t xml:space="preserve"> </w:t>
      </w:r>
      <w:r w:rsidRPr="007136C2">
        <w:t>туристских</w:t>
      </w:r>
      <w:r w:rsidR="001941E2">
        <w:t xml:space="preserve"> </w:t>
      </w:r>
      <w:r w:rsidRPr="007136C2">
        <w:t>групп</w:t>
      </w:r>
      <w:r w:rsidR="001941E2">
        <w:t xml:space="preserve"> </w:t>
      </w:r>
      <w:r w:rsidRPr="007136C2">
        <w:t>со</w:t>
      </w:r>
      <w:r w:rsidR="001941E2">
        <w:t xml:space="preserve"> </w:t>
      </w:r>
      <w:r w:rsidRPr="007136C2">
        <w:t>структурами</w:t>
      </w:r>
      <w:r w:rsidR="001941E2">
        <w:t xml:space="preserve"> </w:t>
      </w:r>
      <w:r w:rsidRPr="007136C2">
        <w:t>маршрутно-спортивных</w:t>
      </w:r>
      <w:r w:rsidR="001941E2">
        <w:t xml:space="preserve"> </w:t>
      </w:r>
      <w:r w:rsidRPr="007136C2">
        <w:t>квалификационных</w:t>
      </w:r>
      <w:r w:rsidR="001941E2">
        <w:t xml:space="preserve"> </w:t>
      </w:r>
      <w:r w:rsidRPr="007136C2">
        <w:t>комиссий</w:t>
      </w:r>
      <w:r w:rsidR="001941E2">
        <w:t xml:space="preserve"> </w:t>
      </w:r>
      <w:r w:rsidRPr="007136C2">
        <w:t>Федерации</w:t>
      </w:r>
      <w:r w:rsidR="001941E2">
        <w:t xml:space="preserve"> </w:t>
      </w:r>
      <w:r w:rsidRPr="007136C2">
        <w:t>спортивного</w:t>
      </w:r>
      <w:r w:rsidR="001941E2">
        <w:t xml:space="preserve"> </w:t>
      </w:r>
      <w:r w:rsidRPr="007136C2">
        <w:t>туризма</w:t>
      </w:r>
      <w:r w:rsidR="001941E2">
        <w:t xml:space="preserve"> </w:t>
      </w:r>
      <w:r w:rsidRPr="007136C2">
        <w:t>России</w:t>
      </w:r>
      <w:r w:rsidR="001941E2">
        <w:t xml:space="preserve"> </w:t>
      </w:r>
      <w:r w:rsidRPr="007136C2">
        <w:t>(далее</w:t>
      </w:r>
      <w:r w:rsidR="001941E2">
        <w:t xml:space="preserve"> </w:t>
      </w:r>
      <w:r w:rsidRPr="007136C2">
        <w:t>–</w:t>
      </w:r>
      <w:r w:rsidR="001941E2">
        <w:t xml:space="preserve"> </w:t>
      </w:r>
      <w:r w:rsidRPr="007136C2">
        <w:t>МКК),</w:t>
      </w:r>
      <w:r w:rsidR="001941E2">
        <w:t xml:space="preserve"> </w:t>
      </w:r>
      <w:r w:rsidRPr="007136C2">
        <w:t>в</w:t>
      </w:r>
      <w:r w:rsidR="001941E2">
        <w:t xml:space="preserve"> </w:t>
      </w:r>
      <w:r w:rsidRPr="007136C2">
        <w:t>основном</w:t>
      </w:r>
      <w:r w:rsidR="001941E2">
        <w:t xml:space="preserve"> </w:t>
      </w:r>
      <w:r w:rsidRPr="007136C2">
        <w:t>с</w:t>
      </w:r>
      <w:r w:rsidR="001941E2">
        <w:t xml:space="preserve"> </w:t>
      </w:r>
      <w:r w:rsidRPr="007136C2">
        <w:t>региональными</w:t>
      </w:r>
      <w:r w:rsidR="001941E2">
        <w:t xml:space="preserve"> </w:t>
      </w:r>
      <w:r w:rsidRPr="007136C2">
        <w:t>ведомственными</w:t>
      </w:r>
      <w:r w:rsidR="001941E2">
        <w:t xml:space="preserve"> </w:t>
      </w:r>
      <w:r w:rsidRPr="007136C2">
        <w:t>МКК</w:t>
      </w:r>
      <w:r w:rsidR="001941E2">
        <w:t xml:space="preserve"> </w:t>
      </w:r>
      <w:r w:rsidRPr="007136C2">
        <w:t>современной</w:t>
      </w:r>
      <w:r w:rsidR="001941E2">
        <w:t xml:space="preserve"> </w:t>
      </w:r>
      <w:r w:rsidRPr="007136C2">
        <w:t>системы</w:t>
      </w:r>
      <w:r w:rsidR="001941E2">
        <w:t xml:space="preserve"> </w:t>
      </w:r>
      <w:r w:rsidRPr="007136C2">
        <w:t>детско-юношеского</w:t>
      </w:r>
      <w:r w:rsidR="001941E2">
        <w:t xml:space="preserve"> </w:t>
      </w:r>
      <w:r w:rsidRPr="007136C2">
        <w:t>туризма.</w:t>
      </w:r>
      <w:r w:rsidR="001941E2">
        <w:t xml:space="preserve"> </w:t>
      </w:r>
      <w:r w:rsidRPr="007136C2">
        <w:t>В</w:t>
      </w:r>
      <w:r w:rsidR="001941E2">
        <w:t xml:space="preserve"> </w:t>
      </w:r>
      <w:r w:rsidRPr="007136C2">
        <w:t>случае</w:t>
      </w:r>
      <w:r w:rsidR="001941E2">
        <w:t xml:space="preserve"> </w:t>
      </w:r>
      <w:r w:rsidRPr="007136C2">
        <w:t>отсутствия</w:t>
      </w:r>
      <w:r w:rsidR="001941E2">
        <w:t xml:space="preserve"> </w:t>
      </w:r>
      <w:r w:rsidRPr="007136C2">
        <w:t>в</w:t>
      </w:r>
      <w:r w:rsidR="001941E2">
        <w:t xml:space="preserve"> </w:t>
      </w:r>
      <w:r w:rsidRPr="00701D54">
        <w:rPr>
          <w:spacing w:val="-4"/>
        </w:rPr>
        <w:t>отдельных</w:t>
      </w:r>
      <w:r w:rsidR="001941E2" w:rsidRPr="00701D54">
        <w:rPr>
          <w:spacing w:val="-4"/>
        </w:rPr>
        <w:t xml:space="preserve"> </w:t>
      </w:r>
      <w:r w:rsidRPr="00701D54">
        <w:rPr>
          <w:spacing w:val="-4"/>
        </w:rPr>
        <w:t>регионах</w:t>
      </w:r>
      <w:r w:rsidR="001941E2" w:rsidRPr="00701D54">
        <w:rPr>
          <w:spacing w:val="-4"/>
        </w:rPr>
        <w:t xml:space="preserve"> </w:t>
      </w:r>
      <w:r w:rsidRPr="00701D54">
        <w:rPr>
          <w:spacing w:val="-4"/>
        </w:rPr>
        <w:t>структурных</w:t>
      </w:r>
      <w:r w:rsidR="001941E2" w:rsidRPr="00701D54">
        <w:rPr>
          <w:spacing w:val="-4"/>
        </w:rPr>
        <w:t xml:space="preserve"> </w:t>
      </w:r>
      <w:r w:rsidRPr="00701D54">
        <w:rPr>
          <w:spacing w:val="-4"/>
        </w:rPr>
        <w:t>подразделений</w:t>
      </w:r>
      <w:r w:rsidR="001941E2" w:rsidRPr="00701D54">
        <w:rPr>
          <w:spacing w:val="-4"/>
        </w:rPr>
        <w:t xml:space="preserve"> </w:t>
      </w:r>
      <w:r w:rsidRPr="00701D54">
        <w:rPr>
          <w:spacing w:val="-4"/>
        </w:rPr>
        <w:t>МКК</w:t>
      </w:r>
      <w:r w:rsidR="001941E2" w:rsidRPr="00701D54">
        <w:rPr>
          <w:spacing w:val="-4"/>
        </w:rPr>
        <w:t xml:space="preserve"> </w:t>
      </w:r>
      <w:r w:rsidRPr="00701D54">
        <w:rPr>
          <w:spacing w:val="-4"/>
        </w:rPr>
        <w:t>или</w:t>
      </w:r>
      <w:r w:rsidR="001941E2" w:rsidRPr="00701D54">
        <w:rPr>
          <w:spacing w:val="-4"/>
        </w:rPr>
        <w:t xml:space="preserve"> </w:t>
      </w:r>
      <w:r w:rsidRPr="00701D54">
        <w:rPr>
          <w:spacing w:val="-4"/>
        </w:rPr>
        <w:t>каких-либо</w:t>
      </w:r>
      <w:r w:rsidR="001941E2" w:rsidRPr="00701D54">
        <w:rPr>
          <w:spacing w:val="-4"/>
        </w:rPr>
        <w:t xml:space="preserve"> </w:t>
      </w:r>
      <w:r w:rsidRPr="00701D54">
        <w:rPr>
          <w:spacing w:val="-4"/>
        </w:rPr>
        <w:t>конфликтных</w:t>
      </w:r>
      <w:r w:rsidR="001941E2" w:rsidRPr="00701D54">
        <w:rPr>
          <w:spacing w:val="-4"/>
        </w:rPr>
        <w:t xml:space="preserve"> </w:t>
      </w:r>
      <w:r w:rsidRPr="00701D54">
        <w:rPr>
          <w:spacing w:val="-4"/>
        </w:rPr>
        <w:t>ситуаций</w:t>
      </w:r>
      <w:r w:rsidR="001941E2" w:rsidRPr="00701D54">
        <w:rPr>
          <w:spacing w:val="-4"/>
        </w:rPr>
        <w:t xml:space="preserve"> </w:t>
      </w:r>
      <w:r w:rsidRPr="00701D54">
        <w:rPr>
          <w:spacing w:val="-4"/>
        </w:rPr>
        <w:t>судейская</w:t>
      </w:r>
      <w:r w:rsidR="001941E2" w:rsidRPr="00701D54">
        <w:rPr>
          <w:spacing w:val="-4"/>
        </w:rPr>
        <w:t xml:space="preserve"> </w:t>
      </w:r>
      <w:r w:rsidRPr="00701D54">
        <w:rPr>
          <w:spacing w:val="-4"/>
        </w:rPr>
        <w:t>коллегия</w:t>
      </w:r>
      <w:r w:rsidR="001941E2" w:rsidRPr="00701D54">
        <w:rPr>
          <w:spacing w:val="-4"/>
        </w:rPr>
        <w:t xml:space="preserve"> </w:t>
      </w:r>
      <w:r w:rsidRPr="00701D54">
        <w:rPr>
          <w:spacing w:val="-4"/>
        </w:rPr>
        <w:t>кроме</w:t>
      </w:r>
      <w:r w:rsidR="001941E2" w:rsidRPr="00701D54">
        <w:rPr>
          <w:spacing w:val="-4"/>
        </w:rPr>
        <w:t xml:space="preserve"> </w:t>
      </w:r>
      <w:r w:rsidRPr="00701D54">
        <w:rPr>
          <w:spacing w:val="-4"/>
        </w:rPr>
        <w:t>выполнения</w:t>
      </w:r>
      <w:r w:rsidR="001941E2" w:rsidRPr="00701D54">
        <w:rPr>
          <w:spacing w:val="-4"/>
        </w:rPr>
        <w:t xml:space="preserve"> </w:t>
      </w:r>
      <w:r w:rsidRPr="00701D54">
        <w:rPr>
          <w:spacing w:val="-4"/>
        </w:rPr>
        <w:t>своих</w:t>
      </w:r>
      <w:r w:rsidR="001941E2" w:rsidRPr="00701D54">
        <w:rPr>
          <w:spacing w:val="-4"/>
        </w:rPr>
        <w:t xml:space="preserve"> </w:t>
      </w:r>
      <w:r w:rsidRPr="00701D54">
        <w:rPr>
          <w:spacing w:val="-4"/>
        </w:rPr>
        <w:t>прямых</w:t>
      </w:r>
      <w:r w:rsidR="001941E2" w:rsidRPr="00701D54">
        <w:rPr>
          <w:spacing w:val="-4"/>
        </w:rPr>
        <w:t xml:space="preserve"> </w:t>
      </w:r>
      <w:r w:rsidRPr="00701D54">
        <w:rPr>
          <w:spacing w:val="-4"/>
        </w:rPr>
        <w:t>обязанностей</w:t>
      </w:r>
      <w:r w:rsidR="001941E2" w:rsidRPr="00701D54">
        <w:rPr>
          <w:spacing w:val="-4"/>
        </w:rPr>
        <w:t xml:space="preserve"> </w:t>
      </w:r>
      <w:r w:rsidRPr="00701D54">
        <w:rPr>
          <w:spacing w:val="-4"/>
        </w:rPr>
        <w:t>по</w:t>
      </w:r>
      <w:r w:rsidR="001941E2" w:rsidRPr="00701D54">
        <w:rPr>
          <w:spacing w:val="-4"/>
        </w:rPr>
        <w:t xml:space="preserve"> </w:t>
      </w:r>
      <w:r w:rsidRPr="00701D54">
        <w:rPr>
          <w:spacing w:val="-4"/>
        </w:rPr>
        <w:t>допуску</w:t>
      </w:r>
      <w:r w:rsidR="001941E2" w:rsidRPr="00701D54">
        <w:rPr>
          <w:spacing w:val="-4"/>
        </w:rPr>
        <w:t xml:space="preserve"> </w:t>
      </w:r>
      <w:r w:rsidRPr="00701D54">
        <w:rPr>
          <w:spacing w:val="-4"/>
        </w:rPr>
        <w:t>к</w:t>
      </w:r>
      <w:r w:rsidR="001941E2" w:rsidRPr="00701D54">
        <w:rPr>
          <w:spacing w:val="-4"/>
        </w:rPr>
        <w:t xml:space="preserve"> </w:t>
      </w:r>
      <w:r w:rsidRPr="00701D54">
        <w:rPr>
          <w:spacing w:val="-4"/>
        </w:rPr>
        <w:t>участию</w:t>
      </w:r>
      <w:r w:rsidR="001941E2" w:rsidRPr="00701D54">
        <w:rPr>
          <w:spacing w:val="-4"/>
        </w:rPr>
        <w:t xml:space="preserve"> </w:t>
      </w:r>
      <w:r w:rsidRPr="00701D54">
        <w:rPr>
          <w:spacing w:val="-4"/>
        </w:rPr>
        <w:t>в</w:t>
      </w:r>
      <w:r w:rsidR="001941E2" w:rsidRPr="00701D54">
        <w:rPr>
          <w:spacing w:val="-4"/>
        </w:rPr>
        <w:t xml:space="preserve"> </w:t>
      </w:r>
      <w:r w:rsidRPr="00701D54">
        <w:rPr>
          <w:spacing w:val="-4"/>
        </w:rPr>
        <w:t>конкурсе</w:t>
      </w:r>
      <w:r w:rsidR="001941E2" w:rsidRPr="00701D54">
        <w:rPr>
          <w:spacing w:val="-4"/>
        </w:rPr>
        <w:t xml:space="preserve"> </w:t>
      </w:r>
      <w:r w:rsidRPr="00701D54">
        <w:rPr>
          <w:spacing w:val="-4"/>
        </w:rPr>
        <w:t>и</w:t>
      </w:r>
      <w:r w:rsidR="001941E2" w:rsidRPr="00701D54">
        <w:rPr>
          <w:spacing w:val="-4"/>
        </w:rPr>
        <w:t xml:space="preserve"> </w:t>
      </w:r>
      <w:r w:rsidRPr="00701D54">
        <w:rPr>
          <w:spacing w:val="-4"/>
        </w:rPr>
        <w:t>определению</w:t>
      </w:r>
      <w:r w:rsidR="001941E2" w:rsidRPr="00701D54">
        <w:rPr>
          <w:spacing w:val="-4"/>
        </w:rPr>
        <w:t xml:space="preserve"> </w:t>
      </w:r>
      <w:r w:rsidRPr="00701D54">
        <w:rPr>
          <w:spacing w:val="-4"/>
        </w:rPr>
        <w:t>победителей,</w:t>
      </w:r>
      <w:r w:rsidR="001941E2" w:rsidRPr="00701D54">
        <w:rPr>
          <w:spacing w:val="-4"/>
        </w:rPr>
        <w:t xml:space="preserve"> </w:t>
      </w:r>
      <w:r w:rsidRPr="00701D54">
        <w:rPr>
          <w:spacing w:val="-4"/>
        </w:rPr>
        <w:t>дистанционно</w:t>
      </w:r>
      <w:r w:rsidR="001941E2" w:rsidRPr="00701D54">
        <w:rPr>
          <w:spacing w:val="-4"/>
        </w:rPr>
        <w:t xml:space="preserve"> </w:t>
      </w:r>
      <w:r w:rsidRPr="00701D54">
        <w:rPr>
          <w:spacing w:val="-4"/>
        </w:rPr>
        <w:t>рассматривает</w:t>
      </w:r>
      <w:r w:rsidR="001941E2" w:rsidRPr="00701D54">
        <w:rPr>
          <w:spacing w:val="-4"/>
        </w:rPr>
        <w:t xml:space="preserve"> </w:t>
      </w:r>
      <w:r w:rsidRPr="00701D54">
        <w:rPr>
          <w:spacing w:val="-4"/>
        </w:rPr>
        <w:t>представленные</w:t>
      </w:r>
      <w:r w:rsidR="001941E2" w:rsidRPr="00701D54">
        <w:rPr>
          <w:spacing w:val="-4"/>
        </w:rPr>
        <w:t xml:space="preserve"> </w:t>
      </w:r>
      <w:r w:rsidRPr="00701D54">
        <w:rPr>
          <w:spacing w:val="-4"/>
        </w:rPr>
        <w:t>маршрутные</w:t>
      </w:r>
      <w:r w:rsidR="001941E2" w:rsidRPr="00701D54">
        <w:rPr>
          <w:spacing w:val="-4"/>
        </w:rPr>
        <w:t xml:space="preserve"> </w:t>
      </w:r>
      <w:r w:rsidRPr="00701D54">
        <w:rPr>
          <w:spacing w:val="-4"/>
        </w:rPr>
        <w:t>документы</w:t>
      </w:r>
      <w:r w:rsidR="001941E2" w:rsidRPr="00701D54">
        <w:rPr>
          <w:spacing w:val="-4"/>
        </w:rPr>
        <w:t xml:space="preserve"> </w:t>
      </w:r>
      <w:r w:rsidRPr="00701D54">
        <w:rPr>
          <w:spacing w:val="-4"/>
        </w:rPr>
        <w:t>с</w:t>
      </w:r>
      <w:r w:rsidR="001941E2" w:rsidRPr="00701D54">
        <w:rPr>
          <w:spacing w:val="-4"/>
        </w:rPr>
        <w:t xml:space="preserve"> </w:t>
      </w:r>
      <w:r w:rsidRPr="00701D54">
        <w:rPr>
          <w:spacing w:val="-4"/>
        </w:rPr>
        <w:t>выдачей</w:t>
      </w:r>
      <w:r w:rsidR="001941E2" w:rsidRPr="00701D54">
        <w:rPr>
          <w:spacing w:val="-4"/>
        </w:rPr>
        <w:t xml:space="preserve"> </w:t>
      </w:r>
      <w:r w:rsidRPr="00701D54">
        <w:rPr>
          <w:spacing w:val="-4"/>
        </w:rPr>
        <w:t>заключения</w:t>
      </w:r>
      <w:r w:rsidR="001941E2" w:rsidRPr="00701D54">
        <w:rPr>
          <w:spacing w:val="-4"/>
        </w:rPr>
        <w:t xml:space="preserve"> </w:t>
      </w:r>
      <w:r w:rsidRPr="00701D54">
        <w:rPr>
          <w:spacing w:val="-4"/>
        </w:rPr>
        <w:t>о</w:t>
      </w:r>
      <w:r w:rsidR="001941E2" w:rsidRPr="00701D54">
        <w:rPr>
          <w:spacing w:val="-4"/>
        </w:rPr>
        <w:t xml:space="preserve"> </w:t>
      </w:r>
      <w:r w:rsidRPr="00701D54">
        <w:rPr>
          <w:spacing w:val="-4"/>
        </w:rPr>
        <w:t>возможности</w:t>
      </w:r>
      <w:r w:rsidR="001941E2" w:rsidRPr="00701D54">
        <w:rPr>
          <w:spacing w:val="-4"/>
        </w:rPr>
        <w:t xml:space="preserve"> </w:t>
      </w:r>
      <w:r w:rsidRPr="00701D54">
        <w:rPr>
          <w:spacing w:val="-4"/>
        </w:rPr>
        <w:t>безопасного</w:t>
      </w:r>
      <w:r w:rsidR="001941E2" w:rsidRPr="00701D54">
        <w:rPr>
          <w:spacing w:val="-4"/>
        </w:rPr>
        <w:t xml:space="preserve"> </w:t>
      </w:r>
      <w:r w:rsidRPr="00701D54">
        <w:rPr>
          <w:spacing w:val="-4"/>
        </w:rPr>
        <w:t>прохождения</w:t>
      </w:r>
      <w:r w:rsidR="001941E2" w:rsidRPr="00701D54">
        <w:rPr>
          <w:spacing w:val="-4"/>
        </w:rPr>
        <w:t xml:space="preserve"> </w:t>
      </w:r>
      <w:r w:rsidRPr="00701D54">
        <w:rPr>
          <w:spacing w:val="-4"/>
        </w:rPr>
        <w:t>заявленного</w:t>
      </w:r>
      <w:r w:rsidR="001941E2" w:rsidRPr="00701D54">
        <w:rPr>
          <w:spacing w:val="-4"/>
        </w:rPr>
        <w:t xml:space="preserve"> </w:t>
      </w:r>
      <w:r w:rsidRPr="00701D54">
        <w:rPr>
          <w:spacing w:val="-4"/>
        </w:rPr>
        <w:t>маршрута</w:t>
      </w:r>
      <w:r w:rsidR="001941E2" w:rsidRPr="00701D54">
        <w:rPr>
          <w:spacing w:val="-4"/>
        </w:rPr>
        <w:t xml:space="preserve"> </w:t>
      </w:r>
      <w:r w:rsidRPr="00701D54">
        <w:rPr>
          <w:spacing w:val="-4"/>
        </w:rPr>
        <w:t>в</w:t>
      </w:r>
      <w:r w:rsidR="001941E2" w:rsidRPr="00701D54">
        <w:rPr>
          <w:spacing w:val="-4"/>
        </w:rPr>
        <w:t xml:space="preserve"> </w:t>
      </w:r>
      <w:r w:rsidRPr="00701D54">
        <w:rPr>
          <w:spacing w:val="-4"/>
        </w:rPr>
        <w:t>соответствии</w:t>
      </w:r>
      <w:r w:rsidR="001941E2" w:rsidRPr="00701D54">
        <w:rPr>
          <w:spacing w:val="-4"/>
        </w:rPr>
        <w:t xml:space="preserve"> </w:t>
      </w:r>
      <w:r w:rsidRPr="00701D54">
        <w:rPr>
          <w:spacing w:val="-4"/>
        </w:rPr>
        <w:t>с</w:t>
      </w:r>
      <w:r w:rsidR="001941E2" w:rsidRPr="00701D54">
        <w:rPr>
          <w:spacing w:val="-4"/>
        </w:rPr>
        <w:t xml:space="preserve"> </w:t>
      </w:r>
      <w:r w:rsidRPr="00701D54">
        <w:rPr>
          <w:spacing w:val="-4"/>
        </w:rPr>
        <w:t>действующим</w:t>
      </w:r>
      <w:r w:rsidR="001941E2" w:rsidRPr="00701D54">
        <w:rPr>
          <w:spacing w:val="-4"/>
        </w:rPr>
        <w:t xml:space="preserve"> </w:t>
      </w:r>
      <w:r w:rsidRPr="00701D54">
        <w:rPr>
          <w:spacing w:val="-4"/>
        </w:rPr>
        <w:t>Положением</w:t>
      </w:r>
      <w:r w:rsidR="001941E2" w:rsidRPr="00701D54">
        <w:rPr>
          <w:spacing w:val="-4"/>
        </w:rPr>
        <w:t xml:space="preserve"> </w:t>
      </w:r>
      <w:r w:rsidRPr="00701D54">
        <w:rPr>
          <w:spacing w:val="-4"/>
        </w:rPr>
        <w:t>о</w:t>
      </w:r>
      <w:r w:rsidR="001941E2" w:rsidRPr="00701D54">
        <w:rPr>
          <w:spacing w:val="-4"/>
        </w:rPr>
        <w:t xml:space="preserve"> </w:t>
      </w:r>
      <w:r w:rsidRPr="00701D54">
        <w:rPr>
          <w:spacing w:val="-4"/>
        </w:rPr>
        <w:t>МКК.</w:t>
      </w:r>
      <w:r w:rsidR="001941E2" w:rsidRPr="00701D54">
        <w:rPr>
          <w:spacing w:val="-4"/>
        </w:rPr>
        <w:t xml:space="preserve"> </w:t>
      </w:r>
      <w:r w:rsidRPr="00701D54">
        <w:rPr>
          <w:spacing w:val="-4"/>
        </w:rPr>
        <w:t>То</w:t>
      </w:r>
      <w:r w:rsidR="001941E2" w:rsidRPr="00701D54">
        <w:rPr>
          <w:spacing w:val="-4"/>
        </w:rPr>
        <w:t xml:space="preserve"> </w:t>
      </w:r>
      <w:r w:rsidRPr="00701D54">
        <w:rPr>
          <w:spacing w:val="-4"/>
        </w:rPr>
        <w:t>есть</w:t>
      </w:r>
      <w:r w:rsidR="001941E2" w:rsidRPr="00701D54">
        <w:rPr>
          <w:spacing w:val="-4"/>
        </w:rPr>
        <w:t xml:space="preserve"> </w:t>
      </w:r>
      <w:r w:rsidRPr="00701D54">
        <w:rPr>
          <w:spacing w:val="-4"/>
        </w:rPr>
        <w:t>на</w:t>
      </w:r>
      <w:r w:rsidR="001941E2" w:rsidRPr="00701D54">
        <w:rPr>
          <w:spacing w:val="-4"/>
        </w:rPr>
        <w:t xml:space="preserve"> </w:t>
      </w:r>
      <w:r w:rsidRPr="00701D54">
        <w:rPr>
          <w:spacing w:val="-4"/>
        </w:rPr>
        <w:t>основании</w:t>
      </w:r>
      <w:r w:rsidR="001941E2" w:rsidRPr="00701D54">
        <w:rPr>
          <w:spacing w:val="-4"/>
        </w:rPr>
        <w:t xml:space="preserve"> </w:t>
      </w:r>
      <w:r w:rsidRPr="00701D54">
        <w:rPr>
          <w:spacing w:val="-4"/>
        </w:rPr>
        <w:t>экспертной</w:t>
      </w:r>
      <w:r w:rsidR="001941E2" w:rsidRPr="00701D54">
        <w:rPr>
          <w:spacing w:val="-4"/>
        </w:rPr>
        <w:t xml:space="preserve"> </w:t>
      </w:r>
      <w:r w:rsidRPr="00701D54">
        <w:rPr>
          <w:spacing w:val="-4"/>
        </w:rPr>
        <w:t>оценки</w:t>
      </w:r>
      <w:r w:rsidR="001941E2" w:rsidRPr="00701D54">
        <w:rPr>
          <w:spacing w:val="-4"/>
        </w:rPr>
        <w:t xml:space="preserve"> </w:t>
      </w:r>
      <w:r w:rsidRPr="00701D54">
        <w:rPr>
          <w:spacing w:val="-4"/>
        </w:rPr>
        <w:t>делает</w:t>
      </w:r>
      <w:r w:rsidR="001941E2" w:rsidRPr="00701D54">
        <w:rPr>
          <w:spacing w:val="-4"/>
        </w:rPr>
        <w:t xml:space="preserve"> </w:t>
      </w:r>
      <w:r w:rsidRPr="00701D54">
        <w:rPr>
          <w:spacing w:val="-4"/>
        </w:rPr>
        <w:t>общее</w:t>
      </w:r>
      <w:r w:rsidR="001941E2" w:rsidRPr="00701D54">
        <w:rPr>
          <w:spacing w:val="-4"/>
        </w:rPr>
        <w:t xml:space="preserve"> </w:t>
      </w:r>
      <w:r w:rsidRPr="00701D54">
        <w:rPr>
          <w:spacing w:val="-4"/>
        </w:rPr>
        <w:t>заключение</w:t>
      </w:r>
      <w:r w:rsidR="001941E2" w:rsidRPr="00701D54">
        <w:rPr>
          <w:spacing w:val="-4"/>
        </w:rPr>
        <w:t xml:space="preserve"> </w:t>
      </w:r>
      <w:r w:rsidRPr="00701D54">
        <w:rPr>
          <w:spacing w:val="-4"/>
        </w:rPr>
        <w:t>о</w:t>
      </w:r>
      <w:r w:rsidR="001941E2" w:rsidRPr="00701D54">
        <w:rPr>
          <w:spacing w:val="-4"/>
        </w:rPr>
        <w:t xml:space="preserve"> </w:t>
      </w:r>
      <w:r w:rsidRPr="00701D54">
        <w:rPr>
          <w:spacing w:val="-4"/>
        </w:rPr>
        <w:t>вероятной</w:t>
      </w:r>
      <w:r w:rsidR="001941E2" w:rsidRPr="00701D54">
        <w:rPr>
          <w:spacing w:val="-4"/>
        </w:rPr>
        <w:t xml:space="preserve"> </w:t>
      </w:r>
      <w:r w:rsidRPr="00701D54">
        <w:rPr>
          <w:spacing w:val="-4"/>
        </w:rPr>
        <w:t>возможности</w:t>
      </w:r>
      <w:r w:rsidR="001941E2" w:rsidRPr="00701D54">
        <w:rPr>
          <w:spacing w:val="-4"/>
        </w:rPr>
        <w:t xml:space="preserve"> </w:t>
      </w:r>
      <w:r w:rsidRPr="00701D54">
        <w:rPr>
          <w:spacing w:val="-4"/>
        </w:rPr>
        <w:t>безопасного</w:t>
      </w:r>
      <w:r w:rsidR="001941E2" w:rsidRPr="00701D54">
        <w:rPr>
          <w:spacing w:val="-4"/>
        </w:rPr>
        <w:t xml:space="preserve"> </w:t>
      </w:r>
      <w:r w:rsidRPr="00701D54">
        <w:rPr>
          <w:spacing w:val="-4"/>
        </w:rPr>
        <w:t>прохождения</w:t>
      </w:r>
      <w:r w:rsidR="001941E2" w:rsidRPr="00701D54">
        <w:rPr>
          <w:spacing w:val="-4"/>
        </w:rPr>
        <w:t xml:space="preserve"> </w:t>
      </w:r>
      <w:r w:rsidRPr="00701D54">
        <w:rPr>
          <w:spacing w:val="-4"/>
        </w:rPr>
        <w:t>туристской</w:t>
      </w:r>
      <w:r w:rsidR="001941E2" w:rsidRPr="00701D54">
        <w:rPr>
          <w:spacing w:val="-4"/>
        </w:rPr>
        <w:t xml:space="preserve"> </w:t>
      </w:r>
      <w:r w:rsidRPr="00701D54">
        <w:rPr>
          <w:spacing w:val="-4"/>
        </w:rPr>
        <w:t>группой</w:t>
      </w:r>
      <w:r w:rsidR="001941E2" w:rsidRPr="00701D54">
        <w:rPr>
          <w:spacing w:val="-4"/>
        </w:rPr>
        <w:t xml:space="preserve"> </w:t>
      </w:r>
      <w:r w:rsidRPr="00701D54">
        <w:rPr>
          <w:spacing w:val="-4"/>
        </w:rPr>
        <w:t>маршрута</w:t>
      </w:r>
      <w:r w:rsidR="001941E2" w:rsidRPr="00701D54">
        <w:rPr>
          <w:spacing w:val="-4"/>
        </w:rPr>
        <w:t xml:space="preserve"> </w:t>
      </w:r>
      <w:r w:rsidRPr="00701D54">
        <w:rPr>
          <w:spacing w:val="-4"/>
        </w:rPr>
        <w:t>в</w:t>
      </w:r>
      <w:r w:rsidR="001941E2" w:rsidRPr="00701D54">
        <w:rPr>
          <w:spacing w:val="-4"/>
        </w:rPr>
        <w:t xml:space="preserve"> </w:t>
      </w:r>
      <w:r w:rsidRPr="00701D54">
        <w:rPr>
          <w:spacing w:val="-4"/>
        </w:rPr>
        <w:t>условиях</w:t>
      </w:r>
      <w:r w:rsidR="001941E2" w:rsidRPr="00701D54">
        <w:rPr>
          <w:spacing w:val="-4"/>
        </w:rPr>
        <w:t xml:space="preserve"> </w:t>
      </w:r>
      <w:r w:rsidRPr="00701D54">
        <w:rPr>
          <w:spacing w:val="-4"/>
        </w:rPr>
        <w:t>природной</w:t>
      </w:r>
      <w:r w:rsidR="001941E2" w:rsidRPr="00701D54">
        <w:rPr>
          <w:spacing w:val="-4"/>
        </w:rPr>
        <w:t xml:space="preserve"> </w:t>
      </w:r>
      <w:r w:rsidRPr="00701D54">
        <w:rPr>
          <w:spacing w:val="-4"/>
        </w:rPr>
        <w:t>среды</w:t>
      </w:r>
      <w:r w:rsidR="001941E2" w:rsidRPr="00701D54">
        <w:rPr>
          <w:spacing w:val="-4"/>
        </w:rPr>
        <w:t xml:space="preserve"> </w:t>
      </w:r>
      <w:r w:rsidRPr="00701D54">
        <w:rPr>
          <w:spacing w:val="-4"/>
        </w:rPr>
        <w:t>с</w:t>
      </w:r>
      <w:r w:rsidR="001941E2" w:rsidRPr="00701D54">
        <w:rPr>
          <w:spacing w:val="-4"/>
        </w:rPr>
        <w:t xml:space="preserve"> </w:t>
      </w:r>
      <w:r w:rsidRPr="00701D54">
        <w:rPr>
          <w:spacing w:val="-4"/>
        </w:rPr>
        <w:t>соблюдением</w:t>
      </w:r>
      <w:r w:rsidR="001941E2" w:rsidRPr="00701D54">
        <w:rPr>
          <w:spacing w:val="-4"/>
        </w:rPr>
        <w:t xml:space="preserve"> </w:t>
      </w:r>
      <w:r w:rsidRPr="00701D54">
        <w:rPr>
          <w:spacing w:val="-4"/>
        </w:rPr>
        <w:t>рекомендуемых</w:t>
      </w:r>
      <w:r w:rsidR="001941E2" w:rsidRPr="00701D54">
        <w:rPr>
          <w:spacing w:val="-4"/>
        </w:rPr>
        <w:t xml:space="preserve"> </w:t>
      </w:r>
      <w:r w:rsidRPr="00701D54">
        <w:rPr>
          <w:spacing w:val="-4"/>
        </w:rPr>
        <w:t>общепринятых</w:t>
      </w:r>
      <w:r w:rsidR="001941E2" w:rsidRPr="00701D54">
        <w:rPr>
          <w:spacing w:val="-4"/>
        </w:rPr>
        <w:t xml:space="preserve"> </w:t>
      </w:r>
      <w:r w:rsidRPr="00701D54">
        <w:rPr>
          <w:spacing w:val="-4"/>
        </w:rPr>
        <w:t>мер</w:t>
      </w:r>
      <w:r w:rsidR="001941E2" w:rsidRPr="00701D54">
        <w:rPr>
          <w:spacing w:val="-4"/>
        </w:rPr>
        <w:t xml:space="preserve"> </w:t>
      </w:r>
      <w:r w:rsidRPr="00701D54">
        <w:rPr>
          <w:spacing w:val="-4"/>
        </w:rPr>
        <w:t>обеспечения</w:t>
      </w:r>
      <w:r w:rsidR="001941E2" w:rsidRPr="00701D54">
        <w:rPr>
          <w:spacing w:val="-4"/>
        </w:rPr>
        <w:t xml:space="preserve"> </w:t>
      </w:r>
      <w:r w:rsidRPr="00701D54">
        <w:rPr>
          <w:spacing w:val="-4"/>
        </w:rPr>
        <w:t>безопасности,</w:t>
      </w:r>
      <w:r w:rsidR="001941E2" w:rsidRPr="00701D54">
        <w:rPr>
          <w:spacing w:val="-4"/>
        </w:rPr>
        <w:t xml:space="preserve"> </w:t>
      </w:r>
      <w:r w:rsidRPr="00701D54">
        <w:rPr>
          <w:spacing w:val="-4"/>
        </w:rPr>
        <w:t>на</w:t>
      </w:r>
      <w:r w:rsidR="001941E2" w:rsidRPr="00701D54">
        <w:rPr>
          <w:spacing w:val="-4"/>
        </w:rPr>
        <w:t xml:space="preserve"> </w:t>
      </w:r>
      <w:r w:rsidRPr="00701D54">
        <w:rPr>
          <w:spacing w:val="-4"/>
        </w:rPr>
        <w:t>основании</w:t>
      </w:r>
      <w:r w:rsidR="001941E2" w:rsidRPr="00701D54">
        <w:rPr>
          <w:spacing w:val="-4"/>
        </w:rPr>
        <w:t xml:space="preserve"> </w:t>
      </w:r>
      <w:r w:rsidRPr="00701D54">
        <w:rPr>
          <w:spacing w:val="-4"/>
        </w:rPr>
        <w:t>соотнесения</w:t>
      </w:r>
      <w:r w:rsidR="001941E2" w:rsidRPr="00701D54">
        <w:rPr>
          <w:spacing w:val="-4"/>
        </w:rPr>
        <w:t xml:space="preserve"> </w:t>
      </w:r>
      <w:r w:rsidRPr="00701D54">
        <w:rPr>
          <w:spacing w:val="-4"/>
        </w:rPr>
        <w:t>степени</w:t>
      </w:r>
      <w:r w:rsidR="001941E2" w:rsidRPr="00701D54">
        <w:rPr>
          <w:spacing w:val="-4"/>
        </w:rPr>
        <w:t xml:space="preserve"> </w:t>
      </w:r>
      <w:r w:rsidRPr="00701D54">
        <w:rPr>
          <w:spacing w:val="-4"/>
        </w:rPr>
        <w:t>или</w:t>
      </w:r>
      <w:r w:rsidR="001941E2" w:rsidRPr="00701D54">
        <w:rPr>
          <w:spacing w:val="-4"/>
        </w:rPr>
        <w:t xml:space="preserve"> </w:t>
      </w:r>
      <w:r w:rsidRPr="00701D54">
        <w:rPr>
          <w:spacing w:val="-4"/>
        </w:rPr>
        <w:t>категории</w:t>
      </w:r>
      <w:r w:rsidR="001941E2" w:rsidRPr="00701D54">
        <w:rPr>
          <w:spacing w:val="-4"/>
        </w:rPr>
        <w:t xml:space="preserve"> </w:t>
      </w:r>
      <w:r w:rsidRPr="00701D54">
        <w:rPr>
          <w:spacing w:val="-4"/>
        </w:rPr>
        <w:t>сложности,</w:t>
      </w:r>
      <w:r w:rsidR="001941E2" w:rsidRPr="00701D54">
        <w:rPr>
          <w:spacing w:val="-4"/>
        </w:rPr>
        <w:t xml:space="preserve"> </w:t>
      </w:r>
      <w:r w:rsidRPr="00701D54">
        <w:rPr>
          <w:spacing w:val="-4"/>
        </w:rPr>
        <w:t>в</w:t>
      </w:r>
      <w:r w:rsidR="001941E2" w:rsidRPr="00701D54">
        <w:rPr>
          <w:spacing w:val="-4"/>
        </w:rPr>
        <w:t xml:space="preserve"> </w:t>
      </w:r>
      <w:r w:rsidRPr="00701D54">
        <w:rPr>
          <w:spacing w:val="-4"/>
        </w:rPr>
        <w:t>том</w:t>
      </w:r>
      <w:r w:rsidR="001941E2" w:rsidRPr="00701D54">
        <w:rPr>
          <w:spacing w:val="-4"/>
        </w:rPr>
        <w:t xml:space="preserve"> </w:t>
      </w:r>
      <w:r w:rsidRPr="00701D54">
        <w:rPr>
          <w:spacing w:val="-4"/>
        </w:rPr>
        <w:t>числе</w:t>
      </w:r>
      <w:r w:rsidR="001941E2" w:rsidRPr="00701D54">
        <w:rPr>
          <w:spacing w:val="-4"/>
        </w:rPr>
        <w:t xml:space="preserve"> </w:t>
      </w:r>
      <w:r w:rsidRPr="00701D54">
        <w:rPr>
          <w:spacing w:val="-4"/>
        </w:rPr>
        <w:t>и</w:t>
      </w:r>
      <w:r w:rsidR="001941E2" w:rsidRPr="00701D54">
        <w:rPr>
          <w:spacing w:val="-4"/>
        </w:rPr>
        <w:t xml:space="preserve"> </w:t>
      </w:r>
      <w:r w:rsidRPr="00701D54">
        <w:rPr>
          <w:spacing w:val="-4"/>
        </w:rPr>
        <w:t>определяющих</w:t>
      </w:r>
      <w:r w:rsidR="001941E2" w:rsidRPr="00701D54">
        <w:rPr>
          <w:spacing w:val="-4"/>
        </w:rPr>
        <w:t xml:space="preserve"> </w:t>
      </w:r>
      <w:r w:rsidRPr="00701D54">
        <w:rPr>
          <w:spacing w:val="-4"/>
        </w:rPr>
        <w:t>препятствий,</w:t>
      </w:r>
      <w:r w:rsidR="001941E2" w:rsidRPr="00701D54">
        <w:rPr>
          <w:spacing w:val="-4"/>
        </w:rPr>
        <w:t xml:space="preserve"> </w:t>
      </w:r>
      <w:r w:rsidRPr="00701D54">
        <w:rPr>
          <w:spacing w:val="-4"/>
        </w:rPr>
        <w:t>запланированного</w:t>
      </w:r>
      <w:r w:rsidR="001941E2" w:rsidRPr="00701D54">
        <w:rPr>
          <w:spacing w:val="-4"/>
        </w:rPr>
        <w:t xml:space="preserve"> </w:t>
      </w:r>
      <w:r w:rsidRPr="00701D54">
        <w:rPr>
          <w:spacing w:val="-4"/>
        </w:rPr>
        <w:t>маршрута,</w:t>
      </w:r>
      <w:r w:rsidR="001941E2" w:rsidRPr="00701D54">
        <w:rPr>
          <w:spacing w:val="-4"/>
        </w:rPr>
        <w:t xml:space="preserve"> </w:t>
      </w:r>
      <w:r w:rsidRPr="00701D54">
        <w:rPr>
          <w:spacing w:val="-4"/>
        </w:rPr>
        <w:t>к</w:t>
      </w:r>
      <w:r w:rsidR="001941E2" w:rsidRPr="00701D54">
        <w:rPr>
          <w:spacing w:val="-4"/>
        </w:rPr>
        <w:t xml:space="preserve"> </w:t>
      </w:r>
      <w:r w:rsidRPr="00701D54">
        <w:rPr>
          <w:spacing w:val="-4"/>
        </w:rPr>
        <w:t>фактическому</w:t>
      </w:r>
      <w:r w:rsidR="001941E2" w:rsidRPr="00701D54">
        <w:rPr>
          <w:spacing w:val="-4"/>
        </w:rPr>
        <w:t xml:space="preserve"> </w:t>
      </w:r>
      <w:r w:rsidRPr="00701D54">
        <w:rPr>
          <w:spacing w:val="-4"/>
        </w:rPr>
        <w:t>туристскому</w:t>
      </w:r>
      <w:r w:rsidR="001941E2" w:rsidRPr="00701D54">
        <w:rPr>
          <w:spacing w:val="-4"/>
        </w:rPr>
        <w:t xml:space="preserve"> </w:t>
      </w:r>
      <w:r w:rsidRPr="00701D54">
        <w:rPr>
          <w:spacing w:val="-4"/>
        </w:rPr>
        <w:t>опыту</w:t>
      </w:r>
      <w:r w:rsidR="001941E2" w:rsidRPr="00701D54">
        <w:rPr>
          <w:spacing w:val="-4"/>
        </w:rPr>
        <w:t xml:space="preserve"> </w:t>
      </w:r>
      <w:r w:rsidRPr="00701D54">
        <w:rPr>
          <w:spacing w:val="-4"/>
        </w:rPr>
        <w:t>членов</w:t>
      </w:r>
      <w:r w:rsidR="001941E2" w:rsidRPr="00701D54">
        <w:rPr>
          <w:spacing w:val="-4"/>
        </w:rPr>
        <w:t xml:space="preserve"> </w:t>
      </w:r>
      <w:r w:rsidRPr="00701D54">
        <w:rPr>
          <w:spacing w:val="-4"/>
        </w:rPr>
        <w:t>туристской</w:t>
      </w:r>
      <w:r w:rsidR="001941E2" w:rsidRPr="00701D54">
        <w:rPr>
          <w:spacing w:val="-4"/>
        </w:rPr>
        <w:t xml:space="preserve"> </w:t>
      </w:r>
      <w:r w:rsidRPr="00701D54">
        <w:rPr>
          <w:spacing w:val="-4"/>
        </w:rPr>
        <w:t>группы</w:t>
      </w:r>
      <w:r w:rsidR="001941E2" w:rsidRPr="00701D54">
        <w:rPr>
          <w:spacing w:val="-4"/>
        </w:rPr>
        <w:t xml:space="preserve"> </w:t>
      </w:r>
      <w:r w:rsidRPr="00701D54">
        <w:rPr>
          <w:spacing w:val="-4"/>
        </w:rPr>
        <w:t>и</w:t>
      </w:r>
      <w:r w:rsidR="001941E2" w:rsidRPr="00701D54">
        <w:rPr>
          <w:spacing w:val="-4"/>
        </w:rPr>
        <w:t xml:space="preserve"> </w:t>
      </w:r>
      <w:r w:rsidRPr="00701D54">
        <w:rPr>
          <w:spacing w:val="-4"/>
        </w:rPr>
        <w:t>её</w:t>
      </w:r>
      <w:r w:rsidR="001941E2" w:rsidRPr="00701D54">
        <w:rPr>
          <w:spacing w:val="-4"/>
        </w:rPr>
        <w:t xml:space="preserve"> </w:t>
      </w:r>
      <w:r w:rsidRPr="00701D54">
        <w:rPr>
          <w:spacing w:val="-4"/>
        </w:rPr>
        <w:t>руководителя.</w:t>
      </w:r>
    </w:p>
    <w:p w:rsidR="00D725BA" w:rsidRPr="007136C2" w:rsidRDefault="00333DC5" w:rsidP="00F43B07">
      <w:pPr>
        <w:tabs>
          <w:tab w:val="left" w:pos="9638"/>
        </w:tabs>
      </w:pPr>
      <w:r w:rsidRPr="007136C2">
        <w:t>В</w:t>
      </w:r>
      <w:r w:rsidR="001941E2">
        <w:t xml:space="preserve"> </w:t>
      </w:r>
      <w:r w:rsidRPr="007136C2">
        <w:t>настоящее</w:t>
      </w:r>
      <w:r w:rsidR="001941E2">
        <w:t xml:space="preserve"> </w:t>
      </w:r>
      <w:r w:rsidRPr="007136C2">
        <w:t>время</w:t>
      </w:r>
      <w:r w:rsidR="001941E2">
        <w:t xml:space="preserve"> </w:t>
      </w:r>
      <w:r w:rsidRPr="007136C2">
        <w:t>походный</w:t>
      </w:r>
      <w:r w:rsidR="001941E2">
        <w:t xml:space="preserve"> </w:t>
      </w:r>
      <w:r w:rsidRPr="007136C2">
        <w:t>детско-юношеский</w:t>
      </w:r>
      <w:r w:rsidR="001941E2">
        <w:t xml:space="preserve"> </w:t>
      </w:r>
      <w:r w:rsidRPr="007136C2">
        <w:t>туризм</w:t>
      </w:r>
      <w:r w:rsidR="001941E2">
        <w:t xml:space="preserve"> </w:t>
      </w:r>
      <w:r w:rsidRPr="007136C2">
        <w:t>переживает</w:t>
      </w:r>
      <w:r w:rsidR="001941E2">
        <w:t xml:space="preserve"> </w:t>
      </w:r>
      <w:r w:rsidRPr="007136C2">
        <w:t>далеко</w:t>
      </w:r>
      <w:r w:rsidR="001941E2">
        <w:t xml:space="preserve"> </w:t>
      </w:r>
      <w:r w:rsidRPr="007136C2">
        <w:t>не</w:t>
      </w:r>
      <w:r w:rsidR="001941E2">
        <w:t xml:space="preserve"> </w:t>
      </w:r>
      <w:r w:rsidRPr="007136C2">
        <w:t>самые</w:t>
      </w:r>
      <w:r w:rsidR="001941E2">
        <w:t xml:space="preserve"> </w:t>
      </w:r>
      <w:r w:rsidRPr="007136C2">
        <w:t>лучшие</w:t>
      </w:r>
      <w:r w:rsidR="001941E2">
        <w:t xml:space="preserve"> </w:t>
      </w:r>
      <w:r w:rsidRPr="007136C2">
        <w:t>времена</w:t>
      </w:r>
      <w:r w:rsidR="001941E2">
        <w:t xml:space="preserve"> </w:t>
      </w:r>
      <w:r w:rsidRPr="007136C2">
        <w:t>в</w:t>
      </w:r>
      <w:r w:rsidR="001941E2">
        <w:t xml:space="preserve"> </w:t>
      </w:r>
      <w:r w:rsidRPr="007136C2">
        <w:t>Российской</w:t>
      </w:r>
      <w:r w:rsidR="001941E2">
        <w:t xml:space="preserve"> </w:t>
      </w:r>
      <w:r w:rsidRPr="007136C2">
        <w:t>Федерации.</w:t>
      </w:r>
      <w:r w:rsidR="001941E2">
        <w:t xml:space="preserve"> </w:t>
      </w:r>
      <w:r w:rsidRPr="007136C2">
        <w:t>Если</w:t>
      </w:r>
      <w:r w:rsidR="001941E2">
        <w:t xml:space="preserve"> </w:t>
      </w:r>
      <w:r w:rsidRPr="007136C2">
        <w:t>в</w:t>
      </w:r>
      <w:r w:rsidR="001941E2">
        <w:t xml:space="preserve"> </w:t>
      </w:r>
      <w:r w:rsidRPr="007136C2">
        <w:t>общем,</w:t>
      </w:r>
      <w:r w:rsidR="001941E2">
        <w:t xml:space="preserve"> </w:t>
      </w:r>
      <w:r w:rsidRPr="007136C2">
        <w:t>то</w:t>
      </w:r>
      <w:r w:rsidR="001941E2">
        <w:t xml:space="preserve"> </w:t>
      </w:r>
      <w:r w:rsidRPr="007136C2">
        <w:t>произошло</w:t>
      </w:r>
      <w:r w:rsidR="001941E2">
        <w:t xml:space="preserve"> </w:t>
      </w:r>
      <w:r w:rsidRPr="007136C2">
        <w:t>следующее,</w:t>
      </w:r>
      <w:r w:rsidR="001941E2">
        <w:t xml:space="preserve"> </w:t>
      </w:r>
      <w:r w:rsidRPr="007136C2">
        <w:t>на</w:t>
      </w:r>
      <w:r w:rsidR="001941E2">
        <w:t xml:space="preserve"> </w:t>
      </w:r>
      <w:r w:rsidRPr="007136C2">
        <w:t>детско-юношеский</w:t>
      </w:r>
      <w:r w:rsidR="001941E2">
        <w:t xml:space="preserve"> </w:t>
      </w:r>
      <w:r w:rsidRPr="007136C2">
        <w:t>туризм</w:t>
      </w:r>
      <w:r w:rsidR="001941E2">
        <w:t xml:space="preserve"> </w:t>
      </w:r>
      <w:r w:rsidRPr="007136C2">
        <w:t>обратили</w:t>
      </w:r>
      <w:r w:rsidR="001941E2">
        <w:t xml:space="preserve"> </w:t>
      </w:r>
      <w:r w:rsidRPr="007136C2">
        <w:t>внимание</w:t>
      </w:r>
      <w:r w:rsidR="001941E2">
        <w:t xml:space="preserve"> </w:t>
      </w:r>
      <w:r w:rsidRPr="007136C2">
        <w:t>«бизнесмены»,</w:t>
      </w:r>
      <w:r w:rsidR="001941E2">
        <w:t xml:space="preserve"> </w:t>
      </w:r>
      <w:r w:rsidRPr="007136C2">
        <w:t>с</w:t>
      </w:r>
      <w:r w:rsidR="001941E2">
        <w:t xml:space="preserve"> </w:t>
      </w:r>
      <w:r w:rsidRPr="007136C2">
        <w:t>целью</w:t>
      </w:r>
      <w:r w:rsidR="001941E2">
        <w:t xml:space="preserve"> </w:t>
      </w:r>
      <w:r w:rsidRPr="007136C2">
        <w:t>освоения</w:t>
      </w:r>
      <w:r w:rsidR="001941E2">
        <w:t xml:space="preserve"> </w:t>
      </w:r>
      <w:r w:rsidRPr="007136C2">
        <w:t>огромного</w:t>
      </w:r>
      <w:r w:rsidR="001941E2">
        <w:t xml:space="preserve"> </w:t>
      </w:r>
      <w:r w:rsidRPr="007136C2">
        <w:t>рынка</w:t>
      </w:r>
      <w:r w:rsidR="001941E2">
        <w:t xml:space="preserve"> </w:t>
      </w:r>
      <w:r w:rsidRPr="007136C2">
        <w:t>детского</w:t>
      </w:r>
      <w:r w:rsidR="001941E2">
        <w:t xml:space="preserve"> </w:t>
      </w:r>
      <w:r w:rsidRPr="007136C2">
        <w:t>отдыха,</w:t>
      </w:r>
      <w:r w:rsidR="001941E2">
        <w:t xml:space="preserve"> </w:t>
      </w:r>
      <w:r w:rsidRPr="007136C2">
        <w:t>в</w:t>
      </w:r>
      <w:r w:rsidR="001941E2">
        <w:t xml:space="preserve"> </w:t>
      </w:r>
      <w:r w:rsidRPr="007136C2">
        <w:t>том</w:t>
      </w:r>
      <w:r w:rsidR="001941E2">
        <w:t xml:space="preserve"> </w:t>
      </w:r>
      <w:r w:rsidRPr="007136C2">
        <w:t>числе</w:t>
      </w:r>
      <w:r w:rsidR="001941E2">
        <w:t xml:space="preserve"> </w:t>
      </w:r>
      <w:r w:rsidRPr="007136C2">
        <w:t>и</w:t>
      </w:r>
      <w:r w:rsidR="001941E2">
        <w:t xml:space="preserve"> </w:t>
      </w:r>
      <w:r w:rsidRPr="007136C2">
        <w:t>бюджетных</w:t>
      </w:r>
      <w:r w:rsidR="001941E2">
        <w:t xml:space="preserve"> </w:t>
      </w:r>
      <w:r w:rsidRPr="007136C2">
        <w:t>средств,</w:t>
      </w:r>
      <w:r w:rsidR="001941E2">
        <w:t xml:space="preserve"> </w:t>
      </w:r>
      <w:r w:rsidRPr="007136C2">
        <w:t>с</w:t>
      </w:r>
      <w:r w:rsidR="001941E2">
        <w:t xml:space="preserve"> </w:t>
      </w:r>
      <w:r w:rsidRPr="007136C2">
        <w:t>полным</w:t>
      </w:r>
      <w:r w:rsidR="001941E2">
        <w:t xml:space="preserve"> </w:t>
      </w:r>
      <w:r w:rsidRPr="007136C2">
        <w:t>отрицанием</w:t>
      </w:r>
      <w:r w:rsidR="001941E2">
        <w:t xml:space="preserve"> </w:t>
      </w:r>
      <w:r w:rsidRPr="007136C2">
        <w:t>наработок</w:t>
      </w:r>
      <w:r w:rsidR="001941E2">
        <w:t xml:space="preserve"> </w:t>
      </w:r>
      <w:r w:rsidRPr="007136C2">
        <w:t>в</w:t>
      </w:r>
      <w:r w:rsidR="001941E2">
        <w:t xml:space="preserve"> </w:t>
      </w:r>
      <w:r w:rsidRPr="007136C2">
        <w:t>сфере</w:t>
      </w:r>
      <w:r w:rsidR="001941E2">
        <w:t xml:space="preserve"> </w:t>
      </w:r>
      <w:r w:rsidRPr="007136C2">
        <w:t>обеспечения</w:t>
      </w:r>
      <w:r w:rsidR="001941E2">
        <w:t xml:space="preserve"> </w:t>
      </w:r>
      <w:r w:rsidRPr="007136C2">
        <w:t>безопасности</w:t>
      </w:r>
      <w:r w:rsidR="001941E2">
        <w:t xml:space="preserve"> </w:t>
      </w:r>
      <w:r w:rsidRPr="007136C2">
        <w:t>детских</w:t>
      </w:r>
      <w:r w:rsidR="001941E2">
        <w:t xml:space="preserve"> </w:t>
      </w:r>
      <w:r w:rsidRPr="007136C2">
        <w:t>путешествий</w:t>
      </w:r>
      <w:r w:rsidR="001941E2">
        <w:t xml:space="preserve"> </w:t>
      </w:r>
      <w:r w:rsidRPr="007136C2">
        <w:t>в</w:t>
      </w:r>
      <w:r w:rsidR="001941E2">
        <w:t xml:space="preserve"> </w:t>
      </w:r>
      <w:r w:rsidRPr="007136C2">
        <w:t>условиях</w:t>
      </w:r>
      <w:r w:rsidR="001941E2">
        <w:t xml:space="preserve"> </w:t>
      </w:r>
      <w:r w:rsidRPr="007136C2">
        <w:t>природной</w:t>
      </w:r>
      <w:r w:rsidR="001941E2">
        <w:t xml:space="preserve"> </w:t>
      </w:r>
      <w:r w:rsidRPr="007136C2">
        <w:t>среды.</w:t>
      </w:r>
      <w:r w:rsidR="001941E2">
        <w:t xml:space="preserve"> </w:t>
      </w:r>
      <w:r w:rsidRPr="007136C2">
        <w:t>Это</w:t>
      </w:r>
      <w:r w:rsidR="001941E2">
        <w:t xml:space="preserve"> </w:t>
      </w:r>
      <w:r w:rsidRPr="007136C2">
        <w:t>привело</w:t>
      </w:r>
      <w:r w:rsidR="001941E2">
        <w:t xml:space="preserve"> </w:t>
      </w:r>
      <w:r w:rsidRPr="007136C2">
        <w:t>к</w:t>
      </w:r>
      <w:r w:rsidR="001941E2">
        <w:t xml:space="preserve"> </w:t>
      </w:r>
      <w:r w:rsidRPr="007136C2">
        <w:t>постепенному</w:t>
      </w:r>
      <w:r w:rsidR="001941E2">
        <w:t xml:space="preserve"> </w:t>
      </w:r>
      <w:r w:rsidRPr="007136C2">
        <w:t>выводу</w:t>
      </w:r>
      <w:r w:rsidR="001941E2">
        <w:t xml:space="preserve"> </w:t>
      </w:r>
      <w:r w:rsidRPr="007136C2">
        <w:t>из-под</w:t>
      </w:r>
      <w:r w:rsidR="001941E2">
        <w:t xml:space="preserve"> </w:t>
      </w:r>
      <w:r w:rsidRPr="007136C2">
        <w:t>контроля</w:t>
      </w:r>
      <w:r w:rsidR="001941E2">
        <w:t xml:space="preserve"> </w:t>
      </w:r>
      <w:r w:rsidRPr="007136C2">
        <w:t>специалистов</w:t>
      </w:r>
      <w:r w:rsidR="001941E2">
        <w:t xml:space="preserve"> </w:t>
      </w:r>
      <w:r w:rsidRPr="007136C2">
        <w:lastRenderedPageBreak/>
        <w:t>специализированных</w:t>
      </w:r>
      <w:r w:rsidR="001941E2">
        <w:t xml:space="preserve"> </w:t>
      </w:r>
      <w:r w:rsidRPr="007136C2">
        <w:t>организаций</w:t>
      </w:r>
      <w:r w:rsidR="001941E2">
        <w:t xml:space="preserve"> </w:t>
      </w:r>
      <w:r w:rsidRPr="007136C2">
        <w:t>детско-юношеского</w:t>
      </w:r>
      <w:r w:rsidR="001941E2">
        <w:t xml:space="preserve"> </w:t>
      </w:r>
      <w:r w:rsidRPr="007136C2">
        <w:t>туризма,</w:t>
      </w:r>
      <w:r w:rsidR="001941E2">
        <w:t xml:space="preserve"> </w:t>
      </w:r>
      <w:r w:rsidRPr="007136C2">
        <w:t>имеющих</w:t>
      </w:r>
      <w:r w:rsidR="001941E2">
        <w:t xml:space="preserve"> </w:t>
      </w:r>
      <w:r w:rsidRPr="007136C2">
        <w:t>более</w:t>
      </w:r>
      <w:r w:rsidR="001941E2">
        <w:t xml:space="preserve"> </w:t>
      </w:r>
      <w:r w:rsidRPr="007136C2">
        <w:t>чем</w:t>
      </w:r>
      <w:r w:rsidR="001941E2">
        <w:t xml:space="preserve"> </w:t>
      </w:r>
      <w:r w:rsidRPr="007136C2">
        <w:t>столетний</w:t>
      </w:r>
      <w:r w:rsidR="001941E2">
        <w:t xml:space="preserve"> </w:t>
      </w:r>
      <w:r w:rsidRPr="007136C2">
        <w:t>опыт</w:t>
      </w:r>
      <w:r w:rsidR="001941E2">
        <w:t xml:space="preserve"> </w:t>
      </w:r>
      <w:r w:rsidRPr="007136C2">
        <w:t>организации</w:t>
      </w:r>
      <w:r w:rsidR="001941E2">
        <w:t xml:space="preserve"> </w:t>
      </w:r>
      <w:r w:rsidRPr="007136C2">
        <w:t>и</w:t>
      </w:r>
      <w:r w:rsidR="001941E2">
        <w:t xml:space="preserve"> </w:t>
      </w:r>
      <w:r w:rsidRPr="007136C2">
        <w:t>безопасного</w:t>
      </w:r>
      <w:r w:rsidR="001941E2">
        <w:t xml:space="preserve"> </w:t>
      </w:r>
      <w:r w:rsidRPr="007136C2">
        <w:t>проведения</w:t>
      </w:r>
      <w:r w:rsidR="001941E2">
        <w:t xml:space="preserve"> </w:t>
      </w:r>
      <w:r w:rsidRPr="007136C2">
        <w:t>туристских</w:t>
      </w:r>
      <w:r w:rsidR="001941E2">
        <w:t xml:space="preserve"> </w:t>
      </w:r>
      <w:r w:rsidRPr="007136C2">
        <w:t>походов</w:t>
      </w:r>
      <w:r w:rsidR="001941E2">
        <w:t xml:space="preserve"> </w:t>
      </w:r>
      <w:r w:rsidRPr="007136C2">
        <w:t>с</w:t>
      </w:r>
      <w:r w:rsidR="001941E2">
        <w:t xml:space="preserve"> </w:t>
      </w:r>
      <w:r w:rsidRPr="007136C2">
        <w:t>подростками,</w:t>
      </w:r>
      <w:r w:rsidR="001941E2">
        <w:t xml:space="preserve"> </w:t>
      </w:r>
      <w:r w:rsidRPr="007136C2">
        <w:t>процесса</w:t>
      </w:r>
      <w:r w:rsidR="001941E2">
        <w:t xml:space="preserve"> </w:t>
      </w:r>
      <w:r w:rsidRPr="007136C2">
        <w:t>организации,</w:t>
      </w:r>
      <w:r w:rsidR="001941E2">
        <w:t xml:space="preserve"> </w:t>
      </w:r>
      <w:r w:rsidRPr="007136C2">
        <w:t>подготовки</w:t>
      </w:r>
      <w:r w:rsidR="001941E2">
        <w:t xml:space="preserve"> </w:t>
      </w:r>
      <w:r w:rsidRPr="007136C2">
        <w:t>и</w:t>
      </w:r>
      <w:r w:rsidR="001941E2">
        <w:t xml:space="preserve"> </w:t>
      </w:r>
      <w:r w:rsidRPr="007136C2">
        <w:t>проведения.</w:t>
      </w:r>
      <w:r w:rsidR="001941E2">
        <w:t xml:space="preserve"> </w:t>
      </w:r>
      <w:r w:rsidRPr="007136C2">
        <w:t>В</w:t>
      </w:r>
      <w:r w:rsidR="001941E2">
        <w:t xml:space="preserve"> </w:t>
      </w:r>
      <w:r w:rsidRPr="007136C2">
        <w:t>результате</w:t>
      </w:r>
      <w:r w:rsidR="001941E2">
        <w:t xml:space="preserve"> </w:t>
      </w:r>
      <w:r w:rsidRPr="007136C2">
        <w:t>принятия</w:t>
      </w:r>
      <w:r w:rsidR="001941E2">
        <w:t xml:space="preserve"> </w:t>
      </w:r>
      <w:r w:rsidRPr="007136C2">
        <w:t>в</w:t>
      </w:r>
      <w:r w:rsidR="001941E2">
        <w:t xml:space="preserve"> </w:t>
      </w:r>
      <w:r w:rsidRPr="007136C2">
        <w:t>угоду</w:t>
      </w:r>
      <w:r w:rsidR="001941E2">
        <w:t xml:space="preserve"> </w:t>
      </w:r>
      <w:r w:rsidRPr="007136C2">
        <w:t>так</w:t>
      </w:r>
      <w:r w:rsidR="001941E2">
        <w:t xml:space="preserve"> </w:t>
      </w:r>
      <w:r w:rsidRPr="007136C2">
        <w:t>называемых</w:t>
      </w:r>
      <w:r w:rsidR="001941E2">
        <w:t xml:space="preserve"> </w:t>
      </w:r>
      <w:r w:rsidRPr="007136C2">
        <w:t>«бизнесменов»</w:t>
      </w:r>
      <w:r w:rsidR="001941E2">
        <w:t xml:space="preserve"> </w:t>
      </w:r>
      <w:r w:rsidRPr="007136C2">
        <w:t>обновленных</w:t>
      </w:r>
      <w:r w:rsidR="001941E2">
        <w:t xml:space="preserve"> </w:t>
      </w:r>
      <w:r w:rsidRPr="007136C2">
        <w:t>нормативных</w:t>
      </w:r>
      <w:r w:rsidR="001941E2">
        <w:t xml:space="preserve"> </w:t>
      </w:r>
      <w:r w:rsidRPr="007136C2">
        <w:t>документов</w:t>
      </w:r>
      <w:r w:rsidR="001941E2">
        <w:t xml:space="preserve"> </w:t>
      </w:r>
      <w:r w:rsidRPr="007136C2">
        <w:t>государственными</w:t>
      </w:r>
      <w:r w:rsidR="001941E2">
        <w:t xml:space="preserve"> </w:t>
      </w:r>
      <w:r w:rsidRPr="007136C2">
        <w:t>структурами,</w:t>
      </w:r>
      <w:r w:rsidR="001941E2">
        <w:t xml:space="preserve"> </w:t>
      </w:r>
      <w:r w:rsidRPr="007136C2">
        <w:t>в</w:t>
      </w:r>
      <w:r w:rsidR="001941E2">
        <w:t xml:space="preserve"> </w:t>
      </w:r>
      <w:r w:rsidRPr="007136C2">
        <w:t>том</w:t>
      </w:r>
      <w:r w:rsidR="001941E2">
        <w:t xml:space="preserve"> </w:t>
      </w:r>
      <w:r w:rsidRPr="007136C2">
        <w:t>числе</w:t>
      </w:r>
      <w:r w:rsidR="001941E2">
        <w:t xml:space="preserve"> </w:t>
      </w:r>
      <w:r w:rsidRPr="007136C2">
        <w:t>и</w:t>
      </w:r>
      <w:r w:rsidR="001941E2">
        <w:t xml:space="preserve"> </w:t>
      </w:r>
      <w:r w:rsidRPr="007136C2">
        <w:t>отмены</w:t>
      </w:r>
      <w:r w:rsidR="001941E2">
        <w:t xml:space="preserve"> </w:t>
      </w:r>
      <w:r w:rsidRPr="007136C2">
        <w:t>действовавших</w:t>
      </w:r>
      <w:r w:rsidR="001941E2">
        <w:t xml:space="preserve"> </w:t>
      </w:r>
      <w:r w:rsidRPr="007136C2">
        <w:t>ранее</w:t>
      </w:r>
      <w:r w:rsidR="001941E2">
        <w:t xml:space="preserve"> </w:t>
      </w:r>
      <w:r w:rsidRPr="007136C2">
        <w:t>нормативных</w:t>
      </w:r>
      <w:r w:rsidR="001941E2">
        <w:t xml:space="preserve"> </w:t>
      </w:r>
      <w:r w:rsidRPr="007136C2">
        <w:t>документов,</w:t>
      </w:r>
      <w:r w:rsidR="001941E2">
        <w:t xml:space="preserve"> </w:t>
      </w:r>
      <w:r w:rsidRPr="007136C2">
        <w:t>произошло</w:t>
      </w:r>
      <w:r w:rsidR="001941E2">
        <w:t xml:space="preserve"> </w:t>
      </w:r>
      <w:r w:rsidRPr="007136C2">
        <w:t>сокращение</w:t>
      </w:r>
      <w:r w:rsidR="001941E2">
        <w:t xml:space="preserve"> </w:t>
      </w:r>
      <w:r w:rsidRPr="007136C2">
        <w:t>в</w:t>
      </w:r>
      <w:r w:rsidR="001941E2">
        <w:t xml:space="preserve"> </w:t>
      </w:r>
      <w:r w:rsidRPr="007136C2">
        <w:t>стране</w:t>
      </w:r>
      <w:r w:rsidR="001941E2">
        <w:t xml:space="preserve"> </w:t>
      </w:r>
      <w:r w:rsidRPr="007136C2">
        <w:t>не</w:t>
      </w:r>
      <w:r w:rsidR="001941E2">
        <w:t xml:space="preserve"> </w:t>
      </w:r>
      <w:r w:rsidRPr="007136C2">
        <w:t>только</w:t>
      </w:r>
      <w:r w:rsidR="001941E2">
        <w:t xml:space="preserve"> </w:t>
      </w:r>
      <w:r w:rsidRPr="007136C2">
        <w:t>станций</w:t>
      </w:r>
      <w:r w:rsidR="001941E2">
        <w:t xml:space="preserve"> </w:t>
      </w:r>
      <w:r w:rsidRPr="007136C2">
        <w:t>детско-юношеского</w:t>
      </w:r>
      <w:r w:rsidR="001941E2">
        <w:t xml:space="preserve"> </w:t>
      </w:r>
      <w:r w:rsidRPr="007136C2">
        <w:t>туризма</w:t>
      </w:r>
      <w:r w:rsidR="001941E2">
        <w:t xml:space="preserve"> </w:t>
      </w:r>
      <w:r w:rsidRPr="007136C2">
        <w:t>и</w:t>
      </w:r>
      <w:r w:rsidR="001941E2">
        <w:t xml:space="preserve"> </w:t>
      </w:r>
      <w:r w:rsidRPr="007136C2">
        <w:t>организуемых</w:t>
      </w:r>
      <w:r w:rsidR="001941E2">
        <w:t xml:space="preserve"> </w:t>
      </w:r>
      <w:r w:rsidRPr="007136C2">
        <w:t>под</w:t>
      </w:r>
      <w:r w:rsidR="001941E2">
        <w:t xml:space="preserve"> </w:t>
      </w:r>
      <w:r w:rsidRPr="007136C2">
        <w:t>их</w:t>
      </w:r>
      <w:r w:rsidR="001941E2">
        <w:t xml:space="preserve"> </w:t>
      </w:r>
      <w:r w:rsidRPr="007136C2">
        <w:t>контролем</w:t>
      </w:r>
      <w:r w:rsidR="001941E2">
        <w:t xml:space="preserve"> </w:t>
      </w:r>
      <w:r w:rsidRPr="007136C2">
        <w:t>туристских</w:t>
      </w:r>
      <w:r w:rsidR="001941E2">
        <w:t xml:space="preserve"> </w:t>
      </w:r>
      <w:r w:rsidRPr="007136C2">
        <w:t>мероприятий,</w:t>
      </w:r>
      <w:r w:rsidR="001941E2">
        <w:t xml:space="preserve"> </w:t>
      </w:r>
      <w:r w:rsidRPr="007136C2">
        <w:t>а</w:t>
      </w:r>
      <w:r w:rsidR="001941E2">
        <w:t xml:space="preserve"> </w:t>
      </w:r>
      <w:r w:rsidRPr="007136C2">
        <w:t>также</w:t>
      </w:r>
      <w:r w:rsidR="001941E2">
        <w:t xml:space="preserve"> </w:t>
      </w:r>
      <w:r w:rsidRPr="007136C2">
        <w:t>уменьшение</w:t>
      </w:r>
      <w:r w:rsidR="001941E2">
        <w:t xml:space="preserve"> </w:t>
      </w:r>
      <w:r w:rsidRPr="007136C2">
        <w:t>общего</w:t>
      </w:r>
      <w:r w:rsidR="001941E2">
        <w:t xml:space="preserve"> </w:t>
      </w:r>
      <w:r w:rsidRPr="007136C2">
        <w:t>количества</w:t>
      </w:r>
      <w:r w:rsidR="001941E2">
        <w:t xml:space="preserve"> </w:t>
      </w:r>
      <w:r w:rsidRPr="007136C2">
        <w:t>путешествующих</w:t>
      </w:r>
      <w:r w:rsidR="001941E2">
        <w:t xml:space="preserve"> </w:t>
      </w:r>
      <w:r w:rsidRPr="007136C2">
        <w:t>подростков</w:t>
      </w:r>
      <w:r w:rsidR="001941E2">
        <w:t xml:space="preserve"> </w:t>
      </w:r>
      <w:r w:rsidRPr="007136C2">
        <w:t>в</w:t>
      </w:r>
      <w:r w:rsidR="001941E2">
        <w:t xml:space="preserve"> </w:t>
      </w:r>
      <w:r w:rsidRPr="007136C2">
        <w:t>условиях</w:t>
      </w:r>
      <w:r w:rsidR="001941E2">
        <w:t xml:space="preserve"> </w:t>
      </w:r>
      <w:r w:rsidRPr="007136C2">
        <w:t>природной</w:t>
      </w:r>
      <w:r w:rsidR="001941E2">
        <w:t xml:space="preserve"> </w:t>
      </w:r>
      <w:r w:rsidRPr="007136C2">
        <w:t>среды</w:t>
      </w:r>
      <w:r w:rsidR="001941E2">
        <w:t xml:space="preserve"> </w:t>
      </w:r>
      <w:r w:rsidRPr="007136C2">
        <w:t>под</w:t>
      </w:r>
      <w:r w:rsidR="001941E2">
        <w:t xml:space="preserve"> </w:t>
      </w:r>
      <w:r w:rsidRPr="007136C2">
        <w:t>надзором</w:t>
      </w:r>
      <w:r w:rsidR="001941E2">
        <w:t xml:space="preserve"> </w:t>
      </w:r>
      <w:r w:rsidRPr="007136C2">
        <w:t>профессионалов.</w:t>
      </w:r>
    </w:p>
    <w:p w:rsidR="00D725BA" w:rsidRPr="007136C2" w:rsidRDefault="00333DC5" w:rsidP="00F43B07">
      <w:pPr>
        <w:tabs>
          <w:tab w:val="left" w:pos="9638"/>
        </w:tabs>
      </w:pPr>
      <w:r w:rsidRPr="007136C2">
        <w:t>В</w:t>
      </w:r>
      <w:r w:rsidR="001941E2">
        <w:t xml:space="preserve"> </w:t>
      </w:r>
      <w:r w:rsidRPr="007136C2">
        <w:t>тоже</w:t>
      </w:r>
      <w:r w:rsidR="001941E2">
        <w:t xml:space="preserve"> </w:t>
      </w:r>
      <w:r w:rsidRPr="007136C2">
        <w:t>время</w:t>
      </w:r>
      <w:r w:rsidR="001941E2">
        <w:t xml:space="preserve"> </w:t>
      </w:r>
      <w:r w:rsidRPr="007136C2">
        <w:t>под</w:t>
      </w:r>
      <w:r w:rsidR="001941E2">
        <w:t xml:space="preserve"> </w:t>
      </w:r>
      <w:r w:rsidRPr="007136C2">
        <w:t>влиянием</w:t>
      </w:r>
      <w:r w:rsidR="001941E2">
        <w:t xml:space="preserve"> </w:t>
      </w:r>
      <w:r w:rsidRPr="007136C2">
        <w:t>«невидимой</w:t>
      </w:r>
      <w:r w:rsidR="001941E2">
        <w:t xml:space="preserve"> </w:t>
      </w:r>
      <w:r w:rsidRPr="007136C2">
        <w:t>руки</w:t>
      </w:r>
      <w:r w:rsidR="001941E2">
        <w:t xml:space="preserve"> </w:t>
      </w:r>
      <w:r w:rsidRPr="007136C2">
        <w:t>рынка»</w:t>
      </w:r>
      <w:r w:rsidR="001941E2">
        <w:t xml:space="preserve"> </w:t>
      </w:r>
      <w:r w:rsidRPr="007136C2">
        <w:t>произошло</w:t>
      </w:r>
      <w:r w:rsidR="001941E2">
        <w:t xml:space="preserve"> </w:t>
      </w:r>
      <w:r w:rsidRPr="007136C2">
        <w:t>резкое</w:t>
      </w:r>
      <w:r w:rsidR="001941E2">
        <w:t xml:space="preserve"> </w:t>
      </w:r>
      <w:r w:rsidRPr="007136C2">
        <w:t>увеличение</w:t>
      </w:r>
      <w:r w:rsidR="001941E2">
        <w:t xml:space="preserve"> </w:t>
      </w:r>
      <w:r w:rsidRPr="007136C2">
        <w:t>количества</w:t>
      </w:r>
      <w:r w:rsidR="001941E2">
        <w:t xml:space="preserve"> </w:t>
      </w:r>
      <w:r w:rsidRPr="007136C2">
        <w:t>всевозможных</w:t>
      </w:r>
      <w:r w:rsidR="001941E2">
        <w:t xml:space="preserve"> </w:t>
      </w:r>
      <w:r w:rsidRPr="007136C2">
        <w:t>туристских</w:t>
      </w:r>
      <w:r w:rsidR="001941E2">
        <w:t xml:space="preserve"> </w:t>
      </w:r>
      <w:r w:rsidRPr="007136C2">
        <w:t>мероприятий,</w:t>
      </w:r>
      <w:r w:rsidR="001941E2">
        <w:t xml:space="preserve"> </w:t>
      </w:r>
      <w:r w:rsidRPr="007136C2">
        <w:t>организованных</w:t>
      </w:r>
      <w:r w:rsidR="001941E2">
        <w:t xml:space="preserve"> </w:t>
      </w:r>
      <w:r w:rsidRPr="007136C2">
        <w:t>якобы</w:t>
      </w:r>
      <w:r w:rsidR="001941E2">
        <w:t xml:space="preserve"> </w:t>
      </w:r>
      <w:r w:rsidRPr="007136C2">
        <w:t>«специалистами»</w:t>
      </w:r>
      <w:r w:rsidR="001941E2">
        <w:t xml:space="preserve"> </w:t>
      </w:r>
      <w:r w:rsidRPr="007136C2">
        <w:t>с</w:t>
      </w:r>
      <w:r w:rsidR="001941E2">
        <w:t xml:space="preserve"> </w:t>
      </w:r>
      <w:r w:rsidRPr="007136C2">
        <w:t>целью</w:t>
      </w:r>
      <w:r w:rsidR="001941E2">
        <w:t xml:space="preserve"> </w:t>
      </w:r>
      <w:r w:rsidRPr="007136C2">
        <w:t>получения</w:t>
      </w:r>
      <w:r w:rsidR="001941E2">
        <w:t xml:space="preserve"> </w:t>
      </w:r>
      <w:r w:rsidRPr="007136C2">
        <w:t>максимальной</w:t>
      </w:r>
      <w:r w:rsidR="001941E2">
        <w:t xml:space="preserve"> </w:t>
      </w:r>
      <w:r w:rsidRPr="007136C2">
        <w:t>прибыли.</w:t>
      </w:r>
      <w:r w:rsidR="001941E2">
        <w:t xml:space="preserve"> </w:t>
      </w:r>
      <w:r w:rsidRPr="007136C2">
        <w:t>Апогеем</w:t>
      </w:r>
      <w:r w:rsidR="001941E2">
        <w:t xml:space="preserve"> </w:t>
      </w:r>
      <w:r w:rsidRPr="007136C2">
        <w:t>сложившейся</w:t>
      </w:r>
      <w:r w:rsidR="001941E2">
        <w:t xml:space="preserve"> </w:t>
      </w:r>
      <w:r w:rsidRPr="007136C2">
        <w:t>ситуации</w:t>
      </w:r>
      <w:r w:rsidR="001941E2">
        <w:t xml:space="preserve"> </w:t>
      </w:r>
      <w:r w:rsidRPr="007136C2">
        <w:t>можно</w:t>
      </w:r>
      <w:r w:rsidR="001941E2">
        <w:t xml:space="preserve"> </w:t>
      </w:r>
      <w:r w:rsidRPr="007136C2">
        <w:t>обозначить</w:t>
      </w:r>
      <w:r w:rsidR="001941E2">
        <w:t xml:space="preserve"> </w:t>
      </w:r>
      <w:r w:rsidRPr="007136C2">
        <w:t>гибель</w:t>
      </w:r>
      <w:r w:rsidR="001941E2">
        <w:t xml:space="preserve"> </w:t>
      </w:r>
      <w:r w:rsidRPr="007136C2">
        <w:t>детей</w:t>
      </w:r>
      <w:r w:rsidR="001941E2">
        <w:t xml:space="preserve"> </w:t>
      </w:r>
      <w:r w:rsidRPr="007136C2">
        <w:t>на</w:t>
      </w:r>
      <w:r w:rsidR="001941E2">
        <w:t xml:space="preserve"> </w:t>
      </w:r>
      <w:r w:rsidRPr="007136C2">
        <w:t>отдыхе</w:t>
      </w:r>
      <w:r w:rsidR="001941E2">
        <w:t xml:space="preserve"> </w:t>
      </w:r>
      <w:r w:rsidRPr="007136C2">
        <w:t>в</w:t>
      </w:r>
      <w:r w:rsidR="001941E2">
        <w:t xml:space="preserve"> </w:t>
      </w:r>
      <w:r w:rsidRPr="007136C2">
        <w:t>коммерческом</w:t>
      </w:r>
      <w:r w:rsidR="001941E2">
        <w:t xml:space="preserve"> </w:t>
      </w:r>
      <w:r w:rsidRPr="007136C2">
        <w:t>палаточном</w:t>
      </w:r>
      <w:r w:rsidR="001941E2">
        <w:t xml:space="preserve"> </w:t>
      </w:r>
      <w:r w:rsidRPr="007136C2">
        <w:t>лагере</w:t>
      </w:r>
      <w:r w:rsidR="001941E2">
        <w:t xml:space="preserve"> </w:t>
      </w:r>
      <w:r w:rsidRPr="007136C2">
        <w:t>«Сямозеро»</w:t>
      </w:r>
      <w:r w:rsidR="001941E2">
        <w:t xml:space="preserve"> </w:t>
      </w:r>
      <w:r w:rsidRPr="007136C2">
        <w:t>[2],</w:t>
      </w:r>
      <w:r w:rsidR="001941E2">
        <w:t xml:space="preserve"> </w:t>
      </w:r>
      <w:r w:rsidRPr="007136C2">
        <w:t>практикующим</w:t>
      </w:r>
      <w:r w:rsidR="001941E2">
        <w:t xml:space="preserve"> </w:t>
      </w:r>
      <w:r w:rsidRPr="007136C2">
        <w:t>в</w:t>
      </w:r>
      <w:r w:rsidR="001941E2">
        <w:t xml:space="preserve"> </w:t>
      </w:r>
      <w:r w:rsidRPr="007136C2">
        <w:t>своих</w:t>
      </w:r>
      <w:r w:rsidR="001941E2">
        <w:t xml:space="preserve"> </w:t>
      </w:r>
      <w:r w:rsidRPr="007136C2">
        <w:t>программах,</w:t>
      </w:r>
      <w:r w:rsidR="001941E2">
        <w:t xml:space="preserve"> </w:t>
      </w:r>
      <w:r w:rsidRPr="007136C2">
        <w:t>прохождение</w:t>
      </w:r>
      <w:r w:rsidR="001941E2">
        <w:t xml:space="preserve"> </w:t>
      </w:r>
      <w:r w:rsidRPr="007136C2">
        <w:t>водных</w:t>
      </w:r>
      <w:r w:rsidR="001941E2">
        <w:t xml:space="preserve"> </w:t>
      </w:r>
      <w:r w:rsidRPr="007136C2">
        <w:t>маршрутов</w:t>
      </w:r>
      <w:r w:rsidR="001941E2">
        <w:t xml:space="preserve"> </w:t>
      </w:r>
      <w:r w:rsidRPr="007136C2">
        <w:t>с</w:t>
      </w:r>
      <w:r w:rsidR="001941E2">
        <w:t xml:space="preserve"> </w:t>
      </w:r>
      <w:r w:rsidRPr="007136C2">
        <w:t>полным</w:t>
      </w:r>
      <w:r w:rsidR="001941E2">
        <w:t xml:space="preserve"> </w:t>
      </w:r>
      <w:r w:rsidRPr="007136C2">
        <w:t>игнорированием</w:t>
      </w:r>
      <w:r w:rsidR="001941E2">
        <w:t xml:space="preserve"> </w:t>
      </w:r>
      <w:r w:rsidRPr="007136C2">
        <w:t>исторически</w:t>
      </w:r>
      <w:r w:rsidR="001941E2">
        <w:t xml:space="preserve"> </w:t>
      </w:r>
      <w:r w:rsidRPr="007136C2">
        <w:t>сложившихся</w:t>
      </w:r>
      <w:r w:rsidR="001941E2">
        <w:t xml:space="preserve"> </w:t>
      </w:r>
      <w:r w:rsidRPr="007136C2">
        <w:t>мер</w:t>
      </w:r>
      <w:r w:rsidR="001941E2">
        <w:t xml:space="preserve"> </w:t>
      </w:r>
      <w:r w:rsidRPr="007136C2">
        <w:t>обеспечения</w:t>
      </w:r>
      <w:r w:rsidR="001941E2">
        <w:t xml:space="preserve"> </w:t>
      </w:r>
      <w:r w:rsidRPr="007136C2">
        <w:t>безопасности</w:t>
      </w:r>
      <w:r w:rsidR="001941E2">
        <w:t xml:space="preserve"> </w:t>
      </w:r>
      <w:r w:rsidRPr="007136C2">
        <w:t>в</w:t>
      </w:r>
      <w:r w:rsidR="001941E2">
        <w:t xml:space="preserve"> </w:t>
      </w:r>
      <w:r w:rsidRPr="007136C2">
        <w:t>начале</w:t>
      </w:r>
      <w:r w:rsidR="001941E2">
        <w:t xml:space="preserve"> </w:t>
      </w:r>
      <w:r w:rsidRPr="007136C2">
        <w:t>летнего</w:t>
      </w:r>
      <w:r w:rsidR="001941E2">
        <w:t xml:space="preserve"> </w:t>
      </w:r>
      <w:r w:rsidRPr="007136C2">
        <w:t>сезона</w:t>
      </w:r>
      <w:r w:rsidR="001941E2">
        <w:t xml:space="preserve"> </w:t>
      </w:r>
      <w:r w:rsidRPr="007136C2">
        <w:t>2016</w:t>
      </w:r>
      <w:r w:rsidR="001941E2">
        <w:t xml:space="preserve"> </w:t>
      </w:r>
      <w:r w:rsidRPr="007136C2">
        <w:t>года.</w:t>
      </w:r>
      <w:r w:rsidR="001941E2">
        <w:t xml:space="preserve"> </w:t>
      </w:r>
      <w:r w:rsidRPr="007136C2">
        <w:t>Это</w:t>
      </w:r>
      <w:r w:rsidR="001941E2">
        <w:t xml:space="preserve"> </w:t>
      </w:r>
      <w:r w:rsidRPr="007136C2">
        <w:t>событие,</w:t>
      </w:r>
      <w:r w:rsidR="001941E2">
        <w:t xml:space="preserve"> </w:t>
      </w:r>
      <w:r w:rsidRPr="007136C2">
        <w:t>по</w:t>
      </w:r>
      <w:r w:rsidR="001941E2">
        <w:t xml:space="preserve"> </w:t>
      </w:r>
      <w:r w:rsidRPr="007136C2">
        <w:t>сути</w:t>
      </w:r>
      <w:r w:rsidR="001941E2">
        <w:t xml:space="preserve"> </w:t>
      </w:r>
      <w:r w:rsidRPr="007136C2">
        <w:t>своей,</w:t>
      </w:r>
      <w:r w:rsidR="001941E2">
        <w:t xml:space="preserve"> </w:t>
      </w:r>
      <w:r w:rsidRPr="007136C2">
        <w:t>не</w:t>
      </w:r>
      <w:r w:rsidR="001941E2">
        <w:t xml:space="preserve"> </w:t>
      </w:r>
      <w:r w:rsidRPr="007136C2">
        <w:t>имеющее</w:t>
      </w:r>
      <w:r w:rsidR="001941E2">
        <w:t xml:space="preserve"> </w:t>
      </w:r>
      <w:r w:rsidRPr="007136C2">
        <w:t>никакого</w:t>
      </w:r>
      <w:r w:rsidR="001941E2">
        <w:t xml:space="preserve"> </w:t>
      </w:r>
      <w:r w:rsidRPr="007136C2">
        <w:t>отношения</w:t>
      </w:r>
      <w:r w:rsidR="001941E2">
        <w:t xml:space="preserve"> </w:t>
      </w:r>
      <w:r w:rsidRPr="007136C2">
        <w:t>к</w:t>
      </w:r>
      <w:r w:rsidR="001941E2">
        <w:t xml:space="preserve"> </w:t>
      </w:r>
      <w:r w:rsidRPr="007136C2">
        <w:t>существующей</w:t>
      </w:r>
      <w:r w:rsidR="001941E2">
        <w:t xml:space="preserve"> </w:t>
      </w:r>
      <w:r w:rsidRPr="007136C2">
        <w:t>системе</w:t>
      </w:r>
      <w:r w:rsidR="001941E2">
        <w:t xml:space="preserve"> </w:t>
      </w:r>
      <w:r w:rsidRPr="007136C2">
        <w:t>обеспечения</w:t>
      </w:r>
      <w:r w:rsidR="001941E2">
        <w:t xml:space="preserve"> </w:t>
      </w:r>
      <w:r w:rsidRPr="007136C2">
        <w:t>безопасности</w:t>
      </w:r>
      <w:r w:rsidR="001941E2">
        <w:t xml:space="preserve"> </w:t>
      </w:r>
      <w:r w:rsidRPr="007136C2">
        <w:t>на</w:t>
      </w:r>
      <w:r w:rsidR="001941E2">
        <w:t xml:space="preserve"> </w:t>
      </w:r>
      <w:r w:rsidRPr="007136C2">
        <w:t>активных</w:t>
      </w:r>
      <w:r w:rsidR="001941E2">
        <w:t xml:space="preserve"> </w:t>
      </w:r>
      <w:r w:rsidRPr="007136C2">
        <w:t>туристских</w:t>
      </w:r>
      <w:r w:rsidR="001941E2">
        <w:t xml:space="preserve"> </w:t>
      </w:r>
      <w:r w:rsidRPr="007136C2">
        <w:t>маршрутах</w:t>
      </w:r>
      <w:r w:rsidR="001941E2">
        <w:t xml:space="preserve"> </w:t>
      </w:r>
      <w:r w:rsidRPr="007136C2">
        <w:t>с</w:t>
      </w:r>
      <w:r w:rsidR="001941E2">
        <w:t xml:space="preserve"> </w:t>
      </w:r>
      <w:r w:rsidRPr="007136C2">
        <w:t>обучающимися,</w:t>
      </w:r>
      <w:r w:rsidR="001941E2">
        <w:t xml:space="preserve"> </w:t>
      </w:r>
      <w:r w:rsidRPr="007136C2">
        <w:t>повлияло</w:t>
      </w:r>
      <w:r w:rsidR="001941E2">
        <w:t xml:space="preserve"> </w:t>
      </w:r>
      <w:r w:rsidRPr="007136C2">
        <w:t>на</w:t>
      </w:r>
      <w:r w:rsidR="001941E2">
        <w:t xml:space="preserve"> </w:t>
      </w:r>
      <w:r w:rsidRPr="007136C2">
        <w:t>ускорение</w:t>
      </w:r>
      <w:r w:rsidR="001941E2">
        <w:t xml:space="preserve"> </w:t>
      </w:r>
      <w:r w:rsidRPr="007136C2">
        <w:t>процесса</w:t>
      </w:r>
      <w:r w:rsidR="001941E2">
        <w:t xml:space="preserve"> </w:t>
      </w:r>
      <w:r w:rsidRPr="007136C2">
        <w:t>«уничтожения»</w:t>
      </w:r>
      <w:r w:rsidR="001941E2">
        <w:t xml:space="preserve"> </w:t>
      </w:r>
      <w:r w:rsidRPr="007136C2">
        <w:t>органами</w:t>
      </w:r>
      <w:r w:rsidR="001941E2">
        <w:t xml:space="preserve"> </w:t>
      </w:r>
      <w:r w:rsidRPr="007136C2">
        <w:t>власти</w:t>
      </w:r>
      <w:r w:rsidR="001941E2">
        <w:t xml:space="preserve"> </w:t>
      </w:r>
      <w:r w:rsidRPr="007136C2">
        <w:t>сложившейся</w:t>
      </w:r>
      <w:r w:rsidR="001941E2">
        <w:t xml:space="preserve"> </w:t>
      </w:r>
      <w:r w:rsidRPr="007136C2">
        <w:t>системы</w:t>
      </w:r>
      <w:r w:rsidR="001941E2">
        <w:t xml:space="preserve"> </w:t>
      </w:r>
      <w:r w:rsidRPr="007136C2">
        <w:t>детско-юношеского</w:t>
      </w:r>
      <w:r w:rsidR="001941E2">
        <w:t xml:space="preserve"> </w:t>
      </w:r>
      <w:r w:rsidRPr="007136C2">
        <w:t>туризма.</w:t>
      </w:r>
      <w:r w:rsidR="001941E2">
        <w:t xml:space="preserve"> </w:t>
      </w:r>
      <w:r w:rsidRPr="007136C2">
        <w:t>Остается</w:t>
      </w:r>
      <w:r w:rsidR="001941E2">
        <w:t xml:space="preserve"> </w:t>
      </w:r>
      <w:r w:rsidRPr="007136C2">
        <w:t>надежда,</w:t>
      </w:r>
      <w:r w:rsidR="001941E2">
        <w:t xml:space="preserve"> </w:t>
      </w:r>
      <w:r w:rsidRPr="007136C2">
        <w:t>что</w:t>
      </w:r>
      <w:r w:rsidR="001941E2">
        <w:t xml:space="preserve"> </w:t>
      </w:r>
      <w:r w:rsidRPr="007136C2">
        <w:t>в</w:t>
      </w:r>
      <w:r w:rsidR="001941E2">
        <w:t xml:space="preserve"> </w:t>
      </w:r>
      <w:r w:rsidRPr="007136C2">
        <w:t>результате</w:t>
      </w:r>
      <w:r w:rsidR="001941E2">
        <w:t xml:space="preserve"> </w:t>
      </w:r>
      <w:r w:rsidRPr="007136C2">
        <w:t>проведения</w:t>
      </w:r>
      <w:r w:rsidR="001941E2">
        <w:t xml:space="preserve"> </w:t>
      </w:r>
      <w:r w:rsidRPr="007136C2">
        <w:t>специальной</w:t>
      </w:r>
      <w:r w:rsidR="001941E2">
        <w:t xml:space="preserve"> </w:t>
      </w:r>
      <w:r w:rsidRPr="007136C2">
        <w:t>военной</w:t>
      </w:r>
      <w:r w:rsidR="001941E2">
        <w:t xml:space="preserve"> </w:t>
      </w:r>
      <w:r w:rsidRPr="007136C2">
        <w:t>операции,</w:t>
      </w:r>
      <w:r w:rsidR="001941E2">
        <w:t xml:space="preserve"> </w:t>
      </w:r>
      <w:r w:rsidRPr="007136C2">
        <w:t>руководители</w:t>
      </w:r>
      <w:r w:rsidR="001941E2">
        <w:t xml:space="preserve"> </w:t>
      </w:r>
      <w:r w:rsidRPr="007136C2">
        <w:t>государства</w:t>
      </w:r>
      <w:r w:rsidR="001941E2">
        <w:t xml:space="preserve"> </w:t>
      </w:r>
      <w:r w:rsidRPr="007136C2">
        <w:t>вспомнят</w:t>
      </w:r>
      <w:r w:rsidR="001941E2">
        <w:t xml:space="preserve"> </w:t>
      </w:r>
      <w:r w:rsidRPr="007136C2">
        <w:t>об</w:t>
      </w:r>
      <w:r w:rsidR="001941E2">
        <w:t xml:space="preserve"> </w:t>
      </w:r>
      <w:r w:rsidRPr="007136C2">
        <w:t>основных</w:t>
      </w:r>
      <w:r w:rsidR="001941E2">
        <w:t xml:space="preserve"> </w:t>
      </w:r>
      <w:r w:rsidRPr="007136C2">
        <w:t>функциях</w:t>
      </w:r>
      <w:r w:rsidR="001941E2">
        <w:t xml:space="preserve"> </w:t>
      </w:r>
      <w:r w:rsidRPr="007136C2">
        <w:t>детско-юношеского</w:t>
      </w:r>
      <w:r w:rsidR="001941E2">
        <w:t xml:space="preserve"> </w:t>
      </w:r>
      <w:r w:rsidRPr="007136C2">
        <w:t>туризма,</w:t>
      </w:r>
      <w:r w:rsidR="001941E2">
        <w:t xml:space="preserve"> </w:t>
      </w:r>
      <w:r w:rsidRPr="007136C2">
        <w:t>а</w:t>
      </w:r>
      <w:r w:rsidR="001941E2">
        <w:t xml:space="preserve"> </w:t>
      </w:r>
      <w:r w:rsidRPr="007136C2">
        <w:t>именно,</w:t>
      </w:r>
      <w:r w:rsidR="001941E2">
        <w:t xml:space="preserve"> </w:t>
      </w:r>
      <w:r w:rsidRPr="007136C2">
        <w:t>военно-патриотическое</w:t>
      </w:r>
      <w:r w:rsidR="001941E2">
        <w:t xml:space="preserve"> </w:t>
      </w:r>
      <w:r w:rsidRPr="007136C2">
        <w:t>воспитание</w:t>
      </w:r>
      <w:r w:rsidR="001941E2">
        <w:t xml:space="preserve"> </w:t>
      </w:r>
      <w:r w:rsidRPr="007136C2">
        <w:t>и</w:t>
      </w:r>
      <w:r w:rsidR="001941E2">
        <w:t xml:space="preserve"> </w:t>
      </w:r>
      <w:r w:rsidRPr="007136C2">
        <w:t>подготовка</w:t>
      </w:r>
      <w:r w:rsidR="001941E2">
        <w:t xml:space="preserve"> </w:t>
      </w:r>
      <w:r w:rsidRPr="007136C2">
        <w:t>подрастающего</w:t>
      </w:r>
      <w:r w:rsidR="001941E2">
        <w:t xml:space="preserve"> </w:t>
      </w:r>
      <w:r w:rsidRPr="007136C2">
        <w:t>поколения</w:t>
      </w:r>
      <w:r w:rsidR="001941E2">
        <w:t xml:space="preserve"> </w:t>
      </w:r>
      <w:r w:rsidRPr="007136C2">
        <w:t>к</w:t>
      </w:r>
      <w:r w:rsidR="001941E2">
        <w:t xml:space="preserve"> </w:t>
      </w:r>
      <w:r w:rsidRPr="007136C2">
        <w:t>защите</w:t>
      </w:r>
      <w:r w:rsidR="001941E2">
        <w:t xml:space="preserve"> </w:t>
      </w:r>
      <w:r w:rsidRPr="007136C2">
        <w:t>Родины.</w:t>
      </w:r>
    </w:p>
    <w:p w:rsidR="00D725BA" w:rsidRPr="007136C2" w:rsidRDefault="00333DC5" w:rsidP="00F43B07">
      <w:pPr>
        <w:tabs>
          <w:tab w:val="left" w:pos="9638"/>
        </w:tabs>
      </w:pPr>
      <w:r w:rsidRPr="007136C2">
        <w:t>Сложившая</w:t>
      </w:r>
      <w:r w:rsidR="001941E2">
        <w:t xml:space="preserve"> </w:t>
      </w:r>
      <w:r w:rsidRPr="007136C2">
        <w:t>обстановка</w:t>
      </w:r>
      <w:r w:rsidR="001941E2">
        <w:t xml:space="preserve"> </w:t>
      </w:r>
      <w:r w:rsidRPr="007136C2">
        <w:t>и</w:t>
      </w:r>
      <w:r w:rsidR="001941E2">
        <w:t xml:space="preserve"> </w:t>
      </w:r>
      <w:r w:rsidRPr="007136C2">
        <w:t>в</w:t>
      </w:r>
      <w:r w:rsidR="001941E2">
        <w:t xml:space="preserve"> </w:t>
      </w:r>
      <w:r w:rsidRPr="007136C2">
        <w:t>настоящее</w:t>
      </w:r>
      <w:r w:rsidR="001941E2">
        <w:t xml:space="preserve"> </w:t>
      </w:r>
      <w:r w:rsidRPr="007136C2">
        <w:t>время</w:t>
      </w:r>
      <w:r w:rsidR="001941E2">
        <w:t xml:space="preserve"> </w:t>
      </w:r>
      <w:r w:rsidRPr="007136C2">
        <w:t>продолжает</w:t>
      </w:r>
      <w:r w:rsidR="001941E2">
        <w:t xml:space="preserve"> </w:t>
      </w:r>
      <w:r w:rsidRPr="007136C2">
        <w:t>оказывать</w:t>
      </w:r>
      <w:r w:rsidR="001941E2">
        <w:t xml:space="preserve"> </w:t>
      </w:r>
      <w:r w:rsidRPr="007136C2">
        <w:t>негативное</w:t>
      </w:r>
      <w:r w:rsidR="001941E2">
        <w:t xml:space="preserve"> </w:t>
      </w:r>
      <w:r w:rsidRPr="007136C2">
        <w:t>влияние</w:t>
      </w:r>
      <w:r w:rsidR="001941E2">
        <w:t xml:space="preserve"> </w:t>
      </w:r>
      <w:r w:rsidRPr="007136C2">
        <w:t>на</w:t>
      </w:r>
      <w:r w:rsidR="001941E2">
        <w:t xml:space="preserve"> </w:t>
      </w:r>
      <w:r w:rsidRPr="007136C2">
        <w:t>функционирование</w:t>
      </w:r>
      <w:r w:rsidR="001941E2">
        <w:t xml:space="preserve"> </w:t>
      </w:r>
      <w:r w:rsidRPr="007136C2">
        <w:t>системы</w:t>
      </w:r>
      <w:r w:rsidR="001941E2">
        <w:t xml:space="preserve"> </w:t>
      </w:r>
      <w:r w:rsidRPr="007136C2">
        <w:t>детско-юношеского</w:t>
      </w:r>
      <w:r w:rsidR="001941E2">
        <w:t xml:space="preserve"> </w:t>
      </w:r>
      <w:r w:rsidRPr="007136C2">
        <w:t>туризма,</w:t>
      </w:r>
      <w:r w:rsidR="001941E2">
        <w:t xml:space="preserve"> </w:t>
      </w:r>
      <w:r w:rsidRPr="007136C2">
        <w:t>являясь</w:t>
      </w:r>
      <w:r w:rsidR="001941E2">
        <w:t xml:space="preserve"> </w:t>
      </w:r>
      <w:r w:rsidRPr="007136C2">
        <w:t>одной</w:t>
      </w:r>
      <w:r w:rsidR="001941E2">
        <w:t xml:space="preserve"> </w:t>
      </w:r>
      <w:r w:rsidRPr="007136C2">
        <w:t>из</w:t>
      </w:r>
      <w:r w:rsidR="001941E2">
        <w:t xml:space="preserve"> </w:t>
      </w:r>
      <w:r w:rsidRPr="007136C2">
        <w:t>причин</w:t>
      </w:r>
      <w:r w:rsidR="001941E2">
        <w:t xml:space="preserve"> </w:t>
      </w:r>
      <w:r w:rsidRPr="007136C2">
        <w:t>общего</w:t>
      </w:r>
      <w:r w:rsidR="001941E2">
        <w:t xml:space="preserve"> </w:t>
      </w:r>
      <w:r w:rsidRPr="007136C2">
        <w:t>снижения</w:t>
      </w:r>
      <w:r w:rsidR="001941E2">
        <w:t xml:space="preserve"> </w:t>
      </w:r>
      <w:r w:rsidRPr="007136C2">
        <w:t>количества</w:t>
      </w:r>
      <w:r w:rsidR="001941E2">
        <w:t xml:space="preserve"> </w:t>
      </w:r>
      <w:r w:rsidRPr="007136C2">
        <w:t>походов</w:t>
      </w:r>
      <w:r w:rsidR="001941E2">
        <w:t xml:space="preserve"> </w:t>
      </w:r>
      <w:r w:rsidRPr="007136C2">
        <w:t>и</w:t>
      </w:r>
      <w:r w:rsidR="001941E2">
        <w:t xml:space="preserve"> </w:t>
      </w:r>
      <w:r w:rsidRPr="007136C2">
        <w:t>экспедиций,</w:t>
      </w:r>
      <w:r w:rsidR="001941E2">
        <w:t xml:space="preserve"> </w:t>
      </w:r>
      <w:r w:rsidRPr="007136C2">
        <w:t>в</w:t>
      </w:r>
      <w:r w:rsidR="001941E2">
        <w:t xml:space="preserve"> </w:t>
      </w:r>
      <w:r w:rsidRPr="007136C2">
        <w:t>том</w:t>
      </w:r>
      <w:r w:rsidR="001941E2">
        <w:t xml:space="preserve"> </w:t>
      </w:r>
      <w:r w:rsidRPr="007136C2">
        <w:t>числе</w:t>
      </w:r>
      <w:r w:rsidR="001941E2">
        <w:t xml:space="preserve"> </w:t>
      </w:r>
      <w:r w:rsidRPr="007136C2">
        <w:t>и</w:t>
      </w:r>
      <w:r w:rsidR="001941E2">
        <w:t xml:space="preserve"> </w:t>
      </w:r>
      <w:r w:rsidRPr="007136C2">
        <w:t>снижения</w:t>
      </w:r>
      <w:r w:rsidR="001941E2">
        <w:t xml:space="preserve"> </w:t>
      </w:r>
      <w:r w:rsidRPr="007136C2">
        <w:t>количества</w:t>
      </w:r>
      <w:r w:rsidR="001941E2">
        <w:t xml:space="preserve"> </w:t>
      </w:r>
      <w:r w:rsidRPr="007136C2">
        <w:t>участвующих</w:t>
      </w:r>
      <w:r w:rsidR="001941E2">
        <w:t xml:space="preserve"> </w:t>
      </w:r>
      <w:r w:rsidRPr="007136C2">
        <w:t>туристских</w:t>
      </w:r>
      <w:r w:rsidR="001941E2">
        <w:t xml:space="preserve"> </w:t>
      </w:r>
      <w:r w:rsidRPr="007136C2">
        <w:t>групп</w:t>
      </w:r>
      <w:r w:rsidR="001941E2">
        <w:t xml:space="preserve"> </w:t>
      </w:r>
      <w:r w:rsidRPr="007136C2">
        <w:t>в</w:t>
      </w:r>
      <w:r w:rsidR="001941E2">
        <w:t xml:space="preserve"> </w:t>
      </w:r>
      <w:r w:rsidRPr="007136C2">
        <w:t>международном</w:t>
      </w:r>
      <w:r w:rsidR="001941E2">
        <w:t xml:space="preserve"> </w:t>
      </w:r>
      <w:r w:rsidRPr="007136C2">
        <w:t>конкурсе.</w:t>
      </w:r>
    </w:p>
    <w:p w:rsidR="00D725BA" w:rsidRPr="007136C2" w:rsidRDefault="00333DC5" w:rsidP="00F43B07">
      <w:pPr>
        <w:tabs>
          <w:tab w:val="left" w:pos="9638"/>
        </w:tabs>
      </w:pPr>
      <w:r w:rsidRPr="007136C2">
        <w:t>На</w:t>
      </w:r>
      <w:r w:rsidR="001941E2">
        <w:t xml:space="preserve"> </w:t>
      </w:r>
      <w:r w:rsidRPr="007136C2">
        <w:t>количество</w:t>
      </w:r>
      <w:r w:rsidR="001941E2">
        <w:t xml:space="preserve"> </w:t>
      </w:r>
      <w:r w:rsidRPr="007136C2">
        <w:t>участвующих</w:t>
      </w:r>
      <w:r w:rsidR="001941E2">
        <w:t xml:space="preserve"> </w:t>
      </w:r>
      <w:r w:rsidRPr="007136C2">
        <w:t>туристских</w:t>
      </w:r>
      <w:r w:rsidR="001941E2">
        <w:t xml:space="preserve"> </w:t>
      </w:r>
      <w:r w:rsidRPr="007136C2">
        <w:t>групп</w:t>
      </w:r>
      <w:r w:rsidR="001941E2">
        <w:t xml:space="preserve"> </w:t>
      </w:r>
      <w:r w:rsidRPr="007136C2">
        <w:t>в</w:t>
      </w:r>
      <w:r w:rsidR="001941E2">
        <w:t xml:space="preserve"> </w:t>
      </w:r>
      <w:r w:rsidRPr="007136C2">
        <w:t>конкурсе</w:t>
      </w:r>
      <w:r w:rsidR="001941E2">
        <w:t xml:space="preserve"> </w:t>
      </w:r>
      <w:r w:rsidRPr="007136C2">
        <w:t>помимо</w:t>
      </w:r>
      <w:r w:rsidR="001941E2">
        <w:t xml:space="preserve"> </w:t>
      </w:r>
      <w:r w:rsidRPr="007136C2">
        <w:t>«объективных</w:t>
      </w:r>
      <w:r w:rsidR="001941E2">
        <w:t xml:space="preserve"> </w:t>
      </w:r>
      <w:r w:rsidRPr="007136C2">
        <w:t>трудностей»</w:t>
      </w:r>
      <w:r w:rsidR="001941E2">
        <w:t xml:space="preserve"> </w:t>
      </w:r>
      <w:r w:rsidRPr="007136C2">
        <w:t>возможно</w:t>
      </w:r>
      <w:r w:rsidR="001941E2">
        <w:t xml:space="preserve"> </w:t>
      </w:r>
      <w:r w:rsidRPr="007136C2">
        <w:t>оказывает</w:t>
      </w:r>
      <w:r w:rsidR="001941E2">
        <w:t xml:space="preserve"> </w:t>
      </w:r>
      <w:r w:rsidRPr="007136C2">
        <w:t>влияние</w:t>
      </w:r>
      <w:r w:rsidR="001941E2">
        <w:t xml:space="preserve"> </w:t>
      </w:r>
      <w:r w:rsidRPr="007136C2">
        <w:t>и</w:t>
      </w:r>
      <w:r w:rsidR="001941E2">
        <w:t xml:space="preserve"> </w:t>
      </w:r>
      <w:r w:rsidRPr="007136C2">
        <w:t>снижение</w:t>
      </w:r>
      <w:r w:rsidR="001941E2">
        <w:t xml:space="preserve"> </w:t>
      </w:r>
      <w:r w:rsidRPr="007136C2">
        <w:t>интереса</w:t>
      </w:r>
      <w:r w:rsidR="001941E2">
        <w:t xml:space="preserve"> </w:t>
      </w:r>
      <w:r w:rsidRPr="007136C2">
        <w:t>самих</w:t>
      </w:r>
      <w:r w:rsidR="001941E2">
        <w:t xml:space="preserve"> </w:t>
      </w:r>
      <w:r w:rsidRPr="007136C2">
        <w:t>подростков,</w:t>
      </w:r>
      <w:r w:rsidR="001941E2">
        <w:t xml:space="preserve"> </w:t>
      </w:r>
      <w:r w:rsidRPr="007136C2">
        <w:t>сокращение</w:t>
      </w:r>
      <w:r w:rsidR="001941E2">
        <w:t xml:space="preserve"> </w:t>
      </w:r>
      <w:r w:rsidRPr="007136C2">
        <w:t>количества</w:t>
      </w:r>
      <w:r w:rsidR="001941E2">
        <w:t xml:space="preserve"> </w:t>
      </w:r>
      <w:r w:rsidRPr="007136C2">
        <w:t>подготовленных</w:t>
      </w:r>
      <w:r w:rsidR="001941E2">
        <w:t xml:space="preserve"> </w:t>
      </w:r>
      <w:r w:rsidRPr="007136C2">
        <w:t>инструкторов</w:t>
      </w:r>
      <w:r w:rsidR="001941E2">
        <w:t xml:space="preserve"> </w:t>
      </w:r>
      <w:r w:rsidRPr="007136C2">
        <w:t>детско-юношеского</w:t>
      </w:r>
      <w:r w:rsidR="001941E2">
        <w:t xml:space="preserve"> </w:t>
      </w:r>
      <w:r w:rsidRPr="007136C2">
        <w:t>туризма</w:t>
      </w:r>
      <w:r w:rsidR="001941E2">
        <w:t xml:space="preserve"> </w:t>
      </w:r>
      <w:r w:rsidRPr="007136C2">
        <w:t>и,</w:t>
      </w:r>
      <w:r w:rsidR="001941E2">
        <w:t xml:space="preserve"> </w:t>
      </w:r>
      <w:r w:rsidRPr="007136C2">
        <w:t>возможно,</w:t>
      </w:r>
      <w:r w:rsidR="001941E2">
        <w:t xml:space="preserve"> </w:t>
      </w:r>
      <w:r w:rsidRPr="007136C2">
        <w:t>наличие</w:t>
      </w:r>
      <w:r w:rsidR="001941E2">
        <w:t xml:space="preserve"> </w:t>
      </w:r>
      <w:r w:rsidRPr="007136C2">
        <w:t>целевого</w:t>
      </w:r>
      <w:r w:rsidR="001941E2">
        <w:t xml:space="preserve"> </w:t>
      </w:r>
      <w:r w:rsidRPr="007136C2">
        <w:t>взноса,</w:t>
      </w:r>
      <w:r w:rsidR="001941E2">
        <w:t xml:space="preserve"> </w:t>
      </w:r>
      <w:r w:rsidRPr="007136C2">
        <w:t>а</w:t>
      </w:r>
      <w:r w:rsidR="001941E2">
        <w:t xml:space="preserve"> </w:t>
      </w:r>
      <w:r w:rsidRPr="007136C2">
        <w:t>также</w:t>
      </w:r>
      <w:r w:rsidR="001941E2">
        <w:t xml:space="preserve"> </w:t>
      </w:r>
      <w:r w:rsidRPr="007136C2">
        <w:t>недостаточного</w:t>
      </w:r>
      <w:r w:rsidR="001941E2">
        <w:t xml:space="preserve"> </w:t>
      </w:r>
      <w:r w:rsidRPr="007136C2">
        <w:t>объема</w:t>
      </w:r>
      <w:r w:rsidR="001941E2">
        <w:t xml:space="preserve"> </w:t>
      </w:r>
      <w:r w:rsidRPr="007136C2">
        <w:t>рекламы</w:t>
      </w:r>
      <w:r w:rsidR="001941E2">
        <w:t xml:space="preserve"> </w:t>
      </w:r>
      <w:r w:rsidRPr="007136C2">
        <w:t>самого</w:t>
      </w:r>
      <w:r w:rsidR="001941E2">
        <w:t xml:space="preserve"> </w:t>
      </w:r>
      <w:r w:rsidRPr="007136C2">
        <w:t>туристского</w:t>
      </w:r>
      <w:r w:rsidR="001941E2">
        <w:t xml:space="preserve"> </w:t>
      </w:r>
      <w:r w:rsidRPr="007136C2">
        <w:t>мероприятия.</w:t>
      </w:r>
      <w:r w:rsidR="001941E2">
        <w:t xml:space="preserve"> </w:t>
      </w:r>
      <w:r w:rsidRPr="007136C2">
        <w:t>По</w:t>
      </w:r>
      <w:r w:rsidR="001941E2">
        <w:t xml:space="preserve"> </w:t>
      </w:r>
      <w:r w:rsidRPr="007136C2">
        <w:t>Табл.</w:t>
      </w:r>
      <w:r w:rsidR="001941E2">
        <w:t xml:space="preserve"> </w:t>
      </w:r>
      <w:r w:rsidRPr="007136C2">
        <w:t>1</w:t>
      </w:r>
      <w:r w:rsidR="001941E2">
        <w:t xml:space="preserve"> </w:t>
      </w:r>
      <w:r w:rsidRPr="007136C2">
        <w:t>можно</w:t>
      </w:r>
      <w:r w:rsidR="001941E2">
        <w:t xml:space="preserve"> </w:t>
      </w:r>
      <w:r w:rsidRPr="007136C2">
        <w:t>последить</w:t>
      </w:r>
      <w:r w:rsidR="001941E2">
        <w:t xml:space="preserve"> </w:t>
      </w:r>
      <w:r w:rsidRPr="007136C2">
        <w:t>динамику</w:t>
      </w:r>
      <w:r w:rsidR="001941E2">
        <w:t xml:space="preserve"> </w:t>
      </w:r>
      <w:r w:rsidRPr="007136C2">
        <w:t>изменения</w:t>
      </w:r>
      <w:r w:rsidR="001941E2">
        <w:t xml:space="preserve"> </w:t>
      </w:r>
      <w:r w:rsidRPr="007136C2">
        <w:t>количества</w:t>
      </w:r>
      <w:r w:rsidR="001941E2">
        <w:t xml:space="preserve"> </w:t>
      </w:r>
      <w:r w:rsidRPr="007136C2">
        <w:t>участвующих</w:t>
      </w:r>
      <w:r w:rsidR="001941E2">
        <w:t xml:space="preserve"> </w:t>
      </w:r>
      <w:r w:rsidRPr="007136C2">
        <w:t>туристских</w:t>
      </w:r>
      <w:r w:rsidR="001941E2">
        <w:t xml:space="preserve"> </w:t>
      </w:r>
      <w:r w:rsidRPr="007136C2">
        <w:t>групп,</w:t>
      </w:r>
      <w:r w:rsidR="001941E2">
        <w:t xml:space="preserve"> </w:t>
      </w:r>
      <w:r w:rsidRPr="007136C2">
        <w:t>так</w:t>
      </w:r>
      <w:r w:rsidR="001941E2">
        <w:t xml:space="preserve"> </w:t>
      </w:r>
      <w:r w:rsidRPr="007136C2">
        <w:t>и</w:t>
      </w:r>
      <w:r w:rsidR="001941E2">
        <w:t xml:space="preserve"> </w:t>
      </w:r>
      <w:r w:rsidRPr="007136C2">
        <w:t>общее</w:t>
      </w:r>
      <w:r w:rsidR="001941E2">
        <w:t xml:space="preserve"> </w:t>
      </w:r>
      <w:r w:rsidRPr="007136C2">
        <w:t>количество</w:t>
      </w:r>
      <w:r w:rsidR="001941E2">
        <w:t xml:space="preserve"> </w:t>
      </w:r>
      <w:r w:rsidRPr="007136C2">
        <w:t>участников</w:t>
      </w:r>
      <w:r w:rsidR="001941E2">
        <w:t xml:space="preserve"> </w:t>
      </w:r>
      <w:r w:rsidRPr="007136C2">
        <w:t>за</w:t>
      </w:r>
      <w:r w:rsidR="001941E2">
        <w:t xml:space="preserve"> </w:t>
      </w:r>
      <w:r w:rsidRPr="007136C2">
        <w:t>все</w:t>
      </w:r>
      <w:r w:rsidR="001941E2">
        <w:t xml:space="preserve"> </w:t>
      </w:r>
      <w:r w:rsidRPr="007136C2">
        <w:t>годы</w:t>
      </w:r>
      <w:r w:rsidR="001941E2">
        <w:t xml:space="preserve"> </w:t>
      </w:r>
      <w:r w:rsidRPr="007136C2">
        <w:t>проведения</w:t>
      </w:r>
      <w:r w:rsidR="001941E2">
        <w:t xml:space="preserve"> </w:t>
      </w:r>
      <w:r w:rsidRPr="007136C2">
        <w:t>МКТМ.</w:t>
      </w:r>
      <w:r w:rsidR="001941E2">
        <w:t xml:space="preserve"> </w:t>
      </w:r>
      <w:r w:rsidRPr="007136C2">
        <w:t>Наибольшее</w:t>
      </w:r>
      <w:r w:rsidR="001941E2">
        <w:t xml:space="preserve"> </w:t>
      </w:r>
      <w:r w:rsidRPr="007136C2">
        <w:t>количество</w:t>
      </w:r>
      <w:r w:rsidR="001941E2">
        <w:t xml:space="preserve"> </w:t>
      </w:r>
      <w:r w:rsidRPr="007136C2">
        <w:t>участвующих</w:t>
      </w:r>
      <w:r w:rsidR="001941E2">
        <w:t xml:space="preserve"> </w:t>
      </w:r>
      <w:r w:rsidRPr="007136C2">
        <w:t>групп</w:t>
      </w:r>
      <w:r w:rsidR="001941E2">
        <w:t xml:space="preserve"> </w:t>
      </w:r>
      <w:r w:rsidRPr="007136C2">
        <w:t>и,</w:t>
      </w:r>
      <w:r w:rsidR="001941E2">
        <w:t xml:space="preserve"> </w:t>
      </w:r>
      <w:r w:rsidRPr="007136C2">
        <w:t>как</w:t>
      </w:r>
      <w:r w:rsidR="001941E2">
        <w:t xml:space="preserve"> </w:t>
      </w:r>
      <w:r w:rsidRPr="007136C2">
        <w:t>следствие</w:t>
      </w:r>
      <w:r w:rsidR="001941E2">
        <w:t xml:space="preserve"> </w:t>
      </w:r>
      <w:r w:rsidRPr="007136C2">
        <w:t>участников,</w:t>
      </w:r>
      <w:r w:rsidR="001941E2">
        <w:t xml:space="preserve"> </w:t>
      </w:r>
      <w:r w:rsidRPr="007136C2">
        <w:t>за</w:t>
      </w:r>
      <w:r w:rsidR="001941E2">
        <w:t xml:space="preserve"> </w:t>
      </w:r>
      <w:r w:rsidRPr="007136C2">
        <w:t>все</w:t>
      </w:r>
      <w:r w:rsidR="001941E2">
        <w:t xml:space="preserve"> </w:t>
      </w:r>
      <w:r w:rsidRPr="007136C2">
        <w:t>годы</w:t>
      </w:r>
      <w:r w:rsidR="001941E2">
        <w:t xml:space="preserve"> </w:t>
      </w:r>
      <w:r w:rsidRPr="007136C2">
        <w:t>проведения</w:t>
      </w:r>
      <w:r w:rsidR="001941E2">
        <w:t xml:space="preserve"> </w:t>
      </w:r>
      <w:r w:rsidRPr="007136C2">
        <w:t>МКТМ,</w:t>
      </w:r>
      <w:r w:rsidR="001941E2">
        <w:t xml:space="preserve"> </w:t>
      </w:r>
      <w:r w:rsidRPr="007136C2">
        <w:t>зафиксировано</w:t>
      </w:r>
      <w:r w:rsidR="001941E2">
        <w:t xml:space="preserve"> </w:t>
      </w:r>
      <w:r w:rsidRPr="007136C2">
        <w:t>на</w:t>
      </w:r>
      <w:r w:rsidR="001941E2">
        <w:t xml:space="preserve"> </w:t>
      </w:r>
      <w:r w:rsidRPr="007136C2">
        <w:t>пешеходных</w:t>
      </w:r>
      <w:r w:rsidR="001941E2">
        <w:t xml:space="preserve"> </w:t>
      </w:r>
      <w:r w:rsidRPr="007136C2">
        <w:t>маршрутах</w:t>
      </w:r>
      <w:r w:rsidR="001941E2">
        <w:t xml:space="preserve"> </w:t>
      </w:r>
      <w:r w:rsidRPr="007136C2">
        <w:t>(196</w:t>
      </w:r>
      <w:r w:rsidR="001941E2">
        <w:t xml:space="preserve"> </w:t>
      </w:r>
      <w:r w:rsidRPr="007136C2">
        <w:t>групп</w:t>
      </w:r>
      <w:r w:rsidR="001941E2">
        <w:t xml:space="preserve"> </w:t>
      </w:r>
      <w:r w:rsidRPr="007136C2">
        <w:t>/</w:t>
      </w:r>
      <w:r w:rsidR="001941E2">
        <w:t xml:space="preserve"> </w:t>
      </w:r>
      <w:r w:rsidRPr="007136C2">
        <w:t>1857</w:t>
      </w:r>
      <w:r w:rsidR="001941E2">
        <w:t xml:space="preserve"> </w:t>
      </w:r>
      <w:r w:rsidRPr="007136C2">
        <w:t>участников)</w:t>
      </w:r>
      <w:r w:rsidR="001941E2">
        <w:t xml:space="preserve"> </w:t>
      </w:r>
      <w:r w:rsidRPr="007136C2">
        <w:t>и</w:t>
      </w:r>
      <w:r w:rsidR="001941E2">
        <w:t xml:space="preserve"> </w:t>
      </w:r>
      <w:r w:rsidRPr="007136C2">
        <w:t>водных</w:t>
      </w:r>
      <w:r w:rsidR="001941E2">
        <w:t xml:space="preserve"> </w:t>
      </w:r>
      <w:r w:rsidRPr="007136C2">
        <w:t>маршрутах</w:t>
      </w:r>
      <w:r w:rsidR="001941E2">
        <w:t xml:space="preserve"> </w:t>
      </w:r>
      <w:r w:rsidRPr="007136C2">
        <w:t>(111</w:t>
      </w:r>
      <w:r w:rsidR="001941E2">
        <w:t xml:space="preserve"> </w:t>
      </w:r>
      <w:r w:rsidRPr="007136C2">
        <w:t>/</w:t>
      </w:r>
      <w:r w:rsidR="001941E2">
        <w:t xml:space="preserve"> </w:t>
      </w:r>
      <w:r w:rsidRPr="007136C2">
        <w:t>1155),</w:t>
      </w:r>
      <w:r w:rsidR="001941E2">
        <w:t xml:space="preserve"> </w:t>
      </w:r>
      <w:r w:rsidRPr="007136C2">
        <w:t>как</w:t>
      </w:r>
      <w:r w:rsidR="001941E2">
        <w:t xml:space="preserve"> </w:t>
      </w:r>
      <w:r w:rsidRPr="007136C2">
        <w:t>наиболее</w:t>
      </w:r>
      <w:r w:rsidR="001941E2">
        <w:t xml:space="preserve"> </w:t>
      </w:r>
      <w:r w:rsidRPr="007136C2">
        <w:t>популярных</w:t>
      </w:r>
      <w:r w:rsidR="001941E2">
        <w:t xml:space="preserve"> </w:t>
      </w:r>
      <w:r w:rsidRPr="007136C2">
        <w:t>и</w:t>
      </w:r>
      <w:r w:rsidR="001941E2">
        <w:t xml:space="preserve"> </w:t>
      </w:r>
      <w:r w:rsidRPr="007136C2">
        <w:t>доступных</w:t>
      </w:r>
      <w:r w:rsidR="001941E2">
        <w:t xml:space="preserve"> </w:t>
      </w:r>
      <w:r w:rsidRPr="007136C2">
        <w:t>в</w:t>
      </w:r>
      <w:r w:rsidR="001941E2">
        <w:t xml:space="preserve"> </w:t>
      </w:r>
      <w:r w:rsidRPr="007136C2">
        <w:t>среде</w:t>
      </w:r>
      <w:r w:rsidR="001941E2">
        <w:t xml:space="preserve"> </w:t>
      </w:r>
      <w:r w:rsidRPr="007136C2">
        <w:t>детско-юношеского</w:t>
      </w:r>
      <w:r w:rsidR="001941E2">
        <w:t xml:space="preserve"> </w:t>
      </w:r>
      <w:r w:rsidRPr="007136C2">
        <w:t>туризма</w:t>
      </w:r>
      <w:r w:rsidR="001941E2">
        <w:t xml:space="preserve"> </w:t>
      </w:r>
      <w:r w:rsidRPr="007136C2">
        <w:t>и</w:t>
      </w:r>
      <w:r w:rsidR="001941E2">
        <w:t xml:space="preserve"> </w:t>
      </w:r>
      <w:r w:rsidRPr="007136C2">
        <w:t>с</w:t>
      </w:r>
      <w:r w:rsidR="00DC5A65" w:rsidRPr="007136C2">
        <w:t>туденческой</w:t>
      </w:r>
      <w:r w:rsidR="001941E2">
        <w:t xml:space="preserve"> </w:t>
      </w:r>
      <w:r w:rsidR="00DC5A65" w:rsidRPr="007136C2">
        <w:t>молодёжи</w:t>
      </w:r>
      <w:r w:rsidR="001941E2">
        <w:t xml:space="preserve"> </w:t>
      </w:r>
      <w:r w:rsidR="00DC5A65" w:rsidRPr="007136C2">
        <w:t>[1,</w:t>
      </w:r>
      <w:r w:rsidR="001941E2">
        <w:t xml:space="preserve"> </w:t>
      </w:r>
      <w:r w:rsidR="00DC5A65" w:rsidRPr="007136C2">
        <w:t>3,</w:t>
      </w:r>
      <w:r w:rsidR="001941E2">
        <w:t xml:space="preserve"> </w:t>
      </w:r>
      <w:r w:rsidR="00DC5A65" w:rsidRPr="007136C2">
        <w:t>4,</w:t>
      </w:r>
      <w:r w:rsidR="001941E2">
        <w:t xml:space="preserve"> </w:t>
      </w:r>
      <w:r w:rsidR="00DC5A65" w:rsidRPr="007136C2">
        <w:t>5].</w:t>
      </w:r>
    </w:p>
    <w:p w:rsidR="00DC5A65" w:rsidRDefault="00DC5A65" w:rsidP="00F43B07">
      <w:pPr>
        <w:tabs>
          <w:tab w:val="left" w:pos="9638"/>
        </w:tabs>
      </w:pPr>
    </w:p>
    <w:p w:rsidR="00701D54" w:rsidRPr="007136C2" w:rsidRDefault="00701D54" w:rsidP="00F43B07">
      <w:pPr>
        <w:tabs>
          <w:tab w:val="left" w:pos="9638"/>
        </w:tabs>
      </w:pPr>
    </w:p>
    <w:p w:rsidR="00D725BA" w:rsidRPr="007136C2" w:rsidRDefault="00333DC5" w:rsidP="00F43B07">
      <w:pPr>
        <w:tabs>
          <w:tab w:val="left" w:pos="9638"/>
        </w:tabs>
        <w:ind w:firstLine="0"/>
        <w:rPr>
          <w:b/>
          <w:sz w:val="24"/>
          <w:szCs w:val="24"/>
        </w:rPr>
      </w:pPr>
      <w:r w:rsidRPr="007136C2">
        <w:rPr>
          <w:b/>
          <w:sz w:val="24"/>
          <w:szCs w:val="24"/>
        </w:rPr>
        <w:lastRenderedPageBreak/>
        <w:t>Таблица</w:t>
      </w:r>
      <w:r w:rsidR="001941E2">
        <w:rPr>
          <w:b/>
          <w:sz w:val="24"/>
          <w:szCs w:val="24"/>
        </w:rPr>
        <w:t xml:space="preserve"> </w:t>
      </w:r>
      <w:r w:rsidRPr="007136C2">
        <w:rPr>
          <w:b/>
          <w:sz w:val="24"/>
          <w:szCs w:val="24"/>
        </w:rPr>
        <w:t>1.</w:t>
      </w:r>
      <w:r w:rsidR="001941E2">
        <w:rPr>
          <w:b/>
          <w:sz w:val="24"/>
          <w:szCs w:val="24"/>
        </w:rPr>
        <w:t xml:space="preserve"> </w:t>
      </w:r>
      <w:r w:rsidRPr="007136C2">
        <w:rPr>
          <w:b/>
          <w:sz w:val="24"/>
          <w:szCs w:val="24"/>
        </w:rPr>
        <w:t>–</w:t>
      </w:r>
      <w:r w:rsidR="001941E2">
        <w:rPr>
          <w:b/>
          <w:sz w:val="24"/>
          <w:szCs w:val="24"/>
        </w:rPr>
        <w:t xml:space="preserve"> </w:t>
      </w:r>
      <w:r w:rsidRPr="007136C2">
        <w:rPr>
          <w:b/>
          <w:sz w:val="24"/>
          <w:szCs w:val="24"/>
        </w:rPr>
        <w:t>Количество</w:t>
      </w:r>
      <w:r w:rsidR="001941E2">
        <w:rPr>
          <w:b/>
          <w:sz w:val="24"/>
          <w:szCs w:val="24"/>
        </w:rPr>
        <w:t xml:space="preserve"> </w:t>
      </w:r>
      <w:r w:rsidRPr="007136C2">
        <w:rPr>
          <w:b/>
          <w:sz w:val="24"/>
          <w:szCs w:val="24"/>
        </w:rPr>
        <w:t>участвующих</w:t>
      </w:r>
      <w:r w:rsidR="001941E2">
        <w:rPr>
          <w:b/>
          <w:sz w:val="24"/>
          <w:szCs w:val="24"/>
        </w:rPr>
        <w:t xml:space="preserve"> </w:t>
      </w:r>
      <w:r w:rsidRPr="007136C2">
        <w:rPr>
          <w:b/>
          <w:sz w:val="24"/>
          <w:szCs w:val="24"/>
        </w:rPr>
        <w:t>туристских</w:t>
      </w:r>
      <w:r w:rsidR="001941E2">
        <w:rPr>
          <w:b/>
          <w:sz w:val="24"/>
          <w:szCs w:val="24"/>
        </w:rPr>
        <w:t xml:space="preserve"> </w:t>
      </w:r>
      <w:r w:rsidRPr="007136C2">
        <w:rPr>
          <w:b/>
          <w:sz w:val="24"/>
          <w:szCs w:val="24"/>
        </w:rPr>
        <w:t>групп</w:t>
      </w:r>
      <w:r w:rsidR="001941E2">
        <w:rPr>
          <w:b/>
          <w:sz w:val="24"/>
          <w:szCs w:val="24"/>
        </w:rPr>
        <w:t xml:space="preserve"> </w:t>
      </w:r>
      <w:r w:rsidRPr="007136C2">
        <w:rPr>
          <w:b/>
          <w:sz w:val="24"/>
          <w:szCs w:val="24"/>
        </w:rPr>
        <w:t>и</w:t>
      </w:r>
      <w:r w:rsidR="001941E2">
        <w:rPr>
          <w:b/>
          <w:sz w:val="24"/>
          <w:szCs w:val="24"/>
        </w:rPr>
        <w:t xml:space="preserve"> </w:t>
      </w:r>
      <w:r w:rsidRPr="007136C2">
        <w:rPr>
          <w:b/>
          <w:sz w:val="24"/>
          <w:szCs w:val="24"/>
        </w:rPr>
        <w:t>количество</w:t>
      </w:r>
      <w:r w:rsidR="001941E2">
        <w:rPr>
          <w:b/>
          <w:sz w:val="24"/>
          <w:szCs w:val="24"/>
        </w:rPr>
        <w:t xml:space="preserve"> </w:t>
      </w:r>
      <w:r w:rsidRPr="007136C2">
        <w:rPr>
          <w:b/>
          <w:sz w:val="24"/>
          <w:szCs w:val="24"/>
        </w:rPr>
        <w:t>участников</w:t>
      </w:r>
      <w:r w:rsidR="001941E2">
        <w:rPr>
          <w:b/>
          <w:sz w:val="24"/>
          <w:szCs w:val="24"/>
        </w:rPr>
        <w:t xml:space="preserve"> </w:t>
      </w:r>
      <w:r w:rsidRPr="007136C2">
        <w:rPr>
          <w:b/>
          <w:sz w:val="24"/>
          <w:szCs w:val="24"/>
        </w:rPr>
        <w:t>в</w:t>
      </w:r>
      <w:r w:rsidR="001941E2">
        <w:rPr>
          <w:b/>
          <w:sz w:val="24"/>
          <w:szCs w:val="24"/>
        </w:rPr>
        <w:t xml:space="preserve"> </w:t>
      </w:r>
      <w:r w:rsidRPr="007136C2">
        <w:rPr>
          <w:b/>
          <w:sz w:val="24"/>
          <w:szCs w:val="24"/>
        </w:rPr>
        <w:t>МКТМ</w:t>
      </w:r>
      <w:r w:rsidR="001941E2">
        <w:rPr>
          <w:b/>
          <w:sz w:val="24"/>
          <w:szCs w:val="24"/>
        </w:rPr>
        <w:t xml:space="preserve"> </w:t>
      </w:r>
      <w:r w:rsidRPr="007136C2">
        <w:rPr>
          <w:b/>
          <w:sz w:val="24"/>
          <w:szCs w:val="24"/>
        </w:rPr>
        <w:t>за</w:t>
      </w:r>
      <w:r w:rsidR="001941E2">
        <w:rPr>
          <w:b/>
          <w:sz w:val="24"/>
          <w:szCs w:val="24"/>
        </w:rPr>
        <w:t xml:space="preserve"> </w:t>
      </w:r>
      <w:r w:rsidRPr="007136C2">
        <w:rPr>
          <w:b/>
          <w:sz w:val="24"/>
          <w:szCs w:val="24"/>
        </w:rPr>
        <w:t>2015-2022</w:t>
      </w:r>
      <w:r w:rsidR="001941E2">
        <w:rPr>
          <w:b/>
          <w:sz w:val="24"/>
          <w:szCs w:val="24"/>
        </w:rPr>
        <w:t xml:space="preserve"> </w:t>
      </w:r>
      <w:r w:rsidRPr="007136C2">
        <w:rPr>
          <w:b/>
          <w:sz w:val="24"/>
          <w:szCs w:val="24"/>
        </w:rPr>
        <w:t>г.г.</w:t>
      </w:r>
      <w:r w:rsidR="001941E2">
        <w:rPr>
          <w:b/>
          <w:sz w:val="24"/>
          <w:szCs w:val="24"/>
        </w:rPr>
        <w:t xml:space="preserve"> </w:t>
      </w:r>
    </w:p>
    <w:p w:rsidR="00DC5A65" w:rsidRPr="007136C2" w:rsidRDefault="00DC5A65" w:rsidP="00F43B07">
      <w:pPr>
        <w:tabs>
          <w:tab w:val="left" w:pos="9638"/>
        </w:tabs>
        <w:ind w:firstLine="0"/>
        <w:rPr>
          <w:b/>
          <w:sz w:val="24"/>
          <w:szCs w:val="24"/>
        </w:rPr>
      </w:pPr>
    </w:p>
    <w:tbl>
      <w:tblPr>
        <w:tblW w:w="9854" w:type="dxa"/>
        <w:jc w:val="center"/>
        <w:tblLayout w:type="fixed"/>
        <w:tblLook w:val="04A0" w:firstRow="1" w:lastRow="0" w:firstColumn="1" w:lastColumn="0" w:noHBand="0" w:noVBand="1"/>
      </w:tblPr>
      <w:tblGrid>
        <w:gridCol w:w="651"/>
        <w:gridCol w:w="1584"/>
        <w:gridCol w:w="708"/>
        <w:gridCol w:w="709"/>
        <w:gridCol w:w="709"/>
        <w:gridCol w:w="709"/>
        <w:gridCol w:w="708"/>
        <w:gridCol w:w="709"/>
        <w:gridCol w:w="737"/>
        <w:gridCol w:w="618"/>
        <w:gridCol w:w="216"/>
        <w:gridCol w:w="513"/>
        <w:gridCol w:w="216"/>
        <w:gridCol w:w="1029"/>
        <w:gridCol w:w="38"/>
      </w:tblGrid>
      <w:tr w:rsidR="00DC5A65" w:rsidRPr="007136C2" w:rsidTr="004673A2">
        <w:trPr>
          <w:trHeight w:val="471"/>
          <w:jc w:val="center"/>
        </w:trPr>
        <w:tc>
          <w:tcPr>
            <w:tcW w:w="651" w:type="dxa"/>
            <w:vMerge w:val="restart"/>
            <w:tcBorders>
              <w:top w:val="single" w:sz="12" w:space="0" w:color="auto"/>
              <w:left w:val="single" w:sz="12" w:space="0" w:color="auto"/>
              <w:bottom w:val="single" w:sz="4" w:space="0" w:color="auto"/>
              <w:right w:val="single" w:sz="4" w:space="0" w:color="auto"/>
            </w:tcBorders>
            <w:shd w:val="clear" w:color="auto" w:fill="auto"/>
            <w:vAlign w:val="center"/>
          </w:tcPr>
          <w:p w:rsidR="000C2D27" w:rsidRPr="007136C2" w:rsidRDefault="00333DC5" w:rsidP="00F43B07">
            <w:pPr>
              <w:tabs>
                <w:tab w:val="left" w:pos="9638"/>
              </w:tabs>
              <w:ind w:firstLine="0"/>
              <w:jc w:val="center"/>
              <w:rPr>
                <w:rFonts w:eastAsia="Times New Roman"/>
                <w:b/>
                <w:bCs/>
                <w:sz w:val="24"/>
                <w:szCs w:val="24"/>
                <w:lang w:eastAsia="ru-RU"/>
              </w:rPr>
            </w:pPr>
            <w:r w:rsidRPr="007136C2">
              <w:rPr>
                <w:rFonts w:eastAsia="Times New Roman"/>
                <w:b/>
                <w:bCs/>
                <w:sz w:val="24"/>
                <w:szCs w:val="24"/>
                <w:lang w:eastAsia="ru-RU"/>
              </w:rPr>
              <w:t>№</w:t>
            </w:r>
          </w:p>
          <w:p w:rsidR="00D725BA" w:rsidRPr="007136C2" w:rsidRDefault="00333DC5" w:rsidP="00F43B07">
            <w:pPr>
              <w:tabs>
                <w:tab w:val="left" w:pos="9638"/>
              </w:tabs>
              <w:ind w:firstLine="0"/>
              <w:jc w:val="center"/>
              <w:rPr>
                <w:rFonts w:eastAsia="Times New Roman"/>
                <w:b/>
                <w:bCs/>
                <w:sz w:val="24"/>
                <w:szCs w:val="24"/>
                <w:lang w:eastAsia="ru-RU"/>
              </w:rPr>
            </w:pPr>
            <w:r w:rsidRPr="007136C2">
              <w:rPr>
                <w:rFonts w:eastAsia="Times New Roman"/>
                <w:b/>
                <w:bCs/>
                <w:sz w:val="24"/>
                <w:szCs w:val="24"/>
                <w:lang w:eastAsia="ru-RU"/>
              </w:rPr>
              <w:t>п/п</w:t>
            </w:r>
          </w:p>
        </w:tc>
        <w:tc>
          <w:tcPr>
            <w:tcW w:w="1584" w:type="dxa"/>
            <w:vMerge w:val="restart"/>
            <w:tcBorders>
              <w:top w:val="single" w:sz="12" w:space="0" w:color="auto"/>
              <w:left w:val="single" w:sz="4" w:space="0" w:color="auto"/>
              <w:bottom w:val="single" w:sz="4" w:space="0" w:color="auto"/>
              <w:right w:val="single" w:sz="4" w:space="0" w:color="auto"/>
            </w:tcBorders>
            <w:shd w:val="clear" w:color="auto" w:fill="auto"/>
            <w:vAlign w:val="center"/>
          </w:tcPr>
          <w:p w:rsidR="00D725BA" w:rsidRPr="007136C2" w:rsidRDefault="00333DC5" w:rsidP="00F43B07">
            <w:pPr>
              <w:tabs>
                <w:tab w:val="left" w:pos="9638"/>
              </w:tabs>
              <w:ind w:right="39" w:firstLine="0"/>
              <w:jc w:val="center"/>
              <w:rPr>
                <w:rFonts w:eastAsia="Times New Roman"/>
                <w:b/>
                <w:bCs/>
                <w:sz w:val="24"/>
                <w:szCs w:val="24"/>
                <w:lang w:eastAsia="ru-RU"/>
              </w:rPr>
            </w:pPr>
            <w:r w:rsidRPr="007136C2">
              <w:rPr>
                <w:rFonts w:eastAsia="Times New Roman"/>
                <w:b/>
                <w:bCs/>
                <w:sz w:val="24"/>
                <w:szCs w:val="24"/>
                <w:lang w:eastAsia="ru-RU"/>
              </w:rPr>
              <w:t>Виды</w:t>
            </w:r>
            <w:r w:rsidR="001941E2">
              <w:rPr>
                <w:rFonts w:eastAsia="Times New Roman"/>
                <w:b/>
                <w:bCs/>
                <w:sz w:val="24"/>
                <w:szCs w:val="24"/>
                <w:lang w:eastAsia="ru-RU"/>
              </w:rPr>
              <w:t xml:space="preserve"> </w:t>
            </w:r>
            <w:r w:rsidRPr="007136C2">
              <w:rPr>
                <w:rFonts w:eastAsia="Times New Roman"/>
                <w:b/>
                <w:bCs/>
                <w:sz w:val="24"/>
                <w:szCs w:val="24"/>
                <w:lang w:eastAsia="ru-RU"/>
              </w:rPr>
              <w:t>туризма</w:t>
            </w:r>
          </w:p>
        </w:tc>
        <w:tc>
          <w:tcPr>
            <w:tcW w:w="5823" w:type="dxa"/>
            <w:gridSpan w:val="9"/>
            <w:tcBorders>
              <w:top w:val="single" w:sz="12" w:space="0" w:color="auto"/>
              <w:left w:val="nil"/>
              <w:bottom w:val="single" w:sz="4" w:space="0" w:color="auto"/>
              <w:right w:val="single" w:sz="4" w:space="0" w:color="auto"/>
            </w:tcBorders>
            <w:shd w:val="clear" w:color="auto" w:fill="auto"/>
            <w:vAlign w:val="center"/>
          </w:tcPr>
          <w:p w:rsidR="00D725BA" w:rsidRPr="007136C2" w:rsidRDefault="00333DC5" w:rsidP="00F43B07">
            <w:pPr>
              <w:tabs>
                <w:tab w:val="left" w:pos="9638"/>
              </w:tabs>
              <w:ind w:firstLine="0"/>
              <w:jc w:val="center"/>
              <w:rPr>
                <w:rFonts w:eastAsia="Times New Roman"/>
                <w:b/>
                <w:bCs/>
                <w:sz w:val="24"/>
                <w:szCs w:val="24"/>
                <w:lang w:eastAsia="ru-RU"/>
              </w:rPr>
            </w:pPr>
            <w:r w:rsidRPr="007136C2">
              <w:rPr>
                <w:rFonts w:eastAsia="Times New Roman"/>
                <w:b/>
                <w:bCs/>
                <w:sz w:val="24"/>
                <w:szCs w:val="24"/>
                <w:lang w:eastAsia="ru-RU"/>
              </w:rPr>
              <w:t>Количество</w:t>
            </w:r>
            <w:r w:rsidR="001941E2">
              <w:rPr>
                <w:rFonts w:eastAsia="Times New Roman"/>
                <w:b/>
                <w:bCs/>
                <w:sz w:val="24"/>
                <w:szCs w:val="24"/>
                <w:lang w:eastAsia="ru-RU"/>
              </w:rPr>
              <w:t xml:space="preserve"> </w:t>
            </w:r>
            <w:r w:rsidRPr="007136C2">
              <w:rPr>
                <w:rFonts w:eastAsia="Times New Roman"/>
                <w:b/>
                <w:bCs/>
                <w:sz w:val="24"/>
                <w:szCs w:val="24"/>
                <w:lang w:eastAsia="ru-RU"/>
              </w:rPr>
              <w:t>участвующих</w:t>
            </w:r>
            <w:r w:rsidR="001941E2">
              <w:rPr>
                <w:rFonts w:eastAsia="Times New Roman"/>
                <w:b/>
                <w:bCs/>
                <w:sz w:val="24"/>
                <w:szCs w:val="24"/>
                <w:lang w:eastAsia="ru-RU"/>
              </w:rPr>
              <w:t xml:space="preserve"> </w:t>
            </w:r>
            <w:r w:rsidRPr="007136C2">
              <w:rPr>
                <w:rFonts w:eastAsia="Times New Roman"/>
                <w:b/>
                <w:bCs/>
                <w:sz w:val="24"/>
                <w:szCs w:val="24"/>
                <w:lang w:eastAsia="ru-RU"/>
              </w:rPr>
              <w:t>групп/участников</w:t>
            </w:r>
          </w:p>
          <w:p w:rsidR="00D725BA" w:rsidRPr="007136C2" w:rsidRDefault="00333DC5" w:rsidP="00F43B07">
            <w:pPr>
              <w:tabs>
                <w:tab w:val="left" w:pos="9638"/>
              </w:tabs>
              <w:ind w:firstLine="0"/>
              <w:jc w:val="center"/>
              <w:rPr>
                <w:rFonts w:eastAsia="Times New Roman"/>
                <w:b/>
                <w:bCs/>
                <w:sz w:val="24"/>
                <w:szCs w:val="24"/>
                <w:lang w:eastAsia="ru-RU"/>
              </w:rPr>
            </w:pPr>
            <w:r w:rsidRPr="007136C2">
              <w:rPr>
                <w:rFonts w:eastAsia="Times New Roman"/>
                <w:b/>
                <w:bCs/>
                <w:sz w:val="24"/>
                <w:szCs w:val="24"/>
                <w:lang w:eastAsia="ru-RU"/>
              </w:rPr>
              <w:t>с</w:t>
            </w:r>
            <w:r w:rsidR="001941E2">
              <w:rPr>
                <w:rFonts w:eastAsia="Times New Roman"/>
                <w:b/>
                <w:bCs/>
                <w:sz w:val="24"/>
                <w:szCs w:val="24"/>
                <w:lang w:eastAsia="ru-RU"/>
              </w:rPr>
              <w:t xml:space="preserve"> </w:t>
            </w:r>
            <w:r w:rsidRPr="007136C2">
              <w:rPr>
                <w:rFonts w:eastAsia="Times New Roman"/>
                <w:b/>
                <w:bCs/>
                <w:sz w:val="24"/>
                <w:szCs w:val="24"/>
                <w:lang w:eastAsia="ru-RU"/>
              </w:rPr>
              <w:t>2015</w:t>
            </w:r>
            <w:r w:rsidR="001941E2">
              <w:rPr>
                <w:rFonts w:eastAsia="Times New Roman"/>
                <w:b/>
                <w:bCs/>
                <w:sz w:val="24"/>
                <w:szCs w:val="24"/>
                <w:lang w:eastAsia="ru-RU"/>
              </w:rPr>
              <w:t xml:space="preserve"> </w:t>
            </w:r>
            <w:r w:rsidRPr="007136C2">
              <w:rPr>
                <w:rFonts w:eastAsia="Times New Roman"/>
                <w:b/>
                <w:bCs/>
                <w:sz w:val="24"/>
                <w:szCs w:val="24"/>
                <w:lang w:eastAsia="ru-RU"/>
              </w:rPr>
              <w:t>до</w:t>
            </w:r>
            <w:r w:rsidR="001941E2">
              <w:rPr>
                <w:rFonts w:eastAsia="Times New Roman"/>
                <w:b/>
                <w:bCs/>
                <w:sz w:val="24"/>
                <w:szCs w:val="24"/>
                <w:lang w:eastAsia="ru-RU"/>
              </w:rPr>
              <w:t xml:space="preserve"> </w:t>
            </w:r>
            <w:r w:rsidRPr="007136C2">
              <w:rPr>
                <w:rFonts w:eastAsia="Times New Roman"/>
                <w:b/>
                <w:bCs/>
                <w:sz w:val="24"/>
                <w:szCs w:val="24"/>
                <w:lang w:eastAsia="ru-RU"/>
              </w:rPr>
              <w:t>2022</w:t>
            </w:r>
            <w:r w:rsidR="001941E2">
              <w:rPr>
                <w:rFonts w:eastAsia="Times New Roman"/>
                <w:b/>
                <w:bCs/>
                <w:sz w:val="24"/>
                <w:szCs w:val="24"/>
                <w:lang w:eastAsia="ru-RU"/>
              </w:rPr>
              <w:t xml:space="preserve"> </w:t>
            </w:r>
            <w:r w:rsidRPr="007136C2">
              <w:rPr>
                <w:rFonts w:eastAsia="Times New Roman"/>
                <w:b/>
                <w:bCs/>
                <w:sz w:val="24"/>
                <w:szCs w:val="24"/>
                <w:lang w:eastAsia="ru-RU"/>
              </w:rPr>
              <w:t>г.г.</w:t>
            </w:r>
          </w:p>
        </w:tc>
        <w:tc>
          <w:tcPr>
            <w:tcW w:w="729" w:type="dxa"/>
            <w:gridSpan w:val="2"/>
            <w:tcBorders>
              <w:top w:val="single" w:sz="12" w:space="0" w:color="auto"/>
              <w:left w:val="single" w:sz="4" w:space="0" w:color="auto"/>
              <w:right w:val="single" w:sz="4" w:space="0" w:color="auto"/>
            </w:tcBorders>
            <w:shd w:val="clear" w:color="auto" w:fill="auto"/>
            <w:vAlign w:val="center"/>
          </w:tcPr>
          <w:p w:rsidR="00D725BA" w:rsidRPr="007136C2" w:rsidRDefault="00333DC5" w:rsidP="00F43B07">
            <w:pPr>
              <w:tabs>
                <w:tab w:val="left" w:pos="9638"/>
              </w:tabs>
              <w:ind w:right="-90" w:hanging="139"/>
              <w:jc w:val="center"/>
              <w:rPr>
                <w:rFonts w:eastAsia="Times New Roman"/>
                <w:b/>
                <w:bCs/>
                <w:sz w:val="24"/>
                <w:szCs w:val="24"/>
                <w:lang w:eastAsia="ru-RU"/>
              </w:rPr>
            </w:pPr>
            <w:r w:rsidRPr="007136C2">
              <w:rPr>
                <w:rFonts w:eastAsia="Times New Roman"/>
                <w:b/>
                <w:bCs/>
                <w:sz w:val="24"/>
                <w:szCs w:val="24"/>
                <w:lang w:eastAsia="ru-RU"/>
              </w:rPr>
              <w:t>Итого</w:t>
            </w:r>
          </w:p>
        </w:tc>
        <w:tc>
          <w:tcPr>
            <w:tcW w:w="1067" w:type="dxa"/>
            <w:gridSpan w:val="2"/>
            <w:tcBorders>
              <w:top w:val="single" w:sz="12" w:space="0" w:color="auto"/>
              <w:left w:val="single" w:sz="4" w:space="0" w:color="auto"/>
              <w:right w:val="single" w:sz="12" w:space="0" w:color="auto"/>
            </w:tcBorders>
            <w:shd w:val="clear" w:color="auto" w:fill="auto"/>
            <w:vAlign w:val="center"/>
          </w:tcPr>
          <w:p w:rsidR="00D725BA" w:rsidRPr="007136C2" w:rsidRDefault="00333DC5" w:rsidP="00F43B07">
            <w:pPr>
              <w:tabs>
                <w:tab w:val="left" w:pos="9638"/>
              </w:tabs>
              <w:ind w:right="-96" w:firstLine="12"/>
              <w:jc w:val="center"/>
              <w:rPr>
                <w:rFonts w:eastAsia="Times New Roman"/>
                <w:b/>
                <w:bCs/>
                <w:sz w:val="24"/>
                <w:szCs w:val="24"/>
                <w:lang w:eastAsia="ru-RU"/>
              </w:rPr>
            </w:pPr>
            <w:r w:rsidRPr="007136C2">
              <w:rPr>
                <w:rFonts w:eastAsia="Times New Roman"/>
                <w:b/>
                <w:bCs/>
                <w:sz w:val="24"/>
                <w:szCs w:val="24"/>
                <w:lang w:eastAsia="ru-RU"/>
              </w:rPr>
              <w:t>В</w:t>
            </w:r>
            <w:r w:rsidR="001941E2">
              <w:rPr>
                <w:rFonts w:eastAsia="Times New Roman"/>
                <w:b/>
                <w:bCs/>
                <w:sz w:val="24"/>
                <w:szCs w:val="24"/>
                <w:lang w:eastAsia="ru-RU"/>
              </w:rPr>
              <w:t xml:space="preserve"> </w:t>
            </w:r>
            <w:r w:rsidRPr="007136C2">
              <w:rPr>
                <w:rFonts w:eastAsia="Times New Roman"/>
                <w:b/>
                <w:bCs/>
                <w:sz w:val="24"/>
                <w:szCs w:val="24"/>
                <w:lang w:eastAsia="ru-RU"/>
              </w:rPr>
              <w:t>среднем</w:t>
            </w:r>
            <w:r w:rsidR="001941E2">
              <w:rPr>
                <w:rFonts w:eastAsia="Times New Roman"/>
                <w:b/>
                <w:bCs/>
                <w:sz w:val="24"/>
                <w:szCs w:val="24"/>
                <w:lang w:eastAsia="ru-RU"/>
              </w:rPr>
              <w:t xml:space="preserve"> </w:t>
            </w:r>
            <w:r w:rsidRPr="007136C2">
              <w:rPr>
                <w:rFonts w:eastAsia="Times New Roman"/>
                <w:b/>
                <w:bCs/>
                <w:sz w:val="24"/>
                <w:szCs w:val="24"/>
                <w:lang w:eastAsia="ru-RU"/>
              </w:rPr>
              <w:t>ежегодно</w:t>
            </w:r>
            <w:r w:rsidR="001941E2">
              <w:rPr>
                <w:rFonts w:eastAsia="Times New Roman"/>
                <w:b/>
                <w:bCs/>
                <w:sz w:val="24"/>
                <w:szCs w:val="24"/>
                <w:lang w:eastAsia="ru-RU"/>
              </w:rPr>
              <w:t xml:space="preserve"> </w:t>
            </w:r>
            <w:r w:rsidRPr="007136C2">
              <w:rPr>
                <w:rFonts w:eastAsia="Times New Roman"/>
                <w:b/>
                <w:bCs/>
                <w:sz w:val="24"/>
                <w:szCs w:val="24"/>
                <w:lang w:eastAsia="ru-RU"/>
              </w:rPr>
              <w:t>за</w:t>
            </w:r>
            <w:r w:rsidR="001941E2">
              <w:rPr>
                <w:rFonts w:eastAsia="Times New Roman"/>
                <w:b/>
                <w:bCs/>
                <w:sz w:val="24"/>
                <w:szCs w:val="24"/>
                <w:lang w:eastAsia="ru-RU"/>
              </w:rPr>
              <w:t xml:space="preserve"> </w:t>
            </w:r>
            <w:r w:rsidRPr="007136C2">
              <w:rPr>
                <w:rFonts w:eastAsia="Times New Roman"/>
                <w:b/>
                <w:bCs/>
                <w:sz w:val="24"/>
                <w:szCs w:val="24"/>
                <w:lang w:eastAsia="ru-RU"/>
              </w:rPr>
              <w:t>8</w:t>
            </w:r>
            <w:r w:rsidR="001941E2">
              <w:rPr>
                <w:rFonts w:eastAsia="Times New Roman"/>
                <w:b/>
                <w:bCs/>
                <w:sz w:val="24"/>
                <w:szCs w:val="24"/>
                <w:lang w:eastAsia="ru-RU"/>
              </w:rPr>
              <w:t xml:space="preserve"> </w:t>
            </w:r>
            <w:r w:rsidRPr="007136C2">
              <w:rPr>
                <w:rFonts w:eastAsia="Times New Roman"/>
                <w:b/>
                <w:bCs/>
                <w:sz w:val="24"/>
                <w:szCs w:val="24"/>
                <w:lang w:eastAsia="ru-RU"/>
              </w:rPr>
              <w:t>лет</w:t>
            </w:r>
          </w:p>
        </w:tc>
      </w:tr>
      <w:tr w:rsidR="000C2D27" w:rsidRPr="007136C2" w:rsidTr="004673A2">
        <w:trPr>
          <w:trHeight w:val="342"/>
          <w:jc w:val="center"/>
        </w:trPr>
        <w:tc>
          <w:tcPr>
            <w:tcW w:w="651" w:type="dxa"/>
            <w:vMerge/>
            <w:tcBorders>
              <w:top w:val="single" w:sz="4" w:space="0" w:color="auto"/>
              <w:left w:val="single" w:sz="12" w:space="0" w:color="auto"/>
              <w:bottom w:val="single" w:sz="12" w:space="0" w:color="auto"/>
              <w:right w:val="single" w:sz="4" w:space="0" w:color="auto"/>
            </w:tcBorders>
            <w:vAlign w:val="center"/>
          </w:tcPr>
          <w:p w:rsidR="00D725BA" w:rsidRPr="007136C2" w:rsidRDefault="00D725BA" w:rsidP="00F43B07">
            <w:pPr>
              <w:tabs>
                <w:tab w:val="left" w:pos="9638"/>
              </w:tabs>
              <w:ind w:firstLine="0"/>
              <w:jc w:val="center"/>
              <w:rPr>
                <w:rFonts w:eastAsia="Times New Roman"/>
                <w:b/>
                <w:bCs/>
                <w:sz w:val="24"/>
                <w:szCs w:val="24"/>
                <w:lang w:eastAsia="ru-RU"/>
              </w:rPr>
            </w:pPr>
          </w:p>
        </w:tc>
        <w:tc>
          <w:tcPr>
            <w:tcW w:w="1584" w:type="dxa"/>
            <w:vMerge/>
            <w:tcBorders>
              <w:top w:val="single" w:sz="4" w:space="0" w:color="auto"/>
              <w:left w:val="single" w:sz="4" w:space="0" w:color="auto"/>
              <w:bottom w:val="single" w:sz="12" w:space="0" w:color="auto"/>
              <w:right w:val="single" w:sz="4" w:space="0" w:color="auto"/>
            </w:tcBorders>
            <w:vAlign w:val="center"/>
          </w:tcPr>
          <w:p w:rsidR="00D725BA" w:rsidRPr="007136C2" w:rsidRDefault="00D725BA" w:rsidP="00F43B07">
            <w:pPr>
              <w:tabs>
                <w:tab w:val="left" w:pos="1318"/>
                <w:tab w:val="left" w:pos="9638"/>
              </w:tabs>
              <w:ind w:right="39" w:firstLine="0"/>
              <w:jc w:val="center"/>
              <w:rPr>
                <w:rFonts w:eastAsia="Times New Roman"/>
                <w:b/>
                <w:bCs/>
                <w:sz w:val="24"/>
                <w:szCs w:val="24"/>
                <w:lang w:eastAsia="ru-RU"/>
              </w:rPr>
            </w:pPr>
          </w:p>
        </w:tc>
        <w:tc>
          <w:tcPr>
            <w:tcW w:w="708" w:type="dxa"/>
            <w:tcBorders>
              <w:top w:val="nil"/>
              <w:left w:val="nil"/>
              <w:bottom w:val="single" w:sz="12" w:space="0" w:color="auto"/>
              <w:right w:val="single" w:sz="4" w:space="0" w:color="auto"/>
            </w:tcBorders>
            <w:shd w:val="clear" w:color="auto" w:fill="auto"/>
            <w:vAlign w:val="center"/>
          </w:tcPr>
          <w:p w:rsidR="00D725BA" w:rsidRPr="007136C2" w:rsidRDefault="00333DC5" w:rsidP="00F43B07">
            <w:pPr>
              <w:tabs>
                <w:tab w:val="left" w:pos="9638"/>
              </w:tabs>
              <w:ind w:firstLine="0"/>
              <w:jc w:val="center"/>
              <w:rPr>
                <w:rFonts w:eastAsia="Times New Roman"/>
                <w:b/>
                <w:bCs/>
                <w:spacing w:val="-8"/>
                <w:sz w:val="24"/>
                <w:szCs w:val="24"/>
                <w:lang w:eastAsia="ru-RU"/>
              </w:rPr>
            </w:pPr>
            <w:r w:rsidRPr="007136C2">
              <w:rPr>
                <w:rFonts w:eastAsia="Times New Roman"/>
                <w:b/>
                <w:bCs/>
                <w:spacing w:val="-8"/>
                <w:sz w:val="24"/>
                <w:szCs w:val="24"/>
                <w:lang w:eastAsia="ru-RU"/>
              </w:rPr>
              <w:t>2015</w:t>
            </w:r>
          </w:p>
        </w:tc>
        <w:tc>
          <w:tcPr>
            <w:tcW w:w="709" w:type="dxa"/>
            <w:tcBorders>
              <w:top w:val="nil"/>
              <w:left w:val="nil"/>
              <w:bottom w:val="single" w:sz="12" w:space="0" w:color="auto"/>
              <w:right w:val="single" w:sz="4" w:space="0" w:color="auto"/>
            </w:tcBorders>
            <w:shd w:val="clear" w:color="auto" w:fill="auto"/>
            <w:vAlign w:val="center"/>
          </w:tcPr>
          <w:p w:rsidR="00D725BA" w:rsidRPr="007136C2" w:rsidRDefault="00333DC5" w:rsidP="00F43B07">
            <w:pPr>
              <w:tabs>
                <w:tab w:val="left" w:pos="9638"/>
              </w:tabs>
              <w:ind w:firstLine="0"/>
              <w:jc w:val="center"/>
              <w:rPr>
                <w:rFonts w:eastAsia="Times New Roman"/>
                <w:b/>
                <w:bCs/>
                <w:spacing w:val="-8"/>
                <w:sz w:val="24"/>
                <w:szCs w:val="24"/>
                <w:lang w:eastAsia="ru-RU"/>
              </w:rPr>
            </w:pPr>
            <w:r w:rsidRPr="007136C2">
              <w:rPr>
                <w:rFonts w:eastAsia="Times New Roman"/>
                <w:b/>
                <w:bCs/>
                <w:spacing w:val="-8"/>
                <w:sz w:val="24"/>
                <w:szCs w:val="24"/>
                <w:lang w:eastAsia="ru-RU"/>
              </w:rPr>
              <w:t>2016</w:t>
            </w:r>
          </w:p>
        </w:tc>
        <w:tc>
          <w:tcPr>
            <w:tcW w:w="709" w:type="dxa"/>
            <w:tcBorders>
              <w:top w:val="nil"/>
              <w:left w:val="nil"/>
              <w:bottom w:val="single" w:sz="12" w:space="0" w:color="auto"/>
              <w:right w:val="single" w:sz="4" w:space="0" w:color="auto"/>
            </w:tcBorders>
            <w:shd w:val="clear" w:color="auto" w:fill="auto"/>
            <w:vAlign w:val="center"/>
          </w:tcPr>
          <w:p w:rsidR="00D725BA" w:rsidRPr="007136C2" w:rsidRDefault="00333DC5" w:rsidP="00F43B07">
            <w:pPr>
              <w:tabs>
                <w:tab w:val="left" w:pos="9638"/>
              </w:tabs>
              <w:ind w:firstLine="0"/>
              <w:jc w:val="center"/>
              <w:rPr>
                <w:rFonts w:eastAsia="Times New Roman"/>
                <w:b/>
                <w:bCs/>
                <w:spacing w:val="-8"/>
                <w:sz w:val="24"/>
                <w:szCs w:val="24"/>
                <w:lang w:eastAsia="ru-RU"/>
              </w:rPr>
            </w:pPr>
            <w:r w:rsidRPr="007136C2">
              <w:rPr>
                <w:rFonts w:eastAsia="Times New Roman"/>
                <w:b/>
                <w:bCs/>
                <w:spacing w:val="-8"/>
                <w:sz w:val="24"/>
                <w:szCs w:val="24"/>
                <w:lang w:eastAsia="ru-RU"/>
              </w:rPr>
              <w:t>2017</w:t>
            </w:r>
          </w:p>
        </w:tc>
        <w:tc>
          <w:tcPr>
            <w:tcW w:w="709" w:type="dxa"/>
            <w:tcBorders>
              <w:top w:val="nil"/>
              <w:left w:val="nil"/>
              <w:bottom w:val="single" w:sz="12" w:space="0" w:color="auto"/>
              <w:right w:val="single" w:sz="4" w:space="0" w:color="auto"/>
            </w:tcBorders>
            <w:shd w:val="clear" w:color="auto" w:fill="auto"/>
            <w:vAlign w:val="center"/>
          </w:tcPr>
          <w:p w:rsidR="00D725BA" w:rsidRPr="007136C2" w:rsidRDefault="00333DC5" w:rsidP="00F43B07">
            <w:pPr>
              <w:tabs>
                <w:tab w:val="left" w:pos="9638"/>
              </w:tabs>
              <w:ind w:firstLine="0"/>
              <w:jc w:val="center"/>
              <w:rPr>
                <w:rFonts w:eastAsia="Times New Roman"/>
                <w:b/>
                <w:bCs/>
                <w:spacing w:val="-8"/>
                <w:sz w:val="24"/>
                <w:szCs w:val="24"/>
                <w:lang w:eastAsia="ru-RU"/>
              </w:rPr>
            </w:pPr>
            <w:r w:rsidRPr="007136C2">
              <w:rPr>
                <w:rFonts w:eastAsia="Times New Roman"/>
                <w:b/>
                <w:bCs/>
                <w:spacing w:val="-8"/>
                <w:sz w:val="24"/>
                <w:szCs w:val="24"/>
                <w:lang w:eastAsia="ru-RU"/>
              </w:rPr>
              <w:t>2018</w:t>
            </w:r>
          </w:p>
        </w:tc>
        <w:tc>
          <w:tcPr>
            <w:tcW w:w="708" w:type="dxa"/>
            <w:tcBorders>
              <w:top w:val="nil"/>
              <w:left w:val="nil"/>
              <w:bottom w:val="single" w:sz="12" w:space="0" w:color="auto"/>
              <w:right w:val="single" w:sz="4" w:space="0" w:color="auto"/>
            </w:tcBorders>
            <w:shd w:val="clear" w:color="auto" w:fill="auto"/>
            <w:vAlign w:val="center"/>
          </w:tcPr>
          <w:p w:rsidR="00D725BA" w:rsidRPr="007136C2" w:rsidRDefault="00333DC5" w:rsidP="00F43B07">
            <w:pPr>
              <w:tabs>
                <w:tab w:val="left" w:pos="9638"/>
              </w:tabs>
              <w:ind w:firstLine="0"/>
              <w:jc w:val="center"/>
              <w:rPr>
                <w:rFonts w:eastAsia="Times New Roman"/>
                <w:b/>
                <w:bCs/>
                <w:spacing w:val="-8"/>
                <w:sz w:val="24"/>
                <w:szCs w:val="24"/>
                <w:lang w:eastAsia="ru-RU"/>
              </w:rPr>
            </w:pPr>
            <w:r w:rsidRPr="007136C2">
              <w:rPr>
                <w:rFonts w:eastAsia="Times New Roman"/>
                <w:b/>
                <w:bCs/>
                <w:spacing w:val="-8"/>
                <w:sz w:val="24"/>
                <w:szCs w:val="24"/>
                <w:lang w:eastAsia="ru-RU"/>
              </w:rPr>
              <w:t>2019</w:t>
            </w:r>
          </w:p>
        </w:tc>
        <w:tc>
          <w:tcPr>
            <w:tcW w:w="709" w:type="dxa"/>
            <w:tcBorders>
              <w:top w:val="single" w:sz="4" w:space="0" w:color="auto"/>
              <w:left w:val="single" w:sz="4" w:space="0" w:color="auto"/>
              <w:bottom w:val="single" w:sz="12" w:space="0" w:color="auto"/>
              <w:right w:val="single" w:sz="4" w:space="0" w:color="auto"/>
            </w:tcBorders>
            <w:vAlign w:val="center"/>
          </w:tcPr>
          <w:p w:rsidR="00D725BA" w:rsidRPr="007136C2" w:rsidRDefault="00333DC5" w:rsidP="00F43B07">
            <w:pPr>
              <w:tabs>
                <w:tab w:val="left" w:pos="9638"/>
              </w:tabs>
              <w:ind w:firstLine="0"/>
              <w:jc w:val="center"/>
              <w:rPr>
                <w:rFonts w:eastAsia="Times New Roman"/>
                <w:b/>
                <w:bCs/>
                <w:spacing w:val="-8"/>
                <w:sz w:val="24"/>
                <w:szCs w:val="24"/>
                <w:lang w:eastAsia="ru-RU"/>
              </w:rPr>
            </w:pPr>
            <w:r w:rsidRPr="007136C2">
              <w:rPr>
                <w:rFonts w:eastAsia="Times New Roman"/>
                <w:b/>
                <w:bCs/>
                <w:spacing w:val="-8"/>
                <w:sz w:val="24"/>
                <w:szCs w:val="24"/>
                <w:lang w:eastAsia="ru-RU"/>
              </w:rPr>
              <w:t>2020</w:t>
            </w:r>
          </w:p>
        </w:tc>
        <w:tc>
          <w:tcPr>
            <w:tcW w:w="737" w:type="dxa"/>
            <w:tcBorders>
              <w:top w:val="single" w:sz="4" w:space="0" w:color="auto"/>
              <w:left w:val="single" w:sz="4" w:space="0" w:color="auto"/>
              <w:bottom w:val="single" w:sz="12" w:space="0" w:color="auto"/>
              <w:right w:val="single" w:sz="4" w:space="0" w:color="auto"/>
            </w:tcBorders>
            <w:vAlign w:val="center"/>
          </w:tcPr>
          <w:p w:rsidR="00D725BA" w:rsidRPr="007136C2" w:rsidRDefault="00333DC5" w:rsidP="00F43B07">
            <w:pPr>
              <w:tabs>
                <w:tab w:val="left" w:pos="9638"/>
              </w:tabs>
              <w:ind w:firstLine="0"/>
              <w:jc w:val="center"/>
              <w:rPr>
                <w:rFonts w:eastAsia="Times New Roman"/>
                <w:b/>
                <w:bCs/>
                <w:spacing w:val="-8"/>
                <w:sz w:val="24"/>
                <w:szCs w:val="24"/>
                <w:lang w:eastAsia="ru-RU"/>
              </w:rPr>
            </w:pPr>
            <w:r w:rsidRPr="007136C2">
              <w:rPr>
                <w:rFonts w:eastAsia="Times New Roman"/>
                <w:b/>
                <w:bCs/>
                <w:spacing w:val="-8"/>
                <w:sz w:val="24"/>
                <w:szCs w:val="24"/>
                <w:lang w:eastAsia="ru-RU"/>
              </w:rPr>
              <w:t>2021</w:t>
            </w:r>
          </w:p>
        </w:tc>
        <w:tc>
          <w:tcPr>
            <w:tcW w:w="834" w:type="dxa"/>
            <w:gridSpan w:val="2"/>
            <w:tcBorders>
              <w:top w:val="single" w:sz="4" w:space="0" w:color="auto"/>
              <w:left w:val="single" w:sz="4" w:space="0" w:color="auto"/>
              <w:bottom w:val="single" w:sz="12" w:space="0" w:color="auto"/>
              <w:right w:val="single" w:sz="4" w:space="0" w:color="auto"/>
            </w:tcBorders>
            <w:vAlign w:val="center"/>
          </w:tcPr>
          <w:p w:rsidR="00D725BA" w:rsidRPr="007136C2" w:rsidRDefault="00333DC5" w:rsidP="00F43B07">
            <w:pPr>
              <w:tabs>
                <w:tab w:val="left" w:pos="9638"/>
              </w:tabs>
              <w:ind w:firstLine="0"/>
              <w:jc w:val="center"/>
              <w:rPr>
                <w:rFonts w:eastAsia="Times New Roman"/>
                <w:b/>
                <w:bCs/>
                <w:spacing w:val="-8"/>
                <w:sz w:val="24"/>
                <w:szCs w:val="24"/>
                <w:lang w:eastAsia="ru-RU"/>
              </w:rPr>
            </w:pPr>
            <w:r w:rsidRPr="007136C2">
              <w:rPr>
                <w:rFonts w:eastAsia="Times New Roman"/>
                <w:b/>
                <w:bCs/>
                <w:spacing w:val="-8"/>
                <w:sz w:val="24"/>
                <w:szCs w:val="24"/>
                <w:lang w:eastAsia="ru-RU"/>
              </w:rPr>
              <w:t>2022</w:t>
            </w:r>
          </w:p>
        </w:tc>
        <w:tc>
          <w:tcPr>
            <w:tcW w:w="729" w:type="dxa"/>
            <w:gridSpan w:val="2"/>
            <w:tcBorders>
              <w:left w:val="single" w:sz="4" w:space="0" w:color="auto"/>
              <w:bottom w:val="single" w:sz="12" w:space="0" w:color="auto"/>
              <w:right w:val="single" w:sz="4" w:space="0" w:color="auto"/>
            </w:tcBorders>
            <w:vAlign w:val="center"/>
          </w:tcPr>
          <w:p w:rsidR="00D725BA" w:rsidRPr="007136C2" w:rsidRDefault="00D725BA" w:rsidP="00F43B07">
            <w:pPr>
              <w:tabs>
                <w:tab w:val="left" w:pos="9638"/>
              </w:tabs>
              <w:ind w:right="-128" w:firstLine="0"/>
              <w:jc w:val="center"/>
              <w:rPr>
                <w:rFonts w:eastAsia="Times New Roman"/>
                <w:b/>
                <w:bCs/>
                <w:sz w:val="24"/>
                <w:szCs w:val="24"/>
                <w:lang w:eastAsia="ru-RU"/>
              </w:rPr>
            </w:pPr>
          </w:p>
        </w:tc>
        <w:tc>
          <w:tcPr>
            <w:tcW w:w="1067" w:type="dxa"/>
            <w:gridSpan w:val="2"/>
            <w:tcBorders>
              <w:left w:val="single" w:sz="4" w:space="0" w:color="auto"/>
              <w:bottom w:val="single" w:sz="12" w:space="0" w:color="auto"/>
              <w:right w:val="single" w:sz="12" w:space="0" w:color="auto"/>
            </w:tcBorders>
            <w:vAlign w:val="center"/>
          </w:tcPr>
          <w:p w:rsidR="00D725BA" w:rsidRPr="007136C2" w:rsidRDefault="00D725BA" w:rsidP="00F43B07">
            <w:pPr>
              <w:tabs>
                <w:tab w:val="left" w:pos="9638"/>
              </w:tabs>
              <w:ind w:firstLine="0"/>
              <w:jc w:val="center"/>
              <w:rPr>
                <w:rFonts w:eastAsia="Times New Roman"/>
                <w:b/>
                <w:bCs/>
                <w:sz w:val="24"/>
                <w:szCs w:val="24"/>
                <w:lang w:eastAsia="ru-RU"/>
              </w:rPr>
            </w:pPr>
          </w:p>
        </w:tc>
      </w:tr>
      <w:tr w:rsidR="000C2D27" w:rsidRPr="007136C2" w:rsidTr="004673A2">
        <w:trPr>
          <w:trHeight w:val="217"/>
          <w:jc w:val="center"/>
        </w:trPr>
        <w:tc>
          <w:tcPr>
            <w:tcW w:w="651" w:type="dxa"/>
            <w:vMerge w:val="restart"/>
            <w:tcBorders>
              <w:top w:val="single" w:sz="12" w:space="0" w:color="auto"/>
              <w:left w:val="single" w:sz="12" w:space="0" w:color="auto"/>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1</w:t>
            </w:r>
          </w:p>
        </w:tc>
        <w:tc>
          <w:tcPr>
            <w:tcW w:w="1584" w:type="dxa"/>
            <w:vMerge w:val="restart"/>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333DC5" w:rsidP="00F43B07">
            <w:pPr>
              <w:tabs>
                <w:tab w:val="left" w:pos="1318"/>
                <w:tab w:val="left" w:pos="9638"/>
              </w:tabs>
              <w:ind w:right="39" w:firstLine="0"/>
              <w:rPr>
                <w:rFonts w:eastAsia="Times New Roman"/>
                <w:sz w:val="24"/>
                <w:szCs w:val="24"/>
                <w:lang w:eastAsia="ru-RU"/>
              </w:rPr>
            </w:pPr>
            <w:r w:rsidRPr="007136C2">
              <w:rPr>
                <w:rFonts w:eastAsia="Times New Roman"/>
                <w:sz w:val="24"/>
                <w:szCs w:val="24"/>
                <w:lang w:eastAsia="ru-RU"/>
              </w:rPr>
              <w:t>Пешеходный</w:t>
            </w:r>
          </w:p>
        </w:tc>
        <w:tc>
          <w:tcPr>
            <w:tcW w:w="708"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32</w:t>
            </w:r>
          </w:p>
        </w:tc>
        <w:tc>
          <w:tcPr>
            <w:tcW w:w="709"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36</w:t>
            </w:r>
          </w:p>
        </w:tc>
        <w:tc>
          <w:tcPr>
            <w:tcW w:w="709"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28</w:t>
            </w:r>
          </w:p>
        </w:tc>
        <w:tc>
          <w:tcPr>
            <w:tcW w:w="709"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45</w:t>
            </w:r>
          </w:p>
        </w:tc>
        <w:tc>
          <w:tcPr>
            <w:tcW w:w="708"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22</w:t>
            </w:r>
          </w:p>
        </w:tc>
        <w:tc>
          <w:tcPr>
            <w:tcW w:w="709" w:type="dxa"/>
            <w:tcBorders>
              <w:top w:val="single" w:sz="12" w:space="0" w:color="auto"/>
              <w:left w:val="nil"/>
              <w:bottom w:val="single" w:sz="4" w:space="0" w:color="auto"/>
              <w:right w:val="single" w:sz="4" w:space="0" w:color="auto"/>
            </w:tcBorders>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8</w:t>
            </w:r>
          </w:p>
        </w:tc>
        <w:tc>
          <w:tcPr>
            <w:tcW w:w="737" w:type="dxa"/>
            <w:tcBorders>
              <w:top w:val="single" w:sz="12" w:space="0" w:color="auto"/>
              <w:left w:val="single" w:sz="4" w:space="0" w:color="auto"/>
              <w:bottom w:val="single" w:sz="4" w:space="0" w:color="auto"/>
              <w:right w:val="single" w:sz="4" w:space="0" w:color="auto"/>
            </w:tcBorders>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9</w:t>
            </w:r>
          </w:p>
        </w:tc>
        <w:tc>
          <w:tcPr>
            <w:tcW w:w="834" w:type="dxa"/>
            <w:gridSpan w:val="2"/>
            <w:tcBorders>
              <w:top w:val="single" w:sz="12" w:space="0" w:color="auto"/>
              <w:left w:val="single" w:sz="4" w:space="0" w:color="auto"/>
              <w:bottom w:val="single" w:sz="4" w:space="0" w:color="auto"/>
              <w:right w:val="single" w:sz="4" w:space="0" w:color="auto"/>
            </w:tcBorders>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18</w:t>
            </w:r>
          </w:p>
        </w:tc>
        <w:tc>
          <w:tcPr>
            <w:tcW w:w="729" w:type="dxa"/>
            <w:gridSpan w:val="2"/>
            <w:tcBorders>
              <w:top w:val="single" w:sz="12" w:space="0" w:color="auto"/>
              <w:left w:val="single" w:sz="4" w:space="0" w:color="auto"/>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198</w:t>
            </w:r>
          </w:p>
        </w:tc>
        <w:tc>
          <w:tcPr>
            <w:tcW w:w="1067" w:type="dxa"/>
            <w:gridSpan w:val="2"/>
            <w:tcBorders>
              <w:top w:val="single" w:sz="12" w:space="0" w:color="auto"/>
              <w:left w:val="nil"/>
              <w:bottom w:val="single" w:sz="4" w:space="0" w:color="auto"/>
              <w:right w:val="single" w:sz="12"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24,75</w:t>
            </w:r>
          </w:p>
        </w:tc>
      </w:tr>
      <w:tr w:rsidR="000C2D27" w:rsidRPr="007136C2" w:rsidTr="004673A2">
        <w:trPr>
          <w:trHeight w:val="217"/>
          <w:jc w:val="center"/>
        </w:trPr>
        <w:tc>
          <w:tcPr>
            <w:tcW w:w="651" w:type="dxa"/>
            <w:vMerge/>
            <w:tcBorders>
              <w:top w:val="single" w:sz="4" w:space="0" w:color="auto"/>
              <w:left w:val="single" w:sz="12" w:space="0" w:color="auto"/>
              <w:bottom w:val="single" w:sz="12" w:space="0" w:color="auto"/>
              <w:right w:val="single" w:sz="4" w:space="0" w:color="auto"/>
            </w:tcBorders>
            <w:shd w:val="clear" w:color="auto" w:fill="auto"/>
            <w:noWrap/>
            <w:vAlign w:val="center"/>
          </w:tcPr>
          <w:p w:rsidR="00D725BA" w:rsidRPr="007136C2" w:rsidRDefault="00D725BA" w:rsidP="00F43B07">
            <w:pPr>
              <w:tabs>
                <w:tab w:val="left" w:pos="9638"/>
              </w:tabs>
              <w:ind w:firstLine="0"/>
              <w:jc w:val="center"/>
              <w:rPr>
                <w:rFonts w:eastAsia="Times New Roman"/>
                <w:sz w:val="24"/>
                <w:szCs w:val="24"/>
                <w:lang w:eastAsia="ru-RU"/>
              </w:rPr>
            </w:pPr>
          </w:p>
        </w:tc>
        <w:tc>
          <w:tcPr>
            <w:tcW w:w="1584" w:type="dxa"/>
            <w:vMerge/>
            <w:tcBorders>
              <w:top w:val="single" w:sz="4" w:space="0" w:color="auto"/>
              <w:left w:val="nil"/>
              <w:bottom w:val="single" w:sz="12" w:space="0" w:color="auto"/>
              <w:right w:val="single" w:sz="4" w:space="0" w:color="auto"/>
            </w:tcBorders>
            <w:shd w:val="clear" w:color="auto" w:fill="auto"/>
            <w:noWrap/>
            <w:vAlign w:val="center"/>
          </w:tcPr>
          <w:p w:rsidR="00D725BA" w:rsidRPr="007136C2" w:rsidRDefault="00D725BA" w:rsidP="00F43B07">
            <w:pPr>
              <w:tabs>
                <w:tab w:val="left" w:pos="1318"/>
                <w:tab w:val="left" w:pos="9638"/>
              </w:tabs>
              <w:ind w:right="39" w:firstLine="0"/>
              <w:rPr>
                <w:rFonts w:eastAsia="Times New Roman"/>
                <w:sz w:val="24"/>
                <w:szCs w:val="24"/>
                <w:lang w:eastAsia="ru-RU"/>
              </w:rPr>
            </w:pPr>
          </w:p>
        </w:tc>
        <w:tc>
          <w:tcPr>
            <w:tcW w:w="708" w:type="dxa"/>
            <w:tcBorders>
              <w:top w:val="single" w:sz="4" w:space="0" w:color="auto"/>
              <w:left w:val="nil"/>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sz w:val="24"/>
                <w:szCs w:val="24"/>
              </w:rPr>
            </w:pPr>
            <w:r w:rsidRPr="007136C2">
              <w:rPr>
                <w:sz w:val="24"/>
                <w:szCs w:val="24"/>
              </w:rPr>
              <w:t>310</w:t>
            </w:r>
          </w:p>
        </w:tc>
        <w:tc>
          <w:tcPr>
            <w:tcW w:w="709" w:type="dxa"/>
            <w:tcBorders>
              <w:top w:val="single" w:sz="4" w:space="0" w:color="auto"/>
              <w:left w:val="nil"/>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sz w:val="24"/>
                <w:szCs w:val="24"/>
              </w:rPr>
            </w:pPr>
            <w:r w:rsidRPr="007136C2">
              <w:rPr>
                <w:sz w:val="24"/>
                <w:szCs w:val="24"/>
              </w:rPr>
              <w:t>254</w:t>
            </w:r>
          </w:p>
        </w:tc>
        <w:tc>
          <w:tcPr>
            <w:tcW w:w="709" w:type="dxa"/>
            <w:tcBorders>
              <w:top w:val="single" w:sz="4" w:space="0" w:color="auto"/>
              <w:left w:val="nil"/>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sz w:val="24"/>
                <w:szCs w:val="24"/>
              </w:rPr>
            </w:pPr>
            <w:r w:rsidRPr="007136C2">
              <w:rPr>
                <w:sz w:val="24"/>
                <w:szCs w:val="24"/>
              </w:rPr>
              <w:t>319</w:t>
            </w:r>
          </w:p>
        </w:tc>
        <w:tc>
          <w:tcPr>
            <w:tcW w:w="709" w:type="dxa"/>
            <w:tcBorders>
              <w:top w:val="single" w:sz="4" w:space="0" w:color="auto"/>
              <w:left w:val="nil"/>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sz w:val="24"/>
                <w:szCs w:val="24"/>
              </w:rPr>
            </w:pPr>
            <w:r w:rsidRPr="007136C2">
              <w:rPr>
                <w:sz w:val="24"/>
                <w:szCs w:val="24"/>
              </w:rPr>
              <w:t>423</w:t>
            </w:r>
          </w:p>
        </w:tc>
        <w:tc>
          <w:tcPr>
            <w:tcW w:w="708" w:type="dxa"/>
            <w:tcBorders>
              <w:top w:val="single" w:sz="4" w:space="0" w:color="auto"/>
              <w:left w:val="nil"/>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sz w:val="24"/>
                <w:szCs w:val="24"/>
              </w:rPr>
            </w:pPr>
            <w:r w:rsidRPr="007136C2">
              <w:rPr>
                <w:sz w:val="24"/>
                <w:szCs w:val="24"/>
              </w:rPr>
              <w:t>223</w:t>
            </w:r>
          </w:p>
        </w:tc>
        <w:tc>
          <w:tcPr>
            <w:tcW w:w="709" w:type="dxa"/>
            <w:tcBorders>
              <w:top w:val="single" w:sz="4" w:space="0" w:color="auto"/>
              <w:left w:val="nil"/>
              <w:bottom w:val="single" w:sz="12" w:space="0" w:color="auto"/>
              <w:right w:val="single" w:sz="4" w:space="0" w:color="auto"/>
            </w:tcBorders>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75</w:t>
            </w:r>
          </w:p>
        </w:tc>
        <w:tc>
          <w:tcPr>
            <w:tcW w:w="737" w:type="dxa"/>
            <w:tcBorders>
              <w:top w:val="single" w:sz="4" w:space="0" w:color="auto"/>
              <w:left w:val="single" w:sz="4" w:space="0" w:color="auto"/>
              <w:bottom w:val="single" w:sz="12" w:space="0" w:color="auto"/>
              <w:right w:val="single" w:sz="4" w:space="0" w:color="auto"/>
            </w:tcBorders>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88</w:t>
            </w:r>
          </w:p>
        </w:tc>
        <w:tc>
          <w:tcPr>
            <w:tcW w:w="834" w:type="dxa"/>
            <w:gridSpan w:val="2"/>
            <w:tcBorders>
              <w:top w:val="single" w:sz="4" w:space="0" w:color="auto"/>
              <w:left w:val="single" w:sz="4" w:space="0" w:color="auto"/>
              <w:bottom w:val="single" w:sz="12" w:space="0" w:color="auto"/>
              <w:right w:val="single" w:sz="4" w:space="0" w:color="auto"/>
            </w:tcBorders>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165</w:t>
            </w:r>
          </w:p>
        </w:tc>
        <w:tc>
          <w:tcPr>
            <w:tcW w:w="729" w:type="dxa"/>
            <w:gridSpan w:val="2"/>
            <w:tcBorders>
              <w:top w:val="single" w:sz="4" w:space="0" w:color="auto"/>
              <w:left w:val="single" w:sz="4" w:space="0" w:color="auto"/>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1857</w:t>
            </w:r>
          </w:p>
        </w:tc>
        <w:tc>
          <w:tcPr>
            <w:tcW w:w="1067" w:type="dxa"/>
            <w:gridSpan w:val="2"/>
            <w:tcBorders>
              <w:top w:val="single" w:sz="4" w:space="0" w:color="auto"/>
              <w:left w:val="nil"/>
              <w:bottom w:val="single" w:sz="12" w:space="0" w:color="auto"/>
              <w:right w:val="single" w:sz="12"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232,13</w:t>
            </w:r>
          </w:p>
        </w:tc>
      </w:tr>
      <w:tr w:rsidR="000C2D27" w:rsidRPr="007136C2" w:rsidTr="004673A2">
        <w:trPr>
          <w:trHeight w:val="217"/>
          <w:jc w:val="center"/>
        </w:trPr>
        <w:tc>
          <w:tcPr>
            <w:tcW w:w="651" w:type="dxa"/>
            <w:vMerge w:val="restart"/>
            <w:tcBorders>
              <w:top w:val="single" w:sz="12" w:space="0" w:color="auto"/>
              <w:left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2</w:t>
            </w:r>
          </w:p>
        </w:tc>
        <w:tc>
          <w:tcPr>
            <w:tcW w:w="1584" w:type="dxa"/>
            <w:vMerge w:val="restart"/>
            <w:tcBorders>
              <w:top w:val="single" w:sz="12" w:space="0" w:color="auto"/>
              <w:left w:val="nil"/>
              <w:right w:val="single" w:sz="4" w:space="0" w:color="auto"/>
            </w:tcBorders>
            <w:shd w:val="clear" w:color="auto" w:fill="auto"/>
            <w:noWrap/>
            <w:vAlign w:val="center"/>
          </w:tcPr>
          <w:p w:rsidR="00D725BA" w:rsidRPr="007136C2" w:rsidRDefault="00333DC5" w:rsidP="00F43B07">
            <w:pPr>
              <w:tabs>
                <w:tab w:val="left" w:pos="1318"/>
                <w:tab w:val="left" w:pos="9638"/>
              </w:tabs>
              <w:ind w:right="39" w:firstLine="0"/>
              <w:rPr>
                <w:rFonts w:eastAsia="Times New Roman"/>
                <w:sz w:val="24"/>
                <w:szCs w:val="24"/>
                <w:lang w:eastAsia="ru-RU"/>
              </w:rPr>
            </w:pPr>
            <w:r w:rsidRPr="007136C2">
              <w:rPr>
                <w:rFonts w:eastAsia="Times New Roman"/>
                <w:sz w:val="24"/>
                <w:szCs w:val="24"/>
                <w:lang w:eastAsia="ru-RU"/>
              </w:rPr>
              <w:t>Лыжный</w:t>
            </w:r>
          </w:p>
        </w:tc>
        <w:tc>
          <w:tcPr>
            <w:tcW w:w="708"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11</w:t>
            </w:r>
          </w:p>
        </w:tc>
        <w:tc>
          <w:tcPr>
            <w:tcW w:w="709"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11</w:t>
            </w:r>
          </w:p>
        </w:tc>
        <w:tc>
          <w:tcPr>
            <w:tcW w:w="709"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7</w:t>
            </w:r>
          </w:p>
        </w:tc>
        <w:tc>
          <w:tcPr>
            <w:tcW w:w="709"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8</w:t>
            </w:r>
          </w:p>
        </w:tc>
        <w:tc>
          <w:tcPr>
            <w:tcW w:w="708"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7</w:t>
            </w:r>
          </w:p>
        </w:tc>
        <w:tc>
          <w:tcPr>
            <w:tcW w:w="709" w:type="dxa"/>
            <w:tcBorders>
              <w:top w:val="single" w:sz="12" w:space="0" w:color="auto"/>
              <w:left w:val="nil"/>
              <w:bottom w:val="single" w:sz="4" w:space="0" w:color="auto"/>
              <w:right w:val="single" w:sz="4" w:space="0" w:color="auto"/>
            </w:tcBorders>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2</w:t>
            </w:r>
          </w:p>
        </w:tc>
        <w:tc>
          <w:tcPr>
            <w:tcW w:w="737" w:type="dxa"/>
            <w:tcBorders>
              <w:top w:val="single" w:sz="12" w:space="0" w:color="auto"/>
              <w:left w:val="single" w:sz="4" w:space="0" w:color="auto"/>
              <w:bottom w:val="single" w:sz="4" w:space="0" w:color="auto"/>
              <w:right w:val="single" w:sz="4" w:space="0" w:color="auto"/>
            </w:tcBorders>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3</w:t>
            </w:r>
          </w:p>
        </w:tc>
        <w:tc>
          <w:tcPr>
            <w:tcW w:w="834" w:type="dxa"/>
            <w:gridSpan w:val="2"/>
            <w:tcBorders>
              <w:top w:val="single" w:sz="12" w:space="0" w:color="auto"/>
              <w:left w:val="single" w:sz="4" w:space="0" w:color="auto"/>
              <w:bottom w:val="single" w:sz="4" w:space="0" w:color="auto"/>
              <w:right w:val="single" w:sz="4" w:space="0" w:color="auto"/>
            </w:tcBorders>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6</w:t>
            </w:r>
          </w:p>
        </w:tc>
        <w:tc>
          <w:tcPr>
            <w:tcW w:w="729" w:type="dxa"/>
            <w:gridSpan w:val="2"/>
            <w:tcBorders>
              <w:top w:val="single" w:sz="12" w:space="0" w:color="auto"/>
              <w:left w:val="single" w:sz="4" w:space="0" w:color="auto"/>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55</w:t>
            </w:r>
          </w:p>
        </w:tc>
        <w:tc>
          <w:tcPr>
            <w:tcW w:w="1067" w:type="dxa"/>
            <w:gridSpan w:val="2"/>
            <w:tcBorders>
              <w:top w:val="single" w:sz="12" w:space="0" w:color="auto"/>
              <w:left w:val="nil"/>
              <w:bottom w:val="single" w:sz="4" w:space="0" w:color="auto"/>
              <w:right w:val="single" w:sz="12"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6,88</w:t>
            </w:r>
          </w:p>
        </w:tc>
      </w:tr>
      <w:tr w:rsidR="000C2D27" w:rsidRPr="007136C2" w:rsidTr="004673A2">
        <w:trPr>
          <w:trHeight w:val="217"/>
          <w:jc w:val="center"/>
        </w:trPr>
        <w:tc>
          <w:tcPr>
            <w:tcW w:w="651" w:type="dxa"/>
            <w:vMerge/>
            <w:tcBorders>
              <w:left w:val="single" w:sz="12" w:space="0" w:color="auto"/>
              <w:bottom w:val="single" w:sz="12" w:space="0" w:color="auto"/>
              <w:right w:val="single" w:sz="4" w:space="0" w:color="auto"/>
            </w:tcBorders>
            <w:shd w:val="clear" w:color="auto" w:fill="auto"/>
            <w:noWrap/>
            <w:vAlign w:val="center"/>
          </w:tcPr>
          <w:p w:rsidR="00D725BA" w:rsidRPr="007136C2" w:rsidRDefault="00D725BA" w:rsidP="00F43B07">
            <w:pPr>
              <w:tabs>
                <w:tab w:val="left" w:pos="9638"/>
              </w:tabs>
              <w:ind w:firstLine="0"/>
              <w:jc w:val="center"/>
              <w:rPr>
                <w:rFonts w:eastAsia="Times New Roman"/>
                <w:sz w:val="24"/>
                <w:szCs w:val="24"/>
                <w:lang w:eastAsia="ru-RU"/>
              </w:rPr>
            </w:pPr>
          </w:p>
        </w:tc>
        <w:tc>
          <w:tcPr>
            <w:tcW w:w="1584" w:type="dxa"/>
            <w:vMerge/>
            <w:tcBorders>
              <w:left w:val="nil"/>
              <w:bottom w:val="single" w:sz="12" w:space="0" w:color="auto"/>
              <w:right w:val="single" w:sz="4" w:space="0" w:color="auto"/>
            </w:tcBorders>
            <w:shd w:val="clear" w:color="auto" w:fill="auto"/>
            <w:noWrap/>
            <w:vAlign w:val="center"/>
          </w:tcPr>
          <w:p w:rsidR="00D725BA" w:rsidRPr="007136C2" w:rsidRDefault="00D725BA" w:rsidP="00F43B07">
            <w:pPr>
              <w:tabs>
                <w:tab w:val="left" w:pos="1318"/>
                <w:tab w:val="left" w:pos="9638"/>
              </w:tabs>
              <w:ind w:right="39" w:firstLine="0"/>
              <w:rPr>
                <w:rFonts w:eastAsia="Times New Roman"/>
                <w:sz w:val="24"/>
                <w:szCs w:val="24"/>
                <w:lang w:eastAsia="ru-RU"/>
              </w:rPr>
            </w:pPr>
          </w:p>
        </w:tc>
        <w:tc>
          <w:tcPr>
            <w:tcW w:w="708" w:type="dxa"/>
            <w:tcBorders>
              <w:top w:val="nil"/>
              <w:left w:val="nil"/>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sz w:val="24"/>
                <w:szCs w:val="24"/>
              </w:rPr>
            </w:pPr>
            <w:r w:rsidRPr="007136C2">
              <w:rPr>
                <w:sz w:val="24"/>
                <w:szCs w:val="24"/>
              </w:rPr>
              <w:t>93</w:t>
            </w:r>
          </w:p>
        </w:tc>
        <w:tc>
          <w:tcPr>
            <w:tcW w:w="709" w:type="dxa"/>
            <w:tcBorders>
              <w:top w:val="nil"/>
              <w:left w:val="nil"/>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sz w:val="24"/>
                <w:szCs w:val="24"/>
              </w:rPr>
            </w:pPr>
            <w:r w:rsidRPr="007136C2">
              <w:rPr>
                <w:sz w:val="24"/>
                <w:szCs w:val="24"/>
              </w:rPr>
              <w:t>108</w:t>
            </w:r>
          </w:p>
        </w:tc>
        <w:tc>
          <w:tcPr>
            <w:tcW w:w="709" w:type="dxa"/>
            <w:tcBorders>
              <w:top w:val="nil"/>
              <w:left w:val="nil"/>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sz w:val="24"/>
                <w:szCs w:val="24"/>
              </w:rPr>
            </w:pPr>
            <w:r w:rsidRPr="007136C2">
              <w:rPr>
                <w:sz w:val="24"/>
                <w:szCs w:val="24"/>
              </w:rPr>
              <w:t>60</w:t>
            </w:r>
          </w:p>
        </w:tc>
        <w:tc>
          <w:tcPr>
            <w:tcW w:w="709" w:type="dxa"/>
            <w:tcBorders>
              <w:top w:val="nil"/>
              <w:left w:val="nil"/>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sz w:val="24"/>
                <w:szCs w:val="24"/>
              </w:rPr>
            </w:pPr>
            <w:r w:rsidRPr="007136C2">
              <w:rPr>
                <w:sz w:val="24"/>
                <w:szCs w:val="24"/>
              </w:rPr>
              <w:t>79</w:t>
            </w:r>
          </w:p>
        </w:tc>
        <w:tc>
          <w:tcPr>
            <w:tcW w:w="708" w:type="dxa"/>
            <w:tcBorders>
              <w:top w:val="nil"/>
              <w:left w:val="nil"/>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sz w:val="24"/>
                <w:szCs w:val="24"/>
              </w:rPr>
            </w:pPr>
            <w:r w:rsidRPr="007136C2">
              <w:rPr>
                <w:sz w:val="24"/>
                <w:szCs w:val="24"/>
              </w:rPr>
              <w:t>62</w:t>
            </w:r>
          </w:p>
        </w:tc>
        <w:tc>
          <w:tcPr>
            <w:tcW w:w="709" w:type="dxa"/>
            <w:tcBorders>
              <w:top w:val="single" w:sz="4" w:space="0" w:color="auto"/>
              <w:left w:val="nil"/>
              <w:bottom w:val="single" w:sz="12" w:space="0" w:color="auto"/>
              <w:right w:val="single" w:sz="4" w:space="0" w:color="auto"/>
            </w:tcBorders>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16</w:t>
            </w:r>
          </w:p>
        </w:tc>
        <w:tc>
          <w:tcPr>
            <w:tcW w:w="737" w:type="dxa"/>
            <w:tcBorders>
              <w:top w:val="single" w:sz="4" w:space="0" w:color="auto"/>
              <w:left w:val="single" w:sz="4" w:space="0" w:color="auto"/>
              <w:bottom w:val="single" w:sz="12" w:space="0" w:color="auto"/>
              <w:right w:val="single" w:sz="4" w:space="0" w:color="auto"/>
            </w:tcBorders>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27</w:t>
            </w:r>
          </w:p>
        </w:tc>
        <w:tc>
          <w:tcPr>
            <w:tcW w:w="834" w:type="dxa"/>
            <w:gridSpan w:val="2"/>
            <w:tcBorders>
              <w:top w:val="single" w:sz="4" w:space="0" w:color="auto"/>
              <w:left w:val="single" w:sz="4" w:space="0" w:color="auto"/>
              <w:bottom w:val="single" w:sz="12" w:space="0" w:color="auto"/>
              <w:right w:val="single" w:sz="4" w:space="0" w:color="auto"/>
            </w:tcBorders>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38</w:t>
            </w:r>
          </w:p>
        </w:tc>
        <w:tc>
          <w:tcPr>
            <w:tcW w:w="729" w:type="dxa"/>
            <w:gridSpan w:val="2"/>
            <w:tcBorders>
              <w:top w:val="nil"/>
              <w:left w:val="single" w:sz="4" w:space="0" w:color="auto"/>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483</w:t>
            </w:r>
          </w:p>
        </w:tc>
        <w:tc>
          <w:tcPr>
            <w:tcW w:w="1067" w:type="dxa"/>
            <w:gridSpan w:val="2"/>
            <w:tcBorders>
              <w:top w:val="nil"/>
              <w:left w:val="nil"/>
              <w:bottom w:val="single" w:sz="12" w:space="0" w:color="auto"/>
              <w:right w:val="single" w:sz="12"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60,38</w:t>
            </w:r>
          </w:p>
        </w:tc>
      </w:tr>
      <w:tr w:rsidR="000C2D27" w:rsidRPr="007136C2" w:rsidTr="004673A2">
        <w:trPr>
          <w:trHeight w:val="217"/>
          <w:jc w:val="center"/>
        </w:trPr>
        <w:tc>
          <w:tcPr>
            <w:tcW w:w="651" w:type="dxa"/>
            <w:vMerge w:val="restart"/>
            <w:tcBorders>
              <w:top w:val="single" w:sz="12" w:space="0" w:color="auto"/>
              <w:left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3</w:t>
            </w:r>
          </w:p>
        </w:tc>
        <w:tc>
          <w:tcPr>
            <w:tcW w:w="1584" w:type="dxa"/>
            <w:vMerge w:val="restart"/>
            <w:tcBorders>
              <w:top w:val="single" w:sz="12" w:space="0" w:color="auto"/>
              <w:left w:val="nil"/>
              <w:right w:val="single" w:sz="4" w:space="0" w:color="auto"/>
            </w:tcBorders>
            <w:shd w:val="clear" w:color="auto" w:fill="auto"/>
            <w:noWrap/>
            <w:vAlign w:val="center"/>
          </w:tcPr>
          <w:p w:rsidR="00D725BA" w:rsidRPr="007136C2" w:rsidRDefault="00333DC5" w:rsidP="00F43B07">
            <w:pPr>
              <w:tabs>
                <w:tab w:val="left" w:pos="1318"/>
                <w:tab w:val="left" w:pos="9638"/>
              </w:tabs>
              <w:ind w:right="39" w:firstLine="0"/>
              <w:rPr>
                <w:rFonts w:eastAsia="Times New Roman"/>
                <w:sz w:val="24"/>
                <w:szCs w:val="24"/>
                <w:lang w:eastAsia="ru-RU"/>
              </w:rPr>
            </w:pPr>
            <w:r w:rsidRPr="007136C2">
              <w:rPr>
                <w:rFonts w:eastAsia="Times New Roman"/>
                <w:sz w:val="24"/>
                <w:szCs w:val="24"/>
                <w:lang w:eastAsia="ru-RU"/>
              </w:rPr>
              <w:t>Горный</w:t>
            </w:r>
          </w:p>
        </w:tc>
        <w:tc>
          <w:tcPr>
            <w:tcW w:w="708"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7</w:t>
            </w:r>
          </w:p>
        </w:tc>
        <w:tc>
          <w:tcPr>
            <w:tcW w:w="709"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10</w:t>
            </w:r>
          </w:p>
        </w:tc>
        <w:tc>
          <w:tcPr>
            <w:tcW w:w="709"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6</w:t>
            </w:r>
          </w:p>
        </w:tc>
        <w:tc>
          <w:tcPr>
            <w:tcW w:w="709"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10</w:t>
            </w:r>
          </w:p>
        </w:tc>
        <w:tc>
          <w:tcPr>
            <w:tcW w:w="708"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10</w:t>
            </w:r>
          </w:p>
        </w:tc>
        <w:tc>
          <w:tcPr>
            <w:tcW w:w="709" w:type="dxa"/>
            <w:tcBorders>
              <w:top w:val="single" w:sz="12" w:space="0" w:color="auto"/>
              <w:left w:val="nil"/>
              <w:bottom w:val="single" w:sz="4" w:space="0" w:color="auto"/>
              <w:right w:val="single" w:sz="4" w:space="0" w:color="auto"/>
            </w:tcBorders>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1</w:t>
            </w:r>
          </w:p>
        </w:tc>
        <w:tc>
          <w:tcPr>
            <w:tcW w:w="737" w:type="dxa"/>
            <w:tcBorders>
              <w:top w:val="single" w:sz="12" w:space="0" w:color="auto"/>
              <w:left w:val="single" w:sz="4" w:space="0" w:color="auto"/>
              <w:bottom w:val="single" w:sz="4" w:space="0" w:color="auto"/>
              <w:right w:val="single" w:sz="4" w:space="0" w:color="auto"/>
            </w:tcBorders>
            <w:vAlign w:val="center"/>
          </w:tcPr>
          <w:p w:rsidR="00D725BA" w:rsidRPr="007136C2" w:rsidRDefault="001941E2" w:rsidP="00F43B07">
            <w:pPr>
              <w:tabs>
                <w:tab w:val="left" w:pos="9638"/>
              </w:tabs>
              <w:ind w:firstLine="0"/>
              <w:jc w:val="center"/>
              <w:rPr>
                <w:rFonts w:eastAsia="Times New Roman"/>
                <w:sz w:val="24"/>
                <w:szCs w:val="24"/>
                <w:lang w:eastAsia="ru-RU"/>
              </w:rPr>
            </w:pPr>
            <w:r>
              <w:rPr>
                <w:rFonts w:eastAsia="Times New Roman"/>
                <w:sz w:val="24"/>
                <w:szCs w:val="24"/>
                <w:lang w:eastAsia="ru-RU"/>
              </w:rPr>
              <w:t xml:space="preserve"> </w:t>
            </w:r>
          </w:p>
        </w:tc>
        <w:tc>
          <w:tcPr>
            <w:tcW w:w="834" w:type="dxa"/>
            <w:gridSpan w:val="2"/>
            <w:tcBorders>
              <w:top w:val="single" w:sz="12" w:space="0" w:color="auto"/>
              <w:left w:val="single" w:sz="4" w:space="0" w:color="auto"/>
              <w:bottom w:val="single" w:sz="4" w:space="0" w:color="auto"/>
              <w:right w:val="single" w:sz="4" w:space="0" w:color="auto"/>
            </w:tcBorders>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6</w:t>
            </w:r>
          </w:p>
        </w:tc>
        <w:tc>
          <w:tcPr>
            <w:tcW w:w="729" w:type="dxa"/>
            <w:gridSpan w:val="2"/>
            <w:tcBorders>
              <w:top w:val="single" w:sz="12" w:space="0" w:color="auto"/>
              <w:left w:val="single" w:sz="4" w:space="0" w:color="auto"/>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50</w:t>
            </w:r>
          </w:p>
        </w:tc>
        <w:tc>
          <w:tcPr>
            <w:tcW w:w="1067" w:type="dxa"/>
            <w:gridSpan w:val="2"/>
            <w:tcBorders>
              <w:top w:val="single" w:sz="12" w:space="0" w:color="auto"/>
              <w:left w:val="nil"/>
              <w:bottom w:val="single" w:sz="4" w:space="0" w:color="auto"/>
              <w:right w:val="single" w:sz="12"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6,25</w:t>
            </w:r>
          </w:p>
        </w:tc>
      </w:tr>
      <w:tr w:rsidR="000C2D27" w:rsidRPr="007136C2" w:rsidTr="004673A2">
        <w:trPr>
          <w:trHeight w:val="217"/>
          <w:jc w:val="center"/>
        </w:trPr>
        <w:tc>
          <w:tcPr>
            <w:tcW w:w="651" w:type="dxa"/>
            <w:vMerge/>
            <w:tcBorders>
              <w:left w:val="single" w:sz="12" w:space="0" w:color="auto"/>
              <w:bottom w:val="single" w:sz="12" w:space="0" w:color="auto"/>
              <w:right w:val="single" w:sz="4" w:space="0" w:color="auto"/>
            </w:tcBorders>
            <w:shd w:val="clear" w:color="auto" w:fill="auto"/>
            <w:noWrap/>
            <w:vAlign w:val="center"/>
          </w:tcPr>
          <w:p w:rsidR="00D725BA" w:rsidRPr="007136C2" w:rsidRDefault="00D725BA" w:rsidP="00F43B07">
            <w:pPr>
              <w:tabs>
                <w:tab w:val="left" w:pos="9638"/>
              </w:tabs>
              <w:ind w:firstLine="0"/>
              <w:jc w:val="center"/>
              <w:rPr>
                <w:rFonts w:eastAsia="Times New Roman"/>
                <w:sz w:val="24"/>
                <w:szCs w:val="24"/>
                <w:lang w:eastAsia="ru-RU"/>
              </w:rPr>
            </w:pPr>
          </w:p>
        </w:tc>
        <w:tc>
          <w:tcPr>
            <w:tcW w:w="1584" w:type="dxa"/>
            <w:vMerge/>
            <w:tcBorders>
              <w:left w:val="nil"/>
              <w:bottom w:val="single" w:sz="12" w:space="0" w:color="auto"/>
              <w:right w:val="single" w:sz="4" w:space="0" w:color="auto"/>
            </w:tcBorders>
            <w:shd w:val="clear" w:color="auto" w:fill="auto"/>
            <w:noWrap/>
            <w:vAlign w:val="center"/>
          </w:tcPr>
          <w:p w:rsidR="00D725BA" w:rsidRPr="007136C2" w:rsidRDefault="00D725BA" w:rsidP="00F43B07">
            <w:pPr>
              <w:tabs>
                <w:tab w:val="left" w:pos="1318"/>
                <w:tab w:val="left" w:pos="9638"/>
              </w:tabs>
              <w:ind w:right="39" w:firstLine="0"/>
              <w:rPr>
                <w:rFonts w:eastAsia="Times New Roman"/>
                <w:sz w:val="24"/>
                <w:szCs w:val="24"/>
                <w:lang w:eastAsia="ru-RU"/>
              </w:rPr>
            </w:pPr>
          </w:p>
        </w:tc>
        <w:tc>
          <w:tcPr>
            <w:tcW w:w="708" w:type="dxa"/>
            <w:tcBorders>
              <w:top w:val="nil"/>
              <w:left w:val="nil"/>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sz w:val="24"/>
                <w:szCs w:val="24"/>
              </w:rPr>
            </w:pPr>
            <w:r w:rsidRPr="007136C2">
              <w:rPr>
                <w:sz w:val="24"/>
                <w:szCs w:val="24"/>
              </w:rPr>
              <w:t>57</w:t>
            </w:r>
          </w:p>
        </w:tc>
        <w:tc>
          <w:tcPr>
            <w:tcW w:w="709" w:type="dxa"/>
            <w:tcBorders>
              <w:top w:val="nil"/>
              <w:left w:val="nil"/>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sz w:val="24"/>
                <w:szCs w:val="24"/>
              </w:rPr>
            </w:pPr>
            <w:r w:rsidRPr="007136C2">
              <w:rPr>
                <w:sz w:val="24"/>
                <w:szCs w:val="24"/>
              </w:rPr>
              <w:t>63</w:t>
            </w:r>
          </w:p>
        </w:tc>
        <w:tc>
          <w:tcPr>
            <w:tcW w:w="709" w:type="dxa"/>
            <w:tcBorders>
              <w:top w:val="nil"/>
              <w:left w:val="nil"/>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sz w:val="24"/>
                <w:szCs w:val="24"/>
              </w:rPr>
            </w:pPr>
            <w:r w:rsidRPr="007136C2">
              <w:rPr>
                <w:sz w:val="24"/>
                <w:szCs w:val="24"/>
              </w:rPr>
              <w:t>43</w:t>
            </w:r>
          </w:p>
        </w:tc>
        <w:tc>
          <w:tcPr>
            <w:tcW w:w="709" w:type="dxa"/>
            <w:tcBorders>
              <w:top w:val="nil"/>
              <w:left w:val="nil"/>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sz w:val="24"/>
                <w:szCs w:val="24"/>
              </w:rPr>
            </w:pPr>
            <w:r w:rsidRPr="007136C2">
              <w:rPr>
                <w:sz w:val="24"/>
                <w:szCs w:val="24"/>
              </w:rPr>
              <w:t>96</w:t>
            </w:r>
          </w:p>
        </w:tc>
        <w:tc>
          <w:tcPr>
            <w:tcW w:w="708" w:type="dxa"/>
            <w:tcBorders>
              <w:top w:val="nil"/>
              <w:left w:val="nil"/>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sz w:val="24"/>
                <w:szCs w:val="24"/>
              </w:rPr>
            </w:pPr>
            <w:r w:rsidRPr="007136C2">
              <w:rPr>
                <w:sz w:val="24"/>
                <w:szCs w:val="24"/>
              </w:rPr>
              <w:t>84</w:t>
            </w:r>
          </w:p>
        </w:tc>
        <w:tc>
          <w:tcPr>
            <w:tcW w:w="709" w:type="dxa"/>
            <w:tcBorders>
              <w:top w:val="single" w:sz="4" w:space="0" w:color="auto"/>
              <w:left w:val="nil"/>
              <w:bottom w:val="single" w:sz="12" w:space="0" w:color="auto"/>
              <w:right w:val="single" w:sz="4" w:space="0" w:color="auto"/>
            </w:tcBorders>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8</w:t>
            </w:r>
          </w:p>
        </w:tc>
        <w:tc>
          <w:tcPr>
            <w:tcW w:w="737" w:type="dxa"/>
            <w:tcBorders>
              <w:top w:val="single" w:sz="4" w:space="0" w:color="auto"/>
              <w:left w:val="single" w:sz="4" w:space="0" w:color="auto"/>
              <w:bottom w:val="single" w:sz="12" w:space="0" w:color="auto"/>
              <w:right w:val="single" w:sz="4" w:space="0" w:color="auto"/>
            </w:tcBorders>
            <w:vAlign w:val="center"/>
          </w:tcPr>
          <w:p w:rsidR="00D725BA" w:rsidRPr="007136C2" w:rsidRDefault="001941E2" w:rsidP="00F43B07">
            <w:pPr>
              <w:tabs>
                <w:tab w:val="left" w:pos="9638"/>
              </w:tabs>
              <w:ind w:firstLine="0"/>
              <w:jc w:val="center"/>
              <w:rPr>
                <w:rFonts w:eastAsia="Times New Roman"/>
                <w:sz w:val="24"/>
                <w:szCs w:val="24"/>
                <w:lang w:eastAsia="ru-RU"/>
              </w:rPr>
            </w:pPr>
            <w:r>
              <w:rPr>
                <w:sz w:val="24"/>
                <w:szCs w:val="24"/>
              </w:rPr>
              <w:t xml:space="preserve"> </w:t>
            </w:r>
          </w:p>
        </w:tc>
        <w:tc>
          <w:tcPr>
            <w:tcW w:w="834" w:type="dxa"/>
            <w:gridSpan w:val="2"/>
            <w:tcBorders>
              <w:top w:val="single" w:sz="4" w:space="0" w:color="auto"/>
              <w:left w:val="single" w:sz="4" w:space="0" w:color="auto"/>
              <w:bottom w:val="single" w:sz="12" w:space="0" w:color="auto"/>
              <w:right w:val="single" w:sz="4" w:space="0" w:color="auto"/>
            </w:tcBorders>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50</w:t>
            </w:r>
          </w:p>
        </w:tc>
        <w:tc>
          <w:tcPr>
            <w:tcW w:w="729" w:type="dxa"/>
            <w:gridSpan w:val="2"/>
            <w:tcBorders>
              <w:top w:val="nil"/>
              <w:left w:val="single" w:sz="4" w:space="0" w:color="auto"/>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401</w:t>
            </w:r>
          </w:p>
        </w:tc>
        <w:tc>
          <w:tcPr>
            <w:tcW w:w="1067" w:type="dxa"/>
            <w:gridSpan w:val="2"/>
            <w:tcBorders>
              <w:top w:val="nil"/>
              <w:left w:val="nil"/>
              <w:bottom w:val="single" w:sz="12" w:space="0" w:color="auto"/>
              <w:right w:val="single" w:sz="12"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50,13</w:t>
            </w:r>
          </w:p>
        </w:tc>
      </w:tr>
      <w:tr w:rsidR="000C2D27" w:rsidRPr="007136C2" w:rsidTr="004673A2">
        <w:trPr>
          <w:trHeight w:val="217"/>
          <w:jc w:val="center"/>
        </w:trPr>
        <w:tc>
          <w:tcPr>
            <w:tcW w:w="651" w:type="dxa"/>
            <w:vMerge w:val="restart"/>
            <w:tcBorders>
              <w:top w:val="single" w:sz="12" w:space="0" w:color="auto"/>
              <w:left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4</w:t>
            </w:r>
          </w:p>
        </w:tc>
        <w:tc>
          <w:tcPr>
            <w:tcW w:w="1584" w:type="dxa"/>
            <w:vMerge w:val="restart"/>
            <w:tcBorders>
              <w:top w:val="single" w:sz="12" w:space="0" w:color="auto"/>
              <w:left w:val="nil"/>
              <w:right w:val="single" w:sz="4" w:space="0" w:color="auto"/>
            </w:tcBorders>
            <w:shd w:val="clear" w:color="auto" w:fill="auto"/>
            <w:noWrap/>
            <w:vAlign w:val="center"/>
          </w:tcPr>
          <w:p w:rsidR="00D725BA" w:rsidRPr="007136C2" w:rsidRDefault="00333DC5" w:rsidP="00F43B07">
            <w:pPr>
              <w:tabs>
                <w:tab w:val="left" w:pos="1318"/>
                <w:tab w:val="left" w:pos="9638"/>
              </w:tabs>
              <w:ind w:right="39" w:firstLine="0"/>
              <w:rPr>
                <w:rFonts w:eastAsia="Times New Roman"/>
                <w:sz w:val="24"/>
                <w:szCs w:val="24"/>
                <w:lang w:eastAsia="ru-RU"/>
              </w:rPr>
            </w:pPr>
            <w:r w:rsidRPr="007136C2">
              <w:rPr>
                <w:rFonts w:eastAsia="Times New Roman"/>
                <w:sz w:val="24"/>
                <w:szCs w:val="24"/>
                <w:lang w:eastAsia="ru-RU"/>
              </w:rPr>
              <w:t>Водный</w:t>
            </w:r>
          </w:p>
        </w:tc>
        <w:tc>
          <w:tcPr>
            <w:tcW w:w="708"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16</w:t>
            </w:r>
          </w:p>
        </w:tc>
        <w:tc>
          <w:tcPr>
            <w:tcW w:w="709"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16</w:t>
            </w:r>
          </w:p>
        </w:tc>
        <w:tc>
          <w:tcPr>
            <w:tcW w:w="709"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22</w:t>
            </w:r>
          </w:p>
        </w:tc>
        <w:tc>
          <w:tcPr>
            <w:tcW w:w="709"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24</w:t>
            </w:r>
          </w:p>
        </w:tc>
        <w:tc>
          <w:tcPr>
            <w:tcW w:w="708"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12</w:t>
            </w:r>
          </w:p>
        </w:tc>
        <w:tc>
          <w:tcPr>
            <w:tcW w:w="709" w:type="dxa"/>
            <w:tcBorders>
              <w:top w:val="single" w:sz="12" w:space="0" w:color="auto"/>
              <w:left w:val="nil"/>
              <w:bottom w:val="single" w:sz="4" w:space="0" w:color="auto"/>
              <w:right w:val="single" w:sz="4" w:space="0" w:color="auto"/>
            </w:tcBorders>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6</w:t>
            </w:r>
          </w:p>
        </w:tc>
        <w:tc>
          <w:tcPr>
            <w:tcW w:w="737" w:type="dxa"/>
            <w:tcBorders>
              <w:top w:val="single" w:sz="12" w:space="0" w:color="auto"/>
              <w:left w:val="single" w:sz="4" w:space="0" w:color="auto"/>
              <w:bottom w:val="single" w:sz="4" w:space="0" w:color="auto"/>
              <w:right w:val="single" w:sz="4" w:space="0" w:color="auto"/>
            </w:tcBorders>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8</w:t>
            </w:r>
          </w:p>
        </w:tc>
        <w:tc>
          <w:tcPr>
            <w:tcW w:w="834" w:type="dxa"/>
            <w:gridSpan w:val="2"/>
            <w:tcBorders>
              <w:top w:val="single" w:sz="12" w:space="0" w:color="auto"/>
              <w:left w:val="single" w:sz="4" w:space="0" w:color="auto"/>
              <w:bottom w:val="single" w:sz="4" w:space="0" w:color="auto"/>
              <w:right w:val="single" w:sz="4" w:space="0" w:color="auto"/>
            </w:tcBorders>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7</w:t>
            </w:r>
          </w:p>
        </w:tc>
        <w:tc>
          <w:tcPr>
            <w:tcW w:w="729" w:type="dxa"/>
            <w:gridSpan w:val="2"/>
            <w:tcBorders>
              <w:top w:val="single" w:sz="12" w:space="0" w:color="auto"/>
              <w:left w:val="single" w:sz="4" w:space="0" w:color="auto"/>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111</w:t>
            </w:r>
          </w:p>
        </w:tc>
        <w:tc>
          <w:tcPr>
            <w:tcW w:w="1067" w:type="dxa"/>
            <w:gridSpan w:val="2"/>
            <w:tcBorders>
              <w:top w:val="single" w:sz="12" w:space="0" w:color="auto"/>
              <w:left w:val="nil"/>
              <w:bottom w:val="single" w:sz="4" w:space="0" w:color="auto"/>
              <w:right w:val="single" w:sz="12"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13,88</w:t>
            </w:r>
          </w:p>
        </w:tc>
      </w:tr>
      <w:tr w:rsidR="000C2D27" w:rsidRPr="007136C2" w:rsidTr="004673A2">
        <w:trPr>
          <w:trHeight w:val="217"/>
          <w:jc w:val="center"/>
        </w:trPr>
        <w:tc>
          <w:tcPr>
            <w:tcW w:w="651" w:type="dxa"/>
            <w:vMerge/>
            <w:tcBorders>
              <w:left w:val="single" w:sz="12" w:space="0" w:color="auto"/>
              <w:bottom w:val="single" w:sz="12" w:space="0" w:color="auto"/>
              <w:right w:val="single" w:sz="4" w:space="0" w:color="auto"/>
            </w:tcBorders>
            <w:shd w:val="clear" w:color="auto" w:fill="auto"/>
            <w:noWrap/>
            <w:vAlign w:val="center"/>
          </w:tcPr>
          <w:p w:rsidR="00D725BA" w:rsidRPr="007136C2" w:rsidRDefault="00D725BA" w:rsidP="00F43B07">
            <w:pPr>
              <w:tabs>
                <w:tab w:val="left" w:pos="9638"/>
              </w:tabs>
              <w:ind w:firstLine="0"/>
              <w:jc w:val="center"/>
              <w:rPr>
                <w:rFonts w:eastAsia="Times New Roman"/>
                <w:sz w:val="24"/>
                <w:szCs w:val="24"/>
                <w:lang w:eastAsia="ru-RU"/>
              </w:rPr>
            </w:pPr>
          </w:p>
        </w:tc>
        <w:tc>
          <w:tcPr>
            <w:tcW w:w="1584" w:type="dxa"/>
            <w:vMerge/>
            <w:tcBorders>
              <w:left w:val="nil"/>
              <w:bottom w:val="single" w:sz="12" w:space="0" w:color="auto"/>
              <w:right w:val="single" w:sz="4" w:space="0" w:color="auto"/>
            </w:tcBorders>
            <w:shd w:val="clear" w:color="auto" w:fill="auto"/>
            <w:noWrap/>
            <w:vAlign w:val="center"/>
          </w:tcPr>
          <w:p w:rsidR="00D725BA" w:rsidRPr="007136C2" w:rsidRDefault="00D725BA" w:rsidP="00F43B07">
            <w:pPr>
              <w:tabs>
                <w:tab w:val="left" w:pos="1318"/>
                <w:tab w:val="left" w:pos="9638"/>
              </w:tabs>
              <w:ind w:right="39" w:firstLine="0"/>
              <w:rPr>
                <w:rFonts w:eastAsia="Times New Roman"/>
                <w:sz w:val="24"/>
                <w:szCs w:val="24"/>
                <w:lang w:eastAsia="ru-RU"/>
              </w:rPr>
            </w:pPr>
          </w:p>
        </w:tc>
        <w:tc>
          <w:tcPr>
            <w:tcW w:w="708" w:type="dxa"/>
            <w:tcBorders>
              <w:top w:val="nil"/>
              <w:left w:val="nil"/>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sz w:val="24"/>
                <w:szCs w:val="24"/>
              </w:rPr>
            </w:pPr>
            <w:r w:rsidRPr="007136C2">
              <w:rPr>
                <w:sz w:val="24"/>
                <w:szCs w:val="24"/>
              </w:rPr>
              <w:t>159</w:t>
            </w:r>
          </w:p>
        </w:tc>
        <w:tc>
          <w:tcPr>
            <w:tcW w:w="709" w:type="dxa"/>
            <w:tcBorders>
              <w:top w:val="nil"/>
              <w:left w:val="nil"/>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sz w:val="24"/>
                <w:szCs w:val="24"/>
              </w:rPr>
            </w:pPr>
            <w:r w:rsidRPr="007136C2">
              <w:rPr>
                <w:sz w:val="24"/>
                <w:szCs w:val="24"/>
              </w:rPr>
              <w:t>168</w:t>
            </w:r>
          </w:p>
        </w:tc>
        <w:tc>
          <w:tcPr>
            <w:tcW w:w="709" w:type="dxa"/>
            <w:tcBorders>
              <w:top w:val="nil"/>
              <w:left w:val="nil"/>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sz w:val="24"/>
                <w:szCs w:val="24"/>
              </w:rPr>
            </w:pPr>
            <w:r w:rsidRPr="007136C2">
              <w:rPr>
                <w:sz w:val="24"/>
                <w:szCs w:val="24"/>
              </w:rPr>
              <w:t>191</w:t>
            </w:r>
          </w:p>
        </w:tc>
        <w:tc>
          <w:tcPr>
            <w:tcW w:w="709" w:type="dxa"/>
            <w:tcBorders>
              <w:top w:val="nil"/>
              <w:left w:val="nil"/>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sz w:val="24"/>
                <w:szCs w:val="24"/>
              </w:rPr>
            </w:pPr>
            <w:r w:rsidRPr="007136C2">
              <w:rPr>
                <w:sz w:val="24"/>
                <w:szCs w:val="24"/>
              </w:rPr>
              <w:t>280</w:t>
            </w:r>
          </w:p>
        </w:tc>
        <w:tc>
          <w:tcPr>
            <w:tcW w:w="708" w:type="dxa"/>
            <w:tcBorders>
              <w:top w:val="nil"/>
              <w:left w:val="nil"/>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sz w:val="24"/>
                <w:szCs w:val="24"/>
              </w:rPr>
            </w:pPr>
            <w:r w:rsidRPr="007136C2">
              <w:rPr>
                <w:sz w:val="24"/>
                <w:szCs w:val="24"/>
              </w:rPr>
              <w:t>98</w:t>
            </w:r>
          </w:p>
        </w:tc>
        <w:tc>
          <w:tcPr>
            <w:tcW w:w="709" w:type="dxa"/>
            <w:tcBorders>
              <w:top w:val="single" w:sz="4" w:space="0" w:color="auto"/>
              <w:left w:val="nil"/>
              <w:bottom w:val="single" w:sz="12" w:space="0" w:color="auto"/>
              <w:right w:val="single" w:sz="4" w:space="0" w:color="auto"/>
            </w:tcBorders>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67</w:t>
            </w:r>
          </w:p>
        </w:tc>
        <w:tc>
          <w:tcPr>
            <w:tcW w:w="737" w:type="dxa"/>
            <w:tcBorders>
              <w:top w:val="single" w:sz="4" w:space="0" w:color="auto"/>
              <w:left w:val="single" w:sz="4" w:space="0" w:color="auto"/>
              <w:bottom w:val="single" w:sz="12" w:space="0" w:color="auto"/>
              <w:right w:val="single" w:sz="4" w:space="0" w:color="auto"/>
            </w:tcBorders>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102</w:t>
            </w:r>
          </w:p>
        </w:tc>
        <w:tc>
          <w:tcPr>
            <w:tcW w:w="834" w:type="dxa"/>
            <w:gridSpan w:val="2"/>
            <w:tcBorders>
              <w:top w:val="single" w:sz="4" w:space="0" w:color="auto"/>
              <w:left w:val="single" w:sz="4" w:space="0" w:color="auto"/>
              <w:bottom w:val="single" w:sz="12" w:space="0" w:color="auto"/>
              <w:right w:val="single" w:sz="4" w:space="0" w:color="auto"/>
            </w:tcBorders>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90</w:t>
            </w:r>
          </w:p>
        </w:tc>
        <w:tc>
          <w:tcPr>
            <w:tcW w:w="729" w:type="dxa"/>
            <w:gridSpan w:val="2"/>
            <w:tcBorders>
              <w:top w:val="nil"/>
              <w:left w:val="single" w:sz="4" w:space="0" w:color="auto"/>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1155</w:t>
            </w:r>
          </w:p>
        </w:tc>
        <w:tc>
          <w:tcPr>
            <w:tcW w:w="1067" w:type="dxa"/>
            <w:gridSpan w:val="2"/>
            <w:tcBorders>
              <w:top w:val="nil"/>
              <w:left w:val="nil"/>
              <w:bottom w:val="single" w:sz="12" w:space="0" w:color="auto"/>
              <w:right w:val="single" w:sz="12"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144,38</w:t>
            </w:r>
          </w:p>
        </w:tc>
      </w:tr>
      <w:tr w:rsidR="000C2D27" w:rsidRPr="007136C2" w:rsidTr="004673A2">
        <w:trPr>
          <w:trHeight w:val="217"/>
          <w:jc w:val="center"/>
        </w:trPr>
        <w:tc>
          <w:tcPr>
            <w:tcW w:w="651" w:type="dxa"/>
            <w:vMerge w:val="restart"/>
            <w:tcBorders>
              <w:top w:val="single" w:sz="12" w:space="0" w:color="auto"/>
              <w:left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5</w:t>
            </w:r>
          </w:p>
        </w:tc>
        <w:tc>
          <w:tcPr>
            <w:tcW w:w="1584" w:type="dxa"/>
            <w:vMerge w:val="restart"/>
            <w:tcBorders>
              <w:top w:val="single" w:sz="12" w:space="0" w:color="auto"/>
              <w:left w:val="nil"/>
              <w:right w:val="single" w:sz="4" w:space="0" w:color="auto"/>
            </w:tcBorders>
            <w:shd w:val="clear" w:color="auto" w:fill="auto"/>
            <w:noWrap/>
            <w:vAlign w:val="center"/>
          </w:tcPr>
          <w:p w:rsidR="00D725BA" w:rsidRPr="007136C2" w:rsidRDefault="00333DC5" w:rsidP="00F43B07">
            <w:pPr>
              <w:tabs>
                <w:tab w:val="left" w:pos="1318"/>
                <w:tab w:val="left" w:pos="9638"/>
              </w:tabs>
              <w:ind w:right="39" w:firstLine="0"/>
              <w:rPr>
                <w:rFonts w:eastAsia="Times New Roman"/>
                <w:sz w:val="24"/>
                <w:szCs w:val="24"/>
                <w:lang w:eastAsia="ru-RU"/>
              </w:rPr>
            </w:pPr>
            <w:r w:rsidRPr="007136C2">
              <w:rPr>
                <w:rFonts w:eastAsia="Times New Roman"/>
                <w:sz w:val="24"/>
                <w:szCs w:val="24"/>
                <w:lang w:eastAsia="ru-RU"/>
              </w:rPr>
              <w:t>Автомото</w:t>
            </w:r>
          </w:p>
        </w:tc>
        <w:tc>
          <w:tcPr>
            <w:tcW w:w="708"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D725BA" w:rsidP="00F43B07">
            <w:pPr>
              <w:tabs>
                <w:tab w:val="left" w:pos="9638"/>
              </w:tabs>
              <w:ind w:firstLine="0"/>
              <w:jc w:val="center"/>
              <w:rPr>
                <w:rFonts w:eastAsia="Times New Roman"/>
                <w:sz w:val="24"/>
                <w:szCs w:val="24"/>
                <w:lang w:eastAsia="ru-RU"/>
              </w:rPr>
            </w:pPr>
          </w:p>
        </w:tc>
        <w:tc>
          <w:tcPr>
            <w:tcW w:w="709"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D725BA" w:rsidP="00F43B07">
            <w:pPr>
              <w:tabs>
                <w:tab w:val="left" w:pos="9638"/>
              </w:tabs>
              <w:ind w:firstLine="0"/>
              <w:jc w:val="center"/>
              <w:rPr>
                <w:rFonts w:eastAsia="Times New Roman"/>
                <w:sz w:val="24"/>
                <w:szCs w:val="24"/>
                <w:lang w:eastAsia="ru-RU"/>
              </w:rPr>
            </w:pPr>
          </w:p>
        </w:tc>
        <w:tc>
          <w:tcPr>
            <w:tcW w:w="709"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1</w:t>
            </w:r>
          </w:p>
        </w:tc>
        <w:tc>
          <w:tcPr>
            <w:tcW w:w="709"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D725BA" w:rsidP="00F43B07">
            <w:pPr>
              <w:tabs>
                <w:tab w:val="left" w:pos="9638"/>
              </w:tabs>
              <w:ind w:firstLine="0"/>
              <w:jc w:val="center"/>
              <w:rPr>
                <w:rFonts w:eastAsia="Times New Roman"/>
                <w:sz w:val="24"/>
                <w:szCs w:val="24"/>
                <w:lang w:eastAsia="ru-RU"/>
              </w:rPr>
            </w:pPr>
          </w:p>
        </w:tc>
        <w:tc>
          <w:tcPr>
            <w:tcW w:w="708"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D725BA" w:rsidP="00F43B07">
            <w:pPr>
              <w:tabs>
                <w:tab w:val="left" w:pos="9638"/>
              </w:tabs>
              <w:ind w:firstLine="0"/>
              <w:jc w:val="center"/>
              <w:rPr>
                <w:rFonts w:eastAsia="Times New Roman"/>
                <w:sz w:val="24"/>
                <w:szCs w:val="24"/>
                <w:lang w:eastAsia="ru-RU"/>
              </w:rPr>
            </w:pPr>
          </w:p>
        </w:tc>
        <w:tc>
          <w:tcPr>
            <w:tcW w:w="709" w:type="dxa"/>
            <w:tcBorders>
              <w:top w:val="single" w:sz="12" w:space="0" w:color="auto"/>
              <w:left w:val="nil"/>
              <w:bottom w:val="single" w:sz="4" w:space="0" w:color="auto"/>
              <w:right w:val="single" w:sz="4" w:space="0" w:color="auto"/>
            </w:tcBorders>
            <w:vAlign w:val="center"/>
          </w:tcPr>
          <w:p w:rsidR="00D725BA" w:rsidRPr="007136C2" w:rsidRDefault="00D725BA" w:rsidP="00F43B07">
            <w:pPr>
              <w:tabs>
                <w:tab w:val="left" w:pos="9638"/>
              </w:tabs>
              <w:ind w:firstLine="0"/>
              <w:jc w:val="center"/>
              <w:rPr>
                <w:rFonts w:eastAsia="Times New Roman"/>
                <w:sz w:val="24"/>
                <w:szCs w:val="24"/>
                <w:lang w:eastAsia="ru-RU"/>
              </w:rPr>
            </w:pPr>
          </w:p>
        </w:tc>
        <w:tc>
          <w:tcPr>
            <w:tcW w:w="737" w:type="dxa"/>
            <w:tcBorders>
              <w:top w:val="single" w:sz="12" w:space="0" w:color="auto"/>
              <w:left w:val="single" w:sz="4" w:space="0" w:color="auto"/>
              <w:bottom w:val="single" w:sz="4" w:space="0" w:color="auto"/>
              <w:right w:val="single" w:sz="4" w:space="0" w:color="auto"/>
            </w:tcBorders>
            <w:vAlign w:val="center"/>
          </w:tcPr>
          <w:p w:rsidR="00D725BA" w:rsidRPr="007136C2" w:rsidRDefault="001941E2" w:rsidP="00F43B07">
            <w:pPr>
              <w:tabs>
                <w:tab w:val="left" w:pos="9638"/>
              </w:tabs>
              <w:ind w:firstLine="0"/>
              <w:jc w:val="center"/>
              <w:rPr>
                <w:rFonts w:eastAsia="Times New Roman"/>
                <w:sz w:val="24"/>
                <w:szCs w:val="24"/>
                <w:lang w:eastAsia="ru-RU"/>
              </w:rPr>
            </w:pPr>
            <w:r>
              <w:rPr>
                <w:rFonts w:eastAsia="Times New Roman"/>
                <w:sz w:val="24"/>
                <w:szCs w:val="24"/>
                <w:lang w:eastAsia="ru-RU"/>
              </w:rPr>
              <w:t xml:space="preserve"> </w:t>
            </w:r>
          </w:p>
        </w:tc>
        <w:tc>
          <w:tcPr>
            <w:tcW w:w="834" w:type="dxa"/>
            <w:gridSpan w:val="2"/>
            <w:tcBorders>
              <w:top w:val="single" w:sz="12" w:space="0" w:color="auto"/>
              <w:left w:val="single" w:sz="4" w:space="0" w:color="auto"/>
              <w:bottom w:val="single" w:sz="4" w:space="0" w:color="auto"/>
              <w:right w:val="single" w:sz="4" w:space="0" w:color="auto"/>
            </w:tcBorders>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4</w:t>
            </w:r>
          </w:p>
        </w:tc>
        <w:tc>
          <w:tcPr>
            <w:tcW w:w="729" w:type="dxa"/>
            <w:gridSpan w:val="2"/>
            <w:tcBorders>
              <w:top w:val="single" w:sz="12" w:space="0" w:color="auto"/>
              <w:left w:val="single" w:sz="4" w:space="0" w:color="auto"/>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5</w:t>
            </w:r>
          </w:p>
        </w:tc>
        <w:tc>
          <w:tcPr>
            <w:tcW w:w="1067" w:type="dxa"/>
            <w:gridSpan w:val="2"/>
            <w:tcBorders>
              <w:top w:val="single" w:sz="12" w:space="0" w:color="auto"/>
              <w:left w:val="nil"/>
              <w:bottom w:val="single" w:sz="4" w:space="0" w:color="auto"/>
              <w:right w:val="single" w:sz="12"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0,63</w:t>
            </w:r>
          </w:p>
        </w:tc>
      </w:tr>
      <w:tr w:rsidR="000C2D27" w:rsidRPr="007136C2" w:rsidTr="004673A2">
        <w:trPr>
          <w:trHeight w:val="217"/>
          <w:jc w:val="center"/>
        </w:trPr>
        <w:tc>
          <w:tcPr>
            <w:tcW w:w="651" w:type="dxa"/>
            <w:vMerge/>
            <w:tcBorders>
              <w:left w:val="single" w:sz="12" w:space="0" w:color="auto"/>
              <w:bottom w:val="single" w:sz="12" w:space="0" w:color="auto"/>
              <w:right w:val="single" w:sz="4" w:space="0" w:color="auto"/>
            </w:tcBorders>
            <w:shd w:val="clear" w:color="auto" w:fill="auto"/>
            <w:noWrap/>
            <w:vAlign w:val="center"/>
          </w:tcPr>
          <w:p w:rsidR="00D725BA" w:rsidRPr="007136C2" w:rsidRDefault="00D725BA" w:rsidP="00F43B07">
            <w:pPr>
              <w:tabs>
                <w:tab w:val="left" w:pos="9638"/>
              </w:tabs>
              <w:ind w:firstLine="0"/>
              <w:jc w:val="center"/>
              <w:rPr>
                <w:rFonts w:eastAsia="Times New Roman"/>
                <w:sz w:val="24"/>
                <w:szCs w:val="24"/>
                <w:lang w:eastAsia="ru-RU"/>
              </w:rPr>
            </w:pPr>
          </w:p>
        </w:tc>
        <w:tc>
          <w:tcPr>
            <w:tcW w:w="1584" w:type="dxa"/>
            <w:vMerge/>
            <w:tcBorders>
              <w:left w:val="nil"/>
              <w:bottom w:val="single" w:sz="12" w:space="0" w:color="auto"/>
              <w:right w:val="single" w:sz="4" w:space="0" w:color="auto"/>
            </w:tcBorders>
            <w:shd w:val="clear" w:color="auto" w:fill="auto"/>
            <w:noWrap/>
            <w:vAlign w:val="center"/>
          </w:tcPr>
          <w:p w:rsidR="00D725BA" w:rsidRPr="007136C2" w:rsidRDefault="00D725BA" w:rsidP="00F43B07">
            <w:pPr>
              <w:tabs>
                <w:tab w:val="left" w:pos="1318"/>
                <w:tab w:val="left" w:pos="9638"/>
              </w:tabs>
              <w:ind w:right="39" w:firstLine="0"/>
              <w:rPr>
                <w:rFonts w:eastAsia="Times New Roman"/>
                <w:sz w:val="24"/>
                <w:szCs w:val="24"/>
                <w:lang w:eastAsia="ru-RU"/>
              </w:rPr>
            </w:pPr>
          </w:p>
        </w:tc>
        <w:tc>
          <w:tcPr>
            <w:tcW w:w="708" w:type="dxa"/>
            <w:tcBorders>
              <w:top w:val="nil"/>
              <w:left w:val="nil"/>
              <w:bottom w:val="single" w:sz="12" w:space="0" w:color="auto"/>
              <w:right w:val="single" w:sz="4" w:space="0" w:color="auto"/>
            </w:tcBorders>
            <w:shd w:val="clear" w:color="auto" w:fill="auto"/>
            <w:noWrap/>
            <w:vAlign w:val="center"/>
          </w:tcPr>
          <w:p w:rsidR="00D725BA" w:rsidRPr="007136C2" w:rsidRDefault="00D725BA" w:rsidP="00F43B07">
            <w:pPr>
              <w:tabs>
                <w:tab w:val="left" w:pos="9638"/>
              </w:tabs>
              <w:ind w:firstLine="0"/>
              <w:jc w:val="center"/>
              <w:rPr>
                <w:rFonts w:eastAsia="Times New Roman"/>
                <w:sz w:val="24"/>
                <w:szCs w:val="24"/>
                <w:lang w:eastAsia="ru-RU"/>
              </w:rPr>
            </w:pPr>
          </w:p>
        </w:tc>
        <w:tc>
          <w:tcPr>
            <w:tcW w:w="709" w:type="dxa"/>
            <w:tcBorders>
              <w:top w:val="nil"/>
              <w:left w:val="nil"/>
              <w:bottom w:val="single" w:sz="12" w:space="0" w:color="auto"/>
              <w:right w:val="single" w:sz="4" w:space="0" w:color="auto"/>
            </w:tcBorders>
            <w:shd w:val="clear" w:color="auto" w:fill="auto"/>
            <w:noWrap/>
            <w:vAlign w:val="center"/>
          </w:tcPr>
          <w:p w:rsidR="00D725BA" w:rsidRPr="007136C2" w:rsidRDefault="00D725BA" w:rsidP="00F43B07">
            <w:pPr>
              <w:tabs>
                <w:tab w:val="left" w:pos="9638"/>
              </w:tabs>
              <w:ind w:firstLine="0"/>
              <w:jc w:val="center"/>
              <w:rPr>
                <w:rFonts w:eastAsia="Times New Roman"/>
                <w:sz w:val="24"/>
                <w:szCs w:val="24"/>
                <w:lang w:eastAsia="ru-RU"/>
              </w:rPr>
            </w:pPr>
          </w:p>
        </w:tc>
        <w:tc>
          <w:tcPr>
            <w:tcW w:w="709" w:type="dxa"/>
            <w:tcBorders>
              <w:top w:val="nil"/>
              <w:left w:val="nil"/>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sz w:val="24"/>
                <w:szCs w:val="24"/>
              </w:rPr>
            </w:pPr>
            <w:r w:rsidRPr="007136C2">
              <w:rPr>
                <w:sz w:val="24"/>
                <w:szCs w:val="24"/>
              </w:rPr>
              <w:t>2</w:t>
            </w:r>
          </w:p>
        </w:tc>
        <w:tc>
          <w:tcPr>
            <w:tcW w:w="709" w:type="dxa"/>
            <w:tcBorders>
              <w:top w:val="nil"/>
              <w:left w:val="nil"/>
              <w:bottom w:val="single" w:sz="12" w:space="0" w:color="auto"/>
              <w:right w:val="single" w:sz="4" w:space="0" w:color="auto"/>
            </w:tcBorders>
            <w:shd w:val="clear" w:color="auto" w:fill="auto"/>
            <w:noWrap/>
            <w:vAlign w:val="center"/>
          </w:tcPr>
          <w:p w:rsidR="00D725BA" w:rsidRPr="007136C2" w:rsidRDefault="00D725BA" w:rsidP="00F43B07">
            <w:pPr>
              <w:tabs>
                <w:tab w:val="left" w:pos="9638"/>
              </w:tabs>
              <w:ind w:firstLine="0"/>
              <w:jc w:val="center"/>
              <w:rPr>
                <w:rFonts w:eastAsia="Times New Roman"/>
                <w:sz w:val="24"/>
                <w:szCs w:val="24"/>
                <w:lang w:eastAsia="ru-RU"/>
              </w:rPr>
            </w:pPr>
          </w:p>
        </w:tc>
        <w:tc>
          <w:tcPr>
            <w:tcW w:w="708" w:type="dxa"/>
            <w:tcBorders>
              <w:top w:val="nil"/>
              <w:left w:val="nil"/>
              <w:bottom w:val="single" w:sz="12" w:space="0" w:color="auto"/>
              <w:right w:val="single" w:sz="4" w:space="0" w:color="auto"/>
            </w:tcBorders>
            <w:shd w:val="clear" w:color="auto" w:fill="auto"/>
            <w:noWrap/>
            <w:vAlign w:val="center"/>
          </w:tcPr>
          <w:p w:rsidR="00D725BA" w:rsidRPr="007136C2" w:rsidRDefault="00D725BA" w:rsidP="00F43B07">
            <w:pPr>
              <w:tabs>
                <w:tab w:val="left" w:pos="9638"/>
              </w:tabs>
              <w:ind w:firstLine="0"/>
              <w:jc w:val="center"/>
              <w:rPr>
                <w:rFonts w:eastAsia="Times New Roman"/>
                <w:sz w:val="24"/>
                <w:szCs w:val="24"/>
                <w:lang w:eastAsia="ru-RU"/>
              </w:rPr>
            </w:pPr>
          </w:p>
        </w:tc>
        <w:tc>
          <w:tcPr>
            <w:tcW w:w="709" w:type="dxa"/>
            <w:tcBorders>
              <w:top w:val="single" w:sz="4" w:space="0" w:color="auto"/>
              <w:left w:val="nil"/>
              <w:bottom w:val="single" w:sz="12" w:space="0" w:color="auto"/>
              <w:right w:val="single" w:sz="4" w:space="0" w:color="auto"/>
            </w:tcBorders>
            <w:vAlign w:val="center"/>
          </w:tcPr>
          <w:p w:rsidR="00D725BA" w:rsidRPr="007136C2" w:rsidRDefault="001941E2" w:rsidP="00F43B07">
            <w:pPr>
              <w:tabs>
                <w:tab w:val="left" w:pos="9638"/>
              </w:tabs>
              <w:ind w:firstLine="0"/>
              <w:jc w:val="center"/>
              <w:rPr>
                <w:rFonts w:eastAsia="Times New Roman"/>
                <w:sz w:val="24"/>
                <w:szCs w:val="24"/>
                <w:lang w:eastAsia="ru-RU"/>
              </w:rPr>
            </w:pPr>
            <w:r>
              <w:rPr>
                <w:sz w:val="24"/>
                <w:szCs w:val="24"/>
              </w:rPr>
              <w:t xml:space="preserve"> </w:t>
            </w:r>
          </w:p>
        </w:tc>
        <w:tc>
          <w:tcPr>
            <w:tcW w:w="737" w:type="dxa"/>
            <w:tcBorders>
              <w:top w:val="single" w:sz="4" w:space="0" w:color="auto"/>
              <w:left w:val="single" w:sz="4" w:space="0" w:color="auto"/>
              <w:bottom w:val="single" w:sz="12" w:space="0" w:color="auto"/>
              <w:right w:val="single" w:sz="4" w:space="0" w:color="auto"/>
            </w:tcBorders>
            <w:vAlign w:val="center"/>
          </w:tcPr>
          <w:p w:rsidR="00D725BA" w:rsidRPr="007136C2" w:rsidRDefault="001941E2" w:rsidP="00F43B07">
            <w:pPr>
              <w:tabs>
                <w:tab w:val="left" w:pos="9638"/>
              </w:tabs>
              <w:ind w:firstLine="0"/>
              <w:jc w:val="center"/>
              <w:rPr>
                <w:rFonts w:eastAsia="Times New Roman"/>
                <w:sz w:val="24"/>
                <w:szCs w:val="24"/>
                <w:lang w:eastAsia="ru-RU"/>
              </w:rPr>
            </w:pPr>
            <w:r>
              <w:rPr>
                <w:sz w:val="24"/>
                <w:szCs w:val="24"/>
              </w:rPr>
              <w:t xml:space="preserve"> </w:t>
            </w:r>
          </w:p>
        </w:tc>
        <w:tc>
          <w:tcPr>
            <w:tcW w:w="834" w:type="dxa"/>
            <w:gridSpan w:val="2"/>
            <w:tcBorders>
              <w:top w:val="single" w:sz="4" w:space="0" w:color="auto"/>
              <w:left w:val="single" w:sz="4" w:space="0" w:color="auto"/>
              <w:bottom w:val="single" w:sz="12" w:space="0" w:color="auto"/>
              <w:right w:val="single" w:sz="4" w:space="0" w:color="auto"/>
            </w:tcBorders>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23</w:t>
            </w:r>
          </w:p>
        </w:tc>
        <w:tc>
          <w:tcPr>
            <w:tcW w:w="729" w:type="dxa"/>
            <w:gridSpan w:val="2"/>
            <w:tcBorders>
              <w:top w:val="nil"/>
              <w:left w:val="single" w:sz="4" w:space="0" w:color="auto"/>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25</w:t>
            </w:r>
          </w:p>
        </w:tc>
        <w:tc>
          <w:tcPr>
            <w:tcW w:w="1067" w:type="dxa"/>
            <w:gridSpan w:val="2"/>
            <w:tcBorders>
              <w:top w:val="nil"/>
              <w:left w:val="nil"/>
              <w:bottom w:val="single" w:sz="12" w:space="0" w:color="auto"/>
              <w:right w:val="single" w:sz="12"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3,13</w:t>
            </w:r>
          </w:p>
        </w:tc>
      </w:tr>
      <w:tr w:rsidR="000C2D27" w:rsidRPr="007136C2" w:rsidTr="004673A2">
        <w:trPr>
          <w:trHeight w:val="217"/>
          <w:jc w:val="center"/>
        </w:trPr>
        <w:tc>
          <w:tcPr>
            <w:tcW w:w="651" w:type="dxa"/>
            <w:vMerge w:val="restart"/>
            <w:tcBorders>
              <w:top w:val="single" w:sz="12" w:space="0" w:color="auto"/>
              <w:left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6</w:t>
            </w:r>
          </w:p>
        </w:tc>
        <w:tc>
          <w:tcPr>
            <w:tcW w:w="1584" w:type="dxa"/>
            <w:vMerge w:val="restart"/>
            <w:tcBorders>
              <w:top w:val="single" w:sz="12" w:space="0" w:color="auto"/>
              <w:left w:val="nil"/>
              <w:right w:val="single" w:sz="4" w:space="0" w:color="auto"/>
            </w:tcBorders>
            <w:shd w:val="clear" w:color="auto" w:fill="auto"/>
            <w:noWrap/>
            <w:vAlign w:val="center"/>
          </w:tcPr>
          <w:p w:rsidR="00D725BA" w:rsidRPr="007136C2" w:rsidRDefault="00333DC5" w:rsidP="00F43B07">
            <w:pPr>
              <w:tabs>
                <w:tab w:val="left" w:pos="1318"/>
                <w:tab w:val="left" w:pos="9638"/>
              </w:tabs>
              <w:ind w:right="39" w:firstLine="0"/>
              <w:rPr>
                <w:rFonts w:eastAsia="Times New Roman"/>
                <w:sz w:val="24"/>
                <w:szCs w:val="24"/>
                <w:lang w:eastAsia="ru-RU"/>
              </w:rPr>
            </w:pPr>
            <w:r w:rsidRPr="007136C2">
              <w:rPr>
                <w:rFonts w:eastAsia="Times New Roman"/>
                <w:sz w:val="24"/>
                <w:szCs w:val="24"/>
                <w:lang w:eastAsia="ru-RU"/>
              </w:rPr>
              <w:t>Велосипедный</w:t>
            </w:r>
          </w:p>
        </w:tc>
        <w:tc>
          <w:tcPr>
            <w:tcW w:w="708"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2</w:t>
            </w:r>
          </w:p>
        </w:tc>
        <w:tc>
          <w:tcPr>
            <w:tcW w:w="709"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8</w:t>
            </w:r>
          </w:p>
        </w:tc>
        <w:tc>
          <w:tcPr>
            <w:tcW w:w="709"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2</w:t>
            </w:r>
          </w:p>
        </w:tc>
        <w:tc>
          <w:tcPr>
            <w:tcW w:w="709"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1</w:t>
            </w:r>
          </w:p>
        </w:tc>
        <w:tc>
          <w:tcPr>
            <w:tcW w:w="708"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5</w:t>
            </w:r>
          </w:p>
        </w:tc>
        <w:tc>
          <w:tcPr>
            <w:tcW w:w="709" w:type="dxa"/>
            <w:tcBorders>
              <w:top w:val="single" w:sz="12" w:space="0" w:color="auto"/>
              <w:left w:val="nil"/>
              <w:bottom w:val="single" w:sz="4" w:space="0" w:color="auto"/>
              <w:right w:val="single" w:sz="4" w:space="0" w:color="auto"/>
            </w:tcBorders>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8</w:t>
            </w:r>
          </w:p>
        </w:tc>
        <w:tc>
          <w:tcPr>
            <w:tcW w:w="737" w:type="dxa"/>
            <w:tcBorders>
              <w:top w:val="single" w:sz="12" w:space="0" w:color="auto"/>
              <w:left w:val="single" w:sz="4" w:space="0" w:color="auto"/>
              <w:bottom w:val="single" w:sz="4" w:space="0" w:color="auto"/>
              <w:right w:val="single" w:sz="4" w:space="0" w:color="auto"/>
            </w:tcBorders>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5</w:t>
            </w:r>
          </w:p>
        </w:tc>
        <w:tc>
          <w:tcPr>
            <w:tcW w:w="834" w:type="dxa"/>
            <w:gridSpan w:val="2"/>
            <w:tcBorders>
              <w:top w:val="single" w:sz="12" w:space="0" w:color="auto"/>
              <w:left w:val="single" w:sz="4" w:space="0" w:color="auto"/>
              <w:bottom w:val="single" w:sz="4" w:space="0" w:color="auto"/>
              <w:right w:val="single" w:sz="4" w:space="0" w:color="auto"/>
            </w:tcBorders>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10</w:t>
            </w:r>
          </w:p>
        </w:tc>
        <w:tc>
          <w:tcPr>
            <w:tcW w:w="729" w:type="dxa"/>
            <w:gridSpan w:val="2"/>
            <w:tcBorders>
              <w:top w:val="single" w:sz="12" w:space="0" w:color="auto"/>
              <w:left w:val="single" w:sz="4" w:space="0" w:color="auto"/>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41</w:t>
            </w:r>
          </w:p>
        </w:tc>
        <w:tc>
          <w:tcPr>
            <w:tcW w:w="1067" w:type="dxa"/>
            <w:gridSpan w:val="2"/>
            <w:tcBorders>
              <w:top w:val="single" w:sz="12" w:space="0" w:color="auto"/>
              <w:left w:val="nil"/>
              <w:bottom w:val="single" w:sz="4" w:space="0" w:color="auto"/>
              <w:right w:val="single" w:sz="12"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5,00</w:t>
            </w:r>
          </w:p>
        </w:tc>
      </w:tr>
      <w:tr w:rsidR="000C2D27" w:rsidRPr="007136C2" w:rsidTr="004673A2">
        <w:trPr>
          <w:trHeight w:val="217"/>
          <w:jc w:val="center"/>
        </w:trPr>
        <w:tc>
          <w:tcPr>
            <w:tcW w:w="651" w:type="dxa"/>
            <w:vMerge/>
            <w:tcBorders>
              <w:left w:val="single" w:sz="12" w:space="0" w:color="auto"/>
              <w:bottom w:val="single" w:sz="12" w:space="0" w:color="auto"/>
              <w:right w:val="single" w:sz="4" w:space="0" w:color="auto"/>
            </w:tcBorders>
            <w:shd w:val="clear" w:color="auto" w:fill="auto"/>
            <w:noWrap/>
            <w:vAlign w:val="center"/>
          </w:tcPr>
          <w:p w:rsidR="00D725BA" w:rsidRPr="007136C2" w:rsidRDefault="00D725BA" w:rsidP="00F43B07">
            <w:pPr>
              <w:tabs>
                <w:tab w:val="left" w:pos="9638"/>
              </w:tabs>
              <w:ind w:firstLine="0"/>
              <w:jc w:val="center"/>
              <w:rPr>
                <w:rFonts w:eastAsia="Times New Roman"/>
                <w:sz w:val="24"/>
                <w:szCs w:val="24"/>
                <w:lang w:eastAsia="ru-RU"/>
              </w:rPr>
            </w:pPr>
          </w:p>
        </w:tc>
        <w:tc>
          <w:tcPr>
            <w:tcW w:w="1584" w:type="dxa"/>
            <w:vMerge/>
            <w:tcBorders>
              <w:left w:val="nil"/>
              <w:bottom w:val="single" w:sz="12" w:space="0" w:color="auto"/>
              <w:right w:val="single" w:sz="4" w:space="0" w:color="auto"/>
            </w:tcBorders>
            <w:shd w:val="clear" w:color="auto" w:fill="auto"/>
            <w:noWrap/>
            <w:vAlign w:val="center"/>
          </w:tcPr>
          <w:p w:rsidR="00D725BA" w:rsidRPr="007136C2" w:rsidRDefault="00D725BA" w:rsidP="00F43B07">
            <w:pPr>
              <w:tabs>
                <w:tab w:val="left" w:pos="1318"/>
                <w:tab w:val="left" w:pos="9638"/>
              </w:tabs>
              <w:ind w:right="39" w:firstLine="0"/>
              <w:rPr>
                <w:rFonts w:eastAsia="Times New Roman"/>
                <w:sz w:val="24"/>
                <w:szCs w:val="24"/>
                <w:lang w:eastAsia="ru-RU"/>
              </w:rPr>
            </w:pPr>
          </w:p>
        </w:tc>
        <w:tc>
          <w:tcPr>
            <w:tcW w:w="708" w:type="dxa"/>
            <w:tcBorders>
              <w:top w:val="nil"/>
              <w:left w:val="nil"/>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sz w:val="24"/>
                <w:szCs w:val="24"/>
              </w:rPr>
            </w:pPr>
            <w:r w:rsidRPr="007136C2">
              <w:rPr>
                <w:sz w:val="24"/>
                <w:szCs w:val="24"/>
              </w:rPr>
              <w:t>7</w:t>
            </w:r>
          </w:p>
        </w:tc>
        <w:tc>
          <w:tcPr>
            <w:tcW w:w="709" w:type="dxa"/>
            <w:tcBorders>
              <w:top w:val="nil"/>
              <w:left w:val="nil"/>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sz w:val="24"/>
                <w:szCs w:val="24"/>
              </w:rPr>
            </w:pPr>
            <w:r w:rsidRPr="007136C2">
              <w:rPr>
                <w:sz w:val="24"/>
                <w:szCs w:val="24"/>
              </w:rPr>
              <w:t>46</w:t>
            </w:r>
          </w:p>
        </w:tc>
        <w:tc>
          <w:tcPr>
            <w:tcW w:w="709" w:type="dxa"/>
            <w:tcBorders>
              <w:top w:val="nil"/>
              <w:left w:val="nil"/>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sz w:val="24"/>
                <w:szCs w:val="24"/>
              </w:rPr>
            </w:pPr>
            <w:r w:rsidRPr="007136C2">
              <w:rPr>
                <w:sz w:val="24"/>
                <w:szCs w:val="24"/>
              </w:rPr>
              <w:t>7</w:t>
            </w:r>
          </w:p>
        </w:tc>
        <w:tc>
          <w:tcPr>
            <w:tcW w:w="709" w:type="dxa"/>
            <w:tcBorders>
              <w:top w:val="nil"/>
              <w:left w:val="nil"/>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sz w:val="24"/>
                <w:szCs w:val="24"/>
              </w:rPr>
            </w:pPr>
            <w:r w:rsidRPr="007136C2">
              <w:rPr>
                <w:sz w:val="24"/>
                <w:szCs w:val="24"/>
              </w:rPr>
              <w:t>2</w:t>
            </w:r>
          </w:p>
        </w:tc>
        <w:tc>
          <w:tcPr>
            <w:tcW w:w="708" w:type="dxa"/>
            <w:tcBorders>
              <w:top w:val="nil"/>
              <w:left w:val="nil"/>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sz w:val="24"/>
                <w:szCs w:val="24"/>
              </w:rPr>
            </w:pPr>
            <w:r w:rsidRPr="007136C2">
              <w:rPr>
                <w:sz w:val="24"/>
                <w:szCs w:val="24"/>
              </w:rPr>
              <w:t>26</w:t>
            </w:r>
          </w:p>
        </w:tc>
        <w:tc>
          <w:tcPr>
            <w:tcW w:w="709" w:type="dxa"/>
            <w:tcBorders>
              <w:top w:val="single" w:sz="4" w:space="0" w:color="auto"/>
              <w:left w:val="nil"/>
              <w:bottom w:val="single" w:sz="12" w:space="0" w:color="auto"/>
              <w:right w:val="single" w:sz="4" w:space="0" w:color="auto"/>
            </w:tcBorders>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35</w:t>
            </w:r>
          </w:p>
        </w:tc>
        <w:tc>
          <w:tcPr>
            <w:tcW w:w="737" w:type="dxa"/>
            <w:tcBorders>
              <w:top w:val="single" w:sz="4" w:space="0" w:color="auto"/>
              <w:left w:val="single" w:sz="4" w:space="0" w:color="auto"/>
              <w:bottom w:val="single" w:sz="12" w:space="0" w:color="auto"/>
              <w:right w:val="single" w:sz="4" w:space="0" w:color="auto"/>
            </w:tcBorders>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34</w:t>
            </w:r>
          </w:p>
        </w:tc>
        <w:tc>
          <w:tcPr>
            <w:tcW w:w="834" w:type="dxa"/>
            <w:gridSpan w:val="2"/>
            <w:tcBorders>
              <w:top w:val="single" w:sz="4" w:space="0" w:color="auto"/>
              <w:left w:val="single" w:sz="4" w:space="0" w:color="auto"/>
              <w:bottom w:val="single" w:sz="12" w:space="0" w:color="auto"/>
              <w:right w:val="single" w:sz="4" w:space="0" w:color="auto"/>
            </w:tcBorders>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50</w:t>
            </w:r>
          </w:p>
        </w:tc>
        <w:tc>
          <w:tcPr>
            <w:tcW w:w="729" w:type="dxa"/>
            <w:gridSpan w:val="2"/>
            <w:tcBorders>
              <w:top w:val="nil"/>
              <w:left w:val="single" w:sz="4" w:space="0" w:color="auto"/>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207</w:t>
            </w:r>
          </w:p>
        </w:tc>
        <w:tc>
          <w:tcPr>
            <w:tcW w:w="1067" w:type="dxa"/>
            <w:gridSpan w:val="2"/>
            <w:tcBorders>
              <w:top w:val="nil"/>
              <w:left w:val="nil"/>
              <w:bottom w:val="single" w:sz="12" w:space="0" w:color="auto"/>
              <w:right w:val="single" w:sz="12"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25,88</w:t>
            </w:r>
          </w:p>
        </w:tc>
      </w:tr>
      <w:tr w:rsidR="000C2D27" w:rsidRPr="007136C2" w:rsidTr="004673A2">
        <w:trPr>
          <w:trHeight w:val="217"/>
          <w:jc w:val="center"/>
        </w:trPr>
        <w:tc>
          <w:tcPr>
            <w:tcW w:w="651" w:type="dxa"/>
            <w:vMerge w:val="restart"/>
            <w:tcBorders>
              <w:top w:val="single" w:sz="12" w:space="0" w:color="auto"/>
              <w:left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7</w:t>
            </w:r>
          </w:p>
        </w:tc>
        <w:tc>
          <w:tcPr>
            <w:tcW w:w="1584" w:type="dxa"/>
            <w:vMerge w:val="restart"/>
            <w:tcBorders>
              <w:top w:val="single" w:sz="12" w:space="0" w:color="auto"/>
              <w:left w:val="nil"/>
              <w:right w:val="single" w:sz="4" w:space="0" w:color="auto"/>
            </w:tcBorders>
            <w:shd w:val="clear" w:color="auto" w:fill="auto"/>
            <w:noWrap/>
            <w:vAlign w:val="center"/>
          </w:tcPr>
          <w:p w:rsidR="00D725BA" w:rsidRPr="007136C2" w:rsidRDefault="00333DC5" w:rsidP="00F43B07">
            <w:pPr>
              <w:tabs>
                <w:tab w:val="left" w:pos="1318"/>
                <w:tab w:val="left" w:pos="9638"/>
              </w:tabs>
              <w:ind w:right="39" w:firstLine="0"/>
              <w:rPr>
                <w:rFonts w:eastAsia="Times New Roman"/>
                <w:sz w:val="24"/>
                <w:szCs w:val="24"/>
                <w:lang w:eastAsia="ru-RU"/>
              </w:rPr>
            </w:pPr>
            <w:r w:rsidRPr="007136C2">
              <w:rPr>
                <w:rFonts w:eastAsia="Times New Roman"/>
                <w:sz w:val="24"/>
                <w:szCs w:val="24"/>
                <w:lang w:eastAsia="ru-RU"/>
              </w:rPr>
              <w:t>Спелео</w:t>
            </w:r>
          </w:p>
        </w:tc>
        <w:tc>
          <w:tcPr>
            <w:tcW w:w="708"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1</w:t>
            </w:r>
          </w:p>
        </w:tc>
        <w:tc>
          <w:tcPr>
            <w:tcW w:w="709"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9</w:t>
            </w:r>
          </w:p>
        </w:tc>
        <w:tc>
          <w:tcPr>
            <w:tcW w:w="709"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1</w:t>
            </w:r>
          </w:p>
        </w:tc>
        <w:tc>
          <w:tcPr>
            <w:tcW w:w="709"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D725BA" w:rsidP="00F43B07">
            <w:pPr>
              <w:tabs>
                <w:tab w:val="left" w:pos="9638"/>
              </w:tabs>
              <w:ind w:firstLine="0"/>
              <w:jc w:val="center"/>
              <w:rPr>
                <w:rFonts w:eastAsia="Times New Roman"/>
                <w:sz w:val="24"/>
                <w:szCs w:val="24"/>
                <w:lang w:eastAsia="ru-RU"/>
              </w:rPr>
            </w:pPr>
          </w:p>
        </w:tc>
        <w:tc>
          <w:tcPr>
            <w:tcW w:w="708"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D725BA" w:rsidP="00F43B07">
            <w:pPr>
              <w:tabs>
                <w:tab w:val="left" w:pos="9638"/>
              </w:tabs>
              <w:ind w:firstLine="0"/>
              <w:jc w:val="center"/>
              <w:rPr>
                <w:rFonts w:eastAsia="Times New Roman"/>
                <w:sz w:val="24"/>
                <w:szCs w:val="24"/>
                <w:lang w:eastAsia="ru-RU"/>
              </w:rPr>
            </w:pPr>
          </w:p>
        </w:tc>
        <w:tc>
          <w:tcPr>
            <w:tcW w:w="709" w:type="dxa"/>
            <w:tcBorders>
              <w:top w:val="single" w:sz="12" w:space="0" w:color="auto"/>
              <w:left w:val="nil"/>
              <w:bottom w:val="single" w:sz="4" w:space="0" w:color="auto"/>
              <w:right w:val="single" w:sz="4" w:space="0" w:color="auto"/>
            </w:tcBorders>
            <w:vAlign w:val="center"/>
          </w:tcPr>
          <w:p w:rsidR="00D725BA" w:rsidRPr="007136C2" w:rsidRDefault="001941E2" w:rsidP="00F43B07">
            <w:pPr>
              <w:tabs>
                <w:tab w:val="left" w:pos="9638"/>
              </w:tabs>
              <w:ind w:firstLine="0"/>
              <w:jc w:val="center"/>
              <w:rPr>
                <w:rFonts w:eastAsia="Times New Roman"/>
                <w:sz w:val="24"/>
                <w:szCs w:val="24"/>
                <w:lang w:eastAsia="ru-RU"/>
              </w:rPr>
            </w:pPr>
            <w:r>
              <w:rPr>
                <w:rFonts w:eastAsia="Times New Roman"/>
                <w:sz w:val="24"/>
                <w:szCs w:val="24"/>
                <w:lang w:eastAsia="ru-RU"/>
              </w:rPr>
              <w:t xml:space="preserve"> </w:t>
            </w:r>
          </w:p>
        </w:tc>
        <w:tc>
          <w:tcPr>
            <w:tcW w:w="737" w:type="dxa"/>
            <w:tcBorders>
              <w:top w:val="single" w:sz="12" w:space="0" w:color="auto"/>
              <w:left w:val="single" w:sz="4" w:space="0" w:color="auto"/>
              <w:bottom w:val="single" w:sz="4" w:space="0" w:color="auto"/>
              <w:right w:val="single" w:sz="4" w:space="0" w:color="auto"/>
            </w:tcBorders>
            <w:vAlign w:val="center"/>
          </w:tcPr>
          <w:p w:rsidR="00D725BA" w:rsidRPr="007136C2" w:rsidRDefault="001941E2" w:rsidP="00F43B07">
            <w:pPr>
              <w:tabs>
                <w:tab w:val="left" w:pos="9638"/>
              </w:tabs>
              <w:ind w:firstLine="0"/>
              <w:jc w:val="center"/>
              <w:rPr>
                <w:rFonts w:eastAsia="Times New Roman"/>
                <w:sz w:val="24"/>
                <w:szCs w:val="24"/>
                <w:lang w:eastAsia="ru-RU"/>
              </w:rPr>
            </w:pPr>
            <w:r>
              <w:rPr>
                <w:rFonts w:eastAsia="Times New Roman"/>
                <w:sz w:val="24"/>
                <w:szCs w:val="24"/>
                <w:lang w:eastAsia="ru-RU"/>
              </w:rPr>
              <w:t xml:space="preserve"> </w:t>
            </w:r>
          </w:p>
        </w:tc>
        <w:tc>
          <w:tcPr>
            <w:tcW w:w="834" w:type="dxa"/>
            <w:gridSpan w:val="2"/>
            <w:tcBorders>
              <w:top w:val="single" w:sz="12" w:space="0" w:color="auto"/>
              <w:left w:val="single" w:sz="4" w:space="0" w:color="auto"/>
              <w:bottom w:val="single" w:sz="4" w:space="0" w:color="auto"/>
              <w:right w:val="single" w:sz="4" w:space="0" w:color="auto"/>
            </w:tcBorders>
            <w:vAlign w:val="center"/>
          </w:tcPr>
          <w:p w:rsidR="00D725BA" w:rsidRPr="007136C2" w:rsidRDefault="001941E2" w:rsidP="00F43B07">
            <w:pPr>
              <w:tabs>
                <w:tab w:val="left" w:pos="9638"/>
              </w:tabs>
              <w:ind w:firstLine="0"/>
              <w:jc w:val="center"/>
              <w:rPr>
                <w:rFonts w:eastAsia="Times New Roman"/>
                <w:sz w:val="24"/>
                <w:szCs w:val="24"/>
                <w:lang w:eastAsia="ru-RU"/>
              </w:rPr>
            </w:pPr>
            <w:r>
              <w:rPr>
                <w:rFonts w:eastAsia="Times New Roman"/>
                <w:sz w:val="24"/>
                <w:szCs w:val="24"/>
                <w:lang w:eastAsia="ru-RU"/>
              </w:rPr>
              <w:t xml:space="preserve"> </w:t>
            </w:r>
          </w:p>
        </w:tc>
        <w:tc>
          <w:tcPr>
            <w:tcW w:w="729" w:type="dxa"/>
            <w:gridSpan w:val="2"/>
            <w:tcBorders>
              <w:top w:val="single" w:sz="12" w:space="0" w:color="auto"/>
              <w:left w:val="single" w:sz="4" w:space="0" w:color="auto"/>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11</w:t>
            </w:r>
          </w:p>
        </w:tc>
        <w:tc>
          <w:tcPr>
            <w:tcW w:w="1067" w:type="dxa"/>
            <w:gridSpan w:val="2"/>
            <w:tcBorders>
              <w:top w:val="single" w:sz="12" w:space="0" w:color="auto"/>
              <w:left w:val="nil"/>
              <w:bottom w:val="single" w:sz="4" w:space="0" w:color="auto"/>
              <w:right w:val="single" w:sz="12"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1,38</w:t>
            </w:r>
          </w:p>
        </w:tc>
      </w:tr>
      <w:tr w:rsidR="000C2D27" w:rsidRPr="007136C2" w:rsidTr="004673A2">
        <w:trPr>
          <w:trHeight w:val="217"/>
          <w:jc w:val="center"/>
        </w:trPr>
        <w:tc>
          <w:tcPr>
            <w:tcW w:w="651" w:type="dxa"/>
            <w:vMerge/>
            <w:tcBorders>
              <w:left w:val="single" w:sz="12" w:space="0" w:color="auto"/>
              <w:bottom w:val="single" w:sz="12" w:space="0" w:color="auto"/>
              <w:right w:val="single" w:sz="4" w:space="0" w:color="auto"/>
            </w:tcBorders>
            <w:shd w:val="clear" w:color="auto" w:fill="auto"/>
            <w:noWrap/>
            <w:vAlign w:val="center"/>
          </w:tcPr>
          <w:p w:rsidR="00D725BA" w:rsidRPr="007136C2" w:rsidRDefault="00D725BA" w:rsidP="00F43B07">
            <w:pPr>
              <w:tabs>
                <w:tab w:val="left" w:pos="9638"/>
              </w:tabs>
              <w:ind w:firstLine="0"/>
              <w:jc w:val="center"/>
              <w:rPr>
                <w:rFonts w:eastAsia="Times New Roman"/>
                <w:sz w:val="24"/>
                <w:szCs w:val="24"/>
                <w:lang w:eastAsia="ru-RU"/>
              </w:rPr>
            </w:pPr>
          </w:p>
        </w:tc>
        <w:tc>
          <w:tcPr>
            <w:tcW w:w="1584" w:type="dxa"/>
            <w:vMerge/>
            <w:tcBorders>
              <w:left w:val="nil"/>
              <w:bottom w:val="single" w:sz="12" w:space="0" w:color="auto"/>
              <w:right w:val="single" w:sz="4" w:space="0" w:color="auto"/>
            </w:tcBorders>
            <w:shd w:val="clear" w:color="auto" w:fill="auto"/>
            <w:noWrap/>
            <w:vAlign w:val="center"/>
          </w:tcPr>
          <w:p w:rsidR="00D725BA" w:rsidRPr="007136C2" w:rsidRDefault="00D725BA" w:rsidP="00F43B07">
            <w:pPr>
              <w:tabs>
                <w:tab w:val="left" w:pos="1318"/>
                <w:tab w:val="left" w:pos="9638"/>
              </w:tabs>
              <w:ind w:right="39" w:firstLine="0"/>
              <w:rPr>
                <w:rFonts w:eastAsia="Times New Roman"/>
                <w:sz w:val="24"/>
                <w:szCs w:val="24"/>
                <w:lang w:eastAsia="ru-RU"/>
              </w:rPr>
            </w:pPr>
          </w:p>
        </w:tc>
        <w:tc>
          <w:tcPr>
            <w:tcW w:w="708" w:type="dxa"/>
            <w:tcBorders>
              <w:top w:val="nil"/>
              <w:left w:val="nil"/>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sz w:val="24"/>
                <w:szCs w:val="24"/>
              </w:rPr>
            </w:pPr>
            <w:r w:rsidRPr="007136C2">
              <w:rPr>
                <w:sz w:val="24"/>
                <w:szCs w:val="24"/>
              </w:rPr>
              <w:t>12</w:t>
            </w:r>
          </w:p>
        </w:tc>
        <w:tc>
          <w:tcPr>
            <w:tcW w:w="709" w:type="dxa"/>
            <w:tcBorders>
              <w:top w:val="nil"/>
              <w:left w:val="nil"/>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sz w:val="24"/>
                <w:szCs w:val="24"/>
              </w:rPr>
            </w:pPr>
            <w:r w:rsidRPr="007136C2">
              <w:rPr>
                <w:sz w:val="24"/>
                <w:szCs w:val="24"/>
              </w:rPr>
              <w:t>65</w:t>
            </w:r>
          </w:p>
        </w:tc>
        <w:tc>
          <w:tcPr>
            <w:tcW w:w="709" w:type="dxa"/>
            <w:tcBorders>
              <w:top w:val="nil"/>
              <w:left w:val="nil"/>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sz w:val="24"/>
                <w:szCs w:val="24"/>
              </w:rPr>
            </w:pPr>
            <w:r w:rsidRPr="007136C2">
              <w:rPr>
                <w:sz w:val="24"/>
                <w:szCs w:val="24"/>
              </w:rPr>
              <w:t>20</w:t>
            </w:r>
          </w:p>
        </w:tc>
        <w:tc>
          <w:tcPr>
            <w:tcW w:w="709" w:type="dxa"/>
            <w:tcBorders>
              <w:top w:val="nil"/>
              <w:left w:val="nil"/>
              <w:bottom w:val="single" w:sz="12" w:space="0" w:color="auto"/>
              <w:right w:val="single" w:sz="4" w:space="0" w:color="auto"/>
            </w:tcBorders>
            <w:shd w:val="clear" w:color="auto" w:fill="auto"/>
            <w:noWrap/>
            <w:vAlign w:val="center"/>
          </w:tcPr>
          <w:p w:rsidR="00D725BA" w:rsidRPr="007136C2" w:rsidRDefault="00D725BA" w:rsidP="00F43B07">
            <w:pPr>
              <w:tabs>
                <w:tab w:val="left" w:pos="9638"/>
              </w:tabs>
              <w:ind w:firstLine="0"/>
              <w:jc w:val="center"/>
              <w:rPr>
                <w:rFonts w:eastAsia="Times New Roman"/>
                <w:sz w:val="24"/>
                <w:szCs w:val="24"/>
                <w:lang w:eastAsia="ru-RU"/>
              </w:rPr>
            </w:pPr>
          </w:p>
        </w:tc>
        <w:tc>
          <w:tcPr>
            <w:tcW w:w="708" w:type="dxa"/>
            <w:tcBorders>
              <w:top w:val="nil"/>
              <w:left w:val="nil"/>
              <w:bottom w:val="single" w:sz="12" w:space="0" w:color="auto"/>
              <w:right w:val="single" w:sz="4" w:space="0" w:color="auto"/>
            </w:tcBorders>
            <w:shd w:val="clear" w:color="auto" w:fill="auto"/>
            <w:noWrap/>
            <w:vAlign w:val="center"/>
          </w:tcPr>
          <w:p w:rsidR="00D725BA" w:rsidRPr="007136C2" w:rsidRDefault="00D725BA" w:rsidP="00F43B07">
            <w:pPr>
              <w:tabs>
                <w:tab w:val="left" w:pos="9638"/>
              </w:tabs>
              <w:ind w:firstLine="0"/>
              <w:jc w:val="center"/>
              <w:rPr>
                <w:rFonts w:eastAsia="Times New Roman"/>
                <w:sz w:val="24"/>
                <w:szCs w:val="24"/>
                <w:lang w:eastAsia="ru-RU"/>
              </w:rPr>
            </w:pPr>
          </w:p>
        </w:tc>
        <w:tc>
          <w:tcPr>
            <w:tcW w:w="709" w:type="dxa"/>
            <w:tcBorders>
              <w:top w:val="single" w:sz="4" w:space="0" w:color="auto"/>
              <w:left w:val="nil"/>
              <w:bottom w:val="single" w:sz="12" w:space="0" w:color="auto"/>
              <w:right w:val="single" w:sz="4" w:space="0" w:color="auto"/>
            </w:tcBorders>
            <w:vAlign w:val="center"/>
          </w:tcPr>
          <w:p w:rsidR="00D725BA" w:rsidRPr="007136C2" w:rsidRDefault="001941E2" w:rsidP="00F43B07">
            <w:pPr>
              <w:tabs>
                <w:tab w:val="left" w:pos="9638"/>
              </w:tabs>
              <w:ind w:firstLine="0"/>
              <w:jc w:val="center"/>
              <w:rPr>
                <w:rFonts w:eastAsia="Times New Roman"/>
                <w:sz w:val="24"/>
                <w:szCs w:val="24"/>
                <w:lang w:eastAsia="ru-RU"/>
              </w:rPr>
            </w:pPr>
            <w:r>
              <w:rPr>
                <w:sz w:val="24"/>
                <w:szCs w:val="24"/>
              </w:rPr>
              <w:t xml:space="preserve"> </w:t>
            </w:r>
          </w:p>
        </w:tc>
        <w:tc>
          <w:tcPr>
            <w:tcW w:w="737" w:type="dxa"/>
            <w:tcBorders>
              <w:top w:val="single" w:sz="4" w:space="0" w:color="auto"/>
              <w:left w:val="single" w:sz="4" w:space="0" w:color="auto"/>
              <w:bottom w:val="single" w:sz="12" w:space="0" w:color="auto"/>
              <w:right w:val="single" w:sz="4" w:space="0" w:color="auto"/>
            </w:tcBorders>
            <w:vAlign w:val="center"/>
          </w:tcPr>
          <w:p w:rsidR="00D725BA" w:rsidRPr="007136C2" w:rsidRDefault="001941E2" w:rsidP="00F43B07">
            <w:pPr>
              <w:tabs>
                <w:tab w:val="left" w:pos="9638"/>
              </w:tabs>
              <w:ind w:firstLine="0"/>
              <w:jc w:val="center"/>
              <w:rPr>
                <w:rFonts w:eastAsia="Times New Roman"/>
                <w:sz w:val="24"/>
                <w:szCs w:val="24"/>
                <w:lang w:eastAsia="ru-RU"/>
              </w:rPr>
            </w:pPr>
            <w:r>
              <w:rPr>
                <w:sz w:val="24"/>
                <w:szCs w:val="24"/>
              </w:rPr>
              <w:t xml:space="preserve"> </w:t>
            </w:r>
          </w:p>
        </w:tc>
        <w:tc>
          <w:tcPr>
            <w:tcW w:w="834" w:type="dxa"/>
            <w:gridSpan w:val="2"/>
            <w:tcBorders>
              <w:top w:val="single" w:sz="4" w:space="0" w:color="auto"/>
              <w:left w:val="single" w:sz="4" w:space="0" w:color="auto"/>
              <w:bottom w:val="single" w:sz="12" w:space="0" w:color="auto"/>
              <w:right w:val="single" w:sz="4" w:space="0" w:color="auto"/>
            </w:tcBorders>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8</w:t>
            </w:r>
          </w:p>
        </w:tc>
        <w:tc>
          <w:tcPr>
            <w:tcW w:w="729" w:type="dxa"/>
            <w:gridSpan w:val="2"/>
            <w:tcBorders>
              <w:top w:val="nil"/>
              <w:left w:val="single" w:sz="4" w:space="0" w:color="auto"/>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105</w:t>
            </w:r>
          </w:p>
        </w:tc>
        <w:tc>
          <w:tcPr>
            <w:tcW w:w="1067" w:type="dxa"/>
            <w:gridSpan w:val="2"/>
            <w:tcBorders>
              <w:top w:val="nil"/>
              <w:left w:val="nil"/>
              <w:bottom w:val="single" w:sz="12" w:space="0" w:color="auto"/>
              <w:right w:val="single" w:sz="12"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13,13</w:t>
            </w:r>
          </w:p>
        </w:tc>
      </w:tr>
      <w:tr w:rsidR="000C2D27" w:rsidRPr="007136C2" w:rsidTr="004673A2">
        <w:trPr>
          <w:trHeight w:val="217"/>
          <w:jc w:val="center"/>
        </w:trPr>
        <w:tc>
          <w:tcPr>
            <w:tcW w:w="651" w:type="dxa"/>
            <w:vMerge w:val="restart"/>
            <w:tcBorders>
              <w:top w:val="single" w:sz="12" w:space="0" w:color="auto"/>
              <w:left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8</w:t>
            </w:r>
          </w:p>
        </w:tc>
        <w:tc>
          <w:tcPr>
            <w:tcW w:w="1584" w:type="dxa"/>
            <w:vMerge w:val="restart"/>
            <w:tcBorders>
              <w:top w:val="single" w:sz="12" w:space="0" w:color="auto"/>
              <w:left w:val="nil"/>
              <w:right w:val="single" w:sz="4" w:space="0" w:color="auto"/>
            </w:tcBorders>
            <w:shd w:val="clear" w:color="auto" w:fill="auto"/>
            <w:noWrap/>
            <w:vAlign w:val="center"/>
          </w:tcPr>
          <w:p w:rsidR="00D725BA" w:rsidRPr="007136C2" w:rsidRDefault="00333DC5" w:rsidP="00F43B07">
            <w:pPr>
              <w:tabs>
                <w:tab w:val="left" w:pos="1318"/>
                <w:tab w:val="left" w:pos="9638"/>
              </w:tabs>
              <w:ind w:right="39" w:firstLine="0"/>
              <w:rPr>
                <w:rFonts w:eastAsia="Times New Roman"/>
                <w:sz w:val="24"/>
                <w:szCs w:val="24"/>
                <w:lang w:eastAsia="ru-RU"/>
              </w:rPr>
            </w:pPr>
            <w:r w:rsidRPr="007136C2">
              <w:rPr>
                <w:rFonts w:eastAsia="Times New Roman"/>
                <w:sz w:val="24"/>
                <w:szCs w:val="24"/>
                <w:lang w:eastAsia="ru-RU"/>
              </w:rPr>
              <w:t>Парусный</w:t>
            </w:r>
          </w:p>
        </w:tc>
        <w:tc>
          <w:tcPr>
            <w:tcW w:w="708"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2</w:t>
            </w:r>
          </w:p>
        </w:tc>
        <w:tc>
          <w:tcPr>
            <w:tcW w:w="709"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7</w:t>
            </w:r>
          </w:p>
        </w:tc>
        <w:tc>
          <w:tcPr>
            <w:tcW w:w="709"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D725BA" w:rsidP="00F43B07">
            <w:pPr>
              <w:tabs>
                <w:tab w:val="left" w:pos="9638"/>
              </w:tabs>
              <w:ind w:firstLine="0"/>
              <w:jc w:val="center"/>
              <w:rPr>
                <w:rFonts w:eastAsia="Times New Roman"/>
                <w:sz w:val="24"/>
                <w:szCs w:val="24"/>
                <w:lang w:eastAsia="ru-RU"/>
              </w:rPr>
            </w:pPr>
          </w:p>
        </w:tc>
        <w:tc>
          <w:tcPr>
            <w:tcW w:w="709"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D725BA" w:rsidP="00F43B07">
            <w:pPr>
              <w:tabs>
                <w:tab w:val="left" w:pos="9638"/>
              </w:tabs>
              <w:ind w:firstLine="0"/>
              <w:jc w:val="center"/>
              <w:rPr>
                <w:rFonts w:eastAsia="Times New Roman"/>
                <w:sz w:val="24"/>
                <w:szCs w:val="24"/>
                <w:lang w:eastAsia="ru-RU"/>
              </w:rPr>
            </w:pPr>
          </w:p>
        </w:tc>
        <w:tc>
          <w:tcPr>
            <w:tcW w:w="708"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D725BA" w:rsidP="00F43B07">
            <w:pPr>
              <w:tabs>
                <w:tab w:val="left" w:pos="9638"/>
              </w:tabs>
              <w:ind w:firstLine="0"/>
              <w:jc w:val="center"/>
              <w:rPr>
                <w:rFonts w:eastAsia="Times New Roman"/>
                <w:sz w:val="24"/>
                <w:szCs w:val="24"/>
                <w:lang w:eastAsia="ru-RU"/>
              </w:rPr>
            </w:pPr>
          </w:p>
        </w:tc>
        <w:tc>
          <w:tcPr>
            <w:tcW w:w="709" w:type="dxa"/>
            <w:tcBorders>
              <w:top w:val="single" w:sz="12" w:space="0" w:color="auto"/>
              <w:left w:val="nil"/>
              <w:bottom w:val="single" w:sz="4" w:space="0" w:color="auto"/>
              <w:right w:val="single" w:sz="4" w:space="0" w:color="auto"/>
            </w:tcBorders>
            <w:vAlign w:val="center"/>
          </w:tcPr>
          <w:p w:rsidR="00D725BA" w:rsidRPr="007136C2" w:rsidRDefault="001941E2" w:rsidP="00F43B07">
            <w:pPr>
              <w:tabs>
                <w:tab w:val="left" w:pos="9638"/>
              </w:tabs>
              <w:ind w:firstLine="0"/>
              <w:jc w:val="center"/>
              <w:rPr>
                <w:rFonts w:eastAsia="Times New Roman"/>
                <w:sz w:val="24"/>
                <w:szCs w:val="24"/>
                <w:lang w:eastAsia="ru-RU"/>
              </w:rPr>
            </w:pPr>
            <w:r>
              <w:rPr>
                <w:rFonts w:eastAsia="Times New Roman"/>
                <w:sz w:val="24"/>
                <w:szCs w:val="24"/>
                <w:lang w:eastAsia="ru-RU"/>
              </w:rPr>
              <w:t xml:space="preserve"> </w:t>
            </w:r>
          </w:p>
        </w:tc>
        <w:tc>
          <w:tcPr>
            <w:tcW w:w="737" w:type="dxa"/>
            <w:tcBorders>
              <w:top w:val="single" w:sz="12" w:space="0" w:color="auto"/>
              <w:left w:val="single" w:sz="4" w:space="0" w:color="auto"/>
              <w:bottom w:val="single" w:sz="4" w:space="0" w:color="auto"/>
              <w:right w:val="single" w:sz="4" w:space="0" w:color="auto"/>
            </w:tcBorders>
            <w:vAlign w:val="center"/>
          </w:tcPr>
          <w:p w:rsidR="00D725BA" w:rsidRPr="007136C2" w:rsidRDefault="001941E2" w:rsidP="00F43B07">
            <w:pPr>
              <w:tabs>
                <w:tab w:val="left" w:pos="9638"/>
              </w:tabs>
              <w:ind w:firstLine="0"/>
              <w:jc w:val="center"/>
              <w:rPr>
                <w:rFonts w:eastAsia="Times New Roman"/>
                <w:sz w:val="24"/>
                <w:szCs w:val="24"/>
                <w:lang w:eastAsia="ru-RU"/>
              </w:rPr>
            </w:pPr>
            <w:r>
              <w:rPr>
                <w:rFonts w:eastAsia="Times New Roman"/>
                <w:sz w:val="24"/>
                <w:szCs w:val="24"/>
                <w:lang w:eastAsia="ru-RU"/>
              </w:rPr>
              <w:t xml:space="preserve"> </w:t>
            </w:r>
          </w:p>
        </w:tc>
        <w:tc>
          <w:tcPr>
            <w:tcW w:w="834" w:type="dxa"/>
            <w:gridSpan w:val="2"/>
            <w:tcBorders>
              <w:top w:val="single" w:sz="12" w:space="0" w:color="auto"/>
              <w:left w:val="single" w:sz="4" w:space="0" w:color="auto"/>
              <w:bottom w:val="single" w:sz="4" w:space="0" w:color="auto"/>
              <w:right w:val="single" w:sz="4" w:space="0" w:color="auto"/>
            </w:tcBorders>
            <w:vAlign w:val="center"/>
          </w:tcPr>
          <w:p w:rsidR="00D725BA" w:rsidRPr="007136C2" w:rsidRDefault="001941E2" w:rsidP="00F43B07">
            <w:pPr>
              <w:tabs>
                <w:tab w:val="left" w:pos="9638"/>
              </w:tabs>
              <w:ind w:firstLine="0"/>
              <w:jc w:val="center"/>
              <w:rPr>
                <w:rFonts w:eastAsia="Times New Roman"/>
                <w:sz w:val="24"/>
                <w:szCs w:val="24"/>
                <w:lang w:eastAsia="ru-RU"/>
              </w:rPr>
            </w:pPr>
            <w:r>
              <w:rPr>
                <w:rFonts w:eastAsia="Times New Roman"/>
                <w:sz w:val="24"/>
                <w:szCs w:val="24"/>
                <w:lang w:eastAsia="ru-RU"/>
              </w:rPr>
              <w:t xml:space="preserve"> </w:t>
            </w:r>
          </w:p>
        </w:tc>
        <w:tc>
          <w:tcPr>
            <w:tcW w:w="729" w:type="dxa"/>
            <w:gridSpan w:val="2"/>
            <w:tcBorders>
              <w:top w:val="single" w:sz="12" w:space="0" w:color="auto"/>
              <w:left w:val="single" w:sz="4" w:space="0" w:color="auto"/>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9</w:t>
            </w:r>
          </w:p>
        </w:tc>
        <w:tc>
          <w:tcPr>
            <w:tcW w:w="1067" w:type="dxa"/>
            <w:gridSpan w:val="2"/>
            <w:tcBorders>
              <w:top w:val="single" w:sz="12" w:space="0" w:color="auto"/>
              <w:left w:val="nil"/>
              <w:bottom w:val="single" w:sz="4" w:space="0" w:color="auto"/>
              <w:right w:val="single" w:sz="12"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1,13</w:t>
            </w:r>
          </w:p>
        </w:tc>
      </w:tr>
      <w:tr w:rsidR="000C2D27" w:rsidRPr="007136C2" w:rsidTr="004673A2">
        <w:trPr>
          <w:trHeight w:val="217"/>
          <w:jc w:val="center"/>
        </w:trPr>
        <w:tc>
          <w:tcPr>
            <w:tcW w:w="651" w:type="dxa"/>
            <w:vMerge/>
            <w:tcBorders>
              <w:left w:val="single" w:sz="12" w:space="0" w:color="auto"/>
              <w:bottom w:val="single" w:sz="12" w:space="0" w:color="auto"/>
              <w:right w:val="single" w:sz="4" w:space="0" w:color="auto"/>
            </w:tcBorders>
            <w:shd w:val="clear" w:color="auto" w:fill="auto"/>
            <w:noWrap/>
            <w:vAlign w:val="center"/>
          </w:tcPr>
          <w:p w:rsidR="00D725BA" w:rsidRPr="007136C2" w:rsidRDefault="00D725BA" w:rsidP="00F43B07">
            <w:pPr>
              <w:tabs>
                <w:tab w:val="left" w:pos="9638"/>
              </w:tabs>
              <w:ind w:firstLine="0"/>
              <w:jc w:val="center"/>
              <w:rPr>
                <w:rFonts w:eastAsia="Times New Roman"/>
                <w:sz w:val="24"/>
                <w:szCs w:val="24"/>
                <w:lang w:eastAsia="ru-RU"/>
              </w:rPr>
            </w:pPr>
          </w:p>
        </w:tc>
        <w:tc>
          <w:tcPr>
            <w:tcW w:w="1584" w:type="dxa"/>
            <w:vMerge/>
            <w:tcBorders>
              <w:left w:val="nil"/>
              <w:bottom w:val="single" w:sz="12" w:space="0" w:color="auto"/>
              <w:right w:val="single" w:sz="4" w:space="0" w:color="auto"/>
            </w:tcBorders>
            <w:shd w:val="clear" w:color="auto" w:fill="auto"/>
            <w:noWrap/>
            <w:vAlign w:val="center"/>
          </w:tcPr>
          <w:p w:rsidR="00D725BA" w:rsidRPr="007136C2" w:rsidRDefault="00D725BA" w:rsidP="00F43B07">
            <w:pPr>
              <w:tabs>
                <w:tab w:val="left" w:pos="1318"/>
                <w:tab w:val="left" w:pos="9638"/>
              </w:tabs>
              <w:ind w:right="39" w:firstLine="0"/>
              <w:rPr>
                <w:rFonts w:eastAsia="Times New Roman"/>
                <w:sz w:val="24"/>
                <w:szCs w:val="24"/>
                <w:lang w:eastAsia="ru-RU"/>
              </w:rPr>
            </w:pPr>
          </w:p>
        </w:tc>
        <w:tc>
          <w:tcPr>
            <w:tcW w:w="708" w:type="dxa"/>
            <w:tcBorders>
              <w:top w:val="nil"/>
              <w:left w:val="nil"/>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sz w:val="24"/>
                <w:szCs w:val="24"/>
              </w:rPr>
            </w:pPr>
            <w:r w:rsidRPr="007136C2">
              <w:rPr>
                <w:sz w:val="24"/>
                <w:szCs w:val="24"/>
              </w:rPr>
              <w:t>26</w:t>
            </w:r>
          </w:p>
        </w:tc>
        <w:tc>
          <w:tcPr>
            <w:tcW w:w="709" w:type="dxa"/>
            <w:tcBorders>
              <w:top w:val="nil"/>
              <w:left w:val="nil"/>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sz w:val="24"/>
                <w:szCs w:val="24"/>
              </w:rPr>
            </w:pPr>
            <w:r w:rsidRPr="007136C2">
              <w:rPr>
                <w:sz w:val="24"/>
                <w:szCs w:val="24"/>
              </w:rPr>
              <w:t>75</w:t>
            </w:r>
          </w:p>
        </w:tc>
        <w:tc>
          <w:tcPr>
            <w:tcW w:w="709" w:type="dxa"/>
            <w:tcBorders>
              <w:top w:val="nil"/>
              <w:left w:val="nil"/>
              <w:bottom w:val="single" w:sz="12" w:space="0" w:color="auto"/>
              <w:right w:val="single" w:sz="4" w:space="0" w:color="auto"/>
            </w:tcBorders>
            <w:shd w:val="clear" w:color="auto" w:fill="auto"/>
            <w:noWrap/>
            <w:vAlign w:val="center"/>
          </w:tcPr>
          <w:p w:rsidR="00D725BA" w:rsidRPr="007136C2" w:rsidRDefault="00D725BA" w:rsidP="00F43B07">
            <w:pPr>
              <w:tabs>
                <w:tab w:val="left" w:pos="9638"/>
              </w:tabs>
              <w:ind w:firstLine="0"/>
              <w:jc w:val="center"/>
              <w:rPr>
                <w:rFonts w:eastAsia="Times New Roman"/>
                <w:sz w:val="24"/>
                <w:szCs w:val="24"/>
                <w:lang w:eastAsia="ru-RU"/>
              </w:rPr>
            </w:pPr>
          </w:p>
        </w:tc>
        <w:tc>
          <w:tcPr>
            <w:tcW w:w="709" w:type="dxa"/>
            <w:tcBorders>
              <w:top w:val="nil"/>
              <w:left w:val="nil"/>
              <w:bottom w:val="single" w:sz="12" w:space="0" w:color="auto"/>
              <w:right w:val="single" w:sz="4" w:space="0" w:color="auto"/>
            </w:tcBorders>
            <w:shd w:val="clear" w:color="auto" w:fill="auto"/>
            <w:noWrap/>
            <w:vAlign w:val="center"/>
          </w:tcPr>
          <w:p w:rsidR="00D725BA" w:rsidRPr="007136C2" w:rsidRDefault="00D725BA" w:rsidP="00F43B07">
            <w:pPr>
              <w:tabs>
                <w:tab w:val="left" w:pos="9638"/>
              </w:tabs>
              <w:ind w:firstLine="0"/>
              <w:jc w:val="center"/>
              <w:rPr>
                <w:rFonts w:eastAsia="Times New Roman"/>
                <w:sz w:val="24"/>
                <w:szCs w:val="24"/>
                <w:lang w:eastAsia="ru-RU"/>
              </w:rPr>
            </w:pPr>
          </w:p>
        </w:tc>
        <w:tc>
          <w:tcPr>
            <w:tcW w:w="708" w:type="dxa"/>
            <w:tcBorders>
              <w:top w:val="nil"/>
              <w:left w:val="nil"/>
              <w:bottom w:val="single" w:sz="12" w:space="0" w:color="auto"/>
              <w:right w:val="single" w:sz="4" w:space="0" w:color="auto"/>
            </w:tcBorders>
            <w:shd w:val="clear" w:color="auto" w:fill="auto"/>
            <w:noWrap/>
            <w:vAlign w:val="center"/>
          </w:tcPr>
          <w:p w:rsidR="00D725BA" w:rsidRPr="007136C2" w:rsidRDefault="00D725BA" w:rsidP="00F43B07">
            <w:pPr>
              <w:tabs>
                <w:tab w:val="left" w:pos="9638"/>
              </w:tabs>
              <w:ind w:firstLine="0"/>
              <w:jc w:val="center"/>
              <w:rPr>
                <w:rFonts w:eastAsia="Times New Roman"/>
                <w:sz w:val="24"/>
                <w:szCs w:val="24"/>
                <w:lang w:eastAsia="ru-RU"/>
              </w:rPr>
            </w:pPr>
          </w:p>
        </w:tc>
        <w:tc>
          <w:tcPr>
            <w:tcW w:w="709" w:type="dxa"/>
            <w:tcBorders>
              <w:top w:val="single" w:sz="4" w:space="0" w:color="auto"/>
              <w:left w:val="nil"/>
              <w:bottom w:val="single" w:sz="12" w:space="0" w:color="auto"/>
              <w:right w:val="single" w:sz="4" w:space="0" w:color="auto"/>
            </w:tcBorders>
            <w:vAlign w:val="center"/>
          </w:tcPr>
          <w:p w:rsidR="00D725BA" w:rsidRPr="007136C2" w:rsidRDefault="001941E2" w:rsidP="00F43B07">
            <w:pPr>
              <w:tabs>
                <w:tab w:val="left" w:pos="9638"/>
              </w:tabs>
              <w:ind w:firstLine="0"/>
              <w:jc w:val="center"/>
              <w:rPr>
                <w:rFonts w:eastAsia="Times New Roman"/>
                <w:sz w:val="24"/>
                <w:szCs w:val="24"/>
                <w:lang w:eastAsia="ru-RU"/>
              </w:rPr>
            </w:pPr>
            <w:r>
              <w:rPr>
                <w:sz w:val="24"/>
                <w:szCs w:val="24"/>
              </w:rPr>
              <w:t xml:space="preserve"> </w:t>
            </w:r>
          </w:p>
        </w:tc>
        <w:tc>
          <w:tcPr>
            <w:tcW w:w="737" w:type="dxa"/>
            <w:tcBorders>
              <w:top w:val="single" w:sz="4" w:space="0" w:color="auto"/>
              <w:left w:val="single" w:sz="4" w:space="0" w:color="auto"/>
              <w:bottom w:val="single" w:sz="12" w:space="0" w:color="auto"/>
              <w:right w:val="single" w:sz="4" w:space="0" w:color="auto"/>
            </w:tcBorders>
            <w:vAlign w:val="center"/>
          </w:tcPr>
          <w:p w:rsidR="00D725BA" w:rsidRPr="007136C2" w:rsidRDefault="001941E2" w:rsidP="00F43B07">
            <w:pPr>
              <w:tabs>
                <w:tab w:val="left" w:pos="9638"/>
              </w:tabs>
              <w:ind w:firstLine="0"/>
              <w:jc w:val="center"/>
              <w:rPr>
                <w:rFonts w:eastAsia="Times New Roman"/>
                <w:sz w:val="24"/>
                <w:szCs w:val="24"/>
                <w:lang w:eastAsia="ru-RU"/>
              </w:rPr>
            </w:pPr>
            <w:r>
              <w:rPr>
                <w:sz w:val="24"/>
                <w:szCs w:val="24"/>
              </w:rPr>
              <w:t xml:space="preserve"> </w:t>
            </w:r>
          </w:p>
        </w:tc>
        <w:tc>
          <w:tcPr>
            <w:tcW w:w="834" w:type="dxa"/>
            <w:gridSpan w:val="2"/>
            <w:tcBorders>
              <w:top w:val="single" w:sz="4" w:space="0" w:color="auto"/>
              <w:left w:val="single" w:sz="4" w:space="0" w:color="auto"/>
              <w:bottom w:val="single" w:sz="12" w:space="0" w:color="auto"/>
              <w:right w:val="single" w:sz="4" w:space="0" w:color="auto"/>
            </w:tcBorders>
            <w:vAlign w:val="center"/>
          </w:tcPr>
          <w:p w:rsidR="00D725BA" w:rsidRPr="007136C2" w:rsidRDefault="001941E2" w:rsidP="00F43B07">
            <w:pPr>
              <w:tabs>
                <w:tab w:val="left" w:pos="9638"/>
              </w:tabs>
              <w:ind w:firstLine="0"/>
              <w:jc w:val="center"/>
              <w:rPr>
                <w:rFonts w:eastAsia="Times New Roman"/>
                <w:sz w:val="24"/>
                <w:szCs w:val="24"/>
                <w:lang w:eastAsia="ru-RU"/>
              </w:rPr>
            </w:pPr>
            <w:r>
              <w:rPr>
                <w:sz w:val="24"/>
                <w:szCs w:val="24"/>
              </w:rPr>
              <w:t xml:space="preserve"> </w:t>
            </w:r>
          </w:p>
        </w:tc>
        <w:tc>
          <w:tcPr>
            <w:tcW w:w="729" w:type="dxa"/>
            <w:gridSpan w:val="2"/>
            <w:tcBorders>
              <w:top w:val="nil"/>
              <w:left w:val="single" w:sz="4" w:space="0" w:color="auto"/>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101</w:t>
            </w:r>
          </w:p>
        </w:tc>
        <w:tc>
          <w:tcPr>
            <w:tcW w:w="1067" w:type="dxa"/>
            <w:gridSpan w:val="2"/>
            <w:tcBorders>
              <w:top w:val="nil"/>
              <w:left w:val="nil"/>
              <w:bottom w:val="single" w:sz="12" w:space="0" w:color="auto"/>
              <w:right w:val="single" w:sz="12"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12,63</w:t>
            </w:r>
          </w:p>
        </w:tc>
      </w:tr>
      <w:tr w:rsidR="000C2D27" w:rsidRPr="007136C2" w:rsidTr="004673A2">
        <w:trPr>
          <w:trHeight w:val="217"/>
          <w:jc w:val="center"/>
        </w:trPr>
        <w:tc>
          <w:tcPr>
            <w:tcW w:w="651" w:type="dxa"/>
            <w:vMerge w:val="restart"/>
            <w:tcBorders>
              <w:top w:val="single" w:sz="12" w:space="0" w:color="auto"/>
              <w:left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9</w:t>
            </w:r>
          </w:p>
        </w:tc>
        <w:tc>
          <w:tcPr>
            <w:tcW w:w="1584" w:type="dxa"/>
            <w:vMerge w:val="restart"/>
            <w:tcBorders>
              <w:top w:val="single" w:sz="12" w:space="0" w:color="auto"/>
              <w:left w:val="nil"/>
              <w:right w:val="single" w:sz="4" w:space="0" w:color="auto"/>
            </w:tcBorders>
            <w:shd w:val="clear" w:color="auto" w:fill="auto"/>
            <w:noWrap/>
            <w:vAlign w:val="center"/>
          </w:tcPr>
          <w:p w:rsidR="00D725BA" w:rsidRPr="007136C2" w:rsidRDefault="00333DC5" w:rsidP="00F43B07">
            <w:pPr>
              <w:tabs>
                <w:tab w:val="left" w:pos="1318"/>
                <w:tab w:val="left" w:pos="9638"/>
              </w:tabs>
              <w:ind w:right="39" w:firstLine="0"/>
              <w:rPr>
                <w:rFonts w:eastAsia="Times New Roman"/>
                <w:sz w:val="24"/>
                <w:szCs w:val="24"/>
                <w:lang w:eastAsia="ru-RU"/>
              </w:rPr>
            </w:pPr>
            <w:r w:rsidRPr="007136C2">
              <w:rPr>
                <w:rFonts w:eastAsia="Times New Roman"/>
                <w:sz w:val="24"/>
                <w:szCs w:val="24"/>
                <w:lang w:eastAsia="ru-RU"/>
              </w:rPr>
              <w:t>Конный</w:t>
            </w:r>
          </w:p>
        </w:tc>
        <w:tc>
          <w:tcPr>
            <w:tcW w:w="708"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1</w:t>
            </w:r>
          </w:p>
        </w:tc>
        <w:tc>
          <w:tcPr>
            <w:tcW w:w="709"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D725BA" w:rsidP="00F43B07">
            <w:pPr>
              <w:tabs>
                <w:tab w:val="left" w:pos="9638"/>
              </w:tabs>
              <w:ind w:firstLine="0"/>
              <w:jc w:val="center"/>
              <w:rPr>
                <w:rFonts w:eastAsia="Times New Roman"/>
                <w:sz w:val="24"/>
                <w:szCs w:val="24"/>
                <w:lang w:eastAsia="ru-RU"/>
              </w:rPr>
            </w:pPr>
          </w:p>
        </w:tc>
        <w:tc>
          <w:tcPr>
            <w:tcW w:w="709"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D725BA" w:rsidP="00F43B07">
            <w:pPr>
              <w:tabs>
                <w:tab w:val="left" w:pos="9638"/>
              </w:tabs>
              <w:ind w:firstLine="0"/>
              <w:jc w:val="center"/>
              <w:rPr>
                <w:rFonts w:eastAsia="Times New Roman"/>
                <w:sz w:val="24"/>
                <w:szCs w:val="24"/>
                <w:lang w:eastAsia="ru-RU"/>
              </w:rPr>
            </w:pPr>
          </w:p>
        </w:tc>
        <w:tc>
          <w:tcPr>
            <w:tcW w:w="709"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D725BA" w:rsidP="00F43B07">
            <w:pPr>
              <w:tabs>
                <w:tab w:val="left" w:pos="9638"/>
              </w:tabs>
              <w:ind w:firstLine="0"/>
              <w:jc w:val="center"/>
              <w:rPr>
                <w:rFonts w:eastAsia="Times New Roman"/>
                <w:sz w:val="24"/>
                <w:szCs w:val="24"/>
                <w:lang w:eastAsia="ru-RU"/>
              </w:rPr>
            </w:pPr>
          </w:p>
        </w:tc>
        <w:tc>
          <w:tcPr>
            <w:tcW w:w="708"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3</w:t>
            </w:r>
          </w:p>
        </w:tc>
        <w:tc>
          <w:tcPr>
            <w:tcW w:w="709" w:type="dxa"/>
            <w:tcBorders>
              <w:top w:val="single" w:sz="12" w:space="0" w:color="auto"/>
              <w:left w:val="nil"/>
              <w:bottom w:val="single" w:sz="4" w:space="0" w:color="auto"/>
              <w:right w:val="single" w:sz="4" w:space="0" w:color="auto"/>
            </w:tcBorders>
            <w:vAlign w:val="center"/>
          </w:tcPr>
          <w:p w:rsidR="00D725BA" w:rsidRPr="007136C2" w:rsidRDefault="001941E2" w:rsidP="00F43B07">
            <w:pPr>
              <w:tabs>
                <w:tab w:val="left" w:pos="9638"/>
              </w:tabs>
              <w:ind w:firstLine="0"/>
              <w:jc w:val="center"/>
              <w:rPr>
                <w:rFonts w:eastAsia="Times New Roman"/>
                <w:sz w:val="24"/>
                <w:szCs w:val="24"/>
                <w:lang w:eastAsia="ru-RU"/>
              </w:rPr>
            </w:pPr>
            <w:r>
              <w:rPr>
                <w:rFonts w:eastAsia="Times New Roman"/>
                <w:sz w:val="24"/>
                <w:szCs w:val="24"/>
                <w:lang w:eastAsia="ru-RU"/>
              </w:rPr>
              <w:t xml:space="preserve"> </w:t>
            </w:r>
          </w:p>
        </w:tc>
        <w:tc>
          <w:tcPr>
            <w:tcW w:w="737" w:type="dxa"/>
            <w:tcBorders>
              <w:top w:val="single" w:sz="12" w:space="0" w:color="auto"/>
              <w:left w:val="single" w:sz="4" w:space="0" w:color="auto"/>
              <w:bottom w:val="single" w:sz="4" w:space="0" w:color="auto"/>
              <w:right w:val="single" w:sz="4" w:space="0" w:color="auto"/>
            </w:tcBorders>
            <w:vAlign w:val="center"/>
          </w:tcPr>
          <w:p w:rsidR="00D725BA" w:rsidRPr="007136C2" w:rsidRDefault="001941E2" w:rsidP="00F43B07">
            <w:pPr>
              <w:tabs>
                <w:tab w:val="left" w:pos="9638"/>
              </w:tabs>
              <w:ind w:firstLine="0"/>
              <w:jc w:val="center"/>
              <w:rPr>
                <w:rFonts w:eastAsia="Times New Roman"/>
                <w:sz w:val="24"/>
                <w:szCs w:val="24"/>
                <w:lang w:eastAsia="ru-RU"/>
              </w:rPr>
            </w:pPr>
            <w:r>
              <w:rPr>
                <w:rFonts w:eastAsia="Times New Roman"/>
                <w:sz w:val="24"/>
                <w:szCs w:val="24"/>
                <w:lang w:eastAsia="ru-RU"/>
              </w:rPr>
              <w:t xml:space="preserve"> </w:t>
            </w:r>
          </w:p>
        </w:tc>
        <w:tc>
          <w:tcPr>
            <w:tcW w:w="834" w:type="dxa"/>
            <w:gridSpan w:val="2"/>
            <w:tcBorders>
              <w:top w:val="single" w:sz="12" w:space="0" w:color="auto"/>
              <w:left w:val="single" w:sz="4" w:space="0" w:color="auto"/>
              <w:bottom w:val="single" w:sz="4" w:space="0" w:color="auto"/>
              <w:right w:val="single" w:sz="4" w:space="0" w:color="auto"/>
            </w:tcBorders>
            <w:vAlign w:val="center"/>
          </w:tcPr>
          <w:p w:rsidR="00D725BA" w:rsidRPr="007136C2" w:rsidRDefault="001941E2" w:rsidP="00F43B07">
            <w:pPr>
              <w:tabs>
                <w:tab w:val="left" w:pos="9638"/>
              </w:tabs>
              <w:ind w:firstLine="0"/>
              <w:jc w:val="center"/>
              <w:rPr>
                <w:rFonts w:eastAsia="Times New Roman"/>
                <w:sz w:val="24"/>
                <w:szCs w:val="24"/>
                <w:lang w:eastAsia="ru-RU"/>
              </w:rPr>
            </w:pPr>
            <w:r>
              <w:rPr>
                <w:rFonts w:eastAsia="Times New Roman"/>
                <w:sz w:val="24"/>
                <w:szCs w:val="24"/>
                <w:lang w:eastAsia="ru-RU"/>
              </w:rPr>
              <w:t xml:space="preserve"> </w:t>
            </w:r>
          </w:p>
        </w:tc>
        <w:tc>
          <w:tcPr>
            <w:tcW w:w="729" w:type="dxa"/>
            <w:gridSpan w:val="2"/>
            <w:tcBorders>
              <w:top w:val="single" w:sz="12" w:space="0" w:color="auto"/>
              <w:left w:val="single" w:sz="4" w:space="0" w:color="auto"/>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4</w:t>
            </w:r>
          </w:p>
        </w:tc>
        <w:tc>
          <w:tcPr>
            <w:tcW w:w="1067" w:type="dxa"/>
            <w:gridSpan w:val="2"/>
            <w:tcBorders>
              <w:top w:val="single" w:sz="12" w:space="0" w:color="auto"/>
              <w:left w:val="nil"/>
              <w:bottom w:val="single" w:sz="4" w:space="0" w:color="auto"/>
              <w:right w:val="single" w:sz="12"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0,50</w:t>
            </w:r>
          </w:p>
        </w:tc>
      </w:tr>
      <w:tr w:rsidR="000C2D27" w:rsidRPr="007136C2" w:rsidTr="004673A2">
        <w:trPr>
          <w:trHeight w:val="217"/>
          <w:jc w:val="center"/>
        </w:trPr>
        <w:tc>
          <w:tcPr>
            <w:tcW w:w="651" w:type="dxa"/>
            <w:vMerge/>
            <w:tcBorders>
              <w:left w:val="single" w:sz="12" w:space="0" w:color="auto"/>
              <w:bottom w:val="single" w:sz="12" w:space="0" w:color="auto"/>
              <w:right w:val="single" w:sz="4" w:space="0" w:color="auto"/>
            </w:tcBorders>
            <w:shd w:val="clear" w:color="auto" w:fill="auto"/>
            <w:noWrap/>
            <w:vAlign w:val="center"/>
          </w:tcPr>
          <w:p w:rsidR="00D725BA" w:rsidRPr="007136C2" w:rsidRDefault="00D725BA" w:rsidP="00F43B07">
            <w:pPr>
              <w:tabs>
                <w:tab w:val="left" w:pos="9638"/>
              </w:tabs>
              <w:ind w:firstLine="0"/>
              <w:jc w:val="center"/>
              <w:rPr>
                <w:rFonts w:eastAsia="Times New Roman"/>
                <w:sz w:val="24"/>
                <w:szCs w:val="24"/>
                <w:lang w:eastAsia="ru-RU"/>
              </w:rPr>
            </w:pPr>
          </w:p>
        </w:tc>
        <w:tc>
          <w:tcPr>
            <w:tcW w:w="1584" w:type="dxa"/>
            <w:vMerge/>
            <w:tcBorders>
              <w:left w:val="nil"/>
              <w:bottom w:val="single" w:sz="12" w:space="0" w:color="auto"/>
              <w:right w:val="single" w:sz="4" w:space="0" w:color="auto"/>
            </w:tcBorders>
            <w:shd w:val="clear" w:color="auto" w:fill="auto"/>
            <w:noWrap/>
            <w:vAlign w:val="center"/>
          </w:tcPr>
          <w:p w:rsidR="00D725BA" w:rsidRPr="007136C2" w:rsidRDefault="00D725BA" w:rsidP="00F43B07">
            <w:pPr>
              <w:tabs>
                <w:tab w:val="left" w:pos="1318"/>
                <w:tab w:val="left" w:pos="9638"/>
              </w:tabs>
              <w:ind w:right="39" w:firstLine="0"/>
              <w:rPr>
                <w:rFonts w:eastAsia="Times New Roman"/>
                <w:sz w:val="24"/>
                <w:szCs w:val="24"/>
                <w:lang w:eastAsia="ru-RU"/>
              </w:rPr>
            </w:pPr>
          </w:p>
        </w:tc>
        <w:tc>
          <w:tcPr>
            <w:tcW w:w="708" w:type="dxa"/>
            <w:tcBorders>
              <w:top w:val="nil"/>
              <w:left w:val="nil"/>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sz w:val="24"/>
                <w:szCs w:val="24"/>
              </w:rPr>
            </w:pPr>
            <w:r w:rsidRPr="007136C2">
              <w:rPr>
                <w:sz w:val="24"/>
                <w:szCs w:val="24"/>
              </w:rPr>
              <w:t>4</w:t>
            </w:r>
          </w:p>
        </w:tc>
        <w:tc>
          <w:tcPr>
            <w:tcW w:w="709" w:type="dxa"/>
            <w:tcBorders>
              <w:top w:val="nil"/>
              <w:left w:val="nil"/>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0</w:t>
            </w:r>
          </w:p>
        </w:tc>
        <w:tc>
          <w:tcPr>
            <w:tcW w:w="709" w:type="dxa"/>
            <w:tcBorders>
              <w:top w:val="nil"/>
              <w:left w:val="nil"/>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0</w:t>
            </w:r>
          </w:p>
        </w:tc>
        <w:tc>
          <w:tcPr>
            <w:tcW w:w="709" w:type="dxa"/>
            <w:tcBorders>
              <w:top w:val="nil"/>
              <w:left w:val="nil"/>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0</w:t>
            </w:r>
          </w:p>
        </w:tc>
        <w:tc>
          <w:tcPr>
            <w:tcW w:w="708" w:type="dxa"/>
            <w:tcBorders>
              <w:top w:val="nil"/>
              <w:left w:val="nil"/>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sz w:val="24"/>
                <w:szCs w:val="24"/>
              </w:rPr>
            </w:pPr>
            <w:r w:rsidRPr="007136C2">
              <w:rPr>
                <w:sz w:val="24"/>
                <w:szCs w:val="24"/>
              </w:rPr>
              <w:t>15</w:t>
            </w:r>
          </w:p>
        </w:tc>
        <w:tc>
          <w:tcPr>
            <w:tcW w:w="709" w:type="dxa"/>
            <w:tcBorders>
              <w:top w:val="single" w:sz="4" w:space="0" w:color="auto"/>
              <w:left w:val="nil"/>
              <w:bottom w:val="single" w:sz="12" w:space="0" w:color="auto"/>
              <w:right w:val="single" w:sz="4" w:space="0" w:color="auto"/>
            </w:tcBorders>
            <w:vAlign w:val="center"/>
          </w:tcPr>
          <w:p w:rsidR="00D725BA" w:rsidRPr="007136C2" w:rsidRDefault="001941E2" w:rsidP="00F43B07">
            <w:pPr>
              <w:tabs>
                <w:tab w:val="left" w:pos="9638"/>
              </w:tabs>
              <w:ind w:firstLine="0"/>
              <w:jc w:val="center"/>
              <w:rPr>
                <w:rFonts w:eastAsia="Times New Roman"/>
                <w:sz w:val="24"/>
                <w:szCs w:val="24"/>
                <w:lang w:eastAsia="ru-RU"/>
              </w:rPr>
            </w:pPr>
            <w:r>
              <w:rPr>
                <w:sz w:val="24"/>
                <w:szCs w:val="24"/>
              </w:rPr>
              <w:t xml:space="preserve"> </w:t>
            </w:r>
          </w:p>
        </w:tc>
        <w:tc>
          <w:tcPr>
            <w:tcW w:w="737" w:type="dxa"/>
            <w:tcBorders>
              <w:top w:val="single" w:sz="4" w:space="0" w:color="auto"/>
              <w:left w:val="single" w:sz="4" w:space="0" w:color="auto"/>
              <w:bottom w:val="single" w:sz="12" w:space="0" w:color="auto"/>
              <w:right w:val="single" w:sz="4" w:space="0" w:color="auto"/>
            </w:tcBorders>
            <w:vAlign w:val="center"/>
          </w:tcPr>
          <w:p w:rsidR="00D725BA" w:rsidRPr="007136C2" w:rsidRDefault="001941E2" w:rsidP="00F43B07">
            <w:pPr>
              <w:tabs>
                <w:tab w:val="left" w:pos="9638"/>
              </w:tabs>
              <w:ind w:firstLine="0"/>
              <w:jc w:val="center"/>
              <w:rPr>
                <w:rFonts w:eastAsia="Times New Roman"/>
                <w:sz w:val="24"/>
                <w:szCs w:val="24"/>
                <w:lang w:eastAsia="ru-RU"/>
              </w:rPr>
            </w:pPr>
            <w:r>
              <w:rPr>
                <w:sz w:val="24"/>
                <w:szCs w:val="24"/>
              </w:rPr>
              <w:t xml:space="preserve"> </w:t>
            </w:r>
          </w:p>
        </w:tc>
        <w:tc>
          <w:tcPr>
            <w:tcW w:w="834" w:type="dxa"/>
            <w:gridSpan w:val="2"/>
            <w:tcBorders>
              <w:top w:val="single" w:sz="4" w:space="0" w:color="auto"/>
              <w:left w:val="single" w:sz="4" w:space="0" w:color="auto"/>
              <w:bottom w:val="single" w:sz="12" w:space="0" w:color="auto"/>
              <w:right w:val="single" w:sz="4" w:space="0" w:color="auto"/>
            </w:tcBorders>
            <w:vAlign w:val="center"/>
          </w:tcPr>
          <w:p w:rsidR="00D725BA" w:rsidRPr="007136C2" w:rsidRDefault="001941E2" w:rsidP="00F43B07">
            <w:pPr>
              <w:tabs>
                <w:tab w:val="left" w:pos="9638"/>
              </w:tabs>
              <w:ind w:firstLine="0"/>
              <w:jc w:val="center"/>
              <w:rPr>
                <w:rFonts w:eastAsia="Times New Roman"/>
                <w:sz w:val="24"/>
                <w:szCs w:val="24"/>
                <w:lang w:eastAsia="ru-RU"/>
              </w:rPr>
            </w:pPr>
            <w:r>
              <w:rPr>
                <w:sz w:val="24"/>
                <w:szCs w:val="24"/>
              </w:rPr>
              <w:t xml:space="preserve"> </w:t>
            </w:r>
          </w:p>
        </w:tc>
        <w:tc>
          <w:tcPr>
            <w:tcW w:w="729" w:type="dxa"/>
            <w:gridSpan w:val="2"/>
            <w:tcBorders>
              <w:top w:val="nil"/>
              <w:left w:val="single" w:sz="4" w:space="0" w:color="auto"/>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19</w:t>
            </w:r>
          </w:p>
        </w:tc>
        <w:tc>
          <w:tcPr>
            <w:tcW w:w="1067" w:type="dxa"/>
            <w:gridSpan w:val="2"/>
            <w:tcBorders>
              <w:top w:val="nil"/>
              <w:left w:val="nil"/>
              <w:bottom w:val="single" w:sz="12" w:space="0" w:color="auto"/>
              <w:right w:val="single" w:sz="12"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2,38</w:t>
            </w:r>
          </w:p>
        </w:tc>
      </w:tr>
      <w:tr w:rsidR="000C2D27" w:rsidRPr="007136C2" w:rsidTr="004673A2">
        <w:trPr>
          <w:trHeight w:val="217"/>
          <w:jc w:val="center"/>
        </w:trPr>
        <w:tc>
          <w:tcPr>
            <w:tcW w:w="651" w:type="dxa"/>
            <w:vMerge w:val="restart"/>
            <w:tcBorders>
              <w:top w:val="single" w:sz="12" w:space="0" w:color="auto"/>
              <w:left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10</w:t>
            </w:r>
          </w:p>
        </w:tc>
        <w:tc>
          <w:tcPr>
            <w:tcW w:w="1584" w:type="dxa"/>
            <w:vMerge w:val="restart"/>
            <w:tcBorders>
              <w:top w:val="single" w:sz="12" w:space="0" w:color="auto"/>
              <w:left w:val="nil"/>
              <w:right w:val="single" w:sz="4" w:space="0" w:color="auto"/>
            </w:tcBorders>
            <w:shd w:val="clear" w:color="auto" w:fill="auto"/>
            <w:noWrap/>
            <w:vAlign w:val="center"/>
          </w:tcPr>
          <w:p w:rsidR="00D725BA" w:rsidRPr="007136C2" w:rsidRDefault="00333DC5" w:rsidP="00F43B07">
            <w:pPr>
              <w:tabs>
                <w:tab w:val="left" w:pos="1318"/>
                <w:tab w:val="left" w:pos="9638"/>
              </w:tabs>
              <w:ind w:right="39" w:firstLine="0"/>
              <w:rPr>
                <w:rFonts w:eastAsia="Times New Roman"/>
                <w:sz w:val="24"/>
                <w:szCs w:val="24"/>
                <w:lang w:eastAsia="ru-RU"/>
              </w:rPr>
            </w:pPr>
            <w:r w:rsidRPr="007136C2">
              <w:rPr>
                <w:rFonts w:eastAsia="Times New Roman"/>
                <w:sz w:val="24"/>
                <w:szCs w:val="24"/>
                <w:lang w:eastAsia="ru-RU"/>
              </w:rPr>
              <w:t>Комбинированный</w:t>
            </w:r>
          </w:p>
        </w:tc>
        <w:tc>
          <w:tcPr>
            <w:tcW w:w="708"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4</w:t>
            </w:r>
          </w:p>
        </w:tc>
        <w:tc>
          <w:tcPr>
            <w:tcW w:w="709"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8</w:t>
            </w:r>
          </w:p>
        </w:tc>
        <w:tc>
          <w:tcPr>
            <w:tcW w:w="709"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4</w:t>
            </w:r>
          </w:p>
        </w:tc>
        <w:tc>
          <w:tcPr>
            <w:tcW w:w="709"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7</w:t>
            </w:r>
          </w:p>
        </w:tc>
        <w:tc>
          <w:tcPr>
            <w:tcW w:w="708"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7</w:t>
            </w:r>
          </w:p>
        </w:tc>
        <w:tc>
          <w:tcPr>
            <w:tcW w:w="709" w:type="dxa"/>
            <w:tcBorders>
              <w:top w:val="single" w:sz="12" w:space="0" w:color="auto"/>
              <w:left w:val="nil"/>
              <w:bottom w:val="single" w:sz="4" w:space="0" w:color="auto"/>
              <w:right w:val="single" w:sz="4" w:space="0" w:color="auto"/>
            </w:tcBorders>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1</w:t>
            </w:r>
          </w:p>
        </w:tc>
        <w:tc>
          <w:tcPr>
            <w:tcW w:w="737" w:type="dxa"/>
            <w:tcBorders>
              <w:top w:val="single" w:sz="12" w:space="0" w:color="auto"/>
              <w:left w:val="single" w:sz="4" w:space="0" w:color="auto"/>
              <w:bottom w:val="single" w:sz="4" w:space="0" w:color="auto"/>
              <w:right w:val="single" w:sz="4" w:space="0" w:color="auto"/>
            </w:tcBorders>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1</w:t>
            </w:r>
          </w:p>
        </w:tc>
        <w:tc>
          <w:tcPr>
            <w:tcW w:w="834" w:type="dxa"/>
            <w:gridSpan w:val="2"/>
            <w:tcBorders>
              <w:top w:val="single" w:sz="12" w:space="0" w:color="auto"/>
              <w:left w:val="single" w:sz="4" w:space="0" w:color="auto"/>
              <w:bottom w:val="single" w:sz="4" w:space="0" w:color="auto"/>
              <w:right w:val="single" w:sz="4" w:space="0" w:color="auto"/>
            </w:tcBorders>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3</w:t>
            </w:r>
          </w:p>
        </w:tc>
        <w:tc>
          <w:tcPr>
            <w:tcW w:w="729" w:type="dxa"/>
            <w:gridSpan w:val="2"/>
            <w:tcBorders>
              <w:top w:val="single" w:sz="12" w:space="0" w:color="auto"/>
              <w:left w:val="single" w:sz="4" w:space="0" w:color="auto"/>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35</w:t>
            </w:r>
          </w:p>
        </w:tc>
        <w:tc>
          <w:tcPr>
            <w:tcW w:w="1067" w:type="dxa"/>
            <w:gridSpan w:val="2"/>
            <w:tcBorders>
              <w:top w:val="single" w:sz="12" w:space="0" w:color="auto"/>
              <w:left w:val="nil"/>
              <w:bottom w:val="single" w:sz="4" w:space="0" w:color="auto"/>
              <w:right w:val="single" w:sz="12"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4,38</w:t>
            </w:r>
          </w:p>
        </w:tc>
      </w:tr>
      <w:tr w:rsidR="000C2D27" w:rsidRPr="007136C2" w:rsidTr="004673A2">
        <w:trPr>
          <w:trHeight w:val="217"/>
          <w:jc w:val="center"/>
        </w:trPr>
        <w:tc>
          <w:tcPr>
            <w:tcW w:w="651" w:type="dxa"/>
            <w:vMerge/>
            <w:tcBorders>
              <w:left w:val="single" w:sz="12" w:space="0" w:color="auto"/>
              <w:bottom w:val="single" w:sz="12" w:space="0" w:color="auto"/>
              <w:right w:val="single" w:sz="4" w:space="0" w:color="auto"/>
            </w:tcBorders>
            <w:shd w:val="clear" w:color="auto" w:fill="auto"/>
            <w:noWrap/>
            <w:vAlign w:val="center"/>
          </w:tcPr>
          <w:p w:rsidR="00D725BA" w:rsidRPr="007136C2" w:rsidRDefault="00D725BA" w:rsidP="00F43B07">
            <w:pPr>
              <w:tabs>
                <w:tab w:val="left" w:pos="9638"/>
              </w:tabs>
              <w:ind w:firstLine="0"/>
              <w:jc w:val="center"/>
              <w:rPr>
                <w:rFonts w:eastAsia="Times New Roman"/>
                <w:sz w:val="24"/>
                <w:szCs w:val="24"/>
                <w:lang w:eastAsia="ru-RU"/>
              </w:rPr>
            </w:pPr>
          </w:p>
        </w:tc>
        <w:tc>
          <w:tcPr>
            <w:tcW w:w="1584" w:type="dxa"/>
            <w:vMerge/>
            <w:tcBorders>
              <w:left w:val="nil"/>
              <w:bottom w:val="single" w:sz="12" w:space="0" w:color="auto"/>
              <w:right w:val="single" w:sz="4" w:space="0" w:color="auto"/>
            </w:tcBorders>
            <w:shd w:val="clear" w:color="auto" w:fill="auto"/>
            <w:noWrap/>
            <w:vAlign w:val="center"/>
          </w:tcPr>
          <w:p w:rsidR="00D725BA" w:rsidRPr="007136C2" w:rsidRDefault="00D725BA" w:rsidP="00F43B07">
            <w:pPr>
              <w:tabs>
                <w:tab w:val="left" w:pos="9638"/>
              </w:tabs>
              <w:ind w:firstLine="0"/>
              <w:rPr>
                <w:rFonts w:eastAsia="Times New Roman"/>
                <w:sz w:val="24"/>
                <w:szCs w:val="24"/>
                <w:lang w:eastAsia="ru-RU"/>
              </w:rPr>
            </w:pPr>
          </w:p>
        </w:tc>
        <w:tc>
          <w:tcPr>
            <w:tcW w:w="708" w:type="dxa"/>
            <w:tcBorders>
              <w:top w:val="nil"/>
              <w:left w:val="nil"/>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sz w:val="24"/>
                <w:szCs w:val="24"/>
              </w:rPr>
            </w:pPr>
            <w:r w:rsidRPr="007136C2">
              <w:rPr>
                <w:sz w:val="24"/>
                <w:szCs w:val="24"/>
              </w:rPr>
              <w:t>61</w:t>
            </w:r>
          </w:p>
        </w:tc>
        <w:tc>
          <w:tcPr>
            <w:tcW w:w="709" w:type="dxa"/>
            <w:tcBorders>
              <w:top w:val="nil"/>
              <w:left w:val="nil"/>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sz w:val="24"/>
                <w:szCs w:val="24"/>
              </w:rPr>
            </w:pPr>
            <w:r w:rsidRPr="007136C2">
              <w:rPr>
                <w:sz w:val="24"/>
                <w:szCs w:val="24"/>
              </w:rPr>
              <w:t>65</w:t>
            </w:r>
          </w:p>
        </w:tc>
        <w:tc>
          <w:tcPr>
            <w:tcW w:w="709" w:type="dxa"/>
            <w:tcBorders>
              <w:top w:val="nil"/>
              <w:left w:val="nil"/>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sz w:val="24"/>
                <w:szCs w:val="24"/>
              </w:rPr>
            </w:pPr>
            <w:r w:rsidRPr="007136C2">
              <w:rPr>
                <w:sz w:val="24"/>
                <w:szCs w:val="24"/>
              </w:rPr>
              <w:t>56</w:t>
            </w:r>
          </w:p>
        </w:tc>
        <w:tc>
          <w:tcPr>
            <w:tcW w:w="709" w:type="dxa"/>
            <w:tcBorders>
              <w:top w:val="nil"/>
              <w:left w:val="nil"/>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sz w:val="24"/>
                <w:szCs w:val="24"/>
              </w:rPr>
            </w:pPr>
            <w:r w:rsidRPr="007136C2">
              <w:rPr>
                <w:sz w:val="24"/>
                <w:szCs w:val="24"/>
              </w:rPr>
              <w:t>61</w:t>
            </w:r>
          </w:p>
        </w:tc>
        <w:tc>
          <w:tcPr>
            <w:tcW w:w="708" w:type="dxa"/>
            <w:tcBorders>
              <w:top w:val="nil"/>
              <w:left w:val="nil"/>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sz w:val="24"/>
                <w:szCs w:val="24"/>
              </w:rPr>
            </w:pPr>
            <w:r w:rsidRPr="007136C2">
              <w:rPr>
                <w:sz w:val="24"/>
                <w:szCs w:val="24"/>
              </w:rPr>
              <w:t>35</w:t>
            </w:r>
          </w:p>
        </w:tc>
        <w:tc>
          <w:tcPr>
            <w:tcW w:w="709" w:type="dxa"/>
            <w:tcBorders>
              <w:top w:val="single" w:sz="4" w:space="0" w:color="auto"/>
              <w:left w:val="nil"/>
              <w:bottom w:val="single" w:sz="12" w:space="0" w:color="auto"/>
              <w:right w:val="single" w:sz="4" w:space="0" w:color="auto"/>
            </w:tcBorders>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12</w:t>
            </w:r>
          </w:p>
        </w:tc>
        <w:tc>
          <w:tcPr>
            <w:tcW w:w="737" w:type="dxa"/>
            <w:tcBorders>
              <w:top w:val="single" w:sz="4" w:space="0" w:color="auto"/>
              <w:left w:val="single" w:sz="4" w:space="0" w:color="auto"/>
              <w:bottom w:val="single" w:sz="12" w:space="0" w:color="auto"/>
              <w:right w:val="single" w:sz="4" w:space="0" w:color="auto"/>
            </w:tcBorders>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6</w:t>
            </w:r>
          </w:p>
        </w:tc>
        <w:tc>
          <w:tcPr>
            <w:tcW w:w="834" w:type="dxa"/>
            <w:gridSpan w:val="2"/>
            <w:tcBorders>
              <w:top w:val="single" w:sz="4" w:space="0" w:color="auto"/>
              <w:left w:val="single" w:sz="4" w:space="0" w:color="auto"/>
              <w:bottom w:val="single" w:sz="12" w:space="0" w:color="auto"/>
              <w:right w:val="single" w:sz="4" w:space="0" w:color="auto"/>
            </w:tcBorders>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24</w:t>
            </w:r>
          </w:p>
        </w:tc>
        <w:tc>
          <w:tcPr>
            <w:tcW w:w="729" w:type="dxa"/>
            <w:gridSpan w:val="2"/>
            <w:tcBorders>
              <w:top w:val="nil"/>
              <w:left w:val="single" w:sz="4" w:space="0" w:color="auto"/>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320</w:t>
            </w:r>
          </w:p>
        </w:tc>
        <w:tc>
          <w:tcPr>
            <w:tcW w:w="1067" w:type="dxa"/>
            <w:gridSpan w:val="2"/>
            <w:tcBorders>
              <w:top w:val="nil"/>
              <w:left w:val="nil"/>
              <w:bottom w:val="single" w:sz="12" w:space="0" w:color="auto"/>
              <w:right w:val="single" w:sz="12"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sz w:val="24"/>
                <w:szCs w:val="24"/>
                <w:lang w:eastAsia="ru-RU"/>
              </w:rPr>
            </w:pPr>
            <w:r w:rsidRPr="007136C2">
              <w:rPr>
                <w:sz w:val="24"/>
                <w:szCs w:val="24"/>
              </w:rPr>
              <w:t>40,00</w:t>
            </w:r>
          </w:p>
        </w:tc>
      </w:tr>
      <w:tr w:rsidR="007136C2" w:rsidRPr="007136C2" w:rsidTr="004673A2">
        <w:trPr>
          <w:gridAfter w:val="1"/>
          <w:wAfter w:w="38" w:type="dxa"/>
          <w:trHeight w:val="370"/>
          <w:jc w:val="center"/>
        </w:trPr>
        <w:tc>
          <w:tcPr>
            <w:tcW w:w="2235" w:type="dxa"/>
            <w:gridSpan w:val="2"/>
            <w:tcBorders>
              <w:top w:val="single" w:sz="12" w:space="0" w:color="auto"/>
              <w:left w:val="single" w:sz="12" w:space="0" w:color="auto"/>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right"/>
              <w:rPr>
                <w:rFonts w:eastAsia="Times New Roman"/>
                <w:b/>
                <w:bCs/>
                <w:sz w:val="24"/>
                <w:szCs w:val="24"/>
                <w:lang w:eastAsia="ru-RU"/>
              </w:rPr>
            </w:pPr>
            <w:r w:rsidRPr="007136C2">
              <w:rPr>
                <w:rFonts w:eastAsia="Times New Roman"/>
                <w:b/>
                <w:bCs/>
                <w:sz w:val="24"/>
                <w:szCs w:val="24"/>
                <w:lang w:eastAsia="ru-RU"/>
              </w:rPr>
              <w:t>Итого</w:t>
            </w:r>
            <w:r w:rsidR="001941E2">
              <w:rPr>
                <w:rFonts w:eastAsia="Times New Roman"/>
                <w:b/>
                <w:bCs/>
                <w:sz w:val="24"/>
                <w:szCs w:val="24"/>
                <w:lang w:eastAsia="ru-RU"/>
              </w:rPr>
              <w:t xml:space="preserve"> </w:t>
            </w:r>
            <w:r w:rsidRPr="007136C2">
              <w:rPr>
                <w:rFonts w:eastAsia="Times New Roman"/>
                <w:b/>
                <w:bCs/>
                <w:sz w:val="24"/>
                <w:szCs w:val="24"/>
                <w:lang w:eastAsia="ru-RU"/>
              </w:rPr>
              <w:t>кол-во</w:t>
            </w:r>
            <w:r w:rsidR="001941E2">
              <w:rPr>
                <w:rFonts w:eastAsia="Times New Roman"/>
                <w:b/>
                <w:bCs/>
                <w:sz w:val="24"/>
                <w:szCs w:val="24"/>
                <w:lang w:eastAsia="ru-RU"/>
              </w:rPr>
              <w:t xml:space="preserve"> </w:t>
            </w:r>
            <w:r w:rsidRPr="007136C2">
              <w:rPr>
                <w:rFonts w:eastAsia="Times New Roman"/>
                <w:b/>
                <w:bCs/>
                <w:sz w:val="24"/>
                <w:szCs w:val="24"/>
                <w:lang w:eastAsia="ru-RU"/>
              </w:rPr>
              <w:t>групп:</w:t>
            </w:r>
          </w:p>
        </w:tc>
        <w:tc>
          <w:tcPr>
            <w:tcW w:w="708"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b/>
                <w:bCs/>
                <w:sz w:val="24"/>
                <w:szCs w:val="24"/>
                <w:lang w:eastAsia="ru-RU"/>
              </w:rPr>
            </w:pPr>
            <w:r w:rsidRPr="007136C2">
              <w:rPr>
                <w:b/>
                <w:bCs/>
                <w:sz w:val="24"/>
                <w:szCs w:val="24"/>
              </w:rPr>
              <w:t>76</w:t>
            </w:r>
          </w:p>
        </w:tc>
        <w:tc>
          <w:tcPr>
            <w:tcW w:w="709"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b/>
                <w:bCs/>
                <w:sz w:val="24"/>
                <w:szCs w:val="24"/>
                <w:lang w:eastAsia="ru-RU"/>
              </w:rPr>
            </w:pPr>
            <w:r w:rsidRPr="007136C2">
              <w:rPr>
                <w:b/>
                <w:bCs/>
                <w:sz w:val="24"/>
                <w:szCs w:val="24"/>
              </w:rPr>
              <w:t>105</w:t>
            </w:r>
          </w:p>
        </w:tc>
        <w:tc>
          <w:tcPr>
            <w:tcW w:w="709"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b/>
                <w:bCs/>
                <w:sz w:val="24"/>
                <w:szCs w:val="24"/>
                <w:lang w:eastAsia="ru-RU"/>
              </w:rPr>
            </w:pPr>
            <w:r w:rsidRPr="007136C2">
              <w:rPr>
                <w:b/>
                <w:bCs/>
                <w:sz w:val="24"/>
                <w:szCs w:val="24"/>
              </w:rPr>
              <w:t>71</w:t>
            </w:r>
          </w:p>
        </w:tc>
        <w:tc>
          <w:tcPr>
            <w:tcW w:w="709"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b/>
                <w:bCs/>
                <w:sz w:val="24"/>
                <w:szCs w:val="24"/>
                <w:lang w:eastAsia="ru-RU"/>
              </w:rPr>
            </w:pPr>
            <w:r w:rsidRPr="007136C2">
              <w:rPr>
                <w:b/>
                <w:bCs/>
                <w:sz w:val="24"/>
                <w:szCs w:val="24"/>
              </w:rPr>
              <w:t>95</w:t>
            </w:r>
          </w:p>
        </w:tc>
        <w:tc>
          <w:tcPr>
            <w:tcW w:w="708" w:type="dxa"/>
            <w:tcBorders>
              <w:top w:val="single" w:sz="12" w:space="0" w:color="auto"/>
              <w:left w:val="nil"/>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b/>
                <w:bCs/>
                <w:sz w:val="24"/>
                <w:szCs w:val="24"/>
                <w:lang w:eastAsia="ru-RU"/>
              </w:rPr>
            </w:pPr>
            <w:r w:rsidRPr="007136C2">
              <w:rPr>
                <w:b/>
                <w:bCs/>
                <w:sz w:val="24"/>
                <w:szCs w:val="24"/>
              </w:rPr>
              <w:t>66</w:t>
            </w:r>
          </w:p>
        </w:tc>
        <w:tc>
          <w:tcPr>
            <w:tcW w:w="709" w:type="dxa"/>
            <w:tcBorders>
              <w:top w:val="single" w:sz="12" w:space="0" w:color="auto"/>
              <w:left w:val="nil"/>
              <w:bottom w:val="single" w:sz="4" w:space="0" w:color="auto"/>
              <w:right w:val="single" w:sz="4" w:space="0" w:color="auto"/>
            </w:tcBorders>
            <w:vAlign w:val="center"/>
          </w:tcPr>
          <w:p w:rsidR="00D725BA" w:rsidRPr="007136C2" w:rsidRDefault="00333DC5" w:rsidP="00F43B07">
            <w:pPr>
              <w:tabs>
                <w:tab w:val="left" w:pos="9638"/>
              </w:tabs>
              <w:ind w:firstLine="0"/>
              <w:jc w:val="center"/>
              <w:rPr>
                <w:rFonts w:eastAsia="Times New Roman"/>
                <w:b/>
                <w:sz w:val="24"/>
                <w:szCs w:val="24"/>
                <w:lang w:eastAsia="ru-RU"/>
              </w:rPr>
            </w:pPr>
            <w:r w:rsidRPr="007136C2">
              <w:rPr>
                <w:rFonts w:eastAsia="Times New Roman"/>
                <w:b/>
                <w:sz w:val="24"/>
                <w:szCs w:val="24"/>
                <w:lang w:eastAsia="ru-RU"/>
              </w:rPr>
              <w:t>26</w:t>
            </w:r>
          </w:p>
        </w:tc>
        <w:tc>
          <w:tcPr>
            <w:tcW w:w="737" w:type="dxa"/>
            <w:tcBorders>
              <w:top w:val="single" w:sz="12" w:space="0" w:color="auto"/>
              <w:left w:val="single" w:sz="4" w:space="0" w:color="auto"/>
              <w:bottom w:val="single" w:sz="4" w:space="0" w:color="auto"/>
              <w:right w:val="single" w:sz="4" w:space="0" w:color="auto"/>
            </w:tcBorders>
            <w:vAlign w:val="center"/>
          </w:tcPr>
          <w:p w:rsidR="00D725BA" w:rsidRPr="007136C2" w:rsidRDefault="00333DC5" w:rsidP="00F43B07">
            <w:pPr>
              <w:tabs>
                <w:tab w:val="left" w:pos="9638"/>
              </w:tabs>
              <w:ind w:firstLine="0"/>
              <w:jc w:val="center"/>
              <w:rPr>
                <w:rFonts w:eastAsia="Times New Roman"/>
                <w:b/>
                <w:sz w:val="24"/>
                <w:szCs w:val="24"/>
                <w:lang w:eastAsia="ru-RU"/>
              </w:rPr>
            </w:pPr>
            <w:r w:rsidRPr="007136C2">
              <w:rPr>
                <w:rFonts w:eastAsia="Times New Roman"/>
                <w:b/>
                <w:sz w:val="24"/>
                <w:szCs w:val="24"/>
                <w:lang w:eastAsia="ru-RU"/>
              </w:rPr>
              <w:t>26</w:t>
            </w:r>
          </w:p>
        </w:tc>
        <w:tc>
          <w:tcPr>
            <w:tcW w:w="618" w:type="dxa"/>
            <w:tcBorders>
              <w:top w:val="single" w:sz="12" w:space="0" w:color="auto"/>
              <w:left w:val="single" w:sz="4" w:space="0" w:color="auto"/>
              <w:bottom w:val="single" w:sz="4" w:space="0" w:color="auto"/>
              <w:right w:val="single" w:sz="4" w:space="0" w:color="auto"/>
            </w:tcBorders>
            <w:vAlign w:val="center"/>
          </w:tcPr>
          <w:p w:rsidR="00D725BA" w:rsidRPr="007136C2" w:rsidRDefault="00333DC5" w:rsidP="00F43B07">
            <w:pPr>
              <w:tabs>
                <w:tab w:val="left" w:pos="9638"/>
              </w:tabs>
              <w:ind w:firstLine="0"/>
              <w:jc w:val="center"/>
              <w:rPr>
                <w:rFonts w:eastAsia="Times New Roman"/>
                <w:b/>
                <w:sz w:val="24"/>
                <w:szCs w:val="24"/>
                <w:lang w:eastAsia="ru-RU"/>
              </w:rPr>
            </w:pPr>
            <w:r w:rsidRPr="007136C2">
              <w:rPr>
                <w:rFonts w:eastAsia="Times New Roman"/>
                <w:b/>
                <w:sz w:val="24"/>
                <w:szCs w:val="24"/>
                <w:lang w:eastAsia="ru-RU"/>
              </w:rPr>
              <w:t>54</w:t>
            </w:r>
          </w:p>
        </w:tc>
        <w:tc>
          <w:tcPr>
            <w:tcW w:w="729" w:type="dxa"/>
            <w:gridSpan w:val="2"/>
            <w:tcBorders>
              <w:top w:val="single" w:sz="12" w:space="0" w:color="auto"/>
              <w:left w:val="single" w:sz="4" w:space="0" w:color="auto"/>
              <w:bottom w:val="single" w:sz="4"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b/>
                <w:sz w:val="24"/>
                <w:szCs w:val="24"/>
                <w:lang w:eastAsia="ru-RU"/>
              </w:rPr>
            </w:pPr>
            <w:r w:rsidRPr="007136C2">
              <w:rPr>
                <w:rFonts w:eastAsia="Times New Roman"/>
                <w:b/>
                <w:sz w:val="24"/>
                <w:szCs w:val="24"/>
                <w:lang w:eastAsia="ru-RU"/>
              </w:rPr>
              <w:t>519</w:t>
            </w:r>
          </w:p>
        </w:tc>
        <w:tc>
          <w:tcPr>
            <w:tcW w:w="1245" w:type="dxa"/>
            <w:gridSpan w:val="2"/>
            <w:tcBorders>
              <w:top w:val="single" w:sz="12" w:space="0" w:color="auto"/>
              <w:left w:val="nil"/>
              <w:bottom w:val="single" w:sz="4" w:space="0" w:color="auto"/>
              <w:right w:val="single" w:sz="12"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b/>
                <w:sz w:val="24"/>
                <w:szCs w:val="24"/>
                <w:lang w:eastAsia="ru-RU"/>
              </w:rPr>
            </w:pPr>
            <w:r w:rsidRPr="007136C2">
              <w:rPr>
                <w:rFonts w:eastAsia="Times New Roman"/>
                <w:b/>
                <w:sz w:val="24"/>
                <w:szCs w:val="24"/>
                <w:lang w:eastAsia="ru-RU"/>
              </w:rPr>
              <w:t>64,88</w:t>
            </w:r>
          </w:p>
        </w:tc>
      </w:tr>
      <w:tr w:rsidR="007136C2" w:rsidRPr="007136C2" w:rsidTr="004673A2">
        <w:trPr>
          <w:gridAfter w:val="1"/>
          <w:wAfter w:w="38" w:type="dxa"/>
          <w:trHeight w:val="380"/>
          <w:jc w:val="center"/>
        </w:trPr>
        <w:tc>
          <w:tcPr>
            <w:tcW w:w="2235" w:type="dxa"/>
            <w:gridSpan w:val="2"/>
            <w:tcBorders>
              <w:top w:val="single" w:sz="4" w:space="0" w:color="auto"/>
              <w:left w:val="single" w:sz="12" w:space="0" w:color="auto"/>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right"/>
              <w:rPr>
                <w:rFonts w:eastAsia="Times New Roman"/>
                <w:b/>
                <w:bCs/>
                <w:sz w:val="24"/>
                <w:szCs w:val="24"/>
                <w:lang w:eastAsia="ru-RU"/>
              </w:rPr>
            </w:pPr>
            <w:r w:rsidRPr="007136C2">
              <w:rPr>
                <w:rFonts w:eastAsia="Times New Roman"/>
                <w:b/>
                <w:bCs/>
                <w:sz w:val="24"/>
                <w:szCs w:val="24"/>
                <w:lang w:eastAsia="ru-RU"/>
              </w:rPr>
              <w:t>Итого</w:t>
            </w:r>
            <w:r w:rsidR="001941E2">
              <w:rPr>
                <w:rFonts w:eastAsia="Times New Roman"/>
                <w:b/>
                <w:bCs/>
                <w:sz w:val="24"/>
                <w:szCs w:val="24"/>
                <w:lang w:eastAsia="ru-RU"/>
              </w:rPr>
              <w:t xml:space="preserve"> </w:t>
            </w:r>
            <w:r w:rsidRPr="007136C2">
              <w:rPr>
                <w:rFonts w:eastAsia="Times New Roman"/>
                <w:b/>
                <w:bCs/>
                <w:sz w:val="24"/>
                <w:szCs w:val="24"/>
                <w:lang w:eastAsia="ru-RU"/>
              </w:rPr>
              <w:t>кол-во</w:t>
            </w:r>
            <w:r w:rsidR="001941E2">
              <w:rPr>
                <w:rFonts w:eastAsia="Times New Roman"/>
                <w:b/>
                <w:bCs/>
                <w:sz w:val="24"/>
                <w:szCs w:val="24"/>
                <w:lang w:eastAsia="ru-RU"/>
              </w:rPr>
              <w:t xml:space="preserve"> </w:t>
            </w:r>
            <w:r w:rsidRPr="007136C2">
              <w:rPr>
                <w:rFonts w:eastAsia="Times New Roman"/>
                <w:b/>
                <w:bCs/>
                <w:sz w:val="24"/>
                <w:szCs w:val="24"/>
                <w:lang w:eastAsia="ru-RU"/>
              </w:rPr>
              <w:t>участников:</w:t>
            </w:r>
          </w:p>
        </w:tc>
        <w:tc>
          <w:tcPr>
            <w:tcW w:w="708" w:type="dxa"/>
            <w:tcBorders>
              <w:top w:val="single" w:sz="4" w:space="0" w:color="auto"/>
              <w:left w:val="nil"/>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b/>
                <w:bCs/>
                <w:sz w:val="24"/>
                <w:szCs w:val="24"/>
              </w:rPr>
            </w:pPr>
            <w:r w:rsidRPr="007136C2">
              <w:rPr>
                <w:b/>
                <w:bCs/>
                <w:sz w:val="24"/>
                <w:szCs w:val="24"/>
              </w:rPr>
              <w:t>729</w:t>
            </w:r>
          </w:p>
        </w:tc>
        <w:tc>
          <w:tcPr>
            <w:tcW w:w="709" w:type="dxa"/>
            <w:tcBorders>
              <w:top w:val="single" w:sz="4" w:space="0" w:color="auto"/>
              <w:left w:val="nil"/>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b/>
                <w:bCs/>
                <w:sz w:val="24"/>
                <w:szCs w:val="24"/>
              </w:rPr>
            </w:pPr>
            <w:r w:rsidRPr="007136C2">
              <w:rPr>
                <w:b/>
                <w:bCs/>
                <w:sz w:val="24"/>
                <w:szCs w:val="24"/>
              </w:rPr>
              <w:t>844</w:t>
            </w:r>
          </w:p>
        </w:tc>
        <w:tc>
          <w:tcPr>
            <w:tcW w:w="709" w:type="dxa"/>
            <w:tcBorders>
              <w:top w:val="single" w:sz="4" w:space="0" w:color="auto"/>
              <w:left w:val="nil"/>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b/>
                <w:bCs/>
                <w:sz w:val="24"/>
                <w:szCs w:val="24"/>
              </w:rPr>
            </w:pPr>
            <w:r w:rsidRPr="007136C2">
              <w:rPr>
                <w:b/>
                <w:bCs/>
                <w:sz w:val="24"/>
                <w:szCs w:val="24"/>
              </w:rPr>
              <w:t>698</w:t>
            </w:r>
          </w:p>
        </w:tc>
        <w:tc>
          <w:tcPr>
            <w:tcW w:w="709" w:type="dxa"/>
            <w:tcBorders>
              <w:top w:val="single" w:sz="4" w:space="0" w:color="auto"/>
              <w:left w:val="nil"/>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b/>
                <w:bCs/>
                <w:sz w:val="24"/>
                <w:szCs w:val="24"/>
              </w:rPr>
            </w:pPr>
            <w:r w:rsidRPr="007136C2">
              <w:rPr>
                <w:b/>
                <w:bCs/>
                <w:sz w:val="24"/>
                <w:szCs w:val="24"/>
              </w:rPr>
              <w:t>941</w:t>
            </w:r>
          </w:p>
        </w:tc>
        <w:tc>
          <w:tcPr>
            <w:tcW w:w="708" w:type="dxa"/>
            <w:tcBorders>
              <w:top w:val="single" w:sz="4" w:space="0" w:color="auto"/>
              <w:left w:val="nil"/>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b/>
                <w:bCs/>
                <w:sz w:val="24"/>
                <w:szCs w:val="24"/>
              </w:rPr>
            </w:pPr>
            <w:r w:rsidRPr="007136C2">
              <w:rPr>
                <w:b/>
                <w:bCs/>
                <w:sz w:val="24"/>
                <w:szCs w:val="24"/>
              </w:rPr>
              <w:t>543</w:t>
            </w:r>
          </w:p>
        </w:tc>
        <w:tc>
          <w:tcPr>
            <w:tcW w:w="709" w:type="dxa"/>
            <w:tcBorders>
              <w:top w:val="single" w:sz="4" w:space="0" w:color="auto"/>
              <w:left w:val="nil"/>
              <w:bottom w:val="single" w:sz="12" w:space="0" w:color="auto"/>
              <w:right w:val="single" w:sz="4" w:space="0" w:color="auto"/>
            </w:tcBorders>
            <w:vAlign w:val="center"/>
          </w:tcPr>
          <w:p w:rsidR="00D725BA" w:rsidRPr="007136C2" w:rsidRDefault="00333DC5" w:rsidP="00F43B07">
            <w:pPr>
              <w:tabs>
                <w:tab w:val="left" w:pos="9638"/>
              </w:tabs>
              <w:ind w:firstLine="0"/>
              <w:jc w:val="center"/>
              <w:rPr>
                <w:rFonts w:eastAsia="Times New Roman"/>
                <w:b/>
                <w:sz w:val="24"/>
                <w:szCs w:val="24"/>
                <w:lang w:eastAsia="ru-RU"/>
              </w:rPr>
            </w:pPr>
            <w:r w:rsidRPr="007136C2">
              <w:rPr>
                <w:b/>
                <w:sz w:val="24"/>
                <w:szCs w:val="24"/>
              </w:rPr>
              <w:t>213</w:t>
            </w:r>
          </w:p>
        </w:tc>
        <w:tc>
          <w:tcPr>
            <w:tcW w:w="737" w:type="dxa"/>
            <w:tcBorders>
              <w:top w:val="single" w:sz="4" w:space="0" w:color="auto"/>
              <w:left w:val="single" w:sz="4" w:space="0" w:color="auto"/>
              <w:bottom w:val="single" w:sz="12" w:space="0" w:color="auto"/>
              <w:right w:val="single" w:sz="4" w:space="0" w:color="auto"/>
            </w:tcBorders>
            <w:vAlign w:val="center"/>
          </w:tcPr>
          <w:p w:rsidR="00D725BA" w:rsidRPr="007136C2" w:rsidRDefault="00333DC5" w:rsidP="00F43B07">
            <w:pPr>
              <w:tabs>
                <w:tab w:val="left" w:pos="9638"/>
              </w:tabs>
              <w:ind w:firstLine="0"/>
              <w:jc w:val="center"/>
              <w:rPr>
                <w:rFonts w:eastAsia="Times New Roman"/>
                <w:b/>
                <w:sz w:val="24"/>
                <w:szCs w:val="24"/>
                <w:lang w:eastAsia="ru-RU"/>
              </w:rPr>
            </w:pPr>
            <w:r w:rsidRPr="007136C2">
              <w:rPr>
                <w:b/>
                <w:sz w:val="24"/>
                <w:szCs w:val="24"/>
              </w:rPr>
              <w:t>257</w:t>
            </w:r>
          </w:p>
        </w:tc>
        <w:tc>
          <w:tcPr>
            <w:tcW w:w="618" w:type="dxa"/>
            <w:tcBorders>
              <w:top w:val="single" w:sz="4" w:space="0" w:color="auto"/>
              <w:left w:val="single" w:sz="4" w:space="0" w:color="auto"/>
              <w:bottom w:val="single" w:sz="12" w:space="0" w:color="auto"/>
              <w:right w:val="single" w:sz="4" w:space="0" w:color="auto"/>
            </w:tcBorders>
            <w:vAlign w:val="center"/>
          </w:tcPr>
          <w:p w:rsidR="00D725BA" w:rsidRPr="007136C2" w:rsidRDefault="00333DC5" w:rsidP="00F43B07">
            <w:pPr>
              <w:tabs>
                <w:tab w:val="left" w:pos="9638"/>
              </w:tabs>
              <w:ind w:firstLine="0"/>
              <w:jc w:val="center"/>
              <w:rPr>
                <w:rFonts w:eastAsia="Times New Roman"/>
                <w:b/>
                <w:sz w:val="24"/>
                <w:szCs w:val="24"/>
                <w:lang w:eastAsia="ru-RU"/>
              </w:rPr>
            </w:pPr>
            <w:r w:rsidRPr="007136C2">
              <w:rPr>
                <w:b/>
                <w:sz w:val="24"/>
                <w:szCs w:val="24"/>
              </w:rPr>
              <w:t>448</w:t>
            </w:r>
          </w:p>
        </w:tc>
        <w:tc>
          <w:tcPr>
            <w:tcW w:w="729" w:type="dxa"/>
            <w:gridSpan w:val="2"/>
            <w:tcBorders>
              <w:top w:val="single" w:sz="4" w:space="0" w:color="auto"/>
              <w:left w:val="single" w:sz="4" w:space="0" w:color="auto"/>
              <w:bottom w:val="single" w:sz="12" w:space="0" w:color="auto"/>
              <w:right w:val="single" w:sz="4"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b/>
                <w:sz w:val="24"/>
                <w:szCs w:val="24"/>
                <w:lang w:eastAsia="ru-RU"/>
              </w:rPr>
            </w:pPr>
            <w:r w:rsidRPr="007136C2">
              <w:rPr>
                <w:b/>
                <w:sz w:val="24"/>
                <w:szCs w:val="24"/>
              </w:rPr>
              <w:t>4673</w:t>
            </w:r>
          </w:p>
        </w:tc>
        <w:tc>
          <w:tcPr>
            <w:tcW w:w="1245" w:type="dxa"/>
            <w:gridSpan w:val="2"/>
            <w:tcBorders>
              <w:top w:val="single" w:sz="4" w:space="0" w:color="auto"/>
              <w:left w:val="nil"/>
              <w:bottom w:val="single" w:sz="12" w:space="0" w:color="auto"/>
              <w:right w:val="single" w:sz="12" w:space="0" w:color="auto"/>
            </w:tcBorders>
            <w:shd w:val="clear" w:color="auto" w:fill="auto"/>
            <w:noWrap/>
            <w:vAlign w:val="center"/>
          </w:tcPr>
          <w:p w:rsidR="00D725BA" w:rsidRPr="007136C2" w:rsidRDefault="00333DC5" w:rsidP="00F43B07">
            <w:pPr>
              <w:tabs>
                <w:tab w:val="left" w:pos="9638"/>
              </w:tabs>
              <w:ind w:firstLine="0"/>
              <w:jc w:val="center"/>
              <w:rPr>
                <w:rFonts w:eastAsia="Times New Roman"/>
                <w:b/>
                <w:sz w:val="24"/>
                <w:szCs w:val="24"/>
                <w:lang w:eastAsia="ru-RU"/>
              </w:rPr>
            </w:pPr>
            <w:r w:rsidRPr="007136C2">
              <w:rPr>
                <w:b/>
                <w:sz w:val="24"/>
                <w:szCs w:val="24"/>
              </w:rPr>
              <w:t>584,13</w:t>
            </w:r>
          </w:p>
        </w:tc>
      </w:tr>
    </w:tbl>
    <w:p w:rsidR="00D725BA" w:rsidRPr="007136C2" w:rsidRDefault="00D725BA" w:rsidP="00F43B07">
      <w:pPr>
        <w:tabs>
          <w:tab w:val="left" w:pos="9638"/>
        </w:tabs>
        <w:rPr>
          <w:sz w:val="16"/>
          <w:szCs w:val="16"/>
        </w:rPr>
      </w:pPr>
    </w:p>
    <w:p w:rsidR="00D725BA" w:rsidRPr="007136C2" w:rsidRDefault="00333DC5" w:rsidP="00F43B07">
      <w:pPr>
        <w:tabs>
          <w:tab w:val="left" w:pos="9638"/>
        </w:tabs>
      </w:pPr>
      <w:r w:rsidRPr="007136C2">
        <w:t>В</w:t>
      </w:r>
      <w:r w:rsidR="001941E2">
        <w:t xml:space="preserve"> </w:t>
      </w:r>
      <w:r w:rsidRPr="007136C2">
        <w:t>среднем,</w:t>
      </w:r>
      <w:r w:rsidR="001941E2">
        <w:t xml:space="preserve"> </w:t>
      </w:r>
      <w:r w:rsidRPr="007136C2">
        <w:t>ежегодно</w:t>
      </w:r>
      <w:r w:rsidR="001941E2">
        <w:t xml:space="preserve"> </w:t>
      </w:r>
      <w:r w:rsidRPr="007136C2">
        <w:t>в</w:t>
      </w:r>
      <w:r w:rsidR="001941E2">
        <w:t xml:space="preserve"> </w:t>
      </w:r>
      <w:r w:rsidRPr="007136C2">
        <w:t>МКТМ</w:t>
      </w:r>
      <w:r w:rsidR="001941E2">
        <w:t xml:space="preserve"> </w:t>
      </w:r>
      <w:r w:rsidRPr="007136C2">
        <w:t>принимало</w:t>
      </w:r>
      <w:r w:rsidR="001941E2">
        <w:t xml:space="preserve"> </w:t>
      </w:r>
      <w:r w:rsidRPr="007136C2">
        <w:t>участие</w:t>
      </w:r>
      <w:r w:rsidR="001941E2">
        <w:t xml:space="preserve"> </w:t>
      </w:r>
      <w:r w:rsidRPr="007136C2">
        <w:t>65</w:t>
      </w:r>
      <w:r w:rsidR="001941E2">
        <w:t xml:space="preserve"> </w:t>
      </w:r>
      <w:r w:rsidRPr="007136C2">
        <w:t>туристских</w:t>
      </w:r>
      <w:r w:rsidR="001941E2">
        <w:t xml:space="preserve"> </w:t>
      </w:r>
      <w:r w:rsidRPr="007136C2">
        <w:t>групп,</w:t>
      </w:r>
      <w:r w:rsidR="001941E2">
        <w:t xml:space="preserve"> </w:t>
      </w:r>
      <w:r w:rsidRPr="007136C2">
        <w:t>в</w:t>
      </w:r>
      <w:r w:rsidR="001941E2">
        <w:t xml:space="preserve"> </w:t>
      </w:r>
      <w:r w:rsidRPr="007136C2">
        <w:t>которых</w:t>
      </w:r>
      <w:r w:rsidR="001941E2">
        <w:t xml:space="preserve"> </w:t>
      </w:r>
      <w:r w:rsidRPr="007136C2">
        <w:t>в</w:t>
      </w:r>
      <w:r w:rsidR="001941E2">
        <w:t xml:space="preserve"> </w:t>
      </w:r>
      <w:r w:rsidRPr="007136C2">
        <w:t>среднем</w:t>
      </w:r>
      <w:r w:rsidR="001941E2">
        <w:t xml:space="preserve"> </w:t>
      </w:r>
      <w:r w:rsidRPr="007136C2">
        <w:t>приняли</w:t>
      </w:r>
      <w:r w:rsidR="001941E2">
        <w:t xml:space="preserve"> </w:t>
      </w:r>
      <w:r w:rsidRPr="007136C2">
        <w:t>участие</w:t>
      </w:r>
      <w:r w:rsidR="001941E2">
        <w:t xml:space="preserve"> </w:t>
      </w:r>
      <w:r w:rsidRPr="007136C2">
        <w:t>584</w:t>
      </w:r>
      <w:r w:rsidR="001941E2">
        <w:t xml:space="preserve"> </w:t>
      </w:r>
      <w:r w:rsidRPr="007136C2">
        <w:t>человека</w:t>
      </w:r>
      <w:r w:rsidR="001941E2">
        <w:t xml:space="preserve"> </w:t>
      </w:r>
      <w:r w:rsidRPr="007136C2">
        <w:t>по</w:t>
      </w:r>
      <w:r w:rsidR="001941E2">
        <w:t xml:space="preserve"> </w:t>
      </w:r>
      <w:r w:rsidRPr="007136C2">
        <w:t>всем</w:t>
      </w:r>
      <w:r w:rsidR="001941E2">
        <w:t xml:space="preserve"> </w:t>
      </w:r>
      <w:r w:rsidRPr="007136C2">
        <w:t>видам</w:t>
      </w:r>
      <w:r w:rsidR="001941E2">
        <w:t xml:space="preserve"> </w:t>
      </w:r>
      <w:r w:rsidRPr="007136C2">
        <w:t>туризма.</w:t>
      </w:r>
      <w:r w:rsidR="001941E2">
        <w:t xml:space="preserve"> </w:t>
      </w:r>
      <w:r w:rsidRPr="007136C2">
        <w:t>Такие</w:t>
      </w:r>
      <w:r w:rsidR="001941E2">
        <w:t xml:space="preserve"> </w:t>
      </w:r>
      <w:r w:rsidRPr="007136C2">
        <w:t>скромные</w:t>
      </w:r>
      <w:r w:rsidR="001941E2">
        <w:t xml:space="preserve"> </w:t>
      </w:r>
      <w:r w:rsidRPr="007136C2">
        <w:t>показатели</w:t>
      </w:r>
      <w:r w:rsidR="001941E2">
        <w:t xml:space="preserve"> </w:t>
      </w:r>
      <w:r w:rsidRPr="007136C2">
        <w:t>можно</w:t>
      </w:r>
      <w:r w:rsidR="001941E2">
        <w:t xml:space="preserve"> </w:t>
      </w:r>
      <w:r w:rsidRPr="007136C2">
        <w:t>объяснить</w:t>
      </w:r>
      <w:r w:rsidR="001941E2">
        <w:t xml:space="preserve"> </w:t>
      </w:r>
      <w:r w:rsidRPr="007136C2">
        <w:t>нормативно-бюрократическими</w:t>
      </w:r>
      <w:r w:rsidR="001941E2">
        <w:t xml:space="preserve"> </w:t>
      </w:r>
      <w:r w:rsidRPr="007136C2">
        <w:t>ограничениями</w:t>
      </w:r>
      <w:r w:rsidR="001941E2">
        <w:t xml:space="preserve"> </w:t>
      </w:r>
      <w:r w:rsidRPr="007136C2">
        <w:t>в</w:t>
      </w:r>
      <w:r w:rsidR="001941E2">
        <w:t xml:space="preserve"> </w:t>
      </w:r>
      <w:r w:rsidRPr="007136C2">
        <w:t>организации</w:t>
      </w:r>
      <w:r w:rsidR="001941E2">
        <w:t xml:space="preserve"> </w:t>
      </w:r>
      <w:r w:rsidRPr="007136C2">
        <w:t>туристских</w:t>
      </w:r>
      <w:r w:rsidR="001941E2">
        <w:t xml:space="preserve"> </w:t>
      </w:r>
      <w:r w:rsidRPr="007136C2">
        <w:t>походов,</w:t>
      </w:r>
      <w:r w:rsidR="001941E2">
        <w:t xml:space="preserve"> </w:t>
      </w:r>
      <w:r w:rsidRPr="007136C2">
        <w:t>экспедиций</w:t>
      </w:r>
      <w:r w:rsidR="001941E2">
        <w:t xml:space="preserve"> </w:t>
      </w:r>
      <w:r w:rsidRPr="007136C2">
        <w:t>и</w:t>
      </w:r>
      <w:r w:rsidR="001941E2">
        <w:t xml:space="preserve"> </w:t>
      </w:r>
      <w:r w:rsidRPr="007136C2">
        <w:t>т.д.</w:t>
      </w:r>
      <w:r w:rsidR="001941E2">
        <w:t xml:space="preserve"> </w:t>
      </w:r>
      <w:r w:rsidRPr="007136C2">
        <w:t>в</w:t>
      </w:r>
      <w:r w:rsidR="001941E2">
        <w:t xml:space="preserve"> </w:t>
      </w:r>
      <w:r w:rsidRPr="007136C2">
        <w:t>природной</w:t>
      </w:r>
      <w:r w:rsidR="001941E2">
        <w:t xml:space="preserve"> </w:t>
      </w:r>
      <w:r w:rsidRPr="007136C2">
        <w:t>среде</w:t>
      </w:r>
      <w:r w:rsidR="001941E2">
        <w:t xml:space="preserve"> </w:t>
      </w:r>
      <w:r w:rsidRPr="007136C2">
        <w:t>с</w:t>
      </w:r>
      <w:r w:rsidR="001941E2">
        <w:t xml:space="preserve"> </w:t>
      </w:r>
      <w:r w:rsidRPr="007136C2">
        <w:t>обучающимися,</w:t>
      </w:r>
      <w:r w:rsidR="001941E2">
        <w:t xml:space="preserve"> </w:t>
      </w:r>
      <w:r w:rsidRPr="007136C2">
        <w:t>существующими</w:t>
      </w:r>
      <w:r w:rsidR="001941E2">
        <w:t xml:space="preserve"> </w:t>
      </w:r>
      <w:r w:rsidRPr="007136C2">
        <w:t>в</w:t>
      </w:r>
      <w:r w:rsidR="001941E2">
        <w:t xml:space="preserve"> </w:t>
      </w:r>
      <w:r w:rsidRPr="007136C2">
        <w:t>системе</w:t>
      </w:r>
      <w:r w:rsidR="001941E2">
        <w:t xml:space="preserve"> </w:t>
      </w:r>
      <w:r w:rsidRPr="007136C2">
        <w:t>детско-юношеского</w:t>
      </w:r>
      <w:r w:rsidR="001941E2">
        <w:t xml:space="preserve"> </w:t>
      </w:r>
      <w:r w:rsidRPr="007136C2">
        <w:t>туризма.</w:t>
      </w:r>
      <w:r w:rsidR="001941E2">
        <w:t xml:space="preserve"> </w:t>
      </w:r>
      <w:r w:rsidRPr="007136C2">
        <w:t>В</w:t>
      </w:r>
      <w:r w:rsidR="001941E2">
        <w:t xml:space="preserve"> </w:t>
      </w:r>
      <w:r w:rsidRPr="007136C2">
        <w:t>результате</w:t>
      </w:r>
      <w:r w:rsidR="001941E2">
        <w:t xml:space="preserve"> </w:t>
      </w:r>
      <w:r w:rsidRPr="007136C2">
        <w:t>«репрессий»</w:t>
      </w:r>
      <w:r w:rsidR="001941E2">
        <w:t xml:space="preserve"> </w:t>
      </w:r>
      <w:r w:rsidRPr="007136C2">
        <w:t>со</w:t>
      </w:r>
      <w:r w:rsidR="001941E2">
        <w:t xml:space="preserve"> </w:t>
      </w:r>
      <w:r w:rsidRPr="007136C2">
        <w:t>стороны</w:t>
      </w:r>
      <w:r w:rsidR="001941E2">
        <w:t xml:space="preserve"> </w:t>
      </w:r>
      <w:r w:rsidRPr="007136C2">
        <w:t>государственных</w:t>
      </w:r>
      <w:r w:rsidR="001941E2">
        <w:t xml:space="preserve"> </w:t>
      </w:r>
      <w:r w:rsidRPr="007136C2">
        <w:t>органов</w:t>
      </w:r>
      <w:r w:rsidR="001941E2">
        <w:t xml:space="preserve"> </w:t>
      </w:r>
      <w:r w:rsidRPr="007136C2">
        <w:t>после</w:t>
      </w:r>
      <w:r w:rsidR="001941E2">
        <w:t xml:space="preserve"> </w:t>
      </w:r>
      <w:r w:rsidRPr="007136C2">
        <w:t>трагедии</w:t>
      </w:r>
      <w:r w:rsidR="001941E2">
        <w:t xml:space="preserve"> </w:t>
      </w:r>
      <w:r w:rsidRPr="007136C2">
        <w:t>на</w:t>
      </w:r>
      <w:r w:rsidR="001941E2">
        <w:t xml:space="preserve"> </w:t>
      </w:r>
      <w:r w:rsidRPr="007136C2">
        <w:t>«Сямозере»,</w:t>
      </w:r>
      <w:r w:rsidR="001941E2">
        <w:t xml:space="preserve"> </w:t>
      </w:r>
      <w:r w:rsidRPr="007136C2">
        <w:t>ожидаемого</w:t>
      </w:r>
      <w:r w:rsidR="001941E2">
        <w:t xml:space="preserve"> </w:t>
      </w:r>
      <w:r w:rsidRPr="007136C2">
        <w:t>количественного</w:t>
      </w:r>
      <w:r w:rsidR="001941E2">
        <w:t xml:space="preserve"> </w:t>
      </w:r>
      <w:r w:rsidRPr="007136C2">
        <w:t>повышения</w:t>
      </w:r>
      <w:r w:rsidR="001941E2">
        <w:t xml:space="preserve"> </w:t>
      </w:r>
      <w:r w:rsidRPr="007136C2">
        <w:t>популярности</w:t>
      </w:r>
      <w:r w:rsidR="001941E2">
        <w:t xml:space="preserve"> </w:t>
      </w:r>
      <w:r w:rsidRPr="007136C2">
        <w:t>конкурса</w:t>
      </w:r>
      <w:r w:rsidR="001941E2">
        <w:t xml:space="preserve"> </w:t>
      </w:r>
      <w:r w:rsidRPr="007136C2">
        <w:t>в</w:t>
      </w:r>
      <w:r w:rsidR="001941E2">
        <w:t xml:space="preserve"> </w:t>
      </w:r>
      <w:r w:rsidRPr="007136C2">
        <w:t>подростковой</w:t>
      </w:r>
      <w:r w:rsidR="001941E2">
        <w:t xml:space="preserve"> </w:t>
      </w:r>
      <w:r w:rsidRPr="007136C2">
        <w:t>и</w:t>
      </w:r>
      <w:r w:rsidR="001941E2">
        <w:t xml:space="preserve"> </w:t>
      </w:r>
      <w:r w:rsidRPr="007136C2">
        <w:t>молодёжной</w:t>
      </w:r>
      <w:r w:rsidR="001941E2">
        <w:t xml:space="preserve"> </w:t>
      </w:r>
      <w:r w:rsidRPr="007136C2">
        <w:t>среде</w:t>
      </w:r>
      <w:r w:rsidR="001941E2">
        <w:t xml:space="preserve"> </w:t>
      </w:r>
      <w:r w:rsidRPr="007136C2">
        <w:t>после</w:t>
      </w:r>
      <w:r w:rsidR="001941E2">
        <w:t xml:space="preserve"> </w:t>
      </w:r>
      <w:r w:rsidRPr="007136C2">
        <w:t>проведения</w:t>
      </w:r>
      <w:r w:rsidR="001941E2">
        <w:t xml:space="preserve"> </w:t>
      </w:r>
      <w:r w:rsidRPr="007136C2">
        <w:t>конкурса</w:t>
      </w:r>
      <w:r w:rsidR="001941E2">
        <w:t xml:space="preserve"> </w:t>
      </w:r>
      <w:r w:rsidRPr="007136C2">
        <w:t>в</w:t>
      </w:r>
      <w:r w:rsidR="001941E2">
        <w:t xml:space="preserve"> </w:t>
      </w:r>
      <w:r w:rsidRPr="007136C2">
        <w:t>2015</w:t>
      </w:r>
      <w:r w:rsidR="001941E2">
        <w:t xml:space="preserve"> </w:t>
      </w:r>
      <w:r w:rsidRPr="007136C2">
        <w:t>году,</w:t>
      </w:r>
      <w:r w:rsidR="001941E2">
        <w:t xml:space="preserve"> </w:t>
      </w:r>
      <w:r w:rsidRPr="007136C2">
        <w:t>не</w:t>
      </w:r>
      <w:r w:rsidR="001941E2">
        <w:t xml:space="preserve"> </w:t>
      </w:r>
      <w:r w:rsidRPr="007136C2">
        <w:t>произошло.</w:t>
      </w:r>
      <w:r w:rsidR="001941E2">
        <w:t xml:space="preserve"> </w:t>
      </w:r>
      <w:r w:rsidRPr="007136C2">
        <w:t>И</w:t>
      </w:r>
      <w:r w:rsidR="001941E2">
        <w:t xml:space="preserve"> </w:t>
      </w:r>
      <w:r w:rsidRPr="007136C2">
        <w:t>как</w:t>
      </w:r>
      <w:r w:rsidR="001941E2">
        <w:t xml:space="preserve"> </w:t>
      </w:r>
      <w:r w:rsidRPr="007136C2">
        <w:t>следствие,</w:t>
      </w:r>
      <w:r w:rsidR="001941E2">
        <w:t xml:space="preserve"> </w:t>
      </w:r>
      <w:r w:rsidRPr="007136C2">
        <w:t>после</w:t>
      </w:r>
      <w:r w:rsidR="001941E2">
        <w:t xml:space="preserve"> </w:t>
      </w:r>
      <w:r w:rsidRPr="007136C2">
        <w:t>незначительного</w:t>
      </w:r>
      <w:r w:rsidR="001941E2">
        <w:t xml:space="preserve"> </w:t>
      </w:r>
      <w:r w:rsidRPr="007136C2">
        <w:t>прироста</w:t>
      </w:r>
      <w:r w:rsidR="001941E2">
        <w:t xml:space="preserve"> </w:t>
      </w:r>
      <w:r w:rsidRPr="007136C2">
        <w:t>показателей</w:t>
      </w:r>
      <w:r w:rsidR="001941E2">
        <w:t xml:space="preserve"> </w:t>
      </w:r>
      <w:r w:rsidRPr="007136C2">
        <w:t>в</w:t>
      </w:r>
      <w:r w:rsidR="001941E2">
        <w:t xml:space="preserve"> </w:t>
      </w:r>
      <w:r w:rsidRPr="007136C2">
        <w:t>МКТМ-2016</w:t>
      </w:r>
      <w:r w:rsidR="001941E2">
        <w:t xml:space="preserve"> </w:t>
      </w:r>
      <w:r w:rsidRPr="007136C2">
        <w:t>зафиксировано</w:t>
      </w:r>
      <w:r w:rsidR="001941E2">
        <w:t xml:space="preserve"> </w:t>
      </w:r>
      <w:r w:rsidRPr="007136C2">
        <w:t>общее</w:t>
      </w:r>
      <w:r w:rsidR="001941E2">
        <w:t xml:space="preserve"> </w:t>
      </w:r>
      <w:r w:rsidRPr="007136C2">
        <w:t>снижение</w:t>
      </w:r>
      <w:r w:rsidR="001941E2">
        <w:t xml:space="preserve"> </w:t>
      </w:r>
      <w:r w:rsidRPr="007136C2">
        <w:t>количества</w:t>
      </w:r>
      <w:r w:rsidR="001941E2">
        <w:t xml:space="preserve"> </w:t>
      </w:r>
      <w:r w:rsidRPr="007136C2">
        <w:t>совершаемых</w:t>
      </w:r>
      <w:r w:rsidR="001941E2">
        <w:t xml:space="preserve"> </w:t>
      </w:r>
      <w:r w:rsidRPr="007136C2">
        <w:t>туристских</w:t>
      </w:r>
      <w:r w:rsidR="001941E2">
        <w:t xml:space="preserve"> </w:t>
      </w:r>
      <w:r w:rsidRPr="007136C2">
        <w:t>маршрутов</w:t>
      </w:r>
      <w:r w:rsidR="001941E2">
        <w:t xml:space="preserve"> </w:t>
      </w:r>
      <w:r w:rsidRPr="007136C2">
        <w:t>и</w:t>
      </w:r>
      <w:r w:rsidR="001941E2">
        <w:t xml:space="preserve"> </w:t>
      </w:r>
      <w:r w:rsidRPr="007136C2">
        <w:t>количества</w:t>
      </w:r>
      <w:r w:rsidR="001941E2">
        <w:t xml:space="preserve"> </w:t>
      </w:r>
      <w:r w:rsidRPr="007136C2">
        <w:t>участвующих</w:t>
      </w:r>
      <w:r w:rsidR="001941E2">
        <w:t xml:space="preserve"> </w:t>
      </w:r>
      <w:r w:rsidRPr="007136C2">
        <w:t>в</w:t>
      </w:r>
      <w:r w:rsidR="001941E2">
        <w:t xml:space="preserve"> </w:t>
      </w:r>
      <w:r w:rsidRPr="007136C2">
        <w:t>них.</w:t>
      </w:r>
      <w:r w:rsidR="001941E2">
        <w:t xml:space="preserve"> </w:t>
      </w:r>
      <w:r w:rsidRPr="007136C2">
        <w:t>Кроме</w:t>
      </w:r>
      <w:r w:rsidR="001941E2">
        <w:t xml:space="preserve"> </w:t>
      </w:r>
      <w:r w:rsidRPr="007136C2">
        <w:t>«репрессий»</w:t>
      </w:r>
      <w:r w:rsidR="001941E2">
        <w:t xml:space="preserve"> </w:t>
      </w:r>
      <w:r w:rsidRPr="007136C2">
        <w:t>государственных</w:t>
      </w:r>
      <w:r w:rsidR="001941E2">
        <w:t xml:space="preserve"> </w:t>
      </w:r>
      <w:r w:rsidRPr="007136C2">
        <w:t>органов,</w:t>
      </w:r>
      <w:r w:rsidR="001941E2">
        <w:t xml:space="preserve"> </w:t>
      </w:r>
      <w:r w:rsidRPr="007136C2">
        <w:t>на</w:t>
      </w:r>
      <w:r w:rsidR="001941E2">
        <w:t xml:space="preserve"> </w:t>
      </w:r>
      <w:r w:rsidRPr="007136C2">
        <w:t>снижение</w:t>
      </w:r>
      <w:r w:rsidR="001941E2">
        <w:t xml:space="preserve"> </w:t>
      </w:r>
      <w:r w:rsidRPr="007136C2">
        <w:t>количества</w:t>
      </w:r>
      <w:r w:rsidR="001941E2">
        <w:t xml:space="preserve"> </w:t>
      </w:r>
      <w:r w:rsidRPr="007136C2">
        <w:t>участвующих,</w:t>
      </w:r>
      <w:r w:rsidR="001941E2">
        <w:t xml:space="preserve"> </w:t>
      </w:r>
      <w:r w:rsidRPr="007136C2">
        <w:t>оказало</w:t>
      </w:r>
      <w:r w:rsidR="001941E2">
        <w:t xml:space="preserve"> </w:t>
      </w:r>
      <w:r w:rsidRPr="007136C2">
        <w:t>влияние</w:t>
      </w:r>
      <w:r w:rsidR="001941E2">
        <w:t xml:space="preserve"> </w:t>
      </w:r>
      <w:r w:rsidRPr="007136C2">
        <w:t>и</w:t>
      </w:r>
      <w:r w:rsidR="001941E2">
        <w:t xml:space="preserve"> </w:t>
      </w:r>
      <w:r w:rsidRPr="007136C2">
        <w:t>недостаточность</w:t>
      </w:r>
      <w:r w:rsidR="001941E2">
        <w:t xml:space="preserve"> </w:t>
      </w:r>
      <w:r w:rsidRPr="007136C2">
        <w:t>информирования</w:t>
      </w:r>
      <w:r w:rsidR="001941E2">
        <w:t xml:space="preserve"> </w:t>
      </w:r>
      <w:r w:rsidRPr="007136C2">
        <w:t>потенциальных</w:t>
      </w:r>
      <w:r w:rsidR="001941E2">
        <w:t xml:space="preserve"> </w:t>
      </w:r>
      <w:r w:rsidRPr="007136C2">
        <w:t>участников</w:t>
      </w:r>
      <w:r w:rsidR="001941E2">
        <w:t xml:space="preserve"> </w:t>
      </w:r>
      <w:r w:rsidRPr="007136C2">
        <w:t>конкурса</w:t>
      </w:r>
      <w:r w:rsidR="001941E2">
        <w:t xml:space="preserve"> </w:t>
      </w:r>
      <w:r w:rsidRPr="007136C2">
        <w:t>среди</w:t>
      </w:r>
      <w:r w:rsidR="001941E2">
        <w:t xml:space="preserve"> </w:t>
      </w:r>
      <w:r w:rsidRPr="007136C2">
        <w:t>детско-юношеских</w:t>
      </w:r>
      <w:r w:rsidR="001941E2">
        <w:t xml:space="preserve"> </w:t>
      </w:r>
      <w:r w:rsidRPr="007136C2">
        <w:t>и</w:t>
      </w:r>
      <w:r w:rsidR="001941E2">
        <w:t xml:space="preserve"> </w:t>
      </w:r>
      <w:r w:rsidRPr="007136C2">
        <w:t>молодёжных</w:t>
      </w:r>
      <w:r w:rsidR="001941E2">
        <w:t xml:space="preserve"> </w:t>
      </w:r>
      <w:r w:rsidRPr="007136C2">
        <w:lastRenderedPageBreak/>
        <w:t>организаций</w:t>
      </w:r>
      <w:r w:rsidR="001941E2">
        <w:t xml:space="preserve"> </w:t>
      </w:r>
      <w:r w:rsidRPr="007136C2">
        <w:t>РФ</w:t>
      </w:r>
      <w:r w:rsidR="001941E2">
        <w:t xml:space="preserve"> </w:t>
      </w:r>
      <w:r w:rsidRPr="007136C2">
        <w:t>и</w:t>
      </w:r>
      <w:r w:rsidR="001941E2">
        <w:t xml:space="preserve"> </w:t>
      </w:r>
      <w:r w:rsidRPr="007136C2">
        <w:t>зарубежных</w:t>
      </w:r>
      <w:r w:rsidR="001941E2">
        <w:t xml:space="preserve"> </w:t>
      </w:r>
      <w:r w:rsidRPr="007136C2">
        <w:t>членов</w:t>
      </w:r>
      <w:r w:rsidR="001941E2">
        <w:t xml:space="preserve"> </w:t>
      </w:r>
      <w:r w:rsidRPr="007136C2">
        <w:t>МАДЮТК</w:t>
      </w:r>
      <w:r w:rsidR="001941E2">
        <w:t xml:space="preserve"> </w:t>
      </w:r>
      <w:r w:rsidRPr="007136C2">
        <w:t>[4].</w:t>
      </w:r>
      <w:r w:rsidR="001941E2">
        <w:t xml:space="preserve"> </w:t>
      </w:r>
      <w:r w:rsidRPr="007136C2">
        <w:t>Кроме</w:t>
      </w:r>
      <w:r w:rsidR="001941E2">
        <w:t xml:space="preserve"> </w:t>
      </w:r>
      <w:r w:rsidRPr="007136C2">
        <w:t>этих</w:t>
      </w:r>
      <w:r w:rsidR="001941E2">
        <w:t xml:space="preserve"> </w:t>
      </w:r>
      <w:r w:rsidRPr="007136C2">
        <w:t>причин</w:t>
      </w:r>
      <w:r w:rsidR="001941E2">
        <w:t xml:space="preserve"> </w:t>
      </w:r>
      <w:r w:rsidRPr="007136C2">
        <w:t>огромное</w:t>
      </w:r>
      <w:r w:rsidR="001941E2">
        <w:t xml:space="preserve"> </w:t>
      </w:r>
      <w:r w:rsidRPr="007136C2">
        <w:t>влияние</w:t>
      </w:r>
      <w:r w:rsidR="001941E2">
        <w:t xml:space="preserve"> </w:t>
      </w:r>
      <w:r w:rsidRPr="007136C2">
        <w:t>на</w:t>
      </w:r>
      <w:r w:rsidR="001941E2">
        <w:t xml:space="preserve"> </w:t>
      </w:r>
      <w:r w:rsidRPr="007136C2">
        <w:t>снижение</w:t>
      </w:r>
      <w:r w:rsidR="001941E2">
        <w:t xml:space="preserve"> </w:t>
      </w:r>
      <w:r w:rsidRPr="007136C2">
        <w:t>участвующих</w:t>
      </w:r>
      <w:r w:rsidR="001941E2">
        <w:t xml:space="preserve"> </w:t>
      </w:r>
      <w:r w:rsidRPr="007136C2">
        <w:t>оказала</w:t>
      </w:r>
      <w:r w:rsidR="001941E2">
        <w:t xml:space="preserve"> </w:t>
      </w:r>
      <w:r w:rsidRPr="007136C2">
        <w:t>эпидемия</w:t>
      </w:r>
      <w:r w:rsidR="001941E2">
        <w:t xml:space="preserve"> </w:t>
      </w:r>
      <w:r w:rsidRPr="007136C2">
        <w:t>2020-21</w:t>
      </w:r>
      <w:r w:rsidR="001941E2">
        <w:t xml:space="preserve"> </w:t>
      </w:r>
      <w:r w:rsidRPr="007136C2">
        <w:t>г.г.</w:t>
      </w:r>
      <w:r w:rsidR="001941E2">
        <w:t xml:space="preserve"> </w:t>
      </w:r>
      <w:r w:rsidRPr="007136C2">
        <w:t>С</w:t>
      </w:r>
      <w:r w:rsidR="001941E2">
        <w:t xml:space="preserve"> </w:t>
      </w:r>
      <w:r w:rsidRPr="007136C2">
        <w:t>её</w:t>
      </w:r>
      <w:r w:rsidR="001941E2">
        <w:t xml:space="preserve"> </w:t>
      </w:r>
      <w:r w:rsidRPr="007136C2">
        <w:t>ограничениями</w:t>
      </w:r>
      <w:r w:rsidR="001941E2">
        <w:t xml:space="preserve"> </w:t>
      </w:r>
      <w:r w:rsidRPr="007136C2">
        <w:t>по</w:t>
      </w:r>
      <w:r w:rsidR="001941E2">
        <w:t xml:space="preserve"> </w:t>
      </w:r>
      <w:r w:rsidRPr="007136C2">
        <w:t>передвижению,</w:t>
      </w:r>
      <w:r w:rsidR="001941E2">
        <w:t xml:space="preserve"> </w:t>
      </w:r>
      <w:r w:rsidRPr="007136C2">
        <w:t>произошел</w:t>
      </w:r>
      <w:r w:rsidR="001941E2">
        <w:t xml:space="preserve"> </w:t>
      </w:r>
      <w:r w:rsidRPr="007136C2">
        <w:t>резкий</w:t>
      </w:r>
      <w:r w:rsidR="001941E2">
        <w:t xml:space="preserve"> </w:t>
      </w:r>
      <w:r w:rsidRPr="007136C2">
        <w:t>спад</w:t>
      </w:r>
      <w:r w:rsidR="001941E2">
        <w:t xml:space="preserve"> </w:t>
      </w:r>
      <w:r w:rsidRPr="007136C2">
        <w:t>количества</w:t>
      </w:r>
      <w:r w:rsidR="001941E2">
        <w:t xml:space="preserve"> </w:t>
      </w:r>
      <w:r w:rsidRPr="007136C2">
        <w:t>участвующих</w:t>
      </w:r>
      <w:r w:rsidR="001941E2">
        <w:t xml:space="preserve"> </w:t>
      </w:r>
      <w:r w:rsidRPr="007136C2">
        <w:t>в</w:t>
      </w:r>
      <w:r w:rsidR="001941E2">
        <w:t xml:space="preserve"> </w:t>
      </w:r>
      <w:r w:rsidRPr="007136C2">
        <w:t>конкурсе,</w:t>
      </w:r>
      <w:r w:rsidR="001941E2">
        <w:t xml:space="preserve"> </w:t>
      </w:r>
      <w:r w:rsidRPr="007136C2">
        <w:t>который</w:t>
      </w:r>
      <w:r w:rsidR="001941E2">
        <w:t xml:space="preserve"> </w:t>
      </w:r>
      <w:r w:rsidRPr="007136C2">
        <w:t>так</w:t>
      </w:r>
      <w:r w:rsidR="001941E2">
        <w:t xml:space="preserve"> </w:t>
      </w:r>
      <w:r w:rsidRPr="007136C2">
        <w:t>и</w:t>
      </w:r>
      <w:r w:rsidR="001941E2">
        <w:t xml:space="preserve"> </w:t>
      </w:r>
      <w:r w:rsidRPr="007136C2">
        <w:t>не</w:t>
      </w:r>
      <w:r w:rsidR="001941E2">
        <w:t xml:space="preserve"> </w:t>
      </w:r>
      <w:r w:rsidRPr="007136C2">
        <w:t>восстановился</w:t>
      </w:r>
      <w:r w:rsidR="001941E2">
        <w:t xml:space="preserve"> </w:t>
      </w:r>
      <w:r w:rsidRPr="007136C2">
        <w:t>в</w:t>
      </w:r>
      <w:r w:rsidR="001941E2">
        <w:t xml:space="preserve"> </w:t>
      </w:r>
      <w:r w:rsidRPr="007136C2">
        <w:t>2022</w:t>
      </w:r>
      <w:r w:rsidR="001941E2">
        <w:t xml:space="preserve"> </w:t>
      </w:r>
      <w:r w:rsidRPr="007136C2">
        <w:t>году.</w:t>
      </w:r>
    </w:p>
    <w:p w:rsidR="00D725BA" w:rsidRPr="007136C2" w:rsidRDefault="00333DC5" w:rsidP="00F43B07">
      <w:pPr>
        <w:tabs>
          <w:tab w:val="left" w:pos="9638"/>
        </w:tabs>
      </w:pPr>
      <w:r w:rsidRPr="007136C2">
        <w:t>Приходиться</w:t>
      </w:r>
      <w:r w:rsidR="001941E2">
        <w:t xml:space="preserve"> </w:t>
      </w:r>
      <w:r w:rsidRPr="007136C2">
        <w:t>констатировать,</w:t>
      </w:r>
      <w:r w:rsidR="001941E2">
        <w:t xml:space="preserve"> </w:t>
      </w:r>
      <w:r w:rsidRPr="007136C2">
        <w:t>и</w:t>
      </w:r>
      <w:r w:rsidR="001941E2">
        <w:t xml:space="preserve"> </w:t>
      </w:r>
      <w:r w:rsidRPr="007136C2">
        <w:t>практически</w:t>
      </w:r>
      <w:r w:rsidR="001941E2">
        <w:t xml:space="preserve"> </w:t>
      </w:r>
      <w:r w:rsidRPr="007136C2">
        <w:t>отсутствие</w:t>
      </w:r>
      <w:r w:rsidR="001941E2">
        <w:t xml:space="preserve"> </w:t>
      </w:r>
      <w:r w:rsidRPr="007136C2">
        <w:t>появление</w:t>
      </w:r>
      <w:r w:rsidR="001941E2">
        <w:t xml:space="preserve"> </w:t>
      </w:r>
      <w:r w:rsidRPr="007136C2">
        <w:t>«новых</w:t>
      </w:r>
      <w:r w:rsidR="001941E2">
        <w:t xml:space="preserve"> </w:t>
      </w:r>
      <w:r w:rsidRPr="007136C2">
        <w:t>туристских</w:t>
      </w:r>
      <w:r w:rsidR="001941E2">
        <w:t xml:space="preserve"> </w:t>
      </w:r>
      <w:r w:rsidRPr="007136C2">
        <w:t>групп»</w:t>
      </w:r>
      <w:r w:rsidR="001941E2">
        <w:t xml:space="preserve"> </w:t>
      </w:r>
      <w:r w:rsidRPr="007136C2">
        <w:t>и</w:t>
      </w:r>
      <w:r w:rsidR="001941E2">
        <w:t xml:space="preserve"> </w:t>
      </w:r>
      <w:r w:rsidRPr="007136C2">
        <w:t>«новых</w:t>
      </w:r>
      <w:r w:rsidR="001941E2">
        <w:t xml:space="preserve"> </w:t>
      </w:r>
      <w:r w:rsidRPr="007136C2">
        <w:t>руководителей»:</w:t>
      </w:r>
      <w:r w:rsidR="001941E2">
        <w:t xml:space="preserve"> </w:t>
      </w:r>
      <w:r w:rsidRPr="007136C2">
        <w:t>в</w:t>
      </w:r>
      <w:r w:rsidR="001941E2">
        <w:t xml:space="preserve"> </w:t>
      </w:r>
      <w:r w:rsidRPr="007136C2">
        <w:t>основном</w:t>
      </w:r>
      <w:r w:rsidR="001941E2">
        <w:t xml:space="preserve"> </w:t>
      </w:r>
      <w:r w:rsidRPr="007136C2">
        <w:t>принимают</w:t>
      </w:r>
      <w:r w:rsidR="001941E2">
        <w:t xml:space="preserve"> </w:t>
      </w:r>
      <w:r w:rsidRPr="007136C2">
        <w:t>участие</w:t>
      </w:r>
      <w:r w:rsidR="001941E2">
        <w:t xml:space="preserve"> </w:t>
      </w:r>
      <w:r w:rsidRPr="007136C2">
        <w:t>постоянные</w:t>
      </w:r>
      <w:r w:rsidR="001941E2">
        <w:t xml:space="preserve"> </w:t>
      </w:r>
      <w:r w:rsidRPr="007136C2">
        <w:t>участники</w:t>
      </w:r>
      <w:r w:rsidR="001941E2">
        <w:t xml:space="preserve"> </w:t>
      </w:r>
      <w:r w:rsidRPr="007136C2">
        <w:t>МКТМ.</w:t>
      </w:r>
      <w:r w:rsidR="001941E2">
        <w:t xml:space="preserve"> </w:t>
      </w:r>
      <w:r w:rsidRPr="007136C2">
        <w:t>Существует</w:t>
      </w:r>
      <w:r w:rsidR="001941E2">
        <w:t xml:space="preserve"> </w:t>
      </w:r>
      <w:r w:rsidRPr="007136C2">
        <w:t>также</w:t>
      </w:r>
      <w:r w:rsidR="001941E2">
        <w:t xml:space="preserve"> </w:t>
      </w:r>
      <w:r w:rsidRPr="007136C2">
        <w:t>проблема</w:t>
      </w:r>
      <w:r w:rsidR="001941E2">
        <w:t xml:space="preserve"> </w:t>
      </w:r>
      <w:r w:rsidRPr="007136C2">
        <w:t>с</w:t>
      </w:r>
      <w:r w:rsidR="001941E2">
        <w:t xml:space="preserve"> </w:t>
      </w:r>
      <w:r w:rsidRPr="007136C2">
        <w:t>участием</w:t>
      </w:r>
      <w:r w:rsidR="001941E2">
        <w:t xml:space="preserve"> </w:t>
      </w:r>
      <w:r w:rsidRPr="007136C2">
        <w:t>представителей</w:t>
      </w:r>
      <w:r w:rsidR="001941E2">
        <w:t xml:space="preserve"> </w:t>
      </w:r>
      <w:r w:rsidRPr="007136C2">
        <w:t>иностранных</w:t>
      </w:r>
      <w:r w:rsidR="001941E2">
        <w:t xml:space="preserve"> </w:t>
      </w:r>
      <w:r w:rsidRPr="007136C2">
        <w:t>государств</w:t>
      </w:r>
      <w:r w:rsidR="001941E2">
        <w:t xml:space="preserve"> </w:t>
      </w:r>
      <w:r w:rsidRPr="007136C2">
        <w:t>несмотря</w:t>
      </w:r>
      <w:r w:rsidR="001941E2">
        <w:t xml:space="preserve"> </w:t>
      </w:r>
      <w:r w:rsidRPr="007136C2">
        <w:t>на</w:t>
      </w:r>
      <w:r w:rsidR="001941E2">
        <w:t xml:space="preserve"> </w:t>
      </w:r>
      <w:r w:rsidRPr="007136C2">
        <w:t>международный</w:t>
      </w:r>
      <w:r w:rsidR="001941E2">
        <w:t xml:space="preserve"> </w:t>
      </w:r>
      <w:r w:rsidRPr="007136C2">
        <w:t>статус</w:t>
      </w:r>
      <w:r w:rsidR="001941E2">
        <w:t xml:space="preserve"> </w:t>
      </w:r>
      <w:r w:rsidRPr="007136C2">
        <w:t>конкурса.</w:t>
      </w:r>
      <w:r w:rsidR="001941E2">
        <w:t xml:space="preserve"> </w:t>
      </w:r>
      <w:r w:rsidRPr="007136C2">
        <w:t>За</w:t>
      </w:r>
      <w:r w:rsidR="001941E2">
        <w:t xml:space="preserve"> </w:t>
      </w:r>
      <w:r w:rsidRPr="007136C2">
        <w:t>всё</w:t>
      </w:r>
      <w:r w:rsidR="001941E2">
        <w:t xml:space="preserve"> </w:t>
      </w:r>
      <w:r w:rsidRPr="007136C2">
        <w:t>время</w:t>
      </w:r>
      <w:r w:rsidR="001941E2">
        <w:t xml:space="preserve"> </w:t>
      </w:r>
      <w:r w:rsidRPr="007136C2">
        <w:t>проведения</w:t>
      </w:r>
      <w:r w:rsidR="001941E2">
        <w:t xml:space="preserve"> </w:t>
      </w:r>
      <w:r w:rsidRPr="007136C2">
        <w:t>конкурса</w:t>
      </w:r>
      <w:r w:rsidR="001941E2">
        <w:t xml:space="preserve"> </w:t>
      </w:r>
      <w:r w:rsidRPr="007136C2">
        <w:t>в</w:t>
      </w:r>
      <w:r w:rsidR="001941E2">
        <w:t xml:space="preserve"> </w:t>
      </w:r>
      <w:r w:rsidRPr="007136C2">
        <w:t>нем</w:t>
      </w:r>
      <w:r w:rsidR="001941E2">
        <w:t xml:space="preserve"> </w:t>
      </w:r>
      <w:r w:rsidRPr="007136C2">
        <w:t>принимали</w:t>
      </w:r>
      <w:r w:rsidR="001941E2">
        <w:t xml:space="preserve"> </w:t>
      </w:r>
      <w:r w:rsidRPr="007136C2">
        <w:t>участие</w:t>
      </w:r>
      <w:r w:rsidR="001941E2">
        <w:t xml:space="preserve"> </w:t>
      </w:r>
      <w:r w:rsidRPr="007136C2">
        <w:t>туристские</w:t>
      </w:r>
      <w:r w:rsidR="001941E2">
        <w:t xml:space="preserve"> </w:t>
      </w:r>
      <w:r w:rsidRPr="007136C2">
        <w:t>группы</w:t>
      </w:r>
      <w:r w:rsidR="001941E2">
        <w:t xml:space="preserve"> </w:t>
      </w:r>
      <w:r w:rsidRPr="007136C2">
        <w:t>на</w:t>
      </w:r>
      <w:r w:rsidR="001941E2">
        <w:t xml:space="preserve"> </w:t>
      </w:r>
      <w:r w:rsidRPr="007136C2">
        <w:t>пешеходных,</w:t>
      </w:r>
      <w:r w:rsidR="001941E2">
        <w:t xml:space="preserve"> </w:t>
      </w:r>
      <w:r w:rsidRPr="007136C2">
        <w:t>горных</w:t>
      </w:r>
      <w:r w:rsidR="001941E2">
        <w:t xml:space="preserve"> </w:t>
      </w:r>
      <w:r w:rsidRPr="007136C2">
        <w:t>и</w:t>
      </w:r>
      <w:r w:rsidR="001941E2">
        <w:t xml:space="preserve"> </w:t>
      </w:r>
      <w:r w:rsidRPr="007136C2">
        <w:t>велосипедных</w:t>
      </w:r>
      <w:r w:rsidR="001941E2">
        <w:t xml:space="preserve"> </w:t>
      </w:r>
      <w:r w:rsidRPr="007136C2">
        <w:t>маршрутах</w:t>
      </w:r>
      <w:r w:rsidR="001941E2">
        <w:t xml:space="preserve"> </w:t>
      </w:r>
      <w:r w:rsidRPr="007136C2">
        <w:t>из</w:t>
      </w:r>
      <w:r w:rsidR="001941E2">
        <w:t xml:space="preserve"> </w:t>
      </w:r>
      <w:r w:rsidRPr="007136C2">
        <w:t>Республики</w:t>
      </w:r>
      <w:r w:rsidR="001941E2">
        <w:t xml:space="preserve"> </w:t>
      </w:r>
      <w:r w:rsidRPr="007136C2">
        <w:t>Казахстан,</w:t>
      </w:r>
      <w:r w:rsidR="001941E2">
        <w:t xml:space="preserve"> </w:t>
      </w:r>
      <w:r w:rsidRPr="007136C2">
        <w:t>а</w:t>
      </w:r>
      <w:r w:rsidR="001941E2">
        <w:t xml:space="preserve"> </w:t>
      </w:r>
      <w:r w:rsidRPr="007136C2">
        <w:t>также</w:t>
      </w:r>
      <w:r w:rsidR="001941E2">
        <w:t xml:space="preserve"> </w:t>
      </w:r>
      <w:r w:rsidRPr="007136C2">
        <w:t>представители</w:t>
      </w:r>
      <w:r w:rsidR="001941E2">
        <w:t xml:space="preserve"> </w:t>
      </w:r>
      <w:r w:rsidRPr="007136C2">
        <w:t>Республики</w:t>
      </w:r>
      <w:r w:rsidR="001941E2">
        <w:t xml:space="preserve"> </w:t>
      </w:r>
      <w:r w:rsidRPr="007136C2">
        <w:t>Беларусь,</w:t>
      </w:r>
      <w:r w:rsidR="001941E2">
        <w:t xml:space="preserve"> </w:t>
      </w:r>
      <w:r w:rsidRPr="007136C2">
        <w:t>своими</w:t>
      </w:r>
      <w:r w:rsidR="001941E2">
        <w:t xml:space="preserve"> </w:t>
      </w:r>
      <w:r w:rsidRPr="007136C2">
        <w:t>великолепными</w:t>
      </w:r>
      <w:r w:rsidR="001941E2">
        <w:t xml:space="preserve"> </w:t>
      </w:r>
      <w:r w:rsidRPr="007136C2">
        <w:t>велосипедными</w:t>
      </w:r>
      <w:r w:rsidR="001941E2">
        <w:t xml:space="preserve"> </w:t>
      </w:r>
      <w:r w:rsidRPr="007136C2">
        <w:t>маршрутами</w:t>
      </w:r>
      <w:r w:rsidR="001941E2">
        <w:t xml:space="preserve"> </w:t>
      </w:r>
      <w:r w:rsidRPr="007136C2">
        <w:t>с</w:t>
      </w:r>
      <w:r w:rsidR="001941E2">
        <w:t xml:space="preserve"> </w:t>
      </w:r>
      <w:r w:rsidRPr="007136C2">
        <w:t>краеведческой</w:t>
      </w:r>
      <w:r w:rsidR="001941E2">
        <w:t xml:space="preserve"> </w:t>
      </w:r>
      <w:r w:rsidRPr="007136C2">
        <w:t>и</w:t>
      </w:r>
      <w:r w:rsidR="001941E2">
        <w:t xml:space="preserve"> </w:t>
      </w:r>
      <w:r w:rsidRPr="007136C2">
        <w:t>военно-патриотической</w:t>
      </w:r>
      <w:r w:rsidR="001941E2">
        <w:t xml:space="preserve"> </w:t>
      </w:r>
      <w:r w:rsidRPr="007136C2">
        <w:t>направленностью.</w:t>
      </w:r>
    </w:p>
    <w:p w:rsidR="00D725BA" w:rsidRPr="007136C2" w:rsidRDefault="00333DC5" w:rsidP="00F43B07">
      <w:pPr>
        <w:tabs>
          <w:tab w:val="left" w:pos="9638"/>
        </w:tabs>
      </w:pPr>
      <w:r w:rsidRPr="007136C2">
        <w:t>Особую</w:t>
      </w:r>
      <w:r w:rsidR="001941E2">
        <w:t xml:space="preserve"> </w:t>
      </w:r>
      <w:r w:rsidRPr="007136C2">
        <w:t>признательность</w:t>
      </w:r>
      <w:r w:rsidR="001941E2">
        <w:t xml:space="preserve"> </w:t>
      </w:r>
      <w:r w:rsidRPr="007136C2">
        <w:t>организаторы</w:t>
      </w:r>
      <w:r w:rsidR="001941E2">
        <w:t xml:space="preserve"> </w:t>
      </w:r>
      <w:r w:rsidRPr="007136C2">
        <w:t>выражают</w:t>
      </w:r>
      <w:r w:rsidR="001941E2">
        <w:t xml:space="preserve"> </w:t>
      </w:r>
      <w:r w:rsidRPr="007136C2">
        <w:t>всем</w:t>
      </w:r>
      <w:r w:rsidR="001941E2">
        <w:t xml:space="preserve"> </w:t>
      </w:r>
      <w:r w:rsidRPr="007136C2">
        <w:t>руководителям</w:t>
      </w:r>
      <w:r w:rsidR="001941E2">
        <w:t xml:space="preserve"> </w:t>
      </w:r>
      <w:r w:rsidRPr="007136C2">
        <w:t>туристских</w:t>
      </w:r>
      <w:r w:rsidR="001941E2">
        <w:t xml:space="preserve"> </w:t>
      </w:r>
      <w:r w:rsidRPr="007136C2">
        <w:t>групп,</w:t>
      </w:r>
      <w:r w:rsidR="001941E2">
        <w:t xml:space="preserve"> </w:t>
      </w:r>
      <w:r w:rsidRPr="007136C2">
        <w:t>которые</w:t>
      </w:r>
      <w:r w:rsidR="001941E2">
        <w:t xml:space="preserve"> </w:t>
      </w:r>
      <w:r w:rsidRPr="007136C2">
        <w:t>обеспечивали</w:t>
      </w:r>
      <w:r w:rsidR="001941E2">
        <w:t xml:space="preserve"> </w:t>
      </w:r>
      <w:r w:rsidRPr="007136C2">
        <w:t>безопасность</w:t>
      </w:r>
      <w:r w:rsidR="001941E2">
        <w:t xml:space="preserve"> </w:t>
      </w:r>
      <w:r w:rsidRPr="007136C2">
        <w:t>обучающихся,</w:t>
      </w:r>
      <w:r w:rsidR="001941E2">
        <w:t xml:space="preserve"> </w:t>
      </w:r>
      <w:r w:rsidRPr="007136C2">
        <w:t>при</w:t>
      </w:r>
      <w:r w:rsidR="001941E2">
        <w:t xml:space="preserve"> </w:t>
      </w:r>
      <w:r w:rsidRPr="007136C2">
        <w:t>прохождении</w:t>
      </w:r>
      <w:r w:rsidR="001941E2">
        <w:t xml:space="preserve"> </w:t>
      </w:r>
      <w:r w:rsidRPr="007136C2">
        <w:t>туристских</w:t>
      </w:r>
      <w:r w:rsidR="001941E2">
        <w:t xml:space="preserve"> </w:t>
      </w:r>
      <w:r w:rsidRPr="007136C2">
        <w:t>маршрутов</w:t>
      </w:r>
      <w:r w:rsidR="001941E2">
        <w:t xml:space="preserve"> </w:t>
      </w:r>
      <w:r w:rsidRPr="007136C2">
        <w:t>и,</w:t>
      </w:r>
      <w:r w:rsidR="001941E2">
        <w:t xml:space="preserve"> </w:t>
      </w:r>
      <w:r w:rsidRPr="007136C2">
        <w:t>что</w:t>
      </w:r>
      <w:r w:rsidR="001941E2">
        <w:t xml:space="preserve"> </w:t>
      </w:r>
      <w:r w:rsidRPr="007136C2">
        <w:t>не</w:t>
      </w:r>
      <w:r w:rsidR="001941E2">
        <w:t xml:space="preserve"> </w:t>
      </w:r>
      <w:r w:rsidRPr="007136C2">
        <w:t>мало</w:t>
      </w:r>
      <w:r w:rsidR="001941E2">
        <w:t xml:space="preserve"> </w:t>
      </w:r>
      <w:r w:rsidRPr="007136C2">
        <w:t>важно,</w:t>
      </w:r>
      <w:r w:rsidR="001941E2">
        <w:t xml:space="preserve"> </w:t>
      </w:r>
      <w:r w:rsidRPr="007136C2">
        <w:t>за</w:t>
      </w:r>
      <w:r w:rsidR="001941E2">
        <w:t xml:space="preserve"> </w:t>
      </w:r>
      <w:r w:rsidRPr="007136C2">
        <w:t>преодоление</w:t>
      </w:r>
      <w:r w:rsidR="001941E2">
        <w:t xml:space="preserve"> </w:t>
      </w:r>
      <w:r w:rsidRPr="007136C2">
        <w:t>бюрократических</w:t>
      </w:r>
      <w:r w:rsidR="001941E2">
        <w:t xml:space="preserve"> </w:t>
      </w:r>
      <w:r w:rsidRPr="007136C2">
        <w:t>формальностей,</w:t>
      </w:r>
      <w:r w:rsidR="001941E2">
        <w:t xml:space="preserve"> </w:t>
      </w:r>
      <w:r w:rsidRPr="007136C2">
        <w:t>связанных</w:t>
      </w:r>
      <w:r w:rsidR="001941E2">
        <w:t xml:space="preserve"> </w:t>
      </w:r>
      <w:r w:rsidRPr="007136C2">
        <w:t>с</w:t>
      </w:r>
      <w:r w:rsidR="001941E2">
        <w:t xml:space="preserve"> </w:t>
      </w:r>
      <w:r w:rsidRPr="007136C2">
        <w:t>оформлением</w:t>
      </w:r>
      <w:r w:rsidR="001941E2">
        <w:t xml:space="preserve"> </w:t>
      </w:r>
      <w:r w:rsidRPr="007136C2">
        <w:t>маршрутных</w:t>
      </w:r>
      <w:r w:rsidR="001941E2">
        <w:t xml:space="preserve"> </w:t>
      </w:r>
      <w:r w:rsidRPr="007136C2">
        <w:t>документов,</w:t>
      </w:r>
      <w:r w:rsidR="001941E2">
        <w:t xml:space="preserve"> </w:t>
      </w:r>
      <w:r w:rsidRPr="007136C2">
        <w:t>соблюдения</w:t>
      </w:r>
      <w:r w:rsidR="001941E2">
        <w:t xml:space="preserve"> </w:t>
      </w:r>
      <w:r w:rsidRPr="007136C2">
        <w:t>многочисленных</w:t>
      </w:r>
      <w:r w:rsidR="001941E2">
        <w:t xml:space="preserve"> </w:t>
      </w:r>
      <w:r w:rsidRPr="007136C2">
        <w:t>надуманных</w:t>
      </w:r>
      <w:r w:rsidR="001941E2">
        <w:t xml:space="preserve"> </w:t>
      </w:r>
      <w:r w:rsidRPr="007136C2">
        <w:t>требований,</w:t>
      </w:r>
      <w:r w:rsidR="001941E2">
        <w:t xml:space="preserve"> </w:t>
      </w:r>
      <w:r w:rsidRPr="007136C2">
        <w:t>регламентирующих</w:t>
      </w:r>
      <w:r w:rsidR="001941E2">
        <w:t xml:space="preserve"> </w:t>
      </w:r>
      <w:r w:rsidRPr="007136C2">
        <w:t>туристскую</w:t>
      </w:r>
      <w:r w:rsidR="001941E2">
        <w:t xml:space="preserve"> </w:t>
      </w:r>
      <w:r w:rsidRPr="007136C2">
        <w:t>деятельность</w:t>
      </w:r>
      <w:r w:rsidR="001941E2">
        <w:t xml:space="preserve"> </w:t>
      </w:r>
      <w:r w:rsidRPr="007136C2">
        <w:t>в</w:t>
      </w:r>
      <w:r w:rsidR="001941E2">
        <w:t xml:space="preserve"> </w:t>
      </w:r>
      <w:r w:rsidRPr="007136C2">
        <w:t>системе</w:t>
      </w:r>
      <w:r w:rsidR="001941E2">
        <w:t xml:space="preserve"> </w:t>
      </w:r>
      <w:r w:rsidRPr="007136C2">
        <w:t>основного</w:t>
      </w:r>
      <w:r w:rsidR="001941E2">
        <w:t xml:space="preserve"> </w:t>
      </w:r>
      <w:r w:rsidRPr="007136C2">
        <w:t>и</w:t>
      </w:r>
      <w:r w:rsidR="001941E2">
        <w:t xml:space="preserve"> </w:t>
      </w:r>
      <w:r w:rsidRPr="007136C2">
        <w:t>дополнительного</w:t>
      </w:r>
      <w:r w:rsidR="001941E2">
        <w:t xml:space="preserve"> </w:t>
      </w:r>
      <w:r w:rsidRPr="007136C2">
        <w:t>образования</w:t>
      </w:r>
      <w:r w:rsidR="001941E2">
        <w:t xml:space="preserve"> </w:t>
      </w:r>
      <w:r w:rsidRPr="007136C2">
        <w:t>обучающихся.</w:t>
      </w:r>
      <w:r w:rsidR="001941E2">
        <w:t xml:space="preserve"> </w:t>
      </w:r>
      <w:r w:rsidRPr="007136C2">
        <w:t>Практически</w:t>
      </w:r>
      <w:r w:rsidR="001941E2">
        <w:t xml:space="preserve"> </w:t>
      </w:r>
      <w:r w:rsidRPr="007136C2">
        <w:t>в</w:t>
      </w:r>
      <w:r w:rsidR="001941E2">
        <w:t xml:space="preserve"> </w:t>
      </w:r>
      <w:r w:rsidRPr="007136C2">
        <w:t>каждом</w:t>
      </w:r>
      <w:r w:rsidR="001941E2">
        <w:t xml:space="preserve"> </w:t>
      </w:r>
      <w:r w:rsidRPr="007136C2">
        <w:t>МКТМ</w:t>
      </w:r>
      <w:r w:rsidR="001941E2">
        <w:t xml:space="preserve"> </w:t>
      </w:r>
      <w:r w:rsidRPr="007136C2">
        <w:t>принимают</w:t>
      </w:r>
      <w:r w:rsidR="001941E2">
        <w:t xml:space="preserve"> </w:t>
      </w:r>
      <w:r w:rsidRPr="007136C2">
        <w:t>участие</w:t>
      </w:r>
      <w:r w:rsidR="001941E2">
        <w:t xml:space="preserve"> </w:t>
      </w:r>
      <w:r w:rsidRPr="007136C2">
        <w:t>туристские</w:t>
      </w:r>
      <w:r w:rsidR="001941E2">
        <w:t xml:space="preserve"> </w:t>
      </w:r>
      <w:r w:rsidRPr="007136C2">
        <w:t>групп</w:t>
      </w:r>
      <w:r w:rsidR="001941E2">
        <w:t xml:space="preserve"> </w:t>
      </w:r>
      <w:r w:rsidRPr="007136C2">
        <w:t>возглавляемые</w:t>
      </w:r>
      <w:r w:rsidR="001941E2">
        <w:t xml:space="preserve"> </w:t>
      </w:r>
      <w:r w:rsidRPr="007136C2">
        <w:t>руководителями:</w:t>
      </w:r>
      <w:r w:rsidR="001941E2">
        <w:t xml:space="preserve"> </w:t>
      </w:r>
      <w:r w:rsidRPr="007136C2">
        <w:rPr>
          <w:b/>
        </w:rPr>
        <w:t>Баклановой</w:t>
      </w:r>
      <w:r w:rsidR="001941E2">
        <w:rPr>
          <w:b/>
        </w:rPr>
        <w:t xml:space="preserve"> </w:t>
      </w:r>
      <w:r w:rsidRPr="007136C2">
        <w:rPr>
          <w:b/>
        </w:rPr>
        <w:t>Верой</w:t>
      </w:r>
      <w:r w:rsidR="001941E2">
        <w:rPr>
          <w:b/>
        </w:rPr>
        <w:t xml:space="preserve"> </w:t>
      </w:r>
      <w:r w:rsidRPr="007136C2">
        <w:rPr>
          <w:b/>
        </w:rPr>
        <w:t>Павловной</w:t>
      </w:r>
      <w:r w:rsidR="001941E2">
        <w:t xml:space="preserve"> </w:t>
      </w:r>
      <w:r w:rsidRPr="007136C2">
        <w:t>(г.</w:t>
      </w:r>
      <w:r w:rsidR="001941E2">
        <w:t xml:space="preserve"> </w:t>
      </w:r>
      <w:r w:rsidRPr="007136C2">
        <w:t>Новокузнецк,</w:t>
      </w:r>
      <w:r w:rsidR="001941E2">
        <w:t xml:space="preserve"> </w:t>
      </w:r>
      <w:r w:rsidRPr="007136C2">
        <w:t>МБОУ</w:t>
      </w:r>
      <w:r w:rsidR="001941E2">
        <w:t xml:space="preserve"> </w:t>
      </w:r>
      <w:r w:rsidRPr="007136C2">
        <w:t>ДО</w:t>
      </w:r>
      <w:r w:rsidR="001941E2">
        <w:t xml:space="preserve"> </w:t>
      </w:r>
      <w:r w:rsidRPr="007136C2">
        <w:t>ГДД(Ю)Т</w:t>
      </w:r>
      <w:r w:rsidR="001941E2">
        <w:t xml:space="preserve"> </w:t>
      </w:r>
      <w:r w:rsidRPr="007136C2">
        <w:t>им.</w:t>
      </w:r>
      <w:r w:rsidR="001941E2">
        <w:t xml:space="preserve"> </w:t>
      </w:r>
      <w:r w:rsidRPr="007136C2">
        <w:t>Н.К.</w:t>
      </w:r>
      <w:r w:rsidR="001941E2">
        <w:t xml:space="preserve"> </w:t>
      </w:r>
      <w:r w:rsidRPr="007136C2">
        <w:t>Крупской),</w:t>
      </w:r>
      <w:r w:rsidR="001941E2">
        <w:t xml:space="preserve"> </w:t>
      </w:r>
      <w:r w:rsidRPr="007136C2">
        <w:rPr>
          <w:b/>
        </w:rPr>
        <w:t>Гавриловой</w:t>
      </w:r>
      <w:r w:rsidR="001941E2">
        <w:rPr>
          <w:b/>
        </w:rPr>
        <w:t xml:space="preserve"> </w:t>
      </w:r>
      <w:r w:rsidRPr="007136C2">
        <w:rPr>
          <w:b/>
        </w:rPr>
        <w:t>Оксаной</w:t>
      </w:r>
      <w:r w:rsidR="001941E2">
        <w:rPr>
          <w:b/>
        </w:rPr>
        <w:t xml:space="preserve"> </w:t>
      </w:r>
      <w:r w:rsidRPr="007136C2">
        <w:rPr>
          <w:b/>
        </w:rPr>
        <w:t>Валерьевной</w:t>
      </w:r>
      <w:r w:rsidR="001941E2">
        <w:t xml:space="preserve"> </w:t>
      </w:r>
      <w:r w:rsidRPr="007136C2">
        <w:t>(Республика</w:t>
      </w:r>
      <w:r w:rsidR="001941E2">
        <w:t xml:space="preserve"> </w:t>
      </w:r>
      <w:r w:rsidRPr="007136C2">
        <w:t>Беларусь,</w:t>
      </w:r>
      <w:r w:rsidR="001941E2">
        <w:t xml:space="preserve"> </w:t>
      </w:r>
      <w:r w:rsidRPr="007136C2">
        <w:t>г.</w:t>
      </w:r>
      <w:r w:rsidR="001941E2">
        <w:t xml:space="preserve"> </w:t>
      </w:r>
      <w:r w:rsidRPr="007136C2">
        <w:t>Гомель,</w:t>
      </w:r>
      <w:r w:rsidR="001941E2">
        <w:t xml:space="preserve"> </w:t>
      </w:r>
      <w:r w:rsidRPr="007136C2">
        <w:t>государственное</w:t>
      </w:r>
      <w:r w:rsidR="001941E2">
        <w:t xml:space="preserve"> </w:t>
      </w:r>
      <w:r w:rsidRPr="007136C2">
        <w:t>учреждение</w:t>
      </w:r>
      <w:r w:rsidR="001941E2">
        <w:t xml:space="preserve"> </w:t>
      </w:r>
      <w:r w:rsidRPr="007136C2">
        <w:t>образования</w:t>
      </w:r>
      <w:r w:rsidR="001941E2">
        <w:t xml:space="preserve"> </w:t>
      </w:r>
      <w:r w:rsidRPr="007136C2">
        <w:t>«Средняя</w:t>
      </w:r>
      <w:r w:rsidR="001941E2">
        <w:t xml:space="preserve"> </w:t>
      </w:r>
      <w:r w:rsidRPr="007136C2">
        <w:t>школа</w:t>
      </w:r>
      <w:r w:rsidR="001941E2">
        <w:t xml:space="preserve"> </w:t>
      </w:r>
      <w:r w:rsidRPr="007136C2">
        <w:t>№39</w:t>
      </w:r>
      <w:r w:rsidR="001941E2">
        <w:t xml:space="preserve"> </w:t>
      </w:r>
      <w:r w:rsidRPr="007136C2">
        <w:t>г.</w:t>
      </w:r>
      <w:r w:rsidR="001941E2">
        <w:t xml:space="preserve"> </w:t>
      </w:r>
      <w:r w:rsidRPr="007136C2">
        <w:t>Гомеля»),</w:t>
      </w:r>
      <w:r w:rsidR="001941E2">
        <w:t xml:space="preserve"> </w:t>
      </w:r>
      <w:r w:rsidRPr="007136C2">
        <w:rPr>
          <w:b/>
        </w:rPr>
        <w:t>Зуевым</w:t>
      </w:r>
      <w:r w:rsidR="001941E2">
        <w:rPr>
          <w:b/>
        </w:rPr>
        <w:t xml:space="preserve"> </w:t>
      </w:r>
      <w:r w:rsidRPr="007136C2">
        <w:rPr>
          <w:b/>
        </w:rPr>
        <w:t>Анатолием</w:t>
      </w:r>
      <w:r w:rsidR="001941E2">
        <w:rPr>
          <w:b/>
        </w:rPr>
        <w:t xml:space="preserve"> </w:t>
      </w:r>
      <w:r w:rsidRPr="007136C2">
        <w:rPr>
          <w:b/>
        </w:rPr>
        <w:t>Павловичем</w:t>
      </w:r>
      <w:r w:rsidR="001941E2">
        <w:t xml:space="preserve"> </w:t>
      </w:r>
      <w:r w:rsidRPr="007136C2">
        <w:t>(г.</w:t>
      </w:r>
      <w:r w:rsidR="001941E2">
        <w:t xml:space="preserve"> </w:t>
      </w:r>
      <w:r w:rsidRPr="007136C2">
        <w:t>Пермь,</w:t>
      </w:r>
      <w:r w:rsidR="001941E2">
        <w:t xml:space="preserve"> </w:t>
      </w:r>
      <w:r w:rsidRPr="007136C2">
        <w:t>ГУ</w:t>
      </w:r>
      <w:r w:rsidR="001941E2">
        <w:t xml:space="preserve"> </w:t>
      </w:r>
      <w:r w:rsidRPr="007136C2">
        <w:t>ДО</w:t>
      </w:r>
      <w:r w:rsidR="001941E2">
        <w:t xml:space="preserve"> </w:t>
      </w:r>
      <w:r w:rsidRPr="007136C2">
        <w:t>«Пермский</w:t>
      </w:r>
      <w:r w:rsidR="001941E2">
        <w:t xml:space="preserve"> </w:t>
      </w:r>
      <w:r w:rsidRPr="007136C2">
        <w:t>краевой</w:t>
      </w:r>
      <w:r w:rsidR="001941E2">
        <w:t xml:space="preserve"> </w:t>
      </w:r>
      <w:r w:rsidRPr="007136C2">
        <w:t>центр</w:t>
      </w:r>
      <w:r w:rsidR="001941E2">
        <w:t xml:space="preserve"> </w:t>
      </w:r>
      <w:r w:rsidRPr="007136C2">
        <w:t>"Муравейник»),</w:t>
      </w:r>
      <w:r w:rsidR="001941E2">
        <w:t xml:space="preserve"> </w:t>
      </w:r>
      <w:r w:rsidRPr="007136C2">
        <w:rPr>
          <w:b/>
        </w:rPr>
        <w:t>Мазалевской</w:t>
      </w:r>
      <w:r w:rsidR="001941E2">
        <w:rPr>
          <w:b/>
        </w:rPr>
        <w:t xml:space="preserve"> </w:t>
      </w:r>
      <w:r w:rsidRPr="007136C2">
        <w:rPr>
          <w:b/>
        </w:rPr>
        <w:t>Таисией</w:t>
      </w:r>
      <w:r w:rsidR="001941E2">
        <w:rPr>
          <w:b/>
        </w:rPr>
        <w:t xml:space="preserve"> </w:t>
      </w:r>
      <w:r w:rsidRPr="007136C2">
        <w:rPr>
          <w:b/>
        </w:rPr>
        <w:t>Михайловной</w:t>
      </w:r>
      <w:r w:rsidR="001941E2">
        <w:t xml:space="preserve"> </w:t>
      </w:r>
      <w:r w:rsidRPr="007136C2">
        <w:t>(г.</w:t>
      </w:r>
      <w:r w:rsidR="001941E2">
        <w:t xml:space="preserve"> </w:t>
      </w:r>
      <w:r w:rsidRPr="007136C2">
        <w:t>Новосибирская</w:t>
      </w:r>
      <w:r w:rsidR="001941E2">
        <w:t xml:space="preserve"> </w:t>
      </w:r>
      <w:r w:rsidRPr="007136C2">
        <w:t>область,</w:t>
      </w:r>
      <w:r w:rsidR="001941E2">
        <w:t xml:space="preserve"> </w:t>
      </w:r>
      <w:r w:rsidRPr="007136C2">
        <w:t>пос.</w:t>
      </w:r>
      <w:r w:rsidR="001941E2">
        <w:t xml:space="preserve"> </w:t>
      </w:r>
      <w:r w:rsidRPr="007136C2">
        <w:t>Краснообск,</w:t>
      </w:r>
      <w:r w:rsidR="001941E2">
        <w:t xml:space="preserve"> </w:t>
      </w:r>
      <w:r w:rsidRPr="007136C2">
        <w:t>МКУ</w:t>
      </w:r>
      <w:r w:rsidR="001941E2">
        <w:t xml:space="preserve"> </w:t>
      </w:r>
      <w:r w:rsidRPr="007136C2">
        <w:t>ДО</w:t>
      </w:r>
      <w:r w:rsidR="001941E2">
        <w:t xml:space="preserve"> </w:t>
      </w:r>
      <w:r w:rsidRPr="007136C2">
        <w:t>ДДТ</w:t>
      </w:r>
      <w:r w:rsidR="001941E2">
        <w:t xml:space="preserve"> </w:t>
      </w:r>
      <w:r w:rsidRPr="007136C2">
        <w:t>«Дом</w:t>
      </w:r>
      <w:r w:rsidR="001941E2">
        <w:t xml:space="preserve"> </w:t>
      </w:r>
      <w:r w:rsidRPr="007136C2">
        <w:t>детского</w:t>
      </w:r>
      <w:r w:rsidR="001941E2">
        <w:t xml:space="preserve"> </w:t>
      </w:r>
      <w:r w:rsidRPr="007136C2">
        <w:t>творчества</w:t>
      </w:r>
      <w:r w:rsidR="001941E2">
        <w:t xml:space="preserve"> </w:t>
      </w:r>
      <w:r w:rsidRPr="007136C2">
        <w:t>«Мастер»,</w:t>
      </w:r>
      <w:r w:rsidR="001941E2">
        <w:t xml:space="preserve"> </w:t>
      </w:r>
      <w:r w:rsidRPr="007136C2">
        <w:t>т/к</w:t>
      </w:r>
      <w:r w:rsidR="001941E2">
        <w:t xml:space="preserve"> </w:t>
      </w:r>
      <w:r w:rsidRPr="007136C2">
        <w:t>«Орлы»),</w:t>
      </w:r>
      <w:r w:rsidR="001941E2">
        <w:t xml:space="preserve"> </w:t>
      </w:r>
      <w:r w:rsidRPr="007136C2">
        <w:rPr>
          <w:b/>
        </w:rPr>
        <w:t>Кудрявцевой</w:t>
      </w:r>
      <w:r w:rsidR="001941E2">
        <w:rPr>
          <w:b/>
        </w:rPr>
        <w:t xml:space="preserve"> </w:t>
      </w:r>
      <w:r w:rsidRPr="007136C2">
        <w:rPr>
          <w:b/>
        </w:rPr>
        <w:t>Евгенией</w:t>
      </w:r>
      <w:r w:rsidR="001941E2">
        <w:rPr>
          <w:b/>
        </w:rPr>
        <w:t xml:space="preserve"> </w:t>
      </w:r>
      <w:r w:rsidRPr="007136C2">
        <w:rPr>
          <w:b/>
        </w:rPr>
        <w:t>Владимировной</w:t>
      </w:r>
      <w:r w:rsidR="001941E2">
        <w:t xml:space="preserve"> </w:t>
      </w:r>
      <w:r w:rsidRPr="007136C2">
        <w:t>(Московская</w:t>
      </w:r>
      <w:r w:rsidR="001941E2">
        <w:t xml:space="preserve"> </w:t>
      </w:r>
      <w:r w:rsidRPr="007136C2">
        <w:t>область,</w:t>
      </w:r>
      <w:r w:rsidR="001941E2">
        <w:t xml:space="preserve"> </w:t>
      </w:r>
      <w:r w:rsidRPr="007136C2">
        <w:t>г.</w:t>
      </w:r>
      <w:r w:rsidR="001941E2">
        <w:t xml:space="preserve"> </w:t>
      </w:r>
      <w:r w:rsidRPr="007136C2">
        <w:t>Ногинск),</w:t>
      </w:r>
      <w:r w:rsidR="001941E2">
        <w:t xml:space="preserve"> </w:t>
      </w:r>
      <w:r w:rsidRPr="007136C2">
        <w:rPr>
          <w:b/>
        </w:rPr>
        <w:t>Пахомовым</w:t>
      </w:r>
      <w:r w:rsidR="001941E2">
        <w:rPr>
          <w:b/>
        </w:rPr>
        <w:t xml:space="preserve"> </w:t>
      </w:r>
      <w:r w:rsidRPr="007136C2">
        <w:rPr>
          <w:b/>
        </w:rPr>
        <w:t>Александром</w:t>
      </w:r>
      <w:r w:rsidR="001941E2">
        <w:rPr>
          <w:b/>
        </w:rPr>
        <w:t xml:space="preserve"> </w:t>
      </w:r>
      <w:r w:rsidRPr="007136C2">
        <w:rPr>
          <w:b/>
        </w:rPr>
        <w:t>Евгеньевичем</w:t>
      </w:r>
      <w:r w:rsidR="001941E2">
        <w:t xml:space="preserve"> </w:t>
      </w:r>
      <w:r w:rsidRPr="007136C2">
        <w:t>(г.</w:t>
      </w:r>
      <w:r w:rsidR="001941E2">
        <w:t xml:space="preserve"> </w:t>
      </w:r>
      <w:r w:rsidRPr="007136C2">
        <w:t>Санкт-Петербург,</w:t>
      </w:r>
      <w:r w:rsidR="001941E2">
        <w:t xml:space="preserve"> </w:t>
      </w:r>
      <w:r w:rsidRPr="007136C2">
        <w:t>ГБУДО</w:t>
      </w:r>
      <w:r w:rsidR="001941E2">
        <w:t xml:space="preserve"> </w:t>
      </w:r>
      <w:r w:rsidRPr="007136C2">
        <w:t>ДДТ</w:t>
      </w:r>
      <w:r w:rsidR="001941E2">
        <w:t xml:space="preserve"> </w:t>
      </w:r>
      <w:r w:rsidRPr="007136C2">
        <w:t>«Фонтанка-32»</w:t>
      </w:r>
      <w:r w:rsidR="001941E2">
        <w:t xml:space="preserve"> </w:t>
      </w:r>
      <w:r w:rsidRPr="007136C2">
        <w:t>Центрального</w:t>
      </w:r>
      <w:r w:rsidR="001941E2">
        <w:t xml:space="preserve"> </w:t>
      </w:r>
      <w:r w:rsidRPr="007136C2">
        <w:t>района,</w:t>
      </w:r>
      <w:r w:rsidR="001941E2">
        <w:t xml:space="preserve"> </w:t>
      </w:r>
      <w:r w:rsidRPr="007136C2">
        <w:t>т/к</w:t>
      </w:r>
      <w:r w:rsidR="001941E2">
        <w:t xml:space="preserve"> </w:t>
      </w:r>
      <w:r w:rsidRPr="007136C2">
        <w:t>«Восхождение»).</w:t>
      </w:r>
      <w:r w:rsidR="001941E2">
        <w:t xml:space="preserve"> </w:t>
      </w:r>
    </w:p>
    <w:p w:rsidR="00D725BA" w:rsidRPr="007136C2" w:rsidRDefault="00333DC5" w:rsidP="00F43B07">
      <w:pPr>
        <w:tabs>
          <w:tab w:val="left" w:pos="9638"/>
        </w:tabs>
      </w:pPr>
      <w:r w:rsidRPr="007136C2">
        <w:t>Наиболее</w:t>
      </w:r>
      <w:r w:rsidR="001941E2">
        <w:t xml:space="preserve"> </w:t>
      </w:r>
      <w:r w:rsidRPr="007136C2">
        <w:t>активное</w:t>
      </w:r>
      <w:r w:rsidR="001941E2">
        <w:t xml:space="preserve"> </w:t>
      </w:r>
      <w:r w:rsidRPr="007136C2">
        <w:t>участие</w:t>
      </w:r>
      <w:r w:rsidR="001941E2">
        <w:t xml:space="preserve"> </w:t>
      </w:r>
      <w:r w:rsidRPr="007136C2">
        <w:t>по</w:t>
      </w:r>
      <w:r w:rsidR="001941E2">
        <w:t xml:space="preserve"> </w:t>
      </w:r>
      <w:r w:rsidRPr="007136C2">
        <w:t>итогам</w:t>
      </w:r>
      <w:r w:rsidR="001941E2">
        <w:t xml:space="preserve"> </w:t>
      </w:r>
      <w:r w:rsidRPr="007136C2">
        <w:t>8-и</w:t>
      </w:r>
      <w:r w:rsidR="001941E2">
        <w:t xml:space="preserve"> </w:t>
      </w:r>
      <w:r w:rsidRPr="007136C2">
        <w:t>летнего</w:t>
      </w:r>
      <w:r w:rsidR="001941E2">
        <w:t xml:space="preserve"> </w:t>
      </w:r>
      <w:r w:rsidRPr="007136C2">
        <w:t>проведения</w:t>
      </w:r>
      <w:r w:rsidR="001941E2">
        <w:t xml:space="preserve"> </w:t>
      </w:r>
      <w:r w:rsidRPr="007136C2">
        <w:t>приняли</w:t>
      </w:r>
      <w:r w:rsidR="001941E2">
        <w:t xml:space="preserve"> </w:t>
      </w:r>
      <w:r w:rsidRPr="007136C2">
        <w:t>МКТМ</w:t>
      </w:r>
      <w:r w:rsidR="001941E2">
        <w:t xml:space="preserve"> </w:t>
      </w:r>
      <w:r w:rsidRPr="007136C2">
        <w:t>приняли</w:t>
      </w:r>
      <w:r w:rsidR="001941E2">
        <w:t xml:space="preserve"> </w:t>
      </w:r>
      <w:r w:rsidRPr="007136C2">
        <w:t>представители</w:t>
      </w:r>
      <w:r w:rsidR="001941E2">
        <w:t xml:space="preserve"> </w:t>
      </w:r>
      <w:r w:rsidRPr="007136C2">
        <w:t>Российской</w:t>
      </w:r>
      <w:r w:rsidR="001941E2">
        <w:t xml:space="preserve"> </w:t>
      </w:r>
      <w:r w:rsidRPr="007136C2">
        <w:t>Федерации,</w:t>
      </w:r>
      <w:r w:rsidR="001941E2">
        <w:t xml:space="preserve"> </w:t>
      </w:r>
      <w:r w:rsidRPr="007136C2">
        <w:t>представляющие</w:t>
      </w:r>
      <w:r w:rsidR="001941E2">
        <w:t xml:space="preserve"> </w:t>
      </w:r>
      <w:r w:rsidRPr="007136C2">
        <w:t>38</w:t>
      </w:r>
      <w:r w:rsidR="001941E2">
        <w:t xml:space="preserve"> </w:t>
      </w:r>
      <w:r w:rsidRPr="007136C2">
        <w:t>субъектов</w:t>
      </w:r>
      <w:r w:rsidR="001941E2">
        <w:t xml:space="preserve"> </w:t>
      </w:r>
      <w:r w:rsidRPr="007136C2">
        <w:t>РФ</w:t>
      </w:r>
      <w:r w:rsidR="001941E2">
        <w:t xml:space="preserve"> </w:t>
      </w:r>
      <w:r w:rsidRPr="007136C2">
        <w:t>(504</w:t>
      </w:r>
      <w:r w:rsidR="001941E2">
        <w:t xml:space="preserve"> </w:t>
      </w:r>
      <w:r w:rsidRPr="007136C2">
        <w:t>туристских</w:t>
      </w:r>
      <w:r w:rsidR="001941E2">
        <w:t xml:space="preserve"> </w:t>
      </w:r>
      <w:r w:rsidRPr="007136C2">
        <w:t>групп),</w:t>
      </w:r>
      <w:r w:rsidR="001941E2">
        <w:t xml:space="preserve"> </w:t>
      </w:r>
      <w:r w:rsidRPr="007136C2">
        <w:t>далее</w:t>
      </w:r>
      <w:r w:rsidR="001941E2">
        <w:t xml:space="preserve"> </w:t>
      </w:r>
      <w:r w:rsidRPr="007136C2">
        <w:t>следуют</w:t>
      </w:r>
      <w:r w:rsidR="001941E2">
        <w:t xml:space="preserve"> </w:t>
      </w:r>
      <w:r w:rsidRPr="007136C2">
        <w:t>представители</w:t>
      </w:r>
      <w:r w:rsidR="001941E2">
        <w:t xml:space="preserve"> </w:t>
      </w:r>
      <w:r w:rsidRPr="007136C2">
        <w:t>Республики</w:t>
      </w:r>
      <w:r w:rsidR="001941E2">
        <w:t xml:space="preserve"> </w:t>
      </w:r>
      <w:r w:rsidRPr="007136C2">
        <w:t>Беларусь</w:t>
      </w:r>
      <w:r w:rsidR="001941E2">
        <w:t xml:space="preserve"> </w:t>
      </w:r>
      <w:r w:rsidRPr="007136C2">
        <w:t>(12</w:t>
      </w:r>
      <w:r w:rsidR="001941E2">
        <w:t xml:space="preserve"> </w:t>
      </w:r>
      <w:r w:rsidRPr="007136C2">
        <w:t>туристских</w:t>
      </w:r>
      <w:r w:rsidR="001941E2">
        <w:t xml:space="preserve"> </w:t>
      </w:r>
      <w:r w:rsidRPr="007136C2">
        <w:t>групп)</w:t>
      </w:r>
      <w:r w:rsidR="001941E2">
        <w:t xml:space="preserve"> </w:t>
      </w:r>
      <w:r w:rsidRPr="007136C2">
        <w:t>и</w:t>
      </w:r>
      <w:r w:rsidR="001941E2">
        <w:t xml:space="preserve"> </w:t>
      </w:r>
      <w:r w:rsidRPr="007136C2">
        <w:t>Республики</w:t>
      </w:r>
      <w:r w:rsidR="001941E2">
        <w:t xml:space="preserve"> </w:t>
      </w:r>
      <w:r w:rsidRPr="007136C2">
        <w:t>Казахстан</w:t>
      </w:r>
      <w:r w:rsidR="001941E2">
        <w:t xml:space="preserve"> </w:t>
      </w:r>
      <w:r w:rsidRPr="007136C2">
        <w:t>(4</w:t>
      </w:r>
      <w:r w:rsidR="001941E2">
        <w:t xml:space="preserve"> </w:t>
      </w:r>
      <w:r w:rsidRPr="007136C2">
        <w:t>туристских</w:t>
      </w:r>
      <w:r w:rsidR="001941E2">
        <w:t xml:space="preserve"> </w:t>
      </w:r>
      <w:r w:rsidRPr="007136C2">
        <w:t>группы).</w:t>
      </w:r>
      <w:r w:rsidR="001941E2">
        <w:t xml:space="preserve"> </w:t>
      </w:r>
      <w:r w:rsidRPr="007136C2">
        <w:t>Среди</w:t>
      </w:r>
      <w:r w:rsidR="001941E2">
        <w:t xml:space="preserve"> </w:t>
      </w:r>
      <w:r w:rsidRPr="007136C2">
        <w:t>субъектов</w:t>
      </w:r>
      <w:r w:rsidR="001941E2">
        <w:t xml:space="preserve"> </w:t>
      </w:r>
      <w:r w:rsidRPr="007136C2">
        <w:t>Российской</w:t>
      </w:r>
      <w:r w:rsidR="001941E2">
        <w:t xml:space="preserve"> </w:t>
      </w:r>
      <w:r w:rsidRPr="007136C2">
        <w:t>Федерации</w:t>
      </w:r>
      <w:r w:rsidR="001941E2">
        <w:t xml:space="preserve"> </w:t>
      </w:r>
      <w:r w:rsidRPr="007136C2">
        <w:t>наибольшую</w:t>
      </w:r>
      <w:r w:rsidR="001941E2">
        <w:t xml:space="preserve"> </w:t>
      </w:r>
      <w:r w:rsidRPr="007136C2">
        <w:t>активность</w:t>
      </w:r>
      <w:r w:rsidR="001941E2">
        <w:t xml:space="preserve"> </w:t>
      </w:r>
      <w:r w:rsidRPr="007136C2">
        <w:t>участия</w:t>
      </w:r>
      <w:r w:rsidR="001941E2">
        <w:t xml:space="preserve"> </w:t>
      </w:r>
      <w:r w:rsidRPr="007136C2">
        <w:t>в</w:t>
      </w:r>
      <w:r w:rsidR="001941E2">
        <w:t xml:space="preserve"> </w:t>
      </w:r>
      <w:r w:rsidRPr="007136C2">
        <w:t>международном</w:t>
      </w:r>
      <w:r w:rsidR="001941E2">
        <w:t xml:space="preserve"> </w:t>
      </w:r>
      <w:r w:rsidRPr="007136C2">
        <w:t>конкурсе</w:t>
      </w:r>
      <w:r w:rsidR="001941E2">
        <w:t xml:space="preserve"> </w:t>
      </w:r>
      <w:r w:rsidRPr="007136C2">
        <w:t>показали:</w:t>
      </w:r>
      <w:r w:rsidR="001941E2">
        <w:t xml:space="preserve"> </w:t>
      </w:r>
      <w:r w:rsidRPr="007136C2">
        <w:t>Новосибирская</w:t>
      </w:r>
      <w:r w:rsidR="001941E2">
        <w:t xml:space="preserve"> </w:t>
      </w:r>
      <w:r w:rsidRPr="007136C2">
        <w:t>область</w:t>
      </w:r>
      <w:r w:rsidR="001941E2">
        <w:t xml:space="preserve"> </w:t>
      </w:r>
      <w:r w:rsidRPr="007136C2">
        <w:t>(167</w:t>
      </w:r>
      <w:r w:rsidR="001941E2">
        <w:t xml:space="preserve"> </w:t>
      </w:r>
      <w:r w:rsidRPr="007136C2">
        <w:t>туристских</w:t>
      </w:r>
      <w:r w:rsidR="001941E2">
        <w:t xml:space="preserve"> </w:t>
      </w:r>
      <w:r w:rsidRPr="007136C2">
        <w:t>групп),</w:t>
      </w:r>
      <w:r w:rsidR="001941E2">
        <w:t xml:space="preserve"> </w:t>
      </w:r>
      <w:r w:rsidRPr="007136C2">
        <w:t>Кемеровская</w:t>
      </w:r>
      <w:r w:rsidR="001941E2">
        <w:t xml:space="preserve"> </w:t>
      </w:r>
      <w:r w:rsidRPr="007136C2">
        <w:t>область</w:t>
      </w:r>
      <w:r w:rsidR="001941E2">
        <w:t xml:space="preserve"> </w:t>
      </w:r>
      <w:r w:rsidRPr="007136C2">
        <w:t>(67</w:t>
      </w:r>
      <w:r w:rsidR="001941E2">
        <w:t xml:space="preserve"> </w:t>
      </w:r>
      <w:r w:rsidRPr="007136C2">
        <w:t>туристских</w:t>
      </w:r>
      <w:r w:rsidR="001941E2">
        <w:t xml:space="preserve"> </w:t>
      </w:r>
      <w:r w:rsidRPr="007136C2">
        <w:t>групп),</w:t>
      </w:r>
      <w:r w:rsidR="001941E2">
        <w:t xml:space="preserve"> </w:t>
      </w:r>
      <w:r w:rsidRPr="007136C2">
        <w:t>Алтайский</w:t>
      </w:r>
      <w:r w:rsidR="001941E2">
        <w:t xml:space="preserve"> </w:t>
      </w:r>
      <w:r w:rsidRPr="007136C2">
        <w:t>край</w:t>
      </w:r>
      <w:r w:rsidR="001941E2">
        <w:t xml:space="preserve"> </w:t>
      </w:r>
      <w:r w:rsidRPr="007136C2">
        <w:t>(55</w:t>
      </w:r>
      <w:r w:rsidR="001941E2">
        <w:t xml:space="preserve"> </w:t>
      </w:r>
      <w:r w:rsidRPr="007136C2">
        <w:t>туристских</w:t>
      </w:r>
      <w:r w:rsidR="001941E2">
        <w:t xml:space="preserve"> </w:t>
      </w:r>
      <w:r w:rsidRPr="007136C2">
        <w:t>групп),</w:t>
      </w:r>
      <w:r w:rsidR="001941E2">
        <w:t xml:space="preserve"> </w:t>
      </w:r>
      <w:r w:rsidRPr="007136C2">
        <w:t>Красноярский</w:t>
      </w:r>
      <w:r w:rsidR="001941E2">
        <w:t xml:space="preserve"> </w:t>
      </w:r>
      <w:r w:rsidRPr="007136C2">
        <w:t>край</w:t>
      </w:r>
      <w:r w:rsidR="001941E2">
        <w:t xml:space="preserve"> </w:t>
      </w:r>
      <w:r w:rsidRPr="007136C2">
        <w:t>(33</w:t>
      </w:r>
      <w:r w:rsidR="001941E2">
        <w:t xml:space="preserve"> </w:t>
      </w:r>
      <w:r w:rsidRPr="007136C2">
        <w:t>туристских</w:t>
      </w:r>
      <w:r w:rsidR="001941E2">
        <w:t xml:space="preserve"> </w:t>
      </w:r>
      <w:r w:rsidRPr="007136C2">
        <w:t>группы)</w:t>
      </w:r>
      <w:r w:rsidR="001941E2">
        <w:t xml:space="preserve"> </w:t>
      </w:r>
      <w:r w:rsidRPr="007136C2">
        <w:t>и</w:t>
      </w:r>
      <w:r w:rsidR="001941E2">
        <w:t xml:space="preserve"> </w:t>
      </w:r>
      <w:r w:rsidRPr="007136C2">
        <w:t>Пермский</w:t>
      </w:r>
      <w:r w:rsidR="001941E2">
        <w:t xml:space="preserve"> </w:t>
      </w:r>
      <w:r w:rsidRPr="007136C2">
        <w:t>край</w:t>
      </w:r>
      <w:r w:rsidR="001941E2">
        <w:t xml:space="preserve"> </w:t>
      </w:r>
      <w:r w:rsidRPr="007136C2">
        <w:t>(25</w:t>
      </w:r>
      <w:r w:rsidR="001941E2">
        <w:t xml:space="preserve"> </w:t>
      </w:r>
      <w:r w:rsidRPr="007136C2">
        <w:t>туристских</w:t>
      </w:r>
      <w:r w:rsidR="001941E2">
        <w:t xml:space="preserve"> </w:t>
      </w:r>
      <w:r w:rsidRPr="007136C2">
        <w:t>групп).</w:t>
      </w:r>
    </w:p>
    <w:p w:rsidR="00D725BA" w:rsidRPr="007136C2" w:rsidRDefault="00333DC5" w:rsidP="00F43B07">
      <w:pPr>
        <w:tabs>
          <w:tab w:val="left" w:pos="9638"/>
        </w:tabs>
      </w:pPr>
      <w:r w:rsidRPr="007136C2">
        <w:t>В</w:t>
      </w:r>
      <w:r w:rsidR="001941E2">
        <w:t xml:space="preserve"> </w:t>
      </w:r>
      <w:r w:rsidRPr="007136C2">
        <w:t>номинации</w:t>
      </w:r>
      <w:r w:rsidR="001941E2">
        <w:t xml:space="preserve"> </w:t>
      </w:r>
      <w:r w:rsidRPr="007136C2">
        <w:t>«Туристско-краеведческие</w:t>
      </w:r>
      <w:r w:rsidR="001941E2">
        <w:t xml:space="preserve"> </w:t>
      </w:r>
      <w:r w:rsidRPr="007136C2">
        <w:t>маршруты»</w:t>
      </w:r>
      <w:r w:rsidR="001941E2">
        <w:t xml:space="preserve"> </w:t>
      </w:r>
      <w:r w:rsidRPr="007136C2">
        <w:t>экспертами</w:t>
      </w:r>
      <w:r w:rsidR="001941E2">
        <w:t xml:space="preserve"> </w:t>
      </w:r>
      <w:r w:rsidRPr="007136C2">
        <w:t>международного</w:t>
      </w:r>
      <w:r w:rsidR="001941E2">
        <w:t xml:space="preserve"> </w:t>
      </w:r>
      <w:r w:rsidRPr="007136C2">
        <w:t>конкурса</w:t>
      </w:r>
      <w:r w:rsidR="001941E2">
        <w:t xml:space="preserve"> </w:t>
      </w:r>
      <w:r w:rsidRPr="007136C2">
        <w:t>ежегодно</w:t>
      </w:r>
      <w:r w:rsidR="001941E2">
        <w:t xml:space="preserve"> </w:t>
      </w:r>
      <w:r w:rsidRPr="007136C2">
        <w:t>в</w:t>
      </w:r>
      <w:r w:rsidR="001941E2">
        <w:t xml:space="preserve"> </w:t>
      </w:r>
      <w:r w:rsidRPr="007136C2">
        <w:t>среднем</w:t>
      </w:r>
      <w:r w:rsidR="001941E2">
        <w:t xml:space="preserve"> </w:t>
      </w:r>
      <w:r w:rsidRPr="007136C2">
        <w:t>оценивалось</w:t>
      </w:r>
      <w:r w:rsidR="001941E2">
        <w:t xml:space="preserve"> </w:t>
      </w:r>
      <w:r w:rsidRPr="007136C2">
        <w:t>около</w:t>
      </w:r>
      <w:r w:rsidR="001941E2">
        <w:t xml:space="preserve"> </w:t>
      </w:r>
      <w:r w:rsidRPr="007136C2">
        <w:t>12-и</w:t>
      </w:r>
      <w:r w:rsidR="001941E2">
        <w:t xml:space="preserve"> </w:t>
      </w:r>
      <w:r w:rsidRPr="007136C2">
        <w:t>отчётов</w:t>
      </w:r>
      <w:r w:rsidR="001941E2">
        <w:t xml:space="preserve"> </w:t>
      </w:r>
      <w:r w:rsidRPr="007136C2">
        <w:t>об</w:t>
      </w:r>
      <w:r w:rsidR="001941E2">
        <w:t xml:space="preserve"> </w:t>
      </w:r>
      <w:r w:rsidRPr="007136C2">
        <w:t>научно-исследовательской</w:t>
      </w:r>
      <w:r w:rsidR="001941E2">
        <w:t xml:space="preserve"> </w:t>
      </w:r>
      <w:r w:rsidRPr="007136C2">
        <w:t>деятельности</w:t>
      </w:r>
      <w:r w:rsidR="001941E2">
        <w:t xml:space="preserve"> </w:t>
      </w:r>
      <w:r w:rsidRPr="007136C2">
        <w:t>патриотической,</w:t>
      </w:r>
      <w:r w:rsidR="001941E2">
        <w:t xml:space="preserve"> </w:t>
      </w:r>
      <w:r w:rsidRPr="007136C2">
        <w:t>краеведческой</w:t>
      </w:r>
      <w:r w:rsidR="001941E2">
        <w:t xml:space="preserve"> </w:t>
      </w:r>
      <w:r w:rsidRPr="007136C2">
        <w:t>и</w:t>
      </w:r>
      <w:r w:rsidR="001941E2">
        <w:t xml:space="preserve"> </w:t>
      </w:r>
      <w:r w:rsidRPr="007136C2">
        <w:t>экологической</w:t>
      </w:r>
      <w:r w:rsidR="001941E2">
        <w:t xml:space="preserve"> </w:t>
      </w:r>
      <w:r w:rsidRPr="007136C2">
        <w:t>направленности</w:t>
      </w:r>
      <w:r w:rsidR="001941E2">
        <w:t xml:space="preserve"> </w:t>
      </w:r>
      <w:r w:rsidRPr="007136C2">
        <w:t>во</w:t>
      </w:r>
      <w:r w:rsidR="001941E2">
        <w:t xml:space="preserve"> </w:t>
      </w:r>
      <w:r w:rsidRPr="007136C2">
        <w:t>время</w:t>
      </w:r>
      <w:r w:rsidR="001941E2">
        <w:t xml:space="preserve"> </w:t>
      </w:r>
      <w:r w:rsidRPr="007136C2">
        <w:t>прохождения</w:t>
      </w:r>
      <w:r w:rsidR="001941E2">
        <w:t xml:space="preserve"> </w:t>
      </w:r>
      <w:r w:rsidRPr="007136C2">
        <w:t>маршрута.</w:t>
      </w:r>
      <w:r w:rsidR="001941E2">
        <w:t xml:space="preserve"> </w:t>
      </w:r>
      <w:r w:rsidRPr="007136C2">
        <w:t>В</w:t>
      </w:r>
      <w:r w:rsidR="001941E2">
        <w:t xml:space="preserve"> </w:t>
      </w:r>
      <w:r w:rsidRPr="007136C2">
        <w:t>тоже</w:t>
      </w:r>
      <w:r w:rsidR="001941E2">
        <w:t xml:space="preserve"> </w:t>
      </w:r>
      <w:r w:rsidRPr="007136C2">
        <w:t>время</w:t>
      </w:r>
      <w:r w:rsidR="001941E2">
        <w:t xml:space="preserve"> </w:t>
      </w:r>
      <w:r w:rsidRPr="007136C2">
        <w:lastRenderedPageBreak/>
        <w:t>приходиться</w:t>
      </w:r>
      <w:r w:rsidR="001941E2">
        <w:t xml:space="preserve"> </w:t>
      </w:r>
      <w:r w:rsidRPr="007136C2">
        <w:t>констатировать</w:t>
      </w:r>
      <w:r w:rsidR="001941E2">
        <w:t xml:space="preserve"> </w:t>
      </w:r>
      <w:r w:rsidRPr="007136C2">
        <w:t>о</w:t>
      </w:r>
      <w:r w:rsidR="001941E2">
        <w:t xml:space="preserve"> </w:t>
      </w:r>
      <w:r w:rsidRPr="007136C2">
        <w:t>резком</w:t>
      </w:r>
      <w:r w:rsidR="001941E2">
        <w:t xml:space="preserve"> </w:t>
      </w:r>
      <w:r w:rsidRPr="007136C2">
        <w:t>сокращении</w:t>
      </w:r>
      <w:r w:rsidR="001941E2">
        <w:t xml:space="preserve"> </w:t>
      </w:r>
      <w:r w:rsidRPr="007136C2">
        <w:t>количества</w:t>
      </w:r>
      <w:r w:rsidR="001941E2">
        <w:t xml:space="preserve"> </w:t>
      </w:r>
      <w:r w:rsidRPr="007136C2">
        <w:t>участвующих</w:t>
      </w:r>
      <w:r w:rsidR="001941E2">
        <w:t xml:space="preserve"> </w:t>
      </w:r>
      <w:r w:rsidRPr="007136C2">
        <w:t>в</w:t>
      </w:r>
      <w:r w:rsidR="001941E2">
        <w:t xml:space="preserve"> </w:t>
      </w:r>
      <w:r w:rsidRPr="007136C2">
        <w:t>обозначенной</w:t>
      </w:r>
      <w:r w:rsidR="001941E2">
        <w:t xml:space="preserve"> </w:t>
      </w:r>
      <w:r w:rsidRPr="007136C2">
        <w:t>номинации</w:t>
      </w:r>
      <w:r w:rsidR="001941E2">
        <w:t xml:space="preserve"> </w:t>
      </w:r>
      <w:r w:rsidRPr="007136C2">
        <w:t>в</w:t>
      </w:r>
      <w:r w:rsidR="001941E2">
        <w:t xml:space="preserve"> </w:t>
      </w:r>
      <w:r w:rsidRPr="007136C2">
        <w:t>2020-2022</w:t>
      </w:r>
      <w:r w:rsidR="001941E2">
        <w:t xml:space="preserve"> </w:t>
      </w:r>
      <w:r w:rsidRPr="007136C2">
        <w:t>г.г.,</w:t>
      </w:r>
      <w:r w:rsidR="001941E2">
        <w:t xml:space="preserve"> </w:t>
      </w:r>
      <w:r w:rsidRPr="007136C2">
        <w:t>хотя</w:t>
      </w:r>
      <w:r w:rsidR="001941E2">
        <w:t xml:space="preserve"> </w:t>
      </w:r>
      <w:r w:rsidRPr="007136C2">
        <w:t>разнообразные</w:t>
      </w:r>
      <w:r w:rsidR="001941E2">
        <w:t xml:space="preserve"> </w:t>
      </w:r>
      <w:r w:rsidRPr="007136C2">
        <w:t>темы</w:t>
      </w:r>
      <w:r w:rsidR="001941E2">
        <w:t xml:space="preserve"> </w:t>
      </w:r>
      <w:r w:rsidRPr="007136C2">
        <w:t>исследований,</w:t>
      </w:r>
      <w:r w:rsidR="001941E2">
        <w:t xml:space="preserve"> </w:t>
      </w:r>
      <w:r w:rsidRPr="007136C2">
        <w:t>изучаемые</w:t>
      </w:r>
      <w:r w:rsidR="001941E2">
        <w:t xml:space="preserve"> </w:t>
      </w:r>
      <w:r w:rsidRPr="007136C2">
        <w:t>участниками</w:t>
      </w:r>
      <w:r w:rsidR="001941E2">
        <w:t xml:space="preserve"> </w:t>
      </w:r>
      <w:r w:rsidRPr="007136C2">
        <w:t>в</w:t>
      </w:r>
      <w:r w:rsidR="001941E2">
        <w:t xml:space="preserve"> </w:t>
      </w:r>
      <w:r w:rsidRPr="007136C2">
        <w:t>рамках</w:t>
      </w:r>
      <w:r w:rsidR="001941E2">
        <w:t xml:space="preserve"> </w:t>
      </w:r>
      <w:r w:rsidRPr="007136C2">
        <w:t>номинации</w:t>
      </w:r>
      <w:r w:rsidR="001941E2">
        <w:t xml:space="preserve"> </w:t>
      </w:r>
      <w:r w:rsidRPr="007136C2">
        <w:t>«Туристско-краеведческие</w:t>
      </w:r>
      <w:r w:rsidR="001941E2">
        <w:t xml:space="preserve"> </w:t>
      </w:r>
      <w:r w:rsidRPr="007136C2">
        <w:t>маршруты»</w:t>
      </w:r>
      <w:r w:rsidR="001941E2">
        <w:t xml:space="preserve"> </w:t>
      </w:r>
      <w:r w:rsidRPr="007136C2">
        <w:t>в</w:t>
      </w:r>
      <w:r w:rsidR="001941E2">
        <w:t xml:space="preserve"> </w:t>
      </w:r>
      <w:r w:rsidRPr="007136C2">
        <w:t>предыдущие</w:t>
      </w:r>
      <w:r w:rsidR="001941E2">
        <w:t xml:space="preserve"> </w:t>
      </w:r>
      <w:r w:rsidRPr="007136C2">
        <w:t>годы,</w:t>
      </w:r>
      <w:r w:rsidR="001941E2">
        <w:t xml:space="preserve"> </w:t>
      </w:r>
      <w:r w:rsidRPr="007136C2">
        <w:t>в</w:t>
      </w:r>
      <w:r w:rsidR="001941E2">
        <w:t xml:space="preserve"> </w:t>
      </w:r>
      <w:r w:rsidRPr="007136C2">
        <w:t>своём</w:t>
      </w:r>
      <w:r w:rsidR="001941E2">
        <w:t xml:space="preserve"> </w:t>
      </w:r>
      <w:r w:rsidRPr="007136C2">
        <w:t>большинстве</w:t>
      </w:r>
      <w:r w:rsidR="001941E2">
        <w:t xml:space="preserve"> </w:t>
      </w:r>
      <w:r w:rsidRPr="007136C2">
        <w:t>имели</w:t>
      </w:r>
      <w:r w:rsidR="001941E2">
        <w:t xml:space="preserve"> </w:t>
      </w:r>
      <w:r w:rsidRPr="007136C2">
        <w:t>высокую</w:t>
      </w:r>
      <w:r w:rsidR="001941E2">
        <w:t xml:space="preserve"> </w:t>
      </w:r>
      <w:r w:rsidRPr="007136C2">
        <w:t>степень</w:t>
      </w:r>
      <w:r w:rsidR="001941E2">
        <w:t xml:space="preserve"> </w:t>
      </w:r>
      <w:r w:rsidRPr="007136C2">
        <w:t>научно-практической</w:t>
      </w:r>
      <w:r w:rsidR="001941E2">
        <w:t xml:space="preserve"> </w:t>
      </w:r>
      <w:r w:rsidRPr="007136C2">
        <w:t>проработки</w:t>
      </w:r>
      <w:r w:rsidR="001941E2">
        <w:t xml:space="preserve"> </w:t>
      </w:r>
      <w:r w:rsidRPr="007136C2">
        <w:t>с</w:t>
      </w:r>
      <w:r w:rsidR="001941E2">
        <w:t xml:space="preserve"> </w:t>
      </w:r>
      <w:r w:rsidRPr="007136C2">
        <w:t>включением</w:t>
      </w:r>
      <w:r w:rsidR="001941E2">
        <w:t xml:space="preserve"> </w:t>
      </w:r>
      <w:r w:rsidRPr="007136C2">
        <w:t>в</w:t>
      </w:r>
      <w:r w:rsidR="001941E2">
        <w:t xml:space="preserve"> </w:t>
      </w:r>
      <w:r w:rsidRPr="007136C2">
        <w:t>туристско-краеведческую</w:t>
      </w:r>
      <w:r w:rsidR="001941E2">
        <w:t xml:space="preserve"> </w:t>
      </w:r>
      <w:r w:rsidRPr="007136C2">
        <w:t>деятельность</w:t>
      </w:r>
      <w:r w:rsidR="001941E2">
        <w:t xml:space="preserve"> </w:t>
      </w:r>
      <w:r w:rsidRPr="007136C2">
        <w:t>всех</w:t>
      </w:r>
      <w:r w:rsidR="001941E2">
        <w:t xml:space="preserve"> </w:t>
      </w:r>
      <w:r w:rsidRPr="007136C2">
        <w:t>участников</w:t>
      </w:r>
      <w:r w:rsidR="001941E2">
        <w:t xml:space="preserve"> </w:t>
      </w:r>
      <w:r w:rsidRPr="007136C2">
        <w:t>туристской</w:t>
      </w:r>
      <w:r w:rsidR="001941E2">
        <w:t xml:space="preserve"> </w:t>
      </w:r>
      <w:r w:rsidRPr="007136C2">
        <w:t>группы.</w:t>
      </w:r>
      <w:r w:rsidR="001941E2">
        <w:t xml:space="preserve"> </w:t>
      </w:r>
      <w:r w:rsidRPr="007136C2">
        <w:t>Дополнительную</w:t>
      </w:r>
      <w:r w:rsidR="001941E2">
        <w:t xml:space="preserve"> </w:t>
      </w:r>
      <w:r w:rsidRPr="007136C2">
        <w:t>конкуренцию</w:t>
      </w:r>
      <w:r w:rsidR="001941E2">
        <w:t xml:space="preserve"> </w:t>
      </w:r>
      <w:r w:rsidRPr="007136C2">
        <w:t>номинации</w:t>
      </w:r>
      <w:r w:rsidR="001941E2">
        <w:t xml:space="preserve"> </w:t>
      </w:r>
      <w:r w:rsidRPr="007136C2">
        <w:t>«Туристско-краеведческие</w:t>
      </w:r>
      <w:r w:rsidR="001941E2">
        <w:t xml:space="preserve"> </w:t>
      </w:r>
      <w:r w:rsidRPr="007136C2">
        <w:t>маршруты»</w:t>
      </w:r>
      <w:r w:rsidR="001941E2">
        <w:t xml:space="preserve"> </w:t>
      </w:r>
      <w:r w:rsidRPr="007136C2">
        <w:t>МКТМ</w:t>
      </w:r>
      <w:r w:rsidR="001941E2">
        <w:t xml:space="preserve"> </w:t>
      </w:r>
      <w:r w:rsidRPr="007136C2">
        <w:t>составили</w:t>
      </w:r>
      <w:r w:rsidR="001941E2">
        <w:t xml:space="preserve"> </w:t>
      </w:r>
      <w:r w:rsidRPr="007136C2">
        <w:t>существующие</w:t>
      </w:r>
      <w:r w:rsidR="001941E2">
        <w:t xml:space="preserve"> </w:t>
      </w:r>
      <w:r w:rsidRPr="007136C2">
        <w:t>традиционные</w:t>
      </w:r>
      <w:r w:rsidR="001941E2">
        <w:t xml:space="preserve"> </w:t>
      </w:r>
      <w:r w:rsidRPr="007136C2">
        <w:t>конкурсы.</w:t>
      </w:r>
    </w:p>
    <w:p w:rsidR="00D725BA" w:rsidRPr="007136C2" w:rsidRDefault="00333DC5" w:rsidP="00F43B07">
      <w:pPr>
        <w:tabs>
          <w:tab w:val="left" w:pos="9638"/>
        </w:tabs>
      </w:pPr>
      <w:r w:rsidRPr="007136C2">
        <w:t>В</w:t>
      </w:r>
      <w:r w:rsidR="001941E2">
        <w:t xml:space="preserve"> </w:t>
      </w:r>
      <w:r w:rsidRPr="007136C2">
        <w:t>этой</w:t>
      </w:r>
      <w:r w:rsidR="001941E2">
        <w:t xml:space="preserve"> </w:t>
      </w:r>
      <w:r w:rsidRPr="007136C2">
        <w:t>номинации</w:t>
      </w:r>
      <w:r w:rsidR="001941E2">
        <w:t xml:space="preserve"> </w:t>
      </w:r>
      <w:r w:rsidRPr="007136C2">
        <w:t>необходимо</w:t>
      </w:r>
      <w:r w:rsidR="001941E2">
        <w:t xml:space="preserve"> </w:t>
      </w:r>
      <w:r w:rsidRPr="007136C2">
        <w:t>отметить</w:t>
      </w:r>
      <w:r w:rsidR="001941E2">
        <w:t xml:space="preserve"> </w:t>
      </w:r>
      <w:r w:rsidRPr="007136C2">
        <w:rPr>
          <w:b/>
        </w:rPr>
        <w:t>Кудрявцеву</w:t>
      </w:r>
      <w:r w:rsidR="001941E2">
        <w:rPr>
          <w:b/>
        </w:rPr>
        <w:t xml:space="preserve"> </w:t>
      </w:r>
      <w:r w:rsidRPr="007136C2">
        <w:rPr>
          <w:b/>
        </w:rPr>
        <w:t>Евгению</w:t>
      </w:r>
      <w:r w:rsidR="001941E2">
        <w:rPr>
          <w:b/>
        </w:rPr>
        <w:t xml:space="preserve"> </w:t>
      </w:r>
      <w:r w:rsidRPr="007136C2">
        <w:rPr>
          <w:b/>
        </w:rPr>
        <w:t>Владимировну</w:t>
      </w:r>
      <w:r w:rsidR="001941E2">
        <w:t xml:space="preserve"> </w:t>
      </w:r>
      <w:r w:rsidRPr="007136C2">
        <w:t>(Московская</w:t>
      </w:r>
      <w:r w:rsidR="001941E2">
        <w:t xml:space="preserve"> </w:t>
      </w:r>
      <w:r w:rsidRPr="007136C2">
        <w:t>область,</w:t>
      </w:r>
      <w:r w:rsidR="001941E2">
        <w:t xml:space="preserve"> </w:t>
      </w:r>
      <w:r w:rsidRPr="007136C2">
        <w:t>г.</w:t>
      </w:r>
      <w:r w:rsidR="001941E2">
        <w:t xml:space="preserve"> </w:t>
      </w:r>
      <w:r w:rsidRPr="007136C2">
        <w:t>Ногинск)</w:t>
      </w:r>
      <w:r w:rsidR="001941E2">
        <w:t xml:space="preserve"> </w:t>
      </w:r>
      <w:r w:rsidRPr="007136C2">
        <w:t>и</w:t>
      </w:r>
      <w:r w:rsidR="001941E2">
        <w:t xml:space="preserve"> </w:t>
      </w:r>
      <w:r w:rsidRPr="007136C2">
        <w:rPr>
          <w:b/>
        </w:rPr>
        <w:t>Гаврилову</w:t>
      </w:r>
      <w:r w:rsidR="001941E2">
        <w:rPr>
          <w:b/>
        </w:rPr>
        <w:t xml:space="preserve"> </w:t>
      </w:r>
      <w:r w:rsidRPr="007136C2">
        <w:rPr>
          <w:b/>
        </w:rPr>
        <w:t>Оксану</w:t>
      </w:r>
      <w:r w:rsidR="001941E2">
        <w:rPr>
          <w:b/>
        </w:rPr>
        <w:t xml:space="preserve"> </w:t>
      </w:r>
      <w:r w:rsidRPr="007136C2">
        <w:rPr>
          <w:b/>
        </w:rPr>
        <w:t>Валерьевну</w:t>
      </w:r>
      <w:r w:rsidR="001941E2">
        <w:t xml:space="preserve"> </w:t>
      </w:r>
      <w:r w:rsidRPr="007136C2">
        <w:t>(Республика</w:t>
      </w:r>
      <w:r w:rsidR="001941E2">
        <w:t xml:space="preserve"> </w:t>
      </w:r>
      <w:r w:rsidRPr="007136C2">
        <w:t>Беларусь,</w:t>
      </w:r>
      <w:r w:rsidR="001941E2">
        <w:t xml:space="preserve"> </w:t>
      </w:r>
      <w:r w:rsidRPr="007136C2">
        <w:t>г.</w:t>
      </w:r>
      <w:r w:rsidR="001941E2">
        <w:t xml:space="preserve"> </w:t>
      </w:r>
      <w:r w:rsidRPr="007136C2">
        <w:t>Гомель,</w:t>
      </w:r>
      <w:r w:rsidR="001941E2">
        <w:t xml:space="preserve"> </w:t>
      </w:r>
      <w:r w:rsidRPr="007136C2">
        <w:t>государственное</w:t>
      </w:r>
      <w:r w:rsidR="001941E2">
        <w:t xml:space="preserve"> </w:t>
      </w:r>
      <w:r w:rsidRPr="007136C2">
        <w:t>учреждение</w:t>
      </w:r>
      <w:r w:rsidR="001941E2">
        <w:t xml:space="preserve"> </w:t>
      </w:r>
      <w:r w:rsidRPr="007136C2">
        <w:t>образования</w:t>
      </w:r>
      <w:r w:rsidR="001941E2">
        <w:t xml:space="preserve"> </w:t>
      </w:r>
      <w:r w:rsidRPr="007136C2">
        <w:t>«Средняя</w:t>
      </w:r>
      <w:r w:rsidR="001941E2">
        <w:t xml:space="preserve"> </w:t>
      </w:r>
      <w:r w:rsidRPr="007136C2">
        <w:t>школа</w:t>
      </w:r>
      <w:r w:rsidR="001941E2">
        <w:t xml:space="preserve"> </w:t>
      </w:r>
      <w:r w:rsidRPr="007136C2">
        <w:t>№39</w:t>
      </w:r>
      <w:r w:rsidR="001941E2">
        <w:t xml:space="preserve"> </w:t>
      </w:r>
      <w:r w:rsidRPr="007136C2">
        <w:t>г.</w:t>
      </w:r>
      <w:r w:rsidR="001941E2">
        <w:t xml:space="preserve"> </w:t>
      </w:r>
      <w:r w:rsidRPr="007136C2">
        <w:t>Гомеля»)</w:t>
      </w:r>
      <w:r w:rsidR="001941E2">
        <w:t xml:space="preserve"> </w:t>
      </w:r>
      <w:r w:rsidRPr="007136C2">
        <w:t>за</w:t>
      </w:r>
      <w:r w:rsidR="001941E2">
        <w:t xml:space="preserve"> </w:t>
      </w:r>
      <w:r w:rsidRPr="007136C2">
        <w:t>постоянное</w:t>
      </w:r>
      <w:r w:rsidR="001941E2">
        <w:t xml:space="preserve"> </w:t>
      </w:r>
      <w:r w:rsidRPr="007136C2">
        <w:t>участие</w:t>
      </w:r>
      <w:r w:rsidR="001941E2">
        <w:t xml:space="preserve"> </w:t>
      </w:r>
      <w:r w:rsidRPr="007136C2">
        <w:t>в</w:t>
      </w:r>
      <w:r w:rsidR="001941E2">
        <w:t xml:space="preserve"> </w:t>
      </w:r>
      <w:r w:rsidRPr="007136C2">
        <w:t>номинации</w:t>
      </w:r>
      <w:r w:rsidR="001941E2">
        <w:t xml:space="preserve"> </w:t>
      </w:r>
      <w:r w:rsidRPr="007136C2">
        <w:t>объединяющей</w:t>
      </w:r>
      <w:r w:rsidR="001941E2">
        <w:t xml:space="preserve"> </w:t>
      </w:r>
      <w:r w:rsidRPr="007136C2">
        <w:t>научно-исследовательскую</w:t>
      </w:r>
      <w:r w:rsidR="001941E2">
        <w:t xml:space="preserve"> </w:t>
      </w:r>
      <w:r w:rsidRPr="007136C2">
        <w:t>деятельность</w:t>
      </w:r>
      <w:r w:rsidR="001941E2">
        <w:t xml:space="preserve"> </w:t>
      </w:r>
      <w:r w:rsidRPr="007136C2">
        <w:t>с</w:t>
      </w:r>
      <w:r w:rsidR="001941E2">
        <w:t xml:space="preserve"> </w:t>
      </w:r>
      <w:r w:rsidRPr="007136C2">
        <w:t>прохождением</w:t>
      </w:r>
      <w:r w:rsidR="001941E2">
        <w:t xml:space="preserve"> </w:t>
      </w:r>
      <w:r w:rsidRPr="007136C2">
        <w:t>туристского</w:t>
      </w:r>
      <w:r w:rsidR="001941E2">
        <w:t xml:space="preserve"> </w:t>
      </w:r>
      <w:r w:rsidRPr="007136C2">
        <w:t>маршрута,</w:t>
      </w:r>
      <w:r w:rsidR="001941E2">
        <w:t xml:space="preserve"> </w:t>
      </w:r>
      <w:r w:rsidRPr="007136C2">
        <w:t>предоставляя</w:t>
      </w:r>
      <w:r w:rsidR="001941E2">
        <w:t xml:space="preserve"> </w:t>
      </w:r>
      <w:r w:rsidRPr="007136C2">
        <w:t>возможность</w:t>
      </w:r>
      <w:r w:rsidR="001941E2">
        <w:t xml:space="preserve"> </w:t>
      </w:r>
      <w:r w:rsidRPr="007136C2">
        <w:t>обучающимся,</w:t>
      </w:r>
      <w:r w:rsidR="001941E2">
        <w:t xml:space="preserve"> </w:t>
      </w:r>
      <w:r w:rsidRPr="007136C2">
        <w:t>в</w:t>
      </w:r>
      <w:r w:rsidR="001941E2">
        <w:t xml:space="preserve"> </w:t>
      </w:r>
      <w:r w:rsidRPr="007136C2">
        <w:t>пути</w:t>
      </w:r>
      <w:r w:rsidR="001941E2">
        <w:t xml:space="preserve"> </w:t>
      </w:r>
      <w:r w:rsidRPr="007136C2">
        <w:t>следования</w:t>
      </w:r>
      <w:r w:rsidR="001941E2">
        <w:t xml:space="preserve"> </w:t>
      </w:r>
      <w:r w:rsidRPr="007136C2">
        <w:t>увидеть</w:t>
      </w:r>
      <w:r w:rsidR="001941E2">
        <w:t xml:space="preserve"> </w:t>
      </w:r>
      <w:r w:rsidRPr="007136C2">
        <w:t>своими</w:t>
      </w:r>
      <w:r w:rsidR="001941E2">
        <w:t xml:space="preserve"> </w:t>
      </w:r>
      <w:r w:rsidRPr="007136C2">
        <w:t>глазами</w:t>
      </w:r>
      <w:r w:rsidR="001941E2">
        <w:t xml:space="preserve"> </w:t>
      </w:r>
      <w:r w:rsidRPr="007136C2">
        <w:t>исторические</w:t>
      </w:r>
      <w:r w:rsidR="001941E2">
        <w:t xml:space="preserve"> </w:t>
      </w:r>
      <w:r w:rsidRPr="007136C2">
        <w:t>места,</w:t>
      </w:r>
      <w:r w:rsidR="001941E2">
        <w:t xml:space="preserve"> </w:t>
      </w:r>
      <w:r w:rsidRPr="007136C2">
        <w:t>связанные</w:t>
      </w:r>
      <w:r w:rsidR="001941E2">
        <w:t xml:space="preserve"> </w:t>
      </w:r>
      <w:r w:rsidRPr="007136C2">
        <w:t>с</w:t>
      </w:r>
      <w:r w:rsidR="001941E2">
        <w:t xml:space="preserve"> </w:t>
      </w:r>
      <w:r w:rsidRPr="007136C2">
        <w:t>историей</w:t>
      </w:r>
      <w:r w:rsidR="001941E2">
        <w:t xml:space="preserve"> </w:t>
      </w:r>
      <w:r w:rsidRPr="007136C2">
        <w:t>нашей</w:t>
      </w:r>
      <w:r w:rsidR="001941E2">
        <w:t xml:space="preserve"> </w:t>
      </w:r>
      <w:r w:rsidRPr="007136C2">
        <w:t>Великой</w:t>
      </w:r>
      <w:r w:rsidR="001941E2">
        <w:t xml:space="preserve"> </w:t>
      </w:r>
      <w:r w:rsidRPr="007136C2">
        <w:t>Родины,</w:t>
      </w:r>
      <w:r w:rsidR="001941E2">
        <w:t xml:space="preserve"> </w:t>
      </w:r>
      <w:r w:rsidRPr="007136C2">
        <w:t>когда</w:t>
      </w:r>
      <w:r w:rsidR="001941E2">
        <w:t xml:space="preserve"> </w:t>
      </w:r>
      <w:r w:rsidRPr="007136C2">
        <w:t>встречи</w:t>
      </w:r>
      <w:r w:rsidR="001941E2">
        <w:t xml:space="preserve"> </w:t>
      </w:r>
      <w:r w:rsidRPr="007136C2">
        <w:t>с</w:t>
      </w:r>
      <w:r w:rsidR="001941E2">
        <w:t xml:space="preserve"> </w:t>
      </w:r>
      <w:r w:rsidRPr="007136C2">
        <w:t>интересными</w:t>
      </w:r>
      <w:r w:rsidR="001941E2">
        <w:t xml:space="preserve"> </w:t>
      </w:r>
      <w:r w:rsidRPr="007136C2">
        <w:t>людьми</w:t>
      </w:r>
      <w:r w:rsidR="001941E2">
        <w:t xml:space="preserve"> </w:t>
      </w:r>
      <w:r w:rsidRPr="007136C2">
        <w:t>изучающих</w:t>
      </w:r>
      <w:r w:rsidR="001941E2">
        <w:t xml:space="preserve"> </w:t>
      </w:r>
      <w:r w:rsidRPr="007136C2">
        <w:t>исторические</w:t>
      </w:r>
      <w:r w:rsidR="001941E2">
        <w:t xml:space="preserve"> </w:t>
      </w:r>
      <w:r w:rsidRPr="007136C2">
        <w:t>события,</w:t>
      </w:r>
      <w:r w:rsidR="001941E2">
        <w:t xml:space="preserve"> </w:t>
      </w:r>
      <w:r w:rsidRPr="007136C2">
        <w:t>оставляют</w:t>
      </w:r>
      <w:r w:rsidR="001941E2">
        <w:t xml:space="preserve"> </w:t>
      </w:r>
      <w:r w:rsidRPr="007136C2">
        <w:t>неизгладимый</w:t>
      </w:r>
      <w:r w:rsidR="001941E2">
        <w:t xml:space="preserve"> </w:t>
      </w:r>
      <w:r w:rsidRPr="007136C2">
        <w:t>след</w:t>
      </w:r>
      <w:r w:rsidR="001941E2">
        <w:t xml:space="preserve"> </w:t>
      </w:r>
      <w:r w:rsidRPr="007136C2">
        <w:t>в</w:t>
      </w:r>
      <w:r w:rsidR="001941E2">
        <w:t xml:space="preserve"> </w:t>
      </w:r>
      <w:r w:rsidRPr="007136C2">
        <w:t>душе</w:t>
      </w:r>
      <w:r w:rsidR="001941E2">
        <w:t xml:space="preserve"> </w:t>
      </w:r>
      <w:r w:rsidRPr="007136C2">
        <w:t>каждого</w:t>
      </w:r>
      <w:r w:rsidR="001941E2">
        <w:t xml:space="preserve"> </w:t>
      </w:r>
      <w:r w:rsidRPr="007136C2">
        <w:t>подростка.</w:t>
      </w:r>
      <w:r w:rsidR="001941E2">
        <w:t xml:space="preserve"> </w:t>
      </w:r>
    </w:p>
    <w:p w:rsidR="00D725BA" w:rsidRPr="007136C2" w:rsidRDefault="00333DC5" w:rsidP="00F43B07">
      <w:pPr>
        <w:tabs>
          <w:tab w:val="left" w:pos="9638"/>
        </w:tabs>
      </w:pPr>
      <w:r w:rsidRPr="007136C2">
        <w:t>И</w:t>
      </w:r>
      <w:r w:rsidR="001941E2">
        <w:t xml:space="preserve"> </w:t>
      </w:r>
      <w:r w:rsidRPr="007136C2">
        <w:t>в</w:t>
      </w:r>
      <w:r w:rsidR="001941E2">
        <w:t xml:space="preserve"> </w:t>
      </w:r>
      <w:r w:rsidRPr="007136C2">
        <w:t>заключении,</w:t>
      </w:r>
      <w:r w:rsidR="001941E2">
        <w:t xml:space="preserve"> </w:t>
      </w:r>
      <w:r w:rsidRPr="007136C2">
        <w:t>совсем</w:t>
      </w:r>
      <w:r w:rsidR="001941E2">
        <w:t xml:space="preserve"> </w:t>
      </w:r>
      <w:r w:rsidRPr="007136C2">
        <w:t>немного</w:t>
      </w:r>
      <w:r w:rsidR="001941E2">
        <w:t xml:space="preserve"> </w:t>
      </w:r>
      <w:r w:rsidRPr="007136C2">
        <w:t>осталось</w:t>
      </w:r>
      <w:r w:rsidR="001941E2">
        <w:t xml:space="preserve"> </w:t>
      </w:r>
      <w:r w:rsidRPr="007136C2">
        <w:t>времени</w:t>
      </w:r>
      <w:r w:rsidR="001941E2">
        <w:t xml:space="preserve"> </w:t>
      </w:r>
      <w:r w:rsidRPr="007136C2">
        <w:t>до</w:t>
      </w:r>
      <w:r w:rsidR="001941E2">
        <w:t xml:space="preserve"> </w:t>
      </w:r>
      <w:r w:rsidRPr="007136C2">
        <w:t>подведения</w:t>
      </w:r>
      <w:r w:rsidR="001941E2">
        <w:t xml:space="preserve"> </w:t>
      </w:r>
      <w:r w:rsidRPr="007136C2">
        <w:t>итогов</w:t>
      </w:r>
      <w:r w:rsidR="001941E2">
        <w:t xml:space="preserve"> </w:t>
      </w:r>
      <w:r w:rsidRPr="007136C2">
        <w:t>МКТМ-2023,</w:t>
      </w:r>
      <w:r w:rsidR="001941E2">
        <w:t xml:space="preserve"> </w:t>
      </w:r>
      <w:r w:rsidRPr="007136C2">
        <w:t>а</w:t>
      </w:r>
      <w:r w:rsidR="001941E2">
        <w:t xml:space="preserve"> </w:t>
      </w:r>
      <w:r w:rsidRPr="007136C2">
        <w:t>это</w:t>
      </w:r>
      <w:r w:rsidR="001941E2">
        <w:t xml:space="preserve"> </w:t>
      </w:r>
      <w:r w:rsidRPr="007136C2">
        <w:t>значит</w:t>
      </w:r>
      <w:r w:rsidR="001941E2">
        <w:t xml:space="preserve"> </w:t>
      </w:r>
      <w:r w:rsidRPr="007136C2">
        <w:t>у</w:t>
      </w:r>
      <w:r w:rsidR="001941E2">
        <w:t xml:space="preserve"> </w:t>
      </w:r>
      <w:r w:rsidRPr="007136C2">
        <w:t>Вас</w:t>
      </w:r>
      <w:r w:rsidR="001941E2">
        <w:t xml:space="preserve"> </w:t>
      </w:r>
      <w:r w:rsidRPr="007136C2">
        <w:t>ещё</w:t>
      </w:r>
      <w:r w:rsidR="001941E2">
        <w:t xml:space="preserve"> </w:t>
      </w:r>
      <w:r w:rsidRPr="007136C2">
        <w:t>есть</w:t>
      </w:r>
      <w:r w:rsidR="001941E2">
        <w:t xml:space="preserve"> </w:t>
      </w:r>
      <w:r w:rsidRPr="007136C2">
        <w:t>возможность</w:t>
      </w:r>
      <w:r w:rsidR="001941E2">
        <w:t xml:space="preserve"> </w:t>
      </w:r>
      <w:r w:rsidRPr="007136C2">
        <w:t>предоставить</w:t>
      </w:r>
      <w:r w:rsidR="001941E2">
        <w:t xml:space="preserve"> </w:t>
      </w:r>
      <w:r w:rsidRPr="007136C2">
        <w:t>свои</w:t>
      </w:r>
      <w:r w:rsidR="001941E2">
        <w:t xml:space="preserve"> </w:t>
      </w:r>
      <w:r w:rsidRPr="007136C2">
        <w:t>отчетные</w:t>
      </w:r>
      <w:r w:rsidR="001941E2">
        <w:t xml:space="preserve"> </w:t>
      </w:r>
      <w:r w:rsidRPr="007136C2">
        <w:t>материалы</w:t>
      </w:r>
      <w:r w:rsidR="001941E2">
        <w:t xml:space="preserve"> </w:t>
      </w:r>
      <w:r w:rsidRPr="007136C2">
        <w:t>и</w:t>
      </w:r>
      <w:r w:rsidR="001941E2">
        <w:t xml:space="preserve"> </w:t>
      </w:r>
      <w:r w:rsidRPr="007136C2">
        <w:t>поделиться</w:t>
      </w:r>
      <w:r w:rsidR="001941E2">
        <w:t xml:space="preserve"> </w:t>
      </w:r>
      <w:r w:rsidRPr="007136C2">
        <w:t>своими</w:t>
      </w:r>
      <w:r w:rsidR="001941E2">
        <w:t xml:space="preserve"> </w:t>
      </w:r>
      <w:r w:rsidRPr="007136C2">
        <w:t>успехами</w:t>
      </w:r>
      <w:r w:rsidR="001941E2">
        <w:t xml:space="preserve"> </w:t>
      </w:r>
      <w:r w:rsidRPr="007136C2">
        <w:t>в</w:t>
      </w:r>
      <w:r w:rsidR="001941E2">
        <w:t xml:space="preserve"> </w:t>
      </w:r>
      <w:r w:rsidRPr="007136C2">
        <w:t>научно-исследовательской</w:t>
      </w:r>
      <w:r w:rsidR="001941E2">
        <w:t xml:space="preserve"> </w:t>
      </w:r>
      <w:r w:rsidRPr="007136C2">
        <w:t>деятельности</w:t>
      </w:r>
      <w:r w:rsidR="001941E2">
        <w:t xml:space="preserve"> </w:t>
      </w:r>
      <w:r w:rsidRPr="007136C2">
        <w:t>совмещая</w:t>
      </w:r>
      <w:r w:rsidR="001941E2">
        <w:t xml:space="preserve"> </w:t>
      </w:r>
      <w:r w:rsidRPr="007136C2">
        <w:t>её</w:t>
      </w:r>
      <w:r w:rsidR="001941E2">
        <w:t xml:space="preserve"> </w:t>
      </w:r>
      <w:r w:rsidRPr="007136C2">
        <w:t>с</w:t>
      </w:r>
      <w:r w:rsidR="001941E2">
        <w:t xml:space="preserve"> </w:t>
      </w:r>
      <w:r w:rsidRPr="007136C2">
        <w:t>прохождением</w:t>
      </w:r>
      <w:r w:rsidR="001941E2">
        <w:t xml:space="preserve"> </w:t>
      </w:r>
      <w:r w:rsidRPr="007136C2">
        <w:t>туристских</w:t>
      </w:r>
      <w:r w:rsidR="001941E2">
        <w:t xml:space="preserve"> </w:t>
      </w:r>
      <w:r w:rsidRPr="007136C2">
        <w:t>маршрутов</w:t>
      </w:r>
      <w:r w:rsidR="001941E2">
        <w:t xml:space="preserve"> </w:t>
      </w:r>
      <w:r w:rsidRPr="007136C2">
        <w:t>в</w:t>
      </w:r>
      <w:r w:rsidR="001941E2">
        <w:t xml:space="preserve"> </w:t>
      </w:r>
      <w:r w:rsidRPr="007136C2">
        <w:t>условиях</w:t>
      </w:r>
      <w:r w:rsidR="001941E2">
        <w:t xml:space="preserve"> </w:t>
      </w:r>
      <w:r w:rsidRPr="007136C2">
        <w:t>природной</w:t>
      </w:r>
      <w:r w:rsidR="001941E2">
        <w:t xml:space="preserve"> </w:t>
      </w:r>
      <w:r w:rsidRPr="007136C2">
        <w:t>среды!</w:t>
      </w:r>
    </w:p>
    <w:p w:rsidR="00254C26" w:rsidRPr="007136C2" w:rsidRDefault="00254C26" w:rsidP="00F43B07">
      <w:pPr>
        <w:tabs>
          <w:tab w:val="left" w:pos="9638"/>
        </w:tabs>
      </w:pPr>
    </w:p>
    <w:p w:rsidR="00D725BA" w:rsidRPr="007136C2" w:rsidRDefault="00254C26" w:rsidP="00F43B07">
      <w:pPr>
        <w:tabs>
          <w:tab w:val="left" w:pos="9638"/>
        </w:tabs>
        <w:ind w:firstLine="0"/>
        <w:jc w:val="center"/>
        <w:rPr>
          <w:b/>
        </w:rPr>
      </w:pPr>
      <w:r w:rsidRPr="007136C2">
        <w:rPr>
          <w:b/>
        </w:rPr>
        <w:t>Литература</w:t>
      </w:r>
    </w:p>
    <w:p w:rsidR="00D725BA" w:rsidRPr="007136C2" w:rsidRDefault="00333DC5" w:rsidP="007F30EB">
      <w:pPr>
        <w:numPr>
          <w:ilvl w:val="0"/>
          <w:numId w:val="59"/>
        </w:numPr>
        <w:tabs>
          <w:tab w:val="left" w:pos="851"/>
          <w:tab w:val="left" w:pos="993"/>
          <w:tab w:val="left" w:pos="9638"/>
        </w:tabs>
        <w:ind w:left="0" w:firstLine="709"/>
      </w:pPr>
      <w:r w:rsidRPr="007136C2">
        <w:t>Сайт</w:t>
      </w:r>
      <w:r w:rsidR="001941E2">
        <w:t xml:space="preserve"> </w:t>
      </w:r>
      <w:r w:rsidRPr="007136C2">
        <w:t>Новосибирского</w:t>
      </w:r>
      <w:r w:rsidR="001941E2">
        <w:t xml:space="preserve"> </w:t>
      </w:r>
      <w:r w:rsidRPr="007136C2">
        <w:t>отделения</w:t>
      </w:r>
      <w:r w:rsidR="001941E2">
        <w:t xml:space="preserve"> </w:t>
      </w:r>
      <w:r w:rsidRPr="007136C2">
        <w:t>Федерации</w:t>
      </w:r>
      <w:r w:rsidR="001941E2">
        <w:t xml:space="preserve"> </w:t>
      </w:r>
      <w:r w:rsidRPr="007136C2">
        <w:t>спортивного</w:t>
      </w:r>
      <w:r w:rsidR="001941E2">
        <w:t xml:space="preserve"> </w:t>
      </w:r>
      <w:r w:rsidRPr="007136C2">
        <w:t>туризма.</w:t>
      </w:r>
      <w:r w:rsidR="001941E2">
        <w:t xml:space="preserve"> </w:t>
      </w:r>
      <w:r w:rsidRPr="007136C2">
        <w:t>[Электронный</w:t>
      </w:r>
      <w:r w:rsidR="001941E2">
        <w:t xml:space="preserve"> </w:t>
      </w:r>
      <w:r w:rsidRPr="007136C2">
        <w:t>ресурс].</w:t>
      </w:r>
      <w:r w:rsidR="001941E2">
        <w:t xml:space="preserve"> </w:t>
      </w:r>
      <w:r w:rsidRPr="007136C2">
        <w:t>URL:</w:t>
      </w:r>
      <w:r w:rsidR="001941E2">
        <w:t xml:space="preserve"> </w:t>
      </w:r>
      <w:hyperlink r:id="rId11" w:history="1">
        <w:r w:rsidRPr="007136C2">
          <w:t>http://no-tssr.ru/</w:t>
        </w:r>
      </w:hyperlink>
      <w:r w:rsidRPr="007136C2">
        <w:t>.</w:t>
      </w:r>
      <w:r w:rsidR="001941E2">
        <w:t xml:space="preserve"> </w:t>
      </w:r>
      <w:r w:rsidRPr="007136C2">
        <w:t>(дата</w:t>
      </w:r>
      <w:r w:rsidR="001941E2">
        <w:t xml:space="preserve"> </w:t>
      </w:r>
      <w:r w:rsidRPr="007136C2">
        <w:t>обращения</w:t>
      </w:r>
      <w:r w:rsidR="001941E2">
        <w:t xml:space="preserve"> </w:t>
      </w:r>
      <w:r w:rsidRPr="007136C2">
        <w:t>01.11.2023).</w:t>
      </w:r>
    </w:p>
    <w:p w:rsidR="00D725BA" w:rsidRPr="007136C2" w:rsidRDefault="00333DC5" w:rsidP="00F43B07">
      <w:pPr>
        <w:tabs>
          <w:tab w:val="left" w:pos="851"/>
          <w:tab w:val="left" w:pos="9638"/>
        </w:tabs>
      </w:pPr>
      <w:r w:rsidRPr="007136C2">
        <w:t>2.</w:t>
      </w:r>
      <w:r w:rsidR="001941E2">
        <w:t xml:space="preserve"> </w:t>
      </w:r>
      <w:r w:rsidRPr="007136C2">
        <w:t>Гибель</w:t>
      </w:r>
      <w:r w:rsidR="001941E2">
        <w:t xml:space="preserve"> </w:t>
      </w:r>
      <w:r w:rsidRPr="007136C2">
        <w:t>школьников</w:t>
      </w:r>
      <w:r w:rsidR="001941E2">
        <w:t xml:space="preserve"> </w:t>
      </w:r>
      <w:r w:rsidRPr="007136C2">
        <w:t>на</w:t>
      </w:r>
      <w:r w:rsidR="001941E2">
        <w:t xml:space="preserve"> </w:t>
      </w:r>
      <w:r w:rsidRPr="007136C2">
        <w:t>Сямозере.</w:t>
      </w:r>
      <w:r w:rsidR="001941E2">
        <w:t xml:space="preserve"> </w:t>
      </w:r>
      <w:r w:rsidRPr="007136C2">
        <w:t>[Электронный</w:t>
      </w:r>
      <w:r w:rsidR="001941E2">
        <w:t xml:space="preserve"> </w:t>
      </w:r>
      <w:r w:rsidRPr="007136C2">
        <w:t>ресурс].</w:t>
      </w:r>
      <w:r w:rsidR="001941E2">
        <w:t xml:space="preserve"> </w:t>
      </w:r>
      <w:r w:rsidRPr="007136C2">
        <w:t>URL:</w:t>
      </w:r>
      <w:r w:rsidR="001941E2">
        <w:t xml:space="preserve"> </w:t>
      </w:r>
      <w:hyperlink r:id="rId12" w:history="1">
        <w:r w:rsidRPr="007136C2">
          <w:t>https://ru.wikipedia.org/wiki/Гибель</w:t>
        </w:r>
        <w:r w:rsidR="001941E2">
          <w:t xml:space="preserve"> </w:t>
        </w:r>
        <w:r w:rsidRPr="007136C2">
          <w:t>школьников</w:t>
        </w:r>
        <w:r w:rsidR="001941E2">
          <w:t xml:space="preserve"> </w:t>
        </w:r>
        <w:r w:rsidRPr="007136C2">
          <w:t>на</w:t>
        </w:r>
        <w:r w:rsidR="001941E2">
          <w:t xml:space="preserve"> </w:t>
        </w:r>
        <w:r w:rsidRPr="007136C2">
          <w:t>Сямозере</w:t>
        </w:r>
      </w:hyperlink>
      <w:r w:rsidRPr="007136C2">
        <w:t>.</w:t>
      </w:r>
      <w:r w:rsidR="001941E2">
        <w:t xml:space="preserve"> </w:t>
      </w:r>
      <w:r w:rsidRPr="007136C2">
        <w:t>(дата</w:t>
      </w:r>
      <w:r w:rsidR="001941E2">
        <w:t xml:space="preserve"> </w:t>
      </w:r>
      <w:r w:rsidRPr="007136C2">
        <w:t>обращения</w:t>
      </w:r>
      <w:r w:rsidR="001941E2">
        <w:t xml:space="preserve"> </w:t>
      </w:r>
      <w:r w:rsidRPr="007136C2">
        <w:t>01.11.2023).</w:t>
      </w:r>
    </w:p>
    <w:p w:rsidR="00D725BA" w:rsidRPr="007136C2" w:rsidRDefault="00333DC5" w:rsidP="00F43B07">
      <w:pPr>
        <w:tabs>
          <w:tab w:val="left" w:pos="851"/>
          <w:tab w:val="left" w:pos="9638"/>
        </w:tabs>
      </w:pPr>
      <w:r w:rsidRPr="007136C2">
        <w:t>3.</w:t>
      </w:r>
      <w:r w:rsidR="001941E2">
        <w:t xml:space="preserve"> </w:t>
      </w:r>
      <w:r w:rsidRPr="007136C2">
        <w:t>Жигарев</w:t>
      </w:r>
      <w:r w:rsidR="001941E2">
        <w:t xml:space="preserve"> </w:t>
      </w:r>
      <w:r w:rsidRPr="007136C2">
        <w:t>О.Л.</w:t>
      </w:r>
      <w:r w:rsidR="001941E2">
        <w:t xml:space="preserve"> </w:t>
      </w:r>
      <w:hyperlink r:id="rId13" w:history="1">
        <w:r w:rsidRPr="007136C2">
          <w:t>Анализ</w:t>
        </w:r>
        <w:r w:rsidR="001941E2">
          <w:t xml:space="preserve"> </w:t>
        </w:r>
        <w:r w:rsidRPr="007136C2">
          <w:t>проведения</w:t>
        </w:r>
        <w:r w:rsidR="001941E2">
          <w:t xml:space="preserve"> </w:t>
        </w:r>
        <w:r w:rsidRPr="007136C2">
          <w:t>международного</w:t>
        </w:r>
        <w:r w:rsidR="001941E2">
          <w:t xml:space="preserve"> </w:t>
        </w:r>
        <w:r w:rsidRPr="007136C2">
          <w:t>конкурса</w:t>
        </w:r>
        <w:r w:rsidR="001941E2">
          <w:t xml:space="preserve"> </w:t>
        </w:r>
        <w:r w:rsidRPr="007136C2">
          <w:t>туристских</w:t>
        </w:r>
        <w:r w:rsidR="001941E2">
          <w:t xml:space="preserve"> </w:t>
        </w:r>
        <w:r w:rsidRPr="007136C2">
          <w:t>маршрутов</w:t>
        </w:r>
        <w:r w:rsidR="001941E2">
          <w:t xml:space="preserve"> </w:t>
        </w:r>
        <w:r w:rsidRPr="007136C2">
          <w:t>-</w:t>
        </w:r>
        <w:r w:rsidR="001941E2">
          <w:t xml:space="preserve"> </w:t>
        </w:r>
        <w:r w:rsidRPr="007136C2">
          <w:t>2015</w:t>
        </w:r>
      </w:hyperlink>
      <w:r w:rsidR="001941E2">
        <w:t xml:space="preserve"> </w:t>
      </w:r>
      <w:r w:rsidRPr="007136C2">
        <w:t>//</w:t>
      </w:r>
      <w:r w:rsidR="001941E2">
        <w:t xml:space="preserve"> </w:t>
      </w:r>
      <w:hyperlink r:id="rId14" w:history="1">
        <w:r w:rsidRPr="007136C2">
          <w:t>Вестник</w:t>
        </w:r>
        <w:r w:rsidR="001941E2">
          <w:t xml:space="preserve"> </w:t>
        </w:r>
        <w:r w:rsidRPr="007136C2">
          <w:t>Академии</w:t>
        </w:r>
        <w:r w:rsidR="001941E2">
          <w:t xml:space="preserve"> </w:t>
        </w:r>
        <w:r w:rsidRPr="007136C2">
          <w:t>детско-юношеского</w:t>
        </w:r>
        <w:r w:rsidR="001941E2">
          <w:t xml:space="preserve"> </w:t>
        </w:r>
        <w:r w:rsidRPr="007136C2">
          <w:t>туризма</w:t>
        </w:r>
        <w:r w:rsidR="001941E2">
          <w:t xml:space="preserve"> </w:t>
        </w:r>
        <w:r w:rsidRPr="007136C2">
          <w:t>и</w:t>
        </w:r>
        <w:r w:rsidR="001941E2">
          <w:t xml:space="preserve"> </w:t>
        </w:r>
        <w:r w:rsidRPr="007136C2">
          <w:t>краеведения</w:t>
        </w:r>
      </w:hyperlink>
      <w:r w:rsidRPr="007136C2">
        <w:t>.</w:t>
      </w:r>
      <w:r w:rsidR="001941E2">
        <w:t xml:space="preserve"> </w:t>
      </w:r>
      <w:r w:rsidRPr="007136C2">
        <w:t>2016.</w:t>
      </w:r>
      <w:r w:rsidR="001941E2">
        <w:t xml:space="preserve"> </w:t>
      </w:r>
      <w:hyperlink r:id="rId15" w:history="1">
        <w:r w:rsidRPr="007136C2">
          <w:t>№</w:t>
        </w:r>
        <w:r w:rsidR="001941E2">
          <w:t xml:space="preserve"> </w:t>
        </w:r>
        <w:r w:rsidRPr="007136C2">
          <w:t>1</w:t>
        </w:r>
        <w:r w:rsidR="001941E2">
          <w:t xml:space="preserve"> </w:t>
        </w:r>
        <w:r w:rsidRPr="007136C2">
          <w:t>(118)</w:t>
        </w:r>
      </w:hyperlink>
      <w:r w:rsidRPr="007136C2">
        <w:t>.</w:t>
      </w:r>
      <w:r w:rsidR="001941E2">
        <w:t xml:space="preserve"> </w:t>
      </w:r>
      <w:r w:rsidRPr="007136C2">
        <w:t>С.</w:t>
      </w:r>
      <w:r w:rsidR="001941E2">
        <w:t xml:space="preserve"> </w:t>
      </w:r>
      <w:r w:rsidRPr="007136C2">
        <w:t>150-162.</w:t>
      </w:r>
    </w:p>
    <w:p w:rsidR="00D725BA" w:rsidRPr="007136C2" w:rsidRDefault="00333DC5" w:rsidP="00F43B07">
      <w:pPr>
        <w:tabs>
          <w:tab w:val="left" w:pos="851"/>
          <w:tab w:val="left" w:pos="9638"/>
        </w:tabs>
      </w:pPr>
      <w:r w:rsidRPr="007136C2">
        <w:t>4.</w:t>
      </w:r>
      <w:r w:rsidR="001941E2">
        <w:t xml:space="preserve"> </w:t>
      </w:r>
      <w:r w:rsidRPr="007136C2">
        <w:t>Жигарев</w:t>
      </w:r>
      <w:r w:rsidR="001941E2">
        <w:t xml:space="preserve"> </w:t>
      </w:r>
      <w:r w:rsidRPr="007136C2">
        <w:t>О.Л.</w:t>
      </w:r>
      <w:r w:rsidR="001941E2">
        <w:t xml:space="preserve"> </w:t>
      </w:r>
      <w:r w:rsidRPr="007136C2">
        <w:t>Итоги</w:t>
      </w:r>
      <w:r w:rsidR="001941E2">
        <w:t xml:space="preserve"> </w:t>
      </w:r>
      <w:r w:rsidRPr="007136C2">
        <w:t>международного</w:t>
      </w:r>
      <w:r w:rsidR="001941E2">
        <w:t xml:space="preserve"> </w:t>
      </w:r>
      <w:r w:rsidRPr="007136C2">
        <w:t>конкурса</w:t>
      </w:r>
      <w:r w:rsidR="001941E2">
        <w:t xml:space="preserve"> </w:t>
      </w:r>
      <w:r w:rsidRPr="007136C2">
        <w:t>туристских</w:t>
      </w:r>
      <w:r w:rsidR="001941E2">
        <w:t xml:space="preserve"> </w:t>
      </w:r>
      <w:r w:rsidRPr="007136C2">
        <w:t>маршрутов</w:t>
      </w:r>
      <w:r w:rsidR="001941E2">
        <w:t xml:space="preserve"> </w:t>
      </w:r>
      <w:r w:rsidRPr="007136C2">
        <w:t>-2016</w:t>
      </w:r>
      <w:r w:rsidR="001941E2">
        <w:t xml:space="preserve"> </w:t>
      </w:r>
      <w:r w:rsidRPr="007136C2">
        <w:t>//</w:t>
      </w:r>
      <w:r w:rsidR="001941E2">
        <w:t xml:space="preserve"> </w:t>
      </w:r>
      <w:hyperlink r:id="rId16" w:history="1">
        <w:r w:rsidRPr="007136C2">
          <w:t>Вестник</w:t>
        </w:r>
        <w:r w:rsidR="001941E2">
          <w:t xml:space="preserve"> </w:t>
        </w:r>
        <w:r w:rsidRPr="007136C2">
          <w:t>Академии</w:t>
        </w:r>
        <w:r w:rsidR="001941E2">
          <w:t xml:space="preserve"> </w:t>
        </w:r>
        <w:r w:rsidRPr="007136C2">
          <w:t>детско-юношеского</w:t>
        </w:r>
        <w:r w:rsidR="001941E2">
          <w:t xml:space="preserve"> </w:t>
        </w:r>
        <w:r w:rsidRPr="007136C2">
          <w:t>туризма</w:t>
        </w:r>
        <w:r w:rsidR="001941E2">
          <w:t xml:space="preserve"> </w:t>
        </w:r>
        <w:r w:rsidRPr="007136C2">
          <w:t>и</w:t>
        </w:r>
        <w:r w:rsidR="001941E2">
          <w:t xml:space="preserve"> </w:t>
        </w:r>
        <w:r w:rsidRPr="007136C2">
          <w:t>краеведения</w:t>
        </w:r>
      </w:hyperlink>
      <w:r w:rsidRPr="007136C2">
        <w:t>.</w:t>
      </w:r>
      <w:r w:rsidR="001941E2">
        <w:t xml:space="preserve"> </w:t>
      </w:r>
      <w:r w:rsidRPr="007136C2">
        <w:t>2017.</w:t>
      </w:r>
      <w:r w:rsidR="001941E2">
        <w:t xml:space="preserve"> </w:t>
      </w:r>
      <w:hyperlink r:id="rId17" w:history="1">
        <w:r w:rsidRPr="007136C2">
          <w:t>№</w:t>
        </w:r>
        <w:r w:rsidR="001941E2">
          <w:t xml:space="preserve"> </w:t>
        </w:r>
        <w:r w:rsidRPr="007136C2">
          <w:t>1</w:t>
        </w:r>
        <w:r w:rsidR="001941E2">
          <w:t xml:space="preserve"> </w:t>
        </w:r>
        <w:r w:rsidRPr="007136C2">
          <w:t>(122)</w:t>
        </w:r>
      </w:hyperlink>
      <w:r w:rsidRPr="007136C2">
        <w:t>.</w:t>
      </w:r>
      <w:r w:rsidR="001941E2">
        <w:t xml:space="preserve"> </w:t>
      </w:r>
      <w:r w:rsidRPr="007136C2">
        <w:t>С.</w:t>
      </w:r>
      <w:r w:rsidR="001941E2">
        <w:t xml:space="preserve"> </w:t>
      </w:r>
      <w:r w:rsidRPr="007136C2">
        <w:t>142-155.</w:t>
      </w:r>
    </w:p>
    <w:p w:rsidR="00D725BA" w:rsidRPr="007136C2" w:rsidRDefault="00333DC5" w:rsidP="00F43B07">
      <w:pPr>
        <w:tabs>
          <w:tab w:val="left" w:pos="851"/>
          <w:tab w:val="left" w:pos="9638"/>
        </w:tabs>
      </w:pPr>
      <w:r w:rsidRPr="007136C2">
        <w:t>5.</w:t>
      </w:r>
      <w:r w:rsidR="001941E2">
        <w:t xml:space="preserve"> </w:t>
      </w:r>
      <w:r w:rsidRPr="007136C2">
        <w:t>Жигарев</w:t>
      </w:r>
      <w:r w:rsidR="001941E2">
        <w:t xml:space="preserve"> </w:t>
      </w:r>
      <w:r w:rsidRPr="007136C2">
        <w:t>О.Л.</w:t>
      </w:r>
      <w:r w:rsidR="001941E2">
        <w:t xml:space="preserve"> </w:t>
      </w:r>
      <w:hyperlink r:id="rId18" w:history="1">
        <w:r w:rsidRPr="007136C2">
          <w:t>Первый</w:t>
        </w:r>
        <w:r w:rsidR="001941E2">
          <w:t xml:space="preserve"> </w:t>
        </w:r>
        <w:r w:rsidRPr="007136C2">
          <w:t>юбилей</w:t>
        </w:r>
        <w:r w:rsidR="001941E2">
          <w:t xml:space="preserve"> </w:t>
        </w:r>
        <w:r w:rsidRPr="007136C2">
          <w:t>международного</w:t>
        </w:r>
        <w:r w:rsidR="001941E2">
          <w:t xml:space="preserve"> </w:t>
        </w:r>
        <w:r w:rsidRPr="007136C2">
          <w:t>конкурса</w:t>
        </w:r>
        <w:r w:rsidR="001941E2">
          <w:t xml:space="preserve"> </w:t>
        </w:r>
        <w:r w:rsidRPr="007136C2">
          <w:t>туристских</w:t>
        </w:r>
        <w:r w:rsidR="001941E2">
          <w:t xml:space="preserve"> </w:t>
        </w:r>
        <w:r w:rsidRPr="007136C2">
          <w:t>маршрутов</w:t>
        </w:r>
      </w:hyperlink>
      <w:r w:rsidR="001941E2">
        <w:t xml:space="preserve"> </w:t>
      </w:r>
      <w:r w:rsidRPr="007136C2">
        <w:t>//</w:t>
      </w:r>
      <w:r w:rsidR="001941E2">
        <w:t xml:space="preserve"> </w:t>
      </w:r>
      <w:hyperlink r:id="rId19" w:history="1">
        <w:r w:rsidRPr="007136C2">
          <w:t>Вестник</w:t>
        </w:r>
        <w:r w:rsidR="001941E2">
          <w:t xml:space="preserve"> </w:t>
        </w:r>
        <w:r w:rsidRPr="007136C2">
          <w:t>Академии</w:t>
        </w:r>
        <w:r w:rsidR="001941E2">
          <w:t xml:space="preserve"> </w:t>
        </w:r>
        <w:r w:rsidRPr="007136C2">
          <w:t>детско-юношеского</w:t>
        </w:r>
        <w:r w:rsidR="001941E2">
          <w:t xml:space="preserve"> </w:t>
        </w:r>
        <w:r w:rsidRPr="007136C2">
          <w:t>туризма</w:t>
        </w:r>
        <w:r w:rsidR="001941E2">
          <w:t xml:space="preserve"> </w:t>
        </w:r>
        <w:r w:rsidRPr="007136C2">
          <w:t>и</w:t>
        </w:r>
        <w:r w:rsidR="001941E2">
          <w:t xml:space="preserve"> </w:t>
        </w:r>
        <w:r w:rsidRPr="007136C2">
          <w:t>краеведения</w:t>
        </w:r>
      </w:hyperlink>
      <w:r w:rsidRPr="007136C2">
        <w:t>.</w:t>
      </w:r>
      <w:r w:rsidR="001941E2">
        <w:t xml:space="preserve"> </w:t>
      </w:r>
      <w:r w:rsidRPr="007136C2">
        <w:t>2020.</w:t>
      </w:r>
      <w:r w:rsidR="001941E2">
        <w:t xml:space="preserve"> </w:t>
      </w:r>
      <w:hyperlink r:id="rId20" w:history="1">
        <w:r w:rsidRPr="007136C2">
          <w:t>№</w:t>
        </w:r>
        <w:r w:rsidR="001941E2">
          <w:t xml:space="preserve"> </w:t>
        </w:r>
        <w:r w:rsidRPr="007136C2">
          <w:t>1</w:t>
        </w:r>
      </w:hyperlink>
      <w:r w:rsidRPr="007136C2">
        <w:t>.</w:t>
      </w:r>
      <w:r w:rsidR="001941E2">
        <w:t xml:space="preserve"> </w:t>
      </w:r>
      <w:r w:rsidRPr="007136C2">
        <w:t>С.</w:t>
      </w:r>
      <w:r w:rsidR="001941E2">
        <w:t xml:space="preserve"> </w:t>
      </w:r>
      <w:r w:rsidRPr="007136C2">
        <w:t>74-90.</w:t>
      </w:r>
    </w:p>
    <w:p w:rsidR="00254C26" w:rsidRPr="007136C2" w:rsidRDefault="00254C26" w:rsidP="00F43B07">
      <w:pPr>
        <w:tabs>
          <w:tab w:val="left" w:pos="851"/>
          <w:tab w:val="left" w:pos="9638"/>
        </w:tabs>
      </w:pPr>
    </w:p>
    <w:p w:rsidR="00D725BA" w:rsidRPr="007136C2" w:rsidRDefault="00333DC5" w:rsidP="00F43B07">
      <w:pPr>
        <w:tabs>
          <w:tab w:val="left" w:pos="9638"/>
        </w:tabs>
        <w:rPr>
          <w:i/>
          <w:sz w:val="24"/>
          <w:szCs w:val="24"/>
        </w:rPr>
      </w:pPr>
      <w:r w:rsidRPr="007136C2">
        <w:rPr>
          <w:i/>
          <w:sz w:val="24"/>
          <w:szCs w:val="24"/>
        </w:rPr>
        <w:t>Жигарев</w:t>
      </w:r>
      <w:r w:rsidR="001941E2">
        <w:rPr>
          <w:i/>
          <w:sz w:val="24"/>
          <w:szCs w:val="24"/>
        </w:rPr>
        <w:t xml:space="preserve"> </w:t>
      </w:r>
      <w:r w:rsidRPr="007136C2">
        <w:rPr>
          <w:i/>
          <w:sz w:val="24"/>
          <w:szCs w:val="24"/>
        </w:rPr>
        <w:t>Олег</w:t>
      </w:r>
      <w:r w:rsidR="001941E2">
        <w:rPr>
          <w:i/>
          <w:sz w:val="24"/>
          <w:szCs w:val="24"/>
        </w:rPr>
        <w:t xml:space="preserve"> </w:t>
      </w:r>
      <w:r w:rsidRPr="007136C2">
        <w:rPr>
          <w:i/>
          <w:sz w:val="24"/>
          <w:szCs w:val="24"/>
        </w:rPr>
        <w:t>Львович,</w:t>
      </w:r>
      <w:r w:rsidR="001941E2">
        <w:rPr>
          <w:i/>
          <w:sz w:val="24"/>
          <w:szCs w:val="24"/>
        </w:rPr>
        <w:t xml:space="preserve"> </w:t>
      </w:r>
      <w:r w:rsidRPr="007136C2">
        <w:rPr>
          <w:i/>
          <w:sz w:val="24"/>
          <w:szCs w:val="24"/>
        </w:rPr>
        <w:t>кандидат</w:t>
      </w:r>
      <w:r w:rsidR="001941E2">
        <w:rPr>
          <w:i/>
          <w:sz w:val="24"/>
          <w:szCs w:val="24"/>
        </w:rPr>
        <w:t xml:space="preserve"> </w:t>
      </w:r>
      <w:r w:rsidRPr="007136C2">
        <w:rPr>
          <w:i/>
          <w:sz w:val="24"/>
          <w:szCs w:val="24"/>
        </w:rPr>
        <w:t>биологических</w:t>
      </w:r>
      <w:r w:rsidR="001941E2">
        <w:rPr>
          <w:i/>
          <w:sz w:val="24"/>
          <w:szCs w:val="24"/>
        </w:rPr>
        <w:t xml:space="preserve"> </w:t>
      </w:r>
      <w:r w:rsidRPr="007136C2">
        <w:rPr>
          <w:i/>
          <w:sz w:val="24"/>
          <w:szCs w:val="24"/>
        </w:rPr>
        <w:t>наук,</w:t>
      </w:r>
      <w:r w:rsidR="001941E2">
        <w:rPr>
          <w:i/>
          <w:sz w:val="24"/>
          <w:szCs w:val="24"/>
        </w:rPr>
        <w:t xml:space="preserve"> </w:t>
      </w:r>
      <w:r w:rsidRPr="007136C2">
        <w:rPr>
          <w:i/>
          <w:sz w:val="24"/>
          <w:szCs w:val="24"/>
        </w:rPr>
        <w:t>доцент,</w:t>
      </w:r>
      <w:r w:rsidR="001941E2">
        <w:rPr>
          <w:i/>
          <w:sz w:val="24"/>
          <w:szCs w:val="24"/>
        </w:rPr>
        <w:t xml:space="preserve"> </w:t>
      </w:r>
      <w:r w:rsidRPr="007136C2">
        <w:rPr>
          <w:i/>
          <w:sz w:val="24"/>
          <w:szCs w:val="24"/>
        </w:rPr>
        <w:t>Российская</w:t>
      </w:r>
      <w:r w:rsidR="001941E2">
        <w:rPr>
          <w:i/>
          <w:sz w:val="24"/>
          <w:szCs w:val="24"/>
        </w:rPr>
        <w:t xml:space="preserve"> </w:t>
      </w:r>
      <w:r w:rsidRPr="007136C2">
        <w:rPr>
          <w:i/>
          <w:sz w:val="24"/>
          <w:szCs w:val="24"/>
        </w:rPr>
        <w:t>Федерация,</w:t>
      </w:r>
      <w:r w:rsidR="001941E2">
        <w:rPr>
          <w:i/>
          <w:sz w:val="24"/>
          <w:szCs w:val="24"/>
        </w:rPr>
        <w:t xml:space="preserve"> </w:t>
      </w:r>
      <w:r w:rsidRPr="007136C2">
        <w:rPr>
          <w:i/>
          <w:sz w:val="24"/>
          <w:szCs w:val="24"/>
        </w:rPr>
        <w:t>г.</w:t>
      </w:r>
      <w:r w:rsidR="001941E2">
        <w:rPr>
          <w:i/>
          <w:sz w:val="24"/>
          <w:szCs w:val="24"/>
        </w:rPr>
        <w:t xml:space="preserve"> </w:t>
      </w:r>
      <w:r w:rsidRPr="007136C2">
        <w:rPr>
          <w:i/>
          <w:sz w:val="24"/>
          <w:szCs w:val="24"/>
        </w:rPr>
        <w:t>Новосибирск,</w:t>
      </w:r>
      <w:r w:rsidR="001941E2">
        <w:rPr>
          <w:i/>
          <w:sz w:val="24"/>
          <w:szCs w:val="24"/>
        </w:rPr>
        <w:t xml:space="preserve"> </w:t>
      </w:r>
      <w:r w:rsidRPr="007136C2">
        <w:rPr>
          <w:i/>
          <w:sz w:val="24"/>
          <w:szCs w:val="24"/>
        </w:rPr>
        <w:t>Федеральное</w:t>
      </w:r>
      <w:r w:rsidR="001941E2">
        <w:rPr>
          <w:i/>
          <w:sz w:val="24"/>
          <w:szCs w:val="24"/>
        </w:rPr>
        <w:t xml:space="preserve"> </w:t>
      </w:r>
      <w:r w:rsidRPr="007136C2">
        <w:rPr>
          <w:i/>
          <w:sz w:val="24"/>
          <w:szCs w:val="24"/>
        </w:rPr>
        <w:t>государственное</w:t>
      </w:r>
      <w:r w:rsidR="001941E2">
        <w:rPr>
          <w:i/>
          <w:sz w:val="24"/>
          <w:szCs w:val="24"/>
        </w:rPr>
        <w:t xml:space="preserve"> </w:t>
      </w:r>
      <w:r w:rsidRPr="007136C2">
        <w:rPr>
          <w:i/>
          <w:sz w:val="24"/>
          <w:szCs w:val="24"/>
        </w:rPr>
        <w:t>бюджетное</w:t>
      </w:r>
      <w:r w:rsidR="001941E2">
        <w:rPr>
          <w:i/>
          <w:sz w:val="24"/>
          <w:szCs w:val="24"/>
        </w:rPr>
        <w:t xml:space="preserve"> </w:t>
      </w:r>
      <w:r w:rsidRPr="007136C2">
        <w:rPr>
          <w:i/>
          <w:sz w:val="24"/>
          <w:szCs w:val="24"/>
        </w:rPr>
        <w:t>образовательное</w:t>
      </w:r>
      <w:r w:rsidR="001941E2">
        <w:rPr>
          <w:i/>
          <w:sz w:val="24"/>
          <w:szCs w:val="24"/>
        </w:rPr>
        <w:t xml:space="preserve"> </w:t>
      </w:r>
      <w:r w:rsidRPr="007136C2">
        <w:rPr>
          <w:i/>
          <w:sz w:val="24"/>
          <w:szCs w:val="24"/>
        </w:rPr>
        <w:t>учреждение</w:t>
      </w:r>
      <w:r w:rsidR="001941E2">
        <w:rPr>
          <w:i/>
          <w:sz w:val="24"/>
          <w:szCs w:val="24"/>
        </w:rPr>
        <w:t xml:space="preserve"> </w:t>
      </w:r>
      <w:r w:rsidRPr="007136C2">
        <w:rPr>
          <w:i/>
          <w:sz w:val="24"/>
          <w:szCs w:val="24"/>
        </w:rPr>
        <w:t>высшего</w:t>
      </w:r>
      <w:r w:rsidR="001941E2">
        <w:rPr>
          <w:i/>
          <w:sz w:val="24"/>
          <w:szCs w:val="24"/>
        </w:rPr>
        <w:t xml:space="preserve"> </w:t>
      </w:r>
      <w:r w:rsidRPr="007136C2">
        <w:rPr>
          <w:i/>
          <w:sz w:val="24"/>
          <w:szCs w:val="24"/>
        </w:rPr>
        <w:t>образования</w:t>
      </w:r>
      <w:r w:rsidR="001941E2">
        <w:rPr>
          <w:i/>
          <w:sz w:val="24"/>
          <w:szCs w:val="24"/>
        </w:rPr>
        <w:t xml:space="preserve"> </w:t>
      </w:r>
      <w:r w:rsidRPr="007136C2">
        <w:rPr>
          <w:i/>
          <w:sz w:val="24"/>
          <w:szCs w:val="24"/>
        </w:rPr>
        <w:t>«Новосибирский</w:t>
      </w:r>
      <w:r w:rsidR="001941E2">
        <w:rPr>
          <w:i/>
          <w:sz w:val="24"/>
          <w:szCs w:val="24"/>
        </w:rPr>
        <w:t xml:space="preserve"> </w:t>
      </w:r>
      <w:r w:rsidRPr="007136C2">
        <w:rPr>
          <w:i/>
          <w:sz w:val="24"/>
          <w:szCs w:val="24"/>
        </w:rPr>
        <w:t>государственный</w:t>
      </w:r>
      <w:r w:rsidR="001941E2">
        <w:rPr>
          <w:i/>
          <w:sz w:val="24"/>
          <w:szCs w:val="24"/>
        </w:rPr>
        <w:t xml:space="preserve"> </w:t>
      </w:r>
      <w:r w:rsidRPr="007136C2">
        <w:rPr>
          <w:i/>
          <w:sz w:val="24"/>
          <w:szCs w:val="24"/>
        </w:rPr>
        <w:t>педагогический</w:t>
      </w:r>
      <w:r w:rsidR="001941E2">
        <w:rPr>
          <w:i/>
          <w:sz w:val="24"/>
          <w:szCs w:val="24"/>
        </w:rPr>
        <w:t xml:space="preserve"> </w:t>
      </w:r>
      <w:r w:rsidR="00BA64F4">
        <w:rPr>
          <w:i/>
          <w:sz w:val="24"/>
          <w:szCs w:val="24"/>
        </w:rPr>
        <w:t xml:space="preserve">университет», </w:t>
      </w:r>
      <w:r w:rsidRPr="007136C2">
        <w:rPr>
          <w:i/>
          <w:sz w:val="24"/>
          <w:szCs w:val="24"/>
          <w:lang w:val="en-US"/>
        </w:rPr>
        <w:t>oleg</w:t>
      </w:r>
      <w:r w:rsidRPr="007136C2">
        <w:rPr>
          <w:i/>
          <w:sz w:val="24"/>
          <w:szCs w:val="24"/>
        </w:rPr>
        <w:t>-</w:t>
      </w:r>
      <w:r w:rsidRPr="007136C2">
        <w:rPr>
          <w:i/>
          <w:sz w:val="24"/>
          <w:szCs w:val="24"/>
          <w:lang w:val="en-US"/>
        </w:rPr>
        <w:t>zhigarev</w:t>
      </w:r>
      <w:r w:rsidRPr="007136C2">
        <w:rPr>
          <w:i/>
          <w:sz w:val="24"/>
          <w:szCs w:val="24"/>
        </w:rPr>
        <w:t>@</w:t>
      </w:r>
      <w:r w:rsidRPr="007136C2">
        <w:rPr>
          <w:i/>
          <w:sz w:val="24"/>
          <w:szCs w:val="24"/>
          <w:lang w:val="en-US"/>
        </w:rPr>
        <w:t>yandex</w:t>
      </w:r>
      <w:r w:rsidRPr="007136C2">
        <w:rPr>
          <w:i/>
          <w:sz w:val="24"/>
          <w:szCs w:val="24"/>
        </w:rPr>
        <w:t>.</w:t>
      </w:r>
      <w:r w:rsidRPr="007136C2">
        <w:rPr>
          <w:i/>
          <w:sz w:val="24"/>
          <w:szCs w:val="24"/>
          <w:lang w:val="en-US"/>
        </w:rPr>
        <w:t>ru</w:t>
      </w:r>
      <w:r w:rsidRPr="007136C2">
        <w:rPr>
          <w:i/>
          <w:sz w:val="24"/>
          <w:szCs w:val="24"/>
        </w:rPr>
        <w:t>.</w:t>
      </w:r>
    </w:p>
    <w:p w:rsidR="00D725BA" w:rsidRPr="007136C2" w:rsidRDefault="00D725BA" w:rsidP="00F43B07">
      <w:pPr>
        <w:tabs>
          <w:tab w:val="left" w:pos="9638"/>
        </w:tabs>
        <w:rPr>
          <w:i/>
          <w:sz w:val="24"/>
          <w:szCs w:val="24"/>
          <w:lang w:eastAsia="ru-RU"/>
        </w:rPr>
      </w:pPr>
    </w:p>
    <w:p w:rsidR="00D725BA" w:rsidRPr="007136C2" w:rsidRDefault="00333DC5" w:rsidP="00F43B07">
      <w:pPr>
        <w:tabs>
          <w:tab w:val="left" w:pos="9638"/>
        </w:tabs>
        <w:ind w:firstLine="0"/>
        <w:jc w:val="center"/>
        <w:rPr>
          <w:i/>
          <w:sz w:val="24"/>
          <w:szCs w:val="24"/>
          <w:lang w:val="en-US" w:eastAsia="ru-RU"/>
        </w:rPr>
      </w:pPr>
      <w:r w:rsidRPr="007136C2">
        <w:rPr>
          <w:rFonts w:eastAsia="Times New Roman"/>
          <w:i/>
          <w:sz w:val="24"/>
          <w:szCs w:val="24"/>
          <w:lang w:val="en-AU" w:eastAsia="ru-RU"/>
        </w:rPr>
        <w:lastRenderedPageBreak/>
        <w:t>ABOUT</w:t>
      </w:r>
      <w:r w:rsidR="001941E2">
        <w:rPr>
          <w:rFonts w:eastAsia="Times New Roman"/>
          <w:i/>
          <w:sz w:val="24"/>
          <w:szCs w:val="24"/>
          <w:lang w:val="en-AU" w:eastAsia="ru-RU"/>
        </w:rPr>
        <w:t xml:space="preserve"> </w:t>
      </w:r>
      <w:r w:rsidRPr="007136C2">
        <w:rPr>
          <w:rFonts w:eastAsia="Times New Roman"/>
          <w:i/>
          <w:sz w:val="24"/>
          <w:szCs w:val="24"/>
          <w:lang w:val="en-AU" w:eastAsia="ru-RU"/>
        </w:rPr>
        <w:t>THE</w:t>
      </w:r>
      <w:r w:rsidR="001941E2">
        <w:rPr>
          <w:rFonts w:eastAsia="Times New Roman"/>
          <w:i/>
          <w:sz w:val="24"/>
          <w:szCs w:val="24"/>
          <w:lang w:val="en-AU" w:eastAsia="ru-RU"/>
        </w:rPr>
        <w:t xml:space="preserve"> </w:t>
      </w:r>
      <w:r w:rsidRPr="007136C2">
        <w:rPr>
          <w:rFonts w:eastAsia="Times New Roman"/>
          <w:i/>
          <w:sz w:val="24"/>
          <w:szCs w:val="24"/>
          <w:lang w:val="en-AU" w:eastAsia="ru-RU"/>
        </w:rPr>
        <w:t>INTERNATIONAL</w:t>
      </w:r>
      <w:r w:rsidR="001941E2">
        <w:rPr>
          <w:rFonts w:eastAsia="Times New Roman"/>
          <w:i/>
          <w:sz w:val="24"/>
          <w:szCs w:val="24"/>
          <w:lang w:val="en-US" w:eastAsia="ru-RU"/>
        </w:rPr>
        <w:t xml:space="preserve"> </w:t>
      </w:r>
      <w:r w:rsidRPr="007136C2">
        <w:rPr>
          <w:rFonts w:eastAsia="Times New Roman"/>
          <w:i/>
          <w:sz w:val="24"/>
          <w:szCs w:val="24"/>
          <w:lang w:val="en-AU" w:eastAsia="ru-RU"/>
        </w:rPr>
        <w:t>TOURIST</w:t>
      </w:r>
      <w:r w:rsidR="001941E2">
        <w:rPr>
          <w:rFonts w:eastAsia="Times New Roman"/>
          <w:i/>
          <w:sz w:val="24"/>
          <w:szCs w:val="24"/>
          <w:lang w:val="en-AU" w:eastAsia="ru-RU"/>
        </w:rPr>
        <w:t xml:space="preserve"> </w:t>
      </w:r>
      <w:r w:rsidRPr="007136C2">
        <w:rPr>
          <w:rFonts w:eastAsia="Times New Roman"/>
          <w:i/>
          <w:sz w:val="24"/>
          <w:szCs w:val="24"/>
          <w:lang w:val="en-AU" w:eastAsia="ru-RU"/>
        </w:rPr>
        <w:t>ROUTES</w:t>
      </w:r>
      <w:r w:rsidR="001941E2">
        <w:rPr>
          <w:rFonts w:eastAsia="Times New Roman"/>
          <w:i/>
          <w:sz w:val="24"/>
          <w:szCs w:val="24"/>
          <w:lang w:val="en-AU" w:eastAsia="ru-RU"/>
        </w:rPr>
        <w:t xml:space="preserve"> </w:t>
      </w:r>
      <w:r w:rsidRPr="007136C2">
        <w:rPr>
          <w:rFonts w:eastAsia="Times New Roman"/>
          <w:i/>
          <w:sz w:val="24"/>
          <w:szCs w:val="24"/>
          <w:lang w:val="en-AU" w:eastAsia="ru-RU"/>
        </w:rPr>
        <w:t>COMPETITION</w:t>
      </w:r>
    </w:p>
    <w:p w:rsidR="00D725BA" w:rsidRPr="007136C2" w:rsidRDefault="00D725BA" w:rsidP="00F43B07">
      <w:pPr>
        <w:tabs>
          <w:tab w:val="left" w:pos="9638"/>
        </w:tabs>
        <w:rPr>
          <w:i/>
          <w:sz w:val="24"/>
          <w:szCs w:val="24"/>
          <w:lang w:val="en-US"/>
        </w:rPr>
      </w:pPr>
    </w:p>
    <w:p w:rsidR="00D725BA" w:rsidRPr="007136C2" w:rsidRDefault="00333DC5" w:rsidP="00F43B07">
      <w:pPr>
        <w:tabs>
          <w:tab w:val="left" w:pos="9638"/>
        </w:tabs>
        <w:rPr>
          <w:i/>
          <w:sz w:val="24"/>
          <w:szCs w:val="24"/>
          <w:lang w:val="en-US"/>
        </w:rPr>
      </w:pPr>
      <w:r w:rsidRPr="007136C2">
        <w:rPr>
          <w:rFonts w:eastAsia="Times New Roman"/>
          <w:i/>
          <w:sz w:val="24"/>
          <w:szCs w:val="24"/>
          <w:lang w:val="en-AU" w:eastAsia="ru-RU"/>
        </w:rPr>
        <w:t>Zhigarev</w:t>
      </w:r>
      <w:r w:rsidR="001941E2">
        <w:rPr>
          <w:rFonts w:eastAsia="Times New Roman"/>
          <w:i/>
          <w:sz w:val="24"/>
          <w:szCs w:val="24"/>
          <w:lang w:val="en-AU" w:eastAsia="ru-RU"/>
        </w:rPr>
        <w:t xml:space="preserve"> </w:t>
      </w:r>
      <w:r w:rsidRPr="007136C2">
        <w:rPr>
          <w:rFonts w:eastAsia="Times New Roman"/>
          <w:i/>
          <w:sz w:val="24"/>
          <w:szCs w:val="24"/>
          <w:lang w:val="en-AU" w:eastAsia="ru-RU"/>
        </w:rPr>
        <w:t>Oleg</w:t>
      </w:r>
      <w:r w:rsidR="001941E2">
        <w:rPr>
          <w:rFonts w:eastAsia="Times New Roman"/>
          <w:i/>
          <w:sz w:val="24"/>
          <w:szCs w:val="24"/>
          <w:lang w:val="en-AU" w:eastAsia="ru-RU"/>
        </w:rPr>
        <w:t xml:space="preserve"> </w:t>
      </w:r>
      <w:r w:rsidRPr="007136C2">
        <w:rPr>
          <w:rFonts w:eastAsia="Times New Roman"/>
          <w:i/>
          <w:sz w:val="24"/>
          <w:szCs w:val="24"/>
          <w:lang w:val="en-AU" w:eastAsia="ru-RU"/>
        </w:rPr>
        <w:t>Lvovich,</w:t>
      </w:r>
      <w:r w:rsidR="001941E2">
        <w:rPr>
          <w:rFonts w:eastAsia="Times New Roman"/>
          <w:i/>
          <w:sz w:val="24"/>
          <w:szCs w:val="24"/>
          <w:lang w:val="en-AU" w:eastAsia="ru-RU"/>
        </w:rPr>
        <w:t xml:space="preserve"> </w:t>
      </w:r>
      <w:r w:rsidRPr="007136C2">
        <w:rPr>
          <w:rFonts w:eastAsia="Times New Roman"/>
          <w:i/>
          <w:sz w:val="24"/>
          <w:szCs w:val="24"/>
          <w:lang w:val="en-AU" w:eastAsia="ru-RU"/>
        </w:rPr>
        <w:t>Candidate</w:t>
      </w:r>
      <w:r w:rsidR="001941E2">
        <w:rPr>
          <w:rFonts w:eastAsia="Times New Roman"/>
          <w:i/>
          <w:sz w:val="24"/>
          <w:szCs w:val="24"/>
          <w:lang w:val="en-AU" w:eastAsia="ru-RU"/>
        </w:rPr>
        <w:t xml:space="preserve"> </w:t>
      </w:r>
      <w:r w:rsidRPr="007136C2">
        <w:rPr>
          <w:rFonts w:eastAsia="Times New Roman"/>
          <w:i/>
          <w:sz w:val="24"/>
          <w:szCs w:val="24"/>
          <w:lang w:val="en-AU" w:eastAsia="ru-RU"/>
        </w:rPr>
        <w:t>of</w:t>
      </w:r>
      <w:r w:rsidR="001941E2">
        <w:rPr>
          <w:rFonts w:eastAsia="Times New Roman"/>
          <w:i/>
          <w:sz w:val="24"/>
          <w:szCs w:val="24"/>
          <w:lang w:val="en-AU" w:eastAsia="ru-RU"/>
        </w:rPr>
        <w:t xml:space="preserve"> </w:t>
      </w:r>
      <w:r w:rsidRPr="007136C2">
        <w:rPr>
          <w:rFonts w:eastAsia="Times New Roman"/>
          <w:i/>
          <w:sz w:val="24"/>
          <w:szCs w:val="24"/>
          <w:lang w:val="en-AU" w:eastAsia="ru-RU"/>
        </w:rPr>
        <w:t>Biological</w:t>
      </w:r>
      <w:r w:rsidR="001941E2">
        <w:rPr>
          <w:rFonts w:eastAsia="Times New Roman"/>
          <w:i/>
          <w:sz w:val="24"/>
          <w:szCs w:val="24"/>
          <w:lang w:val="en-US" w:eastAsia="ru-RU"/>
        </w:rPr>
        <w:t xml:space="preserve"> </w:t>
      </w:r>
      <w:r w:rsidRPr="007136C2">
        <w:rPr>
          <w:rFonts w:eastAsia="Times New Roman"/>
          <w:i/>
          <w:sz w:val="24"/>
          <w:szCs w:val="24"/>
          <w:lang w:val="en-AU" w:eastAsia="ru-RU"/>
        </w:rPr>
        <w:t>Sciences,</w:t>
      </w:r>
      <w:r w:rsidR="001941E2">
        <w:rPr>
          <w:rFonts w:eastAsia="Times New Roman"/>
          <w:i/>
          <w:sz w:val="24"/>
          <w:szCs w:val="24"/>
          <w:lang w:val="en-AU" w:eastAsia="ru-RU"/>
        </w:rPr>
        <w:t xml:space="preserve"> </w:t>
      </w:r>
      <w:r w:rsidRPr="007136C2">
        <w:rPr>
          <w:rFonts w:eastAsia="Times New Roman"/>
          <w:i/>
          <w:sz w:val="24"/>
          <w:szCs w:val="24"/>
          <w:lang w:val="en-AU" w:eastAsia="ru-RU"/>
        </w:rPr>
        <w:t>Associate</w:t>
      </w:r>
      <w:r w:rsidR="001941E2">
        <w:rPr>
          <w:rFonts w:eastAsia="Times New Roman"/>
          <w:i/>
          <w:sz w:val="24"/>
          <w:szCs w:val="24"/>
          <w:lang w:val="en-AU" w:eastAsia="ru-RU"/>
        </w:rPr>
        <w:t xml:space="preserve"> </w:t>
      </w:r>
      <w:r w:rsidRPr="007136C2">
        <w:rPr>
          <w:rFonts w:eastAsia="Times New Roman"/>
          <w:i/>
          <w:sz w:val="24"/>
          <w:szCs w:val="24"/>
          <w:lang w:val="en-AU" w:eastAsia="ru-RU"/>
        </w:rPr>
        <w:t>Professor,</w:t>
      </w:r>
      <w:r w:rsidR="00701D54" w:rsidRPr="00701D54">
        <w:rPr>
          <w:rFonts w:eastAsia="Times New Roman"/>
          <w:i/>
          <w:sz w:val="24"/>
          <w:szCs w:val="24"/>
          <w:lang w:val="en-US" w:eastAsia="ru-RU"/>
        </w:rPr>
        <w:t xml:space="preserve"> </w:t>
      </w:r>
      <w:r w:rsidRPr="007136C2">
        <w:rPr>
          <w:rFonts w:eastAsia="Times New Roman"/>
          <w:i/>
          <w:sz w:val="24"/>
          <w:szCs w:val="24"/>
          <w:lang w:val="en-AU" w:eastAsia="ru-RU"/>
        </w:rPr>
        <w:t>oleg-zhigarev@yandex.ru,</w:t>
      </w:r>
      <w:r w:rsidR="001941E2">
        <w:rPr>
          <w:rFonts w:eastAsia="Times New Roman"/>
          <w:i/>
          <w:sz w:val="24"/>
          <w:szCs w:val="24"/>
          <w:lang w:val="en-AU" w:eastAsia="ru-RU"/>
        </w:rPr>
        <w:t xml:space="preserve"> </w:t>
      </w:r>
      <w:r w:rsidRPr="007136C2">
        <w:rPr>
          <w:rFonts w:eastAsia="Times New Roman"/>
          <w:i/>
          <w:sz w:val="24"/>
          <w:szCs w:val="24"/>
          <w:lang w:val="en-AU" w:eastAsia="ru-RU"/>
        </w:rPr>
        <w:t>Russian</w:t>
      </w:r>
      <w:r w:rsidR="001941E2">
        <w:rPr>
          <w:rFonts w:eastAsia="Times New Roman"/>
          <w:i/>
          <w:sz w:val="24"/>
          <w:szCs w:val="24"/>
          <w:lang w:val="en-AU" w:eastAsia="ru-RU"/>
        </w:rPr>
        <w:t xml:space="preserve"> </w:t>
      </w:r>
      <w:r w:rsidRPr="007136C2">
        <w:rPr>
          <w:rFonts w:eastAsia="Times New Roman"/>
          <w:i/>
          <w:sz w:val="24"/>
          <w:szCs w:val="24"/>
          <w:lang w:val="en-AU" w:eastAsia="ru-RU"/>
        </w:rPr>
        <w:t>Federation,</w:t>
      </w:r>
      <w:r w:rsidR="001941E2">
        <w:rPr>
          <w:rFonts w:eastAsia="Times New Roman"/>
          <w:i/>
          <w:sz w:val="24"/>
          <w:szCs w:val="24"/>
          <w:lang w:val="en-AU" w:eastAsia="ru-RU"/>
        </w:rPr>
        <w:t xml:space="preserve"> </w:t>
      </w:r>
      <w:r w:rsidRPr="007136C2">
        <w:rPr>
          <w:rFonts w:eastAsia="Times New Roman"/>
          <w:i/>
          <w:sz w:val="24"/>
          <w:szCs w:val="24"/>
          <w:lang w:val="en-AU" w:eastAsia="ru-RU"/>
        </w:rPr>
        <w:t>Novosibirsk,</w:t>
      </w:r>
      <w:r w:rsidR="001941E2">
        <w:rPr>
          <w:rFonts w:eastAsia="Times New Roman"/>
          <w:i/>
          <w:sz w:val="24"/>
          <w:szCs w:val="24"/>
          <w:lang w:val="en-US" w:eastAsia="ru-RU"/>
        </w:rPr>
        <w:t xml:space="preserve"> </w:t>
      </w:r>
      <w:r w:rsidRPr="007136C2">
        <w:rPr>
          <w:rFonts w:eastAsia="Times New Roman"/>
          <w:i/>
          <w:sz w:val="24"/>
          <w:szCs w:val="24"/>
          <w:lang w:val="en-AU" w:eastAsia="ru-RU"/>
        </w:rPr>
        <w:t>Federal</w:t>
      </w:r>
      <w:r w:rsidR="001941E2">
        <w:rPr>
          <w:rFonts w:eastAsia="Times New Roman"/>
          <w:i/>
          <w:sz w:val="24"/>
          <w:szCs w:val="24"/>
          <w:lang w:val="en-AU" w:eastAsia="ru-RU"/>
        </w:rPr>
        <w:t xml:space="preserve"> </w:t>
      </w:r>
      <w:r w:rsidRPr="007136C2">
        <w:rPr>
          <w:rFonts w:eastAsia="Times New Roman"/>
          <w:i/>
          <w:sz w:val="24"/>
          <w:szCs w:val="24"/>
          <w:lang w:val="en-AU" w:eastAsia="ru-RU"/>
        </w:rPr>
        <w:t>State</w:t>
      </w:r>
      <w:r w:rsidR="001941E2">
        <w:rPr>
          <w:rFonts w:eastAsia="Times New Roman"/>
          <w:i/>
          <w:sz w:val="24"/>
          <w:szCs w:val="24"/>
          <w:lang w:val="en-AU" w:eastAsia="ru-RU"/>
        </w:rPr>
        <w:t xml:space="preserve"> </w:t>
      </w:r>
      <w:r w:rsidRPr="007136C2">
        <w:rPr>
          <w:rFonts w:eastAsia="Times New Roman"/>
          <w:i/>
          <w:sz w:val="24"/>
          <w:szCs w:val="24"/>
          <w:lang w:val="en-AU" w:eastAsia="ru-RU"/>
        </w:rPr>
        <w:t>Budgetary</w:t>
      </w:r>
      <w:r w:rsidR="001941E2">
        <w:rPr>
          <w:rFonts w:eastAsia="Times New Roman"/>
          <w:i/>
          <w:sz w:val="24"/>
          <w:szCs w:val="24"/>
          <w:lang w:val="en-AU" w:eastAsia="ru-RU"/>
        </w:rPr>
        <w:t xml:space="preserve"> </w:t>
      </w:r>
      <w:r w:rsidRPr="007136C2">
        <w:rPr>
          <w:rFonts w:eastAsia="Times New Roman"/>
          <w:i/>
          <w:sz w:val="24"/>
          <w:szCs w:val="24"/>
          <w:lang w:val="en-AU" w:eastAsia="ru-RU"/>
        </w:rPr>
        <w:t>Educational</w:t>
      </w:r>
      <w:r w:rsidR="001941E2">
        <w:rPr>
          <w:rFonts w:eastAsia="Times New Roman"/>
          <w:i/>
          <w:sz w:val="24"/>
          <w:szCs w:val="24"/>
          <w:lang w:val="en-AU" w:eastAsia="ru-RU"/>
        </w:rPr>
        <w:t xml:space="preserve"> </w:t>
      </w:r>
      <w:r w:rsidRPr="007136C2">
        <w:rPr>
          <w:rFonts w:eastAsia="Times New Roman"/>
          <w:i/>
          <w:sz w:val="24"/>
          <w:szCs w:val="24"/>
          <w:lang w:val="en-AU" w:eastAsia="ru-RU"/>
        </w:rPr>
        <w:t>Institution</w:t>
      </w:r>
      <w:r w:rsidR="001941E2">
        <w:rPr>
          <w:rFonts w:eastAsia="Times New Roman"/>
          <w:i/>
          <w:sz w:val="24"/>
          <w:szCs w:val="24"/>
          <w:lang w:val="en-AU" w:eastAsia="ru-RU"/>
        </w:rPr>
        <w:t xml:space="preserve"> </w:t>
      </w:r>
      <w:r w:rsidRPr="007136C2">
        <w:rPr>
          <w:rFonts w:eastAsia="Times New Roman"/>
          <w:i/>
          <w:sz w:val="24"/>
          <w:szCs w:val="24"/>
          <w:lang w:val="en-AU" w:eastAsia="ru-RU"/>
        </w:rPr>
        <w:t>of</w:t>
      </w:r>
      <w:r w:rsidR="001941E2">
        <w:rPr>
          <w:rFonts w:eastAsia="Times New Roman"/>
          <w:i/>
          <w:sz w:val="24"/>
          <w:szCs w:val="24"/>
          <w:lang w:val="en-US" w:eastAsia="ru-RU"/>
        </w:rPr>
        <w:t xml:space="preserve"> </w:t>
      </w:r>
      <w:r w:rsidRPr="007136C2">
        <w:rPr>
          <w:rFonts w:eastAsia="Times New Roman"/>
          <w:i/>
          <w:sz w:val="24"/>
          <w:szCs w:val="24"/>
          <w:lang w:val="en-AU" w:eastAsia="ru-RU"/>
        </w:rPr>
        <w:t>Higher</w:t>
      </w:r>
      <w:r w:rsidR="001941E2">
        <w:rPr>
          <w:rFonts w:eastAsia="Times New Roman"/>
          <w:i/>
          <w:sz w:val="24"/>
          <w:szCs w:val="24"/>
          <w:lang w:val="en-AU" w:eastAsia="ru-RU"/>
        </w:rPr>
        <w:t xml:space="preserve"> </w:t>
      </w:r>
      <w:r w:rsidRPr="007136C2">
        <w:rPr>
          <w:rFonts w:eastAsia="Times New Roman"/>
          <w:i/>
          <w:sz w:val="24"/>
          <w:szCs w:val="24"/>
          <w:lang w:val="en-AU" w:eastAsia="ru-RU"/>
        </w:rPr>
        <w:t>Education</w:t>
      </w:r>
      <w:r w:rsidR="001941E2">
        <w:rPr>
          <w:rFonts w:eastAsia="Times New Roman"/>
          <w:i/>
          <w:sz w:val="24"/>
          <w:szCs w:val="24"/>
          <w:lang w:val="en-AU" w:eastAsia="ru-RU"/>
        </w:rPr>
        <w:t xml:space="preserve"> </w:t>
      </w:r>
      <w:r w:rsidRPr="007136C2">
        <w:rPr>
          <w:rFonts w:eastAsia="Times New Roman"/>
          <w:i/>
          <w:sz w:val="24"/>
          <w:szCs w:val="24"/>
          <w:lang w:val="en-AU" w:eastAsia="ru-RU"/>
        </w:rPr>
        <w:t>"Novosibirsk</w:t>
      </w:r>
      <w:r w:rsidR="001941E2">
        <w:rPr>
          <w:rFonts w:eastAsia="Times New Roman"/>
          <w:i/>
          <w:sz w:val="24"/>
          <w:szCs w:val="24"/>
          <w:lang w:val="en-AU" w:eastAsia="ru-RU"/>
        </w:rPr>
        <w:t xml:space="preserve"> </w:t>
      </w:r>
      <w:r w:rsidRPr="007136C2">
        <w:rPr>
          <w:rFonts w:eastAsia="Times New Roman"/>
          <w:i/>
          <w:sz w:val="24"/>
          <w:szCs w:val="24"/>
          <w:lang w:val="en-AU" w:eastAsia="ru-RU"/>
        </w:rPr>
        <w:t>State</w:t>
      </w:r>
      <w:r w:rsidR="001941E2">
        <w:rPr>
          <w:rFonts w:eastAsia="Times New Roman"/>
          <w:i/>
          <w:sz w:val="24"/>
          <w:szCs w:val="24"/>
          <w:lang w:val="en-AU" w:eastAsia="ru-RU"/>
        </w:rPr>
        <w:t xml:space="preserve"> </w:t>
      </w:r>
      <w:r w:rsidRPr="007136C2">
        <w:rPr>
          <w:rFonts w:eastAsia="Times New Roman"/>
          <w:i/>
          <w:sz w:val="24"/>
          <w:szCs w:val="24"/>
          <w:lang w:val="en-AU" w:eastAsia="ru-RU"/>
        </w:rPr>
        <w:t>Pedagogical</w:t>
      </w:r>
      <w:r w:rsidR="001941E2">
        <w:rPr>
          <w:rFonts w:eastAsia="Times New Roman"/>
          <w:i/>
          <w:sz w:val="24"/>
          <w:szCs w:val="24"/>
          <w:lang w:val="en-US" w:eastAsia="ru-RU"/>
        </w:rPr>
        <w:t xml:space="preserve"> </w:t>
      </w:r>
      <w:r w:rsidRPr="007136C2">
        <w:rPr>
          <w:rFonts w:eastAsia="Times New Roman"/>
          <w:i/>
          <w:sz w:val="24"/>
          <w:szCs w:val="24"/>
          <w:lang w:val="en-AU" w:eastAsia="ru-RU"/>
        </w:rPr>
        <w:t>University".</w:t>
      </w:r>
    </w:p>
    <w:p w:rsidR="00D725BA" w:rsidRPr="007136C2" w:rsidRDefault="00D725BA" w:rsidP="00F43B07">
      <w:pPr>
        <w:tabs>
          <w:tab w:val="left" w:pos="9638"/>
        </w:tabs>
        <w:rPr>
          <w:i/>
          <w:sz w:val="24"/>
          <w:szCs w:val="24"/>
          <w:lang w:val="en-US"/>
        </w:rPr>
      </w:pPr>
    </w:p>
    <w:p w:rsidR="00D725BA" w:rsidRPr="007136C2" w:rsidRDefault="00701D54" w:rsidP="00F43B07">
      <w:pPr>
        <w:tabs>
          <w:tab w:val="left" w:pos="9638"/>
        </w:tabs>
        <w:rPr>
          <w:i/>
          <w:sz w:val="24"/>
          <w:szCs w:val="24"/>
          <w:lang w:val="en-US"/>
        </w:rPr>
      </w:pPr>
      <w:r>
        <w:rPr>
          <w:i/>
          <w:sz w:val="24"/>
          <w:szCs w:val="24"/>
          <w:lang w:val="en-US"/>
        </w:rPr>
        <w:t xml:space="preserve">Abstract. </w:t>
      </w:r>
      <w:r w:rsidR="00333DC5" w:rsidRPr="007136C2">
        <w:rPr>
          <w:i/>
          <w:sz w:val="24"/>
          <w:szCs w:val="24"/>
          <w:lang w:val="en-US"/>
        </w:rPr>
        <w:t>The</w:t>
      </w:r>
      <w:r w:rsidR="001941E2">
        <w:rPr>
          <w:i/>
          <w:sz w:val="24"/>
          <w:szCs w:val="24"/>
          <w:lang w:val="en-US"/>
        </w:rPr>
        <w:t xml:space="preserve"> </w:t>
      </w:r>
      <w:r w:rsidR="00333DC5" w:rsidRPr="007136C2">
        <w:rPr>
          <w:i/>
          <w:sz w:val="24"/>
          <w:szCs w:val="24"/>
          <w:lang w:val="en-US"/>
        </w:rPr>
        <w:t>results</w:t>
      </w:r>
      <w:r w:rsidR="001941E2">
        <w:rPr>
          <w:i/>
          <w:sz w:val="24"/>
          <w:szCs w:val="24"/>
          <w:lang w:val="en-US"/>
        </w:rPr>
        <w:t xml:space="preserve"> </w:t>
      </w:r>
      <w:r w:rsidR="00333DC5" w:rsidRPr="007136C2">
        <w:rPr>
          <w:i/>
          <w:sz w:val="24"/>
          <w:szCs w:val="24"/>
          <w:lang w:val="en-US"/>
        </w:rPr>
        <w:t>of</w:t>
      </w:r>
      <w:r w:rsidR="001941E2">
        <w:rPr>
          <w:i/>
          <w:sz w:val="24"/>
          <w:szCs w:val="24"/>
          <w:lang w:val="en-US"/>
        </w:rPr>
        <w:t xml:space="preserve"> </w:t>
      </w:r>
      <w:r w:rsidR="00333DC5" w:rsidRPr="007136C2">
        <w:rPr>
          <w:i/>
          <w:sz w:val="24"/>
          <w:szCs w:val="24"/>
          <w:lang w:val="en-US"/>
        </w:rPr>
        <w:t>the</w:t>
      </w:r>
      <w:r w:rsidR="001941E2">
        <w:rPr>
          <w:i/>
          <w:sz w:val="24"/>
          <w:szCs w:val="24"/>
          <w:lang w:val="en-US"/>
        </w:rPr>
        <w:t xml:space="preserve"> </w:t>
      </w:r>
      <w:r w:rsidR="00333DC5" w:rsidRPr="007136C2">
        <w:rPr>
          <w:i/>
          <w:sz w:val="24"/>
          <w:szCs w:val="24"/>
          <w:lang w:val="en-US"/>
        </w:rPr>
        <w:t>eight-year</w:t>
      </w:r>
      <w:r w:rsidR="001941E2">
        <w:rPr>
          <w:i/>
          <w:sz w:val="24"/>
          <w:szCs w:val="24"/>
          <w:lang w:val="en-US"/>
        </w:rPr>
        <w:t xml:space="preserve"> </w:t>
      </w:r>
      <w:r w:rsidR="00333DC5" w:rsidRPr="007136C2">
        <w:rPr>
          <w:i/>
          <w:sz w:val="24"/>
          <w:szCs w:val="24"/>
          <w:lang w:val="en-US"/>
        </w:rPr>
        <w:t>international</w:t>
      </w:r>
      <w:r w:rsidR="001941E2">
        <w:rPr>
          <w:i/>
          <w:sz w:val="24"/>
          <w:szCs w:val="24"/>
          <w:lang w:val="en-US"/>
        </w:rPr>
        <w:t xml:space="preserve"> </w:t>
      </w:r>
      <w:r w:rsidR="00333DC5" w:rsidRPr="007136C2">
        <w:rPr>
          <w:i/>
          <w:sz w:val="24"/>
          <w:szCs w:val="24"/>
          <w:lang w:val="en-US"/>
        </w:rPr>
        <w:t>competition</w:t>
      </w:r>
      <w:r w:rsidR="001941E2">
        <w:rPr>
          <w:i/>
          <w:sz w:val="24"/>
          <w:szCs w:val="24"/>
          <w:lang w:val="en-US"/>
        </w:rPr>
        <w:t xml:space="preserve"> </w:t>
      </w:r>
      <w:r w:rsidR="00333DC5" w:rsidRPr="007136C2">
        <w:rPr>
          <w:i/>
          <w:sz w:val="24"/>
          <w:szCs w:val="24"/>
          <w:lang w:val="en-US"/>
        </w:rPr>
        <w:t>of</w:t>
      </w:r>
      <w:r w:rsidR="001941E2">
        <w:rPr>
          <w:i/>
          <w:sz w:val="24"/>
          <w:szCs w:val="24"/>
          <w:lang w:val="en-US"/>
        </w:rPr>
        <w:t xml:space="preserve"> </w:t>
      </w:r>
      <w:r w:rsidR="00333DC5" w:rsidRPr="007136C2">
        <w:rPr>
          <w:i/>
          <w:sz w:val="24"/>
          <w:szCs w:val="24"/>
          <w:lang w:val="en-US"/>
        </w:rPr>
        <w:t>tourist</w:t>
      </w:r>
      <w:r w:rsidR="001941E2">
        <w:rPr>
          <w:i/>
          <w:sz w:val="24"/>
          <w:szCs w:val="24"/>
          <w:lang w:val="en-US"/>
        </w:rPr>
        <w:t xml:space="preserve"> </w:t>
      </w:r>
      <w:r w:rsidR="00333DC5" w:rsidRPr="007136C2">
        <w:rPr>
          <w:i/>
          <w:sz w:val="24"/>
          <w:szCs w:val="24"/>
          <w:lang w:val="en-US"/>
        </w:rPr>
        <w:t>routes</w:t>
      </w:r>
      <w:r w:rsidR="001941E2">
        <w:rPr>
          <w:i/>
          <w:sz w:val="24"/>
          <w:szCs w:val="24"/>
          <w:lang w:val="en-US"/>
        </w:rPr>
        <w:t xml:space="preserve"> </w:t>
      </w:r>
      <w:r w:rsidR="00333DC5" w:rsidRPr="007136C2">
        <w:rPr>
          <w:i/>
          <w:sz w:val="24"/>
          <w:szCs w:val="24"/>
          <w:lang w:val="en-US"/>
        </w:rPr>
        <w:t>have</w:t>
      </w:r>
      <w:r w:rsidR="001941E2">
        <w:rPr>
          <w:i/>
          <w:sz w:val="24"/>
          <w:szCs w:val="24"/>
          <w:lang w:val="en-US"/>
        </w:rPr>
        <w:t xml:space="preserve"> </w:t>
      </w:r>
      <w:r w:rsidR="00333DC5" w:rsidRPr="007136C2">
        <w:rPr>
          <w:i/>
          <w:sz w:val="24"/>
          <w:szCs w:val="24"/>
          <w:lang w:val="en-US"/>
        </w:rPr>
        <w:t>been</w:t>
      </w:r>
      <w:r w:rsidR="001941E2">
        <w:rPr>
          <w:i/>
          <w:sz w:val="24"/>
          <w:szCs w:val="24"/>
          <w:lang w:val="en-US"/>
        </w:rPr>
        <w:t xml:space="preserve"> </w:t>
      </w:r>
      <w:r w:rsidR="00333DC5" w:rsidRPr="007136C2">
        <w:rPr>
          <w:i/>
          <w:sz w:val="24"/>
          <w:szCs w:val="24"/>
          <w:lang w:val="en-US"/>
        </w:rPr>
        <w:t>summed</w:t>
      </w:r>
      <w:r w:rsidR="001941E2">
        <w:rPr>
          <w:i/>
          <w:sz w:val="24"/>
          <w:szCs w:val="24"/>
          <w:lang w:val="en-US"/>
        </w:rPr>
        <w:t xml:space="preserve"> </w:t>
      </w:r>
      <w:r w:rsidR="00333DC5" w:rsidRPr="007136C2">
        <w:rPr>
          <w:i/>
          <w:sz w:val="24"/>
          <w:szCs w:val="24"/>
          <w:lang w:val="en-US"/>
        </w:rPr>
        <w:t>up.</w:t>
      </w:r>
      <w:r w:rsidR="001941E2">
        <w:rPr>
          <w:i/>
          <w:sz w:val="24"/>
          <w:szCs w:val="24"/>
          <w:lang w:val="en-US"/>
        </w:rPr>
        <w:t xml:space="preserve"> </w:t>
      </w:r>
      <w:r w:rsidR="00333DC5" w:rsidRPr="007136C2">
        <w:rPr>
          <w:i/>
          <w:sz w:val="24"/>
          <w:szCs w:val="24"/>
          <w:lang w:val="en-US"/>
        </w:rPr>
        <w:t>The</w:t>
      </w:r>
      <w:r w:rsidR="001941E2">
        <w:rPr>
          <w:i/>
          <w:sz w:val="24"/>
          <w:szCs w:val="24"/>
          <w:lang w:val="en-US"/>
        </w:rPr>
        <w:t xml:space="preserve"> </w:t>
      </w:r>
      <w:r w:rsidR="00333DC5" w:rsidRPr="007136C2">
        <w:rPr>
          <w:i/>
          <w:sz w:val="24"/>
          <w:szCs w:val="24"/>
          <w:lang w:val="en-US"/>
        </w:rPr>
        <w:t>leaders</w:t>
      </w:r>
      <w:r w:rsidR="001941E2">
        <w:rPr>
          <w:i/>
          <w:sz w:val="24"/>
          <w:szCs w:val="24"/>
          <w:lang w:val="en-US"/>
        </w:rPr>
        <w:t xml:space="preserve"> </w:t>
      </w:r>
      <w:r w:rsidR="00333DC5" w:rsidRPr="007136C2">
        <w:rPr>
          <w:i/>
          <w:sz w:val="24"/>
          <w:szCs w:val="24"/>
          <w:lang w:val="en-US"/>
        </w:rPr>
        <w:t>of</w:t>
      </w:r>
      <w:r w:rsidR="001941E2">
        <w:rPr>
          <w:i/>
          <w:sz w:val="24"/>
          <w:szCs w:val="24"/>
          <w:lang w:val="en-US"/>
        </w:rPr>
        <w:t xml:space="preserve"> </w:t>
      </w:r>
      <w:r w:rsidR="00333DC5" w:rsidRPr="007136C2">
        <w:rPr>
          <w:i/>
          <w:sz w:val="24"/>
          <w:szCs w:val="24"/>
          <w:lang w:val="en-US"/>
        </w:rPr>
        <w:t>tourist</w:t>
      </w:r>
      <w:r w:rsidR="001941E2">
        <w:rPr>
          <w:i/>
          <w:sz w:val="24"/>
          <w:szCs w:val="24"/>
          <w:lang w:val="en-US"/>
        </w:rPr>
        <w:t xml:space="preserve"> </w:t>
      </w:r>
      <w:r w:rsidR="00333DC5" w:rsidRPr="007136C2">
        <w:rPr>
          <w:i/>
          <w:sz w:val="24"/>
          <w:szCs w:val="24"/>
          <w:lang w:val="en-US"/>
        </w:rPr>
        <w:t>groups</w:t>
      </w:r>
      <w:r w:rsidR="001941E2">
        <w:rPr>
          <w:i/>
          <w:sz w:val="24"/>
          <w:szCs w:val="24"/>
          <w:lang w:val="en-US"/>
        </w:rPr>
        <w:t xml:space="preserve"> </w:t>
      </w:r>
      <w:r w:rsidR="00333DC5" w:rsidRPr="007136C2">
        <w:rPr>
          <w:i/>
          <w:sz w:val="24"/>
          <w:szCs w:val="24"/>
          <w:lang w:val="en-US"/>
        </w:rPr>
        <w:t>most</w:t>
      </w:r>
      <w:r w:rsidR="001941E2">
        <w:rPr>
          <w:i/>
          <w:sz w:val="24"/>
          <w:szCs w:val="24"/>
          <w:lang w:val="en-US"/>
        </w:rPr>
        <w:t xml:space="preserve"> </w:t>
      </w:r>
      <w:r w:rsidR="00333DC5" w:rsidRPr="007136C2">
        <w:rPr>
          <w:i/>
          <w:sz w:val="24"/>
          <w:szCs w:val="24"/>
          <w:lang w:val="en-US"/>
        </w:rPr>
        <w:t>actively</w:t>
      </w:r>
      <w:r w:rsidR="001941E2">
        <w:rPr>
          <w:i/>
          <w:sz w:val="24"/>
          <w:szCs w:val="24"/>
          <w:lang w:val="en-US"/>
        </w:rPr>
        <w:t xml:space="preserve"> </w:t>
      </w:r>
      <w:r w:rsidR="00333DC5" w:rsidRPr="007136C2">
        <w:rPr>
          <w:i/>
          <w:sz w:val="24"/>
          <w:szCs w:val="24"/>
          <w:lang w:val="en-US"/>
        </w:rPr>
        <w:t>participating</w:t>
      </w:r>
      <w:r w:rsidR="001941E2">
        <w:rPr>
          <w:i/>
          <w:sz w:val="24"/>
          <w:szCs w:val="24"/>
          <w:lang w:val="en-US"/>
        </w:rPr>
        <w:t xml:space="preserve"> </w:t>
      </w:r>
      <w:r w:rsidR="00333DC5" w:rsidRPr="007136C2">
        <w:rPr>
          <w:i/>
          <w:sz w:val="24"/>
          <w:szCs w:val="24"/>
          <w:lang w:val="en-US"/>
        </w:rPr>
        <w:t>in</w:t>
      </w:r>
      <w:r w:rsidR="001941E2">
        <w:rPr>
          <w:i/>
          <w:sz w:val="24"/>
          <w:szCs w:val="24"/>
          <w:lang w:val="en-US"/>
        </w:rPr>
        <w:t xml:space="preserve"> </w:t>
      </w:r>
      <w:r w:rsidR="00333DC5" w:rsidRPr="007136C2">
        <w:rPr>
          <w:i/>
          <w:sz w:val="24"/>
          <w:szCs w:val="24"/>
          <w:lang w:val="en-US"/>
        </w:rPr>
        <w:t>the</w:t>
      </w:r>
      <w:r w:rsidR="001941E2">
        <w:rPr>
          <w:i/>
          <w:sz w:val="24"/>
          <w:szCs w:val="24"/>
          <w:lang w:val="en-US"/>
        </w:rPr>
        <w:t xml:space="preserve"> </w:t>
      </w:r>
      <w:r w:rsidR="00333DC5" w:rsidRPr="007136C2">
        <w:rPr>
          <w:i/>
          <w:sz w:val="24"/>
          <w:szCs w:val="24"/>
          <w:lang w:val="en-US"/>
        </w:rPr>
        <w:t>competition</w:t>
      </w:r>
      <w:r w:rsidR="001941E2">
        <w:rPr>
          <w:i/>
          <w:sz w:val="24"/>
          <w:szCs w:val="24"/>
          <w:lang w:val="en-US"/>
        </w:rPr>
        <w:t xml:space="preserve"> </w:t>
      </w:r>
      <w:r w:rsidR="00333DC5" w:rsidRPr="007136C2">
        <w:rPr>
          <w:i/>
          <w:sz w:val="24"/>
          <w:szCs w:val="24"/>
          <w:lang w:val="en-US"/>
        </w:rPr>
        <w:t>were</w:t>
      </w:r>
      <w:r w:rsidR="001941E2">
        <w:rPr>
          <w:i/>
          <w:sz w:val="24"/>
          <w:szCs w:val="24"/>
          <w:lang w:val="en-US"/>
        </w:rPr>
        <w:t xml:space="preserve"> </w:t>
      </w:r>
      <w:r w:rsidR="00333DC5" w:rsidRPr="007136C2">
        <w:rPr>
          <w:i/>
          <w:sz w:val="24"/>
          <w:szCs w:val="24"/>
          <w:lang w:val="en-US"/>
        </w:rPr>
        <w:t>identified.</w:t>
      </w:r>
      <w:r w:rsidR="001941E2">
        <w:rPr>
          <w:i/>
          <w:sz w:val="24"/>
          <w:szCs w:val="24"/>
          <w:lang w:val="en-US"/>
        </w:rPr>
        <w:t xml:space="preserve"> </w:t>
      </w:r>
      <w:r w:rsidR="00333DC5" w:rsidRPr="007136C2">
        <w:rPr>
          <w:i/>
          <w:sz w:val="24"/>
          <w:szCs w:val="24"/>
          <w:lang w:val="en-US"/>
        </w:rPr>
        <w:t>Statistical</w:t>
      </w:r>
      <w:r w:rsidR="001941E2">
        <w:rPr>
          <w:i/>
          <w:sz w:val="24"/>
          <w:szCs w:val="24"/>
          <w:lang w:val="en-US"/>
        </w:rPr>
        <w:t xml:space="preserve"> </w:t>
      </w:r>
      <w:r w:rsidR="00333DC5" w:rsidRPr="007136C2">
        <w:rPr>
          <w:i/>
          <w:sz w:val="24"/>
          <w:szCs w:val="24"/>
          <w:lang w:val="en-US"/>
        </w:rPr>
        <w:t>data</w:t>
      </w:r>
      <w:r w:rsidR="001941E2">
        <w:rPr>
          <w:i/>
          <w:sz w:val="24"/>
          <w:szCs w:val="24"/>
          <w:lang w:val="en-US"/>
        </w:rPr>
        <w:t xml:space="preserve"> </w:t>
      </w:r>
      <w:r w:rsidR="00333DC5" w:rsidRPr="007136C2">
        <w:rPr>
          <w:i/>
          <w:sz w:val="24"/>
          <w:szCs w:val="24"/>
          <w:lang w:val="en-US"/>
        </w:rPr>
        <w:t>on</w:t>
      </w:r>
      <w:r w:rsidR="001941E2">
        <w:rPr>
          <w:i/>
          <w:sz w:val="24"/>
          <w:szCs w:val="24"/>
          <w:lang w:val="en-US"/>
        </w:rPr>
        <w:t xml:space="preserve"> </w:t>
      </w:r>
      <w:r w:rsidR="00333DC5" w:rsidRPr="007136C2">
        <w:rPr>
          <w:i/>
          <w:sz w:val="24"/>
          <w:szCs w:val="24"/>
          <w:lang w:val="en-US"/>
        </w:rPr>
        <w:t>the</w:t>
      </w:r>
      <w:r w:rsidR="001941E2">
        <w:rPr>
          <w:i/>
          <w:sz w:val="24"/>
          <w:szCs w:val="24"/>
          <w:lang w:val="en-US"/>
        </w:rPr>
        <w:t xml:space="preserve"> </w:t>
      </w:r>
      <w:r w:rsidR="00333DC5" w:rsidRPr="007136C2">
        <w:rPr>
          <w:i/>
          <w:sz w:val="24"/>
          <w:szCs w:val="24"/>
          <w:lang w:val="en-US"/>
        </w:rPr>
        <w:t>number</w:t>
      </w:r>
      <w:r w:rsidR="001941E2">
        <w:rPr>
          <w:i/>
          <w:sz w:val="24"/>
          <w:szCs w:val="24"/>
          <w:lang w:val="en-US"/>
        </w:rPr>
        <w:t xml:space="preserve"> </w:t>
      </w:r>
      <w:r w:rsidR="00333DC5" w:rsidRPr="007136C2">
        <w:rPr>
          <w:i/>
          <w:sz w:val="24"/>
          <w:szCs w:val="24"/>
          <w:lang w:val="en-US"/>
        </w:rPr>
        <w:t>of</w:t>
      </w:r>
      <w:r w:rsidR="001941E2">
        <w:rPr>
          <w:i/>
          <w:sz w:val="24"/>
          <w:szCs w:val="24"/>
          <w:lang w:val="en-US"/>
        </w:rPr>
        <w:t xml:space="preserve"> </w:t>
      </w:r>
      <w:r w:rsidR="00333DC5" w:rsidRPr="007136C2">
        <w:rPr>
          <w:i/>
          <w:sz w:val="24"/>
          <w:szCs w:val="24"/>
          <w:lang w:val="en-US"/>
        </w:rPr>
        <w:t>participants</w:t>
      </w:r>
      <w:r w:rsidR="001941E2">
        <w:rPr>
          <w:i/>
          <w:sz w:val="24"/>
          <w:szCs w:val="24"/>
          <w:lang w:val="en-US"/>
        </w:rPr>
        <w:t xml:space="preserve"> </w:t>
      </w:r>
      <w:r w:rsidR="00333DC5" w:rsidRPr="007136C2">
        <w:rPr>
          <w:i/>
          <w:sz w:val="24"/>
          <w:szCs w:val="24"/>
          <w:lang w:val="en-US"/>
        </w:rPr>
        <w:t>depending</w:t>
      </w:r>
      <w:r w:rsidR="001941E2">
        <w:rPr>
          <w:i/>
          <w:sz w:val="24"/>
          <w:szCs w:val="24"/>
          <w:lang w:val="en-US"/>
        </w:rPr>
        <w:t xml:space="preserve"> </w:t>
      </w:r>
      <w:r w:rsidR="00333DC5" w:rsidRPr="007136C2">
        <w:rPr>
          <w:i/>
          <w:sz w:val="24"/>
          <w:szCs w:val="24"/>
          <w:lang w:val="en-US"/>
        </w:rPr>
        <w:t>on</w:t>
      </w:r>
      <w:r w:rsidR="001941E2">
        <w:rPr>
          <w:i/>
          <w:sz w:val="24"/>
          <w:szCs w:val="24"/>
          <w:lang w:val="en-US"/>
        </w:rPr>
        <w:t xml:space="preserve"> </w:t>
      </w:r>
      <w:r w:rsidR="00333DC5" w:rsidRPr="007136C2">
        <w:rPr>
          <w:i/>
          <w:sz w:val="24"/>
          <w:szCs w:val="24"/>
          <w:lang w:val="en-US"/>
        </w:rPr>
        <w:t>the</w:t>
      </w:r>
      <w:r w:rsidR="001941E2">
        <w:rPr>
          <w:i/>
          <w:sz w:val="24"/>
          <w:szCs w:val="24"/>
          <w:lang w:val="en-US"/>
        </w:rPr>
        <w:t xml:space="preserve"> </w:t>
      </w:r>
      <w:r w:rsidR="00333DC5" w:rsidRPr="007136C2">
        <w:rPr>
          <w:i/>
          <w:sz w:val="24"/>
          <w:szCs w:val="24"/>
          <w:lang w:val="en-US"/>
        </w:rPr>
        <w:t>type</w:t>
      </w:r>
      <w:r w:rsidR="001941E2">
        <w:rPr>
          <w:i/>
          <w:sz w:val="24"/>
          <w:szCs w:val="24"/>
          <w:lang w:val="en-US"/>
        </w:rPr>
        <w:t xml:space="preserve"> </w:t>
      </w:r>
      <w:r w:rsidR="00333DC5" w:rsidRPr="007136C2">
        <w:rPr>
          <w:i/>
          <w:sz w:val="24"/>
          <w:szCs w:val="24"/>
          <w:lang w:val="en-US"/>
        </w:rPr>
        <w:t>of</w:t>
      </w:r>
      <w:r w:rsidR="001941E2">
        <w:rPr>
          <w:i/>
          <w:sz w:val="24"/>
          <w:szCs w:val="24"/>
          <w:lang w:val="en-US"/>
        </w:rPr>
        <w:t xml:space="preserve"> </w:t>
      </w:r>
      <w:r w:rsidR="00333DC5" w:rsidRPr="007136C2">
        <w:rPr>
          <w:i/>
          <w:sz w:val="24"/>
          <w:szCs w:val="24"/>
          <w:lang w:val="en-US"/>
        </w:rPr>
        <w:t>tourism</w:t>
      </w:r>
      <w:r w:rsidR="001941E2">
        <w:rPr>
          <w:i/>
          <w:sz w:val="24"/>
          <w:szCs w:val="24"/>
          <w:lang w:val="en-US"/>
        </w:rPr>
        <w:t xml:space="preserve"> </w:t>
      </w:r>
      <w:r w:rsidR="00333DC5" w:rsidRPr="007136C2">
        <w:rPr>
          <w:i/>
          <w:sz w:val="24"/>
          <w:szCs w:val="24"/>
          <w:lang w:val="en-US"/>
        </w:rPr>
        <w:t>is</w:t>
      </w:r>
      <w:r w:rsidR="001941E2">
        <w:rPr>
          <w:i/>
          <w:sz w:val="24"/>
          <w:szCs w:val="24"/>
          <w:lang w:val="en-US"/>
        </w:rPr>
        <w:t xml:space="preserve"> </w:t>
      </w:r>
      <w:r w:rsidR="00333DC5" w:rsidRPr="007136C2">
        <w:rPr>
          <w:i/>
          <w:sz w:val="24"/>
          <w:szCs w:val="24"/>
          <w:lang w:val="en-US"/>
        </w:rPr>
        <w:t>presented,</w:t>
      </w:r>
      <w:r w:rsidR="001941E2">
        <w:rPr>
          <w:i/>
          <w:sz w:val="24"/>
          <w:szCs w:val="24"/>
          <w:lang w:val="en-US"/>
        </w:rPr>
        <w:t xml:space="preserve"> </w:t>
      </w:r>
      <w:r w:rsidR="00333DC5" w:rsidRPr="007136C2">
        <w:rPr>
          <w:i/>
          <w:sz w:val="24"/>
          <w:szCs w:val="24"/>
          <w:lang w:val="en-US"/>
        </w:rPr>
        <w:t>as</w:t>
      </w:r>
      <w:r w:rsidR="001941E2">
        <w:rPr>
          <w:i/>
          <w:sz w:val="24"/>
          <w:szCs w:val="24"/>
          <w:lang w:val="en-US"/>
        </w:rPr>
        <w:t xml:space="preserve"> </w:t>
      </w:r>
      <w:r w:rsidR="00333DC5" w:rsidRPr="007136C2">
        <w:rPr>
          <w:i/>
          <w:sz w:val="24"/>
          <w:szCs w:val="24"/>
          <w:lang w:val="en-US"/>
        </w:rPr>
        <w:t>well</w:t>
      </w:r>
      <w:r w:rsidR="001941E2">
        <w:rPr>
          <w:i/>
          <w:sz w:val="24"/>
          <w:szCs w:val="24"/>
          <w:lang w:val="en-US"/>
        </w:rPr>
        <w:t xml:space="preserve"> </w:t>
      </w:r>
      <w:r w:rsidR="00333DC5" w:rsidRPr="007136C2">
        <w:rPr>
          <w:i/>
          <w:sz w:val="24"/>
          <w:szCs w:val="24"/>
          <w:lang w:val="en-US"/>
        </w:rPr>
        <w:t>as</w:t>
      </w:r>
      <w:r w:rsidR="001941E2">
        <w:rPr>
          <w:i/>
          <w:sz w:val="24"/>
          <w:szCs w:val="24"/>
          <w:lang w:val="en-US"/>
        </w:rPr>
        <w:t xml:space="preserve"> </w:t>
      </w:r>
      <w:r w:rsidR="00333DC5" w:rsidRPr="007136C2">
        <w:rPr>
          <w:i/>
          <w:sz w:val="24"/>
          <w:szCs w:val="24"/>
          <w:lang w:val="en-US"/>
        </w:rPr>
        <w:t>the</w:t>
      </w:r>
      <w:r w:rsidR="001941E2">
        <w:rPr>
          <w:i/>
          <w:sz w:val="24"/>
          <w:szCs w:val="24"/>
          <w:lang w:val="en-US"/>
        </w:rPr>
        <w:t xml:space="preserve"> </w:t>
      </w:r>
      <w:r w:rsidR="00333DC5" w:rsidRPr="007136C2">
        <w:rPr>
          <w:i/>
          <w:sz w:val="24"/>
          <w:szCs w:val="24"/>
          <w:lang w:val="en-US"/>
        </w:rPr>
        <w:t>most</w:t>
      </w:r>
      <w:r w:rsidR="001941E2">
        <w:rPr>
          <w:i/>
          <w:sz w:val="24"/>
          <w:szCs w:val="24"/>
          <w:lang w:val="en-US"/>
        </w:rPr>
        <w:t xml:space="preserve"> </w:t>
      </w:r>
      <w:r w:rsidR="00333DC5" w:rsidRPr="007136C2">
        <w:rPr>
          <w:i/>
          <w:sz w:val="24"/>
          <w:szCs w:val="24"/>
          <w:lang w:val="en-US"/>
        </w:rPr>
        <w:t>interesting</w:t>
      </w:r>
      <w:r w:rsidR="001941E2">
        <w:rPr>
          <w:i/>
          <w:sz w:val="24"/>
          <w:szCs w:val="24"/>
          <w:lang w:val="en-US"/>
        </w:rPr>
        <w:t xml:space="preserve"> </w:t>
      </w:r>
      <w:r w:rsidR="00333DC5" w:rsidRPr="007136C2">
        <w:rPr>
          <w:i/>
          <w:sz w:val="24"/>
          <w:szCs w:val="24"/>
          <w:lang w:val="en-US"/>
        </w:rPr>
        <w:t>prize-winning</w:t>
      </w:r>
      <w:r w:rsidR="001941E2">
        <w:rPr>
          <w:i/>
          <w:sz w:val="24"/>
          <w:szCs w:val="24"/>
          <w:lang w:val="en-US"/>
        </w:rPr>
        <w:t xml:space="preserve"> </w:t>
      </w:r>
      <w:r w:rsidR="00333DC5" w:rsidRPr="007136C2">
        <w:rPr>
          <w:i/>
          <w:sz w:val="24"/>
          <w:szCs w:val="24"/>
          <w:lang w:val="en-US"/>
        </w:rPr>
        <w:t>research</w:t>
      </w:r>
      <w:r w:rsidR="001941E2">
        <w:rPr>
          <w:i/>
          <w:sz w:val="24"/>
          <w:szCs w:val="24"/>
          <w:lang w:val="en-US"/>
        </w:rPr>
        <w:t xml:space="preserve"> </w:t>
      </w:r>
      <w:r w:rsidR="00333DC5" w:rsidRPr="007136C2">
        <w:rPr>
          <w:i/>
          <w:sz w:val="24"/>
          <w:szCs w:val="24"/>
          <w:lang w:val="en-US"/>
        </w:rPr>
        <w:t>topics</w:t>
      </w:r>
      <w:r w:rsidR="001941E2">
        <w:rPr>
          <w:i/>
          <w:sz w:val="24"/>
          <w:szCs w:val="24"/>
          <w:lang w:val="en-US"/>
        </w:rPr>
        <w:t xml:space="preserve"> </w:t>
      </w:r>
      <w:r w:rsidR="00333DC5" w:rsidRPr="007136C2">
        <w:rPr>
          <w:i/>
          <w:sz w:val="24"/>
          <w:szCs w:val="24"/>
          <w:lang w:val="en-US"/>
        </w:rPr>
        <w:t>participating</w:t>
      </w:r>
      <w:r w:rsidR="001941E2">
        <w:rPr>
          <w:i/>
          <w:sz w:val="24"/>
          <w:szCs w:val="24"/>
          <w:lang w:val="en-US"/>
        </w:rPr>
        <w:t xml:space="preserve"> </w:t>
      </w:r>
      <w:r w:rsidR="00333DC5" w:rsidRPr="007136C2">
        <w:rPr>
          <w:i/>
          <w:sz w:val="24"/>
          <w:szCs w:val="24"/>
          <w:lang w:val="en-US"/>
        </w:rPr>
        <w:t>in</w:t>
      </w:r>
      <w:r w:rsidR="001941E2">
        <w:rPr>
          <w:i/>
          <w:sz w:val="24"/>
          <w:szCs w:val="24"/>
          <w:lang w:val="en-US"/>
        </w:rPr>
        <w:t xml:space="preserve"> </w:t>
      </w:r>
      <w:r w:rsidR="00333DC5" w:rsidRPr="007136C2">
        <w:rPr>
          <w:i/>
          <w:sz w:val="24"/>
          <w:szCs w:val="24"/>
          <w:lang w:val="en-US"/>
        </w:rPr>
        <w:t>the</w:t>
      </w:r>
      <w:r w:rsidR="001941E2">
        <w:rPr>
          <w:i/>
          <w:sz w:val="24"/>
          <w:szCs w:val="24"/>
          <w:lang w:val="en-US"/>
        </w:rPr>
        <w:t xml:space="preserve"> </w:t>
      </w:r>
      <w:r w:rsidR="00333DC5" w:rsidRPr="007136C2">
        <w:rPr>
          <w:i/>
          <w:sz w:val="24"/>
          <w:szCs w:val="24"/>
          <w:lang w:val="en-US"/>
        </w:rPr>
        <w:t>nomination</w:t>
      </w:r>
      <w:r w:rsidR="001941E2">
        <w:rPr>
          <w:i/>
          <w:sz w:val="24"/>
          <w:szCs w:val="24"/>
          <w:lang w:val="en-US"/>
        </w:rPr>
        <w:t xml:space="preserve"> </w:t>
      </w:r>
      <w:r w:rsidR="00333DC5" w:rsidRPr="007136C2">
        <w:rPr>
          <w:i/>
          <w:sz w:val="24"/>
          <w:szCs w:val="24"/>
          <w:lang w:val="en-US"/>
        </w:rPr>
        <w:t>“Tourist</w:t>
      </w:r>
      <w:r w:rsidR="001941E2">
        <w:rPr>
          <w:i/>
          <w:sz w:val="24"/>
          <w:szCs w:val="24"/>
          <w:lang w:val="en-US"/>
        </w:rPr>
        <w:t xml:space="preserve"> </w:t>
      </w:r>
      <w:r w:rsidR="00333DC5" w:rsidRPr="007136C2">
        <w:rPr>
          <w:i/>
          <w:sz w:val="24"/>
          <w:szCs w:val="24"/>
          <w:lang w:val="en-US"/>
        </w:rPr>
        <w:t>and</w:t>
      </w:r>
      <w:r w:rsidR="001941E2">
        <w:rPr>
          <w:i/>
          <w:sz w:val="24"/>
          <w:szCs w:val="24"/>
          <w:lang w:val="en-US"/>
        </w:rPr>
        <w:t xml:space="preserve"> </w:t>
      </w:r>
      <w:r w:rsidR="00333DC5" w:rsidRPr="007136C2">
        <w:rPr>
          <w:i/>
          <w:sz w:val="24"/>
          <w:szCs w:val="24"/>
          <w:lang w:val="en-US"/>
        </w:rPr>
        <w:t>local</w:t>
      </w:r>
      <w:r w:rsidR="001941E2">
        <w:rPr>
          <w:i/>
          <w:sz w:val="24"/>
          <w:szCs w:val="24"/>
          <w:lang w:val="en-US"/>
        </w:rPr>
        <w:t xml:space="preserve"> </w:t>
      </w:r>
      <w:r w:rsidR="00333DC5" w:rsidRPr="007136C2">
        <w:rPr>
          <w:i/>
          <w:sz w:val="24"/>
          <w:szCs w:val="24"/>
          <w:lang w:val="en-US"/>
        </w:rPr>
        <w:t>history</w:t>
      </w:r>
      <w:r w:rsidR="001941E2">
        <w:rPr>
          <w:i/>
          <w:sz w:val="24"/>
          <w:szCs w:val="24"/>
          <w:lang w:val="en-US"/>
        </w:rPr>
        <w:t xml:space="preserve"> </w:t>
      </w:r>
      <w:r w:rsidR="00333DC5" w:rsidRPr="007136C2">
        <w:rPr>
          <w:i/>
          <w:sz w:val="24"/>
          <w:szCs w:val="24"/>
          <w:lang w:val="en-US"/>
        </w:rPr>
        <w:t>routes”.</w:t>
      </w:r>
    </w:p>
    <w:p w:rsidR="00D725BA" w:rsidRPr="007136C2" w:rsidRDefault="004673A2" w:rsidP="00F43B07">
      <w:pPr>
        <w:tabs>
          <w:tab w:val="left" w:pos="9638"/>
        </w:tabs>
        <w:rPr>
          <w:i/>
          <w:sz w:val="24"/>
          <w:szCs w:val="24"/>
          <w:lang w:val="en-US" w:eastAsia="ru-RU"/>
        </w:rPr>
      </w:pPr>
      <w:r>
        <w:rPr>
          <w:i/>
          <w:sz w:val="24"/>
          <w:szCs w:val="24"/>
          <w:lang w:val="en-US" w:eastAsia="ru-RU"/>
        </w:rPr>
        <w:t>Keywo</w:t>
      </w:r>
      <w:r w:rsidR="00333DC5" w:rsidRPr="007136C2">
        <w:rPr>
          <w:i/>
          <w:sz w:val="24"/>
          <w:szCs w:val="24"/>
          <w:lang w:val="en-US" w:eastAsia="ru-RU"/>
        </w:rPr>
        <w:t>rds:</w:t>
      </w:r>
      <w:r w:rsidR="001941E2">
        <w:rPr>
          <w:i/>
          <w:sz w:val="24"/>
          <w:szCs w:val="24"/>
          <w:lang w:val="en-US" w:eastAsia="ru-RU"/>
        </w:rPr>
        <w:t xml:space="preserve"> </w:t>
      </w:r>
      <w:r w:rsidR="000C2D27" w:rsidRPr="007136C2">
        <w:rPr>
          <w:i/>
          <w:sz w:val="24"/>
          <w:szCs w:val="24"/>
          <w:lang w:val="en-US" w:eastAsia="ru-RU"/>
        </w:rPr>
        <w:t>t</w:t>
      </w:r>
      <w:r w:rsidR="00333DC5" w:rsidRPr="007136C2">
        <w:rPr>
          <w:i/>
          <w:sz w:val="24"/>
          <w:szCs w:val="24"/>
          <w:lang w:val="en-US" w:eastAsia="ru-RU"/>
        </w:rPr>
        <w:t>he</w:t>
      </w:r>
      <w:r w:rsidR="001941E2">
        <w:rPr>
          <w:i/>
          <w:sz w:val="24"/>
          <w:szCs w:val="24"/>
          <w:lang w:val="en-US" w:eastAsia="ru-RU"/>
        </w:rPr>
        <w:t xml:space="preserve"> </w:t>
      </w:r>
      <w:r w:rsidR="00333DC5" w:rsidRPr="007136C2">
        <w:rPr>
          <w:i/>
          <w:sz w:val="24"/>
          <w:szCs w:val="24"/>
          <w:lang w:val="en-US" w:eastAsia="ru-RU"/>
        </w:rPr>
        <w:t>international</w:t>
      </w:r>
      <w:r w:rsidR="001941E2">
        <w:rPr>
          <w:i/>
          <w:sz w:val="24"/>
          <w:szCs w:val="24"/>
          <w:lang w:val="en-US" w:eastAsia="ru-RU"/>
        </w:rPr>
        <w:t xml:space="preserve"> </w:t>
      </w:r>
      <w:r w:rsidR="00333DC5" w:rsidRPr="007136C2">
        <w:rPr>
          <w:i/>
          <w:sz w:val="24"/>
          <w:szCs w:val="24"/>
          <w:lang w:val="en-US" w:eastAsia="ru-RU"/>
        </w:rPr>
        <w:t>competition,</w:t>
      </w:r>
      <w:r w:rsidR="001941E2">
        <w:rPr>
          <w:i/>
          <w:sz w:val="24"/>
          <w:szCs w:val="24"/>
          <w:lang w:val="en-US" w:eastAsia="ru-RU"/>
        </w:rPr>
        <w:t xml:space="preserve"> </w:t>
      </w:r>
      <w:r w:rsidR="00333DC5" w:rsidRPr="007136C2">
        <w:rPr>
          <w:i/>
          <w:sz w:val="24"/>
          <w:szCs w:val="24"/>
          <w:lang w:val="en-US" w:eastAsia="ru-RU"/>
        </w:rPr>
        <w:t>tourist</w:t>
      </w:r>
      <w:r w:rsidR="001941E2">
        <w:rPr>
          <w:i/>
          <w:sz w:val="24"/>
          <w:szCs w:val="24"/>
          <w:lang w:val="en-US" w:eastAsia="ru-RU"/>
        </w:rPr>
        <w:t xml:space="preserve"> </w:t>
      </w:r>
      <w:r w:rsidR="00333DC5" w:rsidRPr="007136C2">
        <w:rPr>
          <w:i/>
          <w:sz w:val="24"/>
          <w:szCs w:val="24"/>
          <w:lang w:val="en-US" w:eastAsia="ru-RU"/>
        </w:rPr>
        <w:t>route,</w:t>
      </w:r>
      <w:r w:rsidR="001941E2">
        <w:rPr>
          <w:i/>
          <w:sz w:val="24"/>
          <w:szCs w:val="24"/>
          <w:lang w:val="en-US" w:eastAsia="ru-RU"/>
        </w:rPr>
        <w:t xml:space="preserve"> </w:t>
      </w:r>
      <w:r w:rsidR="00333DC5" w:rsidRPr="007136C2">
        <w:rPr>
          <w:i/>
          <w:sz w:val="24"/>
          <w:szCs w:val="24"/>
          <w:lang w:val="en-US" w:eastAsia="ru-RU"/>
        </w:rPr>
        <w:t>tourist</w:t>
      </w:r>
      <w:r w:rsidR="001941E2">
        <w:rPr>
          <w:i/>
          <w:sz w:val="24"/>
          <w:szCs w:val="24"/>
          <w:lang w:val="en-US" w:eastAsia="ru-RU"/>
        </w:rPr>
        <w:t xml:space="preserve"> </w:t>
      </w:r>
      <w:r w:rsidR="00333DC5" w:rsidRPr="007136C2">
        <w:rPr>
          <w:i/>
          <w:sz w:val="24"/>
          <w:szCs w:val="24"/>
          <w:lang w:val="en-US" w:eastAsia="ru-RU"/>
        </w:rPr>
        <w:t>campaign,</w:t>
      </w:r>
      <w:r w:rsidR="001941E2">
        <w:rPr>
          <w:i/>
          <w:sz w:val="24"/>
          <w:szCs w:val="24"/>
          <w:lang w:val="en-US" w:eastAsia="ru-RU"/>
        </w:rPr>
        <w:t xml:space="preserve"> </w:t>
      </w:r>
      <w:r w:rsidR="00333DC5" w:rsidRPr="007136C2">
        <w:rPr>
          <w:i/>
          <w:sz w:val="24"/>
          <w:szCs w:val="24"/>
          <w:lang w:val="en-US" w:eastAsia="ru-RU"/>
        </w:rPr>
        <w:t>development</w:t>
      </w:r>
      <w:r w:rsidR="001941E2">
        <w:rPr>
          <w:i/>
          <w:sz w:val="24"/>
          <w:szCs w:val="24"/>
          <w:lang w:val="en-US" w:eastAsia="ru-RU"/>
        </w:rPr>
        <w:t xml:space="preserve"> </w:t>
      </w:r>
      <w:r w:rsidR="00333DC5" w:rsidRPr="007136C2">
        <w:rPr>
          <w:i/>
          <w:sz w:val="24"/>
          <w:szCs w:val="24"/>
          <w:lang w:val="en-US" w:eastAsia="ru-RU"/>
        </w:rPr>
        <w:t>of</w:t>
      </w:r>
      <w:r w:rsidR="001941E2">
        <w:rPr>
          <w:i/>
          <w:sz w:val="24"/>
          <w:szCs w:val="24"/>
          <w:lang w:val="en-US" w:eastAsia="ru-RU"/>
        </w:rPr>
        <w:t xml:space="preserve"> </w:t>
      </w:r>
      <w:r w:rsidR="00333DC5" w:rsidRPr="007136C2">
        <w:rPr>
          <w:i/>
          <w:sz w:val="24"/>
          <w:szCs w:val="24"/>
          <w:lang w:val="en-US" w:eastAsia="ru-RU"/>
        </w:rPr>
        <w:t>tourism</w:t>
      </w:r>
      <w:r w:rsidR="001941E2">
        <w:rPr>
          <w:i/>
          <w:sz w:val="24"/>
          <w:szCs w:val="24"/>
          <w:lang w:val="en-US" w:eastAsia="ru-RU"/>
        </w:rPr>
        <w:t xml:space="preserve"> </w:t>
      </w:r>
      <w:r w:rsidR="00333DC5" w:rsidRPr="007136C2">
        <w:rPr>
          <w:i/>
          <w:sz w:val="24"/>
          <w:szCs w:val="24"/>
          <w:lang w:val="en-US" w:eastAsia="ru-RU"/>
        </w:rPr>
        <w:t>for</w:t>
      </w:r>
      <w:r w:rsidR="001941E2">
        <w:rPr>
          <w:i/>
          <w:sz w:val="24"/>
          <w:szCs w:val="24"/>
          <w:lang w:val="en-US" w:eastAsia="ru-RU"/>
        </w:rPr>
        <w:t xml:space="preserve"> </w:t>
      </w:r>
      <w:r w:rsidR="00333DC5" w:rsidRPr="007136C2">
        <w:rPr>
          <w:i/>
          <w:sz w:val="24"/>
          <w:szCs w:val="24"/>
          <w:lang w:val="en-US" w:eastAsia="ru-RU"/>
        </w:rPr>
        <w:t>children</w:t>
      </w:r>
      <w:r w:rsidR="001941E2">
        <w:rPr>
          <w:i/>
          <w:sz w:val="24"/>
          <w:szCs w:val="24"/>
          <w:lang w:val="en-US" w:eastAsia="ru-RU"/>
        </w:rPr>
        <w:t xml:space="preserve"> </w:t>
      </w:r>
      <w:r w:rsidR="00333DC5" w:rsidRPr="007136C2">
        <w:rPr>
          <w:i/>
          <w:sz w:val="24"/>
          <w:szCs w:val="24"/>
          <w:lang w:val="en-US" w:eastAsia="ru-RU"/>
        </w:rPr>
        <w:t>and</w:t>
      </w:r>
      <w:r w:rsidR="001941E2">
        <w:rPr>
          <w:i/>
          <w:sz w:val="24"/>
          <w:szCs w:val="24"/>
          <w:lang w:val="en-US" w:eastAsia="ru-RU"/>
        </w:rPr>
        <w:t xml:space="preserve"> </w:t>
      </w:r>
      <w:r w:rsidR="00333DC5" w:rsidRPr="007136C2">
        <w:rPr>
          <w:i/>
          <w:sz w:val="24"/>
          <w:szCs w:val="24"/>
          <w:lang w:val="en-US" w:eastAsia="ru-RU"/>
        </w:rPr>
        <w:t>young</w:t>
      </w:r>
      <w:r w:rsidR="001941E2">
        <w:rPr>
          <w:i/>
          <w:sz w:val="24"/>
          <w:szCs w:val="24"/>
          <w:lang w:val="en-US" w:eastAsia="ru-RU"/>
        </w:rPr>
        <w:t xml:space="preserve"> </w:t>
      </w:r>
      <w:r w:rsidR="00333DC5" w:rsidRPr="007136C2">
        <w:rPr>
          <w:i/>
          <w:sz w:val="24"/>
          <w:szCs w:val="24"/>
          <w:lang w:val="en-US" w:eastAsia="ru-RU"/>
        </w:rPr>
        <w:t>people,</w:t>
      </w:r>
      <w:r w:rsidR="001941E2">
        <w:rPr>
          <w:i/>
          <w:sz w:val="24"/>
          <w:szCs w:val="24"/>
          <w:lang w:val="en-US" w:eastAsia="ru-RU"/>
        </w:rPr>
        <w:t xml:space="preserve"> </w:t>
      </w:r>
      <w:r w:rsidR="00333DC5" w:rsidRPr="007136C2">
        <w:rPr>
          <w:i/>
          <w:sz w:val="24"/>
          <w:szCs w:val="24"/>
          <w:lang w:val="en-US" w:eastAsia="ru-RU"/>
        </w:rPr>
        <w:t>category</w:t>
      </w:r>
      <w:r w:rsidR="001941E2">
        <w:rPr>
          <w:i/>
          <w:sz w:val="24"/>
          <w:szCs w:val="24"/>
          <w:lang w:val="en-US" w:eastAsia="ru-RU"/>
        </w:rPr>
        <w:t xml:space="preserve"> </w:t>
      </w:r>
      <w:r w:rsidR="00333DC5" w:rsidRPr="007136C2">
        <w:rPr>
          <w:i/>
          <w:sz w:val="24"/>
          <w:szCs w:val="24"/>
          <w:lang w:val="en-US" w:eastAsia="ru-RU"/>
        </w:rPr>
        <w:t>tourist</w:t>
      </w:r>
      <w:r w:rsidR="001941E2">
        <w:rPr>
          <w:i/>
          <w:sz w:val="24"/>
          <w:szCs w:val="24"/>
          <w:lang w:val="en-US" w:eastAsia="ru-RU"/>
        </w:rPr>
        <w:t xml:space="preserve"> </w:t>
      </w:r>
      <w:r w:rsidR="00333DC5" w:rsidRPr="007136C2">
        <w:rPr>
          <w:i/>
          <w:sz w:val="24"/>
          <w:szCs w:val="24"/>
          <w:lang w:val="en-US" w:eastAsia="ru-RU"/>
        </w:rPr>
        <w:t>route,</w:t>
      </w:r>
      <w:r w:rsidR="001941E2">
        <w:rPr>
          <w:i/>
          <w:sz w:val="24"/>
          <w:szCs w:val="24"/>
          <w:lang w:val="en-US" w:eastAsia="ru-RU"/>
        </w:rPr>
        <w:t xml:space="preserve"> </w:t>
      </w:r>
      <w:r w:rsidR="00333DC5" w:rsidRPr="007136C2">
        <w:rPr>
          <w:i/>
          <w:sz w:val="24"/>
          <w:szCs w:val="24"/>
          <w:lang w:val="en-US" w:eastAsia="ru-RU"/>
        </w:rPr>
        <w:t>tourist</w:t>
      </w:r>
      <w:r w:rsidR="001941E2">
        <w:rPr>
          <w:i/>
          <w:sz w:val="24"/>
          <w:szCs w:val="24"/>
          <w:lang w:val="en-US" w:eastAsia="ru-RU"/>
        </w:rPr>
        <w:t xml:space="preserve"> </w:t>
      </w:r>
      <w:r w:rsidR="00333DC5" w:rsidRPr="007136C2">
        <w:rPr>
          <w:i/>
          <w:sz w:val="24"/>
          <w:szCs w:val="24"/>
          <w:lang w:val="en-US" w:eastAsia="ru-RU"/>
        </w:rPr>
        <w:t>and</w:t>
      </w:r>
      <w:r w:rsidR="001941E2">
        <w:rPr>
          <w:i/>
          <w:sz w:val="24"/>
          <w:szCs w:val="24"/>
          <w:lang w:val="en-US" w:eastAsia="ru-RU"/>
        </w:rPr>
        <w:t xml:space="preserve"> </w:t>
      </w:r>
      <w:r w:rsidR="00333DC5" w:rsidRPr="007136C2">
        <w:rPr>
          <w:i/>
          <w:sz w:val="24"/>
          <w:szCs w:val="24"/>
          <w:lang w:val="en-US" w:eastAsia="ru-RU"/>
        </w:rPr>
        <w:t>local</w:t>
      </w:r>
      <w:r w:rsidR="001941E2">
        <w:rPr>
          <w:i/>
          <w:sz w:val="24"/>
          <w:szCs w:val="24"/>
          <w:lang w:val="en-US" w:eastAsia="ru-RU"/>
        </w:rPr>
        <w:t xml:space="preserve"> </w:t>
      </w:r>
      <w:r w:rsidR="00333DC5" w:rsidRPr="007136C2">
        <w:rPr>
          <w:i/>
          <w:sz w:val="24"/>
          <w:szCs w:val="24"/>
          <w:lang w:val="en-US" w:eastAsia="ru-RU"/>
        </w:rPr>
        <w:t>history</w:t>
      </w:r>
      <w:r w:rsidR="001941E2">
        <w:rPr>
          <w:i/>
          <w:sz w:val="24"/>
          <w:szCs w:val="24"/>
          <w:lang w:val="en-US" w:eastAsia="ru-RU"/>
        </w:rPr>
        <w:t xml:space="preserve"> </w:t>
      </w:r>
      <w:r w:rsidR="00333DC5" w:rsidRPr="007136C2">
        <w:rPr>
          <w:i/>
          <w:sz w:val="24"/>
          <w:szCs w:val="24"/>
          <w:lang w:val="en-US" w:eastAsia="ru-RU"/>
        </w:rPr>
        <w:t>route,</w:t>
      </w:r>
      <w:r w:rsidR="001941E2">
        <w:rPr>
          <w:i/>
          <w:sz w:val="24"/>
          <w:szCs w:val="24"/>
          <w:lang w:val="en-US" w:eastAsia="ru-RU"/>
        </w:rPr>
        <w:t xml:space="preserve"> </w:t>
      </w:r>
      <w:r w:rsidR="00333DC5" w:rsidRPr="007136C2">
        <w:rPr>
          <w:i/>
          <w:sz w:val="24"/>
          <w:szCs w:val="24"/>
          <w:lang w:val="en-US" w:eastAsia="ru-RU"/>
        </w:rPr>
        <w:t>cultural</w:t>
      </w:r>
      <w:r w:rsidR="001941E2">
        <w:rPr>
          <w:i/>
          <w:sz w:val="24"/>
          <w:szCs w:val="24"/>
          <w:lang w:val="en-US" w:eastAsia="ru-RU"/>
        </w:rPr>
        <w:t xml:space="preserve"> </w:t>
      </w:r>
      <w:r w:rsidR="00333DC5" w:rsidRPr="007136C2">
        <w:rPr>
          <w:i/>
          <w:sz w:val="24"/>
          <w:szCs w:val="24"/>
          <w:lang w:val="en-US" w:eastAsia="ru-RU"/>
        </w:rPr>
        <w:t>educational</w:t>
      </w:r>
      <w:r w:rsidR="001941E2">
        <w:rPr>
          <w:i/>
          <w:sz w:val="24"/>
          <w:szCs w:val="24"/>
          <w:lang w:val="en-US" w:eastAsia="ru-RU"/>
        </w:rPr>
        <w:t xml:space="preserve"> </w:t>
      </w:r>
      <w:r w:rsidR="00333DC5" w:rsidRPr="007136C2">
        <w:rPr>
          <w:i/>
          <w:sz w:val="24"/>
          <w:szCs w:val="24"/>
          <w:lang w:val="en-US" w:eastAsia="ru-RU"/>
        </w:rPr>
        <w:t>tour,</w:t>
      </w:r>
      <w:r w:rsidR="001941E2">
        <w:rPr>
          <w:i/>
          <w:sz w:val="24"/>
          <w:szCs w:val="24"/>
          <w:lang w:val="en-US" w:eastAsia="ru-RU"/>
        </w:rPr>
        <w:t xml:space="preserve"> </w:t>
      </w:r>
      <w:r w:rsidR="00333DC5" w:rsidRPr="007136C2">
        <w:rPr>
          <w:i/>
          <w:sz w:val="24"/>
          <w:szCs w:val="24"/>
          <w:lang w:val="en-US" w:eastAsia="ru-RU"/>
        </w:rPr>
        <w:t>search</w:t>
      </w:r>
      <w:r w:rsidR="001941E2">
        <w:rPr>
          <w:i/>
          <w:sz w:val="24"/>
          <w:szCs w:val="24"/>
          <w:lang w:val="en-US" w:eastAsia="ru-RU"/>
        </w:rPr>
        <w:t xml:space="preserve"> </w:t>
      </w:r>
      <w:r w:rsidR="00333DC5" w:rsidRPr="007136C2">
        <w:rPr>
          <w:i/>
          <w:sz w:val="24"/>
          <w:szCs w:val="24"/>
          <w:lang w:val="en-US" w:eastAsia="ru-RU"/>
        </w:rPr>
        <w:t>and</w:t>
      </w:r>
      <w:r w:rsidR="001941E2">
        <w:rPr>
          <w:i/>
          <w:sz w:val="24"/>
          <w:szCs w:val="24"/>
          <w:lang w:val="en-US" w:eastAsia="ru-RU"/>
        </w:rPr>
        <w:t xml:space="preserve"> </w:t>
      </w:r>
      <w:r w:rsidR="00333DC5" w:rsidRPr="007136C2">
        <w:rPr>
          <w:i/>
          <w:sz w:val="24"/>
          <w:szCs w:val="24"/>
          <w:lang w:val="en-US" w:eastAsia="ru-RU"/>
        </w:rPr>
        <w:t>research</w:t>
      </w:r>
      <w:r w:rsidR="001941E2">
        <w:rPr>
          <w:i/>
          <w:sz w:val="24"/>
          <w:szCs w:val="24"/>
          <w:lang w:val="en-US" w:eastAsia="ru-RU"/>
        </w:rPr>
        <w:t xml:space="preserve"> </w:t>
      </w:r>
      <w:r w:rsidR="00333DC5" w:rsidRPr="007136C2">
        <w:rPr>
          <w:i/>
          <w:sz w:val="24"/>
          <w:szCs w:val="24"/>
          <w:lang w:val="en-US" w:eastAsia="ru-RU"/>
        </w:rPr>
        <w:t>route,</w:t>
      </w:r>
      <w:r w:rsidR="001941E2">
        <w:rPr>
          <w:i/>
          <w:sz w:val="24"/>
          <w:szCs w:val="24"/>
          <w:lang w:val="en-US" w:eastAsia="ru-RU"/>
        </w:rPr>
        <w:t xml:space="preserve"> </w:t>
      </w:r>
      <w:r w:rsidR="00333DC5" w:rsidRPr="007136C2">
        <w:rPr>
          <w:i/>
          <w:sz w:val="24"/>
          <w:szCs w:val="24"/>
          <w:lang w:val="en-US" w:eastAsia="ru-RU"/>
        </w:rPr>
        <w:t>the</w:t>
      </w:r>
      <w:r w:rsidR="001941E2">
        <w:rPr>
          <w:i/>
          <w:sz w:val="24"/>
          <w:szCs w:val="24"/>
          <w:lang w:val="en-US" w:eastAsia="ru-RU"/>
        </w:rPr>
        <w:t xml:space="preserve"> </w:t>
      </w:r>
      <w:r w:rsidR="00333DC5" w:rsidRPr="007136C2">
        <w:rPr>
          <w:i/>
          <w:sz w:val="24"/>
          <w:szCs w:val="24"/>
          <w:lang w:val="en-US" w:eastAsia="ru-RU"/>
        </w:rPr>
        <w:t>report</w:t>
      </w:r>
      <w:r w:rsidR="001941E2">
        <w:rPr>
          <w:i/>
          <w:sz w:val="24"/>
          <w:szCs w:val="24"/>
          <w:lang w:val="en-US" w:eastAsia="ru-RU"/>
        </w:rPr>
        <w:t xml:space="preserve"> </w:t>
      </w:r>
      <w:r w:rsidR="00333DC5" w:rsidRPr="007136C2">
        <w:rPr>
          <w:i/>
          <w:sz w:val="24"/>
          <w:szCs w:val="24"/>
          <w:lang w:val="en-US" w:eastAsia="ru-RU"/>
        </w:rPr>
        <w:t>on</w:t>
      </w:r>
      <w:r w:rsidR="001941E2">
        <w:rPr>
          <w:i/>
          <w:sz w:val="24"/>
          <w:szCs w:val="24"/>
          <w:lang w:val="en-US" w:eastAsia="ru-RU"/>
        </w:rPr>
        <w:t xml:space="preserve"> </w:t>
      </w:r>
      <w:r w:rsidR="00333DC5" w:rsidRPr="007136C2">
        <w:rPr>
          <w:i/>
          <w:sz w:val="24"/>
          <w:szCs w:val="24"/>
          <w:lang w:val="en-US" w:eastAsia="ru-RU"/>
        </w:rPr>
        <w:t>the</w:t>
      </w:r>
      <w:r w:rsidR="001941E2">
        <w:rPr>
          <w:i/>
          <w:sz w:val="24"/>
          <w:szCs w:val="24"/>
          <w:lang w:val="en-US" w:eastAsia="ru-RU"/>
        </w:rPr>
        <w:t xml:space="preserve"> </w:t>
      </w:r>
      <w:r w:rsidR="00333DC5" w:rsidRPr="007136C2">
        <w:rPr>
          <w:i/>
          <w:sz w:val="24"/>
          <w:szCs w:val="24"/>
          <w:lang w:val="en-US" w:eastAsia="ru-RU"/>
        </w:rPr>
        <w:t>passable</w:t>
      </w:r>
      <w:r w:rsidR="001941E2">
        <w:rPr>
          <w:i/>
          <w:sz w:val="24"/>
          <w:szCs w:val="24"/>
          <w:lang w:val="en-US" w:eastAsia="ru-RU"/>
        </w:rPr>
        <w:t xml:space="preserve"> </w:t>
      </w:r>
      <w:r w:rsidR="00333DC5" w:rsidRPr="007136C2">
        <w:rPr>
          <w:i/>
          <w:sz w:val="24"/>
          <w:szCs w:val="24"/>
          <w:lang w:val="en-US" w:eastAsia="ru-RU"/>
        </w:rPr>
        <w:t>tourist</w:t>
      </w:r>
      <w:r w:rsidR="001941E2">
        <w:rPr>
          <w:i/>
          <w:sz w:val="24"/>
          <w:szCs w:val="24"/>
          <w:lang w:val="en-US" w:eastAsia="ru-RU"/>
        </w:rPr>
        <w:t xml:space="preserve"> </w:t>
      </w:r>
      <w:r w:rsidR="00254C26" w:rsidRPr="007136C2">
        <w:rPr>
          <w:i/>
          <w:sz w:val="24"/>
          <w:szCs w:val="24"/>
          <w:lang w:val="en-US" w:eastAsia="ru-RU"/>
        </w:rPr>
        <w:t>route,</w:t>
      </w:r>
      <w:r w:rsidR="001941E2">
        <w:rPr>
          <w:i/>
          <w:sz w:val="24"/>
          <w:szCs w:val="24"/>
          <w:lang w:val="en-US" w:eastAsia="ru-RU"/>
        </w:rPr>
        <w:t xml:space="preserve"> </w:t>
      </w:r>
      <w:r w:rsidR="00254C26" w:rsidRPr="007136C2">
        <w:rPr>
          <w:i/>
          <w:sz w:val="24"/>
          <w:szCs w:val="24"/>
          <w:lang w:val="en-US" w:eastAsia="ru-RU"/>
        </w:rPr>
        <w:t>safety</w:t>
      </w:r>
      <w:r w:rsidR="001941E2">
        <w:rPr>
          <w:i/>
          <w:sz w:val="24"/>
          <w:szCs w:val="24"/>
          <w:lang w:val="en-US" w:eastAsia="ru-RU"/>
        </w:rPr>
        <w:t xml:space="preserve"> </w:t>
      </w:r>
      <w:r w:rsidR="00254C26" w:rsidRPr="007136C2">
        <w:rPr>
          <w:i/>
          <w:sz w:val="24"/>
          <w:szCs w:val="24"/>
          <w:lang w:val="en-US" w:eastAsia="ru-RU"/>
        </w:rPr>
        <w:t>on</w:t>
      </w:r>
      <w:r w:rsidR="001941E2">
        <w:rPr>
          <w:i/>
          <w:sz w:val="24"/>
          <w:szCs w:val="24"/>
          <w:lang w:val="en-US" w:eastAsia="ru-RU"/>
        </w:rPr>
        <w:t xml:space="preserve"> </w:t>
      </w:r>
      <w:r w:rsidR="00254C26" w:rsidRPr="007136C2">
        <w:rPr>
          <w:i/>
          <w:sz w:val="24"/>
          <w:szCs w:val="24"/>
          <w:lang w:val="en-US" w:eastAsia="ru-RU"/>
        </w:rPr>
        <w:t>tourist</w:t>
      </w:r>
      <w:r w:rsidR="001941E2">
        <w:rPr>
          <w:i/>
          <w:sz w:val="24"/>
          <w:szCs w:val="24"/>
          <w:lang w:val="en-US" w:eastAsia="ru-RU"/>
        </w:rPr>
        <w:t xml:space="preserve"> </w:t>
      </w:r>
      <w:r w:rsidR="00254C26" w:rsidRPr="007136C2">
        <w:rPr>
          <w:i/>
          <w:sz w:val="24"/>
          <w:szCs w:val="24"/>
          <w:lang w:val="en-US" w:eastAsia="ru-RU"/>
        </w:rPr>
        <w:t>route</w:t>
      </w:r>
    </w:p>
    <w:p w:rsidR="00254C26" w:rsidRPr="007136C2" w:rsidRDefault="00254C26" w:rsidP="00F43B07">
      <w:pPr>
        <w:tabs>
          <w:tab w:val="left" w:pos="9638"/>
        </w:tabs>
        <w:rPr>
          <w:i/>
          <w:sz w:val="24"/>
          <w:szCs w:val="24"/>
          <w:lang w:val="en-US" w:eastAsia="ru-RU"/>
        </w:rPr>
      </w:pPr>
    </w:p>
    <w:p w:rsidR="00D725BA" w:rsidRPr="007136C2" w:rsidRDefault="00254C26" w:rsidP="00F43B07">
      <w:pPr>
        <w:tabs>
          <w:tab w:val="left" w:pos="9638"/>
        </w:tabs>
        <w:ind w:firstLine="0"/>
        <w:jc w:val="center"/>
        <w:rPr>
          <w:i/>
          <w:sz w:val="24"/>
          <w:szCs w:val="24"/>
          <w:lang w:val="en-US"/>
        </w:rPr>
      </w:pPr>
      <w:r w:rsidRPr="007136C2">
        <w:rPr>
          <w:i/>
          <w:sz w:val="24"/>
          <w:szCs w:val="24"/>
          <w:lang w:val="en-US"/>
        </w:rPr>
        <w:t>References</w:t>
      </w:r>
    </w:p>
    <w:p w:rsidR="00D725BA" w:rsidRPr="007136C2" w:rsidRDefault="00333DC5" w:rsidP="00F43B07">
      <w:pPr>
        <w:shd w:val="clear" w:color="auto" w:fill="FFFFFF"/>
        <w:tabs>
          <w:tab w:val="left" w:pos="284"/>
          <w:tab w:val="left" w:pos="993"/>
          <w:tab w:val="left" w:pos="1832"/>
          <w:tab w:val="left" w:pos="2748"/>
          <w:tab w:val="left" w:pos="3664"/>
          <w:tab w:val="left" w:pos="4580"/>
          <w:tab w:val="left" w:pos="5496"/>
          <w:tab w:val="left" w:pos="6412"/>
          <w:tab w:val="left" w:pos="7328"/>
          <w:tab w:val="left" w:pos="8244"/>
          <w:tab w:val="left" w:pos="9160"/>
          <w:tab w:val="left" w:pos="9638"/>
          <w:tab w:val="left" w:pos="10076"/>
          <w:tab w:val="left" w:pos="10992"/>
          <w:tab w:val="left" w:pos="11908"/>
          <w:tab w:val="left" w:pos="12824"/>
          <w:tab w:val="left" w:pos="13740"/>
          <w:tab w:val="left" w:pos="14656"/>
        </w:tabs>
        <w:rPr>
          <w:rFonts w:eastAsia="Times New Roman"/>
          <w:i/>
          <w:sz w:val="24"/>
          <w:szCs w:val="24"/>
          <w:lang w:val="en-US" w:eastAsia="ru-RU"/>
        </w:rPr>
      </w:pPr>
      <w:r w:rsidRPr="007136C2">
        <w:rPr>
          <w:rFonts w:eastAsia="Times New Roman"/>
          <w:i/>
          <w:sz w:val="24"/>
          <w:szCs w:val="24"/>
          <w:lang w:val="en-US" w:eastAsia="ru-RU"/>
        </w:rPr>
        <w:t>1.</w:t>
      </w:r>
      <w:r w:rsidRPr="007136C2">
        <w:rPr>
          <w:rFonts w:eastAsia="Times New Roman"/>
          <w:i/>
          <w:sz w:val="24"/>
          <w:szCs w:val="24"/>
          <w:lang w:val="en-US" w:eastAsia="ru-RU"/>
        </w:rPr>
        <w:tab/>
        <w:t>Sayt</w:t>
      </w:r>
      <w:r w:rsidR="001941E2">
        <w:rPr>
          <w:rFonts w:eastAsia="Times New Roman"/>
          <w:i/>
          <w:sz w:val="24"/>
          <w:szCs w:val="24"/>
          <w:lang w:val="en-US" w:eastAsia="ru-RU"/>
        </w:rPr>
        <w:t xml:space="preserve"> </w:t>
      </w:r>
      <w:r w:rsidRPr="007136C2">
        <w:rPr>
          <w:rFonts w:eastAsia="Times New Roman"/>
          <w:i/>
          <w:sz w:val="24"/>
          <w:szCs w:val="24"/>
          <w:lang w:val="en-US" w:eastAsia="ru-RU"/>
        </w:rPr>
        <w:t>Novosibirskogo</w:t>
      </w:r>
      <w:r w:rsidR="001941E2">
        <w:rPr>
          <w:rFonts w:eastAsia="Times New Roman"/>
          <w:i/>
          <w:sz w:val="24"/>
          <w:szCs w:val="24"/>
          <w:lang w:val="en-US" w:eastAsia="ru-RU"/>
        </w:rPr>
        <w:t xml:space="preserve"> </w:t>
      </w:r>
      <w:r w:rsidRPr="007136C2">
        <w:rPr>
          <w:rFonts w:eastAsia="Times New Roman"/>
          <w:i/>
          <w:sz w:val="24"/>
          <w:szCs w:val="24"/>
          <w:lang w:val="en-US" w:eastAsia="ru-RU"/>
        </w:rPr>
        <w:t>otdeleniya</w:t>
      </w:r>
      <w:r w:rsidR="001941E2">
        <w:rPr>
          <w:rFonts w:eastAsia="Times New Roman"/>
          <w:i/>
          <w:sz w:val="24"/>
          <w:szCs w:val="24"/>
          <w:lang w:val="en-US" w:eastAsia="ru-RU"/>
        </w:rPr>
        <w:t xml:space="preserve"> </w:t>
      </w:r>
      <w:r w:rsidRPr="007136C2">
        <w:rPr>
          <w:rFonts w:eastAsia="Times New Roman"/>
          <w:i/>
          <w:sz w:val="24"/>
          <w:szCs w:val="24"/>
          <w:lang w:val="en-US" w:eastAsia="ru-RU"/>
        </w:rPr>
        <w:t>Federatsii</w:t>
      </w:r>
      <w:r w:rsidR="001941E2">
        <w:rPr>
          <w:rFonts w:eastAsia="Times New Roman"/>
          <w:i/>
          <w:sz w:val="24"/>
          <w:szCs w:val="24"/>
          <w:lang w:val="en-US" w:eastAsia="ru-RU"/>
        </w:rPr>
        <w:t xml:space="preserve"> </w:t>
      </w:r>
      <w:r w:rsidRPr="007136C2">
        <w:rPr>
          <w:rFonts w:eastAsia="Times New Roman"/>
          <w:i/>
          <w:sz w:val="24"/>
          <w:szCs w:val="24"/>
          <w:lang w:val="en-US" w:eastAsia="ru-RU"/>
        </w:rPr>
        <w:t>sportivnogo</w:t>
      </w:r>
      <w:r w:rsidR="001941E2">
        <w:rPr>
          <w:rFonts w:eastAsia="Times New Roman"/>
          <w:i/>
          <w:sz w:val="24"/>
          <w:szCs w:val="24"/>
          <w:lang w:val="en-US" w:eastAsia="ru-RU"/>
        </w:rPr>
        <w:t xml:space="preserve"> </w:t>
      </w:r>
      <w:r w:rsidRPr="007136C2">
        <w:rPr>
          <w:rFonts w:eastAsia="Times New Roman"/>
          <w:i/>
          <w:sz w:val="24"/>
          <w:szCs w:val="24"/>
          <w:lang w:val="en-US" w:eastAsia="ru-RU"/>
        </w:rPr>
        <w:t>turizma.</w:t>
      </w:r>
      <w:r w:rsidR="001941E2">
        <w:rPr>
          <w:rFonts w:eastAsia="Times New Roman"/>
          <w:i/>
          <w:sz w:val="24"/>
          <w:szCs w:val="24"/>
          <w:lang w:val="en-US" w:eastAsia="ru-RU"/>
        </w:rPr>
        <w:t xml:space="preserve"> </w:t>
      </w:r>
      <w:r w:rsidRPr="007136C2">
        <w:rPr>
          <w:rFonts w:eastAsia="Times New Roman"/>
          <w:i/>
          <w:sz w:val="24"/>
          <w:szCs w:val="24"/>
          <w:lang w:val="en-US" w:eastAsia="ru-RU"/>
        </w:rPr>
        <w:t>[Elektronnyy</w:t>
      </w:r>
      <w:r w:rsidR="001941E2">
        <w:rPr>
          <w:rFonts w:eastAsia="Times New Roman"/>
          <w:i/>
          <w:sz w:val="24"/>
          <w:szCs w:val="24"/>
          <w:lang w:val="en-US" w:eastAsia="ru-RU"/>
        </w:rPr>
        <w:t xml:space="preserve"> </w:t>
      </w:r>
      <w:r w:rsidRPr="007136C2">
        <w:rPr>
          <w:rFonts w:eastAsia="Times New Roman"/>
          <w:i/>
          <w:sz w:val="24"/>
          <w:szCs w:val="24"/>
          <w:lang w:val="en-US" w:eastAsia="ru-RU"/>
        </w:rPr>
        <w:t>resurs].</w:t>
      </w:r>
      <w:r w:rsidR="001941E2">
        <w:rPr>
          <w:rFonts w:eastAsia="Times New Roman"/>
          <w:i/>
          <w:sz w:val="24"/>
          <w:szCs w:val="24"/>
          <w:lang w:val="en-US" w:eastAsia="ru-RU"/>
        </w:rPr>
        <w:t xml:space="preserve"> </w:t>
      </w:r>
      <w:r w:rsidRPr="007136C2">
        <w:rPr>
          <w:rFonts w:eastAsia="Times New Roman"/>
          <w:i/>
          <w:sz w:val="24"/>
          <w:szCs w:val="24"/>
          <w:lang w:val="en-US" w:eastAsia="ru-RU"/>
        </w:rPr>
        <w:t>URL:</w:t>
      </w:r>
      <w:r w:rsidR="001941E2">
        <w:rPr>
          <w:rFonts w:eastAsia="Times New Roman"/>
          <w:i/>
          <w:sz w:val="24"/>
          <w:szCs w:val="24"/>
          <w:lang w:val="en-US" w:eastAsia="ru-RU"/>
        </w:rPr>
        <w:t xml:space="preserve"> </w:t>
      </w:r>
      <w:r w:rsidRPr="007136C2">
        <w:rPr>
          <w:rFonts w:eastAsia="Times New Roman"/>
          <w:i/>
          <w:sz w:val="24"/>
          <w:szCs w:val="24"/>
          <w:lang w:val="en-US" w:eastAsia="ru-RU"/>
        </w:rPr>
        <w:t>http://no-tssr.ru/.</w:t>
      </w:r>
      <w:r w:rsidR="001941E2">
        <w:rPr>
          <w:rFonts w:eastAsia="Times New Roman"/>
          <w:i/>
          <w:sz w:val="24"/>
          <w:szCs w:val="24"/>
          <w:lang w:val="en-US" w:eastAsia="ru-RU"/>
        </w:rPr>
        <w:t xml:space="preserve"> </w:t>
      </w:r>
      <w:r w:rsidRPr="007136C2">
        <w:rPr>
          <w:rFonts w:eastAsia="Times New Roman"/>
          <w:i/>
          <w:sz w:val="24"/>
          <w:szCs w:val="24"/>
          <w:lang w:val="en-US" w:eastAsia="ru-RU"/>
        </w:rPr>
        <w:t>(data</w:t>
      </w:r>
      <w:r w:rsidR="001941E2">
        <w:rPr>
          <w:rFonts w:eastAsia="Times New Roman"/>
          <w:i/>
          <w:sz w:val="24"/>
          <w:szCs w:val="24"/>
          <w:lang w:val="en-US" w:eastAsia="ru-RU"/>
        </w:rPr>
        <w:t xml:space="preserve"> </w:t>
      </w:r>
      <w:r w:rsidRPr="007136C2">
        <w:rPr>
          <w:rFonts w:eastAsia="Times New Roman"/>
          <w:i/>
          <w:sz w:val="24"/>
          <w:szCs w:val="24"/>
          <w:lang w:val="en-US" w:eastAsia="ru-RU"/>
        </w:rPr>
        <w:t>obrashcheniya</w:t>
      </w:r>
      <w:r w:rsidR="001941E2">
        <w:rPr>
          <w:rFonts w:eastAsia="Times New Roman"/>
          <w:i/>
          <w:sz w:val="24"/>
          <w:szCs w:val="24"/>
          <w:lang w:val="en-US" w:eastAsia="ru-RU"/>
        </w:rPr>
        <w:t xml:space="preserve"> </w:t>
      </w:r>
      <w:r w:rsidRPr="007136C2">
        <w:rPr>
          <w:rFonts w:eastAsia="Times New Roman"/>
          <w:i/>
          <w:sz w:val="24"/>
          <w:szCs w:val="24"/>
          <w:lang w:val="en-US" w:eastAsia="ru-RU"/>
        </w:rPr>
        <w:t>01.11.2023).</w:t>
      </w:r>
    </w:p>
    <w:p w:rsidR="00D725BA" w:rsidRPr="0077454B" w:rsidRDefault="00333DC5" w:rsidP="00F43B07">
      <w:pPr>
        <w:shd w:val="clear" w:color="auto" w:fill="FFFFFF"/>
        <w:tabs>
          <w:tab w:val="left" w:pos="284"/>
          <w:tab w:val="left" w:pos="993"/>
          <w:tab w:val="left" w:pos="1832"/>
          <w:tab w:val="left" w:pos="2748"/>
          <w:tab w:val="left" w:pos="3664"/>
          <w:tab w:val="left" w:pos="4580"/>
          <w:tab w:val="left" w:pos="5496"/>
          <w:tab w:val="left" w:pos="6412"/>
          <w:tab w:val="left" w:pos="7328"/>
          <w:tab w:val="left" w:pos="8244"/>
          <w:tab w:val="left" w:pos="9160"/>
          <w:tab w:val="left" w:pos="9638"/>
          <w:tab w:val="left" w:pos="10076"/>
          <w:tab w:val="left" w:pos="10992"/>
          <w:tab w:val="left" w:pos="11908"/>
          <w:tab w:val="left" w:pos="12824"/>
          <w:tab w:val="left" w:pos="13740"/>
          <w:tab w:val="left" w:pos="14656"/>
        </w:tabs>
        <w:rPr>
          <w:rFonts w:eastAsia="Times New Roman"/>
          <w:i/>
          <w:sz w:val="24"/>
          <w:szCs w:val="24"/>
          <w:lang w:val="en-US" w:eastAsia="ru-RU"/>
        </w:rPr>
      </w:pPr>
      <w:r w:rsidRPr="007136C2">
        <w:rPr>
          <w:rFonts w:eastAsia="Times New Roman"/>
          <w:i/>
          <w:sz w:val="24"/>
          <w:szCs w:val="24"/>
          <w:lang w:val="en-US" w:eastAsia="ru-RU"/>
        </w:rPr>
        <w:t>2.</w:t>
      </w:r>
      <w:r w:rsidRPr="00701D54">
        <w:rPr>
          <w:rFonts w:eastAsia="Times New Roman"/>
          <w:i/>
          <w:sz w:val="24"/>
          <w:szCs w:val="24"/>
          <w:lang w:val="en-US" w:eastAsia="ru-RU"/>
        </w:rPr>
        <w:tab/>
        <w:t>Gibel'</w:t>
      </w:r>
      <w:r w:rsidR="001941E2" w:rsidRPr="00701D54">
        <w:rPr>
          <w:rFonts w:eastAsia="Times New Roman"/>
          <w:i/>
          <w:sz w:val="24"/>
          <w:szCs w:val="24"/>
          <w:lang w:val="en-US" w:eastAsia="ru-RU"/>
        </w:rPr>
        <w:t xml:space="preserve"> </w:t>
      </w:r>
      <w:r w:rsidRPr="00701D54">
        <w:rPr>
          <w:rFonts w:eastAsia="Times New Roman"/>
          <w:i/>
          <w:sz w:val="24"/>
          <w:szCs w:val="24"/>
          <w:lang w:val="en-US" w:eastAsia="ru-RU"/>
        </w:rPr>
        <w:t>shkol'nikov</w:t>
      </w:r>
      <w:r w:rsidR="001941E2" w:rsidRPr="00701D54">
        <w:rPr>
          <w:rFonts w:eastAsia="Times New Roman"/>
          <w:i/>
          <w:sz w:val="24"/>
          <w:szCs w:val="24"/>
          <w:lang w:val="en-US" w:eastAsia="ru-RU"/>
        </w:rPr>
        <w:t xml:space="preserve"> </w:t>
      </w:r>
      <w:r w:rsidRPr="00701D54">
        <w:rPr>
          <w:rFonts w:eastAsia="Times New Roman"/>
          <w:i/>
          <w:sz w:val="24"/>
          <w:szCs w:val="24"/>
          <w:lang w:val="en-US" w:eastAsia="ru-RU"/>
        </w:rPr>
        <w:t>na</w:t>
      </w:r>
      <w:r w:rsidR="001941E2" w:rsidRPr="00701D54">
        <w:rPr>
          <w:rFonts w:eastAsia="Times New Roman"/>
          <w:i/>
          <w:sz w:val="24"/>
          <w:szCs w:val="24"/>
          <w:lang w:val="en-US" w:eastAsia="ru-RU"/>
        </w:rPr>
        <w:t xml:space="preserve"> </w:t>
      </w:r>
      <w:r w:rsidRPr="00701D54">
        <w:rPr>
          <w:rFonts w:eastAsia="Times New Roman"/>
          <w:i/>
          <w:sz w:val="24"/>
          <w:szCs w:val="24"/>
          <w:lang w:val="en-US" w:eastAsia="ru-RU"/>
        </w:rPr>
        <w:t>Syamozere.</w:t>
      </w:r>
      <w:r w:rsidR="001941E2" w:rsidRPr="00701D54">
        <w:rPr>
          <w:rFonts w:eastAsia="Times New Roman"/>
          <w:i/>
          <w:sz w:val="24"/>
          <w:szCs w:val="24"/>
          <w:lang w:val="en-US" w:eastAsia="ru-RU"/>
        </w:rPr>
        <w:t xml:space="preserve"> </w:t>
      </w:r>
      <w:r w:rsidRPr="00701D54">
        <w:rPr>
          <w:rFonts w:eastAsia="Times New Roman"/>
          <w:i/>
          <w:sz w:val="24"/>
          <w:szCs w:val="24"/>
          <w:lang w:val="en-US" w:eastAsia="ru-RU"/>
        </w:rPr>
        <w:t>[Elektronnyy</w:t>
      </w:r>
      <w:r w:rsidR="001941E2" w:rsidRPr="00701D54">
        <w:rPr>
          <w:rFonts w:eastAsia="Times New Roman"/>
          <w:i/>
          <w:sz w:val="24"/>
          <w:szCs w:val="24"/>
          <w:lang w:val="en-US" w:eastAsia="ru-RU"/>
        </w:rPr>
        <w:t xml:space="preserve"> </w:t>
      </w:r>
      <w:r w:rsidRPr="00701D54">
        <w:rPr>
          <w:rFonts w:eastAsia="Times New Roman"/>
          <w:i/>
          <w:sz w:val="24"/>
          <w:szCs w:val="24"/>
          <w:lang w:val="en-US" w:eastAsia="ru-RU"/>
        </w:rPr>
        <w:t>resurs].</w:t>
      </w:r>
      <w:r w:rsidR="001941E2" w:rsidRPr="00701D54">
        <w:rPr>
          <w:rFonts w:eastAsia="Times New Roman"/>
          <w:i/>
          <w:sz w:val="24"/>
          <w:szCs w:val="24"/>
          <w:lang w:val="en-US" w:eastAsia="ru-RU"/>
        </w:rPr>
        <w:t xml:space="preserve"> </w:t>
      </w:r>
      <w:r w:rsidRPr="00701D54">
        <w:rPr>
          <w:rFonts w:eastAsia="Times New Roman"/>
          <w:i/>
          <w:sz w:val="24"/>
          <w:szCs w:val="24"/>
          <w:lang w:val="en-US" w:eastAsia="ru-RU"/>
        </w:rPr>
        <w:t>URL:</w:t>
      </w:r>
      <w:r w:rsidR="001941E2" w:rsidRPr="00701D54">
        <w:rPr>
          <w:rFonts w:eastAsia="Times New Roman"/>
          <w:i/>
          <w:sz w:val="24"/>
          <w:szCs w:val="24"/>
          <w:lang w:val="en-US" w:eastAsia="ru-RU"/>
        </w:rPr>
        <w:t xml:space="preserve"> </w:t>
      </w:r>
      <w:r w:rsidRPr="00701D54">
        <w:rPr>
          <w:rFonts w:eastAsia="Times New Roman"/>
          <w:i/>
          <w:sz w:val="24"/>
          <w:szCs w:val="24"/>
          <w:lang w:val="en-US" w:eastAsia="ru-RU"/>
        </w:rPr>
        <w:t>https://ru.wikipedia.org/wiki/Gibel'</w:t>
      </w:r>
      <w:r w:rsidR="001941E2" w:rsidRPr="00701D54">
        <w:rPr>
          <w:rFonts w:eastAsia="Times New Roman"/>
          <w:i/>
          <w:sz w:val="24"/>
          <w:szCs w:val="24"/>
          <w:lang w:val="en-US" w:eastAsia="ru-RU"/>
        </w:rPr>
        <w:t xml:space="preserve"> </w:t>
      </w:r>
      <w:r w:rsidRPr="00701D54">
        <w:rPr>
          <w:rFonts w:eastAsia="Times New Roman"/>
          <w:i/>
          <w:sz w:val="24"/>
          <w:szCs w:val="24"/>
          <w:lang w:val="en-US" w:eastAsia="ru-RU"/>
        </w:rPr>
        <w:t>shkol'nikov</w:t>
      </w:r>
      <w:r w:rsidR="001941E2" w:rsidRPr="00701D54">
        <w:rPr>
          <w:rFonts w:eastAsia="Times New Roman"/>
          <w:i/>
          <w:sz w:val="24"/>
          <w:szCs w:val="24"/>
          <w:lang w:val="en-US" w:eastAsia="ru-RU"/>
        </w:rPr>
        <w:t xml:space="preserve"> </w:t>
      </w:r>
      <w:r w:rsidRPr="00701D54">
        <w:rPr>
          <w:rFonts w:eastAsia="Times New Roman"/>
          <w:i/>
          <w:sz w:val="24"/>
          <w:szCs w:val="24"/>
          <w:lang w:val="en-US" w:eastAsia="ru-RU"/>
        </w:rPr>
        <w:t>na</w:t>
      </w:r>
      <w:r w:rsidR="001941E2" w:rsidRPr="00701D54">
        <w:rPr>
          <w:rFonts w:eastAsia="Times New Roman"/>
          <w:i/>
          <w:sz w:val="24"/>
          <w:szCs w:val="24"/>
          <w:lang w:val="en-US" w:eastAsia="ru-RU"/>
        </w:rPr>
        <w:t xml:space="preserve"> </w:t>
      </w:r>
      <w:r w:rsidRPr="00701D54">
        <w:rPr>
          <w:rFonts w:eastAsia="Times New Roman"/>
          <w:i/>
          <w:sz w:val="24"/>
          <w:szCs w:val="24"/>
          <w:lang w:val="en-US" w:eastAsia="ru-RU"/>
        </w:rPr>
        <w:t>Syamozere.</w:t>
      </w:r>
      <w:r w:rsidR="001941E2" w:rsidRPr="00701D54">
        <w:rPr>
          <w:rFonts w:eastAsia="Times New Roman"/>
          <w:i/>
          <w:sz w:val="24"/>
          <w:szCs w:val="24"/>
          <w:lang w:val="en-US" w:eastAsia="ru-RU"/>
        </w:rPr>
        <w:t xml:space="preserve"> </w:t>
      </w:r>
      <w:r w:rsidRPr="0077454B">
        <w:rPr>
          <w:rFonts w:eastAsia="Times New Roman"/>
          <w:i/>
          <w:sz w:val="24"/>
          <w:szCs w:val="24"/>
          <w:lang w:val="en-US" w:eastAsia="ru-RU"/>
        </w:rPr>
        <w:t>(data</w:t>
      </w:r>
      <w:r w:rsidR="001941E2" w:rsidRPr="0077454B">
        <w:rPr>
          <w:rFonts w:eastAsia="Times New Roman"/>
          <w:i/>
          <w:sz w:val="24"/>
          <w:szCs w:val="24"/>
          <w:lang w:val="en-US" w:eastAsia="ru-RU"/>
        </w:rPr>
        <w:t xml:space="preserve"> </w:t>
      </w:r>
      <w:r w:rsidRPr="0077454B">
        <w:rPr>
          <w:rFonts w:eastAsia="Times New Roman"/>
          <w:i/>
          <w:sz w:val="24"/>
          <w:szCs w:val="24"/>
          <w:lang w:val="en-US" w:eastAsia="ru-RU"/>
        </w:rPr>
        <w:t>obrashcheniya</w:t>
      </w:r>
      <w:r w:rsidR="001941E2" w:rsidRPr="0077454B">
        <w:rPr>
          <w:rFonts w:eastAsia="Times New Roman"/>
          <w:i/>
          <w:sz w:val="24"/>
          <w:szCs w:val="24"/>
          <w:lang w:val="en-US" w:eastAsia="ru-RU"/>
        </w:rPr>
        <w:t xml:space="preserve"> </w:t>
      </w:r>
      <w:r w:rsidRPr="0077454B">
        <w:rPr>
          <w:rFonts w:eastAsia="Times New Roman"/>
          <w:i/>
          <w:sz w:val="24"/>
          <w:szCs w:val="24"/>
          <w:lang w:val="en-US" w:eastAsia="ru-RU"/>
        </w:rPr>
        <w:t>01.11.2023).</w:t>
      </w:r>
    </w:p>
    <w:p w:rsidR="007F30EB" w:rsidRPr="00701D54" w:rsidRDefault="007F30EB" w:rsidP="007F30EB">
      <w:pPr>
        <w:shd w:val="clear" w:color="auto" w:fill="FFFFFF"/>
        <w:tabs>
          <w:tab w:val="left" w:pos="284"/>
          <w:tab w:val="left" w:pos="993"/>
          <w:tab w:val="left" w:pos="1832"/>
          <w:tab w:val="left" w:pos="2748"/>
          <w:tab w:val="left" w:pos="3664"/>
          <w:tab w:val="left" w:pos="4580"/>
          <w:tab w:val="left" w:pos="5496"/>
          <w:tab w:val="left" w:pos="6412"/>
          <w:tab w:val="left" w:pos="7328"/>
          <w:tab w:val="left" w:pos="8244"/>
          <w:tab w:val="left" w:pos="9160"/>
          <w:tab w:val="left" w:pos="9638"/>
          <w:tab w:val="left" w:pos="10076"/>
          <w:tab w:val="left" w:pos="10992"/>
          <w:tab w:val="left" w:pos="11908"/>
          <w:tab w:val="left" w:pos="12824"/>
          <w:tab w:val="left" w:pos="13740"/>
          <w:tab w:val="left" w:pos="14656"/>
        </w:tabs>
        <w:rPr>
          <w:rFonts w:eastAsia="Times New Roman"/>
          <w:i/>
          <w:sz w:val="24"/>
          <w:szCs w:val="24"/>
          <w:lang w:val="en-US" w:eastAsia="ru-RU"/>
        </w:rPr>
      </w:pPr>
      <w:r w:rsidRPr="00701D54">
        <w:rPr>
          <w:rFonts w:eastAsia="Times New Roman"/>
          <w:i/>
          <w:sz w:val="24"/>
          <w:szCs w:val="24"/>
          <w:lang w:val="en-US" w:eastAsia="ru-RU"/>
        </w:rPr>
        <w:t xml:space="preserve">3. Zhigarev O.L. Analysis of the international contest of tourist routes - 2015 // Bulletin of the Academy of children's and youth tourism and local history. 2016. № 1 (118). </w:t>
      </w:r>
      <w:r w:rsidRPr="00701D54">
        <w:rPr>
          <w:rFonts w:eastAsia="Times New Roman"/>
          <w:i/>
          <w:sz w:val="24"/>
          <w:szCs w:val="24"/>
          <w:lang w:eastAsia="ru-RU"/>
        </w:rPr>
        <w:t>С</w:t>
      </w:r>
      <w:r w:rsidRPr="00701D54">
        <w:rPr>
          <w:rFonts w:eastAsia="Times New Roman"/>
          <w:i/>
          <w:sz w:val="24"/>
          <w:szCs w:val="24"/>
          <w:lang w:val="en-US" w:eastAsia="ru-RU"/>
        </w:rPr>
        <w:t>. 150-162.</w:t>
      </w:r>
    </w:p>
    <w:p w:rsidR="007F30EB" w:rsidRPr="0077454B" w:rsidRDefault="007F30EB" w:rsidP="007F30EB">
      <w:pPr>
        <w:shd w:val="clear" w:color="auto" w:fill="FFFFFF"/>
        <w:tabs>
          <w:tab w:val="left" w:pos="284"/>
          <w:tab w:val="left" w:pos="993"/>
          <w:tab w:val="left" w:pos="1832"/>
          <w:tab w:val="left" w:pos="2748"/>
          <w:tab w:val="left" w:pos="3664"/>
          <w:tab w:val="left" w:pos="4580"/>
          <w:tab w:val="left" w:pos="5496"/>
          <w:tab w:val="left" w:pos="6412"/>
          <w:tab w:val="left" w:pos="7328"/>
          <w:tab w:val="left" w:pos="8244"/>
          <w:tab w:val="left" w:pos="9160"/>
          <w:tab w:val="left" w:pos="9638"/>
          <w:tab w:val="left" w:pos="10076"/>
          <w:tab w:val="left" w:pos="10992"/>
          <w:tab w:val="left" w:pos="11908"/>
          <w:tab w:val="left" w:pos="12824"/>
          <w:tab w:val="left" w:pos="13740"/>
          <w:tab w:val="left" w:pos="14656"/>
        </w:tabs>
        <w:rPr>
          <w:rFonts w:eastAsia="Times New Roman"/>
          <w:i/>
          <w:sz w:val="24"/>
          <w:szCs w:val="24"/>
          <w:lang w:val="en-US" w:eastAsia="ru-RU"/>
        </w:rPr>
      </w:pPr>
      <w:r w:rsidRPr="00701D54">
        <w:rPr>
          <w:rFonts w:eastAsia="Times New Roman"/>
          <w:i/>
          <w:sz w:val="24"/>
          <w:szCs w:val="24"/>
          <w:lang w:val="en-US" w:eastAsia="ru-RU"/>
        </w:rPr>
        <w:t xml:space="preserve">4. Zhigarev O.L. Results of the international contest of tourist routes -2016 // Bulletin of the Academy of Children and Youth Tourism and Local History. </w:t>
      </w:r>
      <w:r w:rsidRPr="00A062E5">
        <w:rPr>
          <w:rFonts w:eastAsia="Times New Roman"/>
          <w:i/>
          <w:sz w:val="24"/>
          <w:szCs w:val="24"/>
          <w:lang w:val="en-US" w:eastAsia="ru-RU"/>
        </w:rPr>
        <w:t xml:space="preserve">2017. № 1 (122). </w:t>
      </w:r>
      <w:r w:rsidRPr="00701D54">
        <w:rPr>
          <w:rFonts w:eastAsia="Times New Roman"/>
          <w:i/>
          <w:sz w:val="24"/>
          <w:szCs w:val="24"/>
          <w:lang w:eastAsia="ru-RU"/>
        </w:rPr>
        <w:t>С</w:t>
      </w:r>
      <w:r w:rsidRPr="0077454B">
        <w:rPr>
          <w:rFonts w:eastAsia="Times New Roman"/>
          <w:i/>
          <w:sz w:val="24"/>
          <w:szCs w:val="24"/>
          <w:lang w:val="en-US" w:eastAsia="ru-RU"/>
        </w:rPr>
        <w:t>. 142-155.</w:t>
      </w:r>
    </w:p>
    <w:p w:rsidR="007F30EB" w:rsidRPr="00701D54" w:rsidRDefault="007F30EB" w:rsidP="007F30EB">
      <w:pPr>
        <w:shd w:val="clear" w:color="auto" w:fill="FFFFFF"/>
        <w:tabs>
          <w:tab w:val="left" w:pos="284"/>
          <w:tab w:val="left" w:pos="993"/>
          <w:tab w:val="left" w:pos="1832"/>
          <w:tab w:val="left" w:pos="2748"/>
          <w:tab w:val="left" w:pos="3664"/>
          <w:tab w:val="left" w:pos="4580"/>
          <w:tab w:val="left" w:pos="5496"/>
          <w:tab w:val="left" w:pos="6412"/>
          <w:tab w:val="left" w:pos="7328"/>
          <w:tab w:val="left" w:pos="8244"/>
          <w:tab w:val="left" w:pos="9160"/>
          <w:tab w:val="left" w:pos="9638"/>
          <w:tab w:val="left" w:pos="10076"/>
          <w:tab w:val="left" w:pos="10992"/>
          <w:tab w:val="left" w:pos="11908"/>
          <w:tab w:val="left" w:pos="12824"/>
          <w:tab w:val="left" w:pos="13740"/>
          <w:tab w:val="left" w:pos="14656"/>
        </w:tabs>
        <w:rPr>
          <w:rFonts w:eastAsia="Times New Roman"/>
          <w:i/>
          <w:sz w:val="24"/>
          <w:szCs w:val="24"/>
          <w:lang w:eastAsia="ru-RU"/>
        </w:rPr>
      </w:pPr>
      <w:r w:rsidRPr="00701D54">
        <w:rPr>
          <w:rFonts w:eastAsia="Times New Roman"/>
          <w:i/>
          <w:sz w:val="24"/>
          <w:szCs w:val="24"/>
          <w:lang w:val="en-US" w:eastAsia="ru-RU"/>
        </w:rPr>
        <w:t xml:space="preserve">5. Zhigarev O.L. The first anniversary of the international contest of tourist routes // Bulletin of the Academy of Children and Youth Tourism and Local History. </w:t>
      </w:r>
      <w:r w:rsidRPr="00701D54">
        <w:rPr>
          <w:rFonts w:eastAsia="Times New Roman"/>
          <w:i/>
          <w:sz w:val="24"/>
          <w:szCs w:val="24"/>
          <w:lang w:eastAsia="ru-RU"/>
        </w:rPr>
        <w:t>2020. № 1. С. 74-90.</w:t>
      </w:r>
    </w:p>
    <w:p w:rsidR="00D725BA" w:rsidRPr="007136C2" w:rsidRDefault="00D725BA" w:rsidP="00F43B07">
      <w:pPr>
        <w:tabs>
          <w:tab w:val="left" w:pos="9638"/>
        </w:tabs>
        <w:ind w:right="-286"/>
        <w:contextualSpacing/>
        <w:rPr>
          <w:rFonts w:eastAsia="Times New Roman"/>
          <w:lang w:eastAsia="ru-RU"/>
        </w:rPr>
      </w:pPr>
    </w:p>
    <w:p w:rsidR="00D725BA" w:rsidRPr="007136C2" w:rsidRDefault="00D725BA" w:rsidP="00F43B07">
      <w:pPr>
        <w:tabs>
          <w:tab w:val="left" w:pos="9638"/>
        </w:tabs>
      </w:pPr>
    </w:p>
    <w:p w:rsidR="00254C26" w:rsidRPr="007136C2" w:rsidRDefault="00254C26" w:rsidP="00F43B07">
      <w:pPr>
        <w:tabs>
          <w:tab w:val="left" w:pos="9638"/>
        </w:tabs>
      </w:pPr>
    </w:p>
    <w:p w:rsidR="00D725BA" w:rsidRPr="007136C2" w:rsidRDefault="00333DC5" w:rsidP="00F43B07">
      <w:pPr>
        <w:tabs>
          <w:tab w:val="left" w:pos="9638"/>
        </w:tabs>
        <w:ind w:firstLine="0"/>
      </w:pPr>
      <w:r w:rsidRPr="007136C2">
        <w:t>УДК</w:t>
      </w:r>
      <w:r w:rsidR="001941E2">
        <w:t xml:space="preserve"> </w:t>
      </w:r>
      <w:r w:rsidRPr="007136C2">
        <w:t>338.48</w:t>
      </w:r>
    </w:p>
    <w:p w:rsidR="00D725BA" w:rsidRPr="007136C2" w:rsidRDefault="00D725BA" w:rsidP="00F43B07">
      <w:pPr>
        <w:tabs>
          <w:tab w:val="left" w:pos="9638"/>
        </w:tabs>
      </w:pPr>
    </w:p>
    <w:p w:rsidR="00D725BA" w:rsidRPr="007136C2" w:rsidRDefault="00333DC5" w:rsidP="00F43B07">
      <w:pPr>
        <w:tabs>
          <w:tab w:val="left" w:pos="9638"/>
        </w:tabs>
        <w:ind w:firstLine="0"/>
        <w:jc w:val="center"/>
        <w:rPr>
          <w:b/>
          <w:bCs/>
        </w:rPr>
      </w:pPr>
      <w:r w:rsidRPr="007136C2">
        <w:rPr>
          <w:b/>
          <w:bCs/>
        </w:rPr>
        <w:t>КОНКУРЕНТНЫЕ</w:t>
      </w:r>
      <w:r w:rsidR="001941E2">
        <w:rPr>
          <w:b/>
          <w:bCs/>
        </w:rPr>
        <w:t xml:space="preserve"> </w:t>
      </w:r>
      <w:r w:rsidRPr="007136C2">
        <w:rPr>
          <w:b/>
          <w:bCs/>
        </w:rPr>
        <w:t>ПРЕИМУЩЕСТВА</w:t>
      </w:r>
      <w:r w:rsidR="001941E2">
        <w:rPr>
          <w:b/>
          <w:bCs/>
        </w:rPr>
        <w:t xml:space="preserve"> </w:t>
      </w:r>
      <w:r w:rsidRPr="007136C2">
        <w:rPr>
          <w:b/>
          <w:bCs/>
        </w:rPr>
        <w:t>ТУРИСТИЧЕСКИХ</w:t>
      </w:r>
      <w:r w:rsidR="001941E2">
        <w:rPr>
          <w:b/>
          <w:bCs/>
        </w:rPr>
        <w:t xml:space="preserve"> </w:t>
      </w:r>
      <w:r w:rsidRPr="007136C2">
        <w:rPr>
          <w:b/>
          <w:bCs/>
        </w:rPr>
        <w:t>КЛАСТЕРОВ</w:t>
      </w:r>
    </w:p>
    <w:p w:rsidR="00D725BA" w:rsidRPr="007136C2" w:rsidRDefault="00D725BA" w:rsidP="00F43B07">
      <w:pPr>
        <w:tabs>
          <w:tab w:val="left" w:pos="9638"/>
        </w:tabs>
        <w:ind w:firstLine="0"/>
        <w:jc w:val="center"/>
      </w:pPr>
    </w:p>
    <w:p w:rsidR="00D725BA" w:rsidRPr="007136C2" w:rsidRDefault="00333DC5" w:rsidP="00F43B07">
      <w:pPr>
        <w:tabs>
          <w:tab w:val="left" w:pos="9638"/>
        </w:tabs>
        <w:ind w:firstLine="0"/>
        <w:jc w:val="center"/>
      </w:pPr>
      <w:r w:rsidRPr="007136C2">
        <w:t>Землинский</w:t>
      </w:r>
      <w:r w:rsidR="001941E2">
        <w:t xml:space="preserve"> </w:t>
      </w:r>
      <w:r w:rsidRPr="007136C2">
        <w:t>Э.В.,</w:t>
      </w:r>
      <w:r w:rsidR="001941E2">
        <w:t xml:space="preserve"> </w:t>
      </w:r>
      <w:r w:rsidRPr="007136C2">
        <w:t>Логинова</w:t>
      </w:r>
      <w:r w:rsidR="001941E2">
        <w:t xml:space="preserve"> </w:t>
      </w:r>
      <w:r w:rsidRPr="007136C2">
        <w:t>О.А.</w:t>
      </w:r>
    </w:p>
    <w:p w:rsidR="00D725BA" w:rsidRPr="007136C2" w:rsidRDefault="00D725BA" w:rsidP="00F43B07">
      <w:pPr>
        <w:tabs>
          <w:tab w:val="left" w:pos="9638"/>
        </w:tabs>
        <w:jc w:val="center"/>
      </w:pPr>
    </w:p>
    <w:p w:rsidR="00D725BA" w:rsidRPr="007136C2" w:rsidRDefault="00333DC5" w:rsidP="00F43B07">
      <w:pPr>
        <w:tabs>
          <w:tab w:val="left" w:pos="9638"/>
        </w:tabs>
        <w:rPr>
          <w:i/>
          <w:sz w:val="24"/>
        </w:rPr>
      </w:pPr>
      <w:r w:rsidRPr="007136C2">
        <w:rPr>
          <w:b/>
          <w:i/>
          <w:sz w:val="24"/>
        </w:rPr>
        <w:t>Аннотация.</w:t>
      </w:r>
      <w:r w:rsidR="001941E2">
        <w:rPr>
          <w:b/>
          <w:i/>
          <w:sz w:val="24"/>
        </w:rPr>
        <w:t xml:space="preserve"> </w:t>
      </w:r>
      <w:r w:rsidRPr="007136C2">
        <w:rPr>
          <w:i/>
          <w:sz w:val="24"/>
        </w:rPr>
        <w:t>Данная</w:t>
      </w:r>
      <w:r w:rsidR="001941E2">
        <w:rPr>
          <w:i/>
          <w:sz w:val="24"/>
        </w:rPr>
        <w:t xml:space="preserve"> </w:t>
      </w:r>
      <w:r w:rsidRPr="007136C2">
        <w:rPr>
          <w:i/>
          <w:sz w:val="24"/>
        </w:rPr>
        <w:t>статья</w:t>
      </w:r>
      <w:r w:rsidR="001941E2">
        <w:rPr>
          <w:i/>
          <w:sz w:val="24"/>
        </w:rPr>
        <w:t xml:space="preserve"> </w:t>
      </w:r>
      <w:r w:rsidRPr="007136C2">
        <w:rPr>
          <w:i/>
          <w:sz w:val="24"/>
        </w:rPr>
        <w:t>посвящена</w:t>
      </w:r>
      <w:r w:rsidR="001941E2">
        <w:rPr>
          <w:i/>
          <w:sz w:val="24"/>
        </w:rPr>
        <w:t xml:space="preserve"> </w:t>
      </w:r>
      <w:r w:rsidRPr="007136C2">
        <w:rPr>
          <w:i/>
          <w:sz w:val="24"/>
        </w:rPr>
        <w:t>рассмотрению</w:t>
      </w:r>
      <w:r w:rsidR="001941E2">
        <w:rPr>
          <w:i/>
          <w:sz w:val="24"/>
        </w:rPr>
        <w:t xml:space="preserve"> </w:t>
      </w:r>
      <w:r w:rsidRPr="007136C2">
        <w:rPr>
          <w:i/>
          <w:sz w:val="24"/>
        </w:rPr>
        <w:t>конкурентных</w:t>
      </w:r>
      <w:r w:rsidR="001941E2">
        <w:rPr>
          <w:i/>
          <w:sz w:val="24"/>
        </w:rPr>
        <w:t xml:space="preserve"> </w:t>
      </w:r>
      <w:r w:rsidRPr="007136C2">
        <w:rPr>
          <w:i/>
          <w:sz w:val="24"/>
        </w:rPr>
        <w:t>преимуществ</w:t>
      </w:r>
      <w:r w:rsidR="001941E2">
        <w:rPr>
          <w:i/>
          <w:sz w:val="24"/>
        </w:rPr>
        <w:t xml:space="preserve"> </w:t>
      </w:r>
      <w:r w:rsidRPr="007136C2">
        <w:rPr>
          <w:i/>
          <w:sz w:val="24"/>
        </w:rPr>
        <w:t>туристических</w:t>
      </w:r>
      <w:r w:rsidR="001941E2">
        <w:rPr>
          <w:i/>
          <w:sz w:val="24"/>
        </w:rPr>
        <w:t xml:space="preserve"> </w:t>
      </w:r>
      <w:r w:rsidRPr="007136C2">
        <w:rPr>
          <w:i/>
          <w:sz w:val="24"/>
        </w:rPr>
        <w:t>кластеров.</w:t>
      </w:r>
      <w:r w:rsidR="001941E2">
        <w:rPr>
          <w:i/>
          <w:sz w:val="24"/>
        </w:rPr>
        <w:t xml:space="preserve"> </w:t>
      </w:r>
      <w:r w:rsidRPr="007136C2">
        <w:rPr>
          <w:i/>
          <w:sz w:val="24"/>
        </w:rPr>
        <w:t>Раскрыта</w:t>
      </w:r>
      <w:r w:rsidR="001941E2">
        <w:rPr>
          <w:i/>
          <w:sz w:val="24"/>
        </w:rPr>
        <w:t xml:space="preserve"> </w:t>
      </w:r>
      <w:r w:rsidRPr="007136C2">
        <w:rPr>
          <w:i/>
          <w:sz w:val="24"/>
        </w:rPr>
        <w:t>сущность</w:t>
      </w:r>
      <w:r w:rsidR="001941E2">
        <w:rPr>
          <w:i/>
          <w:sz w:val="24"/>
        </w:rPr>
        <w:t xml:space="preserve"> </w:t>
      </w:r>
      <w:r w:rsidRPr="007136C2">
        <w:rPr>
          <w:i/>
          <w:sz w:val="24"/>
        </w:rPr>
        <w:t>понятия</w:t>
      </w:r>
      <w:r w:rsidR="001941E2">
        <w:rPr>
          <w:i/>
          <w:sz w:val="24"/>
        </w:rPr>
        <w:t xml:space="preserve"> </w:t>
      </w:r>
      <w:r w:rsidRPr="007136C2">
        <w:rPr>
          <w:i/>
          <w:sz w:val="24"/>
        </w:rPr>
        <w:t>«туристический</w:t>
      </w:r>
      <w:r w:rsidR="001941E2">
        <w:rPr>
          <w:i/>
          <w:sz w:val="24"/>
        </w:rPr>
        <w:t xml:space="preserve"> </w:t>
      </w:r>
      <w:r w:rsidRPr="007136C2">
        <w:rPr>
          <w:i/>
          <w:sz w:val="24"/>
        </w:rPr>
        <w:t>кластер».</w:t>
      </w:r>
      <w:r w:rsidR="001941E2">
        <w:rPr>
          <w:i/>
          <w:sz w:val="24"/>
        </w:rPr>
        <w:t xml:space="preserve"> </w:t>
      </w:r>
      <w:r w:rsidRPr="007136C2">
        <w:rPr>
          <w:i/>
          <w:sz w:val="24"/>
        </w:rPr>
        <w:t>Дается</w:t>
      </w:r>
      <w:r w:rsidR="001941E2">
        <w:rPr>
          <w:i/>
          <w:sz w:val="24"/>
        </w:rPr>
        <w:t xml:space="preserve"> </w:t>
      </w:r>
      <w:r w:rsidRPr="007136C2">
        <w:rPr>
          <w:i/>
          <w:sz w:val="24"/>
        </w:rPr>
        <w:t>краткая</w:t>
      </w:r>
      <w:r w:rsidR="001941E2">
        <w:rPr>
          <w:i/>
          <w:sz w:val="24"/>
        </w:rPr>
        <w:t xml:space="preserve"> </w:t>
      </w:r>
      <w:r w:rsidRPr="007136C2">
        <w:rPr>
          <w:i/>
          <w:sz w:val="24"/>
        </w:rPr>
        <w:t>характеристика</w:t>
      </w:r>
      <w:r w:rsidR="001941E2">
        <w:rPr>
          <w:i/>
          <w:sz w:val="24"/>
        </w:rPr>
        <w:t xml:space="preserve"> </w:t>
      </w:r>
      <w:r w:rsidRPr="007136C2">
        <w:rPr>
          <w:i/>
          <w:sz w:val="24"/>
        </w:rPr>
        <w:t>явлению,</w:t>
      </w:r>
      <w:r w:rsidR="001941E2">
        <w:rPr>
          <w:i/>
          <w:sz w:val="24"/>
        </w:rPr>
        <w:t xml:space="preserve"> </w:t>
      </w:r>
      <w:r w:rsidRPr="007136C2">
        <w:rPr>
          <w:i/>
          <w:sz w:val="24"/>
        </w:rPr>
        <w:t>анализируется</w:t>
      </w:r>
      <w:r w:rsidR="001941E2">
        <w:rPr>
          <w:i/>
          <w:sz w:val="24"/>
        </w:rPr>
        <w:t xml:space="preserve"> </w:t>
      </w:r>
      <w:r w:rsidRPr="007136C2">
        <w:rPr>
          <w:i/>
          <w:sz w:val="24"/>
        </w:rPr>
        <w:t>его</w:t>
      </w:r>
      <w:r w:rsidR="001941E2">
        <w:rPr>
          <w:i/>
          <w:sz w:val="24"/>
        </w:rPr>
        <w:t xml:space="preserve"> </w:t>
      </w:r>
      <w:r w:rsidRPr="007136C2">
        <w:rPr>
          <w:i/>
          <w:sz w:val="24"/>
        </w:rPr>
        <w:t>роль</w:t>
      </w:r>
      <w:r w:rsidR="001941E2">
        <w:rPr>
          <w:i/>
          <w:sz w:val="24"/>
        </w:rPr>
        <w:t xml:space="preserve"> </w:t>
      </w:r>
      <w:r w:rsidRPr="007136C2">
        <w:rPr>
          <w:i/>
          <w:sz w:val="24"/>
        </w:rPr>
        <w:t>в</w:t>
      </w:r>
      <w:r w:rsidR="001941E2">
        <w:rPr>
          <w:i/>
          <w:sz w:val="24"/>
        </w:rPr>
        <w:t xml:space="preserve"> </w:t>
      </w:r>
      <w:r w:rsidRPr="007136C2">
        <w:rPr>
          <w:i/>
          <w:sz w:val="24"/>
        </w:rPr>
        <w:t>условиях</w:t>
      </w:r>
      <w:r w:rsidR="001941E2">
        <w:rPr>
          <w:i/>
          <w:sz w:val="24"/>
        </w:rPr>
        <w:t xml:space="preserve"> </w:t>
      </w:r>
      <w:r w:rsidRPr="007136C2">
        <w:rPr>
          <w:i/>
          <w:sz w:val="24"/>
        </w:rPr>
        <w:t>рынка</w:t>
      </w:r>
      <w:r w:rsidR="001941E2">
        <w:rPr>
          <w:i/>
          <w:sz w:val="24"/>
        </w:rPr>
        <w:t xml:space="preserve"> </w:t>
      </w:r>
      <w:r w:rsidRPr="007136C2">
        <w:rPr>
          <w:i/>
          <w:sz w:val="24"/>
        </w:rPr>
        <w:t>на</w:t>
      </w:r>
      <w:r w:rsidR="001941E2">
        <w:rPr>
          <w:i/>
          <w:sz w:val="24"/>
        </w:rPr>
        <w:t xml:space="preserve"> </w:t>
      </w:r>
      <w:r w:rsidRPr="007136C2">
        <w:rPr>
          <w:i/>
          <w:sz w:val="24"/>
        </w:rPr>
        <w:t>территории</w:t>
      </w:r>
      <w:r w:rsidR="001941E2">
        <w:rPr>
          <w:i/>
          <w:sz w:val="24"/>
        </w:rPr>
        <w:t xml:space="preserve"> </w:t>
      </w:r>
      <w:r w:rsidRPr="007136C2">
        <w:rPr>
          <w:i/>
          <w:sz w:val="24"/>
        </w:rPr>
        <w:t>Российской</w:t>
      </w:r>
      <w:r w:rsidR="001941E2">
        <w:rPr>
          <w:i/>
          <w:sz w:val="24"/>
        </w:rPr>
        <w:t xml:space="preserve"> </w:t>
      </w:r>
      <w:r w:rsidRPr="007136C2">
        <w:rPr>
          <w:i/>
          <w:sz w:val="24"/>
        </w:rPr>
        <w:t>Федерации.</w:t>
      </w:r>
    </w:p>
    <w:p w:rsidR="00D725BA" w:rsidRPr="007136C2" w:rsidRDefault="00333DC5" w:rsidP="00F43B07">
      <w:pPr>
        <w:tabs>
          <w:tab w:val="left" w:pos="9638"/>
        </w:tabs>
        <w:rPr>
          <w:i/>
          <w:sz w:val="24"/>
        </w:rPr>
      </w:pPr>
      <w:r w:rsidRPr="007136C2">
        <w:rPr>
          <w:b/>
          <w:i/>
          <w:sz w:val="24"/>
        </w:rPr>
        <w:t>Ключевые</w:t>
      </w:r>
      <w:r w:rsidR="001941E2">
        <w:rPr>
          <w:b/>
          <w:i/>
          <w:sz w:val="24"/>
        </w:rPr>
        <w:t xml:space="preserve"> </w:t>
      </w:r>
      <w:r w:rsidRPr="007136C2">
        <w:rPr>
          <w:b/>
          <w:i/>
          <w:sz w:val="24"/>
        </w:rPr>
        <w:t>слова:</w:t>
      </w:r>
      <w:r w:rsidR="001941E2">
        <w:rPr>
          <w:b/>
          <w:i/>
          <w:sz w:val="24"/>
        </w:rPr>
        <w:t xml:space="preserve"> </w:t>
      </w:r>
      <w:r w:rsidRPr="007136C2">
        <w:rPr>
          <w:i/>
          <w:sz w:val="24"/>
        </w:rPr>
        <w:t>туризм,</w:t>
      </w:r>
      <w:r w:rsidR="001941E2">
        <w:rPr>
          <w:i/>
          <w:sz w:val="24"/>
        </w:rPr>
        <w:t xml:space="preserve"> </w:t>
      </w:r>
      <w:r w:rsidRPr="007136C2">
        <w:rPr>
          <w:i/>
          <w:sz w:val="24"/>
        </w:rPr>
        <w:t>кластер,</w:t>
      </w:r>
      <w:r w:rsidR="001941E2">
        <w:rPr>
          <w:i/>
          <w:sz w:val="24"/>
        </w:rPr>
        <w:t xml:space="preserve"> </w:t>
      </w:r>
      <w:bookmarkStart w:id="5" w:name="_Hlk150642293"/>
      <w:r w:rsidRPr="007136C2">
        <w:rPr>
          <w:i/>
          <w:sz w:val="24"/>
        </w:rPr>
        <w:t>туристический</w:t>
      </w:r>
      <w:r w:rsidR="001941E2">
        <w:rPr>
          <w:i/>
          <w:sz w:val="24"/>
        </w:rPr>
        <w:t xml:space="preserve"> </w:t>
      </w:r>
      <w:r w:rsidRPr="007136C2">
        <w:rPr>
          <w:i/>
          <w:sz w:val="24"/>
        </w:rPr>
        <w:t>кластер</w:t>
      </w:r>
      <w:bookmarkEnd w:id="5"/>
      <w:r w:rsidR="00254C26" w:rsidRPr="007136C2">
        <w:rPr>
          <w:i/>
          <w:sz w:val="24"/>
        </w:rPr>
        <w:t>,</w:t>
      </w:r>
      <w:r w:rsidR="001941E2">
        <w:rPr>
          <w:i/>
          <w:sz w:val="24"/>
        </w:rPr>
        <w:t xml:space="preserve"> </w:t>
      </w:r>
      <w:r w:rsidR="00254C26" w:rsidRPr="007136C2">
        <w:rPr>
          <w:i/>
          <w:sz w:val="24"/>
        </w:rPr>
        <w:t>туристические</w:t>
      </w:r>
      <w:r w:rsidR="001941E2">
        <w:rPr>
          <w:i/>
          <w:sz w:val="24"/>
        </w:rPr>
        <w:t xml:space="preserve"> </w:t>
      </w:r>
      <w:r w:rsidR="00254C26" w:rsidRPr="007136C2">
        <w:rPr>
          <w:i/>
          <w:sz w:val="24"/>
        </w:rPr>
        <w:t>услуги</w:t>
      </w:r>
    </w:p>
    <w:p w:rsidR="00D725BA" w:rsidRPr="007136C2" w:rsidRDefault="00D725BA" w:rsidP="00F43B07">
      <w:pPr>
        <w:tabs>
          <w:tab w:val="left" w:pos="9638"/>
        </w:tabs>
        <w:rPr>
          <w:i/>
          <w:sz w:val="24"/>
        </w:rPr>
      </w:pPr>
    </w:p>
    <w:p w:rsidR="00D725BA" w:rsidRPr="007136C2" w:rsidRDefault="00333DC5" w:rsidP="00F43B07">
      <w:pPr>
        <w:tabs>
          <w:tab w:val="left" w:pos="9638"/>
        </w:tabs>
        <w:rPr>
          <w:iCs/>
        </w:rPr>
      </w:pPr>
      <w:r w:rsidRPr="007136C2">
        <w:rPr>
          <w:iCs/>
        </w:rPr>
        <w:t>Туризм</w:t>
      </w:r>
      <w:r w:rsidR="001941E2">
        <w:rPr>
          <w:iCs/>
        </w:rPr>
        <w:t xml:space="preserve"> </w:t>
      </w:r>
      <w:r w:rsidRPr="007136C2">
        <w:rPr>
          <w:iCs/>
        </w:rPr>
        <w:t>–</w:t>
      </w:r>
      <w:r w:rsidR="001941E2">
        <w:rPr>
          <w:iCs/>
        </w:rPr>
        <w:t xml:space="preserve"> </w:t>
      </w:r>
      <w:r w:rsidRPr="007136C2">
        <w:rPr>
          <w:iCs/>
        </w:rPr>
        <w:t>это</w:t>
      </w:r>
      <w:r w:rsidR="001941E2">
        <w:rPr>
          <w:iCs/>
        </w:rPr>
        <w:t xml:space="preserve"> </w:t>
      </w:r>
      <w:r w:rsidRPr="007136C2">
        <w:rPr>
          <w:iCs/>
        </w:rPr>
        <w:t>одна</w:t>
      </w:r>
      <w:r w:rsidR="001941E2">
        <w:rPr>
          <w:iCs/>
        </w:rPr>
        <w:t xml:space="preserve"> </w:t>
      </w:r>
      <w:r w:rsidRPr="007136C2">
        <w:rPr>
          <w:iCs/>
        </w:rPr>
        <w:t>из</w:t>
      </w:r>
      <w:r w:rsidR="001941E2">
        <w:rPr>
          <w:iCs/>
        </w:rPr>
        <w:t xml:space="preserve"> </w:t>
      </w:r>
      <w:r w:rsidRPr="007136C2">
        <w:rPr>
          <w:iCs/>
        </w:rPr>
        <w:t>важнейших</w:t>
      </w:r>
      <w:r w:rsidR="001941E2">
        <w:rPr>
          <w:iCs/>
        </w:rPr>
        <w:t xml:space="preserve"> </w:t>
      </w:r>
      <w:r w:rsidRPr="007136C2">
        <w:rPr>
          <w:iCs/>
        </w:rPr>
        <w:t>сфер</w:t>
      </w:r>
      <w:r w:rsidR="001941E2">
        <w:rPr>
          <w:iCs/>
        </w:rPr>
        <w:t xml:space="preserve"> </w:t>
      </w:r>
      <w:r w:rsidRPr="007136C2">
        <w:rPr>
          <w:iCs/>
        </w:rPr>
        <w:t>деятельности</w:t>
      </w:r>
      <w:r w:rsidR="001941E2">
        <w:rPr>
          <w:iCs/>
        </w:rPr>
        <w:t xml:space="preserve"> </w:t>
      </w:r>
      <w:r w:rsidRPr="007136C2">
        <w:rPr>
          <w:iCs/>
        </w:rPr>
        <w:t>современной</w:t>
      </w:r>
      <w:r w:rsidR="001941E2">
        <w:rPr>
          <w:iCs/>
        </w:rPr>
        <w:t xml:space="preserve"> </w:t>
      </w:r>
      <w:r w:rsidRPr="007136C2">
        <w:rPr>
          <w:iCs/>
        </w:rPr>
        <w:t>экономики,</w:t>
      </w:r>
      <w:r w:rsidR="001941E2">
        <w:rPr>
          <w:iCs/>
        </w:rPr>
        <w:t xml:space="preserve"> </w:t>
      </w:r>
      <w:r w:rsidRPr="007136C2">
        <w:rPr>
          <w:iCs/>
        </w:rPr>
        <w:t>нацеленная</w:t>
      </w:r>
      <w:r w:rsidR="001941E2">
        <w:rPr>
          <w:iCs/>
        </w:rPr>
        <w:t xml:space="preserve"> </w:t>
      </w:r>
      <w:r w:rsidRPr="007136C2">
        <w:rPr>
          <w:iCs/>
        </w:rPr>
        <w:t>на</w:t>
      </w:r>
      <w:r w:rsidR="001941E2">
        <w:rPr>
          <w:iCs/>
        </w:rPr>
        <w:t xml:space="preserve"> </w:t>
      </w:r>
      <w:r w:rsidRPr="007136C2">
        <w:rPr>
          <w:iCs/>
        </w:rPr>
        <w:t>удовлетворение</w:t>
      </w:r>
      <w:r w:rsidR="001941E2">
        <w:rPr>
          <w:iCs/>
        </w:rPr>
        <w:t xml:space="preserve"> </w:t>
      </w:r>
      <w:r w:rsidRPr="007136C2">
        <w:rPr>
          <w:iCs/>
        </w:rPr>
        <w:t>потребностей</w:t>
      </w:r>
      <w:r w:rsidR="001941E2">
        <w:rPr>
          <w:iCs/>
        </w:rPr>
        <w:t xml:space="preserve"> </w:t>
      </w:r>
      <w:r w:rsidRPr="007136C2">
        <w:rPr>
          <w:iCs/>
        </w:rPr>
        <w:t>людей</w:t>
      </w:r>
      <w:r w:rsidR="001941E2">
        <w:rPr>
          <w:iCs/>
        </w:rPr>
        <w:t xml:space="preserve"> </w:t>
      </w:r>
      <w:r w:rsidRPr="007136C2">
        <w:rPr>
          <w:iCs/>
        </w:rPr>
        <w:t>и</w:t>
      </w:r>
      <w:r w:rsidR="001941E2">
        <w:rPr>
          <w:iCs/>
        </w:rPr>
        <w:t xml:space="preserve"> </w:t>
      </w:r>
      <w:r w:rsidRPr="007136C2">
        <w:rPr>
          <w:iCs/>
        </w:rPr>
        <w:t>повышение</w:t>
      </w:r>
      <w:r w:rsidR="001941E2">
        <w:rPr>
          <w:iCs/>
        </w:rPr>
        <w:t xml:space="preserve"> </w:t>
      </w:r>
      <w:r w:rsidRPr="007136C2">
        <w:rPr>
          <w:iCs/>
        </w:rPr>
        <w:t>качества</w:t>
      </w:r>
      <w:r w:rsidR="001941E2">
        <w:rPr>
          <w:iCs/>
        </w:rPr>
        <w:t xml:space="preserve"> </w:t>
      </w:r>
      <w:r w:rsidRPr="007136C2">
        <w:rPr>
          <w:iCs/>
        </w:rPr>
        <w:t>жизни</w:t>
      </w:r>
      <w:r w:rsidR="001941E2">
        <w:rPr>
          <w:iCs/>
        </w:rPr>
        <w:t xml:space="preserve"> </w:t>
      </w:r>
      <w:r w:rsidRPr="007136C2">
        <w:rPr>
          <w:iCs/>
        </w:rPr>
        <w:t>населения.</w:t>
      </w:r>
      <w:r w:rsidR="001941E2">
        <w:rPr>
          <w:iCs/>
        </w:rPr>
        <w:t xml:space="preserve"> </w:t>
      </w:r>
      <w:r w:rsidRPr="007136C2">
        <w:rPr>
          <w:iCs/>
        </w:rPr>
        <w:t>При</w:t>
      </w:r>
      <w:r w:rsidR="001941E2">
        <w:rPr>
          <w:iCs/>
        </w:rPr>
        <w:t xml:space="preserve"> </w:t>
      </w:r>
      <w:r w:rsidRPr="007136C2">
        <w:rPr>
          <w:iCs/>
        </w:rPr>
        <w:t>этом</w:t>
      </w:r>
      <w:r w:rsidR="001941E2">
        <w:rPr>
          <w:iCs/>
        </w:rPr>
        <w:t xml:space="preserve"> </w:t>
      </w:r>
      <w:r w:rsidRPr="007136C2">
        <w:rPr>
          <w:iCs/>
        </w:rPr>
        <w:t>в</w:t>
      </w:r>
      <w:r w:rsidR="001941E2">
        <w:rPr>
          <w:iCs/>
        </w:rPr>
        <w:t xml:space="preserve"> </w:t>
      </w:r>
      <w:r w:rsidRPr="007136C2">
        <w:rPr>
          <w:iCs/>
        </w:rPr>
        <w:t>отличие</w:t>
      </w:r>
      <w:r w:rsidR="001941E2">
        <w:rPr>
          <w:iCs/>
        </w:rPr>
        <w:t xml:space="preserve"> </w:t>
      </w:r>
      <w:r w:rsidRPr="007136C2">
        <w:rPr>
          <w:iCs/>
        </w:rPr>
        <w:t>от</w:t>
      </w:r>
      <w:r w:rsidR="001941E2">
        <w:rPr>
          <w:iCs/>
        </w:rPr>
        <w:t xml:space="preserve"> </w:t>
      </w:r>
      <w:r w:rsidRPr="007136C2">
        <w:rPr>
          <w:iCs/>
        </w:rPr>
        <w:t>многих</w:t>
      </w:r>
      <w:r w:rsidR="001941E2">
        <w:rPr>
          <w:iCs/>
        </w:rPr>
        <w:t xml:space="preserve"> </w:t>
      </w:r>
      <w:r w:rsidRPr="007136C2">
        <w:rPr>
          <w:iCs/>
        </w:rPr>
        <w:t>других</w:t>
      </w:r>
      <w:r w:rsidR="001941E2">
        <w:rPr>
          <w:iCs/>
        </w:rPr>
        <w:t xml:space="preserve"> </w:t>
      </w:r>
      <w:r w:rsidRPr="007136C2">
        <w:rPr>
          <w:iCs/>
        </w:rPr>
        <w:t>отраслей</w:t>
      </w:r>
      <w:r w:rsidR="001941E2">
        <w:rPr>
          <w:iCs/>
        </w:rPr>
        <w:t xml:space="preserve"> </w:t>
      </w:r>
      <w:r w:rsidRPr="007136C2">
        <w:rPr>
          <w:iCs/>
        </w:rPr>
        <w:t>экономики</w:t>
      </w:r>
      <w:r w:rsidR="001941E2">
        <w:rPr>
          <w:iCs/>
        </w:rPr>
        <w:t xml:space="preserve"> </w:t>
      </w:r>
      <w:r w:rsidRPr="007136C2">
        <w:rPr>
          <w:iCs/>
        </w:rPr>
        <w:t>туризм</w:t>
      </w:r>
      <w:r w:rsidR="001941E2">
        <w:rPr>
          <w:iCs/>
        </w:rPr>
        <w:t xml:space="preserve"> </w:t>
      </w:r>
      <w:r w:rsidRPr="007136C2">
        <w:rPr>
          <w:iCs/>
        </w:rPr>
        <w:t>не</w:t>
      </w:r>
      <w:r w:rsidR="001941E2">
        <w:rPr>
          <w:iCs/>
        </w:rPr>
        <w:t xml:space="preserve"> </w:t>
      </w:r>
      <w:r w:rsidRPr="007136C2">
        <w:rPr>
          <w:iCs/>
        </w:rPr>
        <w:t>приводит</w:t>
      </w:r>
      <w:r w:rsidR="001941E2">
        <w:rPr>
          <w:iCs/>
        </w:rPr>
        <w:t xml:space="preserve"> </w:t>
      </w:r>
      <w:r w:rsidRPr="007136C2">
        <w:rPr>
          <w:iCs/>
        </w:rPr>
        <w:t>к</w:t>
      </w:r>
      <w:r w:rsidR="001941E2">
        <w:rPr>
          <w:iCs/>
        </w:rPr>
        <w:t xml:space="preserve"> </w:t>
      </w:r>
      <w:r w:rsidRPr="007136C2">
        <w:rPr>
          <w:iCs/>
        </w:rPr>
        <w:t>истощению</w:t>
      </w:r>
      <w:r w:rsidR="001941E2">
        <w:rPr>
          <w:iCs/>
        </w:rPr>
        <w:t xml:space="preserve"> </w:t>
      </w:r>
      <w:r w:rsidRPr="007136C2">
        <w:rPr>
          <w:iCs/>
        </w:rPr>
        <w:t>природных</w:t>
      </w:r>
      <w:r w:rsidR="001941E2">
        <w:rPr>
          <w:iCs/>
        </w:rPr>
        <w:t xml:space="preserve"> </w:t>
      </w:r>
      <w:r w:rsidRPr="007136C2">
        <w:rPr>
          <w:iCs/>
        </w:rPr>
        <w:t>ресурсов.</w:t>
      </w:r>
      <w:r w:rsidR="001941E2">
        <w:rPr>
          <w:iCs/>
        </w:rPr>
        <w:t xml:space="preserve"> </w:t>
      </w:r>
      <w:r w:rsidRPr="007136C2">
        <w:rPr>
          <w:iCs/>
        </w:rPr>
        <w:t>Туризм</w:t>
      </w:r>
      <w:r w:rsidR="001941E2">
        <w:rPr>
          <w:iCs/>
        </w:rPr>
        <w:t xml:space="preserve"> </w:t>
      </w:r>
      <w:r w:rsidRPr="007136C2">
        <w:rPr>
          <w:iCs/>
        </w:rPr>
        <w:t>участвует</w:t>
      </w:r>
      <w:r w:rsidR="001941E2">
        <w:rPr>
          <w:iCs/>
        </w:rPr>
        <w:t xml:space="preserve"> </w:t>
      </w:r>
      <w:r w:rsidRPr="007136C2">
        <w:rPr>
          <w:iCs/>
        </w:rPr>
        <w:t>в</w:t>
      </w:r>
      <w:r w:rsidR="001941E2">
        <w:rPr>
          <w:iCs/>
        </w:rPr>
        <w:t xml:space="preserve"> </w:t>
      </w:r>
      <w:r w:rsidRPr="007136C2">
        <w:rPr>
          <w:iCs/>
        </w:rPr>
        <w:t>формировании</w:t>
      </w:r>
      <w:r w:rsidR="001941E2">
        <w:rPr>
          <w:iCs/>
        </w:rPr>
        <w:t xml:space="preserve"> </w:t>
      </w:r>
      <w:r w:rsidRPr="007136C2">
        <w:rPr>
          <w:iCs/>
        </w:rPr>
        <w:t>валового</w:t>
      </w:r>
      <w:r w:rsidR="001941E2">
        <w:rPr>
          <w:iCs/>
        </w:rPr>
        <w:t xml:space="preserve"> </w:t>
      </w:r>
      <w:r w:rsidRPr="007136C2">
        <w:rPr>
          <w:iCs/>
        </w:rPr>
        <w:t>внутреннего</w:t>
      </w:r>
      <w:r w:rsidR="001941E2">
        <w:rPr>
          <w:iCs/>
        </w:rPr>
        <w:t xml:space="preserve"> </w:t>
      </w:r>
      <w:r w:rsidRPr="007136C2">
        <w:rPr>
          <w:iCs/>
        </w:rPr>
        <w:t>продукта</w:t>
      </w:r>
      <w:r w:rsidR="001941E2">
        <w:rPr>
          <w:iCs/>
        </w:rPr>
        <w:t xml:space="preserve"> </w:t>
      </w:r>
      <w:r w:rsidRPr="007136C2">
        <w:rPr>
          <w:iCs/>
        </w:rPr>
        <w:t>региона,</w:t>
      </w:r>
      <w:r w:rsidR="001941E2">
        <w:rPr>
          <w:iCs/>
        </w:rPr>
        <w:t xml:space="preserve"> </w:t>
      </w:r>
      <w:r w:rsidRPr="007136C2">
        <w:rPr>
          <w:iCs/>
        </w:rPr>
        <w:t>создании</w:t>
      </w:r>
      <w:r w:rsidR="001941E2">
        <w:rPr>
          <w:iCs/>
        </w:rPr>
        <w:t xml:space="preserve"> </w:t>
      </w:r>
      <w:r w:rsidRPr="007136C2">
        <w:rPr>
          <w:iCs/>
        </w:rPr>
        <w:t>дополнительных</w:t>
      </w:r>
      <w:r w:rsidR="001941E2">
        <w:rPr>
          <w:iCs/>
        </w:rPr>
        <w:t xml:space="preserve"> </w:t>
      </w:r>
      <w:r w:rsidRPr="007136C2">
        <w:rPr>
          <w:iCs/>
        </w:rPr>
        <w:t>рабочих</w:t>
      </w:r>
      <w:r w:rsidR="001941E2">
        <w:rPr>
          <w:iCs/>
        </w:rPr>
        <w:t xml:space="preserve"> </w:t>
      </w:r>
      <w:r w:rsidRPr="007136C2">
        <w:rPr>
          <w:iCs/>
        </w:rPr>
        <w:t>мест</w:t>
      </w:r>
      <w:r w:rsidR="001941E2">
        <w:rPr>
          <w:iCs/>
        </w:rPr>
        <w:t xml:space="preserve"> </w:t>
      </w:r>
      <w:r w:rsidRPr="007136C2">
        <w:rPr>
          <w:iCs/>
        </w:rPr>
        <w:t>и</w:t>
      </w:r>
      <w:r w:rsidR="001941E2">
        <w:rPr>
          <w:iCs/>
        </w:rPr>
        <w:t xml:space="preserve"> </w:t>
      </w:r>
      <w:r w:rsidRPr="007136C2">
        <w:rPr>
          <w:iCs/>
        </w:rPr>
        <w:t>обеспечении</w:t>
      </w:r>
      <w:r w:rsidR="001941E2">
        <w:rPr>
          <w:iCs/>
        </w:rPr>
        <w:t xml:space="preserve"> </w:t>
      </w:r>
      <w:r w:rsidRPr="007136C2">
        <w:rPr>
          <w:iCs/>
        </w:rPr>
        <w:t>занятости</w:t>
      </w:r>
      <w:r w:rsidR="001941E2">
        <w:rPr>
          <w:iCs/>
        </w:rPr>
        <w:t xml:space="preserve"> </w:t>
      </w:r>
      <w:r w:rsidRPr="007136C2">
        <w:rPr>
          <w:iCs/>
        </w:rPr>
        <w:t>населения;</w:t>
      </w:r>
      <w:r w:rsidR="001941E2">
        <w:rPr>
          <w:iCs/>
        </w:rPr>
        <w:t xml:space="preserve"> </w:t>
      </w:r>
      <w:r w:rsidRPr="007136C2">
        <w:rPr>
          <w:iCs/>
        </w:rPr>
        <w:t>оказывает</w:t>
      </w:r>
      <w:r w:rsidR="001941E2">
        <w:rPr>
          <w:iCs/>
        </w:rPr>
        <w:t xml:space="preserve"> </w:t>
      </w:r>
      <w:r w:rsidRPr="007136C2">
        <w:rPr>
          <w:iCs/>
        </w:rPr>
        <w:t>огромное</w:t>
      </w:r>
      <w:r w:rsidR="001941E2">
        <w:rPr>
          <w:iCs/>
        </w:rPr>
        <w:t xml:space="preserve"> </w:t>
      </w:r>
      <w:r w:rsidRPr="007136C2">
        <w:rPr>
          <w:iCs/>
        </w:rPr>
        <w:t>влияние</w:t>
      </w:r>
      <w:r w:rsidR="001941E2">
        <w:rPr>
          <w:iCs/>
        </w:rPr>
        <w:t xml:space="preserve"> </w:t>
      </w:r>
      <w:r w:rsidRPr="007136C2">
        <w:rPr>
          <w:iCs/>
        </w:rPr>
        <w:t>на</w:t>
      </w:r>
      <w:r w:rsidR="001941E2">
        <w:rPr>
          <w:iCs/>
        </w:rPr>
        <w:t xml:space="preserve"> </w:t>
      </w:r>
      <w:r w:rsidRPr="007136C2">
        <w:rPr>
          <w:iCs/>
        </w:rPr>
        <w:t>такие</w:t>
      </w:r>
      <w:r w:rsidR="001941E2">
        <w:rPr>
          <w:iCs/>
        </w:rPr>
        <w:t xml:space="preserve"> </w:t>
      </w:r>
      <w:r w:rsidRPr="007136C2">
        <w:rPr>
          <w:iCs/>
        </w:rPr>
        <w:t>ключевые</w:t>
      </w:r>
      <w:r w:rsidR="001941E2">
        <w:rPr>
          <w:iCs/>
        </w:rPr>
        <w:t xml:space="preserve"> </w:t>
      </w:r>
      <w:r w:rsidRPr="007136C2">
        <w:rPr>
          <w:iCs/>
        </w:rPr>
        <w:t>отрасли</w:t>
      </w:r>
      <w:r w:rsidR="001941E2">
        <w:rPr>
          <w:iCs/>
        </w:rPr>
        <w:t xml:space="preserve"> </w:t>
      </w:r>
      <w:r w:rsidRPr="007136C2">
        <w:rPr>
          <w:iCs/>
        </w:rPr>
        <w:t>экономики</w:t>
      </w:r>
      <w:r w:rsidR="001941E2">
        <w:rPr>
          <w:iCs/>
        </w:rPr>
        <w:t xml:space="preserve"> </w:t>
      </w:r>
      <w:r w:rsidRPr="007136C2">
        <w:rPr>
          <w:iCs/>
        </w:rPr>
        <w:t>региона,</w:t>
      </w:r>
      <w:r w:rsidR="001941E2">
        <w:rPr>
          <w:iCs/>
        </w:rPr>
        <w:t xml:space="preserve"> </w:t>
      </w:r>
      <w:r w:rsidRPr="007136C2">
        <w:rPr>
          <w:iCs/>
        </w:rPr>
        <w:t>как</w:t>
      </w:r>
      <w:r w:rsidR="001941E2">
        <w:rPr>
          <w:iCs/>
        </w:rPr>
        <w:t xml:space="preserve"> </w:t>
      </w:r>
      <w:r w:rsidRPr="007136C2">
        <w:rPr>
          <w:iCs/>
        </w:rPr>
        <w:lastRenderedPageBreak/>
        <w:t>транспорт</w:t>
      </w:r>
      <w:r w:rsidR="001941E2">
        <w:rPr>
          <w:iCs/>
        </w:rPr>
        <w:t xml:space="preserve"> </w:t>
      </w:r>
      <w:r w:rsidRPr="007136C2">
        <w:rPr>
          <w:iCs/>
        </w:rPr>
        <w:t>и</w:t>
      </w:r>
      <w:r w:rsidR="001941E2">
        <w:rPr>
          <w:iCs/>
        </w:rPr>
        <w:t xml:space="preserve"> </w:t>
      </w:r>
      <w:r w:rsidRPr="007136C2">
        <w:rPr>
          <w:iCs/>
        </w:rPr>
        <w:t>связь,</w:t>
      </w:r>
      <w:r w:rsidR="001941E2">
        <w:rPr>
          <w:iCs/>
        </w:rPr>
        <w:t xml:space="preserve"> </w:t>
      </w:r>
      <w:r w:rsidRPr="007136C2">
        <w:rPr>
          <w:iCs/>
        </w:rPr>
        <w:t>строительство,</w:t>
      </w:r>
      <w:r w:rsidR="001941E2">
        <w:rPr>
          <w:iCs/>
        </w:rPr>
        <w:t xml:space="preserve"> </w:t>
      </w:r>
      <w:r w:rsidRPr="007136C2">
        <w:rPr>
          <w:iCs/>
        </w:rPr>
        <w:t>сельское</w:t>
      </w:r>
      <w:r w:rsidR="001941E2">
        <w:rPr>
          <w:iCs/>
        </w:rPr>
        <w:t xml:space="preserve"> </w:t>
      </w:r>
      <w:r w:rsidRPr="007136C2">
        <w:rPr>
          <w:iCs/>
        </w:rPr>
        <w:t>хозяйство,</w:t>
      </w:r>
      <w:r w:rsidR="001941E2">
        <w:rPr>
          <w:iCs/>
        </w:rPr>
        <w:t xml:space="preserve"> </w:t>
      </w:r>
      <w:r w:rsidRPr="007136C2">
        <w:rPr>
          <w:iCs/>
        </w:rPr>
        <w:t>производство</w:t>
      </w:r>
      <w:r w:rsidR="001941E2">
        <w:rPr>
          <w:iCs/>
        </w:rPr>
        <w:t xml:space="preserve"> </w:t>
      </w:r>
      <w:r w:rsidRPr="007136C2">
        <w:rPr>
          <w:iCs/>
        </w:rPr>
        <w:t>товаров</w:t>
      </w:r>
      <w:r w:rsidR="001941E2">
        <w:rPr>
          <w:iCs/>
        </w:rPr>
        <w:t xml:space="preserve"> </w:t>
      </w:r>
      <w:r w:rsidRPr="007136C2">
        <w:rPr>
          <w:iCs/>
        </w:rPr>
        <w:t>народного</w:t>
      </w:r>
      <w:r w:rsidR="001941E2">
        <w:rPr>
          <w:iCs/>
        </w:rPr>
        <w:t xml:space="preserve"> </w:t>
      </w:r>
      <w:r w:rsidRPr="007136C2">
        <w:rPr>
          <w:iCs/>
        </w:rPr>
        <w:t>потребления</w:t>
      </w:r>
      <w:r w:rsidR="001941E2">
        <w:rPr>
          <w:iCs/>
        </w:rPr>
        <w:t xml:space="preserve"> </w:t>
      </w:r>
      <w:r w:rsidRPr="007136C2">
        <w:rPr>
          <w:iCs/>
        </w:rPr>
        <w:t>и</w:t>
      </w:r>
      <w:r w:rsidR="001941E2">
        <w:rPr>
          <w:iCs/>
        </w:rPr>
        <w:t xml:space="preserve"> </w:t>
      </w:r>
      <w:r w:rsidRPr="007136C2">
        <w:rPr>
          <w:iCs/>
        </w:rPr>
        <w:t>др.,</w:t>
      </w:r>
      <w:r w:rsidR="001941E2">
        <w:rPr>
          <w:iCs/>
        </w:rPr>
        <w:t xml:space="preserve"> </w:t>
      </w:r>
      <w:r w:rsidRPr="007136C2">
        <w:rPr>
          <w:iCs/>
        </w:rPr>
        <w:t>то</w:t>
      </w:r>
      <w:r w:rsidR="001941E2">
        <w:rPr>
          <w:iCs/>
        </w:rPr>
        <w:t xml:space="preserve"> </w:t>
      </w:r>
      <w:r w:rsidRPr="007136C2">
        <w:rPr>
          <w:iCs/>
        </w:rPr>
        <w:t>есть</w:t>
      </w:r>
      <w:r w:rsidR="001941E2">
        <w:rPr>
          <w:iCs/>
        </w:rPr>
        <w:t xml:space="preserve"> </w:t>
      </w:r>
      <w:r w:rsidRPr="007136C2">
        <w:rPr>
          <w:iCs/>
        </w:rPr>
        <w:t>выступает</w:t>
      </w:r>
      <w:r w:rsidR="001941E2">
        <w:rPr>
          <w:iCs/>
        </w:rPr>
        <w:t xml:space="preserve"> </w:t>
      </w:r>
      <w:r w:rsidRPr="007136C2">
        <w:rPr>
          <w:iCs/>
        </w:rPr>
        <w:t>своеобразным</w:t>
      </w:r>
      <w:r w:rsidR="001941E2">
        <w:rPr>
          <w:iCs/>
        </w:rPr>
        <w:t xml:space="preserve"> </w:t>
      </w:r>
      <w:r w:rsidRPr="007136C2">
        <w:rPr>
          <w:iCs/>
        </w:rPr>
        <w:t>катализатором</w:t>
      </w:r>
      <w:r w:rsidR="001941E2">
        <w:rPr>
          <w:iCs/>
        </w:rPr>
        <w:t xml:space="preserve"> </w:t>
      </w:r>
      <w:r w:rsidRPr="007136C2">
        <w:rPr>
          <w:iCs/>
        </w:rPr>
        <w:t>социально-экономического</w:t>
      </w:r>
      <w:r w:rsidR="001941E2">
        <w:rPr>
          <w:iCs/>
        </w:rPr>
        <w:t xml:space="preserve"> </w:t>
      </w:r>
      <w:r w:rsidRPr="007136C2">
        <w:rPr>
          <w:iCs/>
        </w:rPr>
        <w:t>развития</w:t>
      </w:r>
      <w:r w:rsidR="001941E2">
        <w:rPr>
          <w:iCs/>
        </w:rPr>
        <w:t xml:space="preserve"> </w:t>
      </w:r>
      <w:r w:rsidRPr="007136C2">
        <w:rPr>
          <w:iCs/>
        </w:rPr>
        <w:t>региона</w:t>
      </w:r>
      <w:r w:rsidR="001941E2">
        <w:rPr>
          <w:iCs/>
        </w:rPr>
        <w:t xml:space="preserve"> </w:t>
      </w:r>
      <w:r w:rsidRPr="007136C2">
        <w:rPr>
          <w:iCs/>
        </w:rPr>
        <w:t>[1,</w:t>
      </w:r>
      <w:r w:rsidR="001941E2">
        <w:rPr>
          <w:iCs/>
        </w:rPr>
        <w:t xml:space="preserve"> </w:t>
      </w:r>
      <w:r w:rsidRPr="007136C2">
        <w:rPr>
          <w:iCs/>
        </w:rPr>
        <w:t>2].</w:t>
      </w:r>
    </w:p>
    <w:p w:rsidR="00D725BA" w:rsidRPr="007136C2" w:rsidRDefault="00333DC5" w:rsidP="00F43B07">
      <w:pPr>
        <w:tabs>
          <w:tab w:val="left" w:pos="9638"/>
        </w:tabs>
        <w:rPr>
          <w:iCs/>
        </w:rPr>
      </w:pPr>
      <w:r w:rsidRPr="007136C2">
        <w:rPr>
          <w:iCs/>
        </w:rPr>
        <w:t>Россия</w:t>
      </w:r>
      <w:r w:rsidR="001941E2">
        <w:rPr>
          <w:iCs/>
        </w:rPr>
        <w:t xml:space="preserve"> </w:t>
      </w:r>
      <w:r w:rsidRPr="007136C2">
        <w:rPr>
          <w:iCs/>
        </w:rPr>
        <w:t>обладает</w:t>
      </w:r>
      <w:r w:rsidR="001941E2">
        <w:rPr>
          <w:iCs/>
        </w:rPr>
        <w:t xml:space="preserve"> </w:t>
      </w:r>
      <w:r w:rsidRPr="007136C2">
        <w:rPr>
          <w:iCs/>
        </w:rPr>
        <w:t>значительным</w:t>
      </w:r>
      <w:r w:rsidR="001941E2">
        <w:rPr>
          <w:iCs/>
        </w:rPr>
        <w:t xml:space="preserve"> </w:t>
      </w:r>
      <w:r w:rsidRPr="007136C2">
        <w:rPr>
          <w:iCs/>
        </w:rPr>
        <w:t>потенциалом</w:t>
      </w:r>
      <w:r w:rsidR="001941E2">
        <w:rPr>
          <w:iCs/>
        </w:rPr>
        <w:t xml:space="preserve"> </w:t>
      </w:r>
      <w:r w:rsidRPr="007136C2">
        <w:rPr>
          <w:iCs/>
        </w:rPr>
        <w:t>для</w:t>
      </w:r>
      <w:r w:rsidR="001941E2">
        <w:rPr>
          <w:iCs/>
        </w:rPr>
        <w:t xml:space="preserve"> </w:t>
      </w:r>
      <w:r w:rsidRPr="007136C2">
        <w:rPr>
          <w:iCs/>
        </w:rPr>
        <w:t>развития</w:t>
      </w:r>
      <w:r w:rsidR="001941E2">
        <w:rPr>
          <w:iCs/>
        </w:rPr>
        <w:t xml:space="preserve"> </w:t>
      </w:r>
      <w:r w:rsidRPr="007136C2">
        <w:rPr>
          <w:iCs/>
        </w:rPr>
        <w:t>туристической</w:t>
      </w:r>
      <w:r w:rsidR="001941E2">
        <w:rPr>
          <w:iCs/>
        </w:rPr>
        <w:t xml:space="preserve"> </w:t>
      </w:r>
      <w:r w:rsidRPr="007136C2">
        <w:rPr>
          <w:iCs/>
        </w:rPr>
        <w:t>отрасли,</w:t>
      </w:r>
      <w:r w:rsidR="001941E2">
        <w:rPr>
          <w:iCs/>
        </w:rPr>
        <w:t xml:space="preserve"> </w:t>
      </w:r>
      <w:r w:rsidRPr="007136C2">
        <w:rPr>
          <w:iCs/>
        </w:rPr>
        <w:t>однако</w:t>
      </w:r>
      <w:r w:rsidR="001941E2">
        <w:rPr>
          <w:iCs/>
        </w:rPr>
        <w:t xml:space="preserve"> </w:t>
      </w:r>
      <w:r w:rsidRPr="007136C2">
        <w:rPr>
          <w:iCs/>
        </w:rPr>
        <w:t>неэффективное</w:t>
      </w:r>
      <w:r w:rsidR="001941E2">
        <w:rPr>
          <w:iCs/>
        </w:rPr>
        <w:t xml:space="preserve"> </w:t>
      </w:r>
      <w:r w:rsidRPr="007136C2">
        <w:rPr>
          <w:iCs/>
        </w:rPr>
        <w:t>использование</w:t>
      </w:r>
      <w:r w:rsidR="001941E2">
        <w:rPr>
          <w:iCs/>
        </w:rPr>
        <w:t xml:space="preserve"> </w:t>
      </w:r>
      <w:r w:rsidRPr="007136C2">
        <w:rPr>
          <w:iCs/>
        </w:rPr>
        <w:t>туристических</w:t>
      </w:r>
      <w:r w:rsidR="001941E2">
        <w:rPr>
          <w:iCs/>
        </w:rPr>
        <w:t xml:space="preserve"> </w:t>
      </w:r>
      <w:r w:rsidRPr="007136C2">
        <w:rPr>
          <w:iCs/>
        </w:rPr>
        <w:t>ресурсов</w:t>
      </w:r>
      <w:r w:rsidR="001941E2">
        <w:rPr>
          <w:iCs/>
        </w:rPr>
        <w:t xml:space="preserve"> </w:t>
      </w:r>
      <w:r w:rsidRPr="007136C2">
        <w:rPr>
          <w:iCs/>
        </w:rPr>
        <w:t>и</w:t>
      </w:r>
      <w:r w:rsidR="001941E2">
        <w:rPr>
          <w:iCs/>
        </w:rPr>
        <w:t xml:space="preserve"> </w:t>
      </w:r>
      <w:r w:rsidRPr="007136C2">
        <w:rPr>
          <w:iCs/>
        </w:rPr>
        <w:t>недостаточно</w:t>
      </w:r>
      <w:r w:rsidR="001941E2">
        <w:rPr>
          <w:iCs/>
        </w:rPr>
        <w:t xml:space="preserve"> </w:t>
      </w:r>
      <w:r w:rsidRPr="007136C2">
        <w:rPr>
          <w:iCs/>
        </w:rPr>
        <w:t>развитая</w:t>
      </w:r>
      <w:r w:rsidR="001941E2">
        <w:rPr>
          <w:iCs/>
        </w:rPr>
        <w:t xml:space="preserve"> </w:t>
      </w:r>
      <w:r w:rsidRPr="007136C2">
        <w:rPr>
          <w:iCs/>
        </w:rPr>
        <w:t>инфраструктура</w:t>
      </w:r>
      <w:r w:rsidR="001941E2">
        <w:rPr>
          <w:iCs/>
        </w:rPr>
        <w:t xml:space="preserve"> </w:t>
      </w:r>
      <w:r w:rsidRPr="007136C2">
        <w:rPr>
          <w:iCs/>
        </w:rPr>
        <w:t>создают</w:t>
      </w:r>
      <w:r w:rsidR="001941E2">
        <w:rPr>
          <w:iCs/>
        </w:rPr>
        <w:t xml:space="preserve"> </w:t>
      </w:r>
      <w:r w:rsidRPr="007136C2">
        <w:rPr>
          <w:iCs/>
        </w:rPr>
        <w:t>преграды</w:t>
      </w:r>
      <w:r w:rsidR="001941E2">
        <w:rPr>
          <w:iCs/>
        </w:rPr>
        <w:t xml:space="preserve"> </w:t>
      </w:r>
      <w:r w:rsidRPr="007136C2">
        <w:rPr>
          <w:iCs/>
        </w:rPr>
        <w:t>для</w:t>
      </w:r>
      <w:r w:rsidR="001941E2">
        <w:rPr>
          <w:iCs/>
        </w:rPr>
        <w:t xml:space="preserve"> </w:t>
      </w:r>
      <w:r w:rsidRPr="007136C2">
        <w:rPr>
          <w:iCs/>
        </w:rPr>
        <w:t>ее</w:t>
      </w:r>
      <w:r w:rsidR="001941E2">
        <w:rPr>
          <w:iCs/>
        </w:rPr>
        <w:t xml:space="preserve"> </w:t>
      </w:r>
      <w:r w:rsidRPr="007136C2">
        <w:rPr>
          <w:iCs/>
        </w:rPr>
        <w:t>полноценного</w:t>
      </w:r>
      <w:r w:rsidR="001941E2">
        <w:rPr>
          <w:iCs/>
        </w:rPr>
        <w:t xml:space="preserve"> </w:t>
      </w:r>
      <w:r w:rsidRPr="007136C2">
        <w:rPr>
          <w:iCs/>
        </w:rPr>
        <w:t>функционирования.</w:t>
      </w:r>
      <w:r w:rsidR="001941E2">
        <w:rPr>
          <w:iCs/>
        </w:rPr>
        <w:t xml:space="preserve"> </w:t>
      </w:r>
      <w:r w:rsidRPr="007136C2">
        <w:rPr>
          <w:iCs/>
        </w:rPr>
        <w:t>Для</w:t>
      </w:r>
      <w:r w:rsidR="001941E2">
        <w:rPr>
          <w:iCs/>
        </w:rPr>
        <w:t xml:space="preserve"> </w:t>
      </w:r>
      <w:r w:rsidRPr="007136C2">
        <w:rPr>
          <w:iCs/>
        </w:rPr>
        <w:t>решения</w:t>
      </w:r>
      <w:r w:rsidR="001941E2">
        <w:rPr>
          <w:iCs/>
        </w:rPr>
        <w:t xml:space="preserve"> </w:t>
      </w:r>
      <w:r w:rsidRPr="007136C2">
        <w:rPr>
          <w:iCs/>
        </w:rPr>
        <w:t>этой</w:t>
      </w:r>
      <w:r w:rsidR="001941E2">
        <w:rPr>
          <w:iCs/>
        </w:rPr>
        <w:t xml:space="preserve"> </w:t>
      </w:r>
      <w:r w:rsidRPr="007136C2">
        <w:rPr>
          <w:iCs/>
        </w:rPr>
        <w:t>проблемы</w:t>
      </w:r>
      <w:r w:rsidR="001941E2">
        <w:rPr>
          <w:iCs/>
        </w:rPr>
        <w:t xml:space="preserve"> </w:t>
      </w:r>
      <w:r w:rsidRPr="007136C2">
        <w:rPr>
          <w:iCs/>
        </w:rPr>
        <w:t>государственные</w:t>
      </w:r>
      <w:r w:rsidR="001941E2">
        <w:rPr>
          <w:iCs/>
        </w:rPr>
        <w:t xml:space="preserve"> </w:t>
      </w:r>
      <w:r w:rsidRPr="007136C2">
        <w:rPr>
          <w:iCs/>
        </w:rPr>
        <w:t>органы</w:t>
      </w:r>
      <w:r w:rsidR="001941E2">
        <w:rPr>
          <w:iCs/>
        </w:rPr>
        <w:t xml:space="preserve"> </w:t>
      </w:r>
      <w:r w:rsidRPr="007136C2">
        <w:rPr>
          <w:iCs/>
        </w:rPr>
        <w:t>разрабатывают</w:t>
      </w:r>
      <w:r w:rsidR="001941E2">
        <w:rPr>
          <w:iCs/>
        </w:rPr>
        <w:t xml:space="preserve"> </w:t>
      </w:r>
      <w:r w:rsidRPr="007136C2">
        <w:rPr>
          <w:iCs/>
        </w:rPr>
        <w:t>программы</w:t>
      </w:r>
      <w:r w:rsidR="001941E2">
        <w:rPr>
          <w:iCs/>
        </w:rPr>
        <w:t xml:space="preserve"> </w:t>
      </w:r>
      <w:r w:rsidRPr="007136C2">
        <w:rPr>
          <w:iCs/>
        </w:rPr>
        <w:t>развития</w:t>
      </w:r>
      <w:r w:rsidR="001941E2">
        <w:rPr>
          <w:iCs/>
        </w:rPr>
        <w:t xml:space="preserve"> </w:t>
      </w:r>
      <w:r w:rsidRPr="007136C2">
        <w:rPr>
          <w:iCs/>
        </w:rPr>
        <w:t>на</w:t>
      </w:r>
      <w:r w:rsidR="001941E2">
        <w:rPr>
          <w:iCs/>
        </w:rPr>
        <w:t xml:space="preserve"> </w:t>
      </w:r>
      <w:r w:rsidRPr="007136C2">
        <w:rPr>
          <w:iCs/>
        </w:rPr>
        <w:t>федеральном</w:t>
      </w:r>
      <w:r w:rsidR="001941E2">
        <w:rPr>
          <w:iCs/>
        </w:rPr>
        <w:t xml:space="preserve"> </w:t>
      </w:r>
      <w:r w:rsidRPr="007136C2">
        <w:rPr>
          <w:iCs/>
        </w:rPr>
        <w:t>и</w:t>
      </w:r>
      <w:r w:rsidR="001941E2">
        <w:rPr>
          <w:iCs/>
        </w:rPr>
        <w:t xml:space="preserve"> </w:t>
      </w:r>
      <w:r w:rsidRPr="007136C2">
        <w:rPr>
          <w:iCs/>
        </w:rPr>
        <w:t>региональном</w:t>
      </w:r>
      <w:r w:rsidR="001941E2">
        <w:rPr>
          <w:iCs/>
        </w:rPr>
        <w:t xml:space="preserve"> </w:t>
      </w:r>
      <w:r w:rsidRPr="007136C2">
        <w:rPr>
          <w:iCs/>
        </w:rPr>
        <w:t>уровнях.</w:t>
      </w:r>
    </w:p>
    <w:p w:rsidR="00D725BA" w:rsidRPr="007136C2" w:rsidRDefault="00333DC5" w:rsidP="00F43B07">
      <w:pPr>
        <w:tabs>
          <w:tab w:val="left" w:pos="9638"/>
        </w:tabs>
        <w:rPr>
          <w:iCs/>
        </w:rPr>
      </w:pPr>
      <w:r w:rsidRPr="007136C2">
        <w:rPr>
          <w:iCs/>
        </w:rPr>
        <w:t>Кластеризация</w:t>
      </w:r>
      <w:r w:rsidR="001941E2">
        <w:rPr>
          <w:iCs/>
        </w:rPr>
        <w:t xml:space="preserve"> </w:t>
      </w:r>
      <w:r w:rsidRPr="007136C2">
        <w:rPr>
          <w:iCs/>
        </w:rPr>
        <w:t>территорий</w:t>
      </w:r>
      <w:r w:rsidR="001941E2">
        <w:rPr>
          <w:iCs/>
        </w:rPr>
        <w:t xml:space="preserve"> </w:t>
      </w:r>
      <w:r w:rsidRPr="007136C2">
        <w:rPr>
          <w:iCs/>
        </w:rPr>
        <w:t>является</w:t>
      </w:r>
      <w:r w:rsidR="001941E2">
        <w:rPr>
          <w:iCs/>
        </w:rPr>
        <w:t xml:space="preserve"> </w:t>
      </w:r>
      <w:r w:rsidRPr="007136C2">
        <w:rPr>
          <w:iCs/>
        </w:rPr>
        <w:t>наиболее</w:t>
      </w:r>
      <w:r w:rsidR="001941E2">
        <w:rPr>
          <w:iCs/>
        </w:rPr>
        <w:t xml:space="preserve"> </w:t>
      </w:r>
      <w:r w:rsidRPr="007136C2">
        <w:rPr>
          <w:iCs/>
        </w:rPr>
        <w:t>подходящим</w:t>
      </w:r>
      <w:r w:rsidR="001941E2">
        <w:rPr>
          <w:iCs/>
        </w:rPr>
        <w:t xml:space="preserve"> </w:t>
      </w:r>
      <w:r w:rsidRPr="007136C2">
        <w:rPr>
          <w:iCs/>
        </w:rPr>
        <w:t>инструментом</w:t>
      </w:r>
      <w:r w:rsidR="001941E2">
        <w:rPr>
          <w:iCs/>
        </w:rPr>
        <w:t xml:space="preserve"> </w:t>
      </w:r>
      <w:r w:rsidRPr="007136C2">
        <w:rPr>
          <w:iCs/>
        </w:rPr>
        <w:t>для</w:t>
      </w:r>
      <w:r w:rsidR="001941E2">
        <w:rPr>
          <w:iCs/>
        </w:rPr>
        <w:t xml:space="preserve"> </w:t>
      </w:r>
      <w:r w:rsidRPr="007136C2">
        <w:rPr>
          <w:iCs/>
        </w:rPr>
        <w:t>решения</w:t>
      </w:r>
      <w:r w:rsidR="001941E2">
        <w:rPr>
          <w:iCs/>
        </w:rPr>
        <w:t xml:space="preserve"> </w:t>
      </w:r>
      <w:r w:rsidRPr="007136C2">
        <w:rPr>
          <w:iCs/>
        </w:rPr>
        <w:t>этой</w:t>
      </w:r>
      <w:r w:rsidR="001941E2">
        <w:rPr>
          <w:iCs/>
        </w:rPr>
        <w:t xml:space="preserve"> </w:t>
      </w:r>
      <w:r w:rsidRPr="007136C2">
        <w:rPr>
          <w:iCs/>
        </w:rPr>
        <w:t>проблемы.</w:t>
      </w:r>
      <w:r w:rsidR="001941E2">
        <w:rPr>
          <w:iCs/>
        </w:rPr>
        <w:t xml:space="preserve"> </w:t>
      </w:r>
      <w:r w:rsidRPr="007136C2">
        <w:rPr>
          <w:iCs/>
        </w:rPr>
        <w:t>Она</w:t>
      </w:r>
      <w:r w:rsidR="001941E2">
        <w:rPr>
          <w:iCs/>
        </w:rPr>
        <w:t xml:space="preserve"> </w:t>
      </w:r>
      <w:r w:rsidRPr="007136C2">
        <w:rPr>
          <w:iCs/>
        </w:rPr>
        <w:t>позволяет</w:t>
      </w:r>
      <w:r w:rsidR="001941E2">
        <w:rPr>
          <w:iCs/>
        </w:rPr>
        <w:t xml:space="preserve"> </w:t>
      </w:r>
      <w:r w:rsidRPr="007136C2">
        <w:rPr>
          <w:iCs/>
        </w:rPr>
        <w:t>привлекать</w:t>
      </w:r>
      <w:r w:rsidR="001941E2">
        <w:rPr>
          <w:iCs/>
        </w:rPr>
        <w:t xml:space="preserve"> </w:t>
      </w:r>
      <w:r w:rsidRPr="007136C2">
        <w:rPr>
          <w:iCs/>
        </w:rPr>
        <w:t>ресурсы</w:t>
      </w:r>
      <w:r w:rsidR="001941E2">
        <w:rPr>
          <w:iCs/>
        </w:rPr>
        <w:t xml:space="preserve"> </w:t>
      </w:r>
      <w:r w:rsidRPr="007136C2">
        <w:rPr>
          <w:iCs/>
        </w:rPr>
        <w:t>в</w:t>
      </w:r>
      <w:r w:rsidR="001941E2">
        <w:rPr>
          <w:iCs/>
        </w:rPr>
        <w:t xml:space="preserve"> </w:t>
      </w:r>
      <w:r w:rsidRPr="007136C2">
        <w:rPr>
          <w:iCs/>
        </w:rPr>
        <w:t>регионы</w:t>
      </w:r>
      <w:r w:rsidR="001941E2">
        <w:rPr>
          <w:iCs/>
        </w:rPr>
        <w:t xml:space="preserve"> </w:t>
      </w:r>
      <w:r w:rsidRPr="007136C2">
        <w:rPr>
          <w:iCs/>
        </w:rPr>
        <w:t>страны</w:t>
      </w:r>
      <w:r w:rsidR="001941E2">
        <w:rPr>
          <w:iCs/>
        </w:rPr>
        <w:t xml:space="preserve"> </w:t>
      </w:r>
      <w:r w:rsidRPr="007136C2">
        <w:rPr>
          <w:iCs/>
        </w:rPr>
        <w:t>и</w:t>
      </w:r>
      <w:r w:rsidR="001941E2">
        <w:rPr>
          <w:iCs/>
        </w:rPr>
        <w:t xml:space="preserve"> </w:t>
      </w:r>
      <w:r w:rsidRPr="007136C2">
        <w:rPr>
          <w:iCs/>
        </w:rPr>
        <w:t>способствует</w:t>
      </w:r>
      <w:r w:rsidR="001941E2">
        <w:rPr>
          <w:iCs/>
        </w:rPr>
        <w:t xml:space="preserve"> </w:t>
      </w:r>
      <w:r w:rsidRPr="007136C2">
        <w:rPr>
          <w:iCs/>
        </w:rPr>
        <w:t>сотрудничеству</w:t>
      </w:r>
      <w:r w:rsidR="001941E2">
        <w:rPr>
          <w:iCs/>
        </w:rPr>
        <w:t xml:space="preserve"> </w:t>
      </w:r>
      <w:r w:rsidRPr="007136C2">
        <w:rPr>
          <w:iCs/>
        </w:rPr>
        <w:t>между</w:t>
      </w:r>
      <w:r w:rsidR="001941E2">
        <w:rPr>
          <w:iCs/>
        </w:rPr>
        <w:t xml:space="preserve"> </w:t>
      </w:r>
      <w:r w:rsidRPr="007136C2">
        <w:rPr>
          <w:iCs/>
        </w:rPr>
        <w:t>различными</w:t>
      </w:r>
      <w:r w:rsidR="001941E2">
        <w:rPr>
          <w:iCs/>
        </w:rPr>
        <w:t xml:space="preserve"> </w:t>
      </w:r>
      <w:r w:rsidRPr="007136C2">
        <w:rPr>
          <w:iCs/>
        </w:rPr>
        <w:t>участниками</w:t>
      </w:r>
      <w:r w:rsidR="001941E2">
        <w:rPr>
          <w:iCs/>
        </w:rPr>
        <w:t xml:space="preserve"> </w:t>
      </w:r>
      <w:r w:rsidRPr="007136C2">
        <w:rPr>
          <w:iCs/>
        </w:rPr>
        <w:t>туристической</w:t>
      </w:r>
      <w:r w:rsidR="001941E2">
        <w:rPr>
          <w:iCs/>
        </w:rPr>
        <w:t xml:space="preserve"> </w:t>
      </w:r>
      <w:r w:rsidRPr="007136C2">
        <w:rPr>
          <w:iCs/>
        </w:rPr>
        <w:t>отрасли.</w:t>
      </w:r>
      <w:r w:rsidR="001941E2">
        <w:rPr>
          <w:iCs/>
        </w:rPr>
        <w:t xml:space="preserve"> </w:t>
      </w:r>
      <w:r w:rsidRPr="007136C2">
        <w:rPr>
          <w:iCs/>
        </w:rPr>
        <w:t>Создание</w:t>
      </w:r>
      <w:r w:rsidR="001941E2">
        <w:rPr>
          <w:iCs/>
        </w:rPr>
        <w:t xml:space="preserve"> </w:t>
      </w:r>
      <w:r w:rsidRPr="007136C2">
        <w:rPr>
          <w:iCs/>
        </w:rPr>
        <w:t>кластеров</w:t>
      </w:r>
      <w:r w:rsidR="001941E2">
        <w:rPr>
          <w:iCs/>
        </w:rPr>
        <w:t xml:space="preserve"> </w:t>
      </w:r>
      <w:r w:rsidRPr="007136C2">
        <w:rPr>
          <w:iCs/>
        </w:rPr>
        <w:t>позволяет</w:t>
      </w:r>
      <w:r w:rsidR="001941E2">
        <w:rPr>
          <w:iCs/>
        </w:rPr>
        <w:t xml:space="preserve"> </w:t>
      </w:r>
      <w:r w:rsidRPr="007136C2">
        <w:rPr>
          <w:iCs/>
        </w:rPr>
        <w:t>объединить</w:t>
      </w:r>
      <w:r w:rsidR="001941E2">
        <w:rPr>
          <w:iCs/>
        </w:rPr>
        <w:t xml:space="preserve"> </w:t>
      </w:r>
      <w:r w:rsidRPr="007136C2">
        <w:rPr>
          <w:iCs/>
        </w:rPr>
        <w:t>усилия</w:t>
      </w:r>
      <w:r w:rsidR="001941E2">
        <w:rPr>
          <w:iCs/>
        </w:rPr>
        <w:t xml:space="preserve"> </w:t>
      </w:r>
      <w:r w:rsidRPr="007136C2">
        <w:rPr>
          <w:iCs/>
        </w:rPr>
        <w:t>предприятий,</w:t>
      </w:r>
      <w:r w:rsidR="001941E2">
        <w:rPr>
          <w:iCs/>
        </w:rPr>
        <w:t xml:space="preserve"> </w:t>
      </w:r>
      <w:r w:rsidRPr="007136C2">
        <w:rPr>
          <w:iCs/>
        </w:rPr>
        <w:t>организаций,</w:t>
      </w:r>
      <w:r w:rsidR="001941E2">
        <w:rPr>
          <w:iCs/>
        </w:rPr>
        <w:t xml:space="preserve"> </w:t>
      </w:r>
      <w:r w:rsidRPr="007136C2">
        <w:rPr>
          <w:iCs/>
        </w:rPr>
        <w:t>властных</w:t>
      </w:r>
      <w:r w:rsidR="001941E2">
        <w:rPr>
          <w:iCs/>
        </w:rPr>
        <w:t xml:space="preserve"> </w:t>
      </w:r>
      <w:r w:rsidRPr="007136C2">
        <w:rPr>
          <w:iCs/>
        </w:rPr>
        <w:t>структур</w:t>
      </w:r>
      <w:r w:rsidR="001941E2">
        <w:rPr>
          <w:iCs/>
        </w:rPr>
        <w:t xml:space="preserve"> </w:t>
      </w:r>
      <w:r w:rsidRPr="007136C2">
        <w:rPr>
          <w:iCs/>
        </w:rPr>
        <w:t>и</w:t>
      </w:r>
      <w:r w:rsidR="001941E2">
        <w:rPr>
          <w:iCs/>
        </w:rPr>
        <w:t xml:space="preserve"> </w:t>
      </w:r>
      <w:r w:rsidRPr="007136C2">
        <w:rPr>
          <w:iCs/>
        </w:rPr>
        <w:t>общественных</w:t>
      </w:r>
      <w:r w:rsidR="001941E2">
        <w:rPr>
          <w:iCs/>
        </w:rPr>
        <w:t xml:space="preserve"> </w:t>
      </w:r>
      <w:r w:rsidRPr="007136C2">
        <w:rPr>
          <w:iCs/>
        </w:rPr>
        <w:t>организаций</w:t>
      </w:r>
      <w:r w:rsidR="001941E2">
        <w:rPr>
          <w:iCs/>
        </w:rPr>
        <w:t xml:space="preserve"> </w:t>
      </w:r>
      <w:r w:rsidRPr="007136C2">
        <w:rPr>
          <w:iCs/>
        </w:rPr>
        <w:t>для</w:t>
      </w:r>
      <w:r w:rsidR="001941E2">
        <w:rPr>
          <w:iCs/>
        </w:rPr>
        <w:t xml:space="preserve"> </w:t>
      </w:r>
      <w:r w:rsidRPr="007136C2">
        <w:rPr>
          <w:iCs/>
        </w:rPr>
        <w:t>достижения</w:t>
      </w:r>
      <w:r w:rsidR="001941E2">
        <w:rPr>
          <w:iCs/>
        </w:rPr>
        <w:t xml:space="preserve"> </w:t>
      </w:r>
      <w:r w:rsidRPr="007136C2">
        <w:rPr>
          <w:iCs/>
        </w:rPr>
        <w:t>общих</w:t>
      </w:r>
      <w:r w:rsidR="001941E2">
        <w:rPr>
          <w:iCs/>
        </w:rPr>
        <w:t xml:space="preserve"> </w:t>
      </w:r>
      <w:r w:rsidRPr="007136C2">
        <w:rPr>
          <w:iCs/>
        </w:rPr>
        <w:t>целей</w:t>
      </w:r>
      <w:r w:rsidR="001941E2">
        <w:rPr>
          <w:iCs/>
        </w:rPr>
        <w:t xml:space="preserve"> </w:t>
      </w:r>
      <w:r w:rsidRPr="007136C2">
        <w:rPr>
          <w:iCs/>
        </w:rPr>
        <w:t>развития</w:t>
      </w:r>
      <w:r w:rsidR="001941E2">
        <w:rPr>
          <w:iCs/>
        </w:rPr>
        <w:t xml:space="preserve"> </w:t>
      </w:r>
      <w:r w:rsidRPr="007136C2">
        <w:rPr>
          <w:iCs/>
        </w:rPr>
        <w:t>туризма.</w:t>
      </w:r>
      <w:r w:rsidR="001941E2">
        <w:rPr>
          <w:iCs/>
        </w:rPr>
        <w:t xml:space="preserve"> </w:t>
      </w:r>
      <w:r w:rsidRPr="007136C2">
        <w:rPr>
          <w:iCs/>
        </w:rPr>
        <w:t>Такой</w:t>
      </w:r>
      <w:r w:rsidR="001941E2">
        <w:rPr>
          <w:iCs/>
        </w:rPr>
        <w:t xml:space="preserve"> </w:t>
      </w:r>
      <w:r w:rsidRPr="007136C2">
        <w:rPr>
          <w:iCs/>
        </w:rPr>
        <w:t>подход</w:t>
      </w:r>
      <w:r w:rsidR="001941E2">
        <w:rPr>
          <w:iCs/>
        </w:rPr>
        <w:t xml:space="preserve"> </w:t>
      </w:r>
      <w:r w:rsidRPr="007136C2">
        <w:rPr>
          <w:iCs/>
        </w:rPr>
        <w:t>способствует</w:t>
      </w:r>
      <w:r w:rsidR="001941E2">
        <w:rPr>
          <w:iCs/>
        </w:rPr>
        <w:t xml:space="preserve"> </w:t>
      </w:r>
      <w:r w:rsidRPr="007136C2">
        <w:rPr>
          <w:iCs/>
        </w:rPr>
        <w:t>оптимизации</w:t>
      </w:r>
      <w:r w:rsidR="001941E2">
        <w:rPr>
          <w:iCs/>
        </w:rPr>
        <w:t xml:space="preserve"> </w:t>
      </w:r>
      <w:r w:rsidRPr="007136C2">
        <w:rPr>
          <w:iCs/>
        </w:rPr>
        <w:t>использования</w:t>
      </w:r>
      <w:r w:rsidR="001941E2">
        <w:rPr>
          <w:iCs/>
        </w:rPr>
        <w:t xml:space="preserve"> </w:t>
      </w:r>
      <w:r w:rsidRPr="007136C2">
        <w:rPr>
          <w:iCs/>
        </w:rPr>
        <w:t>ресурсов,</w:t>
      </w:r>
      <w:r w:rsidR="001941E2">
        <w:rPr>
          <w:iCs/>
        </w:rPr>
        <w:t xml:space="preserve"> </w:t>
      </w:r>
      <w:r w:rsidRPr="007136C2">
        <w:rPr>
          <w:iCs/>
        </w:rPr>
        <w:t>повышению</w:t>
      </w:r>
      <w:r w:rsidR="001941E2">
        <w:rPr>
          <w:iCs/>
        </w:rPr>
        <w:t xml:space="preserve"> </w:t>
      </w:r>
      <w:r w:rsidRPr="007136C2">
        <w:rPr>
          <w:iCs/>
        </w:rPr>
        <w:t>конкурентоспособности</w:t>
      </w:r>
      <w:r w:rsidR="001941E2">
        <w:rPr>
          <w:iCs/>
        </w:rPr>
        <w:t xml:space="preserve"> </w:t>
      </w:r>
      <w:r w:rsidRPr="007136C2">
        <w:rPr>
          <w:iCs/>
        </w:rPr>
        <w:t>и</w:t>
      </w:r>
      <w:r w:rsidR="001941E2">
        <w:rPr>
          <w:iCs/>
        </w:rPr>
        <w:t xml:space="preserve"> </w:t>
      </w:r>
      <w:r w:rsidRPr="007136C2">
        <w:rPr>
          <w:iCs/>
        </w:rPr>
        <w:t>привлечению</w:t>
      </w:r>
      <w:r w:rsidR="001941E2">
        <w:rPr>
          <w:iCs/>
        </w:rPr>
        <w:t xml:space="preserve"> </w:t>
      </w:r>
      <w:r w:rsidRPr="007136C2">
        <w:rPr>
          <w:iCs/>
        </w:rPr>
        <w:t>инвестиций</w:t>
      </w:r>
      <w:r w:rsidR="001941E2">
        <w:rPr>
          <w:iCs/>
        </w:rPr>
        <w:t xml:space="preserve"> </w:t>
      </w:r>
      <w:r w:rsidRPr="007136C2">
        <w:rPr>
          <w:iCs/>
        </w:rPr>
        <w:t>в</w:t>
      </w:r>
      <w:r w:rsidR="001941E2">
        <w:rPr>
          <w:iCs/>
        </w:rPr>
        <w:t xml:space="preserve"> </w:t>
      </w:r>
      <w:r w:rsidRPr="007136C2">
        <w:rPr>
          <w:iCs/>
        </w:rPr>
        <w:t>туристическую</w:t>
      </w:r>
      <w:r w:rsidR="001941E2">
        <w:rPr>
          <w:iCs/>
        </w:rPr>
        <w:t xml:space="preserve"> </w:t>
      </w:r>
      <w:r w:rsidRPr="007136C2">
        <w:rPr>
          <w:iCs/>
        </w:rPr>
        <w:t>отрасль.</w:t>
      </w:r>
    </w:p>
    <w:p w:rsidR="00D725BA" w:rsidRPr="007136C2" w:rsidRDefault="00333DC5" w:rsidP="00F43B07">
      <w:pPr>
        <w:tabs>
          <w:tab w:val="left" w:pos="9638"/>
        </w:tabs>
        <w:rPr>
          <w:iCs/>
        </w:rPr>
      </w:pPr>
      <w:r w:rsidRPr="007136C2">
        <w:rPr>
          <w:iCs/>
        </w:rPr>
        <w:t>Согласно</w:t>
      </w:r>
      <w:r w:rsidR="001941E2">
        <w:rPr>
          <w:iCs/>
        </w:rPr>
        <w:t xml:space="preserve"> </w:t>
      </w:r>
      <w:r w:rsidRPr="007136C2">
        <w:rPr>
          <w:iCs/>
        </w:rPr>
        <w:t>теории</w:t>
      </w:r>
      <w:r w:rsidR="001941E2">
        <w:rPr>
          <w:iCs/>
        </w:rPr>
        <w:t xml:space="preserve"> </w:t>
      </w:r>
      <w:r w:rsidRPr="007136C2">
        <w:rPr>
          <w:iCs/>
        </w:rPr>
        <w:t>создателя</w:t>
      </w:r>
      <w:r w:rsidR="001941E2">
        <w:rPr>
          <w:iCs/>
        </w:rPr>
        <w:t xml:space="preserve"> </w:t>
      </w:r>
      <w:r w:rsidRPr="007136C2">
        <w:rPr>
          <w:iCs/>
        </w:rPr>
        <w:t>концепции</w:t>
      </w:r>
      <w:r w:rsidR="001941E2">
        <w:rPr>
          <w:iCs/>
        </w:rPr>
        <w:t xml:space="preserve"> </w:t>
      </w:r>
      <w:r w:rsidRPr="007136C2">
        <w:rPr>
          <w:iCs/>
        </w:rPr>
        <w:t>промышленного</w:t>
      </w:r>
      <w:r w:rsidR="001941E2">
        <w:rPr>
          <w:iCs/>
        </w:rPr>
        <w:t xml:space="preserve"> </w:t>
      </w:r>
      <w:r w:rsidRPr="007136C2">
        <w:rPr>
          <w:iCs/>
        </w:rPr>
        <w:t>кластера</w:t>
      </w:r>
      <w:r w:rsidR="001941E2">
        <w:rPr>
          <w:iCs/>
        </w:rPr>
        <w:t xml:space="preserve"> </w:t>
      </w:r>
      <w:r w:rsidRPr="007136C2">
        <w:rPr>
          <w:iCs/>
        </w:rPr>
        <w:t>М.</w:t>
      </w:r>
      <w:r w:rsidR="001941E2">
        <w:rPr>
          <w:iCs/>
        </w:rPr>
        <w:t xml:space="preserve"> </w:t>
      </w:r>
      <w:r w:rsidRPr="007136C2">
        <w:rPr>
          <w:iCs/>
        </w:rPr>
        <w:t>Портера</w:t>
      </w:r>
      <w:r w:rsidR="001941E2">
        <w:rPr>
          <w:iCs/>
        </w:rPr>
        <w:t xml:space="preserve"> </w:t>
      </w:r>
      <w:r w:rsidRPr="007136C2">
        <w:rPr>
          <w:iCs/>
        </w:rPr>
        <w:t>[3],</w:t>
      </w:r>
      <w:r w:rsidR="001941E2">
        <w:rPr>
          <w:iCs/>
        </w:rPr>
        <w:t xml:space="preserve"> </w:t>
      </w:r>
      <w:r w:rsidRPr="007136C2">
        <w:rPr>
          <w:iCs/>
        </w:rPr>
        <w:t>кластер</w:t>
      </w:r>
      <w:r w:rsidR="001941E2">
        <w:rPr>
          <w:iCs/>
        </w:rPr>
        <w:t xml:space="preserve"> </w:t>
      </w:r>
      <w:r w:rsidR="00701D54" w:rsidRPr="00701D54">
        <w:rPr>
          <w:iCs/>
        </w:rPr>
        <w:t>–</w:t>
      </w:r>
      <w:r w:rsidR="001941E2">
        <w:rPr>
          <w:iCs/>
        </w:rPr>
        <w:t xml:space="preserve"> </w:t>
      </w:r>
      <w:r w:rsidRPr="007136C2">
        <w:rPr>
          <w:iCs/>
        </w:rPr>
        <w:t>это</w:t>
      </w:r>
      <w:r w:rsidR="001941E2">
        <w:rPr>
          <w:iCs/>
        </w:rPr>
        <w:t xml:space="preserve"> </w:t>
      </w:r>
      <w:r w:rsidRPr="007136C2">
        <w:rPr>
          <w:iCs/>
        </w:rPr>
        <w:t>группа</w:t>
      </w:r>
      <w:r w:rsidR="001941E2">
        <w:rPr>
          <w:iCs/>
        </w:rPr>
        <w:t xml:space="preserve"> </w:t>
      </w:r>
      <w:r w:rsidRPr="007136C2">
        <w:rPr>
          <w:iCs/>
        </w:rPr>
        <w:t>географически</w:t>
      </w:r>
      <w:r w:rsidR="001941E2">
        <w:rPr>
          <w:iCs/>
        </w:rPr>
        <w:t xml:space="preserve"> </w:t>
      </w:r>
      <w:r w:rsidRPr="007136C2">
        <w:rPr>
          <w:iCs/>
        </w:rPr>
        <w:t>соседствующих</w:t>
      </w:r>
      <w:r w:rsidR="001941E2">
        <w:rPr>
          <w:iCs/>
        </w:rPr>
        <w:t xml:space="preserve"> </w:t>
      </w:r>
      <w:r w:rsidRPr="007136C2">
        <w:rPr>
          <w:iCs/>
        </w:rPr>
        <w:t>взаимосвязанных</w:t>
      </w:r>
      <w:r w:rsidR="001941E2">
        <w:rPr>
          <w:iCs/>
        </w:rPr>
        <w:t xml:space="preserve"> </w:t>
      </w:r>
      <w:r w:rsidRPr="007136C2">
        <w:rPr>
          <w:iCs/>
        </w:rPr>
        <w:t>компаний</w:t>
      </w:r>
      <w:r w:rsidR="001941E2">
        <w:rPr>
          <w:iCs/>
        </w:rPr>
        <w:t xml:space="preserve"> </w:t>
      </w:r>
      <w:r w:rsidRPr="007136C2">
        <w:rPr>
          <w:iCs/>
        </w:rPr>
        <w:t>(поставщики,</w:t>
      </w:r>
      <w:r w:rsidR="001941E2">
        <w:rPr>
          <w:iCs/>
        </w:rPr>
        <w:t xml:space="preserve"> </w:t>
      </w:r>
      <w:r w:rsidRPr="007136C2">
        <w:rPr>
          <w:iCs/>
        </w:rPr>
        <w:t>производители</w:t>
      </w:r>
      <w:r w:rsidR="001941E2">
        <w:rPr>
          <w:iCs/>
        </w:rPr>
        <w:t xml:space="preserve"> </w:t>
      </w:r>
      <w:r w:rsidRPr="007136C2">
        <w:rPr>
          <w:iCs/>
        </w:rPr>
        <w:t>и</w:t>
      </w:r>
      <w:r w:rsidR="001941E2">
        <w:rPr>
          <w:iCs/>
        </w:rPr>
        <w:t xml:space="preserve"> </w:t>
      </w:r>
      <w:r w:rsidRPr="007136C2">
        <w:rPr>
          <w:iCs/>
        </w:rPr>
        <w:t>др.)</w:t>
      </w:r>
      <w:r w:rsidR="001941E2">
        <w:rPr>
          <w:iCs/>
        </w:rPr>
        <w:t xml:space="preserve"> </w:t>
      </w:r>
      <w:r w:rsidRPr="007136C2">
        <w:rPr>
          <w:iCs/>
        </w:rPr>
        <w:t>и</w:t>
      </w:r>
      <w:r w:rsidR="001941E2">
        <w:rPr>
          <w:iCs/>
        </w:rPr>
        <w:t xml:space="preserve"> </w:t>
      </w:r>
      <w:r w:rsidRPr="007136C2">
        <w:rPr>
          <w:iCs/>
        </w:rPr>
        <w:t>связанных</w:t>
      </w:r>
      <w:r w:rsidR="001941E2">
        <w:rPr>
          <w:iCs/>
        </w:rPr>
        <w:t xml:space="preserve"> </w:t>
      </w:r>
      <w:r w:rsidRPr="007136C2">
        <w:rPr>
          <w:iCs/>
        </w:rPr>
        <w:t>с</w:t>
      </w:r>
      <w:r w:rsidR="001941E2">
        <w:rPr>
          <w:iCs/>
        </w:rPr>
        <w:t xml:space="preserve"> </w:t>
      </w:r>
      <w:r w:rsidRPr="007136C2">
        <w:rPr>
          <w:iCs/>
        </w:rPr>
        <w:t>ними</w:t>
      </w:r>
      <w:r w:rsidR="001941E2">
        <w:rPr>
          <w:iCs/>
        </w:rPr>
        <w:t xml:space="preserve"> </w:t>
      </w:r>
      <w:r w:rsidRPr="007136C2">
        <w:rPr>
          <w:iCs/>
        </w:rPr>
        <w:t>организаций</w:t>
      </w:r>
      <w:r w:rsidR="001941E2">
        <w:rPr>
          <w:iCs/>
        </w:rPr>
        <w:t xml:space="preserve"> </w:t>
      </w:r>
      <w:r w:rsidRPr="007136C2">
        <w:rPr>
          <w:iCs/>
        </w:rPr>
        <w:t>(образовательные</w:t>
      </w:r>
      <w:r w:rsidR="001941E2">
        <w:rPr>
          <w:iCs/>
        </w:rPr>
        <w:t xml:space="preserve"> </w:t>
      </w:r>
      <w:r w:rsidRPr="007136C2">
        <w:rPr>
          <w:iCs/>
        </w:rPr>
        <w:t>заведения,</w:t>
      </w:r>
      <w:r w:rsidR="001941E2">
        <w:rPr>
          <w:iCs/>
        </w:rPr>
        <w:t xml:space="preserve"> </w:t>
      </w:r>
      <w:r w:rsidRPr="007136C2">
        <w:rPr>
          <w:iCs/>
        </w:rPr>
        <w:t>органы</w:t>
      </w:r>
      <w:r w:rsidR="001941E2">
        <w:rPr>
          <w:iCs/>
        </w:rPr>
        <w:t xml:space="preserve"> </w:t>
      </w:r>
      <w:r w:rsidRPr="007136C2">
        <w:rPr>
          <w:iCs/>
        </w:rPr>
        <w:t>государственного</w:t>
      </w:r>
      <w:r w:rsidR="001941E2">
        <w:rPr>
          <w:iCs/>
        </w:rPr>
        <w:t xml:space="preserve"> </w:t>
      </w:r>
      <w:r w:rsidRPr="007136C2">
        <w:rPr>
          <w:iCs/>
        </w:rPr>
        <w:t>управления,</w:t>
      </w:r>
      <w:r w:rsidR="001941E2">
        <w:rPr>
          <w:iCs/>
        </w:rPr>
        <w:t xml:space="preserve"> </w:t>
      </w:r>
      <w:r w:rsidRPr="007136C2">
        <w:rPr>
          <w:iCs/>
        </w:rPr>
        <w:t>инфраструктурные</w:t>
      </w:r>
      <w:r w:rsidR="001941E2">
        <w:rPr>
          <w:iCs/>
        </w:rPr>
        <w:t xml:space="preserve"> </w:t>
      </w:r>
      <w:r w:rsidRPr="007136C2">
        <w:rPr>
          <w:iCs/>
        </w:rPr>
        <w:t>компании),</w:t>
      </w:r>
      <w:r w:rsidR="001941E2">
        <w:rPr>
          <w:iCs/>
        </w:rPr>
        <w:t xml:space="preserve"> </w:t>
      </w:r>
      <w:r w:rsidRPr="007136C2">
        <w:rPr>
          <w:iCs/>
        </w:rPr>
        <w:t>действующих</w:t>
      </w:r>
      <w:r w:rsidR="001941E2">
        <w:rPr>
          <w:iCs/>
        </w:rPr>
        <w:t xml:space="preserve"> </w:t>
      </w:r>
      <w:r w:rsidRPr="007136C2">
        <w:rPr>
          <w:iCs/>
        </w:rPr>
        <w:t>в</w:t>
      </w:r>
      <w:r w:rsidR="001941E2">
        <w:rPr>
          <w:iCs/>
        </w:rPr>
        <w:t xml:space="preserve"> </w:t>
      </w:r>
      <w:r w:rsidRPr="007136C2">
        <w:rPr>
          <w:iCs/>
        </w:rPr>
        <w:t>определенной</w:t>
      </w:r>
      <w:r w:rsidR="001941E2">
        <w:rPr>
          <w:iCs/>
        </w:rPr>
        <w:t xml:space="preserve"> </w:t>
      </w:r>
      <w:r w:rsidRPr="007136C2">
        <w:rPr>
          <w:iCs/>
        </w:rPr>
        <w:t>сфере</w:t>
      </w:r>
      <w:r w:rsidR="001941E2">
        <w:rPr>
          <w:iCs/>
        </w:rPr>
        <w:t xml:space="preserve"> </w:t>
      </w:r>
      <w:r w:rsidRPr="007136C2">
        <w:rPr>
          <w:iCs/>
        </w:rPr>
        <w:t>и</w:t>
      </w:r>
      <w:r w:rsidR="001941E2">
        <w:rPr>
          <w:iCs/>
        </w:rPr>
        <w:t xml:space="preserve"> </w:t>
      </w:r>
      <w:r w:rsidRPr="007136C2">
        <w:rPr>
          <w:iCs/>
        </w:rPr>
        <w:t>взаимодополняющих</w:t>
      </w:r>
      <w:r w:rsidR="001941E2">
        <w:rPr>
          <w:iCs/>
        </w:rPr>
        <w:t xml:space="preserve"> </w:t>
      </w:r>
      <w:r w:rsidRPr="007136C2">
        <w:rPr>
          <w:iCs/>
        </w:rPr>
        <w:t>друг</w:t>
      </w:r>
      <w:r w:rsidR="001941E2">
        <w:rPr>
          <w:iCs/>
        </w:rPr>
        <w:t xml:space="preserve"> </w:t>
      </w:r>
      <w:r w:rsidRPr="007136C2">
        <w:rPr>
          <w:iCs/>
        </w:rPr>
        <w:t>друга.</w:t>
      </w:r>
    </w:p>
    <w:p w:rsidR="00D725BA" w:rsidRPr="007136C2" w:rsidRDefault="00333DC5" w:rsidP="00F43B07">
      <w:pPr>
        <w:tabs>
          <w:tab w:val="left" w:pos="9638"/>
        </w:tabs>
        <w:rPr>
          <w:iCs/>
        </w:rPr>
      </w:pPr>
      <w:r w:rsidRPr="007136C2">
        <w:rPr>
          <w:iCs/>
        </w:rPr>
        <w:t>Используя</w:t>
      </w:r>
      <w:r w:rsidR="001941E2">
        <w:rPr>
          <w:iCs/>
        </w:rPr>
        <w:t xml:space="preserve"> </w:t>
      </w:r>
      <w:r w:rsidRPr="007136C2">
        <w:rPr>
          <w:iCs/>
        </w:rPr>
        <w:t>трактовку</w:t>
      </w:r>
      <w:r w:rsidR="001941E2">
        <w:rPr>
          <w:iCs/>
        </w:rPr>
        <w:t xml:space="preserve"> </w:t>
      </w:r>
      <w:r w:rsidRPr="007136C2">
        <w:rPr>
          <w:iCs/>
        </w:rPr>
        <w:t>термина</w:t>
      </w:r>
      <w:r w:rsidR="001941E2">
        <w:rPr>
          <w:iCs/>
        </w:rPr>
        <w:t xml:space="preserve"> </w:t>
      </w:r>
      <w:r w:rsidRPr="007136C2">
        <w:rPr>
          <w:iCs/>
        </w:rPr>
        <w:t>«кластер»,</w:t>
      </w:r>
      <w:r w:rsidR="001941E2">
        <w:rPr>
          <w:iCs/>
        </w:rPr>
        <w:t xml:space="preserve"> </w:t>
      </w:r>
      <w:r w:rsidRPr="007136C2">
        <w:rPr>
          <w:iCs/>
        </w:rPr>
        <w:t>предложенную</w:t>
      </w:r>
      <w:r w:rsidR="001941E2">
        <w:rPr>
          <w:iCs/>
        </w:rPr>
        <w:t xml:space="preserve"> </w:t>
      </w:r>
      <w:r w:rsidRPr="007136C2">
        <w:rPr>
          <w:iCs/>
        </w:rPr>
        <w:t>М.</w:t>
      </w:r>
      <w:r w:rsidR="001941E2">
        <w:rPr>
          <w:iCs/>
        </w:rPr>
        <w:t xml:space="preserve"> </w:t>
      </w:r>
      <w:r w:rsidRPr="007136C2">
        <w:rPr>
          <w:iCs/>
        </w:rPr>
        <w:t>Портером,</w:t>
      </w:r>
      <w:r w:rsidR="001941E2">
        <w:rPr>
          <w:iCs/>
        </w:rPr>
        <w:t xml:space="preserve"> </w:t>
      </w:r>
      <w:r w:rsidRPr="007136C2">
        <w:rPr>
          <w:iCs/>
        </w:rPr>
        <w:t>можно</w:t>
      </w:r>
      <w:r w:rsidR="001941E2">
        <w:rPr>
          <w:iCs/>
        </w:rPr>
        <w:t xml:space="preserve"> </w:t>
      </w:r>
      <w:r w:rsidRPr="007136C2">
        <w:rPr>
          <w:iCs/>
        </w:rPr>
        <w:t>обозначить</w:t>
      </w:r>
      <w:r w:rsidR="001941E2">
        <w:rPr>
          <w:iCs/>
        </w:rPr>
        <w:t xml:space="preserve"> </w:t>
      </w:r>
      <w:r w:rsidRPr="007136C2">
        <w:rPr>
          <w:iCs/>
        </w:rPr>
        <w:t>туристско-рекреационный</w:t>
      </w:r>
      <w:r w:rsidR="001941E2">
        <w:rPr>
          <w:iCs/>
        </w:rPr>
        <w:t xml:space="preserve"> </w:t>
      </w:r>
      <w:r w:rsidRPr="007136C2">
        <w:rPr>
          <w:iCs/>
        </w:rPr>
        <w:t>кластер,</w:t>
      </w:r>
      <w:r w:rsidR="001941E2">
        <w:rPr>
          <w:iCs/>
        </w:rPr>
        <w:t xml:space="preserve"> </w:t>
      </w:r>
      <w:r w:rsidRPr="007136C2">
        <w:rPr>
          <w:iCs/>
        </w:rPr>
        <w:t>как</w:t>
      </w:r>
      <w:r w:rsidR="001941E2">
        <w:rPr>
          <w:iCs/>
        </w:rPr>
        <w:t xml:space="preserve"> </w:t>
      </w:r>
      <w:r w:rsidRPr="007136C2">
        <w:rPr>
          <w:iCs/>
        </w:rPr>
        <w:t>некую</w:t>
      </w:r>
      <w:r w:rsidR="001941E2">
        <w:rPr>
          <w:iCs/>
        </w:rPr>
        <w:t xml:space="preserve"> </w:t>
      </w:r>
      <w:r w:rsidRPr="007136C2">
        <w:rPr>
          <w:iCs/>
        </w:rPr>
        <w:t>группу</w:t>
      </w:r>
      <w:r w:rsidR="001941E2">
        <w:rPr>
          <w:iCs/>
        </w:rPr>
        <w:t xml:space="preserve"> </w:t>
      </w:r>
      <w:r w:rsidRPr="007136C2">
        <w:rPr>
          <w:iCs/>
        </w:rPr>
        <w:t>географически</w:t>
      </w:r>
      <w:r w:rsidR="001941E2">
        <w:rPr>
          <w:iCs/>
        </w:rPr>
        <w:t xml:space="preserve"> </w:t>
      </w:r>
      <w:r w:rsidRPr="007136C2">
        <w:rPr>
          <w:iCs/>
        </w:rPr>
        <w:t>сконцентрированных,</w:t>
      </w:r>
      <w:r w:rsidR="001941E2">
        <w:rPr>
          <w:iCs/>
        </w:rPr>
        <w:t xml:space="preserve"> </w:t>
      </w:r>
      <w:r w:rsidRPr="007136C2">
        <w:rPr>
          <w:iCs/>
        </w:rPr>
        <w:t>обладающих</w:t>
      </w:r>
      <w:r w:rsidR="001941E2">
        <w:rPr>
          <w:iCs/>
        </w:rPr>
        <w:t xml:space="preserve"> </w:t>
      </w:r>
      <w:r w:rsidRPr="007136C2">
        <w:rPr>
          <w:iCs/>
        </w:rPr>
        <w:t>определённой</w:t>
      </w:r>
      <w:r w:rsidR="001941E2">
        <w:rPr>
          <w:iCs/>
        </w:rPr>
        <w:t xml:space="preserve"> </w:t>
      </w:r>
      <w:r w:rsidRPr="007136C2">
        <w:rPr>
          <w:iCs/>
        </w:rPr>
        <w:t>ресурсной</w:t>
      </w:r>
      <w:r w:rsidR="001941E2">
        <w:rPr>
          <w:iCs/>
        </w:rPr>
        <w:t xml:space="preserve"> </w:t>
      </w:r>
      <w:r w:rsidRPr="007136C2">
        <w:rPr>
          <w:iCs/>
        </w:rPr>
        <w:t>базой,</w:t>
      </w:r>
      <w:r w:rsidR="001941E2">
        <w:rPr>
          <w:iCs/>
        </w:rPr>
        <w:t xml:space="preserve"> </w:t>
      </w:r>
      <w:r w:rsidRPr="007136C2">
        <w:rPr>
          <w:iCs/>
        </w:rPr>
        <w:t>взаимосвязанных,</w:t>
      </w:r>
      <w:r w:rsidR="001941E2">
        <w:rPr>
          <w:iCs/>
        </w:rPr>
        <w:t xml:space="preserve"> </w:t>
      </w:r>
      <w:r w:rsidRPr="007136C2">
        <w:rPr>
          <w:iCs/>
        </w:rPr>
        <w:t>взаимодействующих</w:t>
      </w:r>
      <w:r w:rsidR="001941E2">
        <w:rPr>
          <w:iCs/>
        </w:rPr>
        <w:t xml:space="preserve"> </w:t>
      </w:r>
      <w:r w:rsidRPr="007136C2">
        <w:rPr>
          <w:iCs/>
        </w:rPr>
        <w:t>компаний</w:t>
      </w:r>
      <w:r w:rsidR="001941E2">
        <w:rPr>
          <w:iCs/>
        </w:rPr>
        <w:t xml:space="preserve"> </w:t>
      </w:r>
      <w:r w:rsidRPr="007136C2">
        <w:rPr>
          <w:iCs/>
        </w:rPr>
        <w:t>и</w:t>
      </w:r>
      <w:r w:rsidR="001941E2">
        <w:rPr>
          <w:iCs/>
        </w:rPr>
        <w:t xml:space="preserve"> </w:t>
      </w:r>
      <w:r w:rsidRPr="007136C2">
        <w:rPr>
          <w:iCs/>
        </w:rPr>
        <w:t>связанных</w:t>
      </w:r>
      <w:r w:rsidR="001941E2">
        <w:rPr>
          <w:iCs/>
        </w:rPr>
        <w:t xml:space="preserve"> </w:t>
      </w:r>
      <w:r w:rsidRPr="007136C2">
        <w:rPr>
          <w:iCs/>
        </w:rPr>
        <w:t>с</w:t>
      </w:r>
      <w:r w:rsidR="001941E2">
        <w:rPr>
          <w:iCs/>
        </w:rPr>
        <w:t xml:space="preserve"> </w:t>
      </w:r>
      <w:r w:rsidRPr="007136C2">
        <w:rPr>
          <w:iCs/>
        </w:rPr>
        <w:t>ними</w:t>
      </w:r>
      <w:r w:rsidR="001941E2">
        <w:rPr>
          <w:iCs/>
        </w:rPr>
        <w:t xml:space="preserve"> </w:t>
      </w:r>
      <w:r w:rsidRPr="007136C2">
        <w:rPr>
          <w:iCs/>
        </w:rPr>
        <w:t>организаций,</w:t>
      </w:r>
      <w:r w:rsidR="001941E2">
        <w:rPr>
          <w:iCs/>
        </w:rPr>
        <w:t xml:space="preserve"> </w:t>
      </w:r>
      <w:r w:rsidRPr="007136C2">
        <w:rPr>
          <w:iCs/>
        </w:rPr>
        <w:t>действующих</w:t>
      </w:r>
      <w:r w:rsidR="001941E2">
        <w:rPr>
          <w:iCs/>
        </w:rPr>
        <w:t xml:space="preserve"> </w:t>
      </w:r>
      <w:r w:rsidRPr="007136C2">
        <w:rPr>
          <w:iCs/>
        </w:rPr>
        <w:t>в</w:t>
      </w:r>
      <w:r w:rsidR="001941E2">
        <w:rPr>
          <w:iCs/>
        </w:rPr>
        <w:t xml:space="preserve"> </w:t>
      </w:r>
      <w:r w:rsidRPr="007136C2">
        <w:rPr>
          <w:iCs/>
        </w:rPr>
        <w:t>сфере</w:t>
      </w:r>
      <w:r w:rsidR="001941E2">
        <w:rPr>
          <w:iCs/>
        </w:rPr>
        <w:t xml:space="preserve"> </w:t>
      </w:r>
      <w:r w:rsidRPr="007136C2">
        <w:rPr>
          <w:iCs/>
        </w:rPr>
        <w:t>туристско-рекреационных</w:t>
      </w:r>
      <w:r w:rsidR="001941E2">
        <w:rPr>
          <w:iCs/>
        </w:rPr>
        <w:t xml:space="preserve"> </w:t>
      </w:r>
      <w:r w:rsidRPr="007136C2">
        <w:rPr>
          <w:iCs/>
        </w:rPr>
        <w:t>услуг,</w:t>
      </w:r>
      <w:r w:rsidR="001941E2">
        <w:rPr>
          <w:iCs/>
        </w:rPr>
        <w:t xml:space="preserve"> </w:t>
      </w:r>
      <w:r w:rsidRPr="007136C2">
        <w:rPr>
          <w:iCs/>
        </w:rPr>
        <w:t>взаимодополняющих</w:t>
      </w:r>
      <w:r w:rsidR="001941E2">
        <w:rPr>
          <w:iCs/>
        </w:rPr>
        <w:t xml:space="preserve"> </w:t>
      </w:r>
      <w:r w:rsidRPr="007136C2">
        <w:rPr>
          <w:iCs/>
        </w:rPr>
        <w:t>друг</w:t>
      </w:r>
      <w:r w:rsidR="001941E2">
        <w:rPr>
          <w:iCs/>
        </w:rPr>
        <w:t xml:space="preserve"> </w:t>
      </w:r>
      <w:r w:rsidRPr="007136C2">
        <w:rPr>
          <w:iCs/>
        </w:rPr>
        <w:t>друга</w:t>
      </w:r>
      <w:r w:rsidR="001941E2">
        <w:rPr>
          <w:iCs/>
        </w:rPr>
        <w:t xml:space="preserve"> </w:t>
      </w:r>
      <w:r w:rsidRPr="007136C2">
        <w:rPr>
          <w:iCs/>
        </w:rPr>
        <w:t>и</w:t>
      </w:r>
      <w:r w:rsidR="001941E2">
        <w:rPr>
          <w:iCs/>
        </w:rPr>
        <w:t xml:space="preserve"> </w:t>
      </w:r>
      <w:r w:rsidRPr="007136C2">
        <w:rPr>
          <w:iCs/>
        </w:rPr>
        <w:t>улучшающих</w:t>
      </w:r>
      <w:r w:rsidR="001941E2">
        <w:rPr>
          <w:iCs/>
        </w:rPr>
        <w:t xml:space="preserve"> </w:t>
      </w:r>
      <w:r w:rsidRPr="007136C2">
        <w:rPr>
          <w:iCs/>
        </w:rPr>
        <w:t>конкурентные</w:t>
      </w:r>
      <w:r w:rsidR="001941E2">
        <w:rPr>
          <w:iCs/>
        </w:rPr>
        <w:t xml:space="preserve"> </w:t>
      </w:r>
      <w:r w:rsidRPr="007136C2">
        <w:rPr>
          <w:iCs/>
        </w:rPr>
        <w:t>преимущества,</w:t>
      </w:r>
      <w:r w:rsidR="001941E2">
        <w:rPr>
          <w:iCs/>
        </w:rPr>
        <w:t xml:space="preserve"> </w:t>
      </w:r>
      <w:r w:rsidRPr="007136C2">
        <w:rPr>
          <w:iCs/>
        </w:rPr>
        <w:t>как</w:t>
      </w:r>
      <w:r w:rsidR="001941E2">
        <w:rPr>
          <w:iCs/>
        </w:rPr>
        <w:t xml:space="preserve"> </w:t>
      </w:r>
      <w:r w:rsidRPr="007136C2">
        <w:rPr>
          <w:iCs/>
        </w:rPr>
        <w:t>отдельных</w:t>
      </w:r>
      <w:r w:rsidR="001941E2">
        <w:rPr>
          <w:iCs/>
        </w:rPr>
        <w:t xml:space="preserve"> </w:t>
      </w:r>
      <w:r w:rsidRPr="007136C2">
        <w:rPr>
          <w:iCs/>
        </w:rPr>
        <w:t>компаний,</w:t>
      </w:r>
      <w:r w:rsidR="001941E2">
        <w:rPr>
          <w:iCs/>
        </w:rPr>
        <w:t xml:space="preserve"> </w:t>
      </w:r>
      <w:r w:rsidRPr="007136C2">
        <w:rPr>
          <w:iCs/>
        </w:rPr>
        <w:t>так</w:t>
      </w:r>
      <w:r w:rsidR="001941E2">
        <w:rPr>
          <w:iCs/>
        </w:rPr>
        <w:t xml:space="preserve"> </w:t>
      </w:r>
      <w:r w:rsidRPr="007136C2">
        <w:rPr>
          <w:iCs/>
        </w:rPr>
        <w:t>и</w:t>
      </w:r>
      <w:r w:rsidR="001941E2">
        <w:rPr>
          <w:iCs/>
        </w:rPr>
        <w:t xml:space="preserve"> </w:t>
      </w:r>
      <w:r w:rsidRPr="007136C2">
        <w:rPr>
          <w:iCs/>
        </w:rPr>
        <w:t>самого</w:t>
      </w:r>
      <w:r w:rsidR="001941E2">
        <w:rPr>
          <w:iCs/>
        </w:rPr>
        <w:t xml:space="preserve"> </w:t>
      </w:r>
      <w:r w:rsidRPr="007136C2">
        <w:rPr>
          <w:iCs/>
        </w:rPr>
        <w:t>кластера</w:t>
      </w:r>
      <w:r w:rsidR="001941E2">
        <w:rPr>
          <w:iCs/>
        </w:rPr>
        <w:t xml:space="preserve"> </w:t>
      </w:r>
      <w:r w:rsidRPr="007136C2">
        <w:rPr>
          <w:iCs/>
        </w:rPr>
        <w:t>в</w:t>
      </w:r>
      <w:r w:rsidR="001941E2">
        <w:rPr>
          <w:iCs/>
        </w:rPr>
        <w:t xml:space="preserve"> </w:t>
      </w:r>
      <w:r w:rsidRPr="007136C2">
        <w:rPr>
          <w:iCs/>
        </w:rPr>
        <w:t>целом.</w:t>
      </w:r>
    </w:p>
    <w:p w:rsidR="00D725BA" w:rsidRPr="007136C2" w:rsidRDefault="00333DC5" w:rsidP="00F43B07">
      <w:pPr>
        <w:tabs>
          <w:tab w:val="left" w:pos="9638"/>
        </w:tabs>
        <w:rPr>
          <w:iCs/>
        </w:rPr>
      </w:pPr>
      <w:r w:rsidRPr="007136C2">
        <w:rPr>
          <w:iCs/>
        </w:rPr>
        <w:t>Цель</w:t>
      </w:r>
      <w:r w:rsidR="001941E2">
        <w:rPr>
          <w:iCs/>
        </w:rPr>
        <w:t xml:space="preserve"> </w:t>
      </w:r>
      <w:r w:rsidRPr="007136C2">
        <w:rPr>
          <w:iCs/>
        </w:rPr>
        <w:t>создания</w:t>
      </w:r>
      <w:r w:rsidR="001941E2">
        <w:rPr>
          <w:iCs/>
        </w:rPr>
        <w:t xml:space="preserve"> </w:t>
      </w:r>
      <w:r w:rsidRPr="007136C2">
        <w:rPr>
          <w:iCs/>
        </w:rPr>
        <w:t>туристического</w:t>
      </w:r>
      <w:r w:rsidR="001941E2">
        <w:rPr>
          <w:iCs/>
        </w:rPr>
        <w:t xml:space="preserve"> </w:t>
      </w:r>
      <w:r w:rsidRPr="007136C2">
        <w:rPr>
          <w:iCs/>
        </w:rPr>
        <w:t>кластера</w:t>
      </w:r>
      <w:r w:rsidR="001941E2">
        <w:rPr>
          <w:iCs/>
        </w:rPr>
        <w:t xml:space="preserve"> </w:t>
      </w:r>
      <w:r w:rsidRPr="007136C2">
        <w:rPr>
          <w:iCs/>
        </w:rPr>
        <w:t>заключается</w:t>
      </w:r>
      <w:r w:rsidR="001941E2">
        <w:rPr>
          <w:iCs/>
        </w:rPr>
        <w:t xml:space="preserve"> </w:t>
      </w:r>
      <w:r w:rsidRPr="007136C2">
        <w:rPr>
          <w:iCs/>
        </w:rPr>
        <w:t>в</w:t>
      </w:r>
      <w:r w:rsidR="001941E2">
        <w:rPr>
          <w:iCs/>
        </w:rPr>
        <w:t xml:space="preserve"> </w:t>
      </w:r>
      <w:r w:rsidRPr="007136C2">
        <w:rPr>
          <w:iCs/>
        </w:rPr>
        <w:t>увеличении</w:t>
      </w:r>
      <w:r w:rsidR="001941E2">
        <w:rPr>
          <w:iCs/>
        </w:rPr>
        <w:t xml:space="preserve"> </w:t>
      </w:r>
      <w:r w:rsidRPr="007136C2">
        <w:rPr>
          <w:iCs/>
        </w:rPr>
        <w:t>конкурентоспособности</w:t>
      </w:r>
      <w:r w:rsidR="001941E2">
        <w:rPr>
          <w:iCs/>
        </w:rPr>
        <w:t xml:space="preserve"> </w:t>
      </w:r>
      <w:r w:rsidRPr="007136C2">
        <w:rPr>
          <w:iCs/>
        </w:rPr>
        <w:t>территории</w:t>
      </w:r>
      <w:r w:rsidR="001941E2">
        <w:rPr>
          <w:iCs/>
        </w:rPr>
        <w:t xml:space="preserve"> </w:t>
      </w:r>
      <w:r w:rsidRPr="007136C2">
        <w:rPr>
          <w:iCs/>
        </w:rPr>
        <w:t>на</w:t>
      </w:r>
      <w:r w:rsidR="001941E2">
        <w:rPr>
          <w:iCs/>
        </w:rPr>
        <w:t xml:space="preserve"> </w:t>
      </w:r>
      <w:r w:rsidRPr="007136C2">
        <w:rPr>
          <w:iCs/>
        </w:rPr>
        <w:t>рынке</w:t>
      </w:r>
      <w:r w:rsidR="001941E2">
        <w:rPr>
          <w:iCs/>
        </w:rPr>
        <w:t xml:space="preserve"> </w:t>
      </w:r>
      <w:r w:rsidRPr="007136C2">
        <w:rPr>
          <w:iCs/>
        </w:rPr>
        <w:t>туризма</w:t>
      </w:r>
      <w:r w:rsidR="001941E2">
        <w:rPr>
          <w:iCs/>
        </w:rPr>
        <w:t xml:space="preserve"> </w:t>
      </w:r>
      <w:r w:rsidRPr="007136C2">
        <w:rPr>
          <w:iCs/>
        </w:rPr>
        <w:t>путем</w:t>
      </w:r>
      <w:r w:rsidR="001941E2">
        <w:rPr>
          <w:iCs/>
        </w:rPr>
        <w:t xml:space="preserve"> </w:t>
      </w:r>
      <w:r w:rsidRPr="007136C2">
        <w:rPr>
          <w:iCs/>
        </w:rPr>
        <w:t>достижения</w:t>
      </w:r>
      <w:r w:rsidR="001941E2">
        <w:rPr>
          <w:iCs/>
        </w:rPr>
        <w:t xml:space="preserve"> </w:t>
      </w:r>
      <w:r w:rsidRPr="007136C2">
        <w:rPr>
          <w:iCs/>
        </w:rPr>
        <w:t>синергетического</w:t>
      </w:r>
      <w:r w:rsidR="001941E2">
        <w:rPr>
          <w:iCs/>
        </w:rPr>
        <w:t xml:space="preserve"> </w:t>
      </w:r>
      <w:r w:rsidRPr="007136C2">
        <w:rPr>
          <w:iCs/>
        </w:rPr>
        <w:t>эффекта.</w:t>
      </w:r>
      <w:r w:rsidR="001941E2">
        <w:rPr>
          <w:iCs/>
        </w:rPr>
        <w:t xml:space="preserve"> </w:t>
      </w:r>
      <w:r w:rsidRPr="007136C2">
        <w:rPr>
          <w:iCs/>
        </w:rPr>
        <w:t>Этот</w:t>
      </w:r>
      <w:r w:rsidR="001941E2">
        <w:rPr>
          <w:iCs/>
        </w:rPr>
        <w:t xml:space="preserve"> </w:t>
      </w:r>
      <w:r w:rsidRPr="007136C2">
        <w:rPr>
          <w:iCs/>
        </w:rPr>
        <w:t>эффект</w:t>
      </w:r>
      <w:r w:rsidR="001941E2">
        <w:rPr>
          <w:iCs/>
        </w:rPr>
        <w:t xml:space="preserve"> </w:t>
      </w:r>
      <w:r w:rsidRPr="007136C2">
        <w:rPr>
          <w:iCs/>
        </w:rPr>
        <w:t>может</w:t>
      </w:r>
      <w:r w:rsidR="001941E2">
        <w:rPr>
          <w:iCs/>
        </w:rPr>
        <w:t xml:space="preserve"> </w:t>
      </w:r>
      <w:r w:rsidRPr="007136C2">
        <w:rPr>
          <w:iCs/>
        </w:rPr>
        <w:t>быть</w:t>
      </w:r>
      <w:r w:rsidR="001941E2">
        <w:rPr>
          <w:iCs/>
        </w:rPr>
        <w:t xml:space="preserve"> </w:t>
      </w:r>
      <w:r w:rsidRPr="007136C2">
        <w:rPr>
          <w:iCs/>
        </w:rPr>
        <w:t>достигнут</w:t>
      </w:r>
      <w:r w:rsidR="001941E2">
        <w:rPr>
          <w:iCs/>
        </w:rPr>
        <w:t xml:space="preserve"> </w:t>
      </w:r>
      <w:r w:rsidRPr="007136C2">
        <w:rPr>
          <w:iCs/>
        </w:rPr>
        <w:t>путем</w:t>
      </w:r>
      <w:r w:rsidR="001941E2">
        <w:rPr>
          <w:iCs/>
        </w:rPr>
        <w:t xml:space="preserve"> </w:t>
      </w:r>
      <w:r w:rsidRPr="007136C2">
        <w:rPr>
          <w:iCs/>
        </w:rPr>
        <w:t>повышения</w:t>
      </w:r>
      <w:r w:rsidR="001941E2">
        <w:rPr>
          <w:iCs/>
        </w:rPr>
        <w:t xml:space="preserve"> </w:t>
      </w:r>
      <w:r w:rsidRPr="007136C2">
        <w:rPr>
          <w:iCs/>
        </w:rPr>
        <w:t>эффективности</w:t>
      </w:r>
      <w:r w:rsidR="001941E2">
        <w:rPr>
          <w:iCs/>
        </w:rPr>
        <w:t xml:space="preserve"> </w:t>
      </w:r>
      <w:r w:rsidRPr="007136C2">
        <w:rPr>
          <w:iCs/>
        </w:rPr>
        <w:t>работы</w:t>
      </w:r>
      <w:r w:rsidR="001941E2">
        <w:rPr>
          <w:iCs/>
        </w:rPr>
        <w:t xml:space="preserve"> </w:t>
      </w:r>
      <w:r w:rsidRPr="007136C2">
        <w:rPr>
          <w:iCs/>
        </w:rPr>
        <w:t>компаний</w:t>
      </w:r>
      <w:r w:rsidR="001941E2">
        <w:rPr>
          <w:iCs/>
        </w:rPr>
        <w:t xml:space="preserve"> </w:t>
      </w:r>
      <w:r w:rsidRPr="007136C2">
        <w:rPr>
          <w:iCs/>
        </w:rPr>
        <w:t>и</w:t>
      </w:r>
      <w:r w:rsidR="001941E2">
        <w:rPr>
          <w:iCs/>
        </w:rPr>
        <w:t xml:space="preserve"> </w:t>
      </w:r>
      <w:r w:rsidRPr="007136C2">
        <w:rPr>
          <w:iCs/>
        </w:rPr>
        <w:t>организаций,</w:t>
      </w:r>
      <w:r w:rsidR="001941E2">
        <w:rPr>
          <w:iCs/>
        </w:rPr>
        <w:t xml:space="preserve"> </w:t>
      </w:r>
      <w:r w:rsidRPr="007136C2">
        <w:rPr>
          <w:iCs/>
        </w:rPr>
        <w:t>входящих</w:t>
      </w:r>
      <w:r w:rsidR="001941E2">
        <w:rPr>
          <w:iCs/>
        </w:rPr>
        <w:t xml:space="preserve"> </w:t>
      </w:r>
      <w:r w:rsidRPr="007136C2">
        <w:rPr>
          <w:iCs/>
        </w:rPr>
        <w:t>в</w:t>
      </w:r>
      <w:r w:rsidR="001941E2">
        <w:rPr>
          <w:iCs/>
        </w:rPr>
        <w:t xml:space="preserve"> </w:t>
      </w:r>
      <w:r w:rsidRPr="007136C2">
        <w:rPr>
          <w:iCs/>
        </w:rPr>
        <w:t>кластер,</w:t>
      </w:r>
      <w:r w:rsidR="001941E2">
        <w:rPr>
          <w:iCs/>
        </w:rPr>
        <w:t xml:space="preserve"> </w:t>
      </w:r>
      <w:r w:rsidRPr="007136C2">
        <w:rPr>
          <w:iCs/>
        </w:rPr>
        <w:t>а</w:t>
      </w:r>
      <w:r w:rsidR="001941E2">
        <w:rPr>
          <w:iCs/>
        </w:rPr>
        <w:t xml:space="preserve"> </w:t>
      </w:r>
      <w:r w:rsidRPr="007136C2">
        <w:rPr>
          <w:iCs/>
        </w:rPr>
        <w:t>также</w:t>
      </w:r>
      <w:r w:rsidR="001941E2">
        <w:rPr>
          <w:iCs/>
        </w:rPr>
        <w:t xml:space="preserve"> </w:t>
      </w:r>
      <w:r w:rsidRPr="007136C2">
        <w:rPr>
          <w:iCs/>
        </w:rPr>
        <w:t>стимулирования</w:t>
      </w:r>
      <w:r w:rsidR="001941E2">
        <w:rPr>
          <w:iCs/>
        </w:rPr>
        <w:t xml:space="preserve"> </w:t>
      </w:r>
      <w:r w:rsidRPr="007136C2">
        <w:rPr>
          <w:iCs/>
        </w:rPr>
        <w:t>инноваций</w:t>
      </w:r>
      <w:r w:rsidR="001941E2">
        <w:rPr>
          <w:iCs/>
        </w:rPr>
        <w:t xml:space="preserve"> </w:t>
      </w:r>
      <w:r w:rsidRPr="007136C2">
        <w:rPr>
          <w:iCs/>
        </w:rPr>
        <w:t>и</w:t>
      </w:r>
      <w:r w:rsidR="001941E2">
        <w:rPr>
          <w:iCs/>
        </w:rPr>
        <w:t xml:space="preserve"> </w:t>
      </w:r>
      <w:r w:rsidRPr="007136C2">
        <w:rPr>
          <w:iCs/>
        </w:rPr>
        <w:t>развития</w:t>
      </w:r>
      <w:r w:rsidR="001941E2">
        <w:rPr>
          <w:iCs/>
        </w:rPr>
        <w:t xml:space="preserve"> </w:t>
      </w:r>
      <w:r w:rsidRPr="007136C2">
        <w:rPr>
          <w:iCs/>
        </w:rPr>
        <w:t>новых</w:t>
      </w:r>
      <w:r w:rsidR="001941E2">
        <w:rPr>
          <w:iCs/>
        </w:rPr>
        <w:t xml:space="preserve"> </w:t>
      </w:r>
      <w:r w:rsidRPr="007136C2">
        <w:rPr>
          <w:iCs/>
        </w:rPr>
        <w:t>направлений.</w:t>
      </w:r>
    </w:p>
    <w:p w:rsidR="00D725BA" w:rsidRPr="00701D54" w:rsidRDefault="00333DC5" w:rsidP="00F43B07">
      <w:pPr>
        <w:tabs>
          <w:tab w:val="left" w:pos="9638"/>
        </w:tabs>
        <w:rPr>
          <w:iCs/>
          <w:spacing w:val="-4"/>
        </w:rPr>
      </w:pPr>
      <w:r w:rsidRPr="007136C2">
        <w:rPr>
          <w:iCs/>
        </w:rPr>
        <w:t>Создание</w:t>
      </w:r>
      <w:r w:rsidR="001941E2">
        <w:rPr>
          <w:iCs/>
        </w:rPr>
        <w:t xml:space="preserve"> </w:t>
      </w:r>
      <w:r w:rsidRPr="007136C2">
        <w:rPr>
          <w:iCs/>
        </w:rPr>
        <w:t>туристического</w:t>
      </w:r>
      <w:r w:rsidR="001941E2">
        <w:rPr>
          <w:iCs/>
        </w:rPr>
        <w:t xml:space="preserve"> </w:t>
      </w:r>
      <w:r w:rsidRPr="007136C2">
        <w:rPr>
          <w:iCs/>
        </w:rPr>
        <w:t>кластера</w:t>
      </w:r>
      <w:r w:rsidR="001941E2">
        <w:rPr>
          <w:iCs/>
        </w:rPr>
        <w:t xml:space="preserve"> </w:t>
      </w:r>
      <w:r w:rsidRPr="007136C2">
        <w:rPr>
          <w:iCs/>
        </w:rPr>
        <w:t>имеет</w:t>
      </w:r>
      <w:r w:rsidR="001941E2">
        <w:rPr>
          <w:iCs/>
        </w:rPr>
        <w:t xml:space="preserve"> </w:t>
      </w:r>
      <w:r w:rsidRPr="007136C2">
        <w:rPr>
          <w:iCs/>
        </w:rPr>
        <w:t>большое</w:t>
      </w:r>
      <w:r w:rsidR="001941E2">
        <w:rPr>
          <w:iCs/>
        </w:rPr>
        <w:t xml:space="preserve"> </w:t>
      </w:r>
      <w:r w:rsidRPr="007136C2">
        <w:rPr>
          <w:iCs/>
        </w:rPr>
        <w:t>значение</w:t>
      </w:r>
      <w:r w:rsidR="001941E2">
        <w:rPr>
          <w:iCs/>
        </w:rPr>
        <w:t xml:space="preserve"> </w:t>
      </w:r>
      <w:r w:rsidRPr="007136C2">
        <w:rPr>
          <w:iCs/>
        </w:rPr>
        <w:t>для</w:t>
      </w:r>
      <w:r w:rsidR="001941E2">
        <w:rPr>
          <w:iCs/>
        </w:rPr>
        <w:t xml:space="preserve"> </w:t>
      </w:r>
      <w:r w:rsidRPr="007136C2">
        <w:rPr>
          <w:iCs/>
        </w:rPr>
        <w:t>определения</w:t>
      </w:r>
      <w:r w:rsidR="001941E2">
        <w:rPr>
          <w:iCs/>
        </w:rPr>
        <w:t xml:space="preserve"> </w:t>
      </w:r>
      <w:r w:rsidRPr="007136C2">
        <w:rPr>
          <w:iCs/>
        </w:rPr>
        <w:t>и</w:t>
      </w:r>
      <w:r w:rsidR="001941E2">
        <w:rPr>
          <w:iCs/>
        </w:rPr>
        <w:t xml:space="preserve"> </w:t>
      </w:r>
      <w:r w:rsidRPr="007136C2">
        <w:rPr>
          <w:iCs/>
        </w:rPr>
        <w:t>укрепления</w:t>
      </w:r>
      <w:r w:rsidR="001941E2">
        <w:rPr>
          <w:iCs/>
        </w:rPr>
        <w:t xml:space="preserve"> </w:t>
      </w:r>
      <w:r w:rsidRPr="007136C2">
        <w:rPr>
          <w:iCs/>
        </w:rPr>
        <w:t>имиджа</w:t>
      </w:r>
      <w:r w:rsidR="001941E2">
        <w:rPr>
          <w:iCs/>
        </w:rPr>
        <w:t xml:space="preserve"> </w:t>
      </w:r>
      <w:r w:rsidRPr="007136C2">
        <w:rPr>
          <w:iCs/>
        </w:rPr>
        <w:t>региона.</w:t>
      </w:r>
      <w:r w:rsidR="001941E2">
        <w:rPr>
          <w:iCs/>
        </w:rPr>
        <w:t xml:space="preserve"> </w:t>
      </w:r>
      <w:r w:rsidRPr="007136C2">
        <w:rPr>
          <w:iCs/>
        </w:rPr>
        <w:t>Кроме</w:t>
      </w:r>
      <w:r w:rsidR="001941E2">
        <w:rPr>
          <w:iCs/>
        </w:rPr>
        <w:t xml:space="preserve"> </w:t>
      </w:r>
      <w:r w:rsidRPr="007136C2">
        <w:rPr>
          <w:iCs/>
        </w:rPr>
        <w:t>традиционных</w:t>
      </w:r>
      <w:r w:rsidR="001941E2">
        <w:rPr>
          <w:iCs/>
        </w:rPr>
        <w:t xml:space="preserve"> </w:t>
      </w:r>
      <w:r w:rsidRPr="007136C2">
        <w:rPr>
          <w:iCs/>
        </w:rPr>
        <w:t>факторов,</w:t>
      </w:r>
      <w:r w:rsidR="001941E2">
        <w:rPr>
          <w:iCs/>
        </w:rPr>
        <w:t xml:space="preserve"> </w:t>
      </w:r>
      <w:r w:rsidRPr="007136C2">
        <w:rPr>
          <w:iCs/>
        </w:rPr>
        <w:t>таких</w:t>
      </w:r>
      <w:r w:rsidR="001941E2">
        <w:rPr>
          <w:iCs/>
        </w:rPr>
        <w:t xml:space="preserve"> </w:t>
      </w:r>
      <w:r w:rsidRPr="00701D54">
        <w:rPr>
          <w:iCs/>
          <w:spacing w:val="-4"/>
        </w:rPr>
        <w:t>как</w:t>
      </w:r>
      <w:r w:rsidR="001941E2" w:rsidRPr="00701D54">
        <w:rPr>
          <w:iCs/>
          <w:spacing w:val="-4"/>
        </w:rPr>
        <w:t xml:space="preserve"> </w:t>
      </w:r>
      <w:r w:rsidRPr="00701D54">
        <w:rPr>
          <w:iCs/>
          <w:spacing w:val="-4"/>
        </w:rPr>
        <w:t>конкуренция,</w:t>
      </w:r>
      <w:r w:rsidR="001941E2" w:rsidRPr="00701D54">
        <w:rPr>
          <w:iCs/>
          <w:spacing w:val="-4"/>
        </w:rPr>
        <w:t xml:space="preserve"> </w:t>
      </w:r>
      <w:r w:rsidRPr="00701D54">
        <w:rPr>
          <w:iCs/>
          <w:spacing w:val="-4"/>
        </w:rPr>
        <w:t>спрос</w:t>
      </w:r>
      <w:r w:rsidR="001941E2" w:rsidRPr="00701D54">
        <w:rPr>
          <w:iCs/>
          <w:spacing w:val="-4"/>
        </w:rPr>
        <w:t xml:space="preserve"> </w:t>
      </w:r>
      <w:r w:rsidRPr="00701D54">
        <w:rPr>
          <w:iCs/>
          <w:spacing w:val="-4"/>
        </w:rPr>
        <w:t>и</w:t>
      </w:r>
      <w:r w:rsidR="001941E2" w:rsidRPr="00701D54">
        <w:rPr>
          <w:iCs/>
          <w:spacing w:val="-4"/>
        </w:rPr>
        <w:t xml:space="preserve"> </w:t>
      </w:r>
      <w:r w:rsidRPr="00701D54">
        <w:rPr>
          <w:iCs/>
          <w:spacing w:val="-4"/>
        </w:rPr>
        <w:t>наличие</w:t>
      </w:r>
      <w:r w:rsidR="001941E2" w:rsidRPr="00701D54">
        <w:rPr>
          <w:iCs/>
          <w:spacing w:val="-4"/>
        </w:rPr>
        <w:t xml:space="preserve"> </w:t>
      </w:r>
      <w:r w:rsidRPr="00701D54">
        <w:rPr>
          <w:iCs/>
          <w:spacing w:val="-4"/>
        </w:rPr>
        <w:t>поддерживающей</w:t>
      </w:r>
      <w:r w:rsidR="001941E2" w:rsidRPr="00701D54">
        <w:rPr>
          <w:iCs/>
          <w:spacing w:val="-4"/>
        </w:rPr>
        <w:t xml:space="preserve"> </w:t>
      </w:r>
      <w:r w:rsidRPr="00701D54">
        <w:rPr>
          <w:iCs/>
          <w:spacing w:val="-4"/>
        </w:rPr>
        <w:t>инфраструктуры,</w:t>
      </w:r>
      <w:r w:rsidR="001941E2" w:rsidRPr="00701D54">
        <w:rPr>
          <w:iCs/>
          <w:spacing w:val="-4"/>
        </w:rPr>
        <w:t xml:space="preserve"> </w:t>
      </w:r>
      <w:r w:rsidRPr="00701D54">
        <w:rPr>
          <w:iCs/>
          <w:spacing w:val="-4"/>
        </w:rPr>
        <w:t>необходимо</w:t>
      </w:r>
      <w:r w:rsidR="001941E2" w:rsidRPr="00701D54">
        <w:rPr>
          <w:iCs/>
          <w:spacing w:val="-4"/>
        </w:rPr>
        <w:t xml:space="preserve"> </w:t>
      </w:r>
      <w:r w:rsidRPr="00701D54">
        <w:rPr>
          <w:iCs/>
          <w:spacing w:val="-4"/>
        </w:rPr>
        <w:t>создать</w:t>
      </w:r>
      <w:r w:rsidR="001941E2" w:rsidRPr="00701D54">
        <w:rPr>
          <w:iCs/>
          <w:spacing w:val="-4"/>
        </w:rPr>
        <w:t xml:space="preserve"> </w:t>
      </w:r>
      <w:r w:rsidRPr="00701D54">
        <w:rPr>
          <w:iCs/>
          <w:spacing w:val="-4"/>
        </w:rPr>
        <w:t>специализированные</w:t>
      </w:r>
      <w:r w:rsidR="001941E2" w:rsidRPr="00701D54">
        <w:rPr>
          <w:iCs/>
          <w:spacing w:val="-4"/>
        </w:rPr>
        <w:t xml:space="preserve"> </w:t>
      </w:r>
      <w:r w:rsidRPr="00701D54">
        <w:rPr>
          <w:iCs/>
          <w:spacing w:val="-4"/>
        </w:rPr>
        <w:t>факторы,</w:t>
      </w:r>
      <w:r w:rsidR="001941E2" w:rsidRPr="00701D54">
        <w:rPr>
          <w:iCs/>
          <w:spacing w:val="-4"/>
        </w:rPr>
        <w:t xml:space="preserve"> </w:t>
      </w:r>
      <w:r w:rsidRPr="00701D54">
        <w:rPr>
          <w:iCs/>
          <w:spacing w:val="-4"/>
        </w:rPr>
        <w:t>такие</w:t>
      </w:r>
      <w:r w:rsidR="001941E2" w:rsidRPr="00701D54">
        <w:rPr>
          <w:iCs/>
          <w:spacing w:val="-4"/>
        </w:rPr>
        <w:t xml:space="preserve"> </w:t>
      </w:r>
      <w:r w:rsidRPr="00701D54">
        <w:rPr>
          <w:iCs/>
          <w:spacing w:val="-4"/>
        </w:rPr>
        <w:t>как</w:t>
      </w:r>
      <w:r w:rsidR="001941E2" w:rsidRPr="00701D54">
        <w:rPr>
          <w:iCs/>
          <w:spacing w:val="-4"/>
        </w:rPr>
        <w:t xml:space="preserve"> </w:t>
      </w:r>
      <w:r w:rsidRPr="00701D54">
        <w:rPr>
          <w:iCs/>
          <w:spacing w:val="-4"/>
        </w:rPr>
        <w:t>квалифицированные</w:t>
      </w:r>
      <w:r w:rsidR="001941E2" w:rsidRPr="00701D54">
        <w:rPr>
          <w:iCs/>
          <w:spacing w:val="-4"/>
        </w:rPr>
        <w:t xml:space="preserve"> </w:t>
      </w:r>
      <w:r w:rsidRPr="00701D54">
        <w:rPr>
          <w:iCs/>
          <w:spacing w:val="-4"/>
        </w:rPr>
        <w:t>кадры</w:t>
      </w:r>
      <w:r w:rsidR="001941E2" w:rsidRPr="00701D54">
        <w:rPr>
          <w:iCs/>
          <w:spacing w:val="-4"/>
        </w:rPr>
        <w:t xml:space="preserve"> </w:t>
      </w:r>
      <w:r w:rsidRPr="00701D54">
        <w:rPr>
          <w:iCs/>
          <w:spacing w:val="-4"/>
        </w:rPr>
        <w:t>и</w:t>
      </w:r>
      <w:r w:rsidR="001941E2" w:rsidRPr="00701D54">
        <w:rPr>
          <w:iCs/>
          <w:spacing w:val="-4"/>
        </w:rPr>
        <w:t xml:space="preserve"> </w:t>
      </w:r>
      <w:r w:rsidRPr="00701D54">
        <w:rPr>
          <w:iCs/>
          <w:spacing w:val="-4"/>
        </w:rPr>
        <w:t>доступ</w:t>
      </w:r>
      <w:r w:rsidR="001941E2" w:rsidRPr="00701D54">
        <w:rPr>
          <w:iCs/>
          <w:spacing w:val="-4"/>
        </w:rPr>
        <w:t xml:space="preserve"> </w:t>
      </w:r>
      <w:r w:rsidRPr="00701D54">
        <w:rPr>
          <w:iCs/>
          <w:spacing w:val="-4"/>
        </w:rPr>
        <w:t>к</w:t>
      </w:r>
      <w:r w:rsidR="001941E2" w:rsidRPr="00701D54">
        <w:rPr>
          <w:iCs/>
          <w:spacing w:val="-4"/>
        </w:rPr>
        <w:t xml:space="preserve"> </w:t>
      </w:r>
      <w:r w:rsidRPr="00701D54">
        <w:rPr>
          <w:iCs/>
          <w:spacing w:val="-4"/>
        </w:rPr>
        <w:t>капиталу.</w:t>
      </w:r>
      <w:r w:rsidR="001941E2" w:rsidRPr="00701D54">
        <w:rPr>
          <w:iCs/>
          <w:spacing w:val="-4"/>
        </w:rPr>
        <w:t xml:space="preserve"> </w:t>
      </w:r>
      <w:r w:rsidRPr="00701D54">
        <w:rPr>
          <w:iCs/>
          <w:spacing w:val="-4"/>
        </w:rPr>
        <w:t>Эти</w:t>
      </w:r>
      <w:r w:rsidR="001941E2" w:rsidRPr="00701D54">
        <w:rPr>
          <w:iCs/>
          <w:spacing w:val="-4"/>
        </w:rPr>
        <w:t xml:space="preserve"> </w:t>
      </w:r>
      <w:r w:rsidRPr="00701D54">
        <w:rPr>
          <w:iCs/>
          <w:spacing w:val="-4"/>
        </w:rPr>
        <w:t>факторы</w:t>
      </w:r>
      <w:r w:rsidR="001941E2" w:rsidRPr="00701D54">
        <w:rPr>
          <w:iCs/>
          <w:spacing w:val="-4"/>
        </w:rPr>
        <w:t xml:space="preserve"> </w:t>
      </w:r>
      <w:r w:rsidRPr="00701D54">
        <w:rPr>
          <w:iCs/>
          <w:spacing w:val="-4"/>
        </w:rPr>
        <w:t>требуют</w:t>
      </w:r>
      <w:r w:rsidR="001941E2" w:rsidRPr="00701D54">
        <w:rPr>
          <w:iCs/>
          <w:spacing w:val="-4"/>
        </w:rPr>
        <w:t xml:space="preserve"> </w:t>
      </w:r>
      <w:r w:rsidRPr="00701D54">
        <w:rPr>
          <w:iCs/>
          <w:spacing w:val="-4"/>
        </w:rPr>
        <w:t>значительных</w:t>
      </w:r>
      <w:r w:rsidR="001941E2" w:rsidRPr="00701D54">
        <w:rPr>
          <w:iCs/>
          <w:spacing w:val="-4"/>
        </w:rPr>
        <w:t xml:space="preserve"> </w:t>
      </w:r>
      <w:r w:rsidRPr="00701D54">
        <w:rPr>
          <w:iCs/>
          <w:spacing w:val="-4"/>
        </w:rPr>
        <w:t>и</w:t>
      </w:r>
      <w:r w:rsidR="001941E2" w:rsidRPr="00701D54">
        <w:rPr>
          <w:iCs/>
          <w:spacing w:val="-4"/>
        </w:rPr>
        <w:t xml:space="preserve"> </w:t>
      </w:r>
      <w:r w:rsidRPr="00701D54">
        <w:rPr>
          <w:iCs/>
          <w:spacing w:val="-4"/>
        </w:rPr>
        <w:t>долгосрочных</w:t>
      </w:r>
      <w:r w:rsidR="001941E2" w:rsidRPr="00701D54">
        <w:rPr>
          <w:iCs/>
          <w:spacing w:val="-4"/>
        </w:rPr>
        <w:t xml:space="preserve"> </w:t>
      </w:r>
      <w:r w:rsidRPr="00701D54">
        <w:rPr>
          <w:iCs/>
          <w:spacing w:val="-4"/>
        </w:rPr>
        <w:t>инвестиций,</w:t>
      </w:r>
      <w:r w:rsidR="001941E2" w:rsidRPr="00701D54">
        <w:rPr>
          <w:iCs/>
          <w:spacing w:val="-4"/>
        </w:rPr>
        <w:t xml:space="preserve"> </w:t>
      </w:r>
      <w:r w:rsidRPr="00701D54">
        <w:rPr>
          <w:iCs/>
          <w:spacing w:val="-4"/>
        </w:rPr>
        <w:t>которые</w:t>
      </w:r>
      <w:r w:rsidR="001941E2" w:rsidRPr="00701D54">
        <w:rPr>
          <w:iCs/>
          <w:spacing w:val="-4"/>
        </w:rPr>
        <w:t xml:space="preserve"> </w:t>
      </w:r>
      <w:r w:rsidRPr="00701D54">
        <w:rPr>
          <w:iCs/>
          <w:spacing w:val="-4"/>
        </w:rPr>
        <w:t>сложно</w:t>
      </w:r>
      <w:r w:rsidR="001941E2" w:rsidRPr="00701D54">
        <w:rPr>
          <w:iCs/>
          <w:spacing w:val="-4"/>
        </w:rPr>
        <w:t xml:space="preserve"> </w:t>
      </w:r>
      <w:r w:rsidRPr="00701D54">
        <w:rPr>
          <w:iCs/>
          <w:spacing w:val="-4"/>
        </w:rPr>
        <w:t>повторить.</w:t>
      </w:r>
      <w:r w:rsidR="001941E2" w:rsidRPr="00701D54">
        <w:rPr>
          <w:iCs/>
          <w:spacing w:val="-4"/>
        </w:rPr>
        <w:t xml:space="preserve"> </w:t>
      </w:r>
      <w:r w:rsidRPr="00701D54">
        <w:rPr>
          <w:iCs/>
          <w:spacing w:val="-4"/>
        </w:rPr>
        <w:t>Именно</w:t>
      </w:r>
      <w:r w:rsidR="001941E2" w:rsidRPr="00701D54">
        <w:rPr>
          <w:iCs/>
          <w:spacing w:val="-4"/>
        </w:rPr>
        <w:t xml:space="preserve"> </w:t>
      </w:r>
      <w:r w:rsidRPr="00701D54">
        <w:rPr>
          <w:iCs/>
          <w:spacing w:val="-4"/>
        </w:rPr>
        <w:t>это</w:t>
      </w:r>
      <w:r w:rsidR="001941E2" w:rsidRPr="00701D54">
        <w:rPr>
          <w:iCs/>
          <w:spacing w:val="-4"/>
        </w:rPr>
        <w:t xml:space="preserve"> </w:t>
      </w:r>
      <w:r w:rsidRPr="00701D54">
        <w:rPr>
          <w:iCs/>
          <w:spacing w:val="-4"/>
        </w:rPr>
        <w:t>создает</w:t>
      </w:r>
      <w:r w:rsidR="001941E2" w:rsidRPr="00701D54">
        <w:rPr>
          <w:iCs/>
          <w:spacing w:val="-4"/>
        </w:rPr>
        <w:t xml:space="preserve"> </w:t>
      </w:r>
      <w:r w:rsidRPr="00701D54">
        <w:rPr>
          <w:iCs/>
          <w:spacing w:val="-4"/>
        </w:rPr>
        <w:t>конкурентное</w:t>
      </w:r>
      <w:r w:rsidR="001941E2" w:rsidRPr="00701D54">
        <w:rPr>
          <w:iCs/>
          <w:spacing w:val="-4"/>
        </w:rPr>
        <w:t xml:space="preserve"> </w:t>
      </w:r>
      <w:r w:rsidRPr="00701D54">
        <w:rPr>
          <w:iCs/>
          <w:spacing w:val="-4"/>
        </w:rPr>
        <w:t>преимущество</w:t>
      </w:r>
      <w:r w:rsidR="001941E2" w:rsidRPr="00701D54">
        <w:rPr>
          <w:iCs/>
          <w:spacing w:val="-4"/>
        </w:rPr>
        <w:t xml:space="preserve"> </w:t>
      </w:r>
      <w:r w:rsidRPr="00701D54">
        <w:rPr>
          <w:iCs/>
          <w:spacing w:val="-4"/>
        </w:rPr>
        <w:t>для</w:t>
      </w:r>
      <w:r w:rsidR="001941E2" w:rsidRPr="00701D54">
        <w:rPr>
          <w:iCs/>
          <w:spacing w:val="-4"/>
        </w:rPr>
        <w:t xml:space="preserve"> </w:t>
      </w:r>
      <w:r w:rsidRPr="00701D54">
        <w:rPr>
          <w:iCs/>
          <w:spacing w:val="-4"/>
        </w:rPr>
        <w:t>кластера,</w:t>
      </w:r>
      <w:r w:rsidR="001941E2" w:rsidRPr="00701D54">
        <w:rPr>
          <w:iCs/>
          <w:spacing w:val="-4"/>
        </w:rPr>
        <w:t xml:space="preserve"> </w:t>
      </w:r>
      <w:r w:rsidRPr="00701D54">
        <w:rPr>
          <w:iCs/>
          <w:spacing w:val="-4"/>
        </w:rPr>
        <w:t>которое</w:t>
      </w:r>
      <w:r w:rsidR="001941E2" w:rsidRPr="00701D54">
        <w:rPr>
          <w:iCs/>
          <w:spacing w:val="-4"/>
        </w:rPr>
        <w:t xml:space="preserve"> </w:t>
      </w:r>
      <w:r w:rsidRPr="00701D54">
        <w:rPr>
          <w:iCs/>
          <w:spacing w:val="-4"/>
        </w:rPr>
        <w:t>трудно</w:t>
      </w:r>
      <w:r w:rsidR="001941E2" w:rsidRPr="00701D54">
        <w:rPr>
          <w:iCs/>
          <w:spacing w:val="-4"/>
        </w:rPr>
        <w:t xml:space="preserve"> </w:t>
      </w:r>
      <w:r w:rsidRPr="00701D54">
        <w:rPr>
          <w:iCs/>
          <w:spacing w:val="-4"/>
        </w:rPr>
        <w:t>воспроизвести.</w:t>
      </w:r>
    </w:p>
    <w:p w:rsidR="00D725BA" w:rsidRPr="00701D54" w:rsidRDefault="00333DC5" w:rsidP="00F43B07">
      <w:pPr>
        <w:tabs>
          <w:tab w:val="left" w:pos="9638"/>
        </w:tabs>
        <w:rPr>
          <w:iCs/>
          <w:spacing w:val="4"/>
        </w:rPr>
      </w:pPr>
      <w:r w:rsidRPr="00701D54">
        <w:rPr>
          <w:iCs/>
          <w:spacing w:val="4"/>
        </w:rPr>
        <w:t>Туристические</w:t>
      </w:r>
      <w:r w:rsidR="001941E2" w:rsidRPr="00701D54">
        <w:rPr>
          <w:iCs/>
          <w:spacing w:val="4"/>
        </w:rPr>
        <w:t xml:space="preserve"> </w:t>
      </w:r>
      <w:r w:rsidRPr="00701D54">
        <w:rPr>
          <w:iCs/>
          <w:spacing w:val="4"/>
        </w:rPr>
        <w:t>кластеры</w:t>
      </w:r>
      <w:r w:rsidR="001941E2" w:rsidRPr="00701D54">
        <w:rPr>
          <w:iCs/>
          <w:spacing w:val="4"/>
        </w:rPr>
        <w:t xml:space="preserve"> </w:t>
      </w:r>
      <w:r w:rsidRPr="00701D54">
        <w:rPr>
          <w:iCs/>
          <w:spacing w:val="4"/>
        </w:rPr>
        <w:t>характеризуются</w:t>
      </w:r>
      <w:r w:rsidR="001941E2" w:rsidRPr="00701D54">
        <w:rPr>
          <w:iCs/>
          <w:spacing w:val="4"/>
        </w:rPr>
        <w:t xml:space="preserve"> </w:t>
      </w:r>
      <w:r w:rsidRPr="00701D54">
        <w:rPr>
          <w:iCs/>
          <w:spacing w:val="4"/>
        </w:rPr>
        <w:t>несколькими</w:t>
      </w:r>
      <w:r w:rsidR="001941E2" w:rsidRPr="00701D54">
        <w:rPr>
          <w:iCs/>
          <w:spacing w:val="4"/>
        </w:rPr>
        <w:t xml:space="preserve"> </w:t>
      </w:r>
      <w:r w:rsidRPr="00701D54">
        <w:rPr>
          <w:iCs/>
          <w:spacing w:val="4"/>
        </w:rPr>
        <w:t>основными</w:t>
      </w:r>
      <w:r w:rsidR="001941E2" w:rsidRPr="00701D54">
        <w:rPr>
          <w:iCs/>
          <w:spacing w:val="4"/>
        </w:rPr>
        <w:t xml:space="preserve"> </w:t>
      </w:r>
      <w:r w:rsidRPr="00701D54">
        <w:rPr>
          <w:iCs/>
          <w:spacing w:val="4"/>
        </w:rPr>
        <w:t>чертами:</w:t>
      </w:r>
    </w:p>
    <w:p w:rsidR="00D725BA" w:rsidRPr="007136C2" w:rsidRDefault="00333DC5" w:rsidP="00F43B07">
      <w:pPr>
        <w:pStyle w:val="afb"/>
        <w:numPr>
          <w:ilvl w:val="0"/>
          <w:numId w:val="3"/>
        </w:numPr>
        <w:tabs>
          <w:tab w:val="left" w:pos="1134"/>
          <w:tab w:val="left" w:pos="9638"/>
        </w:tabs>
        <w:ind w:left="0" w:firstLine="709"/>
        <w:rPr>
          <w:iCs/>
        </w:rPr>
      </w:pPr>
      <w:r w:rsidRPr="007136C2">
        <w:rPr>
          <w:iCs/>
        </w:rPr>
        <w:lastRenderedPageBreak/>
        <w:t>В</w:t>
      </w:r>
      <w:r w:rsidR="001941E2">
        <w:rPr>
          <w:iCs/>
        </w:rPr>
        <w:t xml:space="preserve"> </w:t>
      </w:r>
      <w:r w:rsidRPr="007136C2">
        <w:rPr>
          <w:iCs/>
        </w:rPr>
        <w:t>них</w:t>
      </w:r>
      <w:r w:rsidR="001941E2">
        <w:rPr>
          <w:iCs/>
        </w:rPr>
        <w:t xml:space="preserve"> </w:t>
      </w:r>
      <w:r w:rsidRPr="007136C2">
        <w:rPr>
          <w:iCs/>
        </w:rPr>
        <w:t>существует</w:t>
      </w:r>
      <w:r w:rsidR="001941E2">
        <w:rPr>
          <w:iCs/>
        </w:rPr>
        <w:t xml:space="preserve"> </w:t>
      </w:r>
      <w:r w:rsidRPr="007136C2">
        <w:rPr>
          <w:iCs/>
        </w:rPr>
        <w:t>сотрудничество</w:t>
      </w:r>
      <w:r w:rsidR="001941E2">
        <w:rPr>
          <w:iCs/>
        </w:rPr>
        <w:t xml:space="preserve"> </w:t>
      </w:r>
      <w:r w:rsidRPr="007136C2">
        <w:rPr>
          <w:iCs/>
        </w:rPr>
        <w:t>между</w:t>
      </w:r>
      <w:r w:rsidR="001941E2">
        <w:rPr>
          <w:iCs/>
        </w:rPr>
        <w:t xml:space="preserve"> </w:t>
      </w:r>
      <w:r w:rsidRPr="007136C2">
        <w:rPr>
          <w:iCs/>
        </w:rPr>
        <w:t>различными</w:t>
      </w:r>
      <w:r w:rsidR="001941E2">
        <w:rPr>
          <w:iCs/>
        </w:rPr>
        <w:t xml:space="preserve"> </w:t>
      </w:r>
      <w:r w:rsidRPr="007136C2">
        <w:rPr>
          <w:iCs/>
        </w:rPr>
        <w:t>участниками,</w:t>
      </w:r>
      <w:r w:rsidR="001941E2">
        <w:rPr>
          <w:iCs/>
        </w:rPr>
        <w:t xml:space="preserve"> </w:t>
      </w:r>
      <w:r w:rsidRPr="007136C2">
        <w:rPr>
          <w:iCs/>
        </w:rPr>
        <w:t>такими</w:t>
      </w:r>
      <w:r w:rsidR="001941E2">
        <w:rPr>
          <w:iCs/>
        </w:rPr>
        <w:t xml:space="preserve"> </w:t>
      </w:r>
      <w:r w:rsidRPr="007136C2">
        <w:rPr>
          <w:iCs/>
        </w:rPr>
        <w:t>как</w:t>
      </w:r>
      <w:r w:rsidR="001941E2">
        <w:rPr>
          <w:iCs/>
        </w:rPr>
        <w:t xml:space="preserve"> </w:t>
      </w:r>
      <w:r w:rsidRPr="007136C2">
        <w:rPr>
          <w:iCs/>
        </w:rPr>
        <w:t>предпринимательские</w:t>
      </w:r>
      <w:r w:rsidR="001941E2">
        <w:rPr>
          <w:iCs/>
        </w:rPr>
        <w:t xml:space="preserve"> </w:t>
      </w:r>
      <w:r w:rsidRPr="007136C2">
        <w:rPr>
          <w:iCs/>
        </w:rPr>
        <w:t>структуры,</w:t>
      </w:r>
      <w:r w:rsidR="001941E2">
        <w:rPr>
          <w:iCs/>
        </w:rPr>
        <w:t xml:space="preserve"> </w:t>
      </w:r>
      <w:r w:rsidRPr="007136C2">
        <w:rPr>
          <w:iCs/>
        </w:rPr>
        <w:t>органы</w:t>
      </w:r>
      <w:r w:rsidR="001941E2">
        <w:rPr>
          <w:iCs/>
        </w:rPr>
        <w:t xml:space="preserve"> </w:t>
      </w:r>
      <w:r w:rsidRPr="007136C2">
        <w:rPr>
          <w:iCs/>
        </w:rPr>
        <w:t>власти,</w:t>
      </w:r>
      <w:r w:rsidR="001941E2">
        <w:rPr>
          <w:iCs/>
        </w:rPr>
        <w:t xml:space="preserve"> </w:t>
      </w:r>
      <w:r w:rsidRPr="007136C2">
        <w:rPr>
          <w:iCs/>
        </w:rPr>
        <w:t>государственные</w:t>
      </w:r>
      <w:r w:rsidR="001941E2">
        <w:rPr>
          <w:iCs/>
        </w:rPr>
        <w:t xml:space="preserve"> </w:t>
      </w:r>
      <w:r w:rsidRPr="007136C2">
        <w:rPr>
          <w:iCs/>
        </w:rPr>
        <w:t>учреждения</w:t>
      </w:r>
      <w:r w:rsidR="001941E2">
        <w:rPr>
          <w:iCs/>
        </w:rPr>
        <w:t xml:space="preserve"> </w:t>
      </w:r>
      <w:r w:rsidRPr="007136C2">
        <w:rPr>
          <w:iCs/>
        </w:rPr>
        <w:t>и</w:t>
      </w:r>
      <w:r w:rsidR="001941E2">
        <w:rPr>
          <w:iCs/>
        </w:rPr>
        <w:t xml:space="preserve"> </w:t>
      </w:r>
      <w:r w:rsidRPr="007136C2">
        <w:rPr>
          <w:iCs/>
        </w:rPr>
        <w:t>общественные</w:t>
      </w:r>
      <w:r w:rsidR="001941E2">
        <w:rPr>
          <w:iCs/>
        </w:rPr>
        <w:t xml:space="preserve"> </w:t>
      </w:r>
      <w:r w:rsidRPr="007136C2">
        <w:rPr>
          <w:iCs/>
        </w:rPr>
        <w:t>организации,</w:t>
      </w:r>
      <w:r w:rsidR="001941E2">
        <w:rPr>
          <w:iCs/>
        </w:rPr>
        <w:t xml:space="preserve"> </w:t>
      </w:r>
      <w:r w:rsidRPr="007136C2">
        <w:rPr>
          <w:iCs/>
        </w:rPr>
        <w:t>которые</w:t>
      </w:r>
      <w:r w:rsidR="001941E2">
        <w:rPr>
          <w:iCs/>
        </w:rPr>
        <w:t xml:space="preserve"> </w:t>
      </w:r>
      <w:r w:rsidRPr="007136C2">
        <w:rPr>
          <w:iCs/>
        </w:rPr>
        <w:t>действуют</w:t>
      </w:r>
      <w:r w:rsidR="001941E2">
        <w:rPr>
          <w:iCs/>
        </w:rPr>
        <w:t xml:space="preserve"> </w:t>
      </w:r>
      <w:r w:rsidRPr="007136C2">
        <w:rPr>
          <w:iCs/>
        </w:rPr>
        <w:t>в</w:t>
      </w:r>
      <w:r w:rsidR="001941E2">
        <w:rPr>
          <w:iCs/>
        </w:rPr>
        <w:t xml:space="preserve"> </w:t>
      </w:r>
      <w:r w:rsidRPr="007136C2">
        <w:rPr>
          <w:iCs/>
        </w:rPr>
        <w:t>сфере</w:t>
      </w:r>
      <w:r w:rsidR="001941E2">
        <w:rPr>
          <w:iCs/>
        </w:rPr>
        <w:t xml:space="preserve"> </w:t>
      </w:r>
      <w:r w:rsidRPr="007136C2">
        <w:rPr>
          <w:iCs/>
        </w:rPr>
        <w:t>туризма</w:t>
      </w:r>
      <w:r w:rsidR="001941E2">
        <w:rPr>
          <w:iCs/>
        </w:rPr>
        <w:t xml:space="preserve"> </w:t>
      </w:r>
      <w:r w:rsidRPr="007136C2">
        <w:rPr>
          <w:iCs/>
        </w:rPr>
        <w:t>и</w:t>
      </w:r>
      <w:r w:rsidR="001941E2">
        <w:rPr>
          <w:iCs/>
        </w:rPr>
        <w:t xml:space="preserve"> </w:t>
      </w:r>
      <w:r w:rsidRPr="007136C2">
        <w:rPr>
          <w:iCs/>
        </w:rPr>
        <w:t>смежных</w:t>
      </w:r>
      <w:r w:rsidR="001941E2">
        <w:rPr>
          <w:iCs/>
        </w:rPr>
        <w:t xml:space="preserve"> </w:t>
      </w:r>
      <w:r w:rsidRPr="007136C2">
        <w:rPr>
          <w:iCs/>
        </w:rPr>
        <w:t>отраслях.</w:t>
      </w:r>
      <w:r w:rsidR="001941E2">
        <w:rPr>
          <w:iCs/>
        </w:rPr>
        <w:t xml:space="preserve"> </w:t>
      </w:r>
      <w:r w:rsidRPr="007136C2">
        <w:rPr>
          <w:iCs/>
        </w:rPr>
        <w:t>Это</w:t>
      </w:r>
      <w:r w:rsidR="001941E2">
        <w:rPr>
          <w:iCs/>
        </w:rPr>
        <w:t xml:space="preserve"> </w:t>
      </w:r>
      <w:r w:rsidRPr="007136C2">
        <w:rPr>
          <w:iCs/>
        </w:rPr>
        <w:t>сотрудничество</w:t>
      </w:r>
      <w:r w:rsidR="001941E2">
        <w:rPr>
          <w:iCs/>
        </w:rPr>
        <w:t xml:space="preserve"> </w:t>
      </w:r>
      <w:r w:rsidRPr="007136C2">
        <w:rPr>
          <w:iCs/>
        </w:rPr>
        <w:t>может</w:t>
      </w:r>
      <w:r w:rsidR="001941E2">
        <w:rPr>
          <w:iCs/>
        </w:rPr>
        <w:t xml:space="preserve"> </w:t>
      </w:r>
      <w:r w:rsidRPr="007136C2">
        <w:rPr>
          <w:iCs/>
        </w:rPr>
        <w:t>осуществляться</w:t>
      </w:r>
      <w:r w:rsidR="001941E2">
        <w:rPr>
          <w:iCs/>
        </w:rPr>
        <w:t xml:space="preserve"> </w:t>
      </w:r>
      <w:r w:rsidRPr="007136C2">
        <w:rPr>
          <w:iCs/>
        </w:rPr>
        <w:t>через</w:t>
      </w:r>
      <w:r w:rsidR="001941E2">
        <w:rPr>
          <w:iCs/>
        </w:rPr>
        <w:t xml:space="preserve"> </w:t>
      </w:r>
      <w:r w:rsidRPr="007136C2">
        <w:rPr>
          <w:iCs/>
        </w:rPr>
        <w:t>государственно-частное</w:t>
      </w:r>
      <w:r w:rsidR="001941E2">
        <w:rPr>
          <w:iCs/>
        </w:rPr>
        <w:t xml:space="preserve"> </w:t>
      </w:r>
      <w:r w:rsidRPr="007136C2">
        <w:rPr>
          <w:iCs/>
        </w:rPr>
        <w:t>партнерство,</w:t>
      </w:r>
      <w:r w:rsidR="001941E2">
        <w:rPr>
          <w:iCs/>
        </w:rPr>
        <w:t xml:space="preserve"> </w:t>
      </w:r>
      <w:r w:rsidRPr="007136C2">
        <w:rPr>
          <w:iCs/>
        </w:rPr>
        <w:t>ассоциации,</w:t>
      </w:r>
      <w:r w:rsidR="001941E2">
        <w:rPr>
          <w:iCs/>
        </w:rPr>
        <w:t xml:space="preserve"> </w:t>
      </w:r>
      <w:r w:rsidRPr="007136C2">
        <w:rPr>
          <w:iCs/>
        </w:rPr>
        <w:t>союзы</w:t>
      </w:r>
      <w:r w:rsidR="001941E2">
        <w:rPr>
          <w:iCs/>
        </w:rPr>
        <w:t xml:space="preserve"> </w:t>
      </w:r>
      <w:r w:rsidRPr="007136C2">
        <w:rPr>
          <w:iCs/>
        </w:rPr>
        <w:t>и</w:t>
      </w:r>
      <w:r w:rsidR="001941E2">
        <w:rPr>
          <w:iCs/>
        </w:rPr>
        <w:t xml:space="preserve"> </w:t>
      </w:r>
      <w:r w:rsidRPr="007136C2">
        <w:rPr>
          <w:iCs/>
        </w:rPr>
        <w:t>другие</w:t>
      </w:r>
      <w:r w:rsidR="001941E2">
        <w:rPr>
          <w:iCs/>
        </w:rPr>
        <w:t xml:space="preserve"> </w:t>
      </w:r>
      <w:r w:rsidRPr="007136C2">
        <w:rPr>
          <w:iCs/>
        </w:rPr>
        <w:t>формы</w:t>
      </w:r>
      <w:r w:rsidR="001941E2">
        <w:rPr>
          <w:iCs/>
        </w:rPr>
        <w:t xml:space="preserve"> </w:t>
      </w:r>
      <w:r w:rsidRPr="007136C2">
        <w:rPr>
          <w:iCs/>
        </w:rPr>
        <w:t>партнерства.</w:t>
      </w:r>
      <w:r w:rsidR="001941E2">
        <w:rPr>
          <w:iCs/>
        </w:rPr>
        <w:t xml:space="preserve"> </w:t>
      </w:r>
    </w:p>
    <w:p w:rsidR="00D725BA" w:rsidRPr="007136C2" w:rsidRDefault="00333DC5" w:rsidP="00F43B07">
      <w:pPr>
        <w:pStyle w:val="afb"/>
        <w:numPr>
          <w:ilvl w:val="0"/>
          <w:numId w:val="3"/>
        </w:numPr>
        <w:tabs>
          <w:tab w:val="left" w:pos="1134"/>
          <w:tab w:val="left" w:pos="9638"/>
        </w:tabs>
        <w:ind w:left="0" w:firstLine="709"/>
        <w:rPr>
          <w:iCs/>
        </w:rPr>
      </w:pPr>
      <w:r w:rsidRPr="007136C2">
        <w:rPr>
          <w:iCs/>
        </w:rPr>
        <w:t>Участники</w:t>
      </w:r>
      <w:r w:rsidR="001941E2">
        <w:rPr>
          <w:iCs/>
        </w:rPr>
        <w:t xml:space="preserve"> </w:t>
      </w:r>
      <w:r w:rsidRPr="007136C2">
        <w:rPr>
          <w:iCs/>
        </w:rPr>
        <w:t>туристического</w:t>
      </w:r>
      <w:r w:rsidR="001941E2">
        <w:rPr>
          <w:iCs/>
        </w:rPr>
        <w:t xml:space="preserve"> </w:t>
      </w:r>
      <w:r w:rsidRPr="007136C2">
        <w:rPr>
          <w:iCs/>
        </w:rPr>
        <w:t>кластера</w:t>
      </w:r>
      <w:r w:rsidR="001941E2">
        <w:rPr>
          <w:iCs/>
        </w:rPr>
        <w:t xml:space="preserve"> </w:t>
      </w:r>
      <w:r w:rsidRPr="007136C2">
        <w:rPr>
          <w:iCs/>
        </w:rPr>
        <w:t>совместно</w:t>
      </w:r>
      <w:r w:rsidR="001941E2">
        <w:rPr>
          <w:iCs/>
        </w:rPr>
        <w:t xml:space="preserve"> </w:t>
      </w:r>
      <w:r w:rsidRPr="007136C2">
        <w:rPr>
          <w:iCs/>
        </w:rPr>
        <w:t>используют</w:t>
      </w:r>
      <w:r w:rsidR="001941E2">
        <w:rPr>
          <w:iCs/>
        </w:rPr>
        <w:t xml:space="preserve"> </w:t>
      </w:r>
      <w:r w:rsidRPr="007136C2">
        <w:rPr>
          <w:iCs/>
        </w:rPr>
        <w:t>туристические</w:t>
      </w:r>
      <w:r w:rsidR="001941E2">
        <w:rPr>
          <w:iCs/>
        </w:rPr>
        <w:t xml:space="preserve"> </w:t>
      </w:r>
      <w:r w:rsidRPr="007136C2">
        <w:rPr>
          <w:iCs/>
        </w:rPr>
        <w:t>ресурсы</w:t>
      </w:r>
      <w:r w:rsidR="001941E2">
        <w:rPr>
          <w:iCs/>
        </w:rPr>
        <w:t xml:space="preserve"> </w:t>
      </w:r>
      <w:r w:rsidRPr="007136C2">
        <w:rPr>
          <w:iCs/>
        </w:rPr>
        <w:t>территории,</w:t>
      </w:r>
      <w:r w:rsidR="001941E2">
        <w:rPr>
          <w:iCs/>
        </w:rPr>
        <w:t xml:space="preserve"> </w:t>
      </w:r>
      <w:r w:rsidRPr="007136C2">
        <w:rPr>
          <w:iCs/>
        </w:rPr>
        <w:t>на</w:t>
      </w:r>
      <w:r w:rsidR="001941E2">
        <w:rPr>
          <w:iCs/>
        </w:rPr>
        <w:t xml:space="preserve"> </w:t>
      </w:r>
      <w:r w:rsidRPr="007136C2">
        <w:rPr>
          <w:iCs/>
        </w:rPr>
        <w:t>которой</w:t>
      </w:r>
      <w:r w:rsidR="001941E2">
        <w:rPr>
          <w:iCs/>
        </w:rPr>
        <w:t xml:space="preserve"> </w:t>
      </w:r>
      <w:r w:rsidRPr="007136C2">
        <w:rPr>
          <w:iCs/>
        </w:rPr>
        <w:t>расположены</w:t>
      </w:r>
      <w:r w:rsidR="001941E2">
        <w:rPr>
          <w:iCs/>
        </w:rPr>
        <w:t xml:space="preserve"> </w:t>
      </w:r>
      <w:r w:rsidRPr="007136C2">
        <w:rPr>
          <w:iCs/>
        </w:rPr>
        <w:t>туристические</w:t>
      </w:r>
      <w:r w:rsidR="001941E2">
        <w:rPr>
          <w:iCs/>
        </w:rPr>
        <w:t xml:space="preserve"> </w:t>
      </w:r>
      <w:r w:rsidRPr="007136C2">
        <w:rPr>
          <w:iCs/>
        </w:rPr>
        <w:t>достопримечательности,</w:t>
      </w:r>
      <w:r w:rsidR="001941E2">
        <w:rPr>
          <w:iCs/>
        </w:rPr>
        <w:t xml:space="preserve"> </w:t>
      </w:r>
      <w:r w:rsidRPr="007136C2">
        <w:rPr>
          <w:iCs/>
        </w:rPr>
        <w:t>и</w:t>
      </w:r>
      <w:r w:rsidR="001941E2">
        <w:rPr>
          <w:iCs/>
        </w:rPr>
        <w:t xml:space="preserve"> </w:t>
      </w:r>
      <w:r w:rsidRPr="007136C2">
        <w:rPr>
          <w:iCs/>
        </w:rPr>
        <w:t>имеющуюся</w:t>
      </w:r>
      <w:r w:rsidR="001941E2">
        <w:rPr>
          <w:iCs/>
        </w:rPr>
        <w:t xml:space="preserve"> </w:t>
      </w:r>
      <w:r w:rsidRPr="007136C2">
        <w:rPr>
          <w:iCs/>
        </w:rPr>
        <w:t>туристическую</w:t>
      </w:r>
      <w:r w:rsidR="001941E2">
        <w:rPr>
          <w:iCs/>
        </w:rPr>
        <w:t xml:space="preserve"> </w:t>
      </w:r>
      <w:r w:rsidRPr="007136C2">
        <w:rPr>
          <w:iCs/>
        </w:rPr>
        <w:t>инфраструктуру.</w:t>
      </w:r>
      <w:r w:rsidR="001941E2">
        <w:rPr>
          <w:iCs/>
        </w:rPr>
        <w:t xml:space="preserve"> </w:t>
      </w:r>
    </w:p>
    <w:p w:rsidR="00D725BA" w:rsidRPr="007136C2" w:rsidRDefault="00333DC5" w:rsidP="00F43B07">
      <w:pPr>
        <w:pStyle w:val="afb"/>
        <w:numPr>
          <w:ilvl w:val="0"/>
          <w:numId w:val="3"/>
        </w:numPr>
        <w:tabs>
          <w:tab w:val="left" w:pos="1134"/>
          <w:tab w:val="left" w:pos="9638"/>
        </w:tabs>
        <w:ind w:left="0" w:firstLine="709"/>
        <w:rPr>
          <w:iCs/>
        </w:rPr>
      </w:pPr>
      <w:r w:rsidRPr="007136C2">
        <w:rPr>
          <w:iCs/>
        </w:rPr>
        <w:t>Существуют</w:t>
      </w:r>
      <w:r w:rsidR="001941E2">
        <w:rPr>
          <w:iCs/>
        </w:rPr>
        <w:t xml:space="preserve"> </w:t>
      </w:r>
      <w:r w:rsidRPr="007136C2">
        <w:rPr>
          <w:iCs/>
        </w:rPr>
        <w:t>вертикальные</w:t>
      </w:r>
      <w:r w:rsidR="001941E2">
        <w:rPr>
          <w:iCs/>
        </w:rPr>
        <w:t xml:space="preserve"> </w:t>
      </w:r>
      <w:r w:rsidRPr="007136C2">
        <w:rPr>
          <w:iCs/>
        </w:rPr>
        <w:t>и</w:t>
      </w:r>
      <w:r w:rsidR="001941E2">
        <w:rPr>
          <w:iCs/>
        </w:rPr>
        <w:t xml:space="preserve"> </w:t>
      </w:r>
      <w:r w:rsidRPr="007136C2">
        <w:rPr>
          <w:iCs/>
        </w:rPr>
        <w:t>горизонтальные</w:t>
      </w:r>
      <w:r w:rsidR="001941E2">
        <w:rPr>
          <w:iCs/>
        </w:rPr>
        <w:t xml:space="preserve"> </w:t>
      </w:r>
      <w:r w:rsidRPr="007136C2">
        <w:rPr>
          <w:iCs/>
        </w:rPr>
        <w:t>связи</w:t>
      </w:r>
      <w:r w:rsidR="001941E2">
        <w:rPr>
          <w:iCs/>
        </w:rPr>
        <w:t xml:space="preserve"> </w:t>
      </w:r>
      <w:r w:rsidRPr="007136C2">
        <w:rPr>
          <w:iCs/>
        </w:rPr>
        <w:t>между</w:t>
      </w:r>
      <w:r w:rsidR="001941E2">
        <w:rPr>
          <w:iCs/>
        </w:rPr>
        <w:t xml:space="preserve"> </w:t>
      </w:r>
      <w:r w:rsidRPr="007136C2">
        <w:rPr>
          <w:iCs/>
        </w:rPr>
        <w:t>участниками</w:t>
      </w:r>
      <w:r w:rsidR="001941E2">
        <w:rPr>
          <w:iCs/>
        </w:rPr>
        <w:t xml:space="preserve"> </w:t>
      </w:r>
      <w:r w:rsidRPr="007136C2">
        <w:rPr>
          <w:iCs/>
        </w:rPr>
        <w:t>кластера.</w:t>
      </w:r>
      <w:r w:rsidR="001941E2">
        <w:rPr>
          <w:iCs/>
        </w:rPr>
        <w:t xml:space="preserve"> </w:t>
      </w:r>
      <w:r w:rsidRPr="007136C2">
        <w:rPr>
          <w:iCs/>
        </w:rPr>
        <w:t>Вертикальные</w:t>
      </w:r>
      <w:r w:rsidR="001941E2">
        <w:rPr>
          <w:iCs/>
        </w:rPr>
        <w:t xml:space="preserve"> </w:t>
      </w:r>
      <w:r w:rsidRPr="007136C2">
        <w:rPr>
          <w:iCs/>
        </w:rPr>
        <w:t>связи</w:t>
      </w:r>
      <w:r w:rsidR="001941E2">
        <w:rPr>
          <w:iCs/>
        </w:rPr>
        <w:t xml:space="preserve"> </w:t>
      </w:r>
      <w:r w:rsidRPr="007136C2">
        <w:rPr>
          <w:iCs/>
        </w:rPr>
        <w:t>–</w:t>
      </w:r>
      <w:r w:rsidR="001941E2">
        <w:rPr>
          <w:iCs/>
        </w:rPr>
        <w:t xml:space="preserve"> </w:t>
      </w:r>
      <w:r w:rsidRPr="007136C2">
        <w:rPr>
          <w:iCs/>
        </w:rPr>
        <w:t>сотрудничество</w:t>
      </w:r>
      <w:r w:rsidR="001941E2">
        <w:rPr>
          <w:iCs/>
        </w:rPr>
        <w:t xml:space="preserve"> </w:t>
      </w:r>
      <w:r w:rsidRPr="007136C2">
        <w:rPr>
          <w:iCs/>
        </w:rPr>
        <w:t>внутри</w:t>
      </w:r>
      <w:r w:rsidR="001941E2">
        <w:rPr>
          <w:iCs/>
        </w:rPr>
        <w:t xml:space="preserve"> </w:t>
      </w:r>
      <w:r w:rsidRPr="007136C2">
        <w:rPr>
          <w:iCs/>
        </w:rPr>
        <w:t>продуктовой</w:t>
      </w:r>
      <w:r w:rsidR="001941E2">
        <w:rPr>
          <w:iCs/>
        </w:rPr>
        <w:t xml:space="preserve"> </w:t>
      </w:r>
      <w:r w:rsidRPr="007136C2">
        <w:rPr>
          <w:iCs/>
        </w:rPr>
        <w:t>цепочки</w:t>
      </w:r>
      <w:r w:rsidR="001941E2">
        <w:rPr>
          <w:iCs/>
        </w:rPr>
        <w:t xml:space="preserve"> </w:t>
      </w:r>
      <w:r w:rsidRPr="007136C2">
        <w:rPr>
          <w:iCs/>
        </w:rPr>
        <w:t>туристической</w:t>
      </w:r>
      <w:r w:rsidR="001941E2">
        <w:rPr>
          <w:iCs/>
        </w:rPr>
        <w:t xml:space="preserve"> </w:t>
      </w:r>
      <w:r w:rsidRPr="007136C2">
        <w:rPr>
          <w:iCs/>
        </w:rPr>
        <w:t>индустрии,</w:t>
      </w:r>
      <w:r w:rsidR="001941E2">
        <w:rPr>
          <w:iCs/>
        </w:rPr>
        <w:t xml:space="preserve"> </w:t>
      </w:r>
      <w:r w:rsidRPr="007136C2">
        <w:rPr>
          <w:iCs/>
        </w:rPr>
        <w:t>горизонтальные</w:t>
      </w:r>
      <w:r w:rsidR="001941E2">
        <w:rPr>
          <w:iCs/>
        </w:rPr>
        <w:t xml:space="preserve"> </w:t>
      </w:r>
      <w:r w:rsidRPr="007136C2">
        <w:rPr>
          <w:iCs/>
        </w:rPr>
        <w:t>связи</w:t>
      </w:r>
      <w:r w:rsidR="001941E2">
        <w:rPr>
          <w:iCs/>
        </w:rPr>
        <w:t xml:space="preserve"> </w:t>
      </w:r>
      <w:r w:rsidRPr="007136C2">
        <w:rPr>
          <w:iCs/>
        </w:rPr>
        <w:t>–</w:t>
      </w:r>
      <w:r w:rsidR="001941E2">
        <w:rPr>
          <w:iCs/>
        </w:rPr>
        <w:t xml:space="preserve"> </w:t>
      </w:r>
      <w:r w:rsidRPr="007136C2">
        <w:rPr>
          <w:iCs/>
        </w:rPr>
        <w:t>между</w:t>
      </w:r>
      <w:r w:rsidR="001941E2">
        <w:rPr>
          <w:iCs/>
        </w:rPr>
        <w:t xml:space="preserve"> </w:t>
      </w:r>
      <w:r w:rsidRPr="007136C2">
        <w:rPr>
          <w:iCs/>
        </w:rPr>
        <w:t>различными</w:t>
      </w:r>
      <w:r w:rsidR="001941E2">
        <w:rPr>
          <w:iCs/>
        </w:rPr>
        <w:t xml:space="preserve"> </w:t>
      </w:r>
      <w:r w:rsidRPr="007136C2">
        <w:rPr>
          <w:iCs/>
        </w:rPr>
        <w:t>структурами,</w:t>
      </w:r>
      <w:r w:rsidR="001941E2">
        <w:rPr>
          <w:iCs/>
        </w:rPr>
        <w:t xml:space="preserve"> </w:t>
      </w:r>
      <w:r w:rsidRPr="007136C2">
        <w:rPr>
          <w:iCs/>
        </w:rPr>
        <w:t>участвующими</w:t>
      </w:r>
      <w:r w:rsidR="001941E2">
        <w:rPr>
          <w:iCs/>
        </w:rPr>
        <w:t xml:space="preserve"> </w:t>
      </w:r>
      <w:r w:rsidRPr="007136C2">
        <w:rPr>
          <w:iCs/>
        </w:rPr>
        <w:t>в</w:t>
      </w:r>
      <w:r w:rsidR="001941E2">
        <w:rPr>
          <w:iCs/>
        </w:rPr>
        <w:t xml:space="preserve"> </w:t>
      </w:r>
      <w:r w:rsidRPr="007136C2">
        <w:rPr>
          <w:iCs/>
        </w:rPr>
        <w:t>производстве</w:t>
      </w:r>
      <w:r w:rsidR="001941E2">
        <w:rPr>
          <w:iCs/>
        </w:rPr>
        <w:t xml:space="preserve"> </w:t>
      </w:r>
      <w:r w:rsidRPr="007136C2">
        <w:rPr>
          <w:iCs/>
        </w:rPr>
        <w:t>туристического</w:t>
      </w:r>
      <w:r w:rsidR="001941E2">
        <w:rPr>
          <w:iCs/>
        </w:rPr>
        <w:t xml:space="preserve"> </w:t>
      </w:r>
      <w:r w:rsidRPr="007136C2">
        <w:rPr>
          <w:iCs/>
        </w:rPr>
        <w:t>продукта.</w:t>
      </w:r>
      <w:r w:rsidR="001941E2">
        <w:rPr>
          <w:iCs/>
        </w:rPr>
        <w:t xml:space="preserve"> </w:t>
      </w:r>
    </w:p>
    <w:p w:rsidR="00D725BA" w:rsidRPr="007136C2" w:rsidRDefault="00333DC5" w:rsidP="00F43B07">
      <w:pPr>
        <w:pStyle w:val="afb"/>
        <w:numPr>
          <w:ilvl w:val="0"/>
          <w:numId w:val="3"/>
        </w:numPr>
        <w:tabs>
          <w:tab w:val="left" w:pos="1134"/>
          <w:tab w:val="left" w:pos="9638"/>
        </w:tabs>
        <w:ind w:left="0" w:firstLine="709"/>
        <w:rPr>
          <w:iCs/>
        </w:rPr>
      </w:pPr>
      <w:r w:rsidRPr="007136C2">
        <w:rPr>
          <w:iCs/>
        </w:rPr>
        <w:t>Основная</w:t>
      </w:r>
      <w:r w:rsidR="001941E2">
        <w:rPr>
          <w:iCs/>
        </w:rPr>
        <w:t xml:space="preserve"> </w:t>
      </w:r>
      <w:r w:rsidRPr="007136C2">
        <w:rPr>
          <w:iCs/>
        </w:rPr>
        <w:t>цель</w:t>
      </w:r>
      <w:r w:rsidR="001941E2">
        <w:rPr>
          <w:iCs/>
        </w:rPr>
        <w:t xml:space="preserve"> </w:t>
      </w:r>
      <w:r w:rsidRPr="007136C2">
        <w:rPr>
          <w:iCs/>
        </w:rPr>
        <w:t>функционирования</w:t>
      </w:r>
      <w:r w:rsidR="001941E2">
        <w:rPr>
          <w:iCs/>
        </w:rPr>
        <w:t xml:space="preserve"> </w:t>
      </w:r>
      <w:r w:rsidRPr="007136C2">
        <w:rPr>
          <w:iCs/>
        </w:rPr>
        <w:t>туристического</w:t>
      </w:r>
      <w:r w:rsidR="001941E2">
        <w:rPr>
          <w:iCs/>
        </w:rPr>
        <w:t xml:space="preserve"> </w:t>
      </w:r>
      <w:r w:rsidRPr="007136C2">
        <w:rPr>
          <w:iCs/>
        </w:rPr>
        <w:t>кластера</w:t>
      </w:r>
      <w:r w:rsidR="001941E2">
        <w:rPr>
          <w:iCs/>
        </w:rPr>
        <w:t xml:space="preserve"> </w:t>
      </w:r>
      <w:r w:rsidRPr="007136C2">
        <w:rPr>
          <w:iCs/>
        </w:rPr>
        <w:t>заключается</w:t>
      </w:r>
      <w:r w:rsidR="001941E2">
        <w:rPr>
          <w:iCs/>
        </w:rPr>
        <w:t xml:space="preserve"> </w:t>
      </w:r>
      <w:r w:rsidRPr="007136C2">
        <w:rPr>
          <w:iCs/>
        </w:rPr>
        <w:t>в</w:t>
      </w:r>
      <w:r w:rsidR="001941E2">
        <w:rPr>
          <w:iCs/>
        </w:rPr>
        <w:t xml:space="preserve"> </w:t>
      </w:r>
      <w:r w:rsidRPr="007136C2">
        <w:rPr>
          <w:iCs/>
        </w:rPr>
        <w:t>повышении</w:t>
      </w:r>
      <w:r w:rsidR="001941E2">
        <w:rPr>
          <w:iCs/>
        </w:rPr>
        <w:t xml:space="preserve"> </w:t>
      </w:r>
      <w:r w:rsidRPr="007136C2">
        <w:rPr>
          <w:iCs/>
        </w:rPr>
        <w:t>конкурентоспособности</w:t>
      </w:r>
      <w:r w:rsidR="001941E2">
        <w:rPr>
          <w:iCs/>
        </w:rPr>
        <w:t xml:space="preserve"> </w:t>
      </w:r>
      <w:r w:rsidRPr="007136C2">
        <w:rPr>
          <w:iCs/>
        </w:rPr>
        <w:t>объектов</w:t>
      </w:r>
      <w:r w:rsidR="001941E2">
        <w:rPr>
          <w:iCs/>
        </w:rPr>
        <w:t xml:space="preserve"> </w:t>
      </w:r>
      <w:r w:rsidRPr="007136C2">
        <w:rPr>
          <w:iCs/>
        </w:rPr>
        <w:t>и</w:t>
      </w:r>
      <w:r w:rsidR="001941E2">
        <w:rPr>
          <w:iCs/>
        </w:rPr>
        <w:t xml:space="preserve"> </w:t>
      </w:r>
      <w:r w:rsidRPr="007136C2">
        <w:rPr>
          <w:iCs/>
        </w:rPr>
        <w:t>участников</w:t>
      </w:r>
      <w:r w:rsidR="001941E2">
        <w:rPr>
          <w:iCs/>
        </w:rPr>
        <w:t xml:space="preserve"> </w:t>
      </w:r>
      <w:r w:rsidRPr="007136C2">
        <w:rPr>
          <w:iCs/>
        </w:rPr>
        <w:t>кластера,</w:t>
      </w:r>
      <w:r w:rsidR="001941E2">
        <w:rPr>
          <w:iCs/>
        </w:rPr>
        <w:t xml:space="preserve"> </w:t>
      </w:r>
      <w:r w:rsidRPr="007136C2">
        <w:rPr>
          <w:iCs/>
        </w:rPr>
        <w:t>а</w:t>
      </w:r>
      <w:r w:rsidR="001941E2">
        <w:rPr>
          <w:iCs/>
        </w:rPr>
        <w:t xml:space="preserve"> </w:t>
      </w:r>
      <w:r w:rsidRPr="007136C2">
        <w:rPr>
          <w:iCs/>
        </w:rPr>
        <w:t>также</w:t>
      </w:r>
      <w:r w:rsidR="001941E2">
        <w:rPr>
          <w:iCs/>
        </w:rPr>
        <w:t xml:space="preserve"> </w:t>
      </w:r>
      <w:r w:rsidRPr="007136C2">
        <w:rPr>
          <w:iCs/>
        </w:rPr>
        <w:t>в</w:t>
      </w:r>
      <w:r w:rsidR="001941E2">
        <w:rPr>
          <w:iCs/>
        </w:rPr>
        <w:t xml:space="preserve"> </w:t>
      </w:r>
      <w:r w:rsidRPr="007136C2">
        <w:rPr>
          <w:iCs/>
        </w:rPr>
        <w:t>удовлетворении</w:t>
      </w:r>
      <w:r w:rsidR="001941E2">
        <w:rPr>
          <w:iCs/>
        </w:rPr>
        <w:t xml:space="preserve"> </w:t>
      </w:r>
      <w:r w:rsidRPr="007136C2">
        <w:rPr>
          <w:iCs/>
        </w:rPr>
        <w:t>потребностей</w:t>
      </w:r>
      <w:r w:rsidR="001941E2">
        <w:rPr>
          <w:iCs/>
        </w:rPr>
        <w:t xml:space="preserve"> </w:t>
      </w:r>
      <w:r w:rsidRPr="007136C2">
        <w:rPr>
          <w:iCs/>
        </w:rPr>
        <w:t>в</w:t>
      </w:r>
      <w:r w:rsidR="001941E2">
        <w:rPr>
          <w:iCs/>
        </w:rPr>
        <w:t xml:space="preserve"> </w:t>
      </w:r>
      <w:r w:rsidRPr="007136C2">
        <w:rPr>
          <w:iCs/>
        </w:rPr>
        <w:t>отдыхе</w:t>
      </w:r>
      <w:r w:rsidR="001941E2">
        <w:rPr>
          <w:iCs/>
        </w:rPr>
        <w:t xml:space="preserve"> </w:t>
      </w:r>
      <w:r w:rsidRPr="007136C2">
        <w:rPr>
          <w:iCs/>
        </w:rPr>
        <w:t>и</w:t>
      </w:r>
      <w:r w:rsidR="001941E2">
        <w:rPr>
          <w:iCs/>
        </w:rPr>
        <w:t xml:space="preserve"> </w:t>
      </w:r>
      <w:r w:rsidRPr="007136C2">
        <w:rPr>
          <w:iCs/>
        </w:rPr>
        <w:t>рекреации</w:t>
      </w:r>
      <w:r w:rsidR="001941E2">
        <w:rPr>
          <w:iCs/>
        </w:rPr>
        <w:t xml:space="preserve"> </w:t>
      </w:r>
      <w:r w:rsidRPr="007136C2">
        <w:rPr>
          <w:iCs/>
        </w:rPr>
        <w:t>путем</w:t>
      </w:r>
      <w:r w:rsidR="001941E2">
        <w:rPr>
          <w:iCs/>
        </w:rPr>
        <w:t xml:space="preserve"> </w:t>
      </w:r>
      <w:r w:rsidRPr="007136C2">
        <w:rPr>
          <w:iCs/>
        </w:rPr>
        <w:t>формирования,</w:t>
      </w:r>
      <w:r w:rsidR="001941E2">
        <w:rPr>
          <w:iCs/>
        </w:rPr>
        <w:t xml:space="preserve"> </w:t>
      </w:r>
      <w:r w:rsidRPr="007136C2">
        <w:rPr>
          <w:iCs/>
        </w:rPr>
        <w:t>продвижения</w:t>
      </w:r>
      <w:r w:rsidR="001941E2">
        <w:rPr>
          <w:iCs/>
        </w:rPr>
        <w:t xml:space="preserve"> </w:t>
      </w:r>
      <w:r w:rsidRPr="007136C2">
        <w:rPr>
          <w:iCs/>
        </w:rPr>
        <w:t>и</w:t>
      </w:r>
      <w:r w:rsidR="001941E2">
        <w:rPr>
          <w:iCs/>
        </w:rPr>
        <w:t xml:space="preserve"> </w:t>
      </w:r>
      <w:r w:rsidRPr="007136C2">
        <w:rPr>
          <w:iCs/>
        </w:rPr>
        <w:t>реализации</w:t>
      </w:r>
      <w:r w:rsidR="001941E2">
        <w:rPr>
          <w:iCs/>
        </w:rPr>
        <w:t xml:space="preserve"> </w:t>
      </w:r>
      <w:r w:rsidRPr="007136C2">
        <w:rPr>
          <w:iCs/>
        </w:rPr>
        <w:t>туристического</w:t>
      </w:r>
      <w:r w:rsidR="001941E2">
        <w:rPr>
          <w:iCs/>
        </w:rPr>
        <w:t xml:space="preserve"> </w:t>
      </w:r>
      <w:r w:rsidRPr="007136C2">
        <w:rPr>
          <w:iCs/>
        </w:rPr>
        <w:t>продукта</w:t>
      </w:r>
      <w:r w:rsidR="001941E2">
        <w:rPr>
          <w:iCs/>
        </w:rPr>
        <w:t xml:space="preserve"> </w:t>
      </w:r>
      <w:r w:rsidRPr="007136C2">
        <w:rPr>
          <w:iCs/>
        </w:rPr>
        <w:t>региона.</w:t>
      </w:r>
    </w:p>
    <w:p w:rsidR="00D725BA" w:rsidRPr="007136C2" w:rsidRDefault="00333DC5" w:rsidP="00F43B07">
      <w:pPr>
        <w:tabs>
          <w:tab w:val="left" w:pos="9638"/>
        </w:tabs>
        <w:rPr>
          <w:iCs/>
        </w:rPr>
      </w:pPr>
      <w:r w:rsidRPr="007136C2">
        <w:rPr>
          <w:iCs/>
        </w:rPr>
        <w:t>Существуют</w:t>
      </w:r>
      <w:r w:rsidR="001941E2">
        <w:rPr>
          <w:iCs/>
        </w:rPr>
        <w:t xml:space="preserve"> </w:t>
      </w:r>
      <w:r w:rsidRPr="007136C2">
        <w:rPr>
          <w:iCs/>
        </w:rPr>
        <w:t>различные</w:t>
      </w:r>
      <w:r w:rsidR="001941E2">
        <w:rPr>
          <w:iCs/>
        </w:rPr>
        <w:t xml:space="preserve"> </w:t>
      </w:r>
      <w:r w:rsidRPr="007136C2">
        <w:rPr>
          <w:iCs/>
        </w:rPr>
        <w:t>типы</w:t>
      </w:r>
      <w:r w:rsidR="001941E2">
        <w:rPr>
          <w:iCs/>
        </w:rPr>
        <w:t xml:space="preserve"> </w:t>
      </w:r>
      <w:r w:rsidRPr="007136C2">
        <w:rPr>
          <w:iCs/>
        </w:rPr>
        <w:t>кластеров,</w:t>
      </w:r>
      <w:r w:rsidR="001941E2">
        <w:rPr>
          <w:iCs/>
        </w:rPr>
        <w:t xml:space="preserve"> </w:t>
      </w:r>
      <w:r w:rsidRPr="007136C2">
        <w:rPr>
          <w:iCs/>
        </w:rPr>
        <w:t>которые</w:t>
      </w:r>
      <w:r w:rsidR="001941E2">
        <w:rPr>
          <w:iCs/>
        </w:rPr>
        <w:t xml:space="preserve"> </w:t>
      </w:r>
      <w:r w:rsidRPr="007136C2">
        <w:rPr>
          <w:iCs/>
        </w:rPr>
        <w:t>можно</w:t>
      </w:r>
      <w:r w:rsidR="001941E2">
        <w:rPr>
          <w:iCs/>
        </w:rPr>
        <w:t xml:space="preserve"> </w:t>
      </w:r>
      <w:r w:rsidRPr="007136C2">
        <w:rPr>
          <w:iCs/>
        </w:rPr>
        <w:t>классифицировать</w:t>
      </w:r>
      <w:r w:rsidR="001941E2">
        <w:rPr>
          <w:iCs/>
        </w:rPr>
        <w:t xml:space="preserve"> </w:t>
      </w:r>
      <w:r w:rsidRPr="007136C2">
        <w:rPr>
          <w:iCs/>
        </w:rPr>
        <w:t>по</w:t>
      </w:r>
      <w:r w:rsidR="001941E2">
        <w:rPr>
          <w:iCs/>
        </w:rPr>
        <w:t xml:space="preserve"> </w:t>
      </w:r>
      <w:r w:rsidRPr="007136C2">
        <w:rPr>
          <w:iCs/>
        </w:rPr>
        <w:t>нескольким</w:t>
      </w:r>
      <w:r w:rsidR="001941E2">
        <w:rPr>
          <w:iCs/>
        </w:rPr>
        <w:t xml:space="preserve"> </w:t>
      </w:r>
      <w:r w:rsidRPr="007136C2">
        <w:rPr>
          <w:iCs/>
        </w:rPr>
        <w:t>критериям.</w:t>
      </w:r>
      <w:r w:rsidR="001941E2">
        <w:rPr>
          <w:iCs/>
        </w:rPr>
        <w:t xml:space="preserve"> </w:t>
      </w:r>
      <w:r w:rsidRPr="007136C2">
        <w:rPr>
          <w:iCs/>
        </w:rPr>
        <w:t>Один</w:t>
      </w:r>
      <w:r w:rsidR="001941E2">
        <w:rPr>
          <w:iCs/>
        </w:rPr>
        <w:t xml:space="preserve"> </w:t>
      </w:r>
      <w:r w:rsidRPr="007136C2">
        <w:rPr>
          <w:iCs/>
        </w:rPr>
        <w:t>из</w:t>
      </w:r>
      <w:r w:rsidR="001941E2">
        <w:rPr>
          <w:iCs/>
        </w:rPr>
        <w:t xml:space="preserve"> </w:t>
      </w:r>
      <w:r w:rsidRPr="007136C2">
        <w:rPr>
          <w:iCs/>
        </w:rPr>
        <w:t>таких</w:t>
      </w:r>
      <w:r w:rsidR="001941E2">
        <w:rPr>
          <w:iCs/>
        </w:rPr>
        <w:t xml:space="preserve"> </w:t>
      </w:r>
      <w:r w:rsidRPr="007136C2">
        <w:rPr>
          <w:iCs/>
        </w:rPr>
        <w:t>критериев</w:t>
      </w:r>
      <w:r w:rsidR="001941E2">
        <w:rPr>
          <w:iCs/>
        </w:rPr>
        <w:t xml:space="preserve"> </w:t>
      </w:r>
      <w:r w:rsidRPr="007136C2">
        <w:rPr>
          <w:iCs/>
        </w:rPr>
        <w:t>–</w:t>
      </w:r>
      <w:r w:rsidR="001941E2">
        <w:rPr>
          <w:iCs/>
        </w:rPr>
        <w:t xml:space="preserve"> </w:t>
      </w:r>
      <w:r w:rsidRPr="007136C2">
        <w:rPr>
          <w:iCs/>
        </w:rPr>
        <w:t>стадия</w:t>
      </w:r>
      <w:r w:rsidR="001941E2">
        <w:rPr>
          <w:iCs/>
        </w:rPr>
        <w:t xml:space="preserve"> </w:t>
      </w:r>
      <w:r w:rsidRPr="007136C2">
        <w:rPr>
          <w:iCs/>
        </w:rPr>
        <w:t>жизненного</w:t>
      </w:r>
      <w:r w:rsidR="001941E2">
        <w:rPr>
          <w:iCs/>
        </w:rPr>
        <w:t xml:space="preserve"> </w:t>
      </w:r>
      <w:r w:rsidRPr="007136C2">
        <w:rPr>
          <w:iCs/>
        </w:rPr>
        <w:t>цикла</w:t>
      </w:r>
      <w:r w:rsidR="001941E2">
        <w:rPr>
          <w:iCs/>
        </w:rPr>
        <w:t xml:space="preserve"> </w:t>
      </w:r>
      <w:r w:rsidRPr="007136C2">
        <w:rPr>
          <w:iCs/>
        </w:rPr>
        <w:t>кластера.</w:t>
      </w:r>
      <w:r w:rsidR="001941E2">
        <w:rPr>
          <w:iCs/>
        </w:rPr>
        <w:t xml:space="preserve"> </w:t>
      </w:r>
      <w:r w:rsidRPr="007136C2">
        <w:rPr>
          <w:iCs/>
        </w:rPr>
        <w:t>В</w:t>
      </w:r>
      <w:r w:rsidR="001941E2">
        <w:rPr>
          <w:iCs/>
        </w:rPr>
        <w:t xml:space="preserve"> </w:t>
      </w:r>
      <w:r w:rsidRPr="007136C2">
        <w:rPr>
          <w:iCs/>
        </w:rPr>
        <w:t>зависимости</w:t>
      </w:r>
      <w:r w:rsidR="001941E2">
        <w:rPr>
          <w:iCs/>
        </w:rPr>
        <w:t xml:space="preserve"> </w:t>
      </w:r>
      <w:r w:rsidRPr="007136C2">
        <w:rPr>
          <w:iCs/>
        </w:rPr>
        <w:t>от</w:t>
      </w:r>
      <w:r w:rsidR="001941E2">
        <w:rPr>
          <w:iCs/>
        </w:rPr>
        <w:t xml:space="preserve"> </w:t>
      </w:r>
      <w:r w:rsidRPr="007136C2">
        <w:rPr>
          <w:iCs/>
        </w:rPr>
        <w:t>этой</w:t>
      </w:r>
      <w:r w:rsidR="001941E2">
        <w:rPr>
          <w:iCs/>
        </w:rPr>
        <w:t xml:space="preserve"> </w:t>
      </w:r>
      <w:r w:rsidRPr="007136C2">
        <w:rPr>
          <w:iCs/>
        </w:rPr>
        <w:t>стадии</w:t>
      </w:r>
      <w:r w:rsidR="001941E2">
        <w:rPr>
          <w:iCs/>
        </w:rPr>
        <w:t xml:space="preserve"> </w:t>
      </w:r>
      <w:r w:rsidRPr="007136C2">
        <w:rPr>
          <w:iCs/>
        </w:rPr>
        <w:t>выделяются</w:t>
      </w:r>
      <w:r w:rsidR="001941E2">
        <w:rPr>
          <w:iCs/>
        </w:rPr>
        <w:t xml:space="preserve"> </w:t>
      </w:r>
      <w:r w:rsidRPr="007136C2">
        <w:rPr>
          <w:iCs/>
        </w:rPr>
        <w:t>следующие</w:t>
      </w:r>
      <w:r w:rsidR="001941E2">
        <w:rPr>
          <w:iCs/>
        </w:rPr>
        <w:t xml:space="preserve"> </w:t>
      </w:r>
      <w:r w:rsidRPr="007136C2">
        <w:rPr>
          <w:iCs/>
        </w:rPr>
        <w:t>типы</w:t>
      </w:r>
      <w:r w:rsidR="001941E2">
        <w:rPr>
          <w:iCs/>
        </w:rPr>
        <w:t xml:space="preserve"> </w:t>
      </w:r>
      <w:r w:rsidRPr="007136C2">
        <w:rPr>
          <w:iCs/>
        </w:rPr>
        <w:t>кластеров:</w:t>
      </w:r>
      <w:r w:rsidR="001941E2">
        <w:rPr>
          <w:iCs/>
        </w:rPr>
        <w:t xml:space="preserve"> </w:t>
      </w:r>
    </w:p>
    <w:p w:rsidR="00D725BA" w:rsidRPr="007136C2" w:rsidRDefault="00333DC5" w:rsidP="00F43B07">
      <w:pPr>
        <w:pStyle w:val="afb"/>
        <w:numPr>
          <w:ilvl w:val="0"/>
          <w:numId w:val="4"/>
        </w:numPr>
        <w:tabs>
          <w:tab w:val="left" w:pos="1134"/>
          <w:tab w:val="left" w:pos="9638"/>
        </w:tabs>
        <w:ind w:left="0" w:firstLine="709"/>
        <w:rPr>
          <w:iCs/>
        </w:rPr>
      </w:pPr>
      <w:r w:rsidRPr="007136C2">
        <w:rPr>
          <w:iCs/>
        </w:rPr>
        <w:t>пре-кластеры;</w:t>
      </w:r>
    </w:p>
    <w:p w:rsidR="00D725BA" w:rsidRPr="007136C2" w:rsidRDefault="00333DC5" w:rsidP="00F43B07">
      <w:pPr>
        <w:pStyle w:val="afb"/>
        <w:numPr>
          <w:ilvl w:val="0"/>
          <w:numId w:val="4"/>
        </w:numPr>
        <w:tabs>
          <w:tab w:val="left" w:pos="1134"/>
          <w:tab w:val="left" w:pos="9638"/>
        </w:tabs>
        <w:ind w:left="0" w:firstLine="709"/>
        <w:rPr>
          <w:iCs/>
        </w:rPr>
      </w:pPr>
      <w:r w:rsidRPr="007136C2">
        <w:rPr>
          <w:iCs/>
        </w:rPr>
        <w:t>зарождающиеся</w:t>
      </w:r>
      <w:r w:rsidR="001941E2">
        <w:rPr>
          <w:iCs/>
        </w:rPr>
        <w:t xml:space="preserve"> </w:t>
      </w:r>
      <w:r w:rsidRPr="007136C2">
        <w:rPr>
          <w:iCs/>
        </w:rPr>
        <w:t>кластеры;</w:t>
      </w:r>
    </w:p>
    <w:p w:rsidR="00D725BA" w:rsidRPr="007136C2" w:rsidRDefault="00333DC5" w:rsidP="00F43B07">
      <w:pPr>
        <w:pStyle w:val="afb"/>
        <w:numPr>
          <w:ilvl w:val="0"/>
          <w:numId w:val="4"/>
        </w:numPr>
        <w:tabs>
          <w:tab w:val="left" w:pos="1134"/>
          <w:tab w:val="left" w:pos="9638"/>
        </w:tabs>
        <w:ind w:left="0" w:firstLine="709"/>
        <w:rPr>
          <w:iCs/>
        </w:rPr>
      </w:pPr>
      <w:r w:rsidRPr="007136C2">
        <w:rPr>
          <w:iCs/>
        </w:rPr>
        <w:t>развивающиеся</w:t>
      </w:r>
      <w:r w:rsidR="001941E2">
        <w:rPr>
          <w:iCs/>
        </w:rPr>
        <w:t xml:space="preserve"> </w:t>
      </w:r>
      <w:r w:rsidRPr="007136C2">
        <w:rPr>
          <w:iCs/>
        </w:rPr>
        <w:t>кластеры;</w:t>
      </w:r>
    </w:p>
    <w:p w:rsidR="00D725BA" w:rsidRPr="007136C2" w:rsidRDefault="00333DC5" w:rsidP="00F43B07">
      <w:pPr>
        <w:pStyle w:val="afb"/>
        <w:numPr>
          <w:ilvl w:val="0"/>
          <w:numId w:val="4"/>
        </w:numPr>
        <w:tabs>
          <w:tab w:val="left" w:pos="1134"/>
          <w:tab w:val="left" w:pos="9638"/>
        </w:tabs>
        <w:ind w:left="0" w:firstLine="709"/>
        <w:rPr>
          <w:iCs/>
        </w:rPr>
      </w:pPr>
      <w:r w:rsidRPr="007136C2">
        <w:rPr>
          <w:iCs/>
        </w:rPr>
        <w:t>зрелые</w:t>
      </w:r>
      <w:r w:rsidR="001941E2">
        <w:rPr>
          <w:iCs/>
        </w:rPr>
        <w:t xml:space="preserve"> </w:t>
      </w:r>
      <w:r w:rsidRPr="007136C2">
        <w:rPr>
          <w:iCs/>
        </w:rPr>
        <w:t>кластеры;</w:t>
      </w:r>
    </w:p>
    <w:p w:rsidR="00D725BA" w:rsidRPr="007136C2" w:rsidRDefault="00333DC5" w:rsidP="00F43B07">
      <w:pPr>
        <w:pStyle w:val="afb"/>
        <w:numPr>
          <w:ilvl w:val="0"/>
          <w:numId w:val="4"/>
        </w:numPr>
        <w:tabs>
          <w:tab w:val="left" w:pos="1134"/>
          <w:tab w:val="left" w:pos="9638"/>
        </w:tabs>
        <w:ind w:left="0" w:firstLine="709"/>
        <w:rPr>
          <w:iCs/>
        </w:rPr>
      </w:pPr>
      <w:r w:rsidRPr="007136C2">
        <w:rPr>
          <w:iCs/>
        </w:rPr>
        <w:t>угасающие</w:t>
      </w:r>
      <w:r w:rsidR="001941E2">
        <w:rPr>
          <w:iCs/>
        </w:rPr>
        <w:t xml:space="preserve"> </w:t>
      </w:r>
      <w:r w:rsidRPr="007136C2">
        <w:rPr>
          <w:iCs/>
        </w:rPr>
        <w:t>кластеры.</w:t>
      </w:r>
      <w:r w:rsidR="001941E2">
        <w:rPr>
          <w:iCs/>
        </w:rPr>
        <w:t xml:space="preserve"> </w:t>
      </w:r>
    </w:p>
    <w:p w:rsidR="00D725BA" w:rsidRPr="007136C2" w:rsidRDefault="00333DC5" w:rsidP="00F43B07">
      <w:pPr>
        <w:tabs>
          <w:tab w:val="left" w:pos="9638"/>
        </w:tabs>
        <w:rPr>
          <w:iCs/>
        </w:rPr>
      </w:pPr>
      <w:r w:rsidRPr="007136C2">
        <w:rPr>
          <w:iCs/>
        </w:rPr>
        <w:t>Кластеры</w:t>
      </w:r>
      <w:r w:rsidR="001941E2">
        <w:rPr>
          <w:iCs/>
        </w:rPr>
        <w:t xml:space="preserve"> </w:t>
      </w:r>
      <w:r w:rsidRPr="007136C2">
        <w:rPr>
          <w:iCs/>
        </w:rPr>
        <w:t>могут</w:t>
      </w:r>
      <w:r w:rsidR="001941E2">
        <w:rPr>
          <w:iCs/>
        </w:rPr>
        <w:t xml:space="preserve"> </w:t>
      </w:r>
      <w:r w:rsidRPr="007136C2">
        <w:rPr>
          <w:iCs/>
        </w:rPr>
        <w:t>быть</w:t>
      </w:r>
      <w:r w:rsidR="001941E2">
        <w:rPr>
          <w:iCs/>
        </w:rPr>
        <w:t xml:space="preserve"> </w:t>
      </w:r>
      <w:r w:rsidRPr="007136C2">
        <w:rPr>
          <w:iCs/>
        </w:rPr>
        <w:t>классифицированы</w:t>
      </w:r>
      <w:r w:rsidR="001941E2">
        <w:rPr>
          <w:iCs/>
        </w:rPr>
        <w:t xml:space="preserve"> </w:t>
      </w:r>
      <w:r w:rsidRPr="007136C2">
        <w:rPr>
          <w:iCs/>
        </w:rPr>
        <w:t>по</w:t>
      </w:r>
      <w:r w:rsidR="001941E2">
        <w:rPr>
          <w:iCs/>
        </w:rPr>
        <w:t xml:space="preserve"> </w:t>
      </w:r>
      <w:r w:rsidRPr="007136C2">
        <w:rPr>
          <w:iCs/>
        </w:rPr>
        <w:t>видам</w:t>
      </w:r>
      <w:r w:rsidR="001941E2">
        <w:rPr>
          <w:iCs/>
        </w:rPr>
        <w:t xml:space="preserve"> </w:t>
      </w:r>
      <w:r w:rsidRPr="007136C2">
        <w:rPr>
          <w:iCs/>
        </w:rPr>
        <w:t>туристических</w:t>
      </w:r>
      <w:r w:rsidR="001941E2">
        <w:rPr>
          <w:iCs/>
        </w:rPr>
        <w:t xml:space="preserve"> </w:t>
      </w:r>
      <w:r w:rsidRPr="007136C2">
        <w:rPr>
          <w:iCs/>
        </w:rPr>
        <w:t>аттракторов,</w:t>
      </w:r>
      <w:r w:rsidR="001941E2">
        <w:rPr>
          <w:iCs/>
        </w:rPr>
        <w:t xml:space="preserve"> </w:t>
      </w:r>
      <w:r w:rsidRPr="007136C2">
        <w:rPr>
          <w:iCs/>
        </w:rPr>
        <w:t>которые</w:t>
      </w:r>
      <w:r w:rsidR="001941E2">
        <w:rPr>
          <w:iCs/>
        </w:rPr>
        <w:t xml:space="preserve"> </w:t>
      </w:r>
      <w:r w:rsidRPr="007136C2">
        <w:rPr>
          <w:iCs/>
        </w:rPr>
        <w:t>включают</w:t>
      </w:r>
      <w:r w:rsidR="001941E2">
        <w:rPr>
          <w:iCs/>
        </w:rPr>
        <w:t xml:space="preserve"> </w:t>
      </w:r>
      <w:r w:rsidRPr="007136C2">
        <w:rPr>
          <w:iCs/>
        </w:rPr>
        <w:t>в</w:t>
      </w:r>
      <w:r w:rsidR="001941E2">
        <w:rPr>
          <w:iCs/>
        </w:rPr>
        <w:t xml:space="preserve"> </w:t>
      </w:r>
      <w:r w:rsidRPr="007136C2">
        <w:rPr>
          <w:iCs/>
        </w:rPr>
        <w:t>себя</w:t>
      </w:r>
      <w:r w:rsidR="001941E2">
        <w:rPr>
          <w:iCs/>
        </w:rPr>
        <w:t xml:space="preserve"> </w:t>
      </w:r>
      <w:r w:rsidRPr="007136C2">
        <w:rPr>
          <w:iCs/>
        </w:rPr>
        <w:t>музейные,</w:t>
      </w:r>
      <w:r w:rsidR="001941E2">
        <w:rPr>
          <w:iCs/>
        </w:rPr>
        <w:t xml:space="preserve"> </w:t>
      </w:r>
      <w:r w:rsidRPr="007136C2">
        <w:rPr>
          <w:iCs/>
        </w:rPr>
        <w:t>развлекательные,</w:t>
      </w:r>
      <w:r w:rsidR="001941E2">
        <w:rPr>
          <w:iCs/>
        </w:rPr>
        <w:t xml:space="preserve"> </w:t>
      </w:r>
      <w:r w:rsidRPr="007136C2">
        <w:rPr>
          <w:iCs/>
        </w:rPr>
        <w:t>спортивные,</w:t>
      </w:r>
      <w:r w:rsidR="001941E2">
        <w:rPr>
          <w:iCs/>
        </w:rPr>
        <w:t xml:space="preserve"> </w:t>
      </w:r>
      <w:r w:rsidRPr="007136C2">
        <w:rPr>
          <w:iCs/>
        </w:rPr>
        <w:t>экологические,</w:t>
      </w:r>
      <w:r w:rsidR="001941E2">
        <w:rPr>
          <w:iCs/>
        </w:rPr>
        <w:t xml:space="preserve"> </w:t>
      </w:r>
      <w:r w:rsidRPr="007136C2">
        <w:rPr>
          <w:iCs/>
        </w:rPr>
        <w:t>этнографические,</w:t>
      </w:r>
      <w:r w:rsidR="001941E2">
        <w:rPr>
          <w:iCs/>
        </w:rPr>
        <w:t xml:space="preserve"> </w:t>
      </w:r>
      <w:r w:rsidRPr="007136C2">
        <w:rPr>
          <w:iCs/>
        </w:rPr>
        <w:t>санаторно-курортные</w:t>
      </w:r>
      <w:r w:rsidR="001941E2">
        <w:rPr>
          <w:iCs/>
        </w:rPr>
        <w:t xml:space="preserve"> </w:t>
      </w:r>
      <w:r w:rsidRPr="007136C2">
        <w:rPr>
          <w:iCs/>
        </w:rPr>
        <w:t>и</w:t>
      </w:r>
      <w:r w:rsidR="001941E2">
        <w:rPr>
          <w:iCs/>
        </w:rPr>
        <w:t xml:space="preserve"> </w:t>
      </w:r>
      <w:r w:rsidRPr="007136C2">
        <w:rPr>
          <w:iCs/>
        </w:rPr>
        <w:t>другие</w:t>
      </w:r>
      <w:r w:rsidR="001941E2">
        <w:rPr>
          <w:iCs/>
        </w:rPr>
        <w:t xml:space="preserve"> </w:t>
      </w:r>
      <w:r w:rsidRPr="007136C2">
        <w:rPr>
          <w:iCs/>
        </w:rPr>
        <w:t>виды</w:t>
      </w:r>
      <w:r w:rsidR="001941E2">
        <w:rPr>
          <w:iCs/>
        </w:rPr>
        <w:t xml:space="preserve"> </w:t>
      </w:r>
      <w:r w:rsidRPr="007136C2">
        <w:rPr>
          <w:iCs/>
        </w:rPr>
        <w:t>аттракторов.</w:t>
      </w:r>
      <w:r w:rsidR="001941E2">
        <w:rPr>
          <w:iCs/>
        </w:rPr>
        <w:t xml:space="preserve"> </w:t>
      </w:r>
      <w:r w:rsidRPr="007136C2">
        <w:rPr>
          <w:iCs/>
        </w:rPr>
        <w:t>Обычно</w:t>
      </w:r>
      <w:r w:rsidR="001941E2">
        <w:rPr>
          <w:iCs/>
        </w:rPr>
        <w:t xml:space="preserve"> </w:t>
      </w:r>
      <w:r w:rsidRPr="007136C2">
        <w:rPr>
          <w:iCs/>
        </w:rPr>
        <w:t>в</w:t>
      </w:r>
      <w:r w:rsidR="001941E2">
        <w:rPr>
          <w:iCs/>
        </w:rPr>
        <w:t xml:space="preserve"> </w:t>
      </w:r>
      <w:r w:rsidRPr="007136C2">
        <w:rPr>
          <w:iCs/>
        </w:rPr>
        <w:t>одном</w:t>
      </w:r>
      <w:r w:rsidR="001941E2">
        <w:rPr>
          <w:iCs/>
        </w:rPr>
        <w:t xml:space="preserve"> </w:t>
      </w:r>
      <w:r w:rsidRPr="007136C2">
        <w:rPr>
          <w:iCs/>
        </w:rPr>
        <w:t>туристском</w:t>
      </w:r>
      <w:r w:rsidR="001941E2">
        <w:rPr>
          <w:iCs/>
        </w:rPr>
        <w:t xml:space="preserve"> </w:t>
      </w:r>
      <w:r w:rsidRPr="007136C2">
        <w:rPr>
          <w:iCs/>
        </w:rPr>
        <w:t>кластере</w:t>
      </w:r>
      <w:r w:rsidR="001941E2">
        <w:rPr>
          <w:iCs/>
        </w:rPr>
        <w:t xml:space="preserve"> </w:t>
      </w:r>
      <w:r w:rsidRPr="007136C2">
        <w:rPr>
          <w:iCs/>
        </w:rPr>
        <w:t>сочетается</w:t>
      </w:r>
      <w:r w:rsidR="001941E2">
        <w:rPr>
          <w:iCs/>
        </w:rPr>
        <w:t xml:space="preserve"> </w:t>
      </w:r>
      <w:r w:rsidRPr="007136C2">
        <w:rPr>
          <w:iCs/>
        </w:rPr>
        <w:t>несколько</w:t>
      </w:r>
      <w:r w:rsidR="001941E2">
        <w:rPr>
          <w:iCs/>
        </w:rPr>
        <w:t xml:space="preserve"> </w:t>
      </w:r>
      <w:r w:rsidRPr="007136C2">
        <w:rPr>
          <w:iCs/>
        </w:rPr>
        <w:t>различных</w:t>
      </w:r>
      <w:r w:rsidR="001941E2">
        <w:rPr>
          <w:iCs/>
        </w:rPr>
        <w:t xml:space="preserve"> </w:t>
      </w:r>
      <w:r w:rsidRPr="007136C2">
        <w:rPr>
          <w:iCs/>
        </w:rPr>
        <w:t>аттракторов.</w:t>
      </w:r>
      <w:r w:rsidR="001941E2">
        <w:rPr>
          <w:iCs/>
        </w:rPr>
        <w:t xml:space="preserve"> </w:t>
      </w:r>
    </w:p>
    <w:p w:rsidR="00D725BA" w:rsidRPr="007136C2" w:rsidRDefault="00333DC5" w:rsidP="00F43B07">
      <w:pPr>
        <w:tabs>
          <w:tab w:val="left" w:pos="9638"/>
        </w:tabs>
        <w:rPr>
          <w:iCs/>
        </w:rPr>
      </w:pPr>
      <w:r w:rsidRPr="007136C2">
        <w:rPr>
          <w:iCs/>
        </w:rPr>
        <w:t>Кроме</w:t>
      </w:r>
      <w:r w:rsidR="001941E2">
        <w:rPr>
          <w:iCs/>
        </w:rPr>
        <w:t xml:space="preserve"> </w:t>
      </w:r>
      <w:r w:rsidRPr="007136C2">
        <w:rPr>
          <w:iCs/>
        </w:rPr>
        <w:t>того,</w:t>
      </w:r>
      <w:r w:rsidR="001941E2">
        <w:rPr>
          <w:iCs/>
        </w:rPr>
        <w:t xml:space="preserve"> </w:t>
      </w:r>
      <w:r w:rsidRPr="007136C2">
        <w:rPr>
          <w:iCs/>
        </w:rPr>
        <w:t>кластеры</w:t>
      </w:r>
      <w:r w:rsidR="001941E2">
        <w:rPr>
          <w:iCs/>
        </w:rPr>
        <w:t xml:space="preserve"> </w:t>
      </w:r>
      <w:r w:rsidRPr="007136C2">
        <w:rPr>
          <w:iCs/>
        </w:rPr>
        <w:t>могут</w:t>
      </w:r>
      <w:r w:rsidR="001941E2">
        <w:rPr>
          <w:iCs/>
        </w:rPr>
        <w:t xml:space="preserve"> </w:t>
      </w:r>
      <w:r w:rsidRPr="007136C2">
        <w:rPr>
          <w:iCs/>
        </w:rPr>
        <w:t>быть</w:t>
      </w:r>
      <w:r w:rsidR="001941E2">
        <w:rPr>
          <w:iCs/>
        </w:rPr>
        <w:t xml:space="preserve"> </w:t>
      </w:r>
      <w:r w:rsidRPr="007136C2">
        <w:rPr>
          <w:iCs/>
        </w:rPr>
        <w:t>разделены</w:t>
      </w:r>
      <w:r w:rsidR="001941E2">
        <w:rPr>
          <w:iCs/>
        </w:rPr>
        <w:t xml:space="preserve"> </w:t>
      </w:r>
      <w:r w:rsidRPr="007136C2">
        <w:rPr>
          <w:iCs/>
        </w:rPr>
        <w:t>по</w:t>
      </w:r>
      <w:r w:rsidR="001941E2">
        <w:rPr>
          <w:iCs/>
        </w:rPr>
        <w:t xml:space="preserve"> </w:t>
      </w:r>
      <w:r w:rsidRPr="007136C2">
        <w:rPr>
          <w:iCs/>
        </w:rPr>
        <w:t>видам</w:t>
      </w:r>
      <w:r w:rsidR="001941E2">
        <w:rPr>
          <w:iCs/>
        </w:rPr>
        <w:t xml:space="preserve"> </w:t>
      </w:r>
      <w:r w:rsidRPr="007136C2">
        <w:rPr>
          <w:iCs/>
        </w:rPr>
        <w:t>туристических</w:t>
      </w:r>
      <w:r w:rsidR="001941E2">
        <w:rPr>
          <w:iCs/>
        </w:rPr>
        <w:t xml:space="preserve"> </w:t>
      </w:r>
      <w:r w:rsidRPr="007136C2">
        <w:rPr>
          <w:iCs/>
        </w:rPr>
        <w:t>ресурсов.</w:t>
      </w:r>
      <w:r w:rsidR="001941E2">
        <w:rPr>
          <w:iCs/>
        </w:rPr>
        <w:t xml:space="preserve"> </w:t>
      </w:r>
      <w:r w:rsidRPr="007136C2">
        <w:rPr>
          <w:iCs/>
        </w:rPr>
        <w:t>Например,</w:t>
      </w:r>
      <w:r w:rsidR="001941E2">
        <w:rPr>
          <w:iCs/>
        </w:rPr>
        <w:t xml:space="preserve"> </w:t>
      </w:r>
      <w:r w:rsidRPr="007136C2">
        <w:rPr>
          <w:iCs/>
        </w:rPr>
        <w:t>водные</w:t>
      </w:r>
      <w:r w:rsidR="001941E2">
        <w:rPr>
          <w:iCs/>
        </w:rPr>
        <w:t xml:space="preserve"> </w:t>
      </w:r>
      <w:r w:rsidRPr="007136C2">
        <w:rPr>
          <w:iCs/>
        </w:rPr>
        <w:t>кластеры</w:t>
      </w:r>
      <w:r w:rsidR="001941E2">
        <w:rPr>
          <w:iCs/>
        </w:rPr>
        <w:t xml:space="preserve"> </w:t>
      </w:r>
      <w:r w:rsidRPr="007136C2">
        <w:rPr>
          <w:iCs/>
        </w:rPr>
        <w:t>(морской,</w:t>
      </w:r>
      <w:r w:rsidR="001941E2">
        <w:rPr>
          <w:iCs/>
        </w:rPr>
        <w:t xml:space="preserve"> </w:t>
      </w:r>
      <w:r w:rsidRPr="007136C2">
        <w:rPr>
          <w:iCs/>
        </w:rPr>
        <w:t>речной,</w:t>
      </w:r>
      <w:r w:rsidR="001941E2">
        <w:rPr>
          <w:iCs/>
        </w:rPr>
        <w:t xml:space="preserve"> </w:t>
      </w:r>
      <w:r w:rsidRPr="007136C2">
        <w:rPr>
          <w:iCs/>
        </w:rPr>
        <w:t>озерный),</w:t>
      </w:r>
      <w:r w:rsidR="001941E2">
        <w:rPr>
          <w:iCs/>
        </w:rPr>
        <w:t xml:space="preserve"> </w:t>
      </w:r>
      <w:r w:rsidRPr="007136C2">
        <w:rPr>
          <w:iCs/>
        </w:rPr>
        <w:t>лесные</w:t>
      </w:r>
      <w:r w:rsidR="001941E2">
        <w:rPr>
          <w:iCs/>
        </w:rPr>
        <w:t xml:space="preserve"> </w:t>
      </w:r>
      <w:r w:rsidRPr="007136C2">
        <w:rPr>
          <w:iCs/>
        </w:rPr>
        <w:t>кластеры,</w:t>
      </w:r>
      <w:r w:rsidR="001941E2">
        <w:rPr>
          <w:iCs/>
        </w:rPr>
        <w:t xml:space="preserve"> </w:t>
      </w:r>
      <w:r w:rsidRPr="007136C2">
        <w:rPr>
          <w:iCs/>
        </w:rPr>
        <w:t>горные</w:t>
      </w:r>
      <w:r w:rsidR="001941E2">
        <w:rPr>
          <w:iCs/>
        </w:rPr>
        <w:t xml:space="preserve"> </w:t>
      </w:r>
      <w:r w:rsidRPr="007136C2">
        <w:rPr>
          <w:iCs/>
        </w:rPr>
        <w:t>кластеры</w:t>
      </w:r>
      <w:r w:rsidR="001941E2">
        <w:rPr>
          <w:iCs/>
        </w:rPr>
        <w:t xml:space="preserve"> </w:t>
      </w:r>
      <w:r w:rsidRPr="007136C2">
        <w:rPr>
          <w:iCs/>
        </w:rPr>
        <w:t>и</w:t>
      </w:r>
      <w:r w:rsidR="001941E2">
        <w:rPr>
          <w:iCs/>
        </w:rPr>
        <w:t xml:space="preserve"> </w:t>
      </w:r>
      <w:r w:rsidRPr="007136C2">
        <w:rPr>
          <w:iCs/>
        </w:rPr>
        <w:t>смешанные</w:t>
      </w:r>
      <w:r w:rsidR="001941E2">
        <w:rPr>
          <w:iCs/>
        </w:rPr>
        <w:t xml:space="preserve"> </w:t>
      </w:r>
      <w:r w:rsidRPr="007136C2">
        <w:rPr>
          <w:iCs/>
        </w:rPr>
        <w:t>кластеры.</w:t>
      </w:r>
      <w:r w:rsidR="001941E2">
        <w:rPr>
          <w:iCs/>
        </w:rPr>
        <w:t xml:space="preserve"> </w:t>
      </w:r>
    </w:p>
    <w:p w:rsidR="00D725BA" w:rsidRPr="007136C2" w:rsidRDefault="00333DC5" w:rsidP="00F43B07">
      <w:pPr>
        <w:tabs>
          <w:tab w:val="left" w:pos="9638"/>
        </w:tabs>
        <w:rPr>
          <w:iCs/>
        </w:rPr>
      </w:pPr>
      <w:r w:rsidRPr="007136C2">
        <w:rPr>
          <w:iCs/>
        </w:rPr>
        <w:t>Также</w:t>
      </w:r>
      <w:r w:rsidR="001941E2">
        <w:rPr>
          <w:iCs/>
        </w:rPr>
        <w:t xml:space="preserve"> </w:t>
      </w:r>
      <w:r w:rsidRPr="007136C2">
        <w:rPr>
          <w:iCs/>
        </w:rPr>
        <w:t>кластеры</w:t>
      </w:r>
      <w:r w:rsidR="001941E2">
        <w:rPr>
          <w:iCs/>
        </w:rPr>
        <w:t xml:space="preserve"> </w:t>
      </w:r>
      <w:r w:rsidRPr="007136C2">
        <w:rPr>
          <w:iCs/>
        </w:rPr>
        <w:t>могут</w:t>
      </w:r>
      <w:r w:rsidR="001941E2">
        <w:rPr>
          <w:iCs/>
        </w:rPr>
        <w:t xml:space="preserve"> </w:t>
      </w:r>
      <w:r w:rsidRPr="007136C2">
        <w:rPr>
          <w:iCs/>
        </w:rPr>
        <w:t>быть</w:t>
      </w:r>
      <w:r w:rsidR="001941E2">
        <w:rPr>
          <w:iCs/>
        </w:rPr>
        <w:t xml:space="preserve"> </w:t>
      </w:r>
      <w:r w:rsidRPr="007136C2">
        <w:rPr>
          <w:iCs/>
        </w:rPr>
        <w:t>классифицированы</w:t>
      </w:r>
      <w:r w:rsidR="001941E2">
        <w:rPr>
          <w:iCs/>
        </w:rPr>
        <w:t xml:space="preserve"> </w:t>
      </w:r>
      <w:r w:rsidRPr="007136C2">
        <w:rPr>
          <w:iCs/>
        </w:rPr>
        <w:t>по</w:t>
      </w:r>
      <w:r w:rsidR="001941E2">
        <w:rPr>
          <w:iCs/>
        </w:rPr>
        <w:t xml:space="preserve"> </w:t>
      </w:r>
      <w:r w:rsidRPr="007136C2">
        <w:rPr>
          <w:iCs/>
        </w:rPr>
        <w:t>масштабу.</w:t>
      </w:r>
      <w:r w:rsidR="001941E2">
        <w:rPr>
          <w:iCs/>
        </w:rPr>
        <w:t xml:space="preserve"> </w:t>
      </w:r>
      <w:r w:rsidRPr="007136C2">
        <w:rPr>
          <w:iCs/>
        </w:rPr>
        <w:t>В</w:t>
      </w:r>
      <w:r w:rsidR="001941E2">
        <w:rPr>
          <w:iCs/>
        </w:rPr>
        <w:t xml:space="preserve"> </w:t>
      </w:r>
      <w:r w:rsidRPr="007136C2">
        <w:rPr>
          <w:iCs/>
        </w:rPr>
        <w:t>этом</w:t>
      </w:r>
      <w:r w:rsidR="001941E2">
        <w:rPr>
          <w:iCs/>
        </w:rPr>
        <w:t xml:space="preserve"> </w:t>
      </w:r>
      <w:r w:rsidRPr="007136C2">
        <w:rPr>
          <w:iCs/>
        </w:rPr>
        <w:t>случае</w:t>
      </w:r>
      <w:r w:rsidR="001941E2">
        <w:rPr>
          <w:iCs/>
        </w:rPr>
        <w:t xml:space="preserve"> </w:t>
      </w:r>
      <w:r w:rsidRPr="007136C2">
        <w:rPr>
          <w:iCs/>
        </w:rPr>
        <w:t>выделяются</w:t>
      </w:r>
      <w:r w:rsidR="001941E2">
        <w:rPr>
          <w:iCs/>
        </w:rPr>
        <w:t xml:space="preserve"> </w:t>
      </w:r>
      <w:r w:rsidRPr="007136C2">
        <w:rPr>
          <w:iCs/>
        </w:rPr>
        <w:t>локальные,</w:t>
      </w:r>
      <w:r w:rsidR="001941E2">
        <w:rPr>
          <w:iCs/>
        </w:rPr>
        <w:t xml:space="preserve"> </w:t>
      </w:r>
      <w:r w:rsidRPr="007136C2">
        <w:rPr>
          <w:iCs/>
        </w:rPr>
        <w:t>региональные,</w:t>
      </w:r>
      <w:r w:rsidR="001941E2">
        <w:rPr>
          <w:iCs/>
        </w:rPr>
        <w:t xml:space="preserve"> </w:t>
      </w:r>
      <w:r w:rsidRPr="007136C2">
        <w:rPr>
          <w:iCs/>
        </w:rPr>
        <w:t>национальные</w:t>
      </w:r>
      <w:r w:rsidR="001941E2">
        <w:rPr>
          <w:iCs/>
        </w:rPr>
        <w:t xml:space="preserve"> </w:t>
      </w:r>
      <w:r w:rsidRPr="007136C2">
        <w:rPr>
          <w:iCs/>
        </w:rPr>
        <w:t>и</w:t>
      </w:r>
      <w:r w:rsidR="001941E2">
        <w:rPr>
          <w:iCs/>
        </w:rPr>
        <w:t xml:space="preserve"> </w:t>
      </w:r>
      <w:r w:rsidRPr="007136C2">
        <w:rPr>
          <w:iCs/>
        </w:rPr>
        <w:t>транснациональные</w:t>
      </w:r>
      <w:r w:rsidR="001941E2">
        <w:rPr>
          <w:iCs/>
        </w:rPr>
        <w:t xml:space="preserve"> </w:t>
      </w:r>
      <w:r w:rsidRPr="007136C2">
        <w:rPr>
          <w:iCs/>
        </w:rPr>
        <w:t>кластеры.</w:t>
      </w:r>
    </w:p>
    <w:p w:rsidR="00D725BA" w:rsidRPr="007136C2" w:rsidRDefault="00333DC5" w:rsidP="00F43B07">
      <w:pPr>
        <w:tabs>
          <w:tab w:val="left" w:pos="9638"/>
        </w:tabs>
        <w:rPr>
          <w:bCs/>
        </w:rPr>
      </w:pPr>
      <w:r w:rsidRPr="007136C2">
        <w:rPr>
          <w:bCs/>
        </w:rPr>
        <w:t>Различают</w:t>
      </w:r>
      <w:r w:rsidR="001941E2">
        <w:rPr>
          <w:bCs/>
        </w:rPr>
        <w:t xml:space="preserve"> </w:t>
      </w:r>
      <w:r w:rsidRPr="007136C2">
        <w:rPr>
          <w:bCs/>
        </w:rPr>
        <w:t>несколько</w:t>
      </w:r>
      <w:r w:rsidR="001941E2">
        <w:rPr>
          <w:bCs/>
        </w:rPr>
        <w:t xml:space="preserve"> </w:t>
      </w:r>
      <w:r w:rsidRPr="007136C2">
        <w:rPr>
          <w:bCs/>
        </w:rPr>
        <w:t>видов</w:t>
      </w:r>
      <w:r w:rsidR="001941E2">
        <w:rPr>
          <w:bCs/>
        </w:rPr>
        <w:t xml:space="preserve"> </w:t>
      </w:r>
      <w:r w:rsidRPr="007136C2">
        <w:rPr>
          <w:bCs/>
        </w:rPr>
        <w:t>кластеров</w:t>
      </w:r>
      <w:r w:rsidR="001941E2">
        <w:rPr>
          <w:bCs/>
        </w:rPr>
        <w:t xml:space="preserve"> </w:t>
      </w:r>
      <w:r w:rsidRPr="007136C2">
        <w:rPr>
          <w:bCs/>
        </w:rPr>
        <w:t>в</w:t>
      </w:r>
      <w:r w:rsidR="001941E2">
        <w:rPr>
          <w:bCs/>
        </w:rPr>
        <w:t xml:space="preserve"> </w:t>
      </w:r>
      <w:r w:rsidRPr="007136C2">
        <w:rPr>
          <w:bCs/>
        </w:rPr>
        <w:t>зависимости</w:t>
      </w:r>
      <w:r w:rsidR="001941E2">
        <w:rPr>
          <w:bCs/>
        </w:rPr>
        <w:t xml:space="preserve"> </w:t>
      </w:r>
      <w:r w:rsidRPr="007136C2">
        <w:rPr>
          <w:bCs/>
        </w:rPr>
        <w:t>от</w:t>
      </w:r>
      <w:r w:rsidR="001941E2">
        <w:rPr>
          <w:bCs/>
        </w:rPr>
        <w:t xml:space="preserve"> </w:t>
      </w:r>
      <w:r w:rsidRPr="007136C2">
        <w:rPr>
          <w:bCs/>
        </w:rPr>
        <w:t>формы</w:t>
      </w:r>
      <w:r w:rsidR="001941E2">
        <w:rPr>
          <w:bCs/>
        </w:rPr>
        <w:t xml:space="preserve"> </w:t>
      </w:r>
      <w:r w:rsidRPr="007136C2">
        <w:rPr>
          <w:bCs/>
        </w:rPr>
        <w:t>управления.</w:t>
      </w:r>
      <w:r w:rsidR="001941E2">
        <w:rPr>
          <w:bCs/>
        </w:rPr>
        <w:t xml:space="preserve"> </w:t>
      </w:r>
      <w:r w:rsidRPr="007136C2">
        <w:rPr>
          <w:bCs/>
        </w:rPr>
        <w:t>Это</w:t>
      </w:r>
      <w:r w:rsidR="001941E2">
        <w:rPr>
          <w:bCs/>
        </w:rPr>
        <w:t xml:space="preserve"> </w:t>
      </w:r>
      <w:r w:rsidRPr="007136C2">
        <w:rPr>
          <w:bCs/>
        </w:rPr>
        <w:t>кластеры,</w:t>
      </w:r>
      <w:r w:rsidR="001941E2">
        <w:rPr>
          <w:bCs/>
        </w:rPr>
        <w:t xml:space="preserve"> </w:t>
      </w:r>
      <w:r w:rsidRPr="007136C2">
        <w:rPr>
          <w:bCs/>
        </w:rPr>
        <w:t>управляемые</w:t>
      </w:r>
      <w:r w:rsidR="001941E2">
        <w:rPr>
          <w:bCs/>
        </w:rPr>
        <w:t xml:space="preserve"> </w:t>
      </w:r>
      <w:r w:rsidRPr="007136C2">
        <w:rPr>
          <w:bCs/>
        </w:rPr>
        <w:t>бизнес-структурами,</w:t>
      </w:r>
      <w:r w:rsidR="001941E2">
        <w:rPr>
          <w:bCs/>
        </w:rPr>
        <w:t xml:space="preserve"> </w:t>
      </w:r>
      <w:r w:rsidRPr="007136C2">
        <w:rPr>
          <w:bCs/>
        </w:rPr>
        <w:t>управляемые</w:t>
      </w:r>
      <w:r w:rsidR="001941E2">
        <w:rPr>
          <w:bCs/>
        </w:rPr>
        <w:t xml:space="preserve"> </w:t>
      </w:r>
      <w:r w:rsidRPr="007136C2">
        <w:rPr>
          <w:bCs/>
        </w:rPr>
        <w:t>органами</w:t>
      </w:r>
      <w:r w:rsidR="001941E2">
        <w:rPr>
          <w:bCs/>
        </w:rPr>
        <w:t xml:space="preserve"> </w:t>
      </w:r>
      <w:r w:rsidRPr="007136C2">
        <w:rPr>
          <w:bCs/>
        </w:rPr>
        <w:t>государственной</w:t>
      </w:r>
      <w:r w:rsidR="001941E2">
        <w:rPr>
          <w:bCs/>
        </w:rPr>
        <w:t xml:space="preserve"> </w:t>
      </w:r>
      <w:r w:rsidRPr="007136C2">
        <w:rPr>
          <w:bCs/>
        </w:rPr>
        <w:t>власти</w:t>
      </w:r>
      <w:r w:rsidR="001941E2">
        <w:rPr>
          <w:bCs/>
        </w:rPr>
        <w:t xml:space="preserve"> </w:t>
      </w:r>
      <w:r w:rsidRPr="007136C2">
        <w:rPr>
          <w:bCs/>
        </w:rPr>
        <w:t>и</w:t>
      </w:r>
      <w:r w:rsidR="001941E2">
        <w:rPr>
          <w:bCs/>
        </w:rPr>
        <w:t xml:space="preserve"> </w:t>
      </w:r>
      <w:r w:rsidRPr="007136C2">
        <w:rPr>
          <w:bCs/>
        </w:rPr>
        <w:t>управляемые</w:t>
      </w:r>
      <w:r w:rsidR="001941E2">
        <w:rPr>
          <w:bCs/>
        </w:rPr>
        <w:t xml:space="preserve"> </w:t>
      </w:r>
      <w:r w:rsidRPr="007136C2">
        <w:rPr>
          <w:bCs/>
        </w:rPr>
        <w:t>на</w:t>
      </w:r>
      <w:r w:rsidR="001941E2">
        <w:rPr>
          <w:bCs/>
        </w:rPr>
        <w:t xml:space="preserve"> </w:t>
      </w:r>
      <w:r w:rsidRPr="007136C2">
        <w:rPr>
          <w:bCs/>
        </w:rPr>
        <w:t>базе</w:t>
      </w:r>
      <w:r w:rsidR="001941E2">
        <w:rPr>
          <w:bCs/>
        </w:rPr>
        <w:t xml:space="preserve"> </w:t>
      </w:r>
      <w:r w:rsidRPr="007136C2">
        <w:rPr>
          <w:bCs/>
        </w:rPr>
        <w:t>государственно-частного</w:t>
      </w:r>
      <w:r w:rsidR="001941E2">
        <w:rPr>
          <w:bCs/>
        </w:rPr>
        <w:t xml:space="preserve"> </w:t>
      </w:r>
      <w:r w:rsidRPr="007136C2">
        <w:rPr>
          <w:bCs/>
        </w:rPr>
        <w:t>партнерства.</w:t>
      </w:r>
      <w:r w:rsidR="001941E2">
        <w:rPr>
          <w:bCs/>
        </w:rPr>
        <w:t xml:space="preserve"> </w:t>
      </w:r>
      <w:r w:rsidRPr="007136C2">
        <w:rPr>
          <w:bCs/>
        </w:rPr>
        <w:t>Кластеры</w:t>
      </w:r>
      <w:r w:rsidR="001941E2">
        <w:rPr>
          <w:bCs/>
        </w:rPr>
        <w:t xml:space="preserve"> </w:t>
      </w:r>
      <w:r w:rsidRPr="007136C2">
        <w:rPr>
          <w:bCs/>
        </w:rPr>
        <w:t>могут</w:t>
      </w:r>
      <w:r w:rsidR="001941E2">
        <w:rPr>
          <w:bCs/>
        </w:rPr>
        <w:t xml:space="preserve"> </w:t>
      </w:r>
      <w:r w:rsidRPr="007136C2">
        <w:rPr>
          <w:bCs/>
        </w:rPr>
        <w:t>быть</w:t>
      </w:r>
      <w:r w:rsidR="001941E2">
        <w:rPr>
          <w:bCs/>
        </w:rPr>
        <w:t xml:space="preserve"> </w:t>
      </w:r>
      <w:r w:rsidRPr="007136C2">
        <w:rPr>
          <w:bCs/>
        </w:rPr>
        <w:t>целевыми,</w:t>
      </w:r>
      <w:r w:rsidR="001941E2">
        <w:rPr>
          <w:bCs/>
        </w:rPr>
        <w:t xml:space="preserve"> </w:t>
      </w:r>
      <w:r w:rsidRPr="007136C2">
        <w:rPr>
          <w:bCs/>
        </w:rPr>
        <w:t>то</w:t>
      </w:r>
      <w:r w:rsidR="001941E2">
        <w:rPr>
          <w:bCs/>
        </w:rPr>
        <w:t xml:space="preserve"> </w:t>
      </w:r>
      <w:r w:rsidRPr="007136C2">
        <w:rPr>
          <w:bCs/>
        </w:rPr>
        <w:t>есть</w:t>
      </w:r>
      <w:r w:rsidR="001941E2">
        <w:rPr>
          <w:bCs/>
        </w:rPr>
        <w:t xml:space="preserve"> </w:t>
      </w:r>
      <w:r w:rsidRPr="007136C2">
        <w:rPr>
          <w:bCs/>
        </w:rPr>
        <w:t>специально</w:t>
      </w:r>
      <w:r w:rsidR="001941E2">
        <w:rPr>
          <w:bCs/>
        </w:rPr>
        <w:t xml:space="preserve"> </w:t>
      </w:r>
      <w:r w:rsidRPr="007136C2">
        <w:rPr>
          <w:bCs/>
        </w:rPr>
        <w:t>созданными</w:t>
      </w:r>
      <w:r w:rsidR="001941E2">
        <w:rPr>
          <w:bCs/>
        </w:rPr>
        <w:t xml:space="preserve"> </w:t>
      </w:r>
      <w:r w:rsidRPr="007136C2">
        <w:rPr>
          <w:bCs/>
        </w:rPr>
        <w:t>для</w:t>
      </w:r>
      <w:r w:rsidR="001941E2">
        <w:rPr>
          <w:bCs/>
        </w:rPr>
        <w:t xml:space="preserve"> </w:t>
      </w:r>
      <w:r w:rsidRPr="007136C2">
        <w:rPr>
          <w:bCs/>
        </w:rPr>
        <w:t>определенных</w:t>
      </w:r>
      <w:r w:rsidR="001941E2">
        <w:rPr>
          <w:bCs/>
        </w:rPr>
        <w:t xml:space="preserve"> </w:t>
      </w:r>
      <w:r w:rsidRPr="007136C2">
        <w:rPr>
          <w:bCs/>
        </w:rPr>
        <w:t>целей,</w:t>
      </w:r>
      <w:r w:rsidR="001941E2">
        <w:rPr>
          <w:bCs/>
        </w:rPr>
        <w:t xml:space="preserve"> </w:t>
      </w:r>
      <w:r w:rsidRPr="007136C2">
        <w:rPr>
          <w:bCs/>
        </w:rPr>
        <w:t>или</w:t>
      </w:r>
      <w:r w:rsidR="001941E2">
        <w:rPr>
          <w:bCs/>
        </w:rPr>
        <w:t xml:space="preserve"> </w:t>
      </w:r>
      <w:r w:rsidRPr="007136C2">
        <w:rPr>
          <w:bCs/>
        </w:rPr>
        <w:t>исторически</w:t>
      </w:r>
      <w:r w:rsidR="001941E2">
        <w:rPr>
          <w:bCs/>
        </w:rPr>
        <w:t xml:space="preserve"> </w:t>
      </w:r>
      <w:r w:rsidRPr="007136C2">
        <w:rPr>
          <w:bCs/>
        </w:rPr>
        <w:t>сложившимися.</w:t>
      </w:r>
    </w:p>
    <w:p w:rsidR="00701D54" w:rsidRDefault="00701D54" w:rsidP="00F43B07">
      <w:pPr>
        <w:tabs>
          <w:tab w:val="left" w:pos="9638"/>
        </w:tabs>
      </w:pPr>
    </w:p>
    <w:p w:rsidR="00D725BA" w:rsidRPr="007136C2" w:rsidRDefault="00333DC5" w:rsidP="00F43B07">
      <w:pPr>
        <w:tabs>
          <w:tab w:val="left" w:pos="9638"/>
        </w:tabs>
      </w:pPr>
      <w:r w:rsidRPr="007136C2">
        <w:lastRenderedPageBreak/>
        <w:t>Создание</w:t>
      </w:r>
      <w:r w:rsidR="001941E2">
        <w:t xml:space="preserve"> </w:t>
      </w:r>
      <w:r w:rsidRPr="007136C2">
        <w:t>рекреационного</w:t>
      </w:r>
      <w:r w:rsidR="001941E2">
        <w:t xml:space="preserve"> </w:t>
      </w:r>
      <w:r w:rsidRPr="007136C2">
        <w:t>кластера</w:t>
      </w:r>
      <w:r w:rsidR="001941E2">
        <w:t xml:space="preserve"> </w:t>
      </w:r>
      <w:r w:rsidRPr="007136C2">
        <w:t>имеет</w:t>
      </w:r>
      <w:r w:rsidR="001941E2">
        <w:t xml:space="preserve"> </w:t>
      </w:r>
      <w:r w:rsidRPr="007136C2">
        <w:t>ряд</w:t>
      </w:r>
      <w:r w:rsidR="001941E2">
        <w:t xml:space="preserve"> </w:t>
      </w:r>
      <w:r w:rsidRPr="007136C2">
        <w:t>преимуществ:</w:t>
      </w:r>
      <w:r w:rsidR="001941E2">
        <w:t xml:space="preserve"> </w:t>
      </w:r>
    </w:p>
    <w:p w:rsidR="00D725BA" w:rsidRPr="007136C2" w:rsidRDefault="00333DC5" w:rsidP="00F43B07">
      <w:pPr>
        <w:pStyle w:val="afb"/>
        <w:numPr>
          <w:ilvl w:val="0"/>
          <w:numId w:val="4"/>
        </w:numPr>
        <w:tabs>
          <w:tab w:val="left" w:pos="1134"/>
          <w:tab w:val="left" w:pos="9638"/>
        </w:tabs>
        <w:ind w:left="0" w:firstLine="709"/>
      </w:pPr>
      <w:r w:rsidRPr="007136C2">
        <w:t>предпринимательские</w:t>
      </w:r>
      <w:r w:rsidR="001941E2">
        <w:t xml:space="preserve"> </w:t>
      </w:r>
      <w:r w:rsidRPr="007136C2">
        <w:t>структуры,</w:t>
      </w:r>
      <w:r w:rsidR="001941E2">
        <w:t xml:space="preserve"> </w:t>
      </w:r>
      <w:r w:rsidRPr="007136C2">
        <w:t>приходящие</w:t>
      </w:r>
      <w:r w:rsidR="001941E2">
        <w:t xml:space="preserve"> </w:t>
      </w:r>
      <w:r w:rsidRPr="007136C2">
        <w:t>из</w:t>
      </w:r>
      <w:r w:rsidR="001941E2">
        <w:t xml:space="preserve"> </w:t>
      </w:r>
      <w:r w:rsidRPr="007136C2">
        <w:t>других</w:t>
      </w:r>
      <w:r w:rsidR="001941E2">
        <w:t xml:space="preserve"> </w:t>
      </w:r>
      <w:r w:rsidRPr="007136C2">
        <w:t>отраслей,</w:t>
      </w:r>
      <w:r w:rsidR="001941E2">
        <w:t xml:space="preserve"> </w:t>
      </w:r>
      <w:r w:rsidRPr="007136C2">
        <w:t>могут</w:t>
      </w:r>
      <w:r w:rsidR="001941E2">
        <w:t xml:space="preserve"> </w:t>
      </w:r>
      <w:r w:rsidRPr="007136C2">
        <w:t>ускорить</w:t>
      </w:r>
      <w:r w:rsidR="001941E2">
        <w:t xml:space="preserve"> </w:t>
      </w:r>
      <w:r w:rsidRPr="007136C2">
        <w:t>свое</w:t>
      </w:r>
      <w:r w:rsidR="001941E2">
        <w:t xml:space="preserve"> </w:t>
      </w:r>
      <w:r w:rsidRPr="007136C2">
        <w:t>развитие,</w:t>
      </w:r>
      <w:r w:rsidR="001941E2">
        <w:t xml:space="preserve"> </w:t>
      </w:r>
      <w:r w:rsidRPr="007136C2">
        <w:t>привлекая</w:t>
      </w:r>
      <w:r w:rsidR="001941E2">
        <w:t xml:space="preserve"> </w:t>
      </w:r>
      <w:r w:rsidRPr="007136C2">
        <w:t>инвестиции</w:t>
      </w:r>
      <w:r w:rsidR="001941E2">
        <w:t xml:space="preserve"> </w:t>
      </w:r>
      <w:r w:rsidRPr="007136C2">
        <w:t>и</w:t>
      </w:r>
      <w:r w:rsidR="001941E2">
        <w:t xml:space="preserve"> </w:t>
      </w:r>
      <w:r w:rsidRPr="007136C2">
        <w:t>инновации</w:t>
      </w:r>
      <w:r w:rsidR="001941E2">
        <w:t xml:space="preserve"> </w:t>
      </w:r>
      <w:r w:rsidRPr="007136C2">
        <w:t>в</w:t>
      </w:r>
      <w:r w:rsidR="001941E2">
        <w:t xml:space="preserve"> </w:t>
      </w:r>
      <w:r w:rsidRPr="007136C2">
        <w:t>рекреационный</w:t>
      </w:r>
      <w:r w:rsidR="001941E2">
        <w:t xml:space="preserve"> </w:t>
      </w:r>
      <w:r w:rsidRPr="007136C2">
        <w:t>кластер;</w:t>
      </w:r>
    </w:p>
    <w:p w:rsidR="00D725BA" w:rsidRPr="007136C2" w:rsidRDefault="00333DC5" w:rsidP="00F43B07">
      <w:pPr>
        <w:pStyle w:val="afb"/>
        <w:numPr>
          <w:ilvl w:val="0"/>
          <w:numId w:val="4"/>
        </w:numPr>
        <w:tabs>
          <w:tab w:val="left" w:pos="1134"/>
          <w:tab w:val="left" w:pos="9638"/>
        </w:tabs>
        <w:ind w:left="0" w:firstLine="709"/>
      </w:pPr>
      <w:r w:rsidRPr="007136C2">
        <w:t>обмен</w:t>
      </w:r>
      <w:r w:rsidR="001941E2">
        <w:t xml:space="preserve"> </w:t>
      </w:r>
      <w:r w:rsidRPr="007136C2">
        <w:t>информацией</w:t>
      </w:r>
      <w:r w:rsidR="001941E2">
        <w:t xml:space="preserve"> </w:t>
      </w:r>
      <w:r w:rsidRPr="007136C2">
        <w:t>внутри</w:t>
      </w:r>
      <w:r w:rsidR="001941E2">
        <w:t xml:space="preserve"> </w:t>
      </w:r>
      <w:r w:rsidRPr="007136C2">
        <w:t>кластера</w:t>
      </w:r>
      <w:r w:rsidR="001941E2">
        <w:t xml:space="preserve"> </w:t>
      </w:r>
      <w:r w:rsidRPr="007136C2">
        <w:t>способствует</w:t>
      </w:r>
      <w:r w:rsidR="001941E2">
        <w:t xml:space="preserve"> </w:t>
      </w:r>
      <w:r w:rsidRPr="007136C2">
        <w:t>быстрому</w:t>
      </w:r>
      <w:r w:rsidR="001941E2">
        <w:t xml:space="preserve"> </w:t>
      </w:r>
      <w:r w:rsidRPr="007136C2">
        <w:t>распространению</w:t>
      </w:r>
      <w:r w:rsidR="001941E2">
        <w:t xml:space="preserve"> </w:t>
      </w:r>
      <w:r w:rsidRPr="007136C2">
        <w:t>инноваций</w:t>
      </w:r>
      <w:r w:rsidR="001941E2">
        <w:t xml:space="preserve"> </w:t>
      </w:r>
      <w:r w:rsidRPr="007136C2">
        <w:t>между</w:t>
      </w:r>
      <w:r w:rsidR="001941E2">
        <w:t xml:space="preserve"> </w:t>
      </w:r>
      <w:r w:rsidRPr="007136C2">
        <w:t>поставщиками</w:t>
      </w:r>
      <w:r w:rsidR="001941E2">
        <w:t xml:space="preserve"> </w:t>
      </w:r>
      <w:r w:rsidRPr="007136C2">
        <w:t>ресурсов</w:t>
      </w:r>
      <w:r w:rsidR="001941E2">
        <w:t xml:space="preserve"> </w:t>
      </w:r>
      <w:r w:rsidRPr="007136C2">
        <w:t>и</w:t>
      </w:r>
      <w:r w:rsidR="001941E2">
        <w:t xml:space="preserve"> </w:t>
      </w:r>
      <w:r w:rsidRPr="007136C2">
        <w:t>потребителями</w:t>
      </w:r>
      <w:r w:rsidR="001941E2">
        <w:t xml:space="preserve"> </w:t>
      </w:r>
      <w:r w:rsidRPr="007136C2">
        <w:t>рекреационных</w:t>
      </w:r>
      <w:r w:rsidR="001941E2">
        <w:t xml:space="preserve"> </w:t>
      </w:r>
      <w:r w:rsidRPr="007136C2">
        <w:t>услуг,</w:t>
      </w:r>
      <w:r w:rsidR="001941E2">
        <w:t xml:space="preserve"> </w:t>
      </w:r>
      <w:r w:rsidRPr="007136C2">
        <w:t>а</w:t>
      </w:r>
      <w:r w:rsidR="001941E2">
        <w:t xml:space="preserve"> </w:t>
      </w:r>
      <w:r w:rsidRPr="007136C2">
        <w:t>также</w:t>
      </w:r>
      <w:r w:rsidR="001941E2">
        <w:t xml:space="preserve"> </w:t>
      </w:r>
      <w:r w:rsidRPr="007136C2">
        <w:t>конкурентами;</w:t>
      </w:r>
    </w:p>
    <w:p w:rsidR="00D725BA" w:rsidRPr="007136C2" w:rsidRDefault="00333DC5" w:rsidP="00F43B07">
      <w:pPr>
        <w:pStyle w:val="afb"/>
        <w:numPr>
          <w:ilvl w:val="0"/>
          <w:numId w:val="4"/>
        </w:numPr>
        <w:tabs>
          <w:tab w:val="left" w:pos="1134"/>
          <w:tab w:val="left" w:pos="9638"/>
        </w:tabs>
        <w:ind w:left="0" w:firstLine="709"/>
      </w:pPr>
      <w:r w:rsidRPr="007136C2">
        <w:t>взаимосвязи</w:t>
      </w:r>
      <w:r w:rsidR="001941E2">
        <w:t xml:space="preserve"> </w:t>
      </w:r>
      <w:r w:rsidRPr="007136C2">
        <w:t>внутри</w:t>
      </w:r>
      <w:r w:rsidR="001941E2">
        <w:t xml:space="preserve"> </w:t>
      </w:r>
      <w:r w:rsidRPr="007136C2">
        <w:t>кластера</w:t>
      </w:r>
      <w:r w:rsidR="001941E2">
        <w:t xml:space="preserve"> </w:t>
      </w:r>
      <w:r w:rsidRPr="007136C2">
        <w:t>создают</w:t>
      </w:r>
      <w:r w:rsidR="001941E2">
        <w:t xml:space="preserve"> </w:t>
      </w:r>
      <w:r w:rsidRPr="007136C2">
        <w:t>новые</w:t>
      </w:r>
      <w:r w:rsidR="001941E2">
        <w:t xml:space="preserve"> </w:t>
      </w:r>
      <w:r w:rsidRPr="007136C2">
        <w:t>возможности</w:t>
      </w:r>
      <w:r w:rsidR="001941E2">
        <w:t xml:space="preserve"> </w:t>
      </w:r>
      <w:r w:rsidRPr="007136C2">
        <w:t>для</w:t>
      </w:r>
      <w:r w:rsidR="001941E2">
        <w:t xml:space="preserve"> </w:t>
      </w:r>
      <w:r w:rsidRPr="007136C2">
        <w:t>его</w:t>
      </w:r>
      <w:r w:rsidR="001941E2">
        <w:t xml:space="preserve"> </w:t>
      </w:r>
      <w:r w:rsidRPr="007136C2">
        <w:t>развития</w:t>
      </w:r>
      <w:r w:rsidR="001941E2">
        <w:t xml:space="preserve"> </w:t>
      </w:r>
      <w:r w:rsidRPr="007136C2">
        <w:t>и</w:t>
      </w:r>
      <w:r w:rsidR="001941E2">
        <w:t xml:space="preserve"> </w:t>
      </w:r>
      <w:r w:rsidRPr="007136C2">
        <w:t>открывают</w:t>
      </w:r>
      <w:r w:rsidR="001941E2">
        <w:t xml:space="preserve"> </w:t>
      </w:r>
      <w:r w:rsidRPr="007136C2">
        <w:t>новые</w:t>
      </w:r>
      <w:r w:rsidR="001941E2">
        <w:t xml:space="preserve"> </w:t>
      </w:r>
      <w:r w:rsidRPr="007136C2">
        <w:t>пути</w:t>
      </w:r>
      <w:r w:rsidR="001941E2">
        <w:t xml:space="preserve"> </w:t>
      </w:r>
      <w:r w:rsidRPr="007136C2">
        <w:t>в</w:t>
      </w:r>
      <w:r w:rsidR="001941E2">
        <w:t xml:space="preserve"> </w:t>
      </w:r>
      <w:r w:rsidRPr="007136C2">
        <w:t>конкуренции;</w:t>
      </w:r>
    </w:p>
    <w:p w:rsidR="00D725BA" w:rsidRPr="007136C2" w:rsidRDefault="00333DC5" w:rsidP="00F43B07">
      <w:pPr>
        <w:pStyle w:val="afb"/>
        <w:numPr>
          <w:ilvl w:val="0"/>
          <w:numId w:val="4"/>
        </w:numPr>
        <w:tabs>
          <w:tab w:val="left" w:pos="1134"/>
          <w:tab w:val="left" w:pos="9638"/>
        </w:tabs>
        <w:ind w:left="0" w:firstLine="709"/>
      </w:pPr>
      <w:r w:rsidRPr="007136C2">
        <w:t>кластер</w:t>
      </w:r>
      <w:r w:rsidR="001941E2">
        <w:t xml:space="preserve"> </w:t>
      </w:r>
      <w:r w:rsidRPr="007136C2">
        <w:t>позволяет</w:t>
      </w:r>
      <w:r w:rsidR="001941E2">
        <w:t xml:space="preserve"> </w:t>
      </w:r>
      <w:r w:rsidRPr="007136C2">
        <w:t>объединить</w:t>
      </w:r>
      <w:r w:rsidR="001941E2">
        <w:t xml:space="preserve"> </w:t>
      </w:r>
      <w:r w:rsidRPr="007136C2">
        <w:t>трудовые</w:t>
      </w:r>
      <w:r w:rsidR="001941E2">
        <w:t xml:space="preserve"> </w:t>
      </w:r>
      <w:r w:rsidRPr="007136C2">
        <w:t>ресурсы</w:t>
      </w:r>
      <w:r w:rsidR="001941E2">
        <w:t xml:space="preserve"> </w:t>
      </w:r>
      <w:r w:rsidRPr="007136C2">
        <w:t>и</w:t>
      </w:r>
      <w:r w:rsidR="001941E2">
        <w:t xml:space="preserve"> </w:t>
      </w:r>
      <w:r w:rsidRPr="007136C2">
        <w:t>предпринимательские</w:t>
      </w:r>
      <w:r w:rsidR="001941E2">
        <w:t xml:space="preserve"> </w:t>
      </w:r>
      <w:r w:rsidRPr="007136C2">
        <w:t>идеи,</w:t>
      </w:r>
      <w:r w:rsidR="001941E2">
        <w:t xml:space="preserve"> </w:t>
      </w:r>
      <w:r w:rsidRPr="007136C2">
        <w:t>создавая</w:t>
      </w:r>
      <w:r w:rsidR="001941E2">
        <w:t xml:space="preserve"> </w:t>
      </w:r>
      <w:r w:rsidRPr="007136C2">
        <w:t>новые</w:t>
      </w:r>
      <w:r w:rsidR="001941E2">
        <w:t xml:space="preserve"> </w:t>
      </w:r>
      <w:r w:rsidRPr="007136C2">
        <w:t>комбинации;</w:t>
      </w:r>
    </w:p>
    <w:p w:rsidR="00D725BA" w:rsidRPr="007136C2" w:rsidRDefault="00333DC5" w:rsidP="00F43B07">
      <w:pPr>
        <w:pStyle w:val="afb"/>
        <w:numPr>
          <w:ilvl w:val="0"/>
          <w:numId w:val="4"/>
        </w:numPr>
        <w:tabs>
          <w:tab w:val="left" w:pos="1134"/>
          <w:tab w:val="left" w:pos="9638"/>
        </w:tabs>
        <w:ind w:left="0" w:firstLine="709"/>
      </w:pPr>
      <w:r w:rsidRPr="007136C2">
        <w:t>рекреационный</w:t>
      </w:r>
      <w:r w:rsidR="001941E2">
        <w:t xml:space="preserve"> </w:t>
      </w:r>
      <w:r w:rsidRPr="007136C2">
        <w:t>кластер</w:t>
      </w:r>
      <w:r w:rsidR="001941E2">
        <w:t xml:space="preserve"> </w:t>
      </w:r>
      <w:r w:rsidRPr="007136C2">
        <w:t>гибко</w:t>
      </w:r>
      <w:r w:rsidR="001941E2">
        <w:t xml:space="preserve"> </w:t>
      </w:r>
      <w:r w:rsidRPr="007136C2">
        <w:t>реагирует</w:t>
      </w:r>
      <w:r w:rsidR="001941E2">
        <w:t xml:space="preserve"> </w:t>
      </w:r>
      <w:r w:rsidRPr="007136C2">
        <w:t>на</w:t>
      </w:r>
      <w:r w:rsidR="001941E2">
        <w:t xml:space="preserve"> </w:t>
      </w:r>
      <w:r w:rsidRPr="007136C2">
        <w:t>изменения</w:t>
      </w:r>
      <w:r w:rsidR="001941E2">
        <w:t xml:space="preserve"> </w:t>
      </w:r>
      <w:r w:rsidRPr="007136C2">
        <w:t>внешней</w:t>
      </w:r>
      <w:r w:rsidR="001941E2">
        <w:t xml:space="preserve"> </w:t>
      </w:r>
      <w:r w:rsidRPr="007136C2">
        <w:t>среды</w:t>
      </w:r>
      <w:r w:rsidR="001941E2">
        <w:t xml:space="preserve"> </w:t>
      </w:r>
      <w:r w:rsidRPr="007136C2">
        <w:t>и</w:t>
      </w:r>
      <w:r w:rsidR="001941E2">
        <w:t xml:space="preserve"> </w:t>
      </w:r>
      <w:r w:rsidRPr="007136C2">
        <w:t>может</w:t>
      </w:r>
      <w:r w:rsidR="001941E2">
        <w:t xml:space="preserve"> </w:t>
      </w:r>
      <w:r w:rsidRPr="007136C2">
        <w:t>расширяться</w:t>
      </w:r>
      <w:r w:rsidR="001941E2">
        <w:t xml:space="preserve"> </w:t>
      </w:r>
      <w:r w:rsidRPr="007136C2">
        <w:t>или</w:t>
      </w:r>
      <w:r w:rsidR="001941E2">
        <w:t xml:space="preserve"> </w:t>
      </w:r>
      <w:r w:rsidRPr="007136C2">
        <w:t>сокращаться</w:t>
      </w:r>
      <w:r w:rsidR="001941E2">
        <w:t xml:space="preserve"> </w:t>
      </w:r>
      <w:r w:rsidRPr="007136C2">
        <w:t>в</w:t>
      </w:r>
      <w:r w:rsidR="001941E2">
        <w:t xml:space="preserve"> </w:t>
      </w:r>
      <w:r w:rsidRPr="007136C2">
        <w:t>зависимости</w:t>
      </w:r>
      <w:r w:rsidR="001941E2">
        <w:t xml:space="preserve"> </w:t>
      </w:r>
      <w:r w:rsidRPr="007136C2">
        <w:t>от</w:t>
      </w:r>
      <w:r w:rsidR="001941E2">
        <w:t xml:space="preserve"> </w:t>
      </w:r>
      <w:r w:rsidRPr="007136C2">
        <w:t>конъюнктуры</w:t>
      </w:r>
      <w:r w:rsidR="001941E2">
        <w:t xml:space="preserve"> </w:t>
      </w:r>
      <w:r w:rsidRPr="007136C2">
        <w:t>рынка</w:t>
      </w:r>
      <w:r w:rsidR="001941E2">
        <w:t xml:space="preserve"> </w:t>
      </w:r>
      <w:r w:rsidRPr="007136C2">
        <w:t>и</w:t>
      </w:r>
      <w:r w:rsidR="001941E2">
        <w:t xml:space="preserve"> </w:t>
      </w:r>
      <w:r w:rsidRPr="007136C2">
        <w:t>других</w:t>
      </w:r>
      <w:r w:rsidR="001941E2">
        <w:t xml:space="preserve"> </w:t>
      </w:r>
      <w:r w:rsidRPr="007136C2">
        <w:t>факторов.</w:t>
      </w:r>
    </w:p>
    <w:p w:rsidR="00D725BA" w:rsidRPr="007136C2" w:rsidRDefault="00333DC5" w:rsidP="00F43B07">
      <w:pPr>
        <w:tabs>
          <w:tab w:val="left" w:pos="9638"/>
        </w:tabs>
        <w:rPr>
          <w:bCs/>
        </w:rPr>
      </w:pPr>
      <w:r w:rsidRPr="007136C2">
        <w:rPr>
          <w:bCs/>
        </w:rPr>
        <w:t>Конфигурация</w:t>
      </w:r>
      <w:r w:rsidR="001941E2">
        <w:rPr>
          <w:bCs/>
        </w:rPr>
        <w:t xml:space="preserve"> </w:t>
      </w:r>
      <w:r w:rsidRPr="007136C2">
        <w:rPr>
          <w:bCs/>
        </w:rPr>
        <w:t>туристского</w:t>
      </w:r>
      <w:r w:rsidR="001941E2">
        <w:rPr>
          <w:bCs/>
        </w:rPr>
        <w:t xml:space="preserve"> </w:t>
      </w:r>
      <w:r w:rsidRPr="007136C2">
        <w:rPr>
          <w:bCs/>
        </w:rPr>
        <w:t>кластера</w:t>
      </w:r>
      <w:r w:rsidR="001941E2">
        <w:rPr>
          <w:bCs/>
        </w:rPr>
        <w:t xml:space="preserve"> </w:t>
      </w:r>
      <w:r w:rsidRPr="007136C2">
        <w:rPr>
          <w:bCs/>
        </w:rPr>
        <w:t>включает</w:t>
      </w:r>
      <w:r w:rsidR="001941E2">
        <w:rPr>
          <w:bCs/>
        </w:rPr>
        <w:t xml:space="preserve"> </w:t>
      </w:r>
      <w:r w:rsidRPr="007136C2">
        <w:rPr>
          <w:bCs/>
        </w:rPr>
        <w:t>в</w:t>
      </w:r>
      <w:r w:rsidR="001941E2">
        <w:rPr>
          <w:bCs/>
        </w:rPr>
        <w:t xml:space="preserve"> </w:t>
      </w:r>
      <w:r w:rsidRPr="007136C2">
        <w:rPr>
          <w:bCs/>
        </w:rPr>
        <w:t>себя</w:t>
      </w:r>
      <w:r w:rsidR="001941E2">
        <w:rPr>
          <w:bCs/>
        </w:rPr>
        <w:t xml:space="preserve"> </w:t>
      </w:r>
      <w:r w:rsidRPr="007136C2">
        <w:rPr>
          <w:bCs/>
        </w:rPr>
        <w:t>комплекс</w:t>
      </w:r>
      <w:r w:rsidR="001941E2">
        <w:rPr>
          <w:bCs/>
        </w:rPr>
        <w:t xml:space="preserve"> </w:t>
      </w:r>
      <w:r w:rsidRPr="007136C2">
        <w:rPr>
          <w:bCs/>
        </w:rPr>
        <w:t>туристических</w:t>
      </w:r>
      <w:r w:rsidR="001941E2">
        <w:rPr>
          <w:bCs/>
        </w:rPr>
        <w:t xml:space="preserve"> </w:t>
      </w:r>
      <w:r w:rsidRPr="007136C2">
        <w:rPr>
          <w:bCs/>
        </w:rPr>
        <w:t>ресурсов:</w:t>
      </w:r>
      <w:r w:rsidR="001941E2">
        <w:rPr>
          <w:bCs/>
        </w:rPr>
        <w:t xml:space="preserve"> </w:t>
      </w:r>
      <w:r w:rsidRPr="007136C2">
        <w:rPr>
          <w:bCs/>
        </w:rPr>
        <w:t>компании,</w:t>
      </w:r>
      <w:r w:rsidR="001941E2">
        <w:rPr>
          <w:bCs/>
        </w:rPr>
        <w:t xml:space="preserve"> </w:t>
      </w:r>
      <w:r w:rsidRPr="007136C2">
        <w:rPr>
          <w:bCs/>
        </w:rPr>
        <w:t>обслуживающие</w:t>
      </w:r>
      <w:r w:rsidR="001941E2">
        <w:rPr>
          <w:bCs/>
        </w:rPr>
        <w:t xml:space="preserve"> </w:t>
      </w:r>
      <w:r w:rsidRPr="007136C2">
        <w:rPr>
          <w:bCs/>
        </w:rPr>
        <w:t>туристов</w:t>
      </w:r>
      <w:r w:rsidR="001941E2">
        <w:rPr>
          <w:bCs/>
        </w:rPr>
        <w:t xml:space="preserve"> </w:t>
      </w:r>
      <w:r w:rsidRPr="007136C2">
        <w:rPr>
          <w:bCs/>
        </w:rPr>
        <w:t>(рестораны,</w:t>
      </w:r>
      <w:r w:rsidR="001941E2">
        <w:rPr>
          <w:bCs/>
        </w:rPr>
        <w:t xml:space="preserve"> </w:t>
      </w:r>
      <w:r w:rsidRPr="007136C2">
        <w:rPr>
          <w:bCs/>
        </w:rPr>
        <w:t>гостиницы,</w:t>
      </w:r>
      <w:r w:rsidR="001941E2">
        <w:rPr>
          <w:bCs/>
        </w:rPr>
        <w:t xml:space="preserve"> </w:t>
      </w:r>
      <w:r w:rsidRPr="007136C2">
        <w:rPr>
          <w:bCs/>
        </w:rPr>
        <w:t>транспортные</w:t>
      </w:r>
      <w:r w:rsidR="001941E2">
        <w:rPr>
          <w:bCs/>
        </w:rPr>
        <w:t xml:space="preserve"> </w:t>
      </w:r>
      <w:r w:rsidRPr="007136C2">
        <w:rPr>
          <w:bCs/>
        </w:rPr>
        <w:t>услуги</w:t>
      </w:r>
      <w:r w:rsidR="001941E2">
        <w:rPr>
          <w:bCs/>
        </w:rPr>
        <w:t xml:space="preserve"> </w:t>
      </w:r>
      <w:r w:rsidRPr="007136C2">
        <w:rPr>
          <w:bCs/>
        </w:rPr>
        <w:t>и</w:t>
      </w:r>
      <w:r w:rsidR="001941E2">
        <w:rPr>
          <w:bCs/>
        </w:rPr>
        <w:t xml:space="preserve"> </w:t>
      </w:r>
      <w:r w:rsidRPr="007136C2">
        <w:rPr>
          <w:bCs/>
        </w:rPr>
        <w:t>т.д.);</w:t>
      </w:r>
      <w:r w:rsidR="001941E2">
        <w:rPr>
          <w:bCs/>
        </w:rPr>
        <w:t xml:space="preserve"> </w:t>
      </w:r>
      <w:r w:rsidRPr="007136C2">
        <w:rPr>
          <w:bCs/>
        </w:rPr>
        <w:t>секторы,</w:t>
      </w:r>
      <w:r w:rsidR="001941E2">
        <w:rPr>
          <w:bCs/>
        </w:rPr>
        <w:t xml:space="preserve"> </w:t>
      </w:r>
      <w:r w:rsidRPr="007136C2">
        <w:rPr>
          <w:bCs/>
        </w:rPr>
        <w:t>поддерживающие</w:t>
      </w:r>
      <w:r w:rsidR="001941E2">
        <w:rPr>
          <w:bCs/>
        </w:rPr>
        <w:t xml:space="preserve"> </w:t>
      </w:r>
      <w:r w:rsidRPr="007136C2">
        <w:rPr>
          <w:bCs/>
        </w:rPr>
        <w:t>туристическую</w:t>
      </w:r>
      <w:r w:rsidR="001941E2">
        <w:rPr>
          <w:bCs/>
        </w:rPr>
        <w:t xml:space="preserve"> </w:t>
      </w:r>
      <w:r w:rsidRPr="007136C2">
        <w:rPr>
          <w:bCs/>
        </w:rPr>
        <w:t>индустрию,</w:t>
      </w:r>
      <w:r w:rsidR="001941E2">
        <w:rPr>
          <w:bCs/>
        </w:rPr>
        <w:t xml:space="preserve"> </w:t>
      </w:r>
      <w:r w:rsidRPr="007136C2">
        <w:rPr>
          <w:bCs/>
        </w:rPr>
        <w:t>экологически</w:t>
      </w:r>
      <w:r w:rsidR="001941E2">
        <w:rPr>
          <w:bCs/>
        </w:rPr>
        <w:t xml:space="preserve"> </w:t>
      </w:r>
      <w:r w:rsidRPr="007136C2">
        <w:rPr>
          <w:bCs/>
        </w:rPr>
        <w:t>чистую</w:t>
      </w:r>
      <w:r w:rsidR="001941E2">
        <w:rPr>
          <w:bCs/>
        </w:rPr>
        <w:t xml:space="preserve"> </w:t>
      </w:r>
      <w:r w:rsidRPr="007136C2">
        <w:rPr>
          <w:bCs/>
        </w:rPr>
        <w:t>инфраструктуру;</w:t>
      </w:r>
      <w:r w:rsidR="001941E2">
        <w:rPr>
          <w:bCs/>
        </w:rPr>
        <w:t xml:space="preserve"> </w:t>
      </w:r>
      <w:r w:rsidRPr="007136C2">
        <w:rPr>
          <w:bCs/>
        </w:rPr>
        <w:t>компании</w:t>
      </w:r>
      <w:r w:rsidR="001941E2">
        <w:rPr>
          <w:bCs/>
        </w:rPr>
        <w:t xml:space="preserve"> </w:t>
      </w:r>
      <w:r w:rsidRPr="007136C2">
        <w:rPr>
          <w:bCs/>
        </w:rPr>
        <w:t>и</w:t>
      </w:r>
      <w:r w:rsidR="001941E2">
        <w:rPr>
          <w:bCs/>
        </w:rPr>
        <w:t xml:space="preserve"> </w:t>
      </w:r>
      <w:r w:rsidRPr="007136C2">
        <w:rPr>
          <w:bCs/>
        </w:rPr>
        <w:t>институты,</w:t>
      </w:r>
      <w:r w:rsidR="001941E2">
        <w:rPr>
          <w:bCs/>
        </w:rPr>
        <w:t xml:space="preserve"> </w:t>
      </w:r>
      <w:r w:rsidRPr="007136C2">
        <w:rPr>
          <w:bCs/>
        </w:rPr>
        <w:t>обеспечивающие</w:t>
      </w:r>
      <w:r w:rsidR="001941E2">
        <w:rPr>
          <w:bCs/>
        </w:rPr>
        <w:t xml:space="preserve"> </w:t>
      </w:r>
      <w:r w:rsidRPr="007136C2">
        <w:rPr>
          <w:bCs/>
        </w:rPr>
        <w:t>квалификацию</w:t>
      </w:r>
      <w:r w:rsidR="001941E2">
        <w:rPr>
          <w:bCs/>
        </w:rPr>
        <w:t xml:space="preserve"> </w:t>
      </w:r>
      <w:r w:rsidRPr="007136C2">
        <w:rPr>
          <w:bCs/>
        </w:rPr>
        <w:t>кадров,</w:t>
      </w:r>
      <w:r w:rsidR="001941E2">
        <w:rPr>
          <w:bCs/>
        </w:rPr>
        <w:t xml:space="preserve"> </w:t>
      </w:r>
      <w:r w:rsidRPr="007136C2">
        <w:rPr>
          <w:bCs/>
        </w:rPr>
        <w:t>информационную</w:t>
      </w:r>
      <w:r w:rsidR="001941E2">
        <w:rPr>
          <w:bCs/>
        </w:rPr>
        <w:t xml:space="preserve"> </w:t>
      </w:r>
      <w:r w:rsidRPr="007136C2">
        <w:rPr>
          <w:bCs/>
        </w:rPr>
        <w:t>поддержку</w:t>
      </w:r>
      <w:r w:rsidR="001941E2">
        <w:rPr>
          <w:bCs/>
        </w:rPr>
        <w:t xml:space="preserve"> </w:t>
      </w:r>
      <w:r w:rsidRPr="007136C2">
        <w:rPr>
          <w:bCs/>
        </w:rPr>
        <w:t>и</w:t>
      </w:r>
      <w:r w:rsidR="001941E2">
        <w:rPr>
          <w:bCs/>
        </w:rPr>
        <w:t xml:space="preserve"> </w:t>
      </w:r>
      <w:r w:rsidRPr="007136C2">
        <w:rPr>
          <w:bCs/>
        </w:rPr>
        <w:t>финансовый</w:t>
      </w:r>
      <w:r w:rsidR="001941E2">
        <w:rPr>
          <w:bCs/>
        </w:rPr>
        <w:t xml:space="preserve"> </w:t>
      </w:r>
      <w:r w:rsidRPr="007136C2">
        <w:rPr>
          <w:bCs/>
        </w:rPr>
        <w:t>капитал;</w:t>
      </w:r>
      <w:r w:rsidR="001941E2">
        <w:rPr>
          <w:bCs/>
        </w:rPr>
        <w:t xml:space="preserve"> </w:t>
      </w:r>
      <w:r w:rsidRPr="007136C2">
        <w:rPr>
          <w:bCs/>
        </w:rPr>
        <w:t>государственные</w:t>
      </w:r>
      <w:r w:rsidR="001941E2">
        <w:rPr>
          <w:bCs/>
        </w:rPr>
        <w:t xml:space="preserve"> </w:t>
      </w:r>
      <w:r w:rsidRPr="007136C2">
        <w:rPr>
          <w:bCs/>
        </w:rPr>
        <w:t>органы,</w:t>
      </w:r>
      <w:r w:rsidR="001941E2">
        <w:rPr>
          <w:bCs/>
        </w:rPr>
        <w:t xml:space="preserve"> </w:t>
      </w:r>
      <w:r w:rsidRPr="007136C2">
        <w:rPr>
          <w:bCs/>
        </w:rPr>
        <w:t>регулирующие</w:t>
      </w:r>
      <w:r w:rsidR="001941E2">
        <w:rPr>
          <w:bCs/>
        </w:rPr>
        <w:t xml:space="preserve"> </w:t>
      </w:r>
      <w:r w:rsidRPr="007136C2">
        <w:rPr>
          <w:bCs/>
        </w:rPr>
        <w:t>и</w:t>
      </w:r>
      <w:r w:rsidR="001941E2">
        <w:rPr>
          <w:bCs/>
        </w:rPr>
        <w:t xml:space="preserve"> </w:t>
      </w:r>
      <w:r w:rsidRPr="007136C2">
        <w:rPr>
          <w:bCs/>
        </w:rPr>
        <w:t>координирующие</w:t>
      </w:r>
      <w:r w:rsidR="001941E2">
        <w:rPr>
          <w:bCs/>
        </w:rPr>
        <w:t xml:space="preserve"> </w:t>
      </w:r>
      <w:r w:rsidRPr="007136C2">
        <w:rPr>
          <w:bCs/>
        </w:rPr>
        <w:t>кластерные</w:t>
      </w:r>
      <w:r w:rsidR="001941E2">
        <w:rPr>
          <w:bCs/>
        </w:rPr>
        <w:t xml:space="preserve"> </w:t>
      </w:r>
      <w:r w:rsidRPr="007136C2">
        <w:rPr>
          <w:bCs/>
        </w:rPr>
        <w:t>образования.</w:t>
      </w:r>
    </w:p>
    <w:p w:rsidR="00D725BA" w:rsidRPr="007136C2" w:rsidRDefault="00333DC5" w:rsidP="00F43B07">
      <w:pPr>
        <w:tabs>
          <w:tab w:val="left" w:pos="9638"/>
        </w:tabs>
        <w:rPr>
          <w:bCs/>
        </w:rPr>
      </w:pPr>
      <w:r w:rsidRPr="007136C2">
        <w:rPr>
          <w:bCs/>
        </w:rPr>
        <w:t>Для</w:t>
      </w:r>
      <w:r w:rsidR="001941E2">
        <w:rPr>
          <w:bCs/>
        </w:rPr>
        <w:t xml:space="preserve"> </w:t>
      </w:r>
      <w:r w:rsidRPr="007136C2">
        <w:rPr>
          <w:bCs/>
        </w:rPr>
        <w:t>того</w:t>
      </w:r>
      <w:r w:rsidR="001941E2">
        <w:rPr>
          <w:bCs/>
        </w:rPr>
        <w:t xml:space="preserve"> </w:t>
      </w:r>
      <w:r w:rsidRPr="007136C2">
        <w:rPr>
          <w:bCs/>
        </w:rPr>
        <w:t>чтобы</w:t>
      </w:r>
      <w:r w:rsidR="001941E2">
        <w:rPr>
          <w:bCs/>
        </w:rPr>
        <w:t xml:space="preserve"> </w:t>
      </w:r>
      <w:r w:rsidRPr="007136C2">
        <w:rPr>
          <w:bCs/>
        </w:rPr>
        <w:t>кластер</w:t>
      </w:r>
      <w:r w:rsidR="001941E2">
        <w:rPr>
          <w:bCs/>
        </w:rPr>
        <w:t xml:space="preserve"> </w:t>
      </w:r>
      <w:r w:rsidRPr="007136C2">
        <w:rPr>
          <w:bCs/>
        </w:rPr>
        <w:t>стал</w:t>
      </w:r>
      <w:r w:rsidR="001941E2">
        <w:rPr>
          <w:bCs/>
        </w:rPr>
        <w:t xml:space="preserve"> </w:t>
      </w:r>
      <w:r w:rsidRPr="007136C2">
        <w:rPr>
          <w:bCs/>
        </w:rPr>
        <w:t>жизнеспособной,</w:t>
      </w:r>
      <w:r w:rsidR="001941E2">
        <w:rPr>
          <w:bCs/>
        </w:rPr>
        <w:t xml:space="preserve"> </w:t>
      </w:r>
      <w:r w:rsidRPr="007136C2">
        <w:rPr>
          <w:bCs/>
        </w:rPr>
        <w:t>самодостаточной,</w:t>
      </w:r>
      <w:r w:rsidR="001941E2">
        <w:rPr>
          <w:bCs/>
        </w:rPr>
        <w:t xml:space="preserve"> </w:t>
      </w:r>
      <w:r w:rsidRPr="007136C2">
        <w:rPr>
          <w:bCs/>
        </w:rPr>
        <w:t>успешной</w:t>
      </w:r>
      <w:r w:rsidR="001941E2">
        <w:rPr>
          <w:bCs/>
        </w:rPr>
        <w:t xml:space="preserve"> </w:t>
      </w:r>
      <w:r w:rsidRPr="007136C2">
        <w:rPr>
          <w:bCs/>
        </w:rPr>
        <w:t>и</w:t>
      </w:r>
      <w:r w:rsidR="001941E2">
        <w:rPr>
          <w:bCs/>
        </w:rPr>
        <w:t xml:space="preserve"> </w:t>
      </w:r>
      <w:r w:rsidRPr="007136C2">
        <w:rPr>
          <w:bCs/>
        </w:rPr>
        <w:t>эффективной</w:t>
      </w:r>
      <w:r w:rsidR="001941E2">
        <w:rPr>
          <w:bCs/>
        </w:rPr>
        <w:t xml:space="preserve"> </w:t>
      </w:r>
      <w:r w:rsidRPr="007136C2">
        <w:rPr>
          <w:bCs/>
        </w:rPr>
        <w:t>организацией,</w:t>
      </w:r>
      <w:r w:rsidR="001941E2">
        <w:rPr>
          <w:bCs/>
        </w:rPr>
        <w:t xml:space="preserve"> </w:t>
      </w:r>
      <w:r w:rsidRPr="007136C2">
        <w:rPr>
          <w:bCs/>
        </w:rPr>
        <w:t>существует</w:t>
      </w:r>
      <w:r w:rsidR="001941E2">
        <w:rPr>
          <w:bCs/>
        </w:rPr>
        <w:t xml:space="preserve"> </w:t>
      </w:r>
      <w:r w:rsidRPr="007136C2">
        <w:rPr>
          <w:bCs/>
        </w:rPr>
        <w:t>пять</w:t>
      </w:r>
      <w:r w:rsidR="001941E2">
        <w:rPr>
          <w:bCs/>
        </w:rPr>
        <w:t xml:space="preserve"> </w:t>
      </w:r>
      <w:r w:rsidRPr="007136C2">
        <w:rPr>
          <w:bCs/>
        </w:rPr>
        <w:t>основных</w:t>
      </w:r>
      <w:r w:rsidR="001941E2">
        <w:rPr>
          <w:bCs/>
        </w:rPr>
        <w:t xml:space="preserve"> </w:t>
      </w:r>
      <w:r w:rsidRPr="007136C2">
        <w:rPr>
          <w:bCs/>
        </w:rPr>
        <w:t>условий.</w:t>
      </w:r>
      <w:r w:rsidR="001941E2">
        <w:rPr>
          <w:bCs/>
        </w:rPr>
        <w:t xml:space="preserve"> </w:t>
      </w:r>
      <w:r w:rsidRPr="007136C2">
        <w:rPr>
          <w:bCs/>
        </w:rPr>
        <w:t>Эти</w:t>
      </w:r>
      <w:r w:rsidR="001941E2">
        <w:rPr>
          <w:bCs/>
        </w:rPr>
        <w:t xml:space="preserve"> </w:t>
      </w:r>
      <w:r w:rsidRPr="007136C2">
        <w:rPr>
          <w:bCs/>
        </w:rPr>
        <w:t>условия</w:t>
      </w:r>
      <w:r w:rsidR="001941E2">
        <w:rPr>
          <w:bCs/>
        </w:rPr>
        <w:t xml:space="preserve"> </w:t>
      </w:r>
      <w:r w:rsidRPr="007136C2">
        <w:rPr>
          <w:bCs/>
        </w:rPr>
        <w:t>включают</w:t>
      </w:r>
      <w:r w:rsidR="001941E2">
        <w:rPr>
          <w:bCs/>
        </w:rPr>
        <w:t xml:space="preserve"> </w:t>
      </w:r>
      <w:r w:rsidRPr="007136C2">
        <w:rPr>
          <w:bCs/>
        </w:rPr>
        <w:t>в</w:t>
      </w:r>
      <w:r w:rsidR="001941E2">
        <w:rPr>
          <w:bCs/>
        </w:rPr>
        <w:t xml:space="preserve"> </w:t>
      </w:r>
      <w:r w:rsidRPr="007136C2">
        <w:rPr>
          <w:bCs/>
        </w:rPr>
        <w:t>себя:</w:t>
      </w:r>
    </w:p>
    <w:p w:rsidR="00D725BA" w:rsidRPr="007136C2" w:rsidRDefault="00333DC5" w:rsidP="00F43B07">
      <w:pPr>
        <w:pStyle w:val="afb"/>
        <w:numPr>
          <w:ilvl w:val="0"/>
          <w:numId w:val="4"/>
        </w:numPr>
        <w:tabs>
          <w:tab w:val="left" w:pos="1134"/>
          <w:tab w:val="left" w:pos="9638"/>
        </w:tabs>
        <w:ind w:left="0" w:firstLine="709"/>
        <w:rPr>
          <w:bCs/>
        </w:rPr>
      </w:pPr>
      <w:r w:rsidRPr="007136C2">
        <w:rPr>
          <w:bCs/>
        </w:rPr>
        <w:t>инициативу:</w:t>
      </w:r>
      <w:r w:rsidR="001941E2">
        <w:rPr>
          <w:bCs/>
        </w:rPr>
        <w:t xml:space="preserve"> </w:t>
      </w:r>
      <w:r w:rsidRPr="007136C2">
        <w:rPr>
          <w:bCs/>
        </w:rPr>
        <w:t>активные</w:t>
      </w:r>
      <w:r w:rsidR="001941E2">
        <w:rPr>
          <w:bCs/>
        </w:rPr>
        <w:t xml:space="preserve"> </w:t>
      </w:r>
      <w:r w:rsidRPr="007136C2">
        <w:rPr>
          <w:bCs/>
        </w:rPr>
        <w:t>и</w:t>
      </w:r>
      <w:r w:rsidR="001941E2">
        <w:rPr>
          <w:bCs/>
        </w:rPr>
        <w:t xml:space="preserve"> </w:t>
      </w:r>
      <w:r w:rsidRPr="007136C2">
        <w:rPr>
          <w:bCs/>
        </w:rPr>
        <w:t>влиятельные</w:t>
      </w:r>
      <w:r w:rsidR="001941E2">
        <w:rPr>
          <w:bCs/>
        </w:rPr>
        <w:t xml:space="preserve"> </w:t>
      </w:r>
      <w:r w:rsidRPr="007136C2">
        <w:rPr>
          <w:bCs/>
        </w:rPr>
        <w:t>представители</w:t>
      </w:r>
      <w:r w:rsidR="001941E2">
        <w:rPr>
          <w:bCs/>
        </w:rPr>
        <w:t xml:space="preserve"> </w:t>
      </w:r>
      <w:r w:rsidRPr="007136C2">
        <w:rPr>
          <w:bCs/>
        </w:rPr>
        <w:t>предпринимательского,</w:t>
      </w:r>
      <w:r w:rsidR="001941E2">
        <w:rPr>
          <w:bCs/>
        </w:rPr>
        <w:t xml:space="preserve"> </w:t>
      </w:r>
      <w:r w:rsidRPr="007136C2">
        <w:rPr>
          <w:bCs/>
        </w:rPr>
        <w:t>государственного,</w:t>
      </w:r>
      <w:r w:rsidR="001941E2">
        <w:rPr>
          <w:bCs/>
        </w:rPr>
        <w:t xml:space="preserve"> </w:t>
      </w:r>
      <w:r w:rsidRPr="007136C2">
        <w:rPr>
          <w:bCs/>
        </w:rPr>
        <w:t>общественного</w:t>
      </w:r>
      <w:r w:rsidR="001941E2">
        <w:rPr>
          <w:bCs/>
        </w:rPr>
        <w:t xml:space="preserve"> </w:t>
      </w:r>
      <w:r w:rsidRPr="007136C2">
        <w:rPr>
          <w:bCs/>
        </w:rPr>
        <w:t>и</w:t>
      </w:r>
      <w:r w:rsidR="001941E2">
        <w:rPr>
          <w:bCs/>
        </w:rPr>
        <w:t xml:space="preserve"> </w:t>
      </w:r>
      <w:r w:rsidRPr="007136C2">
        <w:rPr>
          <w:bCs/>
        </w:rPr>
        <w:t>образовательного</w:t>
      </w:r>
      <w:r w:rsidR="001941E2">
        <w:rPr>
          <w:bCs/>
        </w:rPr>
        <w:t xml:space="preserve"> </w:t>
      </w:r>
      <w:r w:rsidRPr="007136C2">
        <w:rPr>
          <w:bCs/>
        </w:rPr>
        <w:t>секторов,</w:t>
      </w:r>
      <w:r w:rsidR="001941E2">
        <w:rPr>
          <w:bCs/>
        </w:rPr>
        <w:t xml:space="preserve"> </w:t>
      </w:r>
      <w:r w:rsidRPr="007136C2">
        <w:rPr>
          <w:bCs/>
        </w:rPr>
        <w:t>способные</w:t>
      </w:r>
      <w:r w:rsidR="001941E2">
        <w:rPr>
          <w:bCs/>
        </w:rPr>
        <w:t xml:space="preserve"> </w:t>
      </w:r>
      <w:r w:rsidRPr="007136C2">
        <w:rPr>
          <w:bCs/>
        </w:rPr>
        <w:t>объединить</w:t>
      </w:r>
      <w:r w:rsidR="001941E2">
        <w:rPr>
          <w:bCs/>
        </w:rPr>
        <w:t xml:space="preserve"> </w:t>
      </w:r>
      <w:r w:rsidRPr="007136C2">
        <w:rPr>
          <w:bCs/>
        </w:rPr>
        <w:t>и</w:t>
      </w:r>
      <w:r w:rsidR="001941E2">
        <w:rPr>
          <w:bCs/>
        </w:rPr>
        <w:t xml:space="preserve"> </w:t>
      </w:r>
      <w:r w:rsidRPr="007136C2">
        <w:rPr>
          <w:bCs/>
        </w:rPr>
        <w:t>заинтересовать</w:t>
      </w:r>
      <w:r w:rsidR="001941E2">
        <w:rPr>
          <w:bCs/>
        </w:rPr>
        <w:t xml:space="preserve"> </w:t>
      </w:r>
      <w:r w:rsidRPr="007136C2">
        <w:rPr>
          <w:bCs/>
        </w:rPr>
        <w:t>других</w:t>
      </w:r>
      <w:r w:rsidR="001941E2">
        <w:rPr>
          <w:bCs/>
        </w:rPr>
        <w:t xml:space="preserve"> </w:t>
      </w:r>
      <w:r w:rsidRPr="007136C2">
        <w:rPr>
          <w:bCs/>
        </w:rPr>
        <w:t>участников</w:t>
      </w:r>
      <w:r w:rsidR="001941E2">
        <w:rPr>
          <w:bCs/>
        </w:rPr>
        <w:t xml:space="preserve"> </w:t>
      </w:r>
      <w:r w:rsidRPr="007136C2">
        <w:rPr>
          <w:bCs/>
        </w:rPr>
        <w:t>и</w:t>
      </w:r>
      <w:r w:rsidR="001941E2">
        <w:rPr>
          <w:bCs/>
        </w:rPr>
        <w:t xml:space="preserve"> </w:t>
      </w:r>
      <w:r w:rsidRPr="007136C2">
        <w:rPr>
          <w:bCs/>
        </w:rPr>
        <w:t>продемонстрировать</w:t>
      </w:r>
      <w:r w:rsidR="001941E2">
        <w:rPr>
          <w:bCs/>
        </w:rPr>
        <w:t xml:space="preserve"> </w:t>
      </w:r>
      <w:r w:rsidRPr="007136C2">
        <w:rPr>
          <w:bCs/>
        </w:rPr>
        <w:t>пользу</w:t>
      </w:r>
      <w:r w:rsidR="001941E2">
        <w:rPr>
          <w:bCs/>
        </w:rPr>
        <w:t xml:space="preserve"> </w:t>
      </w:r>
      <w:r w:rsidRPr="007136C2">
        <w:rPr>
          <w:bCs/>
        </w:rPr>
        <w:t>кластеров</w:t>
      </w:r>
      <w:r w:rsidR="001941E2">
        <w:rPr>
          <w:bCs/>
        </w:rPr>
        <w:t xml:space="preserve"> </w:t>
      </w:r>
      <w:r w:rsidRPr="007136C2">
        <w:rPr>
          <w:bCs/>
        </w:rPr>
        <w:t>как</w:t>
      </w:r>
      <w:r w:rsidR="001941E2">
        <w:rPr>
          <w:bCs/>
        </w:rPr>
        <w:t xml:space="preserve"> </w:t>
      </w:r>
      <w:r w:rsidRPr="007136C2">
        <w:rPr>
          <w:bCs/>
        </w:rPr>
        <w:t>для</w:t>
      </w:r>
      <w:r w:rsidR="001941E2">
        <w:rPr>
          <w:bCs/>
        </w:rPr>
        <w:t xml:space="preserve"> </w:t>
      </w:r>
      <w:r w:rsidRPr="007136C2">
        <w:rPr>
          <w:bCs/>
        </w:rPr>
        <w:t>их</w:t>
      </w:r>
      <w:r w:rsidR="001941E2">
        <w:rPr>
          <w:bCs/>
        </w:rPr>
        <w:t xml:space="preserve"> </w:t>
      </w:r>
      <w:r w:rsidRPr="007136C2">
        <w:rPr>
          <w:bCs/>
        </w:rPr>
        <w:t>самих,</w:t>
      </w:r>
      <w:r w:rsidR="001941E2">
        <w:rPr>
          <w:bCs/>
        </w:rPr>
        <w:t xml:space="preserve"> </w:t>
      </w:r>
      <w:r w:rsidRPr="007136C2">
        <w:rPr>
          <w:bCs/>
        </w:rPr>
        <w:t>так</w:t>
      </w:r>
      <w:r w:rsidR="001941E2">
        <w:rPr>
          <w:bCs/>
        </w:rPr>
        <w:t xml:space="preserve"> </w:t>
      </w:r>
      <w:r w:rsidRPr="007136C2">
        <w:rPr>
          <w:bCs/>
        </w:rPr>
        <w:t>и</w:t>
      </w:r>
      <w:r w:rsidR="001941E2">
        <w:rPr>
          <w:bCs/>
        </w:rPr>
        <w:t xml:space="preserve"> </w:t>
      </w:r>
      <w:r w:rsidRPr="007136C2">
        <w:rPr>
          <w:bCs/>
        </w:rPr>
        <w:t>для</w:t>
      </w:r>
      <w:r w:rsidR="001941E2">
        <w:rPr>
          <w:bCs/>
        </w:rPr>
        <w:t xml:space="preserve"> </w:t>
      </w:r>
      <w:r w:rsidRPr="007136C2">
        <w:rPr>
          <w:bCs/>
        </w:rPr>
        <w:t>региона.</w:t>
      </w:r>
      <w:r w:rsidR="001941E2">
        <w:rPr>
          <w:bCs/>
        </w:rPr>
        <w:t xml:space="preserve"> </w:t>
      </w:r>
    </w:p>
    <w:p w:rsidR="00D725BA" w:rsidRPr="007136C2" w:rsidRDefault="00333DC5" w:rsidP="00F43B07">
      <w:pPr>
        <w:pStyle w:val="afb"/>
        <w:numPr>
          <w:ilvl w:val="0"/>
          <w:numId w:val="4"/>
        </w:numPr>
        <w:tabs>
          <w:tab w:val="left" w:pos="1134"/>
          <w:tab w:val="left" w:pos="9638"/>
        </w:tabs>
        <w:ind w:left="0" w:firstLine="709"/>
        <w:rPr>
          <w:bCs/>
        </w:rPr>
      </w:pPr>
      <w:r w:rsidRPr="007136C2">
        <w:rPr>
          <w:bCs/>
        </w:rPr>
        <w:t>инновации:</w:t>
      </w:r>
      <w:r w:rsidR="001941E2">
        <w:rPr>
          <w:bCs/>
        </w:rPr>
        <w:t xml:space="preserve"> </w:t>
      </w:r>
      <w:r w:rsidRPr="007136C2">
        <w:rPr>
          <w:bCs/>
        </w:rPr>
        <w:t>применение</w:t>
      </w:r>
      <w:r w:rsidR="001941E2">
        <w:rPr>
          <w:bCs/>
        </w:rPr>
        <w:t xml:space="preserve"> </w:t>
      </w:r>
      <w:r w:rsidRPr="007136C2">
        <w:rPr>
          <w:bCs/>
        </w:rPr>
        <w:t>новых</w:t>
      </w:r>
      <w:r w:rsidR="001941E2">
        <w:rPr>
          <w:bCs/>
        </w:rPr>
        <w:t xml:space="preserve"> </w:t>
      </w:r>
      <w:r w:rsidRPr="007136C2">
        <w:rPr>
          <w:bCs/>
        </w:rPr>
        <w:t>технологий</w:t>
      </w:r>
      <w:r w:rsidR="001941E2">
        <w:rPr>
          <w:bCs/>
        </w:rPr>
        <w:t xml:space="preserve"> </w:t>
      </w:r>
      <w:r w:rsidRPr="007136C2">
        <w:rPr>
          <w:bCs/>
        </w:rPr>
        <w:t>в</w:t>
      </w:r>
      <w:r w:rsidR="001941E2">
        <w:rPr>
          <w:bCs/>
        </w:rPr>
        <w:t xml:space="preserve"> </w:t>
      </w:r>
      <w:r w:rsidRPr="007136C2">
        <w:rPr>
          <w:bCs/>
        </w:rPr>
        <w:t>организации</w:t>
      </w:r>
      <w:r w:rsidR="001941E2">
        <w:rPr>
          <w:bCs/>
        </w:rPr>
        <w:t xml:space="preserve"> </w:t>
      </w:r>
      <w:r w:rsidRPr="007136C2">
        <w:rPr>
          <w:bCs/>
        </w:rPr>
        <w:t>производства,</w:t>
      </w:r>
      <w:r w:rsidR="001941E2">
        <w:rPr>
          <w:bCs/>
        </w:rPr>
        <w:t xml:space="preserve"> </w:t>
      </w:r>
      <w:r w:rsidRPr="007136C2">
        <w:rPr>
          <w:bCs/>
        </w:rPr>
        <w:t>сбыта,</w:t>
      </w:r>
      <w:r w:rsidR="001941E2">
        <w:rPr>
          <w:bCs/>
        </w:rPr>
        <w:t xml:space="preserve"> </w:t>
      </w:r>
      <w:r w:rsidRPr="007136C2">
        <w:rPr>
          <w:bCs/>
        </w:rPr>
        <w:t>управления</w:t>
      </w:r>
      <w:r w:rsidR="001941E2">
        <w:rPr>
          <w:bCs/>
        </w:rPr>
        <w:t xml:space="preserve"> </w:t>
      </w:r>
      <w:r w:rsidRPr="007136C2">
        <w:rPr>
          <w:bCs/>
        </w:rPr>
        <w:t>и</w:t>
      </w:r>
      <w:r w:rsidR="001941E2">
        <w:rPr>
          <w:bCs/>
        </w:rPr>
        <w:t xml:space="preserve"> </w:t>
      </w:r>
      <w:r w:rsidRPr="007136C2">
        <w:rPr>
          <w:bCs/>
        </w:rPr>
        <w:t>финансирования,</w:t>
      </w:r>
      <w:r w:rsidR="001941E2">
        <w:rPr>
          <w:bCs/>
        </w:rPr>
        <w:t xml:space="preserve"> </w:t>
      </w:r>
      <w:r w:rsidRPr="007136C2">
        <w:rPr>
          <w:bCs/>
        </w:rPr>
        <w:t>которые</w:t>
      </w:r>
      <w:r w:rsidR="001941E2">
        <w:rPr>
          <w:bCs/>
        </w:rPr>
        <w:t xml:space="preserve"> </w:t>
      </w:r>
      <w:r w:rsidRPr="007136C2">
        <w:rPr>
          <w:bCs/>
        </w:rPr>
        <w:t>открывают</w:t>
      </w:r>
      <w:r w:rsidR="001941E2">
        <w:rPr>
          <w:bCs/>
        </w:rPr>
        <w:t xml:space="preserve"> </w:t>
      </w:r>
      <w:r w:rsidRPr="007136C2">
        <w:rPr>
          <w:bCs/>
        </w:rPr>
        <w:t>новые</w:t>
      </w:r>
      <w:r w:rsidR="001941E2">
        <w:rPr>
          <w:bCs/>
        </w:rPr>
        <w:t xml:space="preserve"> </w:t>
      </w:r>
      <w:r w:rsidRPr="007136C2">
        <w:rPr>
          <w:bCs/>
        </w:rPr>
        <w:t>возможности</w:t>
      </w:r>
      <w:r w:rsidR="001941E2">
        <w:rPr>
          <w:bCs/>
        </w:rPr>
        <w:t xml:space="preserve"> </w:t>
      </w:r>
      <w:r w:rsidRPr="007136C2">
        <w:rPr>
          <w:bCs/>
        </w:rPr>
        <w:t>в</w:t>
      </w:r>
      <w:r w:rsidR="001941E2">
        <w:rPr>
          <w:bCs/>
        </w:rPr>
        <w:t xml:space="preserve"> </w:t>
      </w:r>
      <w:r w:rsidRPr="007136C2">
        <w:rPr>
          <w:bCs/>
        </w:rPr>
        <w:t>конкурентной</w:t>
      </w:r>
      <w:r w:rsidR="001941E2">
        <w:rPr>
          <w:bCs/>
        </w:rPr>
        <w:t xml:space="preserve"> </w:t>
      </w:r>
      <w:r w:rsidRPr="007136C2">
        <w:rPr>
          <w:bCs/>
        </w:rPr>
        <w:t>среде.</w:t>
      </w:r>
      <w:r w:rsidR="001941E2">
        <w:rPr>
          <w:bCs/>
        </w:rPr>
        <w:t xml:space="preserve"> </w:t>
      </w:r>
    </w:p>
    <w:p w:rsidR="00D725BA" w:rsidRPr="007136C2" w:rsidRDefault="00333DC5" w:rsidP="00F43B07">
      <w:pPr>
        <w:pStyle w:val="afb"/>
        <w:numPr>
          <w:ilvl w:val="0"/>
          <w:numId w:val="4"/>
        </w:numPr>
        <w:tabs>
          <w:tab w:val="left" w:pos="1134"/>
          <w:tab w:val="left" w:pos="9638"/>
        </w:tabs>
        <w:ind w:left="0" w:firstLine="709"/>
        <w:rPr>
          <w:bCs/>
        </w:rPr>
      </w:pPr>
      <w:r w:rsidRPr="007136C2">
        <w:rPr>
          <w:bCs/>
        </w:rPr>
        <w:t>информацию:</w:t>
      </w:r>
      <w:r w:rsidR="001941E2">
        <w:rPr>
          <w:bCs/>
        </w:rPr>
        <w:t xml:space="preserve"> </w:t>
      </w:r>
      <w:r w:rsidRPr="007136C2">
        <w:rPr>
          <w:bCs/>
        </w:rPr>
        <w:t>доступность,</w:t>
      </w:r>
      <w:r w:rsidR="001941E2">
        <w:rPr>
          <w:bCs/>
        </w:rPr>
        <w:t xml:space="preserve"> </w:t>
      </w:r>
      <w:r w:rsidRPr="007136C2">
        <w:rPr>
          <w:bCs/>
        </w:rPr>
        <w:t>открытость</w:t>
      </w:r>
      <w:r w:rsidR="001941E2">
        <w:rPr>
          <w:bCs/>
        </w:rPr>
        <w:t xml:space="preserve"> </w:t>
      </w:r>
      <w:r w:rsidRPr="007136C2">
        <w:rPr>
          <w:bCs/>
        </w:rPr>
        <w:t>и</w:t>
      </w:r>
      <w:r w:rsidR="001941E2">
        <w:rPr>
          <w:bCs/>
        </w:rPr>
        <w:t xml:space="preserve"> </w:t>
      </w:r>
      <w:r w:rsidRPr="007136C2">
        <w:rPr>
          <w:bCs/>
        </w:rPr>
        <w:t>обмен</w:t>
      </w:r>
      <w:r w:rsidR="001941E2">
        <w:rPr>
          <w:bCs/>
        </w:rPr>
        <w:t xml:space="preserve"> </w:t>
      </w:r>
      <w:r w:rsidRPr="007136C2">
        <w:rPr>
          <w:bCs/>
        </w:rPr>
        <w:t>знаниями,</w:t>
      </w:r>
      <w:r w:rsidR="001941E2">
        <w:rPr>
          <w:bCs/>
        </w:rPr>
        <w:t xml:space="preserve"> </w:t>
      </w:r>
      <w:r w:rsidRPr="007136C2">
        <w:rPr>
          <w:bCs/>
        </w:rPr>
        <w:t>создание</w:t>
      </w:r>
      <w:r w:rsidR="001941E2">
        <w:rPr>
          <w:bCs/>
        </w:rPr>
        <w:t xml:space="preserve"> </w:t>
      </w:r>
      <w:r w:rsidRPr="007136C2">
        <w:rPr>
          <w:bCs/>
        </w:rPr>
        <w:t>баз</w:t>
      </w:r>
      <w:r w:rsidR="001941E2">
        <w:rPr>
          <w:bCs/>
        </w:rPr>
        <w:t xml:space="preserve"> </w:t>
      </w:r>
      <w:r w:rsidRPr="007136C2">
        <w:rPr>
          <w:bCs/>
        </w:rPr>
        <w:t>данных</w:t>
      </w:r>
      <w:r w:rsidR="001941E2">
        <w:rPr>
          <w:bCs/>
        </w:rPr>
        <w:t xml:space="preserve"> </w:t>
      </w:r>
      <w:r w:rsidRPr="007136C2">
        <w:rPr>
          <w:bCs/>
        </w:rPr>
        <w:t>и</w:t>
      </w:r>
      <w:r w:rsidR="001941E2">
        <w:rPr>
          <w:bCs/>
        </w:rPr>
        <w:t xml:space="preserve"> </w:t>
      </w:r>
      <w:r w:rsidRPr="007136C2">
        <w:rPr>
          <w:bCs/>
        </w:rPr>
        <w:t>веб-ресурсов,</w:t>
      </w:r>
      <w:r w:rsidR="001941E2">
        <w:rPr>
          <w:bCs/>
        </w:rPr>
        <w:t xml:space="preserve"> </w:t>
      </w:r>
      <w:r w:rsidRPr="007136C2">
        <w:rPr>
          <w:bCs/>
        </w:rPr>
        <w:t>позволяющих</w:t>
      </w:r>
      <w:r w:rsidR="001941E2">
        <w:rPr>
          <w:bCs/>
        </w:rPr>
        <w:t xml:space="preserve"> </w:t>
      </w:r>
      <w:r w:rsidRPr="007136C2">
        <w:rPr>
          <w:bCs/>
        </w:rPr>
        <w:t>получить</w:t>
      </w:r>
      <w:r w:rsidR="001941E2">
        <w:rPr>
          <w:bCs/>
        </w:rPr>
        <w:t xml:space="preserve"> </w:t>
      </w:r>
      <w:r w:rsidRPr="007136C2">
        <w:rPr>
          <w:bCs/>
        </w:rPr>
        <w:t>преимущества</w:t>
      </w:r>
      <w:r w:rsidR="001941E2">
        <w:rPr>
          <w:bCs/>
        </w:rPr>
        <w:t xml:space="preserve"> </w:t>
      </w:r>
      <w:r w:rsidRPr="007136C2">
        <w:rPr>
          <w:bCs/>
        </w:rPr>
        <w:t>в</w:t>
      </w:r>
      <w:r w:rsidR="001941E2">
        <w:rPr>
          <w:bCs/>
        </w:rPr>
        <w:t xml:space="preserve"> </w:t>
      </w:r>
      <w:r w:rsidRPr="007136C2">
        <w:rPr>
          <w:bCs/>
        </w:rPr>
        <w:t>доступе</w:t>
      </w:r>
      <w:r w:rsidR="001941E2">
        <w:rPr>
          <w:bCs/>
        </w:rPr>
        <w:t xml:space="preserve"> </w:t>
      </w:r>
      <w:r w:rsidRPr="007136C2">
        <w:rPr>
          <w:bCs/>
        </w:rPr>
        <w:t>к</w:t>
      </w:r>
      <w:r w:rsidR="001941E2">
        <w:rPr>
          <w:bCs/>
        </w:rPr>
        <w:t xml:space="preserve"> </w:t>
      </w:r>
      <w:r w:rsidRPr="007136C2">
        <w:rPr>
          <w:bCs/>
        </w:rPr>
        <w:t>рынкам</w:t>
      </w:r>
      <w:r w:rsidR="001941E2">
        <w:rPr>
          <w:bCs/>
        </w:rPr>
        <w:t xml:space="preserve"> </w:t>
      </w:r>
      <w:r w:rsidRPr="007136C2">
        <w:rPr>
          <w:bCs/>
        </w:rPr>
        <w:t>снабжения,</w:t>
      </w:r>
      <w:r w:rsidR="001941E2">
        <w:rPr>
          <w:bCs/>
        </w:rPr>
        <w:t xml:space="preserve"> </w:t>
      </w:r>
      <w:r w:rsidRPr="007136C2">
        <w:rPr>
          <w:bCs/>
        </w:rPr>
        <w:t>сбыта</w:t>
      </w:r>
      <w:r w:rsidR="001941E2">
        <w:rPr>
          <w:bCs/>
        </w:rPr>
        <w:t xml:space="preserve"> </w:t>
      </w:r>
      <w:r w:rsidRPr="007136C2">
        <w:rPr>
          <w:bCs/>
        </w:rPr>
        <w:t>продукции,</w:t>
      </w:r>
      <w:r w:rsidR="001941E2">
        <w:rPr>
          <w:bCs/>
        </w:rPr>
        <w:t xml:space="preserve"> </w:t>
      </w:r>
      <w:r w:rsidRPr="007136C2">
        <w:rPr>
          <w:bCs/>
        </w:rPr>
        <w:t>квалифицированного</w:t>
      </w:r>
      <w:r w:rsidR="001941E2">
        <w:rPr>
          <w:bCs/>
        </w:rPr>
        <w:t xml:space="preserve"> </w:t>
      </w:r>
      <w:r w:rsidRPr="007136C2">
        <w:rPr>
          <w:bCs/>
        </w:rPr>
        <w:t>персонала</w:t>
      </w:r>
      <w:r w:rsidR="001941E2">
        <w:rPr>
          <w:bCs/>
        </w:rPr>
        <w:t xml:space="preserve"> </w:t>
      </w:r>
      <w:r w:rsidRPr="007136C2">
        <w:rPr>
          <w:bCs/>
        </w:rPr>
        <w:t>и</w:t>
      </w:r>
      <w:r w:rsidR="001941E2">
        <w:rPr>
          <w:bCs/>
        </w:rPr>
        <w:t xml:space="preserve"> </w:t>
      </w:r>
      <w:r w:rsidRPr="007136C2">
        <w:rPr>
          <w:bCs/>
        </w:rPr>
        <w:t>т.д.</w:t>
      </w:r>
      <w:r w:rsidR="001941E2">
        <w:rPr>
          <w:bCs/>
        </w:rPr>
        <w:t xml:space="preserve"> </w:t>
      </w:r>
    </w:p>
    <w:p w:rsidR="00D725BA" w:rsidRPr="007136C2" w:rsidRDefault="00333DC5" w:rsidP="00F43B07">
      <w:pPr>
        <w:pStyle w:val="afb"/>
        <w:numPr>
          <w:ilvl w:val="0"/>
          <w:numId w:val="4"/>
        </w:numPr>
        <w:tabs>
          <w:tab w:val="left" w:pos="1134"/>
          <w:tab w:val="left" w:pos="9638"/>
        </w:tabs>
        <w:ind w:left="0" w:firstLine="709"/>
        <w:rPr>
          <w:bCs/>
        </w:rPr>
      </w:pPr>
      <w:r w:rsidRPr="007136C2">
        <w:rPr>
          <w:bCs/>
        </w:rPr>
        <w:t>интеграцию:</w:t>
      </w:r>
      <w:r w:rsidR="001941E2">
        <w:rPr>
          <w:bCs/>
        </w:rPr>
        <w:t xml:space="preserve"> </w:t>
      </w:r>
      <w:r w:rsidRPr="007136C2">
        <w:rPr>
          <w:bCs/>
        </w:rPr>
        <w:t>использование</w:t>
      </w:r>
      <w:r w:rsidR="001941E2">
        <w:rPr>
          <w:bCs/>
        </w:rPr>
        <w:t xml:space="preserve"> </w:t>
      </w:r>
      <w:r w:rsidRPr="007136C2">
        <w:rPr>
          <w:bCs/>
        </w:rPr>
        <w:t>новых</w:t>
      </w:r>
      <w:r w:rsidR="001941E2">
        <w:rPr>
          <w:bCs/>
        </w:rPr>
        <w:t xml:space="preserve"> </w:t>
      </w:r>
      <w:r w:rsidRPr="007136C2">
        <w:rPr>
          <w:bCs/>
        </w:rPr>
        <w:t>методов</w:t>
      </w:r>
      <w:r w:rsidR="001941E2">
        <w:rPr>
          <w:bCs/>
        </w:rPr>
        <w:t xml:space="preserve"> </w:t>
      </w:r>
      <w:r w:rsidRPr="007136C2">
        <w:rPr>
          <w:bCs/>
        </w:rPr>
        <w:t>сотрудничества</w:t>
      </w:r>
      <w:r w:rsidR="001941E2">
        <w:rPr>
          <w:bCs/>
        </w:rPr>
        <w:t xml:space="preserve"> </w:t>
      </w:r>
      <w:r w:rsidRPr="007136C2">
        <w:rPr>
          <w:bCs/>
        </w:rPr>
        <w:t>между</w:t>
      </w:r>
      <w:r w:rsidR="001941E2">
        <w:rPr>
          <w:bCs/>
        </w:rPr>
        <w:t xml:space="preserve"> </w:t>
      </w:r>
      <w:r w:rsidRPr="007136C2">
        <w:rPr>
          <w:bCs/>
        </w:rPr>
        <w:t>компаниями</w:t>
      </w:r>
      <w:r w:rsidR="001941E2">
        <w:rPr>
          <w:bCs/>
        </w:rPr>
        <w:t xml:space="preserve"> </w:t>
      </w:r>
      <w:r w:rsidRPr="007136C2">
        <w:rPr>
          <w:bCs/>
        </w:rPr>
        <w:t>на</w:t>
      </w:r>
      <w:r w:rsidR="001941E2">
        <w:rPr>
          <w:bCs/>
        </w:rPr>
        <w:t xml:space="preserve"> </w:t>
      </w:r>
      <w:r w:rsidRPr="007136C2">
        <w:rPr>
          <w:bCs/>
        </w:rPr>
        <w:t>отраслевом</w:t>
      </w:r>
      <w:r w:rsidR="001941E2">
        <w:rPr>
          <w:bCs/>
        </w:rPr>
        <w:t xml:space="preserve"> </w:t>
      </w:r>
      <w:r w:rsidRPr="007136C2">
        <w:rPr>
          <w:bCs/>
        </w:rPr>
        <w:t>и</w:t>
      </w:r>
      <w:r w:rsidR="001941E2">
        <w:rPr>
          <w:bCs/>
        </w:rPr>
        <w:t xml:space="preserve"> </w:t>
      </w:r>
      <w:r w:rsidRPr="007136C2">
        <w:rPr>
          <w:bCs/>
        </w:rPr>
        <w:t>территориальном</w:t>
      </w:r>
      <w:r w:rsidR="001941E2">
        <w:rPr>
          <w:bCs/>
        </w:rPr>
        <w:t xml:space="preserve"> </w:t>
      </w:r>
      <w:r w:rsidRPr="007136C2">
        <w:rPr>
          <w:bCs/>
        </w:rPr>
        <w:t>уровнях</w:t>
      </w:r>
      <w:r w:rsidR="001941E2">
        <w:rPr>
          <w:bCs/>
        </w:rPr>
        <w:t xml:space="preserve"> </w:t>
      </w:r>
      <w:r w:rsidRPr="007136C2">
        <w:rPr>
          <w:bCs/>
        </w:rPr>
        <w:t>при</w:t>
      </w:r>
      <w:r w:rsidR="001941E2">
        <w:rPr>
          <w:bCs/>
        </w:rPr>
        <w:t xml:space="preserve"> </w:t>
      </w:r>
      <w:r w:rsidRPr="007136C2">
        <w:rPr>
          <w:bCs/>
        </w:rPr>
        <w:t>поддержке</w:t>
      </w:r>
      <w:r w:rsidR="001941E2">
        <w:rPr>
          <w:bCs/>
        </w:rPr>
        <w:t xml:space="preserve"> </w:t>
      </w:r>
      <w:r w:rsidRPr="007136C2">
        <w:rPr>
          <w:bCs/>
        </w:rPr>
        <w:t>научных</w:t>
      </w:r>
      <w:r w:rsidR="001941E2">
        <w:rPr>
          <w:bCs/>
        </w:rPr>
        <w:t xml:space="preserve"> </w:t>
      </w:r>
      <w:r w:rsidRPr="007136C2">
        <w:rPr>
          <w:bCs/>
        </w:rPr>
        <w:t>и</w:t>
      </w:r>
      <w:r w:rsidR="001941E2">
        <w:rPr>
          <w:bCs/>
        </w:rPr>
        <w:t xml:space="preserve"> </w:t>
      </w:r>
      <w:r w:rsidRPr="007136C2">
        <w:rPr>
          <w:bCs/>
        </w:rPr>
        <w:t>государственных</w:t>
      </w:r>
      <w:r w:rsidR="001941E2">
        <w:rPr>
          <w:bCs/>
        </w:rPr>
        <w:t xml:space="preserve"> </w:t>
      </w:r>
      <w:r w:rsidRPr="007136C2">
        <w:rPr>
          <w:bCs/>
        </w:rPr>
        <w:t>органов.</w:t>
      </w:r>
      <w:r w:rsidR="001941E2">
        <w:rPr>
          <w:bCs/>
        </w:rPr>
        <w:t xml:space="preserve"> </w:t>
      </w:r>
    </w:p>
    <w:p w:rsidR="00D725BA" w:rsidRPr="007136C2" w:rsidRDefault="00333DC5" w:rsidP="00F43B07">
      <w:pPr>
        <w:pStyle w:val="afb"/>
        <w:numPr>
          <w:ilvl w:val="0"/>
          <w:numId w:val="4"/>
        </w:numPr>
        <w:tabs>
          <w:tab w:val="left" w:pos="1134"/>
          <w:tab w:val="left" w:pos="9638"/>
        </w:tabs>
        <w:ind w:left="0" w:firstLine="709"/>
        <w:rPr>
          <w:bCs/>
        </w:rPr>
      </w:pPr>
      <w:r w:rsidRPr="007136C2">
        <w:rPr>
          <w:bCs/>
        </w:rPr>
        <w:t>интерес:</w:t>
      </w:r>
      <w:r w:rsidR="001941E2">
        <w:rPr>
          <w:bCs/>
        </w:rPr>
        <w:t xml:space="preserve"> </w:t>
      </w:r>
      <w:r w:rsidRPr="007136C2">
        <w:rPr>
          <w:bCs/>
        </w:rPr>
        <w:t>основное</w:t>
      </w:r>
      <w:r w:rsidR="001941E2">
        <w:rPr>
          <w:bCs/>
        </w:rPr>
        <w:t xml:space="preserve"> </w:t>
      </w:r>
      <w:r w:rsidRPr="007136C2">
        <w:rPr>
          <w:bCs/>
        </w:rPr>
        <w:t>условие</w:t>
      </w:r>
      <w:r w:rsidR="001941E2">
        <w:rPr>
          <w:bCs/>
        </w:rPr>
        <w:t xml:space="preserve"> </w:t>
      </w:r>
      <w:r w:rsidRPr="007136C2">
        <w:rPr>
          <w:bCs/>
        </w:rPr>
        <w:t>для</w:t>
      </w:r>
      <w:r w:rsidR="001941E2">
        <w:rPr>
          <w:bCs/>
        </w:rPr>
        <w:t xml:space="preserve"> </w:t>
      </w:r>
      <w:r w:rsidRPr="007136C2">
        <w:rPr>
          <w:bCs/>
        </w:rPr>
        <w:t>жизнеспособности</w:t>
      </w:r>
      <w:r w:rsidR="001941E2">
        <w:rPr>
          <w:bCs/>
        </w:rPr>
        <w:t xml:space="preserve"> </w:t>
      </w:r>
      <w:r w:rsidRPr="007136C2">
        <w:rPr>
          <w:bCs/>
        </w:rPr>
        <w:t>предпринимательских</w:t>
      </w:r>
      <w:r w:rsidR="001941E2">
        <w:rPr>
          <w:bCs/>
        </w:rPr>
        <w:t xml:space="preserve"> </w:t>
      </w:r>
      <w:r w:rsidRPr="007136C2">
        <w:rPr>
          <w:bCs/>
        </w:rPr>
        <w:t>или</w:t>
      </w:r>
      <w:r w:rsidR="001941E2">
        <w:rPr>
          <w:bCs/>
        </w:rPr>
        <w:t xml:space="preserve"> </w:t>
      </w:r>
      <w:r w:rsidRPr="007136C2">
        <w:rPr>
          <w:bCs/>
        </w:rPr>
        <w:t>общественных</w:t>
      </w:r>
      <w:r w:rsidR="001941E2">
        <w:rPr>
          <w:bCs/>
        </w:rPr>
        <w:t xml:space="preserve"> </w:t>
      </w:r>
      <w:r w:rsidRPr="007136C2">
        <w:rPr>
          <w:bCs/>
        </w:rPr>
        <w:t>структур,</w:t>
      </w:r>
      <w:r w:rsidR="001941E2">
        <w:rPr>
          <w:bCs/>
        </w:rPr>
        <w:t xml:space="preserve"> </w:t>
      </w:r>
      <w:r w:rsidRPr="007136C2">
        <w:rPr>
          <w:bCs/>
        </w:rPr>
        <w:t>предполагающее</w:t>
      </w:r>
      <w:r w:rsidR="001941E2">
        <w:rPr>
          <w:bCs/>
        </w:rPr>
        <w:t xml:space="preserve"> </w:t>
      </w:r>
      <w:r w:rsidRPr="007136C2">
        <w:rPr>
          <w:bCs/>
        </w:rPr>
        <w:t>заинтересованность</w:t>
      </w:r>
      <w:r w:rsidR="001941E2">
        <w:rPr>
          <w:bCs/>
        </w:rPr>
        <w:t xml:space="preserve"> </w:t>
      </w:r>
      <w:r w:rsidRPr="007136C2">
        <w:rPr>
          <w:bCs/>
        </w:rPr>
        <w:t>участников</w:t>
      </w:r>
      <w:r w:rsidR="001941E2">
        <w:rPr>
          <w:bCs/>
        </w:rPr>
        <w:t xml:space="preserve"> </w:t>
      </w:r>
      <w:r w:rsidRPr="007136C2">
        <w:rPr>
          <w:bCs/>
        </w:rPr>
        <w:t>кластерных</w:t>
      </w:r>
      <w:r w:rsidR="001941E2">
        <w:rPr>
          <w:bCs/>
        </w:rPr>
        <w:t xml:space="preserve"> </w:t>
      </w:r>
      <w:r w:rsidRPr="007136C2">
        <w:rPr>
          <w:bCs/>
        </w:rPr>
        <w:t>объединений</w:t>
      </w:r>
      <w:r w:rsidR="001941E2">
        <w:rPr>
          <w:bCs/>
        </w:rPr>
        <w:t xml:space="preserve"> </w:t>
      </w:r>
      <w:r w:rsidRPr="007136C2">
        <w:rPr>
          <w:bCs/>
        </w:rPr>
        <w:t>и</w:t>
      </w:r>
      <w:r w:rsidR="001941E2">
        <w:rPr>
          <w:bCs/>
        </w:rPr>
        <w:t xml:space="preserve"> </w:t>
      </w:r>
      <w:r w:rsidRPr="007136C2">
        <w:rPr>
          <w:bCs/>
        </w:rPr>
        <w:t>получение</w:t>
      </w:r>
      <w:r w:rsidR="001941E2">
        <w:rPr>
          <w:bCs/>
        </w:rPr>
        <w:t xml:space="preserve"> </w:t>
      </w:r>
      <w:r w:rsidRPr="007136C2">
        <w:rPr>
          <w:bCs/>
        </w:rPr>
        <w:t>ими</w:t>
      </w:r>
      <w:r w:rsidR="001941E2">
        <w:rPr>
          <w:bCs/>
        </w:rPr>
        <w:t xml:space="preserve"> </w:t>
      </w:r>
      <w:r w:rsidRPr="007136C2">
        <w:rPr>
          <w:bCs/>
        </w:rPr>
        <w:t>экономической</w:t>
      </w:r>
      <w:r w:rsidR="001941E2">
        <w:rPr>
          <w:bCs/>
        </w:rPr>
        <w:t xml:space="preserve"> </w:t>
      </w:r>
      <w:r w:rsidRPr="007136C2">
        <w:rPr>
          <w:bCs/>
        </w:rPr>
        <w:t>выгоды.</w:t>
      </w:r>
    </w:p>
    <w:p w:rsidR="00D725BA" w:rsidRPr="007136C2" w:rsidRDefault="00333DC5" w:rsidP="00F43B07">
      <w:pPr>
        <w:tabs>
          <w:tab w:val="left" w:pos="9638"/>
        </w:tabs>
      </w:pPr>
      <w:r w:rsidRPr="007136C2">
        <w:t>За</w:t>
      </w:r>
      <w:r w:rsidR="001941E2">
        <w:t xml:space="preserve"> </w:t>
      </w:r>
      <w:r w:rsidRPr="007136C2">
        <w:t>последние</w:t>
      </w:r>
      <w:r w:rsidR="001941E2">
        <w:t xml:space="preserve"> </w:t>
      </w:r>
      <w:r w:rsidRPr="007136C2">
        <w:t>10</w:t>
      </w:r>
      <w:r w:rsidR="001941E2">
        <w:t xml:space="preserve"> </w:t>
      </w:r>
      <w:r w:rsidRPr="007136C2">
        <w:t>лет</w:t>
      </w:r>
      <w:r w:rsidR="001941E2">
        <w:t xml:space="preserve"> </w:t>
      </w:r>
      <w:r w:rsidRPr="007136C2">
        <w:t>страна</w:t>
      </w:r>
      <w:r w:rsidR="001941E2">
        <w:t xml:space="preserve"> </w:t>
      </w:r>
      <w:r w:rsidRPr="007136C2">
        <w:t>активно</w:t>
      </w:r>
      <w:r w:rsidR="001941E2">
        <w:t xml:space="preserve"> </w:t>
      </w:r>
      <w:r w:rsidRPr="007136C2">
        <w:t>работает</w:t>
      </w:r>
      <w:r w:rsidR="001941E2">
        <w:t xml:space="preserve"> </w:t>
      </w:r>
      <w:r w:rsidRPr="007136C2">
        <w:t>над</w:t>
      </w:r>
      <w:r w:rsidR="001941E2">
        <w:t xml:space="preserve"> </w:t>
      </w:r>
      <w:r w:rsidRPr="007136C2">
        <w:t>созданием</w:t>
      </w:r>
      <w:r w:rsidR="001941E2">
        <w:t xml:space="preserve"> </w:t>
      </w:r>
      <w:r w:rsidRPr="007136C2">
        <w:t>и</w:t>
      </w:r>
      <w:r w:rsidR="001941E2">
        <w:t xml:space="preserve"> </w:t>
      </w:r>
      <w:r w:rsidRPr="007136C2">
        <w:t>развитием</w:t>
      </w:r>
      <w:r w:rsidR="001941E2">
        <w:t xml:space="preserve"> </w:t>
      </w:r>
      <w:r w:rsidRPr="007136C2">
        <w:t>турист</w:t>
      </w:r>
      <w:r w:rsidRPr="00701D54">
        <w:rPr>
          <w:spacing w:val="-4"/>
        </w:rPr>
        <w:t>ических</w:t>
      </w:r>
      <w:r w:rsidR="001941E2" w:rsidRPr="00701D54">
        <w:rPr>
          <w:spacing w:val="-4"/>
        </w:rPr>
        <w:t xml:space="preserve"> </w:t>
      </w:r>
      <w:r w:rsidRPr="00701D54">
        <w:rPr>
          <w:spacing w:val="-4"/>
        </w:rPr>
        <w:t>кластеров,</w:t>
      </w:r>
      <w:r w:rsidR="001941E2" w:rsidRPr="00701D54">
        <w:rPr>
          <w:spacing w:val="-4"/>
        </w:rPr>
        <w:t xml:space="preserve"> </w:t>
      </w:r>
      <w:r w:rsidRPr="00701D54">
        <w:rPr>
          <w:spacing w:val="-4"/>
        </w:rPr>
        <w:t>которые</w:t>
      </w:r>
      <w:r w:rsidR="001941E2" w:rsidRPr="00701D54">
        <w:rPr>
          <w:spacing w:val="-4"/>
        </w:rPr>
        <w:t xml:space="preserve"> </w:t>
      </w:r>
      <w:r w:rsidRPr="00701D54">
        <w:rPr>
          <w:spacing w:val="-4"/>
        </w:rPr>
        <w:t>представляют</w:t>
      </w:r>
      <w:r w:rsidR="001941E2" w:rsidRPr="00701D54">
        <w:rPr>
          <w:spacing w:val="-4"/>
        </w:rPr>
        <w:t xml:space="preserve"> </w:t>
      </w:r>
      <w:r w:rsidRPr="00701D54">
        <w:rPr>
          <w:spacing w:val="-4"/>
        </w:rPr>
        <w:t>собой</w:t>
      </w:r>
      <w:r w:rsidR="001941E2" w:rsidRPr="00701D54">
        <w:rPr>
          <w:spacing w:val="-4"/>
        </w:rPr>
        <w:t xml:space="preserve"> </w:t>
      </w:r>
      <w:r w:rsidRPr="00701D54">
        <w:rPr>
          <w:spacing w:val="-4"/>
        </w:rPr>
        <w:t>комплексные</w:t>
      </w:r>
      <w:r w:rsidR="001941E2" w:rsidRPr="00701D54">
        <w:rPr>
          <w:spacing w:val="-4"/>
        </w:rPr>
        <w:t xml:space="preserve"> </w:t>
      </w:r>
      <w:r w:rsidRPr="00701D54">
        <w:rPr>
          <w:spacing w:val="-4"/>
        </w:rPr>
        <w:t>инвестиционные</w:t>
      </w:r>
      <w:r w:rsidR="001941E2" w:rsidRPr="00701D54">
        <w:rPr>
          <w:spacing w:val="-4"/>
        </w:rPr>
        <w:t xml:space="preserve"> </w:t>
      </w:r>
      <w:r w:rsidRPr="00701D54">
        <w:rPr>
          <w:spacing w:val="-4"/>
        </w:rPr>
        <w:t>проекты</w:t>
      </w:r>
      <w:r w:rsidR="001941E2" w:rsidRPr="00701D54">
        <w:rPr>
          <w:spacing w:val="-4"/>
        </w:rPr>
        <w:t xml:space="preserve"> </w:t>
      </w:r>
      <w:r w:rsidRPr="00701D54">
        <w:rPr>
          <w:spacing w:val="-4"/>
        </w:rPr>
        <w:t>на</w:t>
      </w:r>
      <w:r w:rsidR="001941E2" w:rsidRPr="00701D54">
        <w:rPr>
          <w:spacing w:val="-4"/>
        </w:rPr>
        <w:t xml:space="preserve"> </w:t>
      </w:r>
      <w:r w:rsidRPr="00701D54">
        <w:rPr>
          <w:spacing w:val="-4"/>
        </w:rPr>
        <w:t>небольших</w:t>
      </w:r>
      <w:r w:rsidR="001941E2" w:rsidRPr="00701D54">
        <w:rPr>
          <w:spacing w:val="-4"/>
        </w:rPr>
        <w:t xml:space="preserve"> </w:t>
      </w:r>
      <w:r w:rsidRPr="00701D54">
        <w:rPr>
          <w:spacing w:val="-4"/>
        </w:rPr>
        <w:t>территориях.</w:t>
      </w:r>
      <w:r w:rsidR="001941E2" w:rsidRPr="00701D54">
        <w:rPr>
          <w:spacing w:val="-4"/>
        </w:rPr>
        <w:t xml:space="preserve"> </w:t>
      </w:r>
      <w:r w:rsidRPr="00701D54">
        <w:rPr>
          <w:spacing w:val="-4"/>
        </w:rPr>
        <w:t>Начиная</w:t>
      </w:r>
      <w:r w:rsidR="001941E2" w:rsidRPr="00701D54">
        <w:rPr>
          <w:spacing w:val="-4"/>
        </w:rPr>
        <w:t xml:space="preserve"> </w:t>
      </w:r>
      <w:r w:rsidRPr="00701D54">
        <w:rPr>
          <w:spacing w:val="-4"/>
        </w:rPr>
        <w:t>с</w:t>
      </w:r>
      <w:r w:rsidR="001941E2" w:rsidRPr="00701D54">
        <w:rPr>
          <w:spacing w:val="-4"/>
        </w:rPr>
        <w:t xml:space="preserve"> </w:t>
      </w:r>
      <w:r w:rsidRPr="00701D54">
        <w:rPr>
          <w:spacing w:val="-4"/>
        </w:rPr>
        <w:t>программы</w:t>
      </w:r>
      <w:r w:rsidR="001941E2" w:rsidRPr="00701D54">
        <w:rPr>
          <w:spacing w:val="-4"/>
        </w:rPr>
        <w:t xml:space="preserve"> </w:t>
      </w:r>
      <w:r w:rsidRPr="00701D54">
        <w:rPr>
          <w:spacing w:val="-4"/>
        </w:rPr>
        <w:lastRenderedPageBreak/>
        <w:t>«Развитие</w:t>
      </w:r>
      <w:r w:rsidR="001941E2" w:rsidRPr="00701D54">
        <w:rPr>
          <w:spacing w:val="-4"/>
        </w:rPr>
        <w:t xml:space="preserve"> </w:t>
      </w:r>
      <w:r w:rsidRPr="00701D54">
        <w:rPr>
          <w:spacing w:val="-4"/>
        </w:rPr>
        <w:t>внутреннего</w:t>
      </w:r>
      <w:r w:rsidR="001941E2" w:rsidRPr="00701D54">
        <w:rPr>
          <w:spacing w:val="-4"/>
        </w:rPr>
        <w:t xml:space="preserve"> </w:t>
      </w:r>
      <w:r w:rsidRPr="00701D54">
        <w:rPr>
          <w:spacing w:val="-4"/>
        </w:rPr>
        <w:t>и</w:t>
      </w:r>
      <w:r w:rsidR="001941E2" w:rsidRPr="00701D54">
        <w:rPr>
          <w:spacing w:val="-4"/>
        </w:rPr>
        <w:t xml:space="preserve"> </w:t>
      </w:r>
      <w:r w:rsidRPr="00701D54">
        <w:rPr>
          <w:spacing w:val="-4"/>
        </w:rPr>
        <w:t>въездного</w:t>
      </w:r>
      <w:r w:rsidR="001941E2" w:rsidRPr="00701D54">
        <w:rPr>
          <w:spacing w:val="-4"/>
        </w:rPr>
        <w:t xml:space="preserve"> </w:t>
      </w:r>
      <w:r w:rsidRPr="00701D54">
        <w:rPr>
          <w:spacing w:val="-4"/>
        </w:rPr>
        <w:t>туризма</w:t>
      </w:r>
      <w:r w:rsidR="001941E2" w:rsidRPr="00701D54">
        <w:rPr>
          <w:spacing w:val="-4"/>
        </w:rPr>
        <w:t xml:space="preserve"> </w:t>
      </w:r>
      <w:r w:rsidRPr="00701D54">
        <w:rPr>
          <w:spacing w:val="-4"/>
        </w:rPr>
        <w:t>в</w:t>
      </w:r>
      <w:r w:rsidR="001941E2" w:rsidRPr="00701D54">
        <w:rPr>
          <w:spacing w:val="-4"/>
        </w:rPr>
        <w:t xml:space="preserve"> </w:t>
      </w:r>
      <w:r w:rsidRPr="00701D54">
        <w:rPr>
          <w:spacing w:val="-4"/>
        </w:rPr>
        <w:t>РФ»,</w:t>
      </w:r>
      <w:r w:rsidR="001941E2" w:rsidRPr="00701D54">
        <w:rPr>
          <w:spacing w:val="-4"/>
        </w:rPr>
        <w:t xml:space="preserve"> </w:t>
      </w:r>
      <w:r w:rsidRPr="00701D54">
        <w:rPr>
          <w:spacing w:val="-4"/>
        </w:rPr>
        <w:t>подходы</w:t>
      </w:r>
      <w:r w:rsidR="001941E2" w:rsidRPr="00701D54">
        <w:rPr>
          <w:spacing w:val="-4"/>
        </w:rPr>
        <w:t xml:space="preserve"> </w:t>
      </w:r>
      <w:r w:rsidRPr="00701D54">
        <w:rPr>
          <w:spacing w:val="-4"/>
        </w:rPr>
        <w:t>к</w:t>
      </w:r>
      <w:r w:rsidR="001941E2" w:rsidRPr="00701D54">
        <w:rPr>
          <w:spacing w:val="-4"/>
        </w:rPr>
        <w:t xml:space="preserve"> </w:t>
      </w:r>
      <w:r w:rsidRPr="00701D54">
        <w:rPr>
          <w:spacing w:val="-4"/>
        </w:rPr>
        <w:t>формированию</w:t>
      </w:r>
      <w:r w:rsidR="001941E2" w:rsidRPr="00701D54">
        <w:rPr>
          <w:spacing w:val="-4"/>
        </w:rPr>
        <w:t xml:space="preserve"> </w:t>
      </w:r>
      <w:r w:rsidRPr="00701D54">
        <w:rPr>
          <w:spacing w:val="-4"/>
        </w:rPr>
        <w:t>кластеров</w:t>
      </w:r>
      <w:r w:rsidR="001941E2" w:rsidRPr="00701D54">
        <w:rPr>
          <w:spacing w:val="-4"/>
        </w:rPr>
        <w:t xml:space="preserve"> </w:t>
      </w:r>
      <w:r w:rsidRPr="00701D54">
        <w:rPr>
          <w:spacing w:val="-4"/>
        </w:rPr>
        <w:t>стали</w:t>
      </w:r>
      <w:r w:rsidR="001941E2" w:rsidRPr="00701D54">
        <w:rPr>
          <w:spacing w:val="-4"/>
        </w:rPr>
        <w:t xml:space="preserve"> </w:t>
      </w:r>
      <w:r w:rsidRPr="00701D54">
        <w:rPr>
          <w:spacing w:val="-4"/>
        </w:rPr>
        <w:t>более</w:t>
      </w:r>
      <w:r w:rsidR="001941E2" w:rsidRPr="00701D54">
        <w:rPr>
          <w:spacing w:val="-4"/>
        </w:rPr>
        <w:t xml:space="preserve"> </w:t>
      </w:r>
      <w:r w:rsidRPr="00701D54">
        <w:rPr>
          <w:spacing w:val="-4"/>
        </w:rPr>
        <w:t>укрупненными</w:t>
      </w:r>
      <w:r w:rsidR="001941E2" w:rsidRPr="00701D54">
        <w:rPr>
          <w:spacing w:val="-4"/>
        </w:rPr>
        <w:t xml:space="preserve"> </w:t>
      </w:r>
      <w:r w:rsidRPr="00701D54">
        <w:rPr>
          <w:spacing w:val="-4"/>
        </w:rPr>
        <w:t>и</w:t>
      </w:r>
      <w:r w:rsidR="001941E2" w:rsidRPr="00701D54">
        <w:rPr>
          <w:spacing w:val="-4"/>
        </w:rPr>
        <w:t xml:space="preserve"> </w:t>
      </w:r>
      <w:r w:rsidRPr="00701D54">
        <w:rPr>
          <w:spacing w:val="-4"/>
        </w:rPr>
        <w:t>национальными.</w:t>
      </w:r>
      <w:r w:rsidR="001941E2" w:rsidRPr="00701D54">
        <w:rPr>
          <w:spacing w:val="-4"/>
        </w:rPr>
        <w:t xml:space="preserve"> </w:t>
      </w:r>
      <w:r w:rsidRPr="00701D54">
        <w:rPr>
          <w:spacing w:val="-4"/>
        </w:rPr>
        <w:t>В</w:t>
      </w:r>
      <w:r w:rsidR="001941E2" w:rsidRPr="00701D54">
        <w:rPr>
          <w:spacing w:val="-4"/>
        </w:rPr>
        <w:t xml:space="preserve"> </w:t>
      </w:r>
      <w:r w:rsidRPr="00701D54">
        <w:rPr>
          <w:spacing w:val="-4"/>
        </w:rPr>
        <w:t>рамках</w:t>
      </w:r>
      <w:r w:rsidR="001941E2" w:rsidRPr="00701D54">
        <w:rPr>
          <w:spacing w:val="-4"/>
        </w:rPr>
        <w:t xml:space="preserve"> </w:t>
      </w:r>
      <w:r w:rsidRPr="00701D54">
        <w:rPr>
          <w:spacing w:val="-4"/>
        </w:rPr>
        <w:t>национального</w:t>
      </w:r>
      <w:r w:rsidR="001941E2" w:rsidRPr="00701D54">
        <w:rPr>
          <w:spacing w:val="-4"/>
        </w:rPr>
        <w:t xml:space="preserve"> </w:t>
      </w:r>
      <w:r w:rsidRPr="00701D54">
        <w:rPr>
          <w:spacing w:val="-4"/>
        </w:rPr>
        <w:t>проекта</w:t>
      </w:r>
      <w:r w:rsidR="001941E2" w:rsidRPr="00701D54">
        <w:rPr>
          <w:spacing w:val="-4"/>
        </w:rPr>
        <w:t xml:space="preserve"> </w:t>
      </w:r>
      <w:r w:rsidRPr="00701D54">
        <w:rPr>
          <w:spacing w:val="-4"/>
        </w:rPr>
        <w:t>«Туризм</w:t>
      </w:r>
      <w:r w:rsidR="001941E2" w:rsidRPr="00701D54">
        <w:rPr>
          <w:spacing w:val="-4"/>
        </w:rPr>
        <w:t xml:space="preserve"> </w:t>
      </w:r>
      <w:r w:rsidRPr="00701D54">
        <w:rPr>
          <w:spacing w:val="-4"/>
        </w:rPr>
        <w:t>и</w:t>
      </w:r>
      <w:r w:rsidR="001941E2" w:rsidRPr="00701D54">
        <w:rPr>
          <w:spacing w:val="-4"/>
        </w:rPr>
        <w:t xml:space="preserve"> </w:t>
      </w:r>
      <w:r w:rsidRPr="00701D54">
        <w:rPr>
          <w:spacing w:val="-4"/>
        </w:rPr>
        <w:t>индустрия</w:t>
      </w:r>
      <w:r w:rsidR="001941E2" w:rsidRPr="00701D54">
        <w:rPr>
          <w:spacing w:val="-4"/>
        </w:rPr>
        <w:t xml:space="preserve"> </w:t>
      </w:r>
      <w:r w:rsidRPr="00701D54">
        <w:rPr>
          <w:spacing w:val="-4"/>
        </w:rPr>
        <w:t>гостеприимства»</w:t>
      </w:r>
      <w:r w:rsidR="001941E2" w:rsidRPr="00701D54">
        <w:rPr>
          <w:spacing w:val="-4"/>
        </w:rPr>
        <w:t xml:space="preserve"> </w:t>
      </w:r>
      <w:r w:rsidRPr="00701D54">
        <w:rPr>
          <w:spacing w:val="-4"/>
        </w:rPr>
        <w:t>до</w:t>
      </w:r>
      <w:r w:rsidR="001941E2" w:rsidRPr="00701D54">
        <w:rPr>
          <w:spacing w:val="-4"/>
        </w:rPr>
        <w:t xml:space="preserve"> </w:t>
      </w:r>
      <w:r w:rsidRPr="00701D54">
        <w:rPr>
          <w:spacing w:val="-4"/>
        </w:rPr>
        <w:t>2030</w:t>
      </w:r>
      <w:r w:rsidR="001941E2" w:rsidRPr="00701D54">
        <w:rPr>
          <w:spacing w:val="-4"/>
        </w:rPr>
        <w:t xml:space="preserve"> </w:t>
      </w:r>
      <w:r w:rsidRPr="00701D54">
        <w:rPr>
          <w:spacing w:val="-4"/>
        </w:rPr>
        <w:t>года</w:t>
      </w:r>
      <w:r w:rsidR="001941E2" w:rsidRPr="00701D54">
        <w:rPr>
          <w:spacing w:val="-4"/>
        </w:rPr>
        <w:t xml:space="preserve"> </w:t>
      </w:r>
      <w:r w:rsidRPr="00701D54">
        <w:rPr>
          <w:spacing w:val="-4"/>
        </w:rPr>
        <w:t>планируется</w:t>
      </w:r>
      <w:r w:rsidR="001941E2" w:rsidRPr="00701D54">
        <w:rPr>
          <w:spacing w:val="-4"/>
        </w:rPr>
        <w:t xml:space="preserve"> </w:t>
      </w:r>
      <w:r w:rsidRPr="00701D54">
        <w:rPr>
          <w:spacing w:val="-4"/>
        </w:rPr>
        <w:t>создание</w:t>
      </w:r>
      <w:r w:rsidR="001941E2" w:rsidRPr="00701D54">
        <w:rPr>
          <w:spacing w:val="-4"/>
        </w:rPr>
        <w:t xml:space="preserve"> </w:t>
      </w:r>
      <w:r w:rsidRPr="00701D54">
        <w:rPr>
          <w:spacing w:val="-4"/>
        </w:rPr>
        <w:t>более</w:t>
      </w:r>
      <w:r w:rsidR="001941E2" w:rsidRPr="00701D54">
        <w:rPr>
          <w:spacing w:val="-4"/>
        </w:rPr>
        <w:t xml:space="preserve"> </w:t>
      </w:r>
      <w:r w:rsidRPr="00701D54">
        <w:rPr>
          <w:spacing w:val="-4"/>
        </w:rPr>
        <w:t>11</w:t>
      </w:r>
      <w:r w:rsidR="001941E2" w:rsidRPr="00701D54">
        <w:rPr>
          <w:spacing w:val="-4"/>
        </w:rPr>
        <w:t xml:space="preserve"> </w:t>
      </w:r>
      <w:r w:rsidRPr="00701D54">
        <w:rPr>
          <w:spacing w:val="-4"/>
        </w:rPr>
        <w:t>кластеров,</w:t>
      </w:r>
      <w:r w:rsidR="001941E2" w:rsidRPr="00701D54">
        <w:rPr>
          <w:spacing w:val="-4"/>
        </w:rPr>
        <w:t xml:space="preserve"> </w:t>
      </w:r>
      <w:r w:rsidRPr="00701D54">
        <w:rPr>
          <w:spacing w:val="-4"/>
        </w:rPr>
        <w:t>где</w:t>
      </w:r>
      <w:r w:rsidR="001941E2" w:rsidRPr="00701D54">
        <w:rPr>
          <w:spacing w:val="-4"/>
        </w:rPr>
        <w:t xml:space="preserve"> </w:t>
      </w:r>
      <w:r w:rsidRPr="00701D54">
        <w:rPr>
          <w:spacing w:val="-4"/>
        </w:rPr>
        <w:t>туризм</w:t>
      </w:r>
      <w:r w:rsidR="001941E2" w:rsidRPr="00701D54">
        <w:rPr>
          <w:spacing w:val="-4"/>
        </w:rPr>
        <w:t xml:space="preserve"> </w:t>
      </w:r>
      <w:r w:rsidRPr="00701D54">
        <w:rPr>
          <w:spacing w:val="-4"/>
        </w:rPr>
        <w:t>будет</w:t>
      </w:r>
      <w:r w:rsidR="001941E2" w:rsidRPr="00701D54">
        <w:rPr>
          <w:spacing w:val="-4"/>
        </w:rPr>
        <w:t xml:space="preserve"> </w:t>
      </w:r>
      <w:r w:rsidRPr="00701D54">
        <w:rPr>
          <w:spacing w:val="-4"/>
        </w:rPr>
        <w:t>играть</w:t>
      </w:r>
      <w:r w:rsidR="001941E2" w:rsidRPr="00701D54">
        <w:rPr>
          <w:spacing w:val="-4"/>
        </w:rPr>
        <w:t xml:space="preserve"> </w:t>
      </w:r>
      <w:r w:rsidRPr="00701D54">
        <w:rPr>
          <w:spacing w:val="-4"/>
        </w:rPr>
        <w:t>важную</w:t>
      </w:r>
      <w:r w:rsidR="001941E2" w:rsidRPr="00701D54">
        <w:rPr>
          <w:spacing w:val="-4"/>
        </w:rPr>
        <w:t xml:space="preserve"> </w:t>
      </w:r>
      <w:r w:rsidRPr="00701D54">
        <w:rPr>
          <w:spacing w:val="-4"/>
        </w:rPr>
        <w:t>роль</w:t>
      </w:r>
      <w:r w:rsidR="001941E2" w:rsidRPr="00701D54">
        <w:rPr>
          <w:spacing w:val="-4"/>
        </w:rPr>
        <w:t xml:space="preserve"> </w:t>
      </w:r>
      <w:r w:rsidRPr="00701D54">
        <w:rPr>
          <w:spacing w:val="-4"/>
        </w:rPr>
        <w:t>в</w:t>
      </w:r>
      <w:r w:rsidR="001941E2" w:rsidRPr="00701D54">
        <w:rPr>
          <w:spacing w:val="-4"/>
        </w:rPr>
        <w:t xml:space="preserve"> </w:t>
      </w:r>
      <w:r w:rsidRPr="00701D54">
        <w:rPr>
          <w:spacing w:val="-4"/>
        </w:rPr>
        <w:t>экономике.</w:t>
      </w:r>
    </w:p>
    <w:p w:rsidR="00D725BA" w:rsidRPr="007136C2" w:rsidRDefault="00333DC5" w:rsidP="00F43B07">
      <w:pPr>
        <w:tabs>
          <w:tab w:val="left" w:pos="9638"/>
        </w:tabs>
      </w:pPr>
      <w:r w:rsidRPr="007136C2">
        <w:t>Туристический</w:t>
      </w:r>
      <w:r w:rsidR="001941E2">
        <w:t xml:space="preserve"> </w:t>
      </w:r>
      <w:r w:rsidRPr="007136C2">
        <w:t>потенциал</w:t>
      </w:r>
      <w:r w:rsidR="001941E2">
        <w:t xml:space="preserve"> </w:t>
      </w:r>
      <w:r w:rsidRPr="007136C2">
        <w:t>России</w:t>
      </w:r>
      <w:r w:rsidR="001941E2">
        <w:t xml:space="preserve"> </w:t>
      </w:r>
      <w:r w:rsidRPr="007136C2">
        <w:t>еще</w:t>
      </w:r>
      <w:r w:rsidR="001941E2">
        <w:t xml:space="preserve"> </w:t>
      </w:r>
      <w:r w:rsidRPr="007136C2">
        <w:t>не</w:t>
      </w:r>
      <w:r w:rsidR="001941E2">
        <w:t xml:space="preserve"> </w:t>
      </w:r>
      <w:r w:rsidRPr="007136C2">
        <w:t>полностью</w:t>
      </w:r>
      <w:r w:rsidR="001941E2">
        <w:t xml:space="preserve"> </w:t>
      </w:r>
      <w:r w:rsidRPr="007136C2">
        <w:t>раскрыт,</w:t>
      </w:r>
      <w:r w:rsidR="001941E2">
        <w:t xml:space="preserve"> </w:t>
      </w:r>
      <w:r w:rsidRPr="007136C2">
        <w:t>хотя</w:t>
      </w:r>
      <w:r w:rsidR="001941E2">
        <w:t xml:space="preserve"> </w:t>
      </w:r>
      <w:r w:rsidRPr="007136C2">
        <w:t>в</w:t>
      </w:r>
      <w:r w:rsidR="001941E2">
        <w:t xml:space="preserve"> </w:t>
      </w:r>
      <w:r w:rsidRPr="007136C2">
        <w:t>последние</w:t>
      </w:r>
      <w:r w:rsidR="001941E2">
        <w:t xml:space="preserve"> </w:t>
      </w:r>
      <w:r w:rsidRPr="007136C2">
        <w:t>годы</w:t>
      </w:r>
      <w:r w:rsidR="001941E2">
        <w:t xml:space="preserve"> </w:t>
      </w:r>
      <w:r w:rsidRPr="007136C2">
        <w:t>было</w:t>
      </w:r>
      <w:r w:rsidR="001941E2">
        <w:t xml:space="preserve"> </w:t>
      </w:r>
      <w:r w:rsidRPr="007136C2">
        <w:t>предпринято</w:t>
      </w:r>
      <w:r w:rsidR="001941E2">
        <w:t xml:space="preserve"> </w:t>
      </w:r>
      <w:r w:rsidRPr="007136C2">
        <w:t>много</w:t>
      </w:r>
      <w:r w:rsidR="001941E2">
        <w:t xml:space="preserve"> </w:t>
      </w:r>
      <w:r w:rsidRPr="007136C2">
        <w:t>начинаний</w:t>
      </w:r>
      <w:r w:rsidR="001941E2">
        <w:t xml:space="preserve"> </w:t>
      </w:r>
      <w:r w:rsidRPr="007136C2">
        <w:t>в</w:t>
      </w:r>
      <w:r w:rsidR="001941E2">
        <w:t xml:space="preserve"> </w:t>
      </w:r>
      <w:r w:rsidRPr="007136C2">
        <w:t>этом</w:t>
      </w:r>
      <w:r w:rsidR="001941E2">
        <w:t xml:space="preserve"> </w:t>
      </w:r>
      <w:r w:rsidRPr="007136C2">
        <w:t>направлении.</w:t>
      </w:r>
      <w:r w:rsidR="001941E2">
        <w:t xml:space="preserve"> </w:t>
      </w:r>
      <w:r w:rsidRPr="007136C2">
        <w:t>Например,</w:t>
      </w:r>
      <w:r w:rsidR="001941E2">
        <w:t xml:space="preserve"> </w:t>
      </w:r>
      <w:r w:rsidRPr="007136C2">
        <w:t>в</w:t>
      </w:r>
      <w:r w:rsidR="001941E2">
        <w:t xml:space="preserve"> </w:t>
      </w:r>
      <w:r w:rsidRPr="007136C2">
        <w:t>рамках</w:t>
      </w:r>
      <w:r w:rsidR="001941E2">
        <w:t xml:space="preserve"> </w:t>
      </w:r>
      <w:r w:rsidRPr="007136C2">
        <w:t>программы</w:t>
      </w:r>
      <w:r w:rsidR="001941E2">
        <w:t xml:space="preserve"> </w:t>
      </w:r>
      <w:r w:rsidRPr="007136C2">
        <w:t>развития</w:t>
      </w:r>
      <w:r w:rsidR="001941E2">
        <w:t xml:space="preserve"> </w:t>
      </w:r>
      <w:r w:rsidRPr="007136C2">
        <w:t>Дальнего</w:t>
      </w:r>
      <w:r w:rsidR="001941E2">
        <w:t xml:space="preserve"> </w:t>
      </w:r>
      <w:r w:rsidRPr="007136C2">
        <w:t>Востока</w:t>
      </w:r>
      <w:r w:rsidR="001941E2">
        <w:t xml:space="preserve"> </w:t>
      </w:r>
      <w:r w:rsidRPr="007136C2">
        <w:t>до</w:t>
      </w:r>
      <w:r w:rsidR="001941E2">
        <w:t xml:space="preserve"> </w:t>
      </w:r>
      <w:r w:rsidRPr="007136C2">
        <w:t>2035</w:t>
      </w:r>
      <w:r w:rsidR="001941E2">
        <w:t xml:space="preserve"> </w:t>
      </w:r>
      <w:r w:rsidRPr="007136C2">
        <w:t>года</w:t>
      </w:r>
      <w:r w:rsidR="001941E2">
        <w:t xml:space="preserve"> </w:t>
      </w:r>
      <w:r w:rsidRPr="007136C2">
        <w:t>предусмотрено</w:t>
      </w:r>
      <w:r w:rsidR="001941E2">
        <w:t xml:space="preserve"> </w:t>
      </w:r>
      <w:r w:rsidRPr="007136C2">
        <w:t>создание</w:t>
      </w:r>
      <w:r w:rsidR="001941E2">
        <w:t xml:space="preserve"> </w:t>
      </w:r>
      <w:r w:rsidRPr="007136C2">
        <w:t>кластеров</w:t>
      </w:r>
      <w:r w:rsidR="001941E2">
        <w:t xml:space="preserve"> </w:t>
      </w:r>
      <w:r w:rsidRPr="007136C2">
        <w:t>в</w:t>
      </w:r>
      <w:r w:rsidR="001941E2">
        <w:t xml:space="preserve"> </w:t>
      </w:r>
      <w:r w:rsidRPr="007136C2">
        <w:t>каждом</w:t>
      </w:r>
      <w:r w:rsidR="001941E2">
        <w:t xml:space="preserve"> </w:t>
      </w:r>
      <w:r w:rsidRPr="007136C2">
        <w:t>из</w:t>
      </w:r>
      <w:r w:rsidR="001941E2">
        <w:t xml:space="preserve"> </w:t>
      </w:r>
      <w:r w:rsidRPr="007136C2">
        <w:t>11</w:t>
      </w:r>
      <w:r w:rsidR="001941E2">
        <w:t xml:space="preserve"> </w:t>
      </w:r>
      <w:r w:rsidRPr="007136C2">
        <w:t>регионов.</w:t>
      </w:r>
      <w:r w:rsidR="001941E2">
        <w:t xml:space="preserve"> </w:t>
      </w:r>
      <w:r w:rsidRPr="007136C2">
        <w:t>Крупные</w:t>
      </w:r>
      <w:r w:rsidR="001941E2">
        <w:t xml:space="preserve"> </w:t>
      </w:r>
      <w:r w:rsidRPr="007136C2">
        <w:t>инвестиционные</w:t>
      </w:r>
      <w:r w:rsidR="001941E2">
        <w:t xml:space="preserve"> </w:t>
      </w:r>
      <w:r w:rsidRPr="007136C2">
        <w:t>проекты,</w:t>
      </w:r>
      <w:r w:rsidR="001941E2">
        <w:t xml:space="preserve"> </w:t>
      </w:r>
      <w:r w:rsidRPr="007136C2">
        <w:t>такие</w:t>
      </w:r>
      <w:r w:rsidR="001941E2">
        <w:t xml:space="preserve"> </w:t>
      </w:r>
      <w:r w:rsidRPr="007136C2">
        <w:t>как</w:t>
      </w:r>
      <w:r w:rsidR="001941E2">
        <w:t xml:space="preserve"> </w:t>
      </w:r>
      <w:r w:rsidRPr="007136C2">
        <w:t>«Хибины»</w:t>
      </w:r>
      <w:r w:rsidR="001941E2">
        <w:t xml:space="preserve"> </w:t>
      </w:r>
      <w:r w:rsidRPr="007136C2">
        <w:t>в</w:t>
      </w:r>
      <w:r w:rsidR="001941E2">
        <w:t xml:space="preserve"> </w:t>
      </w:r>
      <w:r w:rsidRPr="007136C2">
        <w:t>Мурманской</w:t>
      </w:r>
      <w:r w:rsidR="001941E2">
        <w:t xml:space="preserve"> </w:t>
      </w:r>
      <w:r w:rsidRPr="007136C2">
        <w:t>области</w:t>
      </w:r>
      <w:r w:rsidR="001941E2">
        <w:t xml:space="preserve"> </w:t>
      </w:r>
      <w:r w:rsidRPr="007136C2">
        <w:t>и</w:t>
      </w:r>
      <w:r w:rsidR="001941E2">
        <w:t xml:space="preserve"> </w:t>
      </w:r>
      <w:r w:rsidRPr="007136C2">
        <w:t>«Золотые</w:t>
      </w:r>
      <w:r w:rsidR="001941E2">
        <w:t xml:space="preserve"> </w:t>
      </w:r>
      <w:r w:rsidRPr="007136C2">
        <w:t>пески»</w:t>
      </w:r>
      <w:r w:rsidR="001941E2">
        <w:t xml:space="preserve"> </w:t>
      </w:r>
      <w:r w:rsidRPr="007136C2">
        <w:t>в</w:t>
      </w:r>
      <w:r w:rsidR="001941E2">
        <w:t xml:space="preserve"> </w:t>
      </w:r>
      <w:r w:rsidRPr="007136C2">
        <w:t>Дагестане,</w:t>
      </w:r>
      <w:r w:rsidR="001941E2">
        <w:t xml:space="preserve"> </w:t>
      </w:r>
      <w:r w:rsidRPr="007136C2">
        <w:t>а</w:t>
      </w:r>
      <w:r w:rsidR="001941E2">
        <w:t xml:space="preserve"> </w:t>
      </w:r>
      <w:r w:rsidRPr="007136C2">
        <w:t>также</w:t>
      </w:r>
      <w:r w:rsidR="001941E2">
        <w:t xml:space="preserve"> </w:t>
      </w:r>
      <w:r w:rsidRPr="007136C2">
        <w:t>проекты</w:t>
      </w:r>
      <w:r w:rsidR="001941E2">
        <w:t xml:space="preserve"> </w:t>
      </w:r>
      <w:r w:rsidRPr="007136C2">
        <w:t>компании</w:t>
      </w:r>
      <w:r w:rsidR="001941E2">
        <w:t xml:space="preserve"> </w:t>
      </w:r>
      <w:r w:rsidRPr="007136C2">
        <w:t>«ВЭБ</w:t>
      </w:r>
      <w:r w:rsidR="001941E2">
        <w:t xml:space="preserve"> </w:t>
      </w:r>
      <w:r w:rsidRPr="007136C2">
        <w:t>Инжиниринг»</w:t>
      </w:r>
      <w:r w:rsidR="001941E2">
        <w:t xml:space="preserve"> </w:t>
      </w:r>
      <w:r w:rsidRPr="007136C2">
        <w:t>в</w:t>
      </w:r>
      <w:r w:rsidR="001941E2">
        <w:t xml:space="preserve"> </w:t>
      </w:r>
      <w:r w:rsidRPr="007136C2">
        <w:t>партнерстве</w:t>
      </w:r>
      <w:r w:rsidR="001941E2">
        <w:t xml:space="preserve"> </w:t>
      </w:r>
      <w:r w:rsidRPr="007136C2">
        <w:t>с</w:t>
      </w:r>
      <w:r w:rsidR="001941E2">
        <w:t xml:space="preserve"> </w:t>
      </w:r>
      <w:r w:rsidRPr="007136C2">
        <w:t>Федеральным</w:t>
      </w:r>
      <w:r w:rsidR="001941E2">
        <w:t xml:space="preserve"> </w:t>
      </w:r>
      <w:r w:rsidRPr="007136C2">
        <w:t>агентством</w:t>
      </w:r>
      <w:r w:rsidR="001941E2">
        <w:t xml:space="preserve"> </w:t>
      </w:r>
      <w:r w:rsidRPr="007136C2">
        <w:t>по</w:t>
      </w:r>
      <w:r w:rsidR="001941E2">
        <w:t xml:space="preserve"> </w:t>
      </w:r>
      <w:r w:rsidRPr="007136C2">
        <w:t>туризму,</w:t>
      </w:r>
      <w:r w:rsidR="001941E2">
        <w:t xml:space="preserve"> </w:t>
      </w:r>
      <w:r w:rsidRPr="007136C2">
        <w:t>играют</w:t>
      </w:r>
      <w:r w:rsidR="001941E2">
        <w:t xml:space="preserve"> </w:t>
      </w:r>
      <w:r w:rsidRPr="007136C2">
        <w:t>важную</w:t>
      </w:r>
      <w:r w:rsidR="001941E2">
        <w:t xml:space="preserve"> </w:t>
      </w:r>
      <w:r w:rsidRPr="007136C2">
        <w:t>роль</w:t>
      </w:r>
      <w:r w:rsidR="001941E2">
        <w:t xml:space="preserve"> </w:t>
      </w:r>
      <w:r w:rsidRPr="007136C2">
        <w:t>в</w:t>
      </w:r>
      <w:r w:rsidR="001941E2">
        <w:t xml:space="preserve"> </w:t>
      </w:r>
      <w:r w:rsidRPr="007136C2">
        <w:t>развитии</w:t>
      </w:r>
      <w:r w:rsidR="001941E2">
        <w:t xml:space="preserve"> </w:t>
      </w:r>
      <w:r w:rsidRPr="007136C2">
        <w:t>туристических</w:t>
      </w:r>
      <w:r w:rsidR="001941E2">
        <w:t xml:space="preserve"> </w:t>
      </w:r>
      <w:r w:rsidRPr="007136C2">
        <w:t>кластеров.</w:t>
      </w:r>
      <w:r w:rsidR="001941E2">
        <w:t xml:space="preserve"> </w:t>
      </w:r>
    </w:p>
    <w:p w:rsidR="00D725BA" w:rsidRPr="00701D54" w:rsidRDefault="00333DC5" w:rsidP="00F43B07">
      <w:pPr>
        <w:tabs>
          <w:tab w:val="left" w:pos="9638"/>
        </w:tabs>
        <w:rPr>
          <w:spacing w:val="-4"/>
        </w:rPr>
      </w:pPr>
      <w:r w:rsidRPr="00701D54">
        <w:rPr>
          <w:spacing w:val="-4"/>
        </w:rPr>
        <w:t>Территории,</w:t>
      </w:r>
      <w:r w:rsidR="001941E2" w:rsidRPr="00701D54">
        <w:rPr>
          <w:spacing w:val="-4"/>
        </w:rPr>
        <w:t xml:space="preserve"> </w:t>
      </w:r>
      <w:r w:rsidRPr="00701D54">
        <w:rPr>
          <w:spacing w:val="-4"/>
        </w:rPr>
        <w:t>обладающие</w:t>
      </w:r>
      <w:r w:rsidR="001941E2" w:rsidRPr="00701D54">
        <w:rPr>
          <w:spacing w:val="-4"/>
        </w:rPr>
        <w:t xml:space="preserve"> </w:t>
      </w:r>
      <w:r w:rsidRPr="00701D54">
        <w:rPr>
          <w:spacing w:val="-4"/>
        </w:rPr>
        <w:t>богатым</w:t>
      </w:r>
      <w:r w:rsidR="001941E2" w:rsidRPr="00701D54">
        <w:rPr>
          <w:spacing w:val="-4"/>
        </w:rPr>
        <w:t xml:space="preserve"> </w:t>
      </w:r>
      <w:r w:rsidRPr="00701D54">
        <w:rPr>
          <w:spacing w:val="-4"/>
        </w:rPr>
        <w:t>культурным</w:t>
      </w:r>
      <w:r w:rsidR="001941E2" w:rsidRPr="00701D54">
        <w:rPr>
          <w:spacing w:val="-4"/>
        </w:rPr>
        <w:t xml:space="preserve"> </w:t>
      </w:r>
      <w:r w:rsidRPr="00701D54">
        <w:rPr>
          <w:spacing w:val="-4"/>
        </w:rPr>
        <w:t>и</w:t>
      </w:r>
      <w:r w:rsidR="001941E2" w:rsidRPr="00701D54">
        <w:rPr>
          <w:spacing w:val="-4"/>
        </w:rPr>
        <w:t xml:space="preserve"> </w:t>
      </w:r>
      <w:r w:rsidRPr="00701D54">
        <w:rPr>
          <w:spacing w:val="-4"/>
        </w:rPr>
        <w:t>историческим</w:t>
      </w:r>
      <w:r w:rsidR="001941E2" w:rsidRPr="00701D54">
        <w:rPr>
          <w:spacing w:val="-4"/>
        </w:rPr>
        <w:t xml:space="preserve"> </w:t>
      </w:r>
      <w:r w:rsidRPr="00701D54">
        <w:rPr>
          <w:spacing w:val="-4"/>
        </w:rPr>
        <w:t>наследием,</w:t>
      </w:r>
      <w:r w:rsidR="001941E2" w:rsidRPr="00701D54">
        <w:rPr>
          <w:spacing w:val="-4"/>
        </w:rPr>
        <w:t xml:space="preserve"> </w:t>
      </w:r>
      <w:r w:rsidRPr="00701D54">
        <w:rPr>
          <w:spacing w:val="-4"/>
        </w:rPr>
        <w:t>имеют</w:t>
      </w:r>
      <w:r w:rsidR="001941E2" w:rsidRPr="00701D54">
        <w:rPr>
          <w:spacing w:val="-4"/>
        </w:rPr>
        <w:t xml:space="preserve"> </w:t>
      </w:r>
      <w:r w:rsidRPr="00701D54">
        <w:rPr>
          <w:spacing w:val="-4"/>
        </w:rPr>
        <w:t>огромный</w:t>
      </w:r>
      <w:r w:rsidR="001941E2" w:rsidRPr="00701D54">
        <w:rPr>
          <w:spacing w:val="-4"/>
        </w:rPr>
        <w:t xml:space="preserve"> </w:t>
      </w:r>
      <w:r w:rsidRPr="00701D54">
        <w:rPr>
          <w:spacing w:val="-4"/>
        </w:rPr>
        <w:t>потенциал</w:t>
      </w:r>
      <w:r w:rsidR="001941E2" w:rsidRPr="00701D54">
        <w:rPr>
          <w:spacing w:val="-4"/>
        </w:rPr>
        <w:t xml:space="preserve"> </w:t>
      </w:r>
      <w:r w:rsidRPr="00701D54">
        <w:rPr>
          <w:spacing w:val="-4"/>
        </w:rPr>
        <w:t>для</w:t>
      </w:r>
      <w:r w:rsidR="001941E2" w:rsidRPr="00701D54">
        <w:rPr>
          <w:spacing w:val="-4"/>
        </w:rPr>
        <w:t xml:space="preserve"> </w:t>
      </w:r>
      <w:r w:rsidRPr="00701D54">
        <w:rPr>
          <w:spacing w:val="-4"/>
        </w:rPr>
        <w:t>развития</w:t>
      </w:r>
      <w:r w:rsidR="001941E2" w:rsidRPr="00701D54">
        <w:rPr>
          <w:spacing w:val="-4"/>
        </w:rPr>
        <w:t xml:space="preserve"> </w:t>
      </w:r>
      <w:r w:rsidRPr="00701D54">
        <w:rPr>
          <w:spacing w:val="-4"/>
        </w:rPr>
        <w:t>туризма.</w:t>
      </w:r>
      <w:r w:rsidR="001941E2" w:rsidRPr="00701D54">
        <w:rPr>
          <w:spacing w:val="-4"/>
        </w:rPr>
        <w:t xml:space="preserve"> </w:t>
      </w:r>
      <w:r w:rsidRPr="00701D54">
        <w:rPr>
          <w:spacing w:val="-4"/>
        </w:rPr>
        <w:t>Россия</w:t>
      </w:r>
      <w:r w:rsidR="001941E2" w:rsidRPr="00701D54">
        <w:rPr>
          <w:spacing w:val="-4"/>
        </w:rPr>
        <w:t xml:space="preserve"> </w:t>
      </w:r>
      <w:r w:rsidRPr="00701D54">
        <w:rPr>
          <w:spacing w:val="-4"/>
        </w:rPr>
        <w:t>с</w:t>
      </w:r>
      <w:r w:rsidR="001941E2" w:rsidRPr="00701D54">
        <w:rPr>
          <w:spacing w:val="-4"/>
        </w:rPr>
        <w:t xml:space="preserve"> </w:t>
      </w:r>
      <w:r w:rsidRPr="00701D54">
        <w:rPr>
          <w:spacing w:val="-4"/>
        </w:rPr>
        <w:t>ее</w:t>
      </w:r>
      <w:r w:rsidR="001941E2" w:rsidRPr="00701D54">
        <w:rPr>
          <w:spacing w:val="-4"/>
        </w:rPr>
        <w:t xml:space="preserve"> </w:t>
      </w:r>
      <w:r w:rsidRPr="00701D54">
        <w:rPr>
          <w:spacing w:val="-4"/>
        </w:rPr>
        <w:t>просторами</w:t>
      </w:r>
      <w:r w:rsidR="001941E2" w:rsidRPr="00701D54">
        <w:rPr>
          <w:spacing w:val="-4"/>
        </w:rPr>
        <w:t xml:space="preserve"> </w:t>
      </w:r>
      <w:r w:rsidRPr="00701D54">
        <w:rPr>
          <w:spacing w:val="-4"/>
        </w:rPr>
        <w:t>и</w:t>
      </w:r>
      <w:r w:rsidR="001941E2" w:rsidRPr="00701D54">
        <w:rPr>
          <w:spacing w:val="-4"/>
        </w:rPr>
        <w:t xml:space="preserve"> </w:t>
      </w:r>
      <w:r w:rsidRPr="00701D54">
        <w:rPr>
          <w:spacing w:val="-4"/>
        </w:rPr>
        <w:t>разнообразными</w:t>
      </w:r>
      <w:r w:rsidR="001941E2" w:rsidRPr="00701D54">
        <w:rPr>
          <w:spacing w:val="-4"/>
        </w:rPr>
        <w:t xml:space="preserve"> </w:t>
      </w:r>
      <w:r w:rsidRPr="00701D54">
        <w:rPr>
          <w:spacing w:val="-4"/>
        </w:rPr>
        <w:t>природными</w:t>
      </w:r>
      <w:r w:rsidR="001941E2" w:rsidRPr="00701D54">
        <w:rPr>
          <w:spacing w:val="-4"/>
        </w:rPr>
        <w:t xml:space="preserve"> </w:t>
      </w:r>
      <w:r w:rsidRPr="00701D54">
        <w:rPr>
          <w:spacing w:val="-4"/>
        </w:rPr>
        <w:t>ландшафтами</w:t>
      </w:r>
      <w:r w:rsidR="001941E2" w:rsidRPr="00701D54">
        <w:rPr>
          <w:spacing w:val="-4"/>
        </w:rPr>
        <w:t xml:space="preserve"> </w:t>
      </w:r>
      <w:r w:rsidRPr="00701D54">
        <w:rPr>
          <w:spacing w:val="-4"/>
        </w:rPr>
        <w:t>также</w:t>
      </w:r>
      <w:r w:rsidR="001941E2" w:rsidRPr="00701D54">
        <w:rPr>
          <w:spacing w:val="-4"/>
        </w:rPr>
        <w:t xml:space="preserve"> </w:t>
      </w:r>
      <w:r w:rsidRPr="00701D54">
        <w:rPr>
          <w:spacing w:val="-4"/>
        </w:rPr>
        <w:t>предлагает</w:t>
      </w:r>
      <w:r w:rsidR="001941E2" w:rsidRPr="00701D54">
        <w:rPr>
          <w:spacing w:val="-4"/>
        </w:rPr>
        <w:t xml:space="preserve"> </w:t>
      </w:r>
      <w:r w:rsidRPr="00701D54">
        <w:rPr>
          <w:spacing w:val="-4"/>
        </w:rPr>
        <w:t>большие</w:t>
      </w:r>
      <w:r w:rsidR="001941E2" w:rsidRPr="00701D54">
        <w:rPr>
          <w:spacing w:val="-4"/>
        </w:rPr>
        <w:t xml:space="preserve"> </w:t>
      </w:r>
      <w:r w:rsidRPr="00701D54">
        <w:rPr>
          <w:spacing w:val="-4"/>
        </w:rPr>
        <w:t>возможности</w:t>
      </w:r>
      <w:r w:rsidR="001941E2" w:rsidRPr="00701D54">
        <w:rPr>
          <w:spacing w:val="-4"/>
        </w:rPr>
        <w:t xml:space="preserve"> </w:t>
      </w:r>
      <w:r w:rsidRPr="00701D54">
        <w:rPr>
          <w:spacing w:val="-4"/>
        </w:rPr>
        <w:t>для</w:t>
      </w:r>
      <w:r w:rsidR="001941E2" w:rsidRPr="00701D54">
        <w:rPr>
          <w:spacing w:val="-4"/>
        </w:rPr>
        <w:t xml:space="preserve"> </w:t>
      </w:r>
      <w:r w:rsidRPr="00701D54">
        <w:rPr>
          <w:spacing w:val="-4"/>
        </w:rPr>
        <w:t>экотуризма.</w:t>
      </w:r>
      <w:r w:rsidR="001941E2" w:rsidRPr="00701D54">
        <w:rPr>
          <w:spacing w:val="-4"/>
        </w:rPr>
        <w:t xml:space="preserve"> </w:t>
      </w:r>
      <w:r w:rsidRPr="00701D54">
        <w:rPr>
          <w:spacing w:val="-4"/>
        </w:rPr>
        <w:t>Кроме</w:t>
      </w:r>
      <w:r w:rsidR="001941E2" w:rsidRPr="00701D54">
        <w:rPr>
          <w:spacing w:val="-4"/>
        </w:rPr>
        <w:t xml:space="preserve"> </w:t>
      </w:r>
      <w:r w:rsidRPr="00701D54">
        <w:rPr>
          <w:spacing w:val="-4"/>
        </w:rPr>
        <w:t>того,</w:t>
      </w:r>
      <w:r w:rsidR="001941E2" w:rsidRPr="00701D54">
        <w:rPr>
          <w:spacing w:val="-4"/>
        </w:rPr>
        <w:t xml:space="preserve"> </w:t>
      </w:r>
      <w:r w:rsidRPr="00701D54">
        <w:rPr>
          <w:spacing w:val="-4"/>
        </w:rPr>
        <w:t>уже</w:t>
      </w:r>
      <w:r w:rsidR="001941E2" w:rsidRPr="00701D54">
        <w:rPr>
          <w:spacing w:val="-4"/>
        </w:rPr>
        <w:t xml:space="preserve"> </w:t>
      </w:r>
      <w:r w:rsidRPr="00701D54">
        <w:rPr>
          <w:spacing w:val="-4"/>
        </w:rPr>
        <w:t>существующие</w:t>
      </w:r>
      <w:r w:rsidR="001941E2" w:rsidRPr="00701D54">
        <w:rPr>
          <w:spacing w:val="-4"/>
        </w:rPr>
        <w:t xml:space="preserve"> </w:t>
      </w:r>
      <w:r w:rsidRPr="00701D54">
        <w:rPr>
          <w:spacing w:val="-4"/>
        </w:rPr>
        <w:t>туристические</w:t>
      </w:r>
      <w:r w:rsidR="001941E2" w:rsidRPr="00701D54">
        <w:rPr>
          <w:spacing w:val="-4"/>
        </w:rPr>
        <w:t xml:space="preserve"> </w:t>
      </w:r>
      <w:r w:rsidRPr="00701D54">
        <w:rPr>
          <w:spacing w:val="-4"/>
        </w:rPr>
        <w:t>зоны,</w:t>
      </w:r>
      <w:r w:rsidR="001941E2" w:rsidRPr="00701D54">
        <w:rPr>
          <w:spacing w:val="-4"/>
        </w:rPr>
        <w:t xml:space="preserve"> </w:t>
      </w:r>
      <w:r w:rsidRPr="00701D54">
        <w:rPr>
          <w:spacing w:val="-4"/>
        </w:rPr>
        <w:t>такие</w:t>
      </w:r>
      <w:r w:rsidR="001941E2" w:rsidRPr="00701D54">
        <w:rPr>
          <w:spacing w:val="-4"/>
        </w:rPr>
        <w:t xml:space="preserve"> </w:t>
      </w:r>
      <w:r w:rsidRPr="00701D54">
        <w:rPr>
          <w:spacing w:val="-4"/>
        </w:rPr>
        <w:t>как</w:t>
      </w:r>
      <w:r w:rsidR="001941E2" w:rsidRPr="00701D54">
        <w:rPr>
          <w:spacing w:val="-4"/>
        </w:rPr>
        <w:t xml:space="preserve"> </w:t>
      </w:r>
      <w:r w:rsidRPr="00701D54">
        <w:rPr>
          <w:spacing w:val="-4"/>
        </w:rPr>
        <w:t>Крым</w:t>
      </w:r>
      <w:r w:rsidR="001941E2" w:rsidRPr="00701D54">
        <w:rPr>
          <w:spacing w:val="-4"/>
        </w:rPr>
        <w:t xml:space="preserve"> </w:t>
      </w:r>
      <w:r w:rsidRPr="00701D54">
        <w:rPr>
          <w:spacing w:val="-4"/>
        </w:rPr>
        <w:t>и</w:t>
      </w:r>
      <w:r w:rsidR="001941E2" w:rsidRPr="00701D54">
        <w:rPr>
          <w:spacing w:val="-4"/>
        </w:rPr>
        <w:t xml:space="preserve"> </w:t>
      </w:r>
      <w:r w:rsidRPr="00701D54">
        <w:rPr>
          <w:spacing w:val="-4"/>
        </w:rPr>
        <w:t>курорты</w:t>
      </w:r>
      <w:r w:rsidR="001941E2" w:rsidRPr="00701D54">
        <w:rPr>
          <w:spacing w:val="-4"/>
        </w:rPr>
        <w:t xml:space="preserve"> </w:t>
      </w:r>
      <w:r w:rsidRPr="00701D54">
        <w:rPr>
          <w:spacing w:val="-4"/>
        </w:rPr>
        <w:t>Северного</w:t>
      </w:r>
      <w:r w:rsidR="001941E2" w:rsidRPr="00701D54">
        <w:rPr>
          <w:spacing w:val="-4"/>
        </w:rPr>
        <w:t xml:space="preserve"> </w:t>
      </w:r>
      <w:r w:rsidRPr="00701D54">
        <w:rPr>
          <w:spacing w:val="-4"/>
        </w:rPr>
        <w:t>Кавказа,</w:t>
      </w:r>
      <w:r w:rsidR="001941E2" w:rsidRPr="00701D54">
        <w:rPr>
          <w:spacing w:val="-4"/>
        </w:rPr>
        <w:t xml:space="preserve"> </w:t>
      </w:r>
      <w:r w:rsidRPr="00701D54">
        <w:rPr>
          <w:spacing w:val="-4"/>
        </w:rPr>
        <w:t>требуют</w:t>
      </w:r>
      <w:r w:rsidR="001941E2" w:rsidRPr="00701D54">
        <w:rPr>
          <w:spacing w:val="-4"/>
        </w:rPr>
        <w:t xml:space="preserve"> </w:t>
      </w:r>
      <w:r w:rsidRPr="00701D54">
        <w:rPr>
          <w:spacing w:val="-4"/>
        </w:rPr>
        <w:t>дополнительных</w:t>
      </w:r>
      <w:r w:rsidR="001941E2" w:rsidRPr="00701D54">
        <w:rPr>
          <w:spacing w:val="-4"/>
        </w:rPr>
        <w:t xml:space="preserve"> </w:t>
      </w:r>
      <w:r w:rsidRPr="00701D54">
        <w:rPr>
          <w:spacing w:val="-4"/>
        </w:rPr>
        <w:t>ресурсов</w:t>
      </w:r>
      <w:r w:rsidR="001941E2" w:rsidRPr="00701D54">
        <w:rPr>
          <w:spacing w:val="-4"/>
        </w:rPr>
        <w:t xml:space="preserve"> </w:t>
      </w:r>
      <w:r w:rsidRPr="00701D54">
        <w:rPr>
          <w:spacing w:val="-4"/>
        </w:rPr>
        <w:t>и</w:t>
      </w:r>
      <w:r w:rsidR="001941E2" w:rsidRPr="00701D54">
        <w:rPr>
          <w:spacing w:val="-4"/>
        </w:rPr>
        <w:t xml:space="preserve"> </w:t>
      </w:r>
      <w:r w:rsidRPr="00701D54">
        <w:rPr>
          <w:spacing w:val="-4"/>
        </w:rPr>
        <w:t>усилий</w:t>
      </w:r>
      <w:r w:rsidR="001941E2" w:rsidRPr="00701D54">
        <w:rPr>
          <w:spacing w:val="-4"/>
        </w:rPr>
        <w:t xml:space="preserve"> </w:t>
      </w:r>
      <w:r w:rsidRPr="00701D54">
        <w:rPr>
          <w:spacing w:val="-4"/>
        </w:rPr>
        <w:t>для</w:t>
      </w:r>
      <w:r w:rsidR="001941E2" w:rsidRPr="00701D54">
        <w:rPr>
          <w:spacing w:val="-4"/>
        </w:rPr>
        <w:t xml:space="preserve"> </w:t>
      </w:r>
      <w:r w:rsidRPr="00701D54">
        <w:rPr>
          <w:spacing w:val="-4"/>
        </w:rPr>
        <w:t>раскрытия</w:t>
      </w:r>
      <w:r w:rsidR="001941E2" w:rsidRPr="00701D54">
        <w:rPr>
          <w:spacing w:val="-4"/>
        </w:rPr>
        <w:t xml:space="preserve"> </w:t>
      </w:r>
      <w:r w:rsidRPr="00701D54">
        <w:rPr>
          <w:spacing w:val="-4"/>
        </w:rPr>
        <w:t>своего</w:t>
      </w:r>
      <w:r w:rsidR="001941E2" w:rsidRPr="00701D54">
        <w:rPr>
          <w:spacing w:val="-4"/>
        </w:rPr>
        <w:t xml:space="preserve"> </w:t>
      </w:r>
      <w:r w:rsidRPr="00701D54">
        <w:rPr>
          <w:spacing w:val="-4"/>
        </w:rPr>
        <w:t>туристического</w:t>
      </w:r>
      <w:r w:rsidR="001941E2" w:rsidRPr="00701D54">
        <w:rPr>
          <w:spacing w:val="-4"/>
        </w:rPr>
        <w:t xml:space="preserve"> </w:t>
      </w:r>
      <w:r w:rsidRPr="00701D54">
        <w:rPr>
          <w:spacing w:val="-4"/>
        </w:rPr>
        <w:t>потенциала.</w:t>
      </w:r>
      <w:r w:rsidR="001941E2" w:rsidRPr="00701D54">
        <w:rPr>
          <w:spacing w:val="-4"/>
        </w:rPr>
        <w:t xml:space="preserve"> </w:t>
      </w:r>
    </w:p>
    <w:p w:rsidR="00D725BA" w:rsidRPr="007136C2" w:rsidRDefault="00333DC5" w:rsidP="00F43B07">
      <w:pPr>
        <w:tabs>
          <w:tab w:val="left" w:pos="9638"/>
        </w:tabs>
      </w:pPr>
      <w:r w:rsidRPr="007136C2">
        <w:t>Важно</w:t>
      </w:r>
      <w:r w:rsidR="001941E2">
        <w:t xml:space="preserve"> </w:t>
      </w:r>
      <w:r w:rsidRPr="007136C2">
        <w:t>отметить,</w:t>
      </w:r>
      <w:r w:rsidR="001941E2">
        <w:t xml:space="preserve"> </w:t>
      </w:r>
      <w:r w:rsidRPr="007136C2">
        <w:t>что</w:t>
      </w:r>
      <w:r w:rsidR="001941E2">
        <w:t xml:space="preserve"> </w:t>
      </w:r>
      <w:r w:rsidRPr="007136C2">
        <w:t>в</w:t>
      </w:r>
      <w:r w:rsidR="001941E2">
        <w:t xml:space="preserve"> </w:t>
      </w:r>
      <w:r w:rsidRPr="007136C2">
        <w:t>кластере</w:t>
      </w:r>
      <w:r w:rsidR="001941E2">
        <w:t xml:space="preserve"> </w:t>
      </w:r>
      <w:r w:rsidRPr="007136C2">
        <w:t>все</w:t>
      </w:r>
      <w:r w:rsidR="001941E2">
        <w:t xml:space="preserve"> </w:t>
      </w:r>
      <w:r w:rsidRPr="007136C2">
        <w:t>объекты</w:t>
      </w:r>
      <w:r w:rsidR="001941E2">
        <w:t xml:space="preserve"> </w:t>
      </w:r>
      <w:r w:rsidRPr="007136C2">
        <w:t>должны</w:t>
      </w:r>
      <w:r w:rsidR="001941E2">
        <w:t xml:space="preserve"> </w:t>
      </w:r>
      <w:r w:rsidRPr="007136C2">
        <w:t>быть</w:t>
      </w:r>
      <w:r w:rsidR="001941E2">
        <w:t xml:space="preserve"> </w:t>
      </w:r>
      <w:r w:rsidRPr="007136C2">
        <w:t>взаимосвязаны</w:t>
      </w:r>
      <w:r w:rsidR="001941E2">
        <w:t xml:space="preserve"> </w:t>
      </w:r>
      <w:r w:rsidRPr="007136C2">
        <w:t>и</w:t>
      </w:r>
      <w:r w:rsidR="001941E2">
        <w:t xml:space="preserve"> </w:t>
      </w:r>
      <w:r w:rsidRPr="007136C2">
        <w:t>подчинены</w:t>
      </w:r>
      <w:r w:rsidR="001941E2">
        <w:t xml:space="preserve"> </w:t>
      </w:r>
      <w:r w:rsidRPr="007136C2">
        <w:t>общей</w:t>
      </w:r>
      <w:r w:rsidR="001941E2">
        <w:t xml:space="preserve"> </w:t>
      </w:r>
      <w:r w:rsidRPr="007136C2">
        <w:t>архитектурной</w:t>
      </w:r>
      <w:r w:rsidR="001941E2">
        <w:t xml:space="preserve"> </w:t>
      </w:r>
      <w:r w:rsidRPr="007136C2">
        <w:t>концепции.</w:t>
      </w:r>
      <w:r w:rsidR="001941E2">
        <w:t xml:space="preserve"> </w:t>
      </w:r>
      <w:r w:rsidRPr="007136C2">
        <w:t>В</w:t>
      </w:r>
      <w:r w:rsidR="001941E2">
        <w:t xml:space="preserve"> </w:t>
      </w:r>
      <w:r w:rsidRPr="007136C2">
        <w:t>состав</w:t>
      </w:r>
      <w:r w:rsidR="001941E2">
        <w:t xml:space="preserve"> </w:t>
      </w:r>
      <w:r w:rsidRPr="007136C2">
        <w:t>туристического</w:t>
      </w:r>
      <w:r w:rsidR="001941E2">
        <w:t xml:space="preserve"> </w:t>
      </w:r>
      <w:r w:rsidRPr="007136C2">
        <w:t>кластера</w:t>
      </w:r>
      <w:r w:rsidR="001941E2">
        <w:t xml:space="preserve"> </w:t>
      </w:r>
      <w:r w:rsidRPr="007136C2">
        <w:t>входят</w:t>
      </w:r>
      <w:r w:rsidR="001941E2">
        <w:t xml:space="preserve"> </w:t>
      </w:r>
      <w:r w:rsidRPr="007136C2">
        <w:t>различные</w:t>
      </w:r>
      <w:r w:rsidR="001941E2">
        <w:t xml:space="preserve"> </w:t>
      </w:r>
      <w:r w:rsidRPr="007136C2">
        <w:t>объекты,</w:t>
      </w:r>
      <w:r w:rsidR="001941E2">
        <w:t xml:space="preserve"> </w:t>
      </w:r>
      <w:r w:rsidRPr="007136C2">
        <w:t>такие</w:t>
      </w:r>
      <w:r w:rsidR="001941E2">
        <w:t xml:space="preserve"> </w:t>
      </w:r>
      <w:r w:rsidRPr="007136C2">
        <w:t>как</w:t>
      </w:r>
      <w:r w:rsidR="001941E2">
        <w:t xml:space="preserve"> </w:t>
      </w:r>
      <w:r w:rsidRPr="007136C2">
        <w:t>гостиницы,</w:t>
      </w:r>
      <w:r w:rsidR="001941E2">
        <w:t xml:space="preserve"> </w:t>
      </w:r>
      <w:r w:rsidRPr="007136C2">
        <w:t>рестораны,</w:t>
      </w:r>
      <w:r w:rsidR="001941E2">
        <w:t xml:space="preserve"> </w:t>
      </w:r>
      <w:r w:rsidRPr="007136C2">
        <w:t>развлекательные</w:t>
      </w:r>
      <w:r w:rsidR="001941E2">
        <w:t xml:space="preserve"> </w:t>
      </w:r>
      <w:r w:rsidRPr="007136C2">
        <w:t>зоны,</w:t>
      </w:r>
      <w:r w:rsidR="001941E2">
        <w:t xml:space="preserve"> </w:t>
      </w:r>
      <w:r w:rsidRPr="007136C2">
        <w:t>туристические</w:t>
      </w:r>
      <w:r w:rsidR="001941E2">
        <w:t xml:space="preserve"> </w:t>
      </w:r>
      <w:r w:rsidRPr="007136C2">
        <w:t>агентства</w:t>
      </w:r>
      <w:r w:rsidR="001941E2">
        <w:t xml:space="preserve"> </w:t>
      </w:r>
      <w:r w:rsidRPr="007136C2">
        <w:t>и</w:t>
      </w:r>
      <w:r w:rsidR="001941E2">
        <w:t xml:space="preserve"> </w:t>
      </w:r>
      <w:r w:rsidRPr="007136C2">
        <w:t>другие,</w:t>
      </w:r>
      <w:r w:rsidR="001941E2">
        <w:t xml:space="preserve"> </w:t>
      </w:r>
      <w:r w:rsidRPr="007136C2">
        <w:t>которые</w:t>
      </w:r>
      <w:r w:rsidR="001941E2">
        <w:t xml:space="preserve"> </w:t>
      </w:r>
      <w:r w:rsidRPr="007136C2">
        <w:t>должны</w:t>
      </w:r>
      <w:r w:rsidR="001941E2">
        <w:t xml:space="preserve"> </w:t>
      </w:r>
      <w:r w:rsidRPr="007136C2">
        <w:t>работать</w:t>
      </w:r>
      <w:r w:rsidR="001941E2">
        <w:t xml:space="preserve"> </w:t>
      </w:r>
      <w:r w:rsidRPr="007136C2">
        <w:t>в</w:t>
      </w:r>
      <w:r w:rsidR="001941E2">
        <w:t xml:space="preserve"> </w:t>
      </w:r>
      <w:r w:rsidRPr="007136C2">
        <w:t>единой</w:t>
      </w:r>
      <w:r w:rsidR="001941E2">
        <w:t xml:space="preserve"> </w:t>
      </w:r>
      <w:r w:rsidRPr="007136C2">
        <w:t>системе.</w:t>
      </w:r>
      <w:r w:rsidR="001941E2">
        <w:t xml:space="preserve"> </w:t>
      </w:r>
    </w:p>
    <w:p w:rsidR="00D725BA" w:rsidRPr="007136C2" w:rsidRDefault="00333DC5" w:rsidP="00F43B07">
      <w:pPr>
        <w:tabs>
          <w:tab w:val="left" w:pos="9638"/>
        </w:tabs>
      </w:pPr>
      <w:r w:rsidRPr="007136C2">
        <w:t>В</w:t>
      </w:r>
      <w:r w:rsidR="001941E2">
        <w:t xml:space="preserve"> </w:t>
      </w:r>
      <w:r w:rsidRPr="007136C2">
        <w:t>разработке</w:t>
      </w:r>
      <w:r w:rsidR="001941E2">
        <w:t xml:space="preserve"> </w:t>
      </w:r>
      <w:r w:rsidRPr="007136C2">
        <w:t>туристических</w:t>
      </w:r>
      <w:r w:rsidR="001941E2">
        <w:t xml:space="preserve"> </w:t>
      </w:r>
      <w:r w:rsidRPr="007136C2">
        <w:t>кластеров</w:t>
      </w:r>
      <w:r w:rsidR="001941E2">
        <w:t xml:space="preserve"> </w:t>
      </w:r>
      <w:r w:rsidRPr="007136C2">
        <w:t>важно</w:t>
      </w:r>
      <w:r w:rsidR="001941E2">
        <w:t xml:space="preserve"> </w:t>
      </w:r>
      <w:r w:rsidRPr="007136C2">
        <w:t>учитывать,</w:t>
      </w:r>
      <w:r w:rsidR="001941E2">
        <w:t xml:space="preserve"> </w:t>
      </w:r>
      <w:r w:rsidRPr="007136C2">
        <w:t>что</w:t>
      </w:r>
      <w:r w:rsidR="001941E2">
        <w:t xml:space="preserve"> </w:t>
      </w:r>
      <w:r w:rsidRPr="007136C2">
        <w:t>даже</w:t>
      </w:r>
      <w:r w:rsidR="001941E2">
        <w:t xml:space="preserve"> </w:t>
      </w:r>
      <w:r w:rsidRPr="007136C2">
        <w:t>небольшая</w:t>
      </w:r>
      <w:r w:rsidR="001941E2">
        <w:t xml:space="preserve"> </w:t>
      </w:r>
      <w:r w:rsidRPr="007136C2">
        <w:t>несбалансированность</w:t>
      </w:r>
      <w:r w:rsidR="001941E2">
        <w:t xml:space="preserve"> </w:t>
      </w:r>
      <w:r w:rsidRPr="007136C2">
        <w:t>в</w:t>
      </w:r>
      <w:r w:rsidR="001941E2">
        <w:t xml:space="preserve"> </w:t>
      </w:r>
      <w:r w:rsidRPr="007136C2">
        <w:t>инфраструктуре</w:t>
      </w:r>
      <w:r w:rsidR="001941E2">
        <w:t xml:space="preserve"> </w:t>
      </w:r>
      <w:r w:rsidRPr="007136C2">
        <w:t>может</w:t>
      </w:r>
      <w:r w:rsidR="001941E2">
        <w:t xml:space="preserve"> </w:t>
      </w:r>
      <w:r w:rsidRPr="007136C2">
        <w:t>серьезно</w:t>
      </w:r>
      <w:r w:rsidR="001941E2">
        <w:t xml:space="preserve"> </w:t>
      </w:r>
      <w:r w:rsidRPr="007136C2">
        <w:t>повлиять</w:t>
      </w:r>
      <w:r w:rsidR="001941E2">
        <w:t xml:space="preserve"> </w:t>
      </w:r>
      <w:r w:rsidRPr="007136C2">
        <w:t>на</w:t>
      </w:r>
      <w:r w:rsidR="001941E2">
        <w:t xml:space="preserve"> </w:t>
      </w:r>
      <w:r w:rsidRPr="007136C2">
        <w:t>восприятие</w:t>
      </w:r>
      <w:r w:rsidR="001941E2">
        <w:t xml:space="preserve"> </w:t>
      </w:r>
      <w:r w:rsidRPr="007136C2">
        <w:t>курорта,</w:t>
      </w:r>
      <w:r w:rsidR="001941E2">
        <w:t xml:space="preserve"> </w:t>
      </w:r>
      <w:r w:rsidRPr="007136C2">
        <w:t>приводя</w:t>
      </w:r>
      <w:r w:rsidR="001941E2">
        <w:t xml:space="preserve"> </w:t>
      </w:r>
      <w:r w:rsidRPr="007136C2">
        <w:t>к</w:t>
      </w:r>
      <w:r w:rsidR="001941E2">
        <w:t xml:space="preserve"> </w:t>
      </w:r>
      <w:r w:rsidRPr="007136C2">
        <w:t>потере</w:t>
      </w:r>
      <w:r w:rsidR="001941E2">
        <w:t xml:space="preserve"> </w:t>
      </w:r>
      <w:r w:rsidRPr="007136C2">
        <w:t>имиджа</w:t>
      </w:r>
      <w:r w:rsidR="001941E2">
        <w:t xml:space="preserve"> </w:t>
      </w:r>
      <w:r w:rsidRPr="007136C2">
        <w:t>и,</w:t>
      </w:r>
      <w:r w:rsidR="001941E2">
        <w:t xml:space="preserve"> </w:t>
      </w:r>
      <w:r w:rsidRPr="007136C2">
        <w:t>как</w:t>
      </w:r>
      <w:r w:rsidR="001941E2">
        <w:t xml:space="preserve"> </w:t>
      </w:r>
      <w:r w:rsidRPr="007136C2">
        <w:t>следствие,</w:t>
      </w:r>
      <w:r w:rsidR="001941E2">
        <w:t xml:space="preserve"> </w:t>
      </w:r>
      <w:r w:rsidRPr="007136C2">
        <w:t>к</w:t>
      </w:r>
      <w:r w:rsidR="001941E2">
        <w:t xml:space="preserve"> </w:t>
      </w:r>
      <w:r w:rsidRPr="007136C2">
        <w:t>коммерческим</w:t>
      </w:r>
      <w:r w:rsidR="001941E2">
        <w:t xml:space="preserve"> </w:t>
      </w:r>
      <w:r w:rsidRPr="007136C2">
        <w:t>убыткам.</w:t>
      </w:r>
    </w:p>
    <w:p w:rsidR="00D725BA" w:rsidRPr="007136C2" w:rsidRDefault="00333DC5" w:rsidP="00F43B07">
      <w:pPr>
        <w:tabs>
          <w:tab w:val="left" w:pos="9638"/>
        </w:tabs>
      </w:pPr>
      <w:r w:rsidRPr="007136C2">
        <w:t>Туристы,</w:t>
      </w:r>
      <w:r w:rsidR="001941E2">
        <w:t xml:space="preserve"> </w:t>
      </w:r>
      <w:r w:rsidRPr="007136C2">
        <w:t>посещающие</w:t>
      </w:r>
      <w:r w:rsidR="001941E2">
        <w:t xml:space="preserve"> </w:t>
      </w:r>
      <w:r w:rsidRPr="007136C2">
        <w:t>территории</w:t>
      </w:r>
      <w:r w:rsidR="001941E2">
        <w:t xml:space="preserve"> </w:t>
      </w:r>
      <w:r w:rsidRPr="007136C2">
        <w:t>туристско-рекреационного</w:t>
      </w:r>
      <w:r w:rsidR="001941E2">
        <w:t xml:space="preserve"> </w:t>
      </w:r>
      <w:r w:rsidRPr="007136C2">
        <w:t>кластера</w:t>
      </w:r>
      <w:r w:rsidR="001941E2">
        <w:t xml:space="preserve"> </w:t>
      </w:r>
      <w:r w:rsidRPr="007136C2">
        <w:t>с</w:t>
      </w:r>
      <w:r w:rsidR="001941E2">
        <w:t xml:space="preserve"> </w:t>
      </w:r>
      <w:r w:rsidRPr="007136C2">
        <w:t>целью</w:t>
      </w:r>
      <w:r w:rsidR="001941E2">
        <w:t xml:space="preserve"> </w:t>
      </w:r>
      <w:r w:rsidRPr="007136C2">
        <w:t>восстановления</w:t>
      </w:r>
      <w:r w:rsidR="001941E2">
        <w:t xml:space="preserve"> </w:t>
      </w:r>
      <w:r w:rsidRPr="007136C2">
        <w:t>своих</w:t>
      </w:r>
      <w:r w:rsidR="001941E2">
        <w:t xml:space="preserve"> </w:t>
      </w:r>
      <w:r w:rsidRPr="007136C2">
        <w:t>физических,</w:t>
      </w:r>
      <w:r w:rsidR="001941E2">
        <w:t xml:space="preserve"> </w:t>
      </w:r>
      <w:r w:rsidRPr="007136C2">
        <w:t>психических,</w:t>
      </w:r>
      <w:r w:rsidR="001941E2">
        <w:t xml:space="preserve"> </w:t>
      </w:r>
      <w:r w:rsidRPr="007136C2">
        <w:t>интеллектуальных</w:t>
      </w:r>
      <w:r w:rsidR="001941E2">
        <w:t xml:space="preserve"> </w:t>
      </w:r>
      <w:r w:rsidRPr="007136C2">
        <w:t>и</w:t>
      </w:r>
      <w:r w:rsidR="001941E2">
        <w:t xml:space="preserve"> </w:t>
      </w:r>
      <w:r w:rsidRPr="007136C2">
        <w:t>духовных</w:t>
      </w:r>
      <w:r w:rsidR="001941E2">
        <w:t xml:space="preserve"> </w:t>
      </w:r>
      <w:r w:rsidRPr="007136C2">
        <w:t>сил,</w:t>
      </w:r>
      <w:r w:rsidR="001941E2">
        <w:t xml:space="preserve"> </w:t>
      </w:r>
      <w:r w:rsidRPr="007136C2">
        <w:t>являются</w:t>
      </w:r>
      <w:r w:rsidR="001941E2">
        <w:t xml:space="preserve"> </w:t>
      </w:r>
      <w:r w:rsidRPr="007136C2">
        <w:t>потребителями</w:t>
      </w:r>
      <w:r w:rsidR="001941E2">
        <w:t xml:space="preserve"> </w:t>
      </w:r>
      <w:r w:rsidRPr="007136C2">
        <w:t>услуг</w:t>
      </w:r>
      <w:r w:rsidR="001941E2">
        <w:t xml:space="preserve"> </w:t>
      </w:r>
      <w:r w:rsidRPr="007136C2">
        <w:t>кластера.</w:t>
      </w:r>
      <w:r w:rsidR="001941E2">
        <w:t xml:space="preserve"> </w:t>
      </w:r>
      <w:r w:rsidRPr="007136C2">
        <w:t>Они</w:t>
      </w:r>
      <w:r w:rsidR="001941E2">
        <w:t xml:space="preserve"> </w:t>
      </w:r>
      <w:r w:rsidRPr="007136C2">
        <w:t>используют</w:t>
      </w:r>
      <w:r w:rsidR="001941E2">
        <w:t xml:space="preserve"> </w:t>
      </w:r>
      <w:r w:rsidRPr="007136C2">
        <w:t>как</w:t>
      </w:r>
      <w:r w:rsidR="001941E2">
        <w:t xml:space="preserve"> </w:t>
      </w:r>
      <w:r w:rsidRPr="007136C2">
        <w:t>природные,</w:t>
      </w:r>
      <w:r w:rsidR="001941E2">
        <w:t xml:space="preserve"> </w:t>
      </w:r>
      <w:r w:rsidRPr="007136C2">
        <w:t>так</w:t>
      </w:r>
      <w:r w:rsidR="001941E2">
        <w:t xml:space="preserve"> </w:t>
      </w:r>
      <w:r w:rsidRPr="007136C2">
        <w:t>и</w:t>
      </w:r>
      <w:r w:rsidR="001941E2">
        <w:t xml:space="preserve"> </w:t>
      </w:r>
      <w:r w:rsidRPr="007136C2">
        <w:t>природно-антропогенные</w:t>
      </w:r>
      <w:r w:rsidR="001941E2">
        <w:t xml:space="preserve"> </w:t>
      </w:r>
      <w:r w:rsidRPr="007136C2">
        <w:t>факторы</w:t>
      </w:r>
      <w:r w:rsidR="001941E2">
        <w:t xml:space="preserve"> </w:t>
      </w:r>
      <w:r w:rsidRPr="007136C2">
        <w:t>для</w:t>
      </w:r>
      <w:r w:rsidR="001941E2">
        <w:t xml:space="preserve"> </w:t>
      </w:r>
      <w:r w:rsidRPr="007136C2">
        <w:t>достижения</w:t>
      </w:r>
      <w:r w:rsidR="001941E2">
        <w:t xml:space="preserve"> </w:t>
      </w:r>
      <w:r w:rsidRPr="007136C2">
        <w:t>своих</w:t>
      </w:r>
      <w:r w:rsidR="001941E2">
        <w:t xml:space="preserve"> </w:t>
      </w:r>
      <w:r w:rsidRPr="007136C2">
        <w:t>целей.</w:t>
      </w:r>
      <w:r w:rsidR="001941E2">
        <w:t xml:space="preserve"> </w:t>
      </w:r>
      <w:r w:rsidRPr="007136C2">
        <w:t>Привлекательность</w:t>
      </w:r>
      <w:r w:rsidR="001941E2">
        <w:t xml:space="preserve"> </w:t>
      </w:r>
      <w:r w:rsidRPr="007136C2">
        <w:t>конкретной</w:t>
      </w:r>
      <w:r w:rsidR="001941E2">
        <w:t xml:space="preserve"> </w:t>
      </w:r>
      <w:r w:rsidRPr="007136C2">
        <w:t>территории</w:t>
      </w:r>
      <w:r w:rsidR="001941E2">
        <w:t xml:space="preserve"> </w:t>
      </w:r>
      <w:r w:rsidRPr="007136C2">
        <w:t>часто</w:t>
      </w:r>
      <w:r w:rsidR="001941E2">
        <w:t xml:space="preserve"> </w:t>
      </w:r>
      <w:r w:rsidRPr="007136C2">
        <w:t>оценивается</w:t>
      </w:r>
      <w:r w:rsidR="001941E2">
        <w:t xml:space="preserve"> </w:t>
      </w:r>
      <w:r w:rsidRPr="007136C2">
        <w:t>по</w:t>
      </w:r>
      <w:r w:rsidR="001941E2">
        <w:t xml:space="preserve"> </w:t>
      </w:r>
      <w:r w:rsidRPr="007136C2">
        <w:t>спросу</w:t>
      </w:r>
      <w:r w:rsidR="001941E2">
        <w:t xml:space="preserve"> </w:t>
      </w:r>
      <w:r w:rsidRPr="007136C2">
        <w:t>потребителей</w:t>
      </w:r>
      <w:r w:rsidR="001941E2">
        <w:t xml:space="preserve"> </w:t>
      </w:r>
      <w:r w:rsidRPr="007136C2">
        <w:t>на</w:t>
      </w:r>
      <w:r w:rsidR="001941E2">
        <w:t xml:space="preserve"> </w:t>
      </w:r>
      <w:r w:rsidRPr="007136C2">
        <w:t>туристско-рекреационные</w:t>
      </w:r>
      <w:r w:rsidR="001941E2">
        <w:t xml:space="preserve"> </w:t>
      </w:r>
      <w:r w:rsidRPr="007136C2">
        <w:t>услуги,</w:t>
      </w:r>
      <w:r w:rsidR="001941E2">
        <w:t xml:space="preserve"> </w:t>
      </w:r>
      <w:r w:rsidRPr="007136C2">
        <w:t>который</w:t>
      </w:r>
      <w:r w:rsidR="001941E2">
        <w:t xml:space="preserve"> </w:t>
      </w:r>
      <w:r w:rsidRPr="007136C2">
        <w:t>отчетливо</w:t>
      </w:r>
      <w:r w:rsidR="001941E2">
        <w:t xml:space="preserve"> </w:t>
      </w:r>
      <w:r w:rsidRPr="007136C2">
        <w:t>прослеживается</w:t>
      </w:r>
      <w:r w:rsidR="001941E2">
        <w:t xml:space="preserve"> </w:t>
      </w:r>
      <w:r w:rsidRPr="007136C2">
        <w:t>через</w:t>
      </w:r>
      <w:r w:rsidR="001941E2">
        <w:t xml:space="preserve"> </w:t>
      </w:r>
      <w:r w:rsidRPr="007136C2">
        <w:t>туристический</w:t>
      </w:r>
      <w:r w:rsidR="001941E2">
        <w:t xml:space="preserve"> </w:t>
      </w:r>
      <w:r w:rsidRPr="007136C2">
        <w:t>поток.</w:t>
      </w:r>
      <w:r w:rsidR="001941E2">
        <w:t xml:space="preserve"> </w:t>
      </w:r>
    </w:p>
    <w:p w:rsidR="00D725BA" w:rsidRPr="007136C2" w:rsidRDefault="00333DC5" w:rsidP="00F43B07">
      <w:pPr>
        <w:tabs>
          <w:tab w:val="left" w:pos="9638"/>
        </w:tabs>
      </w:pPr>
      <w:r w:rsidRPr="007136C2">
        <w:t>Анализ</w:t>
      </w:r>
      <w:r w:rsidR="001941E2">
        <w:t xml:space="preserve"> </w:t>
      </w:r>
      <w:r w:rsidRPr="007136C2">
        <w:t>спроса</w:t>
      </w:r>
      <w:r w:rsidR="001941E2">
        <w:t xml:space="preserve"> </w:t>
      </w:r>
      <w:r w:rsidRPr="007136C2">
        <w:t>на</w:t>
      </w:r>
      <w:r w:rsidR="001941E2">
        <w:t xml:space="preserve"> </w:t>
      </w:r>
      <w:r w:rsidRPr="007136C2">
        <w:t>туристические</w:t>
      </w:r>
      <w:r w:rsidR="001941E2">
        <w:t xml:space="preserve"> </w:t>
      </w:r>
      <w:r w:rsidRPr="007136C2">
        <w:t>услуги</w:t>
      </w:r>
      <w:r w:rsidR="001941E2">
        <w:t xml:space="preserve"> </w:t>
      </w:r>
      <w:r w:rsidRPr="007136C2">
        <w:t>внутри</w:t>
      </w:r>
      <w:r w:rsidR="001941E2">
        <w:t xml:space="preserve"> </w:t>
      </w:r>
      <w:r w:rsidRPr="007136C2">
        <w:t>выделенной</w:t>
      </w:r>
      <w:r w:rsidR="001941E2">
        <w:t xml:space="preserve"> </w:t>
      </w:r>
      <w:r w:rsidRPr="007136C2">
        <w:t>территории</w:t>
      </w:r>
      <w:r w:rsidR="001941E2">
        <w:t xml:space="preserve"> </w:t>
      </w:r>
      <w:r w:rsidRPr="007136C2">
        <w:t>позволяет</w:t>
      </w:r>
      <w:r w:rsidR="001941E2">
        <w:t xml:space="preserve"> </w:t>
      </w:r>
      <w:r w:rsidRPr="007136C2">
        <w:t>разрабатывать</w:t>
      </w:r>
      <w:r w:rsidR="001941E2">
        <w:t xml:space="preserve"> </w:t>
      </w:r>
      <w:r w:rsidRPr="007136C2">
        <w:t>стратегии</w:t>
      </w:r>
      <w:r w:rsidR="001941E2">
        <w:t xml:space="preserve"> </w:t>
      </w:r>
      <w:r w:rsidRPr="007136C2">
        <w:t>развития,</w:t>
      </w:r>
      <w:r w:rsidR="001941E2">
        <w:t xml:space="preserve"> </w:t>
      </w:r>
      <w:r w:rsidRPr="007136C2">
        <w:t>направленные</w:t>
      </w:r>
      <w:r w:rsidR="001941E2">
        <w:t xml:space="preserve"> </w:t>
      </w:r>
      <w:r w:rsidRPr="007136C2">
        <w:t>на</w:t>
      </w:r>
      <w:r w:rsidR="001941E2">
        <w:t xml:space="preserve"> </w:t>
      </w:r>
      <w:r w:rsidRPr="007136C2">
        <w:t>расширение</w:t>
      </w:r>
      <w:r w:rsidR="001941E2">
        <w:t xml:space="preserve"> </w:t>
      </w:r>
      <w:r w:rsidRPr="007136C2">
        <w:t>сети</w:t>
      </w:r>
      <w:r w:rsidR="001941E2">
        <w:t xml:space="preserve"> </w:t>
      </w:r>
      <w:r w:rsidRPr="007136C2">
        <w:t>базовых</w:t>
      </w:r>
      <w:r w:rsidR="001941E2">
        <w:t xml:space="preserve"> </w:t>
      </w:r>
      <w:r w:rsidRPr="007136C2">
        <w:t>учреждений</w:t>
      </w:r>
      <w:r w:rsidR="001941E2">
        <w:t xml:space="preserve"> </w:t>
      </w:r>
      <w:r w:rsidRPr="007136C2">
        <w:t>для</w:t>
      </w:r>
      <w:r w:rsidR="001941E2">
        <w:t xml:space="preserve"> </w:t>
      </w:r>
      <w:r w:rsidRPr="007136C2">
        <w:t>отдыха.</w:t>
      </w:r>
      <w:r w:rsidR="001941E2">
        <w:t xml:space="preserve"> </w:t>
      </w:r>
      <w:r w:rsidRPr="007136C2">
        <w:t>В</w:t>
      </w:r>
      <w:r w:rsidR="001941E2">
        <w:t xml:space="preserve"> </w:t>
      </w:r>
      <w:r w:rsidRPr="007136C2">
        <w:t>свою</w:t>
      </w:r>
      <w:r w:rsidR="001941E2">
        <w:t xml:space="preserve"> </w:t>
      </w:r>
      <w:r w:rsidRPr="007136C2">
        <w:t>очередь,</w:t>
      </w:r>
      <w:r w:rsidR="001941E2">
        <w:t xml:space="preserve"> </w:t>
      </w:r>
      <w:r w:rsidRPr="007136C2">
        <w:t>рост</w:t>
      </w:r>
      <w:r w:rsidR="001941E2">
        <w:t xml:space="preserve"> </w:t>
      </w:r>
      <w:r w:rsidRPr="007136C2">
        <w:t>спроса</w:t>
      </w:r>
      <w:r w:rsidR="001941E2">
        <w:t xml:space="preserve"> </w:t>
      </w:r>
      <w:r w:rsidRPr="007136C2">
        <w:t>на</w:t>
      </w:r>
      <w:r w:rsidR="001941E2">
        <w:t xml:space="preserve"> </w:t>
      </w:r>
      <w:r w:rsidRPr="007136C2">
        <w:t>услуги</w:t>
      </w:r>
      <w:r w:rsidR="001941E2">
        <w:t xml:space="preserve"> </w:t>
      </w:r>
      <w:r w:rsidRPr="007136C2">
        <w:t>проживания,</w:t>
      </w:r>
      <w:r w:rsidR="001941E2">
        <w:t xml:space="preserve"> </w:t>
      </w:r>
      <w:r w:rsidRPr="007136C2">
        <w:t>питания,</w:t>
      </w:r>
      <w:r w:rsidR="001941E2">
        <w:t xml:space="preserve"> </w:t>
      </w:r>
      <w:r w:rsidRPr="007136C2">
        <w:t>транспортировки,</w:t>
      </w:r>
      <w:r w:rsidR="001941E2">
        <w:t xml:space="preserve"> </w:t>
      </w:r>
      <w:r w:rsidRPr="007136C2">
        <w:t>развлечений</w:t>
      </w:r>
      <w:r w:rsidR="001941E2">
        <w:t xml:space="preserve"> </w:t>
      </w:r>
      <w:r w:rsidRPr="007136C2">
        <w:t>и</w:t>
      </w:r>
      <w:r w:rsidR="001941E2">
        <w:t xml:space="preserve"> </w:t>
      </w:r>
      <w:r w:rsidRPr="007136C2">
        <w:t>т.д.</w:t>
      </w:r>
      <w:r w:rsidR="001941E2">
        <w:t xml:space="preserve"> </w:t>
      </w:r>
      <w:r w:rsidRPr="007136C2">
        <w:t>приводит</w:t>
      </w:r>
      <w:r w:rsidR="001941E2">
        <w:t xml:space="preserve"> </w:t>
      </w:r>
      <w:r w:rsidRPr="007136C2">
        <w:t>к</w:t>
      </w:r>
      <w:r w:rsidR="001941E2">
        <w:t xml:space="preserve"> </w:t>
      </w:r>
      <w:r w:rsidRPr="007136C2">
        <w:t>увеличению</w:t>
      </w:r>
      <w:r w:rsidR="001941E2">
        <w:t xml:space="preserve"> </w:t>
      </w:r>
      <w:r w:rsidRPr="007136C2">
        <w:t>конкуренции</w:t>
      </w:r>
      <w:r w:rsidR="001941E2">
        <w:t xml:space="preserve"> </w:t>
      </w:r>
      <w:r w:rsidRPr="007136C2">
        <w:t>между</w:t>
      </w:r>
      <w:r w:rsidR="001941E2">
        <w:t xml:space="preserve"> </w:t>
      </w:r>
      <w:r w:rsidRPr="007136C2">
        <w:t>основными</w:t>
      </w:r>
      <w:r w:rsidR="001941E2">
        <w:t xml:space="preserve"> </w:t>
      </w:r>
      <w:r w:rsidRPr="007136C2">
        <w:t>участниками</w:t>
      </w:r>
      <w:r w:rsidR="001941E2">
        <w:t xml:space="preserve"> </w:t>
      </w:r>
      <w:r w:rsidRPr="007136C2">
        <w:t>кластера</w:t>
      </w:r>
      <w:r w:rsidR="001941E2">
        <w:t xml:space="preserve"> </w:t>
      </w:r>
      <w:r w:rsidRPr="007136C2">
        <w:t>и,</w:t>
      </w:r>
      <w:r w:rsidR="001941E2">
        <w:t xml:space="preserve"> </w:t>
      </w:r>
      <w:r w:rsidRPr="007136C2">
        <w:t>как</w:t>
      </w:r>
      <w:r w:rsidR="001941E2">
        <w:t xml:space="preserve"> </w:t>
      </w:r>
      <w:r w:rsidRPr="007136C2">
        <w:t>следствие,</w:t>
      </w:r>
      <w:r w:rsidR="001941E2">
        <w:t xml:space="preserve"> </w:t>
      </w:r>
      <w:r w:rsidRPr="007136C2">
        <w:t>к</w:t>
      </w:r>
      <w:r w:rsidR="001941E2">
        <w:t xml:space="preserve"> </w:t>
      </w:r>
      <w:r w:rsidRPr="007136C2">
        <w:t>повышению</w:t>
      </w:r>
      <w:r w:rsidR="001941E2">
        <w:t xml:space="preserve"> </w:t>
      </w:r>
      <w:r w:rsidRPr="007136C2">
        <w:t>качества</w:t>
      </w:r>
      <w:r w:rsidR="001941E2">
        <w:t xml:space="preserve"> </w:t>
      </w:r>
      <w:r w:rsidRPr="007136C2">
        <w:t>предоставляемых</w:t>
      </w:r>
      <w:r w:rsidR="001941E2">
        <w:t xml:space="preserve"> </w:t>
      </w:r>
      <w:r w:rsidRPr="007136C2">
        <w:t>услуг.</w:t>
      </w:r>
      <w:r w:rsidR="001941E2">
        <w:t xml:space="preserve"> </w:t>
      </w:r>
      <w:r w:rsidRPr="007136C2">
        <w:t>Это</w:t>
      </w:r>
      <w:r w:rsidR="001941E2">
        <w:t xml:space="preserve"> </w:t>
      </w:r>
      <w:r w:rsidRPr="007136C2">
        <w:t>способствует</w:t>
      </w:r>
      <w:r w:rsidR="001941E2">
        <w:t xml:space="preserve"> </w:t>
      </w:r>
      <w:r w:rsidRPr="007136C2">
        <w:t>улучшению</w:t>
      </w:r>
      <w:r w:rsidR="001941E2">
        <w:t xml:space="preserve"> </w:t>
      </w:r>
      <w:r w:rsidRPr="007136C2">
        <w:t>инфраструктуры</w:t>
      </w:r>
      <w:r w:rsidR="001941E2">
        <w:t xml:space="preserve"> </w:t>
      </w:r>
      <w:r w:rsidRPr="007136C2">
        <w:t>и</w:t>
      </w:r>
      <w:r w:rsidR="001941E2">
        <w:t xml:space="preserve"> </w:t>
      </w:r>
      <w:r w:rsidRPr="007136C2">
        <w:t>общей</w:t>
      </w:r>
      <w:r w:rsidR="001941E2">
        <w:t xml:space="preserve"> </w:t>
      </w:r>
      <w:r w:rsidRPr="007136C2">
        <w:t>сферы</w:t>
      </w:r>
      <w:r w:rsidR="001941E2">
        <w:t xml:space="preserve"> </w:t>
      </w:r>
      <w:r w:rsidRPr="007136C2">
        <w:t>услуг.</w:t>
      </w:r>
    </w:p>
    <w:p w:rsidR="00D725BA" w:rsidRPr="007136C2" w:rsidRDefault="00333DC5" w:rsidP="00F43B07">
      <w:pPr>
        <w:tabs>
          <w:tab w:val="left" w:pos="9638"/>
        </w:tabs>
      </w:pPr>
      <w:r w:rsidRPr="007136C2">
        <w:t>Основные</w:t>
      </w:r>
      <w:r w:rsidR="001941E2">
        <w:t xml:space="preserve"> </w:t>
      </w:r>
      <w:r w:rsidRPr="007136C2">
        <w:t>особенности</w:t>
      </w:r>
      <w:r w:rsidR="001941E2">
        <w:t xml:space="preserve"> </w:t>
      </w:r>
      <w:r w:rsidRPr="007136C2">
        <w:t>применения</w:t>
      </w:r>
      <w:r w:rsidR="001941E2">
        <w:t xml:space="preserve"> </w:t>
      </w:r>
      <w:r w:rsidRPr="007136C2">
        <w:t>кластерной</w:t>
      </w:r>
      <w:r w:rsidR="001941E2">
        <w:t xml:space="preserve"> </w:t>
      </w:r>
      <w:r w:rsidRPr="007136C2">
        <w:t>модели</w:t>
      </w:r>
      <w:r w:rsidR="001941E2">
        <w:t xml:space="preserve"> </w:t>
      </w:r>
      <w:r w:rsidRPr="007136C2">
        <w:t>в</w:t>
      </w:r>
      <w:r w:rsidR="001941E2">
        <w:t xml:space="preserve"> </w:t>
      </w:r>
      <w:r w:rsidRPr="007136C2">
        <w:t>туристско-рекреационной</w:t>
      </w:r>
      <w:r w:rsidR="001941E2">
        <w:t xml:space="preserve"> </w:t>
      </w:r>
      <w:r w:rsidRPr="007136C2">
        <w:t>отрасли</w:t>
      </w:r>
      <w:r w:rsidR="001941E2">
        <w:t xml:space="preserve"> </w:t>
      </w:r>
      <w:r w:rsidRPr="007136C2">
        <w:t>могут</w:t>
      </w:r>
      <w:r w:rsidR="001941E2">
        <w:t xml:space="preserve"> </w:t>
      </w:r>
      <w:r w:rsidRPr="007136C2">
        <w:t>быть</w:t>
      </w:r>
      <w:r w:rsidR="001941E2">
        <w:t xml:space="preserve"> </w:t>
      </w:r>
      <w:r w:rsidRPr="007136C2">
        <w:t>выделены</w:t>
      </w:r>
      <w:r w:rsidR="001941E2">
        <w:t xml:space="preserve"> </w:t>
      </w:r>
      <w:r w:rsidRPr="007136C2">
        <w:t>следующим</w:t>
      </w:r>
      <w:r w:rsidR="001941E2">
        <w:t xml:space="preserve"> </w:t>
      </w:r>
      <w:r w:rsidRPr="007136C2">
        <w:t>образом:</w:t>
      </w:r>
      <w:r w:rsidR="001941E2">
        <w:t xml:space="preserve"> </w:t>
      </w:r>
    </w:p>
    <w:p w:rsidR="00D725BA" w:rsidRPr="007136C2" w:rsidRDefault="00333DC5" w:rsidP="00F43B07">
      <w:pPr>
        <w:tabs>
          <w:tab w:val="left" w:pos="9638"/>
        </w:tabs>
      </w:pPr>
      <w:r w:rsidRPr="007136C2">
        <w:lastRenderedPageBreak/>
        <w:t>1.</w:t>
      </w:r>
      <w:r w:rsidR="001941E2">
        <w:t xml:space="preserve"> </w:t>
      </w:r>
      <w:r w:rsidRPr="007136C2">
        <w:t>Территориально-ресурсная</w:t>
      </w:r>
      <w:r w:rsidR="001941E2">
        <w:t xml:space="preserve"> </w:t>
      </w:r>
      <w:r w:rsidRPr="007136C2">
        <w:t>ориентированность,</w:t>
      </w:r>
      <w:r w:rsidR="001941E2">
        <w:t xml:space="preserve"> </w:t>
      </w:r>
      <w:r w:rsidRPr="007136C2">
        <w:t>которая</w:t>
      </w:r>
      <w:r w:rsidR="001941E2">
        <w:t xml:space="preserve"> </w:t>
      </w:r>
      <w:r w:rsidRPr="007136C2">
        <w:t>заключается</w:t>
      </w:r>
      <w:r w:rsidR="001941E2">
        <w:t xml:space="preserve"> </w:t>
      </w:r>
      <w:r w:rsidRPr="007136C2">
        <w:t>в</w:t>
      </w:r>
      <w:r w:rsidR="001941E2">
        <w:t xml:space="preserve"> </w:t>
      </w:r>
      <w:r w:rsidRPr="007136C2">
        <w:t>стремлении</w:t>
      </w:r>
      <w:r w:rsidR="001941E2">
        <w:t xml:space="preserve"> </w:t>
      </w:r>
      <w:r w:rsidRPr="007136C2">
        <w:t>развивать</w:t>
      </w:r>
      <w:r w:rsidR="001941E2">
        <w:t xml:space="preserve"> </w:t>
      </w:r>
      <w:r w:rsidRPr="007136C2">
        <w:t>туризм</w:t>
      </w:r>
      <w:r w:rsidR="001941E2">
        <w:t xml:space="preserve"> </w:t>
      </w:r>
      <w:r w:rsidRPr="007136C2">
        <w:t>в</w:t>
      </w:r>
      <w:r w:rsidR="001941E2">
        <w:t xml:space="preserve"> </w:t>
      </w:r>
      <w:r w:rsidRPr="007136C2">
        <w:t>тех</w:t>
      </w:r>
      <w:r w:rsidR="001941E2">
        <w:t xml:space="preserve"> </w:t>
      </w:r>
      <w:r w:rsidRPr="007136C2">
        <w:t>местах,</w:t>
      </w:r>
      <w:r w:rsidR="001941E2">
        <w:t xml:space="preserve"> </w:t>
      </w:r>
      <w:r w:rsidRPr="007136C2">
        <w:t>где</w:t>
      </w:r>
      <w:r w:rsidR="001941E2">
        <w:t xml:space="preserve"> </w:t>
      </w:r>
      <w:r w:rsidRPr="007136C2">
        <w:t>имеется</w:t>
      </w:r>
      <w:r w:rsidR="001941E2">
        <w:t xml:space="preserve"> </w:t>
      </w:r>
      <w:r w:rsidRPr="007136C2">
        <w:t>максимальный</w:t>
      </w:r>
      <w:r w:rsidR="001941E2">
        <w:t xml:space="preserve"> </w:t>
      </w:r>
      <w:r w:rsidRPr="007136C2">
        <w:t>потенциал.</w:t>
      </w:r>
      <w:r w:rsidR="001941E2">
        <w:t xml:space="preserve"> </w:t>
      </w:r>
      <w:r w:rsidRPr="007136C2">
        <w:t>Это</w:t>
      </w:r>
      <w:r w:rsidR="001941E2">
        <w:t xml:space="preserve"> </w:t>
      </w:r>
      <w:r w:rsidRPr="007136C2">
        <w:t>позволяет</w:t>
      </w:r>
      <w:r w:rsidR="001941E2">
        <w:t xml:space="preserve"> </w:t>
      </w:r>
      <w:r w:rsidRPr="007136C2">
        <w:t>сосредоточиться</w:t>
      </w:r>
      <w:r w:rsidR="001941E2">
        <w:t xml:space="preserve"> </w:t>
      </w:r>
      <w:r w:rsidRPr="007136C2">
        <w:t>на</w:t>
      </w:r>
      <w:r w:rsidR="001941E2">
        <w:t xml:space="preserve"> </w:t>
      </w:r>
      <w:r w:rsidRPr="007136C2">
        <w:t>развитии</w:t>
      </w:r>
      <w:r w:rsidR="001941E2">
        <w:t xml:space="preserve"> </w:t>
      </w:r>
      <w:r w:rsidRPr="007136C2">
        <w:t>различных</w:t>
      </w:r>
      <w:r w:rsidR="001941E2">
        <w:t xml:space="preserve"> </w:t>
      </w:r>
      <w:r w:rsidRPr="007136C2">
        <w:t>видах</w:t>
      </w:r>
      <w:r w:rsidR="001941E2">
        <w:t xml:space="preserve"> </w:t>
      </w:r>
      <w:r w:rsidRPr="007136C2">
        <w:t>туристической</w:t>
      </w:r>
      <w:r w:rsidR="001941E2">
        <w:t xml:space="preserve"> </w:t>
      </w:r>
      <w:r w:rsidRPr="007136C2">
        <w:t>деятельности</w:t>
      </w:r>
      <w:r w:rsidR="001941E2">
        <w:t xml:space="preserve"> </w:t>
      </w:r>
      <w:r w:rsidRPr="007136C2">
        <w:t>в</w:t>
      </w:r>
      <w:r w:rsidR="001941E2">
        <w:t xml:space="preserve"> </w:t>
      </w:r>
      <w:r w:rsidRPr="007136C2">
        <w:t>пределах</w:t>
      </w:r>
      <w:r w:rsidR="001941E2">
        <w:t xml:space="preserve"> </w:t>
      </w:r>
      <w:r w:rsidRPr="007136C2">
        <w:t>определенной</w:t>
      </w:r>
      <w:r w:rsidR="001941E2">
        <w:t xml:space="preserve"> </w:t>
      </w:r>
      <w:r w:rsidRPr="007136C2">
        <w:t>территории.</w:t>
      </w:r>
      <w:r w:rsidR="001941E2">
        <w:t xml:space="preserve"> </w:t>
      </w:r>
    </w:p>
    <w:p w:rsidR="00D725BA" w:rsidRPr="007136C2" w:rsidRDefault="00333DC5" w:rsidP="00F43B07">
      <w:pPr>
        <w:tabs>
          <w:tab w:val="left" w:pos="9638"/>
        </w:tabs>
      </w:pPr>
      <w:r w:rsidRPr="007136C2">
        <w:t>2.</w:t>
      </w:r>
      <w:r w:rsidR="001941E2">
        <w:t xml:space="preserve"> </w:t>
      </w:r>
      <w:r w:rsidRPr="007136C2">
        <w:t>Привязанность</w:t>
      </w:r>
      <w:r w:rsidR="001941E2">
        <w:t xml:space="preserve"> </w:t>
      </w:r>
      <w:r w:rsidRPr="007136C2">
        <w:t>потребителей</w:t>
      </w:r>
      <w:r w:rsidR="001941E2">
        <w:t xml:space="preserve"> </w:t>
      </w:r>
      <w:r w:rsidRPr="007136C2">
        <w:t>к</w:t>
      </w:r>
      <w:r w:rsidR="001941E2">
        <w:t xml:space="preserve"> </w:t>
      </w:r>
      <w:r w:rsidRPr="007136C2">
        <w:t>территории</w:t>
      </w:r>
      <w:r w:rsidR="001941E2">
        <w:t xml:space="preserve"> </w:t>
      </w:r>
      <w:r w:rsidRPr="007136C2">
        <w:t>и</w:t>
      </w:r>
      <w:r w:rsidR="001941E2">
        <w:t xml:space="preserve"> </w:t>
      </w:r>
      <w:r w:rsidRPr="007136C2">
        <w:t>невозможность</w:t>
      </w:r>
      <w:r w:rsidR="001941E2">
        <w:t xml:space="preserve"> </w:t>
      </w:r>
      <w:r w:rsidRPr="007136C2">
        <w:t>предоставления</w:t>
      </w:r>
      <w:r w:rsidR="001941E2">
        <w:t xml:space="preserve"> </w:t>
      </w:r>
      <w:r w:rsidRPr="007136C2">
        <w:t>услуг</w:t>
      </w:r>
      <w:r w:rsidR="001941E2">
        <w:t xml:space="preserve"> </w:t>
      </w:r>
      <w:r w:rsidRPr="007136C2">
        <w:t>за</w:t>
      </w:r>
      <w:r w:rsidR="001941E2">
        <w:t xml:space="preserve"> </w:t>
      </w:r>
      <w:r w:rsidRPr="007136C2">
        <w:t>пределами</w:t>
      </w:r>
      <w:r w:rsidR="001941E2">
        <w:t xml:space="preserve"> </w:t>
      </w:r>
      <w:r w:rsidRPr="007136C2">
        <w:t>кластера.</w:t>
      </w:r>
      <w:r w:rsidR="001941E2">
        <w:t xml:space="preserve"> </w:t>
      </w:r>
      <w:r w:rsidRPr="007136C2">
        <w:t>Это</w:t>
      </w:r>
      <w:r w:rsidR="001941E2">
        <w:t xml:space="preserve"> </w:t>
      </w:r>
      <w:r w:rsidRPr="007136C2">
        <w:t>означает,</w:t>
      </w:r>
      <w:r w:rsidR="001941E2">
        <w:t xml:space="preserve"> </w:t>
      </w:r>
      <w:r w:rsidRPr="007136C2">
        <w:t>что</w:t>
      </w:r>
      <w:r w:rsidR="001941E2">
        <w:t xml:space="preserve"> </w:t>
      </w:r>
      <w:r w:rsidRPr="007136C2">
        <w:t>потребители</w:t>
      </w:r>
      <w:r w:rsidR="001941E2">
        <w:t xml:space="preserve"> </w:t>
      </w:r>
      <w:r w:rsidRPr="007136C2">
        <w:t>приезжают</w:t>
      </w:r>
      <w:r w:rsidR="001941E2">
        <w:t xml:space="preserve"> </w:t>
      </w:r>
      <w:r w:rsidRPr="007136C2">
        <w:t>на</w:t>
      </w:r>
      <w:r w:rsidR="001941E2">
        <w:t xml:space="preserve"> </w:t>
      </w:r>
      <w:r w:rsidRPr="007136C2">
        <w:t>определенную</w:t>
      </w:r>
      <w:r w:rsidR="001941E2">
        <w:t xml:space="preserve"> </w:t>
      </w:r>
      <w:r w:rsidRPr="007136C2">
        <w:t>территорию,</w:t>
      </w:r>
      <w:r w:rsidR="001941E2">
        <w:t xml:space="preserve"> </w:t>
      </w:r>
      <w:r w:rsidRPr="007136C2">
        <w:t>чтобы</w:t>
      </w:r>
      <w:r w:rsidR="001941E2">
        <w:t xml:space="preserve"> </w:t>
      </w:r>
      <w:r w:rsidRPr="007136C2">
        <w:t>получить</w:t>
      </w:r>
      <w:r w:rsidR="001941E2">
        <w:t xml:space="preserve"> </w:t>
      </w:r>
      <w:r w:rsidRPr="007136C2">
        <w:t>определенные</w:t>
      </w:r>
      <w:r w:rsidR="001941E2">
        <w:t xml:space="preserve"> </w:t>
      </w:r>
      <w:r w:rsidRPr="007136C2">
        <w:t>туристические</w:t>
      </w:r>
      <w:r w:rsidR="001941E2">
        <w:t xml:space="preserve"> </w:t>
      </w:r>
      <w:r w:rsidRPr="007136C2">
        <w:t>услуги,</w:t>
      </w:r>
      <w:r w:rsidR="001941E2">
        <w:t xml:space="preserve"> </w:t>
      </w:r>
      <w:r w:rsidRPr="007136C2">
        <w:t>которые</w:t>
      </w:r>
      <w:r w:rsidR="001941E2">
        <w:t xml:space="preserve"> </w:t>
      </w:r>
      <w:r w:rsidRPr="007136C2">
        <w:t>невозможно</w:t>
      </w:r>
      <w:r w:rsidR="001941E2">
        <w:t xml:space="preserve"> </w:t>
      </w:r>
      <w:r w:rsidRPr="007136C2">
        <w:t>получить</w:t>
      </w:r>
      <w:r w:rsidR="001941E2">
        <w:t xml:space="preserve"> </w:t>
      </w:r>
      <w:r w:rsidRPr="007136C2">
        <w:t>где-то</w:t>
      </w:r>
      <w:r w:rsidR="001941E2">
        <w:t xml:space="preserve"> </w:t>
      </w:r>
      <w:r w:rsidRPr="007136C2">
        <w:t>еще.</w:t>
      </w:r>
      <w:r w:rsidR="001941E2">
        <w:t xml:space="preserve"> </w:t>
      </w:r>
    </w:p>
    <w:p w:rsidR="00D725BA" w:rsidRPr="007136C2" w:rsidRDefault="00333DC5" w:rsidP="00F43B07">
      <w:pPr>
        <w:tabs>
          <w:tab w:val="left" w:pos="9638"/>
        </w:tabs>
      </w:pPr>
      <w:r w:rsidRPr="007136C2">
        <w:t>3.</w:t>
      </w:r>
      <w:r w:rsidR="001941E2">
        <w:t xml:space="preserve"> </w:t>
      </w:r>
      <w:r w:rsidRPr="007136C2">
        <w:t>Четкая</w:t>
      </w:r>
      <w:r w:rsidR="001941E2">
        <w:t xml:space="preserve"> </w:t>
      </w:r>
      <w:r w:rsidRPr="007136C2">
        <w:t>ориентация</w:t>
      </w:r>
      <w:r w:rsidR="001941E2">
        <w:t xml:space="preserve"> </w:t>
      </w:r>
      <w:r w:rsidRPr="007136C2">
        <w:t>поставщиков</w:t>
      </w:r>
      <w:r w:rsidR="001941E2">
        <w:t xml:space="preserve"> </w:t>
      </w:r>
      <w:r w:rsidRPr="007136C2">
        <w:t>услуг</w:t>
      </w:r>
      <w:r w:rsidR="001941E2">
        <w:t xml:space="preserve"> </w:t>
      </w:r>
      <w:r w:rsidRPr="007136C2">
        <w:t>на</w:t>
      </w:r>
      <w:r w:rsidR="001941E2">
        <w:t xml:space="preserve"> </w:t>
      </w:r>
      <w:r w:rsidRPr="007136C2">
        <w:t>потребителя</w:t>
      </w:r>
      <w:r w:rsidR="001941E2">
        <w:t xml:space="preserve"> </w:t>
      </w:r>
      <w:r w:rsidRPr="007136C2">
        <w:t>и</w:t>
      </w:r>
      <w:r w:rsidR="001941E2">
        <w:t xml:space="preserve"> </w:t>
      </w:r>
      <w:r w:rsidRPr="007136C2">
        <w:t>гибкое</w:t>
      </w:r>
      <w:r w:rsidR="001941E2">
        <w:t xml:space="preserve"> </w:t>
      </w:r>
      <w:r w:rsidRPr="007136C2">
        <w:t>реагирование</w:t>
      </w:r>
      <w:r w:rsidR="001941E2">
        <w:t xml:space="preserve"> </w:t>
      </w:r>
      <w:r w:rsidRPr="007136C2">
        <w:t>на</w:t>
      </w:r>
      <w:r w:rsidR="001941E2">
        <w:t xml:space="preserve"> </w:t>
      </w:r>
      <w:r w:rsidRPr="007136C2">
        <w:t>его</w:t>
      </w:r>
      <w:r w:rsidR="001941E2">
        <w:t xml:space="preserve"> </w:t>
      </w:r>
      <w:r w:rsidRPr="007136C2">
        <w:t>потребности.</w:t>
      </w:r>
      <w:r w:rsidR="001941E2">
        <w:t xml:space="preserve"> </w:t>
      </w:r>
    </w:p>
    <w:p w:rsidR="00D725BA" w:rsidRPr="007136C2" w:rsidRDefault="00333DC5" w:rsidP="00F43B07">
      <w:pPr>
        <w:tabs>
          <w:tab w:val="left" w:pos="9638"/>
        </w:tabs>
      </w:pPr>
      <w:r w:rsidRPr="007136C2">
        <w:t>Кластерная</w:t>
      </w:r>
      <w:r w:rsidR="001941E2">
        <w:t xml:space="preserve"> </w:t>
      </w:r>
      <w:r w:rsidRPr="007136C2">
        <w:t>модель</w:t>
      </w:r>
      <w:r w:rsidR="001941E2">
        <w:t xml:space="preserve"> </w:t>
      </w:r>
      <w:r w:rsidRPr="007136C2">
        <w:t>предполагает</w:t>
      </w:r>
      <w:r w:rsidR="001941E2">
        <w:t xml:space="preserve"> </w:t>
      </w:r>
      <w:r w:rsidRPr="007136C2">
        <w:t>активное</w:t>
      </w:r>
      <w:r w:rsidR="001941E2">
        <w:t xml:space="preserve"> </w:t>
      </w:r>
      <w:r w:rsidRPr="007136C2">
        <w:t>взаимодействие</w:t>
      </w:r>
      <w:r w:rsidR="001941E2">
        <w:t xml:space="preserve"> </w:t>
      </w:r>
      <w:r w:rsidRPr="007136C2">
        <w:t>между</w:t>
      </w:r>
      <w:r w:rsidR="001941E2">
        <w:t xml:space="preserve"> </w:t>
      </w:r>
      <w:r w:rsidRPr="007136C2">
        <w:t>поставщиками</w:t>
      </w:r>
      <w:r w:rsidR="001941E2">
        <w:t xml:space="preserve"> </w:t>
      </w:r>
      <w:r w:rsidRPr="007136C2">
        <w:t>услуг</w:t>
      </w:r>
      <w:r w:rsidR="001941E2">
        <w:t xml:space="preserve"> </w:t>
      </w:r>
      <w:r w:rsidRPr="007136C2">
        <w:t>и</w:t>
      </w:r>
      <w:r w:rsidR="001941E2">
        <w:t xml:space="preserve"> </w:t>
      </w:r>
      <w:r w:rsidRPr="007136C2">
        <w:t>потребителями,</w:t>
      </w:r>
      <w:r w:rsidR="001941E2">
        <w:t xml:space="preserve"> </w:t>
      </w:r>
      <w:r w:rsidRPr="007136C2">
        <w:t>что</w:t>
      </w:r>
      <w:r w:rsidR="001941E2">
        <w:t xml:space="preserve"> </w:t>
      </w:r>
      <w:r w:rsidRPr="007136C2">
        <w:t>позволяет</w:t>
      </w:r>
      <w:r w:rsidR="001941E2">
        <w:t xml:space="preserve"> </w:t>
      </w:r>
      <w:r w:rsidRPr="007136C2">
        <w:t>адаптировать</w:t>
      </w:r>
      <w:r w:rsidR="001941E2">
        <w:t xml:space="preserve"> </w:t>
      </w:r>
      <w:r w:rsidRPr="007136C2">
        <w:t>предложение</w:t>
      </w:r>
      <w:r w:rsidR="001941E2">
        <w:t xml:space="preserve"> </w:t>
      </w:r>
      <w:r w:rsidRPr="007136C2">
        <w:t>к</w:t>
      </w:r>
      <w:r w:rsidR="001941E2">
        <w:t xml:space="preserve"> </w:t>
      </w:r>
      <w:r w:rsidRPr="007136C2">
        <w:t>требованиям</w:t>
      </w:r>
      <w:r w:rsidR="001941E2">
        <w:t xml:space="preserve"> </w:t>
      </w:r>
      <w:r w:rsidRPr="007136C2">
        <w:t>рынка.</w:t>
      </w:r>
      <w:r w:rsidR="001941E2">
        <w:t xml:space="preserve"> </w:t>
      </w:r>
      <w:r w:rsidRPr="007136C2">
        <w:t>Применение</w:t>
      </w:r>
      <w:r w:rsidR="001941E2">
        <w:t xml:space="preserve"> </w:t>
      </w:r>
      <w:r w:rsidRPr="007136C2">
        <w:t>кластерного</w:t>
      </w:r>
      <w:r w:rsidR="001941E2">
        <w:t xml:space="preserve"> </w:t>
      </w:r>
      <w:r w:rsidRPr="007136C2">
        <w:t>подхода</w:t>
      </w:r>
      <w:r w:rsidR="001941E2">
        <w:t xml:space="preserve"> </w:t>
      </w:r>
      <w:r w:rsidRPr="007136C2">
        <w:t>в</w:t>
      </w:r>
      <w:r w:rsidR="001941E2">
        <w:t xml:space="preserve"> </w:t>
      </w:r>
      <w:r w:rsidRPr="007136C2">
        <w:t>туристско-рекреационной</w:t>
      </w:r>
      <w:r w:rsidR="001941E2">
        <w:t xml:space="preserve"> </w:t>
      </w:r>
      <w:r w:rsidRPr="007136C2">
        <w:t>отрасли</w:t>
      </w:r>
      <w:r w:rsidR="001941E2">
        <w:t xml:space="preserve"> </w:t>
      </w:r>
      <w:r w:rsidRPr="007136C2">
        <w:t>способствует</w:t>
      </w:r>
      <w:r w:rsidR="001941E2">
        <w:t xml:space="preserve"> </w:t>
      </w:r>
      <w:r w:rsidRPr="007136C2">
        <w:t>повышению</w:t>
      </w:r>
      <w:r w:rsidR="001941E2">
        <w:t xml:space="preserve"> </w:t>
      </w:r>
      <w:r w:rsidRPr="007136C2">
        <w:t>конкурентоспособности</w:t>
      </w:r>
      <w:r w:rsidR="001941E2">
        <w:t xml:space="preserve"> </w:t>
      </w:r>
      <w:r w:rsidRPr="007136C2">
        <w:t>всех</w:t>
      </w:r>
      <w:r w:rsidR="001941E2">
        <w:t xml:space="preserve"> </w:t>
      </w:r>
      <w:r w:rsidRPr="007136C2">
        <w:t>участников</w:t>
      </w:r>
      <w:r w:rsidR="001941E2">
        <w:t xml:space="preserve"> </w:t>
      </w:r>
      <w:r w:rsidRPr="007136C2">
        <w:t>кластера,</w:t>
      </w:r>
      <w:r w:rsidR="001941E2">
        <w:t xml:space="preserve"> </w:t>
      </w:r>
      <w:r w:rsidRPr="007136C2">
        <w:t>укреплению</w:t>
      </w:r>
      <w:r w:rsidR="001941E2">
        <w:t xml:space="preserve"> </w:t>
      </w:r>
      <w:r w:rsidRPr="007136C2">
        <w:t>взаимодействия</w:t>
      </w:r>
      <w:r w:rsidR="001941E2">
        <w:t xml:space="preserve"> </w:t>
      </w:r>
      <w:r w:rsidRPr="007136C2">
        <w:t>между</w:t>
      </w:r>
      <w:r w:rsidR="001941E2">
        <w:t xml:space="preserve"> </w:t>
      </w:r>
      <w:r w:rsidRPr="007136C2">
        <w:t>ними,</w:t>
      </w:r>
      <w:r w:rsidR="001941E2">
        <w:t xml:space="preserve"> </w:t>
      </w:r>
      <w:r w:rsidRPr="007136C2">
        <w:t>а</w:t>
      </w:r>
      <w:r w:rsidR="001941E2">
        <w:t xml:space="preserve"> </w:t>
      </w:r>
      <w:r w:rsidRPr="007136C2">
        <w:t>также</w:t>
      </w:r>
      <w:r w:rsidR="001941E2">
        <w:t xml:space="preserve"> </w:t>
      </w:r>
      <w:r w:rsidRPr="007136C2">
        <w:t>увеличению</w:t>
      </w:r>
      <w:r w:rsidR="001941E2">
        <w:t xml:space="preserve"> </w:t>
      </w:r>
      <w:r w:rsidRPr="007136C2">
        <w:t>спроса</w:t>
      </w:r>
      <w:r w:rsidR="001941E2">
        <w:t xml:space="preserve"> </w:t>
      </w:r>
      <w:r w:rsidRPr="007136C2">
        <w:t>на</w:t>
      </w:r>
      <w:r w:rsidR="001941E2">
        <w:t xml:space="preserve"> </w:t>
      </w:r>
      <w:r w:rsidRPr="007136C2">
        <w:t>предоставляемые</w:t>
      </w:r>
      <w:r w:rsidR="001941E2">
        <w:t xml:space="preserve"> </w:t>
      </w:r>
      <w:r w:rsidRPr="007136C2">
        <w:t>услуги</w:t>
      </w:r>
      <w:r w:rsidR="001941E2">
        <w:t xml:space="preserve"> </w:t>
      </w:r>
      <w:r w:rsidRPr="007136C2">
        <w:t>и</w:t>
      </w:r>
      <w:r w:rsidR="001941E2">
        <w:t xml:space="preserve"> </w:t>
      </w:r>
      <w:r w:rsidRPr="007136C2">
        <w:t>привлечению</w:t>
      </w:r>
      <w:r w:rsidR="001941E2">
        <w:t xml:space="preserve"> </w:t>
      </w:r>
      <w:r w:rsidRPr="007136C2">
        <w:t>дополнительных</w:t>
      </w:r>
      <w:r w:rsidR="001941E2">
        <w:t xml:space="preserve"> </w:t>
      </w:r>
      <w:r w:rsidRPr="007136C2">
        <w:t>инвестиций.</w:t>
      </w:r>
    </w:p>
    <w:p w:rsidR="00D725BA" w:rsidRPr="007136C2" w:rsidRDefault="00D725BA" w:rsidP="00F43B07">
      <w:pPr>
        <w:tabs>
          <w:tab w:val="left" w:pos="9638"/>
        </w:tabs>
        <w:rPr>
          <w:bCs/>
        </w:rPr>
      </w:pPr>
    </w:p>
    <w:p w:rsidR="00D725BA" w:rsidRPr="007136C2" w:rsidRDefault="00333DC5" w:rsidP="00F43B07">
      <w:pPr>
        <w:tabs>
          <w:tab w:val="left" w:pos="9638"/>
        </w:tabs>
        <w:ind w:firstLine="0"/>
        <w:jc w:val="center"/>
        <w:rPr>
          <w:b/>
        </w:rPr>
      </w:pPr>
      <w:r w:rsidRPr="007136C2">
        <w:rPr>
          <w:b/>
        </w:rPr>
        <w:t>Литература</w:t>
      </w:r>
    </w:p>
    <w:p w:rsidR="00D725BA" w:rsidRPr="007136C2" w:rsidRDefault="00333DC5" w:rsidP="00F43B07">
      <w:pPr>
        <w:tabs>
          <w:tab w:val="left" w:pos="1134"/>
          <w:tab w:val="left" w:pos="9638"/>
        </w:tabs>
        <w:rPr>
          <w:iCs/>
          <w:szCs w:val="24"/>
        </w:rPr>
      </w:pPr>
      <w:r w:rsidRPr="007136C2">
        <w:rPr>
          <w:iCs/>
          <w:szCs w:val="24"/>
        </w:rPr>
        <w:t>1.</w:t>
      </w:r>
      <w:r w:rsidR="001941E2">
        <w:rPr>
          <w:iCs/>
          <w:szCs w:val="24"/>
        </w:rPr>
        <w:t xml:space="preserve"> </w:t>
      </w:r>
      <w:r w:rsidRPr="007136C2">
        <w:rPr>
          <w:iCs/>
          <w:szCs w:val="24"/>
        </w:rPr>
        <w:t>Туризм</w:t>
      </w:r>
      <w:r w:rsidR="001941E2">
        <w:rPr>
          <w:iCs/>
          <w:szCs w:val="24"/>
        </w:rPr>
        <w:t xml:space="preserve"> </w:t>
      </w:r>
      <w:r w:rsidRPr="007136C2">
        <w:rPr>
          <w:iCs/>
          <w:szCs w:val="24"/>
        </w:rPr>
        <w:t>и</w:t>
      </w:r>
      <w:r w:rsidR="001941E2">
        <w:rPr>
          <w:iCs/>
          <w:szCs w:val="24"/>
        </w:rPr>
        <w:t xml:space="preserve"> </w:t>
      </w:r>
      <w:r w:rsidRPr="007136C2">
        <w:rPr>
          <w:iCs/>
          <w:szCs w:val="24"/>
        </w:rPr>
        <w:t>рекреация:</w:t>
      </w:r>
      <w:r w:rsidR="001941E2">
        <w:rPr>
          <w:iCs/>
          <w:szCs w:val="24"/>
        </w:rPr>
        <w:t xml:space="preserve"> </w:t>
      </w:r>
      <w:r w:rsidRPr="007136C2">
        <w:rPr>
          <w:iCs/>
          <w:szCs w:val="24"/>
        </w:rPr>
        <w:t>фундаментальные</w:t>
      </w:r>
      <w:r w:rsidR="001941E2">
        <w:rPr>
          <w:iCs/>
          <w:szCs w:val="24"/>
        </w:rPr>
        <w:t xml:space="preserve"> </w:t>
      </w:r>
      <w:r w:rsidRPr="007136C2">
        <w:rPr>
          <w:iCs/>
          <w:szCs w:val="24"/>
        </w:rPr>
        <w:t>и</w:t>
      </w:r>
      <w:r w:rsidR="001941E2">
        <w:rPr>
          <w:iCs/>
          <w:szCs w:val="24"/>
        </w:rPr>
        <w:t xml:space="preserve"> </w:t>
      </w:r>
      <w:r w:rsidRPr="007136C2">
        <w:rPr>
          <w:iCs/>
          <w:szCs w:val="24"/>
        </w:rPr>
        <w:t>прикладные</w:t>
      </w:r>
      <w:r w:rsidR="001941E2">
        <w:rPr>
          <w:iCs/>
          <w:szCs w:val="24"/>
        </w:rPr>
        <w:t xml:space="preserve"> </w:t>
      </w:r>
      <w:r w:rsidRPr="007136C2">
        <w:rPr>
          <w:iCs/>
          <w:szCs w:val="24"/>
        </w:rPr>
        <w:t>исследования</w:t>
      </w:r>
      <w:r w:rsidR="001941E2">
        <w:rPr>
          <w:iCs/>
          <w:szCs w:val="24"/>
        </w:rPr>
        <w:t xml:space="preserve"> </w:t>
      </w:r>
      <w:r w:rsidRPr="007136C2">
        <w:rPr>
          <w:iCs/>
          <w:szCs w:val="24"/>
        </w:rPr>
        <w:t>//</w:t>
      </w:r>
      <w:r w:rsidR="001941E2">
        <w:rPr>
          <w:iCs/>
          <w:szCs w:val="24"/>
        </w:rPr>
        <w:t xml:space="preserve"> </w:t>
      </w:r>
      <w:r w:rsidRPr="007136C2">
        <w:rPr>
          <w:iCs/>
          <w:szCs w:val="24"/>
        </w:rPr>
        <w:t>Труды</w:t>
      </w:r>
      <w:r w:rsidR="001941E2">
        <w:rPr>
          <w:iCs/>
          <w:szCs w:val="24"/>
        </w:rPr>
        <w:t xml:space="preserve"> </w:t>
      </w:r>
      <w:r w:rsidRPr="007136C2">
        <w:rPr>
          <w:iCs/>
          <w:szCs w:val="24"/>
        </w:rPr>
        <w:t>V</w:t>
      </w:r>
      <w:r w:rsidR="001941E2">
        <w:rPr>
          <w:iCs/>
          <w:szCs w:val="24"/>
        </w:rPr>
        <w:t xml:space="preserve"> </w:t>
      </w:r>
      <w:r w:rsidRPr="007136C2">
        <w:rPr>
          <w:iCs/>
          <w:szCs w:val="24"/>
        </w:rPr>
        <w:t>Международной</w:t>
      </w:r>
      <w:r w:rsidR="001941E2">
        <w:rPr>
          <w:iCs/>
          <w:szCs w:val="24"/>
        </w:rPr>
        <w:t xml:space="preserve"> </w:t>
      </w:r>
      <w:r w:rsidRPr="007136C2">
        <w:rPr>
          <w:iCs/>
          <w:szCs w:val="24"/>
        </w:rPr>
        <w:t>научно-практической</w:t>
      </w:r>
      <w:r w:rsidR="001941E2">
        <w:rPr>
          <w:iCs/>
          <w:szCs w:val="24"/>
        </w:rPr>
        <w:t xml:space="preserve"> </w:t>
      </w:r>
      <w:r w:rsidRPr="007136C2">
        <w:rPr>
          <w:iCs/>
          <w:szCs w:val="24"/>
        </w:rPr>
        <w:t>конференции</w:t>
      </w:r>
      <w:r w:rsidR="001941E2">
        <w:rPr>
          <w:iCs/>
          <w:szCs w:val="24"/>
        </w:rPr>
        <w:t xml:space="preserve"> </w:t>
      </w:r>
      <w:r w:rsidRPr="007136C2">
        <w:rPr>
          <w:iCs/>
          <w:szCs w:val="24"/>
        </w:rPr>
        <w:t>МГУ</w:t>
      </w:r>
      <w:r w:rsidR="001941E2">
        <w:rPr>
          <w:iCs/>
          <w:szCs w:val="24"/>
        </w:rPr>
        <w:t xml:space="preserve"> </w:t>
      </w:r>
      <w:r w:rsidRPr="007136C2">
        <w:rPr>
          <w:iCs/>
          <w:szCs w:val="24"/>
        </w:rPr>
        <w:t>им.</w:t>
      </w:r>
      <w:r w:rsidR="001941E2">
        <w:rPr>
          <w:iCs/>
          <w:szCs w:val="24"/>
        </w:rPr>
        <w:t xml:space="preserve"> </w:t>
      </w:r>
      <w:r w:rsidRPr="007136C2">
        <w:rPr>
          <w:iCs/>
          <w:szCs w:val="24"/>
        </w:rPr>
        <w:t>М.</w:t>
      </w:r>
      <w:r w:rsidR="001941E2">
        <w:rPr>
          <w:iCs/>
          <w:szCs w:val="24"/>
        </w:rPr>
        <w:t xml:space="preserve"> </w:t>
      </w:r>
      <w:r w:rsidRPr="007136C2">
        <w:rPr>
          <w:iCs/>
          <w:szCs w:val="24"/>
        </w:rPr>
        <w:t>В.</w:t>
      </w:r>
      <w:r w:rsidR="001941E2">
        <w:rPr>
          <w:iCs/>
          <w:szCs w:val="24"/>
        </w:rPr>
        <w:t xml:space="preserve"> </w:t>
      </w:r>
      <w:r w:rsidRPr="007136C2">
        <w:rPr>
          <w:iCs/>
          <w:szCs w:val="24"/>
        </w:rPr>
        <w:t>Ломоносова,</w:t>
      </w:r>
      <w:r w:rsidR="001941E2">
        <w:rPr>
          <w:iCs/>
          <w:szCs w:val="24"/>
        </w:rPr>
        <w:t xml:space="preserve"> </w:t>
      </w:r>
      <w:r w:rsidRPr="007136C2">
        <w:rPr>
          <w:iCs/>
          <w:szCs w:val="24"/>
        </w:rPr>
        <w:t>географ.</w:t>
      </w:r>
      <w:r w:rsidR="001941E2">
        <w:rPr>
          <w:iCs/>
          <w:szCs w:val="24"/>
        </w:rPr>
        <w:t xml:space="preserve"> </w:t>
      </w:r>
      <w:r w:rsidRPr="007136C2">
        <w:rPr>
          <w:iCs/>
          <w:szCs w:val="24"/>
        </w:rPr>
        <w:t>фак.,</w:t>
      </w:r>
      <w:r w:rsidR="001941E2">
        <w:rPr>
          <w:iCs/>
          <w:szCs w:val="24"/>
        </w:rPr>
        <w:t xml:space="preserve"> </w:t>
      </w:r>
      <w:r w:rsidRPr="007136C2">
        <w:rPr>
          <w:iCs/>
          <w:szCs w:val="24"/>
        </w:rPr>
        <w:t>Москва,</w:t>
      </w:r>
      <w:r w:rsidR="001941E2">
        <w:rPr>
          <w:iCs/>
          <w:szCs w:val="24"/>
        </w:rPr>
        <w:t xml:space="preserve"> </w:t>
      </w:r>
      <w:r w:rsidRPr="007136C2">
        <w:rPr>
          <w:iCs/>
          <w:szCs w:val="24"/>
        </w:rPr>
        <w:t>28–</w:t>
      </w:r>
      <w:r w:rsidR="001941E2">
        <w:rPr>
          <w:iCs/>
          <w:szCs w:val="24"/>
        </w:rPr>
        <w:t xml:space="preserve"> </w:t>
      </w:r>
      <w:r w:rsidRPr="007136C2">
        <w:rPr>
          <w:iCs/>
          <w:szCs w:val="24"/>
        </w:rPr>
        <w:t>29</w:t>
      </w:r>
      <w:r w:rsidR="001941E2">
        <w:rPr>
          <w:iCs/>
          <w:szCs w:val="24"/>
        </w:rPr>
        <w:t xml:space="preserve"> </w:t>
      </w:r>
      <w:r w:rsidRPr="007136C2">
        <w:rPr>
          <w:iCs/>
          <w:szCs w:val="24"/>
        </w:rPr>
        <w:t>апр.</w:t>
      </w:r>
      <w:r w:rsidR="001941E2">
        <w:rPr>
          <w:iCs/>
          <w:szCs w:val="24"/>
        </w:rPr>
        <w:t xml:space="preserve"> </w:t>
      </w:r>
      <w:r w:rsidRPr="007136C2">
        <w:rPr>
          <w:iCs/>
          <w:szCs w:val="24"/>
        </w:rPr>
        <w:t>2010</w:t>
      </w:r>
      <w:r w:rsidR="001941E2">
        <w:rPr>
          <w:iCs/>
          <w:szCs w:val="24"/>
        </w:rPr>
        <w:t xml:space="preserve"> </w:t>
      </w:r>
      <w:r w:rsidRPr="007136C2">
        <w:rPr>
          <w:iCs/>
          <w:szCs w:val="24"/>
        </w:rPr>
        <w:t>г.</w:t>
      </w:r>
      <w:r w:rsidR="001941E2">
        <w:rPr>
          <w:iCs/>
          <w:szCs w:val="24"/>
        </w:rPr>
        <w:t xml:space="preserve"> </w:t>
      </w:r>
      <w:r w:rsidRPr="007136C2">
        <w:rPr>
          <w:iCs/>
          <w:szCs w:val="24"/>
        </w:rPr>
        <w:t>–</w:t>
      </w:r>
      <w:r w:rsidR="001941E2">
        <w:rPr>
          <w:iCs/>
          <w:szCs w:val="24"/>
        </w:rPr>
        <w:t xml:space="preserve"> </w:t>
      </w:r>
      <w:r w:rsidRPr="007136C2">
        <w:rPr>
          <w:iCs/>
          <w:szCs w:val="24"/>
        </w:rPr>
        <w:t>СПб.</w:t>
      </w:r>
      <w:r w:rsidR="001941E2">
        <w:rPr>
          <w:iCs/>
          <w:szCs w:val="24"/>
        </w:rPr>
        <w:t xml:space="preserve"> </w:t>
      </w:r>
      <w:r w:rsidRPr="007136C2">
        <w:rPr>
          <w:iCs/>
          <w:szCs w:val="24"/>
        </w:rPr>
        <w:t>:</w:t>
      </w:r>
      <w:r w:rsidR="001941E2">
        <w:rPr>
          <w:iCs/>
          <w:szCs w:val="24"/>
        </w:rPr>
        <w:t xml:space="preserve"> </w:t>
      </w:r>
      <w:r w:rsidRPr="007136C2">
        <w:rPr>
          <w:iCs/>
          <w:szCs w:val="24"/>
        </w:rPr>
        <w:t>Д.А.Р.К.,</w:t>
      </w:r>
      <w:r w:rsidR="001941E2">
        <w:rPr>
          <w:iCs/>
          <w:szCs w:val="24"/>
        </w:rPr>
        <w:t xml:space="preserve"> </w:t>
      </w:r>
      <w:r w:rsidRPr="007136C2">
        <w:rPr>
          <w:iCs/>
          <w:szCs w:val="24"/>
        </w:rPr>
        <w:t>2010.</w:t>
      </w:r>
      <w:r w:rsidR="001941E2">
        <w:rPr>
          <w:iCs/>
          <w:szCs w:val="24"/>
        </w:rPr>
        <w:t xml:space="preserve"> </w:t>
      </w:r>
      <w:r w:rsidRPr="007136C2">
        <w:rPr>
          <w:iCs/>
          <w:szCs w:val="24"/>
        </w:rPr>
        <w:t>–</w:t>
      </w:r>
      <w:r w:rsidR="001941E2">
        <w:rPr>
          <w:iCs/>
          <w:szCs w:val="24"/>
        </w:rPr>
        <w:t xml:space="preserve"> </w:t>
      </w:r>
      <w:r w:rsidRPr="007136C2">
        <w:rPr>
          <w:iCs/>
          <w:szCs w:val="24"/>
        </w:rPr>
        <w:t>260</w:t>
      </w:r>
      <w:r w:rsidR="001941E2">
        <w:rPr>
          <w:iCs/>
          <w:szCs w:val="24"/>
        </w:rPr>
        <w:t xml:space="preserve"> </w:t>
      </w:r>
      <w:r w:rsidRPr="007136C2">
        <w:rPr>
          <w:iCs/>
          <w:szCs w:val="24"/>
        </w:rPr>
        <w:t>с.;</w:t>
      </w:r>
    </w:p>
    <w:p w:rsidR="00D725BA" w:rsidRPr="007136C2" w:rsidRDefault="00333DC5" w:rsidP="00F43B07">
      <w:pPr>
        <w:tabs>
          <w:tab w:val="left" w:pos="1134"/>
          <w:tab w:val="left" w:pos="9638"/>
        </w:tabs>
        <w:rPr>
          <w:iCs/>
          <w:szCs w:val="24"/>
        </w:rPr>
      </w:pPr>
      <w:r w:rsidRPr="007136C2">
        <w:rPr>
          <w:iCs/>
          <w:szCs w:val="24"/>
        </w:rPr>
        <w:t>2.</w:t>
      </w:r>
      <w:r w:rsidR="001941E2">
        <w:rPr>
          <w:iCs/>
          <w:szCs w:val="24"/>
        </w:rPr>
        <w:t xml:space="preserve"> </w:t>
      </w:r>
      <w:r w:rsidRPr="007136C2">
        <w:rPr>
          <w:iCs/>
          <w:szCs w:val="24"/>
        </w:rPr>
        <w:t>Чудновский,</w:t>
      </w:r>
      <w:r w:rsidR="001941E2">
        <w:rPr>
          <w:iCs/>
          <w:szCs w:val="24"/>
        </w:rPr>
        <w:t xml:space="preserve"> </w:t>
      </w:r>
      <w:r w:rsidRPr="007136C2">
        <w:rPr>
          <w:iCs/>
          <w:szCs w:val="24"/>
        </w:rPr>
        <w:t>А.</w:t>
      </w:r>
      <w:r w:rsidR="001941E2">
        <w:rPr>
          <w:iCs/>
          <w:szCs w:val="24"/>
        </w:rPr>
        <w:t xml:space="preserve"> </w:t>
      </w:r>
      <w:r w:rsidRPr="007136C2">
        <w:rPr>
          <w:iCs/>
          <w:szCs w:val="24"/>
        </w:rPr>
        <w:t>Д.</w:t>
      </w:r>
      <w:r w:rsidR="001941E2">
        <w:rPr>
          <w:iCs/>
          <w:szCs w:val="24"/>
        </w:rPr>
        <w:t xml:space="preserve"> </w:t>
      </w:r>
      <w:r w:rsidRPr="007136C2">
        <w:rPr>
          <w:iCs/>
          <w:szCs w:val="24"/>
        </w:rPr>
        <w:t>Социально-экономическое</w:t>
      </w:r>
      <w:r w:rsidR="001941E2">
        <w:rPr>
          <w:iCs/>
          <w:szCs w:val="24"/>
        </w:rPr>
        <w:t xml:space="preserve"> </w:t>
      </w:r>
      <w:r w:rsidRPr="007136C2">
        <w:rPr>
          <w:iCs/>
          <w:szCs w:val="24"/>
        </w:rPr>
        <w:t>развитие</w:t>
      </w:r>
      <w:r w:rsidR="001941E2">
        <w:rPr>
          <w:iCs/>
          <w:szCs w:val="24"/>
        </w:rPr>
        <w:t xml:space="preserve"> </w:t>
      </w:r>
      <w:r w:rsidRPr="007136C2">
        <w:rPr>
          <w:iCs/>
          <w:szCs w:val="24"/>
        </w:rPr>
        <w:t>регионов</w:t>
      </w:r>
      <w:r w:rsidR="001941E2">
        <w:rPr>
          <w:iCs/>
          <w:szCs w:val="24"/>
        </w:rPr>
        <w:t xml:space="preserve"> </w:t>
      </w:r>
      <w:r w:rsidRPr="007136C2">
        <w:rPr>
          <w:iCs/>
          <w:szCs w:val="24"/>
        </w:rPr>
        <w:t>России</w:t>
      </w:r>
      <w:r w:rsidR="001941E2">
        <w:rPr>
          <w:iCs/>
          <w:szCs w:val="24"/>
        </w:rPr>
        <w:t xml:space="preserve"> </w:t>
      </w:r>
      <w:r w:rsidRPr="007136C2">
        <w:rPr>
          <w:iCs/>
          <w:szCs w:val="24"/>
        </w:rPr>
        <w:t>как</w:t>
      </w:r>
      <w:r w:rsidR="001941E2">
        <w:rPr>
          <w:iCs/>
          <w:szCs w:val="24"/>
        </w:rPr>
        <w:t xml:space="preserve"> </w:t>
      </w:r>
      <w:r w:rsidRPr="007136C2">
        <w:rPr>
          <w:iCs/>
          <w:szCs w:val="24"/>
        </w:rPr>
        <w:t>фактор</w:t>
      </w:r>
      <w:r w:rsidR="001941E2">
        <w:rPr>
          <w:iCs/>
          <w:szCs w:val="24"/>
        </w:rPr>
        <w:t xml:space="preserve"> </w:t>
      </w:r>
      <w:r w:rsidRPr="007136C2">
        <w:rPr>
          <w:iCs/>
          <w:szCs w:val="24"/>
        </w:rPr>
        <w:t>формирования</w:t>
      </w:r>
      <w:r w:rsidR="001941E2">
        <w:rPr>
          <w:iCs/>
          <w:szCs w:val="24"/>
        </w:rPr>
        <w:t xml:space="preserve"> </w:t>
      </w:r>
      <w:r w:rsidRPr="007136C2">
        <w:rPr>
          <w:iCs/>
          <w:szCs w:val="24"/>
        </w:rPr>
        <w:t>спроса</w:t>
      </w:r>
      <w:r w:rsidR="001941E2">
        <w:rPr>
          <w:iCs/>
          <w:szCs w:val="24"/>
        </w:rPr>
        <w:t xml:space="preserve"> </w:t>
      </w:r>
      <w:r w:rsidRPr="007136C2">
        <w:rPr>
          <w:iCs/>
          <w:szCs w:val="24"/>
        </w:rPr>
        <w:t>на</w:t>
      </w:r>
      <w:r w:rsidR="001941E2">
        <w:rPr>
          <w:iCs/>
          <w:szCs w:val="24"/>
        </w:rPr>
        <w:t xml:space="preserve"> </w:t>
      </w:r>
      <w:r w:rsidRPr="007136C2">
        <w:rPr>
          <w:iCs/>
          <w:szCs w:val="24"/>
        </w:rPr>
        <w:t>туристские</w:t>
      </w:r>
      <w:r w:rsidR="001941E2">
        <w:rPr>
          <w:iCs/>
          <w:szCs w:val="24"/>
        </w:rPr>
        <w:t xml:space="preserve"> </w:t>
      </w:r>
      <w:r w:rsidRPr="007136C2">
        <w:rPr>
          <w:iCs/>
          <w:szCs w:val="24"/>
        </w:rPr>
        <w:t>услуги</w:t>
      </w:r>
      <w:r w:rsidR="001941E2">
        <w:rPr>
          <w:iCs/>
          <w:szCs w:val="24"/>
        </w:rPr>
        <w:t xml:space="preserve"> </w:t>
      </w:r>
      <w:r w:rsidRPr="007136C2">
        <w:rPr>
          <w:iCs/>
          <w:szCs w:val="24"/>
        </w:rPr>
        <w:t>/</w:t>
      </w:r>
      <w:r w:rsidR="001941E2">
        <w:rPr>
          <w:iCs/>
          <w:szCs w:val="24"/>
        </w:rPr>
        <w:t xml:space="preserve"> </w:t>
      </w:r>
      <w:r w:rsidRPr="007136C2">
        <w:rPr>
          <w:iCs/>
          <w:szCs w:val="24"/>
        </w:rPr>
        <w:t>А.</w:t>
      </w:r>
      <w:r w:rsidR="001941E2">
        <w:rPr>
          <w:iCs/>
          <w:szCs w:val="24"/>
        </w:rPr>
        <w:t xml:space="preserve"> </w:t>
      </w:r>
      <w:r w:rsidRPr="007136C2">
        <w:rPr>
          <w:iCs/>
          <w:szCs w:val="24"/>
        </w:rPr>
        <w:t>Д.</w:t>
      </w:r>
      <w:r w:rsidR="001941E2">
        <w:rPr>
          <w:iCs/>
          <w:szCs w:val="24"/>
        </w:rPr>
        <w:t xml:space="preserve"> </w:t>
      </w:r>
      <w:r w:rsidRPr="007136C2">
        <w:rPr>
          <w:iCs/>
          <w:szCs w:val="24"/>
        </w:rPr>
        <w:t>Чудновский,</w:t>
      </w:r>
      <w:r w:rsidR="001941E2">
        <w:rPr>
          <w:iCs/>
          <w:szCs w:val="24"/>
        </w:rPr>
        <w:t xml:space="preserve"> </w:t>
      </w:r>
      <w:r w:rsidRPr="007136C2">
        <w:rPr>
          <w:iCs/>
          <w:szCs w:val="24"/>
        </w:rPr>
        <w:t>М.</w:t>
      </w:r>
      <w:r w:rsidR="001941E2">
        <w:rPr>
          <w:iCs/>
          <w:szCs w:val="24"/>
        </w:rPr>
        <w:t xml:space="preserve"> </w:t>
      </w:r>
      <w:r w:rsidRPr="007136C2">
        <w:rPr>
          <w:iCs/>
          <w:szCs w:val="24"/>
        </w:rPr>
        <w:t>А.</w:t>
      </w:r>
      <w:r w:rsidR="001941E2">
        <w:rPr>
          <w:iCs/>
          <w:szCs w:val="24"/>
        </w:rPr>
        <w:t xml:space="preserve"> </w:t>
      </w:r>
      <w:r w:rsidRPr="007136C2">
        <w:rPr>
          <w:iCs/>
          <w:szCs w:val="24"/>
        </w:rPr>
        <w:t>Жукова,</w:t>
      </w:r>
      <w:r w:rsidR="001941E2">
        <w:rPr>
          <w:iCs/>
          <w:szCs w:val="24"/>
        </w:rPr>
        <w:t xml:space="preserve"> </w:t>
      </w:r>
      <w:r w:rsidRPr="007136C2">
        <w:rPr>
          <w:iCs/>
          <w:szCs w:val="24"/>
        </w:rPr>
        <w:t>В.</w:t>
      </w:r>
      <w:r w:rsidR="001941E2">
        <w:rPr>
          <w:iCs/>
          <w:szCs w:val="24"/>
        </w:rPr>
        <w:t xml:space="preserve"> </w:t>
      </w:r>
      <w:r w:rsidRPr="007136C2">
        <w:rPr>
          <w:iCs/>
          <w:szCs w:val="24"/>
        </w:rPr>
        <w:t>С.</w:t>
      </w:r>
      <w:r w:rsidR="001941E2">
        <w:rPr>
          <w:iCs/>
          <w:szCs w:val="24"/>
        </w:rPr>
        <w:t xml:space="preserve"> </w:t>
      </w:r>
      <w:r w:rsidRPr="007136C2">
        <w:rPr>
          <w:iCs/>
          <w:szCs w:val="24"/>
        </w:rPr>
        <w:t>Сенина.</w:t>
      </w:r>
      <w:r w:rsidR="001941E2">
        <w:rPr>
          <w:iCs/>
          <w:szCs w:val="24"/>
        </w:rPr>
        <w:t xml:space="preserve"> </w:t>
      </w:r>
      <w:r w:rsidRPr="007136C2">
        <w:rPr>
          <w:iCs/>
          <w:szCs w:val="24"/>
        </w:rPr>
        <w:t>–</w:t>
      </w:r>
      <w:r w:rsidR="001941E2">
        <w:rPr>
          <w:iCs/>
          <w:szCs w:val="24"/>
        </w:rPr>
        <w:t xml:space="preserve"> </w:t>
      </w:r>
      <w:r w:rsidRPr="007136C2">
        <w:rPr>
          <w:iCs/>
          <w:szCs w:val="24"/>
        </w:rPr>
        <w:t>М.:</w:t>
      </w:r>
      <w:r w:rsidR="001941E2">
        <w:rPr>
          <w:iCs/>
          <w:szCs w:val="24"/>
        </w:rPr>
        <w:t xml:space="preserve"> </w:t>
      </w:r>
      <w:r w:rsidRPr="007136C2">
        <w:rPr>
          <w:iCs/>
          <w:szCs w:val="24"/>
        </w:rPr>
        <w:t>КноРус,</w:t>
      </w:r>
      <w:r w:rsidR="001941E2">
        <w:rPr>
          <w:iCs/>
          <w:szCs w:val="24"/>
        </w:rPr>
        <w:t xml:space="preserve"> </w:t>
      </w:r>
      <w:r w:rsidRPr="007136C2">
        <w:rPr>
          <w:iCs/>
          <w:szCs w:val="24"/>
        </w:rPr>
        <w:t>2003.</w:t>
      </w:r>
      <w:r w:rsidR="001941E2">
        <w:rPr>
          <w:iCs/>
          <w:szCs w:val="24"/>
        </w:rPr>
        <w:t xml:space="preserve"> </w:t>
      </w:r>
      <w:r w:rsidRPr="007136C2">
        <w:rPr>
          <w:iCs/>
          <w:szCs w:val="24"/>
        </w:rPr>
        <w:t>–</w:t>
      </w:r>
      <w:r w:rsidR="001941E2">
        <w:rPr>
          <w:iCs/>
          <w:szCs w:val="24"/>
        </w:rPr>
        <w:t xml:space="preserve"> </w:t>
      </w:r>
      <w:r w:rsidRPr="007136C2">
        <w:rPr>
          <w:iCs/>
          <w:szCs w:val="24"/>
        </w:rPr>
        <w:t>432</w:t>
      </w:r>
      <w:r w:rsidR="001941E2">
        <w:rPr>
          <w:iCs/>
          <w:szCs w:val="24"/>
        </w:rPr>
        <w:t xml:space="preserve"> </w:t>
      </w:r>
      <w:r w:rsidRPr="007136C2">
        <w:rPr>
          <w:iCs/>
          <w:szCs w:val="24"/>
        </w:rPr>
        <w:t>с.</w:t>
      </w:r>
    </w:p>
    <w:p w:rsidR="00D725BA" w:rsidRPr="007136C2" w:rsidRDefault="00333DC5" w:rsidP="00F43B07">
      <w:pPr>
        <w:tabs>
          <w:tab w:val="left" w:pos="1134"/>
          <w:tab w:val="left" w:pos="9638"/>
        </w:tabs>
        <w:rPr>
          <w:iCs/>
          <w:szCs w:val="24"/>
        </w:rPr>
      </w:pPr>
      <w:r w:rsidRPr="007136C2">
        <w:rPr>
          <w:iCs/>
          <w:szCs w:val="24"/>
          <w:lang w:val="en-US"/>
        </w:rPr>
        <w:t>3.</w:t>
      </w:r>
      <w:r w:rsidR="001941E2">
        <w:rPr>
          <w:iCs/>
          <w:szCs w:val="24"/>
          <w:lang w:val="en-US"/>
        </w:rPr>
        <w:t xml:space="preserve"> </w:t>
      </w:r>
      <w:r w:rsidRPr="007136C2">
        <w:rPr>
          <w:iCs/>
          <w:szCs w:val="24"/>
          <w:lang w:val="en-US"/>
        </w:rPr>
        <w:t>Porter</w:t>
      </w:r>
      <w:r w:rsidR="001941E2">
        <w:rPr>
          <w:iCs/>
          <w:szCs w:val="24"/>
          <w:lang w:val="en-US"/>
        </w:rPr>
        <w:t xml:space="preserve"> </w:t>
      </w:r>
      <w:r w:rsidRPr="007136C2">
        <w:rPr>
          <w:iCs/>
          <w:szCs w:val="24"/>
          <w:lang w:val="en-US"/>
        </w:rPr>
        <w:t>M.E.</w:t>
      </w:r>
      <w:r w:rsidR="001941E2">
        <w:rPr>
          <w:iCs/>
          <w:szCs w:val="24"/>
          <w:lang w:val="en-US"/>
        </w:rPr>
        <w:t xml:space="preserve"> </w:t>
      </w:r>
      <w:r w:rsidRPr="007136C2">
        <w:rPr>
          <w:iCs/>
          <w:szCs w:val="24"/>
          <w:lang w:val="en-US"/>
        </w:rPr>
        <w:t>The</w:t>
      </w:r>
      <w:r w:rsidR="001941E2">
        <w:rPr>
          <w:iCs/>
          <w:szCs w:val="24"/>
          <w:lang w:val="en-US"/>
        </w:rPr>
        <w:t xml:space="preserve"> </w:t>
      </w:r>
      <w:r w:rsidRPr="007136C2">
        <w:rPr>
          <w:iCs/>
          <w:szCs w:val="24"/>
          <w:lang w:val="en-US"/>
        </w:rPr>
        <w:t>Competitive</w:t>
      </w:r>
      <w:r w:rsidR="001941E2">
        <w:rPr>
          <w:iCs/>
          <w:szCs w:val="24"/>
          <w:lang w:val="en-US"/>
        </w:rPr>
        <w:t xml:space="preserve"> </w:t>
      </w:r>
      <w:r w:rsidRPr="007136C2">
        <w:rPr>
          <w:iCs/>
          <w:szCs w:val="24"/>
          <w:lang w:val="en-US"/>
        </w:rPr>
        <w:t>Advantage</w:t>
      </w:r>
      <w:r w:rsidR="001941E2">
        <w:rPr>
          <w:iCs/>
          <w:szCs w:val="24"/>
          <w:lang w:val="en-US"/>
        </w:rPr>
        <w:t xml:space="preserve"> </w:t>
      </w:r>
      <w:r w:rsidRPr="007136C2">
        <w:rPr>
          <w:iCs/>
          <w:szCs w:val="24"/>
          <w:lang w:val="en-US"/>
        </w:rPr>
        <w:t>of</w:t>
      </w:r>
      <w:r w:rsidR="001941E2">
        <w:rPr>
          <w:iCs/>
          <w:szCs w:val="24"/>
          <w:lang w:val="en-US"/>
        </w:rPr>
        <w:t xml:space="preserve"> </w:t>
      </w:r>
      <w:r w:rsidRPr="007136C2">
        <w:rPr>
          <w:iCs/>
          <w:szCs w:val="24"/>
          <w:lang w:val="en-US"/>
        </w:rPr>
        <w:t>Nations:</w:t>
      </w:r>
      <w:r w:rsidR="001941E2">
        <w:rPr>
          <w:iCs/>
          <w:szCs w:val="24"/>
          <w:lang w:val="en-US"/>
        </w:rPr>
        <w:t xml:space="preserve"> </w:t>
      </w:r>
      <w:r w:rsidRPr="007136C2">
        <w:rPr>
          <w:iCs/>
          <w:szCs w:val="24"/>
          <w:lang w:val="en-US"/>
        </w:rPr>
        <w:t>With</w:t>
      </w:r>
      <w:r w:rsidR="001941E2">
        <w:rPr>
          <w:iCs/>
          <w:szCs w:val="24"/>
          <w:lang w:val="en-US"/>
        </w:rPr>
        <w:t xml:space="preserve"> </w:t>
      </w:r>
      <w:r w:rsidRPr="007136C2">
        <w:rPr>
          <w:iCs/>
          <w:szCs w:val="24"/>
          <w:lang w:val="en-US"/>
        </w:rPr>
        <w:t>a</w:t>
      </w:r>
      <w:r w:rsidR="001941E2">
        <w:rPr>
          <w:iCs/>
          <w:szCs w:val="24"/>
          <w:lang w:val="en-US"/>
        </w:rPr>
        <w:t xml:space="preserve"> </w:t>
      </w:r>
      <w:r w:rsidRPr="007136C2">
        <w:rPr>
          <w:iCs/>
          <w:szCs w:val="24"/>
          <w:lang w:val="en-US"/>
        </w:rPr>
        <w:t>New</w:t>
      </w:r>
      <w:r w:rsidR="001941E2">
        <w:rPr>
          <w:iCs/>
          <w:szCs w:val="24"/>
          <w:lang w:val="en-US"/>
        </w:rPr>
        <w:t xml:space="preserve"> </w:t>
      </w:r>
      <w:r w:rsidRPr="007136C2">
        <w:rPr>
          <w:iCs/>
          <w:szCs w:val="24"/>
          <w:lang w:val="en-US"/>
        </w:rPr>
        <w:t>Introduction.</w:t>
      </w:r>
      <w:r w:rsidR="001941E2">
        <w:rPr>
          <w:iCs/>
          <w:szCs w:val="24"/>
          <w:lang w:val="en-US"/>
        </w:rPr>
        <w:t xml:space="preserve"> </w:t>
      </w:r>
      <w:r w:rsidRPr="007136C2">
        <w:rPr>
          <w:iCs/>
          <w:szCs w:val="24"/>
          <w:lang w:val="en-US"/>
        </w:rPr>
        <w:t>N</w:t>
      </w:r>
      <w:r w:rsidRPr="007136C2">
        <w:rPr>
          <w:iCs/>
          <w:szCs w:val="24"/>
        </w:rPr>
        <w:t>.</w:t>
      </w:r>
      <w:r w:rsidRPr="007136C2">
        <w:rPr>
          <w:iCs/>
          <w:szCs w:val="24"/>
          <w:lang w:val="en-US"/>
        </w:rPr>
        <w:t>Y</w:t>
      </w:r>
      <w:r w:rsidRPr="007136C2">
        <w:rPr>
          <w:iCs/>
          <w:szCs w:val="24"/>
        </w:rPr>
        <w:t>.:</w:t>
      </w:r>
      <w:r w:rsidR="001941E2">
        <w:rPr>
          <w:iCs/>
          <w:szCs w:val="24"/>
        </w:rPr>
        <w:t xml:space="preserve"> </w:t>
      </w:r>
      <w:r w:rsidRPr="007136C2">
        <w:rPr>
          <w:iCs/>
          <w:szCs w:val="24"/>
          <w:lang w:val="en-US"/>
        </w:rPr>
        <w:t>The</w:t>
      </w:r>
      <w:r w:rsidR="001941E2">
        <w:rPr>
          <w:iCs/>
          <w:szCs w:val="24"/>
        </w:rPr>
        <w:t xml:space="preserve"> </w:t>
      </w:r>
      <w:r w:rsidRPr="007136C2">
        <w:rPr>
          <w:iCs/>
          <w:szCs w:val="24"/>
          <w:lang w:val="en-US"/>
        </w:rPr>
        <w:t>Free</w:t>
      </w:r>
      <w:r w:rsidR="001941E2">
        <w:rPr>
          <w:iCs/>
          <w:szCs w:val="24"/>
        </w:rPr>
        <w:t xml:space="preserve"> </w:t>
      </w:r>
      <w:r w:rsidRPr="007136C2">
        <w:rPr>
          <w:iCs/>
          <w:szCs w:val="24"/>
          <w:lang w:val="en-US"/>
        </w:rPr>
        <w:t>Press</w:t>
      </w:r>
      <w:r w:rsidRPr="007136C2">
        <w:rPr>
          <w:iCs/>
          <w:szCs w:val="24"/>
        </w:rPr>
        <w:t>,</w:t>
      </w:r>
      <w:r w:rsidR="001941E2">
        <w:rPr>
          <w:iCs/>
          <w:szCs w:val="24"/>
        </w:rPr>
        <w:t xml:space="preserve"> </w:t>
      </w:r>
      <w:r w:rsidRPr="007136C2">
        <w:rPr>
          <w:iCs/>
          <w:szCs w:val="24"/>
        </w:rPr>
        <w:t>1990,</w:t>
      </w:r>
      <w:r w:rsidR="001941E2">
        <w:rPr>
          <w:iCs/>
          <w:szCs w:val="24"/>
        </w:rPr>
        <w:t xml:space="preserve"> </w:t>
      </w:r>
      <w:r w:rsidRPr="007136C2">
        <w:rPr>
          <w:iCs/>
          <w:szCs w:val="24"/>
          <w:lang w:val="en-US"/>
        </w:rPr>
        <w:t>Palgrave</w:t>
      </w:r>
      <w:r w:rsidR="001941E2">
        <w:rPr>
          <w:iCs/>
          <w:szCs w:val="24"/>
        </w:rPr>
        <w:t xml:space="preserve"> </w:t>
      </w:r>
      <w:r w:rsidRPr="007136C2">
        <w:rPr>
          <w:iCs/>
          <w:szCs w:val="24"/>
          <w:lang w:val="en-US"/>
        </w:rPr>
        <w:t>Tenth</w:t>
      </w:r>
      <w:r w:rsidR="001941E2">
        <w:rPr>
          <w:iCs/>
          <w:szCs w:val="24"/>
        </w:rPr>
        <w:t xml:space="preserve"> </w:t>
      </w:r>
      <w:r w:rsidRPr="007136C2">
        <w:rPr>
          <w:iCs/>
          <w:szCs w:val="24"/>
          <w:lang w:val="en-US"/>
        </w:rPr>
        <w:t>Edition</w:t>
      </w:r>
      <w:r w:rsidRPr="007136C2">
        <w:rPr>
          <w:iCs/>
          <w:szCs w:val="24"/>
        </w:rPr>
        <w:t>,</w:t>
      </w:r>
      <w:r w:rsidR="001941E2">
        <w:rPr>
          <w:iCs/>
          <w:szCs w:val="24"/>
        </w:rPr>
        <w:t xml:space="preserve"> </w:t>
      </w:r>
      <w:r w:rsidRPr="007136C2">
        <w:rPr>
          <w:iCs/>
          <w:szCs w:val="24"/>
        </w:rPr>
        <w:t>1998</w:t>
      </w:r>
      <w:r w:rsidR="001941E2">
        <w:rPr>
          <w:iCs/>
          <w:szCs w:val="24"/>
        </w:rPr>
        <w:t xml:space="preserve"> </w:t>
      </w:r>
      <w:r w:rsidRPr="007136C2">
        <w:rPr>
          <w:iCs/>
          <w:szCs w:val="24"/>
        </w:rPr>
        <w:t>–</w:t>
      </w:r>
      <w:r w:rsidR="001941E2">
        <w:rPr>
          <w:iCs/>
          <w:szCs w:val="24"/>
        </w:rPr>
        <w:t xml:space="preserve"> </w:t>
      </w:r>
      <w:r w:rsidRPr="007136C2">
        <w:rPr>
          <w:iCs/>
          <w:szCs w:val="24"/>
        </w:rPr>
        <w:t>855</w:t>
      </w:r>
      <w:r w:rsidR="001941E2">
        <w:rPr>
          <w:iCs/>
          <w:szCs w:val="24"/>
        </w:rPr>
        <w:t xml:space="preserve"> </w:t>
      </w:r>
      <w:r w:rsidRPr="007136C2">
        <w:rPr>
          <w:iCs/>
          <w:szCs w:val="24"/>
          <w:lang w:val="en-US"/>
        </w:rPr>
        <w:t>p</w:t>
      </w:r>
      <w:r w:rsidRPr="007136C2">
        <w:rPr>
          <w:iCs/>
          <w:szCs w:val="24"/>
        </w:rPr>
        <w:t>.</w:t>
      </w:r>
    </w:p>
    <w:p w:rsidR="00D725BA" w:rsidRPr="007136C2" w:rsidRDefault="00D725BA" w:rsidP="00F43B07">
      <w:pPr>
        <w:tabs>
          <w:tab w:val="left" w:pos="9638"/>
        </w:tabs>
        <w:rPr>
          <w:bCs/>
          <w:i/>
          <w:sz w:val="24"/>
        </w:rPr>
      </w:pPr>
    </w:p>
    <w:p w:rsidR="00D725BA" w:rsidRPr="007136C2" w:rsidRDefault="00333DC5" w:rsidP="00F43B07">
      <w:pPr>
        <w:tabs>
          <w:tab w:val="left" w:pos="9638"/>
        </w:tabs>
        <w:rPr>
          <w:bCs/>
          <w:i/>
          <w:sz w:val="24"/>
        </w:rPr>
      </w:pPr>
      <w:r w:rsidRPr="007136C2">
        <w:rPr>
          <w:bCs/>
          <w:i/>
          <w:sz w:val="24"/>
        </w:rPr>
        <w:t>Землинский</w:t>
      </w:r>
      <w:r w:rsidR="001941E2">
        <w:rPr>
          <w:bCs/>
          <w:i/>
          <w:sz w:val="24"/>
        </w:rPr>
        <w:t xml:space="preserve"> </w:t>
      </w:r>
      <w:r w:rsidRPr="007136C2">
        <w:rPr>
          <w:bCs/>
          <w:i/>
          <w:sz w:val="24"/>
        </w:rPr>
        <w:t>Эдуард</w:t>
      </w:r>
      <w:r w:rsidR="001941E2">
        <w:rPr>
          <w:bCs/>
          <w:i/>
          <w:sz w:val="24"/>
        </w:rPr>
        <w:t xml:space="preserve"> </w:t>
      </w:r>
      <w:r w:rsidRPr="007136C2">
        <w:rPr>
          <w:bCs/>
          <w:i/>
          <w:sz w:val="24"/>
        </w:rPr>
        <w:t>Валерьевич,</w:t>
      </w:r>
      <w:r w:rsidR="001941E2">
        <w:rPr>
          <w:bCs/>
          <w:i/>
          <w:sz w:val="24"/>
        </w:rPr>
        <w:t xml:space="preserve"> </w:t>
      </w:r>
      <w:r w:rsidRPr="007136C2">
        <w:rPr>
          <w:bCs/>
          <w:i/>
          <w:sz w:val="24"/>
        </w:rPr>
        <w:t>студент</w:t>
      </w:r>
      <w:r w:rsidR="001941E2">
        <w:rPr>
          <w:bCs/>
          <w:i/>
          <w:sz w:val="24"/>
        </w:rPr>
        <w:t xml:space="preserve"> </w:t>
      </w:r>
      <w:r w:rsidRPr="007136C2">
        <w:rPr>
          <w:bCs/>
          <w:i/>
          <w:sz w:val="24"/>
        </w:rPr>
        <w:t>4-ого</w:t>
      </w:r>
      <w:r w:rsidR="001941E2">
        <w:rPr>
          <w:bCs/>
          <w:i/>
          <w:sz w:val="24"/>
        </w:rPr>
        <w:t xml:space="preserve"> </w:t>
      </w:r>
      <w:r w:rsidRPr="007136C2">
        <w:rPr>
          <w:bCs/>
          <w:i/>
          <w:sz w:val="24"/>
        </w:rPr>
        <w:t>года</w:t>
      </w:r>
      <w:r w:rsidR="001941E2">
        <w:rPr>
          <w:bCs/>
          <w:i/>
          <w:sz w:val="24"/>
        </w:rPr>
        <w:t xml:space="preserve"> </w:t>
      </w:r>
      <w:r w:rsidRPr="007136C2">
        <w:rPr>
          <w:bCs/>
          <w:i/>
          <w:sz w:val="24"/>
        </w:rPr>
        <w:t>обучения</w:t>
      </w:r>
      <w:r w:rsidR="001941E2">
        <w:rPr>
          <w:bCs/>
          <w:i/>
          <w:sz w:val="24"/>
        </w:rPr>
        <w:t xml:space="preserve"> </w:t>
      </w:r>
      <w:r w:rsidRPr="007136C2">
        <w:rPr>
          <w:bCs/>
          <w:i/>
          <w:sz w:val="24"/>
        </w:rPr>
        <w:t>социально-гуманитарного</w:t>
      </w:r>
      <w:r w:rsidR="001941E2">
        <w:rPr>
          <w:bCs/>
          <w:i/>
          <w:sz w:val="24"/>
        </w:rPr>
        <w:t xml:space="preserve"> </w:t>
      </w:r>
      <w:r w:rsidRPr="007136C2">
        <w:rPr>
          <w:bCs/>
          <w:i/>
          <w:sz w:val="24"/>
        </w:rPr>
        <w:t>факультета</w:t>
      </w:r>
      <w:r w:rsidR="001941E2">
        <w:rPr>
          <w:bCs/>
          <w:i/>
          <w:sz w:val="24"/>
        </w:rPr>
        <w:t xml:space="preserve"> </w:t>
      </w:r>
      <w:r w:rsidRPr="007136C2">
        <w:rPr>
          <w:bCs/>
          <w:i/>
          <w:sz w:val="24"/>
        </w:rPr>
        <w:t>кафедры</w:t>
      </w:r>
      <w:r w:rsidR="001941E2">
        <w:rPr>
          <w:bCs/>
          <w:i/>
          <w:sz w:val="24"/>
        </w:rPr>
        <w:t xml:space="preserve"> </w:t>
      </w:r>
      <w:r w:rsidRPr="007136C2">
        <w:rPr>
          <w:bCs/>
          <w:i/>
          <w:sz w:val="24"/>
        </w:rPr>
        <w:t>менеджмента</w:t>
      </w:r>
      <w:r w:rsidR="001941E2">
        <w:rPr>
          <w:bCs/>
          <w:i/>
          <w:sz w:val="24"/>
        </w:rPr>
        <w:t xml:space="preserve"> </w:t>
      </w:r>
      <w:r w:rsidRPr="007136C2">
        <w:rPr>
          <w:bCs/>
          <w:i/>
          <w:sz w:val="24"/>
        </w:rPr>
        <w:t>и</w:t>
      </w:r>
      <w:r w:rsidR="001941E2">
        <w:rPr>
          <w:bCs/>
          <w:i/>
          <w:sz w:val="24"/>
        </w:rPr>
        <w:t xml:space="preserve"> </w:t>
      </w:r>
      <w:r w:rsidRPr="007136C2">
        <w:rPr>
          <w:bCs/>
          <w:i/>
          <w:sz w:val="24"/>
        </w:rPr>
        <w:t>экономики</w:t>
      </w:r>
      <w:r w:rsidR="001941E2">
        <w:rPr>
          <w:bCs/>
          <w:i/>
          <w:sz w:val="24"/>
        </w:rPr>
        <w:t xml:space="preserve"> </w:t>
      </w:r>
      <w:r w:rsidRPr="007136C2">
        <w:rPr>
          <w:bCs/>
          <w:i/>
          <w:sz w:val="24"/>
        </w:rPr>
        <w:t>спортивной</w:t>
      </w:r>
      <w:r w:rsidR="001941E2">
        <w:rPr>
          <w:bCs/>
          <w:i/>
          <w:sz w:val="24"/>
        </w:rPr>
        <w:t xml:space="preserve"> </w:t>
      </w:r>
      <w:r w:rsidRPr="007136C2">
        <w:rPr>
          <w:bCs/>
          <w:i/>
          <w:sz w:val="24"/>
        </w:rPr>
        <w:t>индустрии</w:t>
      </w:r>
      <w:r w:rsidR="001941E2">
        <w:rPr>
          <w:bCs/>
          <w:i/>
          <w:sz w:val="24"/>
        </w:rPr>
        <w:t xml:space="preserve"> </w:t>
      </w:r>
      <w:r w:rsidRPr="007136C2">
        <w:rPr>
          <w:bCs/>
          <w:i/>
          <w:sz w:val="24"/>
        </w:rPr>
        <w:t>им.</w:t>
      </w:r>
      <w:r w:rsidR="001941E2">
        <w:rPr>
          <w:bCs/>
          <w:i/>
          <w:sz w:val="24"/>
        </w:rPr>
        <w:t xml:space="preserve"> </w:t>
      </w:r>
      <w:r w:rsidRPr="007136C2">
        <w:rPr>
          <w:bCs/>
          <w:i/>
          <w:sz w:val="24"/>
        </w:rPr>
        <w:t>В.В.</w:t>
      </w:r>
      <w:r w:rsidR="001941E2">
        <w:rPr>
          <w:bCs/>
          <w:i/>
          <w:sz w:val="24"/>
        </w:rPr>
        <w:t xml:space="preserve"> </w:t>
      </w:r>
      <w:r w:rsidRPr="007136C2">
        <w:rPr>
          <w:bCs/>
          <w:i/>
          <w:sz w:val="24"/>
        </w:rPr>
        <w:t>Кузина,</w:t>
      </w:r>
      <w:r w:rsidR="001941E2">
        <w:rPr>
          <w:bCs/>
          <w:i/>
          <w:sz w:val="24"/>
        </w:rPr>
        <w:t xml:space="preserve"> </w:t>
      </w:r>
      <w:r w:rsidRPr="007136C2">
        <w:rPr>
          <w:bCs/>
          <w:i/>
          <w:sz w:val="24"/>
        </w:rPr>
        <w:t>eduardzemlinskii@yandex.ru,</w:t>
      </w:r>
      <w:r w:rsidR="001941E2">
        <w:rPr>
          <w:bCs/>
          <w:i/>
          <w:sz w:val="24"/>
        </w:rPr>
        <w:t xml:space="preserve"> </w:t>
      </w:r>
      <w:r w:rsidRPr="007136C2">
        <w:rPr>
          <w:bCs/>
          <w:i/>
          <w:sz w:val="24"/>
        </w:rPr>
        <w:t>Россия,</w:t>
      </w:r>
      <w:r w:rsidR="001941E2">
        <w:rPr>
          <w:bCs/>
          <w:i/>
          <w:sz w:val="24"/>
        </w:rPr>
        <w:t xml:space="preserve"> </w:t>
      </w:r>
      <w:r w:rsidRPr="007136C2">
        <w:rPr>
          <w:bCs/>
          <w:i/>
          <w:sz w:val="24"/>
        </w:rPr>
        <w:t>Москва,</w:t>
      </w:r>
      <w:r w:rsidR="001941E2">
        <w:rPr>
          <w:bCs/>
          <w:i/>
          <w:sz w:val="24"/>
        </w:rPr>
        <w:t xml:space="preserve"> </w:t>
      </w:r>
      <w:r w:rsidRPr="007136C2">
        <w:rPr>
          <w:bCs/>
          <w:i/>
          <w:sz w:val="24"/>
        </w:rPr>
        <w:t>Российский</w:t>
      </w:r>
      <w:r w:rsidR="001941E2">
        <w:rPr>
          <w:bCs/>
          <w:i/>
          <w:sz w:val="24"/>
        </w:rPr>
        <w:t xml:space="preserve"> </w:t>
      </w:r>
      <w:r w:rsidRPr="007136C2">
        <w:rPr>
          <w:bCs/>
          <w:i/>
          <w:sz w:val="24"/>
        </w:rPr>
        <w:t>университет</w:t>
      </w:r>
      <w:r w:rsidR="001941E2">
        <w:rPr>
          <w:bCs/>
          <w:i/>
          <w:sz w:val="24"/>
        </w:rPr>
        <w:t xml:space="preserve"> </w:t>
      </w:r>
      <w:r w:rsidRPr="007136C2">
        <w:rPr>
          <w:bCs/>
          <w:i/>
          <w:sz w:val="24"/>
        </w:rPr>
        <w:t>спорта</w:t>
      </w:r>
      <w:r w:rsidR="001941E2">
        <w:rPr>
          <w:bCs/>
          <w:i/>
          <w:sz w:val="24"/>
        </w:rPr>
        <w:t xml:space="preserve"> </w:t>
      </w:r>
      <w:r w:rsidRPr="007136C2">
        <w:rPr>
          <w:bCs/>
          <w:i/>
          <w:sz w:val="24"/>
        </w:rPr>
        <w:t>«ГЦОЛИФК».</w:t>
      </w:r>
    </w:p>
    <w:p w:rsidR="00D725BA" w:rsidRPr="007136C2" w:rsidRDefault="00333DC5" w:rsidP="00F43B07">
      <w:pPr>
        <w:tabs>
          <w:tab w:val="left" w:pos="9638"/>
        </w:tabs>
        <w:rPr>
          <w:bCs/>
          <w:i/>
          <w:sz w:val="24"/>
        </w:rPr>
      </w:pPr>
      <w:r w:rsidRPr="007136C2">
        <w:rPr>
          <w:bCs/>
          <w:i/>
          <w:sz w:val="24"/>
        </w:rPr>
        <w:t>Логинова</w:t>
      </w:r>
      <w:r w:rsidR="001941E2">
        <w:rPr>
          <w:bCs/>
          <w:i/>
          <w:sz w:val="24"/>
        </w:rPr>
        <w:t xml:space="preserve"> </w:t>
      </w:r>
      <w:r w:rsidRPr="007136C2">
        <w:rPr>
          <w:bCs/>
          <w:i/>
          <w:sz w:val="24"/>
        </w:rPr>
        <w:t>Ольга</w:t>
      </w:r>
      <w:r w:rsidR="001941E2">
        <w:rPr>
          <w:bCs/>
          <w:i/>
          <w:sz w:val="24"/>
        </w:rPr>
        <w:t xml:space="preserve"> </w:t>
      </w:r>
      <w:r w:rsidRPr="007136C2">
        <w:rPr>
          <w:bCs/>
          <w:i/>
          <w:sz w:val="24"/>
        </w:rPr>
        <w:t>Александровна,</w:t>
      </w:r>
      <w:r w:rsidR="001941E2">
        <w:rPr>
          <w:bCs/>
          <w:i/>
          <w:sz w:val="24"/>
        </w:rPr>
        <w:t xml:space="preserve"> </w:t>
      </w:r>
      <w:r w:rsidRPr="007136C2">
        <w:rPr>
          <w:bCs/>
          <w:i/>
          <w:sz w:val="24"/>
        </w:rPr>
        <w:t>старший</w:t>
      </w:r>
      <w:r w:rsidR="001941E2">
        <w:rPr>
          <w:bCs/>
          <w:i/>
          <w:sz w:val="24"/>
        </w:rPr>
        <w:t xml:space="preserve"> </w:t>
      </w:r>
      <w:r w:rsidRPr="007136C2">
        <w:rPr>
          <w:bCs/>
          <w:i/>
          <w:sz w:val="24"/>
        </w:rPr>
        <w:t>преподаватель</w:t>
      </w:r>
      <w:r w:rsidR="001941E2">
        <w:rPr>
          <w:bCs/>
          <w:i/>
          <w:sz w:val="24"/>
        </w:rPr>
        <w:t xml:space="preserve"> </w:t>
      </w:r>
      <w:r w:rsidRPr="007136C2">
        <w:rPr>
          <w:bCs/>
          <w:i/>
          <w:sz w:val="24"/>
        </w:rPr>
        <w:t>кафедры</w:t>
      </w:r>
      <w:r w:rsidR="001941E2">
        <w:rPr>
          <w:bCs/>
          <w:i/>
          <w:sz w:val="24"/>
        </w:rPr>
        <w:t xml:space="preserve"> </w:t>
      </w:r>
      <w:r w:rsidRPr="007136C2">
        <w:rPr>
          <w:bCs/>
          <w:i/>
          <w:sz w:val="24"/>
        </w:rPr>
        <w:t>менеджмента</w:t>
      </w:r>
      <w:r w:rsidR="001941E2">
        <w:rPr>
          <w:bCs/>
          <w:i/>
          <w:sz w:val="24"/>
        </w:rPr>
        <w:t xml:space="preserve"> </w:t>
      </w:r>
      <w:r w:rsidRPr="007136C2">
        <w:rPr>
          <w:bCs/>
          <w:i/>
          <w:sz w:val="24"/>
        </w:rPr>
        <w:t>и</w:t>
      </w:r>
      <w:r w:rsidR="001941E2">
        <w:rPr>
          <w:bCs/>
          <w:i/>
          <w:sz w:val="24"/>
        </w:rPr>
        <w:t xml:space="preserve"> </w:t>
      </w:r>
      <w:r w:rsidRPr="007136C2">
        <w:rPr>
          <w:bCs/>
          <w:i/>
          <w:sz w:val="24"/>
        </w:rPr>
        <w:t>экономики</w:t>
      </w:r>
      <w:r w:rsidR="001941E2">
        <w:rPr>
          <w:bCs/>
          <w:i/>
          <w:sz w:val="24"/>
        </w:rPr>
        <w:t xml:space="preserve"> </w:t>
      </w:r>
      <w:r w:rsidRPr="007136C2">
        <w:rPr>
          <w:bCs/>
          <w:i/>
          <w:sz w:val="24"/>
        </w:rPr>
        <w:t>спортивной</w:t>
      </w:r>
      <w:r w:rsidR="001941E2">
        <w:rPr>
          <w:bCs/>
          <w:i/>
          <w:sz w:val="24"/>
        </w:rPr>
        <w:t xml:space="preserve"> </w:t>
      </w:r>
      <w:r w:rsidRPr="007136C2">
        <w:rPr>
          <w:bCs/>
          <w:i/>
          <w:sz w:val="24"/>
        </w:rPr>
        <w:t>индустрии</w:t>
      </w:r>
      <w:r w:rsidR="001941E2">
        <w:rPr>
          <w:bCs/>
          <w:i/>
          <w:sz w:val="24"/>
        </w:rPr>
        <w:t xml:space="preserve"> </w:t>
      </w:r>
      <w:r w:rsidRPr="007136C2">
        <w:rPr>
          <w:bCs/>
          <w:i/>
          <w:sz w:val="24"/>
        </w:rPr>
        <w:t>им.</w:t>
      </w:r>
      <w:r w:rsidR="001941E2">
        <w:rPr>
          <w:bCs/>
          <w:i/>
          <w:sz w:val="24"/>
        </w:rPr>
        <w:t xml:space="preserve"> </w:t>
      </w:r>
      <w:r w:rsidRPr="007136C2">
        <w:rPr>
          <w:bCs/>
          <w:i/>
          <w:sz w:val="24"/>
        </w:rPr>
        <w:t>В.В.</w:t>
      </w:r>
      <w:r w:rsidR="001941E2">
        <w:rPr>
          <w:bCs/>
          <w:i/>
          <w:sz w:val="24"/>
        </w:rPr>
        <w:t xml:space="preserve"> </w:t>
      </w:r>
      <w:r w:rsidRPr="007136C2">
        <w:rPr>
          <w:bCs/>
          <w:i/>
          <w:sz w:val="24"/>
        </w:rPr>
        <w:t>Кузина,</w:t>
      </w:r>
      <w:r w:rsidR="001941E2">
        <w:rPr>
          <w:bCs/>
          <w:i/>
          <w:sz w:val="24"/>
        </w:rPr>
        <w:t xml:space="preserve"> </w:t>
      </w:r>
      <w:r w:rsidRPr="007136C2">
        <w:rPr>
          <w:bCs/>
          <w:i/>
          <w:sz w:val="24"/>
        </w:rPr>
        <w:t>5066097@gmail.com,</w:t>
      </w:r>
      <w:r w:rsidR="001941E2">
        <w:rPr>
          <w:bCs/>
          <w:i/>
          <w:sz w:val="24"/>
        </w:rPr>
        <w:t xml:space="preserve"> </w:t>
      </w:r>
      <w:r w:rsidRPr="007136C2">
        <w:rPr>
          <w:bCs/>
          <w:i/>
          <w:sz w:val="24"/>
        </w:rPr>
        <w:t>Россия,</w:t>
      </w:r>
      <w:r w:rsidR="001941E2">
        <w:rPr>
          <w:bCs/>
          <w:i/>
          <w:sz w:val="24"/>
        </w:rPr>
        <w:t xml:space="preserve"> </w:t>
      </w:r>
      <w:r w:rsidRPr="007136C2">
        <w:rPr>
          <w:bCs/>
          <w:i/>
          <w:sz w:val="24"/>
        </w:rPr>
        <w:t>Москва,</w:t>
      </w:r>
      <w:r w:rsidR="001941E2">
        <w:rPr>
          <w:bCs/>
          <w:i/>
          <w:sz w:val="24"/>
        </w:rPr>
        <w:t xml:space="preserve"> </w:t>
      </w:r>
      <w:r w:rsidRPr="007136C2">
        <w:rPr>
          <w:bCs/>
          <w:i/>
          <w:sz w:val="24"/>
        </w:rPr>
        <w:t>Российский</w:t>
      </w:r>
      <w:r w:rsidR="001941E2">
        <w:rPr>
          <w:bCs/>
          <w:i/>
          <w:sz w:val="24"/>
        </w:rPr>
        <w:t xml:space="preserve"> </w:t>
      </w:r>
      <w:r w:rsidRPr="007136C2">
        <w:rPr>
          <w:bCs/>
          <w:i/>
          <w:sz w:val="24"/>
        </w:rPr>
        <w:t>университет</w:t>
      </w:r>
      <w:r w:rsidR="001941E2">
        <w:rPr>
          <w:bCs/>
          <w:i/>
          <w:sz w:val="24"/>
        </w:rPr>
        <w:t xml:space="preserve"> </w:t>
      </w:r>
      <w:r w:rsidRPr="007136C2">
        <w:rPr>
          <w:bCs/>
          <w:i/>
          <w:sz w:val="24"/>
        </w:rPr>
        <w:t>спорта</w:t>
      </w:r>
      <w:r w:rsidR="001941E2">
        <w:rPr>
          <w:bCs/>
          <w:i/>
          <w:sz w:val="24"/>
        </w:rPr>
        <w:t xml:space="preserve"> </w:t>
      </w:r>
      <w:r w:rsidRPr="007136C2">
        <w:rPr>
          <w:bCs/>
          <w:i/>
          <w:sz w:val="24"/>
        </w:rPr>
        <w:t>«ГЦОЛИФК».</w:t>
      </w:r>
    </w:p>
    <w:p w:rsidR="00D725BA" w:rsidRPr="007136C2" w:rsidRDefault="00D725BA" w:rsidP="00F43B07">
      <w:pPr>
        <w:tabs>
          <w:tab w:val="left" w:pos="9638"/>
        </w:tabs>
        <w:rPr>
          <w:bCs/>
          <w:i/>
          <w:sz w:val="24"/>
        </w:rPr>
      </w:pPr>
    </w:p>
    <w:p w:rsidR="00D725BA" w:rsidRPr="007136C2" w:rsidRDefault="00333DC5" w:rsidP="00F43B07">
      <w:pPr>
        <w:tabs>
          <w:tab w:val="left" w:pos="9638"/>
        </w:tabs>
        <w:ind w:firstLine="0"/>
        <w:jc w:val="center"/>
        <w:rPr>
          <w:i/>
          <w:sz w:val="24"/>
          <w:lang w:val="en-US"/>
        </w:rPr>
      </w:pPr>
      <w:r w:rsidRPr="007136C2">
        <w:rPr>
          <w:i/>
          <w:sz w:val="24"/>
          <w:lang w:val="en-US"/>
        </w:rPr>
        <w:t>COMPETITIVE</w:t>
      </w:r>
      <w:r w:rsidR="001941E2">
        <w:rPr>
          <w:i/>
          <w:sz w:val="24"/>
          <w:lang w:val="en-US"/>
        </w:rPr>
        <w:t xml:space="preserve"> </w:t>
      </w:r>
      <w:r w:rsidRPr="007136C2">
        <w:rPr>
          <w:i/>
          <w:sz w:val="24"/>
          <w:lang w:val="en-US"/>
        </w:rPr>
        <w:t>ADVANTAGES</w:t>
      </w:r>
      <w:r w:rsidR="001941E2">
        <w:rPr>
          <w:i/>
          <w:sz w:val="24"/>
          <w:lang w:val="en-US"/>
        </w:rPr>
        <w:t xml:space="preserve"> </w:t>
      </w:r>
      <w:r w:rsidRPr="007136C2">
        <w:rPr>
          <w:i/>
          <w:sz w:val="24"/>
          <w:lang w:val="en-US"/>
        </w:rPr>
        <w:t>OF</w:t>
      </w:r>
      <w:r w:rsidR="001941E2">
        <w:rPr>
          <w:i/>
          <w:sz w:val="24"/>
          <w:lang w:val="en-US"/>
        </w:rPr>
        <w:t xml:space="preserve"> </w:t>
      </w:r>
      <w:r w:rsidRPr="007136C2">
        <w:rPr>
          <w:i/>
          <w:sz w:val="24"/>
          <w:lang w:val="en-US"/>
        </w:rPr>
        <w:t>TOURIST</w:t>
      </w:r>
      <w:r w:rsidR="001941E2">
        <w:rPr>
          <w:i/>
          <w:sz w:val="24"/>
          <w:lang w:val="en-US"/>
        </w:rPr>
        <w:t xml:space="preserve"> </w:t>
      </w:r>
      <w:r w:rsidRPr="007136C2">
        <w:rPr>
          <w:i/>
          <w:sz w:val="24"/>
          <w:lang w:val="en-US"/>
        </w:rPr>
        <w:t>CLUSTERS</w:t>
      </w:r>
    </w:p>
    <w:p w:rsidR="00D725BA" w:rsidRPr="007136C2" w:rsidRDefault="00D725BA" w:rsidP="00F43B07">
      <w:pPr>
        <w:tabs>
          <w:tab w:val="left" w:pos="9638"/>
        </w:tabs>
        <w:jc w:val="center"/>
        <w:rPr>
          <w:bCs/>
          <w:i/>
          <w:sz w:val="24"/>
          <w:lang w:val="en-US"/>
        </w:rPr>
      </w:pPr>
    </w:p>
    <w:p w:rsidR="00D725BA" w:rsidRPr="007136C2" w:rsidRDefault="00333DC5" w:rsidP="00F43B07">
      <w:pPr>
        <w:tabs>
          <w:tab w:val="left" w:pos="9638"/>
        </w:tabs>
        <w:rPr>
          <w:bCs/>
          <w:i/>
          <w:sz w:val="24"/>
          <w:lang w:val="en-US"/>
        </w:rPr>
      </w:pPr>
      <w:r w:rsidRPr="007136C2">
        <w:rPr>
          <w:bCs/>
          <w:i/>
          <w:sz w:val="24"/>
          <w:lang w:val="en-US"/>
        </w:rPr>
        <w:t>Zemlinsky</w:t>
      </w:r>
      <w:r w:rsidR="001941E2">
        <w:rPr>
          <w:bCs/>
          <w:i/>
          <w:sz w:val="24"/>
          <w:lang w:val="en-US"/>
        </w:rPr>
        <w:t xml:space="preserve"> </w:t>
      </w:r>
      <w:r w:rsidRPr="007136C2">
        <w:rPr>
          <w:bCs/>
          <w:i/>
          <w:sz w:val="24"/>
          <w:lang w:val="en-US"/>
        </w:rPr>
        <w:t>Eduard</w:t>
      </w:r>
      <w:r w:rsidR="001941E2">
        <w:rPr>
          <w:bCs/>
          <w:i/>
          <w:sz w:val="24"/>
          <w:lang w:val="en-US"/>
        </w:rPr>
        <w:t xml:space="preserve"> </w:t>
      </w:r>
      <w:r w:rsidRPr="007136C2">
        <w:rPr>
          <w:bCs/>
          <w:i/>
          <w:sz w:val="24"/>
          <w:lang w:val="en-US"/>
        </w:rPr>
        <w:t>Valerievich,</w:t>
      </w:r>
      <w:r w:rsidR="001941E2">
        <w:rPr>
          <w:bCs/>
          <w:i/>
          <w:sz w:val="24"/>
          <w:lang w:val="en-US"/>
        </w:rPr>
        <w:t xml:space="preserve"> </w:t>
      </w:r>
      <w:r w:rsidRPr="007136C2">
        <w:rPr>
          <w:bCs/>
          <w:i/>
          <w:sz w:val="24"/>
          <w:lang w:val="en-US"/>
        </w:rPr>
        <w:t>4rd</w:t>
      </w:r>
      <w:r w:rsidR="001941E2">
        <w:rPr>
          <w:bCs/>
          <w:i/>
          <w:sz w:val="24"/>
          <w:lang w:val="en-US"/>
        </w:rPr>
        <w:t xml:space="preserve"> </w:t>
      </w:r>
      <w:r w:rsidRPr="007136C2">
        <w:rPr>
          <w:bCs/>
          <w:i/>
          <w:sz w:val="24"/>
          <w:lang w:val="en-US"/>
        </w:rPr>
        <w:t>year</w:t>
      </w:r>
      <w:r w:rsidR="001941E2">
        <w:rPr>
          <w:bCs/>
          <w:i/>
          <w:sz w:val="24"/>
          <w:lang w:val="en-US"/>
        </w:rPr>
        <w:t xml:space="preserve"> </w:t>
      </w:r>
      <w:r w:rsidRPr="007136C2">
        <w:rPr>
          <w:bCs/>
          <w:i/>
          <w:sz w:val="24"/>
          <w:lang w:val="en-US"/>
        </w:rPr>
        <w:t>student</w:t>
      </w:r>
      <w:r w:rsidR="001941E2">
        <w:rPr>
          <w:bCs/>
          <w:i/>
          <w:sz w:val="24"/>
          <w:lang w:val="en-US"/>
        </w:rPr>
        <w:t xml:space="preserve"> </w:t>
      </w:r>
      <w:r w:rsidRPr="007136C2">
        <w:rPr>
          <w:bCs/>
          <w:i/>
          <w:sz w:val="24"/>
          <w:lang w:val="en-US"/>
        </w:rPr>
        <w:t>of</w:t>
      </w:r>
      <w:r w:rsidR="001941E2">
        <w:rPr>
          <w:bCs/>
          <w:i/>
          <w:sz w:val="24"/>
          <w:lang w:val="en-US"/>
        </w:rPr>
        <w:t xml:space="preserve"> </w:t>
      </w:r>
      <w:r w:rsidRPr="007136C2">
        <w:rPr>
          <w:bCs/>
          <w:i/>
          <w:sz w:val="24"/>
          <w:lang w:val="en-US"/>
        </w:rPr>
        <w:t>the</w:t>
      </w:r>
      <w:r w:rsidR="001941E2">
        <w:rPr>
          <w:bCs/>
          <w:i/>
          <w:sz w:val="24"/>
          <w:lang w:val="en-US"/>
        </w:rPr>
        <w:t xml:space="preserve"> </w:t>
      </w:r>
      <w:r w:rsidRPr="007136C2">
        <w:rPr>
          <w:bCs/>
          <w:i/>
          <w:sz w:val="24"/>
          <w:lang w:val="en-US"/>
        </w:rPr>
        <w:t>Social</w:t>
      </w:r>
      <w:r w:rsidR="001941E2">
        <w:rPr>
          <w:bCs/>
          <w:i/>
          <w:sz w:val="24"/>
          <w:lang w:val="en-US"/>
        </w:rPr>
        <w:t xml:space="preserve"> </w:t>
      </w:r>
      <w:r w:rsidRPr="007136C2">
        <w:rPr>
          <w:bCs/>
          <w:i/>
          <w:sz w:val="24"/>
          <w:lang w:val="en-US"/>
        </w:rPr>
        <w:t>and</w:t>
      </w:r>
      <w:r w:rsidR="001941E2">
        <w:rPr>
          <w:bCs/>
          <w:i/>
          <w:sz w:val="24"/>
          <w:lang w:val="en-US"/>
        </w:rPr>
        <w:t xml:space="preserve"> </w:t>
      </w:r>
      <w:r w:rsidRPr="007136C2">
        <w:rPr>
          <w:bCs/>
          <w:i/>
          <w:sz w:val="24"/>
          <w:lang w:val="en-US"/>
        </w:rPr>
        <w:t>Humanitarian</w:t>
      </w:r>
      <w:r w:rsidR="001941E2">
        <w:rPr>
          <w:bCs/>
          <w:i/>
          <w:sz w:val="24"/>
          <w:lang w:val="en-US"/>
        </w:rPr>
        <w:t xml:space="preserve"> </w:t>
      </w:r>
      <w:r w:rsidRPr="007136C2">
        <w:rPr>
          <w:bCs/>
          <w:i/>
          <w:sz w:val="24"/>
          <w:lang w:val="en-US"/>
        </w:rPr>
        <w:t>Faculty</w:t>
      </w:r>
      <w:r w:rsidR="001941E2">
        <w:rPr>
          <w:bCs/>
          <w:i/>
          <w:sz w:val="24"/>
          <w:lang w:val="en-US"/>
        </w:rPr>
        <w:t xml:space="preserve"> </w:t>
      </w:r>
      <w:r w:rsidRPr="007136C2">
        <w:rPr>
          <w:bCs/>
          <w:i/>
          <w:sz w:val="24"/>
          <w:lang w:val="en-US"/>
        </w:rPr>
        <w:t>of</w:t>
      </w:r>
      <w:r w:rsidR="001941E2">
        <w:rPr>
          <w:bCs/>
          <w:i/>
          <w:sz w:val="24"/>
          <w:lang w:val="en-US"/>
        </w:rPr>
        <w:t xml:space="preserve"> </w:t>
      </w:r>
      <w:r w:rsidRPr="007136C2">
        <w:rPr>
          <w:bCs/>
          <w:i/>
          <w:sz w:val="24"/>
          <w:lang w:val="en-US"/>
        </w:rPr>
        <w:t>the</w:t>
      </w:r>
      <w:r w:rsidR="001941E2">
        <w:rPr>
          <w:bCs/>
          <w:i/>
          <w:sz w:val="24"/>
          <w:lang w:val="en-US"/>
        </w:rPr>
        <w:t xml:space="preserve"> </w:t>
      </w:r>
      <w:r w:rsidRPr="007136C2">
        <w:rPr>
          <w:bCs/>
          <w:i/>
          <w:sz w:val="24"/>
          <w:lang w:val="en-US"/>
        </w:rPr>
        <w:t>Department</w:t>
      </w:r>
      <w:r w:rsidR="001941E2">
        <w:rPr>
          <w:bCs/>
          <w:i/>
          <w:sz w:val="24"/>
          <w:lang w:val="en-US"/>
        </w:rPr>
        <w:t xml:space="preserve"> </w:t>
      </w:r>
      <w:r w:rsidRPr="007136C2">
        <w:rPr>
          <w:bCs/>
          <w:i/>
          <w:sz w:val="24"/>
          <w:lang w:val="en-US"/>
        </w:rPr>
        <w:t>of</w:t>
      </w:r>
      <w:r w:rsidR="001941E2">
        <w:rPr>
          <w:bCs/>
          <w:i/>
          <w:sz w:val="24"/>
          <w:lang w:val="en-US"/>
        </w:rPr>
        <w:t xml:space="preserve"> </w:t>
      </w:r>
      <w:r w:rsidRPr="007136C2">
        <w:rPr>
          <w:bCs/>
          <w:i/>
          <w:sz w:val="24"/>
          <w:lang w:val="en-US"/>
        </w:rPr>
        <w:t>Management</w:t>
      </w:r>
      <w:r w:rsidR="001941E2">
        <w:rPr>
          <w:bCs/>
          <w:i/>
          <w:sz w:val="24"/>
          <w:lang w:val="en-US"/>
        </w:rPr>
        <w:t xml:space="preserve"> </w:t>
      </w:r>
      <w:r w:rsidRPr="007136C2">
        <w:rPr>
          <w:bCs/>
          <w:i/>
          <w:sz w:val="24"/>
          <w:lang w:val="en-US"/>
        </w:rPr>
        <w:t>and</w:t>
      </w:r>
      <w:r w:rsidR="001941E2">
        <w:rPr>
          <w:bCs/>
          <w:i/>
          <w:sz w:val="24"/>
          <w:lang w:val="en-US"/>
        </w:rPr>
        <w:t xml:space="preserve"> </w:t>
      </w:r>
      <w:r w:rsidRPr="007136C2">
        <w:rPr>
          <w:bCs/>
          <w:i/>
          <w:sz w:val="24"/>
          <w:lang w:val="en-US"/>
        </w:rPr>
        <w:t>Economics</w:t>
      </w:r>
      <w:r w:rsidR="001941E2">
        <w:rPr>
          <w:bCs/>
          <w:i/>
          <w:sz w:val="24"/>
          <w:lang w:val="en-US"/>
        </w:rPr>
        <w:t xml:space="preserve"> </w:t>
      </w:r>
      <w:r w:rsidRPr="007136C2">
        <w:rPr>
          <w:bCs/>
          <w:i/>
          <w:sz w:val="24"/>
          <w:lang w:val="en-US"/>
        </w:rPr>
        <w:t>of</w:t>
      </w:r>
      <w:r w:rsidR="001941E2">
        <w:rPr>
          <w:bCs/>
          <w:i/>
          <w:sz w:val="24"/>
          <w:lang w:val="en-US"/>
        </w:rPr>
        <w:t xml:space="preserve"> </w:t>
      </w:r>
      <w:r w:rsidRPr="007136C2">
        <w:rPr>
          <w:bCs/>
          <w:i/>
          <w:sz w:val="24"/>
          <w:lang w:val="en-US"/>
        </w:rPr>
        <w:t>the</w:t>
      </w:r>
      <w:r w:rsidR="001941E2">
        <w:rPr>
          <w:bCs/>
          <w:i/>
          <w:sz w:val="24"/>
          <w:lang w:val="en-US"/>
        </w:rPr>
        <w:t xml:space="preserve"> </w:t>
      </w:r>
      <w:r w:rsidRPr="007136C2">
        <w:rPr>
          <w:bCs/>
          <w:i/>
          <w:sz w:val="24"/>
          <w:lang w:val="en-US"/>
        </w:rPr>
        <w:t>Sports</w:t>
      </w:r>
      <w:r w:rsidR="001941E2">
        <w:rPr>
          <w:bCs/>
          <w:i/>
          <w:sz w:val="24"/>
          <w:lang w:val="en-US"/>
        </w:rPr>
        <w:t xml:space="preserve"> </w:t>
      </w:r>
      <w:r w:rsidRPr="007136C2">
        <w:rPr>
          <w:bCs/>
          <w:i/>
          <w:sz w:val="24"/>
          <w:lang w:val="en-US"/>
        </w:rPr>
        <w:t>Industry</w:t>
      </w:r>
      <w:r w:rsidR="001941E2">
        <w:rPr>
          <w:bCs/>
          <w:i/>
          <w:sz w:val="24"/>
          <w:lang w:val="en-US"/>
        </w:rPr>
        <w:t xml:space="preserve"> </w:t>
      </w:r>
      <w:r w:rsidRPr="007136C2">
        <w:rPr>
          <w:bCs/>
          <w:i/>
          <w:sz w:val="24"/>
          <w:lang w:val="en-US"/>
        </w:rPr>
        <w:t>named</w:t>
      </w:r>
      <w:r w:rsidR="001941E2">
        <w:rPr>
          <w:bCs/>
          <w:i/>
          <w:sz w:val="24"/>
          <w:lang w:val="en-US"/>
        </w:rPr>
        <w:t xml:space="preserve"> </w:t>
      </w:r>
      <w:r w:rsidRPr="007136C2">
        <w:rPr>
          <w:bCs/>
          <w:i/>
          <w:sz w:val="24"/>
          <w:lang w:val="en-US"/>
        </w:rPr>
        <w:t>after</w:t>
      </w:r>
      <w:r w:rsidR="001941E2">
        <w:rPr>
          <w:bCs/>
          <w:i/>
          <w:sz w:val="24"/>
          <w:lang w:val="en-US"/>
        </w:rPr>
        <w:t xml:space="preserve"> </w:t>
      </w:r>
      <w:r w:rsidRPr="007136C2">
        <w:rPr>
          <w:bCs/>
          <w:i/>
          <w:sz w:val="24"/>
          <w:lang w:val="en-US"/>
        </w:rPr>
        <w:t>V.V.</w:t>
      </w:r>
      <w:r w:rsidR="001941E2">
        <w:rPr>
          <w:bCs/>
          <w:i/>
          <w:sz w:val="24"/>
          <w:lang w:val="en-US"/>
        </w:rPr>
        <w:t xml:space="preserve"> </w:t>
      </w:r>
      <w:r w:rsidRPr="007136C2">
        <w:rPr>
          <w:bCs/>
          <w:i/>
          <w:sz w:val="24"/>
          <w:lang w:val="en-US"/>
        </w:rPr>
        <w:t>Kuzina,</w:t>
      </w:r>
      <w:r w:rsidR="001941E2">
        <w:rPr>
          <w:bCs/>
          <w:i/>
          <w:sz w:val="24"/>
          <w:lang w:val="en-US"/>
        </w:rPr>
        <w:t xml:space="preserve"> </w:t>
      </w:r>
      <w:hyperlink r:id="rId21" w:history="1">
        <w:r w:rsidR="00BA64F4" w:rsidRPr="00BA64F4">
          <w:rPr>
            <w:rStyle w:val="afd"/>
            <w:bCs/>
            <w:i/>
            <w:color w:val="auto"/>
            <w:sz w:val="24"/>
            <w:u w:val="none"/>
            <w:lang w:val="en-US"/>
          </w:rPr>
          <w:t>eduardzemlinskii@yandex.ru</w:t>
        </w:r>
      </w:hyperlink>
      <w:r w:rsidRPr="007136C2">
        <w:rPr>
          <w:bCs/>
          <w:i/>
          <w:sz w:val="24"/>
          <w:lang w:val="en-US"/>
        </w:rPr>
        <w:t>,</w:t>
      </w:r>
      <w:r w:rsidR="00BA64F4">
        <w:rPr>
          <w:bCs/>
          <w:i/>
          <w:sz w:val="24"/>
          <w:lang w:val="en-US"/>
        </w:rPr>
        <w:t xml:space="preserve"> The</w:t>
      </w:r>
      <w:r w:rsidR="001941E2">
        <w:rPr>
          <w:bCs/>
          <w:i/>
          <w:sz w:val="24"/>
          <w:lang w:val="en-US"/>
        </w:rPr>
        <w:t xml:space="preserve"> </w:t>
      </w:r>
      <w:r w:rsidRPr="007136C2">
        <w:rPr>
          <w:bCs/>
          <w:i/>
          <w:sz w:val="24"/>
          <w:lang w:val="en-US"/>
        </w:rPr>
        <w:t>Russian</w:t>
      </w:r>
      <w:r w:rsidR="001941E2">
        <w:rPr>
          <w:bCs/>
          <w:i/>
          <w:sz w:val="24"/>
          <w:lang w:val="en-US"/>
        </w:rPr>
        <w:t xml:space="preserve"> </w:t>
      </w:r>
      <w:r w:rsidRPr="007136C2">
        <w:rPr>
          <w:bCs/>
          <w:i/>
          <w:sz w:val="24"/>
          <w:lang w:val="en-US"/>
        </w:rPr>
        <w:t>University</w:t>
      </w:r>
      <w:r w:rsidR="001941E2">
        <w:rPr>
          <w:bCs/>
          <w:i/>
          <w:sz w:val="24"/>
          <w:lang w:val="en-US"/>
        </w:rPr>
        <w:t xml:space="preserve"> </w:t>
      </w:r>
      <w:r w:rsidRPr="007136C2">
        <w:rPr>
          <w:bCs/>
          <w:i/>
          <w:sz w:val="24"/>
          <w:lang w:val="en-US"/>
        </w:rPr>
        <w:t>of</w:t>
      </w:r>
      <w:r w:rsidR="001941E2">
        <w:rPr>
          <w:bCs/>
          <w:i/>
          <w:sz w:val="24"/>
          <w:lang w:val="en-US"/>
        </w:rPr>
        <w:t xml:space="preserve"> </w:t>
      </w:r>
      <w:r w:rsidRPr="007136C2">
        <w:rPr>
          <w:bCs/>
          <w:i/>
          <w:sz w:val="24"/>
          <w:lang w:val="en-US"/>
        </w:rPr>
        <w:t>Sports</w:t>
      </w:r>
      <w:r w:rsidR="001941E2">
        <w:rPr>
          <w:bCs/>
          <w:i/>
          <w:sz w:val="24"/>
          <w:lang w:val="en-US"/>
        </w:rPr>
        <w:t xml:space="preserve"> </w:t>
      </w:r>
      <w:r w:rsidRPr="007136C2">
        <w:rPr>
          <w:bCs/>
          <w:i/>
          <w:sz w:val="24"/>
          <w:lang w:val="en-US"/>
        </w:rPr>
        <w:t>"GTSOLIFK",</w:t>
      </w:r>
      <w:r w:rsidR="001941E2">
        <w:rPr>
          <w:bCs/>
          <w:i/>
          <w:sz w:val="24"/>
          <w:lang w:val="en-US"/>
        </w:rPr>
        <w:t xml:space="preserve"> </w:t>
      </w:r>
      <w:r w:rsidRPr="007136C2">
        <w:rPr>
          <w:bCs/>
          <w:i/>
          <w:sz w:val="24"/>
          <w:lang w:val="en-US"/>
        </w:rPr>
        <w:t>Russia,</w:t>
      </w:r>
      <w:r w:rsidR="001941E2">
        <w:rPr>
          <w:bCs/>
          <w:i/>
          <w:sz w:val="24"/>
          <w:lang w:val="en-US"/>
        </w:rPr>
        <w:t xml:space="preserve"> </w:t>
      </w:r>
      <w:r w:rsidRPr="007136C2">
        <w:rPr>
          <w:bCs/>
          <w:i/>
          <w:sz w:val="24"/>
          <w:lang w:val="en-US"/>
        </w:rPr>
        <w:t>Moscow.</w:t>
      </w:r>
    </w:p>
    <w:p w:rsidR="00D725BA" w:rsidRPr="007136C2" w:rsidRDefault="00333DC5" w:rsidP="00F43B07">
      <w:pPr>
        <w:tabs>
          <w:tab w:val="left" w:pos="9638"/>
        </w:tabs>
        <w:rPr>
          <w:bCs/>
          <w:i/>
          <w:sz w:val="24"/>
          <w:lang w:val="en-US"/>
        </w:rPr>
      </w:pPr>
      <w:r w:rsidRPr="007136C2">
        <w:rPr>
          <w:bCs/>
          <w:i/>
          <w:sz w:val="24"/>
          <w:lang w:val="en-US"/>
        </w:rPr>
        <w:t>Loginova</w:t>
      </w:r>
      <w:r w:rsidR="001941E2">
        <w:rPr>
          <w:bCs/>
          <w:i/>
          <w:sz w:val="24"/>
          <w:lang w:val="en-US"/>
        </w:rPr>
        <w:t xml:space="preserve"> </w:t>
      </w:r>
      <w:r w:rsidRPr="007136C2">
        <w:rPr>
          <w:bCs/>
          <w:i/>
          <w:sz w:val="24"/>
          <w:lang w:val="en-US"/>
        </w:rPr>
        <w:t>Olga</w:t>
      </w:r>
      <w:r w:rsidR="001941E2">
        <w:rPr>
          <w:bCs/>
          <w:i/>
          <w:sz w:val="24"/>
          <w:lang w:val="en-US"/>
        </w:rPr>
        <w:t xml:space="preserve"> </w:t>
      </w:r>
      <w:r w:rsidRPr="007136C2">
        <w:rPr>
          <w:bCs/>
          <w:i/>
          <w:sz w:val="24"/>
          <w:lang w:val="en-US"/>
        </w:rPr>
        <w:t>Alexandrovna,</w:t>
      </w:r>
      <w:r w:rsidR="001941E2">
        <w:rPr>
          <w:bCs/>
          <w:i/>
          <w:sz w:val="24"/>
          <w:lang w:val="en-US"/>
        </w:rPr>
        <w:t xml:space="preserve"> </w:t>
      </w:r>
      <w:r w:rsidRPr="007136C2">
        <w:rPr>
          <w:bCs/>
          <w:i/>
          <w:sz w:val="24"/>
          <w:lang w:val="en-US"/>
        </w:rPr>
        <w:t>Senior</w:t>
      </w:r>
      <w:r w:rsidR="001941E2">
        <w:rPr>
          <w:bCs/>
          <w:i/>
          <w:sz w:val="24"/>
          <w:lang w:val="en-US"/>
        </w:rPr>
        <w:t xml:space="preserve"> </w:t>
      </w:r>
      <w:r w:rsidRPr="007136C2">
        <w:rPr>
          <w:bCs/>
          <w:i/>
          <w:sz w:val="24"/>
          <w:lang w:val="en-US"/>
        </w:rPr>
        <w:t>Lecturer</w:t>
      </w:r>
      <w:r w:rsidR="001941E2">
        <w:rPr>
          <w:bCs/>
          <w:i/>
          <w:sz w:val="24"/>
          <w:lang w:val="en-US"/>
        </w:rPr>
        <w:t xml:space="preserve"> </w:t>
      </w:r>
      <w:r w:rsidRPr="007136C2">
        <w:rPr>
          <w:bCs/>
          <w:i/>
          <w:sz w:val="24"/>
          <w:lang w:val="en-US"/>
        </w:rPr>
        <w:t>of</w:t>
      </w:r>
      <w:r w:rsidR="001941E2">
        <w:rPr>
          <w:bCs/>
          <w:i/>
          <w:sz w:val="24"/>
          <w:lang w:val="en-US"/>
        </w:rPr>
        <w:t xml:space="preserve"> </w:t>
      </w:r>
      <w:r w:rsidRPr="007136C2">
        <w:rPr>
          <w:bCs/>
          <w:i/>
          <w:sz w:val="24"/>
          <w:lang w:val="en-US"/>
        </w:rPr>
        <w:t>the</w:t>
      </w:r>
      <w:r w:rsidR="001941E2">
        <w:rPr>
          <w:bCs/>
          <w:i/>
          <w:sz w:val="24"/>
          <w:lang w:val="en-US"/>
        </w:rPr>
        <w:t xml:space="preserve"> </w:t>
      </w:r>
      <w:r w:rsidRPr="007136C2">
        <w:rPr>
          <w:bCs/>
          <w:i/>
          <w:sz w:val="24"/>
          <w:lang w:val="en-US"/>
        </w:rPr>
        <w:t>Department</w:t>
      </w:r>
      <w:r w:rsidR="001941E2">
        <w:rPr>
          <w:bCs/>
          <w:i/>
          <w:sz w:val="24"/>
          <w:lang w:val="en-US"/>
        </w:rPr>
        <w:t xml:space="preserve"> </w:t>
      </w:r>
      <w:r w:rsidRPr="007136C2">
        <w:rPr>
          <w:bCs/>
          <w:i/>
          <w:sz w:val="24"/>
          <w:lang w:val="en-US"/>
        </w:rPr>
        <w:t>of</w:t>
      </w:r>
      <w:r w:rsidR="001941E2">
        <w:rPr>
          <w:bCs/>
          <w:i/>
          <w:sz w:val="24"/>
          <w:lang w:val="en-US"/>
        </w:rPr>
        <w:t xml:space="preserve"> </w:t>
      </w:r>
      <w:r w:rsidRPr="007136C2">
        <w:rPr>
          <w:bCs/>
          <w:i/>
          <w:sz w:val="24"/>
          <w:lang w:val="en-US"/>
        </w:rPr>
        <w:t>Management</w:t>
      </w:r>
      <w:r w:rsidR="001941E2">
        <w:rPr>
          <w:bCs/>
          <w:i/>
          <w:sz w:val="24"/>
          <w:lang w:val="en-US"/>
        </w:rPr>
        <w:t xml:space="preserve"> </w:t>
      </w:r>
      <w:r w:rsidRPr="007136C2">
        <w:rPr>
          <w:bCs/>
          <w:i/>
          <w:sz w:val="24"/>
          <w:lang w:val="en-US"/>
        </w:rPr>
        <w:t>and</w:t>
      </w:r>
      <w:r w:rsidR="001941E2">
        <w:rPr>
          <w:bCs/>
          <w:i/>
          <w:sz w:val="24"/>
          <w:lang w:val="en-US"/>
        </w:rPr>
        <w:t xml:space="preserve"> </w:t>
      </w:r>
      <w:r w:rsidRPr="007136C2">
        <w:rPr>
          <w:bCs/>
          <w:i/>
          <w:sz w:val="24"/>
          <w:lang w:val="en-US"/>
        </w:rPr>
        <w:t>Economics</w:t>
      </w:r>
      <w:r w:rsidR="001941E2">
        <w:rPr>
          <w:bCs/>
          <w:i/>
          <w:sz w:val="24"/>
          <w:lang w:val="en-US"/>
        </w:rPr>
        <w:t xml:space="preserve"> </w:t>
      </w:r>
      <w:r w:rsidRPr="007136C2">
        <w:rPr>
          <w:bCs/>
          <w:i/>
          <w:sz w:val="24"/>
          <w:lang w:val="en-US"/>
        </w:rPr>
        <w:t>of</w:t>
      </w:r>
      <w:r w:rsidR="001941E2">
        <w:rPr>
          <w:bCs/>
          <w:i/>
          <w:sz w:val="24"/>
          <w:lang w:val="en-US"/>
        </w:rPr>
        <w:t xml:space="preserve"> </w:t>
      </w:r>
      <w:r w:rsidRPr="007136C2">
        <w:rPr>
          <w:bCs/>
          <w:i/>
          <w:sz w:val="24"/>
          <w:lang w:val="en-US"/>
        </w:rPr>
        <w:t>the</w:t>
      </w:r>
      <w:r w:rsidR="001941E2">
        <w:rPr>
          <w:bCs/>
          <w:i/>
          <w:sz w:val="24"/>
          <w:lang w:val="en-US"/>
        </w:rPr>
        <w:t xml:space="preserve"> </w:t>
      </w:r>
      <w:r w:rsidRPr="007136C2">
        <w:rPr>
          <w:bCs/>
          <w:i/>
          <w:sz w:val="24"/>
          <w:lang w:val="en-US"/>
        </w:rPr>
        <w:t>Sports</w:t>
      </w:r>
      <w:r w:rsidR="001941E2">
        <w:rPr>
          <w:bCs/>
          <w:i/>
          <w:sz w:val="24"/>
          <w:lang w:val="en-US"/>
        </w:rPr>
        <w:t xml:space="preserve"> </w:t>
      </w:r>
      <w:r w:rsidRPr="007136C2">
        <w:rPr>
          <w:bCs/>
          <w:i/>
          <w:sz w:val="24"/>
          <w:lang w:val="en-US"/>
        </w:rPr>
        <w:t>Industry</w:t>
      </w:r>
      <w:r w:rsidR="001941E2">
        <w:rPr>
          <w:bCs/>
          <w:i/>
          <w:sz w:val="24"/>
          <w:lang w:val="en-US"/>
        </w:rPr>
        <w:t xml:space="preserve"> </w:t>
      </w:r>
      <w:r w:rsidRPr="007136C2">
        <w:rPr>
          <w:bCs/>
          <w:i/>
          <w:sz w:val="24"/>
          <w:lang w:val="en-US"/>
        </w:rPr>
        <w:t>named</w:t>
      </w:r>
      <w:r w:rsidR="001941E2">
        <w:rPr>
          <w:bCs/>
          <w:i/>
          <w:sz w:val="24"/>
          <w:lang w:val="en-US"/>
        </w:rPr>
        <w:t xml:space="preserve"> </w:t>
      </w:r>
      <w:r w:rsidRPr="007136C2">
        <w:rPr>
          <w:bCs/>
          <w:i/>
          <w:sz w:val="24"/>
          <w:lang w:val="en-US"/>
        </w:rPr>
        <w:t>after.</w:t>
      </w:r>
      <w:r w:rsidR="001941E2">
        <w:rPr>
          <w:bCs/>
          <w:i/>
          <w:sz w:val="24"/>
          <w:lang w:val="en-US"/>
        </w:rPr>
        <w:t xml:space="preserve"> </w:t>
      </w:r>
      <w:r w:rsidRPr="007136C2">
        <w:rPr>
          <w:bCs/>
          <w:i/>
          <w:sz w:val="24"/>
          <w:lang w:val="en-US"/>
        </w:rPr>
        <w:t>V.V.</w:t>
      </w:r>
      <w:r w:rsidR="001941E2">
        <w:rPr>
          <w:bCs/>
          <w:i/>
          <w:sz w:val="24"/>
          <w:lang w:val="en-US"/>
        </w:rPr>
        <w:t xml:space="preserve"> </w:t>
      </w:r>
      <w:r w:rsidRPr="007136C2">
        <w:rPr>
          <w:bCs/>
          <w:i/>
          <w:sz w:val="24"/>
          <w:lang w:val="en-US"/>
        </w:rPr>
        <w:t>Kuzina,</w:t>
      </w:r>
      <w:r w:rsidR="001941E2">
        <w:rPr>
          <w:bCs/>
          <w:i/>
          <w:sz w:val="24"/>
          <w:lang w:val="en-US"/>
        </w:rPr>
        <w:t xml:space="preserve"> </w:t>
      </w:r>
      <w:r w:rsidRPr="007136C2">
        <w:rPr>
          <w:bCs/>
          <w:i/>
          <w:sz w:val="24"/>
          <w:lang w:val="en-US"/>
        </w:rPr>
        <w:t>5066097@gmail.com,</w:t>
      </w:r>
      <w:r w:rsidR="001941E2">
        <w:rPr>
          <w:bCs/>
          <w:i/>
          <w:sz w:val="24"/>
          <w:lang w:val="en-US"/>
        </w:rPr>
        <w:t xml:space="preserve"> </w:t>
      </w:r>
      <w:r w:rsidR="00BA64F4">
        <w:rPr>
          <w:bCs/>
          <w:i/>
          <w:sz w:val="24"/>
          <w:lang w:val="en-US"/>
        </w:rPr>
        <w:t xml:space="preserve">The </w:t>
      </w:r>
      <w:r w:rsidRPr="007136C2">
        <w:rPr>
          <w:bCs/>
          <w:i/>
          <w:sz w:val="24"/>
          <w:lang w:val="en-US"/>
        </w:rPr>
        <w:t>Russian</w:t>
      </w:r>
      <w:r w:rsidR="001941E2">
        <w:rPr>
          <w:bCs/>
          <w:i/>
          <w:sz w:val="24"/>
          <w:lang w:val="en-US"/>
        </w:rPr>
        <w:t xml:space="preserve"> </w:t>
      </w:r>
      <w:r w:rsidRPr="007136C2">
        <w:rPr>
          <w:bCs/>
          <w:i/>
          <w:sz w:val="24"/>
          <w:lang w:val="en-US"/>
        </w:rPr>
        <w:t>University</w:t>
      </w:r>
      <w:r w:rsidR="001941E2">
        <w:rPr>
          <w:bCs/>
          <w:i/>
          <w:sz w:val="24"/>
          <w:lang w:val="en-US"/>
        </w:rPr>
        <w:t xml:space="preserve"> </w:t>
      </w:r>
      <w:r w:rsidRPr="007136C2">
        <w:rPr>
          <w:bCs/>
          <w:i/>
          <w:sz w:val="24"/>
          <w:lang w:val="en-US"/>
        </w:rPr>
        <w:t>of</w:t>
      </w:r>
      <w:r w:rsidR="001941E2">
        <w:rPr>
          <w:bCs/>
          <w:i/>
          <w:sz w:val="24"/>
          <w:lang w:val="en-US"/>
        </w:rPr>
        <w:t xml:space="preserve"> </w:t>
      </w:r>
      <w:r w:rsidRPr="007136C2">
        <w:rPr>
          <w:bCs/>
          <w:i/>
          <w:sz w:val="24"/>
          <w:lang w:val="en-US"/>
        </w:rPr>
        <w:t>Sports</w:t>
      </w:r>
      <w:r w:rsidR="001941E2">
        <w:rPr>
          <w:bCs/>
          <w:i/>
          <w:sz w:val="24"/>
          <w:lang w:val="en-US"/>
        </w:rPr>
        <w:t xml:space="preserve"> </w:t>
      </w:r>
      <w:r w:rsidRPr="007136C2">
        <w:rPr>
          <w:bCs/>
          <w:i/>
          <w:sz w:val="24"/>
          <w:lang w:val="en-US"/>
        </w:rPr>
        <w:t>"GTSOLIFK",</w:t>
      </w:r>
      <w:r w:rsidR="001941E2">
        <w:rPr>
          <w:bCs/>
          <w:i/>
          <w:sz w:val="24"/>
          <w:lang w:val="en-US"/>
        </w:rPr>
        <w:t xml:space="preserve"> </w:t>
      </w:r>
      <w:r w:rsidRPr="007136C2">
        <w:rPr>
          <w:bCs/>
          <w:i/>
          <w:sz w:val="24"/>
          <w:lang w:val="en-US"/>
        </w:rPr>
        <w:t>Russia,</w:t>
      </w:r>
      <w:r w:rsidR="001941E2">
        <w:rPr>
          <w:bCs/>
          <w:i/>
          <w:sz w:val="24"/>
          <w:lang w:val="en-US"/>
        </w:rPr>
        <w:t xml:space="preserve"> </w:t>
      </w:r>
      <w:r w:rsidRPr="007136C2">
        <w:rPr>
          <w:bCs/>
          <w:i/>
          <w:sz w:val="24"/>
          <w:lang w:val="en-US"/>
        </w:rPr>
        <w:t>Moscow.</w:t>
      </w:r>
    </w:p>
    <w:p w:rsidR="00D725BA" w:rsidRPr="007136C2" w:rsidRDefault="00D725BA" w:rsidP="00F43B07">
      <w:pPr>
        <w:tabs>
          <w:tab w:val="left" w:pos="9638"/>
        </w:tabs>
        <w:rPr>
          <w:bCs/>
          <w:i/>
          <w:sz w:val="24"/>
          <w:lang w:val="en-US"/>
        </w:rPr>
      </w:pPr>
    </w:p>
    <w:p w:rsidR="00D725BA" w:rsidRPr="007136C2" w:rsidRDefault="00333DC5" w:rsidP="00F43B07">
      <w:pPr>
        <w:tabs>
          <w:tab w:val="left" w:pos="9638"/>
        </w:tabs>
        <w:rPr>
          <w:bCs/>
          <w:i/>
          <w:sz w:val="24"/>
          <w:lang w:val="en-US"/>
        </w:rPr>
      </w:pPr>
      <w:r w:rsidRPr="007136C2">
        <w:rPr>
          <w:bCs/>
          <w:i/>
          <w:sz w:val="24"/>
          <w:lang w:val="en-US"/>
        </w:rPr>
        <w:lastRenderedPageBreak/>
        <w:t>Abstract.</w:t>
      </w:r>
      <w:r w:rsidR="001941E2">
        <w:rPr>
          <w:bCs/>
          <w:i/>
          <w:sz w:val="24"/>
          <w:lang w:val="en-US"/>
        </w:rPr>
        <w:t xml:space="preserve"> </w:t>
      </w:r>
      <w:r w:rsidRPr="007136C2">
        <w:rPr>
          <w:bCs/>
          <w:i/>
          <w:sz w:val="24"/>
          <w:lang w:val="en-US"/>
        </w:rPr>
        <w:t>This</w:t>
      </w:r>
      <w:r w:rsidR="001941E2">
        <w:rPr>
          <w:bCs/>
          <w:i/>
          <w:sz w:val="24"/>
          <w:lang w:val="en-US"/>
        </w:rPr>
        <w:t xml:space="preserve"> </w:t>
      </w:r>
      <w:r w:rsidRPr="007136C2">
        <w:rPr>
          <w:bCs/>
          <w:i/>
          <w:sz w:val="24"/>
          <w:lang w:val="en-US"/>
        </w:rPr>
        <w:t>article</w:t>
      </w:r>
      <w:r w:rsidR="001941E2">
        <w:rPr>
          <w:bCs/>
          <w:i/>
          <w:sz w:val="24"/>
          <w:lang w:val="en-US"/>
        </w:rPr>
        <w:t xml:space="preserve"> </w:t>
      </w:r>
      <w:r w:rsidRPr="007136C2">
        <w:rPr>
          <w:bCs/>
          <w:i/>
          <w:sz w:val="24"/>
          <w:lang w:val="en-US"/>
        </w:rPr>
        <w:t>is</w:t>
      </w:r>
      <w:r w:rsidR="001941E2">
        <w:rPr>
          <w:bCs/>
          <w:i/>
          <w:sz w:val="24"/>
          <w:lang w:val="en-US"/>
        </w:rPr>
        <w:t xml:space="preserve"> </w:t>
      </w:r>
      <w:r w:rsidRPr="007136C2">
        <w:rPr>
          <w:bCs/>
          <w:i/>
          <w:sz w:val="24"/>
          <w:lang w:val="en-US"/>
        </w:rPr>
        <w:t>devoted</w:t>
      </w:r>
      <w:r w:rsidR="001941E2">
        <w:rPr>
          <w:bCs/>
          <w:i/>
          <w:sz w:val="24"/>
          <w:lang w:val="en-US"/>
        </w:rPr>
        <w:t xml:space="preserve"> </w:t>
      </w:r>
      <w:r w:rsidRPr="007136C2">
        <w:rPr>
          <w:bCs/>
          <w:i/>
          <w:sz w:val="24"/>
          <w:lang w:val="en-US"/>
        </w:rPr>
        <w:t>to</w:t>
      </w:r>
      <w:r w:rsidR="001941E2">
        <w:rPr>
          <w:bCs/>
          <w:i/>
          <w:sz w:val="24"/>
          <w:lang w:val="en-US"/>
        </w:rPr>
        <w:t xml:space="preserve"> </w:t>
      </w:r>
      <w:r w:rsidRPr="007136C2">
        <w:rPr>
          <w:bCs/>
          <w:i/>
          <w:sz w:val="24"/>
          <w:lang w:val="en-US"/>
        </w:rPr>
        <w:t>the</w:t>
      </w:r>
      <w:r w:rsidR="001941E2">
        <w:rPr>
          <w:bCs/>
          <w:i/>
          <w:sz w:val="24"/>
          <w:lang w:val="en-US"/>
        </w:rPr>
        <w:t xml:space="preserve"> </w:t>
      </w:r>
      <w:r w:rsidRPr="007136C2">
        <w:rPr>
          <w:bCs/>
          <w:i/>
          <w:sz w:val="24"/>
          <w:lang w:val="en-US"/>
        </w:rPr>
        <w:t>consideration</w:t>
      </w:r>
      <w:r w:rsidR="001941E2">
        <w:rPr>
          <w:bCs/>
          <w:i/>
          <w:sz w:val="24"/>
          <w:lang w:val="en-US"/>
        </w:rPr>
        <w:t xml:space="preserve"> </w:t>
      </w:r>
      <w:r w:rsidRPr="007136C2">
        <w:rPr>
          <w:bCs/>
          <w:i/>
          <w:sz w:val="24"/>
          <w:lang w:val="en-US"/>
        </w:rPr>
        <w:t>of</w:t>
      </w:r>
      <w:r w:rsidR="001941E2">
        <w:rPr>
          <w:bCs/>
          <w:i/>
          <w:sz w:val="24"/>
          <w:lang w:val="en-US"/>
        </w:rPr>
        <w:t xml:space="preserve"> </w:t>
      </w:r>
      <w:r w:rsidRPr="007136C2">
        <w:rPr>
          <w:bCs/>
          <w:i/>
          <w:sz w:val="24"/>
          <w:lang w:val="en-US"/>
        </w:rPr>
        <w:t>the</w:t>
      </w:r>
      <w:r w:rsidR="001941E2">
        <w:rPr>
          <w:bCs/>
          <w:i/>
          <w:sz w:val="24"/>
          <w:lang w:val="en-US"/>
        </w:rPr>
        <w:t xml:space="preserve"> </w:t>
      </w:r>
      <w:r w:rsidRPr="007136C2">
        <w:rPr>
          <w:bCs/>
          <w:i/>
          <w:sz w:val="24"/>
          <w:lang w:val="en-US"/>
        </w:rPr>
        <w:t>competitive</w:t>
      </w:r>
      <w:r w:rsidR="001941E2">
        <w:rPr>
          <w:bCs/>
          <w:i/>
          <w:sz w:val="24"/>
          <w:lang w:val="en-US"/>
        </w:rPr>
        <w:t xml:space="preserve"> </w:t>
      </w:r>
      <w:r w:rsidRPr="007136C2">
        <w:rPr>
          <w:bCs/>
          <w:i/>
          <w:sz w:val="24"/>
          <w:lang w:val="en-US"/>
        </w:rPr>
        <w:t>advantages</w:t>
      </w:r>
      <w:r w:rsidR="001941E2">
        <w:rPr>
          <w:bCs/>
          <w:i/>
          <w:sz w:val="24"/>
          <w:lang w:val="en-US"/>
        </w:rPr>
        <w:t xml:space="preserve"> </w:t>
      </w:r>
      <w:r w:rsidRPr="007136C2">
        <w:rPr>
          <w:bCs/>
          <w:i/>
          <w:sz w:val="24"/>
          <w:lang w:val="en-US"/>
        </w:rPr>
        <w:t>of</w:t>
      </w:r>
      <w:r w:rsidR="001941E2">
        <w:rPr>
          <w:bCs/>
          <w:i/>
          <w:sz w:val="24"/>
          <w:lang w:val="en-US"/>
        </w:rPr>
        <w:t xml:space="preserve"> </w:t>
      </w:r>
      <w:r w:rsidRPr="007136C2">
        <w:rPr>
          <w:bCs/>
          <w:i/>
          <w:sz w:val="24"/>
          <w:lang w:val="en-US"/>
        </w:rPr>
        <w:t>tourism</w:t>
      </w:r>
      <w:r w:rsidR="001941E2">
        <w:rPr>
          <w:bCs/>
          <w:i/>
          <w:sz w:val="24"/>
          <w:lang w:val="en-US"/>
        </w:rPr>
        <w:t xml:space="preserve"> </w:t>
      </w:r>
      <w:r w:rsidRPr="007136C2">
        <w:rPr>
          <w:bCs/>
          <w:i/>
          <w:sz w:val="24"/>
          <w:lang w:val="en-US"/>
        </w:rPr>
        <w:t>clusters.</w:t>
      </w:r>
      <w:r w:rsidR="001941E2">
        <w:rPr>
          <w:bCs/>
          <w:i/>
          <w:sz w:val="24"/>
          <w:lang w:val="en-US"/>
        </w:rPr>
        <w:t xml:space="preserve"> </w:t>
      </w:r>
      <w:r w:rsidRPr="007136C2">
        <w:rPr>
          <w:bCs/>
          <w:i/>
          <w:sz w:val="24"/>
          <w:lang w:val="en-US"/>
        </w:rPr>
        <w:t>The</w:t>
      </w:r>
      <w:r w:rsidR="001941E2">
        <w:rPr>
          <w:bCs/>
          <w:i/>
          <w:sz w:val="24"/>
          <w:lang w:val="en-US"/>
        </w:rPr>
        <w:t xml:space="preserve"> </w:t>
      </w:r>
      <w:r w:rsidRPr="007136C2">
        <w:rPr>
          <w:bCs/>
          <w:i/>
          <w:sz w:val="24"/>
          <w:lang w:val="en-US"/>
        </w:rPr>
        <w:t>essence</w:t>
      </w:r>
      <w:r w:rsidR="001941E2">
        <w:rPr>
          <w:bCs/>
          <w:i/>
          <w:sz w:val="24"/>
          <w:lang w:val="en-US"/>
        </w:rPr>
        <w:t xml:space="preserve"> </w:t>
      </w:r>
      <w:r w:rsidRPr="007136C2">
        <w:rPr>
          <w:bCs/>
          <w:i/>
          <w:sz w:val="24"/>
          <w:lang w:val="en-US"/>
        </w:rPr>
        <w:t>of</w:t>
      </w:r>
      <w:r w:rsidR="001941E2">
        <w:rPr>
          <w:bCs/>
          <w:i/>
          <w:sz w:val="24"/>
          <w:lang w:val="en-US"/>
        </w:rPr>
        <w:t xml:space="preserve"> </w:t>
      </w:r>
      <w:r w:rsidRPr="007136C2">
        <w:rPr>
          <w:bCs/>
          <w:i/>
          <w:sz w:val="24"/>
          <w:lang w:val="en-US"/>
        </w:rPr>
        <w:t>the</w:t>
      </w:r>
      <w:r w:rsidR="001941E2">
        <w:rPr>
          <w:bCs/>
          <w:i/>
          <w:sz w:val="24"/>
          <w:lang w:val="en-US"/>
        </w:rPr>
        <w:t xml:space="preserve"> </w:t>
      </w:r>
      <w:r w:rsidRPr="007136C2">
        <w:rPr>
          <w:bCs/>
          <w:i/>
          <w:sz w:val="24"/>
          <w:lang w:val="en-US"/>
        </w:rPr>
        <w:t>concept</w:t>
      </w:r>
      <w:r w:rsidR="001941E2">
        <w:rPr>
          <w:bCs/>
          <w:i/>
          <w:sz w:val="24"/>
          <w:lang w:val="en-US"/>
        </w:rPr>
        <w:t xml:space="preserve"> </w:t>
      </w:r>
      <w:r w:rsidRPr="007136C2">
        <w:rPr>
          <w:bCs/>
          <w:i/>
          <w:sz w:val="24"/>
          <w:lang w:val="en-US"/>
        </w:rPr>
        <w:t>of</w:t>
      </w:r>
      <w:r w:rsidR="001941E2">
        <w:rPr>
          <w:bCs/>
          <w:i/>
          <w:sz w:val="24"/>
          <w:lang w:val="en-US"/>
        </w:rPr>
        <w:t xml:space="preserve"> </w:t>
      </w:r>
      <w:r w:rsidRPr="007136C2">
        <w:rPr>
          <w:bCs/>
          <w:i/>
          <w:sz w:val="24"/>
          <w:lang w:val="en-US"/>
        </w:rPr>
        <w:t>“tourist</w:t>
      </w:r>
      <w:r w:rsidR="001941E2">
        <w:rPr>
          <w:bCs/>
          <w:i/>
          <w:sz w:val="24"/>
          <w:lang w:val="en-US"/>
        </w:rPr>
        <w:t xml:space="preserve"> </w:t>
      </w:r>
      <w:r w:rsidRPr="007136C2">
        <w:rPr>
          <w:bCs/>
          <w:i/>
          <w:sz w:val="24"/>
          <w:lang w:val="en-US"/>
        </w:rPr>
        <w:t>cluster”</w:t>
      </w:r>
      <w:r w:rsidR="001941E2">
        <w:rPr>
          <w:bCs/>
          <w:i/>
          <w:sz w:val="24"/>
          <w:lang w:val="en-US"/>
        </w:rPr>
        <w:t xml:space="preserve"> </w:t>
      </w:r>
      <w:r w:rsidRPr="007136C2">
        <w:rPr>
          <w:bCs/>
          <w:i/>
          <w:sz w:val="24"/>
          <w:lang w:val="en-US"/>
        </w:rPr>
        <w:t>is</w:t>
      </w:r>
      <w:r w:rsidR="001941E2">
        <w:rPr>
          <w:bCs/>
          <w:i/>
          <w:sz w:val="24"/>
          <w:lang w:val="en-US"/>
        </w:rPr>
        <w:t xml:space="preserve"> </w:t>
      </w:r>
      <w:r w:rsidRPr="007136C2">
        <w:rPr>
          <w:bCs/>
          <w:i/>
          <w:sz w:val="24"/>
          <w:lang w:val="en-US"/>
        </w:rPr>
        <w:t>revealed.</w:t>
      </w:r>
      <w:r w:rsidR="001941E2">
        <w:rPr>
          <w:bCs/>
          <w:i/>
          <w:sz w:val="24"/>
          <w:lang w:val="en-US"/>
        </w:rPr>
        <w:t xml:space="preserve"> </w:t>
      </w:r>
      <w:r w:rsidRPr="007136C2">
        <w:rPr>
          <w:bCs/>
          <w:i/>
          <w:sz w:val="24"/>
          <w:lang w:val="en-US"/>
        </w:rPr>
        <w:t>A</w:t>
      </w:r>
      <w:r w:rsidR="001941E2">
        <w:rPr>
          <w:bCs/>
          <w:i/>
          <w:sz w:val="24"/>
          <w:lang w:val="en-US"/>
        </w:rPr>
        <w:t xml:space="preserve"> </w:t>
      </w:r>
      <w:r w:rsidRPr="007136C2">
        <w:rPr>
          <w:bCs/>
          <w:i/>
          <w:sz w:val="24"/>
          <w:lang w:val="en-US"/>
        </w:rPr>
        <w:t>brief</w:t>
      </w:r>
      <w:r w:rsidR="001941E2">
        <w:rPr>
          <w:bCs/>
          <w:i/>
          <w:sz w:val="24"/>
          <w:lang w:val="en-US"/>
        </w:rPr>
        <w:t xml:space="preserve"> </w:t>
      </w:r>
      <w:r w:rsidRPr="007136C2">
        <w:rPr>
          <w:bCs/>
          <w:i/>
          <w:sz w:val="24"/>
          <w:lang w:val="en-US"/>
        </w:rPr>
        <w:t>description</w:t>
      </w:r>
      <w:r w:rsidR="001941E2">
        <w:rPr>
          <w:bCs/>
          <w:i/>
          <w:sz w:val="24"/>
          <w:lang w:val="en-US"/>
        </w:rPr>
        <w:t xml:space="preserve"> </w:t>
      </w:r>
      <w:r w:rsidRPr="007136C2">
        <w:rPr>
          <w:bCs/>
          <w:i/>
          <w:sz w:val="24"/>
          <w:lang w:val="en-US"/>
        </w:rPr>
        <w:t>of</w:t>
      </w:r>
      <w:r w:rsidR="001941E2">
        <w:rPr>
          <w:bCs/>
          <w:i/>
          <w:sz w:val="24"/>
          <w:lang w:val="en-US"/>
        </w:rPr>
        <w:t xml:space="preserve"> </w:t>
      </w:r>
      <w:r w:rsidRPr="007136C2">
        <w:rPr>
          <w:bCs/>
          <w:i/>
          <w:sz w:val="24"/>
          <w:lang w:val="en-US"/>
        </w:rPr>
        <w:t>the</w:t>
      </w:r>
      <w:r w:rsidR="001941E2">
        <w:rPr>
          <w:bCs/>
          <w:i/>
          <w:sz w:val="24"/>
          <w:lang w:val="en-US"/>
        </w:rPr>
        <w:t xml:space="preserve"> </w:t>
      </w:r>
      <w:r w:rsidRPr="007136C2">
        <w:rPr>
          <w:bCs/>
          <w:i/>
          <w:sz w:val="24"/>
          <w:lang w:val="en-US"/>
        </w:rPr>
        <w:t>phenomenon</w:t>
      </w:r>
      <w:r w:rsidR="001941E2">
        <w:rPr>
          <w:bCs/>
          <w:i/>
          <w:sz w:val="24"/>
          <w:lang w:val="en-US"/>
        </w:rPr>
        <w:t xml:space="preserve"> </w:t>
      </w:r>
      <w:r w:rsidRPr="007136C2">
        <w:rPr>
          <w:bCs/>
          <w:i/>
          <w:sz w:val="24"/>
          <w:lang w:val="en-US"/>
        </w:rPr>
        <w:t>is</w:t>
      </w:r>
      <w:r w:rsidR="001941E2">
        <w:rPr>
          <w:bCs/>
          <w:i/>
          <w:sz w:val="24"/>
          <w:lang w:val="en-US"/>
        </w:rPr>
        <w:t xml:space="preserve"> </w:t>
      </w:r>
      <w:r w:rsidRPr="007136C2">
        <w:rPr>
          <w:bCs/>
          <w:i/>
          <w:sz w:val="24"/>
          <w:lang w:val="en-US"/>
        </w:rPr>
        <w:t>given</w:t>
      </w:r>
      <w:r w:rsidR="001941E2">
        <w:rPr>
          <w:bCs/>
          <w:i/>
          <w:sz w:val="24"/>
          <w:lang w:val="en-US"/>
        </w:rPr>
        <w:t xml:space="preserve"> </w:t>
      </w:r>
      <w:r w:rsidRPr="007136C2">
        <w:rPr>
          <w:bCs/>
          <w:i/>
          <w:sz w:val="24"/>
          <w:lang w:val="en-US"/>
        </w:rPr>
        <w:t>and</w:t>
      </w:r>
      <w:r w:rsidR="001941E2">
        <w:rPr>
          <w:bCs/>
          <w:i/>
          <w:sz w:val="24"/>
          <w:lang w:val="en-US"/>
        </w:rPr>
        <w:t xml:space="preserve"> </w:t>
      </w:r>
      <w:r w:rsidRPr="007136C2">
        <w:rPr>
          <w:bCs/>
          <w:i/>
          <w:sz w:val="24"/>
          <w:lang w:val="en-US"/>
        </w:rPr>
        <w:t>its</w:t>
      </w:r>
      <w:r w:rsidR="001941E2">
        <w:rPr>
          <w:bCs/>
          <w:i/>
          <w:sz w:val="24"/>
          <w:lang w:val="en-US"/>
        </w:rPr>
        <w:t xml:space="preserve"> </w:t>
      </w:r>
      <w:r w:rsidRPr="007136C2">
        <w:rPr>
          <w:bCs/>
          <w:i/>
          <w:sz w:val="24"/>
          <w:lang w:val="en-US"/>
        </w:rPr>
        <w:t>role</w:t>
      </w:r>
      <w:r w:rsidR="001941E2">
        <w:rPr>
          <w:bCs/>
          <w:i/>
          <w:sz w:val="24"/>
          <w:lang w:val="en-US"/>
        </w:rPr>
        <w:t xml:space="preserve"> </w:t>
      </w:r>
      <w:r w:rsidRPr="007136C2">
        <w:rPr>
          <w:bCs/>
          <w:i/>
          <w:sz w:val="24"/>
          <w:lang w:val="en-US"/>
        </w:rPr>
        <w:t>in</w:t>
      </w:r>
      <w:r w:rsidR="001941E2">
        <w:rPr>
          <w:bCs/>
          <w:i/>
          <w:sz w:val="24"/>
          <w:lang w:val="en-US"/>
        </w:rPr>
        <w:t xml:space="preserve"> </w:t>
      </w:r>
      <w:r w:rsidRPr="007136C2">
        <w:rPr>
          <w:bCs/>
          <w:i/>
          <w:sz w:val="24"/>
          <w:lang w:val="en-US"/>
        </w:rPr>
        <w:t>market</w:t>
      </w:r>
      <w:r w:rsidR="001941E2">
        <w:rPr>
          <w:bCs/>
          <w:i/>
          <w:sz w:val="24"/>
          <w:lang w:val="en-US"/>
        </w:rPr>
        <w:t xml:space="preserve"> </w:t>
      </w:r>
      <w:r w:rsidRPr="007136C2">
        <w:rPr>
          <w:bCs/>
          <w:i/>
          <w:sz w:val="24"/>
          <w:lang w:val="en-US"/>
        </w:rPr>
        <w:t>conditions</w:t>
      </w:r>
      <w:r w:rsidR="001941E2">
        <w:rPr>
          <w:bCs/>
          <w:i/>
          <w:sz w:val="24"/>
          <w:lang w:val="en-US"/>
        </w:rPr>
        <w:t xml:space="preserve"> </w:t>
      </w:r>
      <w:r w:rsidRPr="007136C2">
        <w:rPr>
          <w:bCs/>
          <w:i/>
          <w:sz w:val="24"/>
          <w:lang w:val="en-US"/>
        </w:rPr>
        <w:t>in</w:t>
      </w:r>
      <w:r w:rsidR="001941E2">
        <w:rPr>
          <w:bCs/>
          <w:i/>
          <w:sz w:val="24"/>
          <w:lang w:val="en-US"/>
        </w:rPr>
        <w:t xml:space="preserve"> </w:t>
      </w:r>
      <w:r w:rsidRPr="007136C2">
        <w:rPr>
          <w:bCs/>
          <w:i/>
          <w:sz w:val="24"/>
          <w:lang w:val="en-US"/>
        </w:rPr>
        <w:t>the</w:t>
      </w:r>
      <w:r w:rsidR="001941E2">
        <w:rPr>
          <w:bCs/>
          <w:i/>
          <w:sz w:val="24"/>
          <w:lang w:val="en-US"/>
        </w:rPr>
        <w:t xml:space="preserve"> </w:t>
      </w:r>
      <w:r w:rsidRPr="007136C2">
        <w:rPr>
          <w:bCs/>
          <w:i/>
          <w:sz w:val="24"/>
          <w:lang w:val="en-US"/>
        </w:rPr>
        <w:t>Russian</w:t>
      </w:r>
      <w:r w:rsidR="001941E2">
        <w:rPr>
          <w:bCs/>
          <w:i/>
          <w:sz w:val="24"/>
          <w:lang w:val="en-US"/>
        </w:rPr>
        <w:t xml:space="preserve"> </w:t>
      </w:r>
      <w:r w:rsidRPr="007136C2">
        <w:rPr>
          <w:bCs/>
          <w:i/>
          <w:sz w:val="24"/>
          <w:lang w:val="en-US"/>
        </w:rPr>
        <w:t>Federation</w:t>
      </w:r>
      <w:r w:rsidR="001941E2">
        <w:rPr>
          <w:bCs/>
          <w:i/>
          <w:sz w:val="24"/>
          <w:lang w:val="en-US"/>
        </w:rPr>
        <w:t xml:space="preserve"> </w:t>
      </w:r>
      <w:r w:rsidRPr="007136C2">
        <w:rPr>
          <w:bCs/>
          <w:i/>
          <w:sz w:val="24"/>
          <w:lang w:val="en-US"/>
        </w:rPr>
        <w:t>is</w:t>
      </w:r>
      <w:r w:rsidR="001941E2">
        <w:rPr>
          <w:bCs/>
          <w:i/>
          <w:sz w:val="24"/>
          <w:lang w:val="en-US"/>
        </w:rPr>
        <w:t xml:space="preserve"> </w:t>
      </w:r>
      <w:r w:rsidRPr="007136C2">
        <w:rPr>
          <w:bCs/>
          <w:i/>
          <w:sz w:val="24"/>
          <w:lang w:val="en-US"/>
        </w:rPr>
        <w:t>analyzed.</w:t>
      </w:r>
    </w:p>
    <w:p w:rsidR="00D725BA" w:rsidRPr="007136C2" w:rsidRDefault="00333DC5" w:rsidP="00F43B07">
      <w:pPr>
        <w:tabs>
          <w:tab w:val="left" w:pos="9638"/>
        </w:tabs>
        <w:rPr>
          <w:bCs/>
          <w:i/>
          <w:sz w:val="24"/>
          <w:lang w:val="en-US"/>
        </w:rPr>
      </w:pPr>
      <w:r w:rsidRPr="007136C2">
        <w:rPr>
          <w:bCs/>
          <w:i/>
          <w:sz w:val="24"/>
          <w:lang w:val="en-US"/>
        </w:rPr>
        <w:t>Keywords:</w:t>
      </w:r>
      <w:r w:rsidR="001941E2">
        <w:rPr>
          <w:bCs/>
          <w:i/>
          <w:sz w:val="24"/>
          <w:lang w:val="en-US"/>
        </w:rPr>
        <w:t xml:space="preserve"> </w:t>
      </w:r>
      <w:r w:rsidRPr="007136C2">
        <w:rPr>
          <w:bCs/>
          <w:i/>
          <w:sz w:val="24"/>
          <w:lang w:val="en-US"/>
        </w:rPr>
        <w:t>tourism,</w:t>
      </w:r>
      <w:r w:rsidR="001941E2">
        <w:rPr>
          <w:bCs/>
          <w:i/>
          <w:sz w:val="24"/>
          <w:lang w:val="en-US"/>
        </w:rPr>
        <w:t xml:space="preserve"> </w:t>
      </w:r>
      <w:r w:rsidRPr="007136C2">
        <w:rPr>
          <w:bCs/>
          <w:i/>
          <w:sz w:val="24"/>
          <w:lang w:val="en-US"/>
        </w:rPr>
        <w:t>cluster,</w:t>
      </w:r>
      <w:r w:rsidR="001941E2">
        <w:rPr>
          <w:bCs/>
          <w:i/>
          <w:sz w:val="24"/>
          <w:lang w:val="en-US"/>
        </w:rPr>
        <w:t xml:space="preserve"> </w:t>
      </w:r>
      <w:r w:rsidRPr="007136C2">
        <w:rPr>
          <w:bCs/>
          <w:i/>
          <w:sz w:val="24"/>
          <w:lang w:val="en-US"/>
        </w:rPr>
        <w:t>touri</w:t>
      </w:r>
      <w:r w:rsidR="00254C26" w:rsidRPr="007136C2">
        <w:rPr>
          <w:bCs/>
          <w:i/>
          <w:sz w:val="24"/>
          <w:lang w:val="en-US"/>
        </w:rPr>
        <w:t>sm</w:t>
      </w:r>
      <w:r w:rsidR="001941E2">
        <w:rPr>
          <w:bCs/>
          <w:i/>
          <w:sz w:val="24"/>
          <w:lang w:val="en-US"/>
        </w:rPr>
        <w:t xml:space="preserve"> </w:t>
      </w:r>
      <w:r w:rsidR="00254C26" w:rsidRPr="007136C2">
        <w:rPr>
          <w:bCs/>
          <w:i/>
          <w:sz w:val="24"/>
          <w:lang w:val="en-US"/>
        </w:rPr>
        <w:t>cluster,</w:t>
      </w:r>
      <w:r w:rsidR="001941E2">
        <w:rPr>
          <w:bCs/>
          <w:i/>
          <w:sz w:val="24"/>
          <w:lang w:val="en-US"/>
        </w:rPr>
        <w:t xml:space="preserve"> </w:t>
      </w:r>
      <w:r w:rsidR="00254C26" w:rsidRPr="007136C2">
        <w:rPr>
          <w:bCs/>
          <w:i/>
          <w:sz w:val="24"/>
          <w:lang w:val="en-US"/>
        </w:rPr>
        <w:t>tourism</w:t>
      </w:r>
      <w:r w:rsidR="001941E2">
        <w:rPr>
          <w:bCs/>
          <w:i/>
          <w:sz w:val="24"/>
          <w:lang w:val="en-US"/>
        </w:rPr>
        <w:t xml:space="preserve"> </w:t>
      </w:r>
      <w:r w:rsidR="00254C26" w:rsidRPr="007136C2">
        <w:rPr>
          <w:bCs/>
          <w:i/>
          <w:sz w:val="24"/>
          <w:lang w:val="en-US"/>
        </w:rPr>
        <w:t>services</w:t>
      </w:r>
    </w:p>
    <w:p w:rsidR="00D725BA" w:rsidRPr="007136C2" w:rsidRDefault="00D725BA" w:rsidP="00F43B07">
      <w:pPr>
        <w:tabs>
          <w:tab w:val="left" w:pos="9638"/>
        </w:tabs>
        <w:rPr>
          <w:bCs/>
          <w:lang w:val="en-US"/>
        </w:rPr>
      </w:pPr>
    </w:p>
    <w:p w:rsidR="00D725BA" w:rsidRPr="007136C2" w:rsidRDefault="00333DC5" w:rsidP="00F43B07">
      <w:pPr>
        <w:tabs>
          <w:tab w:val="left" w:pos="9638"/>
        </w:tabs>
        <w:ind w:firstLine="0"/>
        <w:jc w:val="center"/>
        <w:rPr>
          <w:i/>
          <w:sz w:val="24"/>
          <w:lang w:val="en-US"/>
        </w:rPr>
      </w:pPr>
      <w:r w:rsidRPr="007136C2">
        <w:rPr>
          <w:i/>
          <w:sz w:val="24"/>
          <w:lang w:val="en-US"/>
        </w:rPr>
        <w:t>References</w:t>
      </w:r>
    </w:p>
    <w:p w:rsidR="00D725BA" w:rsidRPr="007136C2" w:rsidRDefault="00333DC5" w:rsidP="00F43B07">
      <w:pPr>
        <w:tabs>
          <w:tab w:val="left" w:pos="1134"/>
          <w:tab w:val="left" w:pos="9638"/>
        </w:tabs>
        <w:rPr>
          <w:i/>
          <w:sz w:val="24"/>
          <w:lang w:val="en-US"/>
        </w:rPr>
      </w:pPr>
      <w:r w:rsidRPr="007136C2">
        <w:rPr>
          <w:i/>
          <w:sz w:val="24"/>
          <w:lang w:val="en-US"/>
        </w:rPr>
        <w:t>1.</w:t>
      </w:r>
      <w:r w:rsidR="001941E2">
        <w:rPr>
          <w:i/>
          <w:sz w:val="24"/>
          <w:lang w:val="en-US"/>
        </w:rPr>
        <w:t xml:space="preserve"> </w:t>
      </w:r>
      <w:r w:rsidRPr="007136C2">
        <w:rPr>
          <w:i/>
          <w:sz w:val="24"/>
          <w:lang w:val="en-US"/>
        </w:rPr>
        <w:t>Turizm</w:t>
      </w:r>
      <w:r w:rsidR="001941E2">
        <w:rPr>
          <w:i/>
          <w:sz w:val="24"/>
          <w:lang w:val="en-US"/>
        </w:rPr>
        <w:t xml:space="preserve"> </w:t>
      </w:r>
      <w:r w:rsidRPr="007136C2">
        <w:rPr>
          <w:i/>
          <w:sz w:val="24"/>
          <w:lang w:val="en-US"/>
        </w:rPr>
        <w:t>i</w:t>
      </w:r>
      <w:r w:rsidR="001941E2">
        <w:rPr>
          <w:i/>
          <w:sz w:val="24"/>
          <w:lang w:val="en-US"/>
        </w:rPr>
        <w:t xml:space="preserve"> </w:t>
      </w:r>
      <w:r w:rsidRPr="007136C2">
        <w:rPr>
          <w:i/>
          <w:sz w:val="24"/>
          <w:lang w:val="en-US"/>
        </w:rPr>
        <w:t>rekreatsiya:</w:t>
      </w:r>
      <w:r w:rsidR="001941E2">
        <w:rPr>
          <w:i/>
          <w:sz w:val="24"/>
          <w:lang w:val="en-US"/>
        </w:rPr>
        <w:t xml:space="preserve"> </w:t>
      </w:r>
      <w:r w:rsidRPr="007136C2">
        <w:rPr>
          <w:i/>
          <w:sz w:val="24"/>
          <w:lang w:val="en-US"/>
        </w:rPr>
        <w:t>fundamental'nyye</w:t>
      </w:r>
      <w:r w:rsidR="001941E2">
        <w:rPr>
          <w:i/>
          <w:sz w:val="24"/>
          <w:lang w:val="en-US"/>
        </w:rPr>
        <w:t xml:space="preserve"> </w:t>
      </w:r>
      <w:r w:rsidRPr="007136C2">
        <w:rPr>
          <w:i/>
          <w:sz w:val="24"/>
          <w:lang w:val="en-US"/>
        </w:rPr>
        <w:t>i</w:t>
      </w:r>
      <w:r w:rsidR="001941E2">
        <w:rPr>
          <w:i/>
          <w:sz w:val="24"/>
          <w:lang w:val="en-US"/>
        </w:rPr>
        <w:t xml:space="preserve"> </w:t>
      </w:r>
      <w:r w:rsidRPr="007136C2">
        <w:rPr>
          <w:i/>
          <w:sz w:val="24"/>
          <w:lang w:val="en-US"/>
        </w:rPr>
        <w:t>prikladnyye</w:t>
      </w:r>
      <w:r w:rsidR="001941E2">
        <w:rPr>
          <w:i/>
          <w:sz w:val="24"/>
          <w:lang w:val="en-US"/>
        </w:rPr>
        <w:t xml:space="preserve"> </w:t>
      </w:r>
      <w:r w:rsidRPr="007136C2">
        <w:rPr>
          <w:i/>
          <w:sz w:val="24"/>
          <w:lang w:val="en-US"/>
        </w:rPr>
        <w:t>issledovaniya</w:t>
      </w:r>
      <w:r w:rsidR="001941E2">
        <w:rPr>
          <w:i/>
          <w:sz w:val="24"/>
          <w:lang w:val="en-US"/>
        </w:rPr>
        <w:t xml:space="preserve"> </w:t>
      </w:r>
      <w:r w:rsidRPr="007136C2">
        <w:rPr>
          <w:i/>
          <w:sz w:val="24"/>
          <w:lang w:val="en-US"/>
        </w:rPr>
        <w:t>//</w:t>
      </w:r>
      <w:r w:rsidR="001941E2">
        <w:rPr>
          <w:i/>
          <w:sz w:val="24"/>
          <w:lang w:val="en-US"/>
        </w:rPr>
        <w:t xml:space="preserve"> </w:t>
      </w:r>
      <w:r w:rsidRPr="007136C2">
        <w:rPr>
          <w:i/>
          <w:sz w:val="24"/>
          <w:lang w:val="en-US"/>
        </w:rPr>
        <w:t>Trudy</w:t>
      </w:r>
      <w:r w:rsidR="001941E2">
        <w:rPr>
          <w:i/>
          <w:sz w:val="24"/>
          <w:lang w:val="en-US"/>
        </w:rPr>
        <w:t xml:space="preserve"> </w:t>
      </w:r>
      <w:r w:rsidRPr="007136C2">
        <w:rPr>
          <w:i/>
          <w:sz w:val="24"/>
          <w:lang w:val="en-US"/>
        </w:rPr>
        <w:t>V</w:t>
      </w:r>
      <w:r w:rsidR="001941E2">
        <w:rPr>
          <w:i/>
          <w:sz w:val="24"/>
          <w:lang w:val="en-US"/>
        </w:rPr>
        <w:t xml:space="preserve"> </w:t>
      </w:r>
      <w:r w:rsidRPr="007136C2">
        <w:rPr>
          <w:i/>
          <w:sz w:val="24"/>
          <w:lang w:val="en-US"/>
        </w:rPr>
        <w:t>Mezhdunarodnoy</w:t>
      </w:r>
      <w:r w:rsidR="001941E2">
        <w:rPr>
          <w:i/>
          <w:sz w:val="24"/>
          <w:lang w:val="en-US"/>
        </w:rPr>
        <w:t xml:space="preserve"> </w:t>
      </w:r>
      <w:r w:rsidRPr="007136C2">
        <w:rPr>
          <w:i/>
          <w:sz w:val="24"/>
          <w:lang w:val="en-US"/>
        </w:rPr>
        <w:t>nauchno-prakticheskoy</w:t>
      </w:r>
      <w:r w:rsidR="001941E2">
        <w:rPr>
          <w:i/>
          <w:sz w:val="24"/>
          <w:lang w:val="en-US"/>
        </w:rPr>
        <w:t xml:space="preserve"> </w:t>
      </w:r>
      <w:r w:rsidRPr="007136C2">
        <w:rPr>
          <w:i/>
          <w:sz w:val="24"/>
          <w:lang w:val="en-US"/>
        </w:rPr>
        <w:t>konferentsii</w:t>
      </w:r>
      <w:r w:rsidR="001941E2">
        <w:rPr>
          <w:i/>
          <w:sz w:val="24"/>
          <w:lang w:val="en-US"/>
        </w:rPr>
        <w:t xml:space="preserve"> </w:t>
      </w:r>
      <w:r w:rsidRPr="007136C2">
        <w:rPr>
          <w:i/>
          <w:sz w:val="24"/>
          <w:lang w:val="en-US"/>
        </w:rPr>
        <w:t>MGU</w:t>
      </w:r>
      <w:r w:rsidR="001941E2">
        <w:rPr>
          <w:i/>
          <w:sz w:val="24"/>
          <w:lang w:val="en-US"/>
        </w:rPr>
        <w:t xml:space="preserve"> </w:t>
      </w:r>
      <w:r w:rsidRPr="007136C2">
        <w:rPr>
          <w:i/>
          <w:sz w:val="24"/>
          <w:lang w:val="en-US"/>
        </w:rPr>
        <w:t>im.</w:t>
      </w:r>
      <w:r w:rsidR="001941E2">
        <w:rPr>
          <w:i/>
          <w:sz w:val="24"/>
          <w:lang w:val="en-US"/>
        </w:rPr>
        <w:t xml:space="preserve"> </w:t>
      </w:r>
      <w:r w:rsidRPr="007136C2">
        <w:rPr>
          <w:i/>
          <w:sz w:val="24"/>
          <w:lang w:val="en-US"/>
        </w:rPr>
        <w:t>M.</w:t>
      </w:r>
      <w:r w:rsidR="001941E2">
        <w:rPr>
          <w:i/>
          <w:sz w:val="24"/>
          <w:lang w:val="en-US"/>
        </w:rPr>
        <w:t xml:space="preserve"> </w:t>
      </w:r>
      <w:r w:rsidRPr="007136C2">
        <w:rPr>
          <w:i/>
          <w:sz w:val="24"/>
          <w:lang w:val="en-US"/>
        </w:rPr>
        <w:t>V.</w:t>
      </w:r>
      <w:r w:rsidR="001941E2">
        <w:rPr>
          <w:i/>
          <w:sz w:val="24"/>
          <w:lang w:val="en-US"/>
        </w:rPr>
        <w:t xml:space="preserve"> </w:t>
      </w:r>
      <w:r w:rsidRPr="007136C2">
        <w:rPr>
          <w:i/>
          <w:sz w:val="24"/>
          <w:lang w:val="en-US"/>
        </w:rPr>
        <w:t>Lomonosova,</w:t>
      </w:r>
      <w:r w:rsidR="001941E2">
        <w:rPr>
          <w:i/>
          <w:sz w:val="24"/>
          <w:lang w:val="en-US"/>
        </w:rPr>
        <w:t xml:space="preserve"> </w:t>
      </w:r>
      <w:r w:rsidRPr="007136C2">
        <w:rPr>
          <w:i/>
          <w:sz w:val="24"/>
          <w:lang w:val="en-US"/>
        </w:rPr>
        <w:t>geograf.</w:t>
      </w:r>
      <w:r w:rsidR="001941E2">
        <w:rPr>
          <w:i/>
          <w:sz w:val="24"/>
          <w:lang w:val="en-US"/>
        </w:rPr>
        <w:t xml:space="preserve"> </w:t>
      </w:r>
      <w:r w:rsidRPr="007136C2">
        <w:rPr>
          <w:i/>
          <w:sz w:val="24"/>
          <w:lang w:val="en-US"/>
        </w:rPr>
        <w:t>fak.,</w:t>
      </w:r>
      <w:r w:rsidR="001941E2">
        <w:rPr>
          <w:i/>
          <w:sz w:val="24"/>
          <w:lang w:val="en-US"/>
        </w:rPr>
        <w:t xml:space="preserve"> </w:t>
      </w:r>
      <w:r w:rsidRPr="007136C2">
        <w:rPr>
          <w:i/>
          <w:sz w:val="24"/>
          <w:lang w:val="en-US"/>
        </w:rPr>
        <w:t>Moskva,</w:t>
      </w:r>
      <w:r w:rsidR="001941E2">
        <w:rPr>
          <w:i/>
          <w:sz w:val="24"/>
          <w:lang w:val="en-US"/>
        </w:rPr>
        <w:t xml:space="preserve"> </w:t>
      </w:r>
      <w:r w:rsidRPr="007136C2">
        <w:rPr>
          <w:i/>
          <w:sz w:val="24"/>
          <w:lang w:val="en-US"/>
        </w:rPr>
        <w:t>28–</w:t>
      </w:r>
      <w:r w:rsidR="001941E2">
        <w:rPr>
          <w:i/>
          <w:sz w:val="24"/>
          <w:lang w:val="en-US"/>
        </w:rPr>
        <w:t xml:space="preserve"> </w:t>
      </w:r>
      <w:r w:rsidRPr="007136C2">
        <w:rPr>
          <w:i/>
          <w:sz w:val="24"/>
          <w:lang w:val="en-US"/>
        </w:rPr>
        <w:t>29</w:t>
      </w:r>
      <w:r w:rsidR="001941E2">
        <w:rPr>
          <w:i/>
          <w:sz w:val="24"/>
          <w:lang w:val="en-US"/>
        </w:rPr>
        <w:t xml:space="preserve"> </w:t>
      </w:r>
      <w:r w:rsidRPr="007136C2">
        <w:rPr>
          <w:i/>
          <w:sz w:val="24"/>
          <w:lang w:val="en-US"/>
        </w:rPr>
        <w:t>apr.</w:t>
      </w:r>
      <w:r w:rsidR="001941E2">
        <w:rPr>
          <w:i/>
          <w:sz w:val="24"/>
          <w:lang w:val="en-US"/>
        </w:rPr>
        <w:t xml:space="preserve"> </w:t>
      </w:r>
      <w:r w:rsidRPr="007136C2">
        <w:rPr>
          <w:i/>
          <w:sz w:val="24"/>
          <w:lang w:val="en-US"/>
        </w:rPr>
        <w:t>2010</w:t>
      </w:r>
      <w:r w:rsidR="001941E2">
        <w:rPr>
          <w:i/>
          <w:sz w:val="24"/>
          <w:lang w:val="en-US"/>
        </w:rPr>
        <w:t xml:space="preserve"> </w:t>
      </w:r>
      <w:r w:rsidRPr="007136C2">
        <w:rPr>
          <w:i/>
          <w:sz w:val="24"/>
          <w:lang w:val="en-US"/>
        </w:rPr>
        <w:t>g.</w:t>
      </w:r>
      <w:r w:rsidR="001941E2">
        <w:rPr>
          <w:i/>
          <w:sz w:val="24"/>
          <w:lang w:val="en-US"/>
        </w:rPr>
        <w:t xml:space="preserve"> </w:t>
      </w:r>
      <w:r w:rsidRPr="007136C2">
        <w:rPr>
          <w:i/>
          <w:sz w:val="24"/>
          <w:lang w:val="en-US"/>
        </w:rPr>
        <w:t>–</w:t>
      </w:r>
      <w:r w:rsidR="001941E2">
        <w:rPr>
          <w:i/>
          <w:sz w:val="24"/>
          <w:lang w:val="en-US"/>
        </w:rPr>
        <w:t xml:space="preserve"> </w:t>
      </w:r>
      <w:r w:rsidRPr="007136C2">
        <w:rPr>
          <w:i/>
          <w:sz w:val="24"/>
          <w:lang w:val="en-US"/>
        </w:rPr>
        <w:t>SPb.</w:t>
      </w:r>
      <w:r w:rsidR="001941E2">
        <w:rPr>
          <w:i/>
          <w:sz w:val="24"/>
          <w:lang w:val="en-US"/>
        </w:rPr>
        <w:t xml:space="preserve"> </w:t>
      </w:r>
      <w:r w:rsidRPr="007136C2">
        <w:rPr>
          <w:i/>
          <w:sz w:val="24"/>
          <w:lang w:val="en-US"/>
        </w:rPr>
        <w:t>:</w:t>
      </w:r>
      <w:r w:rsidR="001941E2">
        <w:rPr>
          <w:i/>
          <w:sz w:val="24"/>
          <w:lang w:val="en-US"/>
        </w:rPr>
        <w:t xml:space="preserve"> </w:t>
      </w:r>
      <w:r w:rsidRPr="007136C2">
        <w:rPr>
          <w:i/>
          <w:sz w:val="24"/>
          <w:lang w:val="en-US"/>
        </w:rPr>
        <w:t>D.A.R.K.,</w:t>
      </w:r>
      <w:r w:rsidR="001941E2">
        <w:rPr>
          <w:i/>
          <w:sz w:val="24"/>
          <w:lang w:val="en-US"/>
        </w:rPr>
        <w:t xml:space="preserve"> </w:t>
      </w:r>
      <w:r w:rsidRPr="007136C2">
        <w:rPr>
          <w:i/>
          <w:sz w:val="24"/>
          <w:lang w:val="en-US"/>
        </w:rPr>
        <w:t>2010.</w:t>
      </w:r>
      <w:r w:rsidR="001941E2">
        <w:rPr>
          <w:i/>
          <w:sz w:val="24"/>
          <w:lang w:val="en-US"/>
        </w:rPr>
        <w:t xml:space="preserve"> </w:t>
      </w:r>
      <w:r w:rsidRPr="007136C2">
        <w:rPr>
          <w:i/>
          <w:sz w:val="24"/>
          <w:lang w:val="en-US"/>
        </w:rPr>
        <w:t>–</w:t>
      </w:r>
      <w:r w:rsidR="001941E2">
        <w:rPr>
          <w:i/>
          <w:sz w:val="24"/>
          <w:lang w:val="en-US"/>
        </w:rPr>
        <w:t xml:space="preserve"> </w:t>
      </w:r>
      <w:r w:rsidRPr="007136C2">
        <w:rPr>
          <w:i/>
          <w:sz w:val="24"/>
          <w:lang w:val="en-US"/>
        </w:rPr>
        <w:t>260</w:t>
      </w:r>
      <w:r w:rsidR="001941E2">
        <w:rPr>
          <w:i/>
          <w:sz w:val="24"/>
          <w:lang w:val="en-US"/>
        </w:rPr>
        <w:t xml:space="preserve"> </w:t>
      </w:r>
      <w:r w:rsidRPr="007136C2">
        <w:rPr>
          <w:i/>
          <w:sz w:val="24"/>
          <w:lang w:val="en-US"/>
        </w:rPr>
        <w:t>s.;</w:t>
      </w:r>
      <w:r w:rsidR="001941E2">
        <w:rPr>
          <w:i/>
          <w:sz w:val="24"/>
          <w:lang w:val="en-US"/>
        </w:rPr>
        <w:t xml:space="preserve"> </w:t>
      </w:r>
    </w:p>
    <w:p w:rsidR="00D725BA" w:rsidRPr="007136C2" w:rsidRDefault="00333DC5" w:rsidP="00F43B07">
      <w:pPr>
        <w:tabs>
          <w:tab w:val="left" w:pos="1134"/>
          <w:tab w:val="left" w:pos="9638"/>
        </w:tabs>
        <w:rPr>
          <w:i/>
          <w:sz w:val="24"/>
          <w:lang w:val="en-US"/>
        </w:rPr>
      </w:pPr>
      <w:r w:rsidRPr="007136C2">
        <w:rPr>
          <w:i/>
          <w:sz w:val="24"/>
          <w:lang w:val="en-US"/>
        </w:rPr>
        <w:t>2.</w:t>
      </w:r>
      <w:r w:rsidR="001941E2">
        <w:rPr>
          <w:i/>
          <w:sz w:val="24"/>
          <w:lang w:val="en-US"/>
        </w:rPr>
        <w:t xml:space="preserve"> </w:t>
      </w:r>
      <w:r w:rsidRPr="007136C2">
        <w:rPr>
          <w:i/>
          <w:sz w:val="24"/>
          <w:lang w:val="en-US"/>
        </w:rPr>
        <w:t>Chudnovskiy,</w:t>
      </w:r>
      <w:r w:rsidR="001941E2">
        <w:rPr>
          <w:i/>
          <w:sz w:val="24"/>
          <w:lang w:val="en-US"/>
        </w:rPr>
        <w:t xml:space="preserve"> </w:t>
      </w:r>
      <w:r w:rsidRPr="007136C2">
        <w:rPr>
          <w:i/>
          <w:sz w:val="24"/>
          <w:lang w:val="en-US"/>
        </w:rPr>
        <w:t>A.</w:t>
      </w:r>
      <w:r w:rsidR="001941E2">
        <w:rPr>
          <w:i/>
          <w:sz w:val="24"/>
          <w:lang w:val="en-US"/>
        </w:rPr>
        <w:t xml:space="preserve"> </w:t>
      </w:r>
      <w:r w:rsidRPr="007136C2">
        <w:rPr>
          <w:i/>
          <w:sz w:val="24"/>
          <w:lang w:val="en-US"/>
        </w:rPr>
        <w:t>D.</w:t>
      </w:r>
      <w:r w:rsidR="001941E2">
        <w:rPr>
          <w:i/>
          <w:sz w:val="24"/>
          <w:lang w:val="en-US"/>
        </w:rPr>
        <w:t xml:space="preserve"> </w:t>
      </w:r>
      <w:r w:rsidRPr="007136C2">
        <w:rPr>
          <w:i/>
          <w:sz w:val="24"/>
          <w:lang w:val="en-US"/>
        </w:rPr>
        <w:t>Sotsial'no-ekonomicheskoye</w:t>
      </w:r>
      <w:r w:rsidR="001941E2">
        <w:rPr>
          <w:i/>
          <w:sz w:val="24"/>
          <w:lang w:val="en-US"/>
        </w:rPr>
        <w:t xml:space="preserve"> </w:t>
      </w:r>
      <w:r w:rsidRPr="007136C2">
        <w:rPr>
          <w:i/>
          <w:sz w:val="24"/>
          <w:lang w:val="en-US"/>
        </w:rPr>
        <w:t>razvitiye</w:t>
      </w:r>
      <w:r w:rsidR="001941E2">
        <w:rPr>
          <w:i/>
          <w:sz w:val="24"/>
          <w:lang w:val="en-US"/>
        </w:rPr>
        <w:t xml:space="preserve"> </w:t>
      </w:r>
      <w:r w:rsidRPr="007136C2">
        <w:rPr>
          <w:i/>
          <w:sz w:val="24"/>
          <w:lang w:val="en-US"/>
        </w:rPr>
        <w:t>regionov</w:t>
      </w:r>
      <w:r w:rsidR="001941E2">
        <w:rPr>
          <w:i/>
          <w:sz w:val="24"/>
          <w:lang w:val="en-US"/>
        </w:rPr>
        <w:t xml:space="preserve"> </w:t>
      </w:r>
      <w:r w:rsidRPr="007136C2">
        <w:rPr>
          <w:i/>
          <w:sz w:val="24"/>
          <w:lang w:val="en-US"/>
        </w:rPr>
        <w:t>Rossii</w:t>
      </w:r>
      <w:r w:rsidR="001941E2">
        <w:rPr>
          <w:i/>
          <w:sz w:val="24"/>
          <w:lang w:val="en-US"/>
        </w:rPr>
        <w:t xml:space="preserve"> </w:t>
      </w:r>
      <w:r w:rsidRPr="007136C2">
        <w:rPr>
          <w:i/>
          <w:sz w:val="24"/>
          <w:lang w:val="en-US"/>
        </w:rPr>
        <w:t>kak</w:t>
      </w:r>
      <w:r w:rsidR="001941E2">
        <w:rPr>
          <w:i/>
          <w:sz w:val="24"/>
          <w:lang w:val="en-US"/>
        </w:rPr>
        <w:t xml:space="preserve"> </w:t>
      </w:r>
      <w:r w:rsidRPr="007136C2">
        <w:rPr>
          <w:i/>
          <w:sz w:val="24"/>
          <w:lang w:val="en-US"/>
        </w:rPr>
        <w:t>faktor</w:t>
      </w:r>
      <w:r w:rsidR="001941E2">
        <w:rPr>
          <w:i/>
          <w:sz w:val="24"/>
          <w:lang w:val="en-US"/>
        </w:rPr>
        <w:t xml:space="preserve"> </w:t>
      </w:r>
      <w:r w:rsidRPr="007136C2">
        <w:rPr>
          <w:i/>
          <w:sz w:val="24"/>
          <w:lang w:val="en-US"/>
        </w:rPr>
        <w:t>formirovaniya</w:t>
      </w:r>
      <w:r w:rsidR="001941E2">
        <w:rPr>
          <w:i/>
          <w:sz w:val="24"/>
          <w:lang w:val="en-US"/>
        </w:rPr>
        <w:t xml:space="preserve"> </w:t>
      </w:r>
      <w:r w:rsidRPr="007136C2">
        <w:rPr>
          <w:i/>
          <w:sz w:val="24"/>
          <w:lang w:val="en-US"/>
        </w:rPr>
        <w:t>sprosa</w:t>
      </w:r>
      <w:r w:rsidR="001941E2">
        <w:rPr>
          <w:i/>
          <w:sz w:val="24"/>
          <w:lang w:val="en-US"/>
        </w:rPr>
        <w:t xml:space="preserve"> </w:t>
      </w:r>
      <w:r w:rsidRPr="007136C2">
        <w:rPr>
          <w:i/>
          <w:sz w:val="24"/>
          <w:lang w:val="en-US"/>
        </w:rPr>
        <w:t>na</w:t>
      </w:r>
      <w:r w:rsidR="001941E2">
        <w:rPr>
          <w:i/>
          <w:sz w:val="24"/>
          <w:lang w:val="en-US"/>
        </w:rPr>
        <w:t xml:space="preserve"> </w:t>
      </w:r>
      <w:r w:rsidRPr="007136C2">
        <w:rPr>
          <w:i/>
          <w:sz w:val="24"/>
          <w:lang w:val="en-US"/>
        </w:rPr>
        <w:t>turistskiye</w:t>
      </w:r>
      <w:r w:rsidR="001941E2">
        <w:rPr>
          <w:i/>
          <w:sz w:val="24"/>
          <w:lang w:val="en-US"/>
        </w:rPr>
        <w:t xml:space="preserve"> </w:t>
      </w:r>
      <w:r w:rsidRPr="007136C2">
        <w:rPr>
          <w:i/>
          <w:sz w:val="24"/>
          <w:lang w:val="en-US"/>
        </w:rPr>
        <w:t>uslugi</w:t>
      </w:r>
      <w:r w:rsidR="001941E2">
        <w:rPr>
          <w:i/>
          <w:sz w:val="24"/>
          <w:lang w:val="en-US"/>
        </w:rPr>
        <w:t xml:space="preserve"> </w:t>
      </w:r>
      <w:r w:rsidRPr="007136C2">
        <w:rPr>
          <w:i/>
          <w:sz w:val="24"/>
          <w:lang w:val="en-US"/>
        </w:rPr>
        <w:t>/</w:t>
      </w:r>
      <w:r w:rsidR="001941E2">
        <w:rPr>
          <w:i/>
          <w:sz w:val="24"/>
          <w:lang w:val="en-US"/>
        </w:rPr>
        <w:t xml:space="preserve"> </w:t>
      </w:r>
      <w:r w:rsidRPr="007136C2">
        <w:rPr>
          <w:i/>
          <w:sz w:val="24"/>
          <w:lang w:val="en-US"/>
        </w:rPr>
        <w:t>A.</w:t>
      </w:r>
      <w:r w:rsidR="001941E2">
        <w:rPr>
          <w:i/>
          <w:sz w:val="24"/>
          <w:lang w:val="en-US"/>
        </w:rPr>
        <w:t xml:space="preserve"> </w:t>
      </w:r>
      <w:r w:rsidRPr="007136C2">
        <w:rPr>
          <w:i/>
          <w:sz w:val="24"/>
          <w:lang w:val="en-US"/>
        </w:rPr>
        <w:t>D.</w:t>
      </w:r>
      <w:r w:rsidR="001941E2">
        <w:rPr>
          <w:i/>
          <w:sz w:val="24"/>
          <w:lang w:val="en-US"/>
        </w:rPr>
        <w:t xml:space="preserve"> </w:t>
      </w:r>
      <w:r w:rsidRPr="007136C2">
        <w:rPr>
          <w:i/>
          <w:sz w:val="24"/>
          <w:lang w:val="en-US"/>
        </w:rPr>
        <w:t>Chudnovskiy,</w:t>
      </w:r>
      <w:r w:rsidR="001941E2">
        <w:rPr>
          <w:i/>
          <w:sz w:val="24"/>
          <w:lang w:val="en-US"/>
        </w:rPr>
        <w:t xml:space="preserve"> </w:t>
      </w:r>
      <w:r w:rsidRPr="007136C2">
        <w:rPr>
          <w:i/>
          <w:sz w:val="24"/>
          <w:lang w:val="en-US"/>
        </w:rPr>
        <w:t>M.</w:t>
      </w:r>
      <w:r w:rsidR="001941E2">
        <w:rPr>
          <w:i/>
          <w:sz w:val="24"/>
          <w:lang w:val="en-US"/>
        </w:rPr>
        <w:t xml:space="preserve"> </w:t>
      </w:r>
      <w:r w:rsidRPr="007136C2">
        <w:rPr>
          <w:i/>
          <w:sz w:val="24"/>
          <w:lang w:val="en-US"/>
        </w:rPr>
        <w:t>A.</w:t>
      </w:r>
      <w:r w:rsidR="001941E2">
        <w:rPr>
          <w:i/>
          <w:sz w:val="24"/>
          <w:lang w:val="en-US"/>
        </w:rPr>
        <w:t xml:space="preserve"> </w:t>
      </w:r>
      <w:r w:rsidRPr="007136C2">
        <w:rPr>
          <w:i/>
          <w:sz w:val="24"/>
          <w:lang w:val="en-US"/>
        </w:rPr>
        <w:t>Zhukova,</w:t>
      </w:r>
      <w:r w:rsidR="001941E2">
        <w:rPr>
          <w:i/>
          <w:sz w:val="24"/>
          <w:lang w:val="en-US"/>
        </w:rPr>
        <w:t xml:space="preserve"> </w:t>
      </w:r>
      <w:r w:rsidRPr="007136C2">
        <w:rPr>
          <w:i/>
          <w:sz w:val="24"/>
          <w:lang w:val="en-US"/>
        </w:rPr>
        <w:t>V.</w:t>
      </w:r>
      <w:r w:rsidR="001941E2">
        <w:rPr>
          <w:i/>
          <w:sz w:val="24"/>
          <w:lang w:val="en-US"/>
        </w:rPr>
        <w:t xml:space="preserve"> </w:t>
      </w:r>
      <w:r w:rsidRPr="007136C2">
        <w:rPr>
          <w:i/>
          <w:sz w:val="24"/>
          <w:lang w:val="en-US"/>
        </w:rPr>
        <w:t>S.</w:t>
      </w:r>
      <w:r w:rsidR="001941E2">
        <w:rPr>
          <w:i/>
          <w:sz w:val="24"/>
          <w:lang w:val="en-US"/>
        </w:rPr>
        <w:t xml:space="preserve"> </w:t>
      </w:r>
      <w:r w:rsidRPr="007136C2">
        <w:rPr>
          <w:i/>
          <w:sz w:val="24"/>
          <w:lang w:val="en-US"/>
        </w:rPr>
        <w:t>Senina.</w:t>
      </w:r>
      <w:r w:rsidR="001941E2">
        <w:rPr>
          <w:i/>
          <w:sz w:val="24"/>
          <w:lang w:val="en-US"/>
        </w:rPr>
        <w:t xml:space="preserve"> </w:t>
      </w:r>
      <w:r w:rsidRPr="007136C2">
        <w:rPr>
          <w:i/>
          <w:sz w:val="24"/>
          <w:lang w:val="en-US"/>
        </w:rPr>
        <w:t>–</w:t>
      </w:r>
      <w:r w:rsidR="001941E2">
        <w:rPr>
          <w:i/>
          <w:sz w:val="24"/>
          <w:lang w:val="en-US"/>
        </w:rPr>
        <w:t xml:space="preserve"> </w:t>
      </w:r>
      <w:r w:rsidRPr="007136C2">
        <w:rPr>
          <w:i/>
          <w:sz w:val="24"/>
          <w:lang w:val="en-US"/>
        </w:rPr>
        <w:t>M.</w:t>
      </w:r>
      <w:r w:rsidR="001941E2">
        <w:rPr>
          <w:i/>
          <w:sz w:val="24"/>
          <w:lang w:val="en-US"/>
        </w:rPr>
        <w:t xml:space="preserve"> </w:t>
      </w:r>
      <w:r w:rsidRPr="007136C2">
        <w:rPr>
          <w:i/>
          <w:sz w:val="24"/>
          <w:lang w:val="en-US"/>
        </w:rPr>
        <w:t>:</w:t>
      </w:r>
      <w:r w:rsidR="001941E2">
        <w:rPr>
          <w:i/>
          <w:sz w:val="24"/>
          <w:lang w:val="en-US"/>
        </w:rPr>
        <w:t xml:space="preserve"> </w:t>
      </w:r>
      <w:r w:rsidRPr="007136C2">
        <w:rPr>
          <w:i/>
          <w:sz w:val="24"/>
          <w:lang w:val="en-US"/>
        </w:rPr>
        <w:t>KnoRus,</w:t>
      </w:r>
      <w:r w:rsidR="001941E2">
        <w:rPr>
          <w:i/>
          <w:sz w:val="24"/>
          <w:lang w:val="en-US"/>
        </w:rPr>
        <w:t xml:space="preserve"> </w:t>
      </w:r>
      <w:r w:rsidRPr="007136C2">
        <w:rPr>
          <w:i/>
          <w:sz w:val="24"/>
          <w:lang w:val="en-US"/>
        </w:rPr>
        <w:t>2003.</w:t>
      </w:r>
      <w:r w:rsidR="001941E2">
        <w:rPr>
          <w:i/>
          <w:sz w:val="24"/>
          <w:lang w:val="en-US"/>
        </w:rPr>
        <w:t xml:space="preserve"> </w:t>
      </w:r>
      <w:r w:rsidRPr="007136C2">
        <w:rPr>
          <w:i/>
          <w:sz w:val="24"/>
          <w:lang w:val="en-US"/>
        </w:rPr>
        <w:t>–</w:t>
      </w:r>
      <w:r w:rsidR="001941E2">
        <w:rPr>
          <w:i/>
          <w:sz w:val="24"/>
          <w:lang w:val="en-US"/>
        </w:rPr>
        <w:t xml:space="preserve"> </w:t>
      </w:r>
      <w:r w:rsidRPr="007136C2">
        <w:rPr>
          <w:i/>
          <w:sz w:val="24"/>
          <w:lang w:val="en-US"/>
        </w:rPr>
        <w:t>432</w:t>
      </w:r>
      <w:r w:rsidR="001941E2">
        <w:rPr>
          <w:i/>
          <w:sz w:val="24"/>
          <w:lang w:val="en-US"/>
        </w:rPr>
        <w:t xml:space="preserve"> </w:t>
      </w:r>
      <w:r w:rsidRPr="007136C2">
        <w:rPr>
          <w:i/>
          <w:sz w:val="24"/>
          <w:lang w:val="en-US"/>
        </w:rPr>
        <w:t>s.</w:t>
      </w:r>
      <w:r w:rsidR="001941E2">
        <w:rPr>
          <w:i/>
          <w:sz w:val="24"/>
          <w:lang w:val="en-US"/>
        </w:rPr>
        <w:t xml:space="preserve"> </w:t>
      </w:r>
    </w:p>
    <w:p w:rsidR="00D725BA" w:rsidRPr="007136C2" w:rsidRDefault="00333DC5" w:rsidP="00F43B07">
      <w:pPr>
        <w:tabs>
          <w:tab w:val="left" w:pos="1134"/>
          <w:tab w:val="left" w:pos="9638"/>
        </w:tabs>
        <w:rPr>
          <w:i/>
          <w:sz w:val="24"/>
          <w:lang w:val="en-US"/>
        </w:rPr>
      </w:pPr>
      <w:r w:rsidRPr="007136C2">
        <w:rPr>
          <w:i/>
          <w:sz w:val="24"/>
          <w:lang w:val="en-US"/>
        </w:rPr>
        <w:t>3.</w:t>
      </w:r>
      <w:r w:rsidR="001941E2">
        <w:rPr>
          <w:i/>
          <w:sz w:val="24"/>
          <w:lang w:val="en-US"/>
        </w:rPr>
        <w:t xml:space="preserve"> </w:t>
      </w:r>
      <w:r w:rsidRPr="007136C2">
        <w:rPr>
          <w:i/>
          <w:sz w:val="24"/>
          <w:lang w:val="en-US"/>
        </w:rPr>
        <w:t>Porter</w:t>
      </w:r>
      <w:r w:rsidR="001941E2">
        <w:rPr>
          <w:i/>
          <w:sz w:val="24"/>
          <w:lang w:val="en-US"/>
        </w:rPr>
        <w:t xml:space="preserve"> </w:t>
      </w:r>
      <w:r w:rsidRPr="007136C2">
        <w:rPr>
          <w:i/>
          <w:sz w:val="24"/>
          <w:lang w:val="en-US"/>
        </w:rPr>
        <w:t>M.E.</w:t>
      </w:r>
      <w:r w:rsidR="001941E2">
        <w:rPr>
          <w:i/>
          <w:sz w:val="24"/>
          <w:lang w:val="en-US"/>
        </w:rPr>
        <w:t xml:space="preserve"> </w:t>
      </w:r>
      <w:r w:rsidRPr="007136C2">
        <w:rPr>
          <w:i/>
          <w:sz w:val="24"/>
          <w:lang w:val="en-US"/>
        </w:rPr>
        <w:t>The</w:t>
      </w:r>
      <w:r w:rsidR="001941E2">
        <w:rPr>
          <w:i/>
          <w:sz w:val="24"/>
          <w:lang w:val="en-US"/>
        </w:rPr>
        <w:t xml:space="preserve"> </w:t>
      </w:r>
      <w:r w:rsidRPr="007136C2">
        <w:rPr>
          <w:i/>
          <w:sz w:val="24"/>
          <w:lang w:val="en-US"/>
        </w:rPr>
        <w:t>Competitive</w:t>
      </w:r>
      <w:r w:rsidR="001941E2">
        <w:rPr>
          <w:i/>
          <w:sz w:val="24"/>
          <w:lang w:val="en-US"/>
        </w:rPr>
        <w:t xml:space="preserve"> </w:t>
      </w:r>
      <w:r w:rsidRPr="007136C2">
        <w:rPr>
          <w:i/>
          <w:sz w:val="24"/>
          <w:lang w:val="en-US"/>
        </w:rPr>
        <w:t>Advantage</w:t>
      </w:r>
      <w:r w:rsidR="001941E2">
        <w:rPr>
          <w:i/>
          <w:sz w:val="24"/>
          <w:lang w:val="en-US"/>
        </w:rPr>
        <w:t xml:space="preserve"> </w:t>
      </w:r>
      <w:r w:rsidRPr="007136C2">
        <w:rPr>
          <w:i/>
          <w:sz w:val="24"/>
          <w:lang w:val="en-US"/>
        </w:rPr>
        <w:t>of</w:t>
      </w:r>
      <w:r w:rsidR="001941E2">
        <w:rPr>
          <w:i/>
          <w:sz w:val="24"/>
          <w:lang w:val="en-US"/>
        </w:rPr>
        <w:t xml:space="preserve"> </w:t>
      </w:r>
      <w:r w:rsidRPr="007136C2">
        <w:rPr>
          <w:i/>
          <w:sz w:val="24"/>
          <w:lang w:val="en-US"/>
        </w:rPr>
        <w:t>Nations:</w:t>
      </w:r>
      <w:r w:rsidR="001941E2">
        <w:rPr>
          <w:i/>
          <w:sz w:val="24"/>
          <w:lang w:val="en-US"/>
        </w:rPr>
        <w:t xml:space="preserve"> </w:t>
      </w:r>
      <w:r w:rsidRPr="007136C2">
        <w:rPr>
          <w:i/>
          <w:sz w:val="24"/>
          <w:lang w:val="en-US"/>
        </w:rPr>
        <w:t>With</w:t>
      </w:r>
      <w:r w:rsidR="001941E2">
        <w:rPr>
          <w:i/>
          <w:sz w:val="24"/>
          <w:lang w:val="en-US"/>
        </w:rPr>
        <w:t xml:space="preserve"> </w:t>
      </w:r>
      <w:r w:rsidRPr="007136C2">
        <w:rPr>
          <w:i/>
          <w:sz w:val="24"/>
          <w:lang w:val="en-US"/>
        </w:rPr>
        <w:t>a</w:t>
      </w:r>
      <w:r w:rsidR="001941E2">
        <w:rPr>
          <w:i/>
          <w:sz w:val="24"/>
          <w:lang w:val="en-US"/>
        </w:rPr>
        <w:t xml:space="preserve"> </w:t>
      </w:r>
      <w:r w:rsidRPr="007136C2">
        <w:rPr>
          <w:i/>
          <w:sz w:val="24"/>
          <w:lang w:val="en-US"/>
        </w:rPr>
        <w:t>New</w:t>
      </w:r>
      <w:r w:rsidR="001941E2">
        <w:rPr>
          <w:i/>
          <w:sz w:val="24"/>
          <w:lang w:val="en-US"/>
        </w:rPr>
        <w:t xml:space="preserve"> </w:t>
      </w:r>
      <w:r w:rsidRPr="007136C2">
        <w:rPr>
          <w:i/>
          <w:sz w:val="24"/>
          <w:lang w:val="en-US"/>
        </w:rPr>
        <w:t>Introduction.</w:t>
      </w:r>
      <w:r w:rsidR="001941E2">
        <w:rPr>
          <w:i/>
          <w:sz w:val="24"/>
          <w:lang w:val="en-US"/>
        </w:rPr>
        <w:t xml:space="preserve"> </w:t>
      </w:r>
      <w:r w:rsidRPr="007136C2">
        <w:rPr>
          <w:i/>
          <w:sz w:val="24"/>
          <w:lang w:val="en-US"/>
        </w:rPr>
        <w:t>N.Y.:</w:t>
      </w:r>
      <w:r w:rsidR="001941E2">
        <w:rPr>
          <w:i/>
          <w:sz w:val="24"/>
          <w:lang w:val="en-US"/>
        </w:rPr>
        <w:t xml:space="preserve"> </w:t>
      </w:r>
      <w:r w:rsidRPr="007136C2">
        <w:rPr>
          <w:i/>
          <w:sz w:val="24"/>
          <w:lang w:val="en-US"/>
        </w:rPr>
        <w:t>The</w:t>
      </w:r>
      <w:r w:rsidR="001941E2">
        <w:rPr>
          <w:i/>
          <w:sz w:val="24"/>
          <w:lang w:val="en-US"/>
        </w:rPr>
        <w:t xml:space="preserve"> </w:t>
      </w:r>
      <w:r w:rsidRPr="007136C2">
        <w:rPr>
          <w:i/>
          <w:sz w:val="24"/>
          <w:lang w:val="en-US"/>
        </w:rPr>
        <w:t>Free</w:t>
      </w:r>
      <w:r w:rsidR="001941E2">
        <w:rPr>
          <w:i/>
          <w:sz w:val="24"/>
          <w:lang w:val="en-US"/>
        </w:rPr>
        <w:t xml:space="preserve"> </w:t>
      </w:r>
      <w:r w:rsidRPr="007136C2">
        <w:rPr>
          <w:i/>
          <w:sz w:val="24"/>
          <w:lang w:val="en-US"/>
        </w:rPr>
        <w:t>Press,</w:t>
      </w:r>
      <w:r w:rsidR="001941E2">
        <w:rPr>
          <w:i/>
          <w:sz w:val="24"/>
          <w:lang w:val="en-US"/>
        </w:rPr>
        <w:t xml:space="preserve"> </w:t>
      </w:r>
      <w:r w:rsidRPr="007136C2">
        <w:rPr>
          <w:i/>
          <w:sz w:val="24"/>
          <w:lang w:val="en-US"/>
        </w:rPr>
        <w:t>1990,</w:t>
      </w:r>
      <w:r w:rsidR="001941E2">
        <w:rPr>
          <w:i/>
          <w:sz w:val="24"/>
          <w:lang w:val="en-US"/>
        </w:rPr>
        <w:t xml:space="preserve"> </w:t>
      </w:r>
      <w:r w:rsidRPr="007136C2">
        <w:rPr>
          <w:i/>
          <w:sz w:val="24"/>
          <w:lang w:val="en-US"/>
        </w:rPr>
        <w:t>Palgrave</w:t>
      </w:r>
      <w:r w:rsidR="001941E2">
        <w:rPr>
          <w:i/>
          <w:sz w:val="24"/>
          <w:lang w:val="en-US"/>
        </w:rPr>
        <w:t xml:space="preserve"> </w:t>
      </w:r>
      <w:r w:rsidRPr="007136C2">
        <w:rPr>
          <w:i/>
          <w:sz w:val="24"/>
          <w:lang w:val="en-US"/>
        </w:rPr>
        <w:t>Tenth</w:t>
      </w:r>
      <w:r w:rsidR="001941E2">
        <w:rPr>
          <w:i/>
          <w:sz w:val="24"/>
          <w:lang w:val="en-US"/>
        </w:rPr>
        <w:t xml:space="preserve"> </w:t>
      </w:r>
      <w:r w:rsidRPr="007136C2">
        <w:rPr>
          <w:i/>
          <w:sz w:val="24"/>
          <w:lang w:val="en-US"/>
        </w:rPr>
        <w:t>Edition,</w:t>
      </w:r>
      <w:r w:rsidR="001941E2">
        <w:rPr>
          <w:i/>
          <w:sz w:val="24"/>
          <w:lang w:val="en-US"/>
        </w:rPr>
        <w:t xml:space="preserve"> </w:t>
      </w:r>
      <w:r w:rsidRPr="007136C2">
        <w:rPr>
          <w:i/>
          <w:sz w:val="24"/>
          <w:lang w:val="en-US"/>
        </w:rPr>
        <w:t>1998</w:t>
      </w:r>
      <w:r w:rsidR="001941E2">
        <w:rPr>
          <w:i/>
          <w:sz w:val="24"/>
          <w:lang w:val="en-US"/>
        </w:rPr>
        <w:t xml:space="preserve"> </w:t>
      </w:r>
      <w:r w:rsidRPr="007136C2">
        <w:rPr>
          <w:i/>
          <w:sz w:val="24"/>
          <w:lang w:val="en-US"/>
        </w:rPr>
        <w:t>–</w:t>
      </w:r>
      <w:r w:rsidR="001941E2">
        <w:rPr>
          <w:i/>
          <w:sz w:val="24"/>
          <w:lang w:val="en-US"/>
        </w:rPr>
        <w:t xml:space="preserve"> </w:t>
      </w:r>
      <w:r w:rsidRPr="007136C2">
        <w:rPr>
          <w:i/>
          <w:sz w:val="24"/>
          <w:lang w:val="en-US"/>
        </w:rPr>
        <w:t>855</w:t>
      </w:r>
      <w:r w:rsidR="001941E2">
        <w:rPr>
          <w:i/>
          <w:sz w:val="24"/>
          <w:lang w:val="en-US"/>
        </w:rPr>
        <w:t xml:space="preserve"> </w:t>
      </w:r>
      <w:r w:rsidRPr="007136C2">
        <w:rPr>
          <w:i/>
          <w:sz w:val="24"/>
          <w:lang w:val="en-US"/>
        </w:rPr>
        <w:t>p.</w:t>
      </w:r>
    </w:p>
    <w:p w:rsidR="00D725BA" w:rsidRPr="007136C2" w:rsidRDefault="00D725BA" w:rsidP="00F43B07">
      <w:pPr>
        <w:tabs>
          <w:tab w:val="left" w:pos="9638"/>
        </w:tabs>
        <w:rPr>
          <w:b/>
          <w:lang w:val="en-US"/>
        </w:rPr>
      </w:pPr>
    </w:p>
    <w:p w:rsidR="00D725BA" w:rsidRPr="007136C2" w:rsidRDefault="00D725BA" w:rsidP="00F43B07">
      <w:pPr>
        <w:tabs>
          <w:tab w:val="left" w:pos="9638"/>
        </w:tabs>
        <w:rPr>
          <w:b/>
          <w:lang w:val="en-US"/>
        </w:rPr>
      </w:pPr>
    </w:p>
    <w:p w:rsidR="00D725BA" w:rsidRPr="007136C2" w:rsidRDefault="00D725BA" w:rsidP="00F43B07">
      <w:pPr>
        <w:tabs>
          <w:tab w:val="left" w:pos="9638"/>
        </w:tabs>
        <w:rPr>
          <w:b/>
          <w:lang w:val="en-US"/>
        </w:rPr>
      </w:pPr>
    </w:p>
    <w:p w:rsidR="00D725BA" w:rsidRPr="007136C2" w:rsidRDefault="00333DC5" w:rsidP="00701D54">
      <w:pPr>
        <w:tabs>
          <w:tab w:val="left" w:pos="9638"/>
        </w:tabs>
        <w:ind w:firstLine="0"/>
        <w:rPr>
          <w:lang w:val="en-US"/>
        </w:rPr>
      </w:pPr>
      <w:r w:rsidRPr="007136C2">
        <w:t>УДК</w:t>
      </w:r>
      <w:r w:rsidR="001941E2">
        <w:rPr>
          <w:lang w:val="en-US"/>
        </w:rPr>
        <w:t xml:space="preserve"> </w:t>
      </w:r>
      <w:r w:rsidRPr="007136C2">
        <w:rPr>
          <w:lang w:val="en-US"/>
        </w:rPr>
        <w:t>796.54</w:t>
      </w:r>
    </w:p>
    <w:p w:rsidR="00D725BA" w:rsidRPr="007136C2" w:rsidRDefault="00D725BA" w:rsidP="00F43B07">
      <w:pPr>
        <w:tabs>
          <w:tab w:val="left" w:pos="9638"/>
        </w:tabs>
        <w:jc w:val="center"/>
        <w:rPr>
          <w:b/>
          <w:lang w:val="en-US"/>
        </w:rPr>
      </w:pPr>
    </w:p>
    <w:p w:rsidR="00D725BA" w:rsidRPr="007136C2" w:rsidRDefault="00333DC5" w:rsidP="00F43B07">
      <w:pPr>
        <w:tabs>
          <w:tab w:val="left" w:pos="9638"/>
        </w:tabs>
        <w:ind w:firstLine="0"/>
        <w:jc w:val="center"/>
        <w:rPr>
          <w:b/>
        </w:rPr>
      </w:pPr>
      <w:r w:rsidRPr="007136C2">
        <w:rPr>
          <w:b/>
        </w:rPr>
        <w:t>ИЗ</w:t>
      </w:r>
      <w:r w:rsidR="001941E2">
        <w:rPr>
          <w:b/>
        </w:rPr>
        <w:t xml:space="preserve"> </w:t>
      </w:r>
      <w:r w:rsidRPr="007136C2">
        <w:rPr>
          <w:b/>
        </w:rPr>
        <w:t>ИСТОРИИ</w:t>
      </w:r>
      <w:r w:rsidR="001941E2">
        <w:rPr>
          <w:b/>
        </w:rPr>
        <w:t xml:space="preserve"> </w:t>
      </w:r>
      <w:r w:rsidRPr="007136C2">
        <w:rPr>
          <w:b/>
        </w:rPr>
        <w:t>ПАЛАТОЧНЫХ</w:t>
      </w:r>
      <w:r w:rsidR="001941E2">
        <w:rPr>
          <w:b/>
        </w:rPr>
        <w:t xml:space="preserve"> </w:t>
      </w:r>
      <w:r w:rsidRPr="007136C2">
        <w:rPr>
          <w:b/>
        </w:rPr>
        <w:t>ТУРИСТСКО-КРАЕВЕДЧЕСКИХ</w:t>
      </w:r>
      <w:r w:rsidR="001941E2">
        <w:rPr>
          <w:b/>
        </w:rPr>
        <w:t xml:space="preserve"> </w:t>
      </w:r>
      <w:r w:rsidRPr="007136C2">
        <w:rPr>
          <w:b/>
        </w:rPr>
        <w:t>ЛАГЕРЕЙ</w:t>
      </w:r>
    </w:p>
    <w:p w:rsidR="00D725BA" w:rsidRPr="007136C2" w:rsidRDefault="00D725BA" w:rsidP="00F43B07">
      <w:pPr>
        <w:tabs>
          <w:tab w:val="left" w:pos="9638"/>
        </w:tabs>
        <w:jc w:val="right"/>
      </w:pPr>
    </w:p>
    <w:p w:rsidR="00D725BA" w:rsidRPr="007136C2" w:rsidRDefault="00333DC5" w:rsidP="00F43B07">
      <w:pPr>
        <w:tabs>
          <w:tab w:val="left" w:pos="9638"/>
        </w:tabs>
        <w:ind w:firstLine="0"/>
        <w:jc w:val="center"/>
      </w:pPr>
      <w:r w:rsidRPr="007136C2">
        <w:t>Константинов</w:t>
      </w:r>
      <w:r w:rsidR="001941E2">
        <w:t xml:space="preserve"> </w:t>
      </w:r>
      <w:r w:rsidRPr="007136C2">
        <w:t>Ю.С.</w:t>
      </w:r>
    </w:p>
    <w:p w:rsidR="00D725BA" w:rsidRPr="007136C2" w:rsidRDefault="00D725BA" w:rsidP="00F43B07">
      <w:pPr>
        <w:tabs>
          <w:tab w:val="left" w:pos="9638"/>
        </w:tabs>
        <w:jc w:val="center"/>
      </w:pPr>
    </w:p>
    <w:p w:rsidR="00D725BA" w:rsidRPr="007136C2" w:rsidRDefault="00333DC5" w:rsidP="00F43B07">
      <w:pPr>
        <w:tabs>
          <w:tab w:val="left" w:pos="9638"/>
        </w:tabs>
        <w:rPr>
          <w:i/>
          <w:sz w:val="24"/>
          <w:szCs w:val="24"/>
        </w:rPr>
      </w:pPr>
      <w:r w:rsidRPr="007136C2">
        <w:rPr>
          <w:b/>
          <w:i/>
          <w:sz w:val="24"/>
          <w:szCs w:val="24"/>
        </w:rPr>
        <w:t>Аннотация.</w:t>
      </w:r>
      <w:r w:rsidR="001941E2">
        <w:rPr>
          <w:i/>
          <w:sz w:val="24"/>
          <w:szCs w:val="24"/>
        </w:rPr>
        <w:t xml:space="preserve"> </w:t>
      </w:r>
      <w:r w:rsidRPr="007136C2">
        <w:rPr>
          <w:i/>
          <w:sz w:val="24"/>
          <w:szCs w:val="24"/>
        </w:rPr>
        <w:t>Дается</w:t>
      </w:r>
      <w:r w:rsidR="001941E2">
        <w:rPr>
          <w:i/>
          <w:sz w:val="24"/>
          <w:szCs w:val="24"/>
        </w:rPr>
        <w:t xml:space="preserve"> </w:t>
      </w:r>
      <w:r w:rsidRPr="007136C2">
        <w:rPr>
          <w:i/>
          <w:sz w:val="24"/>
          <w:szCs w:val="24"/>
        </w:rPr>
        <w:t>обзор</w:t>
      </w:r>
      <w:r w:rsidR="001941E2">
        <w:rPr>
          <w:i/>
          <w:sz w:val="24"/>
          <w:szCs w:val="24"/>
        </w:rPr>
        <w:t xml:space="preserve"> </w:t>
      </w:r>
      <w:r w:rsidRPr="007136C2">
        <w:rPr>
          <w:i/>
          <w:sz w:val="24"/>
          <w:szCs w:val="24"/>
        </w:rPr>
        <w:t>развития</w:t>
      </w:r>
      <w:r w:rsidR="001941E2">
        <w:rPr>
          <w:i/>
          <w:sz w:val="24"/>
          <w:szCs w:val="24"/>
        </w:rPr>
        <w:t xml:space="preserve"> </w:t>
      </w:r>
      <w:r w:rsidRPr="007136C2">
        <w:rPr>
          <w:i/>
          <w:sz w:val="24"/>
          <w:szCs w:val="24"/>
        </w:rPr>
        <w:t>пал</w:t>
      </w:r>
      <w:r w:rsidR="000C2D27" w:rsidRPr="007136C2">
        <w:rPr>
          <w:i/>
          <w:sz w:val="24"/>
          <w:szCs w:val="24"/>
        </w:rPr>
        <w:t>аточных</w:t>
      </w:r>
      <w:r w:rsidR="001941E2">
        <w:rPr>
          <w:i/>
          <w:sz w:val="24"/>
          <w:szCs w:val="24"/>
        </w:rPr>
        <w:t xml:space="preserve"> </w:t>
      </w:r>
      <w:r w:rsidR="000C2D27" w:rsidRPr="007136C2">
        <w:rPr>
          <w:i/>
          <w:sz w:val="24"/>
          <w:szCs w:val="24"/>
        </w:rPr>
        <w:t>туристско-краеведческих</w:t>
      </w:r>
      <w:r w:rsidR="001941E2">
        <w:rPr>
          <w:i/>
          <w:sz w:val="24"/>
          <w:szCs w:val="24"/>
        </w:rPr>
        <w:t xml:space="preserve"> </w:t>
      </w:r>
      <w:r w:rsidRPr="007136C2">
        <w:rPr>
          <w:i/>
          <w:sz w:val="24"/>
          <w:szCs w:val="24"/>
        </w:rPr>
        <w:t>лагерей.</w:t>
      </w:r>
      <w:r w:rsidR="001941E2">
        <w:rPr>
          <w:i/>
          <w:sz w:val="24"/>
          <w:szCs w:val="24"/>
        </w:rPr>
        <w:t xml:space="preserve"> </w:t>
      </w:r>
      <w:r w:rsidRPr="007136C2">
        <w:rPr>
          <w:i/>
          <w:sz w:val="24"/>
          <w:szCs w:val="24"/>
        </w:rPr>
        <w:t>Приводятся</w:t>
      </w:r>
      <w:r w:rsidR="001941E2">
        <w:rPr>
          <w:i/>
          <w:sz w:val="24"/>
          <w:szCs w:val="24"/>
        </w:rPr>
        <w:t xml:space="preserve"> </w:t>
      </w:r>
      <w:r w:rsidRPr="007136C2">
        <w:rPr>
          <w:i/>
          <w:sz w:val="24"/>
          <w:szCs w:val="24"/>
        </w:rPr>
        <w:t>данные</w:t>
      </w:r>
      <w:r w:rsidR="001941E2">
        <w:rPr>
          <w:i/>
          <w:sz w:val="24"/>
          <w:szCs w:val="24"/>
        </w:rPr>
        <w:t xml:space="preserve"> </w:t>
      </w:r>
      <w:r w:rsidRPr="007136C2">
        <w:rPr>
          <w:i/>
          <w:sz w:val="24"/>
          <w:szCs w:val="24"/>
        </w:rPr>
        <w:t>о</w:t>
      </w:r>
      <w:r w:rsidR="001941E2">
        <w:rPr>
          <w:i/>
          <w:sz w:val="24"/>
          <w:szCs w:val="24"/>
        </w:rPr>
        <w:t xml:space="preserve"> </w:t>
      </w:r>
      <w:r w:rsidRPr="007136C2">
        <w:rPr>
          <w:i/>
          <w:sz w:val="24"/>
          <w:szCs w:val="24"/>
        </w:rPr>
        <w:t>состоянии</w:t>
      </w:r>
      <w:r w:rsidR="001941E2">
        <w:rPr>
          <w:i/>
          <w:sz w:val="24"/>
          <w:szCs w:val="24"/>
        </w:rPr>
        <w:t xml:space="preserve"> </w:t>
      </w:r>
      <w:r w:rsidRPr="007136C2">
        <w:rPr>
          <w:i/>
          <w:sz w:val="24"/>
          <w:szCs w:val="24"/>
        </w:rPr>
        <w:t>палаточных</w:t>
      </w:r>
      <w:r w:rsidR="001941E2">
        <w:rPr>
          <w:i/>
          <w:sz w:val="24"/>
          <w:szCs w:val="24"/>
        </w:rPr>
        <w:t xml:space="preserve"> </w:t>
      </w:r>
      <w:r w:rsidRPr="007136C2">
        <w:rPr>
          <w:i/>
          <w:sz w:val="24"/>
          <w:szCs w:val="24"/>
        </w:rPr>
        <w:t>лагерей</w:t>
      </w:r>
      <w:r w:rsidR="001941E2">
        <w:rPr>
          <w:i/>
          <w:sz w:val="24"/>
          <w:szCs w:val="24"/>
        </w:rPr>
        <w:t xml:space="preserve"> </w:t>
      </w:r>
      <w:r w:rsidRPr="007136C2">
        <w:rPr>
          <w:i/>
          <w:sz w:val="24"/>
          <w:szCs w:val="24"/>
        </w:rPr>
        <w:t>в</w:t>
      </w:r>
      <w:r w:rsidR="001941E2">
        <w:rPr>
          <w:i/>
          <w:sz w:val="24"/>
          <w:szCs w:val="24"/>
        </w:rPr>
        <w:t xml:space="preserve"> </w:t>
      </w:r>
      <w:r w:rsidRPr="007136C2">
        <w:rPr>
          <w:i/>
          <w:sz w:val="24"/>
          <w:szCs w:val="24"/>
        </w:rPr>
        <w:t>настоящее</w:t>
      </w:r>
      <w:r w:rsidR="001941E2">
        <w:rPr>
          <w:i/>
          <w:sz w:val="24"/>
          <w:szCs w:val="24"/>
        </w:rPr>
        <w:t xml:space="preserve"> </w:t>
      </w:r>
      <w:r w:rsidRPr="007136C2">
        <w:rPr>
          <w:i/>
          <w:sz w:val="24"/>
          <w:szCs w:val="24"/>
        </w:rPr>
        <w:t>время.</w:t>
      </w:r>
      <w:r w:rsidR="001941E2">
        <w:rPr>
          <w:i/>
          <w:sz w:val="24"/>
          <w:szCs w:val="24"/>
        </w:rPr>
        <w:t xml:space="preserve"> </w:t>
      </w:r>
      <w:r w:rsidRPr="007136C2">
        <w:rPr>
          <w:i/>
          <w:sz w:val="24"/>
          <w:szCs w:val="24"/>
        </w:rPr>
        <w:t>Освещены</w:t>
      </w:r>
      <w:r w:rsidR="001941E2">
        <w:rPr>
          <w:i/>
          <w:sz w:val="24"/>
          <w:szCs w:val="24"/>
        </w:rPr>
        <w:t xml:space="preserve"> </w:t>
      </w:r>
      <w:r w:rsidRPr="007136C2">
        <w:rPr>
          <w:i/>
          <w:sz w:val="24"/>
          <w:szCs w:val="24"/>
        </w:rPr>
        <w:t>проблемы</w:t>
      </w:r>
      <w:r w:rsidR="001941E2">
        <w:rPr>
          <w:i/>
          <w:sz w:val="24"/>
          <w:szCs w:val="24"/>
        </w:rPr>
        <w:t xml:space="preserve"> </w:t>
      </w:r>
      <w:r w:rsidRPr="007136C2">
        <w:rPr>
          <w:i/>
          <w:sz w:val="24"/>
          <w:szCs w:val="24"/>
        </w:rPr>
        <w:t>организации</w:t>
      </w:r>
      <w:r w:rsidR="001941E2">
        <w:rPr>
          <w:i/>
          <w:sz w:val="24"/>
          <w:szCs w:val="24"/>
        </w:rPr>
        <w:t xml:space="preserve"> </w:t>
      </w:r>
      <w:r w:rsidRPr="007136C2">
        <w:rPr>
          <w:i/>
          <w:sz w:val="24"/>
          <w:szCs w:val="24"/>
        </w:rPr>
        <w:t>палаточных</w:t>
      </w:r>
      <w:r w:rsidR="001941E2">
        <w:rPr>
          <w:i/>
          <w:sz w:val="24"/>
          <w:szCs w:val="24"/>
        </w:rPr>
        <w:t xml:space="preserve"> </w:t>
      </w:r>
      <w:r w:rsidRPr="007136C2">
        <w:rPr>
          <w:i/>
          <w:sz w:val="24"/>
          <w:szCs w:val="24"/>
        </w:rPr>
        <w:t>лагерей.</w:t>
      </w:r>
    </w:p>
    <w:p w:rsidR="00D725BA" w:rsidRPr="007136C2" w:rsidRDefault="00333DC5" w:rsidP="00F43B07">
      <w:pPr>
        <w:tabs>
          <w:tab w:val="left" w:pos="9638"/>
        </w:tabs>
        <w:rPr>
          <w:i/>
        </w:rPr>
      </w:pPr>
      <w:r w:rsidRPr="007136C2">
        <w:rPr>
          <w:b/>
          <w:i/>
          <w:sz w:val="24"/>
          <w:szCs w:val="24"/>
        </w:rPr>
        <w:t>Ключевые</w:t>
      </w:r>
      <w:r w:rsidR="001941E2">
        <w:rPr>
          <w:b/>
          <w:i/>
          <w:sz w:val="24"/>
          <w:szCs w:val="24"/>
        </w:rPr>
        <w:t xml:space="preserve"> </w:t>
      </w:r>
      <w:r w:rsidRPr="007136C2">
        <w:rPr>
          <w:b/>
          <w:i/>
          <w:sz w:val="24"/>
          <w:szCs w:val="24"/>
        </w:rPr>
        <w:t>слова</w:t>
      </w:r>
      <w:r w:rsidR="000C2D27" w:rsidRPr="007136C2">
        <w:rPr>
          <w:b/>
          <w:i/>
          <w:sz w:val="24"/>
          <w:szCs w:val="24"/>
        </w:rPr>
        <w:t>:</w:t>
      </w:r>
      <w:r w:rsidR="001941E2">
        <w:rPr>
          <w:i/>
          <w:sz w:val="24"/>
          <w:szCs w:val="24"/>
        </w:rPr>
        <w:t xml:space="preserve"> </w:t>
      </w:r>
      <w:r w:rsidR="000C2D27" w:rsidRPr="007136C2">
        <w:rPr>
          <w:i/>
          <w:sz w:val="24"/>
          <w:szCs w:val="24"/>
        </w:rPr>
        <w:t>тур</w:t>
      </w:r>
      <w:r w:rsidRPr="007136C2">
        <w:rPr>
          <w:i/>
          <w:sz w:val="24"/>
          <w:szCs w:val="24"/>
        </w:rPr>
        <w:t>истско-краеведческие</w:t>
      </w:r>
      <w:r w:rsidR="001941E2">
        <w:rPr>
          <w:i/>
          <w:sz w:val="24"/>
          <w:szCs w:val="24"/>
        </w:rPr>
        <w:t xml:space="preserve"> </w:t>
      </w:r>
      <w:r w:rsidRPr="007136C2">
        <w:rPr>
          <w:i/>
          <w:sz w:val="24"/>
          <w:szCs w:val="24"/>
        </w:rPr>
        <w:t>лагеря,</w:t>
      </w:r>
      <w:r w:rsidR="001941E2">
        <w:rPr>
          <w:i/>
          <w:sz w:val="24"/>
          <w:szCs w:val="24"/>
        </w:rPr>
        <w:t xml:space="preserve"> </w:t>
      </w:r>
      <w:r w:rsidRPr="007136C2">
        <w:rPr>
          <w:i/>
          <w:sz w:val="24"/>
          <w:szCs w:val="24"/>
        </w:rPr>
        <w:t>палаточные</w:t>
      </w:r>
      <w:r w:rsidR="001941E2">
        <w:rPr>
          <w:i/>
          <w:sz w:val="24"/>
          <w:szCs w:val="24"/>
        </w:rPr>
        <w:t xml:space="preserve"> </w:t>
      </w:r>
      <w:r w:rsidRPr="007136C2">
        <w:rPr>
          <w:i/>
          <w:sz w:val="24"/>
          <w:szCs w:val="24"/>
        </w:rPr>
        <w:t>лагеря,</w:t>
      </w:r>
      <w:r w:rsidR="001941E2">
        <w:rPr>
          <w:i/>
          <w:sz w:val="24"/>
          <w:szCs w:val="24"/>
        </w:rPr>
        <w:t xml:space="preserve"> </w:t>
      </w:r>
      <w:r w:rsidRPr="007136C2">
        <w:rPr>
          <w:i/>
          <w:sz w:val="24"/>
          <w:szCs w:val="24"/>
        </w:rPr>
        <w:t>летний</w:t>
      </w:r>
      <w:r w:rsidR="001941E2">
        <w:rPr>
          <w:i/>
          <w:sz w:val="24"/>
          <w:szCs w:val="24"/>
        </w:rPr>
        <w:t xml:space="preserve"> </w:t>
      </w:r>
      <w:r w:rsidRPr="007136C2">
        <w:rPr>
          <w:i/>
          <w:sz w:val="24"/>
          <w:szCs w:val="24"/>
        </w:rPr>
        <w:t>отдых</w:t>
      </w:r>
      <w:r w:rsidR="001941E2">
        <w:rPr>
          <w:i/>
          <w:sz w:val="24"/>
          <w:szCs w:val="24"/>
        </w:rPr>
        <w:t xml:space="preserve"> </w:t>
      </w:r>
      <w:r w:rsidRPr="007136C2">
        <w:rPr>
          <w:i/>
          <w:sz w:val="24"/>
          <w:szCs w:val="24"/>
        </w:rPr>
        <w:t>дет</w:t>
      </w:r>
      <w:r w:rsidR="000C2D27" w:rsidRPr="007136C2">
        <w:rPr>
          <w:i/>
          <w:sz w:val="24"/>
          <w:szCs w:val="24"/>
        </w:rPr>
        <w:t>ей,</w:t>
      </w:r>
      <w:r w:rsidR="001941E2">
        <w:rPr>
          <w:i/>
          <w:sz w:val="24"/>
          <w:szCs w:val="24"/>
        </w:rPr>
        <w:t xml:space="preserve"> </w:t>
      </w:r>
      <w:r w:rsidR="000C2D27" w:rsidRPr="007136C2">
        <w:rPr>
          <w:i/>
          <w:sz w:val="24"/>
          <w:szCs w:val="24"/>
        </w:rPr>
        <w:t>педагогическое</w:t>
      </w:r>
      <w:r w:rsidR="001941E2">
        <w:rPr>
          <w:i/>
          <w:sz w:val="24"/>
          <w:szCs w:val="24"/>
        </w:rPr>
        <w:t xml:space="preserve"> </w:t>
      </w:r>
      <w:r w:rsidR="000C2D27" w:rsidRPr="007136C2">
        <w:rPr>
          <w:i/>
          <w:sz w:val="24"/>
          <w:szCs w:val="24"/>
        </w:rPr>
        <w:t>содержание</w:t>
      </w:r>
    </w:p>
    <w:p w:rsidR="00D725BA" w:rsidRPr="007136C2" w:rsidRDefault="00D725BA" w:rsidP="00F43B07">
      <w:pPr>
        <w:tabs>
          <w:tab w:val="left" w:pos="9638"/>
        </w:tabs>
        <w:rPr>
          <w:i/>
          <w:sz w:val="24"/>
          <w:szCs w:val="24"/>
        </w:rPr>
      </w:pPr>
    </w:p>
    <w:p w:rsidR="00D725BA" w:rsidRPr="007136C2" w:rsidRDefault="00333DC5" w:rsidP="00F43B07">
      <w:pPr>
        <w:tabs>
          <w:tab w:val="left" w:pos="9638"/>
        </w:tabs>
      </w:pPr>
      <w:r w:rsidRPr="007136C2">
        <w:t>Особое</w:t>
      </w:r>
      <w:r w:rsidR="001941E2">
        <w:t xml:space="preserve"> </w:t>
      </w:r>
      <w:r w:rsidRPr="007136C2">
        <w:t>место</w:t>
      </w:r>
      <w:r w:rsidR="001941E2">
        <w:t xml:space="preserve"> </w:t>
      </w:r>
      <w:r w:rsidRPr="007136C2">
        <w:t>в</w:t>
      </w:r>
      <w:r w:rsidR="001941E2">
        <w:t xml:space="preserve"> </w:t>
      </w:r>
      <w:r w:rsidRPr="007136C2">
        <w:t>системе</w:t>
      </w:r>
      <w:r w:rsidR="001941E2">
        <w:t xml:space="preserve"> </w:t>
      </w:r>
      <w:r w:rsidRPr="007136C2">
        <w:t>внешкольного</w:t>
      </w:r>
      <w:r w:rsidR="001941E2">
        <w:t xml:space="preserve"> </w:t>
      </w:r>
      <w:r w:rsidRPr="007136C2">
        <w:t>воспитания,</w:t>
      </w:r>
      <w:r w:rsidR="001941E2">
        <w:t xml:space="preserve"> </w:t>
      </w:r>
      <w:r w:rsidRPr="007136C2">
        <w:t>а</w:t>
      </w:r>
      <w:r w:rsidR="001941E2">
        <w:t xml:space="preserve"> </w:t>
      </w:r>
      <w:r w:rsidRPr="007136C2">
        <w:t>затем</w:t>
      </w:r>
      <w:r w:rsidR="001941E2">
        <w:t xml:space="preserve"> </w:t>
      </w:r>
      <w:r w:rsidRPr="007136C2">
        <w:t>и</w:t>
      </w:r>
      <w:r w:rsidR="001941E2">
        <w:t xml:space="preserve"> </w:t>
      </w:r>
      <w:r w:rsidRPr="007136C2">
        <w:t>дополнительного</w:t>
      </w:r>
      <w:r w:rsidR="001941E2">
        <w:t xml:space="preserve"> </w:t>
      </w:r>
      <w:r w:rsidRPr="007136C2">
        <w:t>образования,</w:t>
      </w:r>
      <w:r w:rsidR="001941E2">
        <w:t xml:space="preserve"> </w:t>
      </w:r>
      <w:r w:rsidRPr="007136C2">
        <w:t>всегда</w:t>
      </w:r>
      <w:r w:rsidR="001941E2">
        <w:t xml:space="preserve"> </w:t>
      </w:r>
      <w:r w:rsidRPr="007136C2">
        <w:t>занимали</w:t>
      </w:r>
      <w:r w:rsidR="001941E2">
        <w:t xml:space="preserve"> </w:t>
      </w:r>
      <w:r w:rsidRPr="007136C2">
        <w:t>загородные</w:t>
      </w:r>
      <w:r w:rsidR="001941E2">
        <w:t xml:space="preserve"> </w:t>
      </w:r>
      <w:r w:rsidRPr="007136C2">
        <w:t>лагеря.</w:t>
      </w:r>
      <w:r w:rsidR="001941E2">
        <w:t xml:space="preserve"> </w:t>
      </w:r>
      <w:r w:rsidRPr="007136C2">
        <w:t>Перед</w:t>
      </w:r>
      <w:r w:rsidR="001941E2">
        <w:t xml:space="preserve"> </w:t>
      </w:r>
      <w:r w:rsidRPr="007136C2">
        <w:t>первыми</w:t>
      </w:r>
      <w:r w:rsidR="001941E2">
        <w:t xml:space="preserve"> </w:t>
      </w:r>
      <w:r w:rsidRPr="007136C2">
        <w:t>оздоровительными</w:t>
      </w:r>
      <w:r w:rsidR="001941E2">
        <w:t xml:space="preserve"> </w:t>
      </w:r>
      <w:r w:rsidRPr="007136C2">
        <w:t>лагерями</w:t>
      </w:r>
      <w:r w:rsidR="001941E2">
        <w:t xml:space="preserve"> </w:t>
      </w:r>
      <w:r w:rsidRPr="007136C2">
        <w:t>ставились</w:t>
      </w:r>
      <w:r w:rsidR="001941E2">
        <w:t xml:space="preserve"> </w:t>
      </w:r>
      <w:r w:rsidRPr="007136C2">
        <w:t>задачи</w:t>
      </w:r>
      <w:r w:rsidR="001941E2">
        <w:t xml:space="preserve"> </w:t>
      </w:r>
      <w:r w:rsidRPr="007136C2">
        <w:t>санитарно-гигиенического</w:t>
      </w:r>
      <w:r w:rsidR="001941E2">
        <w:t xml:space="preserve"> </w:t>
      </w:r>
      <w:r w:rsidRPr="007136C2">
        <w:t>просвещения</w:t>
      </w:r>
      <w:r w:rsidR="001941E2">
        <w:t xml:space="preserve"> </w:t>
      </w:r>
      <w:r w:rsidRPr="007136C2">
        <w:t>детей</w:t>
      </w:r>
      <w:r w:rsidR="001941E2">
        <w:t xml:space="preserve"> </w:t>
      </w:r>
      <w:r w:rsidRPr="007136C2">
        <w:t>и</w:t>
      </w:r>
      <w:r w:rsidR="001941E2">
        <w:t xml:space="preserve"> </w:t>
      </w:r>
      <w:r w:rsidRPr="007136C2">
        <w:t>подростков,</w:t>
      </w:r>
      <w:r w:rsidR="001941E2">
        <w:t xml:space="preserve"> </w:t>
      </w:r>
      <w:r w:rsidRPr="007136C2">
        <w:t>развития</w:t>
      </w:r>
      <w:r w:rsidR="001941E2">
        <w:t xml:space="preserve"> </w:t>
      </w:r>
      <w:r w:rsidRPr="007136C2">
        <w:t>их</w:t>
      </w:r>
      <w:r w:rsidR="001941E2">
        <w:t xml:space="preserve"> </w:t>
      </w:r>
      <w:r w:rsidRPr="007136C2">
        <w:t>двигательной</w:t>
      </w:r>
      <w:r w:rsidR="001941E2">
        <w:t xml:space="preserve"> </w:t>
      </w:r>
      <w:r w:rsidRPr="007136C2">
        <w:t>активности,</w:t>
      </w:r>
      <w:r w:rsidR="001941E2">
        <w:t xml:space="preserve"> </w:t>
      </w:r>
      <w:r w:rsidRPr="007136C2">
        <w:t>закаливания</w:t>
      </w:r>
      <w:r w:rsidR="001941E2">
        <w:t xml:space="preserve"> </w:t>
      </w:r>
      <w:r w:rsidRPr="007136C2">
        <w:t>организма,</w:t>
      </w:r>
      <w:r w:rsidR="001941E2">
        <w:t xml:space="preserve"> </w:t>
      </w:r>
      <w:r w:rsidRPr="007136C2">
        <w:t>освоения</w:t>
      </w:r>
      <w:r w:rsidR="001941E2">
        <w:t xml:space="preserve"> </w:t>
      </w:r>
      <w:r w:rsidRPr="007136C2">
        <w:t>режима</w:t>
      </w:r>
      <w:r w:rsidR="001941E2">
        <w:t xml:space="preserve"> </w:t>
      </w:r>
      <w:r w:rsidRPr="007136C2">
        <w:t>дня</w:t>
      </w:r>
      <w:r w:rsidR="001941E2">
        <w:t xml:space="preserve"> </w:t>
      </w:r>
      <w:r w:rsidRPr="007136C2">
        <w:t>как</w:t>
      </w:r>
      <w:r w:rsidR="001941E2">
        <w:t xml:space="preserve"> </w:t>
      </w:r>
      <w:r w:rsidRPr="007136C2">
        <w:t>фактора</w:t>
      </w:r>
      <w:r w:rsidR="001941E2">
        <w:t xml:space="preserve"> </w:t>
      </w:r>
      <w:r w:rsidRPr="007136C2">
        <w:t>сохранения</w:t>
      </w:r>
      <w:r w:rsidR="001941E2">
        <w:t xml:space="preserve"> </w:t>
      </w:r>
      <w:r w:rsidRPr="007136C2">
        <w:t>высокой</w:t>
      </w:r>
      <w:r w:rsidR="001941E2">
        <w:t xml:space="preserve"> </w:t>
      </w:r>
      <w:r w:rsidRPr="007136C2">
        <w:t>работоспособности</w:t>
      </w:r>
      <w:r w:rsidR="001941E2">
        <w:t xml:space="preserve"> </w:t>
      </w:r>
      <w:r w:rsidRPr="007136C2">
        <w:t>человека,</w:t>
      </w:r>
      <w:r w:rsidR="001941E2">
        <w:t xml:space="preserve"> </w:t>
      </w:r>
      <w:r w:rsidRPr="007136C2">
        <w:t>организации</w:t>
      </w:r>
      <w:r w:rsidR="001941E2">
        <w:t xml:space="preserve"> </w:t>
      </w:r>
      <w:r w:rsidRPr="007136C2">
        <w:t>питания.</w:t>
      </w:r>
    </w:p>
    <w:p w:rsidR="00D725BA" w:rsidRPr="007136C2" w:rsidRDefault="00333DC5" w:rsidP="00F43B07">
      <w:pPr>
        <w:tabs>
          <w:tab w:val="left" w:pos="9638"/>
        </w:tabs>
      </w:pPr>
      <w:r w:rsidRPr="007136C2">
        <w:t>Прообразом</w:t>
      </w:r>
      <w:r w:rsidR="001941E2">
        <w:t xml:space="preserve"> </w:t>
      </w:r>
      <w:r w:rsidRPr="007136C2">
        <w:t>современных</w:t>
      </w:r>
      <w:r w:rsidR="001941E2">
        <w:t xml:space="preserve"> </w:t>
      </w:r>
      <w:r w:rsidRPr="007136C2">
        <w:t>полевых</w:t>
      </w:r>
      <w:r w:rsidR="001941E2">
        <w:t xml:space="preserve"> </w:t>
      </w:r>
      <w:r w:rsidRPr="007136C2">
        <w:t>лагерей,</w:t>
      </w:r>
      <w:r w:rsidR="001941E2">
        <w:t xml:space="preserve"> </w:t>
      </w:r>
      <w:r w:rsidRPr="007136C2">
        <w:t>на</w:t>
      </w:r>
      <w:r w:rsidR="001941E2">
        <w:t xml:space="preserve"> </w:t>
      </w:r>
      <w:r w:rsidRPr="007136C2">
        <w:t>наш</w:t>
      </w:r>
      <w:r w:rsidR="001941E2">
        <w:t xml:space="preserve"> </w:t>
      </w:r>
      <w:r w:rsidRPr="007136C2">
        <w:t>взгляд,</w:t>
      </w:r>
      <w:r w:rsidR="001941E2">
        <w:t xml:space="preserve"> </w:t>
      </w:r>
      <w:r w:rsidRPr="007136C2">
        <w:t>были</w:t>
      </w:r>
      <w:r w:rsidR="001941E2">
        <w:t xml:space="preserve"> </w:t>
      </w:r>
      <w:r w:rsidRPr="007136C2">
        <w:t>многодневные</w:t>
      </w:r>
      <w:r w:rsidR="001941E2">
        <w:t xml:space="preserve"> </w:t>
      </w:r>
      <w:r w:rsidRPr="007136C2">
        <w:t>(6–10</w:t>
      </w:r>
      <w:r w:rsidR="001941E2">
        <w:t xml:space="preserve"> </w:t>
      </w:r>
      <w:r w:rsidRPr="007136C2">
        <w:t>дней)</w:t>
      </w:r>
      <w:r w:rsidR="001941E2">
        <w:t xml:space="preserve"> </w:t>
      </w:r>
      <w:r w:rsidRPr="007136C2">
        <w:t>путешествия,</w:t>
      </w:r>
      <w:r w:rsidR="001941E2">
        <w:t xml:space="preserve"> </w:t>
      </w:r>
      <w:r w:rsidRPr="007136C2">
        <w:t>так</w:t>
      </w:r>
      <w:r w:rsidR="001941E2">
        <w:t xml:space="preserve"> </w:t>
      </w:r>
      <w:r w:rsidRPr="007136C2">
        <w:t>называемые</w:t>
      </w:r>
      <w:r w:rsidR="001941E2">
        <w:t xml:space="preserve"> </w:t>
      </w:r>
      <w:r w:rsidRPr="007136C2">
        <w:t>«кочевки»,</w:t>
      </w:r>
      <w:r w:rsidR="001941E2">
        <w:t xml:space="preserve"> </w:t>
      </w:r>
      <w:r w:rsidRPr="007136C2">
        <w:t>организовывавшиеся</w:t>
      </w:r>
      <w:r w:rsidR="001941E2">
        <w:t xml:space="preserve"> </w:t>
      </w:r>
      <w:r w:rsidRPr="007136C2">
        <w:t>в</w:t>
      </w:r>
      <w:r w:rsidR="001941E2">
        <w:t xml:space="preserve"> </w:t>
      </w:r>
      <w:r w:rsidRPr="007136C2">
        <w:t>1918–1928</w:t>
      </w:r>
      <w:r w:rsidR="001941E2">
        <w:t xml:space="preserve"> </w:t>
      </w:r>
      <w:r w:rsidRPr="007136C2">
        <w:t>годах.</w:t>
      </w:r>
      <w:r w:rsidR="001941E2">
        <w:t xml:space="preserve"> </w:t>
      </w:r>
      <w:r w:rsidRPr="007136C2">
        <w:t>Главной</w:t>
      </w:r>
      <w:r w:rsidR="001941E2">
        <w:t xml:space="preserve"> </w:t>
      </w:r>
      <w:r w:rsidRPr="007136C2">
        <w:t>тематикой</w:t>
      </w:r>
      <w:r w:rsidR="001941E2">
        <w:t xml:space="preserve"> </w:t>
      </w:r>
      <w:r w:rsidRPr="007136C2">
        <w:t>таких</w:t>
      </w:r>
      <w:r w:rsidR="001941E2">
        <w:t xml:space="preserve"> </w:t>
      </w:r>
      <w:r w:rsidRPr="007136C2">
        <w:t>походов</w:t>
      </w:r>
      <w:r w:rsidR="001941E2">
        <w:t xml:space="preserve"> </w:t>
      </w:r>
      <w:r w:rsidRPr="007136C2">
        <w:t>было</w:t>
      </w:r>
      <w:r w:rsidR="001941E2">
        <w:t xml:space="preserve"> </w:t>
      </w:r>
      <w:r w:rsidRPr="007136C2">
        <w:t>изучение</w:t>
      </w:r>
      <w:r w:rsidR="001941E2">
        <w:t xml:space="preserve"> </w:t>
      </w:r>
      <w:r w:rsidRPr="007136C2">
        <w:t>сельскохозяйственного</w:t>
      </w:r>
      <w:r w:rsidR="001941E2">
        <w:t xml:space="preserve"> </w:t>
      </w:r>
      <w:r w:rsidRPr="007136C2">
        <w:t>труда</w:t>
      </w:r>
      <w:r w:rsidR="001941E2">
        <w:t xml:space="preserve"> </w:t>
      </w:r>
      <w:r w:rsidRPr="007136C2">
        <w:t>и</w:t>
      </w:r>
      <w:r w:rsidR="001941E2">
        <w:t xml:space="preserve"> </w:t>
      </w:r>
      <w:r w:rsidRPr="007136C2">
        <w:t>кустарных</w:t>
      </w:r>
      <w:r w:rsidR="001941E2">
        <w:t xml:space="preserve"> </w:t>
      </w:r>
      <w:r w:rsidRPr="007136C2">
        <w:t>промыслов</w:t>
      </w:r>
      <w:r w:rsidR="001941E2">
        <w:t xml:space="preserve"> </w:t>
      </w:r>
      <w:r w:rsidRPr="007136C2">
        <w:t>близлежащих</w:t>
      </w:r>
      <w:r w:rsidR="001941E2">
        <w:t xml:space="preserve"> </w:t>
      </w:r>
      <w:r w:rsidRPr="007136C2">
        <w:t>районов.</w:t>
      </w:r>
      <w:r w:rsidR="001941E2">
        <w:t xml:space="preserve"> </w:t>
      </w:r>
      <w:r w:rsidRPr="007136C2">
        <w:t>Отличительной</w:t>
      </w:r>
      <w:r w:rsidR="001941E2">
        <w:t xml:space="preserve"> </w:t>
      </w:r>
      <w:r w:rsidRPr="007136C2">
        <w:t>чертой</w:t>
      </w:r>
      <w:r w:rsidR="001941E2">
        <w:t xml:space="preserve"> </w:t>
      </w:r>
      <w:r w:rsidRPr="007136C2">
        <w:t>первых</w:t>
      </w:r>
      <w:r w:rsidR="001941E2">
        <w:t xml:space="preserve"> </w:t>
      </w:r>
      <w:r w:rsidRPr="007136C2">
        <w:t>палаточных</w:t>
      </w:r>
      <w:r w:rsidR="001941E2">
        <w:t xml:space="preserve"> </w:t>
      </w:r>
      <w:r w:rsidRPr="007136C2">
        <w:t>лагерей</w:t>
      </w:r>
      <w:r w:rsidR="001941E2">
        <w:t xml:space="preserve"> </w:t>
      </w:r>
      <w:r w:rsidRPr="007136C2">
        <w:t>была</w:t>
      </w:r>
      <w:r w:rsidR="001941E2">
        <w:t xml:space="preserve"> </w:t>
      </w:r>
      <w:r w:rsidRPr="007136C2">
        <w:t>их</w:t>
      </w:r>
      <w:r w:rsidR="001941E2">
        <w:t xml:space="preserve"> </w:t>
      </w:r>
      <w:r w:rsidRPr="007136C2">
        <w:t>самоорганизация</w:t>
      </w:r>
      <w:r w:rsidR="001941E2">
        <w:t xml:space="preserve"> </w:t>
      </w:r>
      <w:r w:rsidRPr="007136C2">
        <w:t>и</w:t>
      </w:r>
      <w:r w:rsidR="001941E2">
        <w:t xml:space="preserve"> </w:t>
      </w:r>
      <w:r w:rsidRPr="007136C2">
        <w:t>самодеятельность,</w:t>
      </w:r>
      <w:r w:rsidR="001941E2">
        <w:t xml:space="preserve"> </w:t>
      </w:r>
      <w:r w:rsidRPr="007136C2">
        <w:t>организаторами</w:t>
      </w:r>
      <w:r w:rsidR="001941E2">
        <w:t xml:space="preserve"> </w:t>
      </w:r>
      <w:r w:rsidRPr="007136C2">
        <w:t>были</w:t>
      </w:r>
      <w:r w:rsidR="001941E2">
        <w:t xml:space="preserve"> </w:t>
      </w:r>
      <w:r w:rsidRPr="007136C2">
        <w:t>сами</w:t>
      </w:r>
      <w:r w:rsidR="001941E2">
        <w:t xml:space="preserve"> </w:t>
      </w:r>
      <w:r w:rsidRPr="007136C2">
        <w:t>комсомольцы</w:t>
      </w:r>
      <w:r w:rsidR="001941E2">
        <w:t xml:space="preserve"> </w:t>
      </w:r>
      <w:r w:rsidRPr="007136C2">
        <w:t>и</w:t>
      </w:r>
      <w:r w:rsidR="001941E2">
        <w:t xml:space="preserve"> </w:t>
      </w:r>
      <w:r w:rsidRPr="007136C2">
        <w:t>пионеры,</w:t>
      </w:r>
      <w:r w:rsidR="001941E2">
        <w:t xml:space="preserve"> </w:t>
      </w:r>
      <w:r w:rsidRPr="007136C2">
        <w:t>как</w:t>
      </w:r>
      <w:r w:rsidR="001941E2">
        <w:t xml:space="preserve"> </w:t>
      </w:r>
      <w:r w:rsidRPr="007136C2">
        <w:t>правило,</w:t>
      </w:r>
      <w:r w:rsidR="001941E2">
        <w:t xml:space="preserve"> </w:t>
      </w:r>
      <w:r w:rsidRPr="007136C2">
        <w:t>без</w:t>
      </w:r>
      <w:r w:rsidR="001941E2">
        <w:t xml:space="preserve"> </w:t>
      </w:r>
      <w:r w:rsidRPr="007136C2">
        <w:t>участия</w:t>
      </w:r>
      <w:r w:rsidR="001941E2">
        <w:t xml:space="preserve"> </w:t>
      </w:r>
      <w:r w:rsidRPr="007136C2">
        <w:t>органов</w:t>
      </w:r>
      <w:r w:rsidR="001941E2">
        <w:t xml:space="preserve"> </w:t>
      </w:r>
      <w:r w:rsidRPr="007136C2">
        <w:t>образования.</w:t>
      </w:r>
      <w:r w:rsidR="001941E2">
        <w:t xml:space="preserve"> </w:t>
      </w:r>
      <w:r w:rsidRPr="007136C2">
        <w:t>О</w:t>
      </w:r>
      <w:r w:rsidR="001941E2">
        <w:t xml:space="preserve"> </w:t>
      </w:r>
      <w:r w:rsidRPr="007136C2">
        <w:t>таком</w:t>
      </w:r>
      <w:r w:rsidR="001941E2">
        <w:t xml:space="preserve"> </w:t>
      </w:r>
      <w:r w:rsidRPr="007136C2">
        <w:t>лагере,</w:t>
      </w:r>
      <w:r w:rsidR="001941E2">
        <w:t xml:space="preserve"> </w:t>
      </w:r>
      <w:r w:rsidRPr="007136C2">
        <w:t>организованном</w:t>
      </w:r>
      <w:r w:rsidR="001941E2">
        <w:t xml:space="preserve"> </w:t>
      </w:r>
      <w:r w:rsidRPr="007136C2">
        <w:t>в</w:t>
      </w:r>
      <w:r w:rsidR="001941E2">
        <w:t xml:space="preserve"> </w:t>
      </w:r>
      <w:r w:rsidRPr="007136C2">
        <w:t>1927</w:t>
      </w:r>
      <w:r w:rsidR="001941E2">
        <w:t xml:space="preserve"> </w:t>
      </w:r>
      <w:r w:rsidRPr="007136C2">
        <w:t>году</w:t>
      </w:r>
      <w:r w:rsidR="001941E2">
        <w:t xml:space="preserve"> </w:t>
      </w:r>
      <w:r w:rsidRPr="007136C2">
        <w:t>самими</w:t>
      </w:r>
      <w:r w:rsidR="001941E2">
        <w:t xml:space="preserve"> </w:t>
      </w:r>
      <w:r w:rsidRPr="007136C2">
        <w:t>пионерами,</w:t>
      </w:r>
      <w:r w:rsidR="001941E2">
        <w:t xml:space="preserve"> </w:t>
      </w:r>
      <w:r w:rsidRPr="007136C2">
        <w:t>рассказывается</w:t>
      </w:r>
      <w:r w:rsidR="001941E2">
        <w:t xml:space="preserve"> </w:t>
      </w:r>
      <w:r w:rsidRPr="007136C2">
        <w:t>в</w:t>
      </w:r>
      <w:r w:rsidR="001941E2">
        <w:t xml:space="preserve"> </w:t>
      </w:r>
      <w:r w:rsidRPr="007136C2">
        <w:t>повести</w:t>
      </w:r>
      <w:r w:rsidR="001941E2">
        <w:t xml:space="preserve"> </w:t>
      </w:r>
      <w:r w:rsidRPr="007136C2">
        <w:t>А.</w:t>
      </w:r>
      <w:r w:rsidR="001941E2">
        <w:t xml:space="preserve"> </w:t>
      </w:r>
      <w:r w:rsidRPr="007136C2">
        <w:t>Рыбакова</w:t>
      </w:r>
      <w:r w:rsidR="001941E2">
        <w:t xml:space="preserve"> </w:t>
      </w:r>
      <w:r w:rsidRPr="007136C2">
        <w:t>«Бронзовая</w:t>
      </w:r>
      <w:r w:rsidR="001941E2">
        <w:t xml:space="preserve"> </w:t>
      </w:r>
      <w:r w:rsidRPr="007136C2">
        <w:t>птица».</w:t>
      </w:r>
      <w:r w:rsidR="001941E2">
        <w:t xml:space="preserve"> </w:t>
      </w:r>
      <w:r w:rsidRPr="007136C2">
        <w:t>Питание</w:t>
      </w:r>
      <w:r w:rsidR="001941E2">
        <w:t xml:space="preserve"> </w:t>
      </w:r>
      <w:r w:rsidRPr="007136C2">
        <w:t>осуществлялось</w:t>
      </w:r>
      <w:r w:rsidR="001941E2">
        <w:t xml:space="preserve"> </w:t>
      </w:r>
      <w:r w:rsidRPr="007136C2">
        <w:t>за</w:t>
      </w:r>
      <w:r w:rsidR="001941E2">
        <w:t xml:space="preserve"> </w:t>
      </w:r>
      <w:r w:rsidRPr="007136C2">
        <w:t>счет</w:t>
      </w:r>
      <w:r w:rsidR="001941E2">
        <w:t xml:space="preserve"> </w:t>
      </w:r>
      <w:r w:rsidRPr="007136C2">
        <w:t>продуктов,</w:t>
      </w:r>
      <w:r w:rsidR="001941E2">
        <w:t xml:space="preserve"> </w:t>
      </w:r>
      <w:r w:rsidRPr="007136C2">
        <w:t>получаемых</w:t>
      </w:r>
      <w:r w:rsidR="001941E2">
        <w:t xml:space="preserve"> </w:t>
      </w:r>
      <w:r w:rsidRPr="007136C2">
        <w:t>у</w:t>
      </w:r>
      <w:r w:rsidR="001941E2">
        <w:t xml:space="preserve"> </w:t>
      </w:r>
      <w:r w:rsidRPr="007136C2">
        <w:t>родителей,</w:t>
      </w:r>
      <w:r w:rsidR="001941E2">
        <w:t xml:space="preserve"> </w:t>
      </w:r>
      <w:r w:rsidRPr="007136C2">
        <w:t>ребята</w:t>
      </w:r>
      <w:r w:rsidR="001941E2">
        <w:t xml:space="preserve"> </w:t>
      </w:r>
      <w:r w:rsidRPr="007136C2">
        <w:t>занимались</w:t>
      </w:r>
      <w:r w:rsidR="001941E2">
        <w:t xml:space="preserve"> </w:t>
      </w:r>
      <w:r w:rsidRPr="007136C2">
        <w:t>культурно-</w:t>
      </w:r>
      <w:r w:rsidRPr="007136C2">
        <w:lastRenderedPageBreak/>
        <w:t>просветительной</w:t>
      </w:r>
      <w:r w:rsidR="001941E2">
        <w:t xml:space="preserve"> </w:t>
      </w:r>
      <w:r w:rsidRPr="007136C2">
        <w:t>работой</w:t>
      </w:r>
      <w:r w:rsidR="001941E2">
        <w:t xml:space="preserve"> </w:t>
      </w:r>
      <w:r w:rsidRPr="007136C2">
        <w:t>в</w:t>
      </w:r>
      <w:r w:rsidR="001941E2">
        <w:t xml:space="preserve"> </w:t>
      </w:r>
      <w:r w:rsidRPr="007136C2">
        <w:t>ближайшей</w:t>
      </w:r>
      <w:r w:rsidR="001941E2">
        <w:t xml:space="preserve"> </w:t>
      </w:r>
      <w:r w:rsidRPr="007136C2">
        <w:t>деревне,</w:t>
      </w:r>
      <w:r w:rsidR="001941E2">
        <w:t xml:space="preserve"> </w:t>
      </w:r>
      <w:r w:rsidRPr="007136C2">
        <w:t>проводили</w:t>
      </w:r>
      <w:r w:rsidR="001941E2">
        <w:t xml:space="preserve"> </w:t>
      </w:r>
      <w:r w:rsidRPr="007136C2">
        <w:t>с</w:t>
      </w:r>
      <w:r w:rsidR="001941E2">
        <w:t xml:space="preserve"> </w:t>
      </w:r>
      <w:r w:rsidRPr="007136C2">
        <w:t>крестьянами</w:t>
      </w:r>
      <w:r w:rsidR="001941E2">
        <w:t xml:space="preserve"> </w:t>
      </w:r>
      <w:r w:rsidRPr="007136C2">
        <w:t>занятия</w:t>
      </w:r>
      <w:r w:rsidR="001941E2">
        <w:t xml:space="preserve"> </w:t>
      </w:r>
      <w:r w:rsidRPr="007136C2">
        <w:t>по</w:t>
      </w:r>
      <w:r w:rsidR="001941E2">
        <w:t xml:space="preserve"> </w:t>
      </w:r>
      <w:r w:rsidRPr="007136C2">
        <w:t>ликвидации</w:t>
      </w:r>
      <w:r w:rsidR="001941E2">
        <w:t xml:space="preserve"> </w:t>
      </w:r>
      <w:r w:rsidRPr="007136C2">
        <w:t>неграмотности.</w:t>
      </w:r>
      <w:r w:rsidR="001941E2">
        <w:t xml:space="preserve"> </w:t>
      </w:r>
    </w:p>
    <w:p w:rsidR="00D725BA" w:rsidRPr="007136C2" w:rsidRDefault="00333DC5" w:rsidP="00F43B07">
      <w:pPr>
        <w:tabs>
          <w:tab w:val="left" w:pos="9638"/>
        </w:tabs>
      </w:pPr>
      <w:r w:rsidRPr="007136C2">
        <w:t>Постепенно,</w:t>
      </w:r>
      <w:r w:rsidR="001941E2">
        <w:t xml:space="preserve"> </w:t>
      </w:r>
      <w:r w:rsidRPr="007136C2">
        <w:t>в</w:t>
      </w:r>
      <w:r w:rsidR="001941E2">
        <w:t xml:space="preserve"> </w:t>
      </w:r>
      <w:r w:rsidRPr="007136C2">
        <w:t>1930-х</w:t>
      </w:r>
      <w:r w:rsidR="001941E2">
        <w:t xml:space="preserve"> </w:t>
      </w:r>
      <w:r w:rsidRPr="007136C2">
        <w:t>годах</w:t>
      </w:r>
      <w:r w:rsidR="001941E2">
        <w:t xml:space="preserve"> </w:t>
      </w:r>
      <w:r w:rsidRPr="007136C2">
        <w:t>к</w:t>
      </w:r>
      <w:r w:rsidR="001941E2">
        <w:t xml:space="preserve"> </w:t>
      </w:r>
      <w:r w:rsidRPr="007136C2">
        <w:t>организации</w:t>
      </w:r>
      <w:r w:rsidR="001941E2">
        <w:t xml:space="preserve"> </w:t>
      </w:r>
      <w:r w:rsidRPr="007136C2">
        <w:t>палаточных</w:t>
      </w:r>
      <w:r w:rsidR="001941E2">
        <w:t xml:space="preserve"> </w:t>
      </w:r>
      <w:r w:rsidRPr="007136C2">
        <w:t>лагерей</w:t>
      </w:r>
      <w:r w:rsidR="001941E2">
        <w:t xml:space="preserve"> </w:t>
      </w:r>
      <w:r w:rsidRPr="007136C2">
        <w:t>помимо</w:t>
      </w:r>
      <w:r w:rsidR="001941E2">
        <w:t xml:space="preserve"> </w:t>
      </w:r>
      <w:r w:rsidRPr="007136C2">
        <w:t>комсомольских</w:t>
      </w:r>
      <w:r w:rsidR="001941E2">
        <w:t xml:space="preserve"> </w:t>
      </w:r>
      <w:r w:rsidRPr="007136C2">
        <w:t>и</w:t>
      </w:r>
      <w:r w:rsidR="001941E2">
        <w:t xml:space="preserve"> </w:t>
      </w:r>
      <w:r w:rsidRPr="007136C2">
        <w:t>пионерских</w:t>
      </w:r>
      <w:r w:rsidR="001941E2">
        <w:t xml:space="preserve"> </w:t>
      </w:r>
      <w:r w:rsidRPr="007136C2">
        <w:t>организаций</w:t>
      </w:r>
      <w:r w:rsidR="001941E2">
        <w:t xml:space="preserve"> </w:t>
      </w:r>
      <w:r w:rsidRPr="007136C2">
        <w:t>подключились</w:t>
      </w:r>
      <w:r w:rsidR="001941E2">
        <w:t xml:space="preserve"> </w:t>
      </w:r>
      <w:r w:rsidRPr="007136C2">
        <w:t>органы</w:t>
      </w:r>
      <w:r w:rsidR="001941E2">
        <w:t xml:space="preserve"> </w:t>
      </w:r>
      <w:r w:rsidRPr="007136C2">
        <w:t>образования.</w:t>
      </w:r>
      <w:r w:rsidR="001941E2">
        <w:t xml:space="preserve"> </w:t>
      </w:r>
      <w:r w:rsidRPr="007136C2">
        <w:t>В</w:t>
      </w:r>
      <w:r w:rsidR="001941E2">
        <w:t xml:space="preserve"> </w:t>
      </w:r>
      <w:r w:rsidRPr="007136C2">
        <w:t>1939</w:t>
      </w:r>
      <w:r w:rsidR="001941E2">
        <w:t xml:space="preserve"> </w:t>
      </w:r>
      <w:r w:rsidRPr="007136C2">
        <w:t>году</w:t>
      </w:r>
      <w:r w:rsidR="001941E2">
        <w:t xml:space="preserve"> </w:t>
      </w:r>
      <w:r w:rsidRPr="007136C2">
        <w:t>Центральная</w:t>
      </w:r>
      <w:r w:rsidR="001941E2">
        <w:t xml:space="preserve"> </w:t>
      </w:r>
      <w:r w:rsidRPr="007136C2">
        <w:t>детско-экскурсионная</w:t>
      </w:r>
      <w:r w:rsidR="001941E2">
        <w:t xml:space="preserve"> </w:t>
      </w:r>
      <w:r w:rsidRPr="007136C2">
        <w:t>станция</w:t>
      </w:r>
      <w:r w:rsidR="001941E2">
        <w:t xml:space="preserve"> </w:t>
      </w:r>
      <w:r w:rsidRPr="007136C2">
        <w:t>РСФСР</w:t>
      </w:r>
      <w:r w:rsidR="001941E2">
        <w:t xml:space="preserve"> </w:t>
      </w:r>
      <w:r w:rsidRPr="007136C2">
        <w:t>(ЦДЭТС)</w:t>
      </w:r>
      <w:r w:rsidR="001941E2">
        <w:t xml:space="preserve"> </w:t>
      </w:r>
      <w:r w:rsidRPr="007136C2">
        <w:t>дала</w:t>
      </w:r>
      <w:r w:rsidR="001941E2">
        <w:t xml:space="preserve"> </w:t>
      </w:r>
      <w:r w:rsidRPr="007136C2">
        <w:t>подробные</w:t>
      </w:r>
      <w:r w:rsidR="001941E2">
        <w:t xml:space="preserve"> </w:t>
      </w:r>
      <w:r w:rsidRPr="007136C2">
        <w:t>указания</w:t>
      </w:r>
      <w:r w:rsidR="001941E2">
        <w:t xml:space="preserve"> </w:t>
      </w:r>
      <w:r w:rsidRPr="007136C2">
        <w:t>всем</w:t>
      </w:r>
      <w:r w:rsidR="001941E2">
        <w:t xml:space="preserve"> </w:t>
      </w:r>
      <w:r w:rsidRPr="007136C2">
        <w:t>местным</w:t>
      </w:r>
      <w:r w:rsidR="001941E2">
        <w:t xml:space="preserve"> </w:t>
      </w:r>
      <w:r w:rsidRPr="007136C2">
        <w:t>ДЭТС</w:t>
      </w:r>
      <w:r w:rsidR="001941E2">
        <w:t xml:space="preserve"> </w:t>
      </w:r>
      <w:r w:rsidRPr="007136C2">
        <w:t>и</w:t>
      </w:r>
      <w:r w:rsidR="001941E2">
        <w:t xml:space="preserve"> </w:t>
      </w:r>
      <w:r w:rsidRPr="007136C2">
        <w:t>домам</w:t>
      </w:r>
      <w:r w:rsidR="001941E2">
        <w:t xml:space="preserve"> </w:t>
      </w:r>
      <w:r w:rsidRPr="007136C2">
        <w:t>пионеров</w:t>
      </w:r>
      <w:r w:rsidR="001941E2">
        <w:t xml:space="preserve"> </w:t>
      </w:r>
      <w:r w:rsidRPr="007136C2">
        <w:t>о</w:t>
      </w:r>
      <w:r w:rsidR="001941E2">
        <w:t xml:space="preserve"> </w:t>
      </w:r>
      <w:r w:rsidRPr="007136C2">
        <w:t>необходимости</w:t>
      </w:r>
      <w:r w:rsidR="001941E2">
        <w:t xml:space="preserve"> </w:t>
      </w:r>
      <w:r w:rsidRPr="007136C2">
        <w:t>организации</w:t>
      </w:r>
      <w:r w:rsidR="001941E2">
        <w:t xml:space="preserve"> </w:t>
      </w:r>
      <w:r w:rsidRPr="007136C2">
        <w:t>разных</w:t>
      </w:r>
      <w:r w:rsidR="001941E2">
        <w:t xml:space="preserve"> </w:t>
      </w:r>
      <w:r w:rsidRPr="007136C2">
        <w:t>видов</w:t>
      </w:r>
      <w:r w:rsidR="001941E2">
        <w:t xml:space="preserve"> </w:t>
      </w:r>
      <w:r w:rsidRPr="007136C2">
        <w:t>и</w:t>
      </w:r>
      <w:r w:rsidR="001941E2">
        <w:t xml:space="preserve"> </w:t>
      </w:r>
      <w:r w:rsidRPr="007136C2">
        <w:t>форм</w:t>
      </w:r>
      <w:r w:rsidR="001941E2">
        <w:t xml:space="preserve"> </w:t>
      </w:r>
      <w:r w:rsidRPr="007136C2">
        <w:t>летней</w:t>
      </w:r>
      <w:r w:rsidR="001941E2">
        <w:t xml:space="preserve"> </w:t>
      </w:r>
      <w:r w:rsidRPr="007136C2">
        <w:t>работы</w:t>
      </w:r>
      <w:r w:rsidR="001941E2">
        <w:t xml:space="preserve"> </w:t>
      </w:r>
      <w:r w:rsidRPr="007136C2">
        <w:t>с</w:t>
      </w:r>
      <w:r w:rsidR="001941E2">
        <w:t xml:space="preserve"> </w:t>
      </w:r>
      <w:r w:rsidRPr="007136C2">
        <w:t>детьми.</w:t>
      </w:r>
      <w:r w:rsidR="001941E2">
        <w:t xml:space="preserve"> </w:t>
      </w:r>
      <w:r w:rsidRPr="007136C2">
        <w:t>«Летняя</w:t>
      </w:r>
      <w:r w:rsidR="001941E2">
        <w:t xml:space="preserve"> </w:t>
      </w:r>
      <w:r w:rsidRPr="007136C2">
        <w:t>работа</w:t>
      </w:r>
      <w:r w:rsidR="001941E2">
        <w:t xml:space="preserve"> </w:t>
      </w:r>
      <w:r w:rsidRPr="007136C2">
        <w:t>ДЭТС</w:t>
      </w:r>
      <w:r w:rsidR="001941E2">
        <w:t xml:space="preserve"> </w:t>
      </w:r>
      <w:r w:rsidRPr="007136C2">
        <w:t>(детская</w:t>
      </w:r>
      <w:r w:rsidR="001941E2">
        <w:t xml:space="preserve"> </w:t>
      </w:r>
      <w:r w:rsidRPr="007136C2">
        <w:t>экскурсионно-туристская</w:t>
      </w:r>
      <w:r w:rsidR="001941E2">
        <w:t xml:space="preserve"> </w:t>
      </w:r>
      <w:r w:rsidRPr="007136C2">
        <w:t>станция)</w:t>
      </w:r>
      <w:r w:rsidR="001941E2">
        <w:t xml:space="preserve"> </w:t>
      </w:r>
      <w:r w:rsidRPr="007136C2">
        <w:t>должна</w:t>
      </w:r>
      <w:r w:rsidR="001941E2">
        <w:t xml:space="preserve"> </w:t>
      </w:r>
      <w:r w:rsidRPr="007136C2">
        <w:t>обеспечивать</w:t>
      </w:r>
      <w:r w:rsidR="001941E2">
        <w:t xml:space="preserve"> </w:t>
      </w:r>
      <w:r w:rsidRPr="00BA64F4">
        <w:rPr>
          <w:spacing w:val="-4"/>
        </w:rPr>
        <w:t>максимальный</w:t>
      </w:r>
      <w:r w:rsidR="001941E2" w:rsidRPr="00BA64F4">
        <w:rPr>
          <w:spacing w:val="-4"/>
        </w:rPr>
        <w:t xml:space="preserve"> </w:t>
      </w:r>
      <w:r w:rsidRPr="00BA64F4">
        <w:rPr>
          <w:spacing w:val="-4"/>
        </w:rPr>
        <w:t>охват</w:t>
      </w:r>
      <w:r w:rsidR="001941E2" w:rsidRPr="00BA64F4">
        <w:rPr>
          <w:spacing w:val="-4"/>
        </w:rPr>
        <w:t xml:space="preserve"> </w:t>
      </w:r>
      <w:r w:rsidRPr="00BA64F4">
        <w:rPr>
          <w:spacing w:val="-4"/>
        </w:rPr>
        <w:t>детей</w:t>
      </w:r>
      <w:r w:rsidR="001941E2" w:rsidRPr="00BA64F4">
        <w:rPr>
          <w:spacing w:val="-4"/>
        </w:rPr>
        <w:t xml:space="preserve"> </w:t>
      </w:r>
      <w:r w:rsidRPr="00BA64F4">
        <w:rPr>
          <w:spacing w:val="-4"/>
        </w:rPr>
        <w:t>всеми</w:t>
      </w:r>
      <w:r w:rsidR="001941E2" w:rsidRPr="00BA64F4">
        <w:rPr>
          <w:spacing w:val="-4"/>
        </w:rPr>
        <w:t xml:space="preserve"> </w:t>
      </w:r>
      <w:r w:rsidRPr="00BA64F4">
        <w:rPr>
          <w:spacing w:val="-4"/>
        </w:rPr>
        <w:t>видами</w:t>
      </w:r>
      <w:r w:rsidR="001941E2" w:rsidRPr="00BA64F4">
        <w:rPr>
          <w:spacing w:val="-4"/>
        </w:rPr>
        <w:t xml:space="preserve"> </w:t>
      </w:r>
      <w:r w:rsidRPr="00BA64F4">
        <w:rPr>
          <w:spacing w:val="-4"/>
        </w:rPr>
        <w:t>экскурсионно-туристской</w:t>
      </w:r>
      <w:r w:rsidR="001941E2" w:rsidRPr="00BA64F4">
        <w:rPr>
          <w:spacing w:val="-4"/>
        </w:rPr>
        <w:t xml:space="preserve"> </w:t>
      </w:r>
      <w:r w:rsidRPr="00BA64F4">
        <w:rPr>
          <w:spacing w:val="-4"/>
        </w:rPr>
        <w:t>работы,</w:t>
      </w:r>
      <w:r w:rsidR="001941E2" w:rsidRPr="00BA64F4">
        <w:rPr>
          <w:spacing w:val="-4"/>
        </w:rPr>
        <w:t xml:space="preserve"> </w:t>
      </w:r>
      <w:r w:rsidRPr="00BA64F4">
        <w:rPr>
          <w:spacing w:val="-4"/>
        </w:rPr>
        <w:t>–</w:t>
      </w:r>
      <w:r w:rsidR="001941E2" w:rsidRPr="00BA64F4">
        <w:rPr>
          <w:spacing w:val="-4"/>
        </w:rPr>
        <w:t xml:space="preserve"> </w:t>
      </w:r>
      <w:r w:rsidRPr="00BA64F4">
        <w:rPr>
          <w:spacing w:val="-4"/>
        </w:rPr>
        <w:t>говорилось</w:t>
      </w:r>
      <w:r w:rsidR="001941E2" w:rsidRPr="00BA64F4">
        <w:rPr>
          <w:spacing w:val="-4"/>
        </w:rPr>
        <w:t xml:space="preserve"> </w:t>
      </w:r>
      <w:r w:rsidRPr="00BA64F4">
        <w:rPr>
          <w:spacing w:val="-4"/>
        </w:rPr>
        <w:t>в</w:t>
      </w:r>
      <w:r w:rsidR="001941E2" w:rsidRPr="00BA64F4">
        <w:rPr>
          <w:spacing w:val="-4"/>
        </w:rPr>
        <w:t xml:space="preserve"> </w:t>
      </w:r>
      <w:r w:rsidRPr="00BA64F4">
        <w:rPr>
          <w:spacing w:val="-4"/>
        </w:rPr>
        <w:t>указаниях.</w:t>
      </w:r>
      <w:r w:rsidR="001941E2" w:rsidRPr="00BA64F4">
        <w:rPr>
          <w:spacing w:val="-4"/>
        </w:rPr>
        <w:t xml:space="preserve"> </w:t>
      </w:r>
      <w:r w:rsidRPr="00BA64F4">
        <w:rPr>
          <w:spacing w:val="-4"/>
        </w:rPr>
        <w:t>–</w:t>
      </w:r>
      <w:r w:rsidR="001941E2" w:rsidRPr="00BA64F4">
        <w:rPr>
          <w:spacing w:val="-4"/>
        </w:rPr>
        <w:t xml:space="preserve"> </w:t>
      </w:r>
      <w:r w:rsidRPr="00BA64F4">
        <w:rPr>
          <w:spacing w:val="-4"/>
        </w:rPr>
        <w:t>Пионеры</w:t>
      </w:r>
      <w:r w:rsidR="001941E2" w:rsidRPr="00BA64F4">
        <w:rPr>
          <w:spacing w:val="-4"/>
        </w:rPr>
        <w:t xml:space="preserve"> </w:t>
      </w:r>
      <w:r w:rsidRPr="00BA64F4">
        <w:rPr>
          <w:spacing w:val="-4"/>
        </w:rPr>
        <w:t>в</w:t>
      </w:r>
      <w:r w:rsidR="001941E2" w:rsidRPr="00BA64F4">
        <w:rPr>
          <w:spacing w:val="-4"/>
        </w:rPr>
        <w:t xml:space="preserve"> </w:t>
      </w:r>
      <w:r w:rsidRPr="00BA64F4">
        <w:rPr>
          <w:spacing w:val="-4"/>
        </w:rPr>
        <w:t>лагере</w:t>
      </w:r>
      <w:r w:rsidR="001941E2" w:rsidRPr="00BA64F4">
        <w:rPr>
          <w:spacing w:val="-4"/>
        </w:rPr>
        <w:t xml:space="preserve"> </w:t>
      </w:r>
      <w:r w:rsidRPr="00BA64F4">
        <w:rPr>
          <w:spacing w:val="-4"/>
        </w:rPr>
        <w:t>должны</w:t>
      </w:r>
      <w:r w:rsidR="001941E2" w:rsidRPr="00BA64F4">
        <w:rPr>
          <w:spacing w:val="-4"/>
        </w:rPr>
        <w:t xml:space="preserve"> </w:t>
      </w:r>
      <w:r w:rsidRPr="00BA64F4">
        <w:rPr>
          <w:spacing w:val="-4"/>
        </w:rPr>
        <w:t>получить</w:t>
      </w:r>
      <w:r w:rsidR="001941E2" w:rsidRPr="00BA64F4">
        <w:rPr>
          <w:spacing w:val="-4"/>
        </w:rPr>
        <w:t xml:space="preserve"> </w:t>
      </w:r>
      <w:r w:rsidRPr="00BA64F4">
        <w:rPr>
          <w:spacing w:val="-4"/>
        </w:rPr>
        <w:t>целый</w:t>
      </w:r>
      <w:r w:rsidR="001941E2" w:rsidRPr="00BA64F4">
        <w:rPr>
          <w:spacing w:val="-4"/>
        </w:rPr>
        <w:t xml:space="preserve"> </w:t>
      </w:r>
      <w:r w:rsidRPr="00BA64F4">
        <w:rPr>
          <w:spacing w:val="-4"/>
        </w:rPr>
        <w:t>ряд</w:t>
      </w:r>
      <w:r w:rsidR="001941E2" w:rsidRPr="00BA64F4">
        <w:rPr>
          <w:spacing w:val="-4"/>
        </w:rPr>
        <w:t xml:space="preserve"> </w:t>
      </w:r>
      <w:r w:rsidRPr="00BA64F4">
        <w:rPr>
          <w:spacing w:val="-4"/>
        </w:rPr>
        <w:t>практических</w:t>
      </w:r>
      <w:r w:rsidR="001941E2" w:rsidRPr="00BA64F4">
        <w:rPr>
          <w:spacing w:val="-4"/>
        </w:rPr>
        <w:t xml:space="preserve"> </w:t>
      </w:r>
      <w:r w:rsidRPr="00BA64F4">
        <w:rPr>
          <w:spacing w:val="-4"/>
        </w:rPr>
        <w:t>и</w:t>
      </w:r>
      <w:r w:rsidR="001941E2" w:rsidRPr="00BA64F4">
        <w:rPr>
          <w:spacing w:val="-4"/>
        </w:rPr>
        <w:t xml:space="preserve"> </w:t>
      </w:r>
      <w:r w:rsidRPr="00BA64F4">
        <w:rPr>
          <w:spacing w:val="-4"/>
        </w:rPr>
        <w:t>оборонно-физкультурных</w:t>
      </w:r>
      <w:r w:rsidR="001941E2" w:rsidRPr="00BA64F4">
        <w:rPr>
          <w:spacing w:val="-4"/>
        </w:rPr>
        <w:t xml:space="preserve"> </w:t>
      </w:r>
      <w:r w:rsidRPr="00BA64F4">
        <w:rPr>
          <w:spacing w:val="-4"/>
        </w:rPr>
        <w:t>навыков:</w:t>
      </w:r>
      <w:r w:rsidR="001941E2" w:rsidRPr="00BA64F4">
        <w:rPr>
          <w:spacing w:val="-4"/>
        </w:rPr>
        <w:t xml:space="preserve"> </w:t>
      </w:r>
      <w:r w:rsidRPr="00BA64F4">
        <w:rPr>
          <w:spacing w:val="-4"/>
        </w:rPr>
        <w:t>разбираться</w:t>
      </w:r>
      <w:r w:rsidR="001941E2" w:rsidRPr="00BA64F4">
        <w:rPr>
          <w:spacing w:val="-4"/>
        </w:rPr>
        <w:t xml:space="preserve"> </w:t>
      </w:r>
      <w:r w:rsidRPr="00BA64F4">
        <w:rPr>
          <w:spacing w:val="-4"/>
        </w:rPr>
        <w:t>в</w:t>
      </w:r>
      <w:r w:rsidR="001941E2" w:rsidRPr="00BA64F4">
        <w:rPr>
          <w:spacing w:val="-4"/>
        </w:rPr>
        <w:t xml:space="preserve"> </w:t>
      </w:r>
      <w:r w:rsidRPr="00BA64F4">
        <w:rPr>
          <w:spacing w:val="-4"/>
        </w:rPr>
        <w:t>дорожных</w:t>
      </w:r>
      <w:r w:rsidR="001941E2" w:rsidRPr="00BA64F4">
        <w:rPr>
          <w:spacing w:val="-4"/>
        </w:rPr>
        <w:t xml:space="preserve"> </w:t>
      </w:r>
      <w:r w:rsidRPr="00BA64F4">
        <w:rPr>
          <w:spacing w:val="-4"/>
        </w:rPr>
        <w:t>знаках,</w:t>
      </w:r>
      <w:r w:rsidR="001941E2" w:rsidRPr="00BA64F4">
        <w:rPr>
          <w:spacing w:val="-4"/>
        </w:rPr>
        <w:t xml:space="preserve"> </w:t>
      </w:r>
      <w:r w:rsidRPr="00BA64F4">
        <w:rPr>
          <w:spacing w:val="-4"/>
        </w:rPr>
        <w:t>уметь</w:t>
      </w:r>
      <w:r w:rsidR="001941E2" w:rsidRPr="00BA64F4">
        <w:rPr>
          <w:spacing w:val="-4"/>
        </w:rPr>
        <w:t xml:space="preserve"> </w:t>
      </w:r>
      <w:r w:rsidRPr="00BA64F4">
        <w:rPr>
          <w:spacing w:val="-4"/>
        </w:rPr>
        <w:t>ориентироваться</w:t>
      </w:r>
      <w:r w:rsidR="001941E2" w:rsidRPr="00BA64F4">
        <w:rPr>
          <w:spacing w:val="-4"/>
        </w:rPr>
        <w:t xml:space="preserve"> </w:t>
      </w:r>
      <w:r w:rsidRPr="00BA64F4">
        <w:rPr>
          <w:spacing w:val="-4"/>
        </w:rPr>
        <w:t>по</w:t>
      </w:r>
      <w:r w:rsidR="001941E2" w:rsidRPr="00BA64F4">
        <w:rPr>
          <w:spacing w:val="-4"/>
        </w:rPr>
        <w:t xml:space="preserve"> </w:t>
      </w:r>
      <w:r w:rsidRPr="00BA64F4">
        <w:rPr>
          <w:spacing w:val="-4"/>
        </w:rPr>
        <w:t>компасу,</w:t>
      </w:r>
      <w:r w:rsidR="001941E2" w:rsidRPr="00BA64F4">
        <w:rPr>
          <w:spacing w:val="-4"/>
        </w:rPr>
        <w:t xml:space="preserve"> </w:t>
      </w:r>
      <w:r w:rsidRPr="00BA64F4">
        <w:rPr>
          <w:spacing w:val="-4"/>
        </w:rPr>
        <w:t>Солнцу,</w:t>
      </w:r>
      <w:r w:rsidR="001941E2" w:rsidRPr="00BA64F4">
        <w:rPr>
          <w:spacing w:val="-4"/>
        </w:rPr>
        <w:t xml:space="preserve"> </w:t>
      </w:r>
      <w:r w:rsidRPr="00BA64F4">
        <w:rPr>
          <w:spacing w:val="-4"/>
        </w:rPr>
        <w:t>звездам,</w:t>
      </w:r>
      <w:r w:rsidR="001941E2" w:rsidRPr="00BA64F4">
        <w:rPr>
          <w:spacing w:val="-4"/>
        </w:rPr>
        <w:t xml:space="preserve"> </w:t>
      </w:r>
      <w:r w:rsidRPr="00BA64F4">
        <w:rPr>
          <w:spacing w:val="-4"/>
        </w:rPr>
        <w:t>уметь</w:t>
      </w:r>
      <w:r w:rsidR="001941E2" w:rsidRPr="00BA64F4">
        <w:rPr>
          <w:spacing w:val="-4"/>
        </w:rPr>
        <w:t xml:space="preserve"> </w:t>
      </w:r>
      <w:r w:rsidRPr="00BA64F4">
        <w:rPr>
          <w:spacing w:val="-4"/>
        </w:rPr>
        <w:t>маскироваться,</w:t>
      </w:r>
      <w:r w:rsidR="001941E2" w:rsidRPr="00BA64F4">
        <w:rPr>
          <w:spacing w:val="-4"/>
        </w:rPr>
        <w:t xml:space="preserve"> </w:t>
      </w:r>
      <w:r w:rsidRPr="00BA64F4">
        <w:rPr>
          <w:spacing w:val="-4"/>
        </w:rPr>
        <w:t>развести</w:t>
      </w:r>
      <w:r w:rsidR="001941E2" w:rsidRPr="00BA64F4">
        <w:rPr>
          <w:spacing w:val="-4"/>
        </w:rPr>
        <w:t xml:space="preserve"> </w:t>
      </w:r>
      <w:r w:rsidRPr="00BA64F4">
        <w:rPr>
          <w:spacing w:val="-4"/>
        </w:rPr>
        <w:t>костер,</w:t>
      </w:r>
      <w:r w:rsidR="001941E2" w:rsidRPr="00BA64F4">
        <w:rPr>
          <w:spacing w:val="-4"/>
        </w:rPr>
        <w:t xml:space="preserve"> </w:t>
      </w:r>
      <w:r w:rsidRPr="00BA64F4">
        <w:rPr>
          <w:spacing w:val="-4"/>
        </w:rPr>
        <w:t>сварить</w:t>
      </w:r>
      <w:r w:rsidR="001941E2" w:rsidRPr="00BA64F4">
        <w:rPr>
          <w:spacing w:val="-4"/>
        </w:rPr>
        <w:t xml:space="preserve"> </w:t>
      </w:r>
      <w:r w:rsidRPr="00BA64F4">
        <w:rPr>
          <w:spacing w:val="-4"/>
        </w:rPr>
        <w:t>обед,</w:t>
      </w:r>
      <w:r w:rsidR="001941E2" w:rsidRPr="00BA64F4">
        <w:rPr>
          <w:spacing w:val="-4"/>
        </w:rPr>
        <w:t xml:space="preserve"> </w:t>
      </w:r>
      <w:r w:rsidRPr="00BA64F4">
        <w:rPr>
          <w:spacing w:val="-4"/>
        </w:rPr>
        <w:t>научиться</w:t>
      </w:r>
      <w:r w:rsidR="001941E2" w:rsidRPr="00BA64F4">
        <w:rPr>
          <w:spacing w:val="-4"/>
        </w:rPr>
        <w:t xml:space="preserve"> </w:t>
      </w:r>
      <w:r w:rsidRPr="00BA64F4">
        <w:rPr>
          <w:spacing w:val="-4"/>
        </w:rPr>
        <w:t>плавать,</w:t>
      </w:r>
      <w:r w:rsidR="001941E2" w:rsidRPr="00BA64F4">
        <w:rPr>
          <w:spacing w:val="-4"/>
        </w:rPr>
        <w:t xml:space="preserve"> </w:t>
      </w:r>
      <w:r w:rsidRPr="00BA64F4">
        <w:rPr>
          <w:spacing w:val="-4"/>
        </w:rPr>
        <w:t>стрелять</w:t>
      </w:r>
      <w:r w:rsidR="001941E2" w:rsidRPr="00BA64F4">
        <w:rPr>
          <w:spacing w:val="-4"/>
        </w:rPr>
        <w:t xml:space="preserve"> </w:t>
      </w:r>
      <w:r w:rsidRPr="00BA64F4">
        <w:rPr>
          <w:spacing w:val="-4"/>
        </w:rPr>
        <w:t>и</w:t>
      </w:r>
      <w:r w:rsidR="001941E2" w:rsidRPr="00BA64F4">
        <w:rPr>
          <w:spacing w:val="-4"/>
        </w:rPr>
        <w:t xml:space="preserve"> </w:t>
      </w:r>
      <w:r w:rsidRPr="00BA64F4">
        <w:rPr>
          <w:spacing w:val="-4"/>
        </w:rPr>
        <w:t>т.</w:t>
      </w:r>
      <w:r w:rsidR="001941E2" w:rsidRPr="00BA64F4">
        <w:rPr>
          <w:spacing w:val="-4"/>
        </w:rPr>
        <w:t xml:space="preserve"> </w:t>
      </w:r>
      <w:r w:rsidRPr="00BA64F4">
        <w:rPr>
          <w:spacing w:val="-4"/>
        </w:rPr>
        <w:t>д.»</w:t>
      </w:r>
      <w:r w:rsidRPr="007136C2">
        <w:t>.</w:t>
      </w:r>
      <w:r w:rsidR="001941E2">
        <w:t xml:space="preserve"> </w:t>
      </w:r>
      <w:r w:rsidRPr="007136C2">
        <w:t>В</w:t>
      </w:r>
      <w:r w:rsidR="001941E2">
        <w:t xml:space="preserve"> </w:t>
      </w:r>
      <w:r w:rsidRPr="007136C2">
        <w:t>эти</w:t>
      </w:r>
      <w:r w:rsidR="001941E2">
        <w:t xml:space="preserve"> </w:t>
      </w:r>
      <w:r w:rsidRPr="007136C2">
        <w:t>годы</w:t>
      </w:r>
      <w:r w:rsidR="001941E2">
        <w:t xml:space="preserve"> </w:t>
      </w:r>
      <w:r w:rsidRPr="007136C2">
        <w:t>Калининской,</w:t>
      </w:r>
      <w:r w:rsidR="001941E2">
        <w:t xml:space="preserve"> </w:t>
      </w:r>
      <w:r w:rsidRPr="007136C2">
        <w:t>Ярославской,</w:t>
      </w:r>
      <w:r w:rsidR="001941E2">
        <w:t xml:space="preserve"> </w:t>
      </w:r>
      <w:r w:rsidRPr="007136C2">
        <w:t>Новосибирской</w:t>
      </w:r>
      <w:r w:rsidR="001941E2">
        <w:t xml:space="preserve"> </w:t>
      </w:r>
      <w:r w:rsidRPr="007136C2">
        <w:t>областными,</w:t>
      </w:r>
      <w:r w:rsidR="001941E2">
        <w:t xml:space="preserve"> </w:t>
      </w:r>
      <w:r w:rsidRPr="007136C2">
        <w:t>Татарской</w:t>
      </w:r>
      <w:r w:rsidR="001941E2">
        <w:t xml:space="preserve"> </w:t>
      </w:r>
      <w:r w:rsidRPr="007136C2">
        <w:t>республиканской</w:t>
      </w:r>
      <w:r w:rsidR="001941E2">
        <w:t xml:space="preserve"> </w:t>
      </w:r>
      <w:r w:rsidRPr="007136C2">
        <w:t>станциями</w:t>
      </w:r>
      <w:r w:rsidR="001941E2">
        <w:t xml:space="preserve"> </w:t>
      </w:r>
      <w:r w:rsidRPr="007136C2">
        <w:t>и</w:t>
      </w:r>
      <w:r w:rsidR="001941E2">
        <w:t xml:space="preserve"> </w:t>
      </w:r>
      <w:r w:rsidRPr="007136C2">
        <w:t>другими</w:t>
      </w:r>
      <w:r w:rsidR="001941E2">
        <w:t xml:space="preserve"> </w:t>
      </w:r>
      <w:r w:rsidRPr="007136C2">
        <w:t>в</w:t>
      </w:r>
      <w:r w:rsidR="001941E2">
        <w:t xml:space="preserve"> </w:t>
      </w:r>
      <w:r w:rsidRPr="007136C2">
        <w:t>летний</w:t>
      </w:r>
      <w:r w:rsidR="001941E2">
        <w:t xml:space="preserve"> </w:t>
      </w:r>
      <w:r w:rsidRPr="007136C2">
        <w:t>период</w:t>
      </w:r>
      <w:r w:rsidR="001941E2">
        <w:t xml:space="preserve"> </w:t>
      </w:r>
      <w:r w:rsidRPr="007136C2">
        <w:t>организуются</w:t>
      </w:r>
      <w:r w:rsidR="001941E2">
        <w:t xml:space="preserve"> </w:t>
      </w:r>
      <w:r w:rsidRPr="007136C2">
        <w:t>специальные</w:t>
      </w:r>
      <w:r w:rsidR="001941E2">
        <w:t xml:space="preserve"> </w:t>
      </w:r>
      <w:r w:rsidRPr="007136C2">
        <w:t>детские</w:t>
      </w:r>
      <w:r w:rsidR="001941E2">
        <w:t xml:space="preserve"> </w:t>
      </w:r>
      <w:r w:rsidRPr="007136C2">
        <w:t>туристские</w:t>
      </w:r>
      <w:r w:rsidR="001941E2">
        <w:t xml:space="preserve"> </w:t>
      </w:r>
      <w:r w:rsidRPr="007136C2">
        <w:t>лагеря.</w:t>
      </w:r>
    </w:p>
    <w:p w:rsidR="00D725BA" w:rsidRPr="007136C2" w:rsidRDefault="00333DC5" w:rsidP="00F43B07">
      <w:pPr>
        <w:tabs>
          <w:tab w:val="left" w:pos="9638"/>
        </w:tabs>
      </w:pPr>
      <w:r w:rsidRPr="007136C2">
        <w:t>В</w:t>
      </w:r>
      <w:r w:rsidR="001941E2">
        <w:t xml:space="preserve"> </w:t>
      </w:r>
      <w:r w:rsidRPr="007136C2">
        <w:t>годы</w:t>
      </w:r>
      <w:r w:rsidR="001941E2">
        <w:t xml:space="preserve"> </w:t>
      </w:r>
      <w:r w:rsidRPr="007136C2">
        <w:t>Великой</w:t>
      </w:r>
      <w:r w:rsidR="001941E2">
        <w:t xml:space="preserve"> </w:t>
      </w:r>
      <w:r w:rsidRPr="007136C2">
        <w:t>Отечественной</w:t>
      </w:r>
      <w:r w:rsidR="001941E2">
        <w:t xml:space="preserve"> </w:t>
      </w:r>
      <w:r w:rsidRPr="007136C2">
        <w:t>войны</w:t>
      </w:r>
      <w:r w:rsidR="001941E2">
        <w:t xml:space="preserve"> </w:t>
      </w:r>
      <w:r w:rsidRPr="007136C2">
        <w:t>полевые</w:t>
      </w:r>
      <w:r w:rsidR="001941E2">
        <w:t xml:space="preserve"> </w:t>
      </w:r>
      <w:r w:rsidRPr="007136C2">
        <w:t>палаточные</w:t>
      </w:r>
      <w:r w:rsidR="001941E2">
        <w:t xml:space="preserve"> </w:t>
      </w:r>
      <w:r w:rsidRPr="007136C2">
        <w:t>лагеря</w:t>
      </w:r>
      <w:r w:rsidR="001941E2">
        <w:t xml:space="preserve"> </w:t>
      </w:r>
      <w:r w:rsidRPr="007136C2">
        <w:t>стали</w:t>
      </w:r>
      <w:r w:rsidR="001941E2">
        <w:t xml:space="preserve"> </w:t>
      </w:r>
      <w:r w:rsidRPr="007136C2">
        <w:t>одной</w:t>
      </w:r>
      <w:r w:rsidR="001941E2">
        <w:t xml:space="preserve"> </w:t>
      </w:r>
      <w:r w:rsidRPr="007136C2">
        <w:t>из</w:t>
      </w:r>
      <w:r w:rsidR="001941E2">
        <w:t xml:space="preserve"> </w:t>
      </w:r>
      <w:r w:rsidRPr="007136C2">
        <w:t>основных</w:t>
      </w:r>
      <w:r w:rsidR="001941E2">
        <w:t xml:space="preserve"> </w:t>
      </w:r>
      <w:r w:rsidRPr="007136C2">
        <w:t>форм</w:t>
      </w:r>
      <w:r w:rsidR="001941E2">
        <w:t xml:space="preserve"> </w:t>
      </w:r>
      <w:r w:rsidRPr="007136C2">
        <w:t>организации</w:t>
      </w:r>
      <w:r w:rsidR="001941E2">
        <w:t xml:space="preserve"> </w:t>
      </w:r>
      <w:r w:rsidRPr="007136C2">
        <w:t>летнего</w:t>
      </w:r>
      <w:r w:rsidR="001941E2">
        <w:t xml:space="preserve"> </w:t>
      </w:r>
      <w:r w:rsidRPr="007136C2">
        <w:t>отдыха</w:t>
      </w:r>
      <w:r w:rsidR="001941E2">
        <w:t xml:space="preserve"> </w:t>
      </w:r>
      <w:r w:rsidRPr="007136C2">
        <w:t>детей.</w:t>
      </w:r>
      <w:r w:rsidR="001941E2">
        <w:t xml:space="preserve"> </w:t>
      </w:r>
      <w:r w:rsidRPr="007136C2">
        <w:t>В</w:t>
      </w:r>
      <w:r w:rsidR="001941E2">
        <w:t xml:space="preserve"> </w:t>
      </w:r>
      <w:r w:rsidRPr="007136C2">
        <w:t>1942</w:t>
      </w:r>
      <w:r w:rsidR="001941E2">
        <w:t xml:space="preserve"> </w:t>
      </w:r>
      <w:r w:rsidRPr="007136C2">
        <w:t>году</w:t>
      </w:r>
      <w:r w:rsidR="001941E2">
        <w:t xml:space="preserve"> </w:t>
      </w:r>
      <w:r w:rsidRPr="007136C2">
        <w:t>ЦДЭТС</w:t>
      </w:r>
      <w:r w:rsidR="001941E2">
        <w:t xml:space="preserve"> </w:t>
      </w:r>
      <w:r w:rsidRPr="007136C2">
        <w:t>РСФСР</w:t>
      </w:r>
      <w:r w:rsidR="001941E2">
        <w:t xml:space="preserve"> </w:t>
      </w:r>
      <w:r w:rsidRPr="007136C2">
        <w:t>разработала</w:t>
      </w:r>
      <w:r w:rsidR="001941E2">
        <w:t xml:space="preserve"> </w:t>
      </w:r>
      <w:r w:rsidRPr="007136C2">
        <w:t>положение</w:t>
      </w:r>
      <w:r w:rsidR="001941E2">
        <w:t xml:space="preserve"> </w:t>
      </w:r>
      <w:r w:rsidRPr="007136C2">
        <w:t>об</w:t>
      </w:r>
      <w:r w:rsidR="001941E2">
        <w:t xml:space="preserve"> </w:t>
      </w:r>
      <w:r w:rsidRPr="007136C2">
        <w:t>организации</w:t>
      </w:r>
      <w:r w:rsidR="001941E2">
        <w:t xml:space="preserve"> </w:t>
      </w:r>
      <w:r w:rsidRPr="007136C2">
        <w:t>туристских</w:t>
      </w:r>
      <w:r w:rsidR="001941E2">
        <w:t xml:space="preserve"> </w:t>
      </w:r>
      <w:r w:rsidRPr="007136C2">
        <w:t>«лагерей-примитивов»,</w:t>
      </w:r>
      <w:r w:rsidR="001941E2">
        <w:t xml:space="preserve"> </w:t>
      </w:r>
      <w:r w:rsidRPr="007136C2">
        <w:t>которые</w:t>
      </w:r>
      <w:r w:rsidR="001941E2">
        <w:t xml:space="preserve"> </w:t>
      </w:r>
      <w:r w:rsidRPr="007136C2">
        <w:t>осуществляли</w:t>
      </w:r>
      <w:r w:rsidR="001941E2">
        <w:t xml:space="preserve"> </w:t>
      </w:r>
      <w:r w:rsidRPr="007136C2">
        <w:t>бы</w:t>
      </w:r>
      <w:r w:rsidR="001941E2">
        <w:t xml:space="preserve"> </w:t>
      </w:r>
      <w:r w:rsidRPr="007136C2">
        <w:t>оборонную</w:t>
      </w:r>
      <w:r w:rsidR="001941E2">
        <w:t xml:space="preserve"> </w:t>
      </w:r>
      <w:r w:rsidRPr="007136C2">
        <w:t>подготовку</w:t>
      </w:r>
      <w:r w:rsidR="001941E2">
        <w:t xml:space="preserve"> </w:t>
      </w:r>
      <w:r w:rsidRPr="007136C2">
        <w:t>школьников</w:t>
      </w:r>
      <w:r w:rsidR="001941E2">
        <w:t xml:space="preserve"> </w:t>
      </w:r>
      <w:r w:rsidRPr="007136C2">
        <w:t>и</w:t>
      </w:r>
      <w:r w:rsidR="001941E2">
        <w:t xml:space="preserve"> </w:t>
      </w:r>
      <w:r w:rsidRPr="007136C2">
        <w:t>сбор</w:t>
      </w:r>
      <w:r w:rsidR="001941E2">
        <w:t xml:space="preserve"> </w:t>
      </w:r>
      <w:r w:rsidRPr="007136C2">
        <w:t>полезных</w:t>
      </w:r>
      <w:r w:rsidR="001941E2">
        <w:t xml:space="preserve"> </w:t>
      </w:r>
      <w:r w:rsidRPr="007136C2">
        <w:t>дикорастущих</w:t>
      </w:r>
      <w:r w:rsidR="001941E2">
        <w:t xml:space="preserve"> </w:t>
      </w:r>
      <w:r w:rsidRPr="007136C2">
        <w:t>растений.</w:t>
      </w:r>
      <w:r w:rsidR="001941E2">
        <w:t xml:space="preserve"> </w:t>
      </w:r>
    </w:p>
    <w:p w:rsidR="00D725BA" w:rsidRPr="007136C2" w:rsidRDefault="00333DC5" w:rsidP="00F43B07">
      <w:pPr>
        <w:tabs>
          <w:tab w:val="left" w:pos="9638"/>
        </w:tabs>
      </w:pPr>
      <w:r w:rsidRPr="007136C2">
        <w:t>Так,</w:t>
      </w:r>
      <w:r w:rsidR="001941E2">
        <w:t xml:space="preserve"> </w:t>
      </w:r>
      <w:r w:rsidRPr="007136C2">
        <w:t>Московская</w:t>
      </w:r>
      <w:r w:rsidR="001941E2">
        <w:t xml:space="preserve"> </w:t>
      </w:r>
      <w:r w:rsidRPr="007136C2">
        <w:t>городская</w:t>
      </w:r>
      <w:r w:rsidR="001941E2">
        <w:t xml:space="preserve"> </w:t>
      </w:r>
      <w:r w:rsidRPr="007136C2">
        <w:t>ДЭТС</w:t>
      </w:r>
      <w:r w:rsidR="001941E2">
        <w:t xml:space="preserve"> </w:t>
      </w:r>
      <w:r w:rsidRPr="007136C2">
        <w:t>в</w:t>
      </w:r>
      <w:r w:rsidR="001941E2">
        <w:t xml:space="preserve"> </w:t>
      </w:r>
      <w:r w:rsidRPr="007136C2">
        <w:t>годы</w:t>
      </w:r>
      <w:r w:rsidR="001941E2">
        <w:t xml:space="preserve"> </w:t>
      </w:r>
      <w:r w:rsidRPr="007136C2">
        <w:t>войны</w:t>
      </w:r>
      <w:r w:rsidR="001941E2">
        <w:t xml:space="preserve"> </w:t>
      </w:r>
      <w:r w:rsidRPr="007136C2">
        <w:t>становится</w:t>
      </w:r>
      <w:r w:rsidR="001941E2">
        <w:t xml:space="preserve"> </w:t>
      </w:r>
      <w:r w:rsidRPr="007136C2">
        <w:t>инициатором</w:t>
      </w:r>
      <w:r w:rsidR="001941E2">
        <w:t xml:space="preserve"> </w:t>
      </w:r>
      <w:r w:rsidRPr="007136C2">
        <w:t>проведения</w:t>
      </w:r>
      <w:r w:rsidR="001941E2">
        <w:t xml:space="preserve"> </w:t>
      </w:r>
      <w:r w:rsidRPr="007136C2">
        <w:t>летних</w:t>
      </w:r>
      <w:r w:rsidR="001941E2">
        <w:t xml:space="preserve"> </w:t>
      </w:r>
      <w:r w:rsidRPr="007136C2">
        <w:t>палаточных</w:t>
      </w:r>
      <w:r w:rsidR="001941E2">
        <w:t xml:space="preserve"> </w:t>
      </w:r>
      <w:r w:rsidRPr="007136C2">
        <w:t>лагерей,</w:t>
      </w:r>
      <w:r w:rsidR="001941E2">
        <w:t xml:space="preserve"> </w:t>
      </w:r>
      <w:r w:rsidRPr="007136C2">
        <w:t>где</w:t>
      </w:r>
      <w:r w:rsidR="001941E2">
        <w:t xml:space="preserve"> </w:t>
      </w:r>
      <w:r w:rsidRPr="007136C2">
        <w:t>школьники,</w:t>
      </w:r>
      <w:r w:rsidR="001941E2">
        <w:t xml:space="preserve"> </w:t>
      </w:r>
      <w:r w:rsidRPr="007136C2">
        <w:t>отдыхая,</w:t>
      </w:r>
      <w:r w:rsidR="001941E2">
        <w:t xml:space="preserve"> </w:t>
      </w:r>
      <w:r w:rsidRPr="007136C2">
        <w:t>выполняли</w:t>
      </w:r>
      <w:r w:rsidR="001941E2">
        <w:t xml:space="preserve"> </w:t>
      </w:r>
      <w:r w:rsidRPr="007136C2">
        <w:t>очень</w:t>
      </w:r>
      <w:r w:rsidR="001941E2">
        <w:t xml:space="preserve"> </w:t>
      </w:r>
      <w:r w:rsidRPr="007136C2">
        <w:t>важную</w:t>
      </w:r>
      <w:r w:rsidR="001941E2">
        <w:t xml:space="preserve"> </w:t>
      </w:r>
      <w:r w:rsidRPr="007136C2">
        <w:t>для</w:t>
      </w:r>
      <w:r w:rsidR="001941E2">
        <w:t xml:space="preserve"> </w:t>
      </w:r>
      <w:r w:rsidRPr="007136C2">
        <w:t>государства</w:t>
      </w:r>
      <w:r w:rsidR="001941E2">
        <w:t xml:space="preserve"> </w:t>
      </w:r>
      <w:r w:rsidRPr="007136C2">
        <w:t>работу</w:t>
      </w:r>
      <w:r w:rsidR="001941E2">
        <w:t xml:space="preserve"> </w:t>
      </w:r>
      <w:r w:rsidRPr="007136C2">
        <w:t>–</w:t>
      </w:r>
      <w:r w:rsidR="001941E2">
        <w:t xml:space="preserve"> </w:t>
      </w:r>
      <w:r w:rsidRPr="007136C2">
        <w:t>сбор</w:t>
      </w:r>
      <w:r w:rsidR="001941E2">
        <w:t xml:space="preserve"> </w:t>
      </w:r>
      <w:r w:rsidRPr="007136C2">
        <w:t>дикорастущих</w:t>
      </w:r>
      <w:r w:rsidR="001941E2">
        <w:t xml:space="preserve"> </w:t>
      </w:r>
      <w:r w:rsidRPr="007136C2">
        <w:t>лекарственных</w:t>
      </w:r>
      <w:r w:rsidR="001941E2">
        <w:t xml:space="preserve"> </w:t>
      </w:r>
      <w:r w:rsidRPr="007136C2">
        <w:t>и</w:t>
      </w:r>
      <w:r w:rsidR="001941E2">
        <w:t xml:space="preserve"> </w:t>
      </w:r>
      <w:r w:rsidRPr="007136C2">
        <w:t>пищевых</w:t>
      </w:r>
      <w:r w:rsidR="001941E2">
        <w:t xml:space="preserve"> </w:t>
      </w:r>
      <w:r w:rsidRPr="007136C2">
        <w:t>растений.</w:t>
      </w:r>
      <w:r w:rsidR="001941E2">
        <w:t xml:space="preserve"> </w:t>
      </w:r>
      <w:r w:rsidRPr="007136C2">
        <w:t>Осенью,</w:t>
      </w:r>
      <w:r w:rsidR="001941E2">
        <w:t xml:space="preserve"> </w:t>
      </w:r>
      <w:r w:rsidRPr="007136C2">
        <w:t>кроме</w:t>
      </w:r>
      <w:r w:rsidR="001941E2">
        <w:t xml:space="preserve"> </w:t>
      </w:r>
      <w:r w:rsidRPr="007136C2">
        <w:t>того,</w:t>
      </w:r>
      <w:r w:rsidR="001941E2">
        <w:t xml:space="preserve"> </w:t>
      </w:r>
      <w:r w:rsidRPr="007136C2">
        <w:t>создавались</w:t>
      </w:r>
      <w:r w:rsidR="001941E2">
        <w:t xml:space="preserve"> </w:t>
      </w:r>
      <w:r w:rsidRPr="007136C2">
        <w:t>специальные</w:t>
      </w:r>
      <w:r w:rsidR="001941E2">
        <w:t xml:space="preserve"> </w:t>
      </w:r>
      <w:r w:rsidRPr="007136C2">
        <w:t>«грибные</w:t>
      </w:r>
      <w:r w:rsidR="001941E2">
        <w:t xml:space="preserve"> </w:t>
      </w:r>
      <w:r w:rsidRPr="007136C2">
        <w:t>лагеря».</w:t>
      </w:r>
      <w:r w:rsidR="001941E2">
        <w:t xml:space="preserve"> </w:t>
      </w:r>
      <w:r w:rsidRPr="007136C2">
        <w:t>Летом</w:t>
      </w:r>
      <w:r w:rsidR="001941E2">
        <w:t xml:space="preserve"> </w:t>
      </w:r>
      <w:r w:rsidRPr="007136C2">
        <w:t>1942</w:t>
      </w:r>
      <w:r w:rsidR="001941E2">
        <w:t xml:space="preserve"> </w:t>
      </w:r>
      <w:r w:rsidRPr="007136C2">
        <w:t>года</w:t>
      </w:r>
      <w:r w:rsidR="001941E2">
        <w:t xml:space="preserve"> </w:t>
      </w:r>
      <w:r w:rsidRPr="007136C2">
        <w:t>МосгорДЭТС</w:t>
      </w:r>
      <w:r w:rsidR="001941E2">
        <w:t xml:space="preserve"> </w:t>
      </w:r>
      <w:r w:rsidRPr="007136C2">
        <w:t>организовала</w:t>
      </w:r>
      <w:r w:rsidR="001941E2">
        <w:t xml:space="preserve"> </w:t>
      </w:r>
      <w:r w:rsidRPr="007136C2">
        <w:t>62</w:t>
      </w:r>
      <w:r w:rsidR="001941E2">
        <w:t xml:space="preserve"> </w:t>
      </w:r>
      <w:r w:rsidRPr="007136C2">
        <w:t>лагеря,</w:t>
      </w:r>
      <w:r w:rsidR="001941E2">
        <w:t xml:space="preserve"> </w:t>
      </w:r>
      <w:r w:rsidRPr="007136C2">
        <w:t>где</w:t>
      </w:r>
      <w:r w:rsidR="001941E2">
        <w:t xml:space="preserve"> </w:t>
      </w:r>
      <w:r w:rsidRPr="007136C2">
        <w:t>провели</w:t>
      </w:r>
      <w:r w:rsidR="001941E2">
        <w:t xml:space="preserve"> </w:t>
      </w:r>
      <w:r w:rsidRPr="007136C2">
        <w:t>каникулы</w:t>
      </w:r>
      <w:r w:rsidR="001941E2">
        <w:t xml:space="preserve"> </w:t>
      </w:r>
      <w:r w:rsidRPr="007136C2">
        <w:t>9650</w:t>
      </w:r>
      <w:r w:rsidR="001941E2">
        <w:t xml:space="preserve"> </w:t>
      </w:r>
      <w:r w:rsidRPr="007136C2">
        <w:t>школьников.</w:t>
      </w:r>
      <w:r w:rsidR="001941E2">
        <w:t xml:space="preserve"> </w:t>
      </w:r>
    </w:p>
    <w:p w:rsidR="00D725BA" w:rsidRPr="007136C2" w:rsidRDefault="00333DC5" w:rsidP="00F43B07">
      <w:pPr>
        <w:tabs>
          <w:tab w:val="left" w:pos="9638"/>
        </w:tabs>
      </w:pPr>
      <w:r w:rsidRPr="007136C2">
        <w:t>1950-е</w:t>
      </w:r>
      <w:r w:rsidR="001941E2">
        <w:t xml:space="preserve"> </w:t>
      </w:r>
      <w:r w:rsidRPr="007136C2">
        <w:t>годы</w:t>
      </w:r>
      <w:r w:rsidR="001941E2">
        <w:t xml:space="preserve"> </w:t>
      </w:r>
      <w:r w:rsidRPr="007136C2">
        <w:t>стали</w:t>
      </w:r>
      <w:r w:rsidR="001941E2">
        <w:t xml:space="preserve"> </w:t>
      </w:r>
      <w:r w:rsidRPr="007136C2">
        <w:t>годами</w:t>
      </w:r>
      <w:r w:rsidR="001941E2">
        <w:t xml:space="preserve"> </w:t>
      </w:r>
      <w:r w:rsidRPr="007136C2">
        <w:t>массового</w:t>
      </w:r>
      <w:r w:rsidR="001941E2">
        <w:t xml:space="preserve"> </w:t>
      </w:r>
      <w:r w:rsidRPr="007136C2">
        <w:t>распространения</w:t>
      </w:r>
      <w:r w:rsidR="001941E2">
        <w:t xml:space="preserve"> </w:t>
      </w:r>
      <w:r w:rsidRPr="007136C2">
        <w:t>и</w:t>
      </w:r>
      <w:r w:rsidR="001941E2">
        <w:t xml:space="preserve"> </w:t>
      </w:r>
      <w:r w:rsidRPr="007136C2">
        <w:t>развития</w:t>
      </w:r>
      <w:r w:rsidR="001941E2">
        <w:t xml:space="preserve"> </w:t>
      </w:r>
      <w:r w:rsidRPr="007136C2">
        <w:t>детских</w:t>
      </w:r>
      <w:r w:rsidR="001941E2">
        <w:t xml:space="preserve"> </w:t>
      </w:r>
      <w:r w:rsidRPr="007136C2">
        <w:t>полевых</w:t>
      </w:r>
      <w:r w:rsidR="001941E2">
        <w:t xml:space="preserve"> </w:t>
      </w:r>
      <w:r w:rsidRPr="007136C2">
        <w:t>палаточных</w:t>
      </w:r>
      <w:r w:rsidR="001941E2">
        <w:t xml:space="preserve"> </w:t>
      </w:r>
      <w:r w:rsidRPr="007136C2">
        <w:t>лагерей.</w:t>
      </w:r>
      <w:r w:rsidR="001941E2">
        <w:t xml:space="preserve"> </w:t>
      </w:r>
      <w:r w:rsidRPr="007136C2">
        <w:t>В</w:t>
      </w:r>
      <w:r w:rsidR="001941E2">
        <w:t xml:space="preserve"> </w:t>
      </w:r>
      <w:r w:rsidRPr="007136C2">
        <w:t>связи</w:t>
      </w:r>
      <w:r w:rsidR="001941E2">
        <w:t xml:space="preserve"> </w:t>
      </w:r>
      <w:r w:rsidRPr="007136C2">
        <w:t>со</w:t>
      </w:r>
      <w:r w:rsidR="001941E2">
        <w:t xml:space="preserve"> </w:t>
      </w:r>
      <w:r w:rsidRPr="007136C2">
        <w:t>сложной</w:t>
      </w:r>
      <w:r w:rsidR="001941E2">
        <w:t xml:space="preserve"> </w:t>
      </w:r>
      <w:r w:rsidRPr="007136C2">
        <w:t>экономической</w:t>
      </w:r>
      <w:r w:rsidR="001941E2">
        <w:t xml:space="preserve"> </w:t>
      </w:r>
      <w:r w:rsidRPr="007136C2">
        <w:t>ситуацией</w:t>
      </w:r>
      <w:r w:rsidR="001941E2">
        <w:t xml:space="preserve"> </w:t>
      </w:r>
      <w:r w:rsidRPr="007136C2">
        <w:t>в</w:t>
      </w:r>
      <w:r w:rsidR="001941E2">
        <w:t xml:space="preserve"> </w:t>
      </w:r>
      <w:r w:rsidRPr="007136C2">
        <w:t>стране</w:t>
      </w:r>
      <w:r w:rsidR="001941E2">
        <w:t xml:space="preserve"> </w:t>
      </w:r>
      <w:r w:rsidRPr="007136C2">
        <w:t>в</w:t>
      </w:r>
      <w:r w:rsidR="001941E2">
        <w:t xml:space="preserve"> </w:t>
      </w:r>
      <w:r w:rsidRPr="007136C2">
        <w:t>послевоенные</w:t>
      </w:r>
      <w:r w:rsidR="001941E2">
        <w:t xml:space="preserve"> </w:t>
      </w:r>
      <w:r w:rsidRPr="007136C2">
        <w:t>годы</w:t>
      </w:r>
      <w:r w:rsidR="001941E2">
        <w:t xml:space="preserve"> </w:t>
      </w:r>
      <w:r w:rsidRPr="007136C2">
        <w:t>использовались</w:t>
      </w:r>
      <w:r w:rsidR="001941E2">
        <w:t xml:space="preserve"> </w:t>
      </w:r>
      <w:r w:rsidRPr="007136C2">
        <w:t>малозатратные</w:t>
      </w:r>
      <w:r w:rsidR="001941E2">
        <w:t xml:space="preserve"> </w:t>
      </w:r>
      <w:r w:rsidRPr="007136C2">
        <w:t>формы</w:t>
      </w:r>
      <w:r w:rsidR="001941E2">
        <w:t xml:space="preserve"> </w:t>
      </w:r>
      <w:r w:rsidRPr="007136C2">
        <w:t>организации</w:t>
      </w:r>
      <w:r w:rsidR="001941E2">
        <w:t xml:space="preserve"> </w:t>
      </w:r>
      <w:r w:rsidRPr="007136C2">
        <w:t>летнего</w:t>
      </w:r>
      <w:r w:rsidR="001941E2">
        <w:t xml:space="preserve"> </w:t>
      </w:r>
      <w:r w:rsidRPr="007136C2">
        <w:t>отдыха</w:t>
      </w:r>
      <w:r w:rsidR="001941E2">
        <w:t xml:space="preserve"> </w:t>
      </w:r>
      <w:r w:rsidRPr="007136C2">
        <w:t>детей,</w:t>
      </w:r>
      <w:r w:rsidR="001941E2">
        <w:t xml:space="preserve"> </w:t>
      </w:r>
      <w:r w:rsidRPr="007136C2">
        <w:t>как</w:t>
      </w:r>
      <w:r w:rsidR="001941E2">
        <w:t xml:space="preserve"> </w:t>
      </w:r>
      <w:r w:rsidRPr="007136C2">
        <w:t>правило,</w:t>
      </w:r>
      <w:r w:rsidR="001941E2">
        <w:t xml:space="preserve"> </w:t>
      </w:r>
      <w:r w:rsidRPr="007136C2">
        <w:t>это</w:t>
      </w:r>
      <w:r w:rsidR="001941E2">
        <w:t xml:space="preserve"> </w:t>
      </w:r>
      <w:r w:rsidRPr="007136C2">
        <w:t>были</w:t>
      </w:r>
      <w:r w:rsidR="001941E2">
        <w:t xml:space="preserve"> </w:t>
      </w:r>
      <w:r w:rsidRPr="007136C2">
        <w:t>школьные</w:t>
      </w:r>
      <w:r w:rsidR="001941E2">
        <w:t xml:space="preserve"> </w:t>
      </w:r>
      <w:r w:rsidRPr="007136C2">
        <w:t>туристские</w:t>
      </w:r>
      <w:r w:rsidR="001941E2">
        <w:t xml:space="preserve"> </w:t>
      </w:r>
      <w:r w:rsidRPr="007136C2">
        <w:t>лагеря.</w:t>
      </w:r>
      <w:r w:rsidR="001941E2">
        <w:t xml:space="preserve"> </w:t>
      </w:r>
      <w:r w:rsidRPr="007136C2">
        <w:t>После</w:t>
      </w:r>
      <w:r w:rsidR="001941E2">
        <w:t xml:space="preserve"> </w:t>
      </w:r>
      <w:r w:rsidRPr="007136C2">
        <w:t>принятия</w:t>
      </w:r>
      <w:r w:rsidR="001941E2">
        <w:t xml:space="preserve"> </w:t>
      </w:r>
      <w:r w:rsidRPr="007136C2">
        <w:t>положения</w:t>
      </w:r>
      <w:r w:rsidR="001941E2">
        <w:t xml:space="preserve"> </w:t>
      </w:r>
      <w:r w:rsidRPr="007136C2">
        <w:t>«О</w:t>
      </w:r>
      <w:r w:rsidR="001941E2">
        <w:t xml:space="preserve"> </w:t>
      </w:r>
      <w:r w:rsidRPr="007136C2">
        <w:t>школьном</w:t>
      </w:r>
      <w:r w:rsidR="001941E2">
        <w:t xml:space="preserve"> </w:t>
      </w:r>
      <w:r w:rsidRPr="007136C2">
        <w:t>туристском</w:t>
      </w:r>
      <w:r w:rsidR="001941E2">
        <w:t xml:space="preserve"> </w:t>
      </w:r>
      <w:r w:rsidRPr="007136C2">
        <w:t>лагере»</w:t>
      </w:r>
      <w:r w:rsidR="001941E2">
        <w:t xml:space="preserve"> </w:t>
      </w:r>
      <w:r w:rsidRPr="007136C2">
        <w:t>в</w:t>
      </w:r>
      <w:r w:rsidR="001941E2">
        <w:t xml:space="preserve"> </w:t>
      </w:r>
      <w:r w:rsidRPr="007136C2">
        <w:t>системе</w:t>
      </w:r>
      <w:r w:rsidR="001941E2">
        <w:t xml:space="preserve"> </w:t>
      </w:r>
      <w:r w:rsidRPr="007136C2">
        <w:t>образования</w:t>
      </w:r>
      <w:r w:rsidR="001941E2">
        <w:t xml:space="preserve"> </w:t>
      </w:r>
      <w:r w:rsidRPr="007136C2">
        <w:t>наблюдался</w:t>
      </w:r>
      <w:r w:rsidR="001941E2">
        <w:t xml:space="preserve"> </w:t>
      </w:r>
      <w:r w:rsidRPr="007136C2">
        <w:t>настоящий</w:t>
      </w:r>
      <w:r w:rsidR="001941E2">
        <w:t xml:space="preserve"> </w:t>
      </w:r>
      <w:r w:rsidRPr="007136C2">
        <w:t>лагерный</w:t>
      </w:r>
      <w:r w:rsidR="001941E2">
        <w:t xml:space="preserve"> </w:t>
      </w:r>
      <w:r w:rsidRPr="007136C2">
        <w:t>бум.</w:t>
      </w:r>
      <w:r w:rsidR="001941E2">
        <w:t xml:space="preserve"> </w:t>
      </w:r>
      <w:r w:rsidRPr="007136C2">
        <w:t>Большинство</w:t>
      </w:r>
      <w:r w:rsidR="001941E2">
        <w:t xml:space="preserve"> </w:t>
      </w:r>
      <w:r w:rsidRPr="007136C2">
        <w:t>городских</w:t>
      </w:r>
      <w:r w:rsidR="001941E2">
        <w:t xml:space="preserve"> </w:t>
      </w:r>
      <w:r w:rsidRPr="007136C2">
        <w:t>школ</w:t>
      </w:r>
      <w:r w:rsidR="001941E2">
        <w:t xml:space="preserve"> </w:t>
      </w:r>
      <w:r w:rsidRPr="007136C2">
        <w:t>в</w:t>
      </w:r>
      <w:r w:rsidR="001941E2">
        <w:t xml:space="preserve"> </w:t>
      </w:r>
      <w:r w:rsidRPr="007136C2">
        <w:t>период</w:t>
      </w:r>
      <w:r w:rsidR="001941E2">
        <w:t xml:space="preserve"> </w:t>
      </w:r>
      <w:r w:rsidRPr="007136C2">
        <w:t>летних</w:t>
      </w:r>
      <w:r w:rsidR="001941E2">
        <w:t xml:space="preserve"> </w:t>
      </w:r>
      <w:r w:rsidRPr="007136C2">
        <w:t>каникул</w:t>
      </w:r>
      <w:r w:rsidR="001941E2">
        <w:t xml:space="preserve"> </w:t>
      </w:r>
      <w:r w:rsidRPr="007136C2">
        <w:t>проводили</w:t>
      </w:r>
      <w:r w:rsidR="001941E2">
        <w:t xml:space="preserve"> </w:t>
      </w:r>
      <w:r w:rsidRPr="007136C2">
        <w:t>лагеря,</w:t>
      </w:r>
      <w:r w:rsidR="001941E2">
        <w:t xml:space="preserve"> </w:t>
      </w:r>
      <w:r w:rsidRPr="007136C2">
        <w:t>организаторами</w:t>
      </w:r>
      <w:r w:rsidR="001941E2">
        <w:t xml:space="preserve"> </w:t>
      </w:r>
      <w:r w:rsidRPr="007136C2">
        <w:t>которых</w:t>
      </w:r>
      <w:r w:rsidR="001941E2">
        <w:t xml:space="preserve"> </w:t>
      </w:r>
      <w:r w:rsidRPr="007136C2">
        <w:t>чаще</w:t>
      </w:r>
      <w:r w:rsidR="001941E2">
        <w:t xml:space="preserve"> </w:t>
      </w:r>
      <w:r w:rsidRPr="007136C2">
        <w:t>всего</w:t>
      </w:r>
      <w:r w:rsidR="001941E2">
        <w:t xml:space="preserve"> </w:t>
      </w:r>
      <w:r w:rsidRPr="007136C2">
        <w:t>выступали</w:t>
      </w:r>
      <w:r w:rsidR="001941E2">
        <w:t xml:space="preserve"> </w:t>
      </w:r>
      <w:r w:rsidRPr="007136C2">
        <w:t>учителя</w:t>
      </w:r>
      <w:r w:rsidR="001941E2">
        <w:t xml:space="preserve"> </w:t>
      </w:r>
      <w:r w:rsidRPr="007136C2">
        <w:t>–</w:t>
      </w:r>
      <w:r w:rsidR="001941E2">
        <w:t xml:space="preserve"> </w:t>
      </w:r>
      <w:r w:rsidRPr="007136C2">
        <w:t>бывшие</w:t>
      </w:r>
      <w:r w:rsidR="001941E2">
        <w:t xml:space="preserve"> </w:t>
      </w:r>
      <w:r w:rsidRPr="007136C2">
        <w:t>фронтовики.</w:t>
      </w:r>
      <w:r w:rsidR="001941E2">
        <w:t xml:space="preserve"> </w:t>
      </w:r>
      <w:r w:rsidRPr="007136C2">
        <w:t>Широкую</w:t>
      </w:r>
      <w:r w:rsidR="001941E2">
        <w:t xml:space="preserve"> </w:t>
      </w:r>
      <w:r w:rsidRPr="007136C2">
        <w:t>известность</w:t>
      </w:r>
      <w:r w:rsidR="001941E2">
        <w:t xml:space="preserve"> </w:t>
      </w:r>
      <w:r w:rsidRPr="007136C2">
        <w:t>в</w:t>
      </w:r>
      <w:r w:rsidR="001941E2">
        <w:t xml:space="preserve"> </w:t>
      </w:r>
      <w:r w:rsidRPr="007136C2">
        <w:t>стране</w:t>
      </w:r>
      <w:r w:rsidR="001941E2">
        <w:t xml:space="preserve"> </w:t>
      </w:r>
      <w:r w:rsidRPr="007136C2">
        <w:t>получили</w:t>
      </w:r>
      <w:r w:rsidR="001941E2">
        <w:t xml:space="preserve"> </w:t>
      </w:r>
      <w:r w:rsidRPr="007136C2">
        <w:t>созданный</w:t>
      </w:r>
      <w:r w:rsidR="001941E2">
        <w:t xml:space="preserve"> </w:t>
      </w:r>
      <w:r w:rsidRPr="007136C2">
        <w:t>в</w:t>
      </w:r>
      <w:r w:rsidR="001941E2">
        <w:t xml:space="preserve"> </w:t>
      </w:r>
      <w:r w:rsidRPr="007136C2">
        <w:t>июне</w:t>
      </w:r>
      <w:r w:rsidR="001941E2">
        <w:t xml:space="preserve"> </w:t>
      </w:r>
      <w:r w:rsidRPr="007136C2">
        <w:t>1950</w:t>
      </w:r>
      <w:r w:rsidR="001941E2">
        <w:t xml:space="preserve"> </w:t>
      </w:r>
      <w:r w:rsidRPr="007136C2">
        <w:t>года</w:t>
      </w:r>
      <w:r w:rsidR="001941E2">
        <w:t xml:space="preserve"> </w:t>
      </w:r>
      <w:r w:rsidRPr="007136C2">
        <w:t>водно-туристский</w:t>
      </w:r>
      <w:r w:rsidR="001941E2">
        <w:t xml:space="preserve"> </w:t>
      </w:r>
      <w:r w:rsidRPr="007136C2">
        <w:t>лагерь</w:t>
      </w:r>
      <w:r w:rsidR="001941E2">
        <w:t xml:space="preserve"> </w:t>
      </w:r>
      <w:r w:rsidRPr="007136C2">
        <w:t>«Туристская</w:t>
      </w:r>
      <w:r w:rsidR="001941E2">
        <w:t xml:space="preserve"> </w:t>
      </w:r>
      <w:r w:rsidRPr="007136C2">
        <w:t>республика»</w:t>
      </w:r>
      <w:r w:rsidR="001941E2">
        <w:t xml:space="preserve"> </w:t>
      </w:r>
      <w:r w:rsidRPr="007136C2">
        <w:t>московских</w:t>
      </w:r>
      <w:r w:rsidR="001941E2">
        <w:t xml:space="preserve"> </w:t>
      </w:r>
      <w:r w:rsidRPr="007136C2">
        <w:t>школ</w:t>
      </w:r>
      <w:r w:rsidR="001941E2">
        <w:t xml:space="preserve"> </w:t>
      </w:r>
      <w:r w:rsidRPr="007136C2">
        <w:t>№</w:t>
      </w:r>
      <w:r w:rsidR="001941E2">
        <w:t xml:space="preserve"> </w:t>
      </w:r>
      <w:r w:rsidRPr="007136C2">
        <w:t>31</w:t>
      </w:r>
      <w:r w:rsidR="001941E2">
        <w:t xml:space="preserve"> </w:t>
      </w:r>
      <w:r w:rsidRPr="007136C2">
        <w:t>и</w:t>
      </w:r>
      <w:r w:rsidR="001941E2">
        <w:t xml:space="preserve"> </w:t>
      </w:r>
      <w:r w:rsidRPr="007136C2">
        <w:t>№</w:t>
      </w:r>
      <w:r w:rsidR="001941E2">
        <w:t xml:space="preserve"> </w:t>
      </w:r>
      <w:r w:rsidRPr="007136C2">
        <w:t>46</w:t>
      </w:r>
      <w:r w:rsidR="001941E2">
        <w:t xml:space="preserve"> </w:t>
      </w:r>
      <w:r w:rsidRPr="007136C2">
        <w:t>под</w:t>
      </w:r>
      <w:r w:rsidR="001941E2">
        <w:t xml:space="preserve"> </w:t>
      </w:r>
      <w:r w:rsidRPr="007136C2">
        <w:t>руководством</w:t>
      </w:r>
      <w:r w:rsidR="001941E2">
        <w:t xml:space="preserve"> </w:t>
      </w:r>
      <w:r w:rsidRPr="007136C2">
        <w:t>Э.</w:t>
      </w:r>
      <w:r w:rsidR="001941E2">
        <w:t xml:space="preserve"> </w:t>
      </w:r>
      <w:r w:rsidRPr="007136C2">
        <w:t>Г.</w:t>
      </w:r>
      <w:r w:rsidR="001941E2">
        <w:t xml:space="preserve"> </w:t>
      </w:r>
      <w:r w:rsidRPr="007136C2">
        <w:t>Костяшкина,</w:t>
      </w:r>
      <w:r w:rsidR="001941E2">
        <w:t xml:space="preserve"> </w:t>
      </w:r>
      <w:r w:rsidRPr="007136C2">
        <w:t>одновременно</w:t>
      </w:r>
      <w:r w:rsidR="001941E2">
        <w:t xml:space="preserve"> </w:t>
      </w:r>
      <w:r w:rsidRPr="007136C2">
        <w:t>был</w:t>
      </w:r>
      <w:r w:rsidR="001941E2">
        <w:t xml:space="preserve"> </w:t>
      </w:r>
      <w:r w:rsidRPr="007136C2">
        <w:t>создан</w:t>
      </w:r>
      <w:r w:rsidR="001941E2">
        <w:t xml:space="preserve"> </w:t>
      </w:r>
      <w:r w:rsidRPr="007136C2">
        <w:t>знаменитый</w:t>
      </w:r>
      <w:r w:rsidR="001941E2">
        <w:t xml:space="preserve"> </w:t>
      </w:r>
      <w:r w:rsidRPr="007136C2">
        <w:t>турлагерь</w:t>
      </w:r>
      <w:r w:rsidR="001941E2">
        <w:t xml:space="preserve"> </w:t>
      </w:r>
      <w:r w:rsidRPr="007136C2">
        <w:t>районного</w:t>
      </w:r>
      <w:r w:rsidR="001941E2">
        <w:t xml:space="preserve"> </w:t>
      </w:r>
      <w:r w:rsidRPr="007136C2">
        <w:t>туристского</w:t>
      </w:r>
      <w:r w:rsidR="001941E2">
        <w:t xml:space="preserve"> </w:t>
      </w:r>
      <w:r w:rsidRPr="007136C2">
        <w:t>актива</w:t>
      </w:r>
      <w:r w:rsidR="001941E2">
        <w:t xml:space="preserve"> </w:t>
      </w:r>
      <w:r w:rsidRPr="007136C2">
        <w:t>Первомайского</w:t>
      </w:r>
      <w:r w:rsidR="001941E2">
        <w:t xml:space="preserve"> </w:t>
      </w:r>
      <w:r w:rsidRPr="007136C2">
        <w:t>района</w:t>
      </w:r>
      <w:r w:rsidR="001941E2">
        <w:t xml:space="preserve"> </w:t>
      </w:r>
      <w:r w:rsidRPr="007136C2">
        <w:t>Москвы</w:t>
      </w:r>
      <w:r w:rsidR="001941E2">
        <w:t xml:space="preserve"> </w:t>
      </w:r>
      <w:r w:rsidRPr="007136C2">
        <w:t>«Кочевник»</w:t>
      </w:r>
      <w:r w:rsidR="001941E2">
        <w:t xml:space="preserve"> </w:t>
      </w:r>
      <w:r w:rsidRPr="007136C2">
        <w:t>(бессменный</w:t>
      </w:r>
      <w:r w:rsidR="001941E2">
        <w:t xml:space="preserve"> </w:t>
      </w:r>
      <w:r w:rsidRPr="007136C2">
        <w:t>организатор</w:t>
      </w:r>
      <w:r w:rsidR="001941E2">
        <w:t xml:space="preserve"> </w:t>
      </w:r>
      <w:r w:rsidRPr="007136C2">
        <w:t>его</w:t>
      </w:r>
      <w:r w:rsidR="001941E2">
        <w:t xml:space="preserve"> </w:t>
      </w:r>
      <w:r w:rsidRPr="007136C2">
        <w:t>–</w:t>
      </w:r>
      <w:r w:rsidR="001941E2">
        <w:t xml:space="preserve"> </w:t>
      </w:r>
      <w:r w:rsidRPr="007136C2">
        <w:t>В.Н.</w:t>
      </w:r>
      <w:r w:rsidR="001941E2">
        <w:t xml:space="preserve"> </w:t>
      </w:r>
      <w:r w:rsidRPr="007136C2">
        <w:t>Розов)</w:t>
      </w:r>
      <w:r w:rsidR="001941E2">
        <w:t xml:space="preserve"> </w:t>
      </w:r>
      <w:r w:rsidRPr="007136C2">
        <w:t>и</w:t>
      </w:r>
      <w:r w:rsidR="001941E2">
        <w:t xml:space="preserve"> </w:t>
      </w:r>
      <w:r w:rsidRPr="007136C2">
        <w:t>другие.</w:t>
      </w:r>
      <w:r w:rsidR="001941E2">
        <w:t xml:space="preserve"> </w:t>
      </w:r>
    </w:p>
    <w:p w:rsidR="00D725BA" w:rsidRPr="007136C2" w:rsidRDefault="00333DC5" w:rsidP="00F43B07">
      <w:pPr>
        <w:tabs>
          <w:tab w:val="left" w:pos="9638"/>
        </w:tabs>
      </w:pPr>
      <w:r w:rsidRPr="007136C2">
        <w:t>В</w:t>
      </w:r>
      <w:r w:rsidR="001941E2">
        <w:t xml:space="preserve"> </w:t>
      </w:r>
      <w:r w:rsidRPr="007136C2">
        <w:t>то</w:t>
      </w:r>
      <w:r w:rsidR="001941E2">
        <w:t xml:space="preserve"> </w:t>
      </w:r>
      <w:r w:rsidRPr="007136C2">
        <w:t>время</w:t>
      </w:r>
      <w:r w:rsidR="001941E2">
        <w:t xml:space="preserve"> </w:t>
      </w:r>
      <w:r w:rsidRPr="007136C2">
        <w:t>полевые</w:t>
      </w:r>
      <w:r w:rsidR="001941E2">
        <w:t xml:space="preserve"> </w:t>
      </w:r>
      <w:r w:rsidRPr="007136C2">
        <w:t>туристские</w:t>
      </w:r>
      <w:r w:rsidR="001941E2">
        <w:t xml:space="preserve"> </w:t>
      </w:r>
      <w:r w:rsidRPr="007136C2">
        <w:t>лагеря</w:t>
      </w:r>
      <w:r w:rsidR="001941E2">
        <w:t xml:space="preserve"> </w:t>
      </w:r>
      <w:r w:rsidRPr="007136C2">
        <w:t>были</w:t>
      </w:r>
      <w:r w:rsidR="001941E2">
        <w:t xml:space="preserve"> </w:t>
      </w:r>
      <w:r w:rsidRPr="007136C2">
        <w:t>выдающимся</w:t>
      </w:r>
      <w:r w:rsidR="001941E2">
        <w:t xml:space="preserve"> </w:t>
      </w:r>
      <w:r w:rsidRPr="007136C2">
        <w:t>педагогическим</w:t>
      </w:r>
      <w:r w:rsidR="001941E2">
        <w:t xml:space="preserve"> </w:t>
      </w:r>
      <w:r w:rsidRPr="007136C2">
        <w:t>явлением.</w:t>
      </w:r>
      <w:r w:rsidR="001941E2">
        <w:t xml:space="preserve"> </w:t>
      </w:r>
      <w:r w:rsidRPr="007136C2">
        <w:t>Лагерь</w:t>
      </w:r>
      <w:r w:rsidR="001941E2">
        <w:t xml:space="preserve"> </w:t>
      </w:r>
      <w:r w:rsidRPr="007136C2">
        <w:t>мог</w:t>
      </w:r>
      <w:r w:rsidR="001941E2">
        <w:t xml:space="preserve"> </w:t>
      </w:r>
      <w:r w:rsidRPr="007136C2">
        <w:t>называться</w:t>
      </w:r>
      <w:r w:rsidR="001941E2">
        <w:t xml:space="preserve"> </w:t>
      </w:r>
      <w:r w:rsidRPr="007136C2">
        <w:t>туристским,</w:t>
      </w:r>
      <w:r w:rsidR="001941E2">
        <w:t xml:space="preserve"> </w:t>
      </w:r>
      <w:r w:rsidRPr="007136C2">
        <w:t>туристско-трудовым</w:t>
      </w:r>
      <w:r w:rsidR="001941E2">
        <w:t xml:space="preserve"> </w:t>
      </w:r>
      <w:r w:rsidRPr="007136C2">
        <w:t>или</w:t>
      </w:r>
      <w:r w:rsidR="001941E2">
        <w:t xml:space="preserve"> </w:t>
      </w:r>
      <w:r w:rsidRPr="007136C2">
        <w:t>туристско-спортивным,</w:t>
      </w:r>
      <w:r w:rsidR="001941E2">
        <w:t xml:space="preserve"> </w:t>
      </w:r>
      <w:r w:rsidRPr="007136C2">
        <w:t>но</w:t>
      </w:r>
      <w:r w:rsidR="001941E2">
        <w:t xml:space="preserve"> </w:t>
      </w:r>
      <w:r w:rsidRPr="007136C2">
        <w:t>главная</w:t>
      </w:r>
      <w:r w:rsidR="001941E2">
        <w:t xml:space="preserve"> </w:t>
      </w:r>
      <w:r w:rsidRPr="007136C2">
        <w:t>педагогическая</w:t>
      </w:r>
      <w:r w:rsidR="001941E2">
        <w:t xml:space="preserve"> </w:t>
      </w:r>
      <w:r w:rsidRPr="007136C2">
        <w:t>идея</w:t>
      </w:r>
      <w:r w:rsidR="001941E2">
        <w:t xml:space="preserve"> </w:t>
      </w:r>
      <w:r w:rsidRPr="007136C2">
        <w:t>состояла</w:t>
      </w:r>
      <w:r w:rsidR="001941E2">
        <w:t xml:space="preserve"> </w:t>
      </w:r>
      <w:r w:rsidRPr="007136C2">
        <w:t>в</w:t>
      </w:r>
      <w:r w:rsidR="001941E2">
        <w:t xml:space="preserve"> </w:t>
      </w:r>
      <w:r w:rsidRPr="007136C2">
        <w:t>том,</w:t>
      </w:r>
      <w:r w:rsidR="001941E2">
        <w:t xml:space="preserve"> </w:t>
      </w:r>
      <w:r w:rsidRPr="007136C2">
        <w:t>чтобы</w:t>
      </w:r>
      <w:r w:rsidR="001941E2">
        <w:t xml:space="preserve"> </w:t>
      </w:r>
      <w:r w:rsidRPr="007136C2">
        <w:t>научить</w:t>
      </w:r>
      <w:r w:rsidR="001941E2">
        <w:t xml:space="preserve"> </w:t>
      </w:r>
      <w:r w:rsidRPr="007136C2">
        <w:t>подростков</w:t>
      </w:r>
      <w:r w:rsidR="001941E2">
        <w:t xml:space="preserve"> </w:t>
      </w:r>
      <w:r w:rsidRPr="007136C2">
        <w:t>жить</w:t>
      </w:r>
      <w:r w:rsidR="001941E2">
        <w:t xml:space="preserve"> </w:t>
      </w:r>
      <w:r w:rsidRPr="007136C2">
        <w:t>в</w:t>
      </w:r>
      <w:r w:rsidR="001941E2">
        <w:t xml:space="preserve"> </w:t>
      </w:r>
      <w:r w:rsidRPr="007136C2">
        <w:t>коллективе,</w:t>
      </w:r>
      <w:r w:rsidR="001941E2">
        <w:t xml:space="preserve"> </w:t>
      </w:r>
      <w:r w:rsidRPr="007136C2">
        <w:t>закалить</w:t>
      </w:r>
      <w:r w:rsidR="001941E2">
        <w:t xml:space="preserve"> </w:t>
      </w:r>
      <w:r w:rsidRPr="007136C2">
        <w:t>характер,</w:t>
      </w:r>
      <w:r w:rsidR="001941E2">
        <w:t xml:space="preserve"> </w:t>
      </w:r>
      <w:r w:rsidRPr="007136C2">
        <w:lastRenderedPageBreak/>
        <w:t>приобрести</w:t>
      </w:r>
      <w:r w:rsidR="001941E2">
        <w:t xml:space="preserve"> </w:t>
      </w:r>
      <w:r w:rsidRPr="007136C2">
        <w:t>навыки</w:t>
      </w:r>
      <w:r w:rsidR="001941E2">
        <w:t xml:space="preserve"> </w:t>
      </w:r>
      <w:r w:rsidRPr="007136C2">
        <w:t>работы.</w:t>
      </w:r>
      <w:r w:rsidR="001941E2">
        <w:t xml:space="preserve"> </w:t>
      </w:r>
      <w:r w:rsidRPr="007136C2">
        <w:t>В</w:t>
      </w:r>
      <w:r w:rsidR="001941E2">
        <w:t xml:space="preserve"> </w:t>
      </w:r>
      <w:r w:rsidRPr="007136C2">
        <w:t>полевых</w:t>
      </w:r>
      <w:r w:rsidR="001941E2">
        <w:t xml:space="preserve"> </w:t>
      </w:r>
      <w:r w:rsidRPr="007136C2">
        <w:t>туристских</w:t>
      </w:r>
      <w:r w:rsidR="001941E2">
        <w:t xml:space="preserve"> </w:t>
      </w:r>
      <w:r w:rsidRPr="007136C2">
        <w:t>лагерях</w:t>
      </w:r>
      <w:r w:rsidR="001941E2">
        <w:t xml:space="preserve"> </w:t>
      </w:r>
      <w:r w:rsidRPr="007136C2">
        <w:t>в</w:t>
      </w:r>
      <w:r w:rsidR="001941E2">
        <w:t xml:space="preserve"> </w:t>
      </w:r>
      <w:r w:rsidRPr="007136C2">
        <w:t>форме</w:t>
      </w:r>
      <w:r w:rsidR="001941E2">
        <w:t xml:space="preserve"> </w:t>
      </w:r>
      <w:r w:rsidRPr="007136C2">
        <w:t>Совета</w:t>
      </w:r>
      <w:r w:rsidR="001941E2">
        <w:t xml:space="preserve"> </w:t>
      </w:r>
      <w:r w:rsidRPr="007136C2">
        <w:t>лагеря</w:t>
      </w:r>
      <w:r w:rsidR="001941E2">
        <w:t xml:space="preserve"> </w:t>
      </w:r>
      <w:r w:rsidRPr="007136C2">
        <w:t>был</w:t>
      </w:r>
      <w:r w:rsidR="001941E2">
        <w:t xml:space="preserve"> </w:t>
      </w:r>
      <w:r w:rsidRPr="007136C2">
        <w:t>реализован</w:t>
      </w:r>
      <w:r w:rsidR="001941E2">
        <w:t xml:space="preserve"> </w:t>
      </w:r>
      <w:r w:rsidRPr="007136C2">
        <w:t>принцип</w:t>
      </w:r>
      <w:r w:rsidR="001941E2">
        <w:t xml:space="preserve"> </w:t>
      </w:r>
      <w:r w:rsidRPr="007136C2">
        <w:t>самообслуживания</w:t>
      </w:r>
      <w:r w:rsidR="001941E2">
        <w:t xml:space="preserve"> </w:t>
      </w:r>
      <w:r w:rsidRPr="007136C2">
        <w:t>и</w:t>
      </w:r>
      <w:r w:rsidR="001941E2">
        <w:t xml:space="preserve"> </w:t>
      </w:r>
      <w:r w:rsidRPr="007136C2">
        <w:t>самоуправления.</w:t>
      </w:r>
    </w:p>
    <w:p w:rsidR="00D725BA" w:rsidRPr="007136C2" w:rsidRDefault="00333DC5" w:rsidP="00F43B07">
      <w:pPr>
        <w:tabs>
          <w:tab w:val="left" w:pos="9638"/>
        </w:tabs>
      </w:pPr>
      <w:r w:rsidRPr="007136C2">
        <w:t>Система</w:t>
      </w:r>
      <w:r w:rsidR="001941E2">
        <w:t xml:space="preserve"> </w:t>
      </w:r>
      <w:r w:rsidRPr="007136C2">
        <w:t>работы</w:t>
      </w:r>
      <w:r w:rsidR="001941E2">
        <w:t xml:space="preserve"> </w:t>
      </w:r>
      <w:r w:rsidRPr="007136C2">
        <w:t>таких</w:t>
      </w:r>
      <w:r w:rsidR="001941E2">
        <w:t xml:space="preserve"> </w:t>
      </w:r>
      <w:r w:rsidRPr="007136C2">
        <w:t>лагерей</w:t>
      </w:r>
      <w:r w:rsidR="001941E2">
        <w:t xml:space="preserve"> </w:t>
      </w:r>
      <w:r w:rsidRPr="007136C2">
        <w:t>в</w:t>
      </w:r>
      <w:r w:rsidR="001941E2">
        <w:t xml:space="preserve"> </w:t>
      </w:r>
      <w:r w:rsidRPr="007136C2">
        <w:t>те</w:t>
      </w:r>
      <w:r w:rsidR="001941E2">
        <w:t xml:space="preserve"> </w:t>
      </w:r>
      <w:r w:rsidRPr="007136C2">
        <w:t>годы</w:t>
      </w:r>
      <w:r w:rsidR="001941E2">
        <w:t xml:space="preserve"> </w:t>
      </w:r>
      <w:r w:rsidRPr="007136C2">
        <w:t>и</w:t>
      </w:r>
      <w:r w:rsidR="001941E2">
        <w:t xml:space="preserve"> </w:t>
      </w:r>
      <w:r w:rsidRPr="007136C2">
        <w:t>позже</w:t>
      </w:r>
      <w:r w:rsidR="001941E2">
        <w:t xml:space="preserve"> </w:t>
      </w:r>
      <w:r w:rsidRPr="007136C2">
        <w:t>строилась</w:t>
      </w:r>
      <w:r w:rsidR="001941E2">
        <w:t xml:space="preserve"> </w:t>
      </w:r>
      <w:r w:rsidRPr="007136C2">
        <w:t>на</w:t>
      </w:r>
      <w:r w:rsidR="001941E2">
        <w:t xml:space="preserve"> </w:t>
      </w:r>
      <w:r w:rsidRPr="007136C2">
        <w:t>сочетании</w:t>
      </w:r>
      <w:r w:rsidR="001941E2">
        <w:t xml:space="preserve"> </w:t>
      </w:r>
      <w:r w:rsidRPr="007136C2">
        <w:t>походов</w:t>
      </w:r>
      <w:r w:rsidR="001941E2">
        <w:t xml:space="preserve"> </w:t>
      </w:r>
      <w:r w:rsidRPr="007136C2">
        <w:t>с</w:t>
      </w:r>
      <w:r w:rsidR="001941E2">
        <w:t xml:space="preserve"> </w:t>
      </w:r>
      <w:r w:rsidRPr="007136C2">
        <w:t>сельскохозяйственным</w:t>
      </w:r>
      <w:r w:rsidR="001941E2">
        <w:t xml:space="preserve"> </w:t>
      </w:r>
      <w:r w:rsidRPr="007136C2">
        <w:t>трудом</w:t>
      </w:r>
      <w:r w:rsidR="001941E2">
        <w:t xml:space="preserve"> </w:t>
      </w:r>
      <w:r w:rsidRPr="007136C2">
        <w:t>в</w:t>
      </w:r>
      <w:r w:rsidR="001941E2">
        <w:t xml:space="preserve"> </w:t>
      </w:r>
      <w:r w:rsidRPr="007136C2">
        <w:t>помощь</w:t>
      </w:r>
      <w:r w:rsidR="001941E2">
        <w:t xml:space="preserve"> </w:t>
      </w:r>
      <w:r w:rsidRPr="007136C2">
        <w:t>колхозам</w:t>
      </w:r>
      <w:r w:rsidR="001941E2">
        <w:t xml:space="preserve"> </w:t>
      </w:r>
      <w:r w:rsidRPr="007136C2">
        <w:t>и</w:t>
      </w:r>
      <w:r w:rsidR="001941E2">
        <w:t xml:space="preserve"> </w:t>
      </w:r>
      <w:r w:rsidRPr="007136C2">
        <w:t>совхозам:</w:t>
      </w:r>
      <w:r w:rsidR="001941E2">
        <w:t xml:space="preserve"> </w:t>
      </w:r>
      <w:r w:rsidRPr="007136C2">
        <w:t>один</w:t>
      </w:r>
      <w:r w:rsidR="001941E2">
        <w:t xml:space="preserve"> </w:t>
      </w:r>
      <w:r w:rsidRPr="007136C2">
        <w:t>отряд</w:t>
      </w:r>
      <w:r w:rsidR="001941E2">
        <w:t xml:space="preserve"> </w:t>
      </w:r>
      <w:r w:rsidRPr="007136C2">
        <w:t>уходил</w:t>
      </w:r>
      <w:r w:rsidR="001941E2">
        <w:t xml:space="preserve"> </w:t>
      </w:r>
      <w:r w:rsidRPr="007136C2">
        <w:t>на</w:t>
      </w:r>
      <w:r w:rsidR="001941E2">
        <w:t xml:space="preserve"> </w:t>
      </w:r>
      <w:r w:rsidRPr="007136C2">
        <w:t>неделю</w:t>
      </w:r>
      <w:r w:rsidR="001941E2">
        <w:t xml:space="preserve"> </w:t>
      </w:r>
      <w:r w:rsidRPr="007136C2">
        <w:t>в</w:t>
      </w:r>
      <w:r w:rsidR="001941E2">
        <w:t xml:space="preserve"> </w:t>
      </w:r>
      <w:r w:rsidRPr="007136C2">
        <w:t>поход,</w:t>
      </w:r>
      <w:r w:rsidR="001941E2">
        <w:t xml:space="preserve"> </w:t>
      </w:r>
      <w:r w:rsidRPr="007136C2">
        <w:t>а</w:t>
      </w:r>
      <w:r w:rsidR="001941E2">
        <w:t xml:space="preserve"> </w:t>
      </w:r>
      <w:r w:rsidRPr="007136C2">
        <w:t>остальные</w:t>
      </w:r>
      <w:r w:rsidR="001941E2">
        <w:t xml:space="preserve"> </w:t>
      </w:r>
      <w:r w:rsidRPr="007136C2">
        <w:t>работали</w:t>
      </w:r>
      <w:r w:rsidR="001941E2">
        <w:t xml:space="preserve"> </w:t>
      </w:r>
      <w:r w:rsidRPr="007136C2">
        <w:t>на</w:t>
      </w:r>
      <w:r w:rsidR="001941E2">
        <w:t xml:space="preserve"> </w:t>
      </w:r>
      <w:r w:rsidRPr="007136C2">
        <w:t>полях,</w:t>
      </w:r>
      <w:r w:rsidR="001941E2">
        <w:t xml:space="preserve"> </w:t>
      </w:r>
      <w:r w:rsidRPr="007136C2">
        <w:t>затем</w:t>
      </w:r>
      <w:r w:rsidR="001941E2">
        <w:t xml:space="preserve"> </w:t>
      </w:r>
      <w:r w:rsidRPr="007136C2">
        <w:t>в</w:t>
      </w:r>
      <w:r w:rsidR="001941E2">
        <w:t xml:space="preserve"> </w:t>
      </w:r>
      <w:r w:rsidRPr="007136C2">
        <w:t>поход</w:t>
      </w:r>
      <w:r w:rsidR="001941E2">
        <w:t xml:space="preserve"> </w:t>
      </w:r>
      <w:r w:rsidRPr="007136C2">
        <w:t>уходил</w:t>
      </w:r>
      <w:r w:rsidR="001941E2">
        <w:t xml:space="preserve"> </w:t>
      </w:r>
      <w:r w:rsidRPr="007136C2">
        <w:t>другой</w:t>
      </w:r>
      <w:r w:rsidR="001941E2">
        <w:t xml:space="preserve"> </w:t>
      </w:r>
      <w:r w:rsidRPr="007136C2">
        <w:t>отряд.</w:t>
      </w:r>
      <w:r w:rsidR="001941E2">
        <w:t xml:space="preserve"> </w:t>
      </w:r>
      <w:r w:rsidRPr="007136C2">
        <w:t>Эти</w:t>
      </w:r>
      <w:r w:rsidR="001941E2">
        <w:t xml:space="preserve"> </w:t>
      </w:r>
      <w:r w:rsidRPr="007136C2">
        <w:t>лагеря</w:t>
      </w:r>
      <w:r w:rsidR="001941E2">
        <w:t xml:space="preserve"> </w:t>
      </w:r>
      <w:r w:rsidRPr="007136C2">
        <w:t>действовали</w:t>
      </w:r>
      <w:r w:rsidR="001941E2">
        <w:t xml:space="preserve"> </w:t>
      </w:r>
      <w:r w:rsidRPr="007136C2">
        <w:t>все</w:t>
      </w:r>
      <w:r w:rsidR="001941E2">
        <w:t xml:space="preserve"> </w:t>
      </w:r>
      <w:r w:rsidRPr="007136C2">
        <w:t>лето,</w:t>
      </w:r>
      <w:r w:rsidR="001941E2">
        <w:t xml:space="preserve"> </w:t>
      </w:r>
      <w:r w:rsidRPr="007136C2">
        <w:t>группы</w:t>
      </w:r>
      <w:r w:rsidR="001941E2">
        <w:t xml:space="preserve"> </w:t>
      </w:r>
      <w:r w:rsidRPr="007136C2">
        <w:t>успевали</w:t>
      </w:r>
      <w:r w:rsidR="001941E2">
        <w:t xml:space="preserve"> </w:t>
      </w:r>
      <w:r w:rsidRPr="007136C2">
        <w:t>побывать</w:t>
      </w:r>
      <w:r w:rsidR="001941E2">
        <w:t xml:space="preserve"> </w:t>
      </w:r>
      <w:r w:rsidRPr="007136C2">
        <w:t>в</w:t>
      </w:r>
      <w:r w:rsidR="001941E2">
        <w:t xml:space="preserve"> </w:t>
      </w:r>
      <w:r w:rsidRPr="007136C2">
        <w:t>3–4</w:t>
      </w:r>
      <w:r w:rsidR="001941E2">
        <w:t xml:space="preserve"> </w:t>
      </w:r>
      <w:r w:rsidRPr="007136C2">
        <w:t>местных</w:t>
      </w:r>
      <w:r w:rsidR="001941E2">
        <w:t xml:space="preserve"> </w:t>
      </w:r>
      <w:r w:rsidRPr="007136C2">
        <w:t>и</w:t>
      </w:r>
      <w:r w:rsidR="001941E2">
        <w:t xml:space="preserve"> </w:t>
      </w:r>
      <w:r w:rsidRPr="007136C2">
        <w:t>дальних</w:t>
      </w:r>
      <w:r w:rsidR="001941E2">
        <w:t xml:space="preserve"> </w:t>
      </w:r>
      <w:r w:rsidRPr="007136C2">
        <w:t>походах.</w:t>
      </w:r>
      <w:r w:rsidR="001941E2">
        <w:t xml:space="preserve"> </w:t>
      </w:r>
      <w:r w:rsidRPr="007136C2">
        <w:t>В</w:t>
      </w:r>
      <w:r w:rsidR="001941E2">
        <w:t xml:space="preserve"> </w:t>
      </w:r>
      <w:r w:rsidRPr="007136C2">
        <w:t>конце</w:t>
      </w:r>
      <w:r w:rsidR="001941E2">
        <w:t xml:space="preserve"> </w:t>
      </w:r>
      <w:r w:rsidRPr="007136C2">
        <w:t>пятидесятых</w:t>
      </w:r>
      <w:r w:rsidR="001941E2">
        <w:t xml:space="preserve"> </w:t>
      </w:r>
      <w:r w:rsidRPr="007136C2">
        <w:t>–</w:t>
      </w:r>
      <w:r w:rsidR="001941E2">
        <w:t xml:space="preserve"> </w:t>
      </w:r>
      <w:r w:rsidRPr="007136C2">
        <w:t>начале</w:t>
      </w:r>
      <w:r w:rsidR="001941E2">
        <w:t xml:space="preserve"> </w:t>
      </w:r>
      <w:r w:rsidRPr="007136C2">
        <w:t>шестидесятых</w:t>
      </w:r>
      <w:r w:rsidR="001941E2">
        <w:t xml:space="preserve"> </w:t>
      </w:r>
      <w:r w:rsidRPr="007136C2">
        <w:t>годов</w:t>
      </w:r>
      <w:r w:rsidR="001941E2">
        <w:t xml:space="preserve"> </w:t>
      </w:r>
      <w:r w:rsidRPr="007136C2">
        <w:t>организация</w:t>
      </w:r>
      <w:r w:rsidR="001941E2">
        <w:t xml:space="preserve"> </w:t>
      </w:r>
      <w:r w:rsidRPr="007136C2">
        <w:t>школьных</w:t>
      </w:r>
      <w:r w:rsidR="001941E2">
        <w:t xml:space="preserve"> </w:t>
      </w:r>
      <w:r w:rsidRPr="007136C2">
        <w:t>турлагерей</w:t>
      </w:r>
      <w:r w:rsidR="001941E2">
        <w:t xml:space="preserve"> </w:t>
      </w:r>
      <w:r w:rsidRPr="007136C2">
        <w:t>достигла</w:t>
      </w:r>
      <w:r w:rsidR="001941E2">
        <w:t xml:space="preserve"> </w:t>
      </w:r>
      <w:r w:rsidRPr="007136C2">
        <w:t>своего</w:t>
      </w:r>
      <w:r w:rsidR="001941E2">
        <w:t xml:space="preserve"> </w:t>
      </w:r>
      <w:r w:rsidRPr="007136C2">
        <w:t>пика:</w:t>
      </w:r>
      <w:r w:rsidR="001941E2">
        <w:t xml:space="preserve"> </w:t>
      </w:r>
      <w:r w:rsidRPr="007136C2">
        <w:t>например,</w:t>
      </w:r>
      <w:r w:rsidR="001941E2">
        <w:t xml:space="preserve"> </w:t>
      </w:r>
      <w:r w:rsidRPr="007136C2">
        <w:t>в</w:t>
      </w:r>
      <w:r w:rsidR="001941E2">
        <w:t xml:space="preserve"> </w:t>
      </w:r>
      <w:r w:rsidRPr="007136C2">
        <w:t>Ленинском</w:t>
      </w:r>
      <w:r w:rsidR="001941E2">
        <w:t xml:space="preserve"> </w:t>
      </w:r>
      <w:r w:rsidRPr="007136C2">
        <w:t>районе</w:t>
      </w:r>
      <w:r w:rsidR="001941E2">
        <w:t xml:space="preserve"> </w:t>
      </w:r>
      <w:r w:rsidRPr="007136C2">
        <w:t>Москвы</w:t>
      </w:r>
      <w:r w:rsidR="001941E2">
        <w:t xml:space="preserve"> </w:t>
      </w:r>
      <w:r w:rsidRPr="007136C2">
        <w:t>более</w:t>
      </w:r>
      <w:r w:rsidR="001941E2">
        <w:t xml:space="preserve"> </w:t>
      </w:r>
      <w:r w:rsidRPr="007136C2">
        <w:t>половины</w:t>
      </w:r>
      <w:r w:rsidR="001941E2">
        <w:t xml:space="preserve"> </w:t>
      </w:r>
      <w:r w:rsidRPr="007136C2">
        <w:t>всех</w:t>
      </w:r>
      <w:r w:rsidR="001941E2">
        <w:t xml:space="preserve"> </w:t>
      </w:r>
      <w:r w:rsidRPr="007136C2">
        <w:t>школ</w:t>
      </w:r>
      <w:r w:rsidR="001941E2">
        <w:t xml:space="preserve"> </w:t>
      </w:r>
      <w:r w:rsidRPr="007136C2">
        <w:t>создавали</w:t>
      </w:r>
      <w:r w:rsidR="001941E2">
        <w:t xml:space="preserve"> </w:t>
      </w:r>
      <w:r w:rsidRPr="007136C2">
        <w:t>свои</w:t>
      </w:r>
      <w:r w:rsidR="001941E2">
        <w:t xml:space="preserve"> </w:t>
      </w:r>
      <w:r w:rsidRPr="007136C2">
        <w:t>летние</w:t>
      </w:r>
      <w:r w:rsidR="001941E2">
        <w:t xml:space="preserve"> </w:t>
      </w:r>
      <w:r w:rsidRPr="007136C2">
        <w:t>турлагеря</w:t>
      </w:r>
      <w:r w:rsidR="001941E2">
        <w:t xml:space="preserve"> </w:t>
      </w:r>
      <w:r w:rsidRPr="007136C2">
        <w:t>и</w:t>
      </w:r>
      <w:r w:rsidR="001941E2">
        <w:t xml:space="preserve"> </w:t>
      </w:r>
      <w:r w:rsidRPr="007136C2">
        <w:t>даже</w:t>
      </w:r>
      <w:r w:rsidR="001941E2">
        <w:t xml:space="preserve"> </w:t>
      </w:r>
      <w:r w:rsidRPr="007136C2">
        <w:t>зимние</w:t>
      </w:r>
      <w:r w:rsidR="001941E2">
        <w:t xml:space="preserve"> </w:t>
      </w:r>
      <w:r w:rsidRPr="007136C2">
        <w:t>лагеря-турбазы.</w:t>
      </w:r>
      <w:r w:rsidR="001941E2">
        <w:t xml:space="preserve"> </w:t>
      </w:r>
    </w:p>
    <w:p w:rsidR="00D725BA" w:rsidRPr="007136C2" w:rsidRDefault="00333DC5" w:rsidP="00F43B07">
      <w:pPr>
        <w:tabs>
          <w:tab w:val="left" w:pos="9638"/>
        </w:tabs>
      </w:pPr>
      <w:r w:rsidRPr="007136C2">
        <w:t>Лагеря</w:t>
      </w:r>
      <w:r w:rsidR="001941E2">
        <w:t xml:space="preserve"> </w:t>
      </w:r>
      <w:r w:rsidRPr="007136C2">
        <w:t>создавались</w:t>
      </w:r>
      <w:r w:rsidR="001941E2">
        <w:t xml:space="preserve"> </w:t>
      </w:r>
      <w:r w:rsidRPr="007136C2">
        <w:t>во</w:t>
      </w:r>
      <w:r w:rsidR="001941E2">
        <w:t xml:space="preserve"> </w:t>
      </w:r>
      <w:r w:rsidRPr="007136C2">
        <w:t>всех</w:t>
      </w:r>
      <w:r w:rsidR="001941E2">
        <w:t xml:space="preserve"> </w:t>
      </w:r>
      <w:r w:rsidRPr="007136C2">
        <w:t>регионах,</w:t>
      </w:r>
      <w:r w:rsidR="001941E2">
        <w:t xml:space="preserve"> </w:t>
      </w:r>
      <w:r w:rsidRPr="007136C2">
        <w:t>их</w:t>
      </w:r>
      <w:r w:rsidR="001941E2">
        <w:t xml:space="preserve"> </w:t>
      </w:r>
      <w:r w:rsidRPr="007136C2">
        <w:t>организаторами</w:t>
      </w:r>
      <w:r w:rsidR="001941E2">
        <w:t xml:space="preserve"> </w:t>
      </w:r>
      <w:r w:rsidRPr="007136C2">
        <w:t>были</w:t>
      </w:r>
      <w:r w:rsidR="001941E2">
        <w:t xml:space="preserve"> </w:t>
      </w:r>
      <w:r w:rsidRPr="007136C2">
        <w:t>органы</w:t>
      </w:r>
      <w:r w:rsidR="001941E2">
        <w:t xml:space="preserve"> </w:t>
      </w:r>
      <w:r w:rsidRPr="007136C2">
        <w:t>образования</w:t>
      </w:r>
      <w:r w:rsidR="001941E2">
        <w:t xml:space="preserve"> </w:t>
      </w:r>
      <w:r w:rsidRPr="007136C2">
        <w:t>при</w:t>
      </w:r>
      <w:r w:rsidR="001941E2">
        <w:t xml:space="preserve"> </w:t>
      </w:r>
      <w:r w:rsidRPr="007136C2">
        <w:t>участии</w:t>
      </w:r>
      <w:r w:rsidR="001941E2">
        <w:t xml:space="preserve"> </w:t>
      </w:r>
      <w:r w:rsidRPr="007136C2">
        <w:t>комсомола.</w:t>
      </w:r>
      <w:r w:rsidR="001941E2">
        <w:t xml:space="preserve"> </w:t>
      </w:r>
      <w:r w:rsidRPr="007136C2">
        <w:t>К</w:t>
      </w:r>
      <w:r w:rsidR="001941E2">
        <w:t xml:space="preserve"> </w:t>
      </w:r>
      <w:r w:rsidRPr="007136C2">
        <w:t>сожалению,</w:t>
      </w:r>
      <w:r w:rsidR="001941E2">
        <w:t xml:space="preserve"> </w:t>
      </w:r>
      <w:r w:rsidRPr="007136C2">
        <w:t>практика</w:t>
      </w:r>
      <w:r w:rsidR="001941E2">
        <w:t xml:space="preserve"> </w:t>
      </w:r>
      <w:r w:rsidRPr="007136C2">
        <w:t>показала,</w:t>
      </w:r>
      <w:r w:rsidR="001941E2">
        <w:t xml:space="preserve"> </w:t>
      </w:r>
      <w:r w:rsidRPr="007136C2">
        <w:t>что,</w:t>
      </w:r>
      <w:r w:rsidR="001941E2">
        <w:t xml:space="preserve"> </w:t>
      </w:r>
      <w:r w:rsidRPr="007136C2">
        <w:t>накапливая</w:t>
      </w:r>
      <w:r w:rsidR="001941E2">
        <w:t xml:space="preserve"> </w:t>
      </w:r>
      <w:r w:rsidRPr="007136C2">
        <w:t>материальную</w:t>
      </w:r>
      <w:r w:rsidR="001941E2">
        <w:t xml:space="preserve"> </w:t>
      </w:r>
      <w:r w:rsidRPr="007136C2">
        <w:t>базу,</w:t>
      </w:r>
      <w:r w:rsidR="001941E2">
        <w:t xml:space="preserve"> </w:t>
      </w:r>
      <w:r w:rsidRPr="007136C2">
        <w:t>туристский</w:t>
      </w:r>
      <w:r w:rsidR="001941E2">
        <w:t xml:space="preserve"> </w:t>
      </w:r>
      <w:r w:rsidRPr="007136C2">
        <w:t>лагерь</w:t>
      </w:r>
      <w:r w:rsidR="001941E2">
        <w:t xml:space="preserve"> </w:t>
      </w:r>
      <w:r w:rsidRPr="007136C2">
        <w:t>скудеет</w:t>
      </w:r>
      <w:r w:rsidR="001941E2">
        <w:t xml:space="preserve"> </w:t>
      </w:r>
      <w:r w:rsidRPr="007136C2">
        <w:t>педагогически</w:t>
      </w:r>
      <w:r w:rsidR="001941E2">
        <w:t xml:space="preserve"> </w:t>
      </w:r>
      <w:r w:rsidRPr="007136C2">
        <w:t>–</w:t>
      </w:r>
      <w:r w:rsidR="001941E2">
        <w:t xml:space="preserve"> </w:t>
      </w:r>
      <w:r w:rsidRPr="007136C2">
        <w:t>теряется</w:t>
      </w:r>
      <w:r w:rsidR="001941E2">
        <w:t xml:space="preserve"> </w:t>
      </w:r>
      <w:r w:rsidRPr="007136C2">
        <w:t>идея</w:t>
      </w:r>
      <w:r w:rsidR="001941E2">
        <w:t xml:space="preserve"> </w:t>
      </w:r>
      <w:r w:rsidRPr="007136C2">
        <w:t>самостоятельности</w:t>
      </w:r>
      <w:r w:rsidR="001941E2">
        <w:t xml:space="preserve"> </w:t>
      </w:r>
      <w:r w:rsidRPr="007136C2">
        <w:t>детской</w:t>
      </w:r>
      <w:r w:rsidR="001941E2">
        <w:t xml:space="preserve"> </w:t>
      </w:r>
      <w:r w:rsidRPr="007136C2">
        <w:t>лагерной</w:t>
      </w:r>
      <w:r w:rsidR="001941E2">
        <w:t xml:space="preserve"> </w:t>
      </w:r>
      <w:r w:rsidRPr="007136C2">
        <w:t>жизни.</w:t>
      </w:r>
      <w:r w:rsidR="001941E2">
        <w:t xml:space="preserve"> </w:t>
      </w:r>
      <w:r w:rsidRPr="007136C2">
        <w:t>Но</w:t>
      </w:r>
      <w:r w:rsidR="001941E2">
        <w:t xml:space="preserve"> </w:t>
      </w:r>
      <w:r w:rsidRPr="007136C2">
        <w:t>все-таки</w:t>
      </w:r>
      <w:r w:rsidR="001941E2">
        <w:t xml:space="preserve"> </w:t>
      </w:r>
      <w:r w:rsidRPr="007136C2">
        <w:t>главная</w:t>
      </w:r>
      <w:r w:rsidR="001941E2">
        <w:t xml:space="preserve"> </w:t>
      </w:r>
      <w:r w:rsidRPr="007136C2">
        <w:t>причина</w:t>
      </w:r>
      <w:r w:rsidR="001941E2">
        <w:t xml:space="preserve"> </w:t>
      </w:r>
      <w:r w:rsidRPr="007136C2">
        <w:t>гибели</w:t>
      </w:r>
      <w:r w:rsidR="001941E2">
        <w:t xml:space="preserve"> </w:t>
      </w:r>
      <w:r w:rsidRPr="007136C2">
        <w:t>школьных</w:t>
      </w:r>
      <w:r w:rsidR="001941E2">
        <w:t xml:space="preserve"> </w:t>
      </w:r>
      <w:r w:rsidRPr="007136C2">
        <w:t>турлагерей</w:t>
      </w:r>
      <w:r w:rsidR="001941E2">
        <w:t xml:space="preserve"> </w:t>
      </w:r>
      <w:r w:rsidRPr="007136C2">
        <w:t>–</w:t>
      </w:r>
      <w:r w:rsidR="001941E2">
        <w:t xml:space="preserve"> </w:t>
      </w:r>
      <w:r w:rsidRPr="007136C2">
        <w:t>вмешательство</w:t>
      </w:r>
      <w:r w:rsidR="001941E2">
        <w:t xml:space="preserve"> </w:t>
      </w:r>
      <w:r w:rsidRPr="007136C2">
        <w:t>командно-административной</w:t>
      </w:r>
      <w:r w:rsidR="001941E2">
        <w:t xml:space="preserve"> </w:t>
      </w:r>
      <w:r w:rsidRPr="007136C2">
        <w:t>системы</w:t>
      </w:r>
      <w:r w:rsidR="001941E2">
        <w:t xml:space="preserve"> </w:t>
      </w:r>
      <w:r w:rsidR="00BA64F4" w:rsidRPr="00BA64F4">
        <w:t>–</w:t>
      </w:r>
      <w:r w:rsidR="001941E2">
        <w:t xml:space="preserve"> </w:t>
      </w:r>
      <w:r w:rsidRPr="007136C2">
        <w:t>введение</w:t>
      </w:r>
      <w:r w:rsidR="001941E2">
        <w:t xml:space="preserve"> </w:t>
      </w:r>
      <w:r w:rsidRPr="007136C2">
        <w:t>правительством</w:t>
      </w:r>
      <w:r w:rsidR="001941E2">
        <w:t xml:space="preserve"> </w:t>
      </w:r>
      <w:r w:rsidRPr="007136C2">
        <w:t>обязательной</w:t>
      </w:r>
      <w:r w:rsidR="001941E2">
        <w:t xml:space="preserve"> </w:t>
      </w:r>
      <w:r w:rsidRPr="007136C2">
        <w:t>сельскохозяйственной</w:t>
      </w:r>
      <w:r w:rsidR="001941E2">
        <w:t xml:space="preserve"> </w:t>
      </w:r>
      <w:r w:rsidRPr="007136C2">
        <w:t>практики</w:t>
      </w:r>
      <w:r w:rsidR="001941E2">
        <w:t xml:space="preserve"> </w:t>
      </w:r>
      <w:r w:rsidRPr="007136C2">
        <w:t>учащихся.</w:t>
      </w:r>
      <w:r w:rsidR="001941E2">
        <w:t xml:space="preserve"> </w:t>
      </w:r>
      <w:r w:rsidRPr="007136C2">
        <w:t>Туристские</w:t>
      </w:r>
      <w:r w:rsidR="001941E2">
        <w:t xml:space="preserve"> </w:t>
      </w:r>
      <w:r w:rsidRPr="007136C2">
        <w:t>лагеря</w:t>
      </w:r>
      <w:r w:rsidR="001941E2">
        <w:t xml:space="preserve"> </w:t>
      </w:r>
      <w:r w:rsidRPr="007136C2">
        <w:t>сначала</w:t>
      </w:r>
      <w:r w:rsidR="001941E2">
        <w:t xml:space="preserve"> </w:t>
      </w:r>
      <w:r w:rsidRPr="007136C2">
        <w:t>стали</w:t>
      </w:r>
      <w:r w:rsidR="001941E2">
        <w:t xml:space="preserve"> </w:t>
      </w:r>
      <w:r w:rsidRPr="007136C2">
        <w:t>именоваться</w:t>
      </w:r>
      <w:r w:rsidR="001941E2">
        <w:t xml:space="preserve"> </w:t>
      </w:r>
      <w:r w:rsidRPr="007136C2">
        <w:t>колхозно-туристскими,</w:t>
      </w:r>
      <w:r w:rsidR="001941E2">
        <w:t xml:space="preserve"> </w:t>
      </w:r>
      <w:r w:rsidRPr="007136C2">
        <w:t>а</w:t>
      </w:r>
      <w:r w:rsidR="001941E2">
        <w:t xml:space="preserve"> </w:t>
      </w:r>
      <w:r w:rsidRPr="007136C2">
        <w:t>позже</w:t>
      </w:r>
      <w:r w:rsidR="001941E2">
        <w:t xml:space="preserve"> </w:t>
      </w:r>
      <w:r w:rsidRPr="007136C2">
        <w:t>был</w:t>
      </w:r>
      <w:r w:rsidR="001941E2">
        <w:t xml:space="preserve"> </w:t>
      </w:r>
      <w:r w:rsidRPr="007136C2">
        <w:t>официально</w:t>
      </w:r>
      <w:r w:rsidR="001941E2">
        <w:t xml:space="preserve"> </w:t>
      </w:r>
      <w:r w:rsidRPr="007136C2">
        <w:t>утвержден</w:t>
      </w:r>
      <w:r w:rsidR="001941E2">
        <w:t xml:space="preserve"> </w:t>
      </w:r>
      <w:r w:rsidRPr="007136C2">
        <w:t>статус</w:t>
      </w:r>
      <w:r w:rsidR="001941E2">
        <w:t xml:space="preserve"> </w:t>
      </w:r>
      <w:r w:rsidRPr="007136C2">
        <w:t>ЛТО</w:t>
      </w:r>
      <w:r w:rsidR="001941E2">
        <w:t xml:space="preserve"> </w:t>
      </w:r>
      <w:r w:rsidRPr="007136C2">
        <w:t>–</w:t>
      </w:r>
      <w:r w:rsidR="001941E2">
        <w:t xml:space="preserve"> </w:t>
      </w:r>
      <w:r w:rsidRPr="007136C2">
        <w:t>лагеря</w:t>
      </w:r>
      <w:r w:rsidR="001941E2">
        <w:t xml:space="preserve"> </w:t>
      </w:r>
      <w:r w:rsidRPr="007136C2">
        <w:t>труда</w:t>
      </w:r>
      <w:r w:rsidR="001941E2">
        <w:t xml:space="preserve"> </w:t>
      </w:r>
      <w:r w:rsidRPr="007136C2">
        <w:t>и</w:t>
      </w:r>
      <w:r w:rsidR="001941E2">
        <w:t xml:space="preserve"> </w:t>
      </w:r>
      <w:r w:rsidRPr="007136C2">
        <w:t>отдыха.</w:t>
      </w:r>
      <w:r w:rsidR="001941E2">
        <w:t xml:space="preserve"> </w:t>
      </w:r>
      <w:r w:rsidRPr="007136C2">
        <w:t>Самообслуживание</w:t>
      </w:r>
      <w:r w:rsidR="001941E2">
        <w:t xml:space="preserve"> </w:t>
      </w:r>
      <w:r w:rsidRPr="007136C2">
        <w:t>и</w:t>
      </w:r>
      <w:r w:rsidR="001941E2">
        <w:t xml:space="preserve"> </w:t>
      </w:r>
      <w:r w:rsidRPr="007136C2">
        <w:t>самоуправление</w:t>
      </w:r>
      <w:r w:rsidR="001941E2">
        <w:t xml:space="preserve"> </w:t>
      </w:r>
      <w:r w:rsidRPr="007136C2">
        <w:t>постепенно</w:t>
      </w:r>
      <w:r w:rsidR="001941E2">
        <w:t xml:space="preserve"> </w:t>
      </w:r>
      <w:r w:rsidRPr="007136C2">
        <w:t>сокращались,</w:t>
      </w:r>
      <w:r w:rsidR="001941E2">
        <w:t xml:space="preserve"> </w:t>
      </w:r>
      <w:r w:rsidRPr="007136C2">
        <w:t>становились</w:t>
      </w:r>
      <w:r w:rsidR="001941E2">
        <w:t xml:space="preserve"> </w:t>
      </w:r>
      <w:r w:rsidRPr="007136C2">
        <w:t>формальными.</w:t>
      </w:r>
      <w:r w:rsidR="001941E2">
        <w:t xml:space="preserve"> </w:t>
      </w:r>
      <w:r w:rsidRPr="007136C2">
        <w:t>И</w:t>
      </w:r>
      <w:r w:rsidR="001941E2">
        <w:t xml:space="preserve"> </w:t>
      </w:r>
      <w:r w:rsidRPr="007136C2">
        <w:t>хотя</w:t>
      </w:r>
      <w:r w:rsidR="001941E2">
        <w:t xml:space="preserve"> </w:t>
      </w:r>
      <w:r w:rsidRPr="007136C2">
        <w:t>лагеря</w:t>
      </w:r>
      <w:r w:rsidR="001941E2">
        <w:t xml:space="preserve"> </w:t>
      </w:r>
      <w:r w:rsidRPr="007136C2">
        <w:t>стали</w:t>
      </w:r>
      <w:r w:rsidR="001941E2">
        <w:t xml:space="preserve"> </w:t>
      </w:r>
      <w:r w:rsidRPr="007136C2">
        <w:t>создаваться</w:t>
      </w:r>
      <w:r w:rsidR="001941E2">
        <w:t xml:space="preserve"> </w:t>
      </w:r>
      <w:r w:rsidRPr="007136C2">
        <w:t>в</w:t>
      </w:r>
      <w:r w:rsidR="001941E2">
        <w:t xml:space="preserve"> </w:t>
      </w:r>
      <w:r w:rsidRPr="007136C2">
        <w:t>весьма</w:t>
      </w:r>
      <w:r w:rsidR="001941E2">
        <w:t xml:space="preserve"> </w:t>
      </w:r>
      <w:r w:rsidRPr="007136C2">
        <w:t>привлекательных</w:t>
      </w:r>
      <w:r w:rsidR="001941E2">
        <w:t xml:space="preserve"> </w:t>
      </w:r>
      <w:r w:rsidRPr="007136C2">
        <w:t>местах</w:t>
      </w:r>
      <w:r w:rsidR="001941E2">
        <w:t xml:space="preserve"> </w:t>
      </w:r>
      <w:r w:rsidRPr="007136C2">
        <w:t>–</w:t>
      </w:r>
      <w:r w:rsidR="001941E2">
        <w:t xml:space="preserve"> </w:t>
      </w:r>
      <w:r w:rsidRPr="007136C2">
        <w:t>в</w:t>
      </w:r>
      <w:r w:rsidR="001941E2">
        <w:t xml:space="preserve"> </w:t>
      </w:r>
      <w:r w:rsidRPr="007136C2">
        <w:t>Крыму,</w:t>
      </w:r>
      <w:r w:rsidR="001941E2">
        <w:t xml:space="preserve"> </w:t>
      </w:r>
      <w:r w:rsidRPr="007136C2">
        <w:t>на</w:t>
      </w:r>
      <w:r w:rsidR="001941E2">
        <w:t xml:space="preserve"> </w:t>
      </w:r>
      <w:r w:rsidRPr="007136C2">
        <w:t>Украине,</w:t>
      </w:r>
      <w:r w:rsidR="001941E2">
        <w:t xml:space="preserve"> </w:t>
      </w:r>
      <w:r w:rsidRPr="007136C2">
        <w:t>в</w:t>
      </w:r>
      <w:r w:rsidR="001941E2">
        <w:t xml:space="preserve"> </w:t>
      </w:r>
      <w:r w:rsidRPr="007136C2">
        <w:t>Краснодарском</w:t>
      </w:r>
      <w:r w:rsidR="001941E2">
        <w:t xml:space="preserve"> </w:t>
      </w:r>
      <w:r w:rsidRPr="007136C2">
        <w:t>крае,</w:t>
      </w:r>
      <w:r w:rsidR="001941E2">
        <w:t xml:space="preserve"> </w:t>
      </w:r>
      <w:r w:rsidRPr="007136C2">
        <w:t>в</w:t>
      </w:r>
      <w:r w:rsidR="001941E2">
        <w:t xml:space="preserve"> </w:t>
      </w:r>
      <w:r w:rsidRPr="007136C2">
        <w:t>1970-х</w:t>
      </w:r>
      <w:r w:rsidR="001941E2">
        <w:t xml:space="preserve"> </w:t>
      </w:r>
      <w:r w:rsidRPr="007136C2">
        <w:t>годах</w:t>
      </w:r>
      <w:r w:rsidR="001941E2">
        <w:t xml:space="preserve"> </w:t>
      </w:r>
      <w:r w:rsidRPr="007136C2">
        <w:t>их</w:t>
      </w:r>
      <w:r w:rsidR="001941E2">
        <w:t xml:space="preserve"> </w:t>
      </w:r>
      <w:r w:rsidRPr="007136C2">
        <w:t>организация</w:t>
      </w:r>
      <w:r w:rsidR="001941E2">
        <w:t xml:space="preserve"> </w:t>
      </w:r>
      <w:r w:rsidRPr="007136C2">
        <w:t>стала</w:t>
      </w:r>
      <w:r w:rsidR="001941E2">
        <w:t xml:space="preserve"> </w:t>
      </w:r>
      <w:r w:rsidRPr="007136C2">
        <w:t>рутинной</w:t>
      </w:r>
      <w:r w:rsidR="001941E2">
        <w:t xml:space="preserve"> </w:t>
      </w:r>
      <w:r w:rsidRPr="007136C2">
        <w:t>и</w:t>
      </w:r>
      <w:r w:rsidR="001941E2">
        <w:t xml:space="preserve"> </w:t>
      </w:r>
      <w:r w:rsidRPr="007136C2">
        <w:t>не</w:t>
      </w:r>
      <w:r w:rsidR="001941E2">
        <w:t xml:space="preserve"> </w:t>
      </w:r>
      <w:r w:rsidRPr="007136C2">
        <w:t>вызывала</w:t>
      </w:r>
      <w:r w:rsidR="001941E2">
        <w:t xml:space="preserve"> </w:t>
      </w:r>
      <w:r w:rsidRPr="007136C2">
        <w:t>у</w:t>
      </w:r>
      <w:r w:rsidR="001941E2">
        <w:t xml:space="preserve"> </w:t>
      </w:r>
      <w:r w:rsidRPr="007136C2">
        <w:t>педагогов</w:t>
      </w:r>
      <w:r w:rsidR="001941E2">
        <w:t xml:space="preserve"> </w:t>
      </w:r>
      <w:r w:rsidRPr="007136C2">
        <w:t>былого</w:t>
      </w:r>
      <w:r w:rsidR="001941E2">
        <w:t xml:space="preserve"> </w:t>
      </w:r>
      <w:r w:rsidRPr="007136C2">
        <w:t>энтузиазма.</w:t>
      </w:r>
      <w:r w:rsidR="001941E2">
        <w:t xml:space="preserve"> </w:t>
      </w:r>
    </w:p>
    <w:p w:rsidR="00D725BA" w:rsidRPr="007136C2" w:rsidRDefault="00333DC5" w:rsidP="00F43B07">
      <w:pPr>
        <w:tabs>
          <w:tab w:val="left" w:pos="9638"/>
        </w:tabs>
      </w:pPr>
      <w:r w:rsidRPr="007136C2">
        <w:t>В</w:t>
      </w:r>
      <w:r w:rsidR="001941E2">
        <w:t xml:space="preserve"> </w:t>
      </w:r>
      <w:r w:rsidRPr="007136C2">
        <w:t>связи</w:t>
      </w:r>
      <w:r w:rsidR="001941E2">
        <w:t xml:space="preserve"> </w:t>
      </w:r>
      <w:r w:rsidRPr="007136C2">
        <w:t>с</w:t>
      </w:r>
      <w:r w:rsidR="001941E2">
        <w:t xml:space="preserve"> </w:t>
      </w:r>
      <w:r w:rsidRPr="007136C2">
        <w:t>улучшением</w:t>
      </w:r>
      <w:r w:rsidR="001941E2">
        <w:t xml:space="preserve"> </w:t>
      </w:r>
      <w:r w:rsidRPr="007136C2">
        <w:t>материального</w:t>
      </w:r>
      <w:r w:rsidR="001941E2">
        <w:t xml:space="preserve"> </w:t>
      </w:r>
      <w:r w:rsidRPr="007136C2">
        <w:t>положения</w:t>
      </w:r>
      <w:r w:rsidR="001941E2">
        <w:t xml:space="preserve"> </w:t>
      </w:r>
      <w:r w:rsidRPr="007136C2">
        <w:t>общества</w:t>
      </w:r>
      <w:r w:rsidR="001941E2">
        <w:t xml:space="preserve"> </w:t>
      </w:r>
      <w:r w:rsidRPr="007136C2">
        <w:t>на</w:t>
      </w:r>
      <w:r w:rsidR="001941E2">
        <w:t xml:space="preserve"> </w:t>
      </w:r>
      <w:r w:rsidRPr="007136C2">
        <w:t>первый</w:t>
      </w:r>
      <w:r w:rsidR="001941E2">
        <w:t xml:space="preserve"> </w:t>
      </w:r>
      <w:r w:rsidRPr="007136C2">
        <w:t>план</w:t>
      </w:r>
      <w:r w:rsidR="001941E2">
        <w:t xml:space="preserve"> </w:t>
      </w:r>
      <w:r w:rsidRPr="007136C2">
        <w:t>выдвинулись</w:t>
      </w:r>
      <w:r w:rsidR="001941E2">
        <w:t xml:space="preserve"> </w:t>
      </w:r>
      <w:r w:rsidRPr="007136C2">
        <w:t>вопросы</w:t>
      </w:r>
      <w:r w:rsidR="001941E2">
        <w:t xml:space="preserve"> </w:t>
      </w:r>
      <w:r w:rsidRPr="007136C2">
        <w:t>оздоровления,</w:t>
      </w:r>
      <w:r w:rsidR="001941E2">
        <w:t xml:space="preserve"> </w:t>
      </w:r>
      <w:r w:rsidRPr="007136C2">
        <w:t>при</w:t>
      </w:r>
      <w:r w:rsidR="001941E2">
        <w:t xml:space="preserve"> </w:t>
      </w:r>
      <w:r w:rsidRPr="007136C2">
        <w:t>этом</w:t>
      </w:r>
      <w:r w:rsidR="001941E2">
        <w:t xml:space="preserve"> </w:t>
      </w:r>
      <w:r w:rsidRPr="007136C2">
        <w:t>вопросам</w:t>
      </w:r>
      <w:r w:rsidR="001941E2">
        <w:t xml:space="preserve"> </w:t>
      </w:r>
      <w:r w:rsidRPr="007136C2">
        <w:t>воспитания</w:t>
      </w:r>
      <w:r w:rsidR="001941E2">
        <w:t xml:space="preserve"> </w:t>
      </w:r>
      <w:r w:rsidRPr="007136C2">
        <w:t>стало</w:t>
      </w:r>
      <w:r w:rsidR="001941E2">
        <w:t xml:space="preserve"> </w:t>
      </w:r>
      <w:r w:rsidRPr="007136C2">
        <w:t>уделяться</w:t>
      </w:r>
      <w:r w:rsidR="001941E2">
        <w:t xml:space="preserve"> </w:t>
      </w:r>
      <w:r w:rsidRPr="007136C2">
        <w:t>значительно</w:t>
      </w:r>
      <w:r w:rsidR="001941E2">
        <w:t xml:space="preserve"> </w:t>
      </w:r>
      <w:r w:rsidRPr="007136C2">
        <w:t>меньше</w:t>
      </w:r>
      <w:r w:rsidR="001941E2">
        <w:t xml:space="preserve"> </w:t>
      </w:r>
      <w:r w:rsidRPr="007136C2">
        <w:t>внимания.</w:t>
      </w:r>
      <w:r w:rsidR="001941E2">
        <w:t xml:space="preserve"> </w:t>
      </w:r>
      <w:r w:rsidRPr="007136C2">
        <w:t>Вся</w:t>
      </w:r>
      <w:r w:rsidR="001941E2">
        <w:t xml:space="preserve"> </w:t>
      </w:r>
      <w:r w:rsidRPr="007136C2">
        <w:t>педагогика</w:t>
      </w:r>
      <w:r w:rsidR="001941E2">
        <w:t xml:space="preserve"> </w:t>
      </w:r>
      <w:r w:rsidRPr="007136C2">
        <w:t>детского</w:t>
      </w:r>
      <w:r w:rsidR="001941E2">
        <w:t xml:space="preserve"> </w:t>
      </w:r>
      <w:r w:rsidRPr="007136C2">
        <w:t>туризма</w:t>
      </w:r>
      <w:r w:rsidR="001941E2">
        <w:t xml:space="preserve"> </w:t>
      </w:r>
      <w:r w:rsidRPr="007136C2">
        <w:t>стала</w:t>
      </w:r>
      <w:r w:rsidR="001941E2">
        <w:t xml:space="preserve"> </w:t>
      </w:r>
      <w:r w:rsidRPr="007136C2">
        <w:t>сводиться</w:t>
      </w:r>
      <w:r w:rsidR="001941E2">
        <w:t xml:space="preserve"> </w:t>
      </w:r>
      <w:r w:rsidRPr="007136C2">
        <w:t>к</w:t>
      </w:r>
      <w:r w:rsidR="001941E2">
        <w:t xml:space="preserve"> </w:t>
      </w:r>
      <w:r w:rsidRPr="007136C2">
        <w:t>узкой</w:t>
      </w:r>
      <w:r w:rsidR="001941E2">
        <w:t xml:space="preserve"> </w:t>
      </w:r>
      <w:r w:rsidRPr="007136C2">
        <w:t>идейно-воспитательной</w:t>
      </w:r>
      <w:r w:rsidR="001941E2">
        <w:t xml:space="preserve"> </w:t>
      </w:r>
      <w:r w:rsidRPr="007136C2">
        <w:t>идеологической</w:t>
      </w:r>
      <w:r w:rsidR="001941E2">
        <w:t xml:space="preserve"> </w:t>
      </w:r>
      <w:r w:rsidRPr="007136C2">
        <w:t>функции,</w:t>
      </w:r>
      <w:r w:rsidR="001941E2">
        <w:t xml:space="preserve"> </w:t>
      </w:r>
      <w:r w:rsidRPr="007136C2">
        <w:t>появляется</w:t>
      </w:r>
      <w:r w:rsidR="001941E2">
        <w:t xml:space="preserve"> </w:t>
      </w:r>
      <w:r w:rsidRPr="007136C2">
        <w:t>заорганизованность,</w:t>
      </w:r>
      <w:r w:rsidR="001941E2">
        <w:t xml:space="preserve"> </w:t>
      </w:r>
      <w:r w:rsidRPr="007136C2">
        <w:t>жесткая</w:t>
      </w:r>
      <w:r w:rsidR="001941E2">
        <w:t xml:space="preserve"> </w:t>
      </w:r>
      <w:r w:rsidRPr="007136C2">
        <w:t>регламентация,</w:t>
      </w:r>
      <w:r w:rsidR="001941E2">
        <w:t xml:space="preserve"> </w:t>
      </w:r>
      <w:r w:rsidRPr="007136C2">
        <w:t>формальный</w:t>
      </w:r>
      <w:r w:rsidR="001941E2">
        <w:t xml:space="preserve"> </w:t>
      </w:r>
      <w:r w:rsidRPr="007136C2">
        <w:t>подход.</w:t>
      </w:r>
      <w:r w:rsidR="001941E2">
        <w:t xml:space="preserve"> </w:t>
      </w:r>
    </w:p>
    <w:p w:rsidR="00D725BA" w:rsidRPr="007136C2" w:rsidRDefault="00333DC5" w:rsidP="00F43B07">
      <w:pPr>
        <w:tabs>
          <w:tab w:val="left" w:pos="9638"/>
        </w:tabs>
      </w:pPr>
      <w:r w:rsidRPr="007136C2">
        <w:t>В</w:t>
      </w:r>
      <w:r w:rsidR="001941E2">
        <w:t xml:space="preserve"> </w:t>
      </w:r>
      <w:r w:rsidRPr="007136C2">
        <w:t>1980-е</w:t>
      </w:r>
      <w:r w:rsidR="001941E2">
        <w:t xml:space="preserve"> </w:t>
      </w:r>
      <w:r w:rsidRPr="007136C2">
        <w:t>годы</w:t>
      </w:r>
      <w:r w:rsidR="001941E2">
        <w:t xml:space="preserve"> </w:t>
      </w:r>
      <w:r w:rsidRPr="007136C2">
        <w:t>летнему</w:t>
      </w:r>
      <w:r w:rsidR="001941E2">
        <w:t xml:space="preserve"> </w:t>
      </w:r>
      <w:r w:rsidRPr="007136C2">
        <w:t>отдыху</w:t>
      </w:r>
      <w:r w:rsidR="001941E2">
        <w:t xml:space="preserve"> </w:t>
      </w:r>
      <w:r w:rsidRPr="007136C2">
        <w:t>детей</w:t>
      </w:r>
      <w:r w:rsidR="001941E2">
        <w:t xml:space="preserve"> </w:t>
      </w:r>
      <w:r w:rsidRPr="007136C2">
        <w:t>в</w:t>
      </w:r>
      <w:r w:rsidR="001941E2">
        <w:t xml:space="preserve"> </w:t>
      </w:r>
      <w:r w:rsidRPr="007136C2">
        <w:t>СССР</w:t>
      </w:r>
      <w:r w:rsidR="001941E2">
        <w:t xml:space="preserve"> </w:t>
      </w:r>
      <w:r w:rsidRPr="007136C2">
        <w:t>уделялось</w:t>
      </w:r>
      <w:r w:rsidR="001941E2">
        <w:t xml:space="preserve"> </w:t>
      </w:r>
      <w:r w:rsidRPr="007136C2">
        <w:t>много</w:t>
      </w:r>
      <w:r w:rsidR="001941E2">
        <w:t xml:space="preserve"> </w:t>
      </w:r>
      <w:r w:rsidRPr="007136C2">
        <w:t>внимания.</w:t>
      </w:r>
      <w:r w:rsidR="001941E2">
        <w:t xml:space="preserve"> </w:t>
      </w:r>
      <w:r w:rsidRPr="007136C2">
        <w:t>Ребенку</w:t>
      </w:r>
      <w:r w:rsidR="001941E2">
        <w:t xml:space="preserve"> </w:t>
      </w:r>
      <w:r w:rsidRPr="007136C2">
        <w:t>предоставлялась</w:t>
      </w:r>
      <w:r w:rsidR="001941E2">
        <w:t xml:space="preserve"> </w:t>
      </w:r>
      <w:r w:rsidRPr="007136C2">
        <w:t>возможность</w:t>
      </w:r>
      <w:r w:rsidR="001941E2">
        <w:t xml:space="preserve"> </w:t>
      </w:r>
      <w:r w:rsidRPr="007136C2">
        <w:t>отдохнуть</w:t>
      </w:r>
      <w:r w:rsidR="001941E2">
        <w:t xml:space="preserve"> </w:t>
      </w:r>
      <w:r w:rsidRPr="007136C2">
        <w:t>по</w:t>
      </w:r>
      <w:r w:rsidR="001941E2">
        <w:t xml:space="preserve"> </w:t>
      </w:r>
      <w:r w:rsidRPr="007136C2">
        <w:t>нескольким</w:t>
      </w:r>
      <w:r w:rsidR="001941E2">
        <w:t xml:space="preserve"> </w:t>
      </w:r>
      <w:r w:rsidRPr="007136C2">
        <w:t>вариантам:</w:t>
      </w:r>
      <w:r w:rsidR="001941E2">
        <w:t xml:space="preserve"> </w:t>
      </w:r>
      <w:r w:rsidRPr="007136C2">
        <w:t>в</w:t>
      </w:r>
      <w:r w:rsidR="001941E2">
        <w:t xml:space="preserve"> </w:t>
      </w:r>
      <w:r w:rsidRPr="007136C2">
        <w:t>пионерском</w:t>
      </w:r>
      <w:r w:rsidR="001941E2">
        <w:t xml:space="preserve"> </w:t>
      </w:r>
      <w:r w:rsidRPr="007136C2">
        <w:t>или</w:t>
      </w:r>
      <w:r w:rsidR="001941E2">
        <w:t xml:space="preserve"> </w:t>
      </w:r>
      <w:r w:rsidRPr="007136C2">
        <w:t>оздоровительном</w:t>
      </w:r>
      <w:r w:rsidR="001941E2">
        <w:t xml:space="preserve"> </w:t>
      </w:r>
      <w:r w:rsidRPr="007136C2">
        <w:t>лагере,</w:t>
      </w:r>
      <w:r w:rsidR="001941E2">
        <w:t xml:space="preserve"> </w:t>
      </w:r>
      <w:r w:rsidRPr="007136C2">
        <w:t>в</w:t>
      </w:r>
      <w:r w:rsidR="001941E2">
        <w:t xml:space="preserve"> </w:t>
      </w:r>
      <w:r w:rsidRPr="007136C2">
        <w:t>деревне</w:t>
      </w:r>
      <w:r w:rsidR="001941E2">
        <w:t xml:space="preserve"> </w:t>
      </w:r>
      <w:r w:rsidRPr="007136C2">
        <w:t>у</w:t>
      </w:r>
      <w:r w:rsidR="001941E2">
        <w:t xml:space="preserve"> </w:t>
      </w:r>
      <w:r w:rsidRPr="007136C2">
        <w:t>родственников,</w:t>
      </w:r>
      <w:r w:rsidR="001941E2">
        <w:t xml:space="preserve"> </w:t>
      </w:r>
      <w:r w:rsidRPr="007136C2">
        <w:t>или</w:t>
      </w:r>
      <w:r w:rsidR="001941E2">
        <w:t xml:space="preserve"> </w:t>
      </w:r>
      <w:r w:rsidRPr="007136C2">
        <w:t>с</w:t>
      </w:r>
      <w:r w:rsidR="001941E2">
        <w:t xml:space="preserve"> </w:t>
      </w:r>
      <w:r w:rsidRPr="007136C2">
        <w:t>родителями</w:t>
      </w:r>
      <w:r w:rsidR="001941E2">
        <w:t xml:space="preserve"> </w:t>
      </w:r>
      <w:r w:rsidRPr="007136C2">
        <w:t>на</w:t>
      </w:r>
      <w:r w:rsidR="001941E2">
        <w:t xml:space="preserve"> </w:t>
      </w:r>
      <w:r w:rsidRPr="007136C2">
        <w:t>даче.</w:t>
      </w:r>
      <w:r w:rsidR="001941E2">
        <w:t xml:space="preserve"> </w:t>
      </w:r>
      <w:r w:rsidRPr="007136C2">
        <w:t>В</w:t>
      </w:r>
      <w:r w:rsidR="001941E2">
        <w:t xml:space="preserve"> </w:t>
      </w:r>
      <w:r w:rsidRPr="007136C2">
        <w:t>каждой</w:t>
      </w:r>
      <w:r w:rsidR="001941E2">
        <w:t xml:space="preserve"> </w:t>
      </w:r>
      <w:r w:rsidRPr="007136C2">
        <w:t>школе</w:t>
      </w:r>
      <w:r w:rsidR="001941E2">
        <w:t xml:space="preserve"> </w:t>
      </w:r>
      <w:r w:rsidRPr="007136C2">
        <w:t>заранее</w:t>
      </w:r>
      <w:r w:rsidR="001941E2">
        <w:t xml:space="preserve"> </w:t>
      </w:r>
      <w:r w:rsidRPr="007136C2">
        <w:t>составлялись</w:t>
      </w:r>
      <w:r w:rsidR="001941E2">
        <w:t xml:space="preserve"> </w:t>
      </w:r>
      <w:r w:rsidRPr="007136C2">
        <w:t>списки,</w:t>
      </w:r>
      <w:r w:rsidR="001941E2">
        <w:t xml:space="preserve"> </w:t>
      </w:r>
      <w:r w:rsidRPr="007136C2">
        <w:t>где</w:t>
      </w:r>
      <w:r w:rsidR="001941E2">
        <w:t xml:space="preserve"> </w:t>
      </w:r>
      <w:r w:rsidRPr="007136C2">
        <w:t>указывалось</w:t>
      </w:r>
      <w:r w:rsidR="001941E2">
        <w:t xml:space="preserve"> </w:t>
      </w:r>
      <w:r w:rsidRPr="007136C2">
        <w:t>–</w:t>
      </w:r>
      <w:r w:rsidR="001941E2">
        <w:t xml:space="preserve"> </w:t>
      </w:r>
      <w:r w:rsidRPr="007136C2">
        <w:t>где</w:t>
      </w:r>
      <w:r w:rsidR="001941E2">
        <w:t xml:space="preserve"> </w:t>
      </w:r>
      <w:r w:rsidRPr="007136C2">
        <w:t>и</w:t>
      </w:r>
      <w:r w:rsidR="001941E2">
        <w:t xml:space="preserve"> </w:t>
      </w:r>
      <w:r w:rsidRPr="007136C2">
        <w:t>когда</w:t>
      </w:r>
      <w:r w:rsidR="001941E2">
        <w:t xml:space="preserve"> </w:t>
      </w:r>
      <w:r w:rsidRPr="007136C2">
        <w:t>ребенок</w:t>
      </w:r>
      <w:r w:rsidR="001941E2">
        <w:t xml:space="preserve"> </w:t>
      </w:r>
      <w:r w:rsidRPr="007136C2">
        <w:t>будет</w:t>
      </w:r>
      <w:r w:rsidR="001941E2">
        <w:t xml:space="preserve"> </w:t>
      </w:r>
      <w:r w:rsidRPr="007136C2">
        <w:t>проводить</w:t>
      </w:r>
      <w:r w:rsidR="001941E2">
        <w:t xml:space="preserve"> </w:t>
      </w:r>
      <w:r w:rsidRPr="007136C2">
        <w:t>свой</w:t>
      </w:r>
      <w:r w:rsidR="001941E2">
        <w:t xml:space="preserve"> </w:t>
      </w:r>
      <w:r w:rsidRPr="007136C2">
        <w:t>летний</w:t>
      </w:r>
      <w:r w:rsidR="001941E2">
        <w:t xml:space="preserve"> </w:t>
      </w:r>
      <w:r w:rsidRPr="007136C2">
        <w:t>отдых.</w:t>
      </w:r>
      <w:r w:rsidR="001941E2">
        <w:t xml:space="preserve"> </w:t>
      </w:r>
      <w:r w:rsidRPr="007136C2">
        <w:t>Достаточ</w:t>
      </w:r>
      <w:r w:rsidR="000C2D27" w:rsidRPr="007136C2">
        <w:t>но</w:t>
      </w:r>
      <w:r w:rsidR="001941E2">
        <w:t xml:space="preserve"> </w:t>
      </w:r>
      <w:r w:rsidR="000C2D27" w:rsidRPr="007136C2">
        <w:t>сказать,</w:t>
      </w:r>
      <w:r w:rsidR="001941E2">
        <w:t xml:space="preserve"> </w:t>
      </w:r>
      <w:r w:rsidR="000C2D27" w:rsidRPr="007136C2">
        <w:t>что</w:t>
      </w:r>
      <w:r w:rsidR="001941E2">
        <w:t xml:space="preserve"> </w:t>
      </w:r>
      <w:r w:rsidR="000C2D27" w:rsidRPr="007136C2">
        <w:t>во</w:t>
      </w:r>
      <w:r w:rsidR="001941E2">
        <w:t xml:space="preserve"> </w:t>
      </w:r>
      <w:r w:rsidRPr="007136C2">
        <w:t>всех</w:t>
      </w:r>
      <w:r w:rsidR="001941E2">
        <w:t xml:space="preserve"> </w:t>
      </w:r>
      <w:r w:rsidRPr="007136C2">
        <w:t>регионах</w:t>
      </w:r>
      <w:r w:rsidR="001941E2">
        <w:t xml:space="preserve"> </w:t>
      </w:r>
      <w:r w:rsidRPr="007136C2">
        <w:t>страны</w:t>
      </w:r>
      <w:r w:rsidR="001941E2">
        <w:t xml:space="preserve"> </w:t>
      </w:r>
      <w:r w:rsidRPr="007136C2">
        <w:t>были</w:t>
      </w:r>
      <w:r w:rsidR="001941E2">
        <w:t xml:space="preserve"> </w:t>
      </w:r>
      <w:r w:rsidRPr="007136C2">
        <w:t>созданы</w:t>
      </w:r>
      <w:r w:rsidR="001941E2">
        <w:t xml:space="preserve"> </w:t>
      </w:r>
      <w:r w:rsidRPr="007136C2">
        <w:t>межведомственные</w:t>
      </w:r>
      <w:r w:rsidR="001941E2">
        <w:t xml:space="preserve"> </w:t>
      </w:r>
      <w:r w:rsidRPr="007136C2">
        <w:t>комиссии</w:t>
      </w:r>
      <w:r w:rsidR="001941E2">
        <w:t xml:space="preserve"> </w:t>
      </w:r>
      <w:r w:rsidRPr="007136C2">
        <w:t>по</w:t>
      </w:r>
      <w:r w:rsidR="001941E2">
        <w:t xml:space="preserve"> </w:t>
      </w:r>
      <w:r w:rsidRPr="007136C2">
        <w:t>организации</w:t>
      </w:r>
      <w:r w:rsidR="001941E2">
        <w:t xml:space="preserve"> </w:t>
      </w:r>
      <w:r w:rsidRPr="007136C2">
        <w:t>летнего</w:t>
      </w:r>
      <w:r w:rsidR="001941E2">
        <w:t xml:space="preserve"> </w:t>
      </w:r>
      <w:r w:rsidRPr="007136C2">
        <w:t>отдыха</w:t>
      </w:r>
      <w:r w:rsidR="001941E2">
        <w:t xml:space="preserve"> </w:t>
      </w:r>
      <w:r w:rsidRPr="007136C2">
        <w:t>детей,</w:t>
      </w:r>
      <w:r w:rsidR="001941E2">
        <w:t xml:space="preserve"> </w:t>
      </w:r>
      <w:r w:rsidRPr="007136C2">
        <w:t>возглавляемые,</w:t>
      </w:r>
      <w:r w:rsidR="001941E2">
        <w:t xml:space="preserve"> </w:t>
      </w:r>
      <w:r w:rsidRPr="007136C2">
        <w:t>как</w:t>
      </w:r>
      <w:r w:rsidR="001941E2">
        <w:t xml:space="preserve"> </w:t>
      </w:r>
      <w:r w:rsidRPr="007136C2">
        <w:t>минимум,</w:t>
      </w:r>
      <w:r w:rsidR="001941E2">
        <w:t xml:space="preserve"> </w:t>
      </w:r>
      <w:r w:rsidRPr="007136C2">
        <w:t>заместителем</w:t>
      </w:r>
      <w:r w:rsidR="001941E2">
        <w:t xml:space="preserve"> </w:t>
      </w:r>
      <w:r w:rsidRPr="007136C2">
        <w:t>руководителя</w:t>
      </w:r>
      <w:r w:rsidR="00701D54">
        <w:t xml:space="preserve"> </w:t>
      </w:r>
      <w:r w:rsidRPr="007136C2">
        <w:t>региона;</w:t>
      </w:r>
      <w:r w:rsidR="001941E2">
        <w:t xml:space="preserve"> </w:t>
      </w:r>
      <w:r w:rsidRPr="007136C2">
        <w:t>ежегодно</w:t>
      </w:r>
      <w:r w:rsidR="001941E2">
        <w:t xml:space="preserve"> </w:t>
      </w:r>
      <w:r w:rsidRPr="007136C2">
        <w:t>весной</w:t>
      </w:r>
      <w:r w:rsidR="001941E2">
        <w:t xml:space="preserve"> </w:t>
      </w:r>
      <w:r w:rsidRPr="007136C2">
        <w:t>Правительство</w:t>
      </w:r>
      <w:r w:rsidR="001941E2">
        <w:t xml:space="preserve"> </w:t>
      </w:r>
      <w:r w:rsidRPr="007136C2">
        <w:t>принимало</w:t>
      </w:r>
      <w:r w:rsidR="001941E2">
        <w:t xml:space="preserve"> </w:t>
      </w:r>
      <w:r w:rsidRPr="007136C2">
        <w:t>постановление</w:t>
      </w:r>
      <w:r w:rsidR="001941E2">
        <w:t xml:space="preserve"> </w:t>
      </w:r>
      <w:r w:rsidRPr="007136C2">
        <w:t>об</w:t>
      </w:r>
      <w:r w:rsidR="001941E2">
        <w:t xml:space="preserve"> </w:t>
      </w:r>
      <w:r w:rsidRPr="007136C2">
        <w:t>организации</w:t>
      </w:r>
      <w:r w:rsidR="001941E2">
        <w:t xml:space="preserve"> </w:t>
      </w:r>
      <w:r w:rsidRPr="007136C2">
        <w:t>летнего</w:t>
      </w:r>
      <w:r w:rsidR="001941E2">
        <w:t xml:space="preserve"> </w:t>
      </w:r>
      <w:r w:rsidRPr="007136C2">
        <w:t>отдыха,</w:t>
      </w:r>
      <w:r w:rsidR="001941E2">
        <w:t xml:space="preserve"> </w:t>
      </w:r>
      <w:r w:rsidRPr="007136C2">
        <w:t>в</w:t>
      </w:r>
      <w:r w:rsidR="001941E2">
        <w:t xml:space="preserve"> </w:t>
      </w:r>
      <w:r w:rsidRPr="007136C2">
        <w:t>котором</w:t>
      </w:r>
      <w:r w:rsidR="001941E2">
        <w:t xml:space="preserve"> </w:t>
      </w:r>
      <w:r w:rsidRPr="007136C2">
        <w:t>каждому</w:t>
      </w:r>
      <w:r w:rsidR="001941E2">
        <w:t xml:space="preserve"> </w:t>
      </w:r>
      <w:r w:rsidRPr="007136C2">
        <w:t>союзному</w:t>
      </w:r>
      <w:r w:rsidR="001941E2">
        <w:t xml:space="preserve"> </w:t>
      </w:r>
      <w:r w:rsidRPr="007136C2">
        <w:t>ведомству</w:t>
      </w:r>
      <w:r w:rsidR="001941E2">
        <w:t xml:space="preserve"> </w:t>
      </w:r>
      <w:r w:rsidRPr="007136C2">
        <w:t>ставились</w:t>
      </w:r>
      <w:r w:rsidR="001941E2">
        <w:t xml:space="preserve"> </w:t>
      </w:r>
      <w:r w:rsidRPr="007136C2">
        <w:t>конкретные</w:t>
      </w:r>
      <w:r w:rsidR="001941E2">
        <w:t xml:space="preserve"> </w:t>
      </w:r>
      <w:r w:rsidRPr="007136C2">
        <w:t>задачи.</w:t>
      </w:r>
      <w:r w:rsidR="001941E2">
        <w:t xml:space="preserve"> </w:t>
      </w:r>
    </w:p>
    <w:p w:rsidR="00D725BA" w:rsidRPr="007136C2" w:rsidRDefault="00333DC5" w:rsidP="00F43B07">
      <w:pPr>
        <w:tabs>
          <w:tab w:val="left" w:pos="9638"/>
        </w:tabs>
      </w:pPr>
      <w:r w:rsidRPr="007136C2">
        <w:t>Однако,</w:t>
      </w:r>
      <w:r w:rsidR="001941E2">
        <w:t xml:space="preserve"> </w:t>
      </w:r>
      <w:r w:rsidRPr="007136C2">
        <w:t>о</w:t>
      </w:r>
      <w:r w:rsidR="001941E2">
        <w:t xml:space="preserve"> </w:t>
      </w:r>
      <w:r w:rsidRPr="007136C2">
        <w:t>туристских</w:t>
      </w:r>
      <w:r w:rsidR="001941E2">
        <w:t xml:space="preserve"> </w:t>
      </w:r>
      <w:r w:rsidRPr="007136C2">
        <w:t>походах</w:t>
      </w:r>
      <w:r w:rsidR="001941E2">
        <w:t xml:space="preserve"> </w:t>
      </w:r>
      <w:r w:rsidRPr="007136C2">
        <w:t>в</w:t>
      </w:r>
      <w:r w:rsidR="001941E2">
        <w:t xml:space="preserve"> </w:t>
      </w:r>
      <w:r w:rsidRPr="007136C2">
        <w:t>этих</w:t>
      </w:r>
      <w:r w:rsidR="001941E2">
        <w:t xml:space="preserve"> </w:t>
      </w:r>
      <w:r w:rsidRPr="007136C2">
        <w:t>нормативных</w:t>
      </w:r>
      <w:r w:rsidR="001941E2">
        <w:t xml:space="preserve"> </w:t>
      </w:r>
      <w:r w:rsidRPr="007136C2">
        <w:t>документах</w:t>
      </w:r>
      <w:r w:rsidR="001941E2">
        <w:t xml:space="preserve"> </w:t>
      </w:r>
      <w:r w:rsidRPr="007136C2">
        <w:t>практически</w:t>
      </w:r>
      <w:r w:rsidR="001941E2">
        <w:t xml:space="preserve"> </w:t>
      </w:r>
      <w:r w:rsidRPr="007136C2">
        <w:t>ничего</w:t>
      </w:r>
      <w:r w:rsidR="001941E2">
        <w:t xml:space="preserve"> </w:t>
      </w:r>
      <w:r w:rsidRPr="007136C2">
        <w:t>не</w:t>
      </w:r>
      <w:r w:rsidR="001941E2">
        <w:t xml:space="preserve"> </w:t>
      </w:r>
      <w:r w:rsidRPr="007136C2">
        <w:t>говорилось,</w:t>
      </w:r>
      <w:r w:rsidR="001941E2">
        <w:t xml:space="preserve"> </w:t>
      </w:r>
      <w:r w:rsidRPr="007136C2">
        <w:t>речь</w:t>
      </w:r>
      <w:r w:rsidR="001941E2">
        <w:t xml:space="preserve"> </w:t>
      </w:r>
      <w:r w:rsidRPr="007136C2">
        <w:t>шла</w:t>
      </w:r>
      <w:r w:rsidR="001941E2">
        <w:t xml:space="preserve"> </w:t>
      </w:r>
      <w:r w:rsidRPr="007136C2">
        <w:t>только</w:t>
      </w:r>
      <w:r w:rsidR="001941E2">
        <w:t xml:space="preserve"> </w:t>
      </w:r>
      <w:r w:rsidRPr="007136C2">
        <w:t>о</w:t>
      </w:r>
      <w:r w:rsidR="001941E2">
        <w:t xml:space="preserve"> </w:t>
      </w:r>
      <w:r w:rsidRPr="007136C2">
        <w:t>стационарных</w:t>
      </w:r>
      <w:r w:rsidR="001941E2">
        <w:t xml:space="preserve"> </w:t>
      </w:r>
      <w:r w:rsidRPr="007136C2">
        <w:t>пионерских</w:t>
      </w:r>
      <w:r w:rsidR="001941E2">
        <w:t xml:space="preserve"> </w:t>
      </w:r>
      <w:r w:rsidRPr="007136C2">
        <w:t>лагерях.</w:t>
      </w:r>
      <w:r w:rsidR="001941E2">
        <w:t xml:space="preserve"> </w:t>
      </w:r>
      <w:r w:rsidRPr="007136C2">
        <w:t>И</w:t>
      </w:r>
      <w:r w:rsidR="001941E2">
        <w:t xml:space="preserve"> </w:t>
      </w:r>
      <w:r w:rsidRPr="007136C2">
        <w:t>экономически</w:t>
      </w:r>
      <w:r w:rsidR="001941E2">
        <w:t xml:space="preserve"> </w:t>
      </w:r>
      <w:r w:rsidRPr="007136C2">
        <w:t>туризм</w:t>
      </w:r>
      <w:r w:rsidR="001941E2">
        <w:t xml:space="preserve"> </w:t>
      </w:r>
      <w:r w:rsidRPr="007136C2">
        <w:t>проигрывал</w:t>
      </w:r>
      <w:r w:rsidR="001941E2">
        <w:t xml:space="preserve"> </w:t>
      </w:r>
      <w:r w:rsidRPr="007136C2">
        <w:t>этим</w:t>
      </w:r>
      <w:r w:rsidR="001941E2">
        <w:t xml:space="preserve"> </w:t>
      </w:r>
      <w:r w:rsidRPr="007136C2">
        <w:t>лагерям.</w:t>
      </w:r>
      <w:r w:rsidR="001941E2">
        <w:t xml:space="preserve"> </w:t>
      </w:r>
      <w:r w:rsidRPr="007136C2">
        <w:t>Стоимость</w:t>
      </w:r>
      <w:r w:rsidR="001941E2">
        <w:t xml:space="preserve"> </w:t>
      </w:r>
      <w:r w:rsidRPr="007136C2">
        <w:t>путевки</w:t>
      </w:r>
      <w:r w:rsidR="001941E2">
        <w:t xml:space="preserve"> </w:t>
      </w:r>
      <w:r w:rsidRPr="007136C2">
        <w:t>в</w:t>
      </w:r>
      <w:r w:rsidR="001941E2">
        <w:t xml:space="preserve"> </w:t>
      </w:r>
      <w:r w:rsidRPr="007136C2">
        <w:t>пионерский</w:t>
      </w:r>
      <w:r w:rsidR="001941E2">
        <w:t xml:space="preserve"> </w:t>
      </w:r>
      <w:r w:rsidRPr="007136C2">
        <w:t>лагерь</w:t>
      </w:r>
      <w:r w:rsidR="001941E2">
        <w:t xml:space="preserve"> </w:t>
      </w:r>
      <w:r w:rsidRPr="007136C2">
        <w:t>родителям</w:t>
      </w:r>
      <w:r w:rsidR="001941E2">
        <w:t xml:space="preserve"> </w:t>
      </w:r>
      <w:r w:rsidRPr="007136C2">
        <w:t>обходилась</w:t>
      </w:r>
      <w:r w:rsidR="001941E2">
        <w:t xml:space="preserve"> </w:t>
      </w:r>
      <w:r w:rsidRPr="007136C2">
        <w:t>не</w:t>
      </w:r>
      <w:r w:rsidR="001941E2">
        <w:t xml:space="preserve"> </w:t>
      </w:r>
      <w:r w:rsidRPr="007136C2">
        <w:t>дороже</w:t>
      </w:r>
      <w:r w:rsidR="001941E2">
        <w:t xml:space="preserve"> </w:t>
      </w:r>
      <w:r w:rsidRPr="007136C2">
        <w:t>30%,</w:t>
      </w:r>
      <w:r w:rsidR="001941E2">
        <w:t xml:space="preserve"> </w:t>
      </w:r>
      <w:r w:rsidRPr="007136C2">
        <w:t>а</w:t>
      </w:r>
      <w:r w:rsidR="001941E2">
        <w:t xml:space="preserve"> </w:t>
      </w:r>
      <w:r w:rsidRPr="007136C2">
        <w:t>большей</w:t>
      </w:r>
      <w:r w:rsidR="001941E2">
        <w:t xml:space="preserve"> </w:t>
      </w:r>
      <w:r w:rsidRPr="007136C2">
        <w:t>частью</w:t>
      </w:r>
      <w:r w:rsidR="001941E2">
        <w:t xml:space="preserve"> </w:t>
      </w:r>
      <w:r w:rsidRPr="007136C2">
        <w:t>вообще</w:t>
      </w:r>
      <w:r w:rsidR="001941E2">
        <w:t xml:space="preserve"> </w:t>
      </w:r>
      <w:r w:rsidRPr="007136C2">
        <w:t>бесплатно,</w:t>
      </w:r>
      <w:r w:rsidR="001941E2">
        <w:t xml:space="preserve"> </w:t>
      </w:r>
      <w:r w:rsidRPr="007136C2">
        <w:t>а</w:t>
      </w:r>
      <w:r w:rsidR="001941E2">
        <w:t xml:space="preserve"> </w:t>
      </w:r>
      <w:r w:rsidRPr="007136C2">
        <w:t>в</w:t>
      </w:r>
      <w:r w:rsidR="001941E2">
        <w:t xml:space="preserve"> </w:t>
      </w:r>
      <w:r w:rsidRPr="007136C2">
        <w:t>туристский</w:t>
      </w:r>
      <w:r w:rsidR="001941E2">
        <w:t xml:space="preserve"> </w:t>
      </w:r>
      <w:r w:rsidRPr="007136C2">
        <w:t>поход</w:t>
      </w:r>
      <w:r w:rsidR="001941E2">
        <w:t xml:space="preserve"> </w:t>
      </w:r>
      <w:r w:rsidRPr="007136C2">
        <w:t>нормативно</w:t>
      </w:r>
      <w:r w:rsidR="001941E2">
        <w:t xml:space="preserve"> </w:t>
      </w:r>
      <w:r w:rsidRPr="007136C2">
        <w:t>был</w:t>
      </w:r>
      <w:r w:rsidR="001941E2">
        <w:t xml:space="preserve"> </w:t>
      </w:r>
      <w:r w:rsidRPr="007136C2">
        <w:t>установлен</w:t>
      </w:r>
      <w:r w:rsidR="001941E2">
        <w:t xml:space="preserve"> </w:t>
      </w:r>
      <w:r w:rsidRPr="007136C2">
        <w:t>размер</w:t>
      </w:r>
      <w:r w:rsidR="001941E2">
        <w:t xml:space="preserve"> </w:t>
      </w:r>
      <w:r w:rsidRPr="007136C2">
        <w:t>дотации</w:t>
      </w:r>
      <w:r w:rsidR="001941E2">
        <w:t xml:space="preserve"> </w:t>
      </w:r>
      <w:r w:rsidRPr="007136C2">
        <w:t>не</w:t>
      </w:r>
      <w:r w:rsidR="001941E2">
        <w:t xml:space="preserve"> </w:t>
      </w:r>
      <w:r w:rsidRPr="007136C2">
        <w:t>более</w:t>
      </w:r>
      <w:r w:rsidR="001941E2">
        <w:t xml:space="preserve"> </w:t>
      </w:r>
      <w:r w:rsidRPr="007136C2">
        <w:t>15%</w:t>
      </w:r>
      <w:r w:rsidR="001941E2">
        <w:t xml:space="preserve"> </w:t>
      </w:r>
      <w:r w:rsidRPr="007136C2">
        <w:t>от</w:t>
      </w:r>
      <w:r w:rsidR="001941E2">
        <w:t xml:space="preserve"> </w:t>
      </w:r>
      <w:r w:rsidRPr="007136C2">
        <w:t>суммы</w:t>
      </w:r>
      <w:r w:rsidR="001941E2">
        <w:t xml:space="preserve"> </w:t>
      </w:r>
      <w:r w:rsidRPr="007136C2">
        <w:t>на</w:t>
      </w:r>
      <w:r w:rsidR="001941E2">
        <w:t xml:space="preserve"> </w:t>
      </w:r>
      <w:r w:rsidRPr="007136C2">
        <w:t>организацию</w:t>
      </w:r>
      <w:r w:rsidR="001941E2">
        <w:t xml:space="preserve"> </w:t>
      </w:r>
      <w:r w:rsidRPr="007136C2">
        <w:t>похода,</w:t>
      </w:r>
      <w:r w:rsidR="001941E2">
        <w:t xml:space="preserve"> </w:t>
      </w:r>
      <w:r w:rsidRPr="007136C2">
        <w:lastRenderedPageBreak/>
        <w:t>причем</w:t>
      </w:r>
      <w:r w:rsidR="001941E2">
        <w:t xml:space="preserve"> </w:t>
      </w:r>
      <w:r w:rsidRPr="007136C2">
        <w:t>расходы</w:t>
      </w:r>
      <w:r w:rsidR="001941E2">
        <w:t xml:space="preserve"> </w:t>
      </w:r>
      <w:r w:rsidRPr="007136C2">
        <w:t>по</w:t>
      </w:r>
      <w:r w:rsidR="001941E2">
        <w:t xml:space="preserve"> </w:t>
      </w:r>
      <w:r w:rsidRPr="007136C2">
        <w:t>проезду</w:t>
      </w:r>
      <w:r w:rsidR="001941E2">
        <w:t xml:space="preserve"> </w:t>
      </w:r>
      <w:r w:rsidRPr="007136C2">
        <w:t>несли</w:t>
      </w:r>
      <w:r w:rsidR="001941E2">
        <w:t xml:space="preserve"> </w:t>
      </w:r>
      <w:r w:rsidRPr="007136C2">
        <w:t>родители.</w:t>
      </w:r>
      <w:r w:rsidR="001941E2">
        <w:t xml:space="preserve"> </w:t>
      </w:r>
      <w:r w:rsidRPr="007136C2">
        <w:t>При</w:t>
      </w:r>
      <w:r w:rsidR="001941E2">
        <w:t xml:space="preserve"> </w:t>
      </w:r>
      <w:r w:rsidRPr="007136C2">
        <w:t>этом</w:t>
      </w:r>
      <w:r w:rsidR="001941E2">
        <w:t xml:space="preserve"> </w:t>
      </w:r>
      <w:r w:rsidRPr="007136C2">
        <w:t>лагерные</w:t>
      </w:r>
      <w:r w:rsidR="001941E2">
        <w:t xml:space="preserve"> </w:t>
      </w:r>
      <w:r w:rsidRPr="007136C2">
        <w:t>путевки</w:t>
      </w:r>
      <w:r w:rsidR="001941E2">
        <w:t xml:space="preserve"> </w:t>
      </w:r>
      <w:r w:rsidRPr="007136C2">
        <w:t>оплачивались</w:t>
      </w:r>
      <w:r w:rsidR="001941E2">
        <w:t xml:space="preserve"> </w:t>
      </w:r>
      <w:r w:rsidRPr="007136C2">
        <w:t>за</w:t>
      </w:r>
      <w:r w:rsidR="001941E2">
        <w:t xml:space="preserve"> </w:t>
      </w:r>
      <w:r w:rsidRPr="007136C2">
        <w:t>счет</w:t>
      </w:r>
      <w:r w:rsidR="001941E2">
        <w:t xml:space="preserve"> </w:t>
      </w:r>
      <w:r w:rsidRPr="007136C2">
        <w:t>профсоюзных</w:t>
      </w:r>
      <w:r w:rsidR="001941E2">
        <w:t xml:space="preserve"> </w:t>
      </w:r>
      <w:r w:rsidRPr="007136C2">
        <w:t>организаций,</w:t>
      </w:r>
      <w:r w:rsidR="001941E2">
        <w:t xml:space="preserve"> </w:t>
      </w:r>
      <w:r w:rsidRPr="007136C2">
        <w:t>а</w:t>
      </w:r>
      <w:r w:rsidR="001941E2">
        <w:t xml:space="preserve"> </w:t>
      </w:r>
      <w:r w:rsidRPr="007136C2">
        <w:t>деньги</w:t>
      </w:r>
      <w:r w:rsidR="001941E2">
        <w:t xml:space="preserve"> </w:t>
      </w:r>
      <w:r w:rsidRPr="007136C2">
        <w:t>на</w:t>
      </w:r>
      <w:r w:rsidR="001941E2">
        <w:t xml:space="preserve"> </w:t>
      </w:r>
      <w:r w:rsidRPr="007136C2">
        <w:t>туристские</w:t>
      </w:r>
      <w:r w:rsidR="001941E2">
        <w:t xml:space="preserve"> </w:t>
      </w:r>
      <w:r w:rsidRPr="007136C2">
        <w:t>походы</w:t>
      </w:r>
      <w:r w:rsidR="001941E2">
        <w:t xml:space="preserve"> </w:t>
      </w:r>
      <w:r w:rsidRPr="007136C2">
        <w:t>выделялись</w:t>
      </w:r>
      <w:r w:rsidR="001941E2">
        <w:t xml:space="preserve"> </w:t>
      </w:r>
      <w:r w:rsidRPr="007136C2">
        <w:t>за</w:t>
      </w:r>
      <w:r w:rsidR="001941E2">
        <w:t xml:space="preserve"> </w:t>
      </w:r>
      <w:r w:rsidRPr="007136C2">
        <w:t>счет</w:t>
      </w:r>
      <w:r w:rsidR="001941E2">
        <w:t xml:space="preserve"> </w:t>
      </w:r>
      <w:r w:rsidRPr="007136C2">
        <w:t>просвещения,</w:t>
      </w:r>
      <w:r w:rsidR="001941E2">
        <w:t xml:space="preserve"> </w:t>
      </w:r>
      <w:r w:rsidRPr="007136C2">
        <w:t>где</w:t>
      </w:r>
      <w:r w:rsidR="001941E2">
        <w:t xml:space="preserve"> </w:t>
      </w:r>
      <w:r w:rsidRPr="007136C2">
        <w:t>денег</w:t>
      </w:r>
      <w:r w:rsidR="001941E2">
        <w:t xml:space="preserve"> </w:t>
      </w:r>
      <w:r w:rsidRPr="007136C2">
        <w:t>всегда</w:t>
      </w:r>
      <w:r w:rsidR="001941E2">
        <w:t xml:space="preserve"> </w:t>
      </w:r>
      <w:r w:rsidRPr="007136C2">
        <w:t>не</w:t>
      </w:r>
      <w:r w:rsidR="001941E2">
        <w:t xml:space="preserve"> </w:t>
      </w:r>
      <w:r w:rsidRPr="007136C2">
        <w:t>хватало.</w:t>
      </w:r>
    </w:p>
    <w:p w:rsidR="00D725BA" w:rsidRPr="007136C2" w:rsidRDefault="00333DC5" w:rsidP="00F43B07">
      <w:pPr>
        <w:tabs>
          <w:tab w:val="left" w:pos="9638"/>
        </w:tabs>
      </w:pPr>
      <w:r w:rsidRPr="007136C2">
        <w:t>Эта</w:t>
      </w:r>
      <w:r w:rsidR="001941E2">
        <w:t xml:space="preserve"> </w:t>
      </w:r>
      <w:r w:rsidRPr="007136C2">
        <w:t>экономическая</w:t>
      </w:r>
      <w:r w:rsidR="001941E2">
        <w:t xml:space="preserve"> </w:t>
      </w:r>
      <w:r w:rsidRPr="007136C2">
        <w:t>причина</w:t>
      </w:r>
      <w:r w:rsidR="001941E2">
        <w:t xml:space="preserve"> </w:t>
      </w:r>
      <w:r w:rsidRPr="007136C2">
        <w:t>способствовала</w:t>
      </w:r>
      <w:r w:rsidR="001941E2">
        <w:t xml:space="preserve"> </w:t>
      </w:r>
      <w:r w:rsidRPr="007136C2">
        <w:t>тому,</w:t>
      </w:r>
      <w:r w:rsidR="001941E2">
        <w:t xml:space="preserve"> </w:t>
      </w:r>
      <w:r w:rsidRPr="007136C2">
        <w:t>что</w:t>
      </w:r>
      <w:r w:rsidR="001941E2">
        <w:t xml:space="preserve"> </w:t>
      </w:r>
      <w:r w:rsidRPr="007136C2">
        <w:t>многие</w:t>
      </w:r>
      <w:r w:rsidR="001941E2">
        <w:t xml:space="preserve"> </w:t>
      </w:r>
      <w:r w:rsidRPr="007136C2">
        <w:t>ДЭТС</w:t>
      </w:r>
      <w:r w:rsidR="001941E2">
        <w:t xml:space="preserve"> </w:t>
      </w:r>
      <w:r w:rsidRPr="007136C2">
        <w:t>и</w:t>
      </w:r>
      <w:r w:rsidR="001941E2">
        <w:t xml:space="preserve"> </w:t>
      </w:r>
      <w:r w:rsidRPr="007136C2">
        <w:t>другие</w:t>
      </w:r>
      <w:r w:rsidR="001941E2">
        <w:t xml:space="preserve"> </w:t>
      </w:r>
      <w:r w:rsidRPr="007136C2">
        <w:t>внешкольные</w:t>
      </w:r>
      <w:r w:rsidR="001941E2">
        <w:t xml:space="preserve"> </w:t>
      </w:r>
      <w:r w:rsidRPr="007136C2">
        <w:t>учреждения</w:t>
      </w:r>
      <w:r w:rsidR="001941E2">
        <w:t xml:space="preserve"> </w:t>
      </w:r>
      <w:r w:rsidRPr="007136C2">
        <w:t>стали</w:t>
      </w:r>
      <w:r w:rsidR="001941E2">
        <w:t xml:space="preserve"> </w:t>
      </w:r>
      <w:r w:rsidRPr="007136C2">
        <w:t>объединять</w:t>
      </w:r>
      <w:r w:rsidR="001941E2">
        <w:t xml:space="preserve"> </w:t>
      </w:r>
      <w:r w:rsidRPr="007136C2">
        <w:t>туристские</w:t>
      </w:r>
      <w:r w:rsidR="001941E2">
        <w:t xml:space="preserve"> </w:t>
      </w:r>
      <w:r w:rsidRPr="007136C2">
        <w:t>группы</w:t>
      </w:r>
      <w:r w:rsidR="001941E2">
        <w:t xml:space="preserve"> </w:t>
      </w:r>
      <w:r w:rsidRPr="007136C2">
        <w:t>и</w:t>
      </w:r>
      <w:r w:rsidR="001941E2">
        <w:t xml:space="preserve"> </w:t>
      </w:r>
      <w:r w:rsidRPr="007136C2">
        <w:t>совершать</w:t>
      </w:r>
      <w:r w:rsidR="001941E2">
        <w:t xml:space="preserve"> </w:t>
      </w:r>
      <w:r w:rsidRPr="007136C2">
        <w:t>походы</w:t>
      </w:r>
      <w:r w:rsidR="001941E2">
        <w:t xml:space="preserve"> </w:t>
      </w:r>
      <w:r w:rsidRPr="007136C2">
        <w:t>в</w:t>
      </w:r>
      <w:r w:rsidR="001941E2">
        <w:t xml:space="preserve"> </w:t>
      </w:r>
      <w:r w:rsidRPr="007136C2">
        <w:t>форме</w:t>
      </w:r>
      <w:r w:rsidR="001941E2">
        <w:t xml:space="preserve"> </w:t>
      </w:r>
      <w:r w:rsidRPr="007136C2">
        <w:t>передвижного</w:t>
      </w:r>
      <w:r w:rsidR="001941E2">
        <w:t xml:space="preserve"> </w:t>
      </w:r>
      <w:r w:rsidRPr="007136C2">
        <w:t>палаточных</w:t>
      </w:r>
      <w:r w:rsidR="001941E2">
        <w:t xml:space="preserve"> </w:t>
      </w:r>
      <w:r w:rsidRPr="007136C2">
        <w:t>лагерей,</w:t>
      </w:r>
      <w:r w:rsidR="001941E2">
        <w:t xml:space="preserve"> </w:t>
      </w:r>
      <w:r w:rsidRPr="007136C2">
        <w:t>выпуская</w:t>
      </w:r>
      <w:r w:rsidR="001941E2">
        <w:t xml:space="preserve"> </w:t>
      </w:r>
      <w:r w:rsidRPr="007136C2">
        <w:t>путевки,</w:t>
      </w:r>
      <w:r w:rsidR="001941E2">
        <w:t xml:space="preserve"> </w:t>
      </w:r>
      <w:r w:rsidRPr="007136C2">
        <w:t>которые</w:t>
      </w:r>
      <w:r w:rsidR="001941E2">
        <w:t xml:space="preserve"> </w:t>
      </w:r>
      <w:r w:rsidRPr="007136C2">
        <w:t>родители</w:t>
      </w:r>
      <w:r w:rsidR="001941E2">
        <w:t xml:space="preserve"> </w:t>
      </w:r>
      <w:r w:rsidRPr="007136C2">
        <w:t>могли</w:t>
      </w:r>
      <w:r w:rsidR="001941E2">
        <w:t xml:space="preserve"> </w:t>
      </w:r>
      <w:r w:rsidRPr="007136C2">
        <w:t>оплатить</w:t>
      </w:r>
      <w:r w:rsidR="001941E2">
        <w:t xml:space="preserve"> </w:t>
      </w:r>
      <w:r w:rsidRPr="007136C2">
        <w:t>в</w:t>
      </w:r>
      <w:r w:rsidR="001941E2">
        <w:t xml:space="preserve"> </w:t>
      </w:r>
      <w:r w:rsidRPr="007136C2">
        <w:t>своих</w:t>
      </w:r>
      <w:r w:rsidR="001941E2">
        <w:t xml:space="preserve"> </w:t>
      </w:r>
      <w:r w:rsidRPr="007136C2">
        <w:t>профсоюзных</w:t>
      </w:r>
      <w:r w:rsidR="001941E2">
        <w:t xml:space="preserve"> </w:t>
      </w:r>
      <w:r w:rsidRPr="007136C2">
        <w:t>организациях.</w:t>
      </w:r>
      <w:r w:rsidR="001941E2">
        <w:t xml:space="preserve"> </w:t>
      </w:r>
    </w:p>
    <w:p w:rsidR="00D725BA" w:rsidRPr="007136C2" w:rsidRDefault="00333DC5" w:rsidP="00F43B07">
      <w:pPr>
        <w:tabs>
          <w:tab w:val="left" w:pos="9638"/>
        </w:tabs>
      </w:pPr>
      <w:r w:rsidRPr="007136C2">
        <w:t>С</w:t>
      </w:r>
      <w:r w:rsidR="001941E2">
        <w:t xml:space="preserve"> </w:t>
      </w:r>
      <w:r w:rsidRPr="007136C2">
        <w:t>1985</w:t>
      </w:r>
      <w:r w:rsidR="001941E2">
        <w:t xml:space="preserve"> </w:t>
      </w:r>
      <w:r w:rsidRPr="007136C2">
        <w:t>года</w:t>
      </w:r>
      <w:r w:rsidR="001941E2">
        <w:t xml:space="preserve"> </w:t>
      </w:r>
      <w:r w:rsidRPr="007136C2">
        <w:t>Центр</w:t>
      </w:r>
      <w:r w:rsidR="001941E2">
        <w:t xml:space="preserve"> </w:t>
      </w:r>
      <w:r w:rsidRPr="007136C2">
        <w:t>детско-юношеского</w:t>
      </w:r>
      <w:r w:rsidR="001941E2">
        <w:t xml:space="preserve"> </w:t>
      </w:r>
      <w:r w:rsidRPr="007136C2">
        <w:t>туризма</w:t>
      </w:r>
      <w:r w:rsidR="001941E2">
        <w:t xml:space="preserve"> </w:t>
      </w:r>
      <w:r w:rsidRPr="007136C2">
        <w:t>Российской</w:t>
      </w:r>
      <w:r w:rsidR="001941E2">
        <w:t xml:space="preserve"> </w:t>
      </w:r>
      <w:r w:rsidRPr="007136C2">
        <w:t>Федерации</w:t>
      </w:r>
      <w:r w:rsidR="001941E2">
        <w:t xml:space="preserve"> </w:t>
      </w:r>
      <w:r w:rsidRPr="007136C2">
        <w:t>в</w:t>
      </w:r>
      <w:r w:rsidR="001941E2">
        <w:t xml:space="preserve"> </w:t>
      </w:r>
      <w:r w:rsidRPr="007136C2">
        <w:t>экспериментальном</w:t>
      </w:r>
      <w:r w:rsidR="001941E2">
        <w:t xml:space="preserve"> </w:t>
      </w:r>
      <w:r w:rsidRPr="007136C2">
        <w:t>режиме</w:t>
      </w:r>
      <w:r w:rsidR="001941E2">
        <w:t xml:space="preserve"> </w:t>
      </w:r>
      <w:r w:rsidRPr="007136C2">
        <w:t>стал</w:t>
      </w:r>
      <w:r w:rsidR="001941E2">
        <w:t xml:space="preserve"> </w:t>
      </w:r>
      <w:r w:rsidRPr="007136C2">
        <w:t>проводить</w:t>
      </w:r>
      <w:r w:rsidR="001941E2">
        <w:t xml:space="preserve"> </w:t>
      </w:r>
      <w:r w:rsidRPr="007136C2">
        <w:t>всероссийские</w:t>
      </w:r>
      <w:r w:rsidR="001941E2">
        <w:t xml:space="preserve"> </w:t>
      </w:r>
      <w:r w:rsidRPr="007136C2">
        <w:t>туристские</w:t>
      </w:r>
      <w:r w:rsidR="001941E2">
        <w:t xml:space="preserve"> </w:t>
      </w:r>
      <w:r w:rsidRPr="007136C2">
        <w:t>лагеря.</w:t>
      </w:r>
      <w:r w:rsidR="001941E2">
        <w:t xml:space="preserve"> </w:t>
      </w:r>
      <w:r w:rsidRPr="007136C2">
        <w:t>Используя</w:t>
      </w:r>
      <w:r w:rsidR="001941E2">
        <w:t xml:space="preserve"> </w:t>
      </w:r>
      <w:r w:rsidRPr="007136C2">
        <w:t>материальную</w:t>
      </w:r>
      <w:r w:rsidR="001941E2">
        <w:t xml:space="preserve"> </w:t>
      </w:r>
      <w:r w:rsidRPr="007136C2">
        <w:t>базу</w:t>
      </w:r>
      <w:r w:rsidR="001941E2">
        <w:t xml:space="preserve"> </w:t>
      </w:r>
      <w:r w:rsidRPr="007136C2">
        <w:t>и</w:t>
      </w:r>
      <w:r w:rsidR="001941E2">
        <w:t xml:space="preserve"> </w:t>
      </w:r>
      <w:r w:rsidRPr="007136C2">
        <w:t>кадровый</w:t>
      </w:r>
      <w:r w:rsidR="001941E2">
        <w:t xml:space="preserve"> </w:t>
      </w:r>
      <w:r w:rsidRPr="007136C2">
        <w:t>потенциал</w:t>
      </w:r>
      <w:r w:rsidR="001941E2">
        <w:t xml:space="preserve"> </w:t>
      </w:r>
      <w:r w:rsidRPr="007136C2">
        <w:t>станций</w:t>
      </w:r>
      <w:r w:rsidR="001941E2">
        <w:t xml:space="preserve"> </w:t>
      </w:r>
      <w:r w:rsidRPr="007136C2">
        <w:t>юных</w:t>
      </w:r>
      <w:r w:rsidR="001941E2">
        <w:t xml:space="preserve"> </w:t>
      </w:r>
      <w:r w:rsidRPr="007136C2">
        <w:t>туристов,</w:t>
      </w:r>
      <w:r w:rsidR="001941E2">
        <w:t xml:space="preserve"> </w:t>
      </w:r>
      <w:r w:rsidRPr="007136C2">
        <w:t>стали</w:t>
      </w:r>
      <w:r w:rsidR="001941E2">
        <w:t xml:space="preserve"> </w:t>
      </w:r>
      <w:r w:rsidRPr="007136C2">
        <w:t>проводить</w:t>
      </w:r>
      <w:r w:rsidR="001941E2">
        <w:t xml:space="preserve"> </w:t>
      </w:r>
      <w:r w:rsidRPr="007136C2">
        <w:t>подобные</w:t>
      </w:r>
      <w:r w:rsidR="001941E2">
        <w:t xml:space="preserve"> </w:t>
      </w:r>
      <w:r w:rsidRPr="007136C2">
        <w:t>лагеря</w:t>
      </w:r>
      <w:r w:rsidR="001941E2">
        <w:t xml:space="preserve"> </w:t>
      </w:r>
      <w:r w:rsidRPr="007136C2">
        <w:t>и</w:t>
      </w:r>
      <w:r w:rsidR="001941E2">
        <w:t xml:space="preserve"> </w:t>
      </w:r>
      <w:r w:rsidRPr="007136C2">
        <w:t>регионы</w:t>
      </w:r>
      <w:r w:rsidR="001941E2">
        <w:t xml:space="preserve"> </w:t>
      </w:r>
      <w:r w:rsidRPr="007136C2">
        <w:t>России.</w:t>
      </w:r>
      <w:r w:rsidR="001941E2">
        <w:t xml:space="preserve"> </w:t>
      </w:r>
      <w:r w:rsidRPr="007136C2">
        <w:t>Эта</w:t>
      </w:r>
      <w:r w:rsidR="001941E2">
        <w:t xml:space="preserve"> </w:t>
      </w:r>
      <w:r w:rsidRPr="007136C2">
        <w:t>практика</w:t>
      </w:r>
      <w:r w:rsidR="001941E2">
        <w:t xml:space="preserve"> </w:t>
      </w:r>
      <w:r w:rsidRPr="007136C2">
        <w:t>была</w:t>
      </w:r>
      <w:r w:rsidR="001941E2">
        <w:t xml:space="preserve"> </w:t>
      </w:r>
      <w:r w:rsidRPr="007136C2">
        <w:t>одобрена</w:t>
      </w:r>
      <w:r w:rsidR="001941E2">
        <w:t xml:space="preserve"> </w:t>
      </w:r>
      <w:r w:rsidRPr="007136C2">
        <w:t>на</w:t>
      </w:r>
      <w:r w:rsidR="001941E2">
        <w:t xml:space="preserve"> </w:t>
      </w:r>
      <w:r w:rsidRPr="007136C2">
        <w:t>Всесоюзном</w:t>
      </w:r>
      <w:r w:rsidR="001941E2">
        <w:t xml:space="preserve"> </w:t>
      </w:r>
      <w:r w:rsidRPr="007136C2">
        <w:t>совещании</w:t>
      </w:r>
      <w:r w:rsidR="001941E2">
        <w:t xml:space="preserve"> </w:t>
      </w:r>
      <w:r w:rsidRPr="007136C2">
        <w:t>руководителей</w:t>
      </w:r>
      <w:r w:rsidR="001941E2">
        <w:t xml:space="preserve"> </w:t>
      </w:r>
      <w:r w:rsidRPr="007136C2">
        <w:t>межведомственных</w:t>
      </w:r>
      <w:r w:rsidR="001941E2">
        <w:t xml:space="preserve"> </w:t>
      </w:r>
      <w:r w:rsidRPr="007136C2">
        <w:t>комиссий</w:t>
      </w:r>
      <w:r w:rsidR="001941E2">
        <w:t xml:space="preserve"> </w:t>
      </w:r>
      <w:r w:rsidRPr="007136C2">
        <w:t>по</w:t>
      </w:r>
      <w:r w:rsidR="001941E2">
        <w:t xml:space="preserve"> </w:t>
      </w:r>
      <w:r w:rsidRPr="007136C2">
        <w:t>организации</w:t>
      </w:r>
      <w:r w:rsidR="001941E2">
        <w:t xml:space="preserve"> </w:t>
      </w:r>
      <w:r w:rsidRPr="007136C2">
        <w:t>отдыха</w:t>
      </w:r>
      <w:r w:rsidR="001941E2">
        <w:t xml:space="preserve"> </w:t>
      </w:r>
      <w:r w:rsidRPr="007136C2">
        <w:t>детей,</w:t>
      </w:r>
      <w:r w:rsidR="001941E2">
        <w:t xml:space="preserve"> </w:t>
      </w:r>
      <w:r w:rsidRPr="007136C2">
        <w:t>прошедшем</w:t>
      </w:r>
      <w:r w:rsidR="001941E2">
        <w:t xml:space="preserve"> </w:t>
      </w:r>
      <w:r w:rsidRPr="007136C2">
        <w:t>в</w:t>
      </w:r>
      <w:r w:rsidR="001941E2">
        <w:t xml:space="preserve"> </w:t>
      </w:r>
      <w:r w:rsidRPr="007136C2">
        <w:t>конце</w:t>
      </w:r>
      <w:r w:rsidR="001941E2">
        <w:t xml:space="preserve"> </w:t>
      </w:r>
      <w:r w:rsidRPr="007136C2">
        <w:t>80-х</w:t>
      </w:r>
      <w:r w:rsidR="001941E2">
        <w:t xml:space="preserve"> </w:t>
      </w:r>
      <w:r w:rsidRPr="007136C2">
        <w:t>годов</w:t>
      </w:r>
      <w:r w:rsidR="001941E2">
        <w:t xml:space="preserve"> </w:t>
      </w:r>
      <w:r w:rsidRPr="007136C2">
        <w:t>в</w:t>
      </w:r>
      <w:r w:rsidR="001941E2">
        <w:t xml:space="preserve"> </w:t>
      </w:r>
      <w:r w:rsidRPr="007136C2">
        <w:t>Звенигороде.</w:t>
      </w:r>
    </w:p>
    <w:p w:rsidR="00D725BA" w:rsidRPr="007136C2" w:rsidRDefault="00333DC5" w:rsidP="00F43B07">
      <w:pPr>
        <w:tabs>
          <w:tab w:val="left" w:pos="9638"/>
        </w:tabs>
      </w:pPr>
      <w:r w:rsidRPr="007136C2">
        <w:t>Система</w:t>
      </w:r>
      <w:r w:rsidR="001941E2">
        <w:t xml:space="preserve"> </w:t>
      </w:r>
      <w:r w:rsidRPr="007136C2">
        <w:t>организации</w:t>
      </w:r>
      <w:r w:rsidR="001941E2">
        <w:t xml:space="preserve"> </w:t>
      </w:r>
      <w:r w:rsidRPr="007136C2">
        <w:t>детского</w:t>
      </w:r>
      <w:r w:rsidR="001941E2">
        <w:t xml:space="preserve"> </w:t>
      </w:r>
      <w:r w:rsidRPr="007136C2">
        <w:t>отдыха</w:t>
      </w:r>
      <w:r w:rsidR="001941E2">
        <w:t xml:space="preserve"> </w:t>
      </w:r>
      <w:r w:rsidRPr="007136C2">
        <w:t>после</w:t>
      </w:r>
      <w:r w:rsidR="001941E2">
        <w:t xml:space="preserve"> </w:t>
      </w:r>
      <w:r w:rsidRPr="007136C2">
        <w:t>развала</w:t>
      </w:r>
      <w:r w:rsidR="001941E2">
        <w:t xml:space="preserve"> </w:t>
      </w:r>
      <w:r w:rsidRPr="007136C2">
        <w:t>СССР</w:t>
      </w:r>
      <w:r w:rsidR="001941E2">
        <w:t xml:space="preserve"> </w:t>
      </w:r>
      <w:r w:rsidRPr="007136C2">
        <w:t>какое-то</w:t>
      </w:r>
      <w:r w:rsidR="001941E2">
        <w:t xml:space="preserve"> </w:t>
      </w:r>
      <w:r w:rsidRPr="007136C2">
        <w:t>время</w:t>
      </w:r>
      <w:r w:rsidR="001941E2">
        <w:t xml:space="preserve"> </w:t>
      </w:r>
      <w:r w:rsidRPr="007136C2">
        <w:t>по</w:t>
      </w:r>
      <w:r w:rsidR="001941E2">
        <w:t xml:space="preserve"> </w:t>
      </w:r>
      <w:r w:rsidRPr="007136C2">
        <w:t>инерции</w:t>
      </w:r>
      <w:r w:rsidR="001941E2">
        <w:t xml:space="preserve"> </w:t>
      </w:r>
      <w:r w:rsidRPr="007136C2">
        <w:t>продолжала</w:t>
      </w:r>
      <w:r w:rsidR="001941E2">
        <w:t xml:space="preserve"> </w:t>
      </w:r>
      <w:r w:rsidRPr="007136C2">
        <w:t>существовать,</w:t>
      </w:r>
      <w:r w:rsidR="001941E2">
        <w:t xml:space="preserve"> </w:t>
      </w:r>
      <w:r w:rsidRPr="007136C2">
        <w:t>но</w:t>
      </w:r>
      <w:r w:rsidR="001941E2">
        <w:t xml:space="preserve"> </w:t>
      </w:r>
      <w:r w:rsidRPr="007136C2">
        <w:t>на</w:t>
      </w:r>
      <w:r w:rsidR="001941E2">
        <w:t xml:space="preserve"> </w:t>
      </w:r>
      <w:r w:rsidRPr="007136C2">
        <w:t>государственном</w:t>
      </w:r>
      <w:r w:rsidR="001941E2">
        <w:t xml:space="preserve"> </w:t>
      </w:r>
      <w:r w:rsidRPr="007136C2">
        <w:t>уровне</w:t>
      </w:r>
      <w:r w:rsidR="001941E2">
        <w:t xml:space="preserve"> </w:t>
      </w:r>
      <w:r w:rsidRPr="007136C2">
        <w:t>постепенно</w:t>
      </w:r>
      <w:r w:rsidR="001941E2">
        <w:t xml:space="preserve"> </w:t>
      </w:r>
      <w:r w:rsidRPr="007136C2">
        <w:t>она</w:t>
      </w:r>
      <w:r w:rsidR="001941E2">
        <w:t xml:space="preserve"> </w:t>
      </w:r>
      <w:r w:rsidRPr="007136C2">
        <w:t>прекратила</w:t>
      </w:r>
      <w:r w:rsidR="001941E2">
        <w:t xml:space="preserve"> </w:t>
      </w:r>
      <w:r w:rsidRPr="007136C2">
        <w:t>действовать.</w:t>
      </w:r>
      <w:r w:rsidR="001941E2">
        <w:t xml:space="preserve"> </w:t>
      </w:r>
      <w:r w:rsidRPr="007136C2">
        <w:t>В</w:t>
      </w:r>
      <w:r w:rsidR="001941E2">
        <w:t xml:space="preserve"> </w:t>
      </w:r>
      <w:r w:rsidRPr="007136C2">
        <w:t>большинстве</w:t>
      </w:r>
      <w:r w:rsidR="001941E2">
        <w:t xml:space="preserve"> </w:t>
      </w:r>
      <w:r w:rsidRPr="007136C2">
        <w:t>территорий</w:t>
      </w:r>
      <w:r w:rsidR="001941E2">
        <w:t xml:space="preserve"> </w:t>
      </w:r>
      <w:r w:rsidRPr="007136C2">
        <w:t>межведомственные</w:t>
      </w:r>
      <w:r w:rsidR="001941E2">
        <w:t xml:space="preserve"> </w:t>
      </w:r>
      <w:r w:rsidRPr="007136C2">
        <w:t>комиссии</w:t>
      </w:r>
      <w:r w:rsidR="001941E2">
        <w:t xml:space="preserve"> </w:t>
      </w:r>
      <w:r w:rsidRPr="007136C2">
        <w:t>были</w:t>
      </w:r>
      <w:r w:rsidR="001941E2">
        <w:t xml:space="preserve"> </w:t>
      </w:r>
      <w:r w:rsidRPr="007136C2">
        <w:t>ликвидированы,</w:t>
      </w:r>
      <w:r w:rsidR="001941E2">
        <w:t xml:space="preserve"> </w:t>
      </w:r>
      <w:r w:rsidRPr="007136C2">
        <w:t>профсоюзы</w:t>
      </w:r>
      <w:r w:rsidR="001941E2">
        <w:t xml:space="preserve"> </w:t>
      </w:r>
      <w:r w:rsidRPr="007136C2">
        <w:t>прекратили</w:t>
      </w:r>
      <w:r w:rsidR="001941E2">
        <w:t xml:space="preserve"> </w:t>
      </w:r>
      <w:r w:rsidRPr="007136C2">
        <w:t>оплату</w:t>
      </w:r>
      <w:r w:rsidR="001941E2">
        <w:t xml:space="preserve"> </w:t>
      </w:r>
      <w:r w:rsidRPr="007136C2">
        <w:t>путевок,</w:t>
      </w:r>
      <w:r w:rsidR="001941E2">
        <w:t xml:space="preserve"> </w:t>
      </w:r>
      <w:r w:rsidRPr="007136C2">
        <w:t>большое</w:t>
      </w:r>
      <w:r w:rsidR="001941E2">
        <w:t xml:space="preserve"> </w:t>
      </w:r>
      <w:r w:rsidRPr="007136C2">
        <w:t>количество</w:t>
      </w:r>
      <w:r w:rsidR="001941E2">
        <w:t xml:space="preserve"> </w:t>
      </w:r>
      <w:r w:rsidRPr="007136C2">
        <w:t>пионерских</w:t>
      </w:r>
      <w:r w:rsidR="001941E2">
        <w:t xml:space="preserve"> </w:t>
      </w:r>
      <w:r w:rsidRPr="007136C2">
        <w:t>лагерей,</w:t>
      </w:r>
      <w:r w:rsidR="001941E2">
        <w:t xml:space="preserve"> </w:t>
      </w:r>
      <w:r w:rsidRPr="007136C2">
        <w:t>особенно</w:t>
      </w:r>
      <w:r w:rsidR="001941E2">
        <w:t xml:space="preserve"> </w:t>
      </w:r>
      <w:r w:rsidRPr="007136C2">
        <w:t>относящихся</w:t>
      </w:r>
      <w:r w:rsidR="001941E2">
        <w:t xml:space="preserve"> </w:t>
      </w:r>
      <w:r w:rsidRPr="007136C2">
        <w:t>к</w:t>
      </w:r>
      <w:r w:rsidR="001941E2">
        <w:t xml:space="preserve"> </w:t>
      </w:r>
      <w:r w:rsidRPr="007136C2">
        <w:t>социальной</w:t>
      </w:r>
      <w:r w:rsidR="001941E2">
        <w:t xml:space="preserve"> </w:t>
      </w:r>
      <w:r w:rsidRPr="007136C2">
        <w:t>сфере</w:t>
      </w:r>
      <w:r w:rsidR="001941E2">
        <w:t xml:space="preserve"> </w:t>
      </w:r>
      <w:r w:rsidRPr="007136C2">
        <w:t>организаций</w:t>
      </w:r>
      <w:r w:rsidR="001941E2">
        <w:t xml:space="preserve"> </w:t>
      </w:r>
      <w:r w:rsidRPr="007136C2">
        <w:t>и</w:t>
      </w:r>
      <w:r w:rsidR="001941E2">
        <w:t xml:space="preserve"> </w:t>
      </w:r>
      <w:r w:rsidRPr="007136C2">
        <w:t>предприятий,</w:t>
      </w:r>
      <w:r w:rsidR="001941E2">
        <w:t xml:space="preserve"> </w:t>
      </w:r>
      <w:r w:rsidRPr="007136C2">
        <w:t>было</w:t>
      </w:r>
      <w:r w:rsidR="001941E2">
        <w:t xml:space="preserve"> </w:t>
      </w:r>
      <w:r w:rsidRPr="007136C2">
        <w:t>закрыто.</w:t>
      </w:r>
      <w:r w:rsidR="001941E2">
        <w:t xml:space="preserve"> </w:t>
      </w:r>
      <w:r w:rsidRPr="007136C2">
        <w:t>В</w:t>
      </w:r>
      <w:r w:rsidR="001941E2">
        <w:t xml:space="preserve"> </w:t>
      </w:r>
      <w:r w:rsidRPr="007136C2">
        <w:t>1996</w:t>
      </w:r>
      <w:r w:rsidR="001941E2">
        <w:t xml:space="preserve"> </w:t>
      </w:r>
      <w:r w:rsidRPr="007136C2">
        <w:t>году</w:t>
      </w:r>
      <w:r w:rsidR="001941E2">
        <w:t xml:space="preserve"> </w:t>
      </w:r>
      <w:r w:rsidRPr="007136C2">
        <w:t>было</w:t>
      </w:r>
      <w:r w:rsidR="001941E2">
        <w:t xml:space="preserve"> </w:t>
      </w:r>
      <w:r w:rsidRPr="007136C2">
        <w:t>открыто</w:t>
      </w:r>
      <w:r w:rsidR="001941E2">
        <w:t xml:space="preserve"> </w:t>
      </w:r>
      <w:r w:rsidRPr="007136C2">
        <w:t>на</w:t>
      </w:r>
      <w:r w:rsidR="001941E2">
        <w:t xml:space="preserve"> </w:t>
      </w:r>
      <w:r w:rsidRPr="007136C2">
        <w:t>3</w:t>
      </w:r>
      <w:r w:rsidR="001941E2">
        <w:t xml:space="preserve"> </w:t>
      </w:r>
      <w:r w:rsidRPr="007136C2">
        <w:t>тысячи</w:t>
      </w:r>
      <w:r w:rsidR="001941E2">
        <w:t xml:space="preserve"> </w:t>
      </w:r>
      <w:r w:rsidRPr="007136C2">
        <w:t>учреждений</w:t>
      </w:r>
      <w:r w:rsidR="001941E2">
        <w:t xml:space="preserve"> </w:t>
      </w:r>
      <w:r w:rsidRPr="007136C2">
        <w:t>отдыха</w:t>
      </w:r>
      <w:r w:rsidR="001941E2">
        <w:t xml:space="preserve"> </w:t>
      </w:r>
      <w:r w:rsidRPr="007136C2">
        <w:t>меньше,</w:t>
      </w:r>
      <w:r w:rsidR="001941E2">
        <w:t xml:space="preserve"> </w:t>
      </w:r>
      <w:r w:rsidRPr="007136C2">
        <w:t>что</w:t>
      </w:r>
      <w:r w:rsidR="001941E2">
        <w:t xml:space="preserve"> </w:t>
      </w:r>
      <w:r w:rsidRPr="007136C2">
        <w:t>привело</w:t>
      </w:r>
      <w:r w:rsidR="001941E2">
        <w:t xml:space="preserve"> </w:t>
      </w:r>
      <w:r w:rsidRPr="007136C2">
        <w:t>к</w:t>
      </w:r>
      <w:r w:rsidR="001941E2">
        <w:t xml:space="preserve"> </w:t>
      </w:r>
      <w:r w:rsidRPr="007136C2">
        <w:t>сокращению</w:t>
      </w:r>
      <w:r w:rsidR="001941E2">
        <w:t xml:space="preserve"> </w:t>
      </w:r>
      <w:r w:rsidRPr="007136C2">
        <w:t>наполняемости</w:t>
      </w:r>
      <w:r w:rsidR="001941E2">
        <w:t xml:space="preserve"> </w:t>
      </w:r>
      <w:r w:rsidRPr="007136C2">
        <w:t>лагерей</w:t>
      </w:r>
      <w:r w:rsidR="001941E2">
        <w:t xml:space="preserve"> </w:t>
      </w:r>
      <w:r w:rsidRPr="007136C2">
        <w:t>на</w:t>
      </w:r>
      <w:r w:rsidR="001941E2">
        <w:t xml:space="preserve"> </w:t>
      </w:r>
      <w:r w:rsidRPr="007136C2">
        <w:t>8</w:t>
      </w:r>
      <w:r w:rsidR="001941E2">
        <w:t xml:space="preserve"> </w:t>
      </w:r>
      <w:r w:rsidRPr="007136C2">
        <w:t>процентов</w:t>
      </w:r>
      <w:r w:rsidR="001941E2">
        <w:t xml:space="preserve"> </w:t>
      </w:r>
      <w:r w:rsidRPr="007136C2">
        <w:t>(с</w:t>
      </w:r>
      <w:r w:rsidR="001941E2">
        <w:t xml:space="preserve"> </w:t>
      </w:r>
      <w:r w:rsidRPr="007136C2">
        <w:t>1991</w:t>
      </w:r>
      <w:r w:rsidR="001941E2">
        <w:t xml:space="preserve"> </w:t>
      </w:r>
      <w:r w:rsidRPr="007136C2">
        <w:t>по</w:t>
      </w:r>
      <w:r w:rsidR="001941E2">
        <w:t xml:space="preserve"> </w:t>
      </w:r>
      <w:r w:rsidRPr="007136C2">
        <w:t>1995</w:t>
      </w:r>
      <w:r w:rsidR="001941E2">
        <w:t xml:space="preserve"> </w:t>
      </w:r>
      <w:r w:rsidRPr="007136C2">
        <w:t>год</w:t>
      </w:r>
      <w:r w:rsidR="001941E2">
        <w:t xml:space="preserve"> </w:t>
      </w:r>
      <w:r w:rsidRPr="007136C2">
        <w:t>был</w:t>
      </w:r>
      <w:r w:rsidR="001941E2">
        <w:t xml:space="preserve"> </w:t>
      </w:r>
      <w:r w:rsidRPr="007136C2">
        <w:t>незначительный,</w:t>
      </w:r>
      <w:r w:rsidR="001941E2">
        <w:t xml:space="preserve"> </w:t>
      </w:r>
      <w:r w:rsidRPr="007136C2">
        <w:t>но</w:t>
      </w:r>
      <w:r w:rsidR="001941E2">
        <w:t xml:space="preserve"> </w:t>
      </w:r>
      <w:r w:rsidRPr="007136C2">
        <w:t>ежегодный</w:t>
      </w:r>
      <w:r w:rsidR="001941E2">
        <w:t xml:space="preserve"> </w:t>
      </w:r>
      <w:r w:rsidRPr="007136C2">
        <w:t>рост).</w:t>
      </w:r>
      <w:r w:rsidR="004673A2">
        <w:t xml:space="preserve"> </w:t>
      </w:r>
      <w:r w:rsidRPr="007136C2">
        <w:t>Сократились</w:t>
      </w:r>
      <w:r w:rsidR="001941E2">
        <w:t xml:space="preserve"> </w:t>
      </w:r>
      <w:r w:rsidRPr="007136C2">
        <w:t>сеть</w:t>
      </w:r>
      <w:r w:rsidR="001941E2">
        <w:t xml:space="preserve"> </w:t>
      </w:r>
      <w:r w:rsidRPr="007136C2">
        <w:t>загородных</w:t>
      </w:r>
      <w:r w:rsidR="001941E2">
        <w:t xml:space="preserve"> </w:t>
      </w:r>
      <w:r w:rsidRPr="007136C2">
        <w:t>оздоровительных</w:t>
      </w:r>
      <w:r w:rsidR="001941E2">
        <w:t xml:space="preserve"> </w:t>
      </w:r>
      <w:r w:rsidRPr="007136C2">
        <w:t>летних</w:t>
      </w:r>
      <w:r w:rsidR="001941E2">
        <w:t xml:space="preserve"> </w:t>
      </w:r>
      <w:r w:rsidRPr="007136C2">
        <w:t>учреждений</w:t>
      </w:r>
      <w:r w:rsidR="001941E2">
        <w:t xml:space="preserve"> </w:t>
      </w:r>
      <w:r w:rsidRPr="007136C2">
        <w:t>и</w:t>
      </w:r>
      <w:r w:rsidR="001941E2">
        <w:t xml:space="preserve"> </w:t>
      </w:r>
      <w:r w:rsidRPr="007136C2">
        <w:t>количество</w:t>
      </w:r>
      <w:r w:rsidR="001941E2">
        <w:t xml:space="preserve"> </w:t>
      </w:r>
      <w:r w:rsidRPr="007136C2">
        <w:t>оборонно-спортивных</w:t>
      </w:r>
      <w:r w:rsidR="001941E2">
        <w:t xml:space="preserve"> </w:t>
      </w:r>
      <w:r w:rsidRPr="007136C2">
        <w:t>лагерей</w:t>
      </w:r>
      <w:r w:rsidR="001941E2">
        <w:t xml:space="preserve"> </w:t>
      </w:r>
      <w:r w:rsidRPr="007136C2">
        <w:t>для</w:t>
      </w:r>
      <w:r w:rsidR="001941E2">
        <w:t xml:space="preserve"> </w:t>
      </w:r>
      <w:r w:rsidRPr="007136C2">
        <w:t>старшеклассников,</w:t>
      </w:r>
      <w:r w:rsidR="001941E2">
        <w:t xml:space="preserve"> </w:t>
      </w:r>
      <w:r w:rsidRPr="007136C2">
        <w:t>вдвое</w:t>
      </w:r>
      <w:r w:rsidR="001941E2">
        <w:t xml:space="preserve"> </w:t>
      </w:r>
      <w:r w:rsidRPr="007136C2">
        <w:t>уменьшилось</w:t>
      </w:r>
      <w:r w:rsidR="001941E2">
        <w:t xml:space="preserve"> </w:t>
      </w:r>
      <w:r w:rsidRPr="007136C2">
        <w:t>количество</w:t>
      </w:r>
      <w:r w:rsidR="001941E2">
        <w:t xml:space="preserve"> </w:t>
      </w:r>
      <w:r w:rsidRPr="007136C2">
        <w:t>стационарных</w:t>
      </w:r>
      <w:r w:rsidR="001941E2">
        <w:t xml:space="preserve"> </w:t>
      </w:r>
      <w:r w:rsidRPr="007136C2">
        <w:t>лагерей</w:t>
      </w:r>
      <w:r w:rsidR="001941E2">
        <w:t xml:space="preserve"> </w:t>
      </w:r>
      <w:r w:rsidRPr="007136C2">
        <w:t>труда</w:t>
      </w:r>
      <w:r w:rsidR="001941E2">
        <w:t xml:space="preserve"> </w:t>
      </w:r>
      <w:r w:rsidRPr="007136C2">
        <w:t>и</w:t>
      </w:r>
      <w:r w:rsidR="001941E2">
        <w:t xml:space="preserve"> </w:t>
      </w:r>
      <w:r w:rsidRPr="007136C2">
        <w:t>отдыха.</w:t>
      </w:r>
      <w:r w:rsidR="001941E2">
        <w:t xml:space="preserve"> </w:t>
      </w:r>
      <w:r w:rsidRPr="007136C2">
        <w:t>Сокращение</w:t>
      </w:r>
      <w:r w:rsidR="001941E2">
        <w:t xml:space="preserve"> </w:t>
      </w:r>
      <w:r w:rsidRPr="007136C2">
        <w:t>сети</w:t>
      </w:r>
      <w:r w:rsidR="001941E2">
        <w:t xml:space="preserve"> </w:t>
      </w:r>
      <w:r w:rsidRPr="007136C2">
        <w:t>городских</w:t>
      </w:r>
      <w:r w:rsidR="001941E2">
        <w:t xml:space="preserve"> </w:t>
      </w:r>
      <w:r w:rsidRPr="007136C2">
        <w:t>подростковых</w:t>
      </w:r>
      <w:r w:rsidR="001941E2">
        <w:t xml:space="preserve"> </w:t>
      </w:r>
      <w:r w:rsidRPr="007136C2">
        <w:t>клубов,</w:t>
      </w:r>
      <w:r w:rsidR="001941E2">
        <w:t xml:space="preserve"> </w:t>
      </w:r>
      <w:r w:rsidRPr="007136C2">
        <w:t>профсоюзных</w:t>
      </w:r>
      <w:r w:rsidR="001941E2">
        <w:t xml:space="preserve"> </w:t>
      </w:r>
      <w:r w:rsidRPr="007136C2">
        <w:t>внешкольных</w:t>
      </w:r>
      <w:r w:rsidR="001941E2">
        <w:t xml:space="preserve"> </w:t>
      </w:r>
      <w:r w:rsidRPr="007136C2">
        <w:t>учреждений</w:t>
      </w:r>
      <w:r w:rsidR="001941E2">
        <w:t xml:space="preserve"> </w:t>
      </w:r>
      <w:r w:rsidRPr="007136C2">
        <w:t>привело</w:t>
      </w:r>
      <w:r w:rsidR="001941E2">
        <w:t xml:space="preserve"> </w:t>
      </w:r>
      <w:r w:rsidRPr="007136C2">
        <w:t>к</w:t>
      </w:r>
      <w:r w:rsidR="001941E2">
        <w:t xml:space="preserve"> </w:t>
      </w:r>
      <w:r w:rsidRPr="007136C2">
        <w:t>значительному</w:t>
      </w:r>
      <w:r w:rsidR="001941E2">
        <w:t xml:space="preserve"> </w:t>
      </w:r>
      <w:r w:rsidRPr="007136C2">
        <w:t>уменьшению</w:t>
      </w:r>
      <w:r w:rsidR="001941E2">
        <w:t xml:space="preserve"> </w:t>
      </w:r>
      <w:r w:rsidRPr="007136C2">
        <w:t>возможностей</w:t>
      </w:r>
      <w:r w:rsidR="001941E2">
        <w:t xml:space="preserve"> </w:t>
      </w:r>
      <w:r w:rsidRPr="007136C2">
        <w:t>для</w:t>
      </w:r>
      <w:r w:rsidR="001941E2">
        <w:t xml:space="preserve"> </w:t>
      </w:r>
      <w:r w:rsidRPr="007136C2">
        <w:t>проведения</w:t>
      </w:r>
      <w:r w:rsidR="001941E2">
        <w:t xml:space="preserve"> </w:t>
      </w:r>
      <w:r w:rsidRPr="007136C2">
        <w:t>организованного</w:t>
      </w:r>
      <w:r w:rsidR="001941E2">
        <w:t xml:space="preserve"> </w:t>
      </w:r>
      <w:r w:rsidRPr="007136C2">
        <w:t>отдыха</w:t>
      </w:r>
      <w:r w:rsidR="001941E2">
        <w:t xml:space="preserve"> </w:t>
      </w:r>
      <w:r w:rsidRPr="007136C2">
        <w:t>детей</w:t>
      </w:r>
      <w:r w:rsidR="001941E2">
        <w:t xml:space="preserve"> </w:t>
      </w:r>
      <w:r w:rsidRPr="007136C2">
        <w:t>в</w:t>
      </w:r>
      <w:r w:rsidR="001941E2">
        <w:t xml:space="preserve"> </w:t>
      </w:r>
      <w:r w:rsidRPr="007136C2">
        <w:t>период</w:t>
      </w:r>
      <w:r w:rsidR="001941E2">
        <w:t xml:space="preserve"> </w:t>
      </w:r>
      <w:r w:rsidRPr="007136C2">
        <w:t>летних</w:t>
      </w:r>
      <w:r w:rsidR="001941E2">
        <w:t xml:space="preserve"> </w:t>
      </w:r>
      <w:r w:rsidRPr="007136C2">
        <w:t>каникул.</w:t>
      </w:r>
    </w:p>
    <w:p w:rsidR="00D725BA" w:rsidRPr="007136C2" w:rsidRDefault="00333DC5" w:rsidP="00F43B07">
      <w:pPr>
        <w:tabs>
          <w:tab w:val="left" w:pos="9638"/>
        </w:tabs>
      </w:pPr>
      <w:r w:rsidRPr="007136C2">
        <w:t>Отсутствие</w:t>
      </w:r>
      <w:r w:rsidR="001941E2">
        <w:t xml:space="preserve"> </w:t>
      </w:r>
      <w:r w:rsidRPr="007136C2">
        <w:t>средств</w:t>
      </w:r>
      <w:r w:rsidR="001941E2">
        <w:t xml:space="preserve"> </w:t>
      </w:r>
      <w:r w:rsidRPr="007136C2">
        <w:t>на</w:t>
      </w:r>
      <w:r w:rsidR="001941E2">
        <w:t xml:space="preserve"> </w:t>
      </w:r>
      <w:r w:rsidRPr="007136C2">
        <w:t>местах</w:t>
      </w:r>
      <w:r w:rsidR="001941E2">
        <w:t xml:space="preserve"> </w:t>
      </w:r>
      <w:r w:rsidRPr="007136C2">
        <w:t>на</w:t>
      </w:r>
      <w:r w:rsidR="001941E2">
        <w:t xml:space="preserve"> </w:t>
      </w:r>
      <w:r w:rsidRPr="007136C2">
        <w:t>проведение</w:t>
      </w:r>
      <w:r w:rsidR="001941E2">
        <w:t xml:space="preserve"> </w:t>
      </w:r>
      <w:r w:rsidRPr="007136C2">
        <w:t>летней</w:t>
      </w:r>
      <w:r w:rsidR="001941E2">
        <w:t xml:space="preserve"> </w:t>
      </w:r>
      <w:r w:rsidRPr="007136C2">
        <w:t>оздоровительной</w:t>
      </w:r>
      <w:r w:rsidR="001941E2">
        <w:t xml:space="preserve"> </w:t>
      </w:r>
      <w:r w:rsidRPr="007136C2">
        <w:t>работы,</w:t>
      </w:r>
      <w:r w:rsidR="001941E2">
        <w:t xml:space="preserve"> </w:t>
      </w:r>
      <w:r w:rsidRPr="007136C2">
        <w:t>на</w:t>
      </w:r>
      <w:r w:rsidR="001941E2">
        <w:t xml:space="preserve"> </w:t>
      </w:r>
      <w:r w:rsidRPr="007136C2">
        <w:t>кружковую</w:t>
      </w:r>
      <w:r w:rsidR="001941E2">
        <w:t xml:space="preserve"> </w:t>
      </w:r>
      <w:r w:rsidRPr="007136C2">
        <w:t>деятельность</w:t>
      </w:r>
      <w:r w:rsidR="001941E2">
        <w:t xml:space="preserve"> </w:t>
      </w:r>
      <w:r w:rsidRPr="007136C2">
        <w:t>сократили</w:t>
      </w:r>
      <w:r w:rsidR="001941E2">
        <w:t xml:space="preserve"> </w:t>
      </w:r>
      <w:r w:rsidRPr="007136C2">
        <w:t>количество</w:t>
      </w:r>
      <w:r w:rsidR="001941E2">
        <w:t xml:space="preserve"> </w:t>
      </w:r>
      <w:r w:rsidRPr="007136C2">
        <w:t>туристских</w:t>
      </w:r>
      <w:r w:rsidR="001941E2">
        <w:t xml:space="preserve"> </w:t>
      </w:r>
      <w:r w:rsidRPr="007136C2">
        <w:t>походов.</w:t>
      </w:r>
      <w:r w:rsidR="001941E2">
        <w:t xml:space="preserve"> </w:t>
      </w:r>
      <w:r w:rsidRPr="007136C2">
        <w:t>ЦДЮТур</w:t>
      </w:r>
      <w:r w:rsidR="001941E2">
        <w:t xml:space="preserve"> </w:t>
      </w:r>
      <w:r w:rsidRPr="007136C2">
        <w:t>с</w:t>
      </w:r>
      <w:r w:rsidR="001941E2">
        <w:t xml:space="preserve"> </w:t>
      </w:r>
      <w:r w:rsidRPr="007136C2">
        <w:t>начала</w:t>
      </w:r>
      <w:r w:rsidR="001941E2">
        <w:t xml:space="preserve"> </w:t>
      </w:r>
      <w:r w:rsidRPr="007136C2">
        <w:t>1990-х</w:t>
      </w:r>
      <w:r w:rsidR="001941E2">
        <w:t xml:space="preserve"> </w:t>
      </w:r>
      <w:r w:rsidRPr="007136C2">
        <w:t>годов</w:t>
      </w:r>
      <w:r w:rsidR="001941E2">
        <w:t xml:space="preserve"> </w:t>
      </w:r>
      <w:r w:rsidRPr="007136C2">
        <w:t>взял</w:t>
      </w:r>
      <w:r w:rsidR="001941E2">
        <w:t xml:space="preserve"> </w:t>
      </w:r>
      <w:r w:rsidRPr="007136C2">
        <w:t>курс</w:t>
      </w:r>
      <w:r w:rsidR="001941E2">
        <w:t xml:space="preserve"> </w:t>
      </w:r>
      <w:r w:rsidRPr="007136C2">
        <w:t>на</w:t>
      </w:r>
      <w:r w:rsidR="001941E2">
        <w:t xml:space="preserve"> </w:t>
      </w:r>
      <w:r w:rsidRPr="007136C2">
        <w:t>создание</w:t>
      </w:r>
      <w:r w:rsidR="001941E2">
        <w:t xml:space="preserve"> </w:t>
      </w:r>
      <w:r w:rsidR="00704B8C" w:rsidRPr="007136C2">
        <w:t>в</w:t>
      </w:r>
      <w:r w:rsidR="001941E2">
        <w:t xml:space="preserve"> </w:t>
      </w:r>
      <w:r w:rsidR="00704B8C" w:rsidRPr="007136C2">
        <w:t>регионах</w:t>
      </w:r>
      <w:r w:rsidR="001941E2">
        <w:t xml:space="preserve"> </w:t>
      </w:r>
      <w:r w:rsidRPr="007136C2">
        <w:t>профильных</w:t>
      </w:r>
      <w:r w:rsidR="001941E2">
        <w:t xml:space="preserve"> </w:t>
      </w:r>
      <w:r w:rsidRPr="007136C2">
        <w:t>полевых</w:t>
      </w:r>
      <w:r w:rsidR="001941E2">
        <w:t xml:space="preserve"> </w:t>
      </w:r>
      <w:r w:rsidRPr="007136C2">
        <w:t>туристских</w:t>
      </w:r>
      <w:r w:rsidR="001941E2">
        <w:t xml:space="preserve"> </w:t>
      </w:r>
      <w:r w:rsidRPr="007136C2">
        <w:t>лагерей</w:t>
      </w:r>
      <w:r w:rsidR="001941E2">
        <w:t xml:space="preserve"> </w:t>
      </w:r>
      <w:r w:rsidRPr="007136C2">
        <w:t>с</w:t>
      </w:r>
      <w:r w:rsidR="001941E2">
        <w:t xml:space="preserve"> </w:t>
      </w:r>
      <w:r w:rsidRPr="007136C2">
        <w:t>малыми</w:t>
      </w:r>
      <w:r w:rsidR="001941E2">
        <w:t xml:space="preserve"> </w:t>
      </w:r>
      <w:r w:rsidRPr="007136C2">
        <w:t>материальными</w:t>
      </w:r>
      <w:r w:rsidR="001941E2">
        <w:t xml:space="preserve"> </w:t>
      </w:r>
      <w:r w:rsidRPr="007136C2">
        <w:t>затратами.</w:t>
      </w:r>
      <w:r w:rsidR="001941E2">
        <w:t xml:space="preserve"> </w:t>
      </w:r>
      <w:r w:rsidRPr="007136C2">
        <w:t>В</w:t>
      </w:r>
      <w:r w:rsidR="001941E2">
        <w:t xml:space="preserve"> </w:t>
      </w:r>
      <w:r w:rsidRPr="007136C2">
        <w:t>течение</w:t>
      </w:r>
      <w:r w:rsidR="001941E2">
        <w:t xml:space="preserve"> </w:t>
      </w:r>
      <w:r w:rsidRPr="007136C2">
        <w:t>ряда</w:t>
      </w:r>
      <w:r w:rsidR="001941E2">
        <w:t xml:space="preserve"> </w:t>
      </w:r>
      <w:r w:rsidRPr="007136C2">
        <w:t>лет</w:t>
      </w:r>
      <w:r w:rsidR="001941E2">
        <w:t xml:space="preserve"> </w:t>
      </w:r>
      <w:r w:rsidRPr="007136C2">
        <w:t>с</w:t>
      </w:r>
      <w:r w:rsidR="001941E2">
        <w:t xml:space="preserve"> </w:t>
      </w:r>
      <w:r w:rsidRPr="007136C2">
        <w:t>целью</w:t>
      </w:r>
      <w:r w:rsidR="001941E2">
        <w:t xml:space="preserve"> </w:t>
      </w:r>
      <w:r w:rsidRPr="007136C2">
        <w:t>разработки</w:t>
      </w:r>
      <w:r w:rsidR="001941E2">
        <w:t xml:space="preserve"> </w:t>
      </w:r>
      <w:r w:rsidRPr="007136C2">
        <w:t>методик,</w:t>
      </w:r>
      <w:r w:rsidR="001941E2">
        <w:t xml:space="preserve"> </w:t>
      </w:r>
      <w:r w:rsidRPr="007136C2">
        <w:t>проводились</w:t>
      </w:r>
      <w:r w:rsidR="001941E2">
        <w:t xml:space="preserve"> </w:t>
      </w:r>
      <w:r w:rsidRPr="007136C2">
        <w:t>всероссийские</w:t>
      </w:r>
      <w:r w:rsidR="001941E2">
        <w:t xml:space="preserve"> </w:t>
      </w:r>
      <w:r w:rsidRPr="007136C2">
        <w:t>туристские</w:t>
      </w:r>
      <w:r w:rsidR="001941E2">
        <w:t xml:space="preserve"> </w:t>
      </w:r>
      <w:r w:rsidRPr="007136C2">
        <w:t>полевые</w:t>
      </w:r>
      <w:r w:rsidR="001941E2">
        <w:t xml:space="preserve"> </w:t>
      </w:r>
      <w:r w:rsidRPr="007136C2">
        <w:t>лагеря:</w:t>
      </w:r>
      <w:r w:rsidR="001941E2">
        <w:t xml:space="preserve"> </w:t>
      </w:r>
      <w:r w:rsidRPr="007136C2">
        <w:t>юных</w:t>
      </w:r>
      <w:r w:rsidR="001941E2">
        <w:t xml:space="preserve"> </w:t>
      </w:r>
      <w:r w:rsidRPr="007136C2">
        <w:t>ориентировщиков,</w:t>
      </w:r>
      <w:r w:rsidR="001941E2">
        <w:t xml:space="preserve"> </w:t>
      </w:r>
      <w:r w:rsidRPr="007136C2">
        <w:t>туристов-водников,</w:t>
      </w:r>
      <w:r w:rsidR="001941E2">
        <w:t xml:space="preserve"> </w:t>
      </w:r>
      <w:r w:rsidRPr="007136C2">
        <w:t>туристов-горников,</w:t>
      </w:r>
      <w:r w:rsidR="001941E2">
        <w:t xml:space="preserve"> </w:t>
      </w:r>
      <w:r w:rsidRPr="007136C2">
        <w:t>пешеходов,</w:t>
      </w:r>
      <w:r w:rsidR="001941E2">
        <w:t xml:space="preserve"> </w:t>
      </w:r>
      <w:r w:rsidRPr="007136C2">
        <w:t>юных</w:t>
      </w:r>
      <w:r w:rsidR="001941E2">
        <w:t xml:space="preserve"> </w:t>
      </w:r>
      <w:r w:rsidRPr="007136C2">
        <w:t>спасателей,</w:t>
      </w:r>
      <w:r w:rsidR="001941E2">
        <w:t xml:space="preserve"> </w:t>
      </w:r>
      <w:r w:rsidRPr="007136C2">
        <w:t>поисковиков,</w:t>
      </w:r>
      <w:r w:rsidR="001941E2">
        <w:t xml:space="preserve"> </w:t>
      </w:r>
      <w:r w:rsidRPr="007136C2">
        <w:t>краеведов</w:t>
      </w:r>
      <w:r w:rsidR="001941E2">
        <w:t xml:space="preserve"> </w:t>
      </w:r>
      <w:r w:rsidRPr="007136C2">
        <w:t>по</w:t>
      </w:r>
      <w:r w:rsidR="001941E2">
        <w:t xml:space="preserve"> </w:t>
      </w:r>
      <w:r w:rsidRPr="007136C2">
        <w:t>направлениям</w:t>
      </w:r>
      <w:r w:rsidR="001941E2">
        <w:t xml:space="preserve"> </w:t>
      </w:r>
      <w:r w:rsidRPr="007136C2">
        <w:t>этнография,</w:t>
      </w:r>
      <w:r w:rsidR="001941E2">
        <w:t xml:space="preserve"> </w:t>
      </w:r>
      <w:r w:rsidRPr="007136C2">
        <w:t>история,</w:t>
      </w:r>
      <w:r w:rsidR="001941E2">
        <w:t xml:space="preserve"> </w:t>
      </w:r>
      <w:r w:rsidRPr="007136C2">
        <w:t>геология,</w:t>
      </w:r>
      <w:r w:rsidR="001941E2">
        <w:t xml:space="preserve"> </w:t>
      </w:r>
      <w:r w:rsidRPr="007136C2">
        <w:t>экология.</w:t>
      </w:r>
      <w:r w:rsidR="001941E2">
        <w:t xml:space="preserve"> </w:t>
      </w:r>
      <w:r w:rsidRPr="007136C2">
        <w:t>Созданные</w:t>
      </w:r>
      <w:r w:rsidR="001941E2">
        <w:t xml:space="preserve"> </w:t>
      </w:r>
      <w:r w:rsidRPr="007136C2">
        <w:t>модели</w:t>
      </w:r>
      <w:r w:rsidR="001941E2">
        <w:t xml:space="preserve"> </w:t>
      </w:r>
      <w:r w:rsidRPr="007136C2">
        <w:t>позволили</w:t>
      </w:r>
      <w:r w:rsidR="001941E2">
        <w:t xml:space="preserve"> </w:t>
      </w:r>
      <w:r w:rsidRPr="007136C2">
        <w:t>организовывать</w:t>
      </w:r>
      <w:r w:rsidR="001941E2">
        <w:t xml:space="preserve"> </w:t>
      </w:r>
      <w:r w:rsidRPr="007136C2">
        <w:t>подобные</w:t>
      </w:r>
      <w:r w:rsidR="001941E2">
        <w:t xml:space="preserve"> </w:t>
      </w:r>
      <w:r w:rsidRPr="007136C2">
        <w:t>лагеря</w:t>
      </w:r>
      <w:r w:rsidR="001941E2">
        <w:t xml:space="preserve"> </w:t>
      </w:r>
      <w:r w:rsidRPr="007136C2">
        <w:t>на</w:t>
      </w:r>
      <w:r w:rsidR="001941E2">
        <w:t xml:space="preserve"> </w:t>
      </w:r>
      <w:r w:rsidRPr="007136C2">
        <w:t>местах,</w:t>
      </w:r>
      <w:r w:rsidR="001941E2">
        <w:t xml:space="preserve"> </w:t>
      </w:r>
      <w:r w:rsidRPr="007136C2">
        <w:t>используя</w:t>
      </w:r>
      <w:r w:rsidR="001941E2">
        <w:t xml:space="preserve"> </w:t>
      </w:r>
      <w:r w:rsidRPr="007136C2">
        <w:t>имеющуюся</w:t>
      </w:r>
      <w:r w:rsidR="001941E2">
        <w:t xml:space="preserve"> </w:t>
      </w:r>
      <w:r w:rsidRPr="007136C2">
        <w:t>материальную</w:t>
      </w:r>
      <w:r w:rsidR="001941E2">
        <w:t xml:space="preserve"> </w:t>
      </w:r>
      <w:r w:rsidRPr="007136C2">
        <w:t>базу</w:t>
      </w:r>
      <w:r w:rsidR="001941E2">
        <w:t xml:space="preserve"> </w:t>
      </w:r>
      <w:r w:rsidRPr="007136C2">
        <w:t>и</w:t>
      </w:r>
      <w:r w:rsidR="001941E2">
        <w:t xml:space="preserve"> </w:t>
      </w:r>
      <w:r w:rsidRPr="007136C2">
        <w:t>кадровый</w:t>
      </w:r>
      <w:r w:rsidR="001941E2">
        <w:t xml:space="preserve"> </w:t>
      </w:r>
      <w:r w:rsidRPr="007136C2">
        <w:t>потенциал</w:t>
      </w:r>
      <w:r w:rsidR="001941E2">
        <w:t xml:space="preserve"> </w:t>
      </w:r>
      <w:r w:rsidRPr="007136C2">
        <w:t>станций</w:t>
      </w:r>
      <w:r w:rsidR="001941E2">
        <w:t xml:space="preserve"> </w:t>
      </w:r>
      <w:r w:rsidRPr="007136C2">
        <w:t>юных</w:t>
      </w:r>
      <w:r w:rsidR="001941E2">
        <w:t xml:space="preserve"> </w:t>
      </w:r>
      <w:r w:rsidRPr="007136C2">
        <w:t>туристов</w:t>
      </w:r>
      <w:r w:rsidR="001941E2">
        <w:t xml:space="preserve"> </w:t>
      </w:r>
      <w:r w:rsidRPr="007136C2">
        <w:t>и</w:t>
      </w:r>
      <w:r w:rsidR="001941E2">
        <w:t xml:space="preserve"> </w:t>
      </w:r>
      <w:r w:rsidRPr="007136C2">
        <w:t>других</w:t>
      </w:r>
      <w:r w:rsidR="001941E2">
        <w:t xml:space="preserve"> </w:t>
      </w:r>
      <w:r w:rsidRPr="007136C2">
        <w:t>учреждений</w:t>
      </w:r>
      <w:r w:rsidR="001941E2">
        <w:t xml:space="preserve"> </w:t>
      </w:r>
      <w:r w:rsidRPr="007136C2">
        <w:t>системы</w:t>
      </w:r>
      <w:r w:rsidR="001941E2">
        <w:t xml:space="preserve"> </w:t>
      </w:r>
      <w:r w:rsidRPr="007136C2">
        <w:t>образования.</w:t>
      </w:r>
      <w:r w:rsidR="001941E2">
        <w:t xml:space="preserve"> </w:t>
      </w:r>
      <w:r w:rsidRPr="007136C2">
        <w:t>Так,</w:t>
      </w:r>
      <w:r w:rsidR="001941E2">
        <w:t xml:space="preserve"> </w:t>
      </w:r>
      <w:r w:rsidRPr="007136C2">
        <w:t>в</w:t>
      </w:r>
      <w:r w:rsidR="001941E2">
        <w:t xml:space="preserve"> </w:t>
      </w:r>
      <w:r w:rsidRPr="007136C2">
        <w:t>1995</w:t>
      </w:r>
      <w:r w:rsidR="001941E2">
        <w:t xml:space="preserve"> </w:t>
      </w:r>
      <w:r w:rsidRPr="007136C2">
        <w:t>г.</w:t>
      </w:r>
      <w:r w:rsidR="001941E2">
        <w:t xml:space="preserve"> </w:t>
      </w:r>
      <w:r w:rsidRPr="007136C2">
        <w:t>в</w:t>
      </w:r>
      <w:r w:rsidR="001941E2">
        <w:t xml:space="preserve"> </w:t>
      </w:r>
      <w:r w:rsidRPr="007136C2">
        <w:t>России</w:t>
      </w:r>
      <w:r w:rsidR="001941E2">
        <w:t xml:space="preserve"> </w:t>
      </w:r>
      <w:r w:rsidRPr="007136C2">
        <w:t>было</w:t>
      </w:r>
      <w:r w:rsidR="001941E2">
        <w:t xml:space="preserve"> </w:t>
      </w:r>
      <w:r w:rsidRPr="007136C2">
        <w:t>организованно</w:t>
      </w:r>
      <w:r w:rsidR="001941E2">
        <w:t xml:space="preserve"> </w:t>
      </w:r>
      <w:r w:rsidRPr="007136C2">
        <w:t>3390</w:t>
      </w:r>
      <w:r w:rsidR="001941E2">
        <w:t xml:space="preserve"> </w:t>
      </w:r>
      <w:r w:rsidRPr="007136C2">
        <w:t>профильных</w:t>
      </w:r>
      <w:r w:rsidR="001941E2">
        <w:t xml:space="preserve"> </w:t>
      </w:r>
      <w:r w:rsidRPr="007136C2">
        <w:t>лагерей,</w:t>
      </w:r>
      <w:r w:rsidR="001941E2">
        <w:t xml:space="preserve"> </w:t>
      </w:r>
      <w:r w:rsidRPr="007136C2">
        <w:t>в</w:t>
      </w:r>
      <w:r w:rsidR="001941E2">
        <w:t xml:space="preserve"> </w:t>
      </w:r>
      <w:r w:rsidRPr="007136C2">
        <w:t>которых</w:t>
      </w:r>
      <w:r w:rsidR="001941E2">
        <w:t xml:space="preserve"> </w:t>
      </w:r>
      <w:r w:rsidRPr="007136C2">
        <w:t>отдохнули</w:t>
      </w:r>
      <w:r w:rsidR="001941E2">
        <w:t xml:space="preserve"> </w:t>
      </w:r>
      <w:r w:rsidRPr="007136C2">
        <w:t>340</w:t>
      </w:r>
      <w:r w:rsidR="001941E2">
        <w:t xml:space="preserve"> </w:t>
      </w:r>
      <w:r w:rsidRPr="007136C2">
        <w:t>тыс.</w:t>
      </w:r>
      <w:r w:rsidR="001941E2">
        <w:t xml:space="preserve"> </w:t>
      </w:r>
      <w:r w:rsidRPr="007136C2">
        <w:t>детей.</w:t>
      </w:r>
    </w:p>
    <w:p w:rsidR="00D725BA" w:rsidRPr="007136C2" w:rsidRDefault="00333DC5" w:rsidP="00F43B07">
      <w:pPr>
        <w:tabs>
          <w:tab w:val="left" w:pos="9638"/>
        </w:tabs>
      </w:pPr>
      <w:r w:rsidRPr="007136C2">
        <w:rPr>
          <w:bCs/>
        </w:rPr>
        <w:t>Основное</w:t>
      </w:r>
      <w:r w:rsidR="001941E2">
        <w:rPr>
          <w:bCs/>
        </w:rPr>
        <w:t xml:space="preserve"> </w:t>
      </w:r>
      <w:r w:rsidRPr="007136C2">
        <w:rPr>
          <w:bCs/>
        </w:rPr>
        <w:t>внимание</w:t>
      </w:r>
      <w:r w:rsidR="001941E2">
        <w:rPr>
          <w:bCs/>
        </w:rPr>
        <w:t xml:space="preserve"> </w:t>
      </w:r>
      <w:r w:rsidRPr="007136C2">
        <w:rPr>
          <w:bCs/>
        </w:rPr>
        <w:t>в</w:t>
      </w:r>
      <w:r w:rsidR="001941E2">
        <w:rPr>
          <w:bCs/>
        </w:rPr>
        <w:t xml:space="preserve"> </w:t>
      </w:r>
      <w:r w:rsidRPr="007136C2">
        <w:rPr>
          <w:bCs/>
        </w:rPr>
        <w:t>системе</w:t>
      </w:r>
      <w:r w:rsidR="001941E2">
        <w:rPr>
          <w:bCs/>
        </w:rPr>
        <w:t xml:space="preserve"> </w:t>
      </w:r>
      <w:r w:rsidRPr="007136C2">
        <w:rPr>
          <w:bCs/>
        </w:rPr>
        <w:t>организации</w:t>
      </w:r>
      <w:r w:rsidR="001941E2">
        <w:rPr>
          <w:bCs/>
        </w:rPr>
        <w:t xml:space="preserve"> </w:t>
      </w:r>
      <w:r w:rsidRPr="007136C2">
        <w:rPr>
          <w:bCs/>
        </w:rPr>
        <w:t>отдыха</w:t>
      </w:r>
      <w:r w:rsidR="001941E2">
        <w:rPr>
          <w:bCs/>
        </w:rPr>
        <w:t xml:space="preserve"> </w:t>
      </w:r>
      <w:r w:rsidRPr="007136C2">
        <w:rPr>
          <w:bCs/>
        </w:rPr>
        <w:t>сосредотачивается</w:t>
      </w:r>
      <w:r w:rsidR="001941E2">
        <w:rPr>
          <w:bCs/>
        </w:rPr>
        <w:t xml:space="preserve"> </w:t>
      </w:r>
      <w:r w:rsidRPr="007136C2">
        <w:rPr>
          <w:bCs/>
        </w:rPr>
        <w:t>на</w:t>
      </w:r>
      <w:r w:rsidR="001941E2">
        <w:rPr>
          <w:bCs/>
        </w:rPr>
        <w:t xml:space="preserve"> </w:t>
      </w:r>
      <w:r w:rsidRPr="007136C2">
        <w:rPr>
          <w:bCs/>
        </w:rPr>
        <w:t>создани</w:t>
      </w:r>
      <w:r w:rsidR="00704B8C" w:rsidRPr="007136C2">
        <w:rPr>
          <w:bCs/>
        </w:rPr>
        <w:t>и</w:t>
      </w:r>
      <w:r w:rsidR="001941E2">
        <w:rPr>
          <w:bCs/>
        </w:rPr>
        <w:t xml:space="preserve"> </w:t>
      </w:r>
      <w:r w:rsidR="00704B8C" w:rsidRPr="007136C2">
        <w:rPr>
          <w:bCs/>
        </w:rPr>
        <w:t>условий</w:t>
      </w:r>
      <w:r w:rsidR="001941E2">
        <w:rPr>
          <w:bCs/>
        </w:rPr>
        <w:t xml:space="preserve"> </w:t>
      </w:r>
      <w:r w:rsidR="00704B8C" w:rsidRPr="007136C2">
        <w:rPr>
          <w:bCs/>
        </w:rPr>
        <w:t>для</w:t>
      </w:r>
      <w:r w:rsidR="001941E2">
        <w:rPr>
          <w:bCs/>
        </w:rPr>
        <w:t xml:space="preserve"> </w:t>
      </w:r>
      <w:r w:rsidR="00704B8C" w:rsidRPr="007136C2">
        <w:rPr>
          <w:bCs/>
        </w:rPr>
        <w:t>свободного</w:t>
      </w:r>
      <w:r w:rsidR="001941E2">
        <w:rPr>
          <w:bCs/>
        </w:rPr>
        <w:t xml:space="preserve"> </w:t>
      </w:r>
      <w:r w:rsidR="00704B8C" w:rsidRPr="007136C2">
        <w:rPr>
          <w:bCs/>
        </w:rPr>
        <w:t>выбора</w:t>
      </w:r>
      <w:r w:rsidR="001941E2">
        <w:rPr>
          <w:bCs/>
        </w:rPr>
        <w:t xml:space="preserve"> </w:t>
      </w:r>
      <w:r w:rsidRPr="007136C2">
        <w:rPr>
          <w:bCs/>
        </w:rPr>
        <w:t>ребенком</w:t>
      </w:r>
      <w:r w:rsidR="001941E2">
        <w:rPr>
          <w:bCs/>
        </w:rPr>
        <w:t xml:space="preserve"> </w:t>
      </w:r>
      <w:r w:rsidRPr="007136C2">
        <w:rPr>
          <w:bCs/>
        </w:rPr>
        <w:t>образовательной</w:t>
      </w:r>
      <w:r w:rsidR="001941E2">
        <w:rPr>
          <w:bCs/>
        </w:rPr>
        <w:t xml:space="preserve"> </w:t>
      </w:r>
      <w:r w:rsidRPr="007136C2">
        <w:rPr>
          <w:bCs/>
        </w:rPr>
        <w:t>области,</w:t>
      </w:r>
      <w:r w:rsidR="001941E2">
        <w:rPr>
          <w:bCs/>
        </w:rPr>
        <w:t xml:space="preserve"> </w:t>
      </w:r>
      <w:r w:rsidRPr="007136C2">
        <w:rPr>
          <w:bCs/>
        </w:rPr>
        <w:lastRenderedPageBreak/>
        <w:t>профиля</w:t>
      </w:r>
      <w:r w:rsidR="001941E2">
        <w:rPr>
          <w:bCs/>
        </w:rPr>
        <w:t xml:space="preserve"> </w:t>
      </w:r>
      <w:r w:rsidRPr="007136C2">
        <w:rPr>
          <w:bCs/>
        </w:rPr>
        <w:t>программы.</w:t>
      </w:r>
      <w:r w:rsidR="001941E2">
        <w:rPr>
          <w:bCs/>
        </w:rPr>
        <w:t xml:space="preserve"> </w:t>
      </w:r>
      <w:r w:rsidRPr="007136C2">
        <w:t>Полевые</w:t>
      </w:r>
      <w:r w:rsidR="001941E2">
        <w:t xml:space="preserve"> </w:t>
      </w:r>
      <w:r w:rsidRPr="007136C2">
        <w:t>палаточные</w:t>
      </w:r>
      <w:r w:rsidR="001941E2">
        <w:t xml:space="preserve"> </w:t>
      </w:r>
      <w:r w:rsidRPr="007136C2">
        <w:t>лагеря</w:t>
      </w:r>
      <w:r w:rsidR="001941E2">
        <w:t xml:space="preserve"> </w:t>
      </w:r>
      <w:r w:rsidRPr="007136C2">
        <w:t>способствуют</w:t>
      </w:r>
      <w:r w:rsidR="001941E2">
        <w:t xml:space="preserve"> </w:t>
      </w:r>
      <w:r w:rsidRPr="007136C2">
        <w:t>активизации</w:t>
      </w:r>
      <w:r w:rsidR="001941E2">
        <w:t xml:space="preserve"> </w:t>
      </w:r>
      <w:r w:rsidRPr="007136C2">
        <w:t>туристско-краеведческой</w:t>
      </w:r>
      <w:r w:rsidR="001941E2">
        <w:t xml:space="preserve"> </w:t>
      </w:r>
      <w:r w:rsidRPr="007136C2">
        <w:t>работы,</w:t>
      </w:r>
      <w:r w:rsidR="001941E2">
        <w:t xml:space="preserve"> </w:t>
      </w:r>
      <w:r w:rsidRPr="007136C2">
        <w:t>экологическому</w:t>
      </w:r>
      <w:r w:rsidR="001941E2">
        <w:t xml:space="preserve"> </w:t>
      </w:r>
      <w:r w:rsidRPr="007136C2">
        <w:t>воспитанию,</w:t>
      </w:r>
      <w:r w:rsidR="001941E2">
        <w:t xml:space="preserve"> </w:t>
      </w:r>
      <w:r w:rsidRPr="007136C2">
        <w:t>при</w:t>
      </w:r>
      <w:r w:rsidR="001941E2">
        <w:t xml:space="preserve"> </w:t>
      </w:r>
      <w:r w:rsidRPr="007136C2">
        <w:t>этом</w:t>
      </w:r>
      <w:r w:rsidR="001941E2">
        <w:t xml:space="preserve"> </w:t>
      </w:r>
      <w:r w:rsidRPr="007136C2">
        <w:t>подростки</w:t>
      </w:r>
      <w:r w:rsidR="001941E2">
        <w:t xml:space="preserve"> </w:t>
      </w:r>
      <w:r w:rsidRPr="007136C2">
        <w:t>получают</w:t>
      </w:r>
      <w:r w:rsidR="001941E2">
        <w:t xml:space="preserve"> </w:t>
      </w:r>
      <w:r w:rsidRPr="007136C2">
        <w:t>опыт</w:t>
      </w:r>
      <w:r w:rsidR="001941E2">
        <w:t xml:space="preserve"> </w:t>
      </w:r>
      <w:r w:rsidRPr="007136C2">
        <w:t>адаптации</w:t>
      </w:r>
      <w:r w:rsidR="001941E2">
        <w:t xml:space="preserve"> </w:t>
      </w:r>
      <w:r w:rsidRPr="007136C2">
        <w:t>в</w:t>
      </w:r>
      <w:r w:rsidR="001941E2">
        <w:t xml:space="preserve"> </w:t>
      </w:r>
      <w:r w:rsidRPr="007136C2">
        <w:t>необычных</w:t>
      </w:r>
      <w:r w:rsidR="001941E2">
        <w:t xml:space="preserve"> </w:t>
      </w:r>
      <w:r w:rsidRPr="007136C2">
        <w:t>условиях,</w:t>
      </w:r>
      <w:r w:rsidR="001941E2">
        <w:t xml:space="preserve"> </w:t>
      </w:r>
      <w:r w:rsidRPr="007136C2">
        <w:t>что</w:t>
      </w:r>
      <w:r w:rsidR="001941E2">
        <w:t xml:space="preserve"> </w:t>
      </w:r>
      <w:r w:rsidRPr="007136C2">
        <w:t>способствует</w:t>
      </w:r>
      <w:r w:rsidR="001941E2">
        <w:t xml:space="preserve"> </w:t>
      </w:r>
      <w:r w:rsidRPr="007136C2">
        <w:t>укреплению</w:t>
      </w:r>
      <w:r w:rsidR="001941E2">
        <w:t xml:space="preserve"> </w:t>
      </w:r>
      <w:r w:rsidRPr="007136C2">
        <w:t>чувства</w:t>
      </w:r>
      <w:r w:rsidR="001941E2">
        <w:t xml:space="preserve"> </w:t>
      </w:r>
      <w:r w:rsidRPr="007136C2">
        <w:t>коллективизма</w:t>
      </w:r>
      <w:r w:rsidR="001941E2">
        <w:t xml:space="preserve"> </w:t>
      </w:r>
      <w:r w:rsidRPr="007136C2">
        <w:t>и</w:t>
      </w:r>
      <w:r w:rsidR="001941E2">
        <w:t xml:space="preserve"> </w:t>
      </w:r>
      <w:r w:rsidRPr="007136C2">
        <w:t>взаимопомощи.</w:t>
      </w:r>
      <w:r w:rsidR="001941E2">
        <w:t xml:space="preserve"> </w:t>
      </w:r>
      <w:r w:rsidRPr="007136C2">
        <w:t>В</w:t>
      </w:r>
      <w:r w:rsidR="001941E2">
        <w:t xml:space="preserve"> </w:t>
      </w:r>
      <w:r w:rsidRPr="007136C2">
        <w:t>регионах</w:t>
      </w:r>
      <w:r w:rsidR="001941E2">
        <w:t xml:space="preserve"> </w:t>
      </w:r>
      <w:r w:rsidRPr="007136C2">
        <w:t>в</w:t>
      </w:r>
      <w:r w:rsidR="001941E2">
        <w:t xml:space="preserve"> </w:t>
      </w:r>
      <w:r w:rsidRPr="007136C2">
        <w:t>организации</w:t>
      </w:r>
      <w:r w:rsidR="001941E2">
        <w:t xml:space="preserve"> </w:t>
      </w:r>
      <w:r w:rsidRPr="007136C2">
        <w:t>детской</w:t>
      </w:r>
      <w:r w:rsidR="001941E2">
        <w:t xml:space="preserve"> </w:t>
      </w:r>
      <w:r w:rsidRPr="007136C2">
        <w:t>оздоровительной</w:t>
      </w:r>
      <w:r w:rsidR="001941E2">
        <w:t xml:space="preserve"> </w:t>
      </w:r>
      <w:r w:rsidRPr="007136C2">
        <w:t>кампании</w:t>
      </w:r>
      <w:r w:rsidR="001941E2">
        <w:t xml:space="preserve"> </w:t>
      </w:r>
      <w:r w:rsidRPr="007136C2">
        <w:t>принимают</w:t>
      </w:r>
      <w:r w:rsidR="001941E2">
        <w:t xml:space="preserve"> </w:t>
      </w:r>
      <w:r w:rsidRPr="007136C2">
        <w:t>непосредственное</w:t>
      </w:r>
      <w:r w:rsidR="001941E2">
        <w:t xml:space="preserve"> </w:t>
      </w:r>
      <w:r w:rsidRPr="007136C2">
        <w:t>участие</w:t>
      </w:r>
      <w:r w:rsidR="001941E2">
        <w:t xml:space="preserve"> </w:t>
      </w:r>
      <w:r w:rsidRPr="007136C2">
        <w:t>профильные</w:t>
      </w:r>
      <w:r w:rsidR="001941E2">
        <w:t xml:space="preserve"> </w:t>
      </w:r>
      <w:r w:rsidRPr="007136C2">
        <w:t>ведомства:</w:t>
      </w:r>
      <w:r w:rsidR="001941E2">
        <w:t xml:space="preserve"> </w:t>
      </w:r>
      <w:r w:rsidRPr="007136C2">
        <w:t>образования,</w:t>
      </w:r>
      <w:r w:rsidR="001941E2">
        <w:t xml:space="preserve"> </w:t>
      </w:r>
      <w:r w:rsidRPr="007136C2">
        <w:t>здравоохранения,</w:t>
      </w:r>
      <w:r w:rsidR="001941E2">
        <w:t xml:space="preserve"> </w:t>
      </w:r>
      <w:r w:rsidRPr="007136C2">
        <w:t>социальной</w:t>
      </w:r>
      <w:r w:rsidR="001941E2">
        <w:t xml:space="preserve"> </w:t>
      </w:r>
      <w:r w:rsidRPr="007136C2">
        <w:t>защиты,</w:t>
      </w:r>
      <w:r w:rsidR="001941E2">
        <w:t xml:space="preserve"> </w:t>
      </w:r>
      <w:r w:rsidRPr="007136C2">
        <w:t>МЧС.</w:t>
      </w:r>
      <w:r w:rsidR="001941E2">
        <w:t xml:space="preserve"> </w:t>
      </w:r>
      <w:r w:rsidRPr="007136C2">
        <w:t>К</w:t>
      </w:r>
      <w:r w:rsidR="001941E2">
        <w:t xml:space="preserve"> </w:t>
      </w:r>
      <w:r w:rsidRPr="007136C2">
        <w:t>организации</w:t>
      </w:r>
      <w:r w:rsidR="001941E2">
        <w:t xml:space="preserve"> </w:t>
      </w:r>
      <w:r w:rsidRPr="007136C2">
        <w:t>оздоровления</w:t>
      </w:r>
      <w:r w:rsidR="001941E2">
        <w:t xml:space="preserve"> </w:t>
      </w:r>
      <w:r w:rsidRPr="007136C2">
        <w:t>активно</w:t>
      </w:r>
      <w:r w:rsidR="001941E2">
        <w:t xml:space="preserve"> </w:t>
      </w:r>
      <w:r w:rsidRPr="007136C2">
        <w:t>привлекаются</w:t>
      </w:r>
      <w:r w:rsidR="001941E2">
        <w:t xml:space="preserve"> </w:t>
      </w:r>
      <w:r w:rsidRPr="007136C2">
        <w:t>общественные,</w:t>
      </w:r>
      <w:r w:rsidR="001941E2">
        <w:t xml:space="preserve"> </w:t>
      </w:r>
      <w:r w:rsidRPr="007136C2">
        <w:t>благотворительные,</w:t>
      </w:r>
      <w:r w:rsidR="001941E2">
        <w:t xml:space="preserve"> </w:t>
      </w:r>
      <w:r w:rsidRPr="007136C2">
        <w:t>религиозные</w:t>
      </w:r>
      <w:r w:rsidR="001941E2">
        <w:t xml:space="preserve"> </w:t>
      </w:r>
      <w:r w:rsidRPr="007136C2">
        <w:t>организации.</w:t>
      </w:r>
      <w:r w:rsidR="001941E2">
        <w:t xml:space="preserve"> </w:t>
      </w:r>
    </w:p>
    <w:p w:rsidR="00D725BA" w:rsidRPr="007136C2" w:rsidRDefault="00333DC5" w:rsidP="00F43B07">
      <w:pPr>
        <w:widowControl w:val="0"/>
        <w:tabs>
          <w:tab w:val="left" w:pos="9638"/>
        </w:tabs>
        <w:rPr>
          <w:lang w:eastAsia="en-US"/>
        </w:rPr>
      </w:pPr>
      <w:r w:rsidRPr="007136C2">
        <w:t>Всплеск</w:t>
      </w:r>
      <w:r w:rsidR="001941E2">
        <w:t xml:space="preserve"> </w:t>
      </w:r>
      <w:r w:rsidRPr="007136C2">
        <w:t>к</w:t>
      </w:r>
      <w:r w:rsidR="001941E2">
        <w:t xml:space="preserve"> </w:t>
      </w:r>
      <w:r w:rsidRPr="007136C2">
        <w:t>организации</w:t>
      </w:r>
      <w:r w:rsidR="001941E2">
        <w:t xml:space="preserve"> </w:t>
      </w:r>
      <w:r w:rsidRPr="007136C2">
        <w:t>палаточных</w:t>
      </w:r>
      <w:r w:rsidR="001941E2">
        <w:t xml:space="preserve"> </w:t>
      </w:r>
      <w:r w:rsidRPr="007136C2">
        <w:t>лагерей</w:t>
      </w:r>
      <w:r w:rsidR="001941E2">
        <w:t xml:space="preserve"> </w:t>
      </w:r>
      <w:r w:rsidRPr="007136C2">
        <w:t>привел</w:t>
      </w:r>
      <w:r w:rsidR="001941E2">
        <w:t xml:space="preserve"> </w:t>
      </w:r>
      <w:r w:rsidRPr="007136C2">
        <w:t>к</w:t>
      </w:r>
      <w:r w:rsidR="001941E2">
        <w:t xml:space="preserve"> </w:t>
      </w:r>
      <w:r w:rsidRPr="007136C2">
        <w:t>тому,</w:t>
      </w:r>
      <w:r w:rsidR="001941E2">
        <w:t xml:space="preserve"> </w:t>
      </w:r>
      <w:r w:rsidRPr="007136C2">
        <w:t>что</w:t>
      </w:r>
      <w:r w:rsidR="001941E2">
        <w:t xml:space="preserve"> </w:t>
      </w:r>
      <w:r w:rsidRPr="007136C2">
        <w:t>многие</w:t>
      </w:r>
      <w:r w:rsidR="001941E2">
        <w:t xml:space="preserve"> </w:t>
      </w:r>
      <w:r w:rsidRPr="007136C2">
        <w:t>проводящие</w:t>
      </w:r>
      <w:r w:rsidR="001941E2">
        <w:t xml:space="preserve"> </w:t>
      </w:r>
      <w:r w:rsidRPr="007136C2">
        <w:t>организации</w:t>
      </w:r>
      <w:r w:rsidR="001941E2">
        <w:t xml:space="preserve"> </w:t>
      </w:r>
      <w:r w:rsidRPr="007136C2">
        <w:t>вынуждены</w:t>
      </w:r>
      <w:r w:rsidR="001941E2">
        <w:t xml:space="preserve"> </w:t>
      </w:r>
      <w:r w:rsidRPr="007136C2">
        <w:t>разрабатывать</w:t>
      </w:r>
      <w:r w:rsidR="001941E2">
        <w:t xml:space="preserve"> </w:t>
      </w:r>
      <w:r w:rsidRPr="007136C2">
        <w:t>свои</w:t>
      </w:r>
      <w:r w:rsidR="001941E2">
        <w:t xml:space="preserve"> </w:t>
      </w:r>
      <w:r w:rsidRPr="007136C2">
        <w:t>нормативные</w:t>
      </w:r>
      <w:r w:rsidR="001941E2">
        <w:t xml:space="preserve"> </w:t>
      </w:r>
      <w:r w:rsidRPr="007136C2">
        <w:rPr>
          <w:spacing w:val="-4"/>
        </w:rPr>
        <w:t>требования.</w:t>
      </w:r>
      <w:r w:rsidR="001941E2">
        <w:rPr>
          <w:spacing w:val="-4"/>
        </w:rPr>
        <w:t xml:space="preserve"> </w:t>
      </w:r>
      <w:r w:rsidRPr="007136C2">
        <w:rPr>
          <w:spacing w:val="-4"/>
          <w:lang w:eastAsia="en-US"/>
        </w:rPr>
        <w:t>Огромный</w:t>
      </w:r>
      <w:r w:rsidR="001941E2">
        <w:rPr>
          <w:spacing w:val="-4"/>
          <w:lang w:eastAsia="en-US"/>
        </w:rPr>
        <w:t xml:space="preserve"> </w:t>
      </w:r>
      <w:r w:rsidRPr="007136C2">
        <w:rPr>
          <w:spacing w:val="-4"/>
          <w:lang w:eastAsia="en-US"/>
        </w:rPr>
        <w:t>вред</w:t>
      </w:r>
      <w:r w:rsidR="001941E2">
        <w:rPr>
          <w:spacing w:val="-4"/>
          <w:lang w:eastAsia="en-US"/>
        </w:rPr>
        <w:t xml:space="preserve"> </w:t>
      </w:r>
      <w:r w:rsidRPr="007136C2">
        <w:rPr>
          <w:spacing w:val="-4"/>
          <w:lang w:eastAsia="en-US"/>
        </w:rPr>
        <w:t>детскому</w:t>
      </w:r>
      <w:r w:rsidR="001941E2">
        <w:rPr>
          <w:spacing w:val="-4"/>
          <w:lang w:eastAsia="en-US"/>
        </w:rPr>
        <w:t xml:space="preserve"> </w:t>
      </w:r>
      <w:r w:rsidRPr="007136C2">
        <w:rPr>
          <w:spacing w:val="-4"/>
          <w:lang w:eastAsia="en-US"/>
        </w:rPr>
        <w:t>туризму</w:t>
      </w:r>
      <w:r w:rsidR="001941E2">
        <w:rPr>
          <w:spacing w:val="-4"/>
          <w:lang w:eastAsia="en-US"/>
        </w:rPr>
        <w:t xml:space="preserve"> </w:t>
      </w:r>
      <w:r w:rsidRPr="007136C2">
        <w:rPr>
          <w:spacing w:val="-4"/>
          <w:lang w:eastAsia="en-US"/>
        </w:rPr>
        <w:t>принесли</w:t>
      </w:r>
      <w:r w:rsidR="001941E2">
        <w:rPr>
          <w:spacing w:val="-4"/>
          <w:lang w:eastAsia="en-US"/>
        </w:rPr>
        <w:t xml:space="preserve"> </w:t>
      </w:r>
      <w:r w:rsidRPr="007136C2">
        <w:rPr>
          <w:spacing w:val="-4"/>
          <w:lang w:eastAsia="en-US"/>
        </w:rPr>
        <w:t>непродуманные,</w:t>
      </w:r>
      <w:r w:rsidR="001941E2">
        <w:rPr>
          <w:spacing w:val="-4"/>
          <w:lang w:eastAsia="en-US"/>
        </w:rPr>
        <w:t xml:space="preserve"> </w:t>
      </w:r>
      <w:r w:rsidRPr="007136C2">
        <w:rPr>
          <w:spacing w:val="-4"/>
          <w:lang w:eastAsia="en-US"/>
        </w:rPr>
        <w:t>разработанные</w:t>
      </w:r>
      <w:r w:rsidR="001941E2">
        <w:rPr>
          <w:spacing w:val="-4"/>
          <w:lang w:eastAsia="en-US"/>
        </w:rPr>
        <w:t xml:space="preserve"> </w:t>
      </w:r>
      <w:r w:rsidRPr="007136C2">
        <w:rPr>
          <w:spacing w:val="-4"/>
          <w:lang w:eastAsia="en-US"/>
        </w:rPr>
        <w:t>без</w:t>
      </w:r>
      <w:r w:rsidR="001941E2">
        <w:rPr>
          <w:spacing w:val="-4"/>
          <w:lang w:eastAsia="en-US"/>
        </w:rPr>
        <w:t xml:space="preserve"> </w:t>
      </w:r>
      <w:r w:rsidRPr="007136C2">
        <w:rPr>
          <w:spacing w:val="-4"/>
          <w:lang w:eastAsia="en-US"/>
        </w:rPr>
        <w:t>привлечения</w:t>
      </w:r>
      <w:r w:rsidR="001941E2">
        <w:rPr>
          <w:spacing w:val="-4"/>
          <w:lang w:eastAsia="en-US"/>
        </w:rPr>
        <w:t xml:space="preserve"> </w:t>
      </w:r>
      <w:r w:rsidRPr="007136C2">
        <w:rPr>
          <w:spacing w:val="-4"/>
          <w:lang w:eastAsia="en-US"/>
        </w:rPr>
        <w:t>специалистов</w:t>
      </w:r>
      <w:r w:rsidR="001941E2">
        <w:rPr>
          <w:spacing w:val="-4"/>
          <w:lang w:eastAsia="en-US"/>
        </w:rPr>
        <w:t xml:space="preserve"> </w:t>
      </w:r>
      <w:r w:rsidRPr="007136C2">
        <w:rPr>
          <w:spacing w:val="-4"/>
          <w:lang w:eastAsia="en-US"/>
        </w:rPr>
        <w:t>по</w:t>
      </w:r>
      <w:r w:rsidR="001941E2">
        <w:rPr>
          <w:spacing w:val="-4"/>
          <w:lang w:eastAsia="en-US"/>
        </w:rPr>
        <w:t xml:space="preserve"> </w:t>
      </w:r>
      <w:r w:rsidRPr="007136C2">
        <w:rPr>
          <w:spacing w:val="-4"/>
          <w:lang w:eastAsia="en-US"/>
        </w:rPr>
        <w:t>детскому</w:t>
      </w:r>
      <w:r w:rsidR="001941E2">
        <w:rPr>
          <w:spacing w:val="-4"/>
          <w:lang w:eastAsia="en-US"/>
        </w:rPr>
        <w:t xml:space="preserve"> </w:t>
      </w:r>
      <w:r w:rsidRPr="007136C2">
        <w:rPr>
          <w:spacing w:val="-4"/>
          <w:lang w:eastAsia="en-US"/>
        </w:rPr>
        <w:t>туризму,</w:t>
      </w:r>
      <w:r w:rsidR="001941E2">
        <w:rPr>
          <w:spacing w:val="-4"/>
          <w:lang w:eastAsia="en-US"/>
        </w:rPr>
        <w:t xml:space="preserve"> </w:t>
      </w:r>
      <w:r w:rsidRPr="007136C2">
        <w:rPr>
          <w:spacing w:val="-4"/>
          <w:lang w:eastAsia="en-US"/>
        </w:rPr>
        <w:t>различные</w:t>
      </w:r>
      <w:r w:rsidR="001941E2">
        <w:rPr>
          <w:spacing w:val="-4"/>
          <w:lang w:eastAsia="en-US"/>
        </w:rPr>
        <w:t xml:space="preserve"> </w:t>
      </w:r>
      <w:r w:rsidRPr="007136C2">
        <w:rPr>
          <w:spacing w:val="-4"/>
          <w:lang w:eastAsia="en-US"/>
        </w:rPr>
        <w:t>нормативные</w:t>
      </w:r>
      <w:r w:rsidR="001941E2">
        <w:rPr>
          <w:spacing w:val="-4"/>
          <w:lang w:eastAsia="en-US"/>
        </w:rPr>
        <w:t xml:space="preserve"> </w:t>
      </w:r>
      <w:r w:rsidRPr="007136C2">
        <w:rPr>
          <w:spacing w:val="-4"/>
          <w:lang w:eastAsia="en-US"/>
        </w:rPr>
        <w:t>документы</w:t>
      </w:r>
      <w:r w:rsidR="001941E2">
        <w:rPr>
          <w:spacing w:val="-4"/>
          <w:lang w:eastAsia="en-US"/>
        </w:rPr>
        <w:t xml:space="preserve"> </w:t>
      </w:r>
      <w:r w:rsidRPr="007136C2">
        <w:rPr>
          <w:spacing w:val="-4"/>
          <w:lang w:eastAsia="en-US"/>
        </w:rPr>
        <w:t>федеральных</w:t>
      </w:r>
      <w:r w:rsidR="001941E2">
        <w:rPr>
          <w:spacing w:val="-4"/>
          <w:lang w:eastAsia="en-US"/>
        </w:rPr>
        <w:t xml:space="preserve"> </w:t>
      </w:r>
      <w:r w:rsidRPr="007136C2">
        <w:rPr>
          <w:spacing w:val="-4"/>
          <w:lang w:eastAsia="en-US"/>
        </w:rPr>
        <w:t>ведомств</w:t>
      </w:r>
      <w:r w:rsidR="001941E2">
        <w:rPr>
          <w:spacing w:val="-4"/>
          <w:lang w:eastAsia="en-US"/>
        </w:rPr>
        <w:t xml:space="preserve"> </w:t>
      </w:r>
      <w:r w:rsidRPr="007136C2">
        <w:rPr>
          <w:spacing w:val="-4"/>
          <w:lang w:eastAsia="en-US"/>
        </w:rPr>
        <w:t>(в</w:t>
      </w:r>
      <w:r w:rsidR="001941E2">
        <w:rPr>
          <w:spacing w:val="-4"/>
          <w:lang w:eastAsia="en-US"/>
        </w:rPr>
        <w:t xml:space="preserve"> </w:t>
      </w:r>
      <w:r w:rsidRPr="007136C2">
        <w:rPr>
          <w:spacing w:val="-4"/>
          <w:lang w:eastAsia="en-US"/>
        </w:rPr>
        <w:t>первую</w:t>
      </w:r>
      <w:r w:rsidR="001941E2">
        <w:rPr>
          <w:spacing w:val="-4"/>
          <w:lang w:eastAsia="en-US"/>
        </w:rPr>
        <w:t xml:space="preserve"> </w:t>
      </w:r>
      <w:r w:rsidRPr="007136C2">
        <w:rPr>
          <w:spacing w:val="-4"/>
          <w:lang w:eastAsia="en-US"/>
        </w:rPr>
        <w:t>очередь</w:t>
      </w:r>
      <w:r w:rsidR="001941E2">
        <w:rPr>
          <w:spacing w:val="-4"/>
          <w:lang w:eastAsia="en-US"/>
        </w:rPr>
        <w:t xml:space="preserve"> </w:t>
      </w:r>
      <w:r w:rsidRPr="007136C2">
        <w:rPr>
          <w:spacing w:val="-4"/>
          <w:lang w:eastAsia="en-US"/>
        </w:rPr>
        <w:t>Роспотребнадзора</w:t>
      </w:r>
      <w:r w:rsidR="001941E2">
        <w:rPr>
          <w:spacing w:val="-4"/>
          <w:lang w:eastAsia="en-US"/>
        </w:rPr>
        <w:t xml:space="preserve"> </w:t>
      </w:r>
      <w:r w:rsidRPr="007136C2">
        <w:rPr>
          <w:spacing w:val="-4"/>
          <w:lang w:eastAsia="en-US"/>
        </w:rPr>
        <w:t>и</w:t>
      </w:r>
      <w:r w:rsidR="001941E2">
        <w:rPr>
          <w:spacing w:val="-4"/>
          <w:lang w:eastAsia="en-US"/>
        </w:rPr>
        <w:t xml:space="preserve"> </w:t>
      </w:r>
      <w:r w:rsidRPr="007136C2">
        <w:rPr>
          <w:spacing w:val="-4"/>
          <w:lang w:eastAsia="en-US"/>
        </w:rPr>
        <w:t>Министерства</w:t>
      </w:r>
      <w:r w:rsidR="001941E2">
        <w:rPr>
          <w:spacing w:val="-4"/>
          <w:lang w:eastAsia="en-US"/>
        </w:rPr>
        <w:t xml:space="preserve"> </w:t>
      </w:r>
      <w:r w:rsidRPr="007136C2">
        <w:rPr>
          <w:spacing w:val="-4"/>
          <w:lang w:eastAsia="en-US"/>
        </w:rPr>
        <w:t>транспорта</w:t>
      </w:r>
      <w:r w:rsidR="001941E2">
        <w:rPr>
          <w:spacing w:val="-4"/>
          <w:lang w:eastAsia="en-US"/>
        </w:rPr>
        <w:t xml:space="preserve"> </w:t>
      </w:r>
      <w:r w:rsidRPr="007136C2">
        <w:rPr>
          <w:spacing w:val="-4"/>
          <w:lang w:eastAsia="en-US"/>
        </w:rPr>
        <w:t>России).</w:t>
      </w:r>
      <w:r w:rsidR="001941E2">
        <w:rPr>
          <w:spacing w:val="-4"/>
          <w:lang w:eastAsia="en-US"/>
        </w:rPr>
        <w:t xml:space="preserve"> </w:t>
      </w:r>
      <w:r w:rsidRPr="007136C2">
        <w:rPr>
          <w:spacing w:val="-4"/>
          <w:lang w:eastAsia="en-US"/>
        </w:rPr>
        <w:t>Принятые</w:t>
      </w:r>
      <w:r w:rsidR="001941E2">
        <w:rPr>
          <w:spacing w:val="-4"/>
          <w:lang w:eastAsia="en-US"/>
        </w:rPr>
        <w:t xml:space="preserve"> </w:t>
      </w:r>
      <w:r w:rsidRPr="007136C2">
        <w:rPr>
          <w:spacing w:val="-4"/>
          <w:lang w:eastAsia="en-US"/>
        </w:rPr>
        <w:t>в</w:t>
      </w:r>
      <w:r w:rsidR="001941E2">
        <w:rPr>
          <w:spacing w:val="-4"/>
          <w:lang w:eastAsia="en-US"/>
        </w:rPr>
        <w:t xml:space="preserve"> </w:t>
      </w:r>
      <w:r w:rsidRPr="007136C2">
        <w:rPr>
          <w:spacing w:val="-4"/>
          <w:lang w:eastAsia="en-US"/>
        </w:rPr>
        <w:t>2010</w:t>
      </w:r>
      <w:r w:rsidR="001941E2">
        <w:rPr>
          <w:spacing w:val="-4"/>
          <w:lang w:eastAsia="en-US"/>
        </w:rPr>
        <w:t xml:space="preserve"> </w:t>
      </w:r>
      <w:r w:rsidRPr="007136C2">
        <w:rPr>
          <w:spacing w:val="-4"/>
          <w:lang w:eastAsia="en-US"/>
        </w:rPr>
        <w:t>году</w:t>
      </w:r>
      <w:r w:rsidR="001941E2">
        <w:rPr>
          <w:spacing w:val="-4"/>
          <w:lang w:eastAsia="en-US"/>
        </w:rPr>
        <w:t xml:space="preserve"> </w:t>
      </w:r>
      <w:r w:rsidRPr="007136C2">
        <w:rPr>
          <w:spacing w:val="-4"/>
          <w:lang w:eastAsia="en-US"/>
        </w:rPr>
        <w:t>Роспотребнадзором</w:t>
      </w:r>
      <w:r w:rsidR="001941E2">
        <w:rPr>
          <w:spacing w:val="-4"/>
          <w:lang w:eastAsia="en-US"/>
        </w:rPr>
        <w:t xml:space="preserve"> </w:t>
      </w:r>
      <w:r w:rsidRPr="007136C2">
        <w:rPr>
          <w:spacing w:val="-4"/>
        </w:rPr>
        <w:t>«Санитарно-эпидемиологические</w:t>
      </w:r>
      <w:r w:rsidR="001941E2">
        <w:rPr>
          <w:spacing w:val="-4"/>
        </w:rPr>
        <w:t xml:space="preserve"> </w:t>
      </w:r>
      <w:r w:rsidRPr="007136C2">
        <w:rPr>
          <w:spacing w:val="-4"/>
        </w:rPr>
        <w:t>требования</w:t>
      </w:r>
      <w:r w:rsidR="001941E2">
        <w:rPr>
          <w:spacing w:val="-4"/>
        </w:rPr>
        <w:t xml:space="preserve"> </w:t>
      </w:r>
      <w:r w:rsidRPr="007136C2">
        <w:rPr>
          <w:spacing w:val="-4"/>
        </w:rPr>
        <w:t>к</w:t>
      </w:r>
      <w:r w:rsidR="001941E2">
        <w:rPr>
          <w:spacing w:val="-4"/>
        </w:rPr>
        <w:t xml:space="preserve"> </w:t>
      </w:r>
      <w:r w:rsidRPr="007136C2">
        <w:rPr>
          <w:spacing w:val="-4"/>
        </w:rPr>
        <w:t>устройству,</w:t>
      </w:r>
      <w:r w:rsidR="001941E2">
        <w:rPr>
          <w:spacing w:val="-4"/>
        </w:rPr>
        <w:t xml:space="preserve"> </w:t>
      </w:r>
      <w:r w:rsidRPr="007136C2">
        <w:rPr>
          <w:spacing w:val="-4"/>
        </w:rPr>
        <w:t>содержанию</w:t>
      </w:r>
      <w:r w:rsidR="001941E2">
        <w:rPr>
          <w:spacing w:val="-4"/>
        </w:rPr>
        <w:t xml:space="preserve"> </w:t>
      </w:r>
      <w:r w:rsidRPr="007136C2">
        <w:rPr>
          <w:spacing w:val="-4"/>
        </w:rPr>
        <w:t>и</w:t>
      </w:r>
      <w:r w:rsidR="001941E2">
        <w:rPr>
          <w:spacing w:val="-4"/>
        </w:rPr>
        <w:t xml:space="preserve"> </w:t>
      </w:r>
      <w:r w:rsidRPr="007136C2">
        <w:rPr>
          <w:spacing w:val="-4"/>
        </w:rPr>
        <w:t>организации</w:t>
      </w:r>
      <w:r w:rsidR="001941E2">
        <w:rPr>
          <w:spacing w:val="-4"/>
        </w:rPr>
        <w:t xml:space="preserve"> </w:t>
      </w:r>
      <w:r w:rsidRPr="007136C2">
        <w:rPr>
          <w:spacing w:val="-4"/>
        </w:rPr>
        <w:t>режима</w:t>
      </w:r>
      <w:r w:rsidR="001941E2">
        <w:rPr>
          <w:spacing w:val="-4"/>
        </w:rPr>
        <w:t xml:space="preserve"> </w:t>
      </w:r>
      <w:r w:rsidRPr="007136C2">
        <w:rPr>
          <w:spacing w:val="-4"/>
        </w:rPr>
        <w:t>работы</w:t>
      </w:r>
      <w:r w:rsidR="001941E2">
        <w:rPr>
          <w:spacing w:val="-4"/>
        </w:rPr>
        <w:t xml:space="preserve"> </w:t>
      </w:r>
      <w:r w:rsidRPr="007136C2">
        <w:rPr>
          <w:spacing w:val="-4"/>
        </w:rPr>
        <w:t>детских</w:t>
      </w:r>
      <w:r w:rsidR="001941E2">
        <w:rPr>
          <w:spacing w:val="-4"/>
        </w:rPr>
        <w:t xml:space="preserve"> </w:t>
      </w:r>
      <w:r w:rsidRPr="007136C2">
        <w:rPr>
          <w:spacing w:val="-4"/>
        </w:rPr>
        <w:t>оздоровительных</w:t>
      </w:r>
      <w:r w:rsidR="001941E2">
        <w:rPr>
          <w:spacing w:val="-4"/>
        </w:rPr>
        <w:t xml:space="preserve"> </w:t>
      </w:r>
      <w:r w:rsidRPr="007136C2">
        <w:rPr>
          <w:spacing w:val="-4"/>
        </w:rPr>
        <w:t>туристических</w:t>
      </w:r>
      <w:r w:rsidR="001941E2">
        <w:rPr>
          <w:spacing w:val="-4"/>
        </w:rPr>
        <w:t xml:space="preserve"> </w:t>
      </w:r>
      <w:r w:rsidRPr="007136C2">
        <w:rPr>
          <w:spacing w:val="-4"/>
        </w:rPr>
        <w:t>лагерей</w:t>
      </w:r>
      <w:r w:rsidR="001941E2">
        <w:rPr>
          <w:spacing w:val="-4"/>
        </w:rPr>
        <w:t xml:space="preserve"> </w:t>
      </w:r>
      <w:r w:rsidRPr="007136C2">
        <w:rPr>
          <w:spacing w:val="-4"/>
        </w:rPr>
        <w:t>палаточного</w:t>
      </w:r>
      <w:r w:rsidR="001941E2">
        <w:rPr>
          <w:spacing w:val="-4"/>
        </w:rPr>
        <w:t xml:space="preserve"> </w:t>
      </w:r>
      <w:r w:rsidRPr="007136C2">
        <w:rPr>
          <w:spacing w:val="-4"/>
        </w:rPr>
        <w:t>типа</w:t>
      </w:r>
      <w:r w:rsidR="001941E2">
        <w:rPr>
          <w:spacing w:val="-4"/>
        </w:rPr>
        <w:t xml:space="preserve"> </w:t>
      </w:r>
      <w:r w:rsidRPr="007136C2">
        <w:rPr>
          <w:spacing w:val="-4"/>
        </w:rPr>
        <w:t>в</w:t>
      </w:r>
      <w:r w:rsidR="001941E2">
        <w:rPr>
          <w:spacing w:val="-4"/>
        </w:rPr>
        <w:t xml:space="preserve"> </w:t>
      </w:r>
      <w:r w:rsidRPr="007136C2">
        <w:rPr>
          <w:spacing w:val="-4"/>
        </w:rPr>
        <w:t>период</w:t>
      </w:r>
      <w:r w:rsidR="001941E2">
        <w:rPr>
          <w:spacing w:val="-4"/>
        </w:rPr>
        <w:t xml:space="preserve"> </w:t>
      </w:r>
      <w:r w:rsidRPr="007136C2">
        <w:rPr>
          <w:spacing w:val="-4"/>
        </w:rPr>
        <w:t>летних</w:t>
      </w:r>
      <w:r w:rsidR="001941E2">
        <w:rPr>
          <w:spacing w:val="-4"/>
        </w:rPr>
        <w:t xml:space="preserve"> </w:t>
      </w:r>
      <w:r w:rsidRPr="007136C2">
        <w:rPr>
          <w:spacing w:val="-4"/>
        </w:rPr>
        <w:t>каникул»</w:t>
      </w:r>
      <w:r w:rsidR="001941E2">
        <w:rPr>
          <w:spacing w:val="-4"/>
        </w:rPr>
        <w:t xml:space="preserve"> </w:t>
      </w:r>
      <w:r w:rsidRPr="007136C2">
        <w:rPr>
          <w:spacing w:val="-4"/>
        </w:rPr>
        <w:t>(известные</w:t>
      </w:r>
      <w:r w:rsidR="001941E2">
        <w:rPr>
          <w:spacing w:val="-4"/>
        </w:rPr>
        <w:t xml:space="preserve"> </w:t>
      </w:r>
      <w:r w:rsidRPr="007136C2">
        <w:rPr>
          <w:spacing w:val="-4"/>
        </w:rPr>
        <w:t>как</w:t>
      </w:r>
      <w:r w:rsidR="001941E2">
        <w:rPr>
          <w:spacing w:val="-4"/>
        </w:rPr>
        <w:t xml:space="preserve"> </w:t>
      </w:r>
      <w:r w:rsidRPr="007136C2">
        <w:rPr>
          <w:spacing w:val="-4"/>
        </w:rPr>
        <w:t>СанПиН</w:t>
      </w:r>
      <w:r w:rsidR="001941E2">
        <w:rPr>
          <w:spacing w:val="-4"/>
          <w:lang w:eastAsia="en-US"/>
        </w:rPr>
        <w:t xml:space="preserve"> </w:t>
      </w:r>
      <w:r w:rsidRPr="007136C2">
        <w:rPr>
          <w:spacing w:val="-4"/>
          <w:lang w:eastAsia="en-US"/>
        </w:rPr>
        <w:t>по</w:t>
      </w:r>
      <w:r w:rsidR="001941E2">
        <w:rPr>
          <w:spacing w:val="-4"/>
          <w:lang w:eastAsia="en-US"/>
        </w:rPr>
        <w:t xml:space="preserve"> </w:t>
      </w:r>
      <w:r w:rsidRPr="007136C2">
        <w:rPr>
          <w:spacing w:val="-4"/>
          <w:lang w:eastAsia="en-US"/>
        </w:rPr>
        <w:t>палаточным</w:t>
      </w:r>
      <w:r w:rsidR="001941E2">
        <w:rPr>
          <w:spacing w:val="-4"/>
          <w:lang w:eastAsia="en-US"/>
        </w:rPr>
        <w:t xml:space="preserve"> </w:t>
      </w:r>
      <w:r w:rsidRPr="007136C2">
        <w:rPr>
          <w:spacing w:val="-4"/>
          <w:lang w:eastAsia="en-US"/>
        </w:rPr>
        <w:t>лагерям)</w:t>
      </w:r>
      <w:r w:rsidR="001941E2">
        <w:rPr>
          <w:spacing w:val="-4"/>
          <w:lang w:eastAsia="en-US"/>
        </w:rPr>
        <w:t xml:space="preserve"> </w:t>
      </w:r>
      <w:r w:rsidRPr="007136C2">
        <w:rPr>
          <w:spacing w:val="-4"/>
          <w:lang w:eastAsia="en-US"/>
        </w:rPr>
        <w:t>сильно</w:t>
      </w:r>
      <w:r w:rsidR="001941E2">
        <w:rPr>
          <w:spacing w:val="-4"/>
          <w:lang w:eastAsia="en-US"/>
        </w:rPr>
        <w:t xml:space="preserve"> </w:t>
      </w:r>
      <w:r w:rsidRPr="007136C2">
        <w:rPr>
          <w:spacing w:val="-4"/>
          <w:lang w:eastAsia="en-US"/>
        </w:rPr>
        <w:t>ударили</w:t>
      </w:r>
      <w:r w:rsidR="001941E2">
        <w:rPr>
          <w:spacing w:val="-4"/>
          <w:lang w:eastAsia="en-US"/>
        </w:rPr>
        <w:t xml:space="preserve"> </w:t>
      </w:r>
      <w:r w:rsidRPr="007136C2">
        <w:rPr>
          <w:spacing w:val="-4"/>
          <w:lang w:eastAsia="en-US"/>
        </w:rPr>
        <w:t>по</w:t>
      </w:r>
      <w:r w:rsidR="001941E2">
        <w:rPr>
          <w:spacing w:val="-4"/>
          <w:lang w:eastAsia="en-US"/>
        </w:rPr>
        <w:t xml:space="preserve"> </w:t>
      </w:r>
      <w:r w:rsidRPr="007136C2">
        <w:rPr>
          <w:spacing w:val="-4"/>
          <w:lang w:eastAsia="en-US"/>
        </w:rPr>
        <w:t>всей</w:t>
      </w:r>
      <w:r w:rsidR="001941E2">
        <w:rPr>
          <w:spacing w:val="-4"/>
          <w:lang w:eastAsia="en-US"/>
        </w:rPr>
        <w:t xml:space="preserve"> </w:t>
      </w:r>
      <w:r w:rsidRPr="007136C2">
        <w:rPr>
          <w:spacing w:val="-4"/>
          <w:lang w:eastAsia="en-US"/>
        </w:rPr>
        <w:t>системе</w:t>
      </w:r>
      <w:r w:rsidR="001941E2">
        <w:rPr>
          <w:spacing w:val="-4"/>
          <w:lang w:eastAsia="en-US"/>
        </w:rPr>
        <w:t xml:space="preserve"> </w:t>
      </w:r>
      <w:r w:rsidRPr="007136C2">
        <w:rPr>
          <w:spacing w:val="-4"/>
          <w:lang w:eastAsia="en-US"/>
        </w:rPr>
        <w:t>организации</w:t>
      </w:r>
      <w:r w:rsidR="001941E2">
        <w:rPr>
          <w:spacing w:val="-4"/>
          <w:lang w:eastAsia="en-US"/>
        </w:rPr>
        <w:t xml:space="preserve"> </w:t>
      </w:r>
      <w:r w:rsidRPr="007136C2">
        <w:rPr>
          <w:spacing w:val="-4"/>
          <w:lang w:eastAsia="en-US"/>
        </w:rPr>
        <w:t>летнего</w:t>
      </w:r>
      <w:r w:rsidR="001941E2">
        <w:rPr>
          <w:spacing w:val="-4"/>
          <w:lang w:eastAsia="en-US"/>
        </w:rPr>
        <w:t xml:space="preserve"> </w:t>
      </w:r>
      <w:r w:rsidRPr="007136C2">
        <w:rPr>
          <w:spacing w:val="-4"/>
          <w:lang w:eastAsia="en-US"/>
        </w:rPr>
        <w:t>отдыха</w:t>
      </w:r>
      <w:r w:rsidR="001941E2">
        <w:rPr>
          <w:spacing w:val="-4"/>
          <w:lang w:eastAsia="en-US"/>
        </w:rPr>
        <w:t xml:space="preserve"> </w:t>
      </w:r>
      <w:r w:rsidRPr="007136C2">
        <w:rPr>
          <w:spacing w:val="-4"/>
          <w:lang w:eastAsia="en-US"/>
        </w:rPr>
        <w:t>детей.</w:t>
      </w:r>
      <w:r w:rsidR="001941E2">
        <w:rPr>
          <w:spacing w:val="-4"/>
          <w:lang w:eastAsia="en-US"/>
        </w:rPr>
        <w:t xml:space="preserve"> </w:t>
      </w:r>
      <w:r w:rsidRPr="007136C2">
        <w:rPr>
          <w:spacing w:val="-4"/>
          <w:lang w:eastAsia="en-US"/>
        </w:rPr>
        <w:t>Надуманные,</w:t>
      </w:r>
      <w:r w:rsidR="001941E2">
        <w:rPr>
          <w:spacing w:val="-4"/>
          <w:lang w:eastAsia="en-US"/>
        </w:rPr>
        <w:t xml:space="preserve"> </w:t>
      </w:r>
      <w:r w:rsidRPr="007136C2">
        <w:rPr>
          <w:spacing w:val="-4"/>
          <w:lang w:eastAsia="en-US"/>
        </w:rPr>
        <w:t>составленные</w:t>
      </w:r>
      <w:r w:rsidR="001941E2">
        <w:rPr>
          <w:spacing w:val="-4"/>
          <w:lang w:eastAsia="en-US"/>
        </w:rPr>
        <w:t xml:space="preserve"> </w:t>
      </w:r>
      <w:r w:rsidRPr="007136C2">
        <w:rPr>
          <w:spacing w:val="-4"/>
          <w:lang w:eastAsia="en-US"/>
        </w:rPr>
        <w:t>без</w:t>
      </w:r>
      <w:r w:rsidR="001941E2">
        <w:rPr>
          <w:spacing w:val="-4"/>
          <w:lang w:eastAsia="en-US"/>
        </w:rPr>
        <w:t xml:space="preserve"> </w:t>
      </w:r>
      <w:r w:rsidRPr="007136C2">
        <w:rPr>
          <w:spacing w:val="-4"/>
          <w:lang w:eastAsia="en-US"/>
        </w:rPr>
        <w:t>учета</w:t>
      </w:r>
      <w:r w:rsidR="001941E2">
        <w:rPr>
          <w:spacing w:val="-4"/>
          <w:lang w:eastAsia="en-US"/>
        </w:rPr>
        <w:t xml:space="preserve"> </w:t>
      </w:r>
      <w:r w:rsidRPr="007136C2">
        <w:rPr>
          <w:spacing w:val="-4"/>
          <w:lang w:eastAsia="en-US"/>
        </w:rPr>
        <w:t>практической</w:t>
      </w:r>
      <w:r w:rsidR="001941E2">
        <w:rPr>
          <w:spacing w:val="-4"/>
          <w:lang w:eastAsia="en-US"/>
        </w:rPr>
        <w:t xml:space="preserve"> </w:t>
      </w:r>
      <w:r w:rsidRPr="007136C2">
        <w:rPr>
          <w:spacing w:val="-4"/>
          <w:lang w:eastAsia="en-US"/>
        </w:rPr>
        <w:t>деятельности,</w:t>
      </w:r>
      <w:r w:rsidR="001941E2">
        <w:rPr>
          <w:spacing w:val="-4"/>
          <w:lang w:eastAsia="en-US"/>
        </w:rPr>
        <w:t xml:space="preserve"> </w:t>
      </w:r>
      <w:r w:rsidRPr="007136C2">
        <w:rPr>
          <w:spacing w:val="-4"/>
          <w:lang w:eastAsia="en-US"/>
        </w:rPr>
        <w:t>требования,</w:t>
      </w:r>
      <w:r w:rsidR="001941E2">
        <w:rPr>
          <w:spacing w:val="-4"/>
          <w:lang w:eastAsia="en-US"/>
        </w:rPr>
        <w:t xml:space="preserve"> </w:t>
      </w:r>
      <w:r w:rsidRPr="007136C2">
        <w:rPr>
          <w:spacing w:val="-4"/>
          <w:lang w:eastAsia="en-US"/>
        </w:rPr>
        <w:t>направленные</w:t>
      </w:r>
      <w:r w:rsidR="001941E2">
        <w:rPr>
          <w:spacing w:val="-4"/>
          <w:lang w:eastAsia="en-US"/>
        </w:rPr>
        <w:t xml:space="preserve"> </w:t>
      </w:r>
      <w:r w:rsidRPr="007136C2">
        <w:rPr>
          <w:spacing w:val="-4"/>
          <w:lang w:eastAsia="en-US"/>
        </w:rPr>
        <w:t>якобы</w:t>
      </w:r>
      <w:r w:rsidR="001941E2">
        <w:rPr>
          <w:spacing w:val="-4"/>
          <w:lang w:eastAsia="en-US"/>
        </w:rPr>
        <w:t xml:space="preserve"> </w:t>
      </w:r>
      <w:r w:rsidRPr="007136C2">
        <w:rPr>
          <w:spacing w:val="-4"/>
          <w:lang w:eastAsia="en-US"/>
        </w:rPr>
        <w:t>на</w:t>
      </w:r>
      <w:r w:rsidR="001941E2">
        <w:rPr>
          <w:spacing w:val="-4"/>
          <w:lang w:eastAsia="en-US"/>
        </w:rPr>
        <w:t xml:space="preserve"> </w:t>
      </w:r>
      <w:r w:rsidRPr="007136C2">
        <w:rPr>
          <w:spacing w:val="-4"/>
          <w:lang w:eastAsia="en-US"/>
        </w:rPr>
        <w:t>обеспечение</w:t>
      </w:r>
      <w:r w:rsidR="001941E2">
        <w:rPr>
          <w:spacing w:val="-4"/>
          <w:lang w:eastAsia="en-US"/>
        </w:rPr>
        <w:t xml:space="preserve"> </w:t>
      </w:r>
      <w:r w:rsidRPr="007136C2">
        <w:rPr>
          <w:spacing w:val="-4"/>
          <w:lang w:eastAsia="en-US"/>
        </w:rPr>
        <w:t>безопасности</w:t>
      </w:r>
      <w:r w:rsidR="001941E2">
        <w:rPr>
          <w:spacing w:val="-4"/>
          <w:lang w:eastAsia="en-US"/>
        </w:rPr>
        <w:t xml:space="preserve"> </w:t>
      </w:r>
      <w:r w:rsidRPr="007136C2">
        <w:rPr>
          <w:spacing w:val="-4"/>
          <w:lang w:eastAsia="en-US"/>
        </w:rPr>
        <w:t>детей,</w:t>
      </w:r>
      <w:r w:rsidR="001941E2">
        <w:rPr>
          <w:spacing w:val="-4"/>
          <w:lang w:eastAsia="en-US"/>
        </w:rPr>
        <w:t xml:space="preserve"> </w:t>
      </w:r>
      <w:r w:rsidRPr="007136C2">
        <w:rPr>
          <w:spacing w:val="-4"/>
          <w:lang w:eastAsia="en-US"/>
        </w:rPr>
        <w:t>почти</w:t>
      </w:r>
      <w:r w:rsidR="001941E2">
        <w:rPr>
          <w:spacing w:val="-4"/>
          <w:lang w:eastAsia="en-US"/>
        </w:rPr>
        <w:t xml:space="preserve"> </w:t>
      </w:r>
      <w:r w:rsidRPr="007136C2">
        <w:rPr>
          <w:spacing w:val="-4"/>
          <w:lang w:eastAsia="en-US"/>
        </w:rPr>
        <w:t>полностью</w:t>
      </w:r>
      <w:r w:rsidR="001941E2">
        <w:rPr>
          <w:spacing w:val="-4"/>
          <w:lang w:eastAsia="en-US"/>
        </w:rPr>
        <w:t xml:space="preserve"> </w:t>
      </w:r>
      <w:r w:rsidRPr="007136C2">
        <w:rPr>
          <w:spacing w:val="-4"/>
          <w:lang w:eastAsia="en-US"/>
        </w:rPr>
        <w:t>сломали</w:t>
      </w:r>
      <w:r w:rsidR="001941E2">
        <w:rPr>
          <w:spacing w:val="-4"/>
          <w:lang w:eastAsia="en-US"/>
        </w:rPr>
        <w:t xml:space="preserve"> </w:t>
      </w:r>
      <w:r w:rsidRPr="007136C2">
        <w:rPr>
          <w:spacing w:val="-4"/>
          <w:lang w:eastAsia="en-US"/>
        </w:rPr>
        <w:t>систему</w:t>
      </w:r>
      <w:r w:rsidR="001941E2">
        <w:rPr>
          <w:spacing w:val="-4"/>
          <w:lang w:eastAsia="en-US"/>
        </w:rPr>
        <w:t xml:space="preserve"> </w:t>
      </w:r>
      <w:r w:rsidRPr="007136C2">
        <w:rPr>
          <w:spacing w:val="-4"/>
          <w:lang w:eastAsia="en-US"/>
        </w:rPr>
        <w:t>полевых</w:t>
      </w:r>
      <w:r w:rsidR="001941E2">
        <w:rPr>
          <w:spacing w:val="-4"/>
          <w:lang w:eastAsia="en-US"/>
        </w:rPr>
        <w:t xml:space="preserve"> </w:t>
      </w:r>
      <w:r w:rsidRPr="007136C2">
        <w:rPr>
          <w:spacing w:val="-4"/>
          <w:lang w:eastAsia="en-US"/>
        </w:rPr>
        <w:t>палаточных</w:t>
      </w:r>
      <w:r w:rsidR="001941E2">
        <w:rPr>
          <w:spacing w:val="-4"/>
          <w:lang w:eastAsia="en-US"/>
        </w:rPr>
        <w:t xml:space="preserve"> </w:t>
      </w:r>
      <w:r w:rsidR="00704B8C" w:rsidRPr="007136C2">
        <w:rPr>
          <w:spacing w:val="-4"/>
          <w:lang w:eastAsia="en-US"/>
        </w:rPr>
        <w:t>лагерей,</w:t>
      </w:r>
      <w:r w:rsidR="001941E2">
        <w:rPr>
          <w:spacing w:val="-4"/>
          <w:lang w:eastAsia="en-US"/>
        </w:rPr>
        <w:t xml:space="preserve"> </w:t>
      </w:r>
      <w:r w:rsidR="00704B8C" w:rsidRPr="007136C2">
        <w:rPr>
          <w:spacing w:val="-4"/>
          <w:lang w:eastAsia="en-US"/>
        </w:rPr>
        <w:t>особенно</w:t>
      </w:r>
      <w:r w:rsidR="001941E2">
        <w:rPr>
          <w:spacing w:val="-4"/>
          <w:lang w:eastAsia="en-US"/>
        </w:rPr>
        <w:t xml:space="preserve"> </w:t>
      </w:r>
      <w:r w:rsidR="00704B8C" w:rsidRPr="007136C2">
        <w:rPr>
          <w:spacing w:val="-4"/>
          <w:lang w:eastAsia="en-US"/>
        </w:rPr>
        <w:t>на</w:t>
      </w:r>
      <w:r w:rsidR="001941E2">
        <w:rPr>
          <w:spacing w:val="-4"/>
          <w:lang w:eastAsia="en-US"/>
        </w:rPr>
        <w:t xml:space="preserve"> </w:t>
      </w:r>
      <w:r w:rsidR="00704B8C" w:rsidRPr="007136C2">
        <w:rPr>
          <w:spacing w:val="-4"/>
          <w:lang w:eastAsia="en-US"/>
        </w:rPr>
        <w:t>школьном</w:t>
      </w:r>
      <w:r w:rsidR="001941E2">
        <w:rPr>
          <w:spacing w:val="-4"/>
          <w:lang w:eastAsia="en-US"/>
        </w:rPr>
        <w:t xml:space="preserve"> </w:t>
      </w:r>
      <w:r w:rsidR="00704B8C" w:rsidRPr="007136C2">
        <w:rPr>
          <w:spacing w:val="-4"/>
          <w:lang w:eastAsia="en-US"/>
        </w:rPr>
        <w:t>и</w:t>
      </w:r>
      <w:r w:rsidR="001941E2">
        <w:rPr>
          <w:spacing w:val="-4"/>
          <w:lang w:eastAsia="en-US"/>
        </w:rPr>
        <w:t xml:space="preserve"> </w:t>
      </w:r>
      <w:r w:rsidRPr="007136C2">
        <w:rPr>
          <w:spacing w:val="-4"/>
          <w:lang w:eastAsia="en-US"/>
        </w:rPr>
        <w:t>муниципальном</w:t>
      </w:r>
      <w:r w:rsidR="001941E2">
        <w:rPr>
          <w:spacing w:val="-4"/>
          <w:lang w:eastAsia="en-US"/>
        </w:rPr>
        <w:t xml:space="preserve"> </w:t>
      </w:r>
      <w:r w:rsidRPr="007136C2">
        <w:rPr>
          <w:spacing w:val="-4"/>
          <w:lang w:eastAsia="en-US"/>
        </w:rPr>
        <w:t>уровнях.</w:t>
      </w:r>
      <w:r w:rsidR="001941E2">
        <w:rPr>
          <w:spacing w:val="-4"/>
          <w:lang w:eastAsia="en-US"/>
        </w:rPr>
        <w:t xml:space="preserve"> </w:t>
      </w:r>
      <w:r w:rsidRPr="007136C2">
        <w:rPr>
          <w:spacing w:val="-4"/>
          <w:lang w:eastAsia="en-US"/>
        </w:rPr>
        <w:t>Это</w:t>
      </w:r>
      <w:r w:rsidR="001941E2">
        <w:rPr>
          <w:spacing w:val="-4"/>
          <w:lang w:eastAsia="en-US"/>
        </w:rPr>
        <w:t xml:space="preserve"> </w:t>
      </w:r>
      <w:r w:rsidRPr="007136C2">
        <w:rPr>
          <w:spacing w:val="-4"/>
          <w:lang w:eastAsia="en-US"/>
        </w:rPr>
        <w:t>уникальный</w:t>
      </w:r>
      <w:r w:rsidR="001941E2">
        <w:rPr>
          <w:spacing w:val="-4"/>
          <w:lang w:eastAsia="en-US"/>
        </w:rPr>
        <w:t xml:space="preserve"> </w:t>
      </w:r>
      <w:r w:rsidRPr="007136C2">
        <w:rPr>
          <w:spacing w:val="-4"/>
          <w:lang w:eastAsia="en-US"/>
        </w:rPr>
        <w:t>случай,</w:t>
      </w:r>
      <w:r w:rsidR="001941E2">
        <w:rPr>
          <w:spacing w:val="-4"/>
          <w:lang w:eastAsia="en-US"/>
        </w:rPr>
        <w:t xml:space="preserve"> </w:t>
      </w:r>
      <w:r w:rsidRPr="007136C2">
        <w:rPr>
          <w:spacing w:val="-4"/>
          <w:lang w:eastAsia="en-US"/>
        </w:rPr>
        <w:t>когда</w:t>
      </w:r>
      <w:r w:rsidR="001941E2">
        <w:rPr>
          <w:spacing w:val="-4"/>
          <w:lang w:eastAsia="en-US"/>
        </w:rPr>
        <w:t xml:space="preserve"> </w:t>
      </w:r>
      <w:r w:rsidRPr="007136C2">
        <w:rPr>
          <w:spacing w:val="-4"/>
          <w:lang w:eastAsia="en-US"/>
        </w:rPr>
        <w:t>вред,</w:t>
      </w:r>
      <w:r w:rsidR="001941E2">
        <w:rPr>
          <w:spacing w:val="-4"/>
          <w:lang w:eastAsia="en-US"/>
        </w:rPr>
        <w:t xml:space="preserve"> </w:t>
      </w:r>
      <w:r w:rsidRPr="007136C2">
        <w:rPr>
          <w:spacing w:val="-4"/>
          <w:lang w:eastAsia="en-US"/>
        </w:rPr>
        <w:t>нанесенный</w:t>
      </w:r>
      <w:r w:rsidR="001941E2">
        <w:rPr>
          <w:spacing w:val="-4"/>
          <w:lang w:eastAsia="en-US"/>
        </w:rPr>
        <w:t xml:space="preserve"> </w:t>
      </w:r>
      <w:r w:rsidRPr="007136C2">
        <w:rPr>
          <w:spacing w:val="-4"/>
          <w:lang w:eastAsia="en-US"/>
        </w:rPr>
        <w:t>принятием</w:t>
      </w:r>
      <w:r w:rsidR="001941E2">
        <w:rPr>
          <w:spacing w:val="-4"/>
          <w:lang w:eastAsia="en-US"/>
        </w:rPr>
        <w:t xml:space="preserve"> </w:t>
      </w:r>
      <w:r w:rsidRPr="007136C2">
        <w:rPr>
          <w:spacing w:val="-4"/>
          <w:lang w:eastAsia="en-US"/>
        </w:rPr>
        <w:t>неграмотного</w:t>
      </w:r>
      <w:r w:rsidR="001941E2">
        <w:rPr>
          <w:spacing w:val="-4"/>
          <w:lang w:eastAsia="en-US"/>
        </w:rPr>
        <w:t xml:space="preserve"> </w:t>
      </w:r>
      <w:r w:rsidRPr="007136C2">
        <w:rPr>
          <w:spacing w:val="-4"/>
          <w:lang w:eastAsia="en-US"/>
        </w:rPr>
        <w:t>документа,</w:t>
      </w:r>
      <w:r w:rsidR="001941E2">
        <w:rPr>
          <w:spacing w:val="-4"/>
          <w:lang w:eastAsia="en-US"/>
        </w:rPr>
        <w:t xml:space="preserve"> </w:t>
      </w:r>
      <w:r w:rsidRPr="007136C2">
        <w:rPr>
          <w:spacing w:val="-4"/>
          <w:lang w:eastAsia="en-US"/>
        </w:rPr>
        <w:t>можно</w:t>
      </w:r>
      <w:r w:rsidR="001941E2">
        <w:rPr>
          <w:spacing w:val="-4"/>
          <w:lang w:eastAsia="en-US"/>
        </w:rPr>
        <w:t xml:space="preserve"> </w:t>
      </w:r>
      <w:r w:rsidRPr="007136C2">
        <w:rPr>
          <w:spacing w:val="-4"/>
          <w:lang w:eastAsia="en-US"/>
        </w:rPr>
        <w:t>оценить</w:t>
      </w:r>
      <w:r w:rsidR="001941E2">
        <w:rPr>
          <w:spacing w:val="-4"/>
          <w:lang w:eastAsia="en-US"/>
        </w:rPr>
        <w:t xml:space="preserve"> </w:t>
      </w:r>
      <w:r w:rsidRPr="007136C2">
        <w:rPr>
          <w:spacing w:val="-4"/>
          <w:lang w:eastAsia="en-US"/>
        </w:rPr>
        <w:t>в</w:t>
      </w:r>
      <w:r w:rsidR="001941E2">
        <w:rPr>
          <w:spacing w:val="-4"/>
          <w:lang w:eastAsia="en-US"/>
        </w:rPr>
        <w:t xml:space="preserve"> </w:t>
      </w:r>
      <w:r w:rsidRPr="007136C2">
        <w:rPr>
          <w:spacing w:val="-4"/>
          <w:lang w:eastAsia="en-US"/>
        </w:rPr>
        <w:t>числовом</w:t>
      </w:r>
      <w:r w:rsidR="001941E2">
        <w:rPr>
          <w:spacing w:val="-4"/>
          <w:lang w:eastAsia="en-US"/>
        </w:rPr>
        <w:t xml:space="preserve"> </w:t>
      </w:r>
      <w:r w:rsidRPr="007136C2">
        <w:rPr>
          <w:spacing w:val="-4"/>
          <w:lang w:eastAsia="en-US"/>
        </w:rPr>
        <w:t>выражении</w:t>
      </w:r>
      <w:r w:rsidR="001941E2">
        <w:rPr>
          <w:spacing w:val="-4"/>
          <w:lang w:eastAsia="en-US"/>
        </w:rPr>
        <w:t xml:space="preserve"> </w:t>
      </w:r>
      <w:r w:rsidRPr="007136C2">
        <w:rPr>
          <w:spacing w:val="-4"/>
          <w:lang w:eastAsia="en-US"/>
        </w:rPr>
        <w:t>–</w:t>
      </w:r>
      <w:r w:rsidR="001941E2">
        <w:rPr>
          <w:spacing w:val="-4"/>
          <w:lang w:eastAsia="en-US"/>
        </w:rPr>
        <w:t xml:space="preserve"> </w:t>
      </w:r>
      <w:r w:rsidRPr="007136C2">
        <w:rPr>
          <w:spacing w:val="-4"/>
          <w:lang w:eastAsia="en-US"/>
        </w:rPr>
        <w:t>фактически</w:t>
      </w:r>
      <w:r w:rsidR="001941E2">
        <w:rPr>
          <w:spacing w:val="-4"/>
          <w:lang w:eastAsia="en-US"/>
        </w:rPr>
        <w:t xml:space="preserve"> </w:t>
      </w:r>
      <w:r w:rsidRPr="007136C2">
        <w:rPr>
          <w:spacing w:val="-4"/>
          <w:lang w:eastAsia="en-US"/>
        </w:rPr>
        <w:t>были</w:t>
      </w:r>
      <w:r w:rsidR="001941E2">
        <w:rPr>
          <w:spacing w:val="-4"/>
          <w:lang w:eastAsia="en-US"/>
        </w:rPr>
        <w:t xml:space="preserve"> </w:t>
      </w:r>
      <w:r w:rsidRPr="007136C2">
        <w:rPr>
          <w:spacing w:val="-4"/>
          <w:lang w:eastAsia="en-US"/>
        </w:rPr>
        <w:t>потеряны</w:t>
      </w:r>
      <w:r w:rsidR="001941E2">
        <w:rPr>
          <w:spacing w:val="-4"/>
          <w:lang w:eastAsia="en-US"/>
        </w:rPr>
        <w:t xml:space="preserve"> </w:t>
      </w:r>
      <w:r w:rsidRPr="007136C2">
        <w:rPr>
          <w:spacing w:val="-4"/>
          <w:lang w:eastAsia="en-US"/>
        </w:rPr>
        <w:t>около</w:t>
      </w:r>
      <w:r w:rsidR="001941E2">
        <w:rPr>
          <w:spacing w:val="-4"/>
          <w:lang w:eastAsia="en-US"/>
        </w:rPr>
        <w:t xml:space="preserve"> </w:t>
      </w:r>
      <w:r w:rsidRPr="007136C2">
        <w:rPr>
          <w:spacing w:val="-4"/>
          <w:lang w:eastAsia="en-US"/>
        </w:rPr>
        <w:t>пяти</w:t>
      </w:r>
      <w:r w:rsidR="001941E2">
        <w:rPr>
          <w:spacing w:val="-4"/>
          <w:lang w:eastAsia="en-US"/>
        </w:rPr>
        <w:t xml:space="preserve"> </w:t>
      </w:r>
      <w:r w:rsidRPr="007136C2">
        <w:rPr>
          <w:spacing w:val="-4"/>
          <w:lang w:eastAsia="en-US"/>
        </w:rPr>
        <w:t>тысяч</w:t>
      </w:r>
      <w:r w:rsidR="001941E2">
        <w:rPr>
          <w:spacing w:val="-4"/>
          <w:lang w:eastAsia="en-US"/>
        </w:rPr>
        <w:t xml:space="preserve"> </w:t>
      </w:r>
      <w:r w:rsidRPr="007136C2">
        <w:rPr>
          <w:spacing w:val="-4"/>
          <w:lang w:eastAsia="en-US"/>
        </w:rPr>
        <w:t>палаточных</w:t>
      </w:r>
      <w:r w:rsidR="001941E2">
        <w:rPr>
          <w:spacing w:val="-4"/>
          <w:lang w:eastAsia="en-US"/>
        </w:rPr>
        <w:t xml:space="preserve"> </w:t>
      </w:r>
      <w:r w:rsidRPr="007136C2">
        <w:rPr>
          <w:spacing w:val="-4"/>
          <w:lang w:eastAsia="en-US"/>
        </w:rPr>
        <w:t>лагерей,</w:t>
      </w:r>
      <w:r w:rsidR="001941E2">
        <w:rPr>
          <w:spacing w:val="-4"/>
          <w:lang w:eastAsia="en-US"/>
        </w:rPr>
        <w:t xml:space="preserve"> </w:t>
      </w:r>
      <w:r w:rsidRPr="007136C2">
        <w:rPr>
          <w:spacing w:val="-4"/>
          <w:lang w:eastAsia="en-US"/>
        </w:rPr>
        <w:t>в</w:t>
      </w:r>
      <w:r w:rsidR="001941E2">
        <w:rPr>
          <w:spacing w:val="-4"/>
          <w:lang w:eastAsia="en-US"/>
        </w:rPr>
        <w:t xml:space="preserve"> </w:t>
      </w:r>
      <w:r w:rsidRPr="007136C2">
        <w:rPr>
          <w:spacing w:val="-4"/>
          <w:lang w:eastAsia="en-US"/>
        </w:rPr>
        <w:t>которых</w:t>
      </w:r>
      <w:r w:rsidR="001941E2">
        <w:rPr>
          <w:spacing w:val="-4"/>
          <w:lang w:eastAsia="en-US"/>
        </w:rPr>
        <w:t xml:space="preserve"> </w:t>
      </w:r>
      <w:r w:rsidRPr="007136C2">
        <w:rPr>
          <w:spacing w:val="-4"/>
          <w:lang w:eastAsia="en-US"/>
        </w:rPr>
        <w:t>ежегодно</w:t>
      </w:r>
      <w:r w:rsidR="001941E2">
        <w:rPr>
          <w:spacing w:val="-4"/>
          <w:lang w:eastAsia="en-US"/>
        </w:rPr>
        <w:t xml:space="preserve"> </w:t>
      </w:r>
      <w:r w:rsidRPr="007136C2">
        <w:rPr>
          <w:spacing w:val="-4"/>
          <w:lang w:eastAsia="en-US"/>
        </w:rPr>
        <w:t>могли</w:t>
      </w:r>
      <w:r w:rsidR="001941E2">
        <w:rPr>
          <w:spacing w:val="-4"/>
          <w:lang w:eastAsia="en-US"/>
        </w:rPr>
        <w:t xml:space="preserve"> </w:t>
      </w:r>
      <w:r w:rsidRPr="007136C2">
        <w:rPr>
          <w:spacing w:val="-4"/>
          <w:lang w:eastAsia="en-US"/>
        </w:rPr>
        <w:t>бы</w:t>
      </w:r>
      <w:r w:rsidR="001941E2">
        <w:rPr>
          <w:spacing w:val="-4"/>
          <w:lang w:eastAsia="en-US"/>
        </w:rPr>
        <w:t xml:space="preserve"> </w:t>
      </w:r>
      <w:r w:rsidRPr="007136C2">
        <w:rPr>
          <w:spacing w:val="-4"/>
          <w:lang w:eastAsia="en-US"/>
        </w:rPr>
        <w:t>отдыхать</w:t>
      </w:r>
      <w:r w:rsidR="001941E2">
        <w:rPr>
          <w:spacing w:val="-4"/>
          <w:lang w:eastAsia="en-US"/>
        </w:rPr>
        <w:t xml:space="preserve"> </w:t>
      </w:r>
      <w:r w:rsidRPr="007136C2">
        <w:rPr>
          <w:spacing w:val="-4"/>
          <w:lang w:eastAsia="en-US"/>
        </w:rPr>
        <w:t>около</w:t>
      </w:r>
      <w:r w:rsidR="001941E2">
        <w:rPr>
          <w:spacing w:val="-4"/>
          <w:lang w:eastAsia="en-US"/>
        </w:rPr>
        <w:t xml:space="preserve"> </w:t>
      </w:r>
      <w:r w:rsidRPr="007136C2">
        <w:rPr>
          <w:spacing w:val="-4"/>
          <w:lang w:eastAsia="en-US"/>
        </w:rPr>
        <w:t>450.000</w:t>
      </w:r>
      <w:r w:rsidR="001941E2">
        <w:rPr>
          <w:spacing w:val="-4"/>
          <w:lang w:eastAsia="en-US"/>
        </w:rPr>
        <w:t xml:space="preserve"> </w:t>
      </w:r>
      <w:r w:rsidRPr="007136C2">
        <w:rPr>
          <w:spacing w:val="-4"/>
          <w:lang w:eastAsia="en-US"/>
        </w:rPr>
        <w:t>детей,</w:t>
      </w:r>
      <w:r w:rsidR="001941E2">
        <w:rPr>
          <w:spacing w:val="-4"/>
          <w:lang w:eastAsia="en-US"/>
        </w:rPr>
        <w:t xml:space="preserve"> </w:t>
      </w:r>
      <w:r w:rsidRPr="007136C2">
        <w:rPr>
          <w:spacing w:val="-4"/>
          <w:lang w:eastAsia="en-US"/>
        </w:rPr>
        <w:t>(средняя</w:t>
      </w:r>
      <w:r w:rsidR="001941E2">
        <w:rPr>
          <w:spacing w:val="-4"/>
          <w:lang w:eastAsia="en-US"/>
        </w:rPr>
        <w:t xml:space="preserve"> </w:t>
      </w:r>
      <w:r w:rsidRPr="007136C2">
        <w:rPr>
          <w:spacing w:val="-4"/>
          <w:lang w:eastAsia="en-US"/>
        </w:rPr>
        <w:t>наполняемость</w:t>
      </w:r>
      <w:r w:rsidR="001941E2">
        <w:rPr>
          <w:spacing w:val="-4"/>
          <w:lang w:eastAsia="en-US"/>
        </w:rPr>
        <w:t xml:space="preserve"> </w:t>
      </w:r>
      <w:r w:rsidRPr="007136C2">
        <w:rPr>
          <w:spacing w:val="-4"/>
          <w:lang w:eastAsia="en-US"/>
        </w:rPr>
        <w:t>палаточного</w:t>
      </w:r>
      <w:r w:rsidR="001941E2">
        <w:rPr>
          <w:spacing w:val="-4"/>
          <w:lang w:eastAsia="en-US"/>
        </w:rPr>
        <w:t xml:space="preserve"> </w:t>
      </w:r>
      <w:r w:rsidRPr="007136C2">
        <w:rPr>
          <w:spacing w:val="-4"/>
          <w:lang w:eastAsia="en-US"/>
        </w:rPr>
        <w:t>лагеря</w:t>
      </w:r>
      <w:r w:rsidR="001941E2">
        <w:rPr>
          <w:spacing w:val="-4"/>
          <w:lang w:eastAsia="en-US"/>
        </w:rPr>
        <w:t xml:space="preserve"> </w:t>
      </w:r>
      <w:r w:rsidRPr="007136C2">
        <w:rPr>
          <w:spacing w:val="-4"/>
          <w:lang w:eastAsia="en-US"/>
        </w:rPr>
        <w:t>составляет</w:t>
      </w:r>
      <w:r w:rsidR="001941E2">
        <w:rPr>
          <w:spacing w:val="-4"/>
          <w:lang w:eastAsia="en-US"/>
        </w:rPr>
        <w:t xml:space="preserve"> </w:t>
      </w:r>
      <w:r w:rsidRPr="007136C2">
        <w:rPr>
          <w:spacing w:val="-4"/>
          <w:lang w:eastAsia="en-US"/>
        </w:rPr>
        <w:t>от</w:t>
      </w:r>
      <w:r w:rsidR="001941E2">
        <w:rPr>
          <w:spacing w:val="-4"/>
          <w:lang w:eastAsia="en-US"/>
        </w:rPr>
        <w:t xml:space="preserve"> </w:t>
      </w:r>
      <w:r w:rsidRPr="007136C2">
        <w:rPr>
          <w:spacing w:val="-4"/>
          <w:lang w:eastAsia="en-US"/>
        </w:rPr>
        <w:t>60</w:t>
      </w:r>
      <w:r w:rsidR="001941E2">
        <w:rPr>
          <w:spacing w:val="-4"/>
          <w:lang w:eastAsia="en-US"/>
        </w:rPr>
        <w:t xml:space="preserve"> </w:t>
      </w:r>
      <w:r w:rsidRPr="007136C2">
        <w:rPr>
          <w:spacing w:val="-4"/>
          <w:lang w:eastAsia="en-US"/>
        </w:rPr>
        <w:t>до</w:t>
      </w:r>
      <w:r w:rsidR="001941E2">
        <w:rPr>
          <w:spacing w:val="-4"/>
          <w:lang w:eastAsia="en-US"/>
        </w:rPr>
        <w:t xml:space="preserve"> </w:t>
      </w:r>
      <w:r w:rsidRPr="007136C2">
        <w:rPr>
          <w:spacing w:val="-4"/>
          <w:lang w:eastAsia="en-US"/>
        </w:rPr>
        <w:t>100</w:t>
      </w:r>
      <w:r w:rsidR="001941E2">
        <w:rPr>
          <w:spacing w:val="-4"/>
          <w:lang w:eastAsia="en-US"/>
        </w:rPr>
        <w:t xml:space="preserve"> </w:t>
      </w:r>
      <w:r w:rsidRPr="007136C2">
        <w:rPr>
          <w:spacing w:val="-4"/>
          <w:lang w:eastAsia="en-US"/>
        </w:rPr>
        <w:t>человек).</w:t>
      </w:r>
    </w:p>
    <w:p w:rsidR="00D725BA" w:rsidRPr="007136C2" w:rsidRDefault="00333DC5" w:rsidP="00F43B07">
      <w:pPr>
        <w:tabs>
          <w:tab w:val="left" w:pos="9638"/>
        </w:tabs>
        <w:rPr>
          <w:lang w:eastAsia="en-US"/>
        </w:rPr>
      </w:pPr>
      <w:r w:rsidRPr="007136C2">
        <w:rPr>
          <w:lang w:eastAsia="en-US"/>
        </w:rPr>
        <w:t>После</w:t>
      </w:r>
      <w:r w:rsidR="001941E2">
        <w:rPr>
          <w:lang w:eastAsia="en-US"/>
        </w:rPr>
        <w:t xml:space="preserve"> </w:t>
      </w:r>
      <w:r w:rsidRPr="007136C2">
        <w:rPr>
          <w:lang w:eastAsia="en-US"/>
        </w:rPr>
        <w:t>резких</w:t>
      </w:r>
      <w:r w:rsidR="001941E2">
        <w:rPr>
          <w:lang w:eastAsia="en-US"/>
        </w:rPr>
        <w:t xml:space="preserve"> </w:t>
      </w:r>
      <w:r w:rsidRPr="007136C2">
        <w:rPr>
          <w:lang w:eastAsia="en-US"/>
        </w:rPr>
        <w:t>протестов</w:t>
      </w:r>
      <w:r w:rsidR="001941E2">
        <w:rPr>
          <w:lang w:eastAsia="en-US"/>
        </w:rPr>
        <w:t xml:space="preserve"> </w:t>
      </w:r>
      <w:r w:rsidRPr="007136C2">
        <w:rPr>
          <w:lang w:eastAsia="en-US"/>
        </w:rPr>
        <w:t>со</w:t>
      </w:r>
      <w:r w:rsidR="001941E2">
        <w:rPr>
          <w:lang w:eastAsia="en-US"/>
        </w:rPr>
        <w:t xml:space="preserve"> </w:t>
      </w:r>
      <w:r w:rsidRPr="007136C2">
        <w:rPr>
          <w:lang w:eastAsia="en-US"/>
        </w:rPr>
        <w:t>стороны</w:t>
      </w:r>
      <w:r w:rsidR="001941E2">
        <w:rPr>
          <w:lang w:eastAsia="en-US"/>
        </w:rPr>
        <w:t xml:space="preserve"> </w:t>
      </w:r>
      <w:r w:rsidRPr="007136C2">
        <w:rPr>
          <w:lang w:eastAsia="en-US"/>
        </w:rPr>
        <w:t>педагогической</w:t>
      </w:r>
      <w:r w:rsidR="001941E2">
        <w:rPr>
          <w:lang w:eastAsia="en-US"/>
        </w:rPr>
        <w:t xml:space="preserve"> </w:t>
      </w:r>
      <w:r w:rsidRPr="007136C2">
        <w:rPr>
          <w:lang w:eastAsia="en-US"/>
        </w:rPr>
        <w:t>и</w:t>
      </w:r>
      <w:r w:rsidR="001941E2">
        <w:rPr>
          <w:lang w:eastAsia="en-US"/>
        </w:rPr>
        <w:t xml:space="preserve"> </w:t>
      </w:r>
      <w:r w:rsidRPr="007136C2">
        <w:rPr>
          <w:lang w:eastAsia="en-US"/>
        </w:rPr>
        <w:t>туристской</w:t>
      </w:r>
      <w:r w:rsidR="001941E2">
        <w:rPr>
          <w:lang w:eastAsia="en-US"/>
        </w:rPr>
        <w:t xml:space="preserve"> </w:t>
      </w:r>
      <w:r w:rsidRPr="007136C2">
        <w:rPr>
          <w:lang w:eastAsia="en-US"/>
        </w:rPr>
        <w:t>общественности,</w:t>
      </w:r>
      <w:r w:rsidR="001941E2">
        <w:rPr>
          <w:lang w:eastAsia="en-US"/>
        </w:rPr>
        <w:t xml:space="preserve"> </w:t>
      </w:r>
      <w:r w:rsidRPr="007136C2">
        <w:rPr>
          <w:lang w:eastAsia="en-US"/>
        </w:rPr>
        <w:t>вмешательства</w:t>
      </w:r>
      <w:r w:rsidR="001941E2">
        <w:rPr>
          <w:lang w:eastAsia="en-US"/>
        </w:rPr>
        <w:t xml:space="preserve"> </w:t>
      </w:r>
      <w:r w:rsidRPr="007136C2">
        <w:rPr>
          <w:lang w:eastAsia="en-US"/>
        </w:rPr>
        <w:t>на</w:t>
      </w:r>
      <w:r w:rsidR="001941E2">
        <w:rPr>
          <w:lang w:eastAsia="en-US"/>
        </w:rPr>
        <w:t xml:space="preserve"> </w:t>
      </w:r>
      <w:r w:rsidRPr="007136C2">
        <w:rPr>
          <w:lang w:eastAsia="en-US"/>
        </w:rPr>
        <w:t>уровне</w:t>
      </w:r>
      <w:r w:rsidR="001941E2">
        <w:rPr>
          <w:lang w:eastAsia="en-US"/>
        </w:rPr>
        <w:t xml:space="preserve"> </w:t>
      </w:r>
      <w:r w:rsidRPr="007136C2">
        <w:rPr>
          <w:lang w:eastAsia="en-US"/>
        </w:rPr>
        <w:t>Правительства,</w:t>
      </w:r>
      <w:r w:rsidR="001941E2">
        <w:rPr>
          <w:lang w:eastAsia="en-US"/>
        </w:rPr>
        <w:t xml:space="preserve"> </w:t>
      </w:r>
      <w:r w:rsidRPr="007136C2">
        <w:rPr>
          <w:lang w:eastAsia="en-US"/>
        </w:rPr>
        <w:t>практиками</w:t>
      </w:r>
      <w:r w:rsidR="001941E2">
        <w:rPr>
          <w:lang w:eastAsia="en-US"/>
        </w:rPr>
        <w:t xml:space="preserve"> </w:t>
      </w:r>
      <w:r w:rsidRPr="007136C2">
        <w:rPr>
          <w:lang w:eastAsia="en-US"/>
        </w:rPr>
        <w:t>детского</w:t>
      </w:r>
      <w:r w:rsidR="001941E2">
        <w:rPr>
          <w:lang w:eastAsia="en-US"/>
        </w:rPr>
        <w:t xml:space="preserve"> </w:t>
      </w:r>
      <w:r w:rsidRPr="007136C2">
        <w:rPr>
          <w:lang w:eastAsia="en-US"/>
        </w:rPr>
        <w:t>туризма</w:t>
      </w:r>
      <w:r w:rsidR="001941E2">
        <w:rPr>
          <w:lang w:eastAsia="en-US"/>
        </w:rPr>
        <w:t xml:space="preserve"> </w:t>
      </w:r>
      <w:r w:rsidR="00704B8C" w:rsidRPr="007136C2">
        <w:rPr>
          <w:lang w:eastAsia="en-US"/>
        </w:rPr>
        <w:t>совместно</w:t>
      </w:r>
      <w:r w:rsidR="001941E2">
        <w:rPr>
          <w:lang w:eastAsia="en-US"/>
        </w:rPr>
        <w:t xml:space="preserve"> </w:t>
      </w:r>
      <w:r w:rsidR="00704B8C" w:rsidRPr="007136C2">
        <w:rPr>
          <w:lang w:eastAsia="en-US"/>
        </w:rPr>
        <w:t>с</w:t>
      </w:r>
      <w:r w:rsidR="001941E2">
        <w:rPr>
          <w:lang w:eastAsia="en-US"/>
        </w:rPr>
        <w:t xml:space="preserve"> </w:t>
      </w:r>
      <w:r w:rsidR="00704B8C" w:rsidRPr="007136C2">
        <w:rPr>
          <w:lang w:eastAsia="en-US"/>
        </w:rPr>
        <w:t>Роспотребнадзором</w:t>
      </w:r>
      <w:r w:rsidR="001941E2">
        <w:rPr>
          <w:lang w:eastAsia="en-US"/>
        </w:rPr>
        <w:t xml:space="preserve"> </w:t>
      </w:r>
      <w:r w:rsidRPr="007136C2">
        <w:rPr>
          <w:lang w:eastAsia="en-US"/>
        </w:rPr>
        <w:t>был</w:t>
      </w:r>
      <w:r w:rsidR="001941E2">
        <w:rPr>
          <w:lang w:eastAsia="en-US"/>
        </w:rPr>
        <w:t xml:space="preserve"> </w:t>
      </w:r>
      <w:r w:rsidRPr="007136C2">
        <w:rPr>
          <w:lang w:eastAsia="en-US"/>
        </w:rPr>
        <w:t>подготовлен</w:t>
      </w:r>
      <w:r w:rsidR="001941E2">
        <w:rPr>
          <w:lang w:eastAsia="en-US"/>
        </w:rPr>
        <w:t xml:space="preserve"> </w:t>
      </w:r>
      <w:r w:rsidRPr="007136C2">
        <w:rPr>
          <w:lang w:eastAsia="en-US"/>
        </w:rPr>
        <w:t>новый</w:t>
      </w:r>
      <w:r w:rsidR="001941E2">
        <w:rPr>
          <w:lang w:eastAsia="en-US"/>
        </w:rPr>
        <w:t xml:space="preserve"> </w:t>
      </w:r>
      <w:r w:rsidRPr="007136C2">
        <w:rPr>
          <w:lang w:eastAsia="en-US"/>
        </w:rPr>
        <w:t>проект</w:t>
      </w:r>
      <w:r w:rsidR="001941E2">
        <w:rPr>
          <w:lang w:eastAsia="en-US"/>
        </w:rPr>
        <w:t xml:space="preserve"> </w:t>
      </w:r>
      <w:r w:rsidRPr="007136C2">
        <w:t>Санитарно-эпидемиологических</w:t>
      </w:r>
      <w:r w:rsidR="001941E2">
        <w:t xml:space="preserve"> </w:t>
      </w:r>
      <w:r w:rsidRPr="007136C2">
        <w:t>требований,</w:t>
      </w:r>
      <w:r w:rsidR="001941E2">
        <w:t xml:space="preserve"> </w:t>
      </w:r>
      <w:r w:rsidRPr="007136C2">
        <w:t>принятый</w:t>
      </w:r>
      <w:r w:rsidR="001941E2">
        <w:t xml:space="preserve"> </w:t>
      </w:r>
      <w:r w:rsidRPr="007136C2">
        <w:t>в</w:t>
      </w:r>
      <w:r w:rsidR="001941E2">
        <w:t xml:space="preserve"> </w:t>
      </w:r>
      <w:r w:rsidRPr="007136C2">
        <w:t>2013</w:t>
      </w:r>
      <w:r w:rsidR="001941E2">
        <w:t xml:space="preserve"> </w:t>
      </w:r>
      <w:r w:rsidRPr="007136C2">
        <w:t>году.</w:t>
      </w:r>
      <w:r w:rsidR="001941E2">
        <w:t xml:space="preserve">  </w:t>
      </w:r>
      <w:r w:rsidRPr="007136C2">
        <w:t>Однако,</w:t>
      </w:r>
      <w:r w:rsidR="001941E2">
        <w:t xml:space="preserve"> </w:t>
      </w:r>
      <w:r w:rsidRPr="007136C2">
        <w:t>с</w:t>
      </w:r>
      <w:r w:rsidRPr="007136C2">
        <w:rPr>
          <w:lang w:eastAsia="en-US"/>
        </w:rPr>
        <w:t>итуация</w:t>
      </w:r>
      <w:r w:rsidR="001941E2">
        <w:rPr>
          <w:lang w:eastAsia="en-US"/>
        </w:rPr>
        <w:t xml:space="preserve"> </w:t>
      </w:r>
      <w:r w:rsidRPr="007136C2">
        <w:rPr>
          <w:lang w:eastAsia="en-US"/>
        </w:rPr>
        <w:t>в</w:t>
      </w:r>
      <w:r w:rsidR="001941E2">
        <w:rPr>
          <w:lang w:eastAsia="en-US"/>
        </w:rPr>
        <w:t xml:space="preserve"> </w:t>
      </w:r>
      <w:r w:rsidRPr="007136C2">
        <w:rPr>
          <w:lang w:eastAsia="en-US"/>
        </w:rPr>
        <w:t>лучшую</w:t>
      </w:r>
      <w:r w:rsidR="001941E2">
        <w:rPr>
          <w:lang w:eastAsia="en-US"/>
        </w:rPr>
        <w:t xml:space="preserve"> </w:t>
      </w:r>
      <w:r w:rsidRPr="007136C2">
        <w:rPr>
          <w:lang w:eastAsia="en-US"/>
        </w:rPr>
        <w:t>сторону</w:t>
      </w:r>
      <w:r w:rsidR="001941E2">
        <w:rPr>
          <w:lang w:eastAsia="en-US"/>
        </w:rPr>
        <w:t xml:space="preserve"> </w:t>
      </w:r>
      <w:r w:rsidRPr="007136C2">
        <w:rPr>
          <w:lang w:eastAsia="en-US"/>
        </w:rPr>
        <w:t>изменилась</w:t>
      </w:r>
      <w:r w:rsidR="001941E2">
        <w:rPr>
          <w:lang w:eastAsia="en-US"/>
        </w:rPr>
        <w:t xml:space="preserve"> </w:t>
      </w:r>
      <w:r w:rsidRPr="007136C2">
        <w:rPr>
          <w:lang w:eastAsia="en-US"/>
        </w:rPr>
        <w:t>слабо,</w:t>
      </w:r>
      <w:r w:rsidR="001941E2">
        <w:rPr>
          <w:lang w:eastAsia="en-US"/>
        </w:rPr>
        <w:t xml:space="preserve"> </w:t>
      </w:r>
      <w:r w:rsidRPr="007136C2">
        <w:rPr>
          <w:lang w:eastAsia="en-US"/>
        </w:rPr>
        <w:t>количество</w:t>
      </w:r>
      <w:r w:rsidR="001941E2">
        <w:rPr>
          <w:lang w:eastAsia="en-US"/>
        </w:rPr>
        <w:t xml:space="preserve"> </w:t>
      </w:r>
      <w:r w:rsidRPr="007136C2">
        <w:rPr>
          <w:lang w:eastAsia="en-US"/>
        </w:rPr>
        <w:t>палаточных</w:t>
      </w:r>
      <w:r w:rsidR="001941E2">
        <w:rPr>
          <w:lang w:eastAsia="en-US"/>
        </w:rPr>
        <w:t xml:space="preserve"> </w:t>
      </w:r>
      <w:r w:rsidRPr="007136C2">
        <w:rPr>
          <w:lang w:eastAsia="en-US"/>
        </w:rPr>
        <w:t>лагерей</w:t>
      </w:r>
      <w:r w:rsidR="001941E2">
        <w:rPr>
          <w:lang w:eastAsia="en-US"/>
        </w:rPr>
        <w:t xml:space="preserve"> </w:t>
      </w:r>
      <w:r w:rsidRPr="007136C2">
        <w:rPr>
          <w:lang w:eastAsia="en-US"/>
        </w:rPr>
        <w:t>восстановить</w:t>
      </w:r>
      <w:r w:rsidR="001941E2">
        <w:rPr>
          <w:lang w:eastAsia="en-US"/>
        </w:rPr>
        <w:t xml:space="preserve"> </w:t>
      </w:r>
      <w:r w:rsidRPr="007136C2">
        <w:rPr>
          <w:lang w:eastAsia="en-US"/>
        </w:rPr>
        <w:t>так</w:t>
      </w:r>
      <w:r w:rsidR="001941E2">
        <w:rPr>
          <w:lang w:eastAsia="en-US"/>
        </w:rPr>
        <w:t xml:space="preserve"> </w:t>
      </w:r>
      <w:r w:rsidRPr="007136C2">
        <w:rPr>
          <w:lang w:eastAsia="en-US"/>
        </w:rPr>
        <w:t>и</w:t>
      </w:r>
      <w:r w:rsidR="001941E2">
        <w:rPr>
          <w:lang w:eastAsia="en-US"/>
        </w:rPr>
        <w:t xml:space="preserve"> </w:t>
      </w:r>
      <w:r w:rsidRPr="007136C2">
        <w:rPr>
          <w:lang w:eastAsia="en-US"/>
        </w:rPr>
        <w:t>не</w:t>
      </w:r>
      <w:r w:rsidR="001941E2">
        <w:rPr>
          <w:lang w:eastAsia="en-US"/>
        </w:rPr>
        <w:t xml:space="preserve"> </w:t>
      </w:r>
      <w:r w:rsidRPr="007136C2">
        <w:rPr>
          <w:lang w:eastAsia="en-US"/>
        </w:rPr>
        <w:t>удалось.</w:t>
      </w:r>
      <w:r w:rsidR="001941E2">
        <w:rPr>
          <w:lang w:eastAsia="en-US"/>
        </w:rPr>
        <w:t xml:space="preserve"> </w:t>
      </w:r>
    </w:p>
    <w:p w:rsidR="00704B8C" w:rsidRPr="007136C2" w:rsidRDefault="00333DC5" w:rsidP="00F43B07">
      <w:pPr>
        <w:tabs>
          <w:tab w:val="left" w:pos="9638"/>
        </w:tabs>
        <w:rPr>
          <w:lang w:eastAsia="en-US"/>
        </w:rPr>
      </w:pPr>
      <w:r w:rsidRPr="007136C2">
        <w:rPr>
          <w:lang w:eastAsia="en-US"/>
        </w:rPr>
        <w:t>А</w:t>
      </w:r>
      <w:r w:rsidR="001941E2">
        <w:rPr>
          <w:lang w:eastAsia="en-US"/>
        </w:rPr>
        <w:t xml:space="preserve"> </w:t>
      </w:r>
      <w:r w:rsidRPr="007136C2">
        <w:rPr>
          <w:lang w:eastAsia="en-US"/>
        </w:rPr>
        <w:t>ведь</w:t>
      </w:r>
      <w:r w:rsidR="001941E2">
        <w:rPr>
          <w:lang w:eastAsia="en-US"/>
        </w:rPr>
        <w:t xml:space="preserve"> </w:t>
      </w:r>
      <w:r w:rsidRPr="007136C2">
        <w:rPr>
          <w:lang w:eastAsia="en-US"/>
        </w:rPr>
        <w:t>именно</w:t>
      </w:r>
      <w:r w:rsidR="001941E2">
        <w:rPr>
          <w:lang w:eastAsia="en-US"/>
        </w:rPr>
        <w:t xml:space="preserve"> </w:t>
      </w:r>
      <w:r w:rsidRPr="007136C2">
        <w:rPr>
          <w:lang w:eastAsia="en-US"/>
        </w:rPr>
        <w:t>палаточные</w:t>
      </w:r>
      <w:r w:rsidR="001941E2">
        <w:rPr>
          <w:lang w:eastAsia="en-US"/>
        </w:rPr>
        <w:t xml:space="preserve"> </w:t>
      </w:r>
      <w:r w:rsidRPr="007136C2">
        <w:rPr>
          <w:lang w:eastAsia="en-US"/>
        </w:rPr>
        <w:t>лагеря,</w:t>
      </w:r>
      <w:r w:rsidR="001941E2">
        <w:rPr>
          <w:lang w:eastAsia="en-US"/>
        </w:rPr>
        <w:t xml:space="preserve"> </w:t>
      </w:r>
      <w:r w:rsidRPr="007136C2">
        <w:rPr>
          <w:lang w:eastAsia="en-US"/>
        </w:rPr>
        <w:t>имеющие</w:t>
      </w:r>
      <w:r w:rsidR="001941E2">
        <w:rPr>
          <w:lang w:eastAsia="en-US"/>
        </w:rPr>
        <w:t xml:space="preserve"> </w:t>
      </w:r>
      <w:r w:rsidRPr="007136C2">
        <w:rPr>
          <w:lang w:eastAsia="en-US"/>
        </w:rPr>
        <w:t>профильную</w:t>
      </w:r>
      <w:r w:rsidR="001941E2">
        <w:rPr>
          <w:lang w:eastAsia="en-US"/>
        </w:rPr>
        <w:t xml:space="preserve"> </w:t>
      </w:r>
      <w:r w:rsidRPr="007136C2">
        <w:rPr>
          <w:lang w:eastAsia="en-US"/>
        </w:rPr>
        <w:t>направленность</w:t>
      </w:r>
      <w:r w:rsidR="001941E2">
        <w:rPr>
          <w:lang w:eastAsia="en-US"/>
        </w:rPr>
        <w:t xml:space="preserve"> </w:t>
      </w:r>
      <w:r w:rsidRPr="007136C2">
        <w:rPr>
          <w:lang w:eastAsia="en-US"/>
        </w:rPr>
        <w:t>(туризм,</w:t>
      </w:r>
      <w:r w:rsidR="001941E2">
        <w:rPr>
          <w:lang w:eastAsia="en-US"/>
        </w:rPr>
        <w:t xml:space="preserve"> </w:t>
      </w:r>
      <w:r w:rsidRPr="007136C2">
        <w:rPr>
          <w:lang w:eastAsia="en-US"/>
        </w:rPr>
        <w:t>ориентирование,</w:t>
      </w:r>
      <w:r w:rsidR="001941E2">
        <w:rPr>
          <w:lang w:eastAsia="en-US"/>
        </w:rPr>
        <w:t xml:space="preserve"> </w:t>
      </w:r>
      <w:r w:rsidRPr="007136C2">
        <w:rPr>
          <w:lang w:eastAsia="en-US"/>
        </w:rPr>
        <w:t>краеведение,</w:t>
      </w:r>
      <w:r w:rsidR="001941E2">
        <w:rPr>
          <w:lang w:eastAsia="en-US"/>
        </w:rPr>
        <w:t xml:space="preserve"> </w:t>
      </w:r>
      <w:r w:rsidRPr="007136C2">
        <w:rPr>
          <w:lang w:eastAsia="en-US"/>
        </w:rPr>
        <w:t>археология,</w:t>
      </w:r>
      <w:r w:rsidR="001941E2">
        <w:rPr>
          <w:lang w:eastAsia="en-US"/>
        </w:rPr>
        <w:t xml:space="preserve"> </w:t>
      </w:r>
      <w:r w:rsidRPr="007136C2">
        <w:rPr>
          <w:lang w:eastAsia="en-US"/>
        </w:rPr>
        <w:t>этнография</w:t>
      </w:r>
      <w:r w:rsidR="00704B8C" w:rsidRPr="007136C2">
        <w:rPr>
          <w:lang w:eastAsia="en-US"/>
        </w:rPr>
        <w:t>,</w:t>
      </w:r>
      <w:r w:rsidR="001941E2">
        <w:rPr>
          <w:lang w:eastAsia="en-US"/>
        </w:rPr>
        <w:t xml:space="preserve"> </w:t>
      </w:r>
      <w:r w:rsidR="00704B8C" w:rsidRPr="007136C2">
        <w:rPr>
          <w:lang w:eastAsia="en-US"/>
        </w:rPr>
        <w:t>экология,</w:t>
      </w:r>
      <w:r w:rsidR="001941E2">
        <w:rPr>
          <w:lang w:eastAsia="en-US"/>
        </w:rPr>
        <w:t xml:space="preserve"> </w:t>
      </w:r>
      <w:r w:rsidR="00704B8C" w:rsidRPr="007136C2">
        <w:rPr>
          <w:lang w:eastAsia="en-US"/>
        </w:rPr>
        <w:t>поисковые</w:t>
      </w:r>
      <w:r w:rsidR="001941E2">
        <w:rPr>
          <w:lang w:eastAsia="en-US"/>
        </w:rPr>
        <w:t xml:space="preserve"> </w:t>
      </w:r>
      <w:r w:rsidR="00704B8C" w:rsidRPr="007136C2">
        <w:rPr>
          <w:lang w:eastAsia="en-US"/>
        </w:rPr>
        <w:t>отряды</w:t>
      </w:r>
      <w:r w:rsidR="001941E2">
        <w:rPr>
          <w:lang w:eastAsia="en-US"/>
        </w:rPr>
        <w:t xml:space="preserve"> </w:t>
      </w:r>
      <w:r w:rsidR="00704B8C" w:rsidRPr="007136C2">
        <w:rPr>
          <w:lang w:eastAsia="en-US"/>
        </w:rPr>
        <w:t>и</w:t>
      </w:r>
      <w:r w:rsidR="001941E2">
        <w:rPr>
          <w:lang w:eastAsia="en-US"/>
        </w:rPr>
        <w:t xml:space="preserve"> </w:t>
      </w:r>
      <w:r w:rsidR="00704B8C" w:rsidRPr="007136C2">
        <w:rPr>
          <w:lang w:eastAsia="en-US"/>
        </w:rPr>
        <w:t>др.),</w:t>
      </w:r>
      <w:r w:rsidR="001941E2">
        <w:rPr>
          <w:lang w:eastAsia="en-US"/>
        </w:rPr>
        <w:t xml:space="preserve"> </w:t>
      </w:r>
      <w:r w:rsidR="00704B8C" w:rsidRPr="007136C2">
        <w:rPr>
          <w:lang w:eastAsia="en-US"/>
        </w:rPr>
        <w:t>наиболее</w:t>
      </w:r>
      <w:r w:rsidR="001941E2">
        <w:rPr>
          <w:lang w:eastAsia="en-US"/>
        </w:rPr>
        <w:t xml:space="preserve"> </w:t>
      </w:r>
      <w:r w:rsidR="00704B8C" w:rsidRPr="007136C2">
        <w:rPr>
          <w:lang w:eastAsia="en-US"/>
        </w:rPr>
        <w:t>востребованы.</w:t>
      </w:r>
      <w:r w:rsidR="001941E2">
        <w:rPr>
          <w:lang w:eastAsia="en-US"/>
        </w:rPr>
        <w:t xml:space="preserve"> </w:t>
      </w:r>
      <w:r w:rsidRPr="007136C2">
        <w:rPr>
          <w:lang w:eastAsia="en-US"/>
        </w:rPr>
        <w:t>В</w:t>
      </w:r>
      <w:r w:rsidR="001941E2">
        <w:rPr>
          <w:lang w:eastAsia="en-US"/>
        </w:rPr>
        <w:t xml:space="preserve"> </w:t>
      </w:r>
      <w:r w:rsidRPr="007136C2">
        <w:rPr>
          <w:lang w:eastAsia="en-US"/>
        </w:rPr>
        <w:t>период</w:t>
      </w:r>
      <w:r w:rsidR="001941E2">
        <w:rPr>
          <w:lang w:eastAsia="en-US"/>
        </w:rPr>
        <w:t xml:space="preserve"> </w:t>
      </w:r>
      <w:r w:rsidRPr="007136C2">
        <w:rPr>
          <w:lang w:eastAsia="en-US"/>
        </w:rPr>
        <w:t>общего</w:t>
      </w:r>
      <w:r w:rsidR="001941E2">
        <w:rPr>
          <w:lang w:eastAsia="en-US"/>
        </w:rPr>
        <w:t xml:space="preserve"> </w:t>
      </w:r>
      <w:r w:rsidRPr="007136C2">
        <w:rPr>
          <w:lang w:eastAsia="en-US"/>
        </w:rPr>
        <w:t>снижения</w:t>
      </w:r>
      <w:r w:rsidR="001941E2">
        <w:rPr>
          <w:lang w:eastAsia="en-US"/>
        </w:rPr>
        <w:t xml:space="preserve"> </w:t>
      </w:r>
      <w:r w:rsidRPr="007136C2">
        <w:rPr>
          <w:lang w:eastAsia="en-US"/>
        </w:rPr>
        <w:t>уровня</w:t>
      </w:r>
      <w:r w:rsidR="001941E2">
        <w:rPr>
          <w:lang w:eastAsia="en-US"/>
        </w:rPr>
        <w:t xml:space="preserve"> </w:t>
      </w:r>
      <w:r w:rsidRPr="007136C2">
        <w:rPr>
          <w:lang w:eastAsia="en-US"/>
        </w:rPr>
        <w:t>жизни</w:t>
      </w:r>
      <w:r w:rsidR="001941E2">
        <w:rPr>
          <w:lang w:eastAsia="en-US"/>
        </w:rPr>
        <w:t xml:space="preserve"> </w:t>
      </w:r>
      <w:r w:rsidRPr="007136C2">
        <w:rPr>
          <w:lang w:eastAsia="en-US"/>
        </w:rPr>
        <w:t>граждан</w:t>
      </w:r>
      <w:r w:rsidR="001941E2">
        <w:rPr>
          <w:lang w:eastAsia="en-US"/>
        </w:rPr>
        <w:t xml:space="preserve"> </w:t>
      </w:r>
      <w:r w:rsidRPr="007136C2">
        <w:rPr>
          <w:lang w:eastAsia="en-US"/>
        </w:rPr>
        <w:t>очень</w:t>
      </w:r>
      <w:r w:rsidR="001941E2">
        <w:rPr>
          <w:lang w:eastAsia="en-US"/>
        </w:rPr>
        <w:t xml:space="preserve"> </w:t>
      </w:r>
      <w:r w:rsidRPr="007136C2">
        <w:rPr>
          <w:lang w:eastAsia="en-US"/>
        </w:rPr>
        <w:t>важным</w:t>
      </w:r>
      <w:r w:rsidR="001941E2">
        <w:rPr>
          <w:lang w:eastAsia="en-US"/>
        </w:rPr>
        <w:t xml:space="preserve"> </w:t>
      </w:r>
      <w:r w:rsidRPr="007136C2">
        <w:rPr>
          <w:lang w:eastAsia="en-US"/>
        </w:rPr>
        <w:t>является</w:t>
      </w:r>
      <w:r w:rsidR="001941E2">
        <w:rPr>
          <w:lang w:eastAsia="en-US"/>
        </w:rPr>
        <w:t xml:space="preserve"> </w:t>
      </w:r>
      <w:r w:rsidRPr="007136C2">
        <w:rPr>
          <w:lang w:eastAsia="en-US"/>
        </w:rPr>
        <w:t>тот</w:t>
      </w:r>
      <w:r w:rsidR="001941E2">
        <w:rPr>
          <w:lang w:eastAsia="en-US"/>
        </w:rPr>
        <w:t xml:space="preserve"> </w:t>
      </w:r>
      <w:r w:rsidRPr="007136C2">
        <w:rPr>
          <w:lang w:eastAsia="en-US"/>
        </w:rPr>
        <w:t>фактор,</w:t>
      </w:r>
      <w:r w:rsidR="001941E2">
        <w:rPr>
          <w:lang w:eastAsia="en-US"/>
        </w:rPr>
        <w:t xml:space="preserve"> </w:t>
      </w:r>
      <w:r w:rsidRPr="007136C2">
        <w:rPr>
          <w:lang w:eastAsia="en-US"/>
        </w:rPr>
        <w:t>что</w:t>
      </w:r>
      <w:r w:rsidR="001941E2">
        <w:rPr>
          <w:lang w:eastAsia="en-US"/>
        </w:rPr>
        <w:t xml:space="preserve"> </w:t>
      </w:r>
      <w:r w:rsidRPr="007136C2">
        <w:rPr>
          <w:lang w:eastAsia="en-US"/>
        </w:rPr>
        <w:t>подобные</w:t>
      </w:r>
      <w:r w:rsidR="001941E2">
        <w:rPr>
          <w:lang w:eastAsia="en-US"/>
        </w:rPr>
        <w:t xml:space="preserve"> </w:t>
      </w:r>
      <w:r w:rsidRPr="007136C2">
        <w:rPr>
          <w:lang w:eastAsia="en-US"/>
        </w:rPr>
        <w:t>лагеря</w:t>
      </w:r>
      <w:r w:rsidR="001941E2">
        <w:rPr>
          <w:lang w:eastAsia="en-US"/>
        </w:rPr>
        <w:t xml:space="preserve"> </w:t>
      </w:r>
      <w:r w:rsidRPr="007136C2">
        <w:rPr>
          <w:lang w:eastAsia="en-US"/>
        </w:rPr>
        <w:t>являются</w:t>
      </w:r>
      <w:r w:rsidR="001941E2">
        <w:rPr>
          <w:lang w:eastAsia="en-US"/>
        </w:rPr>
        <w:t xml:space="preserve"> </w:t>
      </w:r>
      <w:r w:rsidRPr="007136C2">
        <w:rPr>
          <w:lang w:eastAsia="en-US"/>
        </w:rPr>
        <w:t>малозатратной</w:t>
      </w:r>
      <w:r w:rsidR="001941E2">
        <w:rPr>
          <w:lang w:eastAsia="en-US"/>
        </w:rPr>
        <w:t xml:space="preserve"> </w:t>
      </w:r>
      <w:r w:rsidRPr="007136C2">
        <w:rPr>
          <w:lang w:eastAsia="en-US"/>
        </w:rPr>
        <w:t>формой</w:t>
      </w:r>
      <w:r w:rsidR="001941E2">
        <w:rPr>
          <w:lang w:eastAsia="en-US"/>
        </w:rPr>
        <w:t xml:space="preserve"> </w:t>
      </w:r>
      <w:r w:rsidRPr="007136C2">
        <w:rPr>
          <w:lang w:eastAsia="en-US"/>
        </w:rPr>
        <w:t>организации</w:t>
      </w:r>
      <w:r w:rsidR="001941E2">
        <w:rPr>
          <w:lang w:eastAsia="en-US"/>
        </w:rPr>
        <w:t xml:space="preserve"> </w:t>
      </w:r>
      <w:r w:rsidRPr="007136C2">
        <w:rPr>
          <w:lang w:eastAsia="en-US"/>
        </w:rPr>
        <w:t>детского</w:t>
      </w:r>
      <w:r w:rsidR="001941E2">
        <w:rPr>
          <w:lang w:eastAsia="en-US"/>
        </w:rPr>
        <w:t xml:space="preserve"> </w:t>
      </w:r>
      <w:r w:rsidRPr="007136C2">
        <w:rPr>
          <w:lang w:eastAsia="en-US"/>
        </w:rPr>
        <w:t>отдыха,</w:t>
      </w:r>
      <w:r w:rsidR="001941E2">
        <w:rPr>
          <w:lang w:eastAsia="en-US"/>
        </w:rPr>
        <w:t xml:space="preserve"> </w:t>
      </w:r>
      <w:r w:rsidRPr="007136C2">
        <w:rPr>
          <w:lang w:eastAsia="en-US"/>
        </w:rPr>
        <w:t>а</w:t>
      </w:r>
      <w:r w:rsidR="001941E2">
        <w:rPr>
          <w:lang w:eastAsia="en-US"/>
        </w:rPr>
        <w:t xml:space="preserve"> </w:t>
      </w:r>
      <w:r w:rsidRPr="007136C2">
        <w:rPr>
          <w:lang w:eastAsia="en-US"/>
        </w:rPr>
        <w:t>педагогический</w:t>
      </w:r>
      <w:r w:rsidR="001941E2">
        <w:rPr>
          <w:lang w:eastAsia="en-US"/>
        </w:rPr>
        <w:t xml:space="preserve"> </w:t>
      </w:r>
      <w:r w:rsidRPr="007136C2">
        <w:rPr>
          <w:lang w:eastAsia="en-US"/>
        </w:rPr>
        <w:t>эффект</w:t>
      </w:r>
      <w:r w:rsidR="001941E2">
        <w:rPr>
          <w:lang w:eastAsia="en-US"/>
        </w:rPr>
        <w:t xml:space="preserve"> </w:t>
      </w:r>
      <w:r w:rsidRPr="007136C2">
        <w:rPr>
          <w:lang w:eastAsia="en-US"/>
        </w:rPr>
        <w:t>от</w:t>
      </w:r>
      <w:r w:rsidR="001941E2">
        <w:rPr>
          <w:lang w:eastAsia="en-US"/>
        </w:rPr>
        <w:t xml:space="preserve"> </w:t>
      </w:r>
      <w:r w:rsidRPr="007136C2">
        <w:rPr>
          <w:lang w:eastAsia="en-US"/>
        </w:rPr>
        <w:t>пребывания</w:t>
      </w:r>
      <w:r w:rsidR="001941E2">
        <w:rPr>
          <w:lang w:eastAsia="en-US"/>
        </w:rPr>
        <w:t xml:space="preserve"> </w:t>
      </w:r>
      <w:r w:rsidRPr="007136C2">
        <w:rPr>
          <w:lang w:eastAsia="en-US"/>
        </w:rPr>
        <w:t>в</w:t>
      </w:r>
      <w:r w:rsidR="001941E2">
        <w:rPr>
          <w:lang w:eastAsia="en-US"/>
        </w:rPr>
        <w:t xml:space="preserve"> </w:t>
      </w:r>
      <w:r w:rsidRPr="007136C2">
        <w:rPr>
          <w:lang w:eastAsia="en-US"/>
        </w:rPr>
        <w:t>них</w:t>
      </w:r>
      <w:r w:rsidR="001941E2">
        <w:rPr>
          <w:lang w:eastAsia="en-US"/>
        </w:rPr>
        <w:t xml:space="preserve"> </w:t>
      </w:r>
      <w:r w:rsidRPr="007136C2">
        <w:rPr>
          <w:lang w:eastAsia="en-US"/>
        </w:rPr>
        <w:t>–</w:t>
      </w:r>
      <w:r w:rsidR="001941E2">
        <w:rPr>
          <w:lang w:eastAsia="en-US"/>
        </w:rPr>
        <w:t xml:space="preserve"> </w:t>
      </w:r>
      <w:r w:rsidRPr="007136C2">
        <w:rPr>
          <w:lang w:eastAsia="en-US"/>
        </w:rPr>
        <w:t>очень</w:t>
      </w:r>
      <w:r w:rsidR="001941E2">
        <w:rPr>
          <w:lang w:eastAsia="en-US"/>
        </w:rPr>
        <w:t xml:space="preserve"> </w:t>
      </w:r>
      <w:r w:rsidRPr="007136C2">
        <w:rPr>
          <w:lang w:eastAsia="en-US"/>
        </w:rPr>
        <w:t>высокий.</w:t>
      </w:r>
      <w:r w:rsidR="001941E2">
        <w:rPr>
          <w:lang w:eastAsia="en-US"/>
        </w:rPr>
        <w:t xml:space="preserve"> </w:t>
      </w:r>
      <w:r w:rsidRPr="007136C2">
        <w:rPr>
          <w:lang w:eastAsia="en-US"/>
        </w:rPr>
        <w:t>По</w:t>
      </w:r>
      <w:r w:rsidR="001941E2">
        <w:rPr>
          <w:lang w:eastAsia="en-US"/>
        </w:rPr>
        <w:t xml:space="preserve"> </w:t>
      </w:r>
      <w:r w:rsidRPr="007136C2">
        <w:rPr>
          <w:lang w:eastAsia="en-US"/>
        </w:rPr>
        <w:t>данным</w:t>
      </w:r>
      <w:r w:rsidR="001941E2">
        <w:rPr>
          <w:lang w:eastAsia="en-US"/>
        </w:rPr>
        <w:t xml:space="preserve"> </w:t>
      </w:r>
      <w:r w:rsidRPr="007136C2">
        <w:rPr>
          <w:lang w:eastAsia="en-US"/>
        </w:rPr>
        <w:t>2017</w:t>
      </w:r>
      <w:r w:rsidR="001941E2">
        <w:rPr>
          <w:lang w:eastAsia="en-US"/>
        </w:rPr>
        <w:t xml:space="preserve"> </w:t>
      </w:r>
      <w:r w:rsidRPr="007136C2">
        <w:rPr>
          <w:lang w:eastAsia="en-US"/>
        </w:rPr>
        <w:t>года</w:t>
      </w:r>
      <w:r w:rsidR="001941E2">
        <w:rPr>
          <w:lang w:eastAsia="en-US"/>
        </w:rPr>
        <w:t xml:space="preserve"> </w:t>
      </w:r>
      <w:r w:rsidRPr="007136C2">
        <w:rPr>
          <w:lang w:eastAsia="en-US"/>
        </w:rPr>
        <w:t>средняя</w:t>
      </w:r>
      <w:r w:rsidR="001941E2">
        <w:rPr>
          <w:lang w:eastAsia="en-US"/>
        </w:rPr>
        <w:t xml:space="preserve"> </w:t>
      </w:r>
      <w:r w:rsidRPr="007136C2">
        <w:rPr>
          <w:lang w:eastAsia="en-US"/>
        </w:rPr>
        <w:t>стоимость</w:t>
      </w:r>
      <w:r w:rsidR="001941E2">
        <w:rPr>
          <w:lang w:eastAsia="en-US"/>
        </w:rPr>
        <w:t xml:space="preserve"> </w:t>
      </w:r>
      <w:r w:rsidRPr="007136C2">
        <w:rPr>
          <w:lang w:eastAsia="en-US"/>
        </w:rPr>
        <w:t>путевки</w:t>
      </w:r>
      <w:r w:rsidR="001941E2">
        <w:rPr>
          <w:lang w:eastAsia="en-US"/>
        </w:rPr>
        <w:t xml:space="preserve"> </w:t>
      </w:r>
      <w:r w:rsidRPr="007136C2">
        <w:rPr>
          <w:lang w:eastAsia="en-US"/>
        </w:rPr>
        <w:t>в</w:t>
      </w:r>
      <w:r w:rsidR="001941E2">
        <w:rPr>
          <w:lang w:eastAsia="en-US"/>
        </w:rPr>
        <w:t xml:space="preserve"> </w:t>
      </w:r>
      <w:r w:rsidRPr="007136C2">
        <w:rPr>
          <w:lang w:eastAsia="en-US"/>
        </w:rPr>
        <w:t>палаточный</w:t>
      </w:r>
      <w:r w:rsidR="001941E2">
        <w:rPr>
          <w:lang w:eastAsia="en-US"/>
        </w:rPr>
        <w:t xml:space="preserve"> </w:t>
      </w:r>
      <w:r w:rsidRPr="007136C2">
        <w:rPr>
          <w:lang w:eastAsia="en-US"/>
        </w:rPr>
        <w:t>лагерь</w:t>
      </w:r>
      <w:r w:rsidR="001941E2">
        <w:rPr>
          <w:lang w:eastAsia="en-US"/>
        </w:rPr>
        <w:t xml:space="preserve"> </w:t>
      </w:r>
      <w:r w:rsidRPr="007136C2">
        <w:rPr>
          <w:lang w:eastAsia="en-US"/>
        </w:rPr>
        <w:t>составила</w:t>
      </w:r>
      <w:r w:rsidR="001941E2">
        <w:rPr>
          <w:lang w:eastAsia="en-US"/>
        </w:rPr>
        <w:t xml:space="preserve"> </w:t>
      </w:r>
      <w:r w:rsidRPr="007136C2">
        <w:rPr>
          <w:lang w:eastAsia="en-US"/>
        </w:rPr>
        <w:t>6800</w:t>
      </w:r>
      <w:r w:rsidR="001941E2">
        <w:rPr>
          <w:lang w:eastAsia="en-US"/>
        </w:rPr>
        <w:t xml:space="preserve"> </w:t>
      </w:r>
      <w:r w:rsidRPr="007136C2">
        <w:rPr>
          <w:lang w:eastAsia="en-US"/>
        </w:rPr>
        <w:t>рублей,</w:t>
      </w:r>
      <w:r w:rsidR="001941E2">
        <w:rPr>
          <w:lang w:eastAsia="en-US"/>
        </w:rPr>
        <w:t xml:space="preserve"> </w:t>
      </w:r>
      <w:r w:rsidRPr="007136C2">
        <w:rPr>
          <w:lang w:eastAsia="en-US"/>
        </w:rPr>
        <w:t>когда</w:t>
      </w:r>
      <w:r w:rsidR="001941E2">
        <w:rPr>
          <w:lang w:eastAsia="en-US"/>
        </w:rPr>
        <w:t xml:space="preserve"> </w:t>
      </w:r>
      <w:r w:rsidRPr="007136C2">
        <w:rPr>
          <w:lang w:eastAsia="en-US"/>
        </w:rPr>
        <w:t>в</w:t>
      </w:r>
      <w:r w:rsidR="001941E2">
        <w:rPr>
          <w:lang w:eastAsia="en-US"/>
        </w:rPr>
        <w:t xml:space="preserve"> </w:t>
      </w:r>
      <w:r w:rsidRPr="007136C2">
        <w:rPr>
          <w:lang w:eastAsia="en-US"/>
        </w:rPr>
        <w:t>обычный</w:t>
      </w:r>
      <w:r w:rsidR="001941E2">
        <w:rPr>
          <w:lang w:eastAsia="en-US"/>
        </w:rPr>
        <w:t xml:space="preserve"> </w:t>
      </w:r>
      <w:r w:rsidRPr="007136C2">
        <w:rPr>
          <w:lang w:eastAsia="en-US"/>
        </w:rPr>
        <w:t>оздоровительный</w:t>
      </w:r>
      <w:r w:rsidR="001941E2">
        <w:rPr>
          <w:lang w:eastAsia="en-US"/>
        </w:rPr>
        <w:t xml:space="preserve"> </w:t>
      </w:r>
      <w:r w:rsidRPr="007136C2">
        <w:rPr>
          <w:lang w:eastAsia="en-US"/>
        </w:rPr>
        <w:t>стационарный</w:t>
      </w:r>
      <w:r w:rsidR="001941E2">
        <w:rPr>
          <w:lang w:eastAsia="en-US"/>
        </w:rPr>
        <w:t xml:space="preserve"> </w:t>
      </w:r>
      <w:r w:rsidRPr="007136C2">
        <w:rPr>
          <w:lang w:eastAsia="en-US"/>
        </w:rPr>
        <w:t>лагерь</w:t>
      </w:r>
      <w:r w:rsidR="001941E2">
        <w:rPr>
          <w:lang w:eastAsia="en-US"/>
        </w:rPr>
        <w:t xml:space="preserve"> </w:t>
      </w:r>
      <w:r w:rsidRPr="007136C2">
        <w:rPr>
          <w:lang w:eastAsia="en-US"/>
        </w:rPr>
        <w:t>она</w:t>
      </w:r>
      <w:r w:rsidR="001941E2">
        <w:rPr>
          <w:lang w:eastAsia="en-US"/>
        </w:rPr>
        <w:t xml:space="preserve"> </w:t>
      </w:r>
      <w:r w:rsidRPr="007136C2">
        <w:rPr>
          <w:lang w:eastAsia="en-US"/>
        </w:rPr>
        <w:t>стоит</w:t>
      </w:r>
      <w:r w:rsidR="001941E2">
        <w:rPr>
          <w:lang w:eastAsia="en-US"/>
        </w:rPr>
        <w:t xml:space="preserve"> </w:t>
      </w:r>
      <w:r w:rsidRPr="007136C2">
        <w:rPr>
          <w:lang w:eastAsia="en-US"/>
        </w:rPr>
        <w:t>в</w:t>
      </w:r>
      <w:r w:rsidR="001941E2">
        <w:rPr>
          <w:lang w:eastAsia="en-US"/>
        </w:rPr>
        <w:t xml:space="preserve"> </w:t>
      </w:r>
      <w:r w:rsidRPr="007136C2">
        <w:rPr>
          <w:lang w:eastAsia="en-US"/>
        </w:rPr>
        <w:t>среднем</w:t>
      </w:r>
      <w:r w:rsidR="001941E2">
        <w:rPr>
          <w:lang w:eastAsia="en-US"/>
        </w:rPr>
        <w:t xml:space="preserve"> </w:t>
      </w:r>
      <w:r w:rsidRPr="007136C2">
        <w:rPr>
          <w:lang w:eastAsia="en-US"/>
        </w:rPr>
        <w:t>19500</w:t>
      </w:r>
      <w:r w:rsidR="001941E2">
        <w:rPr>
          <w:lang w:eastAsia="en-US"/>
        </w:rPr>
        <w:t xml:space="preserve"> </w:t>
      </w:r>
      <w:r w:rsidRPr="007136C2">
        <w:rPr>
          <w:lang w:eastAsia="en-US"/>
        </w:rPr>
        <w:t>рублей.</w:t>
      </w:r>
    </w:p>
    <w:p w:rsidR="00704B8C" w:rsidRPr="007136C2" w:rsidRDefault="00704B8C" w:rsidP="00F43B07">
      <w:pPr>
        <w:tabs>
          <w:tab w:val="left" w:pos="9638"/>
        </w:tabs>
        <w:rPr>
          <w:lang w:eastAsia="en-US"/>
        </w:rPr>
      </w:pPr>
    </w:p>
    <w:p w:rsidR="00704B8C" w:rsidRDefault="00704B8C" w:rsidP="00F43B07">
      <w:pPr>
        <w:tabs>
          <w:tab w:val="left" w:pos="9638"/>
        </w:tabs>
        <w:ind w:firstLine="0"/>
        <w:rPr>
          <w:b/>
          <w:sz w:val="24"/>
          <w:szCs w:val="24"/>
          <w:lang w:eastAsia="en-US"/>
        </w:rPr>
      </w:pPr>
    </w:p>
    <w:p w:rsidR="00701D54" w:rsidRDefault="00701D54" w:rsidP="00F43B07">
      <w:pPr>
        <w:tabs>
          <w:tab w:val="left" w:pos="9638"/>
        </w:tabs>
        <w:ind w:firstLine="0"/>
        <w:rPr>
          <w:b/>
          <w:sz w:val="24"/>
          <w:szCs w:val="24"/>
          <w:lang w:eastAsia="en-US"/>
        </w:rPr>
      </w:pPr>
    </w:p>
    <w:p w:rsidR="00701D54" w:rsidRPr="007136C2" w:rsidRDefault="00701D54" w:rsidP="00F43B07">
      <w:pPr>
        <w:tabs>
          <w:tab w:val="left" w:pos="9638"/>
        </w:tabs>
        <w:ind w:firstLine="0"/>
        <w:rPr>
          <w:b/>
          <w:sz w:val="24"/>
          <w:szCs w:val="24"/>
          <w:lang w:eastAsia="en-US"/>
        </w:rPr>
      </w:pPr>
    </w:p>
    <w:p w:rsidR="00D725BA" w:rsidRPr="007136C2" w:rsidRDefault="00704B8C" w:rsidP="00F43B07">
      <w:pPr>
        <w:tabs>
          <w:tab w:val="left" w:pos="9638"/>
        </w:tabs>
        <w:ind w:firstLine="0"/>
        <w:rPr>
          <w:b/>
          <w:sz w:val="24"/>
          <w:szCs w:val="24"/>
          <w:lang w:eastAsia="en-US"/>
        </w:rPr>
      </w:pPr>
      <w:r w:rsidRPr="007136C2">
        <w:rPr>
          <w:b/>
          <w:sz w:val="24"/>
          <w:szCs w:val="24"/>
          <w:lang w:eastAsia="en-US"/>
        </w:rPr>
        <w:lastRenderedPageBreak/>
        <w:t>Таблица</w:t>
      </w:r>
      <w:r w:rsidR="001941E2">
        <w:rPr>
          <w:b/>
          <w:sz w:val="24"/>
          <w:szCs w:val="24"/>
          <w:lang w:eastAsia="en-US"/>
        </w:rPr>
        <w:t xml:space="preserve"> </w:t>
      </w:r>
      <w:r w:rsidRPr="007136C2">
        <w:rPr>
          <w:b/>
          <w:sz w:val="24"/>
          <w:szCs w:val="24"/>
          <w:lang w:eastAsia="en-US"/>
        </w:rPr>
        <w:t>1.</w:t>
      </w:r>
      <w:r w:rsidR="001941E2">
        <w:rPr>
          <w:b/>
          <w:sz w:val="24"/>
          <w:szCs w:val="24"/>
          <w:lang w:eastAsia="en-US"/>
        </w:rPr>
        <w:t xml:space="preserve"> </w:t>
      </w:r>
      <w:r w:rsidRPr="007136C2">
        <w:rPr>
          <w:b/>
          <w:sz w:val="24"/>
          <w:szCs w:val="24"/>
          <w:lang w:eastAsia="en-US"/>
        </w:rPr>
        <w:t>–</w:t>
      </w:r>
      <w:r w:rsidR="001941E2">
        <w:rPr>
          <w:b/>
          <w:sz w:val="24"/>
          <w:szCs w:val="24"/>
          <w:lang w:eastAsia="en-US"/>
        </w:rPr>
        <w:t xml:space="preserve"> </w:t>
      </w:r>
      <w:r w:rsidR="00333DC5" w:rsidRPr="007136C2">
        <w:rPr>
          <w:b/>
          <w:sz w:val="24"/>
          <w:szCs w:val="24"/>
          <w:lang w:eastAsia="en-US"/>
        </w:rPr>
        <w:t>Число</w:t>
      </w:r>
      <w:r w:rsidR="001941E2">
        <w:rPr>
          <w:b/>
          <w:sz w:val="24"/>
          <w:szCs w:val="24"/>
          <w:lang w:eastAsia="en-US"/>
        </w:rPr>
        <w:t xml:space="preserve"> </w:t>
      </w:r>
      <w:r w:rsidR="00333DC5" w:rsidRPr="007136C2">
        <w:rPr>
          <w:b/>
          <w:sz w:val="24"/>
          <w:szCs w:val="24"/>
          <w:lang w:eastAsia="en-US"/>
        </w:rPr>
        <w:t>палаточных</w:t>
      </w:r>
      <w:r w:rsidR="001941E2">
        <w:rPr>
          <w:b/>
          <w:sz w:val="24"/>
          <w:szCs w:val="24"/>
          <w:lang w:eastAsia="en-US"/>
        </w:rPr>
        <w:t xml:space="preserve"> </w:t>
      </w:r>
      <w:r w:rsidR="00333DC5" w:rsidRPr="007136C2">
        <w:rPr>
          <w:b/>
          <w:sz w:val="24"/>
          <w:szCs w:val="24"/>
          <w:lang w:eastAsia="en-US"/>
        </w:rPr>
        <w:t>лагерей</w:t>
      </w:r>
      <w:r w:rsidR="001941E2">
        <w:rPr>
          <w:b/>
          <w:sz w:val="24"/>
          <w:szCs w:val="24"/>
          <w:lang w:eastAsia="en-US"/>
        </w:rPr>
        <w:t xml:space="preserve"> </w:t>
      </w:r>
      <w:r w:rsidR="00333DC5" w:rsidRPr="007136C2">
        <w:rPr>
          <w:b/>
          <w:sz w:val="24"/>
          <w:szCs w:val="24"/>
          <w:lang w:eastAsia="en-US"/>
        </w:rPr>
        <w:t>и</w:t>
      </w:r>
      <w:r w:rsidR="001941E2">
        <w:rPr>
          <w:b/>
          <w:sz w:val="24"/>
          <w:szCs w:val="24"/>
          <w:lang w:eastAsia="en-US"/>
        </w:rPr>
        <w:t xml:space="preserve"> </w:t>
      </w:r>
      <w:r w:rsidR="00333DC5" w:rsidRPr="007136C2">
        <w:rPr>
          <w:b/>
          <w:sz w:val="24"/>
          <w:szCs w:val="24"/>
          <w:lang w:eastAsia="en-US"/>
        </w:rPr>
        <w:t>число</w:t>
      </w:r>
      <w:r w:rsidR="001941E2">
        <w:rPr>
          <w:b/>
          <w:sz w:val="24"/>
          <w:szCs w:val="24"/>
          <w:lang w:eastAsia="en-US"/>
        </w:rPr>
        <w:t xml:space="preserve"> </w:t>
      </w:r>
      <w:r w:rsidR="00333DC5" w:rsidRPr="007136C2">
        <w:rPr>
          <w:b/>
          <w:sz w:val="24"/>
          <w:szCs w:val="24"/>
          <w:lang w:eastAsia="en-US"/>
        </w:rPr>
        <w:t>детей,</w:t>
      </w:r>
      <w:r w:rsidR="001941E2">
        <w:rPr>
          <w:b/>
          <w:sz w:val="24"/>
          <w:szCs w:val="24"/>
          <w:lang w:eastAsia="en-US"/>
        </w:rPr>
        <w:t xml:space="preserve"> </w:t>
      </w:r>
      <w:r w:rsidR="00333DC5" w:rsidRPr="007136C2">
        <w:rPr>
          <w:b/>
          <w:sz w:val="24"/>
          <w:szCs w:val="24"/>
          <w:lang w:eastAsia="en-US"/>
        </w:rPr>
        <w:t>отдохнувших</w:t>
      </w:r>
      <w:r w:rsidR="001941E2">
        <w:rPr>
          <w:b/>
          <w:sz w:val="24"/>
          <w:szCs w:val="24"/>
          <w:lang w:eastAsia="en-US"/>
        </w:rPr>
        <w:t xml:space="preserve"> </w:t>
      </w:r>
      <w:r w:rsidR="00333DC5" w:rsidRPr="007136C2">
        <w:rPr>
          <w:b/>
          <w:sz w:val="24"/>
          <w:szCs w:val="24"/>
          <w:lang w:eastAsia="en-US"/>
        </w:rPr>
        <w:t>в</w:t>
      </w:r>
      <w:r w:rsidR="001941E2">
        <w:rPr>
          <w:b/>
          <w:sz w:val="24"/>
          <w:szCs w:val="24"/>
          <w:lang w:eastAsia="en-US"/>
        </w:rPr>
        <w:t xml:space="preserve"> </w:t>
      </w:r>
      <w:r w:rsidR="00333DC5" w:rsidRPr="007136C2">
        <w:rPr>
          <w:b/>
          <w:sz w:val="24"/>
          <w:szCs w:val="24"/>
          <w:lang w:eastAsia="en-US"/>
        </w:rPr>
        <w:t>них</w:t>
      </w:r>
      <w:r w:rsidR="001941E2">
        <w:rPr>
          <w:b/>
          <w:sz w:val="24"/>
          <w:szCs w:val="24"/>
          <w:lang w:eastAsia="en-US"/>
        </w:rPr>
        <w:t xml:space="preserve"> </w:t>
      </w:r>
    </w:p>
    <w:p w:rsidR="00704B8C" w:rsidRPr="007136C2" w:rsidRDefault="00704B8C" w:rsidP="00F43B07">
      <w:pPr>
        <w:tabs>
          <w:tab w:val="left" w:pos="9638"/>
        </w:tabs>
        <w:rPr>
          <w:sz w:val="24"/>
          <w:szCs w:val="24"/>
          <w:lang w:eastAsia="en-U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543"/>
        <w:gridCol w:w="1986"/>
        <w:gridCol w:w="1103"/>
        <w:gridCol w:w="1208"/>
        <w:gridCol w:w="1339"/>
      </w:tblGrid>
      <w:tr w:rsidR="00D725BA" w:rsidRPr="007136C2" w:rsidTr="00704B8C">
        <w:trPr>
          <w:trHeight w:val="324"/>
          <w:jc w:val="center"/>
        </w:trPr>
        <w:tc>
          <w:tcPr>
            <w:tcW w:w="3543" w:type="dxa"/>
            <w:vMerge w:val="restart"/>
          </w:tcPr>
          <w:p w:rsidR="00D725BA" w:rsidRPr="007136C2" w:rsidRDefault="00D725BA" w:rsidP="00F43B07">
            <w:pPr>
              <w:tabs>
                <w:tab w:val="left" w:pos="9638"/>
              </w:tabs>
              <w:ind w:firstLine="0"/>
              <w:rPr>
                <w:sz w:val="24"/>
                <w:szCs w:val="24"/>
                <w:lang w:eastAsia="en-US"/>
              </w:rPr>
            </w:pPr>
          </w:p>
        </w:tc>
        <w:tc>
          <w:tcPr>
            <w:tcW w:w="5636" w:type="dxa"/>
            <w:gridSpan w:val="4"/>
          </w:tcPr>
          <w:p w:rsidR="00D725BA" w:rsidRPr="007136C2" w:rsidRDefault="00333DC5" w:rsidP="00F43B07">
            <w:pPr>
              <w:tabs>
                <w:tab w:val="left" w:pos="9638"/>
              </w:tabs>
              <w:ind w:firstLine="0"/>
              <w:rPr>
                <w:b/>
                <w:sz w:val="24"/>
                <w:szCs w:val="24"/>
                <w:lang w:eastAsia="en-US"/>
              </w:rPr>
            </w:pPr>
            <w:r w:rsidRPr="007136C2">
              <w:rPr>
                <w:b/>
                <w:sz w:val="24"/>
                <w:szCs w:val="24"/>
                <w:lang w:eastAsia="en-US"/>
              </w:rPr>
              <w:t>Количество</w:t>
            </w:r>
            <w:r w:rsidR="001941E2">
              <w:rPr>
                <w:b/>
                <w:sz w:val="24"/>
                <w:szCs w:val="24"/>
                <w:lang w:eastAsia="en-US"/>
              </w:rPr>
              <w:t xml:space="preserve"> </w:t>
            </w:r>
            <w:r w:rsidRPr="007136C2">
              <w:rPr>
                <w:b/>
                <w:sz w:val="24"/>
                <w:szCs w:val="24"/>
                <w:lang w:eastAsia="en-US"/>
              </w:rPr>
              <w:t>палаточных</w:t>
            </w:r>
            <w:r w:rsidR="001941E2">
              <w:rPr>
                <w:b/>
                <w:sz w:val="24"/>
                <w:szCs w:val="24"/>
                <w:lang w:eastAsia="en-US"/>
              </w:rPr>
              <w:t xml:space="preserve"> </w:t>
            </w:r>
            <w:r w:rsidRPr="007136C2">
              <w:rPr>
                <w:b/>
                <w:sz w:val="24"/>
                <w:szCs w:val="24"/>
                <w:lang w:eastAsia="en-US"/>
              </w:rPr>
              <w:t>лагерей</w:t>
            </w:r>
            <w:r w:rsidR="001941E2">
              <w:rPr>
                <w:b/>
                <w:sz w:val="24"/>
                <w:szCs w:val="24"/>
                <w:lang w:eastAsia="en-US"/>
              </w:rPr>
              <w:t xml:space="preserve"> </w:t>
            </w:r>
            <w:r w:rsidRPr="007136C2">
              <w:rPr>
                <w:b/>
                <w:sz w:val="24"/>
                <w:szCs w:val="24"/>
                <w:lang w:eastAsia="en-US"/>
              </w:rPr>
              <w:t>по</w:t>
            </w:r>
            <w:r w:rsidR="001941E2">
              <w:rPr>
                <w:b/>
                <w:sz w:val="24"/>
                <w:szCs w:val="24"/>
                <w:lang w:eastAsia="en-US"/>
              </w:rPr>
              <w:t xml:space="preserve">  </w:t>
            </w:r>
            <w:r w:rsidRPr="007136C2">
              <w:rPr>
                <w:b/>
                <w:sz w:val="24"/>
                <w:szCs w:val="24"/>
                <w:lang w:eastAsia="en-US"/>
              </w:rPr>
              <w:t>годам</w:t>
            </w:r>
          </w:p>
        </w:tc>
      </w:tr>
      <w:tr w:rsidR="00D725BA" w:rsidRPr="007136C2" w:rsidTr="00704B8C">
        <w:trPr>
          <w:trHeight w:val="329"/>
          <w:jc w:val="center"/>
        </w:trPr>
        <w:tc>
          <w:tcPr>
            <w:tcW w:w="3543" w:type="dxa"/>
            <w:vMerge/>
            <w:vAlign w:val="center"/>
          </w:tcPr>
          <w:p w:rsidR="00D725BA" w:rsidRPr="007136C2" w:rsidRDefault="00D725BA" w:rsidP="00F43B07">
            <w:pPr>
              <w:tabs>
                <w:tab w:val="left" w:pos="9638"/>
              </w:tabs>
              <w:ind w:firstLine="0"/>
              <w:rPr>
                <w:sz w:val="24"/>
                <w:szCs w:val="24"/>
                <w:lang w:eastAsia="en-US"/>
              </w:rPr>
            </w:pPr>
          </w:p>
        </w:tc>
        <w:tc>
          <w:tcPr>
            <w:tcW w:w="1986" w:type="dxa"/>
          </w:tcPr>
          <w:p w:rsidR="00D725BA" w:rsidRPr="007136C2" w:rsidRDefault="00333DC5" w:rsidP="00F43B07">
            <w:pPr>
              <w:tabs>
                <w:tab w:val="left" w:pos="9638"/>
              </w:tabs>
              <w:ind w:firstLine="0"/>
              <w:rPr>
                <w:b/>
                <w:sz w:val="24"/>
                <w:szCs w:val="24"/>
                <w:lang w:eastAsia="en-US"/>
              </w:rPr>
            </w:pPr>
            <w:r w:rsidRPr="007136C2">
              <w:rPr>
                <w:b/>
                <w:sz w:val="24"/>
                <w:szCs w:val="24"/>
                <w:lang w:eastAsia="en-US"/>
              </w:rPr>
              <w:t>2009</w:t>
            </w:r>
            <w:r w:rsidR="001941E2">
              <w:rPr>
                <w:b/>
                <w:sz w:val="24"/>
                <w:szCs w:val="24"/>
                <w:lang w:eastAsia="en-US"/>
              </w:rPr>
              <w:t xml:space="preserve"> </w:t>
            </w:r>
            <w:r w:rsidRPr="007136C2">
              <w:rPr>
                <w:b/>
                <w:sz w:val="24"/>
                <w:szCs w:val="24"/>
                <w:lang w:eastAsia="en-US"/>
              </w:rPr>
              <w:t>г.</w:t>
            </w:r>
          </w:p>
        </w:tc>
        <w:tc>
          <w:tcPr>
            <w:tcW w:w="1103" w:type="dxa"/>
            <w:tcBorders>
              <w:right w:val="single" w:sz="4" w:space="0" w:color="auto"/>
            </w:tcBorders>
          </w:tcPr>
          <w:p w:rsidR="00D725BA" w:rsidRPr="007136C2" w:rsidRDefault="00333DC5" w:rsidP="00F43B07">
            <w:pPr>
              <w:tabs>
                <w:tab w:val="left" w:pos="9638"/>
              </w:tabs>
              <w:ind w:firstLine="0"/>
              <w:rPr>
                <w:b/>
                <w:sz w:val="24"/>
                <w:szCs w:val="24"/>
                <w:lang w:eastAsia="en-US"/>
              </w:rPr>
            </w:pPr>
            <w:r w:rsidRPr="007136C2">
              <w:rPr>
                <w:b/>
                <w:sz w:val="24"/>
                <w:szCs w:val="24"/>
                <w:lang w:eastAsia="en-US"/>
              </w:rPr>
              <w:t>2012</w:t>
            </w:r>
            <w:r w:rsidR="001941E2">
              <w:rPr>
                <w:b/>
                <w:sz w:val="24"/>
                <w:szCs w:val="24"/>
                <w:lang w:eastAsia="en-US"/>
              </w:rPr>
              <w:t xml:space="preserve"> </w:t>
            </w:r>
            <w:r w:rsidRPr="007136C2">
              <w:rPr>
                <w:b/>
                <w:sz w:val="24"/>
                <w:szCs w:val="24"/>
                <w:lang w:eastAsia="en-US"/>
              </w:rPr>
              <w:t>г.</w:t>
            </w:r>
          </w:p>
        </w:tc>
        <w:tc>
          <w:tcPr>
            <w:tcW w:w="1208" w:type="dxa"/>
            <w:tcBorders>
              <w:left w:val="single" w:sz="4" w:space="0" w:color="auto"/>
            </w:tcBorders>
          </w:tcPr>
          <w:p w:rsidR="00D725BA" w:rsidRPr="007136C2" w:rsidRDefault="00333DC5" w:rsidP="00F43B07">
            <w:pPr>
              <w:tabs>
                <w:tab w:val="left" w:pos="9638"/>
              </w:tabs>
              <w:ind w:firstLine="0"/>
              <w:rPr>
                <w:b/>
                <w:sz w:val="24"/>
                <w:szCs w:val="24"/>
                <w:lang w:eastAsia="en-US"/>
              </w:rPr>
            </w:pPr>
            <w:r w:rsidRPr="007136C2">
              <w:rPr>
                <w:b/>
                <w:sz w:val="24"/>
                <w:szCs w:val="24"/>
                <w:lang w:eastAsia="en-US"/>
              </w:rPr>
              <w:t>2013</w:t>
            </w:r>
            <w:r w:rsidR="001941E2">
              <w:rPr>
                <w:b/>
                <w:sz w:val="24"/>
                <w:szCs w:val="24"/>
                <w:lang w:eastAsia="en-US"/>
              </w:rPr>
              <w:t xml:space="preserve"> </w:t>
            </w:r>
            <w:r w:rsidRPr="007136C2">
              <w:rPr>
                <w:b/>
                <w:sz w:val="24"/>
                <w:szCs w:val="24"/>
                <w:lang w:eastAsia="en-US"/>
              </w:rPr>
              <w:t>г.</w:t>
            </w:r>
          </w:p>
        </w:tc>
        <w:tc>
          <w:tcPr>
            <w:tcW w:w="0" w:type="auto"/>
            <w:tcBorders>
              <w:top w:val="single" w:sz="4" w:space="0" w:color="auto"/>
            </w:tcBorders>
            <w:vAlign w:val="center"/>
          </w:tcPr>
          <w:p w:rsidR="00D725BA" w:rsidRPr="007136C2" w:rsidRDefault="00333DC5" w:rsidP="00F43B07">
            <w:pPr>
              <w:tabs>
                <w:tab w:val="left" w:pos="9638"/>
              </w:tabs>
              <w:ind w:firstLine="0"/>
              <w:rPr>
                <w:b/>
                <w:sz w:val="24"/>
                <w:szCs w:val="24"/>
                <w:lang w:eastAsia="en-US"/>
              </w:rPr>
            </w:pPr>
            <w:r w:rsidRPr="007136C2">
              <w:rPr>
                <w:b/>
                <w:sz w:val="24"/>
                <w:szCs w:val="24"/>
                <w:lang w:eastAsia="en-US"/>
              </w:rPr>
              <w:t>2017</w:t>
            </w:r>
          </w:p>
        </w:tc>
      </w:tr>
      <w:tr w:rsidR="00D725BA" w:rsidRPr="007136C2" w:rsidTr="00704B8C">
        <w:trPr>
          <w:trHeight w:val="299"/>
          <w:jc w:val="center"/>
        </w:trPr>
        <w:tc>
          <w:tcPr>
            <w:tcW w:w="3543" w:type="dxa"/>
          </w:tcPr>
          <w:p w:rsidR="00D725BA" w:rsidRPr="007136C2" w:rsidRDefault="00333DC5" w:rsidP="00F43B07">
            <w:pPr>
              <w:tabs>
                <w:tab w:val="left" w:pos="9638"/>
              </w:tabs>
              <w:ind w:firstLine="0"/>
              <w:rPr>
                <w:sz w:val="24"/>
                <w:szCs w:val="24"/>
                <w:lang w:eastAsia="en-US"/>
              </w:rPr>
            </w:pPr>
            <w:r w:rsidRPr="007136C2">
              <w:rPr>
                <w:sz w:val="24"/>
                <w:szCs w:val="24"/>
                <w:lang w:eastAsia="en-US"/>
              </w:rPr>
              <w:t>Палаточных</w:t>
            </w:r>
            <w:r w:rsidR="001941E2">
              <w:rPr>
                <w:sz w:val="24"/>
                <w:szCs w:val="24"/>
                <w:lang w:eastAsia="en-US"/>
              </w:rPr>
              <w:t xml:space="preserve"> </w:t>
            </w:r>
            <w:r w:rsidRPr="007136C2">
              <w:rPr>
                <w:sz w:val="24"/>
                <w:szCs w:val="24"/>
                <w:lang w:eastAsia="en-US"/>
              </w:rPr>
              <w:t>лагерей</w:t>
            </w:r>
          </w:p>
        </w:tc>
        <w:tc>
          <w:tcPr>
            <w:tcW w:w="1986" w:type="dxa"/>
          </w:tcPr>
          <w:p w:rsidR="00D725BA" w:rsidRPr="007136C2" w:rsidRDefault="00333DC5" w:rsidP="00F43B07">
            <w:pPr>
              <w:tabs>
                <w:tab w:val="left" w:pos="9638"/>
              </w:tabs>
              <w:ind w:firstLine="0"/>
              <w:rPr>
                <w:sz w:val="24"/>
                <w:szCs w:val="24"/>
                <w:lang w:eastAsia="en-US"/>
              </w:rPr>
            </w:pPr>
            <w:r w:rsidRPr="007136C2">
              <w:rPr>
                <w:sz w:val="24"/>
                <w:szCs w:val="24"/>
                <w:lang w:eastAsia="en-US"/>
              </w:rPr>
              <w:t>около</w:t>
            </w:r>
            <w:r w:rsidR="001941E2">
              <w:rPr>
                <w:sz w:val="24"/>
                <w:szCs w:val="24"/>
                <w:lang w:eastAsia="en-US"/>
              </w:rPr>
              <w:t xml:space="preserve"> </w:t>
            </w:r>
            <w:r w:rsidRPr="007136C2">
              <w:rPr>
                <w:sz w:val="24"/>
                <w:szCs w:val="24"/>
                <w:lang w:eastAsia="en-US"/>
              </w:rPr>
              <w:t>7000</w:t>
            </w:r>
          </w:p>
        </w:tc>
        <w:tc>
          <w:tcPr>
            <w:tcW w:w="1103" w:type="dxa"/>
            <w:tcBorders>
              <w:right w:val="single" w:sz="4" w:space="0" w:color="auto"/>
            </w:tcBorders>
          </w:tcPr>
          <w:p w:rsidR="00D725BA" w:rsidRPr="007136C2" w:rsidRDefault="00333DC5" w:rsidP="00F43B07">
            <w:pPr>
              <w:tabs>
                <w:tab w:val="left" w:pos="9638"/>
              </w:tabs>
              <w:ind w:firstLine="0"/>
              <w:rPr>
                <w:sz w:val="24"/>
                <w:szCs w:val="24"/>
                <w:lang w:eastAsia="en-US"/>
              </w:rPr>
            </w:pPr>
            <w:r w:rsidRPr="007136C2">
              <w:rPr>
                <w:sz w:val="24"/>
                <w:szCs w:val="24"/>
                <w:lang w:eastAsia="en-US"/>
              </w:rPr>
              <w:t>1604</w:t>
            </w:r>
          </w:p>
        </w:tc>
        <w:tc>
          <w:tcPr>
            <w:tcW w:w="1208" w:type="dxa"/>
            <w:tcBorders>
              <w:left w:val="single" w:sz="4" w:space="0" w:color="auto"/>
            </w:tcBorders>
          </w:tcPr>
          <w:p w:rsidR="00D725BA" w:rsidRPr="007136C2" w:rsidRDefault="00333DC5" w:rsidP="00F43B07">
            <w:pPr>
              <w:tabs>
                <w:tab w:val="left" w:pos="9638"/>
              </w:tabs>
              <w:ind w:firstLine="0"/>
              <w:rPr>
                <w:sz w:val="24"/>
                <w:szCs w:val="24"/>
                <w:lang w:eastAsia="en-US"/>
              </w:rPr>
            </w:pPr>
            <w:r w:rsidRPr="007136C2">
              <w:rPr>
                <w:sz w:val="24"/>
                <w:szCs w:val="24"/>
                <w:lang w:eastAsia="en-US"/>
              </w:rPr>
              <w:t>1854</w:t>
            </w:r>
          </w:p>
        </w:tc>
        <w:tc>
          <w:tcPr>
            <w:tcW w:w="1339" w:type="dxa"/>
          </w:tcPr>
          <w:p w:rsidR="00D725BA" w:rsidRPr="007136C2" w:rsidRDefault="00333DC5" w:rsidP="00F43B07">
            <w:pPr>
              <w:tabs>
                <w:tab w:val="left" w:pos="9638"/>
              </w:tabs>
              <w:ind w:firstLine="0"/>
              <w:rPr>
                <w:sz w:val="24"/>
                <w:szCs w:val="24"/>
                <w:lang w:eastAsia="en-US"/>
              </w:rPr>
            </w:pPr>
            <w:r w:rsidRPr="007136C2">
              <w:rPr>
                <w:sz w:val="24"/>
                <w:szCs w:val="24"/>
                <w:lang w:eastAsia="en-US"/>
              </w:rPr>
              <w:t>2062</w:t>
            </w:r>
          </w:p>
        </w:tc>
      </w:tr>
      <w:tr w:rsidR="00D725BA" w:rsidRPr="007136C2" w:rsidTr="00704B8C">
        <w:trPr>
          <w:trHeight w:val="299"/>
          <w:jc w:val="center"/>
        </w:trPr>
        <w:tc>
          <w:tcPr>
            <w:tcW w:w="3543" w:type="dxa"/>
          </w:tcPr>
          <w:p w:rsidR="00D725BA" w:rsidRPr="007136C2" w:rsidRDefault="00333DC5" w:rsidP="00F43B07">
            <w:pPr>
              <w:tabs>
                <w:tab w:val="left" w:pos="9638"/>
              </w:tabs>
              <w:ind w:firstLine="0"/>
              <w:rPr>
                <w:sz w:val="24"/>
                <w:szCs w:val="24"/>
                <w:lang w:eastAsia="en-US"/>
              </w:rPr>
            </w:pPr>
            <w:r w:rsidRPr="007136C2">
              <w:rPr>
                <w:sz w:val="24"/>
                <w:szCs w:val="24"/>
                <w:lang w:eastAsia="en-US"/>
              </w:rPr>
              <w:t>Кол-во</w:t>
            </w:r>
            <w:r w:rsidR="001941E2">
              <w:rPr>
                <w:sz w:val="24"/>
                <w:szCs w:val="24"/>
                <w:lang w:eastAsia="en-US"/>
              </w:rPr>
              <w:t xml:space="preserve"> </w:t>
            </w:r>
            <w:r w:rsidRPr="007136C2">
              <w:rPr>
                <w:sz w:val="24"/>
                <w:szCs w:val="24"/>
                <w:lang w:eastAsia="en-US"/>
              </w:rPr>
              <w:t>отдохнувших</w:t>
            </w:r>
            <w:r w:rsidR="001941E2">
              <w:rPr>
                <w:sz w:val="24"/>
                <w:szCs w:val="24"/>
                <w:lang w:eastAsia="en-US"/>
              </w:rPr>
              <w:t xml:space="preserve"> </w:t>
            </w:r>
            <w:r w:rsidRPr="007136C2">
              <w:rPr>
                <w:sz w:val="24"/>
                <w:szCs w:val="24"/>
                <w:lang w:eastAsia="en-US"/>
              </w:rPr>
              <w:t>детей</w:t>
            </w:r>
          </w:p>
        </w:tc>
        <w:tc>
          <w:tcPr>
            <w:tcW w:w="1986" w:type="dxa"/>
          </w:tcPr>
          <w:p w:rsidR="00D725BA" w:rsidRPr="007136C2" w:rsidRDefault="00D725BA" w:rsidP="00F43B07">
            <w:pPr>
              <w:tabs>
                <w:tab w:val="left" w:pos="9638"/>
              </w:tabs>
              <w:ind w:firstLine="0"/>
              <w:rPr>
                <w:bCs/>
                <w:sz w:val="24"/>
                <w:szCs w:val="24"/>
                <w:lang w:eastAsia="en-US"/>
              </w:rPr>
            </w:pPr>
          </w:p>
        </w:tc>
        <w:tc>
          <w:tcPr>
            <w:tcW w:w="1103" w:type="dxa"/>
            <w:tcBorders>
              <w:right w:val="single" w:sz="4" w:space="0" w:color="auto"/>
            </w:tcBorders>
          </w:tcPr>
          <w:p w:rsidR="00D725BA" w:rsidRPr="007136C2" w:rsidRDefault="00D725BA" w:rsidP="00F43B07">
            <w:pPr>
              <w:tabs>
                <w:tab w:val="left" w:pos="9638"/>
              </w:tabs>
              <w:ind w:firstLine="0"/>
              <w:rPr>
                <w:bCs/>
                <w:sz w:val="24"/>
                <w:szCs w:val="24"/>
                <w:lang w:eastAsia="en-US"/>
              </w:rPr>
            </w:pPr>
          </w:p>
        </w:tc>
        <w:tc>
          <w:tcPr>
            <w:tcW w:w="1208" w:type="dxa"/>
            <w:tcBorders>
              <w:left w:val="single" w:sz="4" w:space="0" w:color="auto"/>
            </w:tcBorders>
          </w:tcPr>
          <w:p w:rsidR="00D725BA" w:rsidRPr="007136C2" w:rsidRDefault="00333DC5" w:rsidP="00F43B07">
            <w:pPr>
              <w:tabs>
                <w:tab w:val="left" w:pos="9638"/>
              </w:tabs>
              <w:ind w:firstLine="0"/>
              <w:rPr>
                <w:bCs/>
                <w:sz w:val="24"/>
                <w:szCs w:val="24"/>
                <w:lang w:eastAsia="en-US"/>
              </w:rPr>
            </w:pPr>
            <w:r w:rsidRPr="007136C2">
              <w:rPr>
                <w:bCs/>
                <w:sz w:val="24"/>
                <w:szCs w:val="24"/>
                <w:lang w:eastAsia="en-US"/>
              </w:rPr>
              <w:t>157660</w:t>
            </w:r>
          </w:p>
        </w:tc>
        <w:tc>
          <w:tcPr>
            <w:tcW w:w="1339" w:type="dxa"/>
          </w:tcPr>
          <w:p w:rsidR="00D725BA" w:rsidRPr="007136C2" w:rsidRDefault="00333DC5" w:rsidP="00F43B07">
            <w:pPr>
              <w:tabs>
                <w:tab w:val="left" w:pos="9638"/>
              </w:tabs>
              <w:ind w:firstLine="0"/>
              <w:rPr>
                <w:sz w:val="24"/>
                <w:szCs w:val="24"/>
                <w:lang w:eastAsia="en-US"/>
              </w:rPr>
            </w:pPr>
            <w:r w:rsidRPr="007136C2">
              <w:rPr>
                <w:sz w:val="24"/>
                <w:szCs w:val="24"/>
                <w:lang w:eastAsia="en-US"/>
              </w:rPr>
              <w:t>206</w:t>
            </w:r>
            <w:r w:rsidR="001941E2">
              <w:rPr>
                <w:sz w:val="24"/>
                <w:szCs w:val="24"/>
                <w:lang w:eastAsia="en-US"/>
              </w:rPr>
              <w:t xml:space="preserve"> </w:t>
            </w:r>
            <w:r w:rsidRPr="007136C2">
              <w:rPr>
                <w:sz w:val="24"/>
                <w:szCs w:val="24"/>
                <w:lang w:eastAsia="en-US"/>
              </w:rPr>
              <w:t>870</w:t>
            </w:r>
          </w:p>
        </w:tc>
      </w:tr>
    </w:tbl>
    <w:p w:rsidR="00D725BA" w:rsidRPr="007136C2" w:rsidRDefault="00D725BA" w:rsidP="00F43B07">
      <w:pPr>
        <w:tabs>
          <w:tab w:val="left" w:pos="9638"/>
        </w:tabs>
        <w:rPr>
          <w:lang w:eastAsia="en-US"/>
        </w:rPr>
      </w:pPr>
    </w:p>
    <w:p w:rsidR="00D725BA" w:rsidRPr="007136C2" w:rsidRDefault="00333DC5" w:rsidP="00F43B07">
      <w:pPr>
        <w:tabs>
          <w:tab w:val="left" w:pos="9638"/>
        </w:tabs>
        <w:rPr>
          <w:lang w:eastAsia="en-US"/>
        </w:rPr>
      </w:pPr>
      <w:r w:rsidRPr="007136C2">
        <w:rPr>
          <w:lang w:eastAsia="en-US"/>
        </w:rPr>
        <w:t>Министерство</w:t>
      </w:r>
      <w:r w:rsidR="001941E2">
        <w:rPr>
          <w:lang w:eastAsia="en-US"/>
        </w:rPr>
        <w:t xml:space="preserve"> </w:t>
      </w:r>
      <w:r w:rsidRPr="007136C2">
        <w:rPr>
          <w:lang w:eastAsia="en-US"/>
        </w:rPr>
        <w:t>транспорта</w:t>
      </w:r>
      <w:r w:rsidR="001941E2">
        <w:rPr>
          <w:lang w:eastAsia="en-US"/>
        </w:rPr>
        <w:t xml:space="preserve"> </w:t>
      </w:r>
      <w:r w:rsidRPr="007136C2">
        <w:rPr>
          <w:lang w:eastAsia="en-US"/>
        </w:rPr>
        <w:t>тоже</w:t>
      </w:r>
      <w:r w:rsidR="001941E2">
        <w:rPr>
          <w:lang w:eastAsia="en-US"/>
        </w:rPr>
        <w:t xml:space="preserve"> </w:t>
      </w:r>
      <w:r w:rsidRPr="007136C2">
        <w:rPr>
          <w:lang w:eastAsia="en-US"/>
        </w:rPr>
        <w:t>внесло</w:t>
      </w:r>
      <w:r w:rsidR="001941E2">
        <w:rPr>
          <w:lang w:eastAsia="en-US"/>
        </w:rPr>
        <w:t xml:space="preserve"> </w:t>
      </w:r>
      <w:r w:rsidRPr="007136C2">
        <w:rPr>
          <w:lang w:eastAsia="en-US"/>
        </w:rPr>
        <w:t>свой</w:t>
      </w:r>
      <w:r w:rsidR="001941E2">
        <w:rPr>
          <w:lang w:eastAsia="en-US"/>
        </w:rPr>
        <w:t xml:space="preserve"> </w:t>
      </w:r>
      <w:r w:rsidRPr="007136C2">
        <w:rPr>
          <w:lang w:eastAsia="en-US"/>
        </w:rPr>
        <w:t>вклад</w:t>
      </w:r>
      <w:r w:rsidR="001941E2">
        <w:rPr>
          <w:lang w:eastAsia="en-US"/>
        </w:rPr>
        <w:t xml:space="preserve"> </w:t>
      </w:r>
      <w:r w:rsidRPr="007136C2">
        <w:rPr>
          <w:lang w:eastAsia="en-US"/>
        </w:rPr>
        <w:t>в</w:t>
      </w:r>
      <w:r w:rsidR="001941E2">
        <w:rPr>
          <w:lang w:eastAsia="en-US"/>
        </w:rPr>
        <w:t xml:space="preserve"> </w:t>
      </w:r>
      <w:r w:rsidRPr="007136C2">
        <w:rPr>
          <w:lang w:eastAsia="en-US"/>
        </w:rPr>
        <w:t>общий</w:t>
      </w:r>
      <w:r w:rsidR="001941E2">
        <w:rPr>
          <w:lang w:eastAsia="en-US"/>
        </w:rPr>
        <w:t xml:space="preserve"> </w:t>
      </w:r>
      <w:r w:rsidRPr="007136C2">
        <w:rPr>
          <w:lang w:eastAsia="en-US"/>
        </w:rPr>
        <w:t>негативный</w:t>
      </w:r>
      <w:r w:rsidR="001941E2">
        <w:rPr>
          <w:lang w:eastAsia="en-US"/>
        </w:rPr>
        <w:t xml:space="preserve"> </w:t>
      </w:r>
      <w:r w:rsidRPr="007136C2">
        <w:rPr>
          <w:lang w:eastAsia="en-US"/>
        </w:rPr>
        <w:t>процесс.</w:t>
      </w:r>
      <w:r w:rsidR="001941E2">
        <w:rPr>
          <w:lang w:eastAsia="en-US"/>
        </w:rPr>
        <w:t xml:space="preserve"> </w:t>
      </w:r>
      <w:r w:rsidRPr="007136C2">
        <w:rPr>
          <w:lang w:eastAsia="en-US"/>
        </w:rPr>
        <w:t>Для</w:t>
      </w:r>
      <w:r w:rsidR="001941E2">
        <w:rPr>
          <w:lang w:eastAsia="en-US"/>
        </w:rPr>
        <w:t xml:space="preserve"> </w:t>
      </w:r>
      <w:r w:rsidRPr="007136C2">
        <w:rPr>
          <w:lang w:eastAsia="en-US"/>
        </w:rPr>
        <w:t>примера</w:t>
      </w:r>
      <w:r w:rsidR="001941E2">
        <w:rPr>
          <w:lang w:eastAsia="en-US"/>
        </w:rPr>
        <w:t xml:space="preserve"> </w:t>
      </w:r>
      <w:r w:rsidRPr="007136C2">
        <w:rPr>
          <w:lang w:eastAsia="en-US"/>
        </w:rPr>
        <w:t>приведем</w:t>
      </w:r>
      <w:r w:rsidR="001941E2">
        <w:rPr>
          <w:lang w:eastAsia="en-US"/>
        </w:rPr>
        <w:t xml:space="preserve"> </w:t>
      </w:r>
      <w:r w:rsidRPr="007136C2">
        <w:rPr>
          <w:lang w:eastAsia="en-US"/>
        </w:rPr>
        <w:t>одну</w:t>
      </w:r>
      <w:r w:rsidR="001941E2">
        <w:rPr>
          <w:lang w:eastAsia="en-US"/>
        </w:rPr>
        <w:t xml:space="preserve"> </w:t>
      </w:r>
      <w:r w:rsidRPr="007136C2">
        <w:rPr>
          <w:lang w:eastAsia="en-US"/>
        </w:rPr>
        <w:t>фразу</w:t>
      </w:r>
      <w:r w:rsidR="001941E2">
        <w:rPr>
          <w:lang w:eastAsia="en-US"/>
        </w:rPr>
        <w:t xml:space="preserve"> </w:t>
      </w:r>
      <w:r w:rsidRPr="007136C2">
        <w:rPr>
          <w:lang w:eastAsia="en-US"/>
        </w:rPr>
        <w:t>из</w:t>
      </w:r>
      <w:r w:rsidR="001941E2">
        <w:rPr>
          <w:lang w:eastAsia="en-US"/>
        </w:rPr>
        <w:t xml:space="preserve"> </w:t>
      </w:r>
      <w:r w:rsidRPr="007136C2">
        <w:rPr>
          <w:lang w:eastAsia="en-US"/>
        </w:rPr>
        <w:t>методических</w:t>
      </w:r>
      <w:r w:rsidR="001941E2">
        <w:rPr>
          <w:lang w:eastAsia="en-US"/>
        </w:rPr>
        <w:t xml:space="preserve"> </w:t>
      </w:r>
      <w:r w:rsidRPr="007136C2">
        <w:rPr>
          <w:lang w:eastAsia="en-US"/>
        </w:rPr>
        <w:t>указаний</w:t>
      </w:r>
      <w:r w:rsidR="001941E2">
        <w:rPr>
          <w:lang w:eastAsia="en-US"/>
        </w:rPr>
        <w:t xml:space="preserve"> </w:t>
      </w:r>
      <w:r w:rsidRPr="007136C2">
        <w:rPr>
          <w:lang w:eastAsia="en-US"/>
        </w:rPr>
        <w:t>по</w:t>
      </w:r>
      <w:r w:rsidR="001941E2">
        <w:rPr>
          <w:lang w:eastAsia="en-US"/>
        </w:rPr>
        <w:t xml:space="preserve"> </w:t>
      </w:r>
      <w:r w:rsidRPr="007136C2">
        <w:rPr>
          <w:lang w:eastAsia="en-US"/>
        </w:rPr>
        <w:t>перевозке</w:t>
      </w:r>
      <w:r w:rsidR="001941E2">
        <w:rPr>
          <w:lang w:eastAsia="en-US"/>
        </w:rPr>
        <w:t xml:space="preserve"> </w:t>
      </w:r>
      <w:r w:rsidRPr="007136C2">
        <w:rPr>
          <w:lang w:eastAsia="en-US"/>
        </w:rPr>
        <w:t>групп</w:t>
      </w:r>
      <w:r w:rsidR="001941E2">
        <w:rPr>
          <w:lang w:eastAsia="en-US"/>
        </w:rPr>
        <w:t xml:space="preserve"> </w:t>
      </w:r>
      <w:r w:rsidRPr="007136C2">
        <w:rPr>
          <w:lang w:eastAsia="en-US"/>
        </w:rPr>
        <w:t>детей</w:t>
      </w:r>
      <w:r w:rsidR="001941E2">
        <w:rPr>
          <w:lang w:eastAsia="en-US"/>
        </w:rPr>
        <w:t xml:space="preserve"> </w:t>
      </w:r>
      <w:r w:rsidRPr="007136C2">
        <w:rPr>
          <w:lang w:eastAsia="en-US"/>
        </w:rPr>
        <w:t>автобусами,</w:t>
      </w:r>
      <w:r w:rsidR="001941E2">
        <w:rPr>
          <w:lang w:eastAsia="en-US"/>
        </w:rPr>
        <w:t xml:space="preserve"> </w:t>
      </w:r>
      <w:r w:rsidRPr="007136C2">
        <w:rPr>
          <w:lang w:eastAsia="en-US"/>
        </w:rPr>
        <w:t>принятых</w:t>
      </w:r>
      <w:r w:rsidR="001941E2">
        <w:rPr>
          <w:lang w:eastAsia="en-US"/>
        </w:rPr>
        <w:t xml:space="preserve"> </w:t>
      </w:r>
      <w:r w:rsidRPr="007136C2">
        <w:rPr>
          <w:lang w:eastAsia="en-US"/>
        </w:rPr>
        <w:t>совместно</w:t>
      </w:r>
      <w:r w:rsidR="001941E2">
        <w:rPr>
          <w:lang w:eastAsia="en-US"/>
        </w:rPr>
        <w:t xml:space="preserve"> </w:t>
      </w:r>
      <w:r w:rsidRPr="007136C2">
        <w:rPr>
          <w:lang w:eastAsia="en-US"/>
        </w:rPr>
        <w:t>Роспотребнадзором</w:t>
      </w:r>
      <w:r w:rsidR="001941E2">
        <w:rPr>
          <w:lang w:eastAsia="en-US"/>
        </w:rPr>
        <w:t xml:space="preserve"> </w:t>
      </w:r>
      <w:r w:rsidRPr="007136C2">
        <w:rPr>
          <w:lang w:eastAsia="en-US"/>
        </w:rPr>
        <w:t>и</w:t>
      </w:r>
      <w:r w:rsidR="001941E2">
        <w:rPr>
          <w:lang w:eastAsia="en-US"/>
        </w:rPr>
        <w:t xml:space="preserve"> </w:t>
      </w:r>
      <w:r w:rsidRPr="007136C2">
        <w:rPr>
          <w:lang w:eastAsia="en-US"/>
        </w:rPr>
        <w:t>МВД</w:t>
      </w:r>
      <w:r w:rsidR="001941E2">
        <w:rPr>
          <w:lang w:eastAsia="en-US"/>
        </w:rPr>
        <w:t xml:space="preserve"> </w:t>
      </w:r>
      <w:r w:rsidRPr="007136C2">
        <w:rPr>
          <w:lang w:eastAsia="en-US"/>
        </w:rPr>
        <w:t>в</w:t>
      </w:r>
      <w:r w:rsidR="001941E2">
        <w:rPr>
          <w:lang w:eastAsia="en-US"/>
        </w:rPr>
        <w:t xml:space="preserve"> </w:t>
      </w:r>
      <w:r w:rsidRPr="007136C2">
        <w:rPr>
          <w:lang w:eastAsia="en-US"/>
        </w:rPr>
        <w:t>начале</w:t>
      </w:r>
      <w:r w:rsidR="001941E2">
        <w:rPr>
          <w:lang w:eastAsia="en-US"/>
        </w:rPr>
        <w:t xml:space="preserve"> </w:t>
      </w:r>
      <w:r w:rsidRPr="007136C2">
        <w:rPr>
          <w:lang w:eastAsia="en-US"/>
        </w:rPr>
        <w:t>2000-х</w:t>
      </w:r>
      <w:r w:rsidR="001941E2">
        <w:rPr>
          <w:lang w:eastAsia="en-US"/>
        </w:rPr>
        <w:t xml:space="preserve"> </w:t>
      </w:r>
      <w:r w:rsidRPr="007136C2">
        <w:rPr>
          <w:lang w:eastAsia="en-US"/>
        </w:rPr>
        <w:t>годов:</w:t>
      </w:r>
      <w:r w:rsidR="001941E2">
        <w:rPr>
          <w:lang w:eastAsia="en-US"/>
        </w:rPr>
        <w:t xml:space="preserve"> </w:t>
      </w:r>
      <w:r w:rsidRPr="007136C2">
        <w:rPr>
          <w:lang w:eastAsia="en-US"/>
        </w:rPr>
        <w:t>«Запрещается</w:t>
      </w:r>
      <w:r w:rsidR="001941E2">
        <w:rPr>
          <w:lang w:eastAsia="en-US"/>
        </w:rPr>
        <w:t xml:space="preserve"> </w:t>
      </w:r>
      <w:r w:rsidRPr="007136C2">
        <w:rPr>
          <w:lang w:eastAsia="en-US"/>
        </w:rPr>
        <w:t>перевозка</w:t>
      </w:r>
      <w:r w:rsidR="001941E2">
        <w:rPr>
          <w:lang w:eastAsia="en-US"/>
        </w:rPr>
        <w:t xml:space="preserve"> </w:t>
      </w:r>
      <w:r w:rsidRPr="007136C2">
        <w:rPr>
          <w:lang w:eastAsia="en-US"/>
        </w:rPr>
        <w:t>детских</w:t>
      </w:r>
      <w:r w:rsidR="001941E2">
        <w:rPr>
          <w:lang w:eastAsia="en-US"/>
        </w:rPr>
        <w:t xml:space="preserve"> </w:t>
      </w:r>
      <w:r w:rsidRPr="007136C2">
        <w:rPr>
          <w:lang w:eastAsia="en-US"/>
        </w:rPr>
        <w:t>групп</w:t>
      </w:r>
      <w:r w:rsidR="001941E2">
        <w:rPr>
          <w:lang w:eastAsia="en-US"/>
        </w:rPr>
        <w:t xml:space="preserve"> </w:t>
      </w:r>
      <w:r w:rsidRPr="007136C2">
        <w:rPr>
          <w:lang w:eastAsia="en-US"/>
        </w:rPr>
        <w:t>в</w:t>
      </w:r>
      <w:r w:rsidR="001941E2">
        <w:rPr>
          <w:lang w:eastAsia="en-US"/>
        </w:rPr>
        <w:t xml:space="preserve"> </w:t>
      </w:r>
      <w:r w:rsidRPr="007136C2">
        <w:rPr>
          <w:lang w:eastAsia="en-US"/>
        </w:rPr>
        <w:t>темное</w:t>
      </w:r>
      <w:r w:rsidR="001941E2">
        <w:rPr>
          <w:lang w:eastAsia="en-US"/>
        </w:rPr>
        <w:t xml:space="preserve"> </w:t>
      </w:r>
      <w:r w:rsidRPr="007136C2">
        <w:rPr>
          <w:lang w:eastAsia="en-US"/>
        </w:rPr>
        <w:t>время</w:t>
      </w:r>
      <w:r w:rsidR="001941E2">
        <w:rPr>
          <w:lang w:eastAsia="en-US"/>
        </w:rPr>
        <w:t xml:space="preserve"> </w:t>
      </w:r>
      <w:r w:rsidRPr="007136C2">
        <w:rPr>
          <w:lang w:eastAsia="en-US"/>
        </w:rPr>
        <w:t>суток,</w:t>
      </w:r>
      <w:r w:rsidR="001941E2">
        <w:rPr>
          <w:lang w:eastAsia="en-US"/>
        </w:rPr>
        <w:t xml:space="preserve"> </w:t>
      </w:r>
      <w:r w:rsidRPr="007136C2">
        <w:rPr>
          <w:lang w:eastAsia="en-US"/>
        </w:rPr>
        <w:t>в</w:t>
      </w:r>
      <w:r w:rsidR="001941E2">
        <w:rPr>
          <w:lang w:eastAsia="en-US"/>
        </w:rPr>
        <w:t xml:space="preserve"> </w:t>
      </w:r>
      <w:r w:rsidRPr="007136C2">
        <w:rPr>
          <w:lang w:eastAsia="en-US"/>
        </w:rPr>
        <w:t>снег,</w:t>
      </w:r>
      <w:r w:rsidR="001941E2">
        <w:rPr>
          <w:lang w:eastAsia="en-US"/>
        </w:rPr>
        <w:t xml:space="preserve"> </w:t>
      </w:r>
      <w:r w:rsidRPr="007136C2">
        <w:rPr>
          <w:lang w:eastAsia="en-US"/>
        </w:rPr>
        <w:t>туман,</w:t>
      </w:r>
      <w:r w:rsidR="001941E2">
        <w:rPr>
          <w:lang w:eastAsia="en-US"/>
        </w:rPr>
        <w:t xml:space="preserve"> </w:t>
      </w:r>
      <w:r w:rsidRPr="007136C2">
        <w:rPr>
          <w:lang w:eastAsia="en-US"/>
        </w:rPr>
        <w:t>дождь</w:t>
      </w:r>
      <w:r w:rsidR="001941E2">
        <w:rPr>
          <w:lang w:eastAsia="en-US"/>
        </w:rPr>
        <w:t xml:space="preserve"> </w:t>
      </w:r>
      <w:r w:rsidRPr="007136C2">
        <w:rPr>
          <w:lang w:eastAsia="en-US"/>
        </w:rPr>
        <w:t>и</w:t>
      </w:r>
      <w:r w:rsidR="001941E2">
        <w:rPr>
          <w:lang w:eastAsia="en-US"/>
        </w:rPr>
        <w:t xml:space="preserve"> </w:t>
      </w:r>
      <w:r w:rsidRPr="007136C2">
        <w:rPr>
          <w:lang w:eastAsia="en-US"/>
        </w:rPr>
        <w:t>др.».</w:t>
      </w:r>
      <w:r w:rsidR="001941E2">
        <w:rPr>
          <w:lang w:eastAsia="en-US"/>
        </w:rPr>
        <w:t xml:space="preserve"> </w:t>
      </w:r>
      <w:r w:rsidRPr="007136C2">
        <w:rPr>
          <w:lang w:eastAsia="en-US"/>
        </w:rPr>
        <w:t>То</w:t>
      </w:r>
      <w:r w:rsidR="001941E2">
        <w:rPr>
          <w:lang w:eastAsia="en-US"/>
        </w:rPr>
        <w:t xml:space="preserve"> </w:t>
      </w:r>
      <w:r w:rsidRPr="007136C2">
        <w:rPr>
          <w:lang w:eastAsia="en-US"/>
        </w:rPr>
        <w:t>есть</w:t>
      </w:r>
      <w:r w:rsidR="001941E2">
        <w:rPr>
          <w:lang w:eastAsia="en-US"/>
        </w:rPr>
        <w:t xml:space="preserve"> </w:t>
      </w:r>
      <w:r w:rsidRPr="007136C2">
        <w:rPr>
          <w:lang w:eastAsia="en-US"/>
        </w:rPr>
        <w:t>при</w:t>
      </w:r>
      <w:r w:rsidR="001941E2">
        <w:rPr>
          <w:lang w:eastAsia="en-US"/>
        </w:rPr>
        <w:t xml:space="preserve"> </w:t>
      </w:r>
      <w:r w:rsidRPr="007136C2">
        <w:rPr>
          <w:lang w:eastAsia="en-US"/>
        </w:rPr>
        <w:t>любых</w:t>
      </w:r>
      <w:r w:rsidR="001941E2">
        <w:rPr>
          <w:lang w:eastAsia="en-US"/>
        </w:rPr>
        <w:t xml:space="preserve"> </w:t>
      </w:r>
      <w:r w:rsidRPr="007136C2">
        <w:rPr>
          <w:lang w:eastAsia="en-US"/>
        </w:rPr>
        <w:t>обстоятельствах.</w:t>
      </w:r>
      <w:r w:rsidR="001941E2">
        <w:rPr>
          <w:lang w:eastAsia="en-US"/>
        </w:rPr>
        <w:t xml:space="preserve"> </w:t>
      </w:r>
    </w:p>
    <w:p w:rsidR="00D725BA" w:rsidRPr="007136C2" w:rsidRDefault="00333DC5" w:rsidP="00F43B07">
      <w:pPr>
        <w:tabs>
          <w:tab w:val="left" w:pos="9638"/>
        </w:tabs>
      </w:pPr>
      <w:r w:rsidRPr="007136C2">
        <w:t>И</w:t>
      </w:r>
      <w:r w:rsidR="001941E2">
        <w:t xml:space="preserve"> </w:t>
      </w:r>
      <w:r w:rsidRPr="007136C2">
        <w:t>только</w:t>
      </w:r>
      <w:r w:rsidR="001941E2">
        <w:t xml:space="preserve"> </w:t>
      </w:r>
      <w:r w:rsidRPr="007136C2">
        <w:t>в</w:t>
      </w:r>
      <w:r w:rsidR="001941E2">
        <w:t xml:space="preserve"> </w:t>
      </w:r>
      <w:r w:rsidRPr="007136C2">
        <w:t>2014</w:t>
      </w:r>
      <w:r w:rsidR="001941E2">
        <w:t xml:space="preserve"> </w:t>
      </w:r>
      <w:r w:rsidRPr="007136C2">
        <w:t>году</w:t>
      </w:r>
      <w:r w:rsidR="001941E2">
        <w:t xml:space="preserve"> </w:t>
      </w:r>
      <w:r w:rsidRPr="007136C2">
        <w:t>после</w:t>
      </w:r>
      <w:r w:rsidR="001941E2">
        <w:t xml:space="preserve"> </w:t>
      </w:r>
      <w:r w:rsidRPr="007136C2">
        <w:t>борьбы</w:t>
      </w:r>
      <w:r w:rsidR="001941E2">
        <w:t xml:space="preserve"> </w:t>
      </w:r>
      <w:r w:rsidRPr="007136C2">
        <w:t>общественности</w:t>
      </w:r>
      <w:r w:rsidR="001941E2">
        <w:t xml:space="preserve"> </w:t>
      </w:r>
      <w:r w:rsidRPr="007136C2">
        <w:t>с</w:t>
      </w:r>
      <w:r w:rsidR="001941E2">
        <w:t xml:space="preserve"> </w:t>
      </w:r>
      <w:r w:rsidRPr="007136C2">
        <w:t>Роспотребнадзором</w:t>
      </w:r>
      <w:r w:rsidR="001941E2">
        <w:t xml:space="preserve"> </w:t>
      </w:r>
      <w:r w:rsidRPr="007136C2">
        <w:t>СанПиНы</w:t>
      </w:r>
      <w:r w:rsidR="001941E2">
        <w:t xml:space="preserve"> </w:t>
      </w:r>
      <w:r w:rsidRPr="007136C2">
        <w:t>по</w:t>
      </w:r>
      <w:r w:rsidR="001941E2">
        <w:t xml:space="preserve"> </w:t>
      </w:r>
      <w:r w:rsidRPr="007136C2">
        <w:t>перевозкам</w:t>
      </w:r>
      <w:r w:rsidR="001941E2">
        <w:t xml:space="preserve"> </w:t>
      </w:r>
      <w:r w:rsidRPr="007136C2">
        <w:t>железнодорожным</w:t>
      </w:r>
      <w:r w:rsidR="001941E2">
        <w:t xml:space="preserve"> </w:t>
      </w:r>
      <w:r w:rsidRPr="007136C2">
        <w:t>транспортом</w:t>
      </w:r>
      <w:r w:rsidR="001941E2">
        <w:t xml:space="preserve"> </w:t>
      </w:r>
      <w:r w:rsidRPr="007136C2">
        <w:t>организованных</w:t>
      </w:r>
      <w:r w:rsidR="001941E2">
        <w:t xml:space="preserve"> </w:t>
      </w:r>
      <w:r w:rsidRPr="007136C2">
        <w:t>групп</w:t>
      </w:r>
      <w:r w:rsidR="001941E2">
        <w:t xml:space="preserve"> </w:t>
      </w:r>
      <w:r w:rsidRPr="007136C2">
        <w:t>детей,</w:t>
      </w:r>
      <w:r w:rsidR="001941E2">
        <w:t xml:space="preserve"> </w:t>
      </w:r>
      <w:r w:rsidRPr="007136C2">
        <w:t>действующих</w:t>
      </w:r>
      <w:r w:rsidR="001941E2">
        <w:t xml:space="preserve"> </w:t>
      </w:r>
      <w:r w:rsidRPr="007136C2">
        <w:t>в</w:t>
      </w:r>
      <w:r w:rsidR="001941E2">
        <w:t xml:space="preserve"> </w:t>
      </w:r>
      <w:r w:rsidRPr="007136C2">
        <w:t>течение</w:t>
      </w:r>
      <w:r w:rsidR="001941E2">
        <w:t xml:space="preserve"> </w:t>
      </w:r>
      <w:r w:rsidRPr="007136C2">
        <w:t>ряда</w:t>
      </w:r>
      <w:r w:rsidR="001941E2">
        <w:t xml:space="preserve"> </w:t>
      </w:r>
      <w:r w:rsidRPr="007136C2">
        <w:t>лет</w:t>
      </w:r>
      <w:r w:rsidR="001941E2">
        <w:t xml:space="preserve"> </w:t>
      </w:r>
      <w:r w:rsidRPr="007136C2">
        <w:t>и</w:t>
      </w:r>
      <w:r w:rsidR="001941E2">
        <w:t xml:space="preserve"> </w:t>
      </w:r>
      <w:r w:rsidRPr="007136C2">
        <w:t>нанесших</w:t>
      </w:r>
      <w:r w:rsidR="001941E2">
        <w:t xml:space="preserve"> </w:t>
      </w:r>
      <w:r w:rsidRPr="007136C2">
        <w:t>значительный</w:t>
      </w:r>
      <w:r w:rsidR="001941E2">
        <w:t xml:space="preserve"> </w:t>
      </w:r>
      <w:r w:rsidRPr="007136C2">
        <w:t>вред</w:t>
      </w:r>
      <w:r w:rsidR="001941E2">
        <w:t xml:space="preserve"> </w:t>
      </w:r>
      <w:r w:rsidRPr="007136C2">
        <w:t>организации</w:t>
      </w:r>
      <w:r w:rsidR="001941E2">
        <w:t xml:space="preserve"> </w:t>
      </w:r>
      <w:r w:rsidRPr="007136C2">
        <w:t>детских</w:t>
      </w:r>
      <w:r w:rsidR="001941E2">
        <w:t xml:space="preserve"> </w:t>
      </w:r>
      <w:r w:rsidRPr="007136C2">
        <w:t>туристских</w:t>
      </w:r>
      <w:r w:rsidR="001941E2">
        <w:t xml:space="preserve"> </w:t>
      </w:r>
      <w:r w:rsidRPr="007136C2">
        <w:t>и</w:t>
      </w:r>
      <w:r w:rsidR="001941E2">
        <w:t xml:space="preserve"> </w:t>
      </w:r>
      <w:r w:rsidRPr="007136C2">
        <w:t>экскурсионных</w:t>
      </w:r>
      <w:r w:rsidR="001941E2">
        <w:t xml:space="preserve"> </w:t>
      </w:r>
      <w:r w:rsidRPr="007136C2">
        <w:t>поездок,</w:t>
      </w:r>
      <w:r w:rsidR="001941E2">
        <w:t xml:space="preserve"> </w:t>
      </w:r>
      <w:r w:rsidRPr="007136C2">
        <w:t>в</w:t>
      </w:r>
      <w:r w:rsidR="001941E2">
        <w:t xml:space="preserve"> </w:t>
      </w:r>
      <w:r w:rsidRPr="007136C2">
        <w:t>том</w:t>
      </w:r>
      <w:r w:rsidR="001941E2">
        <w:t xml:space="preserve"> </w:t>
      </w:r>
      <w:r w:rsidRPr="007136C2">
        <w:t>числе</w:t>
      </w:r>
      <w:r w:rsidR="001941E2">
        <w:t xml:space="preserve"> </w:t>
      </w:r>
      <w:r w:rsidRPr="007136C2">
        <w:t>и</w:t>
      </w:r>
      <w:r w:rsidR="001941E2">
        <w:t xml:space="preserve"> </w:t>
      </w:r>
      <w:r w:rsidRPr="007136C2">
        <w:t>в</w:t>
      </w:r>
      <w:r w:rsidR="001941E2">
        <w:t xml:space="preserve"> </w:t>
      </w:r>
      <w:r w:rsidRPr="007136C2">
        <w:t>различные</w:t>
      </w:r>
      <w:r w:rsidR="001941E2">
        <w:t xml:space="preserve"> </w:t>
      </w:r>
      <w:r w:rsidRPr="007136C2">
        <w:t>лагеря,</w:t>
      </w:r>
      <w:r w:rsidR="001941E2">
        <w:t xml:space="preserve"> </w:t>
      </w:r>
      <w:r w:rsidRPr="007136C2">
        <w:t>были</w:t>
      </w:r>
      <w:r w:rsidR="001941E2">
        <w:t xml:space="preserve"> </w:t>
      </w:r>
      <w:r w:rsidRPr="007136C2">
        <w:t>изменены.</w:t>
      </w:r>
    </w:p>
    <w:p w:rsidR="00D725BA" w:rsidRPr="007136C2" w:rsidRDefault="00333DC5" w:rsidP="00F43B07">
      <w:pPr>
        <w:tabs>
          <w:tab w:val="left" w:pos="9638"/>
        </w:tabs>
      </w:pPr>
      <w:r w:rsidRPr="007136C2">
        <w:t>Сегодня</w:t>
      </w:r>
      <w:r w:rsidR="001941E2">
        <w:t xml:space="preserve"> </w:t>
      </w:r>
      <w:r w:rsidRPr="007136C2">
        <w:t>учреждения</w:t>
      </w:r>
      <w:r w:rsidR="001941E2">
        <w:t xml:space="preserve"> </w:t>
      </w:r>
      <w:r w:rsidRPr="007136C2">
        <w:t>дополнительного</w:t>
      </w:r>
      <w:r w:rsidR="001941E2">
        <w:t xml:space="preserve"> </w:t>
      </w:r>
      <w:r w:rsidRPr="007136C2">
        <w:t>образования</w:t>
      </w:r>
      <w:r w:rsidR="001941E2">
        <w:t xml:space="preserve"> </w:t>
      </w:r>
      <w:r w:rsidRPr="007136C2">
        <w:t>детей</w:t>
      </w:r>
      <w:r w:rsidR="001941E2">
        <w:t xml:space="preserve"> </w:t>
      </w:r>
      <w:r w:rsidRPr="007136C2">
        <w:t>по</w:t>
      </w:r>
      <w:r w:rsidR="001941E2">
        <w:t xml:space="preserve"> </w:t>
      </w:r>
      <w:r w:rsidRPr="007136C2">
        <w:t>содержанию</w:t>
      </w:r>
      <w:r w:rsidR="001941E2">
        <w:t xml:space="preserve"> </w:t>
      </w:r>
      <w:r w:rsidRPr="007136C2">
        <w:t>своей</w:t>
      </w:r>
      <w:r w:rsidR="001941E2">
        <w:t xml:space="preserve"> </w:t>
      </w:r>
      <w:r w:rsidRPr="007136C2">
        <w:t>деятельности</w:t>
      </w:r>
      <w:r w:rsidR="001941E2">
        <w:t xml:space="preserve"> </w:t>
      </w:r>
      <w:r w:rsidRPr="007136C2">
        <w:t>находятся</w:t>
      </w:r>
      <w:r w:rsidR="001941E2">
        <w:t xml:space="preserve"> </w:t>
      </w:r>
      <w:r w:rsidRPr="007136C2">
        <w:t>в</w:t>
      </w:r>
      <w:r w:rsidR="001941E2">
        <w:t xml:space="preserve"> </w:t>
      </w:r>
      <w:r w:rsidRPr="007136C2">
        <w:t>поле</w:t>
      </w:r>
      <w:r w:rsidR="001941E2">
        <w:t xml:space="preserve"> </w:t>
      </w:r>
      <w:r w:rsidRPr="007136C2">
        <w:t>зрения</w:t>
      </w:r>
      <w:r w:rsidR="001941E2">
        <w:t xml:space="preserve"> </w:t>
      </w:r>
      <w:r w:rsidRPr="007136C2">
        <w:t>не</w:t>
      </w:r>
      <w:r w:rsidR="001941E2">
        <w:t xml:space="preserve"> </w:t>
      </w:r>
      <w:r w:rsidRPr="007136C2">
        <w:t>только</w:t>
      </w:r>
      <w:r w:rsidR="001941E2">
        <w:t xml:space="preserve"> </w:t>
      </w:r>
      <w:r w:rsidRPr="007136C2">
        <w:t>органов</w:t>
      </w:r>
      <w:r w:rsidR="001941E2">
        <w:t xml:space="preserve"> </w:t>
      </w:r>
      <w:r w:rsidRPr="007136C2">
        <w:t>образования,</w:t>
      </w:r>
      <w:r w:rsidR="001941E2">
        <w:t xml:space="preserve"> </w:t>
      </w:r>
      <w:r w:rsidRPr="007136C2">
        <w:t>но</w:t>
      </w:r>
      <w:r w:rsidR="001941E2">
        <w:t xml:space="preserve"> </w:t>
      </w:r>
      <w:r w:rsidRPr="007136C2">
        <w:t>и</w:t>
      </w:r>
      <w:r w:rsidR="001941E2">
        <w:t xml:space="preserve"> </w:t>
      </w:r>
      <w:r w:rsidRPr="007136C2">
        <w:t>многих</w:t>
      </w:r>
      <w:r w:rsidR="001941E2">
        <w:t xml:space="preserve"> </w:t>
      </w:r>
      <w:r w:rsidRPr="007136C2">
        <w:t>других</w:t>
      </w:r>
      <w:r w:rsidR="001941E2">
        <w:t xml:space="preserve"> </w:t>
      </w:r>
      <w:r w:rsidRPr="007136C2">
        <w:t>министерств</w:t>
      </w:r>
      <w:r w:rsidR="001941E2">
        <w:t xml:space="preserve"> </w:t>
      </w:r>
      <w:r w:rsidRPr="007136C2">
        <w:t>и</w:t>
      </w:r>
      <w:r w:rsidR="001941E2">
        <w:t xml:space="preserve"> </w:t>
      </w:r>
      <w:r w:rsidRPr="007136C2">
        <w:t>ведомств.</w:t>
      </w:r>
      <w:r w:rsidR="001941E2">
        <w:t xml:space="preserve"> </w:t>
      </w:r>
      <w:r w:rsidRPr="007136C2">
        <w:t>Эти</w:t>
      </w:r>
      <w:r w:rsidR="001941E2">
        <w:t xml:space="preserve"> </w:t>
      </w:r>
      <w:r w:rsidRPr="007136C2">
        <w:t>законодательные</w:t>
      </w:r>
      <w:r w:rsidR="001941E2">
        <w:t xml:space="preserve"> </w:t>
      </w:r>
      <w:r w:rsidRPr="007136C2">
        <w:t>органы</w:t>
      </w:r>
      <w:r w:rsidR="001941E2">
        <w:t xml:space="preserve"> </w:t>
      </w:r>
      <w:r w:rsidRPr="007136C2">
        <w:t>часто</w:t>
      </w:r>
      <w:r w:rsidR="001941E2">
        <w:t xml:space="preserve"> </w:t>
      </w:r>
      <w:r w:rsidRPr="007136C2">
        <w:t>принимают</w:t>
      </w:r>
      <w:r w:rsidR="001941E2">
        <w:t xml:space="preserve"> </w:t>
      </w:r>
      <w:r w:rsidRPr="007136C2">
        <w:t>нормативные</w:t>
      </w:r>
      <w:r w:rsidR="001941E2">
        <w:t xml:space="preserve"> </w:t>
      </w:r>
      <w:r w:rsidRPr="007136C2">
        <w:t>акты,</w:t>
      </w:r>
      <w:r w:rsidR="001941E2">
        <w:t xml:space="preserve"> </w:t>
      </w:r>
      <w:r w:rsidRPr="007136C2">
        <w:t>затрагивающие</w:t>
      </w:r>
      <w:r w:rsidR="001941E2">
        <w:t xml:space="preserve"> </w:t>
      </w:r>
      <w:r w:rsidRPr="007136C2">
        <w:t>в</w:t>
      </w:r>
      <w:r w:rsidR="001941E2">
        <w:t xml:space="preserve"> </w:t>
      </w:r>
      <w:r w:rsidRPr="007136C2">
        <w:t>той</w:t>
      </w:r>
      <w:r w:rsidR="001941E2">
        <w:t xml:space="preserve"> </w:t>
      </w:r>
      <w:r w:rsidRPr="007136C2">
        <w:t>или</w:t>
      </w:r>
      <w:r w:rsidR="001941E2">
        <w:t xml:space="preserve"> </w:t>
      </w:r>
      <w:r w:rsidRPr="007136C2">
        <w:t>иной</w:t>
      </w:r>
      <w:r w:rsidR="001941E2">
        <w:t xml:space="preserve"> </w:t>
      </w:r>
      <w:r w:rsidRPr="007136C2">
        <w:t>мере</w:t>
      </w:r>
      <w:r w:rsidR="001941E2">
        <w:t xml:space="preserve"> </w:t>
      </w:r>
      <w:r w:rsidRPr="007136C2">
        <w:t>интересы</w:t>
      </w:r>
      <w:r w:rsidR="001941E2">
        <w:t xml:space="preserve"> </w:t>
      </w:r>
      <w:r w:rsidRPr="007136C2">
        <w:t>детей,</w:t>
      </w:r>
      <w:r w:rsidR="001941E2">
        <w:t xml:space="preserve"> </w:t>
      </w:r>
      <w:r w:rsidRPr="007136C2">
        <w:t>их</w:t>
      </w:r>
      <w:r w:rsidR="001941E2">
        <w:t xml:space="preserve"> </w:t>
      </w:r>
      <w:r w:rsidRPr="007136C2">
        <w:t>оздоровления,</w:t>
      </w:r>
      <w:r w:rsidR="001941E2">
        <w:t xml:space="preserve"> </w:t>
      </w:r>
      <w:r w:rsidRPr="007136C2">
        <w:t>воспитания,</w:t>
      </w:r>
      <w:r w:rsidR="001941E2">
        <w:t xml:space="preserve"> </w:t>
      </w:r>
      <w:r w:rsidRPr="007136C2">
        <w:t>но</w:t>
      </w:r>
      <w:r w:rsidR="001941E2">
        <w:t xml:space="preserve"> </w:t>
      </w:r>
      <w:r w:rsidRPr="007136C2">
        <w:t>при</w:t>
      </w:r>
      <w:r w:rsidR="001941E2">
        <w:t xml:space="preserve"> </w:t>
      </w:r>
      <w:r w:rsidRPr="007136C2">
        <w:t>этом</w:t>
      </w:r>
      <w:r w:rsidR="001941E2">
        <w:t xml:space="preserve"> </w:t>
      </w:r>
      <w:r w:rsidRPr="007136C2">
        <w:t>готовят</w:t>
      </w:r>
      <w:r w:rsidR="001941E2">
        <w:t xml:space="preserve"> </w:t>
      </w:r>
      <w:r w:rsidRPr="007136C2">
        <w:t>их</w:t>
      </w:r>
      <w:r w:rsidR="001941E2">
        <w:t xml:space="preserve"> </w:t>
      </w:r>
      <w:r w:rsidRPr="007136C2">
        <w:t>на</w:t>
      </w:r>
      <w:r w:rsidR="001941E2">
        <w:t xml:space="preserve"> </w:t>
      </w:r>
      <w:r w:rsidRPr="007136C2">
        <w:t>низком</w:t>
      </w:r>
      <w:r w:rsidR="001941E2">
        <w:t xml:space="preserve"> </w:t>
      </w:r>
      <w:r w:rsidRPr="007136C2">
        <w:t>профессиональном</w:t>
      </w:r>
      <w:r w:rsidR="001941E2">
        <w:t xml:space="preserve"> </w:t>
      </w:r>
      <w:r w:rsidRPr="007136C2">
        <w:t>уровне,</w:t>
      </w:r>
      <w:r w:rsidR="001941E2">
        <w:t xml:space="preserve"> </w:t>
      </w:r>
      <w:r w:rsidRPr="007136C2">
        <w:t>без</w:t>
      </w:r>
      <w:r w:rsidR="001941E2">
        <w:t xml:space="preserve"> </w:t>
      </w:r>
      <w:r w:rsidRPr="007136C2">
        <w:t>учета</w:t>
      </w:r>
      <w:r w:rsidR="001941E2">
        <w:t xml:space="preserve"> </w:t>
      </w:r>
      <w:r w:rsidRPr="007136C2">
        <w:t>педагогических</w:t>
      </w:r>
      <w:r w:rsidR="001941E2">
        <w:t xml:space="preserve"> </w:t>
      </w:r>
      <w:r w:rsidRPr="007136C2">
        <w:t>задач</w:t>
      </w:r>
      <w:r w:rsidR="001941E2">
        <w:t xml:space="preserve"> </w:t>
      </w:r>
      <w:r w:rsidRPr="007136C2">
        <w:t>и</w:t>
      </w:r>
      <w:r w:rsidR="001941E2">
        <w:t xml:space="preserve"> </w:t>
      </w:r>
      <w:r w:rsidRPr="007136C2">
        <w:t>сложившейся</w:t>
      </w:r>
      <w:r w:rsidR="001941E2">
        <w:t xml:space="preserve"> </w:t>
      </w:r>
      <w:r w:rsidRPr="007136C2">
        <w:t>практики.</w:t>
      </w:r>
      <w:r w:rsidR="001941E2">
        <w:t xml:space="preserve"> </w:t>
      </w:r>
      <w:r w:rsidRPr="007136C2">
        <w:t>Для</w:t>
      </w:r>
      <w:r w:rsidR="001941E2">
        <w:t xml:space="preserve"> </w:t>
      </w:r>
      <w:r w:rsidRPr="007136C2">
        <w:t>подготовки</w:t>
      </w:r>
      <w:r w:rsidR="001941E2">
        <w:t xml:space="preserve"> </w:t>
      </w:r>
      <w:r w:rsidRPr="007136C2">
        <w:t>подобных</w:t>
      </w:r>
      <w:r w:rsidR="001941E2">
        <w:t xml:space="preserve"> </w:t>
      </w:r>
      <w:r w:rsidRPr="007136C2">
        <w:t>документов</w:t>
      </w:r>
      <w:r w:rsidR="001941E2">
        <w:t xml:space="preserve"> </w:t>
      </w:r>
      <w:r w:rsidRPr="007136C2">
        <w:t>не</w:t>
      </w:r>
      <w:r w:rsidR="001941E2">
        <w:t xml:space="preserve"> </w:t>
      </w:r>
      <w:r w:rsidRPr="007136C2">
        <w:t>привлекаются</w:t>
      </w:r>
      <w:r w:rsidR="001941E2">
        <w:t xml:space="preserve"> </w:t>
      </w:r>
      <w:r w:rsidRPr="007136C2">
        <w:t>специалисты</w:t>
      </w:r>
      <w:r w:rsidR="001941E2">
        <w:t xml:space="preserve"> </w:t>
      </w:r>
      <w:r w:rsidRPr="007136C2">
        <w:t>и</w:t>
      </w:r>
      <w:r w:rsidR="001941E2">
        <w:t xml:space="preserve"> </w:t>
      </w:r>
      <w:r w:rsidRPr="007136C2">
        <w:t>представители</w:t>
      </w:r>
      <w:r w:rsidR="001941E2">
        <w:t xml:space="preserve"> </w:t>
      </w:r>
      <w:r w:rsidRPr="007136C2">
        <w:t>организаций,</w:t>
      </w:r>
      <w:r w:rsidR="001941E2">
        <w:t xml:space="preserve"> </w:t>
      </w:r>
      <w:r w:rsidRPr="007136C2">
        <w:t>отвечающих</w:t>
      </w:r>
      <w:r w:rsidR="001941E2">
        <w:t xml:space="preserve"> </w:t>
      </w:r>
      <w:r w:rsidRPr="007136C2">
        <w:t>за</w:t>
      </w:r>
      <w:r w:rsidR="001941E2">
        <w:t xml:space="preserve"> </w:t>
      </w:r>
      <w:r w:rsidRPr="007136C2">
        <w:t>развитие</w:t>
      </w:r>
      <w:r w:rsidR="001941E2">
        <w:t xml:space="preserve"> </w:t>
      </w:r>
      <w:r w:rsidRPr="007136C2">
        <w:t>детского</w:t>
      </w:r>
      <w:r w:rsidR="001941E2">
        <w:t xml:space="preserve"> </w:t>
      </w:r>
      <w:r w:rsidRPr="007136C2">
        <w:t>туризма,</w:t>
      </w:r>
      <w:r w:rsidR="001941E2">
        <w:t xml:space="preserve"> </w:t>
      </w:r>
      <w:r w:rsidRPr="007136C2">
        <w:t>организацию</w:t>
      </w:r>
      <w:r w:rsidR="001941E2">
        <w:t xml:space="preserve"> </w:t>
      </w:r>
      <w:r w:rsidRPr="007136C2">
        <w:t>лагерей</w:t>
      </w:r>
      <w:r w:rsidR="001941E2">
        <w:t xml:space="preserve"> </w:t>
      </w:r>
      <w:r w:rsidRPr="007136C2">
        <w:t>отдыха</w:t>
      </w:r>
      <w:r w:rsidR="001941E2">
        <w:t xml:space="preserve"> </w:t>
      </w:r>
      <w:r w:rsidRPr="007136C2">
        <w:t>детей,</w:t>
      </w:r>
      <w:r w:rsidR="001941E2">
        <w:t xml:space="preserve"> </w:t>
      </w:r>
      <w:r w:rsidRPr="007136C2">
        <w:t>в</w:t>
      </w:r>
      <w:r w:rsidR="001941E2">
        <w:t xml:space="preserve"> </w:t>
      </w:r>
      <w:r w:rsidRPr="007136C2">
        <w:t>том</w:t>
      </w:r>
      <w:r w:rsidR="001941E2">
        <w:t xml:space="preserve"> </w:t>
      </w:r>
      <w:r w:rsidRPr="007136C2">
        <w:t>числе</w:t>
      </w:r>
      <w:r w:rsidR="001941E2">
        <w:t xml:space="preserve"> </w:t>
      </w:r>
      <w:r w:rsidRPr="007136C2">
        <w:t>и</w:t>
      </w:r>
      <w:r w:rsidR="001941E2">
        <w:t xml:space="preserve"> </w:t>
      </w:r>
      <w:r w:rsidRPr="007136C2">
        <w:t>палаточных.</w:t>
      </w:r>
    </w:p>
    <w:p w:rsidR="00D725BA" w:rsidRPr="007136C2" w:rsidRDefault="00333DC5" w:rsidP="00F43B07">
      <w:pPr>
        <w:tabs>
          <w:tab w:val="left" w:pos="9638"/>
        </w:tabs>
      </w:pPr>
      <w:r w:rsidRPr="00701D54">
        <w:rPr>
          <w:spacing w:val="-4"/>
        </w:rPr>
        <w:t>В</w:t>
      </w:r>
      <w:r w:rsidR="001941E2" w:rsidRPr="00701D54">
        <w:rPr>
          <w:spacing w:val="-4"/>
        </w:rPr>
        <w:t xml:space="preserve"> </w:t>
      </w:r>
      <w:r w:rsidRPr="00701D54">
        <w:rPr>
          <w:spacing w:val="-4"/>
        </w:rPr>
        <w:t>ныне</w:t>
      </w:r>
      <w:r w:rsidR="001941E2" w:rsidRPr="00701D54">
        <w:rPr>
          <w:spacing w:val="-4"/>
        </w:rPr>
        <w:t xml:space="preserve"> </w:t>
      </w:r>
      <w:r w:rsidRPr="00701D54">
        <w:rPr>
          <w:spacing w:val="-4"/>
        </w:rPr>
        <w:t>действующих</w:t>
      </w:r>
      <w:r w:rsidR="001941E2" w:rsidRPr="00701D54">
        <w:rPr>
          <w:spacing w:val="-4"/>
        </w:rPr>
        <w:t xml:space="preserve"> </w:t>
      </w:r>
      <w:r w:rsidRPr="00701D54">
        <w:rPr>
          <w:spacing w:val="-4"/>
        </w:rPr>
        <w:t>«Санитарно-эпидемиологических</w:t>
      </w:r>
      <w:r w:rsidR="001941E2" w:rsidRPr="00701D54">
        <w:rPr>
          <w:spacing w:val="-4"/>
        </w:rPr>
        <w:t xml:space="preserve"> </w:t>
      </w:r>
      <w:r w:rsidRPr="00701D54">
        <w:rPr>
          <w:spacing w:val="-4"/>
        </w:rPr>
        <w:t>требованиях</w:t>
      </w:r>
      <w:r w:rsidR="001941E2" w:rsidRPr="00701D54">
        <w:rPr>
          <w:spacing w:val="-4"/>
        </w:rPr>
        <w:t xml:space="preserve"> </w:t>
      </w:r>
      <w:r w:rsidRPr="00701D54">
        <w:rPr>
          <w:spacing w:val="-4"/>
        </w:rPr>
        <w:t>к</w:t>
      </w:r>
      <w:r w:rsidR="001941E2" w:rsidRPr="00701D54">
        <w:rPr>
          <w:spacing w:val="-4"/>
        </w:rPr>
        <w:t xml:space="preserve"> </w:t>
      </w:r>
      <w:r w:rsidRPr="00701D54">
        <w:rPr>
          <w:spacing w:val="-4"/>
        </w:rPr>
        <w:t>организациям</w:t>
      </w:r>
      <w:r w:rsidR="001941E2" w:rsidRPr="00701D54">
        <w:rPr>
          <w:spacing w:val="-4"/>
        </w:rPr>
        <w:t xml:space="preserve"> </w:t>
      </w:r>
      <w:r w:rsidRPr="00701D54">
        <w:rPr>
          <w:spacing w:val="-4"/>
        </w:rPr>
        <w:t>воспитания</w:t>
      </w:r>
      <w:r w:rsidR="001941E2" w:rsidRPr="00701D54">
        <w:rPr>
          <w:spacing w:val="-4"/>
        </w:rPr>
        <w:t xml:space="preserve"> </w:t>
      </w:r>
      <w:r w:rsidRPr="00701D54">
        <w:rPr>
          <w:spacing w:val="-4"/>
        </w:rPr>
        <w:t>и</w:t>
      </w:r>
      <w:r w:rsidR="001941E2" w:rsidRPr="00701D54">
        <w:rPr>
          <w:spacing w:val="-4"/>
        </w:rPr>
        <w:t xml:space="preserve"> </w:t>
      </w:r>
      <w:r w:rsidRPr="00701D54">
        <w:rPr>
          <w:spacing w:val="-4"/>
        </w:rPr>
        <w:t>обучения,</w:t>
      </w:r>
      <w:r w:rsidR="001941E2" w:rsidRPr="00701D54">
        <w:rPr>
          <w:spacing w:val="-4"/>
        </w:rPr>
        <w:t xml:space="preserve"> </w:t>
      </w:r>
      <w:r w:rsidRPr="00701D54">
        <w:rPr>
          <w:spacing w:val="-4"/>
        </w:rPr>
        <w:t>отдыха</w:t>
      </w:r>
      <w:r w:rsidR="001941E2" w:rsidRPr="00701D54">
        <w:rPr>
          <w:spacing w:val="-4"/>
        </w:rPr>
        <w:t xml:space="preserve"> </w:t>
      </w:r>
      <w:r w:rsidRPr="00701D54">
        <w:rPr>
          <w:spacing w:val="-4"/>
        </w:rPr>
        <w:t>и</w:t>
      </w:r>
      <w:r w:rsidR="001941E2" w:rsidRPr="00701D54">
        <w:rPr>
          <w:spacing w:val="-4"/>
        </w:rPr>
        <w:t xml:space="preserve"> </w:t>
      </w:r>
      <w:r w:rsidRPr="00701D54">
        <w:rPr>
          <w:spacing w:val="-4"/>
        </w:rPr>
        <w:t>оздоровления</w:t>
      </w:r>
      <w:r w:rsidR="001941E2" w:rsidRPr="00701D54">
        <w:rPr>
          <w:spacing w:val="-4"/>
        </w:rPr>
        <w:t xml:space="preserve"> </w:t>
      </w:r>
      <w:r w:rsidRPr="00701D54">
        <w:rPr>
          <w:spacing w:val="-4"/>
        </w:rPr>
        <w:t>детей</w:t>
      </w:r>
      <w:r w:rsidR="001941E2" w:rsidRPr="00701D54">
        <w:rPr>
          <w:spacing w:val="-4"/>
        </w:rPr>
        <w:t xml:space="preserve"> </w:t>
      </w:r>
      <w:r w:rsidRPr="00701D54">
        <w:rPr>
          <w:spacing w:val="-4"/>
        </w:rPr>
        <w:t>и</w:t>
      </w:r>
      <w:r w:rsidR="001941E2" w:rsidRPr="00701D54">
        <w:rPr>
          <w:spacing w:val="-4"/>
        </w:rPr>
        <w:t xml:space="preserve"> </w:t>
      </w:r>
      <w:r w:rsidRPr="00701D54">
        <w:rPr>
          <w:spacing w:val="-4"/>
        </w:rPr>
        <w:t>молодежи»,</w:t>
      </w:r>
      <w:r w:rsidR="001941E2" w:rsidRPr="00701D54">
        <w:rPr>
          <w:spacing w:val="-4"/>
        </w:rPr>
        <w:t xml:space="preserve"> </w:t>
      </w:r>
      <w:r w:rsidRPr="00701D54">
        <w:rPr>
          <w:spacing w:val="-4"/>
        </w:rPr>
        <w:t>утвержденных</w:t>
      </w:r>
      <w:r w:rsidR="001941E2" w:rsidRPr="00701D54">
        <w:rPr>
          <w:spacing w:val="-4"/>
        </w:rPr>
        <w:t xml:space="preserve"> </w:t>
      </w:r>
      <w:r w:rsidRPr="00701D54">
        <w:rPr>
          <w:spacing w:val="-4"/>
        </w:rPr>
        <w:t>Роспотребнадзором</w:t>
      </w:r>
      <w:r w:rsidR="001941E2" w:rsidRPr="00701D54">
        <w:rPr>
          <w:spacing w:val="-4"/>
        </w:rPr>
        <w:t xml:space="preserve"> </w:t>
      </w:r>
      <w:r w:rsidRPr="00701D54">
        <w:rPr>
          <w:spacing w:val="-4"/>
        </w:rPr>
        <w:t>в</w:t>
      </w:r>
      <w:r w:rsidR="001941E2" w:rsidRPr="00701D54">
        <w:rPr>
          <w:spacing w:val="-4"/>
        </w:rPr>
        <w:t xml:space="preserve"> </w:t>
      </w:r>
      <w:r w:rsidRPr="00701D54">
        <w:rPr>
          <w:spacing w:val="-4"/>
        </w:rPr>
        <w:t>2020</w:t>
      </w:r>
      <w:r w:rsidR="001941E2" w:rsidRPr="00701D54">
        <w:rPr>
          <w:spacing w:val="-4"/>
        </w:rPr>
        <w:t xml:space="preserve"> </w:t>
      </w:r>
      <w:r w:rsidRPr="00701D54">
        <w:rPr>
          <w:spacing w:val="-4"/>
        </w:rPr>
        <w:t>году</w:t>
      </w:r>
      <w:r w:rsidR="001941E2" w:rsidRPr="00701D54">
        <w:rPr>
          <w:spacing w:val="-4"/>
        </w:rPr>
        <w:t xml:space="preserve"> </w:t>
      </w:r>
      <w:r w:rsidRPr="00701D54">
        <w:rPr>
          <w:spacing w:val="-4"/>
        </w:rPr>
        <w:t>палаточным</w:t>
      </w:r>
      <w:r w:rsidR="001941E2" w:rsidRPr="00701D54">
        <w:rPr>
          <w:spacing w:val="-4"/>
        </w:rPr>
        <w:t xml:space="preserve"> </w:t>
      </w:r>
      <w:r w:rsidRPr="00701D54">
        <w:rPr>
          <w:spacing w:val="-4"/>
        </w:rPr>
        <w:t>лагерям</w:t>
      </w:r>
      <w:r w:rsidR="001941E2" w:rsidRPr="00701D54">
        <w:rPr>
          <w:spacing w:val="-4"/>
        </w:rPr>
        <w:t xml:space="preserve"> </w:t>
      </w:r>
      <w:r w:rsidRPr="00701D54">
        <w:rPr>
          <w:spacing w:val="-4"/>
        </w:rPr>
        <w:t>посвящены</w:t>
      </w:r>
      <w:r w:rsidR="001941E2" w:rsidRPr="00701D54">
        <w:rPr>
          <w:spacing w:val="-4"/>
        </w:rPr>
        <w:t xml:space="preserve"> </w:t>
      </w:r>
      <w:r w:rsidRPr="00701D54">
        <w:rPr>
          <w:spacing w:val="-4"/>
        </w:rPr>
        <w:t>требования</w:t>
      </w:r>
      <w:r w:rsidR="001941E2" w:rsidRPr="00701D54">
        <w:rPr>
          <w:spacing w:val="-4"/>
        </w:rPr>
        <w:t xml:space="preserve"> </w:t>
      </w:r>
      <w:r w:rsidRPr="00701D54">
        <w:rPr>
          <w:spacing w:val="-4"/>
        </w:rPr>
        <w:t>раздела</w:t>
      </w:r>
      <w:r w:rsidR="001941E2" w:rsidRPr="00701D54">
        <w:rPr>
          <w:spacing w:val="-4"/>
        </w:rPr>
        <w:t xml:space="preserve"> </w:t>
      </w:r>
      <w:r w:rsidRPr="00701D54">
        <w:rPr>
          <w:spacing w:val="-4"/>
        </w:rPr>
        <w:t>3.13.</w:t>
      </w:r>
      <w:r w:rsidR="001941E2" w:rsidRPr="00701D54">
        <w:rPr>
          <w:spacing w:val="-4"/>
        </w:rPr>
        <w:t xml:space="preserve"> </w:t>
      </w:r>
      <w:r w:rsidRPr="00701D54">
        <w:rPr>
          <w:spacing w:val="-4"/>
        </w:rPr>
        <w:t>Основн</w:t>
      </w:r>
      <w:r w:rsidR="00704B8C" w:rsidRPr="00701D54">
        <w:rPr>
          <w:spacing w:val="-4"/>
        </w:rPr>
        <w:t>ой</w:t>
      </w:r>
      <w:r w:rsidR="001941E2" w:rsidRPr="00701D54">
        <w:rPr>
          <w:spacing w:val="-4"/>
        </w:rPr>
        <w:t xml:space="preserve"> </w:t>
      </w:r>
      <w:r w:rsidR="00704B8C" w:rsidRPr="00701D54">
        <w:rPr>
          <w:spacing w:val="-4"/>
        </w:rPr>
        <w:t>недостаток</w:t>
      </w:r>
      <w:r w:rsidR="001941E2" w:rsidRPr="00701D54">
        <w:rPr>
          <w:spacing w:val="-4"/>
        </w:rPr>
        <w:t xml:space="preserve"> </w:t>
      </w:r>
      <w:r w:rsidR="00704B8C" w:rsidRPr="00701D54">
        <w:rPr>
          <w:spacing w:val="-4"/>
        </w:rPr>
        <w:t>данных</w:t>
      </w:r>
      <w:r w:rsidR="001941E2" w:rsidRPr="00701D54">
        <w:rPr>
          <w:spacing w:val="-4"/>
        </w:rPr>
        <w:t xml:space="preserve"> </w:t>
      </w:r>
      <w:r w:rsidR="00704B8C" w:rsidRPr="00701D54">
        <w:rPr>
          <w:spacing w:val="-4"/>
        </w:rPr>
        <w:t>требований</w:t>
      </w:r>
      <w:r w:rsidR="001941E2" w:rsidRPr="00701D54">
        <w:rPr>
          <w:spacing w:val="-4"/>
        </w:rPr>
        <w:t xml:space="preserve"> </w:t>
      </w:r>
      <w:r w:rsidR="00704B8C" w:rsidRPr="00701D54">
        <w:rPr>
          <w:spacing w:val="-4"/>
        </w:rPr>
        <w:t>–</w:t>
      </w:r>
      <w:r w:rsidR="001941E2" w:rsidRPr="00701D54">
        <w:rPr>
          <w:spacing w:val="-4"/>
        </w:rPr>
        <w:t xml:space="preserve"> </w:t>
      </w:r>
      <w:r w:rsidRPr="00701D54">
        <w:rPr>
          <w:spacing w:val="-4"/>
        </w:rPr>
        <w:t>нет</w:t>
      </w:r>
      <w:r w:rsidR="001941E2" w:rsidRPr="00701D54">
        <w:rPr>
          <w:spacing w:val="-4"/>
        </w:rPr>
        <w:t xml:space="preserve"> </w:t>
      </w:r>
      <w:r w:rsidRPr="00701D54">
        <w:rPr>
          <w:spacing w:val="-4"/>
        </w:rPr>
        <w:t>разделения</w:t>
      </w:r>
      <w:r w:rsidR="001941E2" w:rsidRPr="00701D54">
        <w:rPr>
          <w:spacing w:val="-4"/>
        </w:rPr>
        <w:t xml:space="preserve"> </w:t>
      </w:r>
      <w:r w:rsidRPr="00701D54">
        <w:rPr>
          <w:spacing w:val="-4"/>
        </w:rPr>
        <w:t>на</w:t>
      </w:r>
      <w:r w:rsidR="001941E2" w:rsidRPr="00701D54">
        <w:rPr>
          <w:spacing w:val="-4"/>
        </w:rPr>
        <w:t xml:space="preserve"> </w:t>
      </w:r>
      <w:r w:rsidRPr="00701D54">
        <w:rPr>
          <w:spacing w:val="-4"/>
        </w:rPr>
        <w:t>стационарные</w:t>
      </w:r>
      <w:r w:rsidR="001941E2" w:rsidRPr="00701D54">
        <w:rPr>
          <w:spacing w:val="-4"/>
        </w:rPr>
        <w:t xml:space="preserve"> </w:t>
      </w:r>
      <w:r w:rsidRPr="00701D54">
        <w:rPr>
          <w:spacing w:val="-4"/>
        </w:rPr>
        <w:t>и</w:t>
      </w:r>
      <w:r w:rsidR="001941E2" w:rsidRPr="00701D54">
        <w:rPr>
          <w:spacing w:val="-4"/>
        </w:rPr>
        <w:t xml:space="preserve"> </w:t>
      </w:r>
      <w:r w:rsidRPr="00701D54">
        <w:rPr>
          <w:spacing w:val="-4"/>
        </w:rPr>
        <w:t>передвижные</w:t>
      </w:r>
      <w:r w:rsidR="001941E2" w:rsidRPr="00701D54">
        <w:rPr>
          <w:spacing w:val="-4"/>
        </w:rPr>
        <w:t xml:space="preserve"> </w:t>
      </w:r>
      <w:r w:rsidRPr="00701D54">
        <w:rPr>
          <w:spacing w:val="-4"/>
        </w:rPr>
        <w:t>палаточные</w:t>
      </w:r>
      <w:r w:rsidR="001941E2" w:rsidRPr="00701D54">
        <w:rPr>
          <w:spacing w:val="-4"/>
        </w:rPr>
        <w:t xml:space="preserve"> </w:t>
      </w:r>
      <w:r w:rsidRPr="00701D54">
        <w:rPr>
          <w:spacing w:val="-4"/>
        </w:rPr>
        <w:t>лагеря</w:t>
      </w:r>
      <w:r w:rsidRPr="007136C2">
        <w:t>.</w:t>
      </w:r>
    </w:p>
    <w:p w:rsidR="00D725BA" w:rsidRPr="007136C2" w:rsidRDefault="00333DC5" w:rsidP="00F43B07">
      <w:pPr>
        <w:tabs>
          <w:tab w:val="left" w:pos="9638"/>
        </w:tabs>
      </w:pPr>
      <w:r w:rsidRPr="007136C2">
        <w:t>По</w:t>
      </w:r>
      <w:r w:rsidR="001941E2">
        <w:t xml:space="preserve"> </w:t>
      </w:r>
      <w:r w:rsidRPr="007136C2">
        <w:t>информации</w:t>
      </w:r>
      <w:r w:rsidR="001941E2">
        <w:t xml:space="preserve"> </w:t>
      </w:r>
      <w:r w:rsidRPr="007136C2">
        <w:t>во</w:t>
      </w:r>
      <w:r w:rsidR="001941E2">
        <w:t xml:space="preserve"> </w:t>
      </w:r>
      <w:r w:rsidRPr="007136C2">
        <w:t>многих</w:t>
      </w:r>
      <w:r w:rsidR="001941E2">
        <w:t xml:space="preserve"> </w:t>
      </w:r>
      <w:r w:rsidRPr="007136C2">
        <w:t>регионах</w:t>
      </w:r>
      <w:r w:rsidR="001941E2">
        <w:t xml:space="preserve"> </w:t>
      </w:r>
      <w:r w:rsidRPr="007136C2">
        <w:t>м</w:t>
      </w:r>
      <w:r w:rsidR="00704B8C" w:rsidRPr="007136C2">
        <w:t>естные</w:t>
      </w:r>
      <w:r w:rsidR="001941E2">
        <w:t xml:space="preserve"> </w:t>
      </w:r>
      <w:r w:rsidR="00704B8C" w:rsidRPr="007136C2">
        <w:t>органы</w:t>
      </w:r>
      <w:r w:rsidR="001941E2">
        <w:t xml:space="preserve"> </w:t>
      </w:r>
      <w:r w:rsidR="00704B8C" w:rsidRPr="007136C2">
        <w:t>Роспотребнадзора</w:t>
      </w:r>
      <w:r w:rsidR="001941E2">
        <w:t xml:space="preserve"> </w:t>
      </w:r>
      <w:r w:rsidRPr="007136C2">
        <w:t>продолжают</w:t>
      </w:r>
      <w:r w:rsidR="001941E2">
        <w:t xml:space="preserve"> </w:t>
      </w:r>
      <w:r w:rsidRPr="007136C2">
        <w:t>предъявлять</w:t>
      </w:r>
      <w:r w:rsidR="001941E2">
        <w:t xml:space="preserve"> </w:t>
      </w:r>
      <w:r w:rsidRPr="007136C2">
        <w:t>непомерные</w:t>
      </w:r>
      <w:r w:rsidR="001941E2">
        <w:t xml:space="preserve"> </w:t>
      </w:r>
      <w:r w:rsidRPr="007136C2">
        <w:t>требования</w:t>
      </w:r>
      <w:r w:rsidR="001941E2">
        <w:t xml:space="preserve"> </w:t>
      </w:r>
      <w:r w:rsidRPr="007136C2">
        <w:t>к</w:t>
      </w:r>
      <w:r w:rsidR="001941E2">
        <w:t xml:space="preserve"> </w:t>
      </w:r>
      <w:r w:rsidRPr="007136C2">
        <w:t>организации</w:t>
      </w:r>
      <w:r w:rsidR="001941E2">
        <w:t xml:space="preserve"> </w:t>
      </w:r>
      <w:r w:rsidRPr="007136C2">
        <w:t>палаточных</w:t>
      </w:r>
      <w:r w:rsidR="001941E2">
        <w:t xml:space="preserve"> </w:t>
      </w:r>
      <w:r w:rsidRPr="007136C2">
        <w:t>лагерей,</w:t>
      </w:r>
      <w:r w:rsidR="001941E2">
        <w:t xml:space="preserve"> </w:t>
      </w:r>
      <w:r w:rsidRPr="007136C2">
        <w:t>не</w:t>
      </w:r>
      <w:r w:rsidR="001941E2">
        <w:t xml:space="preserve"> </w:t>
      </w:r>
      <w:r w:rsidRPr="007136C2">
        <w:t>давая</w:t>
      </w:r>
      <w:r w:rsidR="001941E2">
        <w:t xml:space="preserve"> </w:t>
      </w:r>
      <w:r w:rsidRPr="007136C2">
        <w:t>развиваться</w:t>
      </w:r>
      <w:r w:rsidR="001941E2">
        <w:t xml:space="preserve"> </w:t>
      </w:r>
      <w:r w:rsidRPr="007136C2">
        <w:t>данному</w:t>
      </w:r>
      <w:r w:rsidR="001941E2">
        <w:t xml:space="preserve"> </w:t>
      </w:r>
      <w:r w:rsidRPr="007136C2">
        <w:t>направлению</w:t>
      </w:r>
      <w:r w:rsidR="001941E2">
        <w:t xml:space="preserve"> </w:t>
      </w:r>
      <w:r w:rsidRPr="007136C2">
        <w:t>отдыха</w:t>
      </w:r>
      <w:r w:rsidR="001941E2">
        <w:t xml:space="preserve"> </w:t>
      </w:r>
      <w:r w:rsidRPr="007136C2">
        <w:t>детей.</w:t>
      </w:r>
      <w:r w:rsidR="001941E2">
        <w:t xml:space="preserve"> </w:t>
      </w:r>
      <w:r w:rsidRPr="007136C2">
        <w:t>На</w:t>
      </w:r>
      <w:r w:rsidR="001941E2">
        <w:t xml:space="preserve"> </w:t>
      </w:r>
      <w:r w:rsidRPr="007136C2">
        <w:t>наш</w:t>
      </w:r>
      <w:r w:rsidR="001941E2">
        <w:t xml:space="preserve"> </w:t>
      </w:r>
      <w:r w:rsidRPr="007136C2">
        <w:t>взгляд</w:t>
      </w:r>
      <w:r w:rsidR="001941E2">
        <w:t xml:space="preserve"> </w:t>
      </w:r>
      <w:r w:rsidRPr="007136C2">
        <w:t>Роспотребнадзору</w:t>
      </w:r>
      <w:r w:rsidR="001941E2">
        <w:t xml:space="preserve"> </w:t>
      </w:r>
      <w:r w:rsidRPr="007136C2">
        <w:t>необходимо</w:t>
      </w:r>
      <w:r w:rsidR="001941E2">
        <w:t xml:space="preserve"> </w:t>
      </w:r>
      <w:r w:rsidRPr="007136C2">
        <w:t>подготовить</w:t>
      </w:r>
      <w:r w:rsidR="001941E2">
        <w:t xml:space="preserve"> </w:t>
      </w:r>
      <w:r w:rsidRPr="007136C2">
        <w:t>и</w:t>
      </w:r>
      <w:r w:rsidR="001941E2">
        <w:t xml:space="preserve"> </w:t>
      </w:r>
      <w:r w:rsidRPr="007136C2">
        <w:t>довести</w:t>
      </w:r>
      <w:r w:rsidR="001941E2">
        <w:t xml:space="preserve"> </w:t>
      </w:r>
      <w:r w:rsidRPr="007136C2">
        <w:t>до</w:t>
      </w:r>
      <w:r w:rsidR="001941E2">
        <w:t xml:space="preserve"> </w:t>
      </w:r>
      <w:r w:rsidRPr="007136C2">
        <w:t>своих</w:t>
      </w:r>
      <w:r w:rsidR="001941E2">
        <w:t xml:space="preserve"> </w:t>
      </w:r>
      <w:r w:rsidRPr="007136C2">
        <w:t>органов</w:t>
      </w:r>
      <w:r w:rsidR="001941E2">
        <w:t xml:space="preserve"> </w:t>
      </w:r>
      <w:r w:rsidRPr="007136C2">
        <w:t>на</w:t>
      </w:r>
      <w:r w:rsidR="001941E2">
        <w:t xml:space="preserve"> </w:t>
      </w:r>
      <w:r w:rsidRPr="007136C2">
        <w:t>местах</w:t>
      </w:r>
      <w:r w:rsidR="001941E2">
        <w:t xml:space="preserve"> </w:t>
      </w:r>
      <w:r w:rsidRPr="007136C2">
        <w:t>методические</w:t>
      </w:r>
      <w:r w:rsidR="001941E2">
        <w:t xml:space="preserve"> </w:t>
      </w:r>
      <w:r w:rsidRPr="007136C2">
        <w:t>рекомендации</w:t>
      </w:r>
      <w:r w:rsidR="001941E2">
        <w:t xml:space="preserve"> </w:t>
      </w:r>
      <w:r w:rsidRPr="007136C2">
        <w:t>на</w:t>
      </w:r>
      <w:r w:rsidR="001941E2">
        <w:t xml:space="preserve"> </w:t>
      </w:r>
      <w:r w:rsidRPr="007136C2">
        <w:t>основе</w:t>
      </w:r>
      <w:r w:rsidR="001941E2">
        <w:t xml:space="preserve"> </w:t>
      </w:r>
      <w:r w:rsidRPr="007136C2">
        <w:t>требований</w:t>
      </w:r>
      <w:r w:rsidR="001941E2">
        <w:t xml:space="preserve"> </w:t>
      </w:r>
      <w:r w:rsidRPr="007136C2">
        <w:t>СанПиН</w:t>
      </w:r>
      <w:r w:rsidR="001941E2">
        <w:t xml:space="preserve"> </w:t>
      </w:r>
      <w:r w:rsidRPr="007136C2">
        <w:t>2.4.4.3048-13</w:t>
      </w:r>
      <w:r w:rsidR="001941E2">
        <w:t xml:space="preserve"> </w:t>
      </w:r>
      <w:r w:rsidRPr="007136C2">
        <w:t>«Санитарно-эпидемиологические</w:t>
      </w:r>
      <w:r w:rsidR="001941E2">
        <w:t xml:space="preserve"> </w:t>
      </w:r>
      <w:r w:rsidRPr="007136C2">
        <w:t>требования</w:t>
      </w:r>
      <w:r w:rsidR="001941E2">
        <w:t xml:space="preserve"> </w:t>
      </w:r>
      <w:r w:rsidRPr="007136C2">
        <w:t>к</w:t>
      </w:r>
      <w:r w:rsidR="001941E2">
        <w:t xml:space="preserve"> </w:t>
      </w:r>
      <w:r w:rsidRPr="007136C2">
        <w:t>устройству</w:t>
      </w:r>
      <w:r w:rsidR="001941E2">
        <w:t xml:space="preserve"> </w:t>
      </w:r>
      <w:r w:rsidRPr="007136C2">
        <w:t>и</w:t>
      </w:r>
      <w:r w:rsidR="001941E2">
        <w:t xml:space="preserve"> </w:t>
      </w:r>
      <w:r w:rsidRPr="007136C2">
        <w:t>организации</w:t>
      </w:r>
      <w:r w:rsidR="001941E2">
        <w:t xml:space="preserve"> </w:t>
      </w:r>
      <w:r w:rsidRPr="007136C2">
        <w:t>работы</w:t>
      </w:r>
      <w:r w:rsidR="001941E2">
        <w:t xml:space="preserve"> </w:t>
      </w:r>
      <w:r w:rsidRPr="007136C2">
        <w:t>детских</w:t>
      </w:r>
      <w:r w:rsidR="001941E2">
        <w:t xml:space="preserve"> </w:t>
      </w:r>
      <w:r w:rsidRPr="007136C2">
        <w:t>лагерей</w:t>
      </w:r>
      <w:r w:rsidR="001941E2">
        <w:t xml:space="preserve"> </w:t>
      </w:r>
      <w:r w:rsidRPr="007136C2">
        <w:t>палаточного</w:t>
      </w:r>
      <w:r w:rsidR="001941E2">
        <w:t xml:space="preserve"> </w:t>
      </w:r>
      <w:r w:rsidRPr="007136C2">
        <w:t>типа»</w:t>
      </w:r>
      <w:r w:rsidR="001941E2">
        <w:t xml:space="preserve"> </w:t>
      </w:r>
      <w:r w:rsidRPr="007136C2">
        <w:t>от</w:t>
      </w:r>
      <w:r w:rsidR="001941E2">
        <w:t xml:space="preserve"> </w:t>
      </w:r>
      <w:r w:rsidRPr="007136C2">
        <w:t>14.05.2013</w:t>
      </w:r>
      <w:r w:rsidR="001941E2">
        <w:t xml:space="preserve"> </w:t>
      </w:r>
      <w:r w:rsidRPr="007136C2">
        <w:t>г.</w:t>
      </w:r>
      <w:r w:rsidR="001941E2">
        <w:t xml:space="preserve"> </w:t>
      </w:r>
      <w:r w:rsidRPr="007136C2">
        <w:t>с</w:t>
      </w:r>
      <w:r w:rsidR="001941E2">
        <w:t xml:space="preserve"> </w:t>
      </w:r>
      <w:r w:rsidRPr="007136C2">
        <w:t>небольшими</w:t>
      </w:r>
      <w:r w:rsidR="001941E2">
        <w:t xml:space="preserve"> </w:t>
      </w:r>
      <w:r w:rsidRPr="007136C2">
        <w:t>изменениями,</w:t>
      </w:r>
      <w:r w:rsidR="001941E2">
        <w:t xml:space="preserve"> </w:t>
      </w:r>
      <w:r w:rsidRPr="007136C2">
        <w:t>разработанных</w:t>
      </w:r>
      <w:r w:rsidR="001941E2">
        <w:t xml:space="preserve"> </w:t>
      </w:r>
      <w:r w:rsidRPr="007136C2">
        <w:t>совместными</w:t>
      </w:r>
      <w:r w:rsidR="001941E2">
        <w:t xml:space="preserve"> </w:t>
      </w:r>
      <w:r w:rsidRPr="007136C2">
        <w:t>усилиями</w:t>
      </w:r>
      <w:r w:rsidR="001941E2">
        <w:t xml:space="preserve"> </w:t>
      </w:r>
      <w:r w:rsidRPr="007136C2">
        <w:t>Роспотребнадзора</w:t>
      </w:r>
      <w:r w:rsidR="001941E2">
        <w:t xml:space="preserve"> </w:t>
      </w:r>
      <w:r w:rsidRPr="007136C2">
        <w:t>и</w:t>
      </w:r>
      <w:r w:rsidR="001941E2">
        <w:t xml:space="preserve"> </w:t>
      </w:r>
      <w:r w:rsidRPr="007136C2">
        <w:t>специалистами</w:t>
      </w:r>
      <w:r w:rsidR="001941E2">
        <w:t xml:space="preserve"> </w:t>
      </w:r>
      <w:r w:rsidRPr="007136C2">
        <w:t>–</w:t>
      </w:r>
      <w:r w:rsidR="001941E2">
        <w:t xml:space="preserve"> </w:t>
      </w:r>
      <w:r w:rsidRPr="007136C2">
        <w:t>представителями</w:t>
      </w:r>
      <w:r w:rsidR="001941E2">
        <w:t xml:space="preserve"> </w:t>
      </w:r>
      <w:r w:rsidRPr="007136C2">
        <w:t>туристской</w:t>
      </w:r>
      <w:r w:rsidR="001941E2">
        <w:t xml:space="preserve"> </w:t>
      </w:r>
      <w:r w:rsidRPr="007136C2">
        <w:t>общественности.</w:t>
      </w:r>
    </w:p>
    <w:p w:rsidR="00704B8C" w:rsidRPr="007136C2" w:rsidRDefault="00704B8C" w:rsidP="00F43B07">
      <w:pPr>
        <w:tabs>
          <w:tab w:val="left" w:pos="9638"/>
        </w:tabs>
      </w:pPr>
    </w:p>
    <w:p w:rsidR="00D725BA" w:rsidRPr="007136C2" w:rsidRDefault="00333DC5" w:rsidP="00F43B07">
      <w:pPr>
        <w:tabs>
          <w:tab w:val="left" w:pos="9638"/>
        </w:tabs>
        <w:ind w:firstLine="0"/>
        <w:jc w:val="center"/>
      </w:pPr>
      <w:r w:rsidRPr="007136C2">
        <w:rPr>
          <w:b/>
        </w:rPr>
        <w:t>Литература</w:t>
      </w:r>
    </w:p>
    <w:p w:rsidR="00D725BA" w:rsidRPr="007136C2" w:rsidRDefault="00333DC5" w:rsidP="00F43B07">
      <w:pPr>
        <w:numPr>
          <w:ilvl w:val="0"/>
          <w:numId w:val="5"/>
        </w:numPr>
        <w:tabs>
          <w:tab w:val="left" w:pos="993"/>
          <w:tab w:val="left" w:pos="9638"/>
        </w:tabs>
        <w:ind w:left="0" w:firstLine="709"/>
      </w:pPr>
      <w:r w:rsidRPr="007136C2">
        <w:t>Маслов</w:t>
      </w:r>
      <w:r w:rsidR="001941E2">
        <w:t xml:space="preserve"> </w:t>
      </w:r>
      <w:r w:rsidRPr="007136C2">
        <w:t>А.Г.,</w:t>
      </w:r>
      <w:r w:rsidR="001941E2">
        <w:t xml:space="preserve"> </w:t>
      </w:r>
      <w:r w:rsidRPr="007136C2">
        <w:t>Константинов</w:t>
      </w:r>
      <w:r w:rsidR="001941E2">
        <w:t xml:space="preserve"> </w:t>
      </w:r>
      <w:r w:rsidRPr="007136C2">
        <w:t>Ю.С.,</w:t>
      </w:r>
      <w:r w:rsidR="001941E2">
        <w:t xml:space="preserve"> </w:t>
      </w:r>
      <w:r w:rsidRPr="007136C2">
        <w:t>Дрогов</w:t>
      </w:r>
      <w:r w:rsidR="001941E2">
        <w:t xml:space="preserve"> </w:t>
      </w:r>
      <w:r w:rsidRPr="007136C2">
        <w:t>И.А.</w:t>
      </w:r>
      <w:r w:rsidR="001941E2">
        <w:t xml:space="preserve"> </w:t>
      </w:r>
      <w:r w:rsidRPr="007136C2">
        <w:t>Полевые</w:t>
      </w:r>
      <w:r w:rsidR="001941E2">
        <w:t xml:space="preserve"> </w:t>
      </w:r>
      <w:r w:rsidRPr="007136C2">
        <w:t>туристские</w:t>
      </w:r>
      <w:r w:rsidR="001941E2">
        <w:t xml:space="preserve"> </w:t>
      </w:r>
      <w:r w:rsidRPr="007136C2">
        <w:t>лагеря</w:t>
      </w:r>
      <w:r w:rsidR="001941E2">
        <w:t xml:space="preserve"> </w:t>
      </w:r>
      <w:r w:rsidRPr="007136C2">
        <w:t>:</w:t>
      </w:r>
      <w:r w:rsidR="001941E2">
        <w:t xml:space="preserve"> </w:t>
      </w:r>
      <w:r w:rsidRPr="007136C2">
        <w:t>метод.</w:t>
      </w:r>
      <w:r w:rsidR="001941E2">
        <w:t xml:space="preserve"> </w:t>
      </w:r>
      <w:r w:rsidRPr="007136C2">
        <w:t>пособие.-</w:t>
      </w:r>
      <w:r w:rsidR="001941E2">
        <w:t xml:space="preserve"> </w:t>
      </w:r>
      <w:r w:rsidRPr="007136C2">
        <w:t>М.:</w:t>
      </w:r>
      <w:r w:rsidR="001941E2">
        <w:t xml:space="preserve"> </w:t>
      </w:r>
      <w:r w:rsidRPr="007136C2">
        <w:t>ВЛАДОС,</w:t>
      </w:r>
      <w:r w:rsidR="001941E2">
        <w:t xml:space="preserve"> </w:t>
      </w:r>
      <w:r w:rsidRPr="007136C2">
        <w:t>2000.</w:t>
      </w:r>
    </w:p>
    <w:p w:rsidR="00D725BA" w:rsidRPr="007136C2" w:rsidRDefault="00333DC5" w:rsidP="00F43B07">
      <w:pPr>
        <w:numPr>
          <w:ilvl w:val="0"/>
          <w:numId w:val="5"/>
        </w:numPr>
        <w:tabs>
          <w:tab w:val="left" w:pos="993"/>
          <w:tab w:val="left" w:pos="9638"/>
        </w:tabs>
        <w:ind w:left="0" w:firstLine="709"/>
      </w:pPr>
      <w:r w:rsidRPr="007136C2">
        <w:lastRenderedPageBreak/>
        <w:t>Константинов</w:t>
      </w:r>
      <w:r w:rsidR="001941E2">
        <w:t xml:space="preserve"> </w:t>
      </w:r>
      <w:r w:rsidRPr="007136C2">
        <w:t>Ю.С.</w:t>
      </w:r>
      <w:r w:rsidR="001941E2">
        <w:t xml:space="preserve"> </w:t>
      </w:r>
      <w:r w:rsidRPr="007136C2">
        <w:t>Детско-юношеский</w:t>
      </w:r>
      <w:r w:rsidR="001941E2">
        <w:t xml:space="preserve"> </w:t>
      </w:r>
      <w:r w:rsidRPr="007136C2">
        <w:t>туризм:</w:t>
      </w:r>
      <w:r w:rsidR="001941E2">
        <w:t xml:space="preserve"> </w:t>
      </w:r>
      <w:r w:rsidRPr="007136C2">
        <w:t>учеб.</w:t>
      </w:r>
      <w:r w:rsidR="001941E2">
        <w:t xml:space="preserve"> </w:t>
      </w:r>
      <w:r w:rsidRPr="007136C2">
        <w:t>пособие</w:t>
      </w:r>
      <w:r w:rsidR="001941E2">
        <w:t xml:space="preserve"> </w:t>
      </w:r>
      <w:r w:rsidRPr="007136C2">
        <w:t>для</w:t>
      </w:r>
      <w:r w:rsidR="001941E2">
        <w:t xml:space="preserve"> </w:t>
      </w:r>
      <w:r w:rsidRPr="007136C2">
        <w:t>академического</w:t>
      </w:r>
      <w:r w:rsidR="001941E2">
        <w:t xml:space="preserve"> </w:t>
      </w:r>
      <w:r w:rsidRPr="007136C2">
        <w:t>бакалавриата.-</w:t>
      </w:r>
      <w:r w:rsidR="001941E2">
        <w:t xml:space="preserve"> </w:t>
      </w:r>
      <w:r w:rsidRPr="007136C2">
        <w:t>М.:</w:t>
      </w:r>
      <w:r w:rsidR="001941E2">
        <w:t xml:space="preserve"> </w:t>
      </w:r>
      <w:r w:rsidRPr="007136C2">
        <w:t>изд-во</w:t>
      </w:r>
      <w:r w:rsidR="001941E2">
        <w:t xml:space="preserve"> </w:t>
      </w:r>
      <w:r w:rsidRPr="007136C2">
        <w:t>Юрайт,</w:t>
      </w:r>
      <w:r w:rsidR="001941E2">
        <w:t xml:space="preserve"> </w:t>
      </w:r>
      <w:r w:rsidRPr="007136C2">
        <w:t>2017.-</w:t>
      </w:r>
      <w:r w:rsidR="001941E2">
        <w:t xml:space="preserve"> </w:t>
      </w:r>
      <w:r w:rsidRPr="007136C2">
        <w:t>455</w:t>
      </w:r>
      <w:r w:rsidR="001941E2">
        <w:t xml:space="preserve"> </w:t>
      </w:r>
      <w:r w:rsidRPr="007136C2">
        <w:t>с.</w:t>
      </w:r>
    </w:p>
    <w:p w:rsidR="00D725BA" w:rsidRPr="007136C2" w:rsidRDefault="00333DC5" w:rsidP="00F43B07">
      <w:pPr>
        <w:numPr>
          <w:ilvl w:val="0"/>
          <w:numId w:val="5"/>
        </w:numPr>
        <w:tabs>
          <w:tab w:val="left" w:pos="993"/>
          <w:tab w:val="left" w:pos="9638"/>
        </w:tabs>
        <w:ind w:left="0" w:firstLine="709"/>
      </w:pPr>
      <w:r w:rsidRPr="007136C2">
        <w:t>Константинов</w:t>
      </w:r>
      <w:r w:rsidR="001941E2">
        <w:t xml:space="preserve"> </w:t>
      </w:r>
      <w:r w:rsidRPr="007136C2">
        <w:t>Ю.С.</w:t>
      </w:r>
      <w:r w:rsidR="001941E2">
        <w:t xml:space="preserve"> </w:t>
      </w:r>
      <w:r w:rsidRPr="007136C2">
        <w:t>История</w:t>
      </w:r>
      <w:r w:rsidR="001941E2">
        <w:t xml:space="preserve"> </w:t>
      </w:r>
      <w:r w:rsidRPr="007136C2">
        <w:t>отечественного</w:t>
      </w:r>
      <w:r w:rsidR="001941E2">
        <w:t xml:space="preserve"> </w:t>
      </w:r>
      <w:r w:rsidRPr="007136C2">
        <w:t>детского</w:t>
      </w:r>
      <w:r w:rsidR="001941E2">
        <w:t xml:space="preserve"> </w:t>
      </w:r>
      <w:r w:rsidRPr="007136C2">
        <w:t>туризма.</w:t>
      </w:r>
      <w:r w:rsidR="001941E2">
        <w:t xml:space="preserve"> </w:t>
      </w:r>
      <w:r w:rsidRPr="007136C2">
        <w:t>(1918</w:t>
      </w:r>
      <w:r w:rsidR="001941E2">
        <w:t xml:space="preserve"> </w:t>
      </w:r>
      <w:r w:rsidRPr="007136C2">
        <w:t>–</w:t>
      </w:r>
      <w:r w:rsidR="001941E2">
        <w:t xml:space="preserve"> </w:t>
      </w:r>
      <w:r w:rsidRPr="007136C2">
        <w:t>2018</w:t>
      </w:r>
      <w:r w:rsidR="001941E2">
        <w:t xml:space="preserve"> </w:t>
      </w:r>
      <w:r w:rsidRPr="007136C2">
        <w:t>гг.):</w:t>
      </w:r>
      <w:r w:rsidR="001941E2">
        <w:t xml:space="preserve"> </w:t>
      </w:r>
      <w:r w:rsidRPr="007136C2">
        <w:t>монография.-</w:t>
      </w:r>
      <w:r w:rsidR="001941E2">
        <w:t xml:space="preserve"> </w:t>
      </w:r>
      <w:r w:rsidRPr="007136C2">
        <w:t>М.,ФЦДЮТК,</w:t>
      </w:r>
      <w:r w:rsidR="001941E2">
        <w:t xml:space="preserve"> </w:t>
      </w:r>
      <w:r w:rsidRPr="007136C2">
        <w:t>МАДЮТК.</w:t>
      </w:r>
      <w:r w:rsidR="001941E2">
        <w:t xml:space="preserve"> </w:t>
      </w:r>
      <w:r w:rsidRPr="007136C2">
        <w:t>–</w:t>
      </w:r>
      <w:r w:rsidR="001941E2">
        <w:t xml:space="preserve"> </w:t>
      </w:r>
      <w:r w:rsidRPr="007136C2">
        <w:t>2018,</w:t>
      </w:r>
      <w:r w:rsidR="001941E2">
        <w:t xml:space="preserve"> </w:t>
      </w:r>
      <w:r w:rsidRPr="007136C2">
        <w:t>672с.</w:t>
      </w:r>
    </w:p>
    <w:p w:rsidR="00704B8C" w:rsidRPr="007136C2" w:rsidRDefault="00704B8C" w:rsidP="00F43B07">
      <w:pPr>
        <w:tabs>
          <w:tab w:val="left" w:pos="993"/>
          <w:tab w:val="left" w:pos="9638"/>
        </w:tabs>
      </w:pPr>
    </w:p>
    <w:p w:rsidR="00704B8C" w:rsidRPr="007136C2" w:rsidRDefault="00704B8C" w:rsidP="00F43B07">
      <w:pPr>
        <w:tabs>
          <w:tab w:val="left" w:pos="993"/>
          <w:tab w:val="left" w:pos="9638"/>
        </w:tabs>
        <w:rPr>
          <w:i/>
          <w:sz w:val="24"/>
          <w:szCs w:val="24"/>
        </w:rPr>
      </w:pPr>
      <w:r w:rsidRPr="007136C2">
        <w:rPr>
          <w:i/>
          <w:sz w:val="24"/>
          <w:szCs w:val="24"/>
        </w:rPr>
        <w:t>Константинов</w:t>
      </w:r>
      <w:r w:rsidR="001941E2">
        <w:rPr>
          <w:i/>
          <w:sz w:val="24"/>
          <w:szCs w:val="24"/>
        </w:rPr>
        <w:t xml:space="preserve"> </w:t>
      </w:r>
      <w:r w:rsidRPr="007136C2">
        <w:rPr>
          <w:i/>
          <w:sz w:val="24"/>
          <w:szCs w:val="24"/>
        </w:rPr>
        <w:t>Юрий</w:t>
      </w:r>
      <w:r w:rsidR="001941E2">
        <w:rPr>
          <w:i/>
          <w:sz w:val="24"/>
          <w:szCs w:val="24"/>
        </w:rPr>
        <w:t xml:space="preserve"> </w:t>
      </w:r>
      <w:r w:rsidRPr="007136C2">
        <w:rPr>
          <w:i/>
          <w:sz w:val="24"/>
          <w:szCs w:val="24"/>
        </w:rPr>
        <w:t>Сергеевич,</w:t>
      </w:r>
      <w:r w:rsidR="001941E2">
        <w:rPr>
          <w:i/>
          <w:sz w:val="24"/>
          <w:szCs w:val="24"/>
        </w:rPr>
        <w:t xml:space="preserve"> </w:t>
      </w:r>
      <w:r w:rsidRPr="007136C2">
        <w:rPr>
          <w:i/>
          <w:sz w:val="24"/>
          <w:szCs w:val="24"/>
        </w:rPr>
        <w:t>д.п.н.,</w:t>
      </w:r>
      <w:r w:rsidR="001941E2">
        <w:rPr>
          <w:i/>
          <w:sz w:val="24"/>
          <w:szCs w:val="24"/>
        </w:rPr>
        <w:t xml:space="preserve"> </w:t>
      </w:r>
      <w:r w:rsidRPr="007136C2">
        <w:rPr>
          <w:i/>
          <w:sz w:val="24"/>
          <w:szCs w:val="24"/>
        </w:rPr>
        <w:t>заслуженный</w:t>
      </w:r>
      <w:r w:rsidR="001941E2">
        <w:rPr>
          <w:i/>
          <w:sz w:val="24"/>
          <w:szCs w:val="24"/>
        </w:rPr>
        <w:t xml:space="preserve"> </w:t>
      </w:r>
      <w:r w:rsidRPr="007136C2">
        <w:rPr>
          <w:i/>
          <w:sz w:val="24"/>
          <w:szCs w:val="24"/>
        </w:rPr>
        <w:t>учитель</w:t>
      </w:r>
      <w:r w:rsidR="001941E2">
        <w:rPr>
          <w:i/>
          <w:sz w:val="24"/>
          <w:szCs w:val="24"/>
        </w:rPr>
        <w:t xml:space="preserve"> </w:t>
      </w:r>
      <w:r w:rsidRPr="007136C2">
        <w:rPr>
          <w:i/>
          <w:sz w:val="24"/>
          <w:szCs w:val="24"/>
        </w:rPr>
        <w:t>РФ,</w:t>
      </w:r>
      <w:r w:rsidR="001941E2">
        <w:rPr>
          <w:i/>
          <w:sz w:val="24"/>
          <w:szCs w:val="24"/>
        </w:rPr>
        <w:t xml:space="preserve"> </w:t>
      </w:r>
      <w:r w:rsidRPr="007136C2">
        <w:rPr>
          <w:i/>
          <w:sz w:val="24"/>
          <w:szCs w:val="24"/>
        </w:rPr>
        <w:t>вице-президент,</w:t>
      </w:r>
      <w:r w:rsidR="001941E2">
        <w:rPr>
          <w:i/>
          <w:sz w:val="24"/>
          <w:szCs w:val="24"/>
        </w:rPr>
        <w:t xml:space="preserve"> </w:t>
      </w:r>
      <w:r w:rsidRPr="007136C2">
        <w:rPr>
          <w:i/>
          <w:sz w:val="24"/>
          <w:szCs w:val="24"/>
        </w:rPr>
        <w:t>Россия,</w:t>
      </w:r>
      <w:r w:rsidR="001941E2">
        <w:rPr>
          <w:i/>
          <w:sz w:val="24"/>
          <w:szCs w:val="24"/>
        </w:rPr>
        <w:t xml:space="preserve"> </w:t>
      </w:r>
      <w:r w:rsidRPr="007136C2">
        <w:rPr>
          <w:i/>
          <w:sz w:val="24"/>
          <w:szCs w:val="24"/>
        </w:rPr>
        <w:t>Москва,</w:t>
      </w:r>
      <w:r w:rsidR="001941E2">
        <w:rPr>
          <w:i/>
          <w:sz w:val="24"/>
          <w:szCs w:val="24"/>
        </w:rPr>
        <w:t xml:space="preserve"> </w:t>
      </w:r>
      <w:r w:rsidRPr="007136C2">
        <w:rPr>
          <w:i/>
          <w:sz w:val="24"/>
          <w:szCs w:val="24"/>
        </w:rPr>
        <w:t>Международная</w:t>
      </w:r>
      <w:r w:rsidR="001941E2">
        <w:rPr>
          <w:i/>
          <w:sz w:val="24"/>
          <w:szCs w:val="24"/>
        </w:rPr>
        <w:t xml:space="preserve"> </w:t>
      </w:r>
      <w:r w:rsidRPr="007136C2">
        <w:rPr>
          <w:i/>
          <w:sz w:val="24"/>
          <w:szCs w:val="24"/>
        </w:rPr>
        <w:t>академия</w:t>
      </w:r>
      <w:r w:rsidR="001941E2">
        <w:rPr>
          <w:i/>
          <w:sz w:val="24"/>
          <w:szCs w:val="24"/>
        </w:rPr>
        <w:t xml:space="preserve"> </w:t>
      </w:r>
      <w:r w:rsidRPr="007136C2">
        <w:rPr>
          <w:i/>
          <w:sz w:val="24"/>
          <w:szCs w:val="24"/>
        </w:rPr>
        <w:t>детско-юношеского</w:t>
      </w:r>
      <w:r w:rsidR="001941E2">
        <w:rPr>
          <w:i/>
          <w:sz w:val="24"/>
          <w:szCs w:val="24"/>
        </w:rPr>
        <w:t xml:space="preserve"> </w:t>
      </w:r>
      <w:r w:rsidRPr="007136C2">
        <w:rPr>
          <w:i/>
          <w:sz w:val="24"/>
          <w:szCs w:val="24"/>
        </w:rPr>
        <w:t>туризма</w:t>
      </w:r>
      <w:r w:rsidR="001941E2">
        <w:rPr>
          <w:i/>
          <w:sz w:val="24"/>
          <w:szCs w:val="24"/>
        </w:rPr>
        <w:t xml:space="preserve"> </w:t>
      </w:r>
      <w:r w:rsidRPr="007136C2">
        <w:rPr>
          <w:i/>
          <w:sz w:val="24"/>
          <w:szCs w:val="24"/>
        </w:rPr>
        <w:t>и</w:t>
      </w:r>
      <w:r w:rsidR="001941E2">
        <w:rPr>
          <w:i/>
          <w:sz w:val="24"/>
          <w:szCs w:val="24"/>
        </w:rPr>
        <w:t xml:space="preserve"> </w:t>
      </w:r>
      <w:r w:rsidRPr="007136C2">
        <w:rPr>
          <w:i/>
          <w:sz w:val="24"/>
          <w:szCs w:val="24"/>
        </w:rPr>
        <w:t>краеведения</w:t>
      </w:r>
    </w:p>
    <w:p w:rsidR="00704B8C" w:rsidRPr="007136C2" w:rsidRDefault="00704B8C" w:rsidP="00F43B07">
      <w:pPr>
        <w:pStyle w:val="af8"/>
        <w:tabs>
          <w:tab w:val="left" w:pos="9638"/>
        </w:tabs>
        <w:jc w:val="center"/>
        <w:rPr>
          <w:b/>
          <w:bCs/>
        </w:rPr>
      </w:pPr>
    </w:p>
    <w:p w:rsidR="00D725BA" w:rsidRPr="007136C2" w:rsidRDefault="00704B8C" w:rsidP="00F43B07">
      <w:pPr>
        <w:pStyle w:val="af8"/>
        <w:tabs>
          <w:tab w:val="left" w:pos="9638"/>
        </w:tabs>
        <w:ind w:firstLine="0"/>
        <w:jc w:val="center"/>
        <w:rPr>
          <w:bCs/>
          <w:i/>
          <w:lang w:val="en-US"/>
        </w:rPr>
      </w:pPr>
      <w:r w:rsidRPr="007136C2">
        <w:rPr>
          <w:bCs/>
          <w:i/>
          <w:lang w:val="en-US"/>
        </w:rPr>
        <w:t>FROM</w:t>
      </w:r>
      <w:r w:rsidR="001941E2">
        <w:rPr>
          <w:bCs/>
          <w:i/>
          <w:lang w:val="en-US"/>
        </w:rPr>
        <w:t xml:space="preserve"> </w:t>
      </w:r>
      <w:r w:rsidRPr="007136C2">
        <w:rPr>
          <w:bCs/>
          <w:i/>
          <w:lang w:val="en-US"/>
        </w:rPr>
        <w:t>THE</w:t>
      </w:r>
      <w:r w:rsidR="001941E2">
        <w:rPr>
          <w:bCs/>
          <w:i/>
          <w:lang w:val="en-US"/>
        </w:rPr>
        <w:t xml:space="preserve"> </w:t>
      </w:r>
      <w:r w:rsidRPr="007136C2">
        <w:rPr>
          <w:bCs/>
          <w:i/>
          <w:lang w:val="en-US"/>
        </w:rPr>
        <w:t>HISTORY</w:t>
      </w:r>
      <w:r w:rsidR="001941E2">
        <w:rPr>
          <w:bCs/>
          <w:i/>
          <w:lang w:val="en-US"/>
        </w:rPr>
        <w:t xml:space="preserve"> </w:t>
      </w:r>
      <w:r w:rsidRPr="007136C2">
        <w:rPr>
          <w:bCs/>
          <w:i/>
          <w:lang w:val="en-US"/>
        </w:rPr>
        <w:t>OF</w:t>
      </w:r>
      <w:r w:rsidR="001941E2">
        <w:rPr>
          <w:bCs/>
          <w:i/>
          <w:lang w:val="en-US"/>
        </w:rPr>
        <w:t xml:space="preserve"> </w:t>
      </w:r>
      <w:r w:rsidRPr="007136C2">
        <w:rPr>
          <w:bCs/>
          <w:i/>
          <w:lang w:val="en-US"/>
        </w:rPr>
        <w:t>TENT</w:t>
      </w:r>
      <w:r w:rsidR="001941E2">
        <w:rPr>
          <w:bCs/>
          <w:i/>
          <w:lang w:val="en-US"/>
        </w:rPr>
        <w:t xml:space="preserve"> </w:t>
      </w:r>
      <w:r w:rsidRPr="007136C2">
        <w:rPr>
          <w:bCs/>
          <w:i/>
          <w:lang w:val="en-US"/>
        </w:rPr>
        <w:t>TOURIST</w:t>
      </w:r>
      <w:r w:rsidR="001941E2">
        <w:rPr>
          <w:bCs/>
          <w:i/>
          <w:lang w:val="en-US"/>
        </w:rPr>
        <w:t xml:space="preserve"> </w:t>
      </w:r>
      <w:r w:rsidRPr="007136C2">
        <w:rPr>
          <w:bCs/>
          <w:i/>
          <w:lang w:val="en-US"/>
        </w:rPr>
        <w:t>AND</w:t>
      </w:r>
      <w:r w:rsidR="001941E2">
        <w:rPr>
          <w:bCs/>
          <w:i/>
          <w:lang w:val="en-US"/>
        </w:rPr>
        <w:t xml:space="preserve"> </w:t>
      </w:r>
      <w:r w:rsidRPr="007136C2">
        <w:rPr>
          <w:bCs/>
          <w:i/>
          <w:lang w:val="en-US"/>
        </w:rPr>
        <w:t>LOCAL</w:t>
      </w:r>
      <w:r w:rsidR="001941E2">
        <w:rPr>
          <w:bCs/>
          <w:i/>
          <w:lang w:val="en-US"/>
        </w:rPr>
        <w:t xml:space="preserve"> </w:t>
      </w:r>
      <w:r w:rsidRPr="007136C2">
        <w:rPr>
          <w:bCs/>
          <w:i/>
          <w:lang w:val="en-US"/>
        </w:rPr>
        <w:t>HISTORY</w:t>
      </w:r>
      <w:r w:rsidR="001941E2">
        <w:rPr>
          <w:bCs/>
          <w:i/>
          <w:lang w:val="en-US"/>
        </w:rPr>
        <w:t xml:space="preserve"> </w:t>
      </w:r>
      <w:r w:rsidRPr="007136C2">
        <w:rPr>
          <w:bCs/>
          <w:i/>
          <w:lang w:val="en-US"/>
        </w:rPr>
        <w:t>CAMPS</w:t>
      </w:r>
    </w:p>
    <w:p w:rsidR="00704B8C" w:rsidRPr="007136C2" w:rsidRDefault="00704B8C" w:rsidP="00F43B07">
      <w:pPr>
        <w:pStyle w:val="af8"/>
        <w:tabs>
          <w:tab w:val="left" w:pos="9638"/>
        </w:tabs>
        <w:ind w:firstLine="0"/>
        <w:jc w:val="center"/>
        <w:rPr>
          <w:i/>
          <w:lang w:val="en-US"/>
        </w:rPr>
      </w:pPr>
    </w:p>
    <w:p w:rsidR="00704B8C" w:rsidRPr="007136C2" w:rsidRDefault="00704B8C" w:rsidP="00F43B07">
      <w:pPr>
        <w:tabs>
          <w:tab w:val="left" w:pos="993"/>
          <w:tab w:val="left" w:pos="9638"/>
        </w:tabs>
        <w:contextualSpacing/>
        <w:rPr>
          <w:i/>
          <w:sz w:val="24"/>
          <w:szCs w:val="24"/>
          <w:lang w:val="en-US"/>
        </w:rPr>
      </w:pPr>
      <w:r w:rsidRPr="007136C2">
        <w:rPr>
          <w:i/>
          <w:sz w:val="24"/>
          <w:szCs w:val="24"/>
          <w:lang w:val="en-US"/>
        </w:rPr>
        <w:t>Konstantinov</w:t>
      </w:r>
      <w:r w:rsidR="001941E2">
        <w:rPr>
          <w:i/>
          <w:sz w:val="24"/>
          <w:szCs w:val="24"/>
          <w:lang w:val="en-US"/>
        </w:rPr>
        <w:t xml:space="preserve"> </w:t>
      </w:r>
      <w:r w:rsidRPr="007136C2">
        <w:rPr>
          <w:i/>
          <w:sz w:val="24"/>
          <w:szCs w:val="24"/>
          <w:lang w:val="en-US"/>
        </w:rPr>
        <w:t>Yuri</w:t>
      </w:r>
      <w:r w:rsidR="001941E2">
        <w:rPr>
          <w:i/>
          <w:sz w:val="24"/>
          <w:szCs w:val="24"/>
          <w:lang w:val="en-US"/>
        </w:rPr>
        <w:t xml:space="preserve"> </w:t>
      </w:r>
      <w:r w:rsidRPr="007136C2">
        <w:rPr>
          <w:i/>
          <w:sz w:val="24"/>
          <w:szCs w:val="24"/>
          <w:lang w:val="en-US"/>
        </w:rPr>
        <w:t>Sergeevich,</w:t>
      </w:r>
      <w:r w:rsidR="001941E2">
        <w:rPr>
          <w:i/>
          <w:sz w:val="24"/>
          <w:szCs w:val="24"/>
          <w:lang w:val="en-US"/>
        </w:rPr>
        <w:t xml:space="preserve"> </w:t>
      </w:r>
      <w:r w:rsidRPr="007136C2">
        <w:rPr>
          <w:i/>
          <w:sz w:val="24"/>
          <w:szCs w:val="24"/>
          <w:lang w:val="en-US"/>
        </w:rPr>
        <w:t>dpn,</w:t>
      </w:r>
      <w:r w:rsidR="001941E2">
        <w:rPr>
          <w:i/>
          <w:sz w:val="24"/>
          <w:szCs w:val="24"/>
          <w:lang w:val="en-US"/>
        </w:rPr>
        <w:t xml:space="preserve"> </w:t>
      </w:r>
      <w:r w:rsidRPr="007136C2">
        <w:rPr>
          <w:i/>
          <w:sz w:val="24"/>
          <w:szCs w:val="24"/>
          <w:lang w:val="en-US"/>
        </w:rPr>
        <w:t>sasluschluzhennii</w:t>
      </w:r>
      <w:r w:rsidR="001941E2">
        <w:rPr>
          <w:i/>
          <w:sz w:val="24"/>
          <w:szCs w:val="24"/>
          <w:lang w:val="en-US"/>
        </w:rPr>
        <w:t xml:space="preserve"> </w:t>
      </w:r>
      <w:r w:rsidRPr="007136C2">
        <w:rPr>
          <w:i/>
          <w:sz w:val="24"/>
          <w:szCs w:val="24"/>
          <w:lang w:val="en-US"/>
        </w:rPr>
        <w:t>uchitel</w:t>
      </w:r>
      <w:r w:rsidR="001941E2">
        <w:rPr>
          <w:i/>
          <w:sz w:val="24"/>
          <w:szCs w:val="24"/>
          <w:lang w:val="en-US"/>
        </w:rPr>
        <w:t xml:space="preserve"> </w:t>
      </w:r>
      <w:r w:rsidRPr="007136C2">
        <w:rPr>
          <w:i/>
          <w:sz w:val="24"/>
          <w:szCs w:val="24"/>
          <w:lang w:val="en-US"/>
        </w:rPr>
        <w:t>RF,</w:t>
      </w:r>
      <w:r w:rsidR="001941E2">
        <w:rPr>
          <w:i/>
          <w:sz w:val="24"/>
          <w:szCs w:val="24"/>
          <w:lang w:val="en-US"/>
        </w:rPr>
        <w:t xml:space="preserve"> </w:t>
      </w:r>
      <w:r w:rsidRPr="007136C2">
        <w:rPr>
          <w:i/>
          <w:sz w:val="24"/>
          <w:szCs w:val="24"/>
          <w:lang w:val="en-US"/>
        </w:rPr>
        <w:t>vice-president,</w:t>
      </w:r>
      <w:r w:rsidR="001941E2">
        <w:rPr>
          <w:i/>
          <w:sz w:val="24"/>
          <w:szCs w:val="24"/>
          <w:lang w:val="en-US"/>
        </w:rPr>
        <w:t xml:space="preserve"> </w:t>
      </w:r>
      <w:hyperlink r:id="rId22" w:history="1">
        <w:r w:rsidRPr="007136C2">
          <w:rPr>
            <w:rStyle w:val="afd"/>
            <w:i/>
            <w:color w:val="auto"/>
            <w:sz w:val="24"/>
            <w:szCs w:val="24"/>
            <w:u w:val="none"/>
            <w:lang w:val="en-US"/>
          </w:rPr>
          <w:t>138kons@mail.ru</w:t>
        </w:r>
      </w:hyperlink>
      <w:r w:rsidRPr="007136C2">
        <w:rPr>
          <w:i/>
          <w:sz w:val="24"/>
          <w:szCs w:val="24"/>
          <w:lang w:val="en-US"/>
        </w:rPr>
        <w:t>,</w:t>
      </w:r>
      <w:r w:rsidR="001941E2">
        <w:rPr>
          <w:i/>
          <w:sz w:val="24"/>
          <w:szCs w:val="24"/>
          <w:lang w:val="en-US"/>
        </w:rPr>
        <w:t xml:space="preserve"> </w:t>
      </w:r>
      <w:r w:rsidRPr="007136C2">
        <w:rPr>
          <w:i/>
          <w:sz w:val="24"/>
          <w:szCs w:val="24"/>
          <w:lang w:val="en-US"/>
        </w:rPr>
        <w:t>Russia,</w:t>
      </w:r>
      <w:r w:rsidR="001941E2">
        <w:rPr>
          <w:i/>
          <w:sz w:val="24"/>
          <w:szCs w:val="24"/>
          <w:lang w:val="en-US"/>
        </w:rPr>
        <w:t xml:space="preserve"> </w:t>
      </w:r>
      <w:r w:rsidRPr="007136C2">
        <w:rPr>
          <w:i/>
          <w:sz w:val="24"/>
          <w:szCs w:val="24"/>
          <w:lang w:val="en-US"/>
        </w:rPr>
        <w:t>Moscow,</w:t>
      </w:r>
      <w:r w:rsidR="001941E2">
        <w:rPr>
          <w:i/>
          <w:sz w:val="24"/>
          <w:szCs w:val="24"/>
          <w:lang w:val="en-US"/>
        </w:rPr>
        <w:t xml:space="preserve"> </w:t>
      </w:r>
      <w:r w:rsidRPr="007136C2">
        <w:rPr>
          <w:i/>
          <w:sz w:val="24"/>
          <w:szCs w:val="24"/>
          <w:lang w:val="en-US"/>
        </w:rPr>
        <w:t>Mezhdunarodnaya</w:t>
      </w:r>
      <w:r w:rsidR="001941E2">
        <w:rPr>
          <w:i/>
          <w:sz w:val="24"/>
          <w:szCs w:val="24"/>
          <w:lang w:val="en-US"/>
        </w:rPr>
        <w:t xml:space="preserve"> </w:t>
      </w:r>
      <w:r w:rsidRPr="007136C2">
        <w:rPr>
          <w:i/>
          <w:sz w:val="24"/>
          <w:szCs w:val="24"/>
          <w:lang w:val="en-US"/>
        </w:rPr>
        <w:t>akademiya</w:t>
      </w:r>
      <w:r w:rsidR="001941E2">
        <w:rPr>
          <w:i/>
          <w:sz w:val="24"/>
          <w:szCs w:val="24"/>
          <w:lang w:val="en-US"/>
        </w:rPr>
        <w:t xml:space="preserve"> </w:t>
      </w:r>
      <w:r w:rsidRPr="007136C2">
        <w:rPr>
          <w:i/>
          <w:sz w:val="24"/>
          <w:szCs w:val="24"/>
          <w:lang w:val="en-US"/>
        </w:rPr>
        <w:t>detsko-yunosheskogo</w:t>
      </w:r>
      <w:r w:rsidR="001941E2">
        <w:rPr>
          <w:i/>
          <w:sz w:val="24"/>
          <w:szCs w:val="24"/>
          <w:lang w:val="en-US"/>
        </w:rPr>
        <w:t xml:space="preserve"> </w:t>
      </w:r>
      <w:r w:rsidRPr="007136C2">
        <w:rPr>
          <w:i/>
          <w:sz w:val="24"/>
          <w:szCs w:val="24"/>
          <w:lang w:val="en-US"/>
        </w:rPr>
        <w:t>turizma</w:t>
      </w:r>
      <w:r w:rsidR="001941E2">
        <w:rPr>
          <w:i/>
          <w:sz w:val="24"/>
          <w:szCs w:val="24"/>
          <w:lang w:val="en-US"/>
        </w:rPr>
        <w:t xml:space="preserve"> </w:t>
      </w:r>
      <w:r w:rsidRPr="007136C2">
        <w:rPr>
          <w:i/>
          <w:sz w:val="24"/>
          <w:szCs w:val="24"/>
          <w:lang w:val="en-US"/>
        </w:rPr>
        <w:t>I</w:t>
      </w:r>
      <w:r w:rsidR="001941E2">
        <w:rPr>
          <w:i/>
          <w:sz w:val="24"/>
          <w:szCs w:val="24"/>
          <w:lang w:val="en-US"/>
        </w:rPr>
        <w:t xml:space="preserve"> </w:t>
      </w:r>
      <w:r w:rsidRPr="007136C2">
        <w:rPr>
          <w:i/>
          <w:sz w:val="24"/>
          <w:szCs w:val="24"/>
          <w:lang w:val="en-US"/>
        </w:rPr>
        <w:t>kraevedeniya</w:t>
      </w:r>
      <w:r w:rsidR="001941E2">
        <w:rPr>
          <w:i/>
          <w:sz w:val="24"/>
          <w:szCs w:val="24"/>
          <w:lang w:val="en-US"/>
        </w:rPr>
        <w:t xml:space="preserve"> </w:t>
      </w:r>
    </w:p>
    <w:p w:rsidR="00704B8C" w:rsidRPr="007136C2" w:rsidRDefault="00704B8C" w:rsidP="00F43B07">
      <w:pPr>
        <w:pStyle w:val="af8"/>
        <w:tabs>
          <w:tab w:val="left" w:pos="9638"/>
        </w:tabs>
        <w:rPr>
          <w:i/>
          <w:iCs/>
          <w:lang w:val="en-US"/>
        </w:rPr>
      </w:pPr>
    </w:p>
    <w:p w:rsidR="00D725BA" w:rsidRPr="007136C2" w:rsidRDefault="00715956" w:rsidP="00F43B07">
      <w:pPr>
        <w:pStyle w:val="af8"/>
        <w:tabs>
          <w:tab w:val="left" w:pos="9638"/>
        </w:tabs>
        <w:rPr>
          <w:lang w:val="en-US"/>
        </w:rPr>
      </w:pPr>
      <w:r w:rsidRPr="007136C2">
        <w:rPr>
          <w:i/>
          <w:iCs/>
          <w:lang w:val="en-US"/>
        </w:rPr>
        <w:t>Abstract</w:t>
      </w:r>
      <w:r w:rsidR="00333DC5" w:rsidRPr="007136C2">
        <w:rPr>
          <w:i/>
          <w:iCs/>
          <w:lang w:val="en-US"/>
        </w:rPr>
        <w:t>.</w:t>
      </w:r>
      <w:r w:rsidR="001941E2">
        <w:rPr>
          <w:i/>
          <w:iCs/>
          <w:lang w:val="en-US"/>
        </w:rPr>
        <w:t xml:space="preserve"> </w:t>
      </w:r>
      <w:r w:rsidR="00333DC5" w:rsidRPr="007136C2">
        <w:rPr>
          <w:i/>
          <w:iCs/>
          <w:lang w:val="en-US"/>
        </w:rPr>
        <w:t>An</w:t>
      </w:r>
      <w:r w:rsidR="001941E2">
        <w:rPr>
          <w:i/>
          <w:iCs/>
          <w:lang w:val="en-US"/>
        </w:rPr>
        <w:t xml:space="preserve"> </w:t>
      </w:r>
      <w:r w:rsidR="00333DC5" w:rsidRPr="007136C2">
        <w:rPr>
          <w:i/>
          <w:iCs/>
          <w:lang w:val="en-US"/>
        </w:rPr>
        <w:t>overview</w:t>
      </w:r>
      <w:r w:rsidR="001941E2">
        <w:rPr>
          <w:i/>
          <w:iCs/>
          <w:lang w:val="en-US"/>
        </w:rPr>
        <w:t xml:space="preserve"> </w:t>
      </w:r>
      <w:r w:rsidR="00333DC5" w:rsidRPr="007136C2">
        <w:rPr>
          <w:i/>
          <w:iCs/>
          <w:lang w:val="en-US"/>
        </w:rPr>
        <w:t>of</w:t>
      </w:r>
      <w:r w:rsidR="001941E2">
        <w:rPr>
          <w:i/>
          <w:iCs/>
          <w:lang w:val="en-US"/>
        </w:rPr>
        <w:t xml:space="preserve"> </w:t>
      </w:r>
      <w:r w:rsidR="00333DC5" w:rsidRPr="007136C2">
        <w:rPr>
          <w:i/>
          <w:iCs/>
          <w:lang w:val="en-US"/>
        </w:rPr>
        <w:t>the</w:t>
      </w:r>
      <w:r w:rsidR="001941E2">
        <w:rPr>
          <w:i/>
          <w:iCs/>
          <w:lang w:val="en-US"/>
        </w:rPr>
        <w:t xml:space="preserve"> </w:t>
      </w:r>
      <w:r w:rsidR="00333DC5" w:rsidRPr="007136C2">
        <w:rPr>
          <w:i/>
          <w:iCs/>
          <w:lang w:val="en-US"/>
        </w:rPr>
        <w:t>development</w:t>
      </w:r>
      <w:r w:rsidR="001941E2">
        <w:rPr>
          <w:i/>
          <w:iCs/>
          <w:lang w:val="en-US"/>
        </w:rPr>
        <w:t xml:space="preserve"> </w:t>
      </w:r>
      <w:r w:rsidR="00333DC5" w:rsidRPr="007136C2">
        <w:rPr>
          <w:i/>
          <w:iCs/>
          <w:lang w:val="en-US"/>
        </w:rPr>
        <w:t>of</w:t>
      </w:r>
      <w:r w:rsidR="001941E2">
        <w:rPr>
          <w:i/>
          <w:iCs/>
          <w:lang w:val="en-US"/>
        </w:rPr>
        <w:t xml:space="preserve"> </w:t>
      </w:r>
      <w:r w:rsidR="00333DC5" w:rsidRPr="007136C2">
        <w:rPr>
          <w:i/>
          <w:iCs/>
          <w:lang w:val="en-US"/>
        </w:rPr>
        <w:t>tent</w:t>
      </w:r>
      <w:r w:rsidR="001941E2">
        <w:rPr>
          <w:i/>
          <w:iCs/>
          <w:lang w:val="en-US"/>
        </w:rPr>
        <w:t xml:space="preserve"> </w:t>
      </w:r>
      <w:r w:rsidR="00333DC5" w:rsidRPr="007136C2">
        <w:rPr>
          <w:i/>
          <w:iCs/>
          <w:lang w:val="en-US"/>
        </w:rPr>
        <w:t>tourist</w:t>
      </w:r>
      <w:r w:rsidR="001941E2">
        <w:rPr>
          <w:i/>
          <w:iCs/>
          <w:lang w:val="en-US"/>
        </w:rPr>
        <w:t xml:space="preserve"> </w:t>
      </w:r>
      <w:r w:rsidR="00333DC5" w:rsidRPr="007136C2">
        <w:rPr>
          <w:i/>
          <w:iCs/>
          <w:lang w:val="en-US"/>
        </w:rPr>
        <w:t>and</w:t>
      </w:r>
      <w:r w:rsidR="001941E2">
        <w:rPr>
          <w:i/>
          <w:iCs/>
          <w:lang w:val="en-US"/>
        </w:rPr>
        <w:t xml:space="preserve"> </w:t>
      </w:r>
      <w:r w:rsidR="00333DC5" w:rsidRPr="007136C2">
        <w:rPr>
          <w:i/>
          <w:iCs/>
          <w:lang w:val="en-US"/>
        </w:rPr>
        <w:t>local</w:t>
      </w:r>
      <w:r w:rsidR="001941E2">
        <w:rPr>
          <w:i/>
          <w:iCs/>
          <w:lang w:val="en-US"/>
        </w:rPr>
        <w:t xml:space="preserve"> </w:t>
      </w:r>
      <w:r w:rsidR="00333DC5" w:rsidRPr="007136C2">
        <w:rPr>
          <w:i/>
          <w:iCs/>
          <w:lang w:val="en-US"/>
        </w:rPr>
        <w:t>history</w:t>
      </w:r>
      <w:r w:rsidR="001941E2">
        <w:rPr>
          <w:i/>
          <w:iCs/>
          <w:lang w:val="en-US"/>
        </w:rPr>
        <w:t xml:space="preserve"> </w:t>
      </w:r>
      <w:r w:rsidR="00333DC5" w:rsidRPr="007136C2">
        <w:rPr>
          <w:i/>
          <w:iCs/>
          <w:lang w:val="en-US"/>
        </w:rPr>
        <w:t>camps</w:t>
      </w:r>
      <w:r w:rsidR="001941E2">
        <w:rPr>
          <w:i/>
          <w:iCs/>
          <w:lang w:val="en-US"/>
        </w:rPr>
        <w:t xml:space="preserve"> </w:t>
      </w:r>
      <w:r w:rsidR="00333DC5" w:rsidRPr="007136C2">
        <w:rPr>
          <w:i/>
          <w:iCs/>
          <w:lang w:val="en-US"/>
        </w:rPr>
        <w:t>is</w:t>
      </w:r>
      <w:r w:rsidR="001941E2">
        <w:rPr>
          <w:i/>
          <w:iCs/>
          <w:lang w:val="en-US"/>
        </w:rPr>
        <w:t xml:space="preserve"> </w:t>
      </w:r>
      <w:r w:rsidR="00333DC5" w:rsidRPr="007136C2">
        <w:rPr>
          <w:i/>
          <w:iCs/>
          <w:lang w:val="en-US"/>
        </w:rPr>
        <w:t>given.</w:t>
      </w:r>
      <w:r w:rsidR="001941E2">
        <w:rPr>
          <w:i/>
          <w:iCs/>
          <w:lang w:val="en-US"/>
        </w:rPr>
        <w:t xml:space="preserve"> </w:t>
      </w:r>
      <w:r w:rsidR="00333DC5" w:rsidRPr="007136C2">
        <w:rPr>
          <w:i/>
          <w:iCs/>
          <w:lang w:val="en-US"/>
        </w:rPr>
        <w:t>Data</w:t>
      </w:r>
      <w:r w:rsidR="001941E2">
        <w:rPr>
          <w:i/>
          <w:iCs/>
          <w:lang w:val="en-US"/>
        </w:rPr>
        <w:t xml:space="preserve"> </w:t>
      </w:r>
      <w:r w:rsidR="00333DC5" w:rsidRPr="007136C2">
        <w:rPr>
          <w:i/>
          <w:iCs/>
          <w:lang w:val="en-US"/>
        </w:rPr>
        <w:t>on</w:t>
      </w:r>
      <w:r w:rsidR="001941E2">
        <w:rPr>
          <w:i/>
          <w:iCs/>
          <w:lang w:val="en-US"/>
        </w:rPr>
        <w:t xml:space="preserve"> </w:t>
      </w:r>
      <w:r w:rsidR="00333DC5" w:rsidRPr="007136C2">
        <w:rPr>
          <w:i/>
          <w:iCs/>
          <w:lang w:val="en-US"/>
        </w:rPr>
        <w:t>the</w:t>
      </w:r>
      <w:r w:rsidR="001941E2">
        <w:rPr>
          <w:i/>
          <w:iCs/>
          <w:lang w:val="en-US"/>
        </w:rPr>
        <w:t xml:space="preserve"> </w:t>
      </w:r>
      <w:r w:rsidR="00333DC5" w:rsidRPr="007136C2">
        <w:rPr>
          <w:i/>
          <w:iCs/>
          <w:lang w:val="en-US"/>
        </w:rPr>
        <w:t>current</w:t>
      </w:r>
      <w:r w:rsidR="001941E2">
        <w:rPr>
          <w:i/>
          <w:iCs/>
          <w:lang w:val="en-US"/>
        </w:rPr>
        <w:t xml:space="preserve"> </w:t>
      </w:r>
      <w:r w:rsidR="00333DC5" w:rsidRPr="007136C2">
        <w:rPr>
          <w:i/>
          <w:iCs/>
          <w:lang w:val="en-US"/>
        </w:rPr>
        <w:t>state</w:t>
      </w:r>
      <w:r w:rsidR="001941E2">
        <w:rPr>
          <w:i/>
          <w:iCs/>
          <w:lang w:val="en-US"/>
        </w:rPr>
        <w:t xml:space="preserve"> </w:t>
      </w:r>
      <w:r w:rsidR="00333DC5" w:rsidRPr="007136C2">
        <w:rPr>
          <w:i/>
          <w:iCs/>
          <w:lang w:val="en-US"/>
        </w:rPr>
        <w:t>of</w:t>
      </w:r>
      <w:r w:rsidR="001941E2">
        <w:rPr>
          <w:i/>
          <w:iCs/>
          <w:lang w:val="en-US"/>
        </w:rPr>
        <w:t xml:space="preserve"> </w:t>
      </w:r>
      <w:r w:rsidR="00333DC5" w:rsidRPr="007136C2">
        <w:rPr>
          <w:i/>
          <w:iCs/>
          <w:lang w:val="en-US"/>
        </w:rPr>
        <w:t>tent</w:t>
      </w:r>
      <w:r w:rsidR="001941E2">
        <w:rPr>
          <w:i/>
          <w:iCs/>
          <w:lang w:val="en-US"/>
        </w:rPr>
        <w:t xml:space="preserve"> </w:t>
      </w:r>
      <w:r w:rsidR="00333DC5" w:rsidRPr="007136C2">
        <w:rPr>
          <w:i/>
          <w:iCs/>
          <w:lang w:val="en-US"/>
        </w:rPr>
        <w:t>camps</w:t>
      </w:r>
      <w:r w:rsidR="001941E2">
        <w:rPr>
          <w:i/>
          <w:iCs/>
          <w:lang w:val="en-US"/>
        </w:rPr>
        <w:t xml:space="preserve"> </w:t>
      </w:r>
      <w:r w:rsidR="00333DC5" w:rsidRPr="007136C2">
        <w:rPr>
          <w:i/>
          <w:iCs/>
          <w:lang w:val="en-US"/>
        </w:rPr>
        <w:t>are</w:t>
      </w:r>
      <w:r w:rsidR="001941E2">
        <w:rPr>
          <w:i/>
          <w:iCs/>
          <w:lang w:val="en-US"/>
        </w:rPr>
        <w:t xml:space="preserve"> </w:t>
      </w:r>
      <w:r w:rsidR="00333DC5" w:rsidRPr="007136C2">
        <w:rPr>
          <w:i/>
          <w:iCs/>
          <w:lang w:val="en-US"/>
        </w:rPr>
        <w:t>provided.</w:t>
      </w:r>
      <w:r w:rsidR="001941E2">
        <w:rPr>
          <w:i/>
          <w:iCs/>
          <w:lang w:val="en-US"/>
        </w:rPr>
        <w:t xml:space="preserve"> </w:t>
      </w:r>
      <w:r w:rsidR="00333DC5" w:rsidRPr="007136C2">
        <w:rPr>
          <w:i/>
          <w:iCs/>
          <w:lang w:val="en-US"/>
        </w:rPr>
        <w:t>The</w:t>
      </w:r>
      <w:r w:rsidR="001941E2">
        <w:rPr>
          <w:i/>
          <w:iCs/>
          <w:lang w:val="en-US"/>
        </w:rPr>
        <w:t xml:space="preserve"> </w:t>
      </w:r>
      <w:r w:rsidR="00333DC5" w:rsidRPr="007136C2">
        <w:rPr>
          <w:i/>
          <w:iCs/>
          <w:lang w:val="en-US"/>
        </w:rPr>
        <w:t>issues</w:t>
      </w:r>
      <w:r w:rsidR="001941E2">
        <w:rPr>
          <w:i/>
          <w:iCs/>
          <w:lang w:val="en-US"/>
        </w:rPr>
        <w:t xml:space="preserve"> </w:t>
      </w:r>
      <w:r w:rsidR="00333DC5" w:rsidRPr="007136C2">
        <w:rPr>
          <w:i/>
          <w:iCs/>
          <w:lang w:val="en-US"/>
        </w:rPr>
        <w:t>of</w:t>
      </w:r>
      <w:r w:rsidR="001941E2">
        <w:rPr>
          <w:i/>
          <w:iCs/>
          <w:lang w:val="en-US"/>
        </w:rPr>
        <w:t xml:space="preserve"> </w:t>
      </w:r>
      <w:r w:rsidR="00333DC5" w:rsidRPr="007136C2">
        <w:rPr>
          <w:i/>
          <w:iCs/>
          <w:lang w:val="en-US"/>
        </w:rPr>
        <w:t>organizing</w:t>
      </w:r>
      <w:r w:rsidR="001941E2">
        <w:rPr>
          <w:i/>
          <w:iCs/>
          <w:lang w:val="en-US"/>
        </w:rPr>
        <w:t xml:space="preserve"> </w:t>
      </w:r>
      <w:r w:rsidR="00333DC5" w:rsidRPr="007136C2">
        <w:rPr>
          <w:i/>
          <w:iCs/>
          <w:lang w:val="en-US"/>
        </w:rPr>
        <w:t>tent</w:t>
      </w:r>
      <w:r w:rsidR="001941E2">
        <w:rPr>
          <w:i/>
          <w:iCs/>
          <w:lang w:val="en-US"/>
        </w:rPr>
        <w:t xml:space="preserve"> </w:t>
      </w:r>
      <w:r w:rsidR="00333DC5" w:rsidRPr="007136C2">
        <w:rPr>
          <w:i/>
          <w:iCs/>
          <w:lang w:val="en-US"/>
        </w:rPr>
        <w:t>camps</w:t>
      </w:r>
      <w:r w:rsidR="001941E2">
        <w:rPr>
          <w:i/>
          <w:iCs/>
          <w:lang w:val="en-US"/>
        </w:rPr>
        <w:t xml:space="preserve"> </w:t>
      </w:r>
      <w:r w:rsidR="00333DC5" w:rsidRPr="007136C2">
        <w:rPr>
          <w:i/>
          <w:iCs/>
          <w:lang w:val="en-US"/>
        </w:rPr>
        <w:t>are</w:t>
      </w:r>
      <w:r w:rsidR="001941E2">
        <w:rPr>
          <w:i/>
          <w:iCs/>
          <w:lang w:val="en-US"/>
        </w:rPr>
        <w:t xml:space="preserve"> </w:t>
      </w:r>
      <w:r w:rsidR="00333DC5" w:rsidRPr="007136C2">
        <w:rPr>
          <w:i/>
          <w:iCs/>
          <w:lang w:val="en-US"/>
        </w:rPr>
        <w:t>described.</w:t>
      </w:r>
    </w:p>
    <w:p w:rsidR="00D725BA" w:rsidRPr="007136C2" w:rsidRDefault="00333DC5" w:rsidP="00F43B07">
      <w:pPr>
        <w:pStyle w:val="af8"/>
        <w:tabs>
          <w:tab w:val="left" w:pos="9638"/>
        </w:tabs>
        <w:rPr>
          <w:lang w:val="en-US"/>
        </w:rPr>
      </w:pPr>
      <w:r w:rsidRPr="007136C2">
        <w:rPr>
          <w:i/>
          <w:iCs/>
          <w:lang w:val="en-US"/>
        </w:rPr>
        <w:t>Keywords</w:t>
      </w:r>
      <w:r w:rsidR="00704B8C" w:rsidRPr="007136C2">
        <w:rPr>
          <w:i/>
          <w:iCs/>
          <w:lang w:val="en-US"/>
        </w:rPr>
        <w:t>:</w:t>
      </w:r>
      <w:r w:rsidR="001941E2">
        <w:rPr>
          <w:i/>
          <w:iCs/>
          <w:lang w:val="en-US"/>
        </w:rPr>
        <w:t xml:space="preserve"> </w:t>
      </w:r>
      <w:r w:rsidR="00704B8C" w:rsidRPr="007136C2">
        <w:rPr>
          <w:i/>
          <w:iCs/>
          <w:lang w:val="en-US"/>
        </w:rPr>
        <w:t>t</w:t>
      </w:r>
      <w:r w:rsidRPr="007136C2">
        <w:rPr>
          <w:i/>
          <w:iCs/>
          <w:lang w:val="en-US"/>
        </w:rPr>
        <w:t>ourist</w:t>
      </w:r>
      <w:r w:rsidR="001941E2">
        <w:rPr>
          <w:i/>
          <w:iCs/>
          <w:lang w:val="en-US"/>
        </w:rPr>
        <w:t xml:space="preserve"> </w:t>
      </w:r>
      <w:r w:rsidRPr="007136C2">
        <w:rPr>
          <w:i/>
          <w:iCs/>
          <w:lang w:val="en-US"/>
        </w:rPr>
        <w:t>and</w:t>
      </w:r>
      <w:r w:rsidR="001941E2">
        <w:rPr>
          <w:i/>
          <w:iCs/>
          <w:lang w:val="en-US"/>
        </w:rPr>
        <w:t xml:space="preserve"> </w:t>
      </w:r>
      <w:r w:rsidRPr="007136C2">
        <w:rPr>
          <w:i/>
          <w:iCs/>
          <w:lang w:val="en-US"/>
        </w:rPr>
        <w:t>local</w:t>
      </w:r>
      <w:r w:rsidR="001941E2">
        <w:rPr>
          <w:i/>
          <w:iCs/>
          <w:lang w:val="en-US"/>
        </w:rPr>
        <w:t xml:space="preserve"> </w:t>
      </w:r>
      <w:r w:rsidRPr="007136C2">
        <w:rPr>
          <w:i/>
          <w:iCs/>
          <w:lang w:val="en-US"/>
        </w:rPr>
        <w:t>history</w:t>
      </w:r>
      <w:r w:rsidR="001941E2">
        <w:rPr>
          <w:i/>
          <w:iCs/>
          <w:lang w:val="en-US"/>
        </w:rPr>
        <w:t xml:space="preserve"> </w:t>
      </w:r>
      <w:r w:rsidRPr="007136C2">
        <w:rPr>
          <w:i/>
          <w:iCs/>
          <w:lang w:val="en-US"/>
        </w:rPr>
        <w:t>camps,</w:t>
      </w:r>
      <w:r w:rsidR="001941E2">
        <w:rPr>
          <w:i/>
          <w:iCs/>
          <w:lang w:val="en-US"/>
        </w:rPr>
        <w:t xml:space="preserve"> </w:t>
      </w:r>
      <w:r w:rsidRPr="007136C2">
        <w:rPr>
          <w:i/>
          <w:iCs/>
          <w:lang w:val="en-US"/>
        </w:rPr>
        <w:t>tent</w:t>
      </w:r>
      <w:r w:rsidR="001941E2">
        <w:rPr>
          <w:i/>
          <w:iCs/>
          <w:lang w:val="en-US"/>
        </w:rPr>
        <w:t xml:space="preserve"> </w:t>
      </w:r>
      <w:r w:rsidRPr="007136C2">
        <w:rPr>
          <w:i/>
          <w:iCs/>
          <w:lang w:val="en-US"/>
        </w:rPr>
        <w:t>camps,</w:t>
      </w:r>
      <w:r w:rsidR="001941E2">
        <w:rPr>
          <w:i/>
          <w:iCs/>
          <w:lang w:val="en-US"/>
        </w:rPr>
        <w:t xml:space="preserve"> </w:t>
      </w:r>
      <w:r w:rsidRPr="007136C2">
        <w:rPr>
          <w:i/>
          <w:iCs/>
          <w:lang w:val="en-US"/>
        </w:rPr>
        <w:t>summer</w:t>
      </w:r>
      <w:r w:rsidR="001941E2">
        <w:rPr>
          <w:i/>
          <w:iCs/>
          <w:lang w:val="en-US"/>
        </w:rPr>
        <w:t xml:space="preserve"> </w:t>
      </w:r>
      <w:r w:rsidRPr="007136C2">
        <w:rPr>
          <w:i/>
          <w:iCs/>
          <w:lang w:val="en-US"/>
        </w:rPr>
        <w:t>holidays</w:t>
      </w:r>
      <w:r w:rsidR="001941E2">
        <w:rPr>
          <w:i/>
          <w:iCs/>
          <w:lang w:val="en-US"/>
        </w:rPr>
        <w:t xml:space="preserve"> </w:t>
      </w:r>
      <w:r w:rsidRPr="007136C2">
        <w:rPr>
          <w:i/>
          <w:iCs/>
          <w:lang w:val="en-US"/>
        </w:rPr>
        <w:t>fo</w:t>
      </w:r>
      <w:r w:rsidR="00704B8C" w:rsidRPr="007136C2">
        <w:rPr>
          <w:i/>
          <w:iCs/>
          <w:lang w:val="en-US"/>
        </w:rPr>
        <w:t>r</w:t>
      </w:r>
      <w:r w:rsidR="001941E2">
        <w:rPr>
          <w:i/>
          <w:iCs/>
          <w:lang w:val="en-US"/>
        </w:rPr>
        <w:t xml:space="preserve"> </w:t>
      </w:r>
      <w:r w:rsidR="00704B8C" w:rsidRPr="007136C2">
        <w:rPr>
          <w:i/>
          <w:iCs/>
          <w:lang w:val="en-US"/>
        </w:rPr>
        <w:t>children,</w:t>
      </w:r>
      <w:r w:rsidR="001941E2">
        <w:rPr>
          <w:i/>
          <w:iCs/>
          <w:lang w:val="en-US"/>
        </w:rPr>
        <w:t xml:space="preserve"> </w:t>
      </w:r>
      <w:r w:rsidR="00704B8C" w:rsidRPr="007136C2">
        <w:rPr>
          <w:i/>
          <w:iCs/>
          <w:lang w:val="en-US"/>
        </w:rPr>
        <w:t>pedagogical</w:t>
      </w:r>
      <w:r w:rsidR="001941E2">
        <w:rPr>
          <w:i/>
          <w:iCs/>
          <w:lang w:val="en-US"/>
        </w:rPr>
        <w:t xml:space="preserve"> </w:t>
      </w:r>
      <w:r w:rsidR="00704B8C" w:rsidRPr="007136C2">
        <w:rPr>
          <w:i/>
          <w:iCs/>
          <w:lang w:val="en-US"/>
        </w:rPr>
        <w:t>content</w:t>
      </w:r>
    </w:p>
    <w:p w:rsidR="00D725BA" w:rsidRPr="007136C2" w:rsidRDefault="00D725BA" w:rsidP="00F43B07">
      <w:pPr>
        <w:tabs>
          <w:tab w:val="left" w:pos="9638"/>
        </w:tabs>
        <w:rPr>
          <w:i/>
          <w:lang w:val="en-US"/>
        </w:rPr>
      </w:pPr>
    </w:p>
    <w:p w:rsidR="00D725BA" w:rsidRPr="007136C2" w:rsidRDefault="00704B8C" w:rsidP="00F43B07">
      <w:pPr>
        <w:tabs>
          <w:tab w:val="left" w:pos="993"/>
          <w:tab w:val="left" w:pos="9638"/>
        </w:tabs>
        <w:ind w:firstLine="0"/>
        <w:contextualSpacing/>
        <w:jc w:val="center"/>
        <w:rPr>
          <w:i/>
          <w:sz w:val="24"/>
          <w:szCs w:val="24"/>
          <w:lang w:val="en-US"/>
        </w:rPr>
      </w:pPr>
      <w:r w:rsidRPr="007136C2">
        <w:rPr>
          <w:i/>
          <w:sz w:val="24"/>
          <w:szCs w:val="24"/>
          <w:lang w:val="en-US"/>
        </w:rPr>
        <w:t>References</w:t>
      </w:r>
    </w:p>
    <w:p w:rsidR="00D725BA" w:rsidRPr="007136C2" w:rsidRDefault="00333DC5" w:rsidP="00F43B07">
      <w:pPr>
        <w:numPr>
          <w:ilvl w:val="0"/>
          <w:numId w:val="6"/>
        </w:numPr>
        <w:tabs>
          <w:tab w:val="left" w:pos="993"/>
          <w:tab w:val="left" w:pos="9638"/>
        </w:tabs>
        <w:ind w:left="0" w:firstLine="709"/>
        <w:rPr>
          <w:i/>
          <w:sz w:val="24"/>
          <w:szCs w:val="24"/>
          <w:lang w:val="en-US"/>
        </w:rPr>
      </w:pPr>
      <w:r w:rsidRPr="007136C2">
        <w:rPr>
          <w:i/>
          <w:sz w:val="24"/>
          <w:szCs w:val="24"/>
          <w:lang w:val="en-US"/>
        </w:rPr>
        <w:t>Maslov</w:t>
      </w:r>
      <w:r w:rsidR="001941E2">
        <w:rPr>
          <w:i/>
          <w:sz w:val="24"/>
          <w:szCs w:val="24"/>
          <w:lang w:val="en-US"/>
        </w:rPr>
        <w:t xml:space="preserve"> </w:t>
      </w:r>
      <w:r w:rsidRPr="007136C2">
        <w:rPr>
          <w:i/>
          <w:sz w:val="24"/>
          <w:szCs w:val="24"/>
          <w:lang w:val="en-US"/>
        </w:rPr>
        <w:t>A.G.,</w:t>
      </w:r>
      <w:r w:rsidR="001941E2">
        <w:rPr>
          <w:i/>
          <w:sz w:val="24"/>
          <w:szCs w:val="24"/>
          <w:lang w:val="en-US"/>
        </w:rPr>
        <w:t xml:space="preserve"> </w:t>
      </w:r>
      <w:r w:rsidRPr="007136C2">
        <w:rPr>
          <w:i/>
          <w:sz w:val="24"/>
          <w:szCs w:val="24"/>
          <w:lang w:val="en-US"/>
        </w:rPr>
        <w:t>Konstantinov</w:t>
      </w:r>
      <w:r w:rsidR="001941E2">
        <w:rPr>
          <w:i/>
          <w:sz w:val="24"/>
          <w:szCs w:val="24"/>
          <w:lang w:val="en-US"/>
        </w:rPr>
        <w:t xml:space="preserve"> </w:t>
      </w:r>
      <w:r w:rsidRPr="007136C2">
        <w:rPr>
          <w:i/>
          <w:sz w:val="24"/>
          <w:szCs w:val="24"/>
          <w:lang w:val="en-US"/>
        </w:rPr>
        <w:t>YU.S,</w:t>
      </w:r>
      <w:r w:rsidR="001941E2">
        <w:rPr>
          <w:i/>
          <w:sz w:val="24"/>
          <w:szCs w:val="24"/>
          <w:lang w:val="en-US"/>
        </w:rPr>
        <w:t xml:space="preserve"> </w:t>
      </w:r>
      <w:r w:rsidRPr="007136C2">
        <w:rPr>
          <w:i/>
          <w:sz w:val="24"/>
          <w:szCs w:val="24"/>
          <w:lang w:val="en-US"/>
        </w:rPr>
        <w:t>Drogov</w:t>
      </w:r>
      <w:r w:rsidR="001941E2">
        <w:rPr>
          <w:i/>
          <w:sz w:val="24"/>
          <w:szCs w:val="24"/>
          <w:lang w:val="en-US"/>
        </w:rPr>
        <w:t xml:space="preserve"> </w:t>
      </w:r>
      <w:r w:rsidRPr="007136C2">
        <w:rPr>
          <w:i/>
          <w:sz w:val="24"/>
          <w:szCs w:val="24"/>
          <w:lang w:val="en-US"/>
        </w:rPr>
        <w:t>I.A.</w:t>
      </w:r>
      <w:r w:rsidR="001941E2">
        <w:rPr>
          <w:i/>
          <w:sz w:val="24"/>
          <w:szCs w:val="24"/>
          <w:lang w:val="en-US"/>
        </w:rPr>
        <w:t xml:space="preserve"> </w:t>
      </w:r>
      <w:r w:rsidRPr="007136C2">
        <w:rPr>
          <w:i/>
          <w:sz w:val="24"/>
          <w:szCs w:val="24"/>
          <w:lang w:val="en-US"/>
        </w:rPr>
        <w:t>Polevie</w:t>
      </w:r>
      <w:r w:rsidR="001941E2">
        <w:rPr>
          <w:i/>
          <w:sz w:val="24"/>
          <w:szCs w:val="24"/>
          <w:lang w:val="en-US"/>
        </w:rPr>
        <w:t xml:space="preserve"> </w:t>
      </w:r>
      <w:r w:rsidRPr="007136C2">
        <w:rPr>
          <w:i/>
          <w:sz w:val="24"/>
          <w:szCs w:val="24"/>
          <w:lang w:val="en-US"/>
        </w:rPr>
        <w:t>turictckie</w:t>
      </w:r>
      <w:r w:rsidR="001941E2">
        <w:rPr>
          <w:i/>
          <w:sz w:val="24"/>
          <w:szCs w:val="24"/>
          <w:lang w:val="en-US"/>
        </w:rPr>
        <w:t xml:space="preserve"> </w:t>
      </w:r>
      <w:r w:rsidRPr="007136C2">
        <w:rPr>
          <w:i/>
          <w:sz w:val="24"/>
          <w:szCs w:val="24"/>
          <w:lang w:val="en-US"/>
        </w:rPr>
        <w:t>lagerya^</w:t>
      </w:r>
      <w:r w:rsidR="001941E2">
        <w:rPr>
          <w:i/>
          <w:sz w:val="24"/>
          <w:szCs w:val="24"/>
          <w:lang w:val="en-US"/>
        </w:rPr>
        <w:t xml:space="preserve"> </w:t>
      </w:r>
      <w:r w:rsidRPr="007136C2">
        <w:rPr>
          <w:i/>
          <w:sz w:val="24"/>
          <w:szCs w:val="24"/>
          <w:lang w:val="en-US"/>
        </w:rPr>
        <w:t>metod.</w:t>
      </w:r>
      <w:r w:rsidR="001941E2">
        <w:rPr>
          <w:i/>
          <w:sz w:val="24"/>
          <w:szCs w:val="24"/>
          <w:lang w:val="en-US"/>
        </w:rPr>
        <w:t xml:space="preserve"> </w:t>
      </w:r>
      <w:r w:rsidRPr="007136C2">
        <w:rPr>
          <w:i/>
          <w:sz w:val="24"/>
          <w:szCs w:val="24"/>
          <w:lang w:val="en-US"/>
        </w:rPr>
        <w:t>Posobie.-</w:t>
      </w:r>
      <w:r w:rsidR="001941E2">
        <w:rPr>
          <w:i/>
          <w:sz w:val="24"/>
          <w:szCs w:val="24"/>
          <w:lang w:val="en-US"/>
        </w:rPr>
        <w:t xml:space="preserve"> </w:t>
      </w:r>
      <w:r w:rsidRPr="007136C2">
        <w:rPr>
          <w:i/>
          <w:sz w:val="24"/>
          <w:szCs w:val="24"/>
          <w:lang w:val="en-US"/>
        </w:rPr>
        <w:t>M.VLADOS,2000.</w:t>
      </w:r>
    </w:p>
    <w:p w:rsidR="00D725BA" w:rsidRPr="001941E2" w:rsidRDefault="00333DC5" w:rsidP="00F43B07">
      <w:pPr>
        <w:tabs>
          <w:tab w:val="left" w:pos="993"/>
          <w:tab w:val="left" w:pos="9638"/>
        </w:tabs>
        <w:rPr>
          <w:i/>
          <w:sz w:val="24"/>
          <w:szCs w:val="24"/>
          <w:lang w:val="en-US"/>
        </w:rPr>
      </w:pPr>
      <w:r w:rsidRPr="001941E2">
        <w:rPr>
          <w:i/>
          <w:sz w:val="24"/>
          <w:szCs w:val="24"/>
          <w:lang w:val="en-US"/>
        </w:rPr>
        <w:t>2.</w:t>
      </w:r>
      <w:r w:rsidRPr="007136C2">
        <w:rPr>
          <w:i/>
          <w:sz w:val="24"/>
          <w:szCs w:val="24"/>
          <w:lang w:val="en-US"/>
        </w:rPr>
        <w:t>Konstantinov</w:t>
      </w:r>
      <w:r w:rsidR="001941E2" w:rsidRPr="001941E2">
        <w:rPr>
          <w:i/>
          <w:sz w:val="24"/>
          <w:szCs w:val="24"/>
          <w:lang w:val="en-US"/>
        </w:rPr>
        <w:t xml:space="preserve"> </w:t>
      </w:r>
      <w:r w:rsidRPr="007136C2">
        <w:rPr>
          <w:i/>
          <w:sz w:val="24"/>
          <w:szCs w:val="24"/>
          <w:lang w:val="en-US"/>
        </w:rPr>
        <w:t>Yu</w:t>
      </w:r>
      <w:r w:rsidRPr="001941E2">
        <w:rPr>
          <w:i/>
          <w:sz w:val="24"/>
          <w:szCs w:val="24"/>
          <w:lang w:val="en-US"/>
        </w:rPr>
        <w:t>.</w:t>
      </w:r>
      <w:r w:rsidRPr="007136C2">
        <w:rPr>
          <w:i/>
          <w:sz w:val="24"/>
          <w:szCs w:val="24"/>
          <w:lang w:val="en-US"/>
        </w:rPr>
        <w:t>S</w:t>
      </w:r>
      <w:r w:rsidRPr="001941E2">
        <w:rPr>
          <w:i/>
          <w:sz w:val="24"/>
          <w:szCs w:val="24"/>
          <w:lang w:val="en-US"/>
        </w:rPr>
        <w:t>.</w:t>
      </w:r>
      <w:r w:rsidR="001941E2" w:rsidRPr="001941E2">
        <w:rPr>
          <w:i/>
          <w:sz w:val="24"/>
          <w:szCs w:val="24"/>
          <w:lang w:val="en-US"/>
        </w:rPr>
        <w:t xml:space="preserve"> </w:t>
      </w:r>
      <w:r w:rsidRPr="007136C2">
        <w:rPr>
          <w:i/>
          <w:sz w:val="24"/>
          <w:szCs w:val="24"/>
          <w:lang w:val="en-US"/>
        </w:rPr>
        <w:t>Detsko</w:t>
      </w:r>
      <w:r w:rsidRPr="001941E2">
        <w:rPr>
          <w:i/>
          <w:sz w:val="24"/>
          <w:szCs w:val="24"/>
          <w:lang w:val="en-US"/>
        </w:rPr>
        <w:t>-</w:t>
      </w:r>
      <w:r w:rsidRPr="007136C2">
        <w:rPr>
          <w:i/>
          <w:sz w:val="24"/>
          <w:szCs w:val="24"/>
          <w:lang w:val="en-US"/>
        </w:rPr>
        <w:t>yunosheskii</w:t>
      </w:r>
      <w:r w:rsidR="001941E2" w:rsidRPr="001941E2">
        <w:rPr>
          <w:i/>
          <w:sz w:val="24"/>
          <w:szCs w:val="24"/>
          <w:lang w:val="en-US"/>
        </w:rPr>
        <w:t xml:space="preserve"> </w:t>
      </w:r>
      <w:r w:rsidRPr="007136C2">
        <w:rPr>
          <w:i/>
          <w:sz w:val="24"/>
          <w:szCs w:val="24"/>
          <w:lang w:val="en-US"/>
        </w:rPr>
        <w:t>turizm</w:t>
      </w:r>
      <w:r w:rsidRPr="001941E2">
        <w:rPr>
          <w:i/>
          <w:sz w:val="24"/>
          <w:szCs w:val="24"/>
          <w:lang w:val="en-US"/>
        </w:rPr>
        <w:t>,</w:t>
      </w:r>
      <w:r w:rsidR="001941E2" w:rsidRPr="001941E2">
        <w:rPr>
          <w:i/>
          <w:sz w:val="24"/>
          <w:szCs w:val="24"/>
          <w:lang w:val="en-US"/>
        </w:rPr>
        <w:t xml:space="preserve"> </w:t>
      </w:r>
      <w:r w:rsidRPr="007136C2">
        <w:rPr>
          <w:i/>
          <w:sz w:val="24"/>
          <w:szCs w:val="24"/>
          <w:lang w:val="en-US"/>
        </w:rPr>
        <w:t>uchebnoe</w:t>
      </w:r>
      <w:r w:rsidR="001941E2" w:rsidRPr="001941E2">
        <w:rPr>
          <w:i/>
          <w:sz w:val="24"/>
          <w:szCs w:val="24"/>
          <w:lang w:val="en-US"/>
        </w:rPr>
        <w:t xml:space="preserve"> </w:t>
      </w:r>
      <w:r w:rsidRPr="007136C2">
        <w:rPr>
          <w:i/>
          <w:sz w:val="24"/>
          <w:szCs w:val="24"/>
          <w:lang w:val="en-US"/>
        </w:rPr>
        <w:t>posobie</w:t>
      </w:r>
      <w:r w:rsidR="001941E2" w:rsidRPr="001941E2">
        <w:rPr>
          <w:i/>
          <w:sz w:val="24"/>
          <w:szCs w:val="24"/>
          <w:lang w:val="en-US"/>
        </w:rPr>
        <w:t xml:space="preserve"> </w:t>
      </w:r>
      <w:r w:rsidRPr="007136C2">
        <w:rPr>
          <w:i/>
          <w:sz w:val="24"/>
          <w:szCs w:val="24"/>
          <w:lang w:val="en-US"/>
        </w:rPr>
        <w:t>dlya</w:t>
      </w:r>
      <w:r w:rsidR="001941E2" w:rsidRPr="001941E2">
        <w:rPr>
          <w:i/>
          <w:sz w:val="24"/>
          <w:szCs w:val="24"/>
          <w:lang w:val="en-US"/>
        </w:rPr>
        <w:t xml:space="preserve"> </w:t>
      </w:r>
      <w:r w:rsidRPr="007136C2">
        <w:rPr>
          <w:i/>
          <w:sz w:val="24"/>
          <w:szCs w:val="24"/>
          <w:lang w:val="en-US"/>
        </w:rPr>
        <w:t>akademicheskogo</w:t>
      </w:r>
      <w:r w:rsidR="001941E2" w:rsidRPr="001941E2">
        <w:rPr>
          <w:i/>
          <w:sz w:val="24"/>
          <w:szCs w:val="24"/>
          <w:lang w:val="en-US"/>
        </w:rPr>
        <w:t xml:space="preserve"> </w:t>
      </w:r>
      <w:r w:rsidRPr="007136C2">
        <w:rPr>
          <w:i/>
          <w:sz w:val="24"/>
          <w:szCs w:val="24"/>
          <w:lang w:val="en-US"/>
        </w:rPr>
        <w:t>bakalavriata</w:t>
      </w:r>
      <w:r w:rsidRPr="001941E2">
        <w:rPr>
          <w:i/>
          <w:sz w:val="24"/>
          <w:szCs w:val="24"/>
          <w:lang w:val="en-US"/>
        </w:rPr>
        <w:t>.-</w:t>
      </w:r>
      <w:r w:rsidRPr="007136C2">
        <w:rPr>
          <w:i/>
          <w:sz w:val="24"/>
          <w:szCs w:val="24"/>
          <w:lang w:val="en-US"/>
        </w:rPr>
        <w:t>M</w:t>
      </w:r>
      <w:r w:rsidRPr="001941E2">
        <w:rPr>
          <w:i/>
          <w:sz w:val="24"/>
          <w:szCs w:val="24"/>
          <w:lang w:val="en-US"/>
        </w:rPr>
        <w:t>.</w:t>
      </w:r>
      <w:r w:rsidRPr="007136C2">
        <w:rPr>
          <w:i/>
          <w:sz w:val="24"/>
          <w:szCs w:val="24"/>
          <w:lang w:val="en-US"/>
        </w:rPr>
        <w:t>izd</w:t>
      </w:r>
      <w:r w:rsidRPr="001941E2">
        <w:rPr>
          <w:i/>
          <w:sz w:val="24"/>
          <w:szCs w:val="24"/>
          <w:lang w:val="en-US"/>
        </w:rPr>
        <w:t>-</w:t>
      </w:r>
      <w:r w:rsidRPr="007136C2">
        <w:rPr>
          <w:i/>
          <w:sz w:val="24"/>
          <w:szCs w:val="24"/>
          <w:lang w:val="en-US"/>
        </w:rPr>
        <w:t>vo</w:t>
      </w:r>
      <w:r w:rsidR="001941E2" w:rsidRPr="001941E2">
        <w:rPr>
          <w:i/>
          <w:sz w:val="24"/>
          <w:szCs w:val="24"/>
          <w:lang w:val="en-US"/>
        </w:rPr>
        <w:t xml:space="preserve"> </w:t>
      </w:r>
      <w:r w:rsidRPr="007136C2">
        <w:rPr>
          <w:i/>
          <w:sz w:val="24"/>
          <w:szCs w:val="24"/>
          <w:lang w:val="en-US"/>
        </w:rPr>
        <w:t>Yurait</w:t>
      </w:r>
      <w:r w:rsidRPr="001941E2">
        <w:rPr>
          <w:i/>
          <w:sz w:val="24"/>
          <w:szCs w:val="24"/>
          <w:lang w:val="en-US"/>
        </w:rPr>
        <w:t>,</w:t>
      </w:r>
      <w:r w:rsidR="001941E2" w:rsidRPr="001941E2">
        <w:rPr>
          <w:i/>
          <w:sz w:val="24"/>
          <w:szCs w:val="24"/>
          <w:lang w:val="en-US"/>
        </w:rPr>
        <w:t xml:space="preserve"> </w:t>
      </w:r>
      <w:r w:rsidRPr="001941E2">
        <w:rPr>
          <w:i/>
          <w:sz w:val="24"/>
          <w:szCs w:val="24"/>
          <w:lang w:val="en-US"/>
        </w:rPr>
        <w:t>2017,</w:t>
      </w:r>
      <w:r w:rsidR="001941E2" w:rsidRPr="001941E2">
        <w:rPr>
          <w:i/>
          <w:sz w:val="24"/>
          <w:szCs w:val="24"/>
          <w:lang w:val="en-US"/>
        </w:rPr>
        <w:t xml:space="preserve"> </w:t>
      </w:r>
      <w:r w:rsidRPr="001941E2">
        <w:rPr>
          <w:i/>
          <w:sz w:val="24"/>
          <w:szCs w:val="24"/>
          <w:lang w:val="en-US"/>
        </w:rPr>
        <w:t>-</w:t>
      </w:r>
      <w:r w:rsidR="001941E2" w:rsidRPr="001941E2">
        <w:rPr>
          <w:i/>
          <w:sz w:val="24"/>
          <w:szCs w:val="24"/>
          <w:lang w:val="en-US"/>
        </w:rPr>
        <w:t xml:space="preserve"> </w:t>
      </w:r>
      <w:r w:rsidRPr="001941E2">
        <w:rPr>
          <w:i/>
          <w:sz w:val="24"/>
          <w:szCs w:val="24"/>
          <w:lang w:val="en-US"/>
        </w:rPr>
        <w:t>455</w:t>
      </w:r>
      <w:r w:rsidR="001941E2" w:rsidRPr="001941E2">
        <w:rPr>
          <w:i/>
          <w:sz w:val="24"/>
          <w:szCs w:val="24"/>
          <w:lang w:val="en-US"/>
        </w:rPr>
        <w:t xml:space="preserve"> </w:t>
      </w:r>
      <w:r w:rsidRPr="007136C2">
        <w:rPr>
          <w:i/>
          <w:sz w:val="24"/>
          <w:szCs w:val="24"/>
          <w:lang w:val="en-US"/>
        </w:rPr>
        <w:t>s</w:t>
      </w:r>
      <w:r w:rsidRPr="001941E2">
        <w:rPr>
          <w:i/>
          <w:sz w:val="24"/>
          <w:szCs w:val="24"/>
          <w:lang w:val="en-US"/>
        </w:rPr>
        <w:t>.</w:t>
      </w:r>
    </w:p>
    <w:p w:rsidR="00D725BA" w:rsidRPr="007136C2" w:rsidRDefault="00333DC5" w:rsidP="00F43B07">
      <w:pPr>
        <w:tabs>
          <w:tab w:val="left" w:pos="993"/>
          <w:tab w:val="left" w:pos="9638"/>
        </w:tabs>
        <w:rPr>
          <w:i/>
          <w:sz w:val="24"/>
          <w:szCs w:val="24"/>
        </w:rPr>
      </w:pPr>
      <w:r w:rsidRPr="007136C2">
        <w:rPr>
          <w:i/>
          <w:sz w:val="24"/>
          <w:szCs w:val="24"/>
          <w:lang w:val="en-US"/>
        </w:rPr>
        <w:t>3.</w:t>
      </w:r>
      <w:r w:rsidR="001941E2">
        <w:rPr>
          <w:i/>
          <w:sz w:val="24"/>
          <w:szCs w:val="24"/>
          <w:lang w:val="en-US"/>
        </w:rPr>
        <w:t xml:space="preserve"> </w:t>
      </w:r>
      <w:r w:rsidRPr="007136C2">
        <w:rPr>
          <w:i/>
          <w:sz w:val="24"/>
          <w:szCs w:val="24"/>
          <w:lang w:val="en-US"/>
        </w:rPr>
        <w:t>Konstantinov</w:t>
      </w:r>
      <w:r w:rsidR="001941E2">
        <w:rPr>
          <w:i/>
          <w:sz w:val="24"/>
          <w:szCs w:val="24"/>
          <w:lang w:val="en-US"/>
        </w:rPr>
        <w:t xml:space="preserve"> </w:t>
      </w:r>
      <w:r w:rsidRPr="007136C2">
        <w:rPr>
          <w:i/>
          <w:sz w:val="24"/>
          <w:szCs w:val="24"/>
          <w:lang w:val="en-US"/>
        </w:rPr>
        <w:t>Yu.S.</w:t>
      </w:r>
      <w:r w:rsidR="001941E2">
        <w:rPr>
          <w:i/>
          <w:sz w:val="24"/>
          <w:szCs w:val="24"/>
          <w:lang w:val="en-US"/>
        </w:rPr>
        <w:t xml:space="preserve"> </w:t>
      </w:r>
      <w:r w:rsidRPr="007136C2">
        <w:rPr>
          <w:i/>
          <w:sz w:val="24"/>
          <w:szCs w:val="24"/>
          <w:lang w:val="en-US"/>
        </w:rPr>
        <w:t>Istoriya</w:t>
      </w:r>
      <w:r w:rsidR="001941E2">
        <w:rPr>
          <w:i/>
          <w:sz w:val="24"/>
          <w:szCs w:val="24"/>
          <w:lang w:val="en-US"/>
        </w:rPr>
        <w:t xml:space="preserve"> </w:t>
      </w:r>
      <w:r w:rsidRPr="007136C2">
        <w:rPr>
          <w:i/>
          <w:sz w:val="24"/>
          <w:szCs w:val="24"/>
          <w:lang w:val="en-US"/>
        </w:rPr>
        <w:t>otechestvennogo</w:t>
      </w:r>
      <w:r w:rsidR="001941E2">
        <w:rPr>
          <w:i/>
          <w:sz w:val="24"/>
          <w:szCs w:val="24"/>
          <w:lang w:val="en-US"/>
        </w:rPr>
        <w:t xml:space="preserve"> </w:t>
      </w:r>
      <w:r w:rsidRPr="007136C2">
        <w:rPr>
          <w:i/>
          <w:sz w:val="24"/>
          <w:szCs w:val="24"/>
          <w:lang w:val="en-US"/>
        </w:rPr>
        <w:t>detskogo</w:t>
      </w:r>
      <w:r w:rsidR="001941E2">
        <w:rPr>
          <w:i/>
          <w:sz w:val="24"/>
          <w:szCs w:val="24"/>
          <w:lang w:val="en-US"/>
        </w:rPr>
        <w:t xml:space="preserve"> </w:t>
      </w:r>
      <w:r w:rsidRPr="007136C2">
        <w:rPr>
          <w:i/>
          <w:sz w:val="24"/>
          <w:szCs w:val="24"/>
          <w:lang w:val="en-US"/>
        </w:rPr>
        <w:t>turisva.</w:t>
      </w:r>
      <w:r w:rsidR="001941E2">
        <w:rPr>
          <w:i/>
          <w:sz w:val="24"/>
          <w:szCs w:val="24"/>
          <w:lang w:val="en-US"/>
        </w:rPr>
        <w:t xml:space="preserve"> </w:t>
      </w:r>
      <w:r w:rsidRPr="007136C2">
        <w:rPr>
          <w:i/>
          <w:sz w:val="24"/>
          <w:szCs w:val="24"/>
        </w:rPr>
        <w:t>(1918</w:t>
      </w:r>
      <w:r w:rsidR="001941E2">
        <w:rPr>
          <w:i/>
          <w:sz w:val="24"/>
          <w:szCs w:val="24"/>
        </w:rPr>
        <w:t xml:space="preserve"> </w:t>
      </w:r>
      <w:r w:rsidRPr="007136C2">
        <w:rPr>
          <w:i/>
          <w:sz w:val="24"/>
          <w:szCs w:val="24"/>
        </w:rPr>
        <w:t>–</w:t>
      </w:r>
      <w:r w:rsidR="001941E2">
        <w:rPr>
          <w:i/>
          <w:sz w:val="24"/>
          <w:szCs w:val="24"/>
        </w:rPr>
        <w:t xml:space="preserve"> </w:t>
      </w:r>
      <w:r w:rsidRPr="007136C2">
        <w:rPr>
          <w:i/>
          <w:sz w:val="24"/>
          <w:szCs w:val="24"/>
        </w:rPr>
        <w:t>2018</w:t>
      </w:r>
      <w:r w:rsidR="001941E2">
        <w:rPr>
          <w:i/>
          <w:sz w:val="24"/>
          <w:szCs w:val="24"/>
        </w:rPr>
        <w:t xml:space="preserve"> </w:t>
      </w:r>
      <w:r w:rsidRPr="007136C2">
        <w:rPr>
          <w:i/>
          <w:sz w:val="24"/>
          <w:szCs w:val="24"/>
          <w:lang w:val="en-US"/>
        </w:rPr>
        <w:t>gg</w:t>
      </w:r>
      <w:r w:rsidRPr="007136C2">
        <w:rPr>
          <w:i/>
          <w:sz w:val="24"/>
          <w:szCs w:val="24"/>
        </w:rPr>
        <w:t>.)</w:t>
      </w:r>
      <w:r w:rsidR="001941E2" w:rsidRPr="00A062E5">
        <w:rPr>
          <w:i/>
          <w:sz w:val="24"/>
          <w:szCs w:val="24"/>
        </w:rPr>
        <w:t xml:space="preserve"> </w:t>
      </w:r>
      <w:r w:rsidRPr="007136C2">
        <w:rPr>
          <w:i/>
          <w:sz w:val="24"/>
          <w:szCs w:val="24"/>
          <w:lang w:val="en-US"/>
        </w:rPr>
        <w:t>monografiy</w:t>
      </w:r>
      <w:r w:rsidRPr="007136C2">
        <w:rPr>
          <w:i/>
          <w:sz w:val="24"/>
          <w:szCs w:val="24"/>
        </w:rPr>
        <w:t>,</w:t>
      </w:r>
      <w:r w:rsidR="001941E2">
        <w:rPr>
          <w:i/>
          <w:sz w:val="24"/>
          <w:szCs w:val="24"/>
        </w:rPr>
        <w:t xml:space="preserve"> </w:t>
      </w:r>
      <w:r w:rsidRPr="007136C2">
        <w:rPr>
          <w:i/>
          <w:sz w:val="24"/>
          <w:szCs w:val="24"/>
        </w:rPr>
        <w:t>-</w:t>
      </w:r>
      <w:r w:rsidR="001941E2">
        <w:rPr>
          <w:i/>
          <w:sz w:val="24"/>
          <w:szCs w:val="24"/>
        </w:rPr>
        <w:t xml:space="preserve"> </w:t>
      </w:r>
      <w:r w:rsidRPr="007136C2">
        <w:rPr>
          <w:i/>
          <w:sz w:val="24"/>
          <w:szCs w:val="24"/>
          <w:lang w:val="en-US"/>
        </w:rPr>
        <w:t>M</w:t>
      </w:r>
      <w:r w:rsidRPr="007136C2">
        <w:rPr>
          <w:i/>
          <w:sz w:val="24"/>
          <w:szCs w:val="24"/>
        </w:rPr>
        <w:t>,</w:t>
      </w:r>
      <w:r w:rsidR="001941E2">
        <w:rPr>
          <w:i/>
          <w:sz w:val="24"/>
          <w:szCs w:val="24"/>
        </w:rPr>
        <w:t xml:space="preserve"> </w:t>
      </w:r>
      <w:r w:rsidRPr="007136C2">
        <w:rPr>
          <w:i/>
          <w:sz w:val="24"/>
          <w:szCs w:val="24"/>
          <w:lang w:val="en-US"/>
        </w:rPr>
        <w:t>FCDYUTK</w:t>
      </w:r>
      <w:r w:rsidRPr="007136C2">
        <w:rPr>
          <w:i/>
          <w:sz w:val="24"/>
          <w:szCs w:val="24"/>
        </w:rPr>
        <w:t>,</w:t>
      </w:r>
      <w:r w:rsidR="001941E2">
        <w:rPr>
          <w:i/>
          <w:sz w:val="24"/>
          <w:szCs w:val="24"/>
        </w:rPr>
        <w:t xml:space="preserve"> </w:t>
      </w:r>
      <w:r w:rsidRPr="007136C2">
        <w:rPr>
          <w:i/>
          <w:sz w:val="24"/>
          <w:szCs w:val="24"/>
          <w:lang w:val="en-US"/>
        </w:rPr>
        <w:t>MADUYTK</w:t>
      </w:r>
      <w:r w:rsidRPr="007136C2">
        <w:rPr>
          <w:i/>
          <w:sz w:val="24"/>
          <w:szCs w:val="24"/>
        </w:rPr>
        <w:t>.-</w:t>
      </w:r>
      <w:r w:rsidR="001941E2">
        <w:rPr>
          <w:i/>
          <w:sz w:val="24"/>
          <w:szCs w:val="24"/>
        </w:rPr>
        <w:t xml:space="preserve"> </w:t>
      </w:r>
      <w:r w:rsidRPr="007136C2">
        <w:rPr>
          <w:i/>
          <w:sz w:val="24"/>
          <w:szCs w:val="24"/>
        </w:rPr>
        <w:t>2018,</w:t>
      </w:r>
      <w:r w:rsidR="001941E2">
        <w:rPr>
          <w:i/>
          <w:sz w:val="24"/>
          <w:szCs w:val="24"/>
        </w:rPr>
        <w:t xml:space="preserve"> </w:t>
      </w:r>
      <w:r w:rsidRPr="007136C2">
        <w:rPr>
          <w:i/>
          <w:sz w:val="24"/>
          <w:szCs w:val="24"/>
        </w:rPr>
        <w:t>672</w:t>
      </w:r>
      <w:r w:rsidR="001941E2">
        <w:rPr>
          <w:i/>
          <w:sz w:val="24"/>
          <w:szCs w:val="24"/>
        </w:rPr>
        <w:t xml:space="preserve"> </w:t>
      </w:r>
      <w:r w:rsidRPr="007136C2">
        <w:rPr>
          <w:i/>
          <w:sz w:val="24"/>
          <w:szCs w:val="24"/>
          <w:lang w:val="en-US"/>
        </w:rPr>
        <w:t>s</w:t>
      </w:r>
      <w:r w:rsidRPr="007136C2">
        <w:rPr>
          <w:i/>
          <w:sz w:val="24"/>
          <w:szCs w:val="24"/>
        </w:rPr>
        <w:t>.</w:t>
      </w:r>
      <w:r w:rsidR="001941E2">
        <w:rPr>
          <w:i/>
          <w:sz w:val="24"/>
          <w:szCs w:val="24"/>
        </w:rPr>
        <w:t xml:space="preserve"> </w:t>
      </w:r>
    </w:p>
    <w:p w:rsidR="00704B8C" w:rsidRPr="007136C2" w:rsidRDefault="00704B8C" w:rsidP="00F43B07">
      <w:pPr>
        <w:tabs>
          <w:tab w:val="left" w:pos="9638"/>
        </w:tabs>
      </w:pPr>
      <w:bookmarkStart w:id="6" w:name="_Hlk127957685"/>
    </w:p>
    <w:p w:rsidR="00704B8C" w:rsidRPr="007136C2" w:rsidRDefault="00704B8C" w:rsidP="00F43B07">
      <w:pPr>
        <w:tabs>
          <w:tab w:val="left" w:pos="9638"/>
        </w:tabs>
      </w:pPr>
    </w:p>
    <w:p w:rsidR="00704B8C" w:rsidRPr="007136C2" w:rsidRDefault="00704B8C" w:rsidP="00F43B07">
      <w:pPr>
        <w:tabs>
          <w:tab w:val="left" w:pos="9638"/>
        </w:tabs>
      </w:pPr>
    </w:p>
    <w:p w:rsidR="00F331E7" w:rsidRPr="007136C2" w:rsidRDefault="00F331E7" w:rsidP="00F43B07">
      <w:pPr>
        <w:tabs>
          <w:tab w:val="left" w:pos="9638"/>
        </w:tabs>
        <w:ind w:firstLine="0"/>
      </w:pPr>
      <w:r w:rsidRPr="007136C2">
        <w:t>УДК</w:t>
      </w:r>
      <w:r w:rsidR="001941E2">
        <w:t xml:space="preserve"> </w:t>
      </w:r>
      <w:r w:rsidRPr="007136C2">
        <w:t>796.5</w:t>
      </w:r>
    </w:p>
    <w:p w:rsidR="00F331E7" w:rsidRPr="007136C2" w:rsidRDefault="00F331E7" w:rsidP="00F43B07">
      <w:pPr>
        <w:tabs>
          <w:tab w:val="left" w:pos="9638"/>
        </w:tabs>
        <w:rPr>
          <w:b/>
        </w:rPr>
      </w:pPr>
    </w:p>
    <w:p w:rsidR="00F331E7" w:rsidRPr="007136C2" w:rsidRDefault="00704B8C" w:rsidP="00F43B07">
      <w:pPr>
        <w:tabs>
          <w:tab w:val="left" w:pos="9638"/>
        </w:tabs>
        <w:ind w:firstLine="0"/>
        <w:jc w:val="center"/>
        <w:rPr>
          <w:b/>
        </w:rPr>
      </w:pPr>
      <w:r w:rsidRPr="007136C2">
        <w:rPr>
          <w:b/>
        </w:rPr>
        <w:t>АНАЛИЗ</w:t>
      </w:r>
      <w:r w:rsidR="001941E2">
        <w:rPr>
          <w:b/>
        </w:rPr>
        <w:t xml:space="preserve"> </w:t>
      </w:r>
      <w:r w:rsidRPr="007136C2">
        <w:rPr>
          <w:b/>
        </w:rPr>
        <w:t>СТАТИСТИКИ</w:t>
      </w:r>
      <w:r w:rsidR="001941E2">
        <w:rPr>
          <w:b/>
        </w:rPr>
        <w:t xml:space="preserve"> </w:t>
      </w:r>
      <w:r w:rsidRPr="007136C2">
        <w:rPr>
          <w:b/>
        </w:rPr>
        <w:t>ПРОВЕДЕНИЯ</w:t>
      </w:r>
      <w:r w:rsidR="001941E2">
        <w:rPr>
          <w:b/>
        </w:rPr>
        <w:t xml:space="preserve"> </w:t>
      </w:r>
      <w:r w:rsidRPr="007136C2">
        <w:rPr>
          <w:b/>
        </w:rPr>
        <w:t>СОРЕВНОВАНИЙ</w:t>
      </w:r>
      <w:r w:rsidR="001941E2">
        <w:rPr>
          <w:b/>
        </w:rPr>
        <w:t xml:space="preserve"> </w:t>
      </w:r>
      <w:r w:rsidRPr="007136C2">
        <w:rPr>
          <w:b/>
        </w:rPr>
        <w:t>ПО</w:t>
      </w:r>
      <w:r w:rsidR="001941E2">
        <w:rPr>
          <w:b/>
        </w:rPr>
        <w:t xml:space="preserve"> </w:t>
      </w:r>
      <w:r w:rsidRPr="007136C2">
        <w:rPr>
          <w:b/>
        </w:rPr>
        <w:t>СПОРТИВНОМУ</w:t>
      </w:r>
      <w:r w:rsidR="001941E2">
        <w:rPr>
          <w:b/>
        </w:rPr>
        <w:t xml:space="preserve"> </w:t>
      </w:r>
      <w:r w:rsidRPr="007136C2">
        <w:rPr>
          <w:b/>
        </w:rPr>
        <w:t>ТУРИЗМУ</w:t>
      </w:r>
      <w:r w:rsidR="001941E2">
        <w:rPr>
          <w:b/>
        </w:rPr>
        <w:t xml:space="preserve"> </w:t>
      </w:r>
      <w:r w:rsidRPr="007136C2">
        <w:rPr>
          <w:b/>
        </w:rPr>
        <w:t>ВСЕРОССИЙСКОГО</w:t>
      </w:r>
      <w:r w:rsidR="001941E2">
        <w:rPr>
          <w:b/>
        </w:rPr>
        <w:t xml:space="preserve"> </w:t>
      </w:r>
      <w:r w:rsidRPr="007136C2">
        <w:rPr>
          <w:b/>
        </w:rPr>
        <w:t>СТАТУСА</w:t>
      </w:r>
      <w:r w:rsidR="001941E2">
        <w:rPr>
          <w:b/>
        </w:rPr>
        <w:t xml:space="preserve"> </w:t>
      </w:r>
      <w:r w:rsidRPr="007136C2">
        <w:rPr>
          <w:b/>
        </w:rPr>
        <w:t>В</w:t>
      </w:r>
      <w:r w:rsidR="001941E2">
        <w:rPr>
          <w:b/>
        </w:rPr>
        <w:t xml:space="preserve"> </w:t>
      </w:r>
      <w:r w:rsidRPr="007136C2">
        <w:rPr>
          <w:b/>
        </w:rPr>
        <w:t>ГРУППЕ</w:t>
      </w:r>
      <w:r w:rsidR="001941E2">
        <w:rPr>
          <w:b/>
        </w:rPr>
        <w:t xml:space="preserve"> </w:t>
      </w:r>
      <w:r w:rsidRPr="007136C2">
        <w:rPr>
          <w:b/>
        </w:rPr>
        <w:t>ДИСЦИПЛИН</w:t>
      </w:r>
      <w:r w:rsidR="001941E2">
        <w:rPr>
          <w:b/>
        </w:rPr>
        <w:t xml:space="preserve"> </w:t>
      </w:r>
      <w:r w:rsidRPr="007136C2">
        <w:rPr>
          <w:b/>
        </w:rPr>
        <w:t>«МАРШРУТ»</w:t>
      </w:r>
      <w:r w:rsidR="001941E2">
        <w:rPr>
          <w:b/>
        </w:rPr>
        <w:t xml:space="preserve"> </w:t>
      </w:r>
    </w:p>
    <w:p w:rsidR="00F331E7" w:rsidRPr="007136C2" w:rsidRDefault="00F331E7" w:rsidP="00F43B07">
      <w:pPr>
        <w:tabs>
          <w:tab w:val="left" w:pos="9638"/>
        </w:tabs>
        <w:jc w:val="center"/>
        <w:rPr>
          <w:b/>
        </w:rPr>
      </w:pPr>
    </w:p>
    <w:p w:rsidR="00F331E7" w:rsidRPr="007136C2" w:rsidRDefault="00704B8C" w:rsidP="00F43B07">
      <w:pPr>
        <w:tabs>
          <w:tab w:val="left" w:pos="9638"/>
        </w:tabs>
        <w:ind w:hanging="19"/>
        <w:jc w:val="center"/>
        <w:rPr>
          <w:bCs/>
        </w:rPr>
      </w:pPr>
      <w:r w:rsidRPr="007136C2">
        <w:rPr>
          <w:bCs/>
        </w:rPr>
        <w:t>Костин</w:t>
      </w:r>
      <w:r w:rsidR="001941E2">
        <w:rPr>
          <w:bCs/>
        </w:rPr>
        <w:t xml:space="preserve"> </w:t>
      </w:r>
      <w:r w:rsidRPr="007136C2">
        <w:rPr>
          <w:bCs/>
        </w:rPr>
        <w:t>С.</w:t>
      </w:r>
      <w:r w:rsidR="00F331E7" w:rsidRPr="007136C2">
        <w:rPr>
          <w:bCs/>
        </w:rPr>
        <w:t>И.</w:t>
      </w:r>
    </w:p>
    <w:p w:rsidR="00F331E7" w:rsidRPr="007136C2" w:rsidRDefault="00F331E7" w:rsidP="00F43B07">
      <w:pPr>
        <w:tabs>
          <w:tab w:val="left" w:pos="9638"/>
        </w:tabs>
        <w:jc w:val="center"/>
        <w:rPr>
          <w:b/>
        </w:rPr>
      </w:pPr>
    </w:p>
    <w:p w:rsidR="00F331E7" w:rsidRPr="007136C2" w:rsidRDefault="00F331E7" w:rsidP="00F43B07">
      <w:pPr>
        <w:tabs>
          <w:tab w:val="left" w:pos="9638"/>
        </w:tabs>
        <w:rPr>
          <w:i/>
          <w:iCs/>
          <w:sz w:val="24"/>
          <w:szCs w:val="24"/>
        </w:rPr>
      </w:pPr>
      <w:r w:rsidRPr="007136C2">
        <w:rPr>
          <w:b/>
          <w:i/>
          <w:iCs/>
          <w:sz w:val="24"/>
          <w:szCs w:val="24"/>
        </w:rPr>
        <w:t>Аннотация</w:t>
      </w:r>
      <w:r w:rsidR="00704B8C" w:rsidRPr="007136C2">
        <w:rPr>
          <w:i/>
          <w:iCs/>
          <w:sz w:val="24"/>
          <w:szCs w:val="24"/>
        </w:rPr>
        <w:t>.</w:t>
      </w:r>
      <w:r w:rsidR="001941E2">
        <w:rPr>
          <w:i/>
          <w:iCs/>
          <w:sz w:val="24"/>
          <w:szCs w:val="24"/>
        </w:rPr>
        <w:t xml:space="preserve"> </w:t>
      </w:r>
      <w:r w:rsidRPr="007136C2">
        <w:rPr>
          <w:i/>
          <w:iCs/>
          <w:sz w:val="24"/>
          <w:szCs w:val="24"/>
        </w:rPr>
        <w:t>На</w:t>
      </w:r>
      <w:r w:rsidR="001941E2">
        <w:rPr>
          <w:i/>
          <w:iCs/>
          <w:sz w:val="24"/>
          <w:szCs w:val="24"/>
        </w:rPr>
        <w:t xml:space="preserve"> </w:t>
      </w:r>
      <w:r w:rsidRPr="007136C2">
        <w:rPr>
          <w:i/>
          <w:iCs/>
          <w:sz w:val="24"/>
          <w:szCs w:val="24"/>
        </w:rPr>
        <w:t>основании</w:t>
      </w:r>
      <w:r w:rsidR="001941E2">
        <w:rPr>
          <w:i/>
          <w:iCs/>
          <w:sz w:val="24"/>
          <w:szCs w:val="24"/>
        </w:rPr>
        <w:t xml:space="preserve"> </w:t>
      </w:r>
      <w:r w:rsidRPr="007136C2">
        <w:rPr>
          <w:i/>
          <w:iCs/>
          <w:sz w:val="24"/>
          <w:szCs w:val="24"/>
        </w:rPr>
        <w:t>Протоколов</w:t>
      </w:r>
      <w:r w:rsidR="001941E2">
        <w:rPr>
          <w:i/>
          <w:iCs/>
          <w:sz w:val="24"/>
          <w:szCs w:val="24"/>
        </w:rPr>
        <w:t xml:space="preserve"> </w:t>
      </w:r>
      <w:r w:rsidRPr="007136C2">
        <w:rPr>
          <w:i/>
          <w:iCs/>
          <w:sz w:val="24"/>
          <w:szCs w:val="24"/>
        </w:rPr>
        <w:t>и</w:t>
      </w:r>
      <w:r w:rsidR="001941E2">
        <w:rPr>
          <w:i/>
          <w:iCs/>
          <w:sz w:val="24"/>
          <w:szCs w:val="24"/>
        </w:rPr>
        <w:t xml:space="preserve"> </w:t>
      </w:r>
      <w:r w:rsidRPr="007136C2">
        <w:rPr>
          <w:i/>
          <w:iCs/>
          <w:sz w:val="24"/>
          <w:szCs w:val="24"/>
        </w:rPr>
        <w:t>Отчетов</w:t>
      </w:r>
      <w:r w:rsidR="001941E2">
        <w:rPr>
          <w:i/>
          <w:iCs/>
          <w:sz w:val="24"/>
          <w:szCs w:val="24"/>
        </w:rPr>
        <w:t xml:space="preserve"> </w:t>
      </w:r>
      <w:r w:rsidRPr="007136C2">
        <w:rPr>
          <w:i/>
          <w:iCs/>
          <w:sz w:val="24"/>
          <w:szCs w:val="24"/>
        </w:rPr>
        <w:t>о</w:t>
      </w:r>
      <w:r w:rsidR="001941E2">
        <w:rPr>
          <w:i/>
          <w:iCs/>
          <w:sz w:val="24"/>
          <w:szCs w:val="24"/>
        </w:rPr>
        <w:t xml:space="preserve"> </w:t>
      </w:r>
      <w:r w:rsidRPr="007136C2">
        <w:rPr>
          <w:i/>
          <w:iCs/>
          <w:sz w:val="24"/>
          <w:szCs w:val="24"/>
        </w:rPr>
        <w:t>проведённых</w:t>
      </w:r>
      <w:r w:rsidR="001941E2">
        <w:rPr>
          <w:i/>
          <w:iCs/>
          <w:sz w:val="24"/>
          <w:szCs w:val="24"/>
        </w:rPr>
        <w:t xml:space="preserve"> </w:t>
      </w:r>
      <w:r w:rsidRPr="007136C2">
        <w:rPr>
          <w:i/>
          <w:iCs/>
          <w:sz w:val="24"/>
          <w:szCs w:val="24"/>
        </w:rPr>
        <w:t>в</w:t>
      </w:r>
      <w:r w:rsidR="001941E2">
        <w:rPr>
          <w:i/>
          <w:iCs/>
          <w:sz w:val="24"/>
          <w:szCs w:val="24"/>
        </w:rPr>
        <w:t xml:space="preserve"> </w:t>
      </w:r>
      <w:r w:rsidRPr="007136C2">
        <w:rPr>
          <w:i/>
          <w:iCs/>
          <w:sz w:val="24"/>
          <w:szCs w:val="24"/>
        </w:rPr>
        <w:t>2015-2022</w:t>
      </w:r>
      <w:r w:rsidR="001941E2">
        <w:rPr>
          <w:i/>
          <w:iCs/>
          <w:sz w:val="24"/>
          <w:szCs w:val="24"/>
        </w:rPr>
        <w:t xml:space="preserve"> </w:t>
      </w:r>
      <w:r w:rsidRPr="007136C2">
        <w:rPr>
          <w:i/>
          <w:iCs/>
          <w:sz w:val="24"/>
          <w:szCs w:val="24"/>
        </w:rPr>
        <w:t>годы</w:t>
      </w:r>
      <w:r w:rsidR="001941E2">
        <w:rPr>
          <w:i/>
          <w:iCs/>
          <w:sz w:val="24"/>
          <w:szCs w:val="24"/>
        </w:rPr>
        <w:t xml:space="preserve"> </w:t>
      </w:r>
      <w:r w:rsidRPr="007136C2">
        <w:rPr>
          <w:i/>
          <w:iCs/>
          <w:sz w:val="24"/>
          <w:szCs w:val="24"/>
        </w:rPr>
        <w:t>спортивных</w:t>
      </w:r>
      <w:r w:rsidR="001941E2">
        <w:rPr>
          <w:i/>
          <w:iCs/>
          <w:sz w:val="24"/>
          <w:szCs w:val="24"/>
        </w:rPr>
        <w:t xml:space="preserve"> </w:t>
      </w:r>
      <w:r w:rsidRPr="007136C2">
        <w:rPr>
          <w:i/>
          <w:iCs/>
          <w:sz w:val="24"/>
          <w:szCs w:val="24"/>
        </w:rPr>
        <w:t>соревнованиях:</w:t>
      </w:r>
      <w:r w:rsidR="001941E2">
        <w:rPr>
          <w:i/>
          <w:iCs/>
          <w:sz w:val="24"/>
          <w:szCs w:val="24"/>
        </w:rPr>
        <w:t xml:space="preserve"> </w:t>
      </w:r>
      <w:r w:rsidRPr="007136C2">
        <w:rPr>
          <w:i/>
          <w:iCs/>
          <w:sz w:val="24"/>
          <w:szCs w:val="24"/>
        </w:rPr>
        <w:t>чемпионаты,</w:t>
      </w:r>
      <w:r w:rsidR="001941E2">
        <w:rPr>
          <w:i/>
          <w:iCs/>
          <w:sz w:val="24"/>
          <w:szCs w:val="24"/>
        </w:rPr>
        <w:t xml:space="preserve"> </w:t>
      </w:r>
      <w:r w:rsidRPr="007136C2">
        <w:rPr>
          <w:i/>
          <w:iCs/>
          <w:sz w:val="24"/>
          <w:szCs w:val="24"/>
        </w:rPr>
        <w:t>кубки</w:t>
      </w:r>
      <w:r w:rsidR="001941E2">
        <w:rPr>
          <w:i/>
          <w:iCs/>
          <w:sz w:val="24"/>
          <w:szCs w:val="24"/>
        </w:rPr>
        <w:t xml:space="preserve"> </w:t>
      </w:r>
      <w:r w:rsidRPr="007136C2">
        <w:rPr>
          <w:i/>
          <w:iCs/>
          <w:sz w:val="24"/>
          <w:szCs w:val="24"/>
        </w:rPr>
        <w:t>и</w:t>
      </w:r>
      <w:r w:rsidR="001941E2">
        <w:rPr>
          <w:i/>
          <w:iCs/>
          <w:sz w:val="24"/>
          <w:szCs w:val="24"/>
        </w:rPr>
        <w:t xml:space="preserve"> </w:t>
      </w:r>
      <w:r w:rsidRPr="007136C2">
        <w:rPr>
          <w:i/>
          <w:iCs/>
          <w:sz w:val="24"/>
          <w:szCs w:val="24"/>
        </w:rPr>
        <w:t>первенства</w:t>
      </w:r>
      <w:r w:rsidR="001941E2">
        <w:rPr>
          <w:i/>
          <w:iCs/>
          <w:sz w:val="24"/>
          <w:szCs w:val="24"/>
        </w:rPr>
        <w:t xml:space="preserve"> </w:t>
      </w:r>
      <w:r w:rsidRPr="007136C2">
        <w:rPr>
          <w:i/>
          <w:iCs/>
          <w:sz w:val="24"/>
          <w:szCs w:val="24"/>
        </w:rPr>
        <w:t>России</w:t>
      </w:r>
      <w:r w:rsidR="001941E2">
        <w:rPr>
          <w:i/>
          <w:iCs/>
          <w:sz w:val="24"/>
          <w:szCs w:val="24"/>
        </w:rPr>
        <w:t xml:space="preserve"> </w:t>
      </w:r>
      <w:r w:rsidRPr="007136C2">
        <w:rPr>
          <w:i/>
          <w:iCs/>
          <w:sz w:val="24"/>
          <w:szCs w:val="24"/>
        </w:rPr>
        <w:t>группы</w:t>
      </w:r>
      <w:r w:rsidR="001941E2">
        <w:rPr>
          <w:i/>
          <w:iCs/>
          <w:sz w:val="24"/>
          <w:szCs w:val="24"/>
        </w:rPr>
        <w:t xml:space="preserve"> </w:t>
      </w:r>
      <w:r w:rsidRPr="007136C2">
        <w:rPr>
          <w:i/>
          <w:iCs/>
          <w:sz w:val="24"/>
          <w:szCs w:val="24"/>
        </w:rPr>
        <w:t>дисциплин</w:t>
      </w:r>
      <w:r w:rsidR="001941E2">
        <w:rPr>
          <w:i/>
          <w:iCs/>
          <w:sz w:val="24"/>
          <w:szCs w:val="24"/>
        </w:rPr>
        <w:t xml:space="preserve"> </w:t>
      </w:r>
      <w:r w:rsidRPr="007136C2">
        <w:rPr>
          <w:i/>
          <w:iCs/>
          <w:sz w:val="24"/>
          <w:szCs w:val="24"/>
        </w:rPr>
        <w:t>«маршрут»</w:t>
      </w:r>
      <w:r w:rsidR="001941E2">
        <w:rPr>
          <w:i/>
          <w:iCs/>
          <w:sz w:val="24"/>
          <w:szCs w:val="24"/>
        </w:rPr>
        <w:t xml:space="preserve"> </w:t>
      </w:r>
      <w:r w:rsidRPr="007136C2">
        <w:rPr>
          <w:i/>
          <w:iCs/>
          <w:sz w:val="24"/>
          <w:szCs w:val="24"/>
        </w:rPr>
        <w:t>вида</w:t>
      </w:r>
      <w:r w:rsidR="001941E2">
        <w:rPr>
          <w:i/>
          <w:iCs/>
          <w:sz w:val="24"/>
          <w:szCs w:val="24"/>
        </w:rPr>
        <w:t xml:space="preserve"> </w:t>
      </w:r>
      <w:r w:rsidRPr="007136C2">
        <w:rPr>
          <w:i/>
          <w:iCs/>
          <w:sz w:val="24"/>
          <w:szCs w:val="24"/>
        </w:rPr>
        <w:t>спорта</w:t>
      </w:r>
      <w:r w:rsidR="001941E2">
        <w:rPr>
          <w:i/>
          <w:iCs/>
          <w:sz w:val="24"/>
          <w:szCs w:val="24"/>
        </w:rPr>
        <w:t xml:space="preserve"> </w:t>
      </w:r>
      <w:r w:rsidRPr="007136C2">
        <w:rPr>
          <w:i/>
          <w:iCs/>
          <w:sz w:val="24"/>
          <w:szCs w:val="24"/>
        </w:rPr>
        <w:t>«спортивный</w:t>
      </w:r>
      <w:r w:rsidR="001941E2">
        <w:rPr>
          <w:i/>
          <w:iCs/>
          <w:sz w:val="24"/>
          <w:szCs w:val="24"/>
        </w:rPr>
        <w:t xml:space="preserve"> </w:t>
      </w:r>
      <w:r w:rsidRPr="007136C2">
        <w:rPr>
          <w:i/>
          <w:iCs/>
          <w:sz w:val="24"/>
          <w:szCs w:val="24"/>
        </w:rPr>
        <w:t>туризм»,</w:t>
      </w:r>
      <w:r w:rsidR="001941E2">
        <w:rPr>
          <w:i/>
          <w:iCs/>
          <w:sz w:val="24"/>
          <w:szCs w:val="24"/>
        </w:rPr>
        <w:t xml:space="preserve"> </w:t>
      </w:r>
      <w:r w:rsidRPr="007136C2">
        <w:rPr>
          <w:i/>
          <w:iCs/>
          <w:sz w:val="24"/>
          <w:szCs w:val="24"/>
        </w:rPr>
        <w:t>проведён</w:t>
      </w:r>
      <w:r w:rsidR="001941E2">
        <w:rPr>
          <w:i/>
          <w:iCs/>
          <w:sz w:val="24"/>
          <w:szCs w:val="24"/>
        </w:rPr>
        <w:t xml:space="preserve"> </w:t>
      </w:r>
      <w:r w:rsidRPr="007136C2">
        <w:rPr>
          <w:i/>
          <w:iCs/>
          <w:sz w:val="24"/>
          <w:szCs w:val="24"/>
        </w:rPr>
        <w:t>анализ</w:t>
      </w:r>
      <w:r w:rsidR="001941E2">
        <w:rPr>
          <w:i/>
          <w:iCs/>
          <w:sz w:val="24"/>
          <w:szCs w:val="24"/>
        </w:rPr>
        <w:t xml:space="preserve"> </w:t>
      </w:r>
      <w:r w:rsidRPr="007136C2">
        <w:rPr>
          <w:i/>
          <w:iCs/>
          <w:sz w:val="24"/>
          <w:szCs w:val="24"/>
        </w:rPr>
        <w:t>результатов</w:t>
      </w:r>
      <w:r w:rsidR="001941E2">
        <w:rPr>
          <w:i/>
          <w:iCs/>
          <w:sz w:val="24"/>
          <w:szCs w:val="24"/>
        </w:rPr>
        <w:t xml:space="preserve"> </w:t>
      </w:r>
      <w:r w:rsidRPr="007136C2">
        <w:rPr>
          <w:i/>
          <w:iCs/>
          <w:sz w:val="24"/>
          <w:szCs w:val="24"/>
        </w:rPr>
        <w:t>соревнований</w:t>
      </w:r>
      <w:r w:rsidR="001941E2">
        <w:rPr>
          <w:i/>
          <w:iCs/>
          <w:sz w:val="24"/>
          <w:szCs w:val="24"/>
        </w:rPr>
        <w:t xml:space="preserve"> </w:t>
      </w:r>
      <w:r w:rsidRPr="007136C2">
        <w:rPr>
          <w:i/>
          <w:iCs/>
          <w:sz w:val="24"/>
          <w:szCs w:val="24"/>
        </w:rPr>
        <w:t>и</w:t>
      </w:r>
      <w:r w:rsidR="001941E2">
        <w:rPr>
          <w:i/>
          <w:iCs/>
          <w:sz w:val="24"/>
          <w:szCs w:val="24"/>
        </w:rPr>
        <w:t xml:space="preserve"> </w:t>
      </w:r>
      <w:r w:rsidRPr="007136C2">
        <w:rPr>
          <w:i/>
          <w:iCs/>
          <w:sz w:val="24"/>
          <w:szCs w:val="24"/>
        </w:rPr>
        <w:t>получены</w:t>
      </w:r>
      <w:r w:rsidR="001941E2">
        <w:rPr>
          <w:i/>
          <w:iCs/>
          <w:sz w:val="24"/>
          <w:szCs w:val="24"/>
        </w:rPr>
        <w:t xml:space="preserve"> </w:t>
      </w:r>
      <w:r w:rsidRPr="007136C2">
        <w:rPr>
          <w:i/>
          <w:iCs/>
          <w:sz w:val="24"/>
          <w:szCs w:val="24"/>
        </w:rPr>
        <w:t>распределения</w:t>
      </w:r>
      <w:r w:rsidR="001941E2">
        <w:rPr>
          <w:i/>
          <w:iCs/>
          <w:sz w:val="24"/>
          <w:szCs w:val="24"/>
        </w:rPr>
        <w:t xml:space="preserve"> </w:t>
      </w:r>
      <w:r w:rsidRPr="007136C2">
        <w:rPr>
          <w:i/>
          <w:iCs/>
          <w:sz w:val="24"/>
          <w:szCs w:val="24"/>
        </w:rPr>
        <w:t>маршрутов</w:t>
      </w:r>
      <w:r w:rsidR="001941E2">
        <w:rPr>
          <w:i/>
          <w:iCs/>
          <w:sz w:val="24"/>
          <w:szCs w:val="24"/>
        </w:rPr>
        <w:t xml:space="preserve"> </w:t>
      </w:r>
      <w:r w:rsidRPr="007136C2">
        <w:rPr>
          <w:i/>
          <w:iCs/>
          <w:sz w:val="24"/>
          <w:szCs w:val="24"/>
        </w:rPr>
        <w:t>и</w:t>
      </w:r>
      <w:r w:rsidR="001941E2">
        <w:rPr>
          <w:i/>
          <w:iCs/>
          <w:sz w:val="24"/>
          <w:szCs w:val="24"/>
        </w:rPr>
        <w:t xml:space="preserve"> </w:t>
      </w:r>
      <w:r w:rsidRPr="007136C2">
        <w:rPr>
          <w:i/>
          <w:iCs/>
          <w:sz w:val="24"/>
          <w:szCs w:val="24"/>
        </w:rPr>
        <w:t>количества</w:t>
      </w:r>
      <w:r w:rsidR="001941E2">
        <w:rPr>
          <w:i/>
          <w:iCs/>
          <w:sz w:val="24"/>
          <w:szCs w:val="24"/>
        </w:rPr>
        <w:t xml:space="preserve"> </w:t>
      </w:r>
      <w:r w:rsidRPr="007136C2">
        <w:rPr>
          <w:i/>
          <w:iCs/>
          <w:sz w:val="24"/>
          <w:szCs w:val="24"/>
        </w:rPr>
        <w:t>участников</w:t>
      </w:r>
      <w:r w:rsidR="001941E2">
        <w:rPr>
          <w:i/>
          <w:iCs/>
          <w:sz w:val="24"/>
          <w:szCs w:val="24"/>
        </w:rPr>
        <w:t xml:space="preserve"> </w:t>
      </w:r>
      <w:r w:rsidRPr="007136C2">
        <w:rPr>
          <w:i/>
          <w:iCs/>
          <w:sz w:val="24"/>
          <w:szCs w:val="24"/>
        </w:rPr>
        <w:t>соревнований</w:t>
      </w:r>
      <w:r w:rsidR="001941E2">
        <w:rPr>
          <w:i/>
          <w:iCs/>
          <w:sz w:val="24"/>
          <w:szCs w:val="24"/>
        </w:rPr>
        <w:t xml:space="preserve"> </w:t>
      </w:r>
      <w:r w:rsidRPr="007136C2">
        <w:rPr>
          <w:i/>
          <w:iCs/>
          <w:sz w:val="24"/>
          <w:szCs w:val="24"/>
        </w:rPr>
        <w:t>по</w:t>
      </w:r>
      <w:r w:rsidR="001941E2">
        <w:rPr>
          <w:i/>
          <w:iCs/>
          <w:sz w:val="24"/>
          <w:szCs w:val="24"/>
        </w:rPr>
        <w:t xml:space="preserve"> </w:t>
      </w:r>
      <w:r w:rsidRPr="007136C2">
        <w:rPr>
          <w:i/>
          <w:iCs/>
          <w:sz w:val="24"/>
          <w:szCs w:val="24"/>
        </w:rPr>
        <w:t>спортивным</w:t>
      </w:r>
      <w:r w:rsidR="001941E2">
        <w:rPr>
          <w:i/>
          <w:iCs/>
          <w:sz w:val="24"/>
          <w:szCs w:val="24"/>
        </w:rPr>
        <w:t xml:space="preserve"> </w:t>
      </w:r>
      <w:r w:rsidRPr="007136C2">
        <w:rPr>
          <w:i/>
          <w:iCs/>
          <w:sz w:val="24"/>
          <w:szCs w:val="24"/>
        </w:rPr>
        <w:t>дисциплинам</w:t>
      </w:r>
      <w:r w:rsidR="001941E2">
        <w:rPr>
          <w:i/>
          <w:iCs/>
          <w:sz w:val="24"/>
          <w:szCs w:val="24"/>
        </w:rPr>
        <w:t xml:space="preserve"> </w:t>
      </w:r>
      <w:r w:rsidRPr="007136C2">
        <w:rPr>
          <w:i/>
          <w:iCs/>
          <w:sz w:val="24"/>
          <w:szCs w:val="24"/>
        </w:rPr>
        <w:t>(видам</w:t>
      </w:r>
      <w:r w:rsidR="001941E2">
        <w:rPr>
          <w:i/>
          <w:iCs/>
          <w:sz w:val="24"/>
          <w:szCs w:val="24"/>
        </w:rPr>
        <w:t xml:space="preserve"> </w:t>
      </w:r>
      <w:r w:rsidRPr="007136C2">
        <w:rPr>
          <w:i/>
          <w:iCs/>
          <w:sz w:val="24"/>
          <w:szCs w:val="24"/>
        </w:rPr>
        <w:t>туризма)</w:t>
      </w:r>
      <w:r w:rsidR="001941E2">
        <w:rPr>
          <w:i/>
          <w:iCs/>
          <w:sz w:val="24"/>
          <w:szCs w:val="24"/>
        </w:rPr>
        <w:t xml:space="preserve"> </w:t>
      </w:r>
      <w:r w:rsidRPr="007136C2">
        <w:rPr>
          <w:i/>
          <w:iCs/>
          <w:sz w:val="24"/>
          <w:szCs w:val="24"/>
        </w:rPr>
        <w:t>и</w:t>
      </w:r>
      <w:r w:rsidR="001941E2">
        <w:rPr>
          <w:i/>
          <w:iCs/>
          <w:sz w:val="24"/>
          <w:szCs w:val="24"/>
        </w:rPr>
        <w:t xml:space="preserve"> </w:t>
      </w:r>
      <w:r w:rsidRPr="007136C2">
        <w:rPr>
          <w:i/>
          <w:iCs/>
          <w:sz w:val="24"/>
          <w:szCs w:val="24"/>
        </w:rPr>
        <w:t>категориям</w:t>
      </w:r>
      <w:r w:rsidR="001941E2">
        <w:rPr>
          <w:i/>
          <w:iCs/>
          <w:sz w:val="24"/>
          <w:szCs w:val="24"/>
        </w:rPr>
        <w:t xml:space="preserve"> </w:t>
      </w:r>
      <w:r w:rsidRPr="007136C2">
        <w:rPr>
          <w:i/>
          <w:iCs/>
          <w:sz w:val="24"/>
          <w:szCs w:val="24"/>
        </w:rPr>
        <w:t>сложности</w:t>
      </w:r>
      <w:r w:rsidR="001941E2">
        <w:rPr>
          <w:i/>
          <w:iCs/>
          <w:sz w:val="24"/>
          <w:szCs w:val="24"/>
        </w:rPr>
        <w:t xml:space="preserve"> </w:t>
      </w:r>
      <w:r w:rsidRPr="007136C2">
        <w:rPr>
          <w:i/>
          <w:iCs/>
          <w:sz w:val="24"/>
          <w:szCs w:val="24"/>
        </w:rPr>
        <w:t>маршрутов.</w:t>
      </w:r>
      <w:r w:rsidR="001941E2">
        <w:rPr>
          <w:i/>
          <w:iCs/>
          <w:sz w:val="24"/>
          <w:szCs w:val="24"/>
        </w:rPr>
        <w:t xml:space="preserve"> </w:t>
      </w:r>
      <w:r w:rsidRPr="007136C2">
        <w:rPr>
          <w:i/>
          <w:iCs/>
          <w:sz w:val="24"/>
          <w:szCs w:val="24"/>
        </w:rPr>
        <w:t>Приведены</w:t>
      </w:r>
      <w:r w:rsidR="001941E2">
        <w:rPr>
          <w:i/>
          <w:iCs/>
          <w:sz w:val="24"/>
          <w:szCs w:val="24"/>
        </w:rPr>
        <w:t xml:space="preserve"> </w:t>
      </w:r>
      <w:r w:rsidRPr="007136C2">
        <w:rPr>
          <w:i/>
          <w:iCs/>
          <w:sz w:val="24"/>
          <w:szCs w:val="24"/>
        </w:rPr>
        <w:t>данные</w:t>
      </w:r>
      <w:r w:rsidR="001941E2">
        <w:rPr>
          <w:i/>
          <w:iCs/>
          <w:sz w:val="24"/>
          <w:szCs w:val="24"/>
        </w:rPr>
        <w:t xml:space="preserve"> </w:t>
      </w:r>
      <w:r w:rsidRPr="007136C2">
        <w:rPr>
          <w:i/>
          <w:iCs/>
          <w:sz w:val="24"/>
          <w:szCs w:val="24"/>
        </w:rPr>
        <w:t>по</w:t>
      </w:r>
      <w:r w:rsidR="001941E2">
        <w:rPr>
          <w:i/>
          <w:iCs/>
          <w:sz w:val="24"/>
          <w:szCs w:val="24"/>
        </w:rPr>
        <w:t xml:space="preserve"> </w:t>
      </w:r>
      <w:r w:rsidRPr="007136C2">
        <w:rPr>
          <w:i/>
          <w:iCs/>
          <w:sz w:val="24"/>
          <w:szCs w:val="24"/>
        </w:rPr>
        <w:t>основным</w:t>
      </w:r>
      <w:r w:rsidR="001941E2">
        <w:rPr>
          <w:i/>
          <w:iCs/>
          <w:sz w:val="24"/>
          <w:szCs w:val="24"/>
        </w:rPr>
        <w:t xml:space="preserve"> </w:t>
      </w:r>
      <w:r w:rsidRPr="007136C2">
        <w:rPr>
          <w:i/>
          <w:iCs/>
          <w:sz w:val="24"/>
          <w:szCs w:val="24"/>
        </w:rPr>
        <w:t>причинам</w:t>
      </w:r>
      <w:r w:rsidR="001941E2">
        <w:rPr>
          <w:i/>
          <w:iCs/>
          <w:sz w:val="24"/>
          <w:szCs w:val="24"/>
        </w:rPr>
        <w:t xml:space="preserve"> </w:t>
      </w:r>
      <w:r w:rsidRPr="007136C2">
        <w:rPr>
          <w:i/>
          <w:iCs/>
          <w:sz w:val="24"/>
          <w:szCs w:val="24"/>
        </w:rPr>
        <w:t>снятия</w:t>
      </w:r>
      <w:r w:rsidR="001941E2">
        <w:rPr>
          <w:i/>
          <w:iCs/>
          <w:sz w:val="24"/>
          <w:szCs w:val="24"/>
        </w:rPr>
        <w:t xml:space="preserve"> </w:t>
      </w:r>
      <w:r w:rsidRPr="007136C2">
        <w:rPr>
          <w:i/>
          <w:iCs/>
          <w:sz w:val="24"/>
          <w:szCs w:val="24"/>
        </w:rPr>
        <w:t>спортивных</w:t>
      </w:r>
      <w:r w:rsidR="001941E2">
        <w:rPr>
          <w:i/>
          <w:iCs/>
          <w:sz w:val="24"/>
          <w:szCs w:val="24"/>
        </w:rPr>
        <w:t xml:space="preserve"> </w:t>
      </w:r>
      <w:r w:rsidRPr="007136C2">
        <w:rPr>
          <w:i/>
          <w:iCs/>
          <w:sz w:val="24"/>
          <w:szCs w:val="24"/>
        </w:rPr>
        <w:t>туристских</w:t>
      </w:r>
      <w:r w:rsidR="001941E2">
        <w:rPr>
          <w:i/>
          <w:iCs/>
          <w:sz w:val="24"/>
          <w:szCs w:val="24"/>
        </w:rPr>
        <w:t xml:space="preserve"> </w:t>
      </w:r>
      <w:r w:rsidRPr="007136C2">
        <w:rPr>
          <w:i/>
          <w:iCs/>
          <w:sz w:val="24"/>
          <w:szCs w:val="24"/>
        </w:rPr>
        <w:t>групп</w:t>
      </w:r>
      <w:r w:rsidR="001941E2">
        <w:rPr>
          <w:i/>
          <w:iCs/>
          <w:sz w:val="24"/>
          <w:szCs w:val="24"/>
        </w:rPr>
        <w:t xml:space="preserve"> </w:t>
      </w:r>
      <w:r w:rsidRPr="007136C2">
        <w:rPr>
          <w:i/>
          <w:iCs/>
          <w:sz w:val="24"/>
          <w:szCs w:val="24"/>
        </w:rPr>
        <w:t>с</w:t>
      </w:r>
      <w:r w:rsidR="001941E2">
        <w:rPr>
          <w:i/>
          <w:iCs/>
          <w:sz w:val="24"/>
          <w:szCs w:val="24"/>
        </w:rPr>
        <w:t xml:space="preserve"> </w:t>
      </w:r>
      <w:r w:rsidRPr="007136C2">
        <w:rPr>
          <w:i/>
          <w:iCs/>
          <w:sz w:val="24"/>
          <w:szCs w:val="24"/>
        </w:rPr>
        <w:t>соревнований.</w:t>
      </w:r>
    </w:p>
    <w:p w:rsidR="00F331E7" w:rsidRPr="007136C2" w:rsidRDefault="00F331E7" w:rsidP="00F43B07">
      <w:pPr>
        <w:tabs>
          <w:tab w:val="left" w:pos="9638"/>
        </w:tabs>
        <w:rPr>
          <w:i/>
          <w:iCs/>
          <w:sz w:val="24"/>
          <w:szCs w:val="24"/>
        </w:rPr>
      </w:pPr>
      <w:r w:rsidRPr="007136C2">
        <w:rPr>
          <w:b/>
          <w:bCs/>
          <w:i/>
          <w:iCs/>
          <w:sz w:val="24"/>
          <w:szCs w:val="24"/>
        </w:rPr>
        <w:t>Ключевые</w:t>
      </w:r>
      <w:r w:rsidR="001941E2">
        <w:rPr>
          <w:b/>
          <w:bCs/>
          <w:i/>
          <w:iCs/>
          <w:sz w:val="24"/>
          <w:szCs w:val="24"/>
        </w:rPr>
        <w:t xml:space="preserve"> </w:t>
      </w:r>
      <w:r w:rsidRPr="007136C2">
        <w:rPr>
          <w:b/>
          <w:bCs/>
          <w:i/>
          <w:iCs/>
          <w:sz w:val="24"/>
          <w:szCs w:val="24"/>
        </w:rPr>
        <w:t>слова:</w:t>
      </w:r>
      <w:r w:rsidR="001941E2">
        <w:rPr>
          <w:i/>
          <w:iCs/>
          <w:sz w:val="24"/>
          <w:szCs w:val="24"/>
        </w:rPr>
        <w:t xml:space="preserve"> </w:t>
      </w:r>
      <w:r w:rsidRPr="007136C2">
        <w:rPr>
          <w:i/>
          <w:iCs/>
          <w:sz w:val="24"/>
          <w:szCs w:val="24"/>
        </w:rPr>
        <w:t>спортивный</w:t>
      </w:r>
      <w:r w:rsidR="001941E2">
        <w:rPr>
          <w:i/>
          <w:iCs/>
          <w:sz w:val="24"/>
          <w:szCs w:val="24"/>
        </w:rPr>
        <w:t xml:space="preserve"> </w:t>
      </w:r>
      <w:r w:rsidRPr="007136C2">
        <w:rPr>
          <w:i/>
          <w:iCs/>
          <w:sz w:val="24"/>
          <w:szCs w:val="24"/>
        </w:rPr>
        <w:t>туризм,</w:t>
      </w:r>
      <w:r w:rsidR="001941E2">
        <w:rPr>
          <w:i/>
          <w:iCs/>
          <w:sz w:val="24"/>
          <w:szCs w:val="24"/>
        </w:rPr>
        <w:t xml:space="preserve"> </w:t>
      </w:r>
      <w:r w:rsidRPr="007136C2">
        <w:rPr>
          <w:i/>
          <w:iCs/>
          <w:sz w:val="24"/>
          <w:szCs w:val="24"/>
        </w:rPr>
        <w:t>спортивная</w:t>
      </w:r>
      <w:r w:rsidR="001941E2">
        <w:rPr>
          <w:i/>
          <w:iCs/>
          <w:sz w:val="24"/>
          <w:szCs w:val="24"/>
        </w:rPr>
        <w:t xml:space="preserve"> </w:t>
      </w:r>
      <w:r w:rsidRPr="007136C2">
        <w:rPr>
          <w:i/>
          <w:iCs/>
          <w:sz w:val="24"/>
          <w:szCs w:val="24"/>
        </w:rPr>
        <w:t>дисциплина,</w:t>
      </w:r>
      <w:r w:rsidR="001941E2">
        <w:rPr>
          <w:i/>
          <w:iCs/>
          <w:sz w:val="24"/>
          <w:szCs w:val="24"/>
        </w:rPr>
        <w:t xml:space="preserve"> </w:t>
      </w:r>
      <w:r w:rsidRPr="007136C2">
        <w:rPr>
          <w:i/>
          <w:iCs/>
          <w:sz w:val="24"/>
          <w:szCs w:val="24"/>
        </w:rPr>
        <w:t>участники</w:t>
      </w:r>
      <w:r w:rsidR="001941E2">
        <w:rPr>
          <w:i/>
          <w:iCs/>
          <w:sz w:val="24"/>
          <w:szCs w:val="24"/>
        </w:rPr>
        <w:t xml:space="preserve"> </w:t>
      </w:r>
      <w:r w:rsidRPr="007136C2">
        <w:rPr>
          <w:i/>
          <w:iCs/>
          <w:sz w:val="24"/>
          <w:szCs w:val="24"/>
        </w:rPr>
        <w:t>соревнований,</w:t>
      </w:r>
      <w:r w:rsidR="001941E2">
        <w:rPr>
          <w:i/>
          <w:iCs/>
          <w:sz w:val="24"/>
          <w:szCs w:val="24"/>
        </w:rPr>
        <w:t xml:space="preserve"> </w:t>
      </w:r>
      <w:r w:rsidRPr="007136C2">
        <w:rPr>
          <w:i/>
          <w:iCs/>
          <w:sz w:val="24"/>
          <w:szCs w:val="24"/>
        </w:rPr>
        <w:t>туристская</w:t>
      </w:r>
      <w:r w:rsidR="001941E2">
        <w:rPr>
          <w:i/>
          <w:iCs/>
          <w:sz w:val="24"/>
          <w:szCs w:val="24"/>
        </w:rPr>
        <w:t xml:space="preserve"> </w:t>
      </w:r>
      <w:r w:rsidRPr="007136C2">
        <w:rPr>
          <w:i/>
          <w:iCs/>
          <w:sz w:val="24"/>
          <w:szCs w:val="24"/>
        </w:rPr>
        <w:t>группа,</w:t>
      </w:r>
      <w:r w:rsidR="001941E2">
        <w:rPr>
          <w:i/>
          <w:iCs/>
          <w:sz w:val="24"/>
          <w:szCs w:val="24"/>
        </w:rPr>
        <w:t xml:space="preserve"> </w:t>
      </w:r>
      <w:r w:rsidRPr="007136C2">
        <w:rPr>
          <w:i/>
          <w:iCs/>
          <w:sz w:val="24"/>
          <w:szCs w:val="24"/>
        </w:rPr>
        <w:t>вид</w:t>
      </w:r>
      <w:r w:rsidR="001941E2">
        <w:rPr>
          <w:i/>
          <w:iCs/>
          <w:sz w:val="24"/>
          <w:szCs w:val="24"/>
        </w:rPr>
        <w:t xml:space="preserve"> </w:t>
      </w:r>
      <w:r w:rsidRPr="007136C2">
        <w:rPr>
          <w:i/>
          <w:iCs/>
          <w:sz w:val="24"/>
          <w:szCs w:val="24"/>
        </w:rPr>
        <w:t>туристского</w:t>
      </w:r>
      <w:r w:rsidR="001941E2">
        <w:rPr>
          <w:i/>
          <w:iCs/>
          <w:sz w:val="24"/>
          <w:szCs w:val="24"/>
        </w:rPr>
        <w:t xml:space="preserve"> </w:t>
      </w:r>
      <w:r w:rsidRPr="007136C2">
        <w:rPr>
          <w:i/>
          <w:iCs/>
          <w:sz w:val="24"/>
          <w:szCs w:val="24"/>
        </w:rPr>
        <w:t>маршрута,</w:t>
      </w:r>
      <w:r w:rsidR="001941E2">
        <w:rPr>
          <w:i/>
          <w:iCs/>
          <w:sz w:val="24"/>
          <w:szCs w:val="24"/>
        </w:rPr>
        <w:t xml:space="preserve"> </w:t>
      </w:r>
      <w:r w:rsidRPr="007136C2">
        <w:rPr>
          <w:i/>
          <w:iCs/>
          <w:sz w:val="24"/>
          <w:szCs w:val="24"/>
        </w:rPr>
        <w:t>категория</w:t>
      </w:r>
      <w:r w:rsidR="001941E2">
        <w:rPr>
          <w:i/>
          <w:iCs/>
          <w:sz w:val="24"/>
          <w:szCs w:val="24"/>
        </w:rPr>
        <w:t xml:space="preserve"> </w:t>
      </w:r>
      <w:r w:rsidRPr="007136C2">
        <w:rPr>
          <w:i/>
          <w:iCs/>
          <w:sz w:val="24"/>
          <w:szCs w:val="24"/>
        </w:rPr>
        <w:t>сложности</w:t>
      </w:r>
      <w:r w:rsidR="001941E2">
        <w:rPr>
          <w:i/>
          <w:iCs/>
          <w:sz w:val="24"/>
          <w:szCs w:val="24"/>
        </w:rPr>
        <w:t xml:space="preserve"> </w:t>
      </w:r>
      <w:r w:rsidR="00704B8C" w:rsidRPr="007136C2">
        <w:rPr>
          <w:i/>
          <w:iCs/>
          <w:sz w:val="24"/>
          <w:szCs w:val="24"/>
        </w:rPr>
        <w:t>маршрута</w:t>
      </w:r>
    </w:p>
    <w:p w:rsidR="00F331E7" w:rsidRPr="007136C2" w:rsidRDefault="00F331E7" w:rsidP="00F43B07">
      <w:pPr>
        <w:tabs>
          <w:tab w:val="left" w:pos="9638"/>
        </w:tabs>
        <w:rPr>
          <w:i/>
          <w:iCs/>
          <w:sz w:val="24"/>
          <w:szCs w:val="24"/>
        </w:rPr>
      </w:pPr>
    </w:p>
    <w:p w:rsidR="00F331E7" w:rsidRPr="007136C2" w:rsidRDefault="00F331E7" w:rsidP="00F43B07">
      <w:pPr>
        <w:tabs>
          <w:tab w:val="left" w:pos="9638"/>
        </w:tabs>
        <w:rPr>
          <w:bCs/>
          <w:iCs/>
        </w:rPr>
      </w:pPr>
      <w:bookmarkStart w:id="7" w:name="_Hlk129539719"/>
      <w:bookmarkEnd w:id="6"/>
      <w:r w:rsidRPr="007136C2">
        <w:rPr>
          <w:bCs/>
          <w:iCs/>
        </w:rPr>
        <w:lastRenderedPageBreak/>
        <w:t>Анализ</w:t>
      </w:r>
      <w:r w:rsidR="001941E2">
        <w:rPr>
          <w:bCs/>
          <w:iCs/>
        </w:rPr>
        <w:t xml:space="preserve"> </w:t>
      </w:r>
      <w:r w:rsidRPr="007136C2">
        <w:rPr>
          <w:bCs/>
          <w:iCs/>
        </w:rPr>
        <w:t>собранных</w:t>
      </w:r>
      <w:r w:rsidR="001941E2">
        <w:rPr>
          <w:bCs/>
          <w:iCs/>
        </w:rPr>
        <w:t xml:space="preserve"> </w:t>
      </w:r>
      <w:r w:rsidRPr="007136C2">
        <w:rPr>
          <w:bCs/>
          <w:iCs/>
        </w:rPr>
        <w:t>статистических</w:t>
      </w:r>
      <w:r w:rsidR="001941E2">
        <w:rPr>
          <w:bCs/>
          <w:iCs/>
        </w:rPr>
        <w:t xml:space="preserve"> </w:t>
      </w:r>
      <w:r w:rsidRPr="007136C2">
        <w:rPr>
          <w:bCs/>
          <w:iCs/>
        </w:rPr>
        <w:t>данных</w:t>
      </w:r>
      <w:r w:rsidR="001941E2">
        <w:rPr>
          <w:bCs/>
          <w:iCs/>
        </w:rPr>
        <w:t xml:space="preserve"> </w:t>
      </w:r>
      <w:r w:rsidRPr="007136C2">
        <w:rPr>
          <w:bCs/>
          <w:iCs/>
        </w:rPr>
        <w:t>о</w:t>
      </w:r>
      <w:r w:rsidR="001941E2">
        <w:rPr>
          <w:bCs/>
          <w:iCs/>
        </w:rPr>
        <w:t xml:space="preserve"> </w:t>
      </w:r>
      <w:r w:rsidRPr="007136C2">
        <w:rPr>
          <w:bCs/>
          <w:iCs/>
        </w:rPr>
        <w:t>проведённых</w:t>
      </w:r>
      <w:r w:rsidR="001941E2">
        <w:rPr>
          <w:bCs/>
          <w:iCs/>
        </w:rPr>
        <w:t xml:space="preserve"> </w:t>
      </w:r>
      <w:r w:rsidRPr="007136C2">
        <w:rPr>
          <w:bCs/>
          <w:iCs/>
        </w:rPr>
        <w:t>спортивных</w:t>
      </w:r>
      <w:r w:rsidR="001941E2">
        <w:rPr>
          <w:bCs/>
          <w:iCs/>
        </w:rPr>
        <w:t xml:space="preserve"> </w:t>
      </w:r>
      <w:r w:rsidRPr="007136C2">
        <w:rPr>
          <w:bCs/>
          <w:iCs/>
        </w:rPr>
        <w:t>соревнованиях</w:t>
      </w:r>
      <w:r w:rsidR="001941E2">
        <w:rPr>
          <w:bCs/>
          <w:iCs/>
        </w:rPr>
        <w:t xml:space="preserve"> </w:t>
      </w:r>
      <w:r w:rsidRPr="007136C2">
        <w:rPr>
          <w:bCs/>
          <w:iCs/>
        </w:rPr>
        <w:t>всероссийского</w:t>
      </w:r>
      <w:r w:rsidR="001941E2">
        <w:rPr>
          <w:bCs/>
          <w:iCs/>
        </w:rPr>
        <w:t xml:space="preserve"> </w:t>
      </w:r>
      <w:r w:rsidRPr="007136C2">
        <w:rPr>
          <w:bCs/>
          <w:iCs/>
        </w:rPr>
        <w:t>статуса</w:t>
      </w:r>
      <w:r w:rsidR="001941E2">
        <w:rPr>
          <w:bCs/>
          <w:iCs/>
        </w:rPr>
        <w:t xml:space="preserve"> </w:t>
      </w:r>
      <w:r w:rsidRPr="007136C2">
        <w:rPr>
          <w:bCs/>
          <w:iCs/>
        </w:rPr>
        <w:t>по</w:t>
      </w:r>
      <w:r w:rsidR="001941E2">
        <w:rPr>
          <w:bCs/>
          <w:iCs/>
        </w:rPr>
        <w:t xml:space="preserve"> </w:t>
      </w:r>
      <w:r w:rsidRPr="007136C2">
        <w:rPr>
          <w:bCs/>
          <w:iCs/>
        </w:rPr>
        <w:t>«спортивному</w:t>
      </w:r>
      <w:r w:rsidR="001941E2">
        <w:rPr>
          <w:bCs/>
          <w:iCs/>
        </w:rPr>
        <w:t xml:space="preserve"> </w:t>
      </w:r>
      <w:r w:rsidRPr="007136C2">
        <w:rPr>
          <w:bCs/>
          <w:iCs/>
        </w:rPr>
        <w:t>туризму»</w:t>
      </w:r>
      <w:r w:rsidR="001941E2">
        <w:rPr>
          <w:bCs/>
          <w:iCs/>
        </w:rPr>
        <w:t xml:space="preserve"> </w:t>
      </w:r>
      <w:r w:rsidRPr="007136C2">
        <w:rPr>
          <w:bCs/>
          <w:iCs/>
        </w:rPr>
        <w:t>позволяет</w:t>
      </w:r>
      <w:r w:rsidR="001941E2">
        <w:rPr>
          <w:bCs/>
          <w:iCs/>
        </w:rPr>
        <w:t xml:space="preserve"> </w:t>
      </w:r>
      <w:r w:rsidRPr="007136C2">
        <w:rPr>
          <w:bCs/>
          <w:iCs/>
        </w:rPr>
        <w:t>выделить</w:t>
      </w:r>
      <w:r w:rsidR="001941E2">
        <w:rPr>
          <w:bCs/>
          <w:iCs/>
        </w:rPr>
        <w:t xml:space="preserve"> </w:t>
      </w:r>
      <w:r w:rsidRPr="007136C2">
        <w:rPr>
          <w:bCs/>
          <w:iCs/>
        </w:rPr>
        <w:t>основные</w:t>
      </w:r>
      <w:r w:rsidR="001941E2">
        <w:rPr>
          <w:bCs/>
          <w:iCs/>
        </w:rPr>
        <w:t xml:space="preserve"> </w:t>
      </w:r>
      <w:r w:rsidRPr="007136C2">
        <w:rPr>
          <w:bCs/>
          <w:iCs/>
        </w:rPr>
        <w:t>показатели,</w:t>
      </w:r>
      <w:r w:rsidR="001941E2">
        <w:rPr>
          <w:bCs/>
          <w:iCs/>
        </w:rPr>
        <w:t xml:space="preserve"> </w:t>
      </w:r>
      <w:r w:rsidRPr="007136C2">
        <w:rPr>
          <w:bCs/>
          <w:iCs/>
        </w:rPr>
        <w:t>оказывающие</w:t>
      </w:r>
      <w:r w:rsidR="001941E2">
        <w:rPr>
          <w:bCs/>
          <w:iCs/>
        </w:rPr>
        <w:t xml:space="preserve"> </w:t>
      </w:r>
      <w:r w:rsidRPr="007136C2">
        <w:rPr>
          <w:bCs/>
          <w:iCs/>
        </w:rPr>
        <w:t>эффективное</w:t>
      </w:r>
      <w:r w:rsidR="001941E2">
        <w:rPr>
          <w:bCs/>
          <w:iCs/>
        </w:rPr>
        <w:t xml:space="preserve"> </w:t>
      </w:r>
      <w:r w:rsidRPr="007136C2">
        <w:rPr>
          <w:bCs/>
          <w:iCs/>
        </w:rPr>
        <w:t>влияние</w:t>
      </w:r>
      <w:r w:rsidR="001941E2">
        <w:rPr>
          <w:bCs/>
          <w:iCs/>
        </w:rPr>
        <w:t xml:space="preserve"> </w:t>
      </w:r>
      <w:r w:rsidRPr="007136C2">
        <w:rPr>
          <w:bCs/>
          <w:iCs/>
        </w:rPr>
        <w:t>на</w:t>
      </w:r>
      <w:r w:rsidR="001941E2">
        <w:rPr>
          <w:bCs/>
          <w:iCs/>
        </w:rPr>
        <w:t xml:space="preserve"> </w:t>
      </w:r>
      <w:r w:rsidRPr="007136C2">
        <w:rPr>
          <w:bCs/>
          <w:iCs/>
        </w:rPr>
        <w:t>процессы</w:t>
      </w:r>
      <w:r w:rsidR="001941E2">
        <w:rPr>
          <w:bCs/>
          <w:iCs/>
        </w:rPr>
        <w:t xml:space="preserve"> </w:t>
      </w:r>
      <w:r w:rsidRPr="007136C2">
        <w:rPr>
          <w:bCs/>
          <w:iCs/>
        </w:rPr>
        <w:t>управления</w:t>
      </w:r>
      <w:r w:rsidR="001941E2">
        <w:rPr>
          <w:bCs/>
          <w:iCs/>
        </w:rPr>
        <w:t xml:space="preserve"> </w:t>
      </w:r>
      <w:r w:rsidRPr="007136C2">
        <w:rPr>
          <w:bCs/>
          <w:iCs/>
        </w:rPr>
        <w:t>и</w:t>
      </w:r>
      <w:r w:rsidR="001941E2">
        <w:rPr>
          <w:bCs/>
          <w:iCs/>
        </w:rPr>
        <w:t xml:space="preserve"> </w:t>
      </w:r>
      <w:r w:rsidRPr="007136C2">
        <w:rPr>
          <w:bCs/>
          <w:iCs/>
        </w:rPr>
        <w:t>развитие</w:t>
      </w:r>
      <w:r w:rsidR="001941E2">
        <w:rPr>
          <w:bCs/>
          <w:iCs/>
        </w:rPr>
        <w:t xml:space="preserve"> </w:t>
      </w:r>
      <w:r w:rsidRPr="007136C2">
        <w:rPr>
          <w:bCs/>
          <w:iCs/>
        </w:rPr>
        <w:t>вида</w:t>
      </w:r>
      <w:r w:rsidR="001941E2">
        <w:rPr>
          <w:bCs/>
          <w:iCs/>
        </w:rPr>
        <w:t xml:space="preserve"> </w:t>
      </w:r>
      <w:r w:rsidRPr="007136C2">
        <w:rPr>
          <w:bCs/>
          <w:iCs/>
        </w:rPr>
        <w:t>спорта.</w:t>
      </w:r>
    </w:p>
    <w:p w:rsidR="00F331E7" w:rsidRPr="007136C2" w:rsidRDefault="00F331E7" w:rsidP="00F43B07">
      <w:pPr>
        <w:tabs>
          <w:tab w:val="left" w:pos="9638"/>
        </w:tabs>
      </w:pPr>
      <w:r w:rsidRPr="007136C2">
        <w:t>Основой</w:t>
      </w:r>
      <w:r w:rsidR="001941E2">
        <w:t xml:space="preserve"> </w:t>
      </w:r>
      <w:r w:rsidRPr="007136C2">
        <w:t>вида</w:t>
      </w:r>
      <w:r w:rsidR="001941E2">
        <w:t xml:space="preserve"> </w:t>
      </w:r>
      <w:r w:rsidRPr="007136C2">
        <w:t>спорта</w:t>
      </w:r>
      <w:r w:rsidR="001941E2">
        <w:t xml:space="preserve"> </w:t>
      </w:r>
      <w:r w:rsidRPr="007136C2">
        <w:t>«спортивный</w:t>
      </w:r>
      <w:r w:rsidR="001941E2">
        <w:t xml:space="preserve"> </w:t>
      </w:r>
      <w:r w:rsidRPr="007136C2">
        <w:t>туризм»</w:t>
      </w:r>
      <w:r w:rsidR="001941E2">
        <w:t xml:space="preserve"> </w:t>
      </w:r>
      <w:r w:rsidRPr="007136C2">
        <w:t>являются</w:t>
      </w:r>
      <w:r w:rsidR="001941E2">
        <w:t xml:space="preserve"> </w:t>
      </w:r>
      <w:r w:rsidRPr="007136C2">
        <w:t>соревнования</w:t>
      </w:r>
      <w:r w:rsidR="001941E2">
        <w:t xml:space="preserve"> </w:t>
      </w:r>
      <w:r w:rsidRPr="007136C2">
        <w:t>на</w:t>
      </w:r>
      <w:r w:rsidR="001941E2">
        <w:t xml:space="preserve"> </w:t>
      </w:r>
      <w:r w:rsidRPr="007136C2">
        <w:t>туристских</w:t>
      </w:r>
      <w:r w:rsidR="001941E2">
        <w:t xml:space="preserve"> </w:t>
      </w:r>
      <w:r w:rsidRPr="007136C2">
        <w:t>маршрутах</w:t>
      </w:r>
      <w:r w:rsidR="001941E2">
        <w:t xml:space="preserve"> </w:t>
      </w:r>
      <w:r w:rsidRPr="007136C2">
        <w:t>в</w:t>
      </w:r>
      <w:r w:rsidR="001941E2">
        <w:t xml:space="preserve"> </w:t>
      </w:r>
      <w:r w:rsidRPr="007136C2">
        <w:t>природной</w:t>
      </w:r>
      <w:r w:rsidR="001941E2">
        <w:t xml:space="preserve"> </w:t>
      </w:r>
      <w:r w:rsidRPr="007136C2">
        <w:t>среде</w:t>
      </w:r>
      <w:r w:rsidR="001941E2">
        <w:t xml:space="preserve"> </w:t>
      </w:r>
      <w:r w:rsidRPr="007136C2">
        <w:t>и</w:t>
      </w:r>
      <w:r w:rsidR="001941E2">
        <w:t xml:space="preserve"> </w:t>
      </w:r>
      <w:r w:rsidRPr="007136C2">
        <w:t>соревнования</w:t>
      </w:r>
      <w:r w:rsidR="001941E2">
        <w:t xml:space="preserve"> </w:t>
      </w:r>
      <w:r w:rsidRPr="007136C2">
        <w:t>на</w:t>
      </w:r>
      <w:r w:rsidR="001941E2">
        <w:t xml:space="preserve"> </w:t>
      </w:r>
      <w:r w:rsidRPr="007136C2">
        <w:t>дистанциях,</w:t>
      </w:r>
      <w:r w:rsidR="001941E2">
        <w:t xml:space="preserve"> </w:t>
      </w:r>
      <w:r w:rsidRPr="007136C2">
        <w:t>проложенных</w:t>
      </w:r>
      <w:r w:rsidR="001941E2">
        <w:t xml:space="preserve"> </w:t>
      </w:r>
      <w:r w:rsidRPr="007136C2">
        <w:t>в</w:t>
      </w:r>
      <w:r w:rsidR="001941E2">
        <w:t xml:space="preserve"> </w:t>
      </w:r>
      <w:r w:rsidRPr="007136C2">
        <w:t>природной</w:t>
      </w:r>
      <w:r w:rsidR="001941E2">
        <w:t xml:space="preserve"> </w:t>
      </w:r>
      <w:r w:rsidRPr="007136C2">
        <w:t>среде</w:t>
      </w:r>
      <w:r w:rsidR="001941E2">
        <w:t xml:space="preserve"> </w:t>
      </w:r>
      <w:r w:rsidRPr="007136C2">
        <w:t>и</w:t>
      </w:r>
      <w:r w:rsidR="001941E2">
        <w:t xml:space="preserve"> </w:t>
      </w:r>
      <w:r w:rsidRPr="007136C2">
        <w:t>(или)</w:t>
      </w:r>
      <w:r w:rsidR="001941E2">
        <w:t xml:space="preserve"> </w:t>
      </w:r>
      <w:r w:rsidRPr="007136C2">
        <w:t>на</w:t>
      </w:r>
      <w:r w:rsidR="001941E2">
        <w:t xml:space="preserve"> </w:t>
      </w:r>
      <w:r w:rsidRPr="007136C2">
        <w:t>искусственном</w:t>
      </w:r>
      <w:r w:rsidR="001941E2">
        <w:t xml:space="preserve"> </w:t>
      </w:r>
      <w:r w:rsidRPr="007136C2">
        <w:t>рельефе.</w:t>
      </w:r>
    </w:p>
    <w:bookmarkEnd w:id="7"/>
    <w:p w:rsidR="00F331E7" w:rsidRPr="007136C2" w:rsidRDefault="00F331E7" w:rsidP="00F43B07">
      <w:pPr>
        <w:tabs>
          <w:tab w:val="left" w:pos="9638"/>
        </w:tabs>
      </w:pPr>
      <w:r w:rsidRPr="007136C2">
        <w:t>Соревнования</w:t>
      </w:r>
      <w:r w:rsidR="001941E2">
        <w:t xml:space="preserve"> </w:t>
      </w:r>
      <w:r w:rsidRPr="007136C2">
        <w:t>проводятся</w:t>
      </w:r>
      <w:r w:rsidR="001941E2">
        <w:t xml:space="preserve"> </w:t>
      </w:r>
      <w:r w:rsidRPr="007136C2">
        <w:t>в</w:t>
      </w:r>
      <w:r w:rsidR="001941E2">
        <w:t xml:space="preserve"> </w:t>
      </w:r>
      <w:r w:rsidRPr="007136C2">
        <w:t>спортивных</w:t>
      </w:r>
      <w:r w:rsidR="001941E2">
        <w:t xml:space="preserve"> </w:t>
      </w:r>
      <w:r w:rsidRPr="007136C2">
        <w:t>дисциплинах,</w:t>
      </w:r>
      <w:r w:rsidR="001941E2">
        <w:t xml:space="preserve"> </w:t>
      </w:r>
      <w:r w:rsidRPr="007136C2">
        <w:t>включенных</w:t>
      </w:r>
      <w:r w:rsidR="001941E2">
        <w:t xml:space="preserve"> </w:t>
      </w:r>
      <w:r w:rsidRPr="007136C2">
        <w:t>на</w:t>
      </w:r>
      <w:r w:rsidR="001941E2">
        <w:t xml:space="preserve"> </w:t>
      </w:r>
      <w:r w:rsidRPr="007136C2">
        <w:t>основании</w:t>
      </w:r>
      <w:r w:rsidR="001941E2">
        <w:rPr>
          <w:rFonts w:eastAsia="Times New Roman"/>
          <w:lang w:eastAsia="ru-RU"/>
        </w:rPr>
        <w:t xml:space="preserve"> </w:t>
      </w:r>
      <w:r w:rsidRPr="007136C2">
        <w:rPr>
          <w:rFonts w:eastAsia="Times New Roman"/>
          <w:lang w:eastAsia="ru-RU"/>
        </w:rPr>
        <w:t>статьи</w:t>
      </w:r>
      <w:r w:rsidR="001941E2">
        <w:rPr>
          <w:rFonts w:eastAsia="Times New Roman"/>
          <w:lang w:eastAsia="ru-RU"/>
        </w:rPr>
        <w:t xml:space="preserve"> </w:t>
      </w:r>
      <w:r w:rsidRPr="007136C2">
        <w:rPr>
          <w:rFonts w:eastAsia="Times New Roman"/>
          <w:lang w:eastAsia="ru-RU"/>
        </w:rPr>
        <w:t>21</w:t>
      </w:r>
      <w:r w:rsidR="001941E2">
        <w:rPr>
          <w:rFonts w:eastAsia="Times New Roman"/>
          <w:lang w:eastAsia="ru-RU"/>
        </w:rPr>
        <w:t xml:space="preserve"> </w:t>
      </w:r>
      <w:r w:rsidRPr="007136C2">
        <w:rPr>
          <w:rFonts w:eastAsia="Times New Roman"/>
          <w:lang w:eastAsia="ru-RU"/>
        </w:rPr>
        <w:t>Федерального</w:t>
      </w:r>
      <w:r w:rsidR="001941E2">
        <w:rPr>
          <w:rFonts w:eastAsia="Times New Roman"/>
          <w:lang w:eastAsia="ru-RU"/>
        </w:rPr>
        <w:t xml:space="preserve"> </w:t>
      </w:r>
      <w:r w:rsidRPr="007136C2">
        <w:rPr>
          <w:rFonts w:eastAsia="Times New Roman"/>
          <w:lang w:eastAsia="ru-RU"/>
        </w:rPr>
        <w:t>закона</w:t>
      </w:r>
      <w:r w:rsidR="001941E2">
        <w:rPr>
          <w:rFonts w:eastAsia="Times New Roman"/>
          <w:lang w:eastAsia="ru-RU"/>
        </w:rPr>
        <w:t xml:space="preserve"> </w:t>
      </w:r>
      <w:r w:rsidRPr="007136C2">
        <w:rPr>
          <w:rFonts w:eastAsia="Times New Roman"/>
          <w:lang w:eastAsia="ru-RU"/>
        </w:rPr>
        <w:t>от</w:t>
      </w:r>
      <w:r w:rsidR="001941E2">
        <w:rPr>
          <w:rFonts w:eastAsia="Times New Roman"/>
          <w:lang w:eastAsia="ru-RU"/>
        </w:rPr>
        <w:t xml:space="preserve"> </w:t>
      </w:r>
      <w:r w:rsidRPr="007136C2">
        <w:rPr>
          <w:rFonts w:eastAsia="Times New Roman"/>
          <w:lang w:eastAsia="ru-RU"/>
        </w:rPr>
        <w:t>4</w:t>
      </w:r>
      <w:r w:rsidR="001941E2">
        <w:rPr>
          <w:rFonts w:eastAsia="Times New Roman"/>
          <w:lang w:eastAsia="ru-RU"/>
        </w:rPr>
        <w:t xml:space="preserve"> </w:t>
      </w:r>
      <w:r w:rsidRPr="007136C2">
        <w:rPr>
          <w:rFonts w:eastAsia="Times New Roman"/>
          <w:lang w:eastAsia="ru-RU"/>
        </w:rPr>
        <w:t>декабря</w:t>
      </w:r>
      <w:r w:rsidR="001941E2">
        <w:rPr>
          <w:rFonts w:eastAsia="Times New Roman"/>
          <w:lang w:eastAsia="ru-RU"/>
        </w:rPr>
        <w:t xml:space="preserve"> </w:t>
      </w:r>
      <w:r w:rsidRPr="007136C2">
        <w:rPr>
          <w:rFonts w:eastAsia="Times New Roman"/>
          <w:lang w:eastAsia="ru-RU"/>
        </w:rPr>
        <w:t>2007</w:t>
      </w:r>
      <w:r w:rsidR="001941E2">
        <w:rPr>
          <w:rFonts w:eastAsia="Times New Roman"/>
          <w:lang w:eastAsia="ru-RU"/>
        </w:rPr>
        <w:t xml:space="preserve"> </w:t>
      </w:r>
      <w:r w:rsidRPr="007136C2">
        <w:rPr>
          <w:rFonts w:eastAsia="Times New Roman"/>
          <w:lang w:eastAsia="ru-RU"/>
        </w:rPr>
        <w:t>г.</w:t>
      </w:r>
      <w:r w:rsidR="001941E2">
        <w:rPr>
          <w:rFonts w:eastAsia="Times New Roman"/>
          <w:lang w:eastAsia="ru-RU"/>
        </w:rPr>
        <w:t xml:space="preserve"> </w:t>
      </w:r>
      <w:r w:rsidRPr="007136C2">
        <w:rPr>
          <w:rFonts w:eastAsia="Times New Roman"/>
          <w:lang w:eastAsia="ru-RU"/>
        </w:rPr>
        <w:t>№329-ФЗ</w:t>
      </w:r>
      <w:r w:rsidR="001941E2">
        <w:rPr>
          <w:rFonts w:eastAsia="Times New Roman"/>
          <w:lang w:eastAsia="ru-RU"/>
        </w:rPr>
        <w:t xml:space="preserve"> </w:t>
      </w:r>
      <w:r w:rsidRPr="007136C2">
        <w:rPr>
          <w:rFonts w:eastAsia="Times New Roman"/>
          <w:lang w:eastAsia="ru-RU"/>
        </w:rPr>
        <w:t>«О</w:t>
      </w:r>
      <w:r w:rsidR="001941E2">
        <w:rPr>
          <w:rFonts w:eastAsia="Times New Roman"/>
          <w:lang w:eastAsia="ru-RU"/>
        </w:rPr>
        <w:t xml:space="preserve"> </w:t>
      </w:r>
      <w:r w:rsidRPr="007136C2">
        <w:rPr>
          <w:rFonts w:eastAsia="Times New Roman"/>
          <w:lang w:eastAsia="ru-RU"/>
        </w:rPr>
        <w:t>физической</w:t>
      </w:r>
      <w:r w:rsidR="001941E2">
        <w:rPr>
          <w:rFonts w:eastAsia="Times New Roman"/>
          <w:lang w:eastAsia="ru-RU"/>
        </w:rPr>
        <w:t xml:space="preserve"> </w:t>
      </w:r>
      <w:r w:rsidRPr="007136C2">
        <w:rPr>
          <w:rFonts w:eastAsia="Times New Roman"/>
          <w:lang w:eastAsia="ru-RU"/>
        </w:rPr>
        <w:t>культуре</w:t>
      </w:r>
      <w:r w:rsidR="001941E2">
        <w:rPr>
          <w:rFonts w:eastAsia="Times New Roman"/>
          <w:lang w:eastAsia="ru-RU"/>
        </w:rPr>
        <w:t xml:space="preserve"> </w:t>
      </w:r>
      <w:r w:rsidRPr="007136C2">
        <w:rPr>
          <w:rFonts w:eastAsia="Times New Roman"/>
          <w:lang w:eastAsia="ru-RU"/>
        </w:rPr>
        <w:t>и</w:t>
      </w:r>
      <w:r w:rsidR="001941E2">
        <w:rPr>
          <w:rFonts w:eastAsia="Times New Roman"/>
          <w:lang w:eastAsia="ru-RU"/>
        </w:rPr>
        <w:t xml:space="preserve"> </w:t>
      </w:r>
      <w:r w:rsidRPr="007136C2">
        <w:rPr>
          <w:rFonts w:eastAsia="Times New Roman"/>
          <w:lang w:eastAsia="ru-RU"/>
        </w:rPr>
        <w:t>спорте</w:t>
      </w:r>
      <w:r w:rsidR="001941E2">
        <w:rPr>
          <w:rFonts w:eastAsia="Times New Roman"/>
          <w:lang w:eastAsia="ru-RU"/>
        </w:rPr>
        <w:t xml:space="preserve"> </w:t>
      </w:r>
      <w:r w:rsidRPr="007136C2">
        <w:rPr>
          <w:rFonts w:eastAsia="Times New Roman"/>
          <w:lang w:eastAsia="ru-RU"/>
        </w:rPr>
        <w:t>в</w:t>
      </w:r>
      <w:r w:rsidR="001941E2">
        <w:rPr>
          <w:rFonts w:eastAsia="Times New Roman"/>
          <w:lang w:eastAsia="ru-RU"/>
        </w:rPr>
        <w:t xml:space="preserve"> </w:t>
      </w:r>
      <w:r w:rsidRPr="007136C2">
        <w:rPr>
          <w:rFonts w:eastAsia="Times New Roman"/>
          <w:lang w:eastAsia="ru-RU"/>
        </w:rPr>
        <w:t>Российской</w:t>
      </w:r>
      <w:r w:rsidR="001941E2">
        <w:rPr>
          <w:rFonts w:eastAsia="Times New Roman"/>
          <w:lang w:eastAsia="ru-RU"/>
        </w:rPr>
        <w:t xml:space="preserve"> </w:t>
      </w:r>
      <w:r w:rsidRPr="007136C2">
        <w:rPr>
          <w:rFonts w:eastAsia="Times New Roman"/>
          <w:lang w:eastAsia="ru-RU"/>
        </w:rPr>
        <w:t>Федерации»</w:t>
      </w:r>
      <w:r w:rsidR="001941E2">
        <w:rPr>
          <w:rFonts w:eastAsia="Times New Roman"/>
          <w:lang w:eastAsia="ru-RU"/>
        </w:rPr>
        <w:t xml:space="preserve"> </w:t>
      </w:r>
      <w:r w:rsidRPr="007136C2">
        <w:t>во</w:t>
      </w:r>
      <w:r w:rsidR="001941E2">
        <w:t xml:space="preserve"> </w:t>
      </w:r>
      <w:r w:rsidRPr="007136C2">
        <w:t>Всероссийский</w:t>
      </w:r>
      <w:r w:rsidR="001941E2">
        <w:t xml:space="preserve"> </w:t>
      </w:r>
      <w:r w:rsidRPr="007136C2">
        <w:t>реестр</w:t>
      </w:r>
      <w:r w:rsidR="001941E2">
        <w:t xml:space="preserve"> </w:t>
      </w:r>
      <w:r w:rsidRPr="007136C2">
        <w:t>видов</w:t>
      </w:r>
      <w:r w:rsidR="001941E2">
        <w:t xml:space="preserve"> </w:t>
      </w:r>
      <w:r w:rsidRPr="007136C2">
        <w:t>спорта</w:t>
      </w:r>
      <w:r w:rsidR="001941E2">
        <w:t xml:space="preserve"> </w:t>
      </w:r>
      <w:r w:rsidRPr="007136C2">
        <w:t>[1],</w:t>
      </w:r>
      <w:r w:rsidR="001941E2">
        <w:t xml:space="preserve"> </w:t>
      </w:r>
      <w:r w:rsidRPr="007136C2">
        <w:t>в</w:t>
      </w:r>
      <w:r w:rsidR="001941E2">
        <w:t xml:space="preserve"> </w:t>
      </w:r>
      <w:r w:rsidRPr="007136C2">
        <w:t>соответствии</w:t>
      </w:r>
      <w:r w:rsidR="001941E2">
        <w:t xml:space="preserve"> </w:t>
      </w:r>
      <w:r w:rsidRPr="007136C2">
        <w:t>с</w:t>
      </w:r>
      <w:r w:rsidR="001941E2">
        <w:t xml:space="preserve"> </w:t>
      </w:r>
      <w:r w:rsidRPr="007136C2">
        <w:t>Правилами</w:t>
      </w:r>
      <w:r w:rsidR="001941E2">
        <w:t xml:space="preserve"> </w:t>
      </w:r>
      <w:r w:rsidRPr="007136C2">
        <w:t>вида</w:t>
      </w:r>
      <w:r w:rsidR="001941E2">
        <w:t xml:space="preserve"> </w:t>
      </w:r>
      <w:r w:rsidRPr="007136C2">
        <w:t>спорта</w:t>
      </w:r>
      <w:r w:rsidR="001941E2">
        <w:t xml:space="preserve"> </w:t>
      </w:r>
      <w:r w:rsidRPr="007136C2">
        <w:t>«спортивный</w:t>
      </w:r>
      <w:r w:rsidR="001941E2">
        <w:t xml:space="preserve"> </w:t>
      </w:r>
      <w:r w:rsidRPr="007136C2">
        <w:t>туризм»,</w:t>
      </w:r>
      <w:r w:rsidR="001941E2">
        <w:t xml:space="preserve"> </w:t>
      </w:r>
      <w:r w:rsidRPr="007136C2">
        <w:t>утверждены</w:t>
      </w:r>
      <w:r w:rsidR="001941E2">
        <w:t xml:space="preserve"> </w:t>
      </w:r>
      <w:r w:rsidRPr="007136C2">
        <w:rPr>
          <w:color w:val="000000"/>
          <w:lang w:eastAsia="zh-TW"/>
        </w:rPr>
        <w:t>22.04.2021</w:t>
      </w:r>
      <w:r w:rsidR="001941E2">
        <w:rPr>
          <w:color w:val="000000"/>
          <w:lang w:eastAsia="zh-TW"/>
        </w:rPr>
        <w:t xml:space="preserve"> </w:t>
      </w:r>
      <w:r w:rsidRPr="007136C2">
        <w:rPr>
          <w:color w:val="000000"/>
          <w:lang w:eastAsia="zh-TW"/>
        </w:rPr>
        <w:t>г.</w:t>
      </w:r>
      <w:r w:rsidR="001941E2">
        <w:rPr>
          <w:color w:val="000000"/>
          <w:lang w:eastAsia="zh-TW"/>
        </w:rPr>
        <w:t xml:space="preserve"> </w:t>
      </w:r>
      <w:r w:rsidRPr="007136C2">
        <w:rPr>
          <w:color w:val="000000"/>
          <w:lang w:eastAsia="zh-TW"/>
        </w:rPr>
        <w:t>приказом</w:t>
      </w:r>
      <w:r w:rsidR="001941E2">
        <w:rPr>
          <w:color w:val="000000"/>
          <w:lang w:eastAsia="zh-TW"/>
        </w:rPr>
        <w:t xml:space="preserve"> </w:t>
      </w:r>
      <w:r w:rsidRPr="007136C2">
        <w:rPr>
          <w:color w:val="000000"/>
          <w:lang w:eastAsia="zh-TW"/>
        </w:rPr>
        <w:t>Министерства</w:t>
      </w:r>
      <w:r w:rsidR="001941E2">
        <w:rPr>
          <w:color w:val="000000"/>
          <w:lang w:eastAsia="zh-TW"/>
        </w:rPr>
        <w:t xml:space="preserve"> </w:t>
      </w:r>
      <w:r w:rsidRPr="007136C2">
        <w:rPr>
          <w:color w:val="000000"/>
          <w:lang w:eastAsia="zh-TW"/>
        </w:rPr>
        <w:t>спорта</w:t>
      </w:r>
      <w:r w:rsidR="001941E2">
        <w:rPr>
          <w:color w:val="000000"/>
          <w:lang w:eastAsia="zh-TW"/>
        </w:rPr>
        <w:t xml:space="preserve"> </w:t>
      </w:r>
      <w:r w:rsidRPr="007136C2">
        <w:rPr>
          <w:color w:val="000000"/>
          <w:lang w:eastAsia="zh-TW"/>
        </w:rPr>
        <w:t>России</w:t>
      </w:r>
      <w:r w:rsidR="001941E2">
        <w:rPr>
          <w:color w:val="000000"/>
          <w:lang w:eastAsia="zh-TW"/>
        </w:rPr>
        <w:t xml:space="preserve"> </w:t>
      </w:r>
      <w:r w:rsidRPr="007136C2">
        <w:rPr>
          <w:color w:val="000000"/>
          <w:lang w:eastAsia="zh-TW"/>
        </w:rPr>
        <w:t>№</w:t>
      </w:r>
      <w:r w:rsidR="001941E2">
        <w:rPr>
          <w:color w:val="000000"/>
          <w:lang w:eastAsia="zh-TW"/>
        </w:rPr>
        <w:t xml:space="preserve"> </w:t>
      </w:r>
      <w:r w:rsidRPr="007136C2">
        <w:rPr>
          <w:color w:val="000000"/>
          <w:lang w:eastAsia="zh-TW"/>
        </w:rPr>
        <w:t>255</w:t>
      </w:r>
      <w:r w:rsidR="001941E2">
        <w:t xml:space="preserve"> </w:t>
      </w:r>
      <w:r w:rsidRPr="007136C2">
        <w:t>(далее</w:t>
      </w:r>
      <w:r w:rsidR="001941E2">
        <w:t xml:space="preserve"> </w:t>
      </w:r>
      <w:r w:rsidRPr="007136C2">
        <w:t>также</w:t>
      </w:r>
      <w:r w:rsidR="001941E2">
        <w:t xml:space="preserve"> </w:t>
      </w:r>
      <w:r w:rsidRPr="007136C2">
        <w:t>–</w:t>
      </w:r>
      <w:r w:rsidR="001941E2">
        <w:t xml:space="preserve"> </w:t>
      </w:r>
      <w:r w:rsidRPr="007136C2">
        <w:t>Правила)</w:t>
      </w:r>
      <w:r w:rsidR="001941E2">
        <w:t xml:space="preserve"> </w:t>
      </w:r>
      <w:r w:rsidRPr="007136C2">
        <w:t>[1]</w:t>
      </w:r>
      <w:r w:rsidR="001941E2">
        <w:t xml:space="preserve"> </w:t>
      </w:r>
      <w:r w:rsidRPr="007136C2">
        <w:rPr>
          <w:bCs/>
          <w:iCs/>
        </w:rPr>
        <w:t>по</w:t>
      </w:r>
      <w:r w:rsidR="001941E2">
        <w:rPr>
          <w:bCs/>
          <w:iCs/>
        </w:rPr>
        <w:t xml:space="preserve"> </w:t>
      </w:r>
      <w:r w:rsidRPr="007136C2">
        <w:rPr>
          <w:bCs/>
          <w:iCs/>
        </w:rPr>
        <w:t>разным</w:t>
      </w:r>
      <w:r w:rsidR="001941E2">
        <w:rPr>
          <w:bCs/>
          <w:iCs/>
        </w:rPr>
        <w:t xml:space="preserve"> </w:t>
      </w:r>
      <w:r w:rsidRPr="007136C2">
        <w:rPr>
          <w:bCs/>
          <w:iCs/>
        </w:rPr>
        <w:t>возрастным</w:t>
      </w:r>
      <w:r w:rsidR="001941E2">
        <w:rPr>
          <w:bCs/>
          <w:iCs/>
        </w:rPr>
        <w:t xml:space="preserve"> </w:t>
      </w:r>
      <w:r w:rsidRPr="007136C2">
        <w:rPr>
          <w:bCs/>
          <w:iCs/>
        </w:rPr>
        <w:t>группам</w:t>
      </w:r>
      <w:r w:rsidRPr="007136C2">
        <w:t>.</w:t>
      </w:r>
    </w:p>
    <w:p w:rsidR="00F331E7" w:rsidRPr="007136C2" w:rsidRDefault="00F331E7" w:rsidP="00F43B07">
      <w:pPr>
        <w:tabs>
          <w:tab w:val="left" w:pos="9638"/>
        </w:tabs>
        <w:rPr>
          <w:rFonts w:eastAsia="Times New Roman"/>
          <w:lang w:eastAsia="ru-RU"/>
        </w:rPr>
      </w:pPr>
      <w:r w:rsidRPr="007136C2">
        <w:rPr>
          <w:rFonts w:eastAsia="Times New Roman"/>
          <w:lang w:eastAsia="ru-RU"/>
        </w:rPr>
        <w:t>Спортивный</w:t>
      </w:r>
      <w:r w:rsidR="001941E2">
        <w:rPr>
          <w:rFonts w:eastAsia="Times New Roman"/>
          <w:lang w:eastAsia="ru-RU"/>
        </w:rPr>
        <w:t xml:space="preserve"> </w:t>
      </w:r>
      <w:r w:rsidRPr="007136C2">
        <w:rPr>
          <w:rFonts w:eastAsia="Times New Roman"/>
          <w:lang w:eastAsia="ru-RU"/>
        </w:rPr>
        <w:t>туризм</w:t>
      </w:r>
      <w:r w:rsidR="001941E2">
        <w:rPr>
          <w:rFonts w:eastAsia="Times New Roman"/>
          <w:lang w:eastAsia="ru-RU"/>
        </w:rPr>
        <w:t xml:space="preserve"> </w:t>
      </w:r>
      <w:r w:rsidRPr="007136C2">
        <w:rPr>
          <w:rFonts w:eastAsia="Times New Roman"/>
          <w:lang w:eastAsia="ru-RU"/>
        </w:rPr>
        <w:t>включает</w:t>
      </w:r>
      <w:r w:rsidR="001941E2">
        <w:rPr>
          <w:rFonts w:eastAsia="Times New Roman"/>
          <w:lang w:eastAsia="ru-RU"/>
        </w:rPr>
        <w:t xml:space="preserve"> </w:t>
      </w:r>
      <w:r w:rsidRPr="007136C2">
        <w:rPr>
          <w:rFonts w:eastAsia="Times New Roman"/>
          <w:lang w:eastAsia="ru-RU"/>
        </w:rPr>
        <w:t>спортивные</w:t>
      </w:r>
      <w:r w:rsidR="001941E2">
        <w:rPr>
          <w:rFonts w:eastAsia="Times New Roman"/>
          <w:lang w:eastAsia="ru-RU"/>
        </w:rPr>
        <w:t xml:space="preserve"> </w:t>
      </w:r>
      <w:r w:rsidRPr="007136C2">
        <w:rPr>
          <w:rFonts w:eastAsia="Times New Roman"/>
          <w:lang w:eastAsia="ru-RU"/>
        </w:rPr>
        <w:t>дисциплины,</w:t>
      </w:r>
      <w:r w:rsidR="001941E2">
        <w:rPr>
          <w:rFonts w:eastAsia="Times New Roman"/>
          <w:lang w:eastAsia="ru-RU"/>
        </w:rPr>
        <w:t xml:space="preserve"> </w:t>
      </w:r>
      <w:r w:rsidRPr="007136C2">
        <w:rPr>
          <w:rFonts w:eastAsia="Times New Roman"/>
          <w:lang w:eastAsia="ru-RU"/>
        </w:rPr>
        <w:t>образованные</w:t>
      </w:r>
      <w:r w:rsidR="001941E2">
        <w:rPr>
          <w:rFonts w:eastAsia="Times New Roman"/>
          <w:lang w:eastAsia="ru-RU"/>
        </w:rPr>
        <w:t xml:space="preserve"> </w:t>
      </w:r>
      <w:r w:rsidRPr="007136C2">
        <w:rPr>
          <w:rFonts w:eastAsia="Times New Roman"/>
          <w:lang w:eastAsia="ru-RU"/>
        </w:rPr>
        <w:t>на</w:t>
      </w:r>
      <w:r w:rsidR="001941E2">
        <w:rPr>
          <w:rFonts w:eastAsia="Times New Roman"/>
          <w:lang w:eastAsia="ru-RU"/>
        </w:rPr>
        <w:t xml:space="preserve"> </w:t>
      </w:r>
      <w:r w:rsidRPr="007136C2">
        <w:rPr>
          <w:rFonts w:eastAsia="Times New Roman"/>
          <w:lang w:eastAsia="ru-RU"/>
        </w:rPr>
        <w:t>основе</w:t>
      </w:r>
      <w:r w:rsidR="001941E2">
        <w:rPr>
          <w:rFonts w:eastAsia="Times New Roman"/>
          <w:lang w:eastAsia="ru-RU"/>
        </w:rPr>
        <w:t xml:space="preserve"> </w:t>
      </w:r>
      <w:r w:rsidRPr="007136C2">
        <w:rPr>
          <w:rFonts w:eastAsia="Times New Roman"/>
          <w:lang w:eastAsia="ru-RU"/>
        </w:rPr>
        <w:t>классификации</w:t>
      </w:r>
      <w:r w:rsidR="001941E2">
        <w:rPr>
          <w:rFonts w:eastAsia="Times New Roman"/>
          <w:lang w:eastAsia="ru-RU"/>
        </w:rPr>
        <w:t xml:space="preserve"> </w:t>
      </w:r>
      <w:r w:rsidRPr="007136C2">
        <w:rPr>
          <w:rFonts w:eastAsia="Times New Roman"/>
          <w:lang w:eastAsia="ru-RU"/>
        </w:rPr>
        <w:t>видов</w:t>
      </w:r>
      <w:r w:rsidR="001941E2">
        <w:rPr>
          <w:rFonts w:eastAsia="Times New Roman"/>
          <w:lang w:eastAsia="ru-RU"/>
        </w:rPr>
        <w:t xml:space="preserve"> </w:t>
      </w:r>
      <w:r w:rsidRPr="007136C2">
        <w:rPr>
          <w:rFonts w:eastAsia="Times New Roman"/>
          <w:lang w:eastAsia="ru-RU"/>
        </w:rPr>
        <w:t>туризма,</w:t>
      </w:r>
      <w:r w:rsidR="001941E2">
        <w:rPr>
          <w:rFonts w:eastAsia="Times New Roman"/>
          <w:lang w:eastAsia="ru-RU"/>
        </w:rPr>
        <w:t xml:space="preserve"> </w:t>
      </w:r>
      <w:r w:rsidRPr="007136C2">
        <w:rPr>
          <w:rFonts w:eastAsia="Times New Roman"/>
          <w:lang w:eastAsia="ru-RU"/>
        </w:rPr>
        <w:t>различающихся</w:t>
      </w:r>
      <w:r w:rsidR="001941E2">
        <w:rPr>
          <w:rFonts w:eastAsia="Times New Roman"/>
          <w:lang w:eastAsia="ru-RU"/>
        </w:rPr>
        <w:t xml:space="preserve"> </w:t>
      </w:r>
      <w:r w:rsidRPr="007136C2">
        <w:rPr>
          <w:rFonts w:eastAsia="Times New Roman"/>
          <w:lang w:eastAsia="ru-RU"/>
        </w:rPr>
        <w:t>по</w:t>
      </w:r>
      <w:r w:rsidR="001941E2">
        <w:rPr>
          <w:rFonts w:eastAsia="Times New Roman"/>
          <w:lang w:eastAsia="ru-RU"/>
        </w:rPr>
        <w:t xml:space="preserve"> </w:t>
      </w:r>
      <w:r w:rsidRPr="007136C2">
        <w:rPr>
          <w:rFonts w:eastAsia="Times New Roman"/>
          <w:lang w:eastAsia="ru-RU"/>
        </w:rPr>
        <w:t>способу</w:t>
      </w:r>
      <w:r w:rsidR="001941E2">
        <w:rPr>
          <w:rFonts w:eastAsia="Times New Roman"/>
          <w:lang w:eastAsia="ru-RU"/>
        </w:rPr>
        <w:t xml:space="preserve"> </w:t>
      </w:r>
      <w:r w:rsidRPr="007136C2">
        <w:rPr>
          <w:rFonts w:eastAsia="Times New Roman"/>
          <w:lang w:eastAsia="ru-RU"/>
        </w:rPr>
        <w:t>и</w:t>
      </w:r>
      <w:r w:rsidR="001941E2">
        <w:rPr>
          <w:rFonts w:eastAsia="Times New Roman"/>
          <w:lang w:eastAsia="ru-RU"/>
        </w:rPr>
        <w:t xml:space="preserve"> </w:t>
      </w:r>
      <w:r w:rsidRPr="007136C2">
        <w:rPr>
          <w:rFonts w:eastAsia="Times New Roman"/>
          <w:lang w:eastAsia="ru-RU"/>
        </w:rPr>
        <w:t>(или)</w:t>
      </w:r>
      <w:r w:rsidR="001941E2">
        <w:rPr>
          <w:rFonts w:eastAsia="Times New Roman"/>
          <w:lang w:eastAsia="ru-RU"/>
        </w:rPr>
        <w:t xml:space="preserve"> </w:t>
      </w:r>
      <w:r w:rsidRPr="007136C2">
        <w:rPr>
          <w:rFonts w:eastAsia="Times New Roman"/>
          <w:lang w:eastAsia="ru-RU"/>
        </w:rPr>
        <w:t>средствам</w:t>
      </w:r>
      <w:r w:rsidR="001941E2">
        <w:rPr>
          <w:rFonts w:eastAsia="Times New Roman"/>
          <w:lang w:eastAsia="ru-RU"/>
        </w:rPr>
        <w:t xml:space="preserve"> </w:t>
      </w:r>
      <w:r w:rsidRPr="007136C2">
        <w:rPr>
          <w:rFonts w:eastAsia="Times New Roman"/>
          <w:lang w:eastAsia="ru-RU"/>
        </w:rPr>
        <w:t>передвижения</w:t>
      </w:r>
      <w:r w:rsidR="001941E2">
        <w:rPr>
          <w:rFonts w:eastAsia="Times New Roman"/>
          <w:lang w:eastAsia="ru-RU"/>
        </w:rPr>
        <w:t xml:space="preserve"> </w:t>
      </w:r>
      <w:r w:rsidRPr="007136C2">
        <w:rPr>
          <w:rFonts w:eastAsia="Times New Roman"/>
          <w:lang w:eastAsia="ru-RU"/>
        </w:rPr>
        <w:t>на</w:t>
      </w:r>
      <w:r w:rsidR="001941E2">
        <w:rPr>
          <w:rFonts w:eastAsia="Times New Roman"/>
          <w:lang w:eastAsia="ru-RU"/>
        </w:rPr>
        <w:t xml:space="preserve"> </w:t>
      </w:r>
      <w:r w:rsidRPr="007136C2">
        <w:rPr>
          <w:rFonts w:eastAsia="Times New Roman"/>
          <w:lang w:eastAsia="ru-RU"/>
        </w:rPr>
        <w:t>туристском</w:t>
      </w:r>
      <w:r w:rsidR="001941E2">
        <w:rPr>
          <w:rFonts w:eastAsia="Times New Roman"/>
          <w:lang w:eastAsia="ru-RU"/>
        </w:rPr>
        <w:t xml:space="preserve"> </w:t>
      </w:r>
      <w:r w:rsidRPr="007136C2">
        <w:rPr>
          <w:rFonts w:eastAsia="Times New Roman"/>
          <w:lang w:eastAsia="ru-RU"/>
        </w:rPr>
        <w:t>маршруте</w:t>
      </w:r>
      <w:r w:rsidR="001941E2">
        <w:rPr>
          <w:rFonts w:eastAsia="Times New Roman"/>
          <w:lang w:eastAsia="ru-RU"/>
        </w:rPr>
        <w:t xml:space="preserve"> </w:t>
      </w:r>
      <w:r w:rsidRPr="007136C2">
        <w:rPr>
          <w:rFonts w:eastAsia="Times New Roman"/>
          <w:lang w:eastAsia="ru-RU"/>
        </w:rPr>
        <w:t>и</w:t>
      </w:r>
      <w:r w:rsidR="001941E2">
        <w:rPr>
          <w:rFonts w:eastAsia="Times New Roman"/>
          <w:lang w:eastAsia="ru-RU"/>
        </w:rPr>
        <w:t xml:space="preserve"> </w:t>
      </w:r>
      <w:r w:rsidRPr="007136C2">
        <w:rPr>
          <w:rFonts w:eastAsia="Times New Roman"/>
          <w:lang w:eastAsia="ru-RU"/>
        </w:rPr>
        <w:t>дистанции.</w:t>
      </w:r>
      <w:r w:rsidR="001941E2">
        <w:rPr>
          <w:rFonts w:eastAsia="Times New Roman"/>
          <w:lang w:eastAsia="ru-RU"/>
        </w:rPr>
        <w:t xml:space="preserve"> </w:t>
      </w:r>
    </w:p>
    <w:p w:rsidR="00F331E7" w:rsidRPr="007136C2" w:rsidRDefault="00F331E7" w:rsidP="00F43B07">
      <w:pPr>
        <w:tabs>
          <w:tab w:val="left" w:pos="9638"/>
        </w:tabs>
      </w:pPr>
      <w:r w:rsidRPr="007136C2">
        <w:rPr>
          <w:bCs/>
          <w:iCs/>
        </w:rPr>
        <w:t>Соревнования</w:t>
      </w:r>
      <w:r w:rsidR="001941E2">
        <w:rPr>
          <w:bCs/>
          <w:iCs/>
        </w:rPr>
        <w:t xml:space="preserve"> </w:t>
      </w:r>
      <w:r w:rsidRPr="007136C2">
        <w:rPr>
          <w:bCs/>
          <w:iCs/>
        </w:rPr>
        <w:t>по</w:t>
      </w:r>
      <w:r w:rsidR="001941E2">
        <w:rPr>
          <w:bCs/>
          <w:iCs/>
        </w:rPr>
        <w:t xml:space="preserve"> </w:t>
      </w:r>
      <w:r w:rsidRPr="007136C2">
        <w:rPr>
          <w:bCs/>
          <w:iCs/>
        </w:rPr>
        <w:t>группе</w:t>
      </w:r>
      <w:r w:rsidR="001941E2">
        <w:rPr>
          <w:bCs/>
          <w:iCs/>
        </w:rPr>
        <w:t xml:space="preserve"> </w:t>
      </w:r>
      <w:r w:rsidRPr="007136C2">
        <w:rPr>
          <w:bCs/>
          <w:iCs/>
        </w:rPr>
        <w:t>дисциплин</w:t>
      </w:r>
      <w:r w:rsidR="001941E2">
        <w:rPr>
          <w:bCs/>
          <w:iCs/>
        </w:rPr>
        <w:t xml:space="preserve"> </w:t>
      </w:r>
      <w:r w:rsidRPr="007136C2">
        <w:rPr>
          <w:bCs/>
          <w:iCs/>
        </w:rPr>
        <w:t>«маршрут»</w:t>
      </w:r>
      <w:r w:rsidR="001941E2">
        <w:rPr>
          <w:bCs/>
          <w:iCs/>
        </w:rPr>
        <w:t xml:space="preserve"> </w:t>
      </w:r>
      <w:r w:rsidRPr="007136C2">
        <w:rPr>
          <w:bCs/>
          <w:iCs/>
        </w:rPr>
        <w:t>вк</w:t>
      </w:r>
      <w:r w:rsidRPr="007136C2">
        <w:t>лючают</w:t>
      </w:r>
      <w:r w:rsidR="001941E2">
        <w:t xml:space="preserve"> </w:t>
      </w:r>
      <w:r w:rsidRPr="007136C2">
        <w:t>прохождение</w:t>
      </w:r>
      <w:r w:rsidR="001941E2">
        <w:t xml:space="preserve"> </w:t>
      </w:r>
      <w:r w:rsidRPr="007136C2">
        <w:t>туристскими</w:t>
      </w:r>
      <w:r w:rsidR="001941E2">
        <w:t xml:space="preserve"> </w:t>
      </w:r>
      <w:r w:rsidRPr="007136C2">
        <w:t>группами</w:t>
      </w:r>
      <w:r w:rsidR="001941E2">
        <w:t xml:space="preserve"> </w:t>
      </w:r>
      <w:r w:rsidR="004673A2">
        <w:t>–</w:t>
      </w:r>
      <w:r w:rsidR="001941E2">
        <w:t xml:space="preserve"> </w:t>
      </w:r>
      <w:r w:rsidRPr="007136C2">
        <w:t>участниками</w:t>
      </w:r>
      <w:r w:rsidR="001941E2">
        <w:t xml:space="preserve"> </w:t>
      </w:r>
      <w:r w:rsidRPr="007136C2">
        <w:t>спортивных</w:t>
      </w:r>
      <w:r w:rsidR="001941E2">
        <w:t xml:space="preserve"> </w:t>
      </w:r>
      <w:r w:rsidRPr="007136C2">
        <w:t>соревнований</w:t>
      </w:r>
      <w:r w:rsidR="001941E2">
        <w:t xml:space="preserve"> </w:t>
      </w:r>
      <w:r w:rsidRPr="007136C2">
        <w:t>туристских</w:t>
      </w:r>
      <w:r w:rsidR="001941E2">
        <w:t xml:space="preserve"> </w:t>
      </w:r>
      <w:r w:rsidRPr="007136C2">
        <w:t>маршрутов,</w:t>
      </w:r>
      <w:r w:rsidR="001941E2">
        <w:t xml:space="preserve"> </w:t>
      </w:r>
      <w:r w:rsidRPr="007136C2">
        <w:t>классифицированных</w:t>
      </w:r>
      <w:r w:rsidR="001941E2">
        <w:t xml:space="preserve"> </w:t>
      </w:r>
      <w:r w:rsidRPr="007136C2">
        <w:t>по</w:t>
      </w:r>
      <w:r w:rsidR="001941E2">
        <w:t xml:space="preserve"> </w:t>
      </w:r>
      <w:r w:rsidRPr="007136C2">
        <w:t>видам</w:t>
      </w:r>
      <w:r w:rsidR="001941E2">
        <w:t xml:space="preserve"> </w:t>
      </w:r>
      <w:r w:rsidRPr="007136C2">
        <w:t>туризма</w:t>
      </w:r>
      <w:r w:rsidR="001941E2">
        <w:t xml:space="preserve"> </w:t>
      </w:r>
      <w:r w:rsidRPr="007136C2">
        <w:t>(спортивным</w:t>
      </w:r>
      <w:r w:rsidR="001941E2">
        <w:t xml:space="preserve"> </w:t>
      </w:r>
      <w:r w:rsidRPr="007136C2">
        <w:t>дисциплинам),</w:t>
      </w:r>
      <w:r w:rsidR="001941E2">
        <w:t xml:space="preserve"> </w:t>
      </w:r>
      <w:r w:rsidRPr="007136C2">
        <w:t>категориям</w:t>
      </w:r>
      <w:r w:rsidR="001941E2">
        <w:t xml:space="preserve"> </w:t>
      </w:r>
      <w:r w:rsidRPr="007136C2">
        <w:t>сложности</w:t>
      </w:r>
      <w:r w:rsidR="001941E2">
        <w:t xml:space="preserve"> </w:t>
      </w:r>
      <w:r w:rsidRPr="007136C2">
        <w:t>и</w:t>
      </w:r>
      <w:r w:rsidR="001941E2">
        <w:t xml:space="preserve"> </w:t>
      </w:r>
      <w:r w:rsidRPr="007136C2">
        <w:t>степени</w:t>
      </w:r>
      <w:r w:rsidR="001941E2">
        <w:t xml:space="preserve"> </w:t>
      </w:r>
      <w:r w:rsidRPr="007136C2">
        <w:t>сложности.</w:t>
      </w:r>
      <w:r w:rsidR="001941E2">
        <w:t xml:space="preserve"> </w:t>
      </w:r>
    </w:p>
    <w:p w:rsidR="00F331E7" w:rsidRPr="007136C2" w:rsidRDefault="00F331E7" w:rsidP="00F43B07">
      <w:pPr>
        <w:tabs>
          <w:tab w:val="left" w:pos="9638"/>
        </w:tabs>
      </w:pPr>
      <w:r w:rsidRPr="007136C2">
        <w:t>Категория</w:t>
      </w:r>
      <w:r w:rsidR="001941E2">
        <w:t xml:space="preserve"> </w:t>
      </w:r>
      <w:r w:rsidRPr="007136C2">
        <w:t>сложности</w:t>
      </w:r>
      <w:r w:rsidR="001941E2">
        <w:t xml:space="preserve"> </w:t>
      </w:r>
      <w:r w:rsidRPr="007136C2">
        <w:t>туристского</w:t>
      </w:r>
      <w:r w:rsidR="001941E2">
        <w:t xml:space="preserve"> </w:t>
      </w:r>
      <w:r w:rsidRPr="007136C2">
        <w:t>маршрута</w:t>
      </w:r>
      <w:r w:rsidR="001941E2">
        <w:t xml:space="preserve"> </w:t>
      </w:r>
      <w:r w:rsidRPr="007136C2">
        <w:t>зависит</w:t>
      </w:r>
      <w:r w:rsidR="001941E2">
        <w:t xml:space="preserve"> </w:t>
      </w:r>
      <w:r w:rsidRPr="007136C2">
        <w:t>от</w:t>
      </w:r>
      <w:r w:rsidR="001941E2">
        <w:t xml:space="preserve"> </w:t>
      </w:r>
      <w:r w:rsidRPr="007136C2">
        <w:t>трудности</w:t>
      </w:r>
      <w:r w:rsidR="001941E2">
        <w:t xml:space="preserve"> </w:t>
      </w:r>
      <w:r w:rsidRPr="007136C2">
        <w:t>включенных</w:t>
      </w:r>
      <w:r w:rsidR="001941E2">
        <w:t xml:space="preserve"> </w:t>
      </w:r>
      <w:r w:rsidRPr="007136C2">
        <w:t>в</w:t>
      </w:r>
      <w:r w:rsidR="001941E2">
        <w:t xml:space="preserve"> </w:t>
      </w:r>
      <w:r w:rsidRPr="007136C2">
        <w:t>маршрут</w:t>
      </w:r>
      <w:r w:rsidR="001941E2">
        <w:t xml:space="preserve"> </w:t>
      </w:r>
      <w:r w:rsidRPr="007136C2">
        <w:t>категорированных</w:t>
      </w:r>
      <w:r w:rsidR="001941E2">
        <w:t xml:space="preserve"> </w:t>
      </w:r>
      <w:r w:rsidRPr="007136C2">
        <w:t>препятствий</w:t>
      </w:r>
      <w:r w:rsidR="001941E2">
        <w:t xml:space="preserve"> </w:t>
      </w:r>
      <w:r w:rsidRPr="007136C2">
        <w:t>и</w:t>
      </w:r>
      <w:r w:rsidR="001941E2">
        <w:t xml:space="preserve"> </w:t>
      </w:r>
      <w:r w:rsidRPr="007136C2">
        <w:t>параметров</w:t>
      </w:r>
      <w:r w:rsidR="001941E2">
        <w:t xml:space="preserve"> </w:t>
      </w:r>
      <w:r w:rsidRPr="007136C2">
        <w:t>маршрута</w:t>
      </w:r>
      <w:r w:rsidR="001941E2">
        <w:t xml:space="preserve"> </w:t>
      </w:r>
      <w:r w:rsidRPr="007136C2">
        <w:t>таких</w:t>
      </w:r>
      <w:r w:rsidR="001941E2">
        <w:t xml:space="preserve"> </w:t>
      </w:r>
      <w:r w:rsidRPr="007136C2">
        <w:t>как</w:t>
      </w:r>
      <w:r w:rsidR="001941E2">
        <w:t xml:space="preserve"> </w:t>
      </w:r>
      <w:r w:rsidRPr="007136C2">
        <w:t>протяженность</w:t>
      </w:r>
      <w:r w:rsidR="001941E2">
        <w:t xml:space="preserve"> </w:t>
      </w:r>
      <w:r w:rsidRPr="007136C2">
        <w:t>и</w:t>
      </w:r>
      <w:r w:rsidR="001941E2">
        <w:t xml:space="preserve"> </w:t>
      </w:r>
      <w:r w:rsidRPr="007136C2">
        <w:t>продолжительность</w:t>
      </w:r>
      <w:r w:rsidR="001941E2">
        <w:t xml:space="preserve"> </w:t>
      </w:r>
      <w:r w:rsidRPr="007136C2">
        <w:t>активной</w:t>
      </w:r>
      <w:r w:rsidR="001941E2">
        <w:t xml:space="preserve"> </w:t>
      </w:r>
      <w:r w:rsidRPr="007136C2">
        <w:t>части</w:t>
      </w:r>
      <w:r w:rsidR="001941E2">
        <w:t xml:space="preserve"> </w:t>
      </w:r>
      <w:r w:rsidRPr="007136C2">
        <w:t>маршрута,</w:t>
      </w:r>
      <w:r w:rsidR="001941E2">
        <w:t xml:space="preserve"> </w:t>
      </w:r>
      <w:r w:rsidRPr="007136C2">
        <w:t>а</w:t>
      </w:r>
      <w:r w:rsidR="001941E2">
        <w:t xml:space="preserve"> </w:t>
      </w:r>
      <w:r w:rsidRPr="007136C2">
        <w:t>также</w:t>
      </w:r>
      <w:r w:rsidR="001941E2">
        <w:t xml:space="preserve"> </w:t>
      </w:r>
      <w:r w:rsidRPr="007136C2">
        <w:t>от</w:t>
      </w:r>
      <w:r w:rsidR="001941E2">
        <w:t xml:space="preserve"> </w:t>
      </w:r>
      <w:r w:rsidRPr="007136C2">
        <w:t>факторов</w:t>
      </w:r>
      <w:r w:rsidR="001941E2">
        <w:t xml:space="preserve"> </w:t>
      </w:r>
      <w:r w:rsidRPr="007136C2">
        <w:t>природной</w:t>
      </w:r>
      <w:r w:rsidR="001941E2">
        <w:t xml:space="preserve"> </w:t>
      </w:r>
      <w:r w:rsidRPr="007136C2">
        <w:t>среды.</w:t>
      </w:r>
      <w:r w:rsidR="001941E2">
        <w:t xml:space="preserve"> </w:t>
      </w:r>
    </w:p>
    <w:p w:rsidR="00F331E7" w:rsidRPr="007136C2" w:rsidRDefault="00F331E7" w:rsidP="00F43B07">
      <w:pPr>
        <w:tabs>
          <w:tab w:val="left" w:pos="9638"/>
        </w:tabs>
      </w:pPr>
      <w:r w:rsidRPr="007136C2">
        <w:t>Спортивные</w:t>
      </w:r>
      <w:r w:rsidR="001941E2">
        <w:t xml:space="preserve"> </w:t>
      </w:r>
      <w:r w:rsidRPr="007136C2">
        <w:t>туристские</w:t>
      </w:r>
      <w:r w:rsidR="001941E2">
        <w:t xml:space="preserve"> </w:t>
      </w:r>
      <w:r w:rsidRPr="007136C2">
        <w:t>маршруты</w:t>
      </w:r>
      <w:r w:rsidR="001941E2">
        <w:t xml:space="preserve"> </w:t>
      </w:r>
      <w:r w:rsidRPr="007136C2">
        <w:t>разделяются</w:t>
      </w:r>
      <w:r w:rsidR="001941E2">
        <w:t xml:space="preserve"> </w:t>
      </w:r>
      <w:r w:rsidRPr="007136C2">
        <w:t>на</w:t>
      </w:r>
      <w:r w:rsidR="001941E2">
        <w:t xml:space="preserve"> </w:t>
      </w:r>
      <w:r w:rsidRPr="007136C2">
        <w:t>6</w:t>
      </w:r>
      <w:r w:rsidR="001941E2">
        <w:t xml:space="preserve"> </w:t>
      </w:r>
      <w:r w:rsidRPr="007136C2">
        <w:t>(шесть)</w:t>
      </w:r>
      <w:r w:rsidR="001941E2">
        <w:t xml:space="preserve"> </w:t>
      </w:r>
      <w:r w:rsidRPr="007136C2">
        <w:t>категорий</w:t>
      </w:r>
      <w:r w:rsidR="001941E2">
        <w:t xml:space="preserve"> </w:t>
      </w:r>
      <w:r w:rsidRPr="007136C2">
        <w:t>сложности</w:t>
      </w:r>
      <w:r w:rsidR="001941E2">
        <w:t xml:space="preserve"> </w:t>
      </w:r>
      <w:r w:rsidRPr="007136C2">
        <w:t>(далее</w:t>
      </w:r>
      <w:r w:rsidR="001941E2">
        <w:t xml:space="preserve"> </w:t>
      </w:r>
      <w:r w:rsidRPr="007136C2">
        <w:t>–</w:t>
      </w:r>
      <w:r w:rsidR="001941E2">
        <w:t xml:space="preserve"> </w:t>
      </w:r>
      <w:r w:rsidRPr="007136C2">
        <w:t>к.с.)</w:t>
      </w:r>
      <w:r w:rsidR="001941E2">
        <w:t xml:space="preserve"> </w:t>
      </w:r>
      <w:r w:rsidRPr="007136C2">
        <w:t>от</w:t>
      </w:r>
      <w:r w:rsidR="001941E2">
        <w:t xml:space="preserve"> </w:t>
      </w:r>
      <w:r w:rsidRPr="007136C2">
        <w:t>1-й,</w:t>
      </w:r>
      <w:r w:rsidR="001941E2">
        <w:t xml:space="preserve"> </w:t>
      </w:r>
      <w:r w:rsidRPr="007136C2">
        <w:t>простой,</w:t>
      </w:r>
      <w:r w:rsidR="001941E2">
        <w:t xml:space="preserve"> </w:t>
      </w:r>
      <w:r w:rsidRPr="007136C2">
        <w:t>до</w:t>
      </w:r>
      <w:r w:rsidR="001941E2">
        <w:t xml:space="preserve"> </w:t>
      </w:r>
      <w:r w:rsidRPr="007136C2">
        <w:t>6-й</w:t>
      </w:r>
      <w:r w:rsidR="001941E2">
        <w:t xml:space="preserve"> </w:t>
      </w:r>
      <w:r w:rsidRPr="007136C2">
        <w:t>самой</w:t>
      </w:r>
      <w:r w:rsidR="001941E2">
        <w:t xml:space="preserve"> </w:t>
      </w:r>
      <w:r w:rsidRPr="007136C2">
        <w:t>сложной,</w:t>
      </w:r>
      <w:r w:rsidR="001941E2">
        <w:t xml:space="preserve"> </w:t>
      </w:r>
      <w:r w:rsidRPr="007136C2">
        <w:t>и</w:t>
      </w:r>
      <w:r w:rsidR="001941E2">
        <w:t xml:space="preserve"> </w:t>
      </w:r>
      <w:r w:rsidRPr="007136C2">
        <w:t>3</w:t>
      </w:r>
      <w:r w:rsidR="001941E2">
        <w:t xml:space="preserve"> </w:t>
      </w:r>
      <w:r w:rsidRPr="007136C2">
        <w:t>(три)</w:t>
      </w:r>
      <w:r w:rsidR="001941E2">
        <w:t xml:space="preserve"> </w:t>
      </w:r>
      <w:r w:rsidRPr="007136C2">
        <w:t>степени</w:t>
      </w:r>
      <w:r w:rsidR="001941E2">
        <w:t xml:space="preserve"> </w:t>
      </w:r>
      <w:r w:rsidRPr="007136C2">
        <w:t>сложности</w:t>
      </w:r>
      <w:r w:rsidR="001941E2">
        <w:t xml:space="preserve"> </w:t>
      </w:r>
      <w:r w:rsidRPr="007136C2">
        <w:t>(ст.</w:t>
      </w:r>
      <w:r w:rsidR="001941E2">
        <w:t xml:space="preserve"> </w:t>
      </w:r>
      <w:r w:rsidRPr="007136C2">
        <w:t>с.)</w:t>
      </w:r>
      <w:r w:rsidR="001941E2">
        <w:t xml:space="preserve"> </w:t>
      </w:r>
      <w:r w:rsidRPr="007136C2">
        <w:t>от</w:t>
      </w:r>
      <w:r w:rsidR="001941E2">
        <w:t xml:space="preserve"> </w:t>
      </w:r>
      <w:r w:rsidRPr="007136C2">
        <w:t>1-й</w:t>
      </w:r>
      <w:r w:rsidR="001941E2">
        <w:t xml:space="preserve"> </w:t>
      </w:r>
      <w:r w:rsidRPr="007136C2">
        <w:t>до</w:t>
      </w:r>
      <w:r w:rsidR="001941E2">
        <w:t xml:space="preserve"> </w:t>
      </w:r>
      <w:r w:rsidRPr="007136C2">
        <w:t>3-й</w:t>
      </w:r>
      <w:r w:rsidR="001941E2">
        <w:t xml:space="preserve"> </w:t>
      </w:r>
      <w:r w:rsidRPr="007136C2">
        <w:t>по</w:t>
      </w:r>
      <w:r w:rsidR="001941E2">
        <w:t xml:space="preserve"> </w:t>
      </w:r>
      <w:r w:rsidRPr="007136C2">
        <w:t>возрастанию</w:t>
      </w:r>
      <w:r w:rsidR="001941E2">
        <w:t xml:space="preserve"> </w:t>
      </w:r>
      <w:r w:rsidRPr="007136C2">
        <w:t>сложности.</w:t>
      </w:r>
    </w:p>
    <w:p w:rsidR="00F331E7" w:rsidRPr="007136C2" w:rsidRDefault="00F331E7" w:rsidP="00F43B07">
      <w:pPr>
        <w:tabs>
          <w:tab w:val="left" w:pos="9638"/>
        </w:tabs>
      </w:pPr>
      <w:r w:rsidRPr="007136C2">
        <w:t>К</w:t>
      </w:r>
      <w:r w:rsidR="001941E2">
        <w:t xml:space="preserve"> </w:t>
      </w:r>
      <w:r w:rsidRPr="007136C2">
        <w:t>степенным</w:t>
      </w:r>
      <w:r w:rsidR="001941E2">
        <w:t xml:space="preserve"> </w:t>
      </w:r>
      <w:r w:rsidRPr="007136C2">
        <w:t>маршрутам</w:t>
      </w:r>
      <w:r w:rsidR="001941E2">
        <w:t xml:space="preserve"> </w:t>
      </w:r>
      <w:r w:rsidRPr="007136C2">
        <w:t>относятся</w:t>
      </w:r>
      <w:r w:rsidR="001941E2">
        <w:t xml:space="preserve"> </w:t>
      </w:r>
      <w:r w:rsidRPr="007136C2">
        <w:t>маршруты,</w:t>
      </w:r>
      <w:r w:rsidR="001941E2">
        <w:t xml:space="preserve"> </w:t>
      </w:r>
      <w:r w:rsidRPr="007136C2">
        <w:t>не</w:t>
      </w:r>
      <w:r w:rsidR="001941E2">
        <w:t xml:space="preserve"> </w:t>
      </w:r>
      <w:r w:rsidRPr="007136C2">
        <w:t>содержащие</w:t>
      </w:r>
      <w:r w:rsidR="001941E2">
        <w:t xml:space="preserve"> </w:t>
      </w:r>
      <w:r w:rsidRPr="007136C2">
        <w:t>категорированных</w:t>
      </w:r>
      <w:r w:rsidR="001941E2">
        <w:t xml:space="preserve"> </w:t>
      </w:r>
      <w:r w:rsidRPr="007136C2">
        <w:t>препятствий.</w:t>
      </w:r>
      <w:r w:rsidR="001941E2">
        <w:t xml:space="preserve"> </w:t>
      </w:r>
      <w:r w:rsidRPr="007136C2">
        <w:t>Степень</w:t>
      </w:r>
      <w:r w:rsidR="001941E2">
        <w:t xml:space="preserve"> </w:t>
      </w:r>
      <w:r w:rsidRPr="007136C2">
        <w:t>сложности</w:t>
      </w:r>
      <w:r w:rsidR="001941E2">
        <w:t xml:space="preserve"> </w:t>
      </w:r>
      <w:r w:rsidRPr="007136C2">
        <w:t>такого</w:t>
      </w:r>
      <w:r w:rsidR="001941E2">
        <w:t xml:space="preserve"> </w:t>
      </w:r>
      <w:r w:rsidRPr="007136C2">
        <w:t>маршрута</w:t>
      </w:r>
      <w:r w:rsidR="001941E2">
        <w:t xml:space="preserve"> </w:t>
      </w:r>
      <w:r w:rsidRPr="007136C2">
        <w:t>зависит</w:t>
      </w:r>
      <w:r w:rsidR="001941E2">
        <w:t xml:space="preserve"> </w:t>
      </w:r>
      <w:r w:rsidRPr="007136C2">
        <w:t>только</w:t>
      </w:r>
      <w:r w:rsidR="001941E2">
        <w:t xml:space="preserve"> </w:t>
      </w:r>
      <w:r w:rsidRPr="007136C2">
        <w:t>от</w:t>
      </w:r>
      <w:r w:rsidR="001941E2">
        <w:t xml:space="preserve"> </w:t>
      </w:r>
      <w:r w:rsidRPr="007136C2">
        <w:t>числовых</w:t>
      </w:r>
      <w:r w:rsidR="001941E2">
        <w:t xml:space="preserve"> </w:t>
      </w:r>
      <w:r w:rsidRPr="007136C2">
        <w:t>значений</w:t>
      </w:r>
      <w:r w:rsidR="001941E2">
        <w:t xml:space="preserve"> </w:t>
      </w:r>
      <w:r w:rsidRPr="007136C2">
        <w:t>параметров</w:t>
      </w:r>
      <w:r w:rsidR="001941E2">
        <w:t xml:space="preserve"> </w:t>
      </w:r>
      <w:r w:rsidRPr="007136C2">
        <w:t>маршрута.</w:t>
      </w:r>
    </w:p>
    <w:p w:rsidR="00F331E7" w:rsidRPr="007136C2" w:rsidRDefault="00F331E7" w:rsidP="00F43B07">
      <w:pPr>
        <w:tabs>
          <w:tab w:val="left" w:pos="9638"/>
        </w:tabs>
      </w:pPr>
      <w:r w:rsidRPr="007136C2">
        <w:t>Наибольшее</w:t>
      </w:r>
      <w:r w:rsidR="001941E2">
        <w:t xml:space="preserve"> </w:t>
      </w:r>
      <w:r w:rsidRPr="007136C2">
        <w:t>количество</w:t>
      </w:r>
      <w:r w:rsidR="001941E2">
        <w:t xml:space="preserve"> </w:t>
      </w:r>
      <w:r w:rsidRPr="007136C2">
        <w:t>соревнований</w:t>
      </w:r>
      <w:r w:rsidR="001941E2">
        <w:t xml:space="preserve"> </w:t>
      </w:r>
      <w:r w:rsidRPr="007136C2">
        <w:t>всероссийского</w:t>
      </w:r>
      <w:r w:rsidR="001941E2">
        <w:t xml:space="preserve"> </w:t>
      </w:r>
      <w:r w:rsidRPr="007136C2">
        <w:t>статуса</w:t>
      </w:r>
      <w:r w:rsidR="001941E2">
        <w:rPr>
          <w:bCs/>
          <w:iCs/>
        </w:rPr>
        <w:t xml:space="preserve"> </w:t>
      </w:r>
      <w:r w:rsidRPr="007136C2">
        <w:rPr>
          <w:bCs/>
          <w:iCs/>
        </w:rPr>
        <w:t>по</w:t>
      </w:r>
      <w:r w:rsidR="001941E2">
        <w:rPr>
          <w:bCs/>
          <w:iCs/>
        </w:rPr>
        <w:t xml:space="preserve"> </w:t>
      </w:r>
      <w:r w:rsidRPr="007136C2">
        <w:rPr>
          <w:bCs/>
          <w:iCs/>
        </w:rPr>
        <w:t>спортивному</w:t>
      </w:r>
      <w:r w:rsidR="001941E2">
        <w:rPr>
          <w:bCs/>
          <w:iCs/>
        </w:rPr>
        <w:t xml:space="preserve"> </w:t>
      </w:r>
      <w:r w:rsidRPr="007136C2">
        <w:rPr>
          <w:bCs/>
          <w:iCs/>
        </w:rPr>
        <w:t>туризму</w:t>
      </w:r>
      <w:r w:rsidR="001941E2">
        <w:rPr>
          <w:bCs/>
          <w:iCs/>
        </w:rPr>
        <w:t xml:space="preserve"> </w:t>
      </w:r>
      <w:r w:rsidRPr="007136C2">
        <w:rPr>
          <w:bCs/>
          <w:iCs/>
        </w:rPr>
        <w:t>в</w:t>
      </w:r>
      <w:r w:rsidR="001941E2">
        <w:rPr>
          <w:bCs/>
          <w:iCs/>
        </w:rPr>
        <w:t xml:space="preserve"> </w:t>
      </w:r>
      <w:r w:rsidRPr="007136C2">
        <w:rPr>
          <w:bCs/>
          <w:iCs/>
        </w:rPr>
        <w:t>группе</w:t>
      </w:r>
      <w:r w:rsidR="001941E2">
        <w:rPr>
          <w:bCs/>
          <w:iCs/>
        </w:rPr>
        <w:t xml:space="preserve"> </w:t>
      </w:r>
      <w:r w:rsidRPr="007136C2">
        <w:rPr>
          <w:bCs/>
          <w:iCs/>
        </w:rPr>
        <w:t>дисциплин</w:t>
      </w:r>
      <w:r w:rsidR="001941E2">
        <w:rPr>
          <w:bCs/>
          <w:iCs/>
        </w:rPr>
        <w:t xml:space="preserve"> </w:t>
      </w:r>
      <w:r w:rsidRPr="007136C2">
        <w:rPr>
          <w:bCs/>
          <w:iCs/>
        </w:rPr>
        <w:t>«маршрут»</w:t>
      </w:r>
      <w:r w:rsidR="001941E2">
        <w:rPr>
          <w:bCs/>
          <w:iCs/>
        </w:rPr>
        <w:t xml:space="preserve"> </w:t>
      </w:r>
      <w:r w:rsidRPr="007136C2">
        <w:t>проводится</w:t>
      </w:r>
      <w:r w:rsidR="001941E2">
        <w:t xml:space="preserve"> </w:t>
      </w:r>
      <w:r w:rsidRPr="007136C2">
        <w:t>в</w:t>
      </w:r>
      <w:r w:rsidR="001941E2">
        <w:t xml:space="preserve"> </w:t>
      </w:r>
      <w:r w:rsidRPr="007136C2">
        <w:t>возрастных</w:t>
      </w:r>
      <w:r w:rsidR="001941E2">
        <w:t xml:space="preserve"> </w:t>
      </w:r>
      <w:r w:rsidRPr="007136C2">
        <w:t>группах</w:t>
      </w:r>
      <w:r w:rsidR="001941E2">
        <w:t xml:space="preserve"> </w:t>
      </w:r>
      <w:r w:rsidRPr="007136C2">
        <w:t>мужчины,</w:t>
      </w:r>
      <w:r w:rsidR="001941E2">
        <w:t xml:space="preserve"> </w:t>
      </w:r>
      <w:r w:rsidRPr="007136C2">
        <w:t>женщины</w:t>
      </w:r>
      <w:r w:rsidR="001941E2">
        <w:t xml:space="preserve"> </w:t>
      </w:r>
      <w:r w:rsidRPr="007136C2">
        <w:t>на</w:t>
      </w:r>
      <w:r w:rsidR="001941E2">
        <w:t xml:space="preserve"> </w:t>
      </w:r>
      <w:r w:rsidRPr="007136C2">
        <w:t>туристских</w:t>
      </w:r>
      <w:r w:rsidR="001941E2">
        <w:t xml:space="preserve"> </w:t>
      </w:r>
      <w:r w:rsidRPr="007136C2">
        <w:t>маршрутах</w:t>
      </w:r>
      <w:r w:rsidR="001941E2">
        <w:t xml:space="preserve"> </w:t>
      </w:r>
      <w:r w:rsidRPr="007136C2">
        <w:t>4,</w:t>
      </w:r>
      <w:r w:rsidR="001941E2">
        <w:t xml:space="preserve"> </w:t>
      </w:r>
      <w:r w:rsidRPr="007136C2">
        <w:t>5</w:t>
      </w:r>
      <w:r w:rsidR="001941E2">
        <w:t xml:space="preserve"> </w:t>
      </w:r>
      <w:r w:rsidRPr="007136C2">
        <w:t>и</w:t>
      </w:r>
      <w:r w:rsidR="001941E2">
        <w:t xml:space="preserve"> </w:t>
      </w:r>
      <w:r w:rsidRPr="007136C2">
        <w:t>6</w:t>
      </w:r>
      <w:r w:rsidR="001941E2">
        <w:t xml:space="preserve"> </w:t>
      </w:r>
      <w:r w:rsidRPr="007136C2">
        <w:t>к.с.:</w:t>
      </w:r>
      <w:r w:rsidR="001941E2">
        <w:t xml:space="preserve"> </w:t>
      </w:r>
      <w:r w:rsidRPr="007136C2">
        <w:t>чемпионат</w:t>
      </w:r>
      <w:r w:rsidR="001941E2">
        <w:t xml:space="preserve"> </w:t>
      </w:r>
      <w:r w:rsidRPr="007136C2">
        <w:t>России,</w:t>
      </w:r>
      <w:r w:rsidR="001941E2">
        <w:t xml:space="preserve"> </w:t>
      </w:r>
      <w:r w:rsidRPr="007136C2">
        <w:t>кубок</w:t>
      </w:r>
      <w:r w:rsidR="001941E2">
        <w:t xml:space="preserve"> </w:t>
      </w:r>
      <w:r w:rsidRPr="007136C2">
        <w:t>России,</w:t>
      </w:r>
      <w:r w:rsidR="001941E2">
        <w:t xml:space="preserve"> </w:t>
      </w:r>
      <w:r w:rsidRPr="007136C2">
        <w:t>другие</w:t>
      </w:r>
      <w:r w:rsidR="001941E2">
        <w:t xml:space="preserve"> </w:t>
      </w:r>
      <w:r w:rsidRPr="007136C2">
        <w:t>всероссийские</w:t>
      </w:r>
      <w:r w:rsidR="001941E2">
        <w:t xml:space="preserve"> </w:t>
      </w:r>
      <w:r w:rsidRPr="007136C2">
        <w:t>соревнования,</w:t>
      </w:r>
      <w:r w:rsidR="001941E2">
        <w:t xml:space="preserve"> </w:t>
      </w:r>
      <w:r w:rsidRPr="007136C2">
        <w:t>и</w:t>
      </w:r>
      <w:r w:rsidR="001941E2">
        <w:t xml:space="preserve"> </w:t>
      </w:r>
      <w:r w:rsidRPr="007136C2">
        <w:t>юниоры,</w:t>
      </w:r>
      <w:r w:rsidR="001941E2">
        <w:t xml:space="preserve"> </w:t>
      </w:r>
      <w:r w:rsidRPr="007136C2">
        <w:t>юниорки</w:t>
      </w:r>
      <w:r w:rsidR="001941E2">
        <w:t xml:space="preserve"> </w:t>
      </w:r>
      <w:r w:rsidRPr="007136C2">
        <w:t>на</w:t>
      </w:r>
      <w:r w:rsidR="001941E2">
        <w:t xml:space="preserve"> </w:t>
      </w:r>
      <w:r w:rsidRPr="007136C2">
        <w:t>маршрутах</w:t>
      </w:r>
      <w:r w:rsidR="001941E2">
        <w:t xml:space="preserve"> </w:t>
      </w:r>
      <w:r w:rsidRPr="007136C2">
        <w:t>1</w:t>
      </w:r>
      <w:r w:rsidR="001941E2">
        <w:t xml:space="preserve"> </w:t>
      </w:r>
      <w:r w:rsidR="00701D54" w:rsidRPr="00701D54">
        <w:t>–</w:t>
      </w:r>
      <w:r w:rsidR="001941E2">
        <w:t xml:space="preserve"> </w:t>
      </w:r>
      <w:r w:rsidRPr="007136C2">
        <w:t>3</w:t>
      </w:r>
      <w:r w:rsidR="001941E2">
        <w:t xml:space="preserve"> </w:t>
      </w:r>
      <w:r w:rsidRPr="007136C2">
        <w:t>к.с.:</w:t>
      </w:r>
      <w:r w:rsidR="001941E2">
        <w:t xml:space="preserve"> </w:t>
      </w:r>
      <w:r w:rsidRPr="007136C2">
        <w:t>первенство</w:t>
      </w:r>
      <w:r w:rsidR="001941E2">
        <w:t xml:space="preserve"> </w:t>
      </w:r>
      <w:r w:rsidRPr="007136C2">
        <w:t>России,</w:t>
      </w:r>
      <w:r w:rsidR="001941E2">
        <w:t xml:space="preserve"> </w:t>
      </w:r>
      <w:r w:rsidRPr="007136C2">
        <w:t>другие</w:t>
      </w:r>
      <w:r w:rsidR="001941E2">
        <w:t xml:space="preserve"> </w:t>
      </w:r>
      <w:r w:rsidRPr="007136C2">
        <w:t>всероссийские</w:t>
      </w:r>
      <w:r w:rsidR="001941E2">
        <w:t xml:space="preserve"> </w:t>
      </w:r>
      <w:r w:rsidRPr="007136C2">
        <w:t>соревнования,</w:t>
      </w:r>
      <w:r w:rsidR="001941E2">
        <w:t xml:space="preserve"> </w:t>
      </w:r>
      <w:r w:rsidRPr="007136C2">
        <w:t>что</w:t>
      </w:r>
      <w:r w:rsidR="001941E2">
        <w:t xml:space="preserve"> </w:t>
      </w:r>
      <w:r w:rsidRPr="007136C2">
        <w:t>было</w:t>
      </w:r>
      <w:r w:rsidR="001941E2">
        <w:t xml:space="preserve"> </w:t>
      </w:r>
      <w:r w:rsidRPr="007136C2">
        <w:t>учтено</w:t>
      </w:r>
      <w:r w:rsidR="001941E2">
        <w:t xml:space="preserve"> </w:t>
      </w:r>
      <w:r w:rsidRPr="007136C2">
        <w:t>при</w:t>
      </w:r>
      <w:r w:rsidR="001941E2">
        <w:t xml:space="preserve"> </w:t>
      </w:r>
      <w:r w:rsidRPr="007136C2">
        <w:t>написании</w:t>
      </w:r>
      <w:r w:rsidR="001941E2">
        <w:t xml:space="preserve"> </w:t>
      </w:r>
      <w:r w:rsidRPr="007136C2">
        <w:t>статьи.</w:t>
      </w:r>
      <w:r w:rsidR="001941E2">
        <w:t xml:space="preserve"> </w:t>
      </w:r>
    </w:p>
    <w:p w:rsidR="00F331E7" w:rsidRPr="007136C2" w:rsidRDefault="00F331E7" w:rsidP="00F43B07">
      <w:pPr>
        <w:tabs>
          <w:tab w:val="left" w:pos="9638"/>
        </w:tabs>
        <w:rPr>
          <w:spacing w:val="-4"/>
        </w:rPr>
      </w:pPr>
      <w:r w:rsidRPr="007136C2">
        <w:rPr>
          <w:spacing w:val="-4"/>
        </w:rPr>
        <w:t>В</w:t>
      </w:r>
      <w:r w:rsidR="001941E2">
        <w:rPr>
          <w:spacing w:val="-4"/>
        </w:rPr>
        <w:t xml:space="preserve"> </w:t>
      </w:r>
      <w:r w:rsidRPr="007136C2">
        <w:rPr>
          <w:spacing w:val="-4"/>
        </w:rPr>
        <w:t>статье</w:t>
      </w:r>
      <w:r w:rsidR="001941E2">
        <w:rPr>
          <w:spacing w:val="-4"/>
        </w:rPr>
        <w:t xml:space="preserve"> </w:t>
      </w:r>
      <w:r w:rsidRPr="007136C2">
        <w:rPr>
          <w:spacing w:val="-4"/>
        </w:rPr>
        <w:t>анализируются</w:t>
      </w:r>
      <w:r w:rsidR="001941E2">
        <w:rPr>
          <w:spacing w:val="-4"/>
        </w:rPr>
        <w:t xml:space="preserve"> </w:t>
      </w:r>
      <w:r w:rsidRPr="007136C2">
        <w:rPr>
          <w:spacing w:val="-4"/>
        </w:rPr>
        <w:t>данные,</w:t>
      </w:r>
      <w:r w:rsidR="001941E2">
        <w:rPr>
          <w:spacing w:val="-4"/>
        </w:rPr>
        <w:t xml:space="preserve"> </w:t>
      </w:r>
      <w:r w:rsidRPr="007136C2">
        <w:rPr>
          <w:spacing w:val="-4"/>
        </w:rPr>
        <w:t>собранные</w:t>
      </w:r>
      <w:r w:rsidR="001941E2">
        <w:rPr>
          <w:spacing w:val="-4"/>
        </w:rPr>
        <w:t xml:space="preserve"> </w:t>
      </w:r>
      <w:r w:rsidRPr="007136C2">
        <w:rPr>
          <w:spacing w:val="-4"/>
        </w:rPr>
        <w:t>из</w:t>
      </w:r>
      <w:r w:rsidR="001941E2">
        <w:rPr>
          <w:spacing w:val="-4"/>
        </w:rPr>
        <w:t xml:space="preserve"> </w:t>
      </w:r>
      <w:r w:rsidRPr="007136C2">
        <w:rPr>
          <w:spacing w:val="-4"/>
        </w:rPr>
        <w:t>протоколов</w:t>
      </w:r>
      <w:r w:rsidR="001941E2">
        <w:rPr>
          <w:spacing w:val="-4"/>
        </w:rPr>
        <w:t xml:space="preserve"> </w:t>
      </w:r>
      <w:r w:rsidRPr="007136C2">
        <w:rPr>
          <w:spacing w:val="-4"/>
        </w:rPr>
        <w:t>и</w:t>
      </w:r>
      <w:r w:rsidR="001941E2">
        <w:rPr>
          <w:spacing w:val="-4"/>
        </w:rPr>
        <w:t xml:space="preserve"> </w:t>
      </w:r>
      <w:r w:rsidRPr="007136C2">
        <w:rPr>
          <w:spacing w:val="-4"/>
        </w:rPr>
        <w:t>отчётов</w:t>
      </w:r>
      <w:r w:rsidR="001941E2">
        <w:rPr>
          <w:spacing w:val="-4"/>
        </w:rPr>
        <w:t xml:space="preserve"> </w:t>
      </w:r>
      <w:r w:rsidRPr="007136C2">
        <w:rPr>
          <w:spacing w:val="-4"/>
        </w:rPr>
        <w:t>о</w:t>
      </w:r>
      <w:r w:rsidR="001941E2">
        <w:rPr>
          <w:spacing w:val="-4"/>
        </w:rPr>
        <w:t xml:space="preserve"> </w:t>
      </w:r>
      <w:r w:rsidRPr="007136C2">
        <w:rPr>
          <w:spacing w:val="-4"/>
        </w:rPr>
        <w:t>проведённых</w:t>
      </w:r>
      <w:r w:rsidR="001941E2">
        <w:rPr>
          <w:spacing w:val="-4"/>
        </w:rPr>
        <w:t xml:space="preserve"> </w:t>
      </w:r>
      <w:r w:rsidRPr="007136C2">
        <w:rPr>
          <w:spacing w:val="-4"/>
        </w:rPr>
        <w:t>соревнованиях</w:t>
      </w:r>
      <w:r w:rsidR="001941E2">
        <w:rPr>
          <w:spacing w:val="-4"/>
        </w:rPr>
        <w:t xml:space="preserve"> </w:t>
      </w:r>
      <w:r w:rsidRPr="007136C2">
        <w:rPr>
          <w:spacing w:val="-4"/>
        </w:rPr>
        <w:t>всероссийского</w:t>
      </w:r>
      <w:r w:rsidR="001941E2">
        <w:rPr>
          <w:spacing w:val="-4"/>
        </w:rPr>
        <w:t xml:space="preserve"> </w:t>
      </w:r>
      <w:r w:rsidRPr="007136C2">
        <w:rPr>
          <w:spacing w:val="-4"/>
        </w:rPr>
        <w:t>статуса</w:t>
      </w:r>
      <w:r w:rsidR="001941E2">
        <w:rPr>
          <w:spacing w:val="-4"/>
        </w:rPr>
        <w:t xml:space="preserve"> </w:t>
      </w:r>
      <w:r w:rsidRPr="007136C2">
        <w:rPr>
          <w:spacing w:val="-4"/>
        </w:rPr>
        <w:t>по</w:t>
      </w:r>
      <w:r w:rsidR="001941E2">
        <w:rPr>
          <w:spacing w:val="-4"/>
        </w:rPr>
        <w:t xml:space="preserve"> </w:t>
      </w:r>
      <w:r w:rsidRPr="007136C2">
        <w:rPr>
          <w:spacing w:val="-4"/>
        </w:rPr>
        <w:t>виду</w:t>
      </w:r>
      <w:r w:rsidR="001941E2">
        <w:rPr>
          <w:spacing w:val="-4"/>
        </w:rPr>
        <w:t xml:space="preserve"> </w:t>
      </w:r>
      <w:r w:rsidRPr="007136C2">
        <w:rPr>
          <w:spacing w:val="-4"/>
        </w:rPr>
        <w:t>спорта</w:t>
      </w:r>
      <w:r w:rsidR="001941E2">
        <w:rPr>
          <w:spacing w:val="-4"/>
        </w:rPr>
        <w:t xml:space="preserve"> </w:t>
      </w:r>
      <w:r w:rsidRPr="007136C2">
        <w:rPr>
          <w:spacing w:val="-4"/>
        </w:rPr>
        <w:t>«спортивный</w:t>
      </w:r>
      <w:r w:rsidR="001941E2">
        <w:rPr>
          <w:spacing w:val="-4"/>
        </w:rPr>
        <w:t xml:space="preserve"> </w:t>
      </w:r>
      <w:r w:rsidRPr="007136C2">
        <w:rPr>
          <w:spacing w:val="-4"/>
        </w:rPr>
        <w:t>туризм»</w:t>
      </w:r>
      <w:r w:rsidR="001941E2">
        <w:rPr>
          <w:spacing w:val="-4"/>
        </w:rPr>
        <w:t xml:space="preserve"> </w:t>
      </w:r>
      <w:r w:rsidRPr="007136C2">
        <w:rPr>
          <w:spacing w:val="-4"/>
        </w:rPr>
        <w:t>в</w:t>
      </w:r>
      <w:r w:rsidR="001941E2">
        <w:rPr>
          <w:spacing w:val="-4"/>
        </w:rPr>
        <w:t xml:space="preserve"> </w:t>
      </w:r>
      <w:r w:rsidRPr="007136C2">
        <w:rPr>
          <w:spacing w:val="-4"/>
        </w:rPr>
        <w:t>группе</w:t>
      </w:r>
      <w:r w:rsidR="001941E2">
        <w:rPr>
          <w:spacing w:val="-4"/>
        </w:rPr>
        <w:t xml:space="preserve"> </w:t>
      </w:r>
      <w:r w:rsidRPr="007136C2">
        <w:rPr>
          <w:spacing w:val="-4"/>
        </w:rPr>
        <w:t>дисциплин</w:t>
      </w:r>
      <w:r w:rsidR="001941E2">
        <w:rPr>
          <w:spacing w:val="-4"/>
        </w:rPr>
        <w:t xml:space="preserve"> </w:t>
      </w:r>
      <w:r w:rsidRPr="007136C2">
        <w:rPr>
          <w:spacing w:val="-4"/>
        </w:rPr>
        <w:t>«маршрут»</w:t>
      </w:r>
      <w:r w:rsidR="001941E2">
        <w:rPr>
          <w:spacing w:val="-4"/>
        </w:rPr>
        <w:t xml:space="preserve"> </w:t>
      </w:r>
      <w:r w:rsidRPr="007136C2">
        <w:rPr>
          <w:spacing w:val="-4"/>
        </w:rPr>
        <w:t>за</w:t>
      </w:r>
      <w:r w:rsidR="001941E2">
        <w:rPr>
          <w:spacing w:val="-4"/>
        </w:rPr>
        <w:t xml:space="preserve"> </w:t>
      </w:r>
      <w:r w:rsidRPr="007136C2">
        <w:rPr>
          <w:spacing w:val="-4"/>
        </w:rPr>
        <w:t>период</w:t>
      </w:r>
      <w:r w:rsidR="001941E2">
        <w:rPr>
          <w:spacing w:val="-4"/>
        </w:rPr>
        <w:t xml:space="preserve"> </w:t>
      </w:r>
      <w:r w:rsidRPr="007136C2">
        <w:rPr>
          <w:spacing w:val="-4"/>
        </w:rPr>
        <w:t>2015-2022</w:t>
      </w:r>
      <w:r w:rsidR="001941E2">
        <w:rPr>
          <w:spacing w:val="-4"/>
        </w:rPr>
        <w:t xml:space="preserve"> </w:t>
      </w:r>
      <w:r w:rsidRPr="007136C2">
        <w:rPr>
          <w:spacing w:val="-4"/>
        </w:rPr>
        <w:t>годы.</w:t>
      </w:r>
      <w:r w:rsidR="001941E2">
        <w:rPr>
          <w:spacing w:val="-4"/>
        </w:rPr>
        <w:t xml:space="preserve"> </w:t>
      </w:r>
    </w:p>
    <w:p w:rsidR="00F331E7" w:rsidRPr="007136C2" w:rsidRDefault="00F331E7" w:rsidP="00F43B07">
      <w:pPr>
        <w:tabs>
          <w:tab w:val="left" w:pos="9638"/>
        </w:tabs>
      </w:pPr>
      <w:r w:rsidRPr="007136C2">
        <w:t>На</w:t>
      </w:r>
      <w:r w:rsidR="001941E2">
        <w:t xml:space="preserve"> </w:t>
      </w:r>
      <w:r w:rsidRPr="007136C2">
        <w:t>основании</w:t>
      </w:r>
      <w:r w:rsidR="001941E2">
        <w:t xml:space="preserve"> </w:t>
      </w:r>
      <w:r w:rsidRPr="007136C2">
        <w:t>протоколов</w:t>
      </w:r>
      <w:r w:rsidR="001941E2">
        <w:t xml:space="preserve"> </w:t>
      </w:r>
      <w:r w:rsidRPr="007136C2">
        <w:t>и</w:t>
      </w:r>
      <w:r w:rsidR="001941E2">
        <w:t xml:space="preserve"> </w:t>
      </w:r>
      <w:r w:rsidRPr="007136C2">
        <w:t>отчетов</w:t>
      </w:r>
      <w:r w:rsidR="001941E2">
        <w:t xml:space="preserve"> </w:t>
      </w:r>
      <w:r w:rsidRPr="007136C2">
        <w:t>главных</w:t>
      </w:r>
      <w:r w:rsidR="001941E2">
        <w:t xml:space="preserve"> </w:t>
      </w:r>
      <w:r w:rsidRPr="007136C2">
        <w:t>судейских</w:t>
      </w:r>
      <w:r w:rsidR="001941E2">
        <w:t xml:space="preserve"> </w:t>
      </w:r>
      <w:r w:rsidRPr="007136C2">
        <w:t>коллегий</w:t>
      </w:r>
      <w:r w:rsidR="001941E2">
        <w:t xml:space="preserve"> </w:t>
      </w:r>
      <w:r w:rsidRPr="007136C2">
        <w:t>о</w:t>
      </w:r>
      <w:r w:rsidR="001941E2">
        <w:t xml:space="preserve"> </w:t>
      </w:r>
      <w:r w:rsidRPr="007136C2">
        <w:t>проведённых</w:t>
      </w:r>
      <w:r w:rsidR="001941E2">
        <w:t xml:space="preserve"> </w:t>
      </w:r>
      <w:r w:rsidRPr="007136C2">
        <w:t>в</w:t>
      </w:r>
      <w:r w:rsidR="001941E2">
        <w:t xml:space="preserve"> </w:t>
      </w:r>
      <w:r w:rsidRPr="007136C2">
        <w:t>эти</w:t>
      </w:r>
      <w:r w:rsidR="001941E2">
        <w:t xml:space="preserve"> </w:t>
      </w:r>
      <w:r w:rsidRPr="007136C2">
        <w:t>годы</w:t>
      </w:r>
      <w:r w:rsidR="001941E2">
        <w:t xml:space="preserve"> </w:t>
      </w:r>
      <w:r w:rsidRPr="007136C2">
        <w:t>спортивных</w:t>
      </w:r>
      <w:r w:rsidR="001941E2">
        <w:t xml:space="preserve"> </w:t>
      </w:r>
      <w:r w:rsidRPr="007136C2">
        <w:t>соревнований:</w:t>
      </w:r>
      <w:r w:rsidR="001941E2">
        <w:t xml:space="preserve"> </w:t>
      </w:r>
      <w:r w:rsidRPr="007136C2">
        <w:t>чемпионаты,</w:t>
      </w:r>
      <w:r w:rsidR="001941E2">
        <w:t xml:space="preserve"> </w:t>
      </w:r>
      <w:r w:rsidRPr="007136C2">
        <w:t>кубки</w:t>
      </w:r>
      <w:r w:rsidR="001941E2">
        <w:t xml:space="preserve"> </w:t>
      </w:r>
      <w:r w:rsidRPr="007136C2">
        <w:t>и</w:t>
      </w:r>
      <w:r w:rsidR="001941E2">
        <w:t xml:space="preserve"> </w:t>
      </w:r>
      <w:r w:rsidRPr="007136C2">
        <w:t>первенства</w:t>
      </w:r>
      <w:r w:rsidR="001941E2">
        <w:t xml:space="preserve"> </w:t>
      </w:r>
      <w:r w:rsidRPr="007136C2">
        <w:t>России</w:t>
      </w:r>
      <w:r w:rsidR="001941E2">
        <w:t xml:space="preserve"> </w:t>
      </w:r>
      <w:r w:rsidRPr="007136C2">
        <w:t>группы</w:t>
      </w:r>
      <w:r w:rsidR="001941E2">
        <w:t xml:space="preserve"> </w:t>
      </w:r>
      <w:r w:rsidRPr="007136C2">
        <w:t>дисциплин</w:t>
      </w:r>
      <w:r w:rsidR="001941E2">
        <w:t xml:space="preserve"> </w:t>
      </w:r>
      <w:r w:rsidRPr="007136C2">
        <w:t>«маршрут»</w:t>
      </w:r>
      <w:r w:rsidR="001941E2">
        <w:t xml:space="preserve"> </w:t>
      </w:r>
      <w:r w:rsidRPr="007136C2">
        <w:t>вида</w:t>
      </w:r>
      <w:r w:rsidR="001941E2">
        <w:t xml:space="preserve"> </w:t>
      </w:r>
      <w:r w:rsidRPr="007136C2">
        <w:t>спорта</w:t>
      </w:r>
      <w:r w:rsidR="001941E2">
        <w:t xml:space="preserve"> </w:t>
      </w:r>
      <w:r w:rsidRPr="007136C2">
        <w:t>«спортивный</w:t>
      </w:r>
      <w:r w:rsidR="001941E2">
        <w:t xml:space="preserve"> </w:t>
      </w:r>
      <w:r w:rsidRPr="007136C2">
        <w:t>т</w:t>
      </w:r>
      <w:r w:rsidR="00704B8C" w:rsidRPr="007136C2">
        <w:t>уризм»,</w:t>
      </w:r>
      <w:r w:rsidR="001941E2">
        <w:t xml:space="preserve"> </w:t>
      </w:r>
      <w:r w:rsidR="00704B8C" w:rsidRPr="007136C2">
        <w:t>подготовлены</w:t>
      </w:r>
      <w:r w:rsidR="001941E2">
        <w:t xml:space="preserve"> </w:t>
      </w:r>
      <w:r w:rsidR="00704B8C" w:rsidRPr="007136C2">
        <w:t>таблицы</w:t>
      </w:r>
      <w:r w:rsidR="001941E2">
        <w:t xml:space="preserve"> </w:t>
      </w:r>
      <w:r w:rsidR="00704B8C" w:rsidRPr="007136C2">
        <w:t>1</w:t>
      </w:r>
      <w:r w:rsidR="001941E2">
        <w:t xml:space="preserve"> </w:t>
      </w:r>
      <w:r w:rsidR="00704B8C" w:rsidRPr="007136C2">
        <w:t>–</w:t>
      </w:r>
      <w:r w:rsidR="001941E2">
        <w:t xml:space="preserve"> </w:t>
      </w:r>
      <w:r w:rsidRPr="007136C2">
        <w:t>3,</w:t>
      </w:r>
      <w:r w:rsidR="001941E2">
        <w:t xml:space="preserve"> </w:t>
      </w:r>
      <w:r w:rsidRPr="007136C2">
        <w:t>в</w:t>
      </w:r>
      <w:r w:rsidR="001941E2">
        <w:t xml:space="preserve"> </w:t>
      </w:r>
      <w:r w:rsidRPr="007136C2">
        <w:t>которых</w:t>
      </w:r>
      <w:r w:rsidR="001941E2">
        <w:t xml:space="preserve"> </w:t>
      </w:r>
      <w:r w:rsidRPr="007136C2">
        <w:t>отражена</w:t>
      </w:r>
      <w:r w:rsidR="001941E2">
        <w:t xml:space="preserve"> </w:t>
      </w:r>
      <w:r w:rsidRPr="007136C2">
        <w:t>статистика</w:t>
      </w:r>
      <w:r w:rsidR="001941E2">
        <w:t xml:space="preserve"> </w:t>
      </w:r>
      <w:r w:rsidRPr="007136C2">
        <w:t>распределения</w:t>
      </w:r>
      <w:r w:rsidR="001941E2">
        <w:t xml:space="preserve"> </w:t>
      </w:r>
      <w:r w:rsidRPr="007136C2">
        <w:t>по</w:t>
      </w:r>
      <w:r w:rsidR="001941E2">
        <w:t xml:space="preserve"> </w:t>
      </w:r>
      <w:r w:rsidRPr="007136C2">
        <w:t>годам</w:t>
      </w:r>
      <w:r w:rsidR="001941E2">
        <w:t xml:space="preserve"> </w:t>
      </w:r>
      <w:r w:rsidRPr="007136C2">
        <w:t>выбранного</w:t>
      </w:r>
      <w:r w:rsidR="001941E2">
        <w:t xml:space="preserve"> </w:t>
      </w:r>
      <w:r w:rsidRPr="007136C2">
        <w:t>периода,</w:t>
      </w:r>
      <w:r w:rsidR="001941E2">
        <w:t xml:space="preserve"> </w:t>
      </w:r>
      <w:r w:rsidRPr="007136C2">
        <w:t>по</w:t>
      </w:r>
      <w:r w:rsidR="001941E2">
        <w:t xml:space="preserve"> </w:t>
      </w:r>
      <w:r w:rsidRPr="007136C2">
        <w:t>видам</w:t>
      </w:r>
      <w:r w:rsidR="001941E2">
        <w:t xml:space="preserve"> </w:t>
      </w:r>
      <w:r w:rsidRPr="007136C2">
        <w:t>туризма</w:t>
      </w:r>
      <w:r w:rsidR="001941E2">
        <w:t xml:space="preserve"> </w:t>
      </w:r>
      <w:r w:rsidRPr="007136C2">
        <w:t>и</w:t>
      </w:r>
      <w:r w:rsidR="001941E2">
        <w:t xml:space="preserve"> </w:t>
      </w:r>
      <w:r w:rsidRPr="007136C2">
        <w:t>категориям</w:t>
      </w:r>
      <w:r w:rsidR="001941E2">
        <w:t xml:space="preserve"> </w:t>
      </w:r>
      <w:r w:rsidRPr="007136C2">
        <w:lastRenderedPageBreak/>
        <w:t>сложности</w:t>
      </w:r>
      <w:r w:rsidR="001941E2">
        <w:t xml:space="preserve"> </w:t>
      </w:r>
      <w:r w:rsidRPr="007136C2">
        <w:t>маршрутов</w:t>
      </w:r>
      <w:r w:rsidR="001941E2">
        <w:t xml:space="preserve"> </w:t>
      </w:r>
      <w:r w:rsidRPr="007136C2">
        <w:t>количества</w:t>
      </w:r>
      <w:r w:rsidR="001941E2">
        <w:t xml:space="preserve"> </w:t>
      </w:r>
      <w:r w:rsidRPr="007136C2">
        <w:t>спортивных</w:t>
      </w:r>
      <w:r w:rsidR="001941E2">
        <w:t xml:space="preserve"> </w:t>
      </w:r>
      <w:r w:rsidRPr="007136C2">
        <w:t>туристских</w:t>
      </w:r>
      <w:r w:rsidR="001941E2">
        <w:t xml:space="preserve"> </w:t>
      </w:r>
      <w:r w:rsidRPr="007136C2">
        <w:t>групп</w:t>
      </w:r>
      <w:r w:rsidR="001941E2">
        <w:t xml:space="preserve"> </w:t>
      </w:r>
      <w:r w:rsidRPr="007136C2">
        <w:t>(команд)</w:t>
      </w:r>
      <w:r w:rsidR="001941E2">
        <w:t xml:space="preserve"> </w:t>
      </w:r>
      <w:r w:rsidRPr="007136C2">
        <w:t>и</w:t>
      </w:r>
      <w:r w:rsidR="001941E2">
        <w:t xml:space="preserve"> </w:t>
      </w:r>
      <w:r w:rsidRPr="007136C2">
        <w:t>спортсменов</w:t>
      </w:r>
      <w:r w:rsidR="001941E2">
        <w:t xml:space="preserve"> </w:t>
      </w:r>
      <w:r w:rsidRPr="007136C2">
        <w:t>(членов</w:t>
      </w:r>
      <w:r w:rsidR="001941E2">
        <w:t xml:space="preserve"> </w:t>
      </w:r>
      <w:r w:rsidRPr="007136C2">
        <w:t>групп),</w:t>
      </w:r>
      <w:r w:rsidR="001941E2">
        <w:t xml:space="preserve"> </w:t>
      </w:r>
      <w:r w:rsidRPr="007136C2">
        <w:t>участвующих</w:t>
      </w:r>
      <w:r w:rsidR="001941E2">
        <w:t xml:space="preserve"> </w:t>
      </w:r>
      <w:r w:rsidRPr="007136C2">
        <w:t>в</w:t>
      </w:r>
      <w:r w:rsidR="001941E2">
        <w:t xml:space="preserve"> </w:t>
      </w:r>
      <w:r w:rsidRPr="007136C2">
        <w:t>соревнованиях.</w:t>
      </w:r>
    </w:p>
    <w:p w:rsidR="00F331E7" w:rsidRPr="007136C2" w:rsidRDefault="00F331E7" w:rsidP="00F43B07">
      <w:pPr>
        <w:tabs>
          <w:tab w:val="left" w:pos="9638"/>
        </w:tabs>
      </w:pPr>
    </w:p>
    <w:p w:rsidR="00F331E7" w:rsidRPr="007136C2" w:rsidRDefault="00F331E7" w:rsidP="00F43B07">
      <w:pPr>
        <w:tabs>
          <w:tab w:val="left" w:pos="9638"/>
        </w:tabs>
        <w:ind w:firstLine="0"/>
        <w:rPr>
          <w:b/>
          <w:sz w:val="24"/>
          <w:szCs w:val="24"/>
        </w:rPr>
      </w:pPr>
      <w:r w:rsidRPr="007136C2">
        <w:rPr>
          <w:b/>
          <w:sz w:val="24"/>
          <w:szCs w:val="24"/>
        </w:rPr>
        <w:t>Таблица</w:t>
      </w:r>
      <w:r w:rsidR="001941E2">
        <w:rPr>
          <w:b/>
          <w:sz w:val="24"/>
          <w:szCs w:val="24"/>
        </w:rPr>
        <w:t xml:space="preserve"> </w:t>
      </w:r>
      <w:r w:rsidRPr="007136C2">
        <w:rPr>
          <w:b/>
          <w:sz w:val="24"/>
          <w:szCs w:val="24"/>
        </w:rPr>
        <w:t>1</w:t>
      </w:r>
      <w:r w:rsidR="00704B8C" w:rsidRPr="007136C2">
        <w:rPr>
          <w:b/>
          <w:sz w:val="24"/>
          <w:szCs w:val="24"/>
        </w:rPr>
        <w:t>.</w:t>
      </w:r>
      <w:r w:rsidR="001941E2">
        <w:rPr>
          <w:b/>
          <w:sz w:val="24"/>
          <w:szCs w:val="24"/>
        </w:rPr>
        <w:t xml:space="preserve"> </w:t>
      </w:r>
      <w:r w:rsidR="00704B8C" w:rsidRPr="007136C2">
        <w:rPr>
          <w:b/>
          <w:sz w:val="24"/>
          <w:szCs w:val="24"/>
        </w:rPr>
        <w:t>-</w:t>
      </w:r>
      <w:r w:rsidR="001941E2">
        <w:rPr>
          <w:b/>
          <w:sz w:val="24"/>
          <w:szCs w:val="24"/>
        </w:rPr>
        <w:t xml:space="preserve"> </w:t>
      </w:r>
      <w:r w:rsidRPr="007136C2">
        <w:rPr>
          <w:b/>
          <w:sz w:val="24"/>
          <w:szCs w:val="24"/>
        </w:rPr>
        <w:t>Итоговые</w:t>
      </w:r>
      <w:r w:rsidR="001941E2">
        <w:rPr>
          <w:b/>
          <w:sz w:val="24"/>
          <w:szCs w:val="24"/>
        </w:rPr>
        <w:t xml:space="preserve"> </w:t>
      </w:r>
      <w:r w:rsidRPr="007136C2">
        <w:rPr>
          <w:b/>
          <w:sz w:val="24"/>
          <w:szCs w:val="24"/>
        </w:rPr>
        <w:t>значения</w:t>
      </w:r>
      <w:r w:rsidR="001941E2">
        <w:rPr>
          <w:b/>
          <w:sz w:val="24"/>
          <w:szCs w:val="24"/>
        </w:rPr>
        <w:t xml:space="preserve"> </w:t>
      </w:r>
      <w:r w:rsidRPr="007136C2">
        <w:rPr>
          <w:b/>
          <w:sz w:val="24"/>
          <w:szCs w:val="24"/>
        </w:rPr>
        <w:t>основных</w:t>
      </w:r>
      <w:r w:rsidR="001941E2">
        <w:rPr>
          <w:b/>
          <w:sz w:val="24"/>
          <w:szCs w:val="24"/>
        </w:rPr>
        <w:t xml:space="preserve"> </w:t>
      </w:r>
      <w:r w:rsidRPr="007136C2">
        <w:rPr>
          <w:b/>
          <w:sz w:val="24"/>
          <w:szCs w:val="24"/>
        </w:rPr>
        <w:t>показателей</w:t>
      </w:r>
      <w:r w:rsidR="001941E2">
        <w:rPr>
          <w:b/>
          <w:sz w:val="24"/>
          <w:szCs w:val="24"/>
        </w:rPr>
        <w:t xml:space="preserve"> </w:t>
      </w:r>
      <w:r w:rsidRPr="007136C2">
        <w:rPr>
          <w:b/>
          <w:sz w:val="24"/>
          <w:szCs w:val="24"/>
        </w:rPr>
        <w:t>спортивных</w:t>
      </w:r>
      <w:r w:rsidR="001941E2">
        <w:rPr>
          <w:b/>
          <w:sz w:val="24"/>
          <w:szCs w:val="24"/>
        </w:rPr>
        <w:t xml:space="preserve"> </w:t>
      </w:r>
      <w:r w:rsidRPr="007136C2">
        <w:rPr>
          <w:b/>
          <w:sz w:val="24"/>
          <w:szCs w:val="24"/>
        </w:rPr>
        <w:t>соревнований</w:t>
      </w:r>
      <w:r w:rsidR="001941E2">
        <w:rPr>
          <w:b/>
          <w:sz w:val="24"/>
          <w:szCs w:val="24"/>
        </w:rPr>
        <w:t xml:space="preserve"> </w:t>
      </w:r>
      <w:r w:rsidRPr="007136C2">
        <w:rPr>
          <w:b/>
          <w:sz w:val="24"/>
          <w:szCs w:val="24"/>
        </w:rPr>
        <w:t>всероссийского</w:t>
      </w:r>
      <w:r w:rsidR="001941E2">
        <w:rPr>
          <w:b/>
          <w:sz w:val="24"/>
          <w:szCs w:val="24"/>
        </w:rPr>
        <w:t xml:space="preserve"> </w:t>
      </w:r>
      <w:r w:rsidRPr="007136C2">
        <w:rPr>
          <w:b/>
          <w:sz w:val="24"/>
          <w:szCs w:val="24"/>
        </w:rPr>
        <w:t>статуса</w:t>
      </w:r>
      <w:r w:rsidR="001941E2">
        <w:rPr>
          <w:b/>
          <w:sz w:val="24"/>
          <w:szCs w:val="24"/>
        </w:rPr>
        <w:t xml:space="preserve"> </w:t>
      </w:r>
      <w:r w:rsidRPr="007136C2">
        <w:rPr>
          <w:b/>
          <w:sz w:val="24"/>
          <w:szCs w:val="24"/>
        </w:rPr>
        <w:t>за</w:t>
      </w:r>
      <w:r w:rsidR="001941E2">
        <w:rPr>
          <w:b/>
          <w:sz w:val="24"/>
          <w:szCs w:val="24"/>
        </w:rPr>
        <w:t xml:space="preserve"> </w:t>
      </w:r>
      <w:r w:rsidRPr="007136C2">
        <w:rPr>
          <w:b/>
          <w:sz w:val="24"/>
          <w:szCs w:val="24"/>
        </w:rPr>
        <w:t>2015-2022</w:t>
      </w:r>
      <w:r w:rsidR="001941E2">
        <w:rPr>
          <w:b/>
          <w:sz w:val="24"/>
          <w:szCs w:val="24"/>
        </w:rPr>
        <w:t xml:space="preserve"> </w:t>
      </w:r>
      <w:r w:rsidRPr="007136C2">
        <w:rPr>
          <w:b/>
          <w:sz w:val="24"/>
          <w:szCs w:val="24"/>
        </w:rPr>
        <w:t>годы</w:t>
      </w:r>
    </w:p>
    <w:p w:rsidR="00704B8C" w:rsidRPr="007136C2" w:rsidRDefault="00704B8C" w:rsidP="00F43B07">
      <w:pPr>
        <w:tabs>
          <w:tab w:val="left" w:pos="9638"/>
        </w:tabs>
        <w:ind w:firstLine="0"/>
        <w:rPr>
          <w:b/>
          <w:sz w:val="24"/>
          <w:szCs w:val="24"/>
        </w:rPr>
      </w:pPr>
    </w:p>
    <w:tbl>
      <w:tblPr>
        <w:tblW w:w="9871" w:type="dxa"/>
        <w:tblInd w:w="108" w:type="dxa"/>
        <w:tblLayout w:type="fixed"/>
        <w:tblLook w:val="04A0" w:firstRow="1" w:lastRow="0" w:firstColumn="1" w:lastColumn="0" w:noHBand="0" w:noVBand="1"/>
      </w:tblPr>
      <w:tblGrid>
        <w:gridCol w:w="851"/>
        <w:gridCol w:w="1134"/>
        <w:gridCol w:w="992"/>
        <w:gridCol w:w="1030"/>
        <w:gridCol w:w="1096"/>
        <w:gridCol w:w="1418"/>
        <w:gridCol w:w="992"/>
        <w:gridCol w:w="1134"/>
        <w:gridCol w:w="1224"/>
      </w:tblGrid>
      <w:tr w:rsidR="00F331E7" w:rsidRPr="007136C2" w:rsidTr="00BA64F4">
        <w:trPr>
          <w:trHeight w:hRule="exact" w:val="397"/>
        </w:trPr>
        <w:tc>
          <w:tcPr>
            <w:tcW w:w="85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331E7" w:rsidRPr="007136C2" w:rsidRDefault="00F331E7" w:rsidP="00F43B07">
            <w:pPr>
              <w:tabs>
                <w:tab w:val="left" w:pos="9638"/>
              </w:tabs>
              <w:ind w:firstLine="0"/>
              <w:jc w:val="center"/>
              <w:rPr>
                <w:rFonts w:eastAsia="Times New Roman"/>
                <w:b/>
                <w:color w:val="000000"/>
                <w:sz w:val="24"/>
                <w:szCs w:val="24"/>
                <w:lang w:eastAsia="ru-RU"/>
              </w:rPr>
            </w:pPr>
            <w:r w:rsidRPr="007136C2">
              <w:rPr>
                <w:rFonts w:eastAsia="Times New Roman"/>
                <w:b/>
                <w:color w:val="000000"/>
                <w:sz w:val="24"/>
                <w:szCs w:val="24"/>
                <w:lang w:eastAsia="ru-RU"/>
              </w:rPr>
              <w:t>Год</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b/>
                <w:color w:val="000000"/>
                <w:sz w:val="24"/>
                <w:szCs w:val="24"/>
                <w:lang w:eastAsia="ru-RU"/>
              </w:rPr>
            </w:pPr>
            <w:r w:rsidRPr="007136C2">
              <w:rPr>
                <w:rFonts w:eastAsia="Times New Roman"/>
                <w:b/>
                <w:color w:val="000000"/>
                <w:sz w:val="24"/>
                <w:szCs w:val="24"/>
                <w:lang w:eastAsia="ru-RU"/>
              </w:rPr>
              <w:t>Общее</w:t>
            </w:r>
            <w:r w:rsidR="001941E2">
              <w:rPr>
                <w:rFonts w:eastAsia="Times New Roman"/>
                <w:b/>
                <w:color w:val="000000"/>
                <w:sz w:val="24"/>
                <w:szCs w:val="24"/>
                <w:lang w:eastAsia="ru-RU"/>
              </w:rPr>
              <w:t xml:space="preserve"> </w:t>
            </w:r>
            <w:r w:rsidRPr="007136C2">
              <w:rPr>
                <w:rFonts w:eastAsia="Times New Roman"/>
                <w:b/>
                <w:color w:val="000000"/>
                <w:sz w:val="24"/>
                <w:szCs w:val="24"/>
                <w:lang w:eastAsia="ru-RU"/>
              </w:rPr>
              <w:t>число</w:t>
            </w:r>
            <w:r w:rsidR="001941E2">
              <w:rPr>
                <w:rFonts w:eastAsia="Times New Roman"/>
                <w:b/>
                <w:color w:val="000000"/>
                <w:sz w:val="24"/>
                <w:szCs w:val="24"/>
                <w:lang w:eastAsia="ru-RU"/>
              </w:rPr>
              <w:t xml:space="preserve"> </w:t>
            </w:r>
            <w:r w:rsidRPr="007136C2">
              <w:rPr>
                <w:rFonts w:eastAsia="Times New Roman"/>
                <w:b/>
                <w:color w:val="000000"/>
                <w:sz w:val="24"/>
                <w:szCs w:val="24"/>
                <w:lang w:eastAsia="ru-RU"/>
              </w:rPr>
              <w:t>команд</w:t>
            </w:r>
            <w:r w:rsidR="001941E2">
              <w:rPr>
                <w:rFonts w:eastAsia="Times New Roman"/>
                <w:b/>
                <w:color w:val="000000"/>
                <w:sz w:val="24"/>
                <w:szCs w:val="24"/>
                <w:lang w:eastAsia="ru-RU"/>
              </w:rPr>
              <w:t xml:space="preserve"> </w:t>
            </w:r>
            <w:r w:rsidRPr="007136C2">
              <w:rPr>
                <w:rFonts w:eastAsia="Times New Roman"/>
                <w:b/>
                <w:color w:val="000000"/>
                <w:sz w:val="24"/>
                <w:szCs w:val="24"/>
                <w:lang w:eastAsia="ru-RU"/>
              </w:rPr>
              <w:t>ЧР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b/>
                <w:color w:val="000000"/>
                <w:sz w:val="24"/>
                <w:szCs w:val="24"/>
                <w:lang w:eastAsia="ru-RU"/>
              </w:rPr>
            </w:pPr>
            <w:r w:rsidRPr="007136C2">
              <w:rPr>
                <w:rFonts w:eastAsia="Times New Roman"/>
                <w:b/>
                <w:color w:val="000000"/>
                <w:sz w:val="24"/>
                <w:szCs w:val="24"/>
                <w:lang w:eastAsia="ru-RU"/>
              </w:rPr>
              <w:t>Общее</w:t>
            </w:r>
            <w:r w:rsidR="001941E2">
              <w:rPr>
                <w:rFonts w:eastAsia="Times New Roman"/>
                <w:b/>
                <w:color w:val="000000"/>
                <w:sz w:val="24"/>
                <w:szCs w:val="24"/>
                <w:lang w:eastAsia="ru-RU"/>
              </w:rPr>
              <w:t xml:space="preserve"> </w:t>
            </w:r>
            <w:r w:rsidRPr="007136C2">
              <w:rPr>
                <w:rFonts w:eastAsia="Times New Roman"/>
                <w:b/>
                <w:color w:val="000000"/>
                <w:sz w:val="24"/>
                <w:szCs w:val="24"/>
                <w:lang w:eastAsia="ru-RU"/>
              </w:rPr>
              <w:t>число</w:t>
            </w:r>
            <w:r w:rsidR="001941E2">
              <w:rPr>
                <w:rFonts w:eastAsia="Times New Roman"/>
                <w:b/>
                <w:color w:val="000000"/>
                <w:sz w:val="24"/>
                <w:szCs w:val="24"/>
                <w:lang w:eastAsia="ru-RU"/>
              </w:rPr>
              <w:t xml:space="preserve"> </w:t>
            </w:r>
            <w:r w:rsidRPr="007136C2">
              <w:rPr>
                <w:rFonts w:eastAsia="Times New Roman"/>
                <w:b/>
                <w:color w:val="000000"/>
                <w:sz w:val="24"/>
                <w:szCs w:val="24"/>
                <w:lang w:eastAsia="ru-RU"/>
              </w:rPr>
              <w:t>команд</w:t>
            </w:r>
            <w:r w:rsidR="001941E2">
              <w:rPr>
                <w:rFonts w:eastAsia="Times New Roman"/>
                <w:b/>
                <w:color w:val="000000"/>
                <w:sz w:val="24"/>
                <w:szCs w:val="24"/>
                <w:lang w:eastAsia="ru-RU"/>
              </w:rPr>
              <w:t xml:space="preserve"> </w:t>
            </w:r>
            <w:r w:rsidRPr="007136C2">
              <w:rPr>
                <w:rFonts w:eastAsia="Times New Roman"/>
                <w:b/>
                <w:color w:val="000000"/>
                <w:sz w:val="24"/>
                <w:szCs w:val="24"/>
                <w:lang w:eastAsia="ru-RU"/>
              </w:rPr>
              <w:t>КР</w:t>
            </w:r>
          </w:p>
        </w:tc>
        <w:tc>
          <w:tcPr>
            <w:tcW w:w="1030" w:type="dxa"/>
            <w:vMerge w:val="restart"/>
            <w:tcBorders>
              <w:top w:val="single" w:sz="4" w:space="0" w:color="auto"/>
              <w:left w:val="single" w:sz="4" w:space="0" w:color="auto"/>
              <w:right w:val="single" w:sz="4" w:space="0" w:color="auto"/>
            </w:tcBorders>
            <w:vAlign w:val="center"/>
          </w:tcPr>
          <w:p w:rsidR="00F331E7" w:rsidRPr="007136C2" w:rsidRDefault="00F331E7" w:rsidP="00F43B07">
            <w:pPr>
              <w:tabs>
                <w:tab w:val="left" w:pos="9638"/>
              </w:tabs>
              <w:ind w:firstLine="0"/>
              <w:jc w:val="center"/>
              <w:rPr>
                <w:rFonts w:eastAsia="Times New Roman"/>
                <w:b/>
                <w:color w:val="000000"/>
                <w:sz w:val="24"/>
                <w:szCs w:val="24"/>
                <w:lang w:eastAsia="ru-RU"/>
              </w:rPr>
            </w:pPr>
            <w:r w:rsidRPr="007136C2">
              <w:rPr>
                <w:rFonts w:eastAsia="Times New Roman"/>
                <w:b/>
                <w:color w:val="000000"/>
                <w:sz w:val="24"/>
                <w:szCs w:val="24"/>
                <w:lang w:eastAsia="ru-RU"/>
              </w:rPr>
              <w:t>Общее</w:t>
            </w:r>
            <w:r w:rsidR="001941E2">
              <w:rPr>
                <w:rFonts w:eastAsia="Times New Roman"/>
                <w:b/>
                <w:color w:val="000000"/>
                <w:sz w:val="24"/>
                <w:szCs w:val="24"/>
                <w:lang w:eastAsia="ru-RU"/>
              </w:rPr>
              <w:t xml:space="preserve"> </w:t>
            </w:r>
            <w:r w:rsidRPr="007136C2">
              <w:rPr>
                <w:rFonts w:eastAsia="Times New Roman"/>
                <w:b/>
                <w:color w:val="000000"/>
                <w:sz w:val="24"/>
                <w:szCs w:val="24"/>
                <w:lang w:eastAsia="ru-RU"/>
              </w:rPr>
              <w:t>число</w:t>
            </w:r>
            <w:r w:rsidR="001941E2">
              <w:rPr>
                <w:rFonts w:eastAsia="Times New Roman"/>
                <w:b/>
                <w:color w:val="000000"/>
                <w:sz w:val="24"/>
                <w:szCs w:val="24"/>
                <w:lang w:eastAsia="ru-RU"/>
              </w:rPr>
              <w:t xml:space="preserve"> </w:t>
            </w:r>
            <w:r w:rsidRPr="007136C2">
              <w:rPr>
                <w:rFonts w:eastAsia="Times New Roman"/>
                <w:b/>
                <w:color w:val="000000"/>
                <w:sz w:val="24"/>
                <w:szCs w:val="24"/>
                <w:lang w:eastAsia="ru-RU"/>
              </w:rPr>
              <w:t>команд</w:t>
            </w:r>
            <w:r w:rsidR="001941E2">
              <w:rPr>
                <w:rFonts w:eastAsia="Times New Roman"/>
                <w:b/>
                <w:color w:val="000000"/>
                <w:sz w:val="24"/>
                <w:szCs w:val="24"/>
                <w:lang w:eastAsia="ru-RU"/>
              </w:rPr>
              <w:t xml:space="preserve"> </w:t>
            </w:r>
            <w:r w:rsidRPr="007136C2">
              <w:rPr>
                <w:rFonts w:eastAsia="Times New Roman"/>
                <w:b/>
                <w:color w:val="000000"/>
                <w:sz w:val="24"/>
                <w:szCs w:val="24"/>
                <w:lang w:eastAsia="ru-RU"/>
              </w:rPr>
              <w:t>ЧР+КР</w:t>
            </w:r>
          </w:p>
        </w:tc>
        <w:tc>
          <w:tcPr>
            <w:tcW w:w="1096" w:type="dxa"/>
            <w:vMerge w:val="restart"/>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b/>
                <w:color w:val="000000"/>
                <w:sz w:val="24"/>
                <w:szCs w:val="24"/>
                <w:lang w:eastAsia="ru-RU"/>
              </w:rPr>
            </w:pPr>
            <w:r w:rsidRPr="007136C2">
              <w:rPr>
                <w:rFonts w:eastAsia="Times New Roman"/>
                <w:b/>
                <w:color w:val="000000"/>
                <w:sz w:val="24"/>
                <w:szCs w:val="24"/>
                <w:lang w:eastAsia="ru-RU"/>
              </w:rPr>
              <w:t>Общее</w:t>
            </w:r>
            <w:r w:rsidR="001941E2">
              <w:rPr>
                <w:rFonts w:eastAsia="Times New Roman"/>
                <w:b/>
                <w:color w:val="000000"/>
                <w:sz w:val="24"/>
                <w:szCs w:val="24"/>
                <w:lang w:eastAsia="ru-RU"/>
              </w:rPr>
              <w:t xml:space="preserve"> </w:t>
            </w:r>
            <w:r w:rsidRPr="007136C2">
              <w:rPr>
                <w:rFonts w:eastAsia="Times New Roman"/>
                <w:b/>
                <w:color w:val="000000"/>
                <w:sz w:val="24"/>
                <w:szCs w:val="24"/>
                <w:lang w:eastAsia="ru-RU"/>
              </w:rPr>
              <w:t>число</w:t>
            </w:r>
            <w:r w:rsidR="001941E2">
              <w:rPr>
                <w:rFonts w:eastAsia="Times New Roman"/>
                <w:b/>
                <w:color w:val="000000"/>
                <w:sz w:val="24"/>
                <w:szCs w:val="24"/>
                <w:lang w:eastAsia="ru-RU"/>
              </w:rPr>
              <w:t xml:space="preserve"> </w:t>
            </w:r>
            <w:r w:rsidRPr="007136C2">
              <w:rPr>
                <w:rFonts w:eastAsia="Times New Roman"/>
                <w:b/>
                <w:color w:val="000000"/>
                <w:sz w:val="24"/>
                <w:szCs w:val="24"/>
                <w:lang w:eastAsia="ru-RU"/>
              </w:rPr>
              <w:t>команд</w:t>
            </w:r>
            <w:r w:rsidR="001941E2">
              <w:rPr>
                <w:rFonts w:eastAsia="Times New Roman"/>
                <w:b/>
                <w:color w:val="000000"/>
                <w:sz w:val="24"/>
                <w:szCs w:val="24"/>
                <w:lang w:eastAsia="ru-RU"/>
              </w:rPr>
              <w:t xml:space="preserve"> </w:t>
            </w:r>
            <w:r w:rsidRPr="007136C2">
              <w:rPr>
                <w:rFonts w:eastAsia="Times New Roman"/>
                <w:b/>
                <w:color w:val="000000"/>
                <w:sz w:val="24"/>
                <w:szCs w:val="24"/>
                <w:lang w:eastAsia="ru-RU"/>
              </w:rPr>
              <w:t>ПР</w:t>
            </w:r>
          </w:p>
        </w:tc>
        <w:tc>
          <w:tcPr>
            <w:tcW w:w="1418"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704B8C" w:rsidRPr="007136C2" w:rsidRDefault="00F331E7" w:rsidP="00F43B07">
            <w:pPr>
              <w:tabs>
                <w:tab w:val="left" w:pos="9638"/>
              </w:tabs>
              <w:ind w:firstLine="0"/>
              <w:jc w:val="center"/>
              <w:rPr>
                <w:rFonts w:eastAsia="Times New Roman"/>
                <w:b/>
                <w:color w:val="000000"/>
                <w:sz w:val="24"/>
                <w:szCs w:val="24"/>
                <w:lang w:eastAsia="ru-RU"/>
              </w:rPr>
            </w:pPr>
            <w:r w:rsidRPr="007136C2">
              <w:rPr>
                <w:rFonts w:eastAsia="Times New Roman"/>
                <w:b/>
                <w:color w:val="000000"/>
                <w:sz w:val="24"/>
                <w:szCs w:val="24"/>
                <w:lang w:eastAsia="ru-RU"/>
              </w:rPr>
              <w:t>Общее</w:t>
            </w:r>
            <w:r w:rsidR="001941E2">
              <w:rPr>
                <w:rFonts w:eastAsia="Times New Roman"/>
                <w:b/>
                <w:color w:val="000000"/>
                <w:sz w:val="24"/>
                <w:szCs w:val="24"/>
                <w:lang w:eastAsia="ru-RU"/>
              </w:rPr>
              <w:t xml:space="preserve"> </w:t>
            </w:r>
            <w:r w:rsidRPr="007136C2">
              <w:rPr>
                <w:rFonts w:eastAsia="Times New Roman"/>
                <w:b/>
                <w:color w:val="000000"/>
                <w:sz w:val="24"/>
                <w:szCs w:val="24"/>
                <w:lang w:eastAsia="ru-RU"/>
              </w:rPr>
              <w:t>число</w:t>
            </w:r>
            <w:r w:rsidR="001941E2">
              <w:rPr>
                <w:rFonts w:eastAsia="Times New Roman"/>
                <w:b/>
                <w:color w:val="000000"/>
                <w:sz w:val="24"/>
                <w:szCs w:val="24"/>
                <w:lang w:eastAsia="ru-RU"/>
              </w:rPr>
              <w:t xml:space="preserve"> </w:t>
            </w:r>
            <w:r w:rsidRPr="007136C2">
              <w:rPr>
                <w:rFonts w:eastAsia="Times New Roman"/>
                <w:b/>
                <w:color w:val="000000"/>
                <w:sz w:val="24"/>
                <w:szCs w:val="24"/>
                <w:lang w:eastAsia="ru-RU"/>
              </w:rPr>
              <w:t>команд</w:t>
            </w:r>
            <w:r w:rsidR="001941E2">
              <w:rPr>
                <w:rFonts w:eastAsia="Times New Roman"/>
                <w:b/>
                <w:color w:val="000000"/>
                <w:sz w:val="24"/>
                <w:szCs w:val="24"/>
                <w:lang w:eastAsia="ru-RU"/>
              </w:rPr>
              <w:t xml:space="preserve"> </w:t>
            </w:r>
            <w:r w:rsidRPr="007136C2">
              <w:rPr>
                <w:rFonts w:eastAsia="Times New Roman"/>
                <w:b/>
                <w:color w:val="000000"/>
                <w:sz w:val="24"/>
                <w:szCs w:val="24"/>
                <w:lang w:eastAsia="ru-RU"/>
              </w:rPr>
              <w:t>ЧР+КР+</w:t>
            </w:r>
          </w:p>
          <w:p w:rsidR="00F331E7" w:rsidRPr="007136C2" w:rsidRDefault="00F331E7" w:rsidP="00F43B07">
            <w:pPr>
              <w:tabs>
                <w:tab w:val="left" w:pos="9638"/>
              </w:tabs>
              <w:ind w:firstLine="0"/>
              <w:jc w:val="center"/>
              <w:rPr>
                <w:rFonts w:eastAsia="Times New Roman"/>
                <w:b/>
                <w:color w:val="000000"/>
                <w:sz w:val="24"/>
                <w:szCs w:val="24"/>
                <w:lang w:eastAsia="ru-RU"/>
              </w:rPr>
            </w:pPr>
            <w:r w:rsidRPr="007136C2">
              <w:rPr>
                <w:rFonts w:eastAsia="Times New Roman"/>
                <w:b/>
                <w:color w:val="000000"/>
                <w:sz w:val="24"/>
                <w:szCs w:val="24"/>
                <w:lang w:eastAsia="ru-RU"/>
              </w:rPr>
              <w:t>ПР</w:t>
            </w:r>
          </w:p>
        </w:tc>
        <w:tc>
          <w:tcPr>
            <w:tcW w:w="992"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331E7" w:rsidRPr="007136C2" w:rsidRDefault="00F331E7" w:rsidP="00F43B07">
            <w:pPr>
              <w:tabs>
                <w:tab w:val="left" w:pos="9638"/>
              </w:tabs>
              <w:ind w:firstLine="0"/>
              <w:jc w:val="center"/>
              <w:rPr>
                <w:rFonts w:eastAsia="Times New Roman"/>
                <w:b/>
                <w:sz w:val="24"/>
                <w:szCs w:val="24"/>
                <w:lang w:eastAsia="ru-RU"/>
              </w:rPr>
            </w:pPr>
            <w:r w:rsidRPr="007136C2">
              <w:rPr>
                <w:rFonts w:eastAsia="Times New Roman"/>
                <w:b/>
                <w:sz w:val="24"/>
                <w:szCs w:val="24"/>
                <w:lang w:eastAsia="ru-RU"/>
              </w:rPr>
              <w:t>Общее</w:t>
            </w:r>
            <w:r w:rsidR="001941E2">
              <w:rPr>
                <w:rFonts w:eastAsia="Times New Roman"/>
                <w:b/>
                <w:sz w:val="24"/>
                <w:szCs w:val="24"/>
                <w:lang w:eastAsia="ru-RU"/>
              </w:rPr>
              <w:t xml:space="preserve"> </w:t>
            </w:r>
            <w:r w:rsidRPr="007136C2">
              <w:rPr>
                <w:rFonts w:eastAsia="Times New Roman"/>
                <w:b/>
                <w:sz w:val="24"/>
                <w:szCs w:val="24"/>
                <w:lang w:eastAsia="ru-RU"/>
              </w:rPr>
              <w:t>число</w:t>
            </w:r>
            <w:r w:rsidR="001941E2">
              <w:rPr>
                <w:rFonts w:eastAsia="Times New Roman"/>
                <w:b/>
                <w:sz w:val="24"/>
                <w:szCs w:val="24"/>
                <w:lang w:eastAsia="ru-RU"/>
              </w:rPr>
              <w:t xml:space="preserve"> </w:t>
            </w:r>
            <w:r w:rsidRPr="007136C2">
              <w:rPr>
                <w:rFonts w:eastAsia="Times New Roman"/>
                <w:b/>
                <w:sz w:val="24"/>
                <w:szCs w:val="24"/>
                <w:lang w:eastAsia="ru-RU"/>
              </w:rPr>
              <w:t>участников</w:t>
            </w:r>
            <w:r w:rsidR="001941E2">
              <w:rPr>
                <w:rFonts w:eastAsia="Times New Roman"/>
                <w:b/>
                <w:sz w:val="24"/>
                <w:szCs w:val="24"/>
                <w:lang w:eastAsia="ru-RU"/>
              </w:rPr>
              <w:t xml:space="preserve"> </w:t>
            </w:r>
            <w:r w:rsidRPr="007136C2">
              <w:rPr>
                <w:rFonts w:eastAsia="Times New Roman"/>
                <w:b/>
                <w:color w:val="000000"/>
                <w:sz w:val="24"/>
                <w:szCs w:val="24"/>
                <w:lang w:eastAsia="ru-RU"/>
              </w:rPr>
              <w:t>ЧР+КР+ПР</w:t>
            </w:r>
          </w:p>
        </w:tc>
        <w:tc>
          <w:tcPr>
            <w:tcW w:w="113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331E7" w:rsidRPr="007136C2" w:rsidRDefault="00F331E7" w:rsidP="00F43B07">
            <w:pPr>
              <w:tabs>
                <w:tab w:val="left" w:pos="9638"/>
              </w:tabs>
              <w:ind w:firstLine="0"/>
              <w:jc w:val="center"/>
              <w:rPr>
                <w:rFonts w:eastAsia="Times New Roman"/>
                <w:b/>
                <w:color w:val="000000"/>
                <w:sz w:val="24"/>
                <w:szCs w:val="24"/>
                <w:lang w:eastAsia="ru-RU"/>
              </w:rPr>
            </w:pPr>
            <w:r w:rsidRPr="007136C2">
              <w:rPr>
                <w:rFonts w:eastAsia="Times New Roman"/>
                <w:b/>
                <w:color w:val="000000"/>
                <w:sz w:val="24"/>
                <w:szCs w:val="24"/>
                <w:lang w:eastAsia="ru-RU"/>
              </w:rPr>
              <w:t>Число</w:t>
            </w:r>
            <w:r w:rsidR="001941E2">
              <w:rPr>
                <w:rFonts w:eastAsia="Times New Roman"/>
                <w:b/>
                <w:color w:val="000000"/>
                <w:sz w:val="24"/>
                <w:szCs w:val="24"/>
                <w:lang w:eastAsia="ru-RU"/>
              </w:rPr>
              <w:t xml:space="preserve"> </w:t>
            </w:r>
            <w:r w:rsidRPr="007136C2">
              <w:rPr>
                <w:rFonts w:eastAsia="Times New Roman"/>
                <w:b/>
                <w:color w:val="000000"/>
                <w:sz w:val="24"/>
                <w:szCs w:val="24"/>
                <w:lang w:eastAsia="ru-RU"/>
              </w:rPr>
              <w:t>Мужчин</w:t>
            </w:r>
          </w:p>
        </w:tc>
        <w:tc>
          <w:tcPr>
            <w:tcW w:w="1224"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331E7" w:rsidRPr="007136C2" w:rsidRDefault="00F331E7" w:rsidP="00F43B07">
            <w:pPr>
              <w:tabs>
                <w:tab w:val="left" w:pos="9638"/>
              </w:tabs>
              <w:ind w:firstLine="0"/>
              <w:jc w:val="center"/>
              <w:rPr>
                <w:rFonts w:eastAsia="Times New Roman"/>
                <w:b/>
                <w:color w:val="000000"/>
                <w:sz w:val="24"/>
                <w:szCs w:val="24"/>
                <w:lang w:eastAsia="ru-RU"/>
              </w:rPr>
            </w:pPr>
            <w:r w:rsidRPr="007136C2">
              <w:rPr>
                <w:rFonts w:eastAsia="Times New Roman"/>
                <w:b/>
                <w:color w:val="000000"/>
                <w:sz w:val="24"/>
                <w:szCs w:val="24"/>
                <w:lang w:eastAsia="ru-RU"/>
              </w:rPr>
              <w:t>Число</w:t>
            </w:r>
            <w:r w:rsidR="001941E2">
              <w:rPr>
                <w:rFonts w:eastAsia="Times New Roman"/>
                <w:b/>
                <w:color w:val="000000"/>
                <w:sz w:val="24"/>
                <w:szCs w:val="24"/>
                <w:lang w:eastAsia="ru-RU"/>
              </w:rPr>
              <w:t xml:space="preserve"> </w:t>
            </w:r>
            <w:r w:rsidRPr="007136C2">
              <w:rPr>
                <w:rFonts w:eastAsia="Times New Roman"/>
                <w:b/>
                <w:color w:val="000000"/>
                <w:sz w:val="24"/>
                <w:szCs w:val="24"/>
                <w:lang w:eastAsia="ru-RU"/>
              </w:rPr>
              <w:t>Женщин</w:t>
            </w:r>
          </w:p>
        </w:tc>
      </w:tr>
      <w:tr w:rsidR="00F331E7" w:rsidRPr="007136C2" w:rsidTr="00BA64F4">
        <w:trPr>
          <w:trHeight w:hRule="exact" w:val="397"/>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F331E7" w:rsidRPr="007136C2" w:rsidRDefault="00F331E7" w:rsidP="00F43B07">
            <w:pPr>
              <w:tabs>
                <w:tab w:val="left" w:pos="9638"/>
              </w:tabs>
              <w:ind w:firstLine="0"/>
              <w:rPr>
                <w:rFonts w:eastAsia="Times New Roman"/>
                <w:color w:val="000000"/>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F331E7" w:rsidRPr="007136C2" w:rsidRDefault="00F331E7" w:rsidP="00F43B07">
            <w:pPr>
              <w:tabs>
                <w:tab w:val="left" w:pos="9638"/>
              </w:tabs>
              <w:ind w:firstLine="0"/>
              <w:rPr>
                <w:rFonts w:eastAsia="Times New Roman"/>
                <w:color w:val="000000"/>
                <w:sz w:val="24"/>
                <w:szCs w:val="24"/>
                <w:lang w:eastAsia="ru-RU"/>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F331E7" w:rsidRPr="007136C2" w:rsidRDefault="00F331E7" w:rsidP="00F43B07">
            <w:pPr>
              <w:tabs>
                <w:tab w:val="left" w:pos="9638"/>
              </w:tabs>
              <w:ind w:firstLine="0"/>
              <w:rPr>
                <w:rFonts w:eastAsia="Times New Roman"/>
                <w:color w:val="000000"/>
                <w:sz w:val="24"/>
                <w:szCs w:val="24"/>
                <w:lang w:eastAsia="ru-RU"/>
              </w:rPr>
            </w:pPr>
          </w:p>
        </w:tc>
        <w:tc>
          <w:tcPr>
            <w:tcW w:w="1030" w:type="dxa"/>
            <w:vMerge/>
            <w:tcBorders>
              <w:left w:val="single" w:sz="4" w:space="0" w:color="auto"/>
              <w:right w:val="single" w:sz="4" w:space="0" w:color="auto"/>
            </w:tcBorders>
            <w:vAlign w:val="center"/>
          </w:tcPr>
          <w:p w:rsidR="00F331E7" w:rsidRPr="007136C2" w:rsidRDefault="00F331E7" w:rsidP="00F43B07">
            <w:pPr>
              <w:tabs>
                <w:tab w:val="left" w:pos="9638"/>
              </w:tabs>
              <w:ind w:firstLine="0"/>
              <w:rPr>
                <w:rFonts w:eastAsia="Times New Roman"/>
                <w:color w:val="000000"/>
                <w:sz w:val="24"/>
                <w:szCs w:val="24"/>
                <w:lang w:eastAsia="ru-RU"/>
              </w:rPr>
            </w:pPr>
          </w:p>
        </w:tc>
        <w:tc>
          <w:tcPr>
            <w:tcW w:w="10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F331E7" w:rsidRPr="007136C2" w:rsidRDefault="00F331E7" w:rsidP="00F43B07">
            <w:pPr>
              <w:tabs>
                <w:tab w:val="left" w:pos="9638"/>
              </w:tabs>
              <w:ind w:firstLine="0"/>
              <w:rPr>
                <w:rFonts w:eastAsia="Times New Roman"/>
                <w:color w:val="000000"/>
                <w:sz w:val="24"/>
                <w:szCs w:val="24"/>
                <w:lang w:eastAsia="ru-RU"/>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F331E7" w:rsidRPr="007136C2" w:rsidRDefault="00F331E7" w:rsidP="00F43B07">
            <w:pPr>
              <w:tabs>
                <w:tab w:val="left" w:pos="9638"/>
              </w:tabs>
              <w:ind w:firstLine="0"/>
              <w:rPr>
                <w:rFonts w:eastAsia="Times New Roman"/>
                <w:color w:val="000000"/>
                <w:sz w:val="24"/>
                <w:szCs w:val="24"/>
                <w:lang w:eastAsia="ru-RU"/>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F331E7" w:rsidRPr="007136C2" w:rsidRDefault="00F331E7" w:rsidP="00F43B07">
            <w:pPr>
              <w:tabs>
                <w:tab w:val="left" w:pos="9638"/>
              </w:tabs>
              <w:ind w:firstLine="0"/>
              <w:rPr>
                <w:rFonts w:eastAsia="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F331E7" w:rsidRPr="007136C2" w:rsidRDefault="00F331E7" w:rsidP="00F43B07">
            <w:pPr>
              <w:tabs>
                <w:tab w:val="left" w:pos="9638"/>
              </w:tabs>
              <w:ind w:firstLine="0"/>
              <w:rPr>
                <w:rFonts w:eastAsia="Times New Roman"/>
                <w:color w:val="000000"/>
                <w:sz w:val="24"/>
                <w:szCs w:val="24"/>
                <w:lang w:eastAsia="ru-RU"/>
              </w:rPr>
            </w:pPr>
          </w:p>
        </w:tc>
        <w:tc>
          <w:tcPr>
            <w:tcW w:w="1224" w:type="dxa"/>
            <w:vMerge/>
            <w:tcBorders>
              <w:top w:val="single" w:sz="4" w:space="0" w:color="auto"/>
              <w:left w:val="single" w:sz="4" w:space="0" w:color="auto"/>
              <w:bottom w:val="single" w:sz="4" w:space="0" w:color="auto"/>
              <w:right w:val="single" w:sz="4" w:space="0" w:color="auto"/>
            </w:tcBorders>
            <w:shd w:val="clear" w:color="auto" w:fill="auto"/>
            <w:vAlign w:val="center"/>
          </w:tcPr>
          <w:p w:rsidR="00F331E7" w:rsidRPr="007136C2" w:rsidRDefault="00F331E7" w:rsidP="00F43B07">
            <w:pPr>
              <w:tabs>
                <w:tab w:val="left" w:pos="9638"/>
              </w:tabs>
              <w:ind w:firstLine="0"/>
              <w:rPr>
                <w:rFonts w:eastAsia="Times New Roman"/>
                <w:color w:val="000000"/>
                <w:sz w:val="24"/>
                <w:szCs w:val="24"/>
                <w:lang w:eastAsia="ru-RU"/>
              </w:rPr>
            </w:pPr>
          </w:p>
        </w:tc>
      </w:tr>
      <w:tr w:rsidR="00F331E7" w:rsidRPr="007136C2" w:rsidTr="00BA64F4">
        <w:trPr>
          <w:trHeight w:hRule="exact" w:val="1040"/>
        </w:trPr>
        <w:tc>
          <w:tcPr>
            <w:tcW w:w="851" w:type="dxa"/>
            <w:vMerge/>
            <w:tcBorders>
              <w:top w:val="single" w:sz="4" w:space="0" w:color="auto"/>
              <w:left w:val="single" w:sz="4" w:space="0" w:color="auto"/>
              <w:bottom w:val="single" w:sz="4" w:space="0" w:color="auto"/>
              <w:right w:val="single" w:sz="4" w:space="0" w:color="auto"/>
            </w:tcBorders>
            <w:shd w:val="clear" w:color="auto" w:fill="auto"/>
            <w:vAlign w:val="center"/>
          </w:tcPr>
          <w:p w:rsidR="00F331E7" w:rsidRPr="007136C2" w:rsidRDefault="00F331E7" w:rsidP="00F43B07">
            <w:pPr>
              <w:tabs>
                <w:tab w:val="left" w:pos="9638"/>
              </w:tabs>
              <w:ind w:firstLine="0"/>
              <w:rPr>
                <w:rFonts w:eastAsia="Times New Roman"/>
                <w:color w:val="000000"/>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F331E7" w:rsidRPr="007136C2" w:rsidRDefault="00F331E7" w:rsidP="00F43B07">
            <w:pPr>
              <w:tabs>
                <w:tab w:val="left" w:pos="9638"/>
              </w:tabs>
              <w:ind w:firstLine="0"/>
              <w:rPr>
                <w:rFonts w:eastAsia="Times New Roman"/>
                <w:color w:val="000000"/>
                <w:sz w:val="24"/>
                <w:szCs w:val="24"/>
                <w:lang w:eastAsia="ru-RU"/>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F331E7" w:rsidRPr="007136C2" w:rsidRDefault="00F331E7" w:rsidP="00F43B07">
            <w:pPr>
              <w:tabs>
                <w:tab w:val="left" w:pos="9638"/>
              </w:tabs>
              <w:ind w:firstLine="0"/>
              <w:rPr>
                <w:rFonts w:eastAsia="Times New Roman"/>
                <w:color w:val="000000"/>
                <w:sz w:val="24"/>
                <w:szCs w:val="24"/>
                <w:lang w:eastAsia="ru-RU"/>
              </w:rPr>
            </w:pPr>
          </w:p>
        </w:tc>
        <w:tc>
          <w:tcPr>
            <w:tcW w:w="1030" w:type="dxa"/>
            <w:vMerge/>
            <w:tcBorders>
              <w:left w:val="single" w:sz="4" w:space="0" w:color="auto"/>
              <w:bottom w:val="single" w:sz="4" w:space="0" w:color="auto"/>
              <w:right w:val="single" w:sz="4" w:space="0" w:color="auto"/>
            </w:tcBorders>
            <w:vAlign w:val="center"/>
          </w:tcPr>
          <w:p w:rsidR="00F331E7" w:rsidRPr="007136C2" w:rsidRDefault="00F331E7" w:rsidP="00F43B07">
            <w:pPr>
              <w:tabs>
                <w:tab w:val="left" w:pos="9638"/>
              </w:tabs>
              <w:ind w:firstLine="0"/>
              <w:rPr>
                <w:rFonts w:eastAsia="Times New Roman"/>
                <w:color w:val="000000"/>
                <w:sz w:val="24"/>
                <w:szCs w:val="24"/>
                <w:lang w:eastAsia="ru-RU"/>
              </w:rPr>
            </w:pPr>
          </w:p>
        </w:tc>
        <w:tc>
          <w:tcPr>
            <w:tcW w:w="1096" w:type="dxa"/>
            <w:vMerge/>
            <w:tcBorders>
              <w:top w:val="single" w:sz="4" w:space="0" w:color="auto"/>
              <w:left w:val="single" w:sz="4" w:space="0" w:color="auto"/>
              <w:bottom w:val="single" w:sz="4" w:space="0" w:color="auto"/>
              <w:right w:val="single" w:sz="4" w:space="0" w:color="auto"/>
            </w:tcBorders>
            <w:shd w:val="clear" w:color="auto" w:fill="auto"/>
            <w:vAlign w:val="center"/>
          </w:tcPr>
          <w:p w:rsidR="00F331E7" w:rsidRPr="007136C2" w:rsidRDefault="00F331E7" w:rsidP="00F43B07">
            <w:pPr>
              <w:tabs>
                <w:tab w:val="left" w:pos="9638"/>
              </w:tabs>
              <w:ind w:firstLine="0"/>
              <w:rPr>
                <w:rFonts w:eastAsia="Times New Roman"/>
                <w:color w:val="000000"/>
                <w:sz w:val="24"/>
                <w:szCs w:val="24"/>
                <w:lang w:eastAsia="ru-RU"/>
              </w:rPr>
            </w:pPr>
          </w:p>
        </w:tc>
        <w:tc>
          <w:tcPr>
            <w:tcW w:w="1418" w:type="dxa"/>
            <w:vMerge/>
            <w:tcBorders>
              <w:top w:val="single" w:sz="4" w:space="0" w:color="auto"/>
              <w:left w:val="single" w:sz="4" w:space="0" w:color="auto"/>
              <w:bottom w:val="single" w:sz="4" w:space="0" w:color="auto"/>
              <w:right w:val="single" w:sz="4" w:space="0" w:color="auto"/>
            </w:tcBorders>
            <w:shd w:val="clear" w:color="auto" w:fill="auto"/>
            <w:vAlign w:val="center"/>
          </w:tcPr>
          <w:p w:rsidR="00F331E7" w:rsidRPr="007136C2" w:rsidRDefault="00F331E7" w:rsidP="00F43B07">
            <w:pPr>
              <w:tabs>
                <w:tab w:val="left" w:pos="9638"/>
              </w:tabs>
              <w:ind w:firstLine="0"/>
              <w:rPr>
                <w:rFonts w:eastAsia="Times New Roman"/>
                <w:color w:val="000000"/>
                <w:sz w:val="24"/>
                <w:szCs w:val="24"/>
                <w:lang w:eastAsia="ru-RU"/>
              </w:rPr>
            </w:pPr>
          </w:p>
        </w:tc>
        <w:tc>
          <w:tcPr>
            <w:tcW w:w="992" w:type="dxa"/>
            <w:vMerge/>
            <w:tcBorders>
              <w:top w:val="single" w:sz="4" w:space="0" w:color="auto"/>
              <w:left w:val="single" w:sz="4" w:space="0" w:color="auto"/>
              <w:bottom w:val="single" w:sz="4" w:space="0" w:color="auto"/>
              <w:right w:val="single" w:sz="4" w:space="0" w:color="auto"/>
            </w:tcBorders>
            <w:shd w:val="clear" w:color="auto" w:fill="auto"/>
            <w:vAlign w:val="center"/>
          </w:tcPr>
          <w:p w:rsidR="00F331E7" w:rsidRPr="007136C2" w:rsidRDefault="00F331E7" w:rsidP="00F43B07">
            <w:pPr>
              <w:tabs>
                <w:tab w:val="left" w:pos="9638"/>
              </w:tabs>
              <w:ind w:firstLine="0"/>
              <w:rPr>
                <w:rFonts w:eastAsia="Times New Roman"/>
                <w:sz w:val="24"/>
                <w:szCs w:val="24"/>
                <w:lang w:eastAsia="ru-RU"/>
              </w:rPr>
            </w:pPr>
          </w:p>
        </w:tc>
        <w:tc>
          <w:tcPr>
            <w:tcW w:w="1134" w:type="dxa"/>
            <w:vMerge/>
            <w:tcBorders>
              <w:top w:val="single" w:sz="4" w:space="0" w:color="auto"/>
              <w:left w:val="single" w:sz="4" w:space="0" w:color="auto"/>
              <w:bottom w:val="single" w:sz="4" w:space="0" w:color="auto"/>
              <w:right w:val="single" w:sz="4" w:space="0" w:color="auto"/>
            </w:tcBorders>
            <w:shd w:val="clear" w:color="auto" w:fill="auto"/>
            <w:vAlign w:val="center"/>
          </w:tcPr>
          <w:p w:rsidR="00F331E7" w:rsidRPr="007136C2" w:rsidRDefault="00F331E7" w:rsidP="00F43B07">
            <w:pPr>
              <w:tabs>
                <w:tab w:val="left" w:pos="9638"/>
              </w:tabs>
              <w:ind w:firstLine="0"/>
              <w:rPr>
                <w:rFonts w:eastAsia="Times New Roman"/>
                <w:color w:val="000000"/>
                <w:sz w:val="24"/>
                <w:szCs w:val="24"/>
                <w:lang w:eastAsia="ru-RU"/>
              </w:rPr>
            </w:pPr>
          </w:p>
        </w:tc>
        <w:tc>
          <w:tcPr>
            <w:tcW w:w="1224" w:type="dxa"/>
            <w:vMerge/>
            <w:tcBorders>
              <w:top w:val="single" w:sz="4" w:space="0" w:color="auto"/>
              <w:left w:val="single" w:sz="4" w:space="0" w:color="auto"/>
              <w:bottom w:val="single" w:sz="4" w:space="0" w:color="auto"/>
              <w:right w:val="single" w:sz="4" w:space="0" w:color="auto"/>
            </w:tcBorders>
            <w:shd w:val="clear" w:color="auto" w:fill="auto"/>
            <w:vAlign w:val="center"/>
          </w:tcPr>
          <w:p w:rsidR="00F331E7" w:rsidRPr="007136C2" w:rsidRDefault="00F331E7" w:rsidP="00F43B07">
            <w:pPr>
              <w:tabs>
                <w:tab w:val="left" w:pos="9638"/>
              </w:tabs>
              <w:ind w:firstLine="0"/>
              <w:rPr>
                <w:rFonts w:eastAsia="Times New Roman"/>
                <w:color w:val="000000"/>
                <w:sz w:val="24"/>
                <w:szCs w:val="24"/>
                <w:lang w:eastAsia="ru-RU"/>
              </w:rPr>
            </w:pPr>
          </w:p>
        </w:tc>
      </w:tr>
      <w:tr w:rsidR="00F331E7" w:rsidRPr="007136C2" w:rsidTr="00BA64F4">
        <w:trPr>
          <w:trHeight w:val="324"/>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2015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54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32</w:t>
            </w:r>
          </w:p>
        </w:tc>
        <w:tc>
          <w:tcPr>
            <w:tcW w:w="1030" w:type="dxa"/>
            <w:tcBorders>
              <w:top w:val="single" w:sz="4" w:space="0" w:color="auto"/>
              <w:left w:val="single" w:sz="4" w:space="0" w:color="auto"/>
              <w:bottom w:val="single" w:sz="4" w:space="0" w:color="auto"/>
              <w:right w:val="single" w:sz="4" w:space="0" w:color="auto"/>
            </w:tcBorders>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86</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34</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120</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1028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793</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235</w:t>
            </w:r>
          </w:p>
        </w:tc>
      </w:tr>
      <w:tr w:rsidR="00F331E7" w:rsidRPr="007136C2" w:rsidTr="00BA64F4">
        <w:trPr>
          <w:trHeight w:val="312"/>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2016</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64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43</w:t>
            </w:r>
          </w:p>
        </w:tc>
        <w:tc>
          <w:tcPr>
            <w:tcW w:w="1030" w:type="dxa"/>
            <w:tcBorders>
              <w:top w:val="single" w:sz="4" w:space="0" w:color="auto"/>
              <w:left w:val="single" w:sz="4" w:space="0" w:color="auto"/>
              <w:bottom w:val="single" w:sz="4" w:space="0" w:color="auto"/>
              <w:right w:val="single" w:sz="4" w:space="0" w:color="auto"/>
            </w:tcBorders>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107</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32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139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1135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875</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260</w:t>
            </w:r>
          </w:p>
        </w:tc>
      </w:tr>
      <w:tr w:rsidR="00F331E7" w:rsidRPr="007136C2" w:rsidTr="00BA64F4">
        <w:trPr>
          <w:trHeight w:val="312"/>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2017</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64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29</w:t>
            </w:r>
          </w:p>
        </w:tc>
        <w:tc>
          <w:tcPr>
            <w:tcW w:w="1030" w:type="dxa"/>
            <w:tcBorders>
              <w:top w:val="single" w:sz="4" w:space="0" w:color="auto"/>
              <w:left w:val="single" w:sz="4" w:space="0" w:color="auto"/>
              <w:bottom w:val="single" w:sz="4" w:space="0" w:color="auto"/>
              <w:right w:val="single" w:sz="4" w:space="0" w:color="auto"/>
            </w:tcBorders>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93</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43</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136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1122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843</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279</w:t>
            </w:r>
          </w:p>
        </w:tc>
      </w:tr>
      <w:tr w:rsidR="00F331E7" w:rsidRPr="007136C2" w:rsidTr="00BA64F4">
        <w:trPr>
          <w:trHeight w:val="312"/>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2018</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82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46</w:t>
            </w:r>
          </w:p>
        </w:tc>
        <w:tc>
          <w:tcPr>
            <w:tcW w:w="1030" w:type="dxa"/>
            <w:tcBorders>
              <w:top w:val="single" w:sz="4" w:space="0" w:color="auto"/>
              <w:left w:val="single" w:sz="4" w:space="0" w:color="auto"/>
              <w:bottom w:val="single" w:sz="4" w:space="0" w:color="auto"/>
              <w:right w:val="single" w:sz="4" w:space="0" w:color="auto"/>
            </w:tcBorders>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128</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50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178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1420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1071</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349</w:t>
            </w:r>
          </w:p>
        </w:tc>
      </w:tr>
      <w:tr w:rsidR="00F331E7" w:rsidRPr="007136C2" w:rsidTr="00BA64F4">
        <w:trPr>
          <w:trHeight w:val="312"/>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2019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81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30</w:t>
            </w:r>
          </w:p>
        </w:tc>
        <w:tc>
          <w:tcPr>
            <w:tcW w:w="1030" w:type="dxa"/>
            <w:tcBorders>
              <w:top w:val="single" w:sz="4" w:space="0" w:color="auto"/>
              <w:left w:val="single" w:sz="4" w:space="0" w:color="auto"/>
              <w:bottom w:val="single" w:sz="4" w:space="0" w:color="auto"/>
              <w:right w:val="single" w:sz="4" w:space="0" w:color="auto"/>
            </w:tcBorders>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111</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41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152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1205</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913</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292</w:t>
            </w:r>
          </w:p>
        </w:tc>
      </w:tr>
      <w:tr w:rsidR="00F331E7" w:rsidRPr="007136C2" w:rsidTr="00BA64F4">
        <w:trPr>
          <w:trHeight w:val="312"/>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2020</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41</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24</w:t>
            </w:r>
          </w:p>
        </w:tc>
        <w:tc>
          <w:tcPr>
            <w:tcW w:w="1030" w:type="dxa"/>
            <w:tcBorders>
              <w:top w:val="single" w:sz="4" w:space="0" w:color="auto"/>
              <w:left w:val="single" w:sz="4" w:space="0" w:color="auto"/>
              <w:bottom w:val="single" w:sz="4" w:space="0" w:color="auto"/>
              <w:right w:val="single" w:sz="4" w:space="0" w:color="auto"/>
            </w:tcBorders>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65</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86</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684</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499</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185</w:t>
            </w:r>
          </w:p>
        </w:tc>
      </w:tr>
      <w:tr w:rsidR="00F331E7" w:rsidRPr="007136C2" w:rsidTr="00BA64F4">
        <w:trPr>
          <w:trHeight w:val="312"/>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2021</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77</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37</w:t>
            </w:r>
          </w:p>
        </w:tc>
        <w:tc>
          <w:tcPr>
            <w:tcW w:w="1030" w:type="dxa"/>
            <w:tcBorders>
              <w:top w:val="single" w:sz="4" w:space="0" w:color="auto"/>
              <w:left w:val="single" w:sz="4" w:space="0" w:color="auto"/>
              <w:bottom w:val="single" w:sz="4" w:space="0" w:color="auto"/>
              <w:right w:val="single" w:sz="4" w:space="0" w:color="auto"/>
            </w:tcBorders>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114</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20</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134</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943</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733</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210</w:t>
            </w:r>
          </w:p>
        </w:tc>
      </w:tr>
      <w:tr w:rsidR="00F331E7" w:rsidRPr="007136C2" w:rsidTr="00BA64F4">
        <w:trPr>
          <w:trHeight w:val="324"/>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2022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59</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28</w:t>
            </w:r>
          </w:p>
        </w:tc>
        <w:tc>
          <w:tcPr>
            <w:tcW w:w="1030" w:type="dxa"/>
            <w:tcBorders>
              <w:top w:val="single" w:sz="4" w:space="0" w:color="auto"/>
              <w:left w:val="single" w:sz="4" w:space="0" w:color="auto"/>
              <w:bottom w:val="single" w:sz="4" w:space="0" w:color="auto"/>
              <w:right w:val="single" w:sz="4" w:space="0" w:color="auto"/>
            </w:tcBorders>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87</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21</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108</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sz w:val="24"/>
                <w:szCs w:val="24"/>
                <w:lang w:eastAsia="ru-RU"/>
              </w:rPr>
            </w:pPr>
            <w:r w:rsidRPr="007136C2">
              <w:rPr>
                <w:rFonts w:eastAsia="Times New Roman"/>
                <w:sz w:val="24"/>
                <w:szCs w:val="24"/>
                <w:lang w:eastAsia="ru-RU"/>
              </w:rPr>
              <w:t>842</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642</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200</w:t>
            </w:r>
          </w:p>
        </w:tc>
      </w:tr>
      <w:tr w:rsidR="00F331E7" w:rsidRPr="007136C2" w:rsidTr="00BA64F4">
        <w:trPr>
          <w:trHeight w:val="336"/>
        </w:trPr>
        <w:tc>
          <w:tcPr>
            <w:tcW w:w="85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BA64F4" w:rsidP="00BA64F4">
            <w:pPr>
              <w:tabs>
                <w:tab w:val="left" w:pos="9638"/>
              </w:tabs>
              <w:ind w:firstLine="0"/>
              <w:jc w:val="right"/>
              <w:rPr>
                <w:rFonts w:eastAsia="Times New Roman"/>
                <w:b/>
                <w:bCs/>
                <w:color w:val="000000"/>
                <w:sz w:val="24"/>
                <w:szCs w:val="24"/>
                <w:lang w:eastAsia="ru-RU"/>
              </w:rPr>
            </w:pPr>
            <w:r>
              <w:rPr>
                <w:rFonts w:eastAsia="Times New Roman"/>
                <w:b/>
                <w:bCs/>
                <w:color w:val="000000"/>
                <w:sz w:val="24"/>
                <w:szCs w:val="24"/>
                <w:lang w:eastAsia="ru-RU"/>
              </w:rPr>
              <w:t>Всегo</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522</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269</w:t>
            </w:r>
          </w:p>
        </w:tc>
        <w:tc>
          <w:tcPr>
            <w:tcW w:w="1030" w:type="dxa"/>
            <w:tcBorders>
              <w:top w:val="single" w:sz="4" w:space="0" w:color="auto"/>
              <w:left w:val="single" w:sz="4" w:space="0" w:color="auto"/>
              <w:bottom w:val="single" w:sz="4" w:space="0" w:color="auto"/>
              <w:right w:val="single" w:sz="4" w:space="0" w:color="auto"/>
            </w:tcBorders>
            <w:vAlign w:val="center"/>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791</w:t>
            </w:r>
          </w:p>
        </w:tc>
        <w:tc>
          <w:tcPr>
            <w:tcW w:w="1096"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262</w:t>
            </w:r>
          </w:p>
        </w:tc>
        <w:tc>
          <w:tcPr>
            <w:tcW w:w="1418"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1053</w:t>
            </w:r>
          </w:p>
        </w:tc>
        <w:tc>
          <w:tcPr>
            <w:tcW w:w="992"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b/>
                <w:bCs/>
                <w:sz w:val="24"/>
                <w:szCs w:val="24"/>
                <w:lang w:eastAsia="ru-RU"/>
              </w:rPr>
            </w:pPr>
            <w:r w:rsidRPr="007136C2">
              <w:rPr>
                <w:rFonts w:eastAsia="Times New Roman"/>
                <w:b/>
                <w:bCs/>
                <w:sz w:val="24"/>
                <w:szCs w:val="24"/>
                <w:lang w:eastAsia="ru-RU"/>
              </w:rPr>
              <w:t>8379</w:t>
            </w:r>
          </w:p>
        </w:tc>
        <w:tc>
          <w:tcPr>
            <w:tcW w:w="113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6369</w:t>
            </w:r>
          </w:p>
        </w:tc>
        <w:tc>
          <w:tcPr>
            <w:tcW w:w="1224" w:type="dxa"/>
            <w:tcBorders>
              <w:top w:val="single" w:sz="4" w:space="0" w:color="auto"/>
              <w:left w:val="single" w:sz="4" w:space="0" w:color="auto"/>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2010</w:t>
            </w:r>
          </w:p>
        </w:tc>
      </w:tr>
    </w:tbl>
    <w:p w:rsidR="00704B8C" w:rsidRPr="007136C2" w:rsidRDefault="00704B8C" w:rsidP="00F43B07">
      <w:pPr>
        <w:tabs>
          <w:tab w:val="left" w:pos="9638"/>
        </w:tabs>
      </w:pPr>
    </w:p>
    <w:p w:rsidR="00F331E7" w:rsidRPr="007136C2" w:rsidRDefault="00F331E7" w:rsidP="00F43B07">
      <w:pPr>
        <w:tabs>
          <w:tab w:val="left" w:pos="9638"/>
        </w:tabs>
      </w:pPr>
      <w:r w:rsidRPr="007136C2">
        <w:t>В</w:t>
      </w:r>
      <w:r w:rsidR="001941E2">
        <w:t xml:space="preserve"> </w:t>
      </w:r>
      <w:r w:rsidRPr="007136C2">
        <w:t>таблице</w:t>
      </w:r>
      <w:r w:rsidR="001941E2">
        <w:t xml:space="preserve"> </w:t>
      </w:r>
      <w:r w:rsidRPr="007136C2">
        <w:t>1</w:t>
      </w:r>
      <w:r w:rsidR="001941E2">
        <w:t xml:space="preserve"> </w:t>
      </w:r>
      <w:r w:rsidRPr="007136C2">
        <w:t>и</w:t>
      </w:r>
      <w:r w:rsidR="001941E2">
        <w:t xml:space="preserve"> </w:t>
      </w:r>
      <w:r w:rsidRPr="007136C2">
        <w:t>далее:</w:t>
      </w:r>
      <w:r w:rsidR="001941E2">
        <w:t xml:space="preserve"> </w:t>
      </w:r>
    </w:p>
    <w:p w:rsidR="00F331E7" w:rsidRPr="007136C2" w:rsidRDefault="00F331E7" w:rsidP="00F43B07">
      <w:pPr>
        <w:tabs>
          <w:tab w:val="left" w:pos="9638"/>
        </w:tabs>
      </w:pPr>
      <w:r w:rsidRPr="007136C2">
        <w:t>ПР</w:t>
      </w:r>
      <w:r w:rsidR="001941E2">
        <w:t xml:space="preserve"> </w:t>
      </w:r>
      <w:r w:rsidRPr="007136C2">
        <w:t>–</w:t>
      </w:r>
      <w:r w:rsidR="001941E2">
        <w:t xml:space="preserve"> </w:t>
      </w:r>
      <w:r w:rsidRPr="007136C2">
        <w:t>первенство</w:t>
      </w:r>
      <w:r w:rsidR="001941E2">
        <w:t xml:space="preserve"> </w:t>
      </w:r>
      <w:r w:rsidRPr="007136C2">
        <w:t>России;</w:t>
      </w:r>
      <w:r w:rsidR="001941E2">
        <w:t xml:space="preserve"> </w:t>
      </w:r>
      <w:r w:rsidRPr="007136C2">
        <w:t>ЧР</w:t>
      </w:r>
      <w:r w:rsidR="001941E2">
        <w:t xml:space="preserve"> </w:t>
      </w:r>
      <w:r w:rsidRPr="007136C2">
        <w:t>-</w:t>
      </w:r>
      <w:r w:rsidR="001941E2">
        <w:t xml:space="preserve"> </w:t>
      </w:r>
      <w:r w:rsidRPr="007136C2">
        <w:t>чемпионат</w:t>
      </w:r>
      <w:r w:rsidR="001941E2">
        <w:t xml:space="preserve"> </w:t>
      </w:r>
      <w:r w:rsidRPr="007136C2">
        <w:t>России,</w:t>
      </w:r>
      <w:r w:rsidR="001941E2">
        <w:t xml:space="preserve"> </w:t>
      </w:r>
      <w:r w:rsidRPr="007136C2">
        <w:t>КР</w:t>
      </w:r>
      <w:r w:rsidR="001941E2">
        <w:t xml:space="preserve"> </w:t>
      </w:r>
      <w:r w:rsidRPr="007136C2">
        <w:t>–</w:t>
      </w:r>
      <w:r w:rsidR="001941E2">
        <w:t xml:space="preserve"> </w:t>
      </w:r>
      <w:r w:rsidRPr="007136C2">
        <w:t>кубок</w:t>
      </w:r>
      <w:r w:rsidR="001941E2">
        <w:t xml:space="preserve"> </w:t>
      </w:r>
      <w:r w:rsidRPr="007136C2">
        <w:t>России;</w:t>
      </w:r>
      <w:r w:rsidR="001941E2">
        <w:t xml:space="preserve"> </w:t>
      </w:r>
    </w:p>
    <w:p w:rsidR="00F331E7" w:rsidRPr="007136C2" w:rsidRDefault="00F331E7" w:rsidP="00F43B07">
      <w:pPr>
        <w:tabs>
          <w:tab w:val="left" w:pos="9638"/>
        </w:tabs>
      </w:pPr>
      <w:r w:rsidRPr="007136C2">
        <w:t>ЧР+КР</w:t>
      </w:r>
      <w:r w:rsidR="001941E2">
        <w:t xml:space="preserve"> </w:t>
      </w:r>
      <w:r w:rsidRPr="007136C2">
        <w:t>–</w:t>
      </w:r>
      <w:r w:rsidR="001941E2">
        <w:t xml:space="preserve"> </w:t>
      </w:r>
      <w:r w:rsidRPr="007136C2">
        <w:t>объединение</w:t>
      </w:r>
      <w:r w:rsidR="001941E2">
        <w:t xml:space="preserve"> </w:t>
      </w:r>
      <w:r w:rsidRPr="007136C2">
        <w:t>статистических</w:t>
      </w:r>
      <w:r w:rsidR="001941E2">
        <w:t xml:space="preserve"> </w:t>
      </w:r>
      <w:r w:rsidRPr="007136C2">
        <w:t>данных</w:t>
      </w:r>
      <w:r w:rsidR="001941E2">
        <w:t xml:space="preserve"> </w:t>
      </w:r>
      <w:r w:rsidRPr="007136C2">
        <w:t>чемпионата</w:t>
      </w:r>
      <w:r w:rsidR="001941E2">
        <w:t xml:space="preserve"> </w:t>
      </w:r>
      <w:r w:rsidRPr="007136C2">
        <w:t>и</w:t>
      </w:r>
      <w:r w:rsidR="001941E2">
        <w:t xml:space="preserve"> </w:t>
      </w:r>
      <w:r w:rsidRPr="007136C2">
        <w:t>кубка</w:t>
      </w:r>
      <w:r w:rsidR="001941E2">
        <w:t xml:space="preserve"> </w:t>
      </w:r>
      <w:r w:rsidRPr="007136C2">
        <w:t>России;</w:t>
      </w:r>
    </w:p>
    <w:p w:rsidR="00F331E7" w:rsidRPr="007136C2" w:rsidRDefault="00F331E7" w:rsidP="00F43B07">
      <w:pPr>
        <w:tabs>
          <w:tab w:val="left" w:pos="9638"/>
        </w:tabs>
      </w:pPr>
      <w:r w:rsidRPr="007136C2">
        <w:t>ЧР+КР+ПР</w:t>
      </w:r>
      <w:r w:rsidR="001941E2">
        <w:t xml:space="preserve"> </w:t>
      </w:r>
      <w:r w:rsidRPr="007136C2">
        <w:t>–</w:t>
      </w:r>
      <w:r w:rsidR="001941E2">
        <w:t xml:space="preserve"> </w:t>
      </w:r>
      <w:r w:rsidRPr="007136C2">
        <w:t>объединение</w:t>
      </w:r>
      <w:r w:rsidR="001941E2">
        <w:t xml:space="preserve"> </w:t>
      </w:r>
      <w:r w:rsidRPr="007136C2">
        <w:t>статистических</w:t>
      </w:r>
      <w:r w:rsidR="001941E2">
        <w:t xml:space="preserve"> </w:t>
      </w:r>
      <w:r w:rsidRPr="007136C2">
        <w:t>данных</w:t>
      </w:r>
      <w:r w:rsidR="001941E2">
        <w:t xml:space="preserve"> </w:t>
      </w:r>
      <w:r w:rsidRPr="007136C2">
        <w:t>чемпионата,</w:t>
      </w:r>
      <w:r w:rsidR="001941E2">
        <w:t xml:space="preserve"> </w:t>
      </w:r>
      <w:r w:rsidRPr="007136C2">
        <w:t>кубка</w:t>
      </w:r>
      <w:r w:rsidR="001941E2">
        <w:t xml:space="preserve"> </w:t>
      </w:r>
      <w:r w:rsidRPr="007136C2">
        <w:t>и</w:t>
      </w:r>
      <w:r w:rsidR="001941E2">
        <w:t xml:space="preserve"> </w:t>
      </w:r>
      <w:r w:rsidRPr="007136C2">
        <w:t>первенства</w:t>
      </w:r>
      <w:r w:rsidR="001941E2">
        <w:t xml:space="preserve"> </w:t>
      </w:r>
      <w:r w:rsidRPr="007136C2">
        <w:t>России.</w:t>
      </w:r>
    </w:p>
    <w:p w:rsidR="00F331E7" w:rsidRPr="007136C2" w:rsidRDefault="00F331E7" w:rsidP="00F43B07">
      <w:pPr>
        <w:tabs>
          <w:tab w:val="left" w:pos="9638"/>
        </w:tabs>
      </w:pPr>
      <w:r w:rsidRPr="007136C2">
        <w:t>Таким</w:t>
      </w:r>
      <w:r w:rsidR="001941E2">
        <w:t xml:space="preserve"> </w:t>
      </w:r>
      <w:r w:rsidRPr="007136C2">
        <w:t>образом,</w:t>
      </w:r>
      <w:r w:rsidR="001941E2">
        <w:t xml:space="preserve"> </w:t>
      </w:r>
      <w:r w:rsidRPr="007136C2">
        <w:t>в</w:t>
      </w:r>
      <w:r w:rsidR="001941E2">
        <w:t xml:space="preserve"> </w:t>
      </w:r>
      <w:r w:rsidRPr="007136C2">
        <w:t>результате</w:t>
      </w:r>
      <w:r w:rsidR="001941E2">
        <w:t xml:space="preserve"> </w:t>
      </w:r>
      <w:r w:rsidRPr="007136C2">
        <w:t>анализа</w:t>
      </w:r>
      <w:r w:rsidR="001941E2">
        <w:t xml:space="preserve"> </w:t>
      </w:r>
      <w:r w:rsidRPr="007136C2">
        <w:t>собранных</w:t>
      </w:r>
      <w:r w:rsidR="001941E2">
        <w:t xml:space="preserve"> </w:t>
      </w:r>
      <w:r w:rsidRPr="007136C2">
        <w:t>данных</w:t>
      </w:r>
      <w:r w:rsidR="001941E2">
        <w:t xml:space="preserve"> </w:t>
      </w:r>
      <w:r w:rsidRPr="007136C2">
        <w:t>по</w:t>
      </w:r>
      <w:r w:rsidR="001941E2">
        <w:t xml:space="preserve"> </w:t>
      </w:r>
      <w:r w:rsidRPr="007136C2">
        <w:t>соревнованиям</w:t>
      </w:r>
      <w:r w:rsidR="001941E2">
        <w:t xml:space="preserve"> </w:t>
      </w:r>
      <w:r w:rsidRPr="007136C2">
        <w:t>всероссийского</w:t>
      </w:r>
      <w:r w:rsidR="001941E2">
        <w:t xml:space="preserve"> </w:t>
      </w:r>
      <w:r w:rsidRPr="007136C2">
        <w:t>статуса</w:t>
      </w:r>
      <w:r w:rsidR="001941E2">
        <w:t xml:space="preserve"> </w:t>
      </w:r>
      <w:r w:rsidRPr="007136C2">
        <w:t>за</w:t>
      </w:r>
      <w:r w:rsidR="001941E2">
        <w:t xml:space="preserve"> </w:t>
      </w:r>
      <w:r w:rsidRPr="007136C2">
        <w:t>период</w:t>
      </w:r>
      <w:r w:rsidR="001941E2">
        <w:t xml:space="preserve"> </w:t>
      </w:r>
      <w:r w:rsidRPr="007136C2">
        <w:t>2015-2022</w:t>
      </w:r>
      <w:r w:rsidR="001941E2">
        <w:t xml:space="preserve"> </w:t>
      </w:r>
      <w:r w:rsidRPr="007136C2">
        <w:t>годы,</w:t>
      </w:r>
      <w:r w:rsidR="001941E2">
        <w:t xml:space="preserve"> </w:t>
      </w:r>
      <w:r w:rsidRPr="007136C2">
        <w:t>были</w:t>
      </w:r>
      <w:r w:rsidR="001941E2">
        <w:t xml:space="preserve"> </w:t>
      </w:r>
      <w:r w:rsidRPr="007136C2">
        <w:t>получены</w:t>
      </w:r>
      <w:r w:rsidR="001941E2">
        <w:t xml:space="preserve"> </w:t>
      </w:r>
      <w:r w:rsidRPr="007136C2">
        <w:t>следующие</w:t>
      </w:r>
      <w:r w:rsidR="001941E2">
        <w:t xml:space="preserve"> </w:t>
      </w:r>
      <w:r w:rsidRPr="007136C2">
        <w:t>итоговые</w:t>
      </w:r>
      <w:r w:rsidR="001941E2">
        <w:t xml:space="preserve"> </w:t>
      </w:r>
      <w:r w:rsidRPr="007136C2">
        <w:t>значения</w:t>
      </w:r>
      <w:r w:rsidR="001941E2">
        <w:t xml:space="preserve"> </w:t>
      </w:r>
      <w:r w:rsidRPr="007136C2">
        <w:t>основных</w:t>
      </w:r>
      <w:r w:rsidR="001941E2">
        <w:t xml:space="preserve"> </w:t>
      </w:r>
      <w:r w:rsidRPr="007136C2">
        <w:t>показателей:</w:t>
      </w:r>
    </w:p>
    <w:p w:rsidR="00F331E7" w:rsidRPr="007136C2" w:rsidRDefault="00F331E7" w:rsidP="00F43B07">
      <w:pPr>
        <w:tabs>
          <w:tab w:val="left" w:pos="9638"/>
        </w:tabs>
      </w:pPr>
      <w:r w:rsidRPr="007136C2">
        <w:t>-</w:t>
      </w:r>
      <w:r w:rsidR="001941E2">
        <w:t xml:space="preserve"> </w:t>
      </w:r>
      <w:r w:rsidRPr="007136C2">
        <w:t>общее</w:t>
      </w:r>
      <w:r w:rsidR="001941E2">
        <w:t xml:space="preserve"> </w:t>
      </w:r>
      <w:r w:rsidRPr="007136C2">
        <w:t>число</w:t>
      </w:r>
      <w:r w:rsidR="001941E2">
        <w:t xml:space="preserve"> </w:t>
      </w:r>
      <w:r w:rsidRPr="007136C2">
        <w:t>команд</w:t>
      </w:r>
      <w:r w:rsidR="001941E2">
        <w:t xml:space="preserve"> </w:t>
      </w:r>
      <w:r w:rsidRPr="007136C2">
        <w:t>–</w:t>
      </w:r>
      <w:r w:rsidR="001941E2">
        <w:t xml:space="preserve"> </w:t>
      </w:r>
      <w:r w:rsidRPr="007136C2">
        <w:t>спортивных</w:t>
      </w:r>
      <w:r w:rsidR="001941E2">
        <w:t xml:space="preserve"> </w:t>
      </w:r>
      <w:r w:rsidRPr="007136C2">
        <w:t>туристских</w:t>
      </w:r>
      <w:r w:rsidR="001941E2">
        <w:t xml:space="preserve"> </w:t>
      </w:r>
      <w:r w:rsidRPr="007136C2">
        <w:t>групп</w:t>
      </w:r>
      <w:r w:rsidR="001941E2">
        <w:t xml:space="preserve"> </w:t>
      </w:r>
      <w:r w:rsidRPr="007136C2">
        <w:t>на</w:t>
      </w:r>
      <w:r w:rsidR="001941E2">
        <w:t xml:space="preserve"> </w:t>
      </w:r>
      <w:r w:rsidRPr="007136C2">
        <w:t>соревнованиях</w:t>
      </w:r>
      <w:r w:rsidR="001941E2">
        <w:t xml:space="preserve"> </w:t>
      </w:r>
      <w:r w:rsidRPr="007136C2">
        <w:t>составило</w:t>
      </w:r>
      <w:r w:rsidR="001941E2">
        <w:t xml:space="preserve"> </w:t>
      </w:r>
      <w:r w:rsidRPr="007136C2">
        <w:t>1053;</w:t>
      </w:r>
    </w:p>
    <w:p w:rsidR="00F331E7" w:rsidRPr="007136C2" w:rsidRDefault="00F331E7" w:rsidP="00F43B07">
      <w:pPr>
        <w:tabs>
          <w:tab w:val="left" w:pos="9638"/>
        </w:tabs>
      </w:pPr>
      <w:r w:rsidRPr="007136C2">
        <w:t>-</w:t>
      </w:r>
      <w:r w:rsidR="001941E2">
        <w:t xml:space="preserve"> </w:t>
      </w:r>
      <w:r w:rsidRPr="007136C2">
        <w:t>число</w:t>
      </w:r>
      <w:r w:rsidR="001941E2">
        <w:t xml:space="preserve"> </w:t>
      </w:r>
      <w:r w:rsidRPr="007136C2">
        <w:t>спортсменов,</w:t>
      </w:r>
      <w:r w:rsidR="001941E2">
        <w:t xml:space="preserve"> </w:t>
      </w:r>
      <w:r w:rsidRPr="007136C2">
        <w:t>принявших</w:t>
      </w:r>
      <w:r w:rsidR="001941E2">
        <w:t xml:space="preserve"> </w:t>
      </w:r>
      <w:r w:rsidRPr="007136C2">
        <w:t>участие</w:t>
      </w:r>
      <w:r w:rsidR="001941E2">
        <w:t xml:space="preserve"> </w:t>
      </w:r>
      <w:r w:rsidRPr="007136C2">
        <w:t>в</w:t>
      </w:r>
      <w:r w:rsidR="001941E2">
        <w:t xml:space="preserve"> </w:t>
      </w:r>
      <w:r w:rsidRPr="007136C2">
        <w:t>соревнованиях,</w:t>
      </w:r>
      <w:r w:rsidR="001941E2">
        <w:t xml:space="preserve"> </w:t>
      </w:r>
      <w:r w:rsidRPr="007136C2">
        <w:t>составило</w:t>
      </w:r>
      <w:r w:rsidR="001941E2">
        <w:t xml:space="preserve"> </w:t>
      </w:r>
      <w:r w:rsidRPr="007136C2">
        <w:t>8379</w:t>
      </w:r>
      <w:r w:rsidR="001941E2">
        <w:t xml:space="preserve"> </w:t>
      </w:r>
      <w:r w:rsidRPr="007136C2">
        <w:t>человек,</w:t>
      </w:r>
      <w:r w:rsidR="001941E2">
        <w:t xml:space="preserve"> </w:t>
      </w:r>
      <w:r w:rsidRPr="007136C2">
        <w:t>из</w:t>
      </w:r>
      <w:r w:rsidR="001941E2">
        <w:t xml:space="preserve"> </w:t>
      </w:r>
      <w:r w:rsidRPr="007136C2">
        <w:t>них</w:t>
      </w:r>
      <w:r w:rsidR="001941E2">
        <w:t xml:space="preserve"> </w:t>
      </w:r>
      <w:r w:rsidRPr="007136C2">
        <w:t>6369</w:t>
      </w:r>
      <w:r w:rsidR="001941E2">
        <w:t xml:space="preserve"> </w:t>
      </w:r>
      <w:r w:rsidRPr="007136C2">
        <w:t>мужчин</w:t>
      </w:r>
      <w:r w:rsidR="001941E2">
        <w:t xml:space="preserve"> </w:t>
      </w:r>
      <w:r w:rsidRPr="007136C2">
        <w:t>и</w:t>
      </w:r>
      <w:r w:rsidR="001941E2">
        <w:t xml:space="preserve"> </w:t>
      </w:r>
      <w:r w:rsidRPr="007136C2">
        <w:t>2010</w:t>
      </w:r>
      <w:r w:rsidR="001941E2">
        <w:t xml:space="preserve"> </w:t>
      </w:r>
      <w:r w:rsidRPr="007136C2">
        <w:t>женщин.</w:t>
      </w:r>
    </w:p>
    <w:p w:rsidR="00F331E7" w:rsidRPr="007136C2" w:rsidRDefault="00F331E7" w:rsidP="00F43B07">
      <w:pPr>
        <w:tabs>
          <w:tab w:val="left" w:pos="9638"/>
        </w:tabs>
      </w:pPr>
      <w:r w:rsidRPr="007136C2">
        <w:t>На</w:t>
      </w:r>
      <w:r w:rsidR="001941E2">
        <w:t xml:space="preserve"> </w:t>
      </w:r>
      <w:r w:rsidRPr="007136C2">
        <w:t>основании</w:t>
      </w:r>
      <w:r w:rsidR="001941E2">
        <w:t xml:space="preserve"> </w:t>
      </w:r>
      <w:r w:rsidRPr="007136C2">
        <w:t>данных</w:t>
      </w:r>
      <w:r w:rsidR="001941E2">
        <w:t xml:space="preserve"> </w:t>
      </w:r>
      <w:r w:rsidRPr="007136C2">
        <w:t>таблицы</w:t>
      </w:r>
      <w:r w:rsidR="001941E2">
        <w:t xml:space="preserve"> </w:t>
      </w:r>
      <w:r w:rsidRPr="007136C2">
        <w:t>1</w:t>
      </w:r>
      <w:r w:rsidR="001941E2">
        <w:t xml:space="preserve"> </w:t>
      </w:r>
      <w:r w:rsidRPr="007136C2">
        <w:t>рассчитаем</w:t>
      </w:r>
      <w:r w:rsidR="001941E2">
        <w:t xml:space="preserve"> </w:t>
      </w:r>
      <w:r w:rsidRPr="007136C2">
        <w:t>отклонения</w:t>
      </w:r>
      <w:r w:rsidR="001941E2">
        <w:t xml:space="preserve"> </w:t>
      </w:r>
      <w:r w:rsidRPr="007136C2">
        <w:t>за</w:t>
      </w:r>
      <w:r w:rsidR="001941E2">
        <w:t xml:space="preserve"> </w:t>
      </w:r>
      <w:r w:rsidRPr="007136C2">
        <w:t>год</w:t>
      </w:r>
      <w:r w:rsidR="001941E2">
        <w:t xml:space="preserve"> </w:t>
      </w:r>
      <w:r w:rsidRPr="007136C2">
        <w:t>общего</w:t>
      </w:r>
      <w:r w:rsidR="001941E2">
        <w:t xml:space="preserve"> </w:t>
      </w:r>
      <w:r w:rsidRPr="007136C2">
        <w:t>числа</w:t>
      </w:r>
      <w:r w:rsidR="001941E2">
        <w:t xml:space="preserve"> </w:t>
      </w:r>
      <w:r w:rsidRPr="007136C2">
        <w:t>спортивных</w:t>
      </w:r>
      <w:r w:rsidR="001941E2">
        <w:t xml:space="preserve"> </w:t>
      </w:r>
      <w:r w:rsidRPr="007136C2">
        <w:t>туристских</w:t>
      </w:r>
      <w:r w:rsidR="001941E2">
        <w:t xml:space="preserve"> </w:t>
      </w:r>
      <w:r w:rsidRPr="007136C2">
        <w:t>групп</w:t>
      </w:r>
      <w:r w:rsidR="001941E2">
        <w:t xml:space="preserve"> </w:t>
      </w:r>
      <w:r w:rsidRPr="007136C2">
        <w:t>(команд)</w:t>
      </w:r>
      <w:r w:rsidR="001941E2">
        <w:t xml:space="preserve"> </w:t>
      </w:r>
      <w:r w:rsidRPr="007136C2">
        <w:t>и</w:t>
      </w:r>
      <w:r w:rsidR="001941E2">
        <w:t xml:space="preserve"> </w:t>
      </w:r>
      <w:r w:rsidRPr="007136C2">
        <w:t>общего</w:t>
      </w:r>
      <w:r w:rsidR="001941E2">
        <w:t xml:space="preserve"> </w:t>
      </w:r>
      <w:r w:rsidRPr="007136C2">
        <w:t>числа</w:t>
      </w:r>
      <w:r w:rsidR="001941E2">
        <w:t xml:space="preserve"> </w:t>
      </w:r>
      <w:r w:rsidRPr="007136C2">
        <w:t>участников</w:t>
      </w:r>
      <w:r w:rsidR="001941E2">
        <w:t xml:space="preserve"> </w:t>
      </w:r>
      <w:r w:rsidRPr="007136C2">
        <w:t>(спортсменов)</w:t>
      </w:r>
      <w:r w:rsidR="001941E2">
        <w:t xml:space="preserve"> </w:t>
      </w:r>
      <w:r w:rsidRPr="007136C2">
        <w:t>на</w:t>
      </w:r>
      <w:r w:rsidR="001941E2">
        <w:t xml:space="preserve"> </w:t>
      </w:r>
      <w:r w:rsidRPr="007136C2">
        <w:t>чемпионатах,</w:t>
      </w:r>
      <w:r w:rsidR="001941E2">
        <w:t xml:space="preserve"> </w:t>
      </w:r>
      <w:r w:rsidRPr="007136C2">
        <w:t>кубках</w:t>
      </w:r>
      <w:r w:rsidR="001941E2">
        <w:t xml:space="preserve"> </w:t>
      </w:r>
      <w:r w:rsidRPr="007136C2">
        <w:t>и</w:t>
      </w:r>
      <w:r w:rsidR="001941E2">
        <w:t xml:space="preserve"> </w:t>
      </w:r>
      <w:r w:rsidRPr="007136C2">
        <w:t>первенств</w:t>
      </w:r>
      <w:r w:rsidR="001941E2">
        <w:t xml:space="preserve"> </w:t>
      </w:r>
      <w:r w:rsidRPr="007136C2">
        <w:t>России</w:t>
      </w:r>
      <w:r w:rsidR="001941E2">
        <w:t xml:space="preserve"> </w:t>
      </w:r>
      <w:r w:rsidRPr="007136C2">
        <w:t>от</w:t>
      </w:r>
      <w:r w:rsidR="001941E2">
        <w:t xml:space="preserve"> </w:t>
      </w:r>
      <w:r w:rsidRPr="007136C2">
        <w:t>среднего</w:t>
      </w:r>
      <w:r w:rsidR="001941E2">
        <w:t xml:space="preserve"> </w:t>
      </w:r>
      <w:r w:rsidRPr="007136C2">
        <w:t>числа</w:t>
      </w:r>
      <w:r w:rsidR="001941E2">
        <w:t xml:space="preserve"> </w:t>
      </w:r>
      <w:r w:rsidRPr="007136C2">
        <w:t>команд</w:t>
      </w:r>
      <w:r w:rsidR="001941E2">
        <w:t xml:space="preserve"> </w:t>
      </w:r>
      <w:r w:rsidRPr="007136C2">
        <w:t>и</w:t>
      </w:r>
      <w:r w:rsidR="001941E2">
        <w:t xml:space="preserve"> </w:t>
      </w:r>
      <w:r w:rsidRPr="007136C2">
        <w:t>среднего</w:t>
      </w:r>
      <w:r w:rsidR="001941E2">
        <w:t xml:space="preserve"> </w:t>
      </w:r>
      <w:r w:rsidRPr="007136C2">
        <w:t>числа</w:t>
      </w:r>
      <w:r w:rsidR="001941E2">
        <w:t xml:space="preserve"> </w:t>
      </w:r>
      <w:r w:rsidRPr="007136C2">
        <w:t>участников</w:t>
      </w:r>
      <w:r w:rsidR="001941E2">
        <w:t xml:space="preserve"> </w:t>
      </w:r>
      <w:r w:rsidRPr="007136C2">
        <w:t>(спортсменов)</w:t>
      </w:r>
      <w:r w:rsidR="001941E2">
        <w:t xml:space="preserve"> </w:t>
      </w:r>
      <w:r w:rsidRPr="007136C2">
        <w:t>за</w:t>
      </w:r>
      <w:r w:rsidR="001941E2">
        <w:t xml:space="preserve"> </w:t>
      </w:r>
      <w:r w:rsidRPr="007136C2">
        <w:t>2015-2022</w:t>
      </w:r>
      <w:r w:rsidR="001941E2">
        <w:t xml:space="preserve"> </w:t>
      </w:r>
      <w:r w:rsidRPr="007136C2">
        <w:t>годы,</w:t>
      </w:r>
      <w:r w:rsidR="001941E2">
        <w:t xml:space="preserve"> </w:t>
      </w:r>
      <w:r w:rsidRPr="007136C2">
        <w:t>соответственно.</w:t>
      </w:r>
      <w:r w:rsidR="001941E2">
        <w:t xml:space="preserve"> </w:t>
      </w:r>
      <w:r w:rsidRPr="007136C2">
        <w:t>Результаты</w:t>
      </w:r>
      <w:r w:rsidR="001941E2">
        <w:t xml:space="preserve"> </w:t>
      </w:r>
      <w:r w:rsidRPr="007136C2">
        <w:t>расчета</w:t>
      </w:r>
      <w:r w:rsidR="001941E2">
        <w:t xml:space="preserve"> </w:t>
      </w:r>
      <w:r w:rsidRPr="007136C2">
        <w:t>приведены</w:t>
      </w:r>
      <w:r w:rsidR="001941E2">
        <w:t xml:space="preserve"> </w:t>
      </w:r>
      <w:r w:rsidRPr="007136C2">
        <w:t>в</w:t>
      </w:r>
      <w:r w:rsidR="001941E2">
        <w:t xml:space="preserve"> </w:t>
      </w:r>
      <w:r w:rsidRPr="007136C2">
        <w:t>таблице</w:t>
      </w:r>
      <w:r w:rsidR="001941E2">
        <w:t xml:space="preserve"> </w:t>
      </w:r>
      <w:r w:rsidRPr="007136C2">
        <w:t>2</w:t>
      </w:r>
      <w:r w:rsidR="001941E2">
        <w:t xml:space="preserve"> </w:t>
      </w:r>
      <w:r w:rsidRPr="007136C2">
        <w:t>и</w:t>
      </w:r>
      <w:r w:rsidR="001941E2">
        <w:t xml:space="preserve"> </w:t>
      </w:r>
      <w:r w:rsidRPr="007136C2">
        <w:t>на</w:t>
      </w:r>
      <w:r w:rsidR="001941E2">
        <w:t xml:space="preserve"> </w:t>
      </w:r>
      <w:r w:rsidRPr="007136C2">
        <w:t>рисунках</w:t>
      </w:r>
      <w:r w:rsidR="001941E2">
        <w:t xml:space="preserve"> </w:t>
      </w:r>
      <w:r w:rsidRPr="007136C2">
        <w:t>1</w:t>
      </w:r>
      <w:r w:rsidR="001941E2">
        <w:t xml:space="preserve"> </w:t>
      </w:r>
      <w:r w:rsidRPr="007136C2">
        <w:t>и</w:t>
      </w:r>
      <w:r w:rsidR="001941E2">
        <w:t xml:space="preserve"> </w:t>
      </w:r>
      <w:r w:rsidRPr="007136C2">
        <w:t>2.</w:t>
      </w:r>
    </w:p>
    <w:p w:rsidR="00F331E7" w:rsidRDefault="00F331E7" w:rsidP="00F43B07">
      <w:pPr>
        <w:tabs>
          <w:tab w:val="left" w:pos="9638"/>
        </w:tabs>
        <w:rPr>
          <w:highlight w:val="yellow"/>
        </w:rPr>
      </w:pPr>
    </w:p>
    <w:p w:rsidR="00701D54" w:rsidRDefault="00701D54" w:rsidP="00F43B07">
      <w:pPr>
        <w:tabs>
          <w:tab w:val="left" w:pos="9638"/>
        </w:tabs>
        <w:rPr>
          <w:highlight w:val="yellow"/>
        </w:rPr>
      </w:pPr>
    </w:p>
    <w:p w:rsidR="00701D54" w:rsidRPr="007136C2" w:rsidRDefault="00701D54" w:rsidP="00F43B07">
      <w:pPr>
        <w:tabs>
          <w:tab w:val="left" w:pos="9638"/>
        </w:tabs>
        <w:rPr>
          <w:highlight w:val="yellow"/>
        </w:rPr>
      </w:pPr>
    </w:p>
    <w:p w:rsidR="00F331E7" w:rsidRPr="007136C2" w:rsidRDefault="00F331E7" w:rsidP="00F43B07">
      <w:pPr>
        <w:tabs>
          <w:tab w:val="left" w:pos="9638"/>
        </w:tabs>
        <w:ind w:firstLine="0"/>
        <w:rPr>
          <w:b/>
          <w:sz w:val="24"/>
          <w:szCs w:val="24"/>
        </w:rPr>
      </w:pPr>
      <w:r w:rsidRPr="007136C2">
        <w:rPr>
          <w:b/>
          <w:sz w:val="24"/>
          <w:szCs w:val="24"/>
        </w:rPr>
        <w:lastRenderedPageBreak/>
        <w:t>Таблица</w:t>
      </w:r>
      <w:r w:rsidR="001941E2">
        <w:rPr>
          <w:b/>
          <w:sz w:val="24"/>
          <w:szCs w:val="24"/>
        </w:rPr>
        <w:t xml:space="preserve"> </w:t>
      </w:r>
      <w:r w:rsidRPr="007136C2">
        <w:rPr>
          <w:b/>
          <w:sz w:val="24"/>
          <w:szCs w:val="24"/>
        </w:rPr>
        <w:t>2</w:t>
      </w:r>
      <w:r w:rsidR="00704B8C" w:rsidRPr="007136C2">
        <w:rPr>
          <w:b/>
          <w:sz w:val="24"/>
          <w:szCs w:val="24"/>
        </w:rPr>
        <w:t>.</w:t>
      </w:r>
      <w:r w:rsidR="001941E2">
        <w:rPr>
          <w:b/>
          <w:sz w:val="24"/>
          <w:szCs w:val="24"/>
        </w:rPr>
        <w:t xml:space="preserve"> </w:t>
      </w:r>
      <w:r w:rsidR="00704B8C" w:rsidRPr="007136C2">
        <w:rPr>
          <w:b/>
          <w:sz w:val="24"/>
          <w:szCs w:val="24"/>
        </w:rPr>
        <w:t>–</w:t>
      </w:r>
      <w:r w:rsidR="001941E2">
        <w:rPr>
          <w:b/>
          <w:sz w:val="24"/>
          <w:szCs w:val="24"/>
        </w:rPr>
        <w:t xml:space="preserve"> </w:t>
      </w:r>
      <w:r w:rsidRPr="007136C2">
        <w:rPr>
          <w:b/>
          <w:sz w:val="24"/>
          <w:szCs w:val="24"/>
        </w:rPr>
        <w:t>Отклонения</w:t>
      </w:r>
      <w:r w:rsidR="001941E2">
        <w:rPr>
          <w:b/>
          <w:sz w:val="24"/>
          <w:szCs w:val="24"/>
        </w:rPr>
        <w:t xml:space="preserve"> </w:t>
      </w:r>
      <w:r w:rsidRPr="007136C2">
        <w:rPr>
          <w:b/>
          <w:sz w:val="24"/>
          <w:szCs w:val="24"/>
        </w:rPr>
        <w:t>общего</w:t>
      </w:r>
      <w:r w:rsidR="001941E2">
        <w:rPr>
          <w:b/>
          <w:sz w:val="24"/>
          <w:szCs w:val="24"/>
        </w:rPr>
        <w:t xml:space="preserve"> </w:t>
      </w:r>
      <w:r w:rsidRPr="007136C2">
        <w:rPr>
          <w:b/>
          <w:sz w:val="24"/>
          <w:szCs w:val="24"/>
        </w:rPr>
        <w:t>числа</w:t>
      </w:r>
      <w:r w:rsidR="001941E2">
        <w:rPr>
          <w:b/>
          <w:sz w:val="24"/>
          <w:szCs w:val="24"/>
        </w:rPr>
        <w:t xml:space="preserve"> </w:t>
      </w:r>
      <w:r w:rsidRPr="007136C2">
        <w:rPr>
          <w:b/>
          <w:sz w:val="24"/>
          <w:szCs w:val="24"/>
        </w:rPr>
        <w:t>спортивных</w:t>
      </w:r>
      <w:r w:rsidR="001941E2">
        <w:rPr>
          <w:b/>
          <w:sz w:val="24"/>
          <w:szCs w:val="24"/>
        </w:rPr>
        <w:t xml:space="preserve"> </w:t>
      </w:r>
      <w:r w:rsidRPr="007136C2">
        <w:rPr>
          <w:b/>
          <w:sz w:val="24"/>
          <w:szCs w:val="24"/>
        </w:rPr>
        <w:t>туристских</w:t>
      </w:r>
      <w:r w:rsidR="001941E2">
        <w:rPr>
          <w:b/>
          <w:sz w:val="24"/>
          <w:szCs w:val="24"/>
        </w:rPr>
        <w:t xml:space="preserve"> </w:t>
      </w:r>
      <w:r w:rsidRPr="007136C2">
        <w:rPr>
          <w:b/>
          <w:sz w:val="24"/>
          <w:szCs w:val="24"/>
        </w:rPr>
        <w:t>групп</w:t>
      </w:r>
      <w:r w:rsidR="001941E2">
        <w:rPr>
          <w:b/>
          <w:sz w:val="24"/>
          <w:szCs w:val="24"/>
        </w:rPr>
        <w:t xml:space="preserve"> </w:t>
      </w:r>
      <w:r w:rsidRPr="007136C2">
        <w:rPr>
          <w:b/>
          <w:sz w:val="24"/>
          <w:szCs w:val="24"/>
        </w:rPr>
        <w:t>(команд)</w:t>
      </w:r>
      <w:r w:rsidR="001941E2">
        <w:rPr>
          <w:b/>
          <w:sz w:val="24"/>
          <w:szCs w:val="24"/>
        </w:rPr>
        <w:t xml:space="preserve"> </w:t>
      </w:r>
      <w:r w:rsidRPr="007136C2">
        <w:rPr>
          <w:b/>
          <w:sz w:val="24"/>
          <w:szCs w:val="24"/>
        </w:rPr>
        <w:t>и</w:t>
      </w:r>
      <w:r w:rsidR="001941E2">
        <w:rPr>
          <w:b/>
          <w:sz w:val="24"/>
          <w:szCs w:val="24"/>
        </w:rPr>
        <w:t xml:space="preserve"> </w:t>
      </w:r>
      <w:r w:rsidRPr="007136C2">
        <w:rPr>
          <w:b/>
          <w:sz w:val="24"/>
          <w:szCs w:val="24"/>
        </w:rPr>
        <w:t>общего</w:t>
      </w:r>
      <w:r w:rsidR="001941E2">
        <w:rPr>
          <w:b/>
          <w:sz w:val="24"/>
          <w:szCs w:val="24"/>
        </w:rPr>
        <w:t xml:space="preserve"> </w:t>
      </w:r>
      <w:r w:rsidRPr="007136C2">
        <w:rPr>
          <w:b/>
          <w:sz w:val="24"/>
          <w:szCs w:val="24"/>
        </w:rPr>
        <w:t>числа</w:t>
      </w:r>
      <w:r w:rsidR="001941E2">
        <w:rPr>
          <w:b/>
          <w:sz w:val="24"/>
          <w:szCs w:val="24"/>
        </w:rPr>
        <w:t xml:space="preserve"> </w:t>
      </w:r>
      <w:r w:rsidRPr="007136C2">
        <w:rPr>
          <w:b/>
          <w:sz w:val="24"/>
          <w:szCs w:val="24"/>
        </w:rPr>
        <w:t>участников</w:t>
      </w:r>
      <w:r w:rsidR="001941E2">
        <w:rPr>
          <w:b/>
          <w:sz w:val="24"/>
          <w:szCs w:val="24"/>
        </w:rPr>
        <w:t xml:space="preserve"> </w:t>
      </w:r>
      <w:r w:rsidRPr="007136C2">
        <w:rPr>
          <w:b/>
          <w:sz w:val="24"/>
          <w:szCs w:val="24"/>
        </w:rPr>
        <w:t>(спортсменов)</w:t>
      </w:r>
      <w:r w:rsidR="001941E2">
        <w:rPr>
          <w:b/>
          <w:sz w:val="24"/>
          <w:szCs w:val="24"/>
        </w:rPr>
        <w:t xml:space="preserve"> </w:t>
      </w:r>
      <w:r w:rsidRPr="007136C2">
        <w:rPr>
          <w:b/>
          <w:sz w:val="24"/>
          <w:szCs w:val="24"/>
        </w:rPr>
        <w:t>спортивных</w:t>
      </w:r>
      <w:r w:rsidR="001941E2">
        <w:rPr>
          <w:b/>
          <w:sz w:val="24"/>
          <w:szCs w:val="24"/>
        </w:rPr>
        <w:t xml:space="preserve"> </w:t>
      </w:r>
      <w:r w:rsidRPr="007136C2">
        <w:rPr>
          <w:b/>
          <w:sz w:val="24"/>
          <w:szCs w:val="24"/>
        </w:rPr>
        <w:t>соревнований</w:t>
      </w:r>
      <w:r w:rsidR="001941E2">
        <w:rPr>
          <w:b/>
          <w:sz w:val="24"/>
          <w:szCs w:val="24"/>
        </w:rPr>
        <w:t xml:space="preserve"> </w:t>
      </w:r>
      <w:r w:rsidRPr="007136C2">
        <w:rPr>
          <w:b/>
          <w:sz w:val="24"/>
          <w:szCs w:val="24"/>
        </w:rPr>
        <w:t>всероссийского</w:t>
      </w:r>
      <w:r w:rsidR="001941E2">
        <w:rPr>
          <w:b/>
          <w:sz w:val="24"/>
          <w:szCs w:val="24"/>
        </w:rPr>
        <w:t xml:space="preserve"> </w:t>
      </w:r>
      <w:r w:rsidRPr="007136C2">
        <w:rPr>
          <w:b/>
          <w:sz w:val="24"/>
          <w:szCs w:val="24"/>
        </w:rPr>
        <w:t>статуса</w:t>
      </w:r>
      <w:r w:rsidR="001941E2">
        <w:rPr>
          <w:b/>
          <w:sz w:val="24"/>
          <w:szCs w:val="24"/>
        </w:rPr>
        <w:t xml:space="preserve"> </w:t>
      </w:r>
      <w:r w:rsidRPr="007136C2">
        <w:rPr>
          <w:b/>
          <w:sz w:val="24"/>
          <w:szCs w:val="24"/>
        </w:rPr>
        <w:t>от</w:t>
      </w:r>
      <w:r w:rsidR="001941E2">
        <w:rPr>
          <w:b/>
          <w:sz w:val="24"/>
          <w:szCs w:val="24"/>
        </w:rPr>
        <w:t xml:space="preserve"> </w:t>
      </w:r>
      <w:r w:rsidRPr="007136C2">
        <w:rPr>
          <w:b/>
          <w:sz w:val="24"/>
          <w:szCs w:val="24"/>
        </w:rPr>
        <w:t>средних</w:t>
      </w:r>
      <w:r w:rsidR="001941E2">
        <w:rPr>
          <w:b/>
          <w:sz w:val="24"/>
          <w:szCs w:val="24"/>
        </w:rPr>
        <w:t xml:space="preserve"> </w:t>
      </w:r>
      <w:r w:rsidRPr="007136C2">
        <w:rPr>
          <w:b/>
          <w:sz w:val="24"/>
          <w:szCs w:val="24"/>
        </w:rPr>
        <w:t>значений</w:t>
      </w:r>
      <w:r w:rsidR="001941E2">
        <w:rPr>
          <w:b/>
          <w:sz w:val="24"/>
          <w:szCs w:val="24"/>
        </w:rPr>
        <w:t xml:space="preserve"> </w:t>
      </w:r>
      <w:r w:rsidRPr="007136C2">
        <w:rPr>
          <w:b/>
          <w:sz w:val="24"/>
          <w:szCs w:val="24"/>
        </w:rPr>
        <w:t>за</w:t>
      </w:r>
      <w:r w:rsidR="001941E2">
        <w:rPr>
          <w:b/>
          <w:sz w:val="24"/>
          <w:szCs w:val="24"/>
        </w:rPr>
        <w:t xml:space="preserve"> </w:t>
      </w:r>
      <w:r w:rsidRPr="007136C2">
        <w:rPr>
          <w:b/>
          <w:sz w:val="24"/>
          <w:szCs w:val="24"/>
        </w:rPr>
        <w:t>период</w:t>
      </w:r>
      <w:r w:rsidR="001941E2">
        <w:rPr>
          <w:b/>
          <w:sz w:val="24"/>
          <w:szCs w:val="24"/>
        </w:rPr>
        <w:t xml:space="preserve"> </w:t>
      </w:r>
      <w:r w:rsidRPr="007136C2">
        <w:rPr>
          <w:b/>
          <w:sz w:val="24"/>
          <w:szCs w:val="24"/>
        </w:rPr>
        <w:t>2015-2022</w:t>
      </w:r>
      <w:r w:rsidR="001941E2">
        <w:rPr>
          <w:b/>
          <w:sz w:val="24"/>
          <w:szCs w:val="24"/>
        </w:rPr>
        <w:t xml:space="preserve"> </w:t>
      </w:r>
      <w:r w:rsidRPr="007136C2">
        <w:rPr>
          <w:b/>
          <w:sz w:val="24"/>
          <w:szCs w:val="24"/>
        </w:rPr>
        <w:t>годы</w:t>
      </w:r>
    </w:p>
    <w:p w:rsidR="00F331E7" w:rsidRPr="007136C2" w:rsidRDefault="00F331E7" w:rsidP="00F43B07">
      <w:pPr>
        <w:tabs>
          <w:tab w:val="left" w:pos="9638"/>
        </w:tabs>
      </w:pPr>
    </w:p>
    <w:tbl>
      <w:tblPr>
        <w:tblW w:w="9491" w:type="dxa"/>
        <w:jc w:val="center"/>
        <w:tblLook w:val="04A0" w:firstRow="1" w:lastRow="0" w:firstColumn="1" w:lastColumn="0" w:noHBand="0" w:noVBand="1"/>
      </w:tblPr>
      <w:tblGrid>
        <w:gridCol w:w="1121"/>
        <w:gridCol w:w="1741"/>
        <w:gridCol w:w="2353"/>
        <w:gridCol w:w="1671"/>
        <w:gridCol w:w="2605"/>
      </w:tblGrid>
      <w:tr w:rsidR="00F331E7" w:rsidRPr="007136C2" w:rsidTr="006B7B68">
        <w:trPr>
          <w:trHeight w:val="417"/>
          <w:jc w:val="center"/>
        </w:trPr>
        <w:tc>
          <w:tcPr>
            <w:tcW w:w="112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331E7" w:rsidRPr="007136C2" w:rsidRDefault="00F331E7" w:rsidP="00F43B07">
            <w:pPr>
              <w:tabs>
                <w:tab w:val="left" w:pos="9638"/>
              </w:tabs>
              <w:ind w:hanging="5"/>
              <w:jc w:val="center"/>
              <w:rPr>
                <w:rFonts w:eastAsia="Times New Roman"/>
                <w:b/>
                <w:color w:val="000000"/>
                <w:sz w:val="24"/>
                <w:szCs w:val="24"/>
                <w:lang w:eastAsia="ru-RU"/>
              </w:rPr>
            </w:pPr>
            <w:r w:rsidRPr="007136C2">
              <w:rPr>
                <w:rFonts w:eastAsia="Times New Roman"/>
                <w:b/>
                <w:color w:val="000000"/>
                <w:sz w:val="24"/>
                <w:szCs w:val="24"/>
                <w:lang w:eastAsia="ru-RU"/>
              </w:rPr>
              <w:t>Год</w:t>
            </w:r>
          </w:p>
        </w:tc>
        <w:tc>
          <w:tcPr>
            <w:tcW w:w="174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331E7" w:rsidRPr="007136C2" w:rsidRDefault="00F331E7" w:rsidP="00F43B07">
            <w:pPr>
              <w:tabs>
                <w:tab w:val="left" w:pos="9638"/>
              </w:tabs>
              <w:ind w:hanging="5"/>
              <w:jc w:val="center"/>
              <w:rPr>
                <w:rFonts w:eastAsia="Times New Roman"/>
                <w:b/>
                <w:color w:val="000000"/>
                <w:sz w:val="24"/>
                <w:szCs w:val="24"/>
                <w:lang w:eastAsia="ru-RU"/>
              </w:rPr>
            </w:pPr>
            <w:r w:rsidRPr="007136C2">
              <w:rPr>
                <w:rFonts w:eastAsia="Times New Roman"/>
                <w:b/>
                <w:color w:val="000000"/>
                <w:sz w:val="24"/>
                <w:szCs w:val="24"/>
                <w:lang w:eastAsia="ru-RU"/>
              </w:rPr>
              <w:t>Общее</w:t>
            </w:r>
            <w:r w:rsidR="001941E2">
              <w:rPr>
                <w:rFonts w:eastAsia="Times New Roman"/>
                <w:b/>
                <w:color w:val="000000"/>
                <w:sz w:val="24"/>
                <w:szCs w:val="24"/>
                <w:lang w:eastAsia="ru-RU"/>
              </w:rPr>
              <w:t xml:space="preserve"> </w:t>
            </w:r>
            <w:r w:rsidRPr="007136C2">
              <w:rPr>
                <w:rFonts w:eastAsia="Times New Roman"/>
                <w:b/>
                <w:color w:val="000000"/>
                <w:sz w:val="24"/>
                <w:szCs w:val="24"/>
                <w:lang w:eastAsia="ru-RU"/>
              </w:rPr>
              <w:t>число</w:t>
            </w:r>
            <w:r w:rsidR="001941E2">
              <w:rPr>
                <w:rFonts w:eastAsia="Times New Roman"/>
                <w:b/>
                <w:color w:val="000000"/>
                <w:sz w:val="24"/>
                <w:szCs w:val="24"/>
                <w:lang w:eastAsia="ru-RU"/>
              </w:rPr>
              <w:t xml:space="preserve"> </w:t>
            </w:r>
            <w:r w:rsidRPr="007136C2">
              <w:rPr>
                <w:rFonts w:eastAsia="Times New Roman"/>
                <w:b/>
                <w:color w:val="000000"/>
                <w:sz w:val="24"/>
                <w:szCs w:val="24"/>
                <w:lang w:eastAsia="ru-RU"/>
              </w:rPr>
              <w:t>команд</w:t>
            </w:r>
            <w:r w:rsidR="001941E2">
              <w:rPr>
                <w:rFonts w:eastAsia="Times New Roman"/>
                <w:b/>
                <w:color w:val="000000"/>
                <w:sz w:val="24"/>
                <w:szCs w:val="24"/>
                <w:lang w:eastAsia="ru-RU"/>
              </w:rPr>
              <w:t xml:space="preserve"> </w:t>
            </w:r>
            <w:r w:rsidRPr="007136C2">
              <w:rPr>
                <w:rFonts w:eastAsia="Times New Roman"/>
                <w:b/>
                <w:color w:val="000000"/>
                <w:sz w:val="24"/>
                <w:szCs w:val="24"/>
                <w:lang w:eastAsia="ru-RU"/>
              </w:rPr>
              <w:t>ЧР+КР+ПР</w:t>
            </w:r>
          </w:p>
        </w:tc>
        <w:tc>
          <w:tcPr>
            <w:tcW w:w="2353" w:type="dxa"/>
            <w:vMerge w:val="restart"/>
            <w:tcBorders>
              <w:top w:val="single" w:sz="4" w:space="0" w:color="auto"/>
              <w:left w:val="single" w:sz="4" w:space="0" w:color="auto"/>
              <w:right w:val="single" w:sz="4" w:space="0" w:color="auto"/>
            </w:tcBorders>
            <w:vAlign w:val="center"/>
          </w:tcPr>
          <w:p w:rsidR="00F331E7" w:rsidRPr="007136C2" w:rsidRDefault="00F331E7" w:rsidP="00F43B07">
            <w:pPr>
              <w:tabs>
                <w:tab w:val="left" w:pos="9638"/>
              </w:tabs>
              <w:ind w:hanging="5"/>
              <w:jc w:val="center"/>
              <w:rPr>
                <w:rFonts w:eastAsia="Times New Roman"/>
                <w:b/>
                <w:sz w:val="24"/>
                <w:szCs w:val="24"/>
                <w:lang w:eastAsia="ru-RU"/>
              </w:rPr>
            </w:pPr>
            <w:r w:rsidRPr="007136C2">
              <w:rPr>
                <w:rFonts w:eastAsia="Times New Roman"/>
                <w:b/>
                <w:color w:val="000000"/>
                <w:sz w:val="24"/>
                <w:szCs w:val="24"/>
                <w:lang w:eastAsia="ru-RU"/>
              </w:rPr>
              <w:t>Отклонение</w:t>
            </w:r>
            <w:r w:rsidR="001941E2">
              <w:rPr>
                <w:rFonts w:eastAsia="Times New Roman"/>
                <w:b/>
                <w:color w:val="000000"/>
                <w:sz w:val="24"/>
                <w:szCs w:val="24"/>
                <w:lang w:eastAsia="ru-RU"/>
              </w:rPr>
              <w:t xml:space="preserve"> </w:t>
            </w:r>
            <w:r w:rsidRPr="007136C2">
              <w:rPr>
                <w:rFonts w:eastAsia="Times New Roman"/>
                <w:b/>
                <w:color w:val="000000"/>
                <w:sz w:val="24"/>
                <w:szCs w:val="24"/>
                <w:lang w:eastAsia="ru-RU"/>
              </w:rPr>
              <w:t>от</w:t>
            </w:r>
            <w:r w:rsidR="001941E2">
              <w:rPr>
                <w:rFonts w:eastAsia="Times New Roman"/>
                <w:b/>
                <w:color w:val="000000"/>
                <w:sz w:val="24"/>
                <w:szCs w:val="24"/>
                <w:lang w:eastAsia="ru-RU"/>
              </w:rPr>
              <w:t xml:space="preserve"> </w:t>
            </w:r>
            <w:r w:rsidRPr="007136C2">
              <w:rPr>
                <w:rFonts w:eastAsia="Times New Roman"/>
                <w:b/>
                <w:color w:val="000000"/>
                <w:sz w:val="24"/>
                <w:szCs w:val="24"/>
                <w:lang w:eastAsia="ru-RU"/>
              </w:rPr>
              <w:t>среднего</w:t>
            </w:r>
            <w:r w:rsidR="001941E2">
              <w:rPr>
                <w:rFonts w:eastAsia="Times New Roman"/>
                <w:b/>
                <w:color w:val="000000"/>
                <w:sz w:val="24"/>
                <w:szCs w:val="24"/>
                <w:lang w:eastAsia="ru-RU"/>
              </w:rPr>
              <w:t xml:space="preserve"> </w:t>
            </w:r>
            <w:r w:rsidRPr="007136C2">
              <w:rPr>
                <w:rFonts w:eastAsia="Times New Roman"/>
                <w:b/>
                <w:color w:val="000000"/>
                <w:sz w:val="24"/>
                <w:szCs w:val="24"/>
                <w:lang w:eastAsia="ru-RU"/>
              </w:rPr>
              <w:t>числа</w:t>
            </w:r>
            <w:r w:rsidR="001941E2">
              <w:rPr>
                <w:rFonts w:eastAsia="Times New Roman"/>
                <w:b/>
                <w:color w:val="000000"/>
                <w:sz w:val="24"/>
                <w:szCs w:val="24"/>
                <w:lang w:eastAsia="ru-RU"/>
              </w:rPr>
              <w:t xml:space="preserve"> </w:t>
            </w:r>
            <w:r w:rsidRPr="007136C2">
              <w:rPr>
                <w:rFonts w:eastAsia="Times New Roman"/>
                <w:b/>
                <w:color w:val="000000"/>
                <w:sz w:val="24"/>
                <w:szCs w:val="24"/>
                <w:lang w:eastAsia="ru-RU"/>
              </w:rPr>
              <w:t>команд</w:t>
            </w:r>
            <w:r w:rsidR="001941E2">
              <w:rPr>
                <w:rFonts w:eastAsia="Times New Roman"/>
                <w:b/>
                <w:color w:val="000000"/>
                <w:sz w:val="24"/>
                <w:szCs w:val="24"/>
                <w:lang w:eastAsia="ru-RU"/>
              </w:rPr>
              <w:t xml:space="preserve"> </w:t>
            </w:r>
            <w:r w:rsidRPr="007136C2">
              <w:rPr>
                <w:rFonts w:eastAsia="Times New Roman"/>
                <w:b/>
                <w:color w:val="000000"/>
                <w:sz w:val="24"/>
                <w:szCs w:val="24"/>
                <w:lang w:eastAsia="ru-RU"/>
              </w:rPr>
              <w:t>ЧР+КР+ПР</w:t>
            </w:r>
            <w:r w:rsidR="001941E2">
              <w:rPr>
                <w:rFonts w:eastAsia="Times New Roman"/>
                <w:b/>
                <w:color w:val="000000"/>
                <w:sz w:val="24"/>
                <w:szCs w:val="24"/>
                <w:lang w:eastAsia="ru-RU"/>
              </w:rPr>
              <w:t xml:space="preserve"> </w:t>
            </w:r>
            <w:r w:rsidRPr="007136C2">
              <w:rPr>
                <w:rFonts w:eastAsia="Times New Roman"/>
                <w:b/>
                <w:color w:val="000000"/>
                <w:sz w:val="24"/>
                <w:szCs w:val="24"/>
                <w:lang w:eastAsia="ru-RU"/>
              </w:rPr>
              <w:t>за</w:t>
            </w:r>
            <w:r w:rsidR="001941E2">
              <w:rPr>
                <w:rFonts w:eastAsia="Times New Roman"/>
                <w:b/>
                <w:color w:val="000000"/>
                <w:sz w:val="24"/>
                <w:szCs w:val="24"/>
                <w:lang w:eastAsia="ru-RU"/>
              </w:rPr>
              <w:t xml:space="preserve"> </w:t>
            </w:r>
            <w:r w:rsidRPr="007136C2">
              <w:rPr>
                <w:rFonts w:eastAsia="Times New Roman"/>
                <w:b/>
                <w:color w:val="000000"/>
                <w:sz w:val="24"/>
                <w:szCs w:val="24"/>
                <w:lang w:eastAsia="ru-RU"/>
              </w:rPr>
              <w:t>год,</w:t>
            </w:r>
            <w:r w:rsidR="001941E2">
              <w:rPr>
                <w:rFonts w:eastAsia="Times New Roman"/>
                <w:b/>
                <w:color w:val="000000"/>
                <w:sz w:val="24"/>
                <w:szCs w:val="24"/>
                <w:lang w:eastAsia="ru-RU"/>
              </w:rPr>
              <w:t xml:space="preserve"> </w:t>
            </w:r>
            <w:r w:rsidRPr="007136C2">
              <w:rPr>
                <w:rFonts w:eastAsia="Times New Roman"/>
                <w:b/>
                <w:color w:val="000000"/>
                <w:sz w:val="24"/>
                <w:szCs w:val="24"/>
                <w:lang w:eastAsia="ru-RU"/>
              </w:rPr>
              <w:t>%</w:t>
            </w:r>
          </w:p>
        </w:tc>
        <w:tc>
          <w:tcPr>
            <w:tcW w:w="1671" w:type="dxa"/>
            <w:vMerge w:val="restart"/>
            <w:tcBorders>
              <w:top w:val="single" w:sz="4" w:space="0" w:color="auto"/>
              <w:left w:val="single" w:sz="4" w:space="0" w:color="auto"/>
              <w:bottom w:val="single" w:sz="4" w:space="0" w:color="auto"/>
              <w:right w:val="single" w:sz="4" w:space="0" w:color="auto"/>
            </w:tcBorders>
            <w:shd w:val="clear" w:color="auto" w:fill="auto"/>
            <w:vAlign w:val="center"/>
          </w:tcPr>
          <w:p w:rsidR="00F331E7" w:rsidRPr="007136C2" w:rsidRDefault="00F331E7" w:rsidP="00F43B07">
            <w:pPr>
              <w:tabs>
                <w:tab w:val="left" w:pos="9638"/>
              </w:tabs>
              <w:ind w:hanging="5"/>
              <w:jc w:val="center"/>
              <w:rPr>
                <w:rFonts w:eastAsia="Times New Roman"/>
                <w:b/>
                <w:sz w:val="24"/>
                <w:szCs w:val="24"/>
                <w:lang w:eastAsia="ru-RU"/>
              </w:rPr>
            </w:pPr>
            <w:r w:rsidRPr="007136C2">
              <w:rPr>
                <w:rFonts w:eastAsia="Times New Roman"/>
                <w:b/>
                <w:sz w:val="24"/>
                <w:szCs w:val="24"/>
                <w:lang w:eastAsia="ru-RU"/>
              </w:rPr>
              <w:t>Общее</w:t>
            </w:r>
            <w:r w:rsidR="001941E2">
              <w:rPr>
                <w:rFonts w:eastAsia="Times New Roman"/>
                <w:b/>
                <w:sz w:val="24"/>
                <w:szCs w:val="24"/>
                <w:lang w:eastAsia="ru-RU"/>
              </w:rPr>
              <w:t xml:space="preserve"> </w:t>
            </w:r>
            <w:r w:rsidRPr="007136C2">
              <w:rPr>
                <w:rFonts w:eastAsia="Times New Roman"/>
                <w:b/>
                <w:sz w:val="24"/>
                <w:szCs w:val="24"/>
                <w:lang w:eastAsia="ru-RU"/>
              </w:rPr>
              <w:t>число</w:t>
            </w:r>
            <w:r w:rsidR="001941E2">
              <w:rPr>
                <w:rFonts w:eastAsia="Times New Roman"/>
                <w:b/>
                <w:sz w:val="24"/>
                <w:szCs w:val="24"/>
                <w:lang w:eastAsia="ru-RU"/>
              </w:rPr>
              <w:t xml:space="preserve"> </w:t>
            </w:r>
            <w:r w:rsidRPr="007136C2">
              <w:rPr>
                <w:rFonts w:eastAsia="Times New Roman"/>
                <w:b/>
                <w:sz w:val="24"/>
                <w:szCs w:val="24"/>
                <w:lang w:eastAsia="ru-RU"/>
              </w:rPr>
              <w:t>участников</w:t>
            </w:r>
            <w:r w:rsidR="001941E2">
              <w:rPr>
                <w:rFonts w:eastAsia="Times New Roman"/>
                <w:b/>
                <w:sz w:val="24"/>
                <w:szCs w:val="24"/>
                <w:lang w:eastAsia="ru-RU"/>
              </w:rPr>
              <w:t xml:space="preserve"> </w:t>
            </w:r>
            <w:r w:rsidRPr="007136C2">
              <w:rPr>
                <w:rFonts w:eastAsia="Times New Roman"/>
                <w:b/>
                <w:color w:val="000000"/>
                <w:sz w:val="24"/>
                <w:szCs w:val="24"/>
                <w:lang w:eastAsia="ru-RU"/>
              </w:rPr>
              <w:t>ЧР+КР+ПР</w:t>
            </w:r>
          </w:p>
        </w:tc>
        <w:tc>
          <w:tcPr>
            <w:tcW w:w="2605" w:type="dxa"/>
            <w:vMerge w:val="restart"/>
            <w:tcBorders>
              <w:top w:val="single" w:sz="4" w:space="0" w:color="auto"/>
              <w:left w:val="single" w:sz="4" w:space="0" w:color="auto"/>
              <w:bottom w:val="single" w:sz="4" w:space="0" w:color="auto"/>
              <w:right w:val="single" w:sz="4" w:space="0" w:color="auto"/>
            </w:tcBorders>
            <w:vAlign w:val="center"/>
          </w:tcPr>
          <w:p w:rsidR="00F331E7" w:rsidRPr="007136C2" w:rsidRDefault="00F331E7" w:rsidP="00F43B07">
            <w:pPr>
              <w:tabs>
                <w:tab w:val="left" w:pos="9638"/>
              </w:tabs>
              <w:ind w:hanging="5"/>
              <w:jc w:val="center"/>
              <w:rPr>
                <w:rFonts w:eastAsia="Times New Roman"/>
                <w:b/>
                <w:color w:val="000000"/>
                <w:sz w:val="24"/>
                <w:szCs w:val="24"/>
                <w:lang w:eastAsia="ru-RU"/>
              </w:rPr>
            </w:pPr>
            <w:r w:rsidRPr="007136C2">
              <w:rPr>
                <w:rFonts w:eastAsia="Times New Roman"/>
                <w:b/>
                <w:color w:val="000000"/>
                <w:sz w:val="24"/>
                <w:szCs w:val="24"/>
                <w:lang w:eastAsia="ru-RU"/>
              </w:rPr>
              <w:t>Отклонение</w:t>
            </w:r>
            <w:r w:rsidR="001941E2">
              <w:rPr>
                <w:rFonts w:eastAsia="Times New Roman"/>
                <w:b/>
                <w:color w:val="000000"/>
                <w:sz w:val="24"/>
                <w:szCs w:val="24"/>
                <w:lang w:eastAsia="ru-RU"/>
              </w:rPr>
              <w:t xml:space="preserve"> </w:t>
            </w:r>
            <w:r w:rsidRPr="007136C2">
              <w:rPr>
                <w:rFonts w:eastAsia="Times New Roman"/>
                <w:b/>
                <w:color w:val="000000"/>
                <w:sz w:val="24"/>
                <w:szCs w:val="24"/>
                <w:lang w:eastAsia="ru-RU"/>
              </w:rPr>
              <w:t>от</w:t>
            </w:r>
            <w:r w:rsidR="001941E2">
              <w:rPr>
                <w:rFonts w:eastAsia="Times New Roman"/>
                <w:b/>
                <w:color w:val="000000"/>
                <w:sz w:val="24"/>
                <w:szCs w:val="24"/>
                <w:lang w:eastAsia="ru-RU"/>
              </w:rPr>
              <w:t xml:space="preserve"> </w:t>
            </w:r>
            <w:r w:rsidRPr="007136C2">
              <w:rPr>
                <w:rFonts w:eastAsia="Times New Roman"/>
                <w:b/>
                <w:color w:val="000000"/>
                <w:sz w:val="24"/>
                <w:szCs w:val="24"/>
                <w:lang w:eastAsia="ru-RU"/>
              </w:rPr>
              <w:t>среднего</w:t>
            </w:r>
            <w:r w:rsidR="001941E2">
              <w:rPr>
                <w:rFonts w:eastAsia="Times New Roman"/>
                <w:b/>
                <w:color w:val="000000"/>
                <w:sz w:val="24"/>
                <w:szCs w:val="24"/>
                <w:lang w:eastAsia="ru-RU"/>
              </w:rPr>
              <w:t xml:space="preserve"> </w:t>
            </w:r>
            <w:r w:rsidRPr="007136C2">
              <w:rPr>
                <w:rFonts w:eastAsia="Times New Roman"/>
                <w:b/>
                <w:color w:val="000000"/>
                <w:sz w:val="24"/>
                <w:szCs w:val="24"/>
                <w:lang w:eastAsia="ru-RU"/>
              </w:rPr>
              <w:t>числа</w:t>
            </w:r>
            <w:r w:rsidR="001941E2">
              <w:rPr>
                <w:rFonts w:eastAsia="Times New Roman"/>
                <w:b/>
                <w:color w:val="000000"/>
                <w:sz w:val="24"/>
                <w:szCs w:val="24"/>
                <w:lang w:eastAsia="ru-RU"/>
              </w:rPr>
              <w:t xml:space="preserve"> </w:t>
            </w:r>
            <w:r w:rsidRPr="007136C2">
              <w:rPr>
                <w:rFonts w:eastAsia="Times New Roman"/>
                <w:b/>
                <w:color w:val="000000"/>
                <w:sz w:val="24"/>
                <w:szCs w:val="24"/>
                <w:lang w:eastAsia="ru-RU"/>
              </w:rPr>
              <w:t>участников</w:t>
            </w:r>
            <w:r w:rsidR="001941E2">
              <w:rPr>
                <w:rFonts w:eastAsia="Times New Roman"/>
                <w:b/>
                <w:color w:val="000000"/>
                <w:sz w:val="24"/>
                <w:szCs w:val="24"/>
                <w:lang w:eastAsia="ru-RU"/>
              </w:rPr>
              <w:t xml:space="preserve"> </w:t>
            </w:r>
            <w:r w:rsidRPr="007136C2">
              <w:rPr>
                <w:rFonts w:eastAsia="Times New Roman"/>
                <w:b/>
                <w:color w:val="000000"/>
                <w:sz w:val="24"/>
                <w:szCs w:val="24"/>
                <w:lang w:eastAsia="ru-RU"/>
              </w:rPr>
              <w:t>ЧР+КР+ПР</w:t>
            </w:r>
            <w:r w:rsidR="001941E2">
              <w:rPr>
                <w:rFonts w:eastAsia="Times New Roman"/>
                <w:b/>
                <w:color w:val="000000"/>
                <w:sz w:val="24"/>
                <w:szCs w:val="24"/>
                <w:lang w:eastAsia="ru-RU"/>
              </w:rPr>
              <w:t xml:space="preserve"> </w:t>
            </w:r>
            <w:r w:rsidRPr="007136C2">
              <w:rPr>
                <w:rFonts w:eastAsia="Times New Roman"/>
                <w:b/>
                <w:color w:val="000000"/>
                <w:sz w:val="24"/>
                <w:szCs w:val="24"/>
                <w:lang w:eastAsia="ru-RU"/>
              </w:rPr>
              <w:t>за</w:t>
            </w:r>
            <w:r w:rsidR="001941E2">
              <w:rPr>
                <w:rFonts w:eastAsia="Times New Roman"/>
                <w:b/>
                <w:color w:val="000000"/>
                <w:sz w:val="24"/>
                <w:szCs w:val="24"/>
                <w:lang w:eastAsia="ru-RU"/>
              </w:rPr>
              <w:t xml:space="preserve"> </w:t>
            </w:r>
            <w:r w:rsidRPr="007136C2">
              <w:rPr>
                <w:rFonts w:eastAsia="Times New Roman"/>
                <w:b/>
                <w:color w:val="000000"/>
                <w:sz w:val="24"/>
                <w:szCs w:val="24"/>
                <w:lang w:eastAsia="ru-RU"/>
              </w:rPr>
              <w:t>год,</w:t>
            </w:r>
            <w:r w:rsidR="001941E2">
              <w:rPr>
                <w:rFonts w:eastAsia="Times New Roman"/>
                <w:b/>
                <w:color w:val="000000"/>
                <w:sz w:val="24"/>
                <w:szCs w:val="24"/>
                <w:lang w:eastAsia="ru-RU"/>
              </w:rPr>
              <w:t xml:space="preserve"> </w:t>
            </w:r>
            <w:r w:rsidRPr="007136C2">
              <w:rPr>
                <w:rFonts w:eastAsia="Times New Roman"/>
                <w:b/>
                <w:color w:val="000000"/>
                <w:sz w:val="24"/>
                <w:szCs w:val="24"/>
                <w:lang w:eastAsia="ru-RU"/>
              </w:rPr>
              <w:t>%</w:t>
            </w:r>
          </w:p>
        </w:tc>
      </w:tr>
      <w:tr w:rsidR="00F331E7" w:rsidRPr="007136C2" w:rsidTr="006B7B68">
        <w:trPr>
          <w:trHeight w:val="417"/>
          <w:jc w:val="center"/>
        </w:trPr>
        <w:tc>
          <w:tcPr>
            <w:tcW w:w="1121" w:type="dxa"/>
            <w:vMerge/>
            <w:tcBorders>
              <w:top w:val="single" w:sz="4" w:space="0" w:color="auto"/>
              <w:left w:val="single" w:sz="4" w:space="0" w:color="auto"/>
              <w:bottom w:val="single" w:sz="4" w:space="0" w:color="auto"/>
              <w:right w:val="single" w:sz="4" w:space="0" w:color="auto"/>
            </w:tcBorders>
            <w:shd w:val="clear" w:color="auto" w:fill="auto"/>
            <w:vAlign w:val="center"/>
          </w:tcPr>
          <w:p w:rsidR="00F331E7" w:rsidRPr="007136C2" w:rsidRDefault="00F331E7" w:rsidP="00F43B07">
            <w:pPr>
              <w:tabs>
                <w:tab w:val="left" w:pos="9638"/>
              </w:tabs>
              <w:ind w:hanging="5"/>
              <w:rPr>
                <w:rFonts w:eastAsia="Times New Roman"/>
                <w:color w:val="000000"/>
                <w:sz w:val="24"/>
                <w:szCs w:val="24"/>
                <w:lang w:eastAsia="ru-RU"/>
              </w:rPr>
            </w:pPr>
          </w:p>
        </w:tc>
        <w:tc>
          <w:tcPr>
            <w:tcW w:w="17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F331E7" w:rsidRPr="007136C2" w:rsidRDefault="00F331E7" w:rsidP="00F43B07">
            <w:pPr>
              <w:tabs>
                <w:tab w:val="left" w:pos="9638"/>
              </w:tabs>
              <w:ind w:hanging="5"/>
              <w:rPr>
                <w:rFonts w:eastAsia="Times New Roman"/>
                <w:color w:val="000000"/>
                <w:sz w:val="24"/>
                <w:szCs w:val="24"/>
                <w:lang w:eastAsia="ru-RU"/>
              </w:rPr>
            </w:pPr>
          </w:p>
        </w:tc>
        <w:tc>
          <w:tcPr>
            <w:tcW w:w="2353" w:type="dxa"/>
            <w:vMerge/>
            <w:tcBorders>
              <w:left w:val="single" w:sz="4" w:space="0" w:color="auto"/>
              <w:right w:val="single" w:sz="4" w:space="0" w:color="auto"/>
            </w:tcBorders>
            <w:vAlign w:val="center"/>
          </w:tcPr>
          <w:p w:rsidR="00F331E7" w:rsidRPr="007136C2" w:rsidRDefault="00F331E7" w:rsidP="00F43B07">
            <w:pPr>
              <w:tabs>
                <w:tab w:val="left" w:pos="9638"/>
              </w:tabs>
              <w:ind w:hanging="5"/>
              <w:rPr>
                <w:rFonts w:eastAsia="Times New Roman"/>
                <w:sz w:val="24"/>
                <w:szCs w:val="24"/>
                <w:lang w:eastAsia="ru-RU"/>
              </w:rPr>
            </w:pPr>
          </w:p>
        </w:tc>
        <w:tc>
          <w:tcPr>
            <w:tcW w:w="16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F331E7" w:rsidRPr="007136C2" w:rsidRDefault="00F331E7" w:rsidP="00F43B07">
            <w:pPr>
              <w:tabs>
                <w:tab w:val="left" w:pos="9638"/>
              </w:tabs>
              <w:ind w:hanging="5"/>
              <w:rPr>
                <w:rFonts w:eastAsia="Times New Roman"/>
                <w:sz w:val="24"/>
                <w:szCs w:val="24"/>
                <w:lang w:eastAsia="ru-RU"/>
              </w:rPr>
            </w:pPr>
          </w:p>
        </w:tc>
        <w:tc>
          <w:tcPr>
            <w:tcW w:w="2605" w:type="dxa"/>
            <w:vMerge/>
            <w:tcBorders>
              <w:top w:val="single" w:sz="4" w:space="0" w:color="auto"/>
              <w:left w:val="single" w:sz="4" w:space="0" w:color="auto"/>
              <w:bottom w:val="single" w:sz="4" w:space="0" w:color="auto"/>
              <w:right w:val="single" w:sz="4" w:space="0" w:color="auto"/>
            </w:tcBorders>
            <w:vAlign w:val="center"/>
          </w:tcPr>
          <w:p w:rsidR="00F331E7" w:rsidRPr="007136C2" w:rsidRDefault="00F331E7" w:rsidP="00F43B07">
            <w:pPr>
              <w:tabs>
                <w:tab w:val="left" w:pos="9638"/>
              </w:tabs>
              <w:ind w:hanging="5"/>
              <w:jc w:val="center"/>
              <w:rPr>
                <w:rFonts w:eastAsia="Times New Roman"/>
                <w:color w:val="000000"/>
                <w:sz w:val="24"/>
                <w:szCs w:val="24"/>
                <w:lang w:eastAsia="ru-RU"/>
              </w:rPr>
            </w:pPr>
          </w:p>
        </w:tc>
      </w:tr>
      <w:tr w:rsidR="00F331E7" w:rsidRPr="007136C2" w:rsidTr="006B7B68">
        <w:trPr>
          <w:trHeight w:val="276"/>
          <w:jc w:val="center"/>
        </w:trPr>
        <w:tc>
          <w:tcPr>
            <w:tcW w:w="1121" w:type="dxa"/>
            <w:vMerge/>
            <w:tcBorders>
              <w:top w:val="single" w:sz="4" w:space="0" w:color="auto"/>
              <w:left w:val="single" w:sz="4" w:space="0" w:color="auto"/>
              <w:bottom w:val="single" w:sz="4" w:space="0" w:color="auto"/>
              <w:right w:val="single" w:sz="4" w:space="0" w:color="auto"/>
            </w:tcBorders>
            <w:shd w:val="clear" w:color="auto" w:fill="auto"/>
            <w:vAlign w:val="center"/>
          </w:tcPr>
          <w:p w:rsidR="00F331E7" w:rsidRPr="007136C2" w:rsidRDefault="00F331E7" w:rsidP="00F43B07">
            <w:pPr>
              <w:tabs>
                <w:tab w:val="left" w:pos="9638"/>
              </w:tabs>
              <w:ind w:hanging="5"/>
              <w:rPr>
                <w:rFonts w:eastAsia="Times New Roman"/>
                <w:color w:val="000000"/>
                <w:sz w:val="24"/>
                <w:szCs w:val="24"/>
                <w:lang w:eastAsia="ru-RU"/>
              </w:rPr>
            </w:pPr>
          </w:p>
        </w:tc>
        <w:tc>
          <w:tcPr>
            <w:tcW w:w="1741" w:type="dxa"/>
            <w:vMerge/>
            <w:tcBorders>
              <w:top w:val="single" w:sz="4" w:space="0" w:color="auto"/>
              <w:left w:val="single" w:sz="4" w:space="0" w:color="auto"/>
              <w:bottom w:val="single" w:sz="4" w:space="0" w:color="auto"/>
              <w:right w:val="single" w:sz="4" w:space="0" w:color="auto"/>
            </w:tcBorders>
            <w:shd w:val="clear" w:color="auto" w:fill="auto"/>
            <w:vAlign w:val="center"/>
          </w:tcPr>
          <w:p w:rsidR="00F331E7" w:rsidRPr="007136C2" w:rsidRDefault="00F331E7" w:rsidP="00F43B07">
            <w:pPr>
              <w:tabs>
                <w:tab w:val="left" w:pos="9638"/>
              </w:tabs>
              <w:ind w:hanging="5"/>
              <w:rPr>
                <w:rFonts w:eastAsia="Times New Roman"/>
                <w:color w:val="000000"/>
                <w:sz w:val="24"/>
                <w:szCs w:val="24"/>
                <w:lang w:eastAsia="ru-RU"/>
              </w:rPr>
            </w:pPr>
          </w:p>
        </w:tc>
        <w:tc>
          <w:tcPr>
            <w:tcW w:w="2353" w:type="dxa"/>
            <w:vMerge/>
            <w:tcBorders>
              <w:left w:val="single" w:sz="4" w:space="0" w:color="auto"/>
              <w:bottom w:val="single" w:sz="4" w:space="0" w:color="auto"/>
              <w:right w:val="single" w:sz="4" w:space="0" w:color="auto"/>
            </w:tcBorders>
            <w:vAlign w:val="center"/>
          </w:tcPr>
          <w:p w:rsidR="00F331E7" w:rsidRPr="007136C2" w:rsidRDefault="00F331E7" w:rsidP="00F43B07">
            <w:pPr>
              <w:tabs>
                <w:tab w:val="left" w:pos="9638"/>
              </w:tabs>
              <w:ind w:hanging="5"/>
              <w:rPr>
                <w:rFonts w:eastAsia="Times New Roman"/>
                <w:sz w:val="24"/>
                <w:szCs w:val="24"/>
                <w:lang w:eastAsia="ru-RU"/>
              </w:rPr>
            </w:pPr>
          </w:p>
        </w:tc>
        <w:tc>
          <w:tcPr>
            <w:tcW w:w="1671" w:type="dxa"/>
            <w:vMerge/>
            <w:tcBorders>
              <w:top w:val="single" w:sz="4" w:space="0" w:color="auto"/>
              <w:left w:val="single" w:sz="4" w:space="0" w:color="auto"/>
              <w:bottom w:val="single" w:sz="4" w:space="0" w:color="auto"/>
              <w:right w:val="single" w:sz="4" w:space="0" w:color="auto"/>
            </w:tcBorders>
            <w:shd w:val="clear" w:color="auto" w:fill="auto"/>
            <w:vAlign w:val="center"/>
          </w:tcPr>
          <w:p w:rsidR="00F331E7" w:rsidRPr="007136C2" w:rsidRDefault="00F331E7" w:rsidP="00F43B07">
            <w:pPr>
              <w:tabs>
                <w:tab w:val="left" w:pos="9638"/>
              </w:tabs>
              <w:ind w:hanging="5"/>
              <w:rPr>
                <w:rFonts w:eastAsia="Times New Roman"/>
                <w:sz w:val="24"/>
                <w:szCs w:val="24"/>
                <w:lang w:eastAsia="ru-RU"/>
              </w:rPr>
            </w:pPr>
          </w:p>
        </w:tc>
        <w:tc>
          <w:tcPr>
            <w:tcW w:w="2605" w:type="dxa"/>
            <w:vMerge/>
            <w:tcBorders>
              <w:top w:val="single" w:sz="4" w:space="0" w:color="auto"/>
              <w:left w:val="single" w:sz="4" w:space="0" w:color="auto"/>
              <w:bottom w:val="single" w:sz="4" w:space="0" w:color="auto"/>
              <w:right w:val="single" w:sz="4" w:space="0" w:color="auto"/>
            </w:tcBorders>
            <w:vAlign w:val="center"/>
          </w:tcPr>
          <w:p w:rsidR="00F331E7" w:rsidRPr="007136C2" w:rsidRDefault="00F331E7" w:rsidP="00F43B07">
            <w:pPr>
              <w:tabs>
                <w:tab w:val="left" w:pos="9638"/>
              </w:tabs>
              <w:ind w:hanging="5"/>
              <w:rPr>
                <w:rFonts w:eastAsia="Times New Roman"/>
                <w:sz w:val="24"/>
                <w:szCs w:val="24"/>
                <w:lang w:eastAsia="ru-RU"/>
              </w:rPr>
            </w:pPr>
          </w:p>
        </w:tc>
      </w:tr>
      <w:tr w:rsidR="00F331E7" w:rsidRPr="007136C2" w:rsidTr="006B7B68">
        <w:trPr>
          <w:trHeight w:val="295"/>
          <w:jc w:val="center"/>
        </w:trPr>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hanging="5"/>
              <w:jc w:val="center"/>
              <w:rPr>
                <w:rFonts w:eastAsia="Times New Roman"/>
                <w:color w:val="000000"/>
                <w:sz w:val="24"/>
                <w:szCs w:val="24"/>
                <w:lang w:eastAsia="ru-RU"/>
              </w:rPr>
            </w:pPr>
            <w:r w:rsidRPr="007136C2">
              <w:rPr>
                <w:rFonts w:eastAsia="Times New Roman"/>
                <w:color w:val="000000"/>
                <w:sz w:val="24"/>
                <w:szCs w:val="24"/>
                <w:lang w:eastAsia="ru-RU"/>
              </w:rPr>
              <w:t>2015</w:t>
            </w:r>
          </w:p>
        </w:tc>
        <w:tc>
          <w:tcPr>
            <w:tcW w:w="17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hanging="5"/>
              <w:jc w:val="center"/>
              <w:rPr>
                <w:rFonts w:eastAsia="Times New Roman"/>
                <w:color w:val="000000"/>
                <w:sz w:val="24"/>
                <w:szCs w:val="24"/>
                <w:lang w:eastAsia="ru-RU"/>
              </w:rPr>
            </w:pPr>
            <w:r w:rsidRPr="007136C2">
              <w:rPr>
                <w:rFonts w:eastAsia="Times New Roman"/>
                <w:color w:val="000000"/>
                <w:sz w:val="24"/>
                <w:szCs w:val="24"/>
                <w:lang w:eastAsia="ru-RU"/>
              </w:rPr>
              <w:t>120</w:t>
            </w:r>
          </w:p>
        </w:tc>
        <w:tc>
          <w:tcPr>
            <w:tcW w:w="2353" w:type="dxa"/>
            <w:tcBorders>
              <w:top w:val="single" w:sz="4" w:space="0" w:color="auto"/>
              <w:left w:val="single" w:sz="4" w:space="0" w:color="auto"/>
              <w:bottom w:val="single" w:sz="4" w:space="0" w:color="auto"/>
              <w:right w:val="single" w:sz="4" w:space="0" w:color="auto"/>
            </w:tcBorders>
            <w:vAlign w:val="center"/>
          </w:tcPr>
          <w:p w:rsidR="00F331E7" w:rsidRPr="007136C2" w:rsidRDefault="00F331E7" w:rsidP="00F43B07">
            <w:pPr>
              <w:tabs>
                <w:tab w:val="left" w:pos="9638"/>
              </w:tabs>
              <w:ind w:hanging="5"/>
              <w:jc w:val="center"/>
              <w:rPr>
                <w:rFonts w:eastAsia="Times New Roman"/>
                <w:sz w:val="24"/>
                <w:szCs w:val="24"/>
                <w:lang w:eastAsia="ru-RU"/>
              </w:rPr>
            </w:pPr>
            <w:r w:rsidRPr="007136C2">
              <w:rPr>
                <w:color w:val="000000"/>
                <w:sz w:val="24"/>
                <w:szCs w:val="24"/>
              </w:rPr>
              <w:t>-1,85</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hanging="5"/>
              <w:jc w:val="center"/>
              <w:rPr>
                <w:rFonts w:eastAsia="Times New Roman"/>
                <w:sz w:val="24"/>
                <w:szCs w:val="24"/>
                <w:lang w:eastAsia="ru-RU"/>
              </w:rPr>
            </w:pPr>
            <w:r w:rsidRPr="007136C2">
              <w:rPr>
                <w:rFonts w:eastAsia="Times New Roman"/>
                <w:sz w:val="24"/>
                <w:szCs w:val="24"/>
                <w:lang w:eastAsia="ru-RU"/>
              </w:rPr>
              <w:t>1028</w:t>
            </w:r>
          </w:p>
        </w:tc>
        <w:tc>
          <w:tcPr>
            <w:tcW w:w="2605" w:type="dxa"/>
            <w:tcBorders>
              <w:top w:val="single" w:sz="4" w:space="0" w:color="auto"/>
              <w:left w:val="single" w:sz="4" w:space="0" w:color="auto"/>
              <w:bottom w:val="single" w:sz="4" w:space="0" w:color="auto"/>
              <w:right w:val="single" w:sz="4" w:space="0" w:color="auto"/>
            </w:tcBorders>
            <w:vAlign w:val="center"/>
          </w:tcPr>
          <w:p w:rsidR="00F331E7" w:rsidRPr="007136C2" w:rsidRDefault="00F331E7" w:rsidP="00F43B07">
            <w:pPr>
              <w:tabs>
                <w:tab w:val="left" w:pos="9638"/>
              </w:tabs>
              <w:ind w:hanging="5"/>
              <w:jc w:val="center"/>
              <w:rPr>
                <w:rFonts w:eastAsia="Times New Roman"/>
                <w:sz w:val="24"/>
                <w:szCs w:val="24"/>
                <w:lang w:eastAsia="ru-RU"/>
              </w:rPr>
            </w:pPr>
            <w:r w:rsidRPr="007136C2">
              <w:rPr>
                <w:rFonts w:eastAsia="Times New Roman"/>
                <w:sz w:val="24"/>
                <w:szCs w:val="24"/>
                <w:lang w:eastAsia="ru-RU"/>
              </w:rPr>
              <w:t>-13,02</w:t>
            </w:r>
          </w:p>
        </w:tc>
      </w:tr>
      <w:tr w:rsidR="00F331E7" w:rsidRPr="007136C2" w:rsidTr="006B7B68">
        <w:trPr>
          <w:trHeight w:val="284"/>
          <w:jc w:val="center"/>
        </w:trPr>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hanging="5"/>
              <w:jc w:val="center"/>
              <w:rPr>
                <w:rFonts w:eastAsia="Times New Roman"/>
                <w:color w:val="000000"/>
                <w:sz w:val="24"/>
                <w:szCs w:val="24"/>
                <w:lang w:eastAsia="ru-RU"/>
              </w:rPr>
            </w:pPr>
            <w:r w:rsidRPr="007136C2">
              <w:rPr>
                <w:rFonts w:eastAsia="Times New Roman"/>
                <w:color w:val="000000"/>
                <w:sz w:val="24"/>
                <w:szCs w:val="24"/>
                <w:lang w:eastAsia="ru-RU"/>
              </w:rPr>
              <w:t>2016</w:t>
            </w:r>
          </w:p>
        </w:tc>
        <w:tc>
          <w:tcPr>
            <w:tcW w:w="17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hanging="5"/>
              <w:jc w:val="center"/>
              <w:rPr>
                <w:rFonts w:eastAsia="Times New Roman"/>
                <w:color w:val="000000"/>
                <w:sz w:val="24"/>
                <w:szCs w:val="24"/>
                <w:lang w:eastAsia="ru-RU"/>
              </w:rPr>
            </w:pPr>
            <w:r w:rsidRPr="007136C2">
              <w:rPr>
                <w:rFonts w:eastAsia="Times New Roman"/>
                <w:color w:val="000000"/>
                <w:sz w:val="24"/>
                <w:szCs w:val="24"/>
                <w:lang w:eastAsia="ru-RU"/>
              </w:rPr>
              <w:t>139</w:t>
            </w:r>
          </w:p>
        </w:tc>
        <w:tc>
          <w:tcPr>
            <w:tcW w:w="2353" w:type="dxa"/>
            <w:tcBorders>
              <w:top w:val="single" w:sz="4" w:space="0" w:color="auto"/>
              <w:left w:val="single" w:sz="4" w:space="0" w:color="auto"/>
              <w:bottom w:val="single" w:sz="4" w:space="0" w:color="auto"/>
              <w:right w:val="single" w:sz="4" w:space="0" w:color="auto"/>
            </w:tcBorders>
            <w:vAlign w:val="center"/>
          </w:tcPr>
          <w:p w:rsidR="00F331E7" w:rsidRPr="007136C2" w:rsidRDefault="00F331E7" w:rsidP="00F43B07">
            <w:pPr>
              <w:tabs>
                <w:tab w:val="left" w:pos="9638"/>
              </w:tabs>
              <w:ind w:hanging="5"/>
              <w:jc w:val="center"/>
              <w:rPr>
                <w:rFonts w:eastAsia="Times New Roman"/>
                <w:sz w:val="24"/>
                <w:szCs w:val="24"/>
                <w:lang w:eastAsia="ru-RU"/>
              </w:rPr>
            </w:pPr>
            <w:r w:rsidRPr="007136C2">
              <w:rPr>
                <w:color w:val="000000"/>
                <w:sz w:val="24"/>
                <w:szCs w:val="24"/>
              </w:rPr>
              <w:t>8,37</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hanging="5"/>
              <w:jc w:val="center"/>
              <w:rPr>
                <w:rFonts w:eastAsia="Times New Roman"/>
                <w:sz w:val="24"/>
                <w:szCs w:val="24"/>
                <w:lang w:eastAsia="ru-RU"/>
              </w:rPr>
            </w:pPr>
            <w:r w:rsidRPr="007136C2">
              <w:rPr>
                <w:rFonts w:eastAsia="Times New Roman"/>
                <w:sz w:val="24"/>
                <w:szCs w:val="24"/>
                <w:lang w:eastAsia="ru-RU"/>
              </w:rPr>
              <w:t>1135</w:t>
            </w:r>
          </w:p>
        </w:tc>
        <w:tc>
          <w:tcPr>
            <w:tcW w:w="2605" w:type="dxa"/>
            <w:tcBorders>
              <w:top w:val="single" w:sz="4" w:space="0" w:color="auto"/>
              <w:left w:val="single" w:sz="4" w:space="0" w:color="auto"/>
              <w:bottom w:val="single" w:sz="4" w:space="0" w:color="auto"/>
              <w:right w:val="single" w:sz="4" w:space="0" w:color="auto"/>
            </w:tcBorders>
            <w:vAlign w:val="center"/>
          </w:tcPr>
          <w:p w:rsidR="00F331E7" w:rsidRPr="007136C2" w:rsidRDefault="00F331E7" w:rsidP="00F43B07">
            <w:pPr>
              <w:tabs>
                <w:tab w:val="left" w:pos="9638"/>
              </w:tabs>
              <w:ind w:hanging="5"/>
              <w:jc w:val="center"/>
              <w:rPr>
                <w:rFonts w:eastAsia="Times New Roman"/>
                <w:sz w:val="24"/>
                <w:szCs w:val="24"/>
                <w:lang w:eastAsia="ru-RU"/>
              </w:rPr>
            </w:pPr>
            <w:r w:rsidRPr="007136C2">
              <w:rPr>
                <w:rFonts w:eastAsia="Times New Roman"/>
                <w:sz w:val="24"/>
                <w:szCs w:val="24"/>
                <w:lang w:eastAsia="ru-RU"/>
              </w:rPr>
              <w:t>8,22</w:t>
            </w:r>
          </w:p>
        </w:tc>
      </w:tr>
      <w:tr w:rsidR="00F331E7" w:rsidRPr="007136C2" w:rsidTr="006B7B68">
        <w:trPr>
          <w:trHeight w:val="284"/>
          <w:jc w:val="center"/>
        </w:trPr>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hanging="5"/>
              <w:jc w:val="center"/>
              <w:rPr>
                <w:rFonts w:eastAsia="Times New Roman"/>
                <w:color w:val="000000"/>
                <w:sz w:val="24"/>
                <w:szCs w:val="24"/>
                <w:lang w:eastAsia="ru-RU"/>
              </w:rPr>
            </w:pPr>
            <w:r w:rsidRPr="007136C2">
              <w:rPr>
                <w:rFonts w:eastAsia="Times New Roman"/>
                <w:color w:val="000000"/>
                <w:sz w:val="24"/>
                <w:szCs w:val="24"/>
                <w:lang w:eastAsia="ru-RU"/>
              </w:rPr>
              <w:t>2017</w:t>
            </w:r>
          </w:p>
        </w:tc>
        <w:tc>
          <w:tcPr>
            <w:tcW w:w="17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hanging="5"/>
              <w:jc w:val="center"/>
              <w:rPr>
                <w:rFonts w:eastAsia="Times New Roman"/>
                <w:color w:val="000000"/>
                <w:sz w:val="24"/>
                <w:szCs w:val="24"/>
                <w:lang w:eastAsia="ru-RU"/>
              </w:rPr>
            </w:pPr>
            <w:r w:rsidRPr="007136C2">
              <w:rPr>
                <w:rFonts w:eastAsia="Times New Roman"/>
                <w:color w:val="000000"/>
                <w:sz w:val="24"/>
                <w:szCs w:val="24"/>
                <w:lang w:eastAsia="ru-RU"/>
              </w:rPr>
              <w:t>136</w:t>
            </w:r>
          </w:p>
        </w:tc>
        <w:tc>
          <w:tcPr>
            <w:tcW w:w="2353" w:type="dxa"/>
            <w:tcBorders>
              <w:top w:val="single" w:sz="4" w:space="0" w:color="auto"/>
              <w:left w:val="single" w:sz="4" w:space="0" w:color="auto"/>
              <w:bottom w:val="single" w:sz="4" w:space="0" w:color="auto"/>
              <w:right w:val="single" w:sz="4" w:space="0" w:color="auto"/>
            </w:tcBorders>
            <w:vAlign w:val="center"/>
          </w:tcPr>
          <w:p w:rsidR="00F331E7" w:rsidRPr="007136C2" w:rsidRDefault="00F331E7" w:rsidP="00F43B07">
            <w:pPr>
              <w:tabs>
                <w:tab w:val="left" w:pos="9638"/>
              </w:tabs>
              <w:ind w:hanging="5"/>
              <w:jc w:val="center"/>
              <w:rPr>
                <w:rFonts w:eastAsia="Times New Roman"/>
                <w:sz w:val="24"/>
                <w:szCs w:val="24"/>
                <w:lang w:eastAsia="ru-RU"/>
              </w:rPr>
            </w:pPr>
            <w:r w:rsidRPr="007136C2">
              <w:rPr>
                <w:color w:val="000000"/>
                <w:sz w:val="24"/>
                <w:szCs w:val="24"/>
              </w:rPr>
              <w:t>7,12</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hanging="5"/>
              <w:jc w:val="center"/>
              <w:rPr>
                <w:rFonts w:eastAsia="Times New Roman"/>
                <w:sz w:val="24"/>
                <w:szCs w:val="24"/>
                <w:lang w:eastAsia="ru-RU"/>
              </w:rPr>
            </w:pPr>
            <w:r w:rsidRPr="007136C2">
              <w:rPr>
                <w:rFonts w:eastAsia="Times New Roman"/>
                <w:sz w:val="24"/>
                <w:szCs w:val="24"/>
                <w:lang w:eastAsia="ru-RU"/>
              </w:rPr>
              <w:t>1122</w:t>
            </w:r>
          </w:p>
        </w:tc>
        <w:tc>
          <w:tcPr>
            <w:tcW w:w="2605" w:type="dxa"/>
            <w:tcBorders>
              <w:top w:val="single" w:sz="4" w:space="0" w:color="auto"/>
              <w:left w:val="single" w:sz="4" w:space="0" w:color="auto"/>
              <w:bottom w:val="single" w:sz="4" w:space="0" w:color="auto"/>
              <w:right w:val="single" w:sz="4" w:space="0" w:color="auto"/>
            </w:tcBorders>
            <w:vAlign w:val="center"/>
          </w:tcPr>
          <w:p w:rsidR="00F331E7" w:rsidRPr="007136C2" w:rsidRDefault="00F331E7" w:rsidP="00F43B07">
            <w:pPr>
              <w:tabs>
                <w:tab w:val="left" w:pos="9638"/>
              </w:tabs>
              <w:ind w:hanging="5"/>
              <w:jc w:val="center"/>
              <w:rPr>
                <w:rFonts w:eastAsia="Times New Roman"/>
                <w:sz w:val="24"/>
                <w:szCs w:val="24"/>
                <w:lang w:eastAsia="ru-RU"/>
              </w:rPr>
            </w:pPr>
            <w:r w:rsidRPr="007136C2">
              <w:rPr>
                <w:rFonts w:eastAsia="Times New Roman"/>
                <w:sz w:val="24"/>
                <w:szCs w:val="24"/>
                <w:lang w:eastAsia="ru-RU"/>
              </w:rPr>
              <w:t>-5,94</w:t>
            </w:r>
          </w:p>
        </w:tc>
      </w:tr>
      <w:tr w:rsidR="00F331E7" w:rsidRPr="007136C2" w:rsidTr="006B7B68">
        <w:trPr>
          <w:trHeight w:val="284"/>
          <w:jc w:val="center"/>
        </w:trPr>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hanging="5"/>
              <w:jc w:val="center"/>
              <w:rPr>
                <w:rFonts w:eastAsia="Times New Roman"/>
                <w:color w:val="000000"/>
                <w:sz w:val="24"/>
                <w:szCs w:val="24"/>
                <w:lang w:eastAsia="ru-RU"/>
              </w:rPr>
            </w:pPr>
            <w:r w:rsidRPr="007136C2">
              <w:rPr>
                <w:rFonts w:eastAsia="Times New Roman"/>
                <w:color w:val="000000"/>
                <w:sz w:val="24"/>
                <w:szCs w:val="24"/>
                <w:lang w:eastAsia="ru-RU"/>
              </w:rPr>
              <w:t>2018</w:t>
            </w:r>
          </w:p>
        </w:tc>
        <w:tc>
          <w:tcPr>
            <w:tcW w:w="17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hanging="5"/>
              <w:jc w:val="center"/>
              <w:rPr>
                <w:rFonts w:eastAsia="Times New Roman"/>
                <w:color w:val="000000"/>
                <w:sz w:val="24"/>
                <w:szCs w:val="24"/>
                <w:lang w:eastAsia="ru-RU"/>
              </w:rPr>
            </w:pPr>
            <w:r w:rsidRPr="007136C2">
              <w:rPr>
                <w:rFonts w:eastAsia="Times New Roman"/>
                <w:color w:val="000000"/>
                <w:sz w:val="24"/>
                <w:szCs w:val="24"/>
                <w:lang w:eastAsia="ru-RU"/>
              </w:rPr>
              <w:t>178</w:t>
            </w:r>
          </w:p>
        </w:tc>
        <w:tc>
          <w:tcPr>
            <w:tcW w:w="2353" w:type="dxa"/>
            <w:tcBorders>
              <w:top w:val="single" w:sz="4" w:space="0" w:color="auto"/>
              <w:left w:val="single" w:sz="4" w:space="0" w:color="auto"/>
              <w:bottom w:val="single" w:sz="4" w:space="0" w:color="auto"/>
              <w:right w:val="single" w:sz="4" w:space="0" w:color="auto"/>
            </w:tcBorders>
            <w:vAlign w:val="center"/>
          </w:tcPr>
          <w:p w:rsidR="00F331E7" w:rsidRPr="007136C2" w:rsidRDefault="00F331E7" w:rsidP="00F43B07">
            <w:pPr>
              <w:tabs>
                <w:tab w:val="left" w:pos="9638"/>
              </w:tabs>
              <w:ind w:hanging="5"/>
              <w:jc w:val="center"/>
              <w:rPr>
                <w:rFonts w:eastAsia="Times New Roman"/>
                <w:sz w:val="24"/>
                <w:szCs w:val="24"/>
                <w:lang w:eastAsia="ru-RU"/>
              </w:rPr>
            </w:pPr>
            <w:r w:rsidRPr="007136C2">
              <w:rPr>
                <w:color w:val="000000"/>
                <w:sz w:val="24"/>
                <w:szCs w:val="24"/>
              </w:rPr>
              <w:t>35,58</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hanging="5"/>
              <w:jc w:val="center"/>
              <w:rPr>
                <w:rFonts w:eastAsia="Times New Roman"/>
                <w:sz w:val="24"/>
                <w:szCs w:val="24"/>
                <w:lang w:eastAsia="ru-RU"/>
              </w:rPr>
            </w:pPr>
            <w:r w:rsidRPr="007136C2">
              <w:rPr>
                <w:rFonts w:eastAsia="Times New Roman"/>
                <w:sz w:val="24"/>
                <w:szCs w:val="24"/>
                <w:lang w:eastAsia="ru-RU"/>
              </w:rPr>
              <w:t>1420</w:t>
            </w:r>
          </w:p>
        </w:tc>
        <w:tc>
          <w:tcPr>
            <w:tcW w:w="2605" w:type="dxa"/>
            <w:tcBorders>
              <w:top w:val="single" w:sz="4" w:space="0" w:color="auto"/>
              <w:left w:val="single" w:sz="4" w:space="0" w:color="auto"/>
              <w:bottom w:val="single" w:sz="4" w:space="0" w:color="auto"/>
              <w:right w:val="single" w:sz="4" w:space="0" w:color="auto"/>
            </w:tcBorders>
            <w:vAlign w:val="center"/>
          </w:tcPr>
          <w:p w:rsidR="00F331E7" w:rsidRPr="007136C2" w:rsidRDefault="00F331E7" w:rsidP="00F43B07">
            <w:pPr>
              <w:tabs>
                <w:tab w:val="left" w:pos="9638"/>
              </w:tabs>
              <w:ind w:hanging="5"/>
              <w:jc w:val="center"/>
              <w:rPr>
                <w:rFonts w:eastAsia="Times New Roman"/>
                <w:sz w:val="24"/>
                <w:szCs w:val="24"/>
                <w:lang w:eastAsia="ru-RU"/>
              </w:rPr>
            </w:pPr>
            <w:r w:rsidRPr="007136C2">
              <w:rPr>
                <w:rFonts w:eastAsia="Times New Roman"/>
                <w:sz w:val="24"/>
                <w:szCs w:val="24"/>
                <w:lang w:eastAsia="ru-RU"/>
              </w:rPr>
              <w:t>29,46</w:t>
            </w:r>
          </w:p>
        </w:tc>
      </w:tr>
      <w:tr w:rsidR="00F331E7" w:rsidRPr="007136C2" w:rsidTr="006B7B68">
        <w:trPr>
          <w:trHeight w:val="284"/>
          <w:jc w:val="center"/>
        </w:trPr>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hanging="5"/>
              <w:jc w:val="center"/>
              <w:rPr>
                <w:rFonts w:eastAsia="Times New Roman"/>
                <w:color w:val="000000"/>
                <w:sz w:val="24"/>
                <w:szCs w:val="24"/>
                <w:lang w:eastAsia="ru-RU"/>
              </w:rPr>
            </w:pPr>
            <w:r w:rsidRPr="007136C2">
              <w:rPr>
                <w:rFonts w:eastAsia="Times New Roman"/>
                <w:color w:val="000000"/>
                <w:sz w:val="24"/>
                <w:szCs w:val="24"/>
                <w:lang w:eastAsia="ru-RU"/>
              </w:rPr>
              <w:t>2019</w:t>
            </w:r>
          </w:p>
        </w:tc>
        <w:tc>
          <w:tcPr>
            <w:tcW w:w="17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hanging="5"/>
              <w:jc w:val="center"/>
              <w:rPr>
                <w:rFonts w:eastAsia="Times New Roman"/>
                <w:color w:val="000000"/>
                <w:sz w:val="24"/>
                <w:szCs w:val="24"/>
                <w:lang w:eastAsia="ru-RU"/>
              </w:rPr>
            </w:pPr>
            <w:r w:rsidRPr="007136C2">
              <w:rPr>
                <w:rFonts w:eastAsia="Times New Roman"/>
                <w:color w:val="000000"/>
                <w:sz w:val="24"/>
                <w:szCs w:val="24"/>
                <w:lang w:eastAsia="ru-RU"/>
              </w:rPr>
              <w:t>152</w:t>
            </w:r>
          </w:p>
        </w:tc>
        <w:tc>
          <w:tcPr>
            <w:tcW w:w="2353" w:type="dxa"/>
            <w:tcBorders>
              <w:top w:val="single" w:sz="4" w:space="0" w:color="auto"/>
              <w:left w:val="single" w:sz="4" w:space="0" w:color="auto"/>
              <w:bottom w:val="single" w:sz="4" w:space="0" w:color="auto"/>
              <w:right w:val="single" w:sz="4" w:space="0" w:color="auto"/>
            </w:tcBorders>
            <w:vAlign w:val="center"/>
          </w:tcPr>
          <w:p w:rsidR="00F331E7" w:rsidRPr="007136C2" w:rsidRDefault="00F331E7" w:rsidP="00F43B07">
            <w:pPr>
              <w:tabs>
                <w:tab w:val="left" w:pos="9638"/>
              </w:tabs>
              <w:ind w:hanging="5"/>
              <w:jc w:val="center"/>
              <w:rPr>
                <w:rFonts w:eastAsia="Times New Roman"/>
                <w:sz w:val="24"/>
                <w:szCs w:val="24"/>
                <w:lang w:eastAsia="ru-RU"/>
              </w:rPr>
            </w:pPr>
            <w:r w:rsidRPr="007136C2">
              <w:rPr>
                <w:color w:val="000000"/>
                <w:sz w:val="24"/>
                <w:szCs w:val="24"/>
              </w:rPr>
              <w:t>15,05</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hanging="5"/>
              <w:jc w:val="center"/>
              <w:rPr>
                <w:rFonts w:eastAsia="Times New Roman"/>
                <w:sz w:val="24"/>
                <w:szCs w:val="24"/>
                <w:lang w:eastAsia="ru-RU"/>
              </w:rPr>
            </w:pPr>
            <w:r w:rsidRPr="007136C2">
              <w:rPr>
                <w:rFonts w:eastAsia="Times New Roman"/>
                <w:sz w:val="24"/>
                <w:szCs w:val="24"/>
                <w:lang w:eastAsia="ru-RU"/>
              </w:rPr>
              <w:t>1205</w:t>
            </w:r>
          </w:p>
        </w:tc>
        <w:tc>
          <w:tcPr>
            <w:tcW w:w="2605" w:type="dxa"/>
            <w:tcBorders>
              <w:top w:val="single" w:sz="4" w:space="0" w:color="auto"/>
              <w:left w:val="single" w:sz="4" w:space="0" w:color="auto"/>
              <w:bottom w:val="single" w:sz="4" w:space="0" w:color="auto"/>
              <w:right w:val="single" w:sz="4" w:space="0" w:color="auto"/>
            </w:tcBorders>
            <w:vAlign w:val="center"/>
          </w:tcPr>
          <w:p w:rsidR="00F331E7" w:rsidRPr="007136C2" w:rsidRDefault="00F331E7" w:rsidP="00F43B07">
            <w:pPr>
              <w:tabs>
                <w:tab w:val="left" w:pos="9638"/>
              </w:tabs>
              <w:ind w:hanging="5"/>
              <w:jc w:val="center"/>
              <w:rPr>
                <w:rFonts w:eastAsia="Times New Roman"/>
                <w:sz w:val="24"/>
                <w:szCs w:val="24"/>
                <w:lang w:eastAsia="ru-RU"/>
              </w:rPr>
            </w:pPr>
            <w:r w:rsidRPr="007136C2">
              <w:rPr>
                <w:rFonts w:eastAsia="Times New Roman"/>
                <w:sz w:val="24"/>
                <w:szCs w:val="24"/>
                <w:lang w:eastAsia="ru-RU"/>
              </w:rPr>
              <w:t>12,26</w:t>
            </w:r>
          </w:p>
        </w:tc>
      </w:tr>
      <w:tr w:rsidR="00F331E7" w:rsidRPr="007136C2" w:rsidTr="006B7B68">
        <w:trPr>
          <w:trHeight w:val="284"/>
          <w:jc w:val="center"/>
        </w:trPr>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hanging="5"/>
              <w:jc w:val="center"/>
              <w:rPr>
                <w:rFonts w:eastAsia="Times New Roman"/>
                <w:color w:val="000000"/>
                <w:sz w:val="24"/>
                <w:szCs w:val="24"/>
                <w:lang w:eastAsia="ru-RU"/>
              </w:rPr>
            </w:pPr>
            <w:r w:rsidRPr="007136C2">
              <w:rPr>
                <w:rFonts w:eastAsia="Times New Roman"/>
                <w:color w:val="000000"/>
                <w:sz w:val="24"/>
                <w:szCs w:val="24"/>
                <w:lang w:eastAsia="ru-RU"/>
              </w:rPr>
              <w:t>2020</w:t>
            </w:r>
          </w:p>
        </w:tc>
        <w:tc>
          <w:tcPr>
            <w:tcW w:w="17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hanging="5"/>
              <w:jc w:val="center"/>
              <w:rPr>
                <w:rFonts w:eastAsia="Times New Roman"/>
                <w:color w:val="000000"/>
                <w:sz w:val="24"/>
                <w:szCs w:val="24"/>
                <w:lang w:eastAsia="ru-RU"/>
              </w:rPr>
            </w:pPr>
            <w:r w:rsidRPr="007136C2">
              <w:rPr>
                <w:rFonts w:eastAsia="Times New Roman"/>
                <w:color w:val="000000"/>
                <w:sz w:val="24"/>
                <w:szCs w:val="24"/>
                <w:lang w:eastAsia="ru-RU"/>
              </w:rPr>
              <w:t>86</w:t>
            </w:r>
          </w:p>
        </w:tc>
        <w:tc>
          <w:tcPr>
            <w:tcW w:w="2353" w:type="dxa"/>
            <w:tcBorders>
              <w:top w:val="single" w:sz="4" w:space="0" w:color="auto"/>
              <w:left w:val="single" w:sz="4" w:space="0" w:color="auto"/>
              <w:bottom w:val="single" w:sz="4" w:space="0" w:color="auto"/>
              <w:right w:val="single" w:sz="4" w:space="0" w:color="auto"/>
            </w:tcBorders>
            <w:vAlign w:val="center"/>
          </w:tcPr>
          <w:p w:rsidR="00F331E7" w:rsidRPr="007136C2" w:rsidRDefault="00F331E7" w:rsidP="00F43B07">
            <w:pPr>
              <w:tabs>
                <w:tab w:val="left" w:pos="9638"/>
              </w:tabs>
              <w:ind w:hanging="5"/>
              <w:jc w:val="center"/>
              <w:rPr>
                <w:rFonts w:eastAsia="Times New Roman"/>
                <w:sz w:val="24"/>
                <w:szCs w:val="24"/>
                <w:lang w:eastAsia="ru-RU"/>
              </w:rPr>
            </w:pPr>
            <w:r w:rsidRPr="007136C2">
              <w:rPr>
                <w:color w:val="000000"/>
                <w:sz w:val="24"/>
                <w:szCs w:val="24"/>
              </w:rPr>
              <w:t>-34,69</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hanging="5"/>
              <w:jc w:val="center"/>
              <w:rPr>
                <w:rFonts w:eastAsia="Times New Roman"/>
                <w:sz w:val="24"/>
                <w:szCs w:val="24"/>
                <w:lang w:eastAsia="ru-RU"/>
              </w:rPr>
            </w:pPr>
            <w:r w:rsidRPr="007136C2">
              <w:rPr>
                <w:rFonts w:eastAsia="Times New Roman"/>
                <w:sz w:val="24"/>
                <w:szCs w:val="24"/>
                <w:lang w:eastAsia="ru-RU"/>
              </w:rPr>
              <w:t>684</w:t>
            </w:r>
          </w:p>
        </w:tc>
        <w:tc>
          <w:tcPr>
            <w:tcW w:w="2605" w:type="dxa"/>
            <w:tcBorders>
              <w:top w:val="single" w:sz="4" w:space="0" w:color="auto"/>
              <w:left w:val="single" w:sz="4" w:space="0" w:color="auto"/>
              <w:bottom w:val="single" w:sz="4" w:space="0" w:color="auto"/>
              <w:right w:val="single" w:sz="4" w:space="0" w:color="auto"/>
            </w:tcBorders>
            <w:vAlign w:val="center"/>
          </w:tcPr>
          <w:p w:rsidR="00F331E7" w:rsidRPr="007136C2" w:rsidRDefault="00F331E7" w:rsidP="00F43B07">
            <w:pPr>
              <w:tabs>
                <w:tab w:val="left" w:pos="9638"/>
              </w:tabs>
              <w:ind w:hanging="5"/>
              <w:jc w:val="center"/>
              <w:rPr>
                <w:rFonts w:eastAsia="Times New Roman"/>
                <w:sz w:val="24"/>
                <w:szCs w:val="24"/>
                <w:lang w:eastAsia="ru-RU"/>
              </w:rPr>
            </w:pPr>
            <w:r w:rsidRPr="007136C2">
              <w:rPr>
                <w:rFonts w:eastAsia="Times New Roman"/>
                <w:sz w:val="24"/>
                <w:szCs w:val="24"/>
                <w:lang w:eastAsia="ru-RU"/>
              </w:rPr>
              <w:t>-34,26</w:t>
            </w:r>
          </w:p>
        </w:tc>
      </w:tr>
      <w:tr w:rsidR="00F331E7" w:rsidRPr="007136C2" w:rsidTr="006B7B68">
        <w:trPr>
          <w:trHeight w:val="284"/>
          <w:jc w:val="center"/>
        </w:trPr>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hanging="5"/>
              <w:jc w:val="center"/>
              <w:rPr>
                <w:rFonts w:eastAsia="Times New Roman"/>
                <w:color w:val="000000"/>
                <w:sz w:val="24"/>
                <w:szCs w:val="24"/>
                <w:lang w:eastAsia="ru-RU"/>
              </w:rPr>
            </w:pPr>
            <w:r w:rsidRPr="007136C2">
              <w:rPr>
                <w:rFonts w:eastAsia="Times New Roman"/>
                <w:color w:val="000000"/>
                <w:sz w:val="24"/>
                <w:szCs w:val="24"/>
                <w:lang w:eastAsia="ru-RU"/>
              </w:rPr>
              <w:t>2021</w:t>
            </w:r>
          </w:p>
        </w:tc>
        <w:tc>
          <w:tcPr>
            <w:tcW w:w="17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hanging="5"/>
              <w:jc w:val="center"/>
              <w:rPr>
                <w:rFonts w:eastAsia="Times New Roman"/>
                <w:color w:val="000000"/>
                <w:sz w:val="24"/>
                <w:szCs w:val="24"/>
                <w:lang w:eastAsia="ru-RU"/>
              </w:rPr>
            </w:pPr>
            <w:r w:rsidRPr="007136C2">
              <w:rPr>
                <w:rFonts w:eastAsia="Times New Roman"/>
                <w:color w:val="000000"/>
                <w:sz w:val="24"/>
                <w:szCs w:val="24"/>
                <w:lang w:eastAsia="ru-RU"/>
              </w:rPr>
              <w:t>134</w:t>
            </w:r>
          </w:p>
        </w:tc>
        <w:tc>
          <w:tcPr>
            <w:tcW w:w="2353" w:type="dxa"/>
            <w:tcBorders>
              <w:top w:val="single" w:sz="4" w:space="0" w:color="auto"/>
              <w:left w:val="single" w:sz="4" w:space="0" w:color="auto"/>
              <w:bottom w:val="single" w:sz="4" w:space="0" w:color="auto"/>
              <w:right w:val="single" w:sz="4" w:space="0" w:color="auto"/>
            </w:tcBorders>
            <w:vAlign w:val="center"/>
          </w:tcPr>
          <w:p w:rsidR="00F331E7" w:rsidRPr="007136C2" w:rsidRDefault="00F331E7" w:rsidP="00F43B07">
            <w:pPr>
              <w:tabs>
                <w:tab w:val="left" w:pos="9638"/>
              </w:tabs>
              <w:ind w:hanging="5"/>
              <w:jc w:val="center"/>
              <w:rPr>
                <w:rFonts w:eastAsia="Times New Roman"/>
                <w:sz w:val="24"/>
                <w:szCs w:val="24"/>
                <w:lang w:eastAsia="ru-RU"/>
              </w:rPr>
            </w:pPr>
            <w:r w:rsidRPr="007136C2">
              <w:rPr>
                <w:color w:val="000000"/>
                <w:sz w:val="24"/>
                <w:szCs w:val="24"/>
              </w:rPr>
              <w:t>-9,97</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hanging="5"/>
              <w:jc w:val="center"/>
              <w:rPr>
                <w:rFonts w:eastAsia="Times New Roman"/>
                <w:sz w:val="24"/>
                <w:szCs w:val="24"/>
                <w:lang w:eastAsia="ru-RU"/>
              </w:rPr>
            </w:pPr>
            <w:r w:rsidRPr="007136C2">
              <w:rPr>
                <w:rFonts w:eastAsia="Times New Roman"/>
                <w:sz w:val="24"/>
                <w:szCs w:val="24"/>
                <w:lang w:eastAsia="ru-RU"/>
              </w:rPr>
              <w:t>943</w:t>
            </w:r>
          </w:p>
        </w:tc>
        <w:tc>
          <w:tcPr>
            <w:tcW w:w="2605" w:type="dxa"/>
            <w:tcBorders>
              <w:top w:val="single" w:sz="4" w:space="0" w:color="auto"/>
              <w:left w:val="single" w:sz="4" w:space="0" w:color="auto"/>
              <w:bottom w:val="single" w:sz="4" w:space="0" w:color="auto"/>
              <w:right w:val="single" w:sz="4" w:space="0" w:color="auto"/>
            </w:tcBorders>
            <w:vAlign w:val="center"/>
          </w:tcPr>
          <w:p w:rsidR="00F331E7" w:rsidRPr="007136C2" w:rsidRDefault="00F331E7" w:rsidP="00F43B07">
            <w:pPr>
              <w:tabs>
                <w:tab w:val="left" w:pos="9638"/>
              </w:tabs>
              <w:ind w:hanging="5"/>
              <w:jc w:val="center"/>
              <w:rPr>
                <w:rFonts w:eastAsia="Times New Roman"/>
                <w:sz w:val="24"/>
                <w:szCs w:val="24"/>
                <w:lang w:eastAsia="ru-RU"/>
              </w:rPr>
            </w:pPr>
            <w:r w:rsidRPr="007136C2">
              <w:rPr>
                <w:rFonts w:eastAsia="Times New Roman"/>
                <w:sz w:val="24"/>
                <w:szCs w:val="24"/>
                <w:lang w:eastAsia="ru-RU"/>
              </w:rPr>
              <w:t>15,30</w:t>
            </w:r>
          </w:p>
        </w:tc>
      </w:tr>
      <w:tr w:rsidR="00F331E7" w:rsidRPr="007136C2" w:rsidTr="006B7B68">
        <w:trPr>
          <w:trHeight w:val="295"/>
          <w:jc w:val="center"/>
        </w:trPr>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hanging="5"/>
              <w:jc w:val="center"/>
              <w:rPr>
                <w:rFonts w:eastAsia="Times New Roman"/>
                <w:color w:val="000000"/>
                <w:sz w:val="24"/>
                <w:szCs w:val="24"/>
                <w:lang w:eastAsia="ru-RU"/>
              </w:rPr>
            </w:pPr>
            <w:r w:rsidRPr="007136C2">
              <w:rPr>
                <w:rFonts w:eastAsia="Times New Roman"/>
                <w:color w:val="000000"/>
                <w:sz w:val="24"/>
                <w:szCs w:val="24"/>
                <w:lang w:eastAsia="ru-RU"/>
              </w:rPr>
              <w:t>2022</w:t>
            </w:r>
          </w:p>
        </w:tc>
        <w:tc>
          <w:tcPr>
            <w:tcW w:w="17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hanging="5"/>
              <w:jc w:val="center"/>
              <w:rPr>
                <w:rFonts w:eastAsia="Times New Roman"/>
                <w:color w:val="000000"/>
                <w:sz w:val="24"/>
                <w:szCs w:val="24"/>
                <w:lang w:eastAsia="ru-RU"/>
              </w:rPr>
            </w:pPr>
            <w:r w:rsidRPr="007136C2">
              <w:rPr>
                <w:rFonts w:eastAsia="Times New Roman"/>
                <w:color w:val="000000"/>
                <w:sz w:val="24"/>
                <w:szCs w:val="24"/>
                <w:lang w:eastAsia="ru-RU"/>
              </w:rPr>
              <w:t>108</w:t>
            </w:r>
          </w:p>
        </w:tc>
        <w:tc>
          <w:tcPr>
            <w:tcW w:w="2353" w:type="dxa"/>
            <w:tcBorders>
              <w:top w:val="single" w:sz="4" w:space="0" w:color="auto"/>
              <w:left w:val="single" w:sz="4" w:space="0" w:color="auto"/>
              <w:bottom w:val="single" w:sz="4" w:space="0" w:color="auto"/>
              <w:right w:val="single" w:sz="4" w:space="0" w:color="auto"/>
            </w:tcBorders>
            <w:vAlign w:val="center"/>
          </w:tcPr>
          <w:p w:rsidR="00F331E7" w:rsidRPr="007136C2" w:rsidRDefault="00F331E7" w:rsidP="00F43B07">
            <w:pPr>
              <w:tabs>
                <w:tab w:val="left" w:pos="9638"/>
              </w:tabs>
              <w:ind w:hanging="5"/>
              <w:jc w:val="center"/>
              <w:rPr>
                <w:rFonts w:eastAsia="Times New Roman"/>
                <w:sz w:val="24"/>
                <w:szCs w:val="24"/>
                <w:lang w:eastAsia="ru-RU"/>
              </w:rPr>
            </w:pPr>
            <w:r w:rsidRPr="007136C2">
              <w:rPr>
                <w:color w:val="000000"/>
                <w:sz w:val="24"/>
                <w:szCs w:val="24"/>
              </w:rPr>
              <w:t>-19,61</w:t>
            </w: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hanging="5"/>
              <w:jc w:val="center"/>
              <w:rPr>
                <w:rFonts w:eastAsia="Times New Roman"/>
                <w:sz w:val="24"/>
                <w:szCs w:val="24"/>
                <w:lang w:eastAsia="ru-RU"/>
              </w:rPr>
            </w:pPr>
            <w:r w:rsidRPr="007136C2">
              <w:rPr>
                <w:rFonts w:eastAsia="Times New Roman"/>
                <w:sz w:val="24"/>
                <w:szCs w:val="24"/>
                <w:lang w:eastAsia="ru-RU"/>
              </w:rPr>
              <w:t>842</w:t>
            </w:r>
          </w:p>
        </w:tc>
        <w:tc>
          <w:tcPr>
            <w:tcW w:w="2605" w:type="dxa"/>
            <w:tcBorders>
              <w:top w:val="single" w:sz="4" w:space="0" w:color="auto"/>
              <w:left w:val="single" w:sz="4" w:space="0" w:color="auto"/>
              <w:bottom w:val="single" w:sz="4" w:space="0" w:color="auto"/>
              <w:right w:val="single" w:sz="4" w:space="0" w:color="auto"/>
            </w:tcBorders>
            <w:vAlign w:val="center"/>
          </w:tcPr>
          <w:p w:rsidR="00F331E7" w:rsidRPr="007136C2" w:rsidRDefault="00F331E7" w:rsidP="00F43B07">
            <w:pPr>
              <w:tabs>
                <w:tab w:val="left" w:pos="9638"/>
              </w:tabs>
              <w:ind w:hanging="5"/>
              <w:jc w:val="center"/>
              <w:rPr>
                <w:rFonts w:eastAsia="Times New Roman"/>
                <w:sz w:val="24"/>
                <w:szCs w:val="24"/>
                <w:lang w:eastAsia="ru-RU"/>
              </w:rPr>
            </w:pPr>
            <w:r w:rsidRPr="007136C2">
              <w:rPr>
                <w:rFonts w:eastAsia="Times New Roman"/>
                <w:sz w:val="24"/>
                <w:szCs w:val="24"/>
                <w:lang w:eastAsia="ru-RU"/>
              </w:rPr>
              <w:t>-12,01</w:t>
            </w:r>
          </w:p>
        </w:tc>
      </w:tr>
      <w:tr w:rsidR="00F331E7" w:rsidRPr="007136C2" w:rsidTr="006B7B68">
        <w:trPr>
          <w:jc w:val="center"/>
        </w:trPr>
        <w:tc>
          <w:tcPr>
            <w:tcW w:w="112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hanging="5"/>
              <w:jc w:val="right"/>
              <w:rPr>
                <w:rFonts w:eastAsia="Times New Roman"/>
                <w:b/>
                <w:bCs/>
                <w:color w:val="000000"/>
                <w:sz w:val="24"/>
                <w:szCs w:val="24"/>
                <w:lang w:eastAsia="ru-RU"/>
              </w:rPr>
            </w:pPr>
            <w:r w:rsidRPr="007136C2">
              <w:rPr>
                <w:rFonts w:eastAsia="Times New Roman"/>
                <w:b/>
                <w:bCs/>
                <w:color w:val="000000"/>
                <w:sz w:val="24"/>
                <w:szCs w:val="24"/>
                <w:lang w:eastAsia="ru-RU"/>
              </w:rPr>
              <w:t>Всего:</w:t>
            </w:r>
          </w:p>
        </w:tc>
        <w:tc>
          <w:tcPr>
            <w:tcW w:w="174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hanging="5"/>
              <w:jc w:val="center"/>
              <w:rPr>
                <w:rFonts w:eastAsia="Times New Roman"/>
                <w:b/>
                <w:bCs/>
                <w:color w:val="000000"/>
                <w:sz w:val="24"/>
                <w:szCs w:val="24"/>
                <w:lang w:eastAsia="ru-RU"/>
              </w:rPr>
            </w:pPr>
            <w:r w:rsidRPr="007136C2">
              <w:rPr>
                <w:rFonts w:eastAsia="Times New Roman"/>
                <w:b/>
                <w:bCs/>
                <w:color w:val="000000"/>
                <w:sz w:val="24"/>
                <w:szCs w:val="24"/>
                <w:lang w:eastAsia="ru-RU"/>
              </w:rPr>
              <w:t>1053</w:t>
            </w:r>
          </w:p>
        </w:tc>
        <w:tc>
          <w:tcPr>
            <w:tcW w:w="2353" w:type="dxa"/>
            <w:tcBorders>
              <w:top w:val="single" w:sz="4" w:space="0" w:color="auto"/>
              <w:left w:val="single" w:sz="4" w:space="0" w:color="auto"/>
              <w:bottom w:val="single" w:sz="4" w:space="0" w:color="auto"/>
              <w:right w:val="single" w:sz="4" w:space="0" w:color="auto"/>
            </w:tcBorders>
            <w:vAlign w:val="center"/>
          </w:tcPr>
          <w:p w:rsidR="00F331E7" w:rsidRPr="007136C2" w:rsidRDefault="00F331E7" w:rsidP="00F43B07">
            <w:pPr>
              <w:tabs>
                <w:tab w:val="left" w:pos="9638"/>
              </w:tabs>
              <w:ind w:hanging="5"/>
              <w:jc w:val="center"/>
              <w:rPr>
                <w:rFonts w:eastAsia="Times New Roman"/>
                <w:b/>
                <w:bCs/>
                <w:sz w:val="24"/>
                <w:szCs w:val="24"/>
                <w:lang w:eastAsia="ru-RU"/>
              </w:rPr>
            </w:pPr>
          </w:p>
        </w:tc>
        <w:tc>
          <w:tcPr>
            <w:tcW w:w="1671" w:type="dxa"/>
            <w:tcBorders>
              <w:top w:val="single" w:sz="4" w:space="0" w:color="auto"/>
              <w:left w:val="single" w:sz="4" w:space="0" w:color="auto"/>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hanging="5"/>
              <w:jc w:val="center"/>
              <w:rPr>
                <w:rFonts w:eastAsia="Times New Roman"/>
                <w:b/>
                <w:bCs/>
                <w:sz w:val="24"/>
                <w:szCs w:val="24"/>
                <w:lang w:eastAsia="ru-RU"/>
              </w:rPr>
            </w:pPr>
            <w:r w:rsidRPr="007136C2">
              <w:rPr>
                <w:rFonts w:eastAsia="Times New Roman"/>
                <w:b/>
                <w:bCs/>
                <w:sz w:val="24"/>
                <w:szCs w:val="24"/>
                <w:lang w:eastAsia="ru-RU"/>
              </w:rPr>
              <w:t>8379</w:t>
            </w:r>
          </w:p>
        </w:tc>
        <w:tc>
          <w:tcPr>
            <w:tcW w:w="2605" w:type="dxa"/>
            <w:tcBorders>
              <w:top w:val="single" w:sz="4" w:space="0" w:color="auto"/>
              <w:left w:val="single" w:sz="4" w:space="0" w:color="auto"/>
              <w:bottom w:val="single" w:sz="4" w:space="0" w:color="auto"/>
              <w:right w:val="single" w:sz="4" w:space="0" w:color="auto"/>
            </w:tcBorders>
            <w:vAlign w:val="center"/>
          </w:tcPr>
          <w:p w:rsidR="00F331E7" w:rsidRPr="007136C2" w:rsidRDefault="00F331E7" w:rsidP="00F43B07">
            <w:pPr>
              <w:tabs>
                <w:tab w:val="left" w:pos="9638"/>
              </w:tabs>
              <w:ind w:hanging="5"/>
              <w:jc w:val="center"/>
              <w:rPr>
                <w:rFonts w:eastAsia="Times New Roman"/>
                <w:sz w:val="24"/>
                <w:szCs w:val="24"/>
                <w:lang w:eastAsia="ru-RU"/>
              </w:rPr>
            </w:pPr>
          </w:p>
        </w:tc>
      </w:tr>
    </w:tbl>
    <w:p w:rsidR="00F331E7" w:rsidRPr="007136C2" w:rsidRDefault="00F331E7" w:rsidP="00F43B07">
      <w:pPr>
        <w:tabs>
          <w:tab w:val="left" w:pos="9638"/>
        </w:tabs>
      </w:pPr>
    </w:p>
    <w:p w:rsidR="00F331E7" w:rsidRPr="007136C2" w:rsidRDefault="00F331E7" w:rsidP="00F43B07">
      <w:pPr>
        <w:tabs>
          <w:tab w:val="left" w:pos="9638"/>
        </w:tabs>
        <w:ind w:firstLine="0"/>
        <w:jc w:val="center"/>
      </w:pPr>
      <w:r w:rsidRPr="007136C2">
        <w:rPr>
          <w:noProof/>
          <w:lang w:eastAsia="ru-RU"/>
        </w:rPr>
        <w:drawing>
          <wp:inline distT="0" distB="0" distL="0" distR="0" wp14:anchorId="6DD425F4" wp14:editId="7EC10570">
            <wp:extent cx="3650974" cy="1884459"/>
            <wp:effectExtent l="0" t="0" r="6985" b="1905"/>
            <wp:docPr id="646526657"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331E7" w:rsidRPr="007136C2" w:rsidRDefault="00F331E7" w:rsidP="00F43B07">
      <w:pPr>
        <w:tabs>
          <w:tab w:val="left" w:pos="9638"/>
        </w:tabs>
      </w:pPr>
    </w:p>
    <w:p w:rsidR="00F331E7" w:rsidRPr="007136C2" w:rsidRDefault="00F331E7" w:rsidP="00F43B07">
      <w:pPr>
        <w:tabs>
          <w:tab w:val="left" w:pos="9638"/>
        </w:tabs>
        <w:ind w:firstLine="0"/>
        <w:jc w:val="center"/>
        <w:rPr>
          <w:b/>
          <w:sz w:val="24"/>
          <w:szCs w:val="24"/>
        </w:rPr>
      </w:pPr>
      <w:r w:rsidRPr="007136C2">
        <w:rPr>
          <w:b/>
          <w:sz w:val="24"/>
          <w:szCs w:val="24"/>
        </w:rPr>
        <w:t>Рисунок</w:t>
      </w:r>
      <w:r w:rsidR="001941E2">
        <w:rPr>
          <w:b/>
          <w:sz w:val="24"/>
          <w:szCs w:val="24"/>
        </w:rPr>
        <w:t xml:space="preserve"> </w:t>
      </w:r>
      <w:r w:rsidRPr="007136C2">
        <w:rPr>
          <w:b/>
          <w:sz w:val="24"/>
          <w:szCs w:val="24"/>
        </w:rPr>
        <w:t>1</w:t>
      </w:r>
      <w:r w:rsidR="00701D54">
        <w:rPr>
          <w:b/>
          <w:sz w:val="24"/>
          <w:szCs w:val="24"/>
        </w:rPr>
        <w:t xml:space="preserve">. </w:t>
      </w:r>
      <w:r w:rsidR="00701D54" w:rsidRPr="00701D54">
        <w:rPr>
          <w:b/>
          <w:sz w:val="24"/>
          <w:szCs w:val="24"/>
        </w:rPr>
        <w:t xml:space="preserve">– </w:t>
      </w:r>
      <w:r w:rsidRPr="007136C2">
        <w:rPr>
          <w:b/>
          <w:sz w:val="24"/>
          <w:szCs w:val="24"/>
        </w:rPr>
        <w:t>Отклонение</w:t>
      </w:r>
      <w:r w:rsidR="001941E2">
        <w:rPr>
          <w:b/>
          <w:sz w:val="24"/>
          <w:szCs w:val="24"/>
        </w:rPr>
        <w:t xml:space="preserve"> </w:t>
      </w:r>
      <w:r w:rsidRPr="007136C2">
        <w:rPr>
          <w:b/>
          <w:sz w:val="24"/>
          <w:szCs w:val="24"/>
        </w:rPr>
        <w:t>за</w:t>
      </w:r>
      <w:r w:rsidR="001941E2">
        <w:rPr>
          <w:b/>
          <w:sz w:val="24"/>
          <w:szCs w:val="24"/>
        </w:rPr>
        <w:t xml:space="preserve"> </w:t>
      </w:r>
      <w:r w:rsidRPr="007136C2">
        <w:rPr>
          <w:b/>
          <w:sz w:val="24"/>
          <w:szCs w:val="24"/>
        </w:rPr>
        <w:t>год</w:t>
      </w:r>
      <w:r w:rsidR="001941E2">
        <w:rPr>
          <w:b/>
          <w:sz w:val="24"/>
          <w:szCs w:val="24"/>
        </w:rPr>
        <w:t xml:space="preserve"> </w:t>
      </w:r>
      <w:r w:rsidRPr="007136C2">
        <w:rPr>
          <w:b/>
          <w:sz w:val="24"/>
          <w:szCs w:val="24"/>
        </w:rPr>
        <w:t>общего</w:t>
      </w:r>
      <w:r w:rsidR="001941E2">
        <w:rPr>
          <w:b/>
          <w:sz w:val="24"/>
          <w:szCs w:val="24"/>
        </w:rPr>
        <w:t xml:space="preserve"> </w:t>
      </w:r>
      <w:r w:rsidRPr="007136C2">
        <w:rPr>
          <w:b/>
          <w:sz w:val="24"/>
          <w:szCs w:val="24"/>
        </w:rPr>
        <w:t>числа</w:t>
      </w:r>
      <w:r w:rsidR="001941E2">
        <w:rPr>
          <w:b/>
          <w:sz w:val="24"/>
          <w:szCs w:val="24"/>
        </w:rPr>
        <w:t xml:space="preserve"> </w:t>
      </w:r>
      <w:r w:rsidRPr="007136C2">
        <w:rPr>
          <w:b/>
          <w:sz w:val="24"/>
          <w:szCs w:val="24"/>
        </w:rPr>
        <w:t>команд</w:t>
      </w:r>
      <w:r w:rsidR="001941E2">
        <w:rPr>
          <w:b/>
          <w:sz w:val="24"/>
          <w:szCs w:val="24"/>
        </w:rPr>
        <w:t xml:space="preserve"> </w:t>
      </w:r>
      <w:r w:rsidRPr="007136C2">
        <w:rPr>
          <w:b/>
          <w:sz w:val="24"/>
          <w:szCs w:val="24"/>
        </w:rPr>
        <w:t>на</w:t>
      </w:r>
      <w:r w:rsidR="001941E2">
        <w:rPr>
          <w:b/>
          <w:sz w:val="24"/>
          <w:szCs w:val="24"/>
        </w:rPr>
        <w:t xml:space="preserve"> </w:t>
      </w:r>
      <w:r w:rsidRPr="007136C2">
        <w:rPr>
          <w:b/>
          <w:sz w:val="24"/>
          <w:szCs w:val="24"/>
        </w:rPr>
        <w:t>чемпионатах,</w:t>
      </w:r>
      <w:r w:rsidR="001941E2">
        <w:rPr>
          <w:b/>
          <w:sz w:val="24"/>
          <w:szCs w:val="24"/>
        </w:rPr>
        <w:t xml:space="preserve"> </w:t>
      </w:r>
      <w:r w:rsidRPr="007136C2">
        <w:rPr>
          <w:b/>
          <w:sz w:val="24"/>
          <w:szCs w:val="24"/>
        </w:rPr>
        <w:t>кубках</w:t>
      </w:r>
      <w:r w:rsidR="001941E2">
        <w:rPr>
          <w:b/>
          <w:sz w:val="24"/>
          <w:szCs w:val="24"/>
        </w:rPr>
        <w:t xml:space="preserve"> </w:t>
      </w:r>
      <w:r w:rsidRPr="007136C2">
        <w:rPr>
          <w:b/>
          <w:sz w:val="24"/>
          <w:szCs w:val="24"/>
        </w:rPr>
        <w:t>и</w:t>
      </w:r>
      <w:r w:rsidR="001941E2">
        <w:rPr>
          <w:b/>
          <w:sz w:val="24"/>
          <w:szCs w:val="24"/>
        </w:rPr>
        <w:t xml:space="preserve"> </w:t>
      </w:r>
      <w:r w:rsidRPr="007136C2">
        <w:rPr>
          <w:b/>
          <w:sz w:val="24"/>
          <w:szCs w:val="24"/>
        </w:rPr>
        <w:t>первенствах</w:t>
      </w:r>
      <w:r w:rsidR="001941E2">
        <w:rPr>
          <w:b/>
          <w:sz w:val="24"/>
          <w:szCs w:val="24"/>
        </w:rPr>
        <w:t xml:space="preserve"> </w:t>
      </w:r>
      <w:r w:rsidRPr="007136C2">
        <w:rPr>
          <w:b/>
          <w:sz w:val="24"/>
          <w:szCs w:val="24"/>
        </w:rPr>
        <w:t>России</w:t>
      </w:r>
      <w:r w:rsidR="001941E2">
        <w:rPr>
          <w:b/>
          <w:sz w:val="24"/>
          <w:szCs w:val="24"/>
        </w:rPr>
        <w:t xml:space="preserve"> </w:t>
      </w:r>
      <w:r w:rsidRPr="007136C2">
        <w:rPr>
          <w:b/>
          <w:sz w:val="24"/>
          <w:szCs w:val="24"/>
        </w:rPr>
        <w:t>от</w:t>
      </w:r>
      <w:r w:rsidR="001941E2">
        <w:rPr>
          <w:b/>
          <w:sz w:val="24"/>
          <w:szCs w:val="24"/>
        </w:rPr>
        <w:t xml:space="preserve"> </w:t>
      </w:r>
      <w:r w:rsidRPr="007136C2">
        <w:rPr>
          <w:b/>
          <w:sz w:val="24"/>
          <w:szCs w:val="24"/>
        </w:rPr>
        <w:t>среднего</w:t>
      </w:r>
      <w:r w:rsidR="001941E2">
        <w:rPr>
          <w:b/>
          <w:sz w:val="24"/>
          <w:szCs w:val="24"/>
        </w:rPr>
        <w:t xml:space="preserve"> </w:t>
      </w:r>
      <w:r w:rsidRPr="007136C2">
        <w:rPr>
          <w:b/>
          <w:sz w:val="24"/>
          <w:szCs w:val="24"/>
        </w:rPr>
        <w:t>числа</w:t>
      </w:r>
      <w:r w:rsidR="001941E2">
        <w:rPr>
          <w:b/>
          <w:sz w:val="24"/>
          <w:szCs w:val="24"/>
        </w:rPr>
        <w:t xml:space="preserve"> </w:t>
      </w:r>
      <w:r w:rsidRPr="007136C2">
        <w:rPr>
          <w:b/>
          <w:sz w:val="24"/>
          <w:szCs w:val="24"/>
        </w:rPr>
        <w:t>за</w:t>
      </w:r>
      <w:r w:rsidR="001941E2">
        <w:rPr>
          <w:b/>
          <w:sz w:val="24"/>
          <w:szCs w:val="24"/>
        </w:rPr>
        <w:t xml:space="preserve"> </w:t>
      </w:r>
      <w:r w:rsidRPr="007136C2">
        <w:rPr>
          <w:b/>
          <w:sz w:val="24"/>
          <w:szCs w:val="24"/>
        </w:rPr>
        <w:t>период</w:t>
      </w:r>
      <w:r w:rsidR="001941E2">
        <w:rPr>
          <w:b/>
          <w:sz w:val="24"/>
          <w:szCs w:val="24"/>
        </w:rPr>
        <w:t xml:space="preserve"> </w:t>
      </w:r>
      <w:r w:rsidRPr="007136C2">
        <w:rPr>
          <w:b/>
          <w:sz w:val="24"/>
          <w:szCs w:val="24"/>
        </w:rPr>
        <w:t>2015-2022</w:t>
      </w:r>
      <w:r w:rsidR="001941E2">
        <w:rPr>
          <w:b/>
          <w:sz w:val="24"/>
          <w:szCs w:val="24"/>
        </w:rPr>
        <w:t xml:space="preserve"> </w:t>
      </w:r>
      <w:r w:rsidRPr="007136C2">
        <w:rPr>
          <w:b/>
          <w:sz w:val="24"/>
          <w:szCs w:val="24"/>
        </w:rPr>
        <w:t>годы,</w:t>
      </w:r>
      <w:r w:rsidR="001941E2">
        <w:rPr>
          <w:b/>
          <w:sz w:val="24"/>
          <w:szCs w:val="24"/>
        </w:rPr>
        <w:t xml:space="preserve"> </w:t>
      </w:r>
      <w:r w:rsidRPr="007136C2">
        <w:rPr>
          <w:b/>
          <w:sz w:val="24"/>
          <w:szCs w:val="24"/>
        </w:rPr>
        <w:t>в</w:t>
      </w:r>
      <w:r w:rsidR="001941E2">
        <w:rPr>
          <w:b/>
          <w:sz w:val="24"/>
          <w:szCs w:val="24"/>
        </w:rPr>
        <w:t xml:space="preserve"> </w:t>
      </w:r>
      <w:r w:rsidRPr="007136C2">
        <w:rPr>
          <w:b/>
          <w:sz w:val="24"/>
          <w:szCs w:val="24"/>
        </w:rPr>
        <w:t>процентах</w:t>
      </w:r>
    </w:p>
    <w:p w:rsidR="00F331E7" w:rsidRPr="007136C2" w:rsidRDefault="00F331E7" w:rsidP="00F43B07">
      <w:pPr>
        <w:tabs>
          <w:tab w:val="left" w:pos="9638"/>
        </w:tabs>
      </w:pPr>
    </w:p>
    <w:p w:rsidR="00F331E7" w:rsidRPr="007136C2" w:rsidRDefault="00F331E7" w:rsidP="00F43B07">
      <w:pPr>
        <w:tabs>
          <w:tab w:val="left" w:pos="9638"/>
        </w:tabs>
        <w:ind w:firstLine="0"/>
        <w:jc w:val="center"/>
      </w:pPr>
      <w:r w:rsidRPr="007136C2">
        <w:rPr>
          <w:noProof/>
          <w:lang w:eastAsia="ru-RU"/>
        </w:rPr>
        <w:drawing>
          <wp:inline distT="0" distB="0" distL="0" distR="0" wp14:anchorId="4DFA8702" wp14:editId="1F1A322B">
            <wp:extent cx="3640924" cy="1956021"/>
            <wp:effectExtent l="0" t="0" r="17145" b="6350"/>
            <wp:docPr id="646526658" name="Диаграмма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0566B" w:rsidRPr="007136C2" w:rsidRDefault="0080566B" w:rsidP="00F43B07">
      <w:pPr>
        <w:tabs>
          <w:tab w:val="left" w:pos="9638"/>
        </w:tabs>
        <w:ind w:firstLine="0"/>
        <w:jc w:val="center"/>
        <w:rPr>
          <w:b/>
          <w:sz w:val="24"/>
          <w:szCs w:val="24"/>
        </w:rPr>
      </w:pPr>
    </w:p>
    <w:p w:rsidR="00F331E7" w:rsidRPr="007136C2" w:rsidRDefault="00F331E7" w:rsidP="00F43B07">
      <w:pPr>
        <w:tabs>
          <w:tab w:val="left" w:pos="9638"/>
        </w:tabs>
        <w:ind w:firstLine="0"/>
        <w:jc w:val="center"/>
        <w:rPr>
          <w:b/>
          <w:sz w:val="24"/>
          <w:szCs w:val="24"/>
        </w:rPr>
      </w:pPr>
      <w:r w:rsidRPr="007136C2">
        <w:rPr>
          <w:b/>
          <w:sz w:val="24"/>
          <w:szCs w:val="24"/>
        </w:rPr>
        <w:t>Рисунок</w:t>
      </w:r>
      <w:r w:rsidR="001941E2">
        <w:rPr>
          <w:b/>
          <w:sz w:val="24"/>
          <w:szCs w:val="24"/>
        </w:rPr>
        <w:t xml:space="preserve"> </w:t>
      </w:r>
      <w:r w:rsidRPr="007136C2">
        <w:rPr>
          <w:b/>
          <w:sz w:val="24"/>
          <w:szCs w:val="24"/>
        </w:rPr>
        <w:t>2</w:t>
      </w:r>
      <w:r w:rsidR="0080566B" w:rsidRPr="007136C2">
        <w:rPr>
          <w:b/>
          <w:sz w:val="24"/>
          <w:szCs w:val="24"/>
        </w:rPr>
        <w:t>.</w:t>
      </w:r>
      <w:r w:rsidR="001941E2">
        <w:rPr>
          <w:b/>
          <w:sz w:val="24"/>
          <w:szCs w:val="24"/>
        </w:rPr>
        <w:t xml:space="preserve"> </w:t>
      </w:r>
      <w:r w:rsidR="0080566B" w:rsidRPr="007136C2">
        <w:rPr>
          <w:b/>
          <w:sz w:val="24"/>
          <w:szCs w:val="24"/>
        </w:rPr>
        <w:t>–</w:t>
      </w:r>
      <w:r w:rsidR="001941E2">
        <w:rPr>
          <w:b/>
          <w:sz w:val="24"/>
          <w:szCs w:val="24"/>
        </w:rPr>
        <w:t xml:space="preserve"> </w:t>
      </w:r>
      <w:r w:rsidRPr="007136C2">
        <w:rPr>
          <w:b/>
          <w:sz w:val="24"/>
          <w:szCs w:val="24"/>
        </w:rPr>
        <w:t>Отклонение</w:t>
      </w:r>
      <w:r w:rsidR="001941E2">
        <w:rPr>
          <w:b/>
          <w:sz w:val="24"/>
          <w:szCs w:val="24"/>
        </w:rPr>
        <w:t xml:space="preserve"> </w:t>
      </w:r>
      <w:r w:rsidRPr="007136C2">
        <w:rPr>
          <w:b/>
          <w:sz w:val="24"/>
          <w:szCs w:val="24"/>
        </w:rPr>
        <w:t>за</w:t>
      </w:r>
      <w:r w:rsidR="001941E2">
        <w:rPr>
          <w:b/>
          <w:sz w:val="24"/>
          <w:szCs w:val="24"/>
        </w:rPr>
        <w:t xml:space="preserve"> </w:t>
      </w:r>
      <w:r w:rsidRPr="007136C2">
        <w:rPr>
          <w:b/>
          <w:sz w:val="24"/>
          <w:szCs w:val="24"/>
        </w:rPr>
        <w:t>год</w:t>
      </w:r>
      <w:r w:rsidR="001941E2">
        <w:rPr>
          <w:b/>
          <w:sz w:val="24"/>
          <w:szCs w:val="24"/>
        </w:rPr>
        <w:t xml:space="preserve"> </w:t>
      </w:r>
      <w:r w:rsidRPr="007136C2">
        <w:rPr>
          <w:b/>
          <w:sz w:val="24"/>
          <w:szCs w:val="24"/>
        </w:rPr>
        <w:t>общего</w:t>
      </w:r>
      <w:r w:rsidR="001941E2">
        <w:rPr>
          <w:b/>
          <w:sz w:val="24"/>
          <w:szCs w:val="24"/>
        </w:rPr>
        <w:t xml:space="preserve"> </w:t>
      </w:r>
      <w:r w:rsidRPr="007136C2">
        <w:rPr>
          <w:b/>
          <w:sz w:val="24"/>
          <w:szCs w:val="24"/>
        </w:rPr>
        <w:t>числа</w:t>
      </w:r>
      <w:r w:rsidR="001941E2">
        <w:rPr>
          <w:b/>
          <w:sz w:val="24"/>
          <w:szCs w:val="24"/>
        </w:rPr>
        <w:t xml:space="preserve"> </w:t>
      </w:r>
      <w:r w:rsidRPr="007136C2">
        <w:rPr>
          <w:b/>
          <w:sz w:val="24"/>
          <w:szCs w:val="24"/>
        </w:rPr>
        <w:t>участников</w:t>
      </w:r>
      <w:r w:rsidR="001941E2">
        <w:rPr>
          <w:b/>
          <w:sz w:val="24"/>
          <w:szCs w:val="24"/>
        </w:rPr>
        <w:t xml:space="preserve"> </w:t>
      </w:r>
      <w:r w:rsidRPr="007136C2">
        <w:rPr>
          <w:b/>
          <w:sz w:val="24"/>
          <w:szCs w:val="24"/>
        </w:rPr>
        <w:t>(спортсменов)</w:t>
      </w:r>
      <w:r w:rsidR="001941E2">
        <w:rPr>
          <w:b/>
          <w:sz w:val="24"/>
          <w:szCs w:val="24"/>
        </w:rPr>
        <w:t xml:space="preserve"> </w:t>
      </w:r>
      <w:r w:rsidRPr="007136C2">
        <w:rPr>
          <w:b/>
          <w:sz w:val="24"/>
          <w:szCs w:val="24"/>
        </w:rPr>
        <w:t>на</w:t>
      </w:r>
      <w:r w:rsidR="001941E2">
        <w:rPr>
          <w:b/>
          <w:sz w:val="24"/>
          <w:szCs w:val="24"/>
        </w:rPr>
        <w:t xml:space="preserve"> </w:t>
      </w:r>
      <w:r w:rsidRPr="007136C2">
        <w:rPr>
          <w:b/>
          <w:sz w:val="24"/>
          <w:szCs w:val="24"/>
        </w:rPr>
        <w:t>чемпионатах,</w:t>
      </w:r>
      <w:r w:rsidR="001941E2">
        <w:rPr>
          <w:b/>
          <w:sz w:val="24"/>
          <w:szCs w:val="24"/>
        </w:rPr>
        <w:t xml:space="preserve"> </w:t>
      </w:r>
      <w:r w:rsidRPr="007136C2">
        <w:rPr>
          <w:b/>
          <w:sz w:val="24"/>
          <w:szCs w:val="24"/>
        </w:rPr>
        <w:t>кубках</w:t>
      </w:r>
      <w:r w:rsidR="001941E2">
        <w:rPr>
          <w:b/>
          <w:sz w:val="24"/>
          <w:szCs w:val="24"/>
        </w:rPr>
        <w:t xml:space="preserve"> </w:t>
      </w:r>
      <w:r w:rsidRPr="007136C2">
        <w:rPr>
          <w:b/>
          <w:sz w:val="24"/>
          <w:szCs w:val="24"/>
        </w:rPr>
        <w:t>и</w:t>
      </w:r>
      <w:r w:rsidR="001941E2">
        <w:rPr>
          <w:b/>
          <w:sz w:val="24"/>
          <w:szCs w:val="24"/>
        </w:rPr>
        <w:t xml:space="preserve"> </w:t>
      </w:r>
      <w:r w:rsidRPr="007136C2">
        <w:rPr>
          <w:b/>
          <w:sz w:val="24"/>
          <w:szCs w:val="24"/>
        </w:rPr>
        <w:t>первенствах</w:t>
      </w:r>
      <w:r w:rsidR="001941E2">
        <w:rPr>
          <w:b/>
          <w:sz w:val="24"/>
          <w:szCs w:val="24"/>
        </w:rPr>
        <w:t xml:space="preserve"> </w:t>
      </w:r>
      <w:r w:rsidRPr="007136C2">
        <w:rPr>
          <w:b/>
          <w:sz w:val="24"/>
          <w:szCs w:val="24"/>
        </w:rPr>
        <w:t>России</w:t>
      </w:r>
      <w:r w:rsidR="001941E2">
        <w:rPr>
          <w:b/>
          <w:sz w:val="24"/>
          <w:szCs w:val="24"/>
        </w:rPr>
        <w:t xml:space="preserve"> </w:t>
      </w:r>
      <w:r w:rsidRPr="007136C2">
        <w:rPr>
          <w:b/>
          <w:sz w:val="24"/>
          <w:szCs w:val="24"/>
        </w:rPr>
        <w:t>от</w:t>
      </w:r>
      <w:r w:rsidR="001941E2">
        <w:rPr>
          <w:b/>
          <w:sz w:val="24"/>
          <w:szCs w:val="24"/>
        </w:rPr>
        <w:t xml:space="preserve"> </w:t>
      </w:r>
      <w:r w:rsidRPr="007136C2">
        <w:rPr>
          <w:b/>
          <w:sz w:val="24"/>
          <w:szCs w:val="24"/>
        </w:rPr>
        <w:t>среднего</w:t>
      </w:r>
      <w:r w:rsidR="001941E2">
        <w:rPr>
          <w:b/>
          <w:sz w:val="24"/>
          <w:szCs w:val="24"/>
        </w:rPr>
        <w:t xml:space="preserve"> </w:t>
      </w:r>
      <w:r w:rsidRPr="007136C2">
        <w:rPr>
          <w:b/>
          <w:sz w:val="24"/>
          <w:szCs w:val="24"/>
        </w:rPr>
        <w:t>числа</w:t>
      </w:r>
      <w:r w:rsidR="001941E2">
        <w:rPr>
          <w:b/>
          <w:sz w:val="24"/>
          <w:szCs w:val="24"/>
        </w:rPr>
        <w:t xml:space="preserve"> </w:t>
      </w:r>
      <w:r w:rsidRPr="007136C2">
        <w:rPr>
          <w:b/>
          <w:sz w:val="24"/>
          <w:szCs w:val="24"/>
        </w:rPr>
        <w:t>за</w:t>
      </w:r>
      <w:r w:rsidR="001941E2">
        <w:rPr>
          <w:b/>
          <w:sz w:val="24"/>
          <w:szCs w:val="24"/>
        </w:rPr>
        <w:t xml:space="preserve"> </w:t>
      </w:r>
      <w:r w:rsidRPr="007136C2">
        <w:rPr>
          <w:b/>
          <w:sz w:val="24"/>
          <w:szCs w:val="24"/>
        </w:rPr>
        <w:t>период</w:t>
      </w:r>
      <w:r w:rsidR="001941E2">
        <w:rPr>
          <w:b/>
          <w:sz w:val="24"/>
          <w:szCs w:val="24"/>
        </w:rPr>
        <w:t xml:space="preserve"> </w:t>
      </w:r>
      <w:r w:rsidRPr="007136C2">
        <w:rPr>
          <w:b/>
          <w:sz w:val="24"/>
          <w:szCs w:val="24"/>
        </w:rPr>
        <w:t>2015-2022</w:t>
      </w:r>
      <w:r w:rsidR="001941E2">
        <w:rPr>
          <w:b/>
          <w:sz w:val="24"/>
          <w:szCs w:val="24"/>
        </w:rPr>
        <w:t xml:space="preserve"> </w:t>
      </w:r>
      <w:r w:rsidRPr="007136C2">
        <w:rPr>
          <w:b/>
          <w:sz w:val="24"/>
          <w:szCs w:val="24"/>
        </w:rPr>
        <w:t>годы,</w:t>
      </w:r>
      <w:r w:rsidR="001941E2">
        <w:rPr>
          <w:b/>
          <w:sz w:val="24"/>
          <w:szCs w:val="24"/>
        </w:rPr>
        <w:t xml:space="preserve"> </w:t>
      </w:r>
      <w:r w:rsidRPr="007136C2">
        <w:rPr>
          <w:b/>
          <w:sz w:val="24"/>
          <w:szCs w:val="24"/>
        </w:rPr>
        <w:t>в</w:t>
      </w:r>
      <w:r w:rsidR="001941E2">
        <w:rPr>
          <w:b/>
          <w:sz w:val="24"/>
          <w:szCs w:val="24"/>
        </w:rPr>
        <w:t xml:space="preserve"> </w:t>
      </w:r>
      <w:r w:rsidRPr="007136C2">
        <w:rPr>
          <w:b/>
          <w:sz w:val="24"/>
          <w:szCs w:val="24"/>
        </w:rPr>
        <w:t>процентах</w:t>
      </w:r>
    </w:p>
    <w:p w:rsidR="0080566B" w:rsidRPr="006B7B68" w:rsidRDefault="0080566B" w:rsidP="00F43B07">
      <w:pPr>
        <w:tabs>
          <w:tab w:val="left" w:pos="9638"/>
        </w:tabs>
        <w:rPr>
          <w:sz w:val="24"/>
          <w:szCs w:val="24"/>
        </w:rPr>
      </w:pPr>
    </w:p>
    <w:p w:rsidR="00F331E7" w:rsidRPr="007136C2" w:rsidRDefault="00F331E7" w:rsidP="00F43B07">
      <w:pPr>
        <w:tabs>
          <w:tab w:val="left" w:pos="9638"/>
        </w:tabs>
      </w:pPr>
      <w:r w:rsidRPr="007136C2">
        <w:lastRenderedPageBreak/>
        <w:t>На</w:t>
      </w:r>
      <w:r w:rsidR="001941E2">
        <w:t xml:space="preserve"> </w:t>
      </w:r>
      <w:r w:rsidRPr="007136C2">
        <w:t>рисунках</w:t>
      </w:r>
      <w:r w:rsidR="001941E2">
        <w:t xml:space="preserve"> </w:t>
      </w:r>
      <w:r w:rsidRPr="007136C2">
        <w:t>1</w:t>
      </w:r>
      <w:r w:rsidR="001941E2">
        <w:t xml:space="preserve"> </w:t>
      </w:r>
      <w:r w:rsidRPr="007136C2">
        <w:t>и</w:t>
      </w:r>
      <w:r w:rsidR="001941E2">
        <w:t xml:space="preserve"> </w:t>
      </w:r>
      <w:r w:rsidRPr="007136C2">
        <w:t>2</w:t>
      </w:r>
      <w:r w:rsidR="001941E2">
        <w:t xml:space="preserve"> </w:t>
      </w:r>
      <w:r w:rsidRPr="007136C2">
        <w:t>цифры</w:t>
      </w:r>
      <w:r w:rsidR="001941E2">
        <w:t xml:space="preserve"> </w:t>
      </w:r>
      <w:r w:rsidRPr="007136C2">
        <w:t>1</w:t>
      </w:r>
      <w:r w:rsidR="001941E2">
        <w:t xml:space="preserve"> </w:t>
      </w:r>
      <w:r w:rsidRPr="007136C2">
        <w:t>-</w:t>
      </w:r>
      <w:r w:rsidR="001941E2">
        <w:t xml:space="preserve"> </w:t>
      </w:r>
      <w:r w:rsidRPr="007136C2">
        <w:t>8</w:t>
      </w:r>
      <w:r w:rsidR="001941E2">
        <w:t xml:space="preserve"> </w:t>
      </w:r>
      <w:r w:rsidRPr="007136C2">
        <w:t>на</w:t>
      </w:r>
      <w:r w:rsidR="001941E2">
        <w:t xml:space="preserve"> </w:t>
      </w:r>
      <w:r w:rsidRPr="007136C2">
        <w:t>оси</w:t>
      </w:r>
      <w:r w:rsidR="001941E2">
        <w:t xml:space="preserve"> </w:t>
      </w:r>
      <w:r w:rsidRPr="007136C2">
        <w:t>абсцисс</w:t>
      </w:r>
      <w:r w:rsidR="001941E2">
        <w:t xml:space="preserve"> </w:t>
      </w:r>
      <w:r w:rsidRPr="007136C2">
        <w:t>соответствуют</w:t>
      </w:r>
      <w:r w:rsidR="001941E2">
        <w:t xml:space="preserve"> </w:t>
      </w:r>
      <w:r w:rsidRPr="007136C2">
        <w:t>годам:</w:t>
      </w:r>
      <w:r w:rsidR="001941E2">
        <w:t xml:space="preserve"> </w:t>
      </w:r>
      <w:r w:rsidRPr="007136C2">
        <w:t>2015,</w:t>
      </w:r>
      <w:r w:rsidR="001941E2">
        <w:t xml:space="preserve"> </w:t>
      </w:r>
      <w:r w:rsidRPr="007136C2">
        <w:t>2016,</w:t>
      </w:r>
      <w:r w:rsidR="001941E2">
        <w:t xml:space="preserve"> </w:t>
      </w:r>
      <w:r w:rsidRPr="007136C2">
        <w:t>2017,</w:t>
      </w:r>
      <w:r w:rsidR="001941E2">
        <w:t xml:space="preserve"> </w:t>
      </w:r>
      <w:r w:rsidRPr="007136C2">
        <w:t>…,</w:t>
      </w:r>
      <w:r w:rsidR="001941E2">
        <w:t xml:space="preserve"> </w:t>
      </w:r>
      <w:r w:rsidRPr="007136C2">
        <w:t>2022.</w:t>
      </w:r>
    </w:p>
    <w:p w:rsidR="00F331E7" w:rsidRPr="007136C2" w:rsidRDefault="00F331E7" w:rsidP="00F43B07">
      <w:pPr>
        <w:tabs>
          <w:tab w:val="left" w:pos="9638"/>
        </w:tabs>
      </w:pPr>
      <w:r w:rsidRPr="007136C2">
        <w:t>Из</w:t>
      </w:r>
      <w:r w:rsidR="001941E2">
        <w:t xml:space="preserve"> </w:t>
      </w:r>
      <w:r w:rsidRPr="007136C2">
        <w:t>приведённых</w:t>
      </w:r>
      <w:r w:rsidR="001941E2">
        <w:t xml:space="preserve"> </w:t>
      </w:r>
      <w:r w:rsidRPr="007136C2">
        <w:t>данных</w:t>
      </w:r>
      <w:r w:rsidR="001941E2">
        <w:t xml:space="preserve"> </w:t>
      </w:r>
      <w:r w:rsidRPr="007136C2">
        <w:t>в</w:t>
      </w:r>
      <w:r w:rsidR="001941E2">
        <w:t xml:space="preserve"> </w:t>
      </w:r>
      <w:r w:rsidRPr="007136C2">
        <w:t>таблице</w:t>
      </w:r>
      <w:r w:rsidR="001941E2">
        <w:t xml:space="preserve"> </w:t>
      </w:r>
      <w:r w:rsidRPr="007136C2">
        <w:t>1</w:t>
      </w:r>
      <w:r w:rsidR="001941E2">
        <w:t xml:space="preserve"> </w:t>
      </w:r>
      <w:r w:rsidRPr="007136C2">
        <w:t>и</w:t>
      </w:r>
      <w:r w:rsidR="001941E2">
        <w:t xml:space="preserve"> </w:t>
      </w:r>
      <w:r w:rsidRPr="007136C2">
        <w:t>характера</w:t>
      </w:r>
      <w:r w:rsidR="001941E2">
        <w:t xml:space="preserve"> </w:t>
      </w:r>
      <w:r w:rsidRPr="007136C2">
        <w:t>линии</w:t>
      </w:r>
      <w:r w:rsidR="001941E2">
        <w:t xml:space="preserve"> </w:t>
      </w:r>
      <w:r w:rsidRPr="007136C2">
        <w:t>графика</w:t>
      </w:r>
      <w:r w:rsidR="001941E2">
        <w:t xml:space="preserve"> </w:t>
      </w:r>
      <w:r w:rsidRPr="007136C2">
        <w:t>на</w:t>
      </w:r>
      <w:r w:rsidR="001941E2">
        <w:t xml:space="preserve"> </w:t>
      </w:r>
      <w:r w:rsidRPr="007136C2">
        <w:t>рисунках</w:t>
      </w:r>
      <w:r w:rsidR="001941E2">
        <w:t xml:space="preserve"> </w:t>
      </w:r>
      <w:r w:rsidRPr="007136C2">
        <w:t>1</w:t>
      </w:r>
      <w:r w:rsidR="001941E2">
        <w:t xml:space="preserve"> </w:t>
      </w:r>
      <w:r w:rsidRPr="007136C2">
        <w:t>и</w:t>
      </w:r>
      <w:r w:rsidR="001941E2">
        <w:t xml:space="preserve"> </w:t>
      </w:r>
      <w:r w:rsidRPr="007136C2">
        <w:t>2</w:t>
      </w:r>
      <w:r w:rsidR="001941E2">
        <w:rPr>
          <w:color w:val="FF0000"/>
        </w:rPr>
        <w:t xml:space="preserve"> </w:t>
      </w:r>
      <w:r w:rsidRPr="007136C2">
        <w:t>вовсе</w:t>
      </w:r>
      <w:r w:rsidR="001941E2">
        <w:t xml:space="preserve"> </w:t>
      </w:r>
      <w:r w:rsidRPr="007136C2">
        <w:t>не</w:t>
      </w:r>
      <w:r w:rsidR="001941E2">
        <w:t xml:space="preserve"> </w:t>
      </w:r>
      <w:r w:rsidRPr="007136C2">
        <w:t>следует</w:t>
      </w:r>
      <w:r w:rsidR="001941E2">
        <w:t xml:space="preserve"> </w:t>
      </w:r>
      <w:r w:rsidRPr="007136C2">
        <w:t>тезис,</w:t>
      </w:r>
      <w:r w:rsidR="001941E2">
        <w:t xml:space="preserve"> </w:t>
      </w:r>
      <w:r w:rsidRPr="007136C2">
        <w:t>который</w:t>
      </w:r>
      <w:r w:rsidR="001941E2">
        <w:t xml:space="preserve"> </w:t>
      </w:r>
      <w:r w:rsidRPr="007136C2">
        <w:t>в</w:t>
      </w:r>
      <w:r w:rsidR="001941E2">
        <w:t xml:space="preserve"> </w:t>
      </w:r>
      <w:r w:rsidRPr="007136C2">
        <w:t>последнее</w:t>
      </w:r>
      <w:r w:rsidR="001941E2">
        <w:t xml:space="preserve"> </w:t>
      </w:r>
      <w:r w:rsidRPr="007136C2">
        <w:t>время</w:t>
      </w:r>
      <w:r w:rsidR="001941E2">
        <w:t xml:space="preserve"> </w:t>
      </w:r>
      <w:r w:rsidRPr="007136C2">
        <w:t>внедряется</w:t>
      </w:r>
      <w:r w:rsidR="001941E2">
        <w:t xml:space="preserve"> </w:t>
      </w:r>
      <w:r w:rsidRPr="007136C2">
        <w:t>в</w:t>
      </w:r>
      <w:r w:rsidR="001941E2">
        <w:t xml:space="preserve"> </w:t>
      </w:r>
      <w:r w:rsidRPr="007136C2">
        <w:t>умы</w:t>
      </w:r>
      <w:r w:rsidR="001941E2">
        <w:t xml:space="preserve"> </w:t>
      </w:r>
      <w:r w:rsidRPr="007136C2">
        <w:t>лидеров</w:t>
      </w:r>
      <w:r w:rsidR="001941E2">
        <w:t xml:space="preserve"> </w:t>
      </w:r>
      <w:r w:rsidRPr="007136C2">
        <w:t>туризма</w:t>
      </w:r>
      <w:r w:rsidR="001941E2">
        <w:t xml:space="preserve"> </w:t>
      </w:r>
      <w:r w:rsidRPr="007136C2">
        <w:t>и</w:t>
      </w:r>
      <w:r w:rsidR="001941E2">
        <w:t xml:space="preserve"> </w:t>
      </w:r>
      <w:r w:rsidRPr="007136C2">
        <w:t>руководителей</w:t>
      </w:r>
      <w:r w:rsidR="001941E2">
        <w:t xml:space="preserve"> </w:t>
      </w:r>
      <w:r w:rsidRPr="007136C2">
        <w:t>региональных</w:t>
      </w:r>
      <w:r w:rsidR="001941E2">
        <w:t xml:space="preserve"> </w:t>
      </w:r>
      <w:r w:rsidRPr="007136C2">
        <w:t>федераций</w:t>
      </w:r>
      <w:r w:rsidR="001941E2">
        <w:t xml:space="preserve"> </w:t>
      </w:r>
      <w:r w:rsidRPr="007136C2">
        <w:t>отдельными</w:t>
      </w:r>
      <w:r w:rsidR="001941E2">
        <w:t xml:space="preserve"> </w:t>
      </w:r>
      <w:r w:rsidRPr="007136C2">
        <w:t>идеологами</w:t>
      </w:r>
      <w:r w:rsidR="001941E2">
        <w:t xml:space="preserve"> </w:t>
      </w:r>
      <w:r w:rsidRPr="007136C2">
        <w:t>спортивного</w:t>
      </w:r>
      <w:r w:rsidR="001941E2">
        <w:t xml:space="preserve"> </w:t>
      </w:r>
      <w:r w:rsidRPr="007136C2">
        <w:t>туризма,</w:t>
      </w:r>
      <w:r w:rsidR="001941E2">
        <w:t xml:space="preserve"> </w:t>
      </w:r>
      <w:r w:rsidRPr="007136C2">
        <w:t>о</w:t>
      </w:r>
      <w:r w:rsidR="001941E2">
        <w:t xml:space="preserve"> </w:t>
      </w:r>
      <w:r w:rsidRPr="007136C2">
        <w:t>ежегодном</w:t>
      </w:r>
      <w:r w:rsidR="001941E2">
        <w:t xml:space="preserve"> </w:t>
      </w:r>
      <w:r w:rsidRPr="007136C2">
        <w:t>уменьшении</w:t>
      </w:r>
      <w:r w:rsidR="001941E2">
        <w:t xml:space="preserve"> </w:t>
      </w:r>
      <w:r w:rsidRPr="007136C2">
        <w:t>числа</w:t>
      </w:r>
      <w:r w:rsidR="001941E2">
        <w:t xml:space="preserve"> </w:t>
      </w:r>
      <w:r w:rsidRPr="007136C2">
        <w:t>спортсменов-туристов,</w:t>
      </w:r>
      <w:r w:rsidR="001941E2">
        <w:t xml:space="preserve"> </w:t>
      </w:r>
      <w:r w:rsidRPr="007136C2">
        <w:t>о</w:t>
      </w:r>
      <w:r w:rsidR="001941E2">
        <w:t xml:space="preserve"> </w:t>
      </w:r>
      <w:r w:rsidRPr="007136C2">
        <w:t>скором</w:t>
      </w:r>
      <w:r w:rsidR="001941E2">
        <w:t xml:space="preserve"> </w:t>
      </w:r>
      <w:r w:rsidRPr="007136C2">
        <w:t>развале</w:t>
      </w:r>
      <w:r w:rsidR="001941E2">
        <w:t xml:space="preserve"> </w:t>
      </w:r>
      <w:r w:rsidRPr="007136C2">
        <w:t>спортивного</w:t>
      </w:r>
      <w:r w:rsidR="001941E2">
        <w:t xml:space="preserve"> </w:t>
      </w:r>
      <w:r w:rsidRPr="007136C2">
        <w:t>туризма</w:t>
      </w:r>
      <w:r w:rsidR="001941E2">
        <w:t xml:space="preserve"> </w:t>
      </w:r>
      <w:r w:rsidRPr="007136C2">
        <w:t>и</w:t>
      </w:r>
      <w:r w:rsidR="001941E2">
        <w:t xml:space="preserve"> </w:t>
      </w:r>
      <w:r w:rsidRPr="007136C2">
        <w:t>активного</w:t>
      </w:r>
      <w:r w:rsidR="001941E2">
        <w:t xml:space="preserve"> </w:t>
      </w:r>
      <w:r w:rsidRPr="007136C2">
        <w:t>туризма</w:t>
      </w:r>
      <w:r w:rsidR="001941E2">
        <w:t xml:space="preserve"> </w:t>
      </w:r>
      <w:r w:rsidRPr="007136C2">
        <w:t>в</w:t>
      </w:r>
      <w:r w:rsidR="001941E2">
        <w:t xml:space="preserve"> </w:t>
      </w:r>
      <w:r w:rsidRPr="007136C2">
        <w:t>целом.</w:t>
      </w:r>
    </w:p>
    <w:p w:rsidR="00F331E7" w:rsidRPr="007136C2" w:rsidRDefault="00F331E7" w:rsidP="00F43B07">
      <w:pPr>
        <w:tabs>
          <w:tab w:val="left" w:pos="9638"/>
        </w:tabs>
      </w:pPr>
      <w:r w:rsidRPr="007136C2">
        <w:t>Результаты</w:t>
      </w:r>
      <w:r w:rsidR="001941E2">
        <w:t xml:space="preserve"> </w:t>
      </w:r>
      <w:r w:rsidRPr="007136C2">
        <w:t>распределения</w:t>
      </w:r>
      <w:r w:rsidR="001941E2">
        <w:t xml:space="preserve"> </w:t>
      </w:r>
      <w:r w:rsidRPr="007136C2">
        <w:t>количества</w:t>
      </w:r>
      <w:r w:rsidR="001941E2">
        <w:t xml:space="preserve"> </w:t>
      </w:r>
      <w:r w:rsidRPr="007136C2">
        <w:t>туристских</w:t>
      </w:r>
      <w:r w:rsidR="001941E2">
        <w:t xml:space="preserve"> </w:t>
      </w:r>
      <w:r w:rsidRPr="007136C2">
        <w:t>групп</w:t>
      </w:r>
      <w:r w:rsidR="001941E2">
        <w:t xml:space="preserve"> </w:t>
      </w:r>
      <w:r w:rsidRPr="007136C2">
        <w:t>(команд)</w:t>
      </w:r>
      <w:r w:rsidR="001941E2">
        <w:t xml:space="preserve"> </w:t>
      </w:r>
      <w:r w:rsidRPr="007136C2">
        <w:t>и</w:t>
      </w:r>
      <w:r w:rsidR="001941E2">
        <w:t xml:space="preserve"> </w:t>
      </w:r>
      <w:r w:rsidRPr="007136C2">
        <w:t>спортсменов</w:t>
      </w:r>
      <w:r w:rsidR="001941E2">
        <w:t xml:space="preserve"> </w:t>
      </w:r>
      <w:r w:rsidRPr="007136C2">
        <w:t>(членов</w:t>
      </w:r>
      <w:r w:rsidR="001941E2">
        <w:t xml:space="preserve"> </w:t>
      </w:r>
      <w:r w:rsidRPr="007136C2">
        <w:t>групп),</w:t>
      </w:r>
      <w:r w:rsidR="001941E2">
        <w:t xml:space="preserve"> </w:t>
      </w:r>
      <w:r w:rsidRPr="007136C2">
        <w:t>участвовавших</w:t>
      </w:r>
      <w:r w:rsidR="001941E2">
        <w:t xml:space="preserve"> </w:t>
      </w:r>
      <w:r w:rsidRPr="007136C2">
        <w:t>в</w:t>
      </w:r>
      <w:r w:rsidR="001941E2">
        <w:t xml:space="preserve"> </w:t>
      </w:r>
      <w:r w:rsidRPr="007136C2">
        <w:t>соревнованиях</w:t>
      </w:r>
      <w:r w:rsidR="001941E2">
        <w:t xml:space="preserve"> </w:t>
      </w:r>
      <w:r w:rsidRPr="007136C2">
        <w:t>в</w:t>
      </w:r>
      <w:r w:rsidR="001941E2">
        <w:t xml:space="preserve"> </w:t>
      </w:r>
      <w:r w:rsidRPr="007136C2">
        <w:t>2015-2022</w:t>
      </w:r>
      <w:r w:rsidR="001941E2">
        <w:t xml:space="preserve"> </w:t>
      </w:r>
      <w:r w:rsidRPr="007136C2">
        <w:t>годы,</w:t>
      </w:r>
      <w:r w:rsidR="001941E2">
        <w:t xml:space="preserve"> </w:t>
      </w:r>
      <w:r w:rsidRPr="007136C2">
        <w:t>по</w:t>
      </w:r>
      <w:r w:rsidR="001941E2">
        <w:t xml:space="preserve"> </w:t>
      </w:r>
      <w:r w:rsidRPr="007136C2">
        <w:t>видам</w:t>
      </w:r>
      <w:r w:rsidR="001941E2">
        <w:t xml:space="preserve"> </w:t>
      </w:r>
      <w:r w:rsidRPr="007136C2">
        <w:t>туризма</w:t>
      </w:r>
      <w:r w:rsidR="001941E2">
        <w:t xml:space="preserve"> </w:t>
      </w:r>
      <w:r w:rsidRPr="007136C2">
        <w:t>и</w:t>
      </w:r>
      <w:r w:rsidR="001941E2">
        <w:t xml:space="preserve"> </w:t>
      </w:r>
      <w:r w:rsidRPr="007136C2">
        <w:t>категориям</w:t>
      </w:r>
      <w:r w:rsidR="001941E2">
        <w:t xml:space="preserve"> </w:t>
      </w:r>
      <w:r w:rsidRPr="007136C2">
        <w:t>сложности</w:t>
      </w:r>
      <w:r w:rsidR="001941E2">
        <w:t xml:space="preserve"> </w:t>
      </w:r>
      <w:r w:rsidRPr="007136C2">
        <w:t>маршрутов</w:t>
      </w:r>
      <w:r w:rsidR="001941E2">
        <w:t xml:space="preserve"> </w:t>
      </w:r>
      <w:r w:rsidRPr="007136C2">
        <w:t>приведены</w:t>
      </w:r>
      <w:r w:rsidR="001941E2">
        <w:t xml:space="preserve"> </w:t>
      </w:r>
      <w:r w:rsidRPr="007136C2">
        <w:t>в</w:t>
      </w:r>
      <w:r w:rsidR="001941E2">
        <w:t xml:space="preserve"> </w:t>
      </w:r>
      <w:r w:rsidRPr="007136C2">
        <w:t>таблице</w:t>
      </w:r>
      <w:r w:rsidR="001941E2">
        <w:t xml:space="preserve"> </w:t>
      </w:r>
      <w:r w:rsidRPr="007136C2">
        <w:t>3.</w:t>
      </w:r>
    </w:p>
    <w:p w:rsidR="00F331E7" w:rsidRPr="006B7B68" w:rsidRDefault="00F331E7" w:rsidP="00F43B07">
      <w:pPr>
        <w:tabs>
          <w:tab w:val="left" w:pos="9638"/>
        </w:tabs>
        <w:rPr>
          <w:sz w:val="24"/>
          <w:szCs w:val="24"/>
        </w:rPr>
      </w:pPr>
    </w:p>
    <w:p w:rsidR="0080566B" w:rsidRPr="007136C2" w:rsidRDefault="00F331E7" w:rsidP="00F43B07">
      <w:pPr>
        <w:tabs>
          <w:tab w:val="left" w:pos="9638"/>
        </w:tabs>
        <w:ind w:firstLine="0"/>
        <w:rPr>
          <w:rFonts w:eastAsia="Times New Roman"/>
          <w:color w:val="000000"/>
          <w:sz w:val="24"/>
          <w:szCs w:val="24"/>
          <w:lang w:eastAsia="ru-RU"/>
        </w:rPr>
      </w:pPr>
      <w:r w:rsidRPr="007136C2">
        <w:rPr>
          <w:b/>
          <w:sz w:val="24"/>
          <w:szCs w:val="24"/>
        </w:rPr>
        <w:t>Таблица</w:t>
      </w:r>
      <w:r w:rsidR="001941E2">
        <w:rPr>
          <w:b/>
          <w:sz w:val="24"/>
          <w:szCs w:val="24"/>
        </w:rPr>
        <w:t xml:space="preserve"> </w:t>
      </w:r>
      <w:r w:rsidRPr="007136C2">
        <w:rPr>
          <w:b/>
          <w:sz w:val="24"/>
          <w:szCs w:val="24"/>
        </w:rPr>
        <w:t>3</w:t>
      </w:r>
      <w:r w:rsidR="0080566B" w:rsidRPr="007136C2">
        <w:rPr>
          <w:b/>
          <w:sz w:val="24"/>
          <w:szCs w:val="24"/>
        </w:rPr>
        <w:t>.</w:t>
      </w:r>
      <w:r w:rsidR="001941E2">
        <w:rPr>
          <w:b/>
          <w:sz w:val="24"/>
          <w:szCs w:val="24"/>
        </w:rPr>
        <w:t xml:space="preserve"> </w:t>
      </w:r>
      <w:r w:rsidR="0080566B" w:rsidRPr="007136C2">
        <w:rPr>
          <w:b/>
          <w:sz w:val="24"/>
          <w:szCs w:val="24"/>
        </w:rPr>
        <w:t>–</w:t>
      </w:r>
      <w:r w:rsidR="001941E2">
        <w:rPr>
          <w:b/>
          <w:sz w:val="24"/>
          <w:szCs w:val="24"/>
        </w:rPr>
        <w:t xml:space="preserve"> </w:t>
      </w:r>
      <w:r w:rsidRPr="007136C2">
        <w:rPr>
          <w:b/>
          <w:sz w:val="24"/>
          <w:szCs w:val="24"/>
        </w:rPr>
        <w:t>Распределение</w:t>
      </w:r>
      <w:r w:rsidR="001941E2">
        <w:rPr>
          <w:b/>
          <w:sz w:val="24"/>
          <w:szCs w:val="24"/>
        </w:rPr>
        <w:t xml:space="preserve"> </w:t>
      </w:r>
      <w:r w:rsidRPr="007136C2">
        <w:rPr>
          <w:b/>
          <w:sz w:val="24"/>
          <w:szCs w:val="24"/>
        </w:rPr>
        <w:t>команд</w:t>
      </w:r>
      <w:r w:rsidR="001941E2">
        <w:rPr>
          <w:b/>
          <w:sz w:val="24"/>
          <w:szCs w:val="24"/>
        </w:rPr>
        <w:t xml:space="preserve"> </w:t>
      </w:r>
      <w:r w:rsidRPr="007136C2">
        <w:rPr>
          <w:b/>
          <w:sz w:val="24"/>
          <w:szCs w:val="24"/>
        </w:rPr>
        <w:t>и</w:t>
      </w:r>
      <w:r w:rsidR="001941E2">
        <w:rPr>
          <w:b/>
          <w:sz w:val="24"/>
          <w:szCs w:val="24"/>
        </w:rPr>
        <w:t xml:space="preserve"> </w:t>
      </w:r>
      <w:r w:rsidRPr="007136C2">
        <w:rPr>
          <w:b/>
          <w:sz w:val="24"/>
          <w:szCs w:val="24"/>
        </w:rPr>
        <w:t>количества</w:t>
      </w:r>
      <w:r w:rsidR="001941E2">
        <w:rPr>
          <w:b/>
          <w:sz w:val="24"/>
          <w:szCs w:val="24"/>
        </w:rPr>
        <w:t xml:space="preserve"> </w:t>
      </w:r>
      <w:r w:rsidRPr="007136C2">
        <w:rPr>
          <w:b/>
          <w:sz w:val="24"/>
          <w:szCs w:val="24"/>
        </w:rPr>
        <w:t>спортсменов</w:t>
      </w:r>
      <w:r w:rsidR="001941E2">
        <w:rPr>
          <w:b/>
          <w:sz w:val="24"/>
          <w:szCs w:val="24"/>
        </w:rPr>
        <w:t xml:space="preserve"> </w:t>
      </w:r>
      <w:r w:rsidRPr="007136C2">
        <w:rPr>
          <w:b/>
          <w:sz w:val="24"/>
          <w:szCs w:val="24"/>
        </w:rPr>
        <w:t>-</w:t>
      </w:r>
      <w:r w:rsidR="001941E2">
        <w:rPr>
          <w:b/>
          <w:sz w:val="24"/>
          <w:szCs w:val="24"/>
        </w:rPr>
        <w:t xml:space="preserve"> </w:t>
      </w:r>
      <w:r w:rsidRPr="007136C2">
        <w:rPr>
          <w:b/>
          <w:sz w:val="24"/>
          <w:szCs w:val="24"/>
        </w:rPr>
        <w:t>участников</w:t>
      </w:r>
      <w:r w:rsidR="001941E2">
        <w:rPr>
          <w:b/>
          <w:sz w:val="24"/>
          <w:szCs w:val="24"/>
        </w:rPr>
        <w:t xml:space="preserve"> </w:t>
      </w:r>
      <w:r w:rsidRPr="007136C2">
        <w:rPr>
          <w:b/>
          <w:sz w:val="24"/>
          <w:szCs w:val="24"/>
        </w:rPr>
        <w:t>чемпионатов</w:t>
      </w:r>
      <w:r w:rsidR="001941E2">
        <w:rPr>
          <w:b/>
          <w:sz w:val="24"/>
          <w:szCs w:val="24"/>
        </w:rPr>
        <w:t xml:space="preserve"> </w:t>
      </w:r>
      <w:r w:rsidRPr="007136C2">
        <w:rPr>
          <w:b/>
          <w:sz w:val="24"/>
          <w:szCs w:val="24"/>
        </w:rPr>
        <w:t>и</w:t>
      </w:r>
      <w:r w:rsidR="001941E2">
        <w:rPr>
          <w:b/>
          <w:sz w:val="24"/>
          <w:szCs w:val="24"/>
        </w:rPr>
        <w:t xml:space="preserve"> </w:t>
      </w:r>
      <w:r w:rsidRPr="007136C2">
        <w:rPr>
          <w:b/>
          <w:sz w:val="24"/>
          <w:szCs w:val="24"/>
        </w:rPr>
        <w:t>кубков</w:t>
      </w:r>
      <w:r w:rsidR="001941E2">
        <w:rPr>
          <w:b/>
          <w:sz w:val="24"/>
          <w:szCs w:val="24"/>
        </w:rPr>
        <w:t xml:space="preserve"> </w:t>
      </w:r>
      <w:r w:rsidRPr="007136C2">
        <w:rPr>
          <w:b/>
          <w:sz w:val="24"/>
          <w:szCs w:val="24"/>
        </w:rPr>
        <w:t>России</w:t>
      </w:r>
      <w:r w:rsidR="001941E2">
        <w:rPr>
          <w:b/>
          <w:sz w:val="24"/>
          <w:szCs w:val="24"/>
        </w:rPr>
        <w:t xml:space="preserve"> </w:t>
      </w:r>
      <w:r w:rsidRPr="007136C2">
        <w:rPr>
          <w:b/>
          <w:sz w:val="24"/>
          <w:szCs w:val="24"/>
        </w:rPr>
        <w:t>за</w:t>
      </w:r>
      <w:r w:rsidR="001941E2">
        <w:rPr>
          <w:b/>
          <w:sz w:val="24"/>
          <w:szCs w:val="24"/>
        </w:rPr>
        <w:t xml:space="preserve"> </w:t>
      </w:r>
      <w:r w:rsidRPr="007136C2">
        <w:rPr>
          <w:b/>
          <w:sz w:val="24"/>
          <w:szCs w:val="24"/>
        </w:rPr>
        <w:t>2015-2022</w:t>
      </w:r>
      <w:r w:rsidR="001941E2">
        <w:rPr>
          <w:b/>
          <w:sz w:val="24"/>
          <w:szCs w:val="24"/>
        </w:rPr>
        <w:t xml:space="preserve"> </w:t>
      </w:r>
      <w:r w:rsidRPr="007136C2">
        <w:rPr>
          <w:b/>
          <w:sz w:val="24"/>
          <w:szCs w:val="24"/>
        </w:rPr>
        <w:t>годы</w:t>
      </w:r>
      <w:r w:rsidR="001941E2">
        <w:rPr>
          <w:b/>
          <w:sz w:val="24"/>
          <w:szCs w:val="24"/>
        </w:rPr>
        <w:t xml:space="preserve"> </w:t>
      </w:r>
      <w:r w:rsidRPr="007136C2">
        <w:rPr>
          <w:b/>
          <w:sz w:val="24"/>
          <w:szCs w:val="24"/>
        </w:rPr>
        <w:t>по</w:t>
      </w:r>
      <w:r w:rsidR="001941E2">
        <w:rPr>
          <w:b/>
          <w:sz w:val="24"/>
          <w:szCs w:val="24"/>
        </w:rPr>
        <w:t xml:space="preserve"> </w:t>
      </w:r>
      <w:r w:rsidRPr="007136C2">
        <w:rPr>
          <w:b/>
          <w:sz w:val="24"/>
          <w:szCs w:val="24"/>
        </w:rPr>
        <w:t>спортивным</w:t>
      </w:r>
      <w:r w:rsidR="001941E2">
        <w:rPr>
          <w:b/>
          <w:sz w:val="24"/>
          <w:szCs w:val="24"/>
        </w:rPr>
        <w:t xml:space="preserve"> </w:t>
      </w:r>
      <w:r w:rsidRPr="007136C2">
        <w:rPr>
          <w:b/>
          <w:sz w:val="24"/>
          <w:szCs w:val="24"/>
        </w:rPr>
        <w:t>дисциплинам</w:t>
      </w:r>
      <w:r w:rsidR="001941E2">
        <w:rPr>
          <w:b/>
          <w:sz w:val="24"/>
          <w:szCs w:val="24"/>
        </w:rPr>
        <w:t xml:space="preserve"> </w:t>
      </w:r>
      <w:r w:rsidRPr="007136C2">
        <w:rPr>
          <w:b/>
          <w:sz w:val="24"/>
          <w:szCs w:val="24"/>
        </w:rPr>
        <w:t>(видам</w:t>
      </w:r>
      <w:r w:rsidR="001941E2">
        <w:rPr>
          <w:b/>
          <w:sz w:val="24"/>
          <w:szCs w:val="24"/>
        </w:rPr>
        <w:t xml:space="preserve"> </w:t>
      </w:r>
      <w:r w:rsidRPr="007136C2">
        <w:rPr>
          <w:b/>
          <w:sz w:val="24"/>
          <w:szCs w:val="24"/>
        </w:rPr>
        <w:t>туризма)</w:t>
      </w:r>
      <w:r w:rsidR="001941E2">
        <w:rPr>
          <w:b/>
          <w:sz w:val="24"/>
          <w:szCs w:val="24"/>
        </w:rPr>
        <w:t xml:space="preserve"> </w:t>
      </w:r>
      <w:r w:rsidRPr="007136C2">
        <w:rPr>
          <w:b/>
          <w:sz w:val="24"/>
          <w:szCs w:val="24"/>
        </w:rPr>
        <w:t>и</w:t>
      </w:r>
      <w:r w:rsidR="001941E2">
        <w:rPr>
          <w:b/>
          <w:sz w:val="24"/>
          <w:szCs w:val="24"/>
        </w:rPr>
        <w:t xml:space="preserve"> </w:t>
      </w:r>
      <w:r w:rsidRPr="007136C2">
        <w:rPr>
          <w:b/>
          <w:sz w:val="24"/>
          <w:szCs w:val="24"/>
        </w:rPr>
        <w:t>категориям</w:t>
      </w:r>
      <w:r w:rsidR="001941E2">
        <w:rPr>
          <w:b/>
          <w:sz w:val="24"/>
          <w:szCs w:val="24"/>
        </w:rPr>
        <w:t xml:space="preserve"> </w:t>
      </w:r>
      <w:r w:rsidRPr="007136C2">
        <w:rPr>
          <w:b/>
          <w:sz w:val="24"/>
          <w:szCs w:val="24"/>
        </w:rPr>
        <w:t>сложности</w:t>
      </w:r>
      <w:r w:rsidR="001941E2">
        <w:rPr>
          <w:b/>
          <w:sz w:val="24"/>
          <w:szCs w:val="24"/>
        </w:rPr>
        <w:t xml:space="preserve"> </w:t>
      </w:r>
      <w:r w:rsidRPr="007136C2">
        <w:rPr>
          <w:b/>
          <w:sz w:val="24"/>
          <w:szCs w:val="24"/>
        </w:rPr>
        <w:t>маршрутов</w:t>
      </w:r>
    </w:p>
    <w:p w:rsidR="00F331E7" w:rsidRPr="007136C2" w:rsidRDefault="001941E2" w:rsidP="00F43B07">
      <w:pPr>
        <w:tabs>
          <w:tab w:val="left" w:pos="9638"/>
        </w:tabs>
        <w:rPr>
          <w:rFonts w:eastAsia="Times New Roman"/>
          <w:color w:val="000000"/>
          <w:sz w:val="24"/>
          <w:szCs w:val="24"/>
          <w:lang w:eastAsia="ru-RU"/>
        </w:rPr>
      </w:pPr>
      <w:r>
        <w:rPr>
          <w:rFonts w:eastAsia="Times New Roman"/>
          <w:color w:val="000000"/>
          <w:sz w:val="24"/>
          <w:szCs w:val="24"/>
          <w:lang w:eastAsia="ru-RU"/>
        </w:rPr>
        <w:t xml:space="preserve"> </w:t>
      </w:r>
    </w:p>
    <w:tbl>
      <w:tblPr>
        <w:tblW w:w="9696" w:type="dxa"/>
        <w:tblInd w:w="142" w:type="dxa"/>
        <w:tblLook w:val="04A0" w:firstRow="1" w:lastRow="0" w:firstColumn="1" w:lastColumn="0" w:noHBand="0" w:noVBand="1"/>
      </w:tblPr>
      <w:tblGrid>
        <w:gridCol w:w="1675"/>
        <w:gridCol w:w="965"/>
        <w:gridCol w:w="1073"/>
        <w:gridCol w:w="965"/>
        <w:gridCol w:w="1073"/>
        <w:gridCol w:w="965"/>
        <w:gridCol w:w="1073"/>
        <w:gridCol w:w="965"/>
        <w:gridCol w:w="942"/>
      </w:tblGrid>
      <w:tr w:rsidR="00F331E7" w:rsidRPr="007136C2" w:rsidTr="00F331E7">
        <w:trPr>
          <w:trHeight w:hRule="exact" w:val="397"/>
        </w:trPr>
        <w:tc>
          <w:tcPr>
            <w:tcW w:w="1675" w:type="dxa"/>
            <w:vMerge w:val="restart"/>
            <w:tcBorders>
              <w:top w:val="single" w:sz="4" w:space="0" w:color="auto"/>
              <w:left w:val="single" w:sz="4" w:space="0" w:color="auto"/>
              <w:right w:val="nil"/>
            </w:tcBorders>
            <w:shd w:val="clear" w:color="auto" w:fill="auto"/>
            <w:noWrap/>
            <w:vAlign w:val="center"/>
          </w:tcPr>
          <w:p w:rsidR="00F331E7" w:rsidRPr="00701D54" w:rsidRDefault="00F331E7" w:rsidP="00F43B07">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Вид</w:t>
            </w:r>
          </w:p>
          <w:p w:rsidR="00F331E7" w:rsidRPr="00701D54" w:rsidRDefault="00F331E7" w:rsidP="00F43B07">
            <w:pPr>
              <w:tabs>
                <w:tab w:val="left" w:pos="9638"/>
              </w:tabs>
              <w:ind w:firstLine="0"/>
              <w:jc w:val="center"/>
              <w:rPr>
                <w:rFonts w:eastAsia="Times New Roman"/>
                <w:b/>
                <w:sz w:val="24"/>
                <w:szCs w:val="24"/>
                <w:lang w:eastAsia="ru-RU"/>
              </w:rPr>
            </w:pPr>
            <w:r w:rsidRPr="00701D54">
              <w:rPr>
                <w:rFonts w:eastAsia="Times New Roman"/>
                <w:b/>
                <w:color w:val="000000"/>
                <w:sz w:val="24"/>
                <w:szCs w:val="24"/>
                <w:lang w:eastAsia="ru-RU"/>
              </w:rPr>
              <w:t>туризма</w:t>
            </w:r>
            <w:r w:rsidR="001941E2" w:rsidRPr="00701D54">
              <w:rPr>
                <w:rFonts w:eastAsia="Times New Roman"/>
                <w:b/>
                <w:color w:val="000000"/>
                <w:sz w:val="24"/>
                <w:szCs w:val="24"/>
                <w:lang w:eastAsia="ru-RU"/>
              </w:rPr>
              <w:t xml:space="preserve"> </w:t>
            </w:r>
          </w:p>
        </w:tc>
        <w:tc>
          <w:tcPr>
            <w:tcW w:w="6114" w:type="dxa"/>
            <w:gridSpan w:val="6"/>
            <w:tcBorders>
              <w:top w:val="single" w:sz="4" w:space="0" w:color="auto"/>
              <w:left w:val="single" w:sz="4" w:space="0" w:color="auto"/>
              <w:bottom w:val="single" w:sz="4" w:space="0" w:color="auto"/>
              <w:right w:val="single" w:sz="4" w:space="0" w:color="000000"/>
            </w:tcBorders>
            <w:shd w:val="clear" w:color="auto" w:fill="auto"/>
            <w:noWrap/>
            <w:vAlign w:val="center"/>
          </w:tcPr>
          <w:p w:rsidR="00F331E7" w:rsidRPr="00701D54" w:rsidRDefault="00F331E7" w:rsidP="00F43B07">
            <w:pPr>
              <w:tabs>
                <w:tab w:val="left" w:pos="9638"/>
              </w:tabs>
              <w:ind w:firstLine="0"/>
              <w:jc w:val="center"/>
              <w:rPr>
                <w:rFonts w:eastAsia="Times New Roman"/>
                <w:b/>
                <w:bCs/>
                <w:color w:val="000000"/>
                <w:sz w:val="24"/>
                <w:szCs w:val="24"/>
                <w:lang w:eastAsia="ru-RU"/>
              </w:rPr>
            </w:pPr>
            <w:r w:rsidRPr="00701D54">
              <w:rPr>
                <w:rFonts w:eastAsia="Times New Roman"/>
                <w:b/>
                <w:bCs/>
                <w:color w:val="000000"/>
                <w:sz w:val="24"/>
                <w:szCs w:val="24"/>
                <w:lang w:eastAsia="ru-RU"/>
              </w:rPr>
              <w:t>Чемпионаты</w:t>
            </w:r>
            <w:r w:rsidR="001941E2" w:rsidRPr="00701D54">
              <w:rPr>
                <w:rFonts w:eastAsia="Times New Roman"/>
                <w:b/>
                <w:bCs/>
                <w:color w:val="000000"/>
                <w:sz w:val="24"/>
                <w:szCs w:val="24"/>
                <w:lang w:eastAsia="ru-RU"/>
              </w:rPr>
              <w:t xml:space="preserve"> </w:t>
            </w:r>
            <w:r w:rsidRPr="00701D54">
              <w:rPr>
                <w:rFonts w:eastAsia="Times New Roman"/>
                <w:b/>
                <w:bCs/>
                <w:color w:val="000000"/>
                <w:sz w:val="24"/>
                <w:szCs w:val="24"/>
                <w:lang w:eastAsia="ru-RU"/>
              </w:rPr>
              <w:t>и</w:t>
            </w:r>
            <w:r w:rsidR="001941E2" w:rsidRPr="00701D54">
              <w:rPr>
                <w:rFonts w:eastAsia="Times New Roman"/>
                <w:b/>
                <w:bCs/>
                <w:color w:val="000000"/>
                <w:sz w:val="24"/>
                <w:szCs w:val="24"/>
                <w:lang w:eastAsia="ru-RU"/>
              </w:rPr>
              <w:t xml:space="preserve"> </w:t>
            </w:r>
            <w:r w:rsidRPr="00701D54">
              <w:rPr>
                <w:rFonts w:eastAsia="Times New Roman"/>
                <w:b/>
                <w:bCs/>
                <w:color w:val="000000"/>
                <w:sz w:val="24"/>
                <w:szCs w:val="24"/>
                <w:lang w:eastAsia="ru-RU"/>
              </w:rPr>
              <w:t>кубки</w:t>
            </w:r>
            <w:r w:rsidR="001941E2" w:rsidRPr="00701D54">
              <w:rPr>
                <w:rFonts w:eastAsia="Times New Roman"/>
                <w:b/>
                <w:bCs/>
                <w:color w:val="000000"/>
                <w:sz w:val="24"/>
                <w:szCs w:val="24"/>
                <w:lang w:eastAsia="ru-RU"/>
              </w:rPr>
              <w:t xml:space="preserve"> </w:t>
            </w:r>
            <w:r w:rsidRPr="00701D54">
              <w:rPr>
                <w:rFonts w:eastAsia="Times New Roman"/>
                <w:b/>
                <w:bCs/>
                <w:color w:val="000000"/>
                <w:sz w:val="24"/>
                <w:szCs w:val="24"/>
                <w:lang w:eastAsia="ru-RU"/>
              </w:rPr>
              <w:t>России</w:t>
            </w:r>
            <w:r w:rsidR="001941E2" w:rsidRPr="00701D54">
              <w:rPr>
                <w:rFonts w:eastAsia="Times New Roman"/>
                <w:b/>
                <w:bCs/>
                <w:color w:val="000000"/>
                <w:sz w:val="24"/>
                <w:szCs w:val="24"/>
                <w:lang w:eastAsia="ru-RU"/>
              </w:rPr>
              <w:t xml:space="preserve"> </w:t>
            </w:r>
            <w:r w:rsidRPr="00701D54">
              <w:rPr>
                <w:rFonts w:eastAsia="Times New Roman"/>
                <w:b/>
                <w:bCs/>
                <w:color w:val="000000"/>
                <w:sz w:val="24"/>
                <w:szCs w:val="24"/>
                <w:lang w:eastAsia="ru-RU"/>
              </w:rPr>
              <w:t>2015-2022</w:t>
            </w:r>
            <w:r w:rsidR="001941E2" w:rsidRPr="00701D54">
              <w:rPr>
                <w:rFonts w:eastAsia="Times New Roman"/>
                <w:b/>
                <w:bCs/>
                <w:color w:val="000000"/>
                <w:sz w:val="24"/>
                <w:szCs w:val="24"/>
                <w:lang w:eastAsia="ru-RU"/>
              </w:rPr>
              <w:t xml:space="preserve"> </w:t>
            </w:r>
            <w:r w:rsidRPr="00701D54">
              <w:rPr>
                <w:rFonts w:eastAsia="Times New Roman"/>
                <w:b/>
                <w:bCs/>
                <w:color w:val="000000"/>
                <w:sz w:val="24"/>
                <w:szCs w:val="24"/>
                <w:lang w:eastAsia="ru-RU"/>
              </w:rPr>
              <w:t>годы</w:t>
            </w:r>
          </w:p>
        </w:tc>
        <w:tc>
          <w:tcPr>
            <w:tcW w:w="1907" w:type="dxa"/>
            <w:gridSpan w:val="2"/>
            <w:vMerge w:val="restart"/>
            <w:tcBorders>
              <w:top w:val="single" w:sz="4" w:space="0" w:color="auto"/>
              <w:left w:val="single" w:sz="4" w:space="0" w:color="auto"/>
              <w:bottom w:val="single" w:sz="4" w:space="0" w:color="000000"/>
              <w:right w:val="single" w:sz="4" w:space="0" w:color="000000"/>
            </w:tcBorders>
            <w:shd w:val="clear" w:color="auto" w:fill="auto"/>
            <w:tcMar>
              <w:left w:w="57" w:type="dxa"/>
              <w:right w:w="57" w:type="dxa"/>
            </w:tcMar>
            <w:vAlign w:val="center"/>
          </w:tcPr>
          <w:p w:rsidR="00F331E7" w:rsidRPr="00701D54" w:rsidRDefault="00F331E7" w:rsidP="00F43B07">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Всего</w:t>
            </w:r>
            <w:r w:rsidR="001941E2" w:rsidRPr="00701D54">
              <w:rPr>
                <w:rFonts w:eastAsia="Times New Roman"/>
                <w:b/>
                <w:color w:val="000000"/>
                <w:sz w:val="24"/>
                <w:szCs w:val="24"/>
                <w:lang w:eastAsia="ru-RU"/>
              </w:rPr>
              <w:t xml:space="preserve"> </w:t>
            </w:r>
            <w:r w:rsidRPr="00701D54">
              <w:rPr>
                <w:rFonts w:eastAsia="Times New Roman"/>
                <w:b/>
                <w:color w:val="000000"/>
                <w:sz w:val="24"/>
                <w:szCs w:val="24"/>
                <w:lang w:eastAsia="ru-RU"/>
              </w:rPr>
              <w:t>по</w:t>
            </w:r>
            <w:r w:rsidR="001941E2" w:rsidRPr="00701D54">
              <w:rPr>
                <w:rFonts w:eastAsia="Times New Roman"/>
                <w:b/>
                <w:color w:val="000000"/>
                <w:sz w:val="24"/>
                <w:szCs w:val="24"/>
                <w:lang w:eastAsia="ru-RU"/>
              </w:rPr>
              <w:t xml:space="preserve"> </w:t>
            </w:r>
            <w:r w:rsidRPr="00701D54">
              <w:rPr>
                <w:rFonts w:eastAsia="Times New Roman"/>
                <w:b/>
                <w:color w:val="000000"/>
                <w:sz w:val="24"/>
                <w:szCs w:val="24"/>
                <w:lang w:eastAsia="ru-RU"/>
              </w:rPr>
              <w:t>виду</w:t>
            </w:r>
            <w:r w:rsidR="001941E2" w:rsidRPr="00701D54">
              <w:rPr>
                <w:rFonts w:eastAsia="Times New Roman"/>
                <w:b/>
                <w:color w:val="000000"/>
                <w:sz w:val="24"/>
                <w:szCs w:val="24"/>
                <w:lang w:eastAsia="ru-RU"/>
              </w:rPr>
              <w:t xml:space="preserve"> </w:t>
            </w:r>
            <w:r w:rsidRPr="00701D54">
              <w:rPr>
                <w:rFonts w:eastAsia="Times New Roman"/>
                <w:b/>
                <w:color w:val="000000"/>
                <w:sz w:val="24"/>
                <w:szCs w:val="24"/>
                <w:lang w:eastAsia="ru-RU"/>
              </w:rPr>
              <w:t>туризма</w:t>
            </w:r>
            <w:r w:rsidR="001941E2" w:rsidRPr="00701D54">
              <w:rPr>
                <w:rFonts w:eastAsia="Times New Roman"/>
                <w:b/>
                <w:color w:val="000000"/>
                <w:sz w:val="24"/>
                <w:szCs w:val="24"/>
                <w:lang w:eastAsia="ru-RU"/>
              </w:rPr>
              <w:t xml:space="preserve"> </w:t>
            </w:r>
          </w:p>
        </w:tc>
      </w:tr>
      <w:tr w:rsidR="00F331E7" w:rsidRPr="007136C2" w:rsidTr="00F331E7">
        <w:trPr>
          <w:trHeight w:hRule="exact" w:val="369"/>
        </w:trPr>
        <w:tc>
          <w:tcPr>
            <w:tcW w:w="1675" w:type="dxa"/>
            <w:vMerge/>
            <w:tcBorders>
              <w:left w:val="single" w:sz="4" w:space="0" w:color="auto"/>
              <w:right w:val="single" w:sz="4" w:space="0" w:color="auto"/>
            </w:tcBorders>
            <w:shd w:val="clear" w:color="auto" w:fill="auto"/>
            <w:noWrap/>
            <w:tcMar>
              <w:left w:w="57" w:type="dxa"/>
              <w:right w:w="57" w:type="dxa"/>
            </w:tcMar>
            <w:vAlign w:val="center"/>
          </w:tcPr>
          <w:p w:rsidR="00F331E7" w:rsidRPr="00701D54" w:rsidRDefault="00F331E7" w:rsidP="00F43B07">
            <w:pPr>
              <w:tabs>
                <w:tab w:val="left" w:pos="9638"/>
              </w:tabs>
              <w:ind w:firstLine="0"/>
              <w:jc w:val="center"/>
              <w:rPr>
                <w:rFonts w:eastAsia="Times New Roman"/>
                <w:b/>
                <w:color w:val="000000"/>
                <w:sz w:val="24"/>
                <w:szCs w:val="24"/>
                <w:highlight w:val="cyan"/>
                <w:lang w:eastAsia="ru-RU"/>
              </w:rPr>
            </w:pPr>
          </w:p>
        </w:tc>
        <w:tc>
          <w:tcPr>
            <w:tcW w:w="2038" w:type="dxa"/>
            <w:gridSpan w:val="2"/>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rsidR="00F331E7" w:rsidRPr="00701D54" w:rsidRDefault="00F331E7" w:rsidP="00F43B07">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Маршрут</w:t>
            </w:r>
            <w:r w:rsidR="001941E2" w:rsidRPr="00701D54">
              <w:rPr>
                <w:rFonts w:eastAsia="Times New Roman"/>
                <w:b/>
                <w:color w:val="000000"/>
                <w:sz w:val="24"/>
                <w:szCs w:val="24"/>
                <w:lang w:eastAsia="ru-RU"/>
              </w:rPr>
              <w:t xml:space="preserve"> </w:t>
            </w:r>
            <w:r w:rsidRPr="00701D54">
              <w:rPr>
                <w:rFonts w:eastAsia="Times New Roman"/>
                <w:b/>
                <w:color w:val="000000"/>
                <w:sz w:val="24"/>
                <w:szCs w:val="24"/>
                <w:lang w:eastAsia="ru-RU"/>
              </w:rPr>
              <w:t>6</w:t>
            </w:r>
            <w:r w:rsidR="001941E2" w:rsidRPr="00701D54">
              <w:rPr>
                <w:rFonts w:eastAsia="Times New Roman"/>
                <w:b/>
                <w:color w:val="000000"/>
                <w:sz w:val="24"/>
                <w:szCs w:val="24"/>
                <w:lang w:eastAsia="ru-RU"/>
              </w:rPr>
              <w:t xml:space="preserve"> </w:t>
            </w:r>
            <w:r w:rsidRPr="00701D54">
              <w:rPr>
                <w:rFonts w:eastAsia="Times New Roman"/>
                <w:b/>
                <w:color w:val="000000"/>
                <w:sz w:val="24"/>
                <w:szCs w:val="24"/>
                <w:lang w:eastAsia="ru-RU"/>
              </w:rPr>
              <w:t>к.с.</w:t>
            </w:r>
          </w:p>
        </w:tc>
        <w:tc>
          <w:tcPr>
            <w:tcW w:w="2038" w:type="dxa"/>
            <w:gridSpan w:val="2"/>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rsidR="00F331E7" w:rsidRPr="00701D54" w:rsidRDefault="00F331E7" w:rsidP="00F43B07">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Маршрут</w:t>
            </w:r>
            <w:r w:rsidR="001941E2" w:rsidRPr="00701D54">
              <w:rPr>
                <w:rFonts w:eastAsia="Times New Roman"/>
                <w:b/>
                <w:color w:val="000000"/>
                <w:sz w:val="24"/>
                <w:szCs w:val="24"/>
                <w:lang w:eastAsia="ru-RU"/>
              </w:rPr>
              <w:t xml:space="preserve"> </w:t>
            </w:r>
            <w:r w:rsidRPr="00701D54">
              <w:rPr>
                <w:rFonts w:eastAsia="Times New Roman"/>
                <w:b/>
                <w:color w:val="000000"/>
                <w:sz w:val="24"/>
                <w:szCs w:val="24"/>
                <w:lang w:eastAsia="ru-RU"/>
              </w:rPr>
              <w:t>5</w:t>
            </w:r>
            <w:r w:rsidR="001941E2" w:rsidRPr="00701D54">
              <w:rPr>
                <w:rFonts w:eastAsia="Times New Roman"/>
                <w:b/>
                <w:color w:val="000000"/>
                <w:sz w:val="24"/>
                <w:szCs w:val="24"/>
                <w:lang w:eastAsia="ru-RU"/>
              </w:rPr>
              <w:t xml:space="preserve"> </w:t>
            </w:r>
            <w:r w:rsidRPr="00701D54">
              <w:rPr>
                <w:rFonts w:eastAsia="Times New Roman"/>
                <w:b/>
                <w:color w:val="000000"/>
                <w:sz w:val="24"/>
                <w:szCs w:val="24"/>
                <w:lang w:eastAsia="ru-RU"/>
              </w:rPr>
              <w:t>к.с.</w:t>
            </w:r>
          </w:p>
        </w:tc>
        <w:tc>
          <w:tcPr>
            <w:tcW w:w="2038" w:type="dxa"/>
            <w:gridSpan w:val="2"/>
            <w:tcBorders>
              <w:top w:val="single" w:sz="4" w:space="0" w:color="auto"/>
              <w:left w:val="nil"/>
              <w:bottom w:val="single" w:sz="4" w:space="0" w:color="auto"/>
              <w:right w:val="single" w:sz="4" w:space="0" w:color="auto"/>
            </w:tcBorders>
            <w:shd w:val="clear" w:color="auto" w:fill="auto"/>
            <w:noWrap/>
            <w:tcMar>
              <w:left w:w="57" w:type="dxa"/>
              <w:right w:w="57" w:type="dxa"/>
            </w:tcMar>
            <w:vAlign w:val="center"/>
          </w:tcPr>
          <w:p w:rsidR="00F331E7" w:rsidRPr="00701D54" w:rsidRDefault="00F331E7" w:rsidP="00F43B07">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Маршрут</w:t>
            </w:r>
            <w:r w:rsidR="001941E2" w:rsidRPr="00701D54">
              <w:rPr>
                <w:rFonts w:eastAsia="Times New Roman"/>
                <w:b/>
                <w:color w:val="000000"/>
                <w:sz w:val="24"/>
                <w:szCs w:val="24"/>
                <w:lang w:eastAsia="ru-RU"/>
              </w:rPr>
              <w:t xml:space="preserve"> </w:t>
            </w:r>
            <w:r w:rsidRPr="00701D54">
              <w:rPr>
                <w:rFonts w:eastAsia="Times New Roman"/>
                <w:b/>
                <w:color w:val="000000"/>
                <w:sz w:val="24"/>
                <w:szCs w:val="24"/>
                <w:lang w:eastAsia="ru-RU"/>
              </w:rPr>
              <w:t>4</w:t>
            </w:r>
            <w:r w:rsidR="001941E2" w:rsidRPr="00701D54">
              <w:rPr>
                <w:rFonts w:eastAsia="Times New Roman"/>
                <w:b/>
                <w:color w:val="000000"/>
                <w:sz w:val="24"/>
                <w:szCs w:val="24"/>
                <w:lang w:eastAsia="ru-RU"/>
              </w:rPr>
              <w:t xml:space="preserve"> </w:t>
            </w:r>
            <w:r w:rsidRPr="00701D54">
              <w:rPr>
                <w:rFonts w:eastAsia="Times New Roman"/>
                <w:b/>
                <w:color w:val="000000"/>
                <w:sz w:val="24"/>
                <w:szCs w:val="24"/>
                <w:lang w:eastAsia="ru-RU"/>
              </w:rPr>
              <w:t>к.с.</w:t>
            </w:r>
          </w:p>
        </w:tc>
        <w:tc>
          <w:tcPr>
            <w:tcW w:w="1907" w:type="dxa"/>
            <w:gridSpan w:val="2"/>
            <w:vMerge/>
            <w:tcBorders>
              <w:top w:val="single" w:sz="4" w:space="0" w:color="auto"/>
              <w:left w:val="single" w:sz="4" w:space="0" w:color="auto"/>
              <w:bottom w:val="single" w:sz="4" w:space="0" w:color="000000"/>
              <w:right w:val="single" w:sz="4" w:space="0" w:color="000000"/>
            </w:tcBorders>
            <w:tcMar>
              <w:left w:w="57" w:type="dxa"/>
              <w:right w:w="57" w:type="dxa"/>
            </w:tcMar>
            <w:vAlign w:val="center"/>
          </w:tcPr>
          <w:p w:rsidR="00F331E7" w:rsidRPr="00701D54" w:rsidRDefault="00F331E7" w:rsidP="00F43B07">
            <w:pPr>
              <w:tabs>
                <w:tab w:val="left" w:pos="9638"/>
              </w:tabs>
              <w:ind w:firstLine="0"/>
              <w:rPr>
                <w:rFonts w:eastAsia="Times New Roman"/>
                <w:b/>
                <w:color w:val="000000"/>
                <w:lang w:eastAsia="ru-RU"/>
              </w:rPr>
            </w:pPr>
          </w:p>
        </w:tc>
      </w:tr>
      <w:tr w:rsidR="00F331E7" w:rsidRPr="007136C2" w:rsidTr="00F331E7">
        <w:trPr>
          <w:trHeight w:val="288"/>
        </w:trPr>
        <w:tc>
          <w:tcPr>
            <w:tcW w:w="1675" w:type="dxa"/>
            <w:vMerge/>
            <w:tcBorders>
              <w:left w:val="single" w:sz="4" w:space="0" w:color="auto"/>
              <w:bottom w:val="single" w:sz="4" w:space="0" w:color="auto"/>
              <w:right w:val="single" w:sz="4" w:space="0" w:color="auto"/>
            </w:tcBorders>
            <w:shd w:val="clear" w:color="auto" w:fill="auto"/>
            <w:noWrap/>
            <w:tcMar>
              <w:left w:w="57" w:type="dxa"/>
              <w:right w:w="57" w:type="dxa"/>
            </w:tcMar>
            <w:vAlign w:val="center"/>
          </w:tcPr>
          <w:p w:rsidR="00F331E7" w:rsidRPr="00701D54" w:rsidRDefault="00F331E7" w:rsidP="00F43B07">
            <w:pPr>
              <w:tabs>
                <w:tab w:val="left" w:pos="9638"/>
              </w:tabs>
              <w:ind w:firstLine="0"/>
              <w:rPr>
                <w:rFonts w:eastAsia="Times New Roman"/>
                <w:b/>
                <w:color w:val="000000"/>
                <w:lang w:eastAsia="ru-RU"/>
              </w:rPr>
            </w:pPr>
          </w:p>
        </w:tc>
        <w:tc>
          <w:tcPr>
            <w:tcW w:w="965" w:type="dxa"/>
            <w:tcBorders>
              <w:top w:val="nil"/>
              <w:left w:val="nil"/>
              <w:bottom w:val="single" w:sz="4" w:space="0" w:color="auto"/>
              <w:right w:val="single" w:sz="4" w:space="0" w:color="auto"/>
            </w:tcBorders>
            <w:shd w:val="clear" w:color="auto" w:fill="auto"/>
            <w:noWrap/>
            <w:tcMar>
              <w:left w:w="57" w:type="dxa"/>
              <w:right w:w="57" w:type="dxa"/>
            </w:tcMar>
            <w:vAlign w:val="center"/>
          </w:tcPr>
          <w:p w:rsidR="00F331E7" w:rsidRPr="00701D54" w:rsidRDefault="00F331E7" w:rsidP="00F43B07">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Команд</w:t>
            </w:r>
          </w:p>
        </w:tc>
        <w:tc>
          <w:tcPr>
            <w:tcW w:w="107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F331E7" w:rsidRPr="00701D54" w:rsidRDefault="00F331E7" w:rsidP="00F43B07">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Участ-ников</w:t>
            </w:r>
          </w:p>
        </w:tc>
        <w:tc>
          <w:tcPr>
            <w:tcW w:w="965" w:type="dxa"/>
            <w:tcBorders>
              <w:top w:val="nil"/>
              <w:left w:val="nil"/>
              <w:bottom w:val="single" w:sz="4" w:space="0" w:color="auto"/>
              <w:right w:val="single" w:sz="4" w:space="0" w:color="auto"/>
            </w:tcBorders>
            <w:shd w:val="clear" w:color="auto" w:fill="auto"/>
            <w:noWrap/>
            <w:tcMar>
              <w:left w:w="57" w:type="dxa"/>
              <w:right w:w="57" w:type="dxa"/>
            </w:tcMar>
            <w:vAlign w:val="center"/>
          </w:tcPr>
          <w:p w:rsidR="00F331E7" w:rsidRPr="00701D54" w:rsidRDefault="00F331E7" w:rsidP="00F43B07">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Команд</w:t>
            </w:r>
          </w:p>
        </w:tc>
        <w:tc>
          <w:tcPr>
            <w:tcW w:w="107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F331E7" w:rsidRPr="00701D54" w:rsidRDefault="00F331E7" w:rsidP="00F43B07">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Участ-ников</w:t>
            </w:r>
          </w:p>
        </w:tc>
        <w:tc>
          <w:tcPr>
            <w:tcW w:w="965" w:type="dxa"/>
            <w:tcBorders>
              <w:top w:val="nil"/>
              <w:left w:val="nil"/>
              <w:bottom w:val="single" w:sz="4" w:space="0" w:color="auto"/>
              <w:right w:val="single" w:sz="4" w:space="0" w:color="auto"/>
            </w:tcBorders>
            <w:shd w:val="clear" w:color="auto" w:fill="auto"/>
            <w:noWrap/>
            <w:tcMar>
              <w:left w:w="57" w:type="dxa"/>
              <w:right w:w="57" w:type="dxa"/>
            </w:tcMar>
            <w:vAlign w:val="center"/>
          </w:tcPr>
          <w:p w:rsidR="00F331E7" w:rsidRPr="00701D54" w:rsidRDefault="00F331E7" w:rsidP="00F43B07">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Команд</w:t>
            </w:r>
          </w:p>
        </w:tc>
        <w:tc>
          <w:tcPr>
            <w:tcW w:w="1073" w:type="dxa"/>
            <w:tcBorders>
              <w:top w:val="nil"/>
              <w:left w:val="nil"/>
              <w:bottom w:val="single" w:sz="4" w:space="0" w:color="auto"/>
              <w:right w:val="single" w:sz="4" w:space="0" w:color="auto"/>
            </w:tcBorders>
            <w:shd w:val="clear" w:color="auto" w:fill="auto"/>
            <w:noWrap/>
            <w:tcMar>
              <w:left w:w="57" w:type="dxa"/>
              <w:right w:w="57" w:type="dxa"/>
            </w:tcMar>
            <w:vAlign w:val="center"/>
          </w:tcPr>
          <w:p w:rsidR="00F331E7" w:rsidRPr="00701D54" w:rsidRDefault="00F331E7" w:rsidP="00F43B07">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Участ-ников</w:t>
            </w:r>
          </w:p>
        </w:tc>
        <w:tc>
          <w:tcPr>
            <w:tcW w:w="965" w:type="dxa"/>
            <w:tcBorders>
              <w:top w:val="nil"/>
              <w:left w:val="nil"/>
              <w:bottom w:val="single" w:sz="4" w:space="0" w:color="auto"/>
              <w:right w:val="single" w:sz="4" w:space="0" w:color="auto"/>
            </w:tcBorders>
            <w:shd w:val="clear" w:color="auto" w:fill="auto"/>
            <w:noWrap/>
            <w:tcMar>
              <w:left w:w="57" w:type="dxa"/>
              <w:right w:w="57" w:type="dxa"/>
            </w:tcMar>
            <w:vAlign w:val="center"/>
          </w:tcPr>
          <w:p w:rsidR="00F331E7" w:rsidRPr="00701D54" w:rsidRDefault="00F331E7" w:rsidP="00F43B07">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Команд</w:t>
            </w:r>
          </w:p>
        </w:tc>
        <w:tc>
          <w:tcPr>
            <w:tcW w:w="942" w:type="dxa"/>
            <w:tcBorders>
              <w:top w:val="nil"/>
              <w:left w:val="nil"/>
              <w:bottom w:val="single" w:sz="4" w:space="0" w:color="auto"/>
              <w:right w:val="single" w:sz="4" w:space="0" w:color="auto"/>
            </w:tcBorders>
            <w:shd w:val="clear" w:color="auto" w:fill="auto"/>
            <w:noWrap/>
            <w:tcMar>
              <w:left w:w="57" w:type="dxa"/>
              <w:right w:w="57" w:type="dxa"/>
            </w:tcMar>
            <w:vAlign w:val="center"/>
          </w:tcPr>
          <w:p w:rsidR="00F331E7" w:rsidRPr="00701D54" w:rsidRDefault="00F331E7" w:rsidP="00F43B07">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Участ-ников</w:t>
            </w:r>
          </w:p>
        </w:tc>
      </w:tr>
      <w:tr w:rsidR="00F331E7" w:rsidRPr="007136C2" w:rsidTr="00F331E7">
        <w:trPr>
          <w:trHeight w:hRule="exact" w:val="312"/>
        </w:trPr>
        <w:tc>
          <w:tcPr>
            <w:tcW w:w="167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Пешеходный</w:t>
            </w:r>
          </w:p>
        </w:tc>
        <w:tc>
          <w:tcPr>
            <w:tcW w:w="965" w:type="dxa"/>
            <w:tcBorders>
              <w:top w:val="nil"/>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23</w:t>
            </w:r>
          </w:p>
        </w:tc>
        <w:tc>
          <w:tcPr>
            <w:tcW w:w="1073" w:type="dxa"/>
            <w:tcBorders>
              <w:top w:val="nil"/>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146</w:t>
            </w:r>
          </w:p>
        </w:tc>
        <w:tc>
          <w:tcPr>
            <w:tcW w:w="965" w:type="dxa"/>
            <w:tcBorders>
              <w:top w:val="nil"/>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57</w:t>
            </w:r>
          </w:p>
        </w:tc>
        <w:tc>
          <w:tcPr>
            <w:tcW w:w="1073" w:type="dxa"/>
            <w:tcBorders>
              <w:top w:val="nil"/>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363</w:t>
            </w:r>
          </w:p>
        </w:tc>
        <w:tc>
          <w:tcPr>
            <w:tcW w:w="965" w:type="dxa"/>
            <w:tcBorders>
              <w:top w:val="nil"/>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55</w:t>
            </w:r>
          </w:p>
        </w:tc>
        <w:tc>
          <w:tcPr>
            <w:tcW w:w="1073" w:type="dxa"/>
            <w:tcBorders>
              <w:top w:val="nil"/>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376</w:t>
            </w:r>
          </w:p>
        </w:tc>
        <w:tc>
          <w:tcPr>
            <w:tcW w:w="965" w:type="dxa"/>
            <w:tcBorders>
              <w:top w:val="nil"/>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135</w:t>
            </w:r>
          </w:p>
        </w:tc>
        <w:tc>
          <w:tcPr>
            <w:tcW w:w="942" w:type="dxa"/>
            <w:tcBorders>
              <w:top w:val="nil"/>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885</w:t>
            </w:r>
          </w:p>
        </w:tc>
      </w:tr>
      <w:tr w:rsidR="00F331E7" w:rsidRPr="007136C2" w:rsidTr="00F331E7">
        <w:trPr>
          <w:trHeight w:hRule="exact" w:val="312"/>
        </w:trPr>
        <w:tc>
          <w:tcPr>
            <w:tcW w:w="167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Лыжный</w:t>
            </w:r>
          </w:p>
        </w:tc>
        <w:tc>
          <w:tcPr>
            <w:tcW w:w="965" w:type="dxa"/>
            <w:tcBorders>
              <w:top w:val="nil"/>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22</w:t>
            </w:r>
          </w:p>
        </w:tc>
        <w:tc>
          <w:tcPr>
            <w:tcW w:w="1073" w:type="dxa"/>
            <w:tcBorders>
              <w:top w:val="nil"/>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162</w:t>
            </w:r>
          </w:p>
        </w:tc>
        <w:tc>
          <w:tcPr>
            <w:tcW w:w="965" w:type="dxa"/>
            <w:tcBorders>
              <w:top w:val="nil"/>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36</w:t>
            </w:r>
          </w:p>
        </w:tc>
        <w:tc>
          <w:tcPr>
            <w:tcW w:w="1073" w:type="dxa"/>
            <w:tcBorders>
              <w:top w:val="nil"/>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231</w:t>
            </w:r>
          </w:p>
        </w:tc>
        <w:tc>
          <w:tcPr>
            <w:tcW w:w="965" w:type="dxa"/>
            <w:tcBorders>
              <w:top w:val="nil"/>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38</w:t>
            </w:r>
          </w:p>
        </w:tc>
        <w:tc>
          <w:tcPr>
            <w:tcW w:w="1073" w:type="dxa"/>
            <w:tcBorders>
              <w:top w:val="nil"/>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244</w:t>
            </w:r>
          </w:p>
        </w:tc>
        <w:tc>
          <w:tcPr>
            <w:tcW w:w="965" w:type="dxa"/>
            <w:tcBorders>
              <w:top w:val="nil"/>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96</w:t>
            </w:r>
          </w:p>
        </w:tc>
        <w:tc>
          <w:tcPr>
            <w:tcW w:w="942" w:type="dxa"/>
            <w:tcBorders>
              <w:top w:val="nil"/>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637</w:t>
            </w:r>
          </w:p>
        </w:tc>
      </w:tr>
      <w:tr w:rsidR="00F331E7" w:rsidRPr="007136C2" w:rsidTr="00F331E7">
        <w:trPr>
          <w:trHeight w:hRule="exact" w:val="312"/>
        </w:trPr>
        <w:tc>
          <w:tcPr>
            <w:tcW w:w="167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Горный</w:t>
            </w:r>
          </w:p>
        </w:tc>
        <w:tc>
          <w:tcPr>
            <w:tcW w:w="965" w:type="dxa"/>
            <w:tcBorders>
              <w:top w:val="nil"/>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35</w:t>
            </w:r>
          </w:p>
        </w:tc>
        <w:tc>
          <w:tcPr>
            <w:tcW w:w="1073" w:type="dxa"/>
            <w:tcBorders>
              <w:top w:val="nil"/>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234</w:t>
            </w:r>
          </w:p>
        </w:tc>
        <w:tc>
          <w:tcPr>
            <w:tcW w:w="965" w:type="dxa"/>
            <w:tcBorders>
              <w:top w:val="nil"/>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97</w:t>
            </w:r>
          </w:p>
        </w:tc>
        <w:tc>
          <w:tcPr>
            <w:tcW w:w="1073" w:type="dxa"/>
            <w:tcBorders>
              <w:top w:val="nil"/>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633</w:t>
            </w:r>
          </w:p>
        </w:tc>
        <w:tc>
          <w:tcPr>
            <w:tcW w:w="965" w:type="dxa"/>
            <w:tcBorders>
              <w:top w:val="nil"/>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45</w:t>
            </w:r>
          </w:p>
        </w:tc>
        <w:tc>
          <w:tcPr>
            <w:tcW w:w="1073" w:type="dxa"/>
            <w:tcBorders>
              <w:top w:val="nil"/>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304</w:t>
            </w:r>
          </w:p>
        </w:tc>
        <w:tc>
          <w:tcPr>
            <w:tcW w:w="965" w:type="dxa"/>
            <w:tcBorders>
              <w:top w:val="nil"/>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177</w:t>
            </w:r>
          </w:p>
        </w:tc>
        <w:tc>
          <w:tcPr>
            <w:tcW w:w="942" w:type="dxa"/>
            <w:tcBorders>
              <w:top w:val="nil"/>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1171</w:t>
            </w:r>
          </w:p>
        </w:tc>
      </w:tr>
      <w:tr w:rsidR="00F331E7" w:rsidRPr="007136C2" w:rsidTr="00F331E7">
        <w:trPr>
          <w:trHeight w:hRule="exact" w:val="312"/>
        </w:trPr>
        <w:tc>
          <w:tcPr>
            <w:tcW w:w="167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Водный</w:t>
            </w:r>
          </w:p>
        </w:tc>
        <w:tc>
          <w:tcPr>
            <w:tcW w:w="965" w:type="dxa"/>
            <w:tcBorders>
              <w:top w:val="nil"/>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76</w:t>
            </w:r>
          </w:p>
        </w:tc>
        <w:tc>
          <w:tcPr>
            <w:tcW w:w="1073" w:type="dxa"/>
            <w:tcBorders>
              <w:top w:val="nil"/>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719</w:t>
            </w:r>
          </w:p>
        </w:tc>
        <w:tc>
          <w:tcPr>
            <w:tcW w:w="965" w:type="dxa"/>
            <w:tcBorders>
              <w:top w:val="nil"/>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126</w:t>
            </w:r>
          </w:p>
        </w:tc>
        <w:tc>
          <w:tcPr>
            <w:tcW w:w="1073" w:type="dxa"/>
            <w:tcBorders>
              <w:top w:val="nil"/>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1002</w:t>
            </w:r>
          </w:p>
        </w:tc>
        <w:tc>
          <w:tcPr>
            <w:tcW w:w="965" w:type="dxa"/>
            <w:tcBorders>
              <w:top w:val="nil"/>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17</w:t>
            </w:r>
          </w:p>
        </w:tc>
        <w:tc>
          <w:tcPr>
            <w:tcW w:w="1073" w:type="dxa"/>
            <w:tcBorders>
              <w:top w:val="nil"/>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148</w:t>
            </w:r>
          </w:p>
        </w:tc>
        <w:tc>
          <w:tcPr>
            <w:tcW w:w="965" w:type="dxa"/>
            <w:tcBorders>
              <w:top w:val="nil"/>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219</w:t>
            </w:r>
          </w:p>
        </w:tc>
        <w:tc>
          <w:tcPr>
            <w:tcW w:w="942" w:type="dxa"/>
            <w:tcBorders>
              <w:top w:val="nil"/>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1869</w:t>
            </w:r>
          </w:p>
        </w:tc>
      </w:tr>
      <w:tr w:rsidR="00F331E7" w:rsidRPr="007136C2" w:rsidTr="00F331E7">
        <w:trPr>
          <w:trHeight w:hRule="exact" w:val="312"/>
        </w:trPr>
        <w:tc>
          <w:tcPr>
            <w:tcW w:w="167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Велосипедный</w:t>
            </w:r>
          </w:p>
        </w:tc>
        <w:tc>
          <w:tcPr>
            <w:tcW w:w="965" w:type="dxa"/>
            <w:tcBorders>
              <w:top w:val="nil"/>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5</w:t>
            </w:r>
          </w:p>
        </w:tc>
        <w:tc>
          <w:tcPr>
            <w:tcW w:w="1073" w:type="dxa"/>
            <w:tcBorders>
              <w:top w:val="nil"/>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31</w:t>
            </w:r>
          </w:p>
        </w:tc>
        <w:tc>
          <w:tcPr>
            <w:tcW w:w="965" w:type="dxa"/>
            <w:tcBorders>
              <w:top w:val="nil"/>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29</w:t>
            </w:r>
          </w:p>
        </w:tc>
        <w:tc>
          <w:tcPr>
            <w:tcW w:w="1073" w:type="dxa"/>
            <w:tcBorders>
              <w:top w:val="nil"/>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181</w:t>
            </w:r>
          </w:p>
        </w:tc>
        <w:tc>
          <w:tcPr>
            <w:tcW w:w="965" w:type="dxa"/>
            <w:tcBorders>
              <w:top w:val="nil"/>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28</w:t>
            </w:r>
          </w:p>
        </w:tc>
        <w:tc>
          <w:tcPr>
            <w:tcW w:w="1073" w:type="dxa"/>
            <w:tcBorders>
              <w:top w:val="nil"/>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143</w:t>
            </w:r>
          </w:p>
        </w:tc>
        <w:tc>
          <w:tcPr>
            <w:tcW w:w="965" w:type="dxa"/>
            <w:tcBorders>
              <w:top w:val="nil"/>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62</w:t>
            </w:r>
          </w:p>
        </w:tc>
        <w:tc>
          <w:tcPr>
            <w:tcW w:w="942" w:type="dxa"/>
            <w:tcBorders>
              <w:top w:val="nil"/>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355</w:t>
            </w:r>
          </w:p>
        </w:tc>
      </w:tr>
      <w:tr w:rsidR="00F331E7" w:rsidRPr="007136C2" w:rsidTr="00F331E7">
        <w:trPr>
          <w:trHeight w:hRule="exact" w:val="312"/>
        </w:trPr>
        <w:tc>
          <w:tcPr>
            <w:tcW w:w="1675" w:type="dxa"/>
            <w:tcBorders>
              <w:top w:val="nil"/>
              <w:left w:val="single" w:sz="4" w:space="0" w:color="auto"/>
              <w:bottom w:val="single" w:sz="4" w:space="0" w:color="auto"/>
              <w:right w:val="single" w:sz="4" w:space="0" w:color="auto"/>
            </w:tcBorders>
            <w:shd w:val="clear" w:color="auto" w:fill="auto"/>
            <w:noWrap/>
            <w:tcMar>
              <w:left w:w="57" w:type="dxa"/>
              <w:right w:w="57" w:type="dxa"/>
            </w:tcMar>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Авто-мото</w:t>
            </w:r>
          </w:p>
        </w:tc>
        <w:tc>
          <w:tcPr>
            <w:tcW w:w="965" w:type="dxa"/>
            <w:tcBorders>
              <w:top w:val="nil"/>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29</w:t>
            </w:r>
          </w:p>
        </w:tc>
        <w:tc>
          <w:tcPr>
            <w:tcW w:w="1073" w:type="dxa"/>
            <w:tcBorders>
              <w:top w:val="nil"/>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238</w:t>
            </w:r>
          </w:p>
        </w:tc>
        <w:tc>
          <w:tcPr>
            <w:tcW w:w="965" w:type="dxa"/>
            <w:tcBorders>
              <w:top w:val="nil"/>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41</w:t>
            </w:r>
          </w:p>
        </w:tc>
        <w:tc>
          <w:tcPr>
            <w:tcW w:w="1073" w:type="dxa"/>
            <w:tcBorders>
              <w:top w:val="nil"/>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240</w:t>
            </w:r>
          </w:p>
        </w:tc>
        <w:tc>
          <w:tcPr>
            <w:tcW w:w="965" w:type="dxa"/>
            <w:tcBorders>
              <w:top w:val="nil"/>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17</w:t>
            </w:r>
          </w:p>
        </w:tc>
        <w:tc>
          <w:tcPr>
            <w:tcW w:w="1073" w:type="dxa"/>
            <w:tcBorders>
              <w:top w:val="nil"/>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69</w:t>
            </w:r>
          </w:p>
        </w:tc>
        <w:tc>
          <w:tcPr>
            <w:tcW w:w="965" w:type="dxa"/>
            <w:tcBorders>
              <w:top w:val="nil"/>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87</w:t>
            </w:r>
          </w:p>
        </w:tc>
        <w:tc>
          <w:tcPr>
            <w:tcW w:w="942" w:type="dxa"/>
            <w:tcBorders>
              <w:top w:val="nil"/>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547</w:t>
            </w:r>
          </w:p>
        </w:tc>
      </w:tr>
      <w:tr w:rsidR="00F331E7" w:rsidRPr="007136C2" w:rsidTr="00701D54">
        <w:trPr>
          <w:trHeight w:hRule="exact" w:val="296"/>
        </w:trPr>
        <w:tc>
          <w:tcPr>
            <w:tcW w:w="1675" w:type="dxa"/>
            <w:tcBorders>
              <w:top w:val="nil"/>
              <w:left w:val="single" w:sz="4" w:space="0" w:color="auto"/>
              <w:bottom w:val="double" w:sz="4" w:space="0" w:color="auto"/>
              <w:right w:val="single" w:sz="4" w:space="0" w:color="auto"/>
            </w:tcBorders>
            <w:shd w:val="clear" w:color="auto" w:fill="auto"/>
            <w:noWrap/>
            <w:tcMar>
              <w:left w:w="57" w:type="dxa"/>
              <w:right w:w="57" w:type="dxa"/>
            </w:tcMar>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Спелео</w:t>
            </w:r>
          </w:p>
        </w:tc>
        <w:tc>
          <w:tcPr>
            <w:tcW w:w="965" w:type="dxa"/>
            <w:tcBorders>
              <w:top w:val="nil"/>
              <w:left w:val="nil"/>
              <w:bottom w:val="doub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w:t>
            </w:r>
          </w:p>
        </w:tc>
        <w:tc>
          <w:tcPr>
            <w:tcW w:w="1073" w:type="dxa"/>
            <w:tcBorders>
              <w:top w:val="nil"/>
              <w:left w:val="nil"/>
              <w:bottom w:val="doub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19</w:t>
            </w:r>
          </w:p>
        </w:tc>
        <w:tc>
          <w:tcPr>
            <w:tcW w:w="965" w:type="dxa"/>
            <w:tcBorders>
              <w:top w:val="nil"/>
              <w:left w:val="nil"/>
              <w:bottom w:val="doub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w:t>
            </w:r>
          </w:p>
        </w:tc>
        <w:tc>
          <w:tcPr>
            <w:tcW w:w="1073" w:type="dxa"/>
            <w:tcBorders>
              <w:top w:val="nil"/>
              <w:left w:val="nil"/>
              <w:bottom w:val="doub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5</w:t>
            </w:r>
          </w:p>
        </w:tc>
        <w:tc>
          <w:tcPr>
            <w:tcW w:w="965" w:type="dxa"/>
            <w:tcBorders>
              <w:top w:val="nil"/>
              <w:left w:val="nil"/>
              <w:bottom w:val="doub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12</w:t>
            </w:r>
          </w:p>
        </w:tc>
        <w:tc>
          <w:tcPr>
            <w:tcW w:w="1073" w:type="dxa"/>
            <w:tcBorders>
              <w:top w:val="nil"/>
              <w:left w:val="nil"/>
              <w:bottom w:val="doub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72</w:t>
            </w:r>
          </w:p>
        </w:tc>
        <w:tc>
          <w:tcPr>
            <w:tcW w:w="965" w:type="dxa"/>
            <w:tcBorders>
              <w:top w:val="nil"/>
              <w:left w:val="nil"/>
              <w:bottom w:val="doub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15</w:t>
            </w:r>
          </w:p>
        </w:tc>
        <w:tc>
          <w:tcPr>
            <w:tcW w:w="942" w:type="dxa"/>
            <w:tcBorders>
              <w:top w:val="nil"/>
              <w:left w:val="nil"/>
              <w:bottom w:val="doub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96</w:t>
            </w:r>
          </w:p>
        </w:tc>
      </w:tr>
      <w:tr w:rsidR="00F331E7" w:rsidRPr="007136C2" w:rsidTr="00F331E7">
        <w:trPr>
          <w:trHeight w:hRule="exact" w:val="312"/>
        </w:trPr>
        <w:tc>
          <w:tcPr>
            <w:tcW w:w="1675" w:type="dxa"/>
            <w:tcBorders>
              <w:top w:val="doub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b/>
                <w:bCs/>
                <w:color w:val="000000"/>
                <w:sz w:val="24"/>
                <w:szCs w:val="24"/>
                <w:lang w:eastAsia="ru-RU"/>
              </w:rPr>
              <w:t>ЧР,</w:t>
            </w:r>
            <w:r w:rsidR="001941E2">
              <w:rPr>
                <w:rFonts w:eastAsia="Times New Roman"/>
                <w:b/>
                <w:bCs/>
                <w:color w:val="000000"/>
                <w:sz w:val="24"/>
                <w:szCs w:val="24"/>
                <w:lang w:eastAsia="ru-RU"/>
              </w:rPr>
              <w:t xml:space="preserve"> </w:t>
            </w:r>
            <w:r w:rsidRPr="007136C2">
              <w:rPr>
                <w:rFonts w:eastAsia="Times New Roman"/>
                <w:b/>
                <w:bCs/>
                <w:color w:val="000000"/>
                <w:sz w:val="24"/>
                <w:szCs w:val="24"/>
                <w:lang w:eastAsia="ru-RU"/>
              </w:rPr>
              <w:t>всего:</w:t>
            </w:r>
          </w:p>
        </w:tc>
        <w:tc>
          <w:tcPr>
            <w:tcW w:w="965" w:type="dxa"/>
            <w:tcBorders>
              <w:top w:val="double" w:sz="4" w:space="0" w:color="auto"/>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b/>
                <w:bCs/>
                <w:color w:val="000000"/>
                <w:sz w:val="24"/>
                <w:szCs w:val="24"/>
                <w:lang w:eastAsia="ru-RU"/>
              </w:rPr>
              <w:t>175</w:t>
            </w:r>
          </w:p>
        </w:tc>
        <w:tc>
          <w:tcPr>
            <w:tcW w:w="1073" w:type="dxa"/>
            <w:tcBorders>
              <w:top w:val="double" w:sz="4" w:space="0" w:color="auto"/>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b/>
                <w:bCs/>
                <w:color w:val="000000"/>
                <w:sz w:val="24"/>
                <w:szCs w:val="24"/>
                <w:lang w:eastAsia="ru-RU"/>
              </w:rPr>
              <w:t>1417</w:t>
            </w:r>
          </w:p>
        </w:tc>
        <w:tc>
          <w:tcPr>
            <w:tcW w:w="965" w:type="dxa"/>
            <w:tcBorders>
              <w:top w:val="double" w:sz="4" w:space="0" w:color="auto"/>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b/>
                <w:bCs/>
                <w:color w:val="000000"/>
                <w:sz w:val="24"/>
                <w:szCs w:val="24"/>
                <w:lang w:eastAsia="ru-RU"/>
              </w:rPr>
              <w:t>162</w:t>
            </w:r>
          </w:p>
        </w:tc>
        <w:tc>
          <w:tcPr>
            <w:tcW w:w="1073" w:type="dxa"/>
            <w:tcBorders>
              <w:top w:val="double" w:sz="4" w:space="0" w:color="auto"/>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b/>
                <w:bCs/>
                <w:color w:val="000000"/>
                <w:sz w:val="24"/>
                <w:szCs w:val="24"/>
                <w:lang w:eastAsia="ru-RU"/>
              </w:rPr>
              <w:t>1051</w:t>
            </w:r>
          </w:p>
        </w:tc>
        <w:tc>
          <w:tcPr>
            <w:tcW w:w="965" w:type="dxa"/>
            <w:tcBorders>
              <w:top w:val="double" w:sz="4" w:space="0" w:color="auto"/>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b/>
                <w:bCs/>
                <w:color w:val="000000"/>
                <w:sz w:val="24"/>
                <w:szCs w:val="24"/>
                <w:lang w:eastAsia="ru-RU"/>
              </w:rPr>
              <w:t>185</w:t>
            </w:r>
          </w:p>
        </w:tc>
        <w:tc>
          <w:tcPr>
            <w:tcW w:w="1073" w:type="dxa"/>
            <w:tcBorders>
              <w:top w:val="double" w:sz="4" w:space="0" w:color="auto"/>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b/>
                <w:bCs/>
                <w:color w:val="000000"/>
                <w:sz w:val="24"/>
                <w:szCs w:val="24"/>
                <w:lang w:eastAsia="ru-RU"/>
              </w:rPr>
              <w:t>1238</w:t>
            </w:r>
          </w:p>
        </w:tc>
        <w:tc>
          <w:tcPr>
            <w:tcW w:w="965" w:type="dxa"/>
            <w:tcBorders>
              <w:top w:val="double" w:sz="4" w:space="0" w:color="auto"/>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522</w:t>
            </w:r>
          </w:p>
        </w:tc>
        <w:tc>
          <w:tcPr>
            <w:tcW w:w="942" w:type="dxa"/>
            <w:tcBorders>
              <w:top w:val="double" w:sz="4" w:space="0" w:color="auto"/>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3706</w:t>
            </w:r>
          </w:p>
        </w:tc>
      </w:tr>
      <w:tr w:rsidR="00F331E7" w:rsidRPr="007136C2" w:rsidTr="00F331E7">
        <w:trPr>
          <w:trHeight w:hRule="exact" w:val="312"/>
        </w:trPr>
        <w:tc>
          <w:tcPr>
            <w:tcW w:w="1675" w:type="dxa"/>
            <w:tcBorders>
              <w:top w:val="single" w:sz="4" w:space="0" w:color="auto"/>
              <w:left w:val="single" w:sz="4" w:space="0" w:color="auto"/>
              <w:bottom w:val="double" w:sz="4" w:space="0" w:color="auto"/>
              <w:right w:val="single" w:sz="4" w:space="0" w:color="auto"/>
            </w:tcBorders>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b/>
                <w:bCs/>
                <w:color w:val="000000"/>
                <w:sz w:val="24"/>
                <w:szCs w:val="24"/>
                <w:lang w:eastAsia="ru-RU"/>
              </w:rPr>
              <w:t>КР,</w:t>
            </w:r>
            <w:r w:rsidR="001941E2">
              <w:rPr>
                <w:rFonts w:eastAsia="Times New Roman"/>
                <w:b/>
                <w:bCs/>
                <w:color w:val="000000"/>
                <w:sz w:val="24"/>
                <w:szCs w:val="24"/>
                <w:lang w:eastAsia="ru-RU"/>
              </w:rPr>
              <w:t xml:space="preserve"> </w:t>
            </w:r>
            <w:r w:rsidRPr="007136C2">
              <w:rPr>
                <w:rFonts w:eastAsia="Times New Roman"/>
                <w:b/>
                <w:bCs/>
                <w:color w:val="000000"/>
                <w:sz w:val="24"/>
                <w:szCs w:val="24"/>
                <w:lang w:eastAsia="ru-RU"/>
              </w:rPr>
              <w:t>всего:</w:t>
            </w:r>
          </w:p>
        </w:tc>
        <w:tc>
          <w:tcPr>
            <w:tcW w:w="965" w:type="dxa"/>
            <w:tcBorders>
              <w:top w:val="single" w:sz="4" w:space="0" w:color="auto"/>
              <w:left w:val="nil"/>
              <w:bottom w:val="doub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b/>
                <w:bCs/>
                <w:color w:val="000000"/>
                <w:sz w:val="24"/>
                <w:szCs w:val="24"/>
                <w:lang w:eastAsia="ru-RU"/>
              </w:rPr>
              <w:t>17</w:t>
            </w:r>
          </w:p>
        </w:tc>
        <w:tc>
          <w:tcPr>
            <w:tcW w:w="1073" w:type="dxa"/>
            <w:tcBorders>
              <w:top w:val="single" w:sz="4" w:space="0" w:color="auto"/>
              <w:left w:val="nil"/>
              <w:bottom w:val="doub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b/>
                <w:bCs/>
                <w:color w:val="000000"/>
                <w:sz w:val="24"/>
                <w:szCs w:val="24"/>
                <w:lang w:eastAsia="ru-RU"/>
              </w:rPr>
              <w:t>132</w:t>
            </w:r>
          </w:p>
        </w:tc>
        <w:tc>
          <w:tcPr>
            <w:tcW w:w="965" w:type="dxa"/>
            <w:tcBorders>
              <w:top w:val="single" w:sz="4" w:space="0" w:color="auto"/>
              <w:left w:val="nil"/>
              <w:bottom w:val="doub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b/>
                <w:bCs/>
                <w:color w:val="000000"/>
                <w:sz w:val="24"/>
                <w:szCs w:val="24"/>
                <w:lang w:eastAsia="ru-RU"/>
              </w:rPr>
              <w:t>225</w:t>
            </w:r>
          </w:p>
        </w:tc>
        <w:tc>
          <w:tcPr>
            <w:tcW w:w="1073" w:type="dxa"/>
            <w:tcBorders>
              <w:top w:val="single" w:sz="4" w:space="0" w:color="auto"/>
              <w:left w:val="nil"/>
              <w:bottom w:val="doub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b/>
                <w:bCs/>
                <w:color w:val="000000"/>
                <w:sz w:val="24"/>
                <w:szCs w:val="24"/>
                <w:lang w:eastAsia="ru-RU"/>
              </w:rPr>
              <w:t>1604</w:t>
            </w:r>
          </w:p>
        </w:tc>
        <w:tc>
          <w:tcPr>
            <w:tcW w:w="965" w:type="dxa"/>
            <w:tcBorders>
              <w:top w:val="single" w:sz="4" w:space="0" w:color="auto"/>
              <w:left w:val="nil"/>
              <w:bottom w:val="doub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b/>
                <w:bCs/>
                <w:color w:val="000000"/>
                <w:sz w:val="24"/>
                <w:szCs w:val="24"/>
                <w:lang w:eastAsia="ru-RU"/>
              </w:rPr>
              <w:t>27</w:t>
            </w:r>
          </w:p>
        </w:tc>
        <w:tc>
          <w:tcPr>
            <w:tcW w:w="1073" w:type="dxa"/>
            <w:tcBorders>
              <w:top w:val="single" w:sz="4" w:space="0" w:color="auto"/>
              <w:left w:val="nil"/>
              <w:bottom w:val="doub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b/>
                <w:bCs/>
                <w:color w:val="000000"/>
                <w:sz w:val="24"/>
                <w:szCs w:val="24"/>
                <w:lang w:eastAsia="ru-RU"/>
              </w:rPr>
              <w:t>118</w:t>
            </w:r>
          </w:p>
        </w:tc>
        <w:tc>
          <w:tcPr>
            <w:tcW w:w="965" w:type="dxa"/>
            <w:tcBorders>
              <w:top w:val="single" w:sz="4" w:space="0" w:color="auto"/>
              <w:left w:val="nil"/>
              <w:bottom w:val="doub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269</w:t>
            </w:r>
          </w:p>
        </w:tc>
        <w:tc>
          <w:tcPr>
            <w:tcW w:w="942" w:type="dxa"/>
            <w:tcBorders>
              <w:top w:val="single" w:sz="4" w:space="0" w:color="auto"/>
              <w:left w:val="nil"/>
              <w:bottom w:val="doub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1854</w:t>
            </w:r>
          </w:p>
        </w:tc>
      </w:tr>
      <w:tr w:rsidR="00F331E7" w:rsidRPr="007136C2" w:rsidTr="00F331E7">
        <w:trPr>
          <w:trHeight w:val="312"/>
        </w:trPr>
        <w:tc>
          <w:tcPr>
            <w:tcW w:w="1675" w:type="dxa"/>
            <w:tcBorders>
              <w:top w:val="double" w:sz="4" w:space="0" w:color="auto"/>
              <w:left w:val="single" w:sz="4" w:space="0" w:color="auto"/>
              <w:bottom w:val="single" w:sz="4" w:space="0" w:color="auto"/>
              <w:right w:val="single" w:sz="4" w:space="0" w:color="auto"/>
            </w:tcBorders>
            <w:shd w:val="clear" w:color="auto" w:fill="auto"/>
            <w:noWrap/>
            <w:tcMar>
              <w:left w:w="57" w:type="dxa"/>
              <w:right w:w="57" w:type="dxa"/>
            </w:tcMar>
            <w:vAlign w:val="center"/>
          </w:tcPr>
          <w:p w:rsidR="00F331E7" w:rsidRPr="007136C2" w:rsidRDefault="00F331E7" w:rsidP="00F43B07">
            <w:pPr>
              <w:tabs>
                <w:tab w:val="left" w:pos="9638"/>
              </w:tabs>
              <w:ind w:firstLine="0"/>
              <w:rPr>
                <w:rFonts w:eastAsia="Times New Roman"/>
                <w:b/>
                <w:bCs/>
                <w:color w:val="000000"/>
                <w:sz w:val="24"/>
                <w:szCs w:val="24"/>
                <w:lang w:eastAsia="ru-RU"/>
              </w:rPr>
            </w:pPr>
            <w:r w:rsidRPr="007136C2">
              <w:rPr>
                <w:rFonts w:eastAsia="Times New Roman"/>
                <w:b/>
                <w:bCs/>
                <w:color w:val="000000"/>
                <w:sz w:val="24"/>
                <w:szCs w:val="24"/>
                <w:lang w:eastAsia="ru-RU"/>
              </w:rPr>
              <w:t>ЧР+КР</w:t>
            </w:r>
            <w:r w:rsidRPr="007136C2">
              <w:rPr>
                <w:rFonts w:eastAsia="Times New Roman"/>
                <w:color w:val="000000"/>
                <w:sz w:val="24"/>
                <w:szCs w:val="24"/>
                <w:lang w:eastAsia="ru-RU"/>
              </w:rPr>
              <w:t>,</w:t>
            </w:r>
            <w:r w:rsidR="001941E2">
              <w:rPr>
                <w:rFonts w:eastAsia="Times New Roman"/>
                <w:color w:val="000000"/>
                <w:sz w:val="24"/>
                <w:szCs w:val="24"/>
                <w:lang w:eastAsia="ru-RU"/>
              </w:rPr>
              <w:t xml:space="preserve"> </w:t>
            </w:r>
            <w:r w:rsidRPr="007136C2">
              <w:rPr>
                <w:rFonts w:eastAsia="Times New Roman"/>
                <w:b/>
                <w:bCs/>
                <w:color w:val="000000"/>
                <w:sz w:val="24"/>
                <w:szCs w:val="24"/>
                <w:lang w:eastAsia="ru-RU"/>
              </w:rPr>
              <w:t>всего:</w:t>
            </w:r>
          </w:p>
        </w:tc>
        <w:tc>
          <w:tcPr>
            <w:tcW w:w="965" w:type="dxa"/>
            <w:tcBorders>
              <w:top w:val="double" w:sz="4" w:space="0" w:color="auto"/>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192</w:t>
            </w:r>
          </w:p>
        </w:tc>
        <w:tc>
          <w:tcPr>
            <w:tcW w:w="1073" w:type="dxa"/>
            <w:tcBorders>
              <w:top w:val="double" w:sz="4" w:space="0" w:color="auto"/>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1549</w:t>
            </w:r>
          </w:p>
        </w:tc>
        <w:tc>
          <w:tcPr>
            <w:tcW w:w="965" w:type="dxa"/>
            <w:tcBorders>
              <w:top w:val="double" w:sz="4" w:space="0" w:color="auto"/>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387</w:t>
            </w:r>
          </w:p>
        </w:tc>
        <w:tc>
          <w:tcPr>
            <w:tcW w:w="1073" w:type="dxa"/>
            <w:tcBorders>
              <w:top w:val="double" w:sz="4" w:space="0" w:color="auto"/>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2655</w:t>
            </w:r>
          </w:p>
        </w:tc>
        <w:tc>
          <w:tcPr>
            <w:tcW w:w="965" w:type="dxa"/>
            <w:tcBorders>
              <w:top w:val="double" w:sz="4" w:space="0" w:color="auto"/>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212</w:t>
            </w:r>
          </w:p>
        </w:tc>
        <w:tc>
          <w:tcPr>
            <w:tcW w:w="1073" w:type="dxa"/>
            <w:tcBorders>
              <w:top w:val="double" w:sz="4" w:space="0" w:color="auto"/>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1356</w:t>
            </w:r>
          </w:p>
        </w:tc>
        <w:tc>
          <w:tcPr>
            <w:tcW w:w="965" w:type="dxa"/>
            <w:tcBorders>
              <w:top w:val="double" w:sz="4" w:space="0" w:color="auto"/>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791</w:t>
            </w:r>
          </w:p>
        </w:tc>
        <w:tc>
          <w:tcPr>
            <w:tcW w:w="942" w:type="dxa"/>
            <w:tcBorders>
              <w:top w:val="double" w:sz="4" w:space="0" w:color="auto"/>
              <w:left w:val="nil"/>
              <w:bottom w:val="single" w:sz="4" w:space="0" w:color="auto"/>
              <w:right w:val="single" w:sz="4" w:space="0" w:color="auto"/>
            </w:tcBorders>
            <w:shd w:val="clear" w:color="auto" w:fill="auto"/>
            <w:noWrap/>
            <w:vAlign w:val="center"/>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5560</w:t>
            </w:r>
          </w:p>
        </w:tc>
      </w:tr>
    </w:tbl>
    <w:p w:rsidR="0080566B" w:rsidRPr="007136C2" w:rsidRDefault="0080566B" w:rsidP="00F43B07">
      <w:pPr>
        <w:tabs>
          <w:tab w:val="left" w:pos="9638"/>
        </w:tabs>
      </w:pPr>
    </w:p>
    <w:p w:rsidR="00F331E7" w:rsidRPr="007136C2" w:rsidRDefault="00F331E7" w:rsidP="00F43B07">
      <w:pPr>
        <w:tabs>
          <w:tab w:val="left" w:pos="9638"/>
        </w:tabs>
        <w:rPr>
          <w:spacing w:val="-4"/>
        </w:rPr>
      </w:pPr>
      <w:r w:rsidRPr="007136C2">
        <w:rPr>
          <w:spacing w:val="-4"/>
        </w:rPr>
        <w:t>Из</w:t>
      </w:r>
      <w:r w:rsidR="001941E2">
        <w:rPr>
          <w:spacing w:val="-4"/>
        </w:rPr>
        <w:t xml:space="preserve"> </w:t>
      </w:r>
      <w:r w:rsidRPr="007136C2">
        <w:rPr>
          <w:spacing w:val="-4"/>
        </w:rPr>
        <w:t>данных</w:t>
      </w:r>
      <w:r w:rsidR="001941E2">
        <w:rPr>
          <w:spacing w:val="-4"/>
        </w:rPr>
        <w:t xml:space="preserve"> </w:t>
      </w:r>
      <w:r w:rsidRPr="007136C2">
        <w:rPr>
          <w:spacing w:val="-4"/>
        </w:rPr>
        <w:t>таблицы</w:t>
      </w:r>
      <w:r w:rsidR="001941E2">
        <w:rPr>
          <w:spacing w:val="-4"/>
        </w:rPr>
        <w:t xml:space="preserve"> </w:t>
      </w:r>
      <w:r w:rsidRPr="007136C2">
        <w:rPr>
          <w:spacing w:val="-4"/>
        </w:rPr>
        <w:t>3</w:t>
      </w:r>
      <w:r w:rsidR="001941E2">
        <w:rPr>
          <w:spacing w:val="-4"/>
        </w:rPr>
        <w:t xml:space="preserve"> </w:t>
      </w:r>
      <w:r w:rsidRPr="007136C2">
        <w:rPr>
          <w:spacing w:val="-4"/>
        </w:rPr>
        <w:t>следует,</w:t>
      </w:r>
      <w:r w:rsidR="001941E2">
        <w:rPr>
          <w:spacing w:val="-4"/>
        </w:rPr>
        <w:t xml:space="preserve"> </w:t>
      </w:r>
      <w:r w:rsidRPr="007136C2">
        <w:rPr>
          <w:spacing w:val="-4"/>
        </w:rPr>
        <w:t>что</w:t>
      </w:r>
      <w:r w:rsidR="001941E2">
        <w:rPr>
          <w:spacing w:val="-4"/>
        </w:rPr>
        <w:t xml:space="preserve"> </w:t>
      </w:r>
      <w:r w:rsidRPr="007136C2">
        <w:rPr>
          <w:spacing w:val="-4"/>
        </w:rPr>
        <w:t>за</w:t>
      </w:r>
      <w:r w:rsidR="001941E2">
        <w:rPr>
          <w:spacing w:val="-4"/>
        </w:rPr>
        <w:t xml:space="preserve"> </w:t>
      </w:r>
      <w:r w:rsidRPr="007136C2">
        <w:rPr>
          <w:spacing w:val="-4"/>
        </w:rPr>
        <w:t>период</w:t>
      </w:r>
      <w:r w:rsidR="001941E2">
        <w:rPr>
          <w:spacing w:val="-4"/>
        </w:rPr>
        <w:t xml:space="preserve"> </w:t>
      </w:r>
      <w:r w:rsidRPr="007136C2">
        <w:rPr>
          <w:spacing w:val="-4"/>
        </w:rPr>
        <w:t>2015-2022</w:t>
      </w:r>
      <w:r w:rsidR="001941E2">
        <w:rPr>
          <w:spacing w:val="-4"/>
        </w:rPr>
        <w:t xml:space="preserve"> </w:t>
      </w:r>
      <w:r w:rsidRPr="007136C2">
        <w:rPr>
          <w:spacing w:val="-4"/>
        </w:rPr>
        <w:t>годы</w:t>
      </w:r>
      <w:r w:rsidR="001941E2">
        <w:rPr>
          <w:spacing w:val="-4"/>
        </w:rPr>
        <w:t xml:space="preserve"> </w:t>
      </w:r>
      <w:r w:rsidRPr="007136C2">
        <w:rPr>
          <w:spacing w:val="-4"/>
        </w:rPr>
        <w:t>в</w:t>
      </w:r>
      <w:r w:rsidR="001941E2">
        <w:rPr>
          <w:spacing w:val="-4"/>
        </w:rPr>
        <w:t xml:space="preserve"> </w:t>
      </w:r>
      <w:r w:rsidRPr="007136C2">
        <w:rPr>
          <w:spacing w:val="-4"/>
        </w:rPr>
        <w:t>чемпионатах</w:t>
      </w:r>
      <w:r w:rsidR="001941E2">
        <w:rPr>
          <w:spacing w:val="-4"/>
        </w:rPr>
        <w:t xml:space="preserve"> </w:t>
      </w:r>
      <w:r w:rsidRPr="007136C2">
        <w:rPr>
          <w:spacing w:val="-4"/>
        </w:rPr>
        <w:t>России</w:t>
      </w:r>
      <w:r w:rsidR="001941E2">
        <w:rPr>
          <w:spacing w:val="-4"/>
        </w:rPr>
        <w:t xml:space="preserve"> </w:t>
      </w:r>
      <w:r w:rsidRPr="007136C2">
        <w:rPr>
          <w:spacing w:val="-4"/>
        </w:rPr>
        <w:t>приняло</w:t>
      </w:r>
      <w:r w:rsidR="001941E2">
        <w:rPr>
          <w:spacing w:val="-4"/>
        </w:rPr>
        <w:t xml:space="preserve"> </w:t>
      </w:r>
      <w:r w:rsidRPr="007136C2">
        <w:rPr>
          <w:spacing w:val="-4"/>
        </w:rPr>
        <w:t>участие</w:t>
      </w:r>
      <w:r w:rsidR="001941E2">
        <w:rPr>
          <w:spacing w:val="-4"/>
        </w:rPr>
        <w:t xml:space="preserve"> </w:t>
      </w:r>
      <w:r w:rsidRPr="007136C2">
        <w:rPr>
          <w:spacing w:val="-4"/>
        </w:rPr>
        <w:t>3706</w:t>
      </w:r>
      <w:r w:rsidR="001941E2">
        <w:rPr>
          <w:spacing w:val="-4"/>
        </w:rPr>
        <w:t xml:space="preserve"> </w:t>
      </w:r>
      <w:r w:rsidRPr="007136C2">
        <w:rPr>
          <w:spacing w:val="-4"/>
        </w:rPr>
        <w:t>спортсмена,</w:t>
      </w:r>
      <w:r w:rsidR="001941E2">
        <w:rPr>
          <w:spacing w:val="-4"/>
        </w:rPr>
        <w:t xml:space="preserve"> </w:t>
      </w:r>
      <w:r w:rsidRPr="007136C2">
        <w:rPr>
          <w:spacing w:val="-4"/>
        </w:rPr>
        <w:t>прошедших</w:t>
      </w:r>
      <w:r w:rsidR="001941E2">
        <w:rPr>
          <w:spacing w:val="-4"/>
        </w:rPr>
        <w:t xml:space="preserve"> </w:t>
      </w:r>
      <w:r w:rsidRPr="007136C2">
        <w:rPr>
          <w:spacing w:val="-4"/>
        </w:rPr>
        <w:t>в</w:t>
      </w:r>
      <w:r w:rsidR="001941E2">
        <w:rPr>
          <w:spacing w:val="-4"/>
        </w:rPr>
        <w:t xml:space="preserve"> </w:t>
      </w:r>
      <w:r w:rsidRPr="007136C2">
        <w:rPr>
          <w:spacing w:val="-4"/>
        </w:rPr>
        <w:t>составах</w:t>
      </w:r>
      <w:r w:rsidR="001941E2">
        <w:rPr>
          <w:spacing w:val="-4"/>
        </w:rPr>
        <w:t xml:space="preserve"> </w:t>
      </w:r>
      <w:r w:rsidRPr="007136C2">
        <w:rPr>
          <w:spacing w:val="-4"/>
        </w:rPr>
        <w:t>спортивных</w:t>
      </w:r>
      <w:r w:rsidR="001941E2">
        <w:rPr>
          <w:spacing w:val="-4"/>
        </w:rPr>
        <w:t xml:space="preserve"> </w:t>
      </w:r>
      <w:r w:rsidRPr="007136C2">
        <w:rPr>
          <w:spacing w:val="-4"/>
        </w:rPr>
        <w:t>туристских</w:t>
      </w:r>
      <w:r w:rsidR="001941E2">
        <w:rPr>
          <w:spacing w:val="-4"/>
        </w:rPr>
        <w:t xml:space="preserve"> </w:t>
      </w:r>
      <w:r w:rsidRPr="007136C2">
        <w:rPr>
          <w:spacing w:val="-4"/>
        </w:rPr>
        <w:t>групп</w:t>
      </w:r>
      <w:r w:rsidR="001941E2">
        <w:rPr>
          <w:spacing w:val="-4"/>
        </w:rPr>
        <w:t xml:space="preserve"> </w:t>
      </w:r>
      <w:r w:rsidRPr="007136C2">
        <w:rPr>
          <w:spacing w:val="-4"/>
        </w:rPr>
        <w:t>(команд)</w:t>
      </w:r>
      <w:r w:rsidR="001941E2">
        <w:rPr>
          <w:spacing w:val="-4"/>
        </w:rPr>
        <w:t xml:space="preserve"> </w:t>
      </w:r>
      <w:r w:rsidRPr="007136C2">
        <w:rPr>
          <w:spacing w:val="-4"/>
        </w:rPr>
        <w:t>522</w:t>
      </w:r>
      <w:r w:rsidR="001941E2">
        <w:rPr>
          <w:spacing w:val="-4"/>
        </w:rPr>
        <w:t xml:space="preserve"> </w:t>
      </w:r>
      <w:r w:rsidRPr="007136C2">
        <w:rPr>
          <w:spacing w:val="-4"/>
        </w:rPr>
        <w:t>маршрута</w:t>
      </w:r>
      <w:r w:rsidR="001941E2">
        <w:rPr>
          <w:spacing w:val="-4"/>
        </w:rPr>
        <w:t xml:space="preserve"> </w:t>
      </w:r>
      <w:r w:rsidRPr="007136C2">
        <w:rPr>
          <w:spacing w:val="-4"/>
        </w:rPr>
        <w:t>4-6</w:t>
      </w:r>
      <w:r w:rsidR="001941E2">
        <w:rPr>
          <w:spacing w:val="-4"/>
        </w:rPr>
        <w:t xml:space="preserve"> </w:t>
      </w:r>
      <w:r w:rsidRPr="007136C2">
        <w:rPr>
          <w:spacing w:val="-4"/>
        </w:rPr>
        <w:t>к.с.,</w:t>
      </w:r>
      <w:r w:rsidR="001941E2">
        <w:rPr>
          <w:spacing w:val="-4"/>
        </w:rPr>
        <w:t xml:space="preserve"> </w:t>
      </w:r>
      <w:r w:rsidRPr="007136C2">
        <w:rPr>
          <w:spacing w:val="-4"/>
        </w:rPr>
        <w:t>в</w:t>
      </w:r>
      <w:r w:rsidR="001941E2">
        <w:rPr>
          <w:spacing w:val="-4"/>
        </w:rPr>
        <w:t xml:space="preserve"> </w:t>
      </w:r>
      <w:r w:rsidRPr="007136C2">
        <w:rPr>
          <w:spacing w:val="-4"/>
        </w:rPr>
        <w:t>кубках</w:t>
      </w:r>
      <w:r w:rsidR="001941E2">
        <w:rPr>
          <w:spacing w:val="-4"/>
        </w:rPr>
        <w:t xml:space="preserve"> </w:t>
      </w:r>
      <w:r w:rsidRPr="007136C2">
        <w:rPr>
          <w:spacing w:val="-4"/>
        </w:rPr>
        <w:t>России</w:t>
      </w:r>
      <w:r w:rsidR="001941E2">
        <w:rPr>
          <w:spacing w:val="-4"/>
        </w:rPr>
        <w:t xml:space="preserve"> </w:t>
      </w:r>
      <w:r w:rsidRPr="007136C2">
        <w:rPr>
          <w:spacing w:val="-4"/>
        </w:rPr>
        <w:t>приняло</w:t>
      </w:r>
      <w:r w:rsidR="001941E2">
        <w:rPr>
          <w:spacing w:val="-4"/>
        </w:rPr>
        <w:t xml:space="preserve"> </w:t>
      </w:r>
      <w:r w:rsidRPr="007136C2">
        <w:rPr>
          <w:spacing w:val="-4"/>
        </w:rPr>
        <w:t>участие</w:t>
      </w:r>
      <w:r w:rsidR="001941E2">
        <w:rPr>
          <w:spacing w:val="-4"/>
        </w:rPr>
        <w:t xml:space="preserve"> </w:t>
      </w:r>
      <w:r w:rsidRPr="007136C2">
        <w:rPr>
          <w:spacing w:val="-4"/>
        </w:rPr>
        <w:t>1854</w:t>
      </w:r>
      <w:r w:rsidR="001941E2">
        <w:rPr>
          <w:spacing w:val="-4"/>
        </w:rPr>
        <w:t xml:space="preserve"> </w:t>
      </w:r>
      <w:r w:rsidRPr="007136C2">
        <w:rPr>
          <w:spacing w:val="-4"/>
        </w:rPr>
        <w:t>спортсмена,</w:t>
      </w:r>
      <w:r w:rsidR="001941E2">
        <w:rPr>
          <w:spacing w:val="-4"/>
        </w:rPr>
        <w:t xml:space="preserve"> </w:t>
      </w:r>
      <w:r w:rsidRPr="007136C2">
        <w:rPr>
          <w:spacing w:val="-4"/>
        </w:rPr>
        <w:t>прошедших</w:t>
      </w:r>
      <w:r w:rsidR="001941E2">
        <w:rPr>
          <w:spacing w:val="-4"/>
        </w:rPr>
        <w:t xml:space="preserve"> </w:t>
      </w:r>
      <w:r w:rsidRPr="007136C2">
        <w:rPr>
          <w:spacing w:val="-4"/>
        </w:rPr>
        <w:t>в</w:t>
      </w:r>
      <w:r w:rsidR="001941E2">
        <w:rPr>
          <w:spacing w:val="-4"/>
        </w:rPr>
        <w:t xml:space="preserve"> </w:t>
      </w:r>
      <w:r w:rsidRPr="007136C2">
        <w:rPr>
          <w:spacing w:val="-4"/>
        </w:rPr>
        <w:t>составах</w:t>
      </w:r>
      <w:r w:rsidR="001941E2">
        <w:rPr>
          <w:spacing w:val="-4"/>
        </w:rPr>
        <w:t xml:space="preserve"> </w:t>
      </w:r>
      <w:r w:rsidRPr="007136C2">
        <w:rPr>
          <w:spacing w:val="-4"/>
        </w:rPr>
        <w:t>команд</w:t>
      </w:r>
      <w:r w:rsidR="001941E2">
        <w:rPr>
          <w:spacing w:val="-4"/>
        </w:rPr>
        <w:t xml:space="preserve"> </w:t>
      </w:r>
      <w:r w:rsidRPr="007136C2">
        <w:rPr>
          <w:spacing w:val="-4"/>
        </w:rPr>
        <w:t>269</w:t>
      </w:r>
      <w:r w:rsidR="001941E2">
        <w:rPr>
          <w:spacing w:val="-4"/>
        </w:rPr>
        <w:t xml:space="preserve"> </w:t>
      </w:r>
      <w:r w:rsidRPr="007136C2">
        <w:rPr>
          <w:spacing w:val="-4"/>
        </w:rPr>
        <w:t>маршрута</w:t>
      </w:r>
      <w:r w:rsidR="001941E2">
        <w:rPr>
          <w:spacing w:val="-4"/>
        </w:rPr>
        <w:t xml:space="preserve"> </w:t>
      </w:r>
      <w:r w:rsidRPr="007136C2">
        <w:rPr>
          <w:spacing w:val="-4"/>
        </w:rPr>
        <w:t>4-6</w:t>
      </w:r>
      <w:r w:rsidR="001941E2">
        <w:rPr>
          <w:spacing w:val="-4"/>
        </w:rPr>
        <w:t xml:space="preserve"> </w:t>
      </w:r>
      <w:r w:rsidRPr="007136C2">
        <w:rPr>
          <w:spacing w:val="-4"/>
        </w:rPr>
        <w:t>к.с.</w:t>
      </w:r>
    </w:p>
    <w:p w:rsidR="00F331E7" w:rsidRPr="007136C2" w:rsidRDefault="00F331E7" w:rsidP="00F43B07">
      <w:pPr>
        <w:tabs>
          <w:tab w:val="left" w:pos="9638"/>
        </w:tabs>
      </w:pPr>
      <w:r w:rsidRPr="007136C2">
        <w:t>По</w:t>
      </w:r>
      <w:r w:rsidR="001941E2">
        <w:t xml:space="preserve"> </w:t>
      </w:r>
      <w:r w:rsidRPr="007136C2">
        <w:t>трём</w:t>
      </w:r>
      <w:r w:rsidR="001941E2">
        <w:t xml:space="preserve"> </w:t>
      </w:r>
      <w:r w:rsidRPr="007136C2">
        <w:t>видам</w:t>
      </w:r>
      <w:r w:rsidR="001941E2">
        <w:t xml:space="preserve"> </w:t>
      </w:r>
      <w:r w:rsidRPr="007136C2">
        <w:t>туризма</w:t>
      </w:r>
      <w:r w:rsidR="001941E2">
        <w:t xml:space="preserve"> </w:t>
      </w:r>
      <w:r w:rsidRPr="007136C2">
        <w:t>(спортивным</w:t>
      </w:r>
      <w:r w:rsidR="001941E2">
        <w:t xml:space="preserve"> </w:t>
      </w:r>
      <w:r w:rsidRPr="007136C2">
        <w:t>дисциплинам):</w:t>
      </w:r>
      <w:r w:rsidR="001941E2">
        <w:t xml:space="preserve"> </w:t>
      </w:r>
      <w:r w:rsidRPr="007136C2">
        <w:t>водному,</w:t>
      </w:r>
      <w:r w:rsidR="001941E2">
        <w:t xml:space="preserve"> </w:t>
      </w:r>
      <w:r w:rsidRPr="007136C2">
        <w:t>горному</w:t>
      </w:r>
      <w:r w:rsidR="001941E2">
        <w:t xml:space="preserve"> </w:t>
      </w:r>
      <w:r w:rsidRPr="007136C2">
        <w:t>и</w:t>
      </w:r>
      <w:r w:rsidR="001941E2">
        <w:t xml:space="preserve"> </w:t>
      </w:r>
      <w:r w:rsidRPr="007136C2">
        <w:t>пешеходному</w:t>
      </w:r>
      <w:r w:rsidR="001941E2">
        <w:t xml:space="preserve"> </w:t>
      </w:r>
      <w:r w:rsidRPr="007136C2">
        <w:t>на</w:t>
      </w:r>
      <w:r w:rsidR="001941E2">
        <w:t xml:space="preserve"> </w:t>
      </w:r>
      <w:r w:rsidRPr="007136C2">
        <w:t>чемпионатах</w:t>
      </w:r>
      <w:r w:rsidR="001941E2">
        <w:t xml:space="preserve"> </w:t>
      </w:r>
      <w:r w:rsidRPr="007136C2">
        <w:t>и</w:t>
      </w:r>
      <w:r w:rsidR="001941E2">
        <w:t xml:space="preserve"> </w:t>
      </w:r>
      <w:r w:rsidRPr="007136C2">
        <w:t>кубках</w:t>
      </w:r>
      <w:r w:rsidR="001941E2">
        <w:t xml:space="preserve"> </w:t>
      </w:r>
      <w:r w:rsidRPr="007136C2">
        <w:t>России</w:t>
      </w:r>
      <w:r w:rsidR="001941E2">
        <w:t xml:space="preserve"> </w:t>
      </w:r>
      <w:r w:rsidRPr="007136C2">
        <w:t>за</w:t>
      </w:r>
      <w:r w:rsidR="001941E2">
        <w:t xml:space="preserve"> </w:t>
      </w:r>
      <w:r w:rsidRPr="007136C2">
        <w:t>рассматриваемый</w:t>
      </w:r>
      <w:r w:rsidR="001941E2">
        <w:t xml:space="preserve"> </w:t>
      </w:r>
      <w:r w:rsidRPr="007136C2">
        <w:t>период</w:t>
      </w:r>
      <w:r w:rsidR="001941E2">
        <w:t xml:space="preserve"> </w:t>
      </w:r>
      <w:r w:rsidRPr="007136C2">
        <w:t>приняло</w:t>
      </w:r>
      <w:r w:rsidR="001941E2">
        <w:t xml:space="preserve"> </w:t>
      </w:r>
      <w:r w:rsidRPr="007136C2">
        <w:t>участие</w:t>
      </w:r>
      <w:r w:rsidR="001941E2">
        <w:t xml:space="preserve"> </w:t>
      </w:r>
      <w:r w:rsidRPr="007136C2">
        <w:t>наибольшее</w:t>
      </w:r>
      <w:r w:rsidR="001941E2">
        <w:t xml:space="preserve"> </w:t>
      </w:r>
      <w:r w:rsidRPr="007136C2">
        <w:t>количество</w:t>
      </w:r>
      <w:r w:rsidR="001941E2">
        <w:t xml:space="preserve"> </w:t>
      </w:r>
      <w:r w:rsidRPr="007136C2">
        <w:t>спортсменов:</w:t>
      </w:r>
    </w:p>
    <w:p w:rsidR="00F331E7" w:rsidRPr="007136C2" w:rsidRDefault="00F331E7" w:rsidP="00F43B07">
      <w:pPr>
        <w:tabs>
          <w:tab w:val="left" w:pos="9638"/>
        </w:tabs>
      </w:pPr>
      <w:r w:rsidRPr="007136C2">
        <w:t>-</w:t>
      </w:r>
      <w:r w:rsidR="001941E2">
        <w:t xml:space="preserve"> </w:t>
      </w:r>
      <w:r w:rsidRPr="007136C2">
        <w:t>туризм</w:t>
      </w:r>
      <w:r w:rsidR="001941E2">
        <w:t xml:space="preserve"> </w:t>
      </w:r>
      <w:r w:rsidRPr="007136C2">
        <w:t>водный</w:t>
      </w:r>
      <w:r w:rsidR="001941E2">
        <w:t xml:space="preserve"> </w:t>
      </w:r>
      <w:r w:rsidRPr="007136C2">
        <w:t>–</w:t>
      </w:r>
      <w:r w:rsidR="001941E2">
        <w:t xml:space="preserve"> </w:t>
      </w:r>
      <w:r w:rsidRPr="007136C2">
        <w:t>1869</w:t>
      </w:r>
      <w:r w:rsidR="001941E2">
        <w:t xml:space="preserve"> </w:t>
      </w:r>
      <w:r w:rsidRPr="007136C2">
        <w:t>спортсмена</w:t>
      </w:r>
      <w:r w:rsidR="001941E2">
        <w:t xml:space="preserve"> </w:t>
      </w:r>
      <w:r w:rsidRPr="007136C2">
        <w:t>в</w:t>
      </w:r>
      <w:r w:rsidR="001941E2">
        <w:t xml:space="preserve"> </w:t>
      </w:r>
      <w:r w:rsidRPr="007136C2">
        <w:t>219</w:t>
      </w:r>
      <w:r w:rsidR="001941E2">
        <w:t xml:space="preserve"> </w:t>
      </w:r>
      <w:r w:rsidRPr="007136C2">
        <w:t>группах;</w:t>
      </w:r>
    </w:p>
    <w:p w:rsidR="00F331E7" w:rsidRPr="007136C2" w:rsidRDefault="00F331E7" w:rsidP="00F43B07">
      <w:pPr>
        <w:tabs>
          <w:tab w:val="left" w:pos="9638"/>
        </w:tabs>
      </w:pPr>
      <w:r w:rsidRPr="007136C2">
        <w:t>-</w:t>
      </w:r>
      <w:r w:rsidR="001941E2">
        <w:t xml:space="preserve"> </w:t>
      </w:r>
      <w:r w:rsidRPr="007136C2">
        <w:t>туризм</w:t>
      </w:r>
      <w:r w:rsidR="001941E2">
        <w:t xml:space="preserve"> </w:t>
      </w:r>
      <w:r w:rsidRPr="007136C2">
        <w:t>горный</w:t>
      </w:r>
      <w:r w:rsidR="001941E2">
        <w:t xml:space="preserve"> </w:t>
      </w:r>
      <w:r w:rsidRPr="007136C2">
        <w:t>–</w:t>
      </w:r>
      <w:r w:rsidR="001941E2">
        <w:t xml:space="preserve"> </w:t>
      </w:r>
      <w:r w:rsidRPr="007136C2">
        <w:t>1171</w:t>
      </w:r>
      <w:r w:rsidR="001941E2">
        <w:t xml:space="preserve"> </w:t>
      </w:r>
      <w:r w:rsidRPr="007136C2">
        <w:t>спортсмена</w:t>
      </w:r>
      <w:r w:rsidR="001941E2">
        <w:t xml:space="preserve"> </w:t>
      </w:r>
      <w:r w:rsidRPr="007136C2">
        <w:t>в</w:t>
      </w:r>
      <w:r w:rsidR="001941E2">
        <w:t xml:space="preserve"> </w:t>
      </w:r>
      <w:r w:rsidRPr="007136C2">
        <w:t>177</w:t>
      </w:r>
      <w:r w:rsidR="001941E2">
        <w:t xml:space="preserve"> </w:t>
      </w:r>
      <w:r w:rsidRPr="007136C2">
        <w:t>группах;</w:t>
      </w:r>
    </w:p>
    <w:p w:rsidR="00F331E7" w:rsidRPr="007136C2" w:rsidRDefault="00F331E7" w:rsidP="00F43B07">
      <w:pPr>
        <w:tabs>
          <w:tab w:val="left" w:pos="9638"/>
        </w:tabs>
      </w:pPr>
      <w:r w:rsidRPr="007136C2">
        <w:t>-</w:t>
      </w:r>
      <w:r w:rsidR="001941E2">
        <w:t xml:space="preserve"> </w:t>
      </w:r>
      <w:r w:rsidRPr="007136C2">
        <w:t>туризм</w:t>
      </w:r>
      <w:r w:rsidR="001941E2">
        <w:t xml:space="preserve"> </w:t>
      </w:r>
      <w:r w:rsidRPr="007136C2">
        <w:t>пешеходный</w:t>
      </w:r>
      <w:r w:rsidR="001941E2">
        <w:t xml:space="preserve"> </w:t>
      </w:r>
      <w:r w:rsidRPr="007136C2">
        <w:t>–</w:t>
      </w:r>
      <w:r w:rsidR="001941E2">
        <w:t xml:space="preserve"> </w:t>
      </w:r>
      <w:r w:rsidRPr="007136C2">
        <w:t>885</w:t>
      </w:r>
      <w:r w:rsidR="001941E2">
        <w:t xml:space="preserve"> </w:t>
      </w:r>
      <w:r w:rsidRPr="007136C2">
        <w:t>спортсмена</w:t>
      </w:r>
      <w:r w:rsidR="001941E2">
        <w:t xml:space="preserve"> </w:t>
      </w:r>
      <w:r w:rsidRPr="007136C2">
        <w:t>в</w:t>
      </w:r>
      <w:r w:rsidR="001941E2">
        <w:t xml:space="preserve"> </w:t>
      </w:r>
      <w:r w:rsidRPr="007136C2">
        <w:t>135</w:t>
      </w:r>
      <w:r w:rsidR="001941E2">
        <w:t xml:space="preserve"> </w:t>
      </w:r>
      <w:r w:rsidRPr="007136C2">
        <w:t>группах.</w:t>
      </w:r>
    </w:p>
    <w:p w:rsidR="00F331E7" w:rsidRPr="007136C2" w:rsidRDefault="00F331E7" w:rsidP="00F43B07">
      <w:pPr>
        <w:tabs>
          <w:tab w:val="left" w:pos="9638"/>
        </w:tabs>
      </w:pPr>
      <w:r w:rsidRPr="007136C2">
        <w:t>Отметить,</w:t>
      </w:r>
      <w:r w:rsidR="001941E2">
        <w:t xml:space="preserve"> </w:t>
      </w:r>
      <w:r w:rsidRPr="007136C2">
        <w:t>что</w:t>
      </w:r>
      <w:r w:rsidR="001941E2">
        <w:t xml:space="preserve"> </w:t>
      </w:r>
      <w:r w:rsidRPr="007136C2">
        <w:t>наибольшее</w:t>
      </w:r>
      <w:r w:rsidR="001941E2">
        <w:t xml:space="preserve"> </w:t>
      </w:r>
      <w:r w:rsidRPr="007136C2">
        <w:t>число</w:t>
      </w:r>
      <w:r w:rsidR="001941E2">
        <w:t xml:space="preserve"> </w:t>
      </w:r>
      <w:r w:rsidRPr="007136C2">
        <w:t>спортсменов</w:t>
      </w:r>
      <w:r w:rsidR="001941E2">
        <w:t xml:space="preserve"> </w:t>
      </w:r>
      <w:r w:rsidR="00BA64F4" w:rsidRPr="00BA64F4">
        <w:t>–</w:t>
      </w:r>
      <w:r w:rsidR="001941E2">
        <w:t xml:space="preserve"> </w:t>
      </w:r>
      <w:r w:rsidRPr="007136C2">
        <w:t>2655</w:t>
      </w:r>
      <w:r w:rsidR="001941E2">
        <w:t xml:space="preserve"> </w:t>
      </w:r>
      <w:r w:rsidRPr="007136C2">
        <w:t>по</w:t>
      </w:r>
      <w:r w:rsidR="001941E2">
        <w:t xml:space="preserve"> </w:t>
      </w:r>
      <w:r w:rsidRPr="007136C2">
        <w:t>всем</w:t>
      </w:r>
      <w:r w:rsidR="001941E2">
        <w:t xml:space="preserve"> </w:t>
      </w:r>
      <w:r w:rsidRPr="007136C2">
        <w:t>видам</w:t>
      </w:r>
      <w:r w:rsidR="001941E2">
        <w:t xml:space="preserve"> </w:t>
      </w:r>
      <w:r w:rsidRPr="007136C2">
        <w:t>туризма,</w:t>
      </w:r>
      <w:r w:rsidR="001941E2">
        <w:t xml:space="preserve"> </w:t>
      </w:r>
      <w:r w:rsidRPr="007136C2">
        <w:t>прошло</w:t>
      </w:r>
      <w:r w:rsidR="001941E2">
        <w:t xml:space="preserve"> </w:t>
      </w:r>
      <w:r w:rsidRPr="007136C2">
        <w:t>маршрут</w:t>
      </w:r>
      <w:r w:rsidR="001941E2">
        <w:t xml:space="preserve"> </w:t>
      </w:r>
      <w:r w:rsidRPr="007136C2">
        <w:t>5</w:t>
      </w:r>
      <w:r w:rsidR="001941E2">
        <w:t xml:space="preserve"> </w:t>
      </w:r>
      <w:r w:rsidRPr="007136C2">
        <w:t>к.с.</w:t>
      </w:r>
      <w:r w:rsidR="001941E2">
        <w:t xml:space="preserve"> </w:t>
      </w:r>
      <w:r w:rsidRPr="007136C2">
        <w:t>Это</w:t>
      </w:r>
      <w:r w:rsidR="001941E2">
        <w:t xml:space="preserve"> </w:t>
      </w:r>
      <w:r w:rsidRPr="007136C2">
        <w:t>можно</w:t>
      </w:r>
      <w:r w:rsidR="001941E2">
        <w:t xml:space="preserve"> </w:t>
      </w:r>
      <w:r w:rsidRPr="007136C2">
        <w:t>объяснить</w:t>
      </w:r>
      <w:r w:rsidR="001941E2">
        <w:t xml:space="preserve"> </w:t>
      </w:r>
      <w:r w:rsidRPr="007136C2">
        <w:t>следующим:</w:t>
      </w:r>
    </w:p>
    <w:p w:rsidR="00F331E7" w:rsidRPr="007136C2" w:rsidRDefault="00F331E7" w:rsidP="00F43B07">
      <w:pPr>
        <w:tabs>
          <w:tab w:val="left" w:pos="9638"/>
        </w:tabs>
      </w:pPr>
      <w:r w:rsidRPr="007136C2">
        <w:t>-</w:t>
      </w:r>
      <w:r w:rsidR="001941E2">
        <w:t xml:space="preserve"> </w:t>
      </w:r>
      <w:r w:rsidRPr="007136C2">
        <w:t>прохождение</w:t>
      </w:r>
      <w:r w:rsidR="001941E2">
        <w:t xml:space="preserve"> </w:t>
      </w:r>
      <w:r w:rsidRPr="007136C2">
        <w:t>маршрута</w:t>
      </w:r>
      <w:r w:rsidR="001941E2">
        <w:t xml:space="preserve"> </w:t>
      </w:r>
      <w:r w:rsidRPr="007136C2">
        <w:t>5</w:t>
      </w:r>
      <w:r w:rsidR="001941E2">
        <w:t xml:space="preserve"> </w:t>
      </w:r>
      <w:r w:rsidRPr="007136C2">
        <w:t>к.с.</w:t>
      </w:r>
      <w:r w:rsidR="001941E2">
        <w:t xml:space="preserve"> </w:t>
      </w:r>
      <w:r w:rsidRPr="007136C2">
        <w:t>в</w:t>
      </w:r>
      <w:r w:rsidR="001941E2">
        <w:t xml:space="preserve"> </w:t>
      </w:r>
      <w:r w:rsidRPr="007136C2">
        <w:t>качестве</w:t>
      </w:r>
      <w:r w:rsidR="001941E2">
        <w:t xml:space="preserve"> </w:t>
      </w:r>
      <w:r w:rsidRPr="007136C2">
        <w:t>участника</w:t>
      </w:r>
      <w:r w:rsidR="001941E2">
        <w:t xml:space="preserve"> </w:t>
      </w:r>
      <w:r w:rsidRPr="007136C2">
        <w:t>и</w:t>
      </w:r>
      <w:r w:rsidR="001941E2">
        <w:t xml:space="preserve"> </w:t>
      </w:r>
      <w:r w:rsidRPr="007136C2">
        <w:t>руководителя</w:t>
      </w:r>
      <w:r w:rsidR="001941E2">
        <w:t xml:space="preserve"> </w:t>
      </w:r>
      <w:r w:rsidRPr="007136C2">
        <w:t>спортивной</w:t>
      </w:r>
      <w:r w:rsidR="001941E2">
        <w:t xml:space="preserve"> </w:t>
      </w:r>
      <w:r w:rsidRPr="007136C2">
        <w:t>туристской</w:t>
      </w:r>
      <w:r w:rsidR="001941E2">
        <w:t xml:space="preserve"> </w:t>
      </w:r>
      <w:r w:rsidRPr="007136C2">
        <w:t>группы</w:t>
      </w:r>
      <w:r w:rsidR="001941E2">
        <w:t xml:space="preserve"> </w:t>
      </w:r>
      <w:r w:rsidRPr="007136C2">
        <w:t>необходимо</w:t>
      </w:r>
      <w:r w:rsidR="001941E2">
        <w:t xml:space="preserve"> </w:t>
      </w:r>
      <w:r w:rsidRPr="007136C2">
        <w:t>для</w:t>
      </w:r>
      <w:r w:rsidR="001941E2">
        <w:t xml:space="preserve"> </w:t>
      </w:r>
      <w:r w:rsidRPr="007136C2">
        <w:t>выполнения</w:t>
      </w:r>
      <w:r w:rsidR="001941E2">
        <w:t xml:space="preserve"> </w:t>
      </w:r>
      <w:r w:rsidRPr="007136C2">
        <w:t>норматива</w:t>
      </w:r>
      <w:r w:rsidR="001941E2">
        <w:t xml:space="preserve"> </w:t>
      </w:r>
      <w:r w:rsidRPr="007136C2">
        <w:t>мастер</w:t>
      </w:r>
      <w:r w:rsidR="001941E2">
        <w:t xml:space="preserve"> </w:t>
      </w:r>
      <w:r w:rsidRPr="007136C2">
        <w:lastRenderedPageBreak/>
        <w:t>спорта</w:t>
      </w:r>
      <w:r w:rsidR="001941E2">
        <w:t xml:space="preserve"> </w:t>
      </w:r>
      <w:r w:rsidRPr="007136C2">
        <w:t>России</w:t>
      </w:r>
      <w:r w:rsidR="001941E2">
        <w:t xml:space="preserve"> </w:t>
      </w:r>
      <w:r w:rsidRPr="007136C2">
        <w:t>по</w:t>
      </w:r>
      <w:r w:rsidR="001941E2">
        <w:t xml:space="preserve"> </w:t>
      </w:r>
      <w:r w:rsidRPr="007136C2">
        <w:t>спортивному</w:t>
      </w:r>
      <w:r w:rsidR="001941E2">
        <w:t xml:space="preserve"> </w:t>
      </w:r>
      <w:r w:rsidRPr="007136C2">
        <w:t>туризму,</w:t>
      </w:r>
      <w:r w:rsidR="001941E2">
        <w:t xml:space="preserve"> </w:t>
      </w:r>
      <w:r w:rsidRPr="007136C2">
        <w:t>что,</w:t>
      </w:r>
      <w:r w:rsidR="001941E2">
        <w:t xml:space="preserve"> </w:t>
      </w:r>
      <w:r w:rsidRPr="007136C2">
        <w:t>безусловно,</w:t>
      </w:r>
      <w:r w:rsidR="001941E2">
        <w:t xml:space="preserve"> </w:t>
      </w:r>
      <w:r w:rsidRPr="007136C2">
        <w:t>служит</w:t>
      </w:r>
      <w:r w:rsidR="001941E2">
        <w:t xml:space="preserve"> </w:t>
      </w:r>
      <w:r w:rsidRPr="007136C2">
        <w:t>стимулом</w:t>
      </w:r>
      <w:r w:rsidR="001941E2">
        <w:t xml:space="preserve"> </w:t>
      </w:r>
      <w:r w:rsidRPr="007136C2">
        <w:t>для</w:t>
      </w:r>
      <w:r w:rsidR="001941E2">
        <w:t xml:space="preserve"> </w:t>
      </w:r>
      <w:r w:rsidRPr="007136C2">
        <w:t>любого</w:t>
      </w:r>
      <w:r w:rsidR="001941E2">
        <w:t xml:space="preserve"> </w:t>
      </w:r>
      <w:r w:rsidRPr="007136C2">
        <w:t>спортсмена;</w:t>
      </w:r>
    </w:p>
    <w:p w:rsidR="00F331E7" w:rsidRPr="007136C2" w:rsidRDefault="00F331E7" w:rsidP="00F43B07">
      <w:pPr>
        <w:tabs>
          <w:tab w:val="left" w:pos="9638"/>
        </w:tabs>
      </w:pPr>
      <w:r w:rsidRPr="007136C2">
        <w:t>-</w:t>
      </w:r>
      <w:r w:rsidR="001941E2">
        <w:t xml:space="preserve"> </w:t>
      </w:r>
      <w:r w:rsidRPr="007136C2">
        <w:t>организация</w:t>
      </w:r>
      <w:r w:rsidR="001941E2">
        <w:t xml:space="preserve"> </w:t>
      </w:r>
      <w:r w:rsidRPr="007136C2">
        <w:t>и</w:t>
      </w:r>
      <w:r w:rsidR="001941E2">
        <w:t xml:space="preserve"> </w:t>
      </w:r>
      <w:r w:rsidRPr="007136C2">
        <w:t>прохождение</w:t>
      </w:r>
      <w:r w:rsidR="001941E2">
        <w:t xml:space="preserve"> </w:t>
      </w:r>
      <w:r w:rsidRPr="007136C2">
        <w:t>маршрута</w:t>
      </w:r>
      <w:r w:rsidR="001941E2">
        <w:t xml:space="preserve"> </w:t>
      </w:r>
      <w:r w:rsidRPr="007136C2">
        <w:t>6</w:t>
      </w:r>
      <w:r w:rsidR="001941E2">
        <w:t xml:space="preserve"> </w:t>
      </w:r>
      <w:r w:rsidRPr="007136C2">
        <w:t>к.с.</w:t>
      </w:r>
      <w:r w:rsidR="001941E2">
        <w:t xml:space="preserve"> </w:t>
      </w:r>
      <w:r w:rsidRPr="007136C2">
        <w:t>в</w:t>
      </w:r>
      <w:r w:rsidR="001941E2">
        <w:t xml:space="preserve"> </w:t>
      </w:r>
      <w:r w:rsidRPr="007136C2">
        <w:t>любом</w:t>
      </w:r>
      <w:r w:rsidR="001941E2">
        <w:t xml:space="preserve"> </w:t>
      </w:r>
      <w:r w:rsidRPr="007136C2">
        <w:t>виде</w:t>
      </w:r>
      <w:r w:rsidR="001941E2">
        <w:t xml:space="preserve"> </w:t>
      </w:r>
      <w:r w:rsidRPr="007136C2">
        <w:t>туризма</w:t>
      </w:r>
      <w:r w:rsidR="001941E2">
        <w:t xml:space="preserve"> </w:t>
      </w:r>
      <w:r w:rsidRPr="007136C2">
        <w:t>в</w:t>
      </w:r>
      <w:r w:rsidR="001941E2">
        <w:t xml:space="preserve"> </w:t>
      </w:r>
      <w:r w:rsidRPr="007136C2">
        <w:t>рамках</w:t>
      </w:r>
      <w:r w:rsidR="001941E2">
        <w:t xml:space="preserve"> </w:t>
      </w:r>
      <w:r w:rsidRPr="007136C2">
        <w:t>спортивных</w:t>
      </w:r>
      <w:r w:rsidR="001941E2">
        <w:t xml:space="preserve"> </w:t>
      </w:r>
      <w:r w:rsidRPr="007136C2">
        <w:t>соревнований,</w:t>
      </w:r>
      <w:r w:rsidR="001941E2">
        <w:t xml:space="preserve"> </w:t>
      </w:r>
      <w:r w:rsidRPr="007136C2">
        <w:t>значительно</w:t>
      </w:r>
      <w:r w:rsidR="001941E2">
        <w:t xml:space="preserve"> </w:t>
      </w:r>
      <w:r w:rsidRPr="007136C2">
        <w:t>сложнее</w:t>
      </w:r>
      <w:r w:rsidR="001941E2">
        <w:t xml:space="preserve"> </w:t>
      </w:r>
      <w:r w:rsidRPr="007136C2">
        <w:t>и</w:t>
      </w:r>
      <w:r w:rsidR="001941E2">
        <w:t xml:space="preserve"> </w:t>
      </w:r>
      <w:r w:rsidRPr="007136C2">
        <w:t>затратнее,</w:t>
      </w:r>
      <w:r w:rsidR="001941E2">
        <w:t xml:space="preserve"> </w:t>
      </w:r>
      <w:r w:rsidRPr="007136C2">
        <w:t>чем</w:t>
      </w:r>
      <w:r w:rsidR="001941E2">
        <w:t xml:space="preserve"> </w:t>
      </w:r>
      <w:r w:rsidRPr="007136C2">
        <w:t>организация</w:t>
      </w:r>
      <w:r w:rsidR="001941E2">
        <w:t xml:space="preserve"> </w:t>
      </w:r>
      <w:r w:rsidRPr="007136C2">
        <w:t>и</w:t>
      </w:r>
      <w:r w:rsidR="001941E2">
        <w:t xml:space="preserve"> </w:t>
      </w:r>
      <w:r w:rsidRPr="007136C2">
        <w:t>прохождение</w:t>
      </w:r>
      <w:r w:rsidR="001941E2">
        <w:t xml:space="preserve"> </w:t>
      </w:r>
      <w:r w:rsidRPr="007136C2">
        <w:t>маршрута</w:t>
      </w:r>
      <w:r w:rsidR="001941E2">
        <w:t xml:space="preserve"> </w:t>
      </w:r>
      <w:r w:rsidRPr="007136C2">
        <w:t>5</w:t>
      </w:r>
      <w:r w:rsidR="001941E2">
        <w:t xml:space="preserve"> </w:t>
      </w:r>
      <w:r w:rsidRPr="007136C2">
        <w:t>к.с.;</w:t>
      </w:r>
    </w:p>
    <w:p w:rsidR="00F331E7" w:rsidRPr="007136C2" w:rsidRDefault="00F331E7" w:rsidP="00F43B07">
      <w:pPr>
        <w:tabs>
          <w:tab w:val="left" w:pos="9638"/>
        </w:tabs>
      </w:pPr>
      <w:r w:rsidRPr="007136C2">
        <w:t>-</w:t>
      </w:r>
      <w:r w:rsidR="001941E2">
        <w:t xml:space="preserve"> </w:t>
      </w:r>
      <w:r w:rsidRPr="007136C2">
        <w:t>меньшее</w:t>
      </w:r>
      <w:r w:rsidR="001941E2">
        <w:t xml:space="preserve"> </w:t>
      </w:r>
      <w:r w:rsidRPr="007136C2">
        <w:t>же</w:t>
      </w:r>
      <w:r w:rsidR="001941E2">
        <w:t xml:space="preserve"> </w:t>
      </w:r>
      <w:r w:rsidRPr="007136C2">
        <w:t>количество</w:t>
      </w:r>
      <w:r w:rsidR="001941E2">
        <w:t xml:space="preserve"> </w:t>
      </w:r>
      <w:r w:rsidRPr="007136C2">
        <w:t>команд</w:t>
      </w:r>
      <w:r w:rsidR="001941E2">
        <w:t xml:space="preserve"> </w:t>
      </w:r>
      <w:r w:rsidRPr="007136C2">
        <w:t>и</w:t>
      </w:r>
      <w:r w:rsidR="001941E2">
        <w:t xml:space="preserve"> </w:t>
      </w:r>
      <w:r w:rsidRPr="007136C2">
        <w:t>спортсменов,</w:t>
      </w:r>
      <w:r w:rsidR="001941E2">
        <w:t xml:space="preserve"> </w:t>
      </w:r>
      <w:r w:rsidRPr="007136C2">
        <w:t>прошедших</w:t>
      </w:r>
      <w:r w:rsidR="001941E2">
        <w:t xml:space="preserve"> </w:t>
      </w:r>
      <w:r w:rsidRPr="007136C2">
        <w:t>в</w:t>
      </w:r>
      <w:r w:rsidR="001941E2">
        <w:t xml:space="preserve"> </w:t>
      </w:r>
      <w:r w:rsidRPr="007136C2">
        <w:t>рамках</w:t>
      </w:r>
      <w:r w:rsidR="001941E2">
        <w:t xml:space="preserve"> </w:t>
      </w:r>
      <w:r w:rsidRPr="007136C2">
        <w:t>всероссийских</w:t>
      </w:r>
      <w:r w:rsidR="001941E2">
        <w:t xml:space="preserve"> </w:t>
      </w:r>
      <w:r w:rsidRPr="007136C2">
        <w:t>соревнований</w:t>
      </w:r>
      <w:r w:rsidR="001941E2">
        <w:t xml:space="preserve"> </w:t>
      </w:r>
      <w:r w:rsidRPr="007136C2">
        <w:t>маршруты</w:t>
      </w:r>
      <w:r w:rsidR="001941E2">
        <w:t xml:space="preserve"> </w:t>
      </w:r>
      <w:r w:rsidRPr="007136C2">
        <w:t>4</w:t>
      </w:r>
      <w:r w:rsidR="001941E2">
        <w:t xml:space="preserve"> </w:t>
      </w:r>
      <w:r w:rsidRPr="007136C2">
        <w:t>к.с.</w:t>
      </w:r>
      <w:r w:rsidR="001941E2">
        <w:t xml:space="preserve"> </w:t>
      </w:r>
      <w:r w:rsidRPr="007136C2">
        <w:t>по</w:t>
      </w:r>
      <w:r w:rsidR="001941E2">
        <w:t xml:space="preserve"> </w:t>
      </w:r>
      <w:r w:rsidRPr="007136C2">
        <w:t>сравнению</w:t>
      </w:r>
      <w:r w:rsidR="001941E2">
        <w:t xml:space="preserve"> </w:t>
      </w:r>
      <w:r w:rsidRPr="007136C2">
        <w:t>с</w:t>
      </w:r>
      <w:r w:rsidR="001941E2">
        <w:t xml:space="preserve"> </w:t>
      </w:r>
      <w:r w:rsidRPr="007136C2">
        <w:t>маршрутами</w:t>
      </w:r>
      <w:r w:rsidR="001941E2">
        <w:t xml:space="preserve"> </w:t>
      </w:r>
      <w:r w:rsidRPr="007136C2">
        <w:t>5</w:t>
      </w:r>
      <w:r w:rsidR="001941E2">
        <w:t xml:space="preserve"> </w:t>
      </w:r>
      <w:r w:rsidRPr="007136C2">
        <w:t>к.с.,</w:t>
      </w:r>
      <w:r w:rsidR="001941E2">
        <w:t xml:space="preserve"> </w:t>
      </w:r>
      <w:r w:rsidRPr="007136C2">
        <w:t>согласуется</w:t>
      </w:r>
      <w:r w:rsidR="001941E2">
        <w:t xml:space="preserve"> </w:t>
      </w:r>
      <w:r w:rsidRPr="007136C2">
        <w:t>с</w:t>
      </w:r>
      <w:r w:rsidR="001941E2">
        <w:t xml:space="preserve"> </w:t>
      </w:r>
      <w:r w:rsidRPr="007136C2">
        <w:t>тем,</w:t>
      </w:r>
      <w:r w:rsidR="001941E2">
        <w:t xml:space="preserve"> </w:t>
      </w:r>
      <w:r w:rsidRPr="007136C2">
        <w:t>что</w:t>
      </w:r>
      <w:r w:rsidR="001941E2">
        <w:t xml:space="preserve"> </w:t>
      </w:r>
      <w:r w:rsidRPr="007136C2">
        <w:t>значительное</w:t>
      </w:r>
      <w:r w:rsidR="001941E2">
        <w:t xml:space="preserve"> </w:t>
      </w:r>
      <w:r w:rsidRPr="007136C2">
        <w:t>количество</w:t>
      </w:r>
      <w:r w:rsidR="001941E2">
        <w:t xml:space="preserve"> </w:t>
      </w:r>
      <w:r w:rsidRPr="007136C2">
        <w:t>таких</w:t>
      </w:r>
      <w:r w:rsidR="001941E2">
        <w:t xml:space="preserve"> </w:t>
      </w:r>
      <w:r w:rsidRPr="007136C2">
        <w:t>команд</w:t>
      </w:r>
      <w:r w:rsidR="001941E2">
        <w:t xml:space="preserve"> </w:t>
      </w:r>
      <w:r w:rsidRPr="007136C2">
        <w:t>и</w:t>
      </w:r>
      <w:r w:rsidR="001941E2">
        <w:t xml:space="preserve"> </w:t>
      </w:r>
      <w:r w:rsidRPr="007136C2">
        <w:t>спортсменов,</w:t>
      </w:r>
      <w:r w:rsidR="001941E2">
        <w:t xml:space="preserve"> </w:t>
      </w:r>
      <w:r w:rsidRPr="007136C2">
        <w:t>участвует</w:t>
      </w:r>
      <w:r w:rsidR="001941E2">
        <w:t xml:space="preserve"> </w:t>
      </w:r>
      <w:r w:rsidRPr="007136C2">
        <w:t>в</w:t>
      </w:r>
      <w:r w:rsidR="001941E2">
        <w:t xml:space="preserve"> </w:t>
      </w:r>
      <w:r w:rsidRPr="007136C2">
        <w:t>соревнованиях</w:t>
      </w:r>
      <w:r w:rsidR="001941E2">
        <w:t xml:space="preserve"> </w:t>
      </w:r>
      <w:r w:rsidRPr="007136C2">
        <w:t>регионального</w:t>
      </w:r>
      <w:r w:rsidR="001941E2">
        <w:t xml:space="preserve"> </w:t>
      </w:r>
      <w:r w:rsidRPr="007136C2">
        <w:t>статуса.</w:t>
      </w:r>
    </w:p>
    <w:p w:rsidR="00F331E7" w:rsidRPr="007136C2" w:rsidRDefault="00F331E7" w:rsidP="00F43B07">
      <w:pPr>
        <w:tabs>
          <w:tab w:val="left" w:pos="9638"/>
        </w:tabs>
      </w:pPr>
      <w:r w:rsidRPr="007136C2">
        <w:t>Различие</w:t>
      </w:r>
      <w:r w:rsidR="001941E2">
        <w:t xml:space="preserve"> </w:t>
      </w:r>
      <w:r w:rsidRPr="007136C2">
        <w:t>в</w:t>
      </w:r>
      <w:r w:rsidR="001941E2">
        <w:t xml:space="preserve"> </w:t>
      </w:r>
      <w:r w:rsidRPr="007136C2">
        <w:t>числовых</w:t>
      </w:r>
      <w:r w:rsidR="001941E2">
        <w:t xml:space="preserve"> </w:t>
      </w:r>
      <w:r w:rsidRPr="007136C2">
        <w:t>значениях</w:t>
      </w:r>
      <w:r w:rsidR="001941E2">
        <w:t xml:space="preserve"> </w:t>
      </w:r>
      <w:r w:rsidRPr="007136C2">
        <w:t>основных</w:t>
      </w:r>
      <w:r w:rsidR="001941E2">
        <w:t xml:space="preserve"> </w:t>
      </w:r>
      <w:r w:rsidRPr="007136C2">
        <w:t>показателей</w:t>
      </w:r>
      <w:r w:rsidR="001941E2">
        <w:t xml:space="preserve"> </w:t>
      </w:r>
      <w:r w:rsidRPr="007136C2">
        <w:t>спортивных</w:t>
      </w:r>
      <w:r w:rsidR="001941E2">
        <w:t xml:space="preserve"> </w:t>
      </w:r>
      <w:r w:rsidRPr="007136C2">
        <w:t>соревнований</w:t>
      </w:r>
      <w:r w:rsidR="001941E2">
        <w:t xml:space="preserve"> </w:t>
      </w:r>
      <w:r w:rsidRPr="007136C2">
        <w:t>чемпионат</w:t>
      </w:r>
      <w:r w:rsidR="001941E2">
        <w:t xml:space="preserve"> </w:t>
      </w:r>
      <w:r w:rsidRPr="007136C2">
        <w:t>и</w:t>
      </w:r>
      <w:r w:rsidR="001941E2">
        <w:t xml:space="preserve"> </w:t>
      </w:r>
      <w:r w:rsidRPr="007136C2">
        <w:t>кубок</w:t>
      </w:r>
      <w:r w:rsidR="001941E2">
        <w:t xml:space="preserve"> </w:t>
      </w:r>
      <w:r w:rsidRPr="007136C2">
        <w:t>России</w:t>
      </w:r>
      <w:r w:rsidR="001941E2">
        <w:t xml:space="preserve"> </w:t>
      </w:r>
      <w:r w:rsidRPr="007136C2">
        <w:t>объясняется</w:t>
      </w:r>
      <w:r w:rsidR="001941E2">
        <w:t xml:space="preserve"> </w:t>
      </w:r>
      <w:r w:rsidRPr="007136C2">
        <w:t>тем,</w:t>
      </w:r>
      <w:r w:rsidR="001941E2">
        <w:t xml:space="preserve"> </w:t>
      </w:r>
      <w:r w:rsidRPr="007136C2">
        <w:t>что</w:t>
      </w:r>
      <w:r w:rsidR="001941E2">
        <w:t xml:space="preserve"> </w:t>
      </w:r>
      <w:r w:rsidRPr="007136C2">
        <w:t>число</w:t>
      </w:r>
      <w:r w:rsidR="001941E2">
        <w:t xml:space="preserve"> </w:t>
      </w:r>
      <w:r w:rsidRPr="007136C2">
        <w:t>спортивных</w:t>
      </w:r>
      <w:r w:rsidR="001941E2">
        <w:t xml:space="preserve"> </w:t>
      </w:r>
      <w:r w:rsidRPr="007136C2">
        <w:t>дисциплин,</w:t>
      </w:r>
      <w:r w:rsidR="001941E2">
        <w:t xml:space="preserve"> </w:t>
      </w:r>
      <w:r w:rsidRPr="007136C2">
        <w:t>по</w:t>
      </w:r>
      <w:r w:rsidR="001941E2">
        <w:t xml:space="preserve"> </w:t>
      </w:r>
      <w:r w:rsidRPr="007136C2">
        <w:t>которым</w:t>
      </w:r>
      <w:r w:rsidR="001941E2">
        <w:t xml:space="preserve"> </w:t>
      </w:r>
      <w:r w:rsidRPr="007136C2">
        <w:t>проводится</w:t>
      </w:r>
      <w:r w:rsidR="001941E2">
        <w:t xml:space="preserve"> </w:t>
      </w:r>
      <w:r w:rsidRPr="007136C2">
        <w:t>в</w:t>
      </w:r>
      <w:r w:rsidR="001941E2">
        <w:t xml:space="preserve"> </w:t>
      </w:r>
      <w:r w:rsidRPr="007136C2">
        <w:t>настоящее</w:t>
      </w:r>
      <w:r w:rsidR="001941E2">
        <w:t xml:space="preserve"> </w:t>
      </w:r>
      <w:r w:rsidRPr="007136C2">
        <w:t>время</w:t>
      </w:r>
      <w:r w:rsidR="001941E2">
        <w:t xml:space="preserve"> </w:t>
      </w:r>
      <w:r w:rsidRPr="007136C2">
        <w:t>кубок</w:t>
      </w:r>
      <w:r w:rsidR="001941E2">
        <w:t xml:space="preserve"> </w:t>
      </w:r>
      <w:r w:rsidRPr="007136C2">
        <w:t>России,</w:t>
      </w:r>
      <w:r w:rsidR="001941E2">
        <w:t xml:space="preserve"> </w:t>
      </w:r>
      <w:r w:rsidRPr="007136C2">
        <w:t>меньше,</w:t>
      </w:r>
      <w:r w:rsidR="001941E2">
        <w:t xml:space="preserve"> </w:t>
      </w:r>
      <w:r w:rsidRPr="007136C2">
        <w:t>чем</w:t>
      </w:r>
      <w:r w:rsidR="001941E2">
        <w:t xml:space="preserve"> </w:t>
      </w:r>
      <w:r w:rsidRPr="007136C2">
        <w:t>на</w:t>
      </w:r>
      <w:r w:rsidR="001941E2">
        <w:t xml:space="preserve"> </w:t>
      </w:r>
      <w:r w:rsidRPr="007136C2">
        <w:t>чемпионате</w:t>
      </w:r>
      <w:r w:rsidR="001941E2">
        <w:t xml:space="preserve"> </w:t>
      </w:r>
      <w:r w:rsidRPr="007136C2">
        <w:t>России.</w:t>
      </w:r>
      <w:r w:rsidR="001941E2">
        <w:t xml:space="preserve"> </w:t>
      </w:r>
      <w:r w:rsidRPr="007136C2">
        <w:t>К</w:t>
      </w:r>
      <w:r w:rsidR="001941E2">
        <w:t xml:space="preserve"> </w:t>
      </w:r>
      <w:r w:rsidRPr="007136C2">
        <w:t>тому</w:t>
      </w:r>
      <w:r w:rsidR="001941E2">
        <w:t xml:space="preserve"> </w:t>
      </w:r>
      <w:r w:rsidRPr="007136C2">
        <w:t>же</w:t>
      </w:r>
      <w:r w:rsidR="001941E2">
        <w:t xml:space="preserve"> </w:t>
      </w:r>
      <w:r w:rsidRPr="007136C2">
        <w:t>на</w:t>
      </w:r>
      <w:r w:rsidR="001941E2">
        <w:t xml:space="preserve"> </w:t>
      </w:r>
      <w:r w:rsidRPr="007136C2">
        <w:t>кубке</w:t>
      </w:r>
      <w:r w:rsidR="001941E2">
        <w:t xml:space="preserve"> </w:t>
      </w:r>
      <w:r w:rsidRPr="007136C2">
        <w:t>России</w:t>
      </w:r>
      <w:r w:rsidR="001941E2">
        <w:t xml:space="preserve"> </w:t>
      </w:r>
      <w:r w:rsidRPr="007136C2">
        <w:t>есть</w:t>
      </w:r>
      <w:r w:rsidR="001941E2">
        <w:t xml:space="preserve"> </w:t>
      </w:r>
      <w:r w:rsidRPr="007136C2">
        <w:t>ограничение</w:t>
      </w:r>
      <w:r w:rsidR="001941E2">
        <w:t xml:space="preserve"> </w:t>
      </w:r>
      <w:r w:rsidRPr="007136C2">
        <w:t>по</w:t>
      </w:r>
      <w:r w:rsidR="001941E2">
        <w:t xml:space="preserve"> </w:t>
      </w:r>
      <w:r w:rsidRPr="007136C2">
        <w:t>категориям</w:t>
      </w:r>
      <w:r w:rsidR="001941E2">
        <w:t xml:space="preserve"> </w:t>
      </w:r>
      <w:r w:rsidRPr="007136C2">
        <w:t>сложности</w:t>
      </w:r>
      <w:r w:rsidR="001941E2">
        <w:t xml:space="preserve"> </w:t>
      </w:r>
      <w:r w:rsidRPr="007136C2">
        <w:t>маршрутов:</w:t>
      </w:r>
      <w:r w:rsidR="001941E2">
        <w:t xml:space="preserve"> </w:t>
      </w:r>
      <w:r w:rsidRPr="007136C2">
        <w:t>в</w:t>
      </w:r>
      <w:r w:rsidR="001941E2">
        <w:t xml:space="preserve"> </w:t>
      </w:r>
      <w:r w:rsidRPr="007136C2">
        <w:t>спортивных</w:t>
      </w:r>
      <w:r w:rsidR="001941E2">
        <w:t xml:space="preserve"> </w:t>
      </w:r>
      <w:r w:rsidRPr="007136C2">
        <w:t>дисциплинах,</w:t>
      </w:r>
      <w:r w:rsidR="001941E2">
        <w:t xml:space="preserve"> </w:t>
      </w:r>
      <w:r w:rsidRPr="007136C2">
        <w:t>за</w:t>
      </w:r>
      <w:r w:rsidR="001941E2">
        <w:t xml:space="preserve"> </w:t>
      </w:r>
      <w:r w:rsidRPr="007136C2">
        <w:t>исключением</w:t>
      </w:r>
      <w:r w:rsidR="001941E2">
        <w:t xml:space="preserve"> </w:t>
      </w:r>
      <w:r w:rsidRPr="007136C2">
        <w:t>дисциплины</w:t>
      </w:r>
      <w:r w:rsidR="001941E2">
        <w:t xml:space="preserve"> </w:t>
      </w:r>
      <w:r w:rsidRPr="007136C2">
        <w:t>«маршрут-на</w:t>
      </w:r>
      <w:r w:rsidR="001941E2">
        <w:t xml:space="preserve"> </w:t>
      </w:r>
      <w:r w:rsidRPr="007136C2">
        <w:t>средствах</w:t>
      </w:r>
      <w:r w:rsidR="001941E2">
        <w:t xml:space="preserve"> </w:t>
      </w:r>
      <w:r w:rsidRPr="007136C2">
        <w:t>передвижения</w:t>
      </w:r>
      <w:r w:rsidR="001941E2">
        <w:t xml:space="preserve"> </w:t>
      </w:r>
      <w:r w:rsidRPr="007136C2">
        <w:t>(1-6</w:t>
      </w:r>
      <w:r w:rsidR="001941E2">
        <w:t xml:space="preserve"> </w:t>
      </w:r>
      <w:r w:rsidRPr="007136C2">
        <w:t>категория)»,</w:t>
      </w:r>
      <w:r w:rsidR="001941E2">
        <w:t xml:space="preserve"> </w:t>
      </w:r>
      <w:r w:rsidRPr="007136C2">
        <w:t>к</w:t>
      </w:r>
      <w:r w:rsidR="001941E2">
        <w:t xml:space="preserve"> </w:t>
      </w:r>
      <w:r w:rsidRPr="007136C2">
        <w:t>соревнованиям</w:t>
      </w:r>
      <w:r w:rsidR="001941E2">
        <w:t xml:space="preserve"> </w:t>
      </w:r>
      <w:r w:rsidRPr="007136C2">
        <w:t>допускаются</w:t>
      </w:r>
      <w:r w:rsidR="001941E2">
        <w:t xml:space="preserve"> </w:t>
      </w:r>
      <w:r w:rsidRPr="007136C2">
        <w:t>только</w:t>
      </w:r>
      <w:r w:rsidR="001941E2">
        <w:t xml:space="preserve"> </w:t>
      </w:r>
      <w:r w:rsidRPr="007136C2">
        <w:t>маршруты</w:t>
      </w:r>
      <w:r w:rsidR="001941E2">
        <w:t xml:space="preserve"> </w:t>
      </w:r>
      <w:r w:rsidRPr="007136C2">
        <w:t>5</w:t>
      </w:r>
      <w:r w:rsidR="001941E2">
        <w:t xml:space="preserve"> </w:t>
      </w:r>
      <w:r w:rsidRPr="007136C2">
        <w:t>к.с.),</w:t>
      </w:r>
      <w:r w:rsidR="001941E2">
        <w:t xml:space="preserve"> </w:t>
      </w:r>
      <w:r w:rsidRPr="007136C2">
        <w:t>и</w:t>
      </w:r>
      <w:r w:rsidR="001941E2">
        <w:t xml:space="preserve"> </w:t>
      </w:r>
      <w:r w:rsidRPr="007136C2">
        <w:t>ежегодное</w:t>
      </w:r>
      <w:r w:rsidR="001941E2">
        <w:t xml:space="preserve"> </w:t>
      </w:r>
      <w:r w:rsidRPr="007136C2">
        <w:t>чередование</w:t>
      </w:r>
      <w:r w:rsidR="001941E2">
        <w:t xml:space="preserve"> </w:t>
      </w:r>
      <w:r w:rsidRPr="007136C2">
        <w:t>вида</w:t>
      </w:r>
      <w:r w:rsidR="001941E2">
        <w:t xml:space="preserve"> </w:t>
      </w:r>
      <w:r w:rsidRPr="007136C2">
        <w:t>средств</w:t>
      </w:r>
      <w:r w:rsidR="001941E2">
        <w:t xml:space="preserve"> </w:t>
      </w:r>
      <w:r w:rsidRPr="007136C2">
        <w:t>передвижения</w:t>
      </w:r>
      <w:r w:rsidR="001941E2">
        <w:t xml:space="preserve"> </w:t>
      </w:r>
      <w:r w:rsidRPr="007136C2">
        <w:t>(авто-мото</w:t>
      </w:r>
      <w:r w:rsidR="001941E2">
        <w:t xml:space="preserve"> </w:t>
      </w:r>
      <w:r w:rsidRPr="007136C2">
        <w:t>/</w:t>
      </w:r>
      <w:r w:rsidR="001941E2">
        <w:t xml:space="preserve"> </w:t>
      </w:r>
      <w:r w:rsidRPr="007136C2">
        <w:t>велосипед).</w:t>
      </w:r>
      <w:r w:rsidR="001941E2">
        <w:t xml:space="preserve"> </w:t>
      </w:r>
      <w:r w:rsidRPr="007136C2">
        <w:t>Эти</w:t>
      </w:r>
      <w:r w:rsidR="001941E2">
        <w:t xml:space="preserve"> </w:t>
      </w:r>
      <w:r w:rsidRPr="007136C2">
        <w:t>особенности</w:t>
      </w:r>
      <w:r w:rsidR="001941E2">
        <w:t xml:space="preserve"> </w:t>
      </w:r>
      <w:r w:rsidRPr="007136C2">
        <w:t>для</w:t>
      </w:r>
      <w:r w:rsidR="001941E2">
        <w:t xml:space="preserve"> </w:t>
      </w:r>
      <w:r w:rsidRPr="007136C2">
        <w:t>кубка</w:t>
      </w:r>
      <w:r w:rsidR="001941E2">
        <w:t xml:space="preserve"> </w:t>
      </w:r>
      <w:r w:rsidRPr="007136C2">
        <w:t>России</w:t>
      </w:r>
      <w:r w:rsidR="001941E2">
        <w:t xml:space="preserve"> </w:t>
      </w:r>
      <w:r w:rsidRPr="007136C2">
        <w:t>дают</w:t>
      </w:r>
      <w:r w:rsidR="001941E2">
        <w:t xml:space="preserve"> </w:t>
      </w:r>
      <w:r w:rsidRPr="007136C2">
        <w:t>более</w:t>
      </w:r>
      <w:r w:rsidR="001941E2">
        <w:t xml:space="preserve"> </w:t>
      </w:r>
      <w:r w:rsidRPr="007136C2">
        <w:t>заметные</w:t>
      </w:r>
      <w:r w:rsidR="001941E2">
        <w:t xml:space="preserve"> </w:t>
      </w:r>
      <w:r w:rsidRPr="007136C2">
        <w:t>колебания</w:t>
      </w:r>
      <w:r w:rsidR="001941E2">
        <w:t xml:space="preserve"> </w:t>
      </w:r>
      <w:r w:rsidRPr="007136C2">
        <w:t>показателей</w:t>
      </w:r>
      <w:r w:rsidR="001941E2">
        <w:t xml:space="preserve"> </w:t>
      </w:r>
      <w:r w:rsidRPr="007136C2">
        <w:t>в</w:t>
      </w:r>
      <w:r w:rsidR="001941E2">
        <w:t xml:space="preserve"> </w:t>
      </w:r>
      <w:r w:rsidRPr="007136C2">
        <w:t>упомянутой</w:t>
      </w:r>
      <w:r w:rsidR="001941E2">
        <w:t xml:space="preserve"> </w:t>
      </w:r>
      <w:r w:rsidRPr="007136C2">
        <w:t>спортивной</w:t>
      </w:r>
      <w:r w:rsidR="001941E2">
        <w:t xml:space="preserve"> </w:t>
      </w:r>
      <w:r w:rsidRPr="007136C2">
        <w:t>дисциплине</w:t>
      </w:r>
      <w:r w:rsidR="001941E2">
        <w:t xml:space="preserve"> </w:t>
      </w:r>
      <w:r w:rsidRPr="007136C2">
        <w:t>и</w:t>
      </w:r>
      <w:r w:rsidR="001941E2">
        <w:t xml:space="preserve"> </w:t>
      </w:r>
      <w:r w:rsidRPr="007136C2">
        <w:t>при</w:t>
      </w:r>
      <w:r w:rsidR="001941E2">
        <w:t xml:space="preserve"> </w:t>
      </w:r>
      <w:r w:rsidRPr="007136C2">
        <w:t>сравнении</w:t>
      </w:r>
      <w:r w:rsidR="001941E2">
        <w:t xml:space="preserve"> </w:t>
      </w:r>
      <w:r w:rsidRPr="007136C2">
        <w:t>с</w:t>
      </w:r>
      <w:r w:rsidR="001941E2">
        <w:t xml:space="preserve"> </w:t>
      </w:r>
      <w:r w:rsidRPr="007136C2">
        <w:t>чемпионатами</w:t>
      </w:r>
      <w:r w:rsidR="001941E2">
        <w:t xml:space="preserve"> </w:t>
      </w:r>
      <w:r w:rsidRPr="007136C2">
        <w:t>России.</w:t>
      </w:r>
    </w:p>
    <w:p w:rsidR="00F331E7" w:rsidRPr="007136C2" w:rsidRDefault="00F331E7" w:rsidP="00F43B07">
      <w:pPr>
        <w:tabs>
          <w:tab w:val="left" w:pos="9638"/>
        </w:tabs>
      </w:pPr>
      <w:r w:rsidRPr="007136C2">
        <w:t>На</w:t>
      </w:r>
      <w:r w:rsidR="001941E2">
        <w:t xml:space="preserve"> </w:t>
      </w:r>
      <w:r w:rsidRPr="007136C2">
        <w:t>основании</w:t>
      </w:r>
      <w:r w:rsidR="001941E2">
        <w:t xml:space="preserve"> </w:t>
      </w:r>
      <w:r w:rsidRPr="007136C2">
        <w:t>протоколов</w:t>
      </w:r>
      <w:r w:rsidR="001941E2">
        <w:t xml:space="preserve"> </w:t>
      </w:r>
      <w:r w:rsidRPr="007136C2">
        <w:t>о</w:t>
      </w:r>
      <w:r w:rsidR="001941E2">
        <w:t xml:space="preserve"> </w:t>
      </w:r>
      <w:r w:rsidRPr="007136C2">
        <w:t>проведённых</w:t>
      </w:r>
      <w:r w:rsidR="001941E2">
        <w:t xml:space="preserve"> </w:t>
      </w:r>
      <w:r w:rsidRPr="007136C2">
        <w:t>за</w:t>
      </w:r>
      <w:r w:rsidR="001941E2">
        <w:t xml:space="preserve"> </w:t>
      </w:r>
      <w:r w:rsidRPr="007136C2">
        <w:t>период</w:t>
      </w:r>
      <w:r w:rsidR="001941E2">
        <w:t xml:space="preserve"> </w:t>
      </w:r>
      <w:r w:rsidRPr="007136C2">
        <w:t>2015-2022</w:t>
      </w:r>
      <w:r w:rsidR="001941E2">
        <w:t xml:space="preserve"> </w:t>
      </w:r>
      <w:r w:rsidRPr="007136C2">
        <w:t>годы</w:t>
      </w:r>
      <w:r w:rsidR="001941E2">
        <w:t xml:space="preserve"> </w:t>
      </w:r>
      <w:r w:rsidRPr="007136C2">
        <w:t>первенств</w:t>
      </w:r>
      <w:r w:rsidR="001941E2">
        <w:t xml:space="preserve"> </w:t>
      </w:r>
      <w:r w:rsidRPr="007136C2">
        <w:t>России</w:t>
      </w:r>
      <w:r w:rsidR="001941E2">
        <w:t xml:space="preserve"> </w:t>
      </w:r>
      <w:r w:rsidRPr="007136C2">
        <w:t>по</w:t>
      </w:r>
      <w:r w:rsidR="001941E2">
        <w:t xml:space="preserve"> </w:t>
      </w:r>
      <w:r w:rsidRPr="007136C2">
        <w:t>группе</w:t>
      </w:r>
      <w:r w:rsidR="001941E2">
        <w:t xml:space="preserve"> </w:t>
      </w:r>
      <w:r w:rsidRPr="007136C2">
        <w:t>дисциплин</w:t>
      </w:r>
      <w:r w:rsidR="001941E2">
        <w:t xml:space="preserve"> </w:t>
      </w:r>
      <w:r w:rsidRPr="007136C2">
        <w:t>«маршрут»</w:t>
      </w:r>
      <w:r w:rsidR="001941E2">
        <w:t xml:space="preserve"> </w:t>
      </w:r>
      <w:r w:rsidRPr="007136C2">
        <w:t>вида</w:t>
      </w:r>
      <w:r w:rsidR="001941E2">
        <w:t xml:space="preserve"> </w:t>
      </w:r>
      <w:r w:rsidRPr="007136C2">
        <w:t>спорта</w:t>
      </w:r>
      <w:r w:rsidR="001941E2">
        <w:t xml:space="preserve"> </w:t>
      </w:r>
      <w:r w:rsidRPr="007136C2">
        <w:t>«спортивный</w:t>
      </w:r>
      <w:r w:rsidR="001941E2">
        <w:t xml:space="preserve"> </w:t>
      </w:r>
      <w:r w:rsidRPr="007136C2">
        <w:t>туризм»,</w:t>
      </w:r>
      <w:r w:rsidR="001941E2">
        <w:t xml:space="preserve"> </w:t>
      </w:r>
      <w:r w:rsidRPr="007136C2">
        <w:t>подготовлены</w:t>
      </w:r>
      <w:r w:rsidR="001941E2">
        <w:t xml:space="preserve"> </w:t>
      </w:r>
      <w:r w:rsidRPr="007136C2">
        <w:t>таблицы</w:t>
      </w:r>
      <w:r w:rsidR="001941E2">
        <w:t xml:space="preserve"> </w:t>
      </w:r>
      <w:r w:rsidRPr="007136C2">
        <w:t>4</w:t>
      </w:r>
      <w:r w:rsidR="001941E2">
        <w:t xml:space="preserve"> </w:t>
      </w:r>
      <w:r w:rsidRPr="007136C2">
        <w:t>и</w:t>
      </w:r>
      <w:r w:rsidR="001941E2">
        <w:t xml:space="preserve"> </w:t>
      </w:r>
      <w:r w:rsidRPr="007136C2">
        <w:t>5,</w:t>
      </w:r>
      <w:r w:rsidR="001941E2">
        <w:t xml:space="preserve"> </w:t>
      </w:r>
      <w:r w:rsidRPr="007136C2">
        <w:t>которые</w:t>
      </w:r>
      <w:r w:rsidR="001941E2">
        <w:t xml:space="preserve"> </w:t>
      </w:r>
      <w:r w:rsidRPr="007136C2">
        <w:t>отражают</w:t>
      </w:r>
      <w:r w:rsidR="001941E2">
        <w:t xml:space="preserve"> </w:t>
      </w:r>
      <w:r w:rsidRPr="007136C2">
        <w:t>статистические</w:t>
      </w:r>
      <w:r w:rsidR="001941E2">
        <w:t xml:space="preserve"> </w:t>
      </w:r>
      <w:r w:rsidRPr="007136C2">
        <w:t>данные</w:t>
      </w:r>
      <w:r w:rsidR="001941E2">
        <w:t xml:space="preserve"> </w:t>
      </w:r>
      <w:r w:rsidRPr="007136C2">
        <w:t>по</w:t>
      </w:r>
      <w:r w:rsidR="001941E2">
        <w:t xml:space="preserve"> </w:t>
      </w:r>
      <w:r w:rsidRPr="007136C2">
        <w:t>участникам</w:t>
      </w:r>
      <w:r w:rsidR="001941E2">
        <w:t xml:space="preserve"> </w:t>
      </w:r>
      <w:r w:rsidRPr="007136C2">
        <w:t>соревнований:</w:t>
      </w:r>
      <w:r w:rsidR="001941E2">
        <w:t xml:space="preserve"> </w:t>
      </w:r>
      <w:r w:rsidRPr="007136C2">
        <w:t>распределение</w:t>
      </w:r>
      <w:r w:rsidR="001941E2">
        <w:t xml:space="preserve"> </w:t>
      </w:r>
      <w:r w:rsidRPr="007136C2">
        <w:t>по</w:t>
      </w:r>
      <w:r w:rsidR="001941E2">
        <w:t xml:space="preserve"> </w:t>
      </w:r>
      <w:r w:rsidRPr="007136C2">
        <w:t>годам</w:t>
      </w:r>
      <w:r w:rsidR="001941E2">
        <w:t xml:space="preserve"> </w:t>
      </w:r>
      <w:r w:rsidRPr="007136C2">
        <w:t>указанного</w:t>
      </w:r>
      <w:r w:rsidR="001941E2">
        <w:t xml:space="preserve"> </w:t>
      </w:r>
      <w:r w:rsidRPr="007136C2">
        <w:t>периода,</w:t>
      </w:r>
      <w:r w:rsidR="001941E2">
        <w:t xml:space="preserve"> </w:t>
      </w:r>
      <w:r w:rsidRPr="007136C2">
        <w:t>по</w:t>
      </w:r>
      <w:r w:rsidR="001941E2">
        <w:t xml:space="preserve"> </w:t>
      </w:r>
      <w:r w:rsidRPr="007136C2">
        <w:t>видам</w:t>
      </w:r>
      <w:r w:rsidR="001941E2">
        <w:t xml:space="preserve"> </w:t>
      </w:r>
      <w:r w:rsidRPr="007136C2">
        <w:t>туризма</w:t>
      </w:r>
      <w:r w:rsidR="001941E2">
        <w:t xml:space="preserve"> </w:t>
      </w:r>
      <w:r w:rsidRPr="007136C2">
        <w:t>и</w:t>
      </w:r>
      <w:r w:rsidR="001941E2">
        <w:t xml:space="preserve"> </w:t>
      </w:r>
      <w:r w:rsidRPr="007136C2">
        <w:t>категориям</w:t>
      </w:r>
      <w:r w:rsidR="001941E2">
        <w:t xml:space="preserve"> </w:t>
      </w:r>
      <w:r w:rsidRPr="007136C2">
        <w:t>сложности</w:t>
      </w:r>
      <w:r w:rsidR="001941E2">
        <w:t xml:space="preserve"> </w:t>
      </w:r>
      <w:r w:rsidRPr="007136C2">
        <w:t>маршрутов</w:t>
      </w:r>
      <w:r w:rsidR="001941E2">
        <w:t xml:space="preserve"> </w:t>
      </w:r>
      <w:r w:rsidRPr="007136C2">
        <w:t>количества</w:t>
      </w:r>
      <w:r w:rsidR="001941E2">
        <w:t xml:space="preserve"> </w:t>
      </w:r>
      <w:r w:rsidRPr="007136C2">
        <w:t>спортивных</w:t>
      </w:r>
      <w:r w:rsidR="001941E2">
        <w:t xml:space="preserve"> </w:t>
      </w:r>
      <w:r w:rsidRPr="007136C2">
        <w:t>туристских</w:t>
      </w:r>
      <w:r w:rsidR="001941E2">
        <w:t xml:space="preserve"> </w:t>
      </w:r>
      <w:r w:rsidRPr="007136C2">
        <w:t>групп</w:t>
      </w:r>
      <w:r w:rsidR="001941E2">
        <w:t xml:space="preserve"> </w:t>
      </w:r>
      <w:r w:rsidRPr="007136C2">
        <w:t>(команд)</w:t>
      </w:r>
      <w:r w:rsidR="001941E2">
        <w:t xml:space="preserve"> </w:t>
      </w:r>
      <w:r w:rsidRPr="007136C2">
        <w:t>и</w:t>
      </w:r>
      <w:r w:rsidR="001941E2">
        <w:t xml:space="preserve"> </w:t>
      </w:r>
      <w:r w:rsidRPr="007136C2">
        <w:t>спортсменов</w:t>
      </w:r>
      <w:r w:rsidR="001941E2">
        <w:t xml:space="preserve"> </w:t>
      </w:r>
      <w:r w:rsidRPr="007136C2">
        <w:t>(членов</w:t>
      </w:r>
      <w:r w:rsidR="001941E2">
        <w:t xml:space="preserve"> </w:t>
      </w:r>
      <w:r w:rsidRPr="007136C2">
        <w:t>групп),</w:t>
      </w:r>
      <w:r w:rsidR="001941E2">
        <w:t xml:space="preserve"> </w:t>
      </w:r>
      <w:r w:rsidRPr="007136C2">
        <w:t>распределение</w:t>
      </w:r>
      <w:r w:rsidR="001941E2">
        <w:t xml:space="preserve"> </w:t>
      </w:r>
      <w:r w:rsidRPr="007136C2">
        <w:t>спортсменов</w:t>
      </w:r>
      <w:r w:rsidR="001941E2">
        <w:t xml:space="preserve"> </w:t>
      </w:r>
      <w:r w:rsidRPr="007136C2">
        <w:t>по</w:t>
      </w:r>
      <w:r w:rsidR="001941E2">
        <w:t xml:space="preserve"> </w:t>
      </w:r>
      <w:r w:rsidRPr="007136C2">
        <w:t>половой</w:t>
      </w:r>
      <w:r w:rsidR="001941E2">
        <w:t xml:space="preserve"> </w:t>
      </w:r>
      <w:r w:rsidRPr="007136C2">
        <w:t>принадлежности.</w:t>
      </w:r>
    </w:p>
    <w:p w:rsidR="0080566B" w:rsidRPr="007136C2" w:rsidRDefault="0080566B" w:rsidP="00F43B07">
      <w:pPr>
        <w:tabs>
          <w:tab w:val="left" w:pos="9638"/>
        </w:tabs>
      </w:pPr>
    </w:p>
    <w:p w:rsidR="00F331E7" w:rsidRPr="007136C2" w:rsidRDefault="0080566B" w:rsidP="00F43B07">
      <w:pPr>
        <w:tabs>
          <w:tab w:val="left" w:pos="9638"/>
        </w:tabs>
        <w:ind w:firstLine="0"/>
        <w:rPr>
          <w:b/>
          <w:sz w:val="24"/>
          <w:szCs w:val="24"/>
        </w:rPr>
      </w:pPr>
      <w:r w:rsidRPr="007136C2">
        <w:rPr>
          <w:b/>
          <w:sz w:val="24"/>
          <w:szCs w:val="24"/>
        </w:rPr>
        <w:t>Таблица</w:t>
      </w:r>
      <w:r w:rsidR="001941E2">
        <w:rPr>
          <w:b/>
          <w:sz w:val="24"/>
          <w:szCs w:val="24"/>
        </w:rPr>
        <w:t xml:space="preserve"> </w:t>
      </w:r>
      <w:r w:rsidRPr="007136C2">
        <w:rPr>
          <w:b/>
          <w:sz w:val="24"/>
          <w:szCs w:val="24"/>
        </w:rPr>
        <w:t>4.</w:t>
      </w:r>
      <w:r w:rsidR="001941E2">
        <w:rPr>
          <w:b/>
          <w:sz w:val="24"/>
          <w:szCs w:val="24"/>
        </w:rPr>
        <w:t xml:space="preserve"> </w:t>
      </w:r>
      <w:r w:rsidRPr="007136C2">
        <w:rPr>
          <w:b/>
          <w:sz w:val="24"/>
          <w:szCs w:val="24"/>
        </w:rPr>
        <w:t>–</w:t>
      </w:r>
      <w:r w:rsidR="001941E2">
        <w:rPr>
          <w:b/>
          <w:sz w:val="24"/>
          <w:szCs w:val="24"/>
        </w:rPr>
        <w:t xml:space="preserve"> </w:t>
      </w:r>
      <w:r w:rsidR="00F331E7" w:rsidRPr="007136C2">
        <w:rPr>
          <w:b/>
          <w:sz w:val="24"/>
          <w:szCs w:val="24"/>
        </w:rPr>
        <w:t>Значения</w:t>
      </w:r>
      <w:r w:rsidR="001941E2">
        <w:rPr>
          <w:b/>
          <w:sz w:val="24"/>
          <w:szCs w:val="24"/>
        </w:rPr>
        <w:t xml:space="preserve"> </w:t>
      </w:r>
      <w:r w:rsidR="00F331E7" w:rsidRPr="007136C2">
        <w:rPr>
          <w:b/>
          <w:sz w:val="24"/>
          <w:szCs w:val="24"/>
        </w:rPr>
        <w:t>основных</w:t>
      </w:r>
      <w:r w:rsidR="001941E2">
        <w:rPr>
          <w:b/>
          <w:sz w:val="24"/>
          <w:szCs w:val="24"/>
        </w:rPr>
        <w:t xml:space="preserve"> </w:t>
      </w:r>
      <w:r w:rsidR="00F331E7" w:rsidRPr="007136C2">
        <w:rPr>
          <w:b/>
          <w:sz w:val="24"/>
          <w:szCs w:val="24"/>
        </w:rPr>
        <w:t>показателей</w:t>
      </w:r>
      <w:r w:rsidR="001941E2">
        <w:rPr>
          <w:b/>
          <w:sz w:val="24"/>
          <w:szCs w:val="24"/>
        </w:rPr>
        <w:t xml:space="preserve"> </w:t>
      </w:r>
      <w:r w:rsidR="00F331E7" w:rsidRPr="007136C2">
        <w:rPr>
          <w:b/>
          <w:sz w:val="24"/>
          <w:szCs w:val="24"/>
        </w:rPr>
        <w:t>спортивных</w:t>
      </w:r>
      <w:r w:rsidR="001941E2">
        <w:rPr>
          <w:b/>
          <w:sz w:val="24"/>
          <w:szCs w:val="24"/>
        </w:rPr>
        <w:t xml:space="preserve"> </w:t>
      </w:r>
      <w:r w:rsidR="00F331E7" w:rsidRPr="007136C2">
        <w:rPr>
          <w:b/>
          <w:sz w:val="24"/>
          <w:szCs w:val="24"/>
        </w:rPr>
        <w:t>соревнований</w:t>
      </w:r>
      <w:r w:rsidR="001941E2">
        <w:rPr>
          <w:b/>
          <w:sz w:val="24"/>
          <w:szCs w:val="24"/>
        </w:rPr>
        <w:t xml:space="preserve"> </w:t>
      </w:r>
      <w:r w:rsidR="00F331E7" w:rsidRPr="007136C2">
        <w:rPr>
          <w:b/>
          <w:sz w:val="24"/>
          <w:szCs w:val="24"/>
        </w:rPr>
        <w:t>Первенство</w:t>
      </w:r>
      <w:r w:rsidR="001941E2">
        <w:rPr>
          <w:b/>
          <w:sz w:val="24"/>
          <w:szCs w:val="24"/>
        </w:rPr>
        <w:t xml:space="preserve"> </w:t>
      </w:r>
      <w:r w:rsidR="00F331E7" w:rsidRPr="007136C2">
        <w:rPr>
          <w:b/>
          <w:sz w:val="24"/>
          <w:szCs w:val="24"/>
        </w:rPr>
        <w:t>России</w:t>
      </w:r>
      <w:r w:rsidR="001941E2">
        <w:rPr>
          <w:b/>
          <w:sz w:val="24"/>
          <w:szCs w:val="24"/>
        </w:rPr>
        <w:t xml:space="preserve"> </w:t>
      </w:r>
      <w:r w:rsidR="00F331E7" w:rsidRPr="007136C2">
        <w:rPr>
          <w:b/>
          <w:sz w:val="24"/>
          <w:szCs w:val="24"/>
        </w:rPr>
        <w:t>за</w:t>
      </w:r>
      <w:r w:rsidR="001941E2">
        <w:rPr>
          <w:b/>
          <w:sz w:val="24"/>
          <w:szCs w:val="24"/>
        </w:rPr>
        <w:t xml:space="preserve"> </w:t>
      </w:r>
      <w:r w:rsidR="00F331E7" w:rsidRPr="007136C2">
        <w:rPr>
          <w:b/>
          <w:sz w:val="24"/>
          <w:szCs w:val="24"/>
        </w:rPr>
        <w:t>2015-2022</w:t>
      </w:r>
      <w:r w:rsidR="001941E2">
        <w:rPr>
          <w:b/>
          <w:sz w:val="24"/>
          <w:szCs w:val="24"/>
        </w:rPr>
        <w:t xml:space="preserve"> </w:t>
      </w:r>
      <w:r w:rsidR="006B7B68">
        <w:rPr>
          <w:b/>
          <w:sz w:val="24"/>
          <w:szCs w:val="24"/>
        </w:rPr>
        <w:t>годы</w:t>
      </w:r>
    </w:p>
    <w:p w:rsidR="0080566B" w:rsidRPr="007136C2" w:rsidRDefault="0080566B" w:rsidP="00F43B07">
      <w:pPr>
        <w:tabs>
          <w:tab w:val="left" w:pos="9638"/>
        </w:tabs>
        <w:ind w:firstLine="0"/>
        <w:rPr>
          <w:b/>
          <w:sz w:val="24"/>
          <w:szCs w:val="24"/>
        </w:rPr>
      </w:pPr>
    </w:p>
    <w:tbl>
      <w:tblPr>
        <w:tblW w:w="8818" w:type="dxa"/>
        <w:jc w:val="center"/>
        <w:tblLook w:val="04A0" w:firstRow="1" w:lastRow="0" w:firstColumn="1" w:lastColumn="0" w:noHBand="0" w:noVBand="1"/>
      </w:tblPr>
      <w:tblGrid>
        <w:gridCol w:w="1153"/>
        <w:gridCol w:w="1018"/>
        <w:gridCol w:w="1481"/>
        <w:gridCol w:w="1246"/>
        <w:gridCol w:w="1274"/>
        <w:gridCol w:w="1180"/>
        <w:gridCol w:w="1714"/>
      </w:tblGrid>
      <w:tr w:rsidR="00F331E7" w:rsidRPr="007136C2" w:rsidTr="006B7B68">
        <w:trPr>
          <w:trHeight w:val="724"/>
          <w:jc w:val="center"/>
        </w:trPr>
        <w:tc>
          <w:tcPr>
            <w:tcW w:w="1153" w:type="dxa"/>
            <w:tcBorders>
              <w:top w:val="single" w:sz="4" w:space="0" w:color="auto"/>
              <w:left w:val="single" w:sz="4" w:space="0" w:color="auto"/>
              <w:bottom w:val="single" w:sz="4" w:space="0" w:color="auto"/>
              <w:right w:val="single" w:sz="4" w:space="0" w:color="auto"/>
            </w:tcBorders>
            <w:shd w:val="clear" w:color="auto" w:fill="auto"/>
            <w:vAlign w:val="center"/>
          </w:tcPr>
          <w:p w:rsidR="00F331E7" w:rsidRPr="006B7B68" w:rsidRDefault="00F331E7" w:rsidP="00F43B07">
            <w:pPr>
              <w:tabs>
                <w:tab w:val="left" w:pos="9638"/>
              </w:tabs>
              <w:ind w:firstLine="0"/>
              <w:jc w:val="center"/>
              <w:rPr>
                <w:rFonts w:eastAsia="Times New Roman"/>
                <w:b/>
                <w:color w:val="000000"/>
                <w:sz w:val="24"/>
                <w:szCs w:val="24"/>
                <w:lang w:eastAsia="ru-RU"/>
              </w:rPr>
            </w:pPr>
            <w:r w:rsidRPr="006B7B68">
              <w:rPr>
                <w:rFonts w:eastAsia="Times New Roman"/>
                <w:b/>
                <w:color w:val="000000"/>
                <w:sz w:val="24"/>
                <w:szCs w:val="24"/>
                <w:lang w:eastAsia="ru-RU"/>
              </w:rPr>
              <w:t>Год</w:t>
            </w:r>
          </w:p>
        </w:tc>
        <w:tc>
          <w:tcPr>
            <w:tcW w:w="976" w:type="dxa"/>
            <w:tcBorders>
              <w:top w:val="single" w:sz="4" w:space="0" w:color="auto"/>
              <w:left w:val="nil"/>
              <w:bottom w:val="single" w:sz="4" w:space="0" w:color="auto"/>
              <w:right w:val="single" w:sz="4" w:space="0" w:color="auto"/>
            </w:tcBorders>
            <w:shd w:val="clear" w:color="auto" w:fill="auto"/>
            <w:vAlign w:val="center"/>
          </w:tcPr>
          <w:p w:rsidR="00F331E7" w:rsidRPr="006B7B68" w:rsidRDefault="00F331E7" w:rsidP="00F43B07">
            <w:pPr>
              <w:tabs>
                <w:tab w:val="left" w:pos="9638"/>
              </w:tabs>
              <w:ind w:firstLine="0"/>
              <w:jc w:val="center"/>
              <w:rPr>
                <w:rFonts w:eastAsia="Times New Roman"/>
                <w:b/>
                <w:color w:val="000000"/>
                <w:sz w:val="24"/>
                <w:szCs w:val="24"/>
                <w:lang w:eastAsia="ru-RU"/>
              </w:rPr>
            </w:pPr>
            <w:r w:rsidRPr="006B7B68">
              <w:rPr>
                <w:rFonts w:eastAsia="Times New Roman"/>
                <w:b/>
                <w:color w:val="000000"/>
                <w:sz w:val="24"/>
                <w:szCs w:val="24"/>
                <w:lang w:eastAsia="ru-RU"/>
              </w:rPr>
              <w:t>Число</w:t>
            </w:r>
            <w:r w:rsidR="001941E2" w:rsidRPr="006B7B68">
              <w:rPr>
                <w:rFonts w:eastAsia="Times New Roman"/>
                <w:b/>
                <w:color w:val="000000"/>
                <w:sz w:val="24"/>
                <w:szCs w:val="24"/>
                <w:lang w:eastAsia="ru-RU"/>
              </w:rPr>
              <w:t xml:space="preserve"> </w:t>
            </w:r>
            <w:r w:rsidRPr="006B7B68">
              <w:rPr>
                <w:rFonts w:eastAsia="Times New Roman"/>
                <w:b/>
                <w:color w:val="000000"/>
                <w:sz w:val="24"/>
                <w:szCs w:val="24"/>
                <w:lang w:eastAsia="ru-RU"/>
              </w:rPr>
              <w:t>команд</w:t>
            </w:r>
            <w:r w:rsidR="001941E2" w:rsidRPr="006B7B68">
              <w:rPr>
                <w:rFonts w:eastAsia="Times New Roman"/>
                <w:b/>
                <w:color w:val="000000"/>
                <w:sz w:val="24"/>
                <w:szCs w:val="24"/>
                <w:lang w:eastAsia="ru-RU"/>
              </w:rPr>
              <w:t xml:space="preserve"> </w:t>
            </w:r>
            <w:r w:rsidRPr="006B7B68">
              <w:rPr>
                <w:rFonts w:eastAsia="Times New Roman"/>
                <w:b/>
                <w:color w:val="000000"/>
                <w:sz w:val="24"/>
                <w:szCs w:val="24"/>
                <w:lang w:eastAsia="ru-RU"/>
              </w:rPr>
              <w:t>Всего</w:t>
            </w:r>
          </w:p>
        </w:tc>
        <w:tc>
          <w:tcPr>
            <w:tcW w:w="1396" w:type="dxa"/>
            <w:tcBorders>
              <w:top w:val="single" w:sz="4" w:space="0" w:color="auto"/>
              <w:left w:val="nil"/>
              <w:bottom w:val="single" w:sz="4" w:space="0" w:color="auto"/>
              <w:right w:val="single" w:sz="4" w:space="0" w:color="auto"/>
            </w:tcBorders>
            <w:shd w:val="clear" w:color="auto" w:fill="auto"/>
            <w:vAlign w:val="center"/>
          </w:tcPr>
          <w:p w:rsidR="00F331E7" w:rsidRPr="006B7B68" w:rsidRDefault="00F331E7" w:rsidP="00F43B07">
            <w:pPr>
              <w:tabs>
                <w:tab w:val="left" w:pos="9638"/>
              </w:tabs>
              <w:ind w:firstLine="0"/>
              <w:jc w:val="center"/>
              <w:rPr>
                <w:rFonts w:eastAsia="Times New Roman"/>
                <w:b/>
                <w:color w:val="000000"/>
                <w:sz w:val="24"/>
                <w:szCs w:val="24"/>
                <w:lang w:eastAsia="ru-RU"/>
              </w:rPr>
            </w:pPr>
            <w:r w:rsidRPr="006B7B68">
              <w:rPr>
                <w:rFonts w:eastAsia="Times New Roman"/>
                <w:b/>
                <w:color w:val="000000"/>
                <w:sz w:val="24"/>
                <w:szCs w:val="24"/>
                <w:lang w:eastAsia="ru-RU"/>
              </w:rPr>
              <w:t>Число</w:t>
            </w:r>
            <w:r w:rsidR="001941E2" w:rsidRPr="006B7B68">
              <w:rPr>
                <w:rFonts w:eastAsia="Times New Roman"/>
                <w:b/>
                <w:color w:val="000000"/>
                <w:sz w:val="24"/>
                <w:szCs w:val="24"/>
                <w:lang w:eastAsia="ru-RU"/>
              </w:rPr>
              <w:t xml:space="preserve"> </w:t>
            </w:r>
            <w:r w:rsidRPr="006B7B68">
              <w:rPr>
                <w:rFonts w:eastAsia="Times New Roman"/>
                <w:b/>
                <w:color w:val="000000"/>
                <w:sz w:val="24"/>
                <w:szCs w:val="24"/>
                <w:lang w:eastAsia="ru-RU"/>
              </w:rPr>
              <w:t>участников</w:t>
            </w:r>
            <w:r w:rsidR="001941E2" w:rsidRPr="006B7B68">
              <w:rPr>
                <w:rFonts w:eastAsia="Times New Roman"/>
                <w:b/>
                <w:color w:val="000000"/>
                <w:sz w:val="24"/>
                <w:szCs w:val="24"/>
                <w:lang w:eastAsia="ru-RU"/>
              </w:rPr>
              <w:t xml:space="preserve"> </w:t>
            </w:r>
            <w:r w:rsidRPr="006B7B68">
              <w:rPr>
                <w:rFonts w:eastAsia="Times New Roman"/>
                <w:b/>
                <w:color w:val="000000"/>
                <w:sz w:val="24"/>
                <w:szCs w:val="24"/>
                <w:lang w:eastAsia="ru-RU"/>
              </w:rPr>
              <w:t>Всего</w:t>
            </w:r>
          </w:p>
        </w:tc>
        <w:tc>
          <w:tcPr>
            <w:tcW w:w="1206" w:type="dxa"/>
            <w:tcBorders>
              <w:top w:val="single" w:sz="4" w:space="0" w:color="auto"/>
              <w:left w:val="nil"/>
              <w:bottom w:val="single" w:sz="4" w:space="0" w:color="auto"/>
              <w:right w:val="single" w:sz="4" w:space="0" w:color="auto"/>
            </w:tcBorders>
            <w:shd w:val="clear" w:color="auto" w:fill="auto"/>
            <w:vAlign w:val="center"/>
          </w:tcPr>
          <w:p w:rsidR="00F331E7" w:rsidRPr="006B7B68" w:rsidRDefault="00F331E7" w:rsidP="00F43B07">
            <w:pPr>
              <w:tabs>
                <w:tab w:val="left" w:pos="9638"/>
              </w:tabs>
              <w:ind w:firstLine="0"/>
              <w:jc w:val="center"/>
              <w:rPr>
                <w:rFonts w:eastAsia="Times New Roman"/>
                <w:b/>
                <w:color w:val="000000"/>
                <w:sz w:val="24"/>
                <w:szCs w:val="24"/>
                <w:lang w:eastAsia="ru-RU"/>
              </w:rPr>
            </w:pPr>
            <w:r w:rsidRPr="006B7B68">
              <w:rPr>
                <w:rFonts w:eastAsia="Times New Roman"/>
                <w:b/>
                <w:color w:val="000000"/>
                <w:sz w:val="24"/>
                <w:szCs w:val="24"/>
                <w:lang w:eastAsia="ru-RU"/>
              </w:rPr>
              <w:t>Число</w:t>
            </w:r>
            <w:r w:rsidR="001941E2" w:rsidRPr="006B7B68">
              <w:rPr>
                <w:rFonts w:eastAsia="Times New Roman"/>
                <w:b/>
                <w:color w:val="000000"/>
                <w:sz w:val="24"/>
                <w:szCs w:val="24"/>
                <w:lang w:eastAsia="ru-RU"/>
              </w:rPr>
              <w:t xml:space="preserve"> </w:t>
            </w:r>
            <w:r w:rsidRPr="006B7B68">
              <w:rPr>
                <w:rFonts w:eastAsia="Times New Roman"/>
                <w:b/>
                <w:color w:val="000000"/>
                <w:sz w:val="24"/>
                <w:szCs w:val="24"/>
                <w:lang w:eastAsia="ru-RU"/>
              </w:rPr>
              <w:t>юниоров</w:t>
            </w:r>
            <w:r w:rsidR="001941E2" w:rsidRPr="006B7B68">
              <w:rPr>
                <w:rFonts w:eastAsia="Times New Roman"/>
                <w:b/>
                <w:color w:val="000000"/>
                <w:sz w:val="24"/>
                <w:szCs w:val="24"/>
                <w:lang w:eastAsia="ru-RU"/>
              </w:rPr>
              <w:t xml:space="preserve"> </w:t>
            </w:r>
            <w:r w:rsidRPr="006B7B68">
              <w:rPr>
                <w:rFonts w:eastAsia="Times New Roman"/>
                <w:b/>
                <w:color w:val="000000"/>
                <w:sz w:val="24"/>
                <w:szCs w:val="24"/>
                <w:lang w:eastAsia="ru-RU"/>
              </w:rPr>
              <w:t>(мужчин)</w:t>
            </w:r>
          </w:p>
        </w:tc>
        <w:tc>
          <w:tcPr>
            <w:tcW w:w="1233" w:type="dxa"/>
            <w:tcBorders>
              <w:top w:val="single" w:sz="4" w:space="0" w:color="auto"/>
              <w:left w:val="nil"/>
              <w:bottom w:val="single" w:sz="4" w:space="0" w:color="auto"/>
              <w:right w:val="single" w:sz="4" w:space="0" w:color="auto"/>
            </w:tcBorders>
            <w:shd w:val="clear" w:color="auto" w:fill="auto"/>
            <w:vAlign w:val="center"/>
          </w:tcPr>
          <w:p w:rsidR="00F331E7" w:rsidRPr="006B7B68" w:rsidRDefault="00F331E7" w:rsidP="00F43B07">
            <w:pPr>
              <w:tabs>
                <w:tab w:val="left" w:pos="9638"/>
              </w:tabs>
              <w:ind w:firstLine="0"/>
              <w:jc w:val="center"/>
              <w:rPr>
                <w:rFonts w:eastAsia="Times New Roman"/>
                <w:b/>
                <w:color w:val="000000"/>
                <w:sz w:val="24"/>
                <w:szCs w:val="24"/>
                <w:lang w:eastAsia="ru-RU"/>
              </w:rPr>
            </w:pPr>
            <w:r w:rsidRPr="006B7B68">
              <w:rPr>
                <w:rFonts w:eastAsia="Times New Roman"/>
                <w:b/>
                <w:color w:val="000000"/>
                <w:sz w:val="24"/>
                <w:szCs w:val="24"/>
                <w:lang w:eastAsia="ru-RU"/>
              </w:rPr>
              <w:t>Число</w:t>
            </w:r>
            <w:r w:rsidR="001941E2" w:rsidRPr="006B7B68">
              <w:rPr>
                <w:rFonts w:eastAsia="Times New Roman"/>
                <w:b/>
                <w:color w:val="000000"/>
                <w:sz w:val="24"/>
                <w:szCs w:val="24"/>
                <w:lang w:eastAsia="ru-RU"/>
              </w:rPr>
              <w:t xml:space="preserve"> </w:t>
            </w:r>
            <w:r w:rsidRPr="006B7B68">
              <w:rPr>
                <w:rFonts w:eastAsia="Times New Roman"/>
                <w:b/>
                <w:color w:val="000000"/>
                <w:sz w:val="24"/>
                <w:szCs w:val="24"/>
                <w:lang w:eastAsia="ru-RU"/>
              </w:rPr>
              <w:t>юниорок</w:t>
            </w:r>
            <w:r w:rsidR="001941E2" w:rsidRPr="006B7B68">
              <w:rPr>
                <w:rFonts w:eastAsia="Times New Roman"/>
                <w:b/>
                <w:color w:val="000000"/>
                <w:sz w:val="24"/>
                <w:szCs w:val="24"/>
                <w:lang w:eastAsia="ru-RU"/>
              </w:rPr>
              <w:t xml:space="preserve"> </w:t>
            </w:r>
            <w:r w:rsidRPr="006B7B68">
              <w:rPr>
                <w:rFonts w:eastAsia="Times New Roman"/>
                <w:b/>
                <w:color w:val="000000"/>
                <w:sz w:val="24"/>
                <w:szCs w:val="24"/>
                <w:lang w:eastAsia="ru-RU"/>
              </w:rPr>
              <w:t>(женщин)</w:t>
            </w:r>
          </w:p>
        </w:tc>
        <w:tc>
          <w:tcPr>
            <w:tcW w:w="1140" w:type="dxa"/>
            <w:tcBorders>
              <w:top w:val="single" w:sz="4" w:space="0" w:color="auto"/>
              <w:left w:val="nil"/>
              <w:bottom w:val="single" w:sz="4" w:space="0" w:color="auto"/>
              <w:right w:val="single" w:sz="4" w:space="0" w:color="auto"/>
            </w:tcBorders>
            <w:shd w:val="clear" w:color="auto" w:fill="auto"/>
            <w:vAlign w:val="center"/>
          </w:tcPr>
          <w:p w:rsidR="00F331E7" w:rsidRPr="006B7B68" w:rsidRDefault="00F331E7" w:rsidP="00F43B07">
            <w:pPr>
              <w:tabs>
                <w:tab w:val="left" w:pos="9638"/>
              </w:tabs>
              <w:ind w:firstLine="0"/>
              <w:jc w:val="center"/>
              <w:rPr>
                <w:rFonts w:eastAsia="Times New Roman"/>
                <w:b/>
                <w:color w:val="000000"/>
                <w:sz w:val="24"/>
                <w:szCs w:val="24"/>
                <w:lang w:eastAsia="ru-RU"/>
              </w:rPr>
            </w:pPr>
            <w:r w:rsidRPr="006B7B68">
              <w:rPr>
                <w:rFonts w:eastAsia="Times New Roman"/>
                <w:b/>
                <w:color w:val="000000"/>
                <w:sz w:val="24"/>
                <w:szCs w:val="24"/>
                <w:lang w:eastAsia="ru-RU"/>
              </w:rPr>
              <w:t>Процент</w:t>
            </w:r>
            <w:r w:rsidR="001941E2" w:rsidRPr="006B7B68">
              <w:rPr>
                <w:rFonts w:eastAsia="Times New Roman"/>
                <w:b/>
                <w:color w:val="000000"/>
                <w:sz w:val="24"/>
                <w:szCs w:val="24"/>
                <w:lang w:eastAsia="ru-RU"/>
              </w:rPr>
              <w:t xml:space="preserve"> </w:t>
            </w:r>
            <w:r w:rsidRPr="006B7B68">
              <w:rPr>
                <w:rFonts w:eastAsia="Times New Roman"/>
                <w:b/>
                <w:color w:val="000000"/>
                <w:sz w:val="24"/>
                <w:szCs w:val="24"/>
                <w:lang w:eastAsia="ru-RU"/>
              </w:rPr>
              <w:t>юниоров</w:t>
            </w:r>
            <w:r w:rsidR="001941E2" w:rsidRPr="006B7B68">
              <w:rPr>
                <w:rFonts w:eastAsia="Times New Roman"/>
                <w:b/>
                <w:color w:val="000000"/>
                <w:sz w:val="24"/>
                <w:szCs w:val="24"/>
                <w:lang w:eastAsia="ru-RU"/>
              </w:rPr>
              <w:t xml:space="preserve"> </w:t>
            </w:r>
            <w:r w:rsidRPr="006B7B68">
              <w:rPr>
                <w:rFonts w:eastAsia="Times New Roman"/>
                <w:b/>
                <w:color w:val="000000"/>
                <w:sz w:val="24"/>
                <w:szCs w:val="24"/>
                <w:lang w:eastAsia="ru-RU"/>
              </w:rPr>
              <w:t>(%)</w:t>
            </w:r>
          </w:p>
        </w:tc>
        <w:tc>
          <w:tcPr>
            <w:tcW w:w="1714" w:type="dxa"/>
            <w:tcBorders>
              <w:top w:val="single" w:sz="4" w:space="0" w:color="auto"/>
              <w:left w:val="nil"/>
              <w:bottom w:val="single" w:sz="4" w:space="0" w:color="auto"/>
              <w:right w:val="single" w:sz="4" w:space="0" w:color="auto"/>
            </w:tcBorders>
            <w:shd w:val="clear" w:color="auto" w:fill="auto"/>
            <w:vAlign w:val="center"/>
          </w:tcPr>
          <w:p w:rsidR="00F331E7" w:rsidRPr="006B7B68" w:rsidRDefault="00F331E7" w:rsidP="00F43B07">
            <w:pPr>
              <w:tabs>
                <w:tab w:val="left" w:pos="9638"/>
              </w:tabs>
              <w:ind w:firstLine="0"/>
              <w:jc w:val="center"/>
              <w:rPr>
                <w:rFonts w:eastAsia="Times New Roman"/>
                <w:b/>
                <w:color w:val="000000"/>
                <w:sz w:val="24"/>
                <w:szCs w:val="24"/>
                <w:lang w:eastAsia="ru-RU"/>
              </w:rPr>
            </w:pPr>
            <w:r w:rsidRPr="006B7B68">
              <w:rPr>
                <w:rFonts w:eastAsia="Times New Roman"/>
                <w:b/>
                <w:color w:val="000000"/>
                <w:sz w:val="24"/>
                <w:szCs w:val="24"/>
                <w:lang w:eastAsia="ru-RU"/>
              </w:rPr>
              <w:t>Процент</w:t>
            </w:r>
            <w:r w:rsidR="001941E2" w:rsidRPr="006B7B68">
              <w:rPr>
                <w:rFonts w:eastAsia="Times New Roman"/>
                <w:b/>
                <w:color w:val="000000"/>
                <w:sz w:val="24"/>
                <w:szCs w:val="24"/>
                <w:lang w:eastAsia="ru-RU"/>
              </w:rPr>
              <w:t xml:space="preserve"> </w:t>
            </w:r>
            <w:r w:rsidRPr="006B7B68">
              <w:rPr>
                <w:rFonts w:eastAsia="Times New Roman"/>
                <w:b/>
                <w:color w:val="000000"/>
                <w:sz w:val="24"/>
                <w:szCs w:val="24"/>
                <w:lang w:eastAsia="ru-RU"/>
              </w:rPr>
              <w:t>юниорок</w:t>
            </w:r>
            <w:r w:rsidR="001941E2" w:rsidRPr="006B7B68">
              <w:rPr>
                <w:rFonts w:eastAsia="Times New Roman"/>
                <w:b/>
                <w:color w:val="000000"/>
                <w:sz w:val="24"/>
                <w:szCs w:val="24"/>
                <w:lang w:eastAsia="ru-RU"/>
              </w:rPr>
              <w:t xml:space="preserve"> </w:t>
            </w:r>
            <w:r w:rsidRPr="006B7B68">
              <w:rPr>
                <w:rFonts w:eastAsia="Times New Roman"/>
                <w:b/>
                <w:color w:val="000000"/>
                <w:sz w:val="24"/>
                <w:szCs w:val="24"/>
                <w:lang w:eastAsia="ru-RU"/>
              </w:rPr>
              <w:t>(%)</w:t>
            </w:r>
          </w:p>
        </w:tc>
      </w:tr>
      <w:tr w:rsidR="00F331E7" w:rsidRPr="007136C2" w:rsidTr="0080566B">
        <w:trPr>
          <w:trHeight w:val="312"/>
          <w:jc w:val="center"/>
        </w:trPr>
        <w:tc>
          <w:tcPr>
            <w:tcW w:w="1153" w:type="dxa"/>
            <w:tcBorders>
              <w:top w:val="nil"/>
              <w:left w:val="single" w:sz="4" w:space="0" w:color="auto"/>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2015</w:t>
            </w:r>
          </w:p>
        </w:tc>
        <w:tc>
          <w:tcPr>
            <w:tcW w:w="976" w:type="dxa"/>
            <w:tcBorders>
              <w:top w:val="nil"/>
              <w:left w:val="nil"/>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34</w:t>
            </w:r>
          </w:p>
        </w:tc>
        <w:tc>
          <w:tcPr>
            <w:tcW w:w="1396" w:type="dxa"/>
            <w:tcBorders>
              <w:top w:val="nil"/>
              <w:left w:val="nil"/>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399</w:t>
            </w:r>
          </w:p>
        </w:tc>
        <w:tc>
          <w:tcPr>
            <w:tcW w:w="1206" w:type="dxa"/>
            <w:tcBorders>
              <w:top w:val="nil"/>
              <w:left w:val="nil"/>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263</w:t>
            </w:r>
          </w:p>
        </w:tc>
        <w:tc>
          <w:tcPr>
            <w:tcW w:w="1233" w:type="dxa"/>
            <w:tcBorders>
              <w:top w:val="nil"/>
              <w:left w:val="nil"/>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136</w:t>
            </w:r>
          </w:p>
        </w:tc>
        <w:tc>
          <w:tcPr>
            <w:tcW w:w="1140" w:type="dxa"/>
            <w:tcBorders>
              <w:top w:val="nil"/>
              <w:left w:val="nil"/>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65,91</w:t>
            </w:r>
          </w:p>
        </w:tc>
        <w:tc>
          <w:tcPr>
            <w:tcW w:w="1714" w:type="dxa"/>
            <w:tcBorders>
              <w:top w:val="nil"/>
              <w:left w:val="nil"/>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34,09</w:t>
            </w:r>
          </w:p>
        </w:tc>
      </w:tr>
      <w:tr w:rsidR="00F331E7" w:rsidRPr="007136C2" w:rsidTr="0080566B">
        <w:trPr>
          <w:trHeight w:val="312"/>
          <w:jc w:val="center"/>
        </w:trPr>
        <w:tc>
          <w:tcPr>
            <w:tcW w:w="1153" w:type="dxa"/>
            <w:tcBorders>
              <w:top w:val="nil"/>
              <w:left w:val="single" w:sz="4" w:space="0" w:color="auto"/>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2016</w:t>
            </w:r>
          </w:p>
        </w:tc>
        <w:tc>
          <w:tcPr>
            <w:tcW w:w="976" w:type="dxa"/>
            <w:tcBorders>
              <w:top w:val="nil"/>
              <w:left w:val="nil"/>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32</w:t>
            </w:r>
          </w:p>
        </w:tc>
        <w:tc>
          <w:tcPr>
            <w:tcW w:w="1396" w:type="dxa"/>
            <w:tcBorders>
              <w:top w:val="nil"/>
              <w:left w:val="nil"/>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376</w:t>
            </w:r>
          </w:p>
        </w:tc>
        <w:tc>
          <w:tcPr>
            <w:tcW w:w="1206" w:type="dxa"/>
            <w:tcBorders>
              <w:top w:val="nil"/>
              <w:left w:val="nil"/>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239</w:t>
            </w:r>
          </w:p>
        </w:tc>
        <w:tc>
          <w:tcPr>
            <w:tcW w:w="1233" w:type="dxa"/>
            <w:tcBorders>
              <w:top w:val="nil"/>
              <w:left w:val="nil"/>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137</w:t>
            </w:r>
          </w:p>
        </w:tc>
        <w:tc>
          <w:tcPr>
            <w:tcW w:w="1140" w:type="dxa"/>
            <w:tcBorders>
              <w:top w:val="nil"/>
              <w:left w:val="nil"/>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63,56</w:t>
            </w:r>
          </w:p>
        </w:tc>
        <w:tc>
          <w:tcPr>
            <w:tcW w:w="1714" w:type="dxa"/>
            <w:tcBorders>
              <w:top w:val="nil"/>
              <w:left w:val="nil"/>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36,44</w:t>
            </w:r>
          </w:p>
        </w:tc>
      </w:tr>
      <w:tr w:rsidR="00F331E7" w:rsidRPr="007136C2" w:rsidTr="0080566B">
        <w:trPr>
          <w:trHeight w:val="312"/>
          <w:jc w:val="center"/>
        </w:trPr>
        <w:tc>
          <w:tcPr>
            <w:tcW w:w="1153" w:type="dxa"/>
            <w:tcBorders>
              <w:top w:val="nil"/>
              <w:left w:val="single" w:sz="4" w:space="0" w:color="auto"/>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2017</w:t>
            </w:r>
          </w:p>
        </w:tc>
        <w:tc>
          <w:tcPr>
            <w:tcW w:w="976" w:type="dxa"/>
            <w:tcBorders>
              <w:top w:val="nil"/>
              <w:left w:val="nil"/>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43</w:t>
            </w:r>
          </w:p>
        </w:tc>
        <w:tc>
          <w:tcPr>
            <w:tcW w:w="1396" w:type="dxa"/>
            <w:tcBorders>
              <w:top w:val="nil"/>
              <w:left w:val="nil"/>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417</w:t>
            </w:r>
          </w:p>
        </w:tc>
        <w:tc>
          <w:tcPr>
            <w:tcW w:w="1206" w:type="dxa"/>
            <w:tcBorders>
              <w:top w:val="nil"/>
              <w:left w:val="nil"/>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279</w:t>
            </w:r>
          </w:p>
        </w:tc>
        <w:tc>
          <w:tcPr>
            <w:tcW w:w="1233" w:type="dxa"/>
            <w:tcBorders>
              <w:top w:val="nil"/>
              <w:left w:val="nil"/>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138</w:t>
            </w:r>
          </w:p>
        </w:tc>
        <w:tc>
          <w:tcPr>
            <w:tcW w:w="1140" w:type="dxa"/>
            <w:tcBorders>
              <w:top w:val="nil"/>
              <w:left w:val="nil"/>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66,91</w:t>
            </w:r>
          </w:p>
        </w:tc>
        <w:tc>
          <w:tcPr>
            <w:tcW w:w="1714" w:type="dxa"/>
            <w:tcBorders>
              <w:top w:val="nil"/>
              <w:left w:val="nil"/>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33,09</w:t>
            </w:r>
          </w:p>
        </w:tc>
      </w:tr>
      <w:tr w:rsidR="00F331E7" w:rsidRPr="007136C2" w:rsidTr="0080566B">
        <w:trPr>
          <w:trHeight w:val="312"/>
          <w:jc w:val="center"/>
        </w:trPr>
        <w:tc>
          <w:tcPr>
            <w:tcW w:w="1153" w:type="dxa"/>
            <w:tcBorders>
              <w:top w:val="nil"/>
              <w:left w:val="single" w:sz="4" w:space="0" w:color="auto"/>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2018</w:t>
            </w:r>
          </w:p>
        </w:tc>
        <w:tc>
          <w:tcPr>
            <w:tcW w:w="976" w:type="dxa"/>
            <w:tcBorders>
              <w:top w:val="nil"/>
              <w:left w:val="nil"/>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50</w:t>
            </w:r>
          </w:p>
        </w:tc>
        <w:tc>
          <w:tcPr>
            <w:tcW w:w="1396" w:type="dxa"/>
            <w:tcBorders>
              <w:top w:val="nil"/>
              <w:left w:val="nil"/>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514</w:t>
            </w:r>
          </w:p>
        </w:tc>
        <w:tc>
          <w:tcPr>
            <w:tcW w:w="1206" w:type="dxa"/>
            <w:tcBorders>
              <w:top w:val="nil"/>
              <w:left w:val="nil"/>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325</w:t>
            </w:r>
          </w:p>
        </w:tc>
        <w:tc>
          <w:tcPr>
            <w:tcW w:w="1233" w:type="dxa"/>
            <w:tcBorders>
              <w:top w:val="nil"/>
              <w:left w:val="nil"/>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189</w:t>
            </w:r>
          </w:p>
        </w:tc>
        <w:tc>
          <w:tcPr>
            <w:tcW w:w="1140" w:type="dxa"/>
            <w:tcBorders>
              <w:top w:val="nil"/>
              <w:left w:val="nil"/>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63,23</w:t>
            </w:r>
          </w:p>
        </w:tc>
        <w:tc>
          <w:tcPr>
            <w:tcW w:w="1714" w:type="dxa"/>
            <w:tcBorders>
              <w:top w:val="nil"/>
              <w:left w:val="nil"/>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36,77</w:t>
            </w:r>
          </w:p>
        </w:tc>
      </w:tr>
      <w:tr w:rsidR="00F331E7" w:rsidRPr="007136C2" w:rsidTr="0080566B">
        <w:trPr>
          <w:trHeight w:val="312"/>
          <w:jc w:val="center"/>
        </w:trPr>
        <w:tc>
          <w:tcPr>
            <w:tcW w:w="1153" w:type="dxa"/>
            <w:tcBorders>
              <w:top w:val="nil"/>
              <w:left w:val="single" w:sz="4" w:space="0" w:color="auto"/>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2019</w:t>
            </w:r>
          </w:p>
        </w:tc>
        <w:tc>
          <w:tcPr>
            <w:tcW w:w="976" w:type="dxa"/>
            <w:tcBorders>
              <w:top w:val="nil"/>
              <w:left w:val="nil"/>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41</w:t>
            </w:r>
          </w:p>
        </w:tc>
        <w:tc>
          <w:tcPr>
            <w:tcW w:w="1396" w:type="dxa"/>
            <w:tcBorders>
              <w:top w:val="nil"/>
              <w:left w:val="nil"/>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451</w:t>
            </w:r>
          </w:p>
        </w:tc>
        <w:tc>
          <w:tcPr>
            <w:tcW w:w="1206" w:type="dxa"/>
            <w:tcBorders>
              <w:top w:val="nil"/>
              <w:left w:val="nil"/>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305</w:t>
            </w:r>
          </w:p>
        </w:tc>
        <w:tc>
          <w:tcPr>
            <w:tcW w:w="1233" w:type="dxa"/>
            <w:tcBorders>
              <w:top w:val="nil"/>
              <w:left w:val="nil"/>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146</w:t>
            </w:r>
          </w:p>
        </w:tc>
        <w:tc>
          <w:tcPr>
            <w:tcW w:w="1140" w:type="dxa"/>
            <w:tcBorders>
              <w:top w:val="nil"/>
              <w:left w:val="nil"/>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67,63</w:t>
            </w:r>
          </w:p>
        </w:tc>
        <w:tc>
          <w:tcPr>
            <w:tcW w:w="1714" w:type="dxa"/>
            <w:tcBorders>
              <w:top w:val="nil"/>
              <w:left w:val="nil"/>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32,37</w:t>
            </w:r>
          </w:p>
        </w:tc>
      </w:tr>
      <w:tr w:rsidR="00F331E7" w:rsidRPr="007136C2" w:rsidTr="0080566B">
        <w:trPr>
          <w:trHeight w:val="312"/>
          <w:jc w:val="center"/>
        </w:trPr>
        <w:tc>
          <w:tcPr>
            <w:tcW w:w="1153" w:type="dxa"/>
            <w:tcBorders>
              <w:top w:val="nil"/>
              <w:left w:val="single" w:sz="4" w:space="0" w:color="auto"/>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2020</w:t>
            </w:r>
          </w:p>
        </w:tc>
        <w:tc>
          <w:tcPr>
            <w:tcW w:w="976" w:type="dxa"/>
            <w:tcBorders>
              <w:top w:val="nil"/>
              <w:left w:val="nil"/>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21</w:t>
            </w:r>
          </w:p>
        </w:tc>
        <w:tc>
          <w:tcPr>
            <w:tcW w:w="1396" w:type="dxa"/>
            <w:tcBorders>
              <w:top w:val="nil"/>
              <w:left w:val="nil"/>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226</w:t>
            </w:r>
          </w:p>
        </w:tc>
        <w:tc>
          <w:tcPr>
            <w:tcW w:w="1206" w:type="dxa"/>
            <w:tcBorders>
              <w:top w:val="nil"/>
              <w:left w:val="nil"/>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134</w:t>
            </w:r>
          </w:p>
        </w:tc>
        <w:tc>
          <w:tcPr>
            <w:tcW w:w="1233" w:type="dxa"/>
            <w:tcBorders>
              <w:top w:val="nil"/>
              <w:left w:val="nil"/>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92</w:t>
            </w:r>
          </w:p>
        </w:tc>
        <w:tc>
          <w:tcPr>
            <w:tcW w:w="1140" w:type="dxa"/>
            <w:tcBorders>
              <w:top w:val="nil"/>
              <w:left w:val="nil"/>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59,29</w:t>
            </w:r>
          </w:p>
        </w:tc>
        <w:tc>
          <w:tcPr>
            <w:tcW w:w="1714" w:type="dxa"/>
            <w:tcBorders>
              <w:top w:val="nil"/>
              <w:left w:val="nil"/>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40,71</w:t>
            </w:r>
          </w:p>
        </w:tc>
      </w:tr>
      <w:tr w:rsidR="00F331E7" w:rsidRPr="007136C2" w:rsidTr="0080566B">
        <w:trPr>
          <w:trHeight w:val="312"/>
          <w:jc w:val="center"/>
        </w:trPr>
        <w:tc>
          <w:tcPr>
            <w:tcW w:w="1153" w:type="dxa"/>
            <w:tcBorders>
              <w:top w:val="nil"/>
              <w:left w:val="single" w:sz="4" w:space="0" w:color="auto"/>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2021</w:t>
            </w:r>
          </w:p>
        </w:tc>
        <w:tc>
          <w:tcPr>
            <w:tcW w:w="976" w:type="dxa"/>
            <w:tcBorders>
              <w:top w:val="nil"/>
              <w:left w:val="nil"/>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20</w:t>
            </w:r>
          </w:p>
        </w:tc>
        <w:tc>
          <w:tcPr>
            <w:tcW w:w="1396" w:type="dxa"/>
            <w:tcBorders>
              <w:top w:val="nil"/>
              <w:left w:val="nil"/>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201</w:t>
            </w:r>
          </w:p>
        </w:tc>
        <w:tc>
          <w:tcPr>
            <w:tcW w:w="1206" w:type="dxa"/>
            <w:tcBorders>
              <w:top w:val="nil"/>
              <w:left w:val="nil"/>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130</w:t>
            </w:r>
          </w:p>
        </w:tc>
        <w:tc>
          <w:tcPr>
            <w:tcW w:w="1233" w:type="dxa"/>
            <w:tcBorders>
              <w:top w:val="nil"/>
              <w:left w:val="nil"/>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71</w:t>
            </w:r>
          </w:p>
        </w:tc>
        <w:tc>
          <w:tcPr>
            <w:tcW w:w="1140" w:type="dxa"/>
            <w:tcBorders>
              <w:top w:val="nil"/>
              <w:left w:val="nil"/>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64,68</w:t>
            </w:r>
          </w:p>
        </w:tc>
        <w:tc>
          <w:tcPr>
            <w:tcW w:w="1714" w:type="dxa"/>
            <w:tcBorders>
              <w:top w:val="nil"/>
              <w:left w:val="nil"/>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35,32</w:t>
            </w:r>
          </w:p>
        </w:tc>
      </w:tr>
      <w:tr w:rsidR="00F331E7" w:rsidRPr="007136C2" w:rsidTr="0080566B">
        <w:trPr>
          <w:trHeight w:val="312"/>
          <w:jc w:val="center"/>
        </w:trPr>
        <w:tc>
          <w:tcPr>
            <w:tcW w:w="1153" w:type="dxa"/>
            <w:tcBorders>
              <w:top w:val="single" w:sz="4" w:space="0" w:color="auto"/>
              <w:left w:val="single" w:sz="4" w:space="0" w:color="auto"/>
              <w:bottom w:val="doub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2022</w:t>
            </w:r>
          </w:p>
        </w:tc>
        <w:tc>
          <w:tcPr>
            <w:tcW w:w="976" w:type="dxa"/>
            <w:tcBorders>
              <w:top w:val="single" w:sz="4" w:space="0" w:color="auto"/>
              <w:left w:val="nil"/>
              <w:bottom w:val="doub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21</w:t>
            </w:r>
          </w:p>
        </w:tc>
        <w:tc>
          <w:tcPr>
            <w:tcW w:w="1396" w:type="dxa"/>
            <w:tcBorders>
              <w:top w:val="single" w:sz="4" w:space="0" w:color="auto"/>
              <w:left w:val="nil"/>
              <w:bottom w:val="doub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235</w:t>
            </w:r>
          </w:p>
        </w:tc>
        <w:tc>
          <w:tcPr>
            <w:tcW w:w="1206" w:type="dxa"/>
            <w:tcBorders>
              <w:top w:val="single" w:sz="4" w:space="0" w:color="auto"/>
              <w:left w:val="nil"/>
              <w:bottom w:val="doub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170</w:t>
            </w:r>
          </w:p>
        </w:tc>
        <w:tc>
          <w:tcPr>
            <w:tcW w:w="1233" w:type="dxa"/>
            <w:tcBorders>
              <w:top w:val="single" w:sz="4" w:space="0" w:color="auto"/>
              <w:left w:val="nil"/>
              <w:bottom w:val="doub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65</w:t>
            </w:r>
          </w:p>
        </w:tc>
        <w:tc>
          <w:tcPr>
            <w:tcW w:w="1140" w:type="dxa"/>
            <w:tcBorders>
              <w:top w:val="single" w:sz="4" w:space="0" w:color="auto"/>
              <w:left w:val="nil"/>
              <w:bottom w:val="doub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72,34</w:t>
            </w:r>
          </w:p>
        </w:tc>
        <w:tc>
          <w:tcPr>
            <w:tcW w:w="1714" w:type="dxa"/>
            <w:tcBorders>
              <w:top w:val="single" w:sz="4" w:space="0" w:color="auto"/>
              <w:left w:val="nil"/>
              <w:bottom w:val="doub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27,66</w:t>
            </w:r>
          </w:p>
        </w:tc>
      </w:tr>
      <w:tr w:rsidR="00F331E7" w:rsidRPr="007136C2" w:rsidTr="0080566B">
        <w:trPr>
          <w:trHeight w:val="312"/>
          <w:jc w:val="center"/>
        </w:trPr>
        <w:tc>
          <w:tcPr>
            <w:tcW w:w="1153" w:type="dxa"/>
            <w:tcBorders>
              <w:top w:val="double" w:sz="4" w:space="0" w:color="auto"/>
              <w:left w:val="single" w:sz="4" w:space="0" w:color="auto"/>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Всего:</w:t>
            </w:r>
          </w:p>
        </w:tc>
        <w:tc>
          <w:tcPr>
            <w:tcW w:w="976" w:type="dxa"/>
            <w:tcBorders>
              <w:top w:val="double" w:sz="4" w:space="0" w:color="auto"/>
              <w:left w:val="nil"/>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262</w:t>
            </w:r>
          </w:p>
        </w:tc>
        <w:tc>
          <w:tcPr>
            <w:tcW w:w="1396" w:type="dxa"/>
            <w:tcBorders>
              <w:top w:val="double" w:sz="4" w:space="0" w:color="auto"/>
              <w:left w:val="nil"/>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2819</w:t>
            </w:r>
          </w:p>
        </w:tc>
        <w:tc>
          <w:tcPr>
            <w:tcW w:w="1206" w:type="dxa"/>
            <w:tcBorders>
              <w:top w:val="double" w:sz="4" w:space="0" w:color="auto"/>
              <w:left w:val="nil"/>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1845</w:t>
            </w:r>
          </w:p>
        </w:tc>
        <w:tc>
          <w:tcPr>
            <w:tcW w:w="1233" w:type="dxa"/>
            <w:tcBorders>
              <w:top w:val="double" w:sz="4" w:space="0" w:color="auto"/>
              <w:left w:val="nil"/>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974</w:t>
            </w:r>
          </w:p>
        </w:tc>
        <w:tc>
          <w:tcPr>
            <w:tcW w:w="1140" w:type="dxa"/>
            <w:tcBorders>
              <w:top w:val="double" w:sz="4" w:space="0" w:color="auto"/>
              <w:left w:val="nil"/>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65,45</w:t>
            </w:r>
          </w:p>
        </w:tc>
        <w:tc>
          <w:tcPr>
            <w:tcW w:w="1714" w:type="dxa"/>
            <w:tcBorders>
              <w:top w:val="double" w:sz="4" w:space="0" w:color="auto"/>
              <w:left w:val="nil"/>
              <w:bottom w:val="single" w:sz="4" w:space="0" w:color="auto"/>
              <w:right w:val="single" w:sz="4" w:space="0" w:color="auto"/>
            </w:tcBorders>
            <w:shd w:val="clear" w:color="auto" w:fill="auto"/>
            <w:noWrap/>
            <w:vAlign w:val="bottom"/>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34,55</w:t>
            </w:r>
          </w:p>
        </w:tc>
      </w:tr>
    </w:tbl>
    <w:p w:rsidR="0080566B" w:rsidRPr="007136C2" w:rsidRDefault="0080566B" w:rsidP="00F43B07">
      <w:pPr>
        <w:tabs>
          <w:tab w:val="left" w:pos="9638"/>
        </w:tabs>
      </w:pPr>
    </w:p>
    <w:p w:rsidR="00F331E7" w:rsidRPr="007136C2" w:rsidRDefault="00F331E7" w:rsidP="00F43B07">
      <w:pPr>
        <w:tabs>
          <w:tab w:val="left" w:pos="9638"/>
        </w:tabs>
      </w:pPr>
      <w:r w:rsidRPr="007136C2">
        <w:t>В</w:t>
      </w:r>
      <w:r w:rsidR="001941E2">
        <w:t xml:space="preserve"> </w:t>
      </w:r>
      <w:r w:rsidRPr="007136C2">
        <w:t>результате</w:t>
      </w:r>
      <w:r w:rsidR="001941E2">
        <w:t xml:space="preserve"> </w:t>
      </w:r>
      <w:r w:rsidRPr="007136C2">
        <w:t>анализа</w:t>
      </w:r>
      <w:r w:rsidR="001941E2">
        <w:t xml:space="preserve"> </w:t>
      </w:r>
      <w:r w:rsidRPr="007136C2">
        <w:t>собранных</w:t>
      </w:r>
      <w:r w:rsidR="001941E2">
        <w:t xml:space="preserve"> </w:t>
      </w:r>
      <w:r w:rsidRPr="007136C2">
        <w:t>данных</w:t>
      </w:r>
      <w:r w:rsidR="001941E2">
        <w:t xml:space="preserve"> </w:t>
      </w:r>
      <w:r w:rsidRPr="007136C2">
        <w:t>получены</w:t>
      </w:r>
      <w:r w:rsidR="001941E2">
        <w:t xml:space="preserve"> </w:t>
      </w:r>
      <w:r w:rsidRPr="007136C2">
        <w:t>следующие</w:t>
      </w:r>
      <w:r w:rsidR="001941E2">
        <w:t xml:space="preserve"> </w:t>
      </w:r>
      <w:r w:rsidRPr="007136C2">
        <w:t>итоговые</w:t>
      </w:r>
      <w:r w:rsidR="001941E2">
        <w:t xml:space="preserve"> </w:t>
      </w:r>
      <w:r w:rsidRPr="007136C2">
        <w:t>значения</w:t>
      </w:r>
      <w:r w:rsidR="001941E2">
        <w:t xml:space="preserve"> </w:t>
      </w:r>
      <w:r w:rsidRPr="007136C2">
        <w:t>основных</w:t>
      </w:r>
      <w:r w:rsidR="001941E2">
        <w:t xml:space="preserve"> </w:t>
      </w:r>
      <w:r w:rsidRPr="007136C2">
        <w:t>показателей</w:t>
      </w:r>
      <w:r w:rsidR="001941E2">
        <w:t xml:space="preserve"> </w:t>
      </w:r>
      <w:r w:rsidRPr="007136C2">
        <w:t>соревнований:</w:t>
      </w:r>
    </w:p>
    <w:p w:rsidR="00F331E7" w:rsidRPr="007136C2" w:rsidRDefault="00F331E7" w:rsidP="00F43B07">
      <w:pPr>
        <w:tabs>
          <w:tab w:val="left" w:pos="9638"/>
        </w:tabs>
      </w:pPr>
      <w:r w:rsidRPr="007136C2">
        <w:lastRenderedPageBreak/>
        <w:t>-</w:t>
      </w:r>
      <w:r w:rsidR="001941E2">
        <w:t xml:space="preserve"> </w:t>
      </w:r>
      <w:r w:rsidRPr="007136C2">
        <w:t>общее</w:t>
      </w:r>
      <w:r w:rsidR="001941E2">
        <w:t xml:space="preserve"> </w:t>
      </w:r>
      <w:r w:rsidRPr="007136C2">
        <w:t>число</w:t>
      </w:r>
      <w:r w:rsidR="001941E2">
        <w:t xml:space="preserve"> </w:t>
      </w:r>
      <w:r w:rsidRPr="007136C2">
        <w:t>команд</w:t>
      </w:r>
      <w:r w:rsidR="001941E2">
        <w:t xml:space="preserve"> </w:t>
      </w:r>
      <w:r w:rsidRPr="007136C2">
        <w:t>–</w:t>
      </w:r>
      <w:r w:rsidR="001941E2">
        <w:t xml:space="preserve"> </w:t>
      </w:r>
      <w:r w:rsidRPr="007136C2">
        <w:t>спортивных</w:t>
      </w:r>
      <w:r w:rsidR="001941E2">
        <w:t xml:space="preserve"> </w:t>
      </w:r>
      <w:r w:rsidRPr="007136C2">
        <w:t>туристских</w:t>
      </w:r>
      <w:r w:rsidR="001941E2">
        <w:t xml:space="preserve"> </w:t>
      </w:r>
      <w:r w:rsidRPr="007136C2">
        <w:t>групп</w:t>
      </w:r>
      <w:r w:rsidR="001941E2">
        <w:t xml:space="preserve"> </w:t>
      </w:r>
      <w:r w:rsidRPr="007136C2">
        <w:t>на</w:t>
      </w:r>
      <w:r w:rsidR="001941E2">
        <w:t xml:space="preserve"> </w:t>
      </w:r>
      <w:r w:rsidRPr="007136C2">
        <w:t>соревнованиях</w:t>
      </w:r>
      <w:r w:rsidR="001941E2">
        <w:t xml:space="preserve"> </w:t>
      </w:r>
      <w:r w:rsidRPr="007136C2">
        <w:t>первенство</w:t>
      </w:r>
      <w:r w:rsidR="001941E2">
        <w:t xml:space="preserve"> </w:t>
      </w:r>
      <w:r w:rsidRPr="007136C2">
        <w:t>России</w:t>
      </w:r>
      <w:r w:rsidR="001941E2">
        <w:t xml:space="preserve"> </w:t>
      </w:r>
      <w:r w:rsidRPr="007136C2">
        <w:t>за</w:t>
      </w:r>
      <w:r w:rsidR="001941E2">
        <w:t xml:space="preserve"> </w:t>
      </w:r>
      <w:r w:rsidRPr="007136C2">
        <w:t>рассматриваемый</w:t>
      </w:r>
      <w:r w:rsidR="001941E2">
        <w:t xml:space="preserve"> </w:t>
      </w:r>
      <w:r w:rsidRPr="007136C2">
        <w:t>период</w:t>
      </w:r>
      <w:r w:rsidR="001941E2">
        <w:t xml:space="preserve"> </w:t>
      </w:r>
      <w:r w:rsidRPr="007136C2">
        <w:t>составило</w:t>
      </w:r>
      <w:r w:rsidR="001941E2">
        <w:t xml:space="preserve"> </w:t>
      </w:r>
      <w:r w:rsidRPr="007136C2">
        <w:t>262;</w:t>
      </w:r>
    </w:p>
    <w:p w:rsidR="00F331E7" w:rsidRPr="007136C2" w:rsidRDefault="00F331E7" w:rsidP="00F43B07">
      <w:pPr>
        <w:tabs>
          <w:tab w:val="left" w:pos="9638"/>
        </w:tabs>
      </w:pPr>
      <w:r w:rsidRPr="007136C2">
        <w:t>-</w:t>
      </w:r>
      <w:r w:rsidR="001941E2">
        <w:t xml:space="preserve"> </w:t>
      </w:r>
      <w:r w:rsidRPr="007136C2">
        <w:t>число</w:t>
      </w:r>
      <w:r w:rsidR="001941E2">
        <w:t xml:space="preserve"> </w:t>
      </w:r>
      <w:r w:rsidRPr="007136C2">
        <w:t>спортсменов,</w:t>
      </w:r>
      <w:r w:rsidR="001941E2">
        <w:t xml:space="preserve"> </w:t>
      </w:r>
      <w:r w:rsidRPr="007136C2">
        <w:t>принявших</w:t>
      </w:r>
      <w:r w:rsidR="001941E2">
        <w:t xml:space="preserve"> </w:t>
      </w:r>
      <w:r w:rsidRPr="007136C2">
        <w:t>участие</w:t>
      </w:r>
      <w:r w:rsidR="001941E2">
        <w:t xml:space="preserve"> </w:t>
      </w:r>
      <w:r w:rsidRPr="007136C2">
        <w:t>в</w:t>
      </w:r>
      <w:r w:rsidR="001941E2">
        <w:t xml:space="preserve"> </w:t>
      </w:r>
      <w:r w:rsidRPr="007136C2">
        <w:t>соревнованиях,</w:t>
      </w:r>
      <w:r w:rsidR="001941E2">
        <w:t xml:space="preserve"> </w:t>
      </w:r>
      <w:r w:rsidRPr="007136C2">
        <w:t>составило</w:t>
      </w:r>
      <w:r w:rsidR="001941E2">
        <w:t xml:space="preserve"> </w:t>
      </w:r>
      <w:r w:rsidRPr="007136C2">
        <w:t>2819</w:t>
      </w:r>
      <w:r w:rsidR="001941E2">
        <w:t xml:space="preserve"> </w:t>
      </w:r>
      <w:r w:rsidRPr="007136C2">
        <w:t>человек,</w:t>
      </w:r>
      <w:r w:rsidR="001941E2">
        <w:t xml:space="preserve"> </w:t>
      </w:r>
      <w:r w:rsidRPr="007136C2">
        <w:t>из</w:t>
      </w:r>
      <w:r w:rsidR="001941E2">
        <w:t xml:space="preserve"> </w:t>
      </w:r>
      <w:r w:rsidRPr="007136C2">
        <w:t>них</w:t>
      </w:r>
      <w:r w:rsidR="001941E2">
        <w:t xml:space="preserve"> </w:t>
      </w:r>
      <w:r w:rsidRPr="007136C2">
        <w:t>1845</w:t>
      </w:r>
      <w:r w:rsidR="001941E2">
        <w:t xml:space="preserve"> </w:t>
      </w:r>
      <w:r w:rsidRPr="007136C2">
        <w:t>юниоров</w:t>
      </w:r>
      <w:r w:rsidR="001941E2">
        <w:t xml:space="preserve"> </w:t>
      </w:r>
      <w:r w:rsidRPr="007136C2">
        <w:t>и</w:t>
      </w:r>
      <w:r w:rsidR="001941E2">
        <w:t xml:space="preserve"> </w:t>
      </w:r>
      <w:r w:rsidRPr="007136C2">
        <w:t>974</w:t>
      </w:r>
      <w:r w:rsidR="001941E2">
        <w:t xml:space="preserve"> </w:t>
      </w:r>
      <w:r w:rsidRPr="007136C2">
        <w:t>юниорок.</w:t>
      </w:r>
    </w:p>
    <w:p w:rsidR="00F331E7" w:rsidRPr="007136C2" w:rsidRDefault="00F331E7" w:rsidP="00F43B07">
      <w:pPr>
        <w:tabs>
          <w:tab w:val="left" w:pos="9638"/>
        </w:tabs>
      </w:pPr>
      <w:r w:rsidRPr="007136C2">
        <w:t>Отметить,</w:t>
      </w:r>
      <w:r w:rsidR="001941E2">
        <w:t xml:space="preserve"> </w:t>
      </w:r>
      <w:r w:rsidRPr="007136C2">
        <w:t>что</w:t>
      </w:r>
      <w:r w:rsidR="001941E2">
        <w:t xml:space="preserve"> </w:t>
      </w:r>
      <w:r w:rsidRPr="007136C2">
        <w:t>наибольшее</w:t>
      </w:r>
      <w:r w:rsidR="001941E2">
        <w:t xml:space="preserve"> </w:t>
      </w:r>
      <w:r w:rsidRPr="007136C2">
        <w:t>число</w:t>
      </w:r>
      <w:r w:rsidR="001941E2">
        <w:t xml:space="preserve"> </w:t>
      </w:r>
      <w:r w:rsidRPr="007136C2">
        <w:t>команд</w:t>
      </w:r>
      <w:r w:rsidR="001941E2">
        <w:t xml:space="preserve"> </w:t>
      </w:r>
      <w:r w:rsidRPr="007136C2">
        <w:t>и</w:t>
      </w:r>
      <w:r w:rsidR="001941E2">
        <w:t xml:space="preserve"> </w:t>
      </w:r>
      <w:r w:rsidRPr="007136C2">
        <w:t>спортсменов,</w:t>
      </w:r>
      <w:r w:rsidR="001941E2">
        <w:t xml:space="preserve"> </w:t>
      </w:r>
      <w:r w:rsidRPr="007136C2">
        <w:t>принявших</w:t>
      </w:r>
      <w:r w:rsidR="001941E2">
        <w:t xml:space="preserve"> </w:t>
      </w:r>
      <w:r w:rsidRPr="007136C2">
        <w:t>участие</w:t>
      </w:r>
      <w:r w:rsidR="001941E2">
        <w:t xml:space="preserve"> </w:t>
      </w:r>
      <w:r w:rsidRPr="007136C2">
        <w:t>в</w:t>
      </w:r>
      <w:r w:rsidR="001941E2">
        <w:t xml:space="preserve"> </w:t>
      </w:r>
      <w:r w:rsidRPr="007136C2">
        <w:t>первенстве</w:t>
      </w:r>
      <w:r w:rsidR="001941E2">
        <w:t xml:space="preserve"> </w:t>
      </w:r>
      <w:r w:rsidRPr="007136C2">
        <w:t>России</w:t>
      </w:r>
      <w:r w:rsidR="001941E2">
        <w:t xml:space="preserve"> </w:t>
      </w:r>
      <w:r w:rsidRPr="007136C2">
        <w:t>по</w:t>
      </w:r>
      <w:r w:rsidR="001941E2">
        <w:t xml:space="preserve"> </w:t>
      </w:r>
      <w:r w:rsidRPr="007136C2">
        <w:t>всем</w:t>
      </w:r>
      <w:r w:rsidR="001941E2">
        <w:t xml:space="preserve"> </w:t>
      </w:r>
      <w:r w:rsidRPr="007136C2">
        <w:t>видам</w:t>
      </w:r>
      <w:r w:rsidR="001941E2">
        <w:t xml:space="preserve"> </w:t>
      </w:r>
      <w:r w:rsidRPr="007136C2">
        <w:t>туризма,</w:t>
      </w:r>
      <w:r w:rsidR="001941E2">
        <w:t xml:space="preserve"> </w:t>
      </w:r>
      <w:r w:rsidRPr="007136C2">
        <w:t>пришлось</w:t>
      </w:r>
      <w:r w:rsidR="001941E2">
        <w:t xml:space="preserve"> </w:t>
      </w:r>
      <w:r w:rsidRPr="007136C2">
        <w:t>на</w:t>
      </w:r>
      <w:r w:rsidR="001941E2">
        <w:t xml:space="preserve"> </w:t>
      </w:r>
      <w:r w:rsidRPr="007136C2">
        <w:t>2018</w:t>
      </w:r>
      <w:r w:rsidR="001941E2">
        <w:t xml:space="preserve"> </w:t>
      </w:r>
      <w:r w:rsidRPr="007136C2">
        <w:t>год:</w:t>
      </w:r>
      <w:r w:rsidR="001941E2">
        <w:t xml:space="preserve"> </w:t>
      </w:r>
      <w:r w:rsidRPr="007136C2">
        <w:t>50</w:t>
      </w:r>
      <w:r w:rsidR="001941E2">
        <w:t xml:space="preserve"> </w:t>
      </w:r>
      <w:r w:rsidRPr="007136C2">
        <w:t>туристских</w:t>
      </w:r>
      <w:r w:rsidR="001941E2">
        <w:t xml:space="preserve"> </w:t>
      </w:r>
      <w:r w:rsidRPr="007136C2">
        <w:t>групп</w:t>
      </w:r>
      <w:r w:rsidR="001941E2">
        <w:t xml:space="preserve"> </w:t>
      </w:r>
      <w:r w:rsidRPr="007136C2">
        <w:t>и</w:t>
      </w:r>
      <w:r w:rsidR="001941E2">
        <w:t xml:space="preserve"> </w:t>
      </w:r>
      <w:r w:rsidRPr="007136C2">
        <w:t>514</w:t>
      </w:r>
      <w:r w:rsidR="001941E2">
        <w:t xml:space="preserve"> </w:t>
      </w:r>
      <w:r w:rsidRPr="007136C2">
        <w:t>спортсменов.</w:t>
      </w:r>
      <w:r w:rsidR="001941E2">
        <w:t xml:space="preserve"> </w:t>
      </w:r>
      <w:r w:rsidRPr="007136C2">
        <w:t>Последующий</w:t>
      </w:r>
      <w:r w:rsidR="001941E2">
        <w:t xml:space="preserve"> </w:t>
      </w:r>
      <w:r w:rsidRPr="007136C2">
        <w:t>резкий</w:t>
      </w:r>
      <w:r w:rsidR="001941E2">
        <w:t xml:space="preserve"> </w:t>
      </w:r>
      <w:r w:rsidRPr="007136C2">
        <w:t>спад</w:t>
      </w:r>
      <w:r w:rsidR="001941E2">
        <w:t xml:space="preserve"> </w:t>
      </w:r>
      <w:r w:rsidRPr="007136C2">
        <w:t>в</w:t>
      </w:r>
      <w:r w:rsidR="001941E2">
        <w:t xml:space="preserve"> </w:t>
      </w:r>
      <w:r w:rsidRPr="007136C2">
        <w:t>количестве</w:t>
      </w:r>
      <w:r w:rsidR="001941E2">
        <w:t xml:space="preserve"> </w:t>
      </w:r>
      <w:r w:rsidRPr="007136C2">
        <w:t>команд</w:t>
      </w:r>
      <w:r w:rsidR="001941E2">
        <w:t xml:space="preserve"> </w:t>
      </w:r>
      <w:r w:rsidRPr="007136C2">
        <w:t>и</w:t>
      </w:r>
      <w:r w:rsidR="001941E2">
        <w:t xml:space="preserve"> </w:t>
      </w:r>
      <w:r w:rsidRPr="007136C2">
        <w:t>спортсменов,</w:t>
      </w:r>
      <w:r w:rsidR="001941E2">
        <w:t xml:space="preserve"> </w:t>
      </w:r>
      <w:r w:rsidRPr="007136C2">
        <w:t>участвующих</w:t>
      </w:r>
      <w:r w:rsidR="001941E2">
        <w:t xml:space="preserve"> </w:t>
      </w:r>
      <w:r w:rsidRPr="007136C2">
        <w:t>в</w:t>
      </w:r>
      <w:r w:rsidR="001941E2">
        <w:t xml:space="preserve"> </w:t>
      </w:r>
      <w:r w:rsidRPr="007136C2">
        <w:t>соревнованиях</w:t>
      </w:r>
      <w:r w:rsidR="001941E2">
        <w:t xml:space="preserve"> </w:t>
      </w:r>
      <w:r w:rsidRPr="007136C2">
        <w:t>2019</w:t>
      </w:r>
      <w:r w:rsidR="001941E2">
        <w:t xml:space="preserve"> </w:t>
      </w:r>
      <w:r w:rsidRPr="007136C2">
        <w:t>года,</w:t>
      </w:r>
      <w:r w:rsidR="001941E2">
        <w:t xml:space="preserve"> </w:t>
      </w:r>
      <w:r w:rsidRPr="007136C2">
        <w:t>можно</w:t>
      </w:r>
      <w:r w:rsidR="001941E2">
        <w:t xml:space="preserve"> </w:t>
      </w:r>
      <w:r w:rsidRPr="007136C2">
        <w:t>объяснить</w:t>
      </w:r>
      <w:r w:rsidR="001941E2">
        <w:t xml:space="preserve"> </w:t>
      </w:r>
      <w:r w:rsidRPr="007136C2">
        <w:t>несколькими</w:t>
      </w:r>
      <w:r w:rsidR="001941E2">
        <w:t xml:space="preserve"> </w:t>
      </w:r>
      <w:r w:rsidRPr="007136C2">
        <w:t>причинами:</w:t>
      </w:r>
      <w:r w:rsidR="001941E2">
        <w:t xml:space="preserve"> </w:t>
      </w:r>
      <w:r w:rsidRPr="007136C2">
        <w:t>введением</w:t>
      </w:r>
      <w:r w:rsidR="001941E2">
        <w:t xml:space="preserve"> </w:t>
      </w:r>
      <w:r w:rsidRPr="007136C2">
        <w:t>в</w:t>
      </w:r>
      <w:r w:rsidR="001941E2">
        <w:t xml:space="preserve"> </w:t>
      </w:r>
      <w:r w:rsidRPr="007136C2">
        <w:t>России</w:t>
      </w:r>
      <w:r w:rsidR="001941E2">
        <w:t xml:space="preserve"> </w:t>
      </w:r>
      <w:r w:rsidRPr="007136C2">
        <w:t>карантинных</w:t>
      </w:r>
      <w:r w:rsidR="001941E2">
        <w:t xml:space="preserve"> </w:t>
      </w:r>
      <w:r w:rsidRPr="007136C2">
        <w:t>ограничений,</w:t>
      </w:r>
      <w:r w:rsidR="001941E2">
        <w:t xml:space="preserve"> </w:t>
      </w:r>
      <w:r w:rsidRPr="007136C2">
        <w:t>в</w:t>
      </w:r>
      <w:r w:rsidR="001941E2">
        <w:t xml:space="preserve"> </w:t>
      </w:r>
      <w:r w:rsidRPr="007136C2">
        <w:t>связи</w:t>
      </w:r>
      <w:r w:rsidR="001941E2">
        <w:t xml:space="preserve"> </w:t>
      </w:r>
      <w:r w:rsidRPr="007136C2">
        <w:t>с</w:t>
      </w:r>
      <w:r w:rsidR="001941E2">
        <w:t xml:space="preserve"> </w:t>
      </w:r>
      <w:r w:rsidRPr="007136C2">
        <w:t>коронавирусом</w:t>
      </w:r>
      <w:r w:rsidR="001941E2">
        <w:t xml:space="preserve"> </w:t>
      </w:r>
      <w:r w:rsidRPr="007136C2">
        <w:rPr>
          <w:lang w:val="en-US"/>
        </w:rPr>
        <w:t>COVID</w:t>
      </w:r>
      <w:r w:rsidRPr="007136C2">
        <w:t>-19,</w:t>
      </w:r>
      <w:r w:rsidR="001941E2">
        <w:t xml:space="preserve"> </w:t>
      </w:r>
      <w:r w:rsidRPr="007136C2">
        <w:t>на</w:t>
      </w:r>
      <w:r w:rsidR="001941E2">
        <w:t xml:space="preserve"> </w:t>
      </w:r>
      <w:r w:rsidRPr="007136C2">
        <w:t>перемещение</w:t>
      </w:r>
      <w:r w:rsidR="001941E2">
        <w:t xml:space="preserve"> </w:t>
      </w:r>
      <w:r w:rsidRPr="007136C2">
        <w:t>населения</w:t>
      </w:r>
      <w:r w:rsidR="001941E2">
        <w:t xml:space="preserve"> </w:t>
      </w:r>
      <w:r w:rsidRPr="007136C2">
        <w:t>по</w:t>
      </w:r>
      <w:r w:rsidR="001941E2">
        <w:t xml:space="preserve"> </w:t>
      </w:r>
      <w:r w:rsidRPr="007136C2">
        <w:t>территории</w:t>
      </w:r>
      <w:r w:rsidR="001941E2">
        <w:t xml:space="preserve"> </w:t>
      </w:r>
      <w:r w:rsidRPr="007136C2">
        <w:t>страны,</w:t>
      </w:r>
      <w:r w:rsidR="001941E2">
        <w:t xml:space="preserve"> </w:t>
      </w:r>
      <w:r w:rsidRPr="007136C2">
        <w:t>проведение</w:t>
      </w:r>
      <w:r w:rsidR="001941E2">
        <w:t xml:space="preserve"> </w:t>
      </w:r>
      <w:r w:rsidRPr="007136C2">
        <w:t>массовых</w:t>
      </w:r>
      <w:r w:rsidR="001941E2">
        <w:t xml:space="preserve"> </w:t>
      </w:r>
      <w:r w:rsidRPr="007136C2">
        <w:t>и</w:t>
      </w:r>
      <w:r w:rsidR="001941E2">
        <w:t xml:space="preserve"> </w:t>
      </w:r>
      <w:r w:rsidRPr="007136C2">
        <w:t>спортивных</w:t>
      </w:r>
      <w:r w:rsidR="001941E2">
        <w:t xml:space="preserve"> </w:t>
      </w:r>
      <w:r w:rsidRPr="007136C2">
        <w:t>мероприятий,</w:t>
      </w:r>
      <w:r w:rsidR="001941E2">
        <w:t xml:space="preserve"> </w:t>
      </w:r>
      <w:r w:rsidRPr="007136C2">
        <w:t>а</w:t>
      </w:r>
      <w:r w:rsidR="001941E2">
        <w:t xml:space="preserve"> </w:t>
      </w:r>
      <w:r w:rsidRPr="007136C2">
        <w:t>так</w:t>
      </w:r>
      <w:r w:rsidR="001941E2">
        <w:t xml:space="preserve"> </w:t>
      </w:r>
      <w:r w:rsidRPr="007136C2">
        <w:t>же</w:t>
      </w:r>
      <w:r w:rsidR="001941E2">
        <w:t xml:space="preserve"> </w:t>
      </w:r>
      <w:r w:rsidRPr="007136C2">
        <w:t>рядом</w:t>
      </w:r>
      <w:r w:rsidR="001941E2">
        <w:t xml:space="preserve"> </w:t>
      </w:r>
      <w:r w:rsidRPr="007136C2">
        <w:t>несчастных</w:t>
      </w:r>
      <w:r w:rsidR="001941E2">
        <w:t xml:space="preserve"> </w:t>
      </w:r>
      <w:r w:rsidRPr="007136C2">
        <w:t>случаев,</w:t>
      </w:r>
      <w:r w:rsidR="001941E2">
        <w:t xml:space="preserve"> </w:t>
      </w:r>
      <w:r w:rsidRPr="007136C2">
        <w:t>произошедших</w:t>
      </w:r>
      <w:r w:rsidR="001941E2">
        <w:t xml:space="preserve"> </w:t>
      </w:r>
      <w:r w:rsidRPr="007136C2">
        <w:t>в</w:t>
      </w:r>
      <w:r w:rsidR="001941E2">
        <w:t xml:space="preserve"> </w:t>
      </w:r>
      <w:r w:rsidRPr="007136C2">
        <w:t>2017-2019</w:t>
      </w:r>
      <w:r w:rsidR="001941E2">
        <w:t xml:space="preserve"> </w:t>
      </w:r>
      <w:r w:rsidRPr="007136C2">
        <w:t>годы</w:t>
      </w:r>
      <w:r w:rsidR="001941E2">
        <w:t xml:space="preserve"> </w:t>
      </w:r>
      <w:r w:rsidRPr="007136C2">
        <w:t>в</w:t>
      </w:r>
      <w:r w:rsidR="001941E2">
        <w:t xml:space="preserve"> </w:t>
      </w:r>
      <w:r w:rsidRPr="007136C2">
        <w:t>туристских</w:t>
      </w:r>
      <w:r w:rsidR="001941E2">
        <w:t xml:space="preserve"> </w:t>
      </w:r>
      <w:r w:rsidRPr="007136C2">
        <w:t>группах,</w:t>
      </w:r>
      <w:r w:rsidR="001941E2">
        <w:t xml:space="preserve"> </w:t>
      </w:r>
      <w:r w:rsidRPr="007136C2">
        <w:t>в</w:t>
      </w:r>
      <w:r w:rsidR="001941E2">
        <w:t xml:space="preserve"> </w:t>
      </w:r>
      <w:r w:rsidRPr="007136C2">
        <w:t>том</w:t>
      </w:r>
      <w:r w:rsidR="001941E2">
        <w:t xml:space="preserve"> </w:t>
      </w:r>
      <w:r w:rsidRPr="007136C2">
        <w:t>числе</w:t>
      </w:r>
      <w:r w:rsidR="001941E2">
        <w:t xml:space="preserve"> </w:t>
      </w:r>
      <w:r w:rsidRPr="007136C2">
        <w:t>в</w:t>
      </w:r>
      <w:r w:rsidR="001941E2">
        <w:t xml:space="preserve"> </w:t>
      </w:r>
      <w:r w:rsidRPr="007136C2">
        <w:t>группах</w:t>
      </w:r>
      <w:r w:rsidR="001941E2">
        <w:t xml:space="preserve"> </w:t>
      </w:r>
      <w:r w:rsidRPr="007136C2">
        <w:t>с</w:t>
      </w:r>
      <w:r w:rsidR="001941E2">
        <w:t xml:space="preserve"> </w:t>
      </w:r>
      <w:r w:rsidRPr="007136C2">
        <w:t>обучающимися.</w:t>
      </w:r>
      <w:r w:rsidR="001941E2">
        <w:t xml:space="preserve"> </w:t>
      </w:r>
    </w:p>
    <w:p w:rsidR="00F331E7" w:rsidRPr="007136C2" w:rsidRDefault="00F331E7" w:rsidP="00F43B07">
      <w:pPr>
        <w:tabs>
          <w:tab w:val="left" w:pos="9638"/>
        </w:tabs>
      </w:pPr>
      <w:r w:rsidRPr="007136C2">
        <w:t>Большой</w:t>
      </w:r>
      <w:r w:rsidR="001941E2">
        <w:t xml:space="preserve"> </w:t>
      </w:r>
      <w:r w:rsidRPr="007136C2">
        <w:t>вклад</w:t>
      </w:r>
      <w:r w:rsidR="001941E2">
        <w:t xml:space="preserve"> </w:t>
      </w:r>
      <w:r w:rsidRPr="007136C2">
        <w:t>в</w:t>
      </w:r>
      <w:r w:rsidR="001941E2">
        <w:t xml:space="preserve"> </w:t>
      </w:r>
      <w:r w:rsidRPr="007136C2">
        <w:t>снижение</w:t>
      </w:r>
      <w:r w:rsidR="001941E2">
        <w:t xml:space="preserve"> </w:t>
      </w:r>
      <w:r w:rsidRPr="007136C2">
        <w:t>численности</w:t>
      </w:r>
      <w:r w:rsidR="001941E2">
        <w:t xml:space="preserve"> </w:t>
      </w:r>
      <w:r w:rsidRPr="007136C2">
        <w:t>туристских</w:t>
      </w:r>
      <w:r w:rsidR="001941E2">
        <w:t xml:space="preserve"> </w:t>
      </w:r>
      <w:r w:rsidRPr="007136C2">
        <w:t>групп</w:t>
      </w:r>
      <w:r w:rsidR="001941E2">
        <w:t xml:space="preserve"> </w:t>
      </w:r>
      <w:r w:rsidRPr="007136C2">
        <w:t>внесло</w:t>
      </w:r>
      <w:r w:rsidR="001941E2">
        <w:t xml:space="preserve"> </w:t>
      </w:r>
      <w:r w:rsidRPr="007136C2">
        <w:t>так</w:t>
      </w:r>
      <w:r w:rsidR="001941E2">
        <w:t xml:space="preserve"> </w:t>
      </w:r>
      <w:r w:rsidRPr="007136C2">
        <w:t>же</w:t>
      </w:r>
      <w:r w:rsidR="001941E2">
        <w:t xml:space="preserve"> </w:t>
      </w:r>
      <w:r w:rsidRPr="007136C2">
        <w:t>закрытие</w:t>
      </w:r>
      <w:r w:rsidR="001941E2">
        <w:t xml:space="preserve"> </w:t>
      </w:r>
      <w:r w:rsidRPr="007136C2">
        <w:t>детских</w:t>
      </w:r>
      <w:r w:rsidR="001941E2">
        <w:t xml:space="preserve"> </w:t>
      </w:r>
      <w:r w:rsidRPr="007136C2">
        <w:t>центров</w:t>
      </w:r>
      <w:r w:rsidR="001941E2">
        <w:t xml:space="preserve"> </w:t>
      </w:r>
      <w:r w:rsidRPr="007136C2">
        <w:t>дополнительного</w:t>
      </w:r>
      <w:r w:rsidR="001941E2">
        <w:t xml:space="preserve"> </w:t>
      </w:r>
      <w:r w:rsidRPr="007136C2">
        <w:t>образования</w:t>
      </w:r>
      <w:r w:rsidR="001941E2">
        <w:t xml:space="preserve"> </w:t>
      </w:r>
      <w:r w:rsidRPr="007136C2">
        <w:t>в</w:t>
      </w:r>
      <w:r w:rsidR="001941E2">
        <w:t xml:space="preserve"> </w:t>
      </w:r>
      <w:r w:rsidRPr="007136C2">
        <w:t>ряде</w:t>
      </w:r>
      <w:r w:rsidR="001941E2">
        <w:t xml:space="preserve"> </w:t>
      </w:r>
      <w:r w:rsidRPr="007136C2">
        <w:t>регионов</w:t>
      </w:r>
      <w:r w:rsidR="001941E2">
        <w:t xml:space="preserve"> </w:t>
      </w:r>
      <w:r w:rsidRPr="007136C2">
        <w:t>Российской</w:t>
      </w:r>
      <w:r w:rsidR="001941E2">
        <w:t xml:space="preserve"> </w:t>
      </w:r>
      <w:r w:rsidRPr="007136C2">
        <w:t>Федерации.</w:t>
      </w:r>
    </w:p>
    <w:p w:rsidR="00F331E7" w:rsidRPr="007136C2" w:rsidRDefault="00F331E7" w:rsidP="00F43B07">
      <w:pPr>
        <w:tabs>
          <w:tab w:val="left" w:pos="9638"/>
        </w:tabs>
      </w:pPr>
      <w:r w:rsidRPr="007136C2">
        <w:t>В</w:t>
      </w:r>
      <w:r w:rsidR="001941E2">
        <w:t xml:space="preserve"> </w:t>
      </w:r>
      <w:r w:rsidRPr="007136C2">
        <w:t>качестве</w:t>
      </w:r>
      <w:r w:rsidR="001941E2">
        <w:t xml:space="preserve"> </w:t>
      </w:r>
      <w:r w:rsidRPr="007136C2">
        <w:t>причины</w:t>
      </w:r>
      <w:r w:rsidR="001941E2">
        <w:t xml:space="preserve"> </w:t>
      </w:r>
      <w:r w:rsidRPr="007136C2">
        <w:t>спада</w:t>
      </w:r>
      <w:r w:rsidR="001941E2">
        <w:t xml:space="preserve"> </w:t>
      </w:r>
      <w:r w:rsidRPr="007136C2">
        <w:t>числа</w:t>
      </w:r>
      <w:r w:rsidR="001941E2">
        <w:t xml:space="preserve"> </w:t>
      </w:r>
      <w:r w:rsidRPr="007136C2">
        <w:t>участников</w:t>
      </w:r>
      <w:r w:rsidR="001941E2">
        <w:t xml:space="preserve"> </w:t>
      </w:r>
      <w:r w:rsidRPr="007136C2">
        <w:t>соревнований</w:t>
      </w:r>
      <w:r w:rsidR="001941E2">
        <w:t xml:space="preserve"> </w:t>
      </w:r>
      <w:r w:rsidRPr="007136C2">
        <w:t>в</w:t>
      </w:r>
      <w:r w:rsidR="001941E2">
        <w:t xml:space="preserve"> </w:t>
      </w:r>
      <w:r w:rsidRPr="007136C2">
        <w:t>последние</w:t>
      </w:r>
      <w:r w:rsidR="001941E2">
        <w:t xml:space="preserve"> </w:t>
      </w:r>
      <w:r w:rsidRPr="007136C2">
        <w:t>годы</w:t>
      </w:r>
      <w:r w:rsidR="001941E2">
        <w:t xml:space="preserve"> </w:t>
      </w:r>
      <w:r w:rsidRPr="007136C2">
        <w:t>нельзя</w:t>
      </w:r>
      <w:r w:rsidR="001941E2">
        <w:t xml:space="preserve"> </w:t>
      </w:r>
      <w:r w:rsidRPr="007136C2">
        <w:t>не</w:t>
      </w:r>
      <w:r w:rsidR="001941E2">
        <w:t xml:space="preserve"> </w:t>
      </w:r>
      <w:r w:rsidRPr="007136C2">
        <w:t>упомянуть</w:t>
      </w:r>
      <w:r w:rsidR="001941E2">
        <w:t xml:space="preserve"> </w:t>
      </w:r>
      <w:r w:rsidRPr="007136C2">
        <w:t>возникшую</w:t>
      </w:r>
      <w:r w:rsidR="001941E2">
        <w:t xml:space="preserve"> </w:t>
      </w:r>
      <w:r w:rsidRPr="007136C2">
        <w:t>в</w:t>
      </w:r>
      <w:r w:rsidR="001941E2">
        <w:t xml:space="preserve"> </w:t>
      </w:r>
      <w:r w:rsidRPr="007136C2">
        <w:t>стране</w:t>
      </w:r>
      <w:r w:rsidR="001941E2">
        <w:t xml:space="preserve"> </w:t>
      </w:r>
      <w:r w:rsidRPr="007136C2">
        <w:t>в</w:t>
      </w:r>
      <w:r w:rsidR="001941E2">
        <w:t xml:space="preserve"> </w:t>
      </w:r>
      <w:r w:rsidRPr="007136C2">
        <w:t>2022</w:t>
      </w:r>
      <w:r w:rsidR="001941E2">
        <w:t xml:space="preserve"> </w:t>
      </w:r>
      <w:r w:rsidRPr="007136C2">
        <w:t>году</w:t>
      </w:r>
      <w:r w:rsidR="001941E2">
        <w:t xml:space="preserve"> </w:t>
      </w:r>
      <w:r w:rsidRPr="007136C2">
        <w:t>ситуацию.</w:t>
      </w:r>
    </w:p>
    <w:p w:rsidR="00F331E7" w:rsidRPr="007136C2" w:rsidRDefault="00F331E7" w:rsidP="00F43B07">
      <w:pPr>
        <w:tabs>
          <w:tab w:val="left" w:pos="9638"/>
        </w:tabs>
        <w:ind w:firstLine="0"/>
        <w:rPr>
          <w:b/>
          <w:sz w:val="24"/>
          <w:szCs w:val="24"/>
        </w:rPr>
      </w:pPr>
    </w:p>
    <w:p w:rsidR="00F331E7" w:rsidRPr="007136C2" w:rsidRDefault="00F331E7" w:rsidP="00F43B07">
      <w:pPr>
        <w:tabs>
          <w:tab w:val="left" w:pos="9638"/>
        </w:tabs>
        <w:ind w:firstLine="0"/>
        <w:rPr>
          <w:b/>
          <w:sz w:val="24"/>
          <w:szCs w:val="24"/>
        </w:rPr>
      </w:pPr>
      <w:r w:rsidRPr="007136C2">
        <w:rPr>
          <w:b/>
          <w:sz w:val="24"/>
          <w:szCs w:val="24"/>
        </w:rPr>
        <w:t>Таблица</w:t>
      </w:r>
      <w:r w:rsidR="001941E2">
        <w:rPr>
          <w:b/>
          <w:sz w:val="24"/>
          <w:szCs w:val="24"/>
        </w:rPr>
        <w:t xml:space="preserve"> </w:t>
      </w:r>
      <w:r w:rsidRPr="007136C2">
        <w:rPr>
          <w:b/>
          <w:sz w:val="24"/>
          <w:szCs w:val="24"/>
        </w:rPr>
        <w:t>5</w:t>
      </w:r>
      <w:r w:rsidR="0080566B" w:rsidRPr="007136C2">
        <w:rPr>
          <w:b/>
          <w:sz w:val="24"/>
          <w:szCs w:val="24"/>
        </w:rPr>
        <w:t>.</w:t>
      </w:r>
      <w:r w:rsidR="001941E2">
        <w:rPr>
          <w:b/>
          <w:sz w:val="24"/>
          <w:szCs w:val="24"/>
        </w:rPr>
        <w:t xml:space="preserve"> </w:t>
      </w:r>
      <w:r w:rsidR="0080566B" w:rsidRPr="007136C2">
        <w:rPr>
          <w:b/>
          <w:sz w:val="24"/>
          <w:szCs w:val="24"/>
        </w:rPr>
        <w:t>–</w:t>
      </w:r>
      <w:r w:rsidR="006B7B68">
        <w:rPr>
          <w:b/>
          <w:sz w:val="24"/>
          <w:szCs w:val="24"/>
        </w:rPr>
        <w:t xml:space="preserve"> </w:t>
      </w:r>
      <w:r w:rsidRPr="007136C2">
        <w:rPr>
          <w:b/>
          <w:sz w:val="24"/>
          <w:szCs w:val="24"/>
        </w:rPr>
        <w:t>Распределение</w:t>
      </w:r>
      <w:r w:rsidR="001941E2">
        <w:rPr>
          <w:b/>
          <w:sz w:val="24"/>
          <w:szCs w:val="24"/>
        </w:rPr>
        <w:t xml:space="preserve"> </w:t>
      </w:r>
      <w:r w:rsidRPr="007136C2">
        <w:rPr>
          <w:b/>
          <w:sz w:val="24"/>
          <w:szCs w:val="24"/>
        </w:rPr>
        <w:t>команд</w:t>
      </w:r>
      <w:r w:rsidR="001941E2">
        <w:rPr>
          <w:b/>
          <w:sz w:val="24"/>
          <w:szCs w:val="24"/>
        </w:rPr>
        <w:t xml:space="preserve"> </w:t>
      </w:r>
      <w:r w:rsidRPr="007136C2">
        <w:rPr>
          <w:b/>
          <w:sz w:val="24"/>
          <w:szCs w:val="24"/>
        </w:rPr>
        <w:t>и</w:t>
      </w:r>
      <w:r w:rsidR="001941E2">
        <w:rPr>
          <w:b/>
          <w:sz w:val="24"/>
          <w:szCs w:val="24"/>
        </w:rPr>
        <w:t xml:space="preserve"> </w:t>
      </w:r>
      <w:r w:rsidRPr="007136C2">
        <w:rPr>
          <w:b/>
          <w:sz w:val="24"/>
          <w:szCs w:val="24"/>
        </w:rPr>
        <w:t>количества</w:t>
      </w:r>
      <w:r w:rsidR="001941E2">
        <w:rPr>
          <w:b/>
          <w:sz w:val="24"/>
          <w:szCs w:val="24"/>
        </w:rPr>
        <w:t xml:space="preserve"> </w:t>
      </w:r>
      <w:r w:rsidRPr="007136C2">
        <w:rPr>
          <w:b/>
          <w:sz w:val="24"/>
          <w:szCs w:val="24"/>
        </w:rPr>
        <w:t>спортсменов</w:t>
      </w:r>
      <w:r w:rsidR="001941E2">
        <w:rPr>
          <w:b/>
          <w:sz w:val="24"/>
          <w:szCs w:val="24"/>
        </w:rPr>
        <w:t xml:space="preserve"> </w:t>
      </w:r>
      <w:r w:rsidRPr="007136C2">
        <w:rPr>
          <w:b/>
          <w:sz w:val="24"/>
          <w:szCs w:val="24"/>
        </w:rPr>
        <w:t>-</w:t>
      </w:r>
      <w:r w:rsidR="001941E2">
        <w:rPr>
          <w:b/>
          <w:sz w:val="24"/>
          <w:szCs w:val="24"/>
        </w:rPr>
        <w:t xml:space="preserve"> </w:t>
      </w:r>
      <w:r w:rsidRPr="007136C2">
        <w:rPr>
          <w:b/>
          <w:sz w:val="24"/>
          <w:szCs w:val="24"/>
        </w:rPr>
        <w:t>участников</w:t>
      </w:r>
      <w:r w:rsidR="001941E2">
        <w:rPr>
          <w:b/>
          <w:sz w:val="24"/>
          <w:szCs w:val="24"/>
        </w:rPr>
        <w:t xml:space="preserve"> </w:t>
      </w:r>
      <w:r w:rsidRPr="007136C2">
        <w:rPr>
          <w:b/>
          <w:sz w:val="24"/>
          <w:szCs w:val="24"/>
        </w:rPr>
        <w:t>соревнований</w:t>
      </w:r>
      <w:r w:rsidR="001941E2">
        <w:rPr>
          <w:b/>
          <w:sz w:val="24"/>
          <w:szCs w:val="24"/>
        </w:rPr>
        <w:t xml:space="preserve"> </w:t>
      </w:r>
      <w:r w:rsidRPr="007136C2">
        <w:rPr>
          <w:b/>
          <w:sz w:val="24"/>
          <w:szCs w:val="24"/>
        </w:rPr>
        <w:t>Первенство</w:t>
      </w:r>
      <w:r w:rsidR="001941E2">
        <w:rPr>
          <w:b/>
          <w:sz w:val="24"/>
          <w:szCs w:val="24"/>
        </w:rPr>
        <w:t xml:space="preserve"> </w:t>
      </w:r>
      <w:r w:rsidRPr="007136C2">
        <w:rPr>
          <w:b/>
          <w:sz w:val="24"/>
          <w:szCs w:val="24"/>
        </w:rPr>
        <w:t>России</w:t>
      </w:r>
      <w:r w:rsidR="001941E2">
        <w:rPr>
          <w:b/>
          <w:sz w:val="24"/>
          <w:szCs w:val="24"/>
        </w:rPr>
        <w:t xml:space="preserve"> </w:t>
      </w:r>
      <w:r w:rsidRPr="007136C2">
        <w:rPr>
          <w:b/>
          <w:sz w:val="24"/>
          <w:szCs w:val="24"/>
        </w:rPr>
        <w:t>за</w:t>
      </w:r>
      <w:r w:rsidR="001941E2">
        <w:rPr>
          <w:b/>
          <w:sz w:val="24"/>
          <w:szCs w:val="24"/>
        </w:rPr>
        <w:t xml:space="preserve"> </w:t>
      </w:r>
      <w:r w:rsidRPr="007136C2">
        <w:rPr>
          <w:b/>
          <w:sz w:val="24"/>
          <w:szCs w:val="24"/>
        </w:rPr>
        <w:t>2015-2022</w:t>
      </w:r>
      <w:r w:rsidR="001941E2">
        <w:rPr>
          <w:b/>
          <w:sz w:val="24"/>
          <w:szCs w:val="24"/>
        </w:rPr>
        <w:t xml:space="preserve"> </w:t>
      </w:r>
      <w:r w:rsidRPr="007136C2">
        <w:rPr>
          <w:b/>
          <w:sz w:val="24"/>
          <w:szCs w:val="24"/>
        </w:rPr>
        <w:t>годы</w:t>
      </w:r>
      <w:r w:rsidR="001941E2">
        <w:rPr>
          <w:b/>
          <w:sz w:val="24"/>
          <w:szCs w:val="24"/>
        </w:rPr>
        <w:t xml:space="preserve"> </w:t>
      </w:r>
      <w:r w:rsidRPr="007136C2">
        <w:rPr>
          <w:b/>
          <w:sz w:val="24"/>
          <w:szCs w:val="24"/>
        </w:rPr>
        <w:t>по</w:t>
      </w:r>
      <w:r w:rsidR="001941E2">
        <w:rPr>
          <w:b/>
          <w:sz w:val="24"/>
          <w:szCs w:val="24"/>
        </w:rPr>
        <w:t xml:space="preserve"> </w:t>
      </w:r>
      <w:r w:rsidRPr="007136C2">
        <w:rPr>
          <w:b/>
          <w:sz w:val="24"/>
          <w:szCs w:val="24"/>
        </w:rPr>
        <w:t>спортивным</w:t>
      </w:r>
      <w:r w:rsidR="001941E2">
        <w:rPr>
          <w:b/>
          <w:sz w:val="24"/>
          <w:szCs w:val="24"/>
        </w:rPr>
        <w:t xml:space="preserve"> </w:t>
      </w:r>
      <w:r w:rsidRPr="007136C2">
        <w:rPr>
          <w:b/>
          <w:sz w:val="24"/>
          <w:szCs w:val="24"/>
        </w:rPr>
        <w:t>дисциплинам</w:t>
      </w:r>
      <w:r w:rsidR="001941E2">
        <w:rPr>
          <w:b/>
          <w:sz w:val="24"/>
          <w:szCs w:val="24"/>
        </w:rPr>
        <w:t xml:space="preserve"> </w:t>
      </w:r>
      <w:r w:rsidRPr="007136C2">
        <w:rPr>
          <w:b/>
          <w:sz w:val="24"/>
          <w:szCs w:val="24"/>
        </w:rPr>
        <w:t>(видам</w:t>
      </w:r>
      <w:r w:rsidR="001941E2">
        <w:rPr>
          <w:b/>
          <w:sz w:val="24"/>
          <w:szCs w:val="24"/>
        </w:rPr>
        <w:t xml:space="preserve"> </w:t>
      </w:r>
      <w:r w:rsidRPr="007136C2">
        <w:rPr>
          <w:b/>
          <w:sz w:val="24"/>
          <w:szCs w:val="24"/>
        </w:rPr>
        <w:t>туризма)</w:t>
      </w:r>
      <w:r w:rsidR="001941E2">
        <w:rPr>
          <w:b/>
          <w:sz w:val="24"/>
          <w:szCs w:val="24"/>
        </w:rPr>
        <w:t xml:space="preserve"> </w:t>
      </w:r>
      <w:r w:rsidRPr="007136C2">
        <w:rPr>
          <w:b/>
          <w:sz w:val="24"/>
          <w:szCs w:val="24"/>
        </w:rPr>
        <w:t>и</w:t>
      </w:r>
      <w:r w:rsidR="001941E2">
        <w:rPr>
          <w:b/>
          <w:sz w:val="24"/>
          <w:szCs w:val="24"/>
        </w:rPr>
        <w:t xml:space="preserve"> </w:t>
      </w:r>
      <w:r w:rsidR="0080566B" w:rsidRPr="007136C2">
        <w:rPr>
          <w:b/>
          <w:sz w:val="24"/>
          <w:szCs w:val="24"/>
        </w:rPr>
        <w:t>категориям</w:t>
      </w:r>
      <w:r w:rsidR="001941E2">
        <w:rPr>
          <w:b/>
          <w:sz w:val="24"/>
          <w:szCs w:val="24"/>
        </w:rPr>
        <w:t xml:space="preserve"> </w:t>
      </w:r>
      <w:r w:rsidR="0080566B" w:rsidRPr="007136C2">
        <w:rPr>
          <w:b/>
          <w:sz w:val="24"/>
          <w:szCs w:val="24"/>
        </w:rPr>
        <w:t>сложности</w:t>
      </w:r>
      <w:r w:rsidR="001941E2">
        <w:rPr>
          <w:b/>
          <w:sz w:val="24"/>
          <w:szCs w:val="24"/>
        </w:rPr>
        <w:t xml:space="preserve"> </w:t>
      </w:r>
      <w:r w:rsidR="0080566B" w:rsidRPr="007136C2">
        <w:rPr>
          <w:b/>
          <w:sz w:val="24"/>
          <w:szCs w:val="24"/>
        </w:rPr>
        <w:t>маршрутов</w:t>
      </w:r>
    </w:p>
    <w:p w:rsidR="0080566B" w:rsidRPr="007136C2" w:rsidRDefault="0080566B" w:rsidP="00F43B07">
      <w:pPr>
        <w:tabs>
          <w:tab w:val="left" w:pos="9638"/>
        </w:tabs>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14"/>
        <w:gridCol w:w="878"/>
        <w:gridCol w:w="1323"/>
        <w:gridCol w:w="879"/>
        <w:gridCol w:w="1324"/>
        <w:gridCol w:w="879"/>
        <w:gridCol w:w="1324"/>
        <w:gridCol w:w="879"/>
        <w:gridCol w:w="954"/>
      </w:tblGrid>
      <w:tr w:rsidR="0080566B" w:rsidRPr="007136C2" w:rsidTr="0080566B">
        <w:trPr>
          <w:jc w:val="center"/>
        </w:trPr>
        <w:tc>
          <w:tcPr>
            <w:tcW w:w="0" w:type="auto"/>
            <w:vMerge w:val="restart"/>
            <w:shd w:val="clear" w:color="auto" w:fill="auto"/>
            <w:noWrap/>
            <w:vAlign w:val="center"/>
          </w:tcPr>
          <w:p w:rsidR="0080566B" w:rsidRPr="00701D54" w:rsidRDefault="0080566B" w:rsidP="00F43B07">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Вид</w:t>
            </w:r>
          </w:p>
          <w:p w:rsidR="0080566B" w:rsidRPr="00701D54" w:rsidRDefault="0080566B" w:rsidP="00F43B07">
            <w:pPr>
              <w:tabs>
                <w:tab w:val="left" w:pos="9638"/>
              </w:tabs>
              <w:ind w:firstLine="0"/>
              <w:jc w:val="center"/>
              <w:rPr>
                <w:rFonts w:eastAsia="Times New Roman"/>
                <w:b/>
                <w:sz w:val="24"/>
                <w:szCs w:val="24"/>
                <w:lang w:eastAsia="ru-RU"/>
              </w:rPr>
            </w:pPr>
            <w:r w:rsidRPr="00701D54">
              <w:rPr>
                <w:rFonts w:eastAsia="Times New Roman"/>
                <w:b/>
                <w:color w:val="000000"/>
                <w:sz w:val="24"/>
                <w:szCs w:val="24"/>
                <w:lang w:eastAsia="ru-RU"/>
              </w:rPr>
              <w:t>туризма</w:t>
            </w:r>
          </w:p>
        </w:tc>
        <w:tc>
          <w:tcPr>
            <w:tcW w:w="0" w:type="auto"/>
            <w:gridSpan w:val="6"/>
            <w:shd w:val="clear" w:color="auto" w:fill="auto"/>
            <w:noWrap/>
            <w:vAlign w:val="center"/>
          </w:tcPr>
          <w:p w:rsidR="0080566B" w:rsidRPr="00701D54" w:rsidRDefault="0080566B" w:rsidP="00F43B07">
            <w:pPr>
              <w:tabs>
                <w:tab w:val="left" w:pos="9638"/>
              </w:tabs>
              <w:ind w:firstLine="0"/>
              <w:jc w:val="center"/>
              <w:rPr>
                <w:rFonts w:eastAsia="Times New Roman"/>
                <w:b/>
                <w:bCs/>
                <w:color w:val="000000"/>
                <w:sz w:val="24"/>
                <w:szCs w:val="24"/>
                <w:lang w:eastAsia="ru-RU"/>
              </w:rPr>
            </w:pPr>
            <w:r w:rsidRPr="00701D54">
              <w:rPr>
                <w:rFonts w:eastAsia="Times New Roman"/>
                <w:b/>
                <w:bCs/>
                <w:color w:val="000000"/>
                <w:sz w:val="24"/>
                <w:szCs w:val="24"/>
                <w:lang w:eastAsia="ru-RU"/>
              </w:rPr>
              <w:t>Первенство</w:t>
            </w:r>
            <w:r w:rsidR="001941E2" w:rsidRPr="00701D54">
              <w:rPr>
                <w:rFonts w:eastAsia="Times New Roman"/>
                <w:b/>
                <w:bCs/>
                <w:color w:val="000000"/>
                <w:sz w:val="24"/>
                <w:szCs w:val="24"/>
                <w:lang w:eastAsia="ru-RU"/>
              </w:rPr>
              <w:t xml:space="preserve"> </w:t>
            </w:r>
            <w:r w:rsidRPr="00701D54">
              <w:rPr>
                <w:rFonts w:eastAsia="Times New Roman"/>
                <w:b/>
                <w:bCs/>
                <w:color w:val="000000"/>
                <w:sz w:val="24"/>
                <w:szCs w:val="24"/>
                <w:lang w:eastAsia="ru-RU"/>
              </w:rPr>
              <w:t>России</w:t>
            </w:r>
            <w:r w:rsidR="001941E2" w:rsidRPr="00701D54">
              <w:rPr>
                <w:rFonts w:eastAsia="Times New Roman"/>
                <w:b/>
                <w:bCs/>
                <w:color w:val="000000"/>
                <w:sz w:val="24"/>
                <w:szCs w:val="24"/>
                <w:lang w:eastAsia="ru-RU"/>
              </w:rPr>
              <w:t xml:space="preserve"> </w:t>
            </w:r>
            <w:r w:rsidRPr="00701D54">
              <w:rPr>
                <w:rFonts w:eastAsia="Times New Roman"/>
                <w:b/>
                <w:bCs/>
                <w:color w:val="000000"/>
                <w:sz w:val="24"/>
                <w:szCs w:val="24"/>
                <w:lang w:eastAsia="ru-RU"/>
              </w:rPr>
              <w:t>2015-2022</w:t>
            </w:r>
            <w:r w:rsidR="001941E2" w:rsidRPr="00701D54">
              <w:rPr>
                <w:rFonts w:eastAsia="Times New Roman"/>
                <w:b/>
                <w:bCs/>
                <w:color w:val="000000"/>
                <w:sz w:val="24"/>
                <w:szCs w:val="24"/>
                <w:lang w:eastAsia="ru-RU"/>
              </w:rPr>
              <w:t xml:space="preserve"> </w:t>
            </w:r>
            <w:r w:rsidRPr="00701D54">
              <w:rPr>
                <w:rFonts w:eastAsia="Times New Roman"/>
                <w:b/>
                <w:bCs/>
                <w:color w:val="000000"/>
                <w:sz w:val="24"/>
                <w:szCs w:val="24"/>
                <w:lang w:eastAsia="ru-RU"/>
              </w:rPr>
              <w:t>годы</w:t>
            </w:r>
          </w:p>
        </w:tc>
        <w:tc>
          <w:tcPr>
            <w:tcW w:w="1999" w:type="dxa"/>
            <w:gridSpan w:val="2"/>
            <w:vMerge w:val="restart"/>
            <w:shd w:val="clear" w:color="auto" w:fill="auto"/>
            <w:vAlign w:val="center"/>
          </w:tcPr>
          <w:p w:rsidR="0080566B" w:rsidRPr="00701D54" w:rsidRDefault="0080566B" w:rsidP="00F43B07">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Всего</w:t>
            </w:r>
            <w:r w:rsidR="001941E2" w:rsidRPr="00701D54">
              <w:rPr>
                <w:rFonts w:eastAsia="Times New Roman"/>
                <w:b/>
                <w:color w:val="000000"/>
                <w:sz w:val="24"/>
                <w:szCs w:val="24"/>
                <w:lang w:eastAsia="ru-RU"/>
              </w:rPr>
              <w:t xml:space="preserve"> </w:t>
            </w:r>
            <w:r w:rsidRPr="00701D54">
              <w:rPr>
                <w:rFonts w:eastAsia="Times New Roman"/>
                <w:b/>
                <w:color w:val="000000"/>
                <w:sz w:val="24"/>
                <w:szCs w:val="24"/>
                <w:lang w:eastAsia="ru-RU"/>
              </w:rPr>
              <w:t>по</w:t>
            </w:r>
            <w:r w:rsidR="001941E2" w:rsidRPr="00701D54">
              <w:rPr>
                <w:rFonts w:eastAsia="Times New Roman"/>
                <w:b/>
                <w:color w:val="000000"/>
                <w:sz w:val="24"/>
                <w:szCs w:val="24"/>
                <w:lang w:eastAsia="ru-RU"/>
              </w:rPr>
              <w:t xml:space="preserve"> </w:t>
            </w:r>
            <w:r w:rsidRPr="00701D54">
              <w:rPr>
                <w:rFonts w:eastAsia="Times New Roman"/>
                <w:b/>
                <w:color w:val="000000"/>
                <w:sz w:val="24"/>
                <w:szCs w:val="24"/>
                <w:lang w:eastAsia="ru-RU"/>
              </w:rPr>
              <w:t>виду</w:t>
            </w:r>
            <w:r w:rsidR="001941E2" w:rsidRPr="00701D54">
              <w:rPr>
                <w:rFonts w:eastAsia="Times New Roman"/>
                <w:b/>
                <w:color w:val="000000"/>
                <w:sz w:val="24"/>
                <w:szCs w:val="24"/>
                <w:lang w:eastAsia="ru-RU"/>
              </w:rPr>
              <w:t xml:space="preserve"> </w:t>
            </w:r>
            <w:r w:rsidRPr="00701D54">
              <w:rPr>
                <w:rFonts w:eastAsia="Times New Roman"/>
                <w:b/>
                <w:color w:val="000000"/>
                <w:sz w:val="24"/>
                <w:szCs w:val="24"/>
                <w:lang w:eastAsia="ru-RU"/>
              </w:rPr>
              <w:t>туризма</w:t>
            </w:r>
            <w:r w:rsidR="001941E2" w:rsidRPr="00701D54">
              <w:rPr>
                <w:rFonts w:eastAsia="Times New Roman"/>
                <w:b/>
                <w:color w:val="000000"/>
                <w:sz w:val="24"/>
                <w:szCs w:val="24"/>
                <w:lang w:eastAsia="ru-RU"/>
              </w:rPr>
              <w:t xml:space="preserve"> </w:t>
            </w:r>
          </w:p>
        </w:tc>
      </w:tr>
      <w:tr w:rsidR="0080566B" w:rsidRPr="007136C2" w:rsidTr="0080566B">
        <w:trPr>
          <w:jc w:val="center"/>
        </w:trPr>
        <w:tc>
          <w:tcPr>
            <w:tcW w:w="0" w:type="auto"/>
            <w:vMerge/>
            <w:shd w:val="clear" w:color="auto" w:fill="auto"/>
            <w:noWrap/>
            <w:vAlign w:val="center"/>
          </w:tcPr>
          <w:p w:rsidR="0080566B" w:rsidRPr="00701D54" w:rsidRDefault="0080566B" w:rsidP="00F43B07">
            <w:pPr>
              <w:tabs>
                <w:tab w:val="left" w:pos="9638"/>
              </w:tabs>
              <w:ind w:firstLine="0"/>
              <w:jc w:val="center"/>
              <w:rPr>
                <w:rFonts w:eastAsia="Times New Roman"/>
                <w:b/>
                <w:color w:val="000000"/>
                <w:sz w:val="24"/>
                <w:szCs w:val="24"/>
                <w:lang w:eastAsia="ru-RU"/>
              </w:rPr>
            </w:pPr>
          </w:p>
        </w:tc>
        <w:tc>
          <w:tcPr>
            <w:tcW w:w="0" w:type="auto"/>
            <w:gridSpan w:val="2"/>
            <w:shd w:val="clear" w:color="auto" w:fill="auto"/>
            <w:noWrap/>
            <w:vAlign w:val="center"/>
          </w:tcPr>
          <w:p w:rsidR="0080566B" w:rsidRPr="00701D54" w:rsidRDefault="0080566B" w:rsidP="00F43B07">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Маршрут</w:t>
            </w:r>
            <w:r w:rsidR="001941E2" w:rsidRPr="00701D54">
              <w:rPr>
                <w:rFonts w:eastAsia="Times New Roman"/>
                <w:b/>
                <w:color w:val="000000"/>
                <w:sz w:val="24"/>
                <w:szCs w:val="24"/>
                <w:lang w:eastAsia="ru-RU"/>
              </w:rPr>
              <w:t xml:space="preserve"> </w:t>
            </w:r>
            <w:r w:rsidRPr="00701D54">
              <w:rPr>
                <w:rFonts w:eastAsia="Times New Roman"/>
                <w:b/>
                <w:color w:val="000000"/>
                <w:sz w:val="24"/>
                <w:szCs w:val="24"/>
                <w:lang w:eastAsia="ru-RU"/>
              </w:rPr>
              <w:t>3</w:t>
            </w:r>
            <w:r w:rsidR="001941E2" w:rsidRPr="00701D54">
              <w:rPr>
                <w:rFonts w:eastAsia="Times New Roman"/>
                <w:b/>
                <w:color w:val="000000"/>
                <w:sz w:val="24"/>
                <w:szCs w:val="24"/>
                <w:lang w:eastAsia="ru-RU"/>
              </w:rPr>
              <w:t xml:space="preserve"> </w:t>
            </w:r>
            <w:r w:rsidRPr="00701D54">
              <w:rPr>
                <w:rFonts w:eastAsia="Times New Roman"/>
                <w:b/>
                <w:color w:val="000000"/>
                <w:sz w:val="24"/>
                <w:szCs w:val="24"/>
                <w:lang w:eastAsia="ru-RU"/>
              </w:rPr>
              <w:t>к.с.</w:t>
            </w:r>
          </w:p>
        </w:tc>
        <w:tc>
          <w:tcPr>
            <w:tcW w:w="0" w:type="auto"/>
            <w:gridSpan w:val="2"/>
            <w:shd w:val="clear" w:color="auto" w:fill="auto"/>
            <w:noWrap/>
            <w:vAlign w:val="center"/>
          </w:tcPr>
          <w:p w:rsidR="0080566B" w:rsidRPr="00701D54" w:rsidRDefault="0080566B" w:rsidP="00F43B07">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Маршрут</w:t>
            </w:r>
            <w:r w:rsidR="001941E2" w:rsidRPr="00701D54">
              <w:rPr>
                <w:rFonts w:eastAsia="Times New Roman"/>
                <w:b/>
                <w:color w:val="000000"/>
                <w:sz w:val="24"/>
                <w:szCs w:val="24"/>
                <w:lang w:eastAsia="ru-RU"/>
              </w:rPr>
              <w:t xml:space="preserve"> </w:t>
            </w:r>
            <w:r w:rsidRPr="00701D54">
              <w:rPr>
                <w:rFonts w:eastAsia="Times New Roman"/>
                <w:b/>
                <w:color w:val="000000"/>
                <w:sz w:val="24"/>
                <w:szCs w:val="24"/>
                <w:lang w:eastAsia="ru-RU"/>
              </w:rPr>
              <w:t>2</w:t>
            </w:r>
            <w:r w:rsidR="001941E2" w:rsidRPr="00701D54">
              <w:rPr>
                <w:rFonts w:eastAsia="Times New Roman"/>
                <w:b/>
                <w:color w:val="000000"/>
                <w:sz w:val="24"/>
                <w:szCs w:val="24"/>
                <w:lang w:eastAsia="ru-RU"/>
              </w:rPr>
              <w:t xml:space="preserve"> </w:t>
            </w:r>
            <w:r w:rsidRPr="00701D54">
              <w:rPr>
                <w:rFonts w:eastAsia="Times New Roman"/>
                <w:b/>
                <w:color w:val="000000"/>
                <w:sz w:val="24"/>
                <w:szCs w:val="24"/>
                <w:lang w:eastAsia="ru-RU"/>
              </w:rPr>
              <w:t>к.с.</w:t>
            </w:r>
          </w:p>
        </w:tc>
        <w:tc>
          <w:tcPr>
            <w:tcW w:w="0" w:type="auto"/>
            <w:gridSpan w:val="2"/>
            <w:shd w:val="clear" w:color="auto" w:fill="auto"/>
            <w:noWrap/>
            <w:vAlign w:val="center"/>
          </w:tcPr>
          <w:p w:rsidR="0080566B" w:rsidRPr="00701D54" w:rsidRDefault="0080566B" w:rsidP="00F43B07">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Маршрут</w:t>
            </w:r>
            <w:r w:rsidR="001941E2" w:rsidRPr="00701D54">
              <w:rPr>
                <w:rFonts w:eastAsia="Times New Roman"/>
                <w:b/>
                <w:color w:val="000000"/>
                <w:sz w:val="24"/>
                <w:szCs w:val="24"/>
                <w:lang w:eastAsia="ru-RU"/>
              </w:rPr>
              <w:t xml:space="preserve"> </w:t>
            </w:r>
            <w:r w:rsidRPr="00701D54">
              <w:rPr>
                <w:rFonts w:eastAsia="Times New Roman"/>
                <w:b/>
                <w:color w:val="000000"/>
                <w:sz w:val="24"/>
                <w:szCs w:val="24"/>
                <w:lang w:eastAsia="ru-RU"/>
              </w:rPr>
              <w:t>1</w:t>
            </w:r>
            <w:r w:rsidR="001941E2" w:rsidRPr="00701D54">
              <w:rPr>
                <w:rFonts w:eastAsia="Times New Roman"/>
                <w:b/>
                <w:color w:val="000000"/>
                <w:sz w:val="24"/>
                <w:szCs w:val="24"/>
                <w:lang w:eastAsia="ru-RU"/>
              </w:rPr>
              <w:t xml:space="preserve"> </w:t>
            </w:r>
            <w:r w:rsidRPr="00701D54">
              <w:rPr>
                <w:rFonts w:eastAsia="Times New Roman"/>
                <w:b/>
                <w:color w:val="000000"/>
                <w:sz w:val="24"/>
                <w:szCs w:val="24"/>
                <w:lang w:eastAsia="ru-RU"/>
              </w:rPr>
              <w:t>к.с.</w:t>
            </w:r>
          </w:p>
        </w:tc>
        <w:tc>
          <w:tcPr>
            <w:tcW w:w="1999" w:type="dxa"/>
            <w:gridSpan w:val="2"/>
            <w:vMerge/>
            <w:vAlign w:val="center"/>
          </w:tcPr>
          <w:p w:rsidR="0080566B" w:rsidRPr="00701D54" w:rsidRDefault="0080566B" w:rsidP="00F43B07">
            <w:pPr>
              <w:tabs>
                <w:tab w:val="left" w:pos="9638"/>
              </w:tabs>
              <w:ind w:firstLine="0"/>
              <w:rPr>
                <w:rFonts w:eastAsia="Times New Roman"/>
                <w:b/>
                <w:color w:val="000000"/>
                <w:sz w:val="24"/>
                <w:szCs w:val="24"/>
                <w:lang w:eastAsia="ru-RU"/>
              </w:rPr>
            </w:pPr>
          </w:p>
        </w:tc>
      </w:tr>
      <w:tr w:rsidR="0080566B" w:rsidRPr="007136C2" w:rsidTr="0080566B">
        <w:trPr>
          <w:jc w:val="center"/>
        </w:trPr>
        <w:tc>
          <w:tcPr>
            <w:tcW w:w="0" w:type="auto"/>
            <w:vMerge/>
            <w:shd w:val="clear" w:color="auto" w:fill="auto"/>
            <w:noWrap/>
            <w:vAlign w:val="center"/>
          </w:tcPr>
          <w:p w:rsidR="0080566B" w:rsidRPr="00701D54" w:rsidRDefault="0080566B" w:rsidP="00F43B07">
            <w:pPr>
              <w:tabs>
                <w:tab w:val="left" w:pos="9638"/>
              </w:tabs>
              <w:ind w:firstLine="0"/>
              <w:rPr>
                <w:rFonts w:eastAsia="Times New Roman"/>
                <w:b/>
                <w:color w:val="000000"/>
                <w:sz w:val="24"/>
                <w:szCs w:val="24"/>
                <w:lang w:eastAsia="ru-RU"/>
              </w:rPr>
            </w:pPr>
          </w:p>
        </w:tc>
        <w:tc>
          <w:tcPr>
            <w:tcW w:w="0" w:type="auto"/>
            <w:shd w:val="clear" w:color="auto" w:fill="auto"/>
            <w:noWrap/>
            <w:vAlign w:val="center"/>
          </w:tcPr>
          <w:p w:rsidR="0080566B" w:rsidRPr="00701D54" w:rsidRDefault="0080566B" w:rsidP="00F43B07">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Команд</w:t>
            </w:r>
          </w:p>
        </w:tc>
        <w:tc>
          <w:tcPr>
            <w:tcW w:w="0" w:type="auto"/>
            <w:shd w:val="clear" w:color="auto" w:fill="auto"/>
            <w:noWrap/>
            <w:vAlign w:val="center"/>
          </w:tcPr>
          <w:p w:rsidR="0080566B" w:rsidRPr="00701D54" w:rsidRDefault="0080566B" w:rsidP="00F43B07">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Участ-ников</w:t>
            </w:r>
          </w:p>
        </w:tc>
        <w:tc>
          <w:tcPr>
            <w:tcW w:w="0" w:type="auto"/>
            <w:shd w:val="clear" w:color="auto" w:fill="auto"/>
            <w:noWrap/>
            <w:vAlign w:val="center"/>
          </w:tcPr>
          <w:p w:rsidR="0080566B" w:rsidRPr="00701D54" w:rsidRDefault="0080566B" w:rsidP="00F43B07">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Команд</w:t>
            </w:r>
          </w:p>
        </w:tc>
        <w:tc>
          <w:tcPr>
            <w:tcW w:w="0" w:type="auto"/>
            <w:shd w:val="clear" w:color="auto" w:fill="auto"/>
            <w:noWrap/>
            <w:vAlign w:val="center"/>
          </w:tcPr>
          <w:p w:rsidR="0080566B" w:rsidRPr="00701D54" w:rsidRDefault="0080566B" w:rsidP="00F43B07">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Участ-ников</w:t>
            </w:r>
          </w:p>
        </w:tc>
        <w:tc>
          <w:tcPr>
            <w:tcW w:w="0" w:type="auto"/>
            <w:shd w:val="clear" w:color="auto" w:fill="auto"/>
            <w:noWrap/>
            <w:vAlign w:val="center"/>
          </w:tcPr>
          <w:p w:rsidR="0080566B" w:rsidRPr="00701D54" w:rsidRDefault="0080566B" w:rsidP="00F43B07">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Команд</w:t>
            </w:r>
          </w:p>
        </w:tc>
        <w:tc>
          <w:tcPr>
            <w:tcW w:w="0" w:type="auto"/>
            <w:shd w:val="clear" w:color="auto" w:fill="auto"/>
            <w:noWrap/>
            <w:vAlign w:val="center"/>
          </w:tcPr>
          <w:p w:rsidR="0080566B" w:rsidRPr="00701D54" w:rsidRDefault="0080566B" w:rsidP="00F43B07">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Участ-ников</w:t>
            </w:r>
          </w:p>
        </w:tc>
        <w:tc>
          <w:tcPr>
            <w:tcW w:w="0" w:type="auto"/>
            <w:shd w:val="clear" w:color="auto" w:fill="auto"/>
            <w:noWrap/>
            <w:vAlign w:val="center"/>
          </w:tcPr>
          <w:p w:rsidR="0080566B" w:rsidRPr="00701D54" w:rsidRDefault="0080566B" w:rsidP="00F43B07">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Команд</w:t>
            </w:r>
          </w:p>
        </w:tc>
        <w:tc>
          <w:tcPr>
            <w:tcW w:w="1149" w:type="dxa"/>
            <w:shd w:val="clear" w:color="auto" w:fill="auto"/>
            <w:noWrap/>
            <w:vAlign w:val="center"/>
          </w:tcPr>
          <w:p w:rsidR="0080566B" w:rsidRPr="00701D54" w:rsidRDefault="0080566B" w:rsidP="00F43B07">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Участ-ников</w:t>
            </w:r>
          </w:p>
        </w:tc>
      </w:tr>
      <w:tr w:rsidR="00F331E7" w:rsidRPr="007136C2" w:rsidTr="0080566B">
        <w:trPr>
          <w:jc w:val="center"/>
        </w:trPr>
        <w:tc>
          <w:tcPr>
            <w:tcW w:w="0" w:type="auto"/>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Пешеходный</w:t>
            </w:r>
          </w:p>
        </w:tc>
        <w:tc>
          <w:tcPr>
            <w:tcW w:w="0" w:type="auto"/>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33</w:t>
            </w:r>
          </w:p>
        </w:tc>
        <w:tc>
          <w:tcPr>
            <w:tcW w:w="0" w:type="auto"/>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315</w:t>
            </w:r>
          </w:p>
        </w:tc>
        <w:tc>
          <w:tcPr>
            <w:tcW w:w="0" w:type="auto"/>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29</w:t>
            </w:r>
          </w:p>
        </w:tc>
        <w:tc>
          <w:tcPr>
            <w:tcW w:w="0" w:type="auto"/>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298</w:t>
            </w:r>
          </w:p>
        </w:tc>
        <w:tc>
          <w:tcPr>
            <w:tcW w:w="0" w:type="auto"/>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23</w:t>
            </w:r>
          </w:p>
        </w:tc>
        <w:tc>
          <w:tcPr>
            <w:tcW w:w="0" w:type="auto"/>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232</w:t>
            </w:r>
          </w:p>
        </w:tc>
        <w:tc>
          <w:tcPr>
            <w:tcW w:w="0" w:type="auto"/>
            <w:shd w:val="clear" w:color="auto" w:fill="auto"/>
            <w:noWrap/>
            <w:vAlign w:val="center"/>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85</w:t>
            </w:r>
          </w:p>
        </w:tc>
        <w:tc>
          <w:tcPr>
            <w:tcW w:w="1149" w:type="dxa"/>
            <w:shd w:val="clear" w:color="auto" w:fill="auto"/>
            <w:noWrap/>
            <w:vAlign w:val="center"/>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845</w:t>
            </w:r>
          </w:p>
        </w:tc>
      </w:tr>
      <w:tr w:rsidR="00F331E7" w:rsidRPr="007136C2" w:rsidTr="0080566B">
        <w:trPr>
          <w:jc w:val="center"/>
        </w:trPr>
        <w:tc>
          <w:tcPr>
            <w:tcW w:w="0" w:type="auto"/>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Лыжный</w:t>
            </w:r>
          </w:p>
        </w:tc>
        <w:tc>
          <w:tcPr>
            <w:tcW w:w="0" w:type="auto"/>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7</w:t>
            </w:r>
          </w:p>
        </w:tc>
        <w:tc>
          <w:tcPr>
            <w:tcW w:w="0" w:type="auto"/>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72</w:t>
            </w:r>
          </w:p>
        </w:tc>
        <w:tc>
          <w:tcPr>
            <w:tcW w:w="0" w:type="auto"/>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12</w:t>
            </w:r>
          </w:p>
        </w:tc>
        <w:tc>
          <w:tcPr>
            <w:tcW w:w="0" w:type="auto"/>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140</w:t>
            </w:r>
          </w:p>
        </w:tc>
        <w:tc>
          <w:tcPr>
            <w:tcW w:w="0" w:type="auto"/>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16</w:t>
            </w:r>
          </w:p>
        </w:tc>
        <w:tc>
          <w:tcPr>
            <w:tcW w:w="0" w:type="auto"/>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185</w:t>
            </w:r>
          </w:p>
        </w:tc>
        <w:tc>
          <w:tcPr>
            <w:tcW w:w="0" w:type="auto"/>
            <w:shd w:val="clear" w:color="auto" w:fill="auto"/>
            <w:noWrap/>
            <w:vAlign w:val="center"/>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35</w:t>
            </w:r>
          </w:p>
        </w:tc>
        <w:tc>
          <w:tcPr>
            <w:tcW w:w="1149" w:type="dxa"/>
            <w:shd w:val="clear" w:color="auto" w:fill="auto"/>
            <w:noWrap/>
            <w:vAlign w:val="center"/>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397</w:t>
            </w:r>
          </w:p>
        </w:tc>
      </w:tr>
      <w:tr w:rsidR="00F331E7" w:rsidRPr="007136C2" w:rsidTr="0080566B">
        <w:trPr>
          <w:jc w:val="center"/>
        </w:trPr>
        <w:tc>
          <w:tcPr>
            <w:tcW w:w="0" w:type="auto"/>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Горный</w:t>
            </w:r>
          </w:p>
        </w:tc>
        <w:tc>
          <w:tcPr>
            <w:tcW w:w="0" w:type="auto"/>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11</w:t>
            </w:r>
          </w:p>
        </w:tc>
        <w:tc>
          <w:tcPr>
            <w:tcW w:w="0" w:type="auto"/>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104</w:t>
            </w:r>
          </w:p>
        </w:tc>
        <w:tc>
          <w:tcPr>
            <w:tcW w:w="0" w:type="auto"/>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15</w:t>
            </w:r>
          </w:p>
        </w:tc>
        <w:tc>
          <w:tcPr>
            <w:tcW w:w="0" w:type="auto"/>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181</w:t>
            </w:r>
          </w:p>
        </w:tc>
        <w:tc>
          <w:tcPr>
            <w:tcW w:w="0" w:type="auto"/>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23</w:t>
            </w:r>
          </w:p>
        </w:tc>
        <w:tc>
          <w:tcPr>
            <w:tcW w:w="0" w:type="auto"/>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237</w:t>
            </w:r>
          </w:p>
        </w:tc>
        <w:tc>
          <w:tcPr>
            <w:tcW w:w="0" w:type="auto"/>
            <w:shd w:val="clear" w:color="auto" w:fill="auto"/>
            <w:noWrap/>
            <w:vAlign w:val="center"/>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49</w:t>
            </w:r>
          </w:p>
        </w:tc>
        <w:tc>
          <w:tcPr>
            <w:tcW w:w="1149" w:type="dxa"/>
            <w:shd w:val="clear" w:color="auto" w:fill="auto"/>
            <w:noWrap/>
            <w:vAlign w:val="center"/>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522</w:t>
            </w:r>
          </w:p>
        </w:tc>
      </w:tr>
      <w:tr w:rsidR="00F331E7" w:rsidRPr="007136C2" w:rsidTr="0080566B">
        <w:trPr>
          <w:jc w:val="center"/>
        </w:trPr>
        <w:tc>
          <w:tcPr>
            <w:tcW w:w="0" w:type="auto"/>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Водный</w:t>
            </w:r>
          </w:p>
        </w:tc>
        <w:tc>
          <w:tcPr>
            <w:tcW w:w="0" w:type="auto"/>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37</w:t>
            </w:r>
          </w:p>
        </w:tc>
        <w:tc>
          <w:tcPr>
            <w:tcW w:w="0" w:type="auto"/>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373</w:t>
            </w:r>
          </w:p>
        </w:tc>
        <w:tc>
          <w:tcPr>
            <w:tcW w:w="0" w:type="auto"/>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30</w:t>
            </w:r>
          </w:p>
        </w:tc>
        <w:tc>
          <w:tcPr>
            <w:tcW w:w="0" w:type="auto"/>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373</w:t>
            </w:r>
          </w:p>
        </w:tc>
        <w:tc>
          <w:tcPr>
            <w:tcW w:w="0" w:type="auto"/>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17</w:t>
            </w:r>
          </w:p>
        </w:tc>
        <w:tc>
          <w:tcPr>
            <w:tcW w:w="0" w:type="auto"/>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218</w:t>
            </w:r>
          </w:p>
        </w:tc>
        <w:tc>
          <w:tcPr>
            <w:tcW w:w="0" w:type="auto"/>
            <w:shd w:val="clear" w:color="auto" w:fill="auto"/>
            <w:noWrap/>
            <w:vAlign w:val="center"/>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84</w:t>
            </w:r>
          </w:p>
        </w:tc>
        <w:tc>
          <w:tcPr>
            <w:tcW w:w="1149" w:type="dxa"/>
            <w:shd w:val="clear" w:color="auto" w:fill="auto"/>
            <w:noWrap/>
            <w:vAlign w:val="center"/>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964</w:t>
            </w:r>
          </w:p>
        </w:tc>
      </w:tr>
      <w:tr w:rsidR="00F331E7" w:rsidRPr="007136C2" w:rsidTr="0080566B">
        <w:trPr>
          <w:jc w:val="center"/>
        </w:trPr>
        <w:tc>
          <w:tcPr>
            <w:tcW w:w="0" w:type="auto"/>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Велосипедный</w:t>
            </w:r>
          </w:p>
        </w:tc>
        <w:tc>
          <w:tcPr>
            <w:tcW w:w="0" w:type="auto"/>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0</w:t>
            </w:r>
          </w:p>
        </w:tc>
        <w:tc>
          <w:tcPr>
            <w:tcW w:w="0" w:type="auto"/>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0</w:t>
            </w:r>
          </w:p>
        </w:tc>
        <w:tc>
          <w:tcPr>
            <w:tcW w:w="0" w:type="auto"/>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3</w:t>
            </w:r>
          </w:p>
        </w:tc>
        <w:tc>
          <w:tcPr>
            <w:tcW w:w="0" w:type="auto"/>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24</w:t>
            </w:r>
          </w:p>
        </w:tc>
        <w:tc>
          <w:tcPr>
            <w:tcW w:w="0" w:type="auto"/>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6</w:t>
            </w:r>
          </w:p>
        </w:tc>
        <w:tc>
          <w:tcPr>
            <w:tcW w:w="0" w:type="auto"/>
            <w:shd w:val="clear" w:color="auto" w:fill="auto"/>
            <w:noWrap/>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67</w:t>
            </w:r>
          </w:p>
        </w:tc>
        <w:tc>
          <w:tcPr>
            <w:tcW w:w="0" w:type="auto"/>
            <w:shd w:val="clear" w:color="auto" w:fill="auto"/>
            <w:noWrap/>
            <w:vAlign w:val="center"/>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9</w:t>
            </w:r>
          </w:p>
        </w:tc>
        <w:tc>
          <w:tcPr>
            <w:tcW w:w="1149" w:type="dxa"/>
            <w:shd w:val="clear" w:color="auto" w:fill="auto"/>
            <w:noWrap/>
            <w:vAlign w:val="center"/>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91</w:t>
            </w:r>
          </w:p>
        </w:tc>
      </w:tr>
      <w:tr w:rsidR="00F331E7" w:rsidRPr="007136C2" w:rsidTr="0080566B">
        <w:trPr>
          <w:jc w:val="center"/>
        </w:trPr>
        <w:tc>
          <w:tcPr>
            <w:tcW w:w="0" w:type="auto"/>
            <w:shd w:val="clear" w:color="auto" w:fill="auto"/>
            <w:noWrap/>
            <w:vAlign w:val="center"/>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Всего:</w:t>
            </w:r>
          </w:p>
        </w:tc>
        <w:tc>
          <w:tcPr>
            <w:tcW w:w="0" w:type="auto"/>
            <w:shd w:val="clear" w:color="auto" w:fill="auto"/>
            <w:noWrap/>
            <w:vAlign w:val="center"/>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88</w:t>
            </w:r>
          </w:p>
        </w:tc>
        <w:tc>
          <w:tcPr>
            <w:tcW w:w="0" w:type="auto"/>
            <w:shd w:val="clear" w:color="auto" w:fill="auto"/>
            <w:noWrap/>
            <w:vAlign w:val="center"/>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864</w:t>
            </w:r>
          </w:p>
        </w:tc>
        <w:tc>
          <w:tcPr>
            <w:tcW w:w="0" w:type="auto"/>
            <w:shd w:val="clear" w:color="auto" w:fill="auto"/>
            <w:noWrap/>
            <w:vAlign w:val="center"/>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89</w:t>
            </w:r>
          </w:p>
        </w:tc>
        <w:tc>
          <w:tcPr>
            <w:tcW w:w="0" w:type="auto"/>
            <w:shd w:val="clear" w:color="auto" w:fill="auto"/>
            <w:noWrap/>
            <w:vAlign w:val="center"/>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1016</w:t>
            </w:r>
          </w:p>
        </w:tc>
        <w:tc>
          <w:tcPr>
            <w:tcW w:w="0" w:type="auto"/>
            <w:shd w:val="clear" w:color="auto" w:fill="auto"/>
            <w:noWrap/>
            <w:vAlign w:val="center"/>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85</w:t>
            </w:r>
          </w:p>
        </w:tc>
        <w:tc>
          <w:tcPr>
            <w:tcW w:w="0" w:type="auto"/>
            <w:shd w:val="clear" w:color="auto" w:fill="auto"/>
            <w:noWrap/>
            <w:vAlign w:val="center"/>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939</w:t>
            </w:r>
          </w:p>
        </w:tc>
        <w:tc>
          <w:tcPr>
            <w:tcW w:w="0" w:type="auto"/>
            <w:shd w:val="clear" w:color="auto" w:fill="auto"/>
            <w:noWrap/>
            <w:vAlign w:val="center"/>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262</w:t>
            </w:r>
          </w:p>
        </w:tc>
        <w:tc>
          <w:tcPr>
            <w:tcW w:w="1149" w:type="dxa"/>
            <w:shd w:val="clear" w:color="auto" w:fill="auto"/>
            <w:noWrap/>
            <w:vAlign w:val="center"/>
          </w:tcPr>
          <w:p w:rsidR="00F331E7" w:rsidRPr="007136C2" w:rsidRDefault="00F331E7" w:rsidP="00F43B07">
            <w:pPr>
              <w:tabs>
                <w:tab w:val="left" w:pos="9638"/>
              </w:tabs>
              <w:ind w:firstLine="0"/>
              <w:jc w:val="center"/>
              <w:rPr>
                <w:rFonts w:eastAsia="Times New Roman"/>
                <w:b/>
                <w:bCs/>
                <w:color w:val="000000"/>
                <w:sz w:val="24"/>
                <w:szCs w:val="24"/>
                <w:lang w:eastAsia="ru-RU"/>
              </w:rPr>
            </w:pPr>
            <w:r w:rsidRPr="007136C2">
              <w:rPr>
                <w:rFonts w:eastAsia="Times New Roman"/>
                <w:b/>
                <w:bCs/>
                <w:color w:val="000000"/>
                <w:sz w:val="24"/>
                <w:szCs w:val="24"/>
                <w:lang w:eastAsia="ru-RU"/>
              </w:rPr>
              <w:t>2819</w:t>
            </w:r>
          </w:p>
        </w:tc>
      </w:tr>
    </w:tbl>
    <w:p w:rsidR="0080566B" w:rsidRPr="007136C2" w:rsidRDefault="0080566B" w:rsidP="00F43B07">
      <w:pPr>
        <w:tabs>
          <w:tab w:val="left" w:pos="9638"/>
        </w:tabs>
      </w:pPr>
    </w:p>
    <w:p w:rsidR="00F331E7" w:rsidRPr="007136C2" w:rsidRDefault="00F331E7" w:rsidP="00F43B07">
      <w:pPr>
        <w:tabs>
          <w:tab w:val="left" w:pos="9638"/>
        </w:tabs>
      </w:pPr>
      <w:r w:rsidRPr="007136C2">
        <w:t>Из</w:t>
      </w:r>
      <w:r w:rsidR="001941E2">
        <w:t xml:space="preserve"> </w:t>
      </w:r>
      <w:r w:rsidRPr="007136C2">
        <w:t>данных</w:t>
      </w:r>
      <w:r w:rsidR="001941E2">
        <w:t xml:space="preserve"> </w:t>
      </w:r>
      <w:r w:rsidRPr="007136C2">
        <w:t>таблицы</w:t>
      </w:r>
      <w:r w:rsidR="001941E2">
        <w:t xml:space="preserve"> </w:t>
      </w:r>
      <w:r w:rsidRPr="007136C2">
        <w:t>5</w:t>
      </w:r>
      <w:r w:rsidR="001941E2">
        <w:t xml:space="preserve"> </w:t>
      </w:r>
      <w:r w:rsidRPr="007136C2">
        <w:t>следует,</w:t>
      </w:r>
      <w:r w:rsidR="001941E2">
        <w:t xml:space="preserve"> </w:t>
      </w:r>
      <w:r w:rsidRPr="007136C2">
        <w:t>что</w:t>
      </w:r>
      <w:r w:rsidR="001941E2">
        <w:t xml:space="preserve"> </w:t>
      </w:r>
      <w:r w:rsidRPr="007136C2">
        <w:t>за</w:t>
      </w:r>
      <w:r w:rsidR="001941E2">
        <w:t xml:space="preserve"> </w:t>
      </w:r>
      <w:r w:rsidRPr="007136C2">
        <w:t>период</w:t>
      </w:r>
      <w:r w:rsidR="001941E2">
        <w:t xml:space="preserve"> </w:t>
      </w:r>
      <w:r w:rsidRPr="007136C2">
        <w:t>2015-2022</w:t>
      </w:r>
      <w:r w:rsidR="001941E2">
        <w:t xml:space="preserve"> </w:t>
      </w:r>
      <w:r w:rsidRPr="007136C2">
        <w:t>годы</w:t>
      </w:r>
      <w:r w:rsidR="001941E2">
        <w:t xml:space="preserve"> </w:t>
      </w:r>
      <w:r w:rsidRPr="007136C2">
        <w:t>в</w:t>
      </w:r>
      <w:r w:rsidR="001941E2">
        <w:t xml:space="preserve"> </w:t>
      </w:r>
      <w:r w:rsidRPr="007136C2">
        <w:t>первенствах</w:t>
      </w:r>
      <w:r w:rsidR="001941E2">
        <w:t xml:space="preserve"> </w:t>
      </w:r>
      <w:r w:rsidRPr="007136C2">
        <w:t>России</w:t>
      </w:r>
      <w:r w:rsidR="001941E2">
        <w:t xml:space="preserve"> </w:t>
      </w:r>
      <w:r w:rsidRPr="007136C2">
        <w:t>приняло</w:t>
      </w:r>
      <w:r w:rsidR="001941E2">
        <w:t xml:space="preserve"> </w:t>
      </w:r>
      <w:r w:rsidRPr="007136C2">
        <w:t>участие</w:t>
      </w:r>
      <w:r w:rsidR="001941E2">
        <w:t xml:space="preserve"> </w:t>
      </w:r>
      <w:r w:rsidRPr="007136C2">
        <w:t>2819</w:t>
      </w:r>
      <w:r w:rsidR="001941E2">
        <w:t xml:space="preserve"> </w:t>
      </w:r>
      <w:r w:rsidRPr="007136C2">
        <w:t>спортсмена,</w:t>
      </w:r>
      <w:r w:rsidR="001941E2">
        <w:t xml:space="preserve"> </w:t>
      </w:r>
      <w:r w:rsidRPr="007136C2">
        <w:t>прошедших</w:t>
      </w:r>
      <w:r w:rsidR="001941E2">
        <w:t xml:space="preserve"> </w:t>
      </w:r>
      <w:r w:rsidRPr="007136C2">
        <w:t>в</w:t>
      </w:r>
      <w:r w:rsidR="001941E2">
        <w:t xml:space="preserve"> </w:t>
      </w:r>
      <w:r w:rsidRPr="007136C2">
        <w:t>составах</w:t>
      </w:r>
      <w:r w:rsidR="001941E2">
        <w:t xml:space="preserve"> </w:t>
      </w:r>
      <w:r w:rsidRPr="007136C2">
        <w:t>спортивных</w:t>
      </w:r>
      <w:r w:rsidR="001941E2">
        <w:t xml:space="preserve"> </w:t>
      </w:r>
      <w:r w:rsidRPr="007136C2">
        <w:t>туристских</w:t>
      </w:r>
      <w:r w:rsidR="001941E2">
        <w:t xml:space="preserve"> </w:t>
      </w:r>
      <w:r w:rsidRPr="007136C2">
        <w:t>групп</w:t>
      </w:r>
      <w:r w:rsidR="001941E2">
        <w:t xml:space="preserve"> </w:t>
      </w:r>
      <w:r w:rsidRPr="007136C2">
        <w:t>(команд)</w:t>
      </w:r>
      <w:r w:rsidR="001941E2">
        <w:t xml:space="preserve"> </w:t>
      </w:r>
      <w:r w:rsidRPr="007136C2">
        <w:t>262</w:t>
      </w:r>
      <w:r w:rsidR="001941E2">
        <w:t xml:space="preserve"> </w:t>
      </w:r>
      <w:r w:rsidRPr="007136C2">
        <w:t>маршрута</w:t>
      </w:r>
      <w:r w:rsidR="001941E2">
        <w:t xml:space="preserve"> </w:t>
      </w:r>
      <w:r w:rsidRPr="007136C2">
        <w:t>1-3</w:t>
      </w:r>
      <w:r w:rsidR="001941E2">
        <w:t xml:space="preserve"> </w:t>
      </w:r>
      <w:r w:rsidRPr="007136C2">
        <w:t>к.с.</w:t>
      </w:r>
      <w:r w:rsidR="001941E2">
        <w:t xml:space="preserve"> </w:t>
      </w:r>
      <w:r w:rsidRPr="007136C2">
        <w:t>по</w:t>
      </w:r>
      <w:r w:rsidR="001941E2">
        <w:t xml:space="preserve"> </w:t>
      </w:r>
      <w:r w:rsidRPr="007136C2">
        <w:t>пяти</w:t>
      </w:r>
      <w:r w:rsidR="001941E2">
        <w:t xml:space="preserve"> </w:t>
      </w:r>
      <w:r w:rsidRPr="007136C2">
        <w:t>видам</w:t>
      </w:r>
      <w:r w:rsidR="001941E2">
        <w:t xml:space="preserve"> </w:t>
      </w:r>
      <w:r w:rsidRPr="007136C2">
        <w:t>туризма:</w:t>
      </w:r>
      <w:r w:rsidR="001941E2">
        <w:t xml:space="preserve"> </w:t>
      </w:r>
      <w:r w:rsidRPr="007136C2">
        <w:t>пешеходному,</w:t>
      </w:r>
      <w:r w:rsidR="001941E2">
        <w:t xml:space="preserve"> </w:t>
      </w:r>
      <w:r w:rsidRPr="007136C2">
        <w:t>лыжному,</w:t>
      </w:r>
      <w:r w:rsidR="001941E2">
        <w:t xml:space="preserve"> </w:t>
      </w:r>
      <w:r w:rsidRPr="007136C2">
        <w:t>горному,</w:t>
      </w:r>
      <w:r w:rsidR="001941E2">
        <w:t xml:space="preserve"> </w:t>
      </w:r>
      <w:r w:rsidRPr="007136C2">
        <w:t>водному</w:t>
      </w:r>
      <w:r w:rsidR="001941E2">
        <w:t xml:space="preserve"> </w:t>
      </w:r>
      <w:r w:rsidRPr="007136C2">
        <w:t>и</w:t>
      </w:r>
      <w:r w:rsidR="001941E2">
        <w:t xml:space="preserve"> </w:t>
      </w:r>
      <w:r w:rsidRPr="007136C2">
        <w:t>велосипедному.</w:t>
      </w:r>
    </w:p>
    <w:p w:rsidR="00F331E7" w:rsidRPr="007136C2" w:rsidRDefault="00F331E7" w:rsidP="00F43B07">
      <w:pPr>
        <w:tabs>
          <w:tab w:val="left" w:pos="9638"/>
        </w:tabs>
      </w:pPr>
      <w:r w:rsidRPr="007136C2">
        <w:t>Из</w:t>
      </w:r>
      <w:r w:rsidR="001941E2">
        <w:t xml:space="preserve"> </w:t>
      </w:r>
      <w:r w:rsidRPr="007136C2">
        <w:t>которых,</w:t>
      </w:r>
      <w:r w:rsidR="001941E2">
        <w:t xml:space="preserve"> </w:t>
      </w:r>
      <w:r w:rsidRPr="007136C2">
        <w:t>по</w:t>
      </w:r>
      <w:r w:rsidR="001941E2">
        <w:t xml:space="preserve"> </w:t>
      </w:r>
      <w:r w:rsidRPr="007136C2">
        <w:t>наибольшему</w:t>
      </w:r>
      <w:r w:rsidR="001941E2">
        <w:t xml:space="preserve"> </w:t>
      </w:r>
      <w:r w:rsidRPr="007136C2">
        <w:t>количеству</w:t>
      </w:r>
      <w:r w:rsidR="001941E2">
        <w:t xml:space="preserve"> </w:t>
      </w:r>
      <w:r w:rsidRPr="007136C2">
        <w:t>спортсменов,</w:t>
      </w:r>
      <w:r w:rsidR="001941E2">
        <w:t xml:space="preserve"> </w:t>
      </w:r>
      <w:r w:rsidRPr="007136C2">
        <w:t>лидируют:</w:t>
      </w:r>
    </w:p>
    <w:p w:rsidR="00F331E7" w:rsidRPr="007136C2" w:rsidRDefault="00F331E7" w:rsidP="00F43B07">
      <w:pPr>
        <w:tabs>
          <w:tab w:val="left" w:pos="9638"/>
        </w:tabs>
      </w:pPr>
      <w:r w:rsidRPr="007136C2">
        <w:t>-</w:t>
      </w:r>
      <w:r w:rsidR="001941E2">
        <w:t xml:space="preserve"> </w:t>
      </w:r>
      <w:r w:rsidRPr="007136C2">
        <w:t>туризм</w:t>
      </w:r>
      <w:r w:rsidR="001941E2">
        <w:t xml:space="preserve"> </w:t>
      </w:r>
      <w:r w:rsidRPr="007136C2">
        <w:t>водный</w:t>
      </w:r>
      <w:r w:rsidR="001941E2">
        <w:t xml:space="preserve"> </w:t>
      </w:r>
      <w:r w:rsidRPr="007136C2">
        <w:t>–</w:t>
      </w:r>
      <w:r w:rsidR="001941E2">
        <w:t xml:space="preserve"> </w:t>
      </w:r>
      <w:r w:rsidRPr="007136C2">
        <w:t>964</w:t>
      </w:r>
      <w:r w:rsidR="001941E2">
        <w:t xml:space="preserve"> </w:t>
      </w:r>
      <w:r w:rsidRPr="007136C2">
        <w:t>спортсмена</w:t>
      </w:r>
      <w:r w:rsidR="001941E2">
        <w:t xml:space="preserve"> </w:t>
      </w:r>
      <w:r w:rsidRPr="007136C2">
        <w:t>в</w:t>
      </w:r>
      <w:r w:rsidR="001941E2">
        <w:t xml:space="preserve"> </w:t>
      </w:r>
      <w:r w:rsidRPr="007136C2">
        <w:t>84</w:t>
      </w:r>
      <w:r w:rsidR="001941E2">
        <w:t xml:space="preserve"> </w:t>
      </w:r>
      <w:r w:rsidRPr="007136C2">
        <w:t>группах;</w:t>
      </w:r>
    </w:p>
    <w:p w:rsidR="00F331E7" w:rsidRPr="007136C2" w:rsidRDefault="00F331E7" w:rsidP="00F43B07">
      <w:pPr>
        <w:tabs>
          <w:tab w:val="left" w:pos="9638"/>
        </w:tabs>
      </w:pPr>
      <w:r w:rsidRPr="007136C2">
        <w:t>-</w:t>
      </w:r>
      <w:r w:rsidR="001941E2">
        <w:t xml:space="preserve"> </w:t>
      </w:r>
      <w:r w:rsidRPr="007136C2">
        <w:t>туризм</w:t>
      </w:r>
      <w:r w:rsidR="001941E2">
        <w:t xml:space="preserve"> </w:t>
      </w:r>
      <w:r w:rsidRPr="007136C2">
        <w:t>пешеходный</w:t>
      </w:r>
      <w:r w:rsidR="001941E2">
        <w:t xml:space="preserve"> </w:t>
      </w:r>
      <w:r w:rsidRPr="007136C2">
        <w:t>–</w:t>
      </w:r>
      <w:r w:rsidR="001941E2">
        <w:t xml:space="preserve"> </w:t>
      </w:r>
      <w:r w:rsidRPr="007136C2">
        <w:t>845</w:t>
      </w:r>
      <w:r w:rsidR="001941E2">
        <w:t xml:space="preserve"> </w:t>
      </w:r>
      <w:r w:rsidRPr="007136C2">
        <w:t>спортсмена</w:t>
      </w:r>
      <w:r w:rsidR="001941E2">
        <w:t xml:space="preserve"> </w:t>
      </w:r>
      <w:r w:rsidRPr="007136C2">
        <w:t>в</w:t>
      </w:r>
      <w:r w:rsidR="001941E2">
        <w:t xml:space="preserve"> </w:t>
      </w:r>
      <w:r w:rsidRPr="007136C2">
        <w:t>85</w:t>
      </w:r>
      <w:r w:rsidR="001941E2">
        <w:t xml:space="preserve"> </w:t>
      </w:r>
      <w:r w:rsidRPr="007136C2">
        <w:t>группах.</w:t>
      </w:r>
    </w:p>
    <w:p w:rsidR="00F331E7" w:rsidRPr="007136C2" w:rsidRDefault="00F331E7" w:rsidP="00F43B07">
      <w:pPr>
        <w:tabs>
          <w:tab w:val="left" w:pos="9638"/>
        </w:tabs>
      </w:pPr>
      <w:r w:rsidRPr="007136C2">
        <w:t>-</w:t>
      </w:r>
      <w:r w:rsidR="001941E2">
        <w:t xml:space="preserve"> </w:t>
      </w:r>
      <w:r w:rsidRPr="007136C2">
        <w:t>туризм</w:t>
      </w:r>
      <w:r w:rsidR="001941E2">
        <w:t xml:space="preserve"> </w:t>
      </w:r>
      <w:r w:rsidRPr="007136C2">
        <w:t>горный</w:t>
      </w:r>
      <w:r w:rsidR="001941E2">
        <w:t xml:space="preserve"> </w:t>
      </w:r>
      <w:r w:rsidRPr="007136C2">
        <w:t>–</w:t>
      </w:r>
      <w:r w:rsidR="001941E2">
        <w:t xml:space="preserve"> </w:t>
      </w:r>
      <w:r w:rsidRPr="007136C2">
        <w:t>522</w:t>
      </w:r>
      <w:r w:rsidR="001941E2">
        <w:t xml:space="preserve"> </w:t>
      </w:r>
      <w:r w:rsidRPr="007136C2">
        <w:t>спортсмена</w:t>
      </w:r>
      <w:r w:rsidR="001941E2">
        <w:t xml:space="preserve"> </w:t>
      </w:r>
      <w:r w:rsidRPr="007136C2">
        <w:t>в</w:t>
      </w:r>
      <w:r w:rsidR="001941E2">
        <w:t xml:space="preserve"> </w:t>
      </w:r>
      <w:r w:rsidRPr="007136C2">
        <w:t>49</w:t>
      </w:r>
      <w:r w:rsidR="001941E2">
        <w:t xml:space="preserve"> </w:t>
      </w:r>
      <w:r w:rsidRPr="007136C2">
        <w:t>группах;</w:t>
      </w:r>
    </w:p>
    <w:p w:rsidR="00F331E7" w:rsidRPr="007136C2" w:rsidRDefault="00F331E7" w:rsidP="00F43B07">
      <w:pPr>
        <w:tabs>
          <w:tab w:val="left" w:pos="9638"/>
        </w:tabs>
      </w:pPr>
      <w:r w:rsidRPr="007136C2">
        <w:lastRenderedPageBreak/>
        <w:t>Наибольшее</w:t>
      </w:r>
      <w:r w:rsidR="001941E2">
        <w:t xml:space="preserve"> </w:t>
      </w:r>
      <w:r w:rsidRPr="007136C2">
        <w:t>число</w:t>
      </w:r>
      <w:r w:rsidR="001941E2">
        <w:t xml:space="preserve"> </w:t>
      </w:r>
      <w:r w:rsidRPr="007136C2">
        <w:t>спортсменов</w:t>
      </w:r>
      <w:r w:rsidR="001941E2">
        <w:t xml:space="preserve"> </w:t>
      </w:r>
      <w:r w:rsidR="004673A2">
        <w:t>–</w:t>
      </w:r>
      <w:r w:rsidR="001941E2">
        <w:t xml:space="preserve"> </w:t>
      </w:r>
      <w:r w:rsidRPr="007136C2">
        <w:t>1016</w:t>
      </w:r>
      <w:r w:rsidR="001941E2">
        <w:t xml:space="preserve"> </w:t>
      </w:r>
      <w:r w:rsidRPr="007136C2">
        <w:t>по</w:t>
      </w:r>
      <w:r w:rsidR="001941E2">
        <w:t xml:space="preserve"> </w:t>
      </w:r>
      <w:r w:rsidRPr="007136C2">
        <w:t>всем</w:t>
      </w:r>
      <w:r w:rsidR="001941E2">
        <w:t xml:space="preserve"> </w:t>
      </w:r>
      <w:r w:rsidRPr="007136C2">
        <w:t>видам</w:t>
      </w:r>
      <w:r w:rsidR="001941E2">
        <w:t xml:space="preserve"> </w:t>
      </w:r>
      <w:r w:rsidRPr="007136C2">
        <w:t>туризма</w:t>
      </w:r>
      <w:r w:rsidR="001941E2">
        <w:t xml:space="preserve"> </w:t>
      </w:r>
      <w:r w:rsidRPr="007136C2">
        <w:t>прошло</w:t>
      </w:r>
      <w:r w:rsidR="001941E2">
        <w:t xml:space="preserve"> </w:t>
      </w:r>
      <w:r w:rsidRPr="007136C2">
        <w:t>маршрут</w:t>
      </w:r>
      <w:r w:rsidR="001941E2">
        <w:t xml:space="preserve"> </w:t>
      </w:r>
      <w:r w:rsidRPr="007136C2">
        <w:t>2</w:t>
      </w:r>
      <w:r w:rsidR="001941E2">
        <w:t xml:space="preserve"> </w:t>
      </w:r>
      <w:r w:rsidRPr="007136C2">
        <w:t>к.с.</w:t>
      </w:r>
      <w:r w:rsidR="001941E2">
        <w:t xml:space="preserve"> </w:t>
      </w:r>
      <w:r w:rsidRPr="007136C2">
        <w:t>Но</w:t>
      </w:r>
      <w:r w:rsidR="001941E2">
        <w:t xml:space="preserve"> </w:t>
      </w:r>
      <w:r w:rsidRPr="007136C2">
        <w:t>следует</w:t>
      </w:r>
      <w:r w:rsidR="001941E2">
        <w:t xml:space="preserve"> </w:t>
      </w:r>
      <w:r w:rsidRPr="007136C2">
        <w:t>заметить,</w:t>
      </w:r>
      <w:r w:rsidR="001941E2">
        <w:t xml:space="preserve"> </w:t>
      </w:r>
      <w:r w:rsidRPr="007136C2">
        <w:t>что</w:t>
      </w:r>
      <w:r w:rsidR="001941E2">
        <w:t xml:space="preserve"> </w:t>
      </w:r>
      <w:r w:rsidRPr="007136C2">
        <w:t>разброс</w:t>
      </w:r>
      <w:r w:rsidR="001941E2">
        <w:t xml:space="preserve"> </w:t>
      </w:r>
      <w:r w:rsidRPr="007136C2">
        <w:t>по</w:t>
      </w:r>
      <w:r w:rsidR="001941E2">
        <w:t xml:space="preserve"> </w:t>
      </w:r>
      <w:r w:rsidRPr="007136C2">
        <w:t>численности</w:t>
      </w:r>
      <w:r w:rsidR="001941E2">
        <w:t xml:space="preserve"> </w:t>
      </w:r>
      <w:r w:rsidRPr="007136C2">
        <w:t>спортсменов,</w:t>
      </w:r>
      <w:r w:rsidR="001941E2">
        <w:t xml:space="preserve"> </w:t>
      </w:r>
      <w:r w:rsidRPr="007136C2">
        <w:t>прошедших</w:t>
      </w:r>
      <w:r w:rsidR="001941E2">
        <w:t xml:space="preserve"> </w:t>
      </w:r>
      <w:r w:rsidRPr="007136C2">
        <w:t>маршруты</w:t>
      </w:r>
      <w:r w:rsidR="001941E2">
        <w:t xml:space="preserve"> </w:t>
      </w:r>
      <w:r w:rsidRPr="007136C2">
        <w:t>1,</w:t>
      </w:r>
      <w:r w:rsidR="001941E2">
        <w:t xml:space="preserve"> </w:t>
      </w:r>
      <w:r w:rsidRPr="007136C2">
        <w:t>2,</w:t>
      </w:r>
      <w:r w:rsidR="001941E2">
        <w:t xml:space="preserve"> </w:t>
      </w:r>
      <w:r w:rsidRPr="007136C2">
        <w:t>3</w:t>
      </w:r>
      <w:r w:rsidR="001941E2">
        <w:t xml:space="preserve"> </w:t>
      </w:r>
      <w:r w:rsidRPr="007136C2">
        <w:t>к.с.</w:t>
      </w:r>
      <w:r w:rsidR="001941E2">
        <w:t xml:space="preserve"> </w:t>
      </w:r>
      <w:r w:rsidRPr="007136C2">
        <w:t>не</w:t>
      </w:r>
      <w:r w:rsidR="001941E2">
        <w:t xml:space="preserve"> </w:t>
      </w:r>
      <w:r w:rsidRPr="007136C2">
        <w:t>превышает</w:t>
      </w:r>
      <w:r w:rsidR="001941E2">
        <w:t xml:space="preserve"> </w:t>
      </w:r>
      <w:r w:rsidRPr="007136C2">
        <w:t>15%.</w:t>
      </w:r>
    </w:p>
    <w:p w:rsidR="00F331E7" w:rsidRPr="007136C2" w:rsidRDefault="00F331E7" w:rsidP="00F43B07">
      <w:pPr>
        <w:tabs>
          <w:tab w:val="left" w:pos="9638"/>
        </w:tabs>
      </w:pPr>
      <w:r w:rsidRPr="007136C2">
        <w:t>Необходимо</w:t>
      </w:r>
      <w:r w:rsidR="001941E2">
        <w:t xml:space="preserve"> </w:t>
      </w:r>
      <w:r w:rsidRPr="007136C2">
        <w:t>отметить,</w:t>
      </w:r>
      <w:r w:rsidR="001941E2">
        <w:t xml:space="preserve"> </w:t>
      </w:r>
      <w:r w:rsidRPr="007136C2">
        <w:t>что</w:t>
      </w:r>
      <w:r w:rsidR="001941E2">
        <w:t xml:space="preserve"> </w:t>
      </w:r>
      <w:r w:rsidRPr="007136C2">
        <w:t>при</w:t>
      </w:r>
      <w:r w:rsidR="001941E2">
        <w:t xml:space="preserve"> </w:t>
      </w:r>
      <w:r w:rsidRPr="007136C2">
        <w:t>анализе</w:t>
      </w:r>
      <w:r w:rsidR="001941E2">
        <w:t xml:space="preserve"> </w:t>
      </w:r>
      <w:r w:rsidRPr="007136C2">
        <w:t>собранных</w:t>
      </w:r>
      <w:r w:rsidR="001941E2">
        <w:t xml:space="preserve"> </w:t>
      </w:r>
      <w:r w:rsidRPr="007136C2">
        <w:t>данных</w:t>
      </w:r>
      <w:r w:rsidR="001941E2">
        <w:t xml:space="preserve"> </w:t>
      </w:r>
      <w:r w:rsidRPr="007136C2">
        <w:t>и</w:t>
      </w:r>
      <w:r w:rsidR="001941E2">
        <w:t xml:space="preserve"> </w:t>
      </w:r>
      <w:r w:rsidRPr="007136C2">
        <w:t>заполнении</w:t>
      </w:r>
      <w:r w:rsidR="001941E2">
        <w:t xml:space="preserve"> </w:t>
      </w:r>
      <w:r w:rsidRPr="007136C2">
        <w:t>таблиц</w:t>
      </w:r>
      <w:r w:rsidR="001941E2">
        <w:t xml:space="preserve"> </w:t>
      </w:r>
      <w:r w:rsidRPr="007136C2">
        <w:t>1</w:t>
      </w:r>
      <w:r w:rsidR="001941E2">
        <w:t xml:space="preserve"> </w:t>
      </w:r>
      <w:r w:rsidRPr="007136C2">
        <w:t>–</w:t>
      </w:r>
      <w:r w:rsidR="001941E2">
        <w:t xml:space="preserve"> </w:t>
      </w:r>
      <w:r w:rsidRPr="007136C2">
        <w:t>5</w:t>
      </w:r>
      <w:r w:rsidR="001941E2">
        <w:t xml:space="preserve"> </w:t>
      </w:r>
      <w:r w:rsidRPr="007136C2">
        <w:t>в</w:t>
      </w:r>
      <w:r w:rsidR="001941E2">
        <w:t xml:space="preserve"> </w:t>
      </w:r>
      <w:r w:rsidRPr="007136C2">
        <w:t>число</w:t>
      </w:r>
      <w:r w:rsidR="001941E2">
        <w:t xml:space="preserve"> </w:t>
      </w:r>
      <w:r w:rsidRPr="007136C2">
        <w:t>команд</w:t>
      </w:r>
      <w:r w:rsidR="001941E2">
        <w:t xml:space="preserve"> </w:t>
      </w:r>
      <w:r w:rsidRPr="007136C2">
        <w:t>чемпионатов,</w:t>
      </w:r>
      <w:r w:rsidR="001941E2">
        <w:t xml:space="preserve"> </w:t>
      </w:r>
      <w:r w:rsidRPr="007136C2">
        <w:t>кубков</w:t>
      </w:r>
      <w:r w:rsidR="001941E2">
        <w:t xml:space="preserve"> </w:t>
      </w:r>
      <w:r w:rsidRPr="007136C2">
        <w:t>и</w:t>
      </w:r>
      <w:r w:rsidR="001941E2">
        <w:t xml:space="preserve"> </w:t>
      </w:r>
      <w:r w:rsidRPr="007136C2">
        <w:t>первенств</w:t>
      </w:r>
      <w:r w:rsidR="001941E2">
        <w:t xml:space="preserve"> </w:t>
      </w:r>
      <w:r w:rsidRPr="007136C2">
        <w:t>России</w:t>
      </w:r>
      <w:r w:rsidR="001941E2">
        <w:t xml:space="preserve"> </w:t>
      </w:r>
      <w:r w:rsidRPr="007136C2">
        <w:t>были</w:t>
      </w:r>
      <w:r w:rsidR="001941E2">
        <w:t xml:space="preserve"> </w:t>
      </w:r>
      <w:r w:rsidRPr="007136C2">
        <w:t>включены</w:t>
      </w:r>
      <w:r w:rsidR="001941E2">
        <w:t xml:space="preserve"> </w:t>
      </w:r>
      <w:r w:rsidRPr="007136C2">
        <w:t>все</w:t>
      </w:r>
      <w:r w:rsidR="001941E2">
        <w:t xml:space="preserve"> </w:t>
      </w:r>
      <w:r w:rsidRPr="007136C2">
        <w:t>туристские</w:t>
      </w:r>
      <w:r w:rsidR="001941E2">
        <w:t xml:space="preserve"> </w:t>
      </w:r>
      <w:r w:rsidRPr="007136C2">
        <w:t>группы,</w:t>
      </w:r>
      <w:r w:rsidR="001941E2">
        <w:t xml:space="preserve"> </w:t>
      </w:r>
      <w:r w:rsidRPr="007136C2">
        <w:t>представившие</w:t>
      </w:r>
      <w:r w:rsidR="001941E2">
        <w:t xml:space="preserve"> </w:t>
      </w:r>
      <w:r w:rsidRPr="007136C2">
        <w:t>отчетные</w:t>
      </w:r>
      <w:r w:rsidR="001941E2">
        <w:t xml:space="preserve"> </w:t>
      </w:r>
      <w:r w:rsidRPr="007136C2">
        <w:t>материалы</w:t>
      </w:r>
      <w:r w:rsidR="001941E2">
        <w:t xml:space="preserve"> </w:t>
      </w:r>
      <w:r w:rsidRPr="007136C2">
        <w:t>о</w:t>
      </w:r>
      <w:r w:rsidR="001941E2">
        <w:t xml:space="preserve"> </w:t>
      </w:r>
      <w:r w:rsidRPr="007136C2">
        <w:t>пройденных</w:t>
      </w:r>
      <w:r w:rsidR="001941E2">
        <w:t xml:space="preserve"> </w:t>
      </w:r>
      <w:r w:rsidRPr="007136C2">
        <w:t>маршрутах,</w:t>
      </w:r>
      <w:r w:rsidR="001941E2">
        <w:t xml:space="preserve"> </w:t>
      </w:r>
      <w:r w:rsidRPr="007136C2">
        <w:t>независимо</w:t>
      </w:r>
      <w:r w:rsidR="001941E2">
        <w:t xml:space="preserve"> </w:t>
      </w:r>
      <w:r w:rsidRPr="007136C2">
        <w:t>от</w:t>
      </w:r>
      <w:r w:rsidR="001941E2">
        <w:t xml:space="preserve"> </w:t>
      </w:r>
      <w:r w:rsidRPr="007136C2">
        <w:t>того:</w:t>
      </w:r>
      <w:r w:rsidR="001941E2">
        <w:t xml:space="preserve"> </w:t>
      </w:r>
      <w:r w:rsidRPr="007136C2">
        <w:t>допущена</w:t>
      </w:r>
      <w:r w:rsidR="001941E2">
        <w:t xml:space="preserve"> </w:t>
      </w:r>
      <w:r w:rsidRPr="007136C2">
        <w:t>группа</w:t>
      </w:r>
      <w:r w:rsidR="001941E2">
        <w:t xml:space="preserve"> </w:t>
      </w:r>
      <w:r w:rsidRPr="007136C2">
        <w:t>до</w:t>
      </w:r>
      <w:r w:rsidR="001941E2">
        <w:t xml:space="preserve"> </w:t>
      </w:r>
      <w:r w:rsidRPr="007136C2">
        <w:t>соревнований</w:t>
      </w:r>
      <w:r w:rsidR="001941E2">
        <w:t xml:space="preserve"> </w:t>
      </w:r>
      <w:r w:rsidRPr="007136C2">
        <w:t>или</w:t>
      </w:r>
      <w:r w:rsidR="001941E2">
        <w:t xml:space="preserve"> </w:t>
      </w:r>
      <w:r w:rsidRPr="007136C2">
        <w:t>не</w:t>
      </w:r>
      <w:r w:rsidR="001941E2">
        <w:t xml:space="preserve"> </w:t>
      </w:r>
      <w:r w:rsidRPr="007136C2">
        <w:t>допущена,</w:t>
      </w:r>
      <w:r w:rsidR="001941E2">
        <w:t xml:space="preserve"> </w:t>
      </w:r>
      <w:r w:rsidRPr="007136C2">
        <w:t>или</w:t>
      </w:r>
      <w:r w:rsidR="001941E2">
        <w:t xml:space="preserve"> </w:t>
      </w:r>
      <w:r w:rsidRPr="007136C2">
        <w:t>была</w:t>
      </w:r>
      <w:r w:rsidR="001941E2">
        <w:t xml:space="preserve"> </w:t>
      </w:r>
      <w:r w:rsidRPr="007136C2">
        <w:t>снята</w:t>
      </w:r>
      <w:r w:rsidR="001941E2">
        <w:t xml:space="preserve"> </w:t>
      </w:r>
      <w:r w:rsidRPr="007136C2">
        <w:t>с</w:t>
      </w:r>
      <w:r w:rsidR="001941E2">
        <w:t xml:space="preserve"> </w:t>
      </w:r>
      <w:r w:rsidRPr="007136C2">
        <w:t>соревнований</w:t>
      </w:r>
      <w:r w:rsidR="001941E2">
        <w:t xml:space="preserve"> </w:t>
      </w:r>
      <w:r w:rsidRPr="007136C2">
        <w:t>при</w:t>
      </w:r>
      <w:r w:rsidR="001941E2">
        <w:t xml:space="preserve"> </w:t>
      </w:r>
      <w:r w:rsidRPr="007136C2">
        <w:t>судействе.</w:t>
      </w:r>
    </w:p>
    <w:p w:rsidR="00F331E7" w:rsidRPr="007136C2" w:rsidRDefault="00F331E7" w:rsidP="00F43B07">
      <w:pPr>
        <w:tabs>
          <w:tab w:val="left" w:pos="9638"/>
        </w:tabs>
      </w:pPr>
      <w:r w:rsidRPr="007136C2">
        <w:t>Безусловно,</w:t>
      </w:r>
      <w:r w:rsidR="001941E2">
        <w:t xml:space="preserve"> </w:t>
      </w:r>
      <w:r w:rsidRPr="007136C2">
        <w:t>большой</w:t>
      </w:r>
      <w:r w:rsidR="001941E2">
        <w:t xml:space="preserve"> </w:t>
      </w:r>
      <w:r w:rsidRPr="007136C2">
        <w:t>интерес</w:t>
      </w:r>
      <w:r w:rsidR="001941E2">
        <w:t xml:space="preserve"> </w:t>
      </w:r>
      <w:r w:rsidRPr="007136C2">
        <w:t>представляет</w:t>
      </w:r>
      <w:r w:rsidR="001941E2">
        <w:t xml:space="preserve"> </w:t>
      </w:r>
      <w:r w:rsidRPr="007136C2">
        <w:t>анализ</w:t>
      </w:r>
      <w:r w:rsidR="001941E2">
        <w:t xml:space="preserve"> </w:t>
      </w:r>
      <w:r w:rsidRPr="007136C2">
        <w:t>распределения</w:t>
      </w:r>
      <w:r w:rsidR="001941E2">
        <w:t xml:space="preserve"> </w:t>
      </w:r>
      <w:r w:rsidRPr="007136C2">
        <w:t>количества</w:t>
      </w:r>
      <w:r w:rsidR="001941E2">
        <w:t xml:space="preserve"> </w:t>
      </w:r>
      <w:r w:rsidRPr="007136C2">
        <w:t>команд</w:t>
      </w:r>
      <w:r w:rsidR="001941E2">
        <w:t xml:space="preserve"> </w:t>
      </w:r>
      <w:r w:rsidRPr="007136C2">
        <w:t>–</w:t>
      </w:r>
      <w:r w:rsidR="001941E2">
        <w:t xml:space="preserve"> </w:t>
      </w:r>
      <w:r w:rsidRPr="007136C2">
        <w:t>участников</w:t>
      </w:r>
      <w:r w:rsidR="001941E2">
        <w:t xml:space="preserve"> </w:t>
      </w:r>
      <w:r w:rsidRPr="007136C2">
        <w:t>спортивных</w:t>
      </w:r>
      <w:r w:rsidR="001941E2">
        <w:t xml:space="preserve"> </w:t>
      </w:r>
      <w:r w:rsidRPr="007136C2">
        <w:t>соревнований,</w:t>
      </w:r>
      <w:r w:rsidR="001941E2">
        <w:t xml:space="preserve"> </w:t>
      </w:r>
      <w:r w:rsidRPr="007136C2">
        <w:t>не</w:t>
      </w:r>
      <w:r w:rsidR="001941E2">
        <w:t xml:space="preserve"> </w:t>
      </w:r>
      <w:r w:rsidRPr="007136C2">
        <w:t>допущенных</w:t>
      </w:r>
      <w:r w:rsidR="001941E2">
        <w:t xml:space="preserve"> </w:t>
      </w:r>
      <w:r w:rsidRPr="007136C2">
        <w:t>до</w:t>
      </w:r>
      <w:r w:rsidR="001941E2">
        <w:t xml:space="preserve"> </w:t>
      </w:r>
      <w:r w:rsidRPr="007136C2">
        <w:t>соревнований</w:t>
      </w:r>
      <w:r w:rsidR="001941E2">
        <w:t xml:space="preserve"> </w:t>
      </w:r>
      <w:r w:rsidRPr="007136C2">
        <w:t>или</w:t>
      </w:r>
      <w:r w:rsidR="001941E2">
        <w:t xml:space="preserve"> </w:t>
      </w:r>
      <w:r w:rsidRPr="007136C2">
        <w:t>снятых</w:t>
      </w:r>
      <w:r w:rsidR="001941E2">
        <w:t xml:space="preserve"> </w:t>
      </w:r>
      <w:r w:rsidRPr="007136C2">
        <w:t>с</w:t>
      </w:r>
      <w:r w:rsidR="001941E2">
        <w:t xml:space="preserve"> </w:t>
      </w:r>
      <w:r w:rsidRPr="007136C2">
        <w:t>соревнований</w:t>
      </w:r>
      <w:r w:rsidR="001941E2">
        <w:t xml:space="preserve"> </w:t>
      </w:r>
      <w:r w:rsidRPr="007136C2">
        <w:t>по</w:t>
      </w:r>
      <w:r w:rsidR="001941E2">
        <w:t xml:space="preserve"> </w:t>
      </w:r>
      <w:r w:rsidRPr="007136C2">
        <w:t>причинам</w:t>
      </w:r>
      <w:r w:rsidR="001941E2">
        <w:t xml:space="preserve"> </w:t>
      </w:r>
      <w:r w:rsidRPr="007136C2">
        <w:t>снятия.</w:t>
      </w:r>
    </w:p>
    <w:p w:rsidR="00F331E7" w:rsidRPr="007136C2" w:rsidRDefault="00F331E7" w:rsidP="00F43B07">
      <w:pPr>
        <w:tabs>
          <w:tab w:val="left" w:pos="9638"/>
        </w:tabs>
      </w:pPr>
      <w:r w:rsidRPr="007136C2">
        <w:t>На</w:t>
      </w:r>
      <w:r w:rsidR="001941E2">
        <w:t xml:space="preserve"> </w:t>
      </w:r>
      <w:r w:rsidRPr="007136C2">
        <w:t>основании</w:t>
      </w:r>
      <w:r w:rsidR="001941E2">
        <w:t xml:space="preserve"> </w:t>
      </w:r>
      <w:r w:rsidRPr="007136C2">
        <w:t>анализа</w:t>
      </w:r>
      <w:r w:rsidR="001941E2">
        <w:t xml:space="preserve"> </w:t>
      </w:r>
      <w:r w:rsidRPr="007136C2">
        <w:t>протоколов</w:t>
      </w:r>
      <w:r w:rsidR="001941E2">
        <w:t xml:space="preserve"> </w:t>
      </w:r>
      <w:r w:rsidRPr="007136C2">
        <w:t>допуска</w:t>
      </w:r>
      <w:r w:rsidR="001941E2">
        <w:t xml:space="preserve"> </w:t>
      </w:r>
      <w:r w:rsidRPr="007136C2">
        <w:t>к</w:t>
      </w:r>
      <w:r w:rsidR="001941E2">
        <w:t xml:space="preserve"> </w:t>
      </w:r>
      <w:r w:rsidRPr="007136C2">
        <w:t>соревнованиям,</w:t>
      </w:r>
      <w:r w:rsidR="001941E2">
        <w:t xml:space="preserve"> </w:t>
      </w:r>
      <w:r w:rsidRPr="007136C2">
        <w:t>итоговых</w:t>
      </w:r>
      <w:r w:rsidR="001941E2">
        <w:t xml:space="preserve"> </w:t>
      </w:r>
      <w:r w:rsidRPr="007136C2">
        <w:t>протоколов</w:t>
      </w:r>
      <w:r w:rsidR="001941E2">
        <w:t xml:space="preserve"> </w:t>
      </w:r>
      <w:r w:rsidRPr="007136C2">
        <w:t>соревнований</w:t>
      </w:r>
      <w:r w:rsidR="001941E2">
        <w:t xml:space="preserve"> </w:t>
      </w:r>
      <w:r w:rsidRPr="007136C2">
        <w:t>и</w:t>
      </w:r>
      <w:r w:rsidR="001941E2">
        <w:t xml:space="preserve"> </w:t>
      </w:r>
      <w:r w:rsidRPr="007136C2">
        <w:t>отчетов</w:t>
      </w:r>
      <w:r w:rsidR="001941E2">
        <w:t xml:space="preserve"> </w:t>
      </w:r>
      <w:r w:rsidRPr="007136C2">
        <w:t>главных</w:t>
      </w:r>
      <w:r w:rsidR="001941E2">
        <w:t xml:space="preserve"> </w:t>
      </w:r>
      <w:r w:rsidRPr="007136C2">
        <w:t>судейских</w:t>
      </w:r>
      <w:r w:rsidR="001941E2">
        <w:t xml:space="preserve"> </w:t>
      </w:r>
      <w:r w:rsidRPr="007136C2">
        <w:t>коллегий</w:t>
      </w:r>
      <w:r w:rsidR="001941E2">
        <w:t xml:space="preserve"> </w:t>
      </w:r>
      <w:r w:rsidRPr="007136C2">
        <w:t>чемпионатов,</w:t>
      </w:r>
      <w:r w:rsidR="001941E2">
        <w:t xml:space="preserve"> </w:t>
      </w:r>
      <w:r w:rsidRPr="007136C2">
        <w:t>кубков,</w:t>
      </w:r>
      <w:r w:rsidR="001941E2">
        <w:t xml:space="preserve"> </w:t>
      </w:r>
      <w:r w:rsidRPr="007136C2">
        <w:t>первенств</w:t>
      </w:r>
      <w:r w:rsidR="001941E2">
        <w:t xml:space="preserve"> </w:t>
      </w:r>
      <w:r w:rsidRPr="007136C2">
        <w:t>России</w:t>
      </w:r>
      <w:r w:rsidR="001941E2">
        <w:t xml:space="preserve"> </w:t>
      </w:r>
      <w:r w:rsidRPr="007136C2">
        <w:t>по</w:t>
      </w:r>
      <w:r w:rsidR="001941E2">
        <w:t xml:space="preserve"> </w:t>
      </w:r>
      <w:r w:rsidRPr="007136C2">
        <w:t>спортивному</w:t>
      </w:r>
      <w:r w:rsidR="001941E2">
        <w:t xml:space="preserve"> </w:t>
      </w:r>
      <w:r w:rsidRPr="007136C2">
        <w:t>туризму</w:t>
      </w:r>
      <w:r w:rsidR="001941E2">
        <w:t xml:space="preserve"> </w:t>
      </w:r>
      <w:r w:rsidRPr="007136C2">
        <w:t>группы</w:t>
      </w:r>
      <w:r w:rsidR="001941E2">
        <w:t xml:space="preserve"> </w:t>
      </w:r>
      <w:r w:rsidRPr="007136C2">
        <w:t>дисциплин</w:t>
      </w:r>
      <w:r w:rsidR="001941E2">
        <w:t xml:space="preserve"> </w:t>
      </w:r>
      <w:r w:rsidRPr="007136C2">
        <w:t>«маршрут»</w:t>
      </w:r>
      <w:r w:rsidR="001941E2">
        <w:t xml:space="preserve"> </w:t>
      </w:r>
      <w:r w:rsidRPr="007136C2">
        <w:t>за</w:t>
      </w:r>
      <w:r w:rsidR="001941E2">
        <w:t xml:space="preserve"> </w:t>
      </w:r>
      <w:r w:rsidRPr="007136C2">
        <w:t>период</w:t>
      </w:r>
      <w:r w:rsidR="001941E2">
        <w:t xml:space="preserve"> </w:t>
      </w:r>
      <w:r w:rsidRPr="007136C2">
        <w:t>2015-2022</w:t>
      </w:r>
      <w:r w:rsidR="001941E2">
        <w:t xml:space="preserve"> </w:t>
      </w:r>
      <w:r w:rsidRPr="007136C2">
        <w:t>годы,</w:t>
      </w:r>
      <w:r w:rsidR="001941E2">
        <w:t xml:space="preserve"> </w:t>
      </w:r>
      <w:r w:rsidRPr="007136C2">
        <w:t>собраны</w:t>
      </w:r>
      <w:r w:rsidR="001941E2">
        <w:t xml:space="preserve"> </w:t>
      </w:r>
      <w:r w:rsidRPr="007136C2">
        <w:t>данные</w:t>
      </w:r>
      <w:r w:rsidR="001941E2">
        <w:t xml:space="preserve"> </w:t>
      </w:r>
      <w:r w:rsidRPr="007136C2">
        <w:t>по</w:t>
      </w:r>
      <w:r w:rsidR="001941E2">
        <w:t xml:space="preserve"> </w:t>
      </w:r>
      <w:r w:rsidRPr="007136C2">
        <w:t>фактам</w:t>
      </w:r>
      <w:r w:rsidR="001941E2">
        <w:t xml:space="preserve"> </w:t>
      </w:r>
      <w:r w:rsidRPr="007136C2">
        <w:t>недопуска</w:t>
      </w:r>
      <w:r w:rsidR="001941E2">
        <w:t xml:space="preserve"> </w:t>
      </w:r>
      <w:r w:rsidRPr="007136C2">
        <w:t>к</w:t>
      </w:r>
      <w:r w:rsidR="001941E2">
        <w:t xml:space="preserve"> </w:t>
      </w:r>
      <w:r w:rsidRPr="007136C2">
        <w:t>соревнованиям</w:t>
      </w:r>
      <w:r w:rsidR="001941E2">
        <w:t xml:space="preserve"> </w:t>
      </w:r>
      <w:r w:rsidRPr="007136C2">
        <w:t>и</w:t>
      </w:r>
      <w:r w:rsidR="001941E2">
        <w:t xml:space="preserve"> </w:t>
      </w:r>
      <w:r w:rsidRPr="007136C2">
        <w:t>снятия</w:t>
      </w:r>
      <w:r w:rsidR="001941E2">
        <w:t xml:space="preserve"> </w:t>
      </w:r>
      <w:r w:rsidRPr="007136C2">
        <w:t>с</w:t>
      </w:r>
      <w:r w:rsidR="001941E2">
        <w:t xml:space="preserve"> </w:t>
      </w:r>
      <w:r w:rsidRPr="007136C2">
        <w:t>соревнований</w:t>
      </w:r>
      <w:r w:rsidR="001941E2">
        <w:t xml:space="preserve"> </w:t>
      </w:r>
      <w:r w:rsidRPr="007136C2">
        <w:t>на</w:t>
      </w:r>
      <w:r w:rsidR="001941E2">
        <w:t xml:space="preserve"> </w:t>
      </w:r>
      <w:r w:rsidRPr="007136C2">
        <w:t>заключительном</w:t>
      </w:r>
      <w:r w:rsidR="001941E2">
        <w:t xml:space="preserve"> </w:t>
      </w:r>
      <w:r w:rsidRPr="007136C2">
        <w:t>этапе</w:t>
      </w:r>
      <w:r w:rsidR="001941E2">
        <w:t xml:space="preserve"> </w:t>
      </w:r>
      <w:r w:rsidRPr="007136C2">
        <w:t>судейства</w:t>
      </w:r>
      <w:r w:rsidR="001941E2">
        <w:t xml:space="preserve"> </w:t>
      </w:r>
      <w:r w:rsidRPr="007136C2">
        <w:t>спортивных</w:t>
      </w:r>
      <w:r w:rsidR="001941E2">
        <w:t xml:space="preserve"> </w:t>
      </w:r>
      <w:r w:rsidRPr="007136C2">
        <w:t>туристских</w:t>
      </w:r>
      <w:r w:rsidR="001941E2">
        <w:t xml:space="preserve"> </w:t>
      </w:r>
      <w:r w:rsidRPr="007136C2">
        <w:t>групп.</w:t>
      </w:r>
      <w:r w:rsidR="001941E2">
        <w:t xml:space="preserve"> </w:t>
      </w:r>
    </w:p>
    <w:p w:rsidR="00F331E7" w:rsidRPr="007136C2" w:rsidRDefault="00F331E7" w:rsidP="00F43B07">
      <w:pPr>
        <w:tabs>
          <w:tab w:val="left" w:pos="9638"/>
        </w:tabs>
      </w:pPr>
      <w:r w:rsidRPr="007136C2">
        <w:t>Список</w:t>
      </w:r>
      <w:r w:rsidR="001941E2">
        <w:t xml:space="preserve"> </w:t>
      </w:r>
      <w:r w:rsidRPr="007136C2">
        <w:t>причин</w:t>
      </w:r>
      <w:r w:rsidR="001941E2">
        <w:t xml:space="preserve"> </w:t>
      </w:r>
      <w:r w:rsidRPr="007136C2">
        <w:t>не</w:t>
      </w:r>
      <w:r w:rsidR="001941E2">
        <w:t xml:space="preserve"> </w:t>
      </w:r>
      <w:r w:rsidRPr="007136C2">
        <w:t>допуска</w:t>
      </w:r>
      <w:r w:rsidR="001941E2">
        <w:t xml:space="preserve"> </w:t>
      </w:r>
      <w:r w:rsidRPr="007136C2">
        <w:t>к</w:t>
      </w:r>
      <w:r w:rsidR="001941E2">
        <w:t xml:space="preserve"> </w:t>
      </w:r>
      <w:r w:rsidRPr="007136C2">
        <w:t>соревнованиям</w:t>
      </w:r>
      <w:r w:rsidR="001941E2">
        <w:t xml:space="preserve"> </w:t>
      </w:r>
      <w:r w:rsidRPr="007136C2">
        <w:t>и</w:t>
      </w:r>
      <w:r w:rsidR="001941E2">
        <w:t xml:space="preserve"> </w:t>
      </w:r>
      <w:r w:rsidRPr="007136C2">
        <w:t>снятия</w:t>
      </w:r>
      <w:r w:rsidR="001941E2">
        <w:t xml:space="preserve"> </w:t>
      </w:r>
      <w:r w:rsidRPr="007136C2">
        <w:t>с</w:t>
      </w:r>
      <w:r w:rsidR="001941E2">
        <w:t xml:space="preserve"> </w:t>
      </w:r>
      <w:r w:rsidRPr="007136C2">
        <w:t>соревнований</w:t>
      </w:r>
      <w:r w:rsidR="001941E2">
        <w:t xml:space="preserve"> </w:t>
      </w:r>
      <w:r w:rsidRPr="007136C2">
        <w:t>на</w:t>
      </w:r>
      <w:r w:rsidR="001941E2">
        <w:t xml:space="preserve"> </w:t>
      </w:r>
      <w:r w:rsidRPr="007136C2">
        <w:t>этапе</w:t>
      </w:r>
      <w:r w:rsidR="001941E2">
        <w:t xml:space="preserve"> </w:t>
      </w:r>
      <w:r w:rsidRPr="007136C2">
        <w:t>заключительного</w:t>
      </w:r>
      <w:r w:rsidR="001941E2">
        <w:t xml:space="preserve"> </w:t>
      </w:r>
      <w:r w:rsidRPr="007136C2">
        <w:t>судейства</w:t>
      </w:r>
      <w:r w:rsidR="001941E2">
        <w:t xml:space="preserve"> </w:t>
      </w:r>
      <w:r w:rsidRPr="007136C2">
        <w:t>довольно</w:t>
      </w:r>
      <w:r w:rsidR="001941E2">
        <w:t xml:space="preserve"> </w:t>
      </w:r>
      <w:r w:rsidRPr="007136C2">
        <w:t>разнообразен,</w:t>
      </w:r>
      <w:r w:rsidR="001941E2">
        <w:t xml:space="preserve"> </w:t>
      </w:r>
      <w:r w:rsidRPr="007136C2">
        <w:t>от</w:t>
      </w:r>
      <w:r w:rsidR="001941E2">
        <w:t xml:space="preserve"> </w:t>
      </w:r>
      <w:r w:rsidRPr="007136C2">
        <w:t>подачи</w:t>
      </w:r>
      <w:r w:rsidR="001941E2">
        <w:t xml:space="preserve"> </w:t>
      </w:r>
      <w:r w:rsidRPr="007136C2">
        <w:t>не</w:t>
      </w:r>
      <w:r w:rsidR="001941E2">
        <w:t xml:space="preserve"> </w:t>
      </w:r>
      <w:r w:rsidRPr="007136C2">
        <w:t>полного</w:t>
      </w:r>
      <w:r w:rsidR="001941E2">
        <w:t xml:space="preserve"> </w:t>
      </w:r>
      <w:r w:rsidRPr="007136C2">
        <w:t>комплекта</w:t>
      </w:r>
      <w:r w:rsidR="001941E2">
        <w:t xml:space="preserve"> </w:t>
      </w:r>
      <w:r w:rsidRPr="007136C2">
        <w:t>заявочных</w:t>
      </w:r>
      <w:r w:rsidR="001941E2">
        <w:t xml:space="preserve"> </w:t>
      </w:r>
      <w:r w:rsidRPr="007136C2">
        <w:t>документов,</w:t>
      </w:r>
      <w:r w:rsidR="001941E2">
        <w:t xml:space="preserve"> </w:t>
      </w:r>
      <w:r w:rsidRPr="007136C2">
        <w:t>отсутствия</w:t>
      </w:r>
      <w:r w:rsidR="001941E2">
        <w:t xml:space="preserve"> </w:t>
      </w:r>
      <w:r w:rsidRPr="007136C2">
        <w:t>требуемого</w:t>
      </w:r>
      <w:r w:rsidR="001941E2">
        <w:t xml:space="preserve"> </w:t>
      </w:r>
      <w:r w:rsidRPr="007136C2">
        <w:t>действующего</w:t>
      </w:r>
      <w:r w:rsidR="001941E2">
        <w:t xml:space="preserve"> </w:t>
      </w:r>
      <w:r w:rsidRPr="007136C2">
        <w:t>спортивного</w:t>
      </w:r>
      <w:r w:rsidR="001941E2">
        <w:t xml:space="preserve"> </w:t>
      </w:r>
      <w:r w:rsidRPr="007136C2">
        <w:t>разряда</w:t>
      </w:r>
      <w:r w:rsidR="001941E2">
        <w:t xml:space="preserve"> </w:t>
      </w:r>
      <w:r w:rsidRPr="007136C2">
        <w:t>или</w:t>
      </w:r>
      <w:r w:rsidR="001941E2">
        <w:t xml:space="preserve"> </w:t>
      </w:r>
      <w:r w:rsidRPr="007136C2">
        <w:t>туристского</w:t>
      </w:r>
      <w:r w:rsidR="001941E2">
        <w:t xml:space="preserve"> </w:t>
      </w:r>
      <w:r w:rsidRPr="007136C2">
        <w:t>опыта</w:t>
      </w:r>
      <w:r w:rsidR="001941E2">
        <w:t xml:space="preserve"> </w:t>
      </w:r>
      <w:r w:rsidRPr="007136C2">
        <w:t>для</w:t>
      </w:r>
      <w:r w:rsidR="001941E2">
        <w:t xml:space="preserve"> </w:t>
      </w:r>
      <w:r w:rsidRPr="007136C2">
        <w:t>прохождения</w:t>
      </w:r>
      <w:r w:rsidR="001941E2">
        <w:t xml:space="preserve"> </w:t>
      </w:r>
      <w:r w:rsidRPr="007136C2">
        <w:t>заявленного</w:t>
      </w:r>
      <w:r w:rsidR="001941E2">
        <w:t xml:space="preserve"> </w:t>
      </w:r>
      <w:r w:rsidRPr="007136C2">
        <w:t>маршрута,</w:t>
      </w:r>
      <w:r w:rsidR="001941E2">
        <w:t xml:space="preserve"> </w:t>
      </w:r>
      <w:r w:rsidRPr="007136C2">
        <w:t>не</w:t>
      </w:r>
      <w:r w:rsidR="001941E2">
        <w:t xml:space="preserve"> </w:t>
      </w:r>
      <w:r w:rsidRPr="007136C2">
        <w:t>соблюдение</w:t>
      </w:r>
      <w:r w:rsidR="001941E2">
        <w:t xml:space="preserve"> </w:t>
      </w:r>
      <w:r w:rsidRPr="007136C2">
        <w:t>рекомендаций</w:t>
      </w:r>
      <w:r w:rsidR="001941E2">
        <w:t xml:space="preserve"> </w:t>
      </w:r>
      <w:r w:rsidRPr="007136C2">
        <w:t>и</w:t>
      </w:r>
      <w:r w:rsidR="001941E2">
        <w:t xml:space="preserve"> </w:t>
      </w:r>
      <w:r w:rsidRPr="007136C2">
        <w:t>указаний,</w:t>
      </w:r>
      <w:r w:rsidR="001941E2">
        <w:t xml:space="preserve"> </w:t>
      </w:r>
      <w:r w:rsidRPr="007136C2">
        <w:t>выданных</w:t>
      </w:r>
      <w:r w:rsidR="001941E2">
        <w:t xml:space="preserve"> </w:t>
      </w:r>
      <w:r w:rsidRPr="007136C2">
        <w:t>судьями</w:t>
      </w:r>
      <w:r w:rsidR="001941E2">
        <w:t xml:space="preserve"> </w:t>
      </w:r>
      <w:r w:rsidRPr="007136C2">
        <w:t>по</w:t>
      </w:r>
      <w:r w:rsidR="001941E2">
        <w:t xml:space="preserve"> </w:t>
      </w:r>
      <w:r w:rsidRPr="007136C2">
        <w:t>виду</w:t>
      </w:r>
      <w:r w:rsidR="001941E2">
        <w:t xml:space="preserve"> </w:t>
      </w:r>
      <w:r w:rsidRPr="007136C2">
        <w:t>–</w:t>
      </w:r>
      <w:r w:rsidR="001941E2">
        <w:t xml:space="preserve"> </w:t>
      </w:r>
      <w:r w:rsidRPr="007136C2">
        <w:t>членами</w:t>
      </w:r>
      <w:r w:rsidR="001941E2">
        <w:t xml:space="preserve"> </w:t>
      </w:r>
      <w:r w:rsidRPr="007136C2">
        <w:t>Маршрутно-квалификационной</w:t>
      </w:r>
      <w:r w:rsidR="001941E2">
        <w:t xml:space="preserve"> </w:t>
      </w:r>
      <w:r w:rsidRPr="007136C2">
        <w:t>комиссии,</w:t>
      </w:r>
      <w:r w:rsidR="001941E2">
        <w:t xml:space="preserve"> </w:t>
      </w:r>
      <w:r w:rsidRPr="007136C2">
        <w:t>Главной</w:t>
      </w:r>
      <w:r w:rsidR="001941E2">
        <w:t xml:space="preserve"> </w:t>
      </w:r>
      <w:r w:rsidRPr="007136C2">
        <w:t>судейской</w:t>
      </w:r>
      <w:r w:rsidR="001941E2">
        <w:t xml:space="preserve"> </w:t>
      </w:r>
      <w:r w:rsidRPr="007136C2">
        <w:t>коллегии</w:t>
      </w:r>
      <w:r w:rsidR="001941E2">
        <w:t xml:space="preserve"> </w:t>
      </w:r>
      <w:r w:rsidRPr="007136C2">
        <w:t>соревнований</w:t>
      </w:r>
      <w:r w:rsidR="001941E2">
        <w:t xml:space="preserve"> </w:t>
      </w:r>
      <w:r w:rsidRPr="007136C2">
        <w:t>(ГСК),</w:t>
      </w:r>
      <w:r w:rsidR="001941E2">
        <w:t xml:space="preserve"> </w:t>
      </w:r>
      <w:r w:rsidRPr="007136C2">
        <w:t>до</w:t>
      </w:r>
      <w:r w:rsidR="001941E2">
        <w:t xml:space="preserve"> </w:t>
      </w:r>
      <w:r w:rsidRPr="007136C2">
        <w:t>нарушения</w:t>
      </w:r>
      <w:r w:rsidR="001941E2">
        <w:t xml:space="preserve"> </w:t>
      </w:r>
      <w:r w:rsidRPr="007136C2">
        <w:t>требований</w:t>
      </w:r>
      <w:r w:rsidR="001941E2">
        <w:t xml:space="preserve"> </w:t>
      </w:r>
      <w:r w:rsidRPr="007136C2">
        <w:t>правил</w:t>
      </w:r>
      <w:r w:rsidR="001941E2">
        <w:t xml:space="preserve"> </w:t>
      </w:r>
      <w:r w:rsidRPr="007136C2">
        <w:t>вида</w:t>
      </w:r>
      <w:r w:rsidR="001941E2">
        <w:t xml:space="preserve"> </w:t>
      </w:r>
      <w:r w:rsidRPr="007136C2">
        <w:t>спорта,</w:t>
      </w:r>
      <w:r w:rsidR="001941E2">
        <w:t xml:space="preserve"> </w:t>
      </w:r>
      <w:r w:rsidRPr="007136C2">
        <w:t>Положения</w:t>
      </w:r>
      <w:r w:rsidR="001941E2">
        <w:t xml:space="preserve"> </w:t>
      </w:r>
      <w:r w:rsidRPr="007136C2">
        <w:t>о</w:t>
      </w:r>
      <w:r w:rsidR="001941E2">
        <w:t xml:space="preserve"> </w:t>
      </w:r>
      <w:r w:rsidRPr="007136C2">
        <w:t>соревнованиях,</w:t>
      </w:r>
      <w:r w:rsidR="001941E2">
        <w:t xml:space="preserve"> </w:t>
      </w:r>
      <w:r w:rsidRPr="007136C2">
        <w:t>не</w:t>
      </w:r>
      <w:r w:rsidR="001941E2">
        <w:t xml:space="preserve"> </w:t>
      </w:r>
      <w:r w:rsidRPr="007136C2">
        <w:t>соблюдение</w:t>
      </w:r>
      <w:r w:rsidR="001941E2">
        <w:t xml:space="preserve"> </w:t>
      </w:r>
      <w:r w:rsidRPr="007136C2">
        <w:t>или</w:t>
      </w:r>
      <w:r w:rsidR="001941E2">
        <w:t xml:space="preserve"> </w:t>
      </w:r>
      <w:r w:rsidRPr="007136C2">
        <w:t>грубые</w:t>
      </w:r>
      <w:r w:rsidR="001941E2">
        <w:t xml:space="preserve"> </w:t>
      </w:r>
      <w:r w:rsidRPr="007136C2">
        <w:t>нарушения</w:t>
      </w:r>
      <w:r w:rsidR="001941E2">
        <w:t xml:space="preserve"> </w:t>
      </w:r>
      <w:r w:rsidRPr="007136C2">
        <w:t>мер</w:t>
      </w:r>
      <w:r w:rsidR="001941E2">
        <w:t xml:space="preserve"> </w:t>
      </w:r>
      <w:r w:rsidRPr="007136C2">
        <w:t>безопасности</w:t>
      </w:r>
      <w:r w:rsidR="001941E2">
        <w:t xml:space="preserve"> </w:t>
      </w:r>
      <w:r w:rsidRPr="007136C2">
        <w:t>при</w:t>
      </w:r>
      <w:r w:rsidR="001941E2">
        <w:t xml:space="preserve"> </w:t>
      </w:r>
      <w:r w:rsidRPr="007136C2">
        <w:t>прохождении</w:t>
      </w:r>
      <w:r w:rsidR="001941E2">
        <w:t xml:space="preserve"> </w:t>
      </w:r>
      <w:r w:rsidRPr="007136C2">
        <w:t>маршрута,</w:t>
      </w:r>
      <w:r w:rsidR="001941E2">
        <w:t xml:space="preserve"> </w:t>
      </w:r>
      <w:r w:rsidRPr="007136C2">
        <w:t>скрытие</w:t>
      </w:r>
      <w:r w:rsidR="001941E2">
        <w:t xml:space="preserve"> </w:t>
      </w:r>
      <w:r w:rsidRPr="007136C2">
        <w:t>информации</w:t>
      </w:r>
      <w:r w:rsidR="001941E2">
        <w:t xml:space="preserve"> </w:t>
      </w:r>
      <w:r w:rsidRPr="007136C2">
        <w:t>о</w:t>
      </w:r>
      <w:r w:rsidR="001941E2">
        <w:t xml:space="preserve"> </w:t>
      </w:r>
      <w:r w:rsidRPr="007136C2">
        <w:t>произошедших</w:t>
      </w:r>
      <w:r w:rsidR="001941E2">
        <w:t xml:space="preserve"> </w:t>
      </w:r>
      <w:r w:rsidRPr="007136C2">
        <w:t>на</w:t>
      </w:r>
      <w:r w:rsidR="001941E2">
        <w:t xml:space="preserve"> </w:t>
      </w:r>
      <w:r w:rsidRPr="007136C2">
        <w:t>маршруте</w:t>
      </w:r>
      <w:r w:rsidR="001941E2">
        <w:t xml:space="preserve"> </w:t>
      </w:r>
      <w:r w:rsidRPr="007136C2">
        <w:t>несчастных</w:t>
      </w:r>
      <w:r w:rsidR="001941E2">
        <w:t xml:space="preserve"> </w:t>
      </w:r>
      <w:r w:rsidRPr="007136C2">
        <w:t>случаях,</w:t>
      </w:r>
      <w:r w:rsidR="001941E2">
        <w:t xml:space="preserve"> </w:t>
      </w:r>
      <w:r w:rsidRPr="007136C2">
        <w:t>предоставление</w:t>
      </w:r>
      <w:r w:rsidR="001941E2">
        <w:t xml:space="preserve"> </w:t>
      </w:r>
      <w:r w:rsidRPr="007136C2">
        <w:t>в</w:t>
      </w:r>
      <w:r w:rsidR="001941E2">
        <w:t xml:space="preserve"> </w:t>
      </w:r>
      <w:r w:rsidRPr="007136C2">
        <w:t>отчете</w:t>
      </w:r>
      <w:r w:rsidR="001941E2">
        <w:t xml:space="preserve"> </w:t>
      </w:r>
      <w:r w:rsidRPr="007136C2">
        <w:t>ложной,</w:t>
      </w:r>
      <w:r w:rsidR="001941E2">
        <w:t xml:space="preserve"> </w:t>
      </w:r>
      <w:r w:rsidRPr="007136C2">
        <w:t>заведомо</w:t>
      </w:r>
      <w:r w:rsidR="001941E2">
        <w:t xml:space="preserve"> </w:t>
      </w:r>
      <w:r w:rsidRPr="007136C2">
        <w:t>недостоверной</w:t>
      </w:r>
      <w:r w:rsidR="001941E2">
        <w:t xml:space="preserve"> </w:t>
      </w:r>
      <w:r w:rsidRPr="007136C2">
        <w:t>информации.</w:t>
      </w:r>
      <w:r w:rsidR="001941E2">
        <w:t xml:space="preserve"> </w:t>
      </w:r>
    </w:p>
    <w:p w:rsidR="00F331E7" w:rsidRPr="007136C2" w:rsidRDefault="00F331E7" w:rsidP="00F43B07">
      <w:pPr>
        <w:tabs>
          <w:tab w:val="left" w:pos="9638"/>
        </w:tabs>
      </w:pPr>
      <w:r w:rsidRPr="007136C2">
        <w:t>При</w:t>
      </w:r>
      <w:r w:rsidR="001941E2">
        <w:t xml:space="preserve"> </w:t>
      </w:r>
      <w:r w:rsidRPr="007136C2">
        <w:t>появлении</w:t>
      </w:r>
      <w:r w:rsidR="001941E2">
        <w:t xml:space="preserve"> </w:t>
      </w:r>
      <w:r w:rsidRPr="007136C2">
        <w:t>оснований</w:t>
      </w:r>
      <w:r w:rsidR="001941E2">
        <w:t xml:space="preserve"> </w:t>
      </w:r>
      <w:r w:rsidRPr="007136C2">
        <w:t>для</w:t>
      </w:r>
      <w:r w:rsidR="001941E2">
        <w:t xml:space="preserve"> </w:t>
      </w:r>
      <w:r w:rsidRPr="007136C2">
        <w:t>недопуска</w:t>
      </w:r>
      <w:r w:rsidR="001941E2">
        <w:t xml:space="preserve"> </w:t>
      </w:r>
      <w:r w:rsidRPr="007136C2">
        <w:t>или</w:t>
      </w:r>
      <w:r w:rsidR="001941E2">
        <w:t xml:space="preserve"> </w:t>
      </w:r>
      <w:r w:rsidRPr="007136C2">
        <w:t>снятия</w:t>
      </w:r>
      <w:r w:rsidR="001941E2">
        <w:t xml:space="preserve"> </w:t>
      </w:r>
      <w:r w:rsidRPr="007136C2">
        <w:t>команды</w:t>
      </w:r>
      <w:r w:rsidR="001941E2">
        <w:t xml:space="preserve"> </w:t>
      </w:r>
      <w:r w:rsidRPr="007136C2">
        <w:t>с</w:t>
      </w:r>
      <w:r w:rsidR="001941E2">
        <w:t xml:space="preserve"> </w:t>
      </w:r>
      <w:r w:rsidRPr="007136C2">
        <w:t>соревнований,</w:t>
      </w:r>
      <w:r w:rsidR="001941E2">
        <w:t xml:space="preserve"> </w:t>
      </w:r>
      <w:r w:rsidRPr="007136C2">
        <w:t>проводится</w:t>
      </w:r>
      <w:r w:rsidR="001941E2">
        <w:t xml:space="preserve"> </w:t>
      </w:r>
      <w:r w:rsidRPr="007136C2">
        <w:t>заседание</w:t>
      </w:r>
      <w:r w:rsidR="001941E2">
        <w:t xml:space="preserve"> </w:t>
      </w:r>
      <w:r w:rsidRPr="007136C2">
        <w:t>ГСК,</w:t>
      </w:r>
      <w:r w:rsidR="001941E2">
        <w:t xml:space="preserve"> </w:t>
      </w:r>
      <w:r w:rsidRPr="007136C2">
        <w:t>на</w:t>
      </w:r>
      <w:r w:rsidR="001941E2">
        <w:t xml:space="preserve"> </w:t>
      </w:r>
      <w:r w:rsidRPr="007136C2">
        <w:t>котором</w:t>
      </w:r>
      <w:r w:rsidR="001941E2">
        <w:t xml:space="preserve"> </w:t>
      </w:r>
      <w:r w:rsidRPr="007136C2">
        <w:t>рассматривается</w:t>
      </w:r>
      <w:r w:rsidR="001941E2">
        <w:t xml:space="preserve"> </w:t>
      </w:r>
      <w:r w:rsidRPr="007136C2">
        <w:t>возникшая</w:t>
      </w:r>
      <w:r w:rsidR="001941E2">
        <w:t xml:space="preserve"> </w:t>
      </w:r>
      <w:r w:rsidRPr="007136C2">
        <w:t>ситуация.</w:t>
      </w:r>
      <w:r w:rsidR="001941E2">
        <w:t xml:space="preserve"> </w:t>
      </w:r>
      <w:r w:rsidRPr="007136C2">
        <w:t>Решение</w:t>
      </w:r>
      <w:r w:rsidR="001941E2">
        <w:t xml:space="preserve"> </w:t>
      </w:r>
      <w:r w:rsidRPr="007136C2">
        <w:t>о</w:t>
      </w:r>
      <w:r w:rsidR="001941E2">
        <w:t xml:space="preserve"> </w:t>
      </w:r>
      <w:r w:rsidRPr="007136C2">
        <w:t>недопуске</w:t>
      </w:r>
      <w:r w:rsidR="001941E2">
        <w:t xml:space="preserve"> </w:t>
      </w:r>
      <w:r w:rsidRPr="007136C2">
        <w:t>или</w:t>
      </w:r>
      <w:r w:rsidR="001941E2">
        <w:t xml:space="preserve"> </w:t>
      </w:r>
      <w:r w:rsidRPr="007136C2">
        <w:t>снятии</w:t>
      </w:r>
      <w:r w:rsidR="001941E2">
        <w:t xml:space="preserve"> </w:t>
      </w:r>
      <w:r w:rsidRPr="007136C2">
        <w:t>команды</w:t>
      </w:r>
      <w:r w:rsidR="001941E2">
        <w:t xml:space="preserve"> </w:t>
      </w:r>
      <w:r w:rsidRPr="007136C2">
        <w:t>с</w:t>
      </w:r>
      <w:r w:rsidR="001941E2">
        <w:t xml:space="preserve"> </w:t>
      </w:r>
      <w:r w:rsidRPr="007136C2">
        <w:t>соревнований</w:t>
      </w:r>
      <w:r w:rsidR="001941E2">
        <w:t xml:space="preserve"> </w:t>
      </w:r>
      <w:r w:rsidRPr="007136C2">
        <w:t>принимает</w:t>
      </w:r>
      <w:r w:rsidR="001941E2">
        <w:t xml:space="preserve"> </w:t>
      </w:r>
      <w:r w:rsidRPr="007136C2">
        <w:t>Главный</w:t>
      </w:r>
      <w:r w:rsidR="001941E2">
        <w:t xml:space="preserve"> </w:t>
      </w:r>
      <w:r w:rsidRPr="007136C2">
        <w:t>судья</w:t>
      </w:r>
      <w:r w:rsidR="001941E2">
        <w:t xml:space="preserve"> </w:t>
      </w:r>
      <w:r w:rsidRPr="007136C2">
        <w:t>соревнований</w:t>
      </w:r>
      <w:r w:rsidR="001941E2">
        <w:t xml:space="preserve"> </w:t>
      </w:r>
      <w:r w:rsidRPr="007136C2">
        <w:t>на</w:t>
      </w:r>
      <w:r w:rsidR="001941E2">
        <w:t xml:space="preserve"> </w:t>
      </w:r>
      <w:r w:rsidRPr="007136C2">
        <w:t>основании</w:t>
      </w:r>
      <w:r w:rsidR="001941E2">
        <w:t xml:space="preserve"> </w:t>
      </w:r>
      <w:r w:rsidRPr="007136C2">
        <w:t>проведённого</w:t>
      </w:r>
      <w:r w:rsidR="001941E2">
        <w:t xml:space="preserve"> </w:t>
      </w:r>
      <w:r w:rsidRPr="007136C2">
        <w:t>разбора.</w:t>
      </w:r>
    </w:p>
    <w:p w:rsidR="00F331E7" w:rsidRPr="007136C2" w:rsidRDefault="00F331E7" w:rsidP="00F43B07">
      <w:pPr>
        <w:tabs>
          <w:tab w:val="left" w:pos="9638"/>
        </w:tabs>
      </w:pPr>
      <w:r w:rsidRPr="007136C2">
        <w:t>Выявленные</w:t>
      </w:r>
      <w:r w:rsidR="001941E2">
        <w:t xml:space="preserve"> </w:t>
      </w:r>
      <w:r w:rsidRPr="007136C2">
        <w:t>в</w:t>
      </w:r>
      <w:r w:rsidR="001941E2">
        <w:t xml:space="preserve"> </w:t>
      </w:r>
      <w:r w:rsidRPr="007136C2">
        <w:t>результате</w:t>
      </w:r>
      <w:r w:rsidR="001941E2">
        <w:t xml:space="preserve"> </w:t>
      </w:r>
      <w:r w:rsidRPr="007136C2">
        <w:t>анализа</w:t>
      </w:r>
      <w:r w:rsidR="001941E2">
        <w:t xml:space="preserve"> </w:t>
      </w:r>
      <w:r w:rsidRPr="007136C2">
        <w:t>собранной</w:t>
      </w:r>
      <w:r w:rsidR="001941E2">
        <w:t xml:space="preserve"> </w:t>
      </w:r>
      <w:r w:rsidRPr="007136C2">
        <w:t>информации</w:t>
      </w:r>
      <w:r w:rsidR="001941E2">
        <w:t xml:space="preserve"> </w:t>
      </w:r>
      <w:r w:rsidRPr="007136C2">
        <w:t>факты</w:t>
      </w:r>
      <w:r w:rsidR="001941E2">
        <w:t xml:space="preserve"> </w:t>
      </w:r>
      <w:r w:rsidRPr="007136C2">
        <w:t>снятия</w:t>
      </w:r>
      <w:r w:rsidR="001941E2">
        <w:t xml:space="preserve"> </w:t>
      </w:r>
      <w:r w:rsidRPr="007136C2">
        <w:t>с</w:t>
      </w:r>
      <w:r w:rsidR="001941E2">
        <w:t xml:space="preserve"> </w:t>
      </w:r>
      <w:r w:rsidRPr="007136C2">
        <w:t>соревнований</w:t>
      </w:r>
      <w:r w:rsidR="001941E2">
        <w:t xml:space="preserve"> </w:t>
      </w:r>
      <w:r w:rsidRPr="007136C2">
        <w:t>разделены</w:t>
      </w:r>
      <w:r w:rsidR="001941E2">
        <w:t xml:space="preserve"> </w:t>
      </w:r>
      <w:r w:rsidRPr="007136C2">
        <w:t>на</w:t>
      </w:r>
      <w:r w:rsidR="001941E2">
        <w:t xml:space="preserve"> </w:t>
      </w:r>
      <w:r w:rsidRPr="007136C2">
        <w:t>группы</w:t>
      </w:r>
      <w:r w:rsidR="001941E2">
        <w:t xml:space="preserve"> </w:t>
      </w:r>
      <w:r w:rsidRPr="007136C2">
        <w:t>по</w:t>
      </w:r>
      <w:r w:rsidR="001941E2">
        <w:t xml:space="preserve"> </w:t>
      </w:r>
      <w:r w:rsidRPr="007136C2">
        <w:t>схожести</w:t>
      </w:r>
      <w:r w:rsidR="001941E2">
        <w:t xml:space="preserve"> </w:t>
      </w:r>
      <w:r w:rsidRPr="007136C2">
        <w:t>причин</w:t>
      </w:r>
      <w:r w:rsidR="001941E2">
        <w:t xml:space="preserve"> </w:t>
      </w:r>
      <w:r w:rsidRPr="007136C2">
        <w:t>снятия.</w:t>
      </w:r>
      <w:r w:rsidR="001941E2">
        <w:t xml:space="preserve"> </w:t>
      </w:r>
      <w:r w:rsidRPr="007136C2">
        <w:t>Результаты</w:t>
      </w:r>
      <w:r w:rsidR="001941E2">
        <w:t xml:space="preserve"> </w:t>
      </w:r>
      <w:r w:rsidRPr="007136C2">
        <w:t>полученного</w:t>
      </w:r>
      <w:r w:rsidR="001941E2">
        <w:t xml:space="preserve"> </w:t>
      </w:r>
      <w:r w:rsidRPr="007136C2">
        <w:t>распределения</w:t>
      </w:r>
      <w:r w:rsidR="001941E2">
        <w:t xml:space="preserve"> </w:t>
      </w:r>
      <w:r w:rsidRPr="007136C2">
        <w:t>спортивных</w:t>
      </w:r>
      <w:r w:rsidR="001941E2">
        <w:t xml:space="preserve"> </w:t>
      </w:r>
      <w:r w:rsidRPr="007136C2">
        <w:t>туристских</w:t>
      </w:r>
      <w:r w:rsidR="001941E2">
        <w:t xml:space="preserve"> </w:t>
      </w:r>
      <w:r w:rsidRPr="007136C2">
        <w:t>групп</w:t>
      </w:r>
      <w:r w:rsidR="001941E2">
        <w:t xml:space="preserve"> </w:t>
      </w:r>
      <w:r w:rsidRPr="007136C2">
        <w:t>по</w:t>
      </w:r>
      <w:r w:rsidR="001941E2">
        <w:t xml:space="preserve"> </w:t>
      </w:r>
      <w:r w:rsidRPr="007136C2">
        <w:t>годам,</w:t>
      </w:r>
      <w:r w:rsidR="001941E2">
        <w:t xml:space="preserve"> </w:t>
      </w:r>
      <w:r w:rsidRPr="007136C2">
        <w:t>видам</w:t>
      </w:r>
      <w:r w:rsidR="001941E2">
        <w:t xml:space="preserve"> </w:t>
      </w:r>
      <w:r w:rsidRPr="007136C2">
        <w:t>туризма</w:t>
      </w:r>
      <w:r w:rsidR="001941E2">
        <w:t xml:space="preserve"> </w:t>
      </w:r>
      <w:r w:rsidRPr="007136C2">
        <w:t>и</w:t>
      </w:r>
      <w:r w:rsidR="001941E2">
        <w:t xml:space="preserve"> </w:t>
      </w:r>
      <w:r w:rsidRPr="007136C2">
        <w:t>причинам</w:t>
      </w:r>
      <w:r w:rsidR="001941E2">
        <w:t xml:space="preserve"> </w:t>
      </w:r>
      <w:r w:rsidRPr="007136C2">
        <w:t>снятия</w:t>
      </w:r>
      <w:r w:rsidR="001941E2">
        <w:t xml:space="preserve"> </w:t>
      </w:r>
      <w:r w:rsidRPr="007136C2">
        <w:t>с</w:t>
      </w:r>
      <w:r w:rsidR="001941E2">
        <w:t xml:space="preserve"> </w:t>
      </w:r>
      <w:r w:rsidRPr="007136C2">
        <w:t>соревнован</w:t>
      </w:r>
      <w:r w:rsidR="0080566B" w:rsidRPr="007136C2">
        <w:t>ий</w:t>
      </w:r>
      <w:r w:rsidR="001941E2">
        <w:t xml:space="preserve"> </w:t>
      </w:r>
      <w:r w:rsidR="0080566B" w:rsidRPr="007136C2">
        <w:t>приведены</w:t>
      </w:r>
      <w:r w:rsidR="001941E2">
        <w:t xml:space="preserve"> </w:t>
      </w:r>
      <w:r w:rsidR="0080566B" w:rsidRPr="007136C2">
        <w:t>в</w:t>
      </w:r>
      <w:r w:rsidR="001941E2">
        <w:t xml:space="preserve"> </w:t>
      </w:r>
      <w:r w:rsidR="0080566B" w:rsidRPr="007136C2">
        <w:t>таблице</w:t>
      </w:r>
      <w:r w:rsidR="001941E2">
        <w:t xml:space="preserve"> </w:t>
      </w:r>
      <w:r w:rsidR="0080566B" w:rsidRPr="007136C2">
        <w:t>6.</w:t>
      </w:r>
      <w:r w:rsidR="001941E2">
        <w:t xml:space="preserve"> </w:t>
      </w:r>
    </w:p>
    <w:p w:rsidR="0080566B" w:rsidRPr="007136C2" w:rsidRDefault="0080566B" w:rsidP="00F43B07">
      <w:pPr>
        <w:tabs>
          <w:tab w:val="left" w:pos="9638"/>
        </w:tabs>
        <w:rPr>
          <w:b/>
          <w:sz w:val="24"/>
          <w:szCs w:val="24"/>
        </w:rPr>
      </w:pPr>
    </w:p>
    <w:p w:rsidR="006B7B68" w:rsidRDefault="006B7B68">
      <w:pPr>
        <w:spacing w:after="200" w:line="276" w:lineRule="auto"/>
        <w:ind w:firstLine="0"/>
        <w:jc w:val="left"/>
        <w:rPr>
          <w:b/>
          <w:sz w:val="24"/>
          <w:szCs w:val="24"/>
        </w:rPr>
      </w:pPr>
      <w:r>
        <w:rPr>
          <w:b/>
          <w:sz w:val="24"/>
          <w:szCs w:val="24"/>
        </w:rPr>
        <w:br w:type="page"/>
      </w:r>
    </w:p>
    <w:p w:rsidR="00F331E7" w:rsidRPr="007136C2" w:rsidRDefault="00F331E7" w:rsidP="00F43B07">
      <w:pPr>
        <w:tabs>
          <w:tab w:val="left" w:pos="9638"/>
        </w:tabs>
        <w:ind w:firstLine="0"/>
        <w:rPr>
          <w:b/>
          <w:sz w:val="24"/>
          <w:szCs w:val="24"/>
        </w:rPr>
      </w:pPr>
      <w:r w:rsidRPr="007136C2">
        <w:rPr>
          <w:b/>
          <w:sz w:val="24"/>
          <w:szCs w:val="24"/>
        </w:rPr>
        <w:lastRenderedPageBreak/>
        <w:t>Таблица</w:t>
      </w:r>
      <w:r w:rsidR="001941E2">
        <w:rPr>
          <w:b/>
          <w:sz w:val="24"/>
          <w:szCs w:val="24"/>
        </w:rPr>
        <w:t xml:space="preserve"> </w:t>
      </w:r>
      <w:r w:rsidRPr="007136C2">
        <w:rPr>
          <w:b/>
          <w:sz w:val="24"/>
          <w:szCs w:val="24"/>
        </w:rPr>
        <w:t>6</w:t>
      </w:r>
      <w:r w:rsidR="0080566B" w:rsidRPr="007136C2">
        <w:rPr>
          <w:b/>
          <w:sz w:val="24"/>
          <w:szCs w:val="24"/>
        </w:rPr>
        <w:t>.</w:t>
      </w:r>
      <w:r w:rsidR="001941E2">
        <w:rPr>
          <w:b/>
          <w:sz w:val="24"/>
          <w:szCs w:val="24"/>
        </w:rPr>
        <w:t xml:space="preserve"> </w:t>
      </w:r>
      <w:r w:rsidR="0080566B" w:rsidRPr="007136C2">
        <w:rPr>
          <w:b/>
          <w:sz w:val="24"/>
          <w:szCs w:val="24"/>
        </w:rPr>
        <w:t>–</w:t>
      </w:r>
      <w:r w:rsidR="001941E2">
        <w:rPr>
          <w:b/>
          <w:sz w:val="24"/>
          <w:szCs w:val="24"/>
        </w:rPr>
        <w:t xml:space="preserve"> </w:t>
      </w:r>
      <w:r w:rsidR="0080566B" w:rsidRPr="007136C2">
        <w:rPr>
          <w:b/>
          <w:sz w:val="24"/>
          <w:szCs w:val="24"/>
        </w:rPr>
        <w:t>Результаты</w:t>
      </w:r>
      <w:r w:rsidR="001941E2">
        <w:rPr>
          <w:b/>
          <w:sz w:val="24"/>
          <w:szCs w:val="24"/>
        </w:rPr>
        <w:t xml:space="preserve"> </w:t>
      </w:r>
      <w:r w:rsidR="0080566B" w:rsidRPr="007136C2">
        <w:rPr>
          <w:b/>
          <w:sz w:val="24"/>
          <w:szCs w:val="24"/>
        </w:rPr>
        <w:t>полученного</w:t>
      </w:r>
      <w:r w:rsidR="001941E2">
        <w:rPr>
          <w:b/>
          <w:sz w:val="24"/>
          <w:szCs w:val="24"/>
        </w:rPr>
        <w:t xml:space="preserve"> </w:t>
      </w:r>
      <w:r w:rsidR="0080566B" w:rsidRPr="007136C2">
        <w:rPr>
          <w:b/>
          <w:sz w:val="24"/>
          <w:szCs w:val="24"/>
        </w:rPr>
        <w:t>распределения</w:t>
      </w:r>
      <w:r w:rsidR="001941E2">
        <w:rPr>
          <w:b/>
          <w:sz w:val="24"/>
          <w:szCs w:val="24"/>
        </w:rPr>
        <w:t xml:space="preserve"> </w:t>
      </w:r>
      <w:r w:rsidR="0080566B" w:rsidRPr="007136C2">
        <w:rPr>
          <w:b/>
          <w:sz w:val="24"/>
          <w:szCs w:val="24"/>
        </w:rPr>
        <w:t>спортивных</w:t>
      </w:r>
      <w:r w:rsidR="001941E2">
        <w:rPr>
          <w:b/>
          <w:sz w:val="24"/>
          <w:szCs w:val="24"/>
        </w:rPr>
        <w:t xml:space="preserve"> </w:t>
      </w:r>
      <w:r w:rsidR="0080566B" w:rsidRPr="007136C2">
        <w:rPr>
          <w:b/>
          <w:sz w:val="24"/>
          <w:szCs w:val="24"/>
        </w:rPr>
        <w:t>туристских</w:t>
      </w:r>
      <w:r w:rsidR="001941E2">
        <w:rPr>
          <w:b/>
          <w:sz w:val="24"/>
          <w:szCs w:val="24"/>
        </w:rPr>
        <w:t xml:space="preserve"> </w:t>
      </w:r>
      <w:r w:rsidR="0080566B" w:rsidRPr="007136C2">
        <w:rPr>
          <w:b/>
          <w:sz w:val="24"/>
          <w:szCs w:val="24"/>
        </w:rPr>
        <w:t>групп</w:t>
      </w:r>
      <w:r w:rsidR="001941E2">
        <w:rPr>
          <w:b/>
          <w:sz w:val="24"/>
          <w:szCs w:val="24"/>
        </w:rPr>
        <w:t xml:space="preserve"> </w:t>
      </w:r>
      <w:r w:rsidR="0080566B" w:rsidRPr="007136C2">
        <w:rPr>
          <w:b/>
          <w:sz w:val="24"/>
          <w:szCs w:val="24"/>
        </w:rPr>
        <w:t>по</w:t>
      </w:r>
      <w:r w:rsidR="001941E2">
        <w:rPr>
          <w:b/>
          <w:sz w:val="24"/>
          <w:szCs w:val="24"/>
        </w:rPr>
        <w:t xml:space="preserve"> </w:t>
      </w:r>
      <w:r w:rsidR="0080566B" w:rsidRPr="007136C2">
        <w:rPr>
          <w:b/>
          <w:sz w:val="24"/>
          <w:szCs w:val="24"/>
        </w:rPr>
        <w:t>годам,</w:t>
      </w:r>
      <w:r w:rsidR="001941E2">
        <w:rPr>
          <w:b/>
          <w:sz w:val="24"/>
          <w:szCs w:val="24"/>
        </w:rPr>
        <w:t xml:space="preserve"> </w:t>
      </w:r>
      <w:r w:rsidR="0080566B" w:rsidRPr="007136C2">
        <w:rPr>
          <w:b/>
          <w:sz w:val="24"/>
          <w:szCs w:val="24"/>
        </w:rPr>
        <w:t>видам</w:t>
      </w:r>
      <w:r w:rsidR="001941E2">
        <w:rPr>
          <w:b/>
          <w:sz w:val="24"/>
          <w:szCs w:val="24"/>
        </w:rPr>
        <w:t xml:space="preserve"> </w:t>
      </w:r>
      <w:r w:rsidR="0080566B" w:rsidRPr="007136C2">
        <w:rPr>
          <w:b/>
          <w:sz w:val="24"/>
          <w:szCs w:val="24"/>
        </w:rPr>
        <w:t>туризма</w:t>
      </w:r>
      <w:r w:rsidR="001941E2">
        <w:rPr>
          <w:b/>
          <w:sz w:val="24"/>
          <w:szCs w:val="24"/>
        </w:rPr>
        <w:t xml:space="preserve"> </w:t>
      </w:r>
      <w:r w:rsidR="0080566B" w:rsidRPr="007136C2">
        <w:rPr>
          <w:b/>
          <w:sz w:val="24"/>
          <w:szCs w:val="24"/>
        </w:rPr>
        <w:t>и</w:t>
      </w:r>
      <w:r w:rsidR="001941E2">
        <w:rPr>
          <w:b/>
          <w:sz w:val="24"/>
          <w:szCs w:val="24"/>
        </w:rPr>
        <w:t xml:space="preserve"> </w:t>
      </w:r>
      <w:r w:rsidR="0080566B" w:rsidRPr="007136C2">
        <w:rPr>
          <w:b/>
          <w:sz w:val="24"/>
          <w:szCs w:val="24"/>
        </w:rPr>
        <w:t>причинам</w:t>
      </w:r>
      <w:r w:rsidR="001941E2">
        <w:rPr>
          <w:b/>
          <w:sz w:val="24"/>
          <w:szCs w:val="24"/>
        </w:rPr>
        <w:t xml:space="preserve"> </w:t>
      </w:r>
      <w:r w:rsidR="0080566B" w:rsidRPr="007136C2">
        <w:rPr>
          <w:b/>
          <w:sz w:val="24"/>
          <w:szCs w:val="24"/>
        </w:rPr>
        <w:t>снятия</w:t>
      </w:r>
      <w:r w:rsidR="001941E2">
        <w:rPr>
          <w:b/>
          <w:sz w:val="24"/>
          <w:szCs w:val="24"/>
        </w:rPr>
        <w:t xml:space="preserve"> </w:t>
      </w:r>
      <w:r w:rsidR="0080566B" w:rsidRPr="007136C2">
        <w:rPr>
          <w:b/>
          <w:sz w:val="24"/>
          <w:szCs w:val="24"/>
        </w:rPr>
        <w:t>с</w:t>
      </w:r>
      <w:r w:rsidR="001941E2">
        <w:rPr>
          <w:b/>
          <w:sz w:val="24"/>
          <w:szCs w:val="24"/>
        </w:rPr>
        <w:t xml:space="preserve"> </w:t>
      </w:r>
      <w:r w:rsidR="0080566B" w:rsidRPr="007136C2">
        <w:rPr>
          <w:b/>
          <w:sz w:val="24"/>
          <w:szCs w:val="24"/>
        </w:rPr>
        <w:t>соревнований</w:t>
      </w:r>
    </w:p>
    <w:p w:rsidR="0080566B" w:rsidRPr="007136C2" w:rsidRDefault="0080566B" w:rsidP="00F43B07">
      <w:pPr>
        <w:tabs>
          <w:tab w:val="left" w:pos="9638"/>
        </w:tabs>
        <w:ind w:firstLine="0"/>
        <w:rPr>
          <w:b/>
          <w:sz w:val="24"/>
          <w:szCs w:val="24"/>
        </w:rPr>
      </w:pPr>
    </w:p>
    <w:tbl>
      <w:tblPr>
        <w:tblW w:w="9781"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1418"/>
        <w:gridCol w:w="1134"/>
        <w:gridCol w:w="708"/>
        <w:gridCol w:w="993"/>
        <w:gridCol w:w="992"/>
        <w:gridCol w:w="1417"/>
        <w:gridCol w:w="709"/>
        <w:gridCol w:w="567"/>
        <w:gridCol w:w="1134"/>
      </w:tblGrid>
      <w:tr w:rsidR="0080566B" w:rsidRPr="007136C2" w:rsidTr="00DA6508">
        <w:trPr>
          <w:trHeight w:hRule="exact" w:val="870"/>
        </w:trPr>
        <w:tc>
          <w:tcPr>
            <w:tcW w:w="709" w:type="dxa"/>
            <w:vMerge w:val="restart"/>
            <w:shd w:val="clear" w:color="auto" w:fill="auto"/>
            <w:tcMar>
              <w:left w:w="57" w:type="dxa"/>
              <w:right w:w="57" w:type="dxa"/>
            </w:tcMar>
            <w:vAlign w:val="center"/>
          </w:tcPr>
          <w:p w:rsidR="0080566B" w:rsidRPr="00701D54" w:rsidRDefault="0080566B" w:rsidP="00F43B07">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Год</w:t>
            </w:r>
          </w:p>
        </w:tc>
        <w:tc>
          <w:tcPr>
            <w:tcW w:w="1418" w:type="dxa"/>
            <w:shd w:val="clear" w:color="auto" w:fill="auto"/>
            <w:tcMar>
              <w:left w:w="57" w:type="dxa"/>
              <w:right w:w="57" w:type="dxa"/>
            </w:tcMar>
            <w:vAlign w:val="center"/>
          </w:tcPr>
          <w:p w:rsidR="0080566B" w:rsidRPr="00701D54" w:rsidRDefault="0080566B" w:rsidP="00F43B07">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Вид</w:t>
            </w:r>
            <w:r w:rsidR="001941E2" w:rsidRPr="00701D54">
              <w:rPr>
                <w:rFonts w:eastAsia="Times New Roman"/>
                <w:b/>
                <w:color w:val="000000"/>
                <w:sz w:val="24"/>
                <w:szCs w:val="24"/>
                <w:lang w:eastAsia="ru-RU"/>
              </w:rPr>
              <w:t xml:space="preserve"> </w:t>
            </w:r>
            <w:r w:rsidRPr="00701D54">
              <w:rPr>
                <w:rFonts w:eastAsia="Times New Roman"/>
                <w:b/>
                <w:color w:val="000000"/>
                <w:sz w:val="24"/>
                <w:szCs w:val="24"/>
                <w:lang w:eastAsia="ru-RU"/>
              </w:rPr>
              <w:t>маршрута:</w:t>
            </w:r>
          </w:p>
        </w:tc>
        <w:tc>
          <w:tcPr>
            <w:tcW w:w="1134" w:type="dxa"/>
            <w:shd w:val="clear" w:color="auto" w:fill="auto"/>
            <w:tcMar>
              <w:left w:w="57" w:type="dxa"/>
              <w:right w:w="57" w:type="dxa"/>
            </w:tcMar>
            <w:vAlign w:val="center"/>
          </w:tcPr>
          <w:p w:rsidR="0080566B" w:rsidRPr="00701D54" w:rsidRDefault="0080566B" w:rsidP="00F43B07">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Пешеход-ный</w:t>
            </w:r>
          </w:p>
        </w:tc>
        <w:tc>
          <w:tcPr>
            <w:tcW w:w="708" w:type="dxa"/>
            <w:shd w:val="clear" w:color="auto" w:fill="auto"/>
            <w:tcMar>
              <w:left w:w="57" w:type="dxa"/>
              <w:right w:w="57" w:type="dxa"/>
            </w:tcMar>
            <w:vAlign w:val="center"/>
          </w:tcPr>
          <w:p w:rsidR="0080566B" w:rsidRPr="00701D54" w:rsidRDefault="0080566B" w:rsidP="00F43B07">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лыжный</w:t>
            </w:r>
          </w:p>
        </w:tc>
        <w:tc>
          <w:tcPr>
            <w:tcW w:w="993" w:type="dxa"/>
            <w:shd w:val="clear" w:color="auto" w:fill="auto"/>
            <w:tcMar>
              <w:left w:w="57" w:type="dxa"/>
              <w:right w:w="57" w:type="dxa"/>
            </w:tcMar>
            <w:vAlign w:val="center"/>
          </w:tcPr>
          <w:p w:rsidR="0080566B" w:rsidRPr="00701D54" w:rsidRDefault="0080566B" w:rsidP="00F43B07">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горный</w:t>
            </w:r>
          </w:p>
        </w:tc>
        <w:tc>
          <w:tcPr>
            <w:tcW w:w="992" w:type="dxa"/>
            <w:shd w:val="clear" w:color="auto" w:fill="auto"/>
            <w:tcMar>
              <w:left w:w="57" w:type="dxa"/>
              <w:right w:w="57" w:type="dxa"/>
            </w:tcMar>
            <w:vAlign w:val="center"/>
          </w:tcPr>
          <w:p w:rsidR="0080566B" w:rsidRPr="00701D54" w:rsidRDefault="0080566B" w:rsidP="00F43B07">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Водный</w:t>
            </w:r>
          </w:p>
        </w:tc>
        <w:tc>
          <w:tcPr>
            <w:tcW w:w="1417" w:type="dxa"/>
            <w:shd w:val="clear" w:color="auto" w:fill="auto"/>
            <w:tcMar>
              <w:left w:w="57" w:type="dxa"/>
              <w:right w:w="57" w:type="dxa"/>
            </w:tcMar>
            <w:vAlign w:val="center"/>
          </w:tcPr>
          <w:p w:rsidR="0080566B" w:rsidRPr="00701D54" w:rsidRDefault="0080566B" w:rsidP="00F43B07">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Велосипед-ный</w:t>
            </w:r>
          </w:p>
        </w:tc>
        <w:tc>
          <w:tcPr>
            <w:tcW w:w="709" w:type="dxa"/>
            <w:shd w:val="clear" w:color="auto" w:fill="auto"/>
            <w:tcMar>
              <w:left w:w="57" w:type="dxa"/>
              <w:right w:w="57" w:type="dxa"/>
            </w:tcMar>
            <w:vAlign w:val="center"/>
          </w:tcPr>
          <w:p w:rsidR="0080566B" w:rsidRPr="00701D54" w:rsidRDefault="0080566B" w:rsidP="00F43B07">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Авто-мото</w:t>
            </w:r>
          </w:p>
        </w:tc>
        <w:tc>
          <w:tcPr>
            <w:tcW w:w="567" w:type="dxa"/>
            <w:tcMar>
              <w:left w:w="57" w:type="dxa"/>
              <w:right w:w="57" w:type="dxa"/>
            </w:tcMar>
            <w:vAlign w:val="center"/>
          </w:tcPr>
          <w:p w:rsidR="0080566B" w:rsidRPr="00701D54" w:rsidRDefault="0080566B" w:rsidP="00F43B07">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Спелео</w:t>
            </w:r>
          </w:p>
        </w:tc>
        <w:tc>
          <w:tcPr>
            <w:tcW w:w="1134" w:type="dxa"/>
            <w:vMerge w:val="restart"/>
            <w:shd w:val="clear" w:color="auto" w:fill="auto"/>
            <w:tcMar>
              <w:left w:w="57" w:type="dxa"/>
              <w:right w:w="57" w:type="dxa"/>
            </w:tcMar>
            <w:vAlign w:val="center"/>
          </w:tcPr>
          <w:p w:rsidR="0080566B" w:rsidRPr="00701D54" w:rsidRDefault="0080566B" w:rsidP="00F43B07">
            <w:pPr>
              <w:tabs>
                <w:tab w:val="left" w:pos="9638"/>
              </w:tabs>
              <w:ind w:hanging="2"/>
              <w:jc w:val="center"/>
              <w:rPr>
                <w:rFonts w:eastAsia="Times New Roman"/>
                <w:b/>
                <w:color w:val="000000"/>
                <w:sz w:val="24"/>
                <w:szCs w:val="24"/>
                <w:lang w:eastAsia="ru-RU"/>
              </w:rPr>
            </w:pPr>
            <w:r w:rsidRPr="00701D54">
              <w:rPr>
                <w:rFonts w:eastAsia="Times New Roman"/>
                <w:b/>
                <w:color w:val="000000"/>
                <w:sz w:val="24"/>
                <w:szCs w:val="24"/>
                <w:lang w:eastAsia="ru-RU"/>
              </w:rPr>
              <w:t>Всего</w:t>
            </w:r>
            <w:r w:rsidR="001941E2" w:rsidRPr="00701D54">
              <w:rPr>
                <w:rFonts w:eastAsia="Times New Roman"/>
                <w:b/>
                <w:color w:val="000000"/>
                <w:sz w:val="24"/>
                <w:szCs w:val="24"/>
                <w:lang w:eastAsia="ru-RU"/>
              </w:rPr>
              <w:t xml:space="preserve"> </w:t>
            </w:r>
            <w:r w:rsidRPr="00701D54">
              <w:rPr>
                <w:rFonts w:eastAsia="Times New Roman"/>
                <w:b/>
                <w:color w:val="000000"/>
                <w:sz w:val="24"/>
                <w:szCs w:val="24"/>
                <w:lang w:eastAsia="ru-RU"/>
              </w:rPr>
              <w:t>по</w:t>
            </w:r>
            <w:r w:rsidR="001941E2" w:rsidRPr="00701D54">
              <w:rPr>
                <w:rFonts w:eastAsia="Times New Roman"/>
                <w:b/>
                <w:color w:val="000000"/>
                <w:sz w:val="24"/>
                <w:szCs w:val="24"/>
                <w:lang w:eastAsia="ru-RU"/>
              </w:rPr>
              <w:t xml:space="preserve"> </w:t>
            </w:r>
            <w:r w:rsidRPr="00701D54">
              <w:rPr>
                <w:rFonts w:eastAsia="Times New Roman"/>
                <w:b/>
                <w:color w:val="000000"/>
                <w:sz w:val="24"/>
                <w:szCs w:val="24"/>
                <w:lang w:eastAsia="ru-RU"/>
              </w:rPr>
              <w:t>причине</w:t>
            </w:r>
            <w:r w:rsidR="001941E2" w:rsidRPr="00701D54">
              <w:rPr>
                <w:rFonts w:eastAsia="Times New Roman"/>
                <w:b/>
                <w:color w:val="000000"/>
                <w:sz w:val="24"/>
                <w:szCs w:val="24"/>
                <w:lang w:eastAsia="ru-RU"/>
              </w:rPr>
              <w:t xml:space="preserve"> </w:t>
            </w:r>
            <w:r w:rsidRPr="00701D54">
              <w:rPr>
                <w:rFonts w:eastAsia="Times New Roman"/>
                <w:b/>
                <w:color w:val="000000"/>
                <w:sz w:val="24"/>
                <w:szCs w:val="24"/>
                <w:lang w:eastAsia="ru-RU"/>
              </w:rPr>
              <w:t>снятия</w:t>
            </w:r>
          </w:p>
        </w:tc>
      </w:tr>
      <w:tr w:rsidR="0080566B" w:rsidRPr="007136C2" w:rsidTr="00DA6508">
        <w:trPr>
          <w:trHeight w:val="432"/>
        </w:trPr>
        <w:tc>
          <w:tcPr>
            <w:tcW w:w="709" w:type="dxa"/>
            <w:vMerge/>
            <w:shd w:val="clear" w:color="auto" w:fill="auto"/>
            <w:noWrap/>
            <w:tcMar>
              <w:left w:w="57" w:type="dxa"/>
              <w:right w:w="57" w:type="dxa"/>
            </w:tcMar>
            <w:vAlign w:val="center"/>
          </w:tcPr>
          <w:p w:rsidR="0080566B" w:rsidRPr="00701D54" w:rsidRDefault="0080566B" w:rsidP="00F43B07">
            <w:pPr>
              <w:tabs>
                <w:tab w:val="left" w:pos="9638"/>
              </w:tabs>
              <w:ind w:firstLine="0"/>
              <w:jc w:val="center"/>
              <w:rPr>
                <w:rFonts w:eastAsia="Times New Roman"/>
                <w:b/>
                <w:color w:val="000000"/>
                <w:sz w:val="24"/>
                <w:szCs w:val="24"/>
                <w:lang w:eastAsia="ru-RU"/>
              </w:rPr>
            </w:pPr>
          </w:p>
        </w:tc>
        <w:tc>
          <w:tcPr>
            <w:tcW w:w="1418" w:type="dxa"/>
            <w:shd w:val="clear" w:color="auto" w:fill="auto"/>
            <w:tcMar>
              <w:left w:w="57" w:type="dxa"/>
              <w:right w:w="57" w:type="dxa"/>
            </w:tcMar>
            <w:vAlign w:val="center"/>
          </w:tcPr>
          <w:p w:rsidR="0080566B" w:rsidRPr="00701D54" w:rsidRDefault="0080566B" w:rsidP="00F43B07">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Причина</w:t>
            </w:r>
            <w:r w:rsidR="001941E2" w:rsidRPr="00701D54">
              <w:rPr>
                <w:rFonts w:eastAsia="Times New Roman"/>
                <w:b/>
                <w:color w:val="000000"/>
                <w:sz w:val="24"/>
                <w:szCs w:val="24"/>
                <w:lang w:eastAsia="ru-RU"/>
              </w:rPr>
              <w:t xml:space="preserve"> </w:t>
            </w:r>
            <w:r w:rsidRPr="00701D54">
              <w:rPr>
                <w:rFonts w:eastAsia="Times New Roman"/>
                <w:b/>
                <w:color w:val="000000"/>
                <w:sz w:val="24"/>
                <w:szCs w:val="24"/>
                <w:lang w:eastAsia="ru-RU"/>
              </w:rPr>
              <w:t>снятия</w:t>
            </w:r>
          </w:p>
        </w:tc>
        <w:tc>
          <w:tcPr>
            <w:tcW w:w="6520" w:type="dxa"/>
            <w:gridSpan w:val="7"/>
            <w:shd w:val="clear" w:color="auto" w:fill="auto"/>
            <w:tcMar>
              <w:left w:w="57" w:type="dxa"/>
              <w:right w:w="57" w:type="dxa"/>
            </w:tcMar>
            <w:vAlign w:val="center"/>
          </w:tcPr>
          <w:p w:rsidR="0080566B" w:rsidRPr="00701D54" w:rsidRDefault="0080566B" w:rsidP="00F43B07">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Число</w:t>
            </w:r>
            <w:r w:rsidR="001941E2" w:rsidRPr="00701D54">
              <w:rPr>
                <w:rFonts w:eastAsia="Times New Roman"/>
                <w:b/>
                <w:color w:val="000000"/>
                <w:sz w:val="24"/>
                <w:szCs w:val="24"/>
                <w:lang w:eastAsia="ru-RU"/>
              </w:rPr>
              <w:t xml:space="preserve"> </w:t>
            </w:r>
            <w:r w:rsidRPr="00701D54">
              <w:rPr>
                <w:rFonts w:eastAsia="Times New Roman"/>
                <w:b/>
                <w:color w:val="000000"/>
                <w:sz w:val="24"/>
                <w:szCs w:val="24"/>
                <w:lang w:eastAsia="ru-RU"/>
              </w:rPr>
              <w:t>спортивных</w:t>
            </w:r>
            <w:r w:rsidR="001941E2" w:rsidRPr="00701D54">
              <w:rPr>
                <w:rFonts w:eastAsia="Times New Roman"/>
                <w:b/>
                <w:color w:val="000000"/>
                <w:sz w:val="24"/>
                <w:szCs w:val="24"/>
                <w:lang w:eastAsia="ru-RU"/>
              </w:rPr>
              <w:t xml:space="preserve"> </w:t>
            </w:r>
            <w:r w:rsidRPr="00701D54">
              <w:rPr>
                <w:rFonts w:eastAsia="Times New Roman"/>
                <w:b/>
                <w:color w:val="000000"/>
                <w:sz w:val="24"/>
                <w:szCs w:val="24"/>
                <w:lang w:eastAsia="ru-RU"/>
              </w:rPr>
              <w:t>групп,</w:t>
            </w:r>
            <w:r w:rsidR="001941E2" w:rsidRPr="00701D54">
              <w:rPr>
                <w:rFonts w:eastAsia="Times New Roman"/>
                <w:b/>
                <w:color w:val="000000"/>
                <w:sz w:val="24"/>
                <w:szCs w:val="24"/>
                <w:lang w:eastAsia="ru-RU"/>
              </w:rPr>
              <w:t xml:space="preserve"> </w:t>
            </w:r>
            <w:r w:rsidRPr="00701D54">
              <w:rPr>
                <w:rFonts w:eastAsia="Times New Roman"/>
                <w:b/>
                <w:color w:val="000000"/>
                <w:sz w:val="24"/>
                <w:szCs w:val="24"/>
                <w:lang w:eastAsia="ru-RU"/>
              </w:rPr>
              <w:t>не</w:t>
            </w:r>
            <w:r w:rsidR="001941E2" w:rsidRPr="00701D54">
              <w:rPr>
                <w:rFonts w:eastAsia="Times New Roman"/>
                <w:b/>
                <w:color w:val="000000"/>
                <w:sz w:val="24"/>
                <w:szCs w:val="24"/>
                <w:lang w:eastAsia="ru-RU"/>
              </w:rPr>
              <w:t xml:space="preserve"> </w:t>
            </w:r>
            <w:r w:rsidRPr="00701D54">
              <w:rPr>
                <w:rFonts w:eastAsia="Times New Roman"/>
                <w:b/>
                <w:color w:val="000000"/>
                <w:sz w:val="24"/>
                <w:szCs w:val="24"/>
                <w:lang w:eastAsia="ru-RU"/>
              </w:rPr>
              <w:t>допущенных</w:t>
            </w:r>
            <w:r w:rsidR="001941E2" w:rsidRPr="00701D54">
              <w:rPr>
                <w:rFonts w:eastAsia="Times New Roman"/>
                <w:b/>
                <w:color w:val="000000"/>
                <w:sz w:val="24"/>
                <w:szCs w:val="24"/>
                <w:lang w:eastAsia="ru-RU"/>
              </w:rPr>
              <w:t xml:space="preserve"> </w:t>
            </w:r>
            <w:r w:rsidRPr="00701D54">
              <w:rPr>
                <w:rFonts w:eastAsia="Times New Roman"/>
                <w:b/>
                <w:color w:val="000000"/>
                <w:sz w:val="24"/>
                <w:szCs w:val="24"/>
                <w:lang w:eastAsia="ru-RU"/>
              </w:rPr>
              <w:t>до</w:t>
            </w:r>
            <w:r w:rsidR="001941E2" w:rsidRPr="00701D54">
              <w:rPr>
                <w:rFonts w:eastAsia="Times New Roman"/>
                <w:b/>
                <w:color w:val="000000"/>
                <w:sz w:val="24"/>
                <w:szCs w:val="24"/>
                <w:lang w:eastAsia="ru-RU"/>
              </w:rPr>
              <w:t xml:space="preserve"> </w:t>
            </w:r>
            <w:r w:rsidRPr="00701D54">
              <w:rPr>
                <w:rFonts w:eastAsia="Times New Roman"/>
                <w:b/>
                <w:color w:val="000000"/>
                <w:sz w:val="24"/>
                <w:szCs w:val="24"/>
                <w:lang w:eastAsia="ru-RU"/>
              </w:rPr>
              <w:t>соревнований</w:t>
            </w:r>
            <w:r w:rsidR="001941E2" w:rsidRPr="00701D54">
              <w:rPr>
                <w:rFonts w:eastAsia="Times New Roman"/>
                <w:b/>
                <w:color w:val="000000"/>
                <w:sz w:val="24"/>
                <w:szCs w:val="24"/>
                <w:lang w:eastAsia="ru-RU"/>
              </w:rPr>
              <w:t xml:space="preserve"> </w:t>
            </w:r>
            <w:r w:rsidRPr="00701D54">
              <w:rPr>
                <w:rFonts w:eastAsia="Times New Roman"/>
                <w:b/>
                <w:color w:val="000000"/>
                <w:sz w:val="24"/>
                <w:szCs w:val="24"/>
                <w:lang w:eastAsia="ru-RU"/>
              </w:rPr>
              <w:t>и</w:t>
            </w:r>
            <w:r w:rsidR="001941E2" w:rsidRPr="00701D54">
              <w:rPr>
                <w:rFonts w:eastAsia="Times New Roman"/>
                <w:b/>
                <w:color w:val="000000"/>
                <w:sz w:val="24"/>
                <w:szCs w:val="24"/>
                <w:lang w:eastAsia="ru-RU"/>
              </w:rPr>
              <w:t xml:space="preserve"> </w:t>
            </w:r>
            <w:r w:rsidRPr="00701D54">
              <w:rPr>
                <w:rFonts w:eastAsia="Times New Roman"/>
                <w:b/>
                <w:color w:val="000000"/>
                <w:sz w:val="24"/>
                <w:szCs w:val="24"/>
                <w:lang w:eastAsia="ru-RU"/>
              </w:rPr>
              <w:t>снятых</w:t>
            </w:r>
            <w:r w:rsidR="001941E2" w:rsidRPr="00701D54">
              <w:rPr>
                <w:rFonts w:eastAsia="Times New Roman"/>
                <w:b/>
                <w:color w:val="000000"/>
                <w:sz w:val="24"/>
                <w:szCs w:val="24"/>
                <w:lang w:eastAsia="ru-RU"/>
              </w:rPr>
              <w:t xml:space="preserve"> </w:t>
            </w:r>
            <w:r w:rsidRPr="00701D54">
              <w:rPr>
                <w:rFonts w:eastAsia="Times New Roman"/>
                <w:b/>
                <w:color w:val="000000"/>
                <w:sz w:val="24"/>
                <w:szCs w:val="24"/>
                <w:lang w:eastAsia="ru-RU"/>
              </w:rPr>
              <w:t>с</w:t>
            </w:r>
            <w:r w:rsidR="001941E2" w:rsidRPr="00701D54">
              <w:rPr>
                <w:rFonts w:eastAsia="Times New Roman"/>
                <w:b/>
                <w:color w:val="000000"/>
                <w:sz w:val="24"/>
                <w:szCs w:val="24"/>
                <w:lang w:eastAsia="ru-RU"/>
              </w:rPr>
              <w:t xml:space="preserve"> </w:t>
            </w:r>
            <w:r w:rsidRPr="00701D54">
              <w:rPr>
                <w:rFonts w:eastAsia="Times New Roman"/>
                <w:b/>
                <w:color w:val="000000"/>
                <w:sz w:val="24"/>
                <w:szCs w:val="24"/>
                <w:lang w:eastAsia="ru-RU"/>
              </w:rPr>
              <w:t>ЧР,</w:t>
            </w:r>
            <w:r w:rsidR="001941E2" w:rsidRPr="00701D54">
              <w:rPr>
                <w:rFonts w:eastAsia="Times New Roman"/>
                <w:b/>
                <w:color w:val="000000"/>
                <w:sz w:val="24"/>
                <w:szCs w:val="24"/>
                <w:lang w:eastAsia="ru-RU"/>
              </w:rPr>
              <w:t xml:space="preserve"> </w:t>
            </w:r>
            <w:r w:rsidRPr="00701D54">
              <w:rPr>
                <w:rFonts w:eastAsia="Times New Roman"/>
                <w:b/>
                <w:color w:val="000000"/>
                <w:sz w:val="24"/>
                <w:szCs w:val="24"/>
                <w:lang w:eastAsia="ru-RU"/>
              </w:rPr>
              <w:t>КР,</w:t>
            </w:r>
            <w:r w:rsidR="001941E2" w:rsidRPr="00701D54">
              <w:rPr>
                <w:rFonts w:eastAsia="Times New Roman"/>
                <w:b/>
                <w:color w:val="000000"/>
                <w:sz w:val="24"/>
                <w:szCs w:val="24"/>
                <w:lang w:eastAsia="ru-RU"/>
              </w:rPr>
              <w:t xml:space="preserve"> </w:t>
            </w:r>
            <w:r w:rsidRPr="00701D54">
              <w:rPr>
                <w:rFonts w:eastAsia="Times New Roman"/>
                <w:b/>
                <w:color w:val="000000"/>
                <w:sz w:val="24"/>
                <w:szCs w:val="24"/>
                <w:lang w:eastAsia="ru-RU"/>
              </w:rPr>
              <w:t>ПР</w:t>
            </w:r>
            <w:r w:rsidR="001941E2" w:rsidRPr="00701D54">
              <w:rPr>
                <w:rFonts w:eastAsia="Times New Roman"/>
                <w:b/>
                <w:color w:val="000000"/>
                <w:sz w:val="24"/>
                <w:szCs w:val="24"/>
                <w:lang w:eastAsia="ru-RU"/>
              </w:rPr>
              <w:t xml:space="preserve"> </w:t>
            </w:r>
            <w:r w:rsidRPr="00701D54">
              <w:rPr>
                <w:rFonts w:eastAsia="Times New Roman"/>
                <w:b/>
                <w:color w:val="000000"/>
                <w:sz w:val="24"/>
                <w:szCs w:val="24"/>
                <w:lang w:eastAsia="ru-RU"/>
              </w:rPr>
              <w:t>2015-2022</w:t>
            </w:r>
            <w:r w:rsidR="001941E2" w:rsidRPr="00701D54">
              <w:rPr>
                <w:rFonts w:eastAsia="Times New Roman"/>
                <w:b/>
                <w:color w:val="000000"/>
                <w:sz w:val="24"/>
                <w:szCs w:val="24"/>
                <w:lang w:eastAsia="ru-RU"/>
              </w:rPr>
              <w:t xml:space="preserve"> </w:t>
            </w:r>
            <w:r w:rsidRPr="00701D54">
              <w:rPr>
                <w:rFonts w:eastAsia="Times New Roman"/>
                <w:b/>
                <w:color w:val="000000"/>
                <w:sz w:val="24"/>
                <w:szCs w:val="24"/>
                <w:lang w:eastAsia="ru-RU"/>
              </w:rPr>
              <w:t>годы</w:t>
            </w:r>
          </w:p>
        </w:tc>
        <w:tc>
          <w:tcPr>
            <w:tcW w:w="1134" w:type="dxa"/>
            <w:vMerge/>
            <w:shd w:val="clear" w:color="auto" w:fill="auto"/>
            <w:tcMar>
              <w:left w:w="57" w:type="dxa"/>
              <w:right w:w="57" w:type="dxa"/>
            </w:tcMar>
            <w:vAlign w:val="center"/>
          </w:tcPr>
          <w:p w:rsidR="0080566B" w:rsidRPr="007136C2" w:rsidRDefault="0080566B" w:rsidP="00F43B07">
            <w:pPr>
              <w:tabs>
                <w:tab w:val="left" w:pos="9638"/>
              </w:tabs>
              <w:ind w:firstLine="0"/>
              <w:jc w:val="center"/>
              <w:rPr>
                <w:rFonts w:eastAsia="Times New Roman"/>
                <w:color w:val="000000"/>
                <w:sz w:val="24"/>
                <w:szCs w:val="24"/>
                <w:lang w:eastAsia="ru-RU"/>
              </w:rPr>
            </w:pPr>
          </w:p>
        </w:tc>
      </w:tr>
      <w:tr w:rsidR="00F331E7" w:rsidRPr="007136C2" w:rsidTr="00DA6508">
        <w:trPr>
          <w:trHeight w:val="288"/>
        </w:trPr>
        <w:tc>
          <w:tcPr>
            <w:tcW w:w="709" w:type="dxa"/>
            <w:vMerge w:val="restart"/>
            <w:shd w:val="clear" w:color="auto" w:fill="auto"/>
            <w:tcMar>
              <w:left w:w="57" w:type="dxa"/>
              <w:right w:w="57" w:type="dxa"/>
            </w:tcMar>
            <w:vAlign w:val="center"/>
          </w:tcPr>
          <w:p w:rsidR="00F331E7" w:rsidRPr="007136C2" w:rsidRDefault="00F331E7" w:rsidP="00F43B07">
            <w:pPr>
              <w:tabs>
                <w:tab w:val="left" w:pos="9638"/>
              </w:tabs>
              <w:ind w:firstLine="0"/>
              <w:rPr>
                <w:rFonts w:eastAsia="Times New Roman"/>
                <w:color w:val="000000"/>
                <w:sz w:val="24"/>
                <w:szCs w:val="24"/>
                <w:lang w:eastAsia="ru-RU"/>
              </w:rPr>
            </w:pPr>
            <w:r w:rsidRPr="007136C2">
              <w:rPr>
                <w:rFonts w:eastAsia="Times New Roman"/>
                <w:color w:val="000000"/>
                <w:sz w:val="24"/>
                <w:szCs w:val="24"/>
                <w:lang w:eastAsia="ru-RU"/>
              </w:rPr>
              <w:t>2015</w:t>
            </w:r>
          </w:p>
        </w:tc>
        <w:tc>
          <w:tcPr>
            <w:tcW w:w="1418" w:type="dxa"/>
            <w:shd w:val="clear" w:color="auto" w:fill="auto"/>
            <w:tcMar>
              <w:left w:w="57" w:type="dxa"/>
              <w:right w:w="57" w:type="dxa"/>
            </w:tcMar>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Неполучен</w:t>
            </w:r>
            <w:r w:rsidR="001941E2">
              <w:rPr>
                <w:rFonts w:eastAsia="Times New Roman"/>
                <w:color w:val="000000"/>
                <w:sz w:val="24"/>
                <w:szCs w:val="24"/>
                <w:lang w:eastAsia="ru-RU"/>
              </w:rPr>
              <w:t xml:space="preserve"> </w:t>
            </w:r>
            <w:r w:rsidRPr="007136C2">
              <w:rPr>
                <w:rFonts w:eastAsia="Times New Roman"/>
                <w:color w:val="000000"/>
                <w:sz w:val="24"/>
                <w:szCs w:val="24"/>
                <w:lang w:eastAsia="ru-RU"/>
              </w:rPr>
              <w:t>допуск</w:t>
            </w:r>
          </w:p>
        </w:tc>
        <w:tc>
          <w:tcPr>
            <w:tcW w:w="1134"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w:t>
            </w:r>
          </w:p>
        </w:tc>
        <w:tc>
          <w:tcPr>
            <w:tcW w:w="708"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w:t>
            </w:r>
          </w:p>
        </w:tc>
        <w:tc>
          <w:tcPr>
            <w:tcW w:w="993"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992"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1417"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709"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567" w:type="dxa"/>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1134"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w:t>
            </w:r>
          </w:p>
        </w:tc>
      </w:tr>
      <w:tr w:rsidR="00F331E7" w:rsidRPr="007136C2" w:rsidTr="00DA6508">
        <w:trPr>
          <w:trHeight w:val="288"/>
        </w:trPr>
        <w:tc>
          <w:tcPr>
            <w:tcW w:w="709" w:type="dxa"/>
            <w:vMerge/>
            <w:shd w:val="clear" w:color="auto" w:fill="auto"/>
            <w:tcMar>
              <w:left w:w="57" w:type="dxa"/>
              <w:right w:w="57" w:type="dxa"/>
            </w:tcMar>
            <w:vAlign w:val="center"/>
          </w:tcPr>
          <w:p w:rsidR="00F331E7" w:rsidRPr="007136C2" w:rsidRDefault="00F331E7" w:rsidP="00F43B07">
            <w:pPr>
              <w:tabs>
                <w:tab w:val="left" w:pos="9638"/>
              </w:tabs>
              <w:ind w:firstLine="0"/>
              <w:rPr>
                <w:rFonts w:eastAsia="Times New Roman"/>
                <w:color w:val="000000"/>
                <w:sz w:val="24"/>
                <w:szCs w:val="24"/>
                <w:lang w:eastAsia="ru-RU"/>
              </w:rPr>
            </w:pPr>
          </w:p>
        </w:tc>
        <w:tc>
          <w:tcPr>
            <w:tcW w:w="1418" w:type="dxa"/>
            <w:shd w:val="clear" w:color="auto" w:fill="auto"/>
            <w:tcMar>
              <w:left w:w="57" w:type="dxa"/>
              <w:right w:w="57" w:type="dxa"/>
            </w:tcMar>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Нарушение</w:t>
            </w:r>
            <w:r w:rsidR="001941E2">
              <w:rPr>
                <w:rFonts w:eastAsia="Times New Roman"/>
                <w:color w:val="000000"/>
                <w:sz w:val="24"/>
                <w:szCs w:val="24"/>
                <w:lang w:eastAsia="ru-RU"/>
              </w:rPr>
              <w:t xml:space="preserve"> </w:t>
            </w:r>
            <w:r w:rsidRPr="007136C2">
              <w:rPr>
                <w:rFonts w:eastAsia="Times New Roman"/>
                <w:color w:val="000000"/>
                <w:sz w:val="24"/>
                <w:szCs w:val="24"/>
                <w:lang w:eastAsia="ru-RU"/>
              </w:rPr>
              <w:t>Правил</w:t>
            </w:r>
          </w:p>
        </w:tc>
        <w:tc>
          <w:tcPr>
            <w:tcW w:w="1134"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708"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993"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992"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1417"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709"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567" w:type="dxa"/>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1134"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r>
      <w:tr w:rsidR="00F331E7" w:rsidRPr="007136C2" w:rsidTr="00DA6508">
        <w:trPr>
          <w:trHeight w:val="288"/>
        </w:trPr>
        <w:tc>
          <w:tcPr>
            <w:tcW w:w="709" w:type="dxa"/>
            <w:vMerge/>
            <w:shd w:val="clear" w:color="auto" w:fill="auto"/>
            <w:tcMar>
              <w:left w:w="57" w:type="dxa"/>
              <w:right w:w="57" w:type="dxa"/>
            </w:tcMar>
            <w:vAlign w:val="center"/>
          </w:tcPr>
          <w:p w:rsidR="00F331E7" w:rsidRPr="007136C2" w:rsidRDefault="00F331E7" w:rsidP="00F43B07">
            <w:pPr>
              <w:tabs>
                <w:tab w:val="left" w:pos="9638"/>
              </w:tabs>
              <w:ind w:firstLine="0"/>
              <w:rPr>
                <w:rFonts w:eastAsia="Times New Roman"/>
                <w:color w:val="000000"/>
                <w:sz w:val="24"/>
                <w:szCs w:val="24"/>
                <w:lang w:eastAsia="ru-RU"/>
              </w:rPr>
            </w:pPr>
          </w:p>
        </w:tc>
        <w:tc>
          <w:tcPr>
            <w:tcW w:w="1418" w:type="dxa"/>
            <w:shd w:val="clear" w:color="auto" w:fill="auto"/>
            <w:tcMar>
              <w:left w:w="57" w:type="dxa"/>
              <w:right w:w="57" w:type="dxa"/>
            </w:tcMar>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Нарушение</w:t>
            </w:r>
            <w:r w:rsidR="001941E2">
              <w:rPr>
                <w:rFonts w:eastAsia="Times New Roman"/>
                <w:color w:val="000000"/>
                <w:sz w:val="24"/>
                <w:szCs w:val="24"/>
                <w:lang w:eastAsia="ru-RU"/>
              </w:rPr>
              <w:t xml:space="preserve"> </w:t>
            </w:r>
            <w:r w:rsidRPr="007136C2">
              <w:rPr>
                <w:rFonts w:eastAsia="Times New Roman"/>
                <w:color w:val="000000"/>
                <w:sz w:val="24"/>
                <w:szCs w:val="24"/>
                <w:lang w:eastAsia="ru-RU"/>
              </w:rPr>
              <w:t>Положения</w:t>
            </w:r>
          </w:p>
        </w:tc>
        <w:tc>
          <w:tcPr>
            <w:tcW w:w="1134"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708"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993"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3</w:t>
            </w:r>
          </w:p>
        </w:tc>
        <w:tc>
          <w:tcPr>
            <w:tcW w:w="992"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w:t>
            </w:r>
          </w:p>
        </w:tc>
        <w:tc>
          <w:tcPr>
            <w:tcW w:w="1417"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709"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567" w:type="dxa"/>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1134"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4</w:t>
            </w:r>
          </w:p>
        </w:tc>
      </w:tr>
      <w:tr w:rsidR="00F331E7" w:rsidRPr="007136C2" w:rsidTr="00DA6508">
        <w:trPr>
          <w:trHeight w:val="441"/>
        </w:trPr>
        <w:tc>
          <w:tcPr>
            <w:tcW w:w="709" w:type="dxa"/>
            <w:vMerge w:val="restart"/>
            <w:shd w:val="clear" w:color="auto" w:fill="auto"/>
            <w:tcMar>
              <w:left w:w="57" w:type="dxa"/>
              <w:right w:w="57" w:type="dxa"/>
            </w:tcMar>
            <w:vAlign w:val="center"/>
          </w:tcPr>
          <w:p w:rsidR="00F331E7" w:rsidRPr="006B7B68" w:rsidRDefault="006B7B68" w:rsidP="00F43B07">
            <w:pPr>
              <w:tabs>
                <w:tab w:val="left" w:pos="9638"/>
              </w:tabs>
              <w:ind w:firstLine="0"/>
              <w:rPr>
                <w:rFonts w:eastAsia="Times New Roman"/>
                <w:color w:val="000000"/>
                <w:sz w:val="24"/>
                <w:szCs w:val="24"/>
                <w:lang w:val="en-US" w:eastAsia="ru-RU"/>
              </w:rPr>
            </w:pPr>
            <w:r>
              <w:rPr>
                <w:rFonts w:eastAsia="Times New Roman"/>
                <w:color w:val="000000"/>
                <w:sz w:val="24"/>
                <w:szCs w:val="24"/>
                <w:lang w:val="en-US" w:eastAsia="ru-RU"/>
              </w:rPr>
              <w:t>2015</w:t>
            </w:r>
          </w:p>
        </w:tc>
        <w:tc>
          <w:tcPr>
            <w:tcW w:w="1418" w:type="dxa"/>
            <w:shd w:val="clear" w:color="auto" w:fill="auto"/>
            <w:tcMar>
              <w:left w:w="57" w:type="dxa"/>
              <w:right w:w="57" w:type="dxa"/>
            </w:tcMar>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Нарушение</w:t>
            </w:r>
            <w:r w:rsidR="001941E2">
              <w:rPr>
                <w:rFonts w:eastAsia="Times New Roman"/>
                <w:color w:val="000000"/>
                <w:sz w:val="24"/>
                <w:szCs w:val="24"/>
                <w:lang w:eastAsia="ru-RU"/>
              </w:rPr>
              <w:t xml:space="preserve"> </w:t>
            </w:r>
            <w:r w:rsidRPr="007136C2">
              <w:rPr>
                <w:rFonts w:eastAsia="Times New Roman"/>
                <w:color w:val="000000"/>
                <w:sz w:val="24"/>
                <w:szCs w:val="24"/>
                <w:lang w:eastAsia="ru-RU"/>
              </w:rPr>
              <w:t>безопасности</w:t>
            </w:r>
          </w:p>
        </w:tc>
        <w:tc>
          <w:tcPr>
            <w:tcW w:w="1134"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708"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993"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992"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1417"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709"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567" w:type="dxa"/>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1134"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r>
      <w:tr w:rsidR="00F331E7" w:rsidRPr="007136C2" w:rsidTr="00DA6508">
        <w:trPr>
          <w:trHeight w:val="441"/>
        </w:trPr>
        <w:tc>
          <w:tcPr>
            <w:tcW w:w="709" w:type="dxa"/>
            <w:vMerge/>
            <w:shd w:val="clear" w:color="auto" w:fill="auto"/>
            <w:tcMar>
              <w:left w:w="57" w:type="dxa"/>
              <w:right w:w="57" w:type="dxa"/>
            </w:tcMar>
            <w:vAlign w:val="center"/>
          </w:tcPr>
          <w:p w:rsidR="00F331E7" w:rsidRPr="007136C2" w:rsidRDefault="00F331E7" w:rsidP="00F43B07">
            <w:pPr>
              <w:tabs>
                <w:tab w:val="left" w:pos="9638"/>
              </w:tabs>
              <w:ind w:firstLine="0"/>
              <w:rPr>
                <w:rFonts w:eastAsia="Times New Roman"/>
                <w:color w:val="000000"/>
                <w:sz w:val="24"/>
                <w:szCs w:val="24"/>
                <w:lang w:eastAsia="ru-RU"/>
              </w:rPr>
            </w:pPr>
          </w:p>
        </w:tc>
        <w:tc>
          <w:tcPr>
            <w:tcW w:w="1418" w:type="dxa"/>
            <w:shd w:val="clear" w:color="auto" w:fill="auto"/>
            <w:tcMar>
              <w:left w:w="57" w:type="dxa"/>
              <w:right w:w="57" w:type="dxa"/>
            </w:tcMar>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Искажение</w:t>
            </w:r>
            <w:r w:rsidR="001941E2">
              <w:rPr>
                <w:rFonts w:eastAsia="Times New Roman"/>
                <w:color w:val="000000"/>
                <w:sz w:val="24"/>
                <w:szCs w:val="24"/>
                <w:lang w:eastAsia="ru-RU"/>
              </w:rPr>
              <w:t xml:space="preserve"> </w:t>
            </w:r>
            <w:r w:rsidRPr="007136C2">
              <w:rPr>
                <w:rFonts w:eastAsia="Times New Roman"/>
                <w:color w:val="000000"/>
                <w:sz w:val="24"/>
                <w:szCs w:val="24"/>
                <w:lang w:eastAsia="ru-RU"/>
              </w:rPr>
              <w:t>информации,</w:t>
            </w:r>
            <w:r w:rsidR="001941E2">
              <w:rPr>
                <w:rFonts w:eastAsia="Times New Roman"/>
                <w:color w:val="000000"/>
                <w:sz w:val="24"/>
                <w:szCs w:val="24"/>
                <w:lang w:eastAsia="ru-RU"/>
              </w:rPr>
              <w:t xml:space="preserve"> </w:t>
            </w:r>
            <w:r w:rsidRPr="007136C2">
              <w:rPr>
                <w:rFonts w:eastAsia="Times New Roman"/>
                <w:color w:val="000000"/>
                <w:sz w:val="24"/>
                <w:szCs w:val="24"/>
                <w:lang w:eastAsia="ru-RU"/>
              </w:rPr>
              <w:t>подлог</w:t>
            </w:r>
          </w:p>
        </w:tc>
        <w:tc>
          <w:tcPr>
            <w:tcW w:w="1134"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708"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993"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992"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1417"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709"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567" w:type="dxa"/>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1134"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r>
      <w:tr w:rsidR="00F331E7" w:rsidRPr="007136C2" w:rsidTr="00DA6508">
        <w:trPr>
          <w:trHeight w:hRule="exact" w:val="284"/>
        </w:trPr>
        <w:tc>
          <w:tcPr>
            <w:tcW w:w="2127" w:type="dxa"/>
            <w:gridSpan w:val="2"/>
            <w:shd w:val="clear" w:color="auto" w:fill="auto"/>
            <w:tcMar>
              <w:left w:w="57" w:type="dxa"/>
              <w:right w:w="57" w:type="dxa"/>
            </w:tcMar>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Всего</w:t>
            </w:r>
            <w:r w:rsidR="001941E2">
              <w:rPr>
                <w:rFonts w:eastAsia="Times New Roman"/>
                <w:color w:val="000000"/>
                <w:sz w:val="24"/>
                <w:szCs w:val="24"/>
                <w:lang w:eastAsia="ru-RU"/>
              </w:rPr>
              <w:t xml:space="preserve"> </w:t>
            </w:r>
            <w:r w:rsidRPr="007136C2">
              <w:rPr>
                <w:rFonts w:eastAsia="Times New Roman"/>
                <w:color w:val="000000"/>
                <w:sz w:val="24"/>
                <w:szCs w:val="24"/>
                <w:lang w:eastAsia="ru-RU"/>
              </w:rPr>
              <w:t>за</w:t>
            </w:r>
            <w:r w:rsidR="001941E2">
              <w:rPr>
                <w:rFonts w:eastAsia="Times New Roman"/>
                <w:color w:val="000000"/>
                <w:sz w:val="24"/>
                <w:szCs w:val="24"/>
                <w:lang w:eastAsia="ru-RU"/>
              </w:rPr>
              <w:t xml:space="preserve"> </w:t>
            </w:r>
            <w:r w:rsidRPr="007136C2">
              <w:rPr>
                <w:rFonts w:eastAsia="Times New Roman"/>
                <w:color w:val="000000"/>
                <w:sz w:val="24"/>
                <w:szCs w:val="24"/>
                <w:lang w:eastAsia="ru-RU"/>
              </w:rPr>
              <w:t>год:</w:t>
            </w:r>
          </w:p>
        </w:tc>
        <w:tc>
          <w:tcPr>
            <w:tcW w:w="1134"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w:t>
            </w:r>
          </w:p>
        </w:tc>
        <w:tc>
          <w:tcPr>
            <w:tcW w:w="708"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w:t>
            </w:r>
          </w:p>
        </w:tc>
        <w:tc>
          <w:tcPr>
            <w:tcW w:w="993"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3</w:t>
            </w:r>
          </w:p>
        </w:tc>
        <w:tc>
          <w:tcPr>
            <w:tcW w:w="992"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w:t>
            </w:r>
          </w:p>
        </w:tc>
        <w:tc>
          <w:tcPr>
            <w:tcW w:w="1417"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709"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567" w:type="dxa"/>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1134"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6</w:t>
            </w:r>
          </w:p>
        </w:tc>
      </w:tr>
      <w:tr w:rsidR="00F331E7" w:rsidRPr="007136C2" w:rsidTr="00DA6508">
        <w:trPr>
          <w:trHeight w:val="411"/>
        </w:trPr>
        <w:tc>
          <w:tcPr>
            <w:tcW w:w="709" w:type="dxa"/>
            <w:vMerge w:val="restart"/>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2016</w:t>
            </w:r>
          </w:p>
        </w:tc>
        <w:tc>
          <w:tcPr>
            <w:tcW w:w="1418" w:type="dxa"/>
            <w:shd w:val="clear" w:color="auto" w:fill="auto"/>
            <w:tcMar>
              <w:left w:w="57" w:type="dxa"/>
              <w:right w:w="57" w:type="dxa"/>
            </w:tcMar>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Неполучен</w:t>
            </w:r>
            <w:r w:rsidR="001941E2">
              <w:rPr>
                <w:rFonts w:eastAsia="Times New Roman"/>
                <w:color w:val="000000"/>
                <w:sz w:val="24"/>
                <w:szCs w:val="24"/>
                <w:lang w:eastAsia="ru-RU"/>
              </w:rPr>
              <w:t xml:space="preserve"> </w:t>
            </w:r>
            <w:r w:rsidRPr="007136C2">
              <w:rPr>
                <w:rFonts w:eastAsia="Times New Roman"/>
                <w:color w:val="000000"/>
                <w:sz w:val="24"/>
                <w:szCs w:val="24"/>
                <w:lang w:eastAsia="ru-RU"/>
              </w:rPr>
              <w:t>допуск</w:t>
            </w:r>
          </w:p>
        </w:tc>
        <w:tc>
          <w:tcPr>
            <w:tcW w:w="1134"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708"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993"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992"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1417"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709"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567" w:type="dxa"/>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1134"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r>
      <w:tr w:rsidR="00F331E7" w:rsidRPr="007136C2" w:rsidTr="00DA6508">
        <w:trPr>
          <w:trHeight w:val="288"/>
        </w:trPr>
        <w:tc>
          <w:tcPr>
            <w:tcW w:w="709" w:type="dxa"/>
            <w:vMerge/>
            <w:tcMar>
              <w:left w:w="57" w:type="dxa"/>
              <w:right w:w="57" w:type="dxa"/>
            </w:tcMar>
            <w:vAlign w:val="center"/>
          </w:tcPr>
          <w:p w:rsidR="00F331E7" w:rsidRPr="007136C2" w:rsidRDefault="00F331E7" w:rsidP="00F43B07">
            <w:pPr>
              <w:tabs>
                <w:tab w:val="left" w:pos="9638"/>
              </w:tabs>
              <w:ind w:firstLine="0"/>
              <w:rPr>
                <w:rFonts w:eastAsia="Times New Roman"/>
                <w:color w:val="000000"/>
                <w:sz w:val="24"/>
                <w:szCs w:val="24"/>
                <w:lang w:eastAsia="ru-RU"/>
              </w:rPr>
            </w:pPr>
          </w:p>
        </w:tc>
        <w:tc>
          <w:tcPr>
            <w:tcW w:w="1418" w:type="dxa"/>
            <w:shd w:val="clear" w:color="auto" w:fill="auto"/>
            <w:tcMar>
              <w:left w:w="57" w:type="dxa"/>
              <w:right w:w="57" w:type="dxa"/>
            </w:tcMar>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Нарушение</w:t>
            </w:r>
            <w:r w:rsidR="001941E2">
              <w:rPr>
                <w:rFonts w:eastAsia="Times New Roman"/>
                <w:color w:val="000000"/>
                <w:sz w:val="24"/>
                <w:szCs w:val="24"/>
                <w:lang w:eastAsia="ru-RU"/>
              </w:rPr>
              <w:t xml:space="preserve"> </w:t>
            </w:r>
            <w:r w:rsidRPr="007136C2">
              <w:rPr>
                <w:rFonts w:eastAsia="Times New Roman"/>
                <w:color w:val="000000"/>
                <w:sz w:val="24"/>
                <w:szCs w:val="24"/>
                <w:lang w:eastAsia="ru-RU"/>
              </w:rPr>
              <w:t>Правил</w:t>
            </w:r>
          </w:p>
        </w:tc>
        <w:tc>
          <w:tcPr>
            <w:tcW w:w="1134"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708"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993"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992"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1417"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w:t>
            </w:r>
          </w:p>
        </w:tc>
        <w:tc>
          <w:tcPr>
            <w:tcW w:w="709"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567" w:type="dxa"/>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1134"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w:t>
            </w:r>
          </w:p>
        </w:tc>
      </w:tr>
      <w:tr w:rsidR="00F331E7" w:rsidRPr="007136C2" w:rsidTr="00DA6508">
        <w:trPr>
          <w:trHeight w:val="288"/>
        </w:trPr>
        <w:tc>
          <w:tcPr>
            <w:tcW w:w="709" w:type="dxa"/>
            <w:vMerge/>
            <w:tcMar>
              <w:left w:w="57" w:type="dxa"/>
              <w:right w:w="57" w:type="dxa"/>
            </w:tcMar>
            <w:vAlign w:val="center"/>
          </w:tcPr>
          <w:p w:rsidR="00F331E7" w:rsidRPr="007136C2" w:rsidRDefault="00F331E7" w:rsidP="00F43B07">
            <w:pPr>
              <w:tabs>
                <w:tab w:val="left" w:pos="9638"/>
              </w:tabs>
              <w:ind w:firstLine="0"/>
              <w:rPr>
                <w:rFonts w:eastAsia="Times New Roman"/>
                <w:color w:val="000000"/>
                <w:sz w:val="24"/>
                <w:szCs w:val="24"/>
                <w:lang w:eastAsia="ru-RU"/>
              </w:rPr>
            </w:pPr>
          </w:p>
        </w:tc>
        <w:tc>
          <w:tcPr>
            <w:tcW w:w="1418" w:type="dxa"/>
            <w:shd w:val="clear" w:color="auto" w:fill="auto"/>
            <w:tcMar>
              <w:left w:w="57" w:type="dxa"/>
              <w:right w:w="57" w:type="dxa"/>
            </w:tcMar>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Нарушение</w:t>
            </w:r>
            <w:r w:rsidR="001941E2">
              <w:rPr>
                <w:rFonts w:eastAsia="Times New Roman"/>
                <w:color w:val="000000"/>
                <w:sz w:val="24"/>
                <w:szCs w:val="24"/>
                <w:lang w:eastAsia="ru-RU"/>
              </w:rPr>
              <w:t xml:space="preserve"> </w:t>
            </w:r>
            <w:r w:rsidRPr="007136C2">
              <w:rPr>
                <w:rFonts w:eastAsia="Times New Roman"/>
                <w:color w:val="000000"/>
                <w:sz w:val="24"/>
                <w:szCs w:val="24"/>
                <w:lang w:eastAsia="ru-RU"/>
              </w:rPr>
              <w:t>Положения</w:t>
            </w:r>
          </w:p>
        </w:tc>
        <w:tc>
          <w:tcPr>
            <w:tcW w:w="1134"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708"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993"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4</w:t>
            </w:r>
          </w:p>
        </w:tc>
        <w:tc>
          <w:tcPr>
            <w:tcW w:w="992"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1417"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w:t>
            </w:r>
          </w:p>
        </w:tc>
        <w:tc>
          <w:tcPr>
            <w:tcW w:w="709"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567" w:type="dxa"/>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1134"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5</w:t>
            </w:r>
          </w:p>
        </w:tc>
      </w:tr>
      <w:tr w:rsidR="00F331E7" w:rsidRPr="007136C2" w:rsidTr="00DA6508">
        <w:trPr>
          <w:trHeight w:val="441"/>
        </w:trPr>
        <w:tc>
          <w:tcPr>
            <w:tcW w:w="709" w:type="dxa"/>
            <w:vMerge/>
            <w:tcMar>
              <w:left w:w="57" w:type="dxa"/>
              <w:right w:w="57" w:type="dxa"/>
            </w:tcMar>
            <w:vAlign w:val="center"/>
          </w:tcPr>
          <w:p w:rsidR="00F331E7" w:rsidRPr="007136C2" w:rsidRDefault="00F331E7" w:rsidP="00F43B07">
            <w:pPr>
              <w:tabs>
                <w:tab w:val="left" w:pos="9638"/>
              </w:tabs>
              <w:ind w:firstLine="0"/>
              <w:rPr>
                <w:rFonts w:eastAsia="Times New Roman"/>
                <w:color w:val="000000"/>
                <w:sz w:val="24"/>
                <w:szCs w:val="24"/>
                <w:lang w:eastAsia="ru-RU"/>
              </w:rPr>
            </w:pPr>
          </w:p>
        </w:tc>
        <w:tc>
          <w:tcPr>
            <w:tcW w:w="1418" w:type="dxa"/>
            <w:shd w:val="clear" w:color="auto" w:fill="auto"/>
            <w:tcMar>
              <w:left w:w="57" w:type="dxa"/>
              <w:right w:w="57" w:type="dxa"/>
            </w:tcMar>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Нарушение</w:t>
            </w:r>
            <w:r w:rsidR="001941E2">
              <w:rPr>
                <w:rFonts w:eastAsia="Times New Roman"/>
                <w:color w:val="000000"/>
                <w:sz w:val="24"/>
                <w:szCs w:val="24"/>
                <w:lang w:eastAsia="ru-RU"/>
              </w:rPr>
              <w:t xml:space="preserve"> </w:t>
            </w:r>
            <w:r w:rsidRPr="007136C2">
              <w:rPr>
                <w:rFonts w:eastAsia="Times New Roman"/>
                <w:color w:val="000000"/>
                <w:sz w:val="24"/>
                <w:szCs w:val="24"/>
                <w:lang w:eastAsia="ru-RU"/>
              </w:rPr>
              <w:t>безопасности</w:t>
            </w:r>
          </w:p>
        </w:tc>
        <w:tc>
          <w:tcPr>
            <w:tcW w:w="1134"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708"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993"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992"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1417"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709"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567" w:type="dxa"/>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1134"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r>
      <w:tr w:rsidR="00F331E7" w:rsidRPr="007136C2" w:rsidTr="00DA6508">
        <w:trPr>
          <w:trHeight w:val="441"/>
        </w:trPr>
        <w:tc>
          <w:tcPr>
            <w:tcW w:w="709" w:type="dxa"/>
            <w:vMerge/>
            <w:tcMar>
              <w:left w:w="57" w:type="dxa"/>
              <w:right w:w="57" w:type="dxa"/>
            </w:tcMar>
            <w:vAlign w:val="center"/>
          </w:tcPr>
          <w:p w:rsidR="00F331E7" w:rsidRPr="007136C2" w:rsidRDefault="00F331E7" w:rsidP="00F43B07">
            <w:pPr>
              <w:tabs>
                <w:tab w:val="left" w:pos="9638"/>
              </w:tabs>
              <w:ind w:firstLine="0"/>
              <w:rPr>
                <w:rFonts w:eastAsia="Times New Roman"/>
                <w:color w:val="000000"/>
                <w:sz w:val="24"/>
                <w:szCs w:val="24"/>
                <w:lang w:eastAsia="ru-RU"/>
              </w:rPr>
            </w:pPr>
          </w:p>
        </w:tc>
        <w:tc>
          <w:tcPr>
            <w:tcW w:w="1418" w:type="dxa"/>
            <w:shd w:val="clear" w:color="auto" w:fill="auto"/>
            <w:tcMar>
              <w:left w:w="57" w:type="dxa"/>
              <w:right w:w="57" w:type="dxa"/>
            </w:tcMar>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Искажение</w:t>
            </w:r>
            <w:r w:rsidR="001941E2">
              <w:rPr>
                <w:rFonts w:eastAsia="Times New Roman"/>
                <w:color w:val="000000"/>
                <w:sz w:val="24"/>
                <w:szCs w:val="24"/>
                <w:lang w:eastAsia="ru-RU"/>
              </w:rPr>
              <w:t xml:space="preserve"> </w:t>
            </w:r>
            <w:r w:rsidRPr="007136C2">
              <w:rPr>
                <w:rFonts w:eastAsia="Times New Roman"/>
                <w:color w:val="000000"/>
                <w:sz w:val="24"/>
                <w:szCs w:val="24"/>
                <w:lang w:eastAsia="ru-RU"/>
              </w:rPr>
              <w:t>информации,</w:t>
            </w:r>
            <w:r w:rsidR="001941E2">
              <w:rPr>
                <w:rFonts w:eastAsia="Times New Roman"/>
                <w:color w:val="000000"/>
                <w:sz w:val="24"/>
                <w:szCs w:val="24"/>
                <w:lang w:eastAsia="ru-RU"/>
              </w:rPr>
              <w:t xml:space="preserve"> </w:t>
            </w:r>
            <w:r w:rsidRPr="007136C2">
              <w:rPr>
                <w:rFonts w:eastAsia="Times New Roman"/>
                <w:color w:val="000000"/>
                <w:sz w:val="24"/>
                <w:szCs w:val="24"/>
                <w:lang w:eastAsia="ru-RU"/>
              </w:rPr>
              <w:t>подлог</w:t>
            </w:r>
          </w:p>
        </w:tc>
        <w:tc>
          <w:tcPr>
            <w:tcW w:w="1134"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708"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993"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992"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1417"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709"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567" w:type="dxa"/>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1134"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r>
      <w:tr w:rsidR="00F331E7" w:rsidRPr="007136C2" w:rsidTr="00DA6508">
        <w:trPr>
          <w:trHeight w:hRule="exact" w:val="284"/>
        </w:trPr>
        <w:tc>
          <w:tcPr>
            <w:tcW w:w="2127" w:type="dxa"/>
            <w:gridSpan w:val="2"/>
            <w:shd w:val="clear" w:color="auto" w:fill="auto"/>
            <w:tcMar>
              <w:left w:w="57" w:type="dxa"/>
              <w:right w:w="57" w:type="dxa"/>
            </w:tcMar>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Всего</w:t>
            </w:r>
            <w:r w:rsidR="001941E2">
              <w:rPr>
                <w:rFonts w:eastAsia="Times New Roman"/>
                <w:color w:val="000000"/>
                <w:sz w:val="24"/>
                <w:szCs w:val="24"/>
                <w:lang w:eastAsia="ru-RU"/>
              </w:rPr>
              <w:t xml:space="preserve"> </w:t>
            </w:r>
            <w:r w:rsidRPr="007136C2">
              <w:rPr>
                <w:rFonts w:eastAsia="Times New Roman"/>
                <w:color w:val="000000"/>
                <w:sz w:val="24"/>
                <w:szCs w:val="24"/>
                <w:lang w:eastAsia="ru-RU"/>
              </w:rPr>
              <w:t>за</w:t>
            </w:r>
            <w:r w:rsidR="001941E2">
              <w:rPr>
                <w:rFonts w:eastAsia="Times New Roman"/>
                <w:color w:val="000000"/>
                <w:sz w:val="24"/>
                <w:szCs w:val="24"/>
                <w:lang w:eastAsia="ru-RU"/>
              </w:rPr>
              <w:t xml:space="preserve"> </w:t>
            </w:r>
            <w:r w:rsidRPr="007136C2">
              <w:rPr>
                <w:rFonts w:eastAsia="Times New Roman"/>
                <w:color w:val="000000"/>
                <w:sz w:val="24"/>
                <w:szCs w:val="24"/>
                <w:lang w:eastAsia="ru-RU"/>
              </w:rPr>
              <w:t>год:</w:t>
            </w:r>
          </w:p>
        </w:tc>
        <w:tc>
          <w:tcPr>
            <w:tcW w:w="1134"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708"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993"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4</w:t>
            </w:r>
          </w:p>
        </w:tc>
        <w:tc>
          <w:tcPr>
            <w:tcW w:w="992"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1417"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w:t>
            </w:r>
          </w:p>
        </w:tc>
        <w:tc>
          <w:tcPr>
            <w:tcW w:w="709"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567" w:type="dxa"/>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1134"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6</w:t>
            </w:r>
          </w:p>
        </w:tc>
      </w:tr>
      <w:tr w:rsidR="00F331E7" w:rsidRPr="007136C2" w:rsidTr="00DA6508">
        <w:trPr>
          <w:trHeight w:val="291"/>
        </w:trPr>
        <w:tc>
          <w:tcPr>
            <w:tcW w:w="709" w:type="dxa"/>
            <w:vMerge w:val="restart"/>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2017</w:t>
            </w:r>
          </w:p>
        </w:tc>
        <w:tc>
          <w:tcPr>
            <w:tcW w:w="1418" w:type="dxa"/>
            <w:shd w:val="clear" w:color="auto" w:fill="auto"/>
            <w:tcMar>
              <w:left w:w="57" w:type="dxa"/>
              <w:right w:w="57" w:type="dxa"/>
            </w:tcMar>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Неполучен</w:t>
            </w:r>
            <w:r w:rsidR="001941E2">
              <w:rPr>
                <w:rFonts w:eastAsia="Times New Roman"/>
                <w:color w:val="000000"/>
                <w:sz w:val="24"/>
                <w:szCs w:val="24"/>
                <w:lang w:eastAsia="ru-RU"/>
              </w:rPr>
              <w:t xml:space="preserve"> </w:t>
            </w:r>
            <w:r w:rsidRPr="007136C2">
              <w:rPr>
                <w:rFonts w:eastAsia="Times New Roman"/>
                <w:color w:val="000000"/>
                <w:sz w:val="24"/>
                <w:szCs w:val="24"/>
                <w:lang w:eastAsia="ru-RU"/>
              </w:rPr>
              <w:t>допуск</w:t>
            </w:r>
          </w:p>
        </w:tc>
        <w:tc>
          <w:tcPr>
            <w:tcW w:w="1134"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708"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w:t>
            </w:r>
          </w:p>
        </w:tc>
        <w:tc>
          <w:tcPr>
            <w:tcW w:w="993"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992"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1417"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709"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567" w:type="dxa"/>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1134"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w:t>
            </w:r>
          </w:p>
        </w:tc>
      </w:tr>
      <w:tr w:rsidR="00F331E7" w:rsidRPr="007136C2" w:rsidTr="00DA6508">
        <w:trPr>
          <w:trHeight w:val="288"/>
        </w:trPr>
        <w:tc>
          <w:tcPr>
            <w:tcW w:w="709" w:type="dxa"/>
            <w:vMerge/>
            <w:tcMar>
              <w:left w:w="57" w:type="dxa"/>
              <w:right w:w="57" w:type="dxa"/>
            </w:tcMar>
            <w:vAlign w:val="center"/>
          </w:tcPr>
          <w:p w:rsidR="00F331E7" w:rsidRPr="007136C2" w:rsidRDefault="00F331E7" w:rsidP="00F43B07">
            <w:pPr>
              <w:tabs>
                <w:tab w:val="left" w:pos="9638"/>
              </w:tabs>
              <w:ind w:firstLine="0"/>
              <w:rPr>
                <w:rFonts w:eastAsia="Times New Roman"/>
                <w:color w:val="000000"/>
                <w:sz w:val="24"/>
                <w:szCs w:val="24"/>
                <w:lang w:eastAsia="ru-RU"/>
              </w:rPr>
            </w:pPr>
          </w:p>
        </w:tc>
        <w:tc>
          <w:tcPr>
            <w:tcW w:w="1418" w:type="dxa"/>
            <w:shd w:val="clear" w:color="auto" w:fill="auto"/>
            <w:tcMar>
              <w:left w:w="57" w:type="dxa"/>
              <w:right w:w="57" w:type="dxa"/>
            </w:tcMar>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Нарушение</w:t>
            </w:r>
            <w:r w:rsidR="001941E2">
              <w:rPr>
                <w:rFonts w:eastAsia="Times New Roman"/>
                <w:color w:val="000000"/>
                <w:sz w:val="24"/>
                <w:szCs w:val="24"/>
                <w:lang w:eastAsia="ru-RU"/>
              </w:rPr>
              <w:t xml:space="preserve"> </w:t>
            </w:r>
            <w:r w:rsidRPr="007136C2">
              <w:rPr>
                <w:rFonts w:eastAsia="Times New Roman"/>
                <w:color w:val="000000"/>
                <w:sz w:val="24"/>
                <w:szCs w:val="24"/>
                <w:lang w:eastAsia="ru-RU"/>
              </w:rPr>
              <w:t>Правил</w:t>
            </w:r>
          </w:p>
        </w:tc>
        <w:tc>
          <w:tcPr>
            <w:tcW w:w="1134"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708"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993"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992"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w:t>
            </w:r>
          </w:p>
        </w:tc>
        <w:tc>
          <w:tcPr>
            <w:tcW w:w="1417"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709"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567" w:type="dxa"/>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1134"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w:t>
            </w:r>
          </w:p>
        </w:tc>
      </w:tr>
      <w:tr w:rsidR="00F331E7" w:rsidRPr="007136C2" w:rsidTr="00DA6508">
        <w:trPr>
          <w:trHeight w:val="288"/>
        </w:trPr>
        <w:tc>
          <w:tcPr>
            <w:tcW w:w="709" w:type="dxa"/>
            <w:vMerge/>
            <w:tcMar>
              <w:left w:w="57" w:type="dxa"/>
              <w:right w:w="57" w:type="dxa"/>
            </w:tcMar>
            <w:vAlign w:val="center"/>
          </w:tcPr>
          <w:p w:rsidR="00F331E7" w:rsidRPr="007136C2" w:rsidRDefault="00F331E7" w:rsidP="00F43B07">
            <w:pPr>
              <w:tabs>
                <w:tab w:val="left" w:pos="9638"/>
              </w:tabs>
              <w:ind w:firstLine="0"/>
              <w:rPr>
                <w:rFonts w:eastAsia="Times New Roman"/>
                <w:color w:val="000000"/>
                <w:sz w:val="24"/>
                <w:szCs w:val="24"/>
                <w:lang w:eastAsia="ru-RU"/>
              </w:rPr>
            </w:pPr>
          </w:p>
        </w:tc>
        <w:tc>
          <w:tcPr>
            <w:tcW w:w="1418" w:type="dxa"/>
            <w:shd w:val="clear" w:color="auto" w:fill="auto"/>
            <w:tcMar>
              <w:left w:w="57" w:type="dxa"/>
              <w:right w:w="57" w:type="dxa"/>
            </w:tcMar>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Нарушение</w:t>
            </w:r>
            <w:r w:rsidR="001941E2">
              <w:rPr>
                <w:rFonts w:eastAsia="Times New Roman"/>
                <w:color w:val="000000"/>
                <w:sz w:val="24"/>
                <w:szCs w:val="24"/>
                <w:lang w:eastAsia="ru-RU"/>
              </w:rPr>
              <w:t xml:space="preserve"> </w:t>
            </w:r>
            <w:r w:rsidRPr="007136C2">
              <w:rPr>
                <w:rFonts w:eastAsia="Times New Roman"/>
                <w:color w:val="000000"/>
                <w:sz w:val="24"/>
                <w:szCs w:val="24"/>
                <w:lang w:eastAsia="ru-RU"/>
              </w:rPr>
              <w:t>Положения</w:t>
            </w:r>
          </w:p>
        </w:tc>
        <w:tc>
          <w:tcPr>
            <w:tcW w:w="1134"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708"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w:t>
            </w:r>
          </w:p>
        </w:tc>
        <w:tc>
          <w:tcPr>
            <w:tcW w:w="993"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992"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1417"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w:t>
            </w:r>
          </w:p>
        </w:tc>
        <w:tc>
          <w:tcPr>
            <w:tcW w:w="709"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567" w:type="dxa"/>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1134"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w:t>
            </w:r>
          </w:p>
        </w:tc>
      </w:tr>
      <w:tr w:rsidR="00F331E7" w:rsidRPr="007136C2" w:rsidTr="00DA6508">
        <w:trPr>
          <w:trHeight w:val="441"/>
        </w:trPr>
        <w:tc>
          <w:tcPr>
            <w:tcW w:w="709" w:type="dxa"/>
            <w:vMerge/>
            <w:tcMar>
              <w:left w:w="57" w:type="dxa"/>
              <w:right w:w="57" w:type="dxa"/>
            </w:tcMar>
            <w:vAlign w:val="center"/>
          </w:tcPr>
          <w:p w:rsidR="00F331E7" w:rsidRPr="007136C2" w:rsidRDefault="00F331E7" w:rsidP="00F43B07">
            <w:pPr>
              <w:tabs>
                <w:tab w:val="left" w:pos="9638"/>
              </w:tabs>
              <w:ind w:firstLine="0"/>
              <w:rPr>
                <w:rFonts w:eastAsia="Times New Roman"/>
                <w:color w:val="000000"/>
                <w:sz w:val="24"/>
                <w:szCs w:val="24"/>
                <w:lang w:eastAsia="ru-RU"/>
              </w:rPr>
            </w:pPr>
          </w:p>
        </w:tc>
        <w:tc>
          <w:tcPr>
            <w:tcW w:w="1418" w:type="dxa"/>
            <w:shd w:val="clear" w:color="auto" w:fill="auto"/>
            <w:tcMar>
              <w:left w:w="57" w:type="dxa"/>
              <w:right w:w="57" w:type="dxa"/>
            </w:tcMar>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Нарушение</w:t>
            </w:r>
            <w:r w:rsidR="001941E2">
              <w:rPr>
                <w:rFonts w:eastAsia="Times New Roman"/>
                <w:color w:val="000000"/>
                <w:sz w:val="24"/>
                <w:szCs w:val="24"/>
                <w:lang w:eastAsia="ru-RU"/>
              </w:rPr>
              <w:t xml:space="preserve"> </w:t>
            </w:r>
            <w:r w:rsidRPr="007136C2">
              <w:rPr>
                <w:rFonts w:eastAsia="Times New Roman"/>
                <w:color w:val="000000"/>
                <w:sz w:val="24"/>
                <w:szCs w:val="24"/>
                <w:lang w:eastAsia="ru-RU"/>
              </w:rPr>
              <w:t>безопасности</w:t>
            </w:r>
          </w:p>
        </w:tc>
        <w:tc>
          <w:tcPr>
            <w:tcW w:w="1134"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708"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993"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992"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1417"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709"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567" w:type="dxa"/>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1134"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r>
      <w:tr w:rsidR="00F331E7" w:rsidRPr="007136C2" w:rsidTr="00DA6508">
        <w:trPr>
          <w:trHeight w:val="441"/>
        </w:trPr>
        <w:tc>
          <w:tcPr>
            <w:tcW w:w="709" w:type="dxa"/>
            <w:vMerge/>
            <w:tcMar>
              <w:left w:w="57" w:type="dxa"/>
              <w:right w:w="57" w:type="dxa"/>
            </w:tcMar>
            <w:vAlign w:val="center"/>
          </w:tcPr>
          <w:p w:rsidR="00F331E7" w:rsidRPr="007136C2" w:rsidRDefault="00F331E7" w:rsidP="00F43B07">
            <w:pPr>
              <w:tabs>
                <w:tab w:val="left" w:pos="9638"/>
              </w:tabs>
              <w:ind w:firstLine="0"/>
              <w:rPr>
                <w:rFonts w:eastAsia="Times New Roman"/>
                <w:color w:val="000000"/>
                <w:sz w:val="24"/>
                <w:szCs w:val="24"/>
                <w:lang w:eastAsia="ru-RU"/>
              </w:rPr>
            </w:pPr>
          </w:p>
        </w:tc>
        <w:tc>
          <w:tcPr>
            <w:tcW w:w="1418" w:type="dxa"/>
            <w:shd w:val="clear" w:color="auto" w:fill="auto"/>
            <w:tcMar>
              <w:left w:w="57" w:type="dxa"/>
              <w:right w:w="57" w:type="dxa"/>
            </w:tcMar>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Искажение</w:t>
            </w:r>
            <w:r w:rsidR="001941E2">
              <w:rPr>
                <w:rFonts w:eastAsia="Times New Roman"/>
                <w:color w:val="000000"/>
                <w:sz w:val="24"/>
                <w:szCs w:val="24"/>
                <w:lang w:eastAsia="ru-RU"/>
              </w:rPr>
              <w:t xml:space="preserve"> </w:t>
            </w:r>
            <w:r w:rsidRPr="007136C2">
              <w:rPr>
                <w:rFonts w:eastAsia="Times New Roman"/>
                <w:color w:val="000000"/>
                <w:sz w:val="24"/>
                <w:szCs w:val="24"/>
                <w:lang w:eastAsia="ru-RU"/>
              </w:rPr>
              <w:t>информации,</w:t>
            </w:r>
            <w:r w:rsidR="001941E2">
              <w:rPr>
                <w:rFonts w:eastAsia="Times New Roman"/>
                <w:color w:val="000000"/>
                <w:sz w:val="24"/>
                <w:szCs w:val="24"/>
                <w:lang w:eastAsia="ru-RU"/>
              </w:rPr>
              <w:t xml:space="preserve"> </w:t>
            </w:r>
            <w:r w:rsidRPr="007136C2">
              <w:rPr>
                <w:rFonts w:eastAsia="Times New Roman"/>
                <w:color w:val="000000"/>
                <w:sz w:val="24"/>
                <w:szCs w:val="24"/>
                <w:lang w:eastAsia="ru-RU"/>
              </w:rPr>
              <w:t>подлог</w:t>
            </w:r>
          </w:p>
        </w:tc>
        <w:tc>
          <w:tcPr>
            <w:tcW w:w="1134"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708"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993"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w:t>
            </w:r>
          </w:p>
        </w:tc>
        <w:tc>
          <w:tcPr>
            <w:tcW w:w="992"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1417"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709"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567" w:type="dxa"/>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1134"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w:t>
            </w:r>
          </w:p>
        </w:tc>
      </w:tr>
      <w:tr w:rsidR="00F331E7" w:rsidRPr="007136C2" w:rsidTr="00DA6508">
        <w:trPr>
          <w:trHeight w:hRule="exact" w:val="284"/>
        </w:trPr>
        <w:tc>
          <w:tcPr>
            <w:tcW w:w="2127" w:type="dxa"/>
            <w:gridSpan w:val="2"/>
            <w:shd w:val="clear" w:color="auto" w:fill="auto"/>
            <w:tcMar>
              <w:left w:w="57" w:type="dxa"/>
              <w:right w:w="57" w:type="dxa"/>
            </w:tcMar>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Всего</w:t>
            </w:r>
            <w:r w:rsidR="001941E2">
              <w:rPr>
                <w:rFonts w:eastAsia="Times New Roman"/>
                <w:color w:val="000000"/>
                <w:sz w:val="24"/>
                <w:szCs w:val="24"/>
                <w:lang w:eastAsia="ru-RU"/>
              </w:rPr>
              <w:t xml:space="preserve"> </w:t>
            </w:r>
            <w:r w:rsidRPr="007136C2">
              <w:rPr>
                <w:rFonts w:eastAsia="Times New Roman"/>
                <w:color w:val="000000"/>
                <w:sz w:val="24"/>
                <w:szCs w:val="24"/>
                <w:lang w:eastAsia="ru-RU"/>
              </w:rPr>
              <w:t>за</w:t>
            </w:r>
            <w:r w:rsidR="001941E2">
              <w:rPr>
                <w:rFonts w:eastAsia="Times New Roman"/>
                <w:color w:val="000000"/>
                <w:sz w:val="24"/>
                <w:szCs w:val="24"/>
                <w:lang w:eastAsia="ru-RU"/>
              </w:rPr>
              <w:t xml:space="preserve"> </w:t>
            </w:r>
            <w:r w:rsidRPr="007136C2">
              <w:rPr>
                <w:rFonts w:eastAsia="Times New Roman"/>
                <w:color w:val="000000"/>
                <w:sz w:val="24"/>
                <w:szCs w:val="24"/>
                <w:lang w:eastAsia="ru-RU"/>
              </w:rPr>
              <w:t>год:</w:t>
            </w:r>
          </w:p>
        </w:tc>
        <w:tc>
          <w:tcPr>
            <w:tcW w:w="1134"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708"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w:t>
            </w:r>
          </w:p>
        </w:tc>
        <w:tc>
          <w:tcPr>
            <w:tcW w:w="993"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w:t>
            </w:r>
          </w:p>
        </w:tc>
        <w:tc>
          <w:tcPr>
            <w:tcW w:w="992"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w:t>
            </w:r>
          </w:p>
        </w:tc>
        <w:tc>
          <w:tcPr>
            <w:tcW w:w="1417"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w:t>
            </w:r>
          </w:p>
        </w:tc>
        <w:tc>
          <w:tcPr>
            <w:tcW w:w="709"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567" w:type="dxa"/>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1134"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5</w:t>
            </w:r>
          </w:p>
        </w:tc>
      </w:tr>
      <w:tr w:rsidR="00F331E7" w:rsidRPr="007136C2" w:rsidTr="00DA6508">
        <w:trPr>
          <w:trHeight w:val="349"/>
        </w:trPr>
        <w:tc>
          <w:tcPr>
            <w:tcW w:w="709" w:type="dxa"/>
            <w:shd w:val="clear" w:color="auto" w:fill="auto"/>
            <w:noWrap/>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2018</w:t>
            </w:r>
          </w:p>
        </w:tc>
        <w:tc>
          <w:tcPr>
            <w:tcW w:w="1418" w:type="dxa"/>
            <w:shd w:val="clear" w:color="auto" w:fill="auto"/>
            <w:tcMar>
              <w:left w:w="57" w:type="dxa"/>
              <w:right w:w="57" w:type="dxa"/>
            </w:tcMar>
            <w:vAlign w:val="bottom"/>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Неполучен</w:t>
            </w:r>
            <w:r w:rsidR="001941E2">
              <w:rPr>
                <w:rFonts w:eastAsia="Times New Roman"/>
                <w:color w:val="000000"/>
                <w:sz w:val="24"/>
                <w:szCs w:val="24"/>
                <w:lang w:eastAsia="ru-RU"/>
              </w:rPr>
              <w:t xml:space="preserve"> </w:t>
            </w:r>
            <w:r w:rsidRPr="007136C2">
              <w:rPr>
                <w:rFonts w:eastAsia="Times New Roman"/>
                <w:color w:val="000000"/>
                <w:sz w:val="24"/>
                <w:szCs w:val="24"/>
                <w:lang w:eastAsia="ru-RU"/>
              </w:rPr>
              <w:t>допуск</w:t>
            </w:r>
          </w:p>
        </w:tc>
        <w:tc>
          <w:tcPr>
            <w:tcW w:w="1134"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708"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w:t>
            </w:r>
          </w:p>
        </w:tc>
        <w:tc>
          <w:tcPr>
            <w:tcW w:w="993"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992"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1417"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709"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567" w:type="dxa"/>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p>
        </w:tc>
        <w:tc>
          <w:tcPr>
            <w:tcW w:w="1134" w:type="dxa"/>
            <w:shd w:val="clear" w:color="auto" w:fill="auto"/>
            <w:tcMar>
              <w:left w:w="57" w:type="dxa"/>
              <w:right w:w="57" w:type="dxa"/>
            </w:tcMar>
            <w:vAlign w:val="center"/>
          </w:tcPr>
          <w:p w:rsidR="00F331E7" w:rsidRPr="007136C2" w:rsidRDefault="00F331E7" w:rsidP="00F43B07">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w:t>
            </w:r>
          </w:p>
        </w:tc>
      </w:tr>
    </w:tbl>
    <w:p w:rsidR="00DA6508" w:rsidRPr="00DA6508" w:rsidRDefault="00DA6508" w:rsidP="00DA6508">
      <w:pPr>
        <w:ind w:firstLine="0"/>
        <w:jc w:val="right"/>
        <w:rPr>
          <w:sz w:val="24"/>
          <w:szCs w:val="24"/>
        </w:rPr>
      </w:pPr>
      <w:r>
        <w:br w:type="page"/>
      </w:r>
      <w:r w:rsidRPr="00DA6508">
        <w:rPr>
          <w:sz w:val="24"/>
          <w:szCs w:val="24"/>
        </w:rPr>
        <w:lastRenderedPageBreak/>
        <w:t>Продолжение таблицы 1</w:t>
      </w:r>
    </w:p>
    <w:tbl>
      <w:tblPr>
        <w:tblW w:w="9889" w:type="dxa"/>
        <w:tblInd w:w="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
        <w:gridCol w:w="601"/>
        <w:gridCol w:w="72"/>
        <w:gridCol w:w="1346"/>
        <w:gridCol w:w="108"/>
        <w:gridCol w:w="1026"/>
        <w:gridCol w:w="108"/>
        <w:gridCol w:w="600"/>
        <w:gridCol w:w="108"/>
        <w:gridCol w:w="885"/>
        <w:gridCol w:w="108"/>
        <w:gridCol w:w="884"/>
        <w:gridCol w:w="108"/>
        <w:gridCol w:w="1309"/>
        <w:gridCol w:w="108"/>
        <w:gridCol w:w="601"/>
        <w:gridCol w:w="108"/>
        <w:gridCol w:w="459"/>
        <w:gridCol w:w="108"/>
        <w:gridCol w:w="1026"/>
        <w:gridCol w:w="108"/>
      </w:tblGrid>
      <w:tr w:rsidR="00DA6508" w:rsidRPr="007136C2" w:rsidTr="00DA6508">
        <w:trPr>
          <w:gridAfter w:val="1"/>
          <w:wAfter w:w="108" w:type="dxa"/>
          <w:trHeight w:val="288"/>
        </w:trPr>
        <w:tc>
          <w:tcPr>
            <w:tcW w:w="709" w:type="dxa"/>
            <w:gridSpan w:val="2"/>
            <w:vMerge w:val="restart"/>
            <w:tcMar>
              <w:left w:w="57" w:type="dxa"/>
              <w:right w:w="57" w:type="dxa"/>
            </w:tcMar>
            <w:vAlign w:val="center"/>
          </w:tcPr>
          <w:p w:rsidR="00DA6508" w:rsidRPr="00701D54" w:rsidRDefault="00DA6508" w:rsidP="00DA6508">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Год</w:t>
            </w:r>
          </w:p>
        </w:tc>
        <w:tc>
          <w:tcPr>
            <w:tcW w:w="1418" w:type="dxa"/>
            <w:gridSpan w:val="2"/>
            <w:shd w:val="clear" w:color="auto" w:fill="auto"/>
            <w:tcMar>
              <w:left w:w="57" w:type="dxa"/>
              <w:right w:w="57" w:type="dxa"/>
            </w:tcMar>
            <w:vAlign w:val="center"/>
          </w:tcPr>
          <w:p w:rsidR="00DA6508" w:rsidRPr="00701D54" w:rsidRDefault="00DA6508" w:rsidP="00DA6508">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Вид маршрута:</w:t>
            </w:r>
          </w:p>
        </w:tc>
        <w:tc>
          <w:tcPr>
            <w:tcW w:w="1134" w:type="dxa"/>
            <w:gridSpan w:val="2"/>
            <w:shd w:val="clear" w:color="auto" w:fill="auto"/>
            <w:noWrap/>
            <w:tcMar>
              <w:left w:w="57" w:type="dxa"/>
              <w:right w:w="57" w:type="dxa"/>
            </w:tcMar>
            <w:vAlign w:val="center"/>
          </w:tcPr>
          <w:p w:rsidR="00DA6508" w:rsidRPr="00701D54" w:rsidRDefault="00DA6508" w:rsidP="00DA6508">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Пешеход-ный</w:t>
            </w:r>
          </w:p>
        </w:tc>
        <w:tc>
          <w:tcPr>
            <w:tcW w:w="708" w:type="dxa"/>
            <w:gridSpan w:val="2"/>
            <w:shd w:val="clear" w:color="auto" w:fill="auto"/>
            <w:tcMar>
              <w:left w:w="57" w:type="dxa"/>
              <w:right w:w="57" w:type="dxa"/>
            </w:tcMar>
            <w:vAlign w:val="center"/>
          </w:tcPr>
          <w:p w:rsidR="00DA6508" w:rsidRPr="00701D54" w:rsidRDefault="00DA6508" w:rsidP="00DA6508">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лыжный</w:t>
            </w:r>
          </w:p>
        </w:tc>
        <w:tc>
          <w:tcPr>
            <w:tcW w:w="993" w:type="dxa"/>
            <w:gridSpan w:val="2"/>
            <w:shd w:val="clear" w:color="auto" w:fill="auto"/>
            <w:noWrap/>
            <w:tcMar>
              <w:left w:w="57" w:type="dxa"/>
              <w:right w:w="57" w:type="dxa"/>
            </w:tcMar>
            <w:vAlign w:val="center"/>
          </w:tcPr>
          <w:p w:rsidR="00DA6508" w:rsidRPr="00701D54" w:rsidRDefault="00DA6508" w:rsidP="00DA6508">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горный</w:t>
            </w:r>
          </w:p>
        </w:tc>
        <w:tc>
          <w:tcPr>
            <w:tcW w:w="992" w:type="dxa"/>
            <w:gridSpan w:val="2"/>
            <w:shd w:val="clear" w:color="auto" w:fill="auto"/>
            <w:tcMar>
              <w:left w:w="57" w:type="dxa"/>
              <w:right w:w="57" w:type="dxa"/>
            </w:tcMar>
            <w:vAlign w:val="center"/>
          </w:tcPr>
          <w:p w:rsidR="00DA6508" w:rsidRPr="00701D54" w:rsidRDefault="00DA6508" w:rsidP="00DA6508">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Водный</w:t>
            </w:r>
          </w:p>
        </w:tc>
        <w:tc>
          <w:tcPr>
            <w:tcW w:w="1417" w:type="dxa"/>
            <w:gridSpan w:val="2"/>
            <w:shd w:val="clear" w:color="auto" w:fill="auto"/>
            <w:noWrap/>
            <w:tcMar>
              <w:left w:w="57" w:type="dxa"/>
              <w:right w:w="57" w:type="dxa"/>
            </w:tcMar>
            <w:vAlign w:val="center"/>
          </w:tcPr>
          <w:p w:rsidR="00DA6508" w:rsidRPr="00701D54" w:rsidRDefault="00DA6508" w:rsidP="00DA6508">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Велосипед-ный</w:t>
            </w:r>
          </w:p>
        </w:tc>
        <w:tc>
          <w:tcPr>
            <w:tcW w:w="709" w:type="dxa"/>
            <w:gridSpan w:val="2"/>
            <w:shd w:val="clear" w:color="auto" w:fill="auto"/>
            <w:tcMar>
              <w:left w:w="57" w:type="dxa"/>
              <w:right w:w="57" w:type="dxa"/>
            </w:tcMar>
            <w:vAlign w:val="center"/>
          </w:tcPr>
          <w:p w:rsidR="00DA6508" w:rsidRPr="00701D54" w:rsidRDefault="00DA6508" w:rsidP="00DA6508">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Авто-мото</w:t>
            </w:r>
          </w:p>
        </w:tc>
        <w:tc>
          <w:tcPr>
            <w:tcW w:w="567" w:type="dxa"/>
            <w:gridSpan w:val="2"/>
            <w:tcMar>
              <w:left w:w="57" w:type="dxa"/>
              <w:right w:w="57" w:type="dxa"/>
            </w:tcMar>
            <w:vAlign w:val="center"/>
          </w:tcPr>
          <w:p w:rsidR="00DA6508" w:rsidRPr="00701D54" w:rsidRDefault="00DA6508" w:rsidP="00DA6508">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Спелео</w:t>
            </w:r>
          </w:p>
        </w:tc>
        <w:tc>
          <w:tcPr>
            <w:tcW w:w="1134" w:type="dxa"/>
            <w:gridSpan w:val="2"/>
            <w:vMerge w:val="restart"/>
            <w:shd w:val="clear" w:color="auto" w:fill="auto"/>
            <w:noWrap/>
            <w:tcMar>
              <w:left w:w="57" w:type="dxa"/>
              <w:right w:w="57" w:type="dxa"/>
            </w:tcMar>
            <w:vAlign w:val="center"/>
          </w:tcPr>
          <w:p w:rsidR="00DA6508" w:rsidRPr="00701D54" w:rsidRDefault="00DA6508" w:rsidP="00DA6508">
            <w:pPr>
              <w:tabs>
                <w:tab w:val="left" w:pos="9638"/>
              </w:tabs>
              <w:ind w:hanging="2"/>
              <w:jc w:val="center"/>
              <w:rPr>
                <w:rFonts w:eastAsia="Times New Roman"/>
                <w:b/>
                <w:color w:val="000000"/>
                <w:sz w:val="24"/>
                <w:szCs w:val="24"/>
                <w:lang w:eastAsia="ru-RU"/>
              </w:rPr>
            </w:pPr>
            <w:r w:rsidRPr="00701D54">
              <w:rPr>
                <w:rFonts w:eastAsia="Times New Roman"/>
                <w:b/>
                <w:color w:val="000000"/>
                <w:sz w:val="24"/>
                <w:szCs w:val="24"/>
                <w:lang w:eastAsia="ru-RU"/>
              </w:rPr>
              <w:t>Всего по причине снятия</w:t>
            </w:r>
          </w:p>
        </w:tc>
      </w:tr>
      <w:tr w:rsidR="00DA6508" w:rsidRPr="007136C2" w:rsidTr="00DA6508">
        <w:trPr>
          <w:gridAfter w:val="1"/>
          <w:wAfter w:w="108" w:type="dxa"/>
          <w:trHeight w:val="288"/>
        </w:trPr>
        <w:tc>
          <w:tcPr>
            <w:tcW w:w="709" w:type="dxa"/>
            <w:gridSpan w:val="2"/>
            <w:vMerge/>
            <w:tcMar>
              <w:left w:w="57" w:type="dxa"/>
              <w:right w:w="57" w:type="dxa"/>
            </w:tcMar>
            <w:vAlign w:val="center"/>
          </w:tcPr>
          <w:p w:rsidR="00DA6508" w:rsidRPr="007136C2" w:rsidRDefault="00DA6508" w:rsidP="00DA6508">
            <w:pPr>
              <w:tabs>
                <w:tab w:val="left" w:pos="9638"/>
              </w:tabs>
              <w:ind w:firstLine="0"/>
              <w:rPr>
                <w:rFonts w:eastAsia="Times New Roman"/>
                <w:color w:val="000000"/>
                <w:sz w:val="24"/>
                <w:szCs w:val="24"/>
                <w:lang w:eastAsia="ru-RU"/>
              </w:rPr>
            </w:pPr>
          </w:p>
        </w:tc>
        <w:tc>
          <w:tcPr>
            <w:tcW w:w="1418" w:type="dxa"/>
            <w:gridSpan w:val="2"/>
            <w:shd w:val="clear" w:color="auto" w:fill="auto"/>
            <w:tcMar>
              <w:left w:w="57" w:type="dxa"/>
              <w:right w:w="57" w:type="dxa"/>
            </w:tcMar>
            <w:vAlign w:val="center"/>
          </w:tcPr>
          <w:p w:rsidR="00DA6508" w:rsidRPr="00701D54" w:rsidRDefault="00DA6508" w:rsidP="00DA6508">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Причина снятия</w:t>
            </w:r>
          </w:p>
        </w:tc>
        <w:tc>
          <w:tcPr>
            <w:tcW w:w="6520" w:type="dxa"/>
            <w:gridSpan w:val="14"/>
            <w:shd w:val="clear" w:color="auto" w:fill="auto"/>
            <w:noWrap/>
            <w:tcMar>
              <w:left w:w="57" w:type="dxa"/>
              <w:right w:w="57" w:type="dxa"/>
            </w:tcMar>
            <w:vAlign w:val="center"/>
          </w:tcPr>
          <w:p w:rsidR="00DA6508" w:rsidRPr="00701D54" w:rsidRDefault="00DA6508" w:rsidP="00DA6508">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Число спортивных групп, не допущенных до соревнований и снятых с ЧР, КР, ПР 2015-2022 годы</w:t>
            </w:r>
          </w:p>
        </w:tc>
        <w:tc>
          <w:tcPr>
            <w:tcW w:w="1134" w:type="dxa"/>
            <w:gridSpan w:val="2"/>
            <w:vMerge/>
            <w:shd w:val="clear" w:color="auto" w:fill="auto"/>
            <w:noWrap/>
            <w:tcMar>
              <w:left w:w="57" w:type="dxa"/>
              <w:right w:w="57" w:type="dxa"/>
            </w:tcMar>
            <w:vAlign w:val="center"/>
          </w:tcPr>
          <w:p w:rsidR="00DA6508" w:rsidRPr="007136C2" w:rsidRDefault="00DA6508" w:rsidP="00DA6508">
            <w:pPr>
              <w:tabs>
                <w:tab w:val="left" w:pos="9638"/>
              </w:tabs>
              <w:ind w:firstLine="0"/>
              <w:jc w:val="center"/>
              <w:rPr>
                <w:rFonts w:eastAsia="Times New Roman"/>
                <w:color w:val="000000"/>
                <w:sz w:val="24"/>
                <w:szCs w:val="24"/>
                <w:lang w:eastAsia="ru-RU"/>
              </w:rPr>
            </w:pPr>
          </w:p>
        </w:tc>
      </w:tr>
      <w:tr w:rsidR="00DA6508" w:rsidRPr="007136C2" w:rsidTr="00DA6508">
        <w:trPr>
          <w:gridAfter w:val="1"/>
          <w:wAfter w:w="108" w:type="dxa"/>
          <w:trHeight w:val="288"/>
        </w:trPr>
        <w:tc>
          <w:tcPr>
            <w:tcW w:w="709" w:type="dxa"/>
            <w:gridSpan w:val="2"/>
            <w:vMerge w:val="restart"/>
            <w:tcMar>
              <w:left w:w="57" w:type="dxa"/>
              <w:right w:w="57" w:type="dxa"/>
            </w:tcMar>
            <w:vAlign w:val="center"/>
          </w:tcPr>
          <w:p w:rsidR="00DA6508" w:rsidRPr="007136C2" w:rsidRDefault="00DA6508" w:rsidP="00DA6508">
            <w:pPr>
              <w:tabs>
                <w:tab w:val="left" w:pos="9638"/>
              </w:tabs>
              <w:ind w:firstLine="0"/>
              <w:rPr>
                <w:rFonts w:eastAsia="Times New Roman"/>
                <w:color w:val="000000"/>
                <w:sz w:val="24"/>
                <w:szCs w:val="24"/>
                <w:lang w:eastAsia="ru-RU"/>
              </w:rPr>
            </w:pPr>
          </w:p>
        </w:tc>
        <w:tc>
          <w:tcPr>
            <w:tcW w:w="1418" w:type="dxa"/>
            <w:gridSpan w:val="2"/>
            <w:shd w:val="clear" w:color="auto" w:fill="auto"/>
            <w:tcMar>
              <w:left w:w="57" w:type="dxa"/>
              <w:right w:w="57" w:type="dxa"/>
            </w:tcMar>
            <w:vAlign w:val="bottom"/>
          </w:tcPr>
          <w:p w:rsidR="00DA6508" w:rsidRPr="007136C2" w:rsidRDefault="00DA6508" w:rsidP="00DA6508">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Нарушение</w:t>
            </w:r>
            <w:r>
              <w:rPr>
                <w:rFonts w:eastAsia="Times New Roman"/>
                <w:color w:val="000000"/>
                <w:sz w:val="24"/>
                <w:szCs w:val="24"/>
                <w:lang w:eastAsia="ru-RU"/>
              </w:rPr>
              <w:t xml:space="preserve"> </w:t>
            </w:r>
            <w:r w:rsidRPr="007136C2">
              <w:rPr>
                <w:rFonts w:eastAsia="Times New Roman"/>
                <w:color w:val="000000"/>
                <w:sz w:val="24"/>
                <w:szCs w:val="24"/>
                <w:lang w:eastAsia="ru-RU"/>
              </w:rPr>
              <w:t>Правил</w:t>
            </w:r>
          </w:p>
        </w:tc>
        <w:tc>
          <w:tcPr>
            <w:tcW w:w="1134" w:type="dxa"/>
            <w:gridSpan w:val="2"/>
            <w:shd w:val="clear" w:color="auto" w:fill="auto"/>
            <w:noWrap/>
            <w:tcMar>
              <w:left w:w="57" w:type="dxa"/>
              <w:right w:w="57" w:type="dxa"/>
            </w:tcMar>
            <w:vAlign w:val="center"/>
          </w:tcPr>
          <w:p w:rsidR="00DA6508" w:rsidRPr="007136C2" w:rsidRDefault="00DA6508" w:rsidP="00DA6508">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w:t>
            </w:r>
          </w:p>
        </w:tc>
        <w:tc>
          <w:tcPr>
            <w:tcW w:w="708" w:type="dxa"/>
            <w:gridSpan w:val="2"/>
            <w:shd w:val="clear" w:color="auto" w:fill="auto"/>
            <w:tcMar>
              <w:left w:w="57" w:type="dxa"/>
              <w:right w:w="57" w:type="dxa"/>
            </w:tcMar>
            <w:vAlign w:val="center"/>
          </w:tcPr>
          <w:p w:rsidR="00DA6508" w:rsidRPr="007136C2" w:rsidRDefault="00DA6508" w:rsidP="00DA6508">
            <w:pPr>
              <w:tabs>
                <w:tab w:val="left" w:pos="9638"/>
              </w:tabs>
              <w:ind w:firstLine="0"/>
              <w:jc w:val="center"/>
              <w:rPr>
                <w:rFonts w:eastAsia="Times New Roman"/>
                <w:color w:val="000000"/>
                <w:sz w:val="24"/>
                <w:szCs w:val="24"/>
                <w:lang w:eastAsia="ru-RU"/>
              </w:rPr>
            </w:pPr>
          </w:p>
        </w:tc>
        <w:tc>
          <w:tcPr>
            <w:tcW w:w="993" w:type="dxa"/>
            <w:gridSpan w:val="2"/>
            <w:shd w:val="clear" w:color="auto" w:fill="auto"/>
            <w:noWrap/>
            <w:tcMar>
              <w:left w:w="57" w:type="dxa"/>
              <w:right w:w="57" w:type="dxa"/>
            </w:tcMar>
            <w:vAlign w:val="center"/>
          </w:tcPr>
          <w:p w:rsidR="00DA6508" w:rsidRPr="007136C2" w:rsidRDefault="00DA6508" w:rsidP="00DA6508">
            <w:pPr>
              <w:tabs>
                <w:tab w:val="left" w:pos="9638"/>
              </w:tabs>
              <w:ind w:firstLine="0"/>
              <w:jc w:val="center"/>
              <w:rPr>
                <w:rFonts w:eastAsia="Times New Roman"/>
                <w:color w:val="000000"/>
                <w:sz w:val="24"/>
                <w:szCs w:val="24"/>
                <w:lang w:eastAsia="ru-RU"/>
              </w:rPr>
            </w:pPr>
          </w:p>
        </w:tc>
        <w:tc>
          <w:tcPr>
            <w:tcW w:w="992" w:type="dxa"/>
            <w:gridSpan w:val="2"/>
            <w:shd w:val="clear" w:color="auto" w:fill="auto"/>
            <w:tcMar>
              <w:left w:w="57" w:type="dxa"/>
              <w:right w:w="57" w:type="dxa"/>
            </w:tcMar>
            <w:vAlign w:val="center"/>
          </w:tcPr>
          <w:p w:rsidR="00DA6508" w:rsidRPr="007136C2" w:rsidRDefault="00DA6508" w:rsidP="00DA6508">
            <w:pPr>
              <w:tabs>
                <w:tab w:val="left" w:pos="9638"/>
              </w:tabs>
              <w:ind w:firstLine="0"/>
              <w:jc w:val="center"/>
              <w:rPr>
                <w:rFonts w:eastAsia="Times New Roman"/>
                <w:color w:val="000000"/>
                <w:sz w:val="24"/>
                <w:szCs w:val="24"/>
                <w:lang w:eastAsia="ru-RU"/>
              </w:rPr>
            </w:pPr>
          </w:p>
        </w:tc>
        <w:tc>
          <w:tcPr>
            <w:tcW w:w="1417" w:type="dxa"/>
            <w:gridSpan w:val="2"/>
            <w:shd w:val="clear" w:color="auto" w:fill="auto"/>
            <w:noWrap/>
            <w:tcMar>
              <w:left w:w="57" w:type="dxa"/>
              <w:right w:w="57" w:type="dxa"/>
            </w:tcMar>
            <w:vAlign w:val="center"/>
          </w:tcPr>
          <w:p w:rsidR="00DA6508" w:rsidRPr="007136C2" w:rsidRDefault="00DA6508" w:rsidP="00DA6508">
            <w:pPr>
              <w:tabs>
                <w:tab w:val="left" w:pos="9638"/>
              </w:tabs>
              <w:ind w:firstLine="0"/>
              <w:jc w:val="center"/>
              <w:rPr>
                <w:rFonts w:eastAsia="Times New Roman"/>
                <w:color w:val="000000"/>
                <w:sz w:val="24"/>
                <w:szCs w:val="24"/>
                <w:lang w:eastAsia="ru-RU"/>
              </w:rPr>
            </w:pPr>
          </w:p>
        </w:tc>
        <w:tc>
          <w:tcPr>
            <w:tcW w:w="709" w:type="dxa"/>
            <w:gridSpan w:val="2"/>
            <w:shd w:val="clear" w:color="auto" w:fill="auto"/>
            <w:tcMar>
              <w:left w:w="57" w:type="dxa"/>
              <w:right w:w="57" w:type="dxa"/>
            </w:tcMar>
            <w:vAlign w:val="center"/>
          </w:tcPr>
          <w:p w:rsidR="00DA6508" w:rsidRPr="007136C2" w:rsidRDefault="00DA6508" w:rsidP="00DA6508">
            <w:pPr>
              <w:tabs>
                <w:tab w:val="left" w:pos="9638"/>
              </w:tabs>
              <w:ind w:firstLine="0"/>
              <w:jc w:val="center"/>
              <w:rPr>
                <w:rFonts w:eastAsia="Times New Roman"/>
                <w:color w:val="000000"/>
                <w:sz w:val="24"/>
                <w:szCs w:val="24"/>
                <w:lang w:eastAsia="ru-RU"/>
              </w:rPr>
            </w:pPr>
          </w:p>
        </w:tc>
        <w:tc>
          <w:tcPr>
            <w:tcW w:w="567" w:type="dxa"/>
            <w:gridSpan w:val="2"/>
            <w:tcMar>
              <w:left w:w="57" w:type="dxa"/>
              <w:right w:w="57" w:type="dxa"/>
            </w:tcMar>
            <w:vAlign w:val="center"/>
          </w:tcPr>
          <w:p w:rsidR="00DA6508" w:rsidRPr="007136C2" w:rsidRDefault="00DA6508" w:rsidP="00DA6508">
            <w:pPr>
              <w:tabs>
                <w:tab w:val="left" w:pos="9638"/>
              </w:tabs>
              <w:ind w:firstLine="0"/>
              <w:jc w:val="center"/>
              <w:rPr>
                <w:rFonts w:eastAsia="Times New Roman"/>
                <w:color w:val="000000"/>
                <w:sz w:val="24"/>
                <w:szCs w:val="24"/>
                <w:lang w:val="en-US" w:eastAsia="ru-RU"/>
              </w:rPr>
            </w:pPr>
            <w:r w:rsidRPr="007136C2">
              <w:rPr>
                <w:rFonts w:eastAsia="Times New Roman"/>
                <w:color w:val="000000"/>
                <w:sz w:val="24"/>
                <w:szCs w:val="24"/>
                <w:lang w:val="en-US" w:eastAsia="ru-RU"/>
              </w:rPr>
              <w:t>1</w:t>
            </w:r>
          </w:p>
        </w:tc>
        <w:tc>
          <w:tcPr>
            <w:tcW w:w="1134" w:type="dxa"/>
            <w:gridSpan w:val="2"/>
            <w:shd w:val="clear" w:color="auto" w:fill="auto"/>
            <w:noWrap/>
            <w:tcMar>
              <w:left w:w="57" w:type="dxa"/>
              <w:right w:w="57" w:type="dxa"/>
            </w:tcMar>
            <w:vAlign w:val="center"/>
          </w:tcPr>
          <w:p w:rsidR="00DA6508" w:rsidRPr="007136C2" w:rsidRDefault="00DA6508" w:rsidP="00DA6508">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w:t>
            </w:r>
          </w:p>
        </w:tc>
      </w:tr>
      <w:tr w:rsidR="00DA6508" w:rsidRPr="007136C2" w:rsidTr="00DA6508">
        <w:trPr>
          <w:gridAfter w:val="1"/>
          <w:wAfter w:w="108" w:type="dxa"/>
          <w:trHeight w:val="288"/>
        </w:trPr>
        <w:tc>
          <w:tcPr>
            <w:tcW w:w="709" w:type="dxa"/>
            <w:gridSpan w:val="2"/>
            <w:vMerge/>
            <w:tcMar>
              <w:left w:w="57" w:type="dxa"/>
              <w:right w:w="57" w:type="dxa"/>
            </w:tcMar>
            <w:vAlign w:val="center"/>
          </w:tcPr>
          <w:p w:rsidR="00DA6508" w:rsidRPr="007136C2" w:rsidRDefault="00DA6508" w:rsidP="00DA6508">
            <w:pPr>
              <w:tabs>
                <w:tab w:val="left" w:pos="9638"/>
              </w:tabs>
              <w:ind w:firstLine="0"/>
              <w:rPr>
                <w:rFonts w:eastAsia="Times New Roman"/>
                <w:color w:val="000000"/>
                <w:sz w:val="24"/>
                <w:szCs w:val="24"/>
                <w:lang w:eastAsia="ru-RU"/>
              </w:rPr>
            </w:pPr>
          </w:p>
        </w:tc>
        <w:tc>
          <w:tcPr>
            <w:tcW w:w="1418" w:type="dxa"/>
            <w:gridSpan w:val="2"/>
            <w:shd w:val="clear" w:color="auto" w:fill="auto"/>
            <w:tcMar>
              <w:left w:w="57" w:type="dxa"/>
              <w:right w:w="57" w:type="dxa"/>
            </w:tcMar>
            <w:vAlign w:val="bottom"/>
          </w:tcPr>
          <w:p w:rsidR="00DA6508" w:rsidRPr="007136C2" w:rsidRDefault="00DA6508" w:rsidP="00DA6508">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Нарушение</w:t>
            </w:r>
            <w:r>
              <w:rPr>
                <w:rFonts w:eastAsia="Times New Roman"/>
                <w:color w:val="000000"/>
                <w:sz w:val="24"/>
                <w:szCs w:val="24"/>
                <w:lang w:eastAsia="ru-RU"/>
              </w:rPr>
              <w:t xml:space="preserve"> </w:t>
            </w:r>
            <w:r w:rsidRPr="007136C2">
              <w:rPr>
                <w:rFonts w:eastAsia="Times New Roman"/>
                <w:color w:val="000000"/>
                <w:sz w:val="24"/>
                <w:szCs w:val="24"/>
                <w:lang w:eastAsia="ru-RU"/>
              </w:rPr>
              <w:t>Положения</w:t>
            </w:r>
          </w:p>
        </w:tc>
        <w:tc>
          <w:tcPr>
            <w:tcW w:w="1134" w:type="dxa"/>
            <w:gridSpan w:val="2"/>
            <w:shd w:val="clear" w:color="auto" w:fill="auto"/>
            <w:noWrap/>
            <w:tcMar>
              <w:left w:w="57" w:type="dxa"/>
              <w:right w:w="57" w:type="dxa"/>
            </w:tcMar>
            <w:vAlign w:val="center"/>
          </w:tcPr>
          <w:p w:rsidR="00DA6508" w:rsidRPr="007136C2" w:rsidRDefault="00DA6508" w:rsidP="00DA6508">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3</w:t>
            </w:r>
          </w:p>
        </w:tc>
        <w:tc>
          <w:tcPr>
            <w:tcW w:w="708" w:type="dxa"/>
            <w:gridSpan w:val="2"/>
            <w:shd w:val="clear" w:color="auto" w:fill="auto"/>
            <w:tcMar>
              <w:left w:w="57" w:type="dxa"/>
              <w:right w:w="57" w:type="dxa"/>
            </w:tcMar>
            <w:vAlign w:val="center"/>
          </w:tcPr>
          <w:p w:rsidR="00DA6508" w:rsidRPr="007136C2" w:rsidRDefault="00DA6508" w:rsidP="00DA6508">
            <w:pPr>
              <w:tabs>
                <w:tab w:val="left" w:pos="9638"/>
              </w:tabs>
              <w:ind w:firstLine="0"/>
              <w:jc w:val="center"/>
              <w:rPr>
                <w:rFonts w:eastAsia="Times New Roman"/>
                <w:color w:val="000000"/>
                <w:sz w:val="24"/>
                <w:szCs w:val="24"/>
                <w:lang w:eastAsia="ru-RU"/>
              </w:rPr>
            </w:pPr>
          </w:p>
        </w:tc>
        <w:tc>
          <w:tcPr>
            <w:tcW w:w="993" w:type="dxa"/>
            <w:gridSpan w:val="2"/>
            <w:shd w:val="clear" w:color="auto" w:fill="auto"/>
            <w:noWrap/>
            <w:tcMar>
              <w:left w:w="57" w:type="dxa"/>
              <w:right w:w="57" w:type="dxa"/>
            </w:tcMar>
            <w:vAlign w:val="center"/>
          </w:tcPr>
          <w:p w:rsidR="00DA6508" w:rsidRPr="007136C2" w:rsidRDefault="00DA6508" w:rsidP="00DA6508">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5</w:t>
            </w:r>
          </w:p>
        </w:tc>
        <w:tc>
          <w:tcPr>
            <w:tcW w:w="992" w:type="dxa"/>
            <w:gridSpan w:val="2"/>
            <w:shd w:val="clear" w:color="auto" w:fill="auto"/>
            <w:tcMar>
              <w:left w:w="57" w:type="dxa"/>
              <w:right w:w="57" w:type="dxa"/>
            </w:tcMar>
            <w:vAlign w:val="center"/>
          </w:tcPr>
          <w:p w:rsidR="00DA6508" w:rsidRPr="007136C2" w:rsidRDefault="00DA6508" w:rsidP="00DA6508">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4</w:t>
            </w:r>
          </w:p>
        </w:tc>
        <w:tc>
          <w:tcPr>
            <w:tcW w:w="1417" w:type="dxa"/>
            <w:gridSpan w:val="2"/>
            <w:shd w:val="clear" w:color="auto" w:fill="auto"/>
            <w:noWrap/>
            <w:tcMar>
              <w:left w:w="57" w:type="dxa"/>
              <w:right w:w="57" w:type="dxa"/>
            </w:tcMar>
            <w:vAlign w:val="center"/>
          </w:tcPr>
          <w:p w:rsidR="00DA6508" w:rsidRPr="007136C2" w:rsidRDefault="00DA6508" w:rsidP="00DA6508">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3</w:t>
            </w:r>
          </w:p>
        </w:tc>
        <w:tc>
          <w:tcPr>
            <w:tcW w:w="709" w:type="dxa"/>
            <w:gridSpan w:val="2"/>
            <w:shd w:val="clear" w:color="auto" w:fill="auto"/>
            <w:tcMar>
              <w:left w:w="57" w:type="dxa"/>
              <w:right w:w="57" w:type="dxa"/>
            </w:tcMar>
            <w:vAlign w:val="center"/>
          </w:tcPr>
          <w:p w:rsidR="00DA6508" w:rsidRPr="007136C2" w:rsidRDefault="00DA6508" w:rsidP="00DA6508">
            <w:pPr>
              <w:tabs>
                <w:tab w:val="left" w:pos="9638"/>
              </w:tabs>
              <w:ind w:firstLine="0"/>
              <w:jc w:val="center"/>
              <w:rPr>
                <w:rFonts w:eastAsia="Times New Roman"/>
                <w:color w:val="000000"/>
                <w:sz w:val="24"/>
                <w:szCs w:val="24"/>
                <w:lang w:val="en-US" w:eastAsia="ru-RU"/>
              </w:rPr>
            </w:pPr>
            <w:r w:rsidRPr="007136C2">
              <w:rPr>
                <w:rFonts w:eastAsia="Times New Roman"/>
                <w:color w:val="000000"/>
                <w:sz w:val="24"/>
                <w:szCs w:val="24"/>
                <w:lang w:val="en-US" w:eastAsia="ru-RU"/>
              </w:rPr>
              <w:t>2</w:t>
            </w:r>
          </w:p>
        </w:tc>
        <w:tc>
          <w:tcPr>
            <w:tcW w:w="567" w:type="dxa"/>
            <w:gridSpan w:val="2"/>
            <w:tcMar>
              <w:left w:w="57" w:type="dxa"/>
              <w:right w:w="57" w:type="dxa"/>
            </w:tcMar>
            <w:vAlign w:val="center"/>
          </w:tcPr>
          <w:p w:rsidR="00DA6508" w:rsidRPr="007136C2" w:rsidRDefault="00DA6508" w:rsidP="00DA6508">
            <w:pPr>
              <w:tabs>
                <w:tab w:val="left" w:pos="9638"/>
              </w:tabs>
              <w:ind w:firstLine="0"/>
              <w:jc w:val="center"/>
              <w:rPr>
                <w:rFonts w:eastAsia="Times New Roman"/>
                <w:color w:val="000000"/>
                <w:sz w:val="24"/>
                <w:szCs w:val="24"/>
                <w:lang w:eastAsia="ru-RU"/>
              </w:rPr>
            </w:pPr>
          </w:p>
        </w:tc>
        <w:tc>
          <w:tcPr>
            <w:tcW w:w="1134" w:type="dxa"/>
            <w:gridSpan w:val="2"/>
            <w:shd w:val="clear" w:color="auto" w:fill="auto"/>
            <w:noWrap/>
            <w:tcMar>
              <w:left w:w="57" w:type="dxa"/>
              <w:right w:w="57" w:type="dxa"/>
            </w:tcMar>
            <w:vAlign w:val="center"/>
          </w:tcPr>
          <w:p w:rsidR="00DA6508" w:rsidRPr="007136C2" w:rsidRDefault="00DA6508" w:rsidP="00DA6508">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17</w:t>
            </w:r>
          </w:p>
        </w:tc>
      </w:tr>
      <w:tr w:rsidR="00DA6508" w:rsidRPr="007136C2" w:rsidTr="00DA6508">
        <w:trPr>
          <w:gridAfter w:val="1"/>
          <w:wAfter w:w="108" w:type="dxa"/>
          <w:trHeight w:val="441"/>
        </w:trPr>
        <w:tc>
          <w:tcPr>
            <w:tcW w:w="709" w:type="dxa"/>
            <w:gridSpan w:val="2"/>
            <w:vMerge/>
            <w:tcMar>
              <w:left w:w="57" w:type="dxa"/>
              <w:right w:w="57" w:type="dxa"/>
            </w:tcMar>
            <w:vAlign w:val="center"/>
          </w:tcPr>
          <w:p w:rsidR="00DA6508" w:rsidRPr="007136C2" w:rsidRDefault="00DA6508" w:rsidP="00DA6508">
            <w:pPr>
              <w:tabs>
                <w:tab w:val="left" w:pos="9638"/>
              </w:tabs>
              <w:ind w:firstLine="0"/>
              <w:rPr>
                <w:rFonts w:eastAsia="Times New Roman"/>
                <w:color w:val="000000"/>
                <w:sz w:val="24"/>
                <w:szCs w:val="24"/>
                <w:lang w:eastAsia="ru-RU"/>
              </w:rPr>
            </w:pPr>
          </w:p>
        </w:tc>
        <w:tc>
          <w:tcPr>
            <w:tcW w:w="1418" w:type="dxa"/>
            <w:gridSpan w:val="2"/>
            <w:shd w:val="clear" w:color="auto" w:fill="auto"/>
            <w:tcMar>
              <w:left w:w="57" w:type="dxa"/>
              <w:right w:w="57" w:type="dxa"/>
            </w:tcMar>
            <w:vAlign w:val="bottom"/>
          </w:tcPr>
          <w:p w:rsidR="00DA6508" w:rsidRPr="007136C2" w:rsidRDefault="00DA6508" w:rsidP="00DA6508">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Нарушение</w:t>
            </w:r>
            <w:r>
              <w:rPr>
                <w:rFonts w:eastAsia="Times New Roman"/>
                <w:color w:val="000000"/>
                <w:sz w:val="24"/>
                <w:szCs w:val="24"/>
                <w:lang w:eastAsia="ru-RU"/>
              </w:rPr>
              <w:t xml:space="preserve"> </w:t>
            </w:r>
            <w:r w:rsidRPr="007136C2">
              <w:rPr>
                <w:rFonts w:eastAsia="Times New Roman"/>
                <w:color w:val="000000"/>
                <w:sz w:val="24"/>
                <w:szCs w:val="24"/>
                <w:lang w:eastAsia="ru-RU"/>
              </w:rPr>
              <w:t>безопасности</w:t>
            </w:r>
          </w:p>
        </w:tc>
        <w:tc>
          <w:tcPr>
            <w:tcW w:w="1134" w:type="dxa"/>
            <w:gridSpan w:val="2"/>
            <w:shd w:val="clear" w:color="auto" w:fill="auto"/>
            <w:noWrap/>
            <w:tcMar>
              <w:left w:w="57" w:type="dxa"/>
              <w:right w:w="57" w:type="dxa"/>
            </w:tcMar>
            <w:vAlign w:val="bottom"/>
          </w:tcPr>
          <w:p w:rsidR="00DA6508" w:rsidRPr="007136C2" w:rsidRDefault="00DA6508" w:rsidP="00DA6508">
            <w:pPr>
              <w:tabs>
                <w:tab w:val="left" w:pos="9638"/>
              </w:tabs>
              <w:ind w:firstLine="0"/>
              <w:jc w:val="center"/>
              <w:rPr>
                <w:rFonts w:eastAsia="Times New Roman"/>
                <w:color w:val="000000"/>
                <w:sz w:val="24"/>
                <w:szCs w:val="24"/>
                <w:lang w:eastAsia="ru-RU"/>
              </w:rPr>
            </w:pPr>
          </w:p>
        </w:tc>
        <w:tc>
          <w:tcPr>
            <w:tcW w:w="708" w:type="dxa"/>
            <w:gridSpan w:val="2"/>
            <w:shd w:val="clear" w:color="auto" w:fill="auto"/>
            <w:tcMar>
              <w:left w:w="57" w:type="dxa"/>
              <w:right w:w="57" w:type="dxa"/>
            </w:tcMar>
            <w:vAlign w:val="bottom"/>
          </w:tcPr>
          <w:p w:rsidR="00DA6508" w:rsidRPr="007136C2" w:rsidRDefault="00DA6508" w:rsidP="00DA6508">
            <w:pPr>
              <w:tabs>
                <w:tab w:val="left" w:pos="9638"/>
              </w:tabs>
              <w:ind w:firstLine="0"/>
              <w:jc w:val="center"/>
              <w:rPr>
                <w:rFonts w:eastAsia="Times New Roman"/>
                <w:color w:val="000000"/>
                <w:sz w:val="24"/>
                <w:szCs w:val="24"/>
                <w:lang w:eastAsia="ru-RU"/>
              </w:rPr>
            </w:pPr>
          </w:p>
        </w:tc>
        <w:tc>
          <w:tcPr>
            <w:tcW w:w="993" w:type="dxa"/>
            <w:gridSpan w:val="2"/>
            <w:shd w:val="clear" w:color="auto" w:fill="auto"/>
            <w:noWrap/>
            <w:tcMar>
              <w:left w:w="57" w:type="dxa"/>
              <w:right w:w="57" w:type="dxa"/>
            </w:tcMar>
            <w:vAlign w:val="bottom"/>
          </w:tcPr>
          <w:p w:rsidR="00DA6508" w:rsidRPr="007136C2" w:rsidRDefault="00DA6508" w:rsidP="00DA6508">
            <w:pPr>
              <w:tabs>
                <w:tab w:val="left" w:pos="9638"/>
              </w:tabs>
              <w:ind w:firstLine="0"/>
              <w:jc w:val="center"/>
              <w:rPr>
                <w:rFonts w:eastAsia="Times New Roman"/>
                <w:color w:val="000000"/>
                <w:sz w:val="24"/>
                <w:szCs w:val="24"/>
                <w:lang w:eastAsia="ru-RU"/>
              </w:rPr>
            </w:pPr>
          </w:p>
        </w:tc>
        <w:tc>
          <w:tcPr>
            <w:tcW w:w="992" w:type="dxa"/>
            <w:gridSpan w:val="2"/>
            <w:shd w:val="clear" w:color="auto" w:fill="auto"/>
            <w:tcMar>
              <w:left w:w="57" w:type="dxa"/>
              <w:right w:w="57" w:type="dxa"/>
            </w:tcMar>
            <w:vAlign w:val="bottom"/>
          </w:tcPr>
          <w:p w:rsidR="00DA6508" w:rsidRPr="007136C2" w:rsidRDefault="00DA6508" w:rsidP="00DA6508">
            <w:pPr>
              <w:tabs>
                <w:tab w:val="left" w:pos="9638"/>
              </w:tabs>
              <w:ind w:firstLine="0"/>
              <w:jc w:val="center"/>
              <w:rPr>
                <w:rFonts w:eastAsia="Times New Roman"/>
                <w:color w:val="000000"/>
                <w:sz w:val="24"/>
                <w:szCs w:val="24"/>
                <w:lang w:eastAsia="ru-RU"/>
              </w:rPr>
            </w:pPr>
          </w:p>
        </w:tc>
        <w:tc>
          <w:tcPr>
            <w:tcW w:w="1417" w:type="dxa"/>
            <w:gridSpan w:val="2"/>
            <w:shd w:val="clear" w:color="auto" w:fill="auto"/>
            <w:noWrap/>
            <w:tcMar>
              <w:left w:w="57" w:type="dxa"/>
              <w:right w:w="57" w:type="dxa"/>
            </w:tcMar>
            <w:vAlign w:val="bottom"/>
          </w:tcPr>
          <w:p w:rsidR="00DA6508" w:rsidRPr="007136C2" w:rsidRDefault="00DA6508" w:rsidP="00DA6508">
            <w:pPr>
              <w:tabs>
                <w:tab w:val="left" w:pos="9638"/>
              </w:tabs>
              <w:ind w:firstLine="0"/>
              <w:jc w:val="center"/>
              <w:rPr>
                <w:rFonts w:eastAsia="Times New Roman"/>
                <w:color w:val="000000"/>
                <w:sz w:val="24"/>
                <w:szCs w:val="24"/>
                <w:lang w:eastAsia="ru-RU"/>
              </w:rPr>
            </w:pPr>
          </w:p>
        </w:tc>
        <w:tc>
          <w:tcPr>
            <w:tcW w:w="709" w:type="dxa"/>
            <w:gridSpan w:val="2"/>
            <w:shd w:val="clear" w:color="auto" w:fill="auto"/>
            <w:tcMar>
              <w:left w:w="57" w:type="dxa"/>
              <w:right w:w="57" w:type="dxa"/>
            </w:tcMar>
            <w:vAlign w:val="bottom"/>
          </w:tcPr>
          <w:p w:rsidR="00DA6508" w:rsidRPr="007136C2" w:rsidRDefault="00DA6508" w:rsidP="00DA6508">
            <w:pPr>
              <w:tabs>
                <w:tab w:val="left" w:pos="9638"/>
              </w:tabs>
              <w:ind w:firstLine="0"/>
              <w:jc w:val="center"/>
              <w:rPr>
                <w:rFonts w:eastAsia="Times New Roman"/>
                <w:color w:val="000000"/>
                <w:sz w:val="24"/>
                <w:szCs w:val="24"/>
                <w:lang w:eastAsia="ru-RU"/>
              </w:rPr>
            </w:pPr>
          </w:p>
        </w:tc>
        <w:tc>
          <w:tcPr>
            <w:tcW w:w="567" w:type="dxa"/>
            <w:gridSpan w:val="2"/>
            <w:tcMar>
              <w:left w:w="57" w:type="dxa"/>
              <w:right w:w="57" w:type="dxa"/>
            </w:tcMar>
          </w:tcPr>
          <w:p w:rsidR="00DA6508" w:rsidRPr="007136C2" w:rsidRDefault="00DA6508" w:rsidP="00DA6508">
            <w:pPr>
              <w:tabs>
                <w:tab w:val="left" w:pos="9638"/>
              </w:tabs>
              <w:ind w:firstLine="0"/>
              <w:jc w:val="center"/>
              <w:rPr>
                <w:rFonts w:eastAsia="Times New Roman"/>
                <w:color w:val="000000"/>
                <w:sz w:val="24"/>
                <w:szCs w:val="24"/>
                <w:lang w:eastAsia="ru-RU"/>
              </w:rPr>
            </w:pPr>
          </w:p>
        </w:tc>
        <w:tc>
          <w:tcPr>
            <w:tcW w:w="1134" w:type="dxa"/>
            <w:gridSpan w:val="2"/>
            <w:shd w:val="clear" w:color="auto" w:fill="auto"/>
            <w:noWrap/>
            <w:tcMar>
              <w:left w:w="57" w:type="dxa"/>
              <w:right w:w="57" w:type="dxa"/>
            </w:tcMar>
            <w:vAlign w:val="bottom"/>
          </w:tcPr>
          <w:p w:rsidR="00DA6508" w:rsidRPr="007136C2" w:rsidRDefault="00DA6508" w:rsidP="00DA6508">
            <w:pPr>
              <w:tabs>
                <w:tab w:val="left" w:pos="9638"/>
              </w:tabs>
              <w:ind w:firstLine="0"/>
              <w:jc w:val="center"/>
              <w:rPr>
                <w:rFonts w:eastAsia="Times New Roman"/>
                <w:color w:val="000000"/>
                <w:sz w:val="24"/>
                <w:szCs w:val="24"/>
                <w:lang w:eastAsia="ru-RU"/>
              </w:rPr>
            </w:pPr>
          </w:p>
        </w:tc>
      </w:tr>
      <w:tr w:rsidR="00DA6508" w:rsidRPr="007136C2" w:rsidTr="00DA6508">
        <w:trPr>
          <w:gridAfter w:val="1"/>
          <w:wAfter w:w="108" w:type="dxa"/>
          <w:trHeight w:val="441"/>
        </w:trPr>
        <w:tc>
          <w:tcPr>
            <w:tcW w:w="709" w:type="dxa"/>
            <w:gridSpan w:val="2"/>
            <w:vMerge/>
            <w:tcMar>
              <w:left w:w="57" w:type="dxa"/>
              <w:right w:w="57" w:type="dxa"/>
            </w:tcMar>
            <w:vAlign w:val="center"/>
          </w:tcPr>
          <w:p w:rsidR="00DA6508" w:rsidRPr="007136C2" w:rsidRDefault="00DA6508" w:rsidP="00DA6508">
            <w:pPr>
              <w:tabs>
                <w:tab w:val="left" w:pos="9638"/>
              </w:tabs>
              <w:ind w:firstLine="0"/>
              <w:rPr>
                <w:rFonts w:eastAsia="Times New Roman"/>
                <w:color w:val="000000"/>
                <w:sz w:val="24"/>
                <w:szCs w:val="24"/>
                <w:lang w:eastAsia="ru-RU"/>
              </w:rPr>
            </w:pPr>
          </w:p>
        </w:tc>
        <w:tc>
          <w:tcPr>
            <w:tcW w:w="1418" w:type="dxa"/>
            <w:gridSpan w:val="2"/>
            <w:shd w:val="clear" w:color="auto" w:fill="auto"/>
            <w:tcMar>
              <w:left w:w="57" w:type="dxa"/>
              <w:right w:w="57" w:type="dxa"/>
            </w:tcMar>
            <w:vAlign w:val="bottom"/>
          </w:tcPr>
          <w:p w:rsidR="00DA6508" w:rsidRPr="007136C2" w:rsidRDefault="00DA6508" w:rsidP="00DA6508">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Искажение</w:t>
            </w:r>
            <w:r>
              <w:rPr>
                <w:rFonts w:eastAsia="Times New Roman"/>
                <w:color w:val="000000"/>
                <w:sz w:val="24"/>
                <w:szCs w:val="24"/>
                <w:lang w:eastAsia="ru-RU"/>
              </w:rPr>
              <w:t xml:space="preserve"> </w:t>
            </w:r>
            <w:r w:rsidRPr="007136C2">
              <w:rPr>
                <w:rFonts w:eastAsia="Times New Roman"/>
                <w:color w:val="000000"/>
                <w:sz w:val="24"/>
                <w:szCs w:val="24"/>
                <w:lang w:eastAsia="ru-RU"/>
              </w:rPr>
              <w:t>информации,</w:t>
            </w:r>
            <w:r>
              <w:rPr>
                <w:rFonts w:eastAsia="Times New Roman"/>
                <w:color w:val="000000"/>
                <w:sz w:val="24"/>
                <w:szCs w:val="24"/>
                <w:lang w:eastAsia="ru-RU"/>
              </w:rPr>
              <w:t xml:space="preserve"> </w:t>
            </w:r>
            <w:r w:rsidRPr="007136C2">
              <w:rPr>
                <w:rFonts w:eastAsia="Times New Roman"/>
                <w:color w:val="000000"/>
                <w:sz w:val="24"/>
                <w:szCs w:val="24"/>
                <w:lang w:eastAsia="ru-RU"/>
              </w:rPr>
              <w:t>подлог</w:t>
            </w:r>
          </w:p>
        </w:tc>
        <w:tc>
          <w:tcPr>
            <w:tcW w:w="1134" w:type="dxa"/>
            <w:gridSpan w:val="2"/>
            <w:shd w:val="clear" w:color="auto" w:fill="auto"/>
            <w:noWrap/>
            <w:tcMar>
              <w:left w:w="57" w:type="dxa"/>
              <w:right w:w="57" w:type="dxa"/>
            </w:tcMar>
            <w:vAlign w:val="bottom"/>
          </w:tcPr>
          <w:p w:rsidR="00DA6508" w:rsidRPr="007136C2" w:rsidRDefault="00DA6508" w:rsidP="00DA6508">
            <w:pPr>
              <w:tabs>
                <w:tab w:val="left" w:pos="9638"/>
              </w:tabs>
              <w:ind w:firstLine="0"/>
              <w:jc w:val="center"/>
              <w:rPr>
                <w:rFonts w:eastAsia="Times New Roman"/>
                <w:color w:val="000000"/>
                <w:sz w:val="24"/>
                <w:szCs w:val="24"/>
                <w:lang w:eastAsia="ru-RU"/>
              </w:rPr>
            </w:pPr>
          </w:p>
        </w:tc>
        <w:tc>
          <w:tcPr>
            <w:tcW w:w="708" w:type="dxa"/>
            <w:gridSpan w:val="2"/>
            <w:shd w:val="clear" w:color="auto" w:fill="auto"/>
            <w:tcMar>
              <w:left w:w="57" w:type="dxa"/>
              <w:right w:w="57" w:type="dxa"/>
            </w:tcMar>
            <w:vAlign w:val="bottom"/>
          </w:tcPr>
          <w:p w:rsidR="00DA6508" w:rsidRPr="007136C2" w:rsidRDefault="00DA6508" w:rsidP="00DA6508">
            <w:pPr>
              <w:tabs>
                <w:tab w:val="left" w:pos="9638"/>
              </w:tabs>
              <w:ind w:firstLine="0"/>
              <w:jc w:val="center"/>
              <w:rPr>
                <w:rFonts w:eastAsia="Times New Roman"/>
                <w:color w:val="000000"/>
                <w:sz w:val="24"/>
                <w:szCs w:val="24"/>
                <w:lang w:eastAsia="ru-RU"/>
              </w:rPr>
            </w:pPr>
          </w:p>
        </w:tc>
        <w:tc>
          <w:tcPr>
            <w:tcW w:w="993" w:type="dxa"/>
            <w:gridSpan w:val="2"/>
            <w:shd w:val="clear" w:color="auto" w:fill="auto"/>
            <w:noWrap/>
            <w:tcMar>
              <w:left w:w="57" w:type="dxa"/>
              <w:right w:w="57" w:type="dxa"/>
            </w:tcMar>
            <w:vAlign w:val="bottom"/>
          </w:tcPr>
          <w:p w:rsidR="00DA6508" w:rsidRPr="007136C2" w:rsidRDefault="00DA6508" w:rsidP="00DA6508">
            <w:pPr>
              <w:tabs>
                <w:tab w:val="left" w:pos="9638"/>
              </w:tabs>
              <w:ind w:firstLine="0"/>
              <w:jc w:val="center"/>
              <w:rPr>
                <w:rFonts w:eastAsia="Times New Roman"/>
                <w:color w:val="000000"/>
                <w:sz w:val="24"/>
                <w:szCs w:val="24"/>
                <w:lang w:eastAsia="ru-RU"/>
              </w:rPr>
            </w:pPr>
          </w:p>
        </w:tc>
        <w:tc>
          <w:tcPr>
            <w:tcW w:w="992" w:type="dxa"/>
            <w:gridSpan w:val="2"/>
            <w:shd w:val="clear" w:color="auto" w:fill="auto"/>
            <w:tcMar>
              <w:left w:w="57" w:type="dxa"/>
              <w:right w:w="57" w:type="dxa"/>
            </w:tcMar>
            <w:vAlign w:val="bottom"/>
          </w:tcPr>
          <w:p w:rsidR="00DA6508" w:rsidRPr="007136C2" w:rsidRDefault="00DA6508" w:rsidP="00DA6508">
            <w:pPr>
              <w:tabs>
                <w:tab w:val="left" w:pos="9638"/>
              </w:tabs>
              <w:ind w:firstLine="0"/>
              <w:jc w:val="center"/>
              <w:rPr>
                <w:rFonts w:eastAsia="Times New Roman"/>
                <w:color w:val="000000"/>
                <w:sz w:val="24"/>
                <w:szCs w:val="24"/>
                <w:lang w:eastAsia="ru-RU"/>
              </w:rPr>
            </w:pPr>
          </w:p>
        </w:tc>
        <w:tc>
          <w:tcPr>
            <w:tcW w:w="1417" w:type="dxa"/>
            <w:gridSpan w:val="2"/>
            <w:shd w:val="clear" w:color="auto" w:fill="auto"/>
            <w:noWrap/>
            <w:tcMar>
              <w:left w:w="57" w:type="dxa"/>
              <w:right w:w="57" w:type="dxa"/>
            </w:tcMar>
            <w:vAlign w:val="bottom"/>
          </w:tcPr>
          <w:p w:rsidR="00DA6508" w:rsidRPr="007136C2" w:rsidRDefault="00DA6508" w:rsidP="00DA6508">
            <w:pPr>
              <w:tabs>
                <w:tab w:val="left" w:pos="9638"/>
              </w:tabs>
              <w:ind w:firstLine="0"/>
              <w:jc w:val="center"/>
              <w:rPr>
                <w:rFonts w:eastAsia="Times New Roman"/>
                <w:color w:val="000000"/>
                <w:sz w:val="24"/>
                <w:szCs w:val="24"/>
                <w:lang w:eastAsia="ru-RU"/>
              </w:rPr>
            </w:pPr>
          </w:p>
        </w:tc>
        <w:tc>
          <w:tcPr>
            <w:tcW w:w="709" w:type="dxa"/>
            <w:gridSpan w:val="2"/>
            <w:shd w:val="clear" w:color="auto" w:fill="auto"/>
            <w:tcMar>
              <w:left w:w="57" w:type="dxa"/>
              <w:right w:w="57" w:type="dxa"/>
            </w:tcMar>
            <w:vAlign w:val="bottom"/>
          </w:tcPr>
          <w:p w:rsidR="00DA6508" w:rsidRPr="007136C2" w:rsidRDefault="00DA6508" w:rsidP="00DA6508">
            <w:pPr>
              <w:tabs>
                <w:tab w:val="left" w:pos="9638"/>
              </w:tabs>
              <w:ind w:firstLine="0"/>
              <w:jc w:val="center"/>
              <w:rPr>
                <w:rFonts w:eastAsia="Times New Roman"/>
                <w:color w:val="000000"/>
                <w:sz w:val="24"/>
                <w:szCs w:val="24"/>
                <w:lang w:eastAsia="ru-RU"/>
              </w:rPr>
            </w:pPr>
          </w:p>
        </w:tc>
        <w:tc>
          <w:tcPr>
            <w:tcW w:w="567" w:type="dxa"/>
            <w:gridSpan w:val="2"/>
            <w:tcMar>
              <w:left w:w="57" w:type="dxa"/>
              <w:right w:w="57" w:type="dxa"/>
            </w:tcMar>
          </w:tcPr>
          <w:p w:rsidR="00DA6508" w:rsidRPr="007136C2" w:rsidRDefault="00DA6508" w:rsidP="00DA6508">
            <w:pPr>
              <w:tabs>
                <w:tab w:val="left" w:pos="9638"/>
              </w:tabs>
              <w:ind w:firstLine="0"/>
              <w:jc w:val="center"/>
              <w:rPr>
                <w:rFonts w:eastAsia="Times New Roman"/>
                <w:color w:val="000000"/>
                <w:sz w:val="24"/>
                <w:szCs w:val="24"/>
                <w:lang w:eastAsia="ru-RU"/>
              </w:rPr>
            </w:pPr>
          </w:p>
        </w:tc>
        <w:tc>
          <w:tcPr>
            <w:tcW w:w="1134" w:type="dxa"/>
            <w:gridSpan w:val="2"/>
            <w:shd w:val="clear" w:color="auto" w:fill="auto"/>
            <w:noWrap/>
            <w:tcMar>
              <w:left w:w="57" w:type="dxa"/>
              <w:right w:w="57" w:type="dxa"/>
            </w:tcMar>
            <w:vAlign w:val="bottom"/>
          </w:tcPr>
          <w:p w:rsidR="00DA6508" w:rsidRPr="007136C2" w:rsidRDefault="00DA6508" w:rsidP="00DA6508">
            <w:pPr>
              <w:tabs>
                <w:tab w:val="left" w:pos="9638"/>
              </w:tabs>
              <w:ind w:firstLine="0"/>
              <w:jc w:val="center"/>
              <w:rPr>
                <w:rFonts w:eastAsia="Times New Roman"/>
                <w:color w:val="000000"/>
                <w:sz w:val="24"/>
                <w:szCs w:val="24"/>
                <w:lang w:eastAsia="ru-RU"/>
              </w:rPr>
            </w:pPr>
          </w:p>
        </w:tc>
      </w:tr>
      <w:tr w:rsidR="00DA6508" w:rsidRPr="007136C2" w:rsidTr="00DA6508">
        <w:trPr>
          <w:gridAfter w:val="1"/>
          <w:wAfter w:w="108" w:type="dxa"/>
          <w:trHeight w:val="312"/>
        </w:trPr>
        <w:tc>
          <w:tcPr>
            <w:tcW w:w="2127" w:type="dxa"/>
            <w:gridSpan w:val="4"/>
            <w:shd w:val="clear" w:color="auto" w:fill="auto"/>
            <w:tcMar>
              <w:left w:w="57" w:type="dxa"/>
              <w:right w:w="57" w:type="dxa"/>
            </w:tcMar>
            <w:vAlign w:val="center"/>
          </w:tcPr>
          <w:p w:rsidR="00DA6508" w:rsidRPr="007136C2" w:rsidRDefault="00DA6508" w:rsidP="00DA6508">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Всего</w:t>
            </w:r>
            <w:r>
              <w:rPr>
                <w:rFonts w:eastAsia="Times New Roman"/>
                <w:color w:val="000000"/>
                <w:sz w:val="24"/>
                <w:szCs w:val="24"/>
                <w:lang w:eastAsia="ru-RU"/>
              </w:rPr>
              <w:t xml:space="preserve"> </w:t>
            </w:r>
            <w:r w:rsidRPr="007136C2">
              <w:rPr>
                <w:rFonts w:eastAsia="Times New Roman"/>
                <w:color w:val="000000"/>
                <w:sz w:val="24"/>
                <w:szCs w:val="24"/>
                <w:lang w:eastAsia="ru-RU"/>
              </w:rPr>
              <w:t>за</w:t>
            </w:r>
            <w:r>
              <w:rPr>
                <w:rFonts w:eastAsia="Times New Roman"/>
                <w:color w:val="000000"/>
                <w:sz w:val="24"/>
                <w:szCs w:val="24"/>
                <w:lang w:eastAsia="ru-RU"/>
              </w:rPr>
              <w:t xml:space="preserve"> </w:t>
            </w:r>
            <w:r w:rsidRPr="007136C2">
              <w:rPr>
                <w:rFonts w:eastAsia="Times New Roman"/>
                <w:color w:val="000000"/>
                <w:sz w:val="24"/>
                <w:szCs w:val="24"/>
                <w:lang w:eastAsia="ru-RU"/>
              </w:rPr>
              <w:t>год:</w:t>
            </w:r>
          </w:p>
        </w:tc>
        <w:tc>
          <w:tcPr>
            <w:tcW w:w="1134" w:type="dxa"/>
            <w:gridSpan w:val="2"/>
            <w:shd w:val="clear" w:color="auto" w:fill="auto"/>
            <w:noWrap/>
            <w:tcMar>
              <w:left w:w="57" w:type="dxa"/>
              <w:right w:w="57" w:type="dxa"/>
            </w:tcMar>
            <w:vAlign w:val="center"/>
          </w:tcPr>
          <w:p w:rsidR="00DA6508" w:rsidRPr="007136C2" w:rsidRDefault="00DA6508" w:rsidP="00DA6508">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4</w:t>
            </w:r>
          </w:p>
        </w:tc>
        <w:tc>
          <w:tcPr>
            <w:tcW w:w="708" w:type="dxa"/>
            <w:gridSpan w:val="2"/>
            <w:shd w:val="clear" w:color="auto" w:fill="auto"/>
            <w:tcMar>
              <w:left w:w="57" w:type="dxa"/>
              <w:right w:w="57" w:type="dxa"/>
            </w:tcMar>
            <w:vAlign w:val="center"/>
          </w:tcPr>
          <w:p w:rsidR="00DA6508" w:rsidRPr="007136C2" w:rsidRDefault="00DA6508" w:rsidP="00DA6508">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w:t>
            </w:r>
          </w:p>
        </w:tc>
        <w:tc>
          <w:tcPr>
            <w:tcW w:w="993" w:type="dxa"/>
            <w:gridSpan w:val="2"/>
            <w:shd w:val="clear" w:color="auto" w:fill="auto"/>
            <w:noWrap/>
            <w:tcMar>
              <w:left w:w="57" w:type="dxa"/>
              <w:right w:w="57" w:type="dxa"/>
            </w:tcMar>
            <w:vAlign w:val="center"/>
          </w:tcPr>
          <w:p w:rsidR="00DA6508" w:rsidRPr="007136C2" w:rsidRDefault="00DA6508" w:rsidP="00DA6508">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5</w:t>
            </w:r>
          </w:p>
        </w:tc>
        <w:tc>
          <w:tcPr>
            <w:tcW w:w="992" w:type="dxa"/>
            <w:gridSpan w:val="2"/>
            <w:shd w:val="clear" w:color="auto" w:fill="auto"/>
            <w:tcMar>
              <w:left w:w="57" w:type="dxa"/>
              <w:right w:w="57" w:type="dxa"/>
            </w:tcMar>
            <w:vAlign w:val="center"/>
          </w:tcPr>
          <w:p w:rsidR="00DA6508" w:rsidRPr="007136C2" w:rsidRDefault="00DA6508" w:rsidP="00DA6508">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4</w:t>
            </w:r>
          </w:p>
        </w:tc>
        <w:tc>
          <w:tcPr>
            <w:tcW w:w="1417" w:type="dxa"/>
            <w:gridSpan w:val="2"/>
            <w:shd w:val="clear" w:color="auto" w:fill="auto"/>
            <w:noWrap/>
            <w:tcMar>
              <w:left w:w="57" w:type="dxa"/>
              <w:right w:w="57" w:type="dxa"/>
            </w:tcMar>
            <w:vAlign w:val="center"/>
          </w:tcPr>
          <w:p w:rsidR="00DA6508" w:rsidRPr="007136C2" w:rsidRDefault="00DA6508" w:rsidP="00DA6508">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3</w:t>
            </w:r>
          </w:p>
        </w:tc>
        <w:tc>
          <w:tcPr>
            <w:tcW w:w="709" w:type="dxa"/>
            <w:gridSpan w:val="2"/>
            <w:shd w:val="clear" w:color="auto" w:fill="auto"/>
            <w:tcMar>
              <w:left w:w="57" w:type="dxa"/>
              <w:right w:w="57" w:type="dxa"/>
            </w:tcMar>
            <w:vAlign w:val="center"/>
          </w:tcPr>
          <w:p w:rsidR="00DA6508" w:rsidRPr="007136C2" w:rsidRDefault="00DA6508" w:rsidP="00DA6508">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w:t>
            </w:r>
          </w:p>
        </w:tc>
        <w:tc>
          <w:tcPr>
            <w:tcW w:w="567" w:type="dxa"/>
            <w:gridSpan w:val="2"/>
            <w:tcMar>
              <w:left w:w="57" w:type="dxa"/>
              <w:right w:w="57" w:type="dxa"/>
            </w:tcMar>
            <w:vAlign w:val="center"/>
          </w:tcPr>
          <w:p w:rsidR="00DA6508" w:rsidRPr="007136C2" w:rsidRDefault="00DA6508" w:rsidP="00DA6508">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1</w:t>
            </w:r>
          </w:p>
        </w:tc>
        <w:tc>
          <w:tcPr>
            <w:tcW w:w="1134" w:type="dxa"/>
            <w:gridSpan w:val="2"/>
            <w:shd w:val="clear" w:color="auto" w:fill="auto"/>
            <w:noWrap/>
            <w:tcMar>
              <w:left w:w="57" w:type="dxa"/>
              <w:right w:w="57" w:type="dxa"/>
            </w:tcMar>
            <w:vAlign w:val="center"/>
          </w:tcPr>
          <w:p w:rsidR="00DA6508" w:rsidRPr="007136C2" w:rsidRDefault="00DA6508" w:rsidP="00DA6508">
            <w:pPr>
              <w:tabs>
                <w:tab w:val="left" w:pos="9638"/>
              </w:tabs>
              <w:ind w:firstLine="0"/>
              <w:jc w:val="center"/>
              <w:rPr>
                <w:rFonts w:eastAsia="Times New Roman"/>
                <w:color w:val="000000"/>
                <w:sz w:val="24"/>
                <w:szCs w:val="24"/>
                <w:lang w:eastAsia="ru-RU"/>
              </w:rPr>
            </w:pPr>
            <w:r w:rsidRPr="007136C2">
              <w:rPr>
                <w:rFonts w:eastAsia="Times New Roman"/>
                <w:color w:val="000000"/>
                <w:sz w:val="24"/>
                <w:szCs w:val="24"/>
                <w:lang w:eastAsia="ru-RU"/>
              </w:rPr>
              <w:t>20</w:t>
            </w:r>
          </w:p>
        </w:tc>
      </w:tr>
      <w:tr w:rsidR="00DA6508" w:rsidRPr="006B7B68" w:rsidTr="00DA6508">
        <w:tblPrEx>
          <w:jc w:val="center"/>
          <w:tblInd w:w="0" w:type="dxa"/>
          <w:tblCellMar>
            <w:left w:w="57" w:type="dxa"/>
            <w:right w:w="57" w:type="dxa"/>
          </w:tblCellMar>
        </w:tblPrEx>
        <w:trPr>
          <w:gridBefore w:val="1"/>
          <w:wBefore w:w="108" w:type="dxa"/>
          <w:cantSplit/>
          <w:trHeight w:val="288"/>
          <w:jc w:val="center"/>
        </w:trPr>
        <w:tc>
          <w:tcPr>
            <w:tcW w:w="673" w:type="dxa"/>
            <w:gridSpan w:val="2"/>
            <w:vMerge w:val="restart"/>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2019</w:t>
            </w:r>
          </w:p>
        </w:tc>
        <w:tc>
          <w:tcPr>
            <w:tcW w:w="1454"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Неполучен допуск</w:t>
            </w:r>
          </w:p>
        </w:tc>
        <w:tc>
          <w:tcPr>
            <w:tcW w:w="1134"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708"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993"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992"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1417"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709"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567" w:type="dxa"/>
            <w:gridSpan w:val="2"/>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1134"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r>
      <w:tr w:rsidR="00DA6508" w:rsidRPr="006B7B68" w:rsidTr="00DA6508">
        <w:tblPrEx>
          <w:jc w:val="center"/>
          <w:tblInd w:w="0" w:type="dxa"/>
          <w:tblCellMar>
            <w:left w:w="57" w:type="dxa"/>
            <w:right w:w="57" w:type="dxa"/>
          </w:tblCellMar>
        </w:tblPrEx>
        <w:trPr>
          <w:gridBefore w:val="1"/>
          <w:wBefore w:w="108" w:type="dxa"/>
          <w:cantSplit/>
          <w:trHeight w:val="288"/>
          <w:jc w:val="center"/>
        </w:trPr>
        <w:tc>
          <w:tcPr>
            <w:tcW w:w="673" w:type="dxa"/>
            <w:gridSpan w:val="2"/>
            <w:vMerge/>
            <w:shd w:val="clear" w:color="auto" w:fill="auto"/>
            <w:tcMar>
              <w:left w:w="57" w:type="dxa"/>
              <w:right w:w="57" w:type="dxa"/>
            </w:tcMar>
            <w:vAlign w:val="center"/>
          </w:tcPr>
          <w:p w:rsidR="00DA6508" w:rsidRPr="006B7B68" w:rsidRDefault="00DA6508" w:rsidP="00DA6508">
            <w:pPr>
              <w:tabs>
                <w:tab w:val="left" w:pos="9638"/>
              </w:tabs>
              <w:ind w:firstLine="0"/>
              <w:rPr>
                <w:rFonts w:eastAsia="Times New Roman"/>
                <w:color w:val="000000"/>
                <w:sz w:val="24"/>
                <w:szCs w:val="24"/>
                <w:lang w:eastAsia="ru-RU"/>
              </w:rPr>
            </w:pPr>
          </w:p>
        </w:tc>
        <w:tc>
          <w:tcPr>
            <w:tcW w:w="1454"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Нарушение Правил</w:t>
            </w:r>
          </w:p>
        </w:tc>
        <w:tc>
          <w:tcPr>
            <w:tcW w:w="1134"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708"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993"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992"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3</w:t>
            </w:r>
          </w:p>
        </w:tc>
        <w:tc>
          <w:tcPr>
            <w:tcW w:w="1417"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709"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567" w:type="dxa"/>
            <w:gridSpan w:val="2"/>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1</w:t>
            </w:r>
          </w:p>
        </w:tc>
        <w:tc>
          <w:tcPr>
            <w:tcW w:w="1134"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val="en-US" w:eastAsia="ru-RU"/>
              </w:rPr>
              <w:t>4</w:t>
            </w:r>
          </w:p>
        </w:tc>
      </w:tr>
      <w:tr w:rsidR="00DA6508" w:rsidRPr="006B7B68" w:rsidTr="00DA6508">
        <w:tblPrEx>
          <w:jc w:val="center"/>
          <w:tblInd w:w="0" w:type="dxa"/>
          <w:tblCellMar>
            <w:left w:w="57" w:type="dxa"/>
            <w:right w:w="57" w:type="dxa"/>
          </w:tblCellMar>
        </w:tblPrEx>
        <w:trPr>
          <w:gridBefore w:val="1"/>
          <w:wBefore w:w="108" w:type="dxa"/>
          <w:cantSplit/>
          <w:trHeight w:val="288"/>
          <w:jc w:val="center"/>
        </w:trPr>
        <w:tc>
          <w:tcPr>
            <w:tcW w:w="673" w:type="dxa"/>
            <w:gridSpan w:val="2"/>
            <w:vMerge/>
            <w:shd w:val="clear" w:color="auto" w:fill="auto"/>
            <w:tcMar>
              <w:left w:w="57" w:type="dxa"/>
              <w:right w:w="57" w:type="dxa"/>
            </w:tcMar>
            <w:vAlign w:val="center"/>
          </w:tcPr>
          <w:p w:rsidR="00DA6508" w:rsidRPr="006B7B68" w:rsidRDefault="00DA6508" w:rsidP="00DA6508">
            <w:pPr>
              <w:tabs>
                <w:tab w:val="left" w:pos="9638"/>
              </w:tabs>
              <w:ind w:firstLine="0"/>
              <w:rPr>
                <w:rFonts w:eastAsia="Times New Roman"/>
                <w:color w:val="000000"/>
                <w:sz w:val="24"/>
                <w:szCs w:val="24"/>
                <w:lang w:eastAsia="ru-RU"/>
              </w:rPr>
            </w:pPr>
          </w:p>
        </w:tc>
        <w:tc>
          <w:tcPr>
            <w:tcW w:w="1454"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Нарушение Положения</w:t>
            </w:r>
          </w:p>
        </w:tc>
        <w:tc>
          <w:tcPr>
            <w:tcW w:w="1134"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4</w:t>
            </w:r>
          </w:p>
        </w:tc>
        <w:tc>
          <w:tcPr>
            <w:tcW w:w="708"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3</w:t>
            </w:r>
          </w:p>
        </w:tc>
        <w:tc>
          <w:tcPr>
            <w:tcW w:w="993"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6</w:t>
            </w:r>
          </w:p>
        </w:tc>
        <w:tc>
          <w:tcPr>
            <w:tcW w:w="992"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1</w:t>
            </w:r>
          </w:p>
        </w:tc>
        <w:tc>
          <w:tcPr>
            <w:tcW w:w="1417"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1</w:t>
            </w:r>
          </w:p>
        </w:tc>
        <w:tc>
          <w:tcPr>
            <w:tcW w:w="709"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1</w:t>
            </w:r>
          </w:p>
        </w:tc>
        <w:tc>
          <w:tcPr>
            <w:tcW w:w="567" w:type="dxa"/>
            <w:gridSpan w:val="2"/>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1134"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16</w:t>
            </w:r>
          </w:p>
        </w:tc>
      </w:tr>
      <w:tr w:rsidR="00DA6508" w:rsidRPr="006B7B68" w:rsidTr="00DA6508">
        <w:tblPrEx>
          <w:jc w:val="center"/>
          <w:tblInd w:w="0" w:type="dxa"/>
          <w:tblCellMar>
            <w:left w:w="57" w:type="dxa"/>
            <w:right w:w="57" w:type="dxa"/>
          </w:tblCellMar>
        </w:tblPrEx>
        <w:trPr>
          <w:gridBefore w:val="1"/>
          <w:wBefore w:w="108" w:type="dxa"/>
          <w:cantSplit/>
          <w:trHeight w:val="441"/>
          <w:jc w:val="center"/>
        </w:trPr>
        <w:tc>
          <w:tcPr>
            <w:tcW w:w="673" w:type="dxa"/>
            <w:gridSpan w:val="2"/>
            <w:vMerge/>
            <w:shd w:val="clear" w:color="auto" w:fill="auto"/>
            <w:tcMar>
              <w:left w:w="57" w:type="dxa"/>
              <w:right w:w="57" w:type="dxa"/>
            </w:tcMar>
            <w:vAlign w:val="center"/>
          </w:tcPr>
          <w:p w:rsidR="00DA6508" w:rsidRPr="006B7B68" w:rsidRDefault="00DA6508" w:rsidP="00DA6508">
            <w:pPr>
              <w:tabs>
                <w:tab w:val="left" w:pos="9638"/>
              </w:tabs>
              <w:ind w:firstLine="0"/>
              <w:rPr>
                <w:rFonts w:eastAsia="Times New Roman"/>
                <w:color w:val="000000"/>
                <w:sz w:val="24"/>
                <w:szCs w:val="24"/>
                <w:lang w:eastAsia="ru-RU"/>
              </w:rPr>
            </w:pPr>
          </w:p>
        </w:tc>
        <w:tc>
          <w:tcPr>
            <w:tcW w:w="1454"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Нарушение безопасности</w:t>
            </w:r>
          </w:p>
        </w:tc>
        <w:tc>
          <w:tcPr>
            <w:tcW w:w="1134"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708"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993"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992"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1417"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709"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567" w:type="dxa"/>
            <w:gridSpan w:val="2"/>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1134"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r>
      <w:tr w:rsidR="00DA6508" w:rsidRPr="006B7B68" w:rsidTr="00DA6508">
        <w:tblPrEx>
          <w:jc w:val="center"/>
          <w:tblInd w:w="0" w:type="dxa"/>
          <w:tblCellMar>
            <w:left w:w="57" w:type="dxa"/>
            <w:right w:w="57" w:type="dxa"/>
          </w:tblCellMar>
        </w:tblPrEx>
        <w:trPr>
          <w:gridBefore w:val="1"/>
          <w:wBefore w:w="108" w:type="dxa"/>
          <w:cantSplit/>
          <w:trHeight w:val="441"/>
          <w:jc w:val="center"/>
        </w:trPr>
        <w:tc>
          <w:tcPr>
            <w:tcW w:w="673" w:type="dxa"/>
            <w:gridSpan w:val="2"/>
            <w:vMerge/>
            <w:shd w:val="clear" w:color="auto" w:fill="auto"/>
            <w:tcMar>
              <w:left w:w="57" w:type="dxa"/>
              <w:right w:w="57" w:type="dxa"/>
            </w:tcMar>
            <w:vAlign w:val="center"/>
          </w:tcPr>
          <w:p w:rsidR="00DA6508" w:rsidRPr="006B7B68" w:rsidRDefault="00DA6508" w:rsidP="00DA6508">
            <w:pPr>
              <w:tabs>
                <w:tab w:val="left" w:pos="9638"/>
              </w:tabs>
              <w:ind w:firstLine="0"/>
              <w:rPr>
                <w:rFonts w:eastAsia="Times New Roman"/>
                <w:color w:val="000000"/>
                <w:sz w:val="24"/>
                <w:szCs w:val="24"/>
                <w:lang w:eastAsia="ru-RU"/>
              </w:rPr>
            </w:pPr>
          </w:p>
        </w:tc>
        <w:tc>
          <w:tcPr>
            <w:tcW w:w="1454"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Искажение информации, подлог</w:t>
            </w:r>
          </w:p>
        </w:tc>
        <w:tc>
          <w:tcPr>
            <w:tcW w:w="1134"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708"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993"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992"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1417"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709"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567" w:type="dxa"/>
            <w:gridSpan w:val="2"/>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1134"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r>
      <w:tr w:rsidR="00DA6508" w:rsidRPr="006B7B68" w:rsidTr="00DA6508">
        <w:tblPrEx>
          <w:jc w:val="center"/>
          <w:tblInd w:w="0" w:type="dxa"/>
          <w:tblCellMar>
            <w:left w:w="57" w:type="dxa"/>
            <w:right w:w="57" w:type="dxa"/>
          </w:tblCellMar>
        </w:tblPrEx>
        <w:trPr>
          <w:gridBefore w:val="1"/>
          <w:wBefore w:w="108" w:type="dxa"/>
          <w:cantSplit/>
          <w:trHeight w:hRule="exact" w:val="284"/>
          <w:jc w:val="center"/>
        </w:trPr>
        <w:tc>
          <w:tcPr>
            <w:tcW w:w="2127" w:type="dxa"/>
            <w:gridSpan w:val="4"/>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Всего за год:</w:t>
            </w:r>
          </w:p>
        </w:tc>
        <w:tc>
          <w:tcPr>
            <w:tcW w:w="1134"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4</w:t>
            </w:r>
          </w:p>
        </w:tc>
        <w:tc>
          <w:tcPr>
            <w:tcW w:w="708"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3</w:t>
            </w:r>
          </w:p>
        </w:tc>
        <w:tc>
          <w:tcPr>
            <w:tcW w:w="993"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6</w:t>
            </w:r>
          </w:p>
        </w:tc>
        <w:tc>
          <w:tcPr>
            <w:tcW w:w="992"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4</w:t>
            </w:r>
          </w:p>
        </w:tc>
        <w:tc>
          <w:tcPr>
            <w:tcW w:w="1417"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1</w:t>
            </w:r>
          </w:p>
        </w:tc>
        <w:tc>
          <w:tcPr>
            <w:tcW w:w="709"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1</w:t>
            </w:r>
          </w:p>
        </w:tc>
        <w:tc>
          <w:tcPr>
            <w:tcW w:w="567" w:type="dxa"/>
            <w:gridSpan w:val="2"/>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1</w:t>
            </w:r>
          </w:p>
        </w:tc>
        <w:tc>
          <w:tcPr>
            <w:tcW w:w="1134"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20</w:t>
            </w:r>
          </w:p>
        </w:tc>
      </w:tr>
      <w:tr w:rsidR="00DA6508" w:rsidRPr="006B7B68" w:rsidTr="00DA6508">
        <w:tblPrEx>
          <w:jc w:val="center"/>
          <w:tblInd w:w="0" w:type="dxa"/>
          <w:tblCellMar>
            <w:left w:w="57" w:type="dxa"/>
            <w:right w:w="57" w:type="dxa"/>
          </w:tblCellMar>
        </w:tblPrEx>
        <w:trPr>
          <w:gridBefore w:val="1"/>
          <w:wBefore w:w="108" w:type="dxa"/>
          <w:cantSplit/>
          <w:trHeight w:val="333"/>
          <w:jc w:val="center"/>
        </w:trPr>
        <w:tc>
          <w:tcPr>
            <w:tcW w:w="673" w:type="dxa"/>
            <w:gridSpan w:val="2"/>
            <w:vMerge w:val="restart"/>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2020</w:t>
            </w:r>
          </w:p>
        </w:tc>
        <w:tc>
          <w:tcPr>
            <w:tcW w:w="1454"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Неполучен допуск</w:t>
            </w:r>
          </w:p>
        </w:tc>
        <w:tc>
          <w:tcPr>
            <w:tcW w:w="1134"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708"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993"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992"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1417"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709"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567" w:type="dxa"/>
            <w:gridSpan w:val="2"/>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1134"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r>
      <w:tr w:rsidR="00DA6508" w:rsidRPr="006B7B68" w:rsidTr="00DA6508">
        <w:tblPrEx>
          <w:jc w:val="center"/>
          <w:tblInd w:w="0" w:type="dxa"/>
          <w:tblCellMar>
            <w:left w:w="57" w:type="dxa"/>
            <w:right w:w="57" w:type="dxa"/>
          </w:tblCellMar>
        </w:tblPrEx>
        <w:trPr>
          <w:gridBefore w:val="1"/>
          <w:wBefore w:w="108" w:type="dxa"/>
          <w:cantSplit/>
          <w:trHeight w:val="288"/>
          <w:jc w:val="center"/>
        </w:trPr>
        <w:tc>
          <w:tcPr>
            <w:tcW w:w="673" w:type="dxa"/>
            <w:gridSpan w:val="2"/>
            <w:vMerge/>
            <w:tcMar>
              <w:left w:w="57" w:type="dxa"/>
              <w:right w:w="57" w:type="dxa"/>
            </w:tcMar>
            <w:vAlign w:val="center"/>
          </w:tcPr>
          <w:p w:rsidR="00DA6508" w:rsidRPr="006B7B68" w:rsidRDefault="00DA6508" w:rsidP="00DA6508">
            <w:pPr>
              <w:tabs>
                <w:tab w:val="left" w:pos="9638"/>
              </w:tabs>
              <w:ind w:firstLine="0"/>
              <w:rPr>
                <w:rFonts w:eastAsia="Times New Roman"/>
                <w:color w:val="000000"/>
                <w:sz w:val="24"/>
                <w:szCs w:val="24"/>
                <w:lang w:eastAsia="ru-RU"/>
              </w:rPr>
            </w:pPr>
          </w:p>
        </w:tc>
        <w:tc>
          <w:tcPr>
            <w:tcW w:w="1454"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Нарушение Правил</w:t>
            </w:r>
          </w:p>
        </w:tc>
        <w:tc>
          <w:tcPr>
            <w:tcW w:w="1134"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708"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993"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992"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6</w:t>
            </w:r>
          </w:p>
        </w:tc>
        <w:tc>
          <w:tcPr>
            <w:tcW w:w="1417"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709"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567" w:type="dxa"/>
            <w:gridSpan w:val="2"/>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1134"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6</w:t>
            </w:r>
          </w:p>
        </w:tc>
      </w:tr>
      <w:tr w:rsidR="00DA6508" w:rsidRPr="006B7B68" w:rsidTr="00DA6508">
        <w:tblPrEx>
          <w:jc w:val="center"/>
          <w:tblInd w:w="0" w:type="dxa"/>
          <w:tblCellMar>
            <w:left w:w="57" w:type="dxa"/>
            <w:right w:w="57" w:type="dxa"/>
          </w:tblCellMar>
        </w:tblPrEx>
        <w:trPr>
          <w:gridBefore w:val="1"/>
          <w:wBefore w:w="108" w:type="dxa"/>
          <w:cantSplit/>
          <w:trHeight w:val="288"/>
          <w:jc w:val="center"/>
        </w:trPr>
        <w:tc>
          <w:tcPr>
            <w:tcW w:w="673" w:type="dxa"/>
            <w:gridSpan w:val="2"/>
            <w:vMerge/>
            <w:tcMar>
              <w:left w:w="57" w:type="dxa"/>
              <w:right w:w="57" w:type="dxa"/>
            </w:tcMar>
            <w:vAlign w:val="center"/>
          </w:tcPr>
          <w:p w:rsidR="00DA6508" w:rsidRPr="006B7B68" w:rsidRDefault="00DA6508" w:rsidP="00DA6508">
            <w:pPr>
              <w:tabs>
                <w:tab w:val="left" w:pos="9638"/>
              </w:tabs>
              <w:ind w:firstLine="0"/>
              <w:rPr>
                <w:rFonts w:eastAsia="Times New Roman"/>
                <w:color w:val="000000"/>
                <w:sz w:val="24"/>
                <w:szCs w:val="24"/>
                <w:lang w:eastAsia="ru-RU"/>
              </w:rPr>
            </w:pPr>
          </w:p>
        </w:tc>
        <w:tc>
          <w:tcPr>
            <w:tcW w:w="1454"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Нарушение Положения</w:t>
            </w:r>
          </w:p>
        </w:tc>
        <w:tc>
          <w:tcPr>
            <w:tcW w:w="1134"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1</w:t>
            </w:r>
          </w:p>
        </w:tc>
        <w:tc>
          <w:tcPr>
            <w:tcW w:w="708"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3</w:t>
            </w:r>
          </w:p>
        </w:tc>
        <w:tc>
          <w:tcPr>
            <w:tcW w:w="993"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1</w:t>
            </w:r>
          </w:p>
        </w:tc>
        <w:tc>
          <w:tcPr>
            <w:tcW w:w="992"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1417"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709"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567" w:type="dxa"/>
            <w:gridSpan w:val="2"/>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1134"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5</w:t>
            </w:r>
          </w:p>
        </w:tc>
      </w:tr>
      <w:tr w:rsidR="00DA6508" w:rsidRPr="006B7B68" w:rsidTr="00DA6508">
        <w:tblPrEx>
          <w:jc w:val="center"/>
          <w:tblInd w:w="0" w:type="dxa"/>
          <w:tblCellMar>
            <w:left w:w="57" w:type="dxa"/>
            <w:right w:w="57" w:type="dxa"/>
          </w:tblCellMar>
        </w:tblPrEx>
        <w:trPr>
          <w:gridBefore w:val="1"/>
          <w:wBefore w:w="108" w:type="dxa"/>
          <w:cantSplit/>
          <w:trHeight w:val="441"/>
          <w:jc w:val="center"/>
        </w:trPr>
        <w:tc>
          <w:tcPr>
            <w:tcW w:w="673" w:type="dxa"/>
            <w:gridSpan w:val="2"/>
            <w:vMerge/>
            <w:tcMar>
              <w:left w:w="57" w:type="dxa"/>
              <w:right w:w="57" w:type="dxa"/>
            </w:tcMar>
            <w:vAlign w:val="center"/>
          </w:tcPr>
          <w:p w:rsidR="00DA6508" w:rsidRPr="006B7B68" w:rsidRDefault="00DA6508" w:rsidP="00DA6508">
            <w:pPr>
              <w:tabs>
                <w:tab w:val="left" w:pos="9638"/>
              </w:tabs>
              <w:ind w:firstLine="0"/>
              <w:rPr>
                <w:rFonts w:eastAsia="Times New Roman"/>
                <w:color w:val="000000"/>
                <w:sz w:val="24"/>
                <w:szCs w:val="24"/>
                <w:lang w:eastAsia="ru-RU"/>
              </w:rPr>
            </w:pPr>
          </w:p>
        </w:tc>
        <w:tc>
          <w:tcPr>
            <w:tcW w:w="1454"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Нарушение безопасности</w:t>
            </w:r>
          </w:p>
        </w:tc>
        <w:tc>
          <w:tcPr>
            <w:tcW w:w="1134"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708"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993"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992"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1417"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709"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567" w:type="dxa"/>
            <w:gridSpan w:val="2"/>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1134"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r>
      <w:tr w:rsidR="00DA6508" w:rsidRPr="006B7B68" w:rsidTr="00DA6508">
        <w:tblPrEx>
          <w:jc w:val="center"/>
          <w:tblInd w:w="0" w:type="dxa"/>
          <w:tblCellMar>
            <w:left w:w="57" w:type="dxa"/>
            <w:right w:w="57" w:type="dxa"/>
          </w:tblCellMar>
        </w:tblPrEx>
        <w:trPr>
          <w:gridBefore w:val="1"/>
          <w:wBefore w:w="108" w:type="dxa"/>
          <w:cantSplit/>
          <w:trHeight w:val="441"/>
          <w:jc w:val="center"/>
        </w:trPr>
        <w:tc>
          <w:tcPr>
            <w:tcW w:w="673" w:type="dxa"/>
            <w:gridSpan w:val="2"/>
            <w:vMerge/>
            <w:tcMar>
              <w:left w:w="57" w:type="dxa"/>
              <w:right w:w="57" w:type="dxa"/>
            </w:tcMar>
            <w:vAlign w:val="center"/>
          </w:tcPr>
          <w:p w:rsidR="00DA6508" w:rsidRPr="006B7B68" w:rsidRDefault="00DA6508" w:rsidP="00DA6508">
            <w:pPr>
              <w:tabs>
                <w:tab w:val="left" w:pos="9638"/>
              </w:tabs>
              <w:ind w:firstLine="0"/>
              <w:rPr>
                <w:rFonts w:eastAsia="Times New Roman"/>
                <w:color w:val="000000"/>
                <w:sz w:val="24"/>
                <w:szCs w:val="24"/>
                <w:lang w:eastAsia="ru-RU"/>
              </w:rPr>
            </w:pPr>
          </w:p>
        </w:tc>
        <w:tc>
          <w:tcPr>
            <w:tcW w:w="1454"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Искажение информации, подлог</w:t>
            </w:r>
          </w:p>
        </w:tc>
        <w:tc>
          <w:tcPr>
            <w:tcW w:w="1134"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708"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993"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992"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1417"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709"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567" w:type="dxa"/>
            <w:gridSpan w:val="2"/>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1134"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r>
      <w:tr w:rsidR="00DA6508" w:rsidRPr="006B7B68" w:rsidTr="00DA6508">
        <w:tblPrEx>
          <w:jc w:val="center"/>
          <w:tblInd w:w="0" w:type="dxa"/>
          <w:tblCellMar>
            <w:left w:w="57" w:type="dxa"/>
            <w:right w:w="57" w:type="dxa"/>
          </w:tblCellMar>
        </w:tblPrEx>
        <w:trPr>
          <w:gridBefore w:val="1"/>
          <w:wBefore w:w="108" w:type="dxa"/>
          <w:cantSplit/>
          <w:trHeight w:hRule="exact" w:val="284"/>
          <w:jc w:val="center"/>
        </w:trPr>
        <w:tc>
          <w:tcPr>
            <w:tcW w:w="2127" w:type="dxa"/>
            <w:gridSpan w:val="4"/>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Всего за год:</w:t>
            </w:r>
          </w:p>
        </w:tc>
        <w:tc>
          <w:tcPr>
            <w:tcW w:w="1134"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1</w:t>
            </w:r>
          </w:p>
        </w:tc>
        <w:tc>
          <w:tcPr>
            <w:tcW w:w="708"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3</w:t>
            </w:r>
          </w:p>
        </w:tc>
        <w:tc>
          <w:tcPr>
            <w:tcW w:w="993"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1</w:t>
            </w:r>
          </w:p>
        </w:tc>
        <w:tc>
          <w:tcPr>
            <w:tcW w:w="992"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6</w:t>
            </w:r>
          </w:p>
        </w:tc>
        <w:tc>
          <w:tcPr>
            <w:tcW w:w="1417"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709"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567" w:type="dxa"/>
            <w:gridSpan w:val="2"/>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1134"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11</w:t>
            </w:r>
          </w:p>
        </w:tc>
      </w:tr>
      <w:tr w:rsidR="00DA6508" w:rsidRPr="006B7B68" w:rsidTr="00DA6508">
        <w:tblPrEx>
          <w:jc w:val="center"/>
          <w:tblInd w:w="0" w:type="dxa"/>
          <w:tblCellMar>
            <w:left w:w="57" w:type="dxa"/>
            <w:right w:w="57" w:type="dxa"/>
          </w:tblCellMar>
        </w:tblPrEx>
        <w:trPr>
          <w:gridBefore w:val="1"/>
          <w:wBefore w:w="108" w:type="dxa"/>
          <w:cantSplit/>
          <w:trHeight w:val="329"/>
          <w:jc w:val="center"/>
        </w:trPr>
        <w:tc>
          <w:tcPr>
            <w:tcW w:w="673" w:type="dxa"/>
            <w:gridSpan w:val="2"/>
            <w:vMerge w:val="restart"/>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2021</w:t>
            </w:r>
          </w:p>
        </w:tc>
        <w:tc>
          <w:tcPr>
            <w:tcW w:w="1454"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Неполучен допуск</w:t>
            </w:r>
          </w:p>
        </w:tc>
        <w:tc>
          <w:tcPr>
            <w:tcW w:w="1134"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2</w:t>
            </w:r>
          </w:p>
        </w:tc>
        <w:tc>
          <w:tcPr>
            <w:tcW w:w="708"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993"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992"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1417"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1</w:t>
            </w:r>
          </w:p>
        </w:tc>
        <w:tc>
          <w:tcPr>
            <w:tcW w:w="709"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567" w:type="dxa"/>
            <w:gridSpan w:val="2"/>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1134"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3</w:t>
            </w:r>
          </w:p>
        </w:tc>
      </w:tr>
      <w:tr w:rsidR="00DA6508" w:rsidRPr="006B7B68" w:rsidTr="00DA6508">
        <w:tblPrEx>
          <w:jc w:val="center"/>
          <w:tblInd w:w="0" w:type="dxa"/>
          <w:tblCellMar>
            <w:left w:w="57" w:type="dxa"/>
            <w:right w:w="57" w:type="dxa"/>
          </w:tblCellMar>
        </w:tblPrEx>
        <w:trPr>
          <w:gridBefore w:val="1"/>
          <w:wBefore w:w="108" w:type="dxa"/>
          <w:cantSplit/>
          <w:trHeight w:val="288"/>
          <w:jc w:val="center"/>
        </w:trPr>
        <w:tc>
          <w:tcPr>
            <w:tcW w:w="673" w:type="dxa"/>
            <w:gridSpan w:val="2"/>
            <w:vMerge/>
            <w:tcMar>
              <w:left w:w="57" w:type="dxa"/>
              <w:right w:w="57" w:type="dxa"/>
            </w:tcMar>
            <w:vAlign w:val="center"/>
          </w:tcPr>
          <w:p w:rsidR="00DA6508" w:rsidRPr="006B7B68" w:rsidRDefault="00DA6508" w:rsidP="00DA6508">
            <w:pPr>
              <w:tabs>
                <w:tab w:val="left" w:pos="9638"/>
              </w:tabs>
              <w:ind w:firstLine="0"/>
              <w:rPr>
                <w:rFonts w:eastAsia="Times New Roman"/>
                <w:color w:val="000000"/>
                <w:sz w:val="24"/>
                <w:szCs w:val="24"/>
                <w:lang w:eastAsia="ru-RU"/>
              </w:rPr>
            </w:pPr>
          </w:p>
        </w:tc>
        <w:tc>
          <w:tcPr>
            <w:tcW w:w="1454"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Нарушение Правил</w:t>
            </w:r>
          </w:p>
        </w:tc>
        <w:tc>
          <w:tcPr>
            <w:tcW w:w="1134"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708"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1</w:t>
            </w:r>
          </w:p>
        </w:tc>
        <w:tc>
          <w:tcPr>
            <w:tcW w:w="993"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992"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2</w:t>
            </w:r>
          </w:p>
        </w:tc>
        <w:tc>
          <w:tcPr>
            <w:tcW w:w="1417"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709"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567" w:type="dxa"/>
            <w:gridSpan w:val="2"/>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2</w:t>
            </w:r>
          </w:p>
        </w:tc>
        <w:tc>
          <w:tcPr>
            <w:tcW w:w="1134"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val="en-US" w:eastAsia="ru-RU"/>
              </w:rPr>
              <w:t>5</w:t>
            </w:r>
          </w:p>
        </w:tc>
      </w:tr>
      <w:tr w:rsidR="00DA6508" w:rsidRPr="006B7B68" w:rsidTr="00DA6508">
        <w:tblPrEx>
          <w:jc w:val="center"/>
          <w:tblInd w:w="0" w:type="dxa"/>
          <w:tblCellMar>
            <w:left w:w="57" w:type="dxa"/>
            <w:right w:w="57" w:type="dxa"/>
          </w:tblCellMar>
        </w:tblPrEx>
        <w:trPr>
          <w:gridBefore w:val="1"/>
          <w:wBefore w:w="108" w:type="dxa"/>
          <w:cantSplit/>
          <w:trHeight w:val="288"/>
          <w:jc w:val="center"/>
        </w:trPr>
        <w:tc>
          <w:tcPr>
            <w:tcW w:w="673" w:type="dxa"/>
            <w:gridSpan w:val="2"/>
            <w:vMerge/>
            <w:tcMar>
              <w:left w:w="57" w:type="dxa"/>
              <w:right w:w="57" w:type="dxa"/>
            </w:tcMar>
            <w:vAlign w:val="center"/>
          </w:tcPr>
          <w:p w:rsidR="00DA6508" w:rsidRPr="006B7B68" w:rsidRDefault="00DA6508" w:rsidP="00DA6508">
            <w:pPr>
              <w:tabs>
                <w:tab w:val="left" w:pos="9638"/>
              </w:tabs>
              <w:ind w:firstLine="0"/>
              <w:rPr>
                <w:rFonts w:eastAsia="Times New Roman"/>
                <w:color w:val="000000"/>
                <w:sz w:val="24"/>
                <w:szCs w:val="24"/>
                <w:lang w:eastAsia="ru-RU"/>
              </w:rPr>
            </w:pPr>
          </w:p>
        </w:tc>
        <w:tc>
          <w:tcPr>
            <w:tcW w:w="1454"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Нарушение Положения</w:t>
            </w:r>
          </w:p>
        </w:tc>
        <w:tc>
          <w:tcPr>
            <w:tcW w:w="1134"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708"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3</w:t>
            </w:r>
          </w:p>
        </w:tc>
        <w:tc>
          <w:tcPr>
            <w:tcW w:w="993"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2</w:t>
            </w:r>
          </w:p>
        </w:tc>
        <w:tc>
          <w:tcPr>
            <w:tcW w:w="992"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4</w:t>
            </w:r>
          </w:p>
        </w:tc>
        <w:tc>
          <w:tcPr>
            <w:tcW w:w="1417"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709"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567" w:type="dxa"/>
            <w:gridSpan w:val="2"/>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1134"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9</w:t>
            </w:r>
          </w:p>
        </w:tc>
      </w:tr>
    </w:tbl>
    <w:p w:rsidR="00DA6508" w:rsidRPr="00DA6508" w:rsidRDefault="00DA6508" w:rsidP="00DA6508">
      <w:pPr>
        <w:ind w:firstLine="0"/>
        <w:jc w:val="right"/>
        <w:rPr>
          <w:sz w:val="24"/>
          <w:szCs w:val="24"/>
        </w:rPr>
      </w:pPr>
      <w:r>
        <w:br w:type="page"/>
      </w:r>
      <w:r w:rsidRPr="00DA6508">
        <w:rPr>
          <w:sz w:val="24"/>
          <w:szCs w:val="24"/>
        </w:rPr>
        <w:lastRenderedPageBreak/>
        <w:t>Продолжение таблицы 1</w:t>
      </w:r>
    </w:p>
    <w:tbl>
      <w:tblPr>
        <w:tblW w:w="97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57" w:type="dxa"/>
          <w:right w:w="57" w:type="dxa"/>
        </w:tblCellMar>
        <w:tblLook w:val="04A0" w:firstRow="1" w:lastRow="0" w:firstColumn="1" w:lastColumn="0" w:noHBand="0" w:noVBand="1"/>
      </w:tblPr>
      <w:tblGrid>
        <w:gridCol w:w="673"/>
        <w:gridCol w:w="1454"/>
        <w:gridCol w:w="1134"/>
        <w:gridCol w:w="708"/>
        <w:gridCol w:w="993"/>
        <w:gridCol w:w="992"/>
        <w:gridCol w:w="1417"/>
        <w:gridCol w:w="709"/>
        <w:gridCol w:w="567"/>
        <w:gridCol w:w="1134"/>
      </w:tblGrid>
      <w:tr w:rsidR="00DA6508" w:rsidRPr="006B7B68" w:rsidTr="00DA6508">
        <w:trPr>
          <w:cantSplit/>
          <w:trHeight w:val="441"/>
          <w:jc w:val="center"/>
        </w:trPr>
        <w:tc>
          <w:tcPr>
            <w:tcW w:w="673" w:type="dxa"/>
            <w:vMerge w:val="restart"/>
            <w:tcMar>
              <w:left w:w="57" w:type="dxa"/>
              <w:right w:w="57" w:type="dxa"/>
            </w:tcMar>
            <w:vAlign w:val="center"/>
          </w:tcPr>
          <w:p w:rsidR="00DA6508" w:rsidRPr="00701D54" w:rsidRDefault="00DA6508" w:rsidP="00DA6508">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Год</w:t>
            </w:r>
          </w:p>
        </w:tc>
        <w:tc>
          <w:tcPr>
            <w:tcW w:w="1454" w:type="dxa"/>
            <w:shd w:val="clear" w:color="auto" w:fill="auto"/>
            <w:tcMar>
              <w:left w:w="57" w:type="dxa"/>
              <w:right w:w="57" w:type="dxa"/>
            </w:tcMar>
            <w:vAlign w:val="center"/>
          </w:tcPr>
          <w:p w:rsidR="00DA6508" w:rsidRPr="00701D54" w:rsidRDefault="00DA6508" w:rsidP="00DA6508">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Вид маршрута:</w:t>
            </w:r>
          </w:p>
        </w:tc>
        <w:tc>
          <w:tcPr>
            <w:tcW w:w="1134" w:type="dxa"/>
            <w:shd w:val="clear" w:color="auto" w:fill="auto"/>
            <w:noWrap/>
            <w:tcMar>
              <w:left w:w="57" w:type="dxa"/>
              <w:right w:w="57" w:type="dxa"/>
            </w:tcMar>
            <w:vAlign w:val="center"/>
          </w:tcPr>
          <w:p w:rsidR="00DA6508" w:rsidRPr="00701D54" w:rsidRDefault="00DA6508" w:rsidP="00DA6508">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Пешеход-ный</w:t>
            </w:r>
          </w:p>
        </w:tc>
        <w:tc>
          <w:tcPr>
            <w:tcW w:w="708" w:type="dxa"/>
            <w:shd w:val="clear" w:color="auto" w:fill="auto"/>
            <w:tcMar>
              <w:left w:w="57" w:type="dxa"/>
              <w:right w:w="57" w:type="dxa"/>
            </w:tcMar>
            <w:vAlign w:val="center"/>
          </w:tcPr>
          <w:p w:rsidR="00DA6508" w:rsidRPr="00701D54" w:rsidRDefault="00DA6508" w:rsidP="00DA6508">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лыжный</w:t>
            </w:r>
          </w:p>
        </w:tc>
        <w:tc>
          <w:tcPr>
            <w:tcW w:w="993" w:type="dxa"/>
            <w:shd w:val="clear" w:color="auto" w:fill="auto"/>
            <w:noWrap/>
            <w:tcMar>
              <w:left w:w="57" w:type="dxa"/>
              <w:right w:w="57" w:type="dxa"/>
            </w:tcMar>
            <w:vAlign w:val="center"/>
          </w:tcPr>
          <w:p w:rsidR="00DA6508" w:rsidRPr="00701D54" w:rsidRDefault="00DA6508" w:rsidP="00DA6508">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горный</w:t>
            </w:r>
          </w:p>
        </w:tc>
        <w:tc>
          <w:tcPr>
            <w:tcW w:w="992" w:type="dxa"/>
            <w:shd w:val="clear" w:color="auto" w:fill="auto"/>
            <w:tcMar>
              <w:left w:w="57" w:type="dxa"/>
              <w:right w:w="57" w:type="dxa"/>
            </w:tcMar>
            <w:vAlign w:val="center"/>
          </w:tcPr>
          <w:p w:rsidR="00DA6508" w:rsidRPr="00701D54" w:rsidRDefault="00DA6508" w:rsidP="00DA6508">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Водный</w:t>
            </w:r>
          </w:p>
        </w:tc>
        <w:tc>
          <w:tcPr>
            <w:tcW w:w="1417" w:type="dxa"/>
            <w:shd w:val="clear" w:color="auto" w:fill="auto"/>
            <w:noWrap/>
            <w:tcMar>
              <w:left w:w="57" w:type="dxa"/>
              <w:right w:w="57" w:type="dxa"/>
            </w:tcMar>
            <w:vAlign w:val="center"/>
          </w:tcPr>
          <w:p w:rsidR="00DA6508" w:rsidRPr="00701D54" w:rsidRDefault="00DA6508" w:rsidP="00DA6508">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Велосипед-ный</w:t>
            </w:r>
          </w:p>
        </w:tc>
        <w:tc>
          <w:tcPr>
            <w:tcW w:w="709" w:type="dxa"/>
            <w:shd w:val="clear" w:color="auto" w:fill="auto"/>
            <w:tcMar>
              <w:left w:w="57" w:type="dxa"/>
              <w:right w:w="57" w:type="dxa"/>
            </w:tcMar>
            <w:vAlign w:val="center"/>
          </w:tcPr>
          <w:p w:rsidR="00DA6508" w:rsidRPr="00701D54" w:rsidRDefault="00DA6508" w:rsidP="00DA6508">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Авто-мото</w:t>
            </w:r>
          </w:p>
        </w:tc>
        <w:tc>
          <w:tcPr>
            <w:tcW w:w="567" w:type="dxa"/>
            <w:tcMar>
              <w:left w:w="57" w:type="dxa"/>
              <w:right w:w="57" w:type="dxa"/>
            </w:tcMar>
            <w:vAlign w:val="center"/>
          </w:tcPr>
          <w:p w:rsidR="00DA6508" w:rsidRPr="00701D54" w:rsidRDefault="00DA6508" w:rsidP="00DA6508">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Спелео</w:t>
            </w:r>
          </w:p>
        </w:tc>
        <w:tc>
          <w:tcPr>
            <w:tcW w:w="1134" w:type="dxa"/>
            <w:vMerge w:val="restart"/>
            <w:shd w:val="clear" w:color="auto" w:fill="auto"/>
            <w:noWrap/>
            <w:tcMar>
              <w:left w:w="57" w:type="dxa"/>
              <w:right w:w="57" w:type="dxa"/>
            </w:tcMar>
            <w:vAlign w:val="center"/>
          </w:tcPr>
          <w:p w:rsidR="00DA6508" w:rsidRPr="00701D54" w:rsidRDefault="00DA6508" w:rsidP="00DA6508">
            <w:pPr>
              <w:tabs>
                <w:tab w:val="left" w:pos="9638"/>
              </w:tabs>
              <w:ind w:hanging="2"/>
              <w:jc w:val="center"/>
              <w:rPr>
                <w:rFonts w:eastAsia="Times New Roman"/>
                <w:b/>
                <w:color w:val="000000"/>
                <w:sz w:val="24"/>
                <w:szCs w:val="24"/>
                <w:lang w:eastAsia="ru-RU"/>
              </w:rPr>
            </w:pPr>
            <w:r w:rsidRPr="00701D54">
              <w:rPr>
                <w:rFonts w:eastAsia="Times New Roman"/>
                <w:b/>
                <w:color w:val="000000"/>
                <w:sz w:val="24"/>
                <w:szCs w:val="24"/>
                <w:lang w:eastAsia="ru-RU"/>
              </w:rPr>
              <w:t>Всего по причине снятия</w:t>
            </w:r>
          </w:p>
        </w:tc>
      </w:tr>
      <w:tr w:rsidR="00DA6508" w:rsidRPr="006B7B68" w:rsidTr="00114DA5">
        <w:trPr>
          <w:cantSplit/>
          <w:trHeight w:val="441"/>
          <w:jc w:val="center"/>
        </w:trPr>
        <w:tc>
          <w:tcPr>
            <w:tcW w:w="673" w:type="dxa"/>
            <w:vMerge/>
            <w:tcMar>
              <w:left w:w="57" w:type="dxa"/>
              <w:right w:w="57" w:type="dxa"/>
            </w:tcMar>
            <w:vAlign w:val="center"/>
          </w:tcPr>
          <w:p w:rsidR="00DA6508" w:rsidRPr="006B7B68" w:rsidRDefault="00DA6508" w:rsidP="00DA6508">
            <w:pPr>
              <w:tabs>
                <w:tab w:val="left" w:pos="9638"/>
              </w:tabs>
              <w:ind w:firstLine="0"/>
              <w:rPr>
                <w:rFonts w:eastAsia="Times New Roman"/>
                <w:color w:val="000000"/>
                <w:sz w:val="24"/>
                <w:szCs w:val="24"/>
                <w:lang w:eastAsia="ru-RU"/>
              </w:rPr>
            </w:pPr>
          </w:p>
        </w:tc>
        <w:tc>
          <w:tcPr>
            <w:tcW w:w="1454" w:type="dxa"/>
            <w:shd w:val="clear" w:color="auto" w:fill="auto"/>
            <w:tcMar>
              <w:left w:w="57" w:type="dxa"/>
              <w:right w:w="57" w:type="dxa"/>
            </w:tcMar>
            <w:vAlign w:val="center"/>
          </w:tcPr>
          <w:p w:rsidR="00DA6508" w:rsidRPr="00701D54" w:rsidRDefault="00DA6508" w:rsidP="00DA6508">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Причина снятия</w:t>
            </w:r>
          </w:p>
        </w:tc>
        <w:tc>
          <w:tcPr>
            <w:tcW w:w="6520" w:type="dxa"/>
            <w:gridSpan w:val="7"/>
            <w:shd w:val="clear" w:color="auto" w:fill="auto"/>
            <w:noWrap/>
            <w:tcMar>
              <w:left w:w="57" w:type="dxa"/>
              <w:right w:w="57" w:type="dxa"/>
            </w:tcMar>
            <w:vAlign w:val="center"/>
          </w:tcPr>
          <w:p w:rsidR="00DA6508" w:rsidRPr="00701D54" w:rsidRDefault="00DA6508" w:rsidP="00DA6508">
            <w:pPr>
              <w:tabs>
                <w:tab w:val="left" w:pos="9638"/>
              </w:tabs>
              <w:ind w:firstLine="0"/>
              <w:jc w:val="center"/>
              <w:rPr>
                <w:rFonts w:eastAsia="Times New Roman"/>
                <w:b/>
                <w:color w:val="000000"/>
                <w:sz w:val="24"/>
                <w:szCs w:val="24"/>
                <w:lang w:eastAsia="ru-RU"/>
              </w:rPr>
            </w:pPr>
            <w:r w:rsidRPr="00701D54">
              <w:rPr>
                <w:rFonts w:eastAsia="Times New Roman"/>
                <w:b/>
                <w:color w:val="000000"/>
                <w:sz w:val="24"/>
                <w:szCs w:val="24"/>
                <w:lang w:eastAsia="ru-RU"/>
              </w:rPr>
              <w:t>Число спортивных групп, не допущенных до соревнований и снятых с ЧР, КР, ПР 2015-2022 годы</w:t>
            </w:r>
          </w:p>
        </w:tc>
        <w:tc>
          <w:tcPr>
            <w:tcW w:w="1134" w:type="dxa"/>
            <w:vMerge/>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r>
      <w:tr w:rsidR="00DA6508" w:rsidRPr="006B7B68" w:rsidTr="00DA6508">
        <w:trPr>
          <w:cantSplit/>
          <w:trHeight w:val="441"/>
          <w:jc w:val="center"/>
        </w:trPr>
        <w:tc>
          <w:tcPr>
            <w:tcW w:w="673" w:type="dxa"/>
            <w:vMerge w:val="restart"/>
            <w:tcMar>
              <w:left w:w="57" w:type="dxa"/>
              <w:right w:w="57" w:type="dxa"/>
            </w:tcMar>
            <w:vAlign w:val="center"/>
          </w:tcPr>
          <w:p w:rsidR="00DA6508" w:rsidRPr="006B7B68" w:rsidRDefault="00DA6508" w:rsidP="00DA6508">
            <w:pPr>
              <w:tabs>
                <w:tab w:val="left" w:pos="9638"/>
              </w:tabs>
              <w:ind w:firstLine="0"/>
              <w:rPr>
                <w:rFonts w:eastAsia="Times New Roman"/>
                <w:color w:val="000000"/>
                <w:sz w:val="24"/>
                <w:szCs w:val="24"/>
                <w:lang w:eastAsia="ru-RU"/>
              </w:rPr>
            </w:pPr>
          </w:p>
        </w:tc>
        <w:tc>
          <w:tcPr>
            <w:tcW w:w="1454" w:type="dxa"/>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Нарушение безопасности</w:t>
            </w:r>
          </w:p>
        </w:tc>
        <w:tc>
          <w:tcPr>
            <w:tcW w:w="1134" w:type="dxa"/>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708" w:type="dxa"/>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993" w:type="dxa"/>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992" w:type="dxa"/>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1417" w:type="dxa"/>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709" w:type="dxa"/>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567" w:type="dxa"/>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1134" w:type="dxa"/>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r>
      <w:tr w:rsidR="00DA6508" w:rsidRPr="006B7B68" w:rsidTr="00DA6508">
        <w:trPr>
          <w:cantSplit/>
          <w:trHeight w:val="441"/>
          <w:jc w:val="center"/>
        </w:trPr>
        <w:tc>
          <w:tcPr>
            <w:tcW w:w="673" w:type="dxa"/>
            <w:vMerge/>
            <w:tcMar>
              <w:left w:w="57" w:type="dxa"/>
              <w:right w:w="57" w:type="dxa"/>
            </w:tcMar>
            <w:vAlign w:val="center"/>
          </w:tcPr>
          <w:p w:rsidR="00DA6508" w:rsidRPr="006B7B68" w:rsidRDefault="00DA6508" w:rsidP="00DA6508">
            <w:pPr>
              <w:tabs>
                <w:tab w:val="left" w:pos="9638"/>
              </w:tabs>
              <w:ind w:firstLine="0"/>
              <w:rPr>
                <w:rFonts w:eastAsia="Times New Roman"/>
                <w:color w:val="000000"/>
                <w:sz w:val="24"/>
                <w:szCs w:val="24"/>
                <w:lang w:eastAsia="ru-RU"/>
              </w:rPr>
            </w:pPr>
          </w:p>
        </w:tc>
        <w:tc>
          <w:tcPr>
            <w:tcW w:w="1454" w:type="dxa"/>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Искажение информации, подлог</w:t>
            </w:r>
          </w:p>
        </w:tc>
        <w:tc>
          <w:tcPr>
            <w:tcW w:w="1134" w:type="dxa"/>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708" w:type="dxa"/>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993" w:type="dxa"/>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992" w:type="dxa"/>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1417" w:type="dxa"/>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709" w:type="dxa"/>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567" w:type="dxa"/>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1134" w:type="dxa"/>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r>
      <w:tr w:rsidR="00DA6508" w:rsidRPr="006B7B68" w:rsidTr="00DA6508">
        <w:trPr>
          <w:cantSplit/>
          <w:trHeight w:hRule="exact" w:val="284"/>
          <w:jc w:val="center"/>
        </w:trPr>
        <w:tc>
          <w:tcPr>
            <w:tcW w:w="2127"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Всего за год:</w:t>
            </w:r>
          </w:p>
        </w:tc>
        <w:tc>
          <w:tcPr>
            <w:tcW w:w="1134" w:type="dxa"/>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2</w:t>
            </w:r>
          </w:p>
        </w:tc>
        <w:tc>
          <w:tcPr>
            <w:tcW w:w="708" w:type="dxa"/>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4</w:t>
            </w:r>
          </w:p>
        </w:tc>
        <w:tc>
          <w:tcPr>
            <w:tcW w:w="993" w:type="dxa"/>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2</w:t>
            </w:r>
          </w:p>
        </w:tc>
        <w:tc>
          <w:tcPr>
            <w:tcW w:w="992" w:type="dxa"/>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6</w:t>
            </w:r>
          </w:p>
        </w:tc>
        <w:tc>
          <w:tcPr>
            <w:tcW w:w="1417" w:type="dxa"/>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1</w:t>
            </w:r>
          </w:p>
        </w:tc>
        <w:tc>
          <w:tcPr>
            <w:tcW w:w="709" w:type="dxa"/>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567" w:type="dxa"/>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val="en-US" w:eastAsia="ru-RU"/>
              </w:rPr>
            </w:pPr>
            <w:r w:rsidRPr="006B7B68">
              <w:rPr>
                <w:rFonts w:eastAsia="Times New Roman"/>
                <w:color w:val="000000"/>
                <w:sz w:val="24"/>
                <w:szCs w:val="24"/>
                <w:lang w:val="en-US" w:eastAsia="ru-RU"/>
              </w:rPr>
              <w:t>2</w:t>
            </w:r>
          </w:p>
        </w:tc>
        <w:tc>
          <w:tcPr>
            <w:tcW w:w="1134" w:type="dxa"/>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val="en-US" w:eastAsia="ru-RU"/>
              </w:rPr>
            </w:pPr>
            <w:r w:rsidRPr="006B7B68">
              <w:rPr>
                <w:rFonts w:eastAsia="Times New Roman"/>
                <w:color w:val="000000"/>
                <w:sz w:val="24"/>
                <w:szCs w:val="24"/>
                <w:lang w:eastAsia="ru-RU"/>
              </w:rPr>
              <w:t>1</w:t>
            </w:r>
            <w:r w:rsidRPr="006B7B68">
              <w:rPr>
                <w:rFonts w:eastAsia="Times New Roman"/>
                <w:color w:val="000000"/>
                <w:sz w:val="24"/>
                <w:szCs w:val="24"/>
                <w:lang w:val="en-US" w:eastAsia="ru-RU"/>
              </w:rPr>
              <w:t>7</w:t>
            </w:r>
          </w:p>
        </w:tc>
      </w:tr>
      <w:tr w:rsidR="00DA6508" w:rsidRPr="006B7B68" w:rsidTr="00DA6508">
        <w:trPr>
          <w:cantSplit/>
          <w:trHeight w:val="393"/>
          <w:jc w:val="center"/>
        </w:trPr>
        <w:tc>
          <w:tcPr>
            <w:tcW w:w="673" w:type="dxa"/>
            <w:vMerge w:val="restart"/>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2022</w:t>
            </w:r>
          </w:p>
        </w:tc>
        <w:tc>
          <w:tcPr>
            <w:tcW w:w="1454" w:type="dxa"/>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Неполучен допуск</w:t>
            </w:r>
          </w:p>
        </w:tc>
        <w:tc>
          <w:tcPr>
            <w:tcW w:w="1134" w:type="dxa"/>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708" w:type="dxa"/>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993" w:type="dxa"/>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992" w:type="dxa"/>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1417" w:type="dxa"/>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709" w:type="dxa"/>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567" w:type="dxa"/>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1134" w:type="dxa"/>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r>
      <w:tr w:rsidR="00DA6508" w:rsidRPr="006B7B68" w:rsidTr="00DA6508">
        <w:trPr>
          <w:cantSplit/>
          <w:trHeight w:val="288"/>
          <w:jc w:val="center"/>
        </w:trPr>
        <w:tc>
          <w:tcPr>
            <w:tcW w:w="673" w:type="dxa"/>
            <w:vMerge/>
            <w:tcMar>
              <w:left w:w="57" w:type="dxa"/>
              <w:right w:w="57" w:type="dxa"/>
            </w:tcMar>
            <w:vAlign w:val="center"/>
          </w:tcPr>
          <w:p w:rsidR="00DA6508" w:rsidRPr="006B7B68" w:rsidRDefault="00DA6508" w:rsidP="00DA6508">
            <w:pPr>
              <w:tabs>
                <w:tab w:val="left" w:pos="9638"/>
              </w:tabs>
              <w:ind w:firstLine="0"/>
              <w:rPr>
                <w:rFonts w:eastAsia="Times New Roman"/>
                <w:color w:val="000000"/>
                <w:sz w:val="24"/>
                <w:szCs w:val="24"/>
                <w:lang w:eastAsia="ru-RU"/>
              </w:rPr>
            </w:pPr>
          </w:p>
        </w:tc>
        <w:tc>
          <w:tcPr>
            <w:tcW w:w="1454" w:type="dxa"/>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Нарушение Правил</w:t>
            </w:r>
          </w:p>
        </w:tc>
        <w:tc>
          <w:tcPr>
            <w:tcW w:w="1134" w:type="dxa"/>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708" w:type="dxa"/>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993" w:type="dxa"/>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992" w:type="dxa"/>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7</w:t>
            </w:r>
          </w:p>
        </w:tc>
        <w:tc>
          <w:tcPr>
            <w:tcW w:w="1417" w:type="dxa"/>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709" w:type="dxa"/>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1</w:t>
            </w:r>
          </w:p>
        </w:tc>
        <w:tc>
          <w:tcPr>
            <w:tcW w:w="567" w:type="dxa"/>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1134" w:type="dxa"/>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8</w:t>
            </w:r>
          </w:p>
        </w:tc>
      </w:tr>
      <w:tr w:rsidR="00DA6508" w:rsidRPr="006B7B68" w:rsidTr="00DA6508">
        <w:trPr>
          <w:cantSplit/>
          <w:trHeight w:val="288"/>
          <w:jc w:val="center"/>
        </w:trPr>
        <w:tc>
          <w:tcPr>
            <w:tcW w:w="673" w:type="dxa"/>
            <w:vMerge/>
            <w:tcMar>
              <w:left w:w="57" w:type="dxa"/>
              <w:right w:w="57" w:type="dxa"/>
            </w:tcMar>
            <w:vAlign w:val="center"/>
          </w:tcPr>
          <w:p w:rsidR="00DA6508" w:rsidRPr="006B7B68" w:rsidRDefault="00DA6508" w:rsidP="00DA6508">
            <w:pPr>
              <w:tabs>
                <w:tab w:val="left" w:pos="9638"/>
              </w:tabs>
              <w:ind w:firstLine="0"/>
              <w:rPr>
                <w:rFonts w:eastAsia="Times New Roman"/>
                <w:color w:val="000000"/>
                <w:sz w:val="24"/>
                <w:szCs w:val="24"/>
                <w:lang w:eastAsia="ru-RU"/>
              </w:rPr>
            </w:pPr>
          </w:p>
        </w:tc>
        <w:tc>
          <w:tcPr>
            <w:tcW w:w="1454" w:type="dxa"/>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Нарушение Положения</w:t>
            </w:r>
          </w:p>
        </w:tc>
        <w:tc>
          <w:tcPr>
            <w:tcW w:w="1134" w:type="dxa"/>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708" w:type="dxa"/>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993" w:type="dxa"/>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4</w:t>
            </w:r>
          </w:p>
        </w:tc>
        <w:tc>
          <w:tcPr>
            <w:tcW w:w="992" w:type="dxa"/>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1417" w:type="dxa"/>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709" w:type="dxa"/>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567" w:type="dxa"/>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1134" w:type="dxa"/>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4</w:t>
            </w:r>
          </w:p>
        </w:tc>
      </w:tr>
      <w:tr w:rsidR="00DA6508" w:rsidRPr="006B7B68" w:rsidTr="00DA6508">
        <w:trPr>
          <w:cantSplit/>
          <w:trHeight w:val="441"/>
          <w:jc w:val="center"/>
        </w:trPr>
        <w:tc>
          <w:tcPr>
            <w:tcW w:w="673" w:type="dxa"/>
            <w:vMerge/>
            <w:tcMar>
              <w:left w:w="57" w:type="dxa"/>
              <w:right w:w="57" w:type="dxa"/>
            </w:tcMar>
            <w:vAlign w:val="center"/>
          </w:tcPr>
          <w:p w:rsidR="00DA6508" w:rsidRPr="006B7B68" w:rsidRDefault="00DA6508" w:rsidP="00DA6508">
            <w:pPr>
              <w:tabs>
                <w:tab w:val="left" w:pos="9638"/>
              </w:tabs>
              <w:ind w:firstLine="0"/>
              <w:rPr>
                <w:rFonts w:eastAsia="Times New Roman"/>
                <w:color w:val="000000"/>
                <w:sz w:val="24"/>
                <w:szCs w:val="24"/>
                <w:lang w:eastAsia="ru-RU"/>
              </w:rPr>
            </w:pPr>
          </w:p>
        </w:tc>
        <w:tc>
          <w:tcPr>
            <w:tcW w:w="1454" w:type="dxa"/>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Нарушение безопасности</w:t>
            </w:r>
          </w:p>
        </w:tc>
        <w:tc>
          <w:tcPr>
            <w:tcW w:w="1134" w:type="dxa"/>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708" w:type="dxa"/>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993" w:type="dxa"/>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992" w:type="dxa"/>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1417" w:type="dxa"/>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709" w:type="dxa"/>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567" w:type="dxa"/>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1134" w:type="dxa"/>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r>
      <w:tr w:rsidR="00DA6508" w:rsidRPr="006B7B68" w:rsidTr="00DA6508">
        <w:trPr>
          <w:cantSplit/>
          <w:trHeight w:val="441"/>
          <w:jc w:val="center"/>
        </w:trPr>
        <w:tc>
          <w:tcPr>
            <w:tcW w:w="673" w:type="dxa"/>
            <w:vMerge/>
            <w:tcMar>
              <w:left w:w="57" w:type="dxa"/>
              <w:right w:w="57" w:type="dxa"/>
            </w:tcMar>
            <w:vAlign w:val="center"/>
          </w:tcPr>
          <w:p w:rsidR="00DA6508" w:rsidRPr="006B7B68" w:rsidRDefault="00DA6508" w:rsidP="00DA6508">
            <w:pPr>
              <w:tabs>
                <w:tab w:val="left" w:pos="9638"/>
              </w:tabs>
              <w:ind w:firstLine="0"/>
              <w:rPr>
                <w:rFonts w:eastAsia="Times New Roman"/>
                <w:color w:val="000000"/>
                <w:sz w:val="24"/>
                <w:szCs w:val="24"/>
                <w:lang w:eastAsia="ru-RU"/>
              </w:rPr>
            </w:pPr>
          </w:p>
        </w:tc>
        <w:tc>
          <w:tcPr>
            <w:tcW w:w="1454" w:type="dxa"/>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Искажение информации, подлог</w:t>
            </w:r>
          </w:p>
        </w:tc>
        <w:tc>
          <w:tcPr>
            <w:tcW w:w="1134" w:type="dxa"/>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708" w:type="dxa"/>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1</w:t>
            </w:r>
          </w:p>
        </w:tc>
        <w:tc>
          <w:tcPr>
            <w:tcW w:w="993" w:type="dxa"/>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992" w:type="dxa"/>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1417" w:type="dxa"/>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709" w:type="dxa"/>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567" w:type="dxa"/>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1134" w:type="dxa"/>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1</w:t>
            </w:r>
          </w:p>
        </w:tc>
      </w:tr>
      <w:tr w:rsidR="00DA6508" w:rsidRPr="006B7B68" w:rsidTr="00DA6508">
        <w:trPr>
          <w:cantSplit/>
          <w:trHeight w:val="312"/>
          <w:jc w:val="center"/>
        </w:trPr>
        <w:tc>
          <w:tcPr>
            <w:tcW w:w="2127" w:type="dxa"/>
            <w:gridSpan w:val="2"/>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Всего за год:</w:t>
            </w:r>
          </w:p>
        </w:tc>
        <w:tc>
          <w:tcPr>
            <w:tcW w:w="1134" w:type="dxa"/>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708" w:type="dxa"/>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1</w:t>
            </w:r>
          </w:p>
        </w:tc>
        <w:tc>
          <w:tcPr>
            <w:tcW w:w="993" w:type="dxa"/>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4</w:t>
            </w:r>
          </w:p>
        </w:tc>
        <w:tc>
          <w:tcPr>
            <w:tcW w:w="992" w:type="dxa"/>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7</w:t>
            </w:r>
          </w:p>
        </w:tc>
        <w:tc>
          <w:tcPr>
            <w:tcW w:w="1417" w:type="dxa"/>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709" w:type="dxa"/>
            <w:shd w:val="clear" w:color="auto" w:fill="auto"/>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r w:rsidRPr="006B7B68">
              <w:rPr>
                <w:rFonts w:eastAsia="Times New Roman"/>
                <w:color w:val="000000"/>
                <w:sz w:val="24"/>
                <w:szCs w:val="24"/>
                <w:lang w:eastAsia="ru-RU"/>
              </w:rPr>
              <w:t>1</w:t>
            </w:r>
          </w:p>
        </w:tc>
        <w:tc>
          <w:tcPr>
            <w:tcW w:w="567" w:type="dxa"/>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eastAsia="ru-RU"/>
              </w:rPr>
            </w:pPr>
          </w:p>
        </w:tc>
        <w:tc>
          <w:tcPr>
            <w:tcW w:w="1134" w:type="dxa"/>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color w:val="000000"/>
                <w:sz w:val="24"/>
                <w:szCs w:val="24"/>
                <w:lang w:val="en-US" w:eastAsia="ru-RU"/>
              </w:rPr>
            </w:pPr>
            <w:r w:rsidRPr="006B7B68">
              <w:rPr>
                <w:rFonts w:eastAsia="Times New Roman"/>
                <w:color w:val="000000"/>
                <w:sz w:val="24"/>
                <w:szCs w:val="24"/>
                <w:lang w:eastAsia="ru-RU"/>
              </w:rPr>
              <w:t>1</w:t>
            </w:r>
            <w:r w:rsidRPr="006B7B68">
              <w:rPr>
                <w:rFonts w:eastAsia="Times New Roman"/>
                <w:color w:val="000000"/>
                <w:sz w:val="24"/>
                <w:szCs w:val="24"/>
                <w:lang w:val="en-US" w:eastAsia="ru-RU"/>
              </w:rPr>
              <w:t>3</w:t>
            </w:r>
          </w:p>
        </w:tc>
      </w:tr>
      <w:tr w:rsidR="00DA6508" w:rsidRPr="006B7B68" w:rsidTr="004673A2">
        <w:trPr>
          <w:cantSplit/>
          <w:trHeight w:hRule="exact" w:val="353"/>
          <w:jc w:val="center"/>
        </w:trPr>
        <w:tc>
          <w:tcPr>
            <w:tcW w:w="2127" w:type="dxa"/>
            <w:gridSpan w:val="2"/>
            <w:shd w:val="clear" w:color="auto" w:fill="auto"/>
            <w:noWrap/>
            <w:tcMar>
              <w:left w:w="57" w:type="dxa"/>
              <w:right w:w="57" w:type="dxa"/>
            </w:tcMar>
            <w:vAlign w:val="center"/>
          </w:tcPr>
          <w:p w:rsidR="00DA6508" w:rsidRPr="006B7B68" w:rsidRDefault="00DA6508" w:rsidP="00DA6508">
            <w:pPr>
              <w:tabs>
                <w:tab w:val="left" w:pos="9638"/>
              </w:tabs>
              <w:ind w:firstLine="0"/>
              <w:rPr>
                <w:rFonts w:eastAsia="Times New Roman"/>
                <w:color w:val="000000"/>
                <w:sz w:val="24"/>
                <w:szCs w:val="24"/>
                <w:lang w:eastAsia="ru-RU"/>
              </w:rPr>
            </w:pPr>
            <w:r w:rsidRPr="006B7B68">
              <w:rPr>
                <w:rFonts w:eastAsia="Times New Roman"/>
                <w:color w:val="000000"/>
                <w:sz w:val="24"/>
                <w:szCs w:val="24"/>
                <w:lang w:eastAsia="ru-RU"/>
              </w:rPr>
              <w:t>ВСЕГО:</w:t>
            </w:r>
          </w:p>
        </w:tc>
        <w:tc>
          <w:tcPr>
            <w:tcW w:w="1134" w:type="dxa"/>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b/>
                <w:bCs/>
                <w:color w:val="000000"/>
                <w:sz w:val="24"/>
                <w:szCs w:val="24"/>
                <w:lang w:eastAsia="ru-RU"/>
              </w:rPr>
            </w:pPr>
            <w:r w:rsidRPr="006B7B68">
              <w:rPr>
                <w:rFonts w:eastAsia="Times New Roman"/>
                <w:b/>
                <w:bCs/>
                <w:color w:val="000000"/>
                <w:sz w:val="24"/>
                <w:szCs w:val="24"/>
                <w:lang w:eastAsia="ru-RU"/>
              </w:rPr>
              <w:t>12</w:t>
            </w:r>
          </w:p>
        </w:tc>
        <w:tc>
          <w:tcPr>
            <w:tcW w:w="708" w:type="dxa"/>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b/>
                <w:bCs/>
                <w:color w:val="000000"/>
                <w:sz w:val="24"/>
                <w:szCs w:val="24"/>
                <w:lang w:eastAsia="ru-RU"/>
              </w:rPr>
            </w:pPr>
            <w:r w:rsidRPr="006B7B68">
              <w:rPr>
                <w:rFonts w:eastAsia="Times New Roman"/>
                <w:b/>
                <w:bCs/>
                <w:color w:val="000000"/>
                <w:sz w:val="24"/>
                <w:szCs w:val="24"/>
                <w:lang w:eastAsia="ru-RU"/>
              </w:rPr>
              <w:t>15</w:t>
            </w:r>
          </w:p>
        </w:tc>
        <w:tc>
          <w:tcPr>
            <w:tcW w:w="993" w:type="dxa"/>
            <w:shd w:val="clear" w:color="000000"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b/>
                <w:bCs/>
                <w:color w:val="000000"/>
                <w:sz w:val="24"/>
                <w:szCs w:val="24"/>
                <w:lang w:eastAsia="ru-RU"/>
              </w:rPr>
            </w:pPr>
            <w:r w:rsidRPr="006B7B68">
              <w:rPr>
                <w:rFonts w:eastAsia="Times New Roman"/>
                <w:b/>
                <w:bCs/>
                <w:color w:val="000000"/>
                <w:sz w:val="24"/>
                <w:szCs w:val="24"/>
                <w:lang w:eastAsia="ru-RU"/>
              </w:rPr>
              <w:t>26</w:t>
            </w:r>
          </w:p>
        </w:tc>
        <w:tc>
          <w:tcPr>
            <w:tcW w:w="992" w:type="dxa"/>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b/>
                <w:bCs/>
                <w:color w:val="000000"/>
                <w:sz w:val="24"/>
                <w:szCs w:val="24"/>
                <w:lang w:eastAsia="ru-RU"/>
              </w:rPr>
            </w:pPr>
            <w:r w:rsidRPr="006B7B68">
              <w:rPr>
                <w:rFonts w:eastAsia="Times New Roman"/>
                <w:b/>
                <w:bCs/>
                <w:color w:val="000000"/>
                <w:sz w:val="24"/>
                <w:szCs w:val="24"/>
                <w:lang w:eastAsia="ru-RU"/>
              </w:rPr>
              <w:t>29</w:t>
            </w:r>
          </w:p>
        </w:tc>
        <w:tc>
          <w:tcPr>
            <w:tcW w:w="1417" w:type="dxa"/>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b/>
                <w:bCs/>
                <w:color w:val="000000"/>
                <w:sz w:val="24"/>
                <w:szCs w:val="24"/>
                <w:lang w:eastAsia="ru-RU"/>
              </w:rPr>
            </w:pPr>
            <w:r w:rsidRPr="006B7B68">
              <w:rPr>
                <w:rFonts w:eastAsia="Times New Roman"/>
                <w:b/>
                <w:bCs/>
                <w:color w:val="000000"/>
                <w:sz w:val="24"/>
                <w:szCs w:val="24"/>
                <w:lang w:eastAsia="ru-RU"/>
              </w:rPr>
              <w:t>8</w:t>
            </w:r>
          </w:p>
        </w:tc>
        <w:tc>
          <w:tcPr>
            <w:tcW w:w="709" w:type="dxa"/>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b/>
                <w:bCs/>
                <w:color w:val="000000"/>
                <w:sz w:val="24"/>
                <w:szCs w:val="24"/>
                <w:lang w:val="en-US" w:eastAsia="ru-RU"/>
              </w:rPr>
            </w:pPr>
            <w:r w:rsidRPr="006B7B68">
              <w:rPr>
                <w:rFonts w:eastAsia="Times New Roman"/>
                <w:b/>
                <w:bCs/>
                <w:color w:val="000000"/>
                <w:sz w:val="24"/>
                <w:szCs w:val="24"/>
                <w:lang w:val="en-US" w:eastAsia="ru-RU"/>
              </w:rPr>
              <w:t>4</w:t>
            </w:r>
          </w:p>
        </w:tc>
        <w:tc>
          <w:tcPr>
            <w:tcW w:w="567" w:type="dxa"/>
            <w:tcMar>
              <w:left w:w="57" w:type="dxa"/>
              <w:right w:w="57" w:type="dxa"/>
            </w:tcMar>
            <w:vAlign w:val="center"/>
          </w:tcPr>
          <w:p w:rsidR="00DA6508" w:rsidRPr="006B7B68" w:rsidRDefault="00DA6508" w:rsidP="00DA6508">
            <w:pPr>
              <w:tabs>
                <w:tab w:val="left" w:pos="9638"/>
              </w:tabs>
              <w:ind w:firstLine="0"/>
              <w:jc w:val="center"/>
              <w:rPr>
                <w:rFonts w:eastAsia="Times New Roman"/>
                <w:b/>
                <w:bCs/>
                <w:color w:val="000000"/>
                <w:sz w:val="24"/>
                <w:szCs w:val="24"/>
                <w:lang w:val="en-US" w:eastAsia="ru-RU"/>
              </w:rPr>
            </w:pPr>
            <w:r w:rsidRPr="006B7B68">
              <w:rPr>
                <w:rFonts w:eastAsia="Times New Roman"/>
                <w:b/>
                <w:bCs/>
                <w:color w:val="000000"/>
                <w:sz w:val="24"/>
                <w:szCs w:val="24"/>
                <w:lang w:val="en-US" w:eastAsia="ru-RU"/>
              </w:rPr>
              <w:t>4</w:t>
            </w:r>
          </w:p>
        </w:tc>
        <w:tc>
          <w:tcPr>
            <w:tcW w:w="1134" w:type="dxa"/>
            <w:shd w:val="clear" w:color="auto" w:fill="auto"/>
            <w:noWrap/>
            <w:tcMar>
              <w:left w:w="57" w:type="dxa"/>
              <w:right w:w="57" w:type="dxa"/>
            </w:tcMar>
            <w:vAlign w:val="center"/>
          </w:tcPr>
          <w:p w:rsidR="00DA6508" w:rsidRPr="006B7B68" w:rsidRDefault="00DA6508" w:rsidP="00DA6508">
            <w:pPr>
              <w:tabs>
                <w:tab w:val="left" w:pos="9638"/>
              </w:tabs>
              <w:ind w:firstLine="0"/>
              <w:jc w:val="center"/>
              <w:rPr>
                <w:rFonts w:eastAsia="Times New Roman"/>
                <w:b/>
                <w:bCs/>
                <w:color w:val="000000"/>
                <w:sz w:val="24"/>
                <w:szCs w:val="24"/>
                <w:lang w:val="en-US" w:eastAsia="ru-RU"/>
              </w:rPr>
            </w:pPr>
            <w:r w:rsidRPr="006B7B68">
              <w:rPr>
                <w:rFonts w:eastAsia="Times New Roman"/>
                <w:b/>
                <w:bCs/>
                <w:color w:val="000000"/>
                <w:sz w:val="24"/>
                <w:szCs w:val="24"/>
                <w:lang w:eastAsia="ru-RU"/>
              </w:rPr>
              <w:t>9</w:t>
            </w:r>
            <w:r w:rsidRPr="006B7B68">
              <w:rPr>
                <w:rFonts w:eastAsia="Times New Roman"/>
                <w:b/>
                <w:bCs/>
                <w:color w:val="000000"/>
                <w:sz w:val="24"/>
                <w:szCs w:val="24"/>
                <w:lang w:val="en-US" w:eastAsia="ru-RU"/>
              </w:rPr>
              <w:t>8</w:t>
            </w:r>
          </w:p>
        </w:tc>
      </w:tr>
    </w:tbl>
    <w:p w:rsidR="008A1B13" w:rsidRPr="007136C2" w:rsidRDefault="008A1B13" w:rsidP="00F43B07">
      <w:pPr>
        <w:tabs>
          <w:tab w:val="left" w:pos="9638"/>
        </w:tabs>
      </w:pPr>
    </w:p>
    <w:p w:rsidR="00F331E7" w:rsidRPr="007136C2" w:rsidRDefault="00F331E7" w:rsidP="00F43B07">
      <w:pPr>
        <w:tabs>
          <w:tab w:val="left" w:pos="9638"/>
        </w:tabs>
      </w:pPr>
      <w:r w:rsidRPr="007136C2">
        <w:t>На</w:t>
      </w:r>
      <w:r w:rsidR="001941E2">
        <w:t xml:space="preserve"> </w:t>
      </w:r>
      <w:r w:rsidRPr="007136C2">
        <w:t>основании</w:t>
      </w:r>
      <w:r w:rsidR="001941E2">
        <w:t xml:space="preserve"> </w:t>
      </w:r>
      <w:r w:rsidRPr="007136C2">
        <w:t>обработки</w:t>
      </w:r>
      <w:r w:rsidR="001941E2">
        <w:t xml:space="preserve"> </w:t>
      </w:r>
      <w:r w:rsidRPr="007136C2">
        <w:t>данных</w:t>
      </w:r>
      <w:r w:rsidR="001941E2">
        <w:t xml:space="preserve"> </w:t>
      </w:r>
      <w:r w:rsidRPr="007136C2">
        <w:t>таблицы</w:t>
      </w:r>
      <w:r w:rsidR="001941E2">
        <w:t xml:space="preserve"> </w:t>
      </w:r>
      <w:r w:rsidRPr="007136C2">
        <w:t>6</w:t>
      </w:r>
      <w:r w:rsidR="001941E2">
        <w:t xml:space="preserve"> </w:t>
      </w:r>
      <w:r w:rsidRPr="007136C2">
        <w:t>получено</w:t>
      </w:r>
      <w:r w:rsidR="001941E2">
        <w:t xml:space="preserve"> </w:t>
      </w:r>
      <w:r w:rsidRPr="007136C2">
        <w:t>распределение</w:t>
      </w:r>
      <w:r w:rsidR="001941E2">
        <w:t xml:space="preserve"> </w:t>
      </w:r>
      <w:r w:rsidRPr="007136C2">
        <w:t>количества</w:t>
      </w:r>
      <w:r w:rsidR="001941E2">
        <w:t xml:space="preserve"> </w:t>
      </w:r>
      <w:r w:rsidRPr="007136C2">
        <w:t>спортивных</w:t>
      </w:r>
      <w:r w:rsidR="001941E2">
        <w:t xml:space="preserve"> </w:t>
      </w:r>
      <w:r w:rsidRPr="007136C2">
        <w:t>туристских</w:t>
      </w:r>
      <w:r w:rsidR="001941E2">
        <w:t xml:space="preserve"> </w:t>
      </w:r>
      <w:r w:rsidRPr="007136C2">
        <w:t>групп</w:t>
      </w:r>
      <w:r w:rsidR="001941E2">
        <w:t xml:space="preserve"> </w:t>
      </w:r>
      <w:r w:rsidRPr="007136C2">
        <w:t>снятых</w:t>
      </w:r>
      <w:r w:rsidR="001941E2">
        <w:t xml:space="preserve"> </w:t>
      </w:r>
      <w:r w:rsidRPr="007136C2">
        <w:t>и</w:t>
      </w:r>
      <w:r w:rsidR="001941E2">
        <w:t xml:space="preserve"> </w:t>
      </w:r>
      <w:r w:rsidRPr="007136C2">
        <w:t>не</w:t>
      </w:r>
      <w:r w:rsidR="001941E2">
        <w:t xml:space="preserve"> </w:t>
      </w:r>
      <w:r w:rsidRPr="007136C2">
        <w:t>допущенных</w:t>
      </w:r>
      <w:r w:rsidR="001941E2">
        <w:t xml:space="preserve"> </w:t>
      </w:r>
      <w:r w:rsidRPr="007136C2">
        <w:t>на</w:t>
      </w:r>
      <w:r w:rsidR="001941E2">
        <w:t xml:space="preserve"> </w:t>
      </w:r>
      <w:r w:rsidRPr="007136C2">
        <w:t>чемпионаты,</w:t>
      </w:r>
      <w:r w:rsidR="001941E2">
        <w:t xml:space="preserve"> </w:t>
      </w:r>
      <w:r w:rsidRPr="007136C2">
        <w:t>кубки,</w:t>
      </w:r>
      <w:r w:rsidR="001941E2">
        <w:t xml:space="preserve"> </w:t>
      </w:r>
      <w:r w:rsidRPr="007136C2">
        <w:t>первенства</w:t>
      </w:r>
      <w:r w:rsidR="001941E2">
        <w:t xml:space="preserve"> </w:t>
      </w:r>
      <w:r w:rsidRPr="007136C2">
        <w:t>России</w:t>
      </w:r>
      <w:r w:rsidR="001941E2">
        <w:t xml:space="preserve"> </w:t>
      </w:r>
      <w:r w:rsidRPr="007136C2">
        <w:t>по</w:t>
      </w:r>
      <w:r w:rsidR="001941E2">
        <w:t xml:space="preserve"> </w:t>
      </w:r>
      <w:r w:rsidRPr="007136C2">
        <w:t>спортивному</w:t>
      </w:r>
      <w:r w:rsidR="001941E2">
        <w:t xml:space="preserve"> </w:t>
      </w:r>
      <w:r w:rsidRPr="007136C2">
        <w:t>туризму</w:t>
      </w:r>
      <w:r w:rsidR="001941E2">
        <w:t xml:space="preserve"> </w:t>
      </w:r>
      <w:r w:rsidRPr="007136C2">
        <w:t>в</w:t>
      </w:r>
      <w:r w:rsidR="001941E2">
        <w:t xml:space="preserve"> </w:t>
      </w:r>
      <w:r w:rsidRPr="007136C2">
        <w:t>группе</w:t>
      </w:r>
      <w:r w:rsidR="001941E2">
        <w:t xml:space="preserve"> </w:t>
      </w:r>
      <w:r w:rsidRPr="007136C2">
        <w:t>дисциплин</w:t>
      </w:r>
      <w:r w:rsidR="001941E2">
        <w:t xml:space="preserve"> </w:t>
      </w:r>
      <w:r w:rsidRPr="007136C2">
        <w:t>«маршрут»</w:t>
      </w:r>
      <w:r w:rsidR="001941E2">
        <w:t xml:space="preserve"> </w:t>
      </w:r>
      <w:r w:rsidRPr="007136C2">
        <w:t>за</w:t>
      </w:r>
      <w:r w:rsidR="001941E2">
        <w:t xml:space="preserve"> </w:t>
      </w:r>
      <w:r w:rsidRPr="007136C2">
        <w:t>2015-2022</w:t>
      </w:r>
      <w:r w:rsidR="001941E2">
        <w:t xml:space="preserve"> </w:t>
      </w:r>
      <w:r w:rsidRPr="007136C2">
        <w:t>годы</w:t>
      </w:r>
      <w:r w:rsidR="001941E2">
        <w:t xml:space="preserve"> </w:t>
      </w:r>
      <w:r w:rsidRPr="007136C2">
        <w:t>по</w:t>
      </w:r>
      <w:r w:rsidR="001941E2">
        <w:t xml:space="preserve"> </w:t>
      </w:r>
      <w:r w:rsidRPr="007136C2">
        <w:t>видам</w:t>
      </w:r>
      <w:r w:rsidR="001941E2">
        <w:t xml:space="preserve"> </w:t>
      </w:r>
      <w:r w:rsidRPr="007136C2">
        <w:t>туризма</w:t>
      </w:r>
      <w:r w:rsidR="001941E2">
        <w:t xml:space="preserve"> </w:t>
      </w:r>
      <w:r w:rsidRPr="007136C2">
        <w:t>и</w:t>
      </w:r>
      <w:r w:rsidR="001941E2">
        <w:t xml:space="preserve"> </w:t>
      </w:r>
      <w:r w:rsidRPr="007136C2">
        <w:t>рассчитан</w:t>
      </w:r>
      <w:r w:rsidR="001941E2">
        <w:t xml:space="preserve"> </w:t>
      </w:r>
      <w:r w:rsidRPr="007136C2">
        <w:t>процент</w:t>
      </w:r>
      <w:r w:rsidR="001941E2">
        <w:t xml:space="preserve"> </w:t>
      </w:r>
      <w:r w:rsidRPr="007136C2">
        <w:t>таких</w:t>
      </w:r>
      <w:r w:rsidR="001941E2">
        <w:t xml:space="preserve"> </w:t>
      </w:r>
      <w:r w:rsidRPr="007136C2">
        <w:t>групп</w:t>
      </w:r>
      <w:r w:rsidR="001941E2">
        <w:t xml:space="preserve"> </w:t>
      </w:r>
      <w:r w:rsidRPr="007136C2">
        <w:t>по</w:t>
      </w:r>
      <w:r w:rsidR="001941E2">
        <w:t xml:space="preserve"> </w:t>
      </w:r>
      <w:r w:rsidRPr="007136C2">
        <w:t>отношению</w:t>
      </w:r>
      <w:r w:rsidR="001941E2">
        <w:t xml:space="preserve"> </w:t>
      </w:r>
      <w:r w:rsidRPr="007136C2">
        <w:t>к</w:t>
      </w:r>
      <w:r w:rsidR="001941E2">
        <w:t xml:space="preserve"> </w:t>
      </w:r>
      <w:r w:rsidRPr="007136C2">
        <w:t>общему</w:t>
      </w:r>
      <w:r w:rsidR="001941E2">
        <w:t xml:space="preserve"> </w:t>
      </w:r>
      <w:r w:rsidRPr="007136C2">
        <w:t>числу</w:t>
      </w:r>
      <w:r w:rsidR="001941E2">
        <w:t xml:space="preserve"> </w:t>
      </w:r>
      <w:r w:rsidRPr="007136C2">
        <w:t>спортивных</w:t>
      </w:r>
      <w:r w:rsidR="001941E2">
        <w:t xml:space="preserve"> </w:t>
      </w:r>
      <w:r w:rsidRPr="007136C2">
        <w:t>туристских</w:t>
      </w:r>
      <w:r w:rsidR="001941E2">
        <w:t xml:space="preserve"> </w:t>
      </w:r>
      <w:r w:rsidRPr="007136C2">
        <w:t>групп</w:t>
      </w:r>
      <w:r w:rsidR="001941E2">
        <w:t xml:space="preserve"> </w:t>
      </w:r>
      <w:r w:rsidRPr="007136C2">
        <w:t>соответствующего</w:t>
      </w:r>
      <w:r w:rsidR="001941E2">
        <w:t xml:space="preserve"> </w:t>
      </w:r>
      <w:r w:rsidRPr="007136C2">
        <w:t>вида</w:t>
      </w:r>
      <w:r w:rsidR="001941E2">
        <w:t xml:space="preserve"> </w:t>
      </w:r>
      <w:r w:rsidRPr="007136C2">
        <w:t>туризма.</w:t>
      </w:r>
      <w:r w:rsidR="001941E2">
        <w:t xml:space="preserve"> </w:t>
      </w:r>
      <w:r w:rsidRPr="007136C2">
        <w:t>Результаты</w:t>
      </w:r>
      <w:r w:rsidR="001941E2">
        <w:t xml:space="preserve"> </w:t>
      </w:r>
      <w:r w:rsidRPr="007136C2">
        <w:t>такого</w:t>
      </w:r>
      <w:r w:rsidR="001941E2">
        <w:t xml:space="preserve"> </w:t>
      </w:r>
      <w:r w:rsidRPr="007136C2">
        <w:t>распределения</w:t>
      </w:r>
      <w:r w:rsidR="001941E2">
        <w:t xml:space="preserve"> </w:t>
      </w:r>
      <w:r w:rsidRPr="007136C2">
        <w:t>и</w:t>
      </w:r>
      <w:r w:rsidR="001941E2">
        <w:t xml:space="preserve"> </w:t>
      </w:r>
      <w:r w:rsidRPr="007136C2">
        <w:t>расчёта</w:t>
      </w:r>
      <w:r w:rsidR="001941E2">
        <w:t xml:space="preserve"> </w:t>
      </w:r>
      <w:r w:rsidRPr="007136C2">
        <w:t>приведены</w:t>
      </w:r>
      <w:r w:rsidR="001941E2">
        <w:t xml:space="preserve"> </w:t>
      </w:r>
      <w:r w:rsidRPr="007136C2">
        <w:t>в</w:t>
      </w:r>
      <w:r w:rsidR="001941E2">
        <w:t xml:space="preserve"> </w:t>
      </w:r>
      <w:r w:rsidRPr="007136C2">
        <w:t>таблице</w:t>
      </w:r>
      <w:r w:rsidR="001941E2">
        <w:t xml:space="preserve"> </w:t>
      </w:r>
      <w:r w:rsidRPr="007136C2">
        <w:t>7.</w:t>
      </w:r>
    </w:p>
    <w:p w:rsidR="00F331E7" w:rsidRPr="007136C2" w:rsidRDefault="00F331E7" w:rsidP="00F43B07">
      <w:pPr>
        <w:tabs>
          <w:tab w:val="left" w:pos="9638"/>
        </w:tabs>
      </w:pPr>
      <w:r w:rsidRPr="007136C2">
        <w:t>Следует</w:t>
      </w:r>
      <w:r w:rsidR="001941E2">
        <w:t xml:space="preserve"> </w:t>
      </w:r>
      <w:r w:rsidRPr="007136C2">
        <w:t>отметить,</w:t>
      </w:r>
      <w:r w:rsidR="001941E2">
        <w:t xml:space="preserve"> </w:t>
      </w:r>
      <w:r w:rsidRPr="007136C2">
        <w:t>что</w:t>
      </w:r>
      <w:r w:rsidR="001941E2">
        <w:t xml:space="preserve"> </w:t>
      </w:r>
      <w:r w:rsidRPr="007136C2">
        <w:t>снятия</w:t>
      </w:r>
      <w:r w:rsidR="001941E2">
        <w:t xml:space="preserve"> </w:t>
      </w:r>
      <w:r w:rsidRPr="007136C2">
        <w:t>спортивных</w:t>
      </w:r>
      <w:r w:rsidR="001941E2">
        <w:t xml:space="preserve"> </w:t>
      </w:r>
      <w:r w:rsidRPr="007136C2">
        <w:t>туристских</w:t>
      </w:r>
      <w:r w:rsidR="001941E2">
        <w:t xml:space="preserve"> </w:t>
      </w:r>
      <w:r w:rsidRPr="007136C2">
        <w:t>групп</w:t>
      </w:r>
      <w:r w:rsidR="001941E2">
        <w:t xml:space="preserve"> </w:t>
      </w:r>
      <w:r w:rsidRPr="007136C2">
        <w:t>с</w:t>
      </w:r>
      <w:r w:rsidR="001941E2">
        <w:t xml:space="preserve"> </w:t>
      </w:r>
      <w:r w:rsidRPr="007136C2">
        <w:t>соревнований</w:t>
      </w:r>
      <w:r w:rsidR="001941E2">
        <w:t xml:space="preserve"> </w:t>
      </w:r>
      <w:r w:rsidRPr="007136C2">
        <w:t>или</w:t>
      </w:r>
      <w:r w:rsidR="001941E2">
        <w:t xml:space="preserve"> </w:t>
      </w:r>
      <w:r w:rsidRPr="007136C2">
        <w:t>не</w:t>
      </w:r>
      <w:r w:rsidR="001941E2">
        <w:t xml:space="preserve"> </w:t>
      </w:r>
      <w:r w:rsidRPr="007136C2">
        <w:t>допуска</w:t>
      </w:r>
      <w:r w:rsidR="001941E2">
        <w:t xml:space="preserve"> </w:t>
      </w:r>
      <w:r w:rsidRPr="007136C2">
        <w:t>к</w:t>
      </w:r>
      <w:r w:rsidR="001941E2">
        <w:t xml:space="preserve"> </w:t>
      </w:r>
      <w:r w:rsidRPr="007136C2">
        <w:t>соревнованиям</w:t>
      </w:r>
      <w:r w:rsidR="001941E2">
        <w:t xml:space="preserve"> </w:t>
      </w:r>
      <w:r w:rsidRPr="007136C2">
        <w:t>при</w:t>
      </w:r>
      <w:r w:rsidR="001941E2">
        <w:t xml:space="preserve"> </w:t>
      </w:r>
      <w:r w:rsidRPr="007136C2">
        <w:t>проведении</w:t>
      </w:r>
      <w:r w:rsidR="001941E2">
        <w:t xml:space="preserve"> </w:t>
      </w:r>
      <w:r w:rsidRPr="007136C2">
        <w:t>кубков</w:t>
      </w:r>
      <w:r w:rsidR="001941E2">
        <w:t xml:space="preserve"> </w:t>
      </w:r>
      <w:r w:rsidRPr="007136C2">
        <w:t>и</w:t>
      </w:r>
      <w:r w:rsidR="001941E2">
        <w:t xml:space="preserve"> </w:t>
      </w:r>
      <w:r w:rsidRPr="007136C2">
        <w:t>первенств</w:t>
      </w:r>
      <w:r w:rsidR="001941E2">
        <w:t xml:space="preserve"> </w:t>
      </w:r>
      <w:r w:rsidRPr="007136C2">
        <w:t>России</w:t>
      </w:r>
      <w:r w:rsidR="001941E2">
        <w:t xml:space="preserve"> </w:t>
      </w:r>
      <w:r w:rsidRPr="007136C2">
        <w:t>за</w:t>
      </w:r>
      <w:r w:rsidR="001941E2">
        <w:t xml:space="preserve"> </w:t>
      </w:r>
      <w:r w:rsidRPr="007136C2">
        <w:t>указанный</w:t>
      </w:r>
      <w:r w:rsidR="001941E2">
        <w:t xml:space="preserve"> </w:t>
      </w:r>
      <w:r w:rsidRPr="007136C2">
        <w:t>период,</w:t>
      </w:r>
      <w:r w:rsidR="001941E2">
        <w:t xml:space="preserve"> </w:t>
      </w:r>
      <w:r w:rsidRPr="007136C2">
        <w:t>не</w:t>
      </w:r>
      <w:r w:rsidR="001941E2">
        <w:t xml:space="preserve"> </w:t>
      </w:r>
      <w:r w:rsidRPr="007136C2">
        <w:t>было.</w:t>
      </w:r>
    </w:p>
    <w:p w:rsidR="00F331E7" w:rsidRPr="007136C2" w:rsidRDefault="00F331E7" w:rsidP="00F43B07">
      <w:pPr>
        <w:tabs>
          <w:tab w:val="left" w:pos="9638"/>
        </w:tabs>
      </w:pPr>
    </w:p>
    <w:p w:rsidR="00F331E7" w:rsidRPr="007136C2" w:rsidRDefault="008A1B13" w:rsidP="00F43B07">
      <w:pPr>
        <w:tabs>
          <w:tab w:val="left" w:pos="9638"/>
        </w:tabs>
        <w:ind w:firstLine="0"/>
        <w:rPr>
          <w:b/>
          <w:sz w:val="24"/>
          <w:szCs w:val="24"/>
        </w:rPr>
      </w:pPr>
      <w:r w:rsidRPr="007136C2">
        <w:rPr>
          <w:b/>
          <w:sz w:val="24"/>
          <w:szCs w:val="24"/>
        </w:rPr>
        <w:t>Таблица</w:t>
      </w:r>
      <w:r w:rsidR="001941E2">
        <w:rPr>
          <w:b/>
          <w:sz w:val="24"/>
          <w:szCs w:val="24"/>
        </w:rPr>
        <w:t xml:space="preserve"> </w:t>
      </w:r>
      <w:r w:rsidRPr="007136C2">
        <w:rPr>
          <w:b/>
          <w:sz w:val="24"/>
          <w:szCs w:val="24"/>
        </w:rPr>
        <w:t>7.</w:t>
      </w:r>
      <w:r w:rsidR="001941E2">
        <w:rPr>
          <w:b/>
          <w:sz w:val="24"/>
          <w:szCs w:val="24"/>
        </w:rPr>
        <w:t xml:space="preserve"> </w:t>
      </w:r>
      <w:r w:rsidRPr="007136C2">
        <w:rPr>
          <w:b/>
          <w:sz w:val="24"/>
          <w:szCs w:val="24"/>
        </w:rPr>
        <w:t>–</w:t>
      </w:r>
      <w:r w:rsidR="001941E2">
        <w:rPr>
          <w:b/>
          <w:sz w:val="24"/>
          <w:szCs w:val="24"/>
        </w:rPr>
        <w:t xml:space="preserve"> </w:t>
      </w:r>
      <w:r w:rsidR="00F331E7" w:rsidRPr="007136C2">
        <w:rPr>
          <w:b/>
          <w:sz w:val="24"/>
          <w:szCs w:val="24"/>
        </w:rPr>
        <w:t>Распределение</w:t>
      </w:r>
      <w:r w:rsidR="001941E2">
        <w:rPr>
          <w:b/>
          <w:sz w:val="24"/>
          <w:szCs w:val="24"/>
        </w:rPr>
        <w:t xml:space="preserve"> </w:t>
      </w:r>
      <w:r w:rsidR="00F331E7" w:rsidRPr="007136C2">
        <w:rPr>
          <w:b/>
          <w:sz w:val="24"/>
          <w:szCs w:val="24"/>
        </w:rPr>
        <w:t>числа</w:t>
      </w:r>
      <w:r w:rsidR="001941E2">
        <w:rPr>
          <w:b/>
          <w:sz w:val="24"/>
          <w:szCs w:val="24"/>
        </w:rPr>
        <w:t xml:space="preserve"> </w:t>
      </w:r>
      <w:r w:rsidR="00F331E7" w:rsidRPr="007136C2">
        <w:rPr>
          <w:b/>
          <w:sz w:val="24"/>
          <w:szCs w:val="24"/>
        </w:rPr>
        <w:t>спортивных</w:t>
      </w:r>
      <w:r w:rsidR="001941E2">
        <w:rPr>
          <w:b/>
          <w:sz w:val="24"/>
          <w:szCs w:val="24"/>
        </w:rPr>
        <w:t xml:space="preserve"> </w:t>
      </w:r>
      <w:r w:rsidR="00F331E7" w:rsidRPr="007136C2">
        <w:rPr>
          <w:b/>
          <w:sz w:val="24"/>
          <w:szCs w:val="24"/>
        </w:rPr>
        <w:t>туристских</w:t>
      </w:r>
      <w:r w:rsidR="001941E2">
        <w:rPr>
          <w:b/>
          <w:sz w:val="24"/>
          <w:szCs w:val="24"/>
        </w:rPr>
        <w:t xml:space="preserve"> </w:t>
      </w:r>
      <w:r w:rsidR="00F331E7" w:rsidRPr="007136C2">
        <w:rPr>
          <w:b/>
          <w:sz w:val="24"/>
          <w:szCs w:val="24"/>
        </w:rPr>
        <w:t>групп</w:t>
      </w:r>
      <w:r w:rsidR="001941E2">
        <w:rPr>
          <w:b/>
          <w:sz w:val="24"/>
          <w:szCs w:val="24"/>
        </w:rPr>
        <w:t xml:space="preserve"> </w:t>
      </w:r>
      <w:r w:rsidR="00F331E7" w:rsidRPr="007136C2">
        <w:rPr>
          <w:b/>
          <w:sz w:val="24"/>
          <w:szCs w:val="24"/>
        </w:rPr>
        <w:t>(команд),</w:t>
      </w:r>
      <w:r w:rsidR="001941E2">
        <w:rPr>
          <w:b/>
          <w:sz w:val="24"/>
          <w:szCs w:val="24"/>
        </w:rPr>
        <w:t xml:space="preserve"> </w:t>
      </w:r>
      <w:r w:rsidR="00F331E7" w:rsidRPr="007136C2">
        <w:rPr>
          <w:b/>
          <w:sz w:val="24"/>
          <w:szCs w:val="24"/>
        </w:rPr>
        <w:t>снятых</w:t>
      </w:r>
      <w:r w:rsidR="001941E2">
        <w:rPr>
          <w:b/>
          <w:sz w:val="24"/>
          <w:szCs w:val="24"/>
        </w:rPr>
        <w:t xml:space="preserve"> </w:t>
      </w:r>
      <w:r w:rsidR="00F331E7" w:rsidRPr="007136C2">
        <w:rPr>
          <w:b/>
          <w:sz w:val="24"/>
          <w:szCs w:val="24"/>
        </w:rPr>
        <w:t>с</w:t>
      </w:r>
      <w:r w:rsidR="001941E2">
        <w:rPr>
          <w:b/>
          <w:sz w:val="24"/>
          <w:szCs w:val="24"/>
        </w:rPr>
        <w:t xml:space="preserve"> </w:t>
      </w:r>
      <w:r w:rsidR="00F331E7" w:rsidRPr="007136C2">
        <w:rPr>
          <w:b/>
          <w:sz w:val="24"/>
          <w:szCs w:val="24"/>
        </w:rPr>
        <w:t>соревнований</w:t>
      </w:r>
      <w:r w:rsidR="001941E2">
        <w:rPr>
          <w:b/>
          <w:sz w:val="24"/>
          <w:szCs w:val="24"/>
        </w:rPr>
        <w:t xml:space="preserve"> </w:t>
      </w:r>
      <w:r w:rsidR="00F331E7" w:rsidRPr="007136C2">
        <w:rPr>
          <w:b/>
          <w:sz w:val="24"/>
          <w:szCs w:val="24"/>
        </w:rPr>
        <w:t>(недопущенных</w:t>
      </w:r>
      <w:r w:rsidR="001941E2">
        <w:rPr>
          <w:b/>
          <w:sz w:val="24"/>
          <w:szCs w:val="24"/>
        </w:rPr>
        <w:t xml:space="preserve"> </w:t>
      </w:r>
      <w:r w:rsidR="00F331E7" w:rsidRPr="007136C2">
        <w:rPr>
          <w:b/>
          <w:sz w:val="24"/>
          <w:szCs w:val="24"/>
        </w:rPr>
        <w:t>или</w:t>
      </w:r>
      <w:r w:rsidR="001941E2">
        <w:rPr>
          <w:b/>
          <w:sz w:val="24"/>
          <w:szCs w:val="24"/>
        </w:rPr>
        <w:t xml:space="preserve"> </w:t>
      </w:r>
      <w:r w:rsidR="00F331E7" w:rsidRPr="007136C2">
        <w:rPr>
          <w:b/>
          <w:sz w:val="24"/>
          <w:szCs w:val="24"/>
        </w:rPr>
        <w:t>снятых</w:t>
      </w:r>
      <w:r w:rsidR="001941E2">
        <w:rPr>
          <w:b/>
          <w:sz w:val="24"/>
          <w:szCs w:val="24"/>
        </w:rPr>
        <w:t xml:space="preserve"> </w:t>
      </w:r>
      <w:r w:rsidR="00F331E7" w:rsidRPr="007136C2">
        <w:rPr>
          <w:b/>
          <w:sz w:val="24"/>
          <w:szCs w:val="24"/>
        </w:rPr>
        <w:t>на</w:t>
      </w:r>
      <w:r w:rsidR="001941E2">
        <w:rPr>
          <w:b/>
          <w:sz w:val="24"/>
          <w:szCs w:val="24"/>
        </w:rPr>
        <w:t xml:space="preserve"> </w:t>
      </w:r>
      <w:r w:rsidR="00F331E7" w:rsidRPr="007136C2">
        <w:rPr>
          <w:b/>
          <w:sz w:val="24"/>
          <w:szCs w:val="24"/>
        </w:rPr>
        <w:t>заключительном</w:t>
      </w:r>
      <w:r w:rsidR="001941E2">
        <w:rPr>
          <w:b/>
          <w:sz w:val="24"/>
          <w:szCs w:val="24"/>
        </w:rPr>
        <w:t xml:space="preserve"> </w:t>
      </w:r>
      <w:r w:rsidR="00F331E7" w:rsidRPr="007136C2">
        <w:rPr>
          <w:b/>
          <w:sz w:val="24"/>
          <w:szCs w:val="24"/>
        </w:rPr>
        <w:t>этапе</w:t>
      </w:r>
      <w:r w:rsidR="001941E2">
        <w:rPr>
          <w:b/>
          <w:sz w:val="24"/>
          <w:szCs w:val="24"/>
        </w:rPr>
        <w:t xml:space="preserve"> </w:t>
      </w:r>
      <w:r w:rsidR="00F331E7" w:rsidRPr="007136C2">
        <w:rPr>
          <w:b/>
          <w:sz w:val="24"/>
          <w:szCs w:val="24"/>
        </w:rPr>
        <w:t>судейства):</w:t>
      </w:r>
      <w:r w:rsidR="001941E2">
        <w:rPr>
          <w:b/>
          <w:sz w:val="24"/>
          <w:szCs w:val="24"/>
        </w:rPr>
        <w:t xml:space="preserve"> </w:t>
      </w:r>
      <w:r w:rsidR="00F331E7" w:rsidRPr="007136C2">
        <w:rPr>
          <w:b/>
          <w:sz w:val="24"/>
          <w:szCs w:val="24"/>
        </w:rPr>
        <w:t>чемпионатов,</w:t>
      </w:r>
      <w:r w:rsidR="001941E2">
        <w:rPr>
          <w:b/>
          <w:sz w:val="24"/>
          <w:szCs w:val="24"/>
        </w:rPr>
        <w:t xml:space="preserve"> </w:t>
      </w:r>
      <w:r w:rsidR="00F331E7" w:rsidRPr="007136C2">
        <w:rPr>
          <w:b/>
          <w:sz w:val="24"/>
          <w:szCs w:val="24"/>
        </w:rPr>
        <w:t>кубков</w:t>
      </w:r>
      <w:r w:rsidR="001941E2">
        <w:rPr>
          <w:b/>
          <w:sz w:val="24"/>
          <w:szCs w:val="24"/>
        </w:rPr>
        <w:t xml:space="preserve"> </w:t>
      </w:r>
      <w:r w:rsidR="00F331E7" w:rsidRPr="007136C2">
        <w:rPr>
          <w:b/>
          <w:sz w:val="24"/>
          <w:szCs w:val="24"/>
        </w:rPr>
        <w:t>и</w:t>
      </w:r>
      <w:r w:rsidR="001941E2">
        <w:rPr>
          <w:b/>
          <w:sz w:val="24"/>
          <w:szCs w:val="24"/>
        </w:rPr>
        <w:t xml:space="preserve"> </w:t>
      </w:r>
      <w:r w:rsidR="00F331E7" w:rsidRPr="007136C2">
        <w:rPr>
          <w:b/>
          <w:sz w:val="24"/>
          <w:szCs w:val="24"/>
        </w:rPr>
        <w:t>первенств</w:t>
      </w:r>
      <w:r w:rsidR="001941E2">
        <w:rPr>
          <w:b/>
          <w:sz w:val="24"/>
          <w:szCs w:val="24"/>
        </w:rPr>
        <w:t xml:space="preserve"> </w:t>
      </w:r>
      <w:r w:rsidR="00F331E7" w:rsidRPr="007136C2">
        <w:rPr>
          <w:b/>
          <w:sz w:val="24"/>
          <w:szCs w:val="24"/>
        </w:rPr>
        <w:t>России</w:t>
      </w:r>
      <w:r w:rsidR="001941E2">
        <w:rPr>
          <w:b/>
          <w:sz w:val="24"/>
          <w:szCs w:val="24"/>
        </w:rPr>
        <w:t xml:space="preserve"> </w:t>
      </w:r>
      <w:r w:rsidR="00F331E7" w:rsidRPr="007136C2">
        <w:rPr>
          <w:b/>
          <w:sz w:val="24"/>
          <w:szCs w:val="24"/>
        </w:rPr>
        <w:t>по</w:t>
      </w:r>
      <w:r w:rsidR="001941E2">
        <w:rPr>
          <w:b/>
          <w:sz w:val="24"/>
          <w:szCs w:val="24"/>
        </w:rPr>
        <w:t xml:space="preserve"> </w:t>
      </w:r>
      <w:r w:rsidR="00F331E7" w:rsidRPr="007136C2">
        <w:rPr>
          <w:b/>
          <w:sz w:val="24"/>
          <w:szCs w:val="24"/>
        </w:rPr>
        <w:t>спортивному</w:t>
      </w:r>
      <w:r w:rsidR="001941E2">
        <w:rPr>
          <w:b/>
          <w:sz w:val="24"/>
          <w:szCs w:val="24"/>
        </w:rPr>
        <w:t xml:space="preserve"> </w:t>
      </w:r>
      <w:r w:rsidR="00F331E7" w:rsidRPr="007136C2">
        <w:rPr>
          <w:b/>
          <w:sz w:val="24"/>
          <w:szCs w:val="24"/>
        </w:rPr>
        <w:t>туризму</w:t>
      </w:r>
      <w:r w:rsidR="001941E2">
        <w:rPr>
          <w:b/>
          <w:sz w:val="24"/>
          <w:szCs w:val="24"/>
        </w:rPr>
        <w:t xml:space="preserve"> </w:t>
      </w:r>
      <w:r w:rsidR="00F331E7" w:rsidRPr="007136C2">
        <w:rPr>
          <w:b/>
          <w:sz w:val="24"/>
          <w:szCs w:val="24"/>
        </w:rPr>
        <w:t>в</w:t>
      </w:r>
      <w:r w:rsidR="001941E2">
        <w:rPr>
          <w:b/>
          <w:sz w:val="24"/>
          <w:szCs w:val="24"/>
        </w:rPr>
        <w:t xml:space="preserve"> </w:t>
      </w:r>
      <w:r w:rsidR="00F331E7" w:rsidRPr="007136C2">
        <w:rPr>
          <w:b/>
          <w:sz w:val="24"/>
          <w:szCs w:val="24"/>
        </w:rPr>
        <w:t>группе</w:t>
      </w:r>
      <w:r w:rsidR="001941E2">
        <w:rPr>
          <w:b/>
          <w:sz w:val="24"/>
          <w:szCs w:val="24"/>
        </w:rPr>
        <w:t xml:space="preserve"> </w:t>
      </w:r>
      <w:r w:rsidR="00F331E7" w:rsidRPr="007136C2">
        <w:rPr>
          <w:b/>
          <w:sz w:val="24"/>
          <w:szCs w:val="24"/>
        </w:rPr>
        <w:t>дисциплин</w:t>
      </w:r>
      <w:r w:rsidR="001941E2">
        <w:rPr>
          <w:b/>
          <w:sz w:val="24"/>
          <w:szCs w:val="24"/>
        </w:rPr>
        <w:t xml:space="preserve"> </w:t>
      </w:r>
      <w:r w:rsidR="00F331E7" w:rsidRPr="007136C2">
        <w:rPr>
          <w:b/>
          <w:sz w:val="24"/>
          <w:szCs w:val="24"/>
        </w:rPr>
        <w:t>«маршрут»</w:t>
      </w:r>
      <w:r w:rsidR="001941E2">
        <w:rPr>
          <w:b/>
          <w:sz w:val="24"/>
          <w:szCs w:val="24"/>
        </w:rPr>
        <w:t xml:space="preserve"> </w:t>
      </w:r>
      <w:r w:rsidR="00F331E7" w:rsidRPr="007136C2">
        <w:rPr>
          <w:b/>
          <w:sz w:val="24"/>
          <w:szCs w:val="24"/>
        </w:rPr>
        <w:t>за</w:t>
      </w:r>
      <w:r w:rsidR="001941E2">
        <w:rPr>
          <w:b/>
          <w:sz w:val="24"/>
          <w:szCs w:val="24"/>
        </w:rPr>
        <w:t xml:space="preserve"> </w:t>
      </w:r>
      <w:r w:rsidR="00F331E7" w:rsidRPr="007136C2">
        <w:rPr>
          <w:b/>
          <w:sz w:val="24"/>
          <w:szCs w:val="24"/>
        </w:rPr>
        <w:t>2015-2022</w:t>
      </w:r>
      <w:r w:rsidR="001941E2">
        <w:rPr>
          <w:b/>
          <w:sz w:val="24"/>
          <w:szCs w:val="24"/>
        </w:rPr>
        <w:t xml:space="preserve"> </w:t>
      </w:r>
      <w:r w:rsidR="00F331E7" w:rsidRPr="007136C2">
        <w:rPr>
          <w:b/>
          <w:sz w:val="24"/>
          <w:szCs w:val="24"/>
        </w:rPr>
        <w:t>годы</w:t>
      </w:r>
      <w:r w:rsidR="001941E2">
        <w:rPr>
          <w:b/>
          <w:sz w:val="24"/>
          <w:szCs w:val="24"/>
        </w:rPr>
        <w:t xml:space="preserve"> </w:t>
      </w:r>
      <w:r w:rsidR="00F331E7" w:rsidRPr="007136C2">
        <w:rPr>
          <w:b/>
          <w:sz w:val="24"/>
          <w:szCs w:val="24"/>
        </w:rPr>
        <w:t>по</w:t>
      </w:r>
      <w:r w:rsidR="001941E2">
        <w:rPr>
          <w:b/>
          <w:sz w:val="24"/>
          <w:szCs w:val="24"/>
        </w:rPr>
        <w:t xml:space="preserve"> </w:t>
      </w:r>
      <w:r w:rsidR="00F331E7" w:rsidRPr="007136C2">
        <w:rPr>
          <w:b/>
          <w:sz w:val="24"/>
          <w:szCs w:val="24"/>
        </w:rPr>
        <w:t>видам</w:t>
      </w:r>
      <w:r w:rsidR="001941E2">
        <w:rPr>
          <w:b/>
          <w:sz w:val="24"/>
          <w:szCs w:val="24"/>
        </w:rPr>
        <w:t xml:space="preserve"> </w:t>
      </w:r>
      <w:r w:rsidR="00F331E7" w:rsidRPr="007136C2">
        <w:rPr>
          <w:b/>
          <w:sz w:val="24"/>
          <w:szCs w:val="24"/>
        </w:rPr>
        <w:t>туризма</w:t>
      </w:r>
    </w:p>
    <w:p w:rsidR="008A1B13" w:rsidRDefault="008A1B13" w:rsidP="00F43B07">
      <w:pPr>
        <w:tabs>
          <w:tab w:val="left" w:pos="9638"/>
        </w:tabs>
        <w:ind w:firstLine="0"/>
        <w:rPr>
          <w:b/>
          <w:sz w:val="24"/>
          <w:szCs w:val="24"/>
        </w:rPr>
      </w:pPr>
    </w:p>
    <w:tbl>
      <w:tblPr>
        <w:tblW w:w="8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5"/>
        <w:gridCol w:w="1504"/>
        <w:gridCol w:w="1659"/>
        <w:gridCol w:w="1658"/>
        <w:gridCol w:w="1522"/>
      </w:tblGrid>
      <w:tr w:rsidR="008A1B13" w:rsidRPr="00DA6508" w:rsidTr="00DA6508">
        <w:trPr>
          <w:trHeight w:val="274"/>
          <w:jc w:val="center"/>
        </w:trPr>
        <w:tc>
          <w:tcPr>
            <w:tcW w:w="4149" w:type="dxa"/>
            <w:gridSpan w:val="2"/>
            <w:vMerge w:val="restart"/>
            <w:shd w:val="clear" w:color="auto" w:fill="auto"/>
            <w:noWrap/>
            <w:tcMar>
              <w:left w:w="57" w:type="dxa"/>
              <w:right w:w="57" w:type="dxa"/>
            </w:tcMar>
            <w:vAlign w:val="center"/>
          </w:tcPr>
          <w:p w:rsidR="008A1B13" w:rsidRPr="00DA6508" w:rsidRDefault="001941E2" w:rsidP="00F43B07">
            <w:pPr>
              <w:tabs>
                <w:tab w:val="left" w:pos="9638"/>
              </w:tabs>
              <w:ind w:firstLine="0"/>
              <w:rPr>
                <w:rFonts w:eastAsia="Times New Roman"/>
                <w:b/>
                <w:color w:val="000000"/>
                <w:sz w:val="24"/>
                <w:szCs w:val="24"/>
                <w:lang w:eastAsia="ru-RU"/>
              </w:rPr>
            </w:pPr>
            <w:r w:rsidRPr="00DA6508">
              <w:rPr>
                <w:rFonts w:eastAsia="Times New Roman"/>
                <w:b/>
                <w:color w:val="000000"/>
                <w:sz w:val="24"/>
                <w:szCs w:val="24"/>
                <w:lang w:eastAsia="ru-RU"/>
              </w:rPr>
              <w:t xml:space="preserve"> </w:t>
            </w:r>
          </w:p>
          <w:p w:rsidR="008A1B13" w:rsidRPr="00DA6508" w:rsidRDefault="008A1B13" w:rsidP="00F43B07">
            <w:pPr>
              <w:tabs>
                <w:tab w:val="left" w:pos="9638"/>
              </w:tabs>
              <w:ind w:firstLine="0"/>
              <w:jc w:val="center"/>
              <w:rPr>
                <w:rFonts w:eastAsia="Times New Roman"/>
                <w:b/>
                <w:color w:val="000000"/>
                <w:sz w:val="24"/>
                <w:szCs w:val="24"/>
                <w:lang w:eastAsia="ru-RU"/>
              </w:rPr>
            </w:pPr>
            <w:r w:rsidRPr="00DA6508">
              <w:rPr>
                <w:rFonts w:eastAsia="Times New Roman"/>
                <w:b/>
                <w:color w:val="000000"/>
                <w:sz w:val="24"/>
                <w:szCs w:val="24"/>
                <w:lang w:eastAsia="ru-RU"/>
              </w:rPr>
              <w:t>Вид</w:t>
            </w:r>
            <w:r w:rsidR="001941E2" w:rsidRPr="00DA6508">
              <w:rPr>
                <w:rFonts w:eastAsia="Times New Roman"/>
                <w:b/>
                <w:color w:val="000000"/>
                <w:sz w:val="24"/>
                <w:szCs w:val="24"/>
                <w:lang w:eastAsia="ru-RU"/>
              </w:rPr>
              <w:t xml:space="preserve"> </w:t>
            </w:r>
            <w:r w:rsidRPr="00DA6508">
              <w:rPr>
                <w:rFonts w:eastAsia="Times New Roman"/>
                <w:b/>
                <w:color w:val="000000"/>
                <w:sz w:val="24"/>
                <w:szCs w:val="24"/>
                <w:lang w:eastAsia="ru-RU"/>
              </w:rPr>
              <w:t>маршрута</w:t>
            </w:r>
          </w:p>
          <w:p w:rsidR="008A1B13" w:rsidRPr="00DA6508" w:rsidRDefault="008A1B13" w:rsidP="00F43B07">
            <w:pPr>
              <w:tabs>
                <w:tab w:val="left" w:pos="9638"/>
              </w:tabs>
              <w:ind w:firstLine="0"/>
              <w:rPr>
                <w:rFonts w:eastAsia="Times New Roman"/>
                <w:b/>
                <w:color w:val="000000"/>
                <w:sz w:val="24"/>
                <w:szCs w:val="24"/>
                <w:lang w:eastAsia="ru-RU"/>
              </w:rPr>
            </w:pPr>
          </w:p>
        </w:tc>
        <w:tc>
          <w:tcPr>
            <w:tcW w:w="4839" w:type="dxa"/>
            <w:gridSpan w:val="3"/>
            <w:shd w:val="clear" w:color="auto" w:fill="auto"/>
            <w:noWrap/>
            <w:tcMar>
              <w:left w:w="57" w:type="dxa"/>
              <w:right w:w="57" w:type="dxa"/>
            </w:tcMar>
            <w:vAlign w:val="center"/>
          </w:tcPr>
          <w:p w:rsidR="008A1B13" w:rsidRPr="00DA6508" w:rsidRDefault="008A1B13" w:rsidP="00F43B07">
            <w:pPr>
              <w:tabs>
                <w:tab w:val="left" w:pos="9638"/>
              </w:tabs>
              <w:ind w:firstLine="0"/>
              <w:jc w:val="center"/>
              <w:rPr>
                <w:rFonts w:eastAsia="Times New Roman"/>
                <w:b/>
                <w:color w:val="000000"/>
                <w:sz w:val="24"/>
                <w:szCs w:val="24"/>
                <w:lang w:eastAsia="ru-RU"/>
              </w:rPr>
            </w:pPr>
            <w:r w:rsidRPr="00DA6508">
              <w:rPr>
                <w:rFonts w:eastAsia="Times New Roman"/>
                <w:b/>
                <w:color w:val="000000"/>
                <w:sz w:val="24"/>
                <w:szCs w:val="24"/>
                <w:lang w:eastAsia="ru-RU"/>
              </w:rPr>
              <w:t>Период</w:t>
            </w:r>
            <w:r w:rsidR="001941E2" w:rsidRPr="00DA6508">
              <w:rPr>
                <w:rFonts w:eastAsia="Times New Roman"/>
                <w:b/>
                <w:color w:val="000000"/>
                <w:sz w:val="24"/>
                <w:szCs w:val="24"/>
                <w:lang w:eastAsia="ru-RU"/>
              </w:rPr>
              <w:t xml:space="preserve"> </w:t>
            </w:r>
            <w:r w:rsidRPr="00DA6508">
              <w:rPr>
                <w:rFonts w:eastAsia="Times New Roman"/>
                <w:b/>
                <w:color w:val="000000"/>
                <w:sz w:val="24"/>
                <w:szCs w:val="24"/>
                <w:lang w:eastAsia="ru-RU"/>
              </w:rPr>
              <w:t>2015-2022</w:t>
            </w:r>
            <w:r w:rsidR="001941E2" w:rsidRPr="00DA6508">
              <w:rPr>
                <w:rFonts w:eastAsia="Times New Roman"/>
                <w:b/>
                <w:color w:val="000000"/>
                <w:sz w:val="24"/>
                <w:szCs w:val="24"/>
                <w:lang w:eastAsia="ru-RU"/>
              </w:rPr>
              <w:t xml:space="preserve"> </w:t>
            </w:r>
            <w:r w:rsidRPr="00DA6508">
              <w:rPr>
                <w:rFonts w:eastAsia="Times New Roman"/>
                <w:b/>
                <w:color w:val="000000"/>
                <w:sz w:val="24"/>
                <w:szCs w:val="24"/>
                <w:lang w:eastAsia="ru-RU"/>
              </w:rPr>
              <w:t>годы</w:t>
            </w:r>
          </w:p>
        </w:tc>
      </w:tr>
      <w:tr w:rsidR="008A1B13" w:rsidRPr="00DA6508" w:rsidTr="00DA6508">
        <w:trPr>
          <w:trHeight w:val="135"/>
          <w:jc w:val="center"/>
        </w:trPr>
        <w:tc>
          <w:tcPr>
            <w:tcW w:w="4149" w:type="dxa"/>
            <w:gridSpan w:val="2"/>
            <w:vMerge/>
            <w:shd w:val="clear" w:color="auto" w:fill="auto"/>
            <w:noWrap/>
            <w:tcMar>
              <w:left w:w="57" w:type="dxa"/>
              <w:right w:w="57" w:type="dxa"/>
            </w:tcMar>
            <w:vAlign w:val="center"/>
          </w:tcPr>
          <w:p w:rsidR="008A1B13" w:rsidRPr="00DA6508" w:rsidRDefault="008A1B13" w:rsidP="00F43B07">
            <w:pPr>
              <w:tabs>
                <w:tab w:val="left" w:pos="9638"/>
              </w:tabs>
              <w:ind w:firstLine="0"/>
              <w:rPr>
                <w:rFonts w:eastAsia="Times New Roman"/>
                <w:b/>
                <w:color w:val="000000"/>
                <w:sz w:val="24"/>
                <w:szCs w:val="24"/>
                <w:lang w:eastAsia="ru-RU"/>
              </w:rPr>
            </w:pPr>
          </w:p>
        </w:tc>
        <w:tc>
          <w:tcPr>
            <w:tcW w:w="1659" w:type="dxa"/>
            <w:shd w:val="clear" w:color="auto" w:fill="auto"/>
            <w:tcMar>
              <w:left w:w="57" w:type="dxa"/>
              <w:right w:w="57" w:type="dxa"/>
            </w:tcMar>
            <w:vAlign w:val="center"/>
          </w:tcPr>
          <w:p w:rsidR="008A1B13" w:rsidRPr="00DA6508" w:rsidRDefault="008A1B13" w:rsidP="00F43B07">
            <w:pPr>
              <w:tabs>
                <w:tab w:val="left" w:pos="9638"/>
              </w:tabs>
              <w:ind w:firstLine="0"/>
              <w:jc w:val="center"/>
              <w:rPr>
                <w:rFonts w:eastAsia="Times New Roman"/>
                <w:b/>
                <w:color w:val="000000"/>
                <w:sz w:val="24"/>
                <w:szCs w:val="24"/>
                <w:lang w:eastAsia="ru-RU"/>
              </w:rPr>
            </w:pPr>
            <w:r w:rsidRPr="00DA6508">
              <w:rPr>
                <w:rFonts w:eastAsia="Times New Roman"/>
                <w:b/>
                <w:color w:val="000000"/>
                <w:sz w:val="24"/>
                <w:szCs w:val="24"/>
                <w:lang w:eastAsia="ru-RU"/>
              </w:rPr>
              <w:t>Число</w:t>
            </w:r>
            <w:r w:rsidR="001941E2" w:rsidRPr="00DA6508">
              <w:rPr>
                <w:rFonts w:eastAsia="Times New Roman"/>
                <w:b/>
                <w:color w:val="000000"/>
                <w:sz w:val="24"/>
                <w:szCs w:val="24"/>
                <w:lang w:eastAsia="ru-RU"/>
              </w:rPr>
              <w:t xml:space="preserve"> </w:t>
            </w:r>
            <w:r w:rsidRPr="00DA6508">
              <w:rPr>
                <w:rFonts w:eastAsia="Times New Roman"/>
                <w:b/>
                <w:color w:val="000000"/>
                <w:sz w:val="24"/>
                <w:szCs w:val="24"/>
                <w:lang w:eastAsia="ru-RU"/>
              </w:rPr>
              <w:t>групп</w:t>
            </w:r>
            <w:r w:rsidR="001941E2" w:rsidRPr="00DA6508">
              <w:rPr>
                <w:rFonts w:eastAsia="Times New Roman"/>
                <w:b/>
                <w:color w:val="000000"/>
                <w:sz w:val="24"/>
                <w:szCs w:val="24"/>
                <w:lang w:eastAsia="ru-RU"/>
              </w:rPr>
              <w:t xml:space="preserve"> </w:t>
            </w:r>
            <w:r w:rsidRPr="00DA6508">
              <w:rPr>
                <w:rFonts w:eastAsia="Times New Roman"/>
                <w:b/>
                <w:color w:val="000000"/>
                <w:sz w:val="24"/>
                <w:szCs w:val="24"/>
                <w:lang w:eastAsia="ru-RU"/>
              </w:rPr>
              <w:t>всего</w:t>
            </w:r>
          </w:p>
        </w:tc>
        <w:tc>
          <w:tcPr>
            <w:tcW w:w="1658" w:type="dxa"/>
            <w:shd w:val="clear" w:color="auto" w:fill="auto"/>
            <w:tcMar>
              <w:left w:w="57" w:type="dxa"/>
              <w:right w:w="57" w:type="dxa"/>
            </w:tcMar>
            <w:vAlign w:val="center"/>
          </w:tcPr>
          <w:p w:rsidR="008A1B13" w:rsidRPr="00DA6508" w:rsidRDefault="008A1B13" w:rsidP="00F43B07">
            <w:pPr>
              <w:tabs>
                <w:tab w:val="left" w:pos="9638"/>
              </w:tabs>
              <w:ind w:firstLine="0"/>
              <w:jc w:val="center"/>
              <w:rPr>
                <w:rFonts w:eastAsia="Times New Roman"/>
                <w:b/>
                <w:color w:val="000000"/>
                <w:sz w:val="24"/>
                <w:szCs w:val="24"/>
                <w:lang w:eastAsia="ru-RU"/>
              </w:rPr>
            </w:pPr>
            <w:r w:rsidRPr="00DA6508">
              <w:rPr>
                <w:rFonts w:eastAsia="Times New Roman"/>
                <w:b/>
                <w:color w:val="000000"/>
                <w:sz w:val="24"/>
                <w:szCs w:val="24"/>
                <w:lang w:eastAsia="ru-RU"/>
              </w:rPr>
              <w:t>Число</w:t>
            </w:r>
            <w:r w:rsidR="001941E2" w:rsidRPr="00DA6508">
              <w:rPr>
                <w:rFonts w:eastAsia="Times New Roman"/>
                <w:b/>
                <w:color w:val="000000"/>
                <w:sz w:val="24"/>
                <w:szCs w:val="24"/>
                <w:lang w:eastAsia="ru-RU"/>
              </w:rPr>
              <w:t xml:space="preserve"> </w:t>
            </w:r>
            <w:r w:rsidRPr="00DA6508">
              <w:rPr>
                <w:rFonts w:eastAsia="Times New Roman"/>
                <w:b/>
                <w:color w:val="000000"/>
                <w:sz w:val="24"/>
                <w:szCs w:val="24"/>
                <w:lang w:eastAsia="ru-RU"/>
              </w:rPr>
              <w:t>групп</w:t>
            </w:r>
            <w:r w:rsidR="001941E2" w:rsidRPr="00DA6508">
              <w:rPr>
                <w:rFonts w:eastAsia="Times New Roman"/>
                <w:b/>
                <w:color w:val="000000"/>
                <w:sz w:val="24"/>
                <w:szCs w:val="24"/>
                <w:lang w:eastAsia="ru-RU"/>
              </w:rPr>
              <w:t xml:space="preserve"> </w:t>
            </w:r>
            <w:r w:rsidRPr="00DA6508">
              <w:rPr>
                <w:rFonts w:eastAsia="Times New Roman"/>
                <w:b/>
                <w:color w:val="000000"/>
                <w:sz w:val="24"/>
                <w:szCs w:val="24"/>
                <w:lang w:eastAsia="ru-RU"/>
              </w:rPr>
              <w:t>снято</w:t>
            </w:r>
          </w:p>
        </w:tc>
        <w:tc>
          <w:tcPr>
            <w:tcW w:w="1522" w:type="dxa"/>
            <w:shd w:val="clear" w:color="auto" w:fill="auto"/>
            <w:tcMar>
              <w:left w:w="57" w:type="dxa"/>
              <w:right w:w="57" w:type="dxa"/>
            </w:tcMar>
            <w:vAlign w:val="center"/>
          </w:tcPr>
          <w:p w:rsidR="008A1B13" w:rsidRPr="00DA6508" w:rsidRDefault="008A1B13" w:rsidP="00F43B07">
            <w:pPr>
              <w:tabs>
                <w:tab w:val="left" w:pos="9638"/>
              </w:tabs>
              <w:ind w:firstLine="0"/>
              <w:jc w:val="center"/>
              <w:rPr>
                <w:rFonts w:eastAsia="Times New Roman"/>
                <w:b/>
                <w:color w:val="000000"/>
                <w:sz w:val="24"/>
                <w:szCs w:val="24"/>
                <w:lang w:eastAsia="ru-RU"/>
              </w:rPr>
            </w:pPr>
            <w:r w:rsidRPr="00DA6508">
              <w:rPr>
                <w:rFonts w:eastAsia="Times New Roman"/>
                <w:b/>
                <w:color w:val="000000"/>
                <w:sz w:val="24"/>
                <w:szCs w:val="24"/>
                <w:lang w:eastAsia="ru-RU"/>
              </w:rPr>
              <w:t>Процент</w:t>
            </w:r>
            <w:r w:rsidR="001941E2" w:rsidRPr="00DA6508">
              <w:rPr>
                <w:rFonts w:eastAsia="Times New Roman"/>
                <w:b/>
                <w:color w:val="000000"/>
                <w:sz w:val="24"/>
                <w:szCs w:val="24"/>
                <w:lang w:eastAsia="ru-RU"/>
              </w:rPr>
              <w:t xml:space="preserve"> </w:t>
            </w:r>
            <w:r w:rsidRPr="00DA6508">
              <w:rPr>
                <w:rFonts w:eastAsia="Times New Roman"/>
                <w:b/>
                <w:color w:val="000000"/>
                <w:sz w:val="24"/>
                <w:szCs w:val="24"/>
                <w:lang w:eastAsia="ru-RU"/>
              </w:rPr>
              <w:t>снятия</w:t>
            </w:r>
          </w:p>
        </w:tc>
      </w:tr>
      <w:tr w:rsidR="00F331E7" w:rsidRPr="00DA6508" w:rsidTr="00DA6508">
        <w:trPr>
          <w:trHeight w:hRule="exact" w:val="259"/>
          <w:jc w:val="center"/>
        </w:trPr>
        <w:tc>
          <w:tcPr>
            <w:tcW w:w="2645" w:type="dxa"/>
            <w:shd w:val="clear" w:color="auto" w:fill="auto"/>
            <w:noWrap/>
            <w:tcMar>
              <w:left w:w="57" w:type="dxa"/>
              <w:right w:w="57" w:type="dxa"/>
            </w:tcMar>
            <w:vAlign w:val="center"/>
          </w:tcPr>
          <w:p w:rsidR="00F331E7" w:rsidRPr="00DA6508" w:rsidRDefault="00F331E7" w:rsidP="00F43B07">
            <w:pPr>
              <w:tabs>
                <w:tab w:val="left" w:pos="9638"/>
              </w:tabs>
              <w:ind w:firstLine="0"/>
              <w:rPr>
                <w:rFonts w:eastAsia="Times New Roman"/>
                <w:color w:val="000000"/>
                <w:sz w:val="24"/>
                <w:szCs w:val="24"/>
                <w:lang w:eastAsia="ru-RU"/>
              </w:rPr>
            </w:pPr>
            <w:r w:rsidRPr="00DA6508">
              <w:rPr>
                <w:rFonts w:eastAsia="Times New Roman"/>
                <w:color w:val="000000"/>
                <w:sz w:val="24"/>
                <w:szCs w:val="24"/>
                <w:lang w:eastAsia="ru-RU"/>
              </w:rPr>
              <w:t>Маршрут</w:t>
            </w:r>
            <w:r w:rsidR="001941E2" w:rsidRPr="00DA6508">
              <w:rPr>
                <w:rFonts w:eastAsia="Times New Roman"/>
                <w:color w:val="000000"/>
                <w:sz w:val="24"/>
                <w:szCs w:val="24"/>
                <w:lang w:eastAsia="ru-RU"/>
              </w:rPr>
              <w:t xml:space="preserve"> </w:t>
            </w:r>
            <w:r w:rsidRPr="00DA6508">
              <w:rPr>
                <w:rFonts w:eastAsia="Times New Roman"/>
                <w:color w:val="000000"/>
                <w:sz w:val="24"/>
                <w:szCs w:val="24"/>
                <w:lang w:eastAsia="ru-RU"/>
              </w:rPr>
              <w:t>пешеходный</w:t>
            </w:r>
          </w:p>
        </w:tc>
        <w:tc>
          <w:tcPr>
            <w:tcW w:w="1504" w:type="dxa"/>
            <w:shd w:val="clear" w:color="auto" w:fill="auto"/>
            <w:tcMar>
              <w:left w:w="57" w:type="dxa"/>
              <w:right w:w="57" w:type="dxa"/>
            </w:tcMar>
            <w:vAlign w:val="center"/>
          </w:tcPr>
          <w:p w:rsidR="00F331E7" w:rsidRPr="00DA6508" w:rsidRDefault="00F331E7" w:rsidP="00F43B07">
            <w:pPr>
              <w:tabs>
                <w:tab w:val="left" w:pos="9638"/>
              </w:tabs>
              <w:ind w:firstLine="0"/>
              <w:jc w:val="center"/>
              <w:rPr>
                <w:rFonts w:eastAsia="Times New Roman"/>
                <w:color w:val="000000"/>
                <w:sz w:val="24"/>
                <w:szCs w:val="24"/>
                <w:lang w:eastAsia="ru-RU"/>
              </w:rPr>
            </w:pPr>
            <w:r w:rsidRPr="00DA6508">
              <w:rPr>
                <w:rFonts w:eastAsia="Times New Roman"/>
                <w:color w:val="000000"/>
                <w:sz w:val="24"/>
                <w:szCs w:val="24"/>
                <w:lang w:eastAsia="ru-RU"/>
              </w:rPr>
              <w:t>ЧР</w:t>
            </w:r>
          </w:p>
        </w:tc>
        <w:tc>
          <w:tcPr>
            <w:tcW w:w="1659" w:type="dxa"/>
            <w:shd w:val="clear" w:color="auto" w:fill="auto"/>
            <w:noWrap/>
            <w:tcMar>
              <w:left w:w="57" w:type="dxa"/>
              <w:right w:w="57" w:type="dxa"/>
            </w:tcMar>
            <w:vAlign w:val="center"/>
          </w:tcPr>
          <w:p w:rsidR="00F331E7" w:rsidRPr="00DA6508" w:rsidRDefault="00F331E7" w:rsidP="00F43B07">
            <w:pPr>
              <w:tabs>
                <w:tab w:val="left" w:pos="9638"/>
              </w:tabs>
              <w:ind w:firstLine="0"/>
              <w:jc w:val="center"/>
              <w:rPr>
                <w:rFonts w:eastAsia="Times New Roman"/>
                <w:color w:val="000000"/>
                <w:sz w:val="24"/>
                <w:szCs w:val="24"/>
                <w:lang w:eastAsia="ru-RU"/>
              </w:rPr>
            </w:pPr>
            <w:r w:rsidRPr="00DA6508">
              <w:rPr>
                <w:rFonts w:eastAsia="Times New Roman"/>
                <w:color w:val="000000"/>
                <w:sz w:val="24"/>
                <w:szCs w:val="24"/>
                <w:lang w:eastAsia="ru-RU"/>
              </w:rPr>
              <w:t>135</w:t>
            </w:r>
          </w:p>
        </w:tc>
        <w:tc>
          <w:tcPr>
            <w:tcW w:w="1658" w:type="dxa"/>
            <w:shd w:val="clear" w:color="auto" w:fill="auto"/>
            <w:noWrap/>
            <w:tcMar>
              <w:left w:w="57" w:type="dxa"/>
              <w:right w:w="57" w:type="dxa"/>
            </w:tcMar>
            <w:vAlign w:val="center"/>
          </w:tcPr>
          <w:p w:rsidR="00F331E7" w:rsidRPr="00DA6508" w:rsidRDefault="00F331E7" w:rsidP="00F43B07">
            <w:pPr>
              <w:tabs>
                <w:tab w:val="left" w:pos="9638"/>
              </w:tabs>
              <w:ind w:firstLine="0"/>
              <w:jc w:val="center"/>
              <w:rPr>
                <w:rFonts w:eastAsia="Times New Roman"/>
                <w:color w:val="000000"/>
                <w:sz w:val="24"/>
                <w:szCs w:val="24"/>
                <w:lang w:eastAsia="ru-RU"/>
              </w:rPr>
            </w:pPr>
            <w:r w:rsidRPr="00DA6508">
              <w:rPr>
                <w:rFonts w:eastAsia="Times New Roman"/>
                <w:color w:val="000000"/>
                <w:sz w:val="24"/>
                <w:szCs w:val="24"/>
                <w:lang w:eastAsia="ru-RU"/>
              </w:rPr>
              <w:t>12</w:t>
            </w:r>
          </w:p>
        </w:tc>
        <w:tc>
          <w:tcPr>
            <w:tcW w:w="1522" w:type="dxa"/>
            <w:shd w:val="clear" w:color="auto" w:fill="auto"/>
            <w:noWrap/>
            <w:tcMar>
              <w:left w:w="57" w:type="dxa"/>
              <w:right w:w="57" w:type="dxa"/>
            </w:tcMar>
            <w:vAlign w:val="center"/>
          </w:tcPr>
          <w:p w:rsidR="00F331E7" w:rsidRPr="00DA6508" w:rsidRDefault="00F331E7" w:rsidP="00F43B07">
            <w:pPr>
              <w:tabs>
                <w:tab w:val="left" w:pos="9638"/>
              </w:tabs>
              <w:ind w:firstLine="0"/>
              <w:jc w:val="center"/>
              <w:rPr>
                <w:rFonts w:eastAsia="Times New Roman"/>
                <w:color w:val="000000"/>
                <w:sz w:val="24"/>
                <w:szCs w:val="24"/>
                <w:lang w:eastAsia="ru-RU"/>
              </w:rPr>
            </w:pPr>
            <w:r w:rsidRPr="00DA6508">
              <w:rPr>
                <w:rFonts w:eastAsia="Times New Roman"/>
                <w:color w:val="000000"/>
                <w:sz w:val="24"/>
                <w:szCs w:val="24"/>
                <w:lang w:eastAsia="ru-RU"/>
              </w:rPr>
              <w:t>8,89</w:t>
            </w:r>
          </w:p>
        </w:tc>
      </w:tr>
      <w:tr w:rsidR="00F331E7" w:rsidRPr="00DA6508" w:rsidTr="00DA6508">
        <w:trPr>
          <w:trHeight w:hRule="exact" w:val="259"/>
          <w:jc w:val="center"/>
        </w:trPr>
        <w:tc>
          <w:tcPr>
            <w:tcW w:w="2645" w:type="dxa"/>
            <w:shd w:val="clear" w:color="auto" w:fill="auto"/>
            <w:noWrap/>
            <w:tcMar>
              <w:left w:w="57" w:type="dxa"/>
              <w:right w:w="57" w:type="dxa"/>
            </w:tcMar>
            <w:vAlign w:val="center"/>
          </w:tcPr>
          <w:p w:rsidR="00F331E7" w:rsidRPr="00DA6508" w:rsidRDefault="00F331E7" w:rsidP="00F43B07">
            <w:pPr>
              <w:tabs>
                <w:tab w:val="left" w:pos="9638"/>
              </w:tabs>
              <w:ind w:firstLine="0"/>
              <w:rPr>
                <w:rFonts w:eastAsia="Times New Roman"/>
                <w:color w:val="000000"/>
                <w:sz w:val="24"/>
                <w:szCs w:val="24"/>
                <w:lang w:eastAsia="ru-RU"/>
              </w:rPr>
            </w:pPr>
            <w:r w:rsidRPr="00DA6508">
              <w:rPr>
                <w:rFonts w:eastAsia="Times New Roman"/>
                <w:color w:val="000000"/>
                <w:sz w:val="24"/>
                <w:szCs w:val="24"/>
                <w:lang w:eastAsia="ru-RU"/>
              </w:rPr>
              <w:t>Маршрут</w:t>
            </w:r>
            <w:r w:rsidR="001941E2" w:rsidRPr="00DA6508">
              <w:rPr>
                <w:rFonts w:eastAsia="Times New Roman"/>
                <w:color w:val="000000"/>
                <w:sz w:val="24"/>
                <w:szCs w:val="24"/>
                <w:lang w:eastAsia="ru-RU"/>
              </w:rPr>
              <w:t xml:space="preserve"> </w:t>
            </w:r>
            <w:r w:rsidRPr="00DA6508">
              <w:rPr>
                <w:rFonts w:eastAsia="Times New Roman"/>
                <w:color w:val="000000"/>
                <w:sz w:val="24"/>
                <w:szCs w:val="24"/>
                <w:lang w:eastAsia="ru-RU"/>
              </w:rPr>
              <w:t>лыжный</w:t>
            </w:r>
          </w:p>
        </w:tc>
        <w:tc>
          <w:tcPr>
            <w:tcW w:w="1504" w:type="dxa"/>
            <w:shd w:val="clear" w:color="auto" w:fill="auto"/>
            <w:noWrap/>
            <w:tcMar>
              <w:left w:w="57" w:type="dxa"/>
              <w:right w:w="57" w:type="dxa"/>
            </w:tcMar>
            <w:vAlign w:val="center"/>
          </w:tcPr>
          <w:p w:rsidR="00F331E7" w:rsidRPr="00DA6508" w:rsidRDefault="00F331E7" w:rsidP="00F43B07">
            <w:pPr>
              <w:tabs>
                <w:tab w:val="left" w:pos="9638"/>
              </w:tabs>
              <w:ind w:firstLine="0"/>
              <w:jc w:val="center"/>
              <w:rPr>
                <w:rFonts w:eastAsia="Times New Roman"/>
                <w:color w:val="000000"/>
                <w:sz w:val="24"/>
                <w:szCs w:val="24"/>
                <w:lang w:eastAsia="ru-RU"/>
              </w:rPr>
            </w:pPr>
            <w:r w:rsidRPr="00DA6508">
              <w:rPr>
                <w:rFonts w:eastAsia="Times New Roman"/>
                <w:color w:val="000000"/>
                <w:sz w:val="24"/>
                <w:szCs w:val="24"/>
                <w:lang w:eastAsia="ru-RU"/>
              </w:rPr>
              <w:t>ЧР</w:t>
            </w:r>
          </w:p>
        </w:tc>
        <w:tc>
          <w:tcPr>
            <w:tcW w:w="1659" w:type="dxa"/>
            <w:shd w:val="clear" w:color="auto" w:fill="auto"/>
            <w:noWrap/>
            <w:tcMar>
              <w:left w:w="57" w:type="dxa"/>
              <w:right w:w="57" w:type="dxa"/>
            </w:tcMar>
            <w:vAlign w:val="center"/>
          </w:tcPr>
          <w:p w:rsidR="00F331E7" w:rsidRPr="00DA6508" w:rsidRDefault="00F331E7" w:rsidP="00F43B07">
            <w:pPr>
              <w:tabs>
                <w:tab w:val="left" w:pos="9638"/>
              </w:tabs>
              <w:ind w:firstLine="0"/>
              <w:jc w:val="center"/>
              <w:rPr>
                <w:rFonts w:eastAsia="Times New Roman"/>
                <w:color w:val="000000"/>
                <w:sz w:val="24"/>
                <w:szCs w:val="24"/>
                <w:lang w:eastAsia="ru-RU"/>
              </w:rPr>
            </w:pPr>
            <w:r w:rsidRPr="00DA6508">
              <w:rPr>
                <w:rFonts w:eastAsia="Times New Roman"/>
                <w:color w:val="000000"/>
                <w:sz w:val="24"/>
                <w:szCs w:val="24"/>
                <w:lang w:eastAsia="ru-RU"/>
              </w:rPr>
              <w:t>96</w:t>
            </w:r>
          </w:p>
        </w:tc>
        <w:tc>
          <w:tcPr>
            <w:tcW w:w="1658" w:type="dxa"/>
            <w:shd w:val="clear" w:color="auto" w:fill="auto"/>
            <w:noWrap/>
            <w:tcMar>
              <w:left w:w="57" w:type="dxa"/>
              <w:right w:w="57" w:type="dxa"/>
            </w:tcMar>
            <w:vAlign w:val="center"/>
          </w:tcPr>
          <w:p w:rsidR="00F331E7" w:rsidRPr="00DA6508" w:rsidRDefault="00F331E7" w:rsidP="00F43B07">
            <w:pPr>
              <w:tabs>
                <w:tab w:val="left" w:pos="9638"/>
              </w:tabs>
              <w:ind w:firstLine="0"/>
              <w:jc w:val="center"/>
              <w:rPr>
                <w:rFonts w:eastAsia="Times New Roman"/>
                <w:color w:val="000000"/>
                <w:sz w:val="24"/>
                <w:szCs w:val="24"/>
                <w:lang w:eastAsia="ru-RU"/>
              </w:rPr>
            </w:pPr>
            <w:r w:rsidRPr="00DA6508">
              <w:rPr>
                <w:rFonts w:eastAsia="Times New Roman"/>
                <w:color w:val="000000"/>
                <w:sz w:val="24"/>
                <w:szCs w:val="24"/>
                <w:lang w:eastAsia="ru-RU"/>
              </w:rPr>
              <w:t>15</w:t>
            </w:r>
          </w:p>
        </w:tc>
        <w:tc>
          <w:tcPr>
            <w:tcW w:w="1522" w:type="dxa"/>
            <w:shd w:val="clear" w:color="auto" w:fill="auto"/>
            <w:noWrap/>
            <w:tcMar>
              <w:left w:w="57" w:type="dxa"/>
              <w:right w:w="57" w:type="dxa"/>
            </w:tcMar>
            <w:vAlign w:val="center"/>
          </w:tcPr>
          <w:p w:rsidR="00F331E7" w:rsidRPr="00DA6508" w:rsidRDefault="00F331E7" w:rsidP="00F43B07">
            <w:pPr>
              <w:tabs>
                <w:tab w:val="left" w:pos="9638"/>
              </w:tabs>
              <w:ind w:firstLine="0"/>
              <w:jc w:val="center"/>
              <w:rPr>
                <w:rFonts w:eastAsia="Times New Roman"/>
                <w:color w:val="000000"/>
                <w:sz w:val="24"/>
                <w:szCs w:val="24"/>
                <w:lang w:eastAsia="ru-RU"/>
              </w:rPr>
            </w:pPr>
            <w:r w:rsidRPr="00DA6508">
              <w:rPr>
                <w:rFonts w:eastAsia="Times New Roman"/>
                <w:color w:val="000000"/>
                <w:sz w:val="24"/>
                <w:szCs w:val="24"/>
                <w:lang w:eastAsia="ru-RU"/>
              </w:rPr>
              <w:t>15,63</w:t>
            </w:r>
          </w:p>
        </w:tc>
      </w:tr>
    </w:tbl>
    <w:p w:rsidR="00DA6508" w:rsidRPr="00DA6508" w:rsidRDefault="00DA6508" w:rsidP="00DA6508">
      <w:pPr>
        <w:ind w:firstLine="0"/>
        <w:jc w:val="right"/>
        <w:rPr>
          <w:sz w:val="24"/>
          <w:szCs w:val="24"/>
        </w:rPr>
      </w:pPr>
      <w:r>
        <w:br w:type="page"/>
      </w:r>
      <w:r w:rsidRPr="00DA6508">
        <w:rPr>
          <w:sz w:val="24"/>
          <w:szCs w:val="24"/>
        </w:rPr>
        <w:lastRenderedPageBreak/>
        <w:t>Продолжение таблицы 7</w:t>
      </w:r>
    </w:p>
    <w:tbl>
      <w:tblPr>
        <w:tblW w:w="898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45"/>
        <w:gridCol w:w="1504"/>
        <w:gridCol w:w="1659"/>
        <w:gridCol w:w="1658"/>
        <w:gridCol w:w="1522"/>
      </w:tblGrid>
      <w:tr w:rsidR="00DA6508" w:rsidRPr="00DA6508" w:rsidTr="00114DA5">
        <w:trPr>
          <w:trHeight w:hRule="exact" w:val="259"/>
          <w:jc w:val="center"/>
        </w:trPr>
        <w:tc>
          <w:tcPr>
            <w:tcW w:w="4149" w:type="dxa"/>
            <w:gridSpan w:val="2"/>
            <w:vMerge w:val="restart"/>
            <w:shd w:val="clear" w:color="auto" w:fill="auto"/>
            <w:noWrap/>
            <w:tcMar>
              <w:left w:w="57" w:type="dxa"/>
              <w:right w:w="57" w:type="dxa"/>
            </w:tcMar>
            <w:vAlign w:val="center"/>
          </w:tcPr>
          <w:p w:rsidR="00DA6508" w:rsidRPr="00DA6508" w:rsidRDefault="00DA6508" w:rsidP="00DA6508">
            <w:pPr>
              <w:tabs>
                <w:tab w:val="left" w:pos="9638"/>
              </w:tabs>
              <w:ind w:firstLine="0"/>
              <w:rPr>
                <w:rFonts w:eastAsia="Times New Roman"/>
                <w:b/>
                <w:color w:val="000000"/>
                <w:sz w:val="24"/>
                <w:szCs w:val="24"/>
                <w:lang w:eastAsia="ru-RU"/>
              </w:rPr>
            </w:pPr>
            <w:r w:rsidRPr="00DA6508">
              <w:rPr>
                <w:rFonts w:eastAsia="Times New Roman"/>
                <w:b/>
                <w:color w:val="000000"/>
                <w:sz w:val="24"/>
                <w:szCs w:val="24"/>
                <w:lang w:eastAsia="ru-RU"/>
              </w:rPr>
              <w:t xml:space="preserve"> </w:t>
            </w:r>
          </w:p>
          <w:p w:rsidR="00DA6508" w:rsidRPr="00DA6508" w:rsidRDefault="00DA6508" w:rsidP="00DA6508">
            <w:pPr>
              <w:tabs>
                <w:tab w:val="left" w:pos="9638"/>
              </w:tabs>
              <w:ind w:firstLine="0"/>
              <w:jc w:val="center"/>
              <w:rPr>
                <w:rFonts w:eastAsia="Times New Roman"/>
                <w:b/>
                <w:color w:val="000000"/>
                <w:sz w:val="24"/>
                <w:szCs w:val="24"/>
                <w:lang w:eastAsia="ru-RU"/>
              </w:rPr>
            </w:pPr>
            <w:r w:rsidRPr="00DA6508">
              <w:rPr>
                <w:rFonts w:eastAsia="Times New Roman"/>
                <w:b/>
                <w:color w:val="000000"/>
                <w:sz w:val="24"/>
                <w:szCs w:val="24"/>
                <w:lang w:eastAsia="ru-RU"/>
              </w:rPr>
              <w:t>Вид маршрута</w:t>
            </w:r>
          </w:p>
          <w:p w:rsidR="00DA6508" w:rsidRPr="00DA6508" w:rsidRDefault="00DA6508" w:rsidP="00DA6508">
            <w:pPr>
              <w:tabs>
                <w:tab w:val="left" w:pos="9638"/>
              </w:tabs>
              <w:ind w:firstLine="0"/>
              <w:rPr>
                <w:rFonts w:eastAsia="Times New Roman"/>
                <w:b/>
                <w:color w:val="000000"/>
                <w:sz w:val="24"/>
                <w:szCs w:val="24"/>
                <w:lang w:eastAsia="ru-RU"/>
              </w:rPr>
            </w:pPr>
          </w:p>
        </w:tc>
        <w:tc>
          <w:tcPr>
            <w:tcW w:w="4839" w:type="dxa"/>
            <w:gridSpan w:val="3"/>
            <w:shd w:val="clear" w:color="auto" w:fill="auto"/>
            <w:noWrap/>
            <w:tcMar>
              <w:left w:w="57" w:type="dxa"/>
              <w:right w:w="57" w:type="dxa"/>
            </w:tcMar>
            <w:vAlign w:val="center"/>
          </w:tcPr>
          <w:p w:rsidR="00DA6508" w:rsidRPr="00DA6508" w:rsidRDefault="00DA6508" w:rsidP="00DA6508">
            <w:pPr>
              <w:tabs>
                <w:tab w:val="left" w:pos="9638"/>
              </w:tabs>
              <w:ind w:firstLine="0"/>
              <w:jc w:val="center"/>
              <w:rPr>
                <w:rFonts w:eastAsia="Times New Roman"/>
                <w:b/>
                <w:color w:val="000000"/>
                <w:sz w:val="24"/>
                <w:szCs w:val="24"/>
                <w:lang w:eastAsia="ru-RU"/>
              </w:rPr>
            </w:pPr>
            <w:r w:rsidRPr="00DA6508">
              <w:rPr>
                <w:rFonts w:eastAsia="Times New Roman"/>
                <w:b/>
                <w:color w:val="000000"/>
                <w:sz w:val="24"/>
                <w:szCs w:val="24"/>
                <w:lang w:eastAsia="ru-RU"/>
              </w:rPr>
              <w:t>Период 2015-2022 годы</w:t>
            </w:r>
          </w:p>
        </w:tc>
      </w:tr>
      <w:tr w:rsidR="00DA6508" w:rsidRPr="00DA6508" w:rsidTr="00DA6508">
        <w:trPr>
          <w:trHeight w:hRule="exact" w:val="597"/>
          <w:jc w:val="center"/>
        </w:trPr>
        <w:tc>
          <w:tcPr>
            <w:tcW w:w="4149" w:type="dxa"/>
            <w:gridSpan w:val="2"/>
            <w:vMerge/>
            <w:shd w:val="clear" w:color="auto" w:fill="auto"/>
            <w:noWrap/>
            <w:tcMar>
              <w:left w:w="57" w:type="dxa"/>
              <w:right w:w="57" w:type="dxa"/>
            </w:tcMar>
            <w:vAlign w:val="center"/>
          </w:tcPr>
          <w:p w:rsidR="00DA6508" w:rsidRPr="00DA6508" w:rsidRDefault="00DA6508" w:rsidP="00DA6508">
            <w:pPr>
              <w:tabs>
                <w:tab w:val="left" w:pos="9638"/>
              </w:tabs>
              <w:ind w:firstLine="0"/>
              <w:jc w:val="center"/>
              <w:rPr>
                <w:rFonts w:eastAsia="Times New Roman"/>
                <w:color w:val="000000"/>
                <w:sz w:val="24"/>
                <w:szCs w:val="24"/>
                <w:lang w:eastAsia="ru-RU"/>
              </w:rPr>
            </w:pPr>
          </w:p>
        </w:tc>
        <w:tc>
          <w:tcPr>
            <w:tcW w:w="1659" w:type="dxa"/>
            <w:shd w:val="clear" w:color="auto" w:fill="auto"/>
            <w:noWrap/>
            <w:tcMar>
              <w:left w:w="57" w:type="dxa"/>
              <w:right w:w="57" w:type="dxa"/>
            </w:tcMar>
            <w:vAlign w:val="center"/>
          </w:tcPr>
          <w:p w:rsidR="00DA6508" w:rsidRPr="00DA6508" w:rsidRDefault="00DA6508" w:rsidP="00DA6508">
            <w:pPr>
              <w:tabs>
                <w:tab w:val="left" w:pos="9638"/>
              </w:tabs>
              <w:ind w:firstLine="0"/>
              <w:jc w:val="center"/>
              <w:rPr>
                <w:rFonts w:eastAsia="Times New Roman"/>
                <w:color w:val="000000"/>
                <w:sz w:val="24"/>
                <w:szCs w:val="24"/>
                <w:lang w:eastAsia="ru-RU"/>
              </w:rPr>
            </w:pPr>
            <w:r w:rsidRPr="00DA6508">
              <w:rPr>
                <w:rFonts w:eastAsia="Times New Roman"/>
                <w:b/>
                <w:color w:val="000000"/>
                <w:sz w:val="24"/>
                <w:szCs w:val="24"/>
                <w:lang w:eastAsia="ru-RU"/>
              </w:rPr>
              <w:t>Число групп всего</w:t>
            </w:r>
          </w:p>
        </w:tc>
        <w:tc>
          <w:tcPr>
            <w:tcW w:w="1658" w:type="dxa"/>
            <w:shd w:val="clear" w:color="auto" w:fill="auto"/>
            <w:noWrap/>
            <w:tcMar>
              <w:left w:w="57" w:type="dxa"/>
              <w:right w:w="57" w:type="dxa"/>
            </w:tcMar>
            <w:vAlign w:val="center"/>
          </w:tcPr>
          <w:p w:rsidR="00DA6508" w:rsidRPr="00DA6508" w:rsidRDefault="00DA6508" w:rsidP="00DA6508">
            <w:pPr>
              <w:tabs>
                <w:tab w:val="left" w:pos="9638"/>
              </w:tabs>
              <w:ind w:firstLine="0"/>
              <w:rPr>
                <w:rFonts w:eastAsia="Times New Roman"/>
                <w:b/>
                <w:color w:val="000000"/>
                <w:sz w:val="24"/>
                <w:szCs w:val="24"/>
                <w:lang w:eastAsia="ru-RU"/>
              </w:rPr>
            </w:pPr>
            <w:r w:rsidRPr="00DA6508">
              <w:rPr>
                <w:rFonts w:eastAsia="Times New Roman"/>
                <w:b/>
                <w:color w:val="000000"/>
                <w:sz w:val="24"/>
                <w:szCs w:val="24"/>
                <w:lang w:eastAsia="ru-RU"/>
              </w:rPr>
              <w:t>Число групп всего</w:t>
            </w:r>
          </w:p>
        </w:tc>
        <w:tc>
          <w:tcPr>
            <w:tcW w:w="1522" w:type="dxa"/>
            <w:shd w:val="clear" w:color="auto" w:fill="auto"/>
            <w:noWrap/>
            <w:tcMar>
              <w:left w:w="57" w:type="dxa"/>
              <w:right w:w="57" w:type="dxa"/>
            </w:tcMar>
            <w:vAlign w:val="center"/>
          </w:tcPr>
          <w:p w:rsidR="00DA6508" w:rsidRPr="00DA6508" w:rsidRDefault="00DA6508" w:rsidP="00DA6508">
            <w:pPr>
              <w:tabs>
                <w:tab w:val="left" w:pos="9638"/>
              </w:tabs>
              <w:ind w:firstLine="0"/>
              <w:jc w:val="center"/>
              <w:rPr>
                <w:rFonts w:eastAsia="Times New Roman"/>
                <w:b/>
                <w:color w:val="000000"/>
                <w:sz w:val="24"/>
                <w:szCs w:val="24"/>
                <w:lang w:eastAsia="ru-RU"/>
              </w:rPr>
            </w:pPr>
            <w:r w:rsidRPr="00DA6508">
              <w:rPr>
                <w:rFonts w:eastAsia="Times New Roman"/>
                <w:b/>
                <w:color w:val="000000"/>
                <w:sz w:val="24"/>
                <w:szCs w:val="24"/>
                <w:lang w:eastAsia="ru-RU"/>
              </w:rPr>
              <w:t>Процент снятия</w:t>
            </w:r>
          </w:p>
        </w:tc>
      </w:tr>
      <w:tr w:rsidR="00F331E7" w:rsidRPr="00DA6508" w:rsidTr="00DA6508">
        <w:trPr>
          <w:trHeight w:hRule="exact" w:val="259"/>
          <w:jc w:val="center"/>
        </w:trPr>
        <w:tc>
          <w:tcPr>
            <w:tcW w:w="2645" w:type="dxa"/>
            <w:vMerge w:val="restart"/>
            <w:shd w:val="clear" w:color="auto" w:fill="auto"/>
            <w:noWrap/>
            <w:tcMar>
              <w:left w:w="57" w:type="dxa"/>
              <w:right w:w="57" w:type="dxa"/>
            </w:tcMar>
            <w:vAlign w:val="center"/>
          </w:tcPr>
          <w:p w:rsidR="00F331E7" w:rsidRPr="00DA6508" w:rsidRDefault="00F331E7" w:rsidP="00F43B07">
            <w:pPr>
              <w:tabs>
                <w:tab w:val="left" w:pos="9638"/>
              </w:tabs>
              <w:ind w:firstLine="0"/>
              <w:rPr>
                <w:rFonts w:eastAsia="Times New Roman"/>
                <w:color w:val="000000"/>
                <w:sz w:val="24"/>
                <w:szCs w:val="24"/>
                <w:lang w:eastAsia="ru-RU"/>
              </w:rPr>
            </w:pPr>
            <w:r w:rsidRPr="00DA6508">
              <w:rPr>
                <w:rFonts w:eastAsia="Times New Roman"/>
                <w:color w:val="000000"/>
                <w:sz w:val="24"/>
                <w:szCs w:val="24"/>
                <w:lang w:eastAsia="ru-RU"/>
              </w:rPr>
              <w:t>Маршрут</w:t>
            </w:r>
            <w:r w:rsidR="001941E2" w:rsidRPr="00DA6508">
              <w:rPr>
                <w:rFonts w:eastAsia="Times New Roman"/>
                <w:color w:val="000000"/>
                <w:sz w:val="24"/>
                <w:szCs w:val="24"/>
                <w:lang w:eastAsia="ru-RU"/>
              </w:rPr>
              <w:t xml:space="preserve"> </w:t>
            </w:r>
            <w:r w:rsidRPr="00DA6508">
              <w:rPr>
                <w:rFonts w:eastAsia="Times New Roman"/>
                <w:color w:val="000000"/>
                <w:sz w:val="24"/>
                <w:szCs w:val="24"/>
                <w:lang w:eastAsia="ru-RU"/>
              </w:rPr>
              <w:t>горный</w:t>
            </w:r>
          </w:p>
        </w:tc>
        <w:tc>
          <w:tcPr>
            <w:tcW w:w="1504" w:type="dxa"/>
            <w:shd w:val="clear" w:color="auto" w:fill="auto"/>
            <w:tcMar>
              <w:left w:w="57" w:type="dxa"/>
              <w:right w:w="57" w:type="dxa"/>
            </w:tcMar>
            <w:vAlign w:val="center"/>
          </w:tcPr>
          <w:p w:rsidR="00F331E7" w:rsidRPr="00DA6508" w:rsidRDefault="00F331E7" w:rsidP="00F43B07">
            <w:pPr>
              <w:tabs>
                <w:tab w:val="left" w:pos="9638"/>
              </w:tabs>
              <w:ind w:firstLine="0"/>
              <w:jc w:val="center"/>
              <w:rPr>
                <w:rFonts w:eastAsia="Times New Roman"/>
                <w:color w:val="000000"/>
                <w:sz w:val="24"/>
                <w:szCs w:val="24"/>
                <w:lang w:eastAsia="ru-RU"/>
              </w:rPr>
            </w:pPr>
            <w:r w:rsidRPr="00DA6508">
              <w:rPr>
                <w:rFonts w:eastAsia="Times New Roman"/>
                <w:color w:val="000000"/>
                <w:sz w:val="24"/>
                <w:szCs w:val="24"/>
                <w:lang w:eastAsia="ru-RU"/>
              </w:rPr>
              <w:t>ЧР</w:t>
            </w:r>
          </w:p>
        </w:tc>
        <w:tc>
          <w:tcPr>
            <w:tcW w:w="1659" w:type="dxa"/>
            <w:shd w:val="clear" w:color="auto" w:fill="auto"/>
            <w:noWrap/>
            <w:tcMar>
              <w:left w:w="57" w:type="dxa"/>
              <w:right w:w="57" w:type="dxa"/>
            </w:tcMar>
            <w:vAlign w:val="center"/>
          </w:tcPr>
          <w:p w:rsidR="00F331E7" w:rsidRPr="00DA6508" w:rsidRDefault="00F331E7" w:rsidP="00F43B07">
            <w:pPr>
              <w:tabs>
                <w:tab w:val="left" w:pos="9638"/>
              </w:tabs>
              <w:ind w:firstLine="0"/>
              <w:jc w:val="center"/>
              <w:rPr>
                <w:rFonts w:eastAsia="Times New Roman"/>
                <w:color w:val="000000"/>
                <w:sz w:val="24"/>
                <w:szCs w:val="24"/>
                <w:lang w:eastAsia="ru-RU"/>
              </w:rPr>
            </w:pPr>
            <w:r w:rsidRPr="00DA6508">
              <w:rPr>
                <w:rFonts w:eastAsia="Times New Roman"/>
                <w:color w:val="000000"/>
                <w:sz w:val="24"/>
                <w:szCs w:val="24"/>
                <w:lang w:eastAsia="ru-RU"/>
              </w:rPr>
              <w:t>103</w:t>
            </w:r>
          </w:p>
        </w:tc>
        <w:tc>
          <w:tcPr>
            <w:tcW w:w="1658" w:type="dxa"/>
            <w:shd w:val="clear" w:color="auto" w:fill="auto"/>
            <w:noWrap/>
            <w:tcMar>
              <w:left w:w="57" w:type="dxa"/>
              <w:right w:w="57" w:type="dxa"/>
            </w:tcMar>
            <w:vAlign w:val="center"/>
          </w:tcPr>
          <w:p w:rsidR="00F331E7" w:rsidRPr="00DA6508" w:rsidRDefault="00F331E7" w:rsidP="00F43B07">
            <w:pPr>
              <w:tabs>
                <w:tab w:val="left" w:pos="9638"/>
              </w:tabs>
              <w:ind w:firstLine="0"/>
              <w:jc w:val="center"/>
              <w:rPr>
                <w:rFonts w:eastAsia="Times New Roman"/>
                <w:color w:val="000000"/>
                <w:sz w:val="24"/>
                <w:szCs w:val="24"/>
                <w:lang w:eastAsia="ru-RU"/>
              </w:rPr>
            </w:pPr>
            <w:r w:rsidRPr="00DA6508">
              <w:rPr>
                <w:rFonts w:eastAsia="Times New Roman"/>
                <w:color w:val="000000"/>
                <w:sz w:val="24"/>
                <w:szCs w:val="24"/>
                <w:lang w:eastAsia="ru-RU"/>
              </w:rPr>
              <w:t>26</w:t>
            </w:r>
          </w:p>
        </w:tc>
        <w:tc>
          <w:tcPr>
            <w:tcW w:w="1522" w:type="dxa"/>
            <w:shd w:val="clear" w:color="auto" w:fill="auto"/>
            <w:noWrap/>
            <w:tcMar>
              <w:left w:w="57" w:type="dxa"/>
              <w:right w:w="57" w:type="dxa"/>
            </w:tcMar>
            <w:vAlign w:val="center"/>
          </w:tcPr>
          <w:p w:rsidR="00F331E7" w:rsidRPr="00DA6508" w:rsidRDefault="00F331E7" w:rsidP="00F43B07">
            <w:pPr>
              <w:tabs>
                <w:tab w:val="left" w:pos="9638"/>
              </w:tabs>
              <w:ind w:firstLine="0"/>
              <w:jc w:val="center"/>
              <w:rPr>
                <w:rFonts w:eastAsia="Times New Roman"/>
                <w:color w:val="000000"/>
                <w:sz w:val="24"/>
                <w:szCs w:val="24"/>
                <w:lang w:eastAsia="ru-RU"/>
              </w:rPr>
            </w:pPr>
            <w:r w:rsidRPr="00DA6508">
              <w:rPr>
                <w:rFonts w:eastAsia="Times New Roman"/>
                <w:color w:val="000000"/>
                <w:sz w:val="24"/>
                <w:szCs w:val="24"/>
                <w:lang w:eastAsia="ru-RU"/>
              </w:rPr>
              <w:t>14,69</w:t>
            </w:r>
          </w:p>
        </w:tc>
      </w:tr>
      <w:tr w:rsidR="00F331E7" w:rsidRPr="00DA6508" w:rsidTr="00DA6508">
        <w:trPr>
          <w:trHeight w:hRule="exact" w:val="259"/>
          <w:jc w:val="center"/>
        </w:trPr>
        <w:tc>
          <w:tcPr>
            <w:tcW w:w="2645" w:type="dxa"/>
            <w:vMerge/>
            <w:shd w:val="clear" w:color="auto" w:fill="auto"/>
            <w:noWrap/>
            <w:tcMar>
              <w:left w:w="57" w:type="dxa"/>
              <w:right w:w="57" w:type="dxa"/>
            </w:tcMar>
            <w:vAlign w:val="center"/>
          </w:tcPr>
          <w:p w:rsidR="00F331E7" w:rsidRPr="00DA6508" w:rsidRDefault="00F331E7" w:rsidP="00F43B07">
            <w:pPr>
              <w:tabs>
                <w:tab w:val="left" w:pos="9638"/>
              </w:tabs>
              <w:ind w:firstLine="0"/>
              <w:rPr>
                <w:rFonts w:eastAsia="Times New Roman"/>
                <w:color w:val="000000"/>
                <w:sz w:val="24"/>
                <w:szCs w:val="24"/>
                <w:lang w:eastAsia="ru-RU"/>
              </w:rPr>
            </w:pPr>
          </w:p>
        </w:tc>
        <w:tc>
          <w:tcPr>
            <w:tcW w:w="1504" w:type="dxa"/>
            <w:shd w:val="clear" w:color="auto" w:fill="auto"/>
            <w:tcMar>
              <w:left w:w="57" w:type="dxa"/>
              <w:right w:w="57" w:type="dxa"/>
            </w:tcMar>
            <w:vAlign w:val="center"/>
          </w:tcPr>
          <w:p w:rsidR="00F331E7" w:rsidRPr="00DA6508" w:rsidRDefault="00F331E7" w:rsidP="00F43B07">
            <w:pPr>
              <w:tabs>
                <w:tab w:val="left" w:pos="9638"/>
              </w:tabs>
              <w:ind w:firstLine="0"/>
              <w:jc w:val="center"/>
              <w:rPr>
                <w:rFonts w:eastAsia="Times New Roman"/>
                <w:color w:val="000000"/>
                <w:sz w:val="24"/>
                <w:szCs w:val="24"/>
                <w:lang w:eastAsia="ru-RU"/>
              </w:rPr>
            </w:pPr>
            <w:r w:rsidRPr="00DA6508">
              <w:rPr>
                <w:rFonts w:eastAsia="Times New Roman"/>
                <w:color w:val="000000"/>
                <w:sz w:val="24"/>
                <w:szCs w:val="24"/>
                <w:lang w:eastAsia="ru-RU"/>
              </w:rPr>
              <w:t>КР</w:t>
            </w:r>
          </w:p>
        </w:tc>
        <w:tc>
          <w:tcPr>
            <w:tcW w:w="1659" w:type="dxa"/>
            <w:shd w:val="clear" w:color="auto" w:fill="auto"/>
            <w:noWrap/>
            <w:tcMar>
              <w:left w:w="57" w:type="dxa"/>
              <w:right w:w="57" w:type="dxa"/>
            </w:tcMar>
            <w:vAlign w:val="center"/>
          </w:tcPr>
          <w:p w:rsidR="00F331E7" w:rsidRPr="00DA6508" w:rsidRDefault="00F331E7" w:rsidP="00F43B07">
            <w:pPr>
              <w:tabs>
                <w:tab w:val="left" w:pos="9638"/>
              </w:tabs>
              <w:ind w:firstLine="0"/>
              <w:jc w:val="center"/>
              <w:rPr>
                <w:rFonts w:eastAsia="Times New Roman"/>
                <w:color w:val="000000"/>
                <w:sz w:val="24"/>
                <w:szCs w:val="24"/>
                <w:lang w:eastAsia="ru-RU"/>
              </w:rPr>
            </w:pPr>
            <w:r w:rsidRPr="00DA6508">
              <w:rPr>
                <w:rFonts w:eastAsia="Times New Roman"/>
                <w:color w:val="000000"/>
                <w:sz w:val="24"/>
                <w:szCs w:val="24"/>
                <w:lang w:eastAsia="ru-RU"/>
              </w:rPr>
              <w:t>74</w:t>
            </w:r>
          </w:p>
        </w:tc>
        <w:tc>
          <w:tcPr>
            <w:tcW w:w="1658" w:type="dxa"/>
            <w:shd w:val="clear" w:color="auto" w:fill="auto"/>
            <w:noWrap/>
            <w:tcMar>
              <w:left w:w="57" w:type="dxa"/>
              <w:right w:w="57" w:type="dxa"/>
            </w:tcMar>
            <w:vAlign w:val="center"/>
          </w:tcPr>
          <w:p w:rsidR="00F331E7" w:rsidRPr="00DA6508" w:rsidRDefault="001941E2" w:rsidP="00F43B07">
            <w:pPr>
              <w:tabs>
                <w:tab w:val="left" w:pos="9638"/>
              </w:tabs>
              <w:ind w:firstLine="0"/>
              <w:jc w:val="center"/>
              <w:rPr>
                <w:rFonts w:eastAsia="Times New Roman"/>
                <w:color w:val="000000"/>
                <w:sz w:val="24"/>
                <w:szCs w:val="24"/>
                <w:lang w:eastAsia="ru-RU"/>
              </w:rPr>
            </w:pPr>
            <w:r w:rsidRPr="00DA6508">
              <w:rPr>
                <w:rFonts w:eastAsia="Times New Roman"/>
                <w:color w:val="000000"/>
                <w:sz w:val="24"/>
                <w:szCs w:val="24"/>
                <w:lang w:eastAsia="ru-RU"/>
              </w:rPr>
              <w:t xml:space="preserve"> </w:t>
            </w:r>
          </w:p>
        </w:tc>
        <w:tc>
          <w:tcPr>
            <w:tcW w:w="1522" w:type="dxa"/>
            <w:shd w:val="clear" w:color="auto" w:fill="auto"/>
            <w:noWrap/>
            <w:tcMar>
              <w:left w:w="57" w:type="dxa"/>
              <w:right w:w="57" w:type="dxa"/>
            </w:tcMar>
            <w:vAlign w:val="center"/>
          </w:tcPr>
          <w:p w:rsidR="00F331E7" w:rsidRPr="00DA6508" w:rsidRDefault="001941E2" w:rsidP="00F43B07">
            <w:pPr>
              <w:tabs>
                <w:tab w:val="left" w:pos="9638"/>
              </w:tabs>
              <w:ind w:firstLine="0"/>
              <w:jc w:val="center"/>
              <w:rPr>
                <w:rFonts w:eastAsia="Times New Roman"/>
                <w:color w:val="000000"/>
                <w:sz w:val="24"/>
                <w:szCs w:val="24"/>
                <w:lang w:eastAsia="ru-RU"/>
              </w:rPr>
            </w:pPr>
            <w:r w:rsidRPr="00DA6508">
              <w:rPr>
                <w:rFonts w:eastAsia="Times New Roman"/>
                <w:color w:val="000000"/>
                <w:sz w:val="24"/>
                <w:szCs w:val="24"/>
                <w:lang w:eastAsia="ru-RU"/>
              </w:rPr>
              <w:t xml:space="preserve"> </w:t>
            </w:r>
          </w:p>
        </w:tc>
      </w:tr>
      <w:tr w:rsidR="00F331E7" w:rsidRPr="00DA6508" w:rsidTr="00DA6508">
        <w:trPr>
          <w:trHeight w:hRule="exact" w:val="259"/>
          <w:jc w:val="center"/>
        </w:trPr>
        <w:tc>
          <w:tcPr>
            <w:tcW w:w="2645" w:type="dxa"/>
            <w:vMerge w:val="restart"/>
            <w:shd w:val="clear" w:color="auto" w:fill="auto"/>
            <w:noWrap/>
            <w:tcMar>
              <w:left w:w="57" w:type="dxa"/>
              <w:right w:w="57" w:type="dxa"/>
            </w:tcMar>
            <w:vAlign w:val="center"/>
          </w:tcPr>
          <w:p w:rsidR="00F331E7" w:rsidRPr="00DA6508" w:rsidRDefault="00F331E7" w:rsidP="00F43B07">
            <w:pPr>
              <w:tabs>
                <w:tab w:val="left" w:pos="9638"/>
              </w:tabs>
              <w:ind w:firstLine="0"/>
              <w:rPr>
                <w:rFonts w:eastAsia="Times New Roman"/>
                <w:color w:val="000000"/>
                <w:sz w:val="24"/>
                <w:szCs w:val="24"/>
                <w:lang w:eastAsia="ru-RU"/>
              </w:rPr>
            </w:pPr>
            <w:r w:rsidRPr="00DA6508">
              <w:rPr>
                <w:rFonts w:eastAsia="Times New Roman"/>
                <w:color w:val="000000"/>
                <w:sz w:val="24"/>
                <w:szCs w:val="24"/>
                <w:lang w:eastAsia="ru-RU"/>
              </w:rPr>
              <w:t>Маршрут</w:t>
            </w:r>
            <w:r w:rsidR="001941E2" w:rsidRPr="00DA6508">
              <w:rPr>
                <w:rFonts w:eastAsia="Times New Roman"/>
                <w:color w:val="000000"/>
                <w:sz w:val="24"/>
                <w:szCs w:val="24"/>
                <w:lang w:eastAsia="ru-RU"/>
              </w:rPr>
              <w:t xml:space="preserve"> </w:t>
            </w:r>
            <w:r w:rsidRPr="00DA6508">
              <w:rPr>
                <w:rFonts w:eastAsia="Times New Roman"/>
                <w:color w:val="000000"/>
                <w:sz w:val="24"/>
                <w:szCs w:val="24"/>
                <w:lang w:eastAsia="ru-RU"/>
              </w:rPr>
              <w:t>водный</w:t>
            </w:r>
          </w:p>
        </w:tc>
        <w:tc>
          <w:tcPr>
            <w:tcW w:w="1504" w:type="dxa"/>
            <w:shd w:val="clear" w:color="auto" w:fill="auto"/>
            <w:tcMar>
              <w:left w:w="57" w:type="dxa"/>
              <w:right w:w="57" w:type="dxa"/>
            </w:tcMar>
            <w:vAlign w:val="center"/>
          </w:tcPr>
          <w:p w:rsidR="00F331E7" w:rsidRPr="00DA6508" w:rsidRDefault="00F331E7" w:rsidP="00F43B07">
            <w:pPr>
              <w:tabs>
                <w:tab w:val="left" w:pos="9638"/>
              </w:tabs>
              <w:ind w:firstLine="0"/>
              <w:jc w:val="center"/>
              <w:rPr>
                <w:rFonts w:eastAsia="Times New Roman"/>
                <w:color w:val="000000"/>
                <w:sz w:val="24"/>
                <w:szCs w:val="24"/>
                <w:lang w:eastAsia="ru-RU"/>
              </w:rPr>
            </w:pPr>
            <w:r w:rsidRPr="00DA6508">
              <w:rPr>
                <w:rFonts w:eastAsia="Times New Roman"/>
                <w:color w:val="000000"/>
                <w:sz w:val="24"/>
                <w:szCs w:val="24"/>
                <w:lang w:eastAsia="ru-RU"/>
              </w:rPr>
              <w:t>ЧР</w:t>
            </w:r>
          </w:p>
        </w:tc>
        <w:tc>
          <w:tcPr>
            <w:tcW w:w="1659" w:type="dxa"/>
            <w:shd w:val="clear" w:color="auto" w:fill="auto"/>
            <w:noWrap/>
            <w:tcMar>
              <w:left w:w="57" w:type="dxa"/>
              <w:right w:w="57" w:type="dxa"/>
            </w:tcMar>
            <w:vAlign w:val="center"/>
          </w:tcPr>
          <w:p w:rsidR="00F331E7" w:rsidRPr="00DA6508" w:rsidRDefault="00F331E7" w:rsidP="00F43B07">
            <w:pPr>
              <w:tabs>
                <w:tab w:val="left" w:pos="9638"/>
              </w:tabs>
              <w:ind w:firstLine="0"/>
              <w:jc w:val="center"/>
              <w:rPr>
                <w:rFonts w:eastAsia="Times New Roman"/>
                <w:color w:val="000000"/>
                <w:sz w:val="24"/>
                <w:szCs w:val="24"/>
                <w:lang w:eastAsia="ru-RU"/>
              </w:rPr>
            </w:pPr>
            <w:r w:rsidRPr="00DA6508">
              <w:rPr>
                <w:rFonts w:eastAsia="Times New Roman"/>
                <w:color w:val="000000"/>
                <w:sz w:val="24"/>
                <w:szCs w:val="24"/>
                <w:lang w:eastAsia="ru-RU"/>
              </w:rPr>
              <w:t>109</w:t>
            </w:r>
          </w:p>
        </w:tc>
        <w:tc>
          <w:tcPr>
            <w:tcW w:w="1658" w:type="dxa"/>
            <w:shd w:val="clear" w:color="auto" w:fill="auto"/>
            <w:noWrap/>
            <w:tcMar>
              <w:left w:w="57" w:type="dxa"/>
              <w:right w:w="57" w:type="dxa"/>
            </w:tcMar>
            <w:vAlign w:val="center"/>
          </w:tcPr>
          <w:p w:rsidR="00F331E7" w:rsidRPr="00DA6508" w:rsidRDefault="00F331E7" w:rsidP="00F43B07">
            <w:pPr>
              <w:tabs>
                <w:tab w:val="left" w:pos="9638"/>
              </w:tabs>
              <w:ind w:firstLine="0"/>
              <w:jc w:val="center"/>
              <w:rPr>
                <w:rFonts w:eastAsia="Times New Roman"/>
                <w:color w:val="000000"/>
                <w:sz w:val="24"/>
                <w:szCs w:val="24"/>
                <w:lang w:eastAsia="ru-RU"/>
              </w:rPr>
            </w:pPr>
            <w:r w:rsidRPr="00DA6508">
              <w:rPr>
                <w:rFonts w:eastAsia="Times New Roman"/>
                <w:color w:val="000000"/>
                <w:sz w:val="24"/>
                <w:szCs w:val="24"/>
                <w:lang w:eastAsia="ru-RU"/>
              </w:rPr>
              <w:t>29</w:t>
            </w:r>
          </w:p>
        </w:tc>
        <w:tc>
          <w:tcPr>
            <w:tcW w:w="1522" w:type="dxa"/>
            <w:shd w:val="clear" w:color="auto" w:fill="auto"/>
            <w:noWrap/>
            <w:tcMar>
              <w:left w:w="57" w:type="dxa"/>
              <w:right w:w="57" w:type="dxa"/>
            </w:tcMar>
            <w:vAlign w:val="center"/>
          </w:tcPr>
          <w:p w:rsidR="00F331E7" w:rsidRPr="00DA6508" w:rsidRDefault="00F331E7" w:rsidP="00F43B07">
            <w:pPr>
              <w:tabs>
                <w:tab w:val="left" w:pos="9638"/>
              </w:tabs>
              <w:ind w:firstLine="0"/>
              <w:jc w:val="center"/>
              <w:rPr>
                <w:rFonts w:eastAsia="Times New Roman"/>
                <w:color w:val="000000"/>
                <w:sz w:val="24"/>
                <w:szCs w:val="24"/>
                <w:lang w:eastAsia="ru-RU"/>
              </w:rPr>
            </w:pPr>
            <w:r w:rsidRPr="00DA6508">
              <w:rPr>
                <w:rFonts w:eastAsia="Times New Roman"/>
                <w:color w:val="000000"/>
                <w:sz w:val="24"/>
                <w:szCs w:val="24"/>
                <w:lang w:eastAsia="ru-RU"/>
              </w:rPr>
              <w:t>13,24</w:t>
            </w:r>
          </w:p>
        </w:tc>
      </w:tr>
      <w:tr w:rsidR="00F331E7" w:rsidRPr="00DA6508" w:rsidTr="00DA6508">
        <w:trPr>
          <w:trHeight w:hRule="exact" w:val="259"/>
          <w:jc w:val="center"/>
        </w:trPr>
        <w:tc>
          <w:tcPr>
            <w:tcW w:w="2645" w:type="dxa"/>
            <w:vMerge/>
            <w:shd w:val="clear" w:color="auto" w:fill="auto"/>
            <w:noWrap/>
            <w:tcMar>
              <w:left w:w="57" w:type="dxa"/>
              <w:right w:w="57" w:type="dxa"/>
            </w:tcMar>
            <w:vAlign w:val="center"/>
          </w:tcPr>
          <w:p w:rsidR="00F331E7" w:rsidRPr="00DA6508" w:rsidRDefault="00F331E7" w:rsidP="00F43B07">
            <w:pPr>
              <w:tabs>
                <w:tab w:val="left" w:pos="9638"/>
              </w:tabs>
              <w:ind w:firstLine="0"/>
              <w:rPr>
                <w:rFonts w:eastAsia="Times New Roman"/>
                <w:color w:val="000000"/>
                <w:sz w:val="24"/>
                <w:szCs w:val="24"/>
                <w:lang w:eastAsia="ru-RU"/>
              </w:rPr>
            </w:pPr>
          </w:p>
        </w:tc>
        <w:tc>
          <w:tcPr>
            <w:tcW w:w="1504" w:type="dxa"/>
            <w:shd w:val="clear" w:color="auto" w:fill="auto"/>
            <w:tcMar>
              <w:left w:w="57" w:type="dxa"/>
              <w:right w:w="57" w:type="dxa"/>
            </w:tcMar>
            <w:vAlign w:val="center"/>
          </w:tcPr>
          <w:p w:rsidR="00F331E7" w:rsidRPr="00DA6508" w:rsidRDefault="00F331E7" w:rsidP="00F43B07">
            <w:pPr>
              <w:tabs>
                <w:tab w:val="left" w:pos="9638"/>
              </w:tabs>
              <w:ind w:firstLine="0"/>
              <w:jc w:val="center"/>
              <w:rPr>
                <w:rFonts w:eastAsia="Times New Roman"/>
                <w:color w:val="000000"/>
                <w:sz w:val="24"/>
                <w:szCs w:val="24"/>
                <w:lang w:eastAsia="ru-RU"/>
              </w:rPr>
            </w:pPr>
            <w:r w:rsidRPr="00DA6508">
              <w:rPr>
                <w:rFonts w:eastAsia="Times New Roman"/>
                <w:color w:val="000000"/>
                <w:sz w:val="24"/>
                <w:szCs w:val="24"/>
                <w:lang w:eastAsia="ru-RU"/>
              </w:rPr>
              <w:t>КР</w:t>
            </w:r>
          </w:p>
        </w:tc>
        <w:tc>
          <w:tcPr>
            <w:tcW w:w="1659" w:type="dxa"/>
            <w:shd w:val="clear" w:color="auto" w:fill="auto"/>
            <w:noWrap/>
            <w:tcMar>
              <w:left w:w="57" w:type="dxa"/>
              <w:right w:w="57" w:type="dxa"/>
            </w:tcMar>
            <w:vAlign w:val="center"/>
          </w:tcPr>
          <w:p w:rsidR="00F331E7" w:rsidRPr="00DA6508" w:rsidRDefault="00F331E7" w:rsidP="00F43B07">
            <w:pPr>
              <w:tabs>
                <w:tab w:val="left" w:pos="9638"/>
              </w:tabs>
              <w:ind w:firstLine="0"/>
              <w:jc w:val="center"/>
              <w:rPr>
                <w:rFonts w:eastAsia="Times New Roman"/>
                <w:color w:val="000000"/>
                <w:sz w:val="24"/>
                <w:szCs w:val="24"/>
                <w:lang w:eastAsia="ru-RU"/>
              </w:rPr>
            </w:pPr>
            <w:r w:rsidRPr="00DA6508">
              <w:rPr>
                <w:rFonts w:eastAsia="Times New Roman"/>
                <w:color w:val="000000"/>
                <w:sz w:val="24"/>
                <w:szCs w:val="24"/>
                <w:lang w:eastAsia="ru-RU"/>
              </w:rPr>
              <w:t>110</w:t>
            </w:r>
          </w:p>
        </w:tc>
        <w:tc>
          <w:tcPr>
            <w:tcW w:w="1658" w:type="dxa"/>
            <w:shd w:val="clear" w:color="auto" w:fill="auto"/>
            <w:noWrap/>
            <w:tcMar>
              <w:left w:w="57" w:type="dxa"/>
              <w:right w:w="57" w:type="dxa"/>
            </w:tcMar>
            <w:vAlign w:val="center"/>
          </w:tcPr>
          <w:p w:rsidR="00F331E7" w:rsidRPr="00DA6508" w:rsidRDefault="001941E2" w:rsidP="00F43B07">
            <w:pPr>
              <w:tabs>
                <w:tab w:val="left" w:pos="9638"/>
              </w:tabs>
              <w:ind w:firstLine="0"/>
              <w:jc w:val="center"/>
              <w:rPr>
                <w:rFonts w:eastAsia="Times New Roman"/>
                <w:color w:val="000000"/>
                <w:sz w:val="24"/>
                <w:szCs w:val="24"/>
                <w:lang w:eastAsia="ru-RU"/>
              </w:rPr>
            </w:pPr>
            <w:r w:rsidRPr="00DA6508">
              <w:rPr>
                <w:rFonts w:eastAsia="Times New Roman"/>
                <w:color w:val="000000"/>
                <w:sz w:val="24"/>
                <w:szCs w:val="24"/>
                <w:lang w:eastAsia="ru-RU"/>
              </w:rPr>
              <w:t xml:space="preserve"> </w:t>
            </w:r>
          </w:p>
        </w:tc>
        <w:tc>
          <w:tcPr>
            <w:tcW w:w="1522" w:type="dxa"/>
            <w:shd w:val="clear" w:color="auto" w:fill="auto"/>
            <w:noWrap/>
            <w:tcMar>
              <w:left w:w="57" w:type="dxa"/>
              <w:right w:w="57" w:type="dxa"/>
            </w:tcMar>
            <w:vAlign w:val="center"/>
          </w:tcPr>
          <w:p w:rsidR="00F331E7" w:rsidRPr="00DA6508" w:rsidRDefault="001941E2" w:rsidP="00F43B07">
            <w:pPr>
              <w:tabs>
                <w:tab w:val="left" w:pos="9638"/>
              </w:tabs>
              <w:ind w:firstLine="0"/>
              <w:jc w:val="center"/>
              <w:rPr>
                <w:rFonts w:eastAsia="Times New Roman"/>
                <w:color w:val="000000"/>
                <w:sz w:val="24"/>
                <w:szCs w:val="24"/>
                <w:lang w:eastAsia="ru-RU"/>
              </w:rPr>
            </w:pPr>
            <w:r w:rsidRPr="00DA6508">
              <w:rPr>
                <w:rFonts w:eastAsia="Times New Roman"/>
                <w:color w:val="000000"/>
                <w:sz w:val="24"/>
                <w:szCs w:val="24"/>
                <w:lang w:eastAsia="ru-RU"/>
              </w:rPr>
              <w:t xml:space="preserve"> </w:t>
            </w:r>
          </w:p>
        </w:tc>
      </w:tr>
      <w:tr w:rsidR="00F331E7" w:rsidRPr="00DA6508" w:rsidTr="00DA6508">
        <w:trPr>
          <w:trHeight w:hRule="exact" w:val="259"/>
          <w:jc w:val="center"/>
        </w:trPr>
        <w:tc>
          <w:tcPr>
            <w:tcW w:w="2645" w:type="dxa"/>
            <w:vMerge w:val="restart"/>
            <w:shd w:val="clear" w:color="auto" w:fill="auto"/>
            <w:noWrap/>
            <w:tcMar>
              <w:left w:w="57" w:type="dxa"/>
              <w:right w:w="57" w:type="dxa"/>
            </w:tcMar>
            <w:vAlign w:val="center"/>
          </w:tcPr>
          <w:p w:rsidR="00F331E7" w:rsidRPr="00DA6508" w:rsidRDefault="00F331E7" w:rsidP="00F43B07">
            <w:pPr>
              <w:tabs>
                <w:tab w:val="left" w:pos="9638"/>
              </w:tabs>
              <w:ind w:firstLine="0"/>
              <w:rPr>
                <w:rFonts w:eastAsia="Times New Roman"/>
                <w:color w:val="000000"/>
                <w:sz w:val="24"/>
                <w:szCs w:val="24"/>
                <w:lang w:eastAsia="ru-RU"/>
              </w:rPr>
            </w:pPr>
            <w:r w:rsidRPr="00DA6508">
              <w:rPr>
                <w:rFonts w:eastAsia="Times New Roman"/>
                <w:color w:val="000000"/>
                <w:sz w:val="24"/>
                <w:szCs w:val="24"/>
                <w:lang w:eastAsia="ru-RU"/>
              </w:rPr>
              <w:t>Маршрут</w:t>
            </w:r>
            <w:r w:rsidR="001941E2" w:rsidRPr="00DA6508">
              <w:rPr>
                <w:rFonts w:eastAsia="Times New Roman"/>
                <w:color w:val="000000"/>
                <w:sz w:val="24"/>
                <w:szCs w:val="24"/>
                <w:lang w:eastAsia="ru-RU"/>
              </w:rPr>
              <w:t xml:space="preserve"> </w:t>
            </w:r>
            <w:r w:rsidRPr="00DA6508">
              <w:rPr>
                <w:rFonts w:eastAsia="Times New Roman"/>
                <w:color w:val="000000"/>
                <w:sz w:val="24"/>
                <w:szCs w:val="24"/>
                <w:lang w:eastAsia="ru-RU"/>
              </w:rPr>
              <w:t>велосипедный</w:t>
            </w:r>
          </w:p>
        </w:tc>
        <w:tc>
          <w:tcPr>
            <w:tcW w:w="1504" w:type="dxa"/>
            <w:shd w:val="clear" w:color="auto" w:fill="auto"/>
            <w:noWrap/>
            <w:tcMar>
              <w:left w:w="57" w:type="dxa"/>
              <w:right w:w="57" w:type="dxa"/>
            </w:tcMar>
            <w:vAlign w:val="center"/>
          </w:tcPr>
          <w:p w:rsidR="00F331E7" w:rsidRPr="00DA6508" w:rsidRDefault="00F331E7" w:rsidP="00F43B07">
            <w:pPr>
              <w:tabs>
                <w:tab w:val="left" w:pos="9638"/>
              </w:tabs>
              <w:ind w:firstLine="0"/>
              <w:jc w:val="center"/>
              <w:rPr>
                <w:rFonts w:eastAsia="Times New Roman"/>
                <w:color w:val="000000"/>
                <w:sz w:val="24"/>
                <w:szCs w:val="24"/>
                <w:lang w:eastAsia="ru-RU"/>
              </w:rPr>
            </w:pPr>
            <w:r w:rsidRPr="00DA6508">
              <w:rPr>
                <w:rFonts w:eastAsia="Times New Roman"/>
                <w:color w:val="000000"/>
                <w:sz w:val="24"/>
                <w:szCs w:val="24"/>
                <w:lang w:eastAsia="ru-RU"/>
              </w:rPr>
              <w:t>ЧР</w:t>
            </w:r>
          </w:p>
        </w:tc>
        <w:tc>
          <w:tcPr>
            <w:tcW w:w="1659" w:type="dxa"/>
            <w:shd w:val="clear" w:color="auto" w:fill="auto"/>
            <w:noWrap/>
            <w:tcMar>
              <w:left w:w="57" w:type="dxa"/>
              <w:right w:w="57" w:type="dxa"/>
            </w:tcMar>
            <w:vAlign w:val="center"/>
          </w:tcPr>
          <w:p w:rsidR="00F331E7" w:rsidRPr="00DA6508" w:rsidRDefault="00F331E7" w:rsidP="00F43B07">
            <w:pPr>
              <w:tabs>
                <w:tab w:val="left" w:pos="9638"/>
              </w:tabs>
              <w:ind w:firstLine="0"/>
              <w:jc w:val="center"/>
              <w:rPr>
                <w:rFonts w:eastAsia="Times New Roman"/>
                <w:color w:val="000000"/>
                <w:sz w:val="24"/>
                <w:szCs w:val="24"/>
                <w:lang w:eastAsia="ru-RU"/>
              </w:rPr>
            </w:pPr>
            <w:r w:rsidRPr="00DA6508">
              <w:rPr>
                <w:rFonts w:eastAsia="Times New Roman"/>
                <w:color w:val="000000"/>
                <w:sz w:val="24"/>
                <w:szCs w:val="24"/>
                <w:lang w:eastAsia="ru-RU"/>
              </w:rPr>
              <w:t>27</w:t>
            </w:r>
          </w:p>
        </w:tc>
        <w:tc>
          <w:tcPr>
            <w:tcW w:w="1658" w:type="dxa"/>
            <w:shd w:val="clear" w:color="auto" w:fill="auto"/>
            <w:noWrap/>
            <w:tcMar>
              <w:left w:w="57" w:type="dxa"/>
              <w:right w:w="57" w:type="dxa"/>
            </w:tcMar>
            <w:vAlign w:val="center"/>
          </w:tcPr>
          <w:p w:rsidR="00F331E7" w:rsidRPr="00DA6508" w:rsidRDefault="00F331E7" w:rsidP="00F43B07">
            <w:pPr>
              <w:tabs>
                <w:tab w:val="left" w:pos="9638"/>
              </w:tabs>
              <w:ind w:firstLine="0"/>
              <w:jc w:val="center"/>
              <w:rPr>
                <w:rFonts w:eastAsia="Times New Roman"/>
                <w:color w:val="000000"/>
                <w:sz w:val="24"/>
                <w:szCs w:val="24"/>
                <w:lang w:eastAsia="ru-RU"/>
              </w:rPr>
            </w:pPr>
            <w:r w:rsidRPr="00DA6508">
              <w:rPr>
                <w:rFonts w:eastAsia="Times New Roman"/>
                <w:color w:val="000000"/>
                <w:sz w:val="24"/>
                <w:szCs w:val="24"/>
                <w:lang w:eastAsia="ru-RU"/>
              </w:rPr>
              <w:t>8</w:t>
            </w:r>
          </w:p>
        </w:tc>
        <w:tc>
          <w:tcPr>
            <w:tcW w:w="1522" w:type="dxa"/>
            <w:shd w:val="clear" w:color="auto" w:fill="auto"/>
            <w:noWrap/>
            <w:tcMar>
              <w:left w:w="57" w:type="dxa"/>
              <w:right w:w="57" w:type="dxa"/>
            </w:tcMar>
            <w:vAlign w:val="center"/>
          </w:tcPr>
          <w:p w:rsidR="00F331E7" w:rsidRPr="00DA6508" w:rsidRDefault="00F331E7" w:rsidP="00F43B07">
            <w:pPr>
              <w:tabs>
                <w:tab w:val="left" w:pos="9638"/>
              </w:tabs>
              <w:ind w:firstLine="0"/>
              <w:jc w:val="center"/>
              <w:rPr>
                <w:rFonts w:eastAsia="Times New Roman"/>
                <w:color w:val="000000"/>
                <w:sz w:val="24"/>
                <w:szCs w:val="24"/>
                <w:lang w:eastAsia="ru-RU"/>
              </w:rPr>
            </w:pPr>
            <w:r w:rsidRPr="00DA6508">
              <w:rPr>
                <w:rFonts w:eastAsia="Times New Roman"/>
                <w:color w:val="000000"/>
                <w:sz w:val="24"/>
                <w:szCs w:val="24"/>
                <w:lang w:eastAsia="ru-RU"/>
              </w:rPr>
              <w:t>12,90</w:t>
            </w:r>
          </w:p>
        </w:tc>
      </w:tr>
      <w:tr w:rsidR="00F331E7" w:rsidRPr="00DA6508" w:rsidTr="00DA6508">
        <w:trPr>
          <w:trHeight w:hRule="exact" w:val="259"/>
          <w:jc w:val="center"/>
        </w:trPr>
        <w:tc>
          <w:tcPr>
            <w:tcW w:w="2645" w:type="dxa"/>
            <w:vMerge/>
            <w:shd w:val="clear" w:color="auto" w:fill="auto"/>
            <w:noWrap/>
            <w:tcMar>
              <w:left w:w="57" w:type="dxa"/>
              <w:right w:w="57" w:type="dxa"/>
            </w:tcMar>
            <w:vAlign w:val="center"/>
          </w:tcPr>
          <w:p w:rsidR="00F331E7" w:rsidRPr="00DA6508" w:rsidRDefault="00F331E7" w:rsidP="00F43B07">
            <w:pPr>
              <w:tabs>
                <w:tab w:val="left" w:pos="9638"/>
              </w:tabs>
              <w:ind w:firstLine="0"/>
              <w:rPr>
                <w:rFonts w:eastAsia="Times New Roman"/>
                <w:color w:val="000000"/>
                <w:sz w:val="24"/>
                <w:szCs w:val="24"/>
                <w:lang w:eastAsia="ru-RU"/>
              </w:rPr>
            </w:pPr>
          </w:p>
        </w:tc>
        <w:tc>
          <w:tcPr>
            <w:tcW w:w="1504" w:type="dxa"/>
            <w:shd w:val="clear" w:color="auto" w:fill="auto"/>
            <w:noWrap/>
            <w:tcMar>
              <w:left w:w="57" w:type="dxa"/>
              <w:right w:w="57" w:type="dxa"/>
            </w:tcMar>
            <w:vAlign w:val="center"/>
          </w:tcPr>
          <w:p w:rsidR="00F331E7" w:rsidRPr="00DA6508" w:rsidRDefault="00F331E7" w:rsidP="00F43B07">
            <w:pPr>
              <w:tabs>
                <w:tab w:val="left" w:pos="9638"/>
              </w:tabs>
              <w:ind w:firstLine="0"/>
              <w:jc w:val="center"/>
              <w:rPr>
                <w:rFonts w:eastAsia="Times New Roman"/>
                <w:color w:val="000000"/>
                <w:sz w:val="24"/>
                <w:szCs w:val="24"/>
                <w:lang w:eastAsia="ru-RU"/>
              </w:rPr>
            </w:pPr>
            <w:r w:rsidRPr="00DA6508">
              <w:rPr>
                <w:rFonts w:eastAsia="Times New Roman"/>
                <w:color w:val="000000"/>
                <w:sz w:val="24"/>
                <w:szCs w:val="24"/>
                <w:lang w:eastAsia="ru-RU"/>
              </w:rPr>
              <w:t>КР</w:t>
            </w:r>
          </w:p>
        </w:tc>
        <w:tc>
          <w:tcPr>
            <w:tcW w:w="1659" w:type="dxa"/>
            <w:shd w:val="clear" w:color="auto" w:fill="auto"/>
            <w:noWrap/>
            <w:tcMar>
              <w:left w:w="57" w:type="dxa"/>
              <w:right w:w="57" w:type="dxa"/>
            </w:tcMar>
            <w:vAlign w:val="center"/>
          </w:tcPr>
          <w:p w:rsidR="00F331E7" w:rsidRPr="00DA6508" w:rsidRDefault="00F331E7" w:rsidP="00F43B07">
            <w:pPr>
              <w:tabs>
                <w:tab w:val="left" w:pos="9638"/>
              </w:tabs>
              <w:ind w:firstLine="0"/>
              <w:jc w:val="center"/>
              <w:rPr>
                <w:rFonts w:eastAsia="Times New Roman"/>
                <w:color w:val="000000"/>
                <w:sz w:val="24"/>
                <w:szCs w:val="24"/>
                <w:lang w:eastAsia="ru-RU"/>
              </w:rPr>
            </w:pPr>
            <w:r w:rsidRPr="00DA6508">
              <w:rPr>
                <w:rFonts w:eastAsia="Times New Roman"/>
                <w:color w:val="000000"/>
                <w:sz w:val="24"/>
                <w:szCs w:val="24"/>
                <w:lang w:eastAsia="ru-RU"/>
              </w:rPr>
              <w:t>35</w:t>
            </w:r>
          </w:p>
        </w:tc>
        <w:tc>
          <w:tcPr>
            <w:tcW w:w="1658" w:type="dxa"/>
            <w:shd w:val="clear" w:color="auto" w:fill="auto"/>
            <w:noWrap/>
            <w:tcMar>
              <w:left w:w="57" w:type="dxa"/>
              <w:right w:w="57" w:type="dxa"/>
            </w:tcMar>
            <w:vAlign w:val="center"/>
          </w:tcPr>
          <w:p w:rsidR="00F331E7" w:rsidRPr="00DA6508" w:rsidRDefault="001941E2" w:rsidP="00F43B07">
            <w:pPr>
              <w:tabs>
                <w:tab w:val="left" w:pos="9638"/>
              </w:tabs>
              <w:ind w:firstLine="0"/>
              <w:jc w:val="center"/>
              <w:rPr>
                <w:rFonts w:eastAsia="Times New Roman"/>
                <w:color w:val="000000"/>
                <w:sz w:val="24"/>
                <w:szCs w:val="24"/>
                <w:lang w:eastAsia="ru-RU"/>
              </w:rPr>
            </w:pPr>
            <w:r w:rsidRPr="00DA6508">
              <w:rPr>
                <w:rFonts w:eastAsia="Times New Roman"/>
                <w:color w:val="000000"/>
                <w:sz w:val="24"/>
                <w:szCs w:val="24"/>
                <w:lang w:eastAsia="ru-RU"/>
              </w:rPr>
              <w:t xml:space="preserve"> </w:t>
            </w:r>
          </w:p>
        </w:tc>
        <w:tc>
          <w:tcPr>
            <w:tcW w:w="1522" w:type="dxa"/>
            <w:shd w:val="clear" w:color="auto" w:fill="auto"/>
            <w:noWrap/>
            <w:tcMar>
              <w:left w:w="57" w:type="dxa"/>
              <w:right w:w="57" w:type="dxa"/>
            </w:tcMar>
            <w:vAlign w:val="center"/>
          </w:tcPr>
          <w:p w:rsidR="00F331E7" w:rsidRPr="00DA6508" w:rsidRDefault="001941E2" w:rsidP="00F43B07">
            <w:pPr>
              <w:tabs>
                <w:tab w:val="left" w:pos="9638"/>
              </w:tabs>
              <w:ind w:firstLine="0"/>
              <w:jc w:val="center"/>
              <w:rPr>
                <w:rFonts w:eastAsia="Times New Roman"/>
                <w:color w:val="000000"/>
                <w:sz w:val="24"/>
                <w:szCs w:val="24"/>
                <w:lang w:eastAsia="ru-RU"/>
              </w:rPr>
            </w:pPr>
            <w:r w:rsidRPr="00DA6508">
              <w:rPr>
                <w:rFonts w:eastAsia="Times New Roman"/>
                <w:color w:val="000000"/>
                <w:sz w:val="24"/>
                <w:szCs w:val="24"/>
                <w:lang w:eastAsia="ru-RU"/>
              </w:rPr>
              <w:t xml:space="preserve"> </w:t>
            </w:r>
          </w:p>
        </w:tc>
      </w:tr>
      <w:tr w:rsidR="00F331E7" w:rsidRPr="00DA6508" w:rsidTr="00DA6508">
        <w:trPr>
          <w:trHeight w:hRule="exact" w:val="259"/>
          <w:jc w:val="center"/>
        </w:trPr>
        <w:tc>
          <w:tcPr>
            <w:tcW w:w="2645" w:type="dxa"/>
            <w:vMerge w:val="restart"/>
            <w:shd w:val="clear" w:color="auto" w:fill="auto"/>
            <w:noWrap/>
            <w:tcMar>
              <w:left w:w="57" w:type="dxa"/>
              <w:right w:w="57" w:type="dxa"/>
            </w:tcMar>
            <w:vAlign w:val="center"/>
          </w:tcPr>
          <w:p w:rsidR="00F331E7" w:rsidRPr="00DA6508" w:rsidRDefault="00F331E7" w:rsidP="00F43B07">
            <w:pPr>
              <w:tabs>
                <w:tab w:val="left" w:pos="9638"/>
              </w:tabs>
              <w:ind w:firstLine="0"/>
              <w:rPr>
                <w:rFonts w:eastAsia="Times New Roman"/>
                <w:color w:val="000000"/>
                <w:sz w:val="24"/>
                <w:szCs w:val="24"/>
                <w:lang w:eastAsia="ru-RU"/>
              </w:rPr>
            </w:pPr>
            <w:r w:rsidRPr="00DA6508">
              <w:rPr>
                <w:rFonts w:eastAsia="Times New Roman"/>
                <w:color w:val="000000"/>
                <w:sz w:val="24"/>
                <w:szCs w:val="24"/>
                <w:lang w:eastAsia="ru-RU"/>
              </w:rPr>
              <w:t>Маршрут</w:t>
            </w:r>
            <w:r w:rsidR="001941E2" w:rsidRPr="00DA6508">
              <w:rPr>
                <w:rFonts w:eastAsia="Times New Roman"/>
                <w:color w:val="000000"/>
                <w:sz w:val="24"/>
                <w:szCs w:val="24"/>
                <w:lang w:eastAsia="ru-RU"/>
              </w:rPr>
              <w:t xml:space="preserve"> </w:t>
            </w:r>
            <w:r w:rsidRPr="00DA6508">
              <w:rPr>
                <w:rFonts w:eastAsia="Times New Roman"/>
                <w:color w:val="000000"/>
                <w:sz w:val="24"/>
                <w:szCs w:val="24"/>
                <w:lang w:eastAsia="ru-RU"/>
              </w:rPr>
              <w:t>авто-мото</w:t>
            </w:r>
          </w:p>
        </w:tc>
        <w:tc>
          <w:tcPr>
            <w:tcW w:w="1504" w:type="dxa"/>
            <w:shd w:val="clear" w:color="auto" w:fill="auto"/>
            <w:noWrap/>
            <w:tcMar>
              <w:left w:w="57" w:type="dxa"/>
              <w:right w:w="57" w:type="dxa"/>
            </w:tcMar>
            <w:vAlign w:val="center"/>
          </w:tcPr>
          <w:p w:rsidR="00F331E7" w:rsidRPr="00DA6508" w:rsidRDefault="00F331E7" w:rsidP="00F43B07">
            <w:pPr>
              <w:tabs>
                <w:tab w:val="left" w:pos="9638"/>
              </w:tabs>
              <w:ind w:firstLine="0"/>
              <w:jc w:val="center"/>
              <w:rPr>
                <w:rFonts w:eastAsia="Times New Roman"/>
                <w:color w:val="000000"/>
                <w:sz w:val="24"/>
                <w:szCs w:val="24"/>
                <w:lang w:eastAsia="ru-RU"/>
              </w:rPr>
            </w:pPr>
            <w:r w:rsidRPr="00DA6508">
              <w:rPr>
                <w:rFonts w:eastAsia="Times New Roman"/>
                <w:color w:val="000000"/>
                <w:sz w:val="24"/>
                <w:szCs w:val="24"/>
                <w:lang w:eastAsia="ru-RU"/>
              </w:rPr>
              <w:t>ЧР</w:t>
            </w:r>
          </w:p>
        </w:tc>
        <w:tc>
          <w:tcPr>
            <w:tcW w:w="1659" w:type="dxa"/>
            <w:shd w:val="clear" w:color="auto" w:fill="auto"/>
            <w:noWrap/>
            <w:tcMar>
              <w:left w:w="57" w:type="dxa"/>
              <w:right w:w="57" w:type="dxa"/>
            </w:tcMar>
            <w:vAlign w:val="center"/>
          </w:tcPr>
          <w:p w:rsidR="00F331E7" w:rsidRPr="00DA6508" w:rsidRDefault="00F331E7" w:rsidP="00F43B07">
            <w:pPr>
              <w:tabs>
                <w:tab w:val="left" w:pos="9638"/>
              </w:tabs>
              <w:ind w:firstLine="0"/>
              <w:jc w:val="center"/>
              <w:rPr>
                <w:rFonts w:eastAsia="Times New Roman"/>
                <w:color w:val="000000"/>
                <w:sz w:val="24"/>
                <w:szCs w:val="24"/>
                <w:lang w:eastAsia="ru-RU"/>
              </w:rPr>
            </w:pPr>
            <w:r w:rsidRPr="00DA6508">
              <w:rPr>
                <w:rFonts w:eastAsia="Times New Roman"/>
                <w:color w:val="000000"/>
                <w:sz w:val="24"/>
                <w:szCs w:val="24"/>
                <w:lang w:eastAsia="ru-RU"/>
              </w:rPr>
              <w:t>37</w:t>
            </w:r>
          </w:p>
        </w:tc>
        <w:tc>
          <w:tcPr>
            <w:tcW w:w="1658" w:type="dxa"/>
            <w:shd w:val="clear" w:color="auto" w:fill="auto"/>
            <w:noWrap/>
            <w:tcMar>
              <w:left w:w="57" w:type="dxa"/>
              <w:right w:w="57" w:type="dxa"/>
            </w:tcMar>
            <w:vAlign w:val="center"/>
          </w:tcPr>
          <w:p w:rsidR="00F331E7" w:rsidRPr="00DA6508" w:rsidRDefault="00F331E7" w:rsidP="00F43B07">
            <w:pPr>
              <w:tabs>
                <w:tab w:val="left" w:pos="9638"/>
              </w:tabs>
              <w:ind w:firstLine="0"/>
              <w:jc w:val="center"/>
              <w:rPr>
                <w:rFonts w:eastAsia="Times New Roman"/>
                <w:color w:val="000000"/>
                <w:sz w:val="24"/>
                <w:szCs w:val="24"/>
                <w:lang w:eastAsia="ru-RU"/>
              </w:rPr>
            </w:pPr>
            <w:r w:rsidRPr="00DA6508">
              <w:rPr>
                <w:rFonts w:eastAsia="Times New Roman"/>
                <w:color w:val="000000"/>
                <w:sz w:val="24"/>
                <w:szCs w:val="24"/>
                <w:lang w:eastAsia="ru-RU"/>
              </w:rPr>
              <w:t>8</w:t>
            </w:r>
          </w:p>
        </w:tc>
        <w:tc>
          <w:tcPr>
            <w:tcW w:w="1522" w:type="dxa"/>
            <w:shd w:val="clear" w:color="auto" w:fill="auto"/>
            <w:noWrap/>
            <w:tcMar>
              <w:left w:w="57" w:type="dxa"/>
              <w:right w:w="57" w:type="dxa"/>
            </w:tcMar>
            <w:vAlign w:val="center"/>
          </w:tcPr>
          <w:p w:rsidR="00F331E7" w:rsidRPr="00DA6508" w:rsidRDefault="00F331E7" w:rsidP="00F43B07">
            <w:pPr>
              <w:tabs>
                <w:tab w:val="left" w:pos="9638"/>
              </w:tabs>
              <w:ind w:firstLine="0"/>
              <w:jc w:val="center"/>
              <w:rPr>
                <w:rFonts w:eastAsia="Times New Roman"/>
                <w:color w:val="000000"/>
                <w:sz w:val="24"/>
                <w:szCs w:val="24"/>
                <w:lang w:eastAsia="ru-RU"/>
              </w:rPr>
            </w:pPr>
            <w:r w:rsidRPr="00DA6508">
              <w:rPr>
                <w:rFonts w:eastAsia="Times New Roman"/>
                <w:color w:val="000000"/>
                <w:sz w:val="24"/>
                <w:szCs w:val="24"/>
                <w:lang w:eastAsia="ru-RU"/>
              </w:rPr>
              <w:t>9,20</w:t>
            </w:r>
          </w:p>
        </w:tc>
      </w:tr>
      <w:tr w:rsidR="00F331E7" w:rsidRPr="00DA6508" w:rsidTr="00DA6508">
        <w:trPr>
          <w:trHeight w:hRule="exact" w:val="259"/>
          <w:jc w:val="center"/>
        </w:trPr>
        <w:tc>
          <w:tcPr>
            <w:tcW w:w="2645" w:type="dxa"/>
            <w:vMerge/>
            <w:shd w:val="clear" w:color="auto" w:fill="auto"/>
            <w:noWrap/>
            <w:tcMar>
              <w:left w:w="57" w:type="dxa"/>
              <w:right w:w="57" w:type="dxa"/>
            </w:tcMar>
            <w:vAlign w:val="center"/>
          </w:tcPr>
          <w:p w:rsidR="00F331E7" w:rsidRPr="00DA6508" w:rsidRDefault="00F331E7" w:rsidP="00F43B07">
            <w:pPr>
              <w:tabs>
                <w:tab w:val="left" w:pos="9638"/>
              </w:tabs>
              <w:ind w:firstLine="0"/>
              <w:rPr>
                <w:rFonts w:eastAsia="Times New Roman"/>
                <w:color w:val="000000"/>
                <w:sz w:val="24"/>
                <w:szCs w:val="24"/>
                <w:lang w:eastAsia="ru-RU"/>
              </w:rPr>
            </w:pPr>
          </w:p>
        </w:tc>
        <w:tc>
          <w:tcPr>
            <w:tcW w:w="1504" w:type="dxa"/>
            <w:shd w:val="clear" w:color="auto" w:fill="auto"/>
            <w:noWrap/>
            <w:tcMar>
              <w:left w:w="57" w:type="dxa"/>
              <w:right w:w="57" w:type="dxa"/>
            </w:tcMar>
            <w:vAlign w:val="center"/>
          </w:tcPr>
          <w:p w:rsidR="00F331E7" w:rsidRPr="00DA6508" w:rsidRDefault="00F331E7" w:rsidP="00F43B07">
            <w:pPr>
              <w:tabs>
                <w:tab w:val="left" w:pos="9638"/>
              </w:tabs>
              <w:ind w:firstLine="0"/>
              <w:jc w:val="center"/>
              <w:rPr>
                <w:rFonts w:eastAsia="Times New Roman"/>
                <w:color w:val="000000"/>
                <w:sz w:val="24"/>
                <w:szCs w:val="24"/>
                <w:lang w:eastAsia="ru-RU"/>
              </w:rPr>
            </w:pPr>
            <w:r w:rsidRPr="00DA6508">
              <w:rPr>
                <w:rFonts w:eastAsia="Times New Roman"/>
                <w:color w:val="000000"/>
                <w:sz w:val="24"/>
                <w:szCs w:val="24"/>
                <w:lang w:eastAsia="ru-RU"/>
              </w:rPr>
              <w:t>КР</w:t>
            </w:r>
          </w:p>
        </w:tc>
        <w:tc>
          <w:tcPr>
            <w:tcW w:w="1659" w:type="dxa"/>
            <w:shd w:val="clear" w:color="auto" w:fill="auto"/>
            <w:noWrap/>
            <w:tcMar>
              <w:left w:w="57" w:type="dxa"/>
              <w:right w:w="57" w:type="dxa"/>
            </w:tcMar>
            <w:vAlign w:val="center"/>
          </w:tcPr>
          <w:p w:rsidR="00F331E7" w:rsidRPr="00DA6508" w:rsidRDefault="00F331E7" w:rsidP="00F43B07">
            <w:pPr>
              <w:tabs>
                <w:tab w:val="left" w:pos="9638"/>
              </w:tabs>
              <w:ind w:firstLine="0"/>
              <w:jc w:val="center"/>
              <w:rPr>
                <w:rFonts w:eastAsia="Times New Roman"/>
                <w:color w:val="000000"/>
                <w:sz w:val="24"/>
                <w:szCs w:val="24"/>
                <w:lang w:eastAsia="ru-RU"/>
              </w:rPr>
            </w:pPr>
            <w:r w:rsidRPr="00DA6508">
              <w:rPr>
                <w:rFonts w:eastAsia="Times New Roman"/>
                <w:color w:val="000000"/>
                <w:sz w:val="24"/>
                <w:szCs w:val="24"/>
                <w:lang w:eastAsia="ru-RU"/>
              </w:rPr>
              <w:t>50</w:t>
            </w:r>
          </w:p>
        </w:tc>
        <w:tc>
          <w:tcPr>
            <w:tcW w:w="1658" w:type="dxa"/>
            <w:shd w:val="clear" w:color="auto" w:fill="auto"/>
            <w:noWrap/>
            <w:tcMar>
              <w:left w:w="57" w:type="dxa"/>
              <w:right w:w="57" w:type="dxa"/>
            </w:tcMar>
            <w:vAlign w:val="center"/>
          </w:tcPr>
          <w:p w:rsidR="00F331E7" w:rsidRPr="00DA6508" w:rsidRDefault="001941E2" w:rsidP="00F43B07">
            <w:pPr>
              <w:tabs>
                <w:tab w:val="left" w:pos="9638"/>
              </w:tabs>
              <w:ind w:firstLine="0"/>
              <w:jc w:val="center"/>
              <w:rPr>
                <w:rFonts w:eastAsia="Times New Roman"/>
                <w:color w:val="000000"/>
                <w:sz w:val="24"/>
                <w:szCs w:val="24"/>
                <w:lang w:eastAsia="ru-RU"/>
              </w:rPr>
            </w:pPr>
            <w:r w:rsidRPr="00DA6508">
              <w:rPr>
                <w:rFonts w:eastAsia="Times New Roman"/>
                <w:color w:val="000000"/>
                <w:sz w:val="24"/>
                <w:szCs w:val="24"/>
                <w:lang w:eastAsia="ru-RU"/>
              </w:rPr>
              <w:t xml:space="preserve"> </w:t>
            </w:r>
          </w:p>
        </w:tc>
        <w:tc>
          <w:tcPr>
            <w:tcW w:w="1522" w:type="dxa"/>
            <w:shd w:val="clear" w:color="auto" w:fill="auto"/>
            <w:noWrap/>
            <w:tcMar>
              <w:left w:w="57" w:type="dxa"/>
              <w:right w:w="57" w:type="dxa"/>
            </w:tcMar>
            <w:vAlign w:val="center"/>
          </w:tcPr>
          <w:p w:rsidR="00F331E7" w:rsidRPr="00DA6508" w:rsidRDefault="001941E2" w:rsidP="00F43B07">
            <w:pPr>
              <w:tabs>
                <w:tab w:val="left" w:pos="9638"/>
              </w:tabs>
              <w:ind w:firstLine="0"/>
              <w:jc w:val="center"/>
              <w:rPr>
                <w:rFonts w:eastAsia="Times New Roman"/>
                <w:color w:val="000000"/>
                <w:sz w:val="24"/>
                <w:szCs w:val="24"/>
                <w:lang w:eastAsia="ru-RU"/>
              </w:rPr>
            </w:pPr>
            <w:r w:rsidRPr="00DA6508">
              <w:rPr>
                <w:rFonts w:eastAsia="Times New Roman"/>
                <w:color w:val="000000"/>
                <w:sz w:val="24"/>
                <w:szCs w:val="24"/>
                <w:lang w:eastAsia="ru-RU"/>
              </w:rPr>
              <w:t xml:space="preserve"> </w:t>
            </w:r>
          </w:p>
        </w:tc>
      </w:tr>
      <w:tr w:rsidR="00F331E7" w:rsidRPr="00DA6508" w:rsidTr="00DA6508">
        <w:trPr>
          <w:trHeight w:hRule="exact" w:val="259"/>
          <w:jc w:val="center"/>
        </w:trPr>
        <w:tc>
          <w:tcPr>
            <w:tcW w:w="2645" w:type="dxa"/>
            <w:shd w:val="clear" w:color="auto" w:fill="auto"/>
            <w:noWrap/>
            <w:tcMar>
              <w:left w:w="57" w:type="dxa"/>
              <w:right w:w="57" w:type="dxa"/>
            </w:tcMar>
            <w:vAlign w:val="center"/>
          </w:tcPr>
          <w:p w:rsidR="00F331E7" w:rsidRPr="00DA6508" w:rsidRDefault="00F331E7" w:rsidP="00F43B07">
            <w:pPr>
              <w:tabs>
                <w:tab w:val="left" w:pos="9638"/>
              </w:tabs>
              <w:ind w:firstLine="0"/>
              <w:rPr>
                <w:rFonts w:eastAsia="Times New Roman"/>
                <w:color w:val="000000"/>
                <w:sz w:val="24"/>
                <w:szCs w:val="24"/>
                <w:lang w:eastAsia="ru-RU"/>
              </w:rPr>
            </w:pPr>
            <w:r w:rsidRPr="00DA6508">
              <w:rPr>
                <w:rFonts w:eastAsia="Times New Roman"/>
                <w:color w:val="000000"/>
                <w:sz w:val="24"/>
                <w:szCs w:val="24"/>
                <w:lang w:eastAsia="ru-RU"/>
              </w:rPr>
              <w:t>Маршрут</w:t>
            </w:r>
            <w:r w:rsidR="001941E2" w:rsidRPr="00DA6508">
              <w:rPr>
                <w:rFonts w:eastAsia="Times New Roman"/>
                <w:color w:val="000000"/>
                <w:sz w:val="24"/>
                <w:szCs w:val="24"/>
                <w:lang w:eastAsia="ru-RU"/>
              </w:rPr>
              <w:t xml:space="preserve"> </w:t>
            </w:r>
            <w:r w:rsidRPr="00DA6508">
              <w:rPr>
                <w:rFonts w:eastAsia="Times New Roman"/>
                <w:color w:val="000000"/>
                <w:sz w:val="24"/>
                <w:szCs w:val="24"/>
                <w:lang w:eastAsia="ru-RU"/>
              </w:rPr>
              <w:t>спелео</w:t>
            </w:r>
          </w:p>
        </w:tc>
        <w:tc>
          <w:tcPr>
            <w:tcW w:w="1504" w:type="dxa"/>
            <w:shd w:val="clear" w:color="auto" w:fill="auto"/>
            <w:noWrap/>
            <w:tcMar>
              <w:left w:w="57" w:type="dxa"/>
              <w:right w:w="57" w:type="dxa"/>
            </w:tcMar>
            <w:vAlign w:val="center"/>
          </w:tcPr>
          <w:p w:rsidR="00F331E7" w:rsidRPr="00DA6508" w:rsidRDefault="00F331E7" w:rsidP="00F43B07">
            <w:pPr>
              <w:tabs>
                <w:tab w:val="left" w:pos="9638"/>
              </w:tabs>
              <w:ind w:firstLine="0"/>
              <w:jc w:val="center"/>
              <w:rPr>
                <w:rFonts w:eastAsia="Times New Roman"/>
                <w:color w:val="000000"/>
                <w:sz w:val="24"/>
                <w:szCs w:val="24"/>
                <w:lang w:eastAsia="ru-RU"/>
              </w:rPr>
            </w:pPr>
            <w:r w:rsidRPr="00DA6508">
              <w:rPr>
                <w:rFonts w:eastAsia="Times New Roman"/>
                <w:color w:val="000000"/>
                <w:sz w:val="24"/>
                <w:szCs w:val="24"/>
                <w:lang w:eastAsia="ru-RU"/>
              </w:rPr>
              <w:t>ЧР</w:t>
            </w:r>
          </w:p>
        </w:tc>
        <w:tc>
          <w:tcPr>
            <w:tcW w:w="1659" w:type="dxa"/>
            <w:shd w:val="clear" w:color="auto" w:fill="auto"/>
            <w:noWrap/>
            <w:tcMar>
              <w:left w:w="57" w:type="dxa"/>
              <w:right w:w="57" w:type="dxa"/>
            </w:tcMar>
            <w:vAlign w:val="center"/>
          </w:tcPr>
          <w:p w:rsidR="00F331E7" w:rsidRPr="00DA6508" w:rsidRDefault="00F331E7" w:rsidP="00F43B07">
            <w:pPr>
              <w:tabs>
                <w:tab w:val="left" w:pos="9638"/>
              </w:tabs>
              <w:ind w:firstLine="0"/>
              <w:jc w:val="center"/>
              <w:rPr>
                <w:rFonts w:eastAsia="Times New Roman"/>
                <w:color w:val="000000"/>
                <w:sz w:val="24"/>
                <w:szCs w:val="24"/>
                <w:lang w:eastAsia="ru-RU"/>
              </w:rPr>
            </w:pPr>
            <w:r w:rsidRPr="00DA6508">
              <w:rPr>
                <w:rFonts w:eastAsia="Times New Roman"/>
                <w:color w:val="000000"/>
                <w:sz w:val="24"/>
                <w:szCs w:val="24"/>
                <w:lang w:eastAsia="ru-RU"/>
              </w:rPr>
              <w:t>15</w:t>
            </w:r>
          </w:p>
        </w:tc>
        <w:tc>
          <w:tcPr>
            <w:tcW w:w="1658" w:type="dxa"/>
            <w:shd w:val="clear" w:color="auto" w:fill="auto"/>
            <w:noWrap/>
            <w:tcMar>
              <w:left w:w="57" w:type="dxa"/>
              <w:right w:w="57" w:type="dxa"/>
            </w:tcMar>
            <w:vAlign w:val="center"/>
          </w:tcPr>
          <w:p w:rsidR="00F331E7" w:rsidRPr="00DA6508" w:rsidRDefault="00F331E7" w:rsidP="00F43B07">
            <w:pPr>
              <w:tabs>
                <w:tab w:val="left" w:pos="9638"/>
              </w:tabs>
              <w:ind w:firstLine="0"/>
              <w:jc w:val="center"/>
              <w:rPr>
                <w:rFonts w:eastAsia="Times New Roman"/>
                <w:color w:val="000000"/>
                <w:sz w:val="24"/>
                <w:szCs w:val="24"/>
                <w:lang w:eastAsia="ru-RU"/>
              </w:rPr>
            </w:pPr>
            <w:r w:rsidRPr="00DA6508">
              <w:rPr>
                <w:rFonts w:eastAsia="Times New Roman"/>
                <w:color w:val="000000"/>
                <w:sz w:val="24"/>
                <w:szCs w:val="24"/>
                <w:lang w:eastAsia="ru-RU"/>
              </w:rPr>
              <w:t>4</w:t>
            </w:r>
          </w:p>
        </w:tc>
        <w:tc>
          <w:tcPr>
            <w:tcW w:w="1522" w:type="dxa"/>
            <w:shd w:val="clear" w:color="auto" w:fill="auto"/>
            <w:noWrap/>
            <w:tcMar>
              <w:left w:w="57" w:type="dxa"/>
              <w:right w:w="57" w:type="dxa"/>
            </w:tcMar>
            <w:vAlign w:val="center"/>
          </w:tcPr>
          <w:p w:rsidR="00F331E7" w:rsidRPr="00DA6508" w:rsidRDefault="00F331E7" w:rsidP="00F43B07">
            <w:pPr>
              <w:tabs>
                <w:tab w:val="left" w:pos="9638"/>
              </w:tabs>
              <w:ind w:firstLine="0"/>
              <w:jc w:val="center"/>
              <w:rPr>
                <w:rFonts w:eastAsia="Times New Roman"/>
                <w:color w:val="000000"/>
                <w:sz w:val="24"/>
                <w:szCs w:val="24"/>
                <w:lang w:eastAsia="ru-RU"/>
              </w:rPr>
            </w:pPr>
            <w:r w:rsidRPr="00DA6508">
              <w:rPr>
                <w:rFonts w:eastAsia="Times New Roman"/>
                <w:color w:val="000000"/>
                <w:sz w:val="24"/>
                <w:szCs w:val="24"/>
                <w:lang w:eastAsia="ru-RU"/>
              </w:rPr>
              <w:t>26,67</w:t>
            </w:r>
          </w:p>
        </w:tc>
      </w:tr>
      <w:tr w:rsidR="008A1B13" w:rsidRPr="00DA6508" w:rsidTr="00DA6508">
        <w:trPr>
          <w:trHeight w:hRule="exact" w:val="259"/>
          <w:jc w:val="center"/>
        </w:trPr>
        <w:tc>
          <w:tcPr>
            <w:tcW w:w="2645" w:type="dxa"/>
            <w:vMerge w:val="restart"/>
            <w:shd w:val="clear" w:color="auto" w:fill="auto"/>
            <w:noWrap/>
            <w:tcMar>
              <w:left w:w="57" w:type="dxa"/>
              <w:right w:w="57" w:type="dxa"/>
            </w:tcMar>
            <w:vAlign w:val="center"/>
          </w:tcPr>
          <w:p w:rsidR="008A1B13" w:rsidRPr="00DA6508" w:rsidRDefault="001941E2" w:rsidP="00F43B07">
            <w:pPr>
              <w:tabs>
                <w:tab w:val="left" w:pos="9638"/>
              </w:tabs>
              <w:ind w:firstLine="0"/>
              <w:rPr>
                <w:rFonts w:eastAsia="Times New Roman"/>
                <w:color w:val="000000"/>
                <w:sz w:val="24"/>
                <w:szCs w:val="24"/>
                <w:lang w:eastAsia="ru-RU"/>
              </w:rPr>
            </w:pPr>
            <w:r w:rsidRPr="00DA6508">
              <w:rPr>
                <w:rFonts w:eastAsia="Times New Roman"/>
                <w:color w:val="000000"/>
                <w:sz w:val="24"/>
                <w:szCs w:val="24"/>
                <w:lang w:eastAsia="ru-RU"/>
              </w:rPr>
              <w:t xml:space="preserve"> </w:t>
            </w:r>
          </w:p>
          <w:p w:rsidR="008A1B13" w:rsidRPr="00DA6508" w:rsidRDefault="001941E2" w:rsidP="00F43B07">
            <w:pPr>
              <w:tabs>
                <w:tab w:val="left" w:pos="9638"/>
              </w:tabs>
              <w:ind w:firstLine="0"/>
              <w:rPr>
                <w:rFonts w:eastAsia="Times New Roman"/>
                <w:color w:val="000000"/>
                <w:sz w:val="24"/>
                <w:szCs w:val="24"/>
                <w:lang w:eastAsia="ru-RU"/>
              </w:rPr>
            </w:pPr>
            <w:r w:rsidRPr="00DA6508">
              <w:rPr>
                <w:rFonts w:eastAsia="Times New Roman"/>
                <w:color w:val="000000"/>
                <w:sz w:val="24"/>
                <w:szCs w:val="24"/>
                <w:lang w:eastAsia="ru-RU"/>
              </w:rPr>
              <w:t xml:space="preserve"> </w:t>
            </w:r>
          </w:p>
          <w:p w:rsidR="008A1B13" w:rsidRPr="00DA6508" w:rsidRDefault="001941E2" w:rsidP="00F43B07">
            <w:pPr>
              <w:tabs>
                <w:tab w:val="left" w:pos="9638"/>
              </w:tabs>
              <w:rPr>
                <w:rFonts w:eastAsia="Times New Roman"/>
                <w:color w:val="000000"/>
                <w:sz w:val="24"/>
                <w:szCs w:val="24"/>
                <w:lang w:eastAsia="ru-RU"/>
              </w:rPr>
            </w:pPr>
            <w:r w:rsidRPr="00DA6508">
              <w:rPr>
                <w:rFonts w:eastAsia="Times New Roman"/>
                <w:color w:val="000000"/>
                <w:sz w:val="24"/>
                <w:szCs w:val="24"/>
                <w:lang w:eastAsia="ru-RU"/>
              </w:rPr>
              <w:t xml:space="preserve"> </w:t>
            </w:r>
          </w:p>
        </w:tc>
        <w:tc>
          <w:tcPr>
            <w:tcW w:w="1504" w:type="dxa"/>
            <w:shd w:val="clear" w:color="auto" w:fill="auto"/>
            <w:noWrap/>
            <w:tcMar>
              <w:left w:w="57" w:type="dxa"/>
              <w:right w:w="57" w:type="dxa"/>
            </w:tcMar>
            <w:vAlign w:val="center"/>
          </w:tcPr>
          <w:p w:rsidR="008A1B13" w:rsidRPr="00DA6508" w:rsidRDefault="008A1B13" w:rsidP="00F43B07">
            <w:pPr>
              <w:tabs>
                <w:tab w:val="left" w:pos="9638"/>
              </w:tabs>
              <w:ind w:firstLine="0"/>
              <w:jc w:val="center"/>
              <w:rPr>
                <w:rFonts w:eastAsia="Times New Roman"/>
                <w:color w:val="000000"/>
                <w:sz w:val="24"/>
                <w:szCs w:val="24"/>
                <w:lang w:eastAsia="ru-RU"/>
              </w:rPr>
            </w:pPr>
            <w:r w:rsidRPr="00DA6508">
              <w:rPr>
                <w:rFonts w:eastAsia="Times New Roman"/>
                <w:color w:val="000000"/>
                <w:sz w:val="24"/>
                <w:szCs w:val="24"/>
                <w:lang w:eastAsia="ru-RU"/>
              </w:rPr>
              <w:t>Всего</w:t>
            </w:r>
            <w:r w:rsidR="001941E2" w:rsidRPr="00DA6508">
              <w:rPr>
                <w:rFonts w:eastAsia="Times New Roman"/>
                <w:color w:val="000000"/>
                <w:sz w:val="24"/>
                <w:szCs w:val="24"/>
                <w:lang w:eastAsia="ru-RU"/>
              </w:rPr>
              <w:t xml:space="preserve"> </w:t>
            </w:r>
            <w:r w:rsidRPr="00DA6508">
              <w:rPr>
                <w:rFonts w:eastAsia="Times New Roman"/>
                <w:color w:val="000000"/>
                <w:sz w:val="24"/>
                <w:szCs w:val="24"/>
                <w:lang w:eastAsia="ru-RU"/>
              </w:rPr>
              <w:t>ЧР+КР</w:t>
            </w:r>
          </w:p>
        </w:tc>
        <w:tc>
          <w:tcPr>
            <w:tcW w:w="1659" w:type="dxa"/>
            <w:shd w:val="clear" w:color="auto" w:fill="auto"/>
            <w:noWrap/>
            <w:tcMar>
              <w:left w:w="57" w:type="dxa"/>
              <w:right w:w="57" w:type="dxa"/>
            </w:tcMar>
            <w:vAlign w:val="center"/>
          </w:tcPr>
          <w:p w:rsidR="008A1B13" w:rsidRPr="00DA6508" w:rsidRDefault="008A1B13" w:rsidP="00F43B07">
            <w:pPr>
              <w:tabs>
                <w:tab w:val="left" w:pos="9638"/>
              </w:tabs>
              <w:ind w:firstLine="0"/>
              <w:jc w:val="center"/>
              <w:rPr>
                <w:rFonts w:eastAsia="Times New Roman"/>
                <w:b/>
                <w:bCs/>
                <w:color w:val="000000"/>
                <w:sz w:val="24"/>
                <w:szCs w:val="24"/>
                <w:lang w:eastAsia="ru-RU"/>
              </w:rPr>
            </w:pPr>
            <w:r w:rsidRPr="00DA6508">
              <w:rPr>
                <w:rFonts w:eastAsia="Times New Roman"/>
                <w:b/>
                <w:bCs/>
                <w:color w:val="000000"/>
                <w:sz w:val="24"/>
                <w:szCs w:val="24"/>
                <w:lang w:eastAsia="ru-RU"/>
              </w:rPr>
              <w:t>791</w:t>
            </w:r>
          </w:p>
        </w:tc>
        <w:tc>
          <w:tcPr>
            <w:tcW w:w="1658" w:type="dxa"/>
            <w:shd w:val="clear" w:color="auto" w:fill="auto"/>
            <w:noWrap/>
            <w:tcMar>
              <w:left w:w="57" w:type="dxa"/>
              <w:right w:w="57" w:type="dxa"/>
            </w:tcMar>
            <w:vAlign w:val="center"/>
          </w:tcPr>
          <w:p w:rsidR="008A1B13" w:rsidRPr="00DA6508" w:rsidRDefault="008A1B13" w:rsidP="00F43B07">
            <w:pPr>
              <w:tabs>
                <w:tab w:val="left" w:pos="9638"/>
              </w:tabs>
              <w:ind w:firstLine="0"/>
              <w:jc w:val="center"/>
              <w:rPr>
                <w:rFonts w:eastAsia="Times New Roman"/>
                <w:b/>
                <w:bCs/>
                <w:color w:val="000000"/>
                <w:sz w:val="24"/>
                <w:szCs w:val="24"/>
                <w:lang w:eastAsia="ru-RU"/>
              </w:rPr>
            </w:pPr>
            <w:r w:rsidRPr="00DA6508">
              <w:rPr>
                <w:rFonts w:eastAsia="Times New Roman"/>
                <w:b/>
                <w:bCs/>
                <w:color w:val="000000"/>
                <w:sz w:val="24"/>
                <w:szCs w:val="24"/>
                <w:lang w:eastAsia="ru-RU"/>
              </w:rPr>
              <w:t>102</w:t>
            </w:r>
          </w:p>
        </w:tc>
        <w:tc>
          <w:tcPr>
            <w:tcW w:w="1522" w:type="dxa"/>
            <w:shd w:val="clear" w:color="auto" w:fill="auto"/>
            <w:noWrap/>
            <w:tcMar>
              <w:left w:w="57" w:type="dxa"/>
              <w:right w:w="57" w:type="dxa"/>
            </w:tcMar>
            <w:vAlign w:val="center"/>
          </w:tcPr>
          <w:p w:rsidR="008A1B13" w:rsidRPr="00DA6508" w:rsidRDefault="008A1B13" w:rsidP="00F43B07">
            <w:pPr>
              <w:tabs>
                <w:tab w:val="left" w:pos="9638"/>
              </w:tabs>
              <w:ind w:firstLine="0"/>
              <w:jc w:val="center"/>
              <w:rPr>
                <w:rFonts w:eastAsia="Times New Roman"/>
                <w:b/>
                <w:bCs/>
                <w:color w:val="000000"/>
                <w:sz w:val="24"/>
                <w:szCs w:val="24"/>
                <w:lang w:eastAsia="ru-RU"/>
              </w:rPr>
            </w:pPr>
            <w:r w:rsidRPr="00DA6508">
              <w:rPr>
                <w:rFonts w:eastAsia="Times New Roman"/>
                <w:b/>
                <w:bCs/>
                <w:color w:val="000000"/>
                <w:sz w:val="24"/>
                <w:szCs w:val="24"/>
                <w:lang w:eastAsia="ru-RU"/>
              </w:rPr>
              <w:t>12,90</w:t>
            </w:r>
          </w:p>
        </w:tc>
      </w:tr>
      <w:tr w:rsidR="008A1B13" w:rsidRPr="00DA6508" w:rsidTr="00DA6508">
        <w:trPr>
          <w:trHeight w:hRule="exact" w:val="259"/>
          <w:jc w:val="center"/>
        </w:trPr>
        <w:tc>
          <w:tcPr>
            <w:tcW w:w="2645" w:type="dxa"/>
            <w:vMerge/>
            <w:shd w:val="clear" w:color="auto" w:fill="auto"/>
            <w:noWrap/>
            <w:tcMar>
              <w:left w:w="57" w:type="dxa"/>
              <w:right w:w="57" w:type="dxa"/>
            </w:tcMar>
            <w:vAlign w:val="center"/>
          </w:tcPr>
          <w:p w:rsidR="008A1B13" w:rsidRPr="00DA6508" w:rsidRDefault="008A1B13" w:rsidP="00F43B07">
            <w:pPr>
              <w:tabs>
                <w:tab w:val="left" w:pos="9638"/>
              </w:tabs>
              <w:rPr>
                <w:rFonts w:eastAsia="Times New Roman"/>
                <w:color w:val="000000"/>
                <w:sz w:val="24"/>
                <w:szCs w:val="24"/>
                <w:lang w:eastAsia="ru-RU"/>
              </w:rPr>
            </w:pPr>
          </w:p>
        </w:tc>
        <w:tc>
          <w:tcPr>
            <w:tcW w:w="1504" w:type="dxa"/>
            <w:shd w:val="clear" w:color="auto" w:fill="auto"/>
            <w:noWrap/>
            <w:tcMar>
              <w:left w:w="57" w:type="dxa"/>
              <w:right w:w="57" w:type="dxa"/>
            </w:tcMar>
            <w:vAlign w:val="center"/>
          </w:tcPr>
          <w:p w:rsidR="008A1B13" w:rsidRPr="00DA6508" w:rsidRDefault="008A1B13" w:rsidP="00F43B07">
            <w:pPr>
              <w:tabs>
                <w:tab w:val="left" w:pos="9638"/>
              </w:tabs>
              <w:ind w:firstLine="0"/>
              <w:jc w:val="center"/>
              <w:rPr>
                <w:rFonts w:eastAsia="Times New Roman"/>
                <w:color w:val="000000"/>
                <w:sz w:val="24"/>
                <w:szCs w:val="24"/>
                <w:lang w:eastAsia="ru-RU"/>
              </w:rPr>
            </w:pPr>
            <w:r w:rsidRPr="00DA6508">
              <w:rPr>
                <w:rFonts w:eastAsia="Times New Roman"/>
                <w:color w:val="000000"/>
                <w:sz w:val="24"/>
                <w:szCs w:val="24"/>
                <w:lang w:eastAsia="ru-RU"/>
              </w:rPr>
              <w:t>Число</w:t>
            </w:r>
            <w:r w:rsidR="001941E2" w:rsidRPr="00DA6508">
              <w:rPr>
                <w:rFonts w:eastAsia="Times New Roman"/>
                <w:color w:val="000000"/>
                <w:sz w:val="24"/>
                <w:szCs w:val="24"/>
                <w:lang w:eastAsia="ru-RU"/>
              </w:rPr>
              <w:t xml:space="preserve"> </w:t>
            </w:r>
            <w:r w:rsidRPr="00DA6508">
              <w:rPr>
                <w:rFonts w:eastAsia="Times New Roman"/>
                <w:color w:val="000000"/>
                <w:sz w:val="24"/>
                <w:szCs w:val="24"/>
                <w:lang w:eastAsia="ru-RU"/>
              </w:rPr>
              <w:t>групп</w:t>
            </w:r>
            <w:r w:rsidR="001941E2" w:rsidRPr="00DA6508">
              <w:rPr>
                <w:rFonts w:eastAsia="Times New Roman"/>
                <w:color w:val="000000"/>
                <w:sz w:val="24"/>
                <w:szCs w:val="24"/>
                <w:lang w:eastAsia="ru-RU"/>
              </w:rPr>
              <w:t xml:space="preserve"> </w:t>
            </w:r>
            <w:r w:rsidRPr="00DA6508">
              <w:rPr>
                <w:rFonts w:eastAsia="Times New Roman"/>
                <w:color w:val="000000"/>
                <w:sz w:val="24"/>
                <w:szCs w:val="24"/>
                <w:lang w:eastAsia="ru-RU"/>
              </w:rPr>
              <w:t>ПР</w:t>
            </w:r>
          </w:p>
        </w:tc>
        <w:tc>
          <w:tcPr>
            <w:tcW w:w="1659" w:type="dxa"/>
            <w:shd w:val="clear" w:color="auto" w:fill="auto"/>
            <w:noWrap/>
            <w:tcMar>
              <w:left w:w="57" w:type="dxa"/>
              <w:right w:w="57" w:type="dxa"/>
            </w:tcMar>
            <w:vAlign w:val="center"/>
          </w:tcPr>
          <w:p w:rsidR="008A1B13" w:rsidRPr="00DA6508" w:rsidRDefault="008A1B13" w:rsidP="00F43B07">
            <w:pPr>
              <w:tabs>
                <w:tab w:val="left" w:pos="9638"/>
              </w:tabs>
              <w:ind w:firstLine="0"/>
              <w:jc w:val="center"/>
              <w:rPr>
                <w:rFonts w:eastAsia="Times New Roman"/>
                <w:b/>
                <w:bCs/>
                <w:color w:val="000000"/>
                <w:sz w:val="24"/>
                <w:szCs w:val="24"/>
                <w:lang w:eastAsia="ru-RU"/>
              </w:rPr>
            </w:pPr>
            <w:r w:rsidRPr="00DA6508">
              <w:rPr>
                <w:rFonts w:eastAsia="Times New Roman"/>
                <w:b/>
                <w:bCs/>
                <w:color w:val="000000"/>
                <w:sz w:val="24"/>
                <w:szCs w:val="24"/>
                <w:lang w:eastAsia="ru-RU"/>
              </w:rPr>
              <w:t>262</w:t>
            </w:r>
          </w:p>
        </w:tc>
        <w:tc>
          <w:tcPr>
            <w:tcW w:w="1658" w:type="dxa"/>
            <w:shd w:val="clear" w:color="auto" w:fill="auto"/>
            <w:noWrap/>
            <w:tcMar>
              <w:left w:w="57" w:type="dxa"/>
              <w:right w:w="57" w:type="dxa"/>
            </w:tcMar>
            <w:vAlign w:val="center"/>
          </w:tcPr>
          <w:p w:rsidR="008A1B13" w:rsidRPr="00DA6508" w:rsidRDefault="008A1B13" w:rsidP="00F43B07">
            <w:pPr>
              <w:tabs>
                <w:tab w:val="left" w:pos="9638"/>
              </w:tabs>
              <w:ind w:firstLine="0"/>
              <w:jc w:val="center"/>
              <w:rPr>
                <w:rFonts w:eastAsia="Times New Roman"/>
                <w:color w:val="000000"/>
                <w:sz w:val="24"/>
                <w:szCs w:val="24"/>
                <w:lang w:eastAsia="ru-RU"/>
              </w:rPr>
            </w:pPr>
          </w:p>
        </w:tc>
        <w:tc>
          <w:tcPr>
            <w:tcW w:w="1522" w:type="dxa"/>
            <w:shd w:val="clear" w:color="auto" w:fill="auto"/>
            <w:noWrap/>
            <w:tcMar>
              <w:left w:w="57" w:type="dxa"/>
              <w:right w:w="57" w:type="dxa"/>
            </w:tcMar>
            <w:vAlign w:val="center"/>
          </w:tcPr>
          <w:p w:rsidR="008A1B13" w:rsidRPr="00DA6508" w:rsidRDefault="008A1B13" w:rsidP="00F43B07">
            <w:pPr>
              <w:tabs>
                <w:tab w:val="left" w:pos="9638"/>
              </w:tabs>
              <w:ind w:firstLine="0"/>
              <w:jc w:val="center"/>
              <w:rPr>
                <w:rFonts w:eastAsia="Times New Roman"/>
                <w:color w:val="000000"/>
                <w:sz w:val="24"/>
                <w:szCs w:val="24"/>
                <w:lang w:eastAsia="ru-RU"/>
              </w:rPr>
            </w:pPr>
          </w:p>
        </w:tc>
      </w:tr>
      <w:tr w:rsidR="008A1B13" w:rsidRPr="00DA6508" w:rsidTr="00DA6508">
        <w:trPr>
          <w:trHeight w:hRule="exact" w:val="607"/>
          <w:jc w:val="center"/>
        </w:trPr>
        <w:tc>
          <w:tcPr>
            <w:tcW w:w="2645" w:type="dxa"/>
            <w:vMerge/>
            <w:shd w:val="clear" w:color="auto" w:fill="auto"/>
            <w:noWrap/>
            <w:tcMar>
              <w:left w:w="57" w:type="dxa"/>
              <w:right w:w="57" w:type="dxa"/>
            </w:tcMar>
            <w:vAlign w:val="center"/>
          </w:tcPr>
          <w:p w:rsidR="008A1B13" w:rsidRPr="00DA6508" w:rsidRDefault="008A1B13" w:rsidP="00F43B07">
            <w:pPr>
              <w:tabs>
                <w:tab w:val="left" w:pos="9638"/>
              </w:tabs>
              <w:ind w:firstLine="0"/>
              <w:rPr>
                <w:rFonts w:eastAsia="Times New Roman"/>
                <w:color w:val="000000"/>
                <w:sz w:val="24"/>
                <w:szCs w:val="24"/>
                <w:lang w:eastAsia="ru-RU"/>
              </w:rPr>
            </w:pPr>
          </w:p>
        </w:tc>
        <w:tc>
          <w:tcPr>
            <w:tcW w:w="1504" w:type="dxa"/>
            <w:shd w:val="clear" w:color="auto" w:fill="auto"/>
            <w:noWrap/>
            <w:tcMar>
              <w:left w:w="57" w:type="dxa"/>
              <w:right w:w="57" w:type="dxa"/>
            </w:tcMar>
            <w:vAlign w:val="center"/>
          </w:tcPr>
          <w:p w:rsidR="008A1B13" w:rsidRDefault="008A1B13" w:rsidP="00F43B07">
            <w:pPr>
              <w:tabs>
                <w:tab w:val="left" w:pos="9638"/>
              </w:tabs>
              <w:ind w:firstLine="0"/>
              <w:jc w:val="center"/>
              <w:rPr>
                <w:rFonts w:eastAsia="Times New Roman"/>
                <w:color w:val="000000"/>
                <w:sz w:val="24"/>
                <w:szCs w:val="24"/>
                <w:lang w:eastAsia="ru-RU"/>
              </w:rPr>
            </w:pPr>
            <w:r w:rsidRPr="00DA6508">
              <w:rPr>
                <w:rFonts w:eastAsia="Times New Roman"/>
                <w:color w:val="000000"/>
                <w:sz w:val="24"/>
                <w:szCs w:val="24"/>
                <w:lang w:eastAsia="ru-RU"/>
              </w:rPr>
              <w:t>Всего</w:t>
            </w:r>
            <w:r w:rsidR="001941E2" w:rsidRPr="00DA6508">
              <w:rPr>
                <w:rFonts w:eastAsia="Times New Roman"/>
                <w:color w:val="000000"/>
                <w:sz w:val="24"/>
                <w:szCs w:val="24"/>
                <w:lang w:eastAsia="ru-RU"/>
              </w:rPr>
              <w:t xml:space="preserve"> </w:t>
            </w:r>
            <w:r w:rsidRPr="00DA6508">
              <w:rPr>
                <w:rFonts w:eastAsia="Times New Roman"/>
                <w:color w:val="000000"/>
                <w:sz w:val="24"/>
                <w:szCs w:val="24"/>
                <w:lang w:eastAsia="ru-RU"/>
              </w:rPr>
              <w:t>с</w:t>
            </w:r>
            <w:r w:rsidR="001941E2" w:rsidRPr="00DA6508">
              <w:rPr>
                <w:rFonts w:eastAsia="Times New Roman"/>
                <w:color w:val="000000"/>
                <w:sz w:val="24"/>
                <w:szCs w:val="24"/>
                <w:lang w:eastAsia="ru-RU"/>
              </w:rPr>
              <w:t xml:space="preserve"> </w:t>
            </w:r>
            <w:r w:rsidRPr="00DA6508">
              <w:rPr>
                <w:rFonts w:eastAsia="Times New Roman"/>
                <w:color w:val="000000"/>
                <w:sz w:val="24"/>
                <w:szCs w:val="24"/>
                <w:lang w:eastAsia="ru-RU"/>
              </w:rPr>
              <w:t>учётом</w:t>
            </w:r>
            <w:r w:rsidR="001941E2" w:rsidRPr="00DA6508">
              <w:rPr>
                <w:rFonts w:eastAsia="Times New Roman"/>
                <w:color w:val="000000"/>
                <w:sz w:val="24"/>
                <w:szCs w:val="24"/>
                <w:lang w:eastAsia="ru-RU"/>
              </w:rPr>
              <w:t xml:space="preserve"> </w:t>
            </w:r>
            <w:r w:rsidRPr="00DA6508">
              <w:rPr>
                <w:rFonts w:eastAsia="Times New Roman"/>
                <w:color w:val="000000"/>
                <w:sz w:val="24"/>
                <w:szCs w:val="24"/>
                <w:lang w:eastAsia="ru-RU"/>
              </w:rPr>
              <w:t>ПР</w:t>
            </w:r>
          </w:p>
          <w:p w:rsidR="00DA6508" w:rsidRDefault="00DA6508" w:rsidP="00F43B07">
            <w:pPr>
              <w:tabs>
                <w:tab w:val="left" w:pos="9638"/>
              </w:tabs>
              <w:ind w:firstLine="0"/>
              <w:jc w:val="center"/>
              <w:rPr>
                <w:rFonts w:eastAsia="Times New Roman"/>
                <w:color w:val="000000"/>
                <w:sz w:val="24"/>
                <w:szCs w:val="24"/>
                <w:lang w:eastAsia="ru-RU"/>
              </w:rPr>
            </w:pPr>
          </w:p>
          <w:p w:rsidR="00DA6508" w:rsidRPr="00DA6508" w:rsidRDefault="00DA6508" w:rsidP="00F43B07">
            <w:pPr>
              <w:tabs>
                <w:tab w:val="left" w:pos="9638"/>
              </w:tabs>
              <w:ind w:firstLine="0"/>
              <w:jc w:val="center"/>
              <w:rPr>
                <w:rFonts w:eastAsia="Times New Roman"/>
                <w:color w:val="000000"/>
                <w:sz w:val="24"/>
                <w:szCs w:val="24"/>
                <w:lang w:eastAsia="ru-RU"/>
              </w:rPr>
            </w:pPr>
          </w:p>
        </w:tc>
        <w:tc>
          <w:tcPr>
            <w:tcW w:w="1659" w:type="dxa"/>
            <w:shd w:val="clear" w:color="auto" w:fill="auto"/>
            <w:noWrap/>
            <w:tcMar>
              <w:left w:w="57" w:type="dxa"/>
              <w:right w:w="57" w:type="dxa"/>
            </w:tcMar>
            <w:vAlign w:val="center"/>
          </w:tcPr>
          <w:p w:rsidR="008A1B13" w:rsidRPr="00DA6508" w:rsidRDefault="008A1B13" w:rsidP="00F43B07">
            <w:pPr>
              <w:tabs>
                <w:tab w:val="left" w:pos="9638"/>
              </w:tabs>
              <w:ind w:firstLine="0"/>
              <w:jc w:val="center"/>
              <w:rPr>
                <w:rFonts w:eastAsia="Times New Roman"/>
                <w:b/>
                <w:bCs/>
                <w:color w:val="000000"/>
                <w:sz w:val="24"/>
                <w:szCs w:val="24"/>
                <w:lang w:eastAsia="ru-RU"/>
              </w:rPr>
            </w:pPr>
            <w:r w:rsidRPr="00DA6508">
              <w:rPr>
                <w:rFonts w:eastAsia="Times New Roman"/>
                <w:b/>
                <w:bCs/>
                <w:color w:val="000000"/>
                <w:sz w:val="24"/>
                <w:szCs w:val="24"/>
                <w:lang w:eastAsia="ru-RU"/>
              </w:rPr>
              <w:t>1053</w:t>
            </w:r>
          </w:p>
        </w:tc>
        <w:tc>
          <w:tcPr>
            <w:tcW w:w="1658" w:type="dxa"/>
            <w:shd w:val="clear" w:color="auto" w:fill="auto"/>
            <w:noWrap/>
            <w:tcMar>
              <w:left w:w="57" w:type="dxa"/>
              <w:right w:w="57" w:type="dxa"/>
            </w:tcMar>
            <w:vAlign w:val="center"/>
          </w:tcPr>
          <w:p w:rsidR="008A1B13" w:rsidRPr="00DA6508" w:rsidRDefault="008A1B13" w:rsidP="00F43B07">
            <w:pPr>
              <w:tabs>
                <w:tab w:val="left" w:pos="9638"/>
              </w:tabs>
              <w:ind w:firstLine="0"/>
              <w:jc w:val="center"/>
              <w:rPr>
                <w:rFonts w:eastAsia="Times New Roman"/>
                <w:b/>
                <w:bCs/>
                <w:color w:val="000000"/>
                <w:sz w:val="24"/>
                <w:szCs w:val="24"/>
                <w:lang w:eastAsia="ru-RU"/>
              </w:rPr>
            </w:pPr>
            <w:r w:rsidRPr="00DA6508">
              <w:rPr>
                <w:rFonts w:eastAsia="Times New Roman"/>
                <w:b/>
                <w:bCs/>
                <w:color w:val="000000"/>
                <w:sz w:val="24"/>
                <w:szCs w:val="24"/>
                <w:lang w:eastAsia="ru-RU"/>
              </w:rPr>
              <w:t>102</w:t>
            </w:r>
          </w:p>
        </w:tc>
        <w:tc>
          <w:tcPr>
            <w:tcW w:w="1522" w:type="dxa"/>
            <w:shd w:val="clear" w:color="auto" w:fill="auto"/>
            <w:noWrap/>
            <w:tcMar>
              <w:left w:w="57" w:type="dxa"/>
              <w:right w:w="57" w:type="dxa"/>
            </w:tcMar>
            <w:vAlign w:val="center"/>
          </w:tcPr>
          <w:p w:rsidR="008A1B13" w:rsidRPr="00DA6508" w:rsidRDefault="008A1B13" w:rsidP="00F43B07">
            <w:pPr>
              <w:tabs>
                <w:tab w:val="left" w:pos="9638"/>
              </w:tabs>
              <w:ind w:firstLine="0"/>
              <w:jc w:val="center"/>
              <w:rPr>
                <w:rFonts w:eastAsia="Times New Roman"/>
                <w:b/>
                <w:bCs/>
                <w:color w:val="000000"/>
                <w:sz w:val="24"/>
                <w:szCs w:val="24"/>
                <w:lang w:eastAsia="ru-RU"/>
              </w:rPr>
            </w:pPr>
            <w:r w:rsidRPr="00DA6508">
              <w:rPr>
                <w:rFonts w:eastAsia="Times New Roman"/>
                <w:b/>
                <w:bCs/>
                <w:color w:val="000000"/>
                <w:sz w:val="24"/>
                <w:szCs w:val="24"/>
                <w:lang w:eastAsia="ru-RU"/>
              </w:rPr>
              <w:t>9,69</w:t>
            </w:r>
          </w:p>
        </w:tc>
      </w:tr>
    </w:tbl>
    <w:p w:rsidR="00F331E7" w:rsidRPr="007136C2" w:rsidRDefault="00F331E7" w:rsidP="00F43B07">
      <w:pPr>
        <w:tabs>
          <w:tab w:val="left" w:pos="9638"/>
        </w:tabs>
      </w:pPr>
    </w:p>
    <w:p w:rsidR="00F331E7" w:rsidRPr="007136C2" w:rsidRDefault="00F331E7" w:rsidP="00F43B07">
      <w:pPr>
        <w:tabs>
          <w:tab w:val="left" w:pos="9638"/>
        </w:tabs>
      </w:pPr>
      <w:r w:rsidRPr="007136C2">
        <w:t>Руководителям</w:t>
      </w:r>
      <w:r w:rsidR="001941E2">
        <w:t xml:space="preserve"> </w:t>
      </w:r>
      <w:r w:rsidRPr="007136C2">
        <w:t>региональных</w:t>
      </w:r>
      <w:r w:rsidR="001941E2">
        <w:t xml:space="preserve"> </w:t>
      </w:r>
      <w:r w:rsidRPr="007136C2">
        <w:t>Федераций</w:t>
      </w:r>
      <w:r w:rsidR="001941E2">
        <w:t xml:space="preserve"> </w:t>
      </w:r>
      <w:r w:rsidRPr="007136C2">
        <w:t>спортивного</w:t>
      </w:r>
      <w:r w:rsidR="001941E2">
        <w:t xml:space="preserve"> </w:t>
      </w:r>
      <w:r w:rsidRPr="007136C2">
        <w:t>туризма</w:t>
      </w:r>
      <w:r w:rsidR="001941E2">
        <w:t xml:space="preserve"> </w:t>
      </w:r>
      <w:r w:rsidRPr="007136C2">
        <w:t>и</w:t>
      </w:r>
      <w:r w:rsidR="001941E2">
        <w:t xml:space="preserve"> </w:t>
      </w:r>
      <w:r w:rsidRPr="007136C2">
        <w:t>специалистам,</w:t>
      </w:r>
      <w:r w:rsidR="001941E2">
        <w:t xml:space="preserve"> </w:t>
      </w:r>
      <w:r w:rsidRPr="007136C2">
        <w:t>отвечающим</w:t>
      </w:r>
      <w:r w:rsidR="001941E2">
        <w:t xml:space="preserve"> </w:t>
      </w:r>
      <w:r w:rsidRPr="007136C2">
        <w:t>за</w:t>
      </w:r>
      <w:r w:rsidR="001941E2">
        <w:t xml:space="preserve"> </w:t>
      </w:r>
      <w:r w:rsidRPr="007136C2">
        <w:t>состояние</w:t>
      </w:r>
      <w:r w:rsidR="001941E2">
        <w:t xml:space="preserve"> </w:t>
      </w:r>
      <w:r w:rsidRPr="007136C2">
        <w:t>и</w:t>
      </w:r>
      <w:r w:rsidR="001941E2">
        <w:t xml:space="preserve"> </w:t>
      </w:r>
      <w:r w:rsidRPr="007136C2">
        <w:t>развитие</w:t>
      </w:r>
      <w:r w:rsidR="001941E2">
        <w:t xml:space="preserve"> </w:t>
      </w:r>
      <w:r w:rsidRPr="007136C2">
        <w:t>таких</w:t>
      </w:r>
      <w:r w:rsidR="001941E2">
        <w:t xml:space="preserve"> </w:t>
      </w:r>
      <w:r w:rsidRPr="007136C2">
        <w:t>видов</w:t>
      </w:r>
      <w:r w:rsidR="001941E2">
        <w:t xml:space="preserve"> </w:t>
      </w:r>
      <w:r w:rsidRPr="007136C2">
        <w:t>туризма</w:t>
      </w:r>
      <w:r w:rsidR="001941E2">
        <w:t xml:space="preserve"> </w:t>
      </w:r>
      <w:r w:rsidRPr="007136C2">
        <w:t>как</w:t>
      </w:r>
      <w:r w:rsidR="001941E2">
        <w:t xml:space="preserve"> </w:t>
      </w:r>
      <w:r w:rsidRPr="007136C2">
        <w:t>спелео,</w:t>
      </w:r>
      <w:r w:rsidR="001941E2">
        <w:t xml:space="preserve"> </w:t>
      </w:r>
      <w:r w:rsidRPr="007136C2">
        <w:t>лыжный,</w:t>
      </w:r>
      <w:r w:rsidR="001941E2">
        <w:t xml:space="preserve"> </w:t>
      </w:r>
      <w:r w:rsidRPr="007136C2">
        <w:t>горный,</w:t>
      </w:r>
      <w:r w:rsidR="001941E2">
        <w:t xml:space="preserve"> </w:t>
      </w:r>
      <w:r w:rsidRPr="007136C2">
        <w:t>водный</w:t>
      </w:r>
      <w:r w:rsidR="001941E2">
        <w:t xml:space="preserve"> </w:t>
      </w:r>
      <w:r w:rsidRPr="007136C2">
        <w:t>рекомендуется</w:t>
      </w:r>
      <w:r w:rsidR="001941E2">
        <w:t xml:space="preserve"> </w:t>
      </w:r>
      <w:r w:rsidRPr="007136C2">
        <w:t>внимательно</w:t>
      </w:r>
      <w:r w:rsidR="001941E2">
        <w:t xml:space="preserve"> </w:t>
      </w:r>
      <w:r w:rsidRPr="007136C2">
        <w:t>изучить</w:t>
      </w:r>
      <w:r w:rsidR="001941E2">
        <w:t xml:space="preserve"> </w:t>
      </w:r>
      <w:r w:rsidRPr="007136C2">
        <w:t>полученные</w:t>
      </w:r>
      <w:r w:rsidR="001941E2">
        <w:t xml:space="preserve"> </w:t>
      </w:r>
      <w:r w:rsidRPr="007136C2">
        <w:t>в</w:t>
      </w:r>
      <w:r w:rsidR="001941E2">
        <w:t xml:space="preserve"> </w:t>
      </w:r>
      <w:r w:rsidRPr="007136C2">
        <w:t>результате</w:t>
      </w:r>
      <w:r w:rsidR="001941E2">
        <w:t xml:space="preserve"> </w:t>
      </w:r>
      <w:r w:rsidRPr="007136C2">
        <w:t>проведённого</w:t>
      </w:r>
      <w:r w:rsidR="001941E2">
        <w:t xml:space="preserve"> </w:t>
      </w:r>
      <w:r w:rsidRPr="007136C2">
        <w:t>анализа</w:t>
      </w:r>
      <w:r w:rsidR="001941E2">
        <w:t xml:space="preserve"> </w:t>
      </w:r>
      <w:r w:rsidRPr="007136C2">
        <w:t>данные</w:t>
      </w:r>
      <w:r w:rsidR="001941E2">
        <w:t xml:space="preserve"> </w:t>
      </w:r>
      <w:r w:rsidRPr="007136C2">
        <w:t>для</w:t>
      </w:r>
      <w:r w:rsidR="001941E2">
        <w:t xml:space="preserve"> </w:t>
      </w:r>
      <w:r w:rsidRPr="007136C2">
        <w:t>эффективного</w:t>
      </w:r>
      <w:r w:rsidR="001941E2">
        <w:t xml:space="preserve"> </w:t>
      </w:r>
      <w:r w:rsidRPr="007136C2">
        <w:t>управления</w:t>
      </w:r>
      <w:r w:rsidR="001941E2">
        <w:t xml:space="preserve"> </w:t>
      </w:r>
      <w:r w:rsidRPr="007136C2">
        <w:t>развитием</w:t>
      </w:r>
      <w:r w:rsidR="001941E2">
        <w:t xml:space="preserve"> </w:t>
      </w:r>
      <w:r w:rsidRPr="007136C2">
        <w:t>«своих»</w:t>
      </w:r>
      <w:r w:rsidR="001941E2">
        <w:t xml:space="preserve"> </w:t>
      </w:r>
      <w:r w:rsidRPr="007136C2">
        <w:t>видов</w:t>
      </w:r>
      <w:r w:rsidR="001941E2">
        <w:t xml:space="preserve"> </w:t>
      </w:r>
      <w:r w:rsidRPr="007136C2">
        <w:t>туризма,</w:t>
      </w:r>
      <w:r w:rsidR="001941E2">
        <w:t xml:space="preserve"> </w:t>
      </w:r>
      <w:r w:rsidRPr="007136C2">
        <w:t>подготовкой</w:t>
      </w:r>
      <w:r w:rsidR="001941E2">
        <w:t xml:space="preserve"> </w:t>
      </w:r>
      <w:r w:rsidRPr="007136C2">
        <w:t>спортсменов</w:t>
      </w:r>
      <w:r w:rsidR="001941E2">
        <w:t xml:space="preserve"> </w:t>
      </w:r>
      <w:r w:rsidRPr="007136C2">
        <w:t>высокой</w:t>
      </w:r>
      <w:r w:rsidR="001941E2">
        <w:t xml:space="preserve"> </w:t>
      </w:r>
      <w:r w:rsidRPr="007136C2">
        <w:t>квалификации,</w:t>
      </w:r>
      <w:r w:rsidR="001941E2">
        <w:t xml:space="preserve"> </w:t>
      </w:r>
      <w:r w:rsidRPr="007136C2">
        <w:t>квалифицированных</w:t>
      </w:r>
      <w:r w:rsidR="001941E2">
        <w:t xml:space="preserve"> </w:t>
      </w:r>
      <w:r w:rsidRPr="007136C2">
        <w:t>туристских</w:t>
      </w:r>
      <w:r w:rsidR="001941E2">
        <w:t xml:space="preserve"> </w:t>
      </w:r>
      <w:r w:rsidRPr="007136C2">
        <w:t>кадров.</w:t>
      </w:r>
    </w:p>
    <w:p w:rsidR="00F331E7" w:rsidRPr="007136C2" w:rsidRDefault="00F331E7" w:rsidP="00F43B07">
      <w:pPr>
        <w:tabs>
          <w:tab w:val="left" w:pos="9638"/>
        </w:tabs>
      </w:pPr>
      <w:r w:rsidRPr="007136C2">
        <w:t>В</w:t>
      </w:r>
      <w:r w:rsidR="001941E2">
        <w:t xml:space="preserve"> </w:t>
      </w:r>
      <w:r w:rsidRPr="007136C2">
        <w:t>развитие</w:t>
      </w:r>
      <w:r w:rsidR="001941E2">
        <w:t xml:space="preserve"> </w:t>
      </w:r>
      <w:r w:rsidRPr="007136C2">
        <w:t>темы,</w:t>
      </w:r>
      <w:r w:rsidR="001941E2">
        <w:t xml:space="preserve"> </w:t>
      </w:r>
      <w:r w:rsidRPr="007136C2">
        <w:t>изложенной</w:t>
      </w:r>
      <w:r w:rsidR="001941E2">
        <w:t xml:space="preserve"> </w:t>
      </w:r>
      <w:r w:rsidRPr="007136C2">
        <w:t>в</w:t>
      </w:r>
      <w:r w:rsidR="001941E2">
        <w:t xml:space="preserve"> </w:t>
      </w:r>
      <w:r w:rsidRPr="007136C2">
        <w:t>статье,</w:t>
      </w:r>
      <w:r w:rsidR="001941E2">
        <w:t xml:space="preserve"> </w:t>
      </w:r>
      <w:r w:rsidRPr="007136C2">
        <w:t>будет</w:t>
      </w:r>
      <w:r w:rsidR="001941E2">
        <w:t xml:space="preserve"> </w:t>
      </w:r>
      <w:r w:rsidRPr="007136C2">
        <w:t>интересным</w:t>
      </w:r>
      <w:r w:rsidR="001941E2">
        <w:t xml:space="preserve"> </w:t>
      </w:r>
      <w:r w:rsidRPr="007136C2">
        <w:t>и</w:t>
      </w:r>
      <w:r w:rsidR="001941E2">
        <w:t xml:space="preserve"> </w:t>
      </w:r>
      <w:r w:rsidRPr="007136C2">
        <w:t>полезным</w:t>
      </w:r>
      <w:r w:rsidR="001941E2">
        <w:t xml:space="preserve"> </w:t>
      </w:r>
      <w:r w:rsidRPr="007136C2">
        <w:t>провести</w:t>
      </w:r>
      <w:r w:rsidR="001941E2">
        <w:t xml:space="preserve"> </w:t>
      </w:r>
      <w:r w:rsidRPr="007136C2">
        <w:t>детальный</w:t>
      </w:r>
      <w:r w:rsidR="001941E2">
        <w:t xml:space="preserve"> </w:t>
      </w:r>
      <w:r w:rsidRPr="007136C2">
        <w:t>и</w:t>
      </w:r>
      <w:r w:rsidR="001941E2">
        <w:t xml:space="preserve"> </w:t>
      </w:r>
      <w:r w:rsidRPr="007136C2">
        <w:t>скрупулёзный</w:t>
      </w:r>
      <w:r w:rsidR="001941E2">
        <w:t xml:space="preserve"> </w:t>
      </w:r>
      <w:r w:rsidRPr="007136C2">
        <w:t>анализ</w:t>
      </w:r>
      <w:r w:rsidR="001941E2">
        <w:t xml:space="preserve"> </w:t>
      </w:r>
      <w:r w:rsidRPr="007136C2">
        <w:t>-</w:t>
      </w:r>
      <w:r w:rsidR="001941E2">
        <w:t xml:space="preserve"> </w:t>
      </w:r>
      <w:r w:rsidRPr="007136C2">
        <w:t>исследование</w:t>
      </w:r>
      <w:r w:rsidR="001941E2">
        <w:t xml:space="preserve"> </w:t>
      </w:r>
      <w:r w:rsidRPr="007136C2">
        <w:t>причин</w:t>
      </w:r>
      <w:r w:rsidR="001941E2">
        <w:t xml:space="preserve"> </w:t>
      </w:r>
      <w:r w:rsidRPr="007136C2">
        <w:t>недопуска</w:t>
      </w:r>
      <w:r w:rsidR="001941E2">
        <w:t xml:space="preserve"> </w:t>
      </w:r>
      <w:r w:rsidRPr="007136C2">
        <w:t>спортивных</w:t>
      </w:r>
      <w:r w:rsidR="001941E2">
        <w:t xml:space="preserve"> </w:t>
      </w:r>
      <w:r w:rsidRPr="007136C2">
        <w:t>туристских</w:t>
      </w:r>
      <w:r w:rsidR="001941E2">
        <w:t xml:space="preserve"> </w:t>
      </w:r>
      <w:r w:rsidRPr="007136C2">
        <w:t>групп</w:t>
      </w:r>
      <w:r w:rsidR="001941E2">
        <w:t xml:space="preserve"> </w:t>
      </w:r>
      <w:r w:rsidRPr="007136C2">
        <w:t>к</w:t>
      </w:r>
      <w:r w:rsidR="001941E2">
        <w:t xml:space="preserve"> </w:t>
      </w:r>
      <w:r w:rsidRPr="007136C2">
        <w:t>соревнованиям</w:t>
      </w:r>
      <w:r w:rsidR="001941E2">
        <w:t xml:space="preserve"> </w:t>
      </w:r>
      <w:r w:rsidRPr="007136C2">
        <w:t>всероссийского</w:t>
      </w:r>
      <w:r w:rsidR="001941E2">
        <w:t xml:space="preserve"> </w:t>
      </w:r>
      <w:r w:rsidRPr="007136C2">
        <w:t>статуса</w:t>
      </w:r>
      <w:r w:rsidR="001941E2">
        <w:t xml:space="preserve"> </w:t>
      </w:r>
      <w:r w:rsidRPr="007136C2">
        <w:t>и</w:t>
      </w:r>
      <w:r w:rsidR="001941E2">
        <w:t xml:space="preserve"> </w:t>
      </w:r>
      <w:r w:rsidRPr="007136C2">
        <w:t>снятия</w:t>
      </w:r>
      <w:r w:rsidR="001941E2">
        <w:t xml:space="preserve"> </w:t>
      </w:r>
      <w:r w:rsidRPr="007136C2">
        <w:t>участников</w:t>
      </w:r>
      <w:r w:rsidR="001941E2">
        <w:t xml:space="preserve"> </w:t>
      </w:r>
      <w:r w:rsidRPr="007136C2">
        <w:t>с</w:t>
      </w:r>
      <w:r w:rsidR="001941E2">
        <w:t xml:space="preserve"> </w:t>
      </w:r>
      <w:r w:rsidRPr="007136C2">
        <w:t>соревнований,</w:t>
      </w:r>
      <w:r w:rsidR="001941E2">
        <w:t xml:space="preserve"> </w:t>
      </w:r>
      <w:r w:rsidRPr="007136C2">
        <w:t>с</w:t>
      </w:r>
      <w:r w:rsidR="001941E2">
        <w:t xml:space="preserve"> </w:t>
      </w:r>
      <w:r w:rsidRPr="007136C2">
        <w:t>целью</w:t>
      </w:r>
      <w:r w:rsidR="001941E2">
        <w:t xml:space="preserve"> </w:t>
      </w:r>
      <w:r w:rsidRPr="007136C2">
        <w:t>совершенствования</w:t>
      </w:r>
      <w:r w:rsidR="001941E2">
        <w:t xml:space="preserve"> </w:t>
      </w:r>
      <w:r w:rsidRPr="007136C2">
        <w:t>основного</w:t>
      </w:r>
      <w:r w:rsidR="001941E2">
        <w:t xml:space="preserve"> </w:t>
      </w:r>
      <w:r w:rsidRPr="007136C2">
        <w:t>регламентирующего</w:t>
      </w:r>
      <w:r w:rsidR="001941E2">
        <w:t xml:space="preserve"> </w:t>
      </w:r>
      <w:r w:rsidRPr="007136C2">
        <w:t>документа</w:t>
      </w:r>
      <w:r w:rsidR="001941E2">
        <w:t xml:space="preserve"> </w:t>
      </w:r>
      <w:r w:rsidRPr="007136C2">
        <w:t>-</w:t>
      </w:r>
      <w:r w:rsidR="001941E2">
        <w:t xml:space="preserve"> </w:t>
      </w:r>
      <w:r w:rsidRPr="007136C2">
        <w:t>Правил</w:t>
      </w:r>
      <w:r w:rsidR="001941E2">
        <w:t xml:space="preserve"> </w:t>
      </w:r>
      <w:r w:rsidRPr="007136C2">
        <w:t>вида</w:t>
      </w:r>
      <w:r w:rsidR="001941E2">
        <w:t xml:space="preserve"> </w:t>
      </w:r>
      <w:r w:rsidRPr="007136C2">
        <w:t>спорта</w:t>
      </w:r>
      <w:r w:rsidR="001941E2">
        <w:t xml:space="preserve"> </w:t>
      </w:r>
      <w:r w:rsidRPr="007136C2">
        <w:t>«спортивный</w:t>
      </w:r>
      <w:r w:rsidR="001941E2">
        <w:t xml:space="preserve"> </w:t>
      </w:r>
      <w:r w:rsidRPr="007136C2">
        <w:t>туризм»</w:t>
      </w:r>
      <w:r w:rsidR="001941E2">
        <w:t xml:space="preserve"> </w:t>
      </w:r>
      <w:r w:rsidRPr="007136C2">
        <w:t>и</w:t>
      </w:r>
      <w:r w:rsidR="001941E2">
        <w:t xml:space="preserve"> </w:t>
      </w:r>
      <w:r w:rsidRPr="007136C2">
        <w:t>существующей</w:t>
      </w:r>
      <w:r w:rsidR="001941E2">
        <w:t xml:space="preserve"> </w:t>
      </w:r>
      <w:r w:rsidRPr="007136C2">
        <w:t>методики</w:t>
      </w:r>
      <w:r w:rsidR="001941E2">
        <w:t xml:space="preserve"> </w:t>
      </w:r>
      <w:r w:rsidRPr="007136C2">
        <w:t>судейства</w:t>
      </w:r>
      <w:r w:rsidR="001941E2">
        <w:t xml:space="preserve"> </w:t>
      </w:r>
      <w:r w:rsidRPr="007136C2">
        <w:t>спортивных</w:t>
      </w:r>
      <w:r w:rsidR="001941E2">
        <w:t xml:space="preserve"> </w:t>
      </w:r>
      <w:r w:rsidRPr="007136C2">
        <w:t>соревнований</w:t>
      </w:r>
      <w:r w:rsidR="001941E2">
        <w:t xml:space="preserve"> </w:t>
      </w:r>
      <w:r w:rsidRPr="007136C2">
        <w:t>в</w:t>
      </w:r>
      <w:r w:rsidR="001941E2">
        <w:t xml:space="preserve"> </w:t>
      </w:r>
      <w:r w:rsidRPr="007136C2">
        <w:t>группе</w:t>
      </w:r>
      <w:r w:rsidR="001941E2">
        <w:t xml:space="preserve"> </w:t>
      </w:r>
      <w:r w:rsidRPr="007136C2">
        <w:t>дисциплин</w:t>
      </w:r>
      <w:r w:rsidR="001941E2">
        <w:t xml:space="preserve"> </w:t>
      </w:r>
      <w:r w:rsidRPr="007136C2">
        <w:t>«маршрут».</w:t>
      </w:r>
    </w:p>
    <w:p w:rsidR="00F331E7" w:rsidRPr="007136C2" w:rsidRDefault="00F331E7" w:rsidP="00F43B07">
      <w:pPr>
        <w:tabs>
          <w:tab w:val="left" w:pos="9638"/>
        </w:tabs>
      </w:pPr>
      <w:r w:rsidRPr="007136C2">
        <w:t>В</w:t>
      </w:r>
      <w:r w:rsidR="001941E2">
        <w:t xml:space="preserve"> </w:t>
      </w:r>
      <w:r w:rsidRPr="007136C2">
        <w:t>качестве</w:t>
      </w:r>
      <w:r w:rsidR="001941E2">
        <w:t xml:space="preserve"> </w:t>
      </w:r>
      <w:r w:rsidRPr="007136C2">
        <w:t>заключения.</w:t>
      </w:r>
      <w:r w:rsidR="001941E2">
        <w:t xml:space="preserve"> </w:t>
      </w:r>
      <w:r w:rsidRPr="007136C2">
        <w:t>При</w:t>
      </w:r>
      <w:r w:rsidR="001941E2">
        <w:t xml:space="preserve"> </w:t>
      </w:r>
      <w:r w:rsidRPr="007136C2">
        <w:t>знакомстве</w:t>
      </w:r>
      <w:r w:rsidR="001941E2">
        <w:t xml:space="preserve"> </w:t>
      </w:r>
      <w:r w:rsidRPr="007136C2">
        <w:t>с</w:t>
      </w:r>
      <w:r w:rsidR="001941E2">
        <w:t xml:space="preserve"> </w:t>
      </w:r>
      <w:r w:rsidRPr="007136C2">
        <w:t>результатами</w:t>
      </w:r>
      <w:r w:rsidR="001941E2">
        <w:t xml:space="preserve"> </w:t>
      </w:r>
      <w:r w:rsidRPr="007136C2">
        <w:t>проведённого</w:t>
      </w:r>
      <w:r w:rsidR="001941E2">
        <w:t xml:space="preserve"> </w:t>
      </w:r>
      <w:r w:rsidRPr="007136C2">
        <w:t>анализа</w:t>
      </w:r>
      <w:r w:rsidR="001941E2">
        <w:t xml:space="preserve"> </w:t>
      </w:r>
      <w:r w:rsidRPr="007136C2">
        <w:t>необходимо</w:t>
      </w:r>
      <w:r w:rsidR="001941E2">
        <w:t xml:space="preserve"> </w:t>
      </w:r>
      <w:r w:rsidRPr="007136C2">
        <w:t>понимать,</w:t>
      </w:r>
      <w:r w:rsidR="001941E2">
        <w:t xml:space="preserve"> </w:t>
      </w:r>
      <w:r w:rsidRPr="007136C2">
        <w:t>что</w:t>
      </w:r>
      <w:r w:rsidR="001941E2">
        <w:t xml:space="preserve"> </w:t>
      </w:r>
      <w:r w:rsidRPr="007136C2">
        <w:t>без</w:t>
      </w:r>
      <w:r w:rsidR="001941E2">
        <w:t xml:space="preserve"> </w:t>
      </w:r>
      <w:r w:rsidRPr="007136C2">
        <w:t>учёта</w:t>
      </w:r>
      <w:r w:rsidR="001941E2">
        <w:t xml:space="preserve"> </w:t>
      </w:r>
      <w:r w:rsidRPr="007136C2">
        <w:t>данных</w:t>
      </w:r>
      <w:r w:rsidR="001941E2">
        <w:t xml:space="preserve"> </w:t>
      </w:r>
      <w:r w:rsidRPr="007136C2">
        <w:t>по</w:t>
      </w:r>
      <w:r w:rsidR="001941E2">
        <w:t xml:space="preserve"> </w:t>
      </w:r>
      <w:r w:rsidRPr="007136C2">
        <w:t>всем</w:t>
      </w:r>
      <w:r w:rsidR="001941E2">
        <w:t xml:space="preserve"> </w:t>
      </w:r>
      <w:r w:rsidRPr="007136C2">
        <w:t>проводимым</w:t>
      </w:r>
      <w:r w:rsidR="001941E2">
        <w:t xml:space="preserve"> </w:t>
      </w:r>
      <w:r w:rsidRPr="007136C2">
        <w:t>региональным</w:t>
      </w:r>
      <w:r w:rsidR="001941E2">
        <w:t xml:space="preserve"> </w:t>
      </w:r>
      <w:r w:rsidRPr="007136C2">
        <w:t>соревнованиям</w:t>
      </w:r>
      <w:r w:rsidR="001941E2">
        <w:t xml:space="preserve"> </w:t>
      </w:r>
      <w:r w:rsidRPr="007136C2">
        <w:t>полную</w:t>
      </w:r>
      <w:r w:rsidR="001941E2">
        <w:t xml:space="preserve"> </w:t>
      </w:r>
      <w:r w:rsidRPr="007136C2">
        <w:t>картину</w:t>
      </w:r>
      <w:r w:rsidR="001941E2">
        <w:t xml:space="preserve"> </w:t>
      </w:r>
      <w:r w:rsidRPr="007136C2">
        <w:t>состояния</w:t>
      </w:r>
      <w:r w:rsidR="001941E2">
        <w:t xml:space="preserve"> </w:t>
      </w:r>
      <w:r w:rsidRPr="007136C2">
        <w:t>развития</w:t>
      </w:r>
      <w:r w:rsidR="001941E2">
        <w:t xml:space="preserve"> </w:t>
      </w:r>
      <w:r w:rsidRPr="007136C2">
        <w:t>спортивного</w:t>
      </w:r>
      <w:r w:rsidR="001941E2">
        <w:t xml:space="preserve"> </w:t>
      </w:r>
      <w:r w:rsidRPr="007136C2">
        <w:t>туризма</w:t>
      </w:r>
      <w:r w:rsidR="001941E2">
        <w:t xml:space="preserve"> </w:t>
      </w:r>
      <w:r w:rsidRPr="007136C2">
        <w:t>в</w:t>
      </w:r>
      <w:r w:rsidR="001941E2">
        <w:t xml:space="preserve"> </w:t>
      </w:r>
      <w:r w:rsidRPr="007136C2">
        <w:t>России</w:t>
      </w:r>
      <w:r w:rsidR="001941E2">
        <w:t xml:space="preserve"> </w:t>
      </w:r>
      <w:r w:rsidRPr="007136C2">
        <w:t>получить</w:t>
      </w:r>
      <w:r w:rsidR="001941E2">
        <w:t xml:space="preserve"> </w:t>
      </w:r>
      <w:r w:rsidRPr="007136C2">
        <w:t>не</w:t>
      </w:r>
      <w:r w:rsidR="001941E2">
        <w:t xml:space="preserve"> </w:t>
      </w:r>
      <w:r w:rsidRPr="007136C2">
        <w:t>удастся.</w:t>
      </w:r>
      <w:r w:rsidR="001941E2">
        <w:t xml:space="preserve"> </w:t>
      </w:r>
      <w:r w:rsidRPr="007136C2">
        <w:t>Однако,</w:t>
      </w:r>
      <w:r w:rsidR="001941E2">
        <w:t xml:space="preserve"> </w:t>
      </w:r>
      <w:r w:rsidRPr="007136C2">
        <w:t>такой</w:t>
      </w:r>
      <w:r w:rsidR="001941E2">
        <w:t xml:space="preserve"> </w:t>
      </w:r>
      <w:r w:rsidRPr="007136C2">
        <w:t>анализ</w:t>
      </w:r>
      <w:r w:rsidR="001941E2">
        <w:t xml:space="preserve"> </w:t>
      </w:r>
      <w:r w:rsidRPr="007136C2">
        <w:t>не</w:t>
      </w:r>
      <w:r w:rsidR="001941E2">
        <w:t xml:space="preserve"> </w:t>
      </w:r>
      <w:r w:rsidRPr="007136C2">
        <w:t>являлся</w:t>
      </w:r>
      <w:r w:rsidR="001941E2">
        <w:t xml:space="preserve"> </w:t>
      </w:r>
      <w:r w:rsidRPr="007136C2">
        <w:t>целью</w:t>
      </w:r>
      <w:r w:rsidR="001941E2">
        <w:t xml:space="preserve"> </w:t>
      </w:r>
      <w:r w:rsidRPr="007136C2">
        <w:t>данной</w:t>
      </w:r>
      <w:r w:rsidR="001941E2">
        <w:t xml:space="preserve"> </w:t>
      </w:r>
      <w:r w:rsidRPr="007136C2">
        <w:t>работы,</w:t>
      </w:r>
      <w:r w:rsidR="001941E2">
        <w:t xml:space="preserve"> </w:t>
      </w:r>
      <w:r w:rsidRPr="007136C2">
        <w:t>но</w:t>
      </w:r>
      <w:r w:rsidR="001941E2">
        <w:t xml:space="preserve"> </w:t>
      </w:r>
      <w:r w:rsidRPr="007136C2">
        <w:t>может</w:t>
      </w:r>
      <w:r w:rsidR="001941E2">
        <w:t xml:space="preserve"> </w:t>
      </w:r>
      <w:r w:rsidRPr="007136C2">
        <w:t>стать</w:t>
      </w:r>
      <w:r w:rsidR="001941E2">
        <w:t xml:space="preserve"> </w:t>
      </w:r>
      <w:r w:rsidRPr="007136C2">
        <w:t>темой</w:t>
      </w:r>
      <w:r w:rsidR="001941E2">
        <w:t xml:space="preserve"> </w:t>
      </w:r>
      <w:r w:rsidRPr="007136C2">
        <w:t>будущих</w:t>
      </w:r>
      <w:r w:rsidR="001941E2">
        <w:t xml:space="preserve"> </w:t>
      </w:r>
      <w:r w:rsidRPr="007136C2">
        <w:t>исследований.</w:t>
      </w:r>
    </w:p>
    <w:p w:rsidR="00F331E7" w:rsidRPr="007136C2" w:rsidRDefault="00F331E7" w:rsidP="00F43B07">
      <w:pPr>
        <w:tabs>
          <w:tab w:val="left" w:pos="9638"/>
        </w:tabs>
      </w:pPr>
    </w:p>
    <w:p w:rsidR="00F331E7" w:rsidRPr="007136C2" w:rsidRDefault="00F331E7" w:rsidP="00F43B07">
      <w:pPr>
        <w:tabs>
          <w:tab w:val="left" w:pos="9638"/>
        </w:tabs>
        <w:ind w:firstLine="0"/>
        <w:jc w:val="center"/>
      </w:pPr>
      <w:r w:rsidRPr="007136C2">
        <w:rPr>
          <w:b/>
        </w:rPr>
        <w:t>Литература</w:t>
      </w:r>
    </w:p>
    <w:p w:rsidR="00F331E7" w:rsidRPr="007136C2" w:rsidRDefault="00F331E7" w:rsidP="00F43B07">
      <w:pPr>
        <w:pStyle w:val="afb"/>
        <w:numPr>
          <w:ilvl w:val="0"/>
          <w:numId w:val="63"/>
        </w:numPr>
        <w:tabs>
          <w:tab w:val="left" w:pos="993"/>
          <w:tab w:val="left" w:pos="9638"/>
        </w:tabs>
        <w:ind w:left="0" w:firstLine="709"/>
        <w:rPr>
          <w:color w:val="000000"/>
          <w:lang w:eastAsia="zh-TW"/>
        </w:rPr>
      </w:pPr>
      <w:r w:rsidRPr="007136C2">
        <w:rPr>
          <w:color w:val="000000"/>
          <w:lang w:eastAsia="zh-TW"/>
        </w:rPr>
        <w:t>Правила</w:t>
      </w:r>
      <w:r w:rsidR="001941E2">
        <w:rPr>
          <w:color w:val="000000"/>
          <w:lang w:eastAsia="zh-TW"/>
        </w:rPr>
        <w:t xml:space="preserve"> </w:t>
      </w:r>
      <w:r w:rsidRPr="007136C2">
        <w:rPr>
          <w:color w:val="000000"/>
          <w:lang w:eastAsia="zh-TW"/>
        </w:rPr>
        <w:t>вида</w:t>
      </w:r>
      <w:r w:rsidR="001941E2">
        <w:rPr>
          <w:color w:val="000000"/>
          <w:lang w:eastAsia="zh-TW"/>
        </w:rPr>
        <w:t xml:space="preserve"> </w:t>
      </w:r>
      <w:r w:rsidRPr="007136C2">
        <w:rPr>
          <w:color w:val="000000"/>
          <w:lang w:eastAsia="zh-TW"/>
        </w:rPr>
        <w:t>спорта</w:t>
      </w:r>
      <w:r w:rsidR="001941E2">
        <w:rPr>
          <w:color w:val="000000"/>
          <w:lang w:eastAsia="zh-TW"/>
        </w:rPr>
        <w:t xml:space="preserve"> </w:t>
      </w:r>
      <w:r w:rsidRPr="007136C2">
        <w:rPr>
          <w:color w:val="000000"/>
          <w:lang w:eastAsia="zh-TW"/>
        </w:rPr>
        <w:t>«спортивный</w:t>
      </w:r>
      <w:r w:rsidR="001941E2">
        <w:rPr>
          <w:color w:val="000000"/>
          <w:lang w:eastAsia="zh-TW"/>
        </w:rPr>
        <w:t xml:space="preserve"> </w:t>
      </w:r>
      <w:r w:rsidRPr="007136C2">
        <w:rPr>
          <w:color w:val="000000"/>
          <w:lang w:eastAsia="zh-TW"/>
        </w:rPr>
        <w:t>туризм»,</w:t>
      </w:r>
      <w:r w:rsidR="001941E2">
        <w:rPr>
          <w:color w:val="000000"/>
          <w:lang w:eastAsia="zh-TW"/>
        </w:rPr>
        <w:t xml:space="preserve"> </w:t>
      </w:r>
      <w:r w:rsidRPr="007136C2">
        <w:rPr>
          <w:color w:val="000000"/>
          <w:lang w:eastAsia="zh-TW"/>
        </w:rPr>
        <w:t>утверждены</w:t>
      </w:r>
      <w:r w:rsidR="001941E2">
        <w:rPr>
          <w:color w:val="000000"/>
          <w:lang w:eastAsia="zh-TW"/>
        </w:rPr>
        <w:t xml:space="preserve"> </w:t>
      </w:r>
      <w:r w:rsidRPr="007136C2">
        <w:rPr>
          <w:color w:val="000000"/>
          <w:lang w:eastAsia="zh-TW"/>
        </w:rPr>
        <w:t>22.04.2021</w:t>
      </w:r>
      <w:r w:rsidR="001941E2">
        <w:rPr>
          <w:color w:val="000000"/>
          <w:lang w:eastAsia="zh-TW"/>
        </w:rPr>
        <w:t xml:space="preserve"> </w:t>
      </w:r>
      <w:r w:rsidRPr="007136C2">
        <w:rPr>
          <w:color w:val="000000"/>
          <w:lang w:eastAsia="zh-TW"/>
        </w:rPr>
        <w:t>г.</w:t>
      </w:r>
      <w:r w:rsidR="001941E2">
        <w:rPr>
          <w:color w:val="000000"/>
          <w:lang w:eastAsia="zh-TW"/>
        </w:rPr>
        <w:t xml:space="preserve"> </w:t>
      </w:r>
      <w:r w:rsidRPr="007136C2">
        <w:rPr>
          <w:color w:val="000000"/>
          <w:lang w:eastAsia="zh-TW"/>
        </w:rPr>
        <w:t>приказом</w:t>
      </w:r>
      <w:r w:rsidR="001941E2">
        <w:rPr>
          <w:color w:val="000000"/>
          <w:lang w:eastAsia="zh-TW"/>
        </w:rPr>
        <w:t xml:space="preserve"> </w:t>
      </w:r>
      <w:r w:rsidRPr="007136C2">
        <w:rPr>
          <w:color w:val="000000"/>
          <w:lang w:eastAsia="zh-TW"/>
        </w:rPr>
        <w:t>Минспорта</w:t>
      </w:r>
      <w:r w:rsidR="001941E2">
        <w:rPr>
          <w:color w:val="000000"/>
          <w:lang w:eastAsia="zh-TW"/>
        </w:rPr>
        <w:t xml:space="preserve"> </w:t>
      </w:r>
      <w:r w:rsidRPr="007136C2">
        <w:rPr>
          <w:color w:val="000000"/>
          <w:lang w:eastAsia="zh-TW"/>
        </w:rPr>
        <w:t>РФ</w:t>
      </w:r>
      <w:r w:rsidR="001941E2">
        <w:rPr>
          <w:color w:val="000000"/>
          <w:lang w:eastAsia="zh-TW"/>
        </w:rPr>
        <w:t xml:space="preserve"> </w:t>
      </w:r>
      <w:r w:rsidRPr="007136C2">
        <w:rPr>
          <w:color w:val="000000"/>
          <w:lang w:eastAsia="zh-TW"/>
        </w:rPr>
        <w:t>№</w:t>
      </w:r>
      <w:r w:rsidR="001941E2">
        <w:rPr>
          <w:color w:val="000000"/>
          <w:lang w:eastAsia="zh-TW"/>
        </w:rPr>
        <w:t xml:space="preserve"> </w:t>
      </w:r>
      <w:r w:rsidRPr="007136C2">
        <w:rPr>
          <w:color w:val="000000"/>
          <w:lang w:eastAsia="zh-TW"/>
        </w:rPr>
        <w:t>255.</w:t>
      </w:r>
    </w:p>
    <w:p w:rsidR="00F331E7" w:rsidRPr="007136C2" w:rsidRDefault="00F331E7" w:rsidP="00F43B07">
      <w:pPr>
        <w:numPr>
          <w:ilvl w:val="0"/>
          <w:numId w:val="63"/>
        </w:numPr>
        <w:tabs>
          <w:tab w:val="left" w:pos="993"/>
          <w:tab w:val="left" w:pos="9638"/>
        </w:tabs>
        <w:ind w:left="0" w:firstLine="709"/>
      </w:pPr>
      <w:r w:rsidRPr="007136C2">
        <w:t>Федеральный</w:t>
      </w:r>
      <w:r w:rsidR="001941E2">
        <w:t xml:space="preserve"> </w:t>
      </w:r>
      <w:r w:rsidRPr="007136C2">
        <w:t>закон</w:t>
      </w:r>
      <w:r w:rsidR="001941E2">
        <w:t xml:space="preserve"> </w:t>
      </w:r>
      <w:r w:rsidRPr="007136C2">
        <w:t>от</w:t>
      </w:r>
      <w:r w:rsidR="001941E2">
        <w:t xml:space="preserve"> </w:t>
      </w:r>
      <w:r w:rsidRPr="007136C2">
        <w:t>4</w:t>
      </w:r>
      <w:r w:rsidR="001941E2">
        <w:t xml:space="preserve"> </w:t>
      </w:r>
      <w:r w:rsidRPr="007136C2">
        <w:t>декабря</w:t>
      </w:r>
      <w:r w:rsidR="001941E2">
        <w:t xml:space="preserve"> </w:t>
      </w:r>
      <w:r w:rsidRPr="007136C2">
        <w:t>2007</w:t>
      </w:r>
      <w:r w:rsidR="001941E2">
        <w:t xml:space="preserve"> </w:t>
      </w:r>
      <w:r w:rsidRPr="007136C2">
        <w:t>г.</w:t>
      </w:r>
      <w:r w:rsidR="001941E2">
        <w:t xml:space="preserve"> </w:t>
      </w:r>
      <w:r w:rsidRPr="007136C2">
        <w:t>№</w:t>
      </w:r>
      <w:r w:rsidR="001941E2">
        <w:t xml:space="preserve"> </w:t>
      </w:r>
      <w:r w:rsidRPr="007136C2">
        <w:t>329-ФЗ</w:t>
      </w:r>
      <w:r w:rsidR="001941E2">
        <w:t xml:space="preserve"> </w:t>
      </w:r>
      <w:r w:rsidRPr="007136C2">
        <w:t>«О</w:t>
      </w:r>
      <w:r w:rsidR="001941E2">
        <w:t xml:space="preserve"> </w:t>
      </w:r>
      <w:r w:rsidRPr="007136C2">
        <w:t>физической</w:t>
      </w:r>
      <w:r w:rsidR="001941E2">
        <w:t xml:space="preserve"> </w:t>
      </w:r>
      <w:r w:rsidRPr="007136C2">
        <w:t>культуре</w:t>
      </w:r>
      <w:r w:rsidR="001941E2">
        <w:t xml:space="preserve"> </w:t>
      </w:r>
      <w:r w:rsidRPr="007136C2">
        <w:t>и</w:t>
      </w:r>
      <w:r w:rsidR="001941E2">
        <w:t xml:space="preserve"> </w:t>
      </w:r>
      <w:r w:rsidRPr="007136C2">
        <w:t>спорте</w:t>
      </w:r>
      <w:r w:rsidR="001941E2">
        <w:t xml:space="preserve"> </w:t>
      </w:r>
      <w:r w:rsidRPr="007136C2">
        <w:t>в</w:t>
      </w:r>
      <w:r w:rsidR="001941E2">
        <w:t xml:space="preserve"> </w:t>
      </w:r>
      <w:r w:rsidRPr="007136C2">
        <w:t>РФ»</w:t>
      </w:r>
    </w:p>
    <w:p w:rsidR="00F331E7" w:rsidRPr="007136C2" w:rsidRDefault="00F331E7" w:rsidP="00F43B07">
      <w:pPr>
        <w:tabs>
          <w:tab w:val="left" w:pos="9638"/>
        </w:tabs>
        <w:rPr>
          <w:bCs/>
        </w:rPr>
      </w:pPr>
    </w:p>
    <w:p w:rsidR="00F331E7" w:rsidRPr="007136C2" w:rsidRDefault="00F331E7" w:rsidP="00F43B07">
      <w:pPr>
        <w:tabs>
          <w:tab w:val="left" w:pos="9638"/>
        </w:tabs>
        <w:rPr>
          <w:bCs/>
          <w:i/>
          <w:sz w:val="24"/>
          <w:szCs w:val="24"/>
        </w:rPr>
      </w:pPr>
      <w:r w:rsidRPr="007136C2">
        <w:rPr>
          <w:bCs/>
          <w:i/>
          <w:sz w:val="24"/>
          <w:szCs w:val="24"/>
        </w:rPr>
        <w:t>Костин</w:t>
      </w:r>
      <w:r w:rsidR="001941E2">
        <w:rPr>
          <w:bCs/>
          <w:i/>
          <w:sz w:val="24"/>
          <w:szCs w:val="24"/>
        </w:rPr>
        <w:t xml:space="preserve"> </w:t>
      </w:r>
      <w:r w:rsidRPr="007136C2">
        <w:rPr>
          <w:bCs/>
          <w:i/>
          <w:sz w:val="24"/>
          <w:szCs w:val="24"/>
        </w:rPr>
        <w:t>С.</w:t>
      </w:r>
      <w:r w:rsidR="001941E2">
        <w:rPr>
          <w:bCs/>
          <w:i/>
          <w:sz w:val="24"/>
          <w:szCs w:val="24"/>
        </w:rPr>
        <w:t xml:space="preserve"> </w:t>
      </w:r>
      <w:r w:rsidRPr="007136C2">
        <w:rPr>
          <w:bCs/>
          <w:i/>
          <w:sz w:val="24"/>
          <w:szCs w:val="24"/>
        </w:rPr>
        <w:t>И.,</w:t>
      </w:r>
      <w:r w:rsidR="001941E2">
        <w:rPr>
          <w:bCs/>
          <w:i/>
          <w:sz w:val="24"/>
          <w:szCs w:val="24"/>
        </w:rPr>
        <w:t xml:space="preserve"> </w:t>
      </w:r>
      <w:r w:rsidRPr="007136C2">
        <w:rPr>
          <w:bCs/>
          <w:i/>
          <w:sz w:val="24"/>
          <w:szCs w:val="24"/>
        </w:rPr>
        <w:t>сопредседатель</w:t>
      </w:r>
      <w:r w:rsidR="001941E2">
        <w:rPr>
          <w:bCs/>
          <w:i/>
          <w:sz w:val="24"/>
          <w:szCs w:val="24"/>
        </w:rPr>
        <w:t xml:space="preserve"> </w:t>
      </w:r>
      <w:r w:rsidRPr="007136C2">
        <w:rPr>
          <w:bCs/>
          <w:i/>
          <w:sz w:val="24"/>
          <w:szCs w:val="24"/>
        </w:rPr>
        <w:t>ВКССТ</w:t>
      </w:r>
      <w:r w:rsidR="001941E2">
        <w:rPr>
          <w:bCs/>
          <w:i/>
          <w:sz w:val="24"/>
          <w:szCs w:val="24"/>
        </w:rPr>
        <w:t xml:space="preserve"> </w:t>
      </w:r>
      <w:r w:rsidRPr="007136C2">
        <w:rPr>
          <w:bCs/>
          <w:i/>
          <w:sz w:val="24"/>
          <w:szCs w:val="24"/>
        </w:rPr>
        <w:t>ФСТР,</w:t>
      </w:r>
      <w:r w:rsidR="001941E2">
        <w:rPr>
          <w:bCs/>
          <w:i/>
          <w:sz w:val="24"/>
          <w:szCs w:val="24"/>
        </w:rPr>
        <w:t xml:space="preserve"> </w:t>
      </w:r>
      <w:r w:rsidRPr="007136C2">
        <w:rPr>
          <w:bCs/>
          <w:i/>
          <w:sz w:val="24"/>
          <w:szCs w:val="24"/>
        </w:rPr>
        <w:t>СВК,</w:t>
      </w:r>
      <w:r w:rsidR="001941E2">
        <w:rPr>
          <w:bCs/>
          <w:i/>
          <w:sz w:val="24"/>
          <w:szCs w:val="24"/>
        </w:rPr>
        <w:t xml:space="preserve"> </w:t>
      </w:r>
      <w:r w:rsidRPr="007136C2">
        <w:rPr>
          <w:bCs/>
          <w:i/>
          <w:sz w:val="24"/>
          <w:szCs w:val="24"/>
        </w:rPr>
        <w:t>МС</w:t>
      </w:r>
      <w:r w:rsidR="001941E2">
        <w:rPr>
          <w:bCs/>
          <w:i/>
          <w:sz w:val="24"/>
          <w:szCs w:val="24"/>
        </w:rPr>
        <w:t xml:space="preserve"> </w:t>
      </w:r>
      <w:r w:rsidRPr="007136C2">
        <w:rPr>
          <w:bCs/>
          <w:i/>
          <w:sz w:val="24"/>
          <w:szCs w:val="24"/>
        </w:rPr>
        <w:t>СССР,</w:t>
      </w:r>
      <w:r w:rsidR="001941E2">
        <w:rPr>
          <w:bCs/>
          <w:i/>
          <w:sz w:val="24"/>
          <w:szCs w:val="24"/>
        </w:rPr>
        <w:t xml:space="preserve"> </w:t>
      </w:r>
      <w:r w:rsidRPr="007136C2">
        <w:rPr>
          <w:bCs/>
          <w:i/>
          <w:sz w:val="24"/>
          <w:szCs w:val="24"/>
        </w:rPr>
        <w:t>Москва,</w:t>
      </w:r>
      <w:r w:rsidR="001941E2">
        <w:rPr>
          <w:bCs/>
          <w:i/>
          <w:sz w:val="24"/>
          <w:szCs w:val="24"/>
        </w:rPr>
        <w:t xml:space="preserve"> </w:t>
      </w:r>
      <w:r w:rsidRPr="007136C2">
        <w:rPr>
          <w:bCs/>
          <w:i/>
          <w:sz w:val="24"/>
          <w:szCs w:val="24"/>
        </w:rPr>
        <w:t>Россия</w:t>
      </w:r>
      <w:r w:rsidRPr="007136C2">
        <w:rPr>
          <w:bCs/>
          <w:i/>
          <w:sz w:val="24"/>
          <w:szCs w:val="24"/>
          <w:lang w:val="en-US"/>
        </w:rPr>
        <w:t>s</w:t>
      </w:r>
      <w:r w:rsidRPr="007136C2">
        <w:rPr>
          <w:bCs/>
          <w:i/>
          <w:sz w:val="24"/>
          <w:szCs w:val="24"/>
        </w:rPr>
        <w:t>,</w:t>
      </w:r>
      <w:r w:rsidR="001941E2">
        <w:rPr>
          <w:bCs/>
          <w:i/>
          <w:sz w:val="24"/>
          <w:szCs w:val="24"/>
        </w:rPr>
        <w:t xml:space="preserve"> </w:t>
      </w:r>
      <w:r w:rsidRPr="007136C2">
        <w:rPr>
          <w:bCs/>
          <w:i/>
          <w:sz w:val="24"/>
          <w:szCs w:val="24"/>
          <w:lang w:val="en-US"/>
        </w:rPr>
        <w:t>kostin</w:t>
      </w:r>
      <w:r w:rsidRPr="007136C2">
        <w:rPr>
          <w:bCs/>
          <w:i/>
          <w:sz w:val="24"/>
          <w:szCs w:val="24"/>
        </w:rPr>
        <w:t>@</w:t>
      </w:r>
      <w:r w:rsidRPr="007136C2">
        <w:rPr>
          <w:bCs/>
          <w:i/>
          <w:sz w:val="24"/>
          <w:szCs w:val="24"/>
          <w:lang w:val="en-US"/>
        </w:rPr>
        <w:t>mail</w:t>
      </w:r>
      <w:r w:rsidRPr="007136C2">
        <w:rPr>
          <w:bCs/>
          <w:i/>
          <w:sz w:val="24"/>
          <w:szCs w:val="24"/>
        </w:rPr>
        <w:t>.</w:t>
      </w:r>
      <w:r w:rsidRPr="007136C2">
        <w:rPr>
          <w:bCs/>
          <w:i/>
          <w:sz w:val="24"/>
          <w:szCs w:val="24"/>
          <w:lang w:val="en-US"/>
        </w:rPr>
        <w:t>ru</w:t>
      </w:r>
    </w:p>
    <w:p w:rsidR="00F331E7" w:rsidRPr="007136C2" w:rsidRDefault="00F331E7" w:rsidP="00F43B07">
      <w:pPr>
        <w:tabs>
          <w:tab w:val="left" w:pos="9638"/>
        </w:tabs>
        <w:rPr>
          <w:i/>
          <w:iCs/>
          <w:sz w:val="24"/>
          <w:szCs w:val="24"/>
        </w:rPr>
      </w:pPr>
    </w:p>
    <w:p w:rsidR="00F331E7" w:rsidRPr="007136C2" w:rsidRDefault="008A1B13" w:rsidP="00F43B07">
      <w:pPr>
        <w:tabs>
          <w:tab w:val="left" w:pos="9638"/>
        </w:tabs>
        <w:ind w:firstLine="0"/>
        <w:jc w:val="center"/>
        <w:rPr>
          <w:i/>
          <w:iCs/>
          <w:sz w:val="24"/>
          <w:szCs w:val="24"/>
          <w:lang w:val="en-US"/>
        </w:rPr>
      </w:pPr>
      <w:r w:rsidRPr="007136C2">
        <w:rPr>
          <w:i/>
          <w:iCs/>
          <w:sz w:val="24"/>
          <w:szCs w:val="24"/>
          <w:lang w:val="en-US"/>
        </w:rPr>
        <w:t>ANALYSIS</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STATISTICS</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COMPETITIONS</w:t>
      </w:r>
      <w:r w:rsidR="001941E2">
        <w:rPr>
          <w:i/>
          <w:iCs/>
          <w:sz w:val="24"/>
          <w:szCs w:val="24"/>
          <w:lang w:val="en-US"/>
        </w:rPr>
        <w:t xml:space="preserve"> </w:t>
      </w:r>
      <w:r w:rsidRPr="007136C2">
        <w:rPr>
          <w:i/>
          <w:iCs/>
          <w:sz w:val="24"/>
          <w:szCs w:val="24"/>
          <w:lang w:val="en-US"/>
        </w:rPr>
        <w:t>IN</w:t>
      </w:r>
      <w:r w:rsidR="001941E2">
        <w:rPr>
          <w:i/>
          <w:iCs/>
          <w:sz w:val="24"/>
          <w:szCs w:val="24"/>
          <w:lang w:val="en-US"/>
        </w:rPr>
        <w:t xml:space="preserve"> </w:t>
      </w:r>
      <w:r w:rsidRPr="007136C2">
        <w:rPr>
          <w:i/>
          <w:iCs/>
          <w:sz w:val="24"/>
          <w:szCs w:val="24"/>
          <w:lang w:val="en-US"/>
        </w:rPr>
        <w:t>SPORTS</w:t>
      </w:r>
      <w:r w:rsidR="001941E2">
        <w:rPr>
          <w:i/>
          <w:iCs/>
          <w:sz w:val="24"/>
          <w:szCs w:val="24"/>
          <w:lang w:val="en-US"/>
        </w:rPr>
        <w:t xml:space="preserve"> </w:t>
      </w:r>
      <w:r w:rsidRPr="007136C2">
        <w:rPr>
          <w:i/>
          <w:iCs/>
          <w:sz w:val="24"/>
          <w:szCs w:val="24"/>
          <w:lang w:val="en-US"/>
        </w:rPr>
        <w:t>TOURISM</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ALL-RUSSIAN</w:t>
      </w:r>
      <w:r w:rsidR="001941E2">
        <w:rPr>
          <w:i/>
          <w:iCs/>
          <w:sz w:val="24"/>
          <w:szCs w:val="24"/>
          <w:lang w:val="en-US"/>
        </w:rPr>
        <w:t xml:space="preserve"> </w:t>
      </w:r>
      <w:r w:rsidRPr="007136C2">
        <w:rPr>
          <w:i/>
          <w:iCs/>
          <w:sz w:val="24"/>
          <w:szCs w:val="24"/>
          <w:lang w:val="en-US"/>
        </w:rPr>
        <w:t>STATUS</w:t>
      </w:r>
      <w:r w:rsidR="001941E2">
        <w:rPr>
          <w:i/>
          <w:iCs/>
          <w:sz w:val="24"/>
          <w:szCs w:val="24"/>
          <w:lang w:val="en-US"/>
        </w:rPr>
        <w:t xml:space="preserve"> </w:t>
      </w:r>
      <w:r w:rsidRPr="007136C2">
        <w:rPr>
          <w:i/>
          <w:iCs/>
          <w:sz w:val="24"/>
          <w:szCs w:val="24"/>
          <w:lang w:val="en-US"/>
        </w:rPr>
        <w:t>IN</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GROUP</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DISCIPLINES</w:t>
      </w:r>
      <w:r w:rsidR="001941E2">
        <w:rPr>
          <w:i/>
          <w:iCs/>
          <w:sz w:val="24"/>
          <w:szCs w:val="24"/>
          <w:lang w:val="en-US"/>
        </w:rPr>
        <w:t xml:space="preserve"> </w:t>
      </w:r>
      <w:r w:rsidRPr="007136C2">
        <w:rPr>
          <w:i/>
          <w:iCs/>
          <w:sz w:val="24"/>
          <w:szCs w:val="24"/>
          <w:lang w:val="en-US"/>
        </w:rPr>
        <w:t>«ROUTE»</w:t>
      </w:r>
    </w:p>
    <w:p w:rsidR="00F331E7" w:rsidRPr="007136C2" w:rsidRDefault="00F331E7" w:rsidP="00F43B07">
      <w:pPr>
        <w:tabs>
          <w:tab w:val="left" w:pos="9638"/>
        </w:tabs>
        <w:rPr>
          <w:bCs/>
          <w:i/>
          <w:iCs/>
          <w:sz w:val="24"/>
          <w:szCs w:val="24"/>
          <w:lang w:val="en-US"/>
        </w:rPr>
      </w:pPr>
      <w:r w:rsidRPr="007136C2">
        <w:rPr>
          <w:i/>
          <w:iCs/>
          <w:sz w:val="24"/>
          <w:szCs w:val="24"/>
          <w:lang w:val="en-US"/>
        </w:rPr>
        <w:lastRenderedPageBreak/>
        <w:t>Kostin</w:t>
      </w:r>
      <w:r w:rsidR="001941E2">
        <w:rPr>
          <w:i/>
          <w:iCs/>
          <w:sz w:val="24"/>
          <w:szCs w:val="24"/>
          <w:lang w:val="en-US"/>
        </w:rPr>
        <w:t xml:space="preserve"> </w:t>
      </w:r>
      <w:r w:rsidRPr="007136C2">
        <w:rPr>
          <w:i/>
          <w:iCs/>
          <w:sz w:val="24"/>
          <w:szCs w:val="24"/>
          <w:lang w:val="en-US"/>
        </w:rPr>
        <w:t>Sergey</w:t>
      </w:r>
      <w:r w:rsidR="001941E2">
        <w:rPr>
          <w:i/>
          <w:iCs/>
          <w:sz w:val="24"/>
          <w:szCs w:val="24"/>
          <w:lang w:val="en-US"/>
        </w:rPr>
        <w:t xml:space="preserve"> </w:t>
      </w:r>
      <w:r w:rsidRPr="007136C2">
        <w:rPr>
          <w:i/>
          <w:iCs/>
          <w:sz w:val="24"/>
          <w:szCs w:val="24"/>
          <w:lang w:val="en-US"/>
        </w:rPr>
        <w:t>Ivanovich</w:t>
      </w:r>
      <w:r w:rsidRPr="007136C2">
        <w:rPr>
          <w:bCs/>
          <w:i/>
          <w:iCs/>
          <w:sz w:val="24"/>
          <w:szCs w:val="24"/>
          <w:lang w:val="en-US"/>
        </w:rPr>
        <w:t>,</w:t>
      </w:r>
      <w:r w:rsidR="004673A2">
        <w:rPr>
          <w:bCs/>
          <w:i/>
          <w:iCs/>
          <w:sz w:val="24"/>
          <w:szCs w:val="24"/>
          <w:lang w:val="en-US"/>
        </w:rPr>
        <w:t xml:space="preserve"> </w:t>
      </w:r>
      <w:r w:rsidRPr="007136C2">
        <w:rPr>
          <w:bCs/>
          <w:i/>
          <w:iCs/>
          <w:sz w:val="24"/>
          <w:szCs w:val="24"/>
          <w:lang w:val="en-US"/>
        </w:rPr>
        <w:t>Co-Chairman</w:t>
      </w:r>
      <w:r w:rsidR="001941E2">
        <w:rPr>
          <w:bCs/>
          <w:i/>
          <w:iCs/>
          <w:sz w:val="24"/>
          <w:szCs w:val="24"/>
          <w:lang w:val="en-US"/>
        </w:rPr>
        <w:t xml:space="preserve"> </w:t>
      </w:r>
      <w:r w:rsidRPr="007136C2">
        <w:rPr>
          <w:bCs/>
          <w:i/>
          <w:iCs/>
          <w:sz w:val="24"/>
          <w:szCs w:val="24"/>
          <w:lang w:val="en-US"/>
        </w:rPr>
        <w:t>of</w:t>
      </w:r>
      <w:r w:rsidR="001941E2">
        <w:rPr>
          <w:bCs/>
          <w:i/>
          <w:iCs/>
          <w:sz w:val="24"/>
          <w:szCs w:val="24"/>
          <w:lang w:val="en-US"/>
        </w:rPr>
        <w:t xml:space="preserve"> </w:t>
      </w:r>
      <w:r w:rsidRPr="007136C2">
        <w:rPr>
          <w:bCs/>
          <w:i/>
          <w:iCs/>
          <w:sz w:val="24"/>
          <w:szCs w:val="24"/>
          <w:lang w:val="en-US"/>
        </w:rPr>
        <w:t>the</w:t>
      </w:r>
      <w:r w:rsidR="001941E2">
        <w:rPr>
          <w:bCs/>
          <w:i/>
          <w:iCs/>
          <w:sz w:val="24"/>
          <w:szCs w:val="24"/>
          <w:lang w:val="en-US"/>
        </w:rPr>
        <w:t xml:space="preserve"> </w:t>
      </w:r>
      <w:r w:rsidRPr="007136C2">
        <w:rPr>
          <w:bCs/>
          <w:i/>
          <w:iCs/>
          <w:sz w:val="24"/>
          <w:szCs w:val="24"/>
          <w:lang w:val="en-US"/>
        </w:rPr>
        <w:t>VKSST</w:t>
      </w:r>
      <w:r w:rsidR="001941E2">
        <w:rPr>
          <w:bCs/>
          <w:i/>
          <w:iCs/>
          <w:sz w:val="24"/>
          <w:szCs w:val="24"/>
          <w:lang w:val="en-US"/>
        </w:rPr>
        <w:t xml:space="preserve"> </w:t>
      </w:r>
      <w:r w:rsidRPr="007136C2">
        <w:rPr>
          <w:bCs/>
          <w:i/>
          <w:iCs/>
          <w:sz w:val="24"/>
          <w:szCs w:val="24"/>
          <w:lang w:val="en-US"/>
        </w:rPr>
        <w:t>FSTR,</w:t>
      </w:r>
      <w:r w:rsidR="001941E2">
        <w:rPr>
          <w:bCs/>
          <w:i/>
          <w:iCs/>
          <w:sz w:val="24"/>
          <w:szCs w:val="24"/>
          <w:lang w:val="en-US"/>
        </w:rPr>
        <w:t xml:space="preserve"> </w:t>
      </w:r>
      <w:r w:rsidRPr="007136C2">
        <w:rPr>
          <w:bCs/>
          <w:i/>
          <w:iCs/>
          <w:sz w:val="24"/>
          <w:szCs w:val="24"/>
          <w:lang w:val="en-US"/>
        </w:rPr>
        <w:t>Judge</w:t>
      </w:r>
      <w:r w:rsidR="001941E2">
        <w:rPr>
          <w:bCs/>
          <w:i/>
          <w:iCs/>
          <w:sz w:val="24"/>
          <w:szCs w:val="24"/>
          <w:lang w:val="en-US"/>
        </w:rPr>
        <w:t xml:space="preserve"> </w:t>
      </w:r>
      <w:r w:rsidRPr="007136C2">
        <w:rPr>
          <w:bCs/>
          <w:i/>
          <w:iCs/>
          <w:sz w:val="24"/>
          <w:szCs w:val="24"/>
          <w:lang w:val="en-US"/>
        </w:rPr>
        <w:t>of</w:t>
      </w:r>
      <w:r w:rsidR="001941E2">
        <w:rPr>
          <w:bCs/>
          <w:i/>
          <w:iCs/>
          <w:sz w:val="24"/>
          <w:szCs w:val="24"/>
          <w:lang w:val="en-US"/>
        </w:rPr>
        <w:t xml:space="preserve"> </w:t>
      </w:r>
      <w:r w:rsidRPr="007136C2">
        <w:rPr>
          <w:bCs/>
          <w:i/>
          <w:iCs/>
          <w:sz w:val="24"/>
          <w:szCs w:val="24"/>
          <w:lang w:val="en-US"/>
        </w:rPr>
        <w:t>the</w:t>
      </w:r>
      <w:r w:rsidR="001941E2">
        <w:rPr>
          <w:bCs/>
          <w:i/>
          <w:iCs/>
          <w:sz w:val="24"/>
          <w:szCs w:val="24"/>
          <w:lang w:val="en-US"/>
        </w:rPr>
        <w:t xml:space="preserve"> </w:t>
      </w:r>
      <w:r w:rsidRPr="007136C2">
        <w:rPr>
          <w:bCs/>
          <w:i/>
          <w:iCs/>
          <w:sz w:val="24"/>
          <w:szCs w:val="24"/>
          <w:lang w:val="en-US"/>
        </w:rPr>
        <w:t>All-Russian</w:t>
      </w:r>
      <w:r w:rsidR="001941E2">
        <w:rPr>
          <w:bCs/>
          <w:i/>
          <w:iCs/>
          <w:sz w:val="24"/>
          <w:szCs w:val="24"/>
          <w:lang w:val="en-US"/>
        </w:rPr>
        <w:t xml:space="preserve"> </w:t>
      </w:r>
      <w:r w:rsidRPr="007136C2">
        <w:rPr>
          <w:bCs/>
          <w:i/>
          <w:iCs/>
          <w:sz w:val="24"/>
          <w:szCs w:val="24"/>
          <w:lang w:val="en-US"/>
        </w:rPr>
        <w:t>category</w:t>
      </w:r>
      <w:r w:rsidR="001941E2">
        <w:rPr>
          <w:bCs/>
          <w:i/>
          <w:iCs/>
          <w:sz w:val="24"/>
          <w:szCs w:val="24"/>
          <w:lang w:val="en-US"/>
        </w:rPr>
        <w:t xml:space="preserve"> </w:t>
      </w:r>
      <w:r w:rsidRPr="007136C2">
        <w:rPr>
          <w:bCs/>
          <w:i/>
          <w:iCs/>
          <w:sz w:val="24"/>
          <w:szCs w:val="24"/>
          <w:lang w:val="en-US"/>
        </w:rPr>
        <w:t>of</w:t>
      </w:r>
      <w:r w:rsidR="001941E2">
        <w:rPr>
          <w:bCs/>
          <w:i/>
          <w:iCs/>
          <w:sz w:val="24"/>
          <w:szCs w:val="24"/>
          <w:lang w:val="en-US"/>
        </w:rPr>
        <w:t xml:space="preserve"> </w:t>
      </w:r>
      <w:r w:rsidRPr="007136C2">
        <w:rPr>
          <w:bCs/>
          <w:i/>
          <w:iCs/>
          <w:sz w:val="24"/>
          <w:szCs w:val="24"/>
          <w:lang w:val="en-US"/>
        </w:rPr>
        <w:t>the</w:t>
      </w:r>
      <w:r w:rsidR="001941E2">
        <w:rPr>
          <w:bCs/>
          <w:i/>
          <w:iCs/>
          <w:sz w:val="24"/>
          <w:szCs w:val="24"/>
          <w:lang w:val="en-US"/>
        </w:rPr>
        <w:t xml:space="preserve"> </w:t>
      </w:r>
      <w:r w:rsidRPr="007136C2">
        <w:rPr>
          <w:bCs/>
          <w:i/>
          <w:iCs/>
          <w:sz w:val="24"/>
          <w:szCs w:val="24"/>
          <w:lang w:val="en-US"/>
        </w:rPr>
        <w:t>ICS,</w:t>
      </w:r>
      <w:r w:rsidR="001941E2">
        <w:rPr>
          <w:bCs/>
          <w:i/>
          <w:iCs/>
          <w:sz w:val="24"/>
          <w:szCs w:val="24"/>
          <w:lang w:val="en-US"/>
        </w:rPr>
        <w:t xml:space="preserve"> </w:t>
      </w:r>
      <w:r w:rsidRPr="007136C2">
        <w:rPr>
          <w:bCs/>
          <w:i/>
          <w:iCs/>
          <w:sz w:val="24"/>
          <w:szCs w:val="24"/>
          <w:lang w:val="en-US"/>
        </w:rPr>
        <w:t>Master</w:t>
      </w:r>
      <w:r w:rsidR="001941E2">
        <w:rPr>
          <w:bCs/>
          <w:i/>
          <w:iCs/>
          <w:sz w:val="24"/>
          <w:szCs w:val="24"/>
          <w:lang w:val="en-US"/>
        </w:rPr>
        <w:t xml:space="preserve"> </w:t>
      </w:r>
      <w:r w:rsidRPr="007136C2">
        <w:rPr>
          <w:bCs/>
          <w:i/>
          <w:iCs/>
          <w:sz w:val="24"/>
          <w:szCs w:val="24"/>
          <w:lang w:val="en-US"/>
        </w:rPr>
        <w:t>of</w:t>
      </w:r>
      <w:r w:rsidR="001941E2">
        <w:rPr>
          <w:bCs/>
          <w:i/>
          <w:iCs/>
          <w:sz w:val="24"/>
          <w:szCs w:val="24"/>
          <w:lang w:val="en-US"/>
        </w:rPr>
        <w:t xml:space="preserve"> </w:t>
      </w:r>
      <w:r w:rsidRPr="007136C2">
        <w:rPr>
          <w:bCs/>
          <w:i/>
          <w:iCs/>
          <w:sz w:val="24"/>
          <w:szCs w:val="24"/>
          <w:lang w:val="en-US"/>
        </w:rPr>
        <w:t>Sports</w:t>
      </w:r>
      <w:r w:rsidR="001941E2">
        <w:rPr>
          <w:bCs/>
          <w:i/>
          <w:iCs/>
          <w:sz w:val="24"/>
          <w:szCs w:val="24"/>
          <w:lang w:val="en-US"/>
        </w:rPr>
        <w:t xml:space="preserve"> </w:t>
      </w:r>
      <w:r w:rsidRPr="007136C2">
        <w:rPr>
          <w:bCs/>
          <w:i/>
          <w:iCs/>
          <w:sz w:val="24"/>
          <w:szCs w:val="24"/>
          <w:lang w:val="en-US"/>
        </w:rPr>
        <w:t>of</w:t>
      </w:r>
      <w:r w:rsidR="001941E2">
        <w:rPr>
          <w:bCs/>
          <w:i/>
          <w:iCs/>
          <w:sz w:val="24"/>
          <w:szCs w:val="24"/>
          <w:lang w:val="en-US"/>
        </w:rPr>
        <w:t xml:space="preserve"> </w:t>
      </w:r>
      <w:r w:rsidRPr="007136C2">
        <w:rPr>
          <w:bCs/>
          <w:i/>
          <w:iCs/>
          <w:sz w:val="24"/>
          <w:szCs w:val="24"/>
          <w:lang w:val="en-US"/>
        </w:rPr>
        <w:t>the</w:t>
      </w:r>
      <w:r w:rsidR="001941E2">
        <w:rPr>
          <w:bCs/>
          <w:i/>
          <w:iCs/>
          <w:sz w:val="24"/>
          <w:szCs w:val="24"/>
          <w:lang w:val="en-US"/>
        </w:rPr>
        <w:t xml:space="preserve"> </w:t>
      </w:r>
      <w:r w:rsidRPr="007136C2">
        <w:rPr>
          <w:bCs/>
          <w:i/>
          <w:iCs/>
          <w:sz w:val="24"/>
          <w:szCs w:val="24"/>
          <w:lang w:val="en-US"/>
        </w:rPr>
        <w:t>USSR,</w:t>
      </w:r>
      <w:r w:rsidR="001941E2">
        <w:rPr>
          <w:bCs/>
          <w:i/>
          <w:iCs/>
          <w:sz w:val="24"/>
          <w:szCs w:val="24"/>
          <w:lang w:val="en-US"/>
        </w:rPr>
        <w:t xml:space="preserve"> </w:t>
      </w:r>
      <w:r w:rsidRPr="007136C2">
        <w:rPr>
          <w:bCs/>
          <w:i/>
          <w:iCs/>
          <w:sz w:val="24"/>
          <w:szCs w:val="24"/>
          <w:lang w:val="en-US"/>
        </w:rPr>
        <w:t>Moscow,</w:t>
      </w:r>
      <w:r w:rsidR="001941E2">
        <w:rPr>
          <w:bCs/>
          <w:i/>
          <w:iCs/>
          <w:sz w:val="24"/>
          <w:szCs w:val="24"/>
          <w:lang w:val="en-US"/>
        </w:rPr>
        <w:t xml:space="preserve"> </w:t>
      </w:r>
      <w:r w:rsidRPr="007136C2">
        <w:rPr>
          <w:bCs/>
          <w:i/>
          <w:iCs/>
          <w:sz w:val="24"/>
          <w:szCs w:val="24"/>
          <w:lang w:val="en-US"/>
        </w:rPr>
        <w:t>Russia</w:t>
      </w:r>
    </w:p>
    <w:p w:rsidR="00F331E7" w:rsidRPr="007136C2" w:rsidRDefault="00F331E7" w:rsidP="00F43B07">
      <w:pPr>
        <w:tabs>
          <w:tab w:val="left" w:pos="9638"/>
        </w:tabs>
        <w:rPr>
          <w:bCs/>
          <w:i/>
          <w:iCs/>
          <w:sz w:val="24"/>
          <w:szCs w:val="24"/>
          <w:lang w:val="en-US"/>
        </w:rPr>
      </w:pPr>
    </w:p>
    <w:p w:rsidR="00F331E7" w:rsidRPr="007136C2" w:rsidRDefault="00F331E7" w:rsidP="00F43B07">
      <w:pPr>
        <w:tabs>
          <w:tab w:val="left" w:pos="9638"/>
        </w:tabs>
        <w:rPr>
          <w:i/>
          <w:iCs/>
          <w:sz w:val="24"/>
          <w:szCs w:val="24"/>
          <w:lang w:val="en-US"/>
        </w:rPr>
      </w:pPr>
      <w:r w:rsidRPr="007136C2">
        <w:rPr>
          <w:i/>
          <w:iCs/>
          <w:sz w:val="24"/>
          <w:szCs w:val="24"/>
          <w:lang w:val="en-US"/>
        </w:rPr>
        <w:t>A</w:t>
      </w:r>
      <w:r w:rsidR="008A1B13" w:rsidRPr="007136C2">
        <w:rPr>
          <w:i/>
          <w:iCs/>
          <w:sz w:val="24"/>
          <w:szCs w:val="24"/>
          <w:lang w:val="en-US"/>
        </w:rPr>
        <w:t>bstract.</w:t>
      </w:r>
      <w:r w:rsidR="001941E2">
        <w:rPr>
          <w:i/>
          <w:iCs/>
          <w:sz w:val="24"/>
          <w:szCs w:val="24"/>
          <w:lang w:val="en-US"/>
        </w:rPr>
        <w:t xml:space="preserve"> </w:t>
      </w:r>
      <w:r w:rsidRPr="007136C2">
        <w:rPr>
          <w:i/>
          <w:iCs/>
          <w:sz w:val="24"/>
          <w:szCs w:val="24"/>
          <w:lang w:val="en-US"/>
        </w:rPr>
        <w:t>Based</w:t>
      </w:r>
      <w:r w:rsidR="001941E2">
        <w:rPr>
          <w:i/>
          <w:iCs/>
          <w:sz w:val="24"/>
          <w:szCs w:val="24"/>
          <w:lang w:val="en-US"/>
        </w:rPr>
        <w:t xml:space="preserve"> </w:t>
      </w:r>
      <w:r w:rsidRPr="007136C2">
        <w:rPr>
          <w:i/>
          <w:iCs/>
          <w:sz w:val="24"/>
          <w:szCs w:val="24"/>
          <w:lang w:val="en-US"/>
        </w:rPr>
        <w:t>on</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Protocols</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Reports</w:t>
      </w:r>
      <w:r w:rsidR="001941E2">
        <w:rPr>
          <w:i/>
          <w:iCs/>
          <w:sz w:val="24"/>
          <w:szCs w:val="24"/>
          <w:lang w:val="en-US"/>
        </w:rPr>
        <w:t xml:space="preserve"> </w:t>
      </w:r>
      <w:r w:rsidRPr="007136C2">
        <w:rPr>
          <w:i/>
          <w:iCs/>
          <w:sz w:val="24"/>
          <w:szCs w:val="24"/>
          <w:lang w:val="en-US"/>
        </w:rPr>
        <w:t>on</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sports</w:t>
      </w:r>
      <w:r w:rsidR="001941E2">
        <w:rPr>
          <w:i/>
          <w:iCs/>
          <w:sz w:val="24"/>
          <w:szCs w:val="24"/>
          <w:lang w:val="en-US"/>
        </w:rPr>
        <w:t xml:space="preserve"> </w:t>
      </w:r>
      <w:r w:rsidRPr="007136C2">
        <w:rPr>
          <w:i/>
          <w:iCs/>
          <w:sz w:val="24"/>
          <w:szCs w:val="24"/>
          <w:lang w:val="en-US"/>
        </w:rPr>
        <w:t>competitions</w:t>
      </w:r>
      <w:r w:rsidR="001941E2">
        <w:rPr>
          <w:i/>
          <w:iCs/>
          <w:sz w:val="24"/>
          <w:szCs w:val="24"/>
          <w:lang w:val="en-US"/>
        </w:rPr>
        <w:t xml:space="preserve"> </w:t>
      </w:r>
      <w:r w:rsidRPr="007136C2">
        <w:rPr>
          <w:i/>
          <w:iCs/>
          <w:sz w:val="24"/>
          <w:szCs w:val="24"/>
          <w:lang w:val="en-US"/>
        </w:rPr>
        <w:t>held</w:t>
      </w:r>
      <w:r w:rsidR="001941E2">
        <w:rPr>
          <w:i/>
          <w:iCs/>
          <w:sz w:val="24"/>
          <w:szCs w:val="24"/>
          <w:lang w:val="en-US"/>
        </w:rPr>
        <w:t xml:space="preserve"> </w:t>
      </w:r>
      <w:r w:rsidRPr="007136C2">
        <w:rPr>
          <w:i/>
          <w:iCs/>
          <w:sz w:val="24"/>
          <w:szCs w:val="24"/>
          <w:lang w:val="en-US"/>
        </w:rPr>
        <w:t>in</w:t>
      </w:r>
      <w:r w:rsidR="001941E2">
        <w:rPr>
          <w:i/>
          <w:iCs/>
          <w:sz w:val="24"/>
          <w:szCs w:val="24"/>
          <w:lang w:val="en-US"/>
        </w:rPr>
        <w:t xml:space="preserve"> </w:t>
      </w:r>
      <w:r w:rsidRPr="007136C2">
        <w:rPr>
          <w:i/>
          <w:iCs/>
          <w:sz w:val="24"/>
          <w:szCs w:val="24"/>
          <w:lang w:val="en-US"/>
        </w:rPr>
        <w:t>2015-2022:</w:t>
      </w:r>
      <w:r w:rsidR="001941E2">
        <w:rPr>
          <w:i/>
          <w:iCs/>
          <w:sz w:val="24"/>
          <w:szCs w:val="24"/>
          <w:lang w:val="en-US"/>
        </w:rPr>
        <w:t xml:space="preserve"> </w:t>
      </w:r>
      <w:r w:rsidRPr="007136C2">
        <w:rPr>
          <w:i/>
          <w:iCs/>
          <w:sz w:val="24"/>
          <w:szCs w:val="24"/>
          <w:lang w:val="en-US"/>
        </w:rPr>
        <w:t>championships,</w:t>
      </w:r>
      <w:r w:rsidR="001941E2">
        <w:rPr>
          <w:i/>
          <w:iCs/>
          <w:sz w:val="24"/>
          <w:szCs w:val="24"/>
          <w:lang w:val="en-US"/>
        </w:rPr>
        <w:t xml:space="preserve"> </w:t>
      </w:r>
      <w:r w:rsidRPr="007136C2">
        <w:rPr>
          <w:i/>
          <w:iCs/>
          <w:sz w:val="24"/>
          <w:szCs w:val="24"/>
          <w:lang w:val="en-US"/>
        </w:rPr>
        <w:t>cups</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championships</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Russia</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group</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disciplines</w:t>
      </w:r>
      <w:r w:rsidR="001941E2">
        <w:rPr>
          <w:i/>
          <w:iCs/>
          <w:sz w:val="24"/>
          <w:szCs w:val="24"/>
          <w:lang w:val="en-US"/>
        </w:rPr>
        <w:t xml:space="preserve"> </w:t>
      </w:r>
      <w:r w:rsidRPr="007136C2">
        <w:rPr>
          <w:i/>
          <w:iCs/>
          <w:sz w:val="24"/>
          <w:szCs w:val="24"/>
          <w:lang w:val="en-US"/>
        </w:rPr>
        <w:t>"route"</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sport</w:t>
      </w:r>
      <w:r w:rsidR="001941E2">
        <w:rPr>
          <w:i/>
          <w:iCs/>
          <w:sz w:val="24"/>
          <w:szCs w:val="24"/>
          <w:lang w:val="en-US"/>
        </w:rPr>
        <w:t xml:space="preserve"> </w:t>
      </w:r>
      <w:r w:rsidRPr="007136C2">
        <w:rPr>
          <w:i/>
          <w:iCs/>
          <w:sz w:val="24"/>
          <w:szCs w:val="24"/>
          <w:lang w:val="en-US"/>
        </w:rPr>
        <w:t>"sports</w:t>
      </w:r>
      <w:r w:rsidR="001941E2">
        <w:rPr>
          <w:i/>
          <w:iCs/>
          <w:sz w:val="24"/>
          <w:szCs w:val="24"/>
          <w:lang w:val="en-US"/>
        </w:rPr>
        <w:t xml:space="preserve"> </w:t>
      </w:r>
      <w:r w:rsidRPr="007136C2">
        <w:rPr>
          <w:i/>
          <w:iCs/>
          <w:sz w:val="24"/>
          <w:szCs w:val="24"/>
          <w:lang w:val="en-US"/>
        </w:rPr>
        <w:t>tourism",</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analysis</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results</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competitions</w:t>
      </w:r>
      <w:r w:rsidR="001941E2">
        <w:rPr>
          <w:i/>
          <w:iCs/>
          <w:sz w:val="24"/>
          <w:szCs w:val="24"/>
          <w:lang w:val="en-US"/>
        </w:rPr>
        <w:t xml:space="preserve"> </w:t>
      </w:r>
      <w:r w:rsidRPr="007136C2">
        <w:rPr>
          <w:i/>
          <w:iCs/>
          <w:sz w:val="24"/>
          <w:szCs w:val="24"/>
          <w:lang w:val="en-US"/>
        </w:rPr>
        <w:t>was</w:t>
      </w:r>
      <w:r w:rsidR="001941E2">
        <w:rPr>
          <w:i/>
          <w:iCs/>
          <w:sz w:val="24"/>
          <w:szCs w:val="24"/>
          <w:lang w:val="en-US"/>
        </w:rPr>
        <w:t xml:space="preserve"> </w:t>
      </w:r>
      <w:r w:rsidRPr="007136C2">
        <w:rPr>
          <w:i/>
          <w:iCs/>
          <w:sz w:val="24"/>
          <w:szCs w:val="24"/>
          <w:lang w:val="en-US"/>
        </w:rPr>
        <w:t>carried</w:t>
      </w:r>
      <w:r w:rsidR="001941E2">
        <w:rPr>
          <w:i/>
          <w:iCs/>
          <w:sz w:val="24"/>
          <w:szCs w:val="24"/>
          <w:lang w:val="en-US"/>
        </w:rPr>
        <w:t xml:space="preserve"> </w:t>
      </w:r>
      <w:r w:rsidRPr="007136C2">
        <w:rPr>
          <w:i/>
          <w:iCs/>
          <w:sz w:val="24"/>
          <w:szCs w:val="24"/>
          <w:lang w:val="en-US"/>
        </w:rPr>
        <w:t>out</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distribution</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routes</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number</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participants</w:t>
      </w:r>
      <w:r w:rsidR="001941E2">
        <w:rPr>
          <w:i/>
          <w:iCs/>
          <w:sz w:val="24"/>
          <w:szCs w:val="24"/>
          <w:lang w:val="en-US"/>
        </w:rPr>
        <w:t xml:space="preserve"> </w:t>
      </w:r>
      <w:r w:rsidRPr="007136C2">
        <w:rPr>
          <w:i/>
          <w:iCs/>
          <w:sz w:val="24"/>
          <w:szCs w:val="24"/>
          <w:lang w:val="en-US"/>
        </w:rPr>
        <w:t>in</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competitions</w:t>
      </w:r>
      <w:r w:rsidR="001941E2">
        <w:rPr>
          <w:i/>
          <w:iCs/>
          <w:sz w:val="24"/>
          <w:szCs w:val="24"/>
          <w:lang w:val="en-US"/>
        </w:rPr>
        <w:t xml:space="preserve"> </w:t>
      </w:r>
      <w:r w:rsidRPr="007136C2">
        <w:rPr>
          <w:i/>
          <w:iCs/>
          <w:sz w:val="24"/>
          <w:szCs w:val="24"/>
          <w:lang w:val="en-US"/>
        </w:rPr>
        <w:t>by</w:t>
      </w:r>
      <w:r w:rsidR="001941E2">
        <w:rPr>
          <w:i/>
          <w:iCs/>
          <w:sz w:val="24"/>
          <w:szCs w:val="24"/>
          <w:lang w:val="en-US"/>
        </w:rPr>
        <w:t xml:space="preserve"> </w:t>
      </w:r>
      <w:r w:rsidRPr="007136C2">
        <w:rPr>
          <w:i/>
          <w:iCs/>
          <w:sz w:val="24"/>
          <w:szCs w:val="24"/>
          <w:lang w:val="en-US"/>
        </w:rPr>
        <w:t>sports</w:t>
      </w:r>
      <w:r w:rsidR="001941E2">
        <w:rPr>
          <w:i/>
          <w:iCs/>
          <w:sz w:val="24"/>
          <w:szCs w:val="24"/>
          <w:lang w:val="en-US"/>
        </w:rPr>
        <w:t xml:space="preserve"> </w:t>
      </w:r>
      <w:r w:rsidRPr="007136C2">
        <w:rPr>
          <w:i/>
          <w:iCs/>
          <w:sz w:val="24"/>
          <w:szCs w:val="24"/>
          <w:lang w:val="en-US"/>
        </w:rPr>
        <w:t>disciplines</w:t>
      </w:r>
      <w:r w:rsidR="001941E2">
        <w:rPr>
          <w:i/>
          <w:iCs/>
          <w:sz w:val="24"/>
          <w:szCs w:val="24"/>
          <w:lang w:val="en-US"/>
        </w:rPr>
        <w:t xml:space="preserve"> </w:t>
      </w:r>
      <w:r w:rsidRPr="007136C2">
        <w:rPr>
          <w:i/>
          <w:iCs/>
          <w:sz w:val="24"/>
          <w:szCs w:val="24"/>
          <w:lang w:val="en-US"/>
        </w:rPr>
        <w:t>(types</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tourism)</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categories</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route</w:t>
      </w:r>
      <w:r w:rsidR="001941E2">
        <w:rPr>
          <w:i/>
          <w:iCs/>
          <w:sz w:val="24"/>
          <w:szCs w:val="24"/>
          <w:lang w:val="en-US"/>
        </w:rPr>
        <w:t xml:space="preserve"> </w:t>
      </w:r>
      <w:r w:rsidRPr="007136C2">
        <w:rPr>
          <w:i/>
          <w:iCs/>
          <w:sz w:val="24"/>
          <w:szCs w:val="24"/>
          <w:lang w:val="en-US"/>
        </w:rPr>
        <w:t>complexity</w:t>
      </w:r>
      <w:r w:rsidR="001941E2">
        <w:rPr>
          <w:i/>
          <w:iCs/>
          <w:sz w:val="24"/>
          <w:szCs w:val="24"/>
          <w:lang w:val="en-US"/>
        </w:rPr>
        <w:t xml:space="preserve"> </w:t>
      </w:r>
      <w:r w:rsidRPr="007136C2">
        <w:rPr>
          <w:i/>
          <w:iCs/>
          <w:sz w:val="24"/>
          <w:szCs w:val="24"/>
          <w:lang w:val="en-US"/>
        </w:rPr>
        <w:t>were</w:t>
      </w:r>
      <w:r w:rsidR="001941E2">
        <w:rPr>
          <w:i/>
          <w:iCs/>
          <w:sz w:val="24"/>
          <w:szCs w:val="24"/>
          <w:lang w:val="en-US"/>
        </w:rPr>
        <w:t xml:space="preserve"> </w:t>
      </w:r>
      <w:r w:rsidRPr="007136C2">
        <w:rPr>
          <w:i/>
          <w:iCs/>
          <w:sz w:val="24"/>
          <w:szCs w:val="24"/>
          <w:lang w:val="en-US"/>
        </w:rPr>
        <w:t>obtained.</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data</w:t>
      </w:r>
      <w:r w:rsidR="001941E2">
        <w:rPr>
          <w:i/>
          <w:iCs/>
          <w:sz w:val="24"/>
          <w:szCs w:val="24"/>
          <w:lang w:val="en-US"/>
        </w:rPr>
        <w:t xml:space="preserve"> </w:t>
      </w:r>
      <w:r w:rsidRPr="007136C2">
        <w:rPr>
          <w:i/>
          <w:iCs/>
          <w:sz w:val="24"/>
          <w:szCs w:val="24"/>
          <w:lang w:val="en-US"/>
        </w:rPr>
        <w:t>on</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main</w:t>
      </w:r>
      <w:r w:rsidR="001941E2">
        <w:rPr>
          <w:i/>
          <w:iCs/>
          <w:sz w:val="24"/>
          <w:szCs w:val="24"/>
          <w:lang w:val="en-US"/>
        </w:rPr>
        <w:t xml:space="preserve"> </w:t>
      </w:r>
      <w:r w:rsidRPr="007136C2">
        <w:rPr>
          <w:i/>
          <w:iCs/>
          <w:sz w:val="24"/>
          <w:szCs w:val="24"/>
          <w:lang w:val="en-US"/>
        </w:rPr>
        <w:t>reasons</w:t>
      </w:r>
      <w:r w:rsidR="001941E2">
        <w:rPr>
          <w:i/>
          <w:iCs/>
          <w:sz w:val="24"/>
          <w:szCs w:val="24"/>
          <w:lang w:val="en-US"/>
        </w:rPr>
        <w:t xml:space="preserve"> </w:t>
      </w:r>
      <w:r w:rsidRPr="007136C2">
        <w:rPr>
          <w:i/>
          <w:iCs/>
          <w:sz w:val="24"/>
          <w:szCs w:val="24"/>
          <w:lang w:val="en-US"/>
        </w:rPr>
        <w:t>for</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withdrawal</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sports</w:t>
      </w:r>
      <w:r w:rsidR="001941E2">
        <w:rPr>
          <w:i/>
          <w:iCs/>
          <w:sz w:val="24"/>
          <w:szCs w:val="24"/>
          <w:lang w:val="en-US"/>
        </w:rPr>
        <w:t xml:space="preserve"> </w:t>
      </w:r>
      <w:r w:rsidRPr="007136C2">
        <w:rPr>
          <w:i/>
          <w:iCs/>
          <w:sz w:val="24"/>
          <w:szCs w:val="24"/>
          <w:lang w:val="en-US"/>
        </w:rPr>
        <w:t>tourist</w:t>
      </w:r>
      <w:r w:rsidR="001941E2">
        <w:rPr>
          <w:i/>
          <w:iCs/>
          <w:sz w:val="24"/>
          <w:szCs w:val="24"/>
          <w:lang w:val="en-US"/>
        </w:rPr>
        <w:t xml:space="preserve"> </w:t>
      </w:r>
      <w:r w:rsidRPr="007136C2">
        <w:rPr>
          <w:i/>
          <w:iCs/>
          <w:sz w:val="24"/>
          <w:szCs w:val="24"/>
          <w:lang w:val="en-US"/>
        </w:rPr>
        <w:t>groups</w:t>
      </w:r>
      <w:r w:rsidR="001941E2">
        <w:rPr>
          <w:i/>
          <w:iCs/>
          <w:sz w:val="24"/>
          <w:szCs w:val="24"/>
          <w:lang w:val="en-US"/>
        </w:rPr>
        <w:t xml:space="preserve"> </w:t>
      </w:r>
      <w:r w:rsidRPr="007136C2">
        <w:rPr>
          <w:i/>
          <w:iCs/>
          <w:sz w:val="24"/>
          <w:szCs w:val="24"/>
          <w:lang w:val="en-US"/>
        </w:rPr>
        <w:t>from</w:t>
      </w:r>
      <w:r w:rsidR="001941E2">
        <w:rPr>
          <w:i/>
          <w:iCs/>
          <w:sz w:val="24"/>
          <w:szCs w:val="24"/>
          <w:lang w:val="en-US"/>
        </w:rPr>
        <w:t xml:space="preserve"> </w:t>
      </w:r>
      <w:r w:rsidRPr="007136C2">
        <w:rPr>
          <w:i/>
          <w:iCs/>
          <w:sz w:val="24"/>
          <w:szCs w:val="24"/>
          <w:lang w:val="en-US"/>
        </w:rPr>
        <w:t>competitions</w:t>
      </w:r>
      <w:r w:rsidR="001941E2">
        <w:rPr>
          <w:i/>
          <w:iCs/>
          <w:sz w:val="24"/>
          <w:szCs w:val="24"/>
          <w:lang w:val="en-US"/>
        </w:rPr>
        <w:t xml:space="preserve"> </w:t>
      </w:r>
      <w:r w:rsidRPr="007136C2">
        <w:rPr>
          <w:i/>
          <w:iCs/>
          <w:sz w:val="24"/>
          <w:szCs w:val="24"/>
          <w:lang w:val="en-US"/>
        </w:rPr>
        <w:t>are</w:t>
      </w:r>
      <w:r w:rsidR="001941E2">
        <w:rPr>
          <w:i/>
          <w:iCs/>
          <w:sz w:val="24"/>
          <w:szCs w:val="24"/>
          <w:lang w:val="en-US"/>
        </w:rPr>
        <w:t xml:space="preserve"> </w:t>
      </w:r>
      <w:r w:rsidRPr="007136C2">
        <w:rPr>
          <w:i/>
          <w:iCs/>
          <w:sz w:val="24"/>
          <w:szCs w:val="24"/>
          <w:lang w:val="en-US"/>
        </w:rPr>
        <w:t>given.</w:t>
      </w:r>
    </w:p>
    <w:p w:rsidR="00F331E7" w:rsidRPr="007136C2" w:rsidRDefault="00F331E7" w:rsidP="00F43B07">
      <w:pPr>
        <w:tabs>
          <w:tab w:val="left" w:pos="9638"/>
        </w:tabs>
        <w:rPr>
          <w:i/>
          <w:iCs/>
          <w:sz w:val="24"/>
          <w:szCs w:val="24"/>
          <w:lang w:val="en-US"/>
        </w:rPr>
      </w:pPr>
      <w:r w:rsidRPr="007136C2">
        <w:rPr>
          <w:bCs/>
          <w:i/>
          <w:iCs/>
          <w:sz w:val="24"/>
          <w:szCs w:val="24"/>
          <w:lang w:val="en-US"/>
        </w:rPr>
        <w:t>Keywords</w:t>
      </w:r>
      <w:r w:rsidRPr="007136C2">
        <w:rPr>
          <w:i/>
          <w:iCs/>
          <w:sz w:val="24"/>
          <w:szCs w:val="24"/>
          <w:lang w:val="en-US"/>
        </w:rPr>
        <w:t>:</w:t>
      </w:r>
      <w:r w:rsidR="001941E2">
        <w:rPr>
          <w:i/>
          <w:iCs/>
          <w:sz w:val="24"/>
          <w:szCs w:val="24"/>
          <w:lang w:val="en-US"/>
        </w:rPr>
        <w:t xml:space="preserve"> </w:t>
      </w:r>
      <w:r w:rsidRPr="007136C2">
        <w:rPr>
          <w:i/>
          <w:iCs/>
          <w:sz w:val="24"/>
          <w:szCs w:val="24"/>
          <w:lang w:val="en-US"/>
        </w:rPr>
        <w:t>sports</w:t>
      </w:r>
      <w:r w:rsidR="001941E2">
        <w:rPr>
          <w:i/>
          <w:iCs/>
          <w:sz w:val="24"/>
          <w:szCs w:val="24"/>
          <w:lang w:val="en-US"/>
        </w:rPr>
        <w:t xml:space="preserve"> </w:t>
      </w:r>
      <w:r w:rsidRPr="007136C2">
        <w:rPr>
          <w:i/>
          <w:iCs/>
          <w:sz w:val="24"/>
          <w:szCs w:val="24"/>
          <w:lang w:val="en-US"/>
        </w:rPr>
        <w:t>tourism,</w:t>
      </w:r>
      <w:r w:rsidR="001941E2">
        <w:rPr>
          <w:i/>
          <w:iCs/>
          <w:sz w:val="24"/>
          <w:szCs w:val="24"/>
          <w:lang w:val="en-US"/>
        </w:rPr>
        <w:t xml:space="preserve"> </w:t>
      </w:r>
      <w:r w:rsidRPr="007136C2">
        <w:rPr>
          <w:i/>
          <w:iCs/>
          <w:sz w:val="24"/>
          <w:szCs w:val="24"/>
          <w:lang w:val="en-US"/>
        </w:rPr>
        <w:t>sports</w:t>
      </w:r>
      <w:r w:rsidR="001941E2">
        <w:rPr>
          <w:i/>
          <w:iCs/>
          <w:sz w:val="24"/>
          <w:szCs w:val="24"/>
          <w:lang w:val="en-US"/>
        </w:rPr>
        <w:t xml:space="preserve"> </w:t>
      </w:r>
      <w:r w:rsidRPr="007136C2">
        <w:rPr>
          <w:i/>
          <w:iCs/>
          <w:sz w:val="24"/>
          <w:szCs w:val="24"/>
          <w:lang w:val="en-US"/>
        </w:rPr>
        <w:t>discipline,</w:t>
      </w:r>
      <w:r w:rsidR="001941E2">
        <w:rPr>
          <w:i/>
          <w:iCs/>
          <w:sz w:val="24"/>
          <w:szCs w:val="24"/>
          <w:lang w:val="en-US"/>
        </w:rPr>
        <w:t xml:space="preserve"> </w:t>
      </w:r>
      <w:r w:rsidRPr="007136C2">
        <w:rPr>
          <w:i/>
          <w:iCs/>
          <w:sz w:val="24"/>
          <w:szCs w:val="24"/>
          <w:lang w:val="en-US"/>
        </w:rPr>
        <w:t>participants</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competitions,</w:t>
      </w:r>
      <w:r w:rsidR="001941E2">
        <w:rPr>
          <w:i/>
          <w:iCs/>
          <w:sz w:val="24"/>
          <w:szCs w:val="24"/>
          <w:lang w:val="en-US"/>
        </w:rPr>
        <w:t xml:space="preserve"> </w:t>
      </w:r>
      <w:r w:rsidRPr="007136C2">
        <w:rPr>
          <w:i/>
          <w:iCs/>
          <w:sz w:val="24"/>
          <w:szCs w:val="24"/>
          <w:lang w:val="en-US"/>
        </w:rPr>
        <w:t>tourist</w:t>
      </w:r>
      <w:r w:rsidR="001941E2">
        <w:rPr>
          <w:i/>
          <w:iCs/>
          <w:sz w:val="24"/>
          <w:szCs w:val="24"/>
          <w:lang w:val="en-US"/>
        </w:rPr>
        <w:t xml:space="preserve"> </w:t>
      </w:r>
      <w:r w:rsidRPr="007136C2">
        <w:rPr>
          <w:i/>
          <w:iCs/>
          <w:sz w:val="24"/>
          <w:szCs w:val="24"/>
          <w:lang w:val="en-US"/>
        </w:rPr>
        <w:t>group,</w:t>
      </w:r>
      <w:r w:rsidR="001941E2">
        <w:rPr>
          <w:i/>
          <w:iCs/>
          <w:sz w:val="24"/>
          <w:szCs w:val="24"/>
          <w:lang w:val="en-US"/>
        </w:rPr>
        <w:t xml:space="preserve"> </w:t>
      </w:r>
      <w:r w:rsidRPr="007136C2">
        <w:rPr>
          <w:i/>
          <w:iCs/>
          <w:sz w:val="24"/>
          <w:szCs w:val="24"/>
          <w:lang w:val="en-US"/>
        </w:rPr>
        <w:t>type</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tourist</w:t>
      </w:r>
      <w:r w:rsidR="001941E2">
        <w:rPr>
          <w:i/>
          <w:iCs/>
          <w:sz w:val="24"/>
          <w:szCs w:val="24"/>
          <w:lang w:val="en-US"/>
        </w:rPr>
        <w:t xml:space="preserve"> </w:t>
      </w:r>
      <w:r w:rsidRPr="007136C2">
        <w:rPr>
          <w:i/>
          <w:iCs/>
          <w:sz w:val="24"/>
          <w:szCs w:val="24"/>
          <w:lang w:val="en-US"/>
        </w:rPr>
        <w:t>rout</w:t>
      </w:r>
      <w:r w:rsidR="008A1B13" w:rsidRPr="007136C2">
        <w:rPr>
          <w:i/>
          <w:iCs/>
          <w:sz w:val="24"/>
          <w:szCs w:val="24"/>
          <w:lang w:val="en-US"/>
        </w:rPr>
        <w:t>e,</w:t>
      </w:r>
      <w:r w:rsidR="001941E2">
        <w:rPr>
          <w:i/>
          <w:iCs/>
          <w:sz w:val="24"/>
          <w:szCs w:val="24"/>
          <w:lang w:val="en-US"/>
        </w:rPr>
        <w:t xml:space="preserve"> </w:t>
      </w:r>
      <w:r w:rsidR="008A1B13" w:rsidRPr="007136C2">
        <w:rPr>
          <w:i/>
          <w:iCs/>
          <w:sz w:val="24"/>
          <w:szCs w:val="24"/>
          <w:lang w:val="en-US"/>
        </w:rPr>
        <w:t>category</w:t>
      </w:r>
      <w:r w:rsidR="001941E2">
        <w:rPr>
          <w:i/>
          <w:iCs/>
          <w:sz w:val="24"/>
          <w:szCs w:val="24"/>
          <w:lang w:val="en-US"/>
        </w:rPr>
        <w:t xml:space="preserve"> </w:t>
      </w:r>
      <w:r w:rsidR="008A1B13" w:rsidRPr="007136C2">
        <w:rPr>
          <w:i/>
          <w:iCs/>
          <w:sz w:val="24"/>
          <w:szCs w:val="24"/>
          <w:lang w:val="en-US"/>
        </w:rPr>
        <w:t>of</w:t>
      </w:r>
      <w:r w:rsidR="001941E2">
        <w:rPr>
          <w:i/>
          <w:iCs/>
          <w:sz w:val="24"/>
          <w:szCs w:val="24"/>
          <w:lang w:val="en-US"/>
        </w:rPr>
        <w:t xml:space="preserve"> </w:t>
      </w:r>
      <w:r w:rsidR="008A1B13" w:rsidRPr="007136C2">
        <w:rPr>
          <w:i/>
          <w:iCs/>
          <w:sz w:val="24"/>
          <w:szCs w:val="24"/>
          <w:lang w:val="en-US"/>
        </w:rPr>
        <w:t>route</w:t>
      </w:r>
      <w:r w:rsidR="001941E2">
        <w:rPr>
          <w:i/>
          <w:iCs/>
          <w:sz w:val="24"/>
          <w:szCs w:val="24"/>
          <w:lang w:val="en-US"/>
        </w:rPr>
        <w:t xml:space="preserve"> </w:t>
      </w:r>
      <w:r w:rsidR="008A1B13" w:rsidRPr="007136C2">
        <w:rPr>
          <w:i/>
          <w:iCs/>
          <w:sz w:val="24"/>
          <w:szCs w:val="24"/>
          <w:lang w:val="en-US"/>
        </w:rPr>
        <w:t>complexity</w:t>
      </w:r>
    </w:p>
    <w:p w:rsidR="00F331E7" w:rsidRPr="007136C2" w:rsidRDefault="00F331E7" w:rsidP="00F43B07">
      <w:pPr>
        <w:tabs>
          <w:tab w:val="left" w:pos="9638"/>
        </w:tabs>
        <w:rPr>
          <w:i/>
          <w:iCs/>
          <w:sz w:val="24"/>
          <w:szCs w:val="24"/>
          <w:lang w:val="en-US"/>
        </w:rPr>
      </w:pPr>
    </w:p>
    <w:p w:rsidR="00D725BA" w:rsidRPr="007F30EB" w:rsidRDefault="007F30EB" w:rsidP="007F30EB">
      <w:pPr>
        <w:tabs>
          <w:tab w:val="left" w:pos="9638"/>
        </w:tabs>
        <w:ind w:firstLine="0"/>
        <w:jc w:val="center"/>
        <w:rPr>
          <w:bCs/>
          <w:i/>
          <w:sz w:val="24"/>
          <w:szCs w:val="24"/>
          <w:lang w:val="en-US"/>
        </w:rPr>
      </w:pPr>
      <w:r w:rsidRPr="007F30EB">
        <w:rPr>
          <w:bCs/>
          <w:i/>
          <w:sz w:val="24"/>
          <w:szCs w:val="24"/>
          <w:lang w:val="en-US"/>
        </w:rPr>
        <w:t>References</w:t>
      </w:r>
    </w:p>
    <w:p w:rsidR="007F30EB" w:rsidRPr="007F30EB" w:rsidRDefault="007F30EB" w:rsidP="007F30EB">
      <w:pPr>
        <w:tabs>
          <w:tab w:val="left" w:pos="993"/>
          <w:tab w:val="left" w:pos="9638"/>
        </w:tabs>
        <w:rPr>
          <w:bCs/>
          <w:i/>
          <w:sz w:val="24"/>
          <w:szCs w:val="24"/>
          <w:lang w:val="en-US"/>
        </w:rPr>
      </w:pPr>
      <w:r w:rsidRPr="007F30EB">
        <w:rPr>
          <w:bCs/>
          <w:i/>
          <w:sz w:val="24"/>
          <w:szCs w:val="24"/>
          <w:lang w:val="en-US"/>
        </w:rPr>
        <w:t>1.</w:t>
      </w:r>
      <w:r w:rsidRPr="007F30EB">
        <w:rPr>
          <w:bCs/>
          <w:i/>
          <w:sz w:val="24"/>
          <w:szCs w:val="24"/>
          <w:lang w:val="en-US"/>
        </w:rPr>
        <w:tab/>
        <w:t>Rules of the sport "sports tourism", approved on 22.04.2021 by the order of the Ministry of Sports of the Russian Federation № 255.</w:t>
      </w:r>
    </w:p>
    <w:p w:rsidR="00543834" w:rsidRDefault="007F30EB" w:rsidP="00DA6508">
      <w:pPr>
        <w:tabs>
          <w:tab w:val="left" w:pos="993"/>
          <w:tab w:val="left" w:pos="9638"/>
        </w:tabs>
        <w:rPr>
          <w:bCs/>
          <w:i/>
          <w:sz w:val="24"/>
          <w:szCs w:val="24"/>
          <w:lang w:val="en-US"/>
        </w:rPr>
      </w:pPr>
      <w:r w:rsidRPr="007F30EB">
        <w:rPr>
          <w:bCs/>
          <w:i/>
          <w:sz w:val="24"/>
          <w:szCs w:val="24"/>
          <w:lang w:val="en-US"/>
        </w:rPr>
        <w:t>2.</w:t>
      </w:r>
      <w:r w:rsidRPr="007F30EB">
        <w:rPr>
          <w:bCs/>
          <w:i/>
          <w:sz w:val="24"/>
          <w:szCs w:val="24"/>
          <w:lang w:val="en-US"/>
        </w:rPr>
        <w:tab/>
        <w:t>Federal Law of December 4, 2007 № 329-FZ "On Physical Culture and Sports in the Russian Federation"</w:t>
      </w:r>
    </w:p>
    <w:p w:rsidR="00DA6508" w:rsidRDefault="00DA6508" w:rsidP="00DA6508">
      <w:pPr>
        <w:tabs>
          <w:tab w:val="left" w:pos="993"/>
          <w:tab w:val="left" w:pos="9638"/>
        </w:tabs>
        <w:rPr>
          <w:bCs/>
          <w:i/>
          <w:sz w:val="24"/>
          <w:szCs w:val="24"/>
          <w:lang w:val="en-US"/>
        </w:rPr>
      </w:pPr>
    </w:p>
    <w:p w:rsidR="00DA6508" w:rsidRDefault="00DA6508" w:rsidP="00DA6508">
      <w:pPr>
        <w:tabs>
          <w:tab w:val="left" w:pos="993"/>
          <w:tab w:val="left" w:pos="9638"/>
        </w:tabs>
        <w:rPr>
          <w:bCs/>
          <w:i/>
          <w:sz w:val="24"/>
          <w:szCs w:val="24"/>
          <w:lang w:val="en-US"/>
        </w:rPr>
      </w:pPr>
    </w:p>
    <w:p w:rsidR="00DA6508" w:rsidRPr="00DA6508" w:rsidRDefault="00DA6508" w:rsidP="00DA6508">
      <w:pPr>
        <w:tabs>
          <w:tab w:val="left" w:pos="993"/>
          <w:tab w:val="left" w:pos="9638"/>
        </w:tabs>
        <w:rPr>
          <w:bCs/>
          <w:i/>
          <w:sz w:val="24"/>
          <w:szCs w:val="24"/>
          <w:lang w:val="en-US"/>
        </w:rPr>
      </w:pPr>
    </w:p>
    <w:p w:rsidR="00D725BA" w:rsidRPr="007136C2" w:rsidRDefault="00333DC5" w:rsidP="00F43B07">
      <w:pPr>
        <w:tabs>
          <w:tab w:val="left" w:pos="9638"/>
        </w:tabs>
        <w:ind w:firstLine="0"/>
        <w:rPr>
          <w:bCs/>
        </w:rPr>
      </w:pPr>
      <w:r w:rsidRPr="007136C2">
        <w:rPr>
          <w:bCs/>
        </w:rPr>
        <w:t>УДК</w:t>
      </w:r>
      <w:r w:rsidR="001941E2">
        <w:rPr>
          <w:bCs/>
        </w:rPr>
        <w:t xml:space="preserve"> </w:t>
      </w:r>
      <w:r w:rsidRPr="007136C2">
        <w:rPr>
          <w:bCs/>
        </w:rPr>
        <w:t>379.852</w:t>
      </w:r>
    </w:p>
    <w:p w:rsidR="00D725BA" w:rsidRPr="007136C2" w:rsidRDefault="00D725BA" w:rsidP="00F43B07">
      <w:pPr>
        <w:tabs>
          <w:tab w:val="left" w:pos="9638"/>
        </w:tabs>
        <w:rPr>
          <w:bCs/>
          <w:sz w:val="24"/>
          <w:szCs w:val="24"/>
        </w:rPr>
      </w:pPr>
    </w:p>
    <w:p w:rsidR="00D725BA" w:rsidRPr="007136C2" w:rsidRDefault="00333DC5" w:rsidP="00F43B07">
      <w:pPr>
        <w:tabs>
          <w:tab w:val="left" w:pos="9638"/>
        </w:tabs>
        <w:ind w:firstLine="0"/>
        <w:jc w:val="center"/>
        <w:rPr>
          <w:b/>
        </w:rPr>
      </w:pPr>
      <w:r w:rsidRPr="007136C2">
        <w:rPr>
          <w:b/>
        </w:rPr>
        <w:t>РЕЗУЛЬТАТЫ</w:t>
      </w:r>
      <w:r w:rsidR="001941E2">
        <w:rPr>
          <w:b/>
        </w:rPr>
        <w:t xml:space="preserve"> </w:t>
      </w:r>
      <w:r w:rsidRPr="007136C2">
        <w:rPr>
          <w:b/>
        </w:rPr>
        <w:t>ДЕЯТЕЛЬНОСТИ</w:t>
      </w:r>
      <w:r w:rsidR="001941E2">
        <w:rPr>
          <w:b/>
        </w:rPr>
        <w:t xml:space="preserve"> </w:t>
      </w:r>
      <w:r w:rsidRPr="007136C2">
        <w:rPr>
          <w:b/>
        </w:rPr>
        <w:t>МАРШРУТНО-КВАЛИФИКАЦИОННЫХ</w:t>
      </w:r>
      <w:r w:rsidR="001941E2">
        <w:rPr>
          <w:b/>
        </w:rPr>
        <w:t xml:space="preserve"> </w:t>
      </w:r>
      <w:r w:rsidRPr="007136C2">
        <w:rPr>
          <w:b/>
        </w:rPr>
        <w:t>КОМИССИЙ</w:t>
      </w:r>
      <w:r w:rsidR="001941E2">
        <w:rPr>
          <w:b/>
        </w:rPr>
        <w:t xml:space="preserve"> </w:t>
      </w:r>
      <w:r w:rsidRPr="007136C2">
        <w:rPr>
          <w:b/>
        </w:rPr>
        <w:t>ОБРАЗОВАТЕЛЬНЫХ</w:t>
      </w:r>
      <w:r w:rsidR="001941E2">
        <w:rPr>
          <w:b/>
        </w:rPr>
        <w:t xml:space="preserve"> </w:t>
      </w:r>
      <w:r w:rsidRPr="007136C2">
        <w:rPr>
          <w:b/>
        </w:rPr>
        <w:t>ОРГАНИЗАЦИЙ</w:t>
      </w:r>
      <w:r w:rsidR="001941E2">
        <w:rPr>
          <w:b/>
        </w:rPr>
        <w:t xml:space="preserve"> </w:t>
      </w:r>
      <w:r w:rsidRPr="007136C2">
        <w:rPr>
          <w:b/>
        </w:rPr>
        <w:t>В</w:t>
      </w:r>
      <w:r w:rsidR="001941E2">
        <w:rPr>
          <w:b/>
        </w:rPr>
        <w:t xml:space="preserve"> </w:t>
      </w:r>
      <w:r w:rsidRPr="007136C2">
        <w:rPr>
          <w:b/>
        </w:rPr>
        <w:t>2022</w:t>
      </w:r>
      <w:r w:rsidR="001941E2">
        <w:rPr>
          <w:b/>
        </w:rPr>
        <w:t xml:space="preserve"> </w:t>
      </w:r>
      <w:r w:rsidRPr="007136C2">
        <w:rPr>
          <w:b/>
        </w:rPr>
        <w:t>г.</w:t>
      </w:r>
    </w:p>
    <w:p w:rsidR="00D725BA" w:rsidRPr="007136C2" w:rsidRDefault="00D725BA" w:rsidP="00F43B07">
      <w:pPr>
        <w:tabs>
          <w:tab w:val="left" w:pos="9638"/>
        </w:tabs>
        <w:jc w:val="center"/>
      </w:pPr>
    </w:p>
    <w:p w:rsidR="00D725BA" w:rsidRPr="007136C2" w:rsidRDefault="00333DC5" w:rsidP="00F43B07">
      <w:pPr>
        <w:tabs>
          <w:tab w:val="left" w:pos="9638"/>
        </w:tabs>
        <w:ind w:firstLine="0"/>
        <w:jc w:val="center"/>
      </w:pPr>
      <w:r w:rsidRPr="007136C2">
        <w:t>Панов</w:t>
      </w:r>
      <w:r w:rsidR="001941E2">
        <w:t xml:space="preserve"> </w:t>
      </w:r>
      <w:r w:rsidRPr="007136C2">
        <w:t>И.И.</w:t>
      </w:r>
    </w:p>
    <w:p w:rsidR="00D725BA" w:rsidRPr="007136C2" w:rsidRDefault="00D725BA" w:rsidP="00F43B07">
      <w:pPr>
        <w:tabs>
          <w:tab w:val="left" w:pos="9638"/>
        </w:tabs>
        <w:jc w:val="center"/>
      </w:pPr>
    </w:p>
    <w:p w:rsidR="00D725BA" w:rsidRPr="007136C2" w:rsidRDefault="00333DC5" w:rsidP="00F43B07">
      <w:pPr>
        <w:tabs>
          <w:tab w:val="left" w:pos="9638"/>
        </w:tabs>
        <w:rPr>
          <w:bCs/>
          <w:i/>
          <w:sz w:val="24"/>
          <w:szCs w:val="24"/>
        </w:rPr>
      </w:pPr>
      <w:r w:rsidRPr="007136C2">
        <w:rPr>
          <w:b/>
          <w:bCs/>
          <w:i/>
          <w:sz w:val="24"/>
          <w:szCs w:val="24"/>
        </w:rPr>
        <w:t>Аннотация.</w:t>
      </w:r>
      <w:r w:rsidR="001941E2">
        <w:rPr>
          <w:bCs/>
          <w:i/>
          <w:sz w:val="24"/>
          <w:szCs w:val="24"/>
        </w:rPr>
        <w:t xml:space="preserve"> </w:t>
      </w:r>
      <w:r w:rsidRPr="007136C2">
        <w:rPr>
          <w:bCs/>
          <w:i/>
          <w:sz w:val="24"/>
          <w:szCs w:val="24"/>
        </w:rPr>
        <w:t>В</w:t>
      </w:r>
      <w:r w:rsidR="001941E2">
        <w:rPr>
          <w:bCs/>
          <w:i/>
          <w:sz w:val="24"/>
          <w:szCs w:val="24"/>
        </w:rPr>
        <w:t xml:space="preserve"> </w:t>
      </w:r>
      <w:r w:rsidRPr="007136C2">
        <w:rPr>
          <w:bCs/>
          <w:i/>
          <w:sz w:val="24"/>
          <w:szCs w:val="24"/>
        </w:rPr>
        <w:t>статье</w:t>
      </w:r>
      <w:r w:rsidR="001941E2">
        <w:rPr>
          <w:bCs/>
          <w:i/>
          <w:sz w:val="24"/>
          <w:szCs w:val="24"/>
        </w:rPr>
        <w:t xml:space="preserve"> </w:t>
      </w:r>
      <w:r w:rsidRPr="007136C2">
        <w:rPr>
          <w:bCs/>
          <w:i/>
          <w:sz w:val="24"/>
          <w:szCs w:val="24"/>
        </w:rPr>
        <w:t>освещаются</w:t>
      </w:r>
      <w:r w:rsidR="001941E2">
        <w:rPr>
          <w:bCs/>
          <w:i/>
          <w:sz w:val="24"/>
          <w:szCs w:val="24"/>
        </w:rPr>
        <w:t xml:space="preserve"> </w:t>
      </w:r>
      <w:r w:rsidRPr="007136C2">
        <w:rPr>
          <w:bCs/>
          <w:i/>
          <w:sz w:val="24"/>
          <w:szCs w:val="24"/>
        </w:rPr>
        <w:t>данные</w:t>
      </w:r>
      <w:r w:rsidR="001941E2">
        <w:rPr>
          <w:bCs/>
          <w:i/>
          <w:sz w:val="24"/>
          <w:szCs w:val="24"/>
        </w:rPr>
        <w:t xml:space="preserve"> </w:t>
      </w:r>
      <w:r w:rsidRPr="007136C2">
        <w:rPr>
          <w:bCs/>
          <w:i/>
          <w:sz w:val="24"/>
          <w:szCs w:val="24"/>
        </w:rPr>
        <w:t>о</w:t>
      </w:r>
      <w:r w:rsidR="001941E2">
        <w:rPr>
          <w:bCs/>
          <w:i/>
          <w:sz w:val="24"/>
          <w:szCs w:val="24"/>
        </w:rPr>
        <w:t xml:space="preserve"> </w:t>
      </w:r>
      <w:r w:rsidRPr="007136C2">
        <w:rPr>
          <w:bCs/>
          <w:i/>
          <w:sz w:val="24"/>
          <w:szCs w:val="24"/>
        </w:rPr>
        <w:t>походно-экспедиционной</w:t>
      </w:r>
      <w:r w:rsidR="001941E2">
        <w:rPr>
          <w:bCs/>
          <w:i/>
          <w:sz w:val="24"/>
          <w:szCs w:val="24"/>
        </w:rPr>
        <w:t xml:space="preserve"> </w:t>
      </w:r>
      <w:r w:rsidRPr="007136C2">
        <w:rPr>
          <w:bCs/>
          <w:i/>
          <w:sz w:val="24"/>
          <w:szCs w:val="24"/>
        </w:rPr>
        <w:t>деятельности</w:t>
      </w:r>
      <w:r w:rsidR="001941E2">
        <w:rPr>
          <w:bCs/>
          <w:i/>
          <w:sz w:val="24"/>
          <w:szCs w:val="24"/>
        </w:rPr>
        <w:t xml:space="preserve"> </w:t>
      </w:r>
      <w:r w:rsidRPr="007136C2">
        <w:rPr>
          <w:bCs/>
          <w:i/>
          <w:sz w:val="24"/>
          <w:szCs w:val="24"/>
        </w:rPr>
        <w:t>обучающ</w:t>
      </w:r>
      <w:r w:rsidRPr="007136C2">
        <w:rPr>
          <w:bCs/>
          <w:i/>
          <w:spacing w:val="-6"/>
          <w:sz w:val="24"/>
          <w:szCs w:val="24"/>
        </w:rPr>
        <w:t>ихся,</w:t>
      </w:r>
      <w:r w:rsidR="001941E2">
        <w:rPr>
          <w:bCs/>
          <w:i/>
          <w:spacing w:val="-6"/>
          <w:sz w:val="24"/>
          <w:szCs w:val="24"/>
        </w:rPr>
        <w:t xml:space="preserve"> </w:t>
      </w:r>
      <w:r w:rsidRPr="007136C2">
        <w:rPr>
          <w:bCs/>
          <w:i/>
          <w:spacing w:val="-6"/>
          <w:sz w:val="24"/>
          <w:szCs w:val="24"/>
        </w:rPr>
        <w:t>анализируются</w:t>
      </w:r>
      <w:r w:rsidR="001941E2">
        <w:rPr>
          <w:bCs/>
          <w:i/>
          <w:spacing w:val="-6"/>
          <w:sz w:val="24"/>
          <w:szCs w:val="24"/>
        </w:rPr>
        <w:t xml:space="preserve"> </w:t>
      </w:r>
      <w:r w:rsidRPr="007136C2">
        <w:rPr>
          <w:bCs/>
          <w:i/>
          <w:spacing w:val="-6"/>
          <w:sz w:val="24"/>
          <w:szCs w:val="24"/>
        </w:rPr>
        <w:t>статистические</w:t>
      </w:r>
      <w:r w:rsidR="001941E2">
        <w:rPr>
          <w:bCs/>
          <w:i/>
          <w:spacing w:val="-6"/>
          <w:sz w:val="24"/>
          <w:szCs w:val="24"/>
        </w:rPr>
        <w:t xml:space="preserve"> </w:t>
      </w:r>
      <w:r w:rsidRPr="007136C2">
        <w:rPr>
          <w:bCs/>
          <w:i/>
          <w:spacing w:val="-6"/>
          <w:sz w:val="24"/>
          <w:szCs w:val="24"/>
        </w:rPr>
        <w:t>данные</w:t>
      </w:r>
      <w:r w:rsidR="001941E2">
        <w:rPr>
          <w:bCs/>
          <w:i/>
          <w:spacing w:val="-6"/>
          <w:sz w:val="24"/>
          <w:szCs w:val="24"/>
        </w:rPr>
        <w:t xml:space="preserve"> </w:t>
      </w:r>
      <w:r w:rsidRPr="007136C2">
        <w:rPr>
          <w:bCs/>
          <w:i/>
          <w:spacing w:val="-6"/>
          <w:sz w:val="24"/>
          <w:szCs w:val="24"/>
        </w:rPr>
        <w:t>за</w:t>
      </w:r>
      <w:r w:rsidR="001941E2">
        <w:rPr>
          <w:bCs/>
          <w:i/>
          <w:spacing w:val="-6"/>
          <w:sz w:val="24"/>
          <w:szCs w:val="24"/>
        </w:rPr>
        <w:t xml:space="preserve"> </w:t>
      </w:r>
      <w:r w:rsidRPr="007136C2">
        <w:rPr>
          <w:bCs/>
          <w:i/>
          <w:spacing w:val="-6"/>
          <w:sz w:val="24"/>
          <w:szCs w:val="24"/>
        </w:rPr>
        <w:t>2022</w:t>
      </w:r>
      <w:r w:rsidR="001941E2">
        <w:rPr>
          <w:bCs/>
          <w:i/>
          <w:spacing w:val="-6"/>
          <w:sz w:val="24"/>
          <w:szCs w:val="24"/>
        </w:rPr>
        <w:t xml:space="preserve"> </w:t>
      </w:r>
      <w:r w:rsidRPr="007136C2">
        <w:rPr>
          <w:bCs/>
          <w:i/>
          <w:spacing w:val="-6"/>
          <w:sz w:val="24"/>
          <w:szCs w:val="24"/>
        </w:rPr>
        <w:t>год</w:t>
      </w:r>
      <w:r w:rsidR="001941E2">
        <w:rPr>
          <w:bCs/>
          <w:i/>
          <w:spacing w:val="-6"/>
          <w:sz w:val="24"/>
          <w:szCs w:val="24"/>
        </w:rPr>
        <w:t xml:space="preserve"> </w:t>
      </w:r>
      <w:r w:rsidRPr="007136C2">
        <w:rPr>
          <w:bCs/>
          <w:i/>
          <w:spacing w:val="-6"/>
          <w:sz w:val="24"/>
          <w:szCs w:val="24"/>
        </w:rPr>
        <w:t>о</w:t>
      </w:r>
      <w:r w:rsidR="001941E2">
        <w:rPr>
          <w:bCs/>
          <w:i/>
          <w:spacing w:val="-6"/>
          <w:sz w:val="24"/>
          <w:szCs w:val="24"/>
        </w:rPr>
        <w:t xml:space="preserve"> </w:t>
      </w:r>
      <w:r w:rsidRPr="007136C2">
        <w:rPr>
          <w:bCs/>
          <w:i/>
          <w:spacing w:val="-6"/>
          <w:sz w:val="24"/>
          <w:szCs w:val="24"/>
        </w:rPr>
        <w:t>деятельности</w:t>
      </w:r>
      <w:r w:rsidR="001941E2">
        <w:rPr>
          <w:bCs/>
          <w:i/>
          <w:spacing w:val="-6"/>
          <w:sz w:val="24"/>
          <w:szCs w:val="24"/>
        </w:rPr>
        <w:t xml:space="preserve"> </w:t>
      </w:r>
      <w:r w:rsidRPr="007136C2">
        <w:rPr>
          <w:bCs/>
          <w:i/>
          <w:spacing w:val="-6"/>
          <w:sz w:val="24"/>
          <w:szCs w:val="24"/>
        </w:rPr>
        <w:t>маршрутно-квалификационных</w:t>
      </w:r>
      <w:r w:rsidR="001941E2">
        <w:rPr>
          <w:bCs/>
          <w:i/>
          <w:spacing w:val="-6"/>
          <w:sz w:val="24"/>
          <w:szCs w:val="24"/>
        </w:rPr>
        <w:t xml:space="preserve"> </w:t>
      </w:r>
      <w:r w:rsidRPr="007136C2">
        <w:rPr>
          <w:bCs/>
          <w:i/>
          <w:spacing w:val="-6"/>
          <w:sz w:val="24"/>
          <w:szCs w:val="24"/>
        </w:rPr>
        <w:t>комиссий</w:t>
      </w:r>
      <w:r w:rsidR="001941E2">
        <w:rPr>
          <w:bCs/>
          <w:i/>
          <w:spacing w:val="-6"/>
          <w:sz w:val="24"/>
          <w:szCs w:val="24"/>
        </w:rPr>
        <w:t xml:space="preserve"> </w:t>
      </w:r>
      <w:r w:rsidRPr="007136C2">
        <w:rPr>
          <w:bCs/>
          <w:i/>
          <w:spacing w:val="-6"/>
          <w:sz w:val="24"/>
          <w:szCs w:val="24"/>
        </w:rPr>
        <w:t>образовательных</w:t>
      </w:r>
      <w:r w:rsidR="001941E2">
        <w:rPr>
          <w:bCs/>
          <w:i/>
          <w:spacing w:val="-6"/>
          <w:sz w:val="24"/>
          <w:szCs w:val="24"/>
        </w:rPr>
        <w:t xml:space="preserve"> </w:t>
      </w:r>
      <w:r w:rsidRPr="007136C2">
        <w:rPr>
          <w:bCs/>
          <w:i/>
          <w:spacing w:val="-6"/>
          <w:sz w:val="24"/>
          <w:szCs w:val="24"/>
        </w:rPr>
        <w:t>организаций</w:t>
      </w:r>
      <w:r w:rsidR="001941E2">
        <w:rPr>
          <w:bCs/>
          <w:i/>
          <w:spacing w:val="-6"/>
          <w:sz w:val="24"/>
          <w:szCs w:val="24"/>
        </w:rPr>
        <w:t xml:space="preserve"> </w:t>
      </w:r>
      <w:r w:rsidRPr="007136C2">
        <w:rPr>
          <w:bCs/>
          <w:i/>
          <w:spacing w:val="-6"/>
          <w:sz w:val="24"/>
          <w:szCs w:val="24"/>
        </w:rPr>
        <w:t>России</w:t>
      </w:r>
      <w:r w:rsidR="001941E2">
        <w:rPr>
          <w:bCs/>
          <w:i/>
          <w:spacing w:val="-6"/>
          <w:sz w:val="24"/>
          <w:szCs w:val="24"/>
        </w:rPr>
        <w:t xml:space="preserve"> </w:t>
      </w:r>
      <w:r w:rsidRPr="007136C2">
        <w:rPr>
          <w:bCs/>
          <w:i/>
          <w:spacing w:val="-6"/>
          <w:sz w:val="24"/>
          <w:szCs w:val="24"/>
        </w:rPr>
        <w:t>и</w:t>
      </w:r>
      <w:r w:rsidR="001941E2">
        <w:rPr>
          <w:bCs/>
          <w:i/>
          <w:spacing w:val="-6"/>
          <w:sz w:val="24"/>
          <w:szCs w:val="24"/>
        </w:rPr>
        <w:t xml:space="preserve"> </w:t>
      </w:r>
      <w:r w:rsidRPr="007136C2">
        <w:rPr>
          <w:bCs/>
          <w:i/>
          <w:spacing w:val="-6"/>
          <w:sz w:val="24"/>
          <w:szCs w:val="24"/>
        </w:rPr>
        <w:t>о</w:t>
      </w:r>
      <w:r w:rsidR="001941E2">
        <w:rPr>
          <w:bCs/>
          <w:i/>
          <w:spacing w:val="-6"/>
          <w:sz w:val="24"/>
          <w:szCs w:val="24"/>
        </w:rPr>
        <w:t xml:space="preserve"> </w:t>
      </w:r>
      <w:r w:rsidRPr="007136C2">
        <w:rPr>
          <w:bCs/>
          <w:i/>
          <w:spacing w:val="-6"/>
          <w:sz w:val="24"/>
          <w:szCs w:val="24"/>
        </w:rPr>
        <w:t>походно-экспедиционной</w:t>
      </w:r>
      <w:r w:rsidR="001941E2">
        <w:rPr>
          <w:bCs/>
          <w:i/>
          <w:spacing w:val="-6"/>
          <w:sz w:val="24"/>
          <w:szCs w:val="24"/>
        </w:rPr>
        <w:t xml:space="preserve"> </w:t>
      </w:r>
      <w:r w:rsidRPr="007136C2">
        <w:rPr>
          <w:bCs/>
          <w:i/>
          <w:spacing w:val="-6"/>
          <w:sz w:val="24"/>
          <w:szCs w:val="24"/>
        </w:rPr>
        <w:t>деятельности</w:t>
      </w:r>
      <w:r w:rsidR="001941E2">
        <w:rPr>
          <w:bCs/>
          <w:i/>
          <w:spacing w:val="-6"/>
          <w:sz w:val="24"/>
          <w:szCs w:val="24"/>
        </w:rPr>
        <w:t xml:space="preserve"> </w:t>
      </w:r>
      <w:r w:rsidRPr="007136C2">
        <w:rPr>
          <w:bCs/>
          <w:i/>
          <w:spacing w:val="-6"/>
          <w:sz w:val="24"/>
          <w:szCs w:val="24"/>
        </w:rPr>
        <w:t>в</w:t>
      </w:r>
      <w:r w:rsidR="001941E2">
        <w:rPr>
          <w:bCs/>
          <w:i/>
          <w:spacing w:val="-6"/>
          <w:sz w:val="24"/>
          <w:szCs w:val="24"/>
        </w:rPr>
        <w:t xml:space="preserve"> </w:t>
      </w:r>
      <w:r w:rsidRPr="007136C2">
        <w:rPr>
          <w:bCs/>
          <w:i/>
          <w:spacing w:val="-6"/>
          <w:sz w:val="24"/>
          <w:szCs w:val="24"/>
        </w:rPr>
        <w:t>динамике</w:t>
      </w:r>
      <w:r w:rsidR="001941E2">
        <w:rPr>
          <w:bCs/>
          <w:i/>
          <w:spacing w:val="-6"/>
          <w:sz w:val="24"/>
          <w:szCs w:val="24"/>
        </w:rPr>
        <w:t xml:space="preserve"> </w:t>
      </w:r>
      <w:r w:rsidRPr="007136C2">
        <w:rPr>
          <w:bCs/>
          <w:i/>
          <w:spacing w:val="-6"/>
          <w:sz w:val="24"/>
          <w:szCs w:val="24"/>
        </w:rPr>
        <w:t>с</w:t>
      </w:r>
      <w:r w:rsidR="001941E2">
        <w:rPr>
          <w:bCs/>
          <w:i/>
          <w:spacing w:val="-6"/>
          <w:sz w:val="24"/>
          <w:szCs w:val="24"/>
        </w:rPr>
        <w:t xml:space="preserve"> </w:t>
      </w:r>
      <w:r w:rsidRPr="007136C2">
        <w:rPr>
          <w:bCs/>
          <w:i/>
          <w:spacing w:val="-6"/>
          <w:sz w:val="24"/>
          <w:szCs w:val="24"/>
        </w:rPr>
        <w:t>данными</w:t>
      </w:r>
      <w:r w:rsidR="001941E2">
        <w:rPr>
          <w:bCs/>
          <w:i/>
          <w:spacing w:val="-6"/>
          <w:sz w:val="24"/>
          <w:szCs w:val="24"/>
        </w:rPr>
        <w:t xml:space="preserve"> </w:t>
      </w:r>
      <w:r w:rsidRPr="007136C2">
        <w:rPr>
          <w:bCs/>
          <w:i/>
          <w:spacing w:val="-6"/>
          <w:sz w:val="24"/>
          <w:szCs w:val="24"/>
        </w:rPr>
        <w:t>2021</w:t>
      </w:r>
      <w:r w:rsidR="001941E2">
        <w:rPr>
          <w:bCs/>
          <w:i/>
          <w:spacing w:val="-6"/>
          <w:sz w:val="24"/>
          <w:szCs w:val="24"/>
        </w:rPr>
        <w:t xml:space="preserve"> </w:t>
      </w:r>
      <w:r w:rsidRPr="007136C2">
        <w:rPr>
          <w:bCs/>
          <w:i/>
          <w:spacing w:val="-6"/>
          <w:sz w:val="24"/>
          <w:szCs w:val="24"/>
        </w:rPr>
        <w:t>г.,</w:t>
      </w:r>
      <w:r w:rsidR="001941E2">
        <w:rPr>
          <w:bCs/>
          <w:i/>
          <w:spacing w:val="-6"/>
          <w:sz w:val="24"/>
          <w:szCs w:val="24"/>
        </w:rPr>
        <w:t xml:space="preserve"> </w:t>
      </w:r>
      <w:r w:rsidRPr="007136C2">
        <w:rPr>
          <w:bCs/>
          <w:i/>
          <w:spacing w:val="-6"/>
          <w:sz w:val="24"/>
          <w:szCs w:val="24"/>
        </w:rPr>
        <w:t>анализируются</w:t>
      </w:r>
      <w:r w:rsidR="001941E2">
        <w:rPr>
          <w:bCs/>
          <w:i/>
          <w:spacing w:val="-6"/>
          <w:sz w:val="24"/>
          <w:szCs w:val="24"/>
        </w:rPr>
        <w:t xml:space="preserve"> </w:t>
      </w:r>
      <w:r w:rsidRPr="007136C2">
        <w:rPr>
          <w:bCs/>
          <w:i/>
          <w:spacing w:val="-6"/>
          <w:sz w:val="24"/>
          <w:szCs w:val="24"/>
        </w:rPr>
        <w:t>полученные</w:t>
      </w:r>
      <w:r w:rsidR="001941E2">
        <w:rPr>
          <w:bCs/>
          <w:i/>
          <w:spacing w:val="-6"/>
          <w:sz w:val="24"/>
          <w:szCs w:val="24"/>
        </w:rPr>
        <w:t xml:space="preserve"> </w:t>
      </w:r>
      <w:r w:rsidRPr="007136C2">
        <w:rPr>
          <w:bCs/>
          <w:i/>
          <w:spacing w:val="-6"/>
          <w:sz w:val="24"/>
          <w:szCs w:val="24"/>
        </w:rPr>
        <w:t>данные</w:t>
      </w:r>
      <w:r w:rsidRPr="007136C2">
        <w:rPr>
          <w:bCs/>
          <w:i/>
          <w:sz w:val="24"/>
          <w:szCs w:val="24"/>
        </w:rPr>
        <w:t>.</w:t>
      </w:r>
    </w:p>
    <w:p w:rsidR="00D725BA" w:rsidRPr="007136C2" w:rsidRDefault="00333DC5" w:rsidP="00F43B07">
      <w:pPr>
        <w:tabs>
          <w:tab w:val="left" w:pos="9638"/>
        </w:tabs>
        <w:rPr>
          <w:i/>
          <w:sz w:val="24"/>
          <w:szCs w:val="24"/>
        </w:rPr>
      </w:pPr>
      <w:r w:rsidRPr="007136C2">
        <w:rPr>
          <w:b/>
          <w:i/>
          <w:sz w:val="24"/>
          <w:szCs w:val="24"/>
        </w:rPr>
        <w:t>Ключевые</w:t>
      </w:r>
      <w:r w:rsidR="001941E2">
        <w:rPr>
          <w:b/>
          <w:i/>
          <w:sz w:val="24"/>
          <w:szCs w:val="24"/>
        </w:rPr>
        <w:t xml:space="preserve"> </w:t>
      </w:r>
      <w:r w:rsidRPr="007136C2">
        <w:rPr>
          <w:b/>
          <w:i/>
          <w:sz w:val="24"/>
          <w:szCs w:val="24"/>
        </w:rPr>
        <w:t>слова:</w:t>
      </w:r>
      <w:r w:rsidR="001941E2">
        <w:rPr>
          <w:i/>
          <w:sz w:val="24"/>
          <w:szCs w:val="24"/>
        </w:rPr>
        <w:t xml:space="preserve"> </w:t>
      </w:r>
      <w:r w:rsidRPr="007136C2">
        <w:rPr>
          <w:i/>
          <w:sz w:val="24"/>
          <w:szCs w:val="24"/>
        </w:rPr>
        <w:t>маршрутно-квалификационная</w:t>
      </w:r>
      <w:r w:rsidR="001941E2">
        <w:rPr>
          <w:i/>
          <w:sz w:val="24"/>
          <w:szCs w:val="24"/>
        </w:rPr>
        <w:t xml:space="preserve"> </w:t>
      </w:r>
      <w:r w:rsidRPr="007136C2">
        <w:rPr>
          <w:i/>
          <w:sz w:val="24"/>
          <w:szCs w:val="24"/>
        </w:rPr>
        <w:t>комиссия,</w:t>
      </w:r>
      <w:r w:rsidR="001941E2">
        <w:rPr>
          <w:i/>
          <w:sz w:val="24"/>
          <w:szCs w:val="24"/>
        </w:rPr>
        <w:t xml:space="preserve"> </w:t>
      </w:r>
      <w:r w:rsidRPr="007136C2">
        <w:rPr>
          <w:i/>
          <w:sz w:val="24"/>
          <w:szCs w:val="24"/>
        </w:rPr>
        <w:t>поход,</w:t>
      </w:r>
      <w:r w:rsidR="001941E2">
        <w:rPr>
          <w:i/>
          <w:sz w:val="24"/>
          <w:szCs w:val="24"/>
        </w:rPr>
        <w:t xml:space="preserve"> </w:t>
      </w:r>
      <w:r w:rsidRPr="007136C2">
        <w:rPr>
          <w:i/>
          <w:sz w:val="24"/>
          <w:szCs w:val="24"/>
        </w:rPr>
        <w:t>виды</w:t>
      </w:r>
      <w:r w:rsidR="001941E2">
        <w:rPr>
          <w:i/>
          <w:sz w:val="24"/>
          <w:szCs w:val="24"/>
        </w:rPr>
        <w:t xml:space="preserve"> </w:t>
      </w:r>
      <w:r w:rsidRPr="007136C2">
        <w:rPr>
          <w:i/>
          <w:sz w:val="24"/>
          <w:szCs w:val="24"/>
        </w:rPr>
        <w:t>туризма,</w:t>
      </w:r>
      <w:r w:rsidR="001941E2">
        <w:rPr>
          <w:i/>
          <w:sz w:val="24"/>
          <w:szCs w:val="24"/>
        </w:rPr>
        <w:t xml:space="preserve"> </w:t>
      </w:r>
      <w:r w:rsidRPr="007136C2">
        <w:rPr>
          <w:i/>
          <w:sz w:val="24"/>
          <w:szCs w:val="24"/>
        </w:rPr>
        <w:t>категория</w:t>
      </w:r>
      <w:r w:rsidR="001941E2">
        <w:rPr>
          <w:i/>
          <w:sz w:val="24"/>
          <w:szCs w:val="24"/>
        </w:rPr>
        <w:t xml:space="preserve"> </w:t>
      </w:r>
      <w:r w:rsidRPr="007136C2">
        <w:rPr>
          <w:i/>
          <w:sz w:val="24"/>
          <w:szCs w:val="24"/>
        </w:rPr>
        <w:t>сло</w:t>
      </w:r>
      <w:r w:rsidR="00543834" w:rsidRPr="007136C2">
        <w:rPr>
          <w:i/>
          <w:sz w:val="24"/>
          <w:szCs w:val="24"/>
        </w:rPr>
        <w:t>жности,</w:t>
      </w:r>
      <w:r w:rsidR="001941E2">
        <w:rPr>
          <w:i/>
          <w:sz w:val="24"/>
          <w:szCs w:val="24"/>
        </w:rPr>
        <w:t xml:space="preserve"> </w:t>
      </w:r>
      <w:r w:rsidR="00543834" w:rsidRPr="007136C2">
        <w:rPr>
          <w:i/>
          <w:sz w:val="24"/>
          <w:szCs w:val="24"/>
        </w:rPr>
        <w:t>согласование</w:t>
      </w:r>
      <w:r w:rsidR="001941E2">
        <w:rPr>
          <w:i/>
          <w:sz w:val="24"/>
          <w:szCs w:val="24"/>
        </w:rPr>
        <w:t xml:space="preserve"> </w:t>
      </w:r>
      <w:r w:rsidR="00543834" w:rsidRPr="007136C2">
        <w:rPr>
          <w:i/>
          <w:sz w:val="24"/>
          <w:szCs w:val="24"/>
        </w:rPr>
        <w:t>полномочий</w:t>
      </w:r>
    </w:p>
    <w:p w:rsidR="00D725BA" w:rsidRPr="007136C2" w:rsidRDefault="00D725BA" w:rsidP="00F43B07">
      <w:pPr>
        <w:tabs>
          <w:tab w:val="left" w:pos="9638"/>
        </w:tabs>
        <w:rPr>
          <w:bCs/>
          <w:sz w:val="24"/>
          <w:szCs w:val="24"/>
        </w:rPr>
      </w:pPr>
    </w:p>
    <w:p w:rsidR="00D725BA" w:rsidRPr="007136C2" w:rsidRDefault="00333DC5" w:rsidP="00F43B07">
      <w:pPr>
        <w:tabs>
          <w:tab w:val="left" w:pos="9638"/>
        </w:tabs>
      </w:pPr>
      <w:r w:rsidRPr="007136C2">
        <w:t>Для</w:t>
      </w:r>
      <w:r w:rsidR="001941E2">
        <w:t xml:space="preserve"> </w:t>
      </w:r>
      <w:r w:rsidRPr="007136C2">
        <w:t>правильного</w:t>
      </w:r>
      <w:r w:rsidR="001941E2">
        <w:t xml:space="preserve"> </w:t>
      </w:r>
      <w:r w:rsidRPr="007136C2">
        <w:t>планирования</w:t>
      </w:r>
      <w:r w:rsidR="001941E2">
        <w:t xml:space="preserve"> </w:t>
      </w:r>
      <w:r w:rsidRPr="007136C2">
        <w:t>и</w:t>
      </w:r>
      <w:r w:rsidR="001941E2">
        <w:t xml:space="preserve"> </w:t>
      </w:r>
      <w:r w:rsidRPr="007136C2">
        <w:t>успешной</w:t>
      </w:r>
      <w:r w:rsidR="001941E2">
        <w:t xml:space="preserve"> </w:t>
      </w:r>
      <w:r w:rsidRPr="007136C2">
        <w:t>деятельности</w:t>
      </w:r>
      <w:r w:rsidR="001941E2">
        <w:t xml:space="preserve"> </w:t>
      </w:r>
      <w:r w:rsidRPr="007136C2">
        <w:t>по</w:t>
      </w:r>
      <w:r w:rsidR="001941E2">
        <w:t xml:space="preserve"> </w:t>
      </w:r>
      <w:r w:rsidRPr="007136C2">
        <w:t>развитию</w:t>
      </w:r>
      <w:r w:rsidR="001941E2">
        <w:t xml:space="preserve"> </w:t>
      </w:r>
      <w:r w:rsidRPr="007136C2">
        <w:t>детско</w:t>
      </w:r>
      <w:r w:rsidRPr="004673A2">
        <w:rPr>
          <w:spacing w:val="4"/>
        </w:rPr>
        <w:t>-юношеского</w:t>
      </w:r>
      <w:r w:rsidR="001941E2" w:rsidRPr="004673A2">
        <w:rPr>
          <w:spacing w:val="4"/>
        </w:rPr>
        <w:t xml:space="preserve"> </w:t>
      </w:r>
      <w:r w:rsidRPr="004673A2">
        <w:rPr>
          <w:spacing w:val="4"/>
        </w:rPr>
        <w:t>туризма</w:t>
      </w:r>
      <w:r w:rsidR="001941E2" w:rsidRPr="004673A2">
        <w:rPr>
          <w:spacing w:val="4"/>
        </w:rPr>
        <w:t xml:space="preserve"> </w:t>
      </w:r>
      <w:r w:rsidRPr="004673A2">
        <w:rPr>
          <w:spacing w:val="4"/>
        </w:rPr>
        <w:t>необходимо</w:t>
      </w:r>
      <w:r w:rsidR="001941E2" w:rsidRPr="004673A2">
        <w:rPr>
          <w:spacing w:val="4"/>
        </w:rPr>
        <w:t xml:space="preserve"> </w:t>
      </w:r>
      <w:r w:rsidRPr="004673A2">
        <w:rPr>
          <w:spacing w:val="4"/>
        </w:rPr>
        <w:t>иметь</w:t>
      </w:r>
      <w:r w:rsidR="001941E2" w:rsidRPr="004673A2">
        <w:rPr>
          <w:spacing w:val="4"/>
        </w:rPr>
        <w:t xml:space="preserve"> </w:t>
      </w:r>
      <w:r w:rsidRPr="004673A2">
        <w:rPr>
          <w:spacing w:val="4"/>
        </w:rPr>
        <w:t>представление</w:t>
      </w:r>
      <w:r w:rsidR="001941E2" w:rsidRPr="004673A2">
        <w:rPr>
          <w:spacing w:val="4"/>
        </w:rPr>
        <w:t xml:space="preserve"> </w:t>
      </w:r>
      <w:r w:rsidRPr="004673A2">
        <w:rPr>
          <w:spacing w:val="4"/>
        </w:rPr>
        <w:t>о</w:t>
      </w:r>
      <w:r w:rsidR="001941E2" w:rsidRPr="004673A2">
        <w:rPr>
          <w:spacing w:val="4"/>
        </w:rPr>
        <w:t xml:space="preserve"> </w:t>
      </w:r>
      <w:r w:rsidRPr="004673A2">
        <w:rPr>
          <w:spacing w:val="4"/>
        </w:rPr>
        <w:t>статистике</w:t>
      </w:r>
      <w:r w:rsidR="001941E2" w:rsidRPr="004673A2">
        <w:rPr>
          <w:spacing w:val="4"/>
        </w:rPr>
        <w:t xml:space="preserve"> </w:t>
      </w:r>
      <w:r w:rsidRPr="004673A2">
        <w:rPr>
          <w:spacing w:val="4"/>
        </w:rPr>
        <w:t>походно-экспедиционной</w:t>
      </w:r>
      <w:r w:rsidR="001941E2" w:rsidRPr="004673A2">
        <w:rPr>
          <w:spacing w:val="4"/>
        </w:rPr>
        <w:t xml:space="preserve"> </w:t>
      </w:r>
      <w:r w:rsidRPr="004673A2">
        <w:rPr>
          <w:spacing w:val="4"/>
        </w:rPr>
        <w:t>деятельности.</w:t>
      </w:r>
      <w:r w:rsidR="001941E2" w:rsidRPr="004673A2">
        <w:rPr>
          <w:spacing w:val="4"/>
        </w:rPr>
        <w:t xml:space="preserve"> </w:t>
      </w:r>
      <w:r w:rsidRPr="004673A2">
        <w:rPr>
          <w:spacing w:val="4"/>
        </w:rPr>
        <w:t>Наиболее</w:t>
      </w:r>
      <w:r w:rsidR="001941E2" w:rsidRPr="004673A2">
        <w:rPr>
          <w:spacing w:val="4"/>
        </w:rPr>
        <w:t xml:space="preserve"> </w:t>
      </w:r>
      <w:r w:rsidRPr="004673A2">
        <w:rPr>
          <w:spacing w:val="4"/>
        </w:rPr>
        <w:t>достоверные</w:t>
      </w:r>
      <w:r w:rsidR="001941E2" w:rsidRPr="004673A2">
        <w:rPr>
          <w:spacing w:val="4"/>
        </w:rPr>
        <w:t xml:space="preserve"> </w:t>
      </w:r>
      <w:r w:rsidRPr="004673A2">
        <w:rPr>
          <w:spacing w:val="4"/>
        </w:rPr>
        <w:t>данные</w:t>
      </w:r>
      <w:r w:rsidR="001941E2" w:rsidRPr="004673A2">
        <w:rPr>
          <w:spacing w:val="4"/>
        </w:rPr>
        <w:t xml:space="preserve"> </w:t>
      </w:r>
      <w:r w:rsidRPr="004673A2">
        <w:rPr>
          <w:spacing w:val="4"/>
        </w:rPr>
        <w:t>о</w:t>
      </w:r>
      <w:r w:rsidR="001941E2" w:rsidRPr="004673A2">
        <w:rPr>
          <w:spacing w:val="4"/>
        </w:rPr>
        <w:t xml:space="preserve"> </w:t>
      </w:r>
      <w:r w:rsidRPr="004673A2">
        <w:rPr>
          <w:spacing w:val="4"/>
        </w:rPr>
        <w:t>степенных</w:t>
      </w:r>
      <w:r w:rsidR="001941E2" w:rsidRPr="004673A2">
        <w:rPr>
          <w:spacing w:val="4"/>
        </w:rPr>
        <w:t xml:space="preserve"> </w:t>
      </w:r>
      <w:r w:rsidRPr="004673A2">
        <w:rPr>
          <w:spacing w:val="4"/>
        </w:rPr>
        <w:t>и</w:t>
      </w:r>
      <w:r w:rsidR="001941E2" w:rsidRPr="004673A2">
        <w:rPr>
          <w:spacing w:val="4"/>
        </w:rPr>
        <w:t xml:space="preserve"> </w:t>
      </w:r>
      <w:r w:rsidRPr="004673A2">
        <w:rPr>
          <w:spacing w:val="4"/>
        </w:rPr>
        <w:t>категорийных</w:t>
      </w:r>
      <w:r w:rsidR="001941E2" w:rsidRPr="004673A2">
        <w:rPr>
          <w:spacing w:val="4"/>
        </w:rPr>
        <w:t xml:space="preserve"> </w:t>
      </w:r>
      <w:r w:rsidRPr="004673A2">
        <w:rPr>
          <w:spacing w:val="4"/>
        </w:rPr>
        <w:t>походах</w:t>
      </w:r>
      <w:r w:rsidR="001941E2" w:rsidRPr="004673A2">
        <w:rPr>
          <w:spacing w:val="4"/>
        </w:rPr>
        <w:t xml:space="preserve"> </w:t>
      </w:r>
      <w:r w:rsidRPr="004673A2">
        <w:rPr>
          <w:spacing w:val="4"/>
        </w:rPr>
        <w:t>могут</w:t>
      </w:r>
      <w:r w:rsidR="001941E2" w:rsidRPr="004673A2">
        <w:rPr>
          <w:spacing w:val="4"/>
        </w:rPr>
        <w:t xml:space="preserve"> </w:t>
      </w:r>
      <w:r w:rsidRPr="004673A2">
        <w:rPr>
          <w:spacing w:val="4"/>
        </w:rPr>
        <w:t>быть</w:t>
      </w:r>
      <w:r w:rsidR="001941E2" w:rsidRPr="004673A2">
        <w:rPr>
          <w:spacing w:val="4"/>
        </w:rPr>
        <w:t xml:space="preserve"> </w:t>
      </w:r>
      <w:r w:rsidRPr="004673A2">
        <w:rPr>
          <w:spacing w:val="4"/>
        </w:rPr>
        <w:t>представлены</w:t>
      </w:r>
      <w:r w:rsidR="001941E2" w:rsidRPr="004673A2">
        <w:rPr>
          <w:spacing w:val="4"/>
        </w:rPr>
        <w:t xml:space="preserve"> </w:t>
      </w:r>
      <w:r w:rsidRPr="004673A2">
        <w:rPr>
          <w:spacing w:val="4"/>
        </w:rPr>
        <w:t>маршрутно-квалификационными</w:t>
      </w:r>
      <w:r w:rsidR="001941E2" w:rsidRPr="004673A2">
        <w:rPr>
          <w:spacing w:val="4"/>
        </w:rPr>
        <w:t xml:space="preserve"> </w:t>
      </w:r>
      <w:r w:rsidRPr="004673A2">
        <w:rPr>
          <w:spacing w:val="4"/>
        </w:rPr>
        <w:t>комиссиями.</w:t>
      </w:r>
      <w:r w:rsidR="001941E2" w:rsidRPr="004673A2">
        <w:rPr>
          <w:spacing w:val="4"/>
        </w:rPr>
        <w:t xml:space="preserve"> </w:t>
      </w:r>
      <w:r w:rsidRPr="004673A2">
        <w:rPr>
          <w:spacing w:val="4"/>
        </w:rPr>
        <w:t>Достоверность</w:t>
      </w:r>
      <w:r w:rsidR="001941E2" w:rsidRPr="004673A2">
        <w:rPr>
          <w:spacing w:val="4"/>
        </w:rPr>
        <w:t xml:space="preserve"> </w:t>
      </w:r>
      <w:r w:rsidRPr="004673A2">
        <w:rPr>
          <w:spacing w:val="4"/>
        </w:rPr>
        <w:t>этих</w:t>
      </w:r>
      <w:r w:rsidR="001941E2" w:rsidRPr="004673A2">
        <w:rPr>
          <w:spacing w:val="4"/>
        </w:rPr>
        <w:t xml:space="preserve"> </w:t>
      </w:r>
      <w:r w:rsidRPr="004673A2">
        <w:rPr>
          <w:spacing w:val="4"/>
        </w:rPr>
        <w:t>данных</w:t>
      </w:r>
      <w:r w:rsidR="001941E2" w:rsidRPr="004673A2">
        <w:rPr>
          <w:spacing w:val="4"/>
        </w:rPr>
        <w:t xml:space="preserve"> </w:t>
      </w:r>
      <w:r w:rsidRPr="004673A2">
        <w:rPr>
          <w:spacing w:val="4"/>
        </w:rPr>
        <w:t>объясняется</w:t>
      </w:r>
      <w:r w:rsidR="001941E2" w:rsidRPr="004673A2">
        <w:rPr>
          <w:spacing w:val="4"/>
        </w:rPr>
        <w:t xml:space="preserve"> </w:t>
      </w:r>
      <w:r w:rsidRPr="004673A2">
        <w:rPr>
          <w:spacing w:val="4"/>
        </w:rPr>
        <w:t>тем,</w:t>
      </w:r>
      <w:r w:rsidR="001941E2" w:rsidRPr="004673A2">
        <w:rPr>
          <w:spacing w:val="4"/>
        </w:rPr>
        <w:t xml:space="preserve"> </w:t>
      </w:r>
      <w:r w:rsidRPr="004673A2">
        <w:rPr>
          <w:spacing w:val="4"/>
        </w:rPr>
        <w:t>что</w:t>
      </w:r>
      <w:r w:rsidR="001941E2" w:rsidRPr="004673A2">
        <w:rPr>
          <w:spacing w:val="4"/>
        </w:rPr>
        <w:t xml:space="preserve"> </w:t>
      </w:r>
      <w:r w:rsidRPr="004673A2">
        <w:rPr>
          <w:spacing w:val="4"/>
        </w:rPr>
        <w:t>до</w:t>
      </w:r>
      <w:r w:rsidR="001941E2" w:rsidRPr="004673A2">
        <w:rPr>
          <w:spacing w:val="4"/>
        </w:rPr>
        <w:t xml:space="preserve"> </w:t>
      </w:r>
      <w:r w:rsidRPr="004673A2">
        <w:rPr>
          <w:spacing w:val="4"/>
        </w:rPr>
        <w:t>настоящего</w:t>
      </w:r>
      <w:r w:rsidR="001941E2" w:rsidRPr="004673A2">
        <w:rPr>
          <w:spacing w:val="4"/>
        </w:rPr>
        <w:t xml:space="preserve"> </w:t>
      </w:r>
      <w:r w:rsidRPr="004673A2">
        <w:rPr>
          <w:spacing w:val="4"/>
        </w:rPr>
        <w:t>времени</w:t>
      </w:r>
      <w:r w:rsidR="001941E2" w:rsidRPr="004673A2">
        <w:rPr>
          <w:spacing w:val="4"/>
        </w:rPr>
        <w:t xml:space="preserve"> </w:t>
      </w:r>
      <w:r w:rsidRPr="004673A2">
        <w:rPr>
          <w:spacing w:val="4"/>
        </w:rPr>
        <w:t>эти</w:t>
      </w:r>
      <w:r w:rsidR="001941E2" w:rsidRPr="004673A2">
        <w:rPr>
          <w:spacing w:val="4"/>
        </w:rPr>
        <w:t xml:space="preserve"> </w:t>
      </w:r>
      <w:r w:rsidRPr="004673A2">
        <w:rPr>
          <w:spacing w:val="4"/>
        </w:rPr>
        <w:t>данные</w:t>
      </w:r>
      <w:r w:rsidR="001941E2" w:rsidRPr="004673A2">
        <w:rPr>
          <w:spacing w:val="4"/>
        </w:rPr>
        <w:t xml:space="preserve"> </w:t>
      </w:r>
      <w:r w:rsidRPr="004673A2">
        <w:rPr>
          <w:spacing w:val="4"/>
        </w:rPr>
        <w:t>дают</w:t>
      </w:r>
      <w:r w:rsidR="001941E2" w:rsidRPr="004673A2">
        <w:rPr>
          <w:spacing w:val="4"/>
        </w:rPr>
        <w:t xml:space="preserve"> </w:t>
      </w:r>
      <w:r w:rsidRPr="004673A2">
        <w:rPr>
          <w:spacing w:val="4"/>
        </w:rPr>
        <w:t>пищу</w:t>
      </w:r>
      <w:r w:rsidR="001941E2" w:rsidRPr="004673A2">
        <w:rPr>
          <w:spacing w:val="4"/>
        </w:rPr>
        <w:t xml:space="preserve"> </w:t>
      </w:r>
      <w:r w:rsidRPr="004673A2">
        <w:rPr>
          <w:spacing w:val="4"/>
        </w:rPr>
        <w:t>исключительно</w:t>
      </w:r>
      <w:r w:rsidR="001941E2" w:rsidRPr="004673A2">
        <w:rPr>
          <w:spacing w:val="4"/>
        </w:rPr>
        <w:t xml:space="preserve"> </w:t>
      </w:r>
      <w:r w:rsidRPr="004673A2">
        <w:rPr>
          <w:spacing w:val="4"/>
        </w:rPr>
        <w:t>для</w:t>
      </w:r>
      <w:r w:rsidR="001941E2" w:rsidRPr="004673A2">
        <w:rPr>
          <w:spacing w:val="4"/>
        </w:rPr>
        <w:t xml:space="preserve"> </w:t>
      </w:r>
      <w:r w:rsidRPr="004673A2">
        <w:rPr>
          <w:spacing w:val="4"/>
        </w:rPr>
        <w:t>аналитической</w:t>
      </w:r>
      <w:r w:rsidR="001941E2" w:rsidRPr="004673A2">
        <w:rPr>
          <w:spacing w:val="4"/>
        </w:rPr>
        <w:t xml:space="preserve"> </w:t>
      </w:r>
      <w:r w:rsidRPr="004673A2">
        <w:rPr>
          <w:spacing w:val="4"/>
        </w:rPr>
        <w:t>работы</w:t>
      </w:r>
      <w:r w:rsidR="001941E2" w:rsidRPr="004673A2">
        <w:rPr>
          <w:spacing w:val="4"/>
        </w:rPr>
        <w:t xml:space="preserve"> </w:t>
      </w:r>
      <w:r w:rsidRPr="004673A2">
        <w:rPr>
          <w:spacing w:val="4"/>
        </w:rPr>
        <w:t>и</w:t>
      </w:r>
      <w:r w:rsidR="001941E2" w:rsidRPr="004673A2">
        <w:rPr>
          <w:spacing w:val="4"/>
        </w:rPr>
        <w:t xml:space="preserve"> </w:t>
      </w:r>
      <w:r w:rsidRPr="004673A2">
        <w:rPr>
          <w:spacing w:val="4"/>
        </w:rPr>
        <w:t>не</w:t>
      </w:r>
      <w:r w:rsidR="001941E2" w:rsidRPr="004673A2">
        <w:rPr>
          <w:spacing w:val="4"/>
        </w:rPr>
        <w:t xml:space="preserve"> </w:t>
      </w:r>
      <w:r w:rsidRPr="004673A2">
        <w:rPr>
          <w:spacing w:val="4"/>
        </w:rPr>
        <w:t>используются</w:t>
      </w:r>
      <w:r w:rsidR="001941E2" w:rsidRPr="004673A2">
        <w:rPr>
          <w:spacing w:val="4"/>
        </w:rPr>
        <w:t xml:space="preserve"> </w:t>
      </w:r>
      <w:r w:rsidRPr="004673A2">
        <w:rPr>
          <w:spacing w:val="4"/>
        </w:rPr>
        <w:t>для</w:t>
      </w:r>
      <w:r w:rsidR="001941E2" w:rsidRPr="004673A2">
        <w:rPr>
          <w:spacing w:val="4"/>
        </w:rPr>
        <w:t xml:space="preserve"> </w:t>
      </w:r>
      <w:r w:rsidRPr="004673A2">
        <w:rPr>
          <w:spacing w:val="4"/>
        </w:rPr>
        <w:t>проведения</w:t>
      </w:r>
      <w:r w:rsidR="001941E2" w:rsidRPr="004673A2">
        <w:rPr>
          <w:spacing w:val="4"/>
        </w:rPr>
        <w:t xml:space="preserve"> </w:t>
      </w:r>
      <w:r w:rsidRPr="004673A2">
        <w:rPr>
          <w:spacing w:val="4"/>
        </w:rPr>
        <w:t>каких-либо</w:t>
      </w:r>
      <w:r w:rsidR="001941E2" w:rsidRPr="004673A2">
        <w:rPr>
          <w:spacing w:val="4"/>
        </w:rPr>
        <w:t xml:space="preserve"> </w:t>
      </w:r>
      <w:r w:rsidRPr="004673A2">
        <w:rPr>
          <w:spacing w:val="4"/>
        </w:rPr>
        <w:t>смотров</w:t>
      </w:r>
      <w:r w:rsidR="001941E2" w:rsidRPr="004673A2">
        <w:rPr>
          <w:spacing w:val="4"/>
        </w:rPr>
        <w:t xml:space="preserve"> </w:t>
      </w:r>
      <w:r w:rsidRPr="004673A2">
        <w:rPr>
          <w:spacing w:val="4"/>
        </w:rPr>
        <w:t>и</w:t>
      </w:r>
      <w:r w:rsidR="001941E2" w:rsidRPr="004673A2">
        <w:rPr>
          <w:spacing w:val="4"/>
        </w:rPr>
        <w:t xml:space="preserve"> </w:t>
      </w:r>
      <w:r w:rsidRPr="004673A2">
        <w:rPr>
          <w:spacing w:val="4"/>
        </w:rPr>
        <w:t>конкурсов</w:t>
      </w:r>
      <w:r w:rsidR="001941E2" w:rsidRPr="004673A2">
        <w:rPr>
          <w:spacing w:val="4"/>
        </w:rPr>
        <w:t xml:space="preserve"> </w:t>
      </w:r>
      <w:r w:rsidRPr="004673A2">
        <w:rPr>
          <w:spacing w:val="4"/>
        </w:rPr>
        <w:t>и</w:t>
      </w:r>
      <w:r w:rsidR="001941E2" w:rsidRPr="004673A2">
        <w:rPr>
          <w:spacing w:val="4"/>
        </w:rPr>
        <w:t xml:space="preserve"> </w:t>
      </w:r>
      <w:r w:rsidRPr="004673A2">
        <w:rPr>
          <w:spacing w:val="4"/>
        </w:rPr>
        <w:t>у</w:t>
      </w:r>
      <w:r w:rsidR="001941E2" w:rsidRPr="004673A2">
        <w:rPr>
          <w:spacing w:val="4"/>
        </w:rPr>
        <w:t xml:space="preserve"> </w:t>
      </w:r>
      <w:r w:rsidRPr="004673A2">
        <w:rPr>
          <w:spacing w:val="4"/>
        </w:rPr>
        <w:t>авторов</w:t>
      </w:r>
      <w:r w:rsidR="001941E2" w:rsidRPr="004673A2">
        <w:rPr>
          <w:spacing w:val="4"/>
        </w:rPr>
        <w:t xml:space="preserve"> </w:t>
      </w:r>
      <w:r w:rsidRPr="004673A2">
        <w:rPr>
          <w:spacing w:val="4"/>
        </w:rPr>
        <w:t>предоставляемых</w:t>
      </w:r>
      <w:r w:rsidR="001941E2" w:rsidRPr="004673A2">
        <w:rPr>
          <w:spacing w:val="4"/>
        </w:rPr>
        <w:t xml:space="preserve"> </w:t>
      </w:r>
      <w:r w:rsidRPr="004673A2">
        <w:rPr>
          <w:spacing w:val="4"/>
        </w:rPr>
        <w:t>данных</w:t>
      </w:r>
      <w:r w:rsidR="001941E2" w:rsidRPr="004673A2">
        <w:rPr>
          <w:spacing w:val="4"/>
        </w:rPr>
        <w:t xml:space="preserve"> </w:t>
      </w:r>
      <w:r w:rsidRPr="004673A2">
        <w:rPr>
          <w:spacing w:val="4"/>
        </w:rPr>
        <w:t>отсутствуют</w:t>
      </w:r>
      <w:r w:rsidR="001941E2" w:rsidRPr="004673A2">
        <w:rPr>
          <w:spacing w:val="4"/>
        </w:rPr>
        <w:t xml:space="preserve"> </w:t>
      </w:r>
      <w:r w:rsidRPr="004673A2">
        <w:rPr>
          <w:spacing w:val="4"/>
        </w:rPr>
        <w:t>мотивы</w:t>
      </w:r>
      <w:r w:rsidR="001941E2" w:rsidRPr="004673A2">
        <w:rPr>
          <w:spacing w:val="4"/>
        </w:rPr>
        <w:t xml:space="preserve"> </w:t>
      </w:r>
      <w:r w:rsidRPr="004673A2">
        <w:rPr>
          <w:spacing w:val="4"/>
        </w:rPr>
        <w:t>для</w:t>
      </w:r>
      <w:r w:rsidR="001941E2" w:rsidRPr="004673A2">
        <w:rPr>
          <w:spacing w:val="4"/>
        </w:rPr>
        <w:t xml:space="preserve"> </w:t>
      </w:r>
      <w:r w:rsidRPr="004673A2">
        <w:rPr>
          <w:spacing w:val="4"/>
        </w:rPr>
        <w:t>их</w:t>
      </w:r>
      <w:r w:rsidR="001941E2" w:rsidRPr="004673A2">
        <w:rPr>
          <w:spacing w:val="4"/>
        </w:rPr>
        <w:t xml:space="preserve"> </w:t>
      </w:r>
      <w:r w:rsidRPr="004673A2">
        <w:rPr>
          <w:spacing w:val="4"/>
        </w:rPr>
        <w:t>искажения.</w:t>
      </w:r>
    </w:p>
    <w:p w:rsidR="00D725BA" w:rsidRPr="007136C2" w:rsidRDefault="00333DC5" w:rsidP="00F43B07">
      <w:pPr>
        <w:tabs>
          <w:tab w:val="left" w:pos="9638"/>
        </w:tabs>
        <w:ind w:firstLine="851"/>
      </w:pPr>
      <w:r w:rsidRPr="007136C2">
        <w:t>Систему</w:t>
      </w:r>
      <w:r w:rsidR="001941E2">
        <w:t xml:space="preserve"> </w:t>
      </w:r>
      <w:r w:rsidRPr="007136C2">
        <w:t>маршрутно-квалификационных</w:t>
      </w:r>
      <w:r w:rsidR="001941E2">
        <w:t xml:space="preserve"> </w:t>
      </w:r>
      <w:r w:rsidRPr="007136C2">
        <w:t>комиссий</w:t>
      </w:r>
      <w:r w:rsidR="001941E2">
        <w:t xml:space="preserve"> </w:t>
      </w:r>
      <w:r w:rsidRPr="007136C2">
        <w:t>возглавляет</w:t>
      </w:r>
      <w:r w:rsidR="001941E2">
        <w:t xml:space="preserve"> </w:t>
      </w:r>
      <w:r w:rsidRPr="007136C2">
        <w:rPr>
          <w:spacing w:val="-4"/>
        </w:rPr>
        <w:t>Центральная</w:t>
      </w:r>
      <w:r w:rsidR="001941E2">
        <w:rPr>
          <w:spacing w:val="-4"/>
        </w:rPr>
        <w:t xml:space="preserve"> </w:t>
      </w:r>
      <w:r w:rsidRPr="007136C2">
        <w:rPr>
          <w:spacing w:val="-4"/>
        </w:rPr>
        <w:t>Республиканская</w:t>
      </w:r>
      <w:r w:rsidR="001941E2">
        <w:rPr>
          <w:spacing w:val="-4"/>
        </w:rPr>
        <w:t xml:space="preserve"> </w:t>
      </w:r>
      <w:r w:rsidRPr="007136C2">
        <w:rPr>
          <w:spacing w:val="-4"/>
        </w:rPr>
        <w:t>маршрутно-квалификационная</w:t>
      </w:r>
      <w:r w:rsidR="001941E2">
        <w:rPr>
          <w:spacing w:val="-4"/>
        </w:rPr>
        <w:t xml:space="preserve"> </w:t>
      </w:r>
      <w:r w:rsidRPr="007136C2">
        <w:rPr>
          <w:spacing w:val="-4"/>
        </w:rPr>
        <w:t>комиссия</w:t>
      </w:r>
      <w:r w:rsidR="001941E2">
        <w:rPr>
          <w:spacing w:val="-4"/>
        </w:rPr>
        <w:t xml:space="preserve"> </w:t>
      </w:r>
      <w:r w:rsidRPr="007136C2">
        <w:rPr>
          <w:spacing w:val="-4"/>
        </w:rPr>
        <w:t>(ЦРМКК)</w:t>
      </w:r>
      <w:r w:rsidR="001941E2">
        <w:rPr>
          <w:spacing w:val="-4"/>
        </w:rPr>
        <w:t xml:space="preserve"> </w:t>
      </w:r>
      <w:r w:rsidRPr="007136C2">
        <w:rPr>
          <w:spacing w:val="-4"/>
        </w:rPr>
        <w:t>ФГБОУ</w:t>
      </w:r>
      <w:r w:rsidR="001941E2">
        <w:rPr>
          <w:spacing w:val="-4"/>
        </w:rPr>
        <w:t xml:space="preserve"> </w:t>
      </w:r>
      <w:r w:rsidRPr="007136C2">
        <w:rPr>
          <w:spacing w:val="-4"/>
        </w:rPr>
        <w:t>ДО</w:t>
      </w:r>
      <w:r w:rsidR="001941E2">
        <w:rPr>
          <w:spacing w:val="-4"/>
        </w:rPr>
        <w:t xml:space="preserve"> </w:t>
      </w:r>
      <w:r w:rsidRPr="007136C2">
        <w:rPr>
          <w:spacing w:val="-4"/>
        </w:rPr>
        <w:t>Федерального</w:t>
      </w:r>
      <w:r w:rsidR="001941E2">
        <w:rPr>
          <w:spacing w:val="-4"/>
        </w:rPr>
        <w:t xml:space="preserve"> </w:t>
      </w:r>
      <w:r w:rsidRPr="007136C2">
        <w:rPr>
          <w:spacing w:val="-4"/>
        </w:rPr>
        <w:t>центра</w:t>
      </w:r>
      <w:r w:rsidR="001941E2">
        <w:rPr>
          <w:spacing w:val="-4"/>
        </w:rPr>
        <w:t xml:space="preserve"> </w:t>
      </w:r>
      <w:r w:rsidRPr="007136C2">
        <w:rPr>
          <w:spacing w:val="-4"/>
        </w:rPr>
        <w:t>дополнительного</w:t>
      </w:r>
      <w:r w:rsidR="001941E2">
        <w:rPr>
          <w:spacing w:val="-4"/>
        </w:rPr>
        <w:t xml:space="preserve"> </w:t>
      </w:r>
      <w:r w:rsidRPr="007136C2">
        <w:rPr>
          <w:spacing w:val="-4"/>
        </w:rPr>
        <w:t>образования</w:t>
      </w:r>
      <w:r w:rsidR="001941E2">
        <w:rPr>
          <w:spacing w:val="-4"/>
        </w:rPr>
        <w:t xml:space="preserve"> </w:t>
      </w:r>
      <w:r w:rsidRPr="007136C2">
        <w:rPr>
          <w:spacing w:val="-4"/>
        </w:rPr>
        <w:t>и</w:t>
      </w:r>
      <w:r w:rsidR="001941E2">
        <w:rPr>
          <w:spacing w:val="-4"/>
        </w:rPr>
        <w:t xml:space="preserve"> </w:t>
      </w:r>
      <w:r w:rsidRPr="007136C2">
        <w:rPr>
          <w:spacing w:val="-4"/>
        </w:rPr>
        <w:t>организации</w:t>
      </w:r>
      <w:r w:rsidR="001941E2">
        <w:rPr>
          <w:spacing w:val="-4"/>
        </w:rPr>
        <w:t xml:space="preserve"> </w:t>
      </w:r>
      <w:r w:rsidRPr="007136C2">
        <w:rPr>
          <w:spacing w:val="-4"/>
        </w:rPr>
        <w:t>отдыха</w:t>
      </w:r>
      <w:r w:rsidR="001941E2">
        <w:rPr>
          <w:spacing w:val="-4"/>
        </w:rPr>
        <w:t xml:space="preserve"> </w:t>
      </w:r>
      <w:r w:rsidRPr="007136C2">
        <w:rPr>
          <w:spacing w:val="-4"/>
        </w:rPr>
        <w:t>и</w:t>
      </w:r>
      <w:r w:rsidR="001941E2">
        <w:rPr>
          <w:spacing w:val="-4"/>
        </w:rPr>
        <w:t xml:space="preserve"> </w:t>
      </w:r>
      <w:r w:rsidRPr="007136C2">
        <w:rPr>
          <w:spacing w:val="-4"/>
        </w:rPr>
        <w:t>оздоровления</w:t>
      </w:r>
      <w:r w:rsidR="001941E2">
        <w:rPr>
          <w:spacing w:val="-4"/>
        </w:rPr>
        <w:t xml:space="preserve"> </w:t>
      </w:r>
      <w:r w:rsidRPr="007136C2">
        <w:rPr>
          <w:spacing w:val="-4"/>
        </w:rPr>
        <w:t>детей.</w:t>
      </w:r>
      <w:r w:rsidR="001941E2">
        <w:rPr>
          <w:spacing w:val="-4"/>
        </w:rPr>
        <w:t xml:space="preserve"> </w:t>
      </w:r>
      <w:r w:rsidRPr="007136C2">
        <w:rPr>
          <w:spacing w:val="-4"/>
        </w:rPr>
        <w:t>Её</w:t>
      </w:r>
      <w:r w:rsidR="001941E2">
        <w:rPr>
          <w:spacing w:val="-4"/>
        </w:rPr>
        <w:t xml:space="preserve"> </w:t>
      </w:r>
      <w:r w:rsidRPr="007136C2">
        <w:rPr>
          <w:spacing w:val="-4"/>
        </w:rPr>
        <w:t>полномочия</w:t>
      </w:r>
      <w:r w:rsidR="001941E2">
        <w:rPr>
          <w:spacing w:val="-4"/>
        </w:rPr>
        <w:t xml:space="preserve"> </w:t>
      </w:r>
      <w:r w:rsidRPr="007136C2">
        <w:rPr>
          <w:spacing w:val="-4"/>
        </w:rPr>
        <w:t>согласованы</w:t>
      </w:r>
      <w:r w:rsidR="001941E2">
        <w:rPr>
          <w:spacing w:val="-4"/>
        </w:rPr>
        <w:t xml:space="preserve"> </w:t>
      </w:r>
      <w:r w:rsidRPr="007136C2">
        <w:rPr>
          <w:spacing w:val="-4"/>
        </w:rPr>
        <w:t>с</w:t>
      </w:r>
      <w:r w:rsidR="001941E2">
        <w:rPr>
          <w:spacing w:val="-4"/>
        </w:rPr>
        <w:t xml:space="preserve"> </w:t>
      </w:r>
      <w:r w:rsidRPr="007136C2">
        <w:rPr>
          <w:spacing w:val="-4"/>
        </w:rPr>
        <w:t>Центральной</w:t>
      </w:r>
      <w:r w:rsidR="001941E2">
        <w:rPr>
          <w:spacing w:val="-4"/>
        </w:rPr>
        <w:t xml:space="preserve"> </w:t>
      </w:r>
      <w:r w:rsidRPr="007136C2">
        <w:rPr>
          <w:spacing w:val="-4"/>
        </w:rPr>
        <w:t>МКК</w:t>
      </w:r>
      <w:r w:rsidR="001941E2">
        <w:rPr>
          <w:spacing w:val="-4"/>
        </w:rPr>
        <w:t xml:space="preserve"> </w:t>
      </w:r>
      <w:r w:rsidRPr="007136C2">
        <w:rPr>
          <w:spacing w:val="-4"/>
        </w:rPr>
        <w:lastRenderedPageBreak/>
        <w:t>Федерации</w:t>
      </w:r>
      <w:r w:rsidR="001941E2">
        <w:rPr>
          <w:spacing w:val="-4"/>
        </w:rPr>
        <w:t xml:space="preserve"> </w:t>
      </w:r>
      <w:r w:rsidRPr="007136C2">
        <w:rPr>
          <w:spacing w:val="-4"/>
        </w:rPr>
        <w:t>спортивного</w:t>
      </w:r>
      <w:r w:rsidR="001941E2">
        <w:rPr>
          <w:spacing w:val="-4"/>
        </w:rPr>
        <w:t xml:space="preserve"> </w:t>
      </w:r>
      <w:r w:rsidRPr="007136C2">
        <w:rPr>
          <w:spacing w:val="-4"/>
        </w:rPr>
        <w:t>туризма</w:t>
      </w:r>
      <w:r w:rsidR="001941E2">
        <w:rPr>
          <w:spacing w:val="-4"/>
        </w:rPr>
        <w:t xml:space="preserve"> </w:t>
      </w:r>
      <w:r w:rsidRPr="007136C2">
        <w:rPr>
          <w:spacing w:val="-4"/>
        </w:rPr>
        <w:t>России</w:t>
      </w:r>
      <w:r w:rsidR="001941E2">
        <w:rPr>
          <w:spacing w:val="-4"/>
        </w:rPr>
        <w:t xml:space="preserve"> </w:t>
      </w:r>
      <w:r w:rsidRPr="007136C2">
        <w:rPr>
          <w:spacing w:val="-4"/>
        </w:rPr>
        <w:t>до</w:t>
      </w:r>
      <w:r w:rsidR="001941E2">
        <w:rPr>
          <w:spacing w:val="-4"/>
        </w:rPr>
        <w:t xml:space="preserve"> </w:t>
      </w:r>
      <w:r w:rsidRPr="007136C2">
        <w:rPr>
          <w:spacing w:val="-4"/>
        </w:rPr>
        <w:t>15</w:t>
      </w:r>
      <w:r w:rsidR="001941E2">
        <w:rPr>
          <w:spacing w:val="-4"/>
        </w:rPr>
        <w:t xml:space="preserve"> </w:t>
      </w:r>
      <w:r w:rsidRPr="007136C2">
        <w:rPr>
          <w:spacing w:val="-4"/>
        </w:rPr>
        <w:t>декабря</w:t>
      </w:r>
      <w:r w:rsidR="001941E2">
        <w:rPr>
          <w:spacing w:val="-4"/>
        </w:rPr>
        <w:t xml:space="preserve"> </w:t>
      </w:r>
      <w:r w:rsidRPr="007136C2">
        <w:rPr>
          <w:spacing w:val="-4"/>
        </w:rPr>
        <w:t>2025</w:t>
      </w:r>
      <w:r w:rsidR="001941E2">
        <w:rPr>
          <w:spacing w:val="-4"/>
        </w:rPr>
        <w:t xml:space="preserve"> </w:t>
      </w:r>
      <w:r w:rsidRPr="007136C2">
        <w:rPr>
          <w:spacing w:val="-4"/>
        </w:rPr>
        <w:t>г.</w:t>
      </w:r>
      <w:r w:rsidR="001941E2">
        <w:t xml:space="preserve"> </w:t>
      </w:r>
      <w:r w:rsidRPr="007136C2">
        <w:t>ЦРМКК</w:t>
      </w:r>
      <w:r w:rsidR="001941E2">
        <w:t xml:space="preserve"> </w:t>
      </w:r>
      <w:r w:rsidRPr="007136C2">
        <w:t>ФЦДО</w:t>
      </w:r>
      <w:r w:rsidR="001941E2">
        <w:t xml:space="preserve"> </w:t>
      </w:r>
      <w:r w:rsidRPr="007136C2">
        <w:t>имеет</w:t>
      </w:r>
      <w:r w:rsidR="001941E2">
        <w:t xml:space="preserve"> </w:t>
      </w:r>
      <w:r w:rsidRPr="007136C2">
        <w:t>право</w:t>
      </w:r>
      <w:r w:rsidR="001941E2">
        <w:t xml:space="preserve"> </w:t>
      </w:r>
      <w:r w:rsidRPr="007136C2">
        <w:t>согласования</w:t>
      </w:r>
      <w:r w:rsidR="001941E2">
        <w:t xml:space="preserve"> </w:t>
      </w:r>
      <w:r w:rsidRPr="007136C2">
        <w:t>полномочий</w:t>
      </w:r>
      <w:r w:rsidR="001941E2">
        <w:t xml:space="preserve"> </w:t>
      </w:r>
      <w:r w:rsidRPr="007136C2">
        <w:t>маршрутно-квалификационных</w:t>
      </w:r>
      <w:r w:rsidR="001941E2">
        <w:t xml:space="preserve"> </w:t>
      </w:r>
      <w:r w:rsidRPr="007136C2">
        <w:t>комиссий</w:t>
      </w:r>
      <w:r w:rsidR="001941E2">
        <w:t xml:space="preserve"> </w:t>
      </w:r>
      <w:r w:rsidRPr="007136C2">
        <w:t>образовательных</w:t>
      </w:r>
      <w:r w:rsidR="001941E2">
        <w:t xml:space="preserve"> </w:t>
      </w:r>
      <w:r w:rsidRPr="007136C2">
        <w:t>организаций</w:t>
      </w:r>
      <w:r w:rsidR="001941E2">
        <w:t xml:space="preserve"> </w:t>
      </w:r>
      <w:r w:rsidRPr="007136C2">
        <w:t>на</w:t>
      </w:r>
      <w:r w:rsidR="001941E2">
        <w:t xml:space="preserve"> </w:t>
      </w:r>
      <w:r w:rsidRPr="007136C2">
        <w:t>всей</w:t>
      </w:r>
      <w:r w:rsidR="001941E2">
        <w:t xml:space="preserve"> </w:t>
      </w:r>
      <w:r w:rsidRPr="007136C2">
        <w:t>территории</w:t>
      </w:r>
      <w:r w:rsidR="001941E2">
        <w:t xml:space="preserve"> </w:t>
      </w:r>
      <w:r w:rsidRPr="007136C2">
        <w:t>России</w:t>
      </w:r>
      <w:r w:rsidR="001941E2">
        <w:t xml:space="preserve"> </w:t>
      </w:r>
      <w:r w:rsidRPr="007136C2">
        <w:t>по</w:t>
      </w:r>
      <w:r w:rsidR="001941E2">
        <w:t xml:space="preserve"> </w:t>
      </w:r>
      <w:r w:rsidRPr="007136C2">
        <w:t>пешеходному,</w:t>
      </w:r>
      <w:r w:rsidR="001941E2">
        <w:t xml:space="preserve"> </w:t>
      </w:r>
      <w:r w:rsidRPr="007136C2">
        <w:t>лыжному,</w:t>
      </w:r>
      <w:r w:rsidR="001941E2">
        <w:t xml:space="preserve"> </w:t>
      </w:r>
      <w:r w:rsidRPr="007136C2">
        <w:t>горному,</w:t>
      </w:r>
      <w:r w:rsidR="001941E2">
        <w:t xml:space="preserve"> </w:t>
      </w:r>
      <w:r w:rsidRPr="007136C2">
        <w:t>водному,</w:t>
      </w:r>
      <w:r w:rsidR="001941E2">
        <w:t xml:space="preserve"> </w:t>
      </w:r>
      <w:r w:rsidRPr="007136C2">
        <w:t>а</w:t>
      </w:r>
      <w:r w:rsidR="001941E2">
        <w:t xml:space="preserve"> </w:t>
      </w:r>
      <w:r w:rsidRPr="007136C2">
        <w:t>с</w:t>
      </w:r>
      <w:r w:rsidR="001941E2">
        <w:t xml:space="preserve"> </w:t>
      </w:r>
      <w:r w:rsidRPr="007136C2">
        <w:t>2023</w:t>
      </w:r>
      <w:r w:rsidR="001941E2">
        <w:t xml:space="preserve"> </w:t>
      </w:r>
      <w:r w:rsidRPr="007136C2">
        <w:t>года</w:t>
      </w:r>
      <w:r w:rsidR="001941E2">
        <w:t xml:space="preserve"> </w:t>
      </w:r>
      <w:r w:rsidRPr="007136C2">
        <w:t>также</w:t>
      </w:r>
      <w:r w:rsidR="001941E2">
        <w:t xml:space="preserve"> </w:t>
      </w:r>
      <w:r w:rsidRPr="007136C2">
        <w:t>и</w:t>
      </w:r>
      <w:r w:rsidR="001941E2">
        <w:t xml:space="preserve"> </w:t>
      </w:r>
      <w:r w:rsidRPr="007136C2">
        <w:t>по</w:t>
      </w:r>
      <w:r w:rsidR="001941E2">
        <w:t xml:space="preserve"> </w:t>
      </w:r>
      <w:r w:rsidRPr="007136C2">
        <w:t>велосипедному</w:t>
      </w:r>
      <w:r w:rsidR="001941E2">
        <w:t xml:space="preserve"> </w:t>
      </w:r>
      <w:r w:rsidRPr="007136C2">
        <w:t>и</w:t>
      </w:r>
      <w:r w:rsidR="001941E2">
        <w:t xml:space="preserve"> </w:t>
      </w:r>
      <w:r w:rsidRPr="007136C2">
        <w:t>спелеотуризму.</w:t>
      </w:r>
    </w:p>
    <w:p w:rsidR="00D725BA" w:rsidRDefault="00333DC5" w:rsidP="00F43B07">
      <w:pPr>
        <w:tabs>
          <w:tab w:val="left" w:pos="9638"/>
        </w:tabs>
        <w:rPr>
          <w:spacing w:val="-4"/>
        </w:rPr>
      </w:pPr>
      <w:r w:rsidRPr="007136C2">
        <w:rPr>
          <w:spacing w:val="-4"/>
        </w:rPr>
        <w:t>Количество</w:t>
      </w:r>
      <w:r w:rsidR="001941E2">
        <w:rPr>
          <w:spacing w:val="-4"/>
        </w:rPr>
        <w:t xml:space="preserve"> </w:t>
      </w:r>
      <w:r w:rsidRPr="007136C2">
        <w:rPr>
          <w:spacing w:val="-4"/>
        </w:rPr>
        <w:t>маршрутно-квалификационных</w:t>
      </w:r>
      <w:r w:rsidR="001941E2">
        <w:rPr>
          <w:spacing w:val="-4"/>
        </w:rPr>
        <w:t xml:space="preserve"> </w:t>
      </w:r>
      <w:r w:rsidRPr="007136C2">
        <w:rPr>
          <w:spacing w:val="-4"/>
        </w:rPr>
        <w:t>комиссий</w:t>
      </w:r>
      <w:r w:rsidR="001941E2">
        <w:rPr>
          <w:spacing w:val="-4"/>
        </w:rPr>
        <w:t xml:space="preserve"> </w:t>
      </w:r>
      <w:r w:rsidRPr="007136C2">
        <w:rPr>
          <w:spacing w:val="-4"/>
        </w:rPr>
        <w:t>образовательных</w:t>
      </w:r>
      <w:r w:rsidR="001941E2">
        <w:rPr>
          <w:spacing w:val="-4"/>
        </w:rPr>
        <w:t xml:space="preserve"> </w:t>
      </w:r>
      <w:r w:rsidRPr="007136C2">
        <w:rPr>
          <w:spacing w:val="-4"/>
        </w:rPr>
        <w:t>организаций</w:t>
      </w:r>
      <w:r w:rsidR="001941E2">
        <w:rPr>
          <w:spacing w:val="-4"/>
        </w:rPr>
        <w:t xml:space="preserve"> </w:t>
      </w:r>
      <w:r w:rsidRPr="007136C2">
        <w:rPr>
          <w:spacing w:val="-4"/>
        </w:rPr>
        <w:t>неуклонно</w:t>
      </w:r>
      <w:r w:rsidR="001941E2">
        <w:rPr>
          <w:spacing w:val="-4"/>
        </w:rPr>
        <w:t xml:space="preserve"> </w:t>
      </w:r>
      <w:r w:rsidRPr="007136C2">
        <w:rPr>
          <w:spacing w:val="-4"/>
        </w:rPr>
        <w:t>увеличивается.</w:t>
      </w:r>
      <w:r w:rsidR="001941E2">
        <w:rPr>
          <w:spacing w:val="-4"/>
        </w:rPr>
        <w:t xml:space="preserve"> </w:t>
      </w:r>
      <w:r w:rsidRPr="007136C2">
        <w:rPr>
          <w:spacing w:val="-4"/>
        </w:rPr>
        <w:t>Если</w:t>
      </w:r>
      <w:r w:rsidR="001941E2">
        <w:rPr>
          <w:spacing w:val="-4"/>
        </w:rPr>
        <w:t xml:space="preserve"> </w:t>
      </w:r>
      <w:r w:rsidRPr="007136C2">
        <w:rPr>
          <w:spacing w:val="-4"/>
        </w:rPr>
        <w:t>в</w:t>
      </w:r>
      <w:r w:rsidR="001941E2">
        <w:rPr>
          <w:spacing w:val="-4"/>
        </w:rPr>
        <w:t xml:space="preserve"> </w:t>
      </w:r>
      <w:r w:rsidRPr="007136C2">
        <w:rPr>
          <w:spacing w:val="-4"/>
        </w:rPr>
        <w:t>2017</w:t>
      </w:r>
      <w:r w:rsidR="001941E2">
        <w:rPr>
          <w:spacing w:val="-4"/>
        </w:rPr>
        <w:t xml:space="preserve"> </w:t>
      </w:r>
      <w:r w:rsidRPr="007136C2">
        <w:rPr>
          <w:spacing w:val="-4"/>
        </w:rPr>
        <w:t>году</w:t>
      </w:r>
      <w:r w:rsidR="001941E2">
        <w:rPr>
          <w:spacing w:val="-4"/>
        </w:rPr>
        <w:t xml:space="preserve"> </w:t>
      </w:r>
      <w:r w:rsidRPr="007136C2">
        <w:rPr>
          <w:spacing w:val="-4"/>
        </w:rPr>
        <w:t>они</w:t>
      </w:r>
      <w:r w:rsidR="001941E2">
        <w:rPr>
          <w:spacing w:val="-4"/>
        </w:rPr>
        <w:t xml:space="preserve"> </w:t>
      </w:r>
      <w:r w:rsidRPr="007136C2">
        <w:rPr>
          <w:spacing w:val="-4"/>
        </w:rPr>
        <w:t>действовали</w:t>
      </w:r>
      <w:r w:rsidR="001941E2">
        <w:rPr>
          <w:spacing w:val="-4"/>
        </w:rPr>
        <w:t xml:space="preserve"> </w:t>
      </w:r>
      <w:r w:rsidRPr="007136C2">
        <w:rPr>
          <w:spacing w:val="-4"/>
        </w:rPr>
        <w:t>в</w:t>
      </w:r>
      <w:r w:rsidR="001941E2">
        <w:rPr>
          <w:spacing w:val="-4"/>
        </w:rPr>
        <w:t xml:space="preserve"> </w:t>
      </w:r>
      <w:r w:rsidRPr="007136C2">
        <w:rPr>
          <w:spacing w:val="-4"/>
        </w:rPr>
        <w:t>21</w:t>
      </w:r>
      <w:r w:rsidR="001941E2">
        <w:rPr>
          <w:spacing w:val="-4"/>
        </w:rPr>
        <w:t xml:space="preserve"> </w:t>
      </w:r>
      <w:r w:rsidRPr="007136C2">
        <w:rPr>
          <w:spacing w:val="-4"/>
        </w:rPr>
        <w:t>субъекте</w:t>
      </w:r>
      <w:r w:rsidR="001941E2">
        <w:rPr>
          <w:spacing w:val="-4"/>
        </w:rPr>
        <w:t xml:space="preserve"> </w:t>
      </w:r>
      <w:r w:rsidRPr="007136C2">
        <w:rPr>
          <w:spacing w:val="-4"/>
        </w:rPr>
        <w:t>РФ,</w:t>
      </w:r>
      <w:r w:rsidR="001941E2">
        <w:rPr>
          <w:spacing w:val="-4"/>
        </w:rPr>
        <w:t xml:space="preserve"> </w:t>
      </w:r>
      <w:r w:rsidRPr="007136C2">
        <w:rPr>
          <w:spacing w:val="-4"/>
        </w:rPr>
        <w:t>то</w:t>
      </w:r>
      <w:r w:rsidR="001941E2">
        <w:rPr>
          <w:spacing w:val="-4"/>
        </w:rPr>
        <w:t xml:space="preserve"> </w:t>
      </w:r>
      <w:r w:rsidRPr="007136C2">
        <w:rPr>
          <w:spacing w:val="-4"/>
        </w:rPr>
        <w:t>в</w:t>
      </w:r>
      <w:r w:rsidR="001941E2">
        <w:rPr>
          <w:spacing w:val="-4"/>
        </w:rPr>
        <w:t xml:space="preserve"> </w:t>
      </w:r>
      <w:r w:rsidRPr="007136C2">
        <w:rPr>
          <w:spacing w:val="-4"/>
        </w:rPr>
        <w:t>настоящее</w:t>
      </w:r>
      <w:r w:rsidR="001941E2">
        <w:rPr>
          <w:spacing w:val="-4"/>
        </w:rPr>
        <w:t xml:space="preserve"> </w:t>
      </w:r>
      <w:r w:rsidRPr="007136C2">
        <w:rPr>
          <w:spacing w:val="-4"/>
        </w:rPr>
        <w:t>время</w:t>
      </w:r>
      <w:r w:rsidR="001941E2">
        <w:rPr>
          <w:spacing w:val="-4"/>
        </w:rPr>
        <w:t xml:space="preserve"> </w:t>
      </w:r>
      <w:r w:rsidRPr="007136C2">
        <w:rPr>
          <w:spacing w:val="-4"/>
        </w:rPr>
        <w:t>МКК</w:t>
      </w:r>
      <w:r w:rsidR="001941E2">
        <w:rPr>
          <w:spacing w:val="-4"/>
        </w:rPr>
        <w:t xml:space="preserve"> </w:t>
      </w:r>
      <w:r w:rsidRPr="007136C2">
        <w:rPr>
          <w:spacing w:val="-4"/>
        </w:rPr>
        <w:t>созданы</w:t>
      </w:r>
      <w:r w:rsidR="001941E2">
        <w:rPr>
          <w:spacing w:val="-4"/>
        </w:rPr>
        <w:t xml:space="preserve"> </w:t>
      </w:r>
      <w:r w:rsidRPr="007136C2">
        <w:rPr>
          <w:spacing w:val="-4"/>
        </w:rPr>
        <w:t>в</w:t>
      </w:r>
      <w:r w:rsidR="001941E2">
        <w:rPr>
          <w:spacing w:val="-4"/>
        </w:rPr>
        <w:t xml:space="preserve"> </w:t>
      </w:r>
      <w:r w:rsidRPr="007136C2">
        <w:rPr>
          <w:spacing w:val="-4"/>
        </w:rPr>
        <w:t>64</w:t>
      </w:r>
      <w:r w:rsidR="001941E2">
        <w:rPr>
          <w:spacing w:val="-4"/>
        </w:rPr>
        <w:t xml:space="preserve"> </w:t>
      </w:r>
      <w:r w:rsidRPr="007136C2">
        <w:rPr>
          <w:spacing w:val="-4"/>
        </w:rPr>
        <w:t>регионах.</w:t>
      </w:r>
      <w:r w:rsidR="001941E2">
        <w:rPr>
          <w:spacing w:val="-4"/>
        </w:rPr>
        <w:t xml:space="preserve"> </w:t>
      </w:r>
      <w:r w:rsidRPr="007136C2">
        <w:rPr>
          <w:spacing w:val="-4"/>
        </w:rPr>
        <w:t>В</w:t>
      </w:r>
      <w:r w:rsidR="001941E2">
        <w:rPr>
          <w:spacing w:val="-4"/>
        </w:rPr>
        <w:t xml:space="preserve"> </w:t>
      </w:r>
      <w:r w:rsidRPr="007136C2">
        <w:rPr>
          <w:spacing w:val="-4"/>
        </w:rPr>
        <w:t>настоящее</w:t>
      </w:r>
      <w:r w:rsidR="001941E2">
        <w:rPr>
          <w:spacing w:val="-4"/>
        </w:rPr>
        <w:t xml:space="preserve"> </w:t>
      </w:r>
      <w:r w:rsidRPr="007136C2">
        <w:rPr>
          <w:spacing w:val="-4"/>
        </w:rPr>
        <w:t>время</w:t>
      </w:r>
      <w:r w:rsidR="001941E2">
        <w:rPr>
          <w:spacing w:val="-4"/>
        </w:rPr>
        <w:t xml:space="preserve"> </w:t>
      </w:r>
      <w:r w:rsidRPr="007136C2">
        <w:rPr>
          <w:spacing w:val="-4"/>
        </w:rPr>
        <w:t>создана</w:t>
      </w:r>
      <w:r w:rsidR="001941E2">
        <w:rPr>
          <w:spacing w:val="-4"/>
        </w:rPr>
        <w:t xml:space="preserve"> </w:t>
      </w:r>
      <w:r w:rsidRPr="007136C2">
        <w:rPr>
          <w:spacing w:val="-4"/>
        </w:rPr>
        <w:t>191</w:t>
      </w:r>
      <w:r w:rsidR="001941E2">
        <w:rPr>
          <w:spacing w:val="-4"/>
        </w:rPr>
        <w:t xml:space="preserve"> </w:t>
      </w:r>
      <w:r w:rsidRPr="007136C2">
        <w:rPr>
          <w:spacing w:val="-4"/>
        </w:rPr>
        <w:t>комиссия.</w:t>
      </w:r>
      <w:r w:rsidR="001941E2">
        <w:rPr>
          <w:spacing w:val="-4"/>
        </w:rPr>
        <w:t xml:space="preserve"> </w:t>
      </w:r>
      <w:r w:rsidRPr="007136C2">
        <w:rPr>
          <w:spacing w:val="-4"/>
        </w:rPr>
        <w:t>При</w:t>
      </w:r>
      <w:r w:rsidR="001941E2">
        <w:rPr>
          <w:spacing w:val="-4"/>
        </w:rPr>
        <w:t xml:space="preserve"> </w:t>
      </w:r>
      <w:r w:rsidRPr="007136C2">
        <w:rPr>
          <w:spacing w:val="-4"/>
        </w:rPr>
        <w:t>этом,</w:t>
      </w:r>
      <w:r w:rsidR="001941E2">
        <w:rPr>
          <w:spacing w:val="-4"/>
        </w:rPr>
        <w:t xml:space="preserve"> </w:t>
      </w:r>
      <w:r w:rsidRPr="007136C2">
        <w:rPr>
          <w:spacing w:val="-4"/>
        </w:rPr>
        <w:t>в</w:t>
      </w:r>
      <w:r w:rsidR="001941E2">
        <w:rPr>
          <w:spacing w:val="-4"/>
        </w:rPr>
        <w:t xml:space="preserve"> </w:t>
      </w:r>
      <w:r w:rsidRPr="007136C2">
        <w:rPr>
          <w:spacing w:val="-4"/>
        </w:rPr>
        <w:t>некоторых</w:t>
      </w:r>
      <w:r w:rsidR="001941E2">
        <w:rPr>
          <w:spacing w:val="-4"/>
        </w:rPr>
        <w:t xml:space="preserve"> </w:t>
      </w:r>
      <w:r w:rsidRPr="007136C2">
        <w:rPr>
          <w:spacing w:val="-4"/>
        </w:rPr>
        <w:t>регионах</w:t>
      </w:r>
      <w:r w:rsidR="001941E2">
        <w:rPr>
          <w:spacing w:val="-4"/>
        </w:rPr>
        <w:t xml:space="preserve"> </w:t>
      </w:r>
      <w:r w:rsidRPr="007136C2">
        <w:rPr>
          <w:spacing w:val="-4"/>
        </w:rPr>
        <w:t>кроме</w:t>
      </w:r>
      <w:r w:rsidR="001941E2">
        <w:rPr>
          <w:spacing w:val="-4"/>
        </w:rPr>
        <w:t xml:space="preserve"> </w:t>
      </w:r>
      <w:r w:rsidRPr="007136C2">
        <w:rPr>
          <w:spacing w:val="-4"/>
        </w:rPr>
        <w:t>региональной</w:t>
      </w:r>
      <w:r w:rsidR="001941E2">
        <w:rPr>
          <w:spacing w:val="-4"/>
        </w:rPr>
        <w:t xml:space="preserve"> </w:t>
      </w:r>
      <w:r w:rsidRPr="007136C2">
        <w:rPr>
          <w:spacing w:val="-4"/>
        </w:rPr>
        <w:t>комиссии</w:t>
      </w:r>
      <w:r w:rsidR="001941E2">
        <w:rPr>
          <w:spacing w:val="-4"/>
        </w:rPr>
        <w:t xml:space="preserve"> </w:t>
      </w:r>
      <w:r w:rsidRPr="007136C2">
        <w:rPr>
          <w:spacing w:val="-4"/>
        </w:rPr>
        <w:t>создана</w:t>
      </w:r>
      <w:r w:rsidR="001941E2">
        <w:rPr>
          <w:spacing w:val="-4"/>
        </w:rPr>
        <w:t xml:space="preserve"> </w:t>
      </w:r>
      <w:r w:rsidRPr="007136C2">
        <w:rPr>
          <w:spacing w:val="-4"/>
        </w:rPr>
        <w:t>сеть</w:t>
      </w:r>
      <w:r w:rsidR="001941E2">
        <w:rPr>
          <w:spacing w:val="-4"/>
        </w:rPr>
        <w:t xml:space="preserve"> </w:t>
      </w:r>
      <w:r w:rsidRPr="007136C2">
        <w:rPr>
          <w:spacing w:val="-4"/>
        </w:rPr>
        <w:t>низовых,</w:t>
      </w:r>
      <w:r w:rsidR="001941E2">
        <w:rPr>
          <w:spacing w:val="-4"/>
        </w:rPr>
        <w:t xml:space="preserve"> </w:t>
      </w:r>
      <w:r w:rsidRPr="007136C2">
        <w:rPr>
          <w:spacing w:val="-4"/>
        </w:rPr>
        <w:t>муниципальных</w:t>
      </w:r>
      <w:r w:rsidR="001941E2">
        <w:rPr>
          <w:spacing w:val="-4"/>
        </w:rPr>
        <w:t xml:space="preserve"> </w:t>
      </w:r>
      <w:r w:rsidRPr="007136C2">
        <w:rPr>
          <w:spacing w:val="-4"/>
        </w:rPr>
        <w:t>комиссий.</w:t>
      </w:r>
      <w:r w:rsidR="001941E2">
        <w:rPr>
          <w:spacing w:val="-4"/>
        </w:rPr>
        <w:t xml:space="preserve"> </w:t>
      </w:r>
      <w:r w:rsidRPr="007136C2">
        <w:rPr>
          <w:spacing w:val="-4"/>
        </w:rPr>
        <w:t>Например,</w:t>
      </w:r>
      <w:r w:rsidR="001941E2">
        <w:rPr>
          <w:spacing w:val="-4"/>
        </w:rPr>
        <w:t xml:space="preserve"> </w:t>
      </w:r>
      <w:r w:rsidRPr="007136C2">
        <w:rPr>
          <w:spacing w:val="-4"/>
        </w:rPr>
        <w:t>в</w:t>
      </w:r>
      <w:r w:rsidR="001941E2">
        <w:rPr>
          <w:spacing w:val="-4"/>
        </w:rPr>
        <w:t xml:space="preserve"> </w:t>
      </w:r>
      <w:r w:rsidRPr="007136C2">
        <w:rPr>
          <w:spacing w:val="-4"/>
        </w:rPr>
        <w:t>Кемеровской</w:t>
      </w:r>
      <w:r w:rsidR="001941E2">
        <w:rPr>
          <w:spacing w:val="-4"/>
        </w:rPr>
        <w:t xml:space="preserve"> </w:t>
      </w:r>
      <w:r w:rsidRPr="007136C2">
        <w:rPr>
          <w:spacing w:val="-4"/>
        </w:rPr>
        <w:t>области-Кузбассе</w:t>
      </w:r>
      <w:r w:rsidR="001941E2">
        <w:rPr>
          <w:spacing w:val="-4"/>
        </w:rPr>
        <w:t xml:space="preserve"> </w:t>
      </w:r>
      <w:r w:rsidRPr="007136C2">
        <w:rPr>
          <w:spacing w:val="-4"/>
        </w:rPr>
        <w:t>создано</w:t>
      </w:r>
      <w:r w:rsidR="001941E2">
        <w:rPr>
          <w:spacing w:val="-4"/>
        </w:rPr>
        <w:t xml:space="preserve"> </w:t>
      </w:r>
      <w:r w:rsidRPr="007136C2">
        <w:rPr>
          <w:spacing w:val="-4"/>
        </w:rPr>
        <w:t>34</w:t>
      </w:r>
      <w:r w:rsidR="001941E2">
        <w:rPr>
          <w:spacing w:val="-4"/>
        </w:rPr>
        <w:t xml:space="preserve"> </w:t>
      </w:r>
      <w:r w:rsidRPr="007136C2">
        <w:rPr>
          <w:spacing w:val="-4"/>
        </w:rPr>
        <w:t>комиссии</w:t>
      </w:r>
      <w:r w:rsidR="001941E2">
        <w:rPr>
          <w:spacing w:val="-4"/>
        </w:rPr>
        <w:t xml:space="preserve"> </w:t>
      </w:r>
      <w:r w:rsidRPr="007136C2">
        <w:rPr>
          <w:spacing w:val="-4"/>
        </w:rPr>
        <w:t>в</w:t>
      </w:r>
      <w:r w:rsidR="001941E2">
        <w:rPr>
          <w:spacing w:val="-4"/>
        </w:rPr>
        <w:t xml:space="preserve"> </w:t>
      </w:r>
      <w:r w:rsidRPr="007136C2">
        <w:rPr>
          <w:spacing w:val="-4"/>
        </w:rPr>
        <w:t>муниципальных</w:t>
      </w:r>
      <w:r w:rsidR="001941E2">
        <w:rPr>
          <w:spacing w:val="-4"/>
        </w:rPr>
        <w:t xml:space="preserve"> </w:t>
      </w:r>
      <w:r w:rsidRPr="007136C2">
        <w:rPr>
          <w:spacing w:val="-4"/>
        </w:rPr>
        <w:t>образованиях,</w:t>
      </w:r>
      <w:r w:rsidR="001941E2">
        <w:rPr>
          <w:spacing w:val="-4"/>
        </w:rPr>
        <w:t xml:space="preserve"> </w:t>
      </w:r>
      <w:r w:rsidRPr="007136C2">
        <w:rPr>
          <w:spacing w:val="-4"/>
        </w:rPr>
        <w:t>в</w:t>
      </w:r>
      <w:r w:rsidR="001941E2">
        <w:rPr>
          <w:spacing w:val="-4"/>
        </w:rPr>
        <w:t xml:space="preserve"> </w:t>
      </w:r>
      <w:r w:rsidRPr="007136C2">
        <w:rPr>
          <w:spacing w:val="-4"/>
        </w:rPr>
        <w:t>Красноярском</w:t>
      </w:r>
      <w:r w:rsidR="001941E2">
        <w:rPr>
          <w:spacing w:val="-4"/>
        </w:rPr>
        <w:t xml:space="preserve"> </w:t>
      </w:r>
      <w:r w:rsidRPr="007136C2">
        <w:rPr>
          <w:spacing w:val="-4"/>
        </w:rPr>
        <w:t>крае</w:t>
      </w:r>
      <w:r w:rsidR="001941E2">
        <w:rPr>
          <w:spacing w:val="-4"/>
        </w:rPr>
        <w:t xml:space="preserve"> </w:t>
      </w:r>
      <w:r w:rsidRPr="007136C2">
        <w:rPr>
          <w:spacing w:val="-4"/>
        </w:rPr>
        <w:t>–</w:t>
      </w:r>
      <w:r w:rsidR="001941E2">
        <w:rPr>
          <w:spacing w:val="-4"/>
        </w:rPr>
        <w:t xml:space="preserve"> </w:t>
      </w:r>
      <w:r w:rsidRPr="007136C2">
        <w:rPr>
          <w:spacing w:val="-4"/>
        </w:rPr>
        <w:t>19</w:t>
      </w:r>
      <w:r w:rsidR="001941E2">
        <w:rPr>
          <w:spacing w:val="-4"/>
        </w:rPr>
        <w:t xml:space="preserve"> </w:t>
      </w:r>
      <w:r w:rsidRPr="007136C2">
        <w:rPr>
          <w:spacing w:val="-4"/>
        </w:rPr>
        <w:t>комиссий,</w:t>
      </w:r>
      <w:r w:rsidR="001941E2">
        <w:rPr>
          <w:spacing w:val="-4"/>
        </w:rPr>
        <w:t xml:space="preserve"> </w:t>
      </w:r>
      <w:r w:rsidRPr="007136C2">
        <w:rPr>
          <w:spacing w:val="-4"/>
        </w:rPr>
        <w:t>в</w:t>
      </w:r>
      <w:r w:rsidR="001941E2">
        <w:rPr>
          <w:spacing w:val="-4"/>
        </w:rPr>
        <w:t xml:space="preserve"> </w:t>
      </w:r>
      <w:r w:rsidRPr="007136C2">
        <w:rPr>
          <w:spacing w:val="-4"/>
        </w:rPr>
        <w:t>Краснодарском</w:t>
      </w:r>
      <w:r w:rsidR="001941E2">
        <w:rPr>
          <w:spacing w:val="-4"/>
        </w:rPr>
        <w:t xml:space="preserve"> </w:t>
      </w:r>
      <w:r w:rsidRPr="007136C2">
        <w:rPr>
          <w:spacing w:val="-4"/>
        </w:rPr>
        <w:t>крае-</w:t>
      </w:r>
      <w:r w:rsidR="001941E2">
        <w:rPr>
          <w:spacing w:val="-4"/>
        </w:rPr>
        <w:t xml:space="preserve"> </w:t>
      </w:r>
      <w:r w:rsidRPr="007136C2">
        <w:rPr>
          <w:spacing w:val="-4"/>
        </w:rPr>
        <w:t>12,</w:t>
      </w:r>
      <w:r w:rsidR="001941E2">
        <w:rPr>
          <w:spacing w:val="-4"/>
        </w:rPr>
        <w:t xml:space="preserve"> </w:t>
      </w:r>
      <w:r w:rsidRPr="007136C2">
        <w:rPr>
          <w:spacing w:val="-4"/>
        </w:rPr>
        <w:t>в</w:t>
      </w:r>
      <w:r w:rsidR="001941E2">
        <w:rPr>
          <w:spacing w:val="-4"/>
        </w:rPr>
        <w:t xml:space="preserve"> </w:t>
      </w:r>
      <w:r w:rsidRPr="007136C2">
        <w:rPr>
          <w:spacing w:val="-4"/>
        </w:rPr>
        <w:t>Санкт-Петербурге</w:t>
      </w:r>
      <w:r w:rsidR="001941E2">
        <w:rPr>
          <w:spacing w:val="-4"/>
        </w:rPr>
        <w:t xml:space="preserve"> </w:t>
      </w:r>
      <w:r w:rsidRPr="007136C2">
        <w:rPr>
          <w:spacing w:val="-4"/>
        </w:rPr>
        <w:t>-</w:t>
      </w:r>
      <w:r w:rsidR="001941E2">
        <w:rPr>
          <w:spacing w:val="-4"/>
        </w:rPr>
        <w:t xml:space="preserve"> </w:t>
      </w:r>
      <w:r w:rsidRPr="007136C2">
        <w:rPr>
          <w:spacing w:val="-4"/>
        </w:rPr>
        <w:t>10.</w:t>
      </w:r>
      <w:r w:rsidR="001941E2">
        <w:rPr>
          <w:spacing w:val="-4"/>
        </w:rPr>
        <w:t xml:space="preserve"> </w:t>
      </w:r>
      <w:r w:rsidRPr="007136C2">
        <w:rPr>
          <w:spacing w:val="-4"/>
        </w:rPr>
        <w:t>Маршрутно-квалификационные</w:t>
      </w:r>
      <w:r w:rsidR="001941E2">
        <w:rPr>
          <w:spacing w:val="-4"/>
        </w:rPr>
        <w:t xml:space="preserve"> </w:t>
      </w:r>
      <w:r w:rsidRPr="007136C2">
        <w:rPr>
          <w:spacing w:val="-4"/>
        </w:rPr>
        <w:t>комиссии</w:t>
      </w:r>
      <w:r w:rsidR="001941E2">
        <w:rPr>
          <w:spacing w:val="-4"/>
        </w:rPr>
        <w:t xml:space="preserve"> </w:t>
      </w:r>
      <w:r w:rsidRPr="007136C2">
        <w:rPr>
          <w:spacing w:val="-4"/>
        </w:rPr>
        <w:t>создаются</w:t>
      </w:r>
      <w:r w:rsidR="001941E2">
        <w:rPr>
          <w:spacing w:val="-4"/>
        </w:rPr>
        <w:t xml:space="preserve"> </w:t>
      </w:r>
      <w:r w:rsidRPr="007136C2">
        <w:rPr>
          <w:spacing w:val="-4"/>
        </w:rPr>
        <w:t>при</w:t>
      </w:r>
      <w:r w:rsidR="001941E2">
        <w:rPr>
          <w:spacing w:val="-4"/>
        </w:rPr>
        <w:t xml:space="preserve"> </w:t>
      </w:r>
      <w:r w:rsidRPr="007136C2">
        <w:rPr>
          <w:spacing w:val="-4"/>
        </w:rPr>
        <w:t>образовательных</w:t>
      </w:r>
      <w:r w:rsidR="001941E2">
        <w:rPr>
          <w:spacing w:val="-4"/>
        </w:rPr>
        <w:t xml:space="preserve"> </w:t>
      </w:r>
      <w:r w:rsidRPr="007136C2">
        <w:rPr>
          <w:spacing w:val="-4"/>
        </w:rPr>
        <w:t>организациях,</w:t>
      </w:r>
      <w:r w:rsidR="001941E2">
        <w:rPr>
          <w:spacing w:val="-4"/>
        </w:rPr>
        <w:t xml:space="preserve"> </w:t>
      </w:r>
      <w:r w:rsidRPr="007136C2">
        <w:rPr>
          <w:spacing w:val="-4"/>
        </w:rPr>
        <w:t>которые</w:t>
      </w:r>
      <w:r w:rsidR="001941E2">
        <w:rPr>
          <w:spacing w:val="-4"/>
        </w:rPr>
        <w:t xml:space="preserve"> </w:t>
      </w:r>
      <w:r w:rsidRPr="007136C2">
        <w:rPr>
          <w:spacing w:val="-4"/>
        </w:rPr>
        <w:t>реализуют</w:t>
      </w:r>
      <w:r w:rsidR="001941E2">
        <w:rPr>
          <w:spacing w:val="-4"/>
        </w:rPr>
        <w:t xml:space="preserve"> </w:t>
      </w:r>
      <w:r w:rsidRPr="007136C2">
        <w:rPr>
          <w:spacing w:val="-4"/>
        </w:rPr>
        <w:t>дополнительные</w:t>
      </w:r>
      <w:r w:rsidR="001941E2">
        <w:rPr>
          <w:spacing w:val="-4"/>
        </w:rPr>
        <w:t xml:space="preserve"> </w:t>
      </w:r>
      <w:r w:rsidRPr="007136C2">
        <w:rPr>
          <w:spacing w:val="-4"/>
        </w:rPr>
        <w:t>общеобразовательные</w:t>
      </w:r>
      <w:r w:rsidR="001941E2">
        <w:rPr>
          <w:spacing w:val="-4"/>
        </w:rPr>
        <w:t xml:space="preserve"> </w:t>
      </w:r>
      <w:r w:rsidRPr="007136C2">
        <w:rPr>
          <w:spacing w:val="-4"/>
        </w:rPr>
        <w:t>программы</w:t>
      </w:r>
      <w:r w:rsidR="001941E2">
        <w:rPr>
          <w:spacing w:val="-4"/>
        </w:rPr>
        <w:t xml:space="preserve"> </w:t>
      </w:r>
      <w:r w:rsidRPr="007136C2">
        <w:rPr>
          <w:spacing w:val="-4"/>
        </w:rPr>
        <w:t>туристско-краеведческой</w:t>
      </w:r>
      <w:r w:rsidR="001941E2">
        <w:rPr>
          <w:spacing w:val="-4"/>
        </w:rPr>
        <w:t xml:space="preserve"> </w:t>
      </w:r>
      <w:r w:rsidRPr="007136C2">
        <w:rPr>
          <w:spacing w:val="-4"/>
        </w:rPr>
        <w:t>направленности,</w:t>
      </w:r>
      <w:r w:rsidR="001941E2">
        <w:rPr>
          <w:spacing w:val="-4"/>
        </w:rPr>
        <w:t xml:space="preserve"> </w:t>
      </w:r>
      <w:r w:rsidRPr="007136C2">
        <w:rPr>
          <w:spacing w:val="-4"/>
        </w:rPr>
        <w:t>а</w:t>
      </w:r>
      <w:r w:rsidR="001941E2">
        <w:rPr>
          <w:spacing w:val="-4"/>
        </w:rPr>
        <w:t xml:space="preserve"> </w:t>
      </w:r>
      <w:r w:rsidRPr="007136C2">
        <w:rPr>
          <w:spacing w:val="-4"/>
        </w:rPr>
        <w:t>также</w:t>
      </w:r>
      <w:r w:rsidR="001941E2">
        <w:rPr>
          <w:spacing w:val="-4"/>
        </w:rPr>
        <w:t xml:space="preserve"> </w:t>
      </w:r>
      <w:r w:rsidRPr="007136C2">
        <w:rPr>
          <w:spacing w:val="-4"/>
        </w:rPr>
        <w:t>в</w:t>
      </w:r>
      <w:r w:rsidR="001941E2">
        <w:rPr>
          <w:spacing w:val="-4"/>
        </w:rPr>
        <w:t xml:space="preserve"> </w:t>
      </w:r>
      <w:r w:rsidRPr="007136C2">
        <w:rPr>
          <w:spacing w:val="-4"/>
        </w:rPr>
        <w:t>многопрофильных</w:t>
      </w:r>
      <w:r w:rsidR="001941E2">
        <w:rPr>
          <w:spacing w:val="-4"/>
        </w:rPr>
        <w:t xml:space="preserve"> </w:t>
      </w:r>
      <w:r w:rsidRPr="007136C2">
        <w:rPr>
          <w:spacing w:val="-4"/>
        </w:rPr>
        <w:t>учреждениях.</w:t>
      </w:r>
    </w:p>
    <w:p w:rsidR="00DA6508" w:rsidRPr="007136C2" w:rsidRDefault="00DA6508" w:rsidP="00F43B07">
      <w:pPr>
        <w:tabs>
          <w:tab w:val="left" w:pos="9638"/>
        </w:tabs>
      </w:pPr>
    </w:p>
    <w:p w:rsidR="00D725BA" w:rsidRPr="007136C2" w:rsidRDefault="00333DC5" w:rsidP="00F43B07">
      <w:pPr>
        <w:tabs>
          <w:tab w:val="left" w:pos="9638"/>
        </w:tabs>
        <w:ind w:firstLine="0"/>
        <w:jc w:val="center"/>
      </w:pPr>
      <w:r w:rsidRPr="007136C2">
        <w:rPr>
          <w:noProof/>
          <w:lang w:eastAsia="ru-RU"/>
        </w:rPr>
        <w:drawing>
          <wp:inline distT="0" distB="0" distL="0" distR="0">
            <wp:extent cx="4019029" cy="1852654"/>
            <wp:effectExtent l="0" t="0" r="635" b="0"/>
            <wp:docPr id="2052683247" name="Picture 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4" name="Picture 1"/>
                    <pic:cNvPicPr>
                      <a:picLocks noRot="1" noMove="1"/>
                    </pic:cNvPicPr>
                  </pic:nvPicPr>
                  <pic:blipFill>
                    <a:blip r:embed="rId25"/>
                    <a:srcRect/>
                    <a:stretch>
                      <a:fillRect/>
                    </a:stretch>
                  </pic:blipFill>
                  <pic:spPr>
                    <a:xfrm>
                      <a:off x="0" y="0"/>
                      <a:ext cx="4053298" cy="1868451"/>
                    </a:xfrm>
                    <a:prstGeom prst="rect">
                      <a:avLst/>
                    </a:prstGeom>
                  </pic:spPr>
                </pic:pic>
              </a:graphicData>
            </a:graphic>
          </wp:inline>
        </w:drawing>
      </w:r>
    </w:p>
    <w:p w:rsidR="00D725BA" w:rsidRPr="007136C2" w:rsidRDefault="00D725BA" w:rsidP="00F43B07">
      <w:pPr>
        <w:tabs>
          <w:tab w:val="left" w:pos="9638"/>
        </w:tabs>
        <w:jc w:val="center"/>
      </w:pPr>
    </w:p>
    <w:p w:rsidR="00D725BA" w:rsidRPr="007136C2" w:rsidRDefault="00333DC5" w:rsidP="00F43B07">
      <w:pPr>
        <w:tabs>
          <w:tab w:val="left" w:pos="9638"/>
        </w:tabs>
        <w:ind w:firstLine="0"/>
        <w:jc w:val="center"/>
        <w:rPr>
          <w:b/>
          <w:sz w:val="24"/>
          <w:szCs w:val="24"/>
        </w:rPr>
      </w:pPr>
      <w:r w:rsidRPr="007136C2">
        <w:rPr>
          <w:b/>
          <w:sz w:val="24"/>
          <w:szCs w:val="24"/>
        </w:rPr>
        <w:t>Рисунок</w:t>
      </w:r>
      <w:r w:rsidR="001941E2">
        <w:rPr>
          <w:b/>
          <w:sz w:val="24"/>
          <w:szCs w:val="24"/>
        </w:rPr>
        <w:t xml:space="preserve"> </w:t>
      </w:r>
      <w:r w:rsidRPr="007136C2">
        <w:rPr>
          <w:b/>
          <w:sz w:val="24"/>
          <w:szCs w:val="24"/>
        </w:rPr>
        <w:t>1.</w:t>
      </w:r>
      <w:r w:rsidR="001941E2">
        <w:rPr>
          <w:b/>
          <w:sz w:val="24"/>
          <w:szCs w:val="24"/>
        </w:rPr>
        <w:t xml:space="preserve"> </w:t>
      </w:r>
      <w:r w:rsidR="00543834" w:rsidRPr="007136C2">
        <w:rPr>
          <w:b/>
          <w:sz w:val="24"/>
          <w:szCs w:val="24"/>
        </w:rPr>
        <w:t>–</w:t>
      </w:r>
      <w:r w:rsidR="001941E2">
        <w:rPr>
          <w:b/>
          <w:sz w:val="24"/>
          <w:szCs w:val="24"/>
        </w:rPr>
        <w:t xml:space="preserve"> </w:t>
      </w:r>
      <w:r w:rsidRPr="007136C2">
        <w:rPr>
          <w:b/>
          <w:sz w:val="24"/>
          <w:szCs w:val="24"/>
        </w:rPr>
        <w:t>Удельная</w:t>
      </w:r>
      <w:r w:rsidR="001941E2">
        <w:rPr>
          <w:b/>
          <w:sz w:val="24"/>
          <w:szCs w:val="24"/>
        </w:rPr>
        <w:t xml:space="preserve"> </w:t>
      </w:r>
      <w:r w:rsidRPr="007136C2">
        <w:rPr>
          <w:b/>
          <w:sz w:val="24"/>
          <w:szCs w:val="24"/>
        </w:rPr>
        <w:t>доля</w:t>
      </w:r>
      <w:r w:rsidR="001941E2">
        <w:rPr>
          <w:b/>
          <w:sz w:val="24"/>
          <w:szCs w:val="24"/>
        </w:rPr>
        <w:t xml:space="preserve"> </w:t>
      </w:r>
      <w:r w:rsidRPr="007136C2">
        <w:rPr>
          <w:b/>
          <w:sz w:val="24"/>
          <w:szCs w:val="24"/>
        </w:rPr>
        <w:t>субъектов</w:t>
      </w:r>
      <w:r w:rsidR="001941E2">
        <w:rPr>
          <w:b/>
          <w:sz w:val="24"/>
          <w:szCs w:val="24"/>
        </w:rPr>
        <w:t xml:space="preserve"> </w:t>
      </w:r>
      <w:r w:rsidRPr="007136C2">
        <w:rPr>
          <w:b/>
          <w:sz w:val="24"/>
          <w:szCs w:val="24"/>
        </w:rPr>
        <w:t>РФ,</w:t>
      </w:r>
      <w:r w:rsidR="001941E2">
        <w:rPr>
          <w:b/>
          <w:sz w:val="24"/>
          <w:szCs w:val="24"/>
        </w:rPr>
        <w:t xml:space="preserve"> </w:t>
      </w:r>
      <w:r w:rsidRPr="007136C2">
        <w:rPr>
          <w:b/>
          <w:sz w:val="24"/>
          <w:szCs w:val="24"/>
        </w:rPr>
        <w:t>где</w:t>
      </w:r>
      <w:r w:rsidR="001941E2">
        <w:rPr>
          <w:b/>
          <w:sz w:val="24"/>
          <w:szCs w:val="24"/>
        </w:rPr>
        <w:t xml:space="preserve"> </w:t>
      </w:r>
      <w:r w:rsidRPr="007136C2">
        <w:rPr>
          <w:b/>
          <w:sz w:val="24"/>
          <w:szCs w:val="24"/>
        </w:rPr>
        <w:t>созданы</w:t>
      </w:r>
      <w:r w:rsidR="001941E2">
        <w:rPr>
          <w:b/>
          <w:sz w:val="24"/>
          <w:szCs w:val="24"/>
        </w:rPr>
        <w:t xml:space="preserve"> </w:t>
      </w:r>
      <w:r w:rsidRPr="007136C2">
        <w:rPr>
          <w:b/>
          <w:sz w:val="24"/>
          <w:szCs w:val="24"/>
        </w:rPr>
        <w:t>МКК</w:t>
      </w:r>
      <w:r w:rsidR="001941E2">
        <w:rPr>
          <w:b/>
          <w:sz w:val="24"/>
          <w:szCs w:val="24"/>
        </w:rPr>
        <w:t xml:space="preserve"> </w:t>
      </w:r>
      <w:r w:rsidRPr="007136C2">
        <w:rPr>
          <w:b/>
          <w:sz w:val="24"/>
          <w:szCs w:val="24"/>
        </w:rPr>
        <w:t>образовательных</w:t>
      </w:r>
      <w:r w:rsidR="001941E2">
        <w:rPr>
          <w:b/>
          <w:sz w:val="24"/>
          <w:szCs w:val="24"/>
        </w:rPr>
        <w:t xml:space="preserve"> </w:t>
      </w:r>
      <w:r w:rsidRPr="007136C2">
        <w:rPr>
          <w:b/>
          <w:sz w:val="24"/>
          <w:szCs w:val="24"/>
        </w:rPr>
        <w:t>организаций</w:t>
      </w:r>
    </w:p>
    <w:p w:rsidR="00D725BA" w:rsidRPr="007136C2" w:rsidRDefault="00D725BA" w:rsidP="00F43B07">
      <w:pPr>
        <w:tabs>
          <w:tab w:val="left" w:pos="9638"/>
        </w:tabs>
        <w:jc w:val="center"/>
      </w:pPr>
    </w:p>
    <w:p w:rsidR="00D725BA" w:rsidRPr="007136C2" w:rsidRDefault="00333DC5" w:rsidP="00F43B07">
      <w:pPr>
        <w:tabs>
          <w:tab w:val="left" w:pos="9638"/>
        </w:tabs>
        <w:ind w:firstLine="0"/>
        <w:jc w:val="center"/>
      </w:pPr>
      <w:r w:rsidRPr="007136C2">
        <w:rPr>
          <w:noProof/>
          <w:lang w:eastAsia="ru-RU"/>
        </w:rPr>
        <w:drawing>
          <wp:inline distT="0" distB="0" distL="0" distR="0">
            <wp:extent cx="3956019" cy="2154803"/>
            <wp:effectExtent l="0" t="0" r="6985" b="0"/>
            <wp:docPr id="2052683248" name="Picture 2"/>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5" name="Picture 2"/>
                    <pic:cNvPicPr>
                      <a:picLocks noRot="1" noMove="1"/>
                    </pic:cNvPicPr>
                  </pic:nvPicPr>
                  <pic:blipFill>
                    <a:blip r:embed="rId26"/>
                    <a:srcRect/>
                    <a:stretch>
                      <a:fillRect/>
                    </a:stretch>
                  </pic:blipFill>
                  <pic:spPr>
                    <a:xfrm>
                      <a:off x="0" y="0"/>
                      <a:ext cx="3976605" cy="2166016"/>
                    </a:xfrm>
                    <a:prstGeom prst="rect">
                      <a:avLst/>
                    </a:prstGeom>
                  </pic:spPr>
                </pic:pic>
              </a:graphicData>
            </a:graphic>
          </wp:inline>
        </w:drawing>
      </w:r>
    </w:p>
    <w:p w:rsidR="00D725BA" w:rsidRPr="007136C2" w:rsidRDefault="00D725BA" w:rsidP="00F43B07">
      <w:pPr>
        <w:tabs>
          <w:tab w:val="left" w:pos="9638"/>
        </w:tabs>
        <w:jc w:val="center"/>
      </w:pPr>
    </w:p>
    <w:p w:rsidR="00D725BA" w:rsidRPr="007136C2" w:rsidRDefault="00543834" w:rsidP="00F43B07">
      <w:pPr>
        <w:tabs>
          <w:tab w:val="left" w:pos="9638"/>
        </w:tabs>
        <w:ind w:firstLine="0"/>
        <w:jc w:val="center"/>
        <w:rPr>
          <w:b/>
          <w:sz w:val="24"/>
          <w:szCs w:val="24"/>
        </w:rPr>
      </w:pPr>
      <w:r w:rsidRPr="007136C2">
        <w:rPr>
          <w:b/>
          <w:sz w:val="24"/>
          <w:szCs w:val="24"/>
        </w:rPr>
        <w:t>Рисунок</w:t>
      </w:r>
      <w:r w:rsidR="001941E2">
        <w:rPr>
          <w:b/>
          <w:sz w:val="24"/>
          <w:szCs w:val="24"/>
        </w:rPr>
        <w:t xml:space="preserve"> </w:t>
      </w:r>
      <w:r w:rsidRPr="007136C2">
        <w:rPr>
          <w:b/>
          <w:sz w:val="24"/>
          <w:szCs w:val="24"/>
        </w:rPr>
        <w:t>2.</w:t>
      </w:r>
      <w:r w:rsidR="001941E2">
        <w:rPr>
          <w:b/>
          <w:sz w:val="24"/>
          <w:szCs w:val="24"/>
        </w:rPr>
        <w:t xml:space="preserve"> </w:t>
      </w:r>
      <w:r w:rsidRPr="007136C2">
        <w:rPr>
          <w:b/>
          <w:sz w:val="24"/>
          <w:szCs w:val="24"/>
        </w:rPr>
        <w:t>–</w:t>
      </w:r>
      <w:r w:rsidR="001941E2">
        <w:rPr>
          <w:b/>
          <w:sz w:val="24"/>
          <w:szCs w:val="24"/>
        </w:rPr>
        <w:t xml:space="preserve"> </w:t>
      </w:r>
      <w:r w:rsidR="00333DC5" w:rsidRPr="007136C2">
        <w:rPr>
          <w:b/>
          <w:sz w:val="24"/>
          <w:szCs w:val="24"/>
        </w:rPr>
        <w:t>Динамика</w:t>
      </w:r>
      <w:r w:rsidR="001941E2">
        <w:rPr>
          <w:b/>
          <w:sz w:val="24"/>
          <w:szCs w:val="24"/>
        </w:rPr>
        <w:t xml:space="preserve"> </w:t>
      </w:r>
      <w:r w:rsidR="00333DC5" w:rsidRPr="007136C2">
        <w:rPr>
          <w:b/>
          <w:sz w:val="24"/>
          <w:szCs w:val="24"/>
        </w:rPr>
        <w:t>создания</w:t>
      </w:r>
      <w:r w:rsidR="001941E2">
        <w:rPr>
          <w:b/>
          <w:sz w:val="24"/>
          <w:szCs w:val="24"/>
        </w:rPr>
        <w:t xml:space="preserve"> </w:t>
      </w:r>
      <w:r w:rsidR="00333DC5" w:rsidRPr="007136C2">
        <w:rPr>
          <w:b/>
          <w:sz w:val="24"/>
          <w:szCs w:val="24"/>
        </w:rPr>
        <w:t>МКК</w:t>
      </w:r>
      <w:r w:rsidR="001941E2">
        <w:rPr>
          <w:b/>
          <w:sz w:val="24"/>
          <w:szCs w:val="24"/>
        </w:rPr>
        <w:t xml:space="preserve"> </w:t>
      </w:r>
      <w:r w:rsidR="00333DC5" w:rsidRPr="007136C2">
        <w:rPr>
          <w:b/>
          <w:sz w:val="24"/>
          <w:szCs w:val="24"/>
        </w:rPr>
        <w:t>образовательных</w:t>
      </w:r>
      <w:r w:rsidR="001941E2">
        <w:rPr>
          <w:b/>
          <w:sz w:val="24"/>
          <w:szCs w:val="24"/>
        </w:rPr>
        <w:t xml:space="preserve"> </w:t>
      </w:r>
      <w:r w:rsidR="00333DC5" w:rsidRPr="007136C2">
        <w:rPr>
          <w:b/>
          <w:sz w:val="24"/>
          <w:szCs w:val="24"/>
        </w:rPr>
        <w:t>организаций</w:t>
      </w:r>
      <w:r w:rsidR="001941E2">
        <w:rPr>
          <w:b/>
          <w:sz w:val="24"/>
          <w:szCs w:val="24"/>
        </w:rPr>
        <w:t xml:space="preserve"> </w:t>
      </w:r>
      <w:r w:rsidR="00333DC5" w:rsidRPr="007136C2">
        <w:rPr>
          <w:b/>
          <w:sz w:val="24"/>
          <w:szCs w:val="24"/>
        </w:rPr>
        <w:t>в</w:t>
      </w:r>
      <w:r w:rsidR="001941E2">
        <w:rPr>
          <w:b/>
          <w:sz w:val="24"/>
          <w:szCs w:val="24"/>
        </w:rPr>
        <w:t xml:space="preserve"> </w:t>
      </w:r>
      <w:r w:rsidR="00333DC5" w:rsidRPr="007136C2">
        <w:rPr>
          <w:b/>
          <w:sz w:val="24"/>
          <w:szCs w:val="24"/>
        </w:rPr>
        <w:t>России</w:t>
      </w:r>
      <w:r w:rsidR="001941E2">
        <w:rPr>
          <w:b/>
          <w:sz w:val="24"/>
          <w:szCs w:val="24"/>
        </w:rPr>
        <w:t xml:space="preserve"> </w:t>
      </w:r>
      <w:r w:rsidR="00333DC5" w:rsidRPr="007136C2">
        <w:rPr>
          <w:b/>
          <w:sz w:val="24"/>
          <w:szCs w:val="24"/>
        </w:rPr>
        <w:t>в</w:t>
      </w:r>
      <w:r w:rsidR="001941E2">
        <w:rPr>
          <w:b/>
          <w:sz w:val="24"/>
          <w:szCs w:val="24"/>
        </w:rPr>
        <w:t xml:space="preserve"> </w:t>
      </w:r>
      <w:r w:rsidR="00333DC5" w:rsidRPr="007136C2">
        <w:rPr>
          <w:b/>
          <w:sz w:val="24"/>
          <w:szCs w:val="24"/>
        </w:rPr>
        <w:t>2020-2022</w:t>
      </w:r>
      <w:r w:rsidR="001941E2">
        <w:rPr>
          <w:b/>
          <w:sz w:val="24"/>
          <w:szCs w:val="24"/>
        </w:rPr>
        <w:t xml:space="preserve"> </w:t>
      </w:r>
      <w:r w:rsidR="00333DC5" w:rsidRPr="007136C2">
        <w:rPr>
          <w:b/>
          <w:sz w:val="24"/>
          <w:szCs w:val="24"/>
        </w:rPr>
        <w:t>г.г.</w:t>
      </w:r>
      <w:r w:rsidR="001941E2">
        <w:rPr>
          <w:b/>
          <w:sz w:val="24"/>
          <w:szCs w:val="24"/>
        </w:rPr>
        <w:t xml:space="preserve"> </w:t>
      </w:r>
      <w:r w:rsidR="00333DC5" w:rsidRPr="007136C2">
        <w:rPr>
          <w:b/>
          <w:sz w:val="24"/>
          <w:szCs w:val="24"/>
        </w:rPr>
        <w:t>(количество</w:t>
      </w:r>
      <w:r w:rsidR="001941E2">
        <w:rPr>
          <w:b/>
          <w:sz w:val="24"/>
          <w:szCs w:val="24"/>
        </w:rPr>
        <w:t xml:space="preserve"> </w:t>
      </w:r>
      <w:r w:rsidR="00333DC5" w:rsidRPr="007136C2">
        <w:rPr>
          <w:b/>
          <w:sz w:val="24"/>
          <w:szCs w:val="24"/>
        </w:rPr>
        <w:t>субъектов</w:t>
      </w:r>
      <w:r w:rsidR="001941E2">
        <w:rPr>
          <w:b/>
          <w:sz w:val="24"/>
          <w:szCs w:val="24"/>
        </w:rPr>
        <w:t xml:space="preserve"> </w:t>
      </w:r>
      <w:r w:rsidR="00333DC5" w:rsidRPr="007136C2">
        <w:rPr>
          <w:b/>
          <w:sz w:val="24"/>
          <w:szCs w:val="24"/>
        </w:rPr>
        <w:t>РФ)</w:t>
      </w:r>
    </w:p>
    <w:p w:rsidR="00D725BA" w:rsidRPr="007136C2" w:rsidRDefault="00D725BA" w:rsidP="00F43B07">
      <w:pPr>
        <w:tabs>
          <w:tab w:val="left" w:pos="9638"/>
        </w:tabs>
        <w:jc w:val="center"/>
      </w:pPr>
    </w:p>
    <w:p w:rsidR="00D725BA" w:rsidRPr="007136C2" w:rsidRDefault="00333DC5" w:rsidP="00F43B07">
      <w:pPr>
        <w:tabs>
          <w:tab w:val="left" w:pos="9638"/>
        </w:tabs>
      </w:pPr>
      <w:r w:rsidRPr="007136C2">
        <w:lastRenderedPageBreak/>
        <w:t>В</w:t>
      </w:r>
      <w:r w:rsidR="001941E2">
        <w:t xml:space="preserve"> </w:t>
      </w:r>
      <w:r w:rsidRPr="007136C2">
        <w:t>2022</w:t>
      </w:r>
      <w:r w:rsidR="001941E2">
        <w:t xml:space="preserve"> </w:t>
      </w:r>
      <w:r w:rsidRPr="007136C2">
        <w:t>году</w:t>
      </w:r>
      <w:r w:rsidR="001941E2">
        <w:t xml:space="preserve"> </w:t>
      </w:r>
      <w:r w:rsidRPr="007136C2">
        <w:t>по</w:t>
      </w:r>
      <w:r w:rsidR="001941E2">
        <w:t xml:space="preserve"> </w:t>
      </w:r>
      <w:r w:rsidRPr="007136C2">
        <w:t>данным</w:t>
      </w:r>
      <w:r w:rsidR="001941E2">
        <w:t xml:space="preserve"> </w:t>
      </w:r>
      <w:r w:rsidRPr="007136C2">
        <w:t>МКК</w:t>
      </w:r>
      <w:r w:rsidR="001941E2">
        <w:t xml:space="preserve"> </w:t>
      </w:r>
      <w:r w:rsidRPr="007136C2">
        <w:t>образовательных</w:t>
      </w:r>
      <w:r w:rsidR="001941E2">
        <w:t xml:space="preserve"> </w:t>
      </w:r>
      <w:r w:rsidRPr="007136C2">
        <w:t>организаций</w:t>
      </w:r>
      <w:r w:rsidR="001941E2">
        <w:t xml:space="preserve"> </w:t>
      </w:r>
      <w:r w:rsidRPr="007136C2">
        <w:t>было</w:t>
      </w:r>
      <w:r w:rsidR="001941E2">
        <w:t xml:space="preserve"> </w:t>
      </w:r>
      <w:r w:rsidRPr="007136C2">
        <w:t>совершено</w:t>
      </w:r>
      <w:r w:rsidR="001941E2">
        <w:t xml:space="preserve"> </w:t>
      </w:r>
      <w:r w:rsidRPr="007136C2">
        <w:t>3</w:t>
      </w:r>
      <w:r w:rsidR="001941E2">
        <w:t xml:space="preserve"> </w:t>
      </w:r>
      <w:r w:rsidRPr="007136C2">
        <w:t>383</w:t>
      </w:r>
      <w:r w:rsidR="001941E2">
        <w:t xml:space="preserve"> </w:t>
      </w:r>
      <w:r w:rsidRPr="007136C2">
        <w:t>некатегорийных</w:t>
      </w:r>
      <w:r w:rsidR="001941E2">
        <w:t xml:space="preserve"> </w:t>
      </w:r>
      <w:r w:rsidRPr="007136C2">
        <w:t>и</w:t>
      </w:r>
      <w:r w:rsidR="001941E2">
        <w:t xml:space="preserve"> </w:t>
      </w:r>
      <w:r w:rsidRPr="007136C2">
        <w:t>категорийных</w:t>
      </w:r>
      <w:r w:rsidR="001941E2">
        <w:t xml:space="preserve"> </w:t>
      </w:r>
      <w:r w:rsidRPr="007136C2">
        <w:t>похода</w:t>
      </w:r>
      <w:r w:rsidR="001941E2">
        <w:t xml:space="preserve"> </w:t>
      </w:r>
      <w:r w:rsidRPr="007136C2">
        <w:t>с</w:t>
      </w:r>
      <w:r w:rsidR="001941E2">
        <w:t xml:space="preserve"> </w:t>
      </w:r>
      <w:r w:rsidRPr="007136C2">
        <w:t>общим</w:t>
      </w:r>
      <w:r w:rsidR="001941E2">
        <w:t xml:space="preserve"> </w:t>
      </w:r>
      <w:r w:rsidRPr="007136C2">
        <w:t>числом</w:t>
      </w:r>
      <w:r w:rsidR="001941E2">
        <w:t xml:space="preserve"> </w:t>
      </w:r>
      <w:r w:rsidRPr="007136C2">
        <w:t>участников</w:t>
      </w:r>
      <w:r w:rsidR="001941E2">
        <w:t xml:space="preserve"> </w:t>
      </w:r>
      <w:r w:rsidRPr="007136C2">
        <w:t>48</w:t>
      </w:r>
      <w:r w:rsidR="001941E2">
        <w:t xml:space="preserve"> </w:t>
      </w:r>
      <w:r w:rsidRPr="007136C2">
        <w:t>726</w:t>
      </w:r>
      <w:r w:rsidR="001941E2">
        <w:t xml:space="preserve"> </w:t>
      </w:r>
      <w:r w:rsidRPr="007136C2">
        <w:t>чел.</w:t>
      </w:r>
      <w:r w:rsidR="001941E2">
        <w:t xml:space="preserve"> </w:t>
      </w:r>
      <w:r w:rsidRPr="007136C2">
        <w:rPr>
          <w:b/>
        </w:rPr>
        <w:t>Это</w:t>
      </w:r>
      <w:r w:rsidR="001941E2">
        <w:rPr>
          <w:b/>
        </w:rPr>
        <w:t xml:space="preserve"> </w:t>
      </w:r>
      <w:r w:rsidRPr="007136C2">
        <w:rPr>
          <w:b/>
        </w:rPr>
        <w:t>значительно</w:t>
      </w:r>
      <w:r w:rsidR="001941E2">
        <w:rPr>
          <w:b/>
        </w:rPr>
        <w:t xml:space="preserve"> </w:t>
      </w:r>
      <w:r w:rsidRPr="007136C2">
        <w:rPr>
          <w:b/>
        </w:rPr>
        <w:t>больше,</w:t>
      </w:r>
      <w:r w:rsidR="001941E2">
        <w:rPr>
          <w:b/>
        </w:rPr>
        <w:t xml:space="preserve"> </w:t>
      </w:r>
      <w:r w:rsidRPr="007136C2">
        <w:rPr>
          <w:b/>
        </w:rPr>
        <w:t>чем</w:t>
      </w:r>
      <w:r w:rsidR="001941E2">
        <w:rPr>
          <w:b/>
        </w:rPr>
        <w:t xml:space="preserve"> </w:t>
      </w:r>
      <w:r w:rsidRPr="007136C2">
        <w:rPr>
          <w:b/>
        </w:rPr>
        <w:t>в</w:t>
      </w:r>
      <w:r w:rsidR="001941E2">
        <w:rPr>
          <w:b/>
        </w:rPr>
        <w:t xml:space="preserve"> </w:t>
      </w:r>
      <w:r w:rsidRPr="007136C2">
        <w:rPr>
          <w:b/>
        </w:rPr>
        <w:t>2021</w:t>
      </w:r>
      <w:r w:rsidR="001941E2">
        <w:rPr>
          <w:b/>
        </w:rPr>
        <w:t xml:space="preserve"> </w:t>
      </w:r>
      <w:r w:rsidRPr="007136C2">
        <w:rPr>
          <w:b/>
        </w:rPr>
        <w:t>году.</w:t>
      </w:r>
      <w:r w:rsidR="001941E2">
        <w:rPr>
          <w:b/>
        </w:rPr>
        <w:t xml:space="preserve"> </w:t>
      </w:r>
      <w:r w:rsidRPr="007136C2">
        <w:t>В</w:t>
      </w:r>
      <w:r w:rsidR="001941E2">
        <w:t xml:space="preserve"> </w:t>
      </w:r>
      <w:r w:rsidRPr="007136C2">
        <w:t>2021</w:t>
      </w:r>
      <w:r w:rsidR="001941E2">
        <w:t xml:space="preserve"> </w:t>
      </w:r>
      <w:r w:rsidRPr="007136C2">
        <w:t>году</w:t>
      </w:r>
      <w:r w:rsidR="001941E2">
        <w:t xml:space="preserve"> </w:t>
      </w:r>
      <w:r w:rsidRPr="007136C2">
        <w:t>было</w:t>
      </w:r>
      <w:r w:rsidR="001941E2">
        <w:t xml:space="preserve"> </w:t>
      </w:r>
      <w:r w:rsidRPr="007136C2">
        <w:t>совершено</w:t>
      </w:r>
      <w:r w:rsidR="001941E2">
        <w:t xml:space="preserve"> </w:t>
      </w:r>
      <w:r w:rsidRPr="007136C2">
        <w:t>2</w:t>
      </w:r>
      <w:r w:rsidR="001941E2">
        <w:t xml:space="preserve"> </w:t>
      </w:r>
      <w:r w:rsidRPr="007136C2">
        <w:t>855</w:t>
      </w:r>
      <w:r w:rsidR="001941E2">
        <w:t xml:space="preserve"> </w:t>
      </w:r>
      <w:r w:rsidRPr="007136C2">
        <w:t>некатегорийных</w:t>
      </w:r>
      <w:r w:rsidR="001941E2">
        <w:t xml:space="preserve"> </w:t>
      </w:r>
      <w:r w:rsidRPr="007136C2">
        <w:t>и</w:t>
      </w:r>
      <w:r w:rsidR="001941E2">
        <w:t xml:space="preserve"> </w:t>
      </w:r>
      <w:r w:rsidRPr="007136C2">
        <w:t>категорийных</w:t>
      </w:r>
      <w:r w:rsidR="001941E2">
        <w:t xml:space="preserve"> </w:t>
      </w:r>
      <w:r w:rsidRPr="007136C2">
        <w:t>похода</w:t>
      </w:r>
      <w:r w:rsidR="001941E2">
        <w:t xml:space="preserve"> </w:t>
      </w:r>
      <w:r w:rsidRPr="007136C2">
        <w:t>с</w:t>
      </w:r>
      <w:r w:rsidR="001941E2">
        <w:t xml:space="preserve"> </w:t>
      </w:r>
      <w:r w:rsidRPr="007136C2">
        <w:t>общим</w:t>
      </w:r>
      <w:r w:rsidR="001941E2">
        <w:t xml:space="preserve"> </w:t>
      </w:r>
      <w:r w:rsidRPr="007136C2">
        <w:t>числом</w:t>
      </w:r>
      <w:r w:rsidR="001941E2">
        <w:t xml:space="preserve"> </w:t>
      </w:r>
      <w:r w:rsidRPr="007136C2">
        <w:t>участников</w:t>
      </w:r>
      <w:r w:rsidR="001941E2">
        <w:t xml:space="preserve"> </w:t>
      </w:r>
      <w:r w:rsidRPr="007136C2">
        <w:t>40</w:t>
      </w:r>
      <w:r w:rsidR="001941E2">
        <w:t xml:space="preserve"> </w:t>
      </w:r>
      <w:r w:rsidRPr="007136C2">
        <w:t>360</w:t>
      </w:r>
      <w:r w:rsidR="001941E2">
        <w:t xml:space="preserve"> </w:t>
      </w:r>
      <w:r w:rsidRPr="007136C2">
        <w:t>чел.</w:t>
      </w:r>
      <w:r w:rsidR="001941E2">
        <w:t xml:space="preserve"> </w:t>
      </w:r>
      <w:r w:rsidRPr="007136C2">
        <w:t>В</w:t>
      </w:r>
      <w:r w:rsidR="001941E2">
        <w:t xml:space="preserve"> </w:t>
      </w:r>
      <w:r w:rsidRPr="007136C2">
        <w:t>2020</w:t>
      </w:r>
      <w:r w:rsidR="001941E2">
        <w:t xml:space="preserve"> </w:t>
      </w:r>
      <w:r w:rsidRPr="007136C2">
        <w:t>году</w:t>
      </w:r>
      <w:r w:rsidR="001941E2">
        <w:t xml:space="preserve"> </w:t>
      </w:r>
      <w:r w:rsidRPr="007136C2">
        <w:t>–</w:t>
      </w:r>
      <w:r w:rsidR="001941E2">
        <w:t xml:space="preserve"> </w:t>
      </w:r>
      <w:r w:rsidRPr="007136C2">
        <w:t>1</w:t>
      </w:r>
      <w:r w:rsidR="001941E2">
        <w:t xml:space="preserve"> </w:t>
      </w:r>
      <w:r w:rsidRPr="007136C2">
        <w:t>629</w:t>
      </w:r>
      <w:r w:rsidR="001941E2">
        <w:t xml:space="preserve"> </w:t>
      </w:r>
      <w:r w:rsidRPr="007136C2">
        <w:t>походов</w:t>
      </w:r>
      <w:r w:rsidR="001941E2">
        <w:t xml:space="preserve"> </w:t>
      </w:r>
      <w:r w:rsidRPr="007136C2">
        <w:t>и</w:t>
      </w:r>
      <w:r w:rsidR="001941E2">
        <w:t xml:space="preserve"> </w:t>
      </w:r>
      <w:r w:rsidRPr="007136C2">
        <w:t>22</w:t>
      </w:r>
      <w:r w:rsidR="001941E2">
        <w:t xml:space="preserve"> </w:t>
      </w:r>
      <w:r w:rsidRPr="007136C2">
        <w:t>095</w:t>
      </w:r>
      <w:r w:rsidR="001941E2">
        <w:t xml:space="preserve"> </w:t>
      </w:r>
      <w:r w:rsidRPr="007136C2">
        <w:t>участников.</w:t>
      </w:r>
      <w:r w:rsidR="001941E2">
        <w:t xml:space="preserve"> </w:t>
      </w:r>
      <w:r w:rsidRPr="007136C2">
        <w:t>Таким</w:t>
      </w:r>
      <w:r w:rsidR="001941E2">
        <w:t xml:space="preserve"> </w:t>
      </w:r>
      <w:r w:rsidRPr="007136C2">
        <w:t>образом,</w:t>
      </w:r>
      <w:r w:rsidR="001941E2">
        <w:t xml:space="preserve"> </w:t>
      </w:r>
      <w:r w:rsidRPr="007136C2">
        <w:t>на</w:t>
      </w:r>
      <w:r w:rsidR="001941E2">
        <w:t xml:space="preserve"> </w:t>
      </w:r>
      <w:r w:rsidRPr="007136C2">
        <w:t>протяжении</w:t>
      </w:r>
      <w:r w:rsidR="001941E2">
        <w:t xml:space="preserve"> </w:t>
      </w:r>
      <w:r w:rsidRPr="007136C2">
        <w:t>двух</w:t>
      </w:r>
      <w:r w:rsidR="001941E2">
        <w:t xml:space="preserve"> </w:t>
      </w:r>
      <w:r w:rsidRPr="007136C2">
        <w:t>лет</w:t>
      </w:r>
      <w:r w:rsidR="001941E2">
        <w:t xml:space="preserve"> </w:t>
      </w:r>
      <w:r w:rsidRPr="007136C2">
        <w:t>сохраняется</w:t>
      </w:r>
      <w:r w:rsidR="001941E2">
        <w:t xml:space="preserve"> </w:t>
      </w:r>
      <w:r w:rsidRPr="007136C2">
        <w:t>тенденция</w:t>
      </w:r>
      <w:r w:rsidR="001941E2">
        <w:t xml:space="preserve"> </w:t>
      </w:r>
      <w:r w:rsidRPr="007136C2">
        <w:t>к</w:t>
      </w:r>
      <w:r w:rsidR="001941E2">
        <w:t xml:space="preserve"> </w:t>
      </w:r>
      <w:r w:rsidRPr="007136C2">
        <w:t>устойчивому</w:t>
      </w:r>
      <w:r w:rsidR="001941E2">
        <w:t xml:space="preserve"> </w:t>
      </w:r>
      <w:r w:rsidRPr="007136C2">
        <w:t>росту</w:t>
      </w:r>
      <w:r w:rsidR="001941E2">
        <w:t xml:space="preserve"> </w:t>
      </w:r>
      <w:r w:rsidRPr="007136C2">
        <w:t>числа</w:t>
      </w:r>
      <w:r w:rsidR="001941E2">
        <w:t xml:space="preserve"> </w:t>
      </w:r>
      <w:r w:rsidRPr="007136C2">
        <w:t>походов</w:t>
      </w:r>
      <w:r w:rsidR="001941E2">
        <w:t xml:space="preserve"> </w:t>
      </w:r>
      <w:r w:rsidRPr="007136C2">
        <w:t>и</w:t>
      </w:r>
      <w:r w:rsidR="001941E2">
        <w:t xml:space="preserve"> </w:t>
      </w:r>
      <w:r w:rsidRPr="007136C2">
        <w:t>участников</w:t>
      </w:r>
      <w:r w:rsidR="001941E2">
        <w:t xml:space="preserve"> </w:t>
      </w:r>
      <w:r w:rsidRPr="007136C2">
        <w:t>походов.</w:t>
      </w:r>
      <w:r w:rsidR="001941E2">
        <w:t xml:space="preserve"> </w:t>
      </w:r>
      <w:r w:rsidRPr="007136C2">
        <w:t>Между</w:t>
      </w:r>
      <w:r w:rsidR="001941E2">
        <w:t xml:space="preserve"> </w:t>
      </w:r>
      <w:r w:rsidRPr="007136C2">
        <w:t>тем,</w:t>
      </w:r>
      <w:r w:rsidR="001941E2">
        <w:t xml:space="preserve"> </w:t>
      </w:r>
      <w:r w:rsidRPr="007136C2">
        <w:t>показатели</w:t>
      </w:r>
      <w:r w:rsidR="001941E2">
        <w:t xml:space="preserve"> </w:t>
      </w:r>
      <w:r w:rsidRPr="007136C2">
        <w:t>2022</w:t>
      </w:r>
      <w:r w:rsidR="001941E2">
        <w:t xml:space="preserve"> </w:t>
      </w:r>
      <w:r w:rsidRPr="007136C2">
        <w:t>года</w:t>
      </w:r>
      <w:r w:rsidR="001941E2">
        <w:t xml:space="preserve"> </w:t>
      </w:r>
      <w:r w:rsidRPr="007136C2">
        <w:t>пока</w:t>
      </w:r>
      <w:r w:rsidR="001941E2">
        <w:t xml:space="preserve"> </w:t>
      </w:r>
      <w:r w:rsidRPr="007136C2">
        <w:t>еще</w:t>
      </w:r>
      <w:r w:rsidR="001941E2">
        <w:t xml:space="preserve"> </w:t>
      </w:r>
      <w:r w:rsidRPr="007136C2">
        <w:t>существенно</w:t>
      </w:r>
      <w:r w:rsidR="001941E2">
        <w:t xml:space="preserve"> </w:t>
      </w:r>
      <w:r w:rsidRPr="007136C2">
        <w:t>ниже</w:t>
      </w:r>
      <w:r w:rsidR="001941E2">
        <w:t xml:space="preserve"> </w:t>
      </w:r>
      <w:r w:rsidRPr="007136C2">
        <w:t>показателей</w:t>
      </w:r>
      <w:r w:rsidR="001941E2">
        <w:t xml:space="preserve"> </w:t>
      </w:r>
      <w:r w:rsidRPr="007136C2">
        <w:t>2019</w:t>
      </w:r>
      <w:r w:rsidR="001941E2">
        <w:t xml:space="preserve"> </w:t>
      </w:r>
      <w:r w:rsidRPr="007136C2">
        <w:t>года,</w:t>
      </w:r>
      <w:r w:rsidR="001941E2">
        <w:t xml:space="preserve"> </w:t>
      </w:r>
      <w:r w:rsidRPr="007136C2">
        <w:t>когда</w:t>
      </w:r>
      <w:r w:rsidR="001941E2">
        <w:t xml:space="preserve"> </w:t>
      </w:r>
      <w:r w:rsidRPr="007136C2">
        <w:t>число</w:t>
      </w:r>
      <w:r w:rsidR="001941E2">
        <w:t xml:space="preserve"> </w:t>
      </w:r>
      <w:r w:rsidRPr="007136C2">
        <w:t>участников</w:t>
      </w:r>
      <w:r w:rsidR="001941E2">
        <w:t xml:space="preserve"> </w:t>
      </w:r>
      <w:r w:rsidRPr="007136C2">
        <w:t>превышало</w:t>
      </w:r>
      <w:r w:rsidR="001941E2">
        <w:t xml:space="preserve"> </w:t>
      </w:r>
      <w:r w:rsidRPr="007136C2">
        <w:t>57</w:t>
      </w:r>
      <w:r w:rsidR="001941E2">
        <w:t xml:space="preserve"> </w:t>
      </w:r>
      <w:r w:rsidRPr="007136C2">
        <w:t>тыс.</w:t>
      </w:r>
      <w:r w:rsidR="001941E2">
        <w:t xml:space="preserve"> </w:t>
      </w:r>
      <w:r w:rsidRPr="007136C2">
        <w:t>чел.</w:t>
      </w:r>
      <w:r w:rsidR="001941E2">
        <w:t xml:space="preserve"> </w:t>
      </w:r>
      <w:r w:rsidRPr="007136C2">
        <w:t>Таким</w:t>
      </w:r>
      <w:r w:rsidR="001941E2">
        <w:t xml:space="preserve"> </w:t>
      </w:r>
      <w:r w:rsidRPr="007136C2">
        <w:t>образом,</w:t>
      </w:r>
      <w:r w:rsidR="001941E2">
        <w:t xml:space="preserve"> </w:t>
      </w:r>
      <w:r w:rsidRPr="007136C2">
        <w:t>произошел</w:t>
      </w:r>
      <w:r w:rsidR="001941E2">
        <w:t xml:space="preserve"> </w:t>
      </w:r>
      <w:r w:rsidRPr="007136C2">
        <w:t>рост</w:t>
      </w:r>
      <w:r w:rsidR="001941E2">
        <w:t xml:space="preserve"> </w:t>
      </w:r>
      <w:r w:rsidRPr="007136C2">
        <w:t>числа</w:t>
      </w:r>
      <w:r w:rsidR="001941E2">
        <w:t xml:space="preserve"> </w:t>
      </w:r>
      <w:r w:rsidRPr="007136C2">
        <w:t>походов</w:t>
      </w:r>
      <w:r w:rsidR="001941E2">
        <w:t xml:space="preserve"> </w:t>
      </w:r>
      <w:r w:rsidRPr="007136C2">
        <w:t>более</w:t>
      </w:r>
      <w:r w:rsidR="001941E2">
        <w:t xml:space="preserve"> </w:t>
      </w:r>
      <w:r w:rsidRPr="007136C2">
        <w:t>чем</w:t>
      </w:r>
      <w:r w:rsidR="001941E2">
        <w:t xml:space="preserve"> </w:t>
      </w:r>
      <w:r w:rsidRPr="007136C2">
        <w:t>в</w:t>
      </w:r>
      <w:r w:rsidR="001941E2">
        <w:t xml:space="preserve"> </w:t>
      </w:r>
      <w:r w:rsidRPr="007136C2">
        <w:t>2</w:t>
      </w:r>
      <w:r w:rsidR="001941E2">
        <w:t xml:space="preserve"> </w:t>
      </w:r>
      <w:r w:rsidRPr="007136C2">
        <w:t>раза!</w:t>
      </w:r>
      <w:r w:rsidR="001941E2">
        <w:t xml:space="preserve"> </w:t>
      </w:r>
      <w:r w:rsidRPr="007136C2">
        <w:t>Во</w:t>
      </w:r>
      <w:r w:rsidR="001941E2">
        <w:t xml:space="preserve"> </w:t>
      </w:r>
      <w:r w:rsidRPr="007136C2">
        <w:t>многом</w:t>
      </w:r>
      <w:r w:rsidR="001941E2">
        <w:t xml:space="preserve"> </w:t>
      </w:r>
      <w:r w:rsidRPr="007136C2">
        <w:t>это</w:t>
      </w:r>
      <w:r w:rsidR="001941E2">
        <w:t xml:space="preserve"> </w:t>
      </w:r>
      <w:r w:rsidRPr="007136C2">
        <w:t>связано</w:t>
      </w:r>
      <w:r w:rsidR="001941E2">
        <w:t xml:space="preserve"> </w:t>
      </w:r>
      <w:r w:rsidRPr="007136C2">
        <w:t>с</w:t>
      </w:r>
      <w:r w:rsidR="001941E2">
        <w:t xml:space="preserve"> </w:t>
      </w:r>
      <w:r w:rsidRPr="007136C2">
        <w:t>ослаблением</w:t>
      </w:r>
      <w:r w:rsidR="001941E2">
        <w:t xml:space="preserve"> </w:t>
      </w:r>
      <w:r w:rsidRPr="007136C2">
        <w:t>в</w:t>
      </w:r>
      <w:r w:rsidR="001941E2">
        <w:t xml:space="preserve"> </w:t>
      </w:r>
      <w:r w:rsidRPr="007136C2">
        <w:t>2021</w:t>
      </w:r>
      <w:r w:rsidR="001941E2">
        <w:t xml:space="preserve"> </w:t>
      </w:r>
      <w:r w:rsidRPr="007136C2">
        <w:t>году</w:t>
      </w:r>
      <w:r w:rsidR="001941E2">
        <w:t xml:space="preserve"> </w:t>
      </w:r>
      <w:r w:rsidRPr="007136C2">
        <w:t>ограничений,</w:t>
      </w:r>
      <w:r w:rsidR="001941E2">
        <w:t xml:space="preserve"> </w:t>
      </w:r>
      <w:r w:rsidRPr="007136C2">
        <w:t>связанных</w:t>
      </w:r>
      <w:r w:rsidR="001941E2">
        <w:t xml:space="preserve"> </w:t>
      </w:r>
      <w:r w:rsidRPr="007136C2">
        <w:t>с</w:t>
      </w:r>
      <w:r w:rsidR="001941E2">
        <w:t xml:space="preserve"> </w:t>
      </w:r>
      <w:r w:rsidRPr="007136C2">
        <w:t>заболеваемостью</w:t>
      </w:r>
      <w:r w:rsidR="001941E2">
        <w:t xml:space="preserve"> </w:t>
      </w:r>
      <w:r w:rsidRPr="007136C2">
        <w:t>новой</w:t>
      </w:r>
      <w:r w:rsidR="001941E2">
        <w:t xml:space="preserve"> </w:t>
      </w:r>
      <w:r w:rsidRPr="007136C2">
        <w:t>коронавирусной</w:t>
      </w:r>
      <w:r w:rsidR="001941E2">
        <w:t xml:space="preserve"> </w:t>
      </w:r>
      <w:r w:rsidRPr="007136C2">
        <w:t>инфекцией</w:t>
      </w:r>
      <w:r w:rsidR="001941E2">
        <w:t xml:space="preserve"> </w:t>
      </w:r>
      <w:r w:rsidRPr="007136C2">
        <w:t>и</w:t>
      </w:r>
      <w:r w:rsidR="001941E2">
        <w:t xml:space="preserve"> </w:t>
      </w:r>
      <w:r w:rsidRPr="007136C2">
        <w:t>практически</w:t>
      </w:r>
      <w:r w:rsidR="001941E2">
        <w:t xml:space="preserve"> </w:t>
      </w:r>
      <w:r w:rsidRPr="007136C2">
        <w:t>полным</w:t>
      </w:r>
      <w:r w:rsidR="001941E2">
        <w:t xml:space="preserve"> </w:t>
      </w:r>
      <w:r w:rsidRPr="007136C2">
        <w:t>снятием</w:t>
      </w:r>
      <w:r w:rsidR="001941E2">
        <w:t xml:space="preserve"> </w:t>
      </w:r>
      <w:r w:rsidRPr="007136C2">
        <w:t>этих</w:t>
      </w:r>
      <w:r w:rsidR="001941E2">
        <w:t xml:space="preserve"> </w:t>
      </w:r>
      <w:r w:rsidRPr="007136C2">
        <w:t>ограничений</w:t>
      </w:r>
      <w:r w:rsidR="001941E2">
        <w:t xml:space="preserve"> </w:t>
      </w:r>
      <w:r w:rsidRPr="007136C2">
        <w:t>в</w:t>
      </w:r>
      <w:r w:rsidR="001941E2">
        <w:t xml:space="preserve"> </w:t>
      </w:r>
      <w:r w:rsidRPr="007136C2">
        <w:t>2022</w:t>
      </w:r>
      <w:r w:rsidR="001941E2">
        <w:t xml:space="preserve"> </w:t>
      </w:r>
      <w:r w:rsidRPr="007136C2">
        <w:t>году.</w:t>
      </w:r>
      <w:r w:rsidR="001941E2">
        <w:t xml:space="preserve"> </w:t>
      </w:r>
      <w:r w:rsidRPr="007136C2">
        <w:t>Многие</w:t>
      </w:r>
      <w:r w:rsidR="001941E2">
        <w:t xml:space="preserve"> </w:t>
      </w:r>
      <w:r w:rsidRPr="007136C2">
        <w:t>регионы</w:t>
      </w:r>
      <w:r w:rsidR="001941E2">
        <w:t xml:space="preserve"> </w:t>
      </w:r>
      <w:r w:rsidRPr="007136C2">
        <w:t>были</w:t>
      </w:r>
      <w:r w:rsidR="001941E2">
        <w:t xml:space="preserve"> </w:t>
      </w:r>
      <w:r w:rsidRPr="007136C2">
        <w:t>открыты</w:t>
      </w:r>
      <w:r w:rsidR="001941E2">
        <w:t xml:space="preserve"> </w:t>
      </w:r>
      <w:r w:rsidRPr="007136C2">
        <w:t>для</w:t>
      </w:r>
      <w:r w:rsidR="001941E2">
        <w:t xml:space="preserve"> </w:t>
      </w:r>
      <w:r w:rsidRPr="007136C2">
        <w:t>посещения</w:t>
      </w:r>
      <w:r w:rsidR="001941E2">
        <w:t xml:space="preserve"> </w:t>
      </w:r>
      <w:r w:rsidRPr="007136C2">
        <w:t>жителями</w:t>
      </w:r>
      <w:r w:rsidR="001941E2">
        <w:t xml:space="preserve"> </w:t>
      </w:r>
      <w:r w:rsidRPr="007136C2">
        <w:t>других</w:t>
      </w:r>
      <w:r w:rsidR="001941E2">
        <w:t xml:space="preserve"> </w:t>
      </w:r>
      <w:r w:rsidRPr="007136C2">
        <w:t>субъектов</w:t>
      </w:r>
      <w:r w:rsidR="001941E2">
        <w:t xml:space="preserve"> </w:t>
      </w:r>
      <w:r w:rsidRPr="007136C2">
        <w:t>России,</w:t>
      </w:r>
      <w:r w:rsidR="001941E2">
        <w:t xml:space="preserve"> </w:t>
      </w:r>
      <w:r w:rsidRPr="007136C2">
        <w:t>что</w:t>
      </w:r>
      <w:r w:rsidR="001941E2">
        <w:t xml:space="preserve"> </w:t>
      </w:r>
      <w:r w:rsidRPr="007136C2">
        <w:t>повлияло</w:t>
      </w:r>
      <w:r w:rsidR="001941E2">
        <w:t xml:space="preserve"> </w:t>
      </w:r>
      <w:r w:rsidRPr="007136C2">
        <w:t>на</w:t>
      </w:r>
      <w:r w:rsidR="001941E2">
        <w:t xml:space="preserve"> </w:t>
      </w:r>
      <w:r w:rsidRPr="007136C2">
        <w:t>количество</w:t>
      </w:r>
      <w:r w:rsidR="001941E2">
        <w:t xml:space="preserve"> </w:t>
      </w:r>
      <w:r w:rsidRPr="007136C2">
        <w:t>совершаемых</w:t>
      </w:r>
      <w:r w:rsidR="001941E2">
        <w:t xml:space="preserve"> </w:t>
      </w:r>
      <w:r w:rsidRPr="007136C2">
        <w:t>походов.</w:t>
      </w:r>
      <w:r w:rsidR="001941E2">
        <w:t xml:space="preserve"> </w:t>
      </w:r>
      <w:r w:rsidRPr="007136C2">
        <w:t>Также</w:t>
      </w:r>
      <w:r w:rsidR="001941E2">
        <w:t xml:space="preserve"> </w:t>
      </w:r>
      <w:r w:rsidRPr="007136C2">
        <w:t>это</w:t>
      </w:r>
      <w:r w:rsidR="001941E2">
        <w:t xml:space="preserve"> </w:t>
      </w:r>
      <w:r w:rsidRPr="007136C2">
        <w:t>связано</w:t>
      </w:r>
      <w:r w:rsidR="001941E2">
        <w:t xml:space="preserve"> </w:t>
      </w:r>
      <w:r w:rsidRPr="007136C2">
        <w:t>принимаемыми</w:t>
      </w:r>
      <w:r w:rsidR="001941E2">
        <w:t xml:space="preserve"> </w:t>
      </w:r>
      <w:r w:rsidRPr="007136C2">
        <w:t>мерами</w:t>
      </w:r>
      <w:r w:rsidR="001941E2">
        <w:t xml:space="preserve"> </w:t>
      </w:r>
      <w:r w:rsidRPr="007136C2">
        <w:t>по</w:t>
      </w:r>
      <w:r w:rsidR="001941E2">
        <w:t xml:space="preserve"> </w:t>
      </w:r>
      <w:r w:rsidRPr="007136C2">
        <w:t>развитию</w:t>
      </w:r>
      <w:r w:rsidR="001941E2">
        <w:t xml:space="preserve"> </w:t>
      </w:r>
      <w:r w:rsidRPr="007136C2">
        <w:t>походно-экспедиционного</w:t>
      </w:r>
      <w:r w:rsidR="001941E2">
        <w:t xml:space="preserve"> </w:t>
      </w:r>
      <w:r w:rsidRPr="007136C2">
        <w:t>туризма,</w:t>
      </w:r>
      <w:r w:rsidR="001941E2">
        <w:t xml:space="preserve"> </w:t>
      </w:r>
      <w:r w:rsidRPr="007136C2">
        <w:t>развитию</w:t>
      </w:r>
      <w:r w:rsidR="001941E2">
        <w:t xml:space="preserve"> </w:t>
      </w:r>
      <w:r w:rsidRPr="007136C2">
        <w:t>сети</w:t>
      </w:r>
      <w:r w:rsidR="001941E2">
        <w:t xml:space="preserve"> </w:t>
      </w:r>
      <w:r w:rsidRPr="007136C2">
        <w:t>МКК,</w:t>
      </w:r>
      <w:r w:rsidR="001941E2">
        <w:t xml:space="preserve"> </w:t>
      </w:r>
      <w:r w:rsidRPr="007136C2">
        <w:t>более</w:t>
      </w:r>
      <w:r w:rsidR="001941E2">
        <w:t xml:space="preserve"> </w:t>
      </w:r>
      <w:r w:rsidRPr="007136C2">
        <w:t>полному</w:t>
      </w:r>
      <w:r w:rsidR="001941E2">
        <w:t xml:space="preserve"> </w:t>
      </w:r>
      <w:r w:rsidRPr="007136C2">
        <w:t>учёту</w:t>
      </w:r>
      <w:r w:rsidR="001941E2">
        <w:t xml:space="preserve"> </w:t>
      </w:r>
      <w:r w:rsidRPr="007136C2">
        <w:t>всех</w:t>
      </w:r>
      <w:r w:rsidR="001941E2">
        <w:t xml:space="preserve"> </w:t>
      </w:r>
      <w:r w:rsidRPr="007136C2">
        <w:t>походов.</w:t>
      </w:r>
      <w:r w:rsidR="001941E2">
        <w:t xml:space="preserve"> </w:t>
      </w:r>
    </w:p>
    <w:p w:rsidR="00D725BA" w:rsidRPr="007136C2" w:rsidRDefault="00333DC5" w:rsidP="00F43B07">
      <w:pPr>
        <w:tabs>
          <w:tab w:val="left" w:pos="9638"/>
        </w:tabs>
      </w:pPr>
      <w:r w:rsidRPr="007136C2">
        <w:t>Анализируя</w:t>
      </w:r>
      <w:r w:rsidR="001941E2">
        <w:t xml:space="preserve"> </w:t>
      </w:r>
      <w:r w:rsidRPr="007136C2">
        <w:t>распределение</w:t>
      </w:r>
      <w:r w:rsidR="001941E2">
        <w:t xml:space="preserve"> </w:t>
      </w:r>
      <w:r w:rsidRPr="007136C2">
        <w:t>походов</w:t>
      </w:r>
      <w:r w:rsidR="001941E2">
        <w:t xml:space="preserve"> </w:t>
      </w:r>
      <w:r w:rsidRPr="007136C2">
        <w:t>по</w:t>
      </w:r>
      <w:r w:rsidR="001941E2">
        <w:t xml:space="preserve"> </w:t>
      </w:r>
      <w:r w:rsidRPr="007136C2">
        <w:t>видам</w:t>
      </w:r>
      <w:r w:rsidR="001941E2">
        <w:t xml:space="preserve"> </w:t>
      </w:r>
      <w:r w:rsidRPr="007136C2">
        <w:t>туризма,</w:t>
      </w:r>
      <w:r w:rsidR="001941E2">
        <w:t xml:space="preserve"> </w:t>
      </w:r>
      <w:r w:rsidRPr="007136C2">
        <w:t>следует</w:t>
      </w:r>
      <w:r w:rsidR="001941E2">
        <w:t xml:space="preserve"> </w:t>
      </w:r>
      <w:r w:rsidRPr="007136C2">
        <w:t>отметить,</w:t>
      </w:r>
      <w:r w:rsidR="001941E2">
        <w:t xml:space="preserve"> </w:t>
      </w:r>
      <w:r w:rsidRPr="007136C2">
        <w:t>что</w:t>
      </w:r>
      <w:r w:rsidR="001941E2">
        <w:t xml:space="preserve"> </w:t>
      </w:r>
      <w:r w:rsidRPr="007136C2">
        <w:t>традиционно</w:t>
      </w:r>
      <w:r w:rsidR="001941E2">
        <w:t xml:space="preserve"> </w:t>
      </w:r>
      <w:r w:rsidRPr="007136C2">
        <w:t>более</w:t>
      </w:r>
      <w:r w:rsidR="001941E2">
        <w:t xml:space="preserve"> </w:t>
      </w:r>
      <w:r w:rsidRPr="007136C2">
        <w:t>двух</w:t>
      </w:r>
      <w:r w:rsidR="001941E2">
        <w:t xml:space="preserve"> </w:t>
      </w:r>
      <w:r w:rsidRPr="007136C2">
        <w:t>третей</w:t>
      </w:r>
      <w:r w:rsidR="001941E2">
        <w:t xml:space="preserve"> </w:t>
      </w:r>
      <w:r w:rsidRPr="007136C2">
        <w:t>всех</w:t>
      </w:r>
      <w:r w:rsidR="001941E2">
        <w:t xml:space="preserve"> </w:t>
      </w:r>
      <w:r w:rsidRPr="007136C2">
        <w:t>походов</w:t>
      </w:r>
      <w:r w:rsidR="001941E2">
        <w:t xml:space="preserve"> </w:t>
      </w:r>
      <w:r w:rsidRPr="007136C2">
        <w:t>–</w:t>
      </w:r>
      <w:r w:rsidR="001941E2">
        <w:t xml:space="preserve"> </w:t>
      </w:r>
      <w:r w:rsidRPr="007136C2">
        <w:t>это</w:t>
      </w:r>
      <w:r w:rsidR="001941E2">
        <w:t xml:space="preserve"> </w:t>
      </w:r>
      <w:r w:rsidRPr="007136C2">
        <w:t>пешеходные</w:t>
      </w:r>
      <w:r w:rsidR="001941E2">
        <w:t xml:space="preserve"> </w:t>
      </w:r>
      <w:r w:rsidRPr="007136C2">
        <w:t>(2469</w:t>
      </w:r>
      <w:r w:rsidR="001941E2">
        <w:t xml:space="preserve"> </w:t>
      </w:r>
      <w:r w:rsidRPr="007136C2">
        <w:t>похода</w:t>
      </w:r>
      <w:r w:rsidR="001941E2">
        <w:t xml:space="preserve"> </w:t>
      </w:r>
      <w:r w:rsidRPr="007136C2">
        <w:t>и</w:t>
      </w:r>
      <w:r w:rsidR="001941E2">
        <w:t xml:space="preserve"> </w:t>
      </w:r>
      <w:r w:rsidRPr="007136C2">
        <w:t>35</w:t>
      </w:r>
      <w:r w:rsidR="001941E2">
        <w:t xml:space="preserve"> </w:t>
      </w:r>
      <w:r w:rsidRPr="007136C2">
        <w:t>573</w:t>
      </w:r>
      <w:r w:rsidR="001941E2">
        <w:t xml:space="preserve"> </w:t>
      </w:r>
      <w:r w:rsidRPr="007136C2">
        <w:t>участников).</w:t>
      </w:r>
      <w:r w:rsidR="001941E2">
        <w:t xml:space="preserve"> </w:t>
      </w:r>
      <w:r w:rsidRPr="007136C2">
        <w:t>Второе</w:t>
      </w:r>
      <w:r w:rsidR="001941E2">
        <w:t xml:space="preserve"> </w:t>
      </w:r>
      <w:r w:rsidRPr="007136C2">
        <w:t>место</w:t>
      </w:r>
      <w:r w:rsidR="001941E2">
        <w:t xml:space="preserve"> </w:t>
      </w:r>
      <w:r w:rsidRPr="007136C2">
        <w:t>традиционно</w:t>
      </w:r>
      <w:r w:rsidR="001941E2">
        <w:t xml:space="preserve"> </w:t>
      </w:r>
      <w:r w:rsidRPr="007136C2">
        <w:t>занимает</w:t>
      </w:r>
      <w:r w:rsidR="001941E2">
        <w:t xml:space="preserve"> </w:t>
      </w:r>
      <w:r w:rsidRPr="007136C2">
        <w:t>водный</w:t>
      </w:r>
      <w:r w:rsidR="001941E2">
        <w:t xml:space="preserve"> </w:t>
      </w:r>
      <w:r w:rsidRPr="007136C2">
        <w:t>туризм</w:t>
      </w:r>
      <w:r w:rsidR="001941E2">
        <w:t xml:space="preserve"> </w:t>
      </w:r>
      <w:r w:rsidRPr="007136C2">
        <w:t>(550</w:t>
      </w:r>
      <w:r w:rsidR="001941E2">
        <w:t xml:space="preserve"> </w:t>
      </w:r>
      <w:r w:rsidRPr="007136C2">
        <w:t>походов</w:t>
      </w:r>
      <w:r w:rsidR="001941E2">
        <w:t xml:space="preserve"> </w:t>
      </w:r>
      <w:r w:rsidRPr="007136C2">
        <w:t>и</w:t>
      </w:r>
      <w:r w:rsidR="001941E2">
        <w:t xml:space="preserve"> </w:t>
      </w:r>
      <w:r w:rsidRPr="007136C2">
        <w:t>8686</w:t>
      </w:r>
      <w:r w:rsidR="001941E2">
        <w:t xml:space="preserve"> </w:t>
      </w:r>
      <w:r w:rsidRPr="007136C2">
        <w:t>участников),</w:t>
      </w:r>
      <w:r w:rsidR="001941E2">
        <w:t xml:space="preserve"> </w:t>
      </w:r>
      <w:r w:rsidRPr="007136C2">
        <w:t>затем</w:t>
      </w:r>
      <w:r w:rsidR="001941E2">
        <w:t xml:space="preserve"> </w:t>
      </w:r>
      <w:r w:rsidRPr="007136C2">
        <w:t>лыжный</w:t>
      </w:r>
      <w:r w:rsidR="001941E2">
        <w:t xml:space="preserve"> </w:t>
      </w:r>
      <w:r w:rsidRPr="007136C2">
        <w:t>(214</w:t>
      </w:r>
      <w:r w:rsidR="001941E2">
        <w:t xml:space="preserve"> </w:t>
      </w:r>
      <w:r w:rsidRPr="007136C2">
        <w:t>походов</w:t>
      </w:r>
      <w:r w:rsidR="001941E2">
        <w:t xml:space="preserve"> </w:t>
      </w:r>
      <w:r w:rsidRPr="007136C2">
        <w:t>и</w:t>
      </w:r>
      <w:r w:rsidR="001941E2">
        <w:t xml:space="preserve"> </w:t>
      </w:r>
      <w:r w:rsidRPr="007136C2">
        <w:t>2776</w:t>
      </w:r>
      <w:r w:rsidR="001941E2">
        <w:t xml:space="preserve"> </w:t>
      </w:r>
      <w:r w:rsidRPr="007136C2">
        <w:t>участников).</w:t>
      </w:r>
      <w:r w:rsidR="001941E2">
        <w:t xml:space="preserve"> </w:t>
      </w:r>
      <w:r w:rsidRPr="007136C2">
        <w:t>При</w:t>
      </w:r>
      <w:r w:rsidR="001941E2">
        <w:t xml:space="preserve"> </w:t>
      </w:r>
      <w:r w:rsidRPr="007136C2">
        <w:t>этом</w:t>
      </w:r>
      <w:r w:rsidR="001941E2">
        <w:t xml:space="preserve"> </w:t>
      </w:r>
      <w:r w:rsidRPr="007136C2">
        <w:t>следует</w:t>
      </w:r>
      <w:r w:rsidR="001941E2">
        <w:t xml:space="preserve"> </w:t>
      </w:r>
      <w:r w:rsidRPr="007136C2">
        <w:t>отметить,</w:t>
      </w:r>
      <w:r w:rsidR="001941E2">
        <w:t xml:space="preserve"> </w:t>
      </w:r>
      <w:r w:rsidRPr="007136C2">
        <w:t>что</w:t>
      </w:r>
      <w:r w:rsidR="001941E2">
        <w:t xml:space="preserve"> </w:t>
      </w:r>
      <w:r w:rsidRPr="007136C2">
        <w:t>количество</w:t>
      </w:r>
      <w:r w:rsidR="001941E2">
        <w:t xml:space="preserve"> </w:t>
      </w:r>
      <w:r w:rsidRPr="007136C2">
        <w:t>лыжных</w:t>
      </w:r>
      <w:r w:rsidR="001941E2">
        <w:t xml:space="preserve"> </w:t>
      </w:r>
      <w:r w:rsidRPr="007136C2">
        <w:t>походов</w:t>
      </w:r>
      <w:r w:rsidR="001941E2">
        <w:t xml:space="preserve"> </w:t>
      </w:r>
      <w:r w:rsidRPr="007136C2">
        <w:t>уменьшилось</w:t>
      </w:r>
      <w:r w:rsidR="001941E2">
        <w:t xml:space="preserve"> </w:t>
      </w:r>
      <w:r w:rsidRPr="007136C2">
        <w:t>по</w:t>
      </w:r>
      <w:r w:rsidR="001941E2">
        <w:t xml:space="preserve"> </w:t>
      </w:r>
      <w:r w:rsidRPr="007136C2">
        <w:t>сравнению</w:t>
      </w:r>
      <w:r w:rsidR="001941E2">
        <w:t xml:space="preserve"> </w:t>
      </w:r>
      <w:r w:rsidRPr="007136C2">
        <w:t>с</w:t>
      </w:r>
      <w:r w:rsidR="001941E2">
        <w:t xml:space="preserve"> </w:t>
      </w:r>
      <w:r w:rsidRPr="007136C2">
        <w:t>2021</w:t>
      </w:r>
      <w:r w:rsidR="001941E2">
        <w:t xml:space="preserve"> </w:t>
      </w:r>
      <w:r w:rsidRPr="007136C2">
        <w:t>годом,</w:t>
      </w:r>
      <w:r w:rsidR="001941E2">
        <w:t xml:space="preserve"> </w:t>
      </w:r>
      <w:r w:rsidRPr="007136C2">
        <w:t>хотя</w:t>
      </w:r>
      <w:r w:rsidR="001941E2">
        <w:t xml:space="preserve"> </w:t>
      </w:r>
      <w:r w:rsidRPr="007136C2">
        <w:t>лыжный</w:t>
      </w:r>
      <w:r w:rsidR="001941E2">
        <w:t xml:space="preserve"> </w:t>
      </w:r>
      <w:r w:rsidRPr="007136C2">
        <w:t>туризм</w:t>
      </w:r>
      <w:r w:rsidR="001941E2">
        <w:t xml:space="preserve"> </w:t>
      </w:r>
      <w:r w:rsidRPr="007136C2">
        <w:t>по-прежнему</w:t>
      </w:r>
      <w:r w:rsidR="001941E2">
        <w:t xml:space="preserve"> </w:t>
      </w:r>
      <w:r w:rsidRPr="007136C2">
        <w:t>остается</w:t>
      </w:r>
      <w:r w:rsidR="001941E2">
        <w:t xml:space="preserve"> </w:t>
      </w:r>
      <w:r w:rsidRPr="007136C2">
        <w:t>на</w:t>
      </w:r>
      <w:r w:rsidR="001941E2">
        <w:t xml:space="preserve"> </w:t>
      </w:r>
      <w:r w:rsidRPr="007136C2">
        <w:t>третьей</w:t>
      </w:r>
      <w:r w:rsidR="001941E2">
        <w:t xml:space="preserve"> </w:t>
      </w:r>
      <w:r w:rsidRPr="007136C2">
        <w:t>позиции.</w:t>
      </w:r>
      <w:r w:rsidR="001941E2">
        <w:t xml:space="preserve"> </w:t>
      </w:r>
      <w:r w:rsidRPr="007136C2">
        <w:t>4</w:t>
      </w:r>
      <w:r w:rsidR="001941E2">
        <w:t xml:space="preserve"> </w:t>
      </w:r>
      <w:r w:rsidRPr="007136C2">
        <w:t>место</w:t>
      </w:r>
      <w:r w:rsidR="001941E2">
        <w:t xml:space="preserve"> </w:t>
      </w:r>
      <w:r w:rsidRPr="007136C2">
        <w:t>в</w:t>
      </w:r>
      <w:r w:rsidR="001941E2">
        <w:t xml:space="preserve"> </w:t>
      </w:r>
      <w:r w:rsidRPr="007136C2">
        <w:t>рейтинге</w:t>
      </w:r>
      <w:r w:rsidR="001941E2">
        <w:t xml:space="preserve"> </w:t>
      </w:r>
      <w:r w:rsidRPr="007136C2">
        <w:t>видов</w:t>
      </w:r>
      <w:r w:rsidR="001941E2">
        <w:t xml:space="preserve"> </w:t>
      </w:r>
      <w:r w:rsidRPr="007136C2">
        <w:t>туризма</w:t>
      </w:r>
      <w:r w:rsidR="001941E2">
        <w:t xml:space="preserve"> </w:t>
      </w:r>
      <w:r w:rsidRPr="007136C2">
        <w:t>занял</w:t>
      </w:r>
      <w:r w:rsidR="001941E2">
        <w:t xml:space="preserve"> </w:t>
      </w:r>
      <w:r w:rsidRPr="007136C2">
        <w:t>горный,</w:t>
      </w:r>
      <w:r w:rsidR="001941E2">
        <w:t xml:space="preserve"> </w:t>
      </w:r>
      <w:r w:rsidRPr="007136C2">
        <w:t>а</w:t>
      </w:r>
      <w:r w:rsidR="001941E2">
        <w:t xml:space="preserve"> </w:t>
      </w:r>
      <w:r w:rsidRPr="007136C2">
        <w:t>затем</w:t>
      </w:r>
      <w:r w:rsidR="001941E2">
        <w:t xml:space="preserve"> </w:t>
      </w:r>
      <w:r w:rsidRPr="007136C2">
        <w:t>в</w:t>
      </w:r>
      <w:r w:rsidR="001941E2">
        <w:t xml:space="preserve"> </w:t>
      </w:r>
      <w:r w:rsidRPr="007136C2">
        <w:t>два</w:t>
      </w:r>
      <w:r w:rsidR="001941E2">
        <w:t xml:space="preserve"> </w:t>
      </w:r>
      <w:r w:rsidRPr="007136C2">
        <w:t>раза</w:t>
      </w:r>
      <w:r w:rsidR="001941E2">
        <w:t xml:space="preserve"> </w:t>
      </w:r>
      <w:r w:rsidRPr="007136C2">
        <w:t>меньше</w:t>
      </w:r>
      <w:r w:rsidR="001941E2">
        <w:t xml:space="preserve"> </w:t>
      </w:r>
      <w:r w:rsidRPr="007136C2">
        <w:t>совершено</w:t>
      </w:r>
      <w:r w:rsidR="001941E2">
        <w:t xml:space="preserve"> </w:t>
      </w:r>
      <w:r w:rsidRPr="007136C2">
        <w:t>велопоходов</w:t>
      </w:r>
      <w:r w:rsidR="001941E2">
        <w:t xml:space="preserve"> </w:t>
      </w:r>
      <w:r w:rsidRPr="007136C2">
        <w:t>и</w:t>
      </w:r>
      <w:r w:rsidR="001941E2">
        <w:t xml:space="preserve"> </w:t>
      </w:r>
      <w:r w:rsidRPr="007136C2">
        <w:t>чуть</w:t>
      </w:r>
      <w:r w:rsidR="001941E2">
        <w:t xml:space="preserve"> </w:t>
      </w:r>
      <w:r w:rsidRPr="007136C2">
        <w:t>меньше</w:t>
      </w:r>
      <w:r w:rsidR="001941E2">
        <w:t xml:space="preserve"> </w:t>
      </w:r>
      <w:r w:rsidRPr="007136C2">
        <w:t>комбинированных</w:t>
      </w:r>
      <w:r w:rsidR="001941E2">
        <w:t xml:space="preserve"> </w:t>
      </w:r>
      <w:r w:rsidRPr="007136C2">
        <w:t>маршрутов.</w:t>
      </w:r>
      <w:r w:rsidR="001941E2">
        <w:t xml:space="preserve"> </w:t>
      </w:r>
      <w:r w:rsidRPr="007136C2">
        <w:t>Также</w:t>
      </w:r>
      <w:r w:rsidR="001941E2">
        <w:t xml:space="preserve"> </w:t>
      </w:r>
      <w:r w:rsidRPr="007136C2">
        <w:t>обучающимися</w:t>
      </w:r>
      <w:r w:rsidR="001941E2">
        <w:t xml:space="preserve"> </w:t>
      </w:r>
      <w:r w:rsidRPr="007136C2">
        <w:t>было</w:t>
      </w:r>
      <w:r w:rsidR="001941E2">
        <w:t xml:space="preserve"> </w:t>
      </w:r>
      <w:r w:rsidRPr="007136C2">
        <w:t>совершено</w:t>
      </w:r>
      <w:r w:rsidR="001941E2">
        <w:t xml:space="preserve"> </w:t>
      </w:r>
      <w:r w:rsidRPr="007136C2">
        <w:t>23</w:t>
      </w:r>
      <w:r w:rsidR="001941E2">
        <w:t xml:space="preserve"> </w:t>
      </w:r>
      <w:r w:rsidRPr="007136C2">
        <w:t>спелеомаршрута.</w:t>
      </w:r>
      <w:r w:rsidR="001941E2">
        <w:t xml:space="preserve"> </w:t>
      </w:r>
      <w:r w:rsidRPr="007136C2">
        <w:t>Парусных</w:t>
      </w:r>
      <w:r w:rsidR="001941E2">
        <w:t xml:space="preserve"> </w:t>
      </w:r>
      <w:r w:rsidRPr="007136C2">
        <w:t>и</w:t>
      </w:r>
      <w:r w:rsidR="001941E2">
        <w:t xml:space="preserve"> </w:t>
      </w:r>
      <w:r w:rsidRPr="007136C2">
        <w:t>конных</w:t>
      </w:r>
      <w:r w:rsidR="001941E2">
        <w:t xml:space="preserve"> </w:t>
      </w:r>
      <w:r w:rsidRPr="007136C2">
        <w:t>маршрутов</w:t>
      </w:r>
      <w:r w:rsidR="001941E2">
        <w:t xml:space="preserve"> </w:t>
      </w:r>
      <w:r w:rsidRPr="007136C2">
        <w:t>не</w:t>
      </w:r>
      <w:r w:rsidR="001941E2">
        <w:t xml:space="preserve"> </w:t>
      </w:r>
      <w:r w:rsidRPr="007136C2">
        <w:t>зарегистрировано.</w:t>
      </w:r>
    </w:p>
    <w:p w:rsidR="00D725BA" w:rsidRPr="007136C2" w:rsidRDefault="00333DC5" w:rsidP="00F43B07">
      <w:pPr>
        <w:tabs>
          <w:tab w:val="left" w:pos="9638"/>
        </w:tabs>
      </w:pPr>
      <w:r w:rsidRPr="007136C2">
        <w:t>Что</w:t>
      </w:r>
      <w:r w:rsidR="001941E2">
        <w:t xml:space="preserve"> </w:t>
      </w:r>
      <w:r w:rsidRPr="007136C2">
        <w:t>касается</w:t>
      </w:r>
      <w:r w:rsidR="001941E2">
        <w:t xml:space="preserve"> </w:t>
      </w:r>
      <w:r w:rsidRPr="007136C2">
        <w:t>сложности</w:t>
      </w:r>
      <w:r w:rsidR="001941E2">
        <w:t xml:space="preserve"> </w:t>
      </w:r>
      <w:r w:rsidRPr="007136C2">
        <w:t>совершенных</w:t>
      </w:r>
      <w:r w:rsidR="001941E2">
        <w:t xml:space="preserve"> </w:t>
      </w:r>
      <w:r w:rsidRPr="007136C2">
        <w:t>походов,</w:t>
      </w:r>
      <w:r w:rsidR="001941E2">
        <w:t xml:space="preserve"> </w:t>
      </w:r>
      <w:r w:rsidRPr="007136C2">
        <w:t>то</w:t>
      </w:r>
      <w:r w:rsidR="001941E2">
        <w:t xml:space="preserve"> </w:t>
      </w:r>
      <w:r w:rsidRPr="007136C2">
        <w:t>необходимо</w:t>
      </w:r>
      <w:r w:rsidR="001941E2">
        <w:t xml:space="preserve"> </w:t>
      </w:r>
      <w:r w:rsidRPr="007136C2">
        <w:t>отметить,</w:t>
      </w:r>
      <w:r w:rsidR="001941E2">
        <w:t xml:space="preserve"> </w:t>
      </w:r>
      <w:r w:rsidRPr="007136C2">
        <w:t>что</w:t>
      </w:r>
      <w:r w:rsidR="001941E2">
        <w:t xml:space="preserve"> </w:t>
      </w:r>
      <w:r w:rsidRPr="007136C2">
        <w:t>в</w:t>
      </w:r>
      <w:r w:rsidR="001941E2">
        <w:t xml:space="preserve"> </w:t>
      </w:r>
      <w:r w:rsidRPr="007136C2">
        <w:t>2022</w:t>
      </w:r>
      <w:r w:rsidR="001941E2">
        <w:t xml:space="preserve"> </w:t>
      </w:r>
      <w:r w:rsidRPr="007136C2">
        <w:t>году</w:t>
      </w:r>
      <w:r w:rsidR="001941E2">
        <w:t xml:space="preserve"> </w:t>
      </w:r>
      <w:r w:rsidRPr="007136C2">
        <w:t>зарегистрировано</w:t>
      </w:r>
      <w:r w:rsidR="001941E2">
        <w:t xml:space="preserve"> </w:t>
      </w:r>
      <w:r w:rsidRPr="007136C2">
        <w:t>3</w:t>
      </w:r>
      <w:r w:rsidR="001941E2">
        <w:t xml:space="preserve"> </w:t>
      </w:r>
      <w:r w:rsidRPr="007136C2">
        <w:t>пешеходных</w:t>
      </w:r>
      <w:r w:rsidR="001941E2">
        <w:t xml:space="preserve"> </w:t>
      </w:r>
      <w:r w:rsidRPr="007136C2">
        <w:t>маршрута</w:t>
      </w:r>
      <w:r w:rsidR="001941E2">
        <w:t xml:space="preserve"> </w:t>
      </w:r>
      <w:r w:rsidRPr="007136C2">
        <w:t>4</w:t>
      </w:r>
      <w:r w:rsidR="001941E2">
        <w:t xml:space="preserve"> </w:t>
      </w:r>
      <w:r w:rsidRPr="007136C2">
        <w:t>категории</w:t>
      </w:r>
      <w:r w:rsidR="001941E2">
        <w:t xml:space="preserve"> </w:t>
      </w:r>
      <w:r w:rsidRPr="007136C2">
        <w:t>сложности.</w:t>
      </w:r>
      <w:r w:rsidR="001941E2">
        <w:t xml:space="preserve"> </w:t>
      </w:r>
      <w:r w:rsidRPr="007136C2">
        <w:t>На</w:t>
      </w:r>
      <w:r w:rsidR="001941E2">
        <w:t xml:space="preserve"> </w:t>
      </w:r>
      <w:r w:rsidRPr="007136C2">
        <w:t>два</w:t>
      </w:r>
      <w:r w:rsidR="001941E2">
        <w:t xml:space="preserve"> </w:t>
      </w:r>
      <w:r w:rsidRPr="007136C2">
        <w:t>маршрута</w:t>
      </w:r>
      <w:r w:rsidR="001941E2">
        <w:t xml:space="preserve"> </w:t>
      </w:r>
      <w:r w:rsidRPr="007136C2">
        <w:t>вышли</w:t>
      </w:r>
      <w:r w:rsidR="001941E2">
        <w:t xml:space="preserve"> </w:t>
      </w:r>
      <w:r w:rsidRPr="007136C2">
        <w:t>юные</w:t>
      </w:r>
      <w:r w:rsidR="001941E2">
        <w:t xml:space="preserve"> </w:t>
      </w:r>
      <w:r w:rsidRPr="007136C2">
        <w:t>путешественники</w:t>
      </w:r>
      <w:r w:rsidR="001941E2">
        <w:t xml:space="preserve"> </w:t>
      </w:r>
      <w:r w:rsidRPr="007136C2">
        <w:t>Москвы</w:t>
      </w:r>
      <w:r w:rsidR="001941E2">
        <w:t xml:space="preserve"> </w:t>
      </w:r>
      <w:r w:rsidRPr="007136C2">
        <w:t>и</w:t>
      </w:r>
      <w:r w:rsidR="001941E2">
        <w:t xml:space="preserve"> </w:t>
      </w:r>
      <w:r w:rsidRPr="007136C2">
        <w:t>на</w:t>
      </w:r>
      <w:r w:rsidR="001941E2">
        <w:t xml:space="preserve"> </w:t>
      </w:r>
      <w:r w:rsidRPr="007136C2">
        <w:t>один</w:t>
      </w:r>
      <w:r w:rsidR="001941E2">
        <w:t xml:space="preserve"> </w:t>
      </w:r>
      <w:r w:rsidRPr="007136C2">
        <w:t>маршрут</w:t>
      </w:r>
      <w:r w:rsidR="001941E2">
        <w:t xml:space="preserve"> </w:t>
      </w:r>
      <w:r w:rsidRPr="007136C2">
        <w:t>–</w:t>
      </w:r>
      <w:r w:rsidR="001941E2">
        <w:t xml:space="preserve"> </w:t>
      </w:r>
      <w:r w:rsidRPr="007136C2">
        <w:t>обучающиеся</w:t>
      </w:r>
      <w:r w:rsidR="001941E2">
        <w:t xml:space="preserve"> </w:t>
      </w:r>
      <w:r w:rsidRPr="007136C2">
        <w:t>в</w:t>
      </w:r>
      <w:r w:rsidR="001941E2">
        <w:t xml:space="preserve"> </w:t>
      </w:r>
      <w:r w:rsidRPr="007136C2">
        <w:t>Краснодарском</w:t>
      </w:r>
      <w:r w:rsidR="001941E2">
        <w:t xml:space="preserve"> </w:t>
      </w:r>
      <w:r w:rsidRPr="007136C2">
        <w:t>крае.</w:t>
      </w:r>
      <w:r w:rsidR="001941E2">
        <w:t xml:space="preserve"> </w:t>
      </w:r>
      <w:r w:rsidRPr="007136C2">
        <w:t>Всего</w:t>
      </w:r>
      <w:r w:rsidR="001941E2">
        <w:t xml:space="preserve"> </w:t>
      </w:r>
      <w:r w:rsidRPr="007136C2">
        <w:t>в</w:t>
      </w:r>
      <w:r w:rsidR="001941E2">
        <w:t xml:space="preserve"> </w:t>
      </w:r>
      <w:r w:rsidRPr="007136C2">
        <w:t>походы</w:t>
      </w:r>
      <w:r w:rsidR="001941E2">
        <w:t xml:space="preserve"> </w:t>
      </w:r>
      <w:r w:rsidRPr="007136C2">
        <w:t>4</w:t>
      </w:r>
      <w:r w:rsidR="001941E2">
        <w:t xml:space="preserve"> </w:t>
      </w:r>
      <w:r w:rsidRPr="007136C2">
        <w:t>категории</w:t>
      </w:r>
      <w:r w:rsidR="001941E2">
        <w:t xml:space="preserve"> </w:t>
      </w:r>
      <w:r w:rsidRPr="007136C2">
        <w:t>вышло</w:t>
      </w:r>
      <w:r w:rsidR="001941E2">
        <w:t xml:space="preserve"> </w:t>
      </w:r>
      <w:r w:rsidRPr="007136C2">
        <w:t>27</w:t>
      </w:r>
      <w:r w:rsidR="001941E2">
        <w:t xml:space="preserve"> </w:t>
      </w:r>
      <w:r w:rsidRPr="007136C2">
        <w:t>человек.</w:t>
      </w:r>
      <w:r w:rsidR="001941E2">
        <w:t xml:space="preserve"> </w:t>
      </w:r>
      <w:r w:rsidRPr="007136C2">
        <w:t>Также</w:t>
      </w:r>
      <w:r w:rsidR="001941E2">
        <w:t xml:space="preserve"> </w:t>
      </w:r>
      <w:r w:rsidRPr="007136C2">
        <w:t>зарегистрировано</w:t>
      </w:r>
      <w:r w:rsidR="001941E2">
        <w:t xml:space="preserve"> </w:t>
      </w:r>
      <w:r w:rsidRPr="007136C2">
        <w:t>8</w:t>
      </w:r>
      <w:r w:rsidR="001941E2">
        <w:t xml:space="preserve"> </w:t>
      </w:r>
      <w:r w:rsidRPr="007136C2">
        <w:t>пешеходных</w:t>
      </w:r>
      <w:r w:rsidR="001941E2">
        <w:t xml:space="preserve"> </w:t>
      </w:r>
      <w:r w:rsidRPr="007136C2">
        <w:t>походов</w:t>
      </w:r>
      <w:r w:rsidR="001941E2">
        <w:t xml:space="preserve"> </w:t>
      </w:r>
      <w:r w:rsidRPr="007136C2">
        <w:t>3</w:t>
      </w:r>
      <w:r w:rsidR="001941E2">
        <w:t xml:space="preserve"> </w:t>
      </w:r>
      <w:r w:rsidRPr="007136C2">
        <w:t>категории</w:t>
      </w:r>
      <w:r w:rsidR="001941E2">
        <w:t xml:space="preserve"> </w:t>
      </w:r>
      <w:r w:rsidRPr="007136C2">
        <w:t>сложности</w:t>
      </w:r>
      <w:r w:rsidR="001941E2">
        <w:t xml:space="preserve"> </w:t>
      </w:r>
      <w:r w:rsidRPr="007136C2">
        <w:t>с</w:t>
      </w:r>
      <w:r w:rsidR="001941E2">
        <w:t xml:space="preserve"> </w:t>
      </w:r>
      <w:r w:rsidRPr="007136C2">
        <w:t>общим</w:t>
      </w:r>
      <w:r w:rsidR="001941E2">
        <w:t xml:space="preserve"> </w:t>
      </w:r>
      <w:r w:rsidRPr="007136C2">
        <w:t>числом</w:t>
      </w:r>
      <w:r w:rsidR="001941E2">
        <w:t xml:space="preserve"> </w:t>
      </w:r>
      <w:r w:rsidRPr="007136C2">
        <w:t>участников</w:t>
      </w:r>
      <w:r w:rsidR="001941E2">
        <w:t xml:space="preserve"> </w:t>
      </w:r>
      <w:r w:rsidRPr="007136C2">
        <w:t>85</w:t>
      </w:r>
      <w:r w:rsidR="001941E2">
        <w:t xml:space="preserve"> </w:t>
      </w:r>
      <w:r w:rsidRPr="007136C2">
        <w:t>человек.</w:t>
      </w:r>
      <w:r w:rsidR="001941E2">
        <w:t xml:space="preserve"> </w:t>
      </w:r>
      <w:r w:rsidRPr="007136C2">
        <w:t>Кроме</w:t>
      </w:r>
      <w:r w:rsidR="001941E2">
        <w:t xml:space="preserve"> </w:t>
      </w:r>
      <w:r w:rsidRPr="007136C2">
        <w:t>этого</w:t>
      </w:r>
      <w:r w:rsidR="001941E2">
        <w:t xml:space="preserve"> </w:t>
      </w:r>
      <w:r w:rsidRPr="007136C2">
        <w:t>юными</w:t>
      </w:r>
      <w:r w:rsidR="001941E2">
        <w:t xml:space="preserve"> </w:t>
      </w:r>
      <w:r w:rsidRPr="007136C2">
        <w:t>туристами</w:t>
      </w:r>
      <w:r w:rsidR="001941E2">
        <w:t xml:space="preserve"> </w:t>
      </w:r>
      <w:r w:rsidRPr="007136C2">
        <w:t>пройдено</w:t>
      </w:r>
      <w:r w:rsidR="001941E2">
        <w:t xml:space="preserve"> </w:t>
      </w:r>
      <w:r w:rsidRPr="007136C2">
        <w:t>3</w:t>
      </w:r>
      <w:r w:rsidR="001941E2">
        <w:t xml:space="preserve"> </w:t>
      </w:r>
      <w:r w:rsidRPr="007136C2">
        <w:t>лыжных</w:t>
      </w:r>
      <w:r w:rsidR="001941E2">
        <w:t xml:space="preserve"> </w:t>
      </w:r>
      <w:r w:rsidRPr="007136C2">
        <w:t>маршрута</w:t>
      </w:r>
      <w:r w:rsidR="001941E2">
        <w:t xml:space="preserve"> </w:t>
      </w:r>
      <w:r w:rsidRPr="007136C2">
        <w:t>(22</w:t>
      </w:r>
      <w:r w:rsidR="001941E2">
        <w:t xml:space="preserve"> </w:t>
      </w:r>
      <w:r w:rsidRPr="007136C2">
        <w:t>чел.),</w:t>
      </w:r>
      <w:r w:rsidR="001941E2">
        <w:t xml:space="preserve"> </w:t>
      </w:r>
      <w:r w:rsidRPr="007136C2">
        <w:t>все</w:t>
      </w:r>
      <w:r w:rsidR="001941E2">
        <w:t xml:space="preserve"> </w:t>
      </w:r>
      <w:r w:rsidRPr="007136C2">
        <w:t>из</w:t>
      </w:r>
      <w:r w:rsidR="001941E2">
        <w:t xml:space="preserve"> </w:t>
      </w:r>
      <w:r w:rsidRPr="007136C2">
        <w:t>Санкт-Петербурга,</w:t>
      </w:r>
      <w:r w:rsidR="001941E2">
        <w:t xml:space="preserve"> </w:t>
      </w:r>
      <w:r w:rsidRPr="007136C2">
        <w:t>1</w:t>
      </w:r>
      <w:r w:rsidR="001941E2">
        <w:t xml:space="preserve"> </w:t>
      </w:r>
      <w:r w:rsidRPr="007136C2">
        <w:t>горный</w:t>
      </w:r>
      <w:r w:rsidR="001941E2">
        <w:t xml:space="preserve"> </w:t>
      </w:r>
      <w:r w:rsidRPr="007136C2">
        <w:t>(11</w:t>
      </w:r>
      <w:r w:rsidR="001941E2">
        <w:t xml:space="preserve"> </w:t>
      </w:r>
      <w:r w:rsidRPr="007136C2">
        <w:t>чел.),</w:t>
      </w:r>
      <w:r w:rsidR="001941E2">
        <w:t xml:space="preserve"> </w:t>
      </w:r>
      <w:r w:rsidRPr="007136C2">
        <w:t>9</w:t>
      </w:r>
      <w:r w:rsidR="001941E2">
        <w:t xml:space="preserve"> </w:t>
      </w:r>
      <w:r w:rsidRPr="007136C2">
        <w:t>водных</w:t>
      </w:r>
      <w:r w:rsidR="001941E2">
        <w:t xml:space="preserve"> </w:t>
      </w:r>
      <w:r w:rsidRPr="007136C2">
        <w:t>(76</w:t>
      </w:r>
      <w:r w:rsidR="001941E2">
        <w:t xml:space="preserve"> </w:t>
      </w:r>
      <w:r w:rsidRPr="007136C2">
        <w:t>чел.).</w:t>
      </w:r>
      <w:r w:rsidR="001941E2">
        <w:t xml:space="preserve"> </w:t>
      </w:r>
      <w:r w:rsidRPr="007136C2">
        <w:t>Все</w:t>
      </w:r>
      <w:r w:rsidR="001941E2">
        <w:t xml:space="preserve"> </w:t>
      </w:r>
      <w:r w:rsidRPr="007136C2">
        <w:t>эти</w:t>
      </w:r>
      <w:r w:rsidR="001941E2">
        <w:t xml:space="preserve"> </w:t>
      </w:r>
      <w:r w:rsidRPr="007136C2">
        <w:t>походы</w:t>
      </w:r>
      <w:r w:rsidR="001941E2">
        <w:t xml:space="preserve"> </w:t>
      </w:r>
      <w:r w:rsidRPr="007136C2">
        <w:t>имеют</w:t>
      </w:r>
      <w:r w:rsidR="001941E2">
        <w:t xml:space="preserve"> </w:t>
      </w:r>
      <w:r w:rsidRPr="007136C2">
        <w:t>3</w:t>
      </w:r>
      <w:r w:rsidR="001941E2">
        <w:t xml:space="preserve"> </w:t>
      </w:r>
      <w:r w:rsidRPr="007136C2">
        <w:t>категорию</w:t>
      </w:r>
      <w:r w:rsidR="001941E2">
        <w:t xml:space="preserve"> </w:t>
      </w:r>
      <w:r w:rsidRPr="007136C2">
        <w:t>сложности.</w:t>
      </w:r>
      <w:r w:rsidR="001941E2">
        <w:t xml:space="preserve"> </w:t>
      </w:r>
      <w:r w:rsidRPr="007136C2">
        <w:t>Походы</w:t>
      </w:r>
      <w:r w:rsidR="001941E2">
        <w:t xml:space="preserve"> </w:t>
      </w:r>
      <w:r w:rsidRPr="007136C2">
        <w:t>3</w:t>
      </w:r>
      <w:r w:rsidR="001941E2">
        <w:t xml:space="preserve"> </w:t>
      </w:r>
      <w:r w:rsidRPr="007136C2">
        <w:t>к.с.</w:t>
      </w:r>
      <w:r w:rsidR="001941E2">
        <w:t xml:space="preserve"> </w:t>
      </w:r>
      <w:r w:rsidRPr="007136C2">
        <w:t>были</w:t>
      </w:r>
      <w:r w:rsidR="001941E2">
        <w:t xml:space="preserve"> </w:t>
      </w:r>
      <w:r w:rsidRPr="007136C2">
        <w:t>зарегистрированы</w:t>
      </w:r>
      <w:r w:rsidR="001941E2">
        <w:t xml:space="preserve"> </w:t>
      </w:r>
      <w:r w:rsidRPr="007136C2">
        <w:t>в</w:t>
      </w:r>
      <w:r w:rsidR="001941E2">
        <w:t xml:space="preserve"> </w:t>
      </w:r>
      <w:r w:rsidRPr="007136C2">
        <w:t>МКК</w:t>
      </w:r>
      <w:r w:rsidR="001941E2">
        <w:t xml:space="preserve"> </w:t>
      </w:r>
      <w:r w:rsidRPr="007136C2">
        <w:t>Краснодарского</w:t>
      </w:r>
      <w:r w:rsidR="001941E2">
        <w:t xml:space="preserve"> </w:t>
      </w:r>
      <w:r w:rsidRPr="007136C2">
        <w:t>края,</w:t>
      </w:r>
      <w:r w:rsidR="001941E2">
        <w:t xml:space="preserve"> </w:t>
      </w:r>
      <w:r w:rsidRPr="007136C2">
        <w:t>Челябинской</w:t>
      </w:r>
      <w:r w:rsidR="001941E2">
        <w:t xml:space="preserve"> </w:t>
      </w:r>
      <w:r w:rsidRPr="007136C2">
        <w:t>области,</w:t>
      </w:r>
      <w:r w:rsidR="001941E2">
        <w:t xml:space="preserve"> </w:t>
      </w:r>
      <w:r w:rsidRPr="007136C2">
        <w:t>Пермского</w:t>
      </w:r>
      <w:r w:rsidR="001941E2">
        <w:t xml:space="preserve"> </w:t>
      </w:r>
      <w:r w:rsidRPr="007136C2">
        <w:t>края,</w:t>
      </w:r>
      <w:r w:rsidR="001941E2">
        <w:t xml:space="preserve"> </w:t>
      </w:r>
      <w:r w:rsidRPr="007136C2">
        <w:t>Санкт-Петербурга,</w:t>
      </w:r>
      <w:r w:rsidR="001941E2">
        <w:t xml:space="preserve"> </w:t>
      </w:r>
      <w:r w:rsidRPr="007136C2">
        <w:t>Кузбасса,</w:t>
      </w:r>
      <w:r w:rsidR="001941E2">
        <w:t xml:space="preserve"> </w:t>
      </w:r>
      <w:r w:rsidRPr="007136C2">
        <w:t>Пензенской</w:t>
      </w:r>
      <w:r w:rsidR="001941E2">
        <w:t xml:space="preserve"> </w:t>
      </w:r>
      <w:r w:rsidRPr="007136C2">
        <w:t>области,</w:t>
      </w:r>
      <w:r w:rsidR="001941E2">
        <w:t xml:space="preserve"> </w:t>
      </w:r>
      <w:r w:rsidRPr="007136C2">
        <w:t>Москвы</w:t>
      </w:r>
      <w:r w:rsidR="001941E2">
        <w:t xml:space="preserve"> </w:t>
      </w:r>
      <w:r w:rsidRPr="007136C2">
        <w:t>и</w:t>
      </w:r>
      <w:r w:rsidR="001941E2">
        <w:t xml:space="preserve"> </w:t>
      </w:r>
      <w:r w:rsidRPr="007136C2">
        <w:t>Хабаровского</w:t>
      </w:r>
      <w:r w:rsidR="001941E2">
        <w:t xml:space="preserve"> </w:t>
      </w:r>
      <w:r w:rsidRPr="007136C2">
        <w:t>края.</w:t>
      </w:r>
      <w:r w:rsidR="001941E2">
        <w:t xml:space="preserve"> </w:t>
      </w:r>
      <w:r w:rsidRPr="007136C2">
        <w:t>Регионами-лидерами</w:t>
      </w:r>
      <w:r w:rsidR="001941E2">
        <w:t xml:space="preserve"> </w:t>
      </w:r>
      <w:r w:rsidR="00543834" w:rsidRPr="007136C2">
        <w:t>по</w:t>
      </w:r>
      <w:r w:rsidR="001941E2">
        <w:t xml:space="preserve"> </w:t>
      </w:r>
      <w:r w:rsidR="00543834" w:rsidRPr="007136C2">
        <w:t>количеству</w:t>
      </w:r>
      <w:r w:rsidR="001941E2">
        <w:t xml:space="preserve"> </w:t>
      </w:r>
      <w:r w:rsidR="00543834" w:rsidRPr="007136C2">
        <w:t>походов</w:t>
      </w:r>
      <w:r w:rsidR="001941E2">
        <w:t xml:space="preserve"> </w:t>
      </w:r>
      <w:r w:rsidR="00543834" w:rsidRPr="007136C2">
        <w:t>являются</w:t>
      </w:r>
      <w:r w:rsidR="001941E2">
        <w:t xml:space="preserve"> </w:t>
      </w:r>
      <w:r w:rsidR="00543834" w:rsidRPr="007136C2">
        <w:t>Кемеровская</w:t>
      </w:r>
      <w:r w:rsidR="001941E2">
        <w:t xml:space="preserve"> </w:t>
      </w:r>
      <w:r w:rsidR="00543834" w:rsidRPr="007136C2">
        <w:t>область</w:t>
      </w:r>
      <w:r w:rsidR="001941E2">
        <w:t xml:space="preserve"> </w:t>
      </w:r>
      <w:r w:rsidRPr="007136C2">
        <w:t>(1004</w:t>
      </w:r>
      <w:r w:rsidR="001941E2">
        <w:t xml:space="preserve"> </w:t>
      </w:r>
      <w:r w:rsidRPr="007136C2">
        <w:t>похода</w:t>
      </w:r>
      <w:r w:rsidR="001941E2">
        <w:t xml:space="preserve"> </w:t>
      </w:r>
      <w:r w:rsidRPr="007136C2">
        <w:t>и</w:t>
      </w:r>
      <w:r w:rsidR="001941E2">
        <w:t xml:space="preserve"> </w:t>
      </w:r>
      <w:r w:rsidRPr="007136C2">
        <w:t>16</w:t>
      </w:r>
      <w:r w:rsidR="001941E2">
        <w:t xml:space="preserve"> </w:t>
      </w:r>
      <w:r w:rsidRPr="007136C2">
        <w:t>698</w:t>
      </w:r>
      <w:r w:rsidR="001941E2">
        <w:t xml:space="preserve"> </w:t>
      </w:r>
      <w:r w:rsidRPr="007136C2">
        <w:t>участников),</w:t>
      </w:r>
      <w:r w:rsidR="001941E2">
        <w:t xml:space="preserve"> </w:t>
      </w:r>
      <w:r w:rsidRPr="007136C2">
        <w:t>Краснодарский</w:t>
      </w:r>
      <w:r w:rsidR="001941E2">
        <w:t xml:space="preserve"> </w:t>
      </w:r>
      <w:r w:rsidRPr="007136C2">
        <w:t>край</w:t>
      </w:r>
      <w:r w:rsidR="001941E2">
        <w:t xml:space="preserve"> </w:t>
      </w:r>
      <w:r w:rsidRPr="007136C2">
        <w:t>(378</w:t>
      </w:r>
      <w:r w:rsidR="001941E2">
        <w:t xml:space="preserve"> </w:t>
      </w:r>
      <w:r w:rsidRPr="007136C2">
        <w:t>походов</w:t>
      </w:r>
      <w:r w:rsidR="001941E2">
        <w:t xml:space="preserve"> </w:t>
      </w:r>
      <w:r w:rsidRPr="007136C2">
        <w:t>и</w:t>
      </w:r>
      <w:r w:rsidR="001941E2">
        <w:t xml:space="preserve"> </w:t>
      </w:r>
      <w:r w:rsidRPr="007136C2">
        <w:t>4</w:t>
      </w:r>
      <w:r w:rsidR="001941E2">
        <w:t xml:space="preserve"> </w:t>
      </w:r>
      <w:r w:rsidRPr="007136C2">
        <w:t>087</w:t>
      </w:r>
      <w:r w:rsidR="001941E2">
        <w:t xml:space="preserve"> </w:t>
      </w:r>
      <w:r w:rsidRPr="007136C2">
        <w:t>участников),</w:t>
      </w:r>
      <w:r w:rsidR="001941E2">
        <w:t xml:space="preserve"> </w:t>
      </w:r>
      <w:r w:rsidRPr="007136C2">
        <w:t>Челя</w:t>
      </w:r>
      <w:r w:rsidR="00543834" w:rsidRPr="007136C2">
        <w:t>бинская</w:t>
      </w:r>
      <w:r w:rsidR="001941E2">
        <w:t xml:space="preserve"> </w:t>
      </w:r>
      <w:r w:rsidR="00543834" w:rsidRPr="007136C2">
        <w:t>область</w:t>
      </w:r>
      <w:r w:rsidR="001941E2">
        <w:t xml:space="preserve"> </w:t>
      </w:r>
      <w:r w:rsidR="00543834" w:rsidRPr="007136C2">
        <w:t>(</w:t>
      </w:r>
      <w:r w:rsidRPr="007136C2">
        <w:t>257</w:t>
      </w:r>
      <w:r w:rsidR="001941E2">
        <w:t xml:space="preserve"> </w:t>
      </w:r>
      <w:r w:rsidRPr="007136C2">
        <w:t>походов</w:t>
      </w:r>
      <w:r w:rsidR="001941E2">
        <w:t xml:space="preserve"> </w:t>
      </w:r>
      <w:r w:rsidRPr="007136C2">
        <w:t>и</w:t>
      </w:r>
      <w:r w:rsidR="001941E2">
        <w:t xml:space="preserve"> </w:t>
      </w:r>
      <w:r w:rsidRPr="007136C2">
        <w:t>4285</w:t>
      </w:r>
      <w:r w:rsidR="001941E2">
        <w:t xml:space="preserve"> </w:t>
      </w:r>
      <w:r w:rsidRPr="007136C2">
        <w:t>участников),</w:t>
      </w:r>
      <w:r w:rsidR="001941E2">
        <w:t xml:space="preserve"> </w:t>
      </w:r>
      <w:r w:rsidRPr="007136C2">
        <w:t>г.</w:t>
      </w:r>
      <w:r w:rsidR="001941E2">
        <w:t xml:space="preserve"> </w:t>
      </w:r>
      <w:r w:rsidRPr="007136C2">
        <w:t>Санкт-Петербург</w:t>
      </w:r>
      <w:r w:rsidR="001941E2">
        <w:t xml:space="preserve"> </w:t>
      </w:r>
      <w:r w:rsidRPr="007136C2">
        <w:t>(249</w:t>
      </w:r>
      <w:r w:rsidR="001941E2">
        <w:t xml:space="preserve"> </w:t>
      </w:r>
      <w:r w:rsidRPr="007136C2">
        <w:t>походов</w:t>
      </w:r>
      <w:r w:rsidR="001941E2">
        <w:t xml:space="preserve"> </w:t>
      </w:r>
      <w:r w:rsidRPr="007136C2">
        <w:t>и</w:t>
      </w:r>
      <w:r w:rsidR="001941E2">
        <w:t xml:space="preserve"> </w:t>
      </w:r>
      <w:r w:rsidR="00543834" w:rsidRPr="007136C2">
        <w:t>3</w:t>
      </w:r>
      <w:r w:rsidR="001941E2">
        <w:t xml:space="preserve"> </w:t>
      </w:r>
      <w:r w:rsidR="00543834" w:rsidRPr="007136C2">
        <w:t>270</w:t>
      </w:r>
      <w:r w:rsidR="001941E2">
        <w:t xml:space="preserve"> </w:t>
      </w:r>
      <w:r w:rsidR="00543834" w:rsidRPr="007136C2">
        <w:t>участников),</w:t>
      </w:r>
      <w:r w:rsidR="001941E2">
        <w:t xml:space="preserve"> </w:t>
      </w:r>
      <w:r w:rsidR="00543834" w:rsidRPr="007136C2">
        <w:t>г.</w:t>
      </w:r>
      <w:r w:rsidR="001941E2">
        <w:t xml:space="preserve"> </w:t>
      </w:r>
      <w:r w:rsidR="00543834" w:rsidRPr="007136C2">
        <w:t>Москва</w:t>
      </w:r>
      <w:r w:rsidR="001941E2">
        <w:t xml:space="preserve"> </w:t>
      </w:r>
      <w:r w:rsidR="00543834" w:rsidRPr="007136C2">
        <w:t>(</w:t>
      </w:r>
      <w:r w:rsidRPr="007136C2">
        <w:t>193</w:t>
      </w:r>
      <w:r w:rsidR="001941E2">
        <w:t xml:space="preserve"> </w:t>
      </w:r>
      <w:r w:rsidRPr="007136C2">
        <w:t>похода</w:t>
      </w:r>
      <w:r w:rsidR="001941E2">
        <w:t xml:space="preserve"> </w:t>
      </w:r>
      <w:r w:rsidRPr="007136C2">
        <w:t>и</w:t>
      </w:r>
      <w:r w:rsidR="001941E2">
        <w:t xml:space="preserve"> </w:t>
      </w:r>
      <w:r w:rsidRPr="007136C2">
        <w:t>2587</w:t>
      </w:r>
      <w:r w:rsidR="001941E2">
        <w:t xml:space="preserve"> </w:t>
      </w:r>
      <w:r w:rsidRPr="007136C2">
        <w:t>участников),</w:t>
      </w:r>
      <w:r w:rsidR="001941E2">
        <w:t xml:space="preserve"> </w:t>
      </w:r>
      <w:r w:rsidRPr="007136C2">
        <w:t>Красноярский</w:t>
      </w:r>
      <w:r w:rsidR="001941E2">
        <w:t xml:space="preserve"> </w:t>
      </w:r>
      <w:r w:rsidRPr="007136C2">
        <w:t>край</w:t>
      </w:r>
      <w:r w:rsidR="001941E2">
        <w:t xml:space="preserve"> </w:t>
      </w:r>
      <w:r w:rsidRPr="007136C2">
        <w:t>(147</w:t>
      </w:r>
      <w:r w:rsidR="001941E2">
        <w:t xml:space="preserve"> </w:t>
      </w:r>
      <w:r w:rsidRPr="007136C2">
        <w:t>походов</w:t>
      </w:r>
      <w:r w:rsidR="001941E2">
        <w:t xml:space="preserve"> </w:t>
      </w:r>
      <w:r w:rsidRPr="007136C2">
        <w:t>и</w:t>
      </w:r>
      <w:r w:rsidR="001941E2">
        <w:t xml:space="preserve"> </w:t>
      </w:r>
      <w:r w:rsidRPr="007136C2">
        <w:t>1</w:t>
      </w:r>
      <w:r w:rsidR="001941E2">
        <w:t xml:space="preserve"> </w:t>
      </w:r>
      <w:r w:rsidRPr="007136C2">
        <w:t>202</w:t>
      </w:r>
      <w:r w:rsidR="001941E2">
        <w:t xml:space="preserve"> </w:t>
      </w:r>
      <w:r w:rsidRPr="007136C2">
        <w:t>участников)</w:t>
      </w:r>
      <w:r w:rsidR="001941E2">
        <w:t xml:space="preserve"> </w:t>
      </w:r>
      <w:r w:rsidRPr="007136C2">
        <w:t>и</w:t>
      </w:r>
      <w:r w:rsidR="001941E2">
        <w:t xml:space="preserve"> </w:t>
      </w:r>
      <w:r w:rsidRPr="007136C2">
        <w:t>Пермский</w:t>
      </w:r>
      <w:r w:rsidR="001941E2">
        <w:t xml:space="preserve"> </w:t>
      </w:r>
      <w:r w:rsidRPr="007136C2">
        <w:t>край</w:t>
      </w:r>
      <w:r w:rsidR="001941E2">
        <w:t xml:space="preserve"> </w:t>
      </w:r>
      <w:r w:rsidRPr="007136C2">
        <w:t>(146</w:t>
      </w:r>
      <w:r w:rsidR="001941E2">
        <w:t xml:space="preserve"> </w:t>
      </w:r>
      <w:r w:rsidRPr="007136C2">
        <w:t>похода</w:t>
      </w:r>
      <w:r w:rsidR="001941E2">
        <w:t xml:space="preserve"> </w:t>
      </w:r>
      <w:r w:rsidRPr="007136C2">
        <w:t>и</w:t>
      </w:r>
      <w:r w:rsidR="001941E2">
        <w:t xml:space="preserve"> </w:t>
      </w:r>
      <w:r w:rsidRPr="007136C2">
        <w:t>3</w:t>
      </w:r>
      <w:r w:rsidR="001941E2">
        <w:t xml:space="preserve"> </w:t>
      </w:r>
      <w:r w:rsidRPr="007136C2">
        <w:t>448</w:t>
      </w:r>
      <w:r w:rsidR="001941E2">
        <w:t xml:space="preserve"> </w:t>
      </w:r>
      <w:r w:rsidRPr="007136C2">
        <w:t>участников).</w:t>
      </w:r>
      <w:r w:rsidR="001941E2">
        <w:t xml:space="preserve"> </w:t>
      </w:r>
      <w:r w:rsidRPr="007136C2">
        <w:t>Доля</w:t>
      </w:r>
      <w:r w:rsidR="001941E2">
        <w:t xml:space="preserve"> </w:t>
      </w:r>
      <w:r w:rsidRPr="007136C2">
        <w:t>участников</w:t>
      </w:r>
      <w:r w:rsidR="001941E2">
        <w:t xml:space="preserve"> </w:t>
      </w:r>
      <w:r w:rsidRPr="007136C2">
        <w:t>походов</w:t>
      </w:r>
      <w:r w:rsidR="001941E2">
        <w:t xml:space="preserve"> </w:t>
      </w:r>
      <w:r w:rsidRPr="007136C2">
        <w:t>среди</w:t>
      </w:r>
      <w:r w:rsidR="001941E2">
        <w:t xml:space="preserve"> </w:t>
      </w:r>
      <w:r w:rsidRPr="007136C2">
        <w:t>общего</w:t>
      </w:r>
      <w:r w:rsidR="001941E2">
        <w:t xml:space="preserve"> </w:t>
      </w:r>
      <w:r w:rsidRPr="007136C2">
        <w:t>количества</w:t>
      </w:r>
      <w:r w:rsidR="001941E2">
        <w:t xml:space="preserve"> </w:t>
      </w:r>
      <w:r w:rsidRPr="007136C2">
        <w:t>школьников</w:t>
      </w:r>
      <w:r w:rsidR="001941E2">
        <w:t xml:space="preserve"> </w:t>
      </w:r>
      <w:r w:rsidRPr="007136C2">
        <w:t>субъектов-лидеров</w:t>
      </w:r>
      <w:r w:rsidR="001941E2">
        <w:t xml:space="preserve"> </w:t>
      </w:r>
      <w:r w:rsidRPr="007136C2">
        <w:t>составила:</w:t>
      </w:r>
      <w:r w:rsidR="001941E2">
        <w:t xml:space="preserve"> </w:t>
      </w:r>
      <w:r w:rsidRPr="007136C2">
        <w:t>в</w:t>
      </w:r>
      <w:r w:rsidR="001941E2">
        <w:t xml:space="preserve"> </w:t>
      </w:r>
      <w:r w:rsidRPr="007136C2">
        <w:t>Кемеровской</w:t>
      </w:r>
      <w:r w:rsidR="001941E2">
        <w:t xml:space="preserve"> </w:t>
      </w:r>
      <w:r w:rsidRPr="007136C2">
        <w:t>области</w:t>
      </w:r>
      <w:r w:rsidR="001941E2">
        <w:t xml:space="preserve"> </w:t>
      </w:r>
      <w:r w:rsidRPr="007136C2">
        <w:t>примерно</w:t>
      </w:r>
      <w:r w:rsidR="001941E2">
        <w:t xml:space="preserve"> </w:t>
      </w:r>
      <w:r w:rsidRPr="007136C2">
        <w:t>5</w:t>
      </w:r>
      <w:r w:rsidR="001941E2">
        <w:t xml:space="preserve"> </w:t>
      </w:r>
      <w:r w:rsidRPr="007136C2">
        <w:lastRenderedPageBreak/>
        <w:t>%,</w:t>
      </w:r>
      <w:r w:rsidR="001941E2">
        <w:t xml:space="preserve"> </w:t>
      </w:r>
      <w:r w:rsidRPr="007136C2">
        <w:t>в</w:t>
      </w:r>
      <w:r w:rsidR="001941E2">
        <w:t xml:space="preserve"> </w:t>
      </w:r>
      <w:r w:rsidRPr="007136C2">
        <w:t>Краснодарском</w:t>
      </w:r>
      <w:r w:rsidR="001941E2">
        <w:t xml:space="preserve"> </w:t>
      </w:r>
      <w:r w:rsidRPr="007136C2">
        <w:t>крае</w:t>
      </w:r>
      <w:r w:rsidR="001941E2">
        <w:t xml:space="preserve"> </w:t>
      </w:r>
      <w:r w:rsidRPr="007136C2">
        <w:t>около</w:t>
      </w:r>
      <w:r w:rsidR="001941E2">
        <w:t xml:space="preserve"> </w:t>
      </w:r>
      <w:r w:rsidRPr="007136C2">
        <w:t>4</w:t>
      </w:r>
      <w:r w:rsidR="001941E2">
        <w:t xml:space="preserve"> </w:t>
      </w:r>
      <w:r w:rsidRPr="007136C2">
        <w:t>%,</w:t>
      </w:r>
      <w:r w:rsidR="001941E2">
        <w:t xml:space="preserve"> </w:t>
      </w:r>
      <w:r w:rsidRPr="007136C2">
        <w:t>в</w:t>
      </w:r>
      <w:r w:rsidR="001941E2">
        <w:t xml:space="preserve"> </w:t>
      </w:r>
      <w:r w:rsidRPr="007136C2">
        <w:t>Челябинской</w:t>
      </w:r>
      <w:r w:rsidR="001941E2">
        <w:t xml:space="preserve"> </w:t>
      </w:r>
      <w:r w:rsidRPr="007136C2">
        <w:t>области</w:t>
      </w:r>
      <w:r w:rsidR="001941E2">
        <w:t xml:space="preserve"> </w:t>
      </w:r>
      <w:r w:rsidRPr="007136C2">
        <w:t>и</w:t>
      </w:r>
      <w:r w:rsidR="001941E2">
        <w:t xml:space="preserve"> </w:t>
      </w:r>
      <w:r w:rsidRPr="007136C2">
        <w:t>Санкт-Петербурге</w:t>
      </w:r>
      <w:r w:rsidR="001941E2">
        <w:t xml:space="preserve"> </w:t>
      </w:r>
      <w:r w:rsidRPr="007136C2">
        <w:t>около</w:t>
      </w:r>
      <w:r w:rsidR="001941E2">
        <w:t xml:space="preserve"> </w:t>
      </w:r>
      <w:r w:rsidRPr="007136C2">
        <w:t>1</w:t>
      </w:r>
      <w:r w:rsidR="001941E2">
        <w:t xml:space="preserve"> </w:t>
      </w:r>
      <w:r w:rsidRPr="007136C2">
        <w:t>%,</w:t>
      </w:r>
      <w:r w:rsidR="001941E2">
        <w:t xml:space="preserve"> </w:t>
      </w:r>
      <w:r w:rsidRPr="007136C2">
        <w:t>в</w:t>
      </w:r>
      <w:r w:rsidR="001941E2">
        <w:t xml:space="preserve"> </w:t>
      </w:r>
      <w:r w:rsidRPr="007136C2">
        <w:t>Москве</w:t>
      </w:r>
      <w:r w:rsidR="001941E2">
        <w:t xml:space="preserve"> </w:t>
      </w:r>
      <w:r w:rsidRPr="007136C2">
        <w:t>приме</w:t>
      </w:r>
      <w:r w:rsidR="00543834" w:rsidRPr="007136C2">
        <w:t>рно</w:t>
      </w:r>
      <w:r w:rsidR="001941E2">
        <w:t xml:space="preserve"> </w:t>
      </w:r>
      <w:r w:rsidR="00543834" w:rsidRPr="007136C2">
        <w:t>0,1</w:t>
      </w:r>
      <w:r w:rsidR="001941E2">
        <w:t xml:space="preserve"> </w:t>
      </w:r>
      <w:r w:rsidR="00543834" w:rsidRPr="007136C2">
        <w:t>%,</w:t>
      </w:r>
      <w:r w:rsidR="001941E2">
        <w:t xml:space="preserve"> </w:t>
      </w:r>
      <w:r w:rsidR="00543834" w:rsidRPr="007136C2">
        <w:t>в</w:t>
      </w:r>
      <w:r w:rsidR="001941E2">
        <w:t xml:space="preserve"> </w:t>
      </w:r>
      <w:r w:rsidR="00543834" w:rsidRPr="007136C2">
        <w:t>Красноярской</w:t>
      </w:r>
      <w:r w:rsidR="001941E2">
        <w:t xml:space="preserve"> </w:t>
      </w:r>
      <w:r w:rsidR="00543834" w:rsidRPr="007136C2">
        <w:t>крае</w:t>
      </w:r>
      <w:r w:rsidR="001941E2">
        <w:t xml:space="preserve"> </w:t>
      </w:r>
      <w:r w:rsidRPr="007136C2">
        <w:t>около</w:t>
      </w:r>
      <w:r w:rsidR="001941E2">
        <w:t xml:space="preserve"> </w:t>
      </w:r>
      <w:r w:rsidRPr="007136C2">
        <w:t>0,3</w:t>
      </w:r>
      <w:r w:rsidR="001941E2">
        <w:t xml:space="preserve"> </w:t>
      </w:r>
      <w:r w:rsidRPr="007136C2">
        <w:t>%,</w:t>
      </w:r>
      <w:r w:rsidR="001941E2">
        <w:t xml:space="preserve"> </w:t>
      </w:r>
      <w:r w:rsidRPr="007136C2">
        <w:t>в</w:t>
      </w:r>
      <w:r w:rsidR="001941E2">
        <w:t xml:space="preserve"> </w:t>
      </w:r>
      <w:r w:rsidRPr="007136C2">
        <w:t>Пермском</w:t>
      </w:r>
      <w:r w:rsidR="001941E2">
        <w:t xml:space="preserve"> </w:t>
      </w:r>
      <w:r w:rsidRPr="007136C2">
        <w:t>крае</w:t>
      </w:r>
      <w:r w:rsidR="001941E2">
        <w:t xml:space="preserve"> </w:t>
      </w:r>
      <w:r w:rsidRPr="007136C2">
        <w:t>немногим</w:t>
      </w:r>
      <w:r w:rsidR="001941E2">
        <w:t xml:space="preserve"> </w:t>
      </w:r>
      <w:r w:rsidRPr="007136C2">
        <w:t>более</w:t>
      </w:r>
      <w:r w:rsidR="001941E2">
        <w:t xml:space="preserve"> </w:t>
      </w:r>
      <w:r w:rsidRPr="007136C2">
        <w:t>1</w:t>
      </w:r>
      <w:r w:rsidR="001941E2">
        <w:t xml:space="preserve"> </w:t>
      </w:r>
      <w:r w:rsidRPr="007136C2">
        <w:t>%.</w:t>
      </w:r>
      <w:r w:rsidR="00DA6508">
        <w:t xml:space="preserve"> </w:t>
      </w:r>
      <w:r w:rsidRPr="007136C2">
        <w:t>Во</w:t>
      </w:r>
      <w:r w:rsidR="001941E2">
        <w:t xml:space="preserve"> </w:t>
      </w:r>
      <w:r w:rsidRPr="007136C2">
        <w:t>многом</w:t>
      </w:r>
      <w:r w:rsidR="001941E2">
        <w:t xml:space="preserve"> </w:t>
      </w:r>
      <w:r w:rsidRPr="007136C2">
        <w:t>лидерство</w:t>
      </w:r>
      <w:r w:rsidR="001941E2">
        <w:t xml:space="preserve"> </w:t>
      </w:r>
      <w:r w:rsidRPr="007136C2">
        <w:t>этих</w:t>
      </w:r>
      <w:r w:rsidR="001941E2">
        <w:t xml:space="preserve"> </w:t>
      </w:r>
      <w:r w:rsidRPr="007136C2">
        <w:t>регионов</w:t>
      </w:r>
      <w:r w:rsidR="001941E2">
        <w:t xml:space="preserve"> </w:t>
      </w:r>
      <w:r w:rsidRPr="007136C2">
        <w:t>свидетельствует</w:t>
      </w:r>
      <w:r w:rsidR="001941E2">
        <w:t xml:space="preserve"> </w:t>
      </w:r>
      <w:r w:rsidRPr="007136C2">
        <w:t>о</w:t>
      </w:r>
      <w:r w:rsidR="001941E2">
        <w:t xml:space="preserve"> </w:t>
      </w:r>
      <w:r w:rsidRPr="007136C2">
        <w:t>хорошем</w:t>
      </w:r>
      <w:r w:rsidR="001941E2">
        <w:t xml:space="preserve"> </w:t>
      </w:r>
      <w:r w:rsidRPr="007136C2">
        <w:t>финансировании</w:t>
      </w:r>
      <w:r w:rsidR="001941E2">
        <w:t xml:space="preserve"> </w:t>
      </w:r>
      <w:r w:rsidRPr="007136C2">
        <w:t>походно-экспедиционной</w:t>
      </w:r>
      <w:r w:rsidR="001941E2">
        <w:t xml:space="preserve"> </w:t>
      </w:r>
      <w:r w:rsidRPr="007136C2">
        <w:t>деятельности</w:t>
      </w:r>
      <w:r w:rsidR="001941E2">
        <w:t xml:space="preserve"> </w:t>
      </w:r>
      <w:r w:rsidRPr="007136C2">
        <w:t>обучающихся</w:t>
      </w:r>
      <w:r w:rsidR="001941E2">
        <w:t xml:space="preserve"> </w:t>
      </w:r>
      <w:r w:rsidRPr="007136C2">
        <w:t>и</w:t>
      </w:r>
      <w:r w:rsidR="001941E2">
        <w:t xml:space="preserve"> </w:t>
      </w:r>
      <w:r w:rsidRPr="007136C2">
        <w:t>о</w:t>
      </w:r>
      <w:r w:rsidR="001941E2">
        <w:t xml:space="preserve"> </w:t>
      </w:r>
      <w:r w:rsidRPr="007136C2">
        <w:t>разветвленной</w:t>
      </w:r>
      <w:r w:rsidR="001941E2">
        <w:t xml:space="preserve"> </w:t>
      </w:r>
      <w:r w:rsidRPr="007136C2">
        <w:t>системе</w:t>
      </w:r>
      <w:r w:rsidR="001941E2">
        <w:t xml:space="preserve"> </w:t>
      </w:r>
      <w:r w:rsidRPr="007136C2">
        <w:t>МКК</w:t>
      </w:r>
      <w:r w:rsidR="001941E2">
        <w:t xml:space="preserve"> </w:t>
      </w:r>
      <w:r w:rsidRPr="007136C2">
        <w:t>в</w:t>
      </w:r>
      <w:r w:rsidR="001941E2">
        <w:t xml:space="preserve"> </w:t>
      </w:r>
      <w:r w:rsidRPr="007136C2">
        <w:t>регионе,</w:t>
      </w:r>
      <w:r w:rsidR="001941E2">
        <w:t xml:space="preserve"> </w:t>
      </w:r>
      <w:r w:rsidRPr="007136C2">
        <w:t>большой</w:t>
      </w:r>
      <w:r w:rsidR="001941E2">
        <w:t xml:space="preserve"> </w:t>
      </w:r>
      <w:r w:rsidRPr="007136C2">
        <w:t>работе</w:t>
      </w:r>
      <w:r w:rsidR="001941E2">
        <w:t xml:space="preserve"> </w:t>
      </w:r>
      <w:r w:rsidRPr="007136C2">
        <w:t>специалистов</w:t>
      </w:r>
      <w:r w:rsidR="001941E2">
        <w:t xml:space="preserve"> </w:t>
      </w:r>
      <w:r w:rsidRPr="007136C2">
        <w:t>в</w:t>
      </w:r>
      <w:r w:rsidR="001941E2">
        <w:t xml:space="preserve"> </w:t>
      </w:r>
      <w:r w:rsidRPr="007136C2">
        <w:t>муниципальных</w:t>
      </w:r>
      <w:r w:rsidR="001941E2">
        <w:t xml:space="preserve"> </w:t>
      </w:r>
      <w:r w:rsidRPr="007136C2">
        <w:t>образованиях</w:t>
      </w:r>
      <w:r w:rsidR="001941E2">
        <w:t xml:space="preserve"> </w:t>
      </w:r>
      <w:r w:rsidRPr="007136C2">
        <w:t>по</w:t>
      </w:r>
      <w:r w:rsidR="001941E2">
        <w:t xml:space="preserve"> </w:t>
      </w:r>
      <w:r w:rsidRPr="007136C2">
        <w:t>развитию</w:t>
      </w:r>
      <w:r w:rsidR="001941E2">
        <w:t xml:space="preserve"> </w:t>
      </w:r>
      <w:r w:rsidRPr="007136C2">
        <w:t>детско-юношеского</w:t>
      </w:r>
      <w:r w:rsidR="001941E2">
        <w:t xml:space="preserve"> </w:t>
      </w:r>
      <w:r w:rsidRPr="007136C2">
        <w:t>туризма.</w:t>
      </w:r>
      <w:r w:rsidR="001941E2">
        <w:t xml:space="preserve"> </w:t>
      </w:r>
    </w:p>
    <w:p w:rsidR="00D725BA" w:rsidRPr="007136C2" w:rsidRDefault="00333DC5" w:rsidP="00F43B07">
      <w:pPr>
        <w:tabs>
          <w:tab w:val="left" w:pos="9638"/>
        </w:tabs>
        <w:ind w:firstLine="851"/>
      </w:pPr>
      <w:r w:rsidRPr="007136C2">
        <w:t>Анализируя</w:t>
      </w:r>
      <w:r w:rsidR="001941E2">
        <w:t xml:space="preserve"> </w:t>
      </w:r>
      <w:r w:rsidRPr="007136C2">
        <w:t>районы</w:t>
      </w:r>
      <w:r w:rsidR="001941E2">
        <w:t xml:space="preserve"> </w:t>
      </w:r>
      <w:r w:rsidRPr="007136C2">
        <w:t>совершения</w:t>
      </w:r>
      <w:r w:rsidR="001941E2">
        <w:t xml:space="preserve"> </w:t>
      </w:r>
      <w:r w:rsidRPr="007136C2">
        <w:t>путешествий,</w:t>
      </w:r>
      <w:r w:rsidR="001941E2">
        <w:t xml:space="preserve"> </w:t>
      </w:r>
      <w:r w:rsidRPr="007136C2">
        <w:t>следует</w:t>
      </w:r>
      <w:r w:rsidR="001941E2">
        <w:t xml:space="preserve"> </w:t>
      </w:r>
      <w:r w:rsidRPr="007136C2">
        <w:t>отметить</w:t>
      </w:r>
      <w:r w:rsidR="001941E2">
        <w:t xml:space="preserve"> </w:t>
      </w:r>
      <w:r w:rsidRPr="007136C2">
        <w:t>что</w:t>
      </w:r>
      <w:r w:rsidR="001941E2">
        <w:t xml:space="preserve"> </w:t>
      </w:r>
      <w:r w:rsidRPr="007136C2">
        <w:t>лидером</w:t>
      </w:r>
      <w:r w:rsidR="001941E2">
        <w:t xml:space="preserve"> </w:t>
      </w:r>
      <w:r w:rsidRPr="007136C2">
        <w:t>по</w:t>
      </w:r>
      <w:r w:rsidR="001941E2">
        <w:t xml:space="preserve"> </w:t>
      </w:r>
      <w:r w:rsidRPr="007136C2">
        <w:t>посещаемости</w:t>
      </w:r>
      <w:r w:rsidR="001941E2">
        <w:t xml:space="preserve"> </w:t>
      </w:r>
      <w:r w:rsidR="00543834" w:rsidRPr="007136C2">
        <w:t>детьми</w:t>
      </w:r>
      <w:r w:rsidR="001941E2">
        <w:t xml:space="preserve"> </w:t>
      </w:r>
      <w:r w:rsidR="00543834" w:rsidRPr="007136C2">
        <w:t>стала</w:t>
      </w:r>
      <w:r w:rsidR="001941E2">
        <w:t xml:space="preserve"> </w:t>
      </w:r>
      <w:r w:rsidR="00543834" w:rsidRPr="007136C2">
        <w:t>Западная</w:t>
      </w:r>
      <w:r w:rsidR="001941E2">
        <w:t xml:space="preserve"> </w:t>
      </w:r>
      <w:r w:rsidR="00543834" w:rsidRPr="007136C2">
        <w:t>Сибирь</w:t>
      </w:r>
      <w:r w:rsidR="001941E2">
        <w:t xml:space="preserve"> </w:t>
      </w:r>
      <w:r w:rsidR="00543834" w:rsidRPr="007136C2">
        <w:t>(679</w:t>
      </w:r>
      <w:r w:rsidR="001941E2">
        <w:t xml:space="preserve"> </w:t>
      </w:r>
      <w:r w:rsidR="00543834" w:rsidRPr="007136C2">
        <w:t>походов</w:t>
      </w:r>
      <w:r w:rsidR="001941E2">
        <w:t xml:space="preserve"> </w:t>
      </w:r>
      <w:r w:rsidRPr="007136C2">
        <w:t>и</w:t>
      </w:r>
      <w:r w:rsidR="001941E2">
        <w:t xml:space="preserve"> </w:t>
      </w:r>
      <w:r w:rsidRPr="007136C2">
        <w:t>11</w:t>
      </w:r>
      <w:r w:rsidR="001941E2">
        <w:t xml:space="preserve"> </w:t>
      </w:r>
      <w:r w:rsidRPr="007136C2">
        <w:t>508</w:t>
      </w:r>
      <w:r w:rsidR="001941E2">
        <w:t xml:space="preserve"> </w:t>
      </w:r>
      <w:r w:rsidRPr="007136C2">
        <w:t>участников,</w:t>
      </w:r>
      <w:r w:rsidR="001941E2">
        <w:t xml:space="preserve"> </w:t>
      </w:r>
      <w:r w:rsidRPr="007136C2">
        <w:t>затем</w:t>
      </w:r>
      <w:r w:rsidR="001941E2">
        <w:t xml:space="preserve"> </w:t>
      </w:r>
      <w:r w:rsidRPr="007136C2">
        <w:t>идут</w:t>
      </w:r>
      <w:r w:rsidR="001941E2">
        <w:t xml:space="preserve"> </w:t>
      </w:r>
      <w:r w:rsidRPr="007136C2">
        <w:t>Западный</w:t>
      </w:r>
      <w:r w:rsidR="001941E2">
        <w:t xml:space="preserve"> </w:t>
      </w:r>
      <w:r w:rsidRPr="007136C2">
        <w:t>Кавказ</w:t>
      </w:r>
      <w:r w:rsidR="001941E2">
        <w:t xml:space="preserve"> </w:t>
      </w:r>
      <w:r w:rsidRPr="007136C2">
        <w:t>(577</w:t>
      </w:r>
      <w:r w:rsidR="001941E2">
        <w:t xml:space="preserve"> </w:t>
      </w:r>
      <w:r w:rsidRPr="007136C2">
        <w:t>походов</w:t>
      </w:r>
      <w:r w:rsidR="001941E2">
        <w:t xml:space="preserve"> </w:t>
      </w:r>
      <w:r w:rsidRPr="007136C2">
        <w:t>и</w:t>
      </w:r>
      <w:r w:rsidR="001941E2">
        <w:t xml:space="preserve"> </w:t>
      </w:r>
      <w:r w:rsidRPr="007136C2">
        <w:t>8</w:t>
      </w:r>
      <w:r w:rsidR="001941E2">
        <w:t xml:space="preserve"> </w:t>
      </w:r>
      <w:r w:rsidRPr="007136C2">
        <w:t>744</w:t>
      </w:r>
      <w:r w:rsidR="001941E2">
        <w:t xml:space="preserve"> </w:t>
      </w:r>
      <w:r w:rsidRPr="007136C2">
        <w:t>участника,</w:t>
      </w:r>
      <w:r w:rsidR="001941E2">
        <w:t xml:space="preserve"> </w:t>
      </w:r>
      <w:r w:rsidRPr="007136C2">
        <w:t>Ку</w:t>
      </w:r>
      <w:r w:rsidR="00543834" w:rsidRPr="007136C2">
        <w:t>знецкий</w:t>
      </w:r>
      <w:r w:rsidR="001941E2">
        <w:t xml:space="preserve"> </w:t>
      </w:r>
      <w:r w:rsidR="00543834" w:rsidRPr="007136C2">
        <w:t>Алатау</w:t>
      </w:r>
      <w:r w:rsidR="001941E2">
        <w:t xml:space="preserve"> </w:t>
      </w:r>
      <w:r w:rsidR="00543834" w:rsidRPr="007136C2">
        <w:t>(430</w:t>
      </w:r>
      <w:r w:rsidR="001941E2">
        <w:t xml:space="preserve"> </w:t>
      </w:r>
      <w:r w:rsidR="00543834" w:rsidRPr="007136C2">
        <w:t>походов</w:t>
      </w:r>
      <w:r w:rsidR="001941E2">
        <w:t xml:space="preserve"> </w:t>
      </w:r>
      <w:r w:rsidR="00543834" w:rsidRPr="007136C2">
        <w:t>и</w:t>
      </w:r>
      <w:r w:rsidR="001941E2">
        <w:t xml:space="preserve"> </w:t>
      </w:r>
      <w:r w:rsidR="00543834" w:rsidRPr="007136C2">
        <w:t>6</w:t>
      </w:r>
      <w:r w:rsidR="001941E2">
        <w:t xml:space="preserve"> </w:t>
      </w:r>
      <w:r w:rsidRPr="007136C2">
        <w:t>614</w:t>
      </w:r>
      <w:r w:rsidR="001941E2">
        <w:t xml:space="preserve"> </w:t>
      </w:r>
      <w:r w:rsidRPr="007136C2">
        <w:t>участников),</w:t>
      </w:r>
      <w:r w:rsidR="001941E2">
        <w:t xml:space="preserve"> </w:t>
      </w:r>
      <w:r w:rsidRPr="007136C2">
        <w:t>Средняя</w:t>
      </w:r>
      <w:r w:rsidR="001941E2">
        <w:t xml:space="preserve"> </w:t>
      </w:r>
      <w:r w:rsidRPr="007136C2">
        <w:t>равнинная</w:t>
      </w:r>
      <w:r w:rsidR="001941E2">
        <w:t xml:space="preserve"> </w:t>
      </w:r>
      <w:r w:rsidRPr="007136C2">
        <w:t>часть</w:t>
      </w:r>
      <w:r w:rsidR="001941E2">
        <w:t xml:space="preserve"> </w:t>
      </w:r>
      <w:r w:rsidR="00543834" w:rsidRPr="007136C2">
        <w:t>Европейской</w:t>
      </w:r>
      <w:r w:rsidR="001941E2">
        <w:t xml:space="preserve"> </w:t>
      </w:r>
      <w:r w:rsidR="00543834" w:rsidRPr="007136C2">
        <w:t>территории</w:t>
      </w:r>
      <w:r w:rsidR="001941E2">
        <w:t xml:space="preserve"> </w:t>
      </w:r>
      <w:r w:rsidR="00543834" w:rsidRPr="007136C2">
        <w:t>России</w:t>
      </w:r>
      <w:r w:rsidR="001941E2">
        <w:t xml:space="preserve"> </w:t>
      </w:r>
      <w:r w:rsidR="00543834" w:rsidRPr="007136C2">
        <w:t>(</w:t>
      </w:r>
      <w:r w:rsidRPr="007136C2">
        <w:t>312</w:t>
      </w:r>
      <w:r w:rsidR="001941E2">
        <w:t xml:space="preserve"> </w:t>
      </w:r>
      <w:r w:rsidRPr="007136C2">
        <w:t>походов</w:t>
      </w:r>
      <w:r w:rsidR="001941E2">
        <w:t xml:space="preserve"> </w:t>
      </w:r>
      <w:r w:rsidRPr="007136C2">
        <w:t>и</w:t>
      </w:r>
      <w:r w:rsidR="001941E2">
        <w:t xml:space="preserve"> </w:t>
      </w:r>
      <w:r w:rsidRPr="007136C2">
        <w:t>4256</w:t>
      </w:r>
      <w:r w:rsidR="001941E2">
        <w:t xml:space="preserve"> </w:t>
      </w:r>
      <w:r w:rsidRPr="007136C2">
        <w:t>участников),</w:t>
      </w:r>
      <w:r w:rsidR="001941E2">
        <w:t xml:space="preserve"> </w:t>
      </w:r>
      <w:r w:rsidRPr="007136C2">
        <w:t>Северный</w:t>
      </w:r>
      <w:r w:rsidR="001941E2">
        <w:t xml:space="preserve"> </w:t>
      </w:r>
      <w:r w:rsidRPr="007136C2">
        <w:t>и</w:t>
      </w:r>
      <w:r w:rsidR="001941E2">
        <w:t xml:space="preserve"> </w:t>
      </w:r>
      <w:r w:rsidRPr="007136C2">
        <w:t>Средний</w:t>
      </w:r>
      <w:r w:rsidR="001941E2">
        <w:t xml:space="preserve"> </w:t>
      </w:r>
      <w:r w:rsidRPr="007136C2">
        <w:t>Урал</w:t>
      </w:r>
      <w:r w:rsidR="001941E2">
        <w:t xml:space="preserve"> </w:t>
      </w:r>
      <w:r w:rsidRPr="007136C2">
        <w:t>(137</w:t>
      </w:r>
      <w:r w:rsidR="001941E2">
        <w:t xml:space="preserve"> </w:t>
      </w:r>
      <w:r w:rsidRPr="007136C2">
        <w:t>походов</w:t>
      </w:r>
      <w:r w:rsidR="001941E2">
        <w:t xml:space="preserve"> </w:t>
      </w:r>
      <w:r w:rsidRPr="007136C2">
        <w:t>и</w:t>
      </w:r>
      <w:r w:rsidR="001941E2">
        <w:t xml:space="preserve"> </w:t>
      </w:r>
      <w:r w:rsidRPr="007136C2">
        <w:t>3253</w:t>
      </w:r>
      <w:r w:rsidR="001941E2">
        <w:t xml:space="preserve"> </w:t>
      </w:r>
      <w:r w:rsidRPr="007136C2">
        <w:t>участника)</w:t>
      </w:r>
      <w:r w:rsidR="001941E2">
        <w:t xml:space="preserve"> </w:t>
      </w:r>
      <w:r w:rsidRPr="007136C2">
        <w:t>и</w:t>
      </w:r>
      <w:r w:rsidR="001941E2">
        <w:t xml:space="preserve"> </w:t>
      </w:r>
      <w:r w:rsidRPr="007136C2">
        <w:t>Южный</w:t>
      </w:r>
      <w:r w:rsidR="001941E2">
        <w:t xml:space="preserve"> </w:t>
      </w:r>
      <w:r w:rsidRPr="007136C2">
        <w:t>Урал</w:t>
      </w:r>
      <w:r w:rsidR="001941E2">
        <w:t xml:space="preserve"> </w:t>
      </w:r>
      <w:r w:rsidRPr="007136C2">
        <w:t>(107</w:t>
      </w:r>
      <w:r w:rsidR="001941E2">
        <w:t xml:space="preserve"> </w:t>
      </w:r>
      <w:r w:rsidRPr="007136C2">
        <w:t>походов</w:t>
      </w:r>
      <w:r w:rsidR="001941E2">
        <w:t xml:space="preserve"> </w:t>
      </w:r>
      <w:r w:rsidRPr="007136C2">
        <w:t>и</w:t>
      </w:r>
      <w:r w:rsidR="001941E2">
        <w:t xml:space="preserve"> </w:t>
      </w:r>
      <w:r w:rsidRPr="007136C2">
        <w:t>1378</w:t>
      </w:r>
      <w:r w:rsidR="001941E2">
        <w:t xml:space="preserve"> </w:t>
      </w:r>
      <w:r w:rsidRPr="007136C2">
        <w:t>участников).</w:t>
      </w:r>
      <w:r w:rsidR="001941E2">
        <w:t xml:space="preserve">  </w:t>
      </w:r>
      <w:r w:rsidRPr="007136C2">
        <w:t>И</w:t>
      </w:r>
      <w:r w:rsidR="001941E2">
        <w:t xml:space="preserve"> </w:t>
      </w:r>
      <w:r w:rsidRPr="007136C2">
        <w:t>одним</w:t>
      </w:r>
      <w:r w:rsidR="001941E2">
        <w:t xml:space="preserve"> </w:t>
      </w:r>
      <w:r w:rsidRPr="007136C2">
        <w:t>из</w:t>
      </w:r>
      <w:r w:rsidR="001941E2">
        <w:t xml:space="preserve"> </w:t>
      </w:r>
      <w:r w:rsidRPr="007136C2">
        <w:t>главных</w:t>
      </w:r>
      <w:r w:rsidR="001941E2">
        <w:t xml:space="preserve"> </w:t>
      </w:r>
      <w:r w:rsidRPr="007136C2">
        <w:t>показателей</w:t>
      </w:r>
      <w:r w:rsidR="001941E2">
        <w:t xml:space="preserve"> </w:t>
      </w:r>
      <w:r w:rsidRPr="007136C2">
        <w:t>истекшего</w:t>
      </w:r>
      <w:r w:rsidR="001941E2">
        <w:t xml:space="preserve"> </w:t>
      </w:r>
      <w:r w:rsidRPr="007136C2">
        <w:t>2021</w:t>
      </w:r>
      <w:r w:rsidR="001941E2">
        <w:t xml:space="preserve"> </w:t>
      </w:r>
      <w:r w:rsidRPr="007136C2">
        <w:t>года</w:t>
      </w:r>
      <w:r w:rsidR="001941E2">
        <w:t xml:space="preserve"> </w:t>
      </w:r>
      <w:r w:rsidRPr="007136C2">
        <w:t>является</w:t>
      </w:r>
      <w:r w:rsidR="001941E2">
        <w:t xml:space="preserve"> </w:t>
      </w:r>
      <w:r w:rsidRPr="007136C2">
        <w:t>то,</w:t>
      </w:r>
      <w:r w:rsidR="001941E2">
        <w:t xml:space="preserve"> </w:t>
      </w:r>
      <w:r w:rsidRPr="007136C2">
        <w:t>что</w:t>
      </w:r>
      <w:r w:rsidR="001941E2">
        <w:t xml:space="preserve"> </w:t>
      </w:r>
      <w:r w:rsidRPr="007136C2">
        <w:t>в</w:t>
      </w:r>
      <w:r w:rsidR="001941E2">
        <w:t xml:space="preserve"> </w:t>
      </w:r>
      <w:r w:rsidRPr="007136C2">
        <w:t>походах</w:t>
      </w:r>
      <w:r w:rsidR="001941E2">
        <w:t xml:space="preserve"> </w:t>
      </w:r>
      <w:r w:rsidRPr="007136C2">
        <w:t>с</w:t>
      </w:r>
      <w:r w:rsidR="001941E2">
        <w:t xml:space="preserve"> </w:t>
      </w:r>
      <w:r w:rsidRPr="007136C2">
        <w:t>обучающимися,</w:t>
      </w:r>
      <w:r w:rsidR="001941E2">
        <w:t xml:space="preserve"> </w:t>
      </w:r>
      <w:r w:rsidRPr="007136C2">
        <w:t>которые</w:t>
      </w:r>
      <w:r w:rsidR="001941E2">
        <w:t xml:space="preserve"> </w:t>
      </w:r>
      <w:r w:rsidRPr="007136C2">
        <w:t>получили</w:t>
      </w:r>
      <w:r w:rsidR="001941E2">
        <w:t xml:space="preserve"> </w:t>
      </w:r>
      <w:r w:rsidRPr="007136C2">
        <w:t>положительное</w:t>
      </w:r>
      <w:r w:rsidR="001941E2">
        <w:t xml:space="preserve"> </w:t>
      </w:r>
      <w:r w:rsidRPr="007136C2">
        <w:t>заключение</w:t>
      </w:r>
      <w:r w:rsidR="001941E2">
        <w:t xml:space="preserve"> </w:t>
      </w:r>
      <w:r w:rsidRPr="007136C2">
        <w:t>МКК</w:t>
      </w:r>
      <w:r w:rsidR="001941E2">
        <w:t xml:space="preserve"> </w:t>
      </w:r>
      <w:r w:rsidRPr="007136C2">
        <w:t>образовательных</w:t>
      </w:r>
      <w:r w:rsidR="001941E2">
        <w:t xml:space="preserve"> </w:t>
      </w:r>
      <w:r w:rsidRPr="007136C2">
        <w:t>организаций</w:t>
      </w:r>
      <w:r w:rsidR="001941E2">
        <w:t xml:space="preserve"> </w:t>
      </w:r>
      <w:r w:rsidRPr="007136C2">
        <w:t>не</w:t>
      </w:r>
      <w:r w:rsidR="001941E2">
        <w:t xml:space="preserve"> </w:t>
      </w:r>
      <w:r w:rsidRPr="007136C2">
        <w:t>произошло</w:t>
      </w:r>
      <w:r w:rsidR="001941E2">
        <w:t xml:space="preserve"> </w:t>
      </w:r>
      <w:r w:rsidRPr="007136C2">
        <w:t>ни</w:t>
      </w:r>
      <w:r w:rsidR="001941E2">
        <w:t xml:space="preserve"> </w:t>
      </w:r>
      <w:r w:rsidRPr="007136C2">
        <w:t>одно</w:t>
      </w:r>
      <w:r w:rsidR="001941E2">
        <w:t xml:space="preserve"> </w:t>
      </w:r>
      <w:r w:rsidRPr="007136C2">
        <w:t>несчастного</w:t>
      </w:r>
      <w:r w:rsidR="001941E2">
        <w:t xml:space="preserve"> </w:t>
      </w:r>
      <w:r w:rsidRPr="007136C2">
        <w:t>случая,</w:t>
      </w:r>
      <w:r w:rsidR="001941E2">
        <w:t xml:space="preserve"> </w:t>
      </w:r>
      <w:r w:rsidRPr="007136C2">
        <w:t>безопасность</w:t>
      </w:r>
      <w:r w:rsidR="001941E2">
        <w:t xml:space="preserve"> </w:t>
      </w:r>
      <w:r w:rsidRPr="007136C2">
        <w:t>совершения</w:t>
      </w:r>
      <w:r w:rsidR="001941E2">
        <w:t xml:space="preserve"> </w:t>
      </w:r>
      <w:r w:rsidRPr="007136C2">
        <w:t>путешествий</w:t>
      </w:r>
      <w:r w:rsidR="001941E2">
        <w:t xml:space="preserve"> </w:t>
      </w:r>
      <w:r w:rsidRPr="007136C2">
        <w:t>была</w:t>
      </w:r>
      <w:r w:rsidR="001941E2">
        <w:t xml:space="preserve"> </w:t>
      </w:r>
      <w:r w:rsidRPr="007136C2">
        <w:t>обеспечена</w:t>
      </w:r>
      <w:r w:rsidR="001941E2">
        <w:t xml:space="preserve"> </w:t>
      </w:r>
      <w:r w:rsidRPr="007136C2">
        <w:t>на</w:t>
      </w:r>
      <w:r w:rsidR="001941E2">
        <w:t xml:space="preserve"> </w:t>
      </w:r>
      <w:r w:rsidRPr="007136C2">
        <w:t>необходимом</w:t>
      </w:r>
      <w:r w:rsidR="001941E2">
        <w:t xml:space="preserve"> </w:t>
      </w:r>
      <w:r w:rsidRPr="007136C2">
        <w:t>уровне.</w:t>
      </w:r>
    </w:p>
    <w:p w:rsidR="00D725BA" w:rsidRPr="007136C2" w:rsidRDefault="00D725BA" w:rsidP="00F43B07">
      <w:pPr>
        <w:tabs>
          <w:tab w:val="left" w:pos="9638"/>
        </w:tabs>
        <w:ind w:firstLine="851"/>
      </w:pPr>
    </w:p>
    <w:p w:rsidR="00D725BA" w:rsidRPr="007136C2" w:rsidRDefault="00333DC5" w:rsidP="00F43B07">
      <w:pPr>
        <w:tabs>
          <w:tab w:val="left" w:pos="9638"/>
        </w:tabs>
        <w:ind w:right="-1" w:firstLine="0"/>
        <w:jc w:val="center"/>
      </w:pPr>
      <w:r w:rsidRPr="007136C2">
        <w:rPr>
          <w:noProof/>
          <w:lang w:eastAsia="ru-RU"/>
        </w:rPr>
        <w:drawing>
          <wp:inline distT="0" distB="0" distL="0" distR="0">
            <wp:extent cx="4384189" cy="2067339"/>
            <wp:effectExtent l="0" t="0" r="0" b="9525"/>
            <wp:docPr id="2052683249" name="Picture 3"/>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6" name="Picture 3"/>
                    <pic:cNvPicPr>
                      <a:picLocks noRot="1" noMove="1"/>
                    </pic:cNvPicPr>
                  </pic:nvPicPr>
                  <pic:blipFill>
                    <a:blip r:embed="rId27"/>
                    <a:srcRect/>
                    <a:stretch>
                      <a:fillRect/>
                    </a:stretch>
                  </pic:blipFill>
                  <pic:spPr>
                    <a:xfrm>
                      <a:off x="0" y="0"/>
                      <a:ext cx="4418492" cy="2083514"/>
                    </a:xfrm>
                    <a:prstGeom prst="rect">
                      <a:avLst/>
                    </a:prstGeom>
                  </pic:spPr>
                </pic:pic>
              </a:graphicData>
            </a:graphic>
          </wp:inline>
        </w:drawing>
      </w:r>
    </w:p>
    <w:p w:rsidR="00D725BA" w:rsidRPr="007136C2" w:rsidRDefault="00D725BA" w:rsidP="00F43B07">
      <w:pPr>
        <w:tabs>
          <w:tab w:val="left" w:pos="9638"/>
        </w:tabs>
        <w:ind w:right="851"/>
        <w:jc w:val="center"/>
      </w:pPr>
    </w:p>
    <w:p w:rsidR="00D725BA" w:rsidRPr="007136C2" w:rsidRDefault="00333DC5" w:rsidP="00F43B07">
      <w:pPr>
        <w:tabs>
          <w:tab w:val="left" w:pos="9638"/>
        </w:tabs>
        <w:ind w:firstLine="0"/>
        <w:jc w:val="center"/>
      </w:pPr>
      <w:r w:rsidRPr="007136C2">
        <w:rPr>
          <w:b/>
        </w:rPr>
        <w:t>Р</w:t>
      </w:r>
      <w:r w:rsidRPr="007136C2">
        <w:rPr>
          <w:b/>
          <w:sz w:val="24"/>
          <w:szCs w:val="24"/>
        </w:rPr>
        <w:t>исунок</w:t>
      </w:r>
      <w:r w:rsidR="001941E2">
        <w:rPr>
          <w:b/>
          <w:sz w:val="24"/>
          <w:szCs w:val="24"/>
        </w:rPr>
        <w:t xml:space="preserve"> </w:t>
      </w:r>
      <w:r w:rsidRPr="007136C2">
        <w:rPr>
          <w:b/>
          <w:sz w:val="24"/>
          <w:szCs w:val="24"/>
        </w:rPr>
        <w:t>3</w:t>
      </w:r>
      <w:r w:rsidR="00543834" w:rsidRPr="007136C2">
        <w:rPr>
          <w:b/>
          <w:sz w:val="24"/>
          <w:szCs w:val="24"/>
        </w:rPr>
        <w:t>.</w:t>
      </w:r>
      <w:r w:rsidR="001941E2">
        <w:rPr>
          <w:b/>
          <w:sz w:val="24"/>
          <w:szCs w:val="24"/>
        </w:rPr>
        <w:t xml:space="preserve"> </w:t>
      </w:r>
      <w:r w:rsidRPr="007136C2">
        <w:rPr>
          <w:b/>
          <w:sz w:val="24"/>
          <w:szCs w:val="24"/>
        </w:rPr>
        <w:t>–</w:t>
      </w:r>
      <w:r w:rsidR="001941E2">
        <w:rPr>
          <w:b/>
          <w:sz w:val="24"/>
          <w:szCs w:val="24"/>
        </w:rPr>
        <w:t xml:space="preserve"> </w:t>
      </w:r>
      <w:r w:rsidRPr="007136C2">
        <w:rPr>
          <w:b/>
          <w:sz w:val="24"/>
          <w:szCs w:val="24"/>
        </w:rPr>
        <w:t>Количество</w:t>
      </w:r>
      <w:r w:rsidR="001941E2">
        <w:rPr>
          <w:b/>
          <w:sz w:val="24"/>
          <w:szCs w:val="24"/>
        </w:rPr>
        <w:t xml:space="preserve"> </w:t>
      </w:r>
      <w:r w:rsidRPr="007136C2">
        <w:rPr>
          <w:b/>
          <w:sz w:val="24"/>
          <w:szCs w:val="24"/>
        </w:rPr>
        <w:t>походов</w:t>
      </w:r>
      <w:r w:rsidR="001941E2">
        <w:rPr>
          <w:b/>
          <w:sz w:val="24"/>
          <w:szCs w:val="24"/>
        </w:rPr>
        <w:t xml:space="preserve"> </w:t>
      </w:r>
      <w:r w:rsidRPr="007136C2">
        <w:rPr>
          <w:b/>
          <w:sz w:val="24"/>
          <w:szCs w:val="24"/>
        </w:rPr>
        <w:t>и</w:t>
      </w:r>
      <w:r w:rsidR="001941E2">
        <w:rPr>
          <w:b/>
          <w:sz w:val="24"/>
          <w:szCs w:val="24"/>
        </w:rPr>
        <w:t xml:space="preserve"> </w:t>
      </w:r>
      <w:r w:rsidRPr="007136C2">
        <w:rPr>
          <w:b/>
          <w:sz w:val="24"/>
          <w:szCs w:val="24"/>
        </w:rPr>
        <w:t>участников</w:t>
      </w:r>
      <w:r w:rsidR="001941E2">
        <w:rPr>
          <w:b/>
          <w:sz w:val="24"/>
          <w:szCs w:val="24"/>
        </w:rPr>
        <w:t xml:space="preserve"> </w:t>
      </w:r>
      <w:r w:rsidRPr="007136C2">
        <w:rPr>
          <w:b/>
          <w:sz w:val="24"/>
          <w:szCs w:val="24"/>
        </w:rPr>
        <w:t>в</w:t>
      </w:r>
      <w:r w:rsidR="001941E2">
        <w:rPr>
          <w:b/>
          <w:sz w:val="24"/>
          <w:szCs w:val="24"/>
        </w:rPr>
        <w:t xml:space="preserve"> </w:t>
      </w:r>
      <w:r w:rsidRPr="007136C2">
        <w:rPr>
          <w:b/>
          <w:sz w:val="24"/>
          <w:szCs w:val="24"/>
        </w:rPr>
        <w:t>регионах-лидерах</w:t>
      </w:r>
    </w:p>
    <w:p w:rsidR="00D725BA" w:rsidRPr="007136C2" w:rsidRDefault="00D725BA" w:rsidP="00F43B07">
      <w:pPr>
        <w:tabs>
          <w:tab w:val="left" w:pos="9638"/>
        </w:tabs>
        <w:jc w:val="center"/>
        <w:rPr>
          <w:sz w:val="36"/>
          <w:szCs w:val="36"/>
        </w:rPr>
      </w:pPr>
    </w:p>
    <w:p w:rsidR="00D725BA" w:rsidRPr="007136C2" w:rsidRDefault="00333DC5" w:rsidP="00F43B07">
      <w:pPr>
        <w:tabs>
          <w:tab w:val="left" w:pos="9638"/>
        </w:tabs>
      </w:pPr>
      <w:r w:rsidRPr="007136C2">
        <w:t>Резюмируя</w:t>
      </w:r>
      <w:r w:rsidR="001941E2">
        <w:t xml:space="preserve"> </w:t>
      </w:r>
      <w:r w:rsidRPr="007136C2">
        <w:t>изложенное</w:t>
      </w:r>
      <w:r w:rsidR="001941E2">
        <w:t xml:space="preserve"> </w:t>
      </w:r>
      <w:r w:rsidRPr="007136C2">
        <w:t>необходимо</w:t>
      </w:r>
      <w:r w:rsidR="001941E2">
        <w:t xml:space="preserve"> </w:t>
      </w:r>
      <w:r w:rsidRPr="007136C2">
        <w:t>отметить</w:t>
      </w:r>
      <w:r w:rsidR="001941E2">
        <w:t xml:space="preserve"> </w:t>
      </w:r>
      <w:r w:rsidRPr="007136C2">
        <w:t>наметившийся</w:t>
      </w:r>
      <w:r w:rsidR="001941E2">
        <w:t xml:space="preserve"> </w:t>
      </w:r>
      <w:r w:rsidRPr="007136C2">
        <w:t>рост</w:t>
      </w:r>
      <w:r w:rsidR="001941E2">
        <w:t xml:space="preserve"> </w:t>
      </w:r>
      <w:r w:rsidRPr="007136C2">
        <w:t>количества</w:t>
      </w:r>
      <w:r w:rsidR="001941E2">
        <w:t xml:space="preserve"> </w:t>
      </w:r>
      <w:r w:rsidRPr="007136C2">
        <w:t>маршрутно-квалификационных</w:t>
      </w:r>
      <w:r w:rsidR="001941E2">
        <w:t xml:space="preserve"> </w:t>
      </w:r>
      <w:r w:rsidRPr="007136C2">
        <w:t>комиссий</w:t>
      </w:r>
      <w:r w:rsidR="001941E2">
        <w:t xml:space="preserve"> </w:t>
      </w:r>
      <w:r w:rsidRPr="007136C2">
        <w:t>и</w:t>
      </w:r>
      <w:r w:rsidR="001941E2">
        <w:t xml:space="preserve"> </w:t>
      </w:r>
      <w:r w:rsidRPr="007136C2">
        <w:t>походно-экспедиционной</w:t>
      </w:r>
      <w:r w:rsidR="001941E2">
        <w:t xml:space="preserve"> </w:t>
      </w:r>
      <w:r w:rsidRPr="007136C2">
        <w:t>деятельности</w:t>
      </w:r>
      <w:r w:rsidR="001941E2">
        <w:t xml:space="preserve"> </w:t>
      </w:r>
      <w:r w:rsidRPr="007136C2">
        <w:t>обучающихся</w:t>
      </w:r>
      <w:r w:rsidR="001941E2">
        <w:t xml:space="preserve"> </w:t>
      </w:r>
      <w:r w:rsidRPr="007136C2">
        <w:t>в</w:t>
      </w:r>
      <w:r w:rsidR="001941E2">
        <w:t xml:space="preserve"> </w:t>
      </w:r>
      <w:r w:rsidRPr="007136C2">
        <w:t>России.</w:t>
      </w:r>
    </w:p>
    <w:p w:rsidR="00D725BA" w:rsidRPr="007136C2" w:rsidRDefault="00D725BA" w:rsidP="00F43B07">
      <w:pPr>
        <w:tabs>
          <w:tab w:val="left" w:pos="9638"/>
        </w:tabs>
      </w:pPr>
    </w:p>
    <w:p w:rsidR="00D725BA" w:rsidRPr="007136C2" w:rsidRDefault="00333DC5" w:rsidP="00F43B07">
      <w:pPr>
        <w:tabs>
          <w:tab w:val="left" w:pos="9638"/>
        </w:tabs>
        <w:rPr>
          <w:i/>
          <w:sz w:val="24"/>
          <w:szCs w:val="24"/>
        </w:rPr>
      </w:pPr>
      <w:r w:rsidRPr="007136C2">
        <w:rPr>
          <w:i/>
          <w:sz w:val="24"/>
          <w:szCs w:val="24"/>
        </w:rPr>
        <w:t>Панов</w:t>
      </w:r>
      <w:r w:rsidR="001941E2">
        <w:rPr>
          <w:i/>
          <w:sz w:val="24"/>
          <w:szCs w:val="24"/>
        </w:rPr>
        <w:t xml:space="preserve"> </w:t>
      </w:r>
      <w:r w:rsidRPr="007136C2">
        <w:rPr>
          <w:i/>
          <w:sz w:val="24"/>
          <w:szCs w:val="24"/>
        </w:rPr>
        <w:t>Илья</w:t>
      </w:r>
      <w:r w:rsidR="001941E2">
        <w:rPr>
          <w:i/>
          <w:sz w:val="24"/>
          <w:szCs w:val="24"/>
        </w:rPr>
        <w:t xml:space="preserve"> </w:t>
      </w:r>
      <w:r w:rsidRPr="007136C2">
        <w:rPr>
          <w:i/>
          <w:sz w:val="24"/>
          <w:szCs w:val="24"/>
        </w:rPr>
        <w:t>Игоревич,</w:t>
      </w:r>
      <w:r w:rsidR="001941E2">
        <w:rPr>
          <w:i/>
          <w:sz w:val="24"/>
          <w:szCs w:val="24"/>
        </w:rPr>
        <w:t xml:space="preserve"> </w:t>
      </w:r>
      <w:r w:rsidRPr="007136C2">
        <w:rPr>
          <w:i/>
          <w:sz w:val="24"/>
          <w:szCs w:val="24"/>
        </w:rPr>
        <w:t>старший</w:t>
      </w:r>
      <w:r w:rsidR="001941E2">
        <w:rPr>
          <w:i/>
          <w:sz w:val="24"/>
          <w:szCs w:val="24"/>
        </w:rPr>
        <w:t xml:space="preserve"> </w:t>
      </w:r>
      <w:r w:rsidRPr="007136C2">
        <w:rPr>
          <w:i/>
          <w:sz w:val="24"/>
          <w:szCs w:val="24"/>
        </w:rPr>
        <w:t>методист</w:t>
      </w:r>
      <w:r w:rsidR="001941E2">
        <w:rPr>
          <w:i/>
          <w:sz w:val="24"/>
          <w:szCs w:val="24"/>
        </w:rPr>
        <w:t xml:space="preserve"> </w:t>
      </w:r>
      <w:r w:rsidRPr="007136C2">
        <w:rPr>
          <w:i/>
          <w:sz w:val="24"/>
          <w:szCs w:val="24"/>
        </w:rPr>
        <w:t>Федерального</w:t>
      </w:r>
      <w:r w:rsidR="001941E2">
        <w:rPr>
          <w:i/>
          <w:sz w:val="24"/>
          <w:szCs w:val="24"/>
        </w:rPr>
        <w:t xml:space="preserve"> </w:t>
      </w:r>
      <w:r w:rsidRPr="007136C2">
        <w:rPr>
          <w:i/>
          <w:sz w:val="24"/>
          <w:szCs w:val="24"/>
        </w:rPr>
        <w:t>государственного</w:t>
      </w:r>
      <w:r w:rsidR="001941E2">
        <w:rPr>
          <w:i/>
          <w:sz w:val="24"/>
          <w:szCs w:val="24"/>
        </w:rPr>
        <w:t xml:space="preserve"> </w:t>
      </w:r>
      <w:r w:rsidRPr="007136C2">
        <w:rPr>
          <w:i/>
          <w:sz w:val="24"/>
          <w:szCs w:val="24"/>
        </w:rPr>
        <w:t>бюджетного</w:t>
      </w:r>
      <w:r w:rsidR="001941E2">
        <w:rPr>
          <w:i/>
          <w:sz w:val="24"/>
          <w:szCs w:val="24"/>
        </w:rPr>
        <w:t xml:space="preserve"> </w:t>
      </w:r>
      <w:r w:rsidRPr="007136C2">
        <w:rPr>
          <w:i/>
          <w:sz w:val="24"/>
          <w:szCs w:val="24"/>
        </w:rPr>
        <w:t>образовательного</w:t>
      </w:r>
      <w:r w:rsidR="001941E2">
        <w:rPr>
          <w:i/>
          <w:sz w:val="24"/>
          <w:szCs w:val="24"/>
        </w:rPr>
        <w:t xml:space="preserve"> </w:t>
      </w:r>
      <w:r w:rsidRPr="007136C2">
        <w:rPr>
          <w:i/>
          <w:sz w:val="24"/>
          <w:szCs w:val="24"/>
        </w:rPr>
        <w:t>учреждения</w:t>
      </w:r>
      <w:r w:rsidR="001941E2">
        <w:rPr>
          <w:i/>
          <w:sz w:val="24"/>
          <w:szCs w:val="24"/>
        </w:rPr>
        <w:t xml:space="preserve"> </w:t>
      </w:r>
      <w:r w:rsidRPr="007136C2">
        <w:rPr>
          <w:i/>
          <w:sz w:val="24"/>
          <w:szCs w:val="24"/>
        </w:rPr>
        <w:t>дополнительного</w:t>
      </w:r>
      <w:r w:rsidR="001941E2">
        <w:rPr>
          <w:i/>
          <w:sz w:val="24"/>
          <w:szCs w:val="24"/>
        </w:rPr>
        <w:t xml:space="preserve"> </w:t>
      </w:r>
      <w:r w:rsidRPr="007136C2">
        <w:rPr>
          <w:i/>
          <w:sz w:val="24"/>
          <w:szCs w:val="24"/>
        </w:rPr>
        <w:t>образования</w:t>
      </w:r>
      <w:r w:rsidR="001941E2">
        <w:rPr>
          <w:i/>
          <w:sz w:val="24"/>
          <w:szCs w:val="24"/>
        </w:rPr>
        <w:t xml:space="preserve"> </w:t>
      </w:r>
      <w:r w:rsidRPr="007136C2">
        <w:rPr>
          <w:i/>
          <w:sz w:val="24"/>
          <w:szCs w:val="24"/>
        </w:rPr>
        <w:t>«Федеральный</w:t>
      </w:r>
      <w:r w:rsidR="001941E2">
        <w:rPr>
          <w:i/>
          <w:sz w:val="24"/>
          <w:szCs w:val="24"/>
        </w:rPr>
        <w:t xml:space="preserve"> </w:t>
      </w:r>
      <w:r w:rsidRPr="007136C2">
        <w:rPr>
          <w:i/>
          <w:sz w:val="24"/>
          <w:szCs w:val="24"/>
        </w:rPr>
        <w:t>центр</w:t>
      </w:r>
      <w:r w:rsidR="001941E2">
        <w:rPr>
          <w:i/>
          <w:sz w:val="24"/>
          <w:szCs w:val="24"/>
        </w:rPr>
        <w:t xml:space="preserve"> </w:t>
      </w:r>
      <w:r w:rsidRPr="007136C2">
        <w:rPr>
          <w:i/>
          <w:sz w:val="24"/>
          <w:szCs w:val="24"/>
        </w:rPr>
        <w:t>дополнительного</w:t>
      </w:r>
      <w:r w:rsidR="001941E2">
        <w:rPr>
          <w:i/>
          <w:sz w:val="24"/>
          <w:szCs w:val="24"/>
        </w:rPr>
        <w:t xml:space="preserve"> </w:t>
      </w:r>
      <w:r w:rsidRPr="007136C2">
        <w:rPr>
          <w:i/>
          <w:sz w:val="24"/>
          <w:szCs w:val="24"/>
        </w:rPr>
        <w:t>образования</w:t>
      </w:r>
      <w:r w:rsidR="001941E2">
        <w:rPr>
          <w:i/>
          <w:sz w:val="24"/>
          <w:szCs w:val="24"/>
        </w:rPr>
        <w:t xml:space="preserve"> </w:t>
      </w:r>
      <w:r w:rsidRPr="007136C2">
        <w:rPr>
          <w:i/>
          <w:sz w:val="24"/>
          <w:szCs w:val="24"/>
        </w:rPr>
        <w:t>и</w:t>
      </w:r>
      <w:r w:rsidR="001941E2">
        <w:rPr>
          <w:i/>
          <w:sz w:val="24"/>
          <w:szCs w:val="24"/>
        </w:rPr>
        <w:t xml:space="preserve"> </w:t>
      </w:r>
      <w:r w:rsidRPr="007136C2">
        <w:rPr>
          <w:i/>
          <w:sz w:val="24"/>
          <w:szCs w:val="24"/>
        </w:rPr>
        <w:t>организации</w:t>
      </w:r>
      <w:r w:rsidR="001941E2">
        <w:rPr>
          <w:i/>
          <w:sz w:val="24"/>
          <w:szCs w:val="24"/>
        </w:rPr>
        <w:t xml:space="preserve"> </w:t>
      </w:r>
      <w:r w:rsidRPr="007136C2">
        <w:rPr>
          <w:i/>
          <w:sz w:val="24"/>
          <w:szCs w:val="24"/>
        </w:rPr>
        <w:t>отдыха</w:t>
      </w:r>
      <w:r w:rsidR="001941E2">
        <w:rPr>
          <w:i/>
          <w:sz w:val="24"/>
          <w:szCs w:val="24"/>
        </w:rPr>
        <w:t xml:space="preserve"> </w:t>
      </w:r>
      <w:r w:rsidRPr="007136C2">
        <w:rPr>
          <w:i/>
          <w:sz w:val="24"/>
          <w:szCs w:val="24"/>
        </w:rPr>
        <w:t>и</w:t>
      </w:r>
      <w:r w:rsidR="001941E2">
        <w:rPr>
          <w:i/>
          <w:sz w:val="24"/>
          <w:szCs w:val="24"/>
        </w:rPr>
        <w:t xml:space="preserve"> </w:t>
      </w:r>
      <w:r w:rsidRPr="007136C2">
        <w:rPr>
          <w:i/>
          <w:sz w:val="24"/>
          <w:szCs w:val="24"/>
        </w:rPr>
        <w:t>оздоровления</w:t>
      </w:r>
      <w:r w:rsidR="001941E2">
        <w:rPr>
          <w:i/>
          <w:sz w:val="24"/>
          <w:szCs w:val="24"/>
        </w:rPr>
        <w:t xml:space="preserve"> </w:t>
      </w:r>
      <w:r w:rsidRPr="007136C2">
        <w:rPr>
          <w:i/>
          <w:sz w:val="24"/>
          <w:szCs w:val="24"/>
        </w:rPr>
        <w:t>детей»,</w:t>
      </w:r>
      <w:r w:rsidR="001941E2">
        <w:rPr>
          <w:i/>
          <w:sz w:val="24"/>
          <w:szCs w:val="24"/>
        </w:rPr>
        <w:t xml:space="preserve"> </w:t>
      </w:r>
      <w:r w:rsidRPr="007136C2">
        <w:rPr>
          <w:i/>
          <w:sz w:val="24"/>
          <w:szCs w:val="24"/>
        </w:rPr>
        <w:t>Россия,</w:t>
      </w:r>
      <w:r w:rsidR="001941E2">
        <w:rPr>
          <w:i/>
          <w:sz w:val="24"/>
          <w:szCs w:val="24"/>
        </w:rPr>
        <w:t xml:space="preserve"> </w:t>
      </w:r>
      <w:r w:rsidRPr="007136C2">
        <w:rPr>
          <w:i/>
          <w:sz w:val="24"/>
          <w:szCs w:val="24"/>
        </w:rPr>
        <w:t>Москва,</w:t>
      </w:r>
      <w:r w:rsidR="001941E2">
        <w:rPr>
          <w:i/>
          <w:sz w:val="24"/>
          <w:szCs w:val="24"/>
        </w:rPr>
        <w:t xml:space="preserve"> </w:t>
      </w:r>
      <w:r w:rsidRPr="007136C2">
        <w:rPr>
          <w:i/>
          <w:sz w:val="24"/>
          <w:szCs w:val="24"/>
          <w:lang w:val="en-US"/>
        </w:rPr>
        <w:t>panov</w:t>
      </w:r>
      <w:r w:rsidRPr="007136C2">
        <w:rPr>
          <w:i/>
          <w:sz w:val="24"/>
          <w:szCs w:val="24"/>
        </w:rPr>
        <w:t>@</w:t>
      </w:r>
      <w:r w:rsidRPr="007136C2">
        <w:rPr>
          <w:i/>
          <w:sz w:val="24"/>
          <w:szCs w:val="24"/>
          <w:lang w:val="en-US"/>
        </w:rPr>
        <w:t>fedcdo</w:t>
      </w:r>
      <w:r w:rsidRPr="007136C2">
        <w:rPr>
          <w:i/>
          <w:sz w:val="24"/>
          <w:szCs w:val="24"/>
        </w:rPr>
        <w:t>.</w:t>
      </w:r>
      <w:r w:rsidRPr="007136C2">
        <w:rPr>
          <w:i/>
          <w:sz w:val="24"/>
          <w:szCs w:val="24"/>
          <w:lang w:val="en-US"/>
        </w:rPr>
        <w:t>ru</w:t>
      </w:r>
      <w:r w:rsidRPr="007136C2">
        <w:rPr>
          <w:i/>
          <w:sz w:val="24"/>
          <w:szCs w:val="24"/>
        </w:rPr>
        <w:t>.</w:t>
      </w:r>
    </w:p>
    <w:p w:rsidR="00D725BA" w:rsidRPr="007136C2" w:rsidRDefault="00D725BA" w:rsidP="00F43B07">
      <w:pPr>
        <w:tabs>
          <w:tab w:val="left" w:pos="9638"/>
        </w:tabs>
        <w:jc w:val="center"/>
        <w:rPr>
          <w:i/>
          <w:sz w:val="24"/>
          <w:szCs w:val="24"/>
        </w:rPr>
      </w:pPr>
    </w:p>
    <w:p w:rsidR="00D725BA" w:rsidRPr="007136C2" w:rsidRDefault="00333DC5" w:rsidP="00F43B07">
      <w:pPr>
        <w:tabs>
          <w:tab w:val="left" w:pos="9638"/>
        </w:tabs>
        <w:ind w:firstLine="0"/>
        <w:jc w:val="center"/>
        <w:rPr>
          <w:i/>
          <w:sz w:val="24"/>
          <w:szCs w:val="24"/>
          <w:lang w:val="en-US"/>
        </w:rPr>
      </w:pPr>
      <w:r w:rsidRPr="007136C2">
        <w:rPr>
          <w:i/>
          <w:sz w:val="24"/>
          <w:szCs w:val="24"/>
          <w:lang w:val="en-US"/>
        </w:rPr>
        <w:t>ANALYSIS</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RESULTS</w:t>
      </w:r>
      <w:r w:rsidR="001941E2">
        <w:rPr>
          <w:i/>
          <w:sz w:val="24"/>
          <w:szCs w:val="24"/>
          <w:lang w:val="en-US"/>
        </w:rPr>
        <w:t xml:space="preserve"> </w:t>
      </w:r>
      <w:r w:rsidRPr="007136C2">
        <w:rPr>
          <w:i/>
          <w:sz w:val="24"/>
          <w:szCs w:val="24"/>
          <w:lang w:val="en-US"/>
        </w:rPr>
        <w:t>ACTIVITIES</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ROUTE</w:t>
      </w:r>
      <w:r w:rsidR="001941E2">
        <w:rPr>
          <w:i/>
          <w:sz w:val="24"/>
          <w:szCs w:val="24"/>
          <w:lang w:val="en-US"/>
        </w:rPr>
        <w:t xml:space="preserve"> </w:t>
      </w:r>
      <w:r w:rsidRPr="007136C2">
        <w:rPr>
          <w:i/>
          <w:sz w:val="24"/>
          <w:szCs w:val="24"/>
          <w:lang w:val="en-US"/>
        </w:rPr>
        <w:t>QUALIFICATION</w:t>
      </w:r>
    </w:p>
    <w:p w:rsidR="00D725BA" w:rsidRPr="007136C2" w:rsidRDefault="00333DC5" w:rsidP="00F43B07">
      <w:pPr>
        <w:tabs>
          <w:tab w:val="left" w:pos="9638"/>
        </w:tabs>
        <w:ind w:firstLine="0"/>
        <w:jc w:val="center"/>
        <w:rPr>
          <w:i/>
          <w:sz w:val="24"/>
          <w:szCs w:val="24"/>
          <w:lang w:val="en-US"/>
        </w:rPr>
      </w:pPr>
      <w:r w:rsidRPr="007136C2">
        <w:rPr>
          <w:i/>
          <w:sz w:val="24"/>
          <w:szCs w:val="24"/>
          <w:lang w:val="en-US"/>
        </w:rPr>
        <w:t>COMMISSIONS</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EDUCATIONAL</w:t>
      </w:r>
      <w:r w:rsidR="001941E2">
        <w:rPr>
          <w:i/>
          <w:sz w:val="24"/>
          <w:szCs w:val="24"/>
          <w:lang w:val="en-US"/>
        </w:rPr>
        <w:t xml:space="preserve"> </w:t>
      </w:r>
      <w:r w:rsidRPr="007136C2">
        <w:rPr>
          <w:i/>
          <w:sz w:val="24"/>
          <w:szCs w:val="24"/>
          <w:lang w:val="en-US"/>
        </w:rPr>
        <w:t>ORGANIZATIONS</w:t>
      </w:r>
      <w:r w:rsidR="001941E2">
        <w:rPr>
          <w:i/>
          <w:sz w:val="24"/>
          <w:szCs w:val="24"/>
          <w:lang w:val="en-US"/>
        </w:rPr>
        <w:t xml:space="preserve"> </w:t>
      </w:r>
      <w:r w:rsidRPr="007136C2">
        <w:rPr>
          <w:i/>
          <w:sz w:val="24"/>
          <w:szCs w:val="24"/>
          <w:lang w:val="en-US"/>
        </w:rPr>
        <w:t>IN</w:t>
      </w:r>
      <w:r w:rsidR="001941E2">
        <w:rPr>
          <w:i/>
          <w:sz w:val="24"/>
          <w:szCs w:val="24"/>
          <w:lang w:val="en-US"/>
        </w:rPr>
        <w:t xml:space="preserve"> </w:t>
      </w:r>
      <w:r w:rsidRPr="007136C2">
        <w:rPr>
          <w:i/>
          <w:sz w:val="24"/>
          <w:szCs w:val="24"/>
          <w:lang w:val="en-US"/>
        </w:rPr>
        <w:t>2021</w:t>
      </w:r>
    </w:p>
    <w:p w:rsidR="00D725BA" w:rsidRPr="007136C2" w:rsidRDefault="00D725BA" w:rsidP="00F43B07">
      <w:pPr>
        <w:tabs>
          <w:tab w:val="left" w:pos="9638"/>
        </w:tabs>
        <w:jc w:val="center"/>
        <w:rPr>
          <w:i/>
          <w:sz w:val="24"/>
          <w:szCs w:val="24"/>
          <w:lang w:val="en-US"/>
        </w:rPr>
      </w:pPr>
    </w:p>
    <w:p w:rsidR="00D725BA" w:rsidRPr="007136C2" w:rsidRDefault="00333DC5" w:rsidP="00F43B07">
      <w:pPr>
        <w:tabs>
          <w:tab w:val="left" w:pos="9638"/>
        </w:tabs>
        <w:rPr>
          <w:i/>
          <w:sz w:val="24"/>
          <w:szCs w:val="24"/>
          <w:lang w:val="en-US"/>
        </w:rPr>
      </w:pPr>
      <w:r w:rsidRPr="007136C2">
        <w:rPr>
          <w:i/>
          <w:sz w:val="24"/>
          <w:szCs w:val="24"/>
          <w:lang w:val="en-US"/>
        </w:rPr>
        <w:lastRenderedPageBreak/>
        <w:t>Ilya</w:t>
      </w:r>
      <w:r w:rsidR="001941E2">
        <w:rPr>
          <w:i/>
          <w:sz w:val="24"/>
          <w:szCs w:val="24"/>
          <w:lang w:val="en-US"/>
        </w:rPr>
        <w:t xml:space="preserve"> </w:t>
      </w:r>
      <w:r w:rsidRPr="007136C2">
        <w:rPr>
          <w:i/>
          <w:sz w:val="24"/>
          <w:szCs w:val="24"/>
          <w:lang w:val="en-US"/>
        </w:rPr>
        <w:t>Igorevich</w:t>
      </w:r>
      <w:r w:rsidR="001941E2">
        <w:rPr>
          <w:i/>
          <w:sz w:val="24"/>
          <w:szCs w:val="24"/>
          <w:lang w:val="en-US"/>
        </w:rPr>
        <w:t xml:space="preserve"> </w:t>
      </w:r>
      <w:r w:rsidRPr="007136C2">
        <w:rPr>
          <w:i/>
          <w:sz w:val="24"/>
          <w:szCs w:val="24"/>
          <w:lang w:val="en-US"/>
        </w:rPr>
        <w:t>Panov,</w:t>
      </w:r>
      <w:r w:rsidR="001941E2">
        <w:rPr>
          <w:i/>
          <w:sz w:val="24"/>
          <w:szCs w:val="24"/>
          <w:lang w:val="en-US"/>
        </w:rPr>
        <w:t xml:space="preserve"> </w:t>
      </w:r>
      <w:r w:rsidRPr="007136C2">
        <w:rPr>
          <w:i/>
          <w:sz w:val="24"/>
          <w:szCs w:val="24"/>
          <w:lang w:val="en-US"/>
        </w:rPr>
        <w:t>senior</w:t>
      </w:r>
      <w:r w:rsidR="001941E2">
        <w:rPr>
          <w:i/>
          <w:sz w:val="24"/>
          <w:szCs w:val="24"/>
          <w:lang w:val="en-US"/>
        </w:rPr>
        <w:t xml:space="preserve"> </w:t>
      </w:r>
      <w:r w:rsidRPr="007136C2">
        <w:rPr>
          <w:i/>
          <w:sz w:val="24"/>
          <w:szCs w:val="24"/>
          <w:lang w:val="en-US"/>
        </w:rPr>
        <w:t>methodologistof</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Federal</w:t>
      </w:r>
      <w:r w:rsidR="001941E2">
        <w:rPr>
          <w:i/>
          <w:sz w:val="24"/>
          <w:szCs w:val="24"/>
          <w:lang w:val="en-US"/>
        </w:rPr>
        <w:t xml:space="preserve"> </w:t>
      </w:r>
      <w:r w:rsidRPr="007136C2">
        <w:rPr>
          <w:i/>
          <w:sz w:val="24"/>
          <w:szCs w:val="24"/>
          <w:lang w:val="en-US"/>
        </w:rPr>
        <w:t>State</w:t>
      </w:r>
      <w:r w:rsidR="001941E2">
        <w:rPr>
          <w:i/>
          <w:sz w:val="24"/>
          <w:szCs w:val="24"/>
          <w:lang w:val="en-US"/>
        </w:rPr>
        <w:t xml:space="preserve"> </w:t>
      </w:r>
      <w:r w:rsidRPr="007136C2">
        <w:rPr>
          <w:i/>
          <w:sz w:val="24"/>
          <w:szCs w:val="24"/>
          <w:lang w:val="en-US"/>
        </w:rPr>
        <w:t>Budgetary</w:t>
      </w:r>
      <w:r w:rsidR="001941E2">
        <w:rPr>
          <w:i/>
          <w:sz w:val="24"/>
          <w:szCs w:val="24"/>
          <w:lang w:val="en-US"/>
        </w:rPr>
        <w:t xml:space="preserve"> </w:t>
      </w:r>
      <w:r w:rsidRPr="007136C2">
        <w:rPr>
          <w:i/>
          <w:sz w:val="24"/>
          <w:szCs w:val="24"/>
          <w:lang w:val="en-US"/>
        </w:rPr>
        <w:t>Educational</w:t>
      </w:r>
      <w:r w:rsidR="001941E2">
        <w:rPr>
          <w:i/>
          <w:sz w:val="24"/>
          <w:szCs w:val="24"/>
          <w:lang w:val="en-US"/>
        </w:rPr>
        <w:t xml:space="preserve"> </w:t>
      </w:r>
      <w:r w:rsidRPr="007136C2">
        <w:rPr>
          <w:i/>
          <w:sz w:val="24"/>
          <w:szCs w:val="24"/>
          <w:lang w:val="en-US"/>
        </w:rPr>
        <w:t>Institution</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Additional</w:t>
      </w:r>
      <w:r w:rsidR="001941E2">
        <w:rPr>
          <w:i/>
          <w:sz w:val="24"/>
          <w:szCs w:val="24"/>
          <w:lang w:val="en-US"/>
        </w:rPr>
        <w:t xml:space="preserve"> </w:t>
      </w:r>
      <w:r w:rsidRPr="007136C2">
        <w:rPr>
          <w:i/>
          <w:sz w:val="24"/>
          <w:szCs w:val="24"/>
          <w:lang w:val="en-US"/>
        </w:rPr>
        <w:t>Education</w:t>
      </w:r>
      <w:r w:rsidR="001941E2">
        <w:rPr>
          <w:i/>
          <w:sz w:val="24"/>
          <w:szCs w:val="24"/>
          <w:lang w:val="en-US"/>
        </w:rPr>
        <w:t xml:space="preserve"> </w:t>
      </w:r>
      <w:r w:rsidRPr="007136C2">
        <w:rPr>
          <w:i/>
          <w:sz w:val="24"/>
          <w:szCs w:val="24"/>
          <w:lang w:val="en-US"/>
        </w:rPr>
        <w:t>"Federal</w:t>
      </w:r>
      <w:r w:rsidR="001941E2">
        <w:rPr>
          <w:i/>
          <w:sz w:val="24"/>
          <w:szCs w:val="24"/>
          <w:lang w:val="en-US"/>
        </w:rPr>
        <w:t xml:space="preserve"> </w:t>
      </w:r>
      <w:r w:rsidRPr="007136C2">
        <w:rPr>
          <w:i/>
          <w:sz w:val="24"/>
          <w:szCs w:val="24"/>
          <w:lang w:val="en-US"/>
        </w:rPr>
        <w:t>Center</w:t>
      </w:r>
      <w:r w:rsidR="001941E2">
        <w:rPr>
          <w:i/>
          <w:sz w:val="24"/>
          <w:szCs w:val="24"/>
          <w:lang w:val="en-US"/>
        </w:rPr>
        <w:t xml:space="preserve"> </w:t>
      </w:r>
      <w:r w:rsidRPr="007136C2">
        <w:rPr>
          <w:i/>
          <w:sz w:val="24"/>
          <w:szCs w:val="24"/>
          <w:lang w:val="en-US"/>
        </w:rPr>
        <w:t>for</w:t>
      </w:r>
      <w:r w:rsidR="001941E2">
        <w:rPr>
          <w:i/>
          <w:sz w:val="24"/>
          <w:szCs w:val="24"/>
          <w:lang w:val="en-US"/>
        </w:rPr>
        <w:t xml:space="preserve"> </w:t>
      </w:r>
      <w:r w:rsidRPr="007136C2">
        <w:rPr>
          <w:i/>
          <w:sz w:val="24"/>
          <w:szCs w:val="24"/>
          <w:lang w:val="en-US"/>
        </w:rPr>
        <w:t>Additional</w:t>
      </w:r>
      <w:r w:rsidR="001941E2">
        <w:rPr>
          <w:i/>
          <w:sz w:val="24"/>
          <w:szCs w:val="24"/>
          <w:lang w:val="en-US"/>
        </w:rPr>
        <w:t xml:space="preserve"> </w:t>
      </w:r>
      <w:r w:rsidRPr="007136C2">
        <w:rPr>
          <w:i/>
          <w:sz w:val="24"/>
          <w:szCs w:val="24"/>
          <w:lang w:val="en-US"/>
        </w:rPr>
        <w:t>Education</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Recreation</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Recreation</w:t>
      </w:r>
      <w:r w:rsidR="001941E2">
        <w:rPr>
          <w:i/>
          <w:sz w:val="24"/>
          <w:szCs w:val="24"/>
          <w:lang w:val="en-US"/>
        </w:rPr>
        <w:t xml:space="preserve"> </w:t>
      </w:r>
      <w:r w:rsidRPr="007136C2">
        <w:rPr>
          <w:i/>
          <w:sz w:val="24"/>
          <w:szCs w:val="24"/>
          <w:lang w:val="en-US"/>
        </w:rPr>
        <w:t>for</w:t>
      </w:r>
      <w:r w:rsidR="001941E2">
        <w:rPr>
          <w:i/>
          <w:sz w:val="24"/>
          <w:szCs w:val="24"/>
          <w:lang w:val="en-US"/>
        </w:rPr>
        <w:t xml:space="preserve"> </w:t>
      </w:r>
      <w:r w:rsidRPr="007136C2">
        <w:rPr>
          <w:i/>
          <w:sz w:val="24"/>
          <w:szCs w:val="24"/>
          <w:lang w:val="en-US"/>
        </w:rPr>
        <w:t>Children",</w:t>
      </w:r>
      <w:r w:rsidR="001941E2">
        <w:rPr>
          <w:i/>
          <w:sz w:val="24"/>
          <w:szCs w:val="24"/>
          <w:lang w:val="en-US"/>
        </w:rPr>
        <w:t xml:space="preserve"> </w:t>
      </w:r>
      <w:r w:rsidRPr="007136C2">
        <w:rPr>
          <w:i/>
          <w:sz w:val="24"/>
          <w:szCs w:val="24"/>
          <w:lang w:val="en-US"/>
        </w:rPr>
        <w:t>Russia,</w:t>
      </w:r>
      <w:r w:rsidR="001941E2">
        <w:rPr>
          <w:i/>
          <w:sz w:val="24"/>
          <w:szCs w:val="24"/>
          <w:lang w:val="en-US"/>
        </w:rPr>
        <w:t xml:space="preserve"> </w:t>
      </w:r>
      <w:r w:rsidRPr="007136C2">
        <w:rPr>
          <w:i/>
          <w:sz w:val="24"/>
          <w:szCs w:val="24"/>
          <w:lang w:val="en-US"/>
        </w:rPr>
        <w:t>Moscow,</w:t>
      </w:r>
      <w:r w:rsidR="001941E2">
        <w:rPr>
          <w:i/>
          <w:sz w:val="24"/>
          <w:szCs w:val="24"/>
          <w:lang w:val="en-US"/>
        </w:rPr>
        <w:t xml:space="preserve"> </w:t>
      </w:r>
      <w:r w:rsidRPr="007136C2">
        <w:rPr>
          <w:i/>
          <w:sz w:val="24"/>
          <w:szCs w:val="24"/>
          <w:lang w:val="en-US"/>
        </w:rPr>
        <w:t>panov@fedcdo.ru.</w:t>
      </w:r>
    </w:p>
    <w:p w:rsidR="00D725BA" w:rsidRPr="007136C2" w:rsidRDefault="00D725BA" w:rsidP="00F43B07">
      <w:pPr>
        <w:tabs>
          <w:tab w:val="left" w:pos="9638"/>
        </w:tabs>
        <w:rPr>
          <w:i/>
          <w:sz w:val="24"/>
          <w:szCs w:val="24"/>
          <w:lang w:val="en-US"/>
        </w:rPr>
      </w:pPr>
    </w:p>
    <w:p w:rsidR="00D725BA" w:rsidRPr="007136C2" w:rsidRDefault="00333DC5" w:rsidP="00F43B07">
      <w:pPr>
        <w:tabs>
          <w:tab w:val="left" w:pos="9638"/>
        </w:tabs>
        <w:rPr>
          <w:i/>
          <w:sz w:val="24"/>
          <w:szCs w:val="24"/>
          <w:lang w:val="en-US"/>
        </w:rPr>
      </w:pPr>
      <w:r w:rsidRPr="007136C2">
        <w:rPr>
          <w:i/>
          <w:sz w:val="24"/>
          <w:szCs w:val="24"/>
          <w:lang w:val="en-US"/>
        </w:rPr>
        <w:t>Abstract.</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article</w:t>
      </w:r>
      <w:r w:rsidR="001941E2">
        <w:rPr>
          <w:i/>
          <w:sz w:val="24"/>
          <w:szCs w:val="24"/>
          <w:lang w:val="en-US"/>
        </w:rPr>
        <w:t xml:space="preserve"> </w:t>
      </w:r>
      <w:r w:rsidRPr="007136C2">
        <w:rPr>
          <w:i/>
          <w:sz w:val="24"/>
          <w:szCs w:val="24"/>
          <w:lang w:val="en-US"/>
        </w:rPr>
        <w:t>touches</w:t>
      </w:r>
      <w:r w:rsidR="001941E2">
        <w:rPr>
          <w:i/>
          <w:sz w:val="24"/>
          <w:szCs w:val="24"/>
          <w:lang w:val="en-US"/>
        </w:rPr>
        <w:t xml:space="preserve"> </w:t>
      </w:r>
      <w:r w:rsidRPr="007136C2">
        <w:rPr>
          <w:i/>
          <w:sz w:val="24"/>
          <w:szCs w:val="24"/>
          <w:lang w:val="en-US"/>
        </w:rPr>
        <w:t>upon</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issues</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relevance</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collecting</w:t>
      </w:r>
      <w:r w:rsidR="001941E2">
        <w:rPr>
          <w:i/>
          <w:sz w:val="24"/>
          <w:szCs w:val="24"/>
          <w:lang w:val="en-US"/>
        </w:rPr>
        <w:t xml:space="preserve"> </w:t>
      </w:r>
      <w:r w:rsidRPr="007136C2">
        <w:rPr>
          <w:i/>
          <w:sz w:val="24"/>
          <w:szCs w:val="24"/>
          <w:lang w:val="en-US"/>
        </w:rPr>
        <w:t>statistical</w:t>
      </w:r>
      <w:r w:rsidR="001941E2">
        <w:rPr>
          <w:i/>
          <w:sz w:val="24"/>
          <w:szCs w:val="24"/>
          <w:lang w:val="en-US"/>
        </w:rPr>
        <w:t xml:space="preserve"> </w:t>
      </w:r>
      <w:r w:rsidRPr="007136C2">
        <w:rPr>
          <w:i/>
          <w:sz w:val="24"/>
          <w:szCs w:val="24"/>
          <w:lang w:val="en-US"/>
        </w:rPr>
        <w:t>data</w:t>
      </w:r>
      <w:r w:rsidR="001941E2">
        <w:rPr>
          <w:i/>
          <w:sz w:val="24"/>
          <w:szCs w:val="24"/>
          <w:lang w:val="en-US"/>
        </w:rPr>
        <w:t xml:space="preserve"> </w:t>
      </w:r>
      <w:r w:rsidRPr="007136C2">
        <w:rPr>
          <w:i/>
          <w:sz w:val="24"/>
          <w:szCs w:val="24"/>
          <w:lang w:val="en-US"/>
        </w:rPr>
        <w:t>on</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hiking</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expeditionary</w:t>
      </w:r>
      <w:r w:rsidR="001941E2">
        <w:rPr>
          <w:i/>
          <w:sz w:val="24"/>
          <w:szCs w:val="24"/>
          <w:lang w:val="en-US"/>
        </w:rPr>
        <w:t xml:space="preserve"> </w:t>
      </w:r>
      <w:r w:rsidRPr="007136C2">
        <w:rPr>
          <w:i/>
          <w:sz w:val="24"/>
          <w:szCs w:val="24"/>
          <w:lang w:val="en-US"/>
        </w:rPr>
        <w:t>activities</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students,</w:t>
      </w:r>
      <w:r w:rsidR="001941E2">
        <w:rPr>
          <w:i/>
          <w:sz w:val="24"/>
          <w:szCs w:val="24"/>
          <w:lang w:val="en-US"/>
        </w:rPr>
        <w:t xml:space="preserve"> </w:t>
      </w:r>
      <w:r w:rsidRPr="007136C2">
        <w:rPr>
          <w:i/>
          <w:sz w:val="24"/>
          <w:szCs w:val="24"/>
          <w:lang w:val="en-US"/>
        </w:rPr>
        <w:t>analyzes</w:t>
      </w:r>
      <w:r w:rsidR="001941E2">
        <w:rPr>
          <w:i/>
          <w:sz w:val="24"/>
          <w:szCs w:val="24"/>
          <w:lang w:val="en-US"/>
        </w:rPr>
        <w:t xml:space="preserve"> </w:t>
      </w:r>
      <w:r w:rsidRPr="007136C2">
        <w:rPr>
          <w:i/>
          <w:sz w:val="24"/>
          <w:szCs w:val="24"/>
          <w:lang w:val="en-US"/>
        </w:rPr>
        <w:t>statistical</w:t>
      </w:r>
      <w:r w:rsidR="001941E2">
        <w:rPr>
          <w:i/>
          <w:sz w:val="24"/>
          <w:szCs w:val="24"/>
          <w:lang w:val="en-US"/>
        </w:rPr>
        <w:t xml:space="preserve"> </w:t>
      </w:r>
      <w:r w:rsidRPr="007136C2">
        <w:rPr>
          <w:i/>
          <w:sz w:val="24"/>
          <w:szCs w:val="24"/>
          <w:lang w:val="en-US"/>
        </w:rPr>
        <w:t>data</w:t>
      </w:r>
      <w:r w:rsidR="001941E2">
        <w:rPr>
          <w:i/>
          <w:sz w:val="24"/>
          <w:szCs w:val="24"/>
          <w:lang w:val="en-US"/>
        </w:rPr>
        <w:t xml:space="preserve"> </w:t>
      </w:r>
      <w:r w:rsidRPr="007136C2">
        <w:rPr>
          <w:i/>
          <w:sz w:val="24"/>
          <w:szCs w:val="24"/>
          <w:lang w:val="en-US"/>
        </w:rPr>
        <w:t>for</w:t>
      </w:r>
      <w:r w:rsidR="001941E2">
        <w:rPr>
          <w:i/>
          <w:sz w:val="24"/>
          <w:szCs w:val="24"/>
          <w:lang w:val="en-US"/>
        </w:rPr>
        <w:t xml:space="preserve"> </w:t>
      </w:r>
      <w:r w:rsidRPr="007136C2">
        <w:rPr>
          <w:i/>
          <w:sz w:val="24"/>
          <w:szCs w:val="24"/>
          <w:lang w:val="en-US"/>
        </w:rPr>
        <w:t>2021</w:t>
      </w:r>
      <w:r w:rsidR="001941E2">
        <w:rPr>
          <w:i/>
          <w:sz w:val="24"/>
          <w:szCs w:val="24"/>
          <w:lang w:val="en-US"/>
        </w:rPr>
        <w:t xml:space="preserve"> </w:t>
      </w:r>
      <w:r w:rsidRPr="007136C2">
        <w:rPr>
          <w:i/>
          <w:sz w:val="24"/>
          <w:szCs w:val="24"/>
          <w:lang w:val="en-US"/>
        </w:rPr>
        <w:t>on</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number</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route</w:t>
      </w:r>
      <w:r w:rsidR="001941E2">
        <w:rPr>
          <w:i/>
          <w:sz w:val="24"/>
          <w:szCs w:val="24"/>
          <w:lang w:val="en-US"/>
        </w:rPr>
        <w:t xml:space="preserve"> </w:t>
      </w:r>
      <w:r w:rsidRPr="007136C2">
        <w:rPr>
          <w:i/>
          <w:sz w:val="24"/>
          <w:szCs w:val="24"/>
          <w:lang w:val="en-US"/>
        </w:rPr>
        <w:t>qualification</w:t>
      </w:r>
      <w:r w:rsidR="001941E2">
        <w:rPr>
          <w:i/>
          <w:sz w:val="24"/>
          <w:szCs w:val="24"/>
          <w:lang w:val="en-US"/>
        </w:rPr>
        <w:t xml:space="preserve"> </w:t>
      </w:r>
      <w:r w:rsidRPr="007136C2">
        <w:rPr>
          <w:i/>
          <w:sz w:val="24"/>
          <w:szCs w:val="24"/>
          <w:lang w:val="en-US"/>
        </w:rPr>
        <w:t>commissions</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educational</w:t>
      </w:r>
      <w:r w:rsidR="001941E2">
        <w:rPr>
          <w:i/>
          <w:sz w:val="24"/>
          <w:szCs w:val="24"/>
          <w:lang w:val="en-US"/>
        </w:rPr>
        <w:t xml:space="preserve"> </w:t>
      </w:r>
      <w:r w:rsidRPr="007136C2">
        <w:rPr>
          <w:i/>
          <w:sz w:val="24"/>
          <w:szCs w:val="24"/>
          <w:lang w:val="en-US"/>
        </w:rPr>
        <w:t>organizations</w:t>
      </w:r>
      <w:r w:rsidR="001941E2">
        <w:rPr>
          <w:i/>
          <w:sz w:val="24"/>
          <w:szCs w:val="24"/>
          <w:lang w:val="en-US"/>
        </w:rPr>
        <w:t xml:space="preserve"> </w:t>
      </w:r>
      <w:r w:rsidRPr="007136C2">
        <w:rPr>
          <w:i/>
          <w:sz w:val="24"/>
          <w:szCs w:val="24"/>
          <w:lang w:val="en-US"/>
        </w:rPr>
        <w:t>in</w:t>
      </w:r>
      <w:r w:rsidR="001941E2">
        <w:rPr>
          <w:i/>
          <w:sz w:val="24"/>
          <w:szCs w:val="24"/>
          <w:lang w:val="en-US"/>
        </w:rPr>
        <w:t xml:space="preserve"> </w:t>
      </w:r>
      <w:r w:rsidRPr="007136C2">
        <w:rPr>
          <w:i/>
          <w:sz w:val="24"/>
          <w:szCs w:val="24"/>
          <w:lang w:val="en-US"/>
        </w:rPr>
        <w:t>Russia</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on</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number</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hikes</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expeditions</w:t>
      </w:r>
      <w:r w:rsidR="001941E2">
        <w:rPr>
          <w:i/>
          <w:sz w:val="24"/>
          <w:szCs w:val="24"/>
          <w:lang w:val="en-US"/>
        </w:rPr>
        <w:t xml:space="preserve"> </w:t>
      </w:r>
      <w:r w:rsidRPr="007136C2">
        <w:rPr>
          <w:i/>
          <w:sz w:val="24"/>
          <w:szCs w:val="24"/>
          <w:lang w:val="en-US"/>
        </w:rPr>
        <w:t>in</w:t>
      </w:r>
      <w:r w:rsidR="001941E2">
        <w:rPr>
          <w:i/>
          <w:sz w:val="24"/>
          <w:szCs w:val="24"/>
          <w:lang w:val="en-US"/>
        </w:rPr>
        <w:t xml:space="preserve"> </w:t>
      </w:r>
      <w:r w:rsidRPr="007136C2">
        <w:rPr>
          <w:i/>
          <w:sz w:val="24"/>
          <w:szCs w:val="24"/>
          <w:lang w:val="en-US"/>
        </w:rPr>
        <w:t>dynamics</w:t>
      </w:r>
      <w:r w:rsidR="001941E2">
        <w:rPr>
          <w:i/>
          <w:sz w:val="24"/>
          <w:szCs w:val="24"/>
          <w:lang w:val="en-US"/>
        </w:rPr>
        <w:t xml:space="preserve"> </w:t>
      </w:r>
      <w:r w:rsidRPr="007136C2">
        <w:rPr>
          <w:i/>
          <w:sz w:val="24"/>
          <w:szCs w:val="24"/>
          <w:lang w:val="en-US"/>
        </w:rPr>
        <w:t>with</w:t>
      </w:r>
      <w:r w:rsidR="001941E2">
        <w:rPr>
          <w:i/>
          <w:sz w:val="24"/>
          <w:szCs w:val="24"/>
          <w:lang w:val="en-US"/>
        </w:rPr>
        <w:t xml:space="preserve"> </w:t>
      </w:r>
      <w:r w:rsidRPr="007136C2">
        <w:rPr>
          <w:i/>
          <w:sz w:val="24"/>
          <w:szCs w:val="24"/>
          <w:lang w:val="en-US"/>
        </w:rPr>
        <w:t>data</w:t>
      </w:r>
      <w:r w:rsidR="001941E2">
        <w:rPr>
          <w:i/>
          <w:sz w:val="24"/>
          <w:szCs w:val="24"/>
          <w:lang w:val="en-US"/>
        </w:rPr>
        <w:t xml:space="preserve"> </w:t>
      </w:r>
      <w:r w:rsidRPr="007136C2">
        <w:rPr>
          <w:i/>
          <w:sz w:val="24"/>
          <w:szCs w:val="24"/>
          <w:lang w:val="en-US"/>
        </w:rPr>
        <w:t>from</w:t>
      </w:r>
      <w:r w:rsidR="001941E2">
        <w:rPr>
          <w:i/>
          <w:sz w:val="24"/>
          <w:szCs w:val="24"/>
          <w:lang w:val="en-US"/>
        </w:rPr>
        <w:t xml:space="preserve"> </w:t>
      </w:r>
      <w:r w:rsidRPr="007136C2">
        <w:rPr>
          <w:i/>
          <w:sz w:val="24"/>
          <w:szCs w:val="24"/>
          <w:lang w:val="en-US"/>
        </w:rPr>
        <w:t>2020</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partly</w:t>
      </w:r>
      <w:r w:rsidR="001941E2">
        <w:rPr>
          <w:i/>
          <w:sz w:val="24"/>
          <w:szCs w:val="24"/>
          <w:lang w:val="en-US"/>
        </w:rPr>
        <w:t xml:space="preserve"> </w:t>
      </w:r>
      <w:r w:rsidRPr="007136C2">
        <w:rPr>
          <w:i/>
          <w:sz w:val="24"/>
          <w:szCs w:val="24"/>
          <w:lang w:val="en-US"/>
        </w:rPr>
        <w:t>2019,</w:t>
      </w:r>
      <w:r w:rsidR="001941E2">
        <w:rPr>
          <w:i/>
          <w:sz w:val="24"/>
          <w:szCs w:val="24"/>
          <w:lang w:val="en-US"/>
        </w:rPr>
        <w:t xml:space="preserve"> </w:t>
      </w:r>
      <w:r w:rsidRPr="007136C2">
        <w:rPr>
          <w:i/>
          <w:sz w:val="24"/>
          <w:szCs w:val="24"/>
          <w:lang w:val="en-US"/>
        </w:rPr>
        <w:t>an</w:t>
      </w:r>
      <w:r w:rsidR="001941E2">
        <w:rPr>
          <w:i/>
          <w:sz w:val="24"/>
          <w:szCs w:val="24"/>
          <w:lang w:val="en-US"/>
        </w:rPr>
        <w:t xml:space="preserve"> </w:t>
      </w:r>
      <w:r w:rsidRPr="007136C2">
        <w:rPr>
          <w:i/>
          <w:sz w:val="24"/>
          <w:szCs w:val="24"/>
          <w:lang w:val="en-US"/>
        </w:rPr>
        <w:t>attempt</w:t>
      </w:r>
      <w:r w:rsidR="001941E2">
        <w:rPr>
          <w:i/>
          <w:sz w:val="24"/>
          <w:szCs w:val="24"/>
          <w:lang w:val="en-US"/>
        </w:rPr>
        <w:t xml:space="preserve"> </w:t>
      </w:r>
      <w:r w:rsidRPr="007136C2">
        <w:rPr>
          <w:i/>
          <w:sz w:val="24"/>
          <w:szCs w:val="24"/>
          <w:lang w:val="en-US"/>
        </w:rPr>
        <w:t>is</w:t>
      </w:r>
      <w:r w:rsidR="001941E2">
        <w:rPr>
          <w:i/>
          <w:sz w:val="24"/>
          <w:szCs w:val="24"/>
          <w:lang w:val="en-US"/>
        </w:rPr>
        <w:t xml:space="preserve"> </w:t>
      </w:r>
      <w:r w:rsidRPr="007136C2">
        <w:rPr>
          <w:i/>
          <w:sz w:val="24"/>
          <w:szCs w:val="24"/>
          <w:lang w:val="en-US"/>
        </w:rPr>
        <w:t>made</w:t>
      </w:r>
      <w:r w:rsidR="001941E2">
        <w:rPr>
          <w:i/>
          <w:sz w:val="24"/>
          <w:szCs w:val="24"/>
          <w:lang w:val="en-US"/>
        </w:rPr>
        <w:t xml:space="preserve"> </w:t>
      </w:r>
      <w:r w:rsidRPr="007136C2">
        <w:rPr>
          <w:i/>
          <w:sz w:val="24"/>
          <w:szCs w:val="24"/>
          <w:lang w:val="en-US"/>
        </w:rPr>
        <w:t>to</w:t>
      </w:r>
      <w:r w:rsidR="001941E2">
        <w:rPr>
          <w:i/>
          <w:sz w:val="24"/>
          <w:szCs w:val="24"/>
          <w:lang w:val="en-US"/>
        </w:rPr>
        <w:t xml:space="preserve"> </w:t>
      </w:r>
      <w:r w:rsidRPr="007136C2">
        <w:rPr>
          <w:i/>
          <w:sz w:val="24"/>
          <w:szCs w:val="24"/>
          <w:lang w:val="en-US"/>
        </w:rPr>
        <w:t>analyze</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data</w:t>
      </w:r>
      <w:r w:rsidR="001941E2">
        <w:rPr>
          <w:i/>
          <w:sz w:val="24"/>
          <w:szCs w:val="24"/>
          <w:lang w:val="en-US"/>
        </w:rPr>
        <w:t xml:space="preserve"> </w:t>
      </w:r>
      <w:r w:rsidRPr="007136C2">
        <w:rPr>
          <w:i/>
          <w:sz w:val="24"/>
          <w:szCs w:val="24"/>
          <w:lang w:val="en-US"/>
        </w:rPr>
        <w:t>obtained.</w:t>
      </w:r>
    </w:p>
    <w:p w:rsidR="00D725BA" w:rsidRPr="007136C2" w:rsidRDefault="00333DC5" w:rsidP="00F43B07">
      <w:pPr>
        <w:tabs>
          <w:tab w:val="left" w:pos="9638"/>
        </w:tabs>
        <w:rPr>
          <w:sz w:val="24"/>
          <w:szCs w:val="24"/>
          <w:lang w:val="en-US"/>
        </w:rPr>
      </w:pPr>
      <w:r w:rsidRPr="007136C2">
        <w:rPr>
          <w:i/>
          <w:sz w:val="24"/>
          <w:szCs w:val="24"/>
          <w:lang w:val="en-US"/>
        </w:rPr>
        <w:t>Keywords:</w:t>
      </w:r>
      <w:r w:rsidR="001941E2">
        <w:rPr>
          <w:i/>
          <w:sz w:val="24"/>
          <w:szCs w:val="24"/>
          <w:lang w:val="en-US"/>
        </w:rPr>
        <w:t xml:space="preserve"> </w:t>
      </w:r>
      <w:r w:rsidRPr="007136C2">
        <w:rPr>
          <w:i/>
          <w:sz w:val="24"/>
          <w:szCs w:val="24"/>
          <w:lang w:val="en-US"/>
        </w:rPr>
        <w:t>route</w:t>
      </w:r>
      <w:r w:rsidR="001941E2">
        <w:rPr>
          <w:i/>
          <w:sz w:val="24"/>
          <w:szCs w:val="24"/>
          <w:lang w:val="en-US"/>
        </w:rPr>
        <w:t xml:space="preserve"> </w:t>
      </w:r>
      <w:r w:rsidRPr="007136C2">
        <w:rPr>
          <w:i/>
          <w:sz w:val="24"/>
          <w:szCs w:val="24"/>
          <w:lang w:val="en-US"/>
        </w:rPr>
        <w:t>qualification</w:t>
      </w:r>
      <w:r w:rsidR="001941E2">
        <w:rPr>
          <w:i/>
          <w:sz w:val="24"/>
          <w:szCs w:val="24"/>
          <w:lang w:val="en-US"/>
        </w:rPr>
        <w:t xml:space="preserve"> </w:t>
      </w:r>
      <w:r w:rsidRPr="007136C2">
        <w:rPr>
          <w:i/>
          <w:sz w:val="24"/>
          <w:szCs w:val="24"/>
          <w:lang w:val="en-US"/>
        </w:rPr>
        <w:t>commission,</w:t>
      </w:r>
      <w:r w:rsidR="001941E2">
        <w:rPr>
          <w:i/>
          <w:sz w:val="24"/>
          <w:szCs w:val="24"/>
          <w:lang w:val="en-US"/>
        </w:rPr>
        <w:t xml:space="preserve"> </w:t>
      </w:r>
      <w:r w:rsidRPr="007136C2">
        <w:rPr>
          <w:i/>
          <w:sz w:val="24"/>
          <w:szCs w:val="24"/>
          <w:lang w:val="en-US"/>
        </w:rPr>
        <w:t>hiking,</w:t>
      </w:r>
      <w:r w:rsidR="001941E2">
        <w:rPr>
          <w:i/>
          <w:sz w:val="24"/>
          <w:szCs w:val="24"/>
          <w:lang w:val="en-US"/>
        </w:rPr>
        <w:t xml:space="preserve"> </w:t>
      </w:r>
      <w:r w:rsidRPr="007136C2">
        <w:rPr>
          <w:i/>
          <w:sz w:val="24"/>
          <w:szCs w:val="24"/>
          <w:lang w:val="en-US"/>
        </w:rPr>
        <w:t>types</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tourism,</w:t>
      </w:r>
      <w:r w:rsidR="001941E2">
        <w:rPr>
          <w:i/>
          <w:sz w:val="24"/>
          <w:szCs w:val="24"/>
          <w:lang w:val="en-US"/>
        </w:rPr>
        <w:t xml:space="preserve"> </w:t>
      </w:r>
      <w:r w:rsidRPr="007136C2">
        <w:rPr>
          <w:i/>
          <w:sz w:val="24"/>
          <w:szCs w:val="24"/>
          <w:lang w:val="en-US"/>
        </w:rPr>
        <w:t>category</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com</w:t>
      </w:r>
      <w:r w:rsidR="00543834" w:rsidRPr="007136C2">
        <w:rPr>
          <w:i/>
          <w:sz w:val="24"/>
          <w:szCs w:val="24"/>
          <w:lang w:val="en-US"/>
        </w:rPr>
        <w:t>plexity,</w:t>
      </w:r>
      <w:r w:rsidR="001941E2">
        <w:rPr>
          <w:i/>
          <w:sz w:val="24"/>
          <w:szCs w:val="24"/>
          <w:lang w:val="en-US"/>
        </w:rPr>
        <w:t xml:space="preserve"> </w:t>
      </w:r>
      <w:r w:rsidR="00543834" w:rsidRPr="007136C2">
        <w:rPr>
          <w:i/>
          <w:sz w:val="24"/>
          <w:szCs w:val="24"/>
          <w:lang w:val="en-US"/>
        </w:rPr>
        <w:t>coordination</w:t>
      </w:r>
      <w:r w:rsidR="001941E2">
        <w:rPr>
          <w:i/>
          <w:sz w:val="24"/>
          <w:szCs w:val="24"/>
          <w:lang w:val="en-US"/>
        </w:rPr>
        <w:t xml:space="preserve"> </w:t>
      </w:r>
      <w:r w:rsidR="00543834" w:rsidRPr="007136C2">
        <w:rPr>
          <w:i/>
          <w:sz w:val="24"/>
          <w:szCs w:val="24"/>
          <w:lang w:val="en-US"/>
        </w:rPr>
        <w:t>of</w:t>
      </w:r>
      <w:r w:rsidR="001941E2">
        <w:rPr>
          <w:i/>
          <w:sz w:val="24"/>
          <w:szCs w:val="24"/>
          <w:lang w:val="en-US"/>
        </w:rPr>
        <w:t xml:space="preserve"> </w:t>
      </w:r>
      <w:r w:rsidR="00543834" w:rsidRPr="007136C2">
        <w:rPr>
          <w:i/>
          <w:sz w:val="24"/>
          <w:szCs w:val="24"/>
          <w:lang w:val="en-US"/>
        </w:rPr>
        <w:t>powers</w:t>
      </w:r>
    </w:p>
    <w:p w:rsidR="00D725BA" w:rsidRPr="007136C2" w:rsidRDefault="00D725BA" w:rsidP="00F43B07">
      <w:pPr>
        <w:tabs>
          <w:tab w:val="left" w:pos="9638"/>
        </w:tabs>
        <w:rPr>
          <w:bCs/>
          <w:lang w:val="en-US"/>
        </w:rPr>
      </w:pPr>
    </w:p>
    <w:p w:rsidR="00D725BA" w:rsidRPr="007136C2" w:rsidRDefault="00D725BA" w:rsidP="00F43B07">
      <w:pPr>
        <w:tabs>
          <w:tab w:val="left" w:pos="9638"/>
        </w:tabs>
        <w:rPr>
          <w:bCs/>
          <w:lang w:val="en-US"/>
        </w:rPr>
      </w:pPr>
    </w:p>
    <w:p w:rsidR="00D725BA" w:rsidRPr="007136C2" w:rsidRDefault="00D725BA" w:rsidP="00F43B07">
      <w:pPr>
        <w:tabs>
          <w:tab w:val="left" w:pos="9638"/>
        </w:tabs>
        <w:rPr>
          <w:bCs/>
          <w:lang w:val="en-US"/>
        </w:rPr>
      </w:pPr>
    </w:p>
    <w:p w:rsidR="00D725BA" w:rsidRPr="007136C2" w:rsidRDefault="00333DC5" w:rsidP="00F43B07">
      <w:pPr>
        <w:tabs>
          <w:tab w:val="left" w:pos="9638"/>
        </w:tabs>
        <w:ind w:firstLine="0"/>
        <w:rPr>
          <w:bCs/>
        </w:rPr>
      </w:pPr>
      <w:r w:rsidRPr="007136C2">
        <w:rPr>
          <w:bCs/>
        </w:rPr>
        <w:t>УДК</w:t>
      </w:r>
      <w:r w:rsidR="001941E2">
        <w:rPr>
          <w:bCs/>
        </w:rPr>
        <w:t xml:space="preserve"> </w:t>
      </w:r>
      <w:r w:rsidRPr="007136C2">
        <w:rPr>
          <w:bCs/>
        </w:rPr>
        <w:t>379.84</w:t>
      </w:r>
    </w:p>
    <w:p w:rsidR="00D725BA" w:rsidRPr="007136C2" w:rsidRDefault="00D725BA" w:rsidP="00F43B07">
      <w:pPr>
        <w:tabs>
          <w:tab w:val="left" w:pos="9638"/>
        </w:tabs>
        <w:rPr>
          <w:b/>
          <w:bCs/>
        </w:rPr>
      </w:pPr>
    </w:p>
    <w:p w:rsidR="00D725BA" w:rsidRPr="007136C2" w:rsidRDefault="00333DC5" w:rsidP="00F43B07">
      <w:pPr>
        <w:tabs>
          <w:tab w:val="left" w:pos="9638"/>
        </w:tabs>
        <w:ind w:firstLine="0"/>
        <w:jc w:val="center"/>
        <w:rPr>
          <w:b/>
          <w:bCs/>
        </w:rPr>
      </w:pPr>
      <w:r w:rsidRPr="007136C2">
        <w:rPr>
          <w:b/>
          <w:bCs/>
        </w:rPr>
        <w:t>РАЗРАБОТКА</w:t>
      </w:r>
      <w:r w:rsidR="001941E2">
        <w:rPr>
          <w:b/>
          <w:bCs/>
        </w:rPr>
        <w:t xml:space="preserve"> </w:t>
      </w:r>
      <w:r w:rsidRPr="007136C2">
        <w:rPr>
          <w:b/>
          <w:bCs/>
        </w:rPr>
        <w:t>ВЕБСАЙТА-ПУТЕВОДИТЕЛЯ</w:t>
      </w:r>
      <w:r w:rsidR="001941E2">
        <w:rPr>
          <w:b/>
          <w:bCs/>
        </w:rPr>
        <w:t xml:space="preserve"> </w:t>
      </w:r>
      <w:r w:rsidRPr="007136C2">
        <w:rPr>
          <w:b/>
          <w:bCs/>
        </w:rPr>
        <w:t>И</w:t>
      </w:r>
      <w:r w:rsidR="001941E2">
        <w:rPr>
          <w:b/>
          <w:bCs/>
        </w:rPr>
        <w:t xml:space="preserve"> </w:t>
      </w:r>
      <w:r w:rsidRPr="007136C2">
        <w:rPr>
          <w:b/>
          <w:bCs/>
        </w:rPr>
        <w:t>СОСТАВЛЕНИЕ</w:t>
      </w:r>
      <w:r w:rsidR="001941E2">
        <w:rPr>
          <w:b/>
          <w:bCs/>
        </w:rPr>
        <w:t xml:space="preserve"> </w:t>
      </w:r>
      <w:r w:rsidRPr="007136C2">
        <w:rPr>
          <w:b/>
          <w:bCs/>
        </w:rPr>
        <w:t>МАРШРУТОВ</w:t>
      </w:r>
      <w:r w:rsidR="001941E2">
        <w:rPr>
          <w:b/>
          <w:bCs/>
        </w:rPr>
        <w:t xml:space="preserve"> </w:t>
      </w:r>
      <w:r w:rsidRPr="007136C2">
        <w:rPr>
          <w:b/>
          <w:bCs/>
        </w:rPr>
        <w:t>ДЛЯ</w:t>
      </w:r>
      <w:r w:rsidR="001941E2">
        <w:rPr>
          <w:b/>
          <w:bCs/>
        </w:rPr>
        <w:t xml:space="preserve"> </w:t>
      </w:r>
      <w:r w:rsidRPr="007136C2">
        <w:rPr>
          <w:b/>
          <w:bCs/>
        </w:rPr>
        <w:t>ТУРИСТОВ</w:t>
      </w:r>
      <w:r w:rsidR="001941E2">
        <w:rPr>
          <w:b/>
          <w:bCs/>
        </w:rPr>
        <w:t xml:space="preserve"> </w:t>
      </w:r>
      <w:r w:rsidRPr="007136C2">
        <w:rPr>
          <w:b/>
          <w:bCs/>
        </w:rPr>
        <w:t>С</w:t>
      </w:r>
      <w:r w:rsidR="001941E2">
        <w:rPr>
          <w:b/>
          <w:bCs/>
        </w:rPr>
        <w:t xml:space="preserve"> </w:t>
      </w:r>
      <w:r w:rsidRPr="007136C2">
        <w:rPr>
          <w:b/>
          <w:bCs/>
        </w:rPr>
        <w:t>УЧЕТОМ</w:t>
      </w:r>
      <w:r w:rsidR="001941E2">
        <w:rPr>
          <w:b/>
          <w:bCs/>
        </w:rPr>
        <w:t xml:space="preserve"> </w:t>
      </w:r>
      <w:r w:rsidRPr="007136C2">
        <w:rPr>
          <w:b/>
          <w:bCs/>
        </w:rPr>
        <w:t>ИХ</w:t>
      </w:r>
      <w:r w:rsidR="001941E2">
        <w:rPr>
          <w:b/>
          <w:bCs/>
        </w:rPr>
        <w:t xml:space="preserve"> </w:t>
      </w:r>
      <w:r w:rsidRPr="007136C2">
        <w:rPr>
          <w:b/>
          <w:bCs/>
        </w:rPr>
        <w:t>ИНТЕРЕСОВ</w:t>
      </w:r>
      <w:r w:rsidR="001941E2">
        <w:rPr>
          <w:b/>
          <w:bCs/>
        </w:rPr>
        <w:t xml:space="preserve"> </w:t>
      </w:r>
      <w:r w:rsidRPr="007136C2">
        <w:rPr>
          <w:b/>
          <w:bCs/>
        </w:rPr>
        <w:t>В</w:t>
      </w:r>
      <w:r w:rsidR="001941E2">
        <w:rPr>
          <w:b/>
          <w:bCs/>
        </w:rPr>
        <w:t xml:space="preserve"> </w:t>
      </w:r>
      <w:r w:rsidRPr="007136C2">
        <w:rPr>
          <w:b/>
          <w:bCs/>
        </w:rPr>
        <w:t>РЕКРЕАТИВНО-ОЗДОРОВИТЕЛЬНОЙ</w:t>
      </w:r>
      <w:r w:rsidR="001941E2">
        <w:rPr>
          <w:b/>
          <w:bCs/>
        </w:rPr>
        <w:t xml:space="preserve"> </w:t>
      </w:r>
      <w:r w:rsidRPr="007136C2">
        <w:rPr>
          <w:b/>
          <w:bCs/>
        </w:rPr>
        <w:t>ДЕЯТЕЛЬНОСТИ</w:t>
      </w:r>
    </w:p>
    <w:p w:rsidR="00D725BA" w:rsidRPr="007136C2" w:rsidRDefault="00D725BA" w:rsidP="00F43B07">
      <w:pPr>
        <w:tabs>
          <w:tab w:val="left" w:pos="9638"/>
        </w:tabs>
        <w:jc w:val="center"/>
        <w:rPr>
          <w:bCs/>
        </w:rPr>
      </w:pPr>
    </w:p>
    <w:p w:rsidR="00D725BA" w:rsidRPr="007136C2" w:rsidRDefault="00333DC5" w:rsidP="00F43B07">
      <w:pPr>
        <w:tabs>
          <w:tab w:val="left" w:pos="9638"/>
        </w:tabs>
        <w:ind w:firstLine="0"/>
        <w:jc w:val="center"/>
        <w:rPr>
          <w:bCs/>
        </w:rPr>
      </w:pPr>
      <w:r w:rsidRPr="007136C2">
        <w:rPr>
          <w:bCs/>
        </w:rPr>
        <w:t>Петрачева</w:t>
      </w:r>
      <w:r w:rsidR="001941E2">
        <w:rPr>
          <w:bCs/>
        </w:rPr>
        <w:t xml:space="preserve"> </w:t>
      </w:r>
      <w:r w:rsidRPr="007136C2">
        <w:rPr>
          <w:bCs/>
        </w:rPr>
        <w:t>И.В.</w:t>
      </w:r>
    </w:p>
    <w:p w:rsidR="00D725BA" w:rsidRPr="007136C2" w:rsidRDefault="00D725BA" w:rsidP="00F43B07">
      <w:pPr>
        <w:tabs>
          <w:tab w:val="left" w:pos="9638"/>
        </w:tabs>
        <w:jc w:val="center"/>
      </w:pPr>
    </w:p>
    <w:p w:rsidR="00D725BA" w:rsidRPr="007136C2" w:rsidRDefault="00333DC5" w:rsidP="00F43B07">
      <w:pPr>
        <w:tabs>
          <w:tab w:val="left" w:pos="9638"/>
        </w:tabs>
        <w:rPr>
          <w:i/>
          <w:iCs/>
          <w:sz w:val="24"/>
          <w:szCs w:val="24"/>
        </w:rPr>
      </w:pPr>
      <w:r w:rsidRPr="007136C2">
        <w:rPr>
          <w:b/>
          <w:bCs/>
          <w:i/>
          <w:iCs/>
          <w:sz w:val="24"/>
          <w:szCs w:val="24"/>
        </w:rPr>
        <w:t>Аннотация</w:t>
      </w:r>
      <w:r w:rsidRPr="007136C2">
        <w:rPr>
          <w:i/>
          <w:iCs/>
          <w:sz w:val="24"/>
          <w:szCs w:val="24"/>
        </w:rPr>
        <w:t>.</w:t>
      </w:r>
      <w:r w:rsidR="001941E2">
        <w:rPr>
          <w:i/>
          <w:iCs/>
          <w:sz w:val="24"/>
          <w:szCs w:val="24"/>
        </w:rPr>
        <w:t xml:space="preserve"> </w:t>
      </w:r>
      <w:r w:rsidRPr="007136C2">
        <w:rPr>
          <w:i/>
          <w:iCs/>
          <w:sz w:val="24"/>
          <w:szCs w:val="24"/>
        </w:rPr>
        <w:t>Был</w:t>
      </w:r>
      <w:r w:rsidR="001941E2">
        <w:rPr>
          <w:i/>
          <w:iCs/>
          <w:sz w:val="24"/>
          <w:szCs w:val="24"/>
        </w:rPr>
        <w:t xml:space="preserve"> </w:t>
      </w:r>
      <w:r w:rsidRPr="007136C2">
        <w:rPr>
          <w:i/>
          <w:iCs/>
          <w:sz w:val="24"/>
          <w:szCs w:val="24"/>
        </w:rPr>
        <w:t>разработан</w:t>
      </w:r>
      <w:r w:rsidR="001941E2">
        <w:rPr>
          <w:i/>
          <w:iCs/>
          <w:sz w:val="24"/>
          <w:szCs w:val="24"/>
        </w:rPr>
        <w:t xml:space="preserve"> </w:t>
      </w:r>
      <w:r w:rsidRPr="007136C2">
        <w:rPr>
          <w:i/>
          <w:iCs/>
          <w:sz w:val="24"/>
          <w:szCs w:val="24"/>
        </w:rPr>
        <w:t>вебсайт-путеводитель</w:t>
      </w:r>
      <w:r w:rsidR="001941E2">
        <w:rPr>
          <w:i/>
          <w:iCs/>
          <w:sz w:val="24"/>
          <w:szCs w:val="24"/>
        </w:rPr>
        <w:t xml:space="preserve"> </w:t>
      </w:r>
      <w:r w:rsidRPr="007136C2">
        <w:rPr>
          <w:i/>
          <w:iCs/>
          <w:sz w:val="24"/>
          <w:szCs w:val="24"/>
        </w:rPr>
        <w:t>с</w:t>
      </w:r>
      <w:r w:rsidR="001941E2">
        <w:rPr>
          <w:i/>
          <w:iCs/>
          <w:sz w:val="24"/>
          <w:szCs w:val="24"/>
        </w:rPr>
        <w:t xml:space="preserve"> </w:t>
      </w:r>
      <w:r w:rsidRPr="007136C2">
        <w:rPr>
          <w:i/>
          <w:iCs/>
          <w:sz w:val="24"/>
          <w:szCs w:val="24"/>
        </w:rPr>
        <w:t>базой</w:t>
      </w:r>
      <w:r w:rsidR="001941E2">
        <w:rPr>
          <w:i/>
          <w:iCs/>
          <w:sz w:val="24"/>
          <w:szCs w:val="24"/>
        </w:rPr>
        <w:t xml:space="preserve"> </w:t>
      </w:r>
      <w:r w:rsidRPr="007136C2">
        <w:rPr>
          <w:i/>
          <w:iCs/>
          <w:sz w:val="24"/>
          <w:szCs w:val="24"/>
        </w:rPr>
        <w:t>туристских</w:t>
      </w:r>
      <w:r w:rsidR="001941E2">
        <w:rPr>
          <w:i/>
          <w:iCs/>
          <w:sz w:val="24"/>
          <w:szCs w:val="24"/>
        </w:rPr>
        <w:t xml:space="preserve"> </w:t>
      </w:r>
      <w:r w:rsidRPr="007136C2">
        <w:rPr>
          <w:i/>
          <w:iCs/>
          <w:sz w:val="24"/>
          <w:szCs w:val="24"/>
        </w:rPr>
        <w:t>маршрутов</w:t>
      </w:r>
      <w:r w:rsidR="001941E2">
        <w:rPr>
          <w:i/>
          <w:iCs/>
          <w:sz w:val="24"/>
          <w:szCs w:val="24"/>
        </w:rPr>
        <w:t xml:space="preserve"> </w:t>
      </w:r>
      <w:r w:rsidRPr="007136C2">
        <w:rPr>
          <w:i/>
          <w:iCs/>
          <w:sz w:val="24"/>
          <w:szCs w:val="24"/>
        </w:rPr>
        <w:t>по</w:t>
      </w:r>
      <w:r w:rsidR="001941E2">
        <w:rPr>
          <w:i/>
          <w:iCs/>
          <w:sz w:val="24"/>
          <w:szCs w:val="24"/>
        </w:rPr>
        <w:t xml:space="preserve"> </w:t>
      </w:r>
      <w:r w:rsidRPr="007136C2">
        <w:rPr>
          <w:i/>
          <w:iCs/>
          <w:sz w:val="24"/>
          <w:szCs w:val="24"/>
        </w:rPr>
        <w:t>Российской</w:t>
      </w:r>
      <w:r w:rsidR="001941E2">
        <w:rPr>
          <w:i/>
          <w:iCs/>
          <w:sz w:val="24"/>
          <w:szCs w:val="24"/>
        </w:rPr>
        <w:t xml:space="preserve"> </w:t>
      </w:r>
      <w:r w:rsidRPr="007136C2">
        <w:rPr>
          <w:i/>
          <w:iCs/>
          <w:sz w:val="24"/>
          <w:szCs w:val="24"/>
        </w:rPr>
        <w:t>Федерации</w:t>
      </w:r>
      <w:r w:rsidR="001941E2">
        <w:rPr>
          <w:i/>
          <w:iCs/>
          <w:sz w:val="24"/>
          <w:szCs w:val="24"/>
        </w:rPr>
        <w:t xml:space="preserve"> </w:t>
      </w:r>
      <w:r w:rsidRPr="007136C2">
        <w:rPr>
          <w:i/>
          <w:iCs/>
          <w:sz w:val="24"/>
          <w:szCs w:val="24"/>
        </w:rPr>
        <w:t>для</w:t>
      </w:r>
      <w:r w:rsidR="001941E2">
        <w:rPr>
          <w:i/>
          <w:iCs/>
          <w:sz w:val="24"/>
          <w:szCs w:val="24"/>
        </w:rPr>
        <w:t xml:space="preserve"> </w:t>
      </w:r>
      <w:r w:rsidRPr="007136C2">
        <w:rPr>
          <w:i/>
          <w:iCs/>
          <w:sz w:val="24"/>
          <w:szCs w:val="24"/>
        </w:rPr>
        <w:t>туристов</w:t>
      </w:r>
      <w:r w:rsidR="001941E2">
        <w:rPr>
          <w:i/>
          <w:iCs/>
          <w:sz w:val="24"/>
          <w:szCs w:val="24"/>
        </w:rPr>
        <w:t xml:space="preserve"> </w:t>
      </w:r>
      <w:r w:rsidRPr="007136C2">
        <w:rPr>
          <w:i/>
          <w:iCs/>
          <w:sz w:val="24"/>
          <w:szCs w:val="24"/>
        </w:rPr>
        <w:t>с</w:t>
      </w:r>
      <w:r w:rsidR="001941E2">
        <w:rPr>
          <w:i/>
          <w:iCs/>
          <w:sz w:val="24"/>
          <w:szCs w:val="24"/>
        </w:rPr>
        <w:t xml:space="preserve"> </w:t>
      </w:r>
      <w:r w:rsidRPr="007136C2">
        <w:rPr>
          <w:i/>
          <w:iCs/>
          <w:sz w:val="24"/>
          <w:szCs w:val="24"/>
        </w:rPr>
        <w:t>учетом</w:t>
      </w:r>
      <w:r w:rsidR="001941E2">
        <w:rPr>
          <w:i/>
          <w:iCs/>
          <w:sz w:val="24"/>
          <w:szCs w:val="24"/>
        </w:rPr>
        <w:t xml:space="preserve"> </w:t>
      </w:r>
      <w:r w:rsidRPr="007136C2">
        <w:rPr>
          <w:i/>
          <w:iCs/>
          <w:sz w:val="24"/>
          <w:szCs w:val="24"/>
        </w:rPr>
        <w:t>результатов</w:t>
      </w:r>
      <w:r w:rsidR="001941E2">
        <w:rPr>
          <w:i/>
          <w:iCs/>
          <w:sz w:val="24"/>
          <w:szCs w:val="24"/>
        </w:rPr>
        <w:t xml:space="preserve"> </w:t>
      </w:r>
      <w:r w:rsidRPr="007136C2">
        <w:rPr>
          <w:i/>
          <w:iCs/>
          <w:sz w:val="24"/>
          <w:szCs w:val="24"/>
        </w:rPr>
        <w:t>сравнительного</w:t>
      </w:r>
      <w:r w:rsidR="001941E2">
        <w:rPr>
          <w:i/>
          <w:iCs/>
          <w:sz w:val="24"/>
          <w:szCs w:val="24"/>
        </w:rPr>
        <w:t xml:space="preserve"> </w:t>
      </w:r>
      <w:r w:rsidRPr="007136C2">
        <w:rPr>
          <w:i/>
          <w:iCs/>
          <w:sz w:val="24"/>
          <w:szCs w:val="24"/>
        </w:rPr>
        <w:t>анализа</w:t>
      </w:r>
      <w:r w:rsidR="001941E2">
        <w:rPr>
          <w:i/>
          <w:iCs/>
          <w:sz w:val="24"/>
          <w:szCs w:val="24"/>
        </w:rPr>
        <w:t xml:space="preserve"> </w:t>
      </w:r>
      <w:r w:rsidRPr="007136C2">
        <w:rPr>
          <w:i/>
          <w:iCs/>
          <w:sz w:val="24"/>
          <w:szCs w:val="24"/>
        </w:rPr>
        <w:t>характеристик</w:t>
      </w:r>
      <w:r w:rsidR="001941E2">
        <w:rPr>
          <w:i/>
          <w:iCs/>
          <w:sz w:val="24"/>
          <w:szCs w:val="24"/>
        </w:rPr>
        <w:t xml:space="preserve"> </w:t>
      </w:r>
      <w:r w:rsidRPr="007136C2">
        <w:rPr>
          <w:i/>
          <w:iCs/>
          <w:sz w:val="24"/>
          <w:szCs w:val="24"/>
        </w:rPr>
        <w:t>других</w:t>
      </w:r>
      <w:r w:rsidR="001941E2">
        <w:rPr>
          <w:i/>
          <w:iCs/>
          <w:sz w:val="24"/>
          <w:szCs w:val="24"/>
        </w:rPr>
        <w:t xml:space="preserve"> </w:t>
      </w:r>
      <w:r w:rsidRPr="007136C2">
        <w:rPr>
          <w:i/>
          <w:iCs/>
          <w:sz w:val="24"/>
          <w:szCs w:val="24"/>
        </w:rPr>
        <w:t>веб-сайтов.</w:t>
      </w:r>
      <w:r w:rsidR="001941E2">
        <w:rPr>
          <w:i/>
          <w:iCs/>
          <w:sz w:val="24"/>
          <w:szCs w:val="24"/>
        </w:rPr>
        <w:t xml:space="preserve"> </w:t>
      </w:r>
      <w:r w:rsidRPr="007136C2">
        <w:rPr>
          <w:i/>
          <w:iCs/>
          <w:sz w:val="24"/>
          <w:szCs w:val="24"/>
        </w:rPr>
        <w:t>По</w:t>
      </w:r>
      <w:r w:rsidR="001941E2">
        <w:rPr>
          <w:i/>
          <w:iCs/>
          <w:sz w:val="24"/>
          <w:szCs w:val="24"/>
        </w:rPr>
        <w:t xml:space="preserve"> </w:t>
      </w:r>
      <w:r w:rsidRPr="007136C2">
        <w:rPr>
          <w:i/>
          <w:iCs/>
          <w:sz w:val="24"/>
          <w:szCs w:val="24"/>
        </w:rPr>
        <w:t>результатам</w:t>
      </w:r>
      <w:r w:rsidR="001941E2">
        <w:rPr>
          <w:i/>
          <w:iCs/>
          <w:sz w:val="24"/>
          <w:szCs w:val="24"/>
        </w:rPr>
        <w:t xml:space="preserve"> </w:t>
      </w:r>
      <w:r w:rsidRPr="007136C2">
        <w:rPr>
          <w:i/>
          <w:iCs/>
          <w:sz w:val="24"/>
          <w:szCs w:val="24"/>
        </w:rPr>
        <w:t>анкетирования</w:t>
      </w:r>
      <w:r w:rsidR="001941E2">
        <w:rPr>
          <w:i/>
          <w:iCs/>
          <w:sz w:val="24"/>
          <w:szCs w:val="24"/>
        </w:rPr>
        <w:t xml:space="preserve"> </w:t>
      </w:r>
      <w:r w:rsidRPr="007136C2">
        <w:rPr>
          <w:i/>
          <w:iCs/>
          <w:sz w:val="24"/>
          <w:szCs w:val="24"/>
        </w:rPr>
        <w:t>потенциальных</w:t>
      </w:r>
      <w:r w:rsidR="001941E2">
        <w:rPr>
          <w:i/>
          <w:iCs/>
          <w:sz w:val="24"/>
          <w:szCs w:val="24"/>
        </w:rPr>
        <w:t xml:space="preserve"> </w:t>
      </w:r>
      <w:r w:rsidRPr="007136C2">
        <w:rPr>
          <w:i/>
          <w:iCs/>
          <w:sz w:val="24"/>
          <w:szCs w:val="24"/>
        </w:rPr>
        <w:t>пользователей</w:t>
      </w:r>
      <w:r w:rsidR="001941E2">
        <w:rPr>
          <w:i/>
          <w:iCs/>
          <w:sz w:val="24"/>
          <w:szCs w:val="24"/>
        </w:rPr>
        <w:t xml:space="preserve"> </w:t>
      </w:r>
      <w:r w:rsidRPr="007136C2">
        <w:rPr>
          <w:i/>
          <w:iCs/>
          <w:sz w:val="24"/>
          <w:szCs w:val="24"/>
        </w:rPr>
        <w:t>(n=28)</w:t>
      </w:r>
      <w:r w:rsidR="001941E2">
        <w:rPr>
          <w:i/>
          <w:iCs/>
          <w:sz w:val="24"/>
          <w:szCs w:val="24"/>
        </w:rPr>
        <w:t xml:space="preserve"> </w:t>
      </w:r>
      <w:r w:rsidRPr="007136C2">
        <w:rPr>
          <w:i/>
          <w:iCs/>
          <w:sz w:val="24"/>
          <w:szCs w:val="24"/>
        </w:rPr>
        <w:t>разработанного</w:t>
      </w:r>
      <w:r w:rsidR="001941E2">
        <w:rPr>
          <w:i/>
          <w:iCs/>
          <w:sz w:val="24"/>
          <w:szCs w:val="24"/>
        </w:rPr>
        <w:t xml:space="preserve"> </w:t>
      </w:r>
      <w:r w:rsidRPr="007136C2">
        <w:rPr>
          <w:i/>
          <w:iCs/>
          <w:sz w:val="24"/>
          <w:szCs w:val="24"/>
        </w:rPr>
        <w:t>веб-сайта</w:t>
      </w:r>
      <w:r w:rsidR="001941E2">
        <w:rPr>
          <w:i/>
          <w:iCs/>
          <w:sz w:val="24"/>
          <w:szCs w:val="24"/>
        </w:rPr>
        <w:t xml:space="preserve"> </w:t>
      </w:r>
      <w:r w:rsidRPr="007136C2">
        <w:rPr>
          <w:i/>
          <w:iCs/>
          <w:sz w:val="24"/>
          <w:szCs w:val="24"/>
        </w:rPr>
        <w:t>путеводителя,</w:t>
      </w:r>
      <w:r w:rsidR="001941E2">
        <w:rPr>
          <w:i/>
          <w:iCs/>
          <w:sz w:val="24"/>
          <w:szCs w:val="24"/>
        </w:rPr>
        <w:t xml:space="preserve"> </w:t>
      </w:r>
      <w:r w:rsidRPr="007136C2">
        <w:rPr>
          <w:i/>
          <w:iCs/>
          <w:sz w:val="24"/>
          <w:szCs w:val="24"/>
        </w:rPr>
        <w:t>в</w:t>
      </w:r>
      <w:r w:rsidR="001941E2">
        <w:rPr>
          <w:i/>
          <w:iCs/>
          <w:sz w:val="24"/>
          <w:szCs w:val="24"/>
        </w:rPr>
        <w:t xml:space="preserve"> </w:t>
      </w:r>
      <w:r w:rsidRPr="007136C2">
        <w:rPr>
          <w:i/>
          <w:iCs/>
          <w:sz w:val="24"/>
          <w:szCs w:val="24"/>
        </w:rPr>
        <w:t>котором</w:t>
      </w:r>
      <w:r w:rsidR="001941E2">
        <w:rPr>
          <w:i/>
          <w:iCs/>
          <w:sz w:val="24"/>
          <w:szCs w:val="24"/>
        </w:rPr>
        <w:t xml:space="preserve"> </w:t>
      </w:r>
      <w:r w:rsidRPr="007136C2">
        <w:rPr>
          <w:i/>
          <w:iCs/>
          <w:sz w:val="24"/>
          <w:szCs w:val="24"/>
        </w:rPr>
        <w:t>предложены</w:t>
      </w:r>
      <w:r w:rsidR="001941E2">
        <w:rPr>
          <w:i/>
          <w:iCs/>
          <w:sz w:val="24"/>
          <w:szCs w:val="24"/>
        </w:rPr>
        <w:t xml:space="preserve"> </w:t>
      </w:r>
      <w:r w:rsidRPr="007136C2">
        <w:rPr>
          <w:i/>
          <w:iCs/>
          <w:sz w:val="24"/>
          <w:szCs w:val="24"/>
        </w:rPr>
        <w:t>маршруты</w:t>
      </w:r>
      <w:r w:rsidR="001941E2">
        <w:rPr>
          <w:i/>
          <w:iCs/>
          <w:sz w:val="24"/>
          <w:szCs w:val="24"/>
        </w:rPr>
        <w:t xml:space="preserve"> </w:t>
      </w:r>
      <w:r w:rsidRPr="007136C2">
        <w:rPr>
          <w:i/>
          <w:iCs/>
          <w:sz w:val="24"/>
          <w:szCs w:val="24"/>
        </w:rPr>
        <w:t>для</w:t>
      </w:r>
      <w:r w:rsidR="001941E2">
        <w:rPr>
          <w:i/>
          <w:iCs/>
          <w:sz w:val="24"/>
          <w:szCs w:val="24"/>
        </w:rPr>
        <w:t xml:space="preserve"> </w:t>
      </w:r>
      <w:r w:rsidRPr="007136C2">
        <w:rPr>
          <w:i/>
          <w:iCs/>
          <w:sz w:val="24"/>
          <w:szCs w:val="24"/>
        </w:rPr>
        <w:t>туристов</w:t>
      </w:r>
      <w:r w:rsidR="001941E2">
        <w:rPr>
          <w:i/>
          <w:iCs/>
          <w:sz w:val="24"/>
          <w:szCs w:val="24"/>
        </w:rPr>
        <w:t xml:space="preserve"> </w:t>
      </w:r>
      <w:r w:rsidRPr="007136C2">
        <w:rPr>
          <w:i/>
          <w:iCs/>
          <w:sz w:val="24"/>
          <w:szCs w:val="24"/>
        </w:rPr>
        <w:t>сайт</w:t>
      </w:r>
      <w:r w:rsidR="001941E2">
        <w:rPr>
          <w:i/>
          <w:iCs/>
          <w:sz w:val="24"/>
          <w:szCs w:val="24"/>
        </w:rPr>
        <w:t xml:space="preserve"> </w:t>
      </w:r>
      <w:r w:rsidRPr="007136C2">
        <w:rPr>
          <w:i/>
          <w:iCs/>
          <w:sz w:val="24"/>
          <w:szCs w:val="24"/>
        </w:rPr>
        <w:t>получил</w:t>
      </w:r>
      <w:r w:rsidR="001941E2">
        <w:rPr>
          <w:i/>
          <w:iCs/>
          <w:sz w:val="24"/>
          <w:szCs w:val="24"/>
        </w:rPr>
        <w:t xml:space="preserve"> </w:t>
      </w:r>
      <w:r w:rsidRPr="007136C2">
        <w:rPr>
          <w:i/>
          <w:iCs/>
          <w:sz w:val="24"/>
          <w:szCs w:val="24"/>
        </w:rPr>
        <w:t>положительные</w:t>
      </w:r>
      <w:r w:rsidR="001941E2">
        <w:rPr>
          <w:i/>
          <w:iCs/>
          <w:sz w:val="24"/>
          <w:szCs w:val="24"/>
        </w:rPr>
        <w:t xml:space="preserve"> </w:t>
      </w:r>
      <w:r w:rsidRPr="007136C2">
        <w:rPr>
          <w:i/>
          <w:iCs/>
          <w:sz w:val="24"/>
          <w:szCs w:val="24"/>
        </w:rPr>
        <w:t>оценки.</w:t>
      </w:r>
      <w:r w:rsidR="001941E2">
        <w:rPr>
          <w:i/>
          <w:iCs/>
          <w:sz w:val="24"/>
          <w:szCs w:val="24"/>
        </w:rPr>
        <w:t xml:space="preserve"> </w:t>
      </w:r>
      <w:r w:rsidRPr="007136C2">
        <w:rPr>
          <w:i/>
          <w:iCs/>
          <w:sz w:val="24"/>
          <w:szCs w:val="24"/>
        </w:rPr>
        <w:t>По</w:t>
      </w:r>
      <w:r w:rsidR="001941E2">
        <w:rPr>
          <w:i/>
          <w:iCs/>
          <w:sz w:val="24"/>
          <w:szCs w:val="24"/>
        </w:rPr>
        <w:t xml:space="preserve"> </w:t>
      </w:r>
      <w:r w:rsidRPr="007136C2">
        <w:rPr>
          <w:i/>
          <w:iCs/>
          <w:sz w:val="24"/>
          <w:szCs w:val="24"/>
        </w:rPr>
        <w:t>мнению</w:t>
      </w:r>
      <w:r w:rsidR="001941E2">
        <w:rPr>
          <w:i/>
          <w:iCs/>
          <w:sz w:val="24"/>
          <w:szCs w:val="24"/>
        </w:rPr>
        <w:t xml:space="preserve"> </w:t>
      </w:r>
      <w:r w:rsidRPr="007136C2">
        <w:rPr>
          <w:i/>
          <w:iCs/>
          <w:sz w:val="24"/>
          <w:szCs w:val="24"/>
        </w:rPr>
        <w:t>экспертов</w:t>
      </w:r>
      <w:r w:rsidR="001941E2">
        <w:rPr>
          <w:i/>
          <w:iCs/>
          <w:sz w:val="24"/>
          <w:szCs w:val="24"/>
        </w:rPr>
        <w:t xml:space="preserve"> </w:t>
      </w:r>
      <w:r w:rsidRPr="007136C2">
        <w:rPr>
          <w:i/>
          <w:iCs/>
          <w:sz w:val="24"/>
          <w:szCs w:val="24"/>
        </w:rPr>
        <w:t>(m=7),</w:t>
      </w:r>
      <w:r w:rsidR="001941E2">
        <w:rPr>
          <w:i/>
          <w:iCs/>
          <w:sz w:val="24"/>
          <w:szCs w:val="24"/>
        </w:rPr>
        <w:t xml:space="preserve"> </w:t>
      </w:r>
      <w:r w:rsidRPr="007136C2">
        <w:rPr>
          <w:i/>
          <w:iCs/>
          <w:sz w:val="24"/>
          <w:szCs w:val="24"/>
        </w:rPr>
        <w:t>сайт</w:t>
      </w:r>
      <w:r w:rsidR="001941E2">
        <w:rPr>
          <w:i/>
          <w:iCs/>
          <w:sz w:val="24"/>
          <w:szCs w:val="24"/>
        </w:rPr>
        <w:t xml:space="preserve"> </w:t>
      </w:r>
      <w:r w:rsidRPr="007136C2">
        <w:rPr>
          <w:i/>
          <w:iCs/>
          <w:sz w:val="24"/>
          <w:szCs w:val="24"/>
        </w:rPr>
        <w:t>характеризовался</w:t>
      </w:r>
      <w:r w:rsidR="001941E2">
        <w:rPr>
          <w:i/>
          <w:iCs/>
          <w:sz w:val="24"/>
          <w:szCs w:val="24"/>
        </w:rPr>
        <w:t xml:space="preserve"> </w:t>
      </w:r>
      <w:r w:rsidRPr="007136C2">
        <w:rPr>
          <w:i/>
          <w:iCs/>
          <w:sz w:val="24"/>
          <w:szCs w:val="24"/>
        </w:rPr>
        <w:t>единой</w:t>
      </w:r>
      <w:r w:rsidR="001941E2">
        <w:rPr>
          <w:i/>
          <w:iCs/>
          <w:sz w:val="24"/>
          <w:szCs w:val="24"/>
        </w:rPr>
        <w:t xml:space="preserve"> </w:t>
      </w:r>
      <w:r w:rsidRPr="007136C2">
        <w:rPr>
          <w:i/>
          <w:iCs/>
          <w:sz w:val="24"/>
          <w:szCs w:val="24"/>
        </w:rPr>
        <w:t>стилистикой</w:t>
      </w:r>
      <w:r w:rsidR="001941E2">
        <w:rPr>
          <w:i/>
          <w:iCs/>
          <w:sz w:val="24"/>
          <w:szCs w:val="24"/>
        </w:rPr>
        <w:t xml:space="preserve"> </w:t>
      </w:r>
      <w:r w:rsidRPr="007136C2">
        <w:rPr>
          <w:i/>
          <w:iCs/>
          <w:sz w:val="24"/>
          <w:szCs w:val="24"/>
        </w:rPr>
        <w:t>и</w:t>
      </w:r>
      <w:r w:rsidR="001941E2">
        <w:rPr>
          <w:i/>
          <w:iCs/>
          <w:sz w:val="24"/>
          <w:szCs w:val="24"/>
        </w:rPr>
        <w:t xml:space="preserve"> </w:t>
      </w:r>
      <w:r w:rsidRPr="007136C2">
        <w:rPr>
          <w:i/>
          <w:iCs/>
          <w:sz w:val="24"/>
          <w:szCs w:val="24"/>
        </w:rPr>
        <w:t>удобной</w:t>
      </w:r>
      <w:r w:rsidR="001941E2">
        <w:rPr>
          <w:i/>
          <w:iCs/>
          <w:sz w:val="24"/>
          <w:szCs w:val="24"/>
        </w:rPr>
        <w:t xml:space="preserve"> </w:t>
      </w:r>
      <w:r w:rsidRPr="007136C2">
        <w:rPr>
          <w:i/>
          <w:iCs/>
          <w:sz w:val="24"/>
          <w:szCs w:val="24"/>
        </w:rPr>
        <w:t>навигацией.</w:t>
      </w:r>
      <w:r w:rsidR="001941E2">
        <w:rPr>
          <w:i/>
          <w:iCs/>
          <w:sz w:val="24"/>
          <w:szCs w:val="24"/>
        </w:rPr>
        <w:t xml:space="preserve"> </w:t>
      </w:r>
      <w:r w:rsidRPr="007136C2">
        <w:rPr>
          <w:i/>
          <w:iCs/>
          <w:sz w:val="24"/>
          <w:szCs w:val="24"/>
        </w:rPr>
        <w:t>Разработанные</w:t>
      </w:r>
      <w:r w:rsidR="001941E2">
        <w:rPr>
          <w:i/>
          <w:iCs/>
          <w:sz w:val="24"/>
          <w:szCs w:val="24"/>
        </w:rPr>
        <w:t xml:space="preserve"> </w:t>
      </w:r>
      <w:r w:rsidRPr="007136C2">
        <w:rPr>
          <w:i/>
          <w:iCs/>
          <w:sz w:val="24"/>
          <w:szCs w:val="24"/>
        </w:rPr>
        <w:t>туристские</w:t>
      </w:r>
      <w:r w:rsidR="001941E2">
        <w:rPr>
          <w:i/>
          <w:iCs/>
          <w:sz w:val="24"/>
          <w:szCs w:val="24"/>
        </w:rPr>
        <w:t xml:space="preserve"> </w:t>
      </w:r>
      <w:r w:rsidRPr="007136C2">
        <w:rPr>
          <w:i/>
          <w:iCs/>
          <w:sz w:val="24"/>
          <w:szCs w:val="24"/>
        </w:rPr>
        <w:t>маршруты</w:t>
      </w:r>
      <w:r w:rsidR="001941E2">
        <w:rPr>
          <w:i/>
          <w:iCs/>
          <w:sz w:val="24"/>
          <w:szCs w:val="24"/>
        </w:rPr>
        <w:t xml:space="preserve"> </w:t>
      </w:r>
      <w:r w:rsidRPr="007136C2">
        <w:rPr>
          <w:i/>
          <w:iCs/>
          <w:sz w:val="24"/>
          <w:szCs w:val="24"/>
        </w:rPr>
        <w:t>с</w:t>
      </w:r>
      <w:r w:rsidR="001941E2">
        <w:rPr>
          <w:i/>
          <w:iCs/>
          <w:sz w:val="24"/>
          <w:szCs w:val="24"/>
        </w:rPr>
        <w:t xml:space="preserve"> </w:t>
      </w:r>
      <w:r w:rsidRPr="007136C2">
        <w:rPr>
          <w:i/>
          <w:iCs/>
          <w:sz w:val="24"/>
          <w:szCs w:val="24"/>
        </w:rPr>
        <w:t>учетом</w:t>
      </w:r>
      <w:r w:rsidR="001941E2">
        <w:rPr>
          <w:i/>
          <w:iCs/>
          <w:sz w:val="24"/>
          <w:szCs w:val="24"/>
        </w:rPr>
        <w:t xml:space="preserve"> </w:t>
      </w:r>
      <w:r w:rsidRPr="007136C2">
        <w:rPr>
          <w:i/>
          <w:iCs/>
          <w:sz w:val="24"/>
          <w:szCs w:val="24"/>
        </w:rPr>
        <w:t>интересов</w:t>
      </w:r>
      <w:r w:rsidR="001941E2">
        <w:rPr>
          <w:i/>
          <w:iCs/>
          <w:sz w:val="24"/>
          <w:szCs w:val="24"/>
        </w:rPr>
        <w:t xml:space="preserve"> </w:t>
      </w:r>
      <w:r w:rsidRPr="007136C2">
        <w:rPr>
          <w:i/>
          <w:iCs/>
          <w:sz w:val="24"/>
          <w:szCs w:val="24"/>
        </w:rPr>
        <w:t>в</w:t>
      </w:r>
      <w:r w:rsidR="001941E2">
        <w:rPr>
          <w:i/>
          <w:iCs/>
          <w:sz w:val="24"/>
          <w:szCs w:val="24"/>
        </w:rPr>
        <w:t xml:space="preserve"> </w:t>
      </w:r>
      <w:r w:rsidRPr="007136C2">
        <w:rPr>
          <w:i/>
          <w:iCs/>
          <w:sz w:val="24"/>
          <w:szCs w:val="24"/>
        </w:rPr>
        <w:t>рекреативно-оздоровительной̆</w:t>
      </w:r>
      <w:r w:rsidR="001941E2">
        <w:rPr>
          <w:i/>
          <w:iCs/>
          <w:sz w:val="24"/>
          <w:szCs w:val="24"/>
        </w:rPr>
        <w:t xml:space="preserve"> </w:t>
      </w:r>
      <w:r w:rsidRPr="007136C2">
        <w:rPr>
          <w:i/>
          <w:iCs/>
          <w:sz w:val="24"/>
          <w:szCs w:val="24"/>
        </w:rPr>
        <w:t>деятельности</w:t>
      </w:r>
      <w:r w:rsidR="001941E2">
        <w:rPr>
          <w:i/>
          <w:iCs/>
          <w:sz w:val="24"/>
          <w:szCs w:val="24"/>
        </w:rPr>
        <w:t xml:space="preserve"> </w:t>
      </w:r>
      <w:r w:rsidRPr="007136C2">
        <w:rPr>
          <w:i/>
          <w:iCs/>
          <w:sz w:val="24"/>
          <w:szCs w:val="24"/>
        </w:rPr>
        <w:t>молодежи</w:t>
      </w:r>
      <w:r w:rsidR="001941E2">
        <w:rPr>
          <w:i/>
          <w:iCs/>
          <w:sz w:val="24"/>
          <w:szCs w:val="24"/>
        </w:rPr>
        <w:t xml:space="preserve"> </w:t>
      </w:r>
      <w:r w:rsidRPr="007136C2">
        <w:rPr>
          <w:i/>
          <w:iCs/>
          <w:sz w:val="24"/>
          <w:szCs w:val="24"/>
        </w:rPr>
        <w:t>и</w:t>
      </w:r>
      <w:r w:rsidR="001941E2">
        <w:rPr>
          <w:i/>
          <w:iCs/>
          <w:sz w:val="24"/>
          <w:szCs w:val="24"/>
        </w:rPr>
        <w:t xml:space="preserve"> </w:t>
      </w:r>
      <w:r w:rsidRPr="007136C2">
        <w:rPr>
          <w:i/>
          <w:iCs/>
          <w:sz w:val="24"/>
          <w:szCs w:val="24"/>
        </w:rPr>
        <w:t>рекомендаций</w:t>
      </w:r>
      <w:r w:rsidR="001941E2">
        <w:rPr>
          <w:i/>
          <w:iCs/>
          <w:sz w:val="24"/>
          <w:szCs w:val="24"/>
        </w:rPr>
        <w:t xml:space="preserve"> </w:t>
      </w:r>
      <w:r w:rsidRPr="007136C2">
        <w:rPr>
          <w:i/>
          <w:iCs/>
          <w:sz w:val="24"/>
          <w:szCs w:val="24"/>
        </w:rPr>
        <w:t>по</w:t>
      </w:r>
      <w:r w:rsidR="001941E2">
        <w:rPr>
          <w:i/>
          <w:iCs/>
          <w:sz w:val="24"/>
          <w:szCs w:val="24"/>
        </w:rPr>
        <w:t xml:space="preserve"> </w:t>
      </w:r>
      <w:r w:rsidRPr="007136C2">
        <w:rPr>
          <w:i/>
          <w:iCs/>
          <w:sz w:val="24"/>
          <w:szCs w:val="24"/>
        </w:rPr>
        <w:t>их</w:t>
      </w:r>
      <w:r w:rsidR="001941E2">
        <w:rPr>
          <w:i/>
          <w:iCs/>
          <w:sz w:val="24"/>
          <w:szCs w:val="24"/>
        </w:rPr>
        <w:t xml:space="preserve"> </w:t>
      </w:r>
      <w:r w:rsidRPr="007136C2">
        <w:rPr>
          <w:i/>
          <w:iCs/>
          <w:sz w:val="24"/>
          <w:szCs w:val="24"/>
        </w:rPr>
        <w:t>прохождению</w:t>
      </w:r>
      <w:r w:rsidR="001941E2">
        <w:rPr>
          <w:i/>
          <w:iCs/>
          <w:sz w:val="24"/>
          <w:szCs w:val="24"/>
        </w:rPr>
        <w:t xml:space="preserve"> </w:t>
      </w:r>
      <w:r w:rsidRPr="007136C2">
        <w:rPr>
          <w:i/>
          <w:iCs/>
          <w:sz w:val="24"/>
          <w:szCs w:val="24"/>
        </w:rPr>
        <w:t>необходимы</w:t>
      </w:r>
      <w:r w:rsidR="001941E2">
        <w:rPr>
          <w:i/>
          <w:iCs/>
          <w:sz w:val="24"/>
          <w:szCs w:val="24"/>
        </w:rPr>
        <w:t xml:space="preserve"> </w:t>
      </w:r>
      <w:r w:rsidRPr="007136C2">
        <w:rPr>
          <w:i/>
          <w:iCs/>
          <w:sz w:val="24"/>
          <w:szCs w:val="24"/>
        </w:rPr>
        <w:t>для</w:t>
      </w:r>
      <w:r w:rsidR="001941E2">
        <w:rPr>
          <w:i/>
          <w:iCs/>
          <w:sz w:val="24"/>
          <w:szCs w:val="24"/>
        </w:rPr>
        <w:t xml:space="preserve"> </w:t>
      </w:r>
      <w:r w:rsidRPr="007136C2">
        <w:rPr>
          <w:i/>
          <w:iCs/>
          <w:sz w:val="24"/>
          <w:szCs w:val="24"/>
        </w:rPr>
        <w:t>проведения</w:t>
      </w:r>
      <w:r w:rsidR="001941E2">
        <w:rPr>
          <w:i/>
          <w:iCs/>
          <w:sz w:val="24"/>
          <w:szCs w:val="24"/>
        </w:rPr>
        <w:t xml:space="preserve"> </w:t>
      </w:r>
      <w:r w:rsidRPr="007136C2">
        <w:rPr>
          <w:i/>
          <w:iCs/>
          <w:sz w:val="24"/>
          <w:szCs w:val="24"/>
        </w:rPr>
        <w:t>самостоятельных</w:t>
      </w:r>
      <w:r w:rsidR="001941E2">
        <w:rPr>
          <w:i/>
          <w:iCs/>
          <w:sz w:val="24"/>
          <w:szCs w:val="24"/>
        </w:rPr>
        <w:t xml:space="preserve"> </w:t>
      </w:r>
      <w:r w:rsidRPr="007136C2">
        <w:rPr>
          <w:i/>
          <w:iCs/>
          <w:sz w:val="24"/>
          <w:szCs w:val="24"/>
        </w:rPr>
        <w:t>путешествий</w:t>
      </w:r>
      <w:r w:rsidR="001941E2">
        <w:rPr>
          <w:i/>
          <w:iCs/>
          <w:sz w:val="24"/>
          <w:szCs w:val="24"/>
        </w:rPr>
        <w:t xml:space="preserve"> </w:t>
      </w:r>
      <w:r w:rsidRPr="007136C2">
        <w:rPr>
          <w:i/>
          <w:iCs/>
          <w:sz w:val="24"/>
          <w:szCs w:val="24"/>
        </w:rPr>
        <w:t>потенциальным</w:t>
      </w:r>
      <w:r w:rsidR="001941E2">
        <w:rPr>
          <w:i/>
          <w:iCs/>
          <w:sz w:val="24"/>
          <w:szCs w:val="24"/>
        </w:rPr>
        <w:t xml:space="preserve"> </w:t>
      </w:r>
      <w:r w:rsidRPr="007136C2">
        <w:rPr>
          <w:i/>
          <w:iCs/>
          <w:sz w:val="24"/>
          <w:szCs w:val="24"/>
        </w:rPr>
        <w:t>туристам.</w:t>
      </w:r>
    </w:p>
    <w:p w:rsidR="00D725BA" w:rsidRPr="007136C2" w:rsidRDefault="00333DC5" w:rsidP="00F43B07">
      <w:pPr>
        <w:tabs>
          <w:tab w:val="left" w:pos="9638"/>
        </w:tabs>
        <w:rPr>
          <w:i/>
          <w:iCs/>
          <w:sz w:val="24"/>
          <w:szCs w:val="24"/>
        </w:rPr>
      </w:pPr>
      <w:r w:rsidRPr="007136C2">
        <w:rPr>
          <w:b/>
          <w:bCs/>
          <w:i/>
          <w:iCs/>
          <w:sz w:val="24"/>
          <w:szCs w:val="24"/>
        </w:rPr>
        <w:t>Ключевые</w:t>
      </w:r>
      <w:r w:rsidR="001941E2">
        <w:rPr>
          <w:b/>
          <w:bCs/>
          <w:i/>
          <w:iCs/>
          <w:sz w:val="24"/>
          <w:szCs w:val="24"/>
        </w:rPr>
        <w:t xml:space="preserve"> </w:t>
      </w:r>
      <w:r w:rsidRPr="007136C2">
        <w:rPr>
          <w:b/>
          <w:bCs/>
          <w:i/>
          <w:iCs/>
          <w:sz w:val="24"/>
          <w:szCs w:val="24"/>
        </w:rPr>
        <w:t>слова:</w:t>
      </w:r>
      <w:r w:rsidR="001941E2">
        <w:rPr>
          <w:b/>
          <w:bCs/>
          <w:i/>
          <w:iCs/>
          <w:sz w:val="24"/>
          <w:szCs w:val="24"/>
        </w:rPr>
        <w:t xml:space="preserve"> </w:t>
      </w:r>
      <w:r w:rsidRPr="007136C2">
        <w:rPr>
          <w:i/>
          <w:iCs/>
          <w:sz w:val="24"/>
          <w:szCs w:val="24"/>
        </w:rPr>
        <w:t>туристский</w:t>
      </w:r>
      <w:r w:rsidR="001941E2">
        <w:rPr>
          <w:i/>
          <w:iCs/>
          <w:sz w:val="24"/>
          <w:szCs w:val="24"/>
        </w:rPr>
        <w:t xml:space="preserve"> </w:t>
      </w:r>
      <w:r w:rsidRPr="007136C2">
        <w:rPr>
          <w:i/>
          <w:iCs/>
          <w:sz w:val="24"/>
          <w:szCs w:val="24"/>
        </w:rPr>
        <w:t>маршрут,</w:t>
      </w:r>
      <w:r w:rsidR="001941E2">
        <w:rPr>
          <w:i/>
          <w:iCs/>
          <w:sz w:val="24"/>
          <w:szCs w:val="24"/>
        </w:rPr>
        <w:t xml:space="preserve"> </w:t>
      </w:r>
      <w:r w:rsidRPr="007136C2">
        <w:rPr>
          <w:i/>
          <w:iCs/>
          <w:sz w:val="24"/>
          <w:szCs w:val="24"/>
        </w:rPr>
        <w:t>вебсайт,</w:t>
      </w:r>
      <w:r w:rsidR="001941E2">
        <w:rPr>
          <w:i/>
          <w:iCs/>
          <w:sz w:val="24"/>
          <w:szCs w:val="24"/>
        </w:rPr>
        <w:t xml:space="preserve"> </w:t>
      </w:r>
      <w:r w:rsidR="00543834" w:rsidRPr="007136C2">
        <w:rPr>
          <w:i/>
          <w:iCs/>
          <w:sz w:val="24"/>
          <w:szCs w:val="24"/>
        </w:rPr>
        <w:t>путеводитель,</w:t>
      </w:r>
      <w:r w:rsidR="001941E2">
        <w:rPr>
          <w:i/>
          <w:iCs/>
          <w:sz w:val="24"/>
          <w:szCs w:val="24"/>
        </w:rPr>
        <w:t xml:space="preserve"> </w:t>
      </w:r>
      <w:r w:rsidR="00543834" w:rsidRPr="007136C2">
        <w:rPr>
          <w:i/>
          <w:iCs/>
          <w:sz w:val="24"/>
          <w:szCs w:val="24"/>
        </w:rPr>
        <w:t>интересы</w:t>
      </w:r>
      <w:r w:rsidR="001941E2">
        <w:rPr>
          <w:i/>
          <w:iCs/>
          <w:sz w:val="24"/>
          <w:szCs w:val="24"/>
        </w:rPr>
        <w:t xml:space="preserve"> </w:t>
      </w:r>
      <w:r w:rsidR="00543834" w:rsidRPr="007136C2">
        <w:rPr>
          <w:i/>
          <w:iCs/>
          <w:sz w:val="24"/>
          <w:szCs w:val="24"/>
        </w:rPr>
        <w:t>туристов</w:t>
      </w:r>
    </w:p>
    <w:p w:rsidR="00D725BA" w:rsidRPr="007136C2" w:rsidRDefault="00D725BA" w:rsidP="00F43B07">
      <w:pPr>
        <w:tabs>
          <w:tab w:val="left" w:pos="9638"/>
        </w:tabs>
      </w:pPr>
    </w:p>
    <w:p w:rsidR="00D725BA" w:rsidRPr="007136C2" w:rsidRDefault="00333DC5" w:rsidP="00F43B07">
      <w:pPr>
        <w:pStyle w:val="Body"/>
        <w:tabs>
          <w:tab w:val="left" w:pos="9638"/>
        </w:tabs>
        <w:spacing w:line="240" w:lineRule="auto"/>
        <w:rPr>
          <w:rFonts w:cs="Times New Roman"/>
          <w:color w:val="auto"/>
          <w:shd w:val="clear" w:color="auto" w:fill="FFFFFF"/>
        </w:rPr>
      </w:pPr>
      <w:r w:rsidRPr="007136C2">
        <w:rPr>
          <w:rFonts w:cs="Times New Roman"/>
          <w:b/>
          <w:bCs/>
          <w:color w:val="auto"/>
          <w:shd w:val="clear" w:color="auto" w:fill="FFFFFF"/>
        </w:rPr>
        <w:t>Актуальность.</w:t>
      </w:r>
      <w:r w:rsidR="001941E2">
        <w:rPr>
          <w:rFonts w:cs="Times New Roman"/>
          <w:color w:val="auto"/>
          <w:shd w:val="clear" w:color="auto" w:fill="FFFFFF"/>
        </w:rPr>
        <w:t xml:space="preserve"> </w:t>
      </w:r>
      <w:r w:rsidRPr="007136C2">
        <w:rPr>
          <w:rFonts w:cs="Times New Roman"/>
          <w:color w:val="auto"/>
          <w:shd w:val="clear" w:color="auto" w:fill="FFFFFF"/>
        </w:rPr>
        <w:t>Индустрия</w:t>
      </w:r>
      <w:r w:rsidR="001941E2">
        <w:rPr>
          <w:rFonts w:cs="Times New Roman"/>
          <w:color w:val="auto"/>
          <w:shd w:val="clear" w:color="auto" w:fill="FFFFFF"/>
        </w:rPr>
        <w:t xml:space="preserve"> </w:t>
      </w:r>
      <w:r w:rsidRPr="007136C2">
        <w:rPr>
          <w:rFonts w:cs="Times New Roman"/>
          <w:color w:val="auto"/>
          <w:shd w:val="clear" w:color="auto" w:fill="FFFFFF"/>
        </w:rPr>
        <w:t>туризма</w:t>
      </w:r>
      <w:r w:rsidR="001941E2">
        <w:rPr>
          <w:rFonts w:cs="Times New Roman"/>
          <w:color w:val="auto"/>
          <w:shd w:val="clear" w:color="auto" w:fill="FFFFFF"/>
        </w:rPr>
        <w:t xml:space="preserve"> </w:t>
      </w:r>
      <w:r w:rsidRPr="007136C2">
        <w:rPr>
          <w:rFonts w:cs="Times New Roman"/>
          <w:color w:val="auto"/>
          <w:shd w:val="clear" w:color="auto" w:fill="FFFFFF"/>
        </w:rPr>
        <w:t>претерпевает</w:t>
      </w:r>
      <w:r w:rsidR="001941E2">
        <w:rPr>
          <w:rFonts w:cs="Times New Roman"/>
          <w:color w:val="auto"/>
          <w:shd w:val="clear" w:color="auto" w:fill="FFFFFF"/>
        </w:rPr>
        <w:t xml:space="preserve"> </w:t>
      </w:r>
      <w:r w:rsidRPr="007136C2">
        <w:rPr>
          <w:rFonts w:cs="Times New Roman"/>
          <w:color w:val="auto"/>
          <w:shd w:val="clear" w:color="auto" w:fill="FFFFFF"/>
        </w:rPr>
        <w:t>существенные</w:t>
      </w:r>
      <w:r w:rsidR="001941E2">
        <w:rPr>
          <w:rFonts w:cs="Times New Roman"/>
          <w:color w:val="auto"/>
          <w:shd w:val="clear" w:color="auto" w:fill="FFFFFF"/>
        </w:rPr>
        <w:t xml:space="preserve"> </w:t>
      </w:r>
      <w:r w:rsidRPr="007136C2">
        <w:rPr>
          <w:rFonts w:cs="Times New Roman"/>
          <w:color w:val="auto"/>
          <w:shd w:val="clear" w:color="auto" w:fill="FFFFFF"/>
        </w:rPr>
        <w:t>изменения,</w:t>
      </w:r>
      <w:r w:rsidR="001941E2">
        <w:rPr>
          <w:rFonts w:cs="Times New Roman"/>
          <w:color w:val="auto"/>
          <w:shd w:val="clear" w:color="auto" w:fill="FFFFFF"/>
        </w:rPr>
        <w:t xml:space="preserve"> </w:t>
      </w:r>
      <w:r w:rsidRPr="007136C2">
        <w:rPr>
          <w:rFonts w:cs="Times New Roman"/>
          <w:color w:val="auto"/>
          <w:shd w:val="clear" w:color="auto" w:fill="FFFFFF"/>
        </w:rPr>
        <w:t>в</w:t>
      </w:r>
      <w:r w:rsidR="001941E2">
        <w:rPr>
          <w:rFonts w:cs="Times New Roman"/>
          <w:color w:val="auto"/>
          <w:shd w:val="clear" w:color="auto" w:fill="FFFFFF"/>
        </w:rPr>
        <w:t xml:space="preserve"> </w:t>
      </w:r>
      <w:r w:rsidRPr="007136C2">
        <w:rPr>
          <w:rFonts w:cs="Times New Roman"/>
          <w:color w:val="auto"/>
          <w:shd w:val="clear" w:color="auto" w:fill="FFFFFF"/>
        </w:rPr>
        <w:t>связи</w:t>
      </w:r>
      <w:r w:rsidR="001941E2">
        <w:rPr>
          <w:rFonts w:cs="Times New Roman"/>
          <w:color w:val="auto"/>
          <w:shd w:val="clear" w:color="auto" w:fill="FFFFFF"/>
        </w:rPr>
        <w:t xml:space="preserve"> </w:t>
      </w:r>
      <w:r w:rsidRPr="007136C2">
        <w:rPr>
          <w:rFonts w:cs="Times New Roman"/>
          <w:color w:val="auto"/>
          <w:shd w:val="clear" w:color="auto" w:fill="FFFFFF"/>
        </w:rPr>
        <w:t>с</w:t>
      </w:r>
      <w:r w:rsidR="001941E2">
        <w:rPr>
          <w:rFonts w:cs="Times New Roman"/>
          <w:color w:val="auto"/>
          <w:shd w:val="clear" w:color="auto" w:fill="FFFFFF"/>
        </w:rPr>
        <w:t xml:space="preserve"> </w:t>
      </w:r>
      <w:r w:rsidRPr="007136C2">
        <w:rPr>
          <w:rFonts w:cs="Times New Roman"/>
          <w:color w:val="auto"/>
          <w:shd w:val="clear" w:color="auto" w:fill="FFFFFF"/>
        </w:rPr>
        <w:t>внедрением</w:t>
      </w:r>
      <w:r w:rsidR="001941E2">
        <w:rPr>
          <w:rFonts w:cs="Times New Roman"/>
          <w:color w:val="auto"/>
          <w:shd w:val="clear" w:color="auto" w:fill="FFFFFF"/>
        </w:rPr>
        <w:t xml:space="preserve"> </w:t>
      </w:r>
      <w:r w:rsidRPr="007136C2">
        <w:rPr>
          <w:rFonts w:cs="Times New Roman"/>
          <w:color w:val="auto"/>
          <w:shd w:val="clear" w:color="auto" w:fill="FFFFFF"/>
        </w:rPr>
        <w:t>в</w:t>
      </w:r>
      <w:r w:rsidR="001941E2">
        <w:rPr>
          <w:rFonts w:cs="Times New Roman"/>
          <w:color w:val="auto"/>
          <w:shd w:val="clear" w:color="auto" w:fill="FFFFFF"/>
        </w:rPr>
        <w:t xml:space="preserve"> </w:t>
      </w:r>
      <w:r w:rsidRPr="007136C2">
        <w:rPr>
          <w:rFonts w:cs="Times New Roman"/>
          <w:color w:val="auto"/>
          <w:shd w:val="clear" w:color="auto" w:fill="FFFFFF"/>
        </w:rPr>
        <w:t>жизнь</w:t>
      </w:r>
      <w:r w:rsidR="001941E2">
        <w:rPr>
          <w:rFonts w:cs="Times New Roman"/>
          <w:color w:val="auto"/>
          <w:shd w:val="clear" w:color="auto" w:fill="FFFFFF"/>
        </w:rPr>
        <w:t xml:space="preserve"> </w:t>
      </w:r>
      <w:r w:rsidRPr="007136C2">
        <w:rPr>
          <w:rFonts w:cs="Times New Roman"/>
          <w:color w:val="auto"/>
          <w:shd w:val="clear" w:color="auto" w:fill="FFFFFF"/>
        </w:rPr>
        <w:t>новых</w:t>
      </w:r>
      <w:r w:rsidR="001941E2">
        <w:rPr>
          <w:rFonts w:cs="Times New Roman"/>
          <w:color w:val="auto"/>
          <w:shd w:val="clear" w:color="auto" w:fill="FFFFFF"/>
        </w:rPr>
        <w:t xml:space="preserve"> </w:t>
      </w:r>
      <w:r w:rsidRPr="007136C2">
        <w:rPr>
          <w:rFonts w:cs="Times New Roman"/>
          <w:color w:val="auto"/>
          <w:shd w:val="clear" w:color="auto" w:fill="FFFFFF"/>
        </w:rPr>
        <w:t>компьютерных</w:t>
      </w:r>
      <w:r w:rsidR="001941E2">
        <w:rPr>
          <w:rFonts w:cs="Times New Roman"/>
          <w:color w:val="auto"/>
          <w:shd w:val="clear" w:color="auto" w:fill="FFFFFF"/>
        </w:rPr>
        <w:t xml:space="preserve"> </w:t>
      </w:r>
      <w:r w:rsidRPr="007136C2">
        <w:rPr>
          <w:rFonts w:cs="Times New Roman"/>
          <w:color w:val="auto"/>
          <w:shd w:val="clear" w:color="auto" w:fill="FFFFFF"/>
        </w:rPr>
        <w:t>технологий,</w:t>
      </w:r>
      <w:r w:rsidR="001941E2">
        <w:rPr>
          <w:rFonts w:cs="Times New Roman"/>
          <w:color w:val="auto"/>
          <w:shd w:val="clear" w:color="auto" w:fill="FFFFFF"/>
        </w:rPr>
        <w:t xml:space="preserve"> </w:t>
      </w:r>
      <w:r w:rsidRPr="007136C2">
        <w:rPr>
          <w:rFonts w:cs="Times New Roman"/>
          <w:color w:val="auto"/>
          <w:shd w:val="clear" w:color="auto" w:fill="FFFFFF"/>
        </w:rPr>
        <w:t>таких</w:t>
      </w:r>
      <w:r w:rsidR="001941E2">
        <w:rPr>
          <w:rFonts w:cs="Times New Roman"/>
          <w:color w:val="auto"/>
          <w:shd w:val="clear" w:color="auto" w:fill="FFFFFF"/>
        </w:rPr>
        <w:t xml:space="preserve"> </w:t>
      </w:r>
      <w:r w:rsidRPr="007136C2">
        <w:rPr>
          <w:rFonts w:cs="Times New Roman"/>
          <w:color w:val="auto"/>
          <w:shd w:val="clear" w:color="auto" w:fill="FFFFFF"/>
        </w:rPr>
        <w:t>как</w:t>
      </w:r>
      <w:r w:rsidR="001941E2">
        <w:rPr>
          <w:rFonts w:cs="Times New Roman"/>
          <w:color w:val="auto"/>
          <w:shd w:val="clear" w:color="auto" w:fill="FFFFFF"/>
        </w:rPr>
        <w:t xml:space="preserve"> </w:t>
      </w:r>
      <w:r w:rsidRPr="007136C2">
        <w:rPr>
          <w:rFonts w:cs="Times New Roman"/>
          <w:color w:val="auto"/>
          <w:shd w:val="clear" w:color="auto" w:fill="FFFFFF"/>
        </w:rPr>
        <w:t>веб-сайты,</w:t>
      </w:r>
      <w:r w:rsidR="001941E2">
        <w:rPr>
          <w:rFonts w:cs="Times New Roman"/>
          <w:color w:val="auto"/>
          <w:shd w:val="clear" w:color="auto" w:fill="FFFFFF"/>
        </w:rPr>
        <w:t xml:space="preserve"> </w:t>
      </w:r>
      <w:r w:rsidRPr="007136C2">
        <w:rPr>
          <w:rFonts w:cs="Times New Roman"/>
          <w:color w:val="auto"/>
          <w:shd w:val="clear" w:color="auto" w:fill="FFFFFF"/>
        </w:rPr>
        <w:t>мобильные</w:t>
      </w:r>
      <w:r w:rsidR="001941E2">
        <w:rPr>
          <w:rFonts w:cs="Times New Roman"/>
          <w:color w:val="auto"/>
          <w:shd w:val="clear" w:color="auto" w:fill="FFFFFF"/>
        </w:rPr>
        <w:t xml:space="preserve"> </w:t>
      </w:r>
      <w:r w:rsidRPr="007136C2">
        <w:rPr>
          <w:rFonts w:cs="Times New Roman"/>
          <w:color w:val="auto"/>
          <w:shd w:val="clear" w:color="auto" w:fill="FFFFFF"/>
        </w:rPr>
        <w:t>приложения,</w:t>
      </w:r>
      <w:r w:rsidR="001941E2">
        <w:rPr>
          <w:rFonts w:cs="Times New Roman"/>
          <w:color w:val="auto"/>
          <w:shd w:val="clear" w:color="auto" w:fill="FFFFFF"/>
        </w:rPr>
        <w:t xml:space="preserve"> </w:t>
      </w:r>
      <w:r w:rsidRPr="007136C2">
        <w:rPr>
          <w:rFonts w:cs="Times New Roman"/>
          <w:color w:val="auto"/>
          <w:shd w:val="clear" w:color="auto" w:fill="FFFFFF"/>
        </w:rPr>
        <w:t>чаты</w:t>
      </w:r>
      <w:r w:rsidR="001941E2">
        <w:rPr>
          <w:rFonts w:cs="Times New Roman"/>
          <w:color w:val="auto"/>
          <w:shd w:val="clear" w:color="auto" w:fill="FFFFFF"/>
        </w:rPr>
        <w:t xml:space="preserve"> </w:t>
      </w:r>
      <w:r w:rsidRPr="007136C2">
        <w:rPr>
          <w:rFonts w:cs="Times New Roman"/>
          <w:color w:val="auto"/>
          <w:shd w:val="clear" w:color="auto" w:fill="FFFFFF"/>
        </w:rPr>
        <w:t>искусственного</w:t>
      </w:r>
      <w:r w:rsidR="001941E2">
        <w:rPr>
          <w:rFonts w:cs="Times New Roman"/>
          <w:color w:val="auto"/>
          <w:shd w:val="clear" w:color="auto" w:fill="FFFFFF"/>
        </w:rPr>
        <w:t xml:space="preserve"> </w:t>
      </w:r>
      <w:r w:rsidRPr="007136C2">
        <w:rPr>
          <w:rFonts w:cs="Times New Roman"/>
          <w:color w:val="auto"/>
          <w:shd w:val="clear" w:color="auto" w:fill="FFFFFF"/>
        </w:rPr>
        <w:t>интеллекта.</w:t>
      </w:r>
      <w:r w:rsidR="001941E2">
        <w:rPr>
          <w:rFonts w:cs="Times New Roman"/>
          <w:color w:val="auto"/>
          <w:shd w:val="clear" w:color="auto" w:fill="FFFFFF"/>
        </w:rPr>
        <w:t xml:space="preserve"> </w:t>
      </w:r>
      <w:r w:rsidRPr="007136C2">
        <w:rPr>
          <w:rFonts w:cs="Times New Roman"/>
          <w:color w:val="auto"/>
          <w:shd w:val="clear" w:color="auto" w:fill="FFFFFF"/>
        </w:rPr>
        <w:t>В</w:t>
      </w:r>
      <w:r w:rsidR="001941E2">
        <w:rPr>
          <w:rFonts w:cs="Times New Roman"/>
          <w:color w:val="auto"/>
          <w:shd w:val="clear" w:color="auto" w:fill="FFFFFF"/>
        </w:rPr>
        <w:t xml:space="preserve"> </w:t>
      </w:r>
      <w:r w:rsidRPr="007136C2">
        <w:rPr>
          <w:rFonts w:cs="Times New Roman"/>
          <w:color w:val="auto"/>
          <w:shd w:val="clear" w:color="auto" w:fill="FFFFFF"/>
        </w:rPr>
        <w:t>современном</w:t>
      </w:r>
      <w:r w:rsidR="001941E2">
        <w:rPr>
          <w:rFonts w:cs="Times New Roman"/>
          <w:color w:val="auto"/>
          <w:shd w:val="clear" w:color="auto" w:fill="FFFFFF"/>
        </w:rPr>
        <w:t xml:space="preserve"> </w:t>
      </w:r>
      <w:r w:rsidRPr="007136C2">
        <w:rPr>
          <w:rFonts w:cs="Times New Roman"/>
          <w:color w:val="auto"/>
          <w:shd w:val="clear" w:color="auto" w:fill="FFFFFF"/>
        </w:rPr>
        <w:t>мире</w:t>
      </w:r>
      <w:r w:rsidR="001941E2">
        <w:rPr>
          <w:rFonts w:cs="Times New Roman"/>
          <w:color w:val="auto"/>
          <w:shd w:val="clear" w:color="auto" w:fill="FFFFFF"/>
        </w:rPr>
        <w:t xml:space="preserve"> </w:t>
      </w:r>
      <w:r w:rsidRPr="007136C2">
        <w:rPr>
          <w:rFonts w:cs="Times New Roman"/>
          <w:color w:val="auto"/>
          <w:shd w:val="clear" w:color="auto" w:fill="FFFFFF"/>
        </w:rPr>
        <w:t>значение</w:t>
      </w:r>
      <w:r w:rsidR="001941E2">
        <w:rPr>
          <w:rFonts w:cs="Times New Roman"/>
          <w:color w:val="auto"/>
          <w:shd w:val="clear" w:color="auto" w:fill="FFFFFF"/>
        </w:rPr>
        <w:t xml:space="preserve"> </w:t>
      </w:r>
      <w:r w:rsidRPr="007136C2">
        <w:rPr>
          <w:rFonts w:cs="Times New Roman"/>
          <w:color w:val="auto"/>
          <w:shd w:val="clear" w:color="auto" w:fill="FFFFFF"/>
        </w:rPr>
        <w:t>технологий</w:t>
      </w:r>
      <w:r w:rsidR="001941E2">
        <w:rPr>
          <w:rFonts w:cs="Times New Roman"/>
          <w:color w:val="auto"/>
          <w:shd w:val="clear" w:color="auto" w:fill="FFFFFF"/>
        </w:rPr>
        <w:t xml:space="preserve"> </w:t>
      </w:r>
      <w:r w:rsidRPr="007136C2">
        <w:rPr>
          <w:rFonts w:cs="Times New Roman"/>
          <w:color w:val="auto"/>
          <w:shd w:val="clear" w:color="auto" w:fill="FFFFFF"/>
        </w:rPr>
        <w:t>имеет</w:t>
      </w:r>
      <w:r w:rsidR="001941E2">
        <w:rPr>
          <w:rFonts w:cs="Times New Roman"/>
          <w:color w:val="auto"/>
          <w:shd w:val="clear" w:color="auto" w:fill="FFFFFF"/>
        </w:rPr>
        <w:t xml:space="preserve"> </w:t>
      </w:r>
      <w:r w:rsidRPr="007136C2">
        <w:rPr>
          <w:rFonts w:cs="Times New Roman"/>
          <w:color w:val="auto"/>
          <w:shd w:val="clear" w:color="auto" w:fill="FFFFFF"/>
        </w:rPr>
        <w:t>неоспоримую</w:t>
      </w:r>
      <w:r w:rsidR="001941E2">
        <w:rPr>
          <w:rFonts w:cs="Times New Roman"/>
          <w:color w:val="auto"/>
          <w:shd w:val="clear" w:color="auto" w:fill="FFFFFF"/>
        </w:rPr>
        <w:t xml:space="preserve"> </w:t>
      </w:r>
      <w:r w:rsidRPr="007136C2">
        <w:rPr>
          <w:rFonts w:cs="Times New Roman"/>
          <w:color w:val="auto"/>
          <w:shd w:val="clear" w:color="auto" w:fill="FFFFFF"/>
        </w:rPr>
        <w:t>важность.</w:t>
      </w:r>
      <w:r w:rsidR="001941E2">
        <w:rPr>
          <w:rFonts w:cs="Times New Roman"/>
          <w:color w:val="auto"/>
          <w:shd w:val="clear" w:color="auto" w:fill="FFFFFF"/>
        </w:rPr>
        <w:t xml:space="preserve"> </w:t>
      </w:r>
      <w:r w:rsidRPr="007136C2">
        <w:rPr>
          <w:rFonts w:cs="Times New Roman"/>
          <w:color w:val="auto"/>
          <w:shd w:val="clear" w:color="auto" w:fill="FFFFFF"/>
        </w:rPr>
        <w:t>При</w:t>
      </w:r>
      <w:r w:rsidR="001941E2">
        <w:rPr>
          <w:rFonts w:cs="Times New Roman"/>
          <w:color w:val="auto"/>
          <w:shd w:val="clear" w:color="auto" w:fill="FFFFFF"/>
        </w:rPr>
        <w:t xml:space="preserve"> </w:t>
      </w:r>
      <w:r w:rsidRPr="007136C2">
        <w:rPr>
          <w:rFonts w:cs="Times New Roman"/>
          <w:color w:val="auto"/>
          <w:shd w:val="clear" w:color="auto" w:fill="FFFFFF"/>
        </w:rPr>
        <w:t>любом</w:t>
      </w:r>
      <w:r w:rsidR="001941E2">
        <w:rPr>
          <w:rFonts w:cs="Times New Roman"/>
          <w:color w:val="auto"/>
          <w:shd w:val="clear" w:color="auto" w:fill="FFFFFF"/>
        </w:rPr>
        <w:t xml:space="preserve"> </w:t>
      </w:r>
      <w:r w:rsidRPr="007136C2">
        <w:rPr>
          <w:rFonts w:cs="Times New Roman"/>
          <w:color w:val="auto"/>
          <w:shd w:val="clear" w:color="auto" w:fill="FFFFFF"/>
        </w:rPr>
        <w:t>случае,</w:t>
      </w:r>
      <w:r w:rsidR="001941E2">
        <w:rPr>
          <w:rFonts w:cs="Times New Roman"/>
          <w:color w:val="auto"/>
          <w:shd w:val="clear" w:color="auto" w:fill="FFFFFF"/>
        </w:rPr>
        <w:t xml:space="preserve"> </w:t>
      </w:r>
      <w:r w:rsidRPr="007136C2">
        <w:rPr>
          <w:rFonts w:cs="Times New Roman"/>
          <w:color w:val="auto"/>
          <w:shd w:val="clear" w:color="auto" w:fill="FFFFFF"/>
        </w:rPr>
        <w:t>будь</w:t>
      </w:r>
      <w:r w:rsidR="001941E2">
        <w:rPr>
          <w:rFonts w:cs="Times New Roman"/>
          <w:color w:val="auto"/>
          <w:shd w:val="clear" w:color="auto" w:fill="FFFFFF"/>
        </w:rPr>
        <w:t xml:space="preserve"> </w:t>
      </w:r>
      <w:r w:rsidRPr="007136C2">
        <w:rPr>
          <w:rFonts w:cs="Times New Roman"/>
          <w:color w:val="auto"/>
          <w:shd w:val="clear" w:color="auto" w:fill="FFFFFF"/>
        </w:rPr>
        <w:t>то</w:t>
      </w:r>
      <w:r w:rsidR="001941E2">
        <w:rPr>
          <w:rFonts w:cs="Times New Roman"/>
          <w:color w:val="auto"/>
          <w:shd w:val="clear" w:color="auto" w:fill="FFFFFF"/>
        </w:rPr>
        <w:t xml:space="preserve"> </w:t>
      </w:r>
      <w:r w:rsidRPr="007136C2">
        <w:rPr>
          <w:rFonts w:cs="Times New Roman"/>
          <w:color w:val="auto"/>
          <w:shd w:val="clear" w:color="auto" w:fill="FFFFFF"/>
        </w:rPr>
        <w:t>заказ,</w:t>
      </w:r>
      <w:r w:rsidR="001941E2">
        <w:rPr>
          <w:rFonts w:cs="Times New Roman"/>
          <w:color w:val="auto"/>
          <w:shd w:val="clear" w:color="auto" w:fill="FFFFFF"/>
        </w:rPr>
        <w:t xml:space="preserve"> </w:t>
      </w:r>
      <w:r w:rsidRPr="007136C2">
        <w:rPr>
          <w:rFonts w:cs="Times New Roman"/>
          <w:color w:val="auto"/>
          <w:shd w:val="clear" w:color="auto" w:fill="FFFFFF"/>
        </w:rPr>
        <w:t>изучение</w:t>
      </w:r>
      <w:r w:rsidR="001941E2">
        <w:rPr>
          <w:rFonts w:cs="Times New Roman"/>
          <w:color w:val="auto"/>
          <w:shd w:val="clear" w:color="auto" w:fill="FFFFFF"/>
        </w:rPr>
        <w:t xml:space="preserve"> </w:t>
      </w:r>
      <w:r w:rsidRPr="007136C2">
        <w:rPr>
          <w:rFonts w:cs="Times New Roman"/>
          <w:color w:val="auto"/>
          <w:shd w:val="clear" w:color="auto" w:fill="FFFFFF"/>
        </w:rPr>
        <w:t>информации,</w:t>
      </w:r>
      <w:r w:rsidR="001941E2">
        <w:rPr>
          <w:rFonts w:cs="Times New Roman"/>
          <w:color w:val="auto"/>
          <w:shd w:val="clear" w:color="auto" w:fill="FFFFFF"/>
        </w:rPr>
        <w:t xml:space="preserve"> </w:t>
      </w:r>
      <w:r w:rsidRPr="007136C2">
        <w:rPr>
          <w:rFonts w:cs="Times New Roman"/>
          <w:color w:val="auto"/>
          <w:shd w:val="clear" w:color="auto" w:fill="FFFFFF"/>
        </w:rPr>
        <w:t>коммуникация,</w:t>
      </w:r>
      <w:r w:rsidR="001941E2">
        <w:rPr>
          <w:rFonts w:cs="Times New Roman"/>
          <w:color w:val="auto"/>
          <w:shd w:val="clear" w:color="auto" w:fill="FFFFFF"/>
        </w:rPr>
        <w:t xml:space="preserve"> </w:t>
      </w:r>
      <w:r w:rsidRPr="007136C2">
        <w:rPr>
          <w:rFonts w:cs="Times New Roman"/>
          <w:color w:val="auto"/>
          <w:shd w:val="clear" w:color="auto" w:fill="FFFFFF"/>
        </w:rPr>
        <w:t>люди</w:t>
      </w:r>
      <w:r w:rsidR="001941E2">
        <w:rPr>
          <w:rFonts w:cs="Times New Roman"/>
          <w:color w:val="auto"/>
          <w:shd w:val="clear" w:color="auto" w:fill="FFFFFF"/>
        </w:rPr>
        <w:t xml:space="preserve"> </w:t>
      </w:r>
      <w:r w:rsidRPr="007136C2">
        <w:rPr>
          <w:rFonts w:cs="Times New Roman"/>
          <w:color w:val="auto"/>
          <w:shd w:val="clear" w:color="auto" w:fill="FFFFFF"/>
        </w:rPr>
        <w:t>чаще</w:t>
      </w:r>
      <w:r w:rsidR="001941E2">
        <w:rPr>
          <w:rFonts w:cs="Times New Roman"/>
          <w:color w:val="auto"/>
          <w:shd w:val="clear" w:color="auto" w:fill="FFFFFF"/>
        </w:rPr>
        <w:t xml:space="preserve"> </w:t>
      </w:r>
      <w:r w:rsidRPr="007136C2">
        <w:rPr>
          <w:rFonts w:cs="Times New Roman"/>
          <w:color w:val="auto"/>
          <w:shd w:val="clear" w:color="auto" w:fill="FFFFFF"/>
        </w:rPr>
        <w:t>всего</w:t>
      </w:r>
      <w:r w:rsidR="001941E2">
        <w:rPr>
          <w:rFonts w:cs="Times New Roman"/>
          <w:color w:val="auto"/>
          <w:shd w:val="clear" w:color="auto" w:fill="FFFFFF"/>
        </w:rPr>
        <w:t xml:space="preserve"> </w:t>
      </w:r>
      <w:r w:rsidRPr="007136C2">
        <w:rPr>
          <w:rFonts w:cs="Times New Roman"/>
          <w:color w:val="auto"/>
          <w:shd w:val="clear" w:color="auto" w:fill="FFFFFF"/>
        </w:rPr>
        <w:t>обращаются</w:t>
      </w:r>
      <w:r w:rsidR="001941E2">
        <w:rPr>
          <w:rFonts w:cs="Times New Roman"/>
          <w:color w:val="auto"/>
          <w:shd w:val="clear" w:color="auto" w:fill="FFFFFF"/>
        </w:rPr>
        <w:t xml:space="preserve"> </w:t>
      </w:r>
      <w:r w:rsidRPr="007136C2">
        <w:rPr>
          <w:rFonts w:cs="Times New Roman"/>
          <w:color w:val="auto"/>
          <w:shd w:val="clear" w:color="auto" w:fill="FFFFFF"/>
        </w:rPr>
        <w:t>с</w:t>
      </w:r>
      <w:r w:rsidR="001941E2">
        <w:rPr>
          <w:rFonts w:cs="Times New Roman"/>
          <w:color w:val="auto"/>
          <w:shd w:val="clear" w:color="auto" w:fill="FFFFFF"/>
        </w:rPr>
        <w:t xml:space="preserve"> </w:t>
      </w:r>
      <w:r w:rsidRPr="007136C2">
        <w:rPr>
          <w:rFonts w:cs="Times New Roman"/>
          <w:color w:val="auto"/>
          <w:shd w:val="clear" w:color="auto" w:fill="FFFFFF"/>
        </w:rPr>
        <w:t>запросом</w:t>
      </w:r>
      <w:r w:rsidR="001941E2">
        <w:rPr>
          <w:rFonts w:cs="Times New Roman"/>
          <w:color w:val="auto"/>
          <w:shd w:val="clear" w:color="auto" w:fill="FFFFFF"/>
        </w:rPr>
        <w:t xml:space="preserve"> </w:t>
      </w:r>
      <w:r w:rsidRPr="007136C2">
        <w:rPr>
          <w:rFonts w:cs="Times New Roman"/>
          <w:color w:val="auto"/>
          <w:shd w:val="clear" w:color="auto" w:fill="FFFFFF"/>
        </w:rPr>
        <w:t>в</w:t>
      </w:r>
      <w:r w:rsidR="001941E2">
        <w:rPr>
          <w:rFonts w:cs="Times New Roman"/>
          <w:color w:val="auto"/>
          <w:shd w:val="clear" w:color="auto" w:fill="FFFFFF"/>
        </w:rPr>
        <w:t xml:space="preserve"> </w:t>
      </w:r>
      <w:r w:rsidRPr="007136C2">
        <w:rPr>
          <w:rFonts w:cs="Times New Roman"/>
          <w:color w:val="auto"/>
          <w:shd w:val="clear" w:color="auto" w:fill="FFFFFF"/>
        </w:rPr>
        <w:t>интернет-сеть.</w:t>
      </w:r>
      <w:r w:rsidR="001941E2">
        <w:rPr>
          <w:rFonts w:cs="Times New Roman"/>
          <w:color w:val="auto"/>
          <w:shd w:val="clear" w:color="auto" w:fill="FFFFFF"/>
        </w:rPr>
        <w:t xml:space="preserve"> </w:t>
      </w:r>
      <w:r w:rsidRPr="007136C2">
        <w:rPr>
          <w:rFonts w:cs="Times New Roman"/>
          <w:color w:val="auto"/>
          <w:shd w:val="clear" w:color="auto" w:fill="FFFFFF"/>
        </w:rPr>
        <w:t>В</w:t>
      </w:r>
      <w:r w:rsidR="001941E2">
        <w:rPr>
          <w:rFonts w:cs="Times New Roman"/>
          <w:color w:val="auto"/>
          <w:shd w:val="clear" w:color="auto" w:fill="FFFFFF"/>
        </w:rPr>
        <w:t xml:space="preserve"> </w:t>
      </w:r>
      <w:r w:rsidRPr="007136C2">
        <w:rPr>
          <w:rFonts w:cs="Times New Roman"/>
          <w:color w:val="auto"/>
          <w:shd w:val="clear" w:color="auto" w:fill="FFFFFF"/>
        </w:rPr>
        <w:t>настоящее</w:t>
      </w:r>
      <w:r w:rsidR="001941E2">
        <w:rPr>
          <w:rFonts w:cs="Times New Roman"/>
          <w:color w:val="auto"/>
          <w:shd w:val="clear" w:color="auto" w:fill="FFFFFF"/>
        </w:rPr>
        <w:t xml:space="preserve"> </w:t>
      </w:r>
      <w:r w:rsidRPr="007136C2">
        <w:rPr>
          <w:rFonts w:cs="Times New Roman"/>
          <w:color w:val="auto"/>
          <w:shd w:val="clear" w:color="auto" w:fill="FFFFFF"/>
        </w:rPr>
        <w:t>время</w:t>
      </w:r>
      <w:r w:rsidR="001941E2">
        <w:rPr>
          <w:rFonts w:cs="Times New Roman"/>
          <w:color w:val="auto"/>
          <w:shd w:val="clear" w:color="auto" w:fill="FFFFFF"/>
        </w:rPr>
        <w:t xml:space="preserve"> </w:t>
      </w:r>
      <w:r w:rsidRPr="007136C2">
        <w:rPr>
          <w:rFonts w:cs="Times New Roman"/>
          <w:color w:val="auto"/>
          <w:shd w:val="clear" w:color="auto" w:fill="FFFFFF"/>
        </w:rPr>
        <w:t>любая</w:t>
      </w:r>
      <w:r w:rsidR="001941E2">
        <w:rPr>
          <w:rFonts w:cs="Times New Roman"/>
          <w:color w:val="auto"/>
          <w:shd w:val="clear" w:color="auto" w:fill="FFFFFF"/>
        </w:rPr>
        <w:t xml:space="preserve"> </w:t>
      </w:r>
      <w:r w:rsidRPr="007136C2">
        <w:rPr>
          <w:rFonts w:cs="Times New Roman"/>
          <w:color w:val="auto"/>
          <w:shd w:val="clear" w:color="auto" w:fill="FFFFFF"/>
        </w:rPr>
        <w:t>организация,</w:t>
      </w:r>
      <w:r w:rsidR="001941E2">
        <w:rPr>
          <w:rFonts w:cs="Times New Roman"/>
          <w:color w:val="auto"/>
          <w:shd w:val="clear" w:color="auto" w:fill="FFFFFF"/>
        </w:rPr>
        <w:t xml:space="preserve"> </w:t>
      </w:r>
      <w:r w:rsidRPr="007136C2">
        <w:rPr>
          <w:rFonts w:cs="Times New Roman"/>
          <w:color w:val="auto"/>
          <w:shd w:val="clear" w:color="auto" w:fill="FFFFFF"/>
        </w:rPr>
        <w:t>для</w:t>
      </w:r>
      <w:r w:rsidR="001941E2">
        <w:rPr>
          <w:rFonts w:cs="Times New Roman"/>
          <w:color w:val="auto"/>
          <w:shd w:val="clear" w:color="auto" w:fill="FFFFFF"/>
        </w:rPr>
        <w:t xml:space="preserve"> </w:t>
      </w:r>
      <w:r w:rsidRPr="007136C2">
        <w:rPr>
          <w:rFonts w:cs="Times New Roman"/>
          <w:color w:val="auto"/>
          <w:shd w:val="clear" w:color="auto" w:fill="FFFFFF"/>
        </w:rPr>
        <w:t>собственного</w:t>
      </w:r>
      <w:r w:rsidR="001941E2">
        <w:rPr>
          <w:rFonts w:cs="Times New Roman"/>
          <w:color w:val="auto"/>
          <w:shd w:val="clear" w:color="auto" w:fill="FFFFFF"/>
        </w:rPr>
        <w:t xml:space="preserve"> </w:t>
      </w:r>
      <w:r w:rsidRPr="007136C2">
        <w:rPr>
          <w:rFonts w:cs="Times New Roman"/>
          <w:color w:val="auto"/>
          <w:shd w:val="clear" w:color="auto" w:fill="FFFFFF"/>
        </w:rPr>
        <w:t>развития</w:t>
      </w:r>
      <w:r w:rsidR="001941E2">
        <w:rPr>
          <w:rFonts w:cs="Times New Roman"/>
          <w:color w:val="auto"/>
          <w:shd w:val="clear" w:color="auto" w:fill="FFFFFF"/>
        </w:rPr>
        <w:t xml:space="preserve"> </w:t>
      </w:r>
      <w:r w:rsidRPr="007136C2">
        <w:rPr>
          <w:rFonts w:cs="Times New Roman"/>
          <w:color w:val="auto"/>
          <w:shd w:val="clear" w:color="auto" w:fill="FFFFFF"/>
        </w:rPr>
        <w:t>и</w:t>
      </w:r>
      <w:r w:rsidR="001941E2">
        <w:rPr>
          <w:rFonts w:cs="Times New Roman"/>
          <w:color w:val="auto"/>
          <w:shd w:val="clear" w:color="auto" w:fill="FFFFFF"/>
        </w:rPr>
        <w:t xml:space="preserve"> </w:t>
      </w:r>
      <w:r w:rsidRPr="007136C2">
        <w:rPr>
          <w:rFonts w:cs="Times New Roman"/>
          <w:color w:val="auto"/>
          <w:shd w:val="clear" w:color="auto" w:fill="FFFFFF"/>
        </w:rPr>
        <w:t>продвижения,</w:t>
      </w:r>
      <w:r w:rsidR="001941E2">
        <w:rPr>
          <w:rFonts w:cs="Times New Roman"/>
          <w:color w:val="auto"/>
          <w:shd w:val="clear" w:color="auto" w:fill="FFFFFF"/>
        </w:rPr>
        <w:t xml:space="preserve"> </w:t>
      </w:r>
      <w:r w:rsidRPr="007136C2">
        <w:rPr>
          <w:rFonts w:cs="Times New Roman"/>
          <w:color w:val="auto"/>
          <w:shd w:val="clear" w:color="auto" w:fill="FFFFFF"/>
        </w:rPr>
        <w:t>первым</w:t>
      </w:r>
      <w:r w:rsidR="001941E2">
        <w:rPr>
          <w:rFonts w:cs="Times New Roman"/>
          <w:color w:val="auto"/>
          <w:shd w:val="clear" w:color="auto" w:fill="FFFFFF"/>
        </w:rPr>
        <w:t xml:space="preserve"> </w:t>
      </w:r>
      <w:r w:rsidRPr="007136C2">
        <w:rPr>
          <w:rFonts w:cs="Times New Roman"/>
          <w:color w:val="auto"/>
          <w:shd w:val="clear" w:color="auto" w:fill="FFFFFF"/>
        </w:rPr>
        <w:t>делом</w:t>
      </w:r>
      <w:r w:rsidR="001941E2">
        <w:rPr>
          <w:rFonts w:cs="Times New Roman"/>
          <w:color w:val="auto"/>
          <w:shd w:val="clear" w:color="auto" w:fill="FFFFFF"/>
        </w:rPr>
        <w:t xml:space="preserve"> </w:t>
      </w:r>
      <w:r w:rsidRPr="007136C2">
        <w:rPr>
          <w:rFonts w:cs="Times New Roman"/>
          <w:color w:val="auto"/>
          <w:shd w:val="clear" w:color="auto" w:fill="FFFFFF"/>
        </w:rPr>
        <w:t>создает</w:t>
      </w:r>
      <w:r w:rsidR="001941E2">
        <w:rPr>
          <w:rFonts w:cs="Times New Roman"/>
          <w:color w:val="auto"/>
          <w:shd w:val="clear" w:color="auto" w:fill="FFFFFF"/>
        </w:rPr>
        <w:t xml:space="preserve"> </w:t>
      </w:r>
      <w:r w:rsidRPr="007136C2">
        <w:rPr>
          <w:rFonts w:cs="Times New Roman"/>
          <w:color w:val="auto"/>
          <w:shd w:val="clear" w:color="auto" w:fill="FFFFFF"/>
        </w:rPr>
        <w:t>вебсайт</w:t>
      </w:r>
      <w:r w:rsidR="001941E2">
        <w:rPr>
          <w:rFonts w:cs="Times New Roman"/>
          <w:color w:val="auto"/>
          <w:shd w:val="clear" w:color="auto" w:fill="FFFFFF"/>
        </w:rPr>
        <w:t xml:space="preserve"> </w:t>
      </w:r>
      <w:r w:rsidRPr="007136C2">
        <w:rPr>
          <w:rFonts w:cs="Times New Roman"/>
          <w:color w:val="auto"/>
          <w:shd w:val="clear" w:color="auto" w:fill="FFFFFF"/>
        </w:rPr>
        <w:t>для</w:t>
      </w:r>
      <w:r w:rsidR="001941E2">
        <w:rPr>
          <w:rFonts w:cs="Times New Roman"/>
          <w:color w:val="auto"/>
          <w:shd w:val="clear" w:color="auto" w:fill="FFFFFF"/>
        </w:rPr>
        <w:t xml:space="preserve"> </w:t>
      </w:r>
      <w:r w:rsidRPr="007136C2">
        <w:rPr>
          <w:rFonts w:cs="Times New Roman"/>
          <w:color w:val="auto"/>
          <w:shd w:val="clear" w:color="auto" w:fill="FFFFFF"/>
        </w:rPr>
        <w:t>коммуникации</w:t>
      </w:r>
      <w:r w:rsidR="001941E2">
        <w:rPr>
          <w:rFonts w:cs="Times New Roman"/>
          <w:color w:val="auto"/>
          <w:shd w:val="clear" w:color="auto" w:fill="FFFFFF"/>
        </w:rPr>
        <w:t xml:space="preserve"> </w:t>
      </w:r>
      <w:r w:rsidRPr="007136C2">
        <w:rPr>
          <w:rFonts w:cs="Times New Roman"/>
          <w:color w:val="auto"/>
          <w:shd w:val="clear" w:color="auto" w:fill="FFFFFF"/>
        </w:rPr>
        <w:t>с</w:t>
      </w:r>
      <w:r w:rsidR="001941E2">
        <w:rPr>
          <w:rFonts w:cs="Times New Roman"/>
          <w:color w:val="auto"/>
          <w:shd w:val="clear" w:color="auto" w:fill="FFFFFF"/>
        </w:rPr>
        <w:t xml:space="preserve"> </w:t>
      </w:r>
      <w:r w:rsidRPr="007136C2">
        <w:rPr>
          <w:rFonts w:cs="Times New Roman"/>
          <w:color w:val="auto"/>
          <w:shd w:val="clear" w:color="auto" w:fill="FFFFFF"/>
        </w:rPr>
        <w:t>клиентами,</w:t>
      </w:r>
      <w:r w:rsidR="001941E2">
        <w:rPr>
          <w:rFonts w:cs="Times New Roman"/>
          <w:color w:val="auto"/>
          <w:shd w:val="clear" w:color="auto" w:fill="FFFFFF"/>
        </w:rPr>
        <w:t xml:space="preserve"> </w:t>
      </w:r>
      <w:r w:rsidRPr="007136C2">
        <w:rPr>
          <w:rFonts w:cs="Times New Roman"/>
          <w:color w:val="auto"/>
          <w:shd w:val="clear" w:color="auto" w:fill="FFFFFF"/>
        </w:rPr>
        <w:t>потому</w:t>
      </w:r>
      <w:r w:rsidR="001941E2">
        <w:rPr>
          <w:rFonts w:cs="Times New Roman"/>
          <w:color w:val="auto"/>
          <w:shd w:val="clear" w:color="auto" w:fill="FFFFFF"/>
        </w:rPr>
        <w:t xml:space="preserve"> </w:t>
      </w:r>
      <w:r w:rsidRPr="007136C2">
        <w:rPr>
          <w:rFonts w:cs="Times New Roman"/>
          <w:color w:val="auto"/>
          <w:shd w:val="clear" w:color="auto" w:fill="FFFFFF"/>
        </w:rPr>
        <w:t>что</w:t>
      </w:r>
      <w:r w:rsidR="001941E2">
        <w:rPr>
          <w:rFonts w:cs="Times New Roman"/>
          <w:color w:val="auto"/>
          <w:shd w:val="clear" w:color="auto" w:fill="FFFFFF"/>
        </w:rPr>
        <w:t xml:space="preserve"> </w:t>
      </w:r>
      <w:r w:rsidRPr="007136C2">
        <w:rPr>
          <w:rFonts w:cs="Times New Roman"/>
          <w:color w:val="auto"/>
          <w:shd w:val="clear" w:color="auto" w:fill="FFFFFF"/>
        </w:rPr>
        <w:t>использование</w:t>
      </w:r>
      <w:r w:rsidR="001941E2">
        <w:rPr>
          <w:rFonts w:cs="Times New Roman"/>
          <w:color w:val="auto"/>
          <w:shd w:val="clear" w:color="auto" w:fill="FFFFFF"/>
        </w:rPr>
        <w:t xml:space="preserve"> </w:t>
      </w:r>
      <w:r w:rsidRPr="007136C2">
        <w:rPr>
          <w:rFonts w:cs="Times New Roman"/>
          <w:color w:val="auto"/>
          <w:shd w:val="clear" w:color="auto" w:fill="FFFFFF"/>
        </w:rPr>
        <w:t>самых</w:t>
      </w:r>
      <w:r w:rsidR="001941E2">
        <w:rPr>
          <w:rFonts w:cs="Times New Roman"/>
          <w:color w:val="auto"/>
          <w:shd w:val="clear" w:color="auto" w:fill="FFFFFF"/>
        </w:rPr>
        <w:t xml:space="preserve"> </w:t>
      </w:r>
      <w:r w:rsidRPr="007136C2">
        <w:rPr>
          <w:rFonts w:cs="Times New Roman"/>
          <w:color w:val="auto"/>
          <w:shd w:val="clear" w:color="auto" w:fill="FFFFFF"/>
        </w:rPr>
        <w:t>последних</w:t>
      </w:r>
      <w:r w:rsidR="001941E2">
        <w:rPr>
          <w:rFonts w:cs="Times New Roman"/>
          <w:color w:val="auto"/>
          <w:shd w:val="clear" w:color="auto" w:fill="FFFFFF"/>
        </w:rPr>
        <w:t xml:space="preserve"> </w:t>
      </w:r>
      <w:r w:rsidRPr="007136C2">
        <w:rPr>
          <w:rFonts w:cs="Times New Roman"/>
          <w:color w:val="auto"/>
          <w:shd w:val="clear" w:color="auto" w:fill="FFFFFF"/>
        </w:rPr>
        <w:t>информационных</w:t>
      </w:r>
      <w:r w:rsidR="001941E2">
        <w:rPr>
          <w:rFonts w:cs="Times New Roman"/>
          <w:color w:val="auto"/>
          <w:shd w:val="clear" w:color="auto" w:fill="FFFFFF"/>
        </w:rPr>
        <w:t xml:space="preserve"> </w:t>
      </w:r>
      <w:r w:rsidRPr="007136C2">
        <w:rPr>
          <w:rFonts w:cs="Times New Roman"/>
          <w:color w:val="auto"/>
          <w:shd w:val="clear" w:color="auto" w:fill="FFFFFF"/>
        </w:rPr>
        <w:t>технологий</w:t>
      </w:r>
      <w:r w:rsidR="001941E2">
        <w:rPr>
          <w:rFonts w:cs="Times New Roman"/>
          <w:color w:val="auto"/>
          <w:shd w:val="clear" w:color="auto" w:fill="FFFFFF"/>
        </w:rPr>
        <w:t xml:space="preserve"> </w:t>
      </w:r>
      <w:r w:rsidRPr="007136C2">
        <w:rPr>
          <w:rFonts w:cs="Times New Roman"/>
          <w:color w:val="auto"/>
          <w:shd w:val="clear" w:color="auto" w:fill="FFFFFF"/>
        </w:rPr>
        <w:t>является</w:t>
      </w:r>
      <w:r w:rsidR="001941E2">
        <w:rPr>
          <w:rFonts w:cs="Times New Roman"/>
          <w:color w:val="auto"/>
          <w:shd w:val="clear" w:color="auto" w:fill="FFFFFF"/>
        </w:rPr>
        <w:t xml:space="preserve"> </w:t>
      </w:r>
      <w:r w:rsidRPr="007136C2">
        <w:rPr>
          <w:rFonts w:cs="Times New Roman"/>
          <w:color w:val="auto"/>
          <w:shd w:val="clear" w:color="auto" w:fill="FFFFFF"/>
        </w:rPr>
        <w:t>одним</w:t>
      </w:r>
      <w:r w:rsidR="001941E2">
        <w:rPr>
          <w:rFonts w:cs="Times New Roman"/>
          <w:color w:val="auto"/>
          <w:shd w:val="clear" w:color="auto" w:fill="FFFFFF"/>
        </w:rPr>
        <w:t xml:space="preserve"> </w:t>
      </w:r>
      <w:r w:rsidRPr="007136C2">
        <w:rPr>
          <w:rFonts w:cs="Times New Roman"/>
          <w:color w:val="auto"/>
          <w:shd w:val="clear" w:color="auto" w:fill="FFFFFF"/>
        </w:rPr>
        <w:t>из</w:t>
      </w:r>
      <w:r w:rsidR="001941E2">
        <w:rPr>
          <w:rFonts w:cs="Times New Roman"/>
          <w:color w:val="auto"/>
          <w:shd w:val="clear" w:color="auto" w:fill="FFFFFF"/>
        </w:rPr>
        <w:t xml:space="preserve"> </w:t>
      </w:r>
      <w:r w:rsidRPr="007136C2">
        <w:rPr>
          <w:rFonts w:cs="Times New Roman"/>
          <w:color w:val="auto"/>
          <w:shd w:val="clear" w:color="auto" w:fill="FFFFFF"/>
        </w:rPr>
        <w:t>наиболее</w:t>
      </w:r>
      <w:r w:rsidR="001941E2">
        <w:rPr>
          <w:rFonts w:cs="Times New Roman"/>
          <w:color w:val="auto"/>
          <w:shd w:val="clear" w:color="auto" w:fill="FFFFFF"/>
        </w:rPr>
        <w:t xml:space="preserve"> </w:t>
      </w:r>
      <w:r w:rsidRPr="007136C2">
        <w:rPr>
          <w:rFonts w:cs="Times New Roman"/>
          <w:color w:val="auto"/>
          <w:shd w:val="clear" w:color="auto" w:fill="FFFFFF"/>
        </w:rPr>
        <w:t>эффективных</w:t>
      </w:r>
      <w:r w:rsidR="001941E2">
        <w:rPr>
          <w:rFonts w:cs="Times New Roman"/>
          <w:color w:val="auto"/>
          <w:shd w:val="clear" w:color="auto" w:fill="FFFFFF"/>
        </w:rPr>
        <w:t xml:space="preserve"> </w:t>
      </w:r>
      <w:r w:rsidRPr="007136C2">
        <w:rPr>
          <w:rFonts w:cs="Times New Roman"/>
          <w:color w:val="auto"/>
          <w:shd w:val="clear" w:color="auto" w:fill="FFFFFF"/>
        </w:rPr>
        <w:t>способов</w:t>
      </w:r>
      <w:r w:rsidR="001941E2">
        <w:rPr>
          <w:rFonts w:cs="Times New Roman"/>
          <w:color w:val="auto"/>
          <w:shd w:val="clear" w:color="auto" w:fill="FFFFFF"/>
        </w:rPr>
        <w:t xml:space="preserve"> </w:t>
      </w:r>
      <w:r w:rsidRPr="007136C2">
        <w:rPr>
          <w:rFonts w:cs="Times New Roman"/>
          <w:color w:val="auto"/>
          <w:shd w:val="clear" w:color="auto" w:fill="FFFFFF"/>
        </w:rPr>
        <w:t>привлечения</w:t>
      </w:r>
      <w:r w:rsidR="001941E2">
        <w:rPr>
          <w:rFonts w:cs="Times New Roman"/>
          <w:color w:val="auto"/>
          <w:shd w:val="clear" w:color="auto" w:fill="FFFFFF"/>
        </w:rPr>
        <w:t xml:space="preserve"> </w:t>
      </w:r>
      <w:r w:rsidRPr="007136C2">
        <w:rPr>
          <w:rFonts w:cs="Times New Roman"/>
          <w:color w:val="auto"/>
          <w:shd w:val="clear" w:color="auto" w:fill="FFFFFF"/>
        </w:rPr>
        <w:t>внимания,</w:t>
      </w:r>
      <w:r w:rsidR="001941E2">
        <w:rPr>
          <w:rFonts w:cs="Times New Roman"/>
          <w:color w:val="auto"/>
          <w:shd w:val="clear" w:color="auto" w:fill="FFFFFF"/>
        </w:rPr>
        <w:t xml:space="preserve"> </w:t>
      </w:r>
      <w:r w:rsidRPr="007136C2">
        <w:rPr>
          <w:rFonts w:cs="Times New Roman"/>
          <w:color w:val="auto"/>
          <w:shd w:val="clear" w:color="auto" w:fill="FFFFFF"/>
        </w:rPr>
        <w:t>получения</w:t>
      </w:r>
      <w:r w:rsidR="001941E2">
        <w:rPr>
          <w:rFonts w:cs="Times New Roman"/>
          <w:color w:val="auto"/>
          <w:shd w:val="clear" w:color="auto" w:fill="FFFFFF"/>
        </w:rPr>
        <w:t xml:space="preserve"> </w:t>
      </w:r>
      <w:r w:rsidRPr="007136C2">
        <w:rPr>
          <w:rFonts w:cs="Times New Roman"/>
          <w:color w:val="auto"/>
          <w:shd w:val="clear" w:color="auto" w:fill="FFFFFF"/>
        </w:rPr>
        <w:t>известности,</w:t>
      </w:r>
      <w:r w:rsidR="001941E2">
        <w:rPr>
          <w:rFonts w:cs="Times New Roman"/>
          <w:color w:val="auto"/>
          <w:shd w:val="clear" w:color="auto" w:fill="FFFFFF"/>
        </w:rPr>
        <w:t xml:space="preserve"> </w:t>
      </w:r>
      <w:r w:rsidRPr="007136C2">
        <w:rPr>
          <w:rFonts w:cs="Times New Roman"/>
          <w:color w:val="auto"/>
          <w:shd w:val="clear" w:color="auto" w:fill="FFFFFF"/>
        </w:rPr>
        <w:t>продвижения</w:t>
      </w:r>
      <w:r w:rsidR="001941E2">
        <w:rPr>
          <w:rFonts w:cs="Times New Roman"/>
          <w:color w:val="auto"/>
          <w:shd w:val="clear" w:color="auto" w:fill="FFFFFF"/>
        </w:rPr>
        <w:t xml:space="preserve"> </w:t>
      </w:r>
      <w:r w:rsidRPr="007136C2">
        <w:rPr>
          <w:rFonts w:cs="Times New Roman"/>
          <w:color w:val="auto"/>
          <w:shd w:val="clear" w:color="auto" w:fill="FFFFFF"/>
        </w:rPr>
        <w:t>своих</w:t>
      </w:r>
      <w:r w:rsidR="001941E2">
        <w:rPr>
          <w:rFonts w:cs="Times New Roman"/>
          <w:color w:val="auto"/>
          <w:shd w:val="clear" w:color="auto" w:fill="FFFFFF"/>
        </w:rPr>
        <w:t xml:space="preserve"> </w:t>
      </w:r>
      <w:r w:rsidRPr="007136C2">
        <w:rPr>
          <w:rFonts w:cs="Times New Roman"/>
          <w:color w:val="auto"/>
          <w:shd w:val="clear" w:color="auto" w:fill="FFFFFF"/>
        </w:rPr>
        <w:t>услуг</w:t>
      </w:r>
      <w:r w:rsidR="001941E2">
        <w:rPr>
          <w:rFonts w:cs="Times New Roman"/>
          <w:color w:val="auto"/>
          <w:shd w:val="clear" w:color="auto" w:fill="FFFFFF"/>
        </w:rPr>
        <w:t xml:space="preserve"> </w:t>
      </w:r>
      <w:r w:rsidRPr="007136C2">
        <w:rPr>
          <w:rFonts w:cs="Times New Roman"/>
          <w:color w:val="auto"/>
          <w:shd w:val="clear" w:color="auto" w:fill="FFFFFF"/>
        </w:rPr>
        <w:t>и,</w:t>
      </w:r>
      <w:r w:rsidR="001941E2">
        <w:rPr>
          <w:rFonts w:cs="Times New Roman"/>
          <w:color w:val="auto"/>
          <w:shd w:val="clear" w:color="auto" w:fill="FFFFFF"/>
        </w:rPr>
        <w:t xml:space="preserve"> </w:t>
      </w:r>
      <w:r w:rsidRPr="007136C2">
        <w:rPr>
          <w:rFonts w:cs="Times New Roman"/>
          <w:color w:val="auto"/>
          <w:shd w:val="clear" w:color="auto" w:fill="FFFFFF"/>
        </w:rPr>
        <w:t>в</w:t>
      </w:r>
      <w:r w:rsidR="001941E2">
        <w:rPr>
          <w:rFonts w:cs="Times New Roman"/>
          <w:color w:val="auto"/>
          <w:shd w:val="clear" w:color="auto" w:fill="FFFFFF"/>
        </w:rPr>
        <w:t xml:space="preserve"> </w:t>
      </w:r>
      <w:r w:rsidRPr="007136C2">
        <w:rPr>
          <w:rFonts w:cs="Times New Roman"/>
          <w:color w:val="auto"/>
          <w:shd w:val="clear" w:color="auto" w:fill="FFFFFF"/>
        </w:rPr>
        <w:t>последствии,</w:t>
      </w:r>
      <w:r w:rsidR="001941E2">
        <w:rPr>
          <w:rFonts w:cs="Times New Roman"/>
          <w:color w:val="auto"/>
          <w:shd w:val="clear" w:color="auto" w:fill="FFFFFF"/>
        </w:rPr>
        <w:t xml:space="preserve"> </w:t>
      </w:r>
      <w:r w:rsidRPr="007136C2">
        <w:rPr>
          <w:rFonts w:cs="Times New Roman"/>
          <w:color w:val="auto"/>
          <w:shd w:val="clear" w:color="auto" w:fill="FFFFFF"/>
        </w:rPr>
        <w:t>увеличения</w:t>
      </w:r>
      <w:r w:rsidR="001941E2">
        <w:rPr>
          <w:rFonts w:cs="Times New Roman"/>
          <w:color w:val="auto"/>
          <w:shd w:val="clear" w:color="auto" w:fill="FFFFFF"/>
        </w:rPr>
        <w:t xml:space="preserve"> </w:t>
      </w:r>
      <w:r w:rsidRPr="007136C2">
        <w:rPr>
          <w:rFonts w:cs="Times New Roman"/>
          <w:color w:val="auto"/>
          <w:shd w:val="clear" w:color="auto" w:fill="FFFFFF"/>
        </w:rPr>
        <w:t>прибыли.</w:t>
      </w:r>
      <w:r w:rsidR="001941E2">
        <w:rPr>
          <w:rFonts w:cs="Times New Roman"/>
          <w:color w:val="auto"/>
          <w:shd w:val="clear" w:color="auto" w:fill="FFFFFF"/>
        </w:rPr>
        <w:t xml:space="preserve"> </w:t>
      </w:r>
      <w:r w:rsidRPr="007136C2">
        <w:rPr>
          <w:rFonts w:cs="Times New Roman"/>
          <w:color w:val="auto"/>
          <w:shd w:val="clear" w:color="auto" w:fill="FFFFFF"/>
        </w:rPr>
        <w:t>Аналогично</w:t>
      </w:r>
      <w:r w:rsidR="001941E2">
        <w:rPr>
          <w:rFonts w:cs="Times New Roman"/>
          <w:color w:val="auto"/>
          <w:shd w:val="clear" w:color="auto" w:fill="FFFFFF"/>
        </w:rPr>
        <w:t xml:space="preserve"> </w:t>
      </w:r>
      <w:r w:rsidRPr="007136C2">
        <w:rPr>
          <w:rFonts w:cs="Times New Roman"/>
          <w:color w:val="auto"/>
          <w:shd w:val="clear" w:color="auto" w:fill="FFFFFF"/>
        </w:rPr>
        <w:t>дело</w:t>
      </w:r>
      <w:r w:rsidR="001941E2">
        <w:rPr>
          <w:rFonts w:cs="Times New Roman"/>
          <w:color w:val="auto"/>
          <w:shd w:val="clear" w:color="auto" w:fill="FFFFFF"/>
        </w:rPr>
        <w:t xml:space="preserve"> </w:t>
      </w:r>
      <w:r w:rsidRPr="007136C2">
        <w:rPr>
          <w:rFonts w:cs="Times New Roman"/>
          <w:color w:val="auto"/>
          <w:shd w:val="clear" w:color="auto" w:fill="FFFFFF"/>
        </w:rPr>
        <w:t>обстоит</w:t>
      </w:r>
      <w:r w:rsidR="001941E2">
        <w:rPr>
          <w:rFonts w:cs="Times New Roman"/>
          <w:color w:val="auto"/>
          <w:shd w:val="clear" w:color="auto" w:fill="FFFFFF"/>
        </w:rPr>
        <w:t xml:space="preserve"> </w:t>
      </w:r>
      <w:r w:rsidRPr="007136C2">
        <w:rPr>
          <w:rFonts w:cs="Times New Roman"/>
          <w:color w:val="auto"/>
          <w:shd w:val="clear" w:color="auto" w:fill="FFFFFF"/>
        </w:rPr>
        <w:t>и</w:t>
      </w:r>
      <w:r w:rsidR="001941E2">
        <w:rPr>
          <w:rFonts w:cs="Times New Roman"/>
          <w:color w:val="auto"/>
          <w:shd w:val="clear" w:color="auto" w:fill="FFFFFF"/>
        </w:rPr>
        <w:t xml:space="preserve"> </w:t>
      </w:r>
      <w:r w:rsidRPr="007136C2">
        <w:rPr>
          <w:rFonts w:cs="Times New Roman"/>
          <w:color w:val="auto"/>
          <w:shd w:val="clear" w:color="auto" w:fill="FFFFFF"/>
        </w:rPr>
        <w:t>с</w:t>
      </w:r>
      <w:r w:rsidR="001941E2">
        <w:rPr>
          <w:rFonts w:cs="Times New Roman"/>
          <w:color w:val="auto"/>
          <w:shd w:val="clear" w:color="auto" w:fill="FFFFFF"/>
        </w:rPr>
        <w:t xml:space="preserve"> </w:t>
      </w:r>
      <w:r w:rsidRPr="007136C2">
        <w:rPr>
          <w:rFonts w:cs="Times New Roman"/>
          <w:color w:val="auto"/>
          <w:shd w:val="clear" w:color="auto" w:fill="FFFFFF"/>
        </w:rPr>
        <w:t>продвижением</w:t>
      </w:r>
      <w:r w:rsidR="001941E2">
        <w:rPr>
          <w:rFonts w:cs="Times New Roman"/>
          <w:color w:val="auto"/>
          <w:shd w:val="clear" w:color="auto" w:fill="FFFFFF"/>
        </w:rPr>
        <w:t xml:space="preserve"> </w:t>
      </w:r>
      <w:r w:rsidRPr="007136C2">
        <w:rPr>
          <w:rFonts w:cs="Times New Roman"/>
          <w:color w:val="auto"/>
          <w:shd w:val="clear" w:color="auto" w:fill="FFFFFF"/>
        </w:rPr>
        <w:t>рекреационных</w:t>
      </w:r>
      <w:r w:rsidR="001941E2">
        <w:rPr>
          <w:rFonts w:cs="Times New Roman"/>
          <w:color w:val="auto"/>
          <w:shd w:val="clear" w:color="auto" w:fill="FFFFFF"/>
        </w:rPr>
        <w:t xml:space="preserve"> </w:t>
      </w:r>
      <w:r w:rsidRPr="007136C2">
        <w:rPr>
          <w:rFonts w:cs="Times New Roman"/>
          <w:color w:val="auto"/>
          <w:shd w:val="clear" w:color="auto" w:fill="FFFFFF"/>
        </w:rPr>
        <w:t>услуг</w:t>
      </w:r>
      <w:r w:rsidR="001941E2">
        <w:rPr>
          <w:rFonts w:cs="Times New Roman"/>
          <w:color w:val="auto"/>
          <w:shd w:val="clear" w:color="auto" w:fill="FFFFFF"/>
        </w:rPr>
        <w:t xml:space="preserve"> </w:t>
      </w:r>
      <w:r w:rsidRPr="007136C2">
        <w:rPr>
          <w:rFonts w:cs="Times New Roman"/>
          <w:color w:val="auto"/>
          <w:shd w:val="clear" w:color="auto" w:fill="FFFFFF"/>
        </w:rPr>
        <w:t>туроператора</w:t>
      </w:r>
      <w:r w:rsidR="001941E2">
        <w:rPr>
          <w:rFonts w:cs="Times New Roman"/>
          <w:color w:val="auto"/>
          <w:shd w:val="clear" w:color="auto" w:fill="FFFFFF"/>
        </w:rPr>
        <w:t xml:space="preserve"> </w:t>
      </w:r>
      <w:r w:rsidRPr="007136C2">
        <w:rPr>
          <w:rFonts w:cs="Times New Roman"/>
          <w:color w:val="auto"/>
          <w:shd w:val="clear" w:color="auto" w:fill="FFFFFF"/>
        </w:rPr>
        <w:t>—</w:t>
      </w:r>
      <w:r w:rsidR="001941E2">
        <w:rPr>
          <w:rFonts w:cs="Times New Roman"/>
          <w:color w:val="auto"/>
          <w:shd w:val="clear" w:color="auto" w:fill="FFFFFF"/>
        </w:rPr>
        <w:t xml:space="preserve"> </w:t>
      </w:r>
      <w:r w:rsidRPr="007136C2">
        <w:rPr>
          <w:rFonts w:cs="Times New Roman"/>
          <w:color w:val="auto"/>
          <w:shd w:val="clear" w:color="auto" w:fill="FFFFFF"/>
        </w:rPr>
        <w:t>активное</w:t>
      </w:r>
      <w:r w:rsidR="001941E2">
        <w:rPr>
          <w:rFonts w:cs="Times New Roman"/>
          <w:color w:val="auto"/>
          <w:shd w:val="clear" w:color="auto" w:fill="FFFFFF"/>
        </w:rPr>
        <w:t xml:space="preserve"> </w:t>
      </w:r>
      <w:r w:rsidRPr="007136C2">
        <w:rPr>
          <w:rFonts w:cs="Times New Roman"/>
          <w:color w:val="auto"/>
          <w:shd w:val="clear" w:color="auto" w:fill="FFFFFF"/>
        </w:rPr>
        <w:t>использование</w:t>
      </w:r>
      <w:r w:rsidR="001941E2">
        <w:rPr>
          <w:rFonts w:cs="Times New Roman"/>
          <w:color w:val="auto"/>
          <w:shd w:val="clear" w:color="auto" w:fill="FFFFFF"/>
        </w:rPr>
        <w:t xml:space="preserve"> </w:t>
      </w:r>
      <w:r w:rsidRPr="007136C2">
        <w:rPr>
          <w:rFonts w:cs="Times New Roman"/>
          <w:color w:val="auto"/>
          <w:shd w:val="clear" w:color="auto" w:fill="FFFFFF"/>
        </w:rPr>
        <w:t>технологичных</w:t>
      </w:r>
      <w:r w:rsidR="001941E2">
        <w:rPr>
          <w:rFonts w:cs="Times New Roman"/>
          <w:color w:val="auto"/>
          <w:shd w:val="clear" w:color="auto" w:fill="FFFFFF"/>
        </w:rPr>
        <w:t xml:space="preserve"> </w:t>
      </w:r>
      <w:r w:rsidRPr="007136C2">
        <w:rPr>
          <w:rFonts w:cs="Times New Roman"/>
          <w:color w:val="auto"/>
          <w:shd w:val="clear" w:color="auto" w:fill="FFFFFF"/>
        </w:rPr>
        <w:t>ресурсов,</w:t>
      </w:r>
      <w:r w:rsidR="001941E2">
        <w:rPr>
          <w:rFonts w:cs="Times New Roman"/>
          <w:color w:val="auto"/>
          <w:shd w:val="clear" w:color="auto" w:fill="FFFFFF"/>
        </w:rPr>
        <w:t xml:space="preserve"> </w:t>
      </w:r>
      <w:r w:rsidRPr="007136C2">
        <w:rPr>
          <w:rFonts w:cs="Times New Roman"/>
          <w:color w:val="auto"/>
          <w:shd w:val="clear" w:color="auto" w:fill="FFFFFF"/>
        </w:rPr>
        <w:t>таких</w:t>
      </w:r>
      <w:r w:rsidR="001941E2">
        <w:rPr>
          <w:rFonts w:cs="Times New Roman"/>
          <w:color w:val="auto"/>
          <w:shd w:val="clear" w:color="auto" w:fill="FFFFFF"/>
        </w:rPr>
        <w:t xml:space="preserve"> </w:t>
      </w:r>
      <w:r w:rsidRPr="007136C2">
        <w:rPr>
          <w:rFonts w:cs="Times New Roman"/>
          <w:color w:val="auto"/>
          <w:shd w:val="clear" w:color="auto" w:fill="FFFFFF"/>
        </w:rPr>
        <w:t>как</w:t>
      </w:r>
      <w:r w:rsidR="001941E2">
        <w:rPr>
          <w:rFonts w:cs="Times New Roman"/>
          <w:color w:val="auto"/>
          <w:shd w:val="clear" w:color="auto" w:fill="FFFFFF"/>
        </w:rPr>
        <w:t xml:space="preserve"> </w:t>
      </w:r>
      <w:r w:rsidRPr="007136C2">
        <w:rPr>
          <w:rFonts w:cs="Times New Roman"/>
          <w:color w:val="auto"/>
          <w:shd w:val="clear" w:color="auto" w:fill="FFFFFF"/>
        </w:rPr>
        <w:t>вебсайт,</w:t>
      </w:r>
      <w:r w:rsidR="001941E2">
        <w:rPr>
          <w:rFonts w:cs="Times New Roman"/>
          <w:color w:val="auto"/>
          <w:shd w:val="clear" w:color="auto" w:fill="FFFFFF"/>
        </w:rPr>
        <w:t xml:space="preserve"> </w:t>
      </w:r>
      <w:r w:rsidRPr="007136C2">
        <w:rPr>
          <w:rFonts w:cs="Times New Roman"/>
          <w:color w:val="auto"/>
          <w:shd w:val="clear" w:color="auto" w:fill="FFFFFF"/>
        </w:rPr>
        <w:t>способствует</w:t>
      </w:r>
      <w:r w:rsidR="001941E2">
        <w:rPr>
          <w:rFonts w:cs="Times New Roman"/>
          <w:color w:val="auto"/>
          <w:shd w:val="clear" w:color="auto" w:fill="FFFFFF"/>
        </w:rPr>
        <w:t xml:space="preserve"> </w:t>
      </w:r>
      <w:r w:rsidRPr="007136C2">
        <w:rPr>
          <w:rFonts w:cs="Times New Roman"/>
          <w:color w:val="auto"/>
          <w:shd w:val="clear" w:color="auto" w:fill="FFFFFF"/>
        </w:rPr>
        <w:t>развитию</w:t>
      </w:r>
      <w:r w:rsidR="001941E2">
        <w:rPr>
          <w:rFonts w:cs="Times New Roman"/>
          <w:color w:val="auto"/>
          <w:shd w:val="clear" w:color="auto" w:fill="FFFFFF"/>
        </w:rPr>
        <w:t xml:space="preserve"> </w:t>
      </w:r>
      <w:r w:rsidRPr="007136C2">
        <w:rPr>
          <w:rFonts w:cs="Times New Roman"/>
          <w:color w:val="auto"/>
          <w:shd w:val="clear" w:color="auto" w:fill="FFFFFF"/>
        </w:rPr>
        <w:t>организации</w:t>
      </w:r>
      <w:r w:rsidR="001941E2">
        <w:rPr>
          <w:rFonts w:cs="Times New Roman"/>
          <w:color w:val="auto"/>
          <w:shd w:val="clear" w:color="auto" w:fill="FFFFFF"/>
        </w:rPr>
        <w:t xml:space="preserve"> </w:t>
      </w:r>
      <w:r w:rsidRPr="007136C2">
        <w:rPr>
          <w:rFonts w:cs="Times New Roman"/>
          <w:color w:val="auto"/>
          <w:shd w:val="clear" w:color="auto" w:fill="FFFFFF"/>
          <w:lang w:val="pt-PT"/>
        </w:rPr>
        <w:t>[</w:t>
      </w:r>
      <w:r w:rsidRPr="007136C2">
        <w:rPr>
          <w:rFonts w:cs="Times New Roman"/>
          <w:color w:val="auto"/>
          <w:shd w:val="clear" w:color="auto" w:fill="FFFFFF"/>
        </w:rPr>
        <w:t>1,</w:t>
      </w:r>
      <w:r w:rsidR="001941E2">
        <w:rPr>
          <w:rFonts w:cs="Times New Roman"/>
          <w:color w:val="auto"/>
          <w:shd w:val="clear" w:color="auto" w:fill="FFFFFF"/>
        </w:rPr>
        <w:t xml:space="preserve"> </w:t>
      </w:r>
      <w:r w:rsidRPr="007136C2">
        <w:rPr>
          <w:rFonts w:cs="Times New Roman"/>
          <w:color w:val="auto"/>
          <w:shd w:val="clear" w:color="auto" w:fill="FFFFFF"/>
        </w:rPr>
        <w:t>3</w:t>
      </w:r>
      <w:r w:rsidRPr="007136C2">
        <w:rPr>
          <w:rFonts w:cs="Times New Roman"/>
          <w:color w:val="auto"/>
          <w:shd w:val="clear" w:color="auto" w:fill="FFFFFF"/>
          <w:lang w:val="pt-PT"/>
        </w:rPr>
        <w:t>].</w:t>
      </w:r>
    </w:p>
    <w:p w:rsidR="00D725BA" w:rsidRPr="007136C2" w:rsidRDefault="00333DC5" w:rsidP="00F43B07">
      <w:pPr>
        <w:pStyle w:val="Body"/>
        <w:tabs>
          <w:tab w:val="left" w:pos="9638"/>
        </w:tabs>
        <w:spacing w:line="240" w:lineRule="auto"/>
        <w:rPr>
          <w:rFonts w:cs="Times New Roman"/>
          <w:color w:val="auto"/>
          <w:shd w:val="clear" w:color="auto" w:fill="FFFFFF"/>
        </w:rPr>
      </w:pPr>
      <w:r w:rsidRPr="007136C2">
        <w:rPr>
          <w:rFonts w:cs="Times New Roman"/>
          <w:color w:val="auto"/>
          <w:shd w:val="clear" w:color="auto" w:fill="FFFFFF"/>
        </w:rPr>
        <w:lastRenderedPageBreak/>
        <w:t>Процесс</w:t>
      </w:r>
      <w:r w:rsidR="001941E2">
        <w:rPr>
          <w:rFonts w:cs="Times New Roman"/>
          <w:color w:val="auto"/>
          <w:shd w:val="clear" w:color="auto" w:fill="FFFFFF"/>
        </w:rPr>
        <w:t xml:space="preserve"> </w:t>
      </w:r>
      <w:r w:rsidRPr="007136C2">
        <w:rPr>
          <w:rFonts w:cs="Times New Roman"/>
          <w:color w:val="auto"/>
          <w:shd w:val="clear" w:color="auto" w:fill="FFFFFF"/>
        </w:rPr>
        <w:t>компьютеризации</w:t>
      </w:r>
      <w:r w:rsidR="001941E2">
        <w:rPr>
          <w:rFonts w:cs="Times New Roman"/>
          <w:color w:val="auto"/>
          <w:shd w:val="clear" w:color="auto" w:fill="FFFFFF"/>
        </w:rPr>
        <w:t xml:space="preserve"> </w:t>
      </w:r>
      <w:r w:rsidRPr="007136C2">
        <w:rPr>
          <w:rFonts w:cs="Times New Roman"/>
          <w:color w:val="auto"/>
          <w:shd w:val="clear" w:color="auto" w:fill="FFFFFF"/>
        </w:rPr>
        <w:t>в</w:t>
      </w:r>
      <w:r w:rsidR="001941E2">
        <w:rPr>
          <w:rFonts w:cs="Times New Roman"/>
          <w:color w:val="auto"/>
          <w:shd w:val="clear" w:color="auto" w:fill="FFFFFF"/>
        </w:rPr>
        <w:t xml:space="preserve"> </w:t>
      </w:r>
      <w:r w:rsidRPr="007136C2">
        <w:rPr>
          <w:rFonts w:cs="Times New Roman"/>
          <w:color w:val="auto"/>
          <w:shd w:val="clear" w:color="auto" w:fill="FFFFFF"/>
        </w:rPr>
        <w:t>повседневной</w:t>
      </w:r>
      <w:r w:rsidR="001941E2">
        <w:rPr>
          <w:rFonts w:cs="Times New Roman"/>
          <w:color w:val="auto"/>
          <w:shd w:val="clear" w:color="auto" w:fill="FFFFFF"/>
        </w:rPr>
        <w:t xml:space="preserve"> </w:t>
      </w:r>
      <w:r w:rsidRPr="007136C2">
        <w:rPr>
          <w:rFonts w:cs="Times New Roman"/>
          <w:color w:val="auto"/>
          <w:shd w:val="clear" w:color="auto" w:fill="FFFFFF"/>
        </w:rPr>
        <w:t>жизни</w:t>
      </w:r>
      <w:r w:rsidR="001941E2">
        <w:rPr>
          <w:rFonts w:cs="Times New Roman"/>
          <w:color w:val="auto"/>
          <w:shd w:val="clear" w:color="auto" w:fill="FFFFFF"/>
        </w:rPr>
        <w:t xml:space="preserve"> </w:t>
      </w:r>
      <w:r w:rsidRPr="007136C2">
        <w:rPr>
          <w:rFonts w:cs="Times New Roman"/>
          <w:color w:val="auto"/>
          <w:shd w:val="clear" w:color="auto" w:fill="FFFFFF"/>
        </w:rPr>
        <w:t>не</w:t>
      </w:r>
      <w:r w:rsidR="001941E2">
        <w:rPr>
          <w:rFonts w:cs="Times New Roman"/>
          <w:color w:val="auto"/>
          <w:shd w:val="clear" w:color="auto" w:fill="FFFFFF"/>
        </w:rPr>
        <w:t xml:space="preserve"> </w:t>
      </w:r>
      <w:r w:rsidRPr="007136C2">
        <w:rPr>
          <w:rFonts w:cs="Times New Roman"/>
          <w:color w:val="auto"/>
          <w:shd w:val="clear" w:color="auto" w:fill="FFFFFF"/>
        </w:rPr>
        <w:t>только</w:t>
      </w:r>
      <w:r w:rsidR="001941E2">
        <w:rPr>
          <w:rFonts w:cs="Times New Roman"/>
          <w:color w:val="auto"/>
          <w:shd w:val="clear" w:color="auto" w:fill="FFFFFF"/>
        </w:rPr>
        <w:t xml:space="preserve"> </w:t>
      </w:r>
      <w:r w:rsidRPr="007136C2">
        <w:rPr>
          <w:rFonts w:cs="Times New Roman"/>
          <w:color w:val="auto"/>
          <w:shd w:val="clear" w:color="auto" w:fill="FFFFFF"/>
        </w:rPr>
        <w:t>подтверждает</w:t>
      </w:r>
      <w:r w:rsidR="001941E2">
        <w:rPr>
          <w:rFonts w:cs="Times New Roman"/>
          <w:color w:val="auto"/>
          <w:shd w:val="clear" w:color="auto" w:fill="FFFFFF"/>
        </w:rPr>
        <w:t xml:space="preserve"> </w:t>
      </w:r>
      <w:r w:rsidRPr="007136C2">
        <w:rPr>
          <w:rFonts w:cs="Times New Roman"/>
          <w:color w:val="auto"/>
          <w:shd w:val="clear" w:color="auto" w:fill="FFFFFF"/>
        </w:rPr>
        <w:t>гипотезу</w:t>
      </w:r>
      <w:r w:rsidR="001941E2">
        <w:rPr>
          <w:rFonts w:cs="Times New Roman"/>
          <w:color w:val="auto"/>
          <w:shd w:val="clear" w:color="auto" w:fill="FFFFFF"/>
        </w:rPr>
        <w:t xml:space="preserve"> </w:t>
      </w:r>
      <w:r w:rsidRPr="007136C2">
        <w:rPr>
          <w:rFonts w:cs="Times New Roman"/>
          <w:color w:val="auto"/>
          <w:shd w:val="clear" w:color="auto" w:fill="FFFFFF"/>
        </w:rPr>
        <w:t>о</w:t>
      </w:r>
      <w:r w:rsidR="001941E2">
        <w:rPr>
          <w:rFonts w:cs="Times New Roman"/>
          <w:color w:val="auto"/>
          <w:shd w:val="clear" w:color="auto" w:fill="FFFFFF"/>
        </w:rPr>
        <w:t xml:space="preserve"> </w:t>
      </w:r>
      <w:r w:rsidRPr="007136C2">
        <w:rPr>
          <w:rFonts w:cs="Times New Roman"/>
          <w:color w:val="auto"/>
          <w:shd w:val="clear" w:color="auto" w:fill="FFFFFF"/>
        </w:rPr>
        <w:t>формировании</w:t>
      </w:r>
      <w:r w:rsidR="001941E2">
        <w:rPr>
          <w:rFonts w:cs="Times New Roman"/>
          <w:color w:val="auto"/>
          <w:shd w:val="clear" w:color="auto" w:fill="FFFFFF"/>
        </w:rPr>
        <w:t xml:space="preserve"> </w:t>
      </w:r>
      <w:r w:rsidRPr="007136C2">
        <w:rPr>
          <w:rFonts w:cs="Times New Roman"/>
          <w:color w:val="auto"/>
          <w:shd w:val="clear" w:color="auto" w:fill="FFFFFF"/>
        </w:rPr>
        <w:t>«информационного</w:t>
      </w:r>
      <w:r w:rsidR="001941E2">
        <w:rPr>
          <w:rFonts w:cs="Times New Roman"/>
          <w:color w:val="auto"/>
          <w:shd w:val="clear" w:color="auto" w:fill="FFFFFF"/>
        </w:rPr>
        <w:t xml:space="preserve"> </w:t>
      </w:r>
      <w:r w:rsidRPr="007136C2">
        <w:rPr>
          <w:rFonts w:cs="Times New Roman"/>
          <w:color w:val="auto"/>
          <w:shd w:val="clear" w:color="auto" w:fill="FFFFFF"/>
        </w:rPr>
        <w:t>общества»,</w:t>
      </w:r>
      <w:r w:rsidR="001941E2">
        <w:rPr>
          <w:rFonts w:cs="Times New Roman"/>
          <w:color w:val="auto"/>
          <w:shd w:val="clear" w:color="auto" w:fill="FFFFFF"/>
        </w:rPr>
        <w:t xml:space="preserve"> </w:t>
      </w:r>
      <w:r w:rsidRPr="007136C2">
        <w:rPr>
          <w:rFonts w:cs="Times New Roman"/>
          <w:color w:val="auto"/>
          <w:shd w:val="clear" w:color="auto" w:fill="FFFFFF"/>
        </w:rPr>
        <w:t>но</w:t>
      </w:r>
      <w:r w:rsidR="001941E2">
        <w:rPr>
          <w:rFonts w:cs="Times New Roman"/>
          <w:color w:val="auto"/>
          <w:shd w:val="clear" w:color="auto" w:fill="FFFFFF"/>
        </w:rPr>
        <w:t xml:space="preserve"> </w:t>
      </w:r>
      <w:r w:rsidRPr="007136C2">
        <w:rPr>
          <w:rFonts w:cs="Times New Roman"/>
          <w:color w:val="auto"/>
          <w:shd w:val="clear" w:color="auto" w:fill="FFFFFF"/>
        </w:rPr>
        <w:t>также</w:t>
      </w:r>
      <w:r w:rsidR="001941E2">
        <w:rPr>
          <w:rFonts w:cs="Times New Roman"/>
          <w:color w:val="auto"/>
          <w:shd w:val="clear" w:color="auto" w:fill="FFFFFF"/>
        </w:rPr>
        <w:t xml:space="preserve"> </w:t>
      </w:r>
      <w:r w:rsidRPr="007136C2">
        <w:rPr>
          <w:rFonts w:cs="Times New Roman"/>
          <w:color w:val="auto"/>
          <w:shd w:val="clear" w:color="auto" w:fill="FFFFFF"/>
        </w:rPr>
        <w:t>внедряет</w:t>
      </w:r>
      <w:r w:rsidR="001941E2">
        <w:rPr>
          <w:rFonts w:cs="Times New Roman"/>
          <w:color w:val="auto"/>
          <w:shd w:val="clear" w:color="auto" w:fill="FFFFFF"/>
        </w:rPr>
        <w:t xml:space="preserve"> </w:t>
      </w:r>
      <w:r w:rsidRPr="007136C2">
        <w:rPr>
          <w:rFonts w:cs="Times New Roman"/>
          <w:color w:val="auto"/>
          <w:shd w:val="clear" w:color="auto" w:fill="FFFFFF"/>
        </w:rPr>
        <w:t>виртуальную</w:t>
      </w:r>
      <w:r w:rsidR="001941E2">
        <w:rPr>
          <w:rFonts w:cs="Times New Roman"/>
          <w:color w:val="auto"/>
          <w:shd w:val="clear" w:color="auto" w:fill="FFFFFF"/>
        </w:rPr>
        <w:t xml:space="preserve"> </w:t>
      </w:r>
      <w:r w:rsidRPr="007136C2">
        <w:rPr>
          <w:rFonts w:cs="Times New Roman"/>
          <w:color w:val="auto"/>
          <w:shd w:val="clear" w:color="auto" w:fill="FFFFFF"/>
        </w:rPr>
        <w:t>реальность,</w:t>
      </w:r>
      <w:r w:rsidR="001941E2">
        <w:rPr>
          <w:rFonts w:cs="Times New Roman"/>
          <w:color w:val="auto"/>
          <w:shd w:val="clear" w:color="auto" w:fill="FFFFFF"/>
        </w:rPr>
        <w:t xml:space="preserve"> </w:t>
      </w:r>
      <w:r w:rsidRPr="007136C2">
        <w:rPr>
          <w:rFonts w:cs="Times New Roman"/>
          <w:color w:val="auto"/>
          <w:shd w:val="clear" w:color="auto" w:fill="FFFFFF"/>
        </w:rPr>
        <w:t>которая</w:t>
      </w:r>
      <w:r w:rsidR="001941E2">
        <w:rPr>
          <w:rFonts w:cs="Times New Roman"/>
          <w:color w:val="auto"/>
          <w:shd w:val="clear" w:color="auto" w:fill="FFFFFF"/>
        </w:rPr>
        <w:t xml:space="preserve"> </w:t>
      </w:r>
      <w:r w:rsidRPr="007136C2">
        <w:rPr>
          <w:rFonts w:cs="Times New Roman"/>
          <w:color w:val="auto"/>
          <w:shd w:val="clear" w:color="auto" w:fill="FFFFFF"/>
        </w:rPr>
        <w:t>имитирует</w:t>
      </w:r>
      <w:r w:rsidR="001941E2">
        <w:rPr>
          <w:rFonts w:cs="Times New Roman"/>
          <w:color w:val="auto"/>
          <w:shd w:val="clear" w:color="auto" w:fill="FFFFFF"/>
        </w:rPr>
        <w:t xml:space="preserve"> </w:t>
      </w:r>
      <w:r w:rsidRPr="007136C2">
        <w:rPr>
          <w:rFonts w:cs="Times New Roman"/>
          <w:color w:val="auto"/>
          <w:shd w:val="clear" w:color="auto" w:fill="FFFFFF"/>
        </w:rPr>
        <w:t>реальные</w:t>
      </w:r>
      <w:r w:rsidR="001941E2">
        <w:rPr>
          <w:rFonts w:cs="Times New Roman"/>
          <w:color w:val="auto"/>
          <w:shd w:val="clear" w:color="auto" w:fill="FFFFFF"/>
        </w:rPr>
        <w:t xml:space="preserve"> </w:t>
      </w:r>
      <w:r w:rsidRPr="007136C2">
        <w:rPr>
          <w:rFonts w:cs="Times New Roman"/>
          <w:color w:val="auto"/>
          <w:shd w:val="clear" w:color="auto" w:fill="FFFFFF"/>
        </w:rPr>
        <w:t>предметы</w:t>
      </w:r>
      <w:r w:rsidR="001941E2">
        <w:rPr>
          <w:rFonts w:cs="Times New Roman"/>
          <w:color w:val="auto"/>
          <w:shd w:val="clear" w:color="auto" w:fill="FFFFFF"/>
        </w:rPr>
        <w:t xml:space="preserve"> </w:t>
      </w:r>
      <w:r w:rsidRPr="007136C2">
        <w:rPr>
          <w:rFonts w:cs="Times New Roman"/>
          <w:color w:val="auto"/>
          <w:shd w:val="clear" w:color="auto" w:fill="FFFFFF"/>
        </w:rPr>
        <w:t>и</w:t>
      </w:r>
      <w:r w:rsidR="001941E2">
        <w:rPr>
          <w:rFonts w:cs="Times New Roman"/>
          <w:color w:val="auto"/>
          <w:shd w:val="clear" w:color="auto" w:fill="FFFFFF"/>
        </w:rPr>
        <w:t xml:space="preserve"> </w:t>
      </w:r>
      <w:r w:rsidRPr="007136C2">
        <w:rPr>
          <w:rFonts w:cs="Times New Roman"/>
          <w:color w:val="auto"/>
          <w:shd w:val="clear" w:color="auto" w:fill="FFFFFF"/>
        </w:rPr>
        <w:t>действия.</w:t>
      </w:r>
      <w:r w:rsidR="001941E2">
        <w:rPr>
          <w:rFonts w:cs="Times New Roman"/>
          <w:color w:val="auto"/>
          <w:shd w:val="clear" w:color="auto" w:fill="FFFFFF"/>
        </w:rPr>
        <w:t xml:space="preserve"> </w:t>
      </w:r>
      <w:r w:rsidRPr="007136C2">
        <w:rPr>
          <w:rFonts w:cs="Times New Roman"/>
          <w:color w:val="auto"/>
          <w:shd w:val="clear" w:color="auto" w:fill="FFFFFF"/>
        </w:rPr>
        <w:t>В</w:t>
      </w:r>
      <w:r w:rsidR="001941E2">
        <w:rPr>
          <w:rFonts w:cs="Times New Roman"/>
          <w:color w:val="auto"/>
          <w:shd w:val="clear" w:color="auto" w:fill="FFFFFF"/>
        </w:rPr>
        <w:t xml:space="preserve"> </w:t>
      </w:r>
      <w:r w:rsidRPr="007136C2">
        <w:rPr>
          <w:rFonts w:cs="Times New Roman"/>
          <w:color w:val="auto"/>
          <w:shd w:val="clear" w:color="auto" w:fill="FFFFFF"/>
        </w:rPr>
        <w:t>свете</w:t>
      </w:r>
      <w:r w:rsidR="001941E2">
        <w:rPr>
          <w:rFonts w:cs="Times New Roman"/>
          <w:color w:val="auto"/>
          <w:shd w:val="clear" w:color="auto" w:fill="FFFFFF"/>
        </w:rPr>
        <w:t xml:space="preserve"> </w:t>
      </w:r>
      <w:r w:rsidRPr="007136C2">
        <w:rPr>
          <w:rFonts w:cs="Times New Roman"/>
          <w:color w:val="auto"/>
          <w:shd w:val="clear" w:color="auto" w:fill="FFFFFF"/>
        </w:rPr>
        <w:t>быстрого</w:t>
      </w:r>
      <w:r w:rsidR="001941E2">
        <w:rPr>
          <w:rFonts w:cs="Times New Roman"/>
          <w:color w:val="auto"/>
          <w:shd w:val="clear" w:color="auto" w:fill="FFFFFF"/>
        </w:rPr>
        <w:t xml:space="preserve"> </w:t>
      </w:r>
      <w:r w:rsidRPr="007136C2">
        <w:rPr>
          <w:rFonts w:cs="Times New Roman"/>
          <w:color w:val="auto"/>
          <w:shd w:val="clear" w:color="auto" w:fill="FFFFFF"/>
        </w:rPr>
        <w:t>развития</w:t>
      </w:r>
      <w:r w:rsidR="001941E2">
        <w:rPr>
          <w:rFonts w:cs="Times New Roman"/>
          <w:color w:val="auto"/>
          <w:shd w:val="clear" w:color="auto" w:fill="FFFFFF"/>
        </w:rPr>
        <w:t xml:space="preserve"> </w:t>
      </w:r>
      <w:r w:rsidRPr="007136C2">
        <w:rPr>
          <w:rFonts w:cs="Times New Roman"/>
          <w:color w:val="auto"/>
          <w:shd w:val="clear" w:color="auto" w:fill="FFFFFF"/>
        </w:rPr>
        <w:t>компьютерных</w:t>
      </w:r>
      <w:r w:rsidR="001941E2">
        <w:rPr>
          <w:rFonts w:cs="Times New Roman"/>
          <w:color w:val="auto"/>
          <w:shd w:val="clear" w:color="auto" w:fill="FFFFFF"/>
        </w:rPr>
        <w:t xml:space="preserve"> </w:t>
      </w:r>
      <w:r w:rsidRPr="007136C2">
        <w:rPr>
          <w:rFonts w:cs="Times New Roman"/>
          <w:color w:val="auto"/>
          <w:shd w:val="clear" w:color="auto" w:fill="FFFFFF"/>
        </w:rPr>
        <w:t>технологий</w:t>
      </w:r>
      <w:r w:rsidR="001941E2">
        <w:rPr>
          <w:rFonts w:cs="Times New Roman"/>
          <w:color w:val="auto"/>
          <w:shd w:val="clear" w:color="auto" w:fill="FFFFFF"/>
        </w:rPr>
        <w:t xml:space="preserve"> </w:t>
      </w:r>
      <w:r w:rsidRPr="007136C2">
        <w:rPr>
          <w:rFonts w:cs="Times New Roman"/>
          <w:color w:val="auto"/>
          <w:shd w:val="clear" w:color="auto" w:fill="FFFFFF"/>
        </w:rPr>
        <w:t>новая</w:t>
      </w:r>
      <w:r w:rsidR="001941E2">
        <w:rPr>
          <w:rFonts w:cs="Times New Roman"/>
          <w:color w:val="auto"/>
          <w:shd w:val="clear" w:color="auto" w:fill="FFFFFF"/>
        </w:rPr>
        <w:t xml:space="preserve"> </w:t>
      </w:r>
      <w:r w:rsidRPr="007136C2">
        <w:rPr>
          <w:rFonts w:cs="Times New Roman"/>
          <w:color w:val="auto"/>
          <w:shd w:val="clear" w:color="auto" w:fill="FFFFFF"/>
        </w:rPr>
        <w:t>виртуальная</w:t>
      </w:r>
      <w:r w:rsidR="001941E2">
        <w:rPr>
          <w:rFonts w:cs="Times New Roman"/>
          <w:color w:val="auto"/>
          <w:shd w:val="clear" w:color="auto" w:fill="FFFFFF"/>
        </w:rPr>
        <w:t xml:space="preserve"> </w:t>
      </w:r>
      <w:r w:rsidRPr="007136C2">
        <w:rPr>
          <w:rFonts w:cs="Times New Roman"/>
          <w:color w:val="auto"/>
          <w:shd w:val="clear" w:color="auto" w:fill="FFFFFF"/>
        </w:rPr>
        <w:t>реальность</w:t>
      </w:r>
      <w:r w:rsidR="001941E2">
        <w:rPr>
          <w:rFonts w:cs="Times New Roman"/>
          <w:color w:val="auto"/>
          <w:shd w:val="clear" w:color="auto" w:fill="FFFFFF"/>
        </w:rPr>
        <w:t xml:space="preserve"> </w:t>
      </w:r>
      <w:r w:rsidRPr="007136C2">
        <w:rPr>
          <w:rFonts w:cs="Times New Roman"/>
          <w:color w:val="auto"/>
          <w:shd w:val="clear" w:color="auto" w:fill="FFFFFF"/>
        </w:rPr>
        <w:t>становится</w:t>
      </w:r>
      <w:r w:rsidR="001941E2">
        <w:rPr>
          <w:rFonts w:cs="Times New Roman"/>
          <w:color w:val="auto"/>
          <w:shd w:val="clear" w:color="auto" w:fill="FFFFFF"/>
        </w:rPr>
        <w:t xml:space="preserve"> </w:t>
      </w:r>
      <w:r w:rsidRPr="007136C2">
        <w:rPr>
          <w:rFonts w:cs="Times New Roman"/>
          <w:color w:val="auto"/>
          <w:shd w:val="clear" w:color="auto" w:fill="FFFFFF"/>
        </w:rPr>
        <w:t>яркой</w:t>
      </w:r>
      <w:r w:rsidR="001941E2">
        <w:rPr>
          <w:rFonts w:cs="Times New Roman"/>
          <w:color w:val="auto"/>
          <w:shd w:val="clear" w:color="auto" w:fill="FFFFFF"/>
        </w:rPr>
        <w:t xml:space="preserve"> </w:t>
      </w:r>
      <w:r w:rsidRPr="007136C2">
        <w:rPr>
          <w:rFonts w:cs="Times New Roman"/>
          <w:color w:val="auto"/>
          <w:shd w:val="clear" w:color="auto" w:fill="FFFFFF"/>
        </w:rPr>
        <w:t>характеристикой</w:t>
      </w:r>
      <w:r w:rsidR="001941E2">
        <w:rPr>
          <w:rFonts w:cs="Times New Roman"/>
          <w:color w:val="auto"/>
          <w:shd w:val="clear" w:color="auto" w:fill="FFFFFF"/>
        </w:rPr>
        <w:t xml:space="preserve"> </w:t>
      </w:r>
      <w:r w:rsidRPr="007136C2">
        <w:rPr>
          <w:rFonts w:cs="Times New Roman"/>
          <w:color w:val="auto"/>
          <w:shd w:val="clear" w:color="auto" w:fill="FFFFFF"/>
        </w:rPr>
        <w:t>человеческой</w:t>
      </w:r>
      <w:r w:rsidR="001941E2">
        <w:rPr>
          <w:rFonts w:cs="Times New Roman"/>
          <w:color w:val="auto"/>
          <w:shd w:val="clear" w:color="auto" w:fill="FFFFFF"/>
        </w:rPr>
        <w:t xml:space="preserve"> </w:t>
      </w:r>
      <w:r w:rsidRPr="007136C2">
        <w:rPr>
          <w:rFonts w:cs="Times New Roman"/>
          <w:color w:val="auto"/>
          <w:shd w:val="clear" w:color="auto" w:fill="FFFFFF"/>
        </w:rPr>
        <w:t>повседневной</w:t>
      </w:r>
      <w:r w:rsidR="001941E2">
        <w:rPr>
          <w:rFonts w:cs="Times New Roman"/>
          <w:color w:val="auto"/>
          <w:shd w:val="clear" w:color="auto" w:fill="FFFFFF"/>
        </w:rPr>
        <w:t xml:space="preserve"> </w:t>
      </w:r>
      <w:r w:rsidRPr="007136C2">
        <w:rPr>
          <w:rFonts w:cs="Times New Roman"/>
          <w:color w:val="auto"/>
          <w:shd w:val="clear" w:color="auto" w:fill="FFFFFF"/>
        </w:rPr>
        <w:t>жизни</w:t>
      </w:r>
      <w:r w:rsidR="001941E2">
        <w:rPr>
          <w:rFonts w:cs="Times New Roman"/>
          <w:color w:val="auto"/>
          <w:shd w:val="clear" w:color="auto" w:fill="FFFFFF"/>
        </w:rPr>
        <w:t xml:space="preserve"> </w:t>
      </w:r>
      <w:r w:rsidRPr="007136C2">
        <w:rPr>
          <w:rFonts w:cs="Times New Roman"/>
          <w:color w:val="auto"/>
          <w:shd w:val="clear" w:color="auto" w:fill="FFFFFF"/>
        </w:rPr>
        <w:t>и</w:t>
      </w:r>
      <w:r w:rsidR="001941E2">
        <w:rPr>
          <w:rFonts w:cs="Times New Roman"/>
          <w:color w:val="auto"/>
          <w:shd w:val="clear" w:color="auto" w:fill="FFFFFF"/>
        </w:rPr>
        <w:t xml:space="preserve"> </w:t>
      </w:r>
      <w:r w:rsidRPr="007136C2">
        <w:rPr>
          <w:rFonts w:cs="Times New Roman"/>
          <w:color w:val="auto"/>
          <w:shd w:val="clear" w:color="auto" w:fill="FFFFFF"/>
        </w:rPr>
        <w:t>играет</w:t>
      </w:r>
      <w:r w:rsidR="001941E2">
        <w:rPr>
          <w:rFonts w:cs="Times New Roman"/>
          <w:color w:val="auto"/>
          <w:shd w:val="clear" w:color="auto" w:fill="FFFFFF"/>
        </w:rPr>
        <w:t xml:space="preserve"> </w:t>
      </w:r>
      <w:r w:rsidRPr="007136C2">
        <w:rPr>
          <w:rFonts w:cs="Times New Roman"/>
          <w:color w:val="auto"/>
          <w:shd w:val="clear" w:color="auto" w:fill="FFFFFF"/>
        </w:rPr>
        <w:t>важную</w:t>
      </w:r>
      <w:r w:rsidR="001941E2">
        <w:rPr>
          <w:rFonts w:cs="Times New Roman"/>
          <w:color w:val="auto"/>
          <w:shd w:val="clear" w:color="auto" w:fill="FFFFFF"/>
        </w:rPr>
        <w:t xml:space="preserve"> </w:t>
      </w:r>
      <w:r w:rsidRPr="007136C2">
        <w:rPr>
          <w:rFonts w:cs="Times New Roman"/>
          <w:color w:val="auto"/>
          <w:shd w:val="clear" w:color="auto" w:fill="FFFFFF"/>
        </w:rPr>
        <w:t>роль</w:t>
      </w:r>
      <w:r w:rsidR="001941E2">
        <w:rPr>
          <w:rFonts w:cs="Times New Roman"/>
          <w:color w:val="auto"/>
          <w:shd w:val="clear" w:color="auto" w:fill="FFFFFF"/>
        </w:rPr>
        <w:t xml:space="preserve"> </w:t>
      </w:r>
      <w:r w:rsidRPr="007136C2">
        <w:rPr>
          <w:rFonts w:cs="Times New Roman"/>
          <w:color w:val="auto"/>
          <w:shd w:val="clear" w:color="auto" w:fill="FFFFFF"/>
        </w:rPr>
        <w:t>в</w:t>
      </w:r>
      <w:r w:rsidR="001941E2">
        <w:rPr>
          <w:rFonts w:cs="Times New Roman"/>
          <w:color w:val="auto"/>
          <w:shd w:val="clear" w:color="auto" w:fill="FFFFFF"/>
        </w:rPr>
        <w:t xml:space="preserve"> </w:t>
      </w:r>
      <w:r w:rsidRPr="007136C2">
        <w:rPr>
          <w:rFonts w:cs="Times New Roman"/>
          <w:color w:val="auto"/>
          <w:shd w:val="clear" w:color="auto" w:fill="FFFFFF"/>
        </w:rPr>
        <w:t>изменениях,</w:t>
      </w:r>
      <w:r w:rsidR="001941E2">
        <w:rPr>
          <w:rFonts w:cs="Times New Roman"/>
          <w:color w:val="auto"/>
          <w:shd w:val="clear" w:color="auto" w:fill="FFFFFF"/>
        </w:rPr>
        <w:t xml:space="preserve"> </w:t>
      </w:r>
      <w:r w:rsidRPr="007136C2">
        <w:rPr>
          <w:rFonts w:cs="Times New Roman"/>
          <w:color w:val="auto"/>
          <w:shd w:val="clear" w:color="auto" w:fill="FFFFFF"/>
        </w:rPr>
        <w:t>включая</w:t>
      </w:r>
      <w:r w:rsidR="001941E2">
        <w:rPr>
          <w:rFonts w:cs="Times New Roman"/>
          <w:color w:val="auto"/>
          <w:shd w:val="clear" w:color="auto" w:fill="FFFFFF"/>
        </w:rPr>
        <w:t xml:space="preserve"> </w:t>
      </w:r>
      <w:r w:rsidRPr="007136C2">
        <w:rPr>
          <w:rFonts w:cs="Times New Roman"/>
          <w:color w:val="auto"/>
          <w:shd w:val="clear" w:color="auto" w:fill="FFFFFF"/>
        </w:rPr>
        <w:t>сферу</w:t>
      </w:r>
      <w:r w:rsidR="001941E2">
        <w:rPr>
          <w:rFonts w:cs="Times New Roman"/>
          <w:color w:val="auto"/>
          <w:shd w:val="clear" w:color="auto" w:fill="FFFFFF"/>
        </w:rPr>
        <w:t xml:space="preserve"> </w:t>
      </w:r>
      <w:r w:rsidRPr="007136C2">
        <w:rPr>
          <w:rFonts w:cs="Times New Roman"/>
          <w:color w:val="auto"/>
          <w:shd w:val="clear" w:color="auto" w:fill="FFFFFF"/>
        </w:rPr>
        <w:t>туризма.</w:t>
      </w:r>
      <w:r w:rsidR="001941E2">
        <w:rPr>
          <w:rFonts w:cs="Times New Roman"/>
          <w:color w:val="auto"/>
          <w:shd w:val="clear" w:color="auto" w:fill="FFFFFF"/>
        </w:rPr>
        <w:t xml:space="preserve"> </w:t>
      </w:r>
      <w:r w:rsidRPr="007136C2">
        <w:rPr>
          <w:rFonts w:cs="Times New Roman"/>
          <w:color w:val="auto"/>
          <w:shd w:val="clear" w:color="auto" w:fill="FFFFFF"/>
        </w:rPr>
        <w:t>Современная</w:t>
      </w:r>
      <w:r w:rsidR="001941E2">
        <w:rPr>
          <w:rFonts w:cs="Times New Roman"/>
          <w:color w:val="auto"/>
          <w:shd w:val="clear" w:color="auto" w:fill="FFFFFF"/>
        </w:rPr>
        <w:t xml:space="preserve"> </w:t>
      </w:r>
      <w:r w:rsidRPr="007136C2">
        <w:rPr>
          <w:rFonts w:cs="Times New Roman"/>
          <w:color w:val="auto"/>
          <w:shd w:val="clear" w:color="auto" w:fill="FFFFFF"/>
        </w:rPr>
        <w:t>туристская</w:t>
      </w:r>
      <w:r w:rsidR="001941E2">
        <w:rPr>
          <w:rFonts w:cs="Times New Roman"/>
          <w:color w:val="auto"/>
          <w:shd w:val="clear" w:color="auto" w:fill="FFFFFF"/>
        </w:rPr>
        <w:t xml:space="preserve"> </w:t>
      </w:r>
      <w:r w:rsidRPr="007136C2">
        <w:rPr>
          <w:rFonts w:cs="Times New Roman"/>
          <w:color w:val="auto"/>
          <w:shd w:val="clear" w:color="auto" w:fill="FFFFFF"/>
        </w:rPr>
        <w:t>деятельность</w:t>
      </w:r>
      <w:r w:rsidR="001941E2">
        <w:rPr>
          <w:rFonts w:cs="Times New Roman"/>
          <w:color w:val="auto"/>
          <w:shd w:val="clear" w:color="auto" w:fill="FFFFFF"/>
        </w:rPr>
        <w:t xml:space="preserve"> </w:t>
      </w:r>
      <w:r w:rsidRPr="007136C2">
        <w:rPr>
          <w:rFonts w:cs="Times New Roman"/>
          <w:color w:val="auto"/>
          <w:shd w:val="clear" w:color="auto" w:fill="FFFFFF"/>
        </w:rPr>
        <w:t>практически</w:t>
      </w:r>
      <w:r w:rsidR="001941E2">
        <w:rPr>
          <w:rFonts w:cs="Times New Roman"/>
          <w:color w:val="auto"/>
          <w:shd w:val="clear" w:color="auto" w:fill="FFFFFF"/>
        </w:rPr>
        <w:t xml:space="preserve"> </w:t>
      </w:r>
      <w:r w:rsidRPr="007136C2">
        <w:rPr>
          <w:rFonts w:cs="Times New Roman"/>
          <w:color w:val="auto"/>
          <w:shd w:val="clear" w:color="auto" w:fill="FFFFFF"/>
        </w:rPr>
        <w:t>невозможна</w:t>
      </w:r>
      <w:r w:rsidR="001941E2">
        <w:rPr>
          <w:rFonts w:cs="Times New Roman"/>
          <w:color w:val="auto"/>
          <w:shd w:val="clear" w:color="auto" w:fill="FFFFFF"/>
        </w:rPr>
        <w:t xml:space="preserve"> </w:t>
      </w:r>
      <w:r w:rsidRPr="007136C2">
        <w:rPr>
          <w:rFonts w:cs="Times New Roman"/>
          <w:color w:val="auto"/>
          <w:shd w:val="clear" w:color="auto" w:fill="FFFFFF"/>
        </w:rPr>
        <w:t>без</w:t>
      </w:r>
      <w:r w:rsidR="001941E2">
        <w:rPr>
          <w:rFonts w:cs="Times New Roman"/>
          <w:color w:val="auto"/>
          <w:shd w:val="clear" w:color="auto" w:fill="FFFFFF"/>
        </w:rPr>
        <w:t xml:space="preserve"> </w:t>
      </w:r>
      <w:r w:rsidRPr="007136C2">
        <w:rPr>
          <w:rFonts w:cs="Times New Roman"/>
          <w:color w:val="auto"/>
          <w:shd w:val="clear" w:color="auto" w:fill="FFFFFF"/>
        </w:rPr>
        <w:t>применения</w:t>
      </w:r>
      <w:r w:rsidR="001941E2">
        <w:rPr>
          <w:rFonts w:cs="Times New Roman"/>
          <w:color w:val="auto"/>
          <w:shd w:val="clear" w:color="auto" w:fill="FFFFFF"/>
        </w:rPr>
        <w:t xml:space="preserve"> </w:t>
      </w:r>
      <w:r w:rsidRPr="007136C2">
        <w:rPr>
          <w:rFonts w:cs="Times New Roman"/>
          <w:color w:val="auto"/>
          <w:shd w:val="clear" w:color="auto" w:fill="FFFFFF"/>
        </w:rPr>
        <w:t>интернет-технологий.</w:t>
      </w:r>
      <w:r w:rsidR="001941E2">
        <w:rPr>
          <w:rFonts w:cs="Times New Roman"/>
          <w:color w:val="auto"/>
          <w:shd w:val="clear" w:color="auto" w:fill="FFFFFF"/>
        </w:rPr>
        <w:t xml:space="preserve"> </w:t>
      </w:r>
      <w:r w:rsidRPr="007136C2">
        <w:rPr>
          <w:rFonts w:cs="Times New Roman"/>
          <w:color w:val="auto"/>
          <w:shd w:val="clear" w:color="auto" w:fill="FFFFFF"/>
        </w:rPr>
        <w:t>Грамотное</w:t>
      </w:r>
      <w:r w:rsidR="001941E2">
        <w:rPr>
          <w:rFonts w:cs="Times New Roman"/>
          <w:color w:val="auto"/>
          <w:shd w:val="clear" w:color="auto" w:fill="FFFFFF"/>
        </w:rPr>
        <w:t xml:space="preserve"> </w:t>
      </w:r>
      <w:r w:rsidRPr="007136C2">
        <w:rPr>
          <w:rFonts w:cs="Times New Roman"/>
          <w:color w:val="auto"/>
          <w:shd w:val="clear" w:color="auto" w:fill="FFFFFF"/>
        </w:rPr>
        <w:t>продвижение</w:t>
      </w:r>
      <w:r w:rsidR="001941E2">
        <w:rPr>
          <w:rFonts w:cs="Times New Roman"/>
          <w:color w:val="auto"/>
          <w:shd w:val="clear" w:color="auto" w:fill="FFFFFF"/>
        </w:rPr>
        <w:t xml:space="preserve"> </w:t>
      </w:r>
      <w:r w:rsidRPr="007136C2">
        <w:rPr>
          <w:rFonts w:cs="Times New Roman"/>
          <w:color w:val="auto"/>
          <w:shd w:val="clear" w:color="auto" w:fill="FFFFFF"/>
        </w:rPr>
        <w:t>услуг</w:t>
      </w:r>
      <w:r w:rsidR="001941E2">
        <w:rPr>
          <w:rFonts w:cs="Times New Roman"/>
          <w:color w:val="auto"/>
          <w:shd w:val="clear" w:color="auto" w:fill="FFFFFF"/>
        </w:rPr>
        <w:t xml:space="preserve"> </w:t>
      </w:r>
      <w:r w:rsidRPr="007136C2">
        <w:rPr>
          <w:rFonts w:cs="Times New Roman"/>
          <w:color w:val="auto"/>
          <w:shd w:val="clear" w:color="auto" w:fill="FFFFFF"/>
        </w:rPr>
        <w:t>в</w:t>
      </w:r>
      <w:r w:rsidR="001941E2">
        <w:rPr>
          <w:rFonts w:cs="Times New Roman"/>
          <w:color w:val="auto"/>
          <w:shd w:val="clear" w:color="auto" w:fill="FFFFFF"/>
        </w:rPr>
        <w:t xml:space="preserve"> </w:t>
      </w:r>
      <w:r w:rsidRPr="007136C2">
        <w:rPr>
          <w:rFonts w:cs="Times New Roman"/>
          <w:color w:val="auto"/>
          <w:shd w:val="clear" w:color="auto" w:fill="FFFFFF"/>
        </w:rPr>
        <w:t>интернете</w:t>
      </w:r>
      <w:r w:rsidR="001941E2">
        <w:rPr>
          <w:rFonts w:cs="Times New Roman"/>
          <w:color w:val="auto"/>
          <w:shd w:val="clear" w:color="auto" w:fill="FFFFFF"/>
        </w:rPr>
        <w:t xml:space="preserve"> </w:t>
      </w:r>
      <w:r w:rsidRPr="007136C2">
        <w:rPr>
          <w:rFonts w:cs="Times New Roman"/>
          <w:color w:val="auto"/>
          <w:shd w:val="clear" w:color="auto" w:fill="FFFFFF"/>
        </w:rPr>
        <w:t>является</w:t>
      </w:r>
      <w:r w:rsidR="001941E2">
        <w:rPr>
          <w:rFonts w:cs="Times New Roman"/>
          <w:color w:val="auto"/>
          <w:shd w:val="clear" w:color="auto" w:fill="FFFFFF"/>
        </w:rPr>
        <w:t xml:space="preserve"> </w:t>
      </w:r>
      <w:r w:rsidRPr="007136C2">
        <w:rPr>
          <w:rFonts w:cs="Times New Roman"/>
          <w:color w:val="auto"/>
          <w:shd w:val="clear" w:color="auto" w:fill="FFFFFF"/>
        </w:rPr>
        <w:t>неотъемлемым</w:t>
      </w:r>
      <w:r w:rsidR="001941E2">
        <w:rPr>
          <w:rFonts w:cs="Times New Roman"/>
          <w:color w:val="auto"/>
          <w:shd w:val="clear" w:color="auto" w:fill="FFFFFF"/>
        </w:rPr>
        <w:t xml:space="preserve"> </w:t>
      </w:r>
      <w:r w:rsidRPr="007136C2">
        <w:rPr>
          <w:rFonts w:cs="Times New Roman"/>
          <w:color w:val="auto"/>
          <w:shd w:val="clear" w:color="auto" w:fill="FFFFFF"/>
        </w:rPr>
        <w:t>фактором</w:t>
      </w:r>
      <w:r w:rsidR="001941E2">
        <w:rPr>
          <w:rFonts w:cs="Times New Roman"/>
          <w:color w:val="auto"/>
          <w:shd w:val="clear" w:color="auto" w:fill="FFFFFF"/>
        </w:rPr>
        <w:t xml:space="preserve"> </w:t>
      </w:r>
      <w:r w:rsidRPr="007136C2">
        <w:rPr>
          <w:rFonts w:cs="Times New Roman"/>
          <w:color w:val="auto"/>
          <w:shd w:val="clear" w:color="auto" w:fill="FFFFFF"/>
        </w:rPr>
        <w:t>успешного</w:t>
      </w:r>
      <w:r w:rsidR="001941E2">
        <w:rPr>
          <w:rFonts w:cs="Times New Roman"/>
          <w:color w:val="auto"/>
          <w:shd w:val="clear" w:color="auto" w:fill="FFFFFF"/>
        </w:rPr>
        <w:t xml:space="preserve"> </w:t>
      </w:r>
      <w:r w:rsidRPr="007136C2">
        <w:rPr>
          <w:rFonts w:cs="Times New Roman"/>
          <w:color w:val="auto"/>
          <w:shd w:val="clear" w:color="auto" w:fill="FFFFFF"/>
        </w:rPr>
        <w:t>функционирования</w:t>
      </w:r>
      <w:r w:rsidR="001941E2">
        <w:rPr>
          <w:rFonts w:cs="Times New Roman"/>
          <w:color w:val="auto"/>
          <w:shd w:val="clear" w:color="auto" w:fill="FFFFFF"/>
        </w:rPr>
        <w:t xml:space="preserve"> </w:t>
      </w:r>
      <w:r w:rsidRPr="007136C2">
        <w:rPr>
          <w:rFonts w:cs="Times New Roman"/>
          <w:color w:val="auto"/>
          <w:shd w:val="clear" w:color="auto" w:fill="FFFFFF"/>
        </w:rPr>
        <w:t>туристских</w:t>
      </w:r>
      <w:r w:rsidR="001941E2">
        <w:rPr>
          <w:rFonts w:cs="Times New Roman"/>
          <w:color w:val="auto"/>
          <w:shd w:val="clear" w:color="auto" w:fill="FFFFFF"/>
        </w:rPr>
        <w:t xml:space="preserve"> </w:t>
      </w:r>
      <w:r w:rsidRPr="007136C2">
        <w:rPr>
          <w:rFonts w:cs="Times New Roman"/>
          <w:color w:val="auto"/>
          <w:shd w:val="clear" w:color="auto" w:fill="FFFFFF"/>
        </w:rPr>
        <w:t>компаний</w:t>
      </w:r>
      <w:r w:rsidR="001941E2">
        <w:rPr>
          <w:rFonts w:cs="Times New Roman"/>
          <w:color w:val="auto"/>
          <w:shd w:val="clear" w:color="auto" w:fill="FFFFFF"/>
        </w:rPr>
        <w:t xml:space="preserve"> </w:t>
      </w:r>
      <w:r w:rsidRPr="007136C2">
        <w:rPr>
          <w:rFonts w:cs="Times New Roman"/>
          <w:color w:val="auto"/>
          <w:shd w:val="clear" w:color="auto" w:fill="FFFFFF"/>
          <w:lang w:val="pt-PT"/>
        </w:rPr>
        <w:t>[</w:t>
      </w:r>
      <w:r w:rsidRPr="007136C2">
        <w:rPr>
          <w:rFonts w:cs="Times New Roman"/>
          <w:color w:val="auto"/>
          <w:shd w:val="clear" w:color="auto" w:fill="FFFFFF"/>
        </w:rPr>
        <w:t>2,</w:t>
      </w:r>
      <w:r w:rsidR="001941E2">
        <w:rPr>
          <w:rFonts w:cs="Times New Roman"/>
          <w:color w:val="auto"/>
          <w:shd w:val="clear" w:color="auto" w:fill="FFFFFF"/>
        </w:rPr>
        <w:t xml:space="preserve"> </w:t>
      </w:r>
      <w:r w:rsidRPr="007136C2">
        <w:rPr>
          <w:rFonts w:cs="Times New Roman"/>
          <w:color w:val="auto"/>
          <w:shd w:val="clear" w:color="auto" w:fill="FFFFFF"/>
        </w:rPr>
        <w:t>5</w:t>
      </w:r>
      <w:r w:rsidRPr="007136C2">
        <w:rPr>
          <w:rFonts w:cs="Times New Roman"/>
          <w:color w:val="auto"/>
          <w:shd w:val="clear" w:color="auto" w:fill="FFFFFF"/>
          <w:lang w:val="pt-PT"/>
        </w:rPr>
        <w:t>].</w:t>
      </w:r>
      <w:r w:rsidR="001941E2">
        <w:rPr>
          <w:rFonts w:cs="Times New Roman"/>
          <w:color w:val="auto"/>
          <w:shd w:val="clear" w:color="auto" w:fill="FFFFFF"/>
          <w:lang w:val="pt-PT"/>
        </w:rPr>
        <w:t xml:space="preserve"> </w:t>
      </w:r>
    </w:p>
    <w:p w:rsidR="00D725BA" w:rsidRPr="007136C2" w:rsidRDefault="00333DC5" w:rsidP="00F43B07">
      <w:pPr>
        <w:pStyle w:val="Body"/>
        <w:tabs>
          <w:tab w:val="left" w:pos="9638"/>
        </w:tabs>
        <w:spacing w:line="240" w:lineRule="auto"/>
        <w:rPr>
          <w:rFonts w:cs="Times New Roman"/>
          <w:color w:val="auto"/>
          <w:shd w:val="clear" w:color="auto" w:fill="FFFFFF"/>
        </w:rPr>
      </w:pPr>
      <w:r w:rsidRPr="007136C2">
        <w:rPr>
          <w:rFonts w:cs="Times New Roman"/>
          <w:color w:val="auto"/>
          <w:shd w:val="clear" w:color="auto" w:fill="FFFFFF"/>
        </w:rPr>
        <w:t>Более</w:t>
      </w:r>
      <w:r w:rsidR="001941E2">
        <w:rPr>
          <w:rFonts w:cs="Times New Roman"/>
          <w:color w:val="auto"/>
          <w:shd w:val="clear" w:color="auto" w:fill="FFFFFF"/>
        </w:rPr>
        <w:t xml:space="preserve"> </w:t>
      </w:r>
      <w:r w:rsidRPr="007136C2">
        <w:rPr>
          <w:rFonts w:cs="Times New Roman"/>
          <w:color w:val="auto"/>
          <w:shd w:val="clear" w:color="auto" w:fill="FFFFFF"/>
        </w:rPr>
        <w:t>того,</w:t>
      </w:r>
      <w:r w:rsidR="001941E2">
        <w:rPr>
          <w:rFonts w:cs="Times New Roman"/>
          <w:color w:val="auto"/>
          <w:shd w:val="clear" w:color="auto" w:fill="FFFFFF"/>
        </w:rPr>
        <w:t xml:space="preserve"> </w:t>
      </w:r>
      <w:r w:rsidRPr="007136C2">
        <w:rPr>
          <w:rFonts w:cs="Times New Roman"/>
          <w:color w:val="auto"/>
          <w:shd w:val="clear" w:color="auto" w:fill="FFFFFF"/>
        </w:rPr>
        <w:t>необходимость</w:t>
      </w:r>
      <w:r w:rsidR="001941E2">
        <w:rPr>
          <w:rFonts w:cs="Times New Roman"/>
          <w:color w:val="auto"/>
          <w:shd w:val="clear" w:color="auto" w:fill="FFFFFF"/>
        </w:rPr>
        <w:t xml:space="preserve"> </w:t>
      </w:r>
      <w:r w:rsidRPr="007136C2">
        <w:rPr>
          <w:rFonts w:cs="Times New Roman"/>
          <w:color w:val="auto"/>
          <w:shd w:val="clear" w:color="auto" w:fill="FFFFFF"/>
        </w:rPr>
        <w:t>использования</w:t>
      </w:r>
      <w:r w:rsidR="001941E2">
        <w:rPr>
          <w:rFonts w:cs="Times New Roman"/>
          <w:color w:val="auto"/>
          <w:shd w:val="clear" w:color="auto" w:fill="FFFFFF"/>
        </w:rPr>
        <w:t xml:space="preserve"> </w:t>
      </w:r>
      <w:r w:rsidRPr="007136C2">
        <w:rPr>
          <w:rFonts w:cs="Times New Roman"/>
          <w:color w:val="auto"/>
          <w:shd w:val="clear" w:color="auto" w:fill="FFFFFF"/>
        </w:rPr>
        <w:t>интернет-технологий</w:t>
      </w:r>
      <w:r w:rsidR="001941E2">
        <w:rPr>
          <w:rFonts w:cs="Times New Roman"/>
          <w:color w:val="auto"/>
          <w:shd w:val="clear" w:color="auto" w:fill="FFFFFF"/>
        </w:rPr>
        <w:t xml:space="preserve"> </w:t>
      </w:r>
      <w:r w:rsidRPr="007136C2">
        <w:rPr>
          <w:rFonts w:cs="Times New Roman"/>
          <w:color w:val="auto"/>
          <w:shd w:val="clear" w:color="auto" w:fill="FFFFFF"/>
        </w:rPr>
        <w:t>выражается</w:t>
      </w:r>
      <w:r w:rsidR="001941E2">
        <w:rPr>
          <w:rFonts w:cs="Times New Roman"/>
          <w:color w:val="auto"/>
          <w:shd w:val="clear" w:color="auto" w:fill="FFFFFF"/>
        </w:rPr>
        <w:t xml:space="preserve"> </w:t>
      </w:r>
      <w:r w:rsidRPr="007136C2">
        <w:rPr>
          <w:rFonts w:cs="Times New Roman"/>
          <w:color w:val="auto"/>
          <w:shd w:val="clear" w:color="auto" w:fill="FFFFFF"/>
        </w:rPr>
        <w:t>в</w:t>
      </w:r>
      <w:r w:rsidR="001941E2">
        <w:rPr>
          <w:rFonts w:cs="Times New Roman"/>
          <w:color w:val="auto"/>
          <w:shd w:val="clear" w:color="auto" w:fill="FFFFFF"/>
        </w:rPr>
        <w:t xml:space="preserve"> </w:t>
      </w:r>
      <w:r w:rsidRPr="007136C2">
        <w:rPr>
          <w:rFonts w:cs="Times New Roman"/>
          <w:color w:val="auto"/>
          <w:shd w:val="clear" w:color="auto" w:fill="FFFFFF"/>
        </w:rPr>
        <w:t>решении</w:t>
      </w:r>
      <w:r w:rsidR="001941E2">
        <w:rPr>
          <w:rFonts w:cs="Times New Roman"/>
          <w:color w:val="auto"/>
          <w:shd w:val="clear" w:color="auto" w:fill="FFFFFF"/>
        </w:rPr>
        <w:t xml:space="preserve"> </w:t>
      </w:r>
      <w:r w:rsidRPr="007136C2">
        <w:rPr>
          <w:rFonts w:cs="Times New Roman"/>
          <w:color w:val="auto"/>
          <w:shd w:val="clear" w:color="auto" w:fill="FFFFFF"/>
        </w:rPr>
        <w:t>проблемы</w:t>
      </w:r>
      <w:r w:rsidR="001941E2">
        <w:rPr>
          <w:rFonts w:cs="Times New Roman"/>
          <w:color w:val="auto"/>
          <w:shd w:val="clear" w:color="auto" w:fill="FFFFFF"/>
        </w:rPr>
        <w:t xml:space="preserve"> </w:t>
      </w:r>
      <w:r w:rsidRPr="007136C2">
        <w:rPr>
          <w:rFonts w:cs="Times New Roman"/>
          <w:color w:val="auto"/>
          <w:shd w:val="clear" w:color="auto" w:fill="FFFFFF"/>
        </w:rPr>
        <w:t>недостатка</w:t>
      </w:r>
      <w:r w:rsidR="001941E2">
        <w:rPr>
          <w:rFonts w:cs="Times New Roman"/>
          <w:color w:val="auto"/>
          <w:shd w:val="clear" w:color="auto" w:fill="FFFFFF"/>
        </w:rPr>
        <w:t xml:space="preserve"> </w:t>
      </w:r>
      <w:r w:rsidRPr="007136C2">
        <w:rPr>
          <w:rFonts w:cs="Times New Roman"/>
          <w:color w:val="auto"/>
          <w:shd w:val="clear" w:color="auto" w:fill="FFFFFF"/>
        </w:rPr>
        <w:t>информации</w:t>
      </w:r>
      <w:r w:rsidR="001941E2">
        <w:rPr>
          <w:rFonts w:cs="Times New Roman"/>
          <w:color w:val="auto"/>
          <w:shd w:val="clear" w:color="auto" w:fill="FFFFFF"/>
        </w:rPr>
        <w:t xml:space="preserve"> </w:t>
      </w:r>
      <w:r w:rsidRPr="007136C2">
        <w:rPr>
          <w:rFonts w:cs="Times New Roman"/>
          <w:color w:val="auto"/>
          <w:shd w:val="clear" w:color="auto" w:fill="FFFFFF"/>
        </w:rPr>
        <w:t>в</w:t>
      </w:r>
      <w:r w:rsidR="001941E2">
        <w:rPr>
          <w:rFonts w:cs="Times New Roman"/>
          <w:color w:val="auto"/>
          <w:shd w:val="clear" w:color="auto" w:fill="FFFFFF"/>
        </w:rPr>
        <w:t xml:space="preserve"> </w:t>
      </w:r>
      <w:r w:rsidRPr="007136C2">
        <w:rPr>
          <w:rFonts w:cs="Times New Roman"/>
          <w:color w:val="auto"/>
          <w:shd w:val="clear" w:color="auto" w:fill="FFFFFF"/>
        </w:rPr>
        <w:t>сфере</w:t>
      </w:r>
      <w:r w:rsidR="001941E2">
        <w:rPr>
          <w:rFonts w:cs="Times New Roman"/>
          <w:color w:val="auto"/>
          <w:shd w:val="clear" w:color="auto" w:fill="FFFFFF"/>
        </w:rPr>
        <w:t xml:space="preserve"> </w:t>
      </w:r>
      <w:r w:rsidRPr="007136C2">
        <w:rPr>
          <w:rFonts w:cs="Times New Roman"/>
          <w:color w:val="auto"/>
          <w:shd w:val="clear" w:color="auto" w:fill="FFFFFF"/>
        </w:rPr>
        <w:t>туризма.</w:t>
      </w:r>
      <w:r w:rsidR="001941E2">
        <w:rPr>
          <w:rFonts w:cs="Times New Roman"/>
          <w:color w:val="auto"/>
          <w:shd w:val="clear" w:color="auto" w:fill="FFFFFF"/>
        </w:rPr>
        <w:t xml:space="preserve"> </w:t>
      </w:r>
      <w:r w:rsidRPr="007136C2">
        <w:rPr>
          <w:rFonts w:cs="Times New Roman"/>
          <w:color w:val="auto"/>
          <w:shd w:val="clear" w:color="auto" w:fill="FFFFFF"/>
        </w:rPr>
        <w:t>Отсутствие</w:t>
      </w:r>
      <w:r w:rsidR="001941E2">
        <w:rPr>
          <w:rFonts w:cs="Times New Roman"/>
          <w:color w:val="auto"/>
          <w:shd w:val="clear" w:color="auto" w:fill="FFFFFF"/>
        </w:rPr>
        <w:t xml:space="preserve"> </w:t>
      </w:r>
      <w:r w:rsidRPr="007136C2">
        <w:rPr>
          <w:rFonts w:cs="Times New Roman"/>
          <w:color w:val="auto"/>
          <w:shd w:val="clear" w:color="auto" w:fill="FFFFFF"/>
        </w:rPr>
        <w:t>информации</w:t>
      </w:r>
      <w:r w:rsidR="001941E2">
        <w:rPr>
          <w:rFonts w:cs="Times New Roman"/>
          <w:color w:val="auto"/>
          <w:shd w:val="clear" w:color="auto" w:fill="FFFFFF"/>
        </w:rPr>
        <w:t xml:space="preserve"> </w:t>
      </w:r>
      <w:r w:rsidRPr="007136C2">
        <w:rPr>
          <w:rFonts w:cs="Times New Roman"/>
          <w:color w:val="auto"/>
          <w:shd w:val="clear" w:color="auto" w:fill="FFFFFF"/>
        </w:rPr>
        <w:t>об</w:t>
      </w:r>
      <w:r w:rsidR="001941E2">
        <w:rPr>
          <w:rFonts w:cs="Times New Roman"/>
          <w:color w:val="auto"/>
          <w:shd w:val="clear" w:color="auto" w:fill="FFFFFF"/>
        </w:rPr>
        <w:t xml:space="preserve"> </w:t>
      </w:r>
      <w:r w:rsidRPr="007136C2">
        <w:rPr>
          <w:rFonts w:cs="Times New Roman"/>
          <w:color w:val="auto"/>
          <w:shd w:val="clear" w:color="auto" w:fill="FFFFFF"/>
        </w:rPr>
        <w:t>объектах,</w:t>
      </w:r>
      <w:r w:rsidR="001941E2">
        <w:rPr>
          <w:rFonts w:cs="Times New Roman"/>
          <w:color w:val="auto"/>
          <w:shd w:val="clear" w:color="auto" w:fill="FFFFFF"/>
        </w:rPr>
        <w:t xml:space="preserve"> </w:t>
      </w:r>
      <w:r w:rsidRPr="007136C2">
        <w:rPr>
          <w:rFonts w:cs="Times New Roman"/>
          <w:color w:val="auto"/>
          <w:shd w:val="clear" w:color="auto" w:fill="FFFFFF"/>
        </w:rPr>
        <w:t>маршрутах,</w:t>
      </w:r>
      <w:r w:rsidR="001941E2">
        <w:rPr>
          <w:rFonts w:cs="Times New Roman"/>
          <w:color w:val="auto"/>
          <w:shd w:val="clear" w:color="auto" w:fill="FFFFFF"/>
        </w:rPr>
        <w:t xml:space="preserve"> </w:t>
      </w:r>
      <w:r w:rsidRPr="007136C2">
        <w:rPr>
          <w:rFonts w:cs="Times New Roman"/>
          <w:color w:val="auto"/>
          <w:shd w:val="clear" w:color="auto" w:fill="FFFFFF"/>
        </w:rPr>
        <w:t>регионах</w:t>
      </w:r>
      <w:r w:rsidR="001941E2">
        <w:rPr>
          <w:rFonts w:cs="Times New Roman"/>
          <w:color w:val="auto"/>
          <w:shd w:val="clear" w:color="auto" w:fill="FFFFFF"/>
        </w:rPr>
        <w:t xml:space="preserve"> </w:t>
      </w:r>
      <w:r w:rsidRPr="007136C2">
        <w:rPr>
          <w:rFonts w:cs="Times New Roman"/>
          <w:color w:val="auto"/>
          <w:shd w:val="clear" w:color="auto" w:fill="FFFFFF"/>
        </w:rPr>
        <w:t>или</w:t>
      </w:r>
      <w:r w:rsidR="001941E2">
        <w:rPr>
          <w:rFonts w:cs="Times New Roman"/>
          <w:color w:val="auto"/>
          <w:shd w:val="clear" w:color="auto" w:fill="FFFFFF"/>
        </w:rPr>
        <w:t xml:space="preserve"> </w:t>
      </w:r>
      <w:r w:rsidRPr="007136C2">
        <w:rPr>
          <w:rFonts w:cs="Times New Roman"/>
          <w:color w:val="auto"/>
          <w:shd w:val="clear" w:color="auto" w:fill="FFFFFF"/>
        </w:rPr>
        <w:t>достопримечательностях</w:t>
      </w:r>
      <w:r w:rsidR="001941E2">
        <w:rPr>
          <w:rFonts w:cs="Times New Roman"/>
          <w:color w:val="auto"/>
          <w:shd w:val="clear" w:color="auto" w:fill="FFFFFF"/>
        </w:rPr>
        <w:t xml:space="preserve"> </w:t>
      </w:r>
      <w:r w:rsidRPr="007136C2">
        <w:rPr>
          <w:rFonts w:cs="Times New Roman"/>
          <w:color w:val="auto"/>
          <w:shd w:val="clear" w:color="auto" w:fill="FFFFFF"/>
        </w:rPr>
        <w:t>для</w:t>
      </w:r>
      <w:r w:rsidR="001941E2">
        <w:rPr>
          <w:rFonts w:cs="Times New Roman"/>
          <w:color w:val="auto"/>
          <w:shd w:val="clear" w:color="auto" w:fill="FFFFFF"/>
        </w:rPr>
        <w:t xml:space="preserve"> </w:t>
      </w:r>
      <w:r w:rsidRPr="007136C2">
        <w:rPr>
          <w:rFonts w:cs="Times New Roman"/>
          <w:color w:val="auto"/>
          <w:shd w:val="clear" w:color="auto" w:fill="FFFFFF"/>
        </w:rPr>
        <w:t>потенциального</w:t>
      </w:r>
      <w:r w:rsidR="001941E2">
        <w:rPr>
          <w:rFonts w:cs="Times New Roman"/>
          <w:color w:val="auto"/>
          <w:shd w:val="clear" w:color="auto" w:fill="FFFFFF"/>
        </w:rPr>
        <w:t xml:space="preserve"> </w:t>
      </w:r>
      <w:r w:rsidRPr="007136C2">
        <w:rPr>
          <w:rFonts w:cs="Times New Roman"/>
          <w:color w:val="auto"/>
          <w:shd w:val="clear" w:color="auto" w:fill="FFFFFF"/>
        </w:rPr>
        <w:t>туриста</w:t>
      </w:r>
      <w:r w:rsidR="001941E2">
        <w:rPr>
          <w:rFonts w:cs="Times New Roman"/>
          <w:color w:val="auto"/>
          <w:shd w:val="clear" w:color="auto" w:fill="FFFFFF"/>
        </w:rPr>
        <w:t xml:space="preserve"> </w:t>
      </w:r>
      <w:r w:rsidRPr="007136C2">
        <w:rPr>
          <w:rFonts w:cs="Times New Roman"/>
          <w:color w:val="auto"/>
          <w:shd w:val="clear" w:color="auto" w:fill="FFFFFF"/>
        </w:rPr>
        <w:t>ведет</w:t>
      </w:r>
      <w:r w:rsidR="001941E2">
        <w:rPr>
          <w:rFonts w:cs="Times New Roman"/>
          <w:color w:val="auto"/>
          <w:shd w:val="clear" w:color="auto" w:fill="FFFFFF"/>
        </w:rPr>
        <w:t xml:space="preserve"> </w:t>
      </w:r>
      <w:r w:rsidRPr="007136C2">
        <w:rPr>
          <w:rFonts w:cs="Times New Roman"/>
          <w:color w:val="auto"/>
          <w:shd w:val="clear" w:color="auto" w:fill="FFFFFF"/>
        </w:rPr>
        <w:t>к</w:t>
      </w:r>
      <w:r w:rsidR="001941E2">
        <w:rPr>
          <w:rFonts w:cs="Times New Roman"/>
          <w:color w:val="auto"/>
          <w:shd w:val="clear" w:color="auto" w:fill="FFFFFF"/>
        </w:rPr>
        <w:t xml:space="preserve"> </w:t>
      </w:r>
      <w:r w:rsidRPr="007136C2">
        <w:rPr>
          <w:rFonts w:cs="Times New Roman"/>
          <w:color w:val="auto"/>
          <w:shd w:val="clear" w:color="auto" w:fill="FFFFFF"/>
        </w:rPr>
        <w:t>снижению</w:t>
      </w:r>
      <w:r w:rsidR="001941E2">
        <w:rPr>
          <w:rFonts w:cs="Times New Roman"/>
          <w:color w:val="auto"/>
          <w:shd w:val="clear" w:color="auto" w:fill="FFFFFF"/>
        </w:rPr>
        <w:t xml:space="preserve"> </w:t>
      </w:r>
      <w:r w:rsidRPr="007136C2">
        <w:rPr>
          <w:rFonts w:cs="Times New Roman"/>
          <w:color w:val="auto"/>
          <w:shd w:val="clear" w:color="auto" w:fill="FFFFFF"/>
        </w:rPr>
        <w:t>интереса</w:t>
      </w:r>
      <w:r w:rsidR="001941E2">
        <w:rPr>
          <w:rFonts w:cs="Times New Roman"/>
          <w:color w:val="auto"/>
          <w:shd w:val="clear" w:color="auto" w:fill="FFFFFF"/>
        </w:rPr>
        <w:t xml:space="preserve"> </w:t>
      </w:r>
      <w:r w:rsidRPr="007136C2">
        <w:rPr>
          <w:rFonts w:cs="Times New Roman"/>
          <w:color w:val="auto"/>
          <w:shd w:val="clear" w:color="auto" w:fill="FFFFFF"/>
        </w:rPr>
        <w:t>к</w:t>
      </w:r>
      <w:r w:rsidR="001941E2">
        <w:rPr>
          <w:rFonts w:cs="Times New Roman"/>
          <w:color w:val="auto"/>
          <w:shd w:val="clear" w:color="auto" w:fill="FFFFFF"/>
        </w:rPr>
        <w:t xml:space="preserve"> </w:t>
      </w:r>
      <w:r w:rsidRPr="007136C2">
        <w:rPr>
          <w:rFonts w:cs="Times New Roman"/>
          <w:color w:val="auto"/>
          <w:shd w:val="clear" w:color="auto" w:fill="FFFFFF"/>
        </w:rPr>
        <w:t>туризму</w:t>
      </w:r>
      <w:r w:rsidR="001941E2">
        <w:rPr>
          <w:rFonts w:cs="Times New Roman"/>
          <w:color w:val="auto"/>
          <w:shd w:val="clear" w:color="auto" w:fill="FFFFFF"/>
        </w:rPr>
        <w:t xml:space="preserve"> </w:t>
      </w:r>
      <w:r w:rsidRPr="007136C2">
        <w:rPr>
          <w:rFonts w:cs="Times New Roman"/>
          <w:color w:val="auto"/>
          <w:shd w:val="clear" w:color="auto" w:fill="FFFFFF"/>
        </w:rPr>
        <w:t>и</w:t>
      </w:r>
      <w:r w:rsidR="001941E2">
        <w:rPr>
          <w:rFonts w:cs="Times New Roman"/>
          <w:color w:val="auto"/>
          <w:shd w:val="clear" w:color="auto" w:fill="FFFFFF"/>
        </w:rPr>
        <w:t xml:space="preserve"> </w:t>
      </w:r>
      <w:r w:rsidRPr="007136C2">
        <w:rPr>
          <w:rFonts w:cs="Times New Roman"/>
          <w:color w:val="auto"/>
          <w:shd w:val="clear" w:color="auto" w:fill="FFFFFF"/>
        </w:rPr>
        <w:t>рекреационной</w:t>
      </w:r>
      <w:r w:rsidR="001941E2">
        <w:rPr>
          <w:rFonts w:cs="Times New Roman"/>
          <w:color w:val="auto"/>
          <w:shd w:val="clear" w:color="auto" w:fill="FFFFFF"/>
        </w:rPr>
        <w:t xml:space="preserve"> </w:t>
      </w:r>
      <w:r w:rsidRPr="007136C2">
        <w:rPr>
          <w:rFonts w:cs="Times New Roman"/>
          <w:color w:val="auto"/>
          <w:shd w:val="clear" w:color="auto" w:fill="FFFFFF"/>
        </w:rPr>
        <w:t>деятельности</w:t>
      </w:r>
      <w:r w:rsidR="001941E2">
        <w:rPr>
          <w:rFonts w:cs="Times New Roman"/>
          <w:color w:val="auto"/>
          <w:shd w:val="clear" w:color="auto" w:fill="FFFFFF"/>
        </w:rPr>
        <w:t xml:space="preserve"> </w:t>
      </w:r>
      <w:r w:rsidRPr="007136C2">
        <w:rPr>
          <w:rFonts w:cs="Times New Roman"/>
          <w:color w:val="auto"/>
          <w:shd w:val="clear" w:color="auto" w:fill="FFFFFF"/>
        </w:rPr>
        <w:t>в</w:t>
      </w:r>
      <w:r w:rsidR="001941E2">
        <w:rPr>
          <w:rFonts w:cs="Times New Roman"/>
          <w:color w:val="auto"/>
          <w:shd w:val="clear" w:color="auto" w:fill="FFFFFF"/>
        </w:rPr>
        <w:t xml:space="preserve"> </w:t>
      </w:r>
      <w:r w:rsidRPr="007136C2">
        <w:rPr>
          <w:rFonts w:cs="Times New Roman"/>
          <w:color w:val="auto"/>
          <w:shd w:val="clear" w:color="auto" w:fill="FFFFFF"/>
        </w:rPr>
        <w:t>целом,</w:t>
      </w:r>
      <w:r w:rsidR="001941E2">
        <w:rPr>
          <w:rFonts w:cs="Times New Roman"/>
          <w:color w:val="auto"/>
          <w:shd w:val="clear" w:color="auto" w:fill="FFFFFF"/>
        </w:rPr>
        <w:t xml:space="preserve"> </w:t>
      </w:r>
      <w:r w:rsidRPr="007136C2">
        <w:rPr>
          <w:rFonts w:cs="Times New Roman"/>
          <w:color w:val="auto"/>
          <w:shd w:val="clear" w:color="auto" w:fill="FFFFFF"/>
        </w:rPr>
        <w:t>более</w:t>
      </w:r>
      <w:r w:rsidR="001941E2">
        <w:rPr>
          <w:rFonts w:cs="Times New Roman"/>
          <w:color w:val="auto"/>
          <w:shd w:val="clear" w:color="auto" w:fill="FFFFFF"/>
        </w:rPr>
        <w:t xml:space="preserve"> </w:t>
      </w:r>
      <w:r w:rsidRPr="007136C2">
        <w:rPr>
          <w:rFonts w:cs="Times New Roman"/>
          <w:color w:val="auto"/>
          <w:shd w:val="clear" w:color="auto" w:fill="FFFFFF"/>
        </w:rPr>
        <w:t>того</w:t>
      </w:r>
      <w:r w:rsidR="001941E2">
        <w:rPr>
          <w:rFonts w:cs="Times New Roman"/>
          <w:color w:val="auto"/>
          <w:shd w:val="clear" w:color="auto" w:fill="FFFFFF"/>
        </w:rPr>
        <w:t xml:space="preserve"> </w:t>
      </w:r>
      <w:r w:rsidRPr="007136C2">
        <w:rPr>
          <w:rFonts w:cs="Times New Roman"/>
          <w:color w:val="auto"/>
          <w:shd w:val="clear" w:color="auto" w:fill="FFFFFF"/>
        </w:rPr>
        <w:t>снижение</w:t>
      </w:r>
      <w:r w:rsidR="001941E2">
        <w:rPr>
          <w:rFonts w:cs="Times New Roman"/>
          <w:color w:val="auto"/>
          <w:shd w:val="clear" w:color="auto" w:fill="FFFFFF"/>
        </w:rPr>
        <w:t xml:space="preserve"> </w:t>
      </w:r>
      <w:r w:rsidRPr="007136C2">
        <w:rPr>
          <w:rFonts w:cs="Times New Roman"/>
          <w:color w:val="auto"/>
          <w:shd w:val="clear" w:color="auto" w:fill="FFFFFF"/>
        </w:rPr>
        <w:t>активности</w:t>
      </w:r>
      <w:r w:rsidR="001941E2">
        <w:rPr>
          <w:rFonts w:cs="Times New Roman"/>
          <w:color w:val="auto"/>
          <w:shd w:val="clear" w:color="auto" w:fill="FFFFFF"/>
        </w:rPr>
        <w:t xml:space="preserve"> </w:t>
      </w:r>
      <w:r w:rsidRPr="007136C2">
        <w:rPr>
          <w:rFonts w:cs="Times New Roman"/>
          <w:color w:val="auto"/>
          <w:shd w:val="clear" w:color="auto" w:fill="FFFFFF"/>
        </w:rPr>
        <w:t>в</w:t>
      </w:r>
      <w:r w:rsidR="001941E2">
        <w:rPr>
          <w:rFonts w:cs="Times New Roman"/>
          <w:color w:val="auto"/>
          <w:shd w:val="clear" w:color="auto" w:fill="FFFFFF"/>
        </w:rPr>
        <w:t xml:space="preserve"> </w:t>
      </w:r>
      <w:r w:rsidRPr="007136C2">
        <w:rPr>
          <w:rFonts w:cs="Times New Roman"/>
          <w:color w:val="auto"/>
          <w:shd w:val="clear" w:color="auto" w:fill="FFFFFF"/>
        </w:rPr>
        <w:t>сфере</w:t>
      </w:r>
      <w:r w:rsidR="001941E2">
        <w:rPr>
          <w:rFonts w:cs="Times New Roman"/>
          <w:color w:val="auto"/>
          <w:shd w:val="clear" w:color="auto" w:fill="FFFFFF"/>
        </w:rPr>
        <w:t xml:space="preserve"> </w:t>
      </w:r>
      <w:r w:rsidRPr="007136C2">
        <w:rPr>
          <w:rFonts w:cs="Times New Roman"/>
          <w:color w:val="auto"/>
          <w:shd w:val="clear" w:color="auto" w:fill="FFFFFF"/>
        </w:rPr>
        <w:t>туризма,</w:t>
      </w:r>
      <w:r w:rsidR="001941E2">
        <w:rPr>
          <w:rFonts w:cs="Times New Roman"/>
          <w:color w:val="auto"/>
          <w:shd w:val="clear" w:color="auto" w:fill="FFFFFF"/>
        </w:rPr>
        <w:t xml:space="preserve"> </w:t>
      </w:r>
      <w:r w:rsidRPr="007136C2">
        <w:rPr>
          <w:rFonts w:cs="Times New Roman"/>
          <w:color w:val="auto"/>
          <w:shd w:val="clear" w:color="auto" w:fill="FFFFFF"/>
        </w:rPr>
        <w:t>ухудшает</w:t>
      </w:r>
      <w:r w:rsidR="001941E2">
        <w:rPr>
          <w:rFonts w:cs="Times New Roman"/>
          <w:color w:val="auto"/>
          <w:shd w:val="clear" w:color="auto" w:fill="FFFFFF"/>
        </w:rPr>
        <w:t xml:space="preserve"> </w:t>
      </w:r>
      <w:r w:rsidRPr="007136C2">
        <w:rPr>
          <w:rFonts w:cs="Times New Roman"/>
          <w:color w:val="auto"/>
          <w:shd w:val="clear" w:color="auto" w:fill="FFFFFF"/>
        </w:rPr>
        <w:t>состояние</w:t>
      </w:r>
      <w:r w:rsidR="001941E2">
        <w:rPr>
          <w:rFonts w:cs="Times New Roman"/>
          <w:color w:val="auto"/>
          <w:shd w:val="clear" w:color="auto" w:fill="FFFFFF"/>
        </w:rPr>
        <w:t xml:space="preserve"> </w:t>
      </w:r>
      <w:r w:rsidRPr="007136C2">
        <w:rPr>
          <w:rFonts w:cs="Times New Roman"/>
          <w:color w:val="auto"/>
          <w:shd w:val="clear" w:color="auto" w:fill="FFFFFF"/>
        </w:rPr>
        <w:t>туристской</w:t>
      </w:r>
      <w:r w:rsidR="001941E2">
        <w:rPr>
          <w:rFonts w:cs="Times New Roman"/>
          <w:color w:val="auto"/>
          <w:shd w:val="clear" w:color="auto" w:fill="FFFFFF"/>
        </w:rPr>
        <w:t xml:space="preserve"> </w:t>
      </w:r>
      <w:r w:rsidRPr="007136C2">
        <w:rPr>
          <w:rFonts w:cs="Times New Roman"/>
          <w:color w:val="auto"/>
          <w:shd w:val="clear" w:color="auto" w:fill="FFFFFF"/>
        </w:rPr>
        <w:t>и</w:t>
      </w:r>
      <w:r w:rsidR="001941E2">
        <w:rPr>
          <w:rFonts w:cs="Times New Roman"/>
          <w:color w:val="auto"/>
          <w:shd w:val="clear" w:color="auto" w:fill="FFFFFF"/>
        </w:rPr>
        <w:t xml:space="preserve"> </w:t>
      </w:r>
      <w:r w:rsidRPr="007136C2">
        <w:rPr>
          <w:rFonts w:cs="Times New Roman"/>
          <w:color w:val="auto"/>
          <w:shd w:val="clear" w:color="auto" w:fill="FFFFFF"/>
        </w:rPr>
        <w:t>рекреационной</w:t>
      </w:r>
      <w:r w:rsidR="001941E2">
        <w:rPr>
          <w:rFonts w:cs="Times New Roman"/>
          <w:color w:val="auto"/>
          <w:shd w:val="clear" w:color="auto" w:fill="FFFFFF"/>
        </w:rPr>
        <w:t xml:space="preserve"> </w:t>
      </w:r>
      <w:r w:rsidRPr="007136C2">
        <w:rPr>
          <w:rFonts w:cs="Times New Roman"/>
          <w:color w:val="auto"/>
          <w:shd w:val="clear" w:color="auto" w:fill="FFFFFF"/>
        </w:rPr>
        <w:t>инфраструктуры</w:t>
      </w:r>
      <w:r w:rsidR="001941E2">
        <w:rPr>
          <w:rFonts w:cs="Times New Roman"/>
          <w:color w:val="auto"/>
          <w:shd w:val="clear" w:color="auto" w:fill="FFFFFF"/>
        </w:rPr>
        <w:t xml:space="preserve"> </w:t>
      </w:r>
      <w:r w:rsidRPr="007136C2">
        <w:rPr>
          <w:rFonts w:cs="Times New Roman"/>
          <w:color w:val="auto"/>
          <w:shd w:val="clear" w:color="auto" w:fill="FFFFFF"/>
        </w:rPr>
        <w:t>регионов</w:t>
      </w:r>
      <w:r w:rsidR="001941E2">
        <w:rPr>
          <w:rFonts w:cs="Times New Roman"/>
          <w:color w:val="auto"/>
          <w:shd w:val="clear" w:color="auto" w:fill="FFFFFF"/>
        </w:rPr>
        <w:t xml:space="preserve"> </w:t>
      </w:r>
      <w:r w:rsidRPr="007136C2">
        <w:rPr>
          <w:rFonts w:cs="Times New Roman"/>
          <w:color w:val="auto"/>
          <w:shd w:val="clear" w:color="auto" w:fill="FFFFFF"/>
        </w:rPr>
        <w:t>и</w:t>
      </w:r>
      <w:r w:rsidR="001941E2">
        <w:rPr>
          <w:rFonts w:cs="Times New Roman"/>
          <w:color w:val="auto"/>
          <w:shd w:val="clear" w:color="auto" w:fill="FFFFFF"/>
        </w:rPr>
        <w:t xml:space="preserve"> </w:t>
      </w:r>
      <w:r w:rsidRPr="007136C2">
        <w:rPr>
          <w:rFonts w:cs="Times New Roman"/>
          <w:color w:val="auto"/>
          <w:shd w:val="clear" w:color="auto" w:fill="FFFFFF"/>
        </w:rPr>
        <w:t>России</w:t>
      </w:r>
      <w:r w:rsidR="001941E2">
        <w:rPr>
          <w:rFonts w:cs="Times New Roman"/>
          <w:color w:val="auto"/>
          <w:shd w:val="clear" w:color="auto" w:fill="FFFFFF"/>
        </w:rPr>
        <w:t xml:space="preserve"> </w:t>
      </w:r>
      <w:r w:rsidRPr="007136C2">
        <w:rPr>
          <w:rFonts w:cs="Times New Roman"/>
          <w:color w:val="auto"/>
          <w:shd w:val="clear" w:color="auto" w:fill="FFFFFF"/>
          <w:lang w:val="pt-PT"/>
        </w:rPr>
        <w:t>[</w:t>
      </w:r>
      <w:r w:rsidRPr="007136C2">
        <w:rPr>
          <w:rFonts w:cs="Times New Roman"/>
          <w:color w:val="auto"/>
          <w:shd w:val="clear" w:color="auto" w:fill="FFFFFF"/>
        </w:rPr>
        <w:t>4</w:t>
      </w:r>
      <w:r w:rsidRPr="007136C2">
        <w:rPr>
          <w:rFonts w:cs="Times New Roman"/>
          <w:color w:val="auto"/>
          <w:shd w:val="clear" w:color="auto" w:fill="FFFFFF"/>
          <w:lang w:val="pt-PT"/>
        </w:rPr>
        <w:t>].</w:t>
      </w:r>
      <w:r w:rsidR="001941E2">
        <w:rPr>
          <w:rFonts w:cs="Times New Roman"/>
          <w:color w:val="auto"/>
          <w:shd w:val="clear" w:color="auto" w:fill="FFFFFF"/>
          <w:lang w:val="pt-PT"/>
        </w:rPr>
        <w:t xml:space="preserve"> </w:t>
      </w:r>
    </w:p>
    <w:p w:rsidR="00D725BA" w:rsidRPr="007136C2" w:rsidRDefault="00333DC5" w:rsidP="00F43B07">
      <w:pPr>
        <w:pStyle w:val="Body"/>
        <w:tabs>
          <w:tab w:val="left" w:pos="9638"/>
        </w:tabs>
        <w:spacing w:line="240" w:lineRule="auto"/>
        <w:rPr>
          <w:rFonts w:cs="Times New Roman"/>
          <w:color w:val="auto"/>
          <w:shd w:val="clear" w:color="auto" w:fill="FFFFFF"/>
        </w:rPr>
      </w:pPr>
      <w:r w:rsidRPr="007136C2">
        <w:rPr>
          <w:rFonts w:cs="Times New Roman"/>
          <w:color w:val="auto"/>
          <w:shd w:val="clear" w:color="auto" w:fill="FFFFFF"/>
        </w:rPr>
        <w:t>Это</w:t>
      </w:r>
      <w:r w:rsidR="001941E2">
        <w:rPr>
          <w:rFonts w:cs="Times New Roman"/>
          <w:color w:val="auto"/>
          <w:shd w:val="clear" w:color="auto" w:fill="FFFFFF"/>
        </w:rPr>
        <w:t xml:space="preserve"> </w:t>
      </w:r>
      <w:r w:rsidRPr="007136C2">
        <w:rPr>
          <w:rFonts w:cs="Times New Roman"/>
          <w:color w:val="auto"/>
          <w:shd w:val="clear" w:color="auto" w:fill="FFFFFF"/>
        </w:rPr>
        <w:t>действительно</w:t>
      </w:r>
      <w:r w:rsidR="001941E2">
        <w:rPr>
          <w:rFonts w:cs="Times New Roman"/>
          <w:color w:val="auto"/>
          <w:shd w:val="clear" w:color="auto" w:fill="FFFFFF"/>
        </w:rPr>
        <w:t xml:space="preserve"> </w:t>
      </w:r>
      <w:r w:rsidRPr="007136C2">
        <w:rPr>
          <w:rFonts w:cs="Times New Roman"/>
          <w:color w:val="auto"/>
          <w:shd w:val="clear" w:color="auto" w:fill="FFFFFF"/>
        </w:rPr>
        <w:t>так,</w:t>
      </w:r>
      <w:r w:rsidR="001941E2">
        <w:rPr>
          <w:rFonts w:cs="Times New Roman"/>
          <w:color w:val="auto"/>
          <w:shd w:val="clear" w:color="auto" w:fill="FFFFFF"/>
        </w:rPr>
        <w:t xml:space="preserve"> </w:t>
      </w:r>
      <w:r w:rsidRPr="007136C2">
        <w:rPr>
          <w:rFonts w:cs="Times New Roman"/>
          <w:color w:val="auto"/>
          <w:shd w:val="clear" w:color="auto" w:fill="FFFFFF"/>
        </w:rPr>
        <w:t>готовые</w:t>
      </w:r>
      <w:r w:rsidR="001941E2">
        <w:rPr>
          <w:rFonts w:cs="Times New Roman"/>
          <w:color w:val="auto"/>
          <w:shd w:val="clear" w:color="auto" w:fill="FFFFFF"/>
        </w:rPr>
        <w:t xml:space="preserve"> </w:t>
      </w:r>
      <w:r w:rsidRPr="007136C2">
        <w:rPr>
          <w:rFonts w:cs="Times New Roman"/>
          <w:color w:val="auto"/>
          <w:shd w:val="clear" w:color="auto" w:fill="FFFFFF"/>
        </w:rPr>
        <w:t>маршруты</w:t>
      </w:r>
      <w:r w:rsidR="001941E2">
        <w:rPr>
          <w:rFonts w:cs="Times New Roman"/>
          <w:color w:val="auto"/>
          <w:shd w:val="clear" w:color="auto" w:fill="FFFFFF"/>
        </w:rPr>
        <w:t xml:space="preserve"> </w:t>
      </w:r>
      <w:r w:rsidRPr="007136C2">
        <w:rPr>
          <w:rFonts w:cs="Times New Roman"/>
          <w:color w:val="auto"/>
          <w:shd w:val="clear" w:color="auto" w:fill="FFFFFF"/>
        </w:rPr>
        <w:t>для</w:t>
      </w:r>
      <w:r w:rsidR="001941E2">
        <w:rPr>
          <w:rFonts w:cs="Times New Roman"/>
          <w:color w:val="auto"/>
          <w:shd w:val="clear" w:color="auto" w:fill="FFFFFF"/>
        </w:rPr>
        <w:t xml:space="preserve"> </w:t>
      </w:r>
      <w:r w:rsidRPr="007136C2">
        <w:rPr>
          <w:rFonts w:cs="Times New Roman"/>
          <w:color w:val="auto"/>
          <w:shd w:val="clear" w:color="auto" w:fill="FFFFFF"/>
        </w:rPr>
        <w:t>желающих</w:t>
      </w:r>
      <w:r w:rsidR="001941E2">
        <w:rPr>
          <w:rFonts w:cs="Times New Roman"/>
          <w:color w:val="auto"/>
          <w:shd w:val="clear" w:color="auto" w:fill="FFFFFF"/>
        </w:rPr>
        <w:t xml:space="preserve"> </w:t>
      </w:r>
      <w:r w:rsidRPr="007136C2">
        <w:rPr>
          <w:rFonts w:cs="Times New Roman"/>
          <w:color w:val="auto"/>
          <w:shd w:val="clear" w:color="auto" w:fill="FFFFFF"/>
        </w:rPr>
        <w:t>пойти</w:t>
      </w:r>
      <w:r w:rsidR="001941E2">
        <w:rPr>
          <w:rFonts w:cs="Times New Roman"/>
          <w:color w:val="auto"/>
          <w:shd w:val="clear" w:color="auto" w:fill="FFFFFF"/>
        </w:rPr>
        <w:t xml:space="preserve"> </w:t>
      </w:r>
      <w:r w:rsidRPr="007136C2">
        <w:rPr>
          <w:rFonts w:cs="Times New Roman"/>
          <w:color w:val="auto"/>
          <w:shd w:val="clear" w:color="auto" w:fill="FFFFFF"/>
        </w:rPr>
        <w:t>в</w:t>
      </w:r>
      <w:r w:rsidR="001941E2">
        <w:rPr>
          <w:rFonts w:cs="Times New Roman"/>
          <w:color w:val="auto"/>
          <w:shd w:val="clear" w:color="auto" w:fill="FFFFFF"/>
        </w:rPr>
        <w:t xml:space="preserve"> </w:t>
      </w:r>
      <w:r w:rsidRPr="007136C2">
        <w:rPr>
          <w:rFonts w:cs="Times New Roman"/>
          <w:color w:val="auto"/>
          <w:shd w:val="clear" w:color="auto" w:fill="FFFFFF"/>
        </w:rPr>
        <w:t>тур</w:t>
      </w:r>
      <w:r w:rsidR="001941E2">
        <w:rPr>
          <w:rFonts w:cs="Times New Roman"/>
          <w:color w:val="auto"/>
          <w:shd w:val="clear" w:color="auto" w:fill="FFFFFF"/>
        </w:rPr>
        <w:t xml:space="preserve"> </w:t>
      </w:r>
      <w:r w:rsidRPr="007136C2">
        <w:rPr>
          <w:rFonts w:cs="Times New Roman"/>
          <w:color w:val="auto"/>
          <w:shd w:val="clear" w:color="auto" w:fill="FFFFFF"/>
        </w:rPr>
        <w:t>самостоятельно</w:t>
      </w:r>
      <w:r w:rsidR="001941E2">
        <w:rPr>
          <w:rFonts w:cs="Times New Roman"/>
          <w:color w:val="auto"/>
          <w:shd w:val="clear" w:color="auto" w:fill="FFFFFF"/>
        </w:rPr>
        <w:t xml:space="preserve"> </w:t>
      </w:r>
      <w:r w:rsidRPr="007136C2">
        <w:rPr>
          <w:rFonts w:cs="Times New Roman"/>
          <w:color w:val="auto"/>
          <w:shd w:val="clear" w:color="auto" w:fill="FFFFFF"/>
        </w:rPr>
        <w:t>в</w:t>
      </w:r>
      <w:r w:rsidR="001941E2">
        <w:rPr>
          <w:rFonts w:cs="Times New Roman"/>
          <w:color w:val="auto"/>
          <w:shd w:val="clear" w:color="auto" w:fill="FFFFFF"/>
        </w:rPr>
        <w:t xml:space="preserve"> </w:t>
      </w:r>
      <w:r w:rsidRPr="007136C2">
        <w:rPr>
          <w:rFonts w:cs="Times New Roman"/>
          <w:color w:val="auto"/>
          <w:shd w:val="clear" w:color="auto" w:fill="FFFFFF"/>
        </w:rPr>
        <w:t>непопулярные</w:t>
      </w:r>
      <w:r w:rsidR="001941E2">
        <w:rPr>
          <w:rFonts w:cs="Times New Roman"/>
          <w:color w:val="auto"/>
          <w:shd w:val="clear" w:color="auto" w:fill="FFFFFF"/>
        </w:rPr>
        <w:t xml:space="preserve"> </w:t>
      </w:r>
      <w:r w:rsidRPr="007136C2">
        <w:rPr>
          <w:rFonts w:cs="Times New Roman"/>
          <w:color w:val="auto"/>
          <w:shd w:val="clear" w:color="auto" w:fill="FFFFFF"/>
        </w:rPr>
        <w:t>дестинации</w:t>
      </w:r>
      <w:r w:rsidR="001941E2">
        <w:rPr>
          <w:rFonts w:cs="Times New Roman"/>
          <w:color w:val="auto"/>
          <w:shd w:val="clear" w:color="auto" w:fill="FFFFFF"/>
        </w:rPr>
        <w:t xml:space="preserve"> </w:t>
      </w:r>
      <w:r w:rsidRPr="007136C2">
        <w:rPr>
          <w:rFonts w:cs="Times New Roman"/>
          <w:color w:val="auto"/>
          <w:shd w:val="clear" w:color="auto" w:fill="FFFFFF"/>
        </w:rPr>
        <w:t>России</w:t>
      </w:r>
      <w:r w:rsidR="001941E2">
        <w:rPr>
          <w:rFonts w:cs="Times New Roman"/>
          <w:color w:val="auto"/>
          <w:shd w:val="clear" w:color="auto" w:fill="FFFFFF"/>
        </w:rPr>
        <w:t xml:space="preserve"> </w:t>
      </w:r>
      <w:r w:rsidRPr="007136C2">
        <w:rPr>
          <w:rFonts w:cs="Times New Roman"/>
          <w:color w:val="auto"/>
          <w:shd w:val="clear" w:color="auto" w:fill="FFFFFF"/>
        </w:rPr>
        <w:t>или</w:t>
      </w:r>
      <w:r w:rsidR="001941E2">
        <w:rPr>
          <w:rFonts w:cs="Times New Roman"/>
          <w:color w:val="auto"/>
          <w:shd w:val="clear" w:color="auto" w:fill="FFFFFF"/>
        </w:rPr>
        <w:t xml:space="preserve"> </w:t>
      </w:r>
      <w:r w:rsidRPr="007136C2">
        <w:rPr>
          <w:rFonts w:cs="Times New Roman"/>
          <w:color w:val="auto"/>
          <w:shd w:val="clear" w:color="auto" w:fill="FFFFFF"/>
        </w:rPr>
        <w:t>даже</w:t>
      </w:r>
      <w:r w:rsidR="001941E2">
        <w:rPr>
          <w:rFonts w:cs="Times New Roman"/>
          <w:color w:val="auto"/>
          <w:shd w:val="clear" w:color="auto" w:fill="FFFFFF"/>
        </w:rPr>
        <w:t xml:space="preserve"> </w:t>
      </w:r>
      <w:r w:rsidRPr="007136C2">
        <w:rPr>
          <w:rFonts w:cs="Times New Roman"/>
          <w:color w:val="auto"/>
          <w:shd w:val="clear" w:color="auto" w:fill="FFFFFF"/>
        </w:rPr>
        <w:t>информацию</w:t>
      </w:r>
      <w:r w:rsidR="001941E2">
        <w:rPr>
          <w:rFonts w:cs="Times New Roman"/>
          <w:color w:val="auto"/>
          <w:shd w:val="clear" w:color="auto" w:fill="FFFFFF"/>
        </w:rPr>
        <w:t xml:space="preserve"> </w:t>
      </w:r>
      <w:r w:rsidRPr="007136C2">
        <w:rPr>
          <w:rFonts w:cs="Times New Roman"/>
          <w:color w:val="auto"/>
          <w:shd w:val="clear" w:color="auto" w:fill="FFFFFF"/>
        </w:rPr>
        <w:t>о</w:t>
      </w:r>
      <w:r w:rsidR="001941E2">
        <w:rPr>
          <w:rFonts w:cs="Times New Roman"/>
          <w:color w:val="auto"/>
          <w:shd w:val="clear" w:color="auto" w:fill="FFFFFF"/>
        </w:rPr>
        <w:t xml:space="preserve"> </w:t>
      </w:r>
      <w:r w:rsidRPr="007136C2">
        <w:rPr>
          <w:rFonts w:cs="Times New Roman"/>
          <w:color w:val="auto"/>
          <w:shd w:val="clear" w:color="auto" w:fill="FFFFFF"/>
        </w:rPr>
        <w:t>рекреационном</w:t>
      </w:r>
      <w:r w:rsidR="001941E2">
        <w:rPr>
          <w:rFonts w:cs="Times New Roman"/>
          <w:color w:val="auto"/>
          <w:shd w:val="clear" w:color="auto" w:fill="FFFFFF"/>
        </w:rPr>
        <w:t xml:space="preserve"> </w:t>
      </w:r>
      <w:r w:rsidRPr="007136C2">
        <w:rPr>
          <w:rFonts w:cs="Times New Roman"/>
          <w:color w:val="auto"/>
          <w:shd w:val="clear" w:color="auto" w:fill="FFFFFF"/>
        </w:rPr>
        <w:t>потенциале</w:t>
      </w:r>
      <w:r w:rsidR="001941E2">
        <w:rPr>
          <w:rFonts w:cs="Times New Roman"/>
          <w:color w:val="auto"/>
          <w:shd w:val="clear" w:color="auto" w:fill="FFFFFF"/>
        </w:rPr>
        <w:t xml:space="preserve"> </w:t>
      </w:r>
      <w:r w:rsidRPr="007136C2">
        <w:rPr>
          <w:rFonts w:cs="Times New Roman"/>
          <w:color w:val="auto"/>
          <w:shd w:val="clear" w:color="auto" w:fill="FFFFFF"/>
        </w:rPr>
        <w:t>или</w:t>
      </w:r>
      <w:r w:rsidR="001941E2">
        <w:rPr>
          <w:rFonts w:cs="Times New Roman"/>
          <w:color w:val="auto"/>
          <w:shd w:val="clear" w:color="auto" w:fill="FFFFFF"/>
        </w:rPr>
        <w:t xml:space="preserve"> </w:t>
      </w:r>
      <w:r w:rsidRPr="007136C2">
        <w:rPr>
          <w:rFonts w:cs="Times New Roman"/>
          <w:color w:val="auto"/>
          <w:shd w:val="clear" w:color="auto" w:fill="FFFFFF"/>
        </w:rPr>
        <w:t>туристской</w:t>
      </w:r>
      <w:r w:rsidR="001941E2">
        <w:rPr>
          <w:rFonts w:cs="Times New Roman"/>
          <w:color w:val="auto"/>
          <w:shd w:val="clear" w:color="auto" w:fill="FFFFFF"/>
        </w:rPr>
        <w:t xml:space="preserve"> </w:t>
      </w:r>
      <w:r w:rsidRPr="007136C2">
        <w:rPr>
          <w:rFonts w:cs="Times New Roman"/>
          <w:color w:val="auto"/>
          <w:shd w:val="clear" w:color="auto" w:fill="FFFFFF"/>
        </w:rPr>
        <w:t>инфраструктуре</w:t>
      </w:r>
      <w:r w:rsidR="001941E2">
        <w:rPr>
          <w:rFonts w:cs="Times New Roman"/>
          <w:color w:val="auto"/>
          <w:shd w:val="clear" w:color="auto" w:fill="FFFFFF"/>
        </w:rPr>
        <w:t xml:space="preserve"> </w:t>
      </w:r>
      <w:r w:rsidRPr="007136C2">
        <w:rPr>
          <w:rFonts w:cs="Times New Roman"/>
          <w:color w:val="auto"/>
          <w:shd w:val="clear" w:color="auto" w:fill="FFFFFF"/>
        </w:rPr>
        <w:t>этой</w:t>
      </w:r>
      <w:r w:rsidR="001941E2">
        <w:rPr>
          <w:rFonts w:cs="Times New Roman"/>
          <w:color w:val="auto"/>
          <w:shd w:val="clear" w:color="auto" w:fill="FFFFFF"/>
        </w:rPr>
        <w:t xml:space="preserve"> </w:t>
      </w:r>
      <w:r w:rsidRPr="007136C2">
        <w:rPr>
          <w:rFonts w:cs="Times New Roman"/>
          <w:color w:val="auto"/>
          <w:shd w:val="clear" w:color="auto" w:fill="FFFFFF"/>
        </w:rPr>
        <w:t>дестинации</w:t>
      </w:r>
      <w:r w:rsidR="001941E2">
        <w:rPr>
          <w:rFonts w:cs="Times New Roman"/>
          <w:color w:val="auto"/>
          <w:shd w:val="clear" w:color="auto" w:fill="FFFFFF"/>
        </w:rPr>
        <w:t xml:space="preserve"> </w:t>
      </w:r>
      <w:r w:rsidRPr="007136C2">
        <w:rPr>
          <w:rFonts w:cs="Times New Roman"/>
          <w:color w:val="auto"/>
          <w:shd w:val="clear" w:color="auto" w:fill="FFFFFF"/>
        </w:rPr>
        <w:t>в</w:t>
      </w:r>
      <w:r w:rsidR="001941E2">
        <w:rPr>
          <w:rFonts w:cs="Times New Roman"/>
          <w:color w:val="auto"/>
          <w:shd w:val="clear" w:color="auto" w:fill="FFFFFF"/>
        </w:rPr>
        <w:t xml:space="preserve"> </w:t>
      </w:r>
      <w:r w:rsidRPr="007136C2">
        <w:rPr>
          <w:rFonts w:cs="Times New Roman"/>
          <w:color w:val="auto"/>
          <w:shd w:val="clear" w:color="auto" w:fill="FFFFFF"/>
        </w:rPr>
        <w:t>свободном</w:t>
      </w:r>
      <w:r w:rsidR="001941E2">
        <w:rPr>
          <w:rFonts w:cs="Times New Roman"/>
          <w:color w:val="auto"/>
          <w:shd w:val="clear" w:color="auto" w:fill="FFFFFF"/>
        </w:rPr>
        <w:t xml:space="preserve"> </w:t>
      </w:r>
      <w:r w:rsidRPr="007136C2">
        <w:rPr>
          <w:rFonts w:cs="Times New Roman"/>
          <w:color w:val="auto"/>
          <w:shd w:val="clear" w:color="auto" w:fill="FFFFFF"/>
        </w:rPr>
        <w:t>доступе</w:t>
      </w:r>
      <w:r w:rsidR="001941E2">
        <w:rPr>
          <w:rFonts w:cs="Times New Roman"/>
          <w:color w:val="auto"/>
          <w:shd w:val="clear" w:color="auto" w:fill="FFFFFF"/>
        </w:rPr>
        <w:t xml:space="preserve"> </w:t>
      </w:r>
      <w:r w:rsidRPr="007136C2">
        <w:rPr>
          <w:rFonts w:cs="Times New Roman"/>
          <w:color w:val="auto"/>
          <w:shd w:val="clear" w:color="auto" w:fill="FFFFFF"/>
        </w:rPr>
        <w:t>практически</w:t>
      </w:r>
      <w:r w:rsidR="001941E2">
        <w:rPr>
          <w:rFonts w:cs="Times New Roman"/>
          <w:color w:val="auto"/>
          <w:shd w:val="clear" w:color="auto" w:fill="FFFFFF"/>
        </w:rPr>
        <w:t xml:space="preserve"> </w:t>
      </w:r>
      <w:r w:rsidRPr="007136C2">
        <w:rPr>
          <w:rFonts w:cs="Times New Roman"/>
          <w:color w:val="auto"/>
          <w:shd w:val="clear" w:color="auto" w:fill="FFFFFF"/>
        </w:rPr>
        <w:t>не</w:t>
      </w:r>
      <w:r w:rsidR="001941E2">
        <w:rPr>
          <w:rFonts w:cs="Times New Roman"/>
          <w:color w:val="auto"/>
          <w:shd w:val="clear" w:color="auto" w:fill="FFFFFF"/>
        </w:rPr>
        <w:t xml:space="preserve"> </w:t>
      </w:r>
      <w:r w:rsidRPr="007136C2">
        <w:rPr>
          <w:rFonts w:cs="Times New Roman"/>
          <w:color w:val="auto"/>
          <w:shd w:val="clear" w:color="auto" w:fill="FFFFFF"/>
        </w:rPr>
        <w:t>найти.</w:t>
      </w:r>
    </w:p>
    <w:p w:rsidR="00D725BA" w:rsidRPr="007136C2" w:rsidRDefault="00333DC5" w:rsidP="00F43B07">
      <w:pPr>
        <w:pStyle w:val="Body"/>
        <w:tabs>
          <w:tab w:val="left" w:pos="9638"/>
        </w:tabs>
        <w:spacing w:line="240" w:lineRule="auto"/>
        <w:rPr>
          <w:rFonts w:cs="Times New Roman"/>
          <w:color w:val="auto"/>
          <w:shd w:val="clear" w:color="auto" w:fill="FFFFFF"/>
        </w:rPr>
      </w:pPr>
      <w:r w:rsidRPr="007136C2">
        <w:rPr>
          <w:rFonts w:cs="Times New Roman"/>
          <w:color w:val="auto"/>
          <w:shd w:val="clear" w:color="auto" w:fill="FFFFFF"/>
        </w:rPr>
        <w:t>Туристские</w:t>
      </w:r>
      <w:r w:rsidR="001941E2">
        <w:rPr>
          <w:rFonts w:cs="Times New Roman"/>
          <w:color w:val="auto"/>
          <w:shd w:val="clear" w:color="auto" w:fill="FFFFFF"/>
        </w:rPr>
        <w:t xml:space="preserve"> </w:t>
      </w:r>
      <w:r w:rsidRPr="007136C2">
        <w:rPr>
          <w:rFonts w:cs="Times New Roman"/>
          <w:color w:val="auto"/>
          <w:shd w:val="clear" w:color="auto" w:fill="FFFFFF"/>
        </w:rPr>
        <w:t>маршруты</w:t>
      </w:r>
      <w:r w:rsidR="001941E2">
        <w:rPr>
          <w:rFonts w:cs="Times New Roman"/>
          <w:color w:val="auto"/>
          <w:shd w:val="clear" w:color="auto" w:fill="FFFFFF"/>
        </w:rPr>
        <w:t xml:space="preserve"> </w:t>
      </w:r>
      <w:r w:rsidR="00DA6508">
        <w:rPr>
          <w:rFonts w:cs="Times New Roman"/>
          <w:color w:val="auto"/>
          <w:shd w:val="clear" w:color="auto" w:fill="FFFFFF"/>
        </w:rPr>
        <w:t>–</w:t>
      </w:r>
      <w:r w:rsidR="001941E2">
        <w:rPr>
          <w:rFonts w:cs="Times New Roman"/>
          <w:color w:val="auto"/>
          <w:shd w:val="clear" w:color="auto" w:fill="FFFFFF"/>
        </w:rPr>
        <w:t xml:space="preserve"> </w:t>
      </w:r>
      <w:r w:rsidRPr="007136C2">
        <w:rPr>
          <w:rFonts w:cs="Times New Roman"/>
          <w:color w:val="auto"/>
          <w:shd w:val="clear" w:color="auto" w:fill="FFFFFF"/>
        </w:rPr>
        <w:t>пути</w:t>
      </w:r>
      <w:r w:rsidR="001941E2">
        <w:rPr>
          <w:rFonts w:cs="Times New Roman"/>
          <w:color w:val="auto"/>
          <w:shd w:val="clear" w:color="auto" w:fill="FFFFFF"/>
        </w:rPr>
        <w:t xml:space="preserve"> </w:t>
      </w:r>
      <w:r w:rsidRPr="007136C2">
        <w:rPr>
          <w:rFonts w:cs="Times New Roman"/>
          <w:color w:val="auto"/>
          <w:shd w:val="clear" w:color="auto" w:fill="FFFFFF"/>
        </w:rPr>
        <w:t>следования</w:t>
      </w:r>
      <w:r w:rsidR="001941E2">
        <w:rPr>
          <w:rFonts w:cs="Times New Roman"/>
          <w:color w:val="auto"/>
          <w:shd w:val="clear" w:color="auto" w:fill="FFFFFF"/>
        </w:rPr>
        <w:t xml:space="preserve"> </w:t>
      </w:r>
      <w:r w:rsidRPr="007136C2">
        <w:rPr>
          <w:rFonts w:cs="Times New Roman"/>
          <w:color w:val="auto"/>
          <w:shd w:val="clear" w:color="auto" w:fill="FFFFFF"/>
        </w:rPr>
        <w:t>туристов</w:t>
      </w:r>
      <w:r w:rsidR="001941E2">
        <w:rPr>
          <w:rFonts w:cs="Times New Roman"/>
          <w:color w:val="auto"/>
          <w:shd w:val="clear" w:color="auto" w:fill="FFFFFF"/>
        </w:rPr>
        <w:t xml:space="preserve"> </w:t>
      </w:r>
      <w:r w:rsidRPr="007136C2">
        <w:rPr>
          <w:rFonts w:cs="Times New Roman"/>
          <w:color w:val="auto"/>
          <w:shd w:val="clear" w:color="auto" w:fill="FFFFFF"/>
        </w:rPr>
        <w:t>или</w:t>
      </w:r>
      <w:r w:rsidR="001941E2">
        <w:rPr>
          <w:rFonts w:cs="Times New Roman"/>
          <w:color w:val="auto"/>
          <w:shd w:val="clear" w:color="auto" w:fill="FFFFFF"/>
        </w:rPr>
        <w:t xml:space="preserve"> </w:t>
      </w:r>
      <w:r w:rsidRPr="007136C2">
        <w:rPr>
          <w:rFonts w:cs="Times New Roman"/>
          <w:color w:val="auto"/>
          <w:shd w:val="clear" w:color="auto" w:fill="FFFFFF"/>
        </w:rPr>
        <w:t>экскурсантов,</w:t>
      </w:r>
      <w:r w:rsidR="001941E2">
        <w:rPr>
          <w:rFonts w:cs="Times New Roman"/>
          <w:color w:val="auto"/>
          <w:shd w:val="clear" w:color="auto" w:fill="FFFFFF"/>
        </w:rPr>
        <w:t xml:space="preserve"> </w:t>
      </w:r>
      <w:r w:rsidRPr="007136C2">
        <w:rPr>
          <w:rFonts w:cs="Times New Roman"/>
          <w:color w:val="auto"/>
          <w:shd w:val="clear" w:color="auto" w:fill="FFFFFF"/>
        </w:rPr>
        <w:t>включающий</w:t>
      </w:r>
      <w:r w:rsidR="001941E2">
        <w:rPr>
          <w:rFonts w:cs="Times New Roman"/>
          <w:color w:val="auto"/>
          <w:shd w:val="clear" w:color="auto" w:fill="FFFFFF"/>
        </w:rPr>
        <w:t xml:space="preserve"> </w:t>
      </w:r>
      <w:r w:rsidRPr="007136C2">
        <w:rPr>
          <w:rFonts w:cs="Times New Roman"/>
          <w:color w:val="auto"/>
          <w:shd w:val="clear" w:color="auto" w:fill="FFFFFF"/>
        </w:rPr>
        <w:t>в</w:t>
      </w:r>
      <w:r w:rsidR="001941E2">
        <w:rPr>
          <w:rFonts w:cs="Times New Roman"/>
          <w:color w:val="auto"/>
          <w:shd w:val="clear" w:color="auto" w:fill="FFFFFF"/>
        </w:rPr>
        <w:t xml:space="preserve"> </w:t>
      </w:r>
      <w:r w:rsidRPr="007136C2">
        <w:rPr>
          <w:rFonts w:cs="Times New Roman"/>
          <w:color w:val="auto"/>
          <w:shd w:val="clear" w:color="auto" w:fill="FFFFFF"/>
        </w:rPr>
        <w:t>себя</w:t>
      </w:r>
      <w:r w:rsidR="001941E2">
        <w:rPr>
          <w:rFonts w:cs="Times New Roman"/>
          <w:color w:val="auto"/>
          <w:shd w:val="clear" w:color="auto" w:fill="FFFFFF"/>
        </w:rPr>
        <w:t xml:space="preserve"> </w:t>
      </w:r>
      <w:r w:rsidRPr="007136C2">
        <w:rPr>
          <w:rFonts w:cs="Times New Roman"/>
          <w:color w:val="auto"/>
          <w:shd w:val="clear" w:color="auto" w:fill="FFFFFF"/>
        </w:rPr>
        <w:t>посещение</w:t>
      </w:r>
      <w:r w:rsidR="001941E2">
        <w:rPr>
          <w:rFonts w:cs="Times New Roman"/>
          <w:color w:val="auto"/>
          <w:shd w:val="clear" w:color="auto" w:fill="FFFFFF"/>
        </w:rPr>
        <w:t xml:space="preserve"> </w:t>
      </w:r>
      <w:r w:rsidRPr="007136C2">
        <w:rPr>
          <w:rFonts w:cs="Times New Roman"/>
          <w:color w:val="auto"/>
          <w:shd w:val="clear" w:color="auto" w:fill="FFFFFF"/>
        </w:rPr>
        <w:t>и</w:t>
      </w:r>
      <w:r w:rsidR="001941E2">
        <w:rPr>
          <w:rFonts w:cs="Times New Roman"/>
          <w:color w:val="auto"/>
          <w:shd w:val="clear" w:color="auto" w:fill="FFFFFF"/>
        </w:rPr>
        <w:t xml:space="preserve"> </w:t>
      </w:r>
      <w:r w:rsidRPr="007136C2">
        <w:rPr>
          <w:rFonts w:cs="Times New Roman"/>
          <w:color w:val="auto"/>
          <w:shd w:val="clear" w:color="auto" w:fill="FFFFFF"/>
        </w:rPr>
        <w:t>использования</w:t>
      </w:r>
      <w:r w:rsidR="001941E2">
        <w:rPr>
          <w:rFonts w:cs="Times New Roman"/>
          <w:color w:val="auto"/>
          <w:shd w:val="clear" w:color="auto" w:fill="FFFFFF"/>
        </w:rPr>
        <w:t xml:space="preserve"> </w:t>
      </w:r>
      <w:r w:rsidRPr="007136C2">
        <w:rPr>
          <w:rFonts w:cs="Times New Roman"/>
          <w:color w:val="auto"/>
          <w:shd w:val="clear" w:color="auto" w:fill="FFFFFF"/>
        </w:rPr>
        <w:t>туристских</w:t>
      </w:r>
      <w:r w:rsidR="001941E2">
        <w:rPr>
          <w:rFonts w:cs="Times New Roman"/>
          <w:color w:val="auto"/>
          <w:shd w:val="clear" w:color="auto" w:fill="FFFFFF"/>
        </w:rPr>
        <w:t xml:space="preserve"> </w:t>
      </w:r>
      <w:r w:rsidRPr="007136C2">
        <w:rPr>
          <w:rFonts w:cs="Times New Roman"/>
          <w:color w:val="auto"/>
          <w:shd w:val="clear" w:color="auto" w:fill="FFFFFF"/>
        </w:rPr>
        <w:t>ресурсов.</w:t>
      </w:r>
      <w:r w:rsidR="001941E2">
        <w:rPr>
          <w:rFonts w:cs="Times New Roman"/>
          <w:color w:val="auto"/>
          <w:shd w:val="clear" w:color="auto" w:fill="FFFFFF"/>
        </w:rPr>
        <w:t xml:space="preserve"> </w:t>
      </w:r>
      <w:r w:rsidRPr="007136C2">
        <w:rPr>
          <w:rFonts w:cs="Times New Roman"/>
          <w:color w:val="auto"/>
          <w:shd w:val="clear" w:color="auto" w:fill="FFFFFF"/>
        </w:rPr>
        <w:t>Часто</w:t>
      </w:r>
      <w:r w:rsidR="001941E2">
        <w:rPr>
          <w:rFonts w:cs="Times New Roman"/>
          <w:color w:val="auto"/>
          <w:shd w:val="clear" w:color="auto" w:fill="FFFFFF"/>
        </w:rPr>
        <w:t xml:space="preserve"> </w:t>
      </w:r>
      <w:r w:rsidRPr="007136C2">
        <w:rPr>
          <w:rFonts w:cs="Times New Roman"/>
          <w:color w:val="auto"/>
          <w:shd w:val="clear" w:color="auto" w:fill="FFFFFF"/>
        </w:rPr>
        <w:t>информацией</w:t>
      </w:r>
      <w:r w:rsidR="001941E2">
        <w:rPr>
          <w:rFonts w:cs="Times New Roman"/>
          <w:color w:val="auto"/>
          <w:shd w:val="clear" w:color="auto" w:fill="FFFFFF"/>
        </w:rPr>
        <w:t xml:space="preserve"> </w:t>
      </w:r>
      <w:r w:rsidRPr="007136C2">
        <w:rPr>
          <w:rFonts w:cs="Times New Roman"/>
          <w:color w:val="auto"/>
          <w:shd w:val="clear" w:color="auto" w:fill="FFFFFF"/>
        </w:rPr>
        <w:t>частные</w:t>
      </w:r>
      <w:r w:rsidR="001941E2">
        <w:rPr>
          <w:rFonts w:cs="Times New Roman"/>
          <w:color w:val="auto"/>
          <w:shd w:val="clear" w:color="auto" w:fill="FFFFFF"/>
        </w:rPr>
        <w:t xml:space="preserve"> </w:t>
      </w:r>
      <w:r w:rsidRPr="007136C2">
        <w:rPr>
          <w:rFonts w:cs="Times New Roman"/>
          <w:color w:val="auto"/>
          <w:shd w:val="clear" w:color="auto" w:fill="FFFFFF"/>
        </w:rPr>
        <w:t>турклубы</w:t>
      </w:r>
      <w:r w:rsidR="001941E2">
        <w:rPr>
          <w:rFonts w:cs="Times New Roman"/>
          <w:color w:val="auto"/>
          <w:shd w:val="clear" w:color="auto" w:fill="FFFFFF"/>
        </w:rPr>
        <w:t xml:space="preserve"> </w:t>
      </w:r>
      <w:r w:rsidRPr="007136C2">
        <w:rPr>
          <w:rFonts w:cs="Times New Roman"/>
          <w:color w:val="auto"/>
          <w:shd w:val="clear" w:color="auto" w:fill="FFFFFF"/>
        </w:rPr>
        <w:t>и</w:t>
      </w:r>
      <w:r w:rsidR="001941E2">
        <w:rPr>
          <w:rFonts w:cs="Times New Roman"/>
          <w:color w:val="auto"/>
          <w:shd w:val="clear" w:color="auto" w:fill="FFFFFF"/>
        </w:rPr>
        <w:t xml:space="preserve"> </w:t>
      </w:r>
      <w:r w:rsidRPr="007136C2">
        <w:rPr>
          <w:rFonts w:cs="Times New Roman"/>
          <w:color w:val="auto"/>
          <w:shd w:val="clear" w:color="auto" w:fill="FFFFFF"/>
        </w:rPr>
        <w:t>турагенства,</w:t>
      </w:r>
      <w:r w:rsidR="001941E2">
        <w:rPr>
          <w:rFonts w:cs="Times New Roman"/>
          <w:color w:val="auto"/>
          <w:shd w:val="clear" w:color="auto" w:fill="FFFFFF"/>
        </w:rPr>
        <w:t xml:space="preserve"> </w:t>
      </w:r>
      <w:r w:rsidRPr="007136C2">
        <w:rPr>
          <w:rFonts w:cs="Times New Roman"/>
          <w:color w:val="auto"/>
          <w:shd w:val="clear" w:color="auto" w:fill="FFFFFF"/>
        </w:rPr>
        <w:t>которые</w:t>
      </w:r>
      <w:r w:rsidR="001941E2">
        <w:rPr>
          <w:rFonts w:cs="Times New Roman"/>
          <w:color w:val="auto"/>
          <w:shd w:val="clear" w:color="auto" w:fill="FFFFFF"/>
        </w:rPr>
        <w:t xml:space="preserve"> </w:t>
      </w:r>
      <w:r w:rsidRPr="007136C2">
        <w:rPr>
          <w:rFonts w:cs="Times New Roman"/>
          <w:color w:val="auto"/>
          <w:shd w:val="clear" w:color="auto" w:fill="FFFFFF"/>
        </w:rPr>
        <w:t>эту</w:t>
      </w:r>
      <w:r w:rsidR="001941E2">
        <w:rPr>
          <w:rFonts w:cs="Times New Roman"/>
          <w:color w:val="auto"/>
          <w:shd w:val="clear" w:color="auto" w:fill="FFFFFF"/>
        </w:rPr>
        <w:t xml:space="preserve"> </w:t>
      </w:r>
      <w:r w:rsidRPr="007136C2">
        <w:rPr>
          <w:rFonts w:cs="Times New Roman"/>
          <w:color w:val="auto"/>
          <w:shd w:val="clear" w:color="auto" w:fill="FFFFFF"/>
        </w:rPr>
        <w:t>информацию</w:t>
      </w:r>
      <w:r w:rsidR="001941E2">
        <w:rPr>
          <w:rFonts w:cs="Times New Roman"/>
          <w:color w:val="auto"/>
          <w:shd w:val="clear" w:color="auto" w:fill="FFFFFF"/>
        </w:rPr>
        <w:t xml:space="preserve"> </w:t>
      </w:r>
      <w:r w:rsidRPr="007136C2">
        <w:rPr>
          <w:rFonts w:cs="Times New Roman"/>
          <w:color w:val="auto"/>
          <w:shd w:val="clear" w:color="auto" w:fill="FFFFFF"/>
        </w:rPr>
        <w:t>и</w:t>
      </w:r>
      <w:r w:rsidR="001941E2">
        <w:rPr>
          <w:rFonts w:cs="Times New Roman"/>
          <w:color w:val="auto"/>
          <w:shd w:val="clear" w:color="auto" w:fill="FFFFFF"/>
        </w:rPr>
        <w:t xml:space="preserve"> </w:t>
      </w:r>
      <w:r w:rsidRPr="007136C2">
        <w:rPr>
          <w:rFonts w:cs="Times New Roman"/>
          <w:color w:val="auto"/>
          <w:shd w:val="clear" w:color="auto" w:fill="FFFFFF"/>
        </w:rPr>
        <w:t>туры</w:t>
      </w:r>
      <w:r w:rsidR="001941E2">
        <w:rPr>
          <w:rFonts w:cs="Times New Roman"/>
          <w:color w:val="auto"/>
          <w:shd w:val="clear" w:color="auto" w:fill="FFFFFF"/>
        </w:rPr>
        <w:t xml:space="preserve"> </w:t>
      </w:r>
      <w:r w:rsidRPr="007136C2">
        <w:rPr>
          <w:rFonts w:cs="Times New Roman"/>
          <w:color w:val="auto"/>
          <w:shd w:val="clear" w:color="auto" w:fill="FFFFFF"/>
        </w:rPr>
        <w:t>продают.</w:t>
      </w:r>
      <w:r w:rsidR="001941E2">
        <w:rPr>
          <w:rFonts w:cs="Times New Roman"/>
          <w:color w:val="auto"/>
          <w:shd w:val="clear" w:color="auto" w:fill="FFFFFF"/>
        </w:rPr>
        <w:t xml:space="preserve"> </w:t>
      </w:r>
      <w:r w:rsidRPr="007136C2">
        <w:rPr>
          <w:rFonts w:cs="Times New Roman"/>
          <w:color w:val="auto"/>
          <w:shd w:val="clear" w:color="auto" w:fill="FFFFFF"/>
        </w:rPr>
        <w:t>Однако</w:t>
      </w:r>
      <w:r w:rsidR="001941E2">
        <w:rPr>
          <w:rFonts w:cs="Times New Roman"/>
          <w:color w:val="auto"/>
          <w:shd w:val="clear" w:color="auto" w:fill="FFFFFF"/>
        </w:rPr>
        <w:t xml:space="preserve"> </w:t>
      </w:r>
      <w:r w:rsidRPr="007136C2">
        <w:rPr>
          <w:rFonts w:cs="Times New Roman"/>
          <w:color w:val="auto"/>
          <w:shd w:val="clear" w:color="auto" w:fill="FFFFFF"/>
        </w:rPr>
        <w:t>все</w:t>
      </w:r>
      <w:r w:rsidR="001941E2">
        <w:rPr>
          <w:rFonts w:cs="Times New Roman"/>
          <w:color w:val="auto"/>
          <w:shd w:val="clear" w:color="auto" w:fill="FFFFFF"/>
        </w:rPr>
        <w:t xml:space="preserve"> </w:t>
      </w:r>
      <w:r w:rsidRPr="007136C2">
        <w:rPr>
          <w:rFonts w:cs="Times New Roman"/>
          <w:color w:val="auto"/>
          <w:shd w:val="clear" w:color="auto" w:fill="FFFFFF"/>
        </w:rPr>
        <w:t>же</w:t>
      </w:r>
      <w:r w:rsidR="001941E2">
        <w:rPr>
          <w:rFonts w:cs="Times New Roman"/>
          <w:color w:val="auto"/>
          <w:shd w:val="clear" w:color="auto" w:fill="FFFFFF"/>
        </w:rPr>
        <w:t xml:space="preserve"> </w:t>
      </w:r>
      <w:r w:rsidRPr="007136C2">
        <w:rPr>
          <w:rFonts w:cs="Times New Roman"/>
          <w:color w:val="auto"/>
          <w:shd w:val="clear" w:color="auto" w:fill="FFFFFF"/>
        </w:rPr>
        <w:t>иногда</w:t>
      </w:r>
      <w:r w:rsidR="001941E2">
        <w:rPr>
          <w:rFonts w:cs="Times New Roman"/>
          <w:color w:val="auto"/>
          <w:shd w:val="clear" w:color="auto" w:fill="FFFFFF"/>
        </w:rPr>
        <w:t xml:space="preserve"> </w:t>
      </w:r>
      <w:r w:rsidRPr="007136C2">
        <w:rPr>
          <w:rFonts w:cs="Times New Roman"/>
          <w:color w:val="auto"/>
          <w:shd w:val="clear" w:color="auto" w:fill="FFFFFF"/>
        </w:rPr>
        <w:t>встречаются</w:t>
      </w:r>
      <w:r w:rsidR="001941E2">
        <w:rPr>
          <w:rFonts w:cs="Times New Roman"/>
          <w:color w:val="auto"/>
          <w:shd w:val="clear" w:color="auto" w:fill="FFFFFF"/>
        </w:rPr>
        <w:t xml:space="preserve"> </w:t>
      </w:r>
      <w:r w:rsidRPr="007136C2">
        <w:rPr>
          <w:rFonts w:cs="Times New Roman"/>
          <w:color w:val="auto"/>
          <w:shd w:val="clear" w:color="auto" w:fill="FFFFFF"/>
        </w:rPr>
        <w:t>блоги</w:t>
      </w:r>
      <w:r w:rsidR="001941E2">
        <w:rPr>
          <w:rFonts w:cs="Times New Roman"/>
          <w:color w:val="auto"/>
          <w:shd w:val="clear" w:color="auto" w:fill="FFFFFF"/>
        </w:rPr>
        <w:t xml:space="preserve"> </w:t>
      </w:r>
      <w:r w:rsidRPr="007136C2">
        <w:rPr>
          <w:rFonts w:cs="Times New Roman"/>
          <w:color w:val="auto"/>
          <w:shd w:val="clear" w:color="auto" w:fill="FFFFFF"/>
        </w:rPr>
        <w:t>обывателей,</w:t>
      </w:r>
      <w:r w:rsidR="001941E2">
        <w:rPr>
          <w:rFonts w:cs="Times New Roman"/>
          <w:color w:val="auto"/>
          <w:shd w:val="clear" w:color="auto" w:fill="FFFFFF"/>
        </w:rPr>
        <w:t xml:space="preserve"> </w:t>
      </w:r>
      <w:r w:rsidRPr="007136C2">
        <w:rPr>
          <w:rFonts w:cs="Times New Roman"/>
          <w:color w:val="auto"/>
          <w:shd w:val="clear" w:color="auto" w:fill="FFFFFF"/>
        </w:rPr>
        <w:t>которые</w:t>
      </w:r>
      <w:r w:rsidR="001941E2">
        <w:rPr>
          <w:rFonts w:cs="Times New Roman"/>
          <w:color w:val="auto"/>
          <w:shd w:val="clear" w:color="auto" w:fill="FFFFFF"/>
        </w:rPr>
        <w:t xml:space="preserve"> </w:t>
      </w:r>
      <w:r w:rsidRPr="007136C2">
        <w:rPr>
          <w:rFonts w:cs="Times New Roman"/>
          <w:color w:val="auto"/>
          <w:shd w:val="clear" w:color="auto" w:fill="FFFFFF"/>
        </w:rPr>
        <w:t>делятся</w:t>
      </w:r>
      <w:r w:rsidR="001941E2">
        <w:rPr>
          <w:rFonts w:cs="Times New Roman"/>
          <w:color w:val="auto"/>
          <w:shd w:val="clear" w:color="auto" w:fill="FFFFFF"/>
        </w:rPr>
        <w:t xml:space="preserve"> </w:t>
      </w:r>
      <w:r w:rsidRPr="007136C2">
        <w:rPr>
          <w:rFonts w:cs="Times New Roman"/>
          <w:color w:val="auto"/>
          <w:shd w:val="clear" w:color="auto" w:fill="FFFFFF"/>
        </w:rPr>
        <w:t>своим</w:t>
      </w:r>
      <w:r w:rsidR="001941E2">
        <w:rPr>
          <w:rFonts w:cs="Times New Roman"/>
          <w:color w:val="auto"/>
          <w:shd w:val="clear" w:color="auto" w:fill="FFFFFF"/>
        </w:rPr>
        <w:t xml:space="preserve"> </w:t>
      </w:r>
      <w:r w:rsidRPr="007136C2">
        <w:rPr>
          <w:rFonts w:cs="Times New Roman"/>
          <w:color w:val="auto"/>
          <w:shd w:val="clear" w:color="auto" w:fill="FFFFFF"/>
        </w:rPr>
        <w:t>опытом</w:t>
      </w:r>
      <w:r w:rsidR="001941E2">
        <w:rPr>
          <w:rFonts w:cs="Times New Roman"/>
          <w:color w:val="auto"/>
          <w:shd w:val="clear" w:color="auto" w:fill="FFFFFF"/>
        </w:rPr>
        <w:t xml:space="preserve"> </w:t>
      </w:r>
      <w:r w:rsidRPr="007136C2">
        <w:rPr>
          <w:rFonts w:cs="Times New Roman"/>
          <w:color w:val="auto"/>
          <w:shd w:val="clear" w:color="auto" w:fill="FFFFFF"/>
        </w:rPr>
        <w:t>путешествия</w:t>
      </w:r>
      <w:r w:rsidR="001941E2">
        <w:rPr>
          <w:rFonts w:cs="Times New Roman"/>
          <w:color w:val="auto"/>
          <w:shd w:val="clear" w:color="auto" w:fill="FFFFFF"/>
        </w:rPr>
        <w:t xml:space="preserve"> </w:t>
      </w:r>
      <w:r w:rsidRPr="007136C2">
        <w:rPr>
          <w:rFonts w:cs="Times New Roman"/>
          <w:color w:val="auto"/>
          <w:shd w:val="clear" w:color="auto" w:fill="FFFFFF"/>
        </w:rPr>
        <w:t>в</w:t>
      </w:r>
      <w:r w:rsidR="001941E2">
        <w:rPr>
          <w:rFonts w:cs="Times New Roman"/>
          <w:color w:val="auto"/>
          <w:shd w:val="clear" w:color="auto" w:fill="FFFFFF"/>
        </w:rPr>
        <w:t xml:space="preserve"> </w:t>
      </w:r>
      <w:r w:rsidRPr="007136C2">
        <w:rPr>
          <w:rFonts w:cs="Times New Roman"/>
          <w:color w:val="auto"/>
          <w:shd w:val="clear" w:color="auto" w:fill="FFFFFF"/>
        </w:rPr>
        <w:t>малоизвестное</w:t>
      </w:r>
      <w:r w:rsidR="001941E2">
        <w:rPr>
          <w:rFonts w:cs="Times New Roman"/>
          <w:color w:val="auto"/>
          <w:shd w:val="clear" w:color="auto" w:fill="FFFFFF"/>
        </w:rPr>
        <w:t xml:space="preserve"> </w:t>
      </w:r>
      <w:r w:rsidRPr="007136C2">
        <w:rPr>
          <w:rFonts w:cs="Times New Roman"/>
          <w:color w:val="auto"/>
          <w:shd w:val="clear" w:color="auto" w:fill="FFFFFF"/>
        </w:rPr>
        <w:t>место,</w:t>
      </w:r>
      <w:r w:rsidR="001941E2">
        <w:rPr>
          <w:rFonts w:cs="Times New Roman"/>
          <w:color w:val="auto"/>
          <w:shd w:val="clear" w:color="auto" w:fill="FFFFFF"/>
        </w:rPr>
        <w:t xml:space="preserve"> </w:t>
      </w:r>
      <w:r w:rsidRPr="007136C2">
        <w:rPr>
          <w:rFonts w:cs="Times New Roman"/>
          <w:color w:val="auto"/>
          <w:shd w:val="clear" w:color="auto" w:fill="FFFFFF"/>
        </w:rPr>
        <w:t>но</w:t>
      </w:r>
      <w:r w:rsidR="001941E2">
        <w:rPr>
          <w:rFonts w:cs="Times New Roman"/>
          <w:color w:val="auto"/>
          <w:shd w:val="clear" w:color="auto" w:fill="FFFFFF"/>
        </w:rPr>
        <w:t xml:space="preserve"> </w:t>
      </w:r>
      <w:r w:rsidRPr="007136C2">
        <w:rPr>
          <w:rFonts w:cs="Times New Roman"/>
          <w:color w:val="auto"/>
          <w:shd w:val="clear" w:color="auto" w:fill="FFFFFF"/>
        </w:rPr>
        <w:t>обычно</w:t>
      </w:r>
      <w:r w:rsidR="001941E2">
        <w:rPr>
          <w:rFonts w:cs="Times New Roman"/>
          <w:color w:val="auto"/>
          <w:shd w:val="clear" w:color="auto" w:fill="FFFFFF"/>
        </w:rPr>
        <w:t xml:space="preserve"> </w:t>
      </w:r>
      <w:r w:rsidRPr="007136C2">
        <w:rPr>
          <w:rFonts w:cs="Times New Roman"/>
          <w:color w:val="auto"/>
          <w:shd w:val="clear" w:color="auto" w:fill="FFFFFF"/>
        </w:rPr>
        <w:t>в</w:t>
      </w:r>
      <w:r w:rsidR="001941E2">
        <w:rPr>
          <w:rFonts w:cs="Times New Roman"/>
          <w:color w:val="auto"/>
          <w:shd w:val="clear" w:color="auto" w:fill="FFFFFF"/>
        </w:rPr>
        <w:t xml:space="preserve"> </w:t>
      </w:r>
      <w:r w:rsidRPr="007136C2">
        <w:rPr>
          <w:rFonts w:cs="Times New Roman"/>
          <w:color w:val="auto"/>
          <w:shd w:val="clear" w:color="auto" w:fill="FFFFFF"/>
        </w:rPr>
        <w:t>таких</w:t>
      </w:r>
      <w:r w:rsidR="001941E2">
        <w:rPr>
          <w:rFonts w:cs="Times New Roman"/>
          <w:color w:val="auto"/>
          <w:shd w:val="clear" w:color="auto" w:fill="FFFFFF"/>
        </w:rPr>
        <w:t xml:space="preserve"> </w:t>
      </w:r>
      <w:r w:rsidRPr="007136C2">
        <w:rPr>
          <w:rFonts w:cs="Times New Roman"/>
          <w:color w:val="auto"/>
          <w:shd w:val="clear" w:color="auto" w:fill="FFFFFF"/>
        </w:rPr>
        <w:t>блогах</w:t>
      </w:r>
      <w:r w:rsidR="001941E2">
        <w:rPr>
          <w:rFonts w:cs="Times New Roman"/>
          <w:color w:val="auto"/>
          <w:shd w:val="clear" w:color="auto" w:fill="FFFFFF"/>
        </w:rPr>
        <w:t xml:space="preserve"> </w:t>
      </w:r>
      <w:r w:rsidRPr="007136C2">
        <w:rPr>
          <w:rFonts w:cs="Times New Roman"/>
          <w:color w:val="auto"/>
          <w:shd w:val="clear" w:color="auto" w:fill="FFFFFF"/>
        </w:rPr>
        <w:t>масса</w:t>
      </w:r>
      <w:r w:rsidR="001941E2">
        <w:rPr>
          <w:rFonts w:cs="Times New Roman"/>
          <w:color w:val="auto"/>
          <w:shd w:val="clear" w:color="auto" w:fill="FFFFFF"/>
        </w:rPr>
        <w:t xml:space="preserve"> </w:t>
      </w:r>
      <w:r w:rsidRPr="007136C2">
        <w:rPr>
          <w:rFonts w:cs="Times New Roman"/>
          <w:color w:val="auto"/>
          <w:shd w:val="clear" w:color="auto" w:fill="FFFFFF"/>
        </w:rPr>
        <w:t>неточностей</w:t>
      </w:r>
      <w:r w:rsidR="001941E2">
        <w:rPr>
          <w:rFonts w:cs="Times New Roman"/>
          <w:color w:val="auto"/>
          <w:shd w:val="clear" w:color="auto" w:fill="FFFFFF"/>
        </w:rPr>
        <w:t xml:space="preserve"> </w:t>
      </w:r>
      <w:r w:rsidRPr="007136C2">
        <w:rPr>
          <w:rFonts w:cs="Times New Roman"/>
          <w:color w:val="auto"/>
          <w:shd w:val="clear" w:color="auto" w:fill="FFFFFF"/>
        </w:rPr>
        <w:t>и</w:t>
      </w:r>
      <w:r w:rsidR="001941E2">
        <w:rPr>
          <w:rFonts w:cs="Times New Roman"/>
          <w:color w:val="auto"/>
          <w:shd w:val="clear" w:color="auto" w:fill="FFFFFF"/>
        </w:rPr>
        <w:t xml:space="preserve"> </w:t>
      </w:r>
      <w:r w:rsidRPr="007136C2">
        <w:rPr>
          <w:rFonts w:cs="Times New Roman"/>
          <w:color w:val="auto"/>
          <w:shd w:val="clear" w:color="auto" w:fill="FFFFFF"/>
        </w:rPr>
        <w:t>неактуальных</w:t>
      </w:r>
      <w:r w:rsidR="001941E2">
        <w:rPr>
          <w:rFonts w:cs="Times New Roman"/>
          <w:color w:val="auto"/>
          <w:shd w:val="clear" w:color="auto" w:fill="FFFFFF"/>
        </w:rPr>
        <w:t xml:space="preserve"> </w:t>
      </w:r>
      <w:r w:rsidRPr="007136C2">
        <w:rPr>
          <w:rFonts w:cs="Times New Roman"/>
          <w:color w:val="auto"/>
          <w:shd w:val="clear" w:color="auto" w:fill="FFFFFF"/>
        </w:rPr>
        <w:t>сведений,</w:t>
      </w:r>
      <w:r w:rsidR="001941E2">
        <w:rPr>
          <w:rFonts w:cs="Times New Roman"/>
          <w:color w:val="auto"/>
          <w:shd w:val="clear" w:color="auto" w:fill="FFFFFF"/>
        </w:rPr>
        <w:t xml:space="preserve"> </w:t>
      </w:r>
      <w:r w:rsidRPr="007136C2">
        <w:rPr>
          <w:rFonts w:cs="Times New Roman"/>
          <w:color w:val="auto"/>
          <w:shd w:val="clear" w:color="auto" w:fill="FFFFFF"/>
        </w:rPr>
        <w:t>или</w:t>
      </w:r>
      <w:r w:rsidR="001941E2">
        <w:rPr>
          <w:rFonts w:cs="Times New Roman"/>
          <w:color w:val="auto"/>
          <w:shd w:val="clear" w:color="auto" w:fill="FFFFFF"/>
        </w:rPr>
        <w:t xml:space="preserve"> </w:t>
      </w:r>
      <w:r w:rsidRPr="007136C2">
        <w:rPr>
          <w:rFonts w:cs="Times New Roman"/>
          <w:color w:val="auto"/>
          <w:shd w:val="clear" w:color="auto" w:fill="FFFFFF"/>
        </w:rPr>
        <w:t>данные</w:t>
      </w:r>
      <w:r w:rsidR="001941E2">
        <w:rPr>
          <w:rFonts w:cs="Times New Roman"/>
          <w:color w:val="auto"/>
          <w:shd w:val="clear" w:color="auto" w:fill="FFFFFF"/>
        </w:rPr>
        <w:t xml:space="preserve"> </w:t>
      </w:r>
      <w:r w:rsidRPr="007136C2">
        <w:rPr>
          <w:rFonts w:cs="Times New Roman"/>
          <w:color w:val="auto"/>
          <w:shd w:val="clear" w:color="auto" w:fill="FFFFFF"/>
        </w:rPr>
        <w:t>не</w:t>
      </w:r>
      <w:r w:rsidR="001941E2">
        <w:rPr>
          <w:rFonts w:cs="Times New Roman"/>
          <w:color w:val="auto"/>
          <w:shd w:val="clear" w:color="auto" w:fill="FFFFFF"/>
        </w:rPr>
        <w:t xml:space="preserve"> </w:t>
      </w:r>
      <w:r w:rsidRPr="007136C2">
        <w:rPr>
          <w:rFonts w:cs="Times New Roman"/>
          <w:color w:val="auto"/>
          <w:shd w:val="clear" w:color="auto" w:fill="FFFFFF"/>
        </w:rPr>
        <w:t>комфортно</w:t>
      </w:r>
      <w:r w:rsidR="001941E2">
        <w:rPr>
          <w:rFonts w:cs="Times New Roman"/>
          <w:color w:val="auto"/>
          <w:shd w:val="clear" w:color="auto" w:fill="FFFFFF"/>
        </w:rPr>
        <w:t xml:space="preserve"> </w:t>
      </w:r>
      <w:r w:rsidRPr="007136C2">
        <w:rPr>
          <w:rFonts w:cs="Times New Roman"/>
          <w:color w:val="auto"/>
          <w:shd w:val="clear" w:color="auto" w:fill="FFFFFF"/>
        </w:rPr>
        <w:t>структурированы</w:t>
      </w:r>
      <w:r w:rsidR="001941E2">
        <w:rPr>
          <w:rFonts w:cs="Times New Roman"/>
          <w:color w:val="auto"/>
          <w:shd w:val="clear" w:color="auto" w:fill="FFFFFF"/>
        </w:rPr>
        <w:t xml:space="preserve"> </w:t>
      </w:r>
      <w:r w:rsidRPr="007136C2">
        <w:rPr>
          <w:rFonts w:cs="Times New Roman"/>
          <w:color w:val="auto"/>
          <w:shd w:val="clear" w:color="auto" w:fill="FFFFFF"/>
        </w:rPr>
        <w:t>для</w:t>
      </w:r>
      <w:r w:rsidR="001941E2">
        <w:rPr>
          <w:rFonts w:cs="Times New Roman"/>
          <w:color w:val="auto"/>
          <w:shd w:val="clear" w:color="auto" w:fill="FFFFFF"/>
        </w:rPr>
        <w:t xml:space="preserve"> </w:t>
      </w:r>
      <w:r w:rsidRPr="007136C2">
        <w:rPr>
          <w:rFonts w:cs="Times New Roman"/>
          <w:color w:val="auto"/>
          <w:shd w:val="clear" w:color="auto" w:fill="FFFFFF"/>
        </w:rPr>
        <w:t>понимания</w:t>
      </w:r>
      <w:r w:rsidR="001941E2">
        <w:rPr>
          <w:rFonts w:cs="Times New Roman"/>
          <w:color w:val="auto"/>
          <w:shd w:val="clear" w:color="auto" w:fill="FFFFFF"/>
        </w:rPr>
        <w:t xml:space="preserve"> </w:t>
      </w:r>
      <w:r w:rsidRPr="007136C2">
        <w:rPr>
          <w:rFonts w:cs="Times New Roman"/>
          <w:color w:val="auto"/>
          <w:shd w:val="clear" w:color="auto" w:fill="FFFFFF"/>
        </w:rPr>
        <w:t>читателей</w:t>
      </w:r>
      <w:r w:rsidR="001941E2">
        <w:rPr>
          <w:rFonts w:cs="Times New Roman"/>
          <w:color w:val="auto"/>
          <w:shd w:val="clear" w:color="auto" w:fill="FFFFFF"/>
        </w:rPr>
        <w:t xml:space="preserve"> </w:t>
      </w:r>
      <w:r w:rsidRPr="007136C2">
        <w:rPr>
          <w:rFonts w:cs="Times New Roman"/>
          <w:color w:val="auto"/>
          <w:shd w:val="clear" w:color="auto" w:fill="FFFFFF"/>
        </w:rPr>
        <w:t>—</w:t>
      </w:r>
      <w:r w:rsidR="001941E2">
        <w:rPr>
          <w:rFonts w:cs="Times New Roman"/>
          <w:color w:val="auto"/>
          <w:shd w:val="clear" w:color="auto" w:fill="FFFFFF"/>
        </w:rPr>
        <w:t xml:space="preserve"> </w:t>
      </w:r>
      <w:r w:rsidRPr="007136C2">
        <w:rPr>
          <w:rFonts w:cs="Times New Roman"/>
          <w:color w:val="auto"/>
          <w:shd w:val="clear" w:color="auto" w:fill="FFFFFF"/>
        </w:rPr>
        <w:t>потенциальных</w:t>
      </w:r>
      <w:r w:rsidR="001941E2">
        <w:rPr>
          <w:rFonts w:cs="Times New Roman"/>
          <w:color w:val="auto"/>
          <w:shd w:val="clear" w:color="auto" w:fill="FFFFFF"/>
        </w:rPr>
        <w:t xml:space="preserve"> </w:t>
      </w:r>
      <w:r w:rsidRPr="007136C2">
        <w:rPr>
          <w:rFonts w:cs="Times New Roman"/>
          <w:color w:val="auto"/>
          <w:shd w:val="clear" w:color="auto" w:fill="FFFFFF"/>
        </w:rPr>
        <w:t>путешественников.</w:t>
      </w:r>
      <w:r w:rsidR="001941E2">
        <w:rPr>
          <w:rFonts w:cs="Times New Roman"/>
          <w:color w:val="auto"/>
          <w:shd w:val="clear" w:color="auto" w:fill="FFFFFF"/>
        </w:rPr>
        <w:t xml:space="preserve"> </w:t>
      </w:r>
    </w:p>
    <w:p w:rsidR="00D725BA" w:rsidRPr="007136C2" w:rsidRDefault="00333DC5" w:rsidP="00F43B07">
      <w:pPr>
        <w:pStyle w:val="Body"/>
        <w:tabs>
          <w:tab w:val="left" w:pos="9638"/>
        </w:tabs>
        <w:spacing w:line="240" w:lineRule="auto"/>
        <w:rPr>
          <w:rFonts w:cs="Times New Roman"/>
          <w:color w:val="auto"/>
          <w:shd w:val="clear" w:color="auto" w:fill="FFFFFF"/>
        </w:rPr>
      </w:pPr>
      <w:r w:rsidRPr="007136C2">
        <w:rPr>
          <w:rFonts w:cs="Times New Roman"/>
          <w:color w:val="auto"/>
          <w:shd w:val="clear" w:color="auto" w:fill="FFFFFF"/>
        </w:rPr>
        <w:t>Обращая</w:t>
      </w:r>
      <w:r w:rsidR="001941E2">
        <w:rPr>
          <w:rFonts w:cs="Times New Roman"/>
          <w:color w:val="auto"/>
          <w:shd w:val="clear" w:color="auto" w:fill="FFFFFF"/>
        </w:rPr>
        <w:t xml:space="preserve"> </w:t>
      </w:r>
      <w:r w:rsidRPr="007136C2">
        <w:rPr>
          <w:rFonts w:cs="Times New Roman"/>
          <w:color w:val="auto"/>
          <w:shd w:val="clear" w:color="auto" w:fill="FFFFFF"/>
        </w:rPr>
        <w:t>внимание</w:t>
      </w:r>
      <w:r w:rsidR="001941E2">
        <w:rPr>
          <w:rFonts w:cs="Times New Roman"/>
          <w:color w:val="auto"/>
          <w:shd w:val="clear" w:color="auto" w:fill="FFFFFF"/>
        </w:rPr>
        <w:t xml:space="preserve"> </w:t>
      </w:r>
      <w:r w:rsidRPr="007136C2">
        <w:rPr>
          <w:rFonts w:cs="Times New Roman"/>
          <w:color w:val="auto"/>
          <w:shd w:val="clear" w:color="auto" w:fill="FFFFFF"/>
        </w:rPr>
        <w:t>на</w:t>
      </w:r>
      <w:r w:rsidR="001941E2">
        <w:rPr>
          <w:rFonts w:cs="Times New Roman"/>
          <w:color w:val="auto"/>
          <w:shd w:val="clear" w:color="auto" w:fill="FFFFFF"/>
        </w:rPr>
        <w:t xml:space="preserve"> </w:t>
      </w:r>
      <w:r w:rsidRPr="007136C2">
        <w:rPr>
          <w:rFonts w:cs="Times New Roman"/>
          <w:color w:val="auto"/>
          <w:shd w:val="clear" w:color="auto" w:fill="FFFFFF"/>
        </w:rPr>
        <w:t>необходимость</w:t>
      </w:r>
      <w:r w:rsidR="001941E2">
        <w:rPr>
          <w:rFonts w:cs="Times New Roman"/>
          <w:color w:val="auto"/>
          <w:shd w:val="clear" w:color="auto" w:fill="FFFFFF"/>
        </w:rPr>
        <w:t xml:space="preserve"> </w:t>
      </w:r>
      <w:r w:rsidRPr="007136C2">
        <w:rPr>
          <w:rFonts w:cs="Times New Roman"/>
          <w:color w:val="auto"/>
          <w:shd w:val="clear" w:color="auto" w:fill="FFFFFF"/>
        </w:rPr>
        <w:t>использования</w:t>
      </w:r>
      <w:r w:rsidR="001941E2">
        <w:rPr>
          <w:rFonts w:cs="Times New Roman"/>
          <w:color w:val="auto"/>
          <w:shd w:val="clear" w:color="auto" w:fill="FFFFFF"/>
        </w:rPr>
        <w:t xml:space="preserve"> </w:t>
      </w:r>
      <w:r w:rsidRPr="007136C2">
        <w:rPr>
          <w:rFonts w:cs="Times New Roman"/>
          <w:color w:val="auto"/>
          <w:shd w:val="clear" w:color="auto" w:fill="FFFFFF"/>
        </w:rPr>
        <w:t>интернет-технологий</w:t>
      </w:r>
      <w:r w:rsidR="001941E2">
        <w:rPr>
          <w:rFonts w:cs="Times New Roman"/>
          <w:color w:val="auto"/>
          <w:shd w:val="clear" w:color="auto" w:fill="FFFFFF"/>
        </w:rPr>
        <w:t xml:space="preserve"> </w:t>
      </w:r>
      <w:r w:rsidRPr="007136C2">
        <w:rPr>
          <w:rFonts w:cs="Times New Roman"/>
          <w:color w:val="auto"/>
          <w:shd w:val="clear" w:color="auto" w:fill="FFFFFF"/>
        </w:rPr>
        <w:t>для</w:t>
      </w:r>
      <w:r w:rsidR="001941E2">
        <w:rPr>
          <w:rFonts w:cs="Times New Roman"/>
          <w:color w:val="auto"/>
          <w:shd w:val="clear" w:color="auto" w:fill="FFFFFF"/>
        </w:rPr>
        <w:t xml:space="preserve"> </w:t>
      </w:r>
      <w:r w:rsidRPr="007136C2">
        <w:rPr>
          <w:rFonts w:cs="Times New Roman"/>
          <w:color w:val="auto"/>
          <w:shd w:val="clear" w:color="auto" w:fill="FFFFFF"/>
        </w:rPr>
        <w:t>продвижений</w:t>
      </w:r>
      <w:r w:rsidR="001941E2">
        <w:rPr>
          <w:rFonts w:cs="Times New Roman"/>
          <w:color w:val="auto"/>
          <w:shd w:val="clear" w:color="auto" w:fill="FFFFFF"/>
        </w:rPr>
        <w:t xml:space="preserve"> </w:t>
      </w:r>
      <w:r w:rsidRPr="007136C2">
        <w:rPr>
          <w:rFonts w:cs="Times New Roman"/>
          <w:color w:val="auto"/>
          <w:shd w:val="clear" w:color="auto" w:fill="FFFFFF"/>
        </w:rPr>
        <w:t>рекреационных</w:t>
      </w:r>
      <w:r w:rsidR="001941E2">
        <w:rPr>
          <w:rFonts w:cs="Times New Roman"/>
          <w:color w:val="auto"/>
          <w:shd w:val="clear" w:color="auto" w:fill="FFFFFF"/>
        </w:rPr>
        <w:t xml:space="preserve"> </w:t>
      </w:r>
      <w:r w:rsidRPr="007136C2">
        <w:rPr>
          <w:rFonts w:cs="Times New Roman"/>
          <w:color w:val="auto"/>
          <w:shd w:val="clear" w:color="auto" w:fill="FFFFFF"/>
        </w:rPr>
        <w:t>услуг</w:t>
      </w:r>
      <w:r w:rsidR="001941E2">
        <w:rPr>
          <w:rFonts w:cs="Times New Roman"/>
          <w:color w:val="auto"/>
          <w:shd w:val="clear" w:color="auto" w:fill="FFFFFF"/>
        </w:rPr>
        <w:t xml:space="preserve"> </w:t>
      </w:r>
      <w:r w:rsidRPr="007136C2">
        <w:rPr>
          <w:rFonts w:cs="Times New Roman"/>
          <w:color w:val="auto"/>
          <w:shd w:val="clear" w:color="auto" w:fill="FFFFFF"/>
        </w:rPr>
        <w:t>при</w:t>
      </w:r>
      <w:r w:rsidR="001941E2">
        <w:rPr>
          <w:rFonts w:cs="Times New Roman"/>
          <w:color w:val="auto"/>
          <w:shd w:val="clear" w:color="auto" w:fill="FFFFFF"/>
        </w:rPr>
        <w:t xml:space="preserve"> </w:t>
      </w:r>
      <w:r w:rsidRPr="007136C2">
        <w:rPr>
          <w:rFonts w:cs="Times New Roman"/>
          <w:color w:val="auto"/>
          <w:shd w:val="clear" w:color="auto" w:fill="FFFFFF"/>
        </w:rPr>
        <w:t>нехватке</w:t>
      </w:r>
      <w:r w:rsidR="001941E2">
        <w:rPr>
          <w:rFonts w:cs="Times New Roman"/>
          <w:color w:val="auto"/>
          <w:shd w:val="clear" w:color="auto" w:fill="FFFFFF"/>
        </w:rPr>
        <w:t xml:space="preserve"> </w:t>
      </w:r>
      <w:r w:rsidRPr="007136C2">
        <w:rPr>
          <w:rFonts w:cs="Times New Roman"/>
          <w:color w:val="auto"/>
          <w:shd w:val="clear" w:color="auto" w:fill="FFFFFF"/>
        </w:rPr>
        <w:t>информации</w:t>
      </w:r>
      <w:r w:rsidR="001941E2">
        <w:rPr>
          <w:rFonts w:cs="Times New Roman"/>
          <w:color w:val="auto"/>
          <w:shd w:val="clear" w:color="auto" w:fill="FFFFFF"/>
        </w:rPr>
        <w:t xml:space="preserve"> </w:t>
      </w:r>
      <w:r w:rsidRPr="007136C2">
        <w:rPr>
          <w:rFonts w:cs="Times New Roman"/>
          <w:color w:val="auto"/>
          <w:shd w:val="clear" w:color="auto" w:fill="FFFFFF"/>
        </w:rPr>
        <w:t>о</w:t>
      </w:r>
      <w:r w:rsidR="001941E2">
        <w:rPr>
          <w:rFonts w:cs="Times New Roman"/>
          <w:color w:val="auto"/>
          <w:shd w:val="clear" w:color="auto" w:fill="FFFFFF"/>
        </w:rPr>
        <w:t xml:space="preserve"> </w:t>
      </w:r>
      <w:r w:rsidRPr="007136C2">
        <w:rPr>
          <w:rFonts w:cs="Times New Roman"/>
          <w:color w:val="auto"/>
          <w:shd w:val="clear" w:color="auto" w:fill="FFFFFF"/>
        </w:rPr>
        <w:t>тех</w:t>
      </w:r>
      <w:r w:rsidR="001941E2">
        <w:rPr>
          <w:rFonts w:cs="Times New Roman"/>
          <w:color w:val="auto"/>
          <w:shd w:val="clear" w:color="auto" w:fill="FFFFFF"/>
        </w:rPr>
        <w:t xml:space="preserve"> </w:t>
      </w:r>
      <w:r w:rsidRPr="007136C2">
        <w:rPr>
          <w:rFonts w:cs="Times New Roman"/>
          <w:color w:val="auto"/>
          <w:shd w:val="clear" w:color="auto" w:fill="FFFFFF"/>
        </w:rPr>
        <w:t>или</w:t>
      </w:r>
      <w:r w:rsidR="001941E2">
        <w:rPr>
          <w:rFonts w:cs="Times New Roman"/>
          <w:color w:val="auto"/>
          <w:shd w:val="clear" w:color="auto" w:fill="FFFFFF"/>
        </w:rPr>
        <w:t xml:space="preserve"> </w:t>
      </w:r>
      <w:r w:rsidRPr="007136C2">
        <w:rPr>
          <w:rFonts w:cs="Times New Roman"/>
          <w:color w:val="auto"/>
          <w:shd w:val="clear" w:color="auto" w:fill="FFFFFF"/>
        </w:rPr>
        <w:t>иных</w:t>
      </w:r>
      <w:r w:rsidR="001941E2">
        <w:rPr>
          <w:rFonts w:cs="Times New Roman"/>
          <w:color w:val="auto"/>
          <w:shd w:val="clear" w:color="auto" w:fill="FFFFFF"/>
        </w:rPr>
        <w:t xml:space="preserve"> </w:t>
      </w:r>
      <w:r w:rsidRPr="007136C2">
        <w:rPr>
          <w:rFonts w:cs="Times New Roman"/>
          <w:color w:val="auto"/>
          <w:shd w:val="clear" w:color="auto" w:fill="FFFFFF"/>
        </w:rPr>
        <w:t>туристских</w:t>
      </w:r>
      <w:r w:rsidR="001941E2">
        <w:rPr>
          <w:rFonts w:cs="Times New Roman"/>
          <w:color w:val="auto"/>
          <w:shd w:val="clear" w:color="auto" w:fill="FFFFFF"/>
        </w:rPr>
        <w:t xml:space="preserve"> </w:t>
      </w:r>
      <w:r w:rsidRPr="007136C2">
        <w:rPr>
          <w:rFonts w:cs="Times New Roman"/>
          <w:color w:val="auto"/>
          <w:shd w:val="clear" w:color="auto" w:fill="FFFFFF"/>
        </w:rPr>
        <w:t>услуг,</w:t>
      </w:r>
      <w:r w:rsidR="001941E2">
        <w:rPr>
          <w:rFonts w:cs="Times New Roman"/>
          <w:color w:val="auto"/>
          <w:shd w:val="clear" w:color="auto" w:fill="FFFFFF"/>
        </w:rPr>
        <w:t xml:space="preserve"> </w:t>
      </w:r>
      <w:r w:rsidRPr="007136C2">
        <w:rPr>
          <w:rFonts w:cs="Times New Roman"/>
          <w:color w:val="auto"/>
          <w:shd w:val="clear" w:color="auto" w:fill="FFFFFF"/>
        </w:rPr>
        <w:t>становится</w:t>
      </w:r>
      <w:r w:rsidR="001941E2">
        <w:rPr>
          <w:rFonts w:cs="Times New Roman"/>
          <w:color w:val="auto"/>
          <w:shd w:val="clear" w:color="auto" w:fill="FFFFFF"/>
        </w:rPr>
        <w:t xml:space="preserve"> </w:t>
      </w:r>
      <w:r w:rsidRPr="007136C2">
        <w:rPr>
          <w:rFonts w:cs="Times New Roman"/>
          <w:color w:val="auto"/>
          <w:shd w:val="clear" w:color="auto" w:fill="FFFFFF"/>
        </w:rPr>
        <w:t>очевидным</w:t>
      </w:r>
      <w:r w:rsidR="001941E2">
        <w:rPr>
          <w:rFonts w:cs="Times New Roman"/>
          <w:color w:val="auto"/>
          <w:shd w:val="clear" w:color="auto" w:fill="FFFFFF"/>
        </w:rPr>
        <w:t xml:space="preserve"> </w:t>
      </w:r>
      <w:r w:rsidRPr="007136C2">
        <w:rPr>
          <w:rFonts w:cs="Times New Roman"/>
          <w:color w:val="auto"/>
          <w:shd w:val="clear" w:color="auto" w:fill="FFFFFF"/>
        </w:rPr>
        <w:t>необходимость</w:t>
      </w:r>
      <w:r w:rsidR="001941E2">
        <w:rPr>
          <w:rFonts w:cs="Times New Roman"/>
          <w:color w:val="auto"/>
          <w:shd w:val="clear" w:color="auto" w:fill="FFFFFF"/>
        </w:rPr>
        <w:t xml:space="preserve"> </w:t>
      </w:r>
      <w:r w:rsidRPr="007136C2">
        <w:rPr>
          <w:rFonts w:cs="Times New Roman"/>
          <w:color w:val="auto"/>
          <w:shd w:val="clear" w:color="auto" w:fill="FFFFFF"/>
        </w:rPr>
        <w:t>создания</w:t>
      </w:r>
      <w:r w:rsidR="001941E2">
        <w:rPr>
          <w:rFonts w:cs="Times New Roman"/>
          <w:color w:val="auto"/>
          <w:shd w:val="clear" w:color="auto" w:fill="FFFFFF"/>
        </w:rPr>
        <w:t xml:space="preserve"> </w:t>
      </w:r>
      <w:r w:rsidRPr="007136C2">
        <w:rPr>
          <w:rFonts w:cs="Times New Roman"/>
          <w:color w:val="auto"/>
          <w:shd w:val="clear" w:color="auto" w:fill="FFFFFF"/>
        </w:rPr>
        <w:t>вебсайта,</w:t>
      </w:r>
      <w:r w:rsidR="001941E2">
        <w:rPr>
          <w:rFonts w:cs="Times New Roman"/>
          <w:color w:val="auto"/>
          <w:shd w:val="clear" w:color="auto" w:fill="FFFFFF"/>
        </w:rPr>
        <w:t xml:space="preserve"> </w:t>
      </w:r>
      <w:r w:rsidRPr="007136C2">
        <w:rPr>
          <w:rFonts w:cs="Times New Roman"/>
          <w:color w:val="auto"/>
          <w:shd w:val="clear" w:color="auto" w:fill="FFFFFF"/>
        </w:rPr>
        <w:t>в</w:t>
      </w:r>
      <w:r w:rsidR="001941E2">
        <w:rPr>
          <w:rFonts w:cs="Times New Roman"/>
          <w:color w:val="auto"/>
          <w:shd w:val="clear" w:color="auto" w:fill="FFFFFF"/>
        </w:rPr>
        <w:t xml:space="preserve"> </w:t>
      </w:r>
      <w:r w:rsidRPr="007136C2">
        <w:rPr>
          <w:rFonts w:cs="Times New Roman"/>
          <w:color w:val="auto"/>
          <w:shd w:val="clear" w:color="auto" w:fill="FFFFFF"/>
        </w:rPr>
        <w:t>котором</w:t>
      </w:r>
      <w:r w:rsidR="001941E2">
        <w:rPr>
          <w:rFonts w:cs="Times New Roman"/>
          <w:color w:val="auto"/>
          <w:shd w:val="clear" w:color="auto" w:fill="FFFFFF"/>
        </w:rPr>
        <w:t xml:space="preserve"> </w:t>
      </w:r>
      <w:r w:rsidRPr="007136C2">
        <w:rPr>
          <w:rFonts w:cs="Times New Roman"/>
          <w:color w:val="auto"/>
          <w:shd w:val="clear" w:color="auto" w:fill="FFFFFF"/>
        </w:rPr>
        <w:t>будет</w:t>
      </w:r>
      <w:r w:rsidR="001941E2">
        <w:rPr>
          <w:rFonts w:cs="Times New Roman"/>
          <w:color w:val="auto"/>
          <w:shd w:val="clear" w:color="auto" w:fill="FFFFFF"/>
        </w:rPr>
        <w:t xml:space="preserve"> </w:t>
      </w:r>
      <w:r w:rsidRPr="007136C2">
        <w:rPr>
          <w:rFonts w:cs="Times New Roman"/>
          <w:color w:val="auto"/>
          <w:shd w:val="clear" w:color="auto" w:fill="FFFFFF"/>
        </w:rPr>
        <w:t>располагаться</w:t>
      </w:r>
      <w:r w:rsidR="001941E2">
        <w:rPr>
          <w:rFonts w:cs="Times New Roman"/>
          <w:color w:val="auto"/>
          <w:shd w:val="clear" w:color="auto" w:fill="FFFFFF"/>
        </w:rPr>
        <w:t xml:space="preserve"> </w:t>
      </w:r>
      <w:r w:rsidRPr="007136C2">
        <w:rPr>
          <w:rFonts w:cs="Times New Roman"/>
          <w:color w:val="auto"/>
          <w:shd w:val="clear" w:color="auto" w:fill="FFFFFF"/>
        </w:rPr>
        <w:t>легкодоступная</w:t>
      </w:r>
      <w:r w:rsidR="001941E2">
        <w:rPr>
          <w:rFonts w:cs="Times New Roman"/>
          <w:color w:val="auto"/>
          <w:shd w:val="clear" w:color="auto" w:fill="FFFFFF"/>
        </w:rPr>
        <w:t xml:space="preserve"> </w:t>
      </w:r>
      <w:r w:rsidRPr="007136C2">
        <w:rPr>
          <w:rFonts w:cs="Times New Roman"/>
          <w:color w:val="auto"/>
          <w:shd w:val="clear" w:color="auto" w:fill="FFFFFF"/>
        </w:rPr>
        <w:t>понятная</w:t>
      </w:r>
      <w:r w:rsidR="001941E2">
        <w:rPr>
          <w:rFonts w:cs="Times New Roman"/>
          <w:color w:val="auto"/>
          <w:shd w:val="clear" w:color="auto" w:fill="FFFFFF"/>
        </w:rPr>
        <w:t xml:space="preserve"> </w:t>
      </w:r>
      <w:r w:rsidRPr="007136C2">
        <w:rPr>
          <w:rFonts w:cs="Times New Roman"/>
          <w:color w:val="auto"/>
          <w:shd w:val="clear" w:color="auto" w:fill="FFFFFF"/>
        </w:rPr>
        <w:t>информация</w:t>
      </w:r>
      <w:r w:rsidR="001941E2">
        <w:rPr>
          <w:rFonts w:cs="Times New Roman"/>
          <w:color w:val="auto"/>
          <w:shd w:val="clear" w:color="auto" w:fill="FFFFFF"/>
        </w:rPr>
        <w:t xml:space="preserve"> </w:t>
      </w:r>
      <w:r w:rsidRPr="007136C2">
        <w:rPr>
          <w:rFonts w:cs="Times New Roman"/>
          <w:color w:val="auto"/>
          <w:shd w:val="clear" w:color="auto" w:fill="FFFFFF"/>
        </w:rPr>
        <w:t>для</w:t>
      </w:r>
      <w:r w:rsidR="001941E2">
        <w:rPr>
          <w:rFonts w:cs="Times New Roman"/>
          <w:color w:val="auto"/>
          <w:shd w:val="clear" w:color="auto" w:fill="FFFFFF"/>
        </w:rPr>
        <w:t xml:space="preserve"> </w:t>
      </w:r>
      <w:r w:rsidRPr="007136C2">
        <w:rPr>
          <w:rFonts w:cs="Times New Roman"/>
          <w:color w:val="auto"/>
          <w:shd w:val="clear" w:color="auto" w:fill="FFFFFF"/>
        </w:rPr>
        <w:t>туристов,</w:t>
      </w:r>
      <w:r w:rsidR="001941E2">
        <w:rPr>
          <w:rFonts w:cs="Times New Roman"/>
          <w:color w:val="auto"/>
          <w:shd w:val="clear" w:color="auto" w:fill="FFFFFF"/>
        </w:rPr>
        <w:t xml:space="preserve"> </w:t>
      </w:r>
      <w:r w:rsidRPr="007136C2">
        <w:rPr>
          <w:rFonts w:cs="Times New Roman"/>
          <w:color w:val="auto"/>
          <w:shd w:val="clear" w:color="auto" w:fill="FFFFFF"/>
        </w:rPr>
        <w:t>желающих</w:t>
      </w:r>
      <w:r w:rsidR="001941E2">
        <w:rPr>
          <w:rFonts w:cs="Times New Roman"/>
          <w:color w:val="auto"/>
          <w:shd w:val="clear" w:color="auto" w:fill="FFFFFF"/>
        </w:rPr>
        <w:t xml:space="preserve"> </w:t>
      </w:r>
      <w:r w:rsidRPr="007136C2">
        <w:rPr>
          <w:rFonts w:cs="Times New Roman"/>
          <w:color w:val="auto"/>
          <w:shd w:val="clear" w:color="auto" w:fill="FFFFFF"/>
        </w:rPr>
        <w:t>организовать</w:t>
      </w:r>
      <w:r w:rsidR="001941E2">
        <w:rPr>
          <w:rFonts w:cs="Times New Roman"/>
          <w:color w:val="auto"/>
          <w:shd w:val="clear" w:color="auto" w:fill="FFFFFF"/>
        </w:rPr>
        <w:t xml:space="preserve"> </w:t>
      </w:r>
      <w:r w:rsidRPr="007136C2">
        <w:rPr>
          <w:rFonts w:cs="Times New Roman"/>
          <w:color w:val="auto"/>
          <w:shd w:val="clear" w:color="auto" w:fill="FFFFFF"/>
        </w:rPr>
        <w:t>путешествие</w:t>
      </w:r>
      <w:r w:rsidR="001941E2">
        <w:rPr>
          <w:rFonts w:cs="Times New Roman"/>
          <w:color w:val="auto"/>
          <w:shd w:val="clear" w:color="auto" w:fill="FFFFFF"/>
        </w:rPr>
        <w:t xml:space="preserve"> </w:t>
      </w:r>
      <w:r w:rsidRPr="007136C2">
        <w:rPr>
          <w:rFonts w:cs="Times New Roman"/>
          <w:color w:val="auto"/>
          <w:shd w:val="clear" w:color="auto" w:fill="FFFFFF"/>
        </w:rPr>
        <w:t>самостоятельно.</w:t>
      </w:r>
    </w:p>
    <w:p w:rsidR="00D725BA" w:rsidRPr="007136C2" w:rsidRDefault="00333DC5" w:rsidP="00F43B07">
      <w:pPr>
        <w:pStyle w:val="Body"/>
        <w:tabs>
          <w:tab w:val="left" w:pos="9638"/>
        </w:tabs>
        <w:spacing w:line="240" w:lineRule="auto"/>
        <w:rPr>
          <w:rFonts w:cs="Times New Roman"/>
          <w:color w:val="auto"/>
          <w:shd w:val="clear" w:color="auto" w:fill="FFFFFF"/>
        </w:rPr>
      </w:pPr>
      <w:r w:rsidRPr="007136C2">
        <w:rPr>
          <w:rFonts w:cs="Times New Roman"/>
          <w:color w:val="auto"/>
          <w:shd w:val="clear" w:color="auto" w:fill="FFFFFF"/>
        </w:rPr>
        <w:t>В</w:t>
      </w:r>
      <w:r w:rsidR="001941E2">
        <w:rPr>
          <w:rFonts w:cs="Times New Roman"/>
          <w:color w:val="auto"/>
          <w:shd w:val="clear" w:color="auto" w:fill="FFFFFF"/>
        </w:rPr>
        <w:t xml:space="preserve"> </w:t>
      </w:r>
      <w:r w:rsidRPr="007136C2">
        <w:rPr>
          <w:rFonts w:cs="Times New Roman"/>
          <w:color w:val="auto"/>
          <w:shd w:val="clear" w:color="auto" w:fill="FFFFFF"/>
        </w:rPr>
        <w:t>настоящее</w:t>
      </w:r>
      <w:r w:rsidR="001941E2">
        <w:rPr>
          <w:rFonts w:cs="Times New Roman"/>
          <w:color w:val="auto"/>
          <w:shd w:val="clear" w:color="auto" w:fill="FFFFFF"/>
        </w:rPr>
        <w:t xml:space="preserve"> </w:t>
      </w:r>
      <w:r w:rsidRPr="007136C2">
        <w:rPr>
          <w:rFonts w:cs="Times New Roman"/>
          <w:color w:val="auto"/>
          <w:shd w:val="clear" w:color="auto" w:fill="FFFFFF"/>
        </w:rPr>
        <w:t>время</w:t>
      </w:r>
      <w:r w:rsidR="001941E2">
        <w:rPr>
          <w:rFonts w:cs="Times New Roman"/>
          <w:color w:val="auto"/>
          <w:shd w:val="clear" w:color="auto" w:fill="FFFFFF"/>
        </w:rPr>
        <w:t xml:space="preserve"> </w:t>
      </w:r>
      <w:r w:rsidRPr="007136C2">
        <w:rPr>
          <w:rFonts w:cs="Times New Roman"/>
          <w:color w:val="auto"/>
          <w:shd w:val="clear" w:color="auto" w:fill="FFFFFF"/>
        </w:rPr>
        <w:t>существует</w:t>
      </w:r>
      <w:r w:rsidR="001941E2">
        <w:rPr>
          <w:rFonts w:cs="Times New Roman"/>
          <w:color w:val="auto"/>
          <w:shd w:val="clear" w:color="auto" w:fill="FFFFFF"/>
        </w:rPr>
        <w:t xml:space="preserve"> </w:t>
      </w:r>
      <w:r w:rsidRPr="007136C2">
        <w:rPr>
          <w:rFonts w:cs="Times New Roman"/>
          <w:color w:val="auto"/>
          <w:shd w:val="clear" w:color="auto" w:fill="FFFFFF"/>
        </w:rPr>
        <w:t>необходимость</w:t>
      </w:r>
      <w:r w:rsidR="001941E2">
        <w:rPr>
          <w:rFonts w:cs="Times New Roman"/>
          <w:b/>
          <w:bCs/>
          <w:color w:val="auto"/>
          <w:shd w:val="clear" w:color="auto" w:fill="FFFFFF"/>
        </w:rPr>
        <w:t xml:space="preserve"> </w:t>
      </w:r>
      <w:r w:rsidRPr="007136C2">
        <w:rPr>
          <w:rFonts w:cs="Times New Roman"/>
          <w:color w:val="auto"/>
          <w:shd w:val="clear" w:color="auto" w:fill="FFFFFF"/>
        </w:rPr>
        <w:t>разработки</w:t>
      </w:r>
      <w:r w:rsidR="001941E2">
        <w:rPr>
          <w:rFonts w:cs="Times New Roman"/>
          <w:color w:val="auto"/>
          <w:shd w:val="clear" w:color="auto" w:fill="FFFFFF"/>
        </w:rPr>
        <w:t xml:space="preserve"> </w:t>
      </w:r>
      <w:r w:rsidRPr="007136C2">
        <w:rPr>
          <w:rFonts w:cs="Times New Roman"/>
          <w:color w:val="auto"/>
          <w:shd w:val="clear" w:color="auto" w:fill="FFFFFF"/>
        </w:rPr>
        <w:t>вебсайта-путеводителя</w:t>
      </w:r>
      <w:r w:rsidR="001941E2">
        <w:rPr>
          <w:rFonts w:cs="Times New Roman"/>
          <w:color w:val="auto"/>
          <w:shd w:val="clear" w:color="auto" w:fill="FFFFFF"/>
        </w:rPr>
        <w:t xml:space="preserve"> </w:t>
      </w:r>
      <w:r w:rsidRPr="007136C2">
        <w:rPr>
          <w:rFonts w:cs="Times New Roman"/>
          <w:color w:val="auto"/>
          <w:shd w:val="clear" w:color="auto" w:fill="FFFFFF"/>
        </w:rPr>
        <w:t>для</w:t>
      </w:r>
      <w:r w:rsidR="001941E2">
        <w:rPr>
          <w:rFonts w:cs="Times New Roman"/>
          <w:color w:val="auto"/>
          <w:shd w:val="clear" w:color="auto" w:fill="FFFFFF"/>
        </w:rPr>
        <w:t xml:space="preserve"> </w:t>
      </w:r>
      <w:r w:rsidRPr="007136C2">
        <w:rPr>
          <w:rFonts w:cs="Times New Roman"/>
          <w:color w:val="auto"/>
          <w:shd w:val="clear" w:color="auto" w:fill="FFFFFF"/>
        </w:rPr>
        <w:t>эффективной</w:t>
      </w:r>
      <w:r w:rsidR="001941E2">
        <w:rPr>
          <w:rFonts w:cs="Times New Roman"/>
          <w:color w:val="auto"/>
          <w:shd w:val="clear" w:color="auto" w:fill="FFFFFF"/>
        </w:rPr>
        <w:t xml:space="preserve"> </w:t>
      </w:r>
      <w:r w:rsidRPr="007136C2">
        <w:rPr>
          <w:rFonts w:cs="Times New Roman"/>
          <w:color w:val="auto"/>
          <w:shd w:val="clear" w:color="auto" w:fill="FFFFFF"/>
        </w:rPr>
        <w:t>работы</w:t>
      </w:r>
      <w:r w:rsidR="001941E2">
        <w:rPr>
          <w:rFonts w:cs="Times New Roman"/>
          <w:color w:val="auto"/>
          <w:shd w:val="clear" w:color="auto" w:fill="FFFFFF"/>
        </w:rPr>
        <w:t xml:space="preserve"> </w:t>
      </w:r>
      <w:r w:rsidRPr="007136C2">
        <w:rPr>
          <w:rFonts w:cs="Times New Roman"/>
          <w:color w:val="auto"/>
          <w:shd w:val="clear" w:color="auto" w:fill="FFFFFF"/>
        </w:rPr>
        <w:t>по</w:t>
      </w:r>
      <w:r w:rsidR="001941E2">
        <w:rPr>
          <w:rFonts w:cs="Times New Roman"/>
          <w:color w:val="auto"/>
          <w:shd w:val="clear" w:color="auto" w:fill="FFFFFF"/>
        </w:rPr>
        <w:t xml:space="preserve"> </w:t>
      </w:r>
      <w:r w:rsidRPr="007136C2">
        <w:rPr>
          <w:rFonts w:cs="Times New Roman"/>
          <w:color w:val="auto"/>
          <w:shd w:val="clear" w:color="auto" w:fill="FFFFFF"/>
        </w:rPr>
        <w:t>продвижению</w:t>
      </w:r>
      <w:r w:rsidR="001941E2">
        <w:rPr>
          <w:rFonts w:cs="Times New Roman"/>
          <w:color w:val="auto"/>
          <w:shd w:val="clear" w:color="auto" w:fill="FFFFFF"/>
        </w:rPr>
        <w:t xml:space="preserve"> </w:t>
      </w:r>
      <w:r w:rsidRPr="007136C2">
        <w:rPr>
          <w:rFonts w:cs="Times New Roman"/>
          <w:color w:val="auto"/>
          <w:shd w:val="clear" w:color="auto" w:fill="FFFFFF"/>
        </w:rPr>
        <w:t>рекреационных</w:t>
      </w:r>
      <w:r w:rsidR="001941E2">
        <w:rPr>
          <w:rFonts w:cs="Times New Roman"/>
          <w:color w:val="auto"/>
          <w:shd w:val="clear" w:color="auto" w:fill="FFFFFF"/>
        </w:rPr>
        <w:t xml:space="preserve"> </w:t>
      </w:r>
      <w:r w:rsidRPr="007136C2">
        <w:rPr>
          <w:rFonts w:cs="Times New Roman"/>
          <w:color w:val="auto"/>
          <w:shd w:val="clear" w:color="auto" w:fill="FFFFFF"/>
        </w:rPr>
        <w:t>услуг</w:t>
      </w:r>
      <w:r w:rsidR="001941E2">
        <w:rPr>
          <w:rFonts w:cs="Times New Roman"/>
          <w:color w:val="auto"/>
          <w:shd w:val="clear" w:color="auto" w:fill="FFFFFF"/>
        </w:rPr>
        <w:t xml:space="preserve"> </w:t>
      </w:r>
      <w:r w:rsidRPr="007136C2">
        <w:rPr>
          <w:rFonts w:cs="Times New Roman"/>
          <w:color w:val="auto"/>
          <w:shd w:val="clear" w:color="auto" w:fill="FFFFFF"/>
        </w:rPr>
        <w:t>самостоятельного</w:t>
      </w:r>
      <w:r w:rsidR="001941E2">
        <w:rPr>
          <w:rFonts w:cs="Times New Roman"/>
          <w:color w:val="auto"/>
          <w:shd w:val="clear" w:color="auto" w:fill="FFFFFF"/>
        </w:rPr>
        <w:t xml:space="preserve"> </w:t>
      </w:r>
      <w:r w:rsidRPr="007136C2">
        <w:rPr>
          <w:rFonts w:cs="Times New Roman"/>
          <w:color w:val="auto"/>
          <w:shd w:val="clear" w:color="auto" w:fill="FFFFFF"/>
        </w:rPr>
        <w:t>прохождения</w:t>
      </w:r>
      <w:r w:rsidR="001941E2">
        <w:rPr>
          <w:rFonts w:cs="Times New Roman"/>
          <w:color w:val="auto"/>
          <w:shd w:val="clear" w:color="auto" w:fill="FFFFFF"/>
        </w:rPr>
        <w:t xml:space="preserve"> </w:t>
      </w:r>
      <w:r w:rsidRPr="007136C2">
        <w:rPr>
          <w:rFonts w:cs="Times New Roman"/>
          <w:color w:val="auto"/>
          <w:shd w:val="clear" w:color="auto" w:fill="FFFFFF"/>
        </w:rPr>
        <w:t>маршрутов</w:t>
      </w:r>
      <w:r w:rsidR="001941E2">
        <w:rPr>
          <w:rFonts w:cs="Times New Roman"/>
          <w:color w:val="auto"/>
          <w:shd w:val="clear" w:color="auto" w:fill="FFFFFF"/>
        </w:rPr>
        <w:t xml:space="preserve"> </w:t>
      </w:r>
      <w:r w:rsidRPr="007136C2">
        <w:rPr>
          <w:rFonts w:cs="Times New Roman"/>
          <w:color w:val="auto"/>
          <w:shd w:val="clear" w:color="auto" w:fill="FFFFFF"/>
        </w:rPr>
        <w:t>туристами.</w:t>
      </w:r>
      <w:r w:rsidR="001941E2">
        <w:rPr>
          <w:rFonts w:cs="Times New Roman"/>
          <w:color w:val="auto"/>
          <w:shd w:val="clear" w:color="auto" w:fill="FFFFFF"/>
        </w:rPr>
        <w:t xml:space="preserve"> </w:t>
      </w:r>
      <w:r w:rsidRPr="007136C2">
        <w:rPr>
          <w:rFonts w:cs="Times New Roman"/>
          <w:color w:val="auto"/>
          <w:shd w:val="clear" w:color="auto" w:fill="FFFFFF"/>
        </w:rPr>
        <w:t>Требования</w:t>
      </w:r>
      <w:r w:rsidR="001941E2">
        <w:rPr>
          <w:rFonts w:cs="Times New Roman"/>
          <w:color w:val="auto"/>
          <w:shd w:val="clear" w:color="auto" w:fill="FFFFFF"/>
        </w:rPr>
        <w:t xml:space="preserve"> </w:t>
      </w:r>
      <w:r w:rsidRPr="007136C2">
        <w:rPr>
          <w:rFonts w:cs="Times New Roman"/>
          <w:color w:val="auto"/>
          <w:shd w:val="clear" w:color="auto" w:fill="FFFFFF"/>
        </w:rPr>
        <w:t>к</w:t>
      </w:r>
      <w:r w:rsidR="001941E2">
        <w:rPr>
          <w:rFonts w:cs="Times New Roman"/>
          <w:color w:val="auto"/>
          <w:shd w:val="clear" w:color="auto" w:fill="FFFFFF"/>
        </w:rPr>
        <w:t xml:space="preserve"> </w:t>
      </w:r>
      <w:r w:rsidRPr="007136C2">
        <w:rPr>
          <w:rFonts w:cs="Times New Roman"/>
          <w:color w:val="auto"/>
          <w:shd w:val="clear" w:color="auto" w:fill="FFFFFF"/>
        </w:rPr>
        <w:t>туристским</w:t>
      </w:r>
      <w:r w:rsidR="001941E2">
        <w:rPr>
          <w:rFonts w:cs="Times New Roman"/>
          <w:color w:val="auto"/>
          <w:shd w:val="clear" w:color="auto" w:fill="FFFFFF"/>
        </w:rPr>
        <w:t xml:space="preserve"> </w:t>
      </w:r>
      <w:r w:rsidRPr="007136C2">
        <w:rPr>
          <w:rFonts w:cs="Times New Roman"/>
          <w:color w:val="auto"/>
          <w:shd w:val="clear" w:color="auto" w:fill="FFFFFF"/>
        </w:rPr>
        <w:t>сайтам</w:t>
      </w:r>
      <w:r w:rsidR="001941E2">
        <w:rPr>
          <w:rFonts w:cs="Times New Roman"/>
          <w:color w:val="auto"/>
          <w:shd w:val="clear" w:color="auto" w:fill="FFFFFF"/>
        </w:rPr>
        <w:t xml:space="preserve"> </w:t>
      </w:r>
      <w:r w:rsidRPr="007136C2">
        <w:rPr>
          <w:rFonts w:cs="Times New Roman"/>
          <w:color w:val="auto"/>
          <w:shd w:val="clear" w:color="auto" w:fill="FFFFFF"/>
        </w:rPr>
        <w:t>увеличиваются</w:t>
      </w:r>
      <w:r w:rsidR="001941E2">
        <w:rPr>
          <w:rFonts w:cs="Times New Roman"/>
          <w:color w:val="auto"/>
          <w:shd w:val="clear" w:color="auto" w:fill="FFFFFF"/>
        </w:rPr>
        <w:t xml:space="preserve"> </w:t>
      </w:r>
      <w:r w:rsidRPr="007136C2">
        <w:rPr>
          <w:rFonts w:cs="Times New Roman"/>
          <w:color w:val="auto"/>
          <w:shd w:val="clear" w:color="auto" w:fill="FFFFFF"/>
        </w:rPr>
        <w:t>со</w:t>
      </w:r>
      <w:r w:rsidR="001941E2">
        <w:rPr>
          <w:rFonts w:cs="Times New Roman"/>
          <w:color w:val="auto"/>
          <w:shd w:val="clear" w:color="auto" w:fill="FFFFFF"/>
        </w:rPr>
        <w:t xml:space="preserve"> </w:t>
      </w:r>
      <w:r w:rsidRPr="007136C2">
        <w:rPr>
          <w:rFonts w:cs="Times New Roman"/>
          <w:color w:val="auto"/>
          <w:shd w:val="clear" w:color="auto" w:fill="FFFFFF"/>
        </w:rPr>
        <w:t>временем,</w:t>
      </w:r>
      <w:r w:rsidR="001941E2">
        <w:rPr>
          <w:rFonts w:cs="Times New Roman"/>
          <w:color w:val="auto"/>
          <w:shd w:val="clear" w:color="auto" w:fill="FFFFFF"/>
        </w:rPr>
        <w:t xml:space="preserve"> </w:t>
      </w:r>
      <w:r w:rsidRPr="007136C2">
        <w:rPr>
          <w:rFonts w:cs="Times New Roman"/>
          <w:color w:val="auto"/>
          <w:shd w:val="clear" w:color="auto" w:fill="FFFFFF"/>
        </w:rPr>
        <w:t>и</w:t>
      </w:r>
      <w:r w:rsidR="001941E2">
        <w:rPr>
          <w:rFonts w:cs="Times New Roman"/>
          <w:color w:val="auto"/>
          <w:shd w:val="clear" w:color="auto" w:fill="FFFFFF"/>
        </w:rPr>
        <w:t xml:space="preserve"> </w:t>
      </w:r>
      <w:r w:rsidRPr="007136C2">
        <w:rPr>
          <w:rFonts w:cs="Times New Roman"/>
          <w:color w:val="auto"/>
          <w:shd w:val="clear" w:color="auto" w:fill="FFFFFF"/>
        </w:rPr>
        <w:t>причина</w:t>
      </w:r>
      <w:r w:rsidR="001941E2">
        <w:rPr>
          <w:rFonts w:cs="Times New Roman"/>
          <w:color w:val="auto"/>
          <w:shd w:val="clear" w:color="auto" w:fill="FFFFFF"/>
        </w:rPr>
        <w:t xml:space="preserve"> </w:t>
      </w:r>
      <w:r w:rsidRPr="007136C2">
        <w:rPr>
          <w:rFonts w:cs="Times New Roman"/>
          <w:color w:val="auto"/>
          <w:shd w:val="clear" w:color="auto" w:fill="FFFFFF"/>
        </w:rPr>
        <w:t>этому</w:t>
      </w:r>
      <w:r w:rsidR="001941E2">
        <w:rPr>
          <w:rFonts w:cs="Times New Roman"/>
          <w:color w:val="auto"/>
          <w:shd w:val="clear" w:color="auto" w:fill="FFFFFF"/>
        </w:rPr>
        <w:t xml:space="preserve"> </w:t>
      </w:r>
      <w:r w:rsidRPr="007136C2">
        <w:rPr>
          <w:rFonts w:cs="Times New Roman"/>
          <w:color w:val="auto"/>
          <w:shd w:val="clear" w:color="auto" w:fill="FFFFFF"/>
        </w:rPr>
        <w:t>не</w:t>
      </w:r>
      <w:r w:rsidR="001941E2">
        <w:rPr>
          <w:rFonts w:cs="Times New Roman"/>
          <w:color w:val="auto"/>
          <w:shd w:val="clear" w:color="auto" w:fill="FFFFFF"/>
        </w:rPr>
        <w:t xml:space="preserve"> </w:t>
      </w:r>
      <w:r w:rsidRPr="007136C2">
        <w:rPr>
          <w:rFonts w:cs="Times New Roman"/>
          <w:color w:val="auto"/>
          <w:shd w:val="clear" w:color="auto" w:fill="FFFFFF"/>
        </w:rPr>
        <w:t>только</w:t>
      </w:r>
      <w:r w:rsidR="001941E2">
        <w:rPr>
          <w:rFonts w:cs="Times New Roman"/>
          <w:color w:val="auto"/>
          <w:shd w:val="clear" w:color="auto" w:fill="FFFFFF"/>
        </w:rPr>
        <w:t xml:space="preserve"> </w:t>
      </w:r>
      <w:r w:rsidRPr="007136C2">
        <w:rPr>
          <w:rFonts w:cs="Times New Roman"/>
          <w:color w:val="auto"/>
          <w:shd w:val="clear" w:color="auto" w:fill="FFFFFF"/>
        </w:rPr>
        <w:t>в</w:t>
      </w:r>
      <w:r w:rsidR="001941E2">
        <w:rPr>
          <w:rFonts w:cs="Times New Roman"/>
          <w:color w:val="auto"/>
          <w:shd w:val="clear" w:color="auto" w:fill="FFFFFF"/>
        </w:rPr>
        <w:t xml:space="preserve"> </w:t>
      </w:r>
      <w:r w:rsidRPr="007136C2">
        <w:rPr>
          <w:rFonts w:cs="Times New Roman"/>
          <w:color w:val="auto"/>
          <w:shd w:val="clear" w:color="auto" w:fill="FFFFFF"/>
        </w:rPr>
        <w:t>том,</w:t>
      </w:r>
      <w:r w:rsidR="001941E2">
        <w:rPr>
          <w:rFonts w:cs="Times New Roman"/>
          <w:color w:val="auto"/>
          <w:shd w:val="clear" w:color="auto" w:fill="FFFFFF"/>
        </w:rPr>
        <w:t xml:space="preserve"> </w:t>
      </w:r>
      <w:r w:rsidRPr="007136C2">
        <w:rPr>
          <w:rFonts w:cs="Times New Roman"/>
          <w:color w:val="auto"/>
          <w:shd w:val="clear" w:color="auto" w:fill="FFFFFF"/>
        </w:rPr>
        <w:t>что</w:t>
      </w:r>
      <w:r w:rsidR="001941E2">
        <w:rPr>
          <w:rFonts w:cs="Times New Roman"/>
          <w:color w:val="auto"/>
          <w:shd w:val="clear" w:color="auto" w:fill="FFFFFF"/>
        </w:rPr>
        <w:t xml:space="preserve"> </w:t>
      </w:r>
      <w:r w:rsidRPr="007136C2">
        <w:rPr>
          <w:rFonts w:cs="Times New Roman"/>
          <w:color w:val="auto"/>
          <w:shd w:val="clear" w:color="auto" w:fill="FFFFFF"/>
        </w:rPr>
        <w:t>нужно</w:t>
      </w:r>
      <w:r w:rsidR="001941E2">
        <w:rPr>
          <w:rFonts w:cs="Times New Roman"/>
          <w:color w:val="auto"/>
          <w:shd w:val="clear" w:color="auto" w:fill="FFFFFF"/>
        </w:rPr>
        <w:t xml:space="preserve"> </w:t>
      </w:r>
      <w:r w:rsidRPr="007136C2">
        <w:rPr>
          <w:rFonts w:cs="Times New Roman"/>
          <w:color w:val="auto"/>
          <w:shd w:val="clear" w:color="auto" w:fill="FFFFFF"/>
        </w:rPr>
        <w:t>быть</w:t>
      </w:r>
      <w:r w:rsidR="001941E2">
        <w:rPr>
          <w:rFonts w:cs="Times New Roman"/>
          <w:color w:val="auto"/>
          <w:shd w:val="clear" w:color="auto" w:fill="FFFFFF"/>
        </w:rPr>
        <w:t xml:space="preserve"> </w:t>
      </w:r>
      <w:r w:rsidRPr="007136C2">
        <w:rPr>
          <w:rFonts w:cs="Times New Roman"/>
          <w:color w:val="auto"/>
          <w:shd w:val="clear" w:color="auto" w:fill="FFFFFF"/>
        </w:rPr>
        <w:t>в</w:t>
      </w:r>
      <w:r w:rsidR="001941E2">
        <w:rPr>
          <w:rFonts w:cs="Times New Roman"/>
          <w:color w:val="auto"/>
          <w:shd w:val="clear" w:color="auto" w:fill="FFFFFF"/>
        </w:rPr>
        <w:t xml:space="preserve"> </w:t>
      </w:r>
      <w:r w:rsidRPr="007136C2">
        <w:rPr>
          <w:rFonts w:cs="Times New Roman"/>
          <w:color w:val="auto"/>
          <w:shd w:val="clear" w:color="auto" w:fill="FFFFFF"/>
        </w:rPr>
        <w:t>курсе</w:t>
      </w:r>
      <w:r w:rsidR="001941E2">
        <w:rPr>
          <w:rFonts w:cs="Times New Roman"/>
          <w:color w:val="auto"/>
          <w:shd w:val="clear" w:color="auto" w:fill="FFFFFF"/>
        </w:rPr>
        <w:t xml:space="preserve"> </w:t>
      </w:r>
      <w:r w:rsidRPr="007136C2">
        <w:rPr>
          <w:rFonts w:cs="Times New Roman"/>
          <w:color w:val="auto"/>
          <w:shd w:val="clear" w:color="auto" w:fill="FFFFFF"/>
        </w:rPr>
        <w:t>последних</w:t>
      </w:r>
      <w:r w:rsidR="001941E2">
        <w:rPr>
          <w:rFonts w:cs="Times New Roman"/>
          <w:color w:val="auto"/>
          <w:shd w:val="clear" w:color="auto" w:fill="FFFFFF"/>
        </w:rPr>
        <w:t xml:space="preserve"> </w:t>
      </w:r>
      <w:r w:rsidRPr="007136C2">
        <w:rPr>
          <w:rFonts w:cs="Times New Roman"/>
          <w:color w:val="auto"/>
          <w:shd w:val="clear" w:color="auto" w:fill="FFFFFF"/>
        </w:rPr>
        <w:t>тенденций</w:t>
      </w:r>
      <w:r w:rsidR="001941E2">
        <w:rPr>
          <w:rFonts w:cs="Times New Roman"/>
          <w:color w:val="auto"/>
          <w:shd w:val="clear" w:color="auto" w:fill="FFFFFF"/>
        </w:rPr>
        <w:t xml:space="preserve"> </w:t>
      </w:r>
      <w:r w:rsidRPr="007136C2">
        <w:rPr>
          <w:rFonts w:cs="Times New Roman"/>
          <w:color w:val="auto"/>
          <w:shd w:val="clear" w:color="auto" w:fill="FFFFFF"/>
        </w:rPr>
        <w:t>создания</w:t>
      </w:r>
      <w:r w:rsidR="001941E2">
        <w:rPr>
          <w:rFonts w:cs="Times New Roman"/>
          <w:color w:val="auto"/>
          <w:shd w:val="clear" w:color="auto" w:fill="FFFFFF"/>
        </w:rPr>
        <w:t xml:space="preserve"> </w:t>
      </w:r>
      <w:r w:rsidRPr="007136C2">
        <w:rPr>
          <w:rFonts w:cs="Times New Roman"/>
          <w:color w:val="auto"/>
          <w:shd w:val="clear" w:color="auto" w:fill="FFFFFF"/>
        </w:rPr>
        <w:t>сайтов,</w:t>
      </w:r>
      <w:r w:rsidR="001941E2">
        <w:rPr>
          <w:rFonts w:cs="Times New Roman"/>
          <w:color w:val="auto"/>
          <w:shd w:val="clear" w:color="auto" w:fill="FFFFFF"/>
        </w:rPr>
        <w:t xml:space="preserve"> </w:t>
      </w:r>
      <w:r w:rsidRPr="007136C2">
        <w:rPr>
          <w:rFonts w:cs="Times New Roman"/>
          <w:color w:val="auto"/>
          <w:shd w:val="clear" w:color="auto" w:fill="FFFFFF"/>
        </w:rPr>
        <w:t>веб-дизайна</w:t>
      </w:r>
      <w:r w:rsidR="001941E2">
        <w:rPr>
          <w:rFonts w:cs="Times New Roman"/>
          <w:color w:val="auto"/>
          <w:shd w:val="clear" w:color="auto" w:fill="FFFFFF"/>
        </w:rPr>
        <w:t xml:space="preserve"> </w:t>
      </w:r>
      <w:r w:rsidRPr="007136C2">
        <w:rPr>
          <w:rFonts w:cs="Times New Roman"/>
          <w:color w:val="auto"/>
          <w:shd w:val="clear" w:color="auto" w:fill="FFFFFF"/>
        </w:rPr>
        <w:t>и</w:t>
      </w:r>
      <w:r w:rsidR="001941E2">
        <w:rPr>
          <w:rFonts w:cs="Times New Roman"/>
          <w:color w:val="auto"/>
          <w:shd w:val="clear" w:color="auto" w:fill="FFFFFF"/>
        </w:rPr>
        <w:t xml:space="preserve"> </w:t>
      </w:r>
      <w:r w:rsidRPr="007136C2">
        <w:rPr>
          <w:rFonts w:cs="Times New Roman"/>
          <w:color w:val="auto"/>
          <w:shd w:val="clear" w:color="auto" w:fill="FFFFFF"/>
        </w:rPr>
        <w:t>«юзабилити»</w:t>
      </w:r>
      <w:r w:rsidR="001941E2">
        <w:rPr>
          <w:rFonts w:cs="Times New Roman"/>
          <w:color w:val="auto"/>
          <w:shd w:val="clear" w:color="auto" w:fill="FFFFFF"/>
        </w:rPr>
        <w:t xml:space="preserve"> </w:t>
      </w:r>
      <w:r w:rsidRPr="007136C2">
        <w:rPr>
          <w:rFonts w:cs="Times New Roman"/>
          <w:color w:val="auto"/>
          <w:shd w:val="clear" w:color="auto" w:fill="FFFFFF"/>
        </w:rPr>
        <w:t>(юзабилити</w:t>
      </w:r>
      <w:r w:rsidR="001941E2">
        <w:rPr>
          <w:rFonts w:cs="Times New Roman"/>
          <w:color w:val="auto"/>
          <w:shd w:val="clear" w:color="auto" w:fill="FFFFFF"/>
        </w:rPr>
        <w:t xml:space="preserve"> </w:t>
      </w:r>
      <w:r w:rsidRPr="007136C2">
        <w:rPr>
          <w:rFonts w:cs="Times New Roman"/>
          <w:color w:val="auto"/>
          <w:shd w:val="clear" w:color="auto" w:fill="FFFFFF"/>
        </w:rPr>
        <w:t>–</w:t>
      </w:r>
      <w:r w:rsidR="001941E2">
        <w:rPr>
          <w:rFonts w:cs="Times New Roman"/>
          <w:color w:val="auto"/>
          <w:shd w:val="clear" w:color="auto" w:fill="FFFFFF"/>
        </w:rPr>
        <w:t xml:space="preserve"> </w:t>
      </w:r>
      <w:r w:rsidRPr="007136C2">
        <w:rPr>
          <w:rFonts w:cs="Times New Roman"/>
          <w:color w:val="auto"/>
          <w:shd w:val="clear" w:color="auto" w:fill="FFFFFF"/>
        </w:rPr>
        <w:t>качественный</w:t>
      </w:r>
      <w:r w:rsidR="001941E2">
        <w:rPr>
          <w:rFonts w:cs="Times New Roman"/>
          <w:color w:val="auto"/>
          <w:shd w:val="clear" w:color="auto" w:fill="FFFFFF"/>
        </w:rPr>
        <w:t xml:space="preserve"> </w:t>
      </w:r>
      <w:r w:rsidRPr="007136C2">
        <w:rPr>
          <w:rFonts w:cs="Times New Roman"/>
          <w:color w:val="auto"/>
          <w:shd w:val="clear" w:color="auto" w:fill="FFFFFF"/>
        </w:rPr>
        <w:t>признак,</w:t>
      </w:r>
      <w:r w:rsidR="001941E2">
        <w:rPr>
          <w:rFonts w:cs="Times New Roman"/>
          <w:color w:val="auto"/>
          <w:shd w:val="clear" w:color="auto" w:fill="FFFFFF"/>
        </w:rPr>
        <w:t xml:space="preserve"> </w:t>
      </w:r>
      <w:r w:rsidRPr="007136C2">
        <w:rPr>
          <w:rFonts w:cs="Times New Roman"/>
          <w:color w:val="auto"/>
          <w:shd w:val="clear" w:color="auto" w:fill="FFFFFF"/>
        </w:rPr>
        <w:t>который</w:t>
      </w:r>
      <w:r w:rsidR="001941E2">
        <w:rPr>
          <w:rFonts w:cs="Times New Roman"/>
          <w:color w:val="auto"/>
          <w:shd w:val="clear" w:color="auto" w:fill="FFFFFF"/>
        </w:rPr>
        <w:t xml:space="preserve"> </w:t>
      </w:r>
      <w:r w:rsidRPr="007136C2">
        <w:rPr>
          <w:rFonts w:cs="Times New Roman"/>
          <w:color w:val="auto"/>
          <w:shd w:val="clear" w:color="auto" w:fill="FFFFFF"/>
        </w:rPr>
        <w:t>определяет</w:t>
      </w:r>
      <w:r w:rsidR="001941E2">
        <w:rPr>
          <w:rFonts w:cs="Times New Roman"/>
          <w:color w:val="auto"/>
          <w:shd w:val="clear" w:color="auto" w:fill="FFFFFF"/>
        </w:rPr>
        <w:t xml:space="preserve"> </w:t>
      </w:r>
      <w:r w:rsidRPr="007136C2">
        <w:rPr>
          <w:rFonts w:cs="Times New Roman"/>
          <w:color w:val="auto"/>
          <w:shd w:val="clear" w:color="auto" w:fill="FFFFFF"/>
        </w:rPr>
        <w:t>удобство</w:t>
      </w:r>
      <w:r w:rsidR="001941E2">
        <w:rPr>
          <w:rFonts w:cs="Times New Roman"/>
          <w:color w:val="auto"/>
          <w:shd w:val="clear" w:color="auto" w:fill="FFFFFF"/>
        </w:rPr>
        <w:t xml:space="preserve"> </w:t>
      </w:r>
      <w:r w:rsidRPr="007136C2">
        <w:rPr>
          <w:rFonts w:cs="Times New Roman"/>
          <w:color w:val="auto"/>
          <w:shd w:val="clear" w:color="auto" w:fill="FFFFFF"/>
        </w:rPr>
        <w:t>интерфейса</w:t>
      </w:r>
      <w:r w:rsidR="001941E2">
        <w:rPr>
          <w:rFonts w:cs="Times New Roman"/>
          <w:color w:val="auto"/>
          <w:shd w:val="clear" w:color="auto" w:fill="FFFFFF"/>
        </w:rPr>
        <w:t xml:space="preserve"> </w:t>
      </w:r>
      <w:r w:rsidRPr="007136C2">
        <w:rPr>
          <w:rFonts w:cs="Times New Roman"/>
          <w:color w:val="auto"/>
          <w:shd w:val="clear" w:color="auto" w:fill="FFFFFF"/>
        </w:rPr>
        <w:t>сайта,</w:t>
      </w:r>
      <w:r w:rsidR="001941E2">
        <w:rPr>
          <w:rFonts w:cs="Times New Roman"/>
          <w:color w:val="auto"/>
          <w:shd w:val="clear" w:color="auto" w:fill="FFFFFF"/>
        </w:rPr>
        <w:t xml:space="preserve"> </w:t>
      </w:r>
      <w:r w:rsidRPr="007136C2">
        <w:rPr>
          <w:rFonts w:cs="Times New Roman"/>
          <w:color w:val="auto"/>
          <w:shd w:val="clear" w:color="auto" w:fill="FFFFFF"/>
        </w:rPr>
        <w:t>его</w:t>
      </w:r>
      <w:r w:rsidR="001941E2">
        <w:rPr>
          <w:rFonts w:cs="Times New Roman"/>
          <w:color w:val="auto"/>
          <w:shd w:val="clear" w:color="auto" w:fill="FFFFFF"/>
        </w:rPr>
        <w:t xml:space="preserve"> </w:t>
      </w:r>
      <w:r w:rsidRPr="007136C2">
        <w:rPr>
          <w:rFonts w:cs="Times New Roman"/>
          <w:color w:val="auto"/>
          <w:shd w:val="clear" w:color="auto" w:fill="FFFFFF"/>
        </w:rPr>
        <w:t>лёгкость</w:t>
      </w:r>
      <w:r w:rsidR="001941E2">
        <w:rPr>
          <w:rFonts w:cs="Times New Roman"/>
          <w:color w:val="auto"/>
          <w:shd w:val="clear" w:color="auto" w:fill="FFFFFF"/>
        </w:rPr>
        <w:t xml:space="preserve"> </w:t>
      </w:r>
      <w:r w:rsidRPr="007136C2">
        <w:rPr>
          <w:rFonts w:cs="Times New Roman"/>
          <w:color w:val="auto"/>
          <w:shd w:val="clear" w:color="auto" w:fill="FFFFFF"/>
        </w:rPr>
        <w:t>в</w:t>
      </w:r>
      <w:r w:rsidR="001941E2">
        <w:rPr>
          <w:rFonts w:cs="Times New Roman"/>
          <w:color w:val="auto"/>
          <w:shd w:val="clear" w:color="auto" w:fill="FFFFFF"/>
        </w:rPr>
        <w:t xml:space="preserve"> </w:t>
      </w:r>
      <w:r w:rsidRPr="007136C2">
        <w:rPr>
          <w:rFonts w:cs="Times New Roman"/>
          <w:color w:val="auto"/>
          <w:shd w:val="clear" w:color="auto" w:fill="FFFFFF"/>
        </w:rPr>
        <w:t>использовании),</w:t>
      </w:r>
      <w:r w:rsidR="001941E2">
        <w:rPr>
          <w:rFonts w:cs="Times New Roman"/>
          <w:color w:val="auto"/>
          <w:shd w:val="clear" w:color="auto" w:fill="FFFFFF"/>
        </w:rPr>
        <w:t xml:space="preserve"> </w:t>
      </w:r>
      <w:r w:rsidRPr="007136C2">
        <w:rPr>
          <w:rFonts w:cs="Times New Roman"/>
          <w:color w:val="auto"/>
          <w:shd w:val="clear" w:color="auto" w:fill="FFFFFF"/>
        </w:rPr>
        <w:t>и</w:t>
      </w:r>
      <w:r w:rsidR="001941E2">
        <w:rPr>
          <w:rFonts w:cs="Times New Roman"/>
          <w:color w:val="auto"/>
          <w:shd w:val="clear" w:color="auto" w:fill="FFFFFF"/>
        </w:rPr>
        <w:t xml:space="preserve"> </w:t>
      </w:r>
      <w:r w:rsidRPr="007136C2">
        <w:rPr>
          <w:rFonts w:cs="Times New Roman"/>
          <w:color w:val="auto"/>
          <w:shd w:val="clear" w:color="auto" w:fill="FFFFFF"/>
        </w:rPr>
        <w:t>конечно,</w:t>
      </w:r>
      <w:r w:rsidR="001941E2">
        <w:rPr>
          <w:rFonts w:cs="Times New Roman"/>
          <w:color w:val="auto"/>
          <w:shd w:val="clear" w:color="auto" w:fill="FFFFFF"/>
        </w:rPr>
        <w:t xml:space="preserve"> </w:t>
      </w:r>
      <w:r w:rsidRPr="007136C2">
        <w:rPr>
          <w:rFonts w:cs="Times New Roman"/>
          <w:color w:val="auto"/>
          <w:shd w:val="clear" w:color="auto" w:fill="FFFFFF"/>
        </w:rPr>
        <w:t>клиенты</w:t>
      </w:r>
      <w:r w:rsidR="001941E2">
        <w:rPr>
          <w:rFonts w:cs="Times New Roman"/>
          <w:color w:val="auto"/>
          <w:shd w:val="clear" w:color="auto" w:fill="FFFFFF"/>
        </w:rPr>
        <w:t xml:space="preserve"> </w:t>
      </w:r>
      <w:r w:rsidRPr="007136C2">
        <w:rPr>
          <w:rFonts w:cs="Times New Roman"/>
          <w:color w:val="auto"/>
          <w:shd w:val="clear" w:color="auto" w:fill="FFFFFF"/>
        </w:rPr>
        <w:t>становятся</w:t>
      </w:r>
      <w:r w:rsidR="001941E2">
        <w:rPr>
          <w:rFonts w:cs="Times New Roman"/>
          <w:color w:val="auto"/>
          <w:shd w:val="clear" w:color="auto" w:fill="FFFFFF"/>
        </w:rPr>
        <w:t xml:space="preserve"> </w:t>
      </w:r>
      <w:r w:rsidRPr="007136C2">
        <w:rPr>
          <w:rFonts w:cs="Times New Roman"/>
          <w:color w:val="auto"/>
          <w:shd w:val="clear" w:color="auto" w:fill="FFFFFF"/>
        </w:rPr>
        <w:t>более</w:t>
      </w:r>
      <w:r w:rsidR="001941E2">
        <w:rPr>
          <w:rFonts w:cs="Times New Roman"/>
          <w:color w:val="auto"/>
          <w:shd w:val="clear" w:color="auto" w:fill="FFFFFF"/>
        </w:rPr>
        <w:t xml:space="preserve"> </w:t>
      </w:r>
      <w:r w:rsidRPr="007136C2">
        <w:rPr>
          <w:rFonts w:cs="Times New Roman"/>
          <w:color w:val="auto"/>
          <w:shd w:val="clear" w:color="auto" w:fill="FFFFFF"/>
        </w:rPr>
        <w:t>требовательными</w:t>
      </w:r>
      <w:r w:rsidR="001941E2">
        <w:rPr>
          <w:rFonts w:cs="Times New Roman"/>
          <w:color w:val="auto"/>
          <w:shd w:val="clear" w:color="auto" w:fill="FFFFFF"/>
        </w:rPr>
        <w:t xml:space="preserve"> </w:t>
      </w:r>
      <w:r w:rsidRPr="007136C2">
        <w:rPr>
          <w:rFonts w:cs="Times New Roman"/>
          <w:color w:val="auto"/>
          <w:shd w:val="clear" w:color="auto" w:fill="FFFFFF"/>
        </w:rPr>
        <w:t>и</w:t>
      </w:r>
      <w:r w:rsidR="001941E2">
        <w:rPr>
          <w:rFonts w:cs="Times New Roman"/>
          <w:color w:val="auto"/>
          <w:shd w:val="clear" w:color="auto" w:fill="FFFFFF"/>
        </w:rPr>
        <w:t xml:space="preserve"> </w:t>
      </w:r>
      <w:r w:rsidRPr="007136C2">
        <w:rPr>
          <w:rFonts w:cs="Times New Roman"/>
          <w:color w:val="auto"/>
          <w:shd w:val="clear" w:color="auto" w:fill="FFFFFF"/>
        </w:rPr>
        <w:t>щепетильными</w:t>
      </w:r>
      <w:r w:rsidR="001941E2">
        <w:rPr>
          <w:rFonts w:cs="Times New Roman"/>
          <w:color w:val="auto"/>
          <w:shd w:val="clear" w:color="auto" w:fill="FFFFFF"/>
        </w:rPr>
        <w:t xml:space="preserve"> </w:t>
      </w:r>
      <w:r w:rsidRPr="007136C2">
        <w:rPr>
          <w:rFonts w:cs="Times New Roman"/>
          <w:color w:val="auto"/>
          <w:shd w:val="clear" w:color="auto" w:fill="FFFFFF"/>
        </w:rPr>
        <w:t>в</w:t>
      </w:r>
      <w:r w:rsidR="001941E2">
        <w:rPr>
          <w:rFonts w:cs="Times New Roman"/>
          <w:color w:val="auto"/>
          <w:shd w:val="clear" w:color="auto" w:fill="FFFFFF"/>
        </w:rPr>
        <w:t xml:space="preserve"> </w:t>
      </w:r>
      <w:r w:rsidRPr="007136C2">
        <w:rPr>
          <w:rFonts w:cs="Times New Roman"/>
          <w:color w:val="auto"/>
          <w:shd w:val="clear" w:color="auto" w:fill="FFFFFF"/>
        </w:rPr>
        <w:t>выборе</w:t>
      </w:r>
      <w:r w:rsidR="001941E2">
        <w:rPr>
          <w:rFonts w:cs="Times New Roman"/>
          <w:color w:val="auto"/>
          <w:shd w:val="clear" w:color="auto" w:fill="FFFFFF"/>
        </w:rPr>
        <w:t xml:space="preserve"> </w:t>
      </w:r>
      <w:r w:rsidRPr="007136C2">
        <w:rPr>
          <w:rFonts w:cs="Times New Roman"/>
          <w:color w:val="auto"/>
          <w:shd w:val="clear" w:color="auto" w:fill="FFFFFF"/>
        </w:rPr>
        <w:t>туристских</w:t>
      </w:r>
      <w:r w:rsidR="001941E2">
        <w:rPr>
          <w:rFonts w:cs="Times New Roman"/>
          <w:color w:val="auto"/>
          <w:shd w:val="clear" w:color="auto" w:fill="FFFFFF"/>
        </w:rPr>
        <w:t xml:space="preserve"> </w:t>
      </w:r>
      <w:r w:rsidRPr="007136C2">
        <w:rPr>
          <w:rFonts w:cs="Times New Roman"/>
          <w:color w:val="auto"/>
          <w:shd w:val="clear" w:color="auto" w:fill="FFFFFF"/>
        </w:rPr>
        <w:t>веб-сайтов.</w:t>
      </w:r>
      <w:r w:rsidR="001941E2">
        <w:rPr>
          <w:rFonts w:cs="Times New Roman"/>
          <w:color w:val="auto"/>
          <w:shd w:val="clear" w:color="auto" w:fill="FFFFFF"/>
        </w:rPr>
        <w:t xml:space="preserve"> </w:t>
      </w:r>
    </w:p>
    <w:p w:rsidR="00D725BA" w:rsidRPr="007136C2" w:rsidRDefault="00333DC5" w:rsidP="00F43B07">
      <w:pPr>
        <w:pStyle w:val="Body"/>
        <w:tabs>
          <w:tab w:val="left" w:pos="9638"/>
        </w:tabs>
        <w:spacing w:line="240" w:lineRule="auto"/>
        <w:rPr>
          <w:rFonts w:cs="Times New Roman"/>
          <w:color w:val="auto"/>
          <w:shd w:val="clear" w:color="auto" w:fill="FFFFFF"/>
        </w:rPr>
      </w:pPr>
      <w:r w:rsidRPr="007136C2">
        <w:rPr>
          <w:rFonts w:cs="Times New Roman"/>
          <w:color w:val="auto"/>
          <w:shd w:val="clear" w:color="auto" w:fill="FFFFFF"/>
        </w:rPr>
        <w:lastRenderedPageBreak/>
        <w:t>Проблема</w:t>
      </w:r>
      <w:r w:rsidR="001941E2">
        <w:rPr>
          <w:rFonts w:cs="Times New Roman"/>
          <w:color w:val="auto"/>
          <w:shd w:val="clear" w:color="auto" w:fill="FFFFFF"/>
        </w:rPr>
        <w:t xml:space="preserve"> </w:t>
      </w:r>
      <w:r w:rsidRPr="007136C2">
        <w:rPr>
          <w:rFonts w:cs="Times New Roman"/>
          <w:color w:val="auto"/>
          <w:shd w:val="clear" w:color="auto" w:fill="FFFFFF"/>
        </w:rPr>
        <w:t>исследования</w:t>
      </w:r>
      <w:r w:rsidR="001941E2">
        <w:rPr>
          <w:rFonts w:cs="Times New Roman"/>
          <w:color w:val="auto"/>
          <w:shd w:val="clear" w:color="auto" w:fill="FFFFFF"/>
        </w:rPr>
        <w:t xml:space="preserve"> </w:t>
      </w:r>
      <w:r w:rsidRPr="007136C2">
        <w:rPr>
          <w:rFonts w:cs="Times New Roman"/>
          <w:color w:val="auto"/>
          <w:shd w:val="clear" w:color="auto" w:fill="FFFFFF"/>
        </w:rPr>
        <w:t>связана</w:t>
      </w:r>
      <w:r w:rsidR="001941E2">
        <w:rPr>
          <w:rFonts w:cs="Times New Roman"/>
          <w:color w:val="auto"/>
          <w:shd w:val="clear" w:color="auto" w:fill="FFFFFF"/>
        </w:rPr>
        <w:t xml:space="preserve"> </w:t>
      </w:r>
      <w:r w:rsidRPr="007136C2">
        <w:rPr>
          <w:rFonts w:cs="Times New Roman"/>
          <w:color w:val="auto"/>
          <w:shd w:val="clear" w:color="auto" w:fill="FFFFFF"/>
        </w:rPr>
        <w:t>с</w:t>
      </w:r>
      <w:r w:rsidR="001941E2">
        <w:rPr>
          <w:rFonts w:cs="Times New Roman"/>
          <w:color w:val="auto"/>
          <w:shd w:val="clear" w:color="auto" w:fill="FFFFFF"/>
        </w:rPr>
        <w:t xml:space="preserve"> </w:t>
      </w:r>
      <w:r w:rsidRPr="007136C2">
        <w:rPr>
          <w:rFonts w:cs="Times New Roman"/>
          <w:color w:val="auto"/>
          <w:shd w:val="clear" w:color="auto" w:fill="FFFFFF"/>
        </w:rPr>
        <w:t>необходимостью</w:t>
      </w:r>
      <w:r w:rsidR="001941E2">
        <w:rPr>
          <w:rFonts w:cs="Times New Roman"/>
          <w:color w:val="auto"/>
          <w:shd w:val="clear" w:color="auto" w:fill="FFFFFF"/>
        </w:rPr>
        <w:t xml:space="preserve"> </w:t>
      </w:r>
      <w:r w:rsidRPr="007136C2">
        <w:rPr>
          <w:rFonts w:cs="Times New Roman"/>
          <w:color w:val="auto"/>
          <w:shd w:val="clear" w:color="auto" w:fill="FFFFFF"/>
        </w:rPr>
        <w:t>разработки</w:t>
      </w:r>
      <w:r w:rsidR="001941E2">
        <w:rPr>
          <w:rFonts w:cs="Times New Roman"/>
          <w:color w:val="auto"/>
          <w:shd w:val="clear" w:color="auto" w:fill="FFFFFF"/>
        </w:rPr>
        <w:t xml:space="preserve"> </w:t>
      </w:r>
      <w:r w:rsidRPr="007136C2">
        <w:rPr>
          <w:rFonts w:cs="Times New Roman"/>
          <w:color w:val="auto"/>
          <w:shd w:val="clear" w:color="auto" w:fill="FFFFFF"/>
        </w:rPr>
        <w:t>вебсайта-путеводителя</w:t>
      </w:r>
      <w:r w:rsidR="001941E2">
        <w:rPr>
          <w:rFonts w:cs="Times New Roman"/>
          <w:color w:val="auto"/>
          <w:shd w:val="clear" w:color="auto" w:fill="FFFFFF"/>
        </w:rPr>
        <w:t xml:space="preserve"> </w:t>
      </w:r>
      <w:r w:rsidRPr="007136C2">
        <w:rPr>
          <w:rFonts w:cs="Times New Roman"/>
          <w:color w:val="auto"/>
          <w:shd w:val="clear" w:color="auto" w:fill="FFFFFF"/>
        </w:rPr>
        <w:t>для</w:t>
      </w:r>
      <w:r w:rsidR="001941E2">
        <w:rPr>
          <w:rFonts w:cs="Times New Roman"/>
          <w:color w:val="auto"/>
          <w:shd w:val="clear" w:color="auto" w:fill="FFFFFF"/>
        </w:rPr>
        <w:t xml:space="preserve"> </w:t>
      </w:r>
      <w:r w:rsidRPr="007136C2">
        <w:rPr>
          <w:rFonts w:cs="Times New Roman"/>
          <w:color w:val="auto"/>
          <w:shd w:val="clear" w:color="auto" w:fill="FFFFFF"/>
        </w:rPr>
        <w:t>эффективной</w:t>
      </w:r>
      <w:r w:rsidR="001941E2">
        <w:rPr>
          <w:rFonts w:cs="Times New Roman"/>
          <w:color w:val="auto"/>
          <w:shd w:val="clear" w:color="auto" w:fill="FFFFFF"/>
        </w:rPr>
        <w:t xml:space="preserve"> </w:t>
      </w:r>
      <w:r w:rsidRPr="007136C2">
        <w:rPr>
          <w:rFonts w:cs="Times New Roman"/>
          <w:color w:val="auto"/>
          <w:shd w:val="clear" w:color="auto" w:fill="FFFFFF"/>
        </w:rPr>
        <w:t>работы</w:t>
      </w:r>
      <w:r w:rsidR="001941E2">
        <w:rPr>
          <w:rFonts w:cs="Times New Roman"/>
          <w:color w:val="auto"/>
          <w:shd w:val="clear" w:color="auto" w:fill="FFFFFF"/>
        </w:rPr>
        <w:t xml:space="preserve"> </w:t>
      </w:r>
      <w:r w:rsidRPr="007136C2">
        <w:rPr>
          <w:rFonts w:cs="Times New Roman"/>
          <w:color w:val="auto"/>
          <w:shd w:val="clear" w:color="auto" w:fill="FFFFFF"/>
        </w:rPr>
        <w:t>по</w:t>
      </w:r>
      <w:r w:rsidR="001941E2">
        <w:rPr>
          <w:rFonts w:cs="Times New Roman"/>
          <w:color w:val="auto"/>
          <w:shd w:val="clear" w:color="auto" w:fill="FFFFFF"/>
        </w:rPr>
        <w:t xml:space="preserve"> </w:t>
      </w:r>
      <w:r w:rsidRPr="007136C2">
        <w:rPr>
          <w:rFonts w:cs="Times New Roman"/>
          <w:color w:val="auto"/>
          <w:shd w:val="clear" w:color="auto" w:fill="FFFFFF"/>
        </w:rPr>
        <w:t>продвижению</w:t>
      </w:r>
      <w:r w:rsidR="001941E2">
        <w:rPr>
          <w:rFonts w:cs="Times New Roman"/>
          <w:color w:val="auto"/>
          <w:shd w:val="clear" w:color="auto" w:fill="FFFFFF"/>
        </w:rPr>
        <w:t xml:space="preserve"> </w:t>
      </w:r>
      <w:r w:rsidRPr="007136C2">
        <w:rPr>
          <w:rFonts w:cs="Times New Roman"/>
          <w:color w:val="auto"/>
          <w:shd w:val="clear" w:color="auto" w:fill="FFFFFF"/>
        </w:rPr>
        <w:t>рекреационных</w:t>
      </w:r>
      <w:r w:rsidR="001941E2">
        <w:rPr>
          <w:rFonts w:cs="Times New Roman"/>
          <w:color w:val="auto"/>
          <w:shd w:val="clear" w:color="auto" w:fill="FFFFFF"/>
        </w:rPr>
        <w:t xml:space="preserve"> </w:t>
      </w:r>
      <w:r w:rsidRPr="007136C2">
        <w:rPr>
          <w:rFonts w:cs="Times New Roman"/>
          <w:color w:val="auto"/>
          <w:shd w:val="clear" w:color="auto" w:fill="FFFFFF"/>
        </w:rPr>
        <w:t>услуг</w:t>
      </w:r>
      <w:r w:rsidR="001941E2">
        <w:rPr>
          <w:rFonts w:cs="Times New Roman"/>
          <w:color w:val="auto"/>
          <w:shd w:val="clear" w:color="auto" w:fill="FFFFFF"/>
        </w:rPr>
        <w:t xml:space="preserve"> </w:t>
      </w:r>
      <w:r w:rsidRPr="007136C2">
        <w:rPr>
          <w:rFonts w:cs="Times New Roman"/>
          <w:color w:val="auto"/>
          <w:shd w:val="clear" w:color="auto" w:fill="FFFFFF"/>
        </w:rPr>
        <w:t>самостоятельного</w:t>
      </w:r>
      <w:r w:rsidR="001941E2">
        <w:rPr>
          <w:rFonts w:cs="Times New Roman"/>
          <w:color w:val="auto"/>
          <w:shd w:val="clear" w:color="auto" w:fill="FFFFFF"/>
        </w:rPr>
        <w:t xml:space="preserve"> </w:t>
      </w:r>
      <w:r w:rsidRPr="007136C2">
        <w:rPr>
          <w:rFonts w:cs="Times New Roman"/>
          <w:color w:val="auto"/>
          <w:shd w:val="clear" w:color="auto" w:fill="FFFFFF"/>
        </w:rPr>
        <w:t>прохождения</w:t>
      </w:r>
      <w:r w:rsidR="001941E2">
        <w:rPr>
          <w:rFonts w:cs="Times New Roman"/>
          <w:color w:val="auto"/>
          <w:shd w:val="clear" w:color="auto" w:fill="FFFFFF"/>
        </w:rPr>
        <w:t xml:space="preserve"> </w:t>
      </w:r>
      <w:r w:rsidRPr="007136C2">
        <w:rPr>
          <w:rFonts w:cs="Times New Roman"/>
          <w:color w:val="auto"/>
          <w:shd w:val="clear" w:color="auto" w:fill="FFFFFF"/>
        </w:rPr>
        <w:t>маршрутов</w:t>
      </w:r>
      <w:r w:rsidR="001941E2">
        <w:rPr>
          <w:rFonts w:cs="Times New Roman"/>
          <w:color w:val="auto"/>
          <w:shd w:val="clear" w:color="auto" w:fill="FFFFFF"/>
        </w:rPr>
        <w:t xml:space="preserve"> </w:t>
      </w:r>
      <w:r w:rsidRPr="007136C2">
        <w:rPr>
          <w:rFonts w:cs="Times New Roman"/>
          <w:color w:val="auto"/>
          <w:shd w:val="clear" w:color="auto" w:fill="FFFFFF"/>
        </w:rPr>
        <w:t>туристами.</w:t>
      </w:r>
      <w:r w:rsidR="001941E2">
        <w:rPr>
          <w:rFonts w:cs="Times New Roman"/>
          <w:color w:val="auto"/>
          <w:shd w:val="clear" w:color="auto" w:fill="FFFFFF"/>
        </w:rPr>
        <w:t xml:space="preserve"> </w:t>
      </w:r>
      <w:r w:rsidRPr="007136C2">
        <w:rPr>
          <w:rFonts w:cs="Times New Roman"/>
          <w:color w:val="auto"/>
          <w:shd w:val="clear" w:color="auto" w:fill="FFFFFF"/>
        </w:rPr>
        <w:t>Требования</w:t>
      </w:r>
      <w:r w:rsidR="001941E2">
        <w:rPr>
          <w:rFonts w:cs="Times New Roman"/>
          <w:color w:val="auto"/>
          <w:shd w:val="clear" w:color="auto" w:fill="FFFFFF"/>
        </w:rPr>
        <w:t xml:space="preserve"> </w:t>
      </w:r>
      <w:r w:rsidRPr="007136C2">
        <w:rPr>
          <w:rFonts w:cs="Times New Roman"/>
          <w:color w:val="auto"/>
          <w:shd w:val="clear" w:color="auto" w:fill="FFFFFF"/>
        </w:rPr>
        <w:t>к</w:t>
      </w:r>
      <w:r w:rsidR="001941E2">
        <w:rPr>
          <w:rFonts w:cs="Times New Roman"/>
          <w:color w:val="auto"/>
          <w:shd w:val="clear" w:color="auto" w:fill="FFFFFF"/>
        </w:rPr>
        <w:t xml:space="preserve"> </w:t>
      </w:r>
      <w:r w:rsidRPr="007136C2">
        <w:rPr>
          <w:rFonts w:cs="Times New Roman"/>
          <w:color w:val="auto"/>
          <w:shd w:val="clear" w:color="auto" w:fill="FFFFFF"/>
        </w:rPr>
        <w:t>туристским</w:t>
      </w:r>
      <w:r w:rsidR="001941E2">
        <w:rPr>
          <w:rFonts w:cs="Times New Roman"/>
          <w:color w:val="auto"/>
          <w:shd w:val="clear" w:color="auto" w:fill="FFFFFF"/>
        </w:rPr>
        <w:t xml:space="preserve"> </w:t>
      </w:r>
      <w:r w:rsidRPr="007136C2">
        <w:rPr>
          <w:rFonts w:cs="Times New Roman"/>
          <w:color w:val="auto"/>
          <w:shd w:val="clear" w:color="auto" w:fill="FFFFFF"/>
        </w:rPr>
        <w:t>сайтам</w:t>
      </w:r>
      <w:r w:rsidR="001941E2">
        <w:rPr>
          <w:rFonts w:cs="Times New Roman"/>
          <w:color w:val="auto"/>
          <w:shd w:val="clear" w:color="auto" w:fill="FFFFFF"/>
        </w:rPr>
        <w:t xml:space="preserve"> </w:t>
      </w:r>
      <w:r w:rsidRPr="007136C2">
        <w:rPr>
          <w:rFonts w:cs="Times New Roman"/>
          <w:color w:val="auto"/>
          <w:shd w:val="clear" w:color="auto" w:fill="FFFFFF"/>
        </w:rPr>
        <w:t>увеличиваются</w:t>
      </w:r>
      <w:r w:rsidR="001941E2">
        <w:rPr>
          <w:rFonts w:cs="Times New Roman"/>
          <w:color w:val="auto"/>
          <w:shd w:val="clear" w:color="auto" w:fill="FFFFFF"/>
        </w:rPr>
        <w:t xml:space="preserve"> </w:t>
      </w:r>
      <w:r w:rsidRPr="007136C2">
        <w:rPr>
          <w:rFonts w:cs="Times New Roman"/>
          <w:color w:val="auto"/>
          <w:shd w:val="clear" w:color="auto" w:fill="FFFFFF"/>
        </w:rPr>
        <w:t>со</w:t>
      </w:r>
      <w:r w:rsidR="001941E2">
        <w:rPr>
          <w:rFonts w:cs="Times New Roman"/>
          <w:color w:val="auto"/>
          <w:shd w:val="clear" w:color="auto" w:fill="FFFFFF"/>
        </w:rPr>
        <w:t xml:space="preserve"> </w:t>
      </w:r>
      <w:r w:rsidRPr="007136C2">
        <w:rPr>
          <w:rFonts w:cs="Times New Roman"/>
          <w:color w:val="auto"/>
          <w:shd w:val="clear" w:color="auto" w:fill="FFFFFF"/>
        </w:rPr>
        <w:t>временем,</w:t>
      </w:r>
      <w:r w:rsidR="001941E2">
        <w:rPr>
          <w:rFonts w:cs="Times New Roman"/>
          <w:color w:val="auto"/>
          <w:shd w:val="clear" w:color="auto" w:fill="FFFFFF"/>
        </w:rPr>
        <w:t xml:space="preserve"> </w:t>
      </w:r>
      <w:r w:rsidRPr="007136C2">
        <w:rPr>
          <w:rFonts w:cs="Times New Roman"/>
          <w:color w:val="auto"/>
          <w:shd w:val="clear" w:color="auto" w:fill="FFFFFF"/>
        </w:rPr>
        <w:t>и</w:t>
      </w:r>
      <w:r w:rsidR="001941E2">
        <w:rPr>
          <w:rFonts w:cs="Times New Roman"/>
          <w:color w:val="auto"/>
          <w:shd w:val="clear" w:color="auto" w:fill="FFFFFF"/>
        </w:rPr>
        <w:t xml:space="preserve"> </w:t>
      </w:r>
      <w:r w:rsidRPr="007136C2">
        <w:rPr>
          <w:rFonts w:cs="Times New Roman"/>
          <w:color w:val="auto"/>
          <w:shd w:val="clear" w:color="auto" w:fill="FFFFFF"/>
        </w:rPr>
        <w:t>причина</w:t>
      </w:r>
      <w:r w:rsidR="001941E2">
        <w:rPr>
          <w:rFonts w:cs="Times New Roman"/>
          <w:color w:val="auto"/>
          <w:shd w:val="clear" w:color="auto" w:fill="FFFFFF"/>
        </w:rPr>
        <w:t xml:space="preserve"> </w:t>
      </w:r>
      <w:r w:rsidRPr="007136C2">
        <w:rPr>
          <w:rFonts w:cs="Times New Roman"/>
          <w:color w:val="auto"/>
          <w:shd w:val="clear" w:color="auto" w:fill="FFFFFF"/>
        </w:rPr>
        <w:t>этому</w:t>
      </w:r>
      <w:r w:rsidR="001941E2">
        <w:rPr>
          <w:rFonts w:cs="Times New Roman"/>
          <w:color w:val="auto"/>
          <w:shd w:val="clear" w:color="auto" w:fill="FFFFFF"/>
        </w:rPr>
        <w:t xml:space="preserve"> </w:t>
      </w:r>
      <w:r w:rsidRPr="007136C2">
        <w:rPr>
          <w:rFonts w:cs="Times New Roman"/>
          <w:color w:val="auto"/>
          <w:shd w:val="clear" w:color="auto" w:fill="FFFFFF"/>
        </w:rPr>
        <w:t>не</w:t>
      </w:r>
      <w:r w:rsidR="001941E2">
        <w:rPr>
          <w:rFonts w:cs="Times New Roman"/>
          <w:color w:val="auto"/>
          <w:shd w:val="clear" w:color="auto" w:fill="FFFFFF"/>
        </w:rPr>
        <w:t xml:space="preserve"> </w:t>
      </w:r>
      <w:r w:rsidRPr="007136C2">
        <w:rPr>
          <w:rFonts w:cs="Times New Roman"/>
          <w:color w:val="auto"/>
          <w:shd w:val="clear" w:color="auto" w:fill="FFFFFF"/>
        </w:rPr>
        <w:t>только</w:t>
      </w:r>
      <w:r w:rsidR="001941E2">
        <w:rPr>
          <w:rFonts w:cs="Times New Roman"/>
          <w:color w:val="auto"/>
          <w:shd w:val="clear" w:color="auto" w:fill="FFFFFF"/>
        </w:rPr>
        <w:t xml:space="preserve"> </w:t>
      </w:r>
      <w:r w:rsidRPr="007136C2">
        <w:rPr>
          <w:rFonts w:cs="Times New Roman"/>
          <w:color w:val="auto"/>
          <w:shd w:val="clear" w:color="auto" w:fill="FFFFFF"/>
        </w:rPr>
        <w:t>в</w:t>
      </w:r>
      <w:r w:rsidR="001941E2">
        <w:rPr>
          <w:rFonts w:cs="Times New Roman"/>
          <w:color w:val="auto"/>
          <w:shd w:val="clear" w:color="auto" w:fill="FFFFFF"/>
        </w:rPr>
        <w:t xml:space="preserve"> </w:t>
      </w:r>
      <w:r w:rsidRPr="007136C2">
        <w:rPr>
          <w:rFonts w:cs="Times New Roman"/>
          <w:color w:val="auto"/>
          <w:shd w:val="clear" w:color="auto" w:fill="FFFFFF"/>
        </w:rPr>
        <w:t>том,</w:t>
      </w:r>
      <w:r w:rsidR="001941E2">
        <w:rPr>
          <w:rFonts w:cs="Times New Roman"/>
          <w:color w:val="auto"/>
          <w:shd w:val="clear" w:color="auto" w:fill="FFFFFF"/>
        </w:rPr>
        <w:t xml:space="preserve"> </w:t>
      </w:r>
      <w:r w:rsidRPr="007136C2">
        <w:rPr>
          <w:rFonts w:cs="Times New Roman"/>
          <w:color w:val="auto"/>
          <w:shd w:val="clear" w:color="auto" w:fill="FFFFFF"/>
        </w:rPr>
        <w:t>что</w:t>
      </w:r>
      <w:r w:rsidR="001941E2">
        <w:rPr>
          <w:rFonts w:cs="Times New Roman"/>
          <w:color w:val="auto"/>
          <w:shd w:val="clear" w:color="auto" w:fill="FFFFFF"/>
        </w:rPr>
        <w:t xml:space="preserve"> </w:t>
      </w:r>
      <w:r w:rsidRPr="007136C2">
        <w:rPr>
          <w:rFonts w:cs="Times New Roman"/>
          <w:color w:val="auto"/>
          <w:shd w:val="clear" w:color="auto" w:fill="FFFFFF"/>
        </w:rPr>
        <w:t>нужно</w:t>
      </w:r>
      <w:r w:rsidR="001941E2">
        <w:rPr>
          <w:rFonts w:cs="Times New Roman"/>
          <w:color w:val="auto"/>
          <w:shd w:val="clear" w:color="auto" w:fill="FFFFFF"/>
        </w:rPr>
        <w:t xml:space="preserve"> </w:t>
      </w:r>
      <w:r w:rsidRPr="007136C2">
        <w:rPr>
          <w:rFonts w:cs="Times New Roman"/>
          <w:color w:val="auto"/>
          <w:shd w:val="clear" w:color="auto" w:fill="FFFFFF"/>
        </w:rPr>
        <w:t>быть</w:t>
      </w:r>
      <w:r w:rsidR="001941E2">
        <w:rPr>
          <w:rFonts w:cs="Times New Roman"/>
          <w:color w:val="auto"/>
          <w:shd w:val="clear" w:color="auto" w:fill="FFFFFF"/>
        </w:rPr>
        <w:t xml:space="preserve"> </w:t>
      </w:r>
      <w:r w:rsidRPr="007136C2">
        <w:rPr>
          <w:rFonts w:cs="Times New Roman"/>
          <w:color w:val="auto"/>
          <w:shd w:val="clear" w:color="auto" w:fill="FFFFFF"/>
        </w:rPr>
        <w:t>в</w:t>
      </w:r>
      <w:r w:rsidR="001941E2">
        <w:rPr>
          <w:rFonts w:cs="Times New Roman"/>
          <w:color w:val="auto"/>
          <w:shd w:val="clear" w:color="auto" w:fill="FFFFFF"/>
        </w:rPr>
        <w:t xml:space="preserve"> </w:t>
      </w:r>
      <w:r w:rsidRPr="007136C2">
        <w:rPr>
          <w:rFonts w:cs="Times New Roman"/>
          <w:color w:val="auto"/>
          <w:shd w:val="clear" w:color="auto" w:fill="FFFFFF"/>
        </w:rPr>
        <w:t>курсе</w:t>
      </w:r>
      <w:r w:rsidR="001941E2">
        <w:rPr>
          <w:rFonts w:cs="Times New Roman"/>
          <w:color w:val="auto"/>
          <w:shd w:val="clear" w:color="auto" w:fill="FFFFFF"/>
        </w:rPr>
        <w:t xml:space="preserve"> </w:t>
      </w:r>
      <w:r w:rsidRPr="007136C2">
        <w:rPr>
          <w:rFonts w:cs="Times New Roman"/>
          <w:color w:val="auto"/>
          <w:shd w:val="clear" w:color="auto" w:fill="FFFFFF"/>
        </w:rPr>
        <w:t>последних</w:t>
      </w:r>
      <w:r w:rsidR="001941E2">
        <w:rPr>
          <w:rFonts w:cs="Times New Roman"/>
          <w:color w:val="auto"/>
          <w:shd w:val="clear" w:color="auto" w:fill="FFFFFF"/>
        </w:rPr>
        <w:t xml:space="preserve"> </w:t>
      </w:r>
      <w:r w:rsidRPr="007136C2">
        <w:rPr>
          <w:rFonts w:cs="Times New Roman"/>
          <w:color w:val="auto"/>
          <w:shd w:val="clear" w:color="auto" w:fill="FFFFFF"/>
        </w:rPr>
        <w:t>тенденций</w:t>
      </w:r>
      <w:r w:rsidR="001941E2">
        <w:rPr>
          <w:rFonts w:cs="Times New Roman"/>
          <w:color w:val="auto"/>
          <w:shd w:val="clear" w:color="auto" w:fill="FFFFFF"/>
        </w:rPr>
        <w:t xml:space="preserve"> </w:t>
      </w:r>
      <w:r w:rsidRPr="007136C2">
        <w:rPr>
          <w:rFonts w:cs="Times New Roman"/>
          <w:color w:val="auto"/>
          <w:shd w:val="clear" w:color="auto" w:fill="FFFFFF"/>
        </w:rPr>
        <w:t>создания</w:t>
      </w:r>
      <w:r w:rsidR="001941E2">
        <w:rPr>
          <w:rFonts w:cs="Times New Roman"/>
          <w:color w:val="auto"/>
          <w:shd w:val="clear" w:color="auto" w:fill="FFFFFF"/>
        </w:rPr>
        <w:t xml:space="preserve"> </w:t>
      </w:r>
      <w:r w:rsidRPr="007136C2">
        <w:rPr>
          <w:rFonts w:cs="Times New Roman"/>
          <w:color w:val="auto"/>
          <w:shd w:val="clear" w:color="auto" w:fill="FFFFFF"/>
        </w:rPr>
        <w:t>сайтов,</w:t>
      </w:r>
      <w:r w:rsidR="001941E2">
        <w:rPr>
          <w:rFonts w:cs="Times New Roman"/>
          <w:color w:val="auto"/>
          <w:shd w:val="clear" w:color="auto" w:fill="FFFFFF"/>
        </w:rPr>
        <w:t xml:space="preserve"> </w:t>
      </w:r>
      <w:r w:rsidRPr="007136C2">
        <w:rPr>
          <w:rFonts w:cs="Times New Roman"/>
          <w:color w:val="auto"/>
          <w:shd w:val="clear" w:color="auto" w:fill="FFFFFF"/>
        </w:rPr>
        <w:t>веб-дизайна</w:t>
      </w:r>
      <w:r w:rsidR="001941E2">
        <w:rPr>
          <w:rFonts w:cs="Times New Roman"/>
          <w:color w:val="auto"/>
          <w:shd w:val="clear" w:color="auto" w:fill="FFFFFF"/>
        </w:rPr>
        <w:t xml:space="preserve"> </w:t>
      </w:r>
      <w:r w:rsidRPr="007136C2">
        <w:rPr>
          <w:rFonts w:cs="Times New Roman"/>
          <w:color w:val="auto"/>
          <w:shd w:val="clear" w:color="auto" w:fill="FFFFFF"/>
        </w:rPr>
        <w:t>и</w:t>
      </w:r>
      <w:r w:rsidR="001941E2">
        <w:rPr>
          <w:rFonts w:cs="Times New Roman"/>
          <w:color w:val="auto"/>
          <w:shd w:val="clear" w:color="auto" w:fill="FFFFFF"/>
        </w:rPr>
        <w:t xml:space="preserve"> </w:t>
      </w:r>
      <w:r w:rsidRPr="007136C2">
        <w:rPr>
          <w:rFonts w:cs="Times New Roman"/>
          <w:color w:val="auto"/>
          <w:shd w:val="clear" w:color="auto" w:fill="FFFFFF"/>
        </w:rPr>
        <w:t>«юзабилити»</w:t>
      </w:r>
      <w:r w:rsidR="001941E2">
        <w:rPr>
          <w:rFonts w:cs="Times New Roman"/>
          <w:color w:val="auto"/>
          <w:shd w:val="clear" w:color="auto" w:fill="FFFFFF"/>
        </w:rPr>
        <w:t xml:space="preserve"> </w:t>
      </w:r>
      <w:r w:rsidRPr="007136C2">
        <w:rPr>
          <w:rFonts w:cs="Times New Roman"/>
          <w:color w:val="auto"/>
          <w:shd w:val="clear" w:color="auto" w:fill="FFFFFF"/>
        </w:rPr>
        <w:t>(юзабилити</w:t>
      </w:r>
      <w:r w:rsidR="001941E2">
        <w:rPr>
          <w:rFonts w:cs="Times New Roman"/>
          <w:color w:val="auto"/>
          <w:shd w:val="clear" w:color="auto" w:fill="FFFFFF"/>
        </w:rPr>
        <w:t xml:space="preserve"> </w:t>
      </w:r>
      <w:r w:rsidRPr="007136C2">
        <w:rPr>
          <w:rFonts w:cs="Times New Roman"/>
          <w:color w:val="auto"/>
          <w:shd w:val="clear" w:color="auto" w:fill="FFFFFF"/>
        </w:rPr>
        <w:t>–</w:t>
      </w:r>
      <w:r w:rsidR="001941E2">
        <w:rPr>
          <w:rFonts w:cs="Times New Roman"/>
          <w:color w:val="auto"/>
          <w:shd w:val="clear" w:color="auto" w:fill="FFFFFF"/>
        </w:rPr>
        <w:t xml:space="preserve"> </w:t>
      </w:r>
      <w:r w:rsidRPr="007136C2">
        <w:rPr>
          <w:rFonts w:cs="Times New Roman"/>
          <w:color w:val="auto"/>
          <w:shd w:val="clear" w:color="auto" w:fill="FFFFFF"/>
        </w:rPr>
        <w:t>качественный</w:t>
      </w:r>
      <w:r w:rsidR="001941E2">
        <w:rPr>
          <w:rFonts w:cs="Times New Roman"/>
          <w:color w:val="auto"/>
          <w:shd w:val="clear" w:color="auto" w:fill="FFFFFF"/>
        </w:rPr>
        <w:t xml:space="preserve"> </w:t>
      </w:r>
      <w:r w:rsidRPr="007136C2">
        <w:rPr>
          <w:rFonts w:cs="Times New Roman"/>
          <w:color w:val="auto"/>
          <w:shd w:val="clear" w:color="auto" w:fill="FFFFFF"/>
        </w:rPr>
        <w:t>признак,</w:t>
      </w:r>
      <w:r w:rsidR="001941E2">
        <w:rPr>
          <w:rFonts w:cs="Times New Roman"/>
          <w:color w:val="auto"/>
          <w:shd w:val="clear" w:color="auto" w:fill="FFFFFF"/>
        </w:rPr>
        <w:t xml:space="preserve"> </w:t>
      </w:r>
      <w:r w:rsidRPr="007136C2">
        <w:rPr>
          <w:rFonts w:cs="Times New Roman"/>
          <w:color w:val="auto"/>
          <w:shd w:val="clear" w:color="auto" w:fill="FFFFFF"/>
        </w:rPr>
        <w:t>который</w:t>
      </w:r>
      <w:r w:rsidR="001941E2">
        <w:rPr>
          <w:rFonts w:cs="Times New Roman"/>
          <w:color w:val="auto"/>
          <w:shd w:val="clear" w:color="auto" w:fill="FFFFFF"/>
        </w:rPr>
        <w:t xml:space="preserve"> </w:t>
      </w:r>
      <w:r w:rsidRPr="007136C2">
        <w:rPr>
          <w:rFonts w:cs="Times New Roman"/>
          <w:color w:val="auto"/>
          <w:shd w:val="clear" w:color="auto" w:fill="FFFFFF"/>
        </w:rPr>
        <w:t>определяет</w:t>
      </w:r>
      <w:r w:rsidR="001941E2">
        <w:rPr>
          <w:rFonts w:cs="Times New Roman"/>
          <w:color w:val="auto"/>
          <w:shd w:val="clear" w:color="auto" w:fill="FFFFFF"/>
        </w:rPr>
        <w:t xml:space="preserve"> </w:t>
      </w:r>
      <w:r w:rsidRPr="007136C2">
        <w:rPr>
          <w:rFonts w:cs="Times New Roman"/>
          <w:color w:val="auto"/>
          <w:shd w:val="clear" w:color="auto" w:fill="FFFFFF"/>
        </w:rPr>
        <w:t>удобство</w:t>
      </w:r>
      <w:r w:rsidR="001941E2">
        <w:rPr>
          <w:rFonts w:cs="Times New Roman"/>
          <w:color w:val="auto"/>
          <w:shd w:val="clear" w:color="auto" w:fill="FFFFFF"/>
        </w:rPr>
        <w:t xml:space="preserve"> </w:t>
      </w:r>
      <w:r w:rsidRPr="007136C2">
        <w:rPr>
          <w:rFonts w:cs="Times New Roman"/>
          <w:color w:val="auto"/>
          <w:shd w:val="clear" w:color="auto" w:fill="FFFFFF"/>
        </w:rPr>
        <w:t>интерфейса</w:t>
      </w:r>
      <w:r w:rsidR="001941E2">
        <w:rPr>
          <w:rFonts w:cs="Times New Roman"/>
          <w:color w:val="auto"/>
          <w:shd w:val="clear" w:color="auto" w:fill="FFFFFF"/>
        </w:rPr>
        <w:t xml:space="preserve"> </w:t>
      </w:r>
      <w:r w:rsidRPr="007136C2">
        <w:rPr>
          <w:rFonts w:cs="Times New Roman"/>
          <w:color w:val="auto"/>
          <w:shd w:val="clear" w:color="auto" w:fill="FFFFFF"/>
        </w:rPr>
        <w:t>сайта,</w:t>
      </w:r>
      <w:r w:rsidR="001941E2">
        <w:rPr>
          <w:rFonts w:cs="Times New Roman"/>
          <w:color w:val="auto"/>
          <w:shd w:val="clear" w:color="auto" w:fill="FFFFFF"/>
        </w:rPr>
        <w:t xml:space="preserve"> </w:t>
      </w:r>
      <w:r w:rsidRPr="007136C2">
        <w:rPr>
          <w:rFonts w:cs="Times New Roman"/>
          <w:color w:val="auto"/>
          <w:shd w:val="clear" w:color="auto" w:fill="FFFFFF"/>
        </w:rPr>
        <w:t>его</w:t>
      </w:r>
      <w:r w:rsidR="001941E2">
        <w:rPr>
          <w:rFonts w:cs="Times New Roman"/>
          <w:color w:val="auto"/>
          <w:shd w:val="clear" w:color="auto" w:fill="FFFFFF"/>
        </w:rPr>
        <w:t xml:space="preserve"> </w:t>
      </w:r>
      <w:r w:rsidRPr="007136C2">
        <w:rPr>
          <w:rFonts w:cs="Times New Roman"/>
          <w:color w:val="auto"/>
          <w:shd w:val="clear" w:color="auto" w:fill="FFFFFF"/>
        </w:rPr>
        <w:t>лёгкость</w:t>
      </w:r>
      <w:r w:rsidR="001941E2">
        <w:rPr>
          <w:rFonts w:cs="Times New Roman"/>
          <w:color w:val="auto"/>
          <w:shd w:val="clear" w:color="auto" w:fill="FFFFFF"/>
        </w:rPr>
        <w:t xml:space="preserve"> </w:t>
      </w:r>
      <w:r w:rsidRPr="007136C2">
        <w:rPr>
          <w:rFonts w:cs="Times New Roman"/>
          <w:color w:val="auto"/>
          <w:shd w:val="clear" w:color="auto" w:fill="FFFFFF"/>
        </w:rPr>
        <w:t>в</w:t>
      </w:r>
      <w:r w:rsidR="001941E2">
        <w:rPr>
          <w:rFonts w:cs="Times New Roman"/>
          <w:color w:val="auto"/>
          <w:shd w:val="clear" w:color="auto" w:fill="FFFFFF"/>
        </w:rPr>
        <w:t xml:space="preserve"> </w:t>
      </w:r>
      <w:r w:rsidRPr="007136C2">
        <w:rPr>
          <w:rFonts w:cs="Times New Roman"/>
          <w:color w:val="auto"/>
          <w:shd w:val="clear" w:color="auto" w:fill="FFFFFF"/>
        </w:rPr>
        <w:t>использовании),</w:t>
      </w:r>
      <w:r w:rsidR="001941E2">
        <w:rPr>
          <w:rFonts w:cs="Times New Roman"/>
          <w:color w:val="auto"/>
          <w:shd w:val="clear" w:color="auto" w:fill="FFFFFF"/>
        </w:rPr>
        <w:t xml:space="preserve"> </w:t>
      </w:r>
      <w:r w:rsidRPr="007136C2">
        <w:rPr>
          <w:rFonts w:cs="Times New Roman"/>
          <w:color w:val="auto"/>
          <w:shd w:val="clear" w:color="auto" w:fill="FFFFFF"/>
        </w:rPr>
        <w:t>и</w:t>
      </w:r>
      <w:r w:rsidR="001941E2">
        <w:rPr>
          <w:rFonts w:cs="Times New Roman"/>
          <w:color w:val="auto"/>
          <w:shd w:val="clear" w:color="auto" w:fill="FFFFFF"/>
        </w:rPr>
        <w:t xml:space="preserve"> </w:t>
      </w:r>
      <w:r w:rsidRPr="007136C2">
        <w:rPr>
          <w:rFonts w:cs="Times New Roman"/>
          <w:color w:val="auto"/>
          <w:shd w:val="clear" w:color="auto" w:fill="FFFFFF"/>
        </w:rPr>
        <w:t>конечно,</w:t>
      </w:r>
      <w:r w:rsidR="001941E2">
        <w:rPr>
          <w:rFonts w:cs="Times New Roman"/>
          <w:color w:val="auto"/>
          <w:shd w:val="clear" w:color="auto" w:fill="FFFFFF"/>
        </w:rPr>
        <w:t xml:space="preserve"> </w:t>
      </w:r>
      <w:r w:rsidRPr="007136C2">
        <w:rPr>
          <w:rFonts w:cs="Times New Roman"/>
          <w:color w:val="auto"/>
          <w:shd w:val="clear" w:color="auto" w:fill="FFFFFF"/>
        </w:rPr>
        <w:t>клиенты</w:t>
      </w:r>
      <w:r w:rsidR="001941E2">
        <w:rPr>
          <w:rFonts w:cs="Times New Roman"/>
          <w:color w:val="auto"/>
          <w:shd w:val="clear" w:color="auto" w:fill="FFFFFF"/>
        </w:rPr>
        <w:t xml:space="preserve"> </w:t>
      </w:r>
      <w:r w:rsidRPr="007136C2">
        <w:rPr>
          <w:rFonts w:cs="Times New Roman"/>
          <w:color w:val="auto"/>
          <w:shd w:val="clear" w:color="auto" w:fill="FFFFFF"/>
        </w:rPr>
        <w:t>становятся</w:t>
      </w:r>
      <w:r w:rsidR="001941E2">
        <w:rPr>
          <w:rFonts w:cs="Times New Roman"/>
          <w:color w:val="auto"/>
          <w:shd w:val="clear" w:color="auto" w:fill="FFFFFF"/>
        </w:rPr>
        <w:t xml:space="preserve"> </w:t>
      </w:r>
      <w:r w:rsidRPr="007136C2">
        <w:rPr>
          <w:rFonts w:cs="Times New Roman"/>
          <w:color w:val="auto"/>
          <w:shd w:val="clear" w:color="auto" w:fill="FFFFFF"/>
        </w:rPr>
        <w:t>более</w:t>
      </w:r>
      <w:r w:rsidR="001941E2">
        <w:rPr>
          <w:rFonts w:cs="Times New Roman"/>
          <w:color w:val="auto"/>
          <w:shd w:val="clear" w:color="auto" w:fill="FFFFFF"/>
        </w:rPr>
        <w:t xml:space="preserve"> </w:t>
      </w:r>
      <w:r w:rsidRPr="007136C2">
        <w:rPr>
          <w:rFonts w:cs="Times New Roman"/>
          <w:color w:val="auto"/>
          <w:shd w:val="clear" w:color="auto" w:fill="FFFFFF"/>
        </w:rPr>
        <w:t>требовательными</w:t>
      </w:r>
      <w:r w:rsidR="001941E2">
        <w:rPr>
          <w:rFonts w:cs="Times New Roman"/>
          <w:color w:val="auto"/>
          <w:shd w:val="clear" w:color="auto" w:fill="FFFFFF"/>
        </w:rPr>
        <w:t xml:space="preserve"> </w:t>
      </w:r>
      <w:r w:rsidRPr="007136C2">
        <w:rPr>
          <w:rFonts w:cs="Times New Roman"/>
          <w:color w:val="auto"/>
          <w:shd w:val="clear" w:color="auto" w:fill="FFFFFF"/>
        </w:rPr>
        <w:t>и</w:t>
      </w:r>
      <w:r w:rsidR="001941E2">
        <w:rPr>
          <w:rFonts w:cs="Times New Roman"/>
          <w:color w:val="auto"/>
          <w:shd w:val="clear" w:color="auto" w:fill="FFFFFF"/>
        </w:rPr>
        <w:t xml:space="preserve"> </w:t>
      </w:r>
      <w:r w:rsidRPr="007136C2">
        <w:rPr>
          <w:rFonts w:cs="Times New Roman"/>
          <w:color w:val="auto"/>
          <w:shd w:val="clear" w:color="auto" w:fill="FFFFFF"/>
        </w:rPr>
        <w:t>щепетильными</w:t>
      </w:r>
      <w:r w:rsidR="001941E2">
        <w:rPr>
          <w:rFonts w:cs="Times New Roman"/>
          <w:color w:val="auto"/>
          <w:shd w:val="clear" w:color="auto" w:fill="FFFFFF"/>
        </w:rPr>
        <w:t xml:space="preserve"> </w:t>
      </w:r>
      <w:r w:rsidRPr="007136C2">
        <w:rPr>
          <w:rFonts w:cs="Times New Roman"/>
          <w:color w:val="auto"/>
          <w:shd w:val="clear" w:color="auto" w:fill="FFFFFF"/>
        </w:rPr>
        <w:t>в</w:t>
      </w:r>
      <w:r w:rsidR="001941E2">
        <w:rPr>
          <w:rFonts w:cs="Times New Roman"/>
          <w:color w:val="auto"/>
          <w:shd w:val="clear" w:color="auto" w:fill="FFFFFF"/>
        </w:rPr>
        <w:t xml:space="preserve"> </w:t>
      </w:r>
      <w:r w:rsidRPr="007136C2">
        <w:rPr>
          <w:rFonts w:cs="Times New Roman"/>
          <w:color w:val="auto"/>
          <w:shd w:val="clear" w:color="auto" w:fill="FFFFFF"/>
        </w:rPr>
        <w:t>выборе</w:t>
      </w:r>
      <w:r w:rsidR="001941E2">
        <w:rPr>
          <w:rFonts w:cs="Times New Roman"/>
          <w:color w:val="auto"/>
          <w:shd w:val="clear" w:color="auto" w:fill="FFFFFF"/>
        </w:rPr>
        <w:t xml:space="preserve"> </w:t>
      </w:r>
      <w:r w:rsidRPr="007136C2">
        <w:rPr>
          <w:rFonts w:cs="Times New Roman"/>
          <w:color w:val="auto"/>
          <w:shd w:val="clear" w:color="auto" w:fill="FFFFFF"/>
        </w:rPr>
        <w:t>туристских</w:t>
      </w:r>
      <w:r w:rsidR="001941E2">
        <w:rPr>
          <w:rFonts w:cs="Times New Roman"/>
          <w:color w:val="auto"/>
          <w:shd w:val="clear" w:color="auto" w:fill="FFFFFF"/>
        </w:rPr>
        <w:t xml:space="preserve"> </w:t>
      </w:r>
      <w:r w:rsidRPr="007136C2">
        <w:rPr>
          <w:rFonts w:cs="Times New Roman"/>
          <w:color w:val="auto"/>
          <w:shd w:val="clear" w:color="auto" w:fill="FFFFFF"/>
        </w:rPr>
        <w:t>веб-сайтов.</w:t>
      </w:r>
      <w:r w:rsidR="001941E2">
        <w:rPr>
          <w:rFonts w:cs="Times New Roman"/>
          <w:color w:val="auto"/>
          <w:shd w:val="clear" w:color="auto" w:fill="FFFFFF"/>
        </w:rPr>
        <w:t xml:space="preserve"> </w:t>
      </w:r>
      <w:r w:rsidRPr="007136C2">
        <w:rPr>
          <w:rFonts w:cs="Times New Roman"/>
          <w:color w:val="auto"/>
          <w:shd w:val="clear" w:color="auto" w:fill="FFFFFF"/>
        </w:rPr>
        <w:t>Р</w:t>
      </w:r>
      <w:r w:rsidRPr="007136C2">
        <w:rPr>
          <w:rFonts w:cs="Times New Roman"/>
          <w:color w:val="auto"/>
        </w:rPr>
        <w:t>азработка</w:t>
      </w:r>
      <w:r w:rsidR="001941E2">
        <w:rPr>
          <w:rFonts w:cs="Times New Roman"/>
          <w:color w:val="auto"/>
        </w:rPr>
        <w:t xml:space="preserve"> </w:t>
      </w:r>
      <w:r w:rsidRPr="007136C2">
        <w:rPr>
          <w:rFonts w:cs="Times New Roman"/>
          <w:color w:val="auto"/>
        </w:rPr>
        <w:t>веб-сайта</w:t>
      </w:r>
      <w:r w:rsidR="001941E2">
        <w:rPr>
          <w:rFonts w:cs="Times New Roman"/>
          <w:color w:val="auto"/>
        </w:rPr>
        <w:t xml:space="preserve"> </w:t>
      </w:r>
      <w:r w:rsidRPr="007136C2">
        <w:rPr>
          <w:rFonts w:cs="Times New Roman"/>
          <w:color w:val="auto"/>
        </w:rPr>
        <w:t>с</w:t>
      </w:r>
      <w:r w:rsidR="001941E2">
        <w:rPr>
          <w:rFonts w:cs="Times New Roman"/>
          <w:color w:val="auto"/>
        </w:rPr>
        <w:t xml:space="preserve"> </w:t>
      </w:r>
      <w:r w:rsidRPr="007136C2">
        <w:rPr>
          <w:rFonts w:cs="Times New Roman"/>
          <w:color w:val="auto"/>
        </w:rPr>
        <w:t>базой</w:t>
      </w:r>
      <w:r w:rsidR="001941E2">
        <w:rPr>
          <w:rFonts w:cs="Times New Roman"/>
          <w:color w:val="auto"/>
        </w:rPr>
        <w:t xml:space="preserve"> </w:t>
      </w:r>
      <w:r w:rsidRPr="007136C2">
        <w:rPr>
          <w:rFonts w:cs="Times New Roman"/>
          <w:color w:val="auto"/>
        </w:rPr>
        <w:t>туристских</w:t>
      </w:r>
      <w:r w:rsidR="001941E2">
        <w:rPr>
          <w:rFonts w:cs="Times New Roman"/>
          <w:color w:val="auto"/>
        </w:rPr>
        <w:t xml:space="preserve"> </w:t>
      </w:r>
      <w:r w:rsidRPr="007136C2">
        <w:rPr>
          <w:rFonts w:cs="Times New Roman"/>
          <w:color w:val="auto"/>
        </w:rPr>
        <w:t>рекреационных</w:t>
      </w:r>
      <w:r w:rsidR="001941E2">
        <w:rPr>
          <w:rFonts w:cs="Times New Roman"/>
          <w:color w:val="auto"/>
        </w:rPr>
        <w:t xml:space="preserve"> </w:t>
      </w:r>
      <w:r w:rsidRPr="007136C2">
        <w:rPr>
          <w:rFonts w:cs="Times New Roman"/>
          <w:color w:val="auto"/>
        </w:rPr>
        <w:t>маршрутов</w:t>
      </w:r>
      <w:r w:rsidR="001941E2">
        <w:rPr>
          <w:rFonts w:cs="Times New Roman"/>
          <w:color w:val="auto"/>
        </w:rPr>
        <w:t xml:space="preserve"> </w:t>
      </w:r>
      <w:r w:rsidRPr="007136C2">
        <w:rPr>
          <w:rFonts w:cs="Times New Roman"/>
          <w:color w:val="auto"/>
        </w:rPr>
        <w:t>и</w:t>
      </w:r>
      <w:r w:rsidR="001941E2">
        <w:rPr>
          <w:rFonts w:cs="Times New Roman"/>
          <w:color w:val="auto"/>
        </w:rPr>
        <w:t xml:space="preserve"> </w:t>
      </w:r>
      <w:r w:rsidRPr="007136C2">
        <w:rPr>
          <w:rFonts w:cs="Times New Roman"/>
          <w:color w:val="auto"/>
        </w:rPr>
        <w:t>рекомендаций</w:t>
      </w:r>
      <w:r w:rsidR="001941E2">
        <w:rPr>
          <w:rFonts w:cs="Times New Roman"/>
          <w:color w:val="auto"/>
        </w:rPr>
        <w:t xml:space="preserve"> </w:t>
      </w:r>
      <w:r w:rsidRPr="007136C2">
        <w:rPr>
          <w:rFonts w:cs="Times New Roman"/>
          <w:color w:val="auto"/>
        </w:rPr>
        <w:t>по</w:t>
      </w:r>
      <w:r w:rsidR="001941E2">
        <w:rPr>
          <w:rFonts w:cs="Times New Roman"/>
          <w:color w:val="auto"/>
        </w:rPr>
        <w:t xml:space="preserve"> </w:t>
      </w:r>
      <w:r w:rsidRPr="007136C2">
        <w:rPr>
          <w:rFonts w:cs="Times New Roman"/>
          <w:color w:val="auto"/>
        </w:rPr>
        <w:t>их</w:t>
      </w:r>
      <w:r w:rsidR="001941E2">
        <w:rPr>
          <w:rFonts w:cs="Times New Roman"/>
          <w:color w:val="auto"/>
        </w:rPr>
        <w:t xml:space="preserve"> </w:t>
      </w:r>
      <w:r w:rsidRPr="007136C2">
        <w:rPr>
          <w:rFonts w:cs="Times New Roman"/>
          <w:color w:val="auto"/>
        </w:rPr>
        <w:t>прохождению</w:t>
      </w:r>
      <w:r w:rsidR="001941E2">
        <w:rPr>
          <w:rFonts w:cs="Times New Roman"/>
          <w:color w:val="auto"/>
        </w:rPr>
        <w:t xml:space="preserve"> </w:t>
      </w:r>
      <w:r w:rsidRPr="007136C2">
        <w:rPr>
          <w:rFonts w:cs="Times New Roman"/>
          <w:color w:val="auto"/>
        </w:rPr>
        <w:t>поможет</w:t>
      </w:r>
      <w:r w:rsidR="001941E2">
        <w:rPr>
          <w:rFonts w:cs="Times New Roman"/>
          <w:color w:val="auto"/>
        </w:rPr>
        <w:t xml:space="preserve"> </w:t>
      </w:r>
      <w:r w:rsidRPr="007136C2">
        <w:rPr>
          <w:rFonts w:cs="Times New Roman"/>
          <w:color w:val="auto"/>
        </w:rPr>
        <w:t>провести</w:t>
      </w:r>
      <w:r w:rsidR="001941E2">
        <w:rPr>
          <w:rFonts w:cs="Times New Roman"/>
          <w:color w:val="auto"/>
        </w:rPr>
        <w:t xml:space="preserve"> </w:t>
      </w:r>
      <w:r w:rsidRPr="007136C2">
        <w:rPr>
          <w:rFonts w:cs="Times New Roman"/>
          <w:color w:val="auto"/>
        </w:rPr>
        <w:t>самостоятельное</w:t>
      </w:r>
      <w:r w:rsidR="001941E2">
        <w:rPr>
          <w:rFonts w:cs="Times New Roman"/>
          <w:color w:val="auto"/>
        </w:rPr>
        <w:t xml:space="preserve"> </w:t>
      </w:r>
      <w:r w:rsidRPr="007136C2">
        <w:rPr>
          <w:rFonts w:cs="Times New Roman"/>
          <w:color w:val="auto"/>
        </w:rPr>
        <w:t>путешествие</w:t>
      </w:r>
      <w:r w:rsidR="001941E2">
        <w:rPr>
          <w:rFonts w:cs="Times New Roman"/>
          <w:color w:val="auto"/>
        </w:rPr>
        <w:t xml:space="preserve"> </w:t>
      </w:r>
      <w:r w:rsidRPr="007136C2">
        <w:rPr>
          <w:rFonts w:cs="Times New Roman"/>
          <w:color w:val="auto"/>
        </w:rPr>
        <w:t>потенциальным</w:t>
      </w:r>
      <w:r w:rsidR="001941E2">
        <w:rPr>
          <w:rFonts w:cs="Times New Roman"/>
          <w:color w:val="auto"/>
        </w:rPr>
        <w:t xml:space="preserve"> </w:t>
      </w:r>
      <w:r w:rsidRPr="007136C2">
        <w:rPr>
          <w:rFonts w:cs="Times New Roman"/>
          <w:color w:val="auto"/>
        </w:rPr>
        <w:t>туристам.</w:t>
      </w:r>
    </w:p>
    <w:p w:rsidR="00D725BA" w:rsidRPr="007136C2" w:rsidRDefault="00333DC5" w:rsidP="00F43B07">
      <w:pPr>
        <w:pStyle w:val="Body"/>
        <w:tabs>
          <w:tab w:val="left" w:pos="9638"/>
        </w:tabs>
        <w:spacing w:line="240" w:lineRule="auto"/>
        <w:rPr>
          <w:rFonts w:cs="Times New Roman"/>
          <w:color w:val="auto"/>
          <w:shd w:val="clear" w:color="auto" w:fill="FFFFFF"/>
        </w:rPr>
      </w:pPr>
      <w:r w:rsidRPr="007136C2">
        <w:rPr>
          <w:rFonts w:cs="Times New Roman"/>
          <w:color w:val="auto"/>
          <w:shd w:val="clear" w:color="auto" w:fill="FFFFFF"/>
        </w:rPr>
        <w:t>Цель</w:t>
      </w:r>
      <w:r w:rsidR="001941E2">
        <w:rPr>
          <w:rFonts w:cs="Times New Roman"/>
          <w:color w:val="auto"/>
          <w:shd w:val="clear" w:color="auto" w:fill="FFFFFF"/>
        </w:rPr>
        <w:t xml:space="preserve"> </w:t>
      </w:r>
      <w:r w:rsidRPr="007136C2">
        <w:rPr>
          <w:rFonts w:cs="Times New Roman"/>
          <w:color w:val="auto"/>
          <w:shd w:val="clear" w:color="auto" w:fill="FFFFFF"/>
        </w:rPr>
        <w:t>работы</w:t>
      </w:r>
      <w:r w:rsidR="001941E2">
        <w:rPr>
          <w:rFonts w:cs="Times New Roman"/>
          <w:b/>
          <w:bCs/>
          <w:color w:val="auto"/>
          <w:shd w:val="clear" w:color="auto" w:fill="FFFFFF"/>
        </w:rPr>
        <w:t xml:space="preserve"> </w:t>
      </w:r>
      <w:r w:rsidRPr="007136C2">
        <w:rPr>
          <w:rFonts w:cs="Times New Roman"/>
          <w:color w:val="auto"/>
          <w:shd w:val="clear" w:color="auto" w:fill="FFFFFF"/>
        </w:rPr>
        <w:t>была</w:t>
      </w:r>
      <w:r w:rsidR="001941E2">
        <w:rPr>
          <w:rFonts w:cs="Times New Roman"/>
          <w:color w:val="auto"/>
          <w:shd w:val="clear" w:color="auto" w:fill="FFFFFF"/>
        </w:rPr>
        <w:t xml:space="preserve"> </w:t>
      </w:r>
      <w:r w:rsidRPr="007136C2">
        <w:rPr>
          <w:rFonts w:cs="Times New Roman"/>
          <w:color w:val="auto"/>
          <w:shd w:val="clear" w:color="auto" w:fill="FFFFFF"/>
        </w:rPr>
        <w:t>в</w:t>
      </w:r>
      <w:r w:rsidR="001941E2">
        <w:rPr>
          <w:rFonts w:cs="Times New Roman"/>
          <w:color w:val="auto"/>
          <w:shd w:val="clear" w:color="auto" w:fill="FFFFFF"/>
        </w:rPr>
        <w:t xml:space="preserve"> </w:t>
      </w:r>
      <w:r w:rsidRPr="007136C2">
        <w:rPr>
          <w:rFonts w:cs="Times New Roman"/>
          <w:color w:val="auto"/>
          <w:shd w:val="clear" w:color="auto" w:fill="FFFFFF"/>
        </w:rPr>
        <w:t>разработке</w:t>
      </w:r>
      <w:r w:rsidR="001941E2">
        <w:rPr>
          <w:rFonts w:cs="Times New Roman"/>
          <w:color w:val="auto"/>
          <w:shd w:val="clear" w:color="auto" w:fill="FFFFFF"/>
        </w:rPr>
        <w:t xml:space="preserve"> </w:t>
      </w:r>
      <w:r w:rsidRPr="007136C2">
        <w:rPr>
          <w:rFonts w:cs="Times New Roman"/>
          <w:color w:val="auto"/>
          <w:shd w:val="clear" w:color="auto" w:fill="FFFFFF"/>
        </w:rPr>
        <w:t>вебсайт-путеводителя</w:t>
      </w:r>
      <w:r w:rsidR="001941E2">
        <w:rPr>
          <w:rFonts w:cs="Times New Roman"/>
          <w:color w:val="auto"/>
          <w:shd w:val="clear" w:color="auto" w:fill="FFFFFF"/>
        </w:rPr>
        <w:t xml:space="preserve"> </w:t>
      </w:r>
      <w:r w:rsidRPr="007136C2">
        <w:rPr>
          <w:rFonts w:cs="Times New Roman"/>
          <w:color w:val="auto"/>
          <w:shd w:val="clear" w:color="auto" w:fill="FFFFFF"/>
        </w:rPr>
        <w:t>по</w:t>
      </w:r>
      <w:r w:rsidR="001941E2">
        <w:rPr>
          <w:rFonts w:cs="Times New Roman"/>
          <w:color w:val="auto"/>
          <w:shd w:val="clear" w:color="auto" w:fill="FFFFFF"/>
        </w:rPr>
        <w:t xml:space="preserve"> </w:t>
      </w:r>
      <w:r w:rsidRPr="007136C2">
        <w:rPr>
          <w:rFonts w:cs="Times New Roman"/>
          <w:color w:val="auto"/>
          <w:shd w:val="clear" w:color="auto" w:fill="FFFFFF"/>
        </w:rPr>
        <w:t>Российской</w:t>
      </w:r>
      <w:r w:rsidR="001941E2">
        <w:rPr>
          <w:rFonts w:cs="Times New Roman"/>
          <w:color w:val="auto"/>
          <w:shd w:val="clear" w:color="auto" w:fill="FFFFFF"/>
        </w:rPr>
        <w:t xml:space="preserve"> </w:t>
      </w:r>
      <w:r w:rsidRPr="007136C2">
        <w:rPr>
          <w:rFonts w:cs="Times New Roman"/>
          <w:color w:val="auto"/>
          <w:shd w:val="clear" w:color="auto" w:fill="FFFFFF"/>
        </w:rPr>
        <w:t>Федерации</w:t>
      </w:r>
      <w:r w:rsidR="001941E2">
        <w:rPr>
          <w:rFonts w:cs="Times New Roman"/>
          <w:color w:val="auto"/>
          <w:shd w:val="clear" w:color="auto" w:fill="FFFFFF"/>
        </w:rPr>
        <w:t xml:space="preserve"> </w:t>
      </w:r>
      <w:r w:rsidRPr="007136C2">
        <w:rPr>
          <w:rFonts w:cs="Times New Roman"/>
          <w:color w:val="auto"/>
          <w:shd w:val="clear" w:color="auto" w:fill="FFFFFF"/>
        </w:rPr>
        <w:t>и</w:t>
      </w:r>
      <w:r w:rsidR="001941E2">
        <w:rPr>
          <w:rFonts w:cs="Times New Roman"/>
          <w:color w:val="auto"/>
          <w:shd w:val="clear" w:color="auto" w:fill="FFFFFF"/>
        </w:rPr>
        <w:t xml:space="preserve"> </w:t>
      </w:r>
      <w:r w:rsidRPr="007136C2">
        <w:rPr>
          <w:rFonts w:cs="Times New Roman"/>
          <w:color w:val="auto"/>
          <w:shd w:val="clear" w:color="auto" w:fill="FFFFFF"/>
        </w:rPr>
        <w:t>оценки</w:t>
      </w:r>
      <w:r w:rsidR="001941E2">
        <w:rPr>
          <w:rFonts w:cs="Times New Roman"/>
          <w:color w:val="auto"/>
          <w:shd w:val="clear" w:color="auto" w:fill="FFFFFF"/>
        </w:rPr>
        <w:t xml:space="preserve"> </w:t>
      </w:r>
      <w:r w:rsidRPr="007136C2">
        <w:rPr>
          <w:rFonts w:cs="Times New Roman"/>
          <w:color w:val="auto"/>
          <w:shd w:val="clear" w:color="auto" w:fill="FFFFFF"/>
        </w:rPr>
        <w:t>его</w:t>
      </w:r>
      <w:r w:rsidR="001941E2">
        <w:rPr>
          <w:rFonts w:cs="Times New Roman"/>
          <w:color w:val="auto"/>
          <w:shd w:val="clear" w:color="auto" w:fill="FFFFFF"/>
        </w:rPr>
        <w:t xml:space="preserve"> </w:t>
      </w:r>
      <w:r w:rsidRPr="007136C2">
        <w:rPr>
          <w:rFonts w:cs="Times New Roman"/>
          <w:color w:val="auto"/>
          <w:shd w:val="clear" w:color="auto" w:fill="FFFFFF"/>
        </w:rPr>
        <w:t>возможности</w:t>
      </w:r>
      <w:r w:rsidR="001941E2">
        <w:rPr>
          <w:rFonts w:cs="Times New Roman"/>
          <w:color w:val="auto"/>
          <w:shd w:val="clear" w:color="auto" w:fill="FFFFFF"/>
        </w:rPr>
        <w:t xml:space="preserve"> </w:t>
      </w:r>
      <w:r w:rsidRPr="007136C2">
        <w:rPr>
          <w:rFonts w:cs="Times New Roman"/>
          <w:color w:val="auto"/>
          <w:shd w:val="clear" w:color="auto" w:fill="FFFFFF"/>
        </w:rPr>
        <w:t>в</w:t>
      </w:r>
      <w:r w:rsidR="001941E2">
        <w:rPr>
          <w:rFonts w:cs="Times New Roman"/>
          <w:color w:val="auto"/>
          <w:shd w:val="clear" w:color="auto" w:fill="FFFFFF"/>
        </w:rPr>
        <w:t xml:space="preserve"> </w:t>
      </w:r>
      <w:r w:rsidRPr="007136C2">
        <w:rPr>
          <w:rFonts w:cs="Times New Roman"/>
          <w:color w:val="auto"/>
          <w:shd w:val="clear" w:color="auto" w:fill="FFFFFF"/>
        </w:rPr>
        <w:t>продвижение</w:t>
      </w:r>
      <w:r w:rsidR="001941E2">
        <w:rPr>
          <w:rFonts w:cs="Times New Roman"/>
          <w:color w:val="auto"/>
          <w:shd w:val="clear" w:color="auto" w:fill="FFFFFF"/>
        </w:rPr>
        <w:t xml:space="preserve"> </w:t>
      </w:r>
      <w:r w:rsidRPr="007136C2">
        <w:rPr>
          <w:rFonts w:cs="Times New Roman"/>
          <w:color w:val="auto"/>
          <w:shd w:val="clear" w:color="auto" w:fill="FFFFFF"/>
        </w:rPr>
        <w:t>рекреативно-оздоровительных</w:t>
      </w:r>
      <w:r w:rsidR="001941E2">
        <w:rPr>
          <w:rFonts w:cs="Times New Roman"/>
          <w:color w:val="auto"/>
          <w:shd w:val="clear" w:color="auto" w:fill="FFFFFF"/>
        </w:rPr>
        <w:t xml:space="preserve"> </w:t>
      </w:r>
      <w:r w:rsidRPr="007136C2">
        <w:rPr>
          <w:rFonts w:cs="Times New Roman"/>
          <w:color w:val="auto"/>
          <w:shd w:val="clear" w:color="auto" w:fill="FFFFFF"/>
        </w:rPr>
        <w:t>услуг</w:t>
      </w:r>
      <w:r w:rsidR="001941E2">
        <w:rPr>
          <w:rFonts w:cs="Times New Roman"/>
          <w:color w:val="auto"/>
          <w:shd w:val="clear" w:color="auto" w:fill="FFFFFF"/>
        </w:rPr>
        <w:t xml:space="preserve"> </w:t>
      </w:r>
      <w:r w:rsidRPr="007136C2">
        <w:rPr>
          <w:rFonts w:cs="Times New Roman"/>
          <w:color w:val="auto"/>
          <w:shd w:val="clear" w:color="auto" w:fill="FFFFFF"/>
        </w:rPr>
        <w:t>по</w:t>
      </w:r>
      <w:r w:rsidR="001941E2">
        <w:rPr>
          <w:rFonts w:cs="Times New Roman"/>
          <w:color w:val="auto"/>
          <w:shd w:val="clear" w:color="auto" w:fill="FFFFFF"/>
        </w:rPr>
        <w:t xml:space="preserve"> </w:t>
      </w:r>
      <w:r w:rsidRPr="007136C2">
        <w:rPr>
          <w:rFonts w:cs="Times New Roman"/>
          <w:color w:val="auto"/>
          <w:shd w:val="clear" w:color="auto" w:fill="FFFFFF"/>
        </w:rPr>
        <w:t>прохождению</w:t>
      </w:r>
      <w:r w:rsidR="001941E2">
        <w:rPr>
          <w:rFonts w:cs="Times New Roman"/>
          <w:color w:val="auto"/>
          <w:shd w:val="clear" w:color="auto" w:fill="FFFFFF"/>
        </w:rPr>
        <w:t xml:space="preserve"> </w:t>
      </w:r>
      <w:r w:rsidRPr="007136C2">
        <w:rPr>
          <w:rFonts w:cs="Times New Roman"/>
          <w:color w:val="auto"/>
          <w:shd w:val="clear" w:color="auto" w:fill="FFFFFF"/>
        </w:rPr>
        <w:t>маршрутов.</w:t>
      </w:r>
      <w:r w:rsidR="001941E2">
        <w:rPr>
          <w:rFonts w:cs="Times New Roman"/>
          <w:color w:val="auto"/>
          <w:sz w:val="32"/>
          <w:szCs w:val="32"/>
          <w:shd w:val="clear" w:color="auto" w:fill="FFFFFF"/>
        </w:rPr>
        <w:t xml:space="preserve"> </w:t>
      </w:r>
    </w:p>
    <w:p w:rsidR="00D725BA" w:rsidRPr="00DA6508" w:rsidRDefault="00333DC5" w:rsidP="00F43B07">
      <w:pPr>
        <w:pStyle w:val="Body"/>
        <w:tabs>
          <w:tab w:val="left" w:pos="9638"/>
        </w:tabs>
        <w:spacing w:line="240" w:lineRule="auto"/>
        <w:rPr>
          <w:rFonts w:cs="Times New Roman"/>
          <w:color w:val="auto"/>
          <w:spacing w:val="-4"/>
        </w:rPr>
      </w:pPr>
      <w:bookmarkStart w:id="8" w:name="_Toc8"/>
      <w:r w:rsidRPr="00DA6508">
        <w:rPr>
          <w:rFonts w:cs="Times New Roman"/>
          <w:color w:val="auto"/>
          <w:spacing w:val="-4"/>
        </w:rPr>
        <w:t>Методы</w:t>
      </w:r>
      <w:r w:rsidR="001941E2" w:rsidRPr="00DA6508">
        <w:rPr>
          <w:rFonts w:cs="Times New Roman"/>
          <w:color w:val="auto"/>
          <w:spacing w:val="-4"/>
        </w:rPr>
        <w:t xml:space="preserve"> </w:t>
      </w:r>
      <w:r w:rsidRPr="00DA6508">
        <w:rPr>
          <w:rFonts w:cs="Times New Roman"/>
          <w:color w:val="auto"/>
          <w:spacing w:val="-4"/>
        </w:rPr>
        <w:t>исследования:</w:t>
      </w:r>
      <w:r w:rsidR="001941E2" w:rsidRPr="00DA6508">
        <w:rPr>
          <w:rFonts w:cs="Times New Roman"/>
          <w:color w:val="auto"/>
          <w:spacing w:val="-4"/>
        </w:rPr>
        <w:t xml:space="preserve"> </w:t>
      </w:r>
      <w:bookmarkEnd w:id="8"/>
      <w:r w:rsidRPr="00DA6508">
        <w:rPr>
          <w:rFonts w:cs="Times New Roman"/>
          <w:color w:val="auto"/>
          <w:spacing w:val="-4"/>
        </w:rPr>
        <w:t>анализ</w:t>
      </w:r>
      <w:r w:rsidR="001941E2" w:rsidRPr="00DA6508">
        <w:rPr>
          <w:rFonts w:cs="Times New Roman"/>
          <w:color w:val="auto"/>
          <w:spacing w:val="-4"/>
        </w:rPr>
        <w:t xml:space="preserve"> </w:t>
      </w:r>
      <w:r w:rsidRPr="00DA6508">
        <w:rPr>
          <w:rFonts w:cs="Times New Roman"/>
          <w:color w:val="auto"/>
          <w:spacing w:val="-4"/>
        </w:rPr>
        <w:t>научных,</w:t>
      </w:r>
      <w:r w:rsidR="001941E2" w:rsidRPr="00DA6508">
        <w:rPr>
          <w:rFonts w:cs="Times New Roman"/>
          <w:color w:val="auto"/>
          <w:spacing w:val="-4"/>
        </w:rPr>
        <w:t xml:space="preserve"> </w:t>
      </w:r>
      <w:r w:rsidRPr="00DA6508">
        <w:rPr>
          <w:rFonts w:cs="Times New Roman"/>
          <w:color w:val="auto"/>
          <w:spacing w:val="-4"/>
        </w:rPr>
        <w:t>литературных</w:t>
      </w:r>
      <w:r w:rsidR="001941E2" w:rsidRPr="00DA6508">
        <w:rPr>
          <w:rFonts w:cs="Times New Roman"/>
          <w:color w:val="auto"/>
          <w:spacing w:val="-4"/>
        </w:rPr>
        <w:t xml:space="preserve"> </w:t>
      </w:r>
      <w:r w:rsidRPr="00DA6508">
        <w:rPr>
          <w:rFonts w:cs="Times New Roman"/>
          <w:color w:val="auto"/>
          <w:spacing w:val="-4"/>
        </w:rPr>
        <w:t>и</w:t>
      </w:r>
      <w:r w:rsidR="001941E2" w:rsidRPr="00DA6508">
        <w:rPr>
          <w:rFonts w:cs="Times New Roman"/>
          <w:color w:val="auto"/>
          <w:spacing w:val="-4"/>
        </w:rPr>
        <w:t xml:space="preserve"> </w:t>
      </w:r>
      <w:r w:rsidRPr="00DA6508">
        <w:rPr>
          <w:rFonts w:cs="Times New Roman"/>
          <w:color w:val="auto"/>
          <w:spacing w:val="-4"/>
        </w:rPr>
        <w:t>интернет-источников;</w:t>
      </w:r>
      <w:r w:rsidR="001941E2" w:rsidRPr="00DA6508">
        <w:rPr>
          <w:rFonts w:cs="Times New Roman"/>
          <w:color w:val="auto"/>
          <w:spacing w:val="-4"/>
        </w:rPr>
        <w:t xml:space="preserve"> </w:t>
      </w:r>
      <w:r w:rsidRPr="00DA6508">
        <w:rPr>
          <w:rFonts w:cs="Times New Roman"/>
          <w:color w:val="auto"/>
          <w:spacing w:val="-4"/>
        </w:rPr>
        <w:t>анкетирование;</w:t>
      </w:r>
      <w:r w:rsidR="001941E2" w:rsidRPr="00DA6508">
        <w:rPr>
          <w:rFonts w:cs="Times New Roman"/>
          <w:color w:val="auto"/>
          <w:spacing w:val="-4"/>
        </w:rPr>
        <w:t xml:space="preserve"> </w:t>
      </w:r>
      <w:r w:rsidRPr="00DA6508">
        <w:rPr>
          <w:rFonts w:cs="Times New Roman"/>
          <w:color w:val="auto"/>
          <w:spacing w:val="-4"/>
        </w:rPr>
        <w:t>экспертная</w:t>
      </w:r>
      <w:r w:rsidR="001941E2" w:rsidRPr="00DA6508">
        <w:rPr>
          <w:rFonts w:cs="Times New Roman"/>
          <w:color w:val="auto"/>
          <w:spacing w:val="-4"/>
        </w:rPr>
        <w:t xml:space="preserve"> </w:t>
      </w:r>
      <w:r w:rsidRPr="00DA6508">
        <w:rPr>
          <w:rFonts w:cs="Times New Roman"/>
          <w:color w:val="auto"/>
          <w:spacing w:val="-4"/>
        </w:rPr>
        <w:t>оценка</w:t>
      </w:r>
      <w:r w:rsidR="001941E2" w:rsidRPr="00DA6508">
        <w:rPr>
          <w:rFonts w:cs="Times New Roman"/>
          <w:color w:val="auto"/>
          <w:spacing w:val="-4"/>
        </w:rPr>
        <w:t xml:space="preserve"> </w:t>
      </w:r>
      <w:r w:rsidRPr="00DA6508">
        <w:rPr>
          <w:rFonts w:cs="Times New Roman"/>
          <w:color w:val="auto"/>
          <w:spacing w:val="-4"/>
        </w:rPr>
        <w:t>и</w:t>
      </w:r>
      <w:r w:rsidR="001941E2" w:rsidRPr="00DA6508">
        <w:rPr>
          <w:rFonts w:cs="Times New Roman"/>
          <w:color w:val="auto"/>
          <w:spacing w:val="-4"/>
        </w:rPr>
        <w:t xml:space="preserve"> </w:t>
      </w:r>
      <w:r w:rsidRPr="00DA6508">
        <w:rPr>
          <w:rFonts w:cs="Times New Roman"/>
          <w:color w:val="auto"/>
          <w:spacing w:val="-4"/>
        </w:rPr>
        <w:t>методы</w:t>
      </w:r>
      <w:r w:rsidR="001941E2" w:rsidRPr="00DA6508">
        <w:rPr>
          <w:rFonts w:cs="Times New Roman"/>
          <w:color w:val="auto"/>
          <w:spacing w:val="-4"/>
        </w:rPr>
        <w:t xml:space="preserve"> </w:t>
      </w:r>
      <w:r w:rsidRPr="00DA6508">
        <w:rPr>
          <w:rFonts w:cs="Times New Roman"/>
          <w:color w:val="auto"/>
          <w:spacing w:val="-4"/>
        </w:rPr>
        <w:t>математической</w:t>
      </w:r>
      <w:r w:rsidR="001941E2" w:rsidRPr="00DA6508">
        <w:rPr>
          <w:rFonts w:cs="Times New Roman"/>
          <w:color w:val="auto"/>
          <w:spacing w:val="-4"/>
        </w:rPr>
        <w:t xml:space="preserve"> </w:t>
      </w:r>
      <w:r w:rsidRPr="00DA6508">
        <w:rPr>
          <w:rFonts w:cs="Times New Roman"/>
          <w:color w:val="auto"/>
          <w:spacing w:val="-4"/>
        </w:rPr>
        <w:t>статистики.</w:t>
      </w:r>
    </w:p>
    <w:p w:rsidR="00D725BA" w:rsidRPr="007136C2" w:rsidRDefault="00333DC5" w:rsidP="00F43B07">
      <w:pPr>
        <w:pStyle w:val="Body"/>
        <w:tabs>
          <w:tab w:val="left" w:pos="9638"/>
        </w:tabs>
        <w:spacing w:line="240" w:lineRule="auto"/>
        <w:rPr>
          <w:rFonts w:cs="Times New Roman"/>
          <w:color w:val="auto"/>
        </w:rPr>
      </w:pPr>
      <w:bookmarkStart w:id="9" w:name="_Toc16"/>
      <w:r w:rsidRPr="007136C2">
        <w:rPr>
          <w:rFonts w:cs="Times New Roman"/>
          <w:color w:val="auto"/>
        </w:rPr>
        <w:t>В</w:t>
      </w:r>
      <w:r w:rsidR="001941E2">
        <w:rPr>
          <w:rFonts w:cs="Times New Roman"/>
          <w:color w:val="auto"/>
        </w:rPr>
        <w:t xml:space="preserve"> </w:t>
      </w:r>
      <w:r w:rsidRPr="007136C2">
        <w:rPr>
          <w:rFonts w:cs="Times New Roman"/>
          <w:color w:val="auto"/>
        </w:rPr>
        <w:t>данном</w:t>
      </w:r>
      <w:r w:rsidR="001941E2">
        <w:rPr>
          <w:rFonts w:cs="Times New Roman"/>
          <w:color w:val="auto"/>
        </w:rPr>
        <w:t xml:space="preserve"> </w:t>
      </w:r>
      <w:r w:rsidRPr="007136C2">
        <w:rPr>
          <w:rFonts w:cs="Times New Roman"/>
          <w:color w:val="auto"/>
        </w:rPr>
        <w:t>исследовании</w:t>
      </w:r>
      <w:r w:rsidR="001941E2">
        <w:rPr>
          <w:rFonts w:cs="Times New Roman"/>
          <w:color w:val="auto"/>
        </w:rPr>
        <w:t xml:space="preserve"> </w:t>
      </w:r>
      <w:r w:rsidRPr="007136C2">
        <w:rPr>
          <w:rFonts w:cs="Times New Roman"/>
          <w:color w:val="auto"/>
        </w:rPr>
        <w:t>была</w:t>
      </w:r>
      <w:r w:rsidR="001941E2">
        <w:rPr>
          <w:rFonts w:cs="Times New Roman"/>
          <w:color w:val="auto"/>
        </w:rPr>
        <w:t xml:space="preserve"> </w:t>
      </w:r>
      <w:r w:rsidRPr="007136C2">
        <w:rPr>
          <w:rFonts w:cs="Times New Roman"/>
          <w:color w:val="auto"/>
        </w:rPr>
        <w:t>Характеристика</w:t>
      </w:r>
      <w:r w:rsidR="001941E2">
        <w:rPr>
          <w:rFonts w:cs="Times New Roman"/>
          <w:color w:val="auto"/>
        </w:rPr>
        <w:t xml:space="preserve"> </w:t>
      </w:r>
      <w:r w:rsidRPr="007136C2">
        <w:rPr>
          <w:rFonts w:cs="Times New Roman"/>
          <w:color w:val="auto"/>
        </w:rPr>
        <w:t>маршрутов</w:t>
      </w:r>
      <w:r w:rsidR="001941E2">
        <w:rPr>
          <w:rFonts w:cs="Times New Roman"/>
          <w:color w:val="auto"/>
        </w:rPr>
        <w:t xml:space="preserve"> </w:t>
      </w:r>
      <w:r w:rsidRPr="007136C2">
        <w:rPr>
          <w:rFonts w:cs="Times New Roman"/>
          <w:color w:val="auto"/>
        </w:rPr>
        <w:t>используемых</w:t>
      </w:r>
      <w:r w:rsidR="001941E2">
        <w:rPr>
          <w:rFonts w:cs="Times New Roman"/>
          <w:color w:val="auto"/>
        </w:rPr>
        <w:t xml:space="preserve"> </w:t>
      </w:r>
      <w:r w:rsidRPr="007136C2">
        <w:rPr>
          <w:rFonts w:cs="Times New Roman"/>
          <w:color w:val="auto"/>
        </w:rPr>
        <w:t>и</w:t>
      </w:r>
      <w:r w:rsidR="001941E2">
        <w:rPr>
          <w:rFonts w:cs="Times New Roman"/>
          <w:color w:val="auto"/>
        </w:rPr>
        <w:t xml:space="preserve"> </w:t>
      </w:r>
      <w:r w:rsidRPr="007136C2">
        <w:rPr>
          <w:rFonts w:cs="Times New Roman"/>
          <w:color w:val="auto"/>
        </w:rPr>
        <w:t>анализ</w:t>
      </w:r>
      <w:r w:rsidR="001941E2">
        <w:rPr>
          <w:rFonts w:cs="Times New Roman"/>
          <w:color w:val="auto"/>
        </w:rPr>
        <w:t xml:space="preserve"> </w:t>
      </w:r>
      <w:r w:rsidRPr="007136C2">
        <w:rPr>
          <w:rFonts w:cs="Times New Roman"/>
          <w:color w:val="auto"/>
        </w:rPr>
        <w:t>туристских</w:t>
      </w:r>
      <w:r w:rsidR="001941E2">
        <w:rPr>
          <w:rFonts w:cs="Times New Roman"/>
          <w:color w:val="auto"/>
        </w:rPr>
        <w:t xml:space="preserve"> </w:t>
      </w:r>
      <w:r w:rsidRPr="007136C2">
        <w:rPr>
          <w:rFonts w:cs="Times New Roman"/>
          <w:color w:val="auto"/>
        </w:rPr>
        <w:t>сайтов</w:t>
      </w:r>
      <w:r w:rsidR="001941E2">
        <w:rPr>
          <w:rFonts w:cs="Times New Roman"/>
          <w:color w:val="auto"/>
        </w:rPr>
        <w:t xml:space="preserve"> </w:t>
      </w:r>
      <w:r w:rsidRPr="007136C2">
        <w:rPr>
          <w:rFonts w:cs="Times New Roman"/>
          <w:color w:val="auto"/>
        </w:rPr>
        <w:t>с</w:t>
      </w:r>
      <w:r w:rsidR="001941E2">
        <w:rPr>
          <w:rFonts w:cs="Times New Roman"/>
          <w:color w:val="auto"/>
        </w:rPr>
        <w:t xml:space="preserve"> </w:t>
      </w:r>
      <w:r w:rsidRPr="007136C2">
        <w:rPr>
          <w:rFonts w:cs="Times New Roman"/>
          <w:color w:val="auto"/>
        </w:rPr>
        <w:t>маршрутами</w:t>
      </w:r>
      <w:r w:rsidR="001941E2">
        <w:rPr>
          <w:rFonts w:cs="Times New Roman"/>
          <w:color w:val="auto"/>
        </w:rPr>
        <w:t xml:space="preserve"> </w:t>
      </w:r>
      <w:r w:rsidRPr="007136C2">
        <w:rPr>
          <w:rFonts w:cs="Times New Roman"/>
          <w:color w:val="auto"/>
        </w:rPr>
        <w:t>по</w:t>
      </w:r>
      <w:r w:rsidR="001941E2">
        <w:rPr>
          <w:rFonts w:cs="Times New Roman"/>
          <w:color w:val="auto"/>
        </w:rPr>
        <w:t xml:space="preserve"> </w:t>
      </w:r>
      <w:r w:rsidRPr="007136C2">
        <w:rPr>
          <w:rFonts w:cs="Times New Roman"/>
          <w:color w:val="auto"/>
        </w:rPr>
        <w:t>Российской</w:t>
      </w:r>
      <w:r w:rsidR="001941E2">
        <w:rPr>
          <w:rFonts w:cs="Times New Roman"/>
          <w:color w:val="auto"/>
        </w:rPr>
        <w:t xml:space="preserve"> </w:t>
      </w:r>
      <w:r w:rsidRPr="007136C2">
        <w:rPr>
          <w:rFonts w:cs="Times New Roman"/>
          <w:color w:val="auto"/>
        </w:rPr>
        <w:t>Федерации</w:t>
      </w:r>
      <w:bookmarkEnd w:id="9"/>
      <w:r w:rsidRPr="007136C2">
        <w:rPr>
          <w:rFonts w:cs="Times New Roman"/>
          <w:color w:val="auto"/>
        </w:rPr>
        <w:t>.</w:t>
      </w:r>
      <w:r w:rsidR="001941E2">
        <w:rPr>
          <w:rFonts w:cs="Times New Roman"/>
          <w:color w:val="auto"/>
        </w:rPr>
        <w:t xml:space="preserve"> </w:t>
      </w:r>
      <w:r w:rsidRPr="007136C2">
        <w:rPr>
          <w:rFonts w:cs="Times New Roman"/>
          <w:color w:val="auto"/>
        </w:rPr>
        <w:t>Нами</w:t>
      </w:r>
      <w:r w:rsidR="001941E2">
        <w:rPr>
          <w:rFonts w:cs="Times New Roman"/>
          <w:color w:val="auto"/>
        </w:rPr>
        <w:t xml:space="preserve"> </w:t>
      </w:r>
      <w:r w:rsidRPr="007136C2">
        <w:rPr>
          <w:rFonts w:cs="Times New Roman"/>
          <w:color w:val="auto"/>
        </w:rPr>
        <w:t>было</w:t>
      </w:r>
      <w:r w:rsidR="001941E2">
        <w:rPr>
          <w:rFonts w:cs="Times New Roman"/>
          <w:color w:val="auto"/>
        </w:rPr>
        <w:t xml:space="preserve"> </w:t>
      </w:r>
      <w:r w:rsidRPr="007136C2">
        <w:rPr>
          <w:rFonts w:cs="Times New Roman"/>
          <w:color w:val="auto"/>
        </w:rPr>
        <w:t>проведено</w:t>
      </w:r>
      <w:r w:rsidR="001941E2">
        <w:rPr>
          <w:rFonts w:cs="Times New Roman"/>
          <w:color w:val="auto"/>
        </w:rPr>
        <w:t xml:space="preserve"> </w:t>
      </w:r>
      <w:r w:rsidRPr="007136C2">
        <w:rPr>
          <w:rFonts w:cs="Times New Roman"/>
          <w:color w:val="auto"/>
        </w:rPr>
        <w:t>исследование</w:t>
      </w:r>
      <w:r w:rsidR="001941E2">
        <w:rPr>
          <w:rFonts w:cs="Times New Roman"/>
          <w:color w:val="auto"/>
        </w:rPr>
        <w:t xml:space="preserve"> </w:t>
      </w:r>
      <w:r w:rsidRPr="007136C2">
        <w:rPr>
          <w:rFonts w:cs="Times New Roman"/>
          <w:color w:val="auto"/>
        </w:rPr>
        <w:t>всего</w:t>
      </w:r>
      <w:r w:rsidR="001941E2">
        <w:rPr>
          <w:rFonts w:cs="Times New Roman"/>
          <w:color w:val="auto"/>
        </w:rPr>
        <w:t xml:space="preserve"> </w:t>
      </w:r>
      <w:r w:rsidRPr="007136C2">
        <w:rPr>
          <w:rFonts w:cs="Times New Roman"/>
          <w:color w:val="auto"/>
        </w:rPr>
        <w:t>12</w:t>
      </w:r>
      <w:r w:rsidR="001941E2">
        <w:rPr>
          <w:rFonts w:cs="Times New Roman"/>
          <w:color w:val="auto"/>
        </w:rPr>
        <w:t xml:space="preserve"> </w:t>
      </w:r>
      <w:r w:rsidRPr="007136C2">
        <w:rPr>
          <w:rFonts w:cs="Times New Roman"/>
          <w:color w:val="auto"/>
        </w:rPr>
        <w:t>сайтов</w:t>
      </w:r>
      <w:r w:rsidR="001941E2">
        <w:rPr>
          <w:rFonts w:cs="Times New Roman"/>
          <w:color w:val="auto"/>
        </w:rPr>
        <w:t xml:space="preserve"> </w:t>
      </w:r>
      <w:r w:rsidRPr="007136C2">
        <w:rPr>
          <w:rFonts w:cs="Times New Roman"/>
          <w:color w:val="auto"/>
        </w:rPr>
        <w:t>по</w:t>
      </w:r>
      <w:r w:rsidR="001941E2">
        <w:rPr>
          <w:rFonts w:cs="Times New Roman"/>
          <w:color w:val="auto"/>
        </w:rPr>
        <w:t xml:space="preserve"> </w:t>
      </w:r>
      <w:r w:rsidRPr="007136C2">
        <w:rPr>
          <w:rFonts w:cs="Times New Roman"/>
          <w:color w:val="auto"/>
        </w:rPr>
        <w:t>туризму</w:t>
      </w:r>
      <w:r w:rsidR="001941E2">
        <w:rPr>
          <w:rFonts w:cs="Times New Roman"/>
          <w:color w:val="auto"/>
        </w:rPr>
        <w:t xml:space="preserve"> </w:t>
      </w:r>
      <w:r w:rsidRPr="007136C2">
        <w:rPr>
          <w:rFonts w:cs="Times New Roman"/>
          <w:color w:val="auto"/>
        </w:rPr>
        <w:t>и</w:t>
      </w:r>
      <w:r w:rsidR="001941E2">
        <w:rPr>
          <w:rFonts w:cs="Times New Roman"/>
          <w:color w:val="auto"/>
        </w:rPr>
        <w:t xml:space="preserve"> </w:t>
      </w:r>
      <w:r w:rsidRPr="007136C2">
        <w:rPr>
          <w:rFonts w:cs="Times New Roman"/>
          <w:color w:val="auto"/>
        </w:rPr>
        <w:t>сделан</w:t>
      </w:r>
      <w:r w:rsidR="001941E2">
        <w:rPr>
          <w:rFonts w:cs="Times New Roman"/>
          <w:color w:val="auto"/>
        </w:rPr>
        <w:t xml:space="preserve"> </w:t>
      </w:r>
      <w:r w:rsidRPr="007136C2">
        <w:rPr>
          <w:rFonts w:cs="Times New Roman"/>
          <w:color w:val="auto"/>
        </w:rPr>
        <w:t>сравнительный</w:t>
      </w:r>
      <w:r w:rsidR="001941E2">
        <w:rPr>
          <w:rFonts w:cs="Times New Roman"/>
          <w:color w:val="auto"/>
        </w:rPr>
        <w:t xml:space="preserve"> </w:t>
      </w:r>
      <w:r w:rsidRPr="007136C2">
        <w:rPr>
          <w:rFonts w:cs="Times New Roman"/>
          <w:color w:val="auto"/>
        </w:rPr>
        <w:t>анализ.</w:t>
      </w:r>
      <w:r w:rsidR="001941E2">
        <w:rPr>
          <w:rFonts w:cs="Times New Roman"/>
          <w:color w:val="auto"/>
        </w:rPr>
        <w:t xml:space="preserve"> </w:t>
      </w:r>
      <w:r w:rsidRPr="007136C2">
        <w:rPr>
          <w:rFonts w:cs="Times New Roman"/>
          <w:color w:val="auto"/>
        </w:rPr>
        <w:t>В</w:t>
      </w:r>
      <w:r w:rsidR="001941E2">
        <w:rPr>
          <w:rFonts w:cs="Times New Roman"/>
          <w:color w:val="auto"/>
        </w:rPr>
        <w:t xml:space="preserve"> </w:t>
      </w:r>
      <w:r w:rsidRPr="007136C2">
        <w:rPr>
          <w:rFonts w:cs="Times New Roman"/>
          <w:color w:val="auto"/>
        </w:rPr>
        <w:t>ходе</w:t>
      </w:r>
      <w:r w:rsidR="001941E2">
        <w:rPr>
          <w:rFonts w:cs="Times New Roman"/>
          <w:color w:val="auto"/>
        </w:rPr>
        <w:t xml:space="preserve"> </w:t>
      </w:r>
      <w:r w:rsidRPr="007136C2">
        <w:rPr>
          <w:rFonts w:cs="Times New Roman"/>
          <w:color w:val="auto"/>
        </w:rPr>
        <w:t>работы</w:t>
      </w:r>
      <w:r w:rsidR="001941E2">
        <w:rPr>
          <w:rFonts w:cs="Times New Roman"/>
          <w:color w:val="auto"/>
        </w:rPr>
        <w:t xml:space="preserve"> </w:t>
      </w:r>
      <w:r w:rsidRPr="007136C2">
        <w:rPr>
          <w:rFonts w:cs="Times New Roman"/>
          <w:color w:val="auto"/>
        </w:rPr>
        <w:t>мы</w:t>
      </w:r>
      <w:r w:rsidR="001941E2">
        <w:rPr>
          <w:rFonts w:cs="Times New Roman"/>
          <w:color w:val="auto"/>
        </w:rPr>
        <w:t xml:space="preserve"> </w:t>
      </w:r>
      <w:r w:rsidRPr="007136C2">
        <w:rPr>
          <w:rFonts w:cs="Times New Roman"/>
          <w:color w:val="auto"/>
        </w:rPr>
        <w:t>изучили</w:t>
      </w:r>
      <w:r w:rsidR="001941E2">
        <w:rPr>
          <w:rFonts w:cs="Times New Roman"/>
          <w:color w:val="auto"/>
        </w:rPr>
        <w:t xml:space="preserve"> </w:t>
      </w:r>
      <w:r w:rsidRPr="007136C2">
        <w:rPr>
          <w:rFonts w:cs="Times New Roman"/>
          <w:color w:val="auto"/>
        </w:rPr>
        <w:t>структуру,</w:t>
      </w:r>
      <w:r w:rsidR="001941E2">
        <w:rPr>
          <w:rFonts w:cs="Times New Roman"/>
          <w:color w:val="auto"/>
        </w:rPr>
        <w:t xml:space="preserve"> </w:t>
      </w:r>
      <w:r w:rsidRPr="007136C2">
        <w:rPr>
          <w:rFonts w:cs="Times New Roman"/>
          <w:color w:val="auto"/>
        </w:rPr>
        <w:t>разделы</w:t>
      </w:r>
      <w:r w:rsidR="001941E2">
        <w:rPr>
          <w:rFonts w:cs="Times New Roman"/>
          <w:color w:val="auto"/>
        </w:rPr>
        <w:t xml:space="preserve"> </w:t>
      </w:r>
      <w:r w:rsidRPr="007136C2">
        <w:rPr>
          <w:rFonts w:cs="Times New Roman"/>
          <w:color w:val="auto"/>
        </w:rPr>
        <w:t>и</w:t>
      </w:r>
      <w:r w:rsidR="001941E2">
        <w:rPr>
          <w:rFonts w:cs="Times New Roman"/>
          <w:color w:val="auto"/>
        </w:rPr>
        <w:t xml:space="preserve"> </w:t>
      </w:r>
      <w:r w:rsidRPr="007136C2">
        <w:rPr>
          <w:rFonts w:cs="Times New Roman"/>
          <w:color w:val="auto"/>
        </w:rPr>
        <w:t>содержание</w:t>
      </w:r>
      <w:r w:rsidR="001941E2">
        <w:rPr>
          <w:rFonts w:cs="Times New Roman"/>
          <w:color w:val="auto"/>
        </w:rPr>
        <w:t xml:space="preserve"> </w:t>
      </w:r>
      <w:r w:rsidRPr="007136C2">
        <w:rPr>
          <w:rFonts w:cs="Times New Roman"/>
          <w:color w:val="auto"/>
        </w:rPr>
        <w:t>сайтов,</w:t>
      </w:r>
      <w:r w:rsidR="001941E2">
        <w:rPr>
          <w:rFonts w:cs="Times New Roman"/>
          <w:color w:val="auto"/>
        </w:rPr>
        <w:t xml:space="preserve"> </w:t>
      </w:r>
      <w:r w:rsidRPr="007136C2">
        <w:rPr>
          <w:rFonts w:cs="Times New Roman"/>
          <w:color w:val="auto"/>
        </w:rPr>
        <w:t>наблюдали</w:t>
      </w:r>
      <w:r w:rsidR="001941E2">
        <w:rPr>
          <w:rFonts w:cs="Times New Roman"/>
          <w:color w:val="auto"/>
        </w:rPr>
        <w:t xml:space="preserve"> </w:t>
      </w:r>
      <w:r w:rsidRPr="007136C2">
        <w:rPr>
          <w:rFonts w:cs="Times New Roman"/>
          <w:color w:val="auto"/>
        </w:rPr>
        <w:t>за</w:t>
      </w:r>
      <w:r w:rsidR="001941E2">
        <w:rPr>
          <w:rFonts w:cs="Times New Roman"/>
          <w:color w:val="auto"/>
        </w:rPr>
        <w:t xml:space="preserve"> </w:t>
      </w:r>
      <w:r w:rsidRPr="007136C2">
        <w:rPr>
          <w:rFonts w:cs="Times New Roman"/>
          <w:color w:val="auto"/>
        </w:rPr>
        <w:t>тем,</w:t>
      </w:r>
      <w:r w:rsidR="001941E2">
        <w:rPr>
          <w:rFonts w:cs="Times New Roman"/>
          <w:color w:val="auto"/>
        </w:rPr>
        <w:t xml:space="preserve"> </w:t>
      </w:r>
      <w:r w:rsidRPr="007136C2">
        <w:rPr>
          <w:rFonts w:cs="Times New Roman"/>
          <w:color w:val="auto"/>
        </w:rPr>
        <w:t>насколько</w:t>
      </w:r>
      <w:r w:rsidR="001941E2">
        <w:rPr>
          <w:rFonts w:cs="Times New Roman"/>
          <w:color w:val="auto"/>
        </w:rPr>
        <w:t xml:space="preserve"> </w:t>
      </w:r>
      <w:r w:rsidRPr="007136C2">
        <w:rPr>
          <w:rFonts w:cs="Times New Roman"/>
          <w:color w:val="auto"/>
        </w:rPr>
        <w:t>часто</w:t>
      </w:r>
      <w:r w:rsidR="001941E2">
        <w:rPr>
          <w:rFonts w:cs="Times New Roman"/>
          <w:color w:val="auto"/>
        </w:rPr>
        <w:t xml:space="preserve"> </w:t>
      </w:r>
      <w:r w:rsidRPr="007136C2">
        <w:rPr>
          <w:rFonts w:cs="Times New Roman"/>
          <w:color w:val="auto"/>
        </w:rPr>
        <w:t>обновляется</w:t>
      </w:r>
      <w:r w:rsidR="001941E2">
        <w:rPr>
          <w:rFonts w:cs="Times New Roman"/>
          <w:color w:val="auto"/>
        </w:rPr>
        <w:t xml:space="preserve"> </w:t>
      </w:r>
      <w:r w:rsidRPr="007136C2">
        <w:rPr>
          <w:rFonts w:cs="Times New Roman"/>
          <w:color w:val="auto"/>
        </w:rPr>
        <w:t>информация</w:t>
      </w:r>
      <w:r w:rsidR="001941E2">
        <w:rPr>
          <w:rFonts w:cs="Times New Roman"/>
          <w:color w:val="auto"/>
        </w:rPr>
        <w:t xml:space="preserve"> </w:t>
      </w:r>
      <w:r w:rsidRPr="007136C2">
        <w:rPr>
          <w:rFonts w:cs="Times New Roman"/>
          <w:color w:val="auto"/>
        </w:rPr>
        <w:t>на</w:t>
      </w:r>
      <w:r w:rsidR="001941E2">
        <w:rPr>
          <w:rFonts w:cs="Times New Roman"/>
          <w:color w:val="auto"/>
        </w:rPr>
        <w:t xml:space="preserve"> </w:t>
      </w:r>
      <w:r w:rsidRPr="007136C2">
        <w:rPr>
          <w:rFonts w:cs="Times New Roman"/>
          <w:color w:val="auto"/>
        </w:rPr>
        <w:t>сайте,</w:t>
      </w:r>
      <w:r w:rsidR="001941E2">
        <w:rPr>
          <w:rFonts w:cs="Times New Roman"/>
          <w:color w:val="auto"/>
        </w:rPr>
        <w:t xml:space="preserve"> </w:t>
      </w:r>
      <w:r w:rsidRPr="007136C2">
        <w:rPr>
          <w:rFonts w:cs="Times New Roman"/>
          <w:color w:val="auto"/>
        </w:rPr>
        <w:t>оценили</w:t>
      </w:r>
      <w:r w:rsidR="001941E2">
        <w:rPr>
          <w:rFonts w:cs="Times New Roman"/>
          <w:color w:val="auto"/>
        </w:rPr>
        <w:t xml:space="preserve"> </w:t>
      </w:r>
      <w:r w:rsidRPr="007136C2">
        <w:rPr>
          <w:rFonts w:cs="Times New Roman"/>
          <w:color w:val="auto"/>
        </w:rPr>
        <w:t>работу</w:t>
      </w:r>
      <w:r w:rsidR="001941E2">
        <w:rPr>
          <w:rFonts w:cs="Times New Roman"/>
          <w:color w:val="auto"/>
        </w:rPr>
        <w:t xml:space="preserve"> </w:t>
      </w:r>
      <w:r w:rsidRPr="007136C2">
        <w:rPr>
          <w:rFonts w:cs="Times New Roman"/>
          <w:color w:val="auto"/>
        </w:rPr>
        <w:t>систем</w:t>
      </w:r>
      <w:r w:rsidR="001941E2">
        <w:rPr>
          <w:rFonts w:cs="Times New Roman"/>
          <w:color w:val="auto"/>
        </w:rPr>
        <w:t xml:space="preserve"> </w:t>
      </w:r>
      <w:r w:rsidRPr="007136C2">
        <w:rPr>
          <w:rFonts w:cs="Times New Roman"/>
          <w:color w:val="auto"/>
        </w:rPr>
        <w:t>бронирования,</w:t>
      </w:r>
      <w:r w:rsidR="001941E2">
        <w:rPr>
          <w:rFonts w:cs="Times New Roman"/>
          <w:color w:val="auto"/>
        </w:rPr>
        <w:t xml:space="preserve"> </w:t>
      </w:r>
      <w:r w:rsidRPr="007136C2">
        <w:rPr>
          <w:rFonts w:cs="Times New Roman"/>
          <w:color w:val="auto"/>
        </w:rPr>
        <w:t>насколько</w:t>
      </w:r>
      <w:r w:rsidR="001941E2">
        <w:rPr>
          <w:rFonts w:cs="Times New Roman"/>
          <w:color w:val="auto"/>
        </w:rPr>
        <w:t xml:space="preserve"> </w:t>
      </w:r>
      <w:r w:rsidRPr="007136C2">
        <w:rPr>
          <w:rFonts w:cs="Times New Roman"/>
          <w:color w:val="auto"/>
        </w:rPr>
        <w:t>быстро</w:t>
      </w:r>
      <w:r w:rsidR="001941E2">
        <w:rPr>
          <w:rFonts w:cs="Times New Roman"/>
          <w:color w:val="auto"/>
        </w:rPr>
        <w:t xml:space="preserve"> </w:t>
      </w:r>
      <w:r w:rsidRPr="007136C2">
        <w:rPr>
          <w:rFonts w:cs="Times New Roman"/>
          <w:color w:val="auto"/>
        </w:rPr>
        <w:t>и</w:t>
      </w:r>
      <w:r w:rsidR="001941E2">
        <w:rPr>
          <w:rFonts w:cs="Times New Roman"/>
          <w:color w:val="auto"/>
        </w:rPr>
        <w:t xml:space="preserve"> </w:t>
      </w:r>
      <w:r w:rsidRPr="007136C2">
        <w:rPr>
          <w:rFonts w:cs="Times New Roman"/>
          <w:color w:val="auto"/>
        </w:rPr>
        <w:t>удобно</w:t>
      </w:r>
      <w:r w:rsidR="001941E2">
        <w:rPr>
          <w:rFonts w:cs="Times New Roman"/>
          <w:color w:val="auto"/>
        </w:rPr>
        <w:t xml:space="preserve"> </w:t>
      </w:r>
      <w:r w:rsidRPr="007136C2">
        <w:rPr>
          <w:rFonts w:cs="Times New Roman"/>
          <w:color w:val="auto"/>
        </w:rPr>
        <w:t>можно</w:t>
      </w:r>
      <w:r w:rsidR="001941E2">
        <w:rPr>
          <w:rFonts w:cs="Times New Roman"/>
          <w:color w:val="auto"/>
        </w:rPr>
        <w:t xml:space="preserve"> </w:t>
      </w:r>
      <w:r w:rsidRPr="007136C2">
        <w:rPr>
          <w:rFonts w:cs="Times New Roman"/>
          <w:color w:val="auto"/>
        </w:rPr>
        <w:t>забронировать</w:t>
      </w:r>
      <w:r w:rsidR="001941E2">
        <w:rPr>
          <w:rFonts w:cs="Times New Roman"/>
          <w:color w:val="auto"/>
        </w:rPr>
        <w:t xml:space="preserve"> </w:t>
      </w:r>
      <w:r w:rsidRPr="007136C2">
        <w:rPr>
          <w:rFonts w:cs="Times New Roman"/>
          <w:color w:val="auto"/>
        </w:rPr>
        <w:t>билеты</w:t>
      </w:r>
      <w:r w:rsidR="001941E2">
        <w:rPr>
          <w:rFonts w:cs="Times New Roman"/>
          <w:color w:val="auto"/>
        </w:rPr>
        <w:t xml:space="preserve"> </w:t>
      </w:r>
      <w:r w:rsidRPr="007136C2">
        <w:rPr>
          <w:rFonts w:cs="Times New Roman"/>
          <w:color w:val="auto"/>
        </w:rPr>
        <w:t>или</w:t>
      </w:r>
      <w:r w:rsidR="001941E2">
        <w:rPr>
          <w:rFonts w:cs="Times New Roman"/>
          <w:color w:val="auto"/>
        </w:rPr>
        <w:t xml:space="preserve"> </w:t>
      </w:r>
      <w:r w:rsidRPr="007136C2">
        <w:rPr>
          <w:rFonts w:cs="Times New Roman"/>
          <w:color w:val="auto"/>
        </w:rPr>
        <w:t>же</w:t>
      </w:r>
      <w:r w:rsidR="001941E2">
        <w:rPr>
          <w:rFonts w:cs="Times New Roman"/>
          <w:color w:val="auto"/>
        </w:rPr>
        <w:t xml:space="preserve"> </w:t>
      </w:r>
      <w:r w:rsidRPr="007136C2">
        <w:rPr>
          <w:rFonts w:cs="Times New Roman"/>
          <w:color w:val="auto"/>
        </w:rPr>
        <w:t>жилье,</w:t>
      </w:r>
      <w:r w:rsidR="001941E2">
        <w:rPr>
          <w:rFonts w:cs="Times New Roman"/>
          <w:color w:val="auto"/>
        </w:rPr>
        <w:t xml:space="preserve"> </w:t>
      </w:r>
      <w:r w:rsidRPr="007136C2">
        <w:rPr>
          <w:rFonts w:cs="Times New Roman"/>
          <w:color w:val="auto"/>
        </w:rPr>
        <w:t>а</w:t>
      </w:r>
      <w:r w:rsidR="001941E2">
        <w:rPr>
          <w:rFonts w:cs="Times New Roman"/>
          <w:color w:val="auto"/>
        </w:rPr>
        <w:t xml:space="preserve"> </w:t>
      </w:r>
      <w:r w:rsidRPr="007136C2">
        <w:rPr>
          <w:rFonts w:cs="Times New Roman"/>
          <w:color w:val="auto"/>
        </w:rPr>
        <w:t>также</w:t>
      </w:r>
      <w:r w:rsidR="001941E2">
        <w:rPr>
          <w:rFonts w:cs="Times New Roman"/>
          <w:color w:val="auto"/>
        </w:rPr>
        <w:t xml:space="preserve"> </w:t>
      </w:r>
      <w:r w:rsidRPr="007136C2">
        <w:rPr>
          <w:rFonts w:cs="Times New Roman"/>
          <w:color w:val="auto"/>
        </w:rPr>
        <w:t>проанализировали</w:t>
      </w:r>
      <w:r w:rsidR="001941E2">
        <w:rPr>
          <w:rFonts w:cs="Times New Roman"/>
          <w:color w:val="auto"/>
        </w:rPr>
        <w:t xml:space="preserve"> </w:t>
      </w:r>
      <w:r w:rsidRPr="007136C2">
        <w:rPr>
          <w:rFonts w:cs="Times New Roman"/>
          <w:color w:val="auto"/>
        </w:rPr>
        <w:t>качество</w:t>
      </w:r>
      <w:r w:rsidR="001941E2">
        <w:rPr>
          <w:rFonts w:cs="Times New Roman"/>
          <w:color w:val="auto"/>
        </w:rPr>
        <w:t xml:space="preserve"> </w:t>
      </w:r>
      <w:r w:rsidRPr="007136C2">
        <w:rPr>
          <w:rFonts w:cs="Times New Roman"/>
          <w:color w:val="auto"/>
        </w:rPr>
        <w:t>информации,</w:t>
      </w:r>
      <w:r w:rsidR="001941E2">
        <w:rPr>
          <w:rFonts w:cs="Times New Roman"/>
          <w:color w:val="auto"/>
        </w:rPr>
        <w:t xml:space="preserve"> </w:t>
      </w:r>
      <w:r w:rsidRPr="007136C2">
        <w:rPr>
          <w:rFonts w:cs="Times New Roman"/>
          <w:color w:val="auto"/>
        </w:rPr>
        <w:t>представленной̆</w:t>
      </w:r>
      <w:r w:rsidR="001941E2">
        <w:rPr>
          <w:rFonts w:cs="Times New Roman"/>
          <w:color w:val="auto"/>
        </w:rPr>
        <w:t xml:space="preserve"> </w:t>
      </w:r>
      <w:r w:rsidRPr="007136C2">
        <w:rPr>
          <w:rFonts w:cs="Times New Roman"/>
          <w:color w:val="auto"/>
        </w:rPr>
        <w:t>на</w:t>
      </w:r>
      <w:r w:rsidR="001941E2">
        <w:rPr>
          <w:rFonts w:cs="Times New Roman"/>
          <w:color w:val="auto"/>
        </w:rPr>
        <w:t xml:space="preserve"> </w:t>
      </w:r>
      <w:r w:rsidRPr="007136C2">
        <w:rPr>
          <w:rFonts w:cs="Times New Roman"/>
          <w:color w:val="auto"/>
        </w:rPr>
        <w:t>страницах</w:t>
      </w:r>
      <w:r w:rsidR="001941E2">
        <w:rPr>
          <w:rFonts w:cs="Times New Roman"/>
          <w:color w:val="auto"/>
        </w:rPr>
        <w:t xml:space="preserve"> </w:t>
      </w:r>
      <w:r w:rsidRPr="007136C2">
        <w:rPr>
          <w:rFonts w:cs="Times New Roman"/>
          <w:color w:val="auto"/>
        </w:rPr>
        <w:t>туроператоров</w:t>
      </w:r>
      <w:r w:rsidR="001941E2">
        <w:rPr>
          <w:rFonts w:cs="Times New Roman"/>
          <w:color w:val="auto"/>
        </w:rPr>
        <w:t xml:space="preserve"> </w:t>
      </w:r>
      <w:r w:rsidRPr="007136C2">
        <w:rPr>
          <w:rFonts w:cs="Times New Roman"/>
          <w:color w:val="auto"/>
        </w:rPr>
        <w:t>в</w:t>
      </w:r>
      <w:r w:rsidR="001941E2">
        <w:rPr>
          <w:rFonts w:cs="Times New Roman"/>
          <w:color w:val="auto"/>
        </w:rPr>
        <w:t xml:space="preserve"> </w:t>
      </w:r>
      <w:r w:rsidRPr="007136C2">
        <w:rPr>
          <w:rFonts w:cs="Times New Roman"/>
          <w:color w:val="auto"/>
        </w:rPr>
        <w:t>интернете.</w:t>
      </w:r>
      <w:r w:rsidR="001941E2">
        <w:rPr>
          <w:rFonts w:cs="Times New Roman"/>
          <w:color w:val="auto"/>
        </w:rPr>
        <w:t xml:space="preserve"> </w:t>
      </w:r>
      <w:r w:rsidRPr="007136C2">
        <w:rPr>
          <w:rFonts w:cs="Times New Roman"/>
          <w:color w:val="auto"/>
        </w:rPr>
        <w:t>Система</w:t>
      </w:r>
      <w:r w:rsidR="001941E2">
        <w:rPr>
          <w:rFonts w:cs="Times New Roman"/>
          <w:color w:val="auto"/>
        </w:rPr>
        <w:t xml:space="preserve"> </w:t>
      </w:r>
      <w:r w:rsidRPr="007136C2">
        <w:rPr>
          <w:rFonts w:cs="Times New Roman"/>
          <w:color w:val="auto"/>
        </w:rPr>
        <w:t>«Туроператор</w:t>
      </w:r>
      <w:r w:rsidR="001941E2">
        <w:rPr>
          <w:rFonts w:cs="Times New Roman"/>
          <w:color w:val="auto"/>
        </w:rPr>
        <w:t xml:space="preserve"> </w:t>
      </w:r>
      <w:r w:rsidRPr="007136C2">
        <w:rPr>
          <w:rFonts w:cs="Times New Roman"/>
          <w:color w:val="auto"/>
        </w:rPr>
        <w:t>–</w:t>
      </w:r>
      <w:r w:rsidR="001941E2">
        <w:rPr>
          <w:rFonts w:cs="Times New Roman"/>
          <w:color w:val="auto"/>
        </w:rPr>
        <w:t xml:space="preserve"> </w:t>
      </w:r>
      <w:r w:rsidRPr="007136C2">
        <w:rPr>
          <w:rFonts w:cs="Times New Roman"/>
          <w:color w:val="auto"/>
        </w:rPr>
        <w:t>турагент»</w:t>
      </w:r>
      <w:r w:rsidRPr="007136C2">
        <w:rPr>
          <w:rFonts w:cs="Times New Roman"/>
          <w:color w:val="auto"/>
        </w:rPr>
        <w:br/>
        <w:t>веб-витрина</w:t>
      </w:r>
      <w:r w:rsidR="001941E2">
        <w:rPr>
          <w:rFonts w:cs="Times New Roman"/>
          <w:color w:val="auto"/>
        </w:rPr>
        <w:t xml:space="preserve"> </w:t>
      </w:r>
      <w:r w:rsidRPr="007136C2">
        <w:rPr>
          <w:rFonts w:cs="Times New Roman"/>
          <w:color w:val="auto"/>
        </w:rPr>
        <w:t>является</w:t>
      </w:r>
      <w:r w:rsidR="001941E2">
        <w:rPr>
          <w:rFonts w:cs="Times New Roman"/>
          <w:color w:val="auto"/>
        </w:rPr>
        <w:t xml:space="preserve"> </w:t>
      </w:r>
      <w:r w:rsidRPr="007136C2">
        <w:rPr>
          <w:rFonts w:cs="Times New Roman"/>
          <w:color w:val="auto"/>
        </w:rPr>
        <w:t>наиболее</w:t>
      </w:r>
      <w:r w:rsidR="001941E2">
        <w:rPr>
          <w:rFonts w:cs="Times New Roman"/>
          <w:color w:val="auto"/>
        </w:rPr>
        <w:t xml:space="preserve"> </w:t>
      </w:r>
      <w:r w:rsidRPr="007136C2">
        <w:rPr>
          <w:rFonts w:cs="Times New Roman"/>
          <w:color w:val="auto"/>
        </w:rPr>
        <w:t>распространенным</w:t>
      </w:r>
      <w:r w:rsidR="001941E2">
        <w:rPr>
          <w:rFonts w:cs="Times New Roman"/>
          <w:color w:val="auto"/>
        </w:rPr>
        <w:t xml:space="preserve"> </w:t>
      </w:r>
      <w:r w:rsidRPr="007136C2">
        <w:rPr>
          <w:rFonts w:cs="Times New Roman"/>
          <w:color w:val="auto"/>
        </w:rPr>
        <w:t>способом</w:t>
      </w:r>
      <w:r w:rsidR="001941E2">
        <w:rPr>
          <w:rFonts w:cs="Times New Roman"/>
          <w:color w:val="auto"/>
        </w:rPr>
        <w:t xml:space="preserve"> </w:t>
      </w:r>
      <w:r w:rsidRPr="007136C2">
        <w:rPr>
          <w:rFonts w:cs="Times New Roman"/>
          <w:color w:val="auto"/>
        </w:rPr>
        <w:t>предоставления</w:t>
      </w:r>
      <w:r w:rsidR="001941E2">
        <w:rPr>
          <w:rFonts w:cs="Times New Roman"/>
          <w:color w:val="auto"/>
        </w:rPr>
        <w:t xml:space="preserve"> </w:t>
      </w:r>
      <w:r w:rsidRPr="007136C2">
        <w:rPr>
          <w:rFonts w:cs="Times New Roman"/>
          <w:color w:val="auto"/>
        </w:rPr>
        <w:t>турфирм</w:t>
      </w:r>
      <w:r w:rsidR="001941E2">
        <w:rPr>
          <w:rFonts w:cs="Times New Roman"/>
          <w:color w:val="auto"/>
        </w:rPr>
        <w:t xml:space="preserve"> </w:t>
      </w:r>
      <w:r w:rsidRPr="007136C2">
        <w:rPr>
          <w:rFonts w:cs="Times New Roman"/>
          <w:color w:val="auto"/>
        </w:rPr>
        <w:t>в</w:t>
      </w:r>
      <w:r w:rsidR="001941E2">
        <w:rPr>
          <w:rFonts w:cs="Times New Roman"/>
          <w:color w:val="auto"/>
        </w:rPr>
        <w:t xml:space="preserve"> </w:t>
      </w:r>
      <w:r w:rsidRPr="007136C2">
        <w:rPr>
          <w:rFonts w:cs="Times New Roman"/>
          <w:color w:val="auto"/>
        </w:rPr>
        <w:t>сети.</w:t>
      </w:r>
      <w:r w:rsidR="001941E2">
        <w:rPr>
          <w:rFonts w:cs="Times New Roman"/>
          <w:color w:val="auto"/>
        </w:rPr>
        <w:t xml:space="preserve"> </w:t>
      </w:r>
    </w:p>
    <w:p w:rsidR="00D725BA" w:rsidRPr="007136C2" w:rsidRDefault="00333DC5" w:rsidP="00F43B07">
      <w:pPr>
        <w:pStyle w:val="Body"/>
        <w:tabs>
          <w:tab w:val="left" w:pos="9638"/>
        </w:tabs>
        <w:spacing w:line="240" w:lineRule="auto"/>
        <w:rPr>
          <w:rFonts w:cs="Times New Roman"/>
          <w:color w:val="auto"/>
        </w:rPr>
      </w:pPr>
      <w:r w:rsidRPr="007136C2">
        <w:rPr>
          <w:rFonts w:cs="Times New Roman"/>
          <w:color w:val="auto"/>
        </w:rPr>
        <w:t>Дана</w:t>
      </w:r>
      <w:r w:rsidR="001941E2">
        <w:rPr>
          <w:rFonts w:cs="Times New Roman"/>
          <w:color w:val="auto"/>
        </w:rPr>
        <w:t xml:space="preserve"> </w:t>
      </w:r>
      <w:r w:rsidRPr="007136C2">
        <w:rPr>
          <w:rFonts w:cs="Times New Roman"/>
          <w:color w:val="auto"/>
        </w:rPr>
        <w:t>характеристика</w:t>
      </w:r>
      <w:r w:rsidR="001941E2">
        <w:rPr>
          <w:rFonts w:cs="Times New Roman"/>
          <w:color w:val="auto"/>
        </w:rPr>
        <w:t xml:space="preserve"> </w:t>
      </w:r>
      <w:r w:rsidRPr="007136C2">
        <w:rPr>
          <w:rFonts w:cs="Times New Roman"/>
          <w:color w:val="auto"/>
        </w:rPr>
        <w:t>сайтов</w:t>
      </w:r>
      <w:r w:rsidR="001941E2">
        <w:rPr>
          <w:rFonts w:cs="Times New Roman"/>
          <w:color w:val="auto"/>
        </w:rPr>
        <w:t xml:space="preserve"> </w:t>
      </w:r>
      <w:r w:rsidRPr="007136C2">
        <w:rPr>
          <w:rFonts w:cs="Times New Roman"/>
          <w:color w:val="auto"/>
        </w:rPr>
        <w:t>с</w:t>
      </w:r>
      <w:r w:rsidR="001941E2">
        <w:rPr>
          <w:rFonts w:cs="Times New Roman"/>
          <w:color w:val="auto"/>
        </w:rPr>
        <w:t xml:space="preserve"> </w:t>
      </w:r>
      <w:r w:rsidRPr="007136C2">
        <w:rPr>
          <w:rFonts w:cs="Times New Roman"/>
          <w:color w:val="auto"/>
        </w:rPr>
        <w:t>маршрутами,</w:t>
      </w:r>
      <w:r w:rsidR="001941E2">
        <w:rPr>
          <w:rFonts w:cs="Times New Roman"/>
          <w:color w:val="auto"/>
        </w:rPr>
        <w:t xml:space="preserve"> </w:t>
      </w:r>
      <w:r w:rsidRPr="007136C2">
        <w:rPr>
          <w:rFonts w:cs="Times New Roman"/>
          <w:color w:val="auto"/>
        </w:rPr>
        <w:t>используемых</w:t>
      </w:r>
      <w:r w:rsidR="001941E2">
        <w:rPr>
          <w:rFonts w:cs="Times New Roman"/>
          <w:color w:val="auto"/>
        </w:rPr>
        <w:t xml:space="preserve"> </w:t>
      </w:r>
      <w:r w:rsidRPr="007136C2">
        <w:rPr>
          <w:rFonts w:cs="Times New Roman"/>
          <w:color w:val="auto"/>
        </w:rPr>
        <w:t>для</w:t>
      </w:r>
      <w:r w:rsidR="001941E2">
        <w:rPr>
          <w:rFonts w:cs="Times New Roman"/>
          <w:color w:val="auto"/>
        </w:rPr>
        <w:t xml:space="preserve"> </w:t>
      </w:r>
      <w:r w:rsidRPr="007136C2">
        <w:rPr>
          <w:rFonts w:cs="Times New Roman"/>
          <w:color w:val="auto"/>
        </w:rPr>
        <w:t>организации</w:t>
      </w:r>
      <w:r w:rsidR="001941E2">
        <w:rPr>
          <w:rFonts w:cs="Times New Roman"/>
          <w:color w:val="auto"/>
        </w:rPr>
        <w:t xml:space="preserve"> </w:t>
      </w:r>
      <w:r w:rsidRPr="007136C2">
        <w:rPr>
          <w:rFonts w:cs="Times New Roman"/>
          <w:color w:val="auto"/>
        </w:rPr>
        <w:t>самостоятельных</w:t>
      </w:r>
      <w:r w:rsidR="001941E2">
        <w:rPr>
          <w:rFonts w:cs="Times New Roman"/>
          <w:color w:val="auto"/>
        </w:rPr>
        <w:t xml:space="preserve"> </w:t>
      </w:r>
      <w:r w:rsidRPr="007136C2">
        <w:rPr>
          <w:rFonts w:cs="Times New Roman"/>
          <w:color w:val="auto"/>
        </w:rPr>
        <w:t>путешествий</w:t>
      </w:r>
      <w:r w:rsidR="001941E2">
        <w:rPr>
          <w:rFonts w:cs="Times New Roman"/>
          <w:color w:val="auto"/>
        </w:rPr>
        <w:t xml:space="preserve"> </w:t>
      </w:r>
      <w:r w:rsidRPr="007136C2">
        <w:rPr>
          <w:rFonts w:cs="Times New Roman"/>
          <w:color w:val="auto"/>
        </w:rPr>
        <w:t>туристами</w:t>
      </w:r>
      <w:r w:rsidR="001941E2">
        <w:rPr>
          <w:rFonts w:cs="Times New Roman"/>
          <w:color w:val="auto"/>
        </w:rPr>
        <w:t xml:space="preserve"> </w:t>
      </w:r>
      <w:r w:rsidRPr="007136C2">
        <w:rPr>
          <w:rFonts w:cs="Times New Roman"/>
          <w:color w:val="auto"/>
        </w:rPr>
        <w:t>таких</w:t>
      </w:r>
      <w:r w:rsidR="001941E2">
        <w:rPr>
          <w:rFonts w:cs="Times New Roman"/>
          <w:color w:val="auto"/>
        </w:rPr>
        <w:t xml:space="preserve"> </w:t>
      </w:r>
      <w:r w:rsidRPr="007136C2">
        <w:rPr>
          <w:rFonts w:cs="Times New Roman"/>
          <w:color w:val="auto"/>
        </w:rPr>
        <w:t>как:</w:t>
      </w:r>
      <w:r w:rsidR="001941E2">
        <w:rPr>
          <w:rFonts w:cs="Times New Roman"/>
          <w:color w:val="auto"/>
        </w:rPr>
        <w:t xml:space="preserve"> </w:t>
      </w:r>
      <w:r w:rsidRPr="007136C2">
        <w:rPr>
          <w:rFonts w:cs="Times New Roman"/>
          <w:color w:val="auto"/>
        </w:rPr>
        <w:t>«Тонкости</w:t>
      </w:r>
      <w:r w:rsidR="001941E2">
        <w:rPr>
          <w:rFonts w:cs="Times New Roman"/>
          <w:color w:val="auto"/>
        </w:rPr>
        <w:t xml:space="preserve"> </w:t>
      </w:r>
      <w:r w:rsidRPr="007136C2">
        <w:rPr>
          <w:rFonts w:cs="Times New Roman"/>
          <w:color w:val="auto"/>
        </w:rPr>
        <w:t>туризма»,</w:t>
      </w:r>
      <w:r w:rsidR="001941E2">
        <w:rPr>
          <w:rFonts w:cs="Times New Roman"/>
          <w:color w:val="auto"/>
        </w:rPr>
        <w:t xml:space="preserve"> </w:t>
      </w:r>
      <w:r w:rsidRPr="007136C2">
        <w:rPr>
          <w:rFonts w:cs="Times New Roman"/>
          <w:color w:val="auto"/>
        </w:rPr>
        <w:t>«Большая</w:t>
      </w:r>
      <w:r w:rsidR="001941E2">
        <w:rPr>
          <w:rFonts w:cs="Times New Roman"/>
          <w:color w:val="auto"/>
        </w:rPr>
        <w:t xml:space="preserve"> </w:t>
      </w:r>
      <w:r w:rsidRPr="007136C2">
        <w:rPr>
          <w:rFonts w:cs="Times New Roman"/>
          <w:color w:val="auto"/>
        </w:rPr>
        <w:t>страна»,</w:t>
      </w:r>
      <w:r w:rsidR="001941E2">
        <w:rPr>
          <w:rFonts w:cs="Times New Roman"/>
          <w:color w:val="auto"/>
        </w:rPr>
        <w:t xml:space="preserve"> </w:t>
      </w:r>
      <w:r w:rsidRPr="007136C2">
        <w:rPr>
          <w:rFonts w:cs="Times New Roman"/>
          <w:color w:val="auto"/>
          <w:lang w:val="fr-FR"/>
        </w:rPr>
        <w:t>«</w:t>
      </w:r>
      <w:r w:rsidRPr="007136C2">
        <w:rPr>
          <w:rFonts w:cs="Times New Roman"/>
          <w:color w:val="auto"/>
          <w:lang w:val="de-DE"/>
        </w:rPr>
        <w:t>ARRIVO</w:t>
      </w:r>
      <w:r w:rsidRPr="007136C2">
        <w:rPr>
          <w:rFonts w:cs="Times New Roman"/>
          <w:color w:val="auto"/>
          <w:lang w:val="it-IT"/>
        </w:rPr>
        <w:t>»</w:t>
      </w:r>
      <w:r w:rsidRPr="007136C2">
        <w:rPr>
          <w:rFonts w:cs="Times New Roman"/>
          <w:color w:val="auto"/>
        </w:rPr>
        <w:t>,</w:t>
      </w:r>
      <w:r w:rsidR="001941E2">
        <w:rPr>
          <w:rFonts w:cs="Times New Roman"/>
          <w:color w:val="auto"/>
        </w:rPr>
        <w:t xml:space="preserve"> </w:t>
      </w:r>
      <w:r w:rsidRPr="007136C2">
        <w:rPr>
          <w:rFonts w:cs="Times New Roman"/>
          <w:color w:val="auto"/>
          <w:lang w:val="fr-FR"/>
        </w:rPr>
        <w:t>«</w:t>
      </w:r>
      <w:r w:rsidRPr="007136C2">
        <w:rPr>
          <w:rFonts w:cs="Times New Roman"/>
          <w:color w:val="auto"/>
        </w:rPr>
        <w:t>Trekkingmania</w:t>
      </w:r>
      <w:r w:rsidRPr="007136C2">
        <w:rPr>
          <w:rFonts w:cs="Times New Roman"/>
          <w:color w:val="auto"/>
          <w:lang w:val="it-IT"/>
        </w:rPr>
        <w:t>»</w:t>
      </w:r>
      <w:r w:rsidRPr="007136C2">
        <w:rPr>
          <w:rFonts w:cs="Times New Roman"/>
          <w:color w:val="auto"/>
        </w:rPr>
        <w:t>,</w:t>
      </w:r>
      <w:r w:rsidR="001941E2">
        <w:rPr>
          <w:rFonts w:cs="Times New Roman"/>
          <w:color w:val="auto"/>
        </w:rPr>
        <w:t xml:space="preserve"> </w:t>
      </w:r>
      <w:r w:rsidRPr="007136C2">
        <w:rPr>
          <w:rFonts w:cs="Times New Roman"/>
          <w:color w:val="auto"/>
        </w:rPr>
        <w:t>«Алеан»,</w:t>
      </w:r>
      <w:r w:rsidR="001941E2">
        <w:rPr>
          <w:rFonts w:cs="Times New Roman"/>
          <w:color w:val="auto"/>
        </w:rPr>
        <w:t xml:space="preserve"> </w:t>
      </w:r>
      <w:r w:rsidRPr="007136C2">
        <w:rPr>
          <w:rFonts w:cs="Times New Roman"/>
          <w:color w:val="auto"/>
        </w:rPr>
        <w:t>«Вокруг</w:t>
      </w:r>
      <w:r w:rsidR="001941E2">
        <w:rPr>
          <w:rFonts w:cs="Times New Roman"/>
          <w:color w:val="auto"/>
        </w:rPr>
        <w:t xml:space="preserve"> </w:t>
      </w:r>
      <w:r w:rsidRPr="007136C2">
        <w:rPr>
          <w:rFonts w:cs="Times New Roman"/>
          <w:color w:val="auto"/>
        </w:rPr>
        <w:t>света»,</w:t>
      </w:r>
      <w:r w:rsidR="001941E2">
        <w:rPr>
          <w:rFonts w:cs="Times New Roman"/>
          <w:color w:val="auto"/>
        </w:rPr>
        <w:t xml:space="preserve"> </w:t>
      </w:r>
      <w:r w:rsidRPr="007136C2">
        <w:rPr>
          <w:rFonts w:cs="Times New Roman"/>
          <w:color w:val="auto"/>
        </w:rPr>
        <w:t>«Топ</w:t>
      </w:r>
      <w:r w:rsidR="001941E2">
        <w:rPr>
          <w:rFonts w:cs="Times New Roman"/>
          <w:color w:val="auto"/>
        </w:rPr>
        <w:t xml:space="preserve"> </w:t>
      </w:r>
      <w:r w:rsidRPr="007136C2">
        <w:rPr>
          <w:rFonts w:cs="Times New Roman"/>
          <w:color w:val="auto"/>
        </w:rPr>
        <w:t>10</w:t>
      </w:r>
      <w:r w:rsidR="001941E2">
        <w:rPr>
          <w:rFonts w:cs="Times New Roman"/>
          <w:color w:val="auto"/>
        </w:rPr>
        <w:t xml:space="preserve"> </w:t>
      </w:r>
      <w:r w:rsidRPr="007136C2">
        <w:rPr>
          <w:rFonts w:cs="Times New Roman"/>
          <w:color w:val="auto"/>
        </w:rPr>
        <w:t>путешествий».</w:t>
      </w:r>
      <w:r w:rsidR="001941E2">
        <w:rPr>
          <w:rFonts w:cs="Times New Roman"/>
          <w:color w:val="auto"/>
        </w:rPr>
        <w:t xml:space="preserve"> </w:t>
      </w:r>
      <w:r w:rsidRPr="007136C2">
        <w:rPr>
          <w:rFonts w:cs="Times New Roman"/>
          <w:color w:val="auto"/>
        </w:rPr>
        <w:t>Необходимо</w:t>
      </w:r>
      <w:r w:rsidR="001941E2">
        <w:rPr>
          <w:rFonts w:cs="Times New Roman"/>
          <w:color w:val="auto"/>
        </w:rPr>
        <w:t xml:space="preserve"> </w:t>
      </w:r>
      <w:r w:rsidRPr="007136C2">
        <w:rPr>
          <w:rFonts w:cs="Times New Roman"/>
          <w:color w:val="auto"/>
        </w:rPr>
        <w:t>отметить</w:t>
      </w:r>
      <w:r w:rsidR="001941E2">
        <w:rPr>
          <w:rFonts w:cs="Times New Roman"/>
          <w:color w:val="auto"/>
        </w:rPr>
        <w:t xml:space="preserve"> </w:t>
      </w:r>
      <w:r w:rsidRPr="007136C2">
        <w:rPr>
          <w:rFonts w:cs="Times New Roman"/>
          <w:color w:val="auto"/>
        </w:rPr>
        <w:t>положительные</w:t>
      </w:r>
      <w:r w:rsidR="001941E2">
        <w:rPr>
          <w:rFonts w:cs="Times New Roman"/>
          <w:color w:val="auto"/>
        </w:rPr>
        <w:t xml:space="preserve"> </w:t>
      </w:r>
      <w:r w:rsidRPr="007136C2">
        <w:rPr>
          <w:rFonts w:cs="Times New Roman"/>
          <w:color w:val="auto"/>
        </w:rPr>
        <w:t>показатели</w:t>
      </w:r>
      <w:r w:rsidR="001941E2">
        <w:rPr>
          <w:rFonts w:cs="Times New Roman"/>
          <w:color w:val="auto"/>
        </w:rPr>
        <w:t xml:space="preserve"> </w:t>
      </w:r>
      <w:r w:rsidRPr="007136C2">
        <w:rPr>
          <w:rFonts w:cs="Times New Roman"/>
          <w:color w:val="auto"/>
        </w:rPr>
        <w:t>«Trekkingmania</w:t>
      </w:r>
      <w:r w:rsidRPr="007136C2">
        <w:rPr>
          <w:rFonts w:cs="Times New Roman"/>
          <w:color w:val="auto"/>
          <w:lang w:val="it-IT"/>
        </w:rPr>
        <w:t>»</w:t>
      </w:r>
      <w:r w:rsidR="001941E2">
        <w:rPr>
          <w:rFonts w:cs="Times New Roman"/>
          <w:color w:val="auto"/>
          <w:lang w:val="it-IT"/>
        </w:rPr>
        <w:t xml:space="preserve"> </w:t>
      </w:r>
      <w:r w:rsidRPr="007136C2">
        <w:rPr>
          <w:rFonts w:cs="Times New Roman"/>
          <w:color w:val="auto"/>
          <w:lang w:val="it-IT"/>
        </w:rPr>
        <w:t>сайта</w:t>
      </w:r>
      <w:r w:rsidRPr="007136C2">
        <w:rPr>
          <w:rFonts w:cs="Times New Roman"/>
          <w:color w:val="auto"/>
        </w:rPr>
        <w:t>,</w:t>
      </w:r>
      <w:r w:rsidR="001941E2">
        <w:rPr>
          <w:rFonts w:cs="Times New Roman"/>
          <w:color w:val="auto"/>
        </w:rPr>
        <w:t xml:space="preserve"> </w:t>
      </w:r>
      <w:r w:rsidRPr="007136C2">
        <w:rPr>
          <w:rFonts w:cs="Times New Roman"/>
          <w:color w:val="auto"/>
        </w:rPr>
        <w:t>которые</w:t>
      </w:r>
      <w:r w:rsidR="001941E2">
        <w:rPr>
          <w:rFonts w:cs="Times New Roman"/>
          <w:color w:val="auto"/>
        </w:rPr>
        <w:t xml:space="preserve"> </w:t>
      </w:r>
      <w:r w:rsidRPr="007136C2">
        <w:rPr>
          <w:rFonts w:cs="Times New Roman"/>
          <w:color w:val="auto"/>
        </w:rPr>
        <w:t>проявляются</w:t>
      </w:r>
      <w:r w:rsidR="001941E2">
        <w:rPr>
          <w:rFonts w:cs="Times New Roman"/>
          <w:color w:val="auto"/>
        </w:rPr>
        <w:t xml:space="preserve"> </w:t>
      </w:r>
      <w:r w:rsidRPr="007136C2">
        <w:rPr>
          <w:rFonts w:cs="Times New Roman"/>
          <w:color w:val="auto"/>
        </w:rPr>
        <w:t>в</w:t>
      </w:r>
      <w:r w:rsidR="001941E2">
        <w:rPr>
          <w:rFonts w:cs="Times New Roman"/>
          <w:color w:val="auto"/>
        </w:rPr>
        <w:t xml:space="preserve"> </w:t>
      </w:r>
      <w:r w:rsidRPr="007136C2">
        <w:rPr>
          <w:rFonts w:cs="Times New Roman"/>
          <w:color w:val="auto"/>
        </w:rPr>
        <w:t>том,</w:t>
      </w:r>
      <w:r w:rsidR="001941E2">
        <w:rPr>
          <w:rFonts w:cs="Times New Roman"/>
          <w:color w:val="auto"/>
        </w:rPr>
        <w:t xml:space="preserve"> </w:t>
      </w:r>
      <w:r w:rsidRPr="007136C2">
        <w:rPr>
          <w:rFonts w:cs="Times New Roman"/>
          <w:color w:val="auto"/>
        </w:rPr>
        <w:t>что</w:t>
      </w:r>
      <w:r w:rsidR="001941E2">
        <w:rPr>
          <w:rFonts w:cs="Times New Roman"/>
          <w:color w:val="auto"/>
        </w:rPr>
        <w:t xml:space="preserve"> </w:t>
      </w:r>
      <w:r w:rsidRPr="007136C2">
        <w:rPr>
          <w:rFonts w:cs="Times New Roman"/>
          <w:color w:val="auto"/>
        </w:rPr>
        <w:t>он</w:t>
      </w:r>
      <w:r w:rsidR="001941E2">
        <w:rPr>
          <w:rFonts w:cs="Times New Roman"/>
          <w:color w:val="auto"/>
        </w:rPr>
        <w:t xml:space="preserve"> </w:t>
      </w:r>
      <w:r w:rsidRPr="007136C2">
        <w:rPr>
          <w:rFonts w:cs="Times New Roman"/>
          <w:color w:val="auto"/>
        </w:rPr>
        <w:t>содержит</w:t>
      </w:r>
      <w:r w:rsidR="001941E2">
        <w:rPr>
          <w:rFonts w:cs="Times New Roman"/>
          <w:color w:val="auto"/>
        </w:rPr>
        <w:t xml:space="preserve"> </w:t>
      </w:r>
      <w:r w:rsidRPr="007136C2">
        <w:rPr>
          <w:rFonts w:cs="Times New Roman"/>
          <w:color w:val="auto"/>
        </w:rPr>
        <w:t>большую</w:t>
      </w:r>
      <w:r w:rsidR="001941E2">
        <w:rPr>
          <w:rFonts w:cs="Times New Roman"/>
          <w:color w:val="auto"/>
        </w:rPr>
        <w:t xml:space="preserve"> </w:t>
      </w:r>
      <w:r w:rsidRPr="007136C2">
        <w:rPr>
          <w:rFonts w:cs="Times New Roman"/>
          <w:color w:val="auto"/>
        </w:rPr>
        <w:t>базу</w:t>
      </w:r>
      <w:r w:rsidR="001941E2">
        <w:rPr>
          <w:rFonts w:cs="Times New Roman"/>
          <w:color w:val="auto"/>
        </w:rPr>
        <w:t xml:space="preserve"> </w:t>
      </w:r>
      <w:r w:rsidRPr="007136C2">
        <w:rPr>
          <w:rFonts w:cs="Times New Roman"/>
          <w:color w:val="auto"/>
        </w:rPr>
        <w:t>спортивных</w:t>
      </w:r>
      <w:r w:rsidR="001941E2">
        <w:rPr>
          <w:rFonts w:cs="Times New Roman"/>
          <w:color w:val="auto"/>
        </w:rPr>
        <w:t xml:space="preserve"> </w:t>
      </w:r>
      <w:r w:rsidRPr="007136C2">
        <w:rPr>
          <w:rFonts w:cs="Times New Roman"/>
          <w:color w:val="auto"/>
        </w:rPr>
        <w:t>маршрутов,</w:t>
      </w:r>
      <w:r w:rsidR="001941E2">
        <w:rPr>
          <w:rFonts w:cs="Times New Roman"/>
          <w:color w:val="auto"/>
        </w:rPr>
        <w:t xml:space="preserve"> </w:t>
      </w:r>
      <w:r w:rsidRPr="007136C2">
        <w:rPr>
          <w:rFonts w:cs="Times New Roman"/>
          <w:color w:val="auto"/>
        </w:rPr>
        <w:t>к</w:t>
      </w:r>
      <w:r w:rsidR="001941E2">
        <w:rPr>
          <w:rFonts w:cs="Times New Roman"/>
          <w:color w:val="auto"/>
        </w:rPr>
        <w:t xml:space="preserve"> </w:t>
      </w:r>
      <w:r w:rsidRPr="007136C2">
        <w:rPr>
          <w:rFonts w:cs="Times New Roman"/>
          <w:color w:val="auto"/>
        </w:rPr>
        <w:t>которому</w:t>
      </w:r>
      <w:r w:rsidR="001941E2">
        <w:rPr>
          <w:rFonts w:cs="Times New Roman"/>
          <w:color w:val="auto"/>
        </w:rPr>
        <w:t xml:space="preserve"> </w:t>
      </w:r>
      <w:r w:rsidRPr="007136C2">
        <w:rPr>
          <w:rFonts w:cs="Times New Roman"/>
          <w:color w:val="auto"/>
        </w:rPr>
        <w:t>прикреплена</w:t>
      </w:r>
      <w:r w:rsidR="001941E2">
        <w:rPr>
          <w:rFonts w:cs="Times New Roman"/>
          <w:color w:val="auto"/>
        </w:rPr>
        <w:t xml:space="preserve"> </w:t>
      </w:r>
      <w:r w:rsidRPr="007136C2">
        <w:rPr>
          <w:rFonts w:cs="Times New Roman"/>
          <w:color w:val="auto"/>
        </w:rPr>
        <w:t>подробная</w:t>
      </w:r>
      <w:r w:rsidR="001941E2">
        <w:rPr>
          <w:rFonts w:cs="Times New Roman"/>
          <w:color w:val="auto"/>
        </w:rPr>
        <w:t xml:space="preserve"> </w:t>
      </w:r>
      <w:r w:rsidRPr="007136C2">
        <w:rPr>
          <w:rFonts w:cs="Times New Roman"/>
          <w:color w:val="auto"/>
        </w:rPr>
        <w:t>карта</w:t>
      </w:r>
      <w:r w:rsidR="001941E2">
        <w:rPr>
          <w:rFonts w:cs="Times New Roman"/>
          <w:color w:val="auto"/>
        </w:rPr>
        <w:t xml:space="preserve"> </w:t>
      </w:r>
      <w:r w:rsidRPr="007136C2">
        <w:rPr>
          <w:rFonts w:cs="Times New Roman"/>
          <w:color w:val="auto"/>
        </w:rPr>
        <w:t>маршрута</w:t>
      </w:r>
      <w:r w:rsidR="001941E2">
        <w:rPr>
          <w:rFonts w:cs="Times New Roman"/>
          <w:color w:val="auto"/>
        </w:rPr>
        <w:t xml:space="preserve"> </w:t>
      </w:r>
      <w:r w:rsidRPr="007136C2">
        <w:rPr>
          <w:rFonts w:cs="Times New Roman"/>
          <w:color w:val="auto"/>
        </w:rPr>
        <w:t>и</w:t>
      </w:r>
      <w:r w:rsidR="001941E2">
        <w:rPr>
          <w:rFonts w:cs="Times New Roman"/>
          <w:color w:val="auto"/>
        </w:rPr>
        <w:t xml:space="preserve"> </w:t>
      </w:r>
      <w:r w:rsidRPr="007136C2">
        <w:rPr>
          <w:rFonts w:cs="Times New Roman"/>
          <w:color w:val="auto"/>
        </w:rPr>
        <w:t>фотографии,</w:t>
      </w:r>
      <w:r w:rsidR="001941E2">
        <w:rPr>
          <w:rFonts w:cs="Times New Roman"/>
          <w:color w:val="auto"/>
        </w:rPr>
        <w:t xml:space="preserve"> </w:t>
      </w:r>
      <w:r w:rsidRPr="007136C2">
        <w:rPr>
          <w:rFonts w:cs="Times New Roman"/>
          <w:color w:val="auto"/>
        </w:rPr>
        <w:t>на</w:t>
      </w:r>
      <w:r w:rsidR="001941E2">
        <w:rPr>
          <w:rFonts w:cs="Times New Roman"/>
          <w:color w:val="auto"/>
        </w:rPr>
        <w:t xml:space="preserve"> </w:t>
      </w:r>
      <w:r w:rsidRPr="007136C2">
        <w:rPr>
          <w:rFonts w:cs="Times New Roman"/>
          <w:color w:val="auto"/>
        </w:rPr>
        <w:t>сайте</w:t>
      </w:r>
      <w:r w:rsidR="001941E2">
        <w:rPr>
          <w:rFonts w:cs="Times New Roman"/>
          <w:color w:val="auto"/>
        </w:rPr>
        <w:t xml:space="preserve"> </w:t>
      </w:r>
      <w:r w:rsidRPr="007136C2">
        <w:rPr>
          <w:rFonts w:cs="Times New Roman"/>
          <w:color w:val="auto"/>
        </w:rPr>
        <w:t>есть</w:t>
      </w:r>
      <w:r w:rsidR="001941E2">
        <w:rPr>
          <w:rFonts w:cs="Times New Roman"/>
          <w:color w:val="auto"/>
        </w:rPr>
        <w:t xml:space="preserve"> </w:t>
      </w:r>
      <w:r w:rsidRPr="007136C2">
        <w:rPr>
          <w:rFonts w:cs="Times New Roman"/>
          <w:color w:val="auto"/>
        </w:rPr>
        <w:t>игровые</w:t>
      </w:r>
      <w:r w:rsidR="001941E2">
        <w:rPr>
          <w:rFonts w:cs="Times New Roman"/>
          <w:color w:val="auto"/>
        </w:rPr>
        <w:t xml:space="preserve"> </w:t>
      </w:r>
      <w:r w:rsidRPr="007136C2">
        <w:rPr>
          <w:rFonts w:cs="Times New Roman"/>
          <w:color w:val="auto"/>
        </w:rPr>
        <w:t>программы</w:t>
      </w:r>
      <w:r w:rsidR="001941E2">
        <w:rPr>
          <w:rFonts w:cs="Times New Roman"/>
          <w:color w:val="auto"/>
        </w:rPr>
        <w:t xml:space="preserve"> </w:t>
      </w:r>
      <w:r w:rsidRPr="007136C2">
        <w:rPr>
          <w:rFonts w:cs="Times New Roman"/>
          <w:color w:val="auto"/>
        </w:rPr>
        <w:t>по</w:t>
      </w:r>
      <w:r w:rsidR="001941E2">
        <w:rPr>
          <w:rFonts w:cs="Times New Roman"/>
          <w:color w:val="auto"/>
        </w:rPr>
        <w:t xml:space="preserve"> </w:t>
      </w:r>
      <w:r w:rsidRPr="007136C2">
        <w:rPr>
          <w:rFonts w:cs="Times New Roman"/>
          <w:color w:val="auto"/>
        </w:rPr>
        <w:t>прохождению</w:t>
      </w:r>
      <w:r w:rsidR="001941E2">
        <w:rPr>
          <w:rFonts w:cs="Times New Roman"/>
          <w:color w:val="auto"/>
        </w:rPr>
        <w:t xml:space="preserve"> </w:t>
      </w:r>
      <w:r w:rsidRPr="007136C2">
        <w:rPr>
          <w:rFonts w:cs="Times New Roman"/>
          <w:color w:val="auto"/>
        </w:rPr>
        <w:t>опубликованных</w:t>
      </w:r>
      <w:r w:rsidR="001941E2">
        <w:rPr>
          <w:rFonts w:cs="Times New Roman"/>
          <w:color w:val="auto"/>
        </w:rPr>
        <w:t xml:space="preserve"> </w:t>
      </w:r>
      <w:r w:rsidRPr="007136C2">
        <w:rPr>
          <w:rFonts w:cs="Times New Roman"/>
          <w:color w:val="auto"/>
        </w:rPr>
        <w:t>туристами</w:t>
      </w:r>
      <w:r w:rsidR="001941E2">
        <w:rPr>
          <w:rFonts w:cs="Times New Roman"/>
          <w:color w:val="auto"/>
        </w:rPr>
        <w:t xml:space="preserve"> </w:t>
      </w:r>
      <w:r w:rsidRPr="007136C2">
        <w:rPr>
          <w:rFonts w:cs="Times New Roman"/>
          <w:color w:val="auto"/>
        </w:rPr>
        <w:t>маршрутов,</w:t>
      </w:r>
      <w:r w:rsidR="001941E2">
        <w:rPr>
          <w:rFonts w:cs="Times New Roman"/>
          <w:color w:val="auto"/>
        </w:rPr>
        <w:t xml:space="preserve"> </w:t>
      </w:r>
      <w:r w:rsidRPr="007136C2">
        <w:rPr>
          <w:rFonts w:cs="Times New Roman"/>
          <w:color w:val="auto"/>
        </w:rPr>
        <w:t>в</w:t>
      </w:r>
      <w:r w:rsidR="001941E2">
        <w:rPr>
          <w:rFonts w:cs="Times New Roman"/>
          <w:color w:val="auto"/>
        </w:rPr>
        <w:t xml:space="preserve"> </w:t>
      </w:r>
      <w:r w:rsidRPr="007136C2">
        <w:rPr>
          <w:rFonts w:cs="Times New Roman"/>
          <w:color w:val="auto"/>
        </w:rPr>
        <w:t>которых</w:t>
      </w:r>
      <w:r w:rsidR="001941E2">
        <w:rPr>
          <w:rFonts w:cs="Times New Roman"/>
          <w:color w:val="auto"/>
        </w:rPr>
        <w:t xml:space="preserve"> </w:t>
      </w:r>
      <w:r w:rsidRPr="007136C2">
        <w:rPr>
          <w:rFonts w:cs="Times New Roman"/>
          <w:color w:val="auto"/>
        </w:rPr>
        <w:t>может</w:t>
      </w:r>
      <w:r w:rsidR="001941E2">
        <w:rPr>
          <w:rFonts w:cs="Times New Roman"/>
          <w:color w:val="auto"/>
        </w:rPr>
        <w:t xml:space="preserve"> </w:t>
      </w:r>
      <w:r w:rsidRPr="007136C2">
        <w:rPr>
          <w:rFonts w:cs="Times New Roman"/>
          <w:color w:val="auto"/>
        </w:rPr>
        <w:t>поучаствовать</w:t>
      </w:r>
      <w:r w:rsidR="001941E2">
        <w:rPr>
          <w:rFonts w:cs="Times New Roman"/>
          <w:color w:val="auto"/>
        </w:rPr>
        <w:t xml:space="preserve"> </w:t>
      </w:r>
      <w:r w:rsidRPr="007136C2">
        <w:rPr>
          <w:rFonts w:cs="Times New Roman"/>
          <w:color w:val="auto"/>
        </w:rPr>
        <w:t>любой</w:t>
      </w:r>
      <w:r w:rsidR="001941E2">
        <w:rPr>
          <w:rFonts w:cs="Times New Roman"/>
          <w:color w:val="auto"/>
        </w:rPr>
        <w:t xml:space="preserve"> </w:t>
      </w:r>
      <w:r w:rsidRPr="007136C2">
        <w:rPr>
          <w:rFonts w:cs="Times New Roman"/>
          <w:color w:val="auto"/>
        </w:rPr>
        <w:t>желающий</w:t>
      </w:r>
      <w:r w:rsidR="001941E2">
        <w:rPr>
          <w:rFonts w:cs="Times New Roman"/>
          <w:color w:val="auto"/>
        </w:rPr>
        <w:t xml:space="preserve"> </w:t>
      </w:r>
      <w:r w:rsidRPr="007136C2">
        <w:rPr>
          <w:rFonts w:cs="Times New Roman"/>
          <w:color w:val="auto"/>
        </w:rPr>
        <w:t>и</w:t>
      </w:r>
      <w:r w:rsidR="001941E2">
        <w:rPr>
          <w:rFonts w:cs="Times New Roman"/>
          <w:color w:val="auto"/>
        </w:rPr>
        <w:t xml:space="preserve"> </w:t>
      </w:r>
      <w:r w:rsidRPr="007136C2">
        <w:rPr>
          <w:rFonts w:cs="Times New Roman"/>
          <w:color w:val="auto"/>
        </w:rPr>
        <w:t>получить</w:t>
      </w:r>
      <w:r w:rsidR="001941E2">
        <w:rPr>
          <w:rFonts w:cs="Times New Roman"/>
          <w:color w:val="auto"/>
        </w:rPr>
        <w:t xml:space="preserve"> </w:t>
      </w:r>
      <w:r w:rsidRPr="007136C2">
        <w:rPr>
          <w:rFonts w:cs="Times New Roman"/>
          <w:color w:val="auto"/>
        </w:rPr>
        <w:t>электронную</w:t>
      </w:r>
      <w:r w:rsidR="001941E2">
        <w:rPr>
          <w:rFonts w:cs="Times New Roman"/>
          <w:color w:val="auto"/>
        </w:rPr>
        <w:t xml:space="preserve"> </w:t>
      </w:r>
      <w:r w:rsidRPr="007136C2">
        <w:rPr>
          <w:rFonts w:cs="Times New Roman"/>
          <w:color w:val="auto"/>
        </w:rPr>
        <w:t>награду,</w:t>
      </w:r>
      <w:r w:rsidR="001941E2">
        <w:rPr>
          <w:rFonts w:cs="Times New Roman"/>
          <w:color w:val="auto"/>
        </w:rPr>
        <w:t xml:space="preserve"> </w:t>
      </w:r>
      <w:r w:rsidRPr="007136C2">
        <w:rPr>
          <w:rFonts w:cs="Times New Roman"/>
          <w:color w:val="auto"/>
        </w:rPr>
        <w:t>и</w:t>
      </w:r>
      <w:r w:rsidR="001941E2">
        <w:rPr>
          <w:rFonts w:cs="Times New Roman"/>
          <w:color w:val="auto"/>
        </w:rPr>
        <w:t xml:space="preserve"> </w:t>
      </w:r>
      <w:r w:rsidRPr="007136C2">
        <w:rPr>
          <w:rFonts w:cs="Times New Roman"/>
          <w:color w:val="auto"/>
        </w:rPr>
        <w:t>также</w:t>
      </w:r>
      <w:r w:rsidR="001941E2">
        <w:rPr>
          <w:rFonts w:cs="Times New Roman"/>
          <w:color w:val="auto"/>
        </w:rPr>
        <w:t xml:space="preserve"> </w:t>
      </w:r>
      <w:r w:rsidRPr="007136C2">
        <w:rPr>
          <w:rFonts w:cs="Times New Roman"/>
          <w:color w:val="auto"/>
        </w:rPr>
        <w:t>на</w:t>
      </w:r>
      <w:r w:rsidR="001941E2">
        <w:rPr>
          <w:rFonts w:cs="Times New Roman"/>
          <w:color w:val="auto"/>
        </w:rPr>
        <w:t xml:space="preserve"> </w:t>
      </w:r>
      <w:r w:rsidRPr="007136C2">
        <w:rPr>
          <w:rFonts w:cs="Times New Roman"/>
          <w:color w:val="auto"/>
        </w:rPr>
        <w:t>веб-сайте</w:t>
      </w:r>
      <w:r w:rsidR="001941E2">
        <w:rPr>
          <w:rFonts w:cs="Times New Roman"/>
          <w:color w:val="auto"/>
        </w:rPr>
        <w:t xml:space="preserve"> </w:t>
      </w:r>
      <w:r w:rsidRPr="007136C2">
        <w:rPr>
          <w:rFonts w:cs="Times New Roman"/>
          <w:color w:val="auto"/>
        </w:rPr>
        <w:t>«Trekkingmania»</w:t>
      </w:r>
      <w:r w:rsidR="001941E2">
        <w:rPr>
          <w:rFonts w:cs="Times New Roman"/>
          <w:color w:val="auto"/>
        </w:rPr>
        <w:t xml:space="preserve"> </w:t>
      </w:r>
      <w:r w:rsidRPr="007136C2">
        <w:rPr>
          <w:rFonts w:cs="Times New Roman"/>
          <w:color w:val="auto"/>
        </w:rPr>
        <w:t>опубликована</w:t>
      </w:r>
      <w:r w:rsidR="001941E2">
        <w:rPr>
          <w:rFonts w:cs="Times New Roman"/>
          <w:color w:val="auto"/>
        </w:rPr>
        <w:t xml:space="preserve"> </w:t>
      </w:r>
      <w:r w:rsidRPr="007136C2">
        <w:rPr>
          <w:rFonts w:cs="Times New Roman"/>
          <w:color w:val="auto"/>
        </w:rPr>
        <w:t>огромная</w:t>
      </w:r>
      <w:r w:rsidR="001941E2">
        <w:rPr>
          <w:rFonts w:cs="Times New Roman"/>
          <w:color w:val="auto"/>
        </w:rPr>
        <w:t xml:space="preserve"> </w:t>
      </w:r>
      <w:r w:rsidRPr="007136C2">
        <w:rPr>
          <w:rFonts w:cs="Times New Roman"/>
          <w:color w:val="auto"/>
        </w:rPr>
        <w:t>карта</w:t>
      </w:r>
      <w:r w:rsidR="001941E2">
        <w:rPr>
          <w:rFonts w:cs="Times New Roman"/>
          <w:color w:val="auto"/>
        </w:rPr>
        <w:t xml:space="preserve"> </w:t>
      </w:r>
      <w:r w:rsidRPr="007136C2">
        <w:rPr>
          <w:rFonts w:cs="Times New Roman"/>
          <w:color w:val="auto"/>
        </w:rPr>
        <w:t>путеводитель</w:t>
      </w:r>
      <w:r w:rsidR="001941E2">
        <w:rPr>
          <w:rFonts w:cs="Times New Roman"/>
          <w:color w:val="auto"/>
        </w:rPr>
        <w:t xml:space="preserve"> </w:t>
      </w:r>
      <w:r w:rsidRPr="007136C2">
        <w:rPr>
          <w:rFonts w:cs="Times New Roman"/>
          <w:color w:val="auto"/>
        </w:rPr>
        <w:t>маршрутов</w:t>
      </w:r>
      <w:r w:rsidR="001941E2">
        <w:rPr>
          <w:rFonts w:cs="Times New Roman"/>
          <w:color w:val="auto"/>
        </w:rPr>
        <w:t xml:space="preserve"> </w:t>
      </w:r>
      <w:r w:rsidRPr="007136C2">
        <w:rPr>
          <w:rFonts w:cs="Times New Roman"/>
          <w:color w:val="auto"/>
        </w:rPr>
        <w:t>с</w:t>
      </w:r>
      <w:r w:rsidR="001941E2">
        <w:rPr>
          <w:rFonts w:cs="Times New Roman"/>
          <w:color w:val="auto"/>
        </w:rPr>
        <w:t xml:space="preserve"> </w:t>
      </w:r>
      <w:r w:rsidRPr="007136C2">
        <w:rPr>
          <w:rFonts w:cs="Times New Roman"/>
          <w:color w:val="auto"/>
        </w:rPr>
        <w:t>фильтром</w:t>
      </w:r>
      <w:r w:rsidR="001941E2">
        <w:rPr>
          <w:rFonts w:cs="Times New Roman"/>
          <w:color w:val="auto"/>
        </w:rPr>
        <w:t xml:space="preserve"> </w:t>
      </w:r>
      <w:r w:rsidRPr="007136C2">
        <w:rPr>
          <w:rFonts w:cs="Times New Roman"/>
          <w:color w:val="auto"/>
        </w:rPr>
        <w:t>для</w:t>
      </w:r>
      <w:r w:rsidR="001941E2">
        <w:rPr>
          <w:rFonts w:cs="Times New Roman"/>
          <w:color w:val="auto"/>
        </w:rPr>
        <w:t xml:space="preserve"> </w:t>
      </w:r>
      <w:r w:rsidRPr="007136C2">
        <w:rPr>
          <w:rFonts w:cs="Times New Roman"/>
          <w:color w:val="auto"/>
        </w:rPr>
        <w:t>любого</w:t>
      </w:r>
      <w:r w:rsidR="001941E2">
        <w:rPr>
          <w:rFonts w:cs="Times New Roman"/>
          <w:color w:val="auto"/>
        </w:rPr>
        <w:t xml:space="preserve"> </w:t>
      </w:r>
      <w:r w:rsidRPr="007136C2">
        <w:rPr>
          <w:rFonts w:cs="Times New Roman"/>
          <w:color w:val="auto"/>
        </w:rPr>
        <w:t>уровня</w:t>
      </w:r>
      <w:r w:rsidR="001941E2">
        <w:rPr>
          <w:rFonts w:cs="Times New Roman"/>
          <w:color w:val="auto"/>
        </w:rPr>
        <w:t xml:space="preserve"> </w:t>
      </w:r>
      <w:r w:rsidRPr="007136C2">
        <w:rPr>
          <w:rFonts w:cs="Times New Roman"/>
          <w:color w:val="auto"/>
        </w:rPr>
        <w:t>подготовленности.</w:t>
      </w:r>
      <w:r w:rsidR="001941E2">
        <w:rPr>
          <w:rFonts w:cs="Times New Roman"/>
          <w:color w:val="auto"/>
        </w:rPr>
        <w:t xml:space="preserve"> </w:t>
      </w:r>
      <w:r w:rsidRPr="007136C2">
        <w:rPr>
          <w:rFonts w:cs="Times New Roman"/>
          <w:color w:val="auto"/>
        </w:rPr>
        <w:t>Однако</w:t>
      </w:r>
      <w:r w:rsidR="001941E2">
        <w:rPr>
          <w:rFonts w:cs="Times New Roman"/>
          <w:color w:val="auto"/>
        </w:rPr>
        <w:t xml:space="preserve"> </w:t>
      </w:r>
      <w:r w:rsidRPr="007136C2">
        <w:rPr>
          <w:rFonts w:cs="Times New Roman"/>
          <w:color w:val="auto"/>
        </w:rPr>
        <w:t>при</w:t>
      </w:r>
      <w:r w:rsidR="001941E2">
        <w:rPr>
          <w:rFonts w:cs="Times New Roman"/>
          <w:color w:val="auto"/>
        </w:rPr>
        <w:t xml:space="preserve"> </w:t>
      </w:r>
      <w:r w:rsidRPr="007136C2">
        <w:rPr>
          <w:rFonts w:cs="Times New Roman"/>
          <w:color w:val="auto"/>
        </w:rPr>
        <w:t>проведенном</w:t>
      </w:r>
      <w:r w:rsidR="001941E2">
        <w:rPr>
          <w:rFonts w:cs="Times New Roman"/>
          <w:color w:val="auto"/>
        </w:rPr>
        <w:t xml:space="preserve"> </w:t>
      </w:r>
      <w:r w:rsidRPr="007136C2">
        <w:rPr>
          <w:rFonts w:cs="Times New Roman"/>
          <w:color w:val="auto"/>
        </w:rPr>
        <w:t>сравнительном</w:t>
      </w:r>
      <w:r w:rsidR="001941E2">
        <w:rPr>
          <w:rFonts w:cs="Times New Roman"/>
          <w:color w:val="auto"/>
        </w:rPr>
        <w:t xml:space="preserve"> </w:t>
      </w:r>
      <w:r w:rsidRPr="007136C2">
        <w:rPr>
          <w:rFonts w:cs="Times New Roman"/>
          <w:color w:val="auto"/>
        </w:rPr>
        <w:t>анализе</w:t>
      </w:r>
      <w:r w:rsidR="001941E2">
        <w:rPr>
          <w:rFonts w:cs="Times New Roman"/>
          <w:color w:val="auto"/>
        </w:rPr>
        <w:t xml:space="preserve"> </w:t>
      </w:r>
      <w:r w:rsidRPr="007136C2">
        <w:rPr>
          <w:rFonts w:cs="Times New Roman"/>
          <w:color w:val="auto"/>
        </w:rPr>
        <w:t>выявлены</w:t>
      </w:r>
      <w:r w:rsidR="001941E2">
        <w:rPr>
          <w:rFonts w:cs="Times New Roman"/>
          <w:color w:val="auto"/>
        </w:rPr>
        <w:t xml:space="preserve"> </w:t>
      </w:r>
      <w:r w:rsidRPr="007136C2">
        <w:rPr>
          <w:rFonts w:cs="Times New Roman"/>
          <w:color w:val="auto"/>
        </w:rPr>
        <w:t>ряд</w:t>
      </w:r>
      <w:r w:rsidR="001941E2">
        <w:rPr>
          <w:rFonts w:cs="Times New Roman"/>
          <w:color w:val="auto"/>
        </w:rPr>
        <w:t xml:space="preserve"> </w:t>
      </w:r>
      <w:r w:rsidRPr="007136C2">
        <w:rPr>
          <w:rFonts w:cs="Times New Roman"/>
          <w:color w:val="auto"/>
        </w:rPr>
        <w:t>преимуществ</w:t>
      </w:r>
      <w:r w:rsidR="001941E2">
        <w:rPr>
          <w:rFonts w:cs="Times New Roman"/>
          <w:color w:val="auto"/>
        </w:rPr>
        <w:t xml:space="preserve"> </w:t>
      </w:r>
      <w:r w:rsidRPr="007136C2">
        <w:rPr>
          <w:rFonts w:cs="Times New Roman"/>
          <w:color w:val="auto"/>
        </w:rPr>
        <w:t>других</w:t>
      </w:r>
      <w:r w:rsidR="001941E2">
        <w:rPr>
          <w:rFonts w:cs="Times New Roman"/>
          <w:color w:val="auto"/>
        </w:rPr>
        <w:t xml:space="preserve"> </w:t>
      </w:r>
      <w:r w:rsidRPr="007136C2">
        <w:rPr>
          <w:rFonts w:cs="Times New Roman"/>
          <w:color w:val="auto"/>
        </w:rPr>
        <w:t>веб-сайтов,</w:t>
      </w:r>
      <w:r w:rsidR="001941E2">
        <w:rPr>
          <w:rFonts w:cs="Times New Roman"/>
          <w:color w:val="auto"/>
        </w:rPr>
        <w:t xml:space="preserve"> </w:t>
      </w:r>
      <w:r w:rsidRPr="007136C2">
        <w:rPr>
          <w:rFonts w:cs="Times New Roman"/>
          <w:color w:val="auto"/>
        </w:rPr>
        <w:t>которые</w:t>
      </w:r>
      <w:r w:rsidR="001941E2">
        <w:rPr>
          <w:rFonts w:cs="Times New Roman"/>
          <w:color w:val="auto"/>
        </w:rPr>
        <w:t xml:space="preserve"> </w:t>
      </w:r>
      <w:r w:rsidRPr="007136C2">
        <w:rPr>
          <w:rFonts w:cs="Times New Roman"/>
          <w:color w:val="auto"/>
        </w:rPr>
        <w:t>при</w:t>
      </w:r>
      <w:r w:rsidR="001941E2">
        <w:rPr>
          <w:rFonts w:cs="Times New Roman"/>
          <w:color w:val="auto"/>
        </w:rPr>
        <w:t xml:space="preserve"> </w:t>
      </w:r>
      <w:r w:rsidRPr="007136C2">
        <w:rPr>
          <w:rFonts w:cs="Times New Roman"/>
          <w:color w:val="auto"/>
        </w:rPr>
        <w:t>комбинации</w:t>
      </w:r>
      <w:r w:rsidR="001941E2">
        <w:rPr>
          <w:rFonts w:cs="Times New Roman"/>
          <w:color w:val="auto"/>
        </w:rPr>
        <w:t xml:space="preserve"> </w:t>
      </w:r>
      <w:r w:rsidRPr="007136C2">
        <w:rPr>
          <w:rFonts w:cs="Times New Roman"/>
          <w:color w:val="auto"/>
        </w:rPr>
        <w:t>с</w:t>
      </w:r>
      <w:r w:rsidR="001941E2">
        <w:rPr>
          <w:rFonts w:cs="Times New Roman"/>
          <w:color w:val="auto"/>
        </w:rPr>
        <w:t xml:space="preserve"> </w:t>
      </w:r>
      <w:r w:rsidRPr="007136C2">
        <w:rPr>
          <w:rFonts w:cs="Times New Roman"/>
          <w:color w:val="auto"/>
        </w:rPr>
        <w:t>характеристиками</w:t>
      </w:r>
      <w:r w:rsidR="001941E2">
        <w:rPr>
          <w:rFonts w:cs="Times New Roman"/>
          <w:color w:val="auto"/>
        </w:rPr>
        <w:t xml:space="preserve"> </w:t>
      </w:r>
      <w:r w:rsidRPr="007136C2">
        <w:rPr>
          <w:rFonts w:cs="Times New Roman"/>
          <w:color w:val="auto"/>
        </w:rPr>
        <w:t>сайта</w:t>
      </w:r>
      <w:r w:rsidR="001941E2">
        <w:rPr>
          <w:rFonts w:cs="Times New Roman"/>
          <w:color w:val="auto"/>
        </w:rPr>
        <w:t xml:space="preserve"> </w:t>
      </w:r>
      <w:r w:rsidRPr="007136C2">
        <w:rPr>
          <w:rFonts w:cs="Times New Roman"/>
          <w:color w:val="auto"/>
        </w:rPr>
        <w:t>«Trekkingmania»</w:t>
      </w:r>
      <w:r w:rsidR="001941E2">
        <w:rPr>
          <w:rFonts w:cs="Times New Roman"/>
          <w:color w:val="auto"/>
        </w:rPr>
        <w:t xml:space="preserve"> </w:t>
      </w:r>
      <w:r w:rsidRPr="007136C2">
        <w:rPr>
          <w:rFonts w:cs="Times New Roman"/>
          <w:color w:val="auto"/>
        </w:rPr>
        <w:t>дали</w:t>
      </w:r>
      <w:r w:rsidR="001941E2">
        <w:rPr>
          <w:rFonts w:cs="Times New Roman"/>
          <w:color w:val="auto"/>
        </w:rPr>
        <w:t xml:space="preserve"> </w:t>
      </w:r>
      <w:r w:rsidRPr="007136C2">
        <w:rPr>
          <w:rFonts w:cs="Times New Roman"/>
          <w:color w:val="auto"/>
        </w:rPr>
        <w:t>бы</w:t>
      </w:r>
      <w:r w:rsidR="001941E2">
        <w:rPr>
          <w:rFonts w:cs="Times New Roman"/>
          <w:color w:val="auto"/>
        </w:rPr>
        <w:t xml:space="preserve"> </w:t>
      </w:r>
      <w:r w:rsidRPr="007136C2">
        <w:rPr>
          <w:rFonts w:cs="Times New Roman"/>
          <w:color w:val="auto"/>
        </w:rPr>
        <w:t>преимущество,</w:t>
      </w:r>
      <w:r w:rsidR="001941E2">
        <w:rPr>
          <w:rFonts w:cs="Times New Roman"/>
          <w:color w:val="auto"/>
        </w:rPr>
        <w:t xml:space="preserve"> </w:t>
      </w:r>
      <w:r w:rsidRPr="007136C2">
        <w:rPr>
          <w:rFonts w:cs="Times New Roman"/>
          <w:color w:val="auto"/>
        </w:rPr>
        <w:t>поэтому</w:t>
      </w:r>
      <w:r w:rsidR="001941E2">
        <w:rPr>
          <w:rFonts w:cs="Times New Roman"/>
          <w:color w:val="auto"/>
        </w:rPr>
        <w:t xml:space="preserve"> </w:t>
      </w:r>
      <w:r w:rsidRPr="007136C2">
        <w:rPr>
          <w:rFonts w:cs="Times New Roman"/>
          <w:color w:val="auto"/>
        </w:rPr>
        <w:t>существует</w:t>
      </w:r>
      <w:r w:rsidR="001941E2">
        <w:rPr>
          <w:rFonts w:cs="Times New Roman"/>
          <w:color w:val="auto"/>
        </w:rPr>
        <w:t xml:space="preserve"> </w:t>
      </w:r>
      <w:r w:rsidRPr="007136C2">
        <w:rPr>
          <w:rFonts w:cs="Times New Roman"/>
          <w:color w:val="auto"/>
        </w:rPr>
        <w:t>необходимость</w:t>
      </w:r>
      <w:r w:rsidR="001941E2">
        <w:rPr>
          <w:rFonts w:cs="Times New Roman"/>
          <w:color w:val="auto"/>
        </w:rPr>
        <w:t xml:space="preserve"> </w:t>
      </w:r>
      <w:r w:rsidRPr="007136C2">
        <w:rPr>
          <w:rFonts w:cs="Times New Roman"/>
          <w:color w:val="auto"/>
        </w:rPr>
        <w:t>разработки</w:t>
      </w:r>
      <w:r w:rsidR="001941E2">
        <w:rPr>
          <w:rFonts w:cs="Times New Roman"/>
          <w:color w:val="auto"/>
        </w:rPr>
        <w:t xml:space="preserve"> </w:t>
      </w:r>
      <w:r w:rsidRPr="007136C2">
        <w:rPr>
          <w:rFonts w:cs="Times New Roman"/>
          <w:color w:val="auto"/>
        </w:rPr>
        <w:t>веб-сайт</w:t>
      </w:r>
      <w:r w:rsidR="001941E2">
        <w:rPr>
          <w:rFonts w:cs="Times New Roman"/>
          <w:color w:val="auto"/>
        </w:rPr>
        <w:t xml:space="preserve"> </w:t>
      </w:r>
      <w:r w:rsidRPr="007136C2">
        <w:rPr>
          <w:rFonts w:cs="Times New Roman"/>
          <w:color w:val="auto"/>
        </w:rPr>
        <w:t>путеводителя,</w:t>
      </w:r>
      <w:r w:rsidR="001941E2">
        <w:rPr>
          <w:rFonts w:cs="Times New Roman"/>
          <w:color w:val="auto"/>
        </w:rPr>
        <w:t xml:space="preserve"> </w:t>
      </w:r>
      <w:r w:rsidRPr="007136C2">
        <w:rPr>
          <w:rFonts w:cs="Times New Roman"/>
          <w:color w:val="auto"/>
        </w:rPr>
        <w:t>включающий</w:t>
      </w:r>
      <w:r w:rsidR="001941E2">
        <w:rPr>
          <w:rFonts w:cs="Times New Roman"/>
          <w:color w:val="auto"/>
        </w:rPr>
        <w:t xml:space="preserve"> </w:t>
      </w:r>
      <w:r w:rsidRPr="007136C2">
        <w:rPr>
          <w:rFonts w:cs="Times New Roman"/>
          <w:color w:val="auto"/>
        </w:rPr>
        <w:t>все</w:t>
      </w:r>
      <w:r w:rsidR="001941E2">
        <w:rPr>
          <w:rFonts w:cs="Times New Roman"/>
          <w:color w:val="auto"/>
        </w:rPr>
        <w:t xml:space="preserve"> </w:t>
      </w:r>
      <w:r w:rsidRPr="007136C2">
        <w:rPr>
          <w:rFonts w:cs="Times New Roman"/>
          <w:color w:val="auto"/>
        </w:rPr>
        <w:t>лучшее</w:t>
      </w:r>
      <w:r w:rsidR="001941E2">
        <w:rPr>
          <w:rFonts w:cs="Times New Roman"/>
          <w:color w:val="auto"/>
        </w:rPr>
        <w:t xml:space="preserve"> </w:t>
      </w:r>
      <w:r w:rsidRPr="007136C2">
        <w:rPr>
          <w:rFonts w:cs="Times New Roman"/>
          <w:color w:val="auto"/>
        </w:rPr>
        <w:t>из</w:t>
      </w:r>
      <w:r w:rsidR="001941E2">
        <w:rPr>
          <w:rFonts w:cs="Times New Roman"/>
          <w:color w:val="auto"/>
        </w:rPr>
        <w:t xml:space="preserve"> </w:t>
      </w:r>
      <w:r w:rsidRPr="007136C2">
        <w:rPr>
          <w:rFonts w:cs="Times New Roman"/>
          <w:color w:val="auto"/>
        </w:rPr>
        <w:t>проанализированных</w:t>
      </w:r>
      <w:r w:rsidR="001941E2">
        <w:rPr>
          <w:rFonts w:cs="Times New Roman"/>
          <w:color w:val="auto"/>
        </w:rPr>
        <w:t xml:space="preserve"> </w:t>
      </w:r>
      <w:r w:rsidRPr="007136C2">
        <w:rPr>
          <w:rFonts w:cs="Times New Roman"/>
          <w:color w:val="auto"/>
        </w:rPr>
        <w:t>туристских</w:t>
      </w:r>
      <w:r w:rsidR="001941E2">
        <w:rPr>
          <w:rFonts w:cs="Times New Roman"/>
          <w:color w:val="auto"/>
        </w:rPr>
        <w:t xml:space="preserve"> </w:t>
      </w:r>
      <w:r w:rsidRPr="007136C2">
        <w:rPr>
          <w:rFonts w:cs="Times New Roman"/>
          <w:color w:val="auto"/>
        </w:rPr>
        <w:t>сайтов.</w:t>
      </w:r>
      <w:r w:rsidR="001941E2">
        <w:rPr>
          <w:rFonts w:cs="Times New Roman"/>
          <w:color w:val="auto"/>
        </w:rPr>
        <w:t xml:space="preserve"> </w:t>
      </w:r>
      <w:r w:rsidRPr="007136C2">
        <w:rPr>
          <w:rFonts w:cs="Times New Roman"/>
          <w:color w:val="auto"/>
        </w:rPr>
        <w:t>Современное</w:t>
      </w:r>
      <w:r w:rsidR="001941E2">
        <w:rPr>
          <w:rFonts w:cs="Times New Roman"/>
          <w:color w:val="auto"/>
        </w:rPr>
        <w:t xml:space="preserve"> </w:t>
      </w:r>
      <w:r w:rsidRPr="007136C2">
        <w:rPr>
          <w:rFonts w:cs="Times New Roman"/>
          <w:color w:val="auto"/>
        </w:rPr>
        <w:t>туристское</w:t>
      </w:r>
      <w:r w:rsidR="001941E2">
        <w:rPr>
          <w:rFonts w:cs="Times New Roman"/>
          <w:color w:val="auto"/>
        </w:rPr>
        <w:t xml:space="preserve"> </w:t>
      </w:r>
      <w:r w:rsidRPr="007136C2">
        <w:rPr>
          <w:rFonts w:cs="Times New Roman"/>
          <w:color w:val="auto"/>
        </w:rPr>
        <w:t>предприятие,</w:t>
      </w:r>
      <w:r w:rsidR="001941E2">
        <w:rPr>
          <w:rFonts w:cs="Times New Roman"/>
          <w:color w:val="auto"/>
        </w:rPr>
        <w:t xml:space="preserve"> </w:t>
      </w:r>
      <w:r w:rsidRPr="007136C2">
        <w:rPr>
          <w:rFonts w:cs="Times New Roman"/>
          <w:color w:val="auto"/>
        </w:rPr>
        <w:t>которое</w:t>
      </w:r>
      <w:r w:rsidR="001941E2">
        <w:rPr>
          <w:rFonts w:cs="Times New Roman"/>
          <w:color w:val="auto"/>
        </w:rPr>
        <w:t xml:space="preserve"> </w:t>
      </w:r>
      <w:r w:rsidRPr="007136C2">
        <w:rPr>
          <w:rFonts w:cs="Times New Roman"/>
          <w:color w:val="auto"/>
        </w:rPr>
        <w:t>используют</w:t>
      </w:r>
      <w:r w:rsidR="001941E2">
        <w:rPr>
          <w:rFonts w:cs="Times New Roman"/>
          <w:color w:val="auto"/>
        </w:rPr>
        <w:t xml:space="preserve"> </w:t>
      </w:r>
      <w:r w:rsidRPr="007136C2">
        <w:rPr>
          <w:rFonts w:cs="Times New Roman"/>
          <w:color w:val="auto"/>
        </w:rPr>
        <w:lastRenderedPageBreak/>
        <w:t>в</w:t>
      </w:r>
      <w:r w:rsidR="001941E2">
        <w:rPr>
          <w:rFonts w:cs="Times New Roman"/>
          <w:color w:val="auto"/>
        </w:rPr>
        <w:t xml:space="preserve"> </w:t>
      </w:r>
      <w:r w:rsidRPr="007136C2">
        <w:rPr>
          <w:rFonts w:cs="Times New Roman"/>
          <w:color w:val="auto"/>
        </w:rPr>
        <w:t>своей̆</w:t>
      </w:r>
      <w:r w:rsidR="001941E2">
        <w:rPr>
          <w:rFonts w:cs="Times New Roman"/>
          <w:color w:val="auto"/>
        </w:rPr>
        <w:t xml:space="preserve"> </w:t>
      </w:r>
      <w:r w:rsidRPr="007136C2">
        <w:rPr>
          <w:rFonts w:cs="Times New Roman"/>
          <w:color w:val="auto"/>
        </w:rPr>
        <w:t>деятельности</w:t>
      </w:r>
      <w:r w:rsidR="001941E2">
        <w:rPr>
          <w:rFonts w:cs="Times New Roman"/>
          <w:color w:val="auto"/>
        </w:rPr>
        <w:t xml:space="preserve"> </w:t>
      </w:r>
      <w:r w:rsidRPr="007136C2">
        <w:rPr>
          <w:rFonts w:cs="Times New Roman"/>
          <w:color w:val="auto"/>
        </w:rPr>
        <w:t>компьютерные</w:t>
      </w:r>
      <w:r w:rsidR="001941E2">
        <w:rPr>
          <w:rFonts w:cs="Times New Roman"/>
          <w:color w:val="auto"/>
        </w:rPr>
        <w:t xml:space="preserve"> </w:t>
      </w:r>
      <w:r w:rsidRPr="007136C2">
        <w:rPr>
          <w:rFonts w:cs="Times New Roman"/>
          <w:color w:val="auto"/>
        </w:rPr>
        <w:t>технологии,</w:t>
      </w:r>
      <w:r w:rsidR="001941E2">
        <w:rPr>
          <w:rFonts w:cs="Times New Roman"/>
          <w:color w:val="auto"/>
        </w:rPr>
        <w:t xml:space="preserve"> </w:t>
      </w:r>
      <w:r w:rsidRPr="007136C2">
        <w:rPr>
          <w:rFonts w:cs="Times New Roman"/>
          <w:color w:val="auto"/>
        </w:rPr>
        <w:t>стабильно</w:t>
      </w:r>
      <w:r w:rsidR="001941E2">
        <w:rPr>
          <w:rFonts w:cs="Times New Roman"/>
          <w:color w:val="auto"/>
        </w:rPr>
        <w:t xml:space="preserve"> </w:t>
      </w:r>
      <w:r w:rsidRPr="007136C2">
        <w:rPr>
          <w:rFonts w:cs="Times New Roman"/>
          <w:color w:val="auto"/>
        </w:rPr>
        <w:t>и</w:t>
      </w:r>
      <w:r w:rsidR="001941E2">
        <w:rPr>
          <w:rFonts w:cs="Times New Roman"/>
          <w:color w:val="auto"/>
        </w:rPr>
        <w:t xml:space="preserve"> </w:t>
      </w:r>
      <w:r w:rsidRPr="007136C2">
        <w:rPr>
          <w:rFonts w:cs="Times New Roman"/>
          <w:color w:val="auto"/>
        </w:rPr>
        <w:t>успешно</w:t>
      </w:r>
      <w:r w:rsidR="001941E2">
        <w:rPr>
          <w:rFonts w:cs="Times New Roman"/>
          <w:color w:val="auto"/>
        </w:rPr>
        <w:t xml:space="preserve"> </w:t>
      </w:r>
      <w:r w:rsidRPr="007136C2">
        <w:rPr>
          <w:rFonts w:cs="Times New Roman"/>
          <w:color w:val="auto"/>
        </w:rPr>
        <w:t>ведет</w:t>
      </w:r>
      <w:r w:rsidR="001941E2">
        <w:rPr>
          <w:rFonts w:cs="Times New Roman"/>
          <w:color w:val="auto"/>
        </w:rPr>
        <w:t xml:space="preserve"> </w:t>
      </w:r>
      <w:r w:rsidRPr="007136C2">
        <w:rPr>
          <w:rFonts w:cs="Times New Roman"/>
          <w:color w:val="auto"/>
        </w:rPr>
        <w:t>свой</w:t>
      </w:r>
      <w:r w:rsidR="001941E2">
        <w:rPr>
          <w:rFonts w:cs="Times New Roman"/>
          <w:color w:val="auto"/>
        </w:rPr>
        <w:t xml:space="preserve"> </w:t>
      </w:r>
      <w:r w:rsidRPr="007136C2">
        <w:rPr>
          <w:rFonts w:cs="Times New Roman"/>
          <w:color w:val="auto"/>
        </w:rPr>
        <w:t>бизнес,</w:t>
      </w:r>
      <w:r w:rsidR="001941E2">
        <w:rPr>
          <w:rFonts w:cs="Times New Roman"/>
          <w:color w:val="auto"/>
        </w:rPr>
        <w:t xml:space="preserve"> </w:t>
      </w:r>
      <w:r w:rsidRPr="007136C2">
        <w:rPr>
          <w:rFonts w:cs="Times New Roman"/>
          <w:color w:val="auto"/>
        </w:rPr>
        <w:t>закладывая</w:t>
      </w:r>
      <w:r w:rsidR="001941E2">
        <w:rPr>
          <w:rFonts w:cs="Times New Roman"/>
          <w:color w:val="auto"/>
        </w:rPr>
        <w:t xml:space="preserve"> </w:t>
      </w:r>
      <w:r w:rsidRPr="007136C2">
        <w:rPr>
          <w:rFonts w:cs="Times New Roman"/>
          <w:color w:val="auto"/>
        </w:rPr>
        <w:t>фундамент</w:t>
      </w:r>
      <w:r w:rsidR="001941E2">
        <w:rPr>
          <w:rFonts w:cs="Times New Roman"/>
          <w:color w:val="auto"/>
        </w:rPr>
        <w:t xml:space="preserve"> </w:t>
      </w:r>
      <w:r w:rsidRPr="007136C2">
        <w:rPr>
          <w:rFonts w:cs="Times New Roman"/>
          <w:color w:val="auto"/>
        </w:rPr>
        <w:t>на</w:t>
      </w:r>
      <w:r w:rsidR="001941E2">
        <w:rPr>
          <w:rFonts w:cs="Times New Roman"/>
          <w:color w:val="auto"/>
        </w:rPr>
        <w:t xml:space="preserve"> </w:t>
      </w:r>
      <w:r w:rsidRPr="007136C2">
        <w:rPr>
          <w:rFonts w:cs="Times New Roman"/>
          <w:color w:val="auto"/>
        </w:rPr>
        <w:t>будущее.</w:t>
      </w:r>
      <w:r w:rsidR="001941E2">
        <w:rPr>
          <w:rFonts w:cs="Times New Roman"/>
          <w:color w:val="auto"/>
        </w:rPr>
        <w:t xml:space="preserve">  </w:t>
      </w:r>
    </w:p>
    <w:p w:rsidR="00D725BA" w:rsidRPr="007136C2" w:rsidRDefault="00333DC5" w:rsidP="00F43B07">
      <w:pPr>
        <w:pStyle w:val="Body"/>
        <w:tabs>
          <w:tab w:val="left" w:pos="9638"/>
        </w:tabs>
        <w:spacing w:line="240" w:lineRule="auto"/>
        <w:rPr>
          <w:rFonts w:cs="Times New Roman"/>
          <w:color w:val="auto"/>
        </w:rPr>
      </w:pPr>
      <w:r w:rsidRPr="007136C2">
        <w:rPr>
          <w:rFonts w:cs="Times New Roman"/>
          <w:color w:val="auto"/>
        </w:rPr>
        <w:t>Разработка</w:t>
      </w:r>
      <w:r w:rsidR="001941E2">
        <w:rPr>
          <w:rFonts w:cs="Times New Roman"/>
          <w:color w:val="auto"/>
        </w:rPr>
        <w:t xml:space="preserve"> </w:t>
      </w:r>
      <w:r w:rsidRPr="007136C2">
        <w:rPr>
          <w:rFonts w:cs="Times New Roman"/>
          <w:color w:val="auto"/>
        </w:rPr>
        <w:t>веб-сайта</w:t>
      </w:r>
      <w:r w:rsidR="001941E2">
        <w:rPr>
          <w:rFonts w:cs="Times New Roman"/>
          <w:color w:val="auto"/>
        </w:rPr>
        <w:t xml:space="preserve"> </w:t>
      </w:r>
      <w:r w:rsidRPr="007136C2">
        <w:rPr>
          <w:rFonts w:cs="Times New Roman"/>
          <w:color w:val="auto"/>
        </w:rPr>
        <w:t>представляет</w:t>
      </w:r>
      <w:r w:rsidR="001941E2">
        <w:rPr>
          <w:rFonts w:cs="Times New Roman"/>
          <w:color w:val="auto"/>
        </w:rPr>
        <w:t xml:space="preserve"> </w:t>
      </w:r>
      <w:r w:rsidRPr="007136C2">
        <w:rPr>
          <w:rFonts w:cs="Times New Roman"/>
          <w:color w:val="auto"/>
        </w:rPr>
        <w:t>собой</w:t>
      </w:r>
      <w:r w:rsidR="001941E2">
        <w:rPr>
          <w:rFonts w:cs="Times New Roman"/>
          <w:color w:val="auto"/>
        </w:rPr>
        <w:t xml:space="preserve"> </w:t>
      </w:r>
      <w:r w:rsidRPr="007136C2">
        <w:rPr>
          <w:rFonts w:cs="Times New Roman"/>
          <w:color w:val="auto"/>
        </w:rPr>
        <w:t>сложный</w:t>
      </w:r>
      <w:r w:rsidR="001941E2">
        <w:rPr>
          <w:rFonts w:cs="Times New Roman"/>
          <w:color w:val="auto"/>
        </w:rPr>
        <w:t xml:space="preserve"> </w:t>
      </w:r>
      <w:r w:rsidRPr="007136C2">
        <w:rPr>
          <w:rFonts w:cs="Times New Roman"/>
          <w:color w:val="auto"/>
        </w:rPr>
        <w:t>и</w:t>
      </w:r>
      <w:r w:rsidR="001941E2">
        <w:rPr>
          <w:rFonts w:cs="Times New Roman"/>
          <w:color w:val="auto"/>
        </w:rPr>
        <w:t xml:space="preserve"> </w:t>
      </w:r>
      <w:r w:rsidRPr="007136C2">
        <w:rPr>
          <w:rFonts w:cs="Times New Roman"/>
          <w:color w:val="auto"/>
        </w:rPr>
        <w:t>многоаспектный</w:t>
      </w:r>
      <w:r w:rsidR="001941E2">
        <w:rPr>
          <w:rFonts w:cs="Times New Roman"/>
          <w:color w:val="auto"/>
        </w:rPr>
        <w:t xml:space="preserve"> </w:t>
      </w:r>
      <w:r w:rsidRPr="007136C2">
        <w:rPr>
          <w:rFonts w:cs="Times New Roman"/>
          <w:color w:val="auto"/>
        </w:rPr>
        <w:t>процесс,</w:t>
      </w:r>
      <w:r w:rsidR="001941E2">
        <w:rPr>
          <w:rFonts w:cs="Times New Roman"/>
          <w:color w:val="auto"/>
        </w:rPr>
        <w:t xml:space="preserve"> </w:t>
      </w:r>
      <w:r w:rsidRPr="007136C2">
        <w:rPr>
          <w:rFonts w:cs="Times New Roman"/>
          <w:color w:val="auto"/>
        </w:rPr>
        <w:t>включающий</w:t>
      </w:r>
      <w:r w:rsidR="001941E2">
        <w:rPr>
          <w:rFonts w:cs="Times New Roman"/>
          <w:color w:val="auto"/>
        </w:rPr>
        <w:t xml:space="preserve"> </w:t>
      </w:r>
      <w:r w:rsidRPr="007136C2">
        <w:rPr>
          <w:rFonts w:cs="Times New Roman"/>
          <w:color w:val="auto"/>
        </w:rPr>
        <w:t>решение</w:t>
      </w:r>
      <w:r w:rsidR="001941E2">
        <w:rPr>
          <w:rFonts w:cs="Times New Roman"/>
          <w:color w:val="auto"/>
        </w:rPr>
        <w:t xml:space="preserve"> </w:t>
      </w:r>
      <w:r w:rsidRPr="007136C2">
        <w:rPr>
          <w:rFonts w:cs="Times New Roman"/>
          <w:color w:val="auto"/>
        </w:rPr>
        <w:t>множества</w:t>
      </w:r>
      <w:r w:rsidR="001941E2">
        <w:rPr>
          <w:rFonts w:cs="Times New Roman"/>
          <w:color w:val="auto"/>
        </w:rPr>
        <w:t xml:space="preserve"> </w:t>
      </w:r>
      <w:r w:rsidRPr="007136C2">
        <w:rPr>
          <w:rFonts w:cs="Times New Roman"/>
          <w:color w:val="auto"/>
        </w:rPr>
        <w:t>различных</w:t>
      </w:r>
      <w:r w:rsidR="001941E2">
        <w:rPr>
          <w:rFonts w:cs="Times New Roman"/>
          <w:color w:val="auto"/>
        </w:rPr>
        <w:t xml:space="preserve"> </w:t>
      </w:r>
      <w:r w:rsidRPr="007136C2">
        <w:rPr>
          <w:rFonts w:cs="Times New Roman"/>
          <w:color w:val="auto"/>
        </w:rPr>
        <w:t>вопросов,</w:t>
      </w:r>
      <w:r w:rsidR="001941E2">
        <w:rPr>
          <w:rFonts w:cs="Times New Roman"/>
          <w:color w:val="auto"/>
        </w:rPr>
        <w:t xml:space="preserve"> </w:t>
      </w:r>
      <w:r w:rsidRPr="007136C2">
        <w:rPr>
          <w:rFonts w:cs="Times New Roman"/>
          <w:color w:val="auto"/>
        </w:rPr>
        <w:t>определяющих</w:t>
      </w:r>
      <w:r w:rsidR="001941E2">
        <w:rPr>
          <w:rFonts w:cs="Times New Roman"/>
          <w:color w:val="auto"/>
        </w:rPr>
        <w:t xml:space="preserve"> </w:t>
      </w:r>
      <w:r w:rsidRPr="007136C2">
        <w:rPr>
          <w:rFonts w:cs="Times New Roman"/>
          <w:color w:val="auto"/>
        </w:rPr>
        <w:t>его</w:t>
      </w:r>
      <w:r w:rsidR="001941E2">
        <w:rPr>
          <w:rFonts w:cs="Times New Roman"/>
          <w:color w:val="auto"/>
        </w:rPr>
        <w:t xml:space="preserve"> </w:t>
      </w:r>
      <w:r w:rsidRPr="007136C2">
        <w:rPr>
          <w:rFonts w:cs="Times New Roman"/>
          <w:color w:val="auto"/>
        </w:rPr>
        <w:t>будущие</w:t>
      </w:r>
      <w:r w:rsidR="001941E2">
        <w:rPr>
          <w:rFonts w:cs="Times New Roman"/>
          <w:color w:val="auto"/>
        </w:rPr>
        <w:t xml:space="preserve"> </w:t>
      </w:r>
      <w:r w:rsidRPr="007136C2">
        <w:rPr>
          <w:rFonts w:cs="Times New Roman"/>
          <w:color w:val="auto"/>
        </w:rPr>
        <w:t>ключевые</w:t>
      </w:r>
      <w:r w:rsidR="001941E2">
        <w:rPr>
          <w:rFonts w:cs="Times New Roman"/>
          <w:color w:val="auto"/>
        </w:rPr>
        <w:t xml:space="preserve"> </w:t>
      </w:r>
      <w:r w:rsidRPr="007136C2">
        <w:rPr>
          <w:rFonts w:cs="Times New Roman"/>
          <w:color w:val="auto"/>
        </w:rPr>
        <w:t>параметры</w:t>
      </w:r>
      <w:r w:rsidR="001941E2">
        <w:rPr>
          <w:rFonts w:cs="Times New Roman"/>
          <w:color w:val="auto"/>
        </w:rPr>
        <w:t xml:space="preserve"> </w:t>
      </w:r>
      <w:r w:rsidRPr="007136C2">
        <w:rPr>
          <w:rFonts w:cs="Times New Roman"/>
          <w:color w:val="auto"/>
        </w:rPr>
        <w:t>и</w:t>
      </w:r>
      <w:r w:rsidR="001941E2">
        <w:rPr>
          <w:rFonts w:cs="Times New Roman"/>
          <w:color w:val="auto"/>
        </w:rPr>
        <w:t xml:space="preserve"> </w:t>
      </w:r>
      <w:r w:rsidRPr="007136C2">
        <w:rPr>
          <w:rFonts w:cs="Times New Roman"/>
          <w:color w:val="auto"/>
        </w:rPr>
        <w:t>влияющих</w:t>
      </w:r>
      <w:r w:rsidR="001941E2">
        <w:rPr>
          <w:rFonts w:cs="Times New Roman"/>
          <w:color w:val="auto"/>
        </w:rPr>
        <w:t xml:space="preserve"> </w:t>
      </w:r>
      <w:r w:rsidRPr="007136C2">
        <w:rPr>
          <w:rFonts w:cs="Times New Roman"/>
          <w:color w:val="auto"/>
        </w:rPr>
        <w:t>на</w:t>
      </w:r>
      <w:r w:rsidR="001941E2">
        <w:rPr>
          <w:rFonts w:cs="Times New Roman"/>
          <w:color w:val="auto"/>
        </w:rPr>
        <w:t xml:space="preserve"> </w:t>
      </w:r>
      <w:r w:rsidRPr="007136C2">
        <w:rPr>
          <w:rFonts w:cs="Times New Roman"/>
          <w:color w:val="auto"/>
        </w:rPr>
        <w:t>успешность</w:t>
      </w:r>
      <w:r w:rsidR="001941E2">
        <w:rPr>
          <w:rFonts w:cs="Times New Roman"/>
          <w:color w:val="auto"/>
        </w:rPr>
        <w:t xml:space="preserve"> </w:t>
      </w:r>
      <w:r w:rsidRPr="007136C2">
        <w:rPr>
          <w:rFonts w:cs="Times New Roman"/>
          <w:color w:val="auto"/>
        </w:rPr>
        <w:t>его</w:t>
      </w:r>
      <w:r w:rsidR="001941E2">
        <w:rPr>
          <w:rFonts w:cs="Times New Roman"/>
          <w:color w:val="auto"/>
        </w:rPr>
        <w:t xml:space="preserve"> </w:t>
      </w:r>
      <w:r w:rsidRPr="007136C2">
        <w:rPr>
          <w:rFonts w:cs="Times New Roman"/>
          <w:color w:val="auto"/>
        </w:rPr>
        <w:t>создания</w:t>
      </w:r>
      <w:r w:rsidR="001941E2">
        <w:rPr>
          <w:rFonts w:cs="Times New Roman"/>
          <w:color w:val="auto"/>
        </w:rPr>
        <w:t xml:space="preserve"> </w:t>
      </w:r>
      <w:r w:rsidRPr="007136C2">
        <w:rPr>
          <w:rFonts w:cs="Times New Roman"/>
          <w:color w:val="auto"/>
        </w:rPr>
        <w:t>и</w:t>
      </w:r>
      <w:r w:rsidR="001941E2">
        <w:rPr>
          <w:rFonts w:cs="Times New Roman"/>
          <w:color w:val="auto"/>
        </w:rPr>
        <w:t xml:space="preserve"> </w:t>
      </w:r>
      <w:r w:rsidRPr="007136C2">
        <w:rPr>
          <w:rFonts w:cs="Times New Roman"/>
          <w:color w:val="auto"/>
        </w:rPr>
        <w:t>последующего</w:t>
      </w:r>
      <w:r w:rsidR="001941E2">
        <w:rPr>
          <w:rFonts w:cs="Times New Roman"/>
          <w:color w:val="auto"/>
        </w:rPr>
        <w:t xml:space="preserve"> </w:t>
      </w:r>
      <w:r w:rsidRPr="007136C2">
        <w:rPr>
          <w:rFonts w:cs="Times New Roman"/>
          <w:color w:val="auto"/>
        </w:rPr>
        <w:t>функционирования.</w:t>
      </w:r>
      <w:r w:rsidR="001941E2">
        <w:rPr>
          <w:rFonts w:cs="Times New Roman"/>
          <w:color w:val="auto"/>
        </w:rPr>
        <w:t xml:space="preserve"> </w:t>
      </w:r>
      <w:r w:rsidRPr="007136C2">
        <w:rPr>
          <w:rFonts w:cs="Times New Roman"/>
          <w:color w:val="auto"/>
        </w:rPr>
        <w:t>Она</w:t>
      </w:r>
      <w:r w:rsidR="001941E2">
        <w:rPr>
          <w:rFonts w:cs="Times New Roman"/>
          <w:color w:val="auto"/>
        </w:rPr>
        <w:t xml:space="preserve"> </w:t>
      </w:r>
      <w:r w:rsidRPr="007136C2">
        <w:rPr>
          <w:rFonts w:cs="Times New Roman"/>
          <w:color w:val="auto"/>
        </w:rPr>
        <w:t>основана</w:t>
      </w:r>
      <w:r w:rsidR="001941E2">
        <w:rPr>
          <w:rFonts w:cs="Times New Roman"/>
          <w:color w:val="auto"/>
        </w:rPr>
        <w:t xml:space="preserve"> </w:t>
      </w:r>
      <w:r w:rsidRPr="007136C2">
        <w:rPr>
          <w:rFonts w:cs="Times New Roman"/>
          <w:color w:val="auto"/>
        </w:rPr>
        <w:t>на</w:t>
      </w:r>
      <w:r w:rsidR="001941E2">
        <w:rPr>
          <w:rFonts w:cs="Times New Roman"/>
          <w:color w:val="auto"/>
        </w:rPr>
        <w:t xml:space="preserve"> </w:t>
      </w:r>
      <w:r w:rsidRPr="007136C2">
        <w:rPr>
          <w:rFonts w:cs="Times New Roman"/>
          <w:color w:val="auto"/>
        </w:rPr>
        <w:t>определении</w:t>
      </w:r>
      <w:r w:rsidR="001941E2">
        <w:rPr>
          <w:rFonts w:cs="Times New Roman"/>
          <w:color w:val="auto"/>
        </w:rPr>
        <w:t xml:space="preserve"> </w:t>
      </w:r>
      <w:r w:rsidRPr="007136C2">
        <w:rPr>
          <w:rFonts w:cs="Times New Roman"/>
          <w:color w:val="auto"/>
        </w:rPr>
        <w:t>основных</w:t>
      </w:r>
      <w:r w:rsidR="001941E2">
        <w:rPr>
          <w:rFonts w:cs="Times New Roman"/>
          <w:color w:val="auto"/>
        </w:rPr>
        <w:t xml:space="preserve"> </w:t>
      </w:r>
      <w:r w:rsidRPr="007136C2">
        <w:rPr>
          <w:rFonts w:cs="Times New Roman"/>
          <w:color w:val="auto"/>
        </w:rPr>
        <w:t>целей</w:t>
      </w:r>
      <w:r w:rsidR="001941E2">
        <w:rPr>
          <w:rFonts w:cs="Times New Roman"/>
          <w:color w:val="auto"/>
        </w:rPr>
        <w:t xml:space="preserve"> </w:t>
      </w:r>
      <w:r w:rsidRPr="007136C2">
        <w:rPr>
          <w:rFonts w:cs="Times New Roman"/>
          <w:color w:val="auto"/>
        </w:rPr>
        <w:t>и</w:t>
      </w:r>
      <w:r w:rsidR="001941E2">
        <w:rPr>
          <w:rFonts w:cs="Times New Roman"/>
          <w:color w:val="auto"/>
        </w:rPr>
        <w:t xml:space="preserve"> </w:t>
      </w:r>
      <w:r w:rsidRPr="007136C2">
        <w:rPr>
          <w:rFonts w:cs="Times New Roman"/>
          <w:color w:val="auto"/>
        </w:rPr>
        <w:t>задач,</w:t>
      </w:r>
      <w:r w:rsidR="001941E2">
        <w:rPr>
          <w:rFonts w:cs="Times New Roman"/>
          <w:color w:val="auto"/>
        </w:rPr>
        <w:t xml:space="preserve"> </w:t>
      </w:r>
      <w:r w:rsidRPr="007136C2">
        <w:rPr>
          <w:rFonts w:cs="Times New Roman"/>
          <w:color w:val="auto"/>
        </w:rPr>
        <w:t>которые</w:t>
      </w:r>
      <w:r w:rsidR="001941E2">
        <w:rPr>
          <w:rFonts w:cs="Times New Roman"/>
          <w:color w:val="auto"/>
        </w:rPr>
        <w:t xml:space="preserve"> </w:t>
      </w:r>
      <w:r w:rsidRPr="007136C2">
        <w:rPr>
          <w:rFonts w:cs="Times New Roman"/>
          <w:color w:val="auto"/>
        </w:rPr>
        <w:t>должен</w:t>
      </w:r>
      <w:r w:rsidR="001941E2">
        <w:rPr>
          <w:rFonts w:cs="Times New Roman"/>
          <w:color w:val="auto"/>
        </w:rPr>
        <w:t xml:space="preserve"> </w:t>
      </w:r>
      <w:r w:rsidRPr="007136C2">
        <w:rPr>
          <w:rFonts w:cs="Times New Roman"/>
          <w:color w:val="auto"/>
        </w:rPr>
        <w:t>выполнять</w:t>
      </w:r>
      <w:r w:rsidR="001941E2">
        <w:rPr>
          <w:rFonts w:cs="Times New Roman"/>
          <w:color w:val="auto"/>
        </w:rPr>
        <w:t xml:space="preserve"> </w:t>
      </w:r>
      <w:r w:rsidRPr="007136C2">
        <w:rPr>
          <w:rFonts w:cs="Times New Roman"/>
          <w:color w:val="auto"/>
        </w:rPr>
        <w:t>сайт.</w:t>
      </w:r>
      <w:r w:rsidR="001941E2">
        <w:rPr>
          <w:rFonts w:cs="Times New Roman"/>
          <w:color w:val="auto"/>
        </w:rPr>
        <w:t xml:space="preserve"> </w:t>
      </w:r>
      <w:r w:rsidRPr="007136C2">
        <w:rPr>
          <w:rFonts w:cs="Times New Roman"/>
          <w:color w:val="auto"/>
        </w:rPr>
        <w:t>Процесс</w:t>
      </w:r>
      <w:r w:rsidR="001941E2">
        <w:rPr>
          <w:rFonts w:cs="Times New Roman"/>
          <w:color w:val="auto"/>
        </w:rPr>
        <w:t xml:space="preserve"> </w:t>
      </w:r>
      <w:r w:rsidRPr="007136C2">
        <w:rPr>
          <w:rFonts w:cs="Times New Roman"/>
          <w:color w:val="auto"/>
        </w:rPr>
        <w:t>разработки</w:t>
      </w:r>
      <w:r w:rsidR="001941E2">
        <w:rPr>
          <w:rFonts w:cs="Times New Roman"/>
          <w:color w:val="auto"/>
        </w:rPr>
        <w:t xml:space="preserve"> </w:t>
      </w:r>
      <w:r w:rsidRPr="007136C2">
        <w:rPr>
          <w:rFonts w:cs="Times New Roman"/>
          <w:color w:val="auto"/>
        </w:rPr>
        <w:t>структуры</w:t>
      </w:r>
      <w:r w:rsidR="001941E2">
        <w:rPr>
          <w:rFonts w:cs="Times New Roman"/>
          <w:color w:val="auto"/>
        </w:rPr>
        <w:t xml:space="preserve"> </w:t>
      </w:r>
      <w:r w:rsidRPr="007136C2">
        <w:rPr>
          <w:rFonts w:cs="Times New Roman"/>
          <w:color w:val="auto"/>
        </w:rPr>
        <w:t>информационного</w:t>
      </w:r>
      <w:r w:rsidR="001941E2">
        <w:rPr>
          <w:rFonts w:cs="Times New Roman"/>
          <w:color w:val="auto"/>
        </w:rPr>
        <w:t xml:space="preserve"> </w:t>
      </w:r>
      <w:r w:rsidRPr="007136C2">
        <w:rPr>
          <w:rFonts w:cs="Times New Roman"/>
          <w:color w:val="auto"/>
        </w:rPr>
        <w:t>содержимого</w:t>
      </w:r>
      <w:r w:rsidR="001941E2">
        <w:rPr>
          <w:rFonts w:cs="Times New Roman"/>
          <w:color w:val="auto"/>
        </w:rPr>
        <w:t xml:space="preserve"> </w:t>
      </w:r>
      <w:r w:rsidRPr="007136C2">
        <w:rPr>
          <w:rFonts w:cs="Times New Roman"/>
          <w:color w:val="auto"/>
        </w:rPr>
        <w:t>сайта</w:t>
      </w:r>
      <w:r w:rsidR="001941E2">
        <w:rPr>
          <w:rFonts w:cs="Times New Roman"/>
          <w:color w:val="auto"/>
        </w:rPr>
        <w:t xml:space="preserve"> </w:t>
      </w:r>
      <w:r w:rsidRPr="007136C2">
        <w:rPr>
          <w:rFonts w:cs="Times New Roman"/>
          <w:color w:val="auto"/>
        </w:rPr>
        <w:t>направлен</w:t>
      </w:r>
      <w:r w:rsidR="001941E2">
        <w:rPr>
          <w:rFonts w:cs="Times New Roman"/>
          <w:color w:val="auto"/>
        </w:rPr>
        <w:t xml:space="preserve"> </w:t>
      </w:r>
      <w:r w:rsidRPr="007136C2">
        <w:rPr>
          <w:rFonts w:cs="Times New Roman"/>
          <w:color w:val="auto"/>
        </w:rPr>
        <w:t>на</w:t>
      </w:r>
      <w:r w:rsidR="001941E2">
        <w:rPr>
          <w:rFonts w:cs="Times New Roman"/>
          <w:color w:val="auto"/>
        </w:rPr>
        <w:t xml:space="preserve"> </w:t>
      </w:r>
      <w:r w:rsidRPr="007136C2">
        <w:rPr>
          <w:rFonts w:cs="Times New Roman"/>
          <w:color w:val="auto"/>
        </w:rPr>
        <w:t>экономию</w:t>
      </w:r>
      <w:r w:rsidR="001941E2">
        <w:rPr>
          <w:rFonts w:cs="Times New Roman"/>
          <w:color w:val="auto"/>
        </w:rPr>
        <w:t xml:space="preserve"> </w:t>
      </w:r>
      <w:r w:rsidRPr="007136C2">
        <w:rPr>
          <w:rFonts w:cs="Times New Roman"/>
          <w:color w:val="auto"/>
        </w:rPr>
        <w:t>финансовых,</w:t>
      </w:r>
      <w:r w:rsidR="001941E2">
        <w:rPr>
          <w:rFonts w:cs="Times New Roman"/>
          <w:color w:val="auto"/>
        </w:rPr>
        <w:t xml:space="preserve"> </w:t>
      </w:r>
      <w:r w:rsidRPr="007136C2">
        <w:rPr>
          <w:rFonts w:cs="Times New Roman"/>
          <w:color w:val="auto"/>
        </w:rPr>
        <w:t>трудовых</w:t>
      </w:r>
      <w:r w:rsidR="001941E2">
        <w:rPr>
          <w:rFonts w:cs="Times New Roman"/>
          <w:color w:val="auto"/>
        </w:rPr>
        <w:t xml:space="preserve"> </w:t>
      </w:r>
      <w:r w:rsidRPr="007136C2">
        <w:rPr>
          <w:rFonts w:cs="Times New Roman"/>
          <w:color w:val="auto"/>
        </w:rPr>
        <w:t>и</w:t>
      </w:r>
      <w:r w:rsidR="001941E2">
        <w:rPr>
          <w:rFonts w:cs="Times New Roman"/>
          <w:color w:val="auto"/>
        </w:rPr>
        <w:t xml:space="preserve"> </w:t>
      </w:r>
      <w:r w:rsidRPr="007136C2">
        <w:rPr>
          <w:rFonts w:cs="Times New Roman"/>
          <w:color w:val="auto"/>
        </w:rPr>
        <w:t>временных</w:t>
      </w:r>
      <w:r w:rsidR="001941E2">
        <w:rPr>
          <w:rFonts w:cs="Times New Roman"/>
          <w:color w:val="auto"/>
        </w:rPr>
        <w:t xml:space="preserve"> </w:t>
      </w:r>
      <w:r w:rsidRPr="007136C2">
        <w:rPr>
          <w:rFonts w:cs="Times New Roman"/>
          <w:color w:val="auto"/>
        </w:rPr>
        <w:t>ресурсов.</w:t>
      </w:r>
      <w:r w:rsidR="001941E2">
        <w:rPr>
          <w:rFonts w:cs="Times New Roman"/>
          <w:color w:val="auto"/>
        </w:rPr>
        <w:t xml:space="preserve"> </w:t>
      </w:r>
      <w:r w:rsidRPr="007136C2">
        <w:rPr>
          <w:rFonts w:cs="Times New Roman"/>
          <w:color w:val="auto"/>
        </w:rPr>
        <w:t>Чем</w:t>
      </w:r>
      <w:r w:rsidR="001941E2">
        <w:rPr>
          <w:rFonts w:cs="Times New Roman"/>
          <w:color w:val="auto"/>
        </w:rPr>
        <w:t xml:space="preserve"> </w:t>
      </w:r>
      <w:r w:rsidRPr="007136C2">
        <w:rPr>
          <w:rFonts w:cs="Times New Roman"/>
          <w:color w:val="auto"/>
        </w:rPr>
        <w:t>более</w:t>
      </w:r>
      <w:r w:rsidR="001941E2">
        <w:rPr>
          <w:rFonts w:cs="Times New Roman"/>
          <w:color w:val="auto"/>
        </w:rPr>
        <w:t xml:space="preserve"> </w:t>
      </w:r>
      <w:r w:rsidRPr="007136C2">
        <w:rPr>
          <w:rFonts w:cs="Times New Roman"/>
          <w:color w:val="auto"/>
        </w:rPr>
        <w:t>детально</w:t>
      </w:r>
      <w:r w:rsidR="001941E2">
        <w:rPr>
          <w:rFonts w:cs="Times New Roman"/>
          <w:color w:val="auto"/>
        </w:rPr>
        <w:t xml:space="preserve"> </w:t>
      </w:r>
      <w:r w:rsidRPr="007136C2">
        <w:rPr>
          <w:rFonts w:cs="Times New Roman"/>
          <w:color w:val="auto"/>
        </w:rPr>
        <w:t>и</w:t>
      </w:r>
      <w:r w:rsidR="001941E2">
        <w:rPr>
          <w:rFonts w:cs="Times New Roman"/>
          <w:color w:val="auto"/>
        </w:rPr>
        <w:t xml:space="preserve"> </w:t>
      </w:r>
      <w:r w:rsidRPr="007136C2">
        <w:rPr>
          <w:rFonts w:cs="Times New Roman"/>
          <w:color w:val="auto"/>
        </w:rPr>
        <w:t>тщательно</w:t>
      </w:r>
      <w:r w:rsidR="001941E2">
        <w:rPr>
          <w:rFonts w:cs="Times New Roman"/>
          <w:color w:val="auto"/>
        </w:rPr>
        <w:t xml:space="preserve"> </w:t>
      </w:r>
      <w:r w:rsidRPr="007136C2">
        <w:rPr>
          <w:rFonts w:cs="Times New Roman"/>
          <w:color w:val="auto"/>
        </w:rPr>
        <w:t>продуманы</w:t>
      </w:r>
      <w:r w:rsidR="001941E2">
        <w:rPr>
          <w:rFonts w:cs="Times New Roman"/>
          <w:color w:val="auto"/>
        </w:rPr>
        <w:t xml:space="preserve"> </w:t>
      </w:r>
      <w:r w:rsidRPr="007136C2">
        <w:rPr>
          <w:rFonts w:cs="Times New Roman"/>
          <w:color w:val="auto"/>
        </w:rPr>
        <w:t>задачи</w:t>
      </w:r>
      <w:r w:rsidR="001941E2">
        <w:rPr>
          <w:rFonts w:cs="Times New Roman"/>
          <w:color w:val="auto"/>
        </w:rPr>
        <w:t xml:space="preserve"> </w:t>
      </w:r>
      <w:r w:rsidRPr="007136C2">
        <w:rPr>
          <w:rFonts w:cs="Times New Roman"/>
          <w:color w:val="auto"/>
        </w:rPr>
        <w:t>создания</w:t>
      </w:r>
      <w:r w:rsidR="001941E2">
        <w:rPr>
          <w:rFonts w:cs="Times New Roman"/>
          <w:color w:val="auto"/>
        </w:rPr>
        <w:t xml:space="preserve"> </w:t>
      </w:r>
      <w:r w:rsidRPr="007136C2">
        <w:rPr>
          <w:rFonts w:cs="Times New Roman"/>
          <w:color w:val="auto"/>
        </w:rPr>
        <w:t>сайта,</w:t>
      </w:r>
      <w:r w:rsidR="001941E2">
        <w:rPr>
          <w:rFonts w:cs="Times New Roman"/>
          <w:color w:val="auto"/>
        </w:rPr>
        <w:t xml:space="preserve"> </w:t>
      </w:r>
      <w:r w:rsidRPr="007136C2">
        <w:rPr>
          <w:rFonts w:cs="Times New Roman"/>
          <w:color w:val="auto"/>
        </w:rPr>
        <w:t>тем</w:t>
      </w:r>
      <w:r w:rsidR="001941E2">
        <w:rPr>
          <w:rFonts w:cs="Times New Roman"/>
          <w:color w:val="auto"/>
        </w:rPr>
        <w:t xml:space="preserve"> </w:t>
      </w:r>
      <w:r w:rsidRPr="007136C2">
        <w:rPr>
          <w:rFonts w:cs="Times New Roman"/>
          <w:color w:val="auto"/>
        </w:rPr>
        <w:t>меньше</w:t>
      </w:r>
      <w:r w:rsidR="001941E2">
        <w:rPr>
          <w:rFonts w:cs="Times New Roman"/>
          <w:color w:val="auto"/>
        </w:rPr>
        <w:t xml:space="preserve"> </w:t>
      </w:r>
      <w:r w:rsidRPr="007136C2">
        <w:rPr>
          <w:rFonts w:cs="Times New Roman"/>
          <w:color w:val="auto"/>
        </w:rPr>
        <w:t>остается</w:t>
      </w:r>
      <w:r w:rsidR="001941E2">
        <w:rPr>
          <w:rFonts w:cs="Times New Roman"/>
          <w:color w:val="auto"/>
        </w:rPr>
        <w:t xml:space="preserve"> </w:t>
      </w:r>
      <w:r w:rsidRPr="007136C2">
        <w:rPr>
          <w:rFonts w:cs="Times New Roman"/>
          <w:color w:val="auto"/>
        </w:rPr>
        <w:t>нерешенных</w:t>
      </w:r>
      <w:r w:rsidR="001941E2">
        <w:rPr>
          <w:rFonts w:cs="Times New Roman"/>
          <w:color w:val="auto"/>
        </w:rPr>
        <w:t xml:space="preserve"> </w:t>
      </w:r>
      <w:r w:rsidRPr="007136C2">
        <w:rPr>
          <w:rFonts w:cs="Times New Roman"/>
          <w:color w:val="auto"/>
        </w:rPr>
        <w:t>вопросов,</w:t>
      </w:r>
      <w:r w:rsidR="001941E2">
        <w:rPr>
          <w:rFonts w:cs="Times New Roman"/>
          <w:color w:val="auto"/>
        </w:rPr>
        <w:t xml:space="preserve"> </w:t>
      </w:r>
      <w:r w:rsidRPr="007136C2">
        <w:rPr>
          <w:rFonts w:cs="Times New Roman"/>
          <w:color w:val="auto"/>
        </w:rPr>
        <w:t>и</w:t>
      </w:r>
      <w:r w:rsidR="001941E2">
        <w:rPr>
          <w:rFonts w:cs="Times New Roman"/>
          <w:color w:val="auto"/>
        </w:rPr>
        <w:t xml:space="preserve"> </w:t>
      </w:r>
      <w:r w:rsidRPr="007136C2">
        <w:rPr>
          <w:rFonts w:cs="Times New Roman"/>
          <w:color w:val="auto"/>
        </w:rPr>
        <w:t>тем</w:t>
      </w:r>
      <w:r w:rsidR="001941E2">
        <w:rPr>
          <w:rFonts w:cs="Times New Roman"/>
          <w:color w:val="auto"/>
        </w:rPr>
        <w:t xml:space="preserve"> </w:t>
      </w:r>
      <w:r w:rsidRPr="007136C2">
        <w:rPr>
          <w:rFonts w:cs="Times New Roman"/>
          <w:color w:val="auto"/>
        </w:rPr>
        <w:t>меньше</w:t>
      </w:r>
      <w:r w:rsidR="001941E2">
        <w:rPr>
          <w:rFonts w:cs="Times New Roman"/>
          <w:color w:val="auto"/>
        </w:rPr>
        <w:t xml:space="preserve"> </w:t>
      </w:r>
      <w:r w:rsidRPr="007136C2">
        <w:rPr>
          <w:rFonts w:cs="Times New Roman"/>
          <w:color w:val="auto"/>
        </w:rPr>
        <w:t>ресурсов</w:t>
      </w:r>
      <w:r w:rsidR="001941E2">
        <w:rPr>
          <w:rFonts w:cs="Times New Roman"/>
          <w:color w:val="auto"/>
        </w:rPr>
        <w:t xml:space="preserve"> </w:t>
      </w:r>
      <w:r w:rsidRPr="007136C2">
        <w:rPr>
          <w:rFonts w:cs="Times New Roman"/>
          <w:color w:val="auto"/>
        </w:rPr>
        <w:t>требуется</w:t>
      </w:r>
      <w:r w:rsidR="001941E2">
        <w:rPr>
          <w:rFonts w:cs="Times New Roman"/>
          <w:color w:val="auto"/>
        </w:rPr>
        <w:t xml:space="preserve"> </w:t>
      </w:r>
      <w:r w:rsidRPr="007136C2">
        <w:rPr>
          <w:rFonts w:cs="Times New Roman"/>
          <w:color w:val="auto"/>
        </w:rPr>
        <w:t>для</w:t>
      </w:r>
      <w:r w:rsidR="001941E2">
        <w:rPr>
          <w:rFonts w:cs="Times New Roman"/>
          <w:color w:val="auto"/>
        </w:rPr>
        <w:t xml:space="preserve"> </w:t>
      </w:r>
      <w:r w:rsidRPr="007136C2">
        <w:rPr>
          <w:rFonts w:cs="Times New Roman"/>
          <w:color w:val="auto"/>
        </w:rPr>
        <w:t>его</w:t>
      </w:r>
      <w:r w:rsidR="001941E2">
        <w:rPr>
          <w:rFonts w:cs="Times New Roman"/>
          <w:color w:val="auto"/>
        </w:rPr>
        <w:t xml:space="preserve"> </w:t>
      </w:r>
      <w:r w:rsidRPr="007136C2">
        <w:rPr>
          <w:rFonts w:cs="Times New Roman"/>
          <w:color w:val="auto"/>
        </w:rPr>
        <w:t>реализации,</w:t>
      </w:r>
      <w:r w:rsidR="001941E2">
        <w:rPr>
          <w:rFonts w:cs="Times New Roman"/>
          <w:color w:val="auto"/>
        </w:rPr>
        <w:t xml:space="preserve"> </w:t>
      </w:r>
      <w:r w:rsidRPr="007136C2">
        <w:rPr>
          <w:rFonts w:cs="Times New Roman"/>
          <w:color w:val="auto"/>
        </w:rPr>
        <w:t>а</w:t>
      </w:r>
      <w:r w:rsidR="001941E2">
        <w:rPr>
          <w:rFonts w:cs="Times New Roman"/>
          <w:color w:val="auto"/>
        </w:rPr>
        <w:t xml:space="preserve"> </w:t>
      </w:r>
      <w:r w:rsidRPr="007136C2">
        <w:rPr>
          <w:rFonts w:cs="Times New Roman"/>
          <w:color w:val="auto"/>
        </w:rPr>
        <w:t>также</w:t>
      </w:r>
      <w:r w:rsidR="001941E2">
        <w:rPr>
          <w:rFonts w:cs="Times New Roman"/>
          <w:color w:val="auto"/>
        </w:rPr>
        <w:t xml:space="preserve"> </w:t>
      </w:r>
      <w:r w:rsidRPr="007136C2">
        <w:rPr>
          <w:rFonts w:cs="Times New Roman"/>
          <w:color w:val="auto"/>
        </w:rPr>
        <w:t>для</w:t>
      </w:r>
      <w:r w:rsidR="001941E2">
        <w:rPr>
          <w:rFonts w:cs="Times New Roman"/>
          <w:color w:val="auto"/>
        </w:rPr>
        <w:t xml:space="preserve"> </w:t>
      </w:r>
      <w:r w:rsidRPr="007136C2">
        <w:rPr>
          <w:rFonts w:cs="Times New Roman"/>
          <w:color w:val="auto"/>
        </w:rPr>
        <w:t>последующего</w:t>
      </w:r>
      <w:r w:rsidR="001941E2">
        <w:rPr>
          <w:rFonts w:cs="Times New Roman"/>
          <w:color w:val="auto"/>
        </w:rPr>
        <w:t xml:space="preserve"> </w:t>
      </w:r>
      <w:r w:rsidRPr="007136C2">
        <w:rPr>
          <w:rFonts w:cs="Times New Roman"/>
          <w:color w:val="auto"/>
        </w:rPr>
        <w:t>продвижения</w:t>
      </w:r>
      <w:r w:rsidR="001941E2">
        <w:rPr>
          <w:rFonts w:cs="Times New Roman"/>
          <w:color w:val="auto"/>
        </w:rPr>
        <w:t xml:space="preserve"> </w:t>
      </w:r>
      <w:r w:rsidRPr="007136C2">
        <w:rPr>
          <w:rFonts w:cs="Times New Roman"/>
          <w:color w:val="auto"/>
        </w:rPr>
        <w:t>в</w:t>
      </w:r>
      <w:r w:rsidR="001941E2">
        <w:rPr>
          <w:rFonts w:cs="Times New Roman"/>
          <w:color w:val="auto"/>
        </w:rPr>
        <w:t xml:space="preserve"> </w:t>
      </w:r>
      <w:r w:rsidRPr="007136C2">
        <w:rPr>
          <w:rFonts w:cs="Times New Roman"/>
          <w:color w:val="auto"/>
        </w:rPr>
        <w:t>поисковых</w:t>
      </w:r>
      <w:r w:rsidR="001941E2">
        <w:rPr>
          <w:rFonts w:cs="Times New Roman"/>
          <w:color w:val="auto"/>
        </w:rPr>
        <w:t xml:space="preserve"> </w:t>
      </w:r>
      <w:r w:rsidRPr="007136C2">
        <w:rPr>
          <w:rFonts w:cs="Times New Roman"/>
          <w:color w:val="auto"/>
        </w:rPr>
        <w:t>системах</w:t>
      </w:r>
      <w:r w:rsidR="001941E2">
        <w:rPr>
          <w:rFonts w:cs="Times New Roman"/>
          <w:color w:val="auto"/>
        </w:rPr>
        <w:t xml:space="preserve"> </w:t>
      </w:r>
      <w:r w:rsidRPr="007136C2">
        <w:rPr>
          <w:rFonts w:cs="Times New Roman"/>
          <w:color w:val="auto"/>
        </w:rPr>
        <w:t>и</w:t>
      </w:r>
      <w:r w:rsidR="001941E2">
        <w:rPr>
          <w:rFonts w:cs="Times New Roman"/>
          <w:color w:val="auto"/>
        </w:rPr>
        <w:t xml:space="preserve"> </w:t>
      </w:r>
      <w:r w:rsidRPr="007136C2">
        <w:rPr>
          <w:rFonts w:cs="Times New Roman"/>
          <w:color w:val="auto"/>
        </w:rPr>
        <w:t>обслуживания.</w:t>
      </w:r>
    </w:p>
    <w:p w:rsidR="00D725BA" w:rsidRPr="007136C2" w:rsidRDefault="00333DC5" w:rsidP="00F43B07">
      <w:pPr>
        <w:pStyle w:val="Body"/>
        <w:tabs>
          <w:tab w:val="left" w:pos="9638"/>
        </w:tabs>
        <w:spacing w:line="240" w:lineRule="auto"/>
        <w:rPr>
          <w:rFonts w:cs="Times New Roman"/>
          <w:color w:val="auto"/>
        </w:rPr>
      </w:pPr>
      <w:r w:rsidRPr="007136C2">
        <w:rPr>
          <w:rFonts w:cs="Times New Roman"/>
          <w:color w:val="auto"/>
        </w:rPr>
        <w:t>Были</w:t>
      </w:r>
      <w:r w:rsidR="001941E2">
        <w:rPr>
          <w:rFonts w:cs="Times New Roman"/>
          <w:color w:val="auto"/>
        </w:rPr>
        <w:t xml:space="preserve"> </w:t>
      </w:r>
      <w:r w:rsidRPr="007136C2">
        <w:rPr>
          <w:rFonts w:cs="Times New Roman"/>
          <w:color w:val="auto"/>
        </w:rPr>
        <w:t>сформированы</w:t>
      </w:r>
      <w:r w:rsidR="001941E2">
        <w:rPr>
          <w:rFonts w:cs="Times New Roman"/>
          <w:color w:val="auto"/>
        </w:rPr>
        <w:t xml:space="preserve"> </w:t>
      </w:r>
      <w:r w:rsidRPr="007136C2">
        <w:rPr>
          <w:rFonts w:cs="Times New Roman"/>
          <w:color w:val="auto"/>
        </w:rPr>
        <w:t>конкретные</w:t>
      </w:r>
      <w:r w:rsidR="001941E2">
        <w:rPr>
          <w:rFonts w:cs="Times New Roman"/>
          <w:color w:val="auto"/>
        </w:rPr>
        <w:t xml:space="preserve"> </w:t>
      </w:r>
      <w:r w:rsidRPr="007136C2">
        <w:rPr>
          <w:rFonts w:cs="Times New Roman"/>
          <w:color w:val="auto"/>
        </w:rPr>
        <w:t>этапы</w:t>
      </w:r>
      <w:r w:rsidR="001941E2">
        <w:rPr>
          <w:rFonts w:cs="Times New Roman"/>
          <w:color w:val="auto"/>
        </w:rPr>
        <w:t xml:space="preserve"> </w:t>
      </w:r>
      <w:r w:rsidRPr="007136C2">
        <w:rPr>
          <w:rFonts w:cs="Times New Roman"/>
          <w:color w:val="auto"/>
        </w:rPr>
        <w:t>разработки</w:t>
      </w:r>
      <w:r w:rsidR="001941E2">
        <w:rPr>
          <w:rFonts w:cs="Times New Roman"/>
          <w:color w:val="auto"/>
        </w:rPr>
        <w:t xml:space="preserve"> </w:t>
      </w:r>
      <w:r w:rsidRPr="007136C2">
        <w:rPr>
          <w:rFonts w:cs="Times New Roman"/>
          <w:color w:val="auto"/>
        </w:rPr>
        <w:t>вебсайта-путеводителя:</w:t>
      </w:r>
      <w:r w:rsidR="001941E2">
        <w:rPr>
          <w:rFonts w:cs="Times New Roman"/>
          <w:color w:val="auto"/>
        </w:rPr>
        <w:t xml:space="preserve"> </w:t>
      </w:r>
      <w:r w:rsidRPr="007136C2">
        <w:rPr>
          <w:rFonts w:cs="Times New Roman"/>
          <w:color w:val="auto"/>
        </w:rPr>
        <w:t>разработка</w:t>
      </w:r>
      <w:r w:rsidR="001941E2">
        <w:rPr>
          <w:rFonts w:cs="Times New Roman"/>
          <w:color w:val="auto"/>
        </w:rPr>
        <w:t xml:space="preserve"> </w:t>
      </w:r>
      <w:r w:rsidRPr="007136C2">
        <w:rPr>
          <w:rFonts w:cs="Times New Roman"/>
          <w:color w:val="auto"/>
        </w:rPr>
        <w:t>концепции</w:t>
      </w:r>
      <w:r w:rsidR="001941E2">
        <w:rPr>
          <w:rFonts w:cs="Times New Roman"/>
          <w:color w:val="auto"/>
        </w:rPr>
        <w:t xml:space="preserve"> </w:t>
      </w:r>
      <w:r w:rsidRPr="007136C2">
        <w:rPr>
          <w:rFonts w:cs="Times New Roman"/>
          <w:color w:val="auto"/>
        </w:rPr>
        <w:t>и</w:t>
      </w:r>
      <w:r w:rsidR="001941E2">
        <w:rPr>
          <w:rFonts w:cs="Times New Roman"/>
          <w:color w:val="auto"/>
        </w:rPr>
        <w:t xml:space="preserve"> </w:t>
      </w:r>
      <w:r w:rsidRPr="007136C2">
        <w:rPr>
          <w:rFonts w:cs="Times New Roman"/>
          <w:color w:val="auto"/>
        </w:rPr>
        <w:t>информационной</w:t>
      </w:r>
      <w:r w:rsidR="001941E2">
        <w:rPr>
          <w:rFonts w:cs="Times New Roman"/>
          <w:color w:val="auto"/>
        </w:rPr>
        <w:t xml:space="preserve"> </w:t>
      </w:r>
      <w:r w:rsidRPr="007136C2">
        <w:rPr>
          <w:rFonts w:cs="Times New Roman"/>
          <w:color w:val="auto"/>
        </w:rPr>
        <w:t>структуры</w:t>
      </w:r>
      <w:r w:rsidR="001941E2">
        <w:rPr>
          <w:rFonts w:cs="Times New Roman"/>
          <w:color w:val="auto"/>
        </w:rPr>
        <w:t xml:space="preserve"> </w:t>
      </w:r>
      <w:r w:rsidRPr="007136C2">
        <w:rPr>
          <w:rFonts w:cs="Times New Roman"/>
          <w:color w:val="auto"/>
        </w:rPr>
        <w:t>вебсайта;</w:t>
      </w:r>
      <w:r w:rsidR="001941E2">
        <w:rPr>
          <w:rFonts w:cs="Times New Roman"/>
          <w:color w:val="auto"/>
        </w:rPr>
        <w:t xml:space="preserve"> </w:t>
      </w:r>
      <w:r w:rsidRPr="007136C2">
        <w:rPr>
          <w:rFonts w:cs="Times New Roman"/>
          <w:color w:val="auto"/>
        </w:rPr>
        <w:t>выбор</w:t>
      </w:r>
      <w:r w:rsidR="001941E2">
        <w:rPr>
          <w:rFonts w:cs="Times New Roman"/>
          <w:color w:val="auto"/>
        </w:rPr>
        <w:t xml:space="preserve"> </w:t>
      </w:r>
      <w:r w:rsidRPr="007136C2">
        <w:rPr>
          <w:rFonts w:cs="Times New Roman"/>
          <w:color w:val="auto"/>
        </w:rPr>
        <w:t>подходящего</w:t>
      </w:r>
      <w:r w:rsidR="001941E2">
        <w:rPr>
          <w:rFonts w:cs="Times New Roman"/>
          <w:color w:val="auto"/>
        </w:rPr>
        <w:t xml:space="preserve"> </w:t>
      </w:r>
      <w:r w:rsidR="00543834" w:rsidRPr="007136C2">
        <w:rPr>
          <w:rFonts w:cs="Times New Roman"/>
          <w:color w:val="auto"/>
        </w:rPr>
        <w:t>хостинга</w:t>
      </w:r>
      <w:r w:rsidR="001941E2">
        <w:rPr>
          <w:rFonts w:cs="Times New Roman"/>
          <w:color w:val="auto"/>
        </w:rPr>
        <w:t xml:space="preserve"> </w:t>
      </w:r>
      <w:r w:rsidR="00543834" w:rsidRPr="007136C2">
        <w:rPr>
          <w:rFonts w:cs="Times New Roman"/>
          <w:color w:val="auto"/>
        </w:rPr>
        <w:t>и</w:t>
      </w:r>
      <w:r w:rsidR="001941E2">
        <w:rPr>
          <w:rFonts w:cs="Times New Roman"/>
          <w:color w:val="auto"/>
        </w:rPr>
        <w:t xml:space="preserve"> </w:t>
      </w:r>
      <w:r w:rsidR="00543834" w:rsidRPr="007136C2">
        <w:rPr>
          <w:rFonts w:cs="Times New Roman"/>
          <w:color w:val="auto"/>
        </w:rPr>
        <w:t>базовых</w:t>
      </w:r>
      <w:r w:rsidR="001941E2">
        <w:rPr>
          <w:rFonts w:cs="Times New Roman"/>
          <w:color w:val="auto"/>
        </w:rPr>
        <w:t xml:space="preserve"> </w:t>
      </w:r>
      <w:r w:rsidR="00543834" w:rsidRPr="007136C2">
        <w:rPr>
          <w:rFonts w:cs="Times New Roman"/>
          <w:color w:val="auto"/>
        </w:rPr>
        <w:t>технологий;</w:t>
      </w:r>
      <w:r w:rsidR="001941E2">
        <w:rPr>
          <w:rFonts w:cs="Times New Roman"/>
          <w:color w:val="auto"/>
        </w:rPr>
        <w:t xml:space="preserve"> </w:t>
      </w:r>
      <w:r w:rsidRPr="007136C2">
        <w:rPr>
          <w:rFonts w:cs="Times New Roman"/>
          <w:color w:val="auto"/>
        </w:rPr>
        <w:t>определение</w:t>
      </w:r>
      <w:r w:rsidR="001941E2">
        <w:rPr>
          <w:rFonts w:cs="Times New Roman"/>
          <w:color w:val="auto"/>
        </w:rPr>
        <w:t xml:space="preserve"> </w:t>
      </w:r>
      <w:r w:rsidRPr="007136C2">
        <w:rPr>
          <w:rFonts w:cs="Times New Roman"/>
          <w:color w:val="auto"/>
        </w:rPr>
        <w:t>администратора</w:t>
      </w:r>
      <w:r w:rsidR="001941E2">
        <w:rPr>
          <w:rFonts w:cs="Times New Roman"/>
          <w:color w:val="auto"/>
        </w:rPr>
        <w:t xml:space="preserve"> </w:t>
      </w:r>
      <w:r w:rsidRPr="007136C2">
        <w:rPr>
          <w:rFonts w:cs="Times New Roman"/>
          <w:color w:val="auto"/>
        </w:rPr>
        <w:t>и</w:t>
      </w:r>
      <w:r w:rsidR="001941E2">
        <w:rPr>
          <w:rFonts w:cs="Times New Roman"/>
          <w:color w:val="auto"/>
        </w:rPr>
        <w:t xml:space="preserve"> </w:t>
      </w:r>
      <w:r w:rsidRPr="007136C2">
        <w:rPr>
          <w:rFonts w:cs="Times New Roman"/>
          <w:color w:val="auto"/>
        </w:rPr>
        <w:t>разработка</w:t>
      </w:r>
      <w:r w:rsidR="001941E2">
        <w:rPr>
          <w:rFonts w:cs="Times New Roman"/>
          <w:color w:val="auto"/>
        </w:rPr>
        <w:t xml:space="preserve"> </w:t>
      </w:r>
      <w:r w:rsidRPr="007136C2">
        <w:rPr>
          <w:rFonts w:cs="Times New Roman"/>
          <w:color w:val="auto"/>
        </w:rPr>
        <w:t>процедур</w:t>
      </w:r>
      <w:r w:rsidR="001941E2">
        <w:rPr>
          <w:rFonts w:cs="Times New Roman"/>
          <w:color w:val="auto"/>
        </w:rPr>
        <w:t xml:space="preserve"> </w:t>
      </w:r>
      <w:r w:rsidRPr="007136C2">
        <w:rPr>
          <w:rFonts w:cs="Times New Roman"/>
          <w:color w:val="auto"/>
        </w:rPr>
        <w:t>подготовки</w:t>
      </w:r>
      <w:r w:rsidR="001941E2">
        <w:rPr>
          <w:rFonts w:cs="Times New Roman"/>
          <w:color w:val="auto"/>
        </w:rPr>
        <w:t xml:space="preserve"> </w:t>
      </w:r>
      <w:r w:rsidRPr="007136C2">
        <w:rPr>
          <w:rFonts w:cs="Times New Roman"/>
          <w:color w:val="auto"/>
        </w:rPr>
        <w:t>информационных</w:t>
      </w:r>
      <w:r w:rsidR="001941E2">
        <w:rPr>
          <w:rFonts w:cs="Times New Roman"/>
          <w:color w:val="auto"/>
        </w:rPr>
        <w:t xml:space="preserve"> </w:t>
      </w:r>
      <w:r w:rsidRPr="007136C2">
        <w:rPr>
          <w:rFonts w:cs="Times New Roman"/>
          <w:color w:val="auto"/>
        </w:rPr>
        <w:t>ресурсов</w:t>
      </w:r>
      <w:r w:rsidR="001941E2">
        <w:rPr>
          <w:rFonts w:cs="Times New Roman"/>
          <w:color w:val="auto"/>
        </w:rPr>
        <w:t xml:space="preserve"> </w:t>
      </w:r>
      <w:r w:rsidRPr="007136C2">
        <w:rPr>
          <w:rFonts w:cs="Times New Roman"/>
          <w:color w:val="auto"/>
        </w:rPr>
        <w:t>для</w:t>
      </w:r>
      <w:r w:rsidR="001941E2">
        <w:rPr>
          <w:rFonts w:cs="Times New Roman"/>
          <w:color w:val="auto"/>
        </w:rPr>
        <w:t xml:space="preserve"> </w:t>
      </w:r>
      <w:r w:rsidRPr="007136C2">
        <w:rPr>
          <w:rFonts w:cs="Times New Roman"/>
          <w:color w:val="auto"/>
        </w:rPr>
        <w:t>начального</w:t>
      </w:r>
      <w:r w:rsidR="001941E2">
        <w:rPr>
          <w:rFonts w:cs="Times New Roman"/>
          <w:color w:val="auto"/>
        </w:rPr>
        <w:t xml:space="preserve"> </w:t>
      </w:r>
      <w:r w:rsidRPr="007136C2">
        <w:rPr>
          <w:rFonts w:cs="Times New Roman"/>
          <w:color w:val="auto"/>
        </w:rPr>
        <w:t>наполнения</w:t>
      </w:r>
      <w:r w:rsidR="001941E2">
        <w:rPr>
          <w:rFonts w:cs="Times New Roman"/>
          <w:color w:val="auto"/>
        </w:rPr>
        <w:t xml:space="preserve"> </w:t>
      </w:r>
      <w:r w:rsidRPr="007136C2">
        <w:rPr>
          <w:rFonts w:cs="Times New Roman"/>
          <w:color w:val="auto"/>
        </w:rPr>
        <w:t>сайта;</w:t>
      </w:r>
      <w:r w:rsidR="001941E2">
        <w:rPr>
          <w:rFonts w:cs="Times New Roman"/>
          <w:color w:val="auto"/>
        </w:rPr>
        <w:t xml:space="preserve"> </w:t>
      </w:r>
      <w:r w:rsidRPr="007136C2">
        <w:rPr>
          <w:rFonts w:cs="Times New Roman"/>
          <w:color w:val="auto"/>
        </w:rPr>
        <w:t>создание</w:t>
      </w:r>
      <w:r w:rsidR="001941E2">
        <w:rPr>
          <w:rFonts w:cs="Times New Roman"/>
          <w:color w:val="auto"/>
        </w:rPr>
        <w:t xml:space="preserve"> </w:t>
      </w:r>
      <w:r w:rsidRPr="007136C2">
        <w:rPr>
          <w:rFonts w:cs="Times New Roman"/>
          <w:color w:val="auto"/>
        </w:rPr>
        <w:t>самого</w:t>
      </w:r>
      <w:r w:rsidR="001941E2">
        <w:rPr>
          <w:rFonts w:cs="Times New Roman"/>
          <w:color w:val="auto"/>
        </w:rPr>
        <w:t xml:space="preserve"> </w:t>
      </w:r>
      <w:r w:rsidRPr="007136C2">
        <w:rPr>
          <w:rFonts w:cs="Times New Roman"/>
          <w:color w:val="auto"/>
        </w:rPr>
        <w:t>сайта,</w:t>
      </w:r>
      <w:r w:rsidR="001941E2">
        <w:rPr>
          <w:rFonts w:cs="Times New Roman"/>
          <w:color w:val="auto"/>
        </w:rPr>
        <w:t xml:space="preserve"> </w:t>
      </w:r>
      <w:r w:rsidRPr="007136C2">
        <w:rPr>
          <w:rFonts w:cs="Times New Roman"/>
          <w:color w:val="auto"/>
        </w:rPr>
        <w:t>его</w:t>
      </w:r>
      <w:r w:rsidR="001941E2">
        <w:rPr>
          <w:rFonts w:cs="Times New Roman"/>
          <w:color w:val="auto"/>
        </w:rPr>
        <w:t xml:space="preserve"> </w:t>
      </w:r>
      <w:r w:rsidRPr="007136C2">
        <w:rPr>
          <w:rFonts w:cs="Times New Roman"/>
          <w:color w:val="auto"/>
        </w:rPr>
        <w:t>последующее</w:t>
      </w:r>
      <w:r w:rsidR="001941E2">
        <w:rPr>
          <w:rFonts w:cs="Times New Roman"/>
          <w:color w:val="auto"/>
        </w:rPr>
        <w:t xml:space="preserve"> </w:t>
      </w:r>
      <w:r w:rsidRPr="007136C2">
        <w:rPr>
          <w:rFonts w:cs="Times New Roman"/>
          <w:color w:val="auto"/>
        </w:rPr>
        <w:t>развитие;</w:t>
      </w:r>
      <w:r w:rsidR="001941E2">
        <w:rPr>
          <w:rFonts w:cs="Times New Roman"/>
          <w:color w:val="auto"/>
        </w:rPr>
        <w:t xml:space="preserve"> </w:t>
      </w:r>
      <w:r w:rsidRPr="007136C2">
        <w:rPr>
          <w:rFonts w:cs="Times New Roman"/>
          <w:color w:val="auto"/>
        </w:rPr>
        <w:t>сопровождение</w:t>
      </w:r>
      <w:r w:rsidR="001941E2">
        <w:rPr>
          <w:rFonts w:cs="Times New Roman"/>
          <w:color w:val="auto"/>
        </w:rPr>
        <w:t xml:space="preserve"> </w:t>
      </w:r>
      <w:r w:rsidRPr="007136C2">
        <w:rPr>
          <w:rFonts w:cs="Times New Roman"/>
          <w:color w:val="auto"/>
        </w:rPr>
        <w:t>и</w:t>
      </w:r>
      <w:r w:rsidR="001941E2">
        <w:rPr>
          <w:rFonts w:cs="Times New Roman"/>
          <w:color w:val="auto"/>
        </w:rPr>
        <w:t xml:space="preserve"> </w:t>
      </w:r>
      <w:r w:rsidRPr="007136C2">
        <w:rPr>
          <w:rFonts w:cs="Times New Roman"/>
          <w:color w:val="auto"/>
        </w:rPr>
        <w:t>мониторинг</w:t>
      </w:r>
      <w:r w:rsidR="001941E2">
        <w:rPr>
          <w:rFonts w:cs="Times New Roman"/>
          <w:color w:val="auto"/>
        </w:rPr>
        <w:t xml:space="preserve"> </w:t>
      </w:r>
      <w:r w:rsidRPr="007136C2">
        <w:rPr>
          <w:rFonts w:cs="Times New Roman"/>
          <w:color w:val="auto"/>
        </w:rPr>
        <w:t>результативности</w:t>
      </w:r>
      <w:r w:rsidR="001941E2">
        <w:rPr>
          <w:rFonts w:cs="Times New Roman"/>
          <w:color w:val="auto"/>
        </w:rPr>
        <w:t xml:space="preserve"> </w:t>
      </w:r>
      <w:r w:rsidRPr="007136C2">
        <w:rPr>
          <w:rFonts w:cs="Times New Roman"/>
          <w:color w:val="auto"/>
        </w:rPr>
        <w:t>–</w:t>
      </w:r>
      <w:r w:rsidR="001941E2">
        <w:rPr>
          <w:rFonts w:cs="Times New Roman"/>
          <w:color w:val="auto"/>
        </w:rPr>
        <w:t xml:space="preserve"> </w:t>
      </w:r>
      <w:r w:rsidRPr="007136C2">
        <w:rPr>
          <w:rFonts w:cs="Times New Roman"/>
          <w:color w:val="auto"/>
        </w:rPr>
        <w:t>все</w:t>
      </w:r>
      <w:r w:rsidR="001941E2">
        <w:rPr>
          <w:rFonts w:cs="Times New Roman"/>
          <w:color w:val="auto"/>
        </w:rPr>
        <w:t xml:space="preserve"> </w:t>
      </w:r>
      <w:r w:rsidRPr="007136C2">
        <w:rPr>
          <w:rFonts w:cs="Times New Roman"/>
          <w:color w:val="auto"/>
        </w:rPr>
        <w:t>это</w:t>
      </w:r>
      <w:r w:rsidR="001941E2">
        <w:rPr>
          <w:rFonts w:cs="Times New Roman"/>
          <w:color w:val="auto"/>
        </w:rPr>
        <w:t xml:space="preserve"> </w:t>
      </w:r>
      <w:r w:rsidRPr="007136C2">
        <w:rPr>
          <w:rFonts w:cs="Times New Roman"/>
          <w:color w:val="auto"/>
        </w:rPr>
        <w:t>составляет</w:t>
      </w:r>
      <w:r w:rsidR="001941E2">
        <w:rPr>
          <w:rFonts w:cs="Times New Roman"/>
          <w:color w:val="auto"/>
        </w:rPr>
        <w:t xml:space="preserve"> </w:t>
      </w:r>
      <w:r w:rsidRPr="007136C2">
        <w:rPr>
          <w:rFonts w:cs="Times New Roman"/>
          <w:color w:val="auto"/>
        </w:rPr>
        <w:t>сложный</w:t>
      </w:r>
      <w:r w:rsidR="001941E2">
        <w:rPr>
          <w:rFonts w:cs="Times New Roman"/>
          <w:color w:val="auto"/>
        </w:rPr>
        <w:t xml:space="preserve"> </w:t>
      </w:r>
      <w:r w:rsidRPr="007136C2">
        <w:rPr>
          <w:rFonts w:cs="Times New Roman"/>
          <w:color w:val="auto"/>
        </w:rPr>
        <w:t>процесс,</w:t>
      </w:r>
      <w:r w:rsidR="001941E2">
        <w:rPr>
          <w:rFonts w:cs="Times New Roman"/>
          <w:color w:val="auto"/>
        </w:rPr>
        <w:t xml:space="preserve"> </w:t>
      </w:r>
      <w:r w:rsidRPr="007136C2">
        <w:rPr>
          <w:rFonts w:cs="Times New Roman"/>
          <w:color w:val="auto"/>
        </w:rPr>
        <w:t>требующий</w:t>
      </w:r>
      <w:r w:rsidR="001941E2">
        <w:rPr>
          <w:rFonts w:cs="Times New Roman"/>
          <w:color w:val="auto"/>
        </w:rPr>
        <w:t xml:space="preserve"> </w:t>
      </w:r>
      <w:r w:rsidRPr="007136C2">
        <w:rPr>
          <w:rFonts w:cs="Times New Roman"/>
          <w:color w:val="auto"/>
        </w:rPr>
        <w:t>внимательного</w:t>
      </w:r>
      <w:r w:rsidR="001941E2">
        <w:rPr>
          <w:rFonts w:cs="Times New Roman"/>
          <w:color w:val="auto"/>
        </w:rPr>
        <w:t xml:space="preserve"> </w:t>
      </w:r>
      <w:r w:rsidRPr="007136C2">
        <w:rPr>
          <w:rFonts w:cs="Times New Roman"/>
          <w:color w:val="auto"/>
        </w:rPr>
        <w:t>планирования</w:t>
      </w:r>
      <w:r w:rsidR="001941E2">
        <w:rPr>
          <w:rFonts w:cs="Times New Roman"/>
          <w:color w:val="auto"/>
        </w:rPr>
        <w:t xml:space="preserve"> </w:t>
      </w:r>
      <w:r w:rsidRPr="007136C2">
        <w:rPr>
          <w:rFonts w:cs="Times New Roman"/>
          <w:color w:val="auto"/>
        </w:rPr>
        <w:t>и</w:t>
      </w:r>
      <w:r w:rsidR="001941E2">
        <w:rPr>
          <w:rFonts w:cs="Times New Roman"/>
          <w:color w:val="auto"/>
        </w:rPr>
        <w:t xml:space="preserve"> </w:t>
      </w:r>
      <w:r w:rsidRPr="007136C2">
        <w:rPr>
          <w:rFonts w:cs="Times New Roman"/>
          <w:color w:val="auto"/>
        </w:rPr>
        <w:t>аккуратного</w:t>
      </w:r>
      <w:r w:rsidR="001941E2">
        <w:rPr>
          <w:rFonts w:cs="Times New Roman"/>
          <w:color w:val="auto"/>
        </w:rPr>
        <w:t xml:space="preserve"> </w:t>
      </w:r>
      <w:r w:rsidRPr="007136C2">
        <w:rPr>
          <w:rFonts w:cs="Times New Roman"/>
          <w:color w:val="auto"/>
        </w:rPr>
        <w:t>выполнения.</w:t>
      </w:r>
      <w:r w:rsidR="001941E2">
        <w:rPr>
          <w:rFonts w:cs="Times New Roman"/>
          <w:color w:val="auto"/>
        </w:rPr>
        <w:t xml:space="preserve"> </w:t>
      </w:r>
      <w:r w:rsidRPr="007136C2">
        <w:rPr>
          <w:rFonts w:cs="Times New Roman"/>
          <w:color w:val="auto"/>
        </w:rPr>
        <w:t>Четко</w:t>
      </w:r>
      <w:r w:rsidR="001941E2">
        <w:rPr>
          <w:rFonts w:cs="Times New Roman"/>
          <w:color w:val="auto"/>
        </w:rPr>
        <w:t xml:space="preserve"> </w:t>
      </w:r>
      <w:r w:rsidRPr="007136C2">
        <w:rPr>
          <w:rFonts w:cs="Times New Roman"/>
          <w:color w:val="auto"/>
        </w:rPr>
        <w:t>сформулированные</w:t>
      </w:r>
      <w:r w:rsidR="001941E2">
        <w:rPr>
          <w:rFonts w:cs="Times New Roman"/>
          <w:color w:val="auto"/>
        </w:rPr>
        <w:t xml:space="preserve"> </w:t>
      </w:r>
      <w:r w:rsidRPr="007136C2">
        <w:rPr>
          <w:rFonts w:cs="Times New Roman"/>
          <w:color w:val="auto"/>
        </w:rPr>
        <w:t>цели</w:t>
      </w:r>
      <w:r w:rsidR="001941E2">
        <w:rPr>
          <w:rFonts w:cs="Times New Roman"/>
          <w:color w:val="auto"/>
        </w:rPr>
        <w:t xml:space="preserve"> </w:t>
      </w:r>
      <w:r w:rsidRPr="007136C2">
        <w:rPr>
          <w:rFonts w:cs="Times New Roman"/>
          <w:color w:val="auto"/>
        </w:rPr>
        <w:t>и</w:t>
      </w:r>
      <w:r w:rsidR="001941E2">
        <w:rPr>
          <w:rFonts w:cs="Times New Roman"/>
          <w:color w:val="auto"/>
        </w:rPr>
        <w:t xml:space="preserve"> </w:t>
      </w:r>
      <w:r w:rsidRPr="007136C2">
        <w:rPr>
          <w:rFonts w:cs="Times New Roman"/>
          <w:color w:val="auto"/>
        </w:rPr>
        <w:t>задачи,</w:t>
      </w:r>
      <w:r w:rsidR="001941E2">
        <w:rPr>
          <w:rFonts w:cs="Times New Roman"/>
          <w:color w:val="auto"/>
        </w:rPr>
        <w:t xml:space="preserve"> </w:t>
      </w:r>
      <w:r w:rsidRPr="007136C2">
        <w:rPr>
          <w:rFonts w:cs="Times New Roman"/>
          <w:color w:val="auto"/>
        </w:rPr>
        <w:t>стоящие</w:t>
      </w:r>
      <w:r w:rsidR="001941E2">
        <w:rPr>
          <w:rFonts w:cs="Times New Roman"/>
          <w:color w:val="auto"/>
        </w:rPr>
        <w:t xml:space="preserve"> </w:t>
      </w:r>
      <w:r w:rsidRPr="007136C2">
        <w:rPr>
          <w:rFonts w:cs="Times New Roman"/>
          <w:color w:val="auto"/>
        </w:rPr>
        <w:t>перед</w:t>
      </w:r>
      <w:r w:rsidR="001941E2">
        <w:rPr>
          <w:rFonts w:cs="Times New Roman"/>
          <w:color w:val="auto"/>
        </w:rPr>
        <w:t xml:space="preserve"> </w:t>
      </w:r>
      <w:r w:rsidRPr="007136C2">
        <w:rPr>
          <w:rFonts w:cs="Times New Roman"/>
          <w:color w:val="auto"/>
        </w:rPr>
        <w:t>проектом,</w:t>
      </w:r>
      <w:r w:rsidR="001941E2">
        <w:rPr>
          <w:rFonts w:cs="Times New Roman"/>
          <w:color w:val="auto"/>
        </w:rPr>
        <w:t xml:space="preserve"> </w:t>
      </w:r>
      <w:r w:rsidRPr="007136C2">
        <w:rPr>
          <w:rFonts w:cs="Times New Roman"/>
          <w:color w:val="auto"/>
        </w:rPr>
        <w:t>играют</w:t>
      </w:r>
      <w:r w:rsidR="001941E2">
        <w:rPr>
          <w:rFonts w:cs="Times New Roman"/>
          <w:color w:val="auto"/>
        </w:rPr>
        <w:t xml:space="preserve"> </w:t>
      </w:r>
      <w:r w:rsidRPr="007136C2">
        <w:rPr>
          <w:rFonts w:cs="Times New Roman"/>
          <w:color w:val="auto"/>
        </w:rPr>
        <w:t>важную</w:t>
      </w:r>
      <w:r w:rsidR="001941E2">
        <w:rPr>
          <w:rFonts w:cs="Times New Roman"/>
          <w:color w:val="auto"/>
        </w:rPr>
        <w:t xml:space="preserve"> </w:t>
      </w:r>
      <w:r w:rsidRPr="007136C2">
        <w:rPr>
          <w:rFonts w:cs="Times New Roman"/>
          <w:color w:val="auto"/>
        </w:rPr>
        <w:t>роль</w:t>
      </w:r>
      <w:r w:rsidR="001941E2">
        <w:rPr>
          <w:rFonts w:cs="Times New Roman"/>
          <w:color w:val="auto"/>
        </w:rPr>
        <w:t xml:space="preserve"> </w:t>
      </w:r>
      <w:r w:rsidRPr="007136C2">
        <w:rPr>
          <w:rFonts w:cs="Times New Roman"/>
          <w:color w:val="auto"/>
        </w:rPr>
        <w:t>в</w:t>
      </w:r>
      <w:r w:rsidR="001941E2">
        <w:rPr>
          <w:rFonts w:cs="Times New Roman"/>
          <w:color w:val="auto"/>
        </w:rPr>
        <w:t xml:space="preserve"> </w:t>
      </w:r>
      <w:r w:rsidRPr="007136C2">
        <w:rPr>
          <w:rFonts w:cs="Times New Roman"/>
          <w:color w:val="auto"/>
        </w:rPr>
        <w:t>определении</w:t>
      </w:r>
      <w:r w:rsidR="001941E2">
        <w:rPr>
          <w:rFonts w:cs="Times New Roman"/>
          <w:color w:val="auto"/>
        </w:rPr>
        <w:t xml:space="preserve"> </w:t>
      </w:r>
      <w:r w:rsidRPr="007136C2">
        <w:rPr>
          <w:rFonts w:cs="Times New Roman"/>
          <w:color w:val="auto"/>
        </w:rPr>
        <w:t>иерархии</w:t>
      </w:r>
      <w:r w:rsidR="001941E2">
        <w:rPr>
          <w:rFonts w:cs="Times New Roman"/>
          <w:color w:val="auto"/>
        </w:rPr>
        <w:t xml:space="preserve"> </w:t>
      </w:r>
      <w:r w:rsidRPr="007136C2">
        <w:rPr>
          <w:rFonts w:cs="Times New Roman"/>
          <w:color w:val="auto"/>
        </w:rPr>
        <w:t>информационной</w:t>
      </w:r>
      <w:r w:rsidR="001941E2">
        <w:rPr>
          <w:rFonts w:cs="Times New Roman"/>
          <w:color w:val="auto"/>
        </w:rPr>
        <w:t xml:space="preserve"> </w:t>
      </w:r>
      <w:r w:rsidRPr="007136C2">
        <w:rPr>
          <w:rFonts w:cs="Times New Roman"/>
          <w:color w:val="auto"/>
        </w:rPr>
        <w:t>структуры.</w:t>
      </w:r>
      <w:r w:rsidR="001941E2">
        <w:rPr>
          <w:rFonts w:cs="Times New Roman"/>
          <w:color w:val="auto"/>
        </w:rPr>
        <w:t xml:space="preserve"> </w:t>
      </w:r>
      <w:r w:rsidRPr="007136C2">
        <w:rPr>
          <w:rFonts w:cs="Times New Roman"/>
          <w:color w:val="auto"/>
        </w:rPr>
        <w:t>Она</w:t>
      </w:r>
      <w:r w:rsidR="001941E2">
        <w:rPr>
          <w:rFonts w:cs="Times New Roman"/>
          <w:color w:val="auto"/>
        </w:rPr>
        <w:t xml:space="preserve"> </w:t>
      </w:r>
      <w:r w:rsidRPr="007136C2">
        <w:rPr>
          <w:rFonts w:cs="Times New Roman"/>
          <w:color w:val="auto"/>
        </w:rPr>
        <w:t>должна</w:t>
      </w:r>
      <w:r w:rsidR="001941E2">
        <w:rPr>
          <w:rFonts w:cs="Times New Roman"/>
          <w:color w:val="auto"/>
        </w:rPr>
        <w:t xml:space="preserve"> </w:t>
      </w:r>
      <w:r w:rsidRPr="007136C2">
        <w:rPr>
          <w:rFonts w:cs="Times New Roman"/>
          <w:color w:val="auto"/>
        </w:rPr>
        <w:t>основываться</w:t>
      </w:r>
      <w:r w:rsidR="001941E2">
        <w:rPr>
          <w:rFonts w:cs="Times New Roman"/>
          <w:color w:val="auto"/>
        </w:rPr>
        <w:t xml:space="preserve"> </w:t>
      </w:r>
      <w:r w:rsidRPr="007136C2">
        <w:rPr>
          <w:rFonts w:cs="Times New Roman"/>
          <w:color w:val="auto"/>
        </w:rPr>
        <w:t>на</w:t>
      </w:r>
      <w:r w:rsidR="001941E2">
        <w:rPr>
          <w:rFonts w:cs="Times New Roman"/>
          <w:color w:val="auto"/>
        </w:rPr>
        <w:t xml:space="preserve"> </w:t>
      </w:r>
      <w:r w:rsidRPr="007136C2">
        <w:rPr>
          <w:rFonts w:cs="Times New Roman"/>
          <w:color w:val="auto"/>
        </w:rPr>
        <w:t>уже</w:t>
      </w:r>
      <w:r w:rsidR="001941E2">
        <w:rPr>
          <w:rFonts w:cs="Times New Roman"/>
          <w:color w:val="auto"/>
        </w:rPr>
        <w:t xml:space="preserve"> </w:t>
      </w:r>
      <w:r w:rsidRPr="007136C2">
        <w:rPr>
          <w:rFonts w:cs="Times New Roman"/>
          <w:color w:val="auto"/>
        </w:rPr>
        <w:t>имеющихся</w:t>
      </w:r>
      <w:r w:rsidR="001941E2">
        <w:rPr>
          <w:rFonts w:cs="Times New Roman"/>
          <w:color w:val="auto"/>
        </w:rPr>
        <w:t xml:space="preserve"> </w:t>
      </w:r>
      <w:r w:rsidRPr="007136C2">
        <w:rPr>
          <w:rFonts w:cs="Times New Roman"/>
          <w:color w:val="auto"/>
        </w:rPr>
        <w:t>ресурсах</w:t>
      </w:r>
      <w:r w:rsidR="001941E2">
        <w:rPr>
          <w:rFonts w:cs="Times New Roman"/>
          <w:color w:val="auto"/>
        </w:rPr>
        <w:t xml:space="preserve"> </w:t>
      </w:r>
      <w:r w:rsidRPr="007136C2">
        <w:rPr>
          <w:rFonts w:cs="Times New Roman"/>
          <w:color w:val="auto"/>
        </w:rPr>
        <w:t>и</w:t>
      </w:r>
      <w:r w:rsidR="001941E2">
        <w:rPr>
          <w:rFonts w:cs="Times New Roman"/>
          <w:color w:val="auto"/>
        </w:rPr>
        <w:t xml:space="preserve"> </w:t>
      </w:r>
      <w:r w:rsidRPr="007136C2">
        <w:rPr>
          <w:rFonts w:cs="Times New Roman"/>
          <w:color w:val="auto"/>
        </w:rPr>
        <w:t>строиться</w:t>
      </w:r>
      <w:r w:rsidR="001941E2">
        <w:rPr>
          <w:rFonts w:cs="Times New Roman"/>
          <w:color w:val="auto"/>
        </w:rPr>
        <w:t xml:space="preserve"> </w:t>
      </w:r>
      <w:r w:rsidRPr="007136C2">
        <w:rPr>
          <w:rFonts w:cs="Times New Roman"/>
          <w:color w:val="auto"/>
        </w:rPr>
        <w:t>с</w:t>
      </w:r>
      <w:r w:rsidR="001941E2">
        <w:rPr>
          <w:rFonts w:cs="Times New Roman"/>
          <w:color w:val="auto"/>
        </w:rPr>
        <w:t xml:space="preserve"> </w:t>
      </w:r>
      <w:r w:rsidRPr="007136C2">
        <w:rPr>
          <w:rFonts w:cs="Times New Roman"/>
          <w:color w:val="auto"/>
        </w:rPr>
        <w:t>учетом</w:t>
      </w:r>
      <w:r w:rsidR="001941E2">
        <w:rPr>
          <w:rFonts w:cs="Times New Roman"/>
          <w:color w:val="auto"/>
        </w:rPr>
        <w:t xml:space="preserve"> </w:t>
      </w:r>
      <w:r w:rsidRPr="007136C2">
        <w:rPr>
          <w:rFonts w:cs="Times New Roman"/>
          <w:color w:val="auto"/>
        </w:rPr>
        <w:t>принципов</w:t>
      </w:r>
      <w:r w:rsidR="001941E2">
        <w:rPr>
          <w:rFonts w:cs="Times New Roman"/>
          <w:color w:val="auto"/>
        </w:rPr>
        <w:t xml:space="preserve"> </w:t>
      </w:r>
      <w:r w:rsidRPr="007136C2">
        <w:rPr>
          <w:rFonts w:cs="Times New Roman"/>
          <w:color w:val="auto"/>
        </w:rPr>
        <w:t>разумной</w:t>
      </w:r>
      <w:r w:rsidR="001941E2">
        <w:rPr>
          <w:rFonts w:cs="Times New Roman"/>
          <w:color w:val="auto"/>
        </w:rPr>
        <w:t xml:space="preserve"> </w:t>
      </w:r>
      <w:r w:rsidRPr="007136C2">
        <w:rPr>
          <w:rFonts w:cs="Times New Roman"/>
          <w:color w:val="auto"/>
        </w:rPr>
        <w:t>достаточности,</w:t>
      </w:r>
      <w:r w:rsidR="001941E2">
        <w:rPr>
          <w:rFonts w:cs="Times New Roman"/>
          <w:color w:val="auto"/>
        </w:rPr>
        <w:t xml:space="preserve"> </w:t>
      </w:r>
      <w:r w:rsidRPr="007136C2">
        <w:rPr>
          <w:rFonts w:cs="Times New Roman"/>
          <w:color w:val="auto"/>
        </w:rPr>
        <w:t>наращиваемости</w:t>
      </w:r>
      <w:r w:rsidR="001941E2">
        <w:rPr>
          <w:rFonts w:cs="Times New Roman"/>
          <w:color w:val="auto"/>
        </w:rPr>
        <w:t xml:space="preserve"> </w:t>
      </w:r>
      <w:r w:rsidRPr="007136C2">
        <w:rPr>
          <w:rFonts w:cs="Times New Roman"/>
          <w:color w:val="auto"/>
        </w:rPr>
        <w:t>и</w:t>
      </w:r>
      <w:r w:rsidR="001941E2">
        <w:rPr>
          <w:rFonts w:cs="Times New Roman"/>
          <w:color w:val="auto"/>
        </w:rPr>
        <w:t xml:space="preserve"> </w:t>
      </w:r>
      <w:r w:rsidRPr="007136C2">
        <w:rPr>
          <w:rFonts w:cs="Times New Roman"/>
          <w:color w:val="auto"/>
        </w:rPr>
        <w:t>привлекательности</w:t>
      </w:r>
      <w:r w:rsidR="001941E2">
        <w:rPr>
          <w:rFonts w:cs="Times New Roman"/>
          <w:color w:val="auto"/>
        </w:rPr>
        <w:t xml:space="preserve"> </w:t>
      </w:r>
      <w:r w:rsidRPr="007136C2">
        <w:rPr>
          <w:rFonts w:cs="Times New Roman"/>
          <w:color w:val="auto"/>
        </w:rPr>
        <w:t>для</w:t>
      </w:r>
      <w:r w:rsidR="001941E2">
        <w:rPr>
          <w:rFonts w:cs="Times New Roman"/>
          <w:color w:val="auto"/>
        </w:rPr>
        <w:t xml:space="preserve"> </w:t>
      </w:r>
      <w:r w:rsidRPr="007136C2">
        <w:rPr>
          <w:rFonts w:cs="Times New Roman"/>
          <w:color w:val="auto"/>
        </w:rPr>
        <w:t>потенциальных</w:t>
      </w:r>
      <w:r w:rsidR="001941E2">
        <w:rPr>
          <w:rFonts w:cs="Times New Roman"/>
          <w:color w:val="auto"/>
        </w:rPr>
        <w:t xml:space="preserve"> </w:t>
      </w:r>
      <w:r w:rsidRPr="007136C2">
        <w:rPr>
          <w:rFonts w:cs="Times New Roman"/>
          <w:color w:val="auto"/>
        </w:rPr>
        <w:t>пользователей</w:t>
      </w:r>
      <w:r w:rsidR="001941E2">
        <w:rPr>
          <w:rFonts w:cs="Times New Roman"/>
          <w:color w:val="auto"/>
        </w:rPr>
        <w:t xml:space="preserve"> </w:t>
      </w:r>
      <w:r w:rsidRPr="007136C2">
        <w:rPr>
          <w:rFonts w:cs="Times New Roman"/>
          <w:color w:val="auto"/>
        </w:rPr>
        <w:t>сайта.</w:t>
      </w:r>
      <w:r w:rsidR="001941E2">
        <w:rPr>
          <w:rFonts w:cs="Times New Roman"/>
          <w:color w:val="auto"/>
        </w:rPr>
        <w:t xml:space="preserve"> </w:t>
      </w:r>
    </w:p>
    <w:p w:rsidR="00D725BA" w:rsidRPr="007136C2" w:rsidRDefault="00333DC5" w:rsidP="00F43B07">
      <w:pPr>
        <w:pStyle w:val="Body"/>
        <w:tabs>
          <w:tab w:val="left" w:pos="9638"/>
        </w:tabs>
        <w:spacing w:line="240" w:lineRule="auto"/>
        <w:rPr>
          <w:rFonts w:cs="Times New Roman"/>
          <w:color w:val="auto"/>
        </w:rPr>
      </w:pPr>
      <w:r w:rsidRPr="007136C2">
        <w:rPr>
          <w:rFonts w:cs="Times New Roman"/>
          <w:color w:val="auto"/>
        </w:rPr>
        <w:t>Был</w:t>
      </w:r>
      <w:r w:rsidR="001941E2">
        <w:rPr>
          <w:rFonts w:cs="Times New Roman"/>
          <w:color w:val="auto"/>
        </w:rPr>
        <w:t xml:space="preserve"> </w:t>
      </w:r>
      <w:r w:rsidRPr="007136C2">
        <w:rPr>
          <w:rFonts w:cs="Times New Roman"/>
          <w:color w:val="auto"/>
        </w:rPr>
        <w:t>разработан</w:t>
      </w:r>
      <w:r w:rsidR="001941E2">
        <w:rPr>
          <w:rFonts w:cs="Times New Roman"/>
          <w:color w:val="auto"/>
        </w:rPr>
        <w:t xml:space="preserve"> </w:t>
      </w:r>
      <w:r w:rsidRPr="007136C2">
        <w:rPr>
          <w:rFonts w:cs="Times New Roman"/>
          <w:color w:val="auto"/>
        </w:rPr>
        <w:t>вебсайт</w:t>
      </w:r>
      <w:r w:rsidR="001941E2">
        <w:rPr>
          <w:rFonts w:cs="Times New Roman"/>
          <w:color w:val="auto"/>
        </w:rPr>
        <w:t xml:space="preserve"> </w:t>
      </w:r>
      <w:r w:rsidRPr="007136C2">
        <w:rPr>
          <w:rFonts w:cs="Times New Roman"/>
          <w:color w:val="auto"/>
        </w:rPr>
        <w:t>путеводитель</w:t>
      </w:r>
      <w:r w:rsidR="001941E2">
        <w:rPr>
          <w:rFonts w:cs="Times New Roman"/>
          <w:color w:val="auto"/>
        </w:rPr>
        <w:t xml:space="preserve"> </w:t>
      </w:r>
      <w:r w:rsidRPr="007136C2">
        <w:rPr>
          <w:rFonts w:cs="Times New Roman"/>
          <w:color w:val="auto"/>
        </w:rPr>
        <w:t>с</w:t>
      </w:r>
      <w:r w:rsidR="001941E2">
        <w:rPr>
          <w:rFonts w:cs="Times New Roman"/>
          <w:color w:val="auto"/>
        </w:rPr>
        <w:t xml:space="preserve"> </w:t>
      </w:r>
      <w:r w:rsidRPr="007136C2">
        <w:rPr>
          <w:rFonts w:cs="Times New Roman"/>
          <w:color w:val="auto"/>
        </w:rPr>
        <w:t>базой</w:t>
      </w:r>
      <w:r w:rsidR="001941E2">
        <w:rPr>
          <w:rFonts w:cs="Times New Roman"/>
          <w:color w:val="auto"/>
        </w:rPr>
        <w:t xml:space="preserve"> </w:t>
      </w:r>
      <w:r w:rsidRPr="007136C2">
        <w:rPr>
          <w:rFonts w:cs="Times New Roman"/>
          <w:color w:val="auto"/>
        </w:rPr>
        <w:t>туристских</w:t>
      </w:r>
      <w:r w:rsidR="001941E2">
        <w:rPr>
          <w:rFonts w:cs="Times New Roman"/>
          <w:color w:val="auto"/>
        </w:rPr>
        <w:t xml:space="preserve"> </w:t>
      </w:r>
      <w:r w:rsidRPr="007136C2">
        <w:rPr>
          <w:rFonts w:cs="Times New Roman"/>
          <w:color w:val="auto"/>
        </w:rPr>
        <w:t>маршрутов</w:t>
      </w:r>
      <w:r w:rsidR="001941E2">
        <w:rPr>
          <w:rFonts w:cs="Times New Roman"/>
          <w:color w:val="auto"/>
        </w:rPr>
        <w:t xml:space="preserve"> </w:t>
      </w:r>
      <w:r w:rsidRPr="007136C2">
        <w:rPr>
          <w:rFonts w:cs="Times New Roman"/>
          <w:color w:val="auto"/>
        </w:rPr>
        <w:t>по</w:t>
      </w:r>
      <w:r w:rsidR="001941E2">
        <w:rPr>
          <w:rFonts w:cs="Times New Roman"/>
          <w:color w:val="auto"/>
        </w:rPr>
        <w:t xml:space="preserve"> </w:t>
      </w:r>
      <w:r w:rsidRPr="007136C2">
        <w:rPr>
          <w:rFonts w:cs="Times New Roman"/>
          <w:color w:val="auto"/>
        </w:rPr>
        <w:t>Российской</w:t>
      </w:r>
      <w:r w:rsidR="001941E2">
        <w:rPr>
          <w:rFonts w:cs="Times New Roman"/>
          <w:color w:val="auto"/>
        </w:rPr>
        <w:t xml:space="preserve"> </w:t>
      </w:r>
      <w:r w:rsidRPr="007136C2">
        <w:rPr>
          <w:rFonts w:cs="Times New Roman"/>
          <w:color w:val="auto"/>
        </w:rPr>
        <w:t>Федерации</w:t>
      </w:r>
      <w:r w:rsidR="001941E2">
        <w:rPr>
          <w:rFonts w:cs="Times New Roman"/>
          <w:color w:val="auto"/>
        </w:rPr>
        <w:t xml:space="preserve"> </w:t>
      </w:r>
      <w:r w:rsidRPr="007136C2">
        <w:rPr>
          <w:rFonts w:cs="Times New Roman"/>
          <w:color w:val="auto"/>
        </w:rPr>
        <w:t>для</w:t>
      </w:r>
      <w:r w:rsidR="001941E2">
        <w:rPr>
          <w:rFonts w:cs="Times New Roman"/>
          <w:color w:val="auto"/>
        </w:rPr>
        <w:t xml:space="preserve"> </w:t>
      </w:r>
      <w:r w:rsidRPr="007136C2">
        <w:rPr>
          <w:rFonts w:cs="Times New Roman"/>
          <w:color w:val="auto"/>
        </w:rPr>
        <w:t>туристов</w:t>
      </w:r>
      <w:r w:rsidR="001941E2">
        <w:rPr>
          <w:rFonts w:cs="Times New Roman"/>
          <w:color w:val="auto"/>
        </w:rPr>
        <w:t xml:space="preserve"> </w:t>
      </w:r>
      <w:r w:rsidRPr="007136C2">
        <w:rPr>
          <w:rFonts w:cs="Times New Roman"/>
          <w:color w:val="auto"/>
        </w:rPr>
        <w:t>с</w:t>
      </w:r>
      <w:r w:rsidR="001941E2">
        <w:rPr>
          <w:rFonts w:cs="Times New Roman"/>
          <w:color w:val="auto"/>
        </w:rPr>
        <w:t xml:space="preserve"> </w:t>
      </w:r>
      <w:r w:rsidRPr="007136C2">
        <w:rPr>
          <w:rFonts w:cs="Times New Roman"/>
          <w:color w:val="auto"/>
        </w:rPr>
        <w:t>учетом</w:t>
      </w:r>
      <w:r w:rsidR="001941E2">
        <w:rPr>
          <w:rFonts w:cs="Times New Roman"/>
          <w:color w:val="auto"/>
        </w:rPr>
        <w:t xml:space="preserve"> </w:t>
      </w:r>
      <w:r w:rsidRPr="007136C2">
        <w:rPr>
          <w:rFonts w:cs="Times New Roman"/>
          <w:color w:val="auto"/>
        </w:rPr>
        <w:t>лучших</w:t>
      </w:r>
      <w:r w:rsidR="001941E2">
        <w:rPr>
          <w:rFonts w:cs="Times New Roman"/>
          <w:color w:val="auto"/>
        </w:rPr>
        <w:t xml:space="preserve"> </w:t>
      </w:r>
      <w:r w:rsidRPr="007136C2">
        <w:rPr>
          <w:rFonts w:cs="Times New Roman"/>
          <w:color w:val="auto"/>
        </w:rPr>
        <w:t>характеристик</w:t>
      </w:r>
      <w:r w:rsidR="001941E2">
        <w:rPr>
          <w:rFonts w:cs="Times New Roman"/>
          <w:color w:val="auto"/>
        </w:rPr>
        <w:t xml:space="preserve"> </w:t>
      </w:r>
      <w:r w:rsidRPr="007136C2">
        <w:rPr>
          <w:rFonts w:cs="Times New Roman"/>
          <w:color w:val="auto"/>
        </w:rPr>
        <w:t>проанализированных</w:t>
      </w:r>
      <w:r w:rsidR="001941E2">
        <w:rPr>
          <w:rFonts w:cs="Times New Roman"/>
          <w:color w:val="auto"/>
        </w:rPr>
        <w:t xml:space="preserve"> </w:t>
      </w:r>
      <w:r w:rsidRPr="007136C2">
        <w:rPr>
          <w:rFonts w:cs="Times New Roman"/>
          <w:color w:val="auto"/>
        </w:rPr>
        <w:t>веб-сайтов.</w:t>
      </w:r>
      <w:r w:rsidR="001941E2">
        <w:rPr>
          <w:rFonts w:cs="Times New Roman"/>
          <w:color w:val="auto"/>
        </w:rPr>
        <w:t xml:space="preserve"> </w:t>
      </w:r>
      <w:r w:rsidRPr="007136C2">
        <w:rPr>
          <w:rFonts w:cs="Times New Roman"/>
          <w:color w:val="auto"/>
        </w:rPr>
        <w:t>Сайт</w:t>
      </w:r>
      <w:r w:rsidR="001941E2">
        <w:rPr>
          <w:rFonts w:cs="Times New Roman"/>
          <w:color w:val="auto"/>
        </w:rPr>
        <w:t xml:space="preserve"> </w:t>
      </w:r>
      <w:r w:rsidRPr="007136C2">
        <w:rPr>
          <w:rFonts w:cs="Times New Roman"/>
          <w:color w:val="auto"/>
        </w:rPr>
        <w:t>был</w:t>
      </w:r>
      <w:r w:rsidR="001941E2">
        <w:rPr>
          <w:rFonts w:cs="Times New Roman"/>
          <w:color w:val="auto"/>
        </w:rPr>
        <w:t xml:space="preserve"> </w:t>
      </w:r>
      <w:r w:rsidRPr="007136C2">
        <w:rPr>
          <w:rFonts w:cs="Times New Roman"/>
          <w:color w:val="auto"/>
        </w:rPr>
        <w:t>разработан</w:t>
      </w:r>
      <w:r w:rsidR="001941E2">
        <w:rPr>
          <w:rFonts w:cs="Times New Roman"/>
          <w:color w:val="auto"/>
        </w:rPr>
        <w:t xml:space="preserve"> </w:t>
      </w:r>
      <w:r w:rsidRPr="007136C2">
        <w:rPr>
          <w:rFonts w:cs="Times New Roman"/>
          <w:color w:val="auto"/>
        </w:rPr>
        <w:t>при</w:t>
      </w:r>
      <w:r w:rsidR="001941E2">
        <w:rPr>
          <w:rFonts w:cs="Times New Roman"/>
          <w:color w:val="auto"/>
        </w:rPr>
        <w:t xml:space="preserve"> </w:t>
      </w:r>
      <w:r w:rsidRPr="007136C2">
        <w:rPr>
          <w:rFonts w:cs="Times New Roman"/>
          <w:color w:val="auto"/>
        </w:rPr>
        <w:t>использовании</w:t>
      </w:r>
      <w:r w:rsidR="001941E2">
        <w:rPr>
          <w:rFonts w:cs="Times New Roman"/>
          <w:color w:val="auto"/>
        </w:rPr>
        <w:t xml:space="preserve"> </w:t>
      </w:r>
      <w:r w:rsidRPr="007136C2">
        <w:rPr>
          <w:rFonts w:cs="Times New Roman"/>
          <w:color w:val="auto"/>
        </w:rPr>
        <w:t>языков</w:t>
      </w:r>
      <w:r w:rsidR="001941E2">
        <w:rPr>
          <w:rFonts w:cs="Times New Roman"/>
          <w:color w:val="auto"/>
        </w:rPr>
        <w:t xml:space="preserve"> </w:t>
      </w:r>
      <w:r w:rsidRPr="007136C2">
        <w:rPr>
          <w:rFonts w:cs="Times New Roman"/>
          <w:color w:val="auto"/>
        </w:rPr>
        <w:t>программирования</w:t>
      </w:r>
      <w:r w:rsidR="001941E2">
        <w:rPr>
          <w:rFonts w:cs="Times New Roman"/>
          <w:color w:val="auto"/>
        </w:rPr>
        <w:t xml:space="preserve"> </w:t>
      </w:r>
      <w:r w:rsidRPr="007136C2">
        <w:rPr>
          <w:rFonts w:cs="Times New Roman"/>
          <w:color w:val="auto"/>
          <w:lang w:val="en-US"/>
        </w:rPr>
        <w:t>HyperText</w:t>
      </w:r>
      <w:r w:rsidR="001941E2">
        <w:rPr>
          <w:rFonts w:cs="Times New Roman"/>
          <w:color w:val="auto"/>
        </w:rPr>
        <w:t xml:space="preserve"> </w:t>
      </w:r>
      <w:r w:rsidRPr="007136C2">
        <w:rPr>
          <w:rFonts w:cs="Times New Roman"/>
          <w:color w:val="auto"/>
          <w:lang w:val="en-US"/>
        </w:rPr>
        <w:t>Markup</w:t>
      </w:r>
      <w:r w:rsidR="001941E2">
        <w:rPr>
          <w:rFonts w:cs="Times New Roman"/>
          <w:color w:val="auto"/>
        </w:rPr>
        <w:t xml:space="preserve"> </w:t>
      </w:r>
      <w:r w:rsidRPr="007136C2">
        <w:rPr>
          <w:rFonts w:cs="Times New Roman"/>
          <w:color w:val="auto"/>
          <w:lang w:val="en-US"/>
        </w:rPr>
        <w:t>Language</w:t>
      </w:r>
      <w:r w:rsidR="001941E2">
        <w:rPr>
          <w:rFonts w:cs="Times New Roman"/>
          <w:color w:val="auto"/>
        </w:rPr>
        <w:t xml:space="preserve"> </w:t>
      </w:r>
      <w:r w:rsidRPr="007136C2">
        <w:rPr>
          <w:rFonts w:cs="Times New Roman"/>
          <w:color w:val="auto"/>
        </w:rPr>
        <w:t>(</w:t>
      </w:r>
      <w:r w:rsidRPr="007136C2">
        <w:rPr>
          <w:rFonts w:cs="Times New Roman"/>
          <w:color w:val="auto"/>
          <w:lang w:val="en-US"/>
        </w:rPr>
        <w:t>HTML</w:t>
      </w:r>
      <w:r w:rsidRPr="007136C2">
        <w:rPr>
          <w:rFonts w:cs="Times New Roman"/>
          <w:color w:val="auto"/>
        </w:rPr>
        <w:t>),</w:t>
      </w:r>
      <w:r w:rsidR="001941E2">
        <w:rPr>
          <w:rFonts w:cs="Times New Roman"/>
          <w:color w:val="auto"/>
        </w:rPr>
        <w:t xml:space="preserve"> </w:t>
      </w:r>
      <w:r w:rsidRPr="007136C2">
        <w:rPr>
          <w:rFonts w:cs="Times New Roman"/>
          <w:color w:val="auto"/>
          <w:lang w:val="en-US"/>
        </w:rPr>
        <w:t>Cascading</w:t>
      </w:r>
      <w:r w:rsidR="001941E2">
        <w:rPr>
          <w:rFonts w:cs="Times New Roman"/>
          <w:color w:val="auto"/>
        </w:rPr>
        <w:t xml:space="preserve"> </w:t>
      </w:r>
      <w:r w:rsidRPr="007136C2">
        <w:rPr>
          <w:rFonts w:cs="Times New Roman"/>
          <w:color w:val="auto"/>
          <w:lang w:val="en-US"/>
        </w:rPr>
        <w:t>Style</w:t>
      </w:r>
      <w:r w:rsidR="001941E2">
        <w:rPr>
          <w:rFonts w:cs="Times New Roman"/>
          <w:color w:val="auto"/>
        </w:rPr>
        <w:t xml:space="preserve"> </w:t>
      </w:r>
      <w:r w:rsidRPr="007136C2">
        <w:rPr>
          <w:rFonts w:cs="Times New Roman"/>
          <w:color w:val="auto"/>
          <w:lang w:val="en-US"/>
        </w:rPr>
        <w:t>Sheets</w:t>
      </w:r>
      <w:r w:rsidR="001941E2">
        <w:rPr>
          <w:rFonts w:cs="Times New Roman"/>
          <w:color w:val="auto"/>
        </w:rPr>
        <w:t xml:space="preserve"> </w:t>
      </w:r>
      <w:r w:rsidRPr="007136C2">
        <w:rPr>
          <w:rFonts w:cs="Times New Roman"/>
          <w:color w:val="auto"/>
        </w:rPr>
        <w:t>(</w:t>
      </w:r>
      <w:r w:rsidRPr="007136C2">
        <w:rPr>
          <w:rFonts w:cs="Times New Roman"/>
          <w:color w:val="auto"/>
          <w:lang w:val="en-US"/>
        </w:rPr>
        <w:t>CSS</w:t>
      </w:r>
      <w:r w:rsidRPr="007136C2">
        <w:rPr>
          <w:rFonts w:cs="Times New Roman"/>
          <w:color w:val="auto"/>
        </w:rPr>
        <w:t>),</w:t>
      </w:r>
      <w:r w:rsidR="001941E2">
        <w:rPr>
          <w:rFonts w:cs="Times New Roman"/>
          <w:color w:val="auto"/>
        </w:rPr>
        <w:t xml:space="preserve"> </w:t>
      </w:r>
      <w:r w:rsidRPr="007136C2">
        <w:rPr>
          <w:rFonts w:cs="Times New Roman"/>
          <w:color w:val="auto"/>
          <w:lang w:val="en-US"/>
        </w:rPr>
        <w:t>Java</w:t>
      </w:r>
      <w:r w:rsidR="001941E2">
        <w:rPr>
          <w:rFonts w:cs="Times New Roman"/>
          <w:color w:val="auto"/>
        </w:rPr>
        <w:t xml:space="preserve"> </w:t>
      </w:r>
      <w:r w:rsidRPr="007136C2">
        <w:rPr>
          <w:rFonts w:cs="Times New Roman"/>
          <w:color w:val="auto"/>
          <w:lang w:val="en-US"/>
        </w:rPr>
        <w:t>Script</w:t>
      </w:r>
      <w:r w:rsidR="001941E2">
        <w:rPr>
          <w:rFonts w:cs="Times New Roman"/>
          <w:color w:val="auto"/>
        </w:rPr>
        <w:t xml:space="preserve"> </w:t>
      </w:r>
      <w:r w:rsidRPr="007136C2">
        <w:rPr>
          <w:rFonts w:cs="Times New Roman"/>
          <w:color w:val="auto"/>
        </w:rPr>
        <w:t>(</w:t>
      </w:r>
      <w:r w:rsidRPr="007136C2">
        <w:rPr>
          <w:rFonts w:cs="Times New Roman"/>
          <w:color w:val="auto"/>
          <w:lang w:val="en-US"/>
        </w:rPr>
        <w:t>JS</w:t>
      </w:r>
      <w:r w:rsidRPr="007136C2">
        <w:rPr>
          <w:rFonts w:cs="Times New Roman"/>
          <w:color w:val="auto"/>
        </w:rPr>
        <w:t>).</w:t>
      </w:r>
      <w:r w:rsidR="001941E2">
        <w:rPr>
          <w:rFonts w:cs="Times New Roman"/>
          <w:color w:val="auto"/>
        </w:rPr>
        <w:t xml:space="preserve"> </w:t>
      </w:r>
      <w:r w:rsidRPr="007136C2">
        <w:rPr>
          <w:rFonts w:cs="Times New Roman"/>
          <w:color w:val="auto"/>
        </w:rPr>
        <w:t>Так</w:t>
      </w:r>
      <w:r w:rsidR="001941E2">
        <w:rPr>
          <w:rFonts w:cs="Times New Roman"/>
          <w:color w:val="auto"/>
        </w:rPr>
        <w:t xml:space="preserve"> </w:t>
      </w:r>
      <w:r w:rsidRPr="007136C2">
        <w:rPr>
          <w:rFonts w:cs="Times New Roman"/>
          <w:color w:val="auto"/>
        </w:rPr>
        <w:t>как</w:t>
      </w:r>
      <w:r w:rsidR="001941E2">
        <w:rPr>
          <w:rFonts w:cs="Times New Roman"/>
          <w:color w:val="auto"/>
        </w:rPr>
        <w:t xml:space="preserve"> </w:t>
      </w:r>
      <w:r w:rsidRPr="007136C2">
        <w:rPr>
          <w:rFonts w:cs="Times New Roman"/>
          <w:color w:val="auto"/>
        </w:rPr>
        <w:t>сайт</w:t>
      </w:r>
      <w:r w:rsidR="001941E2">
        <w:rPr>
          <w:rFonts w:cs="Times New Roman"/>
          <w:color w:val="auto"/>
        </w:rPr>
        <w:t xml:space="preserve"> </w:t>
      </w:r>
      <w:r w:rsidRPr="007136C2">
        <w:rPr>
          <w:rFonts w:cs="Times New Roman"/>
          <w:color w:val="auto"/>
        </w:rPr>
        <w:t>является</w:t>
      </w:r>
      <w:r w:rsidR="001941E2">
        <w:rPr>
          <w:rFonts w:cs="Times New Roman"/>
          <w:color w:val="auto"/>
        </w:rPr>
        <w:t xml:space="preserve"> </w:t>
      </w:r>
      <w:r w:rsidRPr="007136C2">
        <w:rPr>
          <w:rFonts w:cs="Times New Roman"/>
          <w:color w:val="auto"/>
        </w:rPr>
        <w:t>информационным</w:t>
      </w:r>
      <w:r w:rsidR="001941E2">
        <w:rPr>
          <w:rFonts w:cs="Times New Roman"/>
          <w:color w:val="auto"/>
        </w:rPr>
        <w:t xml:space="preserve"> </w:t>
      </w:r>
      <w:r w:rsidRPr="007136C2">
        <w:rPr>
          <w:rFonts w:cs="Times New Roman"/>
          <w:color w:val="auto"/>
        </w:rPr>
        <w:t>и</w:t>
      </w:r>
      <w:r w:rsidR="001941E2">
        <w:rPr>
          <w:rFonts w:cs="Times New Roman"/>
          <w:color w:val="auto"/>
        </w:rPr>
        <w:t xml:space="preserve"> </w:t>
      </w:r>
      <w:r w:rsidRPr="007136C2">
        <w:rPr>
          <w:rFonts w:cs="Times New Roman"/>
          <w:color w:val="auto"/>
        </w:rPr>
        <w:t>на</w:t>
      </w:r>
      <w:r w:rsidR="001941E2">
        <w:rPr>
          <w:rFonts w:cs="Times New Roman"/>
          <w:color w:val="auto"/>
        </w:rPr>
        <w:t xml:space="preserve"> </w:t>
      </w:r>
      <w:r w:rsidRPr="007136C2">
        <w:rPr>
          <w:rFonts w:cs="Times New Roman"/>
          <w:color w:val="auto"/>
        </w:rPr>
        <w:t>данном</w:t>
      </w:r>
      <w:r w:rsidR="001941E2">
        <w:rPr>
          <w:rFonts w:cs="Times New Roman"/>
          <w:color w:val="auto"/>
        </w:rPr>
        <w:t xml:space="preserve"> </w:t>
      </w:r>
      <w:r w:rsidRPr="007136C2">
        <w:rPr>
          <w:rFonts w:cs="Times New Roman"/>
          <w:color w:val="auto"/>
        </w:rPr>
        <w:t>этапе</w:t>
      </w:r>
      <w:r w:rsidR="001941E2">
        <w:rPr>
          <w:rFonts w:cs="Times New Roman"/>
          <w:color w:val="auto"/>
        </w:rPr>
        <w:t xml:space="preserve"> </w:t>
      </w:r>
      <w:r w:rsidRPr="007136C2">
        <w:rPr>
          <w:rFonts w:cs="Times New Roman"/>
          <w:color w:val="auto"/>
        </w:rPr>
        <w:t>разработке</w:t>
      </w:r>
      <w:r w:rsidR="001941E2">
        <w:rPr>
          <w:rFonts w:cs="Times New Roman"/>
          <w:color w:val="auto"/>
        </w:rPr>
        <w:t xml:space="preserve"> </w:t>
      </w:r>
      <w:r w:rsidRPr="007136C2">
        <w:rPr>
          <w:rFonts w:cs="Times New Roman"/>
          <w:color w:val="auto"/>
        </w:rPr>
        <w:t>не</w:t>
      </w:r>
      <w:r w:rsidR="001941E2">
        <w:rPr>
          <w:rFonts w:cs="Times New Roman"/>
          <w:color w:val="auto"/>
        </w:rPr>
        <w:t xml:space="preserve"> </w:t>
      </w:r>
      <w:r w:rsidRPr="007136C2">
        <w:rPr>
          <w:rFonts w:cs="Times New Roman"/>
          <w:color w:val="auto"/>
        </w:rPr>
        <w:t>сложно</w:t>
      </w:r>
      <w:r w:rsidR="001941E2">
        <w:rPr>
          <w:rFonts w:cs="Times New Roman"/>
          <w:color w:val="auto"/>
        </w:rPr>
        <w:t xml:space="preserve"> </w:t>
      </w:r>
      <w:r w:rsidRPr="007136C2">
        <w:rPr>
          <w:rFonts w:cs="Times New Roman"/>
          <w:color w:val="auto"/>
        </w:rPr>
        <w:t>структурированным,</w:t>
      </w:r>
      <w:r w:rsidR="001941E2">
        <w:rPr>
          <w:rFonts w:cs="Times New Roman"/>
          <w:color w:val="auto"/>
        </w:rPr>
        <w:t xml:space="preserve"> </w:t>
      </w:r>
      <w:r w:rsidRPr="007136C2">
        <w:rPr>
          <w:rFonts w:cs="Times New Roman"/>
          <w:color w:val="auto"/>
        </w:rPr>
        <w:t>то</w:t>
      </w:r>
      <w:r w:rsidR="001941E2">
        <w:rPr>
          <w:rFonts w:cs="Times New Roman"/>
          <w:color w:val="auto"/>
        </w:rPr>
        <w:t xml:space="preserve"> </w:t>
      </w:r>
      <w:r w:rsidRPr="007136C2">
        <w:rPr>
          <w:rFonts w:cs="Times New Roman"/>
          <w:color w:val="auto"/>
        </w:rPr>
        <w:t>домен</w:t>
      </w:r>
      <w:r w:rsidR="001941E2">
        <w:rPr>
          <w:rFonts w:cs="Times New Roman"/>
          <w:color w:val="auto"/>
        </w:rPr>
        <w:t xml:space="preserve"> </w:t>
      </w:r>
      <w:r w:rsidRPr="007136C2">
        <w:rPr>
          <w:rFonts w:cs="Times New Roman"/>
          <w:color w:val="auto"/>
        </w:rPr>
        <w:t>для</w:t>
      </w:r>
      <w:r w:rsidR="001941E2">
        <w:rPr>
          <w:rFonts w:cs="Times New Roman"/>
          <w:color w:val="auto"/>
        </w:rPr>
        <w:t xml:space="preserve"> </w:t>
      </w:r>
      <w:r w:rsidRPr="007136C2">
        <w:rPr>
          <w:rFonts w:cs="Times New Roman"/>
          <w:color w:val="auto"/>
        </w:rPr>
        <w:t>размещения</w:t>
      </w:r>
      <w:r w:rsidR="001941E2">
        <w:rPr>
          <w:rFonts w:cs="Times New Roman"/>
          <w:color w:val="auto"/>
        </w:rPr>
        <w:t xml:space="preserve"> </w:t>
      </w:r>
      <w:r w:rsidRPr="007136C2">
        <w:rPr>
          <w:rFonts w:cs="Times New Roman"/>
          <w:color w:val="auto"/>
        </w:rPr>
        <w:t>сайта</w:t>
      </w:r>
      <w:r w:rsidR="001941E2">
        <w:rPr>
          <w:rFonts w:cs="Times New Roman"/>
          <w:color w:val="auto"/>
        </w:rPr>
        <w:t xml:space="preserve"> </w:t>
      </w:r>
      <w:r w:rsidRPr="007136C2">
        <w:rPr>
          <w:rFonts w:cs="Times New Roman"/>
          <w:color w:val="auto"/>
        </w:rPr>
        <w:t>в</w:t>
      </w:r>
      <w:r w:rsidR="001941E2">
        <w:rPr>
          <w:rFonts w:cs="Times New Roman"/>
          <w:color w:val="auto"/>
        </w:rPr>
        <w:t xml:space="preserve"> </w:t>
      </w:r>
      <w:r w:rsidRPr="007136C2">
        <w:rPr>
          <w:rFonts w:cs="Times New Roman"/>
          <w:color w:val="auto"/>
        </w:rPr>
        <w:t>свободном</w:t>
      </w:r>
      <w:r w:rsidR="001941E2">
        <w:rPr>
          <w:rFonts w:cs="Times New Roman"/>
          <w:color w:val="auto"/>
        </w:rPr>
        <w:t xml:space="preserve"> </w:t>
      </w:r>
      <w:r w:rsidRPr="007136C2">
        <w:rPr>
          <w:rFonts w:cs="Times New Roman"/>
          <w:color w:val="auto"/>
        </w:rPr>
        <w:t>доступе</w:t>
      </w:r>
      <w:r w:rsidR="001941E2">
        <w:rPr>
          <w:rFonts w:cs="Times New Roman"/>
          <w:color w:val="auto"/>
        </w:rPr>
        <w:t xml:space="preserve"> </w:t>
      </w:r>
      <w:r w:rsidRPr="007136C2">
        <w:rPr>
          <w:rFonts w:cs="Times New Roman"/>
          <w:color w:val="auto"/>
        </w:rPr>
        <w:t>реализуется</w:t>
      </w:r>
      <w:r w:rsidR="001941E2">
        <w:rPr>
          <w:rFonts w:cs="Times New Roman"/>
          <w:color w:val="auto"/>
        </w:rPr>
        <w:t xml:space="preserve"> </w:t>
      </w:r>
      <w:r w:rsidRPr="007136C2">
        <w:rPr>
          <w:rFonts w:cs="Times New Roman"/>
          <w:color w:val="auto"/>
        </w:rPr>
        <w:t>благодаря</w:t>
      </w:r>
      <w:r w:rsidR="001941E2">
        <w:rPr>
          <w:rFonts w:cs="Times New Roman"/>
          <w:color w:val="auto"/>
        </w:rPr>
        <w:t xml:space="preserve"> </w:t>
      </w:r>
      <w:r w:rsidRPr="007136C2">
        <w:rPr>
          <w:rFonts w:cs="Times New Roman"/>
          <w:color w:val="auto"/>
        </w:rPr>
        <w:t>бесплатной</w:t>
      </w:r>
      <w:r w:rsidR="001941E2">
        <w:rPr>
          <w:rFonts w:cs="Times New Roman"/>
          <w:color w:val="auto"/>
        </w:rPr>
        <w:t xml:space="preserve"> </w:t>
      </w:r>
      <w:r w:rsidRPr="007136C2">
        <w:rPr>
          <w:rFonts w:cs="Times New Roman"/>
          <w:color w:val="auto"/>
        </w:rPr>
        <w:t>платформе</w:t>
      </w:r>
      <w:r w:rsidR="001941E2">
        <w:rPr>
          <w:rFonts w:cs="Times New Roman"/>
          <w:color w:val="auto"/>
        </w:rPr>
        <w:t xml:space="preserve"> </w:t>
      </w:r>
      <w:r w:rsidRPr="007136C2">
        <w:rPr>
          <w:rFonts w:cs="Times New Roman"/>
          <w:color w:val="auto"/>
          <w:lang w:val="pt-PT"/>
        </w:rPr>
        <w:t>GitHub</w:t>
      </w:r>
      <w:r w:rsidR="001941E2">
        <w:rPr>
          <w:rFonts w:cs="Times New Roman"/>
          <w:color w:val="auto"/>
          <w:lang w:val="pt-PT"/>
        </w:rPr>
        <w:t xml:space="preserve"> </w:t>
      </w:r>
      <w:r w:rsidRPr="007136C2">
        <w:rPr>
          <w:rFonts w:cs="Times New Roman"/>
          <w:color w:val="auto"/>
          <w:lang w:val="pt-PT"/>
        </w:rPr>
        <w:t>Pages.</w:t>
      </w:r>
      <w:r w:rsidR="001941E2">
        <w:rPr>
          <w:rFonts w:cs="Times New Roman"/>
          <w:color w:val="auto"/>
          <w:lang w:val="pt-PT"/>
        </w:rPr>
        <w:t xml:space="preserve"> </w:t>
      </w:r>
      <w:r w:rsidRPr="007136C2">
        <w:rPr>
          <w:rFonts w:cs="Times New Roman"/>
          <w:color w:val="auto"/>
        </w:rPr>
        <w:t>При</w:t>
      </w:r>
      <w:r w:rsidR="001941E2">
        <w:rPr>
          <w:rFonts w:cs="Times New Roman"/>
          <w:color w:val="auto"/>
        </w:rPr>
        <w:t xml:space="preserve"> </w:t>
      </w:r>
      <w:r w:rsidRPr="007136C2">
        <w:rPr>
          <w:rFonts w:cs="Times New Roman"/>
          <w:color w:val="auto"/>
        </w:rPr>
        <w:t>разработке</w:t>
      </w:r>
      <w:r w:rsidR="001941E2">
        <w:rPr>
          <w:rFonts w:cs="Times New Roman"/>
          <w:color w:val="auto"/>
        </w:rPr>
        <w:t xml:space="preserve"> </w:t>
      </w:r>
      <w:r w:rsidRPr="007136C2">
        <w:rPr>
          <w:rFonts w:cs="Times New Roman"/>
          <w:color w:val="auto"/>
        </w:rPr>
        <w:t>сайта</w:t>
      </w:r>
      <w:r w:rsidR="001941E2">
        <w:rPr>
          <w:rFonts w:cs="Times New Roman"/>
          <w:color w:val="auto"/>
        </w:rPr>
        <w:t xml:space="preserve"> </w:t>
      </w:r>
      <w:r w:rsidRPr="007136C2">
        <w:rPr>
          <w:rFonts w:cs="Times New Roman"/>
          <w:color w:val="auto"/>
        </w:rPr>
        <w:t>был</w:t>
      </w:r>
      <w:r w:rsidR="001941E2">
        <w:rPr>
          <w:rFonts w:cs="Times New Roman"/>
          <w:color w:val="auto"/>
        </w:rPr>
        <w:t xml:space="preserve"> </w:t>
      </w:r>
      <w:r w:rsidRPr="007136C2">
        <w:rPr>
          <w:rFonts w:cs="Times New Roman"/>
          <w:color w:val="auto"/>
        </w:rPr>
        <w:t>создан</w:t>
      </w:r>
      <w:r w:rsidR="001941E2">
        <w:rPr>
          <w:rFonts w:cs="Times New Roman"/>
          <w:color w:val="auto"/>
        </w:rPr>
        <w:t xml:space="preserve"> </w:t>
      </w:r>
      <w:r w:rsidRPr="007136C2">
        <w:rPr>
          <w:rFonts w:cs="Times New Roman"/>
          <w:color w:val="auto"/>
        </w:rPr>
        <w:t>шаблон</w:t>
      </w:r>
      <w:r w:rsidR="001941E2">
        <w:rPr>
          <w:rFonts w:cs="Times New Roman"/>
          <w:color w:val="auto"/>
        </w:rPr>
        <w:t xml:space="preserve"> </w:t>
      </w:r>
      <w:r w:rsidRPr="007136C2">
        <w:rPr>
          <w:rFonts w:cs="Times New Roman"/>
          <w:color w:val="auto"/>
        </w:rPr>
        <w:t>внешнего</w:t>
      </w:r>
      <w:r w:rsidR="001941E2">
        <w:rPr>
          <w:rFonts w:cs="Times New Roman"/>
          <w:color w:val="auto"/>
        </w:rPr>
        <w:t xml:space="preserve"> </w:t>
      </w:r>
      <w:r w:rsidRPr="007136C2">
        <w:rPr>
          <w:rFonts w:cs="Times New Roman"/>
          <w:color w:val="auto"/>
        </w:rPr>
        <w:t>вида</w:t>
      </w:r>
      <w:r w:rsidR="001941E2">
        <w:rPr>
          <w:rFonts w:cs="Times New Roman"/>
          <w:color w:val="auto"/>
        </w:rPr>
        <w:t xml:space="preserve"> </w:t>
      </w:r>
      <w:r w:rsidRPr="007136C2">
        <w:rPr>
          <w:rFonts w:cs="Times New Roman"/>
          <w:color w:val="auto"/>
        </w:rPr>
        <w:t>сайта,</w:t>
      </w:r>
      <w:r w:rsidR="001941E2">
        <w:rPr>
          <w:rFonts w:cs="Times New Roman"/>
          <w:color w:val="auto"/>
        </w:rPr>
        <w:t xml:space="preserve"> </w:t>
      </w:r>
      <w:r w:rsidRPr="007136C2">
        <w:rPr>
          <w:rFonts w:cs="Times New Roman"/>
          <w:color w:val="auto"/>
        </w:rPr>
        <w:t>прописаны</w:t>
      </w:r>
      <w:r w:rsidR="001941E2">
        <w:rPr>
          <w:rFonts w:cs="Times New Roman"/>
          <w:color w:val="auto"/>
        </w:rPr>
        <w:t xml:space="preserve"> </w:t>
      </w:r>
      <w:r w:rsidRPr="007136C2">
        <w:rPr>
          <w:rFonts w:cs="Times New Roman"/>
          <w:color w:val="auto"/>
        </w:rPr>
        <w:t>подробные</w:t>
      </w:r>
      <w:r w:rsidR="001941E2">
        <w:rPr>
          <w:rFonts w:cs="Times New Roman"/>
          <w:color w:val="auto"/>
        </w:rPr>
        <w:t xml:space="preserve"> </w:t>
      </w:r>
      <w:r w:rsidRPr="007136C2">
        <w:rPr>
          <w:rFonts w:cs="Times New Roman"/>
          <w:color w:val="auto"/>
        </w:rPr>
        <w:t>инструкции</w:t>
      </w:r>
      <w:r w:rsidR="001941E2">
        <w:rPr>
          <w:rFonts w:cs="Times New Roman"/>
          <w:color w:val="auto"/>
        </w:rPr>
        <w:t xml:space="preserve"> </w:t>
      </w:r>
      <w:r w:rsidRPr="007136C2">
        <w:rPr>
          <w:rFonts w:cs="Times New Roman"/>
          <w:color w:val="auto"/>
        </w:rPr>
        <w:t>по</w:t>
      </w:r>
      <w:r w:rsidR="001941E2">
        <w:rPr>
          <w:rFonts w:cs="Times New Roman"/>
          <w:color w:val="auto"/>
        </w:rPr>
        <w:t xml:space="preserve"> </w:t>
      </w:r>
      <w:r w:rsidRPr="007136C2">
        <w:rPr>
          <w:rFonts w:cs="Times New Roman"/>
          <w:color w:val="auto"/>
        </w:rPr>
        <w:t>маршрутам</w:t>
      </w:r>
      <w:r w:rsidR="001941E2">
        <w:rPr>
          <w:rFonts w:cs="Times New Roman"/>
          <w:color w:val="auto"/>
        </w:rPr>
        <w:t xml:space="preserve"> </w:t>
      </w:r>
      <w:r w:rsidRPr="007136C2">
        <w:rPr>
          <w:rFonts w:cs="Times New Roman"/>
          <w:color w:val="auto"/>
        </w:rPr>
        <w:t>и</w:t>
      </w:r>
      <w:r w:rsidR="001941E2">
        <w:rPr>
          <w:rFonts w:cs="Times New Roman"/>
          <w:color w:val="auto"/>
        </w:rPr>
        <w:t xml:space="preserve"> </w:t>
      </w:r>
      <w:r w:rsidRPr="007136C2">
        <w:rPr>
          <w:rFonts w:cs="Times New Roman"/>
          <w:color w:val="auto"/>
        </w:rPr>
        <w:t>дополнительной</w:t>
      </w:r>
      <w:r w:rsidR="001941E2">
        <w:rPr>
          <w:rFonts w:cs="Times New Roman"/>
          <w:color w:val="auto"/>
        </w:rPr>
        <w:t xml:space="preserve"> </w:t>
      </w:r>
      <w:r w:rsidRPr="007136C2">
        <w:rPr>
          <w:rFonts w:cs="Times New Roman"/>
          <w:color w:val="auto"/>
        </w:rPr>
        <w:t>информации,</w:t>
      </w:r>
      <w:r w:rsidR="001941E2">
        <w:rPr>
          <w:rFonts w:cs="Times New Roman"/>
          <w:color w:val="auto"/>
        </w:rPr>
        <w:t xml:space="preserve"> </w:t>
      </w:r>
      <w:r w:rsidRPr="007136C2">
        <w:rPr>
          <w:rFonts w:cs="Times New Roman"/>
          <w:color w:val="auto"/>
        </w:rPr>
        <w:t>осуществлен</w:t>
      </w:r>
      <w:r w:rsidR="001941E2">
        <w:rPr>
          <w:rFonts w:cs="Times New Roman"/>
          <w:color w:val="auto"/>
        </w:rPr>
        <w:t xml:space="preserve"> </w:t>
      </w:r>
      <w:r w:rsidRPr="007136C2">
        <w:rPr>
          <w:rFonts w:cs="Times New Roman"/>
          <w:color w:val="auto"/>
        </w:rPr>
        <w:t>подбор</w:t>
      </w:r>
      <w:r w:rsidR="001941E2">
        <w:rPr>
          <w:rFonts w:cs="Times New Roman"/>
          <w:color w:val="auto"/>
        </w:rPr>
        <w:t xml:space="preserve"> </w:t>
      </w:r>
      <w:r w:rsidRPr="007136C2">
        <w:rPr>
          <w:rFonts w:cs="Times New Roman"/>
          <w:color w:val="auto"/>
        </w:rPr>
        <w:t>фотографий</w:t>
      </w:r>
      <w:r w:rsidR="001941E2">
        <w:rPr>
          <w:rFonts w:cs="Times New Roman"/>
          <w:color w:val="auto"/>
        </w:rPr>
        <w:t xml:space="preserve"> </w:t>
      </w:r>
      <w:r w:rsidRPr="007136C2">
        <w:rPr>
          <w:rFonts w:cs="Times New Roman"/>
          <w:color w:val="auto"/>
        </w:rPr>
        <w:t>и</w:t>
      </w:r>
      <w:r w:rsidR="001941E2">
        <w:rPr>
          <w:rFonts w:cs="Times New Roman"/>
          <w:color w:val="auto"/>
        </w:rPr>
        <w:t xml:space="preserve"> </w:t>
      </w:r>
      <w:r w:rsidRPr="007136C2">
        <w:rPr>
          <w:rFonts w:cs="Times New Roman"/>
          <w:color w:val="auto"/>
        </w:rPr>
        <w:t>видеоконтента,</w:t>
      </w:r>
      <w:r w:rsidR="001941E2">
        <w:rPr>
          <w:rFonts w:cs="Times New Roman"/>
          <w:color w:val="auto"/>
        </w:rPr>
        <w:t xml:space="preserve"> </w:t>
      </w:r>
      <w:r w:rsidRPr="007136C2">
        <w:rPr>
          <w:rFonts w:cs="Times New Roman"/>
          <w:color w:val="auto"/>
        </w:rPr>
        <w:t>а</w:t>
      </w:r>
      <w:r w:rsidR="001941E2">
        <w:rPr>
          <w:rFonts w:cs="Times New Roman"/>
          <w:color w:val="auto"/>
        </w:rPr>
        <w:t xml:space="preserve"> </w:t>
      </w:r>
      <w:r w:rsidRPr="007136C2">
        <w:rPr>
          <w:rFonts w:cs="Times New Roman"/>
          <w:color w:val="auto"/>
        </w:rPr>
        <w:t>также</w:t>
      </w:r>
      <w:r w:rsidR="001941E2">
        <w:rPr>
          <w:rFonts w:cs="Times New Roman"/>
          <w:color w:val="auto"/>
        </w:rPr>
        <w:t xml:space="preserve"> </w:t>
      </w:r>
      <w:r w:rsidRPr="007136C2">
        <w:rPr>
          <w:rFonts w:cs="Times New Roman"/>
          <w:color w:val="auto"/>
        </w:rPr>
        <w:t>произведено</w:t>
      </w:r>
      <w:r w:rsidR="001941E2">
        <w:rPr>
          <w:rFonts w:cs="Times New Roman"/>
          <w:color w:val="auto"/>
        </w:rPr>
        <w:t xml:space="preserve"> </w:t>
      </w:r>
      <w:r w:rsidRPr="007136C2">
        <w:rPr>
          <w:rFonts w:cs="Times New Roman"/>
          <w:color w:val="auto"/>
        </w:rPr>
        <w:t>написание</w:t>
      </w:r>
      <w:r w:rsidR="001941E2">
        <w:rPr>
          <w:rFonts w:cs="Times New Roman"/>
          <w:color w:val="auto"/>
        </w:rPr>
        <w:t xml:space="preserve"> </w:t>
      </w:r>
      <w:r w:rsidRPr="007136C2">
        <w:rPr>
          <w:rFonts w:cs="Times New Roman"/>
          <w:color w:val="auto"/>
        </w:rPr>
        <w:t>кода</w:t>
      </w:r>
      <w:r w:rsidR="001941E2">
        <w:rPr>
          <w:rFonts w:cs="Times New Roman"/>
          <w:color w:val="auto"/>
        </w:rPr>
        <w:t xml:space="preserve"> </w:t>
      </w:r>
      <w:r w:rsidRPr="007136C2">
        <w:rPr>
          <w:rFonts w:cs="Times New Roman"/>
          <w:color w:val="auto"/>
        </w:rPr>
        <w:t>для</w:t>
      </w:r>
      <w:r w:rsidR="001941E2">
        <w:rPr>
          <w:rFonts w:cs="Times New Roman"/>
          <w:color w:val="auto"/>
        </w:rPr>
        <w:t xml:space="preserve"> </w:t>
      </w:r>
      <w:r w:rsidRPr="007136C2">
        <w:rPr>
          <w:rFonts w:cs="Times New Roman"/>
          <w:color w:val="auto"/>
        </w:rPr>
        <w:t>реализации</w:t>
      </w:r>
      <w:r w:rsidR="001941E2">
        <w:rPr>
          <w:rFonts w:cs="Times New Roman"/>
          <w:color w:val="auto"/>
        </w:rPr>
        <w:t xml:space="preserve"> </w:t>
      </w:r>
      <w:r w:rsidRPr="007136C2">
        <w:rPr>
          <w:rFonts w:cs="Times New Roman"/>
          <w:color w:val="auto"/>
        </w:rPr>
        <w:t>веб-сайта,</w:t>
      </w:r>
      <w:r w:rsidR="001941E2">
        <w:rPr>
          <w:rFonts w:cs="Times New Roman"/>
          <w:color w:val="auto"/>
        </w:rPr>
        <w:t xml:space="preserve"> </w:t>
      </w:r>
      <w:r w:rsidRPr="007136C2">
        <w:rPr>
          <w:rFonts w:cs="Times New Roman"/>
          <w:color w:val="auto"/>
        </w:rPr>
        <w:t>редактирования</w:t>
      </w:r>
      <w:r w:rsidR="001941E2">
        <w:rPr>
          <w:rFonts w:cs="Times New Roman"/>
          <w:color w:val="auto"/>
        </w:rPr>
        <w:t xml:space="preserve"> </w:t>
      </w:r>
      <w:r w:rsidRPr="007136C2">
        <w:rPr>
          <w:rFonts w:cs="Times New Roman"/>
          <w:color w:val="auto"/>
        </w:rPr>
        <w:t>кода</w:t>
      </w:r>
      <w:r w:rsidR="001941E2">
        <w:rPr>
          <w:rFonts w:cs="Times New Roman"/>
          <w:color w:val="auto"/>
        </w:rPr>
        <w:t xml:space="preserve"> </w:t>
      </w:r>
      <w:r w:rsidRPr="007136C2">
        <w:rPr>
          <w:rFonts w:cs="Times New Roman"/>
          <w:color w:val="auto"/>
        </w:rPr>
        <w:t>для</w:t>
      </w:r>
      <w:r w:rsidR="001941E2">
        <w:rPr>
          <w:rFonts w:cs="Times New Roman"/>
          <w:color w:val="auto"/>
        </w:rPr>
        <w:t xml:space="preserve"> </w:t>
      </w:r>
      <w:r w:rsidRPr="007136C2">
        <w:rPr>
          <w:rFonts w:cs="Times New Roman"/>
          <w:color w:val="auto"/>
        </w:rPr>
        <w:t>улучшения</w:t>
      </w:r>
      <w:r w:rsidR="001941E2">
        <w:rPr>
          <w:rFonts w:cs="Times New Roman"/>
          <w:color w:val="auto"/>
        </w:rPr>
        <w:t xml:space="preserve"> </w:t>
      </w:r>
      <w:r w:rsidRPr="007136C2">
        <w:rPr>
          <w:rFonts w:cs="Times New Roman"/>
          <w:color w:val="auto"/>
        </w:rPr>
        <w:t>работы</w:t>
      </w:r>
      <w:r w:rsidR="001941E2">
        <w:rPr>
          <w:rFonts w:cs="Times New Roman"/>
          <w:color w:val="auto"/>
        </w:rPr>
        <w:t xml:space="preserve"> </w:t>
      </w:r>
      <w:r w:rsidRPr="007136C2">
        <w:rPr>
          <w:rFonts w:cs="Times New Roman"/>
          <w:color w:val="auto"/>
        </w:rPr>
        <w:t>веб-сайта</w:t>
      </w:r>
      <w:r w:rsidR="001941E2">
        <w:rPr>
          <w:rFonts w:cs="Times New Roman"/>
          <w:color w:val="auto"/>
        </w:rPr>
        <w:t xml:space="preserve"> </w:t>
      </w:r>
      <w:r w:rsidRPr="007136C2">
        <w:rPr>
          <w:rFonts w:cs="Times New Roman"/>
          <w:color w:val="auto"/>
        </w:rPr>
        <w:t>и</w:t>
      </w:r>
      <w:r w:rsidR="001941E2">
        <w:rPr>
          <w:rFonts w:cs="Times New Roman"/>
          <w:color w:val="auto"/>
        </w:rPr>
        <w:t xml:space="preserve"> </w:t>
      </w:r>
      <w:r w:rsidRPr="007136C2">
        <w:rPr>
          <w:rFonts w:cs="Times New Roman"/>
          <w:color w:val="auto"/>
        </w:rPr>
        <w:t>публикация</w:t>
      </w:r>
      <w:r w:rsidR="001941E2">
        <w:rPr>
          <w:rFonts w:cs="Times New Roman"/>
          <w:color w:val="auto"/>
        </w:rPr>
        <w:t xml:space="preserve"> </w:t>
      </w:r>
      <w:r w:rsidRPr="007136C2">
        <w:rPr>
          <w:rFonts w:cs="Times New Roman"/>
          <w:color w:val="auto"/>
        </w:rPr>
        <w:t>сайта</w:t>
      </w:r>
      <w:r w:rsidR="001941E2">
        <w:rPr>
          <w:rFonts w:cs="Times New Roman"/>
          <w:color w:val="auto"/>
        </w:rPr>
        <w:t xml:space="preserve"> </w:t>
      </w:r>
      <w:r w:rsidRPr="007136C2">
        <w:rPr>
          <w:rFonts w:cs="Times New Roman"/>
          <w:color w:val="auto"/>
        </w:rPr>
        <w:t>в</w:t>
      </w:r>
      <w:r w:rsidR="001941E2">
        <w:rPr>
          <w:rFonts w:cs="Times New Roman"/>
          <w:color w:val="auto"/>
        </w:rPr>
        <w:t xml:space="preserve"> </w:t>
      </w:r>
      <w:r w:rsidRPr="007136C2">
        <w:rPr>
          <w:rFonts w:cs="Times New Roman"/>
          <w:color w:val="auto"/>
        </w:rPr>
        <w:t>свободном</w:t>
      </w:r>
      <w:r w:rsidR="001941E2">
        <w:rPr>
          <w:rFonts w:cs="Times New Roman"/>
          <w:color w:val="auto"/>
        </w:rPr>
        <w:t xml:space="preserve"> </w:t>
      </w:r>
      <w:r w:rsidRPr="007136C2">
        <w:rPr>
          <w:rFonts w:cs="Times New Roman"/>
          <w:color w:val="auto"/>
        </w:rPr>
        <w:t>доступе.</w:t>
      </w:r>
      <w:r w:rsidR="001941E2">
        <w:rPr>
          <w:rFonts w:cs="Times New Roman"/>
          <w:color w:val="auto"/>
        </w:rPr>
        <w:t xml:space="preserve"> </w:t>
      </w:r>
    </w:p>
    <w:p w:rsidR="00D725BA" w:rsidRPr="007136C2" w:rsidRDefault="00333DC5" w:rsidP="00F43B07">
      <w:pPr>
        <w:pStyle w:val="Body"/>
        <w:tabs>
          <w:tab w:val="left" w:pos="9638"/>
        </w:tabs>
        <w:spacing w:line="240" w:lineRule="auto"/>
        <w:rPr>
          <w:rFonts w:cs="Times New Roman"/>
          <w:color w:val="auto"/>
        </w:rPr>
      </w:pPr>
      <w:r w:rsidRPr="007136C2">
        <w:rPr>
          <w:rFonts w:cs="Times New Roman"/>
          <w:color w:val="auto"/>
        </w:rPr>
        <w:t>Информационная</w:t>
      </w:r>
      <w:r w:rsidR="001941E2">
        <w:rPr>
          <w:rFonts w:cs="Times New Roman"/>
          <w:color w:val="auto"/>
        </w:rPr>
        <w:t xml:space="preserve"> </w:t>
      </w:r>
      <w:r w:rsidRPr="007136C2">
        <w:rPr>
          <w:rFonts w:cs="Times New Roman"/>
          <w:color w:val="auto"/>
        </w:rPr>
        <w:t>структура</w:t>
      </w:r>
      <w:r w:rsidR="001941E2">
        <w:rPr>
          <w:rFonts w:cs="Times New Roman"/>
          <w:color w:val="auto"/>
        </w:rPr>
        <w:t xml:space="preserve"> </w:t>
      </w:r>
      <w:r w:rsidRPr="007136C2">
        <w:rPr>
          <w:rFonts w:cs="Times New Roman"/>
          <w:color w:val="auto"/>
        </w:rPr>
        <w:t>вебсайта</w:t>
      </w:r>
      <w:r w:rsidR="001941E2">
        <w:rPr>
          <w:rFonts w:cs="Times New Roman"/>
          <w:color w:val="auto"/>
        </w:rPr>
        <w:t xml:space="preserve"> </w:t>
      </w:r>
      <w:r w:rsidRPr="007136C2">
        <w:rPr>
          <w:rFonts w:cs="Times New Roman"/>
          <w:color w:val="auto"/>
        </w:rPr>
        <w:t>при</w:t>
      </w:r>
      <w:r w:rsidR="001941E2">
        <w:rPr>
          <w:rFonts w:cs="Times New Roman"/>
          <w:color w:val="auto"/>
        </w:rPr>
        <w:t xml:space="preserve"> </w:t>
      </w:r>
      <w:r w:rsidRPr="007136C2">
        <w:rPr>
          <w:rFonts w:cs="Times New Roman"/>
          <w:color w:val="auto"/>
        </w:rPr>
        <w:t>итоговом</w:t>
      </w:r>
      <w:r w:rsidR="001941E2">
        <w:rPr>
          <w:rFonts w:cs="Times New Roman"/>
          <w:color w:val="auto"/>
        </w:rPr>
        <w:t xml:space="preserve"> </w:t>
      </w:r>
      <w:r w:rsidRPr="007136C2">
        <w:rPr>
          <w:rFonts w:cs="Times New Roman"/>
          <w:color w:val="auto"/>
        </w:rPr>
        <w:t>анализе</w:t>
      </w:r>
      <w:r w:rsidR="001941E2">
        <w:rPr>
          <w:rFonts w:cs="Times New Roman"/>
          <w:color w:val="auto"/>
        </w:rPr>
        <w:t xml:space="preserve"> </w:t>
      </w:r>
      <w:r w:rsidRPr="007136C2">
        <w:rPr>
          <w:rFonts w:cs="Times New Roman"/>
          <w:color w:val="auto"/>
        </w:rPr>
        <w:t>состава</w:t>
      </w:r>
      <w:r w:rsidR="001941E2">
        <w:rPr>
          <w:rFonts w:cs="Times New Roman"/>
          <w:color w:val="auto"/>
        </w:rPr>
        <w:t xml:space="preserve"> </w:t>
      </w:r>
      <w:r w:rsidRPr="007136C2">
        <w:rPr>
          <w:rFonts w:cs="Times New Roman"/>
          <w:color w:val="auto"/>
        </w:rPr>
        <w:t>позволяет</w:t>
      </w:r>
      <w:r w:rsidR="001941E2">
        <w:rPr>
          <w:rFonts w:cs="Times New Roman"/>
          <w:color w:val="auto"/>
        </w:rPr>
        <w:t xml:space="preserve"> </w:t>
      </w:r>
      <w:r w:rsidRPr="007136C2">
        <w:rPr>
          <w:rFonts w:cs="Times New Roman"/>
          <w:color w:val="auto"/>
        </w:rPr>
        <w:t>разбить</w:t>
      </w:r>
      <w:r w:rsidR="001941E2">
        <w:rPr>
          <w:rFonts w:cs="Times New Roman"/>
          <w:color w:val="auto"/>
        </w:rPr>
        <w:t xml:space="preserve"> </w:t>
      </w:r>
      <w:r w:rsidRPr="007136C2">
        <w:rPr>
          <w:rFonts w:cs="Times New Roman"/>
          <w:color w:val="auto"/>
        </w:rPr>
        <w:t>ее</w:t>
      </w:r>
      <w:r w:rsidR="001941E2">
        <w:rPr>
          <w:rFonts w:cs="Times New Roman"/>
          <w:color w:val="auto"/>
        </w:rPr>
        <w:t xml:space="preserve"> </w:t>
      </w:r>
      <w:r w:rsidRPr="007136C2">
        <w:rPr>
          <w:rFonts w:cs="Times New Roman"/>
          <w:color w:val="auto"/>
        </w:rPr>
        <w:t>на</w:t>
      </w:r>
      <w:r w:rsidR="001941E2">
        <w:rPr>
          <w:rFonts w:cs="Times New Roman"/>
          <w:color w:val="auto"/>
        </w:rPr>
        <w:t xml:space="preserve"> </w:t>
      </w:r>
      <w:r w:rsidRPr="007136C2">
        <w:rPr>
          <w:rFonts w:cs="Times New Roman"/>
          <w:color w:val="auto"/>
        </w:rPr>
        <w:t>несколько</w:t>
      </w:r>
      <w:r w:rsidR="001941E2">
        <w:rPr>
          <w:rFonts w:cs="Times New Roman"/>
          <w:color w:val="auto"/>
        </w:rPr>
        <w:t xml:space="preserve"> </w:t>
      </w:r>
      <w:r w:rsidRPr="007136C2">
        <w:rPr>
          <w:rFonts w:cs="Times New Roman"/>
          <w:color w:val="auto"/>
        </w:rPr>
        <w:t>укрупненных</w:t>
      </w:r>
      <w:r w:rsidR="001941E2">
        <w:rPr>
          <w:rFonts w:cs="Times New Roman"/>
          <w:color w:val="auto"/>
        </w:rPr>
        <w:t xml:space="preserve"> </w:t>
      </w:r>
      <w:r w:rsidRPr="007136C2">
        <w:rPr>
          <w:rFonts w:cs="Times New Roman"/>
          <w:color w:val="auto"/>
        </w:rPr>
        <w:t>разделов,</w:t>
      </w:r>
      <w:r w:rsidR="001941E2">
        <w:rPr>
          <w:rFonts w:cs="Times New Roman"/>
          <w:color w:val="auto"/>
        </w:rPr>
        <w:t xml:space="preserve"> </w:t>
      </w:r>
      <w:r w:rsidRPr="007136C2">
        <w:rPr>
          <w:rFonts w:cs="Times New Roman"/>
          <w:color w:val="auto"/>
        </w:rPr>
        <w:t>например:</w:t>
      </w:r>
      <w:r w:rsidR="001941E2">
        <w:rPr>
          <w:rFonts w:cs="Times New Roman"/>
          <w:color w:val="auto"/>
        </w:rPr>
        <w:t xml:space="preserve"> </w:t>
      </w:r>
      <w:r w:rsidRPr="007136C2">
        <w:rPr>
          <w:rFonts w:cs="Times New Roman"/>
          <w:color w:val="auto"/>
        </w:rPr>
        <w:t>«Маршруты»,</w:t>
      </w:r>
      <w:r w:rsidR="001941E2">
        <w:rPr>
          <w:rFonts w:cs="Times New Roman"/>
          <w:color w:val="auto"/>
        </w:rPr>
        <w:t xml:space="preserve"> </w:t>
      </w:r>
      <w:r w:rsidRPr="007136C2">
        <w:rPr>
          <w:rFonts w:cs="Times New Roman"/>
          <w:color w:val="auto"/>
        </w:rPr>
        <w:t>«Путеводители»,</w:t>
      </w:r>
      <w:r w:rsidR="001941E2">
        <w:rPr>
          <w:rFonts w:cs="Times New Roman"/>
          <w:color w:val="auto"/>
        </w:rPr>
        <w:t xml:space="preserve"> </w:t>
      </w:r>
      <w:r w:rsidRPr="007136C2">
        <w:rPr>
          <w:rFonts w:cs="Times New Roman"/>
          <w:color w:val="auto"/>
        </w:rPr>
        <w:t>«Информация</w:t>
      </w:r>
      <w:r w:rsidR="001941E2">
        <w:rPr>
          <w:rFonts w:cs="Times New Roman"/>
          <w:color w:val="auto"/>
        </w:rPr>
        <w:t xml:space="preserve"> </w:t>
      </w:r>
      <w:r w:rsidRPr="007136C2">
        <w:rPr>
          <w:rFonts w:cs="Times New Roman"/>
          <w:color w:val="auto"/>
        </w:rPr>
        <w:t>о</w:t>
      </w:r>
      <w:r w:rsidR="001941E2">
        <w:rPr>
          <w:rFonts w:cs="Times New Roman"/>
          <w:color w:val="auto"/>
        </w:rPr>
        <w:t xml:space="preserve"> </w:t>
      </w:r>
      <w:r w:rsidRPr="007136C2">
        <w:rPr>
          <w:rFonts w:cs="Times New Roman"/>
          <w:color w:val="auto"/>
        </w:rPr>
        <w:t>достопримечательностях»,</w:t>
      </w:r>
      <w:r w:rsidR="001941E2">
        <w:rPr>
          <w:rFonts w:cs="Times New Roman"/>
          <w:color w:val="auto"/>
        </w:rPr>
        <w:t xml:space="preserve"> </w:t>
      </w:r>
      <w:r w:rsidRPr="007136C2">
        <w:rPr>
          <w:rFonts w:cs="Times New Roman"/>
          <w:color w:val="auto"/>
        </w:rPr>
        <w:t>«Общая</w:t>
      </w:r>
      <w:r w:rsidR="001941E2">
        <w:rPr>
          <w:rFonts w:cs="Times New Roman"/>
          <w:color w:val="auto"/>
        </w:rPr>
        <w:t xml:space="preserve"> </w:t>
      </w:r>
      <w:r w:rsidRPr="007136C2">
        <w:rPr>
          <w:rFonts w:cs="Times New Roman"/>
          <w:color w:val="auto"/>
        </w:rPr>
        <w:t>карта</w:t>
      </w:r>
      <w:r w:rsidR="001941E2">
        <w:rPr>
          <w:rFonts w:cs="Times New Roman"/>
          <w:color w:val="auto"/>
        </w:rPr>
        <w:t xml:space="preserve"> </w:t>
      </w:r>
      <w:r w:rsidRPr="007136C2">
        <w:rPr>
          <w:rFonts w:cs="Times New Roman"/>
          <w:color w:val="auto"/>
        </w:rPr>
        <w:t>России</w:t>
      </w:r>
      <w:r w:rsidR="001941E2">
        <w:rPr>
          <w:rFonts w:cs="Times New Roman"/>
          <w:color w:val="auto"/>
        </w:rPr>
        <w:t xml:space="preserve"> </w:t>
      </w:r>
      <w:r w:rsidRPr="007136C2">
        <w:rPr>
          <w:rFonts w:cs="Times New Roman"/>
          <w:color w:val="auto"/>
        </w:rPr>
        <w:t>с</w:t>
      </w:r>
      <w:r w:rsidR="001941E2">
        <w:rPr>
          <w:rFonts w:cs="Times New Roman"/>
          <w:color w:val="auto"/>
        </w:rPr>
        <w:t xml:space="preserve"> </w:t>
      </w:r>
      <w:r w:rsidRPr="007136C2">
        <w:rPr>
          <w:rFonts w:cs="Times New Roman"/>
          <w:color w:val="auto"/>
        </w:rPr>
        <w:t>путеводителем»,</w:t>
      </w:r>
      <w:r w:rsidR="001941E2">
        <w:rPr>
          <w:rFonts w:cs="Times New Roman"/>
          <w:color w:val="auto"/>
        </w:rPr>
        <w:t xml:space="preserve"> </w:t>
      </w:r>
      <w:r w:rsidRPr="007136C2">
        <w:rPr>
          <w:rFonts w:cs="Times New Roman"/>
          <w:color w:val="auto"/>
        </w:rPr>
        <w:t>«Контактная</w:t>
      </w:r>
      <w:r w:rsidR="001941E2">
        <w:rPr>
          <w:rFonts w:cs="Times New Roman"/>
          <w:color w:val="auto"/>
        </w:rPr>
        <w:t xml:space="preserve"> </w:t>
      </w:r>
      <w:r w:rsidRPr="007136C2">
        <w:rPr>
          <w:rFonts w:cs="Times New Roman"/>
          <w:color w:val="auto"/>
        </w:rPr>
        <w:t>информация».</w:t>
      </w:r>
    </w:p>
    <w:p w:rsidR="00D725BA" w:rsidRPr="007136C2" w:rsidRDefault="00333DC5" w:rsidP="00F43B07">
      <w:pPr>
        <w:pStyle w:val="Body"/>
        <w:tabs>
          <w:tab w:val="left" w:pos="9638"/>
        </w:tabs>
        <w:spacing w:line="240" w:lineRule="auto"/>
        <w:rPr>
          <w:rFonts w:cs="Times New Roman"/>
          <w:color w:val="auto"/>
        </w:rPr>
      </w:pPr>
      <w:r w:rsidRPr="007136C2">
        <w:rPr>
          <w:rFonts w:cs="Times New Roman"/>
          <w:color w:val="auto"/>
        </w:rPr>
        <w:t>По</w:t>
      </w:r>
      <w:r w:rsidR="001941E2">
        <w:rPr>
          <w:rFonts w:cs="Times New Roman"/>
          <w:color w:val="auto"/>
        </w:rPr>
        <w:t xml:space="preserve"> </w:t>
      </w:r>
      <w:r w:rsidRPr="007136C2">
        <w:rPr>
          <w:rFonts w:cs="Times New Roman"/>
          <w:color w:val="auto"/>
        </w:rPr>
        <w:t>результатам</w:t>
      </w:r>
      <w:r w:rsidR="001941E2">
        <w:rPr>
          <w:rFonts w:cs="Times New Roman"/>
          <w:color w:val="auto"/>
        </w:rPr>
        <w:t xml:space="preserve"> </w:t>
      </w:r>
      <w:r w:rsidRPr="007136C2">
        <w:rPr>
          <w:rFonts w:cs="Times New Roman"/>
          <w:color w:val="auto"/>
        </w:rPr>
        <w:t>анкетирования</w:t>
      </w:r>
      <w:r w:rsidR="001941E2">
        <w:rPr>
          <w:rFonts w:cs="Times New Roman"/>
          <w:color w:val="auto"/>
        </w:rPr>
        <w:t xml:space="preserve"> </w:t>
      </w:r>
      <w:r w:rsidRPr="007136C2">
        <w:rPr>
          <w:rFonts w:cs="Times New Roman"/>
          <w:color w:val="auto"/>
        </w:rPr>
        <w:t>потенциальных</w:t>
      </w:r>
      <w:r w:rsidR="001941E2">
        <w:rPr>
          <w:rFonts w:cs="Times New Roman"/>
          <w:color w:val="auto"/>
        </w:rPr>
        <w:t xml:space="preserve"> </w:t>
      </w:r>
      <w:r w:rsidRPr="007136C2">
        <w:rPr>
          <w:rFonts w:cs="Times New Roman"/>
          <w:color w:val="auto"/>
        </w:rPr>
        <w:t>пользователей</w:t>
      </w:r>
      <w:r w:rsidR="001941E2">
        <w:rPr>
          <w:rFonts w:cs="Times New Roman"/>
          <w:color w:val="auto"/>
        </w:rPr>
        <w:t xml:space="preserve"> </w:t>
      </w:r>
      <w:r w:rsidRPr="007136C2">
        <w:rPr>
          <w:rFonts w:cs="Times New Roman"/>
          <w:color w:val="auto"/>
        </w:rPr>
        <w:t>(n=28)</w:t>
      </w:r>
      <w:r w:rsidR="001941E2">
        <w:rPr>
          <w:rFonts w:cs="Times New Roman"/>
          <w:color w:val="auto"/>
        </w:rPr>
        <w:t xml:space="preserve"> </w:t>
      </w:r>
      <w:r w:rsidRPr="007136C2">
        <w:rPr>
          <w:rFonts w:cs="Times New Roman"/>
          <w:color w:val="auto"/>
        </w:rPr>
        <w:t>разработанного</w:t>
      </w:r>
      <w:r w:rsidR="001941E2">
        <w:rPr>
          <w:rFonts w:cs="Times New Roman"/>
          <w:color w:val="auto"/>
        </w:rPr>
        <w:t xml:space="preserve"> </w:t>
      </w:r>
      <w:r w:rsidRPr="007136C2">
        <w:rPr>
          <w:rFonts w:cs="Times New Roman"/>
          <w:color w:val="auto"/>
        </w:rPr>
        <w:t>веб-сайта</w:t>
      </w:r>
      <w:r w:rsidR="001941E2">
        <w:rPr>
          <w:rFonts w:cs="Times New Roman"/>
          <w:color w:val="auto"/>
        </w:rPr>
        <w:t xml:space="preserve"> </w:t>
      </w:r>
      <w:r w:rsidRPr="007136C2">
        <w:rPr>
          <w:rFonts w:cs="Times New Roman"/>
          <w:color w:val="auto"/>
        </w:rPr>
        <w:t>путеводителя,</w:t>
      </w:r>
      <w:r w:rsidR="001941E2">
        <w:rPr>
          <w:rFonts w:cs="Times New Roman"/>
          <w:color w:val="auto"/>
        </w:rPr>
        <w:t xml:space="preserve"> </w:t>
      </w:r>
      <w:r w:rsidRPr="007136C2">
        <w:rPr>
          <w:rFonts w:cs="Times New Roman"/>
          <w:color w:val="auto"/>
        </w:rPr>
        <w:t>в</w:t>
      </w:r>
      <w:r w:rsidR="001941E2">
        <w:rPr>
          <w:rFonts w:cs="Times New Roman"/>
          <w:color w:val="auto"/>
        </w:rPr>
        <w:t xml:space="preserve"> </w:t>
      </w:r>
      <w:r w:rsidRPr="007136C2">
        <w:rPr>
          <w:rFonts w:cs="Times New Roman"/>
          <w:color w:val="auto"/>
        </w:rPr>
        <w:t>котором</w:t>
      </w:r>
      <w:r w:rsidR="001941E2">
        <w:rPr>
          <w:rFonts w:cs="Times New Roman"/>
          <w:color w:val="auto"/>
        </w:rPr>
        <w:t xml:space="preserve"> </w:t>
      </w:r>
      <w:r w:rsidRPr="007136C2">
        <w:rPr>
          <w:rFonts w:cs="Times New Roman"/>
          <w:color w:val="auto"/>
        </w:rPr>
        <w:t>предложены</w:t>
      </w:r>
      <w:r w:rsidR="001941E2">
        <w:rPr>
          <w:rFonts w:cs="Times New Roman"/>
          <w:color w:val="auto"/>
        </w:rPr>
        <w:t xml:space="preserve"> </w:t>
      </w:r>
      <w:r w:rsidRPr="007136C2">
        <w:rPr>
          <w:rFonts w:cs="Times New Roman"/>
          <w:color w:val="auto"/>
        </w:rPr>
        <w:t>маршруты</w:t>
      </w:r>
      <w:r w:rsidR="001941E2">
        <w:rPr>
          <w:rFonts w:cs="Times New Roman"/>
          <w:color w:val="auto"/>
        </w:rPr>
        <w:t xml:space="preserve"> </w:t>
      </w:r>
      <w:r w:rsidRPr="007136C2">
        <w:rPr>
          <w:rFonts w:cs="Times New Roman"/>
          <w:color w:val="auto"/>
        </w:rPr>
        <w:t>для</w:t>
      </w:r>
      <w:r w:rsidR="001941E2">
        <w:rPr>
          <w:rFonts w:cs="Times New Roman"/>
          <w:color w:val="auto"/>
        </w:rPr>
        <w:t xml:space="preserve"> </w:t>
      </w:r>
      <w:r w:rsidRPr="007136C2">
        <w:rPr>
          <w:rFonts w:cs="Times New Roman"/>
          <w:color w:val="auto"/>
        </w:rPr>
        <w:t>туристов</w:t>
      </w:r>
      <w:r w:rsidR="001941E2">
        <w:rPr>
          <w:rFonts w:cs="Times New Roman"/>
          <w:color w:val="auto"/>
        </w:rPr>
        <w:t xml:space="preserve"> </w:t>
      </w:r>
      <w:r w:rsidRPr="007136C2">
        <w:rPr>
          <w:rFonts w:cs="Times New Roman"/>
          <w:color w:val="auto"/>
        </w:rPr>
        <w:t>с</w:t>
      </w:r>
      <w:r w:rsidR="001941E2">
        <w:rPr>
          <w:rFonts w:cs="Times New Roman"/>
          <w:color w:val="auto"/>
        </w:rPr>
        <w:t xml:space="preserve"> </w:t>
      </w:r>
      <w:r w:rsidRPr="007136C2">
        <w:rPr>
          <w:rFonts w:cs="Times New Roman"/>
          <w:color w:val="auto"/>
        </w:rPr>
        <w:t>учетом</w:t>
      </w:r>
      <w:r w:rsidR="001941E2">
        <w:rPr>
          <w:rFonts w:cs="Times New Roman"/>
          <w:color w:val="auto"/>
        </w:rPr>
        <w:t xml:space="preserve"> </w:t>
      </w:r>
      <w:r w:rsidRPr="007136C2">
        <w:rPr>
          <w:rFonts w:cs="Times New Roman"/>
          <w:color w:val="auto"/>
        </w:rPr>
        <w:t>их</w:t>
      </w:r>
      <w:r w:rsidR="001941E2">
        <w:rPr>
          <w:rFonts w:cs="Times New Roman"/>
          <w:color w:val="auto"/>
        </w:rPr>
        <w:t xml:space="preserve"> </w:t>
      </w:r>
      <w:r w:rsidRPr="007136C2">
        <w:rPr>
          <w:rFonts w:cs="Times New Roman"/>
          <w:color w:val="auto"/>
        </w:rPr>
        <w:t>интересов</w:t>
      </w:r>
      <w:r w:rsidR="001941E2">
        <w:rPr>
          <w:rFonts w:cs="Times New Roman"/>
          <w:color w:val="auto"/>
        </w:rPr>
        <w:t xml:space="preserve"> </w:t>
      </w:r>
      <w:r w:rsidRPr="007136C2">
        <w:rPr>
          <w:rFonts w:cs="Times New Roman"/>
          <w:color w:val="auto"/>
        </w:rPr>
        <w:t>в</w:t>
      </w:r>
      <w:r w:rsidR="001941E2">
        <w:rPr>
          <w:rFonts w:cs="Times New Roman"/>
          <w:color w:val="auto"/>
        </w:rPr>
        <w:t xml:space="preserve"> </w:t>
      </w:r>
      <w:r w:rsidRPr="007136C2">
        <w:rPr>
          <w:rFonts w:cs="Times New Roman"/>
          <w:color w:val="auto"/>
        </w:rPr>
        <w:t>рекреативно-оздоровительной̆</w:t>
      </w:r>
      <w:r w:rsidR="001941E2">
        <w:rPr>
          <w:rFonts w:cs="Times New Roman"/>
          <w:color w:val="auto"/>
        </w:rPr>
        <w:t xml:space="preserve"> </w:t>
      </w:r>
      <w:r w:rsidRPr="007136C2">
        <w:rPr>
          <w:rFonts w:cs="Times New Roman"/>
          <w:color w:val="auto"/>
        </w:rPr>
        <w:t>деятельности.</w:t>
      </w:r>
      <w:r w:rsidR="001941E2">
        <w:rPr>
          <w:rFonts w:cs="Times New Roman"/>
          <w:color w:val="auto"/>
        </w:rPr>
        <w:t xml:space="preserve"> </w:t>
      </w:r>
      <w:r w:rsidRPr="007136C2">
        <w:rPr>
          <w:rFonts w:cs="Times New Roman"/>
          <w:color w:val="auto"/>
        </w:rPr>
        <w:t>80%</w:t>
      </w:r>
      <w:r w:rsidR="001941E2">
        <w:rPr>
          <w:rFonts w:cs="Times New Roman"/>
          <w:color w:val="auto"/>
        </w:rPr>
        <w:t xml:space="preserve"> </w:t>
      </w:r>
      <w:r w:rsidRPr="007136C2">
        <w:rPr>
          <w:rFonts w:cs="Times New Roman"/>
          <w:color w:val="auto"/>
        </w:rPr>
        <w:t>респондентов</w:t>
      </w:r>
      <w:r w:rsidR="001941E2">
        <w:rPr>
          <w:rFonts w:cs="Times New Roman"/>
          <w:color w:val="auto"/>
        </w:rPr>
        <w:t xml:space="preserve"> </w:t>
      </w:r>
      <w:r w:rsidRPr="007136C2">
        <w:rPr>
          <w:rFonts w:cs="Times New Roman"/>
          <w:color w:val="auto"/>
        </w:rPr>
        <w:t>ответили,</w:t>
      </w:r>
      <w:r w:rsidR="001941E2">
        <w:rPr>
          <w:rFonts w:cs="Times New Roman"/>
          <w:color w:val="auto"/>
        </w:rPr>
        <w:t xml:space="preserve"> </w:t>
      </w:r>
      <w:r w:rsidRPr="007136C2">
        <w:rPr>
          <w:rFonts w:cs="Times New Roman"/>
          <w:color w:val="auto"/>
        </w:rPr>
        <w:t>что</w:t>
      </w:r>
      <w:r w:rsidR="001941E2">
        <w:rPr>
          <w:rFonts w:cs="Times New Roman"/>
          <w:color w:val="auto"/>
        </w:rPr>
        <w:t xml:space="preserve"> </w:t>
      </w:r>
      <w:r w:rsidRPr="007136C2">
        <w:rPr>
          <w:rFonts w:cs="Times New Roman"/>
          <w:color w:val="auto"/>
        </w:rPr>
        <w:t>восприятие</w:t>
      </w:r>
      <w:r w:rsidR="001941E2">
        <w:rPr>
          <w:rFonts w:cs="Times New Roman"/>
          <w:color w:val="auto"/>
        </w:rPr>
        <w:t xml:space="preserve"> </w:t>
      </w:r>
      <w:r w:rsidRPr="007136C2">
        <w:rPr>
          <w:rFonts w:cs="Times New Roman"/>
          <w:color w:val="auto"/>
        </w:rPr>
        <w:t>сайта</w:t>
      </w:r>
      <w:r w:rsidR="001941E2">
        <w:rPr>
          <w:rFonts w:cs="Times New Roman"/>
          <w:color w:val="auto"/>
        </w:rPr>
        <w:t xml:space="preserve"> </w:t>
      </w:r>
      <w:r w:rsidRPr="007136C2">
        <w:rPr>
          <w:rFonts w:cs="Times New Roman"/>
          <w:color w:val="auto"/>
        </w:rPr>
        <w:t>было</w:t>
      </w:r>
      <w:r w:rsidR="001941E2">
        <w:rPr>
          <w:rFonts w:cs="Times New Roman"/>
          <w:color w:val="auto"/>
        </w:rPr>
        <w:t xml:space="preserve"> </w:t>
      </w:r>
      <w:r w:rsidRPr="007136C2">
        <w:rPr>
          <w:rFonts w:cs="Times New Roman"/>
          <w:color w:val="auto"/>
        </w:rPr>
        <w:t>отличным</w:t>
      </w:r>
      <w:r w:rsidR="001941E2">
        <w:rPr>
          <w:rFonts w:cs="Times New Roman"/>
          <w:color w:val="auto"/>
        </w:rPr>
        <w:t xml:space="preserve"> </w:t>
      </w:r>
      <w:r w:rsidRPr="007136C2">
        <w:rPr>
          <w:rFonts w:cs="Times New Roman"/>
          <w:color w:val="auto"/>
        </w:rPr>
        <w:t>и</w:t>
      </w:r>
      <w:r w:rsidR="001941E2">
        <w:rPr>
          <w:rFonts w:cs="Times New Roman"/>
          <w:color w:val="auto"/>
        </w:rPr>
        <w:t xml:space="preserve"> </w:t>
      </w:r>
      <w:r w:rsidRPr="007136C2">
        <w:rPr>
          <w:rFonts w:cs="Times New Roman"/>
          <w:color w:val="auto"/>
        </w:rPr>
        <w:t>хорошим.</w:t>
      </w:r>
      <w:r w:rsidR="001941E2">
        <w:rPr>
          <w:rFonts w:cs="Times New Roman"/>
          <w:color w:val="auto"/>
        </w:rPr>
        <w:t xml:space="preserve"> </w:t>
      </w:r>
      <w:r w:rsidRPr="007136C2">
        <w:rPr>
          <w:rFonts w:cs="Times New Roman"/>
          <w:color w:val="auto"/>
        </w:rPr>
        <w:lastRenderedPageBreak/>
        <w:t>Так</w:t>
      </w:r>
      <w:r w:rsidR="001941E2">
        <w:rPr>
          <w:rFonts w:cs="Times New Roman"/>
          <w:color w:val="auto"/>
        </w:rPr>
        <w:t xml:space="preserve"> </w:t>
      </w:r>
      <w:r w:rsidRPr="007136C2">
        <w:rPr>
          <w:rFonts w:cs="Times New Roman"/>
          <w:color w:val="auto"/>
        </w:rPr>
        <w:t>как</w:t>
      </w:r>
      <w:r w:rsidR="001941E2">
        <w:rPr>
          <w:rFonts w:cs="Times New Roman"/>
          <w:color w:val="auto"/>
        </w:rPr>
        <w:t xml:space="preserve"> </w:t>
      </w:r>
      <w:r w:rsidRPr="007136C2">
        <w:rPr>
          <w:rFonts w:cs="Times New Roman"/>
          <w:color w:val="auto"/>
        </w:rPr>
        <w:t>остались</w:t>
      </w:r>
      <w:r w:rsidR="001941E2">
        <w:rPr>
          <w:rFonts w:cs="Times New Roman"/>
          <w:color w:val="auto"/>
        </w:rPr>
        <w:t xml:space="preserve"> </w:t>
      </w:r>
      <w:r w:rsidRPr="007136C2">
        <w:rPr>
          <w:rFonts w:cs="Times New Roman"/>
          <w:color w:val="auto"/>
        </w:rPr>
        <w:t>20%</w:t>
      </w:r>
      <w:r w:rsidR="001941E2">
        <w:rPr>
          <w:rFonts w:cs="Times New Roman"/>
          <w:color w:val="auto"/>
        </w:rPr>
        <w:t xml:space="preserve"> </w:t>
      </w:r>
      <w:r w:rsidRPr="007136C2">
        <w:rPr>
          <w:rFonts w:cs="Times New Roman"/>
          <w:color w:val="auto"/>
        </w:rPr>
        <w:t>ответов</w:t>
      </w:r>
      <w:r w:rsidR="001941E2">
        <w:rPr>
          <w:rFonts w:cs="Times New Roman"/>
          <w:color w:val="auto"/>
        </w:rPr>
        <w:t xml:space="preserve"> </w:t>
      </w:r>
      <w:r w:rsidRPr="007136C2">
        <w:rPr>
          <w:rFonts w:cs="Times New Roman"/>
          <w:color w:val="auto"/>
        </w:rPr>
        <w:t>«удовлетворительно»,</w:t>
      </w:r>
      <w:r w:rsidR="001941E2">
        <w:rPr>
          <w:rFonts w:cs="Times New Roman"/>
          <w:color w:val="auto"/>
        </w:rPr>
        <w:t xml:space="preserve"> </w:t>
      </w:r>
      <w:r w:rsidRPr="007136C2">
        <w:rPr>
          <w:rFonts w:cs="Times New Roman"/>
          <w:color w:val="auto"/>
        </w:rPr>
        <w:t>то</w:t>
      </w:r>
      <w:r w:rsidR="001941E2">
        <w:rPr>
          <w:rFonts w:cs="Times New Roman"/>
          <w:color w:val="auto"/>
        </w:rPr>
        <w:t xml:space="preserve"> </w:t>
      </w:r>
      <w:r w:rsidRPr="007136C2">
        <w:rPr>
          <w:rFonts w:cs="Times New Roman"/>
          <w:color w:val="auto"/>
        </w:rPr>
        <w:t>этого</w:t>
      </w:r>
      <w:r w:rsidR="001941E2">
        <w:rPr>
          <w:rFonts w:cs="Times New Roman"/>
          <w:color w:val="auto"/>
        </w:rPr>
        <w:t xml:space="preserve"> </w:t>
      </w:r>
      <w:r w:rsidRPr="007136C2">
        <w:rPr>
          <w:rFonts w:cs="Times New Roman"/>
          <w:color w:val="auto"/>
        </w:rPr>
        <w:t>уже</w:t>
      </w:r>
      <w:r w:rsidR="001941E2">
        <w:rPr>
          <w:rFonts w:cs="Times New Roman"/>
          <w:color w:val="auto"/>
        </w:rPr>
        <w:t xml:space="preserve"> </w:t>
      </w:r>
      <w:r w:rsidRPr="007136C2">
        <w:rPr>
          <w:rFonts w:cs="Times New Roman"/>
          <w:color w:val="auto"/>
        </w:rPr>
        <w:t>достаточно,</w:t>
      </w:r>
      <w:r w:rsidR="001941E2">
        <w:rPr>
          <w:rFonts w:cs="Times New Roman"/>
          <w:color w:val="auto"/>
        </w:rPr>
        <w:t xml:space="preserve"> </w:t>
      </w:r>
      <w:r w:rsidRPr="007136C2">
        <w:rPr>
          <w:rFonts w:cs="Times New Roman"/>
          <w:color w:val="auto"/>
        </w:rPr>
        <w:t>чтобы</w:t>
      </w:r>
      <w:r w:rsidR="001941E2">
        <w:rPr>
          <w:rFonts w:cs="Times New Roman"/>
          <w:color w:val="auto"/>
        </w:rPr>
        <w:t xml:space="preserve"> </w:t>
      </w:r>
      <w:r w:rsidRPr="007136C2">
        <w:rPr>
          <w:rFonts w:cs="Times New Roman"/>
          <w:color w:val="auto"/>
        </w:rPr>
        <w:t>задуматься</w:t>
      </w:r>
      <w:r w:rsidR="001941E2">
        <w:rPr>
          <w:rFonts w:cs="Times New Roman"/>
          <w:color w:val="auto"/>
        </w:rPr>
        <w:t xml:space="preserve"> </w:t>
      </w:r>
      <w:r w:rsidRPr="007136C2">
        <w:rPr>
          <w:rFonts w:cs="Times New Roman"/>
          <w:color w:val="auto"/>
        </w:rPr>
        <w:t>о</w:t>
      </w:r>
      <w:r w:rsidR="001941E2">
        <w:rPr>
          <w:rFonts w:cs="Times New Roman"/>
          <w:color w:val="auto"/>
        </w:rPr>
        <w:t xml:space="preserve"> </w:t>
      </w:r>
      <w:r w:rsidRPr="007136C2">
        <w:rPr>
          <w:rFonts w:cs="Times New Roman"/>
          <w:color w:val="auto"/>
        </w:rPr>
        <w:t>том,</w:t>
      </w:r>
      <w:r w:rsidR="001941E2">
        <w:rPr>
          <w:rFonts w:cs="Times New Roman"/>
          <w:color w:val="auto"/>
        </w:rPr>
        <w:t xml:space="preserve"> </w:t>
      </w:r>
      <w:r w:rsidRPr="007136C2">
        <w:rPr>
          <w:rFonts w:cs="Times New Roman"/>
          <w:color w:val="auto"/>
        </w:rPr>
        <w:t>что</w:t>
      </w:r>
      <w:r w:rsidR="001941E2">
        <w:rPr>
          <w:rFonts w:cs="Times New Roman"/>
          <w:color w:val="auto"/>
        </w:rPr>
        <w:t xml:space="preserve"> </w:t>
      </w:r>
      <w:r w:rsidRPr="007136C2">
        <w:rPr>
          <w:rFonts w:cs="Times New Roman"/>
          <w:color w:val="auto"/>
        </w:rPr>
        <w:t>было</w:t>
      </w:r>
      <w:r w:rsidR="001941E2">
        <w:rPr>
          <w:rFonts w:cs="Times New Roman"/>
          <w:color w:val="auto"/>
        </w:rPr>
        <w:t xml:space="preserve"> </w:t>
      </w:r>
      <w:r w:rsidRPr="007136C2">
        <w:rPr>
          <w:rFonts w:cs="Times New Roman"/>
          <w:color w:val="auto"/>
        </w:rPr>
        <w:t>не</w:t>
      </w:r>
      <w:r w:rsidR="001941E2">
        <w:rPr>
          <w:rFonts w:cs="Times New Roman"/>
          <w:color w:val="auto"/>
        </w:rPr>
        <w:t xml:space="preserve"> </w:t>
      </w:r>
      <w:r w:rsidRPr="007136C2">
        <w:rPr>
          <w:rFonts w:cs="Times New Roman"/>
          <w:color w:val="auto"/>
        </w:rPr>
        <w:t>так</w:t>
      </w:r>
      <w:r w:rsidR="001941E2">
        <w:rPr>
          <w:rFonts w:cs="Times New Roman"/>
          <w:color w:val="auto"/>
        </w:rPr>
        <w:t xml:space="preserve"> </w:t>
      </w:r>
      <w:r w:rsidRPr="007136C2">
        <w:rPr>
          <w:rFonts w:cs="Times New Roman"/>
          <w:color w:val="auto"/>
        </w:rPr>
        <w:t>и</w:t>
      </w:r>
      <w:r w:rsidR="001941E2">
        <w:rPr>
          <w:rFonts w:cs="Times New Roman"/>
          <w:color w:val="auto"/>
        </w:rPr>
        <w:t xml:space="preserve"> </w:t>
      </w:r>
      <w:r w:rsidRPr="007136C2">
        <w:rPr>
          <w:rFonts w:cs="Times New Roman"/>
          <w:color w:val="auto"/>
        </w:rPr>
        <w:t>принять</w:t>
      </w:r>
      <w:r w:rsidR="001941E2">
        <w:rPr>
          <w:rFonts w:cs="Times New Roman"/>
          <w:color w:val="auto"/>
        </w:rPr>
        <w:t xml:space="preserve"> </w:t>
      </w:r>
      <w:r w:rsidRPr="007136C2">
        <w:rPr>
          <w:rFonts w:cs="Times New Roman"/>
          <w:color w:val="auto"/>
        </w:rPr>
        <w:t>меры</w:t>
      </w:r>
      <w:r w:rsidR="001941E2">
        <w:rPr>
          <w:rFonts w:cs="Times New Roman"/>
          <w:color w:val="auto"/>
        </w:rPr>
        <w:t xml:space="preserve"> </w:t>
      </w:r>
      <w:r w:rsidRPr="007136C2">
        <w:rPr>
          <w:rFonts w:cs="Times New Roman"/>
          <w:color w:val="auto"/>
        </w:rPr>
        <w:t>по</w:t>
      </w:r>
      <w:r w:rsidR="001941E2">
        <w:rPr>
          <w:rFonts w:cs="Times New Roman"/>
          <w:color w:val="auto"/>
        </w:rPr>
        <w:t xml:space="preserve"> </w:t>
      </w:r>
      <w:r w:rsidRPr="007136C2">
        <w:rPr>
          <w:rFonts w:cs="Times New Roman"/>
          <w:color w:val="auto"/>
        </w:rPr>
        <w:t>решению</w:t>
      </w:r>
      <w:r w:rsidR="001941E2">
        <w:rPr>
          <w:rFonts w:cs="Times New Roman"/>
          <w:color w:val="auto"/>
        </w:rPr>
        <w:t xml:space="preserve"> </w:t>
      </w:r>
      <w:r w:rsidRPr="007136C2">
        <w:rPr>
          <w:rFonts w:cs="Times New Roman"/>
          <w:color w:val="auto"/>
        </w:rPr>
        <w:t>возникших</w:t>
      </w:r>
      <w:r w:rsidR="001941E2">
        <w:rPr>
          <w:rFonts w:cs="Times New Roman"/>
          <w:color w:val="auto"/>
        </w:rPr>
        <w:t xml:space="preserve"> </w:t>
      </w:r>
      <w:r w:rsidRPr="007136C2">
        <w:rPr>
          <w:rFonts w:cs="Times New Roman"/>
          <w:color w:val="auto"/>
        </w:rPr>
        <w:t>проблем.</w:t>
      </w:r>
      <w:r w:rsidR="001941E2">
        <w:rPr>
          <w:rFonts w:cs="Times New Roman"/>
          <w:color w:val="auto"/>
        </w:rPr>
        <w:t xml:space="preserve"> </w:t>
      </w:r>
      <w:r w:rsidRPr="007136C2">
        <w:rPr>
          <w:rFonts w:cs="Times New Roman"/>
          <w:color w:val="auto"/>
        </w:rPr>
        <w:t>Внешний</w:t>
      </w:r>
      <w:r w:rsidR="001941E2">
        <w:rPr>
          <w:rFonts w:cs="Times New Roman"/>
          <w:color w:val="auto"/>
        </w:rPr>
        <w:t xml:space="preserve"> </w:t>
      </w:r>
      <w:r w:rsidRPr="007136C2">
        <w:rPr>
          <w:rFonts w:cs="Times New Roman"/>
          <w:color w:val="auto"/>
        </w:rPr>
        <w:t>вид</w:t>
      </w:r>
      <w:r w:rsidR="001941E2">
        <w:rPr>
          <w:rFonts w:cs="Times New Roman"/>
          <w:color w:val="auto"/>
        </w:rPr>
        <w:t xml:space="preserve"> </w:t>
      </w:r>
      <w:r w:rsidRPr="007136C2">
        <w:rPr>
          <w:rFonts w:cs="Times New Roman"/>
          <w:color w:val="auto"/>
        </w:rPr>
        <w:t>веб-сайта</w:t>
      </w:r>
      <w:r w:rsidR="001941E2">
        <w:rPr>
          <w:rFonts w:cs="Times New Roman"/>
          <w:color w:val="auto"/>
        </w:rPr>
        <w:t xml:space="preserve"> </w:t>
      </w:r>
      <w:r w:rsidRPr="007136C2">
        <w:rPr>
          <w:rFonts w:cs="Times New Roman"/>
          <w:color w:val="auto"/>
        </w:rPr>
        <w:t>оценивают</w:t>
      </w:r>
      <w:r w:rsidR="001941E2">
        <w:rPr>
          <w:rFonts w:cs="Times New Roman"/>
          <w:color w:val="auto"/>
        </w:rPr>
        <w:t xml:space="preserve"> </w:t>
      </w:r>
      <w:r w:rsidRPr="007136C2">
        <w:rPr>
          <w:rFonts w:cs="Times New Roman"/>
          <w:color w:val="auto"/>
        </w:rPr>
        <w:t>80%</w:t>
      </w:r>
      <w:r w:rsidR="001941E2">
        <w:rPr>
          <w:rFonts w:cs="Times New Roman"/>
          <w:color w:val="auto"/>
        </w:rPr>
        <w:t xml:space="preserve"> </w:t>
      </w:r>
      <w:r w:rsidRPr="007136C2">
        <w:rPr>
          <w:rFonts w:cs="Times New Roman"/>
          <w:color w:val="auto"/>
        </w:rPr>
        <w:t>высоко,</w:t>
      </w:r>
      <w:r w:rsidR="001941E2">
        <w:rPr>
          <w:rFonts w:cs="Times New Roman"/>
          <w:color w:val="auto"/>
        </w:rPr>
        <w:t xml:space="preserve"> </w:t>
      </w:r>
      <w:r w:rsidRPr="007136C2">
        <w:rPr>
          <w:rFonts w:cs="Times New Roman"/>
          <w:color w:val="auto"/>
        </w:rPr>
        <w:t>и</w:t>
      </w:r>
      <w:r w:rsidR="001941E2">
        <w:rPr>
          <w:rFonts w:cs="Times New Roman"/>
          <w:color w:val="auto"/>
        </w:rPr>
        <w:t xml:space="preserve"> </w:t>
      </w:r>
      <w:r w:rsidRPr="007136C2">
        <w:rPr>
          <w:rFonts w:cs="Times New Roman"/>
          <w:color w:val="auto"/>
        </w:rPr>
        <w:t>ни</w:t>
      </w:r>
      <w:r w:rsidR="001941E2">
        <w:rPr>
          <w:rFonts w:cs="Times New Roman"/>
          <w:color w:val="auto"/>
        </w:rPr>
        <w:t xml:space="preserve"> </w:t>
      </w:r>
      <w:r w:rsidRPr="007136C2">
        <w:rPr>
          <w:rFonts w:cs="Times New Roman"/>
          <w:color w:val="auto"/>
        </w:rPr>
        <w:t>одного</w:t>
      </w:r>
      <w:r w:rsidR="001941E2">
        <w:rPr>
          <w:rFonts w:cs="Times New Roman"/>
          <w:color w:val="auto"/>
        </w:rPr>
        <w:t xml:space="preserve"> </w:t>
      </w:r>
      <w:r w:rsidRPr="007136C2">
        <w:rPr>
          <w:rFonts w:cs="Times New Roman"/>
          <w:color w:val="auto"/>
        </w:rPr>
        <w:t>ответа</w:t>
      </w:r>
      <w:r w:rsidR="001941E2">
        <w:rPr>
          <w:rFonts w:cs="Times New Roman"/>
          <w:color w:val="auto"/>
        </w:rPr>
        <w:t xml:space="preserve"> </w:t>
      </w:r>
      <w:r w:rsidRPr="007136C2">
        <w:rPr>
          <w:rFonts w:cs="Times New Roman"/>
          <w:color w:val="auto"/>
        </w:rPr>
        <w:t>о</w:t>
      </w:r>
      <w:r w:rsidR="001941E2">
        <w:rPr>
          <w:rFonts w:cs="Times New Roman"/>
          <w:color w:val="auto"/>
        </w:rPr>
        <w:t xml:space="preserve"> </w:t>
      </w:r>
      <w:r w:rsidRPr="007136C2">
        <w:rPr>
          <w:rFonts w:cs="Times New Roman"/>
          <w:color w:val="auto"/>
        </w:rPr>
        <w:t>том,</w:t>
      </w:r>
      <w:r w:rsidR="001941E2">
        <w:rPr>
          <w:rFonts w:cs="Times New Roman"/>
          <w:color w:val="auto"/>
        </w:rPr>
        <w:t xml:space="preserve"> </w:t>
      </w:r>
      <w:r w:rsidRPr="007136C2">
        <w:rPr>
          <w:rFonts w:cs="Times New Roman"/>
          <w:color w:val="auto"/>
        </w:rPr>
        <w:t>что</w:t>
      </w:r>
      <w:r w:rsidR="001941E2">
        <w:rPr>
          <w:rFonts w:cs="Times New Roman"/>
          <w:color w:val="auto"/>
        </w:rPr>
        <w:t xml:space="preserve"> </w:t>
      </w:r>
      <w:r w:rsidRPr="007136C2">
        <w:rPr>
          <w:rFonts w:cs="Times New Roman"/>
          <w:color w:val="auto"/>
        </w:rPr>
        <w:t>было</w:t>
      </w:r>
      <w:r w:rsidR="001941E2">
        <w:rPr>
          <w:rFonts w:cs="Times New Roman"/>
          <w:color w:val="auto"/>
        </w:rPr>
        <w:t xml:space="preserve"> </w:t>
      </w:r>
      <w:r w:rsidRPr="007136C2">
        <w:rPr>
          <w:rFonts w:cs="Times New Roman"/>
          <w:color w:val="auto"/>
        </w:rPr>
        <w:t>некомфортно.</w:t>
      </w:r>
      <w:r w:rsidR="001941E2">
        <w:rPr>
          <w:rFonts w:cs="Times New Roman"/>
          <w:color w:val="auto"/>
        </w:rPr>
        <w:t xml:space="preserve"> </w:t>
      </w:r>
      <w:r w:rsidRPr="007136C2">
        <w:rPr>
          <w:rFonts w:cs="Times New Roman"/>
          <w:color w:val="auto"/>
        </w:rPr>
        <w:t>Каждый</w:t>
      </w:r>
      <w:r w:rsidR="001941E2">
        <w:rPr>
          <w:rFonts w:cs="Times New Roman"/>
          <w:color w:val="auto"/>
        </w:rPr>
        <w:t xml:space="preserve"> </w:t>
      </w:r>
      <w:r w:rsidRPr="007136C2">
        <w:rPr>
          <w:rFonts w:cs="Times New Roman"/>
          <w:color w:val="auto"/>
        </w:rPr>
        <w:t>респондент</w:t>
      </w:r>
      <w:r w:rsidR="001941E2">
        <w:rPr>
          <w:rFonts w:cs="Times New Roman"/>
          <w:color w:val="auto"/>
        </w:rPr>
        <w:t xml:space="preserve"> </w:t>
      </w:r>
      <w:r w:rsidRPr="007136C2">
        <w:rPr>
          <w:rFonts w:cs="Times New Roman"/>
          <w:color w:val="auto"/>
        </w:rPr>
        <w:t>ответил,</w:t>
      </w:r>
      <w:r w:rsidR="001941E2">
        <w:rPr>
          <w:rFonts w:cs="Times New Roman"/>
          <w:color w:val="auto"/>
        </w:rPr>
        <w:t xml:space="preserve"> </w:t>
      </w:r>
      <w:r w:rsidRPr="007136C2">
        <w:rPr>
          <w:rFonts w:cs="Times New Roman"/>
          <w:color w:val="auto"/>
        </w:rPr>
        <w:t>что</w:t>
      </w:r>
      <w:r w:rsidR="001941E2">
        <w:rPr>
          <w:rFonts w:cs="Times New Roman"/>
          <w:color w:val="auto"/>
        </w:rPr>
        <w:t xml:space="preserve"> </w:t>
      </w:r>
      <w:r w:rsidRPr="007136C2">
        <w:rPr>
          <w:rFonts w:cs="Times New Roman"/>
          <w:color w:val="auto"/>
        </w:rPr>
        <w:t>у</w:t>
      </w:r>
      <w:r w:rsidR="001941E2">
        <w:rPr>
          <w:rFonts w:cs="Times New Roman"/>
          <w:color w:val="auto"/>
        </w:rPr>
        <w:t xml:space="preserve"> </w:t>
      </w:r>
      <w:r w:rsidRPr="007136C2">
        <w:rPr>
          <w:rFonts w:cs="Times New Roman"/>
          <w:color w:val="auto"/>
        </w:rPr>
        <w:t>него</w:t>
      </w:r>
      <w:r w:rsidR="001941E2">
        <w:rPr>
          <w:rFonts w:cs="Times New Roman"/>
          <w:color w:val="auto"/>
        </w:rPr>
        <w:t xml:space="preserve"> </w:t>
      </w:r>
      <w:r w:rsidRPr="007136C2">
        <w:rPr>
          <w:rFonts w:cs="Times New Roman"/>
          <w:color w:val="auto"/>
        </w:rPr>
        <w:t>появилось</w:t>
      </w:r>
      <w:r w:rsidR="001941E2">
        <w:rPr>
          <w:rFonts w:cs="Times New Roman"/>
          <w:color w:val="auto"/>
        </w:rPr>
        <w:t xml:space="preserve"> </w:t>
      </w:r>
      <w:r w:rsidRPr="007136C2">
        <w:rPr>
          <w:rFonts w:cs="Times New Roman"/>
          <w:color w:val="auto"/>
        </w:rPr>
        <w:t>желание</w:t>
      </w:r>
      <w:r w:rsidR="001941E2">
        <w:rPr>
          <w:rFonts w:cs="Times New Roman"/>
          <w:color w:val="auto"/>
        </w:rPr>
        <w:t xml:space="preserve"> </w:t>
      </w:r>
      <w:r w:rsidRPr="007136C2">
        <w:rPr>
          <w:rFonts w:cs="Times New Roman"/>
          <w:color w:val="auto"/>
        </w:rPr>
        <w:t>воспользоваться</w:t>
      </w:r>
      <w:r w:rsidR="001941E2">
        <w:rPr>
          <w:rFonts w:cs="Times New Roman"/>
          <w:color w:val="auto"/>
        </w:rPr>
        <w:t xml:space="preserve"> </w:t>
      </w:r>
      <w:r w:rsidRPr="007136C2">
        <w:rPr>
          <w:rFonts w:cs="Times New Roman"/>
          <w:color w:val="auto"/>
        </w:rPr>
        <w:t>информацией</w:t>
      </w:r>
      <w:r w:rsidR="001941E2">
        <w:rPr>
          <w:rFonts w:cs="Times New Roman"/>
          <w:color w:val="auto"/>
        </w:rPr>
        <w:t xml:space="preserve"> </w:t>
      </w:r>
      <w:r w:rsidRPr="007136C2">
        <w:rPr>
          <w:rFonts w:cs="Times New Roman"/>
          <w:color w:val="auto"/>
        </w:rPr>
        <w:t>с</w:t>
      </w:r>
      <w:r w:rsidR="001941E2">
        <w:rPr>
          <w:rFonts w:cs="Times New Roman"/>
          <w:color w:val="auto"/>
        </w:rPr>
        <w:t xml:space="preserve"> </w:t>
      </w:r>
      <w:r w:rsidRPr="007136C2">
        <w:rPr>
          <w:rFonts w:cs="Times New Roman"/>
          <w:color w:val="auto"/>
        </w:rPr>
        <w:t>нашего</w:t>
      </w:r>
      <w:r w:rsidR="001941E2">
        <w:rPr>
          <w:rFonts w:cs="Times New Roman"/>
          <w:color w:val="auto"/>
        </w:rPr>
        <w:t xml:space="preserve"> </w:t>
      </w:r>
      <w:r w:rsidRPr="007136C2">
        <w:rPr>
          <w:rFonts w:cs="Times New Roman"/>
          <w:color w:val="auto"/>
        </w:rPr>
        <w:t>сайта.</w:t>
      </w:r>
      <w:r w:rsidR="001941E2">
        <w:rPr>
          <w:rFonts w:cs="Times New Roman"/>
          <w:color w:val="auto"/>
        </w:rPr>
        <w:t xml:space="preserve"> </w:t>
      </w:r>
      <w:r w:rsidRPr="007136C2">
        <w:rPr>
          <w:rFonts w:cs="Times New Roman"/>
          <w:color w:val="auto"/>
        </w:rPr>
        <w:t>На</w:t>
      </w:r>
      <w:r w:rsidR="001941E2">
        <w:rPr>
          <w:rFonts w:cs="Times New Roman"/>
          <w:color w:val="auto"/>
        </w:rPr>
        <w:t xml:space="preserve"> </w:t>
      </w:r>
      <w:r w:rsidRPr="007136C2">
        <w:rPr>
          <w:rFonts w:cs="Times New Roman"/>
          <w:color w:val="auto"/>
        </w:rPr>
        <w:t>примере</w:t>
      </w:r>
      <w:r w:rsidR="001941E2">
        <w:rPr>
          <w:rFonts w:cs="Times New Roman"/>
          <w:color w:val="auto"/>
        </w:rPr>
        <w:t xml:space="preserve"> </w:t>
      </w:r>
      <w:r w:rsidRPr="007136C2">
        <w:rPr>
          <w:rFonts w:cs="Times New Roman"/>
          <w:color w:val="auto"/>
        </w:rPr>
        <w:t>анализа</w:t>
      </w:r>
      <w:r w:rsidR="001941E2">
        <w:rPr>
          <w:rFonts w:cs="Times New Roman"/>
          <w:color w:val="auto"/>
        </w:rPr>
        <w:t xml:space="preserve"> </w:t>
      </w:r>
      <w:r w:rsidRPr="007136C2">
        <w:rPr>
          <w:rFonts w:cs="Times New Roman"/>
          <w:color w:val="auto"/>
        </w:rPr>
        <w:t>автомобильного</w:t>
      </w:r>
      <w:r w:rsidR="001941E2">
        <w:rPr>
          <w:rFonts w:cs="Times New Roman"/>
          <w:color w:val="auto"/>
        </w:rPr>
        <w:t xml:space="preserve"> </w:t>
      </w:r>
      <w:r w:rsidRPr="007136C2">
        <w:rPr>
          <w:rFonts w:cs="Times New Roman"/>
          <w:color w:val="auto"/>
        </w:rPr>
        <w:t>маршрута</w:t>
      </w:r>
      <w:r w:rsidR="001941E2">
        <w:rPr>
          <w:rFonts w:cs="Times New Roman"/>
          <w:color w:val="auto"/>
        </w:rPr>
        <w:t xml:space="preserve"> </w:t>
      </w:r>
      <w:r w:rsidRPr="007136C2">
        <w:rPr>
          <w:rFonts w:cs="Times New Roman"/>
          <w:color w:val="auto"/>
        </w:rPr>
        <w:t>по</w:t>
      </w:r>
      <w:r w:rsidR="001941E2">
        <w:rPr>
          <w:rFonts w:cs="Times New Roman"/>
          <w:color w:val="auto"/>
        </w:rPr>
        <w:t xml:space="preserve"> </w:t>
      </w:r>
      <w:r w:rsidRPr="007136C2">
        <w:rPr>
          <w:rFonts w:cs="Times New Roman"/>
          <w:color w:val="auto"/>
        </w:rPr>
        <w:t>Республике</w:t>
      </w:r>
      <w:r w:rsidR="001941E2">
        <w:rPr>
          <w:rFonts w:cs="Times New Roman"/>
          <w:color w:val="auto"/>
        </w:rPr>
        <w:t xml:space="preserve"> </w:t>
      </w:r>
      <w:r w:rsidRPr="007136C2">
        <w:rPr>
          <w:rFonts w:cs="Times New Roman"/>
          <w:color w:val="auto"/>
        </w:rPr>
        <w:t>Карелия</w:t>
      </w:r>
      <w:r w:rsidR="001941E2">
        <w:rPr>
          <w:rFonts w:cs="Times New Roman"/>
          <w:color w:val="auto"/>
        </w:rPr>
        <w:t xml:space="preserve"> </w:t>
      </w:r>
      <w:r w:rsidRPr="007136C2">
        <w:rPr>
          <w:rFonts w:cs="Times New Roman"/>
          <w:color w:val="auto"/>
        </w:rPr>
        <w:t>при</w:t>
      </w:r>
      <w:r w:rsidR="001941E2">
        <w:rPr>
          <w:rFonts w:cs="Times New Roman"/>
          <w:color w:val="auto"/>
        </w:rPr>
        <w:t xml:space="preserve"> </w:t>
      </w:r>
      <w:r w:rsidRPr="007136C2">
        <w:rPr>
          <w:rFonts w:cs="Times New Roman"/>
          <w:color w:val="auto"/>
        </w:rPr>
        <w:t>положительной</w:t>
      </w:r>
      <w:r w:rsidR="001941E2">
        <w:rPr>
          <w:rFonts w:cs="Times New Roman"/>
          <w:color w:val="auto"/>
        </w:rPr>
        <w:t xml:space="preserve"> </w:t>
      </w:r>
      <w:r w:rsidRPr="007136C2">
        <w:rPr>
          <w:rFonts w:cs="Times New Roman"/>
          <w:color w:val="auto"/>
        </w:rPr>
        <w:t>оценке</w:t>
      </w:r>
      <w:r w:rsidR="001941E2">
        <w:rPr>
          <w:rFonts w:cs="Times New Roman"/>
          <w:color w:val="auto"/>
        </w:rPr>
        <w:t xml:space="preserve"> </w:t>
      </w:r>
      <w:r w:rsidRPr="007136C2">
        <w:rPr>
          <w:rFonts w:cs="Times New Roman"/>
          <w:color w:val="auto"/>
        </w:rPr>
        <w:t>его</w:t>
      </w:r>
      <w:r w:rsidR="001941E2">
        <w:rPr>
          <w:rFonts w:cs="Times New Roman"/>
          <w:color w:val="auto"/>
        </w:rPr>
        <w:t xml:space="preserve"> </w:t>
      </w:r>
      <w:r w:rsidRPr="007136C2">
        <w:rPr>
          <w:rFonts w:cs="Times New Roman"/>
          <w:color w:val="auto"/>
        </w:rPr>
        <w:t>респондентами,</w:t>
      </w:r>
      <w:r w:rsidR="001941E2">
        <w:rPr>
          <w:rFonts w:cs="Times New Roman"/>
          <w:color w:val="auto"/>
        </w:rPr>
        <w:t xml:space="preserve"> </w:t>
      </w:r>
      <w:r w:rsidRPr="007136C2">
        <w:rPr>
          <w:rFonts w:cs="Times New Roman"/>
          <w:color w:val="auto"/>
        </w:rPr>
        <w:t>выявлены</w:t>
      </w:r>
      <w:r w:rsidR="001941E2">
        <w:rPr>
          <w:rFonts w:cs="Times New Roman"/>
          <w:color w:val="auto"/>
        </w:rPr>
        <w:t xml:space="preserve"> </w:t>
      </w:r>
      <w:r w:rsidRPr="007136C2">
        <w:rPr>
          <w:rFonts w:cs="Times New Roman"/>
          <w:color w:val="auto"/>
        </w:rPr>
        <w:t>ряд</w:t>
      </w:r>
      <w:r w:rsidR="001941E2">
        <w:rPr>
          <w:rFonts w:cs="Times New Roman"/>
          <w:color w:val="auto"/>
        </w:rPr>
        <w:t xml:space="preserve"> </w:t>
      </w:r>
      <w:r w:rsidRPr="007136C2">
        <w:rPr>
          <w:rFonts w:cs="Times New Roman"/>
          <w:color w:val="auto"/>
        </w:rPr>
        <w:t>недостатков,</w:t>
      </w:r>
      <w:r w:rsidR="001941E2">
        <w:rPr>
          <w:rFonts w:cs="Times New Roman"/>
          <w:color w:val="auto"/>
        </w:rPr>
        <w:t xml:space="preserve"> </w:t>
      </w:r>
      <w:r w:rsidRPr="007136C2">
        <w:rPr>
          <w:rFonts w:cs="Times New Roman"/>
          <w:color w:val="auto"/>
        </w:rPr>
        <w:t>которые</w:t>
      </w:r>
      <w:r w:rsidR="001941E2">
        <w:rPr>
          <w:rFonts w:cs="Times New Roman"/>
          <w:color w:val="auto"/>
        </w:rPr>
        <w:t xml:space="preserve"> </w:t>
      </w:r>
      <w:r w:rsidRPr="007136C2">
        <w:rPr>
          <w:rFonts w:cs="Times New Roman"/>
          <w:color w:val="auto"/>
        </w:rPr>
        <w:t>исправляются</w:t>
      </w:r>
      <w:r w:rsidR="001941E2">
        <w:rPr>
          <w:rFonts w:cs="Times New Roman"/>
          <w:color w:val="auto"/>
        </w:rPr>
        <w:t xml:space="preserve"> </w:t>
      </w:r>
      <w:r w:rsidRPr="007136C2">
        <w:rPr>
          <w:rFonts w:cs="Times New Roman"/>
          <w:color w:val="auto"/>
        </w:rPr>
        <w:t>в</w:t>
      </w:r>
      <w:r w:rsidR="001941E2">
        <w:rPr>
          <w:rFonts w:cs="Times New Roman"/>
          <w:color w:val="auto"/>
        </w:rPr>
        <w:t xml:space="preserve"> </w:t>
      </w:r>
      <w:r w:rsidRPr="007136C2">
        <w:rPr>
          <w:rFonts w:cs="Times New Roman"/>
          <w:color w:val="auto"/>
        </w:rPr>
        <w:t>дальнейшем</w:t>
      </w:r>
      <w:r w:rsidR="001941E2">
        <w:rPr>
          <w:rFonts w:cs="Times New Roman"/>
          <w:color w:val="auto"/>
        </w:rPr>
        <w:t xml:space="preserve"> </w:t>
      </w:r>
      <w:r w:rsidRPr="007136C2">
        <w:rPr>
          <w:rFonts w:cs="Times New Roman"/>
          <w:color w:val="auto"/>
        </w:rPr>
        <w:t>при</w:t>
      </w:r>
      <w:r w:rsidR="001941E2">
        <w:rPr>
          <w:rFonts w:cs="Times New Roman"/>
          <w:color w:val="auto"/>
        </w:rPr>
        <w:t xml:space="preserve"> </w:t>
      </w:r>
      <w:r w:rsidRPr="007136C2">
        <w:rPr>
          <w:rFonts w:cs="Times New Roman"/>
          <w:color w:val="auto"/>
        </w:rPr>
        <w:t>пополнении</w:t>
      </w:r>
      <w:r w:rsidR="001941E2">
        <w:rPr>
          <w:rFonts w:cs="Times New Roman"/>
          <w:color w:val="auto"/>
        </w:rPr>
        <w:t xml:space="preserve"> </w:t>
      </w:r>
      <w:r w:rsidRPr="007136C2">
        <w:rPr>
          <w:rFonts w:cs="Times New Roman"/>
          <w:color w:val="auto"/>
        </w:rPr>
        <w:t>информации</w:t>
      </w:r>
      <w:r w:rsidR="001941E2">
        <w:rPr>
          <w:rFonts w:cs="Times New Roman"/>
          <w:color w:val="auto"/>
        </w:rPr>
        <w:t xml:space="preserve"> </w:t>
      </w:r>
      <w:r w:rsidRPr="007136C2">
        <w:rPr>
          <w:rFonts w:cs="Times New Roman"/>
          <w:color w:val="auto"/>
        </w:rPr>
        <w:t>по</w:t>
      </w:r>
      <w:r w:rsidR="001941E2">
        <w:rPr>
          <w:rFonts w:cs="Times New Roman"/>
          <w:color w:val="auto"/>
        </w:rPr>
        <w:t xml:space="preserve"> </w:t>
      </w:r>
      <w:r w:rsidRPr="007136C2">
        <w:rPr>
          <w:rFonts w:cs="Times New Roman"/>
          <w:color w:val="auto"/>
        </w:rPr>
        <w:t>экскурсионным</w:t>
      </w:r>
      <w:r w:rsidR="001941E2">
        <w:rPr>
          <w:rFonts w:cs="Times New Roman"/>
          <w:color w:val="auto"/>
        </w:rPr>
        <w:t xml:space="preserve"> </w:t>
      </w:r>
      <w:r w:rsidRPr="007136C2">
        <w:rPr>
          <w:rFonts w:cs="Times New Roman"/>
          <w:color w:val="auto"/>
        </w:rPr>
        <w:t>объектам</w:t>
      </w:r>
      <w:r w:rsidR="001941E2">
        <w:rPr>
          <w:rFonts w:cs="Times New Roman"/>
          <w:color w:val="auto"/>
        </w:rPr>
        <w:t xml:space="preserve"> </w:t>
      </w:r>
      <w:r w:rsidRPr="007136C2">
        <w:rPr>
          <w:rFonts w:cs="Times New Roman"/>
          <w:color w:val="auto"/>
        </w:rPr>
        <w:t>на</w:t>
      </w:r>
      <w:r w:rsidR="001941E2">
        <w:rPr>
          <w:rFonts w:cs="Times New Roman"/>
          <w:color w:val="auto"/>
        </w:rPr>
        <w:t xml:space="preserve"> </w:t>
      </w:r>
      <w:r w:rsidRPr="007136C2">
        <w:rPr>
          <w:rFonts w:cs="Times New Roman"/>
          <w:color w:val="auto"/>
        </w:rPr>
        <w:t>маршруте,</w:t>
      </w:r>
      <w:r w:rsidR="001941E2">
        <w:rPr>
          <w:rFonts w:cs="Times New Roman"/>
          <w:color w:val="auto"/>
        </w:rPr>
        <w:t xml:space="preserve"> </w:t>
      </w:r>
      <w:r w:rsidRPr="007136C2">
        <w:rPr>
          <w:rFonts w:cs="Times New Roman"/>
          <w:color w:val="auto"/>
        </w:rPr>
        <w:t>информации</w:t>
      </w:r>
      <w:r w:rsidR="001941E2">
        <w:rPr>
          <w:rFonts w:cs="Times New Roman"/>
          <w:color w:val="auto"/>
        </w:rPr>
        <w:t xml:space="preserve"> </w:t>
      </w:r>
      <w:r w:rsidRPr="007136C2">
        <w:rPr>
          <w:rFonts w:cs="Times New Roman"/>
          <w:color w:val="auto"/>
        </w:rPr>
        <w:t>по</w:t>
      </w:r>
      <w:r w:rsidR="001941E2">
        <w:rPr>
          <w:rFonts w:cs="Times New Roman"/>
          <w:color w:val="auto"/>
        </w:rPr>
        <w:t xml:space="preserve"> </w:t>
      </w:r>
      <w:r w:rsidRPr="007136C2">
        <w:rPr>
          <w:rFonts w:cs="Times New Roman"/>
          <w:color w:val="auto"/>
        </w:rPr>
        <w:t>транспортной̆</w:t>
      </w:r>
      <w:r w:rsidR="001941E2">
        <w:rPr>
          <w:rFonts w:cs="Times New Roman"/>
          <w:color w:val="auto"/>
        </w:rPr>
        <w:t xml:space="preserve"> </w:t>
      </w:r>
      <w:r w:rsidRPr="007136C2">
        <w:rPr>
          <w:rFonts w:cs="Times New Roman"/>
          <w:color w:val="auto"/>
        </w:rPr>
        <w:t>инфраструктуры,</w:t>
      </w:r>
      <w:r w:rsidR="001941E2">
        <w:rPr>
          <w:rFonts w:cs="Times New Roman"/>
          <w:color w:val="auto"/>
        </w:rPr>
        <w:t xml:space="preserve"> </w:t>
      </w:r>
      <w:r w:rsidRPr="007136C2">
        <w:rPr>
          <w:rFonts w:cs="Times New Roman"/>
          <w:color w:val="auto"/>
        </w:rPr>
        <w:t>улучшении</w:t>
      </w:r>
      <w:r w:rsidR="001941E2">
        <w:rPr>
          <w:rFonts w:cs="Times New Roman"/>
          <w:color w:val="auto"/>
        </w:rPr>
        <w:t xml:space="preserve"> </w:t>
      </w:r>
      <w:r w:rsidRPr="007136C2">
        <w:rPr>
          <w:rFonts w:cs="Times New Roman"/>
          <w:color w:val="auto"/>
        </w:rPr>
        <w:t>мобильной</w:t>
      </w:r>
      <w:r w:rsidR="001941E2">
        <w:rPr>
          <w:rFonts w:cs="Times New Roman"/>
          <w:color w:val="auto"/>
        </w:rPr>
        <w:t xml:space="preserve"> </w:t>
      </w:r>
      <w:r w:rsidRPr="007136C2">
        <w:rPr>
          <w:rFonts w:cs="Times New Roman"/>
          <w:color w:val="auto"/>
        </w:rPr>
        <w:t>верстки</w:t>
      </w:r>
      <w:r w:rsidR="001941E2">
        <w:rPr>
          <w:rFonts w:cs="Times New Roman"/>
          <w:color w:val="auto"/>
        </w:rPr>
        <w:t xml:space="preserve"> </w:t>
      </w:r>
      <w:r w:rsidRPr="007136C2">
        <w:rPr>
          <w:rFonts w:cs="Times New Roman"/>
          <w:color w:val="auto"/>
        </w:rPr>
        <w:t>сайта,</w:t>
      </w:r>
      <w:r w:rsidR="001941E2">
        <w:rPr>
          <w:rFonts w:cs="Times New Roman"/>
          <w:color w:val="auto"/>
        </w:rPr>
        <w:t xml:space="preserve"> </w:t>
      </w:r>
      <w:r w:rsidRPr="007136C2">
        <w:rPr>
          <w:rFonts w:cs="Times New Roman"/>
          <w:color w:val="auto"/>
        </w:rPr>
        <w:t>дополнения</w:t>
      </w:r>
      <w:r w:rsidR="001941E2">
        <w:rPr>
          <w:rFonts w:cs="Times New Roman"/>
          <w:color w:val="auto"/>
        </w:rPr>
        <w:t xml:space="preserve"> </w:t>
      </w:r>
      <w:r w:rsidRPr="007136C2">
        <w:rPr>
          <w:rFonts w:cs="Times New Roman"/>
          <w:color w:val="auto"/>
        </w:rPr>
        <w:t>поисковой̆</w:t>
      </w:r>
      <w:r w:rsidR="001941E2">
        <w:rPr>
          <w:rFonts w:cs="Times New Roman"/>
          <w:color w:val="auto"/>
        </w:rPr>
        <w:t xml:space="preserve"> </w:t>
      </w:r>
      <w:r w:rsidRPr="007136C2">
        <w:rPr>
          <w:rFonts w:cs="Times New Roman"/>
          <w:color w:val="auto"/>
        </w:rPr>
        <w:t>формы,</w:t>
      </w:r>
      <w:r w:rsidR="001941E2">
        <w:rPr>
          <w:rFonts w:cs="Times New Roman"/>
          <w:color w:val="auto"/>
        </w:rPr>
        <w:t xml:space="preserve"> </w:t>
      </w:r>
      <w:r w:rsidRPr="007136C2">
        <w:rPr>
          <w:rFonts w:cs="Times New Roman"/>
          <w:color w:val="auto"/>
        </w:rPr>
        <w:t>а</w:t>
      </w:r>
      <w:r w:rsidR="001941E2">
        <w:rPr>
          <w:rFonts w:cs="Times New Roman"/>
          <w:color w:val="auto"/>
        </w:rPr>
        <w:t xml:space="preserve"> </w:t>
      </w:r>
      <w:r w:rsidRPr="007136C2">
        <w:rPr>
          <w:rFonts w:cs="Times New Roman"/>
          <w:color w:val="auto"/>
        </w:rPr>
        <w:t>также</w:t>
      </w:r>
      <w:r w:rsidR="001941E2">
        <w:rPr>
          <w:rFonts w:cs="Times New Roman"/>
          <w:color w:val="auto"/>
        </w:rPr>
        <w:t xml:space="preserve"> </w:t>
      </w:r>
      <w:r w:rsidRPr="007136C2">
        <w:rPr>
          <w:rFonts w:cs="Times New Roman"/>
          <w:color w:val="auto"/>
        </w:rPr>
        <w:t>оглавления</w:t>
      </w:r>
      <w:r w:rsidR="001941E2">
        <w:rPr>
          <w:rFonts w:cs="Times New Roman"/>
          <w:color w:val="auto"/>
        </w:rPr>
        <w:t xml:space="preserve"> </w:t>
      </w:r>
      <w:r w:rsidRPr="007136C2">
        <w:rPr>
          <w:rFonts w:cs="Times New Roman"/>
          <w:color w:val="auto"/>
        </w:rPr>
        <w:t>к</w:t>
      </w:r>
      <w:r w:rsidR="001941E2">
        <w:rPr>
          <w:rFonts w:cs="Times New Roman"/>
          <w:color w:val="auto"/>
        </w:rPr>
        <w:t xml:space="preserve"> </w:t>
      </w:r>
      <w:r w:rsidRPr="007136C2">
        <w:rPr>
          <w:rFonts w:cs="Times New Roman"/>
          <w:color w:val="auto"/>
        </w:rPr>
        <w:t>общей̆</w:t>
      </w:r>
      <w:r w:rsidR="001941E2">
        <w:rPr>
          <w:rFonts w:cs="Times New Roman"/>
          <w:color w:val="auto"/>
        </w:rPr>
        <w:t xml:space="preserve"> </w:t>
      </w:r>
      <w:r w:rsidRPr="007136C2">
        <w:rPr>
          <w:rFonts w:cs="Times New Roman"/>
          <w:color w:val="auto"/>
        </w:rPr>
        <w:t>навигации</w:t>
      </w:r>
      <w:r w:rsidR="001941E2">
        <w:rPr>
          <w:rFonts w:cs="Times New Roman"/>
          <w:color w:val="auto"/>
        </w:rPr>
        <w:t xml:space="preserve"> </w:t>
      </w:r>
      <w:r w:rsidRPr="007136C2">
        <w:rPr>
          <w:rFonts w:cs="Times New Roman"/>
          <w:color w:val="auto"/>
        </w:rPr>
        <w:t>сайта</w:t>
      </w:r>
      <w:r w:rsidR="001941E2">
        <w:rPr>
          <w:rFonts w:cs="Times New Roman"/>
          <w:color w:val="auto"/>
        </w:rPr>
        <w:t xml:space="preserve"> </w:t>
      </w:r>
      <w:r w:rsidRPr="007136C2">
        <w:rPr>
          <w:rFonts w:cs="Times New Roman"/>
          <w:color w:val="auto"/>
        </w:rPr>
        <w:t>для</w:t>
      </w:r>
      <w:r w:rsidR="001941E2">
        <w:rPr>
          <w:rFonts w:cs="Times New Roman"/>
          <w:color w:val="auto"/>
        </w:rPr>
        <w:t xml:space="preserve"> </w:t>
      </w:r>
      <w:r w:rsidRPr="007136C2">
        <w:rPr>
          <w:rFonts w:cs="Times New Roman"/>
          <w:color w:val="auto"/>
        </w:rPr>
        <w:t>удобства</w:t>
      </w:r>
      <w:r w:rsidR="001941E2">
        <w:rPr>
          <w:rFonts w:cs="Times New Roman"/>
          <w:color w:val="auto"/>
        </w:rPr>
        <w:t xml:space="preserve"> </w:t>
      </w:r>
      <w:r w:rsidRPr="007136C2">
        <w:rPr>
          <w:rFonts w:cs="Times New Roman"/>
          <w:color w:val="auto"/>
        </w:rPr>
        <w:t>перехода</w:t>
      </w:r>
      <w:r w:rsidR="001941E2">
        <w:rPr>
          <w:rFonts w:cs="Times New Roman"/>
          <w:color w:val="auto"/>
        </w:rPr>
        <w:t xml:space="preserve"> </w:t>
      </w:r>
      <w:r w:rsidRPr="007136C2">
        <w:rPr>
          <w:rFonts w:cs="Times New Roman"/>
          <w:color w:val="auto"/>
        </w:rPr>
        <w:t>к</w:t>
      </w:r>
      <w:r w:rsidR="001941E2">
        <w:rPr>
          <w:rFonts w:cs="Times New Roman"/>
          <w:color w:val="auto"/>
        </w:rPr>
        <w:t xml:space="preserve"> </w:t>
      </w:r>
      <w:r w:rsidRPr="007136C2">
        <w:rPr>
          <w:rFonts w:cs="Times New Roman"/>
          <w:color w:val="auto"/>
        </w:rPr>
        <w:t>блокам</w:t>
      </w:r>
      <w:r w:rsidR="001941E2">
        <w:rPr>
          <w:rFonts w:cs="Times New Roman"/>
          <w:color w:val="auto"/>
        </w:rPr>
        <w:t xml:space="preserve"> </w:t>
      </w:r>
      <w:r w:rsidRPr="007136C2">
        <w:rPr>
          <w:rFonts w:cs="Times New Roman"/>
          <w:color w:val="auto"/>
        </w:rPr>
        <w:t>информации</w:t>
      </w:r>
      <w:r w:rsidR="001941E2">
        <w:rPr>
          <w:rFonts w:cs="Times New Roman"/>
          <w:color w:val="auto"/>
        </w:rPr>
        <w:t xml:space="preserve"> </w:t>
      </w:r>
      <w:r w:rsidRPr="007136C2">
        <w:rPr>
          <w:rFonts w:cs="Times New Roman"/>
          <w:color w:val="auto"/>
        </w:rPr>
        <w:t>в</w:t>
      </w:r>
      <w:r w:rsidR="001941E2">
        <w:rPr>
          <w:rFonts w:cs="Times New Roman"/>
          <w:color w:val="auto"/>
        </w:rPr>
        <w:t xml:space="preserve"> </w:t>
      </w:r>
      <w:r w:rsidRPr="007136C2">
        <w:rPr>
          <w:rFonts w:cs="Times New Roman"/>
          <w:color w:val="auto"/>
        </w:rPr>
        <w:t>мобильном</w:t>
      </w:r>
      <w:r w:rsidR="001941E2">
        <w:rPr>
          <w:rFonts w:cs="Times New Roman"/>
          <w:color w:val="auto"/>
        </w:rPr>
        <w:t xml:space="preserve"> </w:t>
      </w:r>
      <w:r w:rsidRPr="007136C2">
        <w:rPr>
          <w:rFonts w:cs="Times New Roman"/>
          <w:color w:val="auto"/>
        </w:rPr>
        <w:t>режиме.</w:t>
      </w:r>
      <w:r w:rsidR="001941E2">
        <w:rPr>
          <w:rFonts w:cs="Times New Roman"/>
          <w:color w:val="auto"/>
        </w:rPr>
        <w:t xml:space="preserve"> </w:t>
      </w:r>
      <w:r w:rsidRPr="007136C2">
        <w:rPr>
          <w:rFonts w:cs="Times New Roman"/>
          <w:color w:val="auto"/>
        </w:rPr>
        <w:t>Внесенные</w:t>
      </w:r>
      <w:r w:rsidR="001941E2">
        <w:rPr>
          <w:rFonts w:cs="Times New Roman"/>
          <w:color w:val="auto"/>
        </w:rPr>
        <w:t xml:space="preserve"> </w:t>
      </w:r>
      <w:r w:rsidRPr="007136C2">
        <w:rPr>
          <w:rFonts w:cs="Times New Roman"/>
          <w:color w:val="auto"/>
        </w:rPr>
        <w:t>дополнения</w:t>
      </w:r>
      <w:r w:rsidR="001941E2">
        <w:rPr>
          <w:rFonts w:cs="Times New Roman"/>
          <w:color w:val="auto"/>
        </w:rPr>
        <w:t xml:space="preserve"> </w:t>
      </w:r>
      <w:r w:rsidRPr="007136C2">
        <w:rPr>
          <w:rFonts w:cs="Times New Roman"/>
          <w:color w:val="auto"/>
        </w:rPr>
        <w:t>дадут</w:t>
      </w:r>
      <w:r w:rsidR="001941E2">
        <w:rPr>
          <w:rFonts w:cs="Times New Roman"/>
          <w:color w:val="auto"/>
        </w:rPr>
        <w:t xml:space="preserve"> </w:t>
      </w:r>
      <w:r w:rsidRPr="007136C2">
        <w:rPr>
          <w:rFonts w:cs="Times New Roman"/>
          <w:color w:val="auto"/>
        </w:rPr>
        <w:t>возможность</w:t>
      </w:r>
      <w:r w:rsidR="001941E2">
        <w:rPr>
          <w:rFonts w:cs="Times New Roman"/>
          <w:color w:val="auto"/>
        </w:rPr>
        <w:t xml:space="preserve"> </w:t>
      </w:r>
      <w:r w:rsidRPr="007136C2">
        <w:rPr>
          <w:rFonts w:cs="Times New Roman"/>
          <w:color w:val="auto"/>
        </w:rPr>
        <w:t>расширения</w:t>
      </w:r>
      <w:r w:rsidR="001941E2">
        <w:rPr>
          <w:rFonts w:cs="Times New Roman"/>
          <w:color w:val="auto"/>
        </w:rPr>
        <w:t xml:space="preserve"> </w:t>
      </w:r>
      <w:r w:rsidRPr="007136C2">
        <w:rPr>
          <w:rFonts w:cs="Times New Roman"/>
          <w:color w:val="auto"/>
        </w:rPr>
        <w:t>предоставления</w:t>
      </w:r>
      <w:r w:rsidR="001941E2">
        <w:rPr>
          <w:rFonts w:cs="Times New Roman"/>
          <w:color w:val="auto"/>
        </w:rPr>
        <w:t xml:space="preserve"> </w:t>
      </w:r>
      <w:r w:rsidRPr="007136C2">
        <w:rPr>
          <w:rFonts w:cs="Times New Roman"/>
          <w:color w:val="auto"/>
        </w:rPr>
        <w:t>рекреативно-оздоровительных</w:t>
      </w:r>
      <w:r w:rsidR="001941E2">
        <w:rPr>
          <w:rFonts w:cs="Times New Roman"/>
          <w:color w:val="auto"/>
        </w:rPr>
        <w:t xml:space="preserve"> </w:t>
      </w:r>
      <w:r w:rsidRPr="007136C2">
        <w:rPr>
          <w:rFonts w:cs="Times New Roman"/>
          <w:color w:val="auto"/>
        </w:rPr>
        <w:t>услуг</w:t>
      </w:r>
      <w:r w:rsidR="001941E2">
        <w:rPr>
          <w:rFonts w:cs="Times New Roman"/>
          <w:color w:val="auto"/>
        </w:rPr>
        <w:t xml:space="preserve"> </w:t>
      </w:r>
      <w:r w:rsidRPr="007136C2">
        <w:rPr>
          <w:rFonts w:cs="Times New Roman"/>
          <w:color w:val="auto"/>
        </w:rPr>
        <w:t>туристам</w:t>
      </w:r>
      <w:r w:rsidR="001941E2">
        <w:rPr>
          <w:rFonts w:cs="Times New Roman"/>
          <w:color w:val="auto"/>
        </w:rPr>
        <w:t xml:space="preserve"> </w:t>
      </w:r>
      <w:r w:rsidRPr="007136C2">
        <w:rPr>
          <w:rFonts w:cs="Times New Roman"/>
          <w:color w:val="auto"/>
        </w:rPr>
        <w:t>для</w:t>
      </w:r>
      <w:r w:rsidR="001941E2">
        <w:rPr>
          <w:rFonts w:cs="Times New Roman"/>
          <w:color w:val="auto"/>
        </w:rPr>
        <w:t xml:space="preserve"> </w:t>
      </w:r>
      <w:r w:rsidRPr="007136C2">
        <w:rPr>
          <w:rFonts w:cs="Times New Roman"/>
          <w:color w:val="auto"/>
        </w:rPr>
        <w:t>самостоятельных</w:t>
      </w:r>
      <w:r w:rsidR="001941E2">
        <w:rPr>
          <w:rFonts w:cs="Times New Roman"/>
          <w:color w:val="auto"/>
        </w:rPr>
        <w:t xml:space="preserve"> </w:t>
      </w:r>
      <w:r w:rsidRPr="007136C2">
        <w:rPr>
          <w:rFonts w:cs="Times New Roman"/>
          <w:color w:val="auto"/>
        </w:rPr>
        <w:t>путешествий.</w:t>
      </w:r>
    </w:p>
    <w:p w:rsidR="00D725BA" w:rsidRPr="007136C2" w:rsidRDefault="00333DC5" w:rsidP="00F43B07">
      <w:pPr>
        <w:pStyle w:val="Body"/>
        <w:tabs>
          <w:tab w:val="left" w:pos="9638"/>
        </w:tabs>
        <w:spacing w:line="240" w:lineRule="auto"/>
        <w:rPr>
          <w:rFonts w:cs="Times New Roman"/>
          <w:color w:val="auto"/>
        </w:rPr>
      </w:pPr>
      <w:r w:rsidRPr="007136C2">
        <w:rPr>
          <w:rFonts w:cs="Times New Roman"/>
          <w:color w:val="auto"/>
        </w:rPr>
        <w:t>Была</w:t>
      </w:r>
      <w:r w:rsidR="001941E2">
        <w:rPr>
          <w:rFonts w:cs="Times New Roman"/>
          <w:color w:val="auto"/>
        </w:rPr>
        <w:t xml:space="preserve"> </w:t>
      </w:r>
      <w:r w:rsidRPr="007136C2">
        <w:rPr>
          <w:rFonts w:cs="Times New Roman"/>
          <w:color w:val="auto"/>
        </w:rPr>
        <w:t>проведена</w:t>
      </w:r>
      <w:r w:rsidR="001941E2">
        <w:rPr>
          <w:rFonts w:cs="Times New Roman"/>
          <w:color w:val="auto"/>
        </w:rPr>
        <w:t xml:space="preserve"> </w:t>
      </w:r>
      <w:r w:rsidRPr="007136C2">
        <w:rPr>
          <w:rFonts w:cs="Times New Roman"/>
          <w:color w:val="auto"/>
        </w:rPr>
        <w:t>оценка</w:t>
      </w:r>
      <w:r w:rsidR="001941E2">
        <w:rPr>
          <w:rFonts w:cs="Times New Roman"/>
          <w:color w:val="auto"/>
        </w:rPr>
        <w:t xml:space="preserve"> </w:t>
      </w:r>
      <w:r w:rsidRPr="007136C2">
        <w:rPr>
          <w:rFonts w:cs="Times New Roman"/>
          <w:color w:val="auto"/>
        </w:rPr>
        <w:t>экспертами</w:t>
      </w:r>
      <w:r w:rsidR="001941E2">
        <w:rPr>
          <w:rFonts w:cs="Times New Roman"/>
          <w:color w:val="auto"/>
        </w:rPr>
        <w:t xml:space="preserve"> </w:t>
      </w:r>
      <w:r w:rsidRPr="007136C2">
        <w:rPr>
          <w:rFonts w:cs="Times New Roman"/>
          <w:color w:val="auto"/>
        </w:rPr>
        <w:t>(m=5)</w:t>
      </w:r>
      <w:r w:rsidR="001941E2">
        <w:rPr>
          <w:rFonts w:cs="Times New Roman"/>
          <w:color w:val="auto"/>
        </w:rPr>
        <w:t xml:space="preserve"> </w:t>
      </w:r>
      <w:r w:rsidRPr="007136C2">
        <w:rPr>
          <w:rFonts w:cs="Times New Roman"/>
          <w:color w:val="auto"/>
        </w:rPr>
        <w:t>по</w:t>
      </w:r>
      <w:r w:rsidR="001941E2">
        <w:rPr>
          <w:rFonts w:cs="Times New Roman"/>
          <w:color w:val="auto"/>
        </w:rPr>
        <w:t xml:space="preserve"> </w:t>
      </w:r>
      <w:r w:rsidRPr="007136C2">
        <w:rPr>
          <w:rFonts w:cs="Times New Roman"/>
          <w:color w:val="auto"/>
        </w:rPr>
        <w:t>10</w:t>
      </w:r>
      <w:r w:rsidR="001941E2">
        <w:rPr>
          <w:rFonts w:cs="Times New Roman"/>
          <w:color w:val="auto"/>
        </w:rPr>
        <w:t xml:space="preserve"> </w:t>
      </w:r>
      <w:r w:rsidRPr="007136C2">
        <w:rPr>
          <w:rFonts w:cs="Times New Roman"/>
          <w:color w:val="auto"/>
        </w:rPr>
        <w:t>бальной</w:t>
      </w:r>
      <w:r w:rsidR="001941E2">
        <w:rPr>
          <w:rFonts w:cs="Times New Roman"/>
          <w:color w:val="auto"/>
        </w:rPr>
        <w:t xml:space="preserve"> </w:t>
      </w:r>
      <w:r w:rsidRPr="007136C2">
        <w:rPr>
          <w:rFonts w:cs="Times New Roman"/>
          <w:color w:val="auto"/>
        </w:rPr>
        <w:t>шкале</w:t>
      </w:r>
      <w:r w:rsidR="001941E2">
        <w:rPr>
          <w:rFonts w:cs="Times New Roman"/>
          <w:color w:val="auto"/>
        </w:rPr>
        <w:t xml:space="preserve"> </w:t>
      </w:r>
      <w:r w:rsidRPr="007136C2">
        <w:rPr>
          <w:rFonts w:cs="Times New Roman"/>
          <w:color w:val="auto"/>
        </w:rPr>
        <w:t>работы</w:t>
      </w:r>
      <w:r w:rsidR="001941E2">
        <w:rPr>
          <w:rFonts w:cs="Times New Roman"/>
          <w:color w:val="auto"/>
        </w:rPr>
        <w:t xml:space="preserve"> </w:t>
      </w:r>
      <w:r w:rsidRPr="007136C2">
        <w:rPr>
          <w:rFonts w:cs="Times New Roman"/>
          <w:color w:val="auto"/>
        </w:rPr>
        <w:t>сайта</w:t>
      </w:r>
      <w:r w:rsidR="001941E2">
        <w:rPr>
          <w:rFonts w:cs="Times New Roman"/>
          <w:color w:val="auto"/>
        </w:rPr>
        <w:t xml:space="preserve"> </w:t>
      </w:r>
      <w:r w:rsidRPr="007136C2">
        <w:rPr>
          <w:rFonts w:cs="Times New Roman"/>
          <w:color w:val="auto"/>
        </w:rPr>
        <w:t>(W=0,78).</w:t>
      </w:r>
      <w:r w:rsidR="001941E2">
        <w:rPr>
          <w:rFonts w:cs="Times New Roman"/>
          <w:color w:val="auto"/>
        </w:rPr>
        <w:t xml:space="preserve"> </w:t>
      </w:r>
      <w:r w:rsidRPr="007136C2">
        <w:rPr>
          <w:rFonts w:cs="Times New Roman"/>
          <w:color w:val="auto"/>
        </w:rPr>
        <w:t>Наивысшие</w:t>
      </w:r>
      <w:r w:rsidR="001941E2">
        <w:rPr>
          <w:rFonts w:cs="Times New Roman"/>
          <w:color w:val="auto"/>
        </w:rPr>
        <w:t xml:space="preserve"> </w:t>
      </w:r>
      <w:r w:rsidRPr="007136C2">
        <w:rPr>
          <w:rFonts w:cs="Times New Roman"/>
          <w:color w:val="auto"/>
        </w:rPr>
        <w:t>средние</w:t>
      </w:r>
      <w:r w:rsidR="001941E2">
        <w:rPr>
          <w:rFonts w:cs="Times New Roman"/>
          <w:color w:val="auto"/>
        </w:rPr>
        <w:t xml:space="preserve"> </w:t>
      </w:r>
      <w:r w:rsidRPr="007136C2">
        <w:rPr>
          <w:rFonts w:cs="Times New Roman"/>
          <w:color w:val="auto"/>
        </w:rPr>
        <w:t>характеристики</w:t>
      </w:r>
      <w:r w:rsidR="001941E2">
        <w:rPr>
          <w:rFonts w:cs="Times New Roman"/>
          <w:color w:val="auto"/>
        </w:rPr>
        <w:t xml:space="preserve"> </w:t>
      </w:r>
      <w:r w:rsidRPr="007136C2">
        <w:rPr>
          <w:rFonts w:cs="Times New Roman"/>
          <w:color w:val="auto"/>
        </w:rPr>
        <w:t>(9,21</w:t>
      </w:r>
      <w:r w:rsidR="001941E2">
        <w:rPr>
          <w:rFonts w:cs="Times New Roman"/>
          <w:color w:val="auto"/>
        </w:rPr>
        <w:t xml:space="preserve"> </w:t>
      </w:r>
      <w:r w:rsidRPr="007136C2">
        <w:rPr>
          <w:rFonts w:cs="Times New Roman"/>
          <w:color w:val="auto"/>
        </w:rPr>
        <w:t>балла)</w:t>
      </w:r>
      <w:r w:rsidR="001941E2">
        <w:rPr>
          <w:rFonts w:cs="Times New Roman"/>
          <w:color w:val="auto"/>
        </w:rPr>
        <w:t xml:space="preserve"> </w:t>
      </w:r>
      <w:r w:rsidRPr="007136C2">
        <w:rPr>
          <w:rFonts w:cs="Times New Roman"/>
          <w:color w:val="auto"/>
        </w:rPr>
        <w:t>показали</w:t>
      </w:r>
      <w:r w:rsidR="001941E2">
        <w:rPr>
          <w:rFonts w:cs="Times New Roman"/>
          <w:color w:val="auto"/>
        </w:rPr>
        <w:t xml:space="preserve"> </w:t>
      </w:r>
      <w:r w:rsidRPr="007136C2">
        <w:rPr>
          <w:rFonts w:cs="Times New Roman"/>
          <w:color w:val="auto"/>
        </w:rPr>
        <w:t>параметры</w:t>
      </w:r>
      <w:r w:rsidR="001941E2">
        <w:rPr>
          <w:rFonts w:cs="Times New Roman"/>
          <w:color w:val="auto"/>
        </w:rPr>
        <w:t xml:space="preserve"> </w:t>
      </w:r>
      <w:r w:rsidRPr="007136C2">
        <w:rPr>
          <w:rFonts w:cs="Times New Roman"/>
          <w:color w:val="auto"/>
        </w:rPr>
        <w:t>интерактивности</w:t>
      </w:r>
      <w:r w:rsidR="001941E2">
        <w:rPr>
          <w:rFonts w:cs="Times New Roman"/>
          <w:color w:val="auto"/>
        </w:rPr>
        <w:t xml:space="preserve"> </w:t>
      </w:r>
      <w:r w:rsidRPr="007136C2">
        <w:rPr>
          <w:rFonts w:cs="Times New Roman"/>
          <w:color w:val="auto"/>
        </w:rPr>
        <w:t>веб-страниц</w:t>
      </w:r>
      <w:r w:rsidR="001941E2">
        <w:rPr>
          <w:rFonts w:cs="Times New Roman"/>
          <w:color w:val="auto"/>
        </w:rPr>
        <w:t xml:space="preserve"> </w:t>
      </w:r>
      <w:r w:rsidRPr="007136C2">
        <w:rPr>
          <w:rFonts w:cs="Times New Roman"/>
          <w:color w:val="auto"/>
        </w:rPr>
        <w:t>(9,22</w:t>
      </w:r>
      <w:r w:rsidR="001941E2">
        <w:rPr>
          <w:rFonts w:cs="Times New Roman"/>
          <w:color w:val="auto"/>
        </w:rPr>
        <w:t xml:space="preserve"> </w:t>
      </w:r>
      <w:r w:rsidRPr="007136C2">
        <w:rPr>
          <w:rFonts w:cs="Times New Roman"/>
          <w:color w:val="auto"/>
        </w:rPr>
        <w:t>балла)</w:t>
      </w:r>
      <w:r w:rsidR="001941E2">
        <w:rPr>
          <w:rFonts w:cs="Times New Roman"/>
          <w:color w:val="auto"/>
        </w:rPr>
        <w:t xml:space="preserve"> </w:t>
      </w:r>
      <w:r w:rsidRPr="007136C2">
        <w:rPr>
          <w:rFonts w:cs="Times New Roman"/>
          <w:color w:val="auto"/>
        </w:rPr>
        <w:t>и</w:t>
      </w:r>
      <w:r w:rsidR="001941E2">
        <w:rPr>
          <w:rFonts w:cs="Times New Roman"/>
          <w:color w:val="auto"/>
        </w:rPr>
        <w:t xml:space="preserve"> </w:t>
      </w:r>
      <w:r w:rsidRPr="007136C2">
        <w:rPr>
          <w:rFonts w:cs="Times New Roman"/>
          <w:color w:val="auto"/>
        </w:rPr>
        <w:t>данные</w:t>
      </w:r>
      <w:r w:rsidR="001941E2">
        <w:rPr>
          <w:rFonts w:cs="Times New Roman"/>
          <w:color w:val="auto"/>
        </w:rPr>
        <w:t xml:space="preserve"> </w:t>
      </w:r>
      <w:r w:rsidRPr="007136C2">
        <w:rPr>
          <w:rFonts w:cs="Times New Roman"/>
          <w:color w:val="auto"/>
        </w:rPr>
        <w:t>по</w:t>
      </w:r>
      <w:r w:rsidR="001941E2">
        <w:rPr>
          <w:rFonts w:cs="Times New Roman"/>
          <w:color w:val="auto"/>
        </w:rPr>
        <w:t xml:space="preserve"> </w:t>
      </w:r>
      <w:r w:rsidRPr="007136C2">
        <w:rPr>
          <w:rFonts w:cs="Times New Roman"/>
          <w:color w:val="auto"/>
        </w:rPr>
        <w:t>теме</w:t>
      </w:r>
      <w:r w:rsidR="001941E2">
        <w:rPr>
          <w:rFonts w:cs="Times New Roman"/>
          <w:color w:val="auto"/>
        </w:rPr>
        <w:t xml:space="preserve"> </w:t>
      </w:r>
      <w:r w:rsidRPr="007136C2">
        <w:rPr>
          <w:rFonts w:cs="Times New Roman"/>
          <w:color w:val="auto"/>
        </w:rPr>
        <w:t>сайтов-путеводителей</w:t>
      </w:r>
      <w:r w:rsidR="001941E2">
        <w:rPr>
          <w:rFonts w:cs="Times New Roman"/>
          <w:color w:val="auto"/>
        </w:rPr>
        <w:t xml:space="preserve"> </w:t>
      </w:r>
      <w:r w:rsidRPr="007136C2">
        <w:rPr>
          <w:rFonts w:cs="Times New Roman"/>
          <w:color w:val="auto"/>
        </w:rPr>
        <w:t>(9,21</w:t>
      </w:r>
      <w:r w:rsidR="001941E2">
        <w:rPr>
          <w:rFonts w:cs="Times New Roman"/>
          <w:color w:val="auto"/>
        </w:rPr>
        <w:t xml:space="preserve"> </w:t>
      </w:r>
      <w:r w:rsidRPr="007136C2">
        <w:rPr>
          <w:rFonts w:cs="Times New Roman"/>
          <w:color w:val="auto"/>
        </w:rPr>
        <w:t>балла).</w:t>
      </w:r>
      <w:r w:rsidR="001941E2">
        <w:rPr>
          <w:rFonts w:cs="Times New Roman"/>
          <w:color w:val="auto"/>
        </w:rPr>
        <w:t xml:space="preserve"> </w:t>
      </w:r>
      <w:r w:rsidRPr="007136C2">
        <w:rPr>
          <w:rFonts w:cs="Times New Roman"/>
          <w:color w:val="auto"/>
        </w:rPr>
        <w:t>Эксперты</w:t>
      </w:r>
      <w:r w:rsidR="001941E2">
        <w:rPr>
          <w:rFonts w:cs="Times New Roman"/>
          <w:color w:val="auto"/>
        </w:rPr>
        <w:t xml:space="preserve"> </w:t>
      </w:r>
      <w:r w:rsidRPr="007136C2">
        <w:rPr>
          <w:rFonts w:cs="Times New Roman"/>
          <w:color w:val="auto"/>
        </w:rPr>
        <w:t>высоко</w:t>
      </w:r>
      <w:r w:rsidR="001941E2">
        <w:rPr>
          <w:rFonts w:cs="Times New Roman"/>
          <w:color w:val="auto"/>
        </w:rPr>
        <w:t xml:space="preserve"> </w:t>
      </w:r>
      <w:r w:rsidRPr="007136C2">
        <w:rPr>
          <w:rFonts w:cs="Times New Roman"/>
          <w:color w:val="auto"/>
        </w:rPr>
        <w:t>оценили</w:t>
      </w:r>
      <w:r w:rsidR="001941E2">
        <w:rPr>
          <w:rFonts w:cs="Times New Roman"/>
          <w:color w:val="auto"/>
        </w:rPr>
        <w:t xml:space="preserve"> </w:t>
      </w:r>
      <w:r w:rsidRPr="007136C2">
        <w:rPr>
          <w:rFonts w:cs="Times New Roman"/>
          <w:color w:val="auto"/>
        </w:rPr>
        <w:t>структуру</w:t>
      </w:r>
      <w:r w:rsidR="001941E2">
        <w:rPr>
          <w:rFonts w:cs="Times New Roman"/>
          <w:color w:val="auto"/>
        </w:rPr>
        <w:t xml:space="preserve"> </w:t>
      </w:r>
      <w:r w:rsidRPr="007136C2">
        <w:rPr>
          <w:rFonts w:cs="Times New Roman"/>
          <w:color w:val="auto"/>
        </w:rPr>
        <w:t>информационной</w:t>
      </w:r>
      <w:r w:rsidR="001941E2">
        <w:rPr>
          <w:rFonts w:cs="Times New Roman"/>
          <w:color w:val="auto"/>
        </w:rPr>
        <w:t xml:space="preserve"> </w:t>
      </w:r>
      <w:r w:rsidRPr="007136C2">
        <w:rPr>
          <w:rFonts w:cs="Times New Roman"/>
          <w:color w:val="auto"/>
        </w:rPr>
        <w:t>страницы</w:t>
      </w:r>
      <w:r w:rsidR="001941E2">
        <w:rPr>
          <w:rFonts w:cs="Times New Roman"/>
          <w:color w:val="auto"/>
        </w:rPr>
        <w:t xml:space="preserve"> </w:t>
      </w:r>
      <w:r w:rsidRPr="007136C2">
        <w:rPr>
          <w:rFonts w:cs="Times New Roman"/>
          <w:color w:val="auto"/>
        </w:rPr>
        <w:t>(7,62</w:t>
      </w:r>
      <w:r w:rsidR="001941E2">
        <w:rPr>
          <w:rFonts w:cs="Times New Roman"/>
          <w:color w:val="auto"/>
        </w:rPr>
        <w:t xml:space="preserve"> </w:t>
      </w:r>
      <w:r w:rsidRPr="007136C2">
        <w:rPr>
          <w:rFonts w:cs="Times New Roman"/>
          <w:color w:val="auto"/>
        </w:rPr>
        <w:t>балла)</w:t>
      </w:r>
      <w:r w:rsidR="001941E2">
        <w:rPr>
          <w:rFonts w:cs="Times New Roman"/>
          <w:color w:val="auto"/>
        </w:rPr>
        <w:t xml:space="preserve"> </w:t>
      </w:r>
      <w:r w:rsidRPr="007136C2">
        <w:rPr>
          <w:rFonts w:cs="Times New Roman"/>
          <w:color w:val="auto"/>
        </w:rPr>
        <w:t>и</w:t>
      </w:r>
      <w:r w:rsidR="001941E2">
        <w:rPr>
          <w:rFonts w:cs="Times New Roman"/>
          <w:color w:val="auto"/>
        </w:rPr>
        <w:t xml:space="preserve"> </w:t>
      </w:r>
      <w:r w:rsidRPr="007136C2">
        <w:rPr>
          <w:rFonts w:cs="Times New Roman"/>
          <w:color w:val="auto"/>
        </w:rPr>
        <w:t>единую</w:t>
      </w:r>
      <w:r w:rsidR="001941E2">
        <w:rPr>
          <w:rFonts w:cs="Times New Roman"/>
          <w:color w:val="auto"/>
        </w:rPr>
        <w:t xml:space="preserve"> </w:t>
      </w:r>
      <w:r w:rsidRPr="007136C2">
        <w:rPr>
          <w:rFonts w:cs="Times New Roman"/>
          <w:color w:val="auto"/>
        </w:rPr>
        <w:t>стилистику</w:t>
      </w:r>
      <w:r w:rsidR="001941E2">
        <w:rPr>
          <w:rFonts w:cs="Times New Roman"/>
          <w:color w:val="auto"/>
        </w:rPr>
        <w:t xml:space="preserve"> </w:t>
      </w:r>
      <w:r w:rsidRPr="007136C2">
        <w:rPr>
          <w:rFonts w:cs="Times New Roman"/>
          <w:color w:val="auto"/>
        </w:rPr>
        <w:t>сайта</w:t>
      </w:r>
      <w:r w:rsidR="001941E2">
        <w:rPr>
          <w:rFonts w:cs="Times New Roman"/>
          <w:color w:val="auto"/>
        </w:rPr>
        <w:t xml:space="preserve"> </w:t>
      </w:r>
      <w:r w:rsidRPr="007136C2">
        <w:rPr>
          <w:rFonts w:cs="Times New Roman"/>
          <w:color w:val="auto"/>
        </w:rPr>
        <w:t>(7,</w:t>
      </w:r>
      <w:r w:rsidR="001941E2">
        <w:rPr>
          <w:rFonts w:cs="Times New Roman"/>
          <w:color w:val="auto"/>
        </w:rPr>
        <w:t xml:space="preserve"> </w:t>
      </w:r>
      <w:r w:rsidRPr="007136C2">
        <w:rPr>
          <w:rFonts w:cs="Times New Roman"/>
          <w:color w:val="auto"/>
        </w:rPr>
        <w:t>82</w:t>
      </w:r>
      <w:r w:rsidR="001941E2">
        <w:rPr>
          <w:rFonts w:cs="Times New Roman"/>
          <w:color w:val="auto"/>
        </w:rPr>
        <w:t xml:space="preserve"> </w:t>
      </w:r>
      <w:r w:rsidRPr="007136C2">
        <w:rPr>
          <w:rFonts w:cs="Times New Roman"/>
          <w:color w:val="auto"/>
        </w:rPr>
        <w:t>балла).</w:t>
      </w:r>
      <w:r w:rsidR="001941E2">
        <w:rPr>
          <w:rFonts w:cs="Times New Roman"/>
          <w:color w:val="auto"/>
        </w:rPr>
        <w:t xml:space="preserve"> </w:t>
      </w:r>
      <w:r w:rsidRPr="007136C2">
        <w:rPr>
          <w:rFonts w:cs="Times New Roman"/>
          <w:color w:val="auto"/>
        </w:rPr>
        <w:t>Удобство</w:t>
      </w:r>
      <w:r w:rsidR="001941E2">
        <w:rPr>
          <w:rFonts w:cs="Times New Roman"/>
          <w:color w:val="auto"/>
        </w:rPr>
        <w:t xml:space="preserve"> </w:t>
      </w:r>
      <w:r w:rsidRPr="007136C2">
        <w:rPr>
          <w:rFonts w:cs="Times New Roman"/>
          <w:color w:val="auto"/>
        </w:rPr>
        <w:t>навигации</w:t>
      </w:r>
      <w:r w:rsidR="001941E2">
        <w:rPr>
          <w:rFonts w:cs="Times New Roman"/>
          <w:color w:val="auto"/>
        </w:rPr>
        <w:t xml:space="preserve"> </w:t>
      </w:r>
      <w:r w:rsidRPr="007136C2">
        <w:rPr>
          <w:rFonts w:cs="Times New Roman"/>
          <w:color w:val="auto"/>
        </w:rPr>
        <w:t>оценили</w:t>
      </w:r>
      <w:r w:rsidR="001941E2">
        <w:rPr>
          <w:rFonts w:cs="Times New Roman"/>
          <w:color w:val="auto"/>
        </w:rPr>
        <w:t xml:space="preserve"> </w:t>
      </w:r>
      <w:r w:rsidRPr="007136C2">
        <w:rPr>
          <w:rFonts w:cs="Times New Roman"/>
          <w:color w:val="auto"/>
        </w:rPr>
        <w:t>в</w:t>
      </w:r>
      <w:r w:rsidR="001941E2">
        <w:rPr>
          <w:rFonts w:cs="Times New Roman"/>
          <w:color w:val="auto"/>
        </w:rPr>
        <w:t xml:space="preserve"> </w:t>
      </w:r>
      <w:r w:rsidRPr="007136C2">
        <w:rPr>
          <w:rFonts w:cs="Times New Roman"/>
          <w:color w:val="auto"/>
        </w:rPr>
        <w:t>4,</w:t>
      </w:r>
      <w:r w:rsidR="001941E2">
        <w:rPr>
          <w:rFonts w:cs="Times New Roman"/>
          <w:color w:val="auto"/>
        </w:rPr>
        <w:t xml:space="preserve"> </w:t>
      </w:r>
      <w:r w:rsidRPr="007136C2">
        <w:rPr>
          <w:rFonts w:cs="Times New Roman"/>
          <w:color w:val="auto"/>
        </w:rPr>
        <w:t>62</w:t>
      </w:r>
      <w:r w:rsidR="001941E2">
        <w:rPr>
          <w:rFonts w:cs="Times New Roman"/>
          <w:color w:val="auto"/>
        </w:rPr>
        <w:t xml:space="preserve"> </w:t>
      </w:r>
      <w:r w:rsidRPr="007136C2">
        <w:rPr>
          <w:rFonts w:cs="Times New Roman"/>
          <w:color w:val="auto"/>
        </w:rPr>
        <w:t>баллов</w:t>
      </w:r>
      <w:r w:rsidR="001941E2">
        <w:rPr>
          <w:rFonts w:cs="Times New Roman"/>
          <w:color w:val="auto"/>
        </w:rPr>
        <w:t xml:space="preserve"> </w:t>
      </w:r>
      <w:r w:rsidRPr="007136C2">
        <w:rPr>
          <w:rFonts w:cs="Times New Roman"/>
          <w:color w:val="auto"/>
        </w:rPr>
        <w:t>и</w:t>
      </w:r>
      <w:r w:rsidR="001941E2">
        <w:rPr>
          <w:rFonts w:cs="Times New Roman"/>
          <w:color w:val="auto"/>
        </w:rPr>
        <w:t xml:space="preserve"> </w:t>
      </w:r>
      <w:r w:rsidRPr="007136C2">
        <w:rPr>
          <w:rFonts w:cs="Times New Roman"/>
          <w:color w:val="auto"/>
        </w:rPr>
        <w:t>загрузку</w:t>
      </w:r>
      <w:r w:rsidR="001941E2">
        <w:rPr>
          <w:rFonts w:cs="Times New Roman"/>
          <w:color w:val="auto"/>
        </w:rPr>
        <w:t xml:space="preserve"> </w:t>
      </w:r>
      <w:r w:rsidRPr="007136C2">
        <w:rPr>
          <w:rFonts w:cs="Times New Roman"/>
          <w:color w:val="auto"/>
        </w:rPr>
        <w:t>элементов</w:t>
      </w:r>
      <w:r w:rsidR="001941E2">
        <w:rPr>
          <w:rFonts w:cs="Times New Roman"/>
          <w:color w:val="auto"/>
        </w:rPr>
        <w:t xml:space="preserve"> </w:t>
      </w:r>
      <w:r w:rsidRPr="007136C2">
        <w:rPr>
          <w:rFonts w:cs="Times New Roman"/>
          <w:color w:val="auto"/>
        </w:rPr>
        <w:t>сайта</w:t>
      </w:r>
      <w:r w:rsidR="001941E2">
        <w:rPr>
          <w:rFonts w:cs="Times New Roman"/>
          <w:color w:val="auto"/>
        </w:rPr>
        <w:t xml:space="preserve"> </w:t>
      </w:r>
      <w:r w:rsidRPr="007136C2">
        <w:rPr>
          <w:rFonts w:cs="Times New Roman"/>
          <w:color w:val="auto"/>
        </w:rPr>
        <w:t>–</w:t>
      </w:r>
      <w:r w:rsidR="001941E2">
        <w:rPr>
          <w:rFonts w:cs="Times New Roman"/>
          <w:color w:val="auto"/>
        </w:rPr>
        <w:t xml:space="preserve"> </w:t>
      </w:r>
      <w:r w:rsidRPr="007136C2">
        <w:rPr>
          <w:rFonts w:cs="Times New Roman"/>
          <w:color w:val="auto"/>
        </w:rPr>
        <w:t>в</w:t>
      </w:r>
      <w:r w:rsidR="001941E2">
        <w:rPr>
          <w:rFonts w:cs="Times New Roman"/>
          <w:color w:val="auto"/>
        </w:rPr>
        <w:t xml:space="preserve"> </w:t>
      </w:r>
      <w:r w:rsidRPr="007136C2">
        <w:rPr>
          <w:rFonts w:cs="Times New Roman"/>
          <w:color w:val="auto"/>
        </w:rPr>
        <w:t>3,</w:t>
      </w:r>
      <w:r w:rsidR="001941E2">
        <w:rPr>
          <w:rFonts w:cs="Times New Roman"/>
          <w:color w:val="auto"/>
        </w:rPr>
        <w:t xml:space="preserve"> </w:t>
      </w:r>
      <w:r w:rsidRPr="007136C2">
        <w:rPr>
          <w:rFonts w:cs="Times New Roman"/>
          <w:color w:val="auto"/>
        </w:rPr>
        <w:t>42</w:t>
      </w:r>
      <w:r w:rsidR="001941E2">
        <w:rPr>
          <w:rFonts w:cs="Times New Roman"/>
          <w:color w:val="auto"/>
        </w:rPr>
        <w:t xml:space="preserve"> </w:t>
      </w:r>
      <w:r w:rsidRPr="007136C2">
        <w:rPr>
          <w:rFonts w:cs="Times New Roman"/>
          <w:color w:val="auto"/>
        </w:rPr>
        <w:t>балла,</w:t>
      </w:r>
      <w:r w:rsidR="001941E2">
        <w:rPr>
          <w:rFonts w:cs="Times New Roman"/>
          <w:color w:val="auto"/>
        </w:rPr>
        <w:t xml:space="preserve"> </w:t>
      </w:r>
      <w:r w:rsidRPr="007136C2">
        <w:rPr>
          <w:rFonts w:cs="Times New Roman"/>
          <w:color w:val="auto"/>
        </w:rPr>
        <w:t>что</w:t>
      </w:r>
      <w:r w:rsidR="001941E2">
        <w:rPr>
          <w:rFonts w:cs="Times New Roman"/>
          <w:color w:val="auto"/>
        </w:rPr>
        <w:t xml:space="preserve"> </w:t>
      </w:r>
      <w:r w:rsidRPr="007136C2">
        <w:rPr>
          <w:rFonts w:cs="Times New Roman"/>
          <w:color w:val="auto"/>
        </w:rPr>
        <w:t>требует</w:t>
      </w:r>
      <w:r w:rsidR="001941E2">
        <w:rPr>
          <w:rFonts w:cs="Times New Roman"/>
          <w:color w:val="auto"/>
        </w:rPr>
        <w:t xml:space="preserve"> </w:t>
      </w:r>
      <w:r w:rsidRPr="007136C2">
        <w:rPr>
          <w:rFonts w:cs="Times New Roman"/>
          <w:color w:val="auto"/>
        </w:rPr>
        <w:t>улучшения</w:t>
      </w:r>
      <w:r w:rsidR="001941E2">
        <w:rPr>
          <w:rFonts w:cs="Times New Roman"/>
          <w:color w:val="auto"/>
        </w:rPr>
        <w:t xml:space="preserve"> </w:t>
      </w:r>
      <w:r w:rsidRPr="007136C2">
        <w:rPr>
          <w:rFonts w:cs="Times New Roman"/>
          <w:color w:val="auto"/>
        </w:rPr>
        <w:t>в</w:t>
      </w:r>
      <w:r w:rsidR="001941E2">
        <w:rPr>
          <w:rFonts w:cs="Times New Roman"/>
          <w:color w:val="auto"/>
        </w:rPr>
        <w:t xml:space="preserve"> </w:t>
      </w:r>
      <w:r w:rsidRPr="007136C2">
        <w:rPr>
          <w:rFonts w:cs="Times New Roman"/>
          <w:color w:val="auto"/>
        </w:rPr>
        <w:t>дальнейшей</w:t>
      </w:r>
      <w:r w:rsidR="001941E2">
        <w:rPr>
          <w:rFonts w:cs="Times New Roman"/>
          <w:color w:val="auto"/>
        </w:rPr>
        <w:t xml:space="preserve"> </w:t>
      </w:r>
      <w:r w:rsidRPr="007136C2">
        <w:rPr>
          <w:rFonts w:cs="Times New Roman"/>
          <w:color w:val="auto"/>
        </w:rPr>
        <w:t>работе</w:t>
      </w:r>
      <w:r w:rsidR="001941E2">
        <w:rPr>
          <w:rFonts w:cs="Times New Roman"/>
          <w:color w:val="auto"/>
        </w:rPr>
        <w:t xml:space="preserve"> </w:t>
      </w:r>
      <w:r w:rsidRPr="007136C2">
        <w:rPr>
          <w:rFonts w:cs="Times New Roman"/>
          <w:color w:val="auto"/>
        </w:rPr>
        <w:t>над</w:t>
      </w:r>
      <w:r w:rsidR="001941E2">
        <w:rPr>
          <w:rFonts w:cs="Times New Roman"/>
          <w:color w:val="auto"/>
        </w:rPr>
        <w:t xml:space="preserve"> </w:t>
      </w:r>
      <w:r w:rsidRPr="007136C2">
        <w:rPr>
          <w:rFonts w:cs="Times New Roman"/>
          <w:color w:val="auto"/>
        </w:rPr>
        <w:t>сайтом.</w:t>
      </w:r>
    </w:p>
    <w:p w:rsidR="00D725BA" w:rsidRPr="007136C2" w:rsidRDefault="001941E2" w:rsidP="00F43B07">
      <w:pPr>
        <w:pStyle w:val="Body"/>
        <w:tabs>
          <w:tab w:val="left" w:pos="9638"/>
        </w:tabs>
        <w:spacing w:line="240" w:lineRule="auto"/>
        <w:rPr>
          <w:rFonts w:cs="Times New Roman"/>
          <w:color w:val="auto"/>
        </w:rPr>
      </w:pPr>
      <w:r>
        <w:rPr>
          <w:rFonts w:cs="Times New Roman"/>
          <w:color w:val="auto"/>
        </w:rPr>
        <w:t xml:space="preserve"> </w:t>
      </w:r>
      <w:r w:rsidR="00333DC5" w:rsidRPr="007136C2">
        <w:rPr>
          <w:rFonts w:cs="Times New Roman"/>
          <w:color w:val="auto"/>
        </w:rPr>
        <w:t>Таким</w:t>
      </w:r>
      <w:r>
        <w:rPr>
          <w:rFonts w:cs="Times New Roman"/>
          <w:color w:val="auto"/>
        </w:rPr>
        <w:t xml:space="preserve"> </w:t>
      </w:r>
      <w:r w:rsidR="00333DC5" w:rsidRPr="007136C2">
        <w:rPr>
          <w:rFonts w:cs="Times New Roman"/>
          <w:color w:val="auto"/>
        </w:rPr>
        <w:t>образом,</w:t>
      </w:r>
      <w:r>
        <w:rPr>
          <w:rFonts w:cs="Times New Roman"/>
          <w:color w:val="auto"/>
        </w:rPr>
        <w:t xml:space="preserve"> </w:t>
      </w:r>
      <w:r w:rsidR="00333DC5" w:rsidRPr="007136C2">
        <w:rPr>
          <w:rFonts w:cs="Times New Roman"/>
          <w:color w:val="auto"/>
        </w:rPr>
        <w:t>разработка</w:t>
      </w:r>
      <w:r>
        <w:rPr>
          <w:rFonts w:cs="Times New Roman"/>
          <w:color w:val="auto"/>
        </w:rPr>
        <w:t xml:space="preserve"> </w:t>
      </w:r>
      <w:r w:rsidR="00333DC5" w:rsidRPr="007136C2">
        <w:rPr>
          <w:rFonts w:cs="Times New Roman"/>
          <w:color w:val="auto"/>
        </w:rPr>
        <w:t>веб-сайта</w:t>
      </w:r>
      <w:r>
        <w:rPr>
          <w:rFonts w:cs="Times New Roman"/>
          <w:color w:val="auto"/>
        </w:rPr>
        <w:t xml:space="preserve"> </w:t>
      </w:r>
      <w:r w:rsidR="00333DC5" w:rsidRPr="007136C2">
        <w:rPr>
          <w:rFonts w:cs="Times New Roman"/>
          <w:color w:val="auto"/>
        </w:rPr>
        <w:t>с</w:t>
      </w:r>
      <w:r>
        <w:rPr>
          <w:rFonts w:cs="Times New Roman"/>
          <w:color w:val="auto"/>
        </w:rPr>
        <w:t xml:space="preserve"> </w:t>
      </w:r>
      <w:r w:rsidR="00333DC5" w:rsidRPr="007136C2">
        <w:rPr>
          <w:rFonts w:cs="Times New Roman"/>
          <w:color w:val="auto"/>
        </w:rPr>
        <w:t>базой</w:t>
      </w:r>
      <w:r>
        <w:rPr>
          <w:rFonts w:cs="Times New Roman"/>
          <w:color w:val="auto"/>
        </w:rPr>
        <w:t xml:space="preserve"> </w:t>
      </w:r>
      <w:r w:rsidR="00333DC5" w:rsidRPr="007136C2">
        <w:rPr>
          <w:rFonts w:cs="Times New Roman"/>
          <w:color w:val="auto"/>
        </w:rPr>
        <w:t>туристских</w:t>
      </w:r>
      <w:r>
        <w:rPr>
          <w:rFonts w:cs="Times New Roman"/>
          <w:color w:val="auto"/>
        </w:rPr>
        <w:t xml:space="preserve"> </w:t>
      </w:r>
      <w:r w:rsidR="00333DC5" w:rsidRPr="007136C2">
        <w:rPr>
          <w:rFonts w:cs="Times New Roman"/>
          <w:color w:val="auto"/>
        </w:rPr>
        <w:t>рекреационных</w:t>
      </w:r>
      <w:r>
        <w:rPr>
          <w:rFonts w:cs="Times New Roman"/>
          <w:color w:val="auto"/>
        </w:rPr>
        <w:t xml:space="preserve"> </w:t>
      </w:r>
      <w:r w:rsidR="00333DC5" w:rsidRPr="007136C2">
        <w:rPr>
          <w:rFonts w:cs="Times New Roman"/>
          <w:color w:val="auto"/>
        </w:rPr>
        <w:t>маршрутов</w:t>
      </w:r>
      <w:r>
        <w:rPr>
          <w:rFonts w:cs="Times New Roman"/>
          <w:color w:val="auto"/>
        </w:rPr>
        <w:t xml:space="preserve"> </w:t>
      </w:r>
      <w:r w:rsidR="00333DC5" w:rsidRPr="007136C2">
        <w:rPr>
          <w:rFonts w:cs="Times New Roman"/>
          <w:color w:val="auto"/>
        </w:rPr>
        <w:t>и</w:t>
      </w:r>
      <w:r>
        <w:rPr>
          <w:rFonts w:cs="Times New Roman"/>
          <w:color w:val="auto"/>
        </w:rPr>
        <w:t xml:space="preserve"> </w:t>
      </w:r>
      <w:r w:rsidR="00333DC5" w:rsidRPr="007136C2">
        <w:rPr>
          <w:rFonts w:cs="Times New Roman"/>
          <w:color w:val="auto"/>
        </w:rPr>
        <w:t>рекомендаций</w:t>
      </w:r>
      <w:r>
        <w:rPr>
          <w:rFonts w:cs="Times New Roman"/>
          <w:color w:val="auto"/>
        </w:rPr>
        <w:t xml:space="preserve"> </w:t>
      </w:r>
      <w:r w:rsidR="00333DC5" w:rsidRPr="007136C2">
        <w:rPr>
          <w:rFonts w:cs="Times New Roman"/>
          <w:color w:val="auto"/>
        </w:rPr>
        <w:t>по</w:t>
      </w:r>
      <w:r>
        <w:rPr>
          <w:rFonts w:cs="Times New Roman"/>
          <w:color w:val="auto"/>
        </w:rPr>
        <w:t xml:space="preserve"> </w:t>
      </w:r>
      <w:r w:rsidR="00333DC5" w:rsidRPr="007136C2">
        <w:rPr>
          <w:rFonts w:cs="Times New Roman"/>
          <w:color w:val="auto"/>
        </w:rPr>
        <w:t>их</w:t>
      </w:r>
      <w:r>
        <w:rPr>
          <w:rFonts w:cs="Times New Roman"/>
          <w:color w:val="auto"/>
        </w:rPr>
        <w:t xml:space="preserve"> </w:t>
      </w:r>
      <w:r w:rsidR="00333DC5" w:rsidRPr="007136C2">
        <w:rPr>
          <w:rFonts w:cs="Times New Roman"/>
          <w:color w:val="auto"/>
        </w:rPr>
        <w:t>прохождению</w:t>
      </w:r>
      <w:r>
        <w:rPr>
          <w:rFonts w:cs="Times New Roman"/>
          <w:color w:val="auto"/>
        </w:rPr>
        <w:t xml:space="preserve"> </w:t>
      </w:r>
      <w:r w:rsidR="00333DC5" w:rsidRPr="007136C2">
        <w:rPr>
          <w:rFonts w:cs="Times New Roman"/>
          <w:color w:val="auto"/>
        </w:rPr>
        <w:t>поможет</w:t>
      </w:r>
      <w:r>
        <w:rPr>
          <w:rFonts w:cs="Times New Roman"/>
          <w:color w:val="auto"/>
        </w:rPr>
        <w:t xml:space="preserve"> </w:t>
      </w:r>
      <w:r w:rsidR="00333DC5" w:rsidRPr="007136C2">
        <w:rPr>
          <w:rFonts w:cs="Times New Roman"/>
          <w:color w:val="auto"/>
        </w:rPr>
        <w:t>провести</w:t>
      </w:r>
      <w:r>
        <w:rPr>
          <w:rFonts w:cs="Times New Roman"/>
          <w:color w:val="auto"/>
        </w:rPr>
        <w:t xml:space="preserve"> </w:t>
      </w:r>
      <w:r w:rsidR="00333DC5" w:rsidRPr="007136C2">
        <w:rPr>
          <w:rFonts w:cs="Times New Roman"/>
          <w:color w:val="auto"/>
        </w:rPr>
        <w:t>путешествие</w:t>
      </w:r>
      <w:r>
        <w:rPr>
          <w:rFonts w:cs="Times New Roman"/>
          <w:color w:val="auto"/>
        </w:rPr>
        <w:t xml:space="preserve"> </w:t>
      </w:r>
      <w:r w:rsidR="00333DC5" w:rsidRPr="007136C2">
        <w:rPr>
          <w:rFonts w:cs="Times New Roman"/>
          <w:color w:val="auto"/>
        </w:rPr>
        <w:t>туристам.</w:t>
      </w:r>
      <w:r>
        <w:rPr>
          <w:rFonts w:cs="Times New Roman"/>
          <w:color w:val="auto"/>
        </w:rPr>
        <w:t xml:space="preserve"> </w:t>
      </w:r>
      <w:r w:rsidR="00333DC5" w:rsidRPr="007136C2">
        <w:rPr>
          <w:rFonts w:cs="Times New Roman"/>
          <w:color w:val="auto"/>
        </w:rPr>
        <w:t>Разработка</w:t>
      </w:r>
      <w:r>
        <w:rPr>
          <w:rFonts w:cs="Times New Roman"/>
          <w:color w:val="auto"/>
        </w:rPr>
        <w:t xml:space="preserve"> </w:t>
      </w:r>
      <w:r w:rsidR="00333DC5" w:rsidRPr="007136C2">
        <w:rPr>
          <w:rFonts w:cs="Times New Roman"/>
          <w:color w:val="auto"/>
        </w:rPr>
        <w:t>сайта-путеводителя</w:t>
      </w:r>
      <w:r>
        <w:rPr>
          <w:rFonts w:cs="Times New Roman"/>
          <w:color w:val="auto"/>
        </w:rPr>
        <w:t xml:space="preserve"> </w:t>
      </w:r>
      <w:r w:rsidR="00333DC5" w:rsidRPr="007136C2">
        <w:rPr>
          <w:rFonts w:cs="Times New Roman"/>
          <w:color w:val="auto"/>
        </w:rPr>
        <w:t>стало</w:t>
      </w:r>
      <w:r>
        <w:rPr>
          <w:rFonts w:cs="Times New Roman"/>
          <w:color w:val="auto"/>
        </w:rPr>
        <w:t xml:space="preserve"> </w:t>
      </w:r>
      <w:r w:rsidR="00333DC5" w:rsidRPr="007136C2">
        <w:rPr>
          <w:rFonts w:cs="Times New Roman"/>
          <w:color w:val="auto"/>
        </w:rPr>
        <w:t>обеспечение</w:t>
      </w:r>
      <w:r>
        <w:rPr>
          <w:rFonts w:cs="Times New Roman"/>
          <w:color w:val="auto"/>
        </w:rPr>
        <w:t xml:space="preserve"> </w:t>
      </w:r>
      <w:r w:rsidR="00333DC5" w:rsidRPr="007136C2">
        <w:rPr>
          <w:rFonts w:cs="Times New Roman"/>
          <w:color w:val="auto"/>
        </w:rPr>
        <w:t>потенциальных</w:t>
      </w:r>
      <w:r>
        <w:rPr>
          <w:rFonts w:cs="Times New Roman"/>
          <w:color w:val="auto"/>
        </w:rPr>
        <w:t xml:space="preserve"> </w:t>
      </w:r>
      <w:r w:rsidR="00333DC5" w:rsidRPr="007136C2">
        <w:rPr>
          <w:rFonts w:cs="Times New Roman"/>
          <w:color w:val="auto"/>
        </w:rPr>
        <w:t>путешественников</w:t>
      </w:r>
      <w:r>
        <w:rPr>
          <w:rFonts w:cs="Times New Roman"/>
          <w:color w:val="auto"/>
        </w:rPr>
        <w:t xml:space="preserve"> </w:t>
      </w:r>
      <w:r w:rsidR="00333DC5" w:rsidRPr="007136C2">
        <w:rPr>
          <w:rFonts w:cs="Times New Roman"/>
          <w:color w:val="auto"/>
        </w:rPr>
        <w:t>сайтом</w:t>
      </w:r>
      <w:r>
        <w:rPr>
          <w:rFonts w:cs="Times New Roman"/>
          <w:color w:val="auto"/>
        </w:rPr>
        <w:t xml:space="preserve"> </w:t>
      </w:r>
      <w:r w:rsidR="00333DC5" w:rsidRPr="007136C2">
        <w:rPr>
          <w:rFonts w:cs="Times New Roman"/>
          <w:color w:val="auto"/>
        </w:rPr>
        <w:t>с</w:t>
      </w:r>
      <w:r>
        <w:rPr>
          <w:rFonts w:cs="Times New Roman"/>
          <w:color w:val="auto"/>
        </w:rPr>
        <w:t xml:space="preserve"> </w:t>
      </w:r>
      <w:r w:rsidR="00333DC5" w:rsidRPr="007136C2">
        <w:rPr>
          <w:rFonts w:cs="Times New Roman"/>
          <w:color w:val="auto"/>
        </w:rPr>
        <w:t>базой</w:t>
      </w:r>
      <w:r>
        <w:rPr>
          <w:rFonts w:cs="Times New Roman"/>
          <w:color w:val="auto"/>
        </w:rPr>
        <w:t xml:space="preserve"> </w:t>
      </w:r>
      <w:r w:rsidR="00333DC5" w:rsidRPr="007136C2">
        <w:rPr>
          <w:rFonts w:cs="Times New Roman"/>
          <w:color w:val="auto"/>
        </w:rPr>
        <w:t>подробно</w:t>
      </w:r>
      <w:r>
        <w:rPr>
          <w:rFonts w:cs="Times New Roman"/>
          <w:color w:val="auto"/>
        </w:rPr>
        <w:t xml:space="preserve"> </w:t>
      </w:r>
      <w:r w:rsidR="00333DC5" w:rsidRPr="007136C2">
        <w:rPr>
          <w:rFonts w:cs="Times New Roman"/>
          <w:color w:val="auto"/>
        </w:rPr>
        <w:t>описанных</w:t>
      </w:r>
      <w:r>
        <w:rPr>
          <w:rFonts w:cs="Times New Roman"/>
          <w:color w:val="auto"/>
        </w:rPr>
        <w:t xml:space="preserve"> </w:t>
      </w:r>
      <w:r w:rsidR="00333DC5" w:rsidRPr="007136C2">
        <w:rPr>
          <w:rFonts w:cs="Times New Roman"/>
          <w:color w:val="auto"/>
        </w:rPr>
        <w:t>маршрутов</w:t>
      </w:r>
      <w:r>
        <w:rPr>
          <w:rFonts w:cs="Times New Roman"/>
          <w:color w:val="auto"/>
        </w:rPr>
        <w:t xml:space="preserve"> </w:t>
      </w:r>
      <w:r w:rsidR="00333DC5" w:rsidRPr="007136C2">
        <w:rPr>
          <w:rFonts w:cs="Times New Roman"/>
          <w:color w:val="auto"/>
        </w:rPr>
        <w:t>для</w:t>
      </w:r>
      <w:r>
        <w:rPr>
          <w:rFonts w:cs="Times New Roman"/>
          <w:color w:val="auto"/>
        </w:rPr>
        <w:t xml:space="preserve"> </w:t>
      </w:r>
      <w:r w:rsidR="00333DC5" w:rsidRPr="007136C2">
        <w:rPr>
          <w:rFonts w:cs="Times New Roman"/>
          <w:color w:val="auto"/>
        </w:rPr>
        <w:t>туристов</w:t>
      </w:r>
      <w:r>
        <w:rPr>
          <w:rFonts w:cs="Times New Roman"/>
          <w:color w:val="auto"/>
        </w:rPr>
        <w:t xml:space="preserve"> </w:t>
      </w:r>
      <w:r w:rsidR="00333DC5" w:rsidRPr="007136C2">
        <w:rPr>
          <w:rFonts w:cs="Times New Roman"/>
          <w:color w:val="auto"/>
        </w:rPr>
        <w:t>разных</w:t>
      </w:r>
      <w:r>
        <w:rPr>
          <w:rFonts w:cs="Times New Roman"/>
          <w:color w:val="auto"/>
        </w:rPr>
        <w:t xml:space="preserve"> </w:t>
      </w:r>
      <w:r w:rsidR="00333DC5" w:rsidRPr="007136C2">
        <w:rPr>
          <w:rFonts w:cs="Times New Roman"/>
          <w:color w:val="auto"/>
        </w:rPr>
        <w:t>уровней</w:t>
      </w:r>
      <w:r>
        <w:rPr>
          <w:rFonts w:cs="Times New Roman"/>
          <w:color w:val="auto"/>
        </w:rPr>
        <w:t xml:space="preserve"> </w:t>
      </w:r>
      <w:r w:rsidR="00333DC5" w:rsidRPr="007136C2">
        <w:rPr>
          <w:rFonts w:cs="Times New Roman"/>
          <w:color w:val="auto"/>
        </w:rPr>
        <w:t>подготовленности,</w:t>
      </w:r>
      <w:r>
        <w:rPr>
          <w:rFonts w:cs="Times New Roman"/>
          <w:color w:val="auto"/>
        </w:rPr>
        <w:t xml:space="preserve"> </w:t>
      </w:r>
      <w:r w:rsidR="00333DC5" w:rsidRPr="007136C2">
        <w:rPr>
          <w:rFonts w:cs="Times New Roman"/>
          <w:color w:val="auto"/>
        </w:rPr>
        <w:t>по</w:t>
      </w:r>
      <w:r>
        <w:rPr>
          <w:rFonts w:cs="Times New Roman"/>
          <w:color w:val="auto"/>
        </w:rPr>
        <w:t xml:space="preserve"> </w:t>
      </w:r>
      <w:r w:rsidR="00333DC5" w:rsidRPr="007136C2">
        <w:rPr>
          <w:rFonts w:cs="Times New Roman"/>
          <w:color w:val="auto"/>
        </w:rPr>
        <w:t>которым</w:t>
      </w:r>
      <w:r>
        <w:rPr>
          <w:rFonts w:cs="Times New Roman"/>
          <w:color w:val="auto"/>
        </w:rPr>
        <w:t xml:space="preserve"> </w:t>
      </w:r>
      <w:r w:rsidR="00333DC5" w:rsidRPr="007136C2">
        <w:rPr>
          <w:rFonts w:cs="Times New Roman"/>
          <w:color w:val="auto"/>
        </w:rPr>
        <w:t>у</w:t>
      </w:r>
      <w:r>
        <w:rPr>
          <w:rFonts w:cs="Times New Roman"/>
          <w:color w:val="auto"/>
        </w:rPr>
        <w:t xml:space="preserve"> </w:t>
      </w:r>
      <w:r w:rsidR="00333DC5" w:rsidRPr="007136C2">
        <w:rPr>
          <w:rFonts w:cs="Times New Roman"/>
          <w:color w:val="auto"/>
        </w:rPr>
        <w:t>посетителей</w:t>
      </w:r>
      <w:r>
        <w:rPr>
          <w:rFonts w:cs="Times New Roman"/>
          <w:color w:val="auto"/>
        </w:rPr>
        <w:t xml:space="preserve"> </w:t>
      </w:r>
      <w:r w:rsidR="00333DC5" w:rsidRPr="007136C2">
        <w:rPr>
          <w:rFonts w:cs="Times New Roman"/>
          <w:color w:val="auto"/>
        </w:rPr>
        <w:t>сайта</w:t>
      </w:r>
      <w:r>
        <w:rPr>
          <w:rFonts w:cs="Times New Roman"/>
          <w:color w:val="auto"/>
        </w:rPr>
        <w:t xml:space="preserve"> </w:t>
      </w:r>
      <w:r w:rsidR="00333DC5" w:rsidRPr="007136C2">
        <w:rPr>
          <w:rFonts w:cs="Times New Roman"/>
          <w:color w:val="auto"/>
        </w:rPr>
        <w:t>будет</w:t>
      </w:r>
      <w:r>
        <w:rPr>
          <w:rFonts w:cs="Times New Roman"/>
          <w:color w:val="auto"/>
        </w:rPr>
        <w:t xml:space="preserve"> </w:t>
      </w:r>
      <w:r w:rsidR="00333DC5" w:rsidRPr="007136C2">
        <w:rPr>
          <w:rFonts w:cs="Times New Roman"/>
          <w:color w:val="auto"/>
        </w:rPr>
        <w:t>появляться</w:t>
      </w:r>
      <w:r>
        <w:rPr>
          <w:rFonts w:cs="Times New Roman"/>
          <w:color w:val="auto"/>
        </w:rPr>
        <w:t xml:space="preserve"> </w:t>
      </w:r>
      <w:r w:rsidR="00333DC5" w:rsidRPr="007136C2">
        <w:rPr>
          <w:rFonts w:cs="Times New Roman"/>
          <w:color w:val="auto"/>
        </w:rPr>
        <w:t>желание</w:t>
      </w:r>
      <w:r>
        <w:rPr>
          <w:rFonts w:cs="Times New Roman"/>
          <w:color w:val="auto"/>
        </w:rPr>
        <w:t xml:space="preserve"> </w:t>
      </w:r>
      <w:r w:rsidR="00333DC5" w:rsidRPr="007136C2">
        <w:rPr>
          <w:rFonts w:cs="Times New Roman"/>
          <w:color w:val="auto"/>
        </w:rPr>
        <w:t>организовать</w:t>
      </w:r>
      <w:r>
        <w:rPr>
          <w:rFonts w:cs="Times New Roman"/>
          <w:color w:val="auto"/>
        </w:rPr>
        <w:t xml:space="preserve"> </w:t>
      </w:r>
      <w:r w:rsidR="00333DC5" w:rsidRPr="007136C2">
        <w:rPr>
          <w:rFonts w:cs="Times New Roman"/>
          <w:color w:val="auto"/>
        </w:rPr>
        <w:t>и</w:t>
      </w:r>
      <w:r>
        <w:rPr>
          <w:rFonts w:cs="Times New Roman"/>
          <w:color w:val="auto"/>
        </w:rPr>
        <w:t xml:space="preserve"> </w:t>
      </w:r>
      <w:r w:rsidR="00333DC5" w:rsidRPr="007136C2">
        <w:rPr>
          <w:rFonts w:cs="Times New Roman"/>
          <w:color w:val="auto"/>
        </w:rPr>
        <w:t>провести</w:t>
      </w:r>
      <w:r>
        <w:rPr>
          <w:rFonts w:cs="Times New Roman"/>
          <w:color w:val="auto"/>
        </w:rPr>
        <w:t xml:space="preserve"> </w:t>
      </w:r>
      <w:r w:rsidR="00333DC5" w:rsidRPr="007136C2">
        <w:rPr>
          <w:rFonts w:cs="Times New Roman"/>
          <w:color w:val="auto"/>
        </w:rPr>
        <w:t>самостоятельное</w:t>
      </w:r>
      <w:r>
        <w:rPr>
          <w:rFonts w:cs="Times New Roman"/>
          <w:color w:val="auto"/>
        </w:rPr>
        <w:t xml:space="preserve"> </w:t>
      </w:r>
      <w:r w:rsidR="00333DC5" w:rsidRPr="007136C2">
        <w:rPr>
          <w:rFonts w:cs="Times New Roman"/>
          <w:color w:val="auto"/>
        </w:rPr>
        <w:t>путешествие.</w:t>
      </w:r>
    </w:p>
    <w:p w:rsidR="00543834" w:rsidRPr="007136C2" w:rsidRDefault="00543834" w:rsidP="00F43B07">
      <w:pPr>
        <w:pStyle w:val="Body"/>
        <w:tabs>
          <w:tab w:val="left" w:pos="9638"/>
        </w:tabs>
        <w:spacing w:line="240" w:lineRule="auto"/>
        <w:rPr>
          <w:rFonts w:cs="Times New Roman"/>
          <w:color w:val="auto"/>
        </w:rPr>
      </w:pPr>
    </w:p>
    <w:p w:rsidR="00543834" w:rsidRPr="007136C2" w:rsidRDefault="00333DC5" w:rsidP="00F43B07">
      <w:pPr>
        <w:pStyle w:val="Body"/>
        <w:tabs>
          <w:tab w:val="left" w:pos="9638"/>
        </w:tabs>
        <w:spacing w:line="240" w:lineRule="auto"/>
        <w:ind w:firstLine="0"/>
        <w:jc w:val="center"/>
        <w:rPr>
          <w:rFonts w:cs="Times New Roman"/>
          <w:b/>
          <w:color w:val="auto"/>
        </w:rPr>
      </w:pPr>
      <w:r w:rsidRPr="007136C2">
        <w:rPr>
          <w:rFonts w:cs="Times New Roman"/>
          <w:b/>
          <w:color w:val="auto"/>
        </w:rPr>
        <w:t>Литература</w:t>
      </w:r>
    </w:p>
    <w:p w:rsidR="00543834" w:rsidRPr="007136C2" w:rsidRDefault="00333DC5" w:rsidP="00F43B07">
      <w:pPr>
        <w:pStyle w:val="Body"/>
        <w:numPr>
          <w:ilvl w:val="0"/>
          <w:numId w:val="64"/>
        </w:numPr>
        <w:tabs>
          <w:tab w:val="left" w:pos="993"/>
          <w:tab w:val="left" w:pos="9638"/>
        </w:tabs>
        <w:spacing w:line="240" w:lineRule="auto"/>
        <w:ind w:left="0" w:firstLine="709"/>
        <w:rPr>
          <w:rFonts w:cs="Times New Roman"/>
          <w:color w:val="auto"/>
          <w:spacing w:val="-4"/>
        </w:rPr>
      </w:pPr>
      <w:r w:rsidRPr="007136C2">
        <w:rPr>
          <w:rFonts w:cs="Times New Roman"/>
          <w:color w:val="auto"/>
          <w:spacing w:val="-4"/>
        </w:rPr>
        <w:t>Гуляев,</w:t>
      </w:r>
      <w:r w:rsidR="001941E2">
        <w:rPr>
          <w:rFonts w:cs="Times New Roman"/>
          <w:color w:val="auto"/>
          <w:spacing w:val="-4"/>
        </w:rPr>
        <w:t xml:space="preserve"> </w:t>
      </w:r>
      <w:r w:rsidRPr="007136C2">
        <w:rPr>
          <w:rFonts w:cs="Times New Roman"/>
          <w:color w:val="auto"/>
          <w:spacing w:val="-4"/>
        </w:rPr>
        <w:t>В.Г.</w:t>
      </w:r>
      <w:r w:rsidR="001941E2">
        <w:rPr>
          <w:rFonts w:cs="Times New Roman"/>
          <w:color w:val="auto"/>
          <w:spacing w:val="-4"/>
        </w:rPr>
        <w:t xml:space="preserve"> </w:t>
      </w:r>
      <w:r w:rsidRPr="007136C2">
        <w:rPr>
          <w:rFonts w:cs="Times New Roman"/>
          <w:color w:val="auto"/>
          <w:spacing w:val="-4"/>
        </w:rPr>
        <w:t>Новые</w:t>
      </w:r>
      <w:r w:rsidR="001941E2">
        <w:rPr>
          <w:rFonts w:cs="Times New Roman"/>
          <w:color w:val="auto"/>
          <w:spacing w:val="-4"/>
        </w:rPr>
        <w:t xml:space="preserve"> </w:t>
      </w:r>
      <w:r w:rsidRPr="007136C2">
        <w:rPr>
          <w:rFonts w:cs="Times New Roman"/>
          <w:color w:val="auto"/>
          <w:spacing w:val="-4"/>
        </w:rPr>
        <w:t>информационные</w:t>
      </w:r>
      <w:r w:rsidR="001941E2">
        <w:rPr>
          <w:rFonts w:cs="Times New Roman"/>
          <w:color w:val="auto"/>
          <w:spacing w:val="-4"/>
        </w:rPr>
        <w:t xml:space="preserve"> </w:t>
      </w:r>
      <w:r w:rsidRPr="007136C2">
        <w:rPr>
          <w:rFonts w:cs="Times New Roman"/>
          <w:color w:val="auto"/>
          <w:spacing w:val="-4"/>
        </w:rPr>
        <w:t>технологии</w:t>
      </w:r>
      <w:r w:rsidR="001941E2">
        <w:rPr>
          <w:rFonts w:cs="Times New Roman"/>
          <w:color w:val="auto"/>
          <w:spacing w:val="-4"/>
        </w:rPr>
        <w:t xml:space="preserve"> </w:t>
      </w:r>
      <w:r w:rsidRPr="007136C2">
        <w:rPr>
          <w:rFonts w:cs="Times New Roman"/>
          <w:color w:val="auto"/>
          <w:spacing w:val="-4"/>
        </w:rPr>
        <w:t>в</w:t>
      </w:r>
      <w:r w:rsidR="001941E2">
        <w:rPr>
          <w:rFonts w:cs="Times New Roman"/>
          <w:color w:val="auto"/>
          <w:spacing w:val="-4"/>
        </w:rPr>
        <w:t xml:space="preserve"> </w:t>
      </w:r>
      <w:r w:rsidRPr="007136C2">
        <w:rPr>
          <w:rFonts w:cs="Times New Roman"/>
          <w:color w:val="auto"/>
          <w:spacing w:val="-4"/>
        </w:rPr>
        <w:t>туризме.</w:t>
      </w:r>
      <w:r w:rsidR="001941E2">
        <w:rPr>
          <w:rFonts w:cs="Times New Roman"/>
          <w:color w:val="auto"/>
          <w:spacing w:val="-4"/>
        </w:rPr>
        <w:t xml:space="preserve"> </w:t>
      </w:r>
      <w:r w:rsidRPr="007136C2">
        <w:rPr>
          <w:rFonts w:cs="Times New Roman"/>
          <w:color w:val="auto"/>
          <w:spacing w:val="-4"/>
        </w:rPr>
        <w:t>–</w:t>
      </w:r>
      <w:r w:rsidR="001941E2">
        <w:rPr>
          <w:rFonts w:cs="Times New Roman"/>
          <w:color w:val="auto"/>
          <w:spacing w:val="-4"/>
        </w:rPr>
        <w:t xml:space="preserve"> </w:t>
      </w:r>
      <w:r w:rsidRPr="007136C2">
        <w:rPr>
          <w:rFonts w:cs="Times New Roman"/>
          <w:color w:val="auto"/>
          <w:spacing w:val="-4"/>
        </w:rPr>
        <w:t>М.:</w:t>
      </w:r>
      <w:r w:rsidR="001941E2">
        <w:rPr>
          <w:rFonts w:cs="Times New Roman"/>
          <w:color w:val="auto"/>
          <w:spacing w:val="-4"/>
        </w:rPr>
        <w:t xml:space="preserve"> </w:t>
      </w:r>
      <w:r w:rsidRPr="007136C2">
        <w:rPr>
          <w:rFonts w:cs="Times New Roman"/>
          <w:color w:val="auto"/>
          <w:spacing w:val="-4"/>
        </w:rPr>
        <w:t>«Издательство</w:t>
      </w:r>
      <w:r w:rsidR="001941E2">
        <w:rPr>
          <w:rFonts w:cs="Times New Roman"/>
          <w:color w:val="auto"/>
          <w:spacing w:val="-4"/>
        </w:rPr>
        <w:t xml:space="preserve"> </w:t>
      </w:r>
      <w:r w:rsidRPr="007136C2">
        <w:rPr>
          <w:rFonts w:cs="Times New Roman"/>
          <w:color w:val="auto"/>
          <w:spacing w:val="-4"/>
        </w:rPr>
        <w:t>ПРИОР»,</w:t>
      </w:r>
      <w:r w:rsidR="001941E2">
        <w:rPr>
          <w:rFonts w:cs="Times New Roman"/>
          <w:color w:val="auto"/>
          <w:spacing w:val="-4"/>
        </w:rPr>
        <w:t xml:space="preserve"> </w:t>
      </w:r>
      <w:r w:rsidRPr="007136C2">
        <w:rPr>
          <w:rFonts w:cs="Times New Roman"/>
          <w:color w:val="auto"/>
          <w:spacing w:val="-4"/>
        </w:rPr>
        <w:t>2013.</w:t>
      </w:r>
      <w:r w:rsidR="001941E2">
        <w:rPr>
          <w:rFonts w:cs="Times New Roman"/>
          <w:color w:val="auto"/>
          <w:spacing w:val="-4"/>
        </w:rPr>
        <w:t xml:space="preserve"> </w:t>
      </w:r>
      <w:r w:rsidRPr="007136C2">
        <w:rPr>
          <w:rFonts w:cs="Times New Roman"/>
          <w:color w:val="auto"/>
          <w:spacing w:val="-4"/>
        </w:rPr>
        <w:t>–</w:t>
      </w:r>
      <w:r w:rsidR="001941E2">
        <w:rPr>
          <w:rFonts w:cs="Times New Roman"/>
          <w:color w:val="auto"/>
          <w:spacing w:val="-4"/>
        </w:rPr>
        <w:t xml:space="preserve"> </w:t>
      </w:r>
      <w:r w:rsidRPr="007136C2">
        <w:rPr>
          <w:rFonts w:cs="Times New Roman"/>
          <w:color w:val="auto"/>
          <w:spacing w:val="-4"/>
        </w:rPr>
        <w:t>144</w:t>
      </w:r>
      <w:r w:rsidR="001941E2">
        <w:rPr>
          <w:rFonts w:cs="Times New Roman"/>
          <w:color w:val="auto"/>
          <w:spacing w:val="-4"/>
        </w:rPr>
        <w:t xml:space="preserve"> </w:t>
      </w:r>
      <w:r w:rsidRPr="007136C2">
        <w:rPr>
          <w:rFonts w:cs="Times New Roman"/>
          <w:color w:val="auto"/>
          <w:spacing w:val="-4"/>
        </w:rPr>
        <w:t>с.</w:t>
      </w:r>
    </w:p>
    <w:p w:rsidR="00543834" w:rsidRPr="007136C2" w:rsidRDefault="00333DC5" w:rsidP="00F43B07">
      <w:pPr>
        <w:pStyle w:val="Body"/>
        <w:numPr>
          <w:ilvl w:val="0"/>
          <w:numId w:val="64"/>
        </w:numPr>
        <w:tabs>
          <w:tab w:val="left" w:pos="993"/>
          <w:tab w:val="left" w:pos="9638"/>
        </w:tabs>
        <w:spacing w:line="240" w:lineRule="auto"/>
        <w:ind w:left="0" w:firstLine="709"/>
        <w:rPr>
          <w:rFonts w:cs="Times New Roman"/>
          <w:color w:val="auto"/>
          <w:spacing w:val="-4"/>
        </w:rPr>
      </w:pPr>
      <w:r w:rsidRPr="007136C2">
        <w:rPr>
          <w:rFonts w:cs="Times New Roman"/>
          <w:color w:val="auto"/>
          <w:spacing w:val="-4"/>
        </w:rPr>
        <w:t>Кружалин,</w:t>
      </w:r>
      <w:r w:rsidR="001941E2">
        <w:rPr>
          <w:rFonts w:cs="Times New Roman"/>
          <w:color w:val="auto"/>
          <w:spacing w:val="-4"/>
        </w:rPr>
        <w:t xml:space="preserve"> </w:t>
      </w:r>
      <w:r w:rsidRPr="007136C2">
        <w:rPr>
          <w:rFonts w:cs="Times New Roman"/>
          <w:color w:val="auto"/>
          <w:spacing w:val="-4"/>
        </w:rPr>
        <w:t>В.</w:t>
      </w:r>
      <w:r w:rsidR="001941E2">
        <w:rPr>
          <w:rFonts w:cs="Times New Roman"/>
          <w:color w:val="auto"/>
          <w:spacing w:val="-4"/>
        </w:rPr>
        <w:t xml:space="preserve"> </w:t>
      </w:r>
      <w:r w:rsidRPr="007136C2">
        <w:rPr>
          <w:rFonts w:cs="Times New Roman"/>
          <w:color w:val="auto"/>
          <w:spacing w:val="-4"/>
        </w:rPr>
        <w:t>И.</w:t>
      </w:r>
      <w:r w:rsidR="001941E2">
        <w:rPr>
          <w:rFonts w:cs="Times New Roman"/>
          <w:color w:val="auto"/>
          <w:spacing w:val="-4"/>
        </w:rPr>
        <w:t xml:space="preserve"> </w:t>
      </w:r>
      <w:r w:rsidRPr="007136C2">
        <w:rPr>
          <w:rFonts w:cs="Times New Roman"/>
          <w:color w:val="auto"/>
          <w:spacing w:val="-4"/>
        </w:rPr>
        <w:t>Использование</w:t>
      </w:r>
      <w:r w:rsidR="001941E2">
        <w:rPr>
          <w:rFonts w:cs="Times New Roman"/>
          <w:color w:val="auto"/>
          <w:spacing w:val="-4"/>
        </w:rPr>
        <w:t xml:space="preserve"> </w:t>
      </w:r>
      <w:r w:rsidRPr="007136C2">
        <w:rPr>
          <w:rFonts w:cs="Times New Roman"/>
          <w:color w:val="auto"/>
          <w:spacing w:val="-4"/>
        </w:rPr>
        <w:t>современных</w:t>
      </w:r>
      <w:r w:rsidR="001941E2">
        <w:rPr>
          <w:rFonts w:cs="Times New Roman"/>
          <w:color w:val="auto"/>
          <w:spacing w:val="-4"/>
        </w:rPr>
        <w:t xml:space="preserve"> </w:t>
      </w:r>
      <w:r w:rsidRPr="007136C2">
        <w:rPr>
          <w:rFonts w:cs="Times New Roman"/>
          <w:color w:val="auto"/>
          <w:spacing w:val="-4"/>
        </w:rPr>
        <w:t>информационных</w:t>
      </w:r>
      <w:r w:rsidR="001941E2">
        <w:rPr>
          <w:rFonts w:cs="Times New Roman"/>
          <w:color w:val="auto"/>
          <w:spacing w:val="-4"/>
        </w:rPr>
        <w:t xml:space="preserve"> </w:t>
      </w:r>
      <w:r w:rsidRPr="007136C2">
        <w:rPr>
          <w:rFonts w:cs="Times New Roman"/>
          <w:color w:val="auto"/>
          <w:spacing w:val="-4"/>
        </w:rPr>
        <w:t>технологий</w:t>
      </w:r>
      <w:r w:rsidR="001941E2">
        <w:rPr>
          <w:rFonts w:cs="Times New Roman"/>
          <w:color w:val="auto"/>
          <w:spacing w:val="-4"/>
        </w:rPr>
        <w:t xml:space="preserve"> </w:t>
      </w:r>
      <w:r w:rsidRPr="007136C2">
        <w:rPr>
          <w:rFonts w:cs="Times New Roman"/>
          <w:color w:val="auto"/>
          <w:spacing w:val="-4"/>
        </w:rPr>
        <w:t>в</w:t>
      </w:r>
      <w:r w:rsidR="001941E2">
        <w:rPr>
          <w:rFonts w:cs="Times New Roman"/>
          <w:color w:val="auto"/>
          <w:spacing w:val="-4"/>
        </w:rPr>
        <w:t xml:space="preserve"> </w:t>
      </w:r>
      <w:r w:rsidRPr="007136C2">
        <w:rPr>
          <w:rFonts w:cs="Times New Roman"/>
          <w:color w:val="auto"/>
          <w:spacing w:val="-4"/>
        </w:rPr>
        <w:t>индустрии</w:t>
      </w:r>
      <w:r w:rsidR="001941E2">
        <w:rPr>
          <w:rFonts w:cs="Times New Roman"/>
          <w:color w:val="auto"/>
          <w:spacing w:val="-4"/>
        </w:rPr>
        <w:t xml:space="preserve"> </w:t>
      </w:r>
      <w:r w:rsidRPr="007136C2">
        <w:rPr>
          <w:rFonts w:cs="Times New Roman"/>
          <w:color w:val="auto"/>
          <w:spacing w:val="-4"/>
        </w:rPr>
        <w:t>туризма</w:t>
      </w:r>
      <w:r w:rsidR="001941E2">
        <w:rPr>
          <w:rFonts w:cs="Times New Roman"/>
          <w:color w:val="auto"/>
          <w:spacing w:val="-4"/>
        </w:rPr>
        <w:t xml:space="preserve"> </w:t>
      </w:r>
      <w:r w:rsidRPr="007136C2">
        <w:rPr>
          <w:rFonts w:cs="Times New Roman"/>
          <w:color w:val="auto"/>
          <w:spacing w:val="-4"/>
        </w:rPr>
        <w:t>и</w:t>
      </w:r>
      <w:r w:rsidR="001941E2">
        <w:rPr>
          <w:rFonts w:cs="Times New Roman"/>
          <w:color w:val="auto"/>
          <w:spacing w:val="-4"/>
        </w:rPr>
        <w:t xml:space="preserve"> </w:t>
      </w:r>
      <w:r w:rsidRPr="007136C2">
        <w:rPr>
          <w:rFonts w:cs="Times New Roman"/>
          <w:color w:val="auto"/>
          <w:spacing w:val="-4"/>
        </w:rPr>
        <w:t>подготовке</w:t>
      </w:r>
      <w:r w:rsidR="001941E2">
        <w:rPr>
          <w:rFonts w:cs="Times New Roman"/>
          <w:color w:val="auto"/>
          <w:spacing w:val="-4"/>
        </w:rPr>
        <w:t xml:space="preserve"> </w:t>
      </w:r>
      <w:r w:rsidRPr="007136C2">
        <w:rPr>
          <w:rFonts w:cs="Times New Roman"/>
          <w:color w:val="auto"/>
          <w:spacing w:val="-4"/>
        </w:rPr>
        <w:t>кадров</w:t>
      </w:r>
      <w:r w:rsidR="001941E2">
        <w:rPr>
          <w:rFonts w:cs="Times New Roman"/>
          <w:color w:val="auto"/>
          <w:spacing w:val="-4"/>
        </w:rPr>
        <w:t xml:space="preserve"> </w:t>
      </w:r>
      <w:r w:rsidRPr="007136C2">
        <w:rPr>
          <w:rFonts w:cs="Times New Roman"/>
          <w:color w:val="auto"/>
          <w:spacing w:val="-4"/>
        </w:rPr>
        <w:t>/</w:t>
      </w:r>
      <w:r w:rsidR="001941E2">
        <w:rPr>
          <w:rFonts w:cs="Times New Roman"/>
          <w:color w:val="auto"/>
          <w:spacing w:val="-4"/>
        </w:rPr>
        <w:t xml:space="preserve"> </w:t>
      </w:r>
      <w:r w:rsidRPr="007136C2">
        <w:rPr>
          <w:rFonts w:cs="Times New Roman"/>
          <w:color w:val="auto"/>
          <w:spacing w:val="-4"/>
        </w:rPr>
        <w:t>В.И.</w:t>
      </w:r>
      <w:r w:rsidR="001941E2">
        <w:rPr>
          <w:rFonts w:cs="Times New Roman"/>
          <w:color w:val="auto"/>
          <w:spacing w:val="-4"/>
        </w:rPr>
        <w:t xml:space="preserve"> </w:t>
      </w:r>
      <w:r w:rsidRPr="007136C2">
        <w:rPr>
          <w:rFonts w:cs="Times New Roman"/>
          <w:color w:val="auto"/>
          <w:spacing w:val="-4"/>
        </w:rPr>
        <w:t>Кружалин,</w:t>
      </w:r>
      <w:r w:rsidR="001941E2">
        <w:rPr>
          <w:rFonts w:cs="Times New Roman"/>
          <w:color w:val="auto"/>
          <w:spacing w:val="-4"/>
        </w:rPr>
        <w:t xml:space="preserve"> </w:t>
      </w:r>
      <w:r w:rsidRPr="007136C2">
        <w:rPr>
          <w:rFonts w:cs="Times New Roman"/>
          <w:color w:val="auto"/>
          <w:spacing w:val="-4"/>
        </w:rPr>
        <w:t>Б.</w:t>
      </w:r>
      <w:r w:rsidR="001941E2">
        <w:rPr>
          <w:rFonts w:cs="Times New Roman"/>
          <w:color w:val="auto"/>
          <w:spacing w:val="-4"/>
        </w:rPr>
        <w:t xml:space="preserve"> </w:t>
      </w:r>
      <w:r w:rsidRPr="007136C2">
        <w:rPr>
          <w:rFonts w:cs="Times New Roman"/>
          <w:color w:val="auto"/>
          <w:spacing w:val="-4"/>
        </w:rPr>
        <w:t>Е.</w:t>
      </w:r>
      <w:r w:rsidR="001941E2">
        <w:rPr>
          <w:rFonts w:cs="Times New Roman"/>
          <w:color w:val="auto"/>
          <w:spacing w:val="-4"/>
        </w:rPr>
        <w:t xml:space="preserve">  </w:t>
      </w:r>
      <w:r w:rsidRPr="007136C2">
        <w:rPr>
          <w:rFonts w:cs="Times New Roman"/>
          <w:color w:val="auto"/>
          <w:spacing w:val="-4"/>
        </w:rPr>
        <w:t>Магин</w:t>
      </w:r>
      <w:r w:rsidR="001941E2">
        <w:rPr>
          <w:rFonts w:cs="Times New Roman"/>
          <w:color w:val="auto"/>
          <w:spacing w:val="-4"/>
        </w:rPr>
        <w:t xml:space="preserve"> </w:t>
      </w:r>
      <w:r w:rsidRPr="007136C2">
        <w:rPr>
          <w:rFonts w:cs="Times New Roman"/>
          <w:color w:val="auto"/>
          <w:spacing w:val="-4"/>
        </w:rPr>
        <w:t>//</w:t>
      </w:r>
      <w:r w:rsidR="001941E2">
        <w:rPr>
          <w:rFonts w:cs="Times New Roman"/>
          <w:color w:val="auto"/>
          <w:spacing w:val="-4"/>
        </w:rPr>
        <w:t xml:space="preserve"> </w:t>
      </w:r>
      <w:r w:rsidRPr="007136C2">
        <w:rPr>
          <w:rFonts w:cs="Times New Roman"/>
          <w:color w:val="auto"/>
          <w:spacing w:val="-4"/>
        </w:rPr>
        <w:t>-</w:t>
      </w:r>
      <w:r w:rsidR="001941E2">
        <w:rPr>
          <w:rFonts w:cs="Times New Roman"/>
          <w:color w:val="auto"/>
          <w:spacing w:val="-4"/>
        </w:rPr>
        <w:t xml:space="preserve"> </w:t>
      </w:r>
      <w:r w:rsidRPr="007136C2">
        <w:rPr>
          <w:rFonts w:cs="Times New Roman"/>
          <w:color w:val="auto"/>
          <w:spacing w:val="-4"/>
        </w:rPr>
        <w:t>Казань</w:t>
      </w:r>
      <w:r w:rsidR="001941E2">
        <w:rPr>
          <w:rFonts w:cs="Times New Roman"/>
          <w:color w:val="auto"/>
          <w:spacing w:val="-4"/>
        </w:rPr>
        <w:t xml:space="preserve"> </w:t>
      </w:r>
      <w:r w:rsidRPr="007136C2">
        <w:rPr>
          <w:rFonts w:cs="Times New Roman"/>
          <w:color w:val="auto"/>
          <w:spacing w:val="-4"/>
        </w:rPr>
        <w:t>2020.</w:t>
      </w:r>
      <w:r w:rsidR="001941E2">
        <w:rPr>
          <w:rFonts w:cs="Times New Roman"/>
          <w:color w:val="auto"/>
          <w:spacing w:val="-4"/>
        </w:rPr>
        <w:t xml:space="preserve"> </w:t>
      </w:r>
      <w:r w:rsidRPr="007136C2">
        <w:rPr>
          <w:rFonts w:cs="Times New Roman"/>
          <w:color w:val="auto"/>
          <w:spacing w:val="-4"/>
        </w:rPr>
        <w:t>–</w:t>
      </w:r>
      <w:r w:rsidR="001941E2">
        <w:rPr>
          <w:rFonts w:cs="Times New Roman"/>
          <w:color w:val="auto"/>
          <w:spacing w:val="-4"/>
        </w:rPr>
        <w:t xml:space="preserve"> </w:t>
      </w:r>
      <w:r w:rsidRPr="007136C2">
        <w:rPr>
          <w:rFonts w:cs="Times New Roman"/>
          <w:color w:val="auto"/>
          <w:spacing w:val="-4"/>
        </w:rPr>
        <w:t>46</w:t>
      </w:r>
      <w:r w:rsidR="001941E2">
        <w:rPr>
          <w:rFonts w:cs="Times New Roman"/>
          <w:color w:val="auto"/>
          <w:spacing w:val="-4"/>
        </w:rPr>
        <w:t xml:space="preserve"> </w:t>
      </w:r>
      <w:r w:rsidRPr="007136C2">
        <w:rPr>
          <w:rFonts w:cs="Times New Roman"/>
          <w:color w:val="auto"/>
          <w:spacing w:val="-4"/>
        </w:rPr>
        <w:t>с.</w:t>
      </w:r>
    </w:p>
    <w:p w:rsidR="00543834" w:rsidRPr="00DA6508" w:rsidRDefault="00333DC5" w:rsidP="00F43B07">
      <w:pPr>
        <w:pStyle w:val="Body"/>
        <w:numPr>
          <w:ilvl w:val="0"/>
          <w:numId w:val="64"/>
        </w:numPr>
        <w:tabs>
          <w:tab w:val="left" w:pos="993"/>
          <w:tab w:val="left" w:pos="9638"/>
        </w:tabs>
        <w:spacing w:line="240" w:lineRule="auto"/>
        <w:ind w:left="0" w:firstLine="709"/>
        <w:rPr>
          <w:rFonts w:cs="Times New Roman"/>
          <w:color w:val="auto"/>
          <w:spacing w:val="-6"/>
        </w:rPr>
      </w:pPr>
      <w:r w:rsidRPr="007136C2">
        <w:rPr>
          <w:rFonts w:cs="Times New Roman"/>
          <w:color w:val="auto"/>
          <w:spacing w:val="-4"/>
        </w:rPr>
        <w:t>Макеева,</w:t>
      </w:r>
      <w:r w:rsidR="001941E2">
        <w:rPr>
          <w:rFonts w:cs="Times New Roman"/>
          <w:color w:val="auto"/>
          <w:spacing w:val="-4"/>
        </w:rPr>
        <w:t xml:space="preserve"> </w:t>
      </w:r>
      <w:r w:rsidRPr="007136C2">
        <w:rPr>
          <w:rFonts w:cs="Times New Roman"/>
          <w:color w:val="auto"/>
          <w:spacing w:val="-4"/>
        </w:rPr>
        <w:t>В.С.</w:t>
      </w:r>
      <w:r w:rsidR="001941E2">
        <w:rPr>
          <w:rFonts w:cs="Times New Roman"/>
          <w:color w:val="auto"/>
          <w:spacing w:val="-4"/>
        </w:rPr>
        <w:t xml:space="preserve"> </w:t>
      </w:r>
      <w:r w:rsidRPr="007136C2">
        <w:rPr>
          <w:rFonts w:cs="Times New Roman"/>
          <w:color w:val="auto"/>
          <w:spacing w:val="-4"/>
        </w:rPr>
        <w:t>Теория</w:t>
      </w:r>
      <w:r w:rsidR="001941E2">
        <w:rPr>
          <w:rFonts w:cs="Times New Roman"/>
          <w:color w:val="auto"/>
          <w:spacing w:val="-4"/>
        </w:rPr>
        <w:t xml:space="preserve"> </w:t>
      </w:r>
      <w:r w:rsidRPr="007136C2">
        <w:rPr>
          <w:rFonts w:cs="Times New Roman"/>
          <w:color w:val="auto"/>
          <w:spacing w:val="-4"/>
        </w:rPr>
        <w:t>и</w:t>
      </w:r>
      <w:r w:rsidR="001941E2">
        <w:rPr>
          <w:rFonts w:cs="Times New Roman"/>
          <w:color w:val="auto"/>
          <w:spacing w:val="-4"/>
        </w:rPr>
        <w:t xml:space="preserve"> </w:t>
      </w:r>
      <w:r w:rsidRPr="007136C2">
        <w:rPr>
          <w:rFonts w:cs="Times New Roman"/>
          <w:color w:val="auto"/>
          <w:spacing w:val="-4"/>
        </w:rPr>
        <w:t>методика</w:t>
      </w:r>
      <w:r w:rsidR="001941E2">
        <w:rPr>
          <w:rFonts w:cs="Times New Roman"/>
          <w:color w:val="auto"/>
          <w:spacing w:val="-4"/>
        </w:rPr>
        <w:t xml:space="preserve"> </w:t>
      </w:r>
      <w:r w:rsidRPr="007136C2">
        <w:rPr>
          <w:rFonts w:cs="Times New Roman"/>
          <w:color w:val="auto"/>
          <w:spacing w:val="-4"/>
        </w:rPr>
        <w:t>физической</w:t>
      </w:r>
      <w:r w:rsidR="001941E2">
        <w:rPr>
          <w:rFonts w:cs="Times New Roman"/>
          <w:color w:val="auto"/>
          <w:spacing w:val="-4"/>
        </w:rPr>
        <w:t xml:space="preserve"> </w:t>
      </w:r>
      <w:r w:rsidRPr="007136C2">
        <w:rPr>
          <w:rFonts w:cs="Times New Roman"/>
          <w:color w:val="auto"/>
          <w:spacing w:val="-4"/>
        </w:rPr>
        <w:t>рекреации.</w:t>
      </w:r>
      <w:r w:rsidR="001941E2">
        <w:rPr>
          <w:rFonts w:cs="Times New Roman"/>
          <w:color w:val="auto"/>
          <w:spacing w:val="-4"/>
        </w:rPr>
        <w:t xml:space="preserve"> </w:t>
      </w:r>
      <w:r w:rsidRPr="007136C2">
        <w:rPr>
          <w:rFonts w:cs="Times New Roman"/>
          <w:color w:val="auto"/>
          <w:spacing w:val="-4"/>
        </w:rPr>
        <w:t>Основы</w:t>
      </w:r>
      <w:r w:rsidR="001941E2">
        <w:rPr>
          <w:rFonts w:cs="Times New Roman"/>
          <w:color w:val="auto"/>
          <w:spacing w:val="-4"/>
        </w:rPr>
        <w:t xml:space="preserve"> </w:t>
      </w:r>
      <w:r w:rsidRPr="007136C2">
        <w:rPr>
          <w:rFonts w:cs="Times New Roman"/>
          <w:color w:val="auto"/>
          <w:spacing w:val="-4"/>
        </w:rPr>
        <w:t>оздоровительной</w:t>
      </w:r>
      <w:r w:rsidR="001941E2">
        <w:rPr>
          <w:rFonts w:cs="Times New Roman"/>
          <w:color w:val="auto"/>
          <w:spacing w:val="-4"/>
        </w:rPr>
        <w:t xml:space="preserve"> </w:t>
      </w:r>
      <w:r w:rsidRPr="007136C2">
        <w:rPr>
          <w:rFonts w:cs="Times New Roman"/>
          <w:color w:val="auto"/>
          <w:spacing w:val="-4"/>
        </w:rPr>
        <w:t>физической</w:t>
      </w:r>
      <w:r w:rsidR="001941E2">
        <w:rPr>
          <w:rFonts w:cs="Times New Roman"/>
          <w:color w:val="auto"/>
          <w:spacing w:val="-4"/>
        </w:rPr>
        <w:t xml:space="preserve"> </w:t>
      </w:r>
      <w:r w:rsidRPr="007136C2">
        <w:rPr>
          <w:rFonts w:cs="Times New Roman"/>
          <w:color w:val="auto"/>
          <w:spacing w:val="-4"/>
        </w:rPr>
        <w:t>культуры:</w:t>
      </w:r>
      <w:r w:rsidR="001941E2">
        <w:rPr>
          <w:rFonts w:cs="Times New Roman"/>
          <w:color w:val="auto"/>
          <w:spacing w:val="-4"/>
        </w:rPr>
        <w:t xml:space="preserve"> </w:t>
      </w:r>
      <w:r w:rsidRPr="007136C2">
        <w:rPr>
          <w:rFonts w:cs="Times New Roman"/>
          <w:color w:val="auto"/>
          <w:spacing w:val="-4"/>
        </w:rPr>
        <w:t>учебное</w:t>
      </w:r>
      <w:r w:rsidR="001941E2">
        <w:rPr>
          <w:rFonts w:cs="Times New Roman"/>
          <w:color w:val="auto"/>
          <w:spacing w:val="-4"/>
        </w:rPr>
        <w:t xml:space="preserve"> </w:t>
      </w:r>
      <w:r w:rsidRPr="007136C2">
        <w:rPr>
          <w:rFonts w:cs="Times New Roman"/>
          <w:color w:val="auto"/>
          <w:spacing w:val="-4"/>
        </w:rPr>
        <w:t>пособие</w:t>
      </w:r>
      <w:r w:rsidR="001941E2">
        <w:rPr>
          <w:rFonts w:cs="Times New Roman"/>
          <w:color w:val="auto"/>
          <w:spacing w:val="-4"/>
        </w:rPr>
        <w:t xml:space="preserve"> </w:t>
      </w:r>
      <w:r w:rsidRPr="007136C2">
        <w:rPr>
          <w:rFonts w:cs="Times New Roman"/>
          <w:color w:val="auto"/>
          <w:spacing w:val="-4"/>
        </w:rPr>
        <w:t>для</w:t>
      </w:r>
      <w:r w:rsidR="001941E2">
        <w:rPr>
          <w:rFonts w:cs="Times New Roman"/>
          <w:color w:val="auto"/>
          <w:spacing w:val="-4"/>
        </w:rPr>
        <w:t xml:space="preserve"> </w:t>
      </w:r>
      <w:r w:rsidRPr="007136C2">
        <w:rPr>
          <w:rFonts w:cs="Times New Roman"/>
          <w:color w:val="auto"/>
          <w:spacing w:val="-4"/>
        </w:rPr>
        <w:t>ВПО</w:t>
      </w:r>
      <w:r w:rsidR="001941E2">
        <w:rPr>
          <w:rFonts w:cs="Times New Roman"/>
          <w:color w:val="auto"/>
          <w:spacing w:val="-4"/>
        </w:rPr>
        <w:t xml:space="preserve"> </w:t>
      </w:r>
      <w:r w:rsidRPr="007136C2">
        <w:rPr>
          <w:rFonts w:cs="Times New Roman"/>
          <w:color w:val="auto"/>
          <w:spacing w:val="-4"/>
        </w:rPr>
        <w:t>/В.С.</w:t>
      </w:r>
      <w:r w:rsidR="001941E2">
        <w:rPr>
          <w:rFonts w:cs="Times New Roman"/>
          <w:color w:val="auto"/>
          <w:spacing w:val="-4"/>
        </w:rPr>
        <w:t xml:space="preserve"> </w:t>
      </w:r>
      <w:r w:rsidRPr="007136C2">
        <w:rPr>
          <w:rFonts w:cs="Times New Roman"/>
          <w:color w:val="auto"/>
          <w:spacing w:val="-4"/>
        </w:rPr>
        <w:t>Макеева,</w:t>
      </w:r>
      <w:r w:rsidR="001941E2">
        <w:rPr>
          <w:rFonts w:cs="Times New Roman"/>
          <w:color w:val="auto"/>
          <w:spacing w:val="-4"/>
        </w:rPr>
        <w:t xml:space="preserve"> </w:t>
      </w:r>
      <w:r w:rsidRPr="007136C2">
        <w:rPr>
          <w:rFonts w:cs="Times New Roman"/>
          <w:color w:val="auto"/>
          <w:spacing w:val="-4"/>
        </w:rPr>
        <w:t>З.С.</w:t>
      </w:r>
      <w:r w:rsidR="001941E2">
        <w:rPr>
          <w:rFonts w:cs="Times New Roman"/>
          <w:color w:val="auto"/>
          <w:spacing w:val="-4"/>
        </w:rPr>
        <w:t xml:space="preserve"> </w:t>
      </w:r>
      <w:r w:rsidRPr="007136C2">
        <w:rPr>
          <w:rFonts w:cs="Times New Roman"/>
          <w:color w:val="auto"/>
          <w:spacing w:val="-4"/>
        </w:rPr>
        <w:t>Ти</w:t>
      </w:r>
      <w:r w:rsidRPr="00DA6508">
        <w:rPr>
          <w:rFonts w:cs="Times New Roman"/>
          <w:color w:val="auto"/>
          <w:spacing w:val="-6"/>
        </w:rPr>
        <w:t>нькова.</w:t>
      </w:r>
      <w:r w:rsidR="001941E2" w:rsidRPr="00DA6508">
        <w:rPr>
          <w:rFonts w:cs="Times New Roman"/>
          <w:color w:val="auto"/>
          <w:spacing w:val="-6"/>
        </w:rPr>
        <w:t xml:space="preserve"> </w:t>
      </w:r>
      <w:r w:rsidRPr="00DA6508">
        <w:rPr>
          <w:rFonts w:cs="Times New Roman"/>
          <w:color w:val="auto"/>
          <w:spacing w:val="-6"/>
        </w:rPr>
        <w:t>–</w:t>
      </w:r>
      <w:r w:rsidR="001941E2" w:rsidRPr="00DA6508">
        <w:rPr>
          <w:rFonts w:cs="Times New Roman"/>
          <w:color w:val="auto"/>
          <w:spacing w:val="-6"/>
        </w:rPr>
        <w:t xml:space="preserve"> </w:t>
      </w:r>
      <w:r w:rsidRPr="00DA6508">
        <w:rPr>
          <w:rFonts w:cs="Times New Roman"/>
          <w:color w:val="auto"/>
          <w:spacing w:val="-6"/>
        </w:rPr>
        <w:t>Орел:</w:t>
      </w:r>
      <w:r w:rsidR="001941E2" w:rsidRPr="00DA6508">
        <w:rPr>
          <w:rFonts w:cs="Times New Roman"/>
          <w:color w:val="auto"/>
          <w:spacing w:val="-6"/>
        </w:rPr>
        <w:t xml:space="preserve"> </w:t>
      </w:r>
      <w:r w:rsidRPr="00DA6508">
        <w:rPr>
          <w:rFonts w:cs="Times New Roman"/>
          <w:color w:val="auto"/>
          <w:spacing w:val="-6"/>
        </w:rPr>
        <w:t>ФГБОУ</w:t>
      </w:r>
      <w:r w:rsidR="001941E2" w:rsidRPr="00DA6508">
        <w:rPr>
          <w:rFonts w:cs="Times New Roman"/>
          <w:color w:val="auto"/>
          <w:spacing w:val="-6"/>
        </w:rPr>
        <w:t xml:space="preserve"> </w:t>
      </w:r>
      <w:r w:rsidRPr="00DA6508">
        <w:rPr>
          <w:rFonts w:cs="Times New Roman"/>
          <w:color w:val="auto"/>
          <w:spacing w:val="-6"/>
        </w:rPr>
        <w:t>ВПО</w:t>
      </w:r>
      <w:r w:rsidR="001941E2" w:rsidRPr="00DA6508">
        <w:rPr>
          <w:rFonts w:cs="Times New Roman"/>
          <w:color w:val="auto"/>
          <w:spacing w:val="-6"/>
        </w:rPr>
        <w:t xml:space="preserve"> </w:t>
      </w:r>
      <w:r w:rsidRPr="00DA6508">
        <w:rPr>
          <w:rFonts w:cs="Times New Roman"/>
          <w:color w:val="auto"/>
          <w:spacing w:val="-6"/>
        </w:rPr>
        <w:t>«Государственный̆</w:t>
      </w:r>
      <w:r w:rsidR="001941E2" w:rsidRPr="00DA6508">
        <w:rPr>
          <w:rFonts w:cs="Times New Roman"/>
          <w:color w:val="auto"/>
          <w:spacing w:val="-6"/>
        </w:rPr>
        <w:t xml:space="preserve"> </w:t>
      </w:r>
      <w:r w:rsidRPr="00DA6508">
        <w:rPr>
          <w:rFonts w:cs="Times New Roman"/>
          <w:color w:val="auto"/>
          <w:spacing w:val="-6"/>
        </w:rPr>
        <w:t>университет</w:t>
      </w:r>
      <w:r w:rsidR="001941E2" w:rsidRPr="00DA6508">
        <w:rPr>
          <w:rFonts w:cs="Times New Roman"/>
          <w:color w:val="auto"/>
          <w:spacing w:val="-6"/>
        </w:rPr>
        <w:t xml:space="preserve"> </w:t>
      </w:r>
      <w:r w:rsidRPr="00DA6508">
        <w:rPr>
          <w:rFonts w:cs="Times New Roman"/>
          <w:color w:val="auto"/>
          <w:spacing w:val="-6"/>
        </w:rPr>
        <w:t>–</w:t>
      </w:r>
      <w:r w:rsidR="001941E2" w:rsidRPr="00DA6508">
        <w:rPr>
          <w:rFonts w:cs="Times New Roman"/>
          <w:color w:val="auto"/>
          <w:spacing w:val="-6"/>
        </w:rPr>
        <w:t xml:space="preserve"> </w:t>
      </w:r>
      <w:r w:rsidRPr="00DA6508">
        <w:rPr>
          <w:rFonts w:cs="Times New Roman"/>
          <w:color w:val="auto"/>
          <w:spacing w:val="-6"/>
        </w:rPr>
        <w:t>УНПК»,</w:t>
      </w:r>
      <w:r w:rsidR="001941E2" w:rsidRPr="00DA6508">
        <w:rPr>
          <w:rFonts w:cs="Times New Roman"/>
          <w:color w:val="auto"/>
          <w:spacing w:val="-6"/>
        </w:rPr>
        <w:t xml:space="preserve"> </w:t>
      </w:r>
      <w:r w:rsidRPr="00DA6508">
        <w:rPr>
          <w:rFonts w:cs="Times New Roman"/>
          <w:color w:val="auto"/>
          <w:spacing w:val="-6"/>
        </w:rPr>
        <w:t>2012.</w:t>
      </w:r>
      <w:r w:rsidR="001941E2" w:rsidRPr="00DA6508">
        <w:rPr>
          <w:rFonts w:cs="Times New Roman"/>
          <w:color w:val="auto"/>
          <w:spacing w:val="-6"/>
        </w:rPr>
        <w:t xml:space="preserve"> </w:t>
      </w:r>
      <w:r w:rsidRPr="00DA6508">
        <w:rPr>
          <w:rFonts w:cs="Times New Roman"/>
          <w:color w:val="auto"/>
          <w:spacing w:val="-6"/>
        </w:rPr>
        <w:t>–</w:t>
      </w:r>
      <w:r w:rsidR="001941E2" w:rsidRPr="00DA6508">
        <w:rPr>
          <w:rFonts w:cs="Times New Roman"/>
          <w:color w:val="auto"/>
          <w:spacing w:val="-6"/>
        </w:rPr>
        <w:t xml:space="preserve"> </w:t>
      </w:r>
      <w:r w:rsidRPr="00DA6508">
        <w:rPr>
          <w:rFonts w:cs="Times New Roman"/>
          <w:color w:val="auto"/>
          <w:spacing w:val="-6"/>
        </w:rPr>
        <w:t>193с.</w:t>
      </w:r>
    </w:p>
    <w:p w:rsidR="00543834" w:rsidRPr="00DA6508" w:rsidRDefault="00333DC5" w:rsidP="00F43B07">
      <w:pPr>
        <w:pStyle w:val="Body"/>
        <w:numPr>
          <w:ilvl w:val="0"/>
          <w:numId w:val="64"/>
        </w:numPr>
        <w:tabs>
          <w:tab w:val="left" w:pos="993"/>
          <w:tab w:val="left" w:pos="9638"/>
        </w:tabs>
        <w:spacing w:line="240" w:lineRule="auto"/>
        <w:ind w:left="0" w:firstLine="709"/>
        <w:rPr>
          <w:rFonts w:cs="Times New Roman"/>
          <w:color w:val="auto"/>
          <w:spacing w:val="-8"/>
        </w:rPr>
      </w:pPr>
      <w:r w:rsidRPr="00DA6508">
        <w:rPr>
          <w:rFonts w:cs="Times New Roman"/>
          <w:color w:val="auto"/>
          <w:spacing w:val="-8"/>
        </w:rPr>
        <w:t>Шарков,</w:t>
      </w:r>
      <w:r w:rsidR="001941E2" w:rsidRPr="00DA6508">
        <w:rPr>
          <w:rFonts w:cs="Times New Roman"/>
          <w:color w:val="auto"/>
          <w:spacing w:val="-8"/>
        </w:rPr>
        <w:t xml:space="preserve"> </w:t>
      </w:r>
      <w:r w:rsidRPr="00DA6508">
        <w:rPr>
          <w:rFonts w:cs="Times New Roman"/>
          <w:color w:val="auto"/>
          <w:spacing w:val="-8"/>
        </w:rPr>
        <w:t>Ф.И.</w:t>
      </w:r>
      <w:r w:rsidR="001941E2" w:rsidRPr="00DA6508">
        <w:rPr>
          <w:rFonts w:cs="Times New Roman"/>
          <w:color w:val="auto"/>
          <w:spacing w:val="-8"/>
        </w:rPr>
        <w:t xml:space="preserve"> </w:t>
      </w:r>
      <w:r w:rsidRPr="00DA6508">
        <w:rPr>
          <w:rFonts w:cs="Times New Roman"/>
          <w:color w:val="auto"/>
          <w:spacing w:val="-8"/>
        </w:rPr>
        <w:t>Интегрированные</w:t>
      </w:r>
      <w:r w:rsidR="001941E2" w:rsidRPr="00DA6508">
        <w:rPr>
          <w:rFonts w:cs="Times New Roman"/>
          <w:color w:val="auto"/>
          <w:spacing w:val="-8"/>
        </w:rPr>
        <w:t xml:space="preserve"> </w:t>
      </w:r>
      <w:r w:rsidRPr="00DA6508">
        <w:rPr>
          <w:rFonts w:cs="Times New Roman"/>
          <w:color w:val="auto"/>
          <w:spacing w:val="-8"/>
        </w:rPr>
        <w:t>коммуникации:</w:t>
      </w:r>
      <w:r w:rsidR="001941E2" w:rsidRPr="00DA6508">
        <w:rPr>
          <w:rFonts w:cs="Times New Roman"/>
          <w:color w:val="auto"/>
          <w:spacing w:val="-8"/>
        </w:rPr>
        <w:t xml:space="preserve"> </w:t>
      </w:r>
      <w:r w:rsidRPr="00DA6508">
        <w:rPr>
          <w:rFonts w:cs="Times New Roman"/>
          <w:color w:val="auto"/>
          <w:spacing w:val="-8"/>
        </w:rPr>
        <w:t>реклама,</w:t>
      </w:r>
      <w:r w:rsidR="001941E2" w:rsidRPr="00DA6508">
        <w:rPr>
          <w:rFonts w:cs="Times New Roman"/>
          <w:color w:val="auto"/>
          <w:spacing w:val="-8"/>
        </w:rPr>
        <w:t xml:space="preserve"> </w:t>
      </w:r>
      <w:r w:rsidRPr="00DA6508">
        <w:rPr>
          <w:rFonts w:cs="Times New Roman"/>
          <w:color w:val="auto"/>
          <w:spacing w:val="-8"/>
        </w:rPr>
        <w:t>паблик</w:t>
      </w:r>
      <w:r w:rsidR="001941E2" w:rsidRPr="00DA6508">
        <w:rPr>
          <w:rFonts w:cs="Times New Roman"/>
          <w:color w:val="auto"/>
          <w:spacing w:val="-8"/>
        </w:rPr>
        <w:t xml:space="preserve"> </w:t>
      </w:r>
      <w:r w:rsidRPr="00DA6508">
        <w:rPr>
          <w:rFonts w:cs="Times New Roman"/>
          <w:color w:val="auto"/>
          <w:spacing w:val="-8"/>
        </w:rPr>
        <w:t>рилейшнз,</w:t>
      </w:r>
      <w:r w:rsidR="001941E2" w:rsidRPr="00DA6508">
        <w:rPr>
          <w:rFonts w:cs="Times New Roman"/>
          <w:color w:val="auto"/>
          <w:spacing w:val="-8"/>
        </w:rPr>
        <w:t xml:space="preserve"> </w:t>
      </w:r>
      <w:r w:rsidRPr="00DA6508">
        <w:rPr>
          <w:rFonts w:cs="Times New Roman"/>
          <w:color w:val="auto"/>
          <w:spacing w:val="-8"/>
        </w:rPr>
        <w:t>брендинг:</w:t>
      </w:r>
      <w:r w:rsidR="001941E2" w:rsidRPr="00DA6508">
        <w:rPr>
          <w:rFonts w:cs="Times New Roman"/>
          <w:color w:val="auto"/>
          <w:spacing w:val="-8"/>
        </w:rPr>
        <w:t xml:space="preserve"> </w:t>
      </w:r>
      <w:r w:rsidRPr="00DA6508">
        <w:rPr>
          <w:rFonts w:cs="Times New Roman"/>
          <w:color w:val="auto"/>
          <w:spacing w:val="-8"/>
        </w:rPr>
        <w:t>учебное</w:t>
      </w:r>
      <w:r w:rsidR="001941E2" w:rsidRPr="00DA6508">
        <w:rPr>
          <w:rFonts w:cs="Times New Roman"/>
          <w:color w:val="auto"/>
          <w:spacing w:val="-8"/>
        </w:rPr>
        <w:t xml:space="preserve"> </w:t>
      </w:r>
      <w:r w:rsidRPr="00DA6508">
        <w:rPr>
          <w:rFonts w:cs="Times New Roman"/>
          <w:color w:val="auto"/>
          <w:spacing w:val="-8"/>
        </w:rPr>
        <w:t>пособие</w:t>
      </w:r>
      <w:r w:rsidR="001941E2" w:rsidRPr="00DA6508">
        <w:rPr>
          <w:rFonts w:cs="Times New Roman"/>
          <w:color w:val="auto"/>
          <w:spacing w:val="-8"/>
        </w:rPr>
        <w:t xml:space="preserve"> </w:t>
      </w:r>
      <w:r w:rsidRPr="00DA6508">
        <w:rPr>
          <w:rFonts w:cs="Times New Roman"/>
          <w:color w:val="auto"/>
          <w:spacing w:val="-8"/>
        </w:rPr>
        <w:t>/</w:t>
      </w:r>
      <w:r w:rsidR="001941E2" w:rsidRPr="00DA6508">
        <w:rPr>
          <w:rFonts w:cs="Times New Roman"/>
          <w:color w:val="auto"/>
          <w:spacing w:val="-8"/>
        </w:rPr>
        <w:t xml:space="preserve"> </w:t>
      </w:r>
      <w:r w:rsidRPr="00DA6508">
        <w:rPr>
          <w:rFonts w:cs="Times New Roman"/>
          <w:color w:val="auto"/>
          <w:spacing w:val="-8"/>
        </w:rPr>
        <w:t>Ф.И.</w:t>
      </w:r>
      <w:r w:rsidR="001941E2" w:rsidRPr="00DA6508">
        <w:rPr>
          <w:rFonts w:cs="Times New Roman"/>
          <w:color w:val="auto"/>
          <w:spacing w:val="-8"/>
        </w:rPr>
        <w:t xml:space="preserve"> </w:t>
      </w:r>
      <w:r w:rsidRPr="00DA6508">
        <w:rPr>
          <w:rFonts w:cs="Times New Roman"/>
          <w:color w:val="auto"/>
          <w:spacing w:val="-8"/>
        </w:rPr>
        <w:t>Шарков.</w:t>
      </w:r>
      <w:r w:rsidR="001941E2" w:rsidRPr="00DA6508">
        <w:rPr>
          <w:rFonts w:cs="Times New Roman"/>
          <w:color w:val="auto"/>
          <w:spacing w:val="-8"/>
        </w:rPr>
        <w:t xml:space="preserve"> </w:t>
      </w:r>
      <w:r w:rsidRPr="00DA6508">
        <w:rPr>
          <w:rFonts w:cs="Times New Roman"/>
          <w:color w:val="auto"/>
          <w:spacing w:val="-8"/>
        </w:rPr>
        <w:t>–</w:t>
      </w:r>
      <w:r w:rsidR="001941E2" w:rsidRPr="00DA6508">
        <w:rPr>
          <w:rFonts w:cs="Times New Roman"/>
          <w:color w:val="auto"/>
          <w:spacing w:val="-8"/>
        </w:rPr>
        <w:t xml:space="preserve"> </w:t>
      </w:r>
      <w:r w:rsidRPr="00DA6508">
        <w:rPr>
          <w:rFonts w:cs="Times New Roman"/>
          <w:color w:val="auto"/>
          <w:spacing w:val="-8"/>
        </w:rPr>
        <w:t>М.:</w:t>
      </w:r>
      <w:r w:rsidR="001941E2" w:rsidRPr="00DA6508">
        <w:rPr>
          <w:rFonts w:cs="Times New Roman"/>
          <w:color w:val="auto"/>
          <w:spacing w:val="-8"/>
        </w:rPr>
        <w:t xml:space="preserve"> </w:t>
      </w:r>
      <w:r w:rsidRPr="00DA6508">
        <w:rPr>
          <w:rFonts w:cs="Times New Roman"/>
          <w:color w:val="auto"/>
          <w:spacing w:val="-8"/>
        </w:rPr>
        <w:t>Дашков</w:t>
      </w:r>
      <w:r w:rsidR="001941E2" w:rsidRPr="00DA6508">
        <w:rPr>
          <w:rFonts w:cs="Times New Roman"/>
          <w:color w:val="auto"/>
          <w:spacing w:val="-8"/>
        </w:rPr>
        <w:t xml:space="preserve"> </w:t>
      </w:r>
      <w:r w:rsidRPr="00DA6508">
        <w:rPr>
          <w:rFonts w:cs="Times New Roman"/>
          <w:color w:val="auto"/>
          <w:spacing w:val="-8"/>
        </w:rPr>
        <w:t>и</w:t>
      </w:r>
      <w:r w:rsidR="001941E2" w:rsidRPr="00DA6508">
        <w:rPr>
          <w:rFonts w:cs="Times New Roman"/>
          <w:color w:val="auto"/>
          <w:spacing w:val="-8"/>
        </w:rPr>
        <w:t xml:space="preserve"> </w:t>
      </w:r>
      <w:r w:rsidRPr="00DA6508">
        <w:rPr>
          <w:rFonts w:cs="Times New Roman"/>
          <w:color w:val="auto"/>
          <w:spacing w:val="-8"/>
        </w:rPr>
        <w:t>К,</w:t>
      </w:r>
      <w:r w:rsidR="001941E2" w:rsidRPr="00DA6508">
        <w:rPr>
          <w:rFonts w:cs="Times New Roman"/>
          <w:color w:val="auto"/>
          <w:spacing w:val="-8"/>
        </w:rPr>
        <w:t xml:space="preserve"> </w:t>
      </w:r>
      <w:r w:rsidRPr="00DA6508">
        <w:rPr>
          <w:rFonts w:cs="Times New Roman"/>
          <w:color w:val="auto"/>
          <w:spacing w:val="-8"/>
        </w:rPr>
        <w:t>2014.</w:t>
      </w:r>
      <w:r w:rsidR="001941E2" w:rsidRPr="00DA6508">
        <w:rPr>
          <w:rFonts w:cs="Times New Roman"/>
          <w:color w:val="auto"/>
          <w:spacing w:val="-8"/>
        </w:rPr>
        <w:t xml:space="preserve"> </w:t>
      </w:r>
      <w:r w:rsidRPr="00DA6508">
        <w:rPr>
          <w:rFonts w:cs="Times New Roman"/>
          <w:color w:val="auto"/>
          <w:spacing w:val="-8"/>
        </w:rPr>
        <w:t>–</w:t>
      </w:r>
      <w:r w:rsidR="001941E2" w:rsidRPr="00DA6508">
        <w:rPr>
          <w:rFonts w:cs="Times New Roman"/>
          <w:color w:val="auto"/>
          <w:spacing w:val="-8"/>
        </w:rPr>
        <w:t xml:space="preserve"> </w:t>
      </w:r>
      <w:r w:rsidRPr="00DA6508">
        <w:rPr>
          <w:rFonts w:cs="Times New Roman"/>
          <w:color w:val="auto"/>
          <w:spacing w:val="-8"/>
        </w:rPr>
        <w:t>324</w:t>
      </w:r>
      <w:r w:rsidR="001941E2" w:rsidRPr="00DA6508">
        <w:rPr>
          <w:rFonts w:cs="Times New Roman"/>
          <w:color w:val="auto"/>
          <w:spacing w:val="-8"/>
        </w:rPr>
        <w:t xml:space="preserve"> </w:t>
      </w:r>
      <w:r w:rsidRPr="00DA6508">
        <w:rPr>
          <w:rFonts w:cs="Times New Roman"/>
          <w:color w:val="auto"/>
          <w:spacing w:val="-8"/>
        </w:rPr>
        <w:t>с.</w:t>
      </w:r>
    </w:p>
    <w:p w:rsidR="00D725BA" w:rsidRPr="007136C2" w:rsidRDefault="00333DC5" w:rsidP="00F43B07">
      <w:pPr>
        <w:pStyle w:val="Body"/>
        <w:numPr>
          <w:ilvl w:val="0"/>
          <w:numId w:val="64"/>
        </w:numPr>
        <w:tabs>
          <w:tab w:val="left" w:pos="993"/>
          <w:tab w:val="left" w:pos="9638"/>
        </w:tabs>
        <w:spacing w:line="240" w:lineRule="auto"/>
        <w:ind w:left="0" w:firstLine="709"/>
        <w:rPr>
          <w:rFonts w:cs="Times New Roman"/>
          <w:color w:val="auto"/>
          <w:spacing w:val="-4"/>
        </w:rPr>
      </w:pPr>
      <w:r w:rsidRPr="007136C2">
        <w:rPr>
          <w:rFonts w:cs="Times New Roman"/>
          <w:color w:val="auto"/>
          <w:spacing w:val="-4"/>
        </w:rPr>
        <w:t>Шостак,</w:t>
      </w:r>
      <w:r w:rsidR="001941E2">
        <w:rPr>
          <w:rFonts w:cs="Times New Roman"/>
          <w:color w:val="auto"/>
          <w:spacing w:val="-4"/>
        </w:rPr>
        <w:t xml:space="preserve"> </w:t>
      </w:r>
      <w:r w:rsidRPr="007136C2">
        <w:rPr>
          <w:rFonts w:cs="Times New Roman"/>
          <w:color w:val="auto"/>
          <w:spacing w:val="-4"/>
        </w:rPr>
        <w:t>М.А.</w:t>
      </w:r>
      <w:r w:rsidR="001941E2">
        <w:rPr>
          <w:rFonts w:cs="Times New Roman"/>
          <w:color w:val="auto"/>
          <w:spacing w:val="-4"/>
        </w:rPr>
        <w:t xml:space="preserve"> </w:t>
      </w:r>
      <w:r w:rsidRPr="007136C2">
        <w:rPr>
          <w:rFonts w:cs="Times New Roman"/>
          <w:color w:val="auto"/>
          <w:spacing w:val="-4"/>
        </w:rPr>
        <w:t>Интернет-сервисы</w:t>
      </w:r>
      <w:r w:rsidR="001941E2">
        <w:rPr>
          <w:rFonts w:cs="Times New Roman"/>
          <w:color w:val="auto"/>
          <w:spacing w:val="-4"/>
        </w:rPr>
        <w:t xml:space="preserve"> </w:t>
      </w:r>
      <w:r w:rsidRPr="007136C2">
        <w:rPr>
          <w:rFonts w:cs="Times New Roman"/>
          <w:color w:val="auto"/>
          <w:spacing w:val="-4"/>
        </w:rPr>
        <w:t>в</w:t>
      </w:r>
      <w:r w:rsidR="001941E2">
        <w:rPr>
          <w:rFonts w:cs="Times New Roman"/>
          <w:color w:val="auto"/>
          <w:spacing w:val="-4"/>
        </w:rPr>
        <w:t xml:space="preserve"> </w:t>
      </w:r>
      <w:r w:rsidRPr="007136C2">
        <w:rPr>
          <w:rFonts w:cs="Times New Roman"/>
          <w:color w:val="auto"/>
          <w:spacing w:val="-4"/>
        </w:rPr>
        <w:t>туризме:</w:t>
      </w:r>
      <w:r w:rsidR="001941E2">
        <w:rPr>
          <w:rFonts w:cs="Times New Roman"/>
          <w:color w:val="auto"/>
          <w:spacing w:val="-4"/>
        </w:rPr>
        <w:t xml:space="preserve"> </w:t>
      </w:r>
      <w:r w:rsidRPr="007136C2">
        <w:rPr>
          <w:rFonts w:cs="Times New Roman"/>
          <w:color w:val="auto"/>
          <w:spacing w:val="-4"/>
        </w:rPr>
        <w:t>классификационный</w:t>
      </w:r>
      <w:r w:rsidR="001941E2">
        <w:rPr>
          <w:rFonts w:cs="Times New Roman"/>
          <w:color w:val="auto"/>
          <w:spacing w:val="-4"/>
        </w:rPr>
        <w:t xml:space="preserve"> </w:t>
      </w:r>
      <w:r w:rsidRPr="007136C2">
        <w:rPr>
          <w:rFonts w:cs="Times New Roman"/>
          <w:color w:val="auto"/>
          <w:spacing w:val="-4"/>
        </w:rPr>
        <w:t>подход</w:t>
      </w:r>
      <w:r w:rsidR="001941E2">
        <w:rPr>
          <w:rFonts w:cs="Times New Roman"/>
          <w:color w:val="auto"/>
          <w:spacing w:val="-4"/>
        </w:rPr>
        <w:t xml:space="preserve"> </w:t>
      </w:r>
      <w:r w:rsidRPr="007136C2">
        <w:rPr>
          <w:rFonts w:cs="Times New Roman"/>
          <w:color w:val="auto"/>
          <w:spacing w:val="-4"/>
        </w:rPr>
        <w:t>/</w:t>
      </w:r>
      <w:r w:rsidR="001941E2">
        <w:rPr>
          <w:rFonts w:cs="Times New Roman"/>
          <w:color w:val="auto"/>
          <w:spacing w:val="-4"/>
        </w:rPr>
        <w:t xml:space="preserve"> </w:t>
      </w:r>
      <w:r w:rsidRPr="007136C2">
        <w:rPr>
          <w:rFonts w:cs="Times New Roman"/>
          <w:color w:val="auto"/>
          <w:spacing w:val="-4"/>
        </w:rPr>
        <w:t>М.А.</w:t>
      </w:r>
      <w:r w:rsidR="001941E2">
        <w:rPr>
          <w:rFonts w:cs="Times New Roman"/>
          <w:color w:val="auto"/>
          <w:spacing w:val="-4"/>
        </w:rPr>
        <w:t xml:space="preserve"> </w:t>
      </w:r>
      <w:r w:rsidRPr="007136C2">
        <w:rPr>
          <w:rFonts w:cs="Times New Roman"/>
          <w:color w:val="auto"/>
          <w:spacing w:val="-4"/>
        </w:rPr>
        <w:t>Шостак,</w:t>
      </w:r>
      <w:r w:rsidR="001941E2">
        <w:rPr>
          <w:rFonts w:cs="Times New Roman"/>
          <w:color w:val="auto"/>
          <w:spacing w:val="-4"/>
        </w:rPr>
        <w:t xml:space="preserve"> </w:t>
      </w:r>
      <w:r w:rsidRPr="007136C2">
        <w:rPr>
          <w:rFonts w:cs="Times New Roman"/>
          <w:color w:val="auto"/>
          <w:spacing w:val="-4"/>
        </w:rPr>
        <w:t>М.А.</w:t>
      </w:r>
      <w:r w:rsidR="001941E2">
        <w:rPr>
          <w:rFonts w:cs="Times New Roman"/>
          <w:color w:val="auto"/>
          <w:spacing w:val="-4"/>
        </w:rPr>
        <w:t xml:space="preserve"> </w:t>
      </w:r>
      <w:r w:rsidRPr="007136C2">
        <w:rPr>
          <w:rFonts w:cs="Times New Roman"/>
          <w:color w:val="auto"/>
          <w:spacing w:val="-4"/>
        </w:rPr>
        <w:t>Яковлева//</w:t>
      </w:r>
      <w:r w:rsidR="001941E2">
        <w:rPr>
          <w:rFonts w:cs="Times New Roman"/>
          <w:color w:val="auto"/>
          <w:spacing w:val="-4"/>
        </w:rPr>
        <w:t xml:space="preserve"> </w:t>
      </w:r>
      <w:r w:rsidRPr="007136C2">
        <w:rPr>
          <w:rFonts w:cs="Times New Roman"/>
          <w:color w:val="auto"/>
          <w:spacing w:val="-4"/>
        </w:rPr>
        <w:t>Крымский</w:t>
      </w:r>
      <w:r w:rsidR="001941E2">
        <w:rPr>
          <w:rFonts w:cs="Times New Roman"/>
          <w:color w:val="auto"/>
          <w:spacing w:val="-4"/>
        </w:rPr>
        <w:t xml:space="preserve"> </w:t>
      </w:r>
      <w:r w:rsidRPr="007136C2">
        <w:rPr>
          <w:rFonts w:cs="Times New Roman"/>
          <w:color w:val="auto"/>
          <w:spacing w:val="-4"/>
        </w:rPr>
        <w:t>федеральный</w:t>
      </w:r>
      <w:r w:rsidR="001941E2">
        <w:rPr>
          <w:rFonts w:cs="Times New Roman"/>
          <w:color w:val="auto"/>
          <w:spacing w:val="-4"/>
        </w:rPr>
        <w:t xml:space="preserve"> </w:t>
      </w:r>
      <w:r w:rsidRPr="007136C2">
        <w:rPr>
          <w:rFonts w:cs="Times New Roman"/>
          <w:color w:val="auto"/>
          <w:spacing w:val="-4"/>
        </w:rPr>
        <w:t>университет</w:t>
      </w:r>
      <w:r w:rsidR="001941E2">
        <w:rPr>
          <w:rFonts w:cs="Times New Roman"/>
          <w:color w:val="auto"/>
          <w:spacing w:val="-4"/>
        </w:rPr>
        <w:t xml:space="preserve"> </w:t>
      </w:r>
      <w:r w:rsidRPr="007136C2">
        <w:rPr>
          <w:rFonts w:cs="Times New Roman"/>
          <w:color w:val="auto"/>
          <w:spacing w:val="-4"/>
        </w:rPr>
        <w:t>им.</w:t>
      </w:r>
      <w:r w:rsidR="001941E2">
        <w:rPr>
          <w:rFonts w:cs="Times New Roman"/>
          <w:color w:val="auto"/>
          <w:spacing w:val="-4"/>
        </w:rPr>
        <w:t xml:space="preserve"> </w:t>
      </w:r>
      <w:r w:rsidRPr="007136C2">
        <w:rPr>
          <w:rFonts w:cs="Times New Roman"/>
          <w:color w:val="auto"/>
          <w:spacing w:val="-4"/>
        </w:rPr>
        <w:t>В.И.</w:t>
      </w:r>
      <w:r w:rsidR="001941E2">
        <w:rPr>
          <w:rFonts w:cs="Times New Roman"/>
          <w:color w:val="auto"/>
          <w:spacing w:val="-4"/>
        </w:rPr>
        <w:t xml:space="preserve"> </w:t>
      </w:r>
      <w:r w:rsidRPr="007136C2">
        <w:rPr>
          <w:rFonts w:cs="Times New Roman"/>
          <w:color w:val="auto"/>
          <w:spacing w:val="-4"/>
        </w:rPr>
        <w:t>Вернадского,</w:t>
      </w:r>
      <w:r w:rsidR="001941E2">
        <w:rPr>
          <w:rFonts w:cs="Times New Roman"/>
          <w:color w:val="auto"/>
          <w:spacing w:val="-4"/>
        </w:rPr>
        <w:t xml:space="preserve"> </w:t>
      </w:r>
      <w:r w:rsidRPr="007136C2">
        <w:rPr>
          <w:rFonts w:cs="Times New Roman"/>
          <w:color w:val="auto"/>
          <w:spacing w:val="-4"/>
        </w:rPr>
        <w:t>Симферополь</w:t>
      </w:r>
      <w:r w:rsidR="001941E2">
        <w:rPr>
          <w:rFonts w:cs="Times New Roman"/>
          <w:color w:val="auto"/>
          <w:spacing w:val="-4"/>
        </w:rPr>
        <w:t xml:space="preserve"> </w:t>
      </w:r>
      <w:r w:rsidRPr="007136C2">
        <w:rPr>
          <w:rFonts w:cs="Times New Roman"/>
          <w:color w:val="auto"/>
          <w:spacing w:val="-4"/>
        </w:rPr>
        <w:t>—</w:t>
      </w:r>
      <w:r w:rsidR="001941E2">
        <w:rPr>
          <w:rFonts w:cs="Times New Roman"/>
          <w:color w:val="auto"/>
          <w:spacing w:val="-4"/>
        </w:rPr>
        <w:t xml:space="preserve"> </w:t>
      </w:r>
      <w:r w:rsidRPr="007136C2">
        <w:rPr>
          <w:rFonts w:cs="Times New Roman"/>
          <w:color w:val="auto"/>
          <w:spacing w:val="-4"/>
        </w:rPr>
        <w:t>2020</w:t>
      </w:r>
      <w:r w:rsidR="001941E2">
        <w:rPr>
          <w:rFonts w:cs="Times New Roman"/>
          <w:color w:val="auto"/>
          <w:spacing w:val="-4"/>
        </w:rPr>
        <w:t xml:space="preserve"> </w:t>
      </w:r>
      <w:r w:rsidRPr="007136C2">
        <w:rPr>
          <w:rFonts w:cs="Times New Roman"/>
          <w:color w:val="auto"/>
          <w:spacing w:val="-4"/>
        </w:rPr>
        <w:t>г.</w:t>
      </w:r>
      <w:r w:rsidR="001941E2">
        <w:rPr>
          <w:rFonts w:cs="Times New Roman"/>
          <w:color w:val="auto"/>
          <w:spacing w:val="-4"/>
        </w:rPr>
        <w:t xml:space="preserve"> </w:t>
      </w:r>
      <w:r w:rsidRPr="007136C2">
        <w:rPr>
          <w:rFonts w:cs="Times New Roman"/>
          <w:color w:val="auto"/>
          <w:spacing w:val="-4"/>
        </w:rPr>
        <w:t>-</w:t>
      </w:r>
      <w:r w:rsidR="001941E2">
        <w:rPr>
          <w:rFonts w:cs="Times New Roman"/>
          <w:color w:val="auto"/>
          <w:spacing w:val="-4"/>
        </w:rPr>
        <w:t xml:space="preserve"> </w:t>
      </w:r>
      <w:r w:rsidRPr="007136C2">
        <w:rPr>
          <w:rFonts w:cs="Times New Roman"/>
          <w:color w:val="auto"/>
          <w:spacing w:val="-4"/>
        </w:rPr>
        <w:t>18с.</w:t>
      </w:r>
      <w:r w:rsidR="001941E2">
        <w:rPr>
          <w:rFonts w:cs="Times New Roman"/>
          <w:color w:val="auto"/>
          <w:spacing w:val="-4"/>
        </w:rPr>
        <w:t xml:space="preserve"> </w:t>
      </w:r>
    </w:p>
    <w:p w:rsidR="00D725BA" w:rsidRPr="007136C2" w:rsidRDefault="00333DC5" w:rsidP="00F43B07">
      <w:pPr>
        <w:tabs>
          <w:tab w:val="left" w:pos="9638"/>
        </w:tabs>
        <w:rPr>
          <w:i/>
          <w:iCs/>
          <w:sz w:val="24"/>
          <w:szCs w:val="24"/>
        </w:rPr>
      </w:pPr>
      <w:r w:rsidRPr="007136C2">
        <w:rPr>
          <w:i/>
          <w:iCs/>
          <w:sz w:val="24"/>
          <w:szCs w:val="24"/>
        </w:rPr>
        <w:lastRenderedPageBreak/>
        <w:t>Петрачева</w:t>
      </w:r>
      <w:r w:rsidR="001941E2">
        <w:rPr>
          <w:i/>
          <w:iCs/>
          <w:sz w:val="24"/>
          <w:szCs w:val="24"/>
        </w:rPr>
        <w:t xml:space="preserve"> </w:t>
      </w:r>
      <w:r w:rsidRPr="007136C2">
        <w:rPr>
          <w:i/>
          <w:iCs/>
          <w:sz w:val="24"/>
          <w:szCs w:val="24"/>
        </w:rPr>
        <w:t>Ирина</w:t>
      </w:r>
      <w:r w:rsidR="001941E2">
        <w:rPr>
          <w:i/>
          <w:iCs/>
          <w:sz w:val="24"/>
          <w:szCs w:val="24"/>
        </w:rPr>
        <w:t xml:space="preserve"> </w:t>
      </w:r>
      <w:r w:rsidRPr="007136C2">
        <w:rPr>
          <w:i/>
          <w:iCs/>
          <w:sz w:val="24"/>
          <w:szCs w:val="24"/>
        </w:rPr>
        <w:t>Витальевна</w:t>
      </w:r>
      <w:r w:rsidR="001941E2">
        <w:rPr>
          <w:i/>
          <w:iCs/>
          <w:sz w:val="24"/>
          <w:szCs w:val="24"/>
        </w:rPr>
        <w:t xml:space="preserve"> </w:t>
      </w:r>
      <w:r w:rsidRPr="007136C2">
        <w:rPr>
          <w:i/>
          <w:iCs/>
          <w:sz w:val="24"/>
          <w:szCs w:val="24"/>
        </w:rPr>
        <w:t>доцент,</w:t>
      </w:r>
      <w:r w:rsidR="001941E2">
        <w:rPr>
          <w:i/>
          <w:iCs/>
          <w:sz w:val="24"/>
          <w:szCs w:val="24"/>
        </w:rPr>
        <w:t xml:space="preserve"> </w:t>
      </w:r>
      <w:r w:rsidRPr="007136C2">
        <w:rPr>
          <w:i/>
          <w:iCs/>
          <w:sz w:val="24"/>
          <w:szCs w:val="24"/>
        </w:rPr>
        <w:t>к.п.н.,</w:t>
      </w:r>
      <w:r w:rsidR="001941E2">
        <w:rPr>
          <w:i/>
          <w:iCs/>
          <w:sz w:val="24"/>
          <w:szCs w:val="24"/>
        </w:rPr>
        <w:t xml:space="preserve"> </w:t>
      </w:r>
      <w:r w:rsidRPr="007136C2">
        <w:rPr>
          <w:i/>
          <w:iCs/>
          <w:sz w:val="24"/>
          <w:szCs w:val="24"/>
        </w:rPr>
        <w:t>доцент</w:t>
      </w:r>
      <w:r w:rsidR="001941E2">
        <w:rPr>
          <w:i/>
          <w:iCs/>
          <w:sz w:val="24"/>
          <w:szCs w:val="24"/>
        </w:rPr>
        <w:t xml:space="preserve"> </w:t>
      </w:r>
      <w:r w:rsidRPr="007136C2">
        <w:rPr>
          <w:i/>
          <w:iCs/>
          <w:sz w:val="24"/>
          <w:szCs w:val="24"/>
        </w:rPr>
        <w:t>кафедры</w:t>
      </w:r>
      <w:r w:rsidR="001941E2">
        <w:rPr>
          <w:i/>
          <w:iCs/>
          <w:sz w:val="24"/>
          <w:szCs w:val="24"/>
        </w:rPr>
        <w:t xml:space="preserve"> </w:t>
      </w:r>
      <w:r w:rsidRPr="007136C2">
        <w:rPr>
          <w:i/>
          <w:iCs/>
          <w:sz w:val="24"/>
          <w:szCs w:val="24"/>
        </w:rPr>
        <w:t>рекреации</w:t>
      </w:r>
      <w:r w:rsidR="001941E2">
        <w:rPr>
          <w:i/>
          <w:iCs/>
          <w:sz w:val="24"/>
          <w:szCs w:val="24"/>
        </w:rPr>
        <w:t xml:space="preserve"> </w:t>
      </w:r>
      <w:r w:rsidRPr="007136C2">
        <w:rPr>
          <w:i/>
          <w:iCs/>
          <w:sz w:val="24"/>
          <w:szCs w:val="24"/>
        </w:rPr>
        <w:t>и</w:t>
      </w:r>
      <w:r w:rsidR="001941E2">
        <w:rPr>
          <w:i/>
          <w:iCs/>
          <w:sz w:val="24"/>
          <w:szCs w:val="24"/>
        </w:rPr>
        <w:t xml:space="preserve"> </w:t>
      </w:r>
      <w:r w:rsidRPr="007136C2">
        <w:rPr>
          <w:i/>
          <w:iCs/>
          <w:sz w:val="24"/>
          <w:szCs w:val="24"/>
        </w:rPr>
        <w:t>спортивно-оздоровительного</w:t>
      </w:r>
      <w:r w:rsidR="001941E2">
        <w:rPr>
          <w:i/>
          <w:iCs/>
          <w:sz w:val="24"/>
          <w:szCs w:val="24"/>
        </w:rPr>
        <w:t xml:space="preserve"> </w:t>
      </w:r>
      <w:r w:rsidRPr="007136C2">
        <w:rPr>
          <w:i/>
          <w:iCs/>
          <w:sz w:val="24"/>
          <w:szCs w:val="24"/>
        </w:rPr>
        <w:t>туризма</w:t>
      </w:r>
      <w:r w:rsidR="001941E2">
        <w:rPr>
          <w:i/>
          <w:iCs/>
          <w:sz w:val="24"/>
          <w:szCs w:val="24"/>
        </w:rPr>
        <w:t xml:space="preserve"> </w:t>
      </w:r>
      <w:r w:rsidRPr="007136C2">
        <w:rPr>
          <w:i/>
          <w:iCs/>
          <w:sz w:val="24"/>
          <w:szCs w:val="24"/>
        </w:rPr>
        <w:t>8797537@mail.ru,</w:t>
      </w:r>
      <w:r w:rsidR="001941E2">
        <w:rPr>
          <w:i/>
          <w:iCs/>
          <w:sz w:val="24"/>
          <w:szCs w:val="24"/>
        </w:rPr>
        <w:t xml:space="preserve"> </w:t>
      </w:r>
      <w:r w:rsidRPr="007136C2">
        <w:rPr>
          <w:i/>
          <w:iCs/>
          <w:sz w:val="24"/>
          <w:szCs w:val="24"/>
        </w:rPr>
        <w:t>Россия,</w:t>
      </w:r>
      <w:r w:rsidR="001941E2">
        <w:rPr>
          <w:i/>
          <w:iCs/>
          <w:sz w:val="24"/>
          <w:szCs w:val="24"/>
        </w:rPr>
        <w:t xml:space="preserve"> </w:t>
      </w:r>
      <w:r w:rsidRPr="007136C2">
        <w:rPr>
          <w:i/>
          <w:iCs/>
          <w:sz w:val="24"/>
          <w:szCs w:val="24"/>
        </w:rPr>
        <w:t>Москва,</w:t>
      </w:r>
      <w:r w:rsidR="001941E2">
        <w:rPr>
          <w:i/>
          <w:iCs/>
          <w:sz w:val="24"/>
          <w:szCs w:val="24"/>
        </w:rPr>
        <w:t xml:space="preserve"> </w:t>
      </w:r>
      <w:r w:rsidRPr="007136C2">
        <w:rPr>
          <w:i/>
          <w:iCs/>
          <w:sz w:val="24"/>
          <w:szCs w:val="24"/>
        </w:rPr>
        <w:t>Федеральное</w:t>
      </w:r>
      <w:r w:rsidR="001941E2">
        <w:rPr>
          <w:i/>
          <w:iCs/>
          <w:sz w:val="24"/>
          <w:szCs w:val="24"/>
        </w:rPr>
        <w:t xml:space="preserve"> </w:t>
      </w:r>
      <w:r w:rsidRPr="007136C2">
        <w:rPr>
          <w:i/>
          <w:iCs/>
          <w:sz w:val="24"/>
          <w:szCs w:val="24"/>
        </w:rPr>
        <w:t>государственное</w:t>
      </w:r>
      <w:r w:rsidR="001941E2">
        <w:rPr>
          <w:i/>
          <w:iCs/>
          <w:sz w:val="24"/>
          <w:szCs w:val="24"/>
        </w:rPr>
        <w:t xml:space="preserve"> </w:t>
      </w:r>
      <w:r w:rsidRPr="007136C2">
        <w:rPr>
          <w:i/>
          <w:iCs/>
          <w:sz w:val="24"/>
          <w:szCs w:val="24"/>
        </w:rPr>
        <w:t>бюджетное</w:t>
      </w:r>
      <w:r w:rsidR="001941E2">
        <w:rPr>
          <w:i/>
          <w:iCs/>
          <w:sz w:val="24"/>
          <w:szCs w:val="24"/>
        </w:rPr>
        <w:t xml:space="preserve"> </w:t>
      </w:r>
      <w:r w:rsidRPr="007136C2">
        <w:rPr>
          <w:i/>
          <w:iCs/>
          <w:sz w:val="24"/>
          <w:szCs w:val="24"/>
        </w:rPr>
        <w:t>образовательное</w:t>
      </w:r>
      <w:r w:rsidR="001941E2">
        <w:rPr>
          <w:i/>
          <w:iCs/>
          <w:sz w:val="24"/>
          <w:szCs w:val="24"/>
        </w:rPr>
        <w:t xml:space="preserve"> </w:t>
      </w:r>
      <w:r w:rsidRPr="007136C2">
        <w:rPr>
          <w:i/>
          <w:iCs/>
          <w:sz w:val="24"/>
          <w:szCs w:val="24"/>
        </w:rPr>
        <w:t>учреждение</w:t>
      </w:r>
      <w:r w:rsidR="001941E2">
        <w:rPr>
          <w:i/>
          <w:iCs/>
          <w:sz w:val="24"/>
          <w:szCs w:val="24"/>
        </w:rPr>
        <w:t xml:space="preserve"> </w:t>
      </w:r>
      <w:r w:rsidRPr="007136C2">
        <w:rPr>
          <w:i/>
          <w:iCs/>
          <w:sz w:val="24"/>
          <w:szCs w:val="24"/>
        </w:rPr>
        <w:t>высшего</w:t>
      </w:r>
      <w:r w:rsidR="001941E2">
        <w:rPr>
          <w:i/>
          <w:iCs/>
          <w:sz w:val="24"/>
          <w:szCs w:val="24"/>
        </w:rPr>
        <w:t xml:space="preserve"> </w:t>
      </w:r>
      <w:r w:rsidRPr="007136C2">
        <w:rPr>
          <w:i/>
          <w:iCs/>
          <w:sz w:val="24"/>
          <w:szCs w:val="24"/>
        </w:rPr>
        <w:t>образования</w:t>
      </w:r>
      <w:r w:rsidR="001941E2">
        <w:rPr>
          <w:i/>
          <w:iCs/>
          <w:sz w:val="24"/>
          <w:szCs w:val="24"/>
        </w:rPr>
        <w:t xml:space="preserve"> </w:t>
      </w:r>
      <w:r w:rsidRPr="007136C2">
        <w:rPr>
          <w:i/>
          <w:iCs/>
          <w:sz w:val="24"/>
          <w:szCs w:val="24"/>
        </w:rPr>
        <w:t>«Российский</w:t>
      </w:r>
      <w:r w:rsidR="001941E2">
        <w:rPr>
          <w:i/>
          <w:iCs/>
          <w:sz w:val="24"/>
          <w:szCs w:val="24"/>
        </w:rPr>
        <w:t xml:space="preserve"> </w:t>
      </w:r>
      <w:r w:rsidRPr="007136C2">
        <w:rPr>
          <w:i/>
          <w:iCs/>
          <w:sz w:val="24"/>
          <w:szCs w:val="24"/>
        </w:rPr>
        <w:t>университет</w:t>
      </w:r>
      <w:r w:rsidR="001941E2">
        <w:rPr>
          <w:i/>
          <w:iCs/>
          <w:sz w:val="24"/>
          <w:szCs w:val="24"/>
        </w:rPr>
        <w:t xml:space="preserve"> </w:t>
      </w:r>
      <w:r w:rsidRPr="007136C2">
        <w:rPr>
          <w:i/>
          <w:iCs/>
          <w:sz w:val="24"/>
          <w:szCs w:val="24"/>
        </w:rPr>
        <w:t>спорта</w:t>
      </w:r>
      <w:r w:rsidR="001941E2">
        <w:rPr>
          <w:i/>
          <w:iCs/>
          <w:sz w:val="24"/>
          <w:szCs w:val="24"/>
        </w:rPr>
        <w:t xml:space="preserve"> </w:t>
      </w:r>
      <w:r w:rsidRPr="007136C2">
        <w:rPr>
          <w:i/>
          <w:iCs/>
          <w:sz w:val="24"/>
          <w:szCs w:val="24"/>
        </w:rPr>
        <w:t>«ГЦОЛИФК»</w:t>
      </w:r>
    </w:p>
    <w:p w:rsidR="00D725BA" w:rsidRPr="007136C2" w:rsidRDefault="00D725BA" w:rsidP="00F43B07">
      <w:pPr>
        <w:tabs>
          <w:tab w:val="left" w:pos="9638"/>
        </w:tabs>
        <w:rPr>
          <w:i/>
          <w:iCs/>
          <w:sz w:val="24"/>
          <w:szCs w:val="24"/>
        </w:rPr>
      </w:pPr>
    </w:p>
    <w:p w:rsidR="00D725BA" w:rsidRPr="007136C2" w:rsidRDefault="00333DC5" w:rsidP="00F43B07">
      <w:pPr>
        <w:tabs>
          <w:tab w:val="left" w:pos="9638"/>
        </w:tabs>
        <w:jc w:val="center"/>
        <w:rPr>
          <w:i/>
          <w:iCs/>
          <w:sz w:val="24"/>
          <w:szCs w:val="24"/>
          <w:lang w:val="en-US"/>
        </w:rPr>
      </w:pPr>
      <w:r w:rsidRPr="007136C2">
        <w:rPr>
          <w:i/>
          <w:iCs/>
          <w:sz w:val="24"/>
          <w:szCs w:val="24"/>
          <w:lang w:val="en-US"/>
        </w:rPr>
        <w:t>DEVELOPMENT</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A</w:t>
      </w:r>
      <w:r w:rsidR="001941E2">
        <w:rPr>
          <w:i/>
          <w:iCs/>
          <w:sz w:val="24"/>
          <w:szCs w:val="24"/>
          <w:lang w:val="en-US"/>
        </w:rPr>
        <w:t xml:space="preserve"> </w:t>
      </w:r>
      <w:r w:rsidRPr="007136C2">
        <w:rPr>
          <w:i/>
          <w:iCs/>
          <w:sz w:val="24"/>
          <w:szCs w:val="24"/>
          <w:lang w:val="en-US"/>
        </w:rPr>
        <w:t>WEBSITE-GUIDE</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DEVELOPMENT</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ROUTES</w:t>
      </w:r>
      <w:r w:rsidR="001941E2">
        <w:rPr>
          <w:i/>
          <w:iCs/>
          <w:sz w:val="24"/>
          <w:szCs w:val="24"/>
          <w:lang w:val="en-US"/>
        </w:rPr>
        <w:t xml:space="preserve"> </w:t>
      </w:r>
      <w:r w:rsidRPr="007136C2">
        <w:rPr>
          <w:i/>
          <w:iCs/>
          <w:sz w:val="24"/>
          <w:szCs w:val="24"/>
          <w:lang w:val="en-US"/>
        </w:rPr>
        <w:t>FOR</w:t>
      </w:r>
      <w:r w:rsidR="001941E2">
        <w:rPr>
          <w:i/>
          <w:iCs/>
          <w:sz w:val="24"/>
          <w:szCs w:val="24"/>
          <w:lang w:val="en-US"/>
        </w:rPr>
        <w:t xml:space="preserve"> </w:t>
      </w:r>
      <w:r w:rsidRPr="007136C2">
        <w:rPr>
          <w:i/>
          <w:iCs/>
          <w:sz w:val="24"/>
          <w:szCs w:val="24"/>
          <w:lang w:val="en-US"/>
        </w:rPr>
        <w:t>TOURISTS,</w:t>
      </w:r>
      <w:r w:rsidR="001941E2">
        <w:rPr>
          <w:i/>
          <w:iCs/>
          <w:sz w:val="24"/>
          <w:szCs w:val="24"/>
          <w:lang w:val="en-US"/>
        </w:rPr>
        <w:t xml:space="preserve"> </w:t>
      </w:r>
      <w:r w:rsidRPr="007136C2">
        <w:rPr>
          <w:i/>
          <w:iCs/>
          <w:sz w:val="24"/>
          <w:szCs w:val="24"/>
          <w:lang w:val="en-US"/>
        </w:rPr>
        <w:t>TAKEN</w:t>
      </w:r>
      <w:r w:rsidR="001941E2">
        <w:rPr>
          <w:i/>
          <w:iCs/>
          <w:sz w:val="24"/>
          <w:szCs w:val="24"/>
          <w:lang w:val="en-US"/>
        </w:rPr>
        <w:t xml:space="preserve"> </w:t>
      </w:r>
      <w:r w:rsidRPr="007136C2">
        <w:rPr>
          <w:i/>
          <w:iCs/>
          <w:sz w:val="24"/>
          <w:szCs w:val="24"/>
          <w:lang w:val="en-US"/>
        </w:rPr>
        <w:t>INTO</w:t>
      </w:r>
      <w:r w:rsidR="001941E2">
        <w:rPr>
          <w:i/>
          <w:iCs/>
          <w:sz w:val="24"/>
          <w:szCs w:val="24"/>
          <w:lang w:val="en-US"/>
        </w:rPr>
        <w:t xml:space="preserve"> </w:t>
      </w:r>
      <w:r w:rsidRPr="007136C2">
        <w:rPr>
          <w:i/>
          <w:iCs/>
          <w:sz w:val="24"/>
          <w:szCs w:val="24"/>
          <w:lang w:val="en-US"/>
        </w:rPr>
        <w:t>ACCOUNT</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THEIR</w:t>
      </w:r>
      <w:r w:rsidR="001941E2">
        <w:rPr>
          <w:i/>
          <w:iCs/>
          <w:sz w:val="24"/>
          <w:szCs w:val="24"/>
          <w:lang w:val="en-US"/>
        </w:rPr>
        <w:t xml:space="preserve"> </w:t>
      </w:r>
      <w:r w:rsidRPr="007136C2">
        <w:rPr>
          <w:i/>
          <w:iCs/>
          <w:sz w:val="24"/>
          <w:szCs w:val="24"/>
          <w:lang w:val="en-US"/>
        </w:rPr>
        <w:t>INTERESTS</w:t>
      </w:r>
      <w:r w:rsidR="001941E2">
        <w:rPr>
          <w:i/>
          <w:iCs/>
          <w:sz w:val="24"/>
          <w:szCs w:val="24"/>
          <w:lang w:val="en-US"/>
        </w:rPr>
        <w:t xml:space="preserve"> </w:t>
      </w:r>
      <w:r w:rsidRPr="007136C2">
        <w:rPr>
          <w:i/>
          <w:iCs/>
          <w:sz w:val="24"/>
          <w:szCs w:val="24"/>
          <w:lang w:val="en-US"/>
        </w:rPr>
        <w:t>IN</w:t>
      </w:r>
      <w:r w:rsidR="001941E2">
        <w:rPr>
          <w:i/>
          <w:iCs/>
          <w:sz w:val="24"/>
          <w:szCs w:val="24"/>
          <w:lang w:val="en-US"/>
        </w:rPr>
        <w:t xml:space="preserve"> </w:t>
      </w:r>
      <w:r w:rsidRPr="007136C2">
        <w:rPr>
          <w:i/>
          <w:iCs/>
          <w:sz w:val="24"/>
          <w:szCs w:val="24"/>
          <w:lang w:val="en-US"/>
        </w:rPr>
        <w:t>RECREATIONAL</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HEALTH</w:t>
      </w:r>
      <w:r w:rsidR="001941E2">
        <w:rPr>
          <w:i/>
          <w:iCs/>
          <w:sz w:val="24"/>
          <w:szCs w:val="24"/>
          <w:lang w:val="en-US"/>
        </w:rPr>
        <w:t xml:space="preserve"> </w:t>
      </w:r>
      <w:r w:rsidRPr="007136C2">
        <w:rPr>
          <w:i/>
          <w:iCs/>
          <w:sz w:val="24"/>
          <w:szCs w:val="24"/>
          <w:lang w:val="en-US"/>
        </w:rPr>
        <w:t>ACTIVITIES</w:t>
      </w:r>
    </w:p>
    <w:p w:rsidR="00D725BA" w:rsidRPr="007136C2" w:rsidRDefault="00D725BA" w:rsidP="00F43B07">
      <w:pPr>
        <w:tabs>
          <w:tab w:val="left" w:pos="9638"/>
        </w:tabs>
        <w:rPr>
          <w:i/>
          <w:iCs/>
          <w:sz w:val="24"/>
          <w:szCs w:val="24"/>
          <w:lang w:val="en-US"/>
        </w:rPr>
      </w:pPr>
    </w:p>
    <w:p w:rsidR="00D725BA" w:rsidRPr="004673A2" w:rsidRDefault="00333DC5" w:rsidP="00F43B07">
      <w:pPr>
        <w:tabs>
          <w:tab w:val="left" w:pos="9638"/>
        </w:tabs>
        <w:rPr>
          <w:i/>
          <w:iCs/>
          <w:sz w:val="24"/>
          <w:szCs w:val="24"/>
          <w:lang w:val="en-US"/>
        </w:rPr>
      </w:pPr>
      <w:r w:rsidRPr="007136C2">
        <w:rPr>
          <w:i/>
          <w:iCs/>
          <w:sz w:val="24"/>
          <w:szCs w:val="24"/>
          <w:lang w:val="en-US"/>
        </w:rPr>
        <w:t>Petracheva</w:t>
      </w:r>
      <w:r w:rsidR="001941E2">
        <w:rPr>
          <w:i/>
          <w:iCs/>
          <w:sz w:val="24"/>
          <w:szCs w:val="24"/>
          <w:lang w:val="en-US"/>
        </w:rPr>
        <w:t xml:space="preserve"> </w:t>
      </w:r>
      <w:r w:rsidRPr="007136C2">
        <w:rPr>
          <w:i/>
          <w:iCs/>
          <w:sz w:val="24"/>
          <w:szCs w:val="24"/>
          <w:lang w:val="en-US"/>
        </w:rPr>
        <w:t>Irina</w:t>
      </w:r>
      <w:r w:rsidR="001941E2">
        <w:rPr>
          <w:i/>
          <w:iCs/>
          <w:sz w:val="24"/>
          <w:szCs w:val="24"/>
          <w:lang w:val="en-US"/>
        </w:rPr>
        <w:t xml:space="preserve"> </w:t>
      </w:r>
      <w:r w:rsidRPr="007136C2">
        <w:rPr>
          <w:i/>
          <w:iCs/>
          <w:sz w:val="24"/>
          <w:szCs w:val="24"/>
          <w:lang w:val="en-US"/>
        </w:rPr>
        <w:t>Vitalievna,</w:t>
      </w:r>
      <w:r w:rsidR="001941E2">
        <w:rPr>
          <w:i/>
          <w:iCs/>
          <w:sz w:val="24"/>
          <w:szCs w:val="24"/>
          <w:lang w:val="en-US"/>
        </w:rPr>
        <w:t xml:space="preserve"> </w:t>
      </w:r>
      <w:r w:rsidRPr="007136C2">
        <w:rPr>
          <w:i/>
          <w:iCs/>
          <w:sz w:val="24"/>
          <w:szCs w:val="24"/>
          <w:lang w:val="en-US"/>
        </w:rPr>
        <w:t>associate</w:t>
      </w:r>
      <w:r w:rsidR="001941E2">
        <w:rPr>
          <w:i/>
          <w:iCs/>
          <w:sz w:val="24"/>
          <w:szCs w:val="24"/>
          <w:lang w:val="en-US"/>
        </w:rPr>
        <w:t xml:space="preserve"> </w:t>
      </w:r>
      <w:r w:rsidRPr="007136C2">
        <w:rPr>
          <w:i/>
          <w:iCs/>
          <w:sz w:val="24"/>
          <w:szCs w:val="24"/>
          <w:lang w:val="en-US"/>
        </w:rPr>
        <w:t>Professor,</w:t>
      </w:r>
      <w:r w:rsidR="001941E2">
        <w:rPr>
          <w:i/>
          <w:iCs/>
          <w:sz w:val="24"/>
          <w:szCs w:val="24"/>
          <w:lang w:val="en-US"/>
        </w:rPr>
        <w:t xml:space="preserve"> </w:t>
      </w:r>
      <w:r w:rsidRPr="007136C2">
        <w:rPr>
          <w:i/>
          <w:iCs/>
          <w:sz w:val="24"/>
          <w:szCs w:val="24"/>
          <w:lang w:val="en-US"/>
        </w:rPr>
        <w:t>Ph.D.</w:t>
      </w:r>
      <w:r w:rsidR="001941E2">
        <w:rPr>
          <w:i/>
          <w:iCs/>
          <w:sz w:val="24"/>
          <w:szCs w:val="24"/>
          <w:lang w:val="en-US"/>
        </w:rPr>
        <w:t xml:space="preserve"> </w:t>
      </w:r>
      <w:r w:rsidRPr="007136C2">
        <w:rPr>
          <w:i/>
          <w:iCs/>
          <w:sz w:val="24"/>
          <w:szCs w:val="24"/>
          <w:lang w:val="en-US"/>
        </w:rPr>
        <w:t>Associate</w:t>
      </w:r>
      <w:r w:rsidR="001941E2">
        <w:rPr>
          <w:i/>
          <w:iCs/>
          <w:sz w:val="24"/>
          <w:szCs w:val="24"/>
          <w:lang w:val="en-US"/>
        </w:rPr>
        <w:t xml:space="preserve"> </w:t>
      </w:r>
      <w:r w:rsidRPr="007136C2">
        <w:rPr>
          <w:i/>
          <w:iCs/>
          <w:sz w:val="24"/>
          <w:szCs w:val="24"/>
          <w:lang w:val="en-US"/>
        </w:rPr>
        <w:t>Professor</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Department</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Recreation</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Sports</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Health</w:t>
      </w:r>
      <w:r w:rsidR="001941E2">
        <w:rPr>
          <w:i/>
          <w:iCs/>
          <w:sz w:val="24"/>
          <w:szCs w:val="24"/>
          <w:lang w:val="en-US"/>
        </w:rPr>
        <w:t xml:space="preserve"> </w:t>
      </w:r>
      <w:r w:rsidRPr="007136C2">
        <w:rPr>
          <w:i/>
          <w:iCs/>
          <w:sz w:val="24"/>
          <w:szCs w:val="24"/>
          <w:lang w:val="en-US"/>
        </w:rPr>
        <w:t>Tourism</w:t>
      </w:r>
      <w:r w:rsidR="001941E2">
        <w:rPr>
          <w:i/>
          <w:iCs/>
          <w:sz w:val="24"/>
          <w:szCs w:val="24"/>
          <w:lang w:val="en-US"/>
        </w:rPr>
        <w:t xml:space="preserve"> </w:t>
      </w:r>
      <w:r w:rsidRPr="007136C2">
        <w:rPr>
          <w:i/>
          <w:iCs/>
          <w:sz w:val="24"/>
          <w:szCs w:val="24"/>
          <w:lang w:val="en-US"/>
        </w:rPr>
        <w:t>RUS,</w:t>
      </w:r>
      <w:r w:rsidR="001941E2">
        <w:rPr>
          <w:i/>
          <w:iCs/>
          <w:sz w:val="24"/>
          <w:szCs w:val="24"/>
          <w:lang w:val="en-US"/>
        </w:rPr>
        <w:t xml:space="preserve"> </w:t>
      </w:r>
      <w:hyperlink r:id="rId28" w:history="1">
        <w:r w:rsidRPr="007136C2">
          <w:rPr>
            <w:rStyle w:val="afd"/>
            <w:i/>
            <w:iCs/>
            <w:color w:val="auto"/>
            <w:sz w:val="24"/>
            <w:szCs w:val="24"/>
            <w:u w:val="none"/>
            <w:lang w:val="en-US"/>
          </w:rPr>
          <w:t>8797537@mail.ru</w:t>
        </w:r>
      </w:hyperlink>
      <w:r w:rsidRPr="007136C2">
        <w:rPr>
          <w:i/>
          <w:iCs/>
          <w:sz w:val="24"/>
          <w:szCs w:val="24"/>
          <w:lang w:val="en-US"/>
        </w:rPr>
        <w:t>,</w:t>
      </w:r>
      <w:r w:rsidR="001941E2">
        <w:rPr>
          <w:i/>
          <w:iCs/>
          <w:sz w:val="24"/>
          <w:szCs w:val="24"/>
          <w:lang w:val="en-US"/>
        </w:rPr>
        <w:t xml:space="preserve"> </w:t>
      </w:r>
      <w:r w:rsidRPr="007136C2">
        <w:rPr>
          <w:i/>
          <w:iCs/>
          <w:sz w:val="24"/>
          <w:szCs w:val="24"/>
          <w:lang w:val="en-US"/>
        </w:rPr>
        <w:t>Russia,</w:t>
      </w:r>
      <w:r w:rsidR="001941E2">
        <w:rPr>
          <w:i/>
          <w:iCs/>
          <w:sz w:val="24"/>
          <w:szCs w:val="24"/>
          <w:lang w:val="en-US"/>
        </w:rPr>
        <w:t xml:space="preserve"> </w:t>
      </w:r>
      <w:r w:rsidRPr="007136C2">
        <w:rPr>
          <w:i/>
          <w:iCs/>
          <w:sz w:val="24"/>
          <w:szCs w:val="24"/>
          <w:lang w:val="en-US"/>
        </w:rPr>
        <w:t>Moscow,</w:t>
      </w:r>
      <w:r w:rsidR="001941E2">
        <w:rPr>
          <w:i/>
          <w:iCs/>
          <w:sz w:val="24"/>
          <w:szCs w:val="24"/>
          <w:lang w:val="en-US"/>
        </w:rPr>
        <w:t xml:space="preserve"> </w:t>
      </w:r>
      <w:r w:rsidRPr="007136C2">
        <w:rPr>
          <w:i/>
          <w:iCs/>
          <w:sz w:val="24"/>
          <w:szCs w:val="24"/>
          <w:lang w:val="en-US"/>
        </w:rPr>
        <w:t>Federal</w:t>
      </w:r>
      <w:r w:rsidR="001941E2">
        <w:rPr>
          <w:i/>
          <w:iCs/>
          <w:sz w:val="24"/>
          <w:szCs w:val="24"/>
          <w:lang w:val="en-US"/>
        </w:rPr>
        <w:t xml:space="preserve"> </w:t>
      </w:r>
      <w:r w:rsidRPr="007136C2">
        <w:rPr>
          <w:i/>
          <w:iCs/>
          <w:sz w:val="24"/>
          <w:szCs w:val="24"/>
          <w:lang w:val="en-US"/>
        </w:rPr>
        <w:t>State</w:t>
      </w:r>
      <w:r w:rsidR="001941E2">
        <w:rPr>
          <w:i/>
          <w:iCs/>
          <w:sz w:val="24"/>
          <w:szCs w:val="24"/>
          <w:lang w:val="en-US"/>
        </w:rPr>
        <w:t xml:space="preserve"> </w:t>
      </w:r>
      <w:r w:rsidRPr="007136C2">
        <w:rPr>
          <w:i/>
          <w:iCs/>
          <w:sz w:val="24"/>
          <w:szCs w:val="24"/>
          <w:lang w:val="en-US"/>
        </w:rPr>
        <w:t>Budget</w:t>
      </w:r>
      <w:r w:rsidR="001941E2">
        <w:rPr>
          <w:i/>
          <w:iCs/>
          <w:sz w:val="24"/>
          <w:szCs w:val="24"/>
          <w:lang w:val="en-US"/>
        </w:rPr>
        <w:t xml:space="preserve"> </w:t>
      </w:r>
      <w:r w:rsidRPr="007136C2">
        <w:rPr>
          <w:i/>
          <w:iCs/>
          <w:sz w:val="24"/>
          <w:szCs w:val="24"/>
          <w:lang w:val="en-US"/>
        </w:rPr>
        <w:t>Education</w:t>
      </w:r>
      <w:r w:rsidR="001941E2">
        <w:rPr>
          <w:i/>
          <w:iCs/>
          <w:sz w:val="24"/>
          <w:szCs w:val="24"/>
          <w:lang w:val="en-US"/>
        </w:rPr>
        <w:t xml:space="preserve"> </w:t>
      </w:r>
      <w:r w:rsidRPr="007136C2">
        <w:rPr>
          <w:i/>
          <w:iCs/>
          <w:sz w:val="24"/>
          <w:szCs w:val="24"/>
          <w:lang w:val="en-US"/>
        </w:rPr>
        <w:t>Institution</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Higher</w:t>
      </w:r>
      <w:r w:rsidR="001941E2">
        <w:rPr>
          <w:i/>
          <w:iCs/>
          <w:sz w:val="24"/>
          <w:szCs w:val="24"/>
          <w:lang w:val="en-US"/>
        </w:rPr>
        <w:t xml:space="preserve"> </w:t>
      </w:r>
      <w:r w:rsidRPr="007136C2">
        <w:rPr>
          <w:i/>
          <w:iCs/>
          <w:sz w:val="24"/>
          <w:szCs w:val="24"/>
          <w:lang w:val="en-US"/>
        </w:rPr>
        <w:t>Education</w:t>
      </w:r>
      <w:r w:rsidR="001941E2">
        <w:rPr>
          <w:i/>
          <w:iCs/>
          <w:sz w:val="24"/>
          <w:szCs w:val="24"/>
          <w:lang w:val="en-US"/>
        </w:rPr>
        <w:t xml:space="preserve"> </w:t>
      </w:r>
      <w:r w:rsidRPr="007136C2">
        <w:rPr>
          <w:i/>
          <w:iCs/>
          <w:sz w:val="24"/>
          <w:szCs w:val="24"/>
          <w:lang w:val="en-US"/>
        </w:rPr>
        <w:t>«</w:t>
      </w:r>
      <w:r w:rsidR="004673A2">
        <w:rPr>
          <w:i/>
          <w:iCs/>
          <w:sz w:val="24"/>
          <w:szCs w:val="24"/>
          <w:lang w:val="en-US"/>
        </w:rPr>
        <w:t xml:space="preserve">The </w:t>
      </w:r>
      <w:r w:rsidRPr="007136C2">
        <w:rPr>
          <w:i/>
          <w:iCs/>
          <w:sz w:val="24"/>
          <w:szCs w:val="24"/>
          <w:lang w:val="en-US"/>
        </w:rPr>
        <w:t>Russian</w:t>
      </w:r>
      <w:r w:rsidR="001941E2">
        <w:rPr>
          <w:i/>
          <w:iCs/>
          <w:sz w:val="24"/>
          <w:szCs w:val="24"/>
          <w:lang w:val="en-US"/>
        </w:rPr>
        <w:t xml:space="preserve"> </w:t>
      </w:r>
      <w:r w:rsidRPr="007136C2">
        <w:rPr>
          <w:i/>
          <w:iCs/>
          <w:sz w:val="24"/>
          <w:szCs w:val="24"/>
          <w:lang w:val="en-US"/>
        </w:rPr>
        <w:t>University</w:t>
      </w:r>
      <w:r w:rsidR="001941E2">
        <w:rPr>
          <w:i/>
          <w:iCs/>
          <w:sz w:val="24"/>
          <w:szCs w:val="24"/>
          <w:lang w:val="en-US"/>
        </w:rPr>
        <w:t xml:space="preserve"> </w:t>
      </w:r>
      <w:r w:rsidR="004673A2">
        <w:rPr>
          <w:i/>
          <w:iCs/>
          <w:sz w:val="24"/>
          <w:szCs w:val="24"/>
          <w:lang w:val="en-US"/>
        </w:rPr>
        <w:t xml:space="preserve">of </w:t>
      </w:r>
      <w:r w:rsidRPr="007136C2">
        <w:rPr>
          <w:i/>
          <w:iCs/>
          <w:sz w:val="24"/>
          <w:szCs w:val="24"/>
          <w:lang w:val="en-US"/>
        </w:rPr>
        <w:t>Sports</w:t>
      </w:r>
      <w:r w:rsidR="001941E2">
        <w:rPr>
          <w:i/>
          <w:iCs/>
          <w:sz w:val="24"/>
          <w:szCs w:val="24"/>
          <w:lang w:val="en-US"/>
        </w:rPr>
        <w:t xml:space="preserve"> </w:t>
      </w:r>
      <w:r w:rsidRPr="007136C2">
        <w:rPr>
          <w:i/>
          <w:iCs/>
          <w:sz w:val="24"/>
          <w:szCs w:val="24"/>
          <w:lang w:val="en-US"/>
        </w:rPr>
        <w:t>«GTSOLIFK»</w:t>
      </w:r>
      <w:r w:rsidR="004673A2" w:rsidRPr="004673A2">
        <w:rPr>
          <w:i/>
          <w:iCs/>
          <w:sz w:val="24"/>
          <w:szCs w:val="24"/>
          <w:lang w:val="en-US"/>
        </w:rPr>
        <w:t>.</w:t>
      </w:r>
    </w:p>
    <w:p w:rsidR="00D725BA" w:rsidRPr="007136C2" w:rsidRDefault="00D725BA" w:rsidP="00F43B07">
      <w:pPr>
        <w:tabs>
          <w:tab w:val="left" w:pos="9638"/>
        </w:tabs>
        <w:rPr>
          <w:i/>
          <w:iCs/>
          <w:sz w:val="24"/>
          <w:szCs w:val="24"/>
          <w:lang w:val="en-US"/>
        </w:rPr>
      </w:pPr>
    </w:p>
    <w:p w:rsidR="00D725BA" w:rsidRPr="007136C2" w:rsidRDefault="00333DC5" w:rsidP="00F43B07">
      <w:pPr>
        <w:pStyle w:val="afb"/>
        <w:tabs>
          <w:tab w:val="left" w:pos="9638"/>
        </w:tabs>
        <w:ind w:left="0"/>
        <w:rPr>
          <w:i/>
          <w:iCs/>
          <w:sz w:val="24"/>
          <w:szCs w:val="24"/>
          <w:lang w:val="en-US"/>
        </w:rPr>
      </w:pPr>
      <w:r w:rsidRPr="007136C2">
        <w:rPr>
          <w:bCs/>
          <w:i/>
          <w:iCs/>
          <w:sz w:val="24"/>
          <w:szCs w:val="24"/>
          <w:lang w:val="en-US"/>
        </w:rPr>
        <w:t>Abstract.</w:t>
      </w:r>
      <w:r w:rsidR="001941E2">
        <w:rPr>
          <w:bCs/>
          <w:i/>
          <w:iCs/>
          <w:sz w:val="24"/>
          <w:szCs w:val="24"/>
          <w:lang w:val="en-US"/>
        </w:rPr>
        <w:t xml:space="preserve"> </w:t>
      </w:r>
      <w:r w:rsidRPr="007136C2">
        <w:rPr>
          <w:i/>
          <w:iCs/>
          <w:sz w:val="24"/>
          <w:szCs w:val="24"/>
          <w:lang w:val="en-US"/>
        </w:rPr>
        <w:t>Guide</w:t>
      </w:r>
      <w:r w:rsidR="001941E2">
        <w:rPr>
          <w:i/>
          <w:iCs/>
          <w:sz w:val="24"/>
          <w:szCs w:val="24"/>
          <w:lang w:val="en-US"/>
        </w:rPr>
        <w:t xml:space="preserve"> </w:t>
      </w:r>
      <w:r w:rsidRPr="007136C2">
        <w:rPr>
          <w:i/>
          <w:iCs/>
          <w:sz w:val="24"/>
          <w:szCs w:val="24"/>
          <w:lang w:val="en-US"/>
        </w:rPr>
        <w:t>website</w:t>
      </w:r>
      <w:r w:rsidR="001941E2">
        <w:rPr>
          <w:i/>
          <w:iCs/>
          <w:sz w:val="24"/>
          <w:szCs w:val="24"/>
          <w:lang w:val="en-US"/>
        </w:rPr>
        <w:t xml:space="preserve"> </w:t>
      </w:r>
      <w:r w:rsidRPr="007136C2">
        <w:rPr>
          <w:i/>
          <w:iCs/>
          <w:sz w:val="24"/>
          <w:szCs w:val="24"/>
          <w:lang w:val="en-US"/>
        </w:rPr>
        <w:t>was</w:t>
      </w:r>
      <w:r w:rsidR="001941E2">
        <w:rPr>
          <w:i/>
          <w:iCs/>
          <w:sz w:val="24"/>
          <w:szCs w:val="24"/>
          <w:lang w:val="en-US"/>
        </w:rPr>
        <w:t xml:space="preserve"> </w:t>
      </w:r>
      <w:r w:rsidRPr="007136C2">
        <w:rPr>
          <w:i/>
          <w:iCs/>
          <w:sz w:val="24"/>
          <w:szCs w:val="24"/>
          <w:lang w:val="en-US"/>
        </w:rPr>
        <w:t>developed</w:t>
      </w:r>
      <w:r w:rsidR="001941E2">
        <w:rPr>
          <w:i/>
          <w:iCs/>
          <w:sz w:val="24"/>
          <w:szCs w:val="24"/>
          <w:lang w:val="en-US"/>
        </w:rPr>
        <w:t xml:space="preserve"> </w:t>
      </w:r>
      <w:r w:rsidRPr="007136C2">
        <w:rPr>
          <w:i/>
          <w:iCs/>
          <w:sz w:val="24"/>
          <w:szCs w:val="24"/>
          <w:lang w:val="en-US"/>
        </w:rPr>
        <w:t>with</w:t>
      </w:r>
      <w:r w:rsidR="001941E2">
        <w:rPr>
          <w:i/>
          <w:iCs/>
          <w:sz w:val="24"/>
          <w:szCs w:val="24"/>
          <w:lang w:val="en-US"/>
        </w:rPr>
        <w:t xml:space="preserve"> </w:t>
      </w:r>
      <w:r w:rsidRPr="007136C2">
        <w:rPr>
          <w:i/>
          <w:iCs/>
          <w:sz w:val="24"/>
          <w:szCs w:val="24"/>
          <w:lang w:val="en-US"/>
        </w:rPr>
        <w:t>a</w:t>
      </w:r>
      <w:r w:rsidR="001941E2">
        <w:rPr>
          <w:i/>
          <w:iCs/>
          <w:sz w:val="24"/>
          <w:szCs w:val="24"/>
          <w:lang w:val="en-US"/>
        </w:rPr>
        <w:t xml:space="preserve"> </w:t>
      </w:r>
      <w:r w:rsidRPr="007136C2">
        <w:rPr>
          <w:i/>
          <w:iCs/>
          <w:sz w:val="24"/>
          <w:szCs w:val="24"/>
          <w:lang w:val="en-US"/>
        </w:rPr>
        <w:t>database</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tourist</w:t>
      </w:r>
      <w:r w:rsidR="001941E2">
        <w:rPr>
          <w:i/>
          <w:iCs/>
          <w:sz w:val="24"/>
          <w:szCs w:val="24"/>
          <w:lang w:val="en-US"/>
        </w:rPr>
        <w:t xml:space="preserve"> </w:t>
      </w:r>
      <w:r w:rsidRPr="007136C2">
        <w:rPr>
          <w:i/>
          <w:iCs/>
          <w:sz w:val="24"/>
          <w:szCs w:val="24"/>
          <w:lang w:val="en-US"/>
        </w:rPr>
        <w:t>routes</w:t>
      </w:r>
      <w:r w:rsidR="001941E2">
        <w:rPr>
          <w:i/>
          <w:iCs/>
          <w:sz w:val="24"/>
          <w:szCs w:val="24"/>
          <w:lang w:val="en-US"/>
        </w:rPr>
        <w:t xml:space="preserve"> </w:t>
      </w:r>
      <w:r w:rsidRPr="007136C2">
        <w:rPr>
          <w:i/>
          <w:iCs/>
          <w:sz w:val="24"/>
          <w:szCs w:val="24"/>
          <w:lang w:val="en-US"/>
        </w:rPr>
        <w:t>around</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Russian</w:t>
      </w:r>
      <w:r w:rsidR="001941E2">
        <w:rPr>
          <w:i/>
          <w:iCs/>
          <w:sz w:val="24"/>
          <w:szCs w:val="24"/>
          <w:lang w:val="en-US"/>
        </w:rPr>
        <w:t xml:space="preserve"> </w:t>
      </w:r>
      <w:r w:rsidRPr="007136C2">
        <w:rPr>
          <w:i/>
          <w:iCs/>
          <w:sz w:val="24"/>
          <w:szCs w:val="24"/>
          <w:lang w:val="en-US"/>
        </w:rPr>
        <w:t>Federation</w:t>
      </w:r>
      <w:r w:rsidR="001941E2">
        <w:rPr>
          <w:i/>
          <w:iCs/>
          <w:sz w:val="24"/>
          <w:szCs w:val="24"/>
          <w:lang w:val="en-US"/>
        </w:rPr>
        <w:t xml:space="preserve"> </w:t>
      </w:r>
      <w:r w:rsidRPr="007136C2">
        <w:rPr>
          <w:i/>
          <w:iCs/>
          <w:sz w:val="24"/>
          <w:szCs w:val="24"/>
          <w:lang w:val="en-US"/>
        </w:rPr>
        <w:t>for</w:t>
      </w:r>
      <w:r w:rsidR="001941E2">
        <w:rPr>
          <w:i/>
          <w:iCs/>
          <w:sz w:val="24"/>
          <w:szCs w:val="24"/>
          <w:lang w:val="en-US"/>
        </w:rPr>
        <w:t xml:space="preserve"> </w:t>
      </w:r>
      <w:r w:rsidRPr="007136C2">
        <w:rPr>
          <w:i/>
          <w:iCs/>
          <w:sz w:val="24"/>
          <w:szCs w:val="24"/>
          <w:lang w:val="en-US"/>
        </w:rPr>
        <w:t>tourists</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results</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a</w:t>
      </w:r>
      <w:r w:rsidR="001941E2">
        <w:rPr>
          <w:i/>
          <w:iCs/>
          <w:sz w:val="24"/>
          <w:szCs w:val="24"/>
          <w:lang w:val="en-US"/>
        </w:rPr>
        <w:t xml:space="preserve"> </w:t>
      </w:r>
      <w:r w:rsidRPr="007136C2">
        <w:rPr>
          <w:i/>
          <w:iCs/>
          <w:sz w:val="24"/>
          <w:szCs w:val="24"/>
          <w:lang w:val="en-US"/>
        </w:rPr>
        <w:t>comparative</w:t>
      </w:r>
      <w:r w:rsidR="001941E2">
        <w:rPr>
          <w:i/>
          <w:iCs/>
          <w:sz w:val="24"/>
          <w:szCs w:val="24"/>
          <w:lang w:val="en-US"/>
        </w:rPr>
        <w:t xml:space="preserve"> </w:t>
      </w:r>
      <w:r w:rsidRPr="007136C2">
        <w:rPr>
          <w:i/>
          <w:iCs/>
          <w:sz w:val="24"/>
          <w:szCs w:val="24"/>
          <w:lang w:val="en-US"/>
        </w:rPr>
        <w:t>analysis</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characteristics</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other</w:t>
      </w:r>
      <w:r w:rsidR="001941E2">
        <w:rPr>
          <w:i/>
          <w:iCs/>
          <w:sz w:val="24"/>
          <w:szCs w:val="24"/>
          <w:lang w:val="en-US"/>
        </w:rPr>
        <w:t xml:space="preserve"> </w:t>
      </w:r>
      <w:r w:rsidRPr="007136C2">
        <w:rPr>
          <w:i/>
          <w:iCs/>
          <w:sz w:val="24"/>
          <w:szCs w:val="24"/>
          <w:lang w:val="en-US"/>
        </w:rPr>
        <w:t>websites.</w:t>
      </w:r>
      <w:r w:rsidR="001941E2">
        <w:rPr>
          <w:i/>
          <w:iCs/>
          <w:sz w:val="24"/>
          <w:szCs w:val="24"/>
          <w:lang w:val="en-US"/>
        </w:rPr>
        <w:t xml:space="preserve"> </w:t>
      </w:r>
      <w:r w:rsidRPr="007136C2">
        <w:rPr>
          <w:i/>
          <w:iCs/>
          <w:sz w:val="24"/>
          <w:szCs w:val="24"/>
          <w:lang w:val="en-US"/>
        </w:rPr>
        <w:t>Based</w:t>
      </w:r>
      <w:r w:rsidR="001941E2">
        <w:rPr>
          <w:i/>
          <w:iCs/>
          <w:sz w:val="24"/>
          <w:szCs w:val="24"/>
          <w:lang w:val="en-US"/>
        </w:rPr>
        <w:t xml:space="preserve"> </w:t>
      </w:r>
      <w:r w:rsidRPr="007136C2">
        <w:rPr>
          <w:i/>
          <w:iCs/>
          <w:sz w:val="24"/>
          <w:szCs w:val="24"/>
          <w:lang w:val="en-US"/>
        </w:rPr>
        <w:t>on</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results</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a</w:t>
      </w:r>
      <w:r w:rsidR="001941E2">
        <w:rPr>
          <w:i/>
          <w:iCs/>
          <w:sz w:val="24"/>
          <w:szCs w:val="24"/>
          <w:lang w:val="en-US"/>
        </w:rPr>
        <w:t xml:space="preserve"> </w:t>
      </w:r>
      <w:r w:rsidRPr="007136C2">
        <w:rPr>
          <w:i/>
          <w:iCs/>
          <w:sz w:val="24"/>
          <w:szCs w:val="24"/>
          <w:lang w:val="en-US"/>
        </w:rPr>
        <w:t>survey</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potential</w:t>
      </w:r>
      <w:r w:rsidR="001941E2">
        <w:rPr>
          <w:i/>
          <w:iCs/>
          <w:sz w:val="24"/>
          <w:szCs w:val="24"/>
          <w:lang w:val="en-US"/>
        </w:rPr>
        <w:t xml:space="preserve"> </w:t>
      </w:r>
      <w:r w:rsidRPr="007136C2">
        <w:rPr>
          <w:i/>
          <w:iCs/>
          <w:sz w:val="24"/>
          <w:szCs w:val="24"/>
          <w:lang w:val="en-US"/>
        </w:rPr>
        <w:t>users</w:t>
      </w:r>
      <w:r w:rsidR="001941E2">
        <w:rPr>
          <w:i/>
          <w:iCs/>
          <w:sz w:val="24"/>
          <w:szCs w:val="24"/>
          <w:lang w:val="en-US"/>
        </w:rPr>
        <w:t xml:space="preserve"> </w:t>
      </w:r>
      <w:r w:rsidRPr="007136C2">
        <w:rPr>
          <w:i/>
          <w:iCs/>
          <w:sz w:val="24"/>
          <w:szCs w:val="24"/>
          <w:lang w:val="en-US"/>
        </w:rPr>
        <w:t>(n=28)</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developed</w:t>
      </w:r>
      <w:r w:rsidR="001941E2">
        <w:rPr>
          <w:i/>
          <w:iCs/>
          <w:sz w:val="24"/>
          <w:szCs w:val="24"/>
          <w:lang w:val="en-US"/>
        </w:rPr>
        <w:t xml:space="preserve"> </w:t>
      </w:r>
      <w:r w:rsidRPr="007136C2">
        <w:rPr>
          <w:i/>
          <w:iCs/>
          <w:sz w:val="24"/>
          <w:szCs w:val="24"/>
          <w:lang w:val="en-US"/>
        </w:rPr>
        <w:t>travel</w:t>
      </w:r>
      <w:r w:rsidR="001941E2">
        <w:rPr>
          <w:i/>
          <w:iCs/>
          <w:sz w:val="24"/>
          <w:szCs w:val="24"/>
          <w:lang w:val="en-US"/>
        </w:rPr>
        <w:t xml:space="preserve"> </w:t>
      </w:r>
      <w:r w:rsidRPr="007136C2">
        <w:rPr>
          <w:i/>
          <w:iCs/>
          <w:sz w:val="24"/>
          <w:szCs w:val="24"/>
          <w:lang w:val="en-US"/>
        </w:rPr>
        <w:t>guide</w:t>
      </w:r>
      <w:r w:rsidR="001941E2">
        <w:rPr>
          <w:i/>
          <w:iCs/>
          <w:sz w:val="24"/>
          <w:szCs w:val="24"/>
          <w:lang w:val="en-US"/>
        </w:rPr>
        <w:t xml:space="preserve"> </w:t>
      </w:r>
      <w:r w:rsidRPr="007136C2">
        <w:rPr>
          <w:i/>
          <w:iCs/>
          <w:sz w:val="24"/>
          <w:szCs w:val="24"/>
          <w:lang w:val="en-US"/>
        </w:rPr>
        <w:t>website,</w:t>
      </w:r>
      <w:r w:rsidR="001941E2">
        <w:rPr>
          <w:i/>
          <w:iCs/>
          <w:sz w:val="24"/>
          <w:szCs w:val="24"/>
          <w:lang w:val="en-US"/>
        </w:rPr>
        <w:t xml:space="preserve"> </w:t>
      </w:r>
      <w:r w:rsidRPr="007136C2">
        <w:rPr>
          <w:i/>
          <w:iCs/>
          <w:sz w:val="24"/>
          <w:szCs w:val="24"/>
          <w:lang w:val="en-US"/>
        </w:rPr>
        <w:t>which</w:t>
      </w:r>
      <w:r w:rsidR="001941E2">
        <w:rPr>
          <w:i/>
          <w:iCs/>
          <w:sz w:val="24"/>
          <w:szCs w:val="24"/>
          <w:lang w:val="en-US"/>
        </w:rPr>
        <w:t xml:space="preserve"> </w:t>
      </w:r>
      <w:r w:rsidRPr="007136C2">
        <w:rPr>
          <w:i/>
          <w:iCs/>
          <w:sz w:val="24"/>
          <w:szCs w:val="24"/>
          <w:lang w:val="en-US"/>
        </w:rPr>
        <w:t>offers</w:t>
      </w:r>
      <w:r w:rsidR="001941E2">
        <w:rPr>
          <w:i/>
          <w:iCs/>
          <w:sz w:val="24"/>
          <w:szCs w:val="24"/>
          <w:lang w:val="en-US"/>
        </w:rPr>
        <w:t xml:space="preserve"> </w:t>
      </w:r>
      <w:r w:rsidRPr="007136C2">
        <w:rPr>
          <w:i/>
          <w:iCs/>
          <w:sz w:val="24"/>
          <w:szCs w:val="24"/>
          <w:lang w:val="en-US"/>
        </w:rPr>
        <w:t>routes</w:t>
      </w:r>
      <w:r w:rsidR="001941E2">
        <w:rPr>
          <w:i/>
          <w:iCs/>
          <w:sz w:val="24"/>
          <w:szCs w:val="24"/>
          <w:lang w:val="en-US"/>
        </w:rPr>
        <w:t xml:space="preserve"> </w:t>
      </w:r>
      <w:r w:rsidRPr="007136C2">
        <w:rPr>
          <w:i/>
          <w:iCs/>
          <w:sz w:val="24"/>
          <w:szCs w:val="24"/>
          <w:lang w:val="en-US"/>
        </w:rPr>
        <w:t>for</w:t>
      </w:r>
      <w:r w:rsidR="001941E2">
        <w:rPr>
          <w:i/>
          <w:iCs/>
          <w:sz w:val="24"/>
          <w:szCs w:val="24"/>
          <w:lang w:val="en-US"/>
        </w:rPr>
        <w:t xml:space="preserve"> </w:t>
      </w:r>
      <w:r w:rsidRPr="007136C2">
        <w:rPr>
          <w:i/>
          <w:iCs/>
          <w:sz w:val="24"/>
          <w:szCs w:val="24"/>
          <w:lang w:val="en-US"/>
        </w:rPr>
        <w:t>tourists,</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site</w:t>
      </w:r>
      <w:r w:rsidR="001941E2">
        <w:rPr>
          <w:i/>
          <w:iCs/>
          <w:sz w:val="24"/>
          <w:szCs w:val="24"/>
          <w:lang w:val="en-US"/>
        </w:rPr>
        <w:t xml:space="preserve"> </w:t>
      </w:r>
      <w:r w:rsidRPr="007136C2">
        <w:rPr>
          <w:i/>
          <w:iCs/>
          <w:sz w:val="24"/>
          <w:szCs w:val="24"/>
          <w:lang w:val="en-US"/>
        </w:rPr>
        <w:t>received</w:t>
      </w:r>
      <w:r w:rsidR="001941E2">
        <w:rPr>
          <w:i/>
          <w:iCs/>
          <w:sz w:val="24"/>
          <w:szCs w:val="24"/>
          <w:lang w:val="en-US"/>
        </w:rPr>
        <w:t xml:space="preserve"> </w:t>
      </w:r>
      <w:r w:rsidRPr="007136C2">
        <w:rPr>
          <w:i/>
          <w:iCs/>
          <w:sz w:val="24"/>
          <w:szCs w:val="24"/>
          <w:lang w:val="en-US"/>
        </w:rPr>
        <w:t>positive</w:t>
      </w:r>
      <w:r w:rsidR="001941E2">
        <w:rPr>
          <w:i/>
          <w:iCs/>
          <w:sz w:val="24"/>
          <w:szCs w:val="24"/>
          <w:lang w:val="en-US"/>
        </w:rPr>
        <w:t xml:space="preserve"> </w:t>
      </w:r>
      <w:r w:rsidRPr="007136C2">
        <w:rPr>
          <w:i/>
          <w:iCs/>
          <w:sz w:val="24"/>
          <w:szCs w:val="24"/>
          <w:lang w:val="en-US"/>
        </w:rPr>
        <w:t>ratings.</w:t>
      </w:r>
      <w:r w:rsidR="001941E2">
        <w:rPr>
          <w:i/>
          <w:iCs/>
          <w:sz w:val="24"/>
          <w:szCs w:val="24"/>
          <w:lang w:val="en-US"/>
        </w:rPr>
        <w:t xml:space="preserve"> </w:t>
      </w:r>
      <w:r w:rsidRPr="007136C2">
        <w:rPr>
          <w:i/>
          <w:iCs/>
          <w:sz w:val="24"/>
          <w:szCs w:val="24"/>
          <w:lang w:val="en-US"/>
        </w:rPr>
        <w:t>According</w:t>
      </w:r>
      <w:r w:rsidR="001941E2">
        <w:rPr>
          <w:i/>
          <w:iCs/>
          <w:sz w:val="24"/>
          <w:szCs w:val="24"/>
          <w:lang w:val="en-US"/>
        </w:rPr>
        <w:t xml:space="preserve"> </w:t>
      </w:r>
      <w:r w:rsidRPr="007136C2">
        <w:rPr>
          <w:i/>
          <w:iCs/>
          <w:sz w:val="24"/>
          <w:szCs w:val="24"/>
          <w:lang w:val="en-US"/>
        </w:rPr>
        <w:t>to</w:t>
      </w:r>
      <w:r w:rsidR="001941E2">
        <w:rPr>
          <w:i/>
          <w:iCs/>
          <w:sz w:val="24"/>
          <w:szCs w:val="24"/>
          <w:lang w:val="en-US"/>
        </w:rPr>
        <w:t xml:space="preserve"> </w:t>
      </w:r>
      <w:r w:rsidRPr="007136C2">
        <w:rPr>
          <w:i/>
          <w:iCs/>
          <w:sz w:val="24"/>
          <w:szCs w:val="24"/>
          <w:lang w:val="en-US"/>
        </w:rPr>
        <w:t>experts</w:t>
      </w:r>
      <w:r w:rsidR="001941E2">
        <w:rPr>
          <w:i/>
          <w:iCs/>
          <w:sz w:val="24"/>
          <w:szCs w:val="24"/>
          <w:lang w:val="en-US"/>
        </w:rPr>
        <w:t xml:space="preserve"> </w:t>
      </w:r>
      <w:r w:rsidRPr="007136C2">
        <w:rPr>
          <w:i/>
          <w:iCs/>
          <w:sz w:val="24"/>
          <w:szCs w:val="24"/>
          <w:lang w:val="en-US"/>
        </w:rPr>
        <w:t>(m=7),</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site</w:t>
      </w:r>
      <w:r w:rsidR="001941E2">
        <w:rPr>
          <w:i/>
          <w:iCs/>
          <w:sz w:val="24"/>
          <w:szCs w:val="24"/>
          <w:lang w:val="en-US"/>
        </w:rPr>
        <w:t xml:space="preserve"> </w:t>
      </w:r>
      <w:r w:rsidRPr="007136C2">
        <w:rPr>
          <w:i/>
          <w:iCs/>
          <w:sz w:val="24"/>
          <w:szCs w:val="24"/>
          <w:lang w:val="en-US"/>
        </w:rPr>
        <w:t>was</w:t>
      </w:r>
      <w:r w:rsidR="001941E2">
        <w:rPr>
          <w:i/>
          <w:iCs/>
          <w:sz w:val="24"/>
          <w:szCs w:val="24"/>
          <w:lang w:val="en-US"/>
        </w:rPr>
        <w:t xml:space="preserve"> </w:t>
      </w:r>
      <w:r w:rsidRPr="007136C2">
        <w:rPr>
          <w:i/>
          <w:iCs/>
          <w:sz w:val="24"/>
          <w:szCs w:val="24"/>
          <w:lang w:val="en-US"/>
        </w:rPr>
        <w:t>characterized</w:t>
      </w:r>
      <w:r w:rsidR="001941E2">
        <w:rPr>
          <w:i/>
          <w:iCs/>
          <w:sz w:val="24"/>
          <w:szCs w:val="24"/>
          <w:lang w:val="en-US"/>
        </w:rPr>
        <w:t xml:space="preserve"> </w:t>
      </w:r>
      <w:r w:rsidRPr="007136C2">
        <w:rPr>
          <w:i/>
          <w:iCs/>
          <w:sz w:val="24"/>
          <w:szCs w:val="24"/>
          <w:lang w:val="en-US"/>
        </w:rPr>
        <w:t>by</w:t>
      </w:r>
      <w:r w:rsidR="001941E2">
        <w:rPr>
          <w:i/>
          <w:iCs/>
          <w:sz w:val="24"/>
          <w:szCs w:val="24"/>
          <w:lang w:val="en-US"/>
        </w:rPr>
        <w:t xml:space="preserve"> </w:t>
      </w:r>
      <w:r w:rsidRPr="007136C2">
        <w:rPr>
          <w:i/>
          <w:iCs/>
          <w:sz w:val="24"/>
          <w:szCs w:val="24"/>
          <w:lang w:val="en-US"/>
        </w:rPr>
        <w:t>a</w:t>
      </w:r>
      <w:r w:rsidR="001941E2">
        <w:rPr>
          <w:i/>
          <w:iCs/>
          <w:sz w:val="24"/>
          <w:szCs w:val="24"/>
          <w:lang w:val="en-US"/>
        </w:rPr>
        <w:t xml:space="preserve"> </w:t>
      </w:r>
      <w:r w:rsidRPr="007136C2">
        <w:rPr>
          <w:i/>
          <w:iCs/>
          <w:sz w:val="24"/>
          <w:szCs w:val="24"/>
          <w:lang w:val="en-US"/>
        </w:rPr>
        <w:t>unified</w:t>
      </w:r>
      <w:r w:rsidR="001941E2">
        <w:rPr>
          <w:i/>
          <w:iCs/>
          <w:sz w:val="24"/>
          <w:szCs w:val="24"/>
          <w:lang w:val="en-US"/>
        </w:rPr>
        <w:t xml:space="preserve"> </w:t>
      </w:r>
      <w:r w:rsidRPr="007136C2">
        <w:rPr>
          <w:i/>
          <w:iCs/>
          <w:sz w:val="24"/>
          <w:szCs w:val="24"/>
          <w:lang w:val="en-US"/>
        </w:rPr>
        <w:t>style</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easy</w:t>
      </w:r>
      <w:r w:rsidR="001941E2">
        <w:rPr>
          <w:i/>
          <w:iCs/>
          <w:sz w:val="24"/>
          <w:szCs w:val="24"/>
          <w:lang w:val="en-US"/>
        </w:rPr>
        <w:t xml:space="preserve"> </w:t>
      </w:r>
      <w:r w:rsidRPr="007136C2">
        <w:rPr>
          <w:i/>
          <w:iCs/>
          <w:sz w:val="24"/>
          <w:szCs w:val="24"/>
          <w:lang w:val="en-US"/>
        </w:rPr>
        <w:t>navigation.</w:t>
      </w:r>
      <w:r w:rsidR="001941E2">
        <w:rPr>
          <w:i/>
          <w:iCs/>
          <w:sz w:val="24"/>
          <w:szCs w:val="24"/>
          <w:lang w:val="en-US"/>
        </w:rPr>
        <w:t xml:space="preserve"> </w:t>
      </w:r>
      <w:r w:rsidRPr="007136C2">
        <w:rPr>
          <w:i/>
          <w:iCs/>
          <w:sz w:val="24"/>
          <w:szCs w:val="24"/>
          <w:lang w:val="en-US"/>
        </w:rPr>
        <w:t>Developed</w:t>
      </w:r>
      <w:r w:rsidR="001941E2">
        <w:rPr>
          <w:i/>
          <w:iCs/>
          <w:sz w:val="24"/>
          <w:szCs w:val="24"/>
          <w:lang w:val="en-US"/>
        </w:rPr>
        <w:t xml:space="preserve"> </w:t>
      </w:r>
      <w:r w:rsidRPr="007136C2">
        <w:rPr>
          <w:i/>
          <w:iCs/>
          <w:sz w:val="24"/>
          <w:szCs w:val="24"/>
          <w:lang w:val="en-US"/>
        </w:rPr>
        <w:t>tourist</w:t>
      </w:r>
      <w:r w:rsidR="001941E2">
        <w:rPr>
          <w:i/>
          <w:iCs/>
          <w:sz w:val="24"/>
          <w:szCs w:val="24"/>
          <w:lang w:val="en-US"/>
        </w:rPr>
        <w:t xml:space="preserve"> </w:t>
      </w:r>
      <w:r w:rsidRPr="007136C2">
        <w:rPr>
          <w:i/>
          <w:iCs/>
          <w:sz w:val="24"/>
          <w:szCs w:val="24"/>
          <w:lang w:val="en-US"/>
        </w:rPr>
        <w:t>routes</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interests</w:t>
      </w:r>
      <w:r w:rsidR="001941E2">
        <w:rPr>
          <w:i/>
          <w:iCs/>
          <w:sz w:val="24"/>
          <w:szCs w:val="24"/>
          <w:lang w:val="en-US"/>
        </w:rPr>
        <w:t xml:space="preserve"> </w:t>
      </w:r>
      <w:r w:rsidRPr="007136C2">
        <w:rPr>
          <w:i/>
          <w:iCs/>
          <w:sz w:val="24"/>
          <w:szCs w:val="24"/>
          <w:lang w:val="en-US"/>
        </w:rPr>
        <w:t>in</w:t>
      </w:r>
      <w:r w:rsidR="001941E2">
        <w:rPr>
          <w:i/>
          <w:iCs/>
          <w:sz w:val="24"/>
          <w:szCs w:val="24"/>
          <w:lang w:val="en-US"/>
        </w:rPr>
        <w:t xml:space="preserve"> </w:t>
      </w:r>
      <w:r w:rsidRPr="007136C2">
        <w:rPr>
          <w:i/>
          <w:iCs/>
          <w:sz w:val="24"/>
          <w:szCs w:val="24"/>
          <w:lang w:val="en-US"/>
        </w:rPr>
        <w:t>recreational</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health</w:t>
      </w:r>
      <w:r w:rsidR="001941E2">
        <w:rPr>
          <w:i/>
          <w:iCs/>
          <w:sz w:val="24"/>
          <w:szCs w:val="24"/>
          <w:lang w:val="en-US"/>
        </w:rPr>
        <w:t xml:space="preserve"> </w:t>
      </w:r>
      <w:r w:rsidRPr="007136C2">
        <w:rPr>
          <w:i/>
          <w:iCs/>
          <w:sz w:val="24"/>
          <w:szCs w:val="24"/>
          <w:lang w:val="en-US"/>
        </w:rPr>
        <w:t>activities</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young</w:t>
      </w:r>
      <w:r w:rsidR="001941E2">
        <w:rPr>
          <w:i/>
          <w:iCs/>
          <w:sz w:val="24"/>
          <w:szCs w:val="24"/>
          <w:lang w:val="en-US"/>
        </w:rPr>
        <w:t xml:space="preserve"> </w:t>
      </w:r>
      <w:r w:rsidRPr="007136C2">
        <w:rPr>
          <w:i/>
          <w:iCs/>
          <w:sz w:val="24"/>
          <w:szCs w:val="24"/>
          <w:lang w:val="en-US"/>
        </w:rPr>
        <w:t>people</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recommendations</w:t>
      </w:r>
      <w:r w:rsidR="001941E2">
        <w:rPr>
          <w:i/>
          <w:iCs/>
          <w:sz w:val="24"/>
          <w:szCs w:val="24"/>
          <w:lang w:val="en-US"/>
        </w:rPr>
        <w:t xml:space="preserve"> </w:t>
      </w:r>
      <w:r w:rsidRPr="007136C2">
        <w:rPr>
          <w:i/>
          <w:iCs/>
          <w:sz w:val="24"/>
          <w:szCs w:val="24"/>
          <w:lang w:val="en-US"/>
        </w:rPr>
        <w:t>for</w:t>
      </w:r>
      <w:r w:rsidR="001941E2">
        <w:rPr>
          <w:i/>
          <w:iCs/>
          <w:sz w:val="24"/>
          <w:szCs w:val="24"/>
          <w:lang w:val="en-US"/>
        </w:rPr>
        <w:t xml:space="preserve"> </w:t>
      </w:r>
      <w:r w:rsidRPr="007136C2">
        <w:rPr>
          <w:i/>
          <w:iCs/>
          <w:sz w:val="24"/>
          <w:szCs w:val="24"/>
          <w:lang w:val="en-US"/>
        </w:rPr>
        <w:t>their</w:t>
      </w:r>
      <w:r w:rsidR="001941E2">
        <w:rPr>
          <w:i/>
          <w:iCs/>
          <w:sz w:val="24"/>
          <w:szCs w:val="24"/>
          <w:lang w:val="en-US"/>
        </w:rPr>
        <w:t xml:space="preserve"> </w:t>
      </w:r>
      <w:r w:rsidRPr="007136C2">
        <w:rPr>
          <w:i/>
          <w:iCs/>
          <w:sz w:val="24"/>
          <w:szCs w:val="24"/>
          <w:lang w:val="en-US"/>
        </w:rPr>
        <w:t>passage</w:t>
      </w:r>
      <w:r w:rsidR="001941E2">
        <w:rPr>
          <w:i/>
          <w:iCs/>
          <w:sz w:val="24"/>
          <w:szCs w:val="24"/>
          <w:lang w:val="en-US"/>
        </w:rPr>
        <w:t xml:space="preserve"> </w:t>
      </w:r>
      <w:r w:rsidRPr="007136C2">
        <w:rPr>
          <w:i/>
          <w:iCs/>
          <w:sz w:val="24"/>
          <w:szCs w:val="24"/>
          <w:lang w:val="en-US"/>
        </w:rPr>
        <w:t>are</w:t>
      </w:r>
      <w:r w:rsidR="001941E2">
        <w:rPr>
          <w:i/>
          <w:iCs/>
          <w:sz w:val="24"/>
          <w:szCs w:val="24"/>
          <w:lang w:val="en-US"/>
        </w:rPr>
        <w:t xml:space="preserve"> </w:t>
      </w:r>
      <w:r w:rsidRPr="007136C2">
        <w:rPr>
          <w:i/>
          <w:iCs/>
          <w:sz w:val="24"/>
          <w:szCs w:val="24"/>
          <w:lang w:val="en-US"/>
        </w:rPr>
        <w:t>necessary</w:t>
      </w:r>
      <w:r w:rsidR="001941E2">
        <w:rPr>
          <w:i/>
          <w:iCs/>
          <w:sz w:val="24"/>
          <w:szCs w:val="24"/>
          <w:lang w:val="en-US"/>
        </w:rPr>
        <w:t xml:space="preserve"> </w:t>
      </w:r>
      <w:r w:rsidRPr="007136C2">
        <w:rPr>
          <w:i/>
          <w:iCs/>
          <w:sz w:val="24"/>
          <w:szCs w:val="24"/>
          <w:lang w:val="en-US"/>
        </w:rPr>
        <w:t>for</w:t>
      </w:r>
      <w:r w:rsidR="001941E2">
        <w:rPr>
          <w:i/>
          <w:iCs/>
          <w:sz w:val="24"/>
          <w:szCs w:val="24"/>
          <w:lang w:val="en-US"/>
        </w:rPr>
        <w:t xml:space="preserve"> </w:t>
      </w:r>
      <w:r w:rsidRPr="007136C2">
        <w:rPr>
          <w:i/>
          <w:iCs/>
          <w:sz w:val="24"/>
          <w:szCs w:val="24"/>
          <w:lang w:val="en-US"/>
        </w:rPr>
        <w:t>potential</w:t>
      </w:r>
      <w:r w:rsidR="001941E2">
        <w:rPr>
          <w:i/>
          <w:iCs/>
          <w:sz w:val="24"/>
          <w:szCs w:val="24"/>
          <w:lang w:val="en-US"/>
        </w:rPr>
        <w:t xml:space="preserve"> </w:t>
      </w:r>
      <w:r w:rsidRPr="007136C2">
        <w:rPr>
          <w:i/>
          <w:iCs/>
          <w:sz w:val="24"/>
          <w:szCs w:val="24"/>
          <w:lang w:val="en-US"/>
        </w:rPr>
        <w:t>tourists</w:t>
      </w:r>
      <w:r w:rsidR="001941E2">
        <w:rPr>
          <w:i/>
          <w:iCs/>
          <w:sz w:val="24"/>
          <w:szCs w:val="24"/>
          <w:lang w:val="en-US"/>
        </w:rPr>
        <w:t xml:space="preserve"> </w:t>
      </w:r>
      <w:r w:rsidRPr="007136C2">
        <w:rPr>
          <w:i/>
          <w:iCs/>
          <w:sz w:val="24"/>
          <w:szCs w:val="24"/>
          <w:lang w:val="en-US"/>
        </w:rPr>
        <w:t>to</w:t>
      </w:r>
      <w:r w:rsidR="001941E2">
        <w:rPr>
          <w:i/>
          <w:iCs/>
          <w:sz w:val="24"/>
          <w:szCs w:val="24"/>
          <w:lang w:val="en-US"/>
        </w:rPr>
        <w:t xml:space="preserve"> </w:t>
      </w:r>
      <w:r w:rsidRPr="007136C2">
        <w:rPr>
          <w:i/>
          <w:iCs/>
          <w:sz w:val="24"/>
          <w:szCs w:val="24"/>
          <w:lang w:val="en-US"/>
        </w:rPr>
        <w:t>conduct</w:t>
      </w:r>
      <w:r w:rsidR="001941E2">
        <w:rPr>
          <w:i/>
          <w:iCs/>
          <w:sz w:val="24"/>
          <w:szCs w:val="24"/>
          <w:lang w:val="en-US"/>
        </w:rPr>
        <w:t xml:space="preserve"> </w:t>
      </w:r>
      <w:r w:rsidRPr="007136C2">
        <w:rPr>
          <w:i/>
          <w:iCs/>
          <w:sz w:val="24"/>
          <w:szCs w:val="24"/>
          <w:lang w:val="en-US"/>
        </w:rPr>
        <w:t>independent</w:t>
      </w:r>
      <w:r w:rsidR="001941E2">
        <w:rPr>
          <w:i/>
          <w:iCs/>
          <w:sz w:val="24"/>
          <w:szCs w:val="24"/>
          <w:lang w:val="en-US"/>
        </w:rPr>
        <w:t xml:space="preserve"> </w:t>
      </w:r>
      <w:r w:rsidRPr="007136C2">
        <w:rPr>
          <w:i/>
          <w:iCs/>
          <w:sz w:val="24"/>
          <w:szCs w:val="24"/>
          <w:lang w:val="en-US"/>
        </w:rPr>
        <w:t>travel.</w:t>
      </w:r>
    </w:p>
    <w:p w:rsidR="00D725BA" w:rsidRPr="007136C2" w:rsidRDefault="00333DC5" w:rsidP="00F43B07">
      <w:pPr>
        <w:pStyle w:val="afb"/>
        <w:tabs>
          <w:tab w:val="left" w:pos="9638"/>
        </w:tabs>
        <w:ind w:left="0"/>
        <w:rPr>
          <w:i/>
          <w:iCs/>
          <w:sz w:val="24"/>
          <w:szCs w:val="24"/>
          <w:lang w:val="en-US"/>
        </w:rPr>
      </w:pPr>
      <w:r w:rsidRPr="007136C2">
        <w:rPr>
          <w:bCs/>
          <w:i/>
          <w:iCs/>
          <w:sz w:val="24"/>
          <w:szCs w:val="24"/>
          <w:lang w:val="en-US"/>
        </w:rPr>
        <w:t>Keywords:</w:t>
      </w:r>
      <w:r w:rsidR="001941E2">
        <w:rPr>
          <w:b/>
          <w:bCs/>
          <w:i/>
          <w:iCs/>
          <w:sz w:val="24"/>
          <w:szCs w:val="24"/>
          <w:lang w:val="en-US"/>
        </w:rPr>
        <w:t xml:space="preserve"> </w:t>
      </w:r>
      <w:r w:rsidRPr="007136C2">
        <w:rPr>
          <w:i/>
          <w:iCs/>
          <w:sz w:val="24"/>
          <w:szCs w:val="24"/>
          <w:lang w:val="en-US"/>
        </w:rPr>
        <w:t>tourist</w:t>
      </w:r>
      <w:r w:rsidR="001941E2">
        <w:rPr>
          <w:i/>
          <w:iCs/>
          <w:sz w:val="24"/>
          <w:szCs w:val="24"/>
          <w:lang w:val="en-US"/>
        </w:rPr>
        <w:t xml:space="preserve"> </w:t>
      </w:r>
      <w:r w:rsidRPr="007136C2">
        <w:rPr>
          <w:i/>
          <w:iCs/>
          <w:sz w:val="24"/>
          <w:szCs w:val="24"/>
          <w:lang w:val="en-US"/>
        </w:rPr>
        <w:t>route,</w:t>
      </w:r>
      <w:r w:rsidR="001941E2">
        <w:rPr>
          <w:i/>
          <w:iCs/>
          <w:sz w:val="24"/>
          <w:szCs w:val="24"/>
          <w:lang w:val="en-US"/>
        </w:rPr>
        <w:t xml:space="preserve"> </w:t>
      </w:r>
      <w:r w:rsidRPr="007136C2">
        <w:rPr>
          <w:i/>
          <w:iCs/>
          <w:sz w:val="24"/>
          <w:szCs w:val="24"/>
          <w:lang w:val="en-US"/>
        </w:rPr>
        <w:t>website,</w:t>
      </w:r>
      <w:r w:rsidR="001941E2">
        <w:rPr>
          <w:i/>
          <w:iCs/>
          <w:sz w:val="24"/>
          <w:szCs w:val="24"/>
          <w:lang w:val="en-US"/>
        </w:rPr>
        <w:t xml:space="preserve"> </w:t>
      </w:r>
      <w:r w:rsidR="00543834" w:rsidRPr="007136C2">
        <w:rPr>
          <w:i/>
          <w:iCs/>
          <w:sz w:val="24"/>
          <w:szCs w:val="24"/>
          <w:lang w:val="en-US"/>
        </w:rPr>
        <w:t>guidebook,</w:t>
      </w:r>
      <w:r w:rsidR="001941E2">
        <w:rPr>
          <w:i/>
          <w:iCs/>
          <w:sz w:val="24"/>
          <w:szCs w:val="24"/>
          <w:lang w:val="en-US"/>
        </w:rPr>
        <w:t xml:space="preserve"> </w:t>
      </w:r>
      <w:r w:rsidR="00543834" w:rsidRPr="007136C2">
        <w:rPr>
          <w:i/>
          <w:iCs/>
          <w:sz w:val="24"/>
          <w:szCs w:val="24"/>
          <w:lang w:val="en-US"/>
        </w:rPr>
        <w:t>tourists'</w:t>
      </w:r>
      <w:r w:rsidR="001941E2">
        <w:rPr>
          <w:i/>
          <w:iCs/>
          <w:sz w:val="24"/>
          <w:szCs w:val="24"/>
          <w:lang w:val="en-US"/>
        </w:rPr>
        <w:t xml:space="preserve"> </w:t>
      </w:r>
      <w:r w:rsidR="00543834" w:rsidRPr="007136C2">
        <w:rPr>
          <w:i/>
          <w:iCs/>
          <w:sz w:val="24"/>
          <w:szCs w:val="24"/>
          <w:lang w:val="en-US"/>
        </w:rPr>
        <w:t>interests</w:t>
      </w:r>
    </w:p>
    <w:p w:rsidR="00D725BA" w:rsidRPr="007136C2" w:rsidRDefault="00D725BA" w:rsidP="00F43B07">
      <w:pPr>
        <w:pStyle w:val="afb"/>
        <w:tabs>
          <w:tab w:val="left" w:pos="9638"/>
        </w:tabs>
        <w:ind w:left="0"/>
        <w:rPr>
          <w:i/>
          <w:iCs/>
          <w:sz w:val="24"/>
          <w:szCs w:val="24"/>
          <w:lang w:val="en-US"/>
        </w:rPr>
      </w:pPr>
    </w:p>
    <w:p w:rsidR="00D725BA" w:rsidRPr="007136C2" w:rsidRDefault="00333DC5" w:rsidP="00F43B07">
      <w:pPr>
        <w:pStyle w:val="afb"/>
        <w:tabs>
          <w:tab w:val="left" w:pos="9638"/>
        </w:tabs>
        <w:ind w:left="0" w:firstLine="0"/>
        <w:jc w:val="center"/>
        <w:rPr>
          <w:i/>
          <w:iCs/>
          <w:sz w:val="24"/>
          <w:szCs w:val="24"/>
          <w:lang w:val="en-US"/>
        </w:rPr>
      </w:pPr>
      <w:r w:rsidRPr="007136C2">
        <w:rPr>
          <w:i/>
          <w:iCs/>
          <w:sz w:val="24"/>
          <w:szCs w:val="24"/>
          <w:lang w:val="en-US"/>
        </w:rPr>
        <w:t>References</w:t>
      </w:r>
    </w:p>
    <w:p w:rsidR="00D725BA" w:rsidRPr="007136C2" w:rsidRDefault="00333DC5" w:rsidP="00F43B07">
      <w:pPr>
        <w:pStyle w:val="afb"/>
        <w:tabs>
          <w:tab w:val="left" w:pos="993"/>
          <w:tab w:val="left" w:pos="9638"/>
        </w:tabs>
        <w:ind w:left="0"/>
        <w:rPr>
          <w:i/>
          <w:iCs/>
          <w:sz w:val="24"/>
          <w:szCs w:val="24"/>
          <w:lang w:val="en-US"/>
        </w:rPr>
      </w:pPr>
      <w:r w:rsidRPr="007136C2">
        <w:rPr>
          <w:i/>
          <w:iCs/>
          <w:sz w:val="24"/>
          <w:szCs w:val="24"/>
          <w:lang w:val="en-US"/>
        </w:rPr>
        <w:t>1.</w:t>
      </w:r>
      <w:r w:rsidRPr="007136C2">
        <w:rPr>
          <w:i/>
          <w:iCs/>
          <w:sz w:val="24"/>
          <w:szCs w:val="24"/>
          <w:lang w:val="en-US"/>
        </w:rPr>
        <w:tab/>
        <w:t>Gulyaev,</w:t>
      </w:r>
      <w:r w:rsidR="001941E2">
        <w:rPr>
          <w:i/>
          <w:iCs/>
          <w:sz w:val="24"/>
          <w:szCs w:val="24"/>
          <w:lang w:val="en-US"/>
        </w:rPr>
        <w:t xml:space="preserve"> </w:t>
      </w:r>
      <w:r w:rsidRPr="007136C2">
        <w:rPr>
          <w:i/>
          <w:iCs/>
          <w:sz w:val="24"/>
          <w:szCs w:val="24"/>
          <w:lang w:val="en-US"/>
        </w:rPr>
        <w:t>V.G.</w:t>
      </w:r>
      <w:r w:rsidR="001941E2">
        <w:rPr>
          <w:i/>
          <w:iCs/>
          <w:sz w:val="24"/>
          <w:szCs w:val="24"/>
          <w:lang w:val="en-US"/>
        </w:rPr>
        <w:t xml:space="preserve"> </w:t>
      </w:r>
      <w:r w:rsidRPr="007136C2">
        <w:rPr>
          <w:i/>
          <w:iCs/>
          <w:sz w:val="24"/>
          <w:szCs w:val="24"/>
          <w:lang w:val="en-US"/>
        </w:rPr>
        <w:t>Novye</w:t>
      </w:r>
      <w:r w:rsidR="001941E2">
        <w:rPr>
          <w:i/>
          <w:iCs/>
          <w:sz w:val="24"/>
          <w:szCs w:val="24"/>
          <w:lang w:val="en-US"/>
        </w:rPr>
        <w:t xml:space="preserve"> </w:t>
      </w:r>
      <w:r w:rsidRPr="007136C2">
        <w:rPr>
          <w:i/>
          <w:iCs/>
          <w:sz w:val="24"/>
          <w:szCs w:val="24"/>
          <w:lang w:val="en-US"/>
        </w:rPr>
        <w:t>informacionnye</w:t>
      </w:r>
      <w:r w:rsidR="001941E2">
        <w:rPr>
          <w:i/>
          <w:iCs/>
          <w:sz w:val="24"/>
          <w:szCs w:val="24"/>
          <w:lang w:val="en-US"/>
        </w:rPr>
        <w:t xml:space="preserve"> </w:t>
      </w:r>
      <w:r w:rsidRPr="007136C2">
        <w:rPr>
          <w:i/>
          <w:iCs/>
          <w:sz w:val="24"/>
          <w:szCs w:val="24"/>
          <w:lang w:val="en-US"/>
        </w:rPr>
        <w:t>tekhnologii</w:t>
      </w:r>
      <w:r w:rsidR="001941E2">
        <w:rPr>
          <w:i/>
          <w:iCs/>
          <w:sz w:val="24"/>
          <w:szCs w:val="24"/>
          <w:lang w:val="en-US"/>
        </w:rPr>
        <w:t xml:space="preserve"> </w:t>
      </w:r>
      <w:r w:rsidRPr="007136C2">
        <w:rPr>
          <w:i/>
          <w:iCs/>
          <w:sz w:val="24"/>
          <w:szCs w:val="24"/>
          <w:lang w:val="en-US"/>
        </w:rPr>
        <w:t>v</w:t>
      </w:r>
      <w:r w:rsidR="001941E2">
        <w:rPr>
          <w:i/>
          <w:iCs/>
          <w:sz w:val="24"/>
          <w:szCs w:val="24"/>
          <w:lang w:val="en-US"/>
        </w:rPr>
        <w:t xml:space="preserve"> </w:t>
      </w:r>
      <w:r w:rsidRPr="007136C2">
        <w:rPr>
          <w:i/>
          <w:iCs/>
          <w:sz w:val="24"/>
          <w:szCs w:val="24"/>
          <w:lang w:val="en-US"/>
        </w:rPr>
        <w:t>turizme.</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M.:</w:t>
      </w:r>
      <w:r w:rsidR="001941E2">
        <w:rPr>
          <w:i/>
          <w:iCs/>
          <w:sz w:val="24"/>
          <w:szCs w:val="24"/>
          <w:lang w:val="en-US"/>
        </w:rPr>
        <w:t xml:space="preserve"> </w:t>
      </w:r>
      <w:r w:rsidRPr="007136C2">
        <w:rPr>
          <w:i/>
          <w:iCs/>
          <w:sz w:val="24"/>
          <w:szCs w:val="24"/>
          <w:lang w:val="en-US"/>
        </w:rPr>
        <w:t>«Izdatel'stvo</w:t>
      </w:r>
      <w:r w:rsidR="001941E2">
        <w:rPr>
          <w:i/>
          <w:iCs/>
          <w:sz w:val="24"/>
          <w:szCs w:val="24"/>
          <w:lang w:val="en-US"/>
        </w:rPr>
        <w:t xml:space="preserve"> </w:t>
      </w:r>
      <w:r w:rsidRPr="007136C2">
        <w:rPr>
          <w:i/>
          <w:iCs/>
          <w:sz w:val="24"/>
          <w:szCs w:val="24"/>
          <w:lang w:val="en-US"/>
        </w:rPr>
        <w:t>PRIOR»,</w:t>
      </w:r>
      <w:r w:rsidR="001941E2">
        <w:rPr>
          <w:i/>
          <w:iCs/>
          <w:sz w:val="24"/>
          <w:szCs w:val="24"/>
          <w:lang w:val="en-US"/>
        </w:rPr>
        <w:t xml:space="preserve"> </w:t>
      </w:r>
      <w:r w:rsidRPr="007136C2">
        <w:rPr>
          <w:i/>
          <w:iCs/>
          <w:sz w:val="24"/>
          <w:szCs w:val="24"/>
          <w:lang w:val="en-US"/>
        </w:rPr>
        <w:t>2013.</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144</w:t>
      </w:r>
      <w:r w:rsidR="001941E2">
        <w:rPr>
          <w:i/>
          <w:iCs/>
          <w:sz w:val="24"/>
          <w:szCs w:val="24"/>
          <w:lang w:val="en-US"/>
        </w:rPr>
        <w:t xml:space="preserve"> </w:t>
      </w:r>
      <w:r w:rsidRPr="007136C2">
        <w:rPr>
          <w:i/>
          <w:iCs/>
          <w:sz w:val="24"/>
          <w:szCs w:val="24"/>
          <w:lang w:val="en-US"/>
        </w:rPr>
        <w:t>s.</w:t>
      </w:r>
    </w:p>
    <w:p w:rsidR="00D725BA" w:rsidRPr="007136C2" w:rsidRDefault="00333DC5" w:rsidP="00F43B07">
      <w:pPr>
        <w:pStyle w:val="afb"/>
        <w:tabs>
          <w:tab w:val="left" w:pos="993"/>
          <w:tab w:val="left" w:pos="9638"/>
        </w:tabs>
        <w:ind w:left="0"/>
        <w:rPr>
          <w:i/>
          <w:iCs/>
          <w:sz w:val="24"/>
          <w:szCs w:val="24"/>
          <w:lang w:val="en-US"/>
        </w:rPr>
      </w:pPr>
      <w:r w:rsidRPr="007136C2">
        <w:rPr>
          <w:i/>
          <w:iCs/>
          <w:sz w:val="24"/>
          <w:szCs w:val="24"/>
          <w:lang w:val="en-US"/>
        </w:rPr>
        <w:t>2.</w:t>
      </w:r>
      <w:r w:rsidRPr="007136C2">
        <w:rPr>
          <w:i/>
          <w:iCs/>
          <w:sz w:val="24"/>
          <w:szCs w:val="24"/>
          <w:lang w:val="en-US"/>
        </w:rPr>
        <w:tab/>
        <w:t>Kruzhalin,</w:t>
      </w:r>
      <w:r w:rsidR="001941E2">
        <w:rPr>
          <w:i/>
          <w:iCs/>
          <w:sz w:val="24"/>
          <w:szCs w:val="24"/>
          <w:lang w:val="en-US"/>
        </w:rPr>
        <w:t xml:space="preserve"> </w:t>
      </w:r>
      <w:r w:rsidRPr="007136C2">
        <w:rPr>
          <w:i/>
          <w:iCs/>
          <w:sz w:val="24"/>
          <w:szCs w:val="24"/>
          <w:lang w:val="en-US"/>
        </w:rPr>
        <w:t>V.</w:t>
      </w:r>
      <w:r w:rsidR="001941E2">
        <w:rPr>
          <w:i/>
          <w:iCs/>
          <w:sz w:val="24"/>
          <w:szCs w:val="24"/>
          <w:lang w:val="en-US"/>
        </w:rPr>
        <w:t xml:space="preserve"> </w:t>
      </w:r>
      <w:r w:rsidRPr="007136C2">
        <w:rPr>
          <w:i/>
          <w:iCs/>
          <w:sz w:val="24"/>
          <w:szCs w:val="24"/>
          <w:lang w:val="en-US"/>
        </w:rPr>
        <w:t>I.</w:t>
      </w:r>
      <w:r w:rsidR="001941E2">
        <w:rPr>
          <w:i/>
          <w:iCs/>
          <w:sz w:val="24"/>
          <w:szCs w:val="24"/>
          <w:lang w:val="en-US"/>
        </w:rPr>
        <w:t xml:space="preserve"> </w:t>
      </w:r>
      <w:r w:rsidRPr="007136C2">
        <w:rPr>
          <w:i/>
          <w:iCs/>
          <w:sz w:val="24"/>
          <w:szCs w:val="24"/>
          <w:lang w:val="en-US"/>
        </w:rPr>
        <w:t>Ispol'zovanie</w:t>
      </w:r>
      <w:r w:rsidR="001941E2">
        <w:rPr>
          <w:i/>
          <w:iCs/>
          <w:sz w:val="24"/>
          <w:szCs w:val="24"/>
          <w:lang w:val="en-US"/>
        </w:rPr>
        <w:t xml:space="preserve"> </w:t>
      </w:r>
      <w:r w:rsidRPr="007136C2">
        <w:rPr>
          <w:i/>
          <w:iCs/>
          <w:sz w:val="24"/>
          <w:szCs w:val="24"/>
          <w:lang w:val="en-US"/>
        </w:rPr>
        <w:t>sovremennyh</w:t>
      </w:r>
      <w:r w:rsidR="001941E2">
        <w:rPr>
          <w:i/>
          <w:iCs/>
          <w:sz w:val="24"/>
          <w:szCs w:val="24"/>
          <w:lang w:val="en-US"/>
        </w:rPr>
        <w:t xml:space="preserve"> </w:t>
      </w:r>
      <w:r w:rsidRPr="007136C2">
        <w:rPr>
          <w:i/>
          <w:iCs/>
          <w:sz w:val="24"/>
          <w:szCs w:val="24"/>
          <w:lang w:val="en-US"/>
        </w:rPr>
        <w:t>informacionnyh</w:t>
      </w:r>
      <w:r w:rsidR="001941E2">
        <w:rPr>
          <w:i/>
          <w:iCs/>
          <w:sz w:val="24"/>
          <w:szCs w:val="24"/>
          <w:lang w:val="en-US"/>
        </w:rPr>
        <w:t xml:space="preserve"> </w:t>
      </w:r>
      <w:r w:rsidRPr="007136C2">
        <w:rPr>
          <w:i/>
          <w:iCs/>
          <w:sz w:val="24"/>
          <w:szCs w:val="24"/>
          <w:lang w:val="en-US"/>
        </w:rPr>
        <w:t>tekhnologiĭ</w:t>
      </w:r>
      <w:r w:rsidR="001941E2">
        <w:rPr>
          <w:i/>
          <w:iCs/>
          <w:sz w:val="24"/>
          <w:szCs w:val="24"/>
          <w:lang w:val="en-US"/>
        </w:rPr>
        <w:t xml:space="preserve"> </w:t>
      </w:r>
      <w:r w:rsidRPr="007136C2">
        <w:rPr>
          <w:i/>
          <w:iCs/>
          <w:sz w:val="24"/>
          <w:szCs w:val="24"/>
          <w:lang w:val="en-US"/>
        </w:rPr>
        <w:t>v</w:t>
      </w:r>
      <w:r w:rsidR="001941E2">
        <w:rPr>
          <w:i/>
          <w:iCs/>
          <w:sz w:val="24"/>
          <w:szCs w:val="24"/>
          <w:lang w:val="en-US"/>
        </w:rPr>
        <w:t xml:space="preserve"> </w:t>
      </w:r>
      <w:r w:rsidRPr="007136C2">
        <w:rPr>
          <w:i/>
          <w:iCs/>
          <w:sz w:val="24"/>
          <w:szCs w:val="24"/>
          <w:lang w:val="en-US"/>
        </w:rPr>
        <w:t>industrii</w:t>
      </w:r>
      <w:r w:rsidR="001941E2">
        <w:rPr>
          <w:i/>
          <w:iCs/>
          <w:sz w:val="24"/>
          <w:szCs w:val="24"/>
          <w:lang w:val="en-US"/>
        </w:rPr>
        <w:t xml:space="preserve"> </w:t>
      </w:r>
      <w:r w:rsidRPr="007136C2">
        <w:rPr>
          <w:i/>
          <w:iCs/>
          <w:sz w:val="24"/>
          <w:szCs w:val="24"/>
          <w:lang w:val="en-US"/>
        </w:rPr>
        <w:t>turizma</w:t>
      </w:r>
      <w:r w:rsidR="001941E2">
        <w:rPr>
          <w:i/>
          <w:iCs/>
          <w:sz w:val="24"/>
          <w:szCs w:val="24"/>
          <w:lang w:val="en-US"/>
        </w:rPr>
        <w:t xml:space="preserve"> </w:t>
      </w:r>
      <w:r w:rsidRPr="007136C2">
        <w:rPr>
          <w:i/>
          <w:iCs/>
          <w:sz w:val="24"/>
          <w:szCs w:val="24"/>
          <w:lang w:val="en-US"/>
        </w:rPr>
        <w:t>i</w:t>
      </w:r>
      <w:r w:rsidR="001941E2">
        <w:rPr>
          <w:i/>
          <w:iCs/>
          <w:sz w:val="24"/>
          <w:szCs w:val="24"/>
          <w:lang w:val="en-US"/>
        </w:rPr>
        <w:t xml:space="preserve"> </w:t>
      </w:r>
      <w:r w:rsidRPr="007136C2">
        <w:rPr>
          <w:i/>
          <w:iCs/>
          <w:sz w:val="24"/>
          <w:szCs w:val="24"/>
          <w:lang w:val="en-US"/>
        </w:rPr>
        <w:t>podgotovke</w:t>
      </w:r>
      <w:r w:rsidR="001941E2">
        <w:rPr>
          <w:i/>
          <w:iCs/>
          <w:sz w:val="24"/>
          <w:szCs w:val="24"/>
          <w:lang w:val="en-US"/>
        </w:rPr>
        <w:t xml:space="preserve"> </w:t>
      </w:r>
      <w:r w:rsidRPr="007136C2">
        <w:rPr>
          <w:i/>
          <w:iCs/>
          <w:sz w:val="24"/>
          <w:szCs w:val="24"/>
          <w:lang w:val="en-US"/>
        </w:rPr>
        <w:t>kadrov</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V.I.</w:t>
      </w:r>
      <w:r w:rsidR="001941E2">
        <w:rPr>
          <w:i/>
          <w:iCs/>
          <w:sz w:val="24"/>
          <w:szCs w:val="24"/>
          <w:lang w:val="en-US"/>
        </w:rPr>
        <w:t xml:space="preserve"> </w:t>
      </w:r>
      <w:r w:rsidRPr="007136C2">
        <w:rPr>
          <w:i/>
          <w:iCs/>
          <w:sz w:val="24"/>
          <w:szCs w:val="24"/>
          <w:lang w:val="en-US"/>
        </w:rPr>
        <w:t>Kruzhalin,</w:t>
      </w:r>
      <w:r w:rsidR="001941E2">
        <w:rPr>
          <w:i/>
          <w:iCs/>
          <w:sz w:val="24"/>
          <w:szCs w:val="24"/>
          <w:lang w:val="en-US"/>
        </w:rPr>
        <w:t xml:space="preserve"> </w:t>
      </w:r>
      <w:r w:rsidRPr="007136C2">
        <w:rPr>
          <w:i/>
          <w:iCs/>
          <w:sz w:val="24"/>
          <w:szCs w:val="24"/>
          <w:lang w:val="en-US"/>
        </w:rPr>
        <w:t>B.</w:t>
      </w:r>
      <w:r w:rsidR="001941E2">
        <w:rPr>
          <w:i/>
          <w:iCs/>
          <w:sz w:val="24"/>
          <w:szCs w:val="24"/>
          <w:lang w:val="en-US"/>
        </w:rPr>
        <w:t xml:space="preserve"> </w:t>
      </w:r>
      <w:r w:rsidRPr="007136C2">
        <w:rPr>
          <w:i/>
          <w:iCs/>
          <w:sz w:val="24"/>
          <w:szCs w:val="24"/>
          <w:lang w:val="en-US"/>
        </w:rPr>
        <w:t>E.</w:t>
      </w:r>
      <w:r w:rsidR="001941E2">
        <w:rPr>
          <w:i/>
          <w:iCs/>
          <w:sz w:val="24"/>
          <w:szCs w:val="24"/>
          <w:lang w:val="en-US"/>
        </w:rPr>
        <w:t xml:space="preserve">  </w:t>
      </w:r>
      <w:r w:rsidRPr="007136C2">
        <w:rPr>
          <w:i/>
          <w:iCs/>
          <w:sz w:val="24"/>
          <w:szCs w:val="24"/>
          <w:lang w:val="en-US"/>
        </w:rPr>
        <w:t>Magin</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Kazan'</w:t>
      </w:r>
      <w:r w:rsidR="001941E2">
        <w:rPr>
          <w:i/>
          <w:iCs/>
          <w:sz w:val="24"/>
          <w:szCs w:val="24"/>
          <w:lang w:val="en-US"/>
        </w:rPr>
        <w:t xml:space="preserve"> </w:t>
      </w:r>
      <w:r w:rsidRPr="007136C2">
        <w:rPr>
          <w:i/>
          <w:iCs/>
          <w:sz w:val="24"/>
          <w:szCs w:val="24"/>
          <w:lang w:val="en-US"/>
        </w:rPr>
        <w:t>2020.</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46</w:t>
      </w:r>
      <w:r w:rsidR="001941E2">
        <w:rPr>
          <w:i/>
          <w:iCs/>
          <w:sz w:val="24"/>
          <w:szCs w:val="24"/>
          <w:lang w:val="en-US"/>
        </w:rPr>
        <w:t xml:space="preserve"> </w:t>
      </w:r>
      <w:r w:rsidRPr="007136C2">
        <w:rPr>
          <w:i/>
          <w:iCs/>
          <w:sz w:val="24"/>
          <w:szCs w:val="24"/>
          <w:lang w:val="en-US"/>
        </w:rPr>
        <w:t>s.</w:t>
      </w:r>
    </w:p>
    <w:p w:rsidR="00D725BA" w:rsidRPr="007136C2" w:rsidRDefault="00333DC5" w:rsidP="00F43B07">
      <w:pPr>
        <w:pStyle w:val="afb"/>
        <w:tabs>
          <w:tab w:val="left" w:pos="993"/>
          <w:tab w:val="left" w:pos="9638"/>
        </w:tabs>
        <w:ind w:left="0"/>
        <w:rPr>
          <w:i/>
          <w:iCs/>
          <w:sz w:val="24"/>
          <w:szCs w:val="24"/>
          <w:lang w:val="en-US"/>
        </w:rPr>
      </w:pPr>
      <w:r w:rsidRPr="007136C2">
        <w:rPr>
          <w:i/>
          <w:iCs/>
          <w:sz w:val="24"/>
          <w:szCs w:val="24"/>
          <w:lang w:val="en-US"/>
        </w:rPr>
        <w:t>3.</w:t>
      </w:r>
      <w:r w:rsidRPr="007136C2">
        <w:rPr>
          <w:i/>
          <w:iCs/>
          <w:sz w:val="24"/>
          <w:szCs w:val="24"/>
          <w:lang w:val="en-US"/>
        </w:rPr>
        <w:tab/>
        <w:t>Makeeva,</w:t>
      </w:r>
      <w:r w:rsidR="001941E2">
        <w:rPr>
          <w:i/>
          <w:iCs/>
          <w:sz w:val="24"/>
          <w:szCs w:val="24"/>
          <w:lang w:val="en-US"/>
        </w:rPr>
        <w:t xml:space="preserve"> </w:t>
      </w:r>
      <w:r w:rsidRPr="007136C2">
        <w:rPr>
          <w:i/>
          <w:iCs/>
          <w:sz w:val="24"/>
          <w:szCs w:val="24"/>
          <w:lang w:val="en-US"/>
        </w:rPr>
        <w:t>V.S.</w:t>
      </w:r>
      <w:r w:rsidR="001941E2">
        <w:rPr>
          <w:i/>
          <w:iCs/>
          <w:sz w:val="24"/>
          <w:szCs w:val="24"/>
          <w:lang w:val="en-US"/>
        </w:rPr>
        <w:t xml:space="preserve"> </w:t>
      </w:r>
      <w:r w:rsidRPr="007136C2">
        <w:rPr>
          <w:i/>
          <w:iCs/>
          <w:sz w:val="24"/>
          <w:szCs w:val="24"/>
          <w:lang w:val="en-US"/>
        </w:rPr>
        <w:t>Teoriya</w:t>
      </w:r>
      <w:r w:rsidR="001941E2">
        <w:rPr>
          <w:i/>
          <w:iCs/>
          <w:sz w:val="24"/>
          <w:szCs w:val="24"/>
          <w:lang w:val="en-US"/>
        </w:rPr>
        <w:t xml:space="preserve"> </w:t>
      </w:r>
      <w:r w:rsidRPr="007136C2">
        <w:rPr>
          <w:i/>
          <w:iCs/>
          <w:sz w:val="24"/>
          <w:szCs w:val="24"/>
          <w:lang w:val="en-US"/>
        </w:rPr>
        <w:t>i</w:t>
      </w:r>
      <w:r w:rsidR="001941E2">
        <w:rPr>
          <w:i/>
          <w:iCs/>
          <w:sz w:val="24"/>
          <w:szCs w:val="24"/>
          <w:lang w:val="en-US"/>
        </w:rPr>
        <w:t xml:space="preserve"> </w:t>
      </w:r>
      <w:r w:rsidRPr="007136C2">
        <w:rPr>
          <w:i/>
          <w:iCs/>
          <w:sz w:val="24"/>
          <w:szCs w:val="24"/>
          <w:lang w:val="en-US"/>
        </w:rPr>
        <w:t>metodika</w:t>
      </w:r>
      <w:r w:rsidR="001941E2">
        <w:rPr>
          <w:i/>
          <w:iCs/>
          <w:sz w:val="24"/>
          <w:szCs w:val="24"/>
          <w:lang w:val="en-US"/>
        </w:rPr>
        <w:t xml:space="preserve"> </w:t>
      </w:r>
      <w:r w:rsidRPr="007136C2">
        <w:rPr>
          <w:i/>
          <w:iCs/>
          <w:sz w:val="24"/>
          <w:szCs w:val="24"/>
          <w:lang w:val="en-US"/>
        </w:rPr>
        <w:t>fizicheskoĭ</w:t>
      </w:r>
      <w:r w:rsidR="001941E2">
        <w:rPr>
          <w:i/>
          <w:iCs/>
          <w:sz w:val="24"/>
          <w:szCs w:val="24"/>
          <w:lang w:val="en-US"/>
        </w:rPr>
        <w:t xml:space="preserve"> </w:t>
      </w:r>
      <w:r w:rsidRPr="007136C2">
        <w:rPr>
          <w:i/>
          <w:iCs/>
          <w:sz w:val="24"/>
          <w:szCs w:val="24"/>
          <w:lang w:val="en-US"/>
        </w:rPr>
        <w:t>rekreacii.</w:t>
      </w:r>
      <w:r w:rsidR="001941E2">
        <w:rPr>
          <w:i/>
          <w:iCs/>
          <w:sz w:val="24"/>
          <w:szCs w:val="24"/>
          <w:lang w:val="en-US"/>
        </w:rPr>
        <w:t xml:space="preserve"> </w:t>
      </w:r>
      <w:r w:rsidRPr="007136C2">
        <w:rPr>
          <w:i/>
          <w:iCs/>
          <w:sz w:val="24"/>
          <w:szCs w:val="24"/>
          <w:lang w:val="en-US"/>
        </w:rPr>
        <w:t>Osnovy</w:t>
      </w:r>
      <w:r w:rsidR="001941E2">
        <w:rPr>
          <w:i/>
          <w:iCs/>
          <w:sz w:val="24"/>
          <w:szCs w:val="24"/>
          <w:lang w:val="en-US"/>
        </w:rPr>
        <w:t xml:space="preserve"> </w:t>
      </w:r>
      <w:r w:rsidRPr="007136C2">
        <w:rPr>
          <w:i/>
          <w:iCs/>
          <w:sz w:val="24"/>
          <w:szCs w:val="24"/>
          <w:lang w:val="en-US"/>
        </w:rPr>
        <w:t>ozdorovitel'noĭ</w:t>
      </w:r>
      <w:r w:rsidR="001941E2">
        <w:rPr>
          <w:i/>
          <w:iCs/>
          <w:sz w:val="24"/>
          <w:szCs w:val="24"/>
          <w:lang w:val="en-US"/>
        </w:rPr>
        <w:t xml:space="preserve"> </w:t>
      </w:r>
      <w:r w:rsidRPr="007136C2">
        <w:rPr>
          <w:i/>
          <w:iCs/>
          <w:sz w:val="24"/>
          <w:szCs w:val="24"/>
          <w:lang w:val="en-US"/>
        </w:rPr>
        <w:t>fizicheskoĭ</w:t>
      </w:r>
      <w:r w:rsidR="001941E2">
        <w:rPr>
          <w:i/>
          <w:iCs/>
          <w:sz w:val="24"/>
          <w:szCs w:val="24"/>
          <w:lang w:val="en-US"/>
        </w:rPr>
        <w:t xml:space="preserve"> </w:t>
      </w:r>
      <w:r w:rsidRPr="007136C2">
        <w:rPr>
          <w:i/>
          <w:iCs/>
          <w:sz w:val="24"/>
          <w:szCs w:val="24"/>
          <w:lang w:val="en-US"/>
        </w:rPr>
        <w:t>kul'tury:</w:t>
      </w:r>
      <w:r w:rsidR="001941E2">
        <w:rPr>
          <w:i/>
          <w:iCs/>
          <w:sz w:val="24"/>
          <w:szCs w:val="24"/>
          <w:lang w:val="en-US"/>
        </w:rPr>
        <w:t xml:space="preserve"> </w:t>
      </w:r>
      <w:r w:rsidRPr="007136C2">
        <w:rPr>
          <w:i/>
          <w:iCs/>
          <w:sz w:val="24"/>
          <w:szCs w:val="24"/>
          <w:lang w:val="en-US"/>
        </w:rPr>
        <w:t>uchebnoe</w:t>
      </w:r>
      <w:r w:rsidR="001941E2">
        <w:rPr>
          <w:i/>
          <w:iCs/>
          <w:sz w:val="24"/>
          <w:szCs w:val="24"/>
          <w:lang w:val="en-US"/>
        </w:rPr>
        <w:t xml:space="preserve"> </w:t>
      </w:r>
      <w:r w:rsidRPr="007136C2">
        <w:rPr>
          <w:i/>
          <w:iCs/>
          <w:sz w:val="24"/>
          <w:szCs w:val="24"/>
          <w:lang w:val="en-US"/>
        </w:rPr>
        <w:t>posobie</w:t>
      </w:r>
      <w:r w:rsidR="001941E2">
        <w:rPr>
          <w:i/>
          <w:iCs/>
          <w:sz w:val="24"/>
          <w:szCs w:val="24"/>
          <w:lang w:val="en-US"/>
        </w:rPr>
        <w:t xml:space="preserve"> </w:t>
      </w:r>
      <w:r w:rsidRPr="007136C2">
        <w:rPr>
          <w:i/>
          <w:iCs/>
          <w:sz w:val="24"/>
          <w:szCs w:val="24"/>
          <w:lang w:val="en-US"/>
        </w:rPr>
        <w:t>dlya</w:t>
      </w:r>
      <w:r w:rsidR="001941E2">
        <w:rPr>
          <w:i/>
          <w:iCs/>
          <w:sz w:val="24"/>
          <w:szCs w:val="24"/>
          <w:lang w:val="en-US"/>
        </w:rPr>
        <w:t xml:space="preserve"> </w:t>
      </w:r>
      <w:r w:rsidRPr="007136C2">
        <w:rPr>
          <w:i/>
          <w:iCs/>
          <w:sz w:val="24"/>
          <w:szCs w:val="24"/>
          <w:lang w:val="en-US"/>
        </w:rPr>
        <w:t>VPO</w:t>
      </w:r>
      <w:r w:rsidR="001941E2">
        <w:rPr>
          <w:i/>
          <w:iCs/>
          <w:sz w:val="24"/>
          <w:szCs w:val="24"/>
          <w:lang w:val="en-US"/>
        </w:rPr>
        <w:t xml:space="preserve"> </w:t>
      </w:r>
      <w:r w:rsidRPr="007136C2">
        <w:rPr>
          <w:i/>
          <w:iCs/>
          <w:sz w:val="24"/>
          <w:szCs w:val="24"/>
          <w:lang w:val="en-US"/>
        </w:rPr>
        <w:t>/V.S.</w:t>
      </w:r>
      <w:r w:rsidR="001941E2">
        <w:rPr>
          <w:i/>
          <w:iCs/>
          <w:sz w:val="24"/>
          <w:szCs w:val="24"/>
          <w:lang w:val="en-US"/>
        </w:rPr>
        <w:t xml:space="preserve"> </w:t>
      </w:r>
      <w:r w:rsidRPr="007136C2">
        <w:rPr>
          <w:i/>
          <w:iCs/>
          <w:sz w:val="24"/>
          <w:szCs w:val="24"/>
          <w:lang w:val="en-US"/>
        </w:rPr>
        <w:t>Makeeva,</w:t>
      </w:r>
      <w:r w:rsidR="001941E2">
        <w:rPr>
          <w:i/>
          <w:iCs/>
          <w:sz w:val="24"/>
          <w:szCs w:val="24"/>
          <w:lang w:val="en-US"/>
        </w:rPr>
        <w:t xml:space="preserve"> </w:t>
      </w:r>
      <w:r w:rsidRPr="007136C2">
        <w:rPr>
          <w:i/>
          <w:iCs/>
          <w:sz w:val="24"/>
          <w:szCs w:val="24"/>
          <w:lang w:val="en-US"/>
        </w:rPr>
        <w:t>Z.S.</w:t>
      </w:r>
      <w:r w:rsidR="001941E2">
        <w:rPr>
          <w:i/>
          <w:iCs/>
          <w:sz w:val="24"/>
          <w:szCs w:val="24"/>
          <w:lang w:val="en-US"/>
        </w:rPr>
        <w:t xml:space="preserve"> </w:t>
      </w:r>
      <w:r w:rsidRPr="007136C2">
        <w:rPr>
          <w:i/>
          <w:iCs/>
          <w:sz w:val="24"/>
          <w:szCs w:val="24"/>
          <w:lang w:val="en-US"/>
        </w:rPr>
        <w:t>Tin'kova.</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Orel:</w:t>
      </w:r>
      <w:r w:rsidR="001941E2">
        <w:rPr>
          <w:i/>
          <w:iCs/>
          <w:sz w:val="24"/>
          <w:szCs w:val="24"/>
          <w:lang w:val="en-US"/>
        </w:rPr>
        <w:t xml:space="preserve"> </w:t>
      </w:r>
      <w:r w:rsidRPr="007136C2">
        <w:rPr>
          <w:i/>
          <w:iCs/>
          <w:sz w:val="24"/>
          <w:szCs w:val="24"/>
          <w:lang w:val="en-US"/>
        </w:rPr>
        <w:t>FGBOU</w:t>
      </w:r>
      <w:r w:rsidR="001941E2">
        <w:rPr>
          <w:i/>
          <w:iCs/>
          <w:sz w:val="24"/>
          <w:szCs w:val="24"/>
          <w:lang w:val="en-US"/>
        </w:rPr>
        <w:t xml:space="preserve"> </w:t>
      </w:r>
      <w:r w:rsidRPr="007136C2">
        <w:rPr>
          <w:i/>
          <w:iCs/>
          <w:sz w:val="24"/>
          <w:szCs w:val="24"/>
          <w:lang w:val="en-US"/>
        </w:rPr>
        <w:t>VPO</w:t>
      </w:r>
      <w:r w:rsidR="001941E2">
        <w:rPr>
          <w:i/>
          <w:iCs/>
          <w:sz w:val="24"/>
          <w:szCs w:val="24"/>
          <w:lang w:val="en-US"/>
        </w:rPr>
        <w:t xml:space="preserve"> </w:t>
      </w:r>
      <w:r w:rsidRPr="007136C2">
        <w:rPr>
          <w:i/>
          <w:iCs/>
          <w:sz w:val="24"/>
          <w:szCs w:val="24"/>
          <w:lang w:val="en-US"/>
        </w:rPr>
        <w:t>«Gosudarstvennyj̆</w:t>
      </w:r>
      <w:r w:rsidR="001941E2">
        <w:rPr>
          <w:i/>
          <w:iCs/>
          <w:sz w:val="24"/>
          <w:szCs w:val="24"/>
          <w:lang w:val="en-US"/>
        </w:rPr>
        <w:t xml:space="preserve"> </w:t>
      </w:r>
      <w:r w:rsidRPr="007136C2">
        <w:rPr>
          <w:i/>
          <w:iCs/>
          <w:sz w:val="24"/>
          <w:szCs w:val="24"/>
          <w:lang w:val="en-US"/>
        </w:rPr>
        <w:t>universitet</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UNPK»,</w:t>
      </w:r>
      <w:r w:rsidR="001941E2">
        <w:rPr>
          <w:i/>
          <w:iCs/>
          <w:sz w:val="24"/>
          <w:szCs w:val="24"/>
          <w:lang w:val="en-US"/>
        </w:rPr>
        <w:t xml:space="preserve"> </w:t>
      </w:r>
      <w:r w:rsidRPr="007136C2">
        <w:rPr>
          <w:i/>
          <w:iCs/>
          <w:sz w:val="24"/>
          <w:szCs w:val="24"/>
          <w:lang w:val="en-US"/>
        </w:rPr>
        <w:t>2012.</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193s.</w:t>
      </w:r>
    </w:p>
    <w:p w:rsidR="00D725BA" w:rsidRPr="007136C2" w:rsidRDefault="00333DC5" w:rsidP="00F43B07">
      <w:pPr>
        <w:pStyle w:val="afb"/>
        <w:tabs>
          <w:tab w:val="left" w:pos="993"/>
          <w:tab w:val="left" w:pos="9638"/>
        </w:tabs>
        <w:ind w:left="0"/>
        <w:rPr>
          <w:i/>
          <w:iCs/>
          <w:sz w:val="24"/>
          <w:szCs w:val="24"/>
          <w:lang w:val="en-US"/>
        </w:rPr>
      </w:pPr>
      <w:r w:rsidRPr="007136C2">
        <w:rPr>
          <w:i/>
          <w:iCs/>
          <w:sz w:val="24"/>
          <w:szCs w:val="24"/>
          <w:lang w:val="en-US"/>
        </w:rPr>
        <w:t>4.</w:t>
      </w:r>
      <w:r w:rsidRPr="007136C2">
        <w:rPr>
          <w:i/>
          <w:iCs/>
          <w:sz w:val="24"/>
          <w:szCs w:val="24"/>
          <w:lang w:val="en-US"/>
        </w:rPr>
        <w:tab/>
        <w:t>Sharkov,</w:t>
      </w:r>
      <w:r w:rsidR="001941E2">
        <w:rPr>
          <w:i/>
          <w:iCs/>
          <w:sz w:val="24"/>
          <w:szCs w:val="24"/>
          <w:lang w:val="en-US"/>
        </w:rPr>
        <w:t xml:space="preserve"> </w:t>
      </w:r>
      <w:r w:rsidRPr="007136C2">
        <w:rPr>
          <w:i/>
          <w:iCs/>
          <w:sz w:val="24"/>
          <w:szCs w:val="24"/>
          <w:lang w:val="en-US"/>
        </w:rPr>
        <w:t>F.I.</w:t>
      </w:r>
      <w:r w:rsidR="001941E2">
        <w:rPr>
          <w:i/>
          <w:iCs/>
          <w:sz w:val="24"/>
          <w:szCs w:val="24"/>
          <w:lang w:val="en-US"/>
        </w:rPr>
        <w:t xml:space="preserve"> </w:t>
      </w:r>
      <w:r w:rsidRPr="007136C2">
        <w:rPr>
          <w:i/>
          <w:iCs/>
          <w:sz w:val="24"/>
          <w:szCs w:val="24"/>
          <w:lang w:val="en-US"/>
        </w:rPr>
        <w:t>Integrirovannye</w:t>
      </w:r>
      <w:r w:rsidR="001941E2">
        <w:rPr>
          <w:i/>
          <w:iCs/>
          <w:sz w:val="24"/>
          <w:szCs w:val="24"/>
          <w:lang w:val="en-US"/>
        </w:rPr>
        <w:t xml:space="preserve"> </w:t>
      </w:r>
      <w:r w:rsidRPr="007136C2">
        <w:rPr>
          <w:i/>
          <w:iCs/>
          <w:sz w:val="24"/>
          <w:szCs w:val="24"/>
          <w:lang w:val="en-US"/>
        </w:rPr>
        <w:t>kommunikacii:</w:t>
      </w:r>
      <w:r w:rsidR="001941E2">
        <w:rPr>
          <w:i/>
          <w:iCs/>
          <w:sz w:val="24"/>
          <w:szCs w:val="24"/>
          <w:lang w:val="en-US"/>
        </w:rPr>
        <w:t xml:space="preserve"> </w:t>
      </w:r>
      <w:r w:rsidRPr="007136C2">
        <w:rPr>
          <w:i/>
          <w:iCs/>
          <w:sz w:val="24"/>
          <w:szCs w:val="24"/>
          <w:lang w:val="en-US"/>
        </w:rPr>
        <w:t>reklama,</w:t>
      </w:r>
      <w:r w:rsidR="001941E2">
        <w:rPr>
          <w:i/>
          <w:iCs/>
          <w:sz w:val="24"/>
          <w:szCs w:val="24"/>
          <w:lang w:val="en-US"/>
        </w:rPr>
        <w:t xml:space="preserve"> </w:t>
      </w:r>
      <w:r w:rsidRPr="007136C2">
        <w:rPr>
          <w:i/>
          <w:iCs/>
          <w:sz w:val="24"/>
          <w:szCs w:val="24"/>
          <w:lang w:val="en-US"/>
        </w:rPr>
        <w:t>pablik</w:t>
      </w:r>
      <w:r w:rsidR="001941E2">
        <w:rPr>
          <w:i/>
          <w:iCs/>
          <w:sz w:val="24"/>
          <w:szCs w:val="24"/>
          <w:lang w:val="en-US"/>
        </w:rPr>
        <w:t xml:space="preserve"> </w:t>
      </w:r>
      <w:r w:rsidRPr="007136C2">
        <w:rPr>
          <w:i/>
          <w:iCs/>
          <w:sz w:val="24"/>
          <w:szCs w:val="24"/>
          <w:lang w:val="en-US"/>
        </w:rPr>
        <w:t>rileĭshnz,</w:t>
      </w:r>
      <w:r w:rsidR="001941E2">
        <w:rPr>
          <w:i/>
          <w:iCs/>
          <w:sz w:val="24"/>
          <w:szCs w:val="24"/>
          <w:lang w:val="en-US"/>
        </w:rPr>
        <w:t xml:space="preserve"> </w:t>
      </w:r>
      <w:r w:rsidRPr="007136C2">
        <w:rPr>
          <w:i/>
          <w:iCs/>
          <w:sz w:val="24"/>
          <w:szCs w:val="24"/>
          <w:lang w:val="en-US"/>
        </w:rPr>
        <w:t>brending:</w:t>
      </w:r>
      <w:r w:rsidR="001941E2">
        <w:rPr>
          <w:i/>
          <w:iCs/>
          <w:sz w:val="24"/>
          <w:szCs w:val="24"/>
          <w:lang w:val="en-US"/>
        </w:rPr>
        <w:t xml:space="preserve"> </w:t>
      </w:r>
      <w:r w:rsidRPr="007136C2">
        <w:rPr>
          <w:i/>
          <w:iCs/>
          <w:sz w:val="24"/>
          <w:szCs w:val="24"/>
          <w:lang w:val="en-US"/>
        </w:rPr>
        <w:t>uchebnoe</w:t>
      </w:r>
      <w:r w:rsidR="001941E2">
        <w:rPr>
          <w:i/>
          <w:iCs/>
          <w:sz w:val="24"/>
          <w:szCs w:val="24"/>
          <w:lang w:val="en-US"/>
        </w:rPr>
        <w:t xml:space="preserve"> </w:t>
      </w:r>
      <w:r w:rsidRPr="007136C2">
        <w:rPr>
          <w:i/>
          <w:iCs/>
          <w:sz w:val="24"/>
          <w:szCs w:val="24"/>
          <w:lang w:val="en-US"/>
        </w:rPr>
        <w:t>posobie</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F.I.</w:t>
      </w:r>
      <w:r w:rsidR="001941E2">
        <w:rPr>
          <w:i/>
          <w:iCs/>
          <w:sz w:val="24"/>
          <w:szCs w:val="24"/>
          <w:lang w:val="en-US"/>
        </w:rPr>
        <w:t xml:space="preserve"> </w:t>
      </w:r>
      <w:r w:rsidRPr="007136C2">
        <w:rPr>
          <w:i/>
          <w:iCs/>
          <w:sz w:val="24"/>
          <w:szCs w:val="24"/>
          <w:lang w:val="en-US"/>
        </w:rPr>
        <w:t>Sharkov.</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M.:</w:t>
      </w:r>
      <w:r w:rsidR="001941E2">
        <w:rPr>
          <w:i/>
          <w:iCs/>
          <w:sz w:val="24"/>
          <w:szCs w:val="24"/>
          <w:lang w:val="en-US"/>
        </w:rPr>
        <w:t xml:space="preserve"> </w:t>
      </w:r>
      <w:r w:rsidRPr="007136C2">
        <w:rPr>
          <w:i/>
          <w:iCs/>
          <w:sz w:val="24"/>
          <w:szCs w:val="24"/>
          <w:lang w:val="en-US"/>
        </w:rPr>
        <w:t>Dashkov</w:t>
      </w:r>
      <w:r w:rsidR="001941E2">
        <w:rPr>
          <w:i/>
          <w:iCs/>
          <w:sz w:val="24"/>
          <w:szCs w:val="24"/>
          <w:lang w:val="en-US"/>
        </w:rPr>
        <w:t xml:space="preserve"> </w:t>
      </w:r>
      <w:r w:rsidRPr="007136C2">
        <w:rPr>
          <w:i/>
          <w:iCs/>
          <w:sz w:val="24"/>
          <w:szCs w:val="24"/>
          <w:lang w:val="en-US"/>
        </w:rPr>
        <w:t>i</w:t>
      </w:r>
      <w:r w:rsidR="001941E2">
        <w:rPr>
          <w:i/>
          <w:iCs/>
          <w:sz w:val="24"/>
          <w:szCs w:val="24"/>
          <w:lang w:val="en-US"/>
        </w:rPr>
        <w:t xml:space="preserve"> </w:t>
      </w:r>
      <w:r w:rsidRPr="007136C2">
        <w:rPr>
          <w:i/>
          <w:iCs/>
          <w:sz w:val="24"/>
          <w:szCs w:val="24"/>
          <w:lang w:val="en-US"/>
        </w:rPr>
        <w:t>K,</w:t>
      </w:r>
      <w:r w:rsidR="001941E2">
        <w:rPr>
          <w:i/>
          <w:iCs/>
          <w:sz w:val="24"/>
          <w:szCs w:val="24"/>
          <w:lang w:val="en-US"/>
        </w:rPr>
        <w:t xml:space="preserve"> </w:t>
      </w:r>
      <w:r w:rsidRPr="007136C2">
        <w:rPr>
          <w:i/>
          <w:iCs/>
          <w:sz w:val="24"/>
          <w:szCs w:val="24"/>
          <w:lang w:val="en-US"/>
        </w:rPr>
        <w:t>2014.</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324</w:t>
      </w:r>
      <w:r w:rsidR="001941E2">
        <w:rPr>
          <w:i/>
          <w:iCs/>
          <w:sz w:val="24"/>
          <w:szCs w:val="24"/>
          <w:lang w:val="en-US"/>
        </w:rPr>
        <w:t xml:space="preserve"> </w:t>
      </w:r>
      <w:r w:rsidRPr="007136C2">
        <w:rPr>
          <w:i/>
          <w:iCs/>
          <w:sz w:val="24"/>
          <w:szCs w:val="24"/>
          <w:lang w:val="en-US"/>
        </w:rPr>
        <w:t>s.</w:t>
      </w:r>
    </w:p>
    <w:p w:rsidR="00D725BA" w:rsidRPr="007136C2" w:rsidRDefault="00333DC5" w:rsidP="00F43B07">
      <w:pPr>
        <w:pStyle w:val="afb"/>
        <w:tabs>
          <w:tab w:val="left" w:pos="993"/>
          <w:tab w:val="left" w:pos="9638"/>
        </w:tabs>
        <w:ind w:left="0"/>
      </w:pPr>
      <w:r w:rsidRPr="007136C2">
        <w:rPr>
          <w:i/>
          <w:iCs/>
          <w:sz w:val="24"/>
          <w:szCs w:val="24"/>
          <w:lang w:val="en-US"/>
        </w:rPr>
        <w:t>5.</w:t>
      </w:r>
      <w:r w:rsidRPr="007136C2">
        <w:rPr>
          <w:i/>
          <w:iCs/>
          <w:sz w:val="24"/>
          <w:szCs w:val="24"/>
          <w:lang w:val="en-US"/>
        </w:rPr>
        <w:tab/>
        <w:t>Shostak,</w:t>
      </w:r>
      <w:r w:rsidR="001941E2">
        <w:rPr>
          <w:i/>
          <w:iCs/>
          <w:sz w:val="24"/>
          <w:szCs w:val="24"/>
          <w:lang w:val="en-US"/>
        </w:rPr>
        <w:t xml:space="preserve"> </w:t>
      </w:r>
      <w:r w:rsidRPr="007136C2">
        <w:rPr>
          <w:i/>
          <w:iCs/>
          <w:sz w:val="24"/>
          <w:szCs w:val="24"/>
          <w:lang w:val="en-US"/>
        </w:rPr>
        <w:t>M.A.</w:t>
      </w:r>
      <w:r w:rsidR="001941E2">
        <w:rPr>
          <w:i/>
          <w:iCs/>
          <w:sz w:val="24"/>
          <w:szCs w:val="24"/>
          <w:lang w:val="en-US"/>
        </w:rPr>
        <w:t xml:space="preserve"> </w:t>
      </w:r>
      <w:r w:rsidRPr="007136C2">
        <w:rPr>
          <w:i/>
          <w:iCs/>
          <w:sz w:val="24"/>
          <w:szCs w:val="24"/>
          <w:lang w:val="en-US"/>
        </w:rPr>
        <w:t>Internet-servisy</w:t>
      </w:r>
      <w:r w:rsidR="001941E2">
        <w:rPr>
          <w:i/>
          <w:iCs/>
          <w:sz w:val="24"/>
          <w:szCs w:val="24"/>
          <w:lang w:val="en-US"/>
        </w:rPr>
        <w:t xml:space="preserve"> </w:t>
      </w:r>
      <w:r w:rsidRPr="007136C2">
        <w:rPr>
          <w:i/>
          <w:iCs/>
          <w:sz w:val="24"/>
          <w:szCs w:val="24"/>
          <w:lang w:val="en-US"/>
        </w:rPr>
        <w:t>v</w:t>
      </w:r>
      <w:r w:rsidR="001941E2">
        <w:rPr>
          <w:i/>
          <w:iCs/>
          <w:sz w:val="24"/>
          <w:szCs w:val="24"/>
          <w:lang w:val="en-US"/>
        </w:rPr>
        <w:t xml:space="preserve"> </w:t>
      </w:r>
      <w:r w:rsidRPr="007136C2">
        <w:rPr>
          <w:i/>
          <w:iCs/>
          <w:sz w:val="24"/>
          <w:szCs w:val="24"/>
          <w:lang w:val="en-US"/>
        </w:rPr>
        <w:t>turizme:</w:t>
      </w:r>
      <w:r w:rsidR="001941E2">
        <w:rPr>
          <w:i/>
          <w:iCs/>
          <w:sz w:val="24"/>
          <w:szCs w:val="24"/>
          <w:lang w:val="en-US"/>
        </w:rPr>
        <w:t xml:space="preserve"> </w:t>
      </w:r>
      <w:r w:rsidRPr="007136C2">
        <w:rPr>
          <w:i/>
          <w:iCs/>
          <w:sz w:val="24"/>
          <w:szCs w:val="24"/>
          <w:lang w:val="en-US"/>
        </w:rPr>
        <w:t>klassifikacionnyĭ</w:t>
      </w:r>
      <w:r w:rsidR="001941E2">
        <w:rPr>
          <w:i/>
          <w:iCs/>
          <w:sz w:val="24"/>
          <w:szCs w:val="24"/>
          <w:lang w:val="en-US"/>
        </w:rPr>
        <w:t xml:space="preserve"> </w:t>
      </w:r>
      <w:r w:rsidRPr="007136C2">
        <w:rPr>
          <w:i/>
          <w:iCs/>
          <w:sz w:val="24"/>
          <w:szCs w:val="24"/>
          <w:lang w:val="en-US"/>
        </w:rPr>
        <w:t>podhod</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M.A.</w:t>
      </w:r>
      <w:r w:rsidR="001941E2">
        <w:rPr>
          <w:i/>
          <w:iCs/>
          <w:sz w:val="24"/>
          <w:szCs w:val="24"/>
          <w:lang w:val="en-US"/>
        </w:rPr>
        <w:t xml:space="preserve"> </w:t>
      </w:r>
      <w:r w:rsidRPr="007136C2">
        <w:rPr>
          <w:i/>
          <w:iCs/>
          <w:sz w:val="24"/>
          <w:szCs w:val="24"/>
          <w:lang w:val="en-US"/>
        </w:rPr>
        <w:t>Shostak,</w:t>
      </w:r>
      <w:r w:rsidR="001941E2">
        <w:rPr>
          <w:i/>
          <w:iCs/>
          <w:sz w:val="24"/>
          <w:szCs w:val="24"/>
          <w:lang w:val="en-US"/>
        </w:rPr>
        <w:t xml:space="preserve"> </w:t>
      </w:r>
      <w:r w:rsidRPr="007136C2">
        <w:rPr>
          <w:i/>
          <w:iCs/>
          <w:sz w:val="24"/>
          <w:szCs w:val="24"/>
          <w:lang w:val="en-US"/>
        </w:rPr>
        <w:t>M.A.</w:t>
      </w:r>
      <w:r w:rsidR="001941E2">
        <w:rPr>
          <w:i/>
          <w:iCs/>
          <w:sz w:val="24"/>
          <w:szCs w:val="24"/>
          <w:lang w:val="en-US"/>
        </w:rPr>
        <w:t xml:space="preserve"> </w:t>
      </w:r>
      <w:r w:rsidRPr="007136C2">
        <w:rPr>
          <w:i/>
          <w:iCs/>
          <w:sz w:val="24"/>
          <w:szCs w:val="24"/>
          <w:lang w:val="en-US"/>
        </w:rPr>
        <w:t>Yakovleva//</w:t>
      </w:r>
      <w:r w:rsidR="001941E2">
        <w:rPr>
          <w:i/>
          <w:iCs/>
          <w:sz w:val="24"/>
          <w:szCs w:val="24"/>
          <w:lang w:val="en-US"/>
        </w:rPr>
        <w:t xml:space="preserve"> </w:t>
      </w:r>
      <w:r w:rsidRPr="007136C2">
        <w:rPr>
          <w:i/>
          <w:iCs/>
          <w:sz w:val="24"/>
          <w:szCs w:val="24"/>
          <w:lang w:val="en-US"/>
        </w:rPr>
        <w:t>Krymskiĭ</w:t>
      </w:r>
      <w:r w:rsidR="001941E2">
        <w:rPr>
          <w:i/>
          <w:iCs/>
          <w:sz w:val="24"/>
          <w:szCs w:val="24"/>
          <w:lang w:val="en-US"/>
        </w:rPr>
        <w:t xml:space="preserve"> </w:t>
      </w:r>
      <w:r w:rsidRPr="007136C2">
        <w:rPr>
          <w:i/>
          <w:iCs/>
          <w:sz w:val="24"/>
          <w:szCs w:val="24"/>
          <w:lang w:val="en-US"/>
        </w:rPr>
        <w:t>federal'nyĭ</w:t>
      </w:r>
      <w:r w:rsidR="001941E2">
        <w:rPr>
          <w:i/>
          <w:iCs/>
          <w:sz w:val="24"/>
          <w:szCs w:val="24"/>
          <w:lang w:val="en-US"/>
        </w:rPr>
        <w:t xml:space="preserve"> </w:t>
      </w:r>
      <w:r w:rsidRPr="007136C2">
        <w:rPr>
          <w:i/>
          <w:iCs/>
          <w:sz w:val="24"/>
          <w:szCs w:val="24"/>
          <w:lang w:val="en-US"/>
        </w:rPr>
        <w:t>universitet</w:t>
      </w:r>
      <w:r w:rsidR="001941E2">
        <w:rPr>
          <w:i/>
          <w:iCs/>
          <w:sz w:val="24"/>
          <w:szCs w:val="24"/>
          <w:lang w:val="en-US"/>
        </w:rPr>
        <w:t xml:space="preserve"> </w:t>
      </w:r>
      <w:r w:rsidRPr="007136C2">
        <w:rPr>
          <w:i/>
          <w:iCs/>
          <w:sz w:val="24"/>
          <w:szCs w:val="24"/>
          <w:lang w:val="en-US"/>
        </w:rPr>
        <w:t>im.</w:t>
      </w:r>
      <w:r w:rsidR="001941E2">
        <w:rPr>
          <w:i/>
          <w:iCs/>
          <w:sz w:val="24"/>
          <w:szCs w:val="24"/>
          <w:lang w:val="en-US"/>
        </w:rPr>
        <w:t xml:space="preserve"> </w:t>
      </w:r>
      <w:r w:rsidRPr="007136C2">
        <w:rPr>
          <w:i/>
          <w:iCs/>
          <w:sz w:val="24"/>
          <w:szCs w:val="24"/>
        </w:rPr>
        <w:t>V.I.</w:t>
      </w:r>
      <w:r w:rsidR="001941E2">
        <w:rPr>
          <w:i/>
          <w:iCs/>
          <w:sz w:val="24"/>
          <w:szCs w:val="24"/>
        </w:rPr>
        <w:t xml:space="preserve"> </w:t>
      </w:r>
      <w:r w:rsidRPr="007136C2">
        <w:rPr>
          <w:i/>
          <w:iCs/>
          <w:sz w:val="24"/>
          <w:szCs w:val="24"/>
        </w:rPr>
        <w:t>Vernadskogo,</w:t>
      </w:r>
      <w:r w:rsidR="001941E2">
        <w:rPr>
          <w:i/>
          <w:iCs/>
          <w:sz w:val="24"/>
          <w:szCs w:val="24"/>
        </w:rPr>
        <w:t xml:space="preserve"> </w:t>
      </w:r>
      <w:r w:rsidRPr="007136C2">
        <w:rPr>
          <w:i/>
          <w:iCs/>
          <w:sz w:val="24"/>
          <w:szCs w:val="24"/>
        </w:rPr>
        <w:t>Simferopol'</w:t>
      </w:r>
      <w:r w:rsidR="001941E2">
        <w:rPr>
          <w:i/>
          <w:iCs/>
          <w:sz w:val="24"/>
          <w:szCs w:val="24"/>
        </w:rPr>
        <w:t xml:space="preserve"> </w:t>
      </w:r>
      <w:r w:rsidRPr="007136C2">
        <w:rPr>
          <w:i/>
          <w:iCs/>
          <w:sz w:val="24"/>
          <w:szCs w:val="24"/>
        </w:rPr>
        <w:t>—</w:t>
      </w:r>
      <w:r w:rsidR="001941E2">
        <w:rPr>
          <w:i/>
          <w:iCs/>
          <w:sz w:val="24"/>
          <w:szCs w:val="24"/>
        </w:rPr>
        <w:t xml:space="preserve"> </w:t>
      </w:r>
      <w:r w:rsidRPr="007136C2">
        <w:rPr>
          <w:i/>
          <w:iCs/>
          <w:sz w:val="24"/>
          <w:szCs w:val="24"/>
        </w:rPr>
        <w:t>2020</w:t>
      </w:r>
      <w:r w:rsidR="001941E2">
        <w:rPr>
          <w:i/>
          <w:iCs/>
          <w:sz w:val="24"/>
          <w:szCs w:val="24"/>
        </w:rPr>
        <w:t xml:space="preserve"> </w:t>
      </w:r>
      <w:r w:rsidRPr="007136C2">
        <w:rPr>
          <w:i/>
          <w:iCs/>
          <w:sz w:val="24"/>
          <w:szCs w:val="24"/>
        </w:rPr>
        <w:t>g.</w:t>
      </w:r>
      <w:r w:rsidR="001941E2">
        <w:rPr>
          <w:i/>
          <w:iCs/>
          <w:sz w:val="24"/>
          <w:szCs w:val="24"/>
        </w:rPr>
        <w:t xml:space="preserve"> </w:t>
      </w:r>
      <w:r w:rsidRPr="007136C2">
        <w:rPr>
          <w:i/>
          <w:iCs/>
          <w:sz w:val="24"/>
          <w:szCs w:val="24"/>
        </w:rPr>
        <w:t>-</w:t>
      </w:r>
      <w:r w:rsidR="001941E2">
        <w:rPr>
          <w:i/>
          <w:iCs/>
          <w:sz w:val="24"/>
          <w:szCs w:val="24"/>
        </w:rPr>
        <w:t xml:space="preserve"> </w:t>
      </w:r>
      <w:r w:rsidRPr="007136C2">
        <w:rPr>
          <w:i/>
          <w:iCs/>
          <w:sz w:val="24"/>
          <w:szCs w:val="24"/>
        </w:rPr>
        <w:t>18s.</w:t>
      </w:r>
    </w:p>
    <w:p w:rsidR="00DA6508" w:rsidRDefault="00DA6508">
      <w:pPr>
        <w:spacing w:after="200" w:line="276" w:lineRule="auto"/>
        <w:ind w:firstLine="0"/>
        <w:jc w:val="left"/>
        <w:rPr>
          <w:b/>
        </w:rPr>
      </w:pPr>
      <w:r>
        <w:rPr>
          <w:b/>
        </w:rPr>
        <w:br w:type="page"/>
      </w:r>
    </w:p>
    <w:p w:rsidR="007136C2" w:rsidRPr="00DA6508" w:rsidRDefault="00333DC5" w:rsidP="00F43B07">
      <w:pPr>
        <w:tabs>
          <w:tab w:val="left" w:pos="9638"/>
        </w:tabs>
        <w:ind w:firstLine="0"/>
        <w:jc w:val="center"/>
        <w:rPr>
          <w:b/>
          <w:sz w:val="32"/>
          <w:szCs w:val="32"/>
        </w:rPr>
      </w:pPr>
      <w:r w:rsidRPr="00DA6508">
        <w:rPr>
          <w:b/>
          <w:sz w:val="32"/>
          <w:szCs w:val="32"/>
        </w:rPr>
        <w:lastRenderedPageBreak/>
        <w:t>ОБЕСПЕЧЕНИЕ</w:t>
      </w:r>
      <w:r w:rsidR="001941E2" w:rsidRPr="00DA6508">
        <w:rPr>
          <w:b/>
          <w:sz w:val="32"/>
          <w:szCs w:val="32"/>
        </w:rPr>
        <w:t xml:space="preserve"> </w:t>
      </w:r>
      <w:r w:rsidRPr="00DA6508">
        <w:rPr>
          <w:b/>
          <w:sz w:val="32"/>
          <w:szCs w:val="32"/>
        </w:rPr>
        <w:t>БЕЗОПАСНОСТИ</w:t>
      </w:r>
      <w:r w:rsidR="001941E2" w:rsidRPr="00DA6508">
        <w:rPr>
          <w:b/>
          <w:sz w:val="32"/>
          <w:szCs w:val="32"/>
        </w:rPr>
        <w:t xml:space="preserve"> </w:t>
      </w:r>
      <w:r w:rsidRPr="00DA6508">
        <w:rPr>
          <w:b/>
          <w:sz w:val="32"/>
          <w:szCs w:val="32"/>
        </w:rPr>
        <w:t>ПРИ</w:t>
      </w:r>
      <w:r w:rsidR="001941E2" w:rsidRPr="00DA6508">
        <w:rPr>
          <w:b/>
          <w:sz w:val="32"/>
          <w:szCs w:val="32"/>
        </w:rPr>
        <w:t xml:space="preserve"> </w:t>
      </w:r>
      <w:r w:rsidRPr="00DA6508">
        <w:rPr>
          <w:b/>
          <w:sz w:val="32"/>
          <w:szCs w:val="32"/>
        </w:rPr>
        <w:t>ОРГАНИЗАЦИИ</w:t>
      </w:r>
      <w:r w:rsidR="001941E2" w:rsidRPr="00DA6508">
        <w:rPr>
          <w:b/>
          <w:sz w:val="32"/>
          <w:szCs w:val="32"/>
        </w:rPr>
        <w:t xml:space="preserve"> </w:t>
      </w:r>
      <w:r w:rsidRPr="00DA6508">
        <w:rPr>
          <w:b/>
          <w:sz w:val="32"/>
          <w:szCs w:val="32"/>
        </w:rPr>
        <w:t>И</w:t>
      </w:r>
      <w:r w:rsidR="001941E2" w:rsidRPr="00DA6508">
        <w:rPr>
          <w:b/>
          <w:sz w:val="32"/>
          <w:szCs w:val="32"/>
        </w:rPr>
        <w:t xml:space="preserve"> </w:t>
      </w:r>
      <w:r w:rsidRPr="00DA6508">
        <w:rPr>
          <w:b/>
          <w:sz w:val="32"/>
          <w:szCs w:val="32"/>
        </w:rPr>
        <w:t>ПРОВЕДЕНИИ</w:t>
      </w:r>
      <w:r w:rsidR="001941E2" w:rsidRPr="00DA6508">
        <w:rPr>
          <w:b/>
          <w:sz w:val="32"/>
          <w:szCs w:val="32"/>
        </w:rPr>
        <w:t xml:space="preserve"> </w:t>
      </w:r>
      <w:r w:rsidRPr="00DA6508">
        <w:rPr>
          <w:b/>
          <w:sz w:val="32"/>
          <w:szCs w:val="32"/>
        </w:rPr>
        <w:t>МАССОВЫХ</w:t>
      </w:r>
      <w:r w:rsidR="001941E2" w:rsidRPr="00DA6508">
        <w:rPr>
          <w:b/>
          <w:sz w:val="32"/>
          <w:szCs w:val="32"/>
        </w:rPr>
        <w:t xml:space="preserve"> </w:t>
      </w:r>
      <w:r w:rsidRPr="00DA6508">
        <w:rPr>
          <w:b/>
          <w:spacing w:val="-6"/>
          <w:sz w:val="32"/>
          <w:szCs w:val="32"/>
        </w:rPr>
        <w:t>СПОРТИВНО-ОЗДОРОВИТЕЛЬНЫХ</w:t>
      </w:r>
      <w:r w:rsidR="001941E2" w:rsidRPr="00DA6508">
        <w:rPr>
          <w:b/>
          <w:spacing w:val="-6"/>
          <w:sz w:val="32"/>
          <w:szCs w:val="32"/>
        </w:rPr>
        <w:t xml:space="preserve"> </w:t>
      </w:r>
      <w:r w:rsidRPr="00DA6508">
        <w:rPr>
          <w:b/>
          <w:spacing w:val="-6"/>
          <w:sz w:val="32"/>
          <w:szCs w:val="32"/>
        </w:rPr>
        <w:t>И</w:t>
      </w:r>
      <w:r w:rsidR="001941E2" w:rsidRPr="00DA6508">
        <w:rPr>
          <w:b/>
          <w:spacing w:val="-6"/>
          <w:sz w:val="32"/>
          <w:szCs w:val="32"/>
        </w:rPr>
        <w:t xml:space="preserve"> </w:t>
      </w:r>
      <w:r w:rsidRPr="00DA6508">
        <w:rPr>
          <w:b/>
          <w:spacing w:val="-6"/>
          <w:sz w:val="32"/>
          <w:szCs w:val="32"/>
        </w:rPr>
        <w:t>ТУРИСТСКО-КРАЕВЕДЧЕСКИХ</w:t>
      </w:r>
      <w:r w:rsidR="001941E2" w:rsidRPr="00DA6508">
        <w:rPr>
          <w:b/>
          <w:spacing w:val="-6"/>
          <w:sz w:val="32"/>
          <w:szCs w:val="32"/>
        </w:rPr>
        <w:t xml:space="preserve"> </w:t>
      </w:r>
      <w:r w:rsidRPr="00DA6508">
        <w:rPr>
          <w:b/>
          <w:spacing w:val="-6"/>
          <w:sz w:val="32"/>
          <w:szCs w:val="32"/>
        </w:rPr>
        <w:t>МЕРОПРИЯТИЙ,</w:t>
      </w:r>
      <w:r w:rsidR="001941E2" w:rsidRPr="00DA6508">
        <w:rPr>
          <w:b/>
          <w:spacing w:val="-6"/>
          <w:sz w:val="32"/>
          <w:szCs w:val="32"/>
        </w:rPr>
        <w:t xml:space="preserve"> </w:t>
      </w:r>
      <w:r w:rsidRPr="00DA6508">
        <w:rPr>
          <w:b/>
          <w:spacing w:val="-6"/>
          <w:sz w:val="32"/>
          <w:szCs w:val="32"/>
        </w:rPr>
        <w:t>ТУРИСТСКИХ</w:t>
      </w:r>
      <w:r w:rsidR="001941E2" w:rsidRPr="00DA6508">
        <w:rPr>
          <w:b/>
          <w:sz w:val="32"/>
          <w:szCs w:val="32"/>
        </w:rPr>
        <w:t xml:space="preserve"> </w:t>
      </w:r>
      <w:r w:rsidRPr="00DA6508">
        <w:rPr>
          <w:b/>
          <w:sz w:val="32"/>
          <w:szCs w:val="32"/>
        </w:rPr>
        <w:t>ПОХОДОВ,</w:t>
      </w:r>
      <w:r w:rsidR="001941E2" w:rsidRPr="00DA6508">
        <w:rPr>
          <w:b/>
          <w:sz w:val="32"/>
          <w:szCs w:val="32"/>
        </w:rPr>
        <w:t xml:space="preserve"> </w:t>
      </w:r>
      <w:r w:rsidRPr="00DA6508">
        <w:rPr>
          <w:b/>
          <w:sz w:val="32"/>
          <w:szCs w:val="32"/>
        </w:rPr>
        <w:t>ЭКСПЕДИЦИЙ,</w:t>
      </w:r>
      <w:r w:rsidR="001941E2" w:rsidRPr="00DA6508">
        <w:rPr>
          <w:b/>
          <w:sz w:val="32"/>
          <w:szCs w:val="32"/>
        </w:rPr>
        <w:t xml:space="preserve"> </w:t>
      </w:r>
      <w:r w:rsidRPr="00DA6508">
        <w:rPr>
          <w:b/>
          <w:sz w:val="32"/>
          <w:szCs w:val="32"/>
        </w:rPr>
        <w:t>ЛАГЕРЕЙ</w:t>
      </w:r>
    </w:p>
    <w:p w:rsidR="007136C2" w:rsidRDefault="007136C2" w:rsidP="00F43B07">
      <w:pPr>
        <w:tabs>
          <w:tab w:val="left" w:pos="9638"/>
        </w:tabs>
        <w:ind w:firstLine="0"/>
        <w:jc w:val="center"/>
        <w:rPr>
          <w:b/>
        </w:rPr>
      </w:pPr>
    </w:p>
    <w:p w:rsidR="00D725BA" w:rsidRPr="007136C2" w:rsidRDefault="00333DC5" w:rsidP="00F43B07">
      <w:pPr>
        <w:tabs>
          <w:tab w:val="left" w:pos="9638"/>
        </w:tabs>
        <w:ind w:firstLine="0"/>
      </w:pPr>
      <w:r w:rsidRPr="007136C2">
        <w:rPr>
          <w:bCs/>
        </w:rPr>
        <w:t>УДК</w:t>
      </w:r>
      <w:r w:rsidR="001941E2">
        <w:rPr>
          <w:bCs/>
        </w:rPr>
        <w:t xml:space="preserve"> </w:t>
      </w:r>
      <w:r w:rsidRPr="007136C2">
        <w:rPr>
          <w:bCs/>
        </w:rPr>
        <w:t>338.482</w:t>
      </w:r>
    </w:p>
    <w:p w:rsidR="00D725BA" w:rsidRPr="007136C2" w:rsidRDefault="00D725BA" w:rsidP="00F43B07">
      <w:pPr>
        <w:tabs>
          <w:tab w:val="left" w:pos="9638"/>
        </w:tabs>
        <w:rPr>
          <w:b/>
          <w:bCs/>
        </w:rPr>
      </w:pPr>
    </w:p>
    <w:p w:rsidR="00D725BA" w:rsidRPr="007136C2" w:rsidRDefault="00333DC5" w:rsidP="00F43B07">
      <w:pPr>
        <w:tabs>
          <w:tab w:val="left" w:pos="9638"/>
        </w:tabs>
        <w:ind w:firstLine="0"/>
        <w:jc w:val="center"/>
        <w:rPr>
          <w:b/>
          <w:bCs/>
        </w:rPr>
      </w:pPr>
      <w:r w:rsidRPr="007136C2">
        <w:rPr>
          <w:b/>
          <w:bCs/>
        </w:rPr>
        <w:t>СИСТЕМА</w:t>
      </w:r>
      <w:r w:rsidR="001941E2">
        <w:rPr>
          <w:b/>
          <w:bCs/>
        </w:rPr>
        <w:t xml:space="preserve"> </w:t>
      </w:r>
      <w:r w:rsidRPr="007136C2">
        <w:rPr>
          <w:b/>
          <w:bCs/>
        </w:rPr>
        <w:t>ТРЕНИРОВОК</w:t>
      </w:r>
      <w:r w:rsidR="001941E2">
        <w:rPr>
          <w:b/>
          <w:bCs/>
        </w:rPr>
        <w:t xml:space="preserve"> </w:t>
      </w:r>
      <w:r w:rsidRPr="007136C2">
        <w:rPr>
          <w:b/>
          <w:bCs/>
        </w:rPr>
        <w:t>ПО</w:t>
      </w:r>
      <w:r w:rsidR="001941E2">
        <w:rPr>
          <w:b/>
          <w:bCs/>
        </w:rPr>
        <w:t xml:space="preserve"> </w:t>
      </w:r>
      <w:r w:rsidRPr="007136C2">
        <w:rPr>
          <w:b/>
          <w:bCs/>
        </w:rPr>
        <w:t>ОБЕСПЕЧЕНИЮ</w:t>
      </w:r>
      <w:r w:rsidR="001941E2">
        <w:rPr>
          <w:b/>
          <w:bCs/>
        </w:rPr>
        <w:t xml:space="preserve"> </w:t>
      </w:r>
      <w:r w:rsidRPr="007136C2">
        <w:rPr>
          <w:b/>
          <w:bCs/>
        </w:rPr>
        <w:t>БЕЗОПАСНОСТИ</w:t>
      </w:r>
      <w:r w:rsidR="001941E2">
        <w:rPr>
          <w:b/>
          <w:bCs/>
        </w:rPr>
        <w:t xml:space="preserve"> </w:t>
      </w:r>
      <w:r w:rsidRPr="007136C2">
        <w:rPr>
          <w:b/>
          <w:bCs/>
        </w:rPr>
        <w:t>В</w:t>
      </w:r>
      <w:r w:rsidR="001941E2">
        <w:rPr>
          <w:b/>
          <w:bCs/>
        </w:rPr>
        <w:t xml:space="preserve"> </w:t>
      </w:r>
      <w:r w:rsidRPr="007136C2">
        <w:rPr>
          <w:b/>
          <w:bCs/>
        </w:rPr>
        <w:t>ОБЩЕСТВЕННОМ</w:t>
      </w:r>
      <w:r w:rsidR="001941E2">
        <w:rPr>
          <w:b/>
          <w:bCs/>
        </w:rPr>
        <w:t xml:space="preserve"> </w:t>
      </w:r>
      <w:r w:rsidRPr="007136C2">
        <w:rPr>
          <w:b/>
          <w:bCs/>
        </w:rPr>
        <w:t>ОБЪЕДИНЕНИИ</w:t>
      </w:r>
      <w:r w:rsidR="001941E2">
        <w:rPr>
          <w:b/>
          <w:bCs/>
        </w:rPr>
        <w:t xml:space="preserve"> </w:t>
      </w:r>
      <w:r w:rsidRPr="007136C2">
        <w:rPr>
          <w:b/>
          <w:bCs/>
        </w:rPr>
        <w:t>«NORD»</w:t>
      </w:r>
    </w:p>
    <w:p w:rsidR="00D725BA" w:rsidRPr="007136C2" w:rsidRDefault="00D725BA" w:rsidP="00F43B07">
      <w:pPr>
        <w:tabs>
          <w:tab w:val="left" w:pos="9638"/>
        </w:tabs>
        <w:ind w:firstLine="0"/>
        <w:jc w:val="center"/>
      </w:pPr>
    </w:p>
    <w:p w:rsidR="00D725BA" w:rsidRPr="007136C2" w:rsidRDefault="00333DC5" w:rsidP="00F43B07">
      <w:pPr>
        <w:tabs>
          <w:tab w:val="left" w:pos="9638"/>
        </w:tabs>
        <w:ind w:firstLine="0"/>
        <w:jc w:val="center"/>
      </w:pPr>
      <w:r w:rsidRPr="007136C2">
        <w:t>Орлов</w:t>
      </w:r>
      <w:r w:rsidR="001941E2">
        <w:t xml:space="preserve"> </w:t>
      </w:r>
      <w:r w:rsidRPr="007136C2">
        <w:t>Д.В.</w:t>
      </w:r>
    </w:p>
    <w:p w:rsidR="00D725BA" w:rsidRPr="007136C2" w:rsidRDefault="00D725BA" w:rsidP="00F43B07">
      <w:pPr>
        <w:tabs>
          <w:tab w:val="left" w:pos="9638"/>
        </w:tabs>
        <w:jc w:val="center"/>
      </w:pPr>
    </w:p>
    <w:p w:rsidR="00D725BA" w:rsidRPr="007136C2" w:rsidRDefault="00333DC5" w:rsidP="00F43B07">
      <w:pPr>
        <w:tabs>
          <w:tab w:val="left" w:pos="9638"/>
        </w:tabs>
        <w:rPr>
          <w:i/>
          <w:iCs/>
          <w:sz w:val="24"/>
          <w:szCs w:val="24"/>
        </w:rPr>
      </w:pPr>
      <w:r w:rsidRPr="007136C2">
        <w:rPr>
          <w:b/>
          <w:i/>
          <w:iCs/>
          <w:sz w:val="24"/>
          <w:szCs w:val="24"/>
        </w:rPr>
        <w:t>Аннотация.</w:t>
      </w:r>
      <w:r w:rsidR="001941E2">
        <w:rPr>
          <w:i/>
          <w:iCs/>
          <w:sz w:val="24"/>
          <w:szCs w:val="24"/>
        </w:rPr>
        <w:t xml:space="preserve"> </w:t>
      </w:r>
      <w:r w:rsidRPr="007136C2">
        <w:rPr>
          <w:i/>
          <w:iCs/>
          <w:sz w:val="24"/>
          <w:szCs w:val="24"/>
        </w:rPr>
        <w:t>Безопасность</w:t>
      </w:r>
      <w:r w:rsidR="001941E2">
        <w:rPr>
          <w:i/>
          <w:iCs/>
          <w:sz w:val="24"/>
          <w:szCs w:val="24"/>
        </w:rPr>
        <w:t xml:space="preserve"> </w:t>
      </w:r>
      <w:r w:rsidRPr="007136C2">
        <w:rPr>
          <w:i/>
          <w:iCs/>
          <w:sz w:val="24"/>
          <w:szCs w:val="24"/>
        </w:rPr>
        <w:t>водных</w:t>
      </w:r>
      <w:r w:rsidR="001941E2">
        <w:rPr>
          <w:i/>
          <w:iCs/>
          <w:sz w:val="24"/>
          <w:szCs w:val="24"/>
        </w:rPr>
        <w:t xml:space="preserve"> </w:t>
      </w:r>
      <w:r w:rsidRPr="007136C2">
        <w:rPr>
          <w:i/>
          <w:iCs/>
          <w:sz w:val="24"/>
          <w:szCs w:val="24"/>
        </w:rPr>
        <w:t>путешествий</w:t>
      </w:r>
      <w:r w:rsidR="001941E2">
        <w:rPr>
          <w:i/>
          <w:iCs/>
          <w:sz w:val="24"/>
          <w:szCs w:val="24"/>
        </w:rPr>
        <w:t xml:space="preserve"> </w:t>
      </w:r>
      <w:r w:rsidRPr="007136C2">
        <w:rPr>
          <w:i/>
          <w:iCs/>
          <w:sz w:val="24"/>
          <w:szCs w:val="24"/>
        </w:rPr>
        <w:t>в</w:t>
      </w:r>
      <w:r w:rsidR="001941E2">
        <w:rPr>
          <w:i/>
          <w:iCs/>
          <w:sz w:val="24"/>
          <w:szCs w:val="24"/>
        </w:rPr>
        <w:t xml:space="preserve"> </w:t>
      </w:r>
      <w:r w:rsidRPr="007136C2">
        <w:rPr>
          <w:i/>
          <w:iCs/>
          <w:sz w:val="24"/>
          <w:szCs w:val="24"/>
        </w:rPr>
        <w:t>проекте</w:t>
      </w:r>
      <w:r w:rsidR="001941E2">
        <w:rPr>
          <w:i/>
          <w:iCs/>
          <w:sz w:val="24"/>
          <w:szCs w:val="24"/>
        </w:rPr>
        <w:t xml:space="preserve"> </w:t>
      </w:r>
      <w:r w:rsidRPr="007136C2">
        <w:rPr>
          <w:b/>
          <w:bCs/>
          <w:i/>
          <w:iCs/>
          <w:sz w:val="24"/>
          <w:szCs w:val="24"/>
        </w:rPr>
        <w:t>«</w:t>
      </w:r>
      <w:r w:rsidRPr="007136C2">
        <w:rPr>
          <w:i/>
          <w:iCs/>
          <w:sz w:val="24"/>
          <w:szCs w:val="24"/>
          <w:lang w:val="en-US"/>
        </w:rPr>
        <w:t>NORD</w:t>
      </w:r>
      <w:r w:rsidRPr="007136C2">
        <w:rPr>
          <w:i/>
          <w:iCs/>
          <w:sz w:val="24"/>
          <w:szCs w:val="24"/>
        </w:rPr>
        <w:t>»</w:t>
      </w:r>
      <w:r w:rsidR="001941E2">
        <w:rPr>
          <w:i/>
          <w:iCs/>
          <w:sz w:val="24"/>
          <w:szCs w:val="24"/>
        </w:rPr>
        <w:t xml:space="preserve"> </w:t>
      </w:r>
      <w:r w:rsidRPr="007136C2">
        <w:rPr>
          <w:i/>
          <w:iCs/>
          <w:sz w:val="24"/>
          <w:szCs w:val="24"/>
        </w:rPr>
        <w:t>обеспечивается</w:t>
      </w:r>
      <w:r w:rsidR="001941E2">
        <w:rPr>
          <w:i/>
          <w:iCs/>
          <w:sz w:val="24"/>
          <w:szCs w:val="24"/>
        </w:rPr>
        <w:t xml:space="preserve"> </w:t>
      </w:r>
      <w:r w:rsidRPr="007136C2">
        <w:rPr>
          <w:i/>
          <w:iCs/>
          <w:sz w:val="24"/>
          <w:szCs w:val="24"/>
        </w:rPr>
        <w:t>системой</w:t>
      </w:r>
      <w:r w:rsidR="001941E2">
        <w:rPr>
          <w:i/>
          <w:iCs/>
          <w:sz w:val="24"/>
          <w:szCs w:val="24"/>
        </w:rPr>
        <w:t xml:space="preserve"> </w:t>
      </w:r>
      <w:r w:rsidRPr="007136C2">
        <w:rPr>
          <w:i/>
          <w:iCs/>
          <w:sz w:val="24"/>
          <w:szCs w:val="24"/>
        </w:rPr>
        <w:t>мер,</w:t>
      </w:r>
      <w:r w:rsidR="001941E2">
        <w:rPr>
          <w:i/>
          <w:iCs/>
          <w:sz w:val="24"/>
          <w:szCs w:val="24"/>
        </w:rPr>
        <w:t xml:space="preserve"> </w:t>
      </w:r>
      <w:r w:rsidRPr="007136C2">
        <w:rPr>
          <w:i/>
          <w:iCs/>
          <w:sz w:val="24"/>
          <w:szCs w:val="24"/>
        </w:rPr>
        <w:t>ключевыми</w:t>
      </w:r>
      <w:r w:rsidR="001941E2">
        <w:rPr>
          <w:i/>
          <w:iCs/>
          <w:sz w:val="24"/>
          <w:szCs w:val="24"/>
        </w:rPr>
        <w:t xml:space="preserve"> </w:t>
      </w:r>
      <w:r w:rsidRPr="007136C2">
        <w:rPr>
          <w:i/>
          <w:iCs/>
          <w:sz w:val="24"/>
          <w:szCs w:val="24"/>
        </w:rPr>
        <w:t>в</w:t>
      </w:r>
      <w:r w:rsidR="001941E2">
        <w:rPr>
          <w:i/>
          <w:iCs/>
          <w:sz w:val="24"/>
          <w:szCs w:val="24"/>
        </w:rPr>
        <w:t xml:space="preserve"> </w:t>
      </w:r>
      <w:r w:rsidRPr="007136C2">
        <w:rPr>
          <w:i/>
          <w:iCs/>
          <w:sz w:val="24"/>
          <w:szCs w:val="24"/>
        </w:rPr>
        <w:t>которой</w:t>
      </w:r>
      <w:r w:rsidR="001941E2">
        <w:rPr>
          <w:i/>
          <w:iCs/>
          <w:sz w:val="24"/>
          <w:szCs w:val="24"/>
        </w:rPr>
        <w:t xml:space="preserve"> </w:t>
      </w:r>
      <w:r w:rsidRPr="007136C2">
        <w:rPr>
          <w:i/>
          <w:iCs/>
          <w:sz w:val="24"/>
          <w:szCs w:val="24"/>
        </w:rPr>
        <w:t>являются:</w:t>
      </w:r>
      <w:r w:rsidR="001941E2">
        <w:rPr>
          <w:i/>
          <w:iCs/>
          <w:sz w:val="24"/>
          <w:szCs w:val="24"/>
        </w:rPr>
        <w:t xml:space="preserve"> </w:t>
      </w:r>
      <w:r w:rsidRPr="007136C2">
        <w:rPr>
          <w:i/>
          <w:iCs/>
          <w:sz w:val="24"/>
          <w:szCs w:val="24"/>
        </w:rPr>
        <w:t>строгое</w:t>
      </w:r>
      <w:r w:rsidR="001941E2">
        <w:rPr>
          <w:i/>
          <w:iCs/>
          <w:sz w:val="24"/>
          <w:szCs w:val="24"/>
        </w:rPr>
        <w:t xml:space="preserve"> </w:t>
      </w:r>
      <w:r w:rsidRPr="007136C2">
        <w:rPr>
          <w:i/>
          <w:iCs/>
          <w:sz w:val="24"/>
          <w:szCs w:val="24"/>
        </w:rPr>
        <w:t>исполнение</w:t>
      </w:r>
      <w:r w:rsidR="001941E2">
        <w:rPr>
          <w:i/>
          <w:iCs/>
          <w:sz w:val="24"/>
          <w:szCs w:val="24"/>
        </w:rPr>
        <w:t xml:space="preserve"> </w:t>
      </w:r>
      <w:r w:rsidRPr="007136C2">
        <w:rPr>
          <w:i/>
          <w:iCs/>
          <w:sz w:val="24"/>
          <w:szCs w:val="24"/>
        </w:rPr>
        <w:t>правил</w:t>
      </w:r>
      <w:r w:rsidR="001941E2">
        <w:rPr>
          <w:i/>
          <w:iCs/>
          <w:sz w:val="24"/>
          <w:szCs w:val="24"/>
        </w:rPr>
        <w:t xml:space="preserve"> </w:t>
      </w:r>
      <w:r w:rsidRPr="007136C2">
        <w:rPr>
          <w:i/>
          <w:iCs/>
          <w:sz w:val="24"/>
          <w:szCs w:val="24"/>
        </w:rPr>
        <w:t>безопасности,</w:t>
      </w:r>
      <w:r w:rsidR="001941E2">
        <w:rPr>
          <w:i/>
          <w:iCs/>
          <w:sz w:val="24"/>
          <w:szCs w:val="24"/>
        </w:rPr>
        <w:t xml:space="preserve"> </w:t>
      </w:r>
      <w:r w:rsidRPr="007136C2">
        <w:rPr>
          <w:i/>
          <w:iCs/>
          <w:sz w:val="24"/>
          <w:szCs w:val="24"/>
        </w:rPr>
        <w:t>тренировки</w:t>
      </w:r>
      <w:r w:rsidR="001941E2">
        <w:rPr>
          <w:i/>
          <w:iCs/>
          <w:sz w:val="24"/>
          <w:szCs w:val="24"/>
        </w:rPr>
        <w:t xml:space="preserve"> </w:t>
      </w:r>
      <w:r w:rsidRPr="007136C2">
        <w:rPr>
          <w:i/>
          <w:iCs/>
          <w:sz w:val="24"/>
          <w:szCs w:val="24"/>
        </w:rPr>
        <w:t>преодоления</w:t>
      </w:r>
      <w:r w:rsidR="001941E2">
        <w:rPr>
          <w:i/>
          <w:iCs/>
          <w:sz w:val="24"/>
          <w:szCs w:val="24"/>
        </w:rPr>
        <w:t xml:space="preserve"> </w:t>
      </w:r>
      <w:r w:rsidRPr="007136C2">
        <w:rPr>
          <w:i/>
          <w:iCs/>
          <w:sz w:val="24"/>
          <w:szCs w:val="24"/>
        </w:rPr>
        <w:t>аварийных</w:t>
      </w:r>
      <w:r w:rsidR="001941E2">
        <w:rPr>
          <w:i/>
          <w:iCs/>
          <w:sz w:val="24"/>
          <w:szCs w:val="24"/>
        </w:rPr>
        <w:t xml:space="preserve"> </w:t>
      </w:r>
      <w:r w:rsidRPr="007136C2">
        <w:rPr>
          <w:i/>
          <w:iCs/>
          <w:sz w:val="24"/>
          <w:szCs w:val="24"/>
        </w:rPr>
        <w:t>ситуаций,</w:t>
      </w:r>
      <w:r w:rsidR="001941E2">
        <w:rPr>
          <w:i/>
          <w:iCs/>
          <w:sz w:val="24"/>
          <w:szCs w:val="24"/>
        </w:rPr>
        <w:t xml:space="preserve"> </w:t>
      </w:r>
      <w:r w:rsidRPr="007136C2">
        <w:rPr>
          <w:i/>
          <w:iCs/>
          <w:sz w:val="24"/>
          <w:szCs w:val="24"/>
        </w:rPr>
        <w:t>формирование</w:t>
      </w:r>
      <w:r w:rsidR="001941E2">
        <w:rPr>
          <w:i/>
          <w:iCs/>
          <w:sz w:val="24"/>
          <w:szCs w:val="24"/>
        </w:rPr>
        <w:t xml:space="preserve"> </w:t>
      </w:r>
      <w:r w:rsidRPr="007136C2">
        <w:rPr>
          <w:i/>
          <w:iCs/>
          <w:sz w:val="24"/>
          <w:szCs w:val="24"/>
        </w:rPr>
        <w:t>осознанного</w:t>
      </w:r>
      <w:r w:rsidR="001941E2">
        <w:rPr>
          <w:i/>
          <w:iCs/>
          <w:sz w:val="24"/>
          <w:szCs w:val="24"/>
        </w:rPr>
        <w:t xml:space="preserve"> </w:t>
      </w:r>
      <w:r w:rsidRPr="007136C2">
        <w:rPr>
          <w:i/>
          <w:iCs/>
          <w:sz w:val="24"/>
          <w:szCs w:val="24"/>
        </w:rPr>
        <w:t>отношения</w:t>
      </w:r>
      <w:r w:rsidR="001941E2">
        <w:rPr>
          <w:i/>
          <w:iCs/>
          <w:sz w:val="24"/>
          <w:szCs w:val="24"/>
        </w:rPr>
        <w:t xml:space="preserve"> </w:t>
      </w:r>
      <w:r w:rsidRPr="007136C2">
        <w:rPr>
          <w:i/>
          <w:iCs/>
          <w:sz w:val="24"/>
          <w:szCs w:val="24"/>
        </w:rPr>
        <w:t>к</w:t>
      </w:r>
      <w:r w:rsidR="001941E2">
        <w:rPr>
          <w:i/>
          <w:iCs/>
          <w:sz w:val="24"/>
          <w:szCs w:val="24"/>
        </w:rPr>
        <w:t xml:space="preserve"> </w:t>
      </w:r>
      <w:r w:rsidRPr="007136C2">
        <w:rPr>
          <w:i/>
          <w:iCs/>
          <w:sz w:val="24"/>
          <w:szCs w:val="24"/>
        </w:rPr>
        <w:t>безопасности</w:t>
      </w:r>
      <w:r w:rsidR="001941E2">
        <w:rPr>
          <w:i/>
          <w:iCs/>
          <w:sz w:val="24"/>
          <w:szCs w:val="24"/>
        </w:rPr>
        <w:t xml:space="preserve"> </w:t>
      </w:r>
      <w:r w:rsidRPr="007136C2">
        <w:rPr>
          <w:i/>
          <w:iCs/>
          <w:sz w:val="24"/>
          <w:szCs w:val="24"/>
        </w:rPr>
        <w:t>участников</w:t>
      </w:r>
      <w:r w:rsidR="001941E2">
        <w:rPr>
          <w:i/>
          <w:iCs/>
          <w:sz w:val="24"/>
          <w:szCs w:val="24"/>
        </w:rPr>
        <w:t xml:space="preserve"> </w:t>
      </w:r>
      <w:r w:rsidRPr="007136C2">
        <w:rPr>
          <w:i/>
          <w:iCs/>
          <w:sz w:val="24"/>
          <w:szCs w:val="24"/>
        </w:rPr>
        <w:t>проекта.</w:t>
      </w:r>
    </w:p>
    <w:p w:rsidR="00D725BA" w:rsidRDefault="00333DC5" w:rsidP="00F43B07">
      <w:pPr>
        <w:tabs>
          <w:tab w:val="left" w:pos="9638"/>
        </w:tabs>
        <w:rPr>
          <w:i/>
          <w:iCs/>
          <w:sz w:val="24"/>
          <w:szCs w:val="24"/>
        </w:rPr>
      </w:pPr>
      <w:r w:rsidRPr="007136C2">
        <w:rPr>
          <w:b/>
          <w:i/>
          <w:sz w:val="24"/>
          <w:szCs w:val="24"/>
        </w:rPr>
        <w:t>Ключевые</w:t>
      </w:r>
      <w:r w:rsidR="001941E2">
        <w:rPr>
          <w:b/>
          <w:i/>
          <w:sz w:val="24"/>
          <w:szCs w:val="24"/>
        </w:rPr>
        <w:t xml:space="preserve"> </w:t>
      </w:r>
      <w:r w:rsidRPr="007136C2">
        <w:rPr>
          <w:b/>
          <w:i/>
          <w:sz w:val="24"/>
          <w:szCs w:val="24"/>
        </w:rPr>
        <w:t>слова:</w:t>
      </w:r>
      <w:r w:rsidR="001941E2">
        <w:rPr>
          <w:b/>
          <w:i/>
          <w:sz w:val="24"/>
          <w:szCs w:val="24"/>
        </w:rPr>
        <w:t xml:space="preserve"> </w:t>
      </w:r>
      <w:r w:rsidRPr="007136C2">
        <w:rPr>
          <w:i/>
          <w:sz w:val="24"/>
          <w:szCs w:val="24"/>
        </w:rPr>
        <w:t>б</w:t>
      </w:r>
      <w:r w:rsidRPr="007136C2">
        <w:rPr>
          <w:i/>
          <w:iCs/>
          <w:sz w:val="24"/>
          <w:szCs w:val="24"/>
        </w:rPr>
        <w:t>езопасность,</w:t>
      </w:r>
      <w:r w:rsidR="001941E2">
        <w:rPr>
          <w:i/>
          <w:iCs/>
          <w:sz w:val="24"/>
          <w:szCs w:val="24"/>
        </w:rPr>
        <w:t xml:space="preserve"> </w:t>
      </w:r>
      <w:r w:rsidRPr="007136C2">
        <w:rPr>
          <w:i/>
          <w:iCs/>
          <w:sz w:val="24"/>
          <w:szCs w:val="24"/>
        </w:rPr>
        <w:t>маломерное</w:t>
      </w:r>
      <w:r w:rsidR="001941E2">
        <w:rPr>
          <w:i/>
          <w:iCs/>
          <w:sz w:val="24"/>
          <w:szCs w:val="24"/>
        </w:rPr>
        <w:t xml:space="preserve"> </w:t>
      </w:r>
      <w:r w:rsidRPr="007136C2">
        <w:rPr>
          <w:i/>
          <w:iCs/>
          <w:sz w:val="24"/>
          <w:szCs w:val="24"/>
        </w:rPr>
        <w:t>судно,</w:t>
      </w:r>
      <w:r w:rsidR="001941E2">
        <w:rPr>
          <w:i/>
          <w:iCs/>
          <w:sz w:val="24"/>
          <w:szCs w:val="24"/>
        </w:rPr>
        <w:t xml:space="preserve"> </w:t>
      </w:r>
      <w:r w:rsidRPr="007136C2">
        <w:rPr>
          <w:i/>
          <w:iCs/>
          <w:sz w:val="24"/>
          <w:szCs w:val="24"/>
        </w:rPr>
        <w:t>спасательный</w:t>
      </w:r>
      <w:r w:rsidR="001941E2">
        <w:rPr>
          <w:i/>
          <w:iCs/>
          <w:sz w:val="24"/>
          <w:szCs w:val="24"/>
        </w:rPr>
        <w:t xml:space="preserve"> </w:t>
      </w:r>
      <w:r w:rsidRPr="007136C2">
        <w:rPr>
          <w:i/>
          <w:iCs/>
          <w:sz w:val="24"/>
          <w:szCs w:val="24"/>
        </w:rPr>
        <w:t>жилет,</w:t>
      </w:r>
      <w:r w:rsidR="001941E2">
        <w:rPr>
          <w:i/>
          <w:iCs/>
          <w:sz w:val="24"/>
          <w:szCs w:val="24"/>
        </w:rPr>
        <w:t xml:space="preserve"> </w:t>
      </w:r>
      <w:r w:rsidRPr="007136C2">
        <w:rPr>
          <w:i/>
          <w:iCs/>
          <w:sz w:val="24"/>
          <w:szCs w:val="24"/>
        </w:rPr>
        <w:t>тренировки</w:t>
      </w:r>
      <w:r w:rsidR="001941E2">
        <w:rPr>
          <w:i/>
          <w:iCs/>
          <w:sz w:val="24"/>
          <w:szCs w:val="24"/>
        </w:rPr>
        <w:t xml:space="preserve"> </w:t>
      </w:r>
      <w:r w:rsidRPr="007136C2">
        <w:rPr>
          <w:i/>
          <w:iCs/>
          <w:sz w:val="24"/>
          <w:szCs w:val="24"/>
        </w:rPr>
        <w:t>по</w:t>
      </w:r>
      <w:r w:rsidR="001941E2">
        <w:rPr>
          <w:i/>
          <w:iCs/>
          <w:sz w:val="24"/>
          <w:szCs w:val="24"/>
        </w:rPr>
        <w:t xml:space="preserve"> </w:t>
      </w:r>
      <w:r w:rsidRPr="007136C2">
        <w:rPr>
          <w:i/>
          <w:iCs/>
          <w:sz w:val="24"/>
          <w:szCs w:val="24"/>
        </w:rPr>
        <w:t>безопасности</w:t>
      </w:r>
      <w:r w:rsidR="001941E2">
        <w:rPr>
          <w:i/>
          <w:iCs/>
          <w:sz w:val="24"/>
          <w:szCs w:val="24"/>
        </w:rPr>
        <w:t xml:space="preserve"> </w:t>
      </w:r>
      <w:r w:rsidRPr="007136C2">
        <w:rPr>
          <w:i/>
          <w:iCs/>
          <w:sz w:val="24"/>
          <w:szCs w:val="24"/>
        </w:rPr>
        <w:t>на</w:t>
      </w:r>
      <w:r w:rsidR="001941E2">
        <w:rPr>
          <w:i/>
          <w:iCs/>
          <w:sz w:val="24"/>
          <w:szCs w:val="24"/>
        </w:rPr>
        <w:t xml:space="preserve"> </w:t>
      </w:r>
      <w:r w:rsidRPr="007136C2">
        <w:rPr>
          <w:i/>
          <w:iCs/>
          <w:sz w:val="24"/>
          <w:szCs w:val="24"/>
        </w:rPr>
        <w:t>воде,</w:t>
      </w:r>
      <w:r w:rsidR="001941E2">
        <w:rPr>
          <w:i/>
          <w:iCs/>
          <w:sz w:val="24"/>
          <w:szCs w:val="24"/>
        </w:rPr>
        <w:t xml:space="preserve"> </w:t>
      </w:r>
      <w:r w:rsidRPr="007136C2">
        <w:rPr>
          <w:i/>
          <w:iCs/>
          <w:sz w:val="24"/>
          <w:szCs w:val="24"/>
        </w:rPr>
        <w:t>свобод</w:t>
      </w:r>
      <w:r w:rsidR="007136C2">
        <w:rPr>
          <w:i/>
          <w:iCs/>
          <w:sz w:val="24"/>
          <w:szCs w:val="24"/>
        </w:rPr>
        <w:t>а,</w:t>
      </w:r>
      <w:r w:rsidR="001941E2">
        <w:rPr>
          <w:i/>
          <w:iCs/>
          <w:sz w:val="24"/>
          <w:szCs w:val="24"/>
        </w:rPr>
        <w:t xml:space="preserve"> </w:t>
      </w:r>
      <w:r w:rsidR="007136C2">
        <w:rPr>
          <w:i/>
          <w:iCs/>
          <w:sz w:val="24"/>
          <w:szCs w:val="24"/>
        </w:rPr>
        <w:t>ответственность</w:t>
      </w:r>
    </w:p>
    <w:p w:rsidR="007136C2" w:rsidRPr="007136C2" w:rsidRDefault="007136C2" w:rsidP="00F43B07">
      <w:pPr>
        <w:tabs>
          <w:tab w:val="left" w:pos="9638"/>
        </w:tabs>
        <w:rPr>
          <w:i/>
          <w:iCs/>
          <w:sz w:val="24"/>
          <w:szCs w:val="24"/>
        </w:rPr>
      </w:pPr>
    </w:p>
    <w:p w:rsidR="00D725BA" w:rsidRPr="007136C2" w:rsidRDefault="00333DC5" w:rsidP="00F43B07">
      <w:pPr>
        <w:tabs>
          <w:tab w:val="left" w:pos="9638"/>
        </w:tabs>
      </w:pPr>
      <w:r w:rsidRPr="007136C2">
        <w:t>В</w:t>
      </w:r>
      <w:r w:rsidR="001941E2">
        <w:t xml:space="preserve"> </w:t>
      </w:r>
      <w:r w:rsidRPr="007136C2">
        <w:t>2016</w:t>
      </w:r>
      <w:r w:rsidR="001941E2">
        <w:t xml:space="preserve"> </w:t>
      </w:r>
      <w:r w:rsidRPr="007136C2">
        <w:t>году</w:t>
      </w:r>
      <w:r w:rsidR="001941E2">
        <w:t xml:space="preserve"> </w:t>
      </w:r>
      <w:r w:rsidRPr="007136C2">
        <w:t>я</w:t>
      </w:r>
      <w:r w:rsidR="001941E2">
        <w:t xml:space="preserve"> </w:t>
      </w:r>
      <w:r w:rsidRPr="007136C2">
        <w:t>руководил</w:t>
      </w:r>
      <w:r w:rsidR="001941E2">
        <w:t xml:space="preserve"> </w:t>
      </w:r>
      <w:r w:rsidRPr="007136C2">
        <w:t>проектом</w:t>
      </w:r>
      <w:r w:rsidR="001941E2">
        <w:t xml:space="preserve"> </w:t>
      </w:r>
      <w:r w:rsidRPr="007136C2">
        <w:t>«Золото</w:t>
      </w:r>
      <w:r w:rsidR="001941E2">
        <w:t xml:space="preserve"> </w:t>
      </w:r>
      <w:r w:rsidRPr="007136C2">
        <w:t>Белого</w:t>
      </w:r>
      <w:r w:rsidR="001941E2">
        <w:t xml:space="preserve"> </w:t>
      </w:r>
      <w:r w:rsidRPr="007136C2">
        <w:t>моря»,</w:t>
      </w:r>
      <w:r w:rsidR="001941E2">
        <w:t xml:space="preserve"> </w:t>
      </w:r>
      <w:r w:rsidRPr="007136C2">
        <w:t>который</w:t>
      </w:r>
      <w:r w:rsidR="001941E2">
        <w:t xml:space="preserve"> </w:t>
      </w:r>
      <w:r w:rsidRPr="007136C2">
        <w:t>привлёк</w:t>
      </w:r>
      <w:r w:rsidR="001941E2">
        <w:t xml:space="preserve"> </w:t>
      </w:r>
      <w:r w:rsidRPr="007136C2">
        <w:t>особое</w:t>
      </w:r>
      <w:r w:rsidR="001941E2">
        <w:t xml:space="preserve"> </w:t>
      </w:r>
      <w:r w:rsidRPr="007136C2">
        <w:t>внимание</w:t>
      </w:r>
      <w:r w:rsidR="001941E2">
        <w:t xml:space="preserve"> </w:t>
      </w:r>
      <w:r w:rsidRPr="007136C2">
        <w:t>руководства</w:t>
      </w:r>
      <w:r w:rsidR="001941E2">
        <w:t xml:space="preserve"> </w:t>
      </w:r>
      <w:r w:rsidRPr="007136C2">
        <w:t>Карелии</w:t>
      </w:r>
      <w:r w:rsidR="001941E2">
        <w:t xml:space="preserve"> </w:t>
      </w:r>
      <w:r w:rsidRPr="007136C2">
        <w:t>сразу</w:t>
      </w:r>
      <w:r w:rsidR="001941E2">
        <w:t xml:space="preserve"> </w:t>
      </w:r>
      <w:r w:rsidRPr="007136C2">
        <w:t>после</w:t>
      </w:r>
      <w:r w:rsidR="001941E2">
        <w:t xml:space="preserve"> </w:t>
      </w:r>
      <w:r w:rsidRPr="007136C2">
        <w:t>трагических</w:t>
      </w:r>
      <w:r w:rsidR="001941E2">
        <w:t xml:space="preserve"> </w:t>
      </w:r>
      <w:r w:rsidRPr="007136C2">
        <w:t>событий</w:t>
      </w:r>
      <w:r w:rsidR="001941E2">
        <w:t xml:space="preserve"> </w:t>
      </w:r>
      <w:r w:rsidRPr="007136C2">
        <w:t>на</w:t>
      </w:r>
      <w:r w:rsidR="001941E2">
        <w:t xml:space="preserve"> </w:t>
      </w:r>
      <w:r w:rsidRPr="007136C2">
        <w:t>Сямозере.</w:t>
      </w:r>
      <w:r w:rsidR="001941E2">
        <w:t xml:space="preserve"> </w:t>
      </w:r>
      <w:r w:rsidRPr="007136C2">
        <w:t>На</w:t>
      </w:r>
      <w:r w:rsidR="001941E2">
        <w:t xml:space="preserve"> </w:t>
      </w:r>
      <w:r w:rsidRPr="007136C2">
        <w:t>мой</w:t>
      </w:r>
      <w:r w:rsidR="001941E2">
        <w:t xml:space="preserve"> </w:t>
      </w:r>
      <w:r w:rsidRPr="007136C2">
        <w:t>взгляд,</w:t>
      </w:r>
      <w:r w:rsidR="001941E2">
        <w:t xml:space="preserve"> </w:t>
      </w:r>
      <w:r w:rsidRPr="007136C2">
        <w:t>массовая</w:t>
      </w:r>
      <w:r w:rsidR="001941E2">
        <w:t xml:space="preserve"> </w:t>
      </w:r>
      <w:r w:rsidRPr="007136C2">
        <w:t>гибель</w:t>
      </w:r>
      <w:r w:rsidR="001941E2">
        <w:t xml:space="preserve"> </w:t>
      </w:r>
      <w:r w:rsidRPr="007136C2">
        <w:t>детей</w:t>
      </w:r>
      <w:r w:rsidR="001941E2">
        <w:t xml:space="preserve"> </w:t>
      </w:r>
      <w:r w:rsidRPr="007136C2">
        <w:t>на</w:t>
      </w:r>
      <w:r w:rsidR="001941E2">
        <w:t xml:space="preserve"> </w:t>
      </w:r>
      <w:r w:rsidRPr="007136C2">
        <w:t>Сямозере</w:t>
      </w:r>
      <w:r w:rsidR="001941E2">
        <w:t xml:space="preserve"> </w:t>
      </w:r>
      <w:r w:rsidRPr="007136C2">
        <w:t>была</w:t>
      </w:r>
      <w:r w:rsidR="001941E2">
        <w:t xml:space="preserve"> </w:t>
      </w:r>
      <w:r w:rsidRPr="007136C2">
        <w:t>не</w:t>
      </w:r>
      <w:r w:rsidR="001941E2">
        <w:t xml:space="preserve"> </w:t>
      </w:r>
      <w:r w:rsidRPr="007136C2">
        <w:t>случайным</w:t>
      </w:r>
      <w:r w:rsidR="001941E2">
        <w:t xml:space="preserve"> </w:t>
      </w:r>
      <w:r w:rsidRPr="007136C2">
        <w:t>событием,</w:t>
      </w:r>
      <w:r w:rsidR="001941E2">
        <w:t xml:space="preserve"> </w:t>
      </w:r>
      <w:r w:rsidRPr="007136C2">
        <w:t>а</w:t>
      </w:r>
      <w:r w:rsidR="001941E2">
        <w:t xml:space="preserve"> </w:t>
      </w:r>
      <w:r w:rsidRPr="007136C2">
        <w:t>весьма</w:t>
      </w:r>
      <w:r w:rsidR="001941E2">
        <w:t xml:space="preserve"> </w:t>
      </w:r>
      <w:r w:rsidRPr="007136C2">
        <w:t>вероятным</w:t>
      </w:r>
      <w:r w:rsidR="001941E2">
        <w:t xml:space="preserve"> </w:t>
      </w:r>
      <w:r w:rsidRPr="007136C2">
        <w:t>следствием</w:t>
      </w:r>
      <w:r w:rsidR="001941E2">
        <w:t xml:space="preserve"> </w:t>
      </w:r>
      <w:r w:rsidRPr="007136C2">
        <w:t>действий</w:t>
      </w:r>
      <w:r w:rsidR="001941E2">
        <w:t xml:space="preserve"> </w:t>
      </w:r>
      <w:r w:rsidRPr="007136C2">
        <w:t>руководства</w:t>
      </w:r>
      <w:r w:rsidR="001941E2">
        <w:t xml:space="preserve"> </w:t>
      </w:r>
      <w:r w:rsidRPr="007136C2">
        <w:t>лагеря,</w:t>
      </w:r>
      <w:r w:rsidR="001941E2">
        <w:t xml:space="preserve"> </w:t>
      </w:r>
      <w:r w:rsidRPr="007136C2">
        <w:t>отдельных</w:t>
      </w:r>
      <w:r w:rsidR="001941E2">
        <w:t xml:space="preserve"> </w:t>
      </w:r>
      <w:r w:rsidRPr="007136C2">
        <w:t>представителей</w:t>
      </w:r>
      <w:r w:rsidR="001941E2">
        <w:t xml:space="preserve"> </w:t>
      </w:r>
      <w:r w:rsidRPr="007136C2">
        <w:t>руководства</w:t>
      </w:r>
      <w:r w:rsidR="001941E2">
        <w:t xml:space="preserve"> </w:t>
      </w:r>
      <w:r w:rsidRPr="007136C2">
        <w:t>республики</w:t>
      </w:r>
      <w:r w:rsidR="001941E2">
        <w:t xml:space="preserve"> </w:t>
      </w:r>
      <w:r w:rsidRPr="007136C2">
        <w:t>Карелия,</w:t>
      </w:r>
      <w:r w:rsidR="001941E2">
        <w:t xml:space="preserve"> </w:t>
      </w:r>
      <w:r w:rsidRPr="007136C2">
        <w:t>а</w:t>
      </w:r>
      <w:r w:rsidR="001941E2">
        <w:t xml:space="preserve"> </w:t>
      </w:r>
      <w:r w:rsidRPr="007136C2">
        <w:t>также</w:t>
      </w:r>
      <w:r w:rsidR="001941E2">
        <w:t xml:space="preserve"> </w:t>
      </w:r>
      <w:r w:rsidRPr="007136C2">
        <w:t>департамента</w:t>
      </w:r>
      <w:r w:rsidR="001941E2">
        <w:t xml:space="preserve"> </w:t>
      </w:r>
      <w:r w:rsidRPr="007136C2">
        <w:t>труда</w:t>
      </w:r>
      <w:r w:rsidR="001941E2">
        <w:t xml:space="preserve"> </w:t>
      </w:r>
      <w:r w:rsidRPr="007136C2">
        <w:t>и</w:t>
      </w:r>
      <w:r w:rsidR="001941E2">
        <w:t xml:space="preserve"> </w:t>
      </w:r>
      <w:r w:rsidRPr="007136C2">
        <w:t>социальной</w:t>
      </w:r>
      <w:r w:rsidR="001941E2">
        <w:t xml:space="preserve"> </w:t>
      </w:r>
      <w:r w:rsidRPr="007136C2">
        <w:t>защиты</w:t>
      </w:r>
      <w:r w:rsidR="001941E2">
        <w:t xml:space="preserve"> </w:t>
      </w:r>
      <w:r w:rsidRPr="007136C2">
        <w:t>населения</w:t>
      </w:r>
      <w:r w:rsidR="001941E2">
        <w:t xml:space="preserve"> </w:t>
      </w:r>
      <w:r w:rsidRPr="007136C2">
        <w:t>города</w:t>
      </w:r>
      <w:r w:rsidR="001941E2">
        <w:t xml:space="preserve"> </w:t>
      </w:r>
      <w:r w:rsidRPr="007136C2">
        <w:t>Москвы.</w:t>
      </w:r>
      <w:r w:rsidR="001941E2">
        <w:t xml:space="preserve"> </w:t>
      </w:r>
      <w:r w:rsidRPr="007136C2">
        <w:t>Хороший</w:t>
      </w:r>
      <w:r w:rsidR="001941E2">
        <w:t xml:space="preserve"> </w:t>
      </w:r>
      <w:r w:rsidRPr="007136C2">
        <w:t>повод</w:t>
      </w:r>
      <w:r w:rsidR="001941E2">
        <w:t xml:space="preserve"> </w:t>
      </w:r>
      <w:r w:rsidRPr="007136C2">
        <w:t>задуматься</w:t>
      </w:r>
      <w:r w:rsidR="001941E2">
        <w:t xml:space="preserve"> </w:t>
      </w:r>
      <w:r w:rsidRPr="007136C2">
        <w:t>о</w:t>
      </w:r>
      <w:r w:rsidR="001941E2">
        <w:t xml:space="preserve"> </w:t>
      </w:r>
      <w:r w:rsidRPr="007136C2">
        <w:t>причинах</w:t>
      </w:r>
      <w:r w:rsidR="001941E2">
        <w:t xml:space="preserve"> </w:t>
      </w:r>
      <w:r w:rsidRPr="007136C2">
        <w:t>трагедии</w:t>
      </w:r>
      <w:r w:rsidR="001941E2">
        <w:t xml:space="preserve"> </w:t>
      </w:r>
      <w:r w:rsidRPr="007136C2">
        <w:t>и</w:t>
      </w:r>
      <w:r w:rsidR="001941E2">
        <w:t xml:space="preserve"> </w:t>
      </w:r>
      <w:r w:rsidRPr="007136C2">
        <w:t>о</w:t>
      </w:r>
      <w:r w:rsidR="001941E2">
        <w:t xml:space="preserve"> </w:t>
      </w:r>
      <w:r w:rsidRPr="007136C2">
        <w:t>том,</w:t>
      </w:r>
      <w:r w:rsidR="001941E2">
        <w:t xml:space="preserve"> </w:t>
      </w:r>
      <w:r w:rsidRPr="007136C2">
        <w:t>что</w:t>
      </w:r>
      <w:r w:rsidR="001941E2">
        <w:t xml:space="preserve"> </w:t>
      </w:r>
      <w:r w:rsidRPr="007136C2">
        <w:t>именно</w:t>
      </w:r>
      <w:r w:rsidR="001941E2">
        <w:t xml:space="preserve"> </w:t>
      </w:r>
      <w:r w:rsidRPr="007136C2">
        <w:t>стоит</w:t>
      </w:r>
      <w:r w:rsidR="001941E2">
        <w:t xml:space="preserve"> </w:t>
      </w:r>
      <w:r w:rsidRPr="007136C2">
        <w:t>делать,</w:t>
      </w:r>
      <w:r w:rsidR="001941E2">
        <w:t xml:space="preserve"> </w:t>
      </w:r>
      <w:r w:rsidRPr="007136C2">
        <w:t>чтоб</w:t>
      </w:r>
      <w:r w:rsidR="001941E2">
        <w:t xml:space="preserve"> </w:t>
      </w:r>
      <w:r w:rsidRPr="007136C2">
        <w:t>исключить</w:t>
      </w:r>
      <w:r w:rsidR="001941E2">
        <w:t xml:space="preserve"> </w:t>
      </w:r>
      <w:r w:rsidRPr="007136C2">
        <w:t>подобное.</w:t>
      </w:r>
    </w:p>
    <w:p w:rsidR="00D725BA" w:rsidRPr="007136C2" w:rsidRDefault="00333DC5" w:rsidP="00F43B07">
      <w:pPr>
        <w:tabs>
          <w:tab w:val="left" w:pos="9638"/>
        </w:tabs>
      </w:pPr>
      <w:r w:rsidRPr="007136C2">
        <w:t>Руководство</w:t>
      </w:r>
      <w:r w:rsidR="001941E2">
        <w:t xml:space="preserve"> </w:t>
      </w:r>
      <w:r w:rsidRPr="007136C2">
        <w:t>Карелии</w:t>
      </w:r>
      <w:r w:rsidR="001941E2">
        <w:t xml:space="preserve"> </w:t>
      </w:r>
      <w:r w:rsidRPr="007136C2">
        <w:t>в</w:t>
      </w:r>
      <w:r w:rsidR="001941E2">
        <w:t xml:space="preserve"> </w:t>
      </w:r>
      <w:r w:rsidRPr="007136C2">
        <w:t>то</w:t>
      </w:r>
      <w:r w:rsidR="001941E2">
        <w:t xml:space="preserve"> </w:t>
      </w:r>
      <w:r w:rsidRPr="007136C2">
        <w:t>лето</w:t>
      </w:r>
      <w:r w:rsidR="001941E2">
        <w:t xml:space="preserve"> </w:t>
      </w:r>
      <w:r w:rsidRPr="007136C2">
        <w:t>решило</w:t>
      </w:r>
      <w:r w:rsidR="001941E2">
        <w:t xml:space="preserve"> </w:t>
      </w:r>
      <w:r w:rsidRPr="007136C2">
        <w:t>убрать</w:t>
      </w:r>
      <w:r w:rsidR="001941E2">
        <w:t xml:space="preserve"> </w:t>
      </w:r>
      <w:r w:rsidRPr="007136C2">
        <w:t>все</w:t>
      </w:r>
      <w:r w:rsidR="001941E2">
        <w:t xml:space="preserve"> </w:t>
      </w:r>
      <w:r w:rsidRPr="007136C2">
        <w:t>организованные</w:t>
      </w:r>
      <w:r w:rsidR="001941E2">
        <w:t xml:space="preserve"> </w:t>
      </w:r>
      <w:r w:rsidRPr="007136C2">
        <w:t>детские</w:t>
      </w:r>
      <w:r w:rsidR="001941E2">
        <w:t xml:space="preserve"> </w:t>
      </w:r>
      <w:r w:rsidRPr="007136C2">
        <w:t>группы</w:t>
      </w:r>
      <w:r w:rsidR="001941E2">
        <w:t xml:space="preserve"> </w:t>
      </w:r>
      <w:r w:rsidRPr="007136C2">
        <w:t>подальше</w:t>
      </w:r>
      <w:r w:rsidR="001941E2">
        <w:t xml:space="preserve"> </w:t>
      </w:r>
      <w:r w:rsidRPr="007136C2">
        <w:t>от</w:t>
      </w:r>
      <w:r w:rsidR="001941E2">
        <w:t xml:space="preserve"> </w:t>
      </w:r>
      <w:r w:rsidRPr="007136C2">
        <w:t>воды,</w:t>
      </w:r>
      <w:r w:rsidR="001941E2">
        <w:t xml:space="preserve"> </w:t>
      </w:r>
      <w:r w:rsidRPr="007136C2">
        <w:t>а</w:t>
      </w:r>
      <w:r w:rsidR="001941E2">
        <w:t xml:space="preserve"> </w:t>
      </w:r>
      <w:r w:rsidRPr="007136C2">
        <w:t>мне</w:t>
      </w:r>
      <w:r w:rsidR="001941E2">
        <w:t xml:space="preserve"> </w:t>
      </w:r>
      <w:r w:rsidRPr="007136C2">
        <w:t>пришлось</w:t>
      </w:r>
      <w:r w:rsidR="001941E2">
        <w:t xml:space="preserve"> </w:t>
      </w:r>
      <w:r w:rsidRPr="007136C2">
        <w:t>в</w:t>
      </w:r>
      <w:r w:rsidR="001941E2">
        <w:t xml:space="preserve"> </w:t>
      </w:r>
      <w:r w:rsidRPr="007136C2">
        <w:t>течение</w:t>
      </w:r>
      <w:r w:rsidR="001941E2">
        <w:t xml:space="preserve"> </w:t>
      </w:r>
      <w:r w:rsidRPr="007136C2">
        <w:t>года</w:t>
      </w:r>
      <w:r w:rsidR="001941E2">
        <w:t xml:space="preserve"> </w:t>
      </w:r>
      <w:r w:rsidRPr="007136C2">
        <w:t>отвечать</w:t>
      </w:r>
      <w:r w:rsidR="001941E2">
        <w:t xml:space="preserve"> </w:t>
      </w:r>
      <w:r w:rsidRPr="007136C2">
        <w:t>на</w:t>
      </w:r>
      <w:r w:rsidR="001941E2">
        <w:t xml:space="preserve"> </w:t>
      </w:r>
      <w:r w:rsidRPr="007136C2">
        <w:t>вопрос</w:t>
      </w:r>
      <w:r w:rsidR="001941E2">
        <w:t xml:space="preserve"> </w:t>
      </w:r>
      <w:r w:rsidRPr="007136C2">
        <w:t>–</w:t>
      </w:r>
      <w:r w:rsidR="001941E2">
        <w:t xml:space="preserve"> </w:t>
      </w:r>
      <w:r w:rsidRPr="007136C2">
        <w:t>были</w:t>
      </w:r>
      <w:r w:rsidR="001941E2">
        <w:t xml:space="preserve"> </w:t>
      </w:r>
      <w:r w:rsidRPr="007136C2">
        <w:t>ли</w:t>
      </w:r>
      <w:r w:rsidR="001941E2">
        <w:t xml:space="preserve"> </w:t>
      </w:r>
      <w:r w:rsidRPr="007136C2">
        <w:t>в</w:t>
      </w:r>
      <w:r w:rsidR="001941E2">
        <w:t xml:space="preserve"> </w:t>
      </w:r>
      <w:r w:rsidRPr="007136C2">
        <w:t>нашей</w:t>
      </w:r>
      <w:r w:rsidR="001941E2">
        <w:t xml:space="preserve"> </w:t>
      </w:r>
      <w:r w:rsidRPr="007136C2">
        <w:t>компании</w:t>
      </w:r>
      <w:r w:rsidR="001941E2">
        <w:t xml:space="preserve"> </w:t>
      </w:r>
      <w:r w:rsidRPr="007136C2">
        <w:t>прияты</w:t>
      </w:r>
      <w:r w:rsidR="001941E2">
        <w:t xml:space="preserve"> </w:t>
      </w:r>
      <w:r w:rsidRPr="007136C2">
        <w:t>исчерпывающие</w:t>
      </w:r>
      <w:r w:rsidR="001941E2">
        <w:t xml:space="preserve"> </w:t>
      </w:r>
      <w:r w:rsidRPr="007136C2">
        <w:t>меры</w:t>
      </w:r>
      <w:r w:rsidR="001941E2">
        <w:t xml:space="preserve"> </w:t>
      </w:r>
      <w:r w:rsidRPr="007136C2">
        <w:t>обеспечения</w:t>
      </w:r>
      <w:r w:rsidR="001941E2">
        <w:t xml:space="preserve"> </w:t>
      </w:r>
      <w:r w:rsidRPr="007136C2">
        <w:t>безопасности</w:t>
      </w:r>
      <w:r w:rsidR="001941E2">
        <w:t xml:space="preserve"> </w:t>
      </w:r>
      <w:r w:rsidRPr="007136C2">
        <w:t>участников.</w:t>
      </w:r>
      <w:r w:rsidR="001941E2">
        <w:t xml:space="preserve"> </w:t>
      </w:r>
      <w:r w:rsidRPr="007136C2">
        <w:t>Многочасовые</w:t>
      </w:r>
      <w:r w:rsidR="001941E2">
        <w:t xml:space="preserve"> </w:t>
      </w:r>
      <w:r w:rsidRPr="007136C2">
        <w:t>беседы</w:t>
      </w:r>
      <w:r w:rsidR="001941E2">
        <w:t xml:space="preserve"> </w:t>
      </w:r>
      <w:r w:rsidRPr="007136C2">
        <w:t>со</w:t>
      </w:r>
      <w:r w:rsidR="001941E2">
        <w:t xml:space="preserve"> </w:t>
      </w:r>
      <w:r w:rsidRPr="007136C2">
        <w:t>следователем</w:t>
      </w:r>
      <w:r w:rsidR="001941E2">
        <w:t xml:space="preserve"> </w:t>
      </w:r>
      <w:r w:rsidRPr="007136C2">
        <w:t>и</w:t>
      </w:r>
      <w:r w:rsidR="001941E2">
        <w:t xml:space="preserve"> </w:t>
      </w:r>
      <w:r w:rsidRPr="007136C2">
        <w:t>подготовка</w:t>
      </w:r>
      <w:r w:rsidR="001941E2">
        <w:t xml:space="preserve"> </w:t>
      </w:r>
      <w:r w:rsidRPr="007136C2">
        <w:t>к</w:t>
      </w:r>
      <w:r w:rsidR="001941E2">
        <w:t xml:space="preserve"> </w:t>
      </w:r>
      <w:r w:rsidRPr="007136C2">
        <w:t>ним</w:t>
      </w:r>
      <w:r w:rsidR="001941E2">
        <w:t xml:space="preserve"> </w:t>
      </w:r>
      <w:r w:rsidRPr="007136C2">
        <w:t>стали</w:t>
      </w:r>
      <w:r w:rsidR="001941E2">
        <w:t xml:space="preserve"> </w:t>
      </w:r>
      <w:r w:rsidRPr="007136C2">
        <w:t>отличным</w:t>
      </w:r>
      <w:r w:rsidR="001941E2">
        <w:t xml:space="preserve"> </w:t>
      </w:r>
      <w:r w:rsidRPr="007136C2">
        <w:t>стимулом,</w:t>
      </w:r>
      <w:r w:rsidR="001941E2">
        <w:t xml:space="preserve"> </w:t>
      </w:r>
      <w:r w:rsidRPr="007136C2">
        <w:t>чтоб</w:t>
      </w:r>
      <w:r w:rsidR="001941E2">
        <w:t xml:space="preserve"> </w:t>
      </w:r>
      <w:r w:rsidRPr="007136C2">
        <w:t>серьёзно</w:t>
      </w:r>
      <w:r w:rsidR="001941E2">
        <w:t xml:space="preserve"> </w:t>
      </w:r>
      <w:r w:rsidRPr="007136C2">
        <w:t>погрузиться</w:t>
      </w:r>
      <w:r w:rsidR="001941E2">
        <w:t xml:space="preserve"> </w:t>
      </w:r>
      <w:r w:rsidRPr="007136C2">
        <w:t>в</w:t>
      </w:r>
      <w:r w:rsidR="001941E2">
        <w:t xml:space="preserve"> </w:t>
      </w:r>
      <w:r w:rsidRPr="007136C2">
        <w:t>тему.</w:t>
      </w:r>
      <w:r w:rsidR="001941E2">
        <w:t xml:space="preserve"> </w:t>
      </w:r>
      <w:r w:rsidRPr="007136C2">
        <w:t>В</w:t>
      </w:r>
      <w:r w:rsidR="001941E2">
        <w:t xml:space="preserve"> </w:t>
      </w:r>
      <w:r w:rsidRPr="007136C2">
        <w:t>итоге</w:t>
      </w:r>
      <w:r w:rsidR="001941E2">
        <w:t xml:space="preserve"> </w:t>
      </w:r>
      <w:r w:rsidRPr="007136C2">
        <w:t>обвинения</w:t>
      </w:r>
      <w:r w:rsidR="001941E2">
        <w:t xml:space="preserve"> </w:t>
      </w:r>
      <w:r w:rsidRPr="007136C2">
        <w:t>в</w:t>
      </w:r>
      <w:r w:rsidR="001941E2">
        <w:t xml:space="preserve"> </w:t>
      </w:r>
      <w:r w:rsidRPr="007136C2">
        <w:t>наших</w:t>
      </w:r>
      <w:r w:rsidR="001941E2">
        <w:t xml:space="preserve"> </w:t>
      </w:r>
      <w:r w:rsidRPr="007136C2">
        <w:t>опасных</w:t>
      </w:r>
      <w:r w:rsidR="001941E2">
        <w:t xml:space="preserve"> </w:t>
      </w:r>
      <w:r w:rsidRPr="007136C2">
        <w:t>действиях</w:t>
      </w:r>
      <w:r w:rsidR="001941E2">
        <w:t xml:space="preserve"> </w:t>
      </w:r>
      <w:r w:rsidRPr="007136C2">
        <w:t>на</w:t>
      </w:r>
      <w:r w:rsidR="001941E2">
        <w:t xml:space="preserve"> </w:t>
      </w:r>
      <w:r w:rsidRPr="007136C2">
        <w:t>воде</w:t>
      </w:r>
      <w:r w:rsidR="001941E2">
        <w:t xml:space="preserve"> </w:t>
      </w:r>
      <w:r w:rsidRPr="007136C2">
        <w:t>были</w:t>
      </w:r>
      <w:r w:rsidR="001941E2">
        <w:t xml:space="preserve"> </w:t>
      </w:r>
      <w:r w:rsidRPr="007136C2">
        <w:t>сняты.</w:t>
      </w:r>
      <w:r w:rsidR="001941E2">
        <w:t xml:space="preserve"> </w:t>
      </w:r>
      <w:r w:rsidRPr="007136C2">
        <w:t>Однако</w:t>
      </w:r>
      <w:r w:rsidR="001941E2">
        <w:t xml:space="preserve"> </w:t>
      </w:r>
      <w:r w:rsidRPr="007136C2">
        <w:t>тема</w:t>
      </w:r>
      <w:r w:rsidR="001941E2">
        <w:t xml:space="preserve"> </w:t>
      </w:r>
      <w:r w:rsidRPr="007136C2">
        <w:t>не</w:t>
      </w:r>
      <w:r w:rsidR="001941E2">
        <w:t xml:space="preserve"> </w:t>
      </w:r>
      <w:r w:rsidRPr="007136C2">
        <w:t>потеряла</w:t>
      </w:r>
      <w:r w:rsidR="001941E2">
        <w:t xml:space="preserve"> </w:t>
      </w:r>
      <w:r w:rsidRPr="007136C2">
        <w:t>актуальности</w:t>
      </w:r>
      <w:r w:rsidR="001941E2">
        <w:t xml:space="preserve"> </w:t>
      </w:r>
      <w:r w:rsidRPr="007136C2">
        <w:t>с</w:t>
      </w:r>
      <w:r w:rsidR="001941E2">
        <w:t xml:space="preserve"> </w:t>
      </w:r>
      <w:r w:rsidRPr="007136C2">
        <w:t>прекращением</w:t>
      </w:r>
      <w:r w:rsidR="001941E2">
        <w:t xml:space="preserve"> </w:t>
      </w:r>
      <w:r w:rsidRPr="007136C2">
        <w:t>следствия.</w:t>
      </w:r>
      <w:r w:rsidR="001941E2">
        <w:t xml:space="preserve">  </w:t>
      </w:r>
    </w:p>
    <w:p w:rsidR="00D725BA" w:rsidRPr="007136C2" w:rsidRDefault="00333DC5" w:rsidP="00F43B07">
      <w:pPr>
        <w:tabs>
          <w:tab w:val="left" w:pos="9638"/>
        </w:tabs>
      </w:pPr>
      <w:r w:rsidRPr="007136C2">
        <w:t>Прошло</w:t>
      </w:r>
      <w:r w:rsidR="001941E2">
        <w:t xml:space="preserve"> </w:t>
      </w:r>
      <w:r w:rsidRPr="007136C2">
        <w:t>7</w:t>
      </w:r>
      <w:r w:rsidR="001941E2">
        <w:t xml:space="preserve"> </w:t>
      </w:r>
      <w:r w:rsidRPr="007136C2">
        <w:t>лет</w:t>
      </w:r>
      <w:r w:rsidR="001941E2">
        <w:t xml:space="preserve"> </w:t>
      </w:r>
      <w:r w:rsidRPr="007136C2">
        <w:t>и</w:t>
      </w:r>
      <w:r w:rsidR="001941E2">
        <w:t xml:space="preserve"> </w:t>
      </w:r>
      <w:r w:rsidRPr="007136C2">
        <w:t>за</w:t>
      </w:r>
      <w:r w:rsidR="001941E2">
        <w:t xml:space="preserve"> </w:t>
      </w:r>
      <w:r w:rsidRPr="007136C2">
        <w:t>это</w:t>
      </w:r>
      <w:r w:rsidR="001941E2">
        <w:t xml:space="preserve"> </w:t>
      </w:r>
      <w:r w:rsidRPr="007136C2">
        <w:t>время</w:t>
      </w:r>
      <w:r w:rsidR="001941E2">
        <w:t xml:space="preserve"> </w:t>
      </w:r>
      <w:r w:rsidRPr="007136C2">
        <w:t>в</w:t>
      </w:r>
      <w:r w:rsidR="001941E2">
        <w:t xml:space="preserve"> </w:t>
      </w:r>
      <w:r w:rsidRPr="007136C2">
        <w:t>нашем</w:t>
      </w:r>
      <w:r w:rsidR="001941E2">
        <w:t xml:space="preserve"> </w:t>
      </w:r>
      <w:r w:rsidRPr="007136C2">
        <w:t>проекте</w:t>
      </w:r>
      <w:r w:rsidR="001941E2">
        <w:t xml:space="preserve"> </w:t>
      </w:r>
      <w:r w:rsidRPr="007136C2">
        <w:t>сложилась</w:t>
      </w:r>
      <w:r w:rsidR="001941E2">
        <w:t xml:space="preserve"> </w:t>
      </w:r>
      <w:r w:rsidRPr="007136C2">
        <w:t>практика,</w:t>
      </w:r>
      <w:r w:rsidR="001941E2">
        <w:t xml:space="preserve"> </w:t>
      </w:r>
      <w:r w:rsidRPr="007136C2">
        <w:t>обеспечивающая</w:t>
      </w:r>
      <w:r w:rsidR="001941E2">
        <w:t xml:space="preserve"> </w:t>
      </w:r>
      <w:r w:rsidRPr="007136C2">
        <w:t>достаточно</w:t>
      </w:r>
      <w:r w:rsidR="001941E2">
        <w:t xml:space="preserve"> </w:t>
      </w:r>
      <w:r w:rsidRPr="007136C2">
        <w:t>высокий</w:t>
      </w:r>
      <w:r w:rsidR="001941E2">
        <w:t xml:space="preserve"> </w:t>
      </w:r>
      <w:r w:rsidRPr="007136C2">
        <w:t>уровень</w:t>
      </w:r>
      <w:r w:rsidR="001941E2">
        <w:t xml:space="preserve"> </w:t>
      </w:r>
      <w:r w:rsidRPr="007136C2">
        <w:t>безопасности</w:t>
      </w:r>
      <w:r w:rsidR="001941E2">
        <w:t xml:space="preserve"> </w:t>
      </w:r>
      <w:r w:rsidRPr="007136C2">
        <w:t>участников</w:t>
      </w:r>
      <w:r w:rsidR="001941E2">
        <w:t xml:space="preserve"> </w:t>
      </w:r>
      <w:r w:rsidRPr="007136C2">
        <w:t>при</w:t>
      </w:r>
      <w:r w:rsidR="001941E2">
        <w:t xml:space="preserve"> </w:t>
      </w:r>
      <w:r w:rsidRPr="007136C2">
        <w:t>плавании</w:t>
      </w:r>
      <w:r w:rsidR="001941E2">
        <w:t xml:space="preserve"> </w:t>
      </w:r>
      <w:r w:rsidRPr="007136C2">
        <w:t>на</w:t>
      </w:r>
      <w:r w:rsidR="001941E2">
        <w:t xml:space="preserve"> </w:t>
      </w:r>
      <w:r w:rsidRPr="007136C2">
        <w:t>парусно-гребных</w:t>
      </w:r>
      <w:r w:rsidR="001941E2">
        <w:t xml:space="preserve"> </w:t>
      </w:r>
      <w:r w:rsidRPr="007136C2">
        <w:t>судах.</w:t>
      </w:r>
      <w:r w:rsidR="001941E2">
        <w:t xml:space="preserve"> </w:t>
      </w:r>
      <w:r w:rsidRPr="007136C2">
        <w:t>Наши</w:t>
      </w:r>
      <w:r w:rsidR="001941E2">
        <w:t xml:space="preserve"> </w:t>
      </w:r>
      <w:r w:rsidRPr="007136C2">
        <w:t>походные</w:t>
      </w:r>
      <w:r w:rsidR="001941E2">
        <w:t xml:space="preserve"> </w:t>
      </w:r>
      <w:r w:rsidRPr="007136C2">
        <w:t>смены</w:t>
      </w:r>
      <w:r w:rsidR="001941E2">
        <w:t xml:space="preserve"> </w:t>
      </w:r>
      <w:r w:rsidRPr="007136C2">
        <w:t>состоят</w:t>
      </w:r>
      <w:r w:rsidR="001941E2">
        <w:t xml:space="preserve"> </w:t>
      </w:r>
      <w:r w:rsidRPr="007136C2">
        <w:t>из</w:t>
      </w:r>
      <w:r w:rsidR="001941E2">
        <w:t xml:space="preserve"> </w:t>
      </w:r>
      <w:r w:rsidRPr="007136C2">
        <w:t>двух</w:t>
      </w:r>
      <w:r w:rsidR="001941E2">
        <w:t xml:space="preserve"> </w:t>
      </w:r>
      <w:r w:rsidRPr="007136C2">
        <w:t>основных</w:t>
      </w:r>
      <w:r w:rsidR="001941E2">
        <w:t xml:space="preserve"> </w:t>
      </w:r>
      <w:r w:rsidRPr="007136C2">
        <w:t>частей</w:t>
      </w:r>
      <w:r w:rsidR="001941E2">
        <w:t xml:space="preserve"> </w:t>
      </w:r>
      <w:r w:rsidRPr="007136C2">
        <w:t>–</w:t>
      </w:r>
      <w:r w:rsidR="001941E2">
        <w:t xml:space="preserve"> </w:t>
      </w:r>
      <w:r w:rsidRPr="007136C2">
        <w:t>из</w:t>
      </w:r>
      <w:r w:rsidR="001941E2">
        <w:t xml:space="preserve"> </w:t>
      </w:r>
      <w:r w:rsidRPr="007136C2">
        <w:t>учебно-тренировочного</w:t>
      </w:r>
      <w:r w:rsidR="001941E2">
        <w:t xml:space="preserve"> </w:t>
      </w:r>
      <w:r w:rsidRPr="007136C2">
        <w:t>сбора</w:t>
      </w:r>
      <w:r w:rsidR="001941E2">
        <w:t xml:space="preserve"> </w:t>
      </w:r>
      <w:r w:rsidRPr="007136C2">
        <w:t>и</w:t>
      </w:r>
      <w:r w:rsidR="001941E2">
        <w:t xml:space="preserve"> </w:t>
      </w:r>
      <w:r w:rsidRPr="007136C2">
        <w:t>из</w:t>
      </w:r>
      <w:r w:rsidR="001941E2">
        <w:t xml:space="preserve"> </w:t>
      </w:r>
      <w:r w:rsidRPr="007136C2">
        <w:t>походной</w:t>
      </w:r>
      <w:r w:rsidR="001941E2">
        <w:t xml:space="preserve"> </w:t>
      </w:r>
      <w:r w:rsidRPr="007136C2">
        <w:t>части</w:t>
      </w:r>
      <w:r w:rsidR="001941E2">
        <w:t xml:space="preserve"> </w:t>
      </w:r>
      <w:r w:rsidRPr="007136C2">
        <w:t>–</w:t>
      </w:r>
      <w:r w:rsidR="001941E2">
        <w:t xml:space="preserve"> </w:t>
      </w:r>
      <w:r w:rsidRPr="007136C2">
        <w:t>многодневного</w:t>
      </w:r>
      <w:r w:rsidR="001941E2">
        <w:t xml:space="preserve"> </w:t>
      </w:r>
      <w:r w:rsidRPr="007136C2">
        <w:t>плавания</w:t>
      </w:r>
      <w:r w:rsidR="001941E2">
        <w:t xml:space="preserve"> </w:t>
      </w:r>
      <w:r w:rsidRPr="007136C2">
        <w:t>или</w:t>
      </w:r>
      <w:r w:rsidR="001941E2">
        <w:t xml:space="preserve"> </w:t>
      </w:r>
      <w:r w:rsidRPr="007136C2">
        <w:t>масштабного</w:t>
      </w:r>
      <w:r w:rsidR="001941E2">
        <w:t xml:space="preserve"> </w:t>
      </w:r>
      <w:r w:rsidRPr="007136C2">
        <w:t>квеста,</w:t>
      </w:r>
      <w:r w:rsidR="001941E2">
        <w:t xml:space="preserve"> </w:t>
      </w:r>
      <w:r w:rsidRPr="007136C2">
        <w:t>состоящего</w:t>
      </w:r>
      <w:r w:rsidR="001941E2">
        <w:t xml:space="preserve"> </w:t>
      </w:r>
      <w:r w:rsidRPr="007136C2">
        <w:t>из</w:t>
      </w:r>
      <w:r w:rsidR="001941E2">
        <w:t xml:space="preserve"> </w:t>
      </w:r>
      <w:r w:rsidRPr="007136C2">
        <w:t>серии</w:t>
      </w:r>
      <w:r w:rsidR="001941E2">
        <w:t xml:space="preserve"> </w:t>
      </w:r>
      <w:r w:rsidRPr="007136C2">
        <w:t>радиальных</w:t>
      </w:r>
      <w:r w:rsidR="001941E2">
        <w:t xml:space="preserve"> </w:t>
      </w:r>
      <w:r w:rsidRPr="007136C2">
        <w:t>плаваний</w:t>
      </w:r>
      <w:r w:rsidR="001941E2">
        <w:t xml:space="preserve"> </w:t>
      </w:r>
      <w:r w:rsidRPr="007136C2">
        <w:t>с</w:t>
      </w:r>
      <w:r w:rsidR="001941E2">
        <w:t xml:space="preserve"> </w:t>
      </w:r>
      <w:r w:rsidRPr="007136C2">
        <w:t>ночёвками</w:t>
      </w:r>
      <w:r w:rsidR="001941E2">
        <w:t xml:space="preserve"> </w:t>
      </w:r>
      <w:r w:rsidRPr="007136C2">
        <w:t>на</w:t>
      </w:r>
      <w:r w:rsidR="001941E2">
        <w:t xml:space="preserve"> </w:t>
      </w:r>
      <w:r w:rsidRPr="007136C2">
        <w:t>новых</w:t>
      </w:r>
      <w:r w:rsidR="001941E2">
        <w:t xml:space="preserve"> </w:t>
      </w:r>
      <w:r w:rsidRPr="007136C2">
        <w:t>островах.</w:t>
      </w:r>
      <w:r w:rsidR="001941E2">
        <w:t xml:space="preserve"> </w:t>
      </w:r>
      <w:r w:rsidRPr="007136C2">
        <w:t>Во</w:t>
      </w:r>
      <w:r w:rsidR="001941E2">
        <w:t xml:space="preserve"> </w:t>
      </w:r>
      <w:r w:rsidRPr="007136C2">
        <w:t>второй</w:t>
      </w:r>
      <w:r w:rsidR="001941E2">
        <w:t xml:space="preserve"> </w:t>
      </w:r>
      <w:r w:rsidRPr="007136C2">
        <w:t>части</w:t>
      </w:r>
      <w:r w:rsidR="001941E2">
        <w:t xml:space="preserve"> </w:t>
      </w:r>
      <w:r w:rsidRPr="007136C2">
        <w:t>походной</w:t>
      </w:r>
      <w:r w:rsidR="001941E2">
        <w:t xml:space="preserve"> </w:t>
      </w:r>
      <w:r w:rsidRPr="007136C2">
        <w:t>смены</w:t>
      </w:r>
      <w:r w:rsidR="001941E2">
        <w:t xml:space="preserve"> </w:t>
      </w:r>
      <w:r w:rsidRPr="007136C2">
        <w:t>в</w:t>
      </w:r>
      <w:r w:rsidR="001941E2">
        <w:t xml:space="preserve"> </w:t>
      </w:r>
      <w:r w:rsidRPr="007136C2">
        <w:t>отрядах</w:t>
      </w:r>
      <w:r w:rsidR="001941E2">
        <w:t xml:space="preserve"> </w:t>
      </w:r>
      <w:r w:rsidRPr="007136C2">
        <w:t>участников</w:t>
      </w:r>
      <w:r w:rsidR="001941E2">
        <w:t xml:space="preserve"> </w:t>
      </w:r>
      <w:r w:rsidRPr="007136C2">
        <w:t>выбираются</w:t>
      </w:r>
      <w:r w:rsidR="001941E2">
        <w:t xml:space="preserve"> </w:t>
      </w:r>
      <w:r w:rsidRPr="007136C2">
        <w:t>командиры,</w:t>
      </w:r>
      <w:r w:rsidR="001941E2">
        <w:t xml:space="preserve"> </w:t>
      </w:r>
      <w:r w:rsidRPr="007136C2">
        <w:t>формируется</w:t>
      </w:r>
      <w:r w:rsidR="001941E2">
        <w:t xml:space="preserve"> </w:t>
      </w:r>
      <w:r w:rsidRPr="007136C2">
        <w:t>самоуправление.</w:t>
      </w:r>
    </w:p>
    <w:p w:rsidR="00D725BA" w:rsidRPr="007136C2" w:rsidRDefault="00333DC5" w:rsidP="00F43B07">
      <w:pPr>
        <w:tabs>
          <w:tab w:val="left" w:pos="9638"/>
        </w:tabs>
      </w:pPr>
      <w:r w:rsidRPr="007136C2">
        <w:t>Тренировки</w:t>
      </w:r>
      <w:r w:rsidR="001941E2">
        <w:t xml:space="preserve"> </w:t>
      </w:r>
      <w:r w:rsidRPr="007136C2">
        <w:t>и</w:t>
      </w:r>
      <w:r w:rsidR="001941E2">
        <w:t xml:space="preserve"> </w:t>
      </w:r>
      <w:r w:rsidRPr="007136C2">
        <w:t>путешествия</w:t>
      </w:r>
      <w:r w:rsidR="001941E2">
        <w:t xml:space="preserve"> </w:t>
      </w:r>
      <w:r w:rsidRPr="007136C2">
        <w:t>проходят</w:t>
      </w:r>
      <w:r w:rsidR="001941E2">
        <w:t xml:space="preserve"> </w:t>
      </w:r>
      <w:r w:rsidRPr="007136C2">
        <w:t>на</w:t>
      </w:r>
      <w:r w:rsidR="001941E2">
        <w:t xml:space="preserve"> </w:t>
      </w:r>
      <w:r w:rsidRPr="007136C2">
        <w:t>деревянных</w:t>
      </w:r>
      <w:r w:rsidR="001941E2">
        <w:t xml:space="preserve"> </w:t>
      </w:r>
      <w:r w:rsidRPr="007136C2">
        <w:t>одномачтовых</w:t>
      </w:r>
      <w:r w:rsidR="001941E2">
        <w:t xml:space="preserve"> </w:t>
      </w:r>
      <w:r w:rsidRPr="007136C2">
        <w:t>парусно-гребных</w:t>
      </w:r>
      <w:r w:rsidR="001941E2">
        <w:t xml:space="preserve"> </w:t>
      </w:r>
      <w:r w:rsidRPr="007136C2">
        <w:t>судах</w:t>
      </w:r>
      <w:r w:rsidR="001941E2">
        <w:t xml:space="preserve"> </w:t>
      </w:r>
      <w:r w:rsidRPr="007136C2">
        <w:t>длинной</w:t>
      </w:r>
      <w:r w:rsidR="001941E2">
        <w:t xml:space="preserve"> </w:t>
      </w:r>
      <w:r w:rsidRPr="007136C2">
        <w:t>около</w:t>
      </w:r>
      <w:r w:rsidR="001941E2">
        <w:t xml:space="preserve"> </w:t>
      </w:r>
      <w:r w:rsidRPr="007136C2">
        <w:t>7</w:t>
      </w:r>
      <w:r w:rsidR="001941E2">
        <w:t xml:space="preserve"> </w:t>
      </w:r>
      <w:r w:rsidRPr="007136C2">
        <w:t>метров</w:t>
      </w:r>
      <w:r w:rsidR="001941E2">
        <w:t xml:space="preserve"> </w:t>
      </w:r>
      <w:r w:rsidRPr="007136C2">
        <w:t>с</w:t>
      </w:r>
      <w:r w:rsidR="001941E2">
        <w:t xml:space="preserve"> </w:t>
      </w:r>
      <w:r w:rsidRPr="007136C2">
        <w:t>латинским</w:t>
      </w:r>
      <w:r w:rsidR="001941E2">
        <w:t xml:space="preserve"> </w:t>
      </w:r>
      <w:r w:rsidRPr="007136C2">
        <w:t>парусным</w:t>
      </w:r>
      <w:r w:rsidR="001941E2">
        <w:t xml:space="preserve"> </w:t>
      </w:r>
      <w:r w:rsidRPr="007136C2">
        <w:lastRenderedPageBreak/>
        <w:t>вооружением</w:t>
      </w:r>
      <w:r w:rsidR="001941E2">
        <w:t xml:space="preserve"> </w:t>
      </w:r>
      <w:r w:rsidRPr="007136C2">
        <w:t>и</w:t>
      </w:r>
      <w:r w:rsidR="001941E2">
        <w:t xml:space="preserve"> </w:t>
      </w:r>
      <w:r w:rsidRPr="007136C2">
        <w:t>3-4</w:t>
      </w:r>
      <w:r w:rsidR="001941E2">
        <w:t xml:space="preserve"> </w:t>
      </w:r>
      <w:r w:rsidRPr="007136C2">
        <w:t>парами</w:t>
      </w:r>
      <w:r w:rsidR="001941E2">
        <w:t xml:space="preserve"> </w:t>
      </w:r>
      <w:r w:rsidRPr="007136C2">
        <w:t>вёсел.</w:t>
      </w:r>
      <w:r w:rsidR="001941E2">
        <w:t xml:space="preserve"> </w:t>
      </w:r>
      <w:r w:rsidRPr="007136C2">
        <w:t>По</w:t>
      </w:r>
      <w:r w:rsidR="001941E2">
        <w:t xml:space="preserve"> </w:t>
      </w:r>
      <w:r w:rsidRPr="007136C2">
        <w:t>размерам</w:t>
      </w:r>
      <w:r w:rsidR="001941E2">
        <w:t xml:space="preserve"> </w:t>
      </w:r>
      <w:r w:rsidRPr="007136C2">
        <w:t>наши</w:t>
      </w:r>
      <w:r w:rsidR="001941E2">
        <w:t xml:space="preserve"> </w:t>
      </w:r>
      <w:r w:rsidRPr="007136C2">
        <w:t>лодки</w:t>
      </w:r>
      <w:r w:rsidR="001941E2">
        <w:t xml:space="preserve"> </w:t>
      </w:r>
      <w:r w:rsidRPr="007136C2">
        <w:t>напоминают</w:t>
      </w:r>
      <w:r w:rsidR="001941E2">
        <w:t xml:space="preserve"> </w:t>
      </w:r>
      <w:r w:rsidRPr="007136C2">
        <w:t>Ял-6,</w:t>
      </w:r>
      <w:r w:rsidR="001941E2">
        <w:t xml:space="preserve"> </w:t>
      </w:r>
      <w:r w:rsidRPr="007136C2">
        <w:t>однако</w:t>
      </w:r>
      <w:r w:rsidR="001941E2">
        <w:t xml:space="preserve"> </w:t>
      </w:r>
      <w:r w:rsidRPr="007136C2">
        <w:t>наши</w:t>
      </w:r>
      <w:r w:rsidR="001941E2">
        <w:t xml:space="preserve"> </w:t>
      </w:r>
      <w:r w:rsidRPr="007136C2">
        <w:t>лодки</w:t>
      </w:r>
      <w:r w:rsidR="001941E2">
        <w:t xml:space="preserve"> </w:t>
      </w:r>
      <w:r w:rsidRPr="007136C2">
        <w:t>шире,</w:t>
      </w:r>
      <w:r w:rsidR="001941E2">
        <w:t xml:space="preserve"> </w:t>
      </w:r>
      <w:r w:rsidRPr="007136C2">
        <w:t>больше</w:t>
      </w:r>
      <w:r w:rsidR="001941E2">
        <w:t xml:space="preserve"> </w:t>
      </w:r>
      <w:r w:rsidRPr="007136C2">
        <w:t>седловатость</w:t>
      </w:r>
      <w:r w:rsidR="001941E2">
        <w:t xml:space="preserve"> </w:t>
      </w:r>
      <w:r w:rsidRPr="007136C2">
        <w:t>и</w:t>
      </w:r>
      <w:r w:rsidR="001941E2">
        <w:t xml:space="preserve"> </w:t>
      </w:r>
      <w:r w:rsidRPr="007136C2">
        <w:t>развал</w:t>
      </w:r>
      <w:r w:rsidR="001941E2">
        <w:t xml:space="preserve"> </w:t>
      </w:r>
      <w:r w:rsidRPr="007136C2">
        <w:t>бортов.</w:t>
      </w:r>
      <w:r w:rsidR="001941E2">
        <w:t xml:space="preserve"> </w:t>
      </w:r>
      <w:r w:rsidRPr="007136C2">
        <w:t>Наши</w:t>
      </w:r>
      <w:r w:rsidR="001941E2">
        <w:t xml:space="preserve"> </w:t>
      </w:r>
      <w:r w:rsidRPr="007136C2">
        <w:t>лодки</w:t>
      </w:r>
      <w:r w:rsidR="001941E2">
        <w:t xml:space="preserve"> </w:t>
      </w:r>
      <w:r w:rsidRPr="007136C2">
        <w:t>также</w:t>
      </w:r>
      <w:r w:rsidR="001941E2">
        <w:t xml:space="preserve"> </w:t>
      </w:r>
      <w:r w:rsidRPr="007136C2">
        <w:t>снабжены</w:t>
      </w:r>
      <w:r w:rsidR="001941E2">
        <w:t xml:space="preserve"> </w:t>
      </w:r>
      <w:r w:rsidRPr="007136C2">
        <w:t>встроенными</w:t>
      </w:r>
      <w:r w:rsidR="001941E2">
        <w:t xml:space="preserve"> </w:t>
      </w:r>
      <w:r w:rsidRPr="007136C2">
        <w:t>емкостями</w:t>
      </w:r>
      <w:r w:rsidR="001941E2">
        <w:t xml:space="preserve"> </w:t>
      </w:r>
      <w:r w:rsidRPr="007136C2">
        <w:t>непотопляемости,</w:t>
      </w:r>
      <w:r w:rsidR="001941E2">
        <w:t xml:space="preserve"> </w:t>
      </w:r>
      <w:r w:rsidRPr="007136C2">
        <w:t>которые</w:t>
      </w:r>
      <w:r w:rsidR="001941E2">
        <w:t xml:space="preserve"> </w:t>
      </w:r>
      <w:r w:rsidRPr="007136C2">
        <w:t>делают</w:t>
      </w:r>
      <w:r w:rsidR="001941E2">
        <w:t xml:space="preserve"> </w:t>
      </w:r>
      <w:r w:rsidRPr="007136C2">
        <w:t>возможным</w:t>
      </w:r>
      <w:r w:rsidR="001941E2">
        <w:t xml:space="preserve"> </w:t>
      </w:r>
      <w:r w:rsidRPr="007136C2">
        <w:t>всплытие</w:t>
      </w:r>
      <w:r w:rsidR="001941E2">
        <w:t xml:space="preserve"> </w:t>
      </w:r>
      <w:r w:rsidRPr="007136C2">
        <w:t>и</w:t>
      </w:r>
      <w:r w:rsidR="001941E2">
        <w:t xml:space="preserve"> </w:t>
      </w:r>
      <w:r w:rsidRPr="007136C2">
        <w:t>отчёрпывание</w:t>
      </w:r>
      <w:r w:rsidR="001941E2">
        <w:t xml:space="preserve"> </w:t>
      </w:r>
      <w:r w:rsidRPr="007136C2">
        <w:t>на</w:t>
      </w:r>
      <w:r w:rsidR="001941E2">
        <w:t xml:space="preserve"> </w:t>
      </w:r>
      <w:r w:rsidRPr="007136C2">
        <w:t>волне</w:t>
      </w:r>
      <w:r w:rsidR="001941E2">
        <w:t xml:space="preserve"> </w:t>
      </w:r>
      <w:r w:rsidRPr="007136C2">
        <w:t>после</w:t>
      </w:r>
      <w:r w:rsidR="001941E2">
        <w:t xml:space="preserve"> </w:t>
      </w:r>
      <w:r w:rsidRPr="007136C2">
        <w:t>полного</w:t>
      </w:r>
      <w:r w:rsidR="001941E2">
        <w:t xml:space="preserve"> </w:t>
      </w:r>
      <w:r w:rsidRPr="007136C2">
        <w:t>заливания.</w:t>
      </w:r>
    </w:p>
    <w:p w:rsidR="00D725BA" w:rsidRPr="007136C2" w:rsidRDefault="00333DC5" w:rsidP="00F43B07">
      <w:pPr>
        <w:tabs>
          <w:tab w:val="left" w:pos="9638"/>
        </w:tabs>
      </w:pPr>
      <w:r w:rsidRPr="007136C2">
        <w:t>В</w:t>
      </w:r>
      <w:r w:rsidR="001941E2">
        <w:t xml:space="preserve"> </w:t>
      </w:r>
      <w:r w:rsidRPr="007136C2">
        <w:t>походе</w:t>
      </w:r>
      <w:r w:rsidR="001941E2">
        <w:t xml:space="preserve"> </w:t>
      </w:r>
      <w:r w:rsidRPr="007136C2">
        <w:t>и</w:t>
      </w:r>
      <w:r w:rsidR="001941E2">
        <w:t xml:space="preserve"> </w:t>
      </w:r>
      <w:r w:rsidRPr="007136C2">
        <w:t>на</w:t>
      </w:r>
      <w:r w:rsidR="001941E2">
        <w:t xml:space="preserve"> </w:t>
      </w:r>
      <w:r w:rsidRPr="007136C2">
        <w:t>тренировках</w:t>
      </w:r>
      <w:r w:rsidR="001941E2">
        <w:t xml:space="preserve"> </w:t>
      </w:r>
      <w:r w:rsidRPr="007136C2">
        <w:t>мы</w:t>
      </w:r>
      <w:r w:rsidR="001941E2">
        <w:t xml:space="preserve"> </w:t>
      </w:r>
      <w:r w:rsidRPr="007136C2">
        <w:t>дополнительно</w:t>
      </w:r>
      <w:r w:rsidR="001941E2">
        <w:t xml:space="preserve"> </w:t>
      </w:r>
      <w:r w:rsidRPr="007136C2">
        <w:t>страхуем</w:t>
      </w:r>
      <w:r w:rsidR="001941E2">
        <w:t xml:space="preserve"> </w:t>
      </w:r>
      <w:r w:rsidRPr="007136C2">
        <w:t>парусные</w:t>
      </w:r>
      <w:r w:rsidR="001941E2">
        <w:t xml:space="preserve"> </w:t>
      </w:r>
      <w:r w:rsidRPr="007136C2">
        <w:t>лодки</w:t>
      </w:r>
      <w:r w:rsidR="001941E2">
        <w:t xml:space="preserve"> </w:t>
      </w:r>
      <w:r w:rsidRPr="007136C2">
        <w:t>с</w:t>
      </w:r>
      <w:r w:rsidR="001941E2">
        <w:t xml:space="preserve"> </w:t>
      </w:r>
      <w:r w:rsidRPr="007136C2">
        <w:t>помощью</w:t>
      </w:r>
      <w:r w:rsidR="001941E2">
        <w:t xml:space="preserve"> </w:t>
      </w:r>
      <w:r w:rsidRPr="007136C2">
        <w:t>надувных</w:t>
      </w:r>
      <w:r w:rsidR="001941E2">
        <w:t xml:space="preserve"> </w:t>
      </w:r>
      <w:r w:rsidRPr="007136C2">
        <w:t>4-х</w:t>
      </w:r>
      <w:r w:rsidR="001941E2">
        <w:t xml:space="preserve"> </w:t>
      </w:r>
      <w:r w:rsidRPr="007136C2">
        <w:t>метровых</w:t>
      </w:r>
      <w:r w:rsidR="001941E2">
        <w:t xml:space="preserve"> </w:t>
      </w:r>
      <w:r w:rsidRPr="007136C2">
        <w:t>моторных</w:t>
      </w:r>
      <w:r w:rsidR="001941E2">
        <w:t xml:space="preserve"> </w:t>
      </w:r>
      <w:r w:rsidRPr="007136C2">
        <w:t>лодок</w:t>
      </w:r>
      <w:r w:rsidR="001941E2">
        <w:t xml:space="preserve"> </w:t>
      </w:r>
      <w:r w:rsidRPr="007136C2">
        <w:t>с</w:t>
      </w:r>
      <w:r w:rsidR="001941E2">
        <w:t xml:space="preserve"> </w:t>
      </w:r>
      <w:r w:rsidRPr="007136C2">
        <w:t>двухтактным</w:t>
      </w:r>
      <w:r w:rsidR="001941E2">
        <w:t xml:space="preserve"> </w:t>
      </w:r>
      <w:r w:rsidRPr="007136C2">
        <w:t>надёжным</w:t>
      </w:r>
      <w:r w:rsidR="001941E2">
        <w:t xml:space="preserve"> </w:t>
      </w:r>
      <w:r w:rsidRPr="007136C2">
        <w:t>18-ти</w:t>
      </w:r>
      <w:r w:rsidR="001941E2">
        <w:t xml:space="preserve"> </w:t>
      </w:r>
      <w:r w:rsidRPr="007136C2">
        <w:t>сильным</w:t>
      </w:r>
      <w:r w:rsidR="001941E2">
        <w:t xml:space="preserve"> </w:t>
      </w:r>
      <w:r w:rsidRPr="007136C2">
        <w:t>двигателем.</w:t>
      </w:r>
      <w:r w:rsidR="001941E2">
        <w:t xml:space="preserve"> </w:t>
      </w:r>
      <w:r w:rsidRPr="007136C2">
        <w:t>У</w:t>
      </w:r>
      <w:r w:rsidR="001941E2">
        <w:t xml:space="preserve"> </w:t>
      </w:r>
      <w:r w:rsidRPr="007136C2">
        <w:t>всех</w:t>
      </w:r>
      <w:r w:rsidR="001941E2">
        <w:t xml:space="preserve"> </w:t>
      </w:r>
      <w:r w:rsidRPr="007136C2">
        <w:t>инструкторов</w:t>
      </w:r>
      <w:r w:rsidR="001941E2">
        <w:t xml:space="preserve"> </w:t>
      </w:r>
      <w:r w:rsidRPr="007136C2">
        <w:t>проекта</w:t>
      </w:r>
      <w:r w:rsidR="001941E2">
        <w:t xml:space="preserve"> </w:t>
      </w:r>
      <w:r w:rsidRPr="007136C2">
        <w:t>есть</w:t>
      </w:r>
      <w:r w:rsidR="001941E2">
        <w:t xml:space="preserve"> </w:t>
      </w:r>
      <w:r w:rsidRPr="007136C2">
        <w:t>права</w:t>
      </w:r>
      <w:r w:rsidR="001941E2">
        <w:t xml:space="preserve"> </w:t>
      </w:r>
      <w:r w:rsidRPr="007136C2">
        <w:t>на</w:t>
      </w:r>
      <w:r w:rsidR="001941E2">
        <w:t xml:space="preserve"> </w:t>
      </w:r>
      <w:r w:rsidRPr="007136C2">
        <w:t>управления</w:t>
      </w:r>
      <w:r w:rsidR="001941E2">
        <w:t xml:space="preserve"> </w:t>
      </w:r>
      <w:r w:rsidRPr="007136C2">
        <w:t>парусными</w:t>
      </w:r>
      <w:r w:rsidR="001941E2">
        <w:t xml:space="preserve"> </w:t>
      </w:r>
      <w:r w:rsidRPr="007136C2">
        <w:t>и</w:t>
      </w:r>
      <w:r w:rsidR="001941E2">
        <w:t xml:space="preserve"> </w:t>
      </w:r>
      <w:r w:rsidRPr="007136C2">
        <w:t>моторными</w:t>
      </w:r>
      <w:r w:rsidR="001941E2">
        <w:t xml:space="preserve"> </w:t>
      </w:r>
      <w:r w:rsidRPr="007136C2">
        <w:t>судами</w:t>
      </w:r>
      <w:r w:rsidR="001941E2">
        <w:t xml:space="preserve"> </w:t>
      </w:r>
      <w:r w:rsidRPr="007136C2">
        <w:t>на</w:t>
      </w:r>
      <w:r w:rsidR="001941E2">
        <w:t xml:space="preserve"> </w:t>
      </w:r>
      <w:r w:rsidRPr="007136C2">
        <w:t>морских</w:t>
      </w:r>
      <w:r w:rsidR="001941E2">
        <w:t xml:space="preserve"> </w:t>
      </w:r>
      <w:r w:rsidRPr="007136C2">
        <w:t>путях.</w:t>
      </w:r>
    </w:p>
    <w:p w:rsidR="00D725BA" w:rsidRPr="007136C2" w:rsidRDefault="00333DC5" w:rsidP="00F43B07">
      <w:pPr>
        <w:tabs>
          <w:tab w:val="left" w:pos="9638"/>
        </w:tabs>
      </w:pPr>
      <w:r w:rsidRPr="007136C2">
        <w:t>В</w:t>
      </w:r>
      <w:r w:rsidR="001941E2">
        <w:t xml:space="preserve"> </w:t>
      </w:r>
      <w:r w:rsidRPr="007136C2">
        <w:t>настоящее</w:t>
      </w:r>
      <w:r w:rsidR="001941E2">
        <w:t xml:space="preserve"> </w:t>
      </w:r>
      <w:r w:rsidRPr="007136C2">
        <w:t>время</w:t>
      </w:r>
      <w:r w:rsidR="001941E2">
        <w:t xml:space="preserve"> </w:t>
      </w:r>
      <w:r w:rsidRPr="007136C2">
        <w:t>наши</w:t>
      </w:r>
      <w:r w:rsidR="001941E2">
        <w:t xml:space="preserve"> </w:t>
      </w:r>
      <w:r w:rsidRPr="007136C2">
        <w:t>маршруты</w:t>
      </w:r>
      <w:r w:rsidR="001941E2">
        <w:t xml:space="preserve"> </w:t>
      </w:r>
      <w:r w:rsidRPr="007136C2">
        <w:t>проходят</w:t>
      </w:r>
      <w:r w:rsidR="001941E2">
        <w:t xml:space="preserve"> </w:t>
      </w:r>
      <w:r w:rsidRPr="007136C2">
        <w:t>на</w:t>
      </w:r>
      <w:r w:rsidR="001941E2">
        <w:t xml:space="preserve"> </w:t>
      </w:r>
      <w:r w:rsidRPr="007136C2">
        <w:t>Верхней</w:t>
      </w:r>
      <w:r w:rsidR="001941E2">
        <w:t xml:space="preserve"> </w:t>
      </w:r>
      <w:r w:rsidRPr="007136C2">
        <w:t>Волге</w:t>
      </w:r>
      <w:r w:rsidR="001941E2">
        <w:t xml:space="preserve"> </w:t>
      </w:r>
      <w:r w:rsidRPr="007136C2">
        <w:t>и</w:t>
      </w:r>
      <w:r w:rsidR="001941E2">
        <w:t xml:space="preserve"> </w:t>
      </w:r>
      <w:r w:rsidRPr="007136C2">
        <w:t>по</w:t>
      </w:r>
      <w:r w:rsidR="001941E2">
        <w:t xml:space="preserve"> </w:t>
      </w:r>
      <w:r w:rsidRPr="007136C2">
        <w:t>северному</w:t>
      </w:r>
      <w:r w:rsidR="001941E2">
        <w:t xml:space="preserve"> </w:t>
      </w:r>
      <w:r w:rsidRPr="007136C2">
        <w:t>побережью</w:t>
      </w:r>
      <w:r w:rsidR="001941E2">
        <w:t xml:space="preserve"> </w:t>
      </w:r>
      <w:r w:rsidRPr="007136C2">
        <w:t>озера</w:t>
      </w:r>
      <w:r w:rsidR="001941E2">
        <w:t xml:space="preserve"> </w:t>
      </w:r>
      <w:r w:rsidRPr="007136C2">
        <w:t>Ладога.</w:t>
      </w:r>
    </w:p>
    <w:p w:rsidR="00D725BA" w:rsidRPr="007136C2" w:rsidRDefault="00333DC5" w:rsidP="00F43B07">
      <w:pPr>
        <w:tabs>
          <w:tab w:val="left" w:pos="9638"/>
        </w:tabs>
      </w:pPr>
      <w:r w:rsidRPr="007136C2">
        <w:t>Безопасность</w:t>
      </w:r>
      <w:r w:rsidR="001941E2">
        <w:t xml:space="preserve"> </w:t>
      </w:r>
      <w:r w:rsidRPr="007136C2">
        <w:t>обеспечивается</w:t>
      </w:r>
      <w:r w:rsidR="001941E2">
        <w:t xml:space="preserve"> </w:t>
      </w:r>
      <w:r w:rsidRPr="007136C2">
        <w:t>сформированной</w:t>
      </w:r>
      <w:r w:rsidR="001941E2">
        <w:t xml:space="preserve"> </w:t>
      </w:r>
      <w:r w:rsidRPr="007136C2">
        <w:t>за</w:t>
      </w:r>
      <w:r w:rsidR="001941E2">
        <w:t xml:space="preserve"> </w:t>
      </w:r>
      <w:r w:rsidRPr="007136C2">
        <w:t>20</w:t>
      </w:r>
      <w:r w:rsidR="001941E2">
        <w:t xml:space="preserve"> </w:t>
      </w:r>
      <w:r w:rsidRPr="007136C2">
        <w:t>лет</w:t>
      </w:r>
      <w:r w:rsidR="001941E2">
        <w:t xml:space="preserve"> </w:t>
      </w:r>
      <w:r w:rsidRPr="007136C2">
        <w:t>с</w:t>
      </w:r>
      <w:r w:rsidR="001941E2">
        <w:t xml:space="preserve"> </w:t>
      </w:r>
      <w:r w:rsidRPr="007136C2">
        <w:t>основания</w:t>
      </w:r>
      <w:r w:rsidR="001941E2">
        <w:t xml:space="preserve"> </w:t>
      </w:r>
      <w:r w:rsidRPr="007136C2">
        <w:t>проекта</w:t>
      </w:r>
      <w:r w:rsidR="001941E2">
        <w:t xml:space="preserve"> </w:t>
      </w:r>
      <w:r w:rsidRPr="007136C2">
        <w:t>практикой</w:t>
      </w:r>
      <w:r w:rsidR="001941E2">
        <w:t xml:space="preserve"> </w:t>
      </w:r>
      <w:r w:rsidRPr="007136C2">
        <w:t>и</w:t>
      </w:r>
      <w:r w:rsidR="001941E2">
        <w:t xml:space="preserve"> </w:t>
      </w:r>
      <w:r w:rsidRPr="007136C2">
        <w:t>выработанными</w:t>
      </w:r>
      <w:r w:rsidR="001941E2">
        <w:t xml:space="preserve"> </w:t>
      </w:r>
      <w:r w:rsidRPr="007136C2">
        <w:t>на</w:t>
      </w:r>
      <w:r w:rsidR="001941E2">
        <w:t xml:space="preserve"> </w:t>
      </w:r>
      <w:r w:rsidRPr="007136C2">
        <w:t>её</w:t>
      </w:r>
      <w:r w:rsidR="001941E2">
        <w:t xml:space="preserve"> </w:t>
      </w:r>
      <w:r w:rsidRPr="007136C2">
        <w:t>основе</w:t>
      </w:r>
      <w:r w:rsidR="001941E2">
        <w:t xml:space="preserve"> </w:t>
      </w:r>
      <w:r w:rsidRPr="007136C2">
        <w:t>нормами.</w:t>
      </w:r>
    </w:p>
    <w:p w:rsidR="00D725BA" w:rsidRPr="007136C2" w:rsidRDefault="00333DC5" w:rsidP="00F43B07">
      <w:pPr>
        <w:tabs>
          <w:tab w:val="left" w:pos="9638"/>
        </w:tabs>
      </w:pPr>
      <w:r w:rsidRPr="007136C2">
        <w:t>Из</w:t>
      </w:r>
      <w:r w:rsidR="001941E2">
        <w:t xml:space="preserve"> </w:t>
      </w:r>
      <w:r w:rsidRPr="007136C2">
        <w:t>каких</w:t>
      </w:r>
      <w:r w:rsidR="001941E2">
        <w:t xml:space="preserve"> </w:t>
      </w:r>
      <w:r w:rsidRPr="007136C2">
        <w:t>основных</w:t>
      </w:r>
      <w:r w:rsidR="001941E2">
        <w:t xml:space="preserve"> </w:t>
      </w:r>
      <w:r w:rsidRPr="007136C2">
        <w:t>элементов</w:t>
      </w:r>
      <w:r w:rsidR="001941E2">
        <w:t xml:space="preserve"> </w:t>
      </w:r>
      <w:r w:rsidRPr="007136C2">
        <w:t>состоит</w:t>
      </w:r>
      <w:r w:rsidR="001941E2">
        <w:t xml:space="preserve"> </w:t>
      </w:r>
      <w:r w:rsidRPr="007136C2">
        <w:t>эта</w:t>
      </w:r>
      <w:r w:rsidR="001941E2">
        <w:t xml:space="preserve"> </w:t>
      </w:r>
      <w:r w:rsidRPr="007136C2">
        <w:t>практика?</w:t>
      </w:r>
    </w:p>
    <w:p w:rsidR="00D725BA" w:rsidRPr="007136C2" w:rsidRDefault="00333DC5" w:rsidP="00F43B07">
      <w:pPr>
        <w:tabs>
          <w:tab w:val="left" w:pos="9638"/>
        </w:tabs>
      </w:pPr>
      <w:r w:rsidRPr="007136C2">
        <w:rPr>
          <w:b/>
          <w:bCs/>
        </w:rPr>
        <w:t>Первое:</w:t>
      </w:r>
      <w:r w:rsidR="001941E2">
        <w:t xml:space="preserve"> </w:t>
      </w:r>
      <w:r w:rsidRPr="007136C2">
        <w:t>безусловное</w:t>
      </w:r>
      <w:r w:rsidR="001941E2">
        <w:t xml:space="preserve"> </w:t>
      </w:r>
      <w:r w:rsidRPr="007136C2">
        <w:t>соблюдение</w:t>
      </w:r>
      <w:r w:rsidR="001941E2">
        <w:t xml:space="preserve"> </w:t>
      </w:r>
      <w:r w:rsidRPr="007136C2">
        <w:t>общих</w:t>
      </w:r>
      <w:r w:rsidR="001941E2">
        <w:t xml:space="preserve"> </w:t>
      </w:r>
      <w:r w:rsidRPr="007136C2">
        <w:t>для</w:t>
      </w:r>
      <w:r w:rsidR="001941E2">
        <w:t xml:space="preserve"> </w:t>
      </w:r>
      <w:r w:rsidRPr="007136C2">
        <w:t>РФ</w:t>
      </w:r>
      <w:r w:rsidR="001941E2">
        <w:t xml:space="preserve"> </w:t>
      </w:r>
      <w:r w:rsidRPr="007136C2">
        <w:t>и</w:t>
      </w:r>
      <w:r w:rsidR="001941E2">
        <w:t xml:space="preserve"> </w:t>
      </w:r>
      <w:r w:rsidRPr="007136C2">
        <w:t>собственных</w:t>
      </w:r>
      <w:r w:rsidR="001941E2">
        <w:t xml:space="preserve"> </w:t>
      </w:r>
      <w:r w:rsidRPr="007136C2">
        <w:t>внутренних</w:t>
      </w:r>
      <w:r w:rsidR="001941E2">
        <w:t xml:space="preserve"> </w:t>
      </w:r>
      <w:r w:rsidRPr="007136C2">
        <w:t>правил</w:t>
      </w:r>
      <w:r w:rsidR="001941E2">
        <w:t xml:space="preserve"> </w:t>
      </w:r>
      <w:r w:rsidRPr="007136C2">
        <w:t>обеспечения</w:t>
      </w:r>
      <w:r w:rsidR="001941E2">
        <w:t xml:space="preserve"> </w:t>
      </w:r>
      <w:r w:rsidRPr="007136C2">
        <w:t>безопасности</w:t>
      </w:r>
      <w:r w:rsidR="001941E2">
        <w:t xml:space="preserve"> </w:t>
      </w:r>
      <w:r w:rsidRPr="007136C2">
        <w:t>на</w:t>
      </w:r>
      <w:r w:rsidR="001941E2">
        <w:t xml:space="preserve"> </w:t>
      </w:r>
      <w:r w:rsidRPr="007136C2">
        <w:t>воде.</w:t>
      </w:r>
      <w:r w:rsidR="001941E2">
        <w:t xml:space="preserve"> </w:t>
      </w:r>
    </w:p>
    <w:p w:rsidR="00D725BA" w:rsidRPr="007136C2" w:rsidRDefault="00333DC5" w:rsidP="00F43B07">
      <w:pPr>
        <w:tabs>
          <w:tab w:val="left" w:pos="9638"/>
        </w:tabs>
      </w:pPr>
      <w:r w:rsidRPr="007136C2">
        <w:t>Причём</w:t>
      </w:r>
      <w:r w:rsidR="001941E2">
        <w:t xml:space="preserve"> </w:t>
      </w:r>
      <w:r w:rsidRPr="007136C2">
        <w:t>внутренние</w:t>
      </w:r>
      <w:r w:rsidR="001941E2">
        <w:t xml:space="preserve"> </w:t>
      </w:r>
      <w:r w:rsidRPr="007136C2">
        <w:t>правила</w:t>
      </w:r>
      <w:r w:rsidR="001941E2">
        <w:t xml:space="preserve"> </w:t>
      </w:r>
      <w:r w:rsidRPr="007136C2">
        <w:t>нашего</w:t>
      </w:r>
      <w:r w:rsidR="001941E2">
        <w:t xml:space="preserve"> </w:t>
      </w:r>
      <w:r w:rsidRPr="007136C2">
        <w:t>проекта</w:t>
      </w:r>
      <w:r w:rsidR="001941E2">
        <w:t xml:space="preserve"> </w:t>
      </w:r>
      <w:r w:rsidRPr="007136C2">
        <w:t>превышают</w:t>
      </w:r>
      <w:r w:rsidR="001941E2">
        <w:t xml:space="preserve"> </w:t>
      </w:r>
      <w:r w:rsidRPr="007136C2">
        <w:t>требования</w:t>
      </w:r>
      <w:r w:rsidR="001941E2">
        <w:t xml:space="preserve"> </w:t>
      </w:r>
      <w:r w:rsidRPr="007136C2">
        <w:t>ГИМС</w:t>
      </w:r>
      <w:r w:rsidR="001941E2">
        <w:t xml:space="preserve"> </w:t>
      </w:r>
      <w:r w:rsidRPr="007136C2">
        <w:t>МЧС</w:t>
      </w:r>
      <w:r w:rsidR="001941E2">
        <w:t xml:space="preserve"> </w:t>
      </w:r>
      <w:r w:rsidRPr="007136C2">
        <w:t>РФ</w:t>
      </w:r>
      <w:r w:rsidR="001941E2">
        <w:t xml:space="preserve"> </w:t>
      </w:r>
      <w:r w:rsidRPr="007136C2">
        <w:t>в</w:t>
      </w:r>
      <w:r w:rsidR="001941E2">
        <w:t xml:space="preserve"> </w:t>
      </w:r>
      <w:r w:rsidRPr="007136C2">
        <w:t>соответствующих</w:t>
      </w:r>
      <w:r w:rsidR="001941E2">
        <w:t xml:space="preserve"> </w:t>
      </w:r>
      <w:r w:rsidRPr="007136C2">
        <w:t>вопросах</w:t>
      </w:r>
      <w:r w:rsidR="001941E2">
        <w:t xml:space="preserve"> </w:t>
      </w:r>
      <w:r w:rsidRPr="007136C2">
        <w:t>и</w:t>
      </w:r>
      <w:r w:rsidR="001941E2">
        <w:t xml:space="preserve"> </w:t>
      </w:r>
      <w:r w:rsidRPr="007136C2">
        <w:t>конкретизируют</w:t>
      </w:r>
      <w:r w:rsidR="001941E2">
        <w:t xml:space="preserve"> </w:t>
      </w:r>
      <w:r w:rsidRPr="007136C2">
        <w:t>данные</w:t>
      </w:r>
      <w:r w:rsidR="001941E2">
        <w:t xml:space="preserve"> </w:t>
      </w:r>
      <w:r w:rsidRPr="007136C2">
        <w:t>требования.</w:t>
      </w:r>
      <w:r w:rsidR="001941E2">
        <w:t xml:space="preserve"> </w:t>
      </w:r>
      <w:r w:rsidRPr="007136C2">
        <w:t>Например,</w:t>
      </w:r>
      <w:r w:rsidR="001941E2">
        <w:t xml:space="preserve"> </w:t>
      </w:r>
      <w:r w:rsidRPr="007136C2">
        <w:t>в</w:t>
      </w:r>
      <w:r w:rsidR="001941E2">
        <w:t xml:space="preserve"> </w:t>
      </w:r>
      <w:r w:rsidRPr="007136C2">
        <w:t>вопросе</w:t>
      </w:r>
      <w:r w:rsidR="001941E2">
        <w:t xml:space="preserve"> </w:t>
      </w:r>
      <w:r w:rsidRPr="007136C2">
        <w:t>применения</w:t>
      </w:r>
      <w:r w:rsidR="001941E2">
        <w:t xml:space="preserve"> </w:t>
      </w:r>
      <w:r w:rsidRPr="007136C2">
        <w:t>индивидуальных</w:t>
      </w:r>
      <w:r w:rsidR="001941E2">
        <w:t xml:space="preserve"> </w:t>
      </w:r>
      <w:r w:rsidRPr="007136C2">
        <w:t>спасательных</w:t>
      </w:r>
      <w:r w:rsidR="001941E2">
        <w:t xml:space="preserve"> </w:t>
      </w:r>
      <w:r w:rsidRPr="007136C2">
        <w:t>средств</w:t>
      </w:r>
      <w:r w:rsidR="001941E2">
        <w:t xml:space="preserve"> </w:t>
      </w:r>
      <w:r w:rsidRPr="007136C2">
        <w:t>приказ</w:t>
      </w:r>
      <w:r w:rsidR="001941E2">
        <w:t xml:space="preserve"> </w:t>
      </w:r>
      <w:r w:rsidRPr="007136C2">
        <w:t>Министерства</w:t>
      </w:r>
      <w:r w:rsidR="001941E2">
        <w:t xml:space="preserve"> </w:t>
      </w:r>
      <w:r w:rsidRPr="007136C2">
        <w:t>Российской</w:t>
      </w:r>
      <w:r w:rsidR="001941E2">
        <w:t xml:space="preserve"> </w:t>
      </w:r>
      <w:r w:rsidRPr="007136C2">
        <w:t>Федерации</w:t>
      </w:r>
      <w:r w:rsidR="001941E2">
        <w:t xml:space="preserve"> </w:t>
      </w:r>
      <w:r w:rsidRPr="007136C2">
        <w:t>по</w:t>
      </w:r>
      <w:r w:rsidR="001941E2">
        <w:t xml:space="preserve"> </w:t>
      </w:r>
      <w:r w:rsidRPr="007136C2">
        <w:t>делам</w:t>
      </w:r>
      <w:r w:rsidR="001941E2">
        <w:t xml:space="preserve"> </w:t>
      </w:r>
      <w:r w:rsidRPr="007136C2">
        <w:t>гражданской</w:t>
      </w:r>
      <w:r w:rsidR="001941E2">
        <w:t xml:space="preserve"> </w:t>
      </w:r>
      <w:r w:rsidRPr="007136C2">
        <w:t>обороны,</w:t>
      </w:r>
      <w:r w:rsidR="001941E2">
        <w:t xml:space="preserve"> </w:t>
      </w:r>
      <w:r w:rsidRPr="007136C2">
        <w:t>чрезвычайным</w:t>
      </w:r>
      <w:r w:rsidR="001941E2">
        <w:t xml:space="preserve"> </w:t>
      </w:r>
      <w:r w:rsidRPr="007136C2">
        <w:t>ситуациям</w:t>
      </w:r>
      <w:r w:rsidR="001941E2">
        <w:t xml:space="preserve"> </w:t>
      </w:r>
      <w:r w:rsidRPr="007136C2">
        <w:t>и</w:t>
      </w:r>
      <w:r w:rsidR="001941E2">
        <w:t xml:space="preserve"> </w:t>
      </w:r>
      <w:r w:rsidRPr="007136C2">
        <w:t>ликвидации</w:t>
      </w:r>
      <w:r w:rsidR="001941E2">
        <w:t xml:space="preserve"> </w:t>
      </w:r>
      <w:r w:rsidRPr="007136C2">
        <w:t>последствий</w:t>
      </w:r>
      <w:r w:rsidR="001941E2">
        <w:t xml:space="preserve"> </w:t>
      </w:r>
      <w:r w:rsidRPr="007136C2">
        <w:t>стихийных</w:t>
      </w:r>
      <w:r w:rsidR="001941E2">
        <w:t xml:space="preserve"> </w:t>
      </w:r>
      <w:r w:rsidRPr="007136C2">
        <w:t>бедствий</w:t>
      </w:r>
      <w:r w:rsidR="001941E2">
        <w:t xml:space="preserve"> </w:t>
      </w:r>
      <w:r w:rsidRPr="007136C2">
        <w:t>от</w:t>
      </w:r>
      <w:r w:rsidR="001941E2">
        <w:t xml:space="preserve"> </w:t>
      </w:r>
      <w:r w:rsidRPr="007136C2">
        <w:t>06.07.2020</w:t>
      </w:r>
      <w:r w:rsidR="001941E2">
        <w:t xml:space="preserve"> </w:t>
      </w:r>
      <w:r w:rsidRPr="007136C2">
        <w:t>№</w:t>
      </w:r>
      <w:r w:rsidR="001941E2">
        <w:t xml:space="preserve"> </w:t>
      </w:r>
      <w:r w:rsidRPr="007136C2">
        <w:t>487</w:t>
      </w:r>
      <w:r w:rsidR="001941E2">
        <w:t xml:space="preserve"> </w:t>
      </w:r>
      <w:r w:rsidRPr="007136C2">
        <w:t>"Об</w:t>
      </w:r>
      <w:r w:rsidR="001941E2">
        <w:t xml:space="preserve"> </w:t>
      </w:r>
      <w:r w:rsidRPr="007136C2">
        <w:t>утверждении</w:t>
      </w:r>
      <w:r w:rsidR="001941E2">
        <w:t xml:space="preserve"> </w:t>
      </w:r>
      <w:r w:rsidRPr="007136C2">
        <w:t>Правил</w:t>
      </w:r>
      <w:r w:rsidR="001941E2">
        <w:t xml:space="preserve"> </w:t>
      </w:r>
      <w:r w:rsidRPr="007136C2">
        <w:t>пользования</w:t>
      </w:r>
      <w:r w:rsidR="001941E2">
        <w:t xml:space="preserve"> </w:t>
      </w:r>
      <w:r w:rsidRPr="007136C2">
        <w:t>маломерными</w:t>
      </w:r>
      <w:r w:rsidR="001941E2">
        <w:t xml:space="preserve"> </w:t>
      </w:r>
      <w:r w:rsidRPr="007136C2">
        <w:t>судами</w:t>
      </w:r>
      <w:r w:rsidR="001941E2">
        <w:t xml:space="preserve"> </w:t>
      </w:r>
      <w:r w:rsidRPr="007136C2">
        <w:t>на</w:t>
      </w:r>
      <w:r w:rsidR="001941E2">
        <w:t xml:space="preserve"> </w:t>
      </w:r>
      <w:r w:rsidRPr="007136C2">
        <w:t>водных</w:t>
      </w:r>
      <w:r w:rsidR="001941E2">
        <w:t xml:space="preserve"> </w:t>
      </w:r>
      <w:r w:rsidRPr="007136C2">
        <w:t>объектах</w:t>
      </w:r>
      <w:r w:rsidR="001941E2">
        <w:t xml:space="preserve"> </w:t>
      </w:r>
      <w:r w:rsidRPr="007136C2">
        <w:t>Российской</w:t>
      </w:r>
      <w:r w:rsidR="001941E2">
        <w:t xml:space="preserve"> </w:t>
      </w:r>
      <w:r w:rsidRPr="007136C2">
        <w:t>Федерации"</w:t>
      </w:r>
      <w:r w:rsidR="001941E2">
        <w:t xml:space="preserve"> </w:t>
      </w:r>
      <w:r w:rsidRPr="007136C2">
        <w:t>требует:</w:t>
      </w:r>
    </w:p>
    <w:p w:rsidR="00D725BA" w:rsidRPr="007136C2" w:rsidRDefault="00333DC5" w:rsidP="00F43B07">
      <w:pPr>
        <w:tabs>
          <w:tab w:val="left" w:pos="9638"/>
        </w:tabs>
      </w:pPr>
      <w:r w:rsidRPr="007136C2">
        <w:t>«10.</w:t>
      </w:r>
      <w:r w:rsidR="001941E2">
        <w:t xml:space="preserve"> </w:t>
      </w:r>
      <w:r w:rsidRPr="007136C2">
        <w:t>Применяемые</w:t>
      </w:r>
      <w:r w:rsidR="001941E2">
        <w:t xml:space="preserve"> </w:t>
      </w:r>
      <w:r w:rsidRPr="007136C2">
        <w:t>на</w:t>
      </w:r>
      <w:r w:rsidR="001941E2">
        <w:t xml:space="preserve"> </w:t>
      </w:r>
      <w:r w:rsidRPr="007136C2">
        <w:t>маломерном</w:t>
      </w:r>
      <w:r w:rsidR="001941E2">
        <w:t xml:space="preserve"> </w:t>
      </w:r>
      <w:r w:rsidRPr="007136C2">
        <w:t>судне</w:t>
      </w:r>
      <w:r w:rsidR="001941E2">
        <w:t xml:space="preserve"> </w:t>
      </w:r>
      <w:r w:rsidRPr="007136C2">
        <w:t>индивидуальные</w:t>
      </w:r>
      <w:r w:rsidR="001941E2">
        <w:t xml:space="preserve"> </w:t>
      </w:r>
      <w:r w:rsidRPr="007136C2">
        <w:t>спасательные</w:t>
      </w:r>
      <w:r w:rsidR="001941E2">
        <w:t xml:space="preserve"> </w:t>
      </w:r>
      <w:r w:rsidRPr="007136C2">
        <w:t>средства</w:t>
      </w:r>
      <w:r w:rsidR="001941E2">
        <w:t xml:space="preserve"> </w:t>
      </w:r>
      <w:r w:rsidRPr="007136C2">
        <w:t>должны</w:t>
      </w:r>
      <w:r w:rsidR="001941E2">
        <w:t xml:space="preserve"> </w:t>
      </w:r>
      <w:r w:rsidRPr="007136C2">
        <w:t>соответствовать</w:t>
      </w:r>
      <w:r w:rsidR="001941E2">
        <w:t xml:space="preserve"> </w:t>
      </w:r>
      <w:r w:rsidRPr="007136C2">
        <w:t>размеру</w:t>
      </w:r>
      <w:r w:rsidR="001941E2">
        <w:t xml:space="preserve"> </w:t>
      </w:r>
      <w:r w:rsidRPr="007136C2">
        <w:t>и</w:t>
      </w:r>
      <w:r w:rsidR="001941E2">
        <w:t xml:space="preserve"> </w:t>
      </w:r>
      <w:r w:rsidRPr="007136C2">
        <w:t>массе</w:t>
      </w:r>
      <w:r w:rsidR="001941E2">
        <w:t xml:space="preserve"> </w:t>
      </w:r>
      <w:r w:rsidRPr="007136C2">
        <w:t>лиц,</w:t>
      </w:r>
      <w:r w:rsidR="001941E2">
        <w:t xml:space="preserve"> </w:t>
      </w:r>
      <w:r w:rsidRPr="007136C2">
        <w:t>их</w:t>
      </w:r>
      <w:r w:rsidR="001941E2">
        <w:t xml:space="preserve"> </w:t>
      </w:r>
      <w:r w:rsidRPr="007136C2">
        <w:t>использующих,</w:t>
      </w:r>
      <w:r w:rsidR="001941E2">
        <w:t xml:space="preserve"> </w:t>
      </w:r>
      <w:r w:rsidRPr="007136C2">
        <w:t>и</w:t>
      </w:r>
      <w:r w:rsidR="001941E2">
        <w:t xml:space="preserve"> </w:t>
      </w:r>
      <w:r w:rsidRPr="007136C2">
        <w:t>при</w:t>
      </w:r>
      <w:r w:rsidR="001941E2">
        <w:t xml:space="preserve"> </w:t>
      </w:r>
      <w:r w:rsidRPr="007136C2">
        <w:t>применении</w:t>
      </w:r>
      <w:r w:rsidR="001941E2">
        <w:t xml:space="preserve"> </w:t>
      </w:r>
      <w:r w:rsidRPr="007136C2">
        <w:t>должны</w:t>
      </w:r>
      <w:r w:rsidR="001941E2">
        <w:t xml:space="preserve"> </w:t>
      </w:r>
      <w:r w:rsidRPr="007136C2">
        <w:t>быть</w:t>
      </w:r>
      <w:r w:rsidR="001941E2">
        <w:t xml:space="preserve"> </w:t>
      </w:r>
      <w:r w:rsidRPr="007136C2">
        <w:t>застегнуты</w:t>
      </w:r>
      <w:r w:rsidR="001941E2">
        <w:t xml:space="preserve"> </w:t>
      </w:r>
      <w:r w:rsidRPr="007136C2">
        <w:t>и</w:t>
      </w:r>
      <w:r w:rsidR="001941E2">
        <w:t xml:space="preserve"> </w:t>
      </w:r>
      <w:r w:rsidRPr="007136C2">
        <w:t>обеспечивать</w:t>
      </w:r>
      <w:r w:rsidR="001941E2">
        <w:t xml:space="preserve"> </w:t>
      </w:r>
      <w:r w:rsidRPr="007136C2">
        <w:t>закрепление</w:t>
      </w:r>
      <w:r w:rsidR="001941E2">
        <w:t xml:space="preserve"> </w:t>
      </w:r>
      <w:r w:rsidRPr="007136C2">
        <w:t>на</w:t>
      </w:r>
      <w:r w:rsidR="001941E2">
        <w:t xml:space="preserve"> </w:t>
      </w:r>
      <w:r w:rsidRPr="007136C2">
        <w:t>теле</w:t>
      </w:r>
      <w:r w:rsidR="001941E2">
        <w:t xml:space="preserve"> </w:t>
      </w:r>
      <w:r w:rsidRPr="007136C2">
        <w:t>пользователя,</w:t>
      </w:r>
      <w:r w:rsidR="001941E2">
        <w:t xml:space="preserve"> </w:t>
      </w:r>
      <w:r w:rsidRPr="007136C2">
        <w:t>исключающее</w:t>
      </w:r>
      <w:r w:rsidR="001941E2">
        <w:t xml:space="preserve"> </w:t>
      </w:r>
      <w:r w:rsidRPr="007136C2">
        <w:t>самопроизвольное</w:t>
      </w:r>
      <w:r w:rsidR="001941E2">
        <w:t xml:space="preserve"> </w:t>
      </w:r>
      <w:r w:rsidRPr="007136C2">
        <w:t>снятие</w:t>
      </w:r>
      <w:r w:rsidR="001941E2">
        <w:t xml:space="preserve"> </w:t>
      </w:r>
      <w:r w:rsidRPr="007136C2">
        <w:t>при</w:t>
      </w:r>
      <w:r w:rsidR="001941E2">
        <w:t xml:space="preserve"> </w:t>
      </w:r>
      <w:r w:rsidRPr="007136C2">
        <w:t>падении</w:t>
      </w:r>
      <w:r w:rsidR="001941E2">
        <w:t xml:space="preserve"> </w:t>
      </w:r>
      <w:r w:rsidRPr="007136C2">
        <w:t>в</w:t>
      </w:r>
      <w:r w:rsidR="001941E2">
        <w:t xml:space="preserve"> </w:t>
      </w:r>
      <w:r w:rsidRPr="007136C2">
        <w:t>воду.</w:t>
      </w:r>
    </w:p>
    <w:p w:rsidR="00D725BA" w:rsidRPr="007136C2" w:rsidRDefault="00333DC5" w:rsidP="00F43B07">
      <w:pPr>
        <w:tabs>
          <w:tab w:val="left" w:pos="9638"/>
        </w:tabs>
      </w:pPr>
      <w:r w:rsidRPr="007136C2">
        <w:t>11.При</w:t>
      </w:r>
      <w:r w:rsidR="001941E2">
        <w:t xml:space="preserve"> </w:t>
      </w:r>
      <w:r w:rsidRPr="007136C2">
        <w:t>плавании</w:t>
      </w:r>
      <w:r w:rsidR="001941E2">
        <w:t xml:space="preserve"> </w:t>
      </w:r>
      <w:r w:rsidRPr="007136C2">
        <w:t>должны</w:t>
      </w:r>
      <w:r w:rsidR="001941E2">
        <w:t xml:space="preserve"> </w:t>
      </w:r>
      <w:r w:rsidRPr="007136C2">
        <w:t>быть</w:t>
      </w:r>
      <w:r w:rsidR="001941E2">
        <w:t xml:space="preserve"> </w:t>
      </w:r>
      <w:r w:rsidRPr="007136C2">
        <w:t>одеты</w:t>
      </w:r>
      <w:r w:rsidR="001941E2">
        <w:t xml:space="preserve"> </w:t>
      </w:r>
      <w:r w:rsidRPr="007136C2">
        <w:t>в</w:t>
      </w:r>
      <w:r w:rsidR="001941E2">
        <w:t xml:space="preserve"> </w:t>
      </w:r>
      <w:r w:rsidRPr="007136C2">
        <w:t>индивидуальные</w:t>
      </w:r>
      <w:r w:rsidR="001941E2">
        <w:t xml:space="preserve"> </w:t>
      </w:r>
      <w:r w:rsidRPr="007136C2">
        <w:t>спасательные</w:t>
      </w:r>
      <w:r w:rsidR="001941E2">
        <w:t xml:space="preserve"> </w:t>
      </w:r>
      <w:r w:rsidRPr="007136C2">
        <w:t>средства:</w:t>
      </w:r>
    </w:p>
    <w:p w:rsidR="00D725BA" w:rsidRPr="007136C2" w:rsidRDefault="00333DC5" w:rsidP="00F43B07">
      <w:pPr>
        <w:tabs>
          <w:tab w:val="left" w:pos="9638"/>
        </w:tabs>
      </w:pPr>
      <w:r w:rsidRPr="007136C2">
        <w:t>а)</w:t>
      </w:r>
      <w:r w:rsidR="001941E2">
        <w:t xml:space="preserve"> </w:t>
      </w:r>
      <w:r w:rsidRPr="007136C2">
        <w:t>лица,</w:t>
      </w:r>
      <w:r w:rsidR="001941E2">
        <w:t xml:space="preserve"> </w:t>
      </w:r>
      <w:r w:rsidRPr="007136C2">
        <w:t>находящиеся</w:t>
      </w:r>
      <w:r w:rsidR="001941E2">
        <w:t xml:space="preserve"> </w:t>
      </w:r>
      <w:r w:rsidRPr="007136C2">
        <w:t>на</w:t>
      </w:r>
      <w:r w:rsidR="001941E2">
        <w:t xml:space="preserve"> </w:t>
      </w:r>
      <w:r w:rsidRPr="007136C2">
        <w:t>водных</w:t>
      </w:r>
      <w:r w:rsidR="001941E2">
        <w:t xml:space="preserve"> </w:t>
      </w:r>
      <w:r w:rsidRPr="007136C2">
        <w:t>мотоциклах</w:t>
      </w:r>
      <w:r w:rsidR="001941E2">
        <w:t xml:space="preserve"> </w:t>
      </w:r>
      <w:r w:rsidRPr="007136C2">
        <w:t>(гидроциклах)</w:t>
      </w:r>
      <w:r w:rsidR="001941E2">
        <w:t xml:space="preserve"> </w:t>
      </w:r>
      <w:r w:rsidRPr="007136C2">
        <w:t>либо</w:t>
      </w:r>
      <w:r w:rsidR="001941E2">
        <w:t xml:space="preserve"> </w:t>
      </w:r>
      <w:r w:rsidRPr="007136C2">
        <w:t>на</w:t>
      </w:r>
      <w:r w:rsidR="001941E2">
        <w:t xml:space="preserve"> </w:t>
      </w:r>
      <w:r w:rsidRPr="007136C2">
        <w:t>буксируемых</w:t>
      </w:r>
      <w:r w:rsidR="001941E2">
        <w:t xml:space="preserve"> </w:t>
      </w:r>
      <w:r w:rsidRPr="007136C2">
        <w:t>маломерными</w:t>
      </w:r>
      <w:r w:rsidR="001941E2">
        <w:t xml:space="preserve"> </w:t>
      </w:r>
      <w:r w:rsidRPr="007136C2">
        <w:t>судами</w:t>
      </w:r>
      <w:r w:rsidR="001941E2">
        <w:t xml:space="preserve"> </w:t>
      </w:r>
      <w:r w:rsidRPr="007136C2">
        <w:t>устройствах</w:t>
      </w:r>
      <w:r w:rsidR="001941E2">
        <w:t xml:space="preserve"> </w:t>
      </w:r>
      <w:r w:rsidRPr="007136C2">
        <w:t>(водных</w:t>
      </w:r>
      <w:r w:rsidR="001941E2">
        <w:t xml:space="preserve"> </w:t>
      </w:r>
      <w:r w:rsidRPr="007136C2">
        <w:t>лыжах,</w:t>
      </w:r>
      <w:r w:rsidR="001941E2">
        <w:t xml:space="preserve"> </w:t>
      </w:r>
      <w:r w:rsidRPr="007136C2">
        <w:t>вейкбордах,</w:t>
      </w:r>
      <w:r w:rsidR="001941E2">
        <w:t xml:space="preserve"> </w:t>
      </w:r>
      <w:r w:rsidRPr="007136C2">
        <w:t>подъемно-буксировочных</w:t>
      </w:r>
      <w:r w:rsidR="001941E2">
        <w:t xml:space="preserve"> </w:t>
      </w:r>
      <w:r w:rsidRPr="007136C2">
        <w:t>системах,</w:t>
      </w:r>
      <w:r w:rsidR="001941E2">
        <w:t xml:space="preserve"> </w:t>
      </w:r>
      <w:r w:rsidRPr="007136C2">
        <w:t>а</w:t>
      </w:r>
      <w:r w:rsidR="001941E2">
        <w:t xml:space="preserve"> </w:t>
      </w:r>
      <w:r w:rsidRPr="007136C2">
        <w:t>также</w:t>
      </w:r>
      <w:r w:rsidR="001941E2">
        <w:t xml:space="preserve"> </w:t>
      </w:r>
      <w:r w:rsidRPr="007136C2">
        <w:t>надувных</w:t>
      </w:r>
      <w:r w:rsidR="001941E2">
        <w:t xml:space="preserve"> </w:t>
      </w:r>
      <w:r w:rsidRPr="007136C2">
        <w:t>буксируемых</w:t>
      </w:r>
      <w:r w:rsidR="001941E2">
        <w:t xml:space="preserve"> </w:t>
      </w:r>
      <w:r w:rsidRPr="007136C2">
        <w:t>и</w:t>
      </w:r>
      <w:r w:rsidR="001941E2">
        <w:t xml:space="preserve"> </w:t>
      </w:r>
      <w:r w:rsidRPr="007136C2">
        <w:t>иных</w:t>
      </w:r>
      <w:r w:rsidR="001941E2">
        <w:t xml:space="preserve"> </w:t>
      </w:r>
      <w:r w:rsidRPr="007136C2">
        <w:t>устройствах);</w:t>
      </w:r>
    </w:p>
    <w:p w:rsidR="00D725BA" w:rsidRPr="007136C2" w:rsidRDefault="00333DC5" w:rsidP="00F43B07">
      <w:pPr>
        <w:tabs>
          <w:tab w:val="left" w:pos="9638"/>
        </w:tabs>
      </w:pPr>
      <w:r w:rsidRPr="007136C2">
        <w:t>б)</w:t>
      </w:r>
      <w:r w:rsidR="001941E2">
        <w:t xml:space="preserve"> </w:t>
      </w:r>
      <w:r w:rsidRPr="007136C2">
        <w:t>лица,</w:t>
      </w:r>
      <w:r w:rsidR="001941E2">
        <w:t xml:space="preserve"> </w:t>
      </w:r>
      <w:r w:rsidRPr="007136C2">
        <w:t>находящиеся</w:t>
      </w:r>
      <w:r w:rsidR="001941E2">
        <w:t xml:space="preserve"> </w:t>
      </w:r>
      <w:r w:rsidRPr="007136C2">
        <w:t>во</w:t>
      </w:r>
      <w:r w:rsidR="001941E2">
        <w:t xml:space="preserve"> </w:t>
      </w:r>
      <w:r w:rsidRPr="007136C2">
        <w:t>время</w:t>
      </w:r>
      <w:r w:rsidR="001941E2">
        <w:t xml:space="preserve"> </w:t>
      </w:r>
      <w:r w:rsidRPr="007136C2">
        <w:t>движения</w:t>
      </w:r>
      <w:r w:rsidR="001941E2">
        <w:t xml:space="preserve"> </w:t>
      </w:r>
      <w:r w:rsidRPr="007136C2">
        <w:t>на</w:t>
      </w:r>
      <w:r w:rsidR="001941E2">
        <w:t xml:space="preserve"> </w:t>
      </w:r>
      <w:r w:rsidRPr="007136C2">
        <w:t>беспалубных</w:t>
      </w:r>
      <w:r w:rsidR="001941E2">
        <w:t xml:space="preserve"> </w:t>
      </w:r>
      <w:r w:rsidRPr="007136C2">
        <w:t>маломерных</w:t>
      </w:r>
      <w:r w:rsidR="001941E2">
        <w:t xml:space="preserve"> </w:t>
      </w:r>
      <w:r w:rsidRPr="007136C2">
        <w:t>судах</w:t>
      </w:r>
      <w:r w:rsidR="001941E2">
        <w:t xml:space="preserve"> </w:t>
      </w:r>
      <w:r w:rsidRPr="007136C2">
        <w:t>длиной</w:t>
      </w:r>
      <w:r w:rsidR="001941E2">
        <w:t xml:space="preserve"> </w:t>
      </w:r>
      <w:r w:rsidRPr="007136C2">
        <w:t>до</w:t>
      </w:r>
      <w:r w:rsidR="001941E2">
        <w:t xml:space="preserve"> </w:t>
      </w:r>
      <w:r w:rsidRPr="007136C2">
        <w:t>4</w:t>
      </w:r>
      <w:r w:rsidR="001941E2">
        <w:t xml:space="preserve"> </w:t>
      </w:r>
      <w:r w:rsidRPr="007136C2">
        <w:t>метров</w:t>
      </w:r>
      <w:r w:rsidR="001941E2">
        <w:t xml:space="preserve"> </w:t>
      </w:r>
      <w:r w:rsidRPr="007136C2">
        <w:t>включительно;</w:t>
      </w:r>
    </w:p>
    <w:p w:rsidR="00D725BA" w:rsidRPr="007136C2" w:rsidRDefault="00333DC5" w:rsidP="00F43B07">
      <w:pPr>
        <w:tabs>
          <w:tab w:val="left" w:pos="9638"/>
        </w:tabs>
      </w:pPr>
      <w:r w:rsidRPr="007136C2">
        <w:t>в)</w:t>
      </w:r>
      <w:r w:rsidR="001941E2">
        <w:t xml:space="preserve"> </w:t>
      </w:r>
      <w:r w:rsidRPr="007136C2">
        <w:t>лица,</w:t>
      </w:r>
      <w:r w:rsidR="001941E2">
        <w:t xml:space="preserve"> </w:t>
      </w:r>
      <w:r w:rsidRPr="007136C2">
        <w:t>находящиеся</w:t>
      </w:r>
      <w:r w:rsidR="001941E2">
        <w:t xml:space="preserve"> </w:t>
      </w:r>
      <w:r w:rsidRPr="007136C2">
        <w:t>на</w:t>
      </w:r>
      <w:r w:rsidR="001941E2">
        <w:t xml:space="preserve"> </w:t>
      </w:r>
      <w:r w:rsidRPr="007136C2">
        <w:t>открытой</w:t>
      </w:r>
      <w:r w:rsidR="001941E2">
        <w:t xml:space="preserve"> </w:t>
      </w:r>
      <w:r w:rsidRPr="007136C2">
        <w:t>палубе</w:t>
      </w:r>
      <w:r w:rsidR="001941E2">
        <w:t xml:space="preserve"> </w:t>
      </w:r>
      <w:r w:rsidRPr="007136C2">
        <w:t>маломерного</w:t>
      </w:r>
      <w:r w:rsidR="001941E2">
        <w:t xml:space="preserve"> </w:t>
      </w:r>
      <w:r w:rsidRPr="007136C2">
        <w:t>судна</w:t>
      </w:r>
      <w:r w:rsidR="001941E2">
        <w:t xml:space="preserve"> </w:t>
      </w:r>
      <w:r w:rsidRPr="007136C2">
        <w:t>либо</w:t>
      </w:r>
      <w:r w:rsidR="001941E2">
        <w:t xml:space="preserve"> </w:t>
      </w:r>
      <w:r w:rsidRPr="007136C2">
        <w:t>на</w:t>
      </w:r>
      <w:r w:rsidR="001941E2">
        <w:t xml:space="preserve"> </w:t>
      </w:r>
      <w:r w:rsidRPr="007136C2">
        <w:t>беспалубных</w:t>
      </w:r>
      <w:r w:rsidR="001941E2">
        <w:t xml:space="preserve"> </w:t>
      </w:r>
      <w:r w:rsidRPr="007136C2">
        <w:t>маломерных</w:t>
      </w:r>
      <w:r w:rsidR="001941E2">
        <w:t xml:space="preserve"> </w:t>
      </w:r>
      <w:r w:rsidRPr="007136C2">
        <w:t>судах</w:t>
      </w:r>
      <w:r w:rsidR="001941E2">
        <w:t xml:space="preserve"> </w:t>
      </w:r>
      <w:r w:rsidRPr="007136C2">
        <w:t>во</w:t>
      </w:r>
      <w:r w:rsidR="001941E2">
        <w:t xml:space="preserve"> </w:t>
      </w:r>
      <w:r w:rsidRPr="007136C2">
        <w:t>время</w:t>
      </w:r>
      <w:r w:rsidR="001941E2">
        <w:t xml:space="preserve"> </w:t>
      </w:r>
      <w:r w:rsidRPr="007136C2">
        <w:t>шлюзования</w:t>
      </w:r>
      <w:r w:rsidR="001941E2">
        <w:t xml:space="preserve"> </w:t>
      </w:r>
      <w:r w:rsidRPr="007136C2">
        <w:t>или</w:t>
      </w:r>
      <w:r w:rsidR="001941E2">
        <w:t xml:space="preserve"> </w:t>
      </w:r>
      <w:r w:rsidRPr="007136C2">
        <w:t>прохождения</w:t>
      </w:r>
      <w:r w:rsidR="001941E2">
        <w:t xml:space="preserve"> </w:t>
      </w:r>
      <w:r w:rsidRPr="007136C2">
        <w:t>акватории</w:t>
      </w:r>
      <w:r w:rsidR="001941E2">
        <w:t xml:space="preserve"> </w:t>
      </w:r>
      <w:r w:rsidRPr="007136C2">
        <w:t>порта;</w:t>
      </w:r>
    </w:p>
    <w:p w:rsidR="00D725BA" w:rsidRPr="007136C2" w:rsidRDefault="00333DC5" w:rsidP="00F43B07">
      <w:pPr>
        <w:tabs>
          <w:tab w:val="left" w:pos="9638"/>
        </w:tabs>
      </w:pPr>
      <w:r w:rsidRPr="007136C2">
        <w:t>г)</w:t>
      </w:r>
      <w:r w:rsidR="001941E2">
        <w:t xml:space="preserve"> </w:t>
      </w:r>
      <w:r w:rsidRPr="007136C2">
        <w:t>дети</w:t>
      </w:r>
      <w:r w:rsidR="001941E2">
        <w:t xml:space="preserve"> </w:t>
      </w:r>
      <w:r w:rsidRPr="007136C2">
        <w:t>до</w:t>
      </w:r>
      <w:r w:rsidR="001941E2">
        <w:t xml:space="preserve"> </w:t>
      </w:r>
      <w:r w:rsidRPr="007136C2">
        <w:t>12-летнего</w:t>
      </w:r>
      <w:r w:rsidR="001941E2">
        <w:t xml:space="preserve"> </w:t>
      </w:r>
      <w:r w:rsidRPr="007136C2">
        <w:t>возраста,</w:t>
      </w:r>
      <w:r w:rsidR="001941E2">
        <w:t xml:space="preserve"> </w:t>
      </w:r>
      <w:r w:rsidRPr="007136C2">
        <w:t>находящиеся</w:t>
      </w:r>
      <w:r w:rsidR="001941E2">
        <w:t xml:space="preserve"> </w:t>
      </w:r>
      <w:r w:rsidRPr="007136C2">
        <w:t>вне</w:t>
      </w:r>
      <w:r w:rsidR="001941E2">
        <w:t xml:space="preserve"> </w:t>
      </w:r>
      <w:r w:rsidRPr="007136C2">
        <w:t>судовых</w:t>
      </w:r>
      <w:r w:rsidR="001941E2">
        <w:t xml:space="preserve"> </w:t>
      </w:r>
      <w:r w:rsidRPr="007136C2">
        <w:t>помещений».</w:t>
      </w:r>
    </w:p>
    <w:p w:rsidR="00D725BA" w:rsidRPr="007136C2" w:rsidRDefault="00333DC5" w:rsidP="00F43B07">
      <w:pPr>
        <w:tabs>
          <w:tab w:val="left" w:pos="9638"/>
        </w:tabs>
      </w:pPr>
      <w:r w:rsidRPr="007136C2">
        <w:t>Во</w:t>
      </w:r>
      <w:r w:rsidR="001941E2">
        <w:t xml:space="preserve"> </w:t>
      </w:r>
      <w:r w:rsidRPr="007136C2">
        <w:t>внутренних</w:t>
      </w:r>
      <w:r w:rsidR="001941E2">
        <w:t xml:space="preserve"> </w:t>
      </w:r>
      <w:r w:rsidRPr="007136C2">
        <w:t>правилах</w:t>
      </w:r>
      <w:r w:rsidR="001941E2">
        <w:t xml:space="preserve"> </w:t>
      </w:r>
      <w:r w:rsidRPr="007136C2">
        <w:t>нашего</w:t>
      </w:r>
      <w:r w:rsidR="001941E2">
        <w:t xml:space="preserve"> </w:t>
      </w:r>
      <w:r w:rsidRPr="007136C2">
        <w:t>проекта</w:t>
      </w:r>
      <w:r w:rsidR="001941E2">
        <w:t xml:space="preserve"> </w:t>
      </w:r>
      <w:r w:rsidRPr="007136C2">
        <w:t>указано:</w:t>
      </w:r>
    </w:p>
    <w:p w:rsidR="00D725BA" w:rsidRPr="007136C2" w:rsidRDefault="00333DC5" w:rsidP="00F43B07">
      <w:pPr>
        <w:tabs>
          <w:tab w:val="left" w:pos="9638"/>
        </w:tabs>
      </w:pPr>
      <w:r w:rsidRPr="007136C2">
        <w:t>«1.</w:t>
      </w:r>
      <w:r w:rsidR="001941E2">
        <w:t xml:space="preserve"> </w:t>
      </w:r>
      <w:r w:rsidRPr="007136C2">
        <w:t>На</w:t>
      </w:r>
      <w:r w:rsidR="001941E2">
        <w:t xml:space="preserve"> </w:t>
      </w:r>
      <w:r w:rsidRPr="007136C2">
        <w:t>любом</w:t>
      </w:r>
      <w:r w:rsidR="001941E2">
        <w:t xml:space="preserve"> </w:t>
      </w:r>
      <w:r w:rsidRPr="007136C2">
        <w:t>маломерном</w:t>
      </w:r>
      <w:r w:rsidR="001941E2">
        <w:t xml:space="preserve"> </w:t>
      </w:r>
      <w:r w:rsidRPr="007136C2">
        <w:t>судне</w:t>
      </w:r>
      <w:r w:rsidR="001941E2">
        <w:t xml:space="preserve"> </w:t>
      </w:r>
      <w:r w:rsidRPr="007136C2">
        <w:t>на</w:t>
      </w:r>
      <w:r w:rsidR="001941E2">
        <w:t xml:space="preserve"> </w:t>
      </w:r>
      <w:r w:rsidRPr="007136C2">
        <w:t>плаву</w:t>
      </w:r>
      <w:r w:rsidR="001941E2">
        <w:t xml:space="preserve"> </w:t>
      </w:r>
      <w:r w:rsidRPr="007136C2">
        <w:t>мы</w:t>
      </w:r>
      <w:r w:rsidR="001941E2">
        <w:t xml:space="preserve"> </w:t>
      </w:r>
      <w:r w:rsidRPr="007136C2">
        <w:t>находимся</w:t>
      </w:r>
      <w:r w:rsidR="001941E2">
        <w:t xml:space="preserve"> </w:t>
      </w:r>
      <w:r w:rsidRPr="007136C2">
        <w:t>только</w:t>
      </w:r>
      <w:r w:rsidR="001941E2">
        <w:t xml:space="preserve"> </w:t>
      </w:r>
      <w:r w:rsidRPr="007136C2">
        <w:t>в</w:t>
      </w:r>
      <w:r w:rsidR="001941E2">
        <w:t xml:space="preserve"> </w:t>
      </w:r>
      <w:r w:rsidRPr="007136C2">
        <w:t>застёгнутых</w:t>
      </w:r>
      <w:r w:rsidR="001941E2">
        <w:t xml:space="preserve"> </w:t>
      </w:r>
      <w:r w:rsidRPr="007136C2">
        <w:t>спасательных</w:t>
      </w:r>
      <w:r w:rsidR="001941E2">
        <w:t xml:space="preserve"> </w:t>
      </w:r>
      <w:r w:rsidRPr="007136C2">
        <w:t>жилетах</w:t>
      </w:r>
      <w:r w:rsidR="001941E2">
        <w:t xml:space="preserve"> </w:t>
      </w:r>
      <w:r w:rsidRPr="007136C2">
        <w:t>с</w:t>
      </w:r>
      <w:r w:rsidR="001941E2">
        <w:t xml:space="preserve"> </w:t>
      </w:r>
      <w:r w:rsidRPr="007136C2">
        <w:t>застёгнутыми</w:t>
      </w:r>
      <w:r w:rsidR="001941E2">
        <w:t xml:space="preserve"> </w:t>
      </w:r>
      <w:r w:rsidRPr="007136C2">
        <w:t>паховыми</w:t>
      </w:r>
      <w:r w:rsidR="001941E2">
        <w:t xml:space="preserve"> </w:t>
      </w:r>
      <w:r w:rsidRPr="007136C2">
        <w:t>ремнями».</w:t>
      </w:r>
      <w:r w:rsidR="001941E2">
        <w:t xml:space="preserve"> </w:t>
      </w:r>
    </w:p>
    <w:p w:rsidR="00D725BA" w:rsidRPr="007136C2" w:rsidRDefault="00333DC5" w:rsidP="00F43B07">
      <w:pPr>
        <w:tabs>
          <w:tab w:val="left" w:pos="9638"/>
        </w:tabs>
      </w:pPr>
      <w:r w:rsidRPr="007136C2">
        <w:t>И</w:t>
      </w:r>
      <w:r w:rsidR="001941E2">
        <w:t xml:space="preserve"> </w:t>
      </w:r>
      <w:r w:rsidRPr="007136C2">
        <w:t>это</w:t>
      </w:r>
      <w:r w:rsidR="001941E2">
        <w:t xml:space="preserve"> </w:t>
      </w:r>
      <w:r w:rsidRPr="007136C2">
        <w:t>правило</w:t>
      </w:r>
      <w:r w:rsidR="001941E2">
        <w:t xml:space="preserve"> </w:t>
      </w:r>
      <w:r w:rsidRPr="007136C2">
        <w:t>у</w:t>
      </w:r>
      <w:r w:rsidR="001941E2">
        <w:t xml:space="preserve"> </w:t>
      </w:r>
      <w:r w:rsidRPr="007136C2">
        <w:t>нас</w:t>
      </w:r>
      <w:r w:rsidR="001941E2">
        <w:t xml:space="preserve"> </w:t>
      </w:r>
      <w:r w:rsidRPr="007136C2">
        <w:t>касается</w:t>
      </w:r>
      <w:r w:rsidR="001941E2">
        <w:t xml:space="preserve"> </w:t>
      </w:r>
      <w:r w:rsidRPr="007136C2">
        <w:t>всех,</w:t>
      </w:r>
      <w:r w:rsidR="001941E2">
        <w:t xml:space="preserve"> </w:t>
      </w:r>
      <w:r w:rsidRPr="007136C2">
        <w:t>независимо</w:t>
      </w:r>
      <w:r w:rsidR="001941E2">
        <w:t xml:space="preserve"> </w:t>
      </w:r>
      <w:r w:rsidRPr="007136C2">
        <w:t>от</w:t>
      </w:r>
      <w:r w:rsidR="001941E2">
        <w:t xml:space="preserve"> </w:t>
      </w:r>
      <w:r w:rsidRPr="007136C2">
        <w:t>возраста,</w:t>
      </w:r>
      <w:r w:rsidR="001941E2">
        <w:t xml:space="preserve"> </w:t>
      </w:r>
      <w:r w:rsidRPr="007136C2">
        <w:t>размеров</w:t>
      </w:r>
      <w:r w:rsidR="001941E2">
        <w:t xml:space="preserve"> </w:t>
      </w:r>
      <w:r w:rsidRPr="007136C2">
        <w:t>судна</w:t>
      </w:r>
      <w:r w:rsidR="001941E2">
        <w:t xml:space="preserve"> </w:t>
      </w:r>
      <w:r w:rsidRPr="007136C2">
        <w:t>и</w:t>
      </w:r>
      <w:r w:rsidR="001941E2">
        <w:t xml:space="preserve"> </w:t>
      </w:r>
      <w:r w:rsidRPr="007136C2">
        <w:t>того,</w:t>
      </w:r>
      <w:r w:rsidR="001941E2">
        <w:t xml:space="preserve"> </w:t>
      </w:r>
      <w:r w:rsidRPr="007136C2">
        <w:t>где</w:t>
      </w:r>
      <w:r w:rsidR="001941E2">
        <w:t xml:space="preserve"> </w:t>
      </w:r>
      <w:r w:rsidRPr="007136C2">
        <w:t>судно</w:t>
      </w:r>
      <w:r w:rsidR="001941E2">
        <w:t xml:space="preserve"> </w:t>
      </w:r>
      <w:r w:rsidRPr="007136C2">
        <w:t>находится</w:t>
      </w:r>
      <w:r w:rsidR="001941E2">
        <w:t xml:space="preserve"> </w:t>
      </w:r>
      <w:r w:rsidRPr="007136C2">
        <w:t>в</w:t>
      </w:r>
      <w:r w:rsidR="001941E2">
        <w:t xml:space="preserve"> </w:t>
      </w:r>
      <w:r w:rsidRPr="007136C2">
        <w:t>данный</w:t>
      </w:r>
      <w:r w:rsidR="001941E2">
        <w:t xml:space="preserve"> </w:t>
      </w:r>
      <w:r w:rsidRPr="007136C2">
        <w:t>момент.</w:t>
      </w:r>
      <w:r w:rsidR="001941E2">
        <w:t xml:space="preserve"> </w:t>
      </w:r>
      <w:r w:rsidRPr="007136C2">
        <w:t>Застёгнутые</w:t>
      </w:r>
      <w:r w:rsidR="001941E2">
        <w:t xml:space="preserve"> </w:t>
      </w:r>
      <w:r w:rsidRPr="007136C2">
        <w:t>паховые</w:t>
      </w:r>
      <w:r w:rsidR="001941E2">
        <w:t xml:space="preserve"> </w:t>
      </w:r>
      <w:r w:rsidRPr="007136C2">
        <w:t>ремни</w:t>
      </w:r>
      <w:r w:rsidR="001941E2">
        <w:t xml:space="preserve"> </w:t>
      </w:r>
      <w:r w:rsidRPr="007136C2">
        <w:t>обеспечивают</w:t>
      </w:r>
      <w:r w:rsidR="001941E2">
        <w:t xml:space="preserve"> </w:t>
      </w:r>
      <w:r w:rsidRPr="007136C2">
        <w:t>удобное</w:t>
      </w:r>
      <w:r w:rsidR="001941E2">
        <w:t xml:space="preserve"> </w:t>
      </w:r>
      <w:r w:rsidRPr="007136C2">
        <w:t>плавание</w:t>
      </w:r>
      <w:r w:rsidR="001941E2">
        <w:t xml:space="preserve"> </w:t>
      </w:r>
      <w:r w:rsidRPr="007136C2">
        <w:t>в</w:t>
      </w:r>
      <w:r w:rsidR="001941E2">
        <w:t xml:space="preserve"> </w:t>
      </w:r>
      <w:r w:rsidRPr="007136C2">
        <w:t>спасжилете.</w:t>
      </w:r>
      <w:r w:rsidR="001941E2">
        <w:t xml:space="preserve"> </w:t>
      </w:r>
      <w:r w:rsidRPr="007136C2">
        <w:t>Выполнение</w:t>
      </w:r>
      <w:r w:rsidR="001941E2">
        <w:t xml:space="preserve"> </w:t>
      </w:r>
      <w:r w:rsidRPr="007136C2">
        <w:t>правила</w:t>
      </w:r>
      <w:r w:rsidR="001941E2">
        <w:t xml:space="preserve"> </w:t>
      </w:r>
      <w:r w:rsidRPr="007136C2">
        <w:lastRenderedPageBreak/>
        <w:t>тщательно</w:t>
      </w:r>
      <w:r w:rsidR="001941E2">
        <w:t xml:space="preserve"> </w:t>
      </w:r>
      <w:r w:rsidRPr="007136C2">
        <w:t>поддерживается</w:t>
      </w:r>
      <w:r w:rsidR="001941E2">
        <w:t xml:space="preserve"> </w:t>
      </w:r>
      <w:r w:rsidRPr="007136C2">
        <w:t>и</w:t>
      </w:r>
      <w:r w:rsidR="001941E2">
        <w:t xml:space="preserve"> </w:t>
      </w:r>
      <w:r w:rsidRPr="007136C2">
        <w:t>нарушения</w:t>
      </w:r>
      <w:r w:rsidR="001941E2">
        <w:t xml:space="preserve"> </w:t>
      </w:r>
      <w:r w:rsidRPr="007136C2">
        <w:t>в</w:t>
      </w:r>
      <w:r w:rsidR="001941E2">
        <w:t xml:space="preserve"> </w:t>
      </w:r>
      <w:r w:rsidRPr="007136C2">
        <w:t>нашей</w:t>
      </w:r>
      <w:r w:rsidR="001941E2">
        <w:t xml:space="preserve"> </w:t>
      </w:r>
      <w:r w:rsidRPr="007136C2">
        <w:t>практике</w:t>
      </w:r>
      <w:r w:rsidR="001941E2">
        <w:t xml:space="preserve"> </w:t>
      </w:r>
      <w:r w:rsidRPr="007136C2">
        <w:t>пресекаются</w:t>
      </w:r>
      <w:r w:rsidR="001941E2">
        <w:t xml:space="preserve"> </w:t>
      </w:r>
      <w:r w:rsidRPr="007136C2">
        <w:t>на</w:t>
      </w:r>
      <w:r w:rsidR="001941E2">
        <w:t xml:space="preserve"> </w:t>
      </w:r>
      <w:r w:rsidRPr="007136C2">
        <w:t>первой</w:t>
      </w:r>
      <w:r w:rsidR="001941E2">
        <w:t xml:space="preserve"> </w:t>
      </w:r>
      <w:r w:rsidRPr="007136C2">
        <w:t>минуте.</w:t>
      </w:r>
    </w:p>
    <w:p w:rsidR="00D725BA" w:rsidRPr="007136C2" w:rsidRDefault="00333DC5" w:rsidP="00F43B07">
      <w:pPr>
        <w:tabs>
          <w:tab w:val="left" w:pos="9638"/>
        </w:tabs>
      </w:pPr>
      <w:r w:rsidRPr="007136C2">
        <w:t>Для</w:t>
      </w:r>
      <w:r w:rsidR="001941E2">
        <w:t xml:space="preserve"> </w:t>
      </w:r>
      <w:r w:rsidRPr="007136C2">
        <w:t>нас</w:t>
      </w:r>
      <w:r w:rsidR="001941E2">
        <w:t xml:space="preserve"> </w:t>
      </w:r>
      <w:r w:rsidRPr="007136C2">
        <w:t>очевидно</w:t>
      </w:r>
      <w:r w:rsidR="001941E2">
        <w:t xml:space="preserve"> </w:t>
      </w:r>
      <w:r w:rsidRPr="007136C2">
        <w:t>(и</w:t>
      </w:r>
      <w:r w:rsidR="001941E2">
        <w:t xml:space="preserve"> </w:t>
      </w:r>
      <w:r w:rsidRPr="007136C2">
        <w:t>тому</w:t>
      </w:r>
      <w:r w:rsidR="001941E2">
        <w:t xml:space="preserve"> </w:t>
      </w:r>
      <w:r w:rsidRPr="007136C2">
        <w:t>много</w:t>
      </w:r>
      <w:r w:rsidR="001941E2">
        <w:t xml:space="preserve"> </w:t>
      </w:r>
      <w:r w:rsidRPr="007136C2">
        <w:t>примеров),</w:t>
      </w:r>
      <w:r w:rsidR="001941E2">
        <w:t xml:space="preserve"> </w:t>
      </w:r>
      <w:r w:rsidRPr="007136C2">
        <w:t>что</w:t>
      </w:r>
      <w:r w:rsidR="001941E2">
        <w:t xml:space="preserve"> </w:t>
      </w:r>
      <w:r w:rsidRPr="007136C2">
        <w:t>суда</w:t>
      </w:r>
      <w:r w:rsidR="001941E2">
        <w:t xml:space="preserve"> </w:t>
      </w:r>
      <w:r w:rsidRPr="007136C2">
        <w:t>и</w:t>
      </w:r>
      <w:r w:rsidR="001941E2">
        <w:t xml:space="preserve"> </w:t>
      </w:r>
      <w:r w:rsidRPr="007136C2">
        <w:t>более</w:t>
      </w:r>
      <w:r w:rsidR="001941E2">
        <w:t xml:space="preserve"> </w:t>
      </w:r>
      <w:r w:rsidRPr="007136C2">
        <w:t>4-х</w:t>
      </w:r>
      <w:r w:rsidR="001941E2">
        <w:t xml:space="preserve"> </w:t>
      </w:r>
      <w:r w:rsidRPr="007136C2">
        <w:t>метров</w:t>
      </w:r>
      <w:r w:rsidR="001941E2">
        <w:t xml:space="preserve"> </w:t>
      </w:r>
      <w:r w:rsidRPr="007136C2">
        <w:t>длинной</w:t>
      </w:r>
      <w:r w:rsidR="001941E2">
        <w:t xml:space="preserve"> </w:t>
      </w:r>
      <w:r w:rsidRPr="007136C2">
        <w:t>внезапно</w:t>
      </w:r>
      <w:r w:rsidR="001941E2">
        <w:t xml:space="preserve"> </w:t>
      </w:r>
      <w:r w:rsidRPr="007136C2">
        <w:t>опрокидываются.</w:t>
      </w:r>
      <w:r w:rsidR="001941E2">
        <w:t xml:space="preserve"> </w:t>
      </w:r>
      <w:r w:rsidRPr="007136C2">
        <w:t>И</w:t>
      </w:r>
      <w:r w:rsidR="001941E2">
        <w:t xml:space="preserve"> </w:t>
      </w:r>
      <w:r w:rsidRPr="007136C2">
        <w:t>времени</w:t>
      </w:r>
      <w:r w:rsidR="001941E2">
        <w:t xml:space="preserve"> </w:t>
      </w:r>
      <w:r w:rsidRPr="007136C2">
        <w:t>надеть</w:t>
      </w:r>
      <w:r w:rsidR="001941E2">
        <w:t xml:space="preserve"> </w:t>
      </w:r>
      <w:r w:rsidRPr="007136C2">
        <w:t>спасжилеты</w:t>
      </w:r>
      <w:r w:rsidR="001941E2">
        <w:t xml:space="preserve"> </w:t>
      </w:r>
      <w:r w:rsidRPr="007136C2">
        <w:t>не</w:t>
      </w:r>
      <w:r w:rsidR="001941E2">
        <w:t xml:space="preserve"> </w:t>
      </w:r>
      <w:r w:rsidRPr="007136C2">
        <w:t>будет.</w:t>
      </w:r>
    </w:p>
    <w:p w:rsidR="00D725BA" w:rsidRPr="007136C2" w:rsidRDefault="00333DC5" w:rsidP="00F43B07">
      <w:pPr>
        <w:tabs>
          <w:tab w:val="left" w:pos="9638"/>
        </w:tabs>
      </w:pPr>
      <w:r w:rsidRPr="007136C2">
        <w:rPr>
          <w:b/>
          <w:bCs/>
        </w:rPr>
        <w:t>Второе:</w:t>
      </w:r>
      <w:r w:rsidR="001941E2">
        <w:t xml:space="preserve"> </w:t>
      </w:r>
      <w:r w:rsidRPr="007136C2">
        <w:t>тренировка</w:t>
      </w:r>
      <w:r w:rsidR="001941E2">
        <w:t xml:space="preserve"> </w:t>
      </w:r>
      <w:r w:rsidRPr="007136C2">
        <w:t>действий</w:t>
      </w:r>
      <w:r w:rsidR="001941E2">
        <w:t xml:space="preserve"> </w:t>
      </w:r>
      <w:r w:rsidRPr="007136C2">
        <w:t>в</w:t>
      </w:r>
      <w:r w:rsidR="001941E2">
        <w:t xml:space="preserve"> </w:t>
      </w:r>
      <w:r w:rsidRPr="007136C2">
        <w:t>опасных</w:t>
      </w:r>
      <w:r w:rsidR="001941E2">
        <w:t xml:space="preserve"> </w:t>
      </w:r>
      <w:r w:rsidRPr="007136C2">
        <w:t>ситуациях</w:t>
      </w:r>
      <w:r w:rsidR="001941E2">
        <w:t xml:space="preserve"> </w:t>
      </w:r>
      <w:r w:rsidRPr="007136C2">
        <w:t>на</w:t>
      </w:r>
      <w:r w:rsidR="001941E2">
        <w:t xml:space="preserve"> </w:t>
      </w:r>
      <w:r w:rsidRPr="007136C2">
        <w:t>воде</w:t>
      </w:r>
      <w:r w:rsidR="001941E2">
        <w:t xml:space="preserve"> </w:t>
      </w:r>
      <w:r w:rsidRPr="007136C2">
        <w:t>включена</w:t>
      </w:r>
      <w:r w:rsidR="001941E2">
        <w:t xml:space="preserve"> </w:t>
      </w:r>
      <w:r w:rsidRPr="007136C2">
        <w:t>в</w:t>
      </w:r>
      <w:r w:rsidR="001941E2">
        <w:t xml:space="preserve"> </w:t>
      </w:r>
      <w:r w:rsidRPr="007136C2">
        <w:t>план</w:t>
      </w:r>
      <w:r w:rsidR="001941E2">
        <w:t xml:space="preserve"> </w:t>
      </w:r>
      <w:r w:rsidRPr="007136C2">
        <w:t>учебной</w:t>
      </w:r>
      <w:r w:rsidR="001941E2">
        <w:t xml:space="preserve"> </w:t>
      </w:r>
      <w:r w:rsidRPr="007136C2">
        <w:t>подготовки</w:t>
      </w:r>
      <w:r w:rsidR="001941E2">
        <w:t xml:space="preserve"> </w:t>
      </w:r>
      <w:r w:rsidRPr="007136C2">
        <w:t>всех</w:t>
      </w:r>
      <w:r w:rsidR="001941E2">
        <w:t xml:space="preserve"> </w:t>
      </w:r>
      <w:r w:rsidRPr="007136C2">
        <w:t>наших</w:t>
      </w:r>
      <w:r w:rsidR="001941E2">
        <w:t xml:space="preserve"> </w:t>
      </w:r>
      <w:r w:rsidRPr="007136C2">
        <w:t>участников</w:t>
      </w:r>
      <w:r w:rsidR="001941E2">
        <w:t xml:space="preserve"> </w:t>
      </w:r>
      <w:r w:rsidRPr="007136C2">
        <w:t>и</w:t>
      </w:r>
      <w:r w:rsidR="001941E2">
        <w:t xml:space="preserve"> </w:t>
      </w:r>
      <w:r w:rsidRPr="007136C2">
        <w:t>проводится</w:t>
      </w:r>
      <w:r w:rsidR="001941E2">
        <w:t xml:space="preserve"> </w:t>
      </w:r>
      <w:r w:rsidRPr="007136C2">
        <w:t>в</w:t>
      </w:r>
      <w:r w:rsidR="001941E2">
        <w:t xml:space="preserve"> </w:t>
      </w:r>
      <w:r w:rsidRPr="007136C2">
        <w:t>начале</w:t>
      </w:r>
      <w:r w:rsidR="001941E2">
        <w:t xml:space="preserve"> </w:t>
      </w:r>
      <w:r w:rsidRPr="007136C2">
        <w:t>каждой</w:t>
      </w:r>
      <w:r w:rsidR="001941E2">
        <w:t xml:space="preserve"> </w:t>
      </w:r>
      <w:r w:rsidRPr="007136C2">
        <w:t>смены.</w:t>
      </w:r>
      <w:r w:rsidR="001941E2">
        <w:t xml:space="preserve"> </w:t>
      </w:r>
      <w:r w:rsidRPr="007136C2">
        <w:t>Опытные</w:t>
      </w:r>
      <w:r w:rsidR="001941E2">
        <w:t xml:space="preserve"> </w:t>
      </w:r>
      <w:r w:rsidRPr="007136C2">
        <w:t>участники</w:t>
      </w:r>
      <w:r w:rsidR="001941E2">
        <w:t xml:space="preserve"> </w:t>
      </w:r>
      <w:r w:rsidRPr="007136C2">
        <w:t>проходят</w:t>
      </w:r>
      <w:r w:rsidR="001941E2">
        <w:t xml:space="preserve"> </w:t>
      </w:r>
      <w:r w:rsidRPr="007136C2">
        <w:t>такие</w:t>
      </w:r>
      <w:r w:rsidR="001941E2">
        <w:t xml:space="preserve"> </w:t>
      </w:r>
      <w:r w:rsidRPr="007136C2">
        <w:t>тренировки</w:t>
      </w:r>
      <w:r w:rsidR="001941E2">
        <w:t xml:space="preserve"> </w:t>
      </w:r>
      <w:r w:rsidRPr="007136C2">
        <w:t>многократно.</w:t>
      </w:r>
    </w:p>
    <w:p w:rsidR="00D725BA" w:rsidRPr="007136C2" w:rsidRDefault="00333DC5" w:rsidP="00F43B07">
      <w:pPr>
        <w:tabs>
          <w:tab w:val="left" w:pos="9638"/>
        </w:tabs>
      </w:pPr>
      <w:r w:rsidRPr="007136C2">
        <w:t>У</w:t>
      </w:r>
      <w:r w:rsidR="001941E2">
        <w:t xml:space="preserve"> </w:t>
      </w:r>
      <w:r w:rsidRPr="007136C2">
        <w:t>нас</w:t>
      </w:r>
      <w:r w:rsidR="001941E2">
        <w:t xml:space="preserve"> </w:t>
      </w:r>
      <w:r w:rsidRPr="007136C2">
        <w:t>проводятся</w:t>
      </w:r>
      <w:r w:rsidR="001941E2">
        <w:t xml:space="preserve"> </w:t>
      </w:r>
      <w:r w:rsidRPr="007136C2">
        <w:t>следующие</w:t>
      </w:r>
      <w:r w:rsidR="001941E2">
        <w:t xml:space="preserve"> </w:t>
      </w:r>
      <w:r w:rsidRPr="007136C2">
        <w:t>обязательные</w:t>
      </w:r>
      <w:r w:rsidR="001941E2">
        <w:t xml:space="preserve"> </w:t>
      </w:r>
      <w:r w:rsidRPr="007136C2">
        <w:t>упражнения:</w:t>
      </w:r>
    </w:p>
    <w:p w:rsidR="00D725BA" w:rsidRPr="007136C2" w:rsidRDefault="00333DC5" w:rsidP="00F43B07">
      <w:pPr>
        <w:pStyle w:val="afb"/>
        <w:numPr>
          <w:ilvl w:val="0"/>
          <w:numId w:val="9"/>
        </w:numPr>
        <w:tabs>
          <w:tab w:val="left" w:pos="993"/>
          <w:tab w:val="left" w:pos="9638"/>
        </w:tabs>
        <w:ind w:left="0" w:firstLine="709"/>
      </w:pPr>
      <w:r w:rsidRPr="007136C2">
        <w:t>подбор</w:t>
      </w:r>
      <w:r w:rsidR="001941E2">
        <w:t xml:space="preserve"> </w:t>
      </w:r>
      <w:r w:rsidRPr="007136C2">
        <w:t>и</w:t>
      </w:r>
      <w:r w:rsidR="001941E2">
        <w:t xml:space="preserve"> </w:t>
      </w:r>
      <w:r w:rsidRPr="007136C2">
        <w:t>подгонка</w:t>
      </w:r>
      <w:r w:rsidR="001941E2">
        <w:t xml:space="preserve"> </w:t>
      </w:r>
      <w:r w:rsidRPr="007136C2">
        <w:t>личного</w:t>
      </w:r>
      <w:r w:rsidR="001941E2">
        <w:t xml:space="preserve"> </w:t>
      </w:r>
      <w:r w:rsidRPr="007136C2">
        <w:t>спасательного</w:t>
      </w:r>
      <w:r w:rsidR="001941E2">
        <w:t xml:space="preserve"> </w:t>
      </w:r>
      <w:r w:rsidRPr="007136C2">
        <w:t>жилета;</w:t>
      </w:r>
    </w:p>
    <w:p w:rsidR="00D725BA" w:rsidRPr="007136C2" w:rsidRDefault="00333DC5" w:rsidP="00F43B07">
      <w:pPr>
        <w:pStyle w:val="afb"/>
        <w:numPr>
          <w:ilvl w:val="0"/>
          <w:numId w:val="9"/>
        </w:numPr>
        <w:tabs>
          <w:tab w:val="left" w:pos="993"/>
          <w:tab w:val="left" w:pos="9638"/>
        </w:tabs>
        <w:ind w:left="0" w:firstLine="709"/>
      </w:pPr>
      <w:r w:rsidRPr="007136C2">
        <w:t>выпрыгивание</w:t>
      </w:r>
      <w:r w:rsidR="001941E2">
        <w:t xml:space="preserve"> </w:t>
      </w:r>
      <w:r w:rsidRPr="007136C2">
        <w:t>из</w:t>
      </w:r>
      <w:r w:rsidR="001941E2">
        <w:t xml:space="preserve"> </w:t>
      </w:r>
      <w:r w:rsidRPr="007136C2">
        <w:t>лодки</w:t>
      </w:r>
      <w:r w:rsidR="001941E2">
        <w:t xml:space="preserve"> </w:t>
      </w:r>
      <w:r w:rsidRPr="007136C2">
        <w:t>на</w:t>
      </w:r>
      <w:r w:rsidR="001941E2">
        <w:t xml:space="preserve"> </w:t>
      </w:r>
      <w:r w:rsidRPr="007136C2">
        <w:t>плаву</w:t>
      </w:r>
      <w:r w:rsidR="001941E2">
        <w:t xml:space="preserve"> </w:t>
      </w:r>
      <w:r w:rsidRPr="007136C2">
        <w:t>в</w:t>
      </w:r>
      <w:r w:rsidR="001941E2">
        <w:t xml:space="preserve"> </w:t>
      </w:r>
      <w:r w:rsidRPr="007136C2">
        <w:t>спасательном</w:t>
      </w:r>
      <w:r w:rsidR="001941E2">
        <w:t xml:space="preserve"> </w:t>
      </w:r>
      <w:r w:rsidRPr="007136C2">
        <w:t>жилете,</w:t>
      </w:r>
      <w:r w:rsidR="001941E2">
        <w:t xml:space="preserve"> </w:t>
      </w:r>
      <w:r w:rsidRPr="007136C2">
        <w:t>оплыв</w:t>
      </w:r>
      <w:r w:rsidR="001941E2">
        <w:t xml:space="preserve"> </w:t>
      </w:r>
      <w:r w:rsidRPr="007136C2">
        <w:t>лодки</w:t>
      </w:r>
      <w:r w:rsidR="001941E2">
        <w:t xml:space="preserve"> </w:t>
      </w:r>
      <w:r w:rsidRPr="007136C2">
        <w:t>и</w:t>
      </w:r>
      <w:r w:rsidR="001941E2">
        <w:t xml:space="preserve"> </w:t>
      </w:r>
      <w:r w:rsidRPr="007136C2">
        <w:t>самостоятельное</w:t>
      </w:r>
      <w:r w:rsidR="001941E2">
        <w:t xml:space="preserve"> </w:t>
      </w:r>
      <w:r w:rsidRPr="007136C2">
        <w:t>вылезание</w:t>
      </w:r>
      <w:r w:rsidR="001941E2">
        <w:t xml:space="preserve"> </w:t>
      </w:r>
      <w:r w:rsidRPr="007136C2">
        <w:t>на</w:t>
      </w:r>
      <w:r w:rsidR="001941E2">
        <w:t xml:space="preserve"> </w:t>
      </w:r>
      <w:r w:rsidRPr="007136C2">
        <w:t>борт;</w:t>
      </w:r>
    </w:p>
    <w:p w:rsidR="00D725BA" w:rsidRPr="007136C2" w:rsidRDefault="00333DC5" w:rsidP="00F43B07">
      <w:pPr>
        <w:pStyle w:val="afb"/>
        <w:numPr>
          <w:ilvl w:val="0"/>
          <w:numId w:val="9"/>
        </w:numPr>
        <w:tabs>
          <w:tab w:val="left" w:pos="993"/>
          <w:tab w:val="left" w:pos="9638"/>
        </w:tabs>
        <w:ind w:left="0" w:firstLine="709"/>
      </w:pPr>
      <w:r w:rsidRPr="007136C2">
        <w:t>проныривание</w:t>
      </w:r>
      <w:r w:rsidR="001941E2">
        <w:t xml:space="preserve"> </w:t>
      </w:r>
      <w:r w:rsidRPr="007136C2">
        <w:t>в</w:t>
      </w:r>
      <w:r w:rsidR="001941E2">
        <w:t xml:space="preserve"> </w:t>
      </w:r>
      <w:r w:rsidRPr="007136C2">
        <w:t>спасательном</w:t>
      </w:r>
      <w:r w:rsidR="001941E2">
        <w:t xml:space="preserve"> </w:t>
      </w:r>
      <w:r w:rsidRPr="007136C2">
        <w:t>жилете</w:t>
      </w:r>
      <w:r w:rsidR="001941E2">
        <w:t xml:space="preserve"> </w:t>
      </w:r>
      <w:r w:rsidRPr="007136C2">
        <w:t>под</w:t>
      </w:r>
      <w:r w:rsidR="001941E2">
        <w:t xml:space="preserve"> </w:t>
      </w:r>
      <w:r w:rsidRPr="007136C2">
        <w:t>корпусом</w:t>
      </w:r>
      <w:r w:rsidR="001941E2">
        <w:t xml:space="preserve"> </w:t>
      </w:r>
      <w:r w:rsidRPr="007136C2">
        <w:t>парусно-гребной</w:t>
      </w:r>
      <w:r w:rsidR="001941E2">
        <w:t xml:space="preserve"> </w:t>
      </w:r>
      <w:r w:rsidRPr="007136C2">
        <w:t>лодки</w:t>
      </w:r>
      <w:r w:rsidR="001941E2">
        <w:t xml:space="preserve"> </w:t>
      </w:r>
      <w:r w:rsidRPr="007136C2">
        <w:t>–</w:t>
      </w:r>
      <w:r w:rsidR="001941E2">
        <w:t xml:space="preserve"> </w:t>
      </w:r>
      <w:r w:rsidRPr="007136C2">
        <w:t>от</w:t>
      </w:r>
      <w:r w:rsidR="001941E2">
        <w:t xml:space="preserve"> </w:t>
      </w:r>
      <w:r w:rsidRPr="007136C2">
        <w:t>одного</w:t>
      </w:r>
      <w:r w:rsidR="001941E2">
        <w:t xml:space="preserve"> </w:t>
      </w:r>
      <w:r w:rsidRPr="007136C2">
        <w:t>борта</w:t>
      </w:r>
      <w:r w:rsidR="001941E2">
        <w:t xml:space="preserve"> </w:t>
      </w:r>
      <w:r w:rsidRPr="007136C2">
        <w:t>к</w:t>
      </w:r>
      <w:r w:rsidR="001941E2">
        <w:t xml:space="preserve"> </w:t>
      </w:r>
      <w:r w:rsidRPr="007136C2">
        <w:t>другому;</w:t>
      </w:r>
    </w:p>
    <w:p w:rsidR="00D725BA" w:rsidRPr="007136C2" w:rsidRDefault="00333DC5" w:rsidP="00F43B07">
      <w:pPr>
        <w:pStyle w:val="afb"/>
        <w:numPr>
          <w:ilvl w:val="0"/>
          <w:numId w:val="9"/>
        </w:numPr>
        <w:tabs>
          <w:tab w:val="left" w:pos="993"/>
          <w:tab w:val="left" w:pos="9638"/>
        </w:tabs>
        <w:ind w:left="0" w:firstLine="709"/>
      </w:pPr>
      <w:r w:rsidRPr="007136C2">
        <w:t>предотвращение</w:t>
      </w:r>
      <w:r w:rsidR="001941E2">
        <w:t xml:space="preserve"> </w:t>
      </w:r>
      <w:r w:rsidRPr="007136C2">
        <w:t>переохлаждения</w:t>
      </w:r>
      <w:r w:rsidR="001941E2">
        <w:t xml:space="preserve"> </w:t>
      </w:r>
      <w:r w:rsidRPr="007136C2">
        <w:t>и</w:t>
      </w:r>
      <w:r w:rsidR="001941E2">
        <w:t xml:space="preserve"> </w:t>
      </w:r>
      <w:r w:rsidRPr="007136C2">
        <w:t>согревание</w:t>
      </w:r>
      <w:r w:rsidR="001941E2">
        <w:t xml:space="preserve"> </w:t>
      </w:r>
      <w:r w:rsidRPr="007136C2">
        <w:t>участников</w:t>
      </w:r>
      <w:r w:rsidR="001941E2">
        <w:t xml:space="preserve"> </w:t>
      </w:r>
      <w:r w:rsidRPr="007136C2">
        <w:t>после</w:t>
      </w:r>
      <w:r w:rsidR="001941E2">
        <w:t xml:space="preserve"> </w:t>
      </w:r>
      <w:r w:rsidRPr="007136C2">
        <w:t>нахождения</w:t>
      </w:r>
      <w:r w:rsidR="001941E2">
        <w:t xml:space="preserve"> </w:t>
      </w:r>
      <w:r w:rsidRPr="007136C2">
        <w:t>в</w:t>
      </w:r>
      <w:r w:rsidR="001941E2">
        <w:t xml:space="preserve"> </w:t>
      </w:r>
      <w:r w:rsidRPr="007136C2">
        <w:t>холодной</w:t>
      </w:r>
      <w:r w:rsidR="001941E2">
        <w:t xml:space="preserve"> </w:t>
      </w:r>
      <w:r w:rsidRPr="007136C2">
        <w:t>воде;</w:t>
      </w:r>
    </w:p>
    <w:p w:rsidR="00D725BA" w:rsidRPr="007136C2" w:rsidRDefault="00333DC5" w:rsidP="00F43B07">
      <w:pPr>
        <w:pStyle w:val="afb"/>
        <w:numPr>
          <w:ilvl w:val="0"/>
          <w:numId w:val="9"/>
        </w:numPr>
        <w:tabs>
          <w:tab w:val="left" w:pos="993"/>
          <w:tab w:val="left" w:pos="9638"/>
        </w:tabs>
        <w:ind w:left="0" w:firstLine="709"/>
      </w:pPr>
      <w:r w:rsidRPr="007136C2">
        <w:t>опрокидывание</w:t>
      </w:r>
      <w:r w:rsidR="001941E2">
        <w:t xml:space="preserve"> </w:t>
      </w:r>
      <w:r w:rsidRPr="007136C2">
        <w:t>лодки</w:t>
      </w:r>
      <w:r w:rsidR="001941E2">
        <w:t xml:space="preserve"> </w:t>
      </w:r>
      <w:r w:rsidRPr="007136C2">
        <w:t>с</w:t>
      </w:r>
      <w:r w:rsidR="001941E2">
        <w:t xml:space="preserve"> </w:t>
      </w:r>
      <w:r w:rsidRPr="007136C2">
        <w:t>командой</w:t>
      </w:r>
      <w:r w:rsidR="001941E2">
        <w:t xml:space="preserve"> </w:t>
      </w:r>
      <w:r w:rsidRPr="007136C2">
        <w:t>участников</w:t>
      </w:r>
      <w:r w:rsidR="001941E2">
        <w:t xml:space="preserve"> </w:t>
      </w:r>
      <w:r w:rsidRPr="007136C2">
        <w:t>на</w:t>
      </w:r>
      <w:r w:rsidR="001941E2">
        <w:t xml:space="preserve"> </w:t>
      </w:r>
      <w:r w:rsidRPr="007136C2">
        <w:t>борту</w:t>
      </w:r>
      <w:r w:rsidR="001941E2">
        <w:t xml:space="preserve"> </w:t>
      </w:r>
      <w:r w:rsidRPr="007136C2">
        <w:t>с</w:t>
      </w:r>
      <w:r w:rsidR="001941E2">
        <w:t xml:space="preserve"> </w:t>
      </w:r>
      <w:r w:rsidRPr="007136C2">
        <w:t>последующим</w:t>
      </w:r>
      <w:r w:rsidR="001941E2">
        <w:t xml:space="preserve"> </w:t>
      </w:r>
      <w:r w:rsidRPr="007136C2">
        <w:t>восстановлением</w:t>
      </w:r>
      <w:r w:rsidR="001941E2">
        <w:t xml:space="preserve"> </w:t>
      </w:r>
      <w:r w:rsidRPr="007136C2">
        <w:t>положения</w:t>
      </w:r>
      <w:r w:rsidR="001941E2">
        <w:t xml:space="preserve"> </w:t>
      </w:r>
      <w:r w:rsidRPr="007136C2">
        <w:t>судна</w:t>
      </w:r>
      <w:r w:rsidR="001941E2">
        <w:t xml:space="preserve"> </w:t>
      </w:r>
      <w:r w:rsidRPr="007136C2">
        <w:t>на</w:t>
      </w:r>
      <w:r w:rsidR="001941E2">
        <w:t xml:space="preserve"> </w:t>
      </w:r>
      <w:r w:rsidRPr="007136C2">
        <w:t>ровный</w:t>
      </w:r>
      <w:r w:rsidR="001941E2">
        <w:t xml:space="preserve"> </w:t>
      </w:r>
      <w:r w:rsidRPr="007136C2">
        <w:t>киль</w:t>
      </w:r>
      <w:r w:rsidR="001941E2">
        <w:t xml:space="preserve"> </w:t>
      </w:r>
      <w:r w:rsidRPr="007136C2">
        <w:t>и</w:t>
      </w:r>
      <w:r w:rsidR="001941E2">
        <w:t xml:space="preserve"> </w:t>
      </w:r>
      <w:r w:rsidRPr="007136C2">
        <w:t>полное</w:t>
      </w:r>
      <w:r w:rsidR="001941E2">
        <w:t xml:space="preserve"> </w:t>
      </w:r>
      <w:r w:rsidRPr="007136C2">
        <w:t>отчёрпывание</w:t>
      </w:r>
      <w:r w:rsidR="001941E2">
        <w:t xml:space="preserve"> </w:t>
      </w:r>
      <w:r w:rsidRPr="007136C2">
        <w:t>судна</w:t>
      </w:r>
      <w:r w:rsidR="001941E2">
        <w:t xml:space="preserve"> </w:t>
      </w:r>
      <w:r w:rsidRPr="007136C2">
        <w:t>силами</w:t>
      </w:r>
      <w:r w:rsidR="001941E2">
        <w:t xml:space="preserve"> </w:t>
      </w:r>
      <w:r w:rsidRPr="007136C2">
        <w:t>участников</w:t>
      </w:r>
      <w:r w:rsidR="001941E2">
        <w:t xml:space="preserve"> </w:t>
      </w:r>
      <w:r w:rsidRPr="007136C2">
        <w:t>и</w:t>
      </w:r>
      <w:r w:rsidR="001941E2">
        <w:t xml:space="preserve"> </w:t>
      </w:r>
      <w:r w:rsidRPr="007136C2">
        <w:t>теми</w:t>
      </w:r>
      <w:r w:rsidR="001941E2">
        <w:t xml:space="preserve"> </w:t>
      </w:r>
      <w:r w:rsidRPr="007136C2">
        <w:t>средствами,</w:t>
      </w:r>
      <w:r w:rsidR="001941E2">
        <w:t xml:space="preserve"> </w:t>
      </w:r>
      <w:r w:rsidRPr="007136C2">
        <w:t>которые</w:t>
      </w:r>
      <w:r w:rsidR="001941E2">
        <w:t xml:space="preserve"> </w:t>
      </w:r>
      <w:r w:rsidRPr="007136C2">
        <w:t>находятся</w:t>
      </w:r>
      <w:r w:rsidR="001941E2">
        <w:t xml:space="preserve"> </w:t>
      </w:r>
      <w:r w:rsidRPr="007136C2">
        <w:t>на</w:t>
      </w:r>
      <w:r w:rsidR="001941E2">
        <w:t xml:space="preserve"> </w:t>
      </w:r>
      <w:r w:rsidRPr="007136C2">
        <w:t>борту</w:t>
      </w:r>
      <w:r w:rsidR="001941E2">
        <w:t xml:space="preserve"> </w:t>
      </w:r>
      <w:r w:rsidRPr="007136C2">
        <w:t>во</w:t>
      </w:r>
      <w:r w:rsidR="001941E2">
        <w:t xml:space="preserve"> </w:t>
      </w:r>
      <w:r w:rsidRPr="007136C2">
        <w:t>время</w:t>
      </w:r>
      <w:r w:rsidR="001941E2">
        <w:t xml:space="preserve"> </w:t>
      </w:r>
      <w:r w:rsidRPr="007136C2">
        <w:t>каждого</w:t>
      </w:r>
      <w:r w:rsidR="001941E2">
        <w:t xml:space="preserve"> </w:t>
      </w:r>
      <w:r w:rsidRPr="007136C2">
        <w:t>плавания;</w:t>
      </w:r>
    </w:p>
    <w:p w:rsidR="00D725BA" w:rsidRPr="007136C2" w:rsidRDefault="00333DC5" w:rsidP="00F43B07">
      <w:pPr>
        <w:pStyle w:val="afb"/>
        <w:numPr>
          <w:ilvl w:val="0"/>
          <w:numId w:val="9"/>
        </w:numPr>
        <w:tabs>
          <w:tab w:val="left" w:pos="993"/>
          <w:tab w:val="left" w:pos="9638"/>
        </w:tabs>
        <w:ind w:left="0" w:firstLine="709"/>
      </w:pPr>
      <w:r w:rsidRPr="007136C2">
        <w:t>высадка</w:t>
      </w:r>
      <w:r w:rsidR="001941E2">
        <w:t xml:space="preserve"> </w:t>
      </w:r>
      <w:r w:rsidRPr="007136C2">
        <w:t>в</w:t>
      </w:r>
      <w:r w:rsidR="001941E2">
        <w:t xml:space="preserve"> </w:t>
      </w:r>
      <w:r w:rsidRPr="007136C2">
        <w:t>воду</w:t>
      </w:r>
      <w:r w:rsidR="001941E2">
        <w:t xml:space="preserve"> </w:t>
      </w:r>
      <w:r w:rsidRPr="007136C2">
        <w:t>с</w:t>
      </w:r>
      <w:r w:rsidR="001941E2">
        <w:t xml:space="preserve"> </w:t>
      </w:r>
      <w:r w:rsidRPr="007136C2">
        <w:t>лодки</w:t>
      </w:r>
      <w:r w:rsidR="001941E2">
        <w:t xml:space="preserve"> </w:t>
      </w:r>
      <w:r w:rsidRPr="007136C2">
        <w:t>на</w:t>
      </w:r>
      <w:r w:rsidR="001941E2">
        <w:t xml:space="preserve"> </w:t>
      </w:r>
      <w:r w:rsidRPr="007136C2">
        <w:t>плаву</w:t>
      </w:r>
      <w:r w:rsidR="001941E2">
        <w:t xml:space="preserve"> </w:t>
      </w:r>
      <w:r w:rsidRPr="007136C2">
        <w:t>на</w:t>
      </w:r>
      <w:r w:rsidR="001941E2">
        <w:t xml:space="preserve"> </w:t>
      </w:r>
      <w:r w:rsidRPr="007136C2">
        <w:t>берег</w:t>
      </w:r>
      <w:r w:rsidR="001941E2">
        <w:t xml:space="preserve"> </w:t>
      </w:r>
      <w:r w:rsidRPr="007136C2">
        <w:t>с</w:t>
      </w:r>
      <w:r w:rsidR="001941E2">
        <w:t xml:space="preserve"> </w:t>
      </w:r>
      <w:r w:rsidRPr="007136C2">
        <w:t>развёртыванием</w:t>
      </w:r>
      <w:r w:rsidR="001941E2">
        <w:t xml:space="preserve"> </w:t>
      </w:r>
      <w:r w:rsidRPr="007136C2">
        <w:t>стоянки</w:t>
      </w:r>
      <w:r w:rsidR="001941E2">
        <w:t xml:space="preserve"> </w:t>
      </w:r>
      <w:r w:rsidRPr="007136C2">
        <w:t>–</w:t>
      </w:r>
      <w:r w:rsidR="001941E2">
        <w:t xml:space="preserve"> </w:t>
      </w:r>
      <w:r w:rsidRPr="007136C2">
        <w:t>вытаскивание</w:t>
      </w:r>
      <w:r w:rsidR="001941E2">
        <w:t xml:space="preserve"> </w:t>
      </w:r>
      <w:r w:rsidRPr="007136C2">
        <w:t>лодки</w:t>
      </w:r>
      <w:r w:rsidR="001941E2">
        <w:t xml:space="preserve"> </w:t>
      </w:r>
      <w:r w:rsidRPr="007136C2">
        <w:t>на</w:t>
      </w:r>
      <w:r w:rsidR="001941E2">
        <w:t xml:space="preserve"> </w:t>
      </w:r>
      <w:r w:rsidRPr="007136C2">
        <w:t>берег,</w:t>
      </w:r>
      <w:r w:rsidR="001941E2">
        <w:t xml:space="preserve"> </w:t>
      </w:r>
      <w:r w:rsidRPr="007136C2">
        <w:t>разведение</w:t>
      </w:r>
      <w:r w:rsidR="001941E2">
        <w:t xml:space="preserve"> </w:t>
      </w:r>
      <w:r w:rsidRPr="007136C2">
        <w:t>костра,</w:t>
      </w:r>
      <w:r w:rsidR="001941E2">
        <w:t xml:space="preserve"> </w:t>
      </w:r>
      <w:r w:rsidRPr="007136C2">
        <w:t>кипячение</w:t>
      </w:r>
      <w:r w:rsidR="001941E2">
        <w:t xml:space="preserve"> </w:t>
      </w:r>
      <w:r w:rsidRPr="007136C2">
        <w:t>воды,</w:t>
      </w:r>
      <w:r w:rsidR="001941E2">
        <w:t xml:space="preserve"> </w:t>
      </w:r>
      <w:r w:rsidRPr="007136C2">
        <w:t>постановка</w:t>
      </w:r>
      <w:r w:rsidR="001941E2">
        <w:t xml:space="preserve"> </w:t>
      </w:r>
      <w:r w:rsidRPr="007136C2">
        <w:t>тента,</w:t>
      </w:r>
      <w:r w:rsidR="001941E2">
        <w:t xml:space="preserve"> </w:t>
      </w:r>
      <w:r w:rsidRPr="007136C2">
        <w:t>переодевание</w:t>
      </w:r>
      <w:r w:rsidR="001941E2">
        <w:t xml:space="preserve"> </w:t>
      </w:r>
      <w:r w:rsidRPr="007136C2">
        <w:t>в</w:t>
      </w:r>
      <w:r w:rsidR="001941E2">
        <w:t xml:space="preserve"> </w:t>
      </w:r>
      <w:r w:rsidRPr="007136C2">
        <w:t>сухую</w:t>
      </w:r>
      <w:r w:rsidR="001941E2">
        <w:t xml:space="preserve"> </w:t>
      </w:r>
      <w:r w:rsidRPr="007136C2">
        <w:t>одежду</w:t>
      </w:r>
      <w:r w:rsidR="001941E2">
        <w:t xml:space="preserve"> </w:t>
      </w:r>
      <w:r w:rsidRPr="007136C2">
        <w:t>(доставленную</w:t>
      </w:r>
      <w:r w:rsidR="001941E2">
        <w:t xml:space="preserve"> </w:t>
      </w:r>
      <w:r w:rsidRPr="007136C2">
        <w:t>на</w:t>
      </w:r>
      <w:r w:rsidR="001941E2">
        <w:t xml:space="preserve"> </w:t>
      </w:r>
      <w:r w:rsidRPr="007136C2">
        <w:t>берег</w:t>
      </w:r>
      <w:r w:rsidR="001941E2">
        <w:t xml:space="preserve"> </w:t>
      </w:r>
      <w:r w:rsidRPr="007136C2">
        <w:t>в</w:t>
      </w:r>
      <w:r w:rsidR="001941E2">
        <w:t xml:space="preserve"> </w:t>
      </w:r>
      <w:r w:rsidRPr="007136C2">
        <w:t>гермосумках),</w:t>
      </w:r>
      <w:r w:rsidR="001941E2">
        <w:t xml:space="preserve"> </w:t>
      </w:r>
      <w:r w:rsidRPr="007136C2">
        <w:t>приготовление</w:t>
      </w:r>
      <w:r w:rsidR="001941E2">
        <w:t xml:space="preserve"> </w:t>
      </w:r>
      <w:r w:rsidRPr="007136C2">
        <w:t>спальных</w:t>
      </w:r>
      <w:r w:rsidR="001941E2">
        <w:t xml:space="preserve"> </w:t>
      </w:r>
      <w:r w:rsidRPr="007136C2">
        <w:t>мест</w:t>
      </w:r>
      <w:r w:rsidR="001941E2">
        <w:t xml:space="preserve"> </w:t>
      </w:r>
      <w:r w:rsidRPr="007136C2">
        <w:t>–</w:t>
      </w:r>
      <w:r w:rsidR="001941E2">
        <w:t xml:space="preserve"> </w:t>
      </w:r>
      <w:r w:rsidRPr="007136C2">
        <w:t>коврик</w:t>
      </w:r>
      <w:r w:rsidR="001941E2">
        <w:t xml:space="preserve"> </w:t>
      </w:r>
      <w:r w:rsidRPr="007136C2">
        <w:t>со</w:t>
      </w:r>
      <w:r w:rsidR="001941E2">
        <w:t xml:space="preserve"> </w:t>
      </w:r>
      <w:r w:rsidRPr="007136C2">
        <w:t>спальным</w:t>
      </w:r>
      <w:r w:rsidR="001941E2">
        <w:t xml:space="preserve"> </w:t>
      </w:r>
      <w:r w:rsidRPr="007136C2">
        <w:t>мешком</w:t>
      </w:r>
      <w:r w:rsidR="001941E2">
        <w:t xml:space="preserve"> </w:t>
      </w:r>
      <w:r w:rsidRPr="007136C2">
        <w:t>под</w:t>
      </w:r>
      <w:r w:rsidR="001941E2">
        <w:t xml:space="preserve"> </w:t>
      </w:r>
      <w:r w:rsidRPr="007136C2">
        <w:t>тентом.</w:t>
      </w:r>
    </w:p>
    <w:p w:rsidR="00D725BA" w:rsidRPr="007136C2" w:rsidRDefault="00333DC5" w:rsidP="00F43B07">
      <w:pPr>
        <w:tabs>
          <w:tab w:val="left" w:pos="993"/>
          <w:tab w:val="left" w:pos="9638"/>
        </w:tabs>
      </w:pPr>
      <w:r w:rsidRPr="007136C2">
        <w:t>Опытные</w:t>
      </w:r>
      <w:r w:rsidR="001941E2">
        <w:t xml:space="preserve"> </w:t>
      </w:r>
      <w:r w:rsidRPr="007136C2">
        <w:t>участники,</w:t>
      </w:r>
      <w:r w:rsidR="001941E2">
        <w:t xml:space="preserve"> </w:t>
      </w:r>
      <w:r w:rsidRPr="007136C2">
        <w:t>пришедшие</w:t>
      </w:r>
      <w:r w:rsidR="001941E2">
        <w:t xml:space="preserve"> </w:t>
      </w:r>
      <w:r w:rsidRPr="007136C2">
        <w:t>на</w:t>
      </w:r>
      <w:r w:rsidR="001941E2">
        <w:t xml:space="preserve"> </w:t>
      </w:r>
      <w:r w:rsidRPr="007136C2">
        <w:t>второй</w:t>
      </w:r>
      <w:r w:rsidR="001941E2">
        <w:t xml:space="preserve"> </w:t>
      </w:r>
      <w:r w:rsidRPr="007136C2">
        <w:t>и</w:t>
      </w:r>
      <w:r w:rsidR="001941E2">
        <w:t xml:space="preserve"> </w:t>
      </w:r>
      <w:r w:rsidRPr="007136C2">
        <w:t>следующие</w:t>
      </w:r>
      <w:r w:rsidR="001941E2">
        <w:t xml:space="preserve"> </w:t>
      </w:r>
      <w:r w:rsidRPr="007136C2">
        <w:t>сезоны,</w:t>
      </w:r>
      <w:r w:rsidR="001941E2">
        <w:t xml:space="preserve"> </w:t>
      </w:r>
      <w:r w:rsidRPr="007136C2">
        <w:t>дополнительно</w:t>
      </w:r>
      <w:r w:rsidR="001941E2">
        <w:t xml:space="preserve"> </w:t>
      </w:r>
      <w:r w:rsidRPr="007136C2">
        <w:t>делают</w:t>
      </w:r>
      <w:r w:rsidR="001941E2">
        <w:t xml:space="preserve"> </w:t>
      </w:r>
      <w:r w:rsidRPr="007136C2">
        <w:t>следующие</w:t>
      </w:r>
      <w:r w:rsidR="001941E2">
        <w:t xml:space="preserve"> </w:t>
      </w:r>
      <w:r w:rsidRPr="007136C2">
        <w:t>упражнения:</w:t>
      </w:r>
    </w:p>
    <w:p w:rsidR="00D725BA" w:rsidRPr="007136C2" w:rsidRDefault="00333DC5" w:rsidP="00F43B07">
      <w:pPr>
        <w:pStyle w:val="afb"/>
        <w:numPr>
          <w:ilvl w:val="0"/>
          <w:numId w:val="10"/>
        </w:numPr>
        <w:tabs>
          <w:tab w:val="left" w:pos="993"/>
          <w:tab w:val="left" w:pos="9638"/>
        </w:tabs>
        <w:ind w:left="0" w:firstLine="709"/>
      </w:pPr>
      <w:r w:rsidRPr="007136C2">
        <w:t>заныривание</w:t>
      </w:r>
      <w:r w:rsidR="001941E2">
        <w:t xml:space="preserve"> </w:t>
      </w:r>
      <w:r w:rsidRPr="007136C2">
        <w:t>под</w:t>
      </w:r>
      <w:r w:rsidR="001941E2">
        <w:t xml:space="preserve"> </w:t>
      </w:r>
      <w:r w:rsidRPr="007136C2">
        <w:t>опрокинутую</w:t>
      </w:r>
      <w:r w:rsidR="001941E2">
        <w:t xml:space="preserve"> </w:t>
      </w:r>
      <w:r w:rsidRPr="007136C2">
        <w:t>лодку</w:t>
      </w:r>
      <w:r w:rsidR="001941E2">
        <w:t xml:space="preserve"> </w:t>
      </w:r>
      <w:r w:rsidRPr="007136C2">
        <w:t>в</w:t>
      </w:r>
      <w:r w:rsidR="001941E2">
        <w:t xml:space="preserve"> </w:t>
      </w:r>
      <w:r w:rsidRPr="007136C2">
        <w:t>воздушный</w:t>
      </w:r>
      <w:r w:rsidR="001941E2">
        <w:t xml:space="preserve"> </w:t>
      </w:r>
      <w:r w:rsidRPr="007136C2">
        <w:t>пузырь;</w:t>
      </w:r>
    </w:p>
    <w:p w:rsidR="00D725BA" w:rsidRPr="007136C2" w:rsidRDefault="00333DC5" w:rsidP="00F43B07">
      <w:pPr>
        <w:pStyle w:val="afb"/>
        <w:numPr>
          <w:ilvl w:val="0"/>
          <w:numId w:val="10"/>
        </w:numPr>
        <w:tabs>
          <w:tab w:val="left" w:pos="993"/>
          <w:tab w:val="left" w:pos="9638"/>
        </w:tabs>
        <w:ind w:left="0" w:firstLine="709"/>
      </w:pPr>
      <w:r w:rsidRPr="007136C2">
        <w:t>опрокидывание</w:t>
      </w:r>
      <w:r w:rsidR="001941E2">
        <w:t xml:space="preserve"> </w:t>
      </w:r>
      <w:r w:rsidRPr="007136C2">
        <w:t>и</w:t>
      </w:r>
      <w:r w:rsidR="001941E2">
        <w:t xml:space="preserve"> </w:t>
      </w:r>
      <w:r w:rsidRPr="007136C2">
        <w:t>восстановление</w:t>
      </w:r>
      <w:r w:rsidR="001941E2">
        <w:t xml:space="preserve"> </w:t>
      </w:r>
      <w:r w:rsidRPr="007136C2">
        <w:t>на</w:t>
      </w:r>
      <w:r w:rsidR="001941E2">
        <w:t xml:space="preserve"> </w:t>
      </w:r>
      <w:r w:rsidRPr="007136C2">
        <w:t>ровный</w:t>
      </w:r>
      <w:r w:rsidR="001941E2">
        <w:t xml:space="preserve"> </w:t>
      </w:r>
      <w:r w:rsidRPr="007136C2">
        <w:t>киль</w:t>
      </w:r>
      <w:r w:rsidR="001941E2">
        <w:t xml:space="preserve"> </w:t>
      </w:r>
      <w:r w:rsidRPr="007136C2">
        <w:t>лодки</w:t>
      </w:r>
      <w:r w:rsidR="001941E2">
        <w:t xml:space="preserve"> </w:t>
      </w:r>
      <w:r w:rsidRPr="007136C2">
        <w:t>с</w:t>
      </w:r>
      <w:r w:rsidR="001941E2">
        <w:t xml:space="preserve"> </w:t>
      </w:r>
      <w:r w:rsidRPr="007136C2">
        <w:t>походной</w:t>
      </w:r>
      <w:r w:rsidR="001941E2">
        <w:t xml:space="preserve"> </w:t>
      </w:r>
      <w:r w:rsidRPr="007136C2">
        <w:t>загрузкой</w:t>
      </w:r>
      <w:r w:rsidR="001941E2">
        <w:t xml:space="preserve"> </w:t>
      </w:r>
      <w:r w:rsidRPr="007136C2">
        <w:t>и</w:t>
      </w:r>
      <w:r w:rsidR="001941E2">
        <w:t xml:space="preserve"> </w:t>
      </w:r>
      <w:r w:rsidRPr="007136C2">
        <w:t>поставленным</w:t>
      </w:r>
      <w:r w:rsidR="001941E2">
        <w:t xml:space="preserve"> </w:t>
      </w:r>
      <w:r w:rsidRPr="007136C2">
        <w:t>парусом;</w:t>
      </w:r>
    </w:p>
    <w:p w:rsidR="00D725BA" w:rsidRPr="007136C2" w:rsidRDefault="00333DC5" w:rsidP="00F43B07">
      <w:pPr>
        <w:tabs>
          <w:tab w:val="left" w:pos="9638"/>
        </w:tabs>
      </w:pPr>
      <w:r w:rsidRPr="007136C2">
        <w:t>Желающие</w:t>
      </w:r>
      <w:r w:rsidR="001941E2">
        <w:t xml:space="preserve"> </w:t>
      </w:r>
      <w:r w:rsidRPr="007136C2">
        <w:t>опытные</w:t>
      </w:r>
      <w:r w:rsidR="001941E2">
        <w:t xml:space="preserve"> </w:t>
      </w:r>
      <w:r w:rsidRPr="007136C2">
        <w:t>участники</w:t>
      </w:r>
      <w:r w:rsidR="001941E2">
        <w:t xml:space="preserve"> </w:t>
      </w:r>
      <w:r w:rsidRPr="007136C2">
        <w:t>проходят</w:t>
      </w:r>
      <w:r w:rsidR="001941E2">
        <w:t xml:space="preserve"> </w:t>
      </w:r>
      <w:r w:rsidRPr="007136C2">
        <w:t>дополнительные</w:t>
      </w:r>
      <w:r w:rsidR="001941E2">
        <w:t xml:space="preserve"> </w:t>
      </w:r>
      <w:r w:rsidRPr="007136C2">
        <w:t>испытания</w:t>
      </w:r>
      <w:r w:rsidR="001941E2">
        <w:t xml:space="preserve"> </w:t>
      </w:r>
      <w:r w:rsidRPr="007136C2">
        <w:t>–</w:t>
      </w:r>
      <w:r w:rsidR="001941E2">
        <w:t xml:space="preserve"> </w:t>
      </w:r>
      <w:r w:rsidRPr="007136C2">
        <w:t>плавают</w:t>
      </w:r>
      <w:r w:rsidR="001941E2">
        <w:t xml:space="preserve"> </w:t>
      </w:r>
      <w:r w:rsidRPr="007136C2">
        <w:t>с</w:t>
      </w:r>
      <w:r w:rsidR="001941E2">
        <w:t xml:space="preserve"> </w:t>
      </w:r>
      <w:r w:rsidRPr="007136C2">
        <w:t>острова</w:t>
      </w:r>
      <w:r w:rsidR="001941E2">
        <w:t xml:space="preserve"> </w:t>
      </w:r>
      <w:r w:rsidRPr="007136C2">
        <w:t>на</w:t>
      </w:r>
      <w:r w:rsidR="001941E2">
        <w:t xml:space="preserve"> </w:t>
      </w:r>
      <w:r w:rsidRPr="007136C2">
        <w:t>остров</w:t>
      </w:r>
      <w:r w:rsidR="001941E2">
        <w:t xml:space="preserve"> </w:t>
      </w:r>
      <w:r w:rsidRPr="007136C2">
        <w:t>дистанцию</w:t>
      </w:r>
      <w:r w:rsidR="001941E2">
        <w:t xml:space="preserve"> </w:t>
      </w:r>
      <w:r w:rsidRPr="007136C2">
        <w:t>от</w:t>
      </w:r>
      <w:r w:rsidR="001941E2">
        <w:t xml:space="preserve"> </w:t>
      </w:r>
      <w:r w:rsidRPr="007136C2">
        <w:t>половины</w:t>
      </w:r>
      <w:r w:rsidR="001941E2">
        <w:t xml:space="preserve"> </w:t>
      </w:r>
      <w:r w:rsidRPr="007136C2">
        <w:t>до</w:t>
      </w:r>
      <w:r w:rsidR="001941E2">
        <w:t xml:space="preserve"> </w:t>
      </w:r>
      <w:r w:rsidRPr="007136C2">
        <w:t>полутора</w:t>
      </w:r>
      <w:r w:rsidR="001941E2">
        <w:t xml:space="preserve"> </w:t>
      </w:r>
      <w:r w:rsidRPr="007136C2">
        <w:t>километров,</w:t>
      </w:r>
      <w:r w:rsidR="001941E2">
        <w:t xml:space="preserve"> </w:t>
      </w:r>
      <w:r w:rsidRPr="007136C2">
        <w:t>проныривают</w:t>
      </w:r>
      <w:r w:rsidR="001941E2">
        <w:t xml:space="preserve"> </w:t>
      </w:r>
      <w:r w:rsidRPr="007136C2">
        <w:t>лодку</w:t>
      </w:r>
      <w:r w:rsidR="001941E2">
        <w:t xml:space="preserve"> </w:t>
      </w:r>
      <w:r w:rsidRPr="007136C2">
        <w:t>вдоль</w:t>
      </w:r>
      <w:r w:rsidR="001941E2">
        <w:t xml:space="preserve"> </w:t>
      </w:r>
      <w:r w:rsidRPr="007136C2">
        <w:t>корпуса,</w:t>
      </w:r>
      <w:r w:rsidR="001941E2">
        <w:t xml:space="preserve"> </w:t>
      </w:r>
      <w:r w:rsidRPr="007136C2">
        <w:t>гребут</w:t>
      </w:r>
      <w:r w:rsidR="001941E2">
        <w:t xml:space="preserve"> </w:t>
      </w:r>
      <w:r w:rsidRPr="007136C2">
        <w:t>командой</w:t>
      </w:r>
      <w:r w:rsidR="001941E2">
        <w:t xml:space="preserve"> </w:t>
      </w:r>
      <w:r w:rsidRPr="007136C2">
        <w:t>слаженно</w:t>
      </w:r>
      <w:r w:rsidR="001941E2">
        <w:t xml:space="preserve"> </w:t>
      </w:r>
      <w:r w:rsidRPr="007136C2">
        <w:t>с</w:t>
      </w:r>
      <w:r w:rsidR="001941E2">
        <w:t xml:space="preserve"> </w:t>
      </w:r>
      <w:r w:rsidRPr="007136C2">
        <w:t>закрытыми</w:t>
      </w:r>
      <w:r w:rsidR="001941E2">
        <w:t xml:space="preserve"> </w:t>
      </w:r>
      <w:r w:rsidRPr="007136C2">
        <w:t>глазами,</w:t>
      </w:r>
      <w:r w:rsidR="001941E2">
        <w:t xml:space="preserve"> </w:t>
      </w:r>
      <w:r w:rsidRPr="007136C2">
        <w:t>развязывают</w:t>
      </w:r>
      <w:r w:rsidR="001941E2">
        <w:t xml:space="preserve"> </w:t>
      </w:r>
      <w:r w:rsidRPr="007136C2">
        <w:t>узлы</w:t>
      </w:r>
      <w:r w:rsidR="001941E2">
        <w:t xml:space="preserve"> </w:t>
      </w:r>
      <w:r w:rsidRPr="007136C2">
        <w:t>под</w:t>
      </w:r>
      <w:r w:rsidR="001941E2">
        <w:t xml:space="preserve"> </w:t>
      </w:r>
      <w:r w:rsidRPr="007136C2">
        <w:t>водой</w:t>
      </w:r>
      <w:r w:rsidR="001941E2">
        <w:t xml:space="preserve"> </w:t>
      </w:r>
      <w:r w:rsidRPr="007136C2">
        <w:t>на</w:t>
      </w:r>
      <w:r w:rsidR="001941E2">
        <w:t xml:space="preserve"> </w:t>
      </w:r>
      <w:r w:rsidRPr="007136C2">
        <w:t>задержке</w:t>
      </w:r>
      <w:r w:rsidR="001941E2">
        <w:t xml:space="preserve"> </w:t>
      </w:r>
      <w:r w:rsidRPr="007136C2">
        <w:t>дыхания.</w:t>
      </w:r>
    </w:p>
    <w:p w:rsidR="00D725BA" w:rsidRPr="007136C2" w:rsidRDefault="00333DC5" w:rsidP="00F43B07">
      <w:pPr>
        <w:tabs>
          <w:tab w:val="left" w:pos="9638"/>
        </w:tabs>
      </w:pPr>
      <w:r w:rsidRPr="007136C2">
        <w:t>Многократно</w:t>
      </w:r>
      <w:r w:rsidR="001941E2">
        <w:t xml:space="preserve"> </w:t>
      </w:r>
      <w:r w:rsidRPr="007136C2">
        <w:t>повторённые</w:t>
      </w:r>
      <w:r w:rsidR="001941E2">
        <w:t xml:space="preserve"> </w:t>
      </w:r>
      <w:r w:rsidRPr="007136C2">
        <w:t>такие</w:t>
      </w:r>
      <w:r w:rsidR="001941E2">
        <w:t xml:space="preserve"> </w:t>
      </w:r>
      <w:r w:rsidRPr="007136C2">
        <w:t>упражнения</w:t>
      </w:r>
      <w:r w:rsidR="001941E2">
        <w:t xml:space="preserve"> </w:t>
      </w:r>
      <w:r w:rsidRPr="007136C2">
        <w:t>превращают</w:t>
      </w:r>
      <w:r w:rsidR="001941E2">
        <w:t xml:space="preserve"> </w:t>
      </w:r>
      <w:r w:rsidRPr="007136C2">
        <w:t>для</w:t>
      </w:r>
      <w:r w:rsidR="001941E2">
        <w:t xml:space="preserve"> </w:t>
      </w:r>
      <w:r w:rsidRPr="007136C2">
        <w:t>наших</w:t>
      </w:r>
      <w:r w:rsidR="001941E2">
        <w:t xml:space="preserve"> </w:t>
      </w:r>
      <w:r w:rsidRPr="007136C2">
        <w:t>участников</w:t>
      </w:r>
      <w:r w:rsidR="001941E2">
        <w:t xml:space="preserve"> </w:t>
      </w:r>
      <w:r w:rsidRPr="007136C2">
        <w:t>опасное</w:t>
      </w:r>
      <w:r w:rsidR="001941E2">
        <w:t xml:space="preserve"> </w:t>
      </w:r>
      <w:r w:rsidRPr="007136C2">
        <w:t>чрезвычайное</w:t>
      </w:r>
      <w:r w:rsidR="001941E2">
        <w:t xml:space="preserve"> </w:t>
      </w:r>
      <w:r w:rsidRPr="007136C2">
        <w:t>событие</w:t>
      </w:r>
      <w:r w:rsidR="001941E2">
        <w:t xml:space="preserve"> </w:t>
      </w:r>
      <w:r w:rsidRPr="007136C2">
        <w:t>на</w:t>
      </w:r>
      <w:r w:rsidR="001941E2">
        <w:t xml:space="preserve"> </w:t>
      </w:r>
      <w:r w:rsidRPr="007136C2">
        <w:t>воде</w:t>
      </w:r>
      <w:r w:rsidR="001941E2">
        <w:t xml:space="preserve"> </w:t>
      </w:r>
      <w:r w:rsidRPr="007136C2">
        <w:t>в</w:t>
      </w:r>
      <w:r w:rsidR="001941E2">
        <w:t xml:space="preserve"> </w:t>
      </w:r>
      <w:r w:rsidRPr="007136C2">
        <w:t>привычную</w:t>
      </w:r>
      <w:r w:rsidR="001941E2">
        <w:t xml:space="preserve"> </w:t>
      </w:r>
      <w:r w:rsidRPr="007136C2">
        <w:t>задачу.</w:t>
      </w:r>
    </w:p>
    <w:p w:rsidR="00D725BA" w:rsidRPr="007136C2" w:rsidRDefault="00333DC5" w:rsidP="00F43B07">
      <w:pPr>
        <w:tabs>
          <w:tab w:val="left" w:pos="9638"/>
        </w:tabs>
      </w:pPr>
      <w:r w:rsidRPr="007136C2">
        <w:t>Мы</w:t>
      </w:r>
      <w:r w:rsidR="001941E2">
        <w:t xml:space="preserve"> </w:t>
      </w:r>
      <w:r w:rsidRPr="007136C2">
        <w:t>не</w:t>
      </w:r>
      <w:r w:rsidR="001941E2">
        <w:t xml:space="preserve"> </w:t>
      </w:r>
      <w:r w:rsidRPr="007136C2">
        <w:t>раз</w:t>
      </w:r>
      <w:r w:rsidR="001941E2">
        <w:t xml:space="preserve"> </w:t>
      </w:r>
      <w:r w:rsidRPr="007136C2">
        <w:t>слушали</w:t>
      </w:r>
      <w:r w:rsidR="001941E2">
        <w:t xml:space="preserve"> </w:t>
      </w:r>
      <w:r w:rsidRPr="007136C2">
        <w:t>рассказы</w:t>
      </w:r>
      <w:r w:rsidR="001941E2">
        <w:t xml:space="preserve"> </w:t>
      </w:r>
      <w:r w:rsidRPr="007136C2">
        <w:t>наших</w:t>
      </w:r>
      <w:r w:rsidR="001941E2">
        <w:t xml:space="preserve"> </w:t>
      </w:r>
      <w:r w:rsidRPr="007136C2">
        <w:t>участников</w:t>
      </w:r>
      <w:r w:rsidR="001941E2">
        <w:t xml:space="preserve"> </w:t>
      </w:r>
      <w:r w:rsidRPr="007136C2">
        <w:t>и</w:t>
      </w:r>
      <w:r w:rsidR="001941E2">
        <w:t xml:space="preserve"> </w:t>
      </w:r>
      <w:r w:rsidRPr="007136C2">
        <w:t>их</w:t>
      </w:r>
      <w:r w:rsidR="001941E2">
        <w:t xml:space="preserve"> </w:t>
      </w:r>
      <w:r w:rsidRPr="007136C2">
        <w:t>родителей,</w:t>
      </w:r>
      <w:r w:rsidR="001941E2">
        <w:t xml:space="preserve"> </w:t>
      </w:r>
      <w:r w:rsidRPr="007136C2">
        <w:t>которые</w:t>
      </w:r>
      <w:r w:rsidR="001941E2">
        <w:t xml:space="preserve"> </w:t>
      </w:r>
      <w:r w:rsidRPr="007136C2">
        <w:t>вне</w:t>
      </w:r>
      <w:r w:rsidR="001941E2">
        <w:t xml:space="preserve"> </w:t>
      </w:r>
      <w:r w:rsidRPr="007136C2">
        <w:t>наших</w:t>
      </w:r>
      <w:r w:rsidR="001941E2">
        <w:t xml:space="preserve"> </w:t>
      </w:r>
      <w:r w:rsidRPr="007136C2">
        <w:t>походов</w:t>
      </w:r>
      <w:r w:rsidR="001941E2">
        <w:t xml:space="preserve"> </w:t>
      </w:r>
      <w:r w:rsidRPr="007136C2">
        <w:t>попадают</w:t>
      </w:r>
      <w:r w:rsidR="001941E2">
        <w:t xml:space="preserve"> </w:t>
      </w:r>
      <w:r w:rsidRPr="007136C2">
        <w:t>в</w:t>
      </w:r>
      <w:r w:rsidR="001941E2">
        <w:t xml:space="preserve"> </w:t>
      </w:r>
      <w:r w:rsidRPr="007136C2">
        <w:t>опасные</w:t>
      </w:r>
      <w:r w:rsidR="001941E2">
        <w:t xml:space="preserve"> </w:t>
      </w:r>
      <w:r w:rsidRPr="007136C2">
        <w:t>ситуации</w:t>
      </w:r>
      <w:r w:rsidR="001941E2">
        <w:t xml:space="preserve"> </w:t>
      </w:r>
      <w:r w:rsidRPr="007136C2">
        <w:t>на</w:t>
      </w:r>
      <w:r w:rsidR="001941E2">
        <w:t xml:space="preserve"> </w:t>
      </w:r>
      <w:r w:rsidRPr="007136C2">
        <w:t>воде</w:t>
      </w:r>
      <w:r w:rsidR="001941E2">
        <w:t xml:space="preserve"> </w:t>
      </w:r>
      <w:r w:rsidRPr="007136C2">
        <w:t>при</w:t>
      </w:r>
      <w:r w:rsidR="001941E2">
        <w:t xml:space="preserve"> </w:t>
      </w:r>
      <w:r w:rsidRPr="007136C2">
        <w:t>опрокидывании</w:t>
      </w:r>
      <w:r w:rsidR="001941E2">
        <w:t xml:space="preserve"> </w:t>
      </w:r>
      <w:r w:rsidRPr="007136C2">
        <w:t>байдарок</w:t>
      </w:r>
      <w:r w:rsidR="001941E2">
        <w:t xml:space="preserve"> </w:t>
      </w:r>
      <w:r w:rsidRPr="007136C2">
        <w:t>и</w:t>
      </w:r>
      <w:r w:rsidR="001941E2">
        <w:t xml:space="preserve"> </w:t>
      </w:r>
      <w:r w:rsidRPr="007136C2">
        <w:t>яхт.</w:t>
      </w:r>
      <w:r w:rsidR="001941E2">
        <w:t xml:space="preserve"> </w:t>
      </w:r>
      <w:r w:rsidRPr="007136C2">
        <w:t>Наши</w:t>
      </w:r>
      <w:r w:rsidR="001941E2">
        <w:t xml:space="preserve"> </w:t>
      </w:r>
      <w:r w:rsidRPr="007136C2">
        <w:t>участники</w:t>
      </w:r>
      <w:r w:rsidR="001941E2">
        <w:t xml:space="preserve"> </w:t>
      </w:r>
      <w:r w:rsidRPr="007136C2">
        <w:t>действуют</w:t>
      </w:r>
      <w:r w:rsidR="001941E2">
        <w:t xml:space="preserve"> </w:t>
      </w:r>
      <w:r w:rsidRPr="007136C2">
        <w:t>спокойно</w:t>
      </w:r>
      <w:r w:rsidR="001941E2">
        <w:t xml:space="preserve"> </w:t>
      </w:r>
      <w:r w:rsidRPr="007136C2">
        <w:t>и</w:t>
      </w:r>
      <w:r w:rsidR="001941E2">
        <w:t xml:space="preserve"> </w:t>
      </w:r>
      <w:r w:rsidRPr="007136C2">
        <w:t>уверенно.</w:t>
      </w:r>
    </w:p>
    <w:p w:rsidR="00D725BA" w:rsidRPr="00E90B7A" w:rsidRDefault="00333DC5" w:rsidP="00F43B07">
      <w:pPr>
        <w:tabs>
          <w:tab w:val="left" w:pos="9638"/>
        </w:tabs>
        <w:rPr>
          <w:spacing w:val="-6"/>
        </w:rPr>
      </w:pPr>
      <w:r w:rsidRPr="00E90B7A">
        <w:rPr>
          <w:b/>
          <w:bCs/>
          <w:spacing w:val="4"/>
        </w:rPr>
        <w:t>Третье:</w:t>
      </w:r>
      <w:r w:rsidR="001941E2" w:rsidRPr="00E90B7A">
        <w:rPr>
          <w:spacing w:val="4"/>
        </w:rPr>
        <w:t xml:space="preserve"> </w:t>
      </w:r>
      <w:r w:rsidRPr="00E90B7A">
        <w:rPr>
          <w:spacing w:val="4"/>
        </w:rPr>
        <w:t>мы</w:t>
      </w:r>
      <w:r w:rsidR="001941E2" w:rsidRPr="00E90B7A">
        <w:rPr>
          <w:spacing w:val="4"/>
        </w:rPr>
        <w:t xml:space="preserve"> </w:t>
      </w:r>
      <w:r w:rsidRPr="00E90B7A">
        <w:rPr>
          <w:spacing w:val="4"/>
        </w:rPr>
        <w:t>формируем</w:t>
      </w:r>
      <w:r w:rsidR="001941E2" w:rsidRPr="00E90B7A">
        <w:rPr>
          <w:spacing w:val="4"/>
        </w:rPr>
        <w:t xml:space="preserve"> </w:t>
      </w:r>
      <w:r w:rsidRPr="00E90B7A">
        <w:rPr>
          <w:spacing w:val="4"/>
        </w:rPr>
        <w:t>осознанное</w:t>
      </w:r>
      <w:r w:rsidR="001941E2" w:rsidRPr="00E90B7A">
        <w:rPr>
          <w:spacing w:val="4"/>
        </w:rPr>
        <w:t xml:space="preserve"> </w:t>
      </w:r>
      <w:r w:rsidRPr="00E90B7A">
        <w:rPr>
          <w:spacing w:val="4"/>
        </w:rPr>
        <w:t>и</w:t>
      </w:r>
      <w:r w:rsidR="001941E2" w:rsidRPr="00E90B7A">
        <w:rPr>
          <w:spacing w:val="4"/>
        </w:rPr>
        <w:t xml:space="preserve"> </w:t>
      </w:r>
      <w:r w:rsidRPr="00E90B7A">
        <w:rPr>
          <w:spacing w:val="4"/>
        </w:rPr>
        <w:t>ответственное</w:t>
      </w:r>
      <w:r w:rsidR="001941E2" w:rsidRPr="00E90B7A">
        <w:rPr>
          <w:spacing w:val="4"/>
        </w:rPr>
        <w:t xml:space="preserve"> </w:t>
      </w:r>
      <w:r w:rsidRPr="00E90B7A">
        <w:rPr>
          <w:spacing w:val="4"/>
        </w:rPr>
        <w:t>отношение</w:t>
      </w:r>
      <w:r w:rsidR="001941E2" w:rsidRPr="00E90B7A">
        <w:rPr>
          <w:spacing w:val="4"/>
        </w:rPr>
        <w:t xml:space="preserve"> </w:t>
      </w:r>
      <w:r w:rsidRPr="00E90B7A">
        <w:rPr>
          <w:spacing w:val="4"/>
        </w:rPr>
        <w:t>к</w:t>
      </w:r>
      <w:r w:rsidR="001941E2" w:rsidRPr="00E90B7A">
        <w:rPr>
          <w:spacing w:val="4"/>
        </w:rPr>
        <w:t xml:space="preserve"> </w:t>
      </w:r>
      <w:r w:rsidRPr="00E90B7A">
        <w:rPr>
          <w:spacing w:val="4"/>
        </w:rPr>
        <w:t>обеспечению</w:t>
      </w:r>
      <w:r w:rsidR="001941E2" w:rsidRPr="00E90B7A">
        <w:rPr>
          <w:spacing w:val="4"/>
        </w:rPr>
        <w:t xml:space="preserve"> </w:t>
      </w:r>
      <w:r w:rsidRPr="00E90B7A">
        <w:rPr>
          <w:spacing w:val="4"/>
        </w:rPr>
        <w:t>собственной</w:t>
      </w:r>
      <w:r w:rsidR="001941E2" w:rsidRPr="00E90B7A">
        <w:rPr>
          <w:spacing w:val="4"/>
        </w:rPr>
        <w:t xml:space="preserve"> </w:t>
      </w:r>
      <w:r w:rsidRPr="00E90B7A">
        <w:rPr>
          <w:spacing w:val="4"/>
        </w:rPr>
        <w:t>безопасности,</w:t>
      </w:r>
      <w:r w:rsidR="001941E2" w:rsidRPr="00E90B7A">
        <w:rPr>
          <w:spacing w:val="4"/>
        </w:rPr>
        <w:t xml:space="preserve"> </w:t>
      </w:r>
      <w:r w:rsidRPr="00E90B7A">
        <w:rPr>
          <w:spacing w:val="4"/>
        </w:rPr>
        <w:t>безопасности</w:t>
      </w:r>
      <w:r w:rsidR="001941E2" w:rsidRPr="00E90B7A">
        <w:rPr>
          <w:spacing w:val="4"/>
        </w:rPr>
        <w:t xml:space="preserve"> </w:t>
      </w:r>
      <w:r w:rsidRPr="00E90B7A">
        <w:rPr>
          <w:spacing w:val="4"/>
        </w:rPr>
        <w:t>близких</w:t>
      </w:r>
      <w:r w:rsidR="001941E2" w:rsidRPr="00E90B7A">
        <w:rPr>
          <w:spacing w:val="4"/>
        </w:rPr>
        <w:t xml:space="preserve"> </w:t>
      </w:r>
      <w:r w:rsidRPr="00E90B7A">
        <w:rPr>
          <w:spacing w:val="4"/>
        </w:rPr>
        <w:t>людей</w:t>
      </w:r>
      <w:r w:rsidR="001941E2" w:rsidRPr="00E90B7A">
        <w:rPr>
          <w:spacing w:val="4"/>
        </w:rPr>
        <w:t xml:space="preserve"> </w:t>
      </w:r>
      <w:r w:rsidRPr="00E90B7A">
        <w:rPr>
          <w:spacing w:val="4"/>
        </w:rPr>
        <w:t>и</w:t>
      </w:r>
      <w:r w:rsidR="001941E2" w:rsidRPr="00E90B7A">
        <w:rPr>
          <w:spacing w:val="4"/>
        </w:rPr>
        <w:t xml:space="preserve"> </w:t>
      </w:r>
      <w:r w:rsidRPr="00E90B7A">
        <w:rPr>
          <w:spacing w:val="4"/>
        </w:rPr>
        <w:t>своей</w:t>
      </w:r>
      <w:r w:rsidR="001941E2" w:rsidRPr="00E90B7A">
        <w:rPr>
          <w:spacing w:val="4"/>
        </w:rPr>
        <w:t xml:space="preserve"> </w:t>
      </w:r>
      <w:r w:rsidRPr="00E90B7A">
        <w:rPr>
          <w:spacing w:val="4"/>
        </w:rPr>
        <w:t>команды</w:t>
      </w:r>
      <w:r w:rsidRPr="00E90B7A">
        <w:rPr>
          <w:spacing w:val="-6"/>
        </w:rPr>
        <w:t>.</w:t>
      </w:r>
    </w:p>
    <w:p w:rsidR="00D725BA" w:rsidRPr="007136C2" w:rsidRDefault="00333DC5" w:rsidP="00F43B07">
      <w:pPr>
        <w:tabs>
          <w:tab w:val="left" w:pos="9638"/>
        </w:tabs>
      </w:pPr>
      <w:r w:rsidRPr="007136C2">
        <w:t>Правила</w:t>
      </w:r>
      <w:r w:rsidR="001941E2">
        <w:t xml:space="preserve"> </w:t>
      </w:r>
      <w:r w:rsidRPr="007136C2">
        <w:t>безопасности</w:t>
      </w:r>
      <w:r w:rsidR="001941E2">
        <w:t xml:space="preserve"> </w:t>
      </w:r>
      <w:r w:rsidRPr="007136C2">
        <w:t>подробно</w:t>
      </w:r>
      <w:r w:rsidR="001941E2">
        <w:t xml:space="preserve"> </w:t>
      </w:r>
      <w:r w:rsidRPr="007136C2">
        <w:t>разъясняются</w:t>
      </w:r>
      <w:r w:rsidR="001941E2">
        <w:t xml:space="preserve"> </w:t>
      </w:r>
      <w:r w:rsidRPr="007136C2">
        <w:t>и</w:t>
      </w:r>
      <w:r w:rsidR="001941E2">
        <w:t xml:space="preserve"> </w:t>
      </w:r>
      <w:r w:rsidRPr="007136C2">
        <w:t>в</w:t>
      </w:r>
      <w:r w:rsidR="001941E2">
        <w:t xml:space="preserve"> </w:t>
      </w:r>
      <w:r w:rsidRPr="007136C2">
        <w:t>их</w:t>
      </w:r>
      <w:r w:rsidR="001941E2">
        <w:t xml:space="preserve"> </w:t>
      </w:r>
      <w:r w:rsidRPr="007136C2">
        <w:t>обосновании</w:t>
      </w:r>
      <w:r w:rsidR="001941E2">
        <w:t xml:space="preserve"> </w:t>
      </w:r>
      <w:r w:rsidRPr="007136C2">
        <w:t>инструкторы</w:t>
      </w:r>
      <w:r w:rsidR="001941E2">
        <w:t xml:space="preserve"> </w:t>
      </w:r>
      <w:r w:rsidRPr="007136C2">
        <w:t>приводят</w:t>
      </w:r>
      <w:r w:rsidR="001941E2">
        <w:t xml:space="preserve"> </w:t>
      </w:r>
      <w:r w:rsidRPr="007136C2">
        <w:t>примеры</w:t>
      </w:r>
      <w:r w:rsidR="001941E2">
        <w:t xml:space="preserve"> </w:t>
      </w:r>
      <w:r w:rsidRPr="007136C2">
        <w:t>из</w:t>
      </w:r>
      <w:r w:rsidR="001941E2">
        <w:t xml:space="preserve"> </w:t>
      </w:r>
      <w:r w:rsidRPr="007136C2">
        <w:t>личной</w:t>
      </w:r>
      <w:r w:rsidR="001941E2">
        <w:t xml:space="preserve"> </w:t>
      </w:r>
      <w:r w:rsidRPr="007136C2">
        <w:t>практики,</w:t>
      </w:r>
      <w:r w:rsidR="001941E2">
        <w:t xml:space="preserve"> </w:t>
      </w:r>
      <w:r w:rsidRPr="007136C2">
        <w:t>из</w:t>
      </w:r>
      <w:r w:rsidR="001941E2">
        <w:t xml:space="preserve"> </w:t>
      </w:r>
      <w:r w:rsidRPr="007136C2">
        <w:t>истории</w:t>
      </w:r>
      <w:r w:rsidR="001941E2">
        <w:t xml:space="preserve"> </w:t>
      </w:r>
      <w:r w:rsidRPr="007136C2">
        <w:t>нашего</w:t>
      </w:r>
      <w:r w:rsidR="001941E2">
        <w:t xml:space="preserve"> </w:t>
      </w:r>
      <w:r w:rsidRPr="007136C2">
        <w:t>проекта</w:t>
      </w:r>
      <w:r w:rsidR="001941E2">
        <w:t xml:space="preserve"> </w:t>
      </w:r>
      <w:r w:rsidRPr="007136C2">
        <w:t>и</w:t>
      </w:r>
      <w:r w:rsidR="001941E2">
        <w:t xml:space="preserve"> </w:t>
      </w:r>
      <w:r w:rsidRPr="007136C2">
        <w:t>других</w:t>
      </w:r>
      <w:r w:rsidR="001941E2">
        <w:t xml:space="preserve"> </w:t>
      </w:r>
      <w:r w:rsidRPr="007136C2">
        <w:t>проектов</w:t>
      </w:r>
      <w:r w:rsidR="001941E2">
        <w:t xml:space="preserve"> </w:t>
      </w:r>
      <w:r w:rsidRPr="007136C2">
        <w:t>с</w:t>
      </w:r>
      <w:r w:rsidR="001941E2">
        <w:t xml:space="preserve"> </w:t>
      </w:r>
      <w:r w:rsidRPr="007136C2">
        <w:t>детьми</w:t>
      </w:r>
      <w:r w:rsidR="001941E2">
        <w:t xml:space="preserve"> </w:t>
      </w:r>
      <w:r w:rsidRPr="007136C2">
        <w:t>на</w:t>
      </w:r>
      <w:r w:rsidR="001941E2">
        <w:t xml:space="preserve"> </w:t>
      </w:r>
      <w:r w:rsidRPr="007136C2">
        <w:t>воде.</w:t>
      </w:r>
      <w:r w:rsidR="001941E2">
        <w:t xml:space="preserve"> </w:t>
      </w:r>
      <w:r w:rsidRPr="007136C2">
        <w:t>Например,</w:t>
      </w:r>
      <w:r w:rsidR="001941E2">
        <w:t xml:space="preserve"> </w:t>
      </w:r>
      <w:r w:rsidRPr="007136C2">
        <w:t>мы</w:t>
      </w:r>
      <w:r w:rsidR="001941E2">
        <w:t xml:space="preserve"> </w:t>
      </w:r>
      <w:r w:rsidRPr="007136C2">
        <w:t>разбираем,</w:t>
      </w:r>
      <w:r w:rsidR="001941E2">
        <w:t xml:space="preserve"> </w:t>
      </w:r>
      <w:r w:rsidRPr="007136C2">
        <w:t>как</w:t>
      </w:r>
      <w:r w:rsidR="001941E2">
        <w:t xml:space="preserve"> </w:t>
      </w:r>
      <w:r w:rsidRPr="007136C2">
        <w:t>негативный</w:t>
      </w:r>
      <w:r w:rsidR="001941E2">
        <w:t xml:space="preserve"> </w:t>
      </w:r>
      <w:r w:rsidRPr="007136C2">
        <w:t>пример,</w:t>
      </w:r>
      <w:r w:rsidR="001941E2">
        <w:t xml:space="preserve"> </w:t>
      </w:r>
      <w:r w:rsidRPr="007136C2">
        <w:t>ситуацию</w:t>
      </w:r>
      <w:r w:rsidR="001941E2">
        <w:t xml:space="preserve"> </w:t>
      </w:r>
      <w:r w:rsidRPr="007136C2">
        <w:t>на</w:t>
      </w:r>
      <w:r w:rsidR="001941E2">
        <w:t xml:space="preserve"> </w:t>
      </w:r>
      <w:r w:rsidRPr="007136C2">
        <w:t>Сямозере.</w:t>
      </w:r>
    </w:p>
    <w:p w:rsidR="00D725BA" w:rsidRPr="007136C2" w:rsidRDefault="00333DC5" w:rsidP="00F43B07">
      <w:pPr>
        <w:tabs>
          <w:tab w:val="left" w:pos="9638"/>
        </w:tabs>
      </w:pPr>
      <w:r w:rsidRPr="007136C2">
        <w:lastRenderedPageBreak/>
        <w:t>Мы</w:t>
      </w:r>
      <w:r w:rsidR="001941E2">
        <w:t xml:space="preserve"> </w:t>
      </w:r>
      <w:r w:rsidRPr="007136C2">
        <w:t>поддерживаем</w:t>
      </w:r>
      <w:r w:rsidR="001941E2">
        <w:t xml:space="preserve"> </w:t>
      </w:r>
      <w:r w:rsidRPr="007136C2">
        <w:t>свободу</w:t>
      </w:r>
      <w:r w:rsidR="001941E2">
        <w:t xml:space="preserve"> </w:t>
      </w:r>
      <w:r w:rsidRPr="007136C2">
        <w:t>участника</w:t>
      </w:r>
      <w:r w:rsidR="001941E2">
        <w:t xml:space="preserve"> </w:t>
      </w:r>
      <w:r w:rsidRPr="007136C2">
        <w:t>в</w:t>
      </w:r>
      <w:r w:rsidR="001941E2">
        <w:t xml:space="preserve"> </w:t>
      </w:r>
      <w:r w:rsidRPr="007136C2">
        <w:t>принятии,</w:t>
      </w:r>
      <w:r w:rsidR="001941E2">
        <w:t xml:space="preserve"> </w:t>
      </w:r>
      <w:r w:rsidRPr="007136C2">
        <w:t>либо</w:t>
      </w:r>
      <w:r w:rsidR="001941E2">
        <w:t xml:space="preserve"> </w:t>
      </w:r>
      <w:r w:rsidRPr="007136C2">
        <w:t>непринятии</w:t>
      </w:r>
      <w:r w:rsidR="001941E2">
        <w:t xml:space="preserve"> </w:t>
      </w:r>
      <w:r w:rsidRPr="007136C2">
        <w:t>нашей</w:t>
      </w:r>
      <w:r w:rsidR="001941E2">
        <w:t xml:space="preserve"> </w:t>
      </w:r>
      <w:r w:rsidRPr="007136C2">
        <w:t>системы</w:t>
      </w:r>
      <w:r w:rsidR="001941E2">
        <w:t xml:space="preserve"> </w:t>
      </w:r>
      <w:r w:rsidRPr="007136C2">
        <w:t>безопасности.</w:t>
      </w:r>
      <w:r w:rsidR="00BA64F4">
        <w:t xml:space="preserve"> </w:t>
      </w:r>
      <w:r w:rsidRPr="007136C2">
        <w:t>Тем,</w:t>
      </w:r>
      <w:r w:rsidR="001941E2">
        <w:t xml:space="preserve"> </w:t>
      </w:r>
      <w:r w:rsidRPr="007136C2">
        <w:t>кто</w:t>
      </w:r>
      <w:r w:rsidR="001941E2">
        <w:t xml:space="preserve"> </w:t>
      </w:r>
      <w:r w:rsidRPr="007136C2">
        <w:t>не</w:t>
      </w:r>
      <w:r w:rsidR="001941E2">
        <w:t xml:space="preserve"> </w:t>
      </w:r>
      <w:r w:rsidRPr="007136C2">
        <w:t>готов</w:t>
      </w:r>
      <w:r w:rsidR="001941E2">
        <w:t xml:space="preserve"> </w:t>
      </w:r>
      <w:r w:rsidRPr="007136C2">
        <w:t>прилагать</w:t>
      </w:r>
      <w:r w:rsidR="001941E2">
        <w:t xml:space="preserve"> </w:t>
      </w:r>
      <w:r w:rsidRPr="007136C2">
        <w:t>усилия</w:t>
      </w:r>
      <w:r w:rsidR="001941E2">
        <w:t xml:space="preserve"> </w:t>
      </w:r>
      <w:r w:rsidRPr="007136C2">
        <w:t>к</w:t>
      </w:r>
      <w:r w:rsidR="001941E2">
        <w:t xml:space="preserve"> </w:t>
      </w:r>
      <w:r w:rsidRPr="007136C2">
        <w:t>поддержке</w:t>
      </w:r>
      <w:r w:rsidR="001941E2">
        <w:t xml:space="preserve"> </w:t>
      </w:r>
      <w:r w:rsidRPr="007136C2">
        <w:t>безопасности</w:t>
      </w:r>
      <w:r w:rsidR="001941E2">
        <w:t xml:space="preserve"> </w:t>
      </w:r>
      <w:r w:rsidRPr="007136C2">
        <w:t>мы</w:t>
      </w:r>
      <w:r w:rsidR="001941E2">
        <w:t xml:space="preserve"> </w:t>
      </w:r>
      <w:r w:rsidRPr="007136C2">
        <w:t>обеспечиваем</w:t>
      </w:r>
      <w:r w:rsidR="001941E2">
        <w:t xml:space="preserve"> </w:t>
      </w:r>
      <w:r w:rsidRPr="007136C2">
        <w:t>психологически</w:t>
      </w:r>
      <w:r w:rsidR="001941E2">
        <w:t xml:space="preserve"> </w:t>
      </w:r>
      <w:r w:rsidRPr="007136C2">
        <w:t>безопасный</w:t>
      </w:r>
      <w:r w:rsidR="001941E2">
        <w:t xml:space="preserve"> </w:t>
      </w:r>
      <w:r w:rsidRPr="007136C2">
        <w:t>выход</w:t>
      </w:r>
      <w:r w:rsidR="001941E2">
        <w:t xml:space="preserve"> </w:t>
      </w:r>
      <w:r w:rsidRPr="007136C2">
        <w:t>со</w:t>
      </w:r>
      <w:r w:rsidR="001941E2">
        <w:t xml:space="preserve"> </w:t>
      </w:r>
      <w:r w:rsidRPr="007136C2">
        <w:t>смены,</w:t>
      </w:r>
      <w:r w:rsidR="001941E2">
        <w:t xml:space="preserve"> </w:t>
      </w:r>
      <w:r w:rsidRPr="007136C2">
        <w:t>либо</w:t>
      </w:r>
      <w:r w:rsidR="001941E2">
        <w:t xml:space="preserve"> </w:t>
      </w:r>
      <w:r w:rsidRPr="007136C2">
        <w:t>возможность</w:t>
      </w:r>
      <w:r w:rsidR="001941E2">
        <w:t xml:space="preserve"> </w:t>
      </w:r>
      <w:r w:rsidRPr="007136C2">
        <w:t>безопасно</w:t>
      </w:r>
      <w:r w:rsidR="001941E2">
        <w:t xml:space="preserve"> </w:t>
      </w:r>
      <w:r w:rsidRPr="007136C2">
        <w:t>и</w:t>
      </w:r>
      <w:r w:rsidR="001941E2">
        <w:t xml:space="preserve"> </w:t>
      </w:r>
      <w:r w:rsidRPr="007136C2">
        <w:t>без</w:t>
      </w:r>
      <w:r w:rsidR="001941E2">
        <w:t xml:space="preserve"> </w:t>
      </w:r>
      <w:r w:rsidRPr="007136C2">
        <w:t>лишнего</w:t>
      </w:r>
      <w:r w:rsidR="001941E2">
        <w:t xml:space="preserve"> </w:t>
      </w:r>
      <w:r w:rsidRPr="007136C2">
        <w:t>напряжения</w:t>
      </w:r>
      <w:r w:rsidR="001941E2">
        <w:t xml:space="preserve"> </w:t>
      </w:r>
      <w:r w:rsidRPr="007136C2">
        <w:t>провести</w:t>
      </w:r>
      <w:r w:rsidR="001941E2">
        <w:t xml:space="preserve"> </w:t>
      </w:r>
      <w:r w:rsidRPr="007136C2">
        <w:t>оставшееся</w:t>
      </w:r>
      <w:r w:rsidR="001941E2">
        <w:t xml:space="preserve"> </w:t>
      </w:r>
      <w:r w:rsidRPr="007136C2">
        <w:t>время</w:t>
      </w:r>
      <w:r w:rsidR="001941E2">
        <w:t xml:space="preserve"> </w:t>
      </w:r>
      <w:r w:rsidRPr="007136C2">
        <w:t>смены</w:t>
      </w:r>
      <w:r w:rsidR="001941E2">
        <w:t xml:space="preserve"> </w:t>
      </w:r>
      <w:r w:rsidRPr="007136C2">
        <w:t>на</w:t>
      </w:r>
      <w:r w:rsidR="001941E2">
        <w:t xml:space="preserve"> </w:t>
      </w:r>
      <w:r w:rsidRPr="007136C2">
        <w:t>базовой</w:t>
      </w:r>
      <w:r w:rsidR="001941E2">
        <w:t xml:space="preserve"> </w:t>
      </w:r>
      <w:r w:rsidRPr="007136C2">
        <w:t>стоянке</w:t>
      </w:r>
      <w:r w:rsidR="001941E2">
        <w:t xml:space="preserve"> </w:t>
      </w:r>
      <w:r w:rsidRPr="007136C2">
        <w:t>при</w:t>
      </w:r>
      <w:r w:rsidR="001941E2">
        <w:t xml:space="preserve"> </w:t>
      </w:r>
      <w:r w:rsidRPr="007136C2">
        <w:t>сопровождении</w:t>
      </w:r>
      <w:r w:rsidR="001941E2">
        <w:t xml:space="preserve"> </w:t>
      </w:r>
      <w:r w:rsidRPr="007136C2">
        <w:t>ответственных</w:t>
      </w:r>
      <w:r w:rsidR="001941E2">
        <w:t xml:space="preserve"> </w:t>
      </w:r>
      <w:r w:rsidRPr="007136C2">
        <w:t>взрослых.</w:t>
      </w:r>
      <w:r w:rsidR="001941E2">
        <w:t xml:space="preserve"> </w:t>
      </w:r>
      <w:r w:rsidRPr="007136C2">
        <w:t>Мы</w:t>
      </w:r>
      <w:r w:rsidR="001941E2">
        <w:t xml:space="preserve"> </w:t>
      </w:r>
      <w:r w:rsidRPr="007136C2">
        <w:t>убеждены</w:t>
      </w:r>
      <w:r w:rsidR="001941E2">
        <w:t xml:space="preserve"> </w:t>
      </w:r>
      <w:r w:rsidRPr="007136C2">
        <w:t>–</w:t>
      </w:r>
      <w:r w:rsidR="001941E2">
        <w:t xml:space="preserve"> </w:t>
      </w:r>
      <w:r w:rsidRPr="007136C2">
        <w:t>ответственность</w:t>
      </w:r>
      <w:r w:rsidR="001941E2">
        <w:t xml:space="preserve"> </w:t>
      </w:r>
      <w:r w:rsidRPr="007136C2">
        <w:t>можно</w:t>
      </w:r>
      <w:r w:rsidR="001941E2">
        <w:t xml:space="preserve"> </w:t>
      </w:r>
      <w:r w:rsidRPr="007136C2">
        <w:t>принять</w:t>
      </w:r>
      <w:r w:rsidR="001941E2">
        <w:t xml:space="preserve"> </w:t>
      </w:r>
      <w:r w:rsidRPr="007136C2">
        <w:t>лишь</w:t>
      </w:r>
      <w:r w:rsidR="001941E2">
        <w:t xml:space="preserve"> </w:t>
      </w:r>
      <w:r w:rsidRPr="007136C2">
        <w:t>добровольно.</w:t>
      </w:r>
    </w:p>
    <w:p w:rsidR="00D725BA" w:rsidRPr="007136C2" w:rsidRDefault="00333DC5" w:rsidP="00F43B07">
      <w:pPr>
        <w:tabs>
          <w:tab w:val="left" w:pos="9638"/>
        </w:tabs>
      </w:pPr>
      <w:r w:rsidRPr="007136C2">
        <w:t>Участники</w:t>
      </w:r>
      <w:r w:rsidR="001941E2">
        <w:t xml:space="preserve"> </w:t>
      </w:r>
      <w:r w:rsidRPr="007136C2">
        <w:t>сами</w:t>
      </w:r>
      <w:r w:rsidR="001941E2">
        <w:t xml:space="preserve"> </w:t>
      </w:r>
      <w:r w:rsidRPr="007136C2">
        <w:t>создают</w:t>
      </w:r>
      <w:r w:rsidR="001941E2">
        <w:t xml:space="preserve"> </w:t>
      </w:r>
      <w:r w:rsidRPr="007136C2">
        <w:t>и</w:t>
      </w:r>
      <w:r w:rsidR="001941E2">
        <w:t xml:space="preserve"> </w:t>
      </w:r>
      <w:r w:rsidRPr="007136C2">
        <w:t>поддерживают</w:t>
      </w:r>
      <w:r w:rsidR="001941E2">
        <w:t xml:space="preserve"> </w:t>
      </w:r>
      <w:r w:rsidRPr="007136C2">
        <w:t>систему</w:t>
      </w:r>
      <w:r w:rsidR="001941E2">
        <w:t xml:space="preserve"> </w:t>
      </w:r>
      <w:r w:rsidRPr="007136C2">
        <w:t>безопасности,</w:t>
      </w:r>
      <w:r w:rsidR="001941E2">
        <w:t xml:space="preserve"> </w:t>
      </w:r>
      <w:r w:rsidRPr="007136C2">
        <w:t>принятую</w:t>
      </w:r>
      <w:r w:rsidR="001941E2">
        <w:t xml:space="preserve"> </w:t>
      </w:r>
      <w:r w:rsidRPr="007136C2">
        <w:t>внутри</w:t>
      </w:r>
      <w:r w:rsidR="001941E2">
        <w:t xml:space="preserve"> </w:t>
      </w:r>
      <w:r w:rsidRPr="007136C2">
        <w:t>проекта,</w:t>
      </w:r>
      <w:r w:rsidR="001941E2">
        <w:t xml:space="preserve"> </w:t>
      </w:r>
      <w:r w:rsidRPr="007136C2">
        <w:t>сами</w:t>
      </w:r>
      <w:r w:rsidR="001941E2">
        <w:t xml:space="preserve"> </w:t>
      </w:r>
      <w:r w:rsidRPr="007136C2">
        <w:t>напоминают</w:t>
      </w:r>
      <w:r w:rsidR="001941E2">
        <w:t xml:space="preserve"> </w:t>
      </w:r>
      <w:r w:rsidRPr="007136C2">
        <w:t>о</w:t>
      </w:r>
      <w:r w:rsidR="001941E2">
        <w:t xml:space="preserve"> </w:t>
      </w:r>
      <w:r w:rsidRPr="007136C2">
        <w:t>необходимости</w:t>
      </w:r>
      <w:r w:rsidR="001941E2">
        <w:t xml:space="preserve"> </w:t>
      </w:r>
      <w:r w:rsidRPr="007136C2">
        <w:t>выполнения</w:t>
      </w:r>
      <w:r w:rsidR="001941E2">
        <w:t xml:space="preserve"> </w:t>
      </w:r>
      <w:r w:rsidRPr="007136C2">
        <w:t>норм</w:t>
      </w:r>
      <w:r w:rsidR="001941E2">
        <w:t xml:space="preserve"> </w:t>
      </w:r>
      <w:r w:rsidRPr="007136C2">
        <w:t>безопасности.</w:t>
      </w:r>
      <w:r w:rsidR="001941E2">
        <w:t xml:space="preserve"> </w:t>
      </w:r>
      <w:r w:rsidRPr="007136C2">
        <w:t>Например</w:t>
      </w:r>
      <w:r w:rsidR="001941E2">
        <w:t xml:space="preserve"> </w:t>
      </w:r>
      <w:r w:rsidRPr="007136C2">
        <w:t>–</w:t>
      </w:r>
      <w:r w:rsidR="001941E2">
        <w:t xml:space="preserve"> </w:t>
      </w:r>
      <w:r w:rsidRPr="007136C2">
        <w:t>напоминают</w:t>
      </w:r>
      <w:r w:rsidR="001941E2">
        <w:t xml:space="preserve"> </w:t>
      </w:r>
      <w:r w:rsidRPr="007136C2">
        <w:t>взрослым</w:t>
      </w:r>
      <w:r w:rsidR="001941E2">
        <w:t xml:space="preserve"> </w:t>
      </w:r>
      <w:r w:rsidRPr="007136C2">
        <w:t>о</w:t>
      </w:r>
      <w:r w:rsidR="001941E2">
        <w:t xml:space="preserve"> </w:t>
      </w:r>
      <w:r w:rsidRPr="007136C2">
        <w:t>важности</w:t>
      </w:r>
      <w:r w:rsidR="001941E2">
        <w:t xml:space="preserve"> </w:t>
      </w:r>
      <w:r w:rsidRPr="007136C2">
        <w:t>использования</w:t>
      </w:r>
      <w:r w:rsidR="001941E2">
        <w:t xml:space="preserve"> </w:t>
      </w:r>
      <w:r w:rsidRPr="007136C2">
        <w:t>паховых</w:t>
      </w:r>
      <w:r w:rsidR="001941E2">
        <w:t xml:space="preserve"> </w:t>
      </w:r>
      <w:r w:rsidRPr="007136C2">
        <w:t>ремней.</w:t>
      </w:r>
      <w:r w:rsidR="001941E2">
        <w:t xml:space="preserve"> </w:t>
      </w:r>
      <w:r w:rsidRPr="007136C2">
        <w:t>Ребята</w:t>
      </w:r>
      <w:r w:rsidR="001941E2">
        <w:t xml:space="preserve"> </w:t>
      </w:r>
      <w:r w:rsidRPr="007136C2">
        <w:t>поддерживают</w:t>
      </w:r>
      <w:r w:rsidR="001941E2">
        <w:t xml:space="preserve"> </w:t>
      </w:r>
      <w:r w:rsidRPr="007136C2">
        <w:t>новичков</w:t>
      </w:r>
      <w:r w:rsidR="001941E2">
        <w:t xml:space="preserve"> </w:t>
      </w:r>
      <w:r w:rsidRPr="007136C2">
        <w:t>при</w:t>
      </w:r>
      <w:r w:rsidR="001941E2">
        <w:t xml:space="preserve"> </w:t>
      </w:r>
      <w:r w:rsidRPr="007136C2">
        <w:t>прохождении</w:t>
      </w:r>
      <w:r w:rsidR="001941E2">
        <w:t xml:space="preserve"> </w:t>
      </w:r>
      <w:r w:rsidRPr="007136C2">
        <w:t>сложных</w:t>
      </w:r>
      <w:r w:rsidR="001941E2">
        <w:t xml:space="preserve"> </w:t>
      </w:r>
      <w:r w:rsidRPr="007136C2">
        <w:t>и</w:t>
      </w:r>
      <w:r w:rsidR="001941E2">
        <w:t xml:space="preserve"> </w:t>
      </w:r>
      <w:r w:rsidRPr="007136C2">
        <w:t>непривычных</w:t>
      </w:r>
      <w:r w:rsidR="001941E2">
        <w:t xml:space="preserve"> </w:t>
      </w:r>
      <w:r w:rsidRPr="007136C2">
        <w:t>поначалу</w:t>
      </w:r>
      <w:r w:rsidR="001941E2">
        <w:t xml:space="preserve"> </w:t>
      </w:r>
      <w:r w:rsidRPr="007136C2">
        <w:t>упражнений</w:t>
      </w:r>
      <w:r w:rsidR="001941E2">
        <w:t xml:space="preserve"> </w:t>
      </w:r>
      <w:r w:rsidRPr="007136C2">
        <w:t>–</w:t>
      </w:r>
      <w:r w:rsidR="001941E2">
        <w:t xml:space="preserve"> </w:t>
      </w:r>
      <w:r w:rsidRPr="007136C2">
        <w:t>например,</w:t>
      </w:r>
      <w:r w:rsidR="001941E2">
        <w:t xml:space="preserve"> </w:t>
      </w:r>
      <w:r w:rsidRPr="007136C2">
        <w:t>помогают</w:t>
      </w:r>
      <w:r w:rsidR="001941E2">
        <w:t xml:space="preserve"> </w:t>
      </w:r>
      <w:r w:rsidRPr="007136C2">
        <w:t>настроиться</w:t>
      </w:r>
      <w:r w:rsidR="001941E2">
        <w:t xml:space="preserve"> </w:t>
      </w:r>
      <w:r w:rsidRPr="007136C2">
        <w:t>перед</w:t>
      </w:r>
      <w:r w:rsidR="001941E2">
        <w:t xml:space="preserve"> </w:t>
      </w:r>
      <w:r w:rsidRPr="007136C2">
        <w:t>проныриванием</w:t>
      </w:r>
      <w:r w:rsidR="001941E2">
        <w:t xml:space="preserve"> </w:t>
      </w:r>
      <w:r w:rsidRPr="007136C2">
        <w:t>под</w:t>
      </w:r>
      <w:r w:rsidR="001941E2">
        <w:t xml:space="preserve"> </w:t>
      </w:r>
      <w:r w:rsidRPr="007136C2">
        <w:t>корпусом</w:t>
      </w:r>
      <w:r w:rsidR="001941E2">
        <w:t xml:space="preserve"> </w:t>
      </w:r>
      <w:r w:rsidRPr="007136C2">
        <w:t>лодки</w:t>
      </w:r>
      <w:r w:rsidR="001941E2">
        <w:t xml:space="preserve"> </w:t>
      </w:r>
      <w:r w:rsidRPr="007136C2">
        <w:t>–</w:t>
      </w:r>
      <w:r w:rsidR="001941E2">
        <w:t xml:space="preserve"> </w:t>
      </w:r>
      <w:r w:rsidRPr="007136C2">
        <w:t>успокаивают,</w:t>
      </w:r>
      <w:r w:rsidR="001941E2">
        <w:t xml:space="preserve"> </w:t>
      </w:r>
      <w:r w:rsidRPr="007136C2">
        <w:t>подбадривают.</w:t>
      </w:r>
    </w:p>
    <w:p w:rsidR="00D725BA" w:rsidRPr="007136C2" w:rsidRDefault="00333DC5" w:rsidP="00F43B07">
      <w:pPr>
        <w:tabs>
          <w:tab w:val="left" w:pos="9638"/>
        </w:tabs>
      </w:pPr>
      <w:r w:rsidRPr="007136C2">
        <w:t>Важным</w:t>
      </w:r>
      <w:r w:rsidR="001941E2">
        <w:t xml:space="preserve"> </w:t>
      </w:r>
      <w:r w:rsidRPr="007136C2">
        <w:t>для</w:t>
      </w:r>
      <w:r w:rsidR="001941E2">
        <w:t xml:space="preserve"> </w:t>
      </w:r>
      <w:r w:rsidRPr="007136C2">
        <w:t>наших</w:t>
      </w:r>
      <w:r w:rsidR="001941E2">
        <w:t xml:space="preserve"> </w:t>
      </w:r>
      <w:r w:rsidRPr="007136C2">
        <w:t>участников</w:t>
      </w:r>
      <w:r w:rsidR="001941E2">
        <w:t xml:space="preserve"> </w:t>
      </w:r>
      <w:r w:rsidRPr="007136C2">
        <w:t>является</w:t>
      </w:r>
      <w:r w:rsidR="001941E2">
        <w:t xml:space="preserve"> </w:t>
      </w:r>
      <w:r w:rsidRPr="007136C2">
        <w:t>идея,</w:t>
      </w:r>
      <w:r w:rsidR="001941E2">
        <w:t xml:space="preserve"> </w:t>
      </w:r>
      <w:r w:rsidRPr="007136C2">
        <w:t>что</w:t>
      </w:r>
      <w:r w:rsidR="001941E2">
        <w:t xml:space="preserve"> </w:t>
      </w:r>
      <w:r w:rsidRPr="007136C2">
        <w:t>надёжная</w:t>
      </w:r>
      <w:r w:rsidR="001941E2">
        <w:t xml:space="preserve"> </w:t>
      </w:r>
      <w:r w:rsidRPr="007136C2">
        <w:t>система</w:t>
      </w:r>
      <w:r w:rsidR="001941E2">
        <w:t xml:space="preserve"> </w:t>
      </w:r>
      <w:r w:rsidRPr="007136C2">
        <w:t>безопасности</w:t>
      </w:r>
      <w:r w:rsidR="001941E2">
        <w:t xml:space="preserve"> </w:t>
      </w:r>
      <w:r w:rsidRPr="007136C2">
        <w:t>обеспечивает</w:t>
      </w:r>
      <w:r w:rsidR="001941E2">
        <w:t xml:space="preserve"> </w:t>
      </w:r>
      <w:r w:rsidRPr="007136C2">
        <w:t>большую</w:t>
      </w:r>
      <w:r w:rsidR="001941E2">
        <w:t xml:space="preserve"> </w:t>
      </w:r>
      <w:r w:rsidRPr="007136C2">
        <w:t>свободу</w:t>
      </w:r>
      <w:r w:rsidR="001941E2">
        <w:t xml:space="preserve"> </w:t>
      </w:r>
      <w:r w:rsidRPr="007136C2">
        <w:t>в</w:t>
      </w:r>
      <w:r w:rsidR="001941E2">
        <w:t xml:space="preserve"> </w:t>
      </w:r>
      <w:r w:rsidRPr="007136C2">
        <w:t>принятии</w:t>
      </w:r>
      <w:r w:rsidR="001941E2">
        <w:t xml:space="preserve"> </w:t>
      </w:r>
      <w:r w:rsidRPr="007136C2">
        <w:t>собственных</w:t>
      </w:r>
      <w:r w:rsidR="001941E2">
        <w:t xml:space="preserve"> </w:t>
      </w:r>
      <w:r w:rsidRPr="007136C2">
        <w:t>решений.</w:t>
      </w:r>
      <w:r w:rsidR="001941E2">
        <w:t xml:space="preserve"> </w:t>
      </w:r>
      <w:r w:rsidRPr="007136C2">
        <w:t>Например</w:t>
      </w:r>
      <w:r w:rsidR="001941E2">
        <w:t xml:space="preserve"> </w:t>
      </w:r>
      <w:r w:rsidRPr="007136C2">
        <w:t>–</w:t>
      </w:r>
      <w:r w:rsidR="001941E2">
        <w:t xml:space="preserve"> </w:t>
      </w:r>
      <w:r w:rsidRPr="007136C2">
        <w:t>в</w:t>
      </w:r>
      <w:r w:rsidR="001941E2">
        <w:t xml:space="preserve"> </w:t>
      </w:r>
      <w:r w:rsidRPr="007136C2">
        <w:t>отношении</w:t>
      </w:r>
      <w:r w:rsidR="001941E2">
        <w:t xml:space="preserve"> </w:t>
      </w:r>
      <w:r w:rsidRPr="007136C2">
        <w:t>выбора</w:t>
      </w:r>
      <w:r w:rsidR="001941E2">
        <w:t xml:space="preserve"> </w:t>
      </w:r>
      <w:r w:rsidRPr="007136C2">
        <w:t>маршрута</w:t>
      </w:r>
      <w:r w:rsidR="001941E2">
        <w:t xml:space="preserve"> </w:t>
      </w:r>
      <w:r w:rsidRPr="007136C2">
        <w:t>и</w:t>
      </w:r>
      <w:r w:rsidR="001941E2">
        <w:t xml:space="preserve"> </w:t>
      </w:r>
      <w:r w:rsidRPr="007136C2">
        <w:t>допустимых</w:t>
      </w:r>
      <w:r w:rsidR="001941E2">
        <w:t xml:space="preserve"> </w:t>
      </w:r>
      <w:r w:rsidRPr="007136C2">
        <w:t>для</w:t>
      </w:r>
      <w:r w:rsidR="001941E2">
        <w:t xml:space="preserve"> </w:t>
      </w:r>
      <w:r w:rsidRPr="007136C2">
        <w:t>плавания</w:t>
      </w:r>
      <w:r w:rsidR="001941E2">
        <w:t xml:space="preserve"> </w:t>
      </w:r>
      <w:r w:rsidRPr="007136C2">
        <w:t>погодных</w:t>
      </w:r>
      <w:r w:rsidR="001941E2">
        <w:t xml:space="preserve"> </w:t>
      </w:r>
      <w:r w:rsidRPr="007136C2">
        <w:t>условий.</w:t>
      </w:r>
    </w:p>
    <w:p w:rsidR="00D725BA" w:rsidRPr="007136C2" w:rsidRDefault="00333DC5" w:rsidP="00F43B07">
      <w:pPr>
        <w:tabs>
          <w:tab w:val="left" w:pos="9638"/>
        </w:tabs>
      </w:pPr>
      <w:r w:rsidRPr="007136C2">
        <w:t>Наша</w:t>
      </w:r>
      <w:r w:rsidR="001941E2">
        <w:t xml:space="preserve"> </w:t>
      </w:r>
      <w:r w:rsidRPr="007136C2">
        <w:t>система</w:t>
      </w:r>
      <w:r w:rsidR="001941E2">
        <w:t xml:space="preserve"> </w:t>
      </w:r>
      <w:r w:rsidRPr="007136C2">
        <w:t>безопасности</w:t>
      </w:r>
      <w:r w:rsidR="001941E2">
        <w:t xml:space="preserve"> </w:t>
      </w:r>
      <w:r w:rsidRPr="007136C2">
        <w:t>расширяет</w:t>
      </w:r>
      <w:r w:rsidR="001941E2">
        <w:t xml:space="preserve"> </w:t>
      </w:r>
      <w:r w:rsidRPr="007136C2">
        <w:t>свободу</w:t>
      </w:r>
      <w:r w:rsidR="001941E2">
        <w:t xml:space="preserve"> </w:t>
      </w:r>
      <w:r w:rsidRPr="007136C2">
        <w:t>выбора</w:t>
      </w:r>
      <w:r w:rsidR="001941E2">
        <w:t xml:space="preserve"> </w:t>
      </w:r>
      <w:r w:rsidRPr="007136C2">
        <w:t>участников,</w:t>
      </w:r>
      <w:r w:rsidR="001941E2">
        <w:t xml:space="preserve"> </w:t>
      </w:r>
      <w:r w:rsidRPr="007136C2">
        <w:t>повышает</w:t>
      </w:r>
      <w:r w:rsidR="001941E2">
        <w:t xml:space="preserve"> </w:t>
      </w:r>
      <w:r w:rsidRPr="007136C2">
        <w:t>ценность</w:t>
      </w:r>
      <w:r w:rsidR="001941E2">
        <w:t xml:space="preserve"> </w:t>
      </w:r>
      <w:r w:rsidRPr="007136C2">
        <w:t>ответственности</w:t>
      </w:r>
      <w:r w:rsidR="001941E2">
        <w:t xml:space="preserve"> </w:t>
      </w:r>
      <w:r w:rsidRPr="007136C2">
        <w:t>и</w:t>
      </w:r>
      <w:r w:rsidR="001941E2">
        <w:t xml:space="preserve"> </w:t>
      </w:r>
      <w:r w:rsidRPr="007136C2">
        <w:t>осознанной</w:t>
      </w:r>
      <w:r w:rsidR="001941E2">
        <w:t xml:space="preserve"> </w:t>
      </w:r>
      <w:r w:rsidRPr="007136C2">
        <w:t>дисциплины.</w:t>
      </w:r>
      <w:r w:rsidR="001941E2">
        <w:t xml:space="preserve"> </w:t>
      </w:r>
      <w:r w:rsidRPr="007136C2">
        <w:t>Мы</w:t>
      </w:r>
      <w:r w:rsidR="001941E2">
        <w:t xml:space="preserve"> </w:t>
      </w:r>
      <w:r w:rsidRPr="007136C2">
        <w:t>получаем</w:t>
      </w:r>
      <w:r w:rsidR="001941E2">
        <w:t xml:space="preserve"> </w:t>
      </w:r>
      <w:r w:rsidRPr="007136C2">
        <w:t>свидетельства</w:t>
      </w:r>
      <w:r w:rsidR="001941E2">
        <w:t xml:space="preserve"> </w:t>
      </w:r>
      <w:r w:rsidRPr="007136C2">
        <w:t>того,</w:t>
      </w:r>
      <w:r w:rsidR="001941E2">
        <w:t xml:space="preserve"> </w:t>
      </w:r>
      <w:r w:rsidRPr="007136C2">
        <w:t>что</w:t>
      </w:r>
      <w:r w:rsidR="001941E2">
        <w:t xml:space="preserve"> </w:t>
      </w:r>
      <w:r w:rsidRPr="007136C2">
        <w:t>ценности</w:t>
      </w:r>
      <w:r w:rsidR="001941E2">
        <w:t xml:space="preserve"> </w:t>
      </w:r>
      <w:r w:rsidRPr="007136C2">
        <w:t>ответственности,</w:t>
      </w:r>
      <w:r w:rsidR="001941E2">
        <w:t xml:space="preserve"> </w:t>
      </w:r>
      <w:r w:rsidRPr="007136C2">
        <w:t>осознанности</w:t>
      </w:r>
      <w:r w:rsidR="001941E2">
        <w:t xml:space="preserve"> </w:t>
      </w:r>
      <w:r w:rsidRPr="007136C2">
        <w:t>и</w:t>
      </w:r>
      <w:r w:rsidR="001941E2">
        <w:t xml:space="preserve"> </w:t>
      </w:r>
      <w:r w:rsidRPr="007136C2">
        <w:t>безопасности</w:t>
      </w:r>
      <w:r w:rsidR="001941E2">
        <w:t xml:space="preserve"> </w:t>
      </w:r>
      <w:r w:rsidRPr="007136C2">
        <w:t>продвигаются</w:t>
      </w:r>
      <w:r w:rsidR="001941E2">
        <w:t xml:space="preserve"> </w:t>
      </w:r>
      <w:r w:rsidRPr="007136C2">
        <w:t>нашими</w:t>
      </w:r>
      <w:r w:rsidR="001941E2">
        <w:t xml:space="preserve"> </w:t>
      </w:r>
      <w:r w:rsidRPr="007136C2">
        <w:t>участниками</w:t>
      </w:r>
      <w:r w:rsidR="001941E2">
        <w:t xml:space="preserve"> </w:t>
      </w:r>
      <w:r w:rsidRPr="007136C2">
        <w:t>и</w:t>
      </w:r>
      <w:r w:rsidR="001941E2">
        <w:t xml:space="preserve"> </w:t>
      </w:r>
      <w:r w:rsidRPr="007136C2">
        <w:t>за</w:t>
      </w:r>
      <w:r w:rsidR="001941E2">
        <w:t xml:space="preserve"> </w:t>
      </w:r>
      <w:r w:rsidRPr="007136C2">
        <w:t>рамками</w:t>
      </w:r>
      <w:r w:rsidR="001941E2">
        <w:t xml:space="preserve"> </w:t>
      </w:r>
      <w:r w:rsidRPr="007136C2">
        <w:t>нашего</w:t>
      </w:r>
      <w:r w:rsidR="001941E2">
        <w:t xml:space="preserve"> </w:t>
      </w:r>
      <w:r w:rsidRPr="007136C2">
        <w:t>проекта.</w:t>
      </w:r>
    </w:p>
    <w:p w:rsidR="007136C2" w:rsidRPr="001941E2" w:rsidRDefault="007136C2" w:rsidP="00F43B07">
      <w:pPr>
        <w:tabs>
          <w:tab w:val="left" w:pos="9638"/>
        </w:tabs>
        <w:jc w:val="center"/>
        <w:rPr>
          <w:bCs/>
          <w:i/>
          <w:sz w:val="24"/>
          <w:szCs w:val="24"/>
        </w:rPr>
      </w:pPr>
    </w:p>
    <w:p w:rsidR="007136C2" w:rsidRPr="007136C2" w:rsidRDefault="007136C2" w:rsidP="00F43B07">
      <w:pPr>
        <w:tabs>
          <w:tab w:val="left" w:pos="9638"/>
        </w:tabs>
        <w:rPr>
          <w:i/>
          <w:sz w:val="24"/>
          <w:szCs w:val="24"/>
        </w:rPr>
      </w:pPr>
      <w:r w:rsidRPr="007136C2">
        <w:rPr>
          <w:i/>
          <w:sz w:val="24"/>
          <w:szCs w:val="24"/>
        </w:rPr>
        <w:t>Орлов</w:t>
      </w:r>
      <w:r w:rsidR="001941E2">
        <w:rPr>
          <w:i/>
          <w:sz w:val="24"/>
          <w:szCs w:val="24"/>
        </w:rPr>
        <w:t xml:space="preserve"> </w:t>
      </w:r>
      <w:r w:rsidRPr="007136C2">
        <w:rPr>
          <w:i/>
          <w:sz w:val="24"/>
          <w:szCs w:val="24"/>
        </w:rPr>
        <w:t>Денис</w:t>
      </w:r>
      <w:r w:rsidR="001941E2">
        <w:rPr>
          <w:i/>
          <w:sz w:val="24"/>
          <w:szCs w:val="24"/>
        </w:rPr>
        <w:t xml:space="preserve"> </w:t>
      </w:r>
      <w:r w:rsidRPr="007136C2">
        <w:rPr>
          <w:i/>
          <w:sz w:val="24"/>
          <w:szCs w:val="24"/>
        </w:rPr>
        <w:t>Владиславович,</w:t>
      </w:r>
      <w:r w:rsidR="001941E2">
        <w:rPr>
          <w:i/>
          <w:sz w:val="24"/>
          <w:szCs w:val="24"/>
        </w:rPr>
        <w:t xml:space="preserve"> </w:t>
      </w:r>
      <w:r w:rsidRPr="007136C2">
        <w:rPr>
          <w:i/>
          <w:sz w:val="24"/>
          <w:szCs w:val="24"/>
        </w:rPr>
        <w:t>инструктор-проводник</w:t>
      </w:r>
      <w:r w:rsidR="001941E2">
        <w:rPr>
          <w:i/>
          <w:sz w:val="24"/>
          <w:szCs w:val="24"/>
        </w:rPr>
        <w:t xml:space="preserve"> </w:t>
      </w:r>
      <w:r w:rsidRPr="007136C2">
        <w:rPr>
          <w:i/>
          <w:sz w:val="24"/>
          <w:szCs w:val="24"/>
        </w:rPr>
        <w:t>водного</w:t>
      </w:r>
      <w:r w:rsidR="001941E2">
        <w:rPr>
          <w:i/>
          <w:sz w:val="24"/>
          <w:szCs w:val="24"/>
        </w:rPr>
        <w:t xml:space="preserve"> </w:t>
      </w:r>
      <w:r w:rsidRPr="007136C2">
        <w:rPr>
          <w:i/>
          <w:sz w:val="24"/>
          <w:szCs w:val="24"/>
        </w:rPr>
        <w:t>туризма,</w:t>
      </w:r>
      <w:r w:rsidR="001941E2">
        <w:rPr>
          <w:i/>
          <w:sz w:val="24"/>
          <w:szCs w:val="24"/>
        </w:rPr>
        <w:t xml:space="preserve"> </w:t>
      </w:r>
      <w:r w:rsidRPr="007136C2">
        <w:rPr>
          <w:i/>
          <w:sz w:val="24"/>
          <w:szCs w:val="24"/>
        </w:rPr>
        <w:t>участник</w:t>
      </w:r>
      <w:r w:rsidR="001941E2">
        <w:rPr>
          <w:i/>
          <w:sz w:val="24"/>
          <w:szCs w:val="24"/>
        </w:rPr>
        <w:t xml:space="preserve"> </w:t>
      </w:r>
      <w:r w:rsidRPr="007136C2">
        <w:rPr>
          <w:i/>
          <w:sz w:val="24"/>
          <w:szCs w:val="24"/>
        </w:rPr>
        <w:t>общественного</w:t>
      </w:r>
      <w:r w:rsidR="001941E2">
        <w:rPr>
          <w:i/>
          <w:sz w:val="24"/>
          <w:szCs w:val="24"/>
        </w:rPr>
        <w:t xml:space="preserve"> </w:t>
      </w:r>
      <w:r w:rsidRPr="007136C2">
        <w:rPr>
          <w:i/>
          <w:sz w:val="24"/>
          <w:szCs w:val="24"/>
        </w:rPr>
        <w:t>туристского</w:t>
      </w:r>
      <w:r w:rsidR="001941E2">
        <w:rPr>
          <w:i/>
          <w:sz w:val="24"/>
          <w:szCs w:val="24"/>
        </w:rPr>
        <w:t xml:space="preserve"> </w:t>
      </w:r>
      <w:r w:rsidRPr="007136C2">
        <w:rPr>
          <w:i/>
          <w:sz w:val="24"/>
          <w:szCs w:val="24"/>
        </w:rPr>
        <w:t>объединения</w:t>
      </w:r>
      <w:r w:rsidR="001941E2">
        <w:rPr>
          <w:i/>
          <w:sz w:val="24"/>
          <w:szCs w:val="24"/>
        </w:rPr>
        <w:t xml:space="preserve"> </w:t>
      </w:r>
      <w:r w:rsidRPr="007136C2">
        <w:rPr>
          <w:i/>
          <w:sz w:val="24"/>
          <w:szCs w:val="24"/>
          <w:lang w:val="en-US"/>
        </w:rPr>
        <w:t>NORD</w:t>
      </w:r>
      <w:r>
        <w:rPr>
          <w:i/>
          <w:sz w:val="24"/>
          <w:szCs w:val="24"/>
        </w:rPr>
        <w:t>,</w:t>
      </w:r>
      <w:r w:rsidR="001941E2">
        <w:rPr>
          <w:i/>
          <w:sz w:val="24"/>
          <w:szCs w:val="24"/>
        </w:rPr>
        <w:t xml:space="preserve"> </w:t>
      </w:r>
      <w:hyperlink r:id="rId29" w:history="1">
        <w:r w:rsidRPr="007136C2">
          <w:rPr>
            <w:rStyle w:val="afd"/>
            <w:i/>
            <w:color w:val="auto"/>
            <w:sz w:val="24"/>
            <w:szCs w:val="24"/>
            <w:u w:val="none"/>
            <w:lang w:val="en-US"/>
          </w:rPr>
          <w:t>whiteseadenis</w:t>
        </w:r>
        <w:r w:rsidRPr="007136C2">
          <w:rPr>
            <w:rStyle w:val="afd"/>
            <w:i/>
            <w:color w:val="auto"/>
            <w:sz w:val="24"/>
            <w:szCs w:val="24"/>
            <w:u w:val="none"/>
          </w:rPr>
          <w:t>@</w:t>
        </w:r>
        <w:r w:rsidRPr="007136C2">
          <w:rPr>
            <w:rStyle w:val="afd"/>
            <w:i/>
            <w:color w:val="auto"/>
            <w:sz w:val="24"/>
            <w:szCs w:val="24"/>
            <w:u w:val="none"/>
            <w:lang w:val="en-US"/>
          </w:rPr>
          <w:t>gmail</w:t>
        </w:r>
        <w:r w:rsidRPr="007136C2">
          <w:rPr>
            <w:rStyle w:val="afd"/>
            <w:i/>
            <w:color w:val="auto"/>
            <w:sz w:val="24"/>
            <w:szCs w:val="24"/>
            <w:u w:val="none"/>
          </w:rPr>
          <w:t>.</w:t>
        </w:r>
        <w:r w:rsidRPr="007136C2">
          <w:rPr>
            <w:rStyle w:val="afd"/>
            <w:i/>
            <w:color w:val="auto"/>
            <w:sz w:val="24"/>
            <w:szCs w:val="24"/>
            <w:u w:val="none"/>
            <w:lang w:val="en-US"/>
          </w:rPr>
          <w:t>com</w:t>
        </w:r>
      </w:hyperlink>
      <w:r w:rsidR="00BA64F4">
        <w:rPr>
          <w:i/>
          <w:sz w:val="24"/>
          <w:szCs w:val="24"/>
        </w:rPr>
        <w:t>,</w:t>
      </w:r>
      <w:r w:rsidR="001941E2">
        <w:rPr>
          <w:i/>
          <w:sz w:val="24"/>
          <w:szCs w:val="24"/>
        </w:rPr>
        <w:t xml:space="preserve"> </w:t>
      </w:r>
      <w:r w:rsidRPr="007136C2">
        <w:rPr>
          <w:i/>
          <w:sz w:val="24"/>
          <w:szCs w:val="24"/>
        </w:rPr>
        <w:t>+7</w:t>
      </w:r>
      <w:r w:rsidR="001941E2">
        <w:rPr>
          <w:i/>
          <w:sz w:val="24"/>
          <w:szCs w:val="24"/>
        </w:rPr>
        <w:t xml:space="preserve"> </w:t>
      </w:r>
      <w:r w:rsidRPr="007136C2">
        <w:rPr>
          <w:i/>
          <w:sz w:val="24"/>
          <w:szCs w:val="24"/>
        </w:rPr>
        <w:t>929</w:t>
      </w:r>
      <w:r w:rsidR="001941E2">
        <w:rPr>
          <w:i/>
          <w:sz w:val="24"/>
          <w:szCs w:val="24"/>
        </w:rPr>
        <w:t xml:space="preserve"> </w:t>
      </w:r>
      <w:r w:rsidRPr="007136C2">
        <w:rPr>
          <w:i/>
          <w:sz w:val="24"/>
          <w:szCs w:val="24"/>
        </w:rPr>
        <w:t>961</w:t>
      </w:r>
      <w:r w:rsidR="001941E2">
        <w:rPr>
          <w:i/>
          <w:sz w:val="24"/>
          <w:szCs w:val="24"/>
        </w:rPr>
        <w:t xml:space="preserve"> </w:t>
      </w:r>
      <w:r w:rsidRPr="007136C2">
        <w:rPr>
          <w:i/>
          <w:sz w:val="24"/>
          <w:szCs w:val="24"/>
        </w:rPr>
        <w:t>67</w:t>
      </w:r>
      <w:r w:rsidR="001941E2">
        <w:rPr>
          <w:i/>
          <w:sz w:val="24"/>
          <w:szCs w:val="24"/>
        </w:rPr>
        <w:t xml:space="preserve"> </w:t>
      </w:r>
      <w:r w:rsidRPr="007136C2">
        <w:rPr>
          <w:i/>
          <w:sz w:val="24"/>
          <w:szCs w:val="24"/>
        </w:rPr>
        <w:t>88</w:t>
      </w:r>
    </w:p>
    <w:p w:rsidR="007136C2" w:rsidRPr="007136C2" w:rsidRDefault="007136C2" w:rsidP="00F43B07">
      <w:pPr>
        <w:tabs>
          <w:tab w:val="left" w:pos="9638"/>
        </w:tabs>
        <w:jc w:val="center"/>
        <w:rPr>
          <w:bCs/>
          <w:i/>
          <w:sz w:val="24"/>
          <w:szCs w:val="24"/>
        </w:rPr>
      </w:pPr>
    </w:p>
    <w:p w:rsidR="00D725BA" w:rsidRDefault="00333DC5" w:rsidP="00F43B07">
      <w:pPr>
        <w:tabs>
          <w:tab w:val="left" w:pos="9638"/>
        </w:tabs>
        <w:ind w:firstLine="0"/>
        <w:jc w:val="center"/>
        <w:rPr>
          <w:bCs/>
          <w:i/>
          <w:sz w:val="24"/>
          <w:szCs w:val="24"/>
          <w:lang w:val="en-US"/>
        </w:rPr>
      </w:pPr>
      <w:r w:rsidRPr="007136C2">
        <w:rPr>
          <w:bCs/>
          <w:i/>
          <w:sz w:val="24"/>
          <w:szCs w:val="24"/>
          <w:lang w:val="en-US"/>
        </w:rPr>
        <w:t>THE</w:t>
      </w:r>
      <w:r w:rsidR="001941E2">
        <w:rPr>
          <w:bCs/>
          <w:i/>
          <w:sz w:val="24"/>
          <w:szCs w:val="24"/>
          <w:lang w:val="en-US"/>
        </w:rPr>
        <w:t xml:space="preserve"> </w:t>
      </w:r>
      <w:r w:rsidRPr="007136C2">
        <w:rPr>
          <w:bCs/>
          <w:i/>
          <w:sz w:val="24"/>
          <w:szCs w:val="24"/>
          <w:lang w:val="en-US"/>
        </w:rPr>
        <w:t>SYSTEM</w:t>
      </w:r>
      <w:r w:rsidR="001941E2">
        <w:rPr>
          <w:bCs/>
          <w:i/>
          <w:sz w:val="24"/>
          <w:szCs w:val="24"/>
          <w:lang w:val="en-US"/>
        </w:rPr>
        <w:t xml:space="preserve"> </w:t>
      </w:r>
      <w:r w:rsidRPr="007136C2">
        <w:rPr>
          <w:bCs/>
          <w:i/>
          <w:sz w:val="24"/>
          <w:szCs w:val="24"/>
          <w:lang w:val="en-US"/>
        </w:rPr>
        <w:t>OF</w:t>
      </w:r>
      <w:r w:rsidR="001941E2">
        <w:rPr>
          <w:bCs/>
          <w:i/>
          <w:sz w:val="24"/>
          <w:szCs w:val="24"/>
          <w:lang w:val="en-US"/>
        </w:rPr>
        <w:t xml:space="preserve"> </w:t>
      </w:r>
      <w:r w:rsidRPr="007136C2">
        <w:rPr>
          <w:bCs/>
          <w:i/>
          <w:sz w:val="24"/>
          <w:szCs w:val="24"/>
          <w:lang w:val="en-US"/>
        </w:rPr>
        <w:t>SECURITY</w:t>
      </w:r>
      <w:r w:rsidR="001941E2">
        <w:rPr>
          <w:bCs/>
          <w:i/>
          <w:sz w:val="24"/>
          <w:szCs w:val="24"/>
          <w:lang w:val="en-US"/>
        </w:rPr>
        <w:t xml:space="preserve"> </w:t>
      </w:r>
      <w:r w:rsidRPr="007136C2">
        <w:rPr>
          <w:bCs/>
          <w:i/>
          <w:sz w:val="24"/>
          <w:szCs w:val="24"/>
          <w:lang w:val="en-US"/>
        </w:rPr>
        <w:t>TRAINING</w:t>
      </w:r>
      <w:r w:rsidR="001941E2">
        <w:rPr>
          <w:bCs/>
          <w:i/>
          <w:sz w:val="24"/>
          <w:szCs w:val="24"/>
          <w:lang w:val="en-US"/>
        </w:rPr>
        <w:t xml:space="preserve"> </w:t>
      </w:r>
      <w:r w:rsidRPr="007136C2">
        <w:rPr>
          <w:bCs/>
          <w:i/>
          <w:sz w:val="24"/>
          <w:szCs w:val="24"/>
          <w:lang w:val="en-US"/>
        </w:rPr>
        <w:t>IN</w:t>
      </w:r>
      <w:r w:rsidR="001941E2">
        <w:rPr>
          <w:bCs/>
          <w:i/>
          <w:sz w:val="24"/>
          <w:szCs w:val="24"/>
          <w:lang w:val="en-US"/>
        </w:rPr>
        <w:t xml:space="preserve"> </w:t>
      </w:r>
      <w:r w:rsidRPr="007136C2">
        <w:rPr>
          <w:bCs/>
          <w:i/>
          <w:sz w:val="24"/>
          <w:szCs w:val="24"/>
          <w:lang w:val="en-US"/>
        </w:rPr>
        <w:t>THE</w:t>
      </w:r>
      <w:r w:rsidR="001941E2">
        <w:rPr>
          <w:bCs/>
          <w:i/>
          <w:sz w:val="24"/>
          <w:szCs w:val="24"/>
          <w:lang w:val="en-US"/>
        </w:rPr>
        <w:t xml:space="preserve"> </w:t>
      </w:r>
      <w:r w:rsidRPr="007136C2">
        <w:rPr>
          <w:bCs/>
          <w:i/>
          <w:sz w:val="24"/>
          <w:szCs w:val="24"/>
          <w:lang w:val="en-US"/>
        </w:rPr>
        <w:t>PUBLIC</w:t>
      </w:r>
      <w:r w:rsidR="001941E2">
        <w:rPr>
          <w:bCs/>
          <w:i/>
          <w:sz w:val="24"/>
          <w:szCs w:val="24"/>
          <w:lang w:val="en-US"/>
        </w:rPr>
        <w:t xml:space="preserve"> </w:t>
      </w:r>
      <w:r w:rsidRPr="007136C2">
        <w:rPr>
          <w:bCs/>
          <w:i/>
          <w:sz w:val="24"/>
          <w:szCs w:val="24"/>
          <w:lang w:val="en-US"/>
        </w:rPr>
        <w:t>ASSOCIATION</w:t>
      </w:r>
      <w:r w:rsidR="001941E2">
        <w:rPr>
          <w:bCs/>
          <w:i/>
          <w:sz w:val="24"/>
          <w:szCs w:val="24"/>
          <w:lang w:val="en-US"/>
        </w:rPr>
        <w:t xml:space="preserve"> </w:t>
      </w:r>
      <w:r w:rsidRPr="007136C2">
        <w:rPr>
          <w:bCs/>
          <w:i/>
          <w:sz w:val="24"/>
          <w:szCs w:val="24"/>
          <w:lang w:val="en-US"/>
        </w:rPr>
        <w:t>"NORD"</w:t>
      </w:r>
    </w:p>
    <w:p w:rsidR="007136C2" w:rsidRPr="007136C2" w:rsidRDefault="007136C2" w:rsidP="00F43B07">
      <w:pPr>
        <w:tabs>
          <w:tab w:val="left" w:pos="9638"/>
        </w:tabs>
        <w:ind w:firstLine="0"/>
        <w:jc w:val="center"/>
        <w:rPr>
          <w:bCs/>
          <w:i/>
          <w:sz w:val="24"/>
          <w:szCs w:val="24"/>
          <w:lang w:val="en-US"/>
        </w:rPr>
      </w:pPr>
    </w:p>
    <w:p w:rsidR="007136C2" w:rsidRPr="007136C2" w:rsidRDefault="00333DC5" w:rsidP="00F43B07">
      <w:pPr>
        <w:tabs>
          <w:tab w:val="left" w:pos="9638"/>
        </w:tabs>
        <w:rPr>
          <w:i/>
          <w:sz w:val="24"/>
          <w:szCs w:val="24"/>
          <w:lang w:val="en-US"/>
        </w:rPr>
      </w:pPr>
      <w:r w:rsidRPr="007136C2">
        <w:rPr>
          <w:i/>
          <w:sz w:val="24"/>
          <w:szCs w:val="24"/>
          <w:lang w:val="en-US"/>
        </w:rPr>
        <w:t>Denis</w:t>
      </w:r>
      <w:r w:rsidR="001941E2">
        <w:rPr>
          <w:i/>
          <w:sz w:val="24"/>
          <w:szCs w:val="24"/>
          <w:lang w:val="en-US"/>
        </w:rPr>
        <w:t xml:space="preserve"> </w:t>
      </w:r>
      <w:r w:rsidRPr="007136C2">
        <w:rPr>
          <w:i/>
          <w:sz w:val="24"/>
          <w:szCs w:val="24"/>
          <w:lang w:val="en-US"/>
        </w:rPr>
        <w:t>Orlov,</w:t>
      </w:r>
      <w:r w:rsidR="001941E2">
        <w:rPr>
          <w:i/>
          <w:sz w:val="24"/>
          <w:szCs w:val="24"/>
          <w:lang w:val="en-US"/>
        </w:rPr>
        <w:t xml:space="preserve"> </w:t>
      </w:r>
      <w:r w:rsidRPr="007136C2">
        <w:rPr>
          <w:i/>
          <w:sz w:val="24"/>
          <w:szCs w:val="24"/>
          <w:lang w:val="en-US"/>
        </w:rPr>
        <w:t>instructor-guide</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water</w:t>
      </w:r>
      <w:r w:rsidR="001941E2">
        <w:rPr>
          <w:i/>
          <w:sz w:val="24"/>
          <w:szCs w:val="24"/>
          <w:lang w:val="en-US"/>
        </w:rPr>
        <w:t xml:space="preserve"> </w:t>
      </w:r>
      <w:r w:rsidRPr="007136C2">
        <w:rPr>
          <w:i/>
          <w:sz w:val="24"/>
          <w:szCs w:val="24"/>
          <w:lang w:val="en-US"/>
        </w:rPr>
        <w:t>tourism,</w:t>
      </w:r>
      <w:r w:rsidR="001941E2">
        <w:rPr>
          <w:i/>
          <w:sz w:val="24"/>
          <w:szCs w:val="24"/>
          <w:lang w:val="en-US"/>
        </w:rPr>
        <w:t xml:space="preserve"> </w:t>
      </w:r>
      <w:r w:rsidRPr="007136C2">
        <w:rPr>
          <w:i/>
          <w:sz w:val="24"/>
          <w:szCs w:val="24"/>
          <w:lang w:val="en-US"/>
        </w:rPr>
        <w:t>member</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public</w:t>
      </w:r>
      <w:r w:rsidR="001941E2">
        <w:rPr>
          <w:i/>
          <w:sz w:val="24"/>
          <w:szCs w:val="24"/>
          <w:lang w:val="en-US"/>
        </w:rPr>
        <w:t xml:space="preserve"> </w:t>
      </w:r>
      <w:r w:rsidRPr="007136C2">
        <w:rPr>
          <w:i/>
          <w:sz w:val="24"/>
          <w:szCs w:val="24"/>
          <w:lang w:val="en-US"/>
        </w:rPr>
        <w:t>tourist</w:t>
      </w:r>
      <w:r w:rsidR="001941E2">
        <w:rPr>
          <w:i/>
          <w:sz w:val="24"/>
          <w:szCs w:val="24"/>
          <w:lang w:val="en-US"/>
        </w:rPr>
        <w:t xml:space="preserve"> </w:t>
      </w:r>
      <w:r w:rsidR="007136C2">
        <w:rPr>
          <w:i/>
          <w:sz w:val="24"/>
          <w:szCs w:val="24"/>
          <w:lang w:val="en-US"/>
        </w:rPr>
        <w:t>association</w:t>
      </w:r>
      <w:r w:rsidR="001941E2">
        <w:rPr>
          <w:i/>
          <w:sz w:val="24"/>
          <w:szCs w:val="24"/>
          <w:lang w:val="en-US"/>
        </w:rPr>
        <w:t xml:space="preserve"> </w:t>
      </w:r>
      <w:r w:rsidR="007136C2">
        <w:rPr>
          <w:i/>
          <w:sz w:val="24"/>
          <w:szCs w:val="24"/>
          <w:lang w:val="en-US"/>
        </w:rPr>
        <w:t>NORD</w:t>
      </w:r>
      <w:r w:rsidR="001941E2">
        <w:rPr>
          <w:i/>
          <w:sz w:val="24"/>
          <w:szCs w:val="24"/>
          <w:lang w:val="en-US"/>
        </w:rPr>
        <w:t xml:space="preserve"> </w:t>
      </w:r>
      <w:hyperlink r:id="rId30" w:history="1">
        <w:r w:rsidR="007136C2" w:rsidRPr="007136C2">
          <w:rPr>
            <w:rStyle w:val="afd"/>
            <w:i/>
            <w:color w:val="auto"/>
            <w:sz w:val="24"/>
            <w:szCs w:val="24"/>
            <w:u w:val="none"/>
            <w:lang w:val="en-US"/>
          </w:rPr>
          <w:t>whiteseadenis@gmail.com</w:t>
        </w:r>
      </w:hyperlink>
      <w:r w:rsidR="00BA64F4">
        <w:rPr>
          <w:i/>
          <w:sz w:val="24"/>
          <w:szCs w:val="24"/>
          <w:lang w:val="en-US"/>
        </w:rPr>
        <w:t>,</w:t>
      </w:r>
      <w:r w:rsidR="001941E2">
        <w:rPr>
          <w:i/>
          <w:sz w:val="24"/>
          <w:szCs w:val="24"/>
          <w:lang w:val="en-US"/>
        </w:rPr>
        <w:t xml:space="preserve"> </w:t>
      </w:r>
      <w:r w:rsidR="007136C2" w:rsidRPr="007136C2">
        <w:rPr>
          <w:i/>
          <w:sz w:val="24"/>
          <w:szCs w:val="24"/>
          <w:lang w:val="en-US"/>
        </w:rPr>
        <w:t>+7</w:t>
      </w:r>
      <w:r w:rsidR="001941E2">
        <w:rPr>
          <w:i/>
          <w:sz w:val="24"/>
          <w:szCs w:val="24"/>
          <w:lang w:val="en-US"/>
        </w:rPr>
        <w:t xml:space="preserve"> </w:t>
      </w:r>
      <w:r w:rsidR="007136C2" w:rsidRPr="007136C2">
        <w:rPr>
          <w:i/>
          <w:sz w:val="24"/>
          <w:szCs w:val="24"/>
          <w:lang w:val="en-US"/>
        </w:rPr>
        <w:t>929</w:t>
      </w:r>
      <w:r w:rsidR="001941E2">
        <w:rPr>
          <w:i/>
          <w:sz w:val="24"/>
          <w:szCs w:val="24"/>
          <w:lang w:val="en-US"/>
        </w:rPr>
        <w:t xml:space="preserve"> </w:t>
      </w:r>
      <w:r w:rsidR="007136C2" w:rsidRPr="007136C2">
        <w:rPr>
          <w:i/>
          <w:sz w:val="24"/>
          <w:szCs w:val="24"/>
          <w:lang w:val="en-US"/>
        </w:rPr>
        <w:t>961</w:t>
      </w:r>
      <w:r w:rsidR="001941E2">
        <w:rPr>
          <w:i/>
          <w:sz w:val="24"/>
          <w:szCs w:val="24"/>
          <w:lang w:val="en-US"/>
        </w:rPr>
        <w:t xml:space="preserve"> </w:t>
      </w:r>
      <w:r w:rsidR="007136C2" w:rsidRPr="007136C2">
        <w:rPr>
          <w:i/>
          <w:sz w:val="24"/>
          <w:szCs w:val="24"/>
          <w:lang w:val="en-US"/>
        </w:rPr>
        <w:t>67</w:t>
      </w:r>
      <w:r w:rsidR="001941E2">
        <w:rPr>
          <w:i/>
          <w:sz w:val="24"/>
          <w:szCs w:val="24"/>
          <w:lang w:val="en-US"/>
        </w:rPr>
        <w:t xml:space="preserve"> </w:t>
      </w:r>
      <w:r w:rsidR="007136C2" w:rsidRPr="007136C2">
        <w:rPr>
          <w:i/>
          <w:sz w:val="24"/>
          <w:szCs w:val="24"/>
          <w:lang w:val="en-US"/>
        </w:rPr>
        <w:t>88</w:t>
      </w:r>
    </w:p>
    <w:p w:rsidR="00D725BA" w:rsidRPr="007136C2" w:rsidRDefault="00D725BA" w:rsidP="00F43B07">
      <w:pPr>
        <w:tabs>
          <w:tab w:val="left" w:pos="9638"/>
        </w:tabs>
        <w:rPr>
          <w:i/>
          <w:sz w:val="24"/>
          <w:szCs w:val="24"/>
          <w:lang w:val="en-US"/>
        </w:rPr>
      </w:pPr>
    </w:p>
    <w:p w:rsidR="00D725BA" w:rsidRPr="007136C2" w:rsidRDefault="007136C2" w:rsidP="00F43B07">
      <w:pPr>
        <w:tabs>
          <w:tab w:val="left" w:pos="9638"/>
        </w:tabs>
        <w:rPr>
          <w:i/>
          <w:iCs/>
          <w:sz w:val="24"/>
          <w:szCs w:val="24"/>
          <w:lang w:val="en-US"/>
        </w:rPr>
      </w:pPr>
      <w:r>
        <w:rPr>
          <w:i/>
          <w:iCs/>
          <w:sz w:val="24"/>
          <w:szCs w:val="24"/>
          <w:lang w:val="en-US"/>
        </w:rPr>
        <w:t>Abstract.</w:t>
      </w:r>
      <w:r w:rsidR="001941E2">
        <w:rPr>
          <w:i/>
          <w:iCs/>
          <w:sz w:val="24"/>
          <w:szCs w:val="24"/>
          <w:lang w:val="en-US"/>
        </w:rPr>
        <w:t xml:space="preserve"> </w:t>
      </w:r>
      <w:r w:rsidR="00333DC5" w:rsidRPr="007136C2">
        <w:rPr>
          <w:i/>
          <w:iCs/>
          <w:sz w:val="24"/>
          <w:szCs w:val="24"/>
          <w:lang w:val="en-US"/>
        </w:rPr>
        <w:t>The</w:t>
      </w:r>
      <w:r w:rsidR="001941E2">
        <w:rPr>
          <w:i/>
          <w:iCs/>
          <w:sz w:val="24"/>
          <w:szCs w:val="24"/>
          <w:lang w:val="en-US"/>
        </w:rPr>
        <w:t xml:space="preserve"> </w:t>
      </w:r>
      <w:r w:rsidR="00333DC5" w:rsidRPr="007136C2">
        <w:rPr>
          <w:i/>
          <w:iCs/>
          <w:sz w:val="24"/>
          <w:szCs w:val="24"/>
          <w:lang w:val="en-US"/>
        </w:rPr>
        <w:t>safety</w:t>
      </w:r>
      <w:r w:rsidR="001941E2">
        <w:rPr>
          <w:i/>
          <w:iCs/>
          <w:sz w:val="24"/>
          <w:szCs w:val="24"/>
          <w:lang w:val="en-US"/>
        </w:rPr>
        <w:t xml:space="preserve"> </w:t>
      </w:r>
      <w:r w:rsidR="00333DC5" w:rsidRPr="007136C2">
        <w:rPr>
          <w:i/>
          <w:iCs/>
          <w:sz w:val="24"/>
          <w:szCs w:val="24"/>
          <w:lang w:val="en-US"/>
        </w:rPr>
        <w:t>of</w:t>
      </w:r>
      <w:r w:rsidR="001941E2">
        <w:rPr>
          <w:i/>
          <w:iCs/>
          <w:sz w:val="24"/>
          <w:szCs w:val="24"/>
          <w:lang w:val="en-US"/>
        </w:rPr>
        <w:t xml:space="preserve"> </w:t>
      </w:r>
      <w:r w:rsidR="00333DC5" w:rsidRPr="007136C2">
        <w:rPr>
          <w:i/>
          <w:iCs/>
          <w:sz w:val="24"/>
          <w:szCs w:val="24"/>
          <w:lang w:val="en-US"/>
        </w:rPr>
        <w:t>water</w:t>
      </w:r>
      <w:r w:rsidR="001941E2">
        <w:rPr>
          <w:i/>
          <w:iCs/>
          <w:sz w:val="24"/>
          <w:szCs w:val="24"/>
          <w:lang w:val="en-US"/>
        </w:rPr>
        <w:t xml:space="preserve"> </w:t>
      </w:r>
      <w:r w:rsidR="00333DC5" w:rsidRPr="007136C2">
        <w:rPr>
          <w:i/>
          <w:iCs/>
          <w:sz w:val="24"/>
          <w:szCs w:val="24"/>
          <w:lang w:val="en-US"/>
        </w:rPr>
        <w:t>travel</w:t>
      </w:r>
      <w:r w:rsidR="001941E2">
        <w:rPr>
          <w:i/>
          <w:iCs/>
          <w:sz w:val="24"/>
          <w:szCs w:val="24"/>
          <w:lang w:val="en-US"/>
        </w:rPr>
        <w:t xml:space="preserve"> </w:t>
      </w:r>
      <w:r w:rsidR="00333DC5" w:rsidRPr="007136C2">
        <w:rPr>
          <w:i/>
          <w:iCs/>
          <w:sz w:val="24"/>
          <w:szCs w:val="24"/>
          <w:lang w:val="en-US"/>
        </w:rPr>
        <w:t>in</w:t>
      </w:r>
      <w:r w:rsidR="001941E2">
        <w:rPr>
          <w:i/>
          <w:iCs/>
          <w:sz w:val="24"/>
          <w:szCs w:val="24"/>
          <w:lang w:val="en-US"/>
        </w:rPr>
        <w:t xml:space="preserve"> </w:t>
      </w:r>
      <w:r w:rsidR="00333DC5" w:rsidRPr="007136C2">
        <w:rPr>
          <w:i/>
          <w:iCs/>
          <w:sz w:val="24"/>
          <w:szCs w:val="24"/>
          <w:lang w:val="en-US"/>
        </w:rPr>
        <w:t>the</w:t>
      </w:r>
      <w:r w:rsidR="001941E2">
        <w:rPr>
          <w:i/>
          <w:iCs/>
          <w:sz w:val="24"/>
          <w:szCs w:val="24"/>
          <w:lang w:val="en-US"/>
        </w:rPr>
        <w:t xml:space="preserve"> </w:t>
      </w:r>
      <w:r w:rsidR="00333DC5" w:rsidRPr="007136C2">
        <w:rPr>
          <w:i/>
          <w:iCs/>
          <w:sz w:val="24"/>
          <w:szCs w:val="24"/>
          <w:lang w:val="en-US"/>
        </w:rPr>
        <w:t>NORD</w:t>
      </w:r>
      <w:r w:rsidR="001941E2">
        <w:rPr>
          <w:i/>
          <w:iCs/>
          <w:sz w:val="24"/>
          <w:szCs w:val="24"/>
          <w:lang w:val="en-US"/>
        </w:rPr>
        <w:t xml:space="preserve"> </w:t>
      </w:r>
      <w:r w:rsidR="00333DC5" w:rsidRPr="007136C2">
        <w:rPr>
          <w:i/>
          <w:iCs/>
          <w:sz w:val="24"/>
          <w:szCs w:val="24"/>
          <w:lang w:val="en-US"/>
        </w:rPr>
        <w:t>project</w:t>
      </w:r>
      <w:r w:rsidR="001941E2">
        <w:rPr>
          <w:i/>
          <w:iCs/>
          <w:sz w:val="24"/>
          <w:szCs w:val="24"/>
          <w:lang w:val="en-US"/>
        </w:rPr>
        <w:t xml:space="preserve"> </w:t>
      </w:r>
      <w:r w:rsidR="00333DC5" w:rsidRPr="007136C2">
        <w:rPr>
          <w:i/>
          <w:iCs/>
          <w:sz w:val="24"/>
          <w:szCs w:val="24"/>
          <w:lang w:val="en-US"/>
        </w:rPr>
        <w:t>is</w:t>
      </w:r>
      <w:r w:rsidR="001941E2">
        <w:rPr>
          <w:i/>
          <w:iCs/>
          <w:sz w:val="24"/>
          <w:szCs w:val="24"/>
          <w:lang w:val="en-US"/>
        </w:rPr>
        <w:t xml:space="preserve"> </w:t>
      </w:r>
      <w:r w:rsidR="00333DC5" w:rsidRPr="007136C2">
        <w:rPr>
          <w:i/>
          <w:iCs/>
          <w:sz w:val="24"/>
          <w:szCs w:val="24"/>
          <w:lang w:val="en-US"/>
        </w:rPr>
        <w:t>ensured</w:t>
      </w:r>
      <w:r w:rsidR="001941E2">
        <w:rPr>
          <w:i/>
          <w:iCs/>
          <w:sz w:val="24"/>
          <w:szCs w:val="24"/>
          <w:lang w:val="en-US"/>
        </w:rPr>
        <w:t xml:space="preserve"> </w:t>
      </w:r>
      <w:r w:rsidR="00333DC5" w:rsidRPr="007136C2">
        <w:rPr>
          <w:i/>
          <w:iCs/>
          <w:sz w:val="24"/>
          <w:szCs w:val="24"/>
          <w:lang w:val="en-US"/>
        </w:rPr>
        <w:t>by</w:t>
      </w:r>
      <w:r w:rsidR="001941E2">
        <w:rPr>
          <w:i/>
          <w:iCs/>
          <w:sz w:val="24"/>
          <w:szCs w:val="24"/>
          <w:lang w:val="en-US"/>
        </w:rPr>
        <w:t xml:space="preserve"> </w:t>
      </w:r>
      <w:r w:rsidR="00333DC5" w:rsidRPr="007136C2">
        <w:rPr>
          <w:i/>
          <w:iCs/>
          <w:sz w:val="24"/>
          <w:szCs w:val="24"/>
          <w:lang w:val="en-US"/>
        </w:rPr>
        <w:t>a</w:t>
      </w:r>
      <w:r w:rsidR="001941E2">
        <w:rPr>
          <w:i/>
          <w:iCs/>
          <w:sz w:val="24"/>
          <w:szCs w:val="24"/>
          <w:lang w:val="en-US"/>
        </w:rPr>
        <w:t xml:space="preserve"> </w:t>
      </w:r>
      <w:r w:rsidR="00333DC5" w:rsidRPr="007136C2">
        <w:rPr>
          <w:i/>
          <w:iCs/>
          <w:sz w:val="24"/>
          <w:szCs w:val="24"/>
          <w:lang w:val="en-US"/>
        </w:rPr>
        <w:t>system</w:t>
      </w:r>
      <w:r w:rsidR="001941E2">
        <w:rPr>
          <w:i/>
          <w:iCs/>
          <w:sz w:val="24"/>
          <w:szCs w:val="24"/>
          <w:lang w:val="en-US"/>
        </w:rPr>
        <w:t xml:space="preserve"> </w:t>
      </w:r>
      <w:r w:rsidR="00333DC5" w:rsidRPr="007136C2">
        <w:rPr>
          <w:i/>
          <w:iCs/>
          <w:sz w:val="24"/>
          <w:szCs w:val="24"/>
          <w:lang w:val="en-US"/>
        </w:rPr>
        <w:t>of</w:t>
      </w:r>
      <w:r w:rsidR="001941E2">
        <w:rPr>
          <w:i/>
          <w:iCs/>
          <w:sz w:val="24"/>
          <w:szCs w:val="24"/>
          <w:lang w:val="en-US"/>
        </w:rPr>
        <w:t xml:space="preserve"> </w:t>
      </w:r>
      <w:r w:rsidR="00333DC5" w:rsidRPr="007136C2">
        <w:rPr>
          <w:i/>
          <w:iCs/>
          <w:sz w:val="24"/>
          <w:szCs w:val="24"/>
          <w:lang w:val="en-US"/>
        </w:rPr>
        <w:t>measures,</w:t>
      </w:r>
      <w:r w:rsidR="001941E2">
        <w:rPr>
          <w:i/>
          <w:iCs/>
          <w:sz w:val="24"/>
          <w:szCs w:val="24"/>
          <w:lang w:val="en-US"/>
        </w:rPr>
        <w:t xml:space="preserve"> </w:t>
      </w:r>
      <w:r w:rsidR="00333DC5" w:rsidRPr="007136C2">
        <w:rPr>
          <w:i/>
          <w:iCs/>
          <w:sz w:val="24"/>
          <w:szCs w:val="24"/>
          <w:lang w:val="en-US"/>
        </w:rPr>
        <w:t>the</w:t>
      </w:r>
      <w:r w:rsidR="001941E2">
        <w:rPr>
          <w:i/>
          <w:iCs/>
          <w:sz w:val="24"/>
          <w:szCs w:val="24"/>
          <w:lang w:val="en-US"/>
        </w:rPr>
        <w:t xml:space="preserve"> </w:t>
      </w:r>
      <w:r w:rsidR="00333DC5" w:rsidRPr="007136C2">
        <w:rPr>
          <w:i/>
          <w:iCs/>
          <w:sz w:val="24"/>
          <w:szCs w:val="24"/>
          <w:lang w:val="en-US"/>
        </w:rPr>
        <w:t>key</w:t>
      </w:r>
      <w:r w:rsidR="001941E2">
        <w:rPr>
          <w:i/>
          <w:iCs/>
          <w:sz w:val="24"/>
          <w:szCs w:val="24"/>
          <w:lang w:val="en-US"/>
        </w:rPr>
        <w:t xml:space="preserve"> </w:t>
      </w:r>
      <w:r w:rsidR="00333DC5" w:rsidRPr="007136C2">
        <w:rPr>
          <w:i/>
          <w:iCs/>
          <w:sz w:val="24"/>
          <w:szCs w:val="24"/>
          <w:lang w:val="en-US"/>
        </w:rPr>
        <w:t>ones</w:t>
      </w:r>
      <w:r w:rsidR="001941E2">
        <w:rPr>
          <w:i/>
          <w:iCs/>
          <w:sz w:val="24"/>
          <w:szCs w:val="24"/>
          <w:lang w:val="en-US"/>
        </w:rPr>
        <w:t xml:space="preserve"> </w:t>
      </w:r>
      <w:r w:rsidR="00333DC5" w:rsidRPr="007136C2">
        <w:rPr>
          <w:i/>
          <w:iCs/>
          <w:sz w:val="24"/>
          <w:szCs w:val="24"/>
          <w:lang w:val="en-US"/>
        </w:rPr>
        <w:t>being:</w:t>
      </w:r>
      <w:r w:rsidR="001941E2">
        <w:rPr>
          <w:i/>
          <w:iCs/>
          <w:sz w:val="24"/>
          <w:szCs w:val="24"/>
          <w:lang w:val="en-US"/>
        </w:rPr>
        <w:t xml:space="preserve"> </w:t>
      </w:r>
      <w:r w:rsidR="00333DC5" w:rsidRPr="007136C2">
        <w:rPr>
          <w:i/>
          <w:iCs/>
          <w:sz w:val="24"/>
          <w:szCs w:val="24"/>
          <w:lang w:val="en-US"/>
        </w:rPr>
        <w:t>strict</w:t>
      </w:r>
      <w:r w:rsidR="001941E2">
        <w:rPr>
          <w:i/>
          <w:iCs/>
          <w:sz w:val="24"/>
          <w:szCs w:val="24"/>
          <w:lang w:val="en-US"/>
        </w:rPr>
        <w:t xml:space="preserve"> </w:t>
      </w:r>
      <w:r w:rsidR="00333DC5" w:rsidRPr="007136C2">
        <w:rPr>
          <w:i/>
          <w:iCs/>
          <w:sz w:val="24"/>
          <w:szCs w:val="24"/>
          <w:lang w:val="en-US"/>
        </w:rPr>
        <w:t>observance</w:t>
      </w:r>
      <w:r w:rsidR="001941E2">
        <w:rPr>
          <w:i/>
          <w:iCs/>
          <w:sz w:val="24"/>
          <w:szCs w:val="24"/>
          <w:lang w:val="en-US"/>
        </w:rPr>
        <w:t xml:space="preserve"> </w:t>
      </w:r>
      <w:r w:rsidR="00333DC5" w:rsidRPr="007136C2">
        <w:rPr>
          <w:i/>
          <w:iCs/>
          <w:sz w:val="24"/>
          <w:szCs w:val="24"/>
          <w:lang w:val="en-US"/>
        </w:rPr>
        <w:t>of</w:t>
      </w:r>
      <w:r w:rsidR="001941E2">
        <w:rPr>
          <w:i/>
          <w:iCs/>
          <w:sz w:val="24"/>
          <w:szCs w:val="24"/>
          <w:lang w:val="en-US"/>
        </w:rPr>
        <w:t xml:space="preserve"> </w:t>
      </w:r>
      <w:r w:rsidR="00333DC5" w:rsidRPr="007136C2">
        <w:rPr>
          <w:i/>
          <w:iCs/>
          <w:sz w:val="24"/>
          <w:szCs w:val="24"/>
          <w:lang w:val="en-US"/>
        </w:rPr>
        <w:t>safety</w:t>
      </w:r>
      <w:r w:rsidR="001941E2">
        <w:rPr>
          <w:i/>
          <w:iCs/>
          <w:sz w:val="24"/>
          <w:szCs w:val="24"/>
          <w:lang w:val="en-US"/>
        </w:rPr>
        <w:t xml:space="preserve"> </w:t>
      </w:r>
      <w:r w:rsidR="00333DC5" w:rsidRPr="007136C2">
        <w:rPr>
          <w:i/>
          <w:iCs/>
          <w:sz w:val="24"/>
          <w:szCs w:val="24"/>
          <w:lang w:val="en-US"/>
        </w:rPr>
        <w:t>rules,</w:t>
      </w:r>
      <w:r w:rsidR="001941E2">
        <w:rPr>
          <w:i/>
          <w:iCs/>
          <w:sz w:val="24"/>
          <w:szCs w:val="24"/>
          <w:lang w:val="en-US"/>
        </w:rPr>
        <w:t xml:space="preserve"> </w:t>
      </w:r>
      <w:r w:rsidR="00333DC5" w:rsidRPr="007136C2">
        <w:rPr>
          <w:i/>
          <w:iCs/>
          <w:sz w:val="24"/>
          <w:szCs w:val="24"/>
          <w:lang w:val="en-US"/>
        </w:rPr>
        <w:t>training</w:t>
      </w:r>
      <w:r w:rsidR="001941E2">
        <w:rPr>
          <w:i/>
          <w:iCs/>
          <w:sz w:val="24"/>
          <w:szCs w:val="24"/>
          <w:lang w:val="en-US"/>
        </w:rPr>
        <w:t xml:space="preserve"> </w:t>
      </w:r>
      <w:r w:rsidR="00333DC5" w:rsidRPr="007136C2">
        <w:rPr>
          <w:i/>
          <w:iCs/>
          <w:sz w:val="24"/>
          <w:szCs w:val="24"/>
          <w:lang w:val="en-US"/>
        </w:rPr>
        <w:t>in</w:t>
      </w:r>
      <w:r w:rsidR="001941E2">
        <w:rPr>
          <w:i/>
          <w:iCs/>
          <w:sz w:val="24"/>
          <w:szCs w:val="24"/>
          <w:lang w:val="en-US"/>
        </w:rPr>
        <w:t xml:space="preserve"> </w:t>
      </w:r>
      <w:r w:rsidR="00333DC5" w:rsidRPr="007136C2">
        <w:rPr>
          <w:i/>
          <w:iCs/>
          <w:sz w:val="24"/>
          <w:szCs w:val="24"/>
          <w:lang w:val="en-US"/>
        </w:rPr>
        <w:t>overcoming</w:t>
      </w:r>
      <w:r w:rsidR="001941E2">
        <w:rPr>
          <w:i/>
          <w:iCs/>
          <w:sz w:val="24"/>
          <w:szCs w:val="24"/>
          <w:lang w:val="en-US"/>
        </w:rPr>
        <w:t xml:space="preserve"> </w:t>
      </w:r>
      <w:r w:rsidR="00333DC5" w:rsidRPr="007136C2">
        <w:rPr>
          <w:i/>
          <w:iCs/>
          <w:sz w:val="24"/>
          <w:szCs w:val="24"/>
          <w:lang w:val="en-US"/>
        </w:rPr>
        <w:t>emergency</w:t>
      </w:r>
      <w:r w:rsidR="001941E2">
        <w:rPr>
          <w:i/>
          <w:iCs/>
          <w:sz w:val="24"/>
          <w:szCs w:val="24"/>
          <w:lang w:val="en-US"/>
        </w:rPr>
        <w:t xml:space="preserve"> </w:t>
      </w:r>
      <w:r w:rsidR="00333DC5" w:rsidRPr="007136C2">
        <w:rPr>
          <w:i/>
          <w:iCs/>
          <w:sz w:val="24"/>
          <w:szCs w:val="24"/>
          <w:lang w:val="en-US"/>
        </w:rPr>
        <w:t>situations,</w:t>
      </w:r>
      <w:r w:rsidR="001941E2">
        <w:rPr>
          <w:i/>
          <w:iCs/>
          <w:sz w:val="24"/>
          <w:szCs w:val="24"/>
          <w:lang w:val="en-US"/>
        </w:rPr>
        <w:t xml:space="preserve"> </w:t>
      </w:r>
      <w:r w:rsidR="00333DC5" w:rsidRPr="007136C2">
        <w:rPr>
          <w:i/>
          <w:iCs/>
          <w:sz w:val="24"/>
          <w:szCs w:val="24"/>
          <w:lang w:val="en-US"/>
        </w:rPr>
        <w:t>formation</w:t>
      </w:r>
      <w:r w:rsidR="001941E2">
        <w:rPr>
          <w:i/>
          <w:iCs/>
          <w:sz w:val="24"/>
          <w:szCs w:val="24"/>
          <w:lang w:val="en-US"/>
        </w:rPr>
        <w:t xml:space="preserve"> </w:t>
      </w:r>
      <w:r w:rsidR="00333DC5" w:rsidRPr="007136C2">
        <w:rPr>
          <w:i/>
          <w:iCs/>
          <w:sz w:val="24"/>
          <w:szCs w:val="24"/>
          <w:lang w:val="en-US"/>
        </w:rPr>
        <w:t>of</w:t>
      </w:r>
      <w:r w:rsidR="001941E2">
        <w:rPr>
          <w:i/>
          <w:iCs/>
          <w:sz w:val="24"/>
          <w:szCs w:val="24"/>
          <w:lang w:val="en-US"/>
        </w:rPr>
        <w:t xml:space="preserve"> </w:t>
      </w:r>
      <w:r w:rsidR="00333DC5" w:rsidRPr="007136C2">
        <w:rPr>
          <w:i/>
          <w:iCs/>
          <w:sz w:val="24"/>
          <w:szCs w:val="24"/>
          <w:lang w:val="en-US"/>
        </w:rPr>
        <w:t>conscious</w:t>
      </w:r>
      <w:r w:rsidR="001941E2">
        <w:rPr>
          <w:i/>
          <w:iCs/>
          <w:sz w:val="24"/>
          <w:szCs w:val="24"/>
          <w:lang w:val="en-US"/>
        </w:rPr>
        <w:t xml:space="preserve"> </w:t>
      </w:r>
      <w:r w:rsidR="00333DC5" w:rsidRPr="007136C2">
        <w:rPr>
          <w:i/>
          <w:iCs/>
          <w:sz w:val="24"/>
          <w:szCs w:val="24"/>
          <w:lang w:val="en-US"/>
        </w:rPr>
        <w:t>attitude</w:t>
      </w:r>
      <w:r w:rsidR="001941E2">
        <w:rPr>
          <w:i/>
          <w:iCs/>
          <w:sz w:val="24"/>
          <w:szCs w:val="24"/>
          <w:lang w:val="en-US"/>
        </w:rPr>
        <w:t xml:space="preserve"> </w:t>
      </w:r>
      <w:r w:rsidR="00333DC5" w:rsidRPr="007136C2">
        <w:rPr>
          <w:i/>
          <w:iCs/>
          <w:sz w:val="24"/>
          <w:szCs w:val="24"/>
          <w:lang w:val="en-US"/>
        </w:rPr>
        <w:t>to</w:t>
      </w:r>
      <w:r w:rsidR="001941E2">
        <w:rPr>
          <w:i/>
          <w:iCs/>
          <w:sz w:val="24"/>
          <w:szCs w:val="24"/>
          <w:lang w:val="en-US"/>
        </w:rPr>
        <w:t xml:space="preserve"> </w:t>
      </w:r>
      <w:r w:rsidR="00333DC5" w:rsidRPr="007136C2">
        <w:rPr>
          <w:i/>
          <w:iCs/>
          <w:sz w:val="24"/>
          <w:szCs w:val="24"/>
          <w:lang w:val="en-US"/>
        </w:rPr>
        <w:t>safety</w:t>
      </w:r>
      <w:r w:rsidR="001941E2">
        <w:rPr>
          <w:i/>
          <w:iCs/>
          <w:sz w:val="24"/>
          <w:szCs w:val="24"/>
          <w:lang w:val="en-US"/>
        </w:rPr>
        <w:t xml:space="preserve"> </w:t>
      </w:r>
      <w:r w:rsidR="00333DC5" w:rsidRPr="007136C2">
        <w:rPr>
          <w:i/>
          <w:iCs/>
          <w:sz w:val="24"/>
          <w:szCs w:val="24"/>
          <w:lang w:val="en-US"/>
        </w:rPr>
        <w:t>of</w:t>
      </w:r>
      <w:r w:rsidR="001941E2">
        <w:rPr>
          <w:i/>
          <w:iCs/>
          <w:sz w:val="24"/>
          <w:szCs w:val="24"/>
          <w:lang w:val="en-US"/>
        </w:rPr>
        <w:t xml:space="preserve"> </w:t>
      </w:r>
      <w:r w:rsidR="00333DC5" w:rsidRPr="007136C2">
        <w:rPr>
          <w:i/>
          <w:iCs/>
          <w:sz w:val="24"/>
          <w:szCs w:val="24"/>
          <w:lang w:val="en-US"/>
        </w:rPr>
        <w:t>the</w:t>
      </w:r>
      <w:r w:rsidR="001941E2">
        <w:rPr>
          <w:i/>
          <w:iCs/>
          <w:sz w:val="24"/>
          <w:szCs w:val="24"/>
          <w:lang w:val="en-US"/>
        </w:rPr>
        <w:t xml:space="preserve"> </w:t>
      </w:r>
      <w:r w:rsidR="00333DC5" w:rsidRPr="007136C2">
        <w:rPr>
          <w:i/>
          <w:iCs/>
          <w:sz w:val="24"/>
          <w:szCs w:val="24"/>
          <w:lang w:val="en-US"/>
        </w:rPr>
        <w:t>project</w:t>
      </w:r>
      <w:r w:rsidR="001941E2">
        <w:rPr>
          <w:i/>
          <w:iCs/>
          <w:sz w:val="24"/>
          <w:szCs w:val="24"/>
          <w:lang w:val="en-US"/>
        </w:rPr>
        <w:t xml:space="preserve"> </w:t>
      </w:r>
      <w:r w:rsidR="00333DC5" w:rsidRPr="007136C2">
        <w:rPr>
          <w:i/>
          <w:iCs/>
          <w:sz w:val="24"/>
          <w:szCs w:val="24"/>
          <w:lang w:val="en-US"/>
        </w:rPr>
        <w:t>participants.</w:t>
      </w:r>
    </w:p>
    <w:p w:rsidR="00D725BA" w:rsidRPr="007136C2" w:rsidRDefault="007136C2" w:rsidP="00F43B07">
      <w:pPr>
        <w:tabs>
          <w:tab w:val="left" w:pos="9638"/>
        </w:tabs>
        <w:rPr>
          <w:i/>
          <w:iCs/>
          <w:sz w:val="24"/>
          <w:szCs w:val="24"/>
          <w:lang w:val="en-US"/>
        </w:rPr>
      </w:pPr>
      <w:r>
        <w:rPr>
          <w:i/>
          <w:iCs/>
          <w:sz w:val="24"/>
          <w:szCs w:val="24"/>
          <w:lang w:val="en-US"/>
        </w:rPr>
        <w:t>Keywords:</w:t>
      </w:r>
      <w:r w:rsidR="001941E2">
        <w:rPr>
          <w:i/>
          <w:iCs/>
          <w:sz w:val="24"/>
          <w:szCs w:val="24"/>
          <w:lang w:val="en-US"/>
        </w:rPr>
        <w:t xml:space="preserve"> </w:t>
      </w:r>
      <w:r w:rsidRPr="007136C2">
        <w:rPr>
          <w:i/>
          <w:iCs/>
          <w:sz w:val="24"/>
          <w:szCs w:val="24"/>
          <w:lang w:val="en-US"/>
        </w:rPr>
        <w:t>s</w:t>
      </w:r>
      <w:r w:rsidR="00333DC5" w:rsidRPr="007136C2">
        <w:rPr>
          <w:i/>
          <w:iCs/>
          <w:sz w:val="24"/>
          <w:szCs w:val="24"/>
          <w:lang w:val="en-US"/>
        </w:rPr>
        <w:t>afety,</w:t>
      </w:r>
      <w:r w:rsidR="001941E2">
        <w:rPr>
          <w:i/>
          <w:iCs/>
          <w:sz w:val="24"/>
          <w:szCs w:val="24"/>
          <w:lang w:val="en-US"/>
        </w:rPr>
        <w:t xml:space="preserve"> </w:t>
      </w:r>
      <w:r w:rsidR="00333DC5" w:rsidRPr="007136C2">
        <w:rPr>
          <w:i/>
          <w:iCs/>
          <w:sz w:val="24"/>
          <w:szCs w:val="24"/>
          <w:lang w:val="en-US"/>
        </w:rPr>
        <w:t>small</w:t>
      </w:r>
      <w:r w:rsidR="001941E2">
        <w:rPr>
          <w:i/>
          <w:iCs/>
          <w:sz w:val="24"/>
          <w:szCs w:val="24"/>
          <w:lang w:val="en-US"/>
        </w:rPr>
        <w:t xml:space="preserve"> </w:t>
      </w:r>
      <w:r w:rsidR="00333DC5" w:rsidRPr="007136C2">
        <w:rPr>
          <w:i/>
          <w:iCs/>
          <w:sz w:val="24"/>
          <w:szCs w:val="24"/>
          <w:lang w:val="en-US"/>
        </w:rPr>
        <w:t>boat,</w:t>
      </w:r>
      <w:r w:rsidR="001941E2">
        <w:rPr>
          <w:i/>
          <w:iCs/>
          <w:sz w:val="24"/>
          <w:szCs w:val="24"/>
          <w:lang w:val="en-US"/>
        </w:rPr>
        <w:t xml:space="preserve"> </w:t>
      </w:r>
      <w:r w:rsidR="00333DC5" w:rsidRPr="007136C2">
        <w:rPr>
          <w:i/>
          <w:iCs/>
          <w:sz w:val="24"/>
          <w:szCs w:val="24"/>
          <w:lang w:val="en-US"/>
        </w:rPr>
        <w:t>life</w:t>
      </w:r>
      <w:r w:rsidR="001941E2">
        <w:rPr>
          <w:i/>
          <w:iCs/>
          <w:sz w:val="24"/>
          <w:szCs w:val="24"/>
          <w:lang w:val="en-US"/>
        </w:rPr>
        <w:t xml:space="preserve"> </w:t>
      </w:r>
      <w:r w:rsidR="00333DC5" w:rsidRPr="007136C2">
        <w:rPr>
          <w:i/>
          <w:iCs/>
          <w:sz w:val="24"/>
          <w:szCs w:val="24"/>
          <w:lang w:val="en-US"/>
        </w:rPr>
        <w:t>jacket,</w:t>
      </w:r>
      <w:r w:rsidR="001941E2">
        <w:rPr>
          <w:i/>
          <w:iCs/>
          <w:sz w:val="24"/>
          <w:szCs w:val="24"/>
          <w:lang w:val="en-US"/>
        </w:rPr>
        <w:t xml:space="preserve"> </w:t>
      </w:r>
      <w:r w:rsidR="00333DC5" w:rsidRPr="007136C2">
        <w:rPr>
          <w:i/>
          <w:iCs/>
          <w:sz w:val="24"/>
          <w:szCs w:val="24"/>
          <w:lang w:val="en-US"/>
        </w:rPr>
        <w:t>water</w:t>
      </w:r>
      <w:r w:rsidR="001941E2">
        <w:rPr>
          <w:i/>
          <w:iCs/>
          <w:sz w:val="24"/>
          <w:szCs w:val="24"/>
          <w:lang w:val="en-US"/>
        </w:rPr>
        <w:t xml:space="preserve"> </w:t>
      </w:r>
      <w:r w:rsidR="00333DC5" w:rsidRPr="007136C2">
        <w:rPr>
          <w:i/>
          <w:iCs/>
          <w:sz w:val="24"/>
          <w:szCs w:val="24"/>
          <w:lang w:val="en-US"/>
        </w:rPr>
        <w:t>safety</w:t>
      </w:r>
      <w:r w:rsidR="001941E2">
        <w:rPr>
          <w:i/>
          <w:iCs/>
          <w:sz w:val="24"/>
          <w:szCs w:val="24"/>
          <w:lang w:val="en-US"/>
        </w:rPr>
        <w:t xml:space="preserve"> </w:t>
      </w:r>
      <w:r w:rsidR="00333DC5" w:rsidRPr="007136C2">
        <w:rPr>
          <w:i/>
          <w:iCs/>
          <w:sz w:val="24"/>
          <w:szCs w:val="24"/>
          <w:lang w:val="en-US"/>
        </w:rPr>
        <w:t>training,</w:t>
      </w:r>
      <w:r w:rsidR="001941E2">
        <w:rPr>
          <w:i/>
          <w:iCs/>
          <w:sz w:val="24"/>
          <w:szCs w:val="24"/>
          <w:lang w:val="en-US"/>
        </w:rPr>
        <w:t xml:space="preserve"> </w:t>
      </w:r>
      <w:r w:rsidR="00333DC5" w:rsidRPr="007136C2">
        <w:rPr>
          <w:i/>
          <w:iCs/>
          <w:sz w:val="24"/>
          <w:szCs w:val="24"/>
          <w:lang w:val="en-US"/>
        </w:rPr>
        <w:t>freedom,</w:t>
      </w:r>
      <w:r w:rsidR="001941E2">
        <w:rPr>
          <w:i/>
          <w:iCs/>
          <w:sz w:val="24"/>
          <w:szCs w:val="24"/>
          <w:lang w:val="en-US"/>
        </w:rPr>
        <w:t xml:space="preserve"> </w:t>
      </w:r>
      <w:r w:rsidR="00333DC5" w:rsidRPr="007136C2">
        <w:rPr>
          <w:i/>
          <w:iCs/>
          <w:sz w:val="24"/>
          <w:szCs w:val="24"/>
          <w:lang w:val="en-US"/>
        </w:rPr>
        <w:t>respon</w:t>
      </w:r>
      <w:r w:rsidR="005109D1">
        <w:rPr>
          <w:i/>
          <w:iCs/>
          <w:sz w:val="24"/>
          <w:szCs w:val="24"/>
          <w:lang w:val="en-US"/>
        </w:rPr>
        <w:t>sibility</w:t>
      </w:r>
    </w:p>
    <w:p w:rsidR="00D725BA" w:rsidRPr="007136C2" w:rsidRDefault="00D725BA" w:rsidP="00F43B07">
      <w:pPr>
        <w:tabs>
          <w:tab w:val="left" w:pos="9638"/>
        </w:tabs>
        <w:rPr>
          <w:lang w:val="en-US"/>
        </w:rPr>
      </w:pPr>
    </w:p>
    <w:p w:rsidR="007136C2" w:rsidRDefault="007136C2" w:rsidP="00F43B07">
      <w:pPr>
        <w:tabs>
          <w:tab w:val="left" w:pos="9638"/>
        </w:tabs>
        <w:ind w:firstLine="0"/>
        <w:rPr>
          <w:lang w:val="en-US"/>
        </w:rPr>
      </w:pPr>
    </w:p>
    <w:p w:rsidR="007136C2" w:rsidRDefault="007136C2" w:rsidP="00F43B07">
      <w:pPr>
        <w:tabs>
          <w:tab w:val="left" w:pos="9638"/>
        </w:tabs>
        <w:ind w:firstLine="0"/>
        <w:rPr>
          <w:lang w:val="en-US"/>
        </w:rPr>
      </w:pPr>
    </w:p>
    <w:p w:rsidR="00D725BA" w:rsidRPr="007136C2" w:rsidRDefault="007136C2" w:rsidP="00F43B07">
      <w:pPr>
        <w:tabs>
          <w:tab w:val="left" w:pos="9638"/>
        </w:tabs>
        <w:ind w:firstLine="0"/>
      </w:pPr>
      <w:r>
        <w:t>УДК</w:t>
      </w:r>
      <w:r w:rsidR="001941E2">
        <w:t xml:space="preserve"> </w:t>
      </w:r>
      <w:r w:rsidR="00333DC5" w:rsidRPr="007136C2">
        <w:t>338.482</w:t>
      </w:r>
    </w:p>
    <w:p w:rsidR="00D725BA" w:rsidRPr="007136C2" w:rsidRDefault="00D725BA" w:rsidP="00F43B07">
      <w:pPr>
        <w:tabs>
          <w:tab w:val="left" w:pos="9638"/>
        </w:tabs>
        <w:jc w:val="center"/>
        <w:rPr>
          <w:b/>
        </w:rPr>
      </w:pPr>
    </w:p>
    <w:p w:rsidR="00D725BA" w:rsidRPr="007136C2" w:rsidRDefault="00333DC5" w:rsidP="00F43B07">
      <w:pPr>
        <w:tabs>
          <w:tab w:val="left" w:pos="9638"/>
        </w:tabs>
        <w:ind w:firstLine="0"/>
        <w:jc w:val="center"/>
        <w:rPr>
          <w:b/>
        </w:rPr>
      </w:pPr>
      <w:r w:rsidRPr="007136C2">
        <w:rPr>
          <w:b/>
        </w:rPr>
        <w:t>ПСИХОЛОГИЧЕСКАЯ</w:t>
      </w:r>
      <w:r w:rsidR="001941E2">
        <w:rPr>
          <w:b/>
        </w:rPr>
        <w:t xml:space="preserve"> </w:t>
      </w:r>
      <w:r w:rsidRPr="007136C2">
        <w:rPr>
          <w:b/>
        </w:rPr>
        <w:t>БЕЗОПАСНОСТЬ</w:t>
      </w:r>
      <w:r w:rsidR="001941E2">
        <w:rPr>
          <w:b/>
        </w:rPr>
        <w:t xml:space="preserve"> </w:t>
      </w:r>
      <w:r w:rsidRPr="007136C2">
        <w:rPr>
          <w:b/>
        </w:rPr>
        <w:t>ЛИЧНОСТИ</w:t>
      </w:r>
      <w:r w:rsidR="001941E2">
        <w:rPr>
          <w:b/>
        </w:rPr>
        <w:t xml:space="preserve"> </w:t>
      </w:r>
      <w:r w:rsidRPr="007136C2">
        <w:rPr>
          <w:b/>
        </w:rPr>
        <w:t>В</w:t>
      </w:r>
      <w:r w:rsidR="001941E2">
        <w:rPr>
          <w:b/>
        </w:rPr>
        <w:t xml:space="preserve"> </w:t>
      </w:r>
      <w:r w:rsidRPr="007136C2">
        <w:rPr>
          <w:b/>
        </w:rPr>
        <w:t>СИСТЕМЕ</w:t>
      </w:r>
      <w:r w:rsidR="001941E2">
        <w:rPr>
          <w:b/>
        </w:rPr>
        <w:t xml:space="preserve"> </w:t>
      </w:r>
      <w:r w:rsidRPr="007136C2">
        <w:rPr>
          <w:b/>
        </w:rPr>
        <w:t>ЭТНОГРАФИЧЕСКОГО</w:t>
      </w:r>
      <w:r w:rsidR="001941E2">
        <w:rPr>
          <w:b/>
        </w:rPr>
        <w:t xml:space="preserve"> </w:t>
      </w:r>
      <w:r w:rsidRPr="007136C2">
        <w:rPr>
          <w:b/>
        </w:rPr>
        <w:t>ТУРИЗМА</w:t>
      </w:r>
    </w:p>
    <w:p w:rsidR="00D725BA" w:rsidRPr="007136C2" w:rsidRDefault="00D725BA" w:rsidP="00F43B07">
      <w:pPr>
        <w:tabs>
          <w:tab w:val="left" w:pos="9638"/>
        </w:tabs>
        <w:ind w:firstLine="0"/>
        <w:jc w:val="center"/>
        <w:rPr>
          <w:b/>
        </w:rPr>
      </w:pPr>
    </w:p>
    <w:p w:rsidR="00D725BA" w:rsidRPr="007136C2" w:rsidRDefault="00333DC5" w:rsidP="00F43B07">
      <w:pPr>
        <w:tabs>
          <w:tab w:val="left" w:pos="993"/>
          <w:tab w:val="left" w:pos="9638"/>
        </w:tabs>
        <w:ind w:firstLine="0"/>
        <w:jc w:val="center"/>
      </w:pPr>
      <w:r w:rsidRPr="007136C2">
        <w:t>Птуха</w:t>
      </w:r>
      <w:r w:rsidR="001941E2">
        <w:t xml:space="preserve"> </w:t>
      </w:r>
      <w:r w:rsidRPr="007136C2">
        <w:t>Н.И.</w:t>
      </w:r>
    </w:p>
    <w:p w:rsidR="00D725BA" w:rsidRPr="007136C2" w:rsidRDefault="00D725BA" w:rsidP="00F43B07">
      <w:pPr>
        <w:tabs>
          <w:tab w:val="left" w:pos="9638"/>
        </w:tabs>
        <w:jc w:val="center"/>
        <w:rPr>
          <w:b/>
          <w:sz w:val="24"/>
          <w:szCs w:val="24"/>
        </w:rPr>
      </w:pPr>
    </w:p>
    <w:p w:rsidR="00D725BA" w:rsidRPr="007136C2" w:rsidRDefault="00333DC5" w:rsidP="00F43B07">
      <w:pPr>
        <w:tabs>
          <w:tab w:val="left" w:pos="993"/>
          <w:tab w:val="left" w:pos="9638"/>
        </w:tabs>
        <w:rPr>
          <w:i/>
          <w:sz w:val="24"/>
          <w:szCs w:val="24"/>
        </w:rPr>
      </w:pPr>
      <w:r w:rsidRPr="007136C2">
        <w:rPr>
          <w:b/>
          <w:i/>
          <w:sz w:val="24"/>
          <w:szCs w:val="24"/>
        </w:rPr>
        <w:t>Аннотация.</w:t>
      </w:r>
      <w:r w:rsidR="001941E2">
        <w:rPr>
          <w:i/>
          <w:sz w:val="24"/>
          <w:szCs w:val="24"/>
        </w:rPr>
        <w:t xml:space="preserve"> </w:t>
      </w:r>
      <w:r w:rsidRPr="007136C2">
        <w:rPr>
          <w:i/>
          <w:sz w:val="24"/>
          <w:szCs w:val="24"/>
        </w:rPr>
        <w:t>В</w:t>
      </w:r>
      <w:r w:rsidR="001941E2">
        <w:rPr>
          <w:i/>
          <w:sz w:val="24"/>
          <w:szCs w:val="24"/>
        </w:rPr>
        <w:t xml:space="preserve"> </w:t>
      </w:r>
      <w:r w:rsidRPr="007136C2">
        <w:rPr>
          <w:i/>
          <w:sz w:val="24"/>
          <w:szCs w:val="24"/>
        </w:rPr>
        <w:t>данной</w:t>
      </w:r>
      <w:r w:rsidR="001941E2">
        <w:rPr>
          <w:i/>
          <w:sz w:val="24"/>
          <w:szCs w:val="24"/>
        </w:rPr>
        <w:t xml:space="preserve"> </w:t>
      </w:r>
      <w:r w:rsidRPr="007136C2">
        <w:rPr>
          <w:i/>
          <w:sz w:val="24"/>
          <w:szCs w:val="24"/>
        </w:rPr>
        <w:t>статье</w:t>
      </w:r>
      <w:r w:rsidR="001941E2">
        <w:rPr>
          <w:i/>
          <w:sz w:val="24"/>
          <w:szCs w:val="24"/>
        </w:rPr>
        <w:t xml:space="preserve"> </w:t>
      </w:r>
      <w:r w:rsidRPr="007136C2">
        <w:rPr>
          <w:i/>
          <w:sz w:val="24"/>
          <w:szCs w:val="24"/>
        </w:rPr>
        <w:t>рассматриваются</w:t>
      </w:r>
      <w:r w:rsidR="001941E2">
        <w:rPr>
          <w:i/>
          <w:sz w:val="24"/>
          <w:szCs w:val="24"/>
        </w:rPr>
        <w:t xml:space="preserve"> </w:t>
      </w:r>
      <w:r w:rsidRPr="007136C2">
        <w:rPr>
          <w:i/>
          <w:sz w:val="24"/>
          <w:szCs w:val="24"/>
        </w:rPr>
        <w:t>некоторые</w:t>
      </w:r>
      <w:r w:rsidR="001941E2">
        <w:rPr>
          <w:i/>
          <w:sz w:val="24"/>
          <w:szCs w:val="24"/>
        </w:rPr>
        <w:t xml:space="preserve"> </w:t>
      </w:r>
      <w:r w:rsidRPr="007136C2">
        <w:rPr>
          <w:i/>
          <w:sz w:val="24"/>
          <w:szCs w:val="24"/>
        </w:rPr>
        <w:t>вопросы</w:t>
      </w:r>
      <w:r w:rsidR="001941E2">
        <w:rPr>
          <w:i/>
          <w:sz w:val="24"/>
          <w:szCs w:val="24"/>
        </w:rPr>
        <w:t xml:space="preserve"> </w:t>
      </w:r>
      <w:r w:rsidRPr="007136C2">
        <w:rPr>
          <w:i/>
          <w:sz w:val="24"/>
          <w:szCs w:val="24"/>
        </w:rPr>
        <w:t>психологической</w:t>
      </w:r>
      <w:r w:rsidR="001941E2">
        <w:rPr>
          <w:i/>
          <w:sz w:val="24"/>
          <w:szCs w:val="24"/>
        </w:rPr>
        <w:t xml:space="preserve"> </w:t>
      </w:r>
      <w:r w:rsidRPr="007136C2">
        <w:rPr>
          <w:i/>
          <w:sz w:val="24"/>
          <w:szCs w:val="24"/>
        </w:rPr>
        <w:t>безопасности</w:t>
      </w:r>
      <w:r w:rsidR="001941E2">
        <w:rPr>
          <w:i/>
          <w:sz w:val="24"/>
          <w:szCs w:val="24"/>
        </w:rPr>
        <w:t xml:space="preserve"> </w:t>
      </w:r>
      <w:r w:rsidRPr="007136C2">
        <w:rPr>
          <w:i/>
          <w:sz w:val="24"/>
          <w:szCs w:val="24"/>
        </w:rPr>
        <w:t>личности,</w:t>
      </w:r>
      <w:r w:rsidR="001941E2">
        <w:rPr>
          <w:i/>
          <w:sz w:val="24"/>
          <w:szCs w:val="24"/>
        </w:rPr>
        <w:t xml:space="preserve"> </w:t>
      </w:r>
      <w:r w:rsidRPr="007136C2">
        <w:rPr>
          <w:i/>
          <w:sz w:val="24"/>
          <w:szCs w:val="24"/>
        </w:rPr>
        <w:t>как</w:t>
      </w:r>
      <w:r w:rsidR="001941E2">
        <w:rPr>
          <w:i/>
          <w:sz w:val="24"/>
          <w:szCs w:val="24"/>
        </w:rPr>
        <w:t xml:space="preserve"> </w:t>
      </w:r>
      <w:r w:rsidRPr="007136C2">
        <w:rPr>
          <w:i/>
          <w:sz w:val="24"/>
          <w:szCs w:val="24"/>
        </w:rPr>
        <w:t>элемента</w:t>
      </w:r>
      <w:r w:rsidR="001941E2">
        <w:rPr>
          <w:i/>
          <w:sz w:val="24"/>
          <w:szCs w:val="24"/>
        </w:rPr>
        <w:t xml:space="preserve"> </w:t>
      </w:r>
      <w:r w:rsidRPr="007136C2">
        <w:rPr>
          <w:i/>
          <w:sz w:val="24"/>
          <w:szCs w:val="24"/>
        </w:rPr>
        <w:t>системы</w:t>
      </w:r>
      <w:r w:rsidR="001941E2">
        <w:rPr>
          <w:i/>
          <w:sz w:val="24"/>
          <w:szCs w:val="24"/>
        </w:rPr>
        <w:t xml:space="preserve"> </w:t>
      </w:r>
      <w:r w:rsidRPr="007136C2">
        <w:rPr>
          <w:i/>
          <w:sz w:val="24"/>
          <w:szCs w:val="24"/>
        </w:rPr>
        <w:t>безопасности</w:t>
      </w:r>
      <w:r w:rsidR="001941E2">
        <w:rPr>
          <w:i/>
          <w:sz w:val="24"/>
          <w:szCs w:val="24"/>
        </w:rPr>
        <w:t xml:space="preserve"> </w:t>
      </w:r>
      <w:r w:rsidRPr="007136C2">
        <w:rPr>
          <w:i/>
          <w:sz w:val="24"/>
          <w:szCs w:val="24"/>
        </w:rPr>
        <w:t>этнографического</w:t>
      </w:r>
      <w:r w:rsidR="001941E2">
        <w:rPr>
          <w:i/>
          <w:sz w:val="24"/>
          <w:szCs w:val="24"/>
        </w:rPr>
        <w:t xml:space="preserve"> </w:t>
      </w:r>
      <w:r w:rsidRPr="007136C2">
        <w:rPr>
          <w:i/>
          <w:sz w:val="24"/>
          <w:szCs w:val="24"/>
        </w:rPr>
        <w:t>туризма.</w:t>
      </w:r>
      <w:r w:rsidR="001941E2">
        <w:rPr>
          <w:i/>
          <w:sz w:val="24"/>
          <w:szCs w:val="24"/>
        </w:rPr>
        <w:t xml:space="preserve"> </w:t>
      </w:r>
    </w:p>
    <w:p w:rsidR="00D725BA" w:rsidRPr="007136C2" w:rsidRDefault="00333DC5" w:rsidP="00F43B07">
      <w:pPr>
        <w:tabs>
          <w:tab w:val="left" w:pos="993"/>
          <w:tab w:val="left" w:pos="9638"/>
        </w:tabs>
        <w:rPr>
          <w:i/>
          <w:sz w:val="24"/>
          <w:szCs w:val="24"/>
        </w:rPr>
      </w:pPr>
      <w:r w:rsidRPr="007136C2">
        <w:rPr>
          <w:b/>
          <w:i/>
          <w:sz w:val="24"/>
          <w:szCs w:val="24"/>
        </w:rPr>
        <w:lastRenderedPageBreak/>
        <w:t>Ключевые</w:t>
      </w:r>
      <w:r w:rsidR="001941E2">
        <w:rPr>
          <w:b/>
          <w:i/>
          <w:sz w:val="24"/>
          <w:szCs w:val="24"/>
        </w:rPr>
        <w:t xml:space="preserve"> </w:t>
      </w:r>
      <w:r w:rsidRPr="007136C2">
        <w:rPr>
          <w:b/>
          <w:i/>
          <w:sz w:val="24"/>
          <w:szCs w:val="24"/>
        </w:rPr>
        <w:t>слова:</w:t>
      </w:r>
      <w:r w:rsidR="001941E2">
        <w:rPr>
          <w:i/>
          <w:sz w:val="24"/>
          <w:szCs w:val="24"/>
        </w:rPr>
        <w:t xml:space="preserve"> </w:t>
      </w:r>
      <w:r w:rsidR="007136C2" w:rsidRPr="007136C2">
        <w:rPr>
          <w:i/>
          <w:sz w:val="24"/>
          <w:szCs w:val="24"/>
        </w:rPr>
        <w:t>эт</w:t>
      </w:r>
      <w:r w:rsidRPr="007136C2">
        <w:rPr>
          <w:i/>
          <w:sz w:val="24"/>
          <w:szCs w:val="24"/>
        </w:rPr>
        <w:t>нографический</w:t>
      </w:r>
      <w:r w:rsidR="001941E2">
        <w:rPr>
          <w:i/>
          <w:sz w:val="24"/>
          <w:szCs w:val="24"/>
        </w:rPr>
        <w:t xml:space="preserve"> </w:t>
      </w:r>
      <w:r w:rsidRPr="007136C2">
        <w:rPr>
          <w:i/>
          <w:sz w:val="24"/>
          <w:szCs w:val="24"/>
        </w:rPr>
        <w:t>туризм,</w:t>
      </w:r>
      <w:r w:rsidR="001941E2">
        <w:rPr>
          <w:i/>
          <w:sz w:val="24"/>
          <w:szCs w:val="24"/>
        </w:rPr>
        <w:t xml:space="preserve"> </w:t>
      </w:r>
      <w:r w:rsidRPr="007136C2">
        <w:rPr>
          <w:i/>
          <w:sz w:val="24"/>
          <w:szCs w:val="24"/>
        </w:rPr>
        <w:t>безопасность</w:t>
      </w:r>
      <w:r w:rsidR="001941E2">
        <w:rPr>
          <w:i/>
          <w:sz w:val="24"/>
          <w:szCs w:val="24"/>
        </w:rPr>
        <w:t xml:space="preserve"> </w:t>
      </w:r>
      <w:r w:rsidRPr="007136C2">
        <w:rPr>
          <w:i/>
          <w:sz w:val="24"/>
          <w:szCs w:val="24"/>
        </w:rPr>
        <w:t>туризма,</w:t>
      </w:r>
      <w:r w:rsidR="001941E2">
        <w:rPr>
          <w:i/>
          <w:sz w:val="24"/>
          <w:szCs w:val="24"/>
        </w:rPr>
        <w:t xml:space="preserve"> </w:t>
      </w:r>
      <w:r w:rsidRPr="007136C2">
        <w:rPr>
          <w:i/>
          <w:sz w:val="24"/>
          <w:szCs w:val="24"/>
        </w:rPr>
        <w:t>специальные</w:t>
      </w:r>
      <w:r w:rsidR="001941E2">
        <w:rPr>
          <w:i/>
          <w:sz w:val="24"/>
          <w:szCs w:val="24"/>
        </w:rPr>
        <w:t xml:space="preserve"> </w:t>
      </w:r>
      <w:r w:rsidRPr="007136C2">
        <w:rPr>
          <w:i/>
          <w:sz w:val="24"/>
          <w:szCs w:val="24"/>
        </w:rPr>
        <w:t>формы</w:t>
      </w:r>
      <w:r w:rsidR="001941E2">
        <w:rPr>
          <w:i/>
          <w:sz w:val="24"/>
          <w:szCs w:val="24"/>
        </w:rPr>
        <w:t xml:space="preserve"> </w:t>
      </w:r>
      <w:r w:rsidRPr="007136C2">
        <w:rPr>
          <w:i/>
          <w:sz w:val="24"/>
          <w:szCs w:val="24"/>
        </w:rPr>
        <w:t>туризма,</w:t>
      </w:r>
      <w:r w:rsidR="001941E2">
        <w:rPr>
          <w:i/>
          <w:sz w:val="24"/>
          <w:szCs w:val="24"/>
        </w:rPr>
        <w:t xml:space="preserve"> </w:t>
      </w:r>
      <w:r w:rsidRPr="007136C2">
        <w:rPr>
          <w:i/>
          <w:sz w:val="24"/>
          <w:szCs w:val="24"/>
        </w:rPr>
        <w:t>психологическая</w:t>
      </w:r>
      <w:r w:rsidR="001941E2">
        <w:rPr>
          <w:i/>
          <w:sz w:val="24"/>
          <w:szCs w:val="24"/>
        </w:rPr>
        <w:t xml:space="preserve"> </w:t>
      </w:r>
      <w:r w:rsidRPr="007136C2">
        <w:rPr>
          <w:i/>
          <w:sz w:val="24"/>
          <w:szCs w:val="24"/>
        </w:rPr>
        <w:t>безопасность,</w:t>
      </w:r>
      <w:r w:rsidR="001941E2">
        <w:rPr>
          <w:i/>
          <w:sz w:val="24"/>
          <w:szCs w:val="24"/>
        </w:rPr>
        <w:t xml:space="preserve"> </w:t>
      </w:r>
      <w:r w:rsidRPr="007136C2">
        <w:rPr>
          <w:i/>
          <w:sz w:val="24"/>
          <w:szCs w:val="24"/>
        </w:rPr>
        <w:t>психоло</w:t>
      </w:r>
      <w:r w:rsidR="007136C2">
        <w:rPr>
          <w:i/>
          <w:sz w:val="24"/>
          <w:szCs w:val="24"/>
        </w:rPr>
        <w:t>гическая</w:t>
      </w:r>
      <w:r w:rsidR="001941E2">
        <w:rPr>
          <w:i/>
          <w:sz w:val="24"/>
          <w:szCs w:val="24"/>
        </w:rPr>
        <w:t xml:space="preserve"> </w:t>
      </w:r>
      <w:r w:rsidR="007136C2">
        <w:rPr>
          <w:i/>
          <w:sz w:val="24"/>
          <w:szCs w:val="24"/>
        </w:rPr>
        <w:t>безопасность</w:t>
      </w:r>
      <w:r w:rsidR="001941E2">
        <w:rPr>
          <w:i/>
          <w:sz w:val="24"/>
          <w:szCs w:val="24"/>
        </w:rPr>
        <w:t xml:space="preserve"> </w:t>
      </w:r>
      <w:r w:rsidR="007136C2">
        <w:rPr>
          <w:i/>
          <w:sz w:val="24"/>
          <w:szCs w:val="24"/>
        </w:rPr>
        <w:t>в</w:t>
      </w:r>
      <w:r w:rsidR="001941E2">
        <w:rPr>
          <w:i/>
          <w:sz w:val="24"/>
          <w:szCs w:val="24"/>
        </w:rPr>
        <w:t xml:space="preserve"> </w:t>
      </w:r>
      <w:r w:rsidR="007136C2">
        <w:rPr>
          <w:i/>
          <w:sz w:val="24"/>
          <w:szCs w:val="24"/>
        </w:rPr>
        <w:t>туризме</w:t>
      </w:r>
    </w:p>
    <w:p w:rsidR="00D725BA" w:rsidRPr="007136C2" w:rsidRDefault="00D725BA" w:rsidP="00F43B07">
      <w:pPr>
        <w:tabs>
          <w:tab w:val="left" w:pos="9638"/>
        </w:tabs>
        <w:jc w:val="center"/>
        <w:rPr>
          <w:b/>
        </w:rPr>
      </w:pPr>
    </w:p>
    <w:p w:rsidR="00D725BA" w:rsidRPr="007136C2" w:rsidRDefault="00333DC5" w:rsidP="00F43B07">
      <w:pPr>
        <w:tabs>
          <w:tab w:val="left" w:pos="9638"/>
        </w:tabs>
        <w:rPr>
          <w:bCs/>
        </w:rPr>
      </w:pPr>
      <w:r w:rsidRPr="007136C2">
        <w:rPr>
          <w:bCs/>
        </w:rPr>
        <w:t>Психологическая</w:t>
      </w:r>
      <w:r w:rsidR="001941E2">
        <w:rPr>
          <w:bCs/>
        </w:rPr>
        <w:t xml:space="preserve"> </w:t>
      </w:r>
      <w:r w:rsidRPr="007136C2">
        <w:rPr>
          <w:bCs/>
        </w:rPr>
        <w:t>безопасность</w:t>
      </w:r>
      <w:r w:rsidR="001941E2">
        <w:rPr>
          <w:bCs/>
        </w:rPr>
        <w:t xml:space="preserve"> </w:t>
      </w:r>
      <w:r w:rsidRPr="007136C2">
        <w:rPr>
          <w:bCs/>
        </w:rPr>
        <w:t>личности</w:t>
      </w:r>
      <w:r w:rsidR="001941E2">
        <w:rPr>
          <w:bCs/>
        </w:rPr>
        <w:t xml:space="preserve"> </w:t>
      </w:r>
      <w:r w:rsidRPr="007136C2">
        <w:rPr>
          <w:bCs/>
        </w:rPr>
        <w:t>–</w:t>
      </w:r>
      <w:r w:rsidR="001941E2">
        <w:rPr>
          <w:bCs/>
        </w:rPr>
        <w:t xml:space="preserve"> </w:t>
      </w:r>
      <w:r w:rsidRPr="007136C2">
        <w:rPr>
          <w:bCs/>
        </w:rPr>
        <w:t>это</w:t>
      </w:r>
      <w:r w:rsidR="001941E2">
        <w:rPr>
          <w:bCs/>
        </w:rPr>
        <w:t xml:space="preserve"> </w:t>
      </w:r>
      <w:r w:rsidRPr="007136C2">
        <w:rPr>
          <w:bCs/>
        </w:rPr>
        <w:t>состояние</w:t>
      </w:r>
      <w:r w:rsidR="001941E2">
        <w:rPr>
          <w:bCs/>
        </w:rPr>
        <w:t xml:space="preserve"> </w:t>
      </w:r>
      <w:r w:rsidRPr="007136C2">
        <w:rPr>
          <w:bCs/>
        </w:rPr>
        <w:t>ощущения</w:t>
      </w:r>
      <w:r w:rsidR="001941E2">
        <w:rPr>
          <w:bCs/>
        </w:rPr>
        <w:t xml:space="preserve"> </w:t>
      </w:r>
      <w:r w:rsidRPr="007136C2">
        <w:rPr>
          <w:bCs/>
        </w:rPr>
        <w:t>защищенности</w:t>
      </w:r>
      <w:r w:rsidR="001941E2">
        <w:rPr>
          <w:bCs/>
        </w:rPr>
        <w:t xml:space="preserve"> </w:t>
      </w:r>
      <w:r w:rsidRPr="007136C2">
        <w:rPr>
          <w:bCs/>
        </w:rPr>
        <w:t>от</w:t>
      </w:r>
      <w:r w:rsidR="001941E2">
        <w:rPr>
          <w:bCs/>
        </w:rPr>
        <w:t xml:space="preserve"> </w:t>
      </w:r>
      <w:r w:rsidRPr="007136C2">
        <w:rPr>
          <w:bCs/>
        </w:rPr>
        <w:t>реальных</w:t>
      </w:r>
      <w:r w:rsidR="001941E2">
        <w:rPr>
          <w:bCs/>
        </w:rPr>
        <w:t xml:space="preserve"> </w:t>
      </w:r>
      <w:r w:rsidRPr="007136C2">
        <w:rPr>
          <w:bCs/>
        </w:rPr>
        <w:t>или</w:t>
      </w:r>
      <w:r w:rsidR="001941E2">
        <w:rPr>
          <w:bCs/>
        </w:rPr>
        <w:t xml:space="preserve"> </w:t>
      </w:r>
      <w:r w:rsidRPr="007136C2">
        <w:rPr>
          <w:bCs/>
        </w:rPr>
        <w:t>потенциальных</w:t>
      </w:r>
      <w:r w:rsidR="001941E2">
        <w:rPr>
          <w:bCs/>
        </w:rPr>
        <w:t xml:space="preserve"> </w:t>
      </w:r>
      <w:r w:rsidRPr="007136C2">
        <w:rPr>
          <w:bCs/>
        </w:rPr>
        <w:t>угроз,</w:t>
      </w:r>
      <w:r w:rsidR="001941E2">
        <w:rPr>
          <w:bCs/>
        </w:rPr>
        <w:t xml:space="preserve"> </w:t>
      </w:r>
      <w:r w:rsidRPr="007136C2">
        <w:rPr>
          <w:bCs/>
        </w:rPr>
        <w:t>характеризующееся</w:t>
      </w:r>
      <w:r w:rsidR="001941E2">
        <w:rPr>
          <w:bCs/>
        </w:rPr>
        <w:t xml:space="preserve"> </w:t>
      </w:r>
      <w:r w:rsidRPr="007136C2">
        <w:rPr>
          <w:bCs/>
        </w:rPr>
        <w:t>состоянием</w:t>
      </w:r>
      <w:r w:rsidR="001941E2">
        <w:rPr>
          <w:bCs/>
        </w:rPr>
        <w:t xml:space="preserve"> </w:t>
      </w:r>
      <w:r w:rsidRPr="007136C2">
        <w:rPr>
          <w:bCs/>
        </w:rPr>
        <w:t>спокойствия</w:t>
      </w:r>
      <w:r w:rsidR="001941E2">
        <w:rPr>
          <w:bCs/>
        </w:rPr>
        <w:t xml:space="preserve"> </w:t>
      </w:r>
      <w:r w:rsidRPr="007136C2">
        <w:rPr>
          <w:bCs/>
        </w:rPr>
        <w:t>и</w:t>
      </w:r>
      <w:r w:rsidR="001941E2">
        <w:rPr>
          <w:bCs/>
        </w:rPr>
        <w:t xml:space="preserve"> </w:t>
      </w:r>
      <w:r w:rsidRPr="007136C2">
        <w:rPr>
          <w:bCs/>
        </w:rPr>
        <w:t>комфорта.</w:t>
      </w:r>
      <w:r w:rsidR="001941E2">
        <w:rPr>
          <w:bCs/>
        </w:rPr>
        <w:t xml:space="preserve"> </w:t>
      </w:r>
    </w:p>
    <w:p w:rsidR="00D725BA" w:rsidRPr="007136C2" w:rsidRDefault="00333DC5" w:rsidP="00F43B07">
      <w:pPr>
        <w:tabs>
          <w:tab w:val="left" w:pos="9638"/>
        </w:tabs>
        <w:rPr>
          <w:bCs/>
        </w:rPr>
      </w:pPr>
      <w:r w:rsidRPr="007136C2">
        <w:rPr>
          <w:bCs/>
        </w:rPr>
        <w:t>В</w:t>
      </w:r>
      <w:r w:rsidR="001941E2">
        <w:rPr>
          <w:bCs/>
        </w:rPr>
        <w:t xml:space="preserve"> </w:t>
      </w:r>
      <w:r w:rsidRPr="007136C2">
        <w:rPr>
          <w:bCs/>
        </w:rPr>
        <w:t>системе</w:t>
      </w:r>
      <w:r w:rsidR="001941E2">
        <w:rPr>
          <w:bCs/>
        </w:rPr>
        <w:t xml:space="preserve"> </w:t>
      </w:r>
      <w:r w:rsidRPr="007136C2">
        <w:rPr>
          <w:bCs/>
        </w:rPr>
        <w:t>этнографического</w:t>
      </w:r>
      <w:r w:rsidR="001941E2">
        <w:rPr>
          <w:bCs/>
        </w:rPr>
        <w:t xml:space="preserve"> </w:t>
      </w:r>
      <w:r w:rsidRPr="007136C2">
        <w:rPr>
          <w:bCs/>
        </w:rPr>
        <w:t>туризма</w:t>
      </w:r>
      <w:r w:rsidR="001941E2">
        <w:rPr>
          <w:bCs/>
        </w:rPr>
        <w:t xml:space="preserve"> </w:t>
      </w:r>
      <w:r w:rsidRPr="007136C2">
        <w:rPr>
          <w:bCs/>
        </w:rPr>
        <w:t>вопрос</w:t>
      </w:r>
      <w:r w:rsidR="001941E2">
        <w:rPr>
          <w:bCs/>
        </w:rPr>
        <w:t xml:space="preserve"> </w:t>
      </w:r>
      <w:r w:rsidRPr="007136C2">
        <w:rPr>
          <w:bCs/>
        </w:rPr>
        <w:t>психологической</w:t>
      </w:r>
      <w:r w:rsidR="001941E2">
        <w:rPr>
          <w:bCs/>
        </w:rPr>
        <w:t xml:space="preserve"> </w:t>
      </w:r>
      <w:r w:rsidRPr="007136C2">
        <w:rPr>
          <w:bCs/>
        </w:rPr>
        <w:t>безопасности</w:t>
      </w:r>
      <w:r w:rsidR="001941E2">
        <w:rPr>
          <w:bCs/>
        </w:rPr>
        <w:t xml:space="preserve"> </w:t>
      </w:r>
      <w:r w:rsidRPr="007136C2">
        <w:rPr>
          <w:bCs/>
        </w:rPr>
        <w:t>связан</w:t>
      </w:r>
      <w:r w:rsidR="001941E2">
        <w:rPr>
          <w:bCs/>
        </w:rPr>
        <w:t xml:space="preserve"> </w:t>
      </w:r>
      <w:r w:rsidRPr="007136C2">
        <w:rPr>
          <w:bCs/>
        </w:rPr>
        <w:t>со</w:t>
      </w:r>
      <w:r w:rsidR="001941E2">
        <w:rPr>
          <w:bCs/>
        </w:rPr>
        <w:t xml:space="preserve"> </w:t>
      </w:r>
      <w:r w:rsidRPr="007136C2">
        <w:rPr>
          <w:bCs/>
        </w:rPr>
        <w:t>степенью</w:t>
      </w:r>
      <w:r w:rsidR="001941E2">
        <w:rPr>
          <w:bCs/>
        </w:rPr>
        <w:t xml:space="preserve"> </w:t>
      </w:r>
      <w:r w:rsidRPr="007136C2">
        <w:rPr>
          <w:bCs/>
        </w:rPr>
        <w:t>готовности</w:t>
      </w:r>
      <w:r w:rsidR="001941E2">
        <w:rPr>
          <w:bCs/>
        </w:rPr>
        <w:t xml:space="preserve"> </w:t>
      </w:r>
      <w:r w:rsidRPr="007136C2">
        <w:rPr>
          <w:bCs/>
        </w:rPr>
        <w:t>к</w:t>
      </w:r>
      <w:r w:rsidR="001941E2">
        <w:rPr>
          <w:bCs/>
        </w:rPr>
        <w:t xml:space="preserve"> </w:t>
      </w:r>
      <w:r w:rsidRPr="007136C2">
        <w:rPr>
          <w:bCs/>
        </w:rPr>
        <w:t>всевозможным</w:t>
      </w:r>
      <w:r w:rsidR="001941E2">
        <w:rPr>
          <w:bCs/>
        </w:rPr>
        <w:t xml:space="preserve"> </w:t>
      </w:r>
      <w:r w:rsidRPr="007136C2">
        <w:rPr>
          <w:bCs/>
        </w:rPr>
        <w:t>неожиданностям</w:t>
      </w:r>
      <w:r w:rsidR="001941E2">
        <w:rPr>
          <w:bCs/>
        </w:rPr>
        <w:t xml:space="preserve"> </w:t>
      </w:r>
      <w:r w:rsidRPr="007136C2">
        <w:rPr>
          <w:bCs/>
        </w:rPr>
        <w:t>и</w:t>
      </w:r>
      <w:r w:rsidR="001941E2">
        <w:rPr>
          <w:bCs/>
        </w:rPr>
        <w:t xml:space="preserve"> </w:t>
      </w:r>
      <w:r w:rsidRPr="007136C2">
        <w:rPr>
          <w:bCs/>
        </w:rPr>
        <w:t>рискам,</w:t>
      </w:r>
      <w:r w:rsidR="001941E2">
        <w:rPr>
          <w:bCs/>
        </w:rPr>
        <w:t xml:space="preserve"> </w:t>
      </w:r>
      <w:r w:rsidRPr="007136C2">
        <w:rPr>
          <w:bCs/>
        </w:rPr>
        <w:t>возникающим</w:t>
      </w:r>
      <w:r w:rsidR="001941E2">
        <w:rPr>
          <w:bCs/>
        </w:rPr>
        <w:t xml:space="preserve"> </w:t>
      </w:r>
      <w:r w:rsidRPr="007136C2">
        <w:rPr>
          <w:bCs/>
        </w:rPr>
        <w:t>в</w:t>
      </w:r>
      <w:r w:rsidR="001941E2">
        <w:rPr>
          <w:bCs/>
        </w:rPr>
        <w:t xml:space="preserve"> </w:t>
      </w:r>
      <w:r w:rsidRPr="007136C2">
        <w:rPr>
          <w:bCs/>
        </w:rPr>
        <w:t>хода</w:t>
      </w:r>
      <w:r w:rsidR="001941E2">
        <w:rPr>
          <w:bCs/>
        </w:rPr>
        <w:t xml:space="preserve"> </w:t>
      </w:r>
      <w:r w:rsidRPr="007136C2">
        <w:rPr>
          <w:bCs/>
        </w:rPr>
        <w:t>этнографического</w:t>
      </w:r>
      <w:r w:rsidR="001941E2">
        <w:rPr>
          <w:bCs/>
        </w:rPr>
        <w:t xml:space="preserve"> </w:t>
      </w:r>
      <w:r w:rsidRPr="007136C2">
        <w:rPr>
          <w:bCs/>
        </w:rPr>
        <w:t>путешествия.</w:t>
      </w:r>
    </w:p>
    <w:p w:rsidR="00D725BA" w:rsidRPr="005109D1" w:rsidRDefault="00333DC5" w:rsidP="00F43B07">
      <w:pPr>
        <w:pStyle w:val="aff0"/>
        <w:tabs>
          <w:tab w:val="left" w:pos="1134"/>
          <w:tab w:val="left" w:pos="9638"/>
        </w:tabs>
        <w:rPr>
          <w:spacing w:val="-4"/>
        </w:rPr>
      </w:pPr>
      <w:r w:rsidRPr="005109D1">
        <w:rPr>
          <w:spacing w:val="-4"/>
        </w:rPr>
        <w:t>Культурное</w:t>
      </w:r>
      <w:r w:rsidR="001941E2" w:rsidRPr="005109D1">
        <w:rPr>
          <w:spacing w:val="-4"/>
        </w:rPr>
        <w:t xml:space="preserve"> </w:t>
      </w:r>
      <w:r w:rsidRPr="005109D1">
        <w:rPr>
          <w:spacing w:val="-4"/>
        </w:rPr>
        <w:t>самовыражение</w:t>
      </w:r>
      <w:r w:rsidR="001941E2" w:rsidRPr="005109D1">
        <w:rPr>
          <w:spacing w:val="-4"/>
        </w:rPr>
        <w:t xml:space="preserve"> </w:t>
      </w:r>
      <w:r w:rsidRPr="005109D1">
        <w:rPr>
          <w:spacing w:val="-4"/>
        </w:rPr>
        <w:t>народа</w:t>
      </w:r>
      <w:r w:rsidR="001941E2" w:rsidRPr="005109D1">
        <w:rPr>
          <w:spacing w:val="-4"/>
        </w:rPr>
        <w:t xml:space="preserve"> </w:t>
      </w:r>
      <w:r w:rsidRPr="005109D1">
        <w:rPr>
          <w:spacing w:val="-4"/>
        </w:rPr>
        <w:t>всегда</w:t>
      </w:r>
      <w:r w:rsidR="001941E2" w:rsidRPr="005109D1">
        <w:rPr>
          <w:spacing w:val="-4"/>
        </w:rPr>
        <w:t xml:space="preserve"> </w:t>
      </w:r>
      <w:r w:rsidRPr="005109D1">
        <w:rPr>
          <w:spacing w:val="-4"/>
        </w:rPr>
        <w:t>вызывает</w:t>
      </w:r>
      <w:r w:rsidR="001941E2" w:rsidRPr="005109D1">
        <w:rPr>
          <w:spacing w:val="-4"/>
        </w:rPr>
        <w:t xml:space="preserve"> </w:t>
      </w:r>
      <w:r w:rsidRPr="005109D1">
        <w:rPr>
          <w:spacing w:val="-4"/>
        </w:rPr>
        <w:t>интерес.</w:t>
      </w:r>
      <w:r w:rsidR="001941E2" w:rsidRPr="005109D1">
        <w:rPr>
          <w:spacing w:val="-4"/>
        </w:rPr>
        <w:t xml:space="preserve"> </w:t>
      </w:r>
      <w:r w:rsidRPr="005109D1">
        <w:rPr>
          <w:spacing w:val="-4"/>
        </w:rPr>
        <w:t>Природная</w:t>
      </w:r>
      <w:r w:rsidR="001941E2" w:rsidRPr="005109D1">
        <w:rPr>
          <w:spacing w:val="-4"/>
        </w:rPr>
        <w:t xml:space="preserve"> </w:t>
      </w:r>
      <w:r w:rsidRPr="005109D1">
        <w:rPr>
          <w:spacing w:val="-4"/>
        </w:rPr>
        <w:t>любознательность</w:t>
      </w:r>
      <w:r w:rsidR="001941E2" w:rsidRPr="005109D1">
        <w:rPr>
          <w:spacing w:val="-4"/>
        </w:rPr>
        <w:t xml:space="preserve"> </w:t>
      </w:r>
      <w:r w:rsidRPr="005109D1">
        <w:rPr>
          <w:spacing w:val="-4"/>
        </w:rPr>
        <w:t>туриста</w:t>
      </w:r>
      <w:r w:rsidR="001941E2" w:rsidRPr="005109D1">
        <w:rPr>
          <w:spacing w:val="-4"/>
        </w:rPr>
        <w:t xml:space="preserve"> </w:t>
      </w:r>
      <w:r w:rsidRPr="005109D1">
        <w:rPr>
          <w:spacing w:val="-4"/>
        </w:rPr>
        <w:t>в</w:t>
      </w:r>
      <w:r w:rsidR="001941E2" w:rsidRPr="005109D1">
        <w:rPr>
          <w:spacing w:val="-4"/>
        </w:rPr>
        <w:t xml:space="preserve"> </w:t>
      </w:r>
      <w:r w:rsidRPr="005109D1">
        <w:rPr>
          <w:spacing w:val="-4"/>
        </w:rPr>
        <w:t>отношении</w:t>
      </w:r>
      <w:r w:rsidR="001941E2" w:rsidRPr="005109D1">
        <w:rPr>
          <w:spacing w:val="-4"/>
        </w:rPr>
        <w:t xml:space="preserve"> </w:t>
      </w:r>
      <w:r w:rsidRPr="005109D1">
        <w:rPr>
          <w:spacing w:val="-4"/>
        </w:rPr>
        <w:t>различных</w:t>
      </w:r>
      <w:r w:rsidR="001941E2" w:rsidRPr="005109D1">
        <w:rPr>
          <w:spacing w:val="-4"/>
        </w:rPr>
        <w:t xml:space="preserve"> </w:t>
      </w:r>
      <w:r w:rsidRPr="005109D1">
        <w:rPr>
          <w:spacing w:val="-4"/>
        </w:rPr>
        <w:t>уголков</w:t>
      </w:r>
      <w:r w:rsidR="001941E2" w:rsidRPr="005109D1">
        <w:rPr>
          <w:spacing w:val="-4"/>
        </w:rPr>
        <w:t xml:space="preserve"> </w:t>
      </w:r>
      <w:r w:rsidRPr="005109D1">
        <w:rPr>
          <w:spacing w:val="-4"/>
        </w:rPr>
        <w:t>мира</w:t>
      </w:r>
      <w:r w:rsidR="001941E2" w:rsidRPr="005109D1">
        <w:rPr>
          <w:spacing w:val="-4"/>
        </w:rPr>
        <w:t xml:space="preserve"> </w:t>
      </w:r>
      <w:r w:rsidRPr="005109D1">
        <w:rPr>
          <w:spacing w:val="-4"/>
        </w:rPr>
        <w:t>образуют</w:t>
      </w:r>
      <w:r w:rsidR="001941E2" w:rsidRPr="005109D1">
        <w:rPr>
          <w:spacing w:val="-4"/>
        </w:rPr>
        <w:t xml:space="preserve"> </w:t>
      </w:r>
      <w:r w:rsidRPr="005109D1">
        <w:rPr>
          <w:spacing w:val="-4"/>
        </w:rPr>
        <w:t>один</w:t>
      </w:r>
      <w:r w:rsidR="001941E2" w:rsidRPr="005109D1">
        <w:rPr>
          <w:spacing w:val="-4"/>
        </w:rPr>
        <w:t xml:space="preserve"> </w:t>
      </w:r>
      <w:r w:rsidRPr="005109D1">
        <w:rPr>
          <w:spacing w:val="-4"/>
        </w:rPr>
        <w:t>из</w:t>
      </w:r>
      <w:r w:rsidR="001941E2" w:rsidRPr="005109D1">
        <w:rPr>
          <w:spacing w:val="-4"/>
        </w:rPr>
        <w:t xml:space="preserve"> </w:t>
      </w:r>
      <w:r w:rsidRPr="005109D1">
        <w:rPr>
          <w:spacing w:val="-4"/>
        </w:rPr>
        <w:t>наиболее</w:t>
      </w:r>
      <w:r w:rsidR="001941E2" w:rsidRPr="005109D1">
        <w:rPr>
          <w:spacing w:val="-4"/>
        </w:rPr>
        <w:t xml:space="preserve"> </w:t>
      </w:r>
      <w:r w:rsidRPr="005109D1">
        <w:rPr>
          <w:spacing w:val="-4"/>
        </w:rPr>
        <w:t>сильных</w:t>
      </w:r>
      <w:r w:rsidR="001941E2" w:rsidRPr="005109D1">
        <w:rPr>
          <w:spacing w:val="-4"/>
        </w:rPr>
        <w:t xml:space="preserve"> </w:t>
      </w:r>
      <w:r w:rsidRPr="005109D1">
        <w:rPr>
          <w:spacing w:val="-4"/>
        </w:rPr>
        <w:t>побудительных</w:t>
      </w:r>
      <w:r w:rsidR="001941E2" w:rsidRPr="005109D1">
        <w:rPr>
          <w:spacing w:val="-4"/>
        </w:rPr>
        <w:t xml:space="preserve"> </w:t>
      </w:r>
      <w:r w:rsidRPr="005109D1">
        <w:rPr>
          <w:spacing w:val="-4"/>
        </w:rPr>
        <w:t>туристских</w:t>
      </w:r>
      <w:r w:rsidR="001941E2" w:rsidRPr="005109D1">
        <w:rPr>
          <w:spacing w:val="-4"/>
        </w:rPr>
        <w:t xml:space="preserve"> </w:t>
      </w:r>
      <w:r w:rsidRPr="005109D1">
        <w:rPr>
          <w:spacing w:val="-4"/>
        </w:rPr>
        <w:t>мотивов.</w:t>
      </w:r>
      <w:r w:rsidR="001941E2" w:rsidRPr="005109D1">
        <w:rPr>
          <w:spacing w:val="-4"/>
        </w:rPr>
        <w:t xml:space="preserve"> </w:t>
      </w:r>
      <w:r w:rsidRPr="005109D1">
        <w:rPr>
          <w:spacing w:val="-4"/>
        </w:rPr>
        <w:t>Объекты,</w:t>
      </w:r>
      <w:r w:rsidR="001941E2" w:rsidRPr="005109D1">
        <w:rPr>
          <w:spacing w:val="-4"/>
        </w:rPr>
        <w:t xml:space="preserve"> </w:t>
      </w:r>
      <w:r w:rsidRPr="005109D1">
        <w:rPr>
          <w:spacing w:val="-4"/>
        </w:rPr>
        <w:t>посещаемые</w:t>
      </w:r>
      <w:r w:rsidR="001941E2" w:rsidRPr="005109D1">
        <w:rPr>
          <w:spacing w:val="-4"/>
        </w:rPr>
        <w:t xml:space="preserve"> </w:t>
      </w:r>
      <w:r w:rsidRPr="005109D1">
        <w:rPr>
          <w:spacing w:val="-4"/>
        </w:rPr>
        <w:t>туристами,</w:t>
      </w:r>
      <w:r w:rsidR="001941E2" w:rsidRPr="005109D1">
        <w:rPr>
          <w:spacing w:val="-4"/>
        </w:rPr>
        <w:t xml:space="preserve"> </w:t>
      </w:r>
      <w:r w:rsidRPr="005109D1">
        <w:rPr>
          <w:spacing w:val="-4"/>
        </w:rPr>
        <w:t>способствуют</w:t>
      </w:r>
      <w:r w:rsidR="001941E2" w:rsidRPr="005109D1">
        <w:rPr>
          <w:spacing w:val="-4"/>
        </w:rPr>
        <w:t xml:space="preserve"> </w:t>
      </w:r>
      <w:r w:rsidRPr="005109D1">
        <w:rPr>
          <w:spacing w:val="-4"/>
        </w:rPr>
        <w:t>их</w:t>
      </w:r>
      <w:r w:rsidR="001941E2" w:rsidRPr="005109D1">
        <w:rPr>
          <w:spacing w:val="-4"/>
        </w:rPr>
        <w:t xml:space="preserve"> </w:t>
      </w:r>
      <w:r w:rsidRPr="005109D1">
        <w:rPr>
          <w:spacing w:val="-4"/>
        </w:rPr>
        <w:t>духовному</w:t>
      </w:r>
      <w:r w:rsidR="001941E2" w:rsidRPr="005109D1">
        <w:rPr>
          <w:spacing w:val="-4"/>
        </w:rPr>
        <w:t xml:space="preserve"> </w:t>
      </w:r>
      <w:r w:rsidRPr="005109D1">
        <w:rPr>
          <w:spacing w:val="-4"/>
        </w:rPr>
        <w:t>обогащению,</w:t>
      </w:r>
      <w:r w:rsidR="001941E2" w:rsidRPr="005109D1">
        <w:rPr>
          <w:spacing w:val="-4"/>
        </w:rPr>
        <w:t xml:space="preserve"> </w:t>
      </w:r>
      <w:r w:rsidRPr="005109D1">
        <w:rPr>
          <w:spacing w:val="-4"/>
        </w:rPr>
        <w:t>расширению</w:t>
      </w:r>
      <w:r w:rsidR="001941E2" w:rsidRPr="005109D1">
        <w:rPr>
          <w:spacing w:val="-4"/>
        </w:rPr>
        <w:t xml:space="preserve"> </w:t>
      </w:r>
      <w:r w:rsidRPr="005109D1">
        <w:rPr>
          <w:spacing w:val="-4"/>
        </w:rPr>
        <w:t>кругозора.</w:t>
      </w:r>
      <w:r w:rsidR="001941E2" w:rsidRPr="005109D1">
        <w:rPr>
          <w:spacing w:val="-4"/>
        </w:rPr>
        <w:t xml:space="preserve"> </w:t>
      </w:r>
    </w:p>
    <w:p w:rsidR="00D725BA" w:rsidRPr="007136C2" w:rsidRDefault="007136C2" w:rsidP="00F43B07">
      <w:pPr>
        <w:tabs>
          <w:tab w:val="left" w:pos="1134"/>
          <w:tab w:val="left" w:pos="9638"/>
        </w:tabs>
      </w:pPr>
      <w:r>
        <w:t>Специфика</w:t>
      </w:r>
      <w:r w:rsidR="001941E2">
        <w:t xml:space="preserve"> </w:t>
      </w:r>
      <w:r w:rsidR="00333DC5" w:rsidRPr="007136C2">
        <w:t>этнографического</w:t>
      </w:r>
      <w:r w:rsidR="001941E2">
        <w:t xml:space="preserve"> </w:t>
      </w:r>
      <w:r w:rsidR="00333DC5" w:rsidRPr="007136C2">
        <w:t>туризма</w:t>
      </w:r>
      <w:r w:rsidR="001941E2">
        <w:t xml:space="preserve"> </w:t>
      </w:r>
      <w:r w:rsidR="00333DC5" w:rsidRPr="007136C2">
        <w:t>предполагает</w:t>
      </w:r>
      <w:r w:rsidR="001941E2">
        <w:t xml:space="preserve"> </w:t>
      </w:r>
      <w:r w:rsidR="00333DC5" w:rsidRPr="007136C2">
        <w:t>как</w:t>
      </w:r>
      <w:r w:rsidR="001941E2">
        <w:t xml:space="preserve"> </w:t>
      </w:r>
      <w:r w:rsidR="00333DC5" w:rsidRPr="007136C2">
        <w:t>узкоспециализированную</w:t>
      </w:r>
      <w:r w:rsidR="001941E2">
        <w:t xml:space="preserve"> </w:t>
      </w:r>
      <w:r w:rsidR="00333DC5" w:rsidRPr="007136C2">
        <w:t>категорию</w:t>
      </w:r>
      <w:r w:rsidR="001941E2">
        <w:t xml:space="preserve"> </w:t>
      </w:r>
      <w:r w:rsidR="00333DC5" w:rsidRPr="007136C2">
        <w:t>туристов,</w:t>
      </w:r>
      <w:r w:rsidR="001941E2">
        <w:t xml:space="preserve"> </w:t>
      </w:r>
      <w:r w:rsidR="00333DC5" w:rsidRPr="007136C2">
        <w:t>проявляющих</w:t>
      </w:r>
      <w:r w:rsidR="001941E2">
        <w:t xml:space="preserve"> </w:t>
      </w:r>
      <w:r>
        <w:t>интерес</w:t>
      </w:r>
      <w:r w:rsidR="001941E2">
        <w:t xml:space="preserve"> </w:t>
      </w:r>
      <w:r>
        <w:t>к</w:t>
      </w:r>
      <w:r w:rsidR="001941E2">
        <w:t xml:space="preserve"> </w:t>
      </w:r>
      <w:r>
        <w:t>изучению</w:t>
      </w:r>
      <w:r w:rsidR="001941E2">
        <w:t xml:space="preserve"> </w:t>
      </w:r>
      <w:r>
        <w:t>конкретных</w:t>
      </w:r>
      <w:r w:rsidR="001941E2">
        <w:t xml:space="preserve"> </w:t>
      </w:r>
      <w:r w:rsidR="00333DC5" w:rsidRPr="007136C2">
        <w:t>этносов,</w:t>
      </w:r>
      <w:r w:rsidR="001941E2">
        <w:t xml:space="preserve"> </w:t>
      </w:r>
      <w:r w:rsidR="00333DC5" w:rsidRPr="007136C2">
        <w:t>их</w:t>
      </w:r>
      <w:r w:rsidR="001941E2">
        <w:t xml:space="preserve"> </w:t>
      </w:r>
      <w:r w:rsidR="00333DC5" w:rsidRPr="007136C2">
        <w:t>культуры</w:t>
      </w:r>
      <w:r w:rsidR="001941E2">
        <w:t xml:space="preserve"> </w:t>
      </w:r>
      <w:r w:rsidR="00333DC5" w:rsidRPr="007136C2">
        <w:t>и</w:t>
      </w:r>
      <w:r w:rsidR="001941E2">
        <w:t xml:space="preserve"> </w:t>
      </w:r>
      <w:r w:rsidR="00333DC5" w:rsidRPr="007136C2">
        <w:t>особенностей</w:t>
      </w:r>
      <w:r w:rsidR="001941E2">
        <w:t xml:space="preserve"> </w:t>
      </w:r>
      <w:r w:rsidR="00333DC5" w:rsidRPr="007136C2">
        <w:t>быта,</w:t>
      </w:r>
      <w:r w:rsidR="001941E2">
        <w:t xml:space="preserve"> </w:t>
      </w:r>
      <w:r w:rsidR="00333DC5" w:rsidRPr="007136C2">
        <w:t>так</w:t>
      </w:r>
      <w:r w:rsidR="001941E2">
        <w:t xml:space="preserve"> </w:t>
      </w:r>
      <w:r w:rsidR="00333DC5" w:rsidRPr="007136C2">
        <w:t>и</w:t>
      </w:r>
      <w:r w:rsidR="001941E2">
        <w:t xml:space="preserve"> </w:t>
      </w:r>
      <w:r w:rsidR="00333DC5" w:rsidRPr="007136C2">
        <w:t>людей,</w:t>
      </w:r>
      <w:r w:rsidR="001941E2">
        <w:t xml:space="preserve"> </w:t>
      </w:r>
      <w:r w:rsidR="00333DC5" w:rsidRPr="007136C2">
        <w:t>стремящихся</w:t>
      </w:r>
      <w:r w:rsidR="001941E2">
        <w:t xml:space="preserve"> </w:t>
      </w:r>
      <w:r w:rsidR="00333DC5" w:rsidRPr="007136C2">
        <w:t>дополнить</w:t>
      </w:r>
      <w:r w:rsidR="001941E2">
        <w:t xml:space="preserve"> </w:t>
      </w:r>
      <w:r w:rsidR="00333DC5" w:rsidRPr="007136C2">
        <w:t>новыми</w:t>
      </w:r>
      <w:r w:rsidR="001941E2">
        <w:t xml:space="preserve"> </w:t>
      </w:r>
      <w:r w:rsidR="00333DC5" w:rsidRPr="007136C2">
        <w:t>впечатлениями</w:t>
      </w:r>
      <w:r w:rsidR="001941E2">
        <w:t xml:space="preserve"> </w:t>
      </w:r>
      <w:r w:rsidR="00333DC5" w:rsidRPr="007136C2">
        <w:t>свой</w:t>
      </w:r>
      <w:r w:rsidR="001941E2">
        <w:t xml:space="preserve"> </w:t>
      </w:r>
      <w:r w:rsidR="00333DC5" w:rsidRPr="007136C2">
        <w:t>пляжный</w:t>
      </w:r>
      <w:r w:rsidR="001941E2">
        <w:t xml:space="preserve"> </w:t>
      </w:r>
      <w:r w:rsidR="00333DC5" w:rsidRPr="007136C2">
        <w:t>или</w:t>
      </w:r>
      <w:r w:rsidR="001941E2">
        <w:t xml:space="preserve"> </w:t>
      </w:r>
      <w:r w:rsidR="00333DC5" w:rsidRPr="007136C2">
        <w:t>оздоровительный</w:t>
      </w:r>
      <w:r w:rsidR="001941E2">
        <w:t xml:space="preserve"> </w:t>
      </w:r>
      <w:r w:rsidR="00333DC5" w:rsidRPr="007136C2">
        <w:t>отдых.</w:t>
      </w:r>
    </w:p>
    <w:p w:rsidR="00D725BA" w:rsidRPr="007136C2" w:rsidRDefault="00333DC5" w:rsidP="00F43B07">
      <w:pPr>
        <w:tabs>
          <w:tab w:val="left" w:pos="9638"/>
        </w:tabs>
        <w:rPr>
          <w:bCs/>
        </w:rPr>
      </w:pPr>
      <w:r w:rsidRPr="007136C2">
        <w:rPr>
          <w:bCs/>
        </w:rPr>
        <w:t>Психологическая</w:t>
      </w:r>
      <w:r w:rsidR="001941E2">
        <w:rPr>
          <w:bCs/>
        </w:rPr>
        <w:t xml:space="preserve"> </w:t>
      </w:r>
      <w:r w:rsidRPr="007136C2">
        <w:rPr>
          <w:bCs/>
        </w:rPr>
        <w:t>безопасность</w:t>
      </w:r>
      <w:r w:rsidR="001941E2">
        <w:rPr>
          <w:bCs/>
        </w:rPr>
        <w:t xml:space="preserve"> </w:t>
      </w:r>
      <w:r w:rsidRPr="007136C2">
        <w:rPr>
          <w:bCs/>
        </w:rPr>
        <w:t>личности</w:t>
      </w:r>
      <w:r w:rsidR="001941E2">
        <w:rPr>
          <w:bCs/>
        </w:rPr>
        <w:t xml:space="preserve"> </w:t>
      </w:r>
      <w:r w:rsidRPr="007136C2">
        <w:rPr>
          <w:bCs/>
        </w:rPr>
        <w:t>является</w:t>
      </w:r>
      <w:r w:rsidR="001941E2">
        <w:rPr>
          <w:bCs/>
        </w:rPr>
        <w:t xml:space="preserve"> </w:t>
      </w:r>
      <w:r w:rsidRPr="007136C2">
        <w:rPr>
          <w:bCs/>
        </w:rPr>
        <w:t>важным</w:t>
      </w:r>
      <w:r w:rsidR="001941E2">
        <w:rPr>
          <w:bCs/>
        </w:rPr>
        <w:t xml:space="preserve"> </w:t>
      </w:r>
      <w:r w:rsidRPr="007136C2">
        <w:rPr>
          <w:bCs/>
        </w:rPr>
        <w:t>показателем</w:t>
      </w:r>
      <w:r w:rsidR="001941E2">
        <w:rPr>
          <w:bCs/>
        </w:rPr>
        <w:t xml:space="preserve"> </w:t>
      </w:r>
      <w:r w:rsidRPr="007136C2">
        <w:rPr>
          <w:bCs/>
        </w:rPr>
        <w:t>общего</w:t>
      </w:r>
      <w:r w:rsidR="001941E2">
        <w:rPr>
          <w:bCs/>
        </w:rPr>
        <w:t xml:space="preserve"> </w:t>
      </w:r>
      <w:r w:rsidRPr="007136C2">
        <w:rPr>
          <w:bCs/>
        </w:rPr>
        <w:t>состояния</w:t>
      </w:r>
      <w:r w:rsidR="001941E2">
        <w:rPr>
          <w:bCs/>
        </w:rPr>
        <w:t xml:space="preserve"> </w:t>
      </w:r>
      <w:r w:rsidRPr="007136C2">
        <w:rPr>
          <w:bCs/>
        </w:rPr>
        <w:t>человека,</w:t>
      </w:r>
      <w:r w:rsidR="001941E2">
        <w:rPr>
          <w:bCs/>
        </w:rPr>
        <w:t xml:space="preserve"> </w:t>
      </w:r>
      <w:r w:rsidRPr="007136C2">
        <w:rPr>
          <w:bCs/>
        </w:rPr>
        <w:t>включая</w:t>
      </w:r>
      <w:r w:rsidR="001941E2">
        <w:rPr>
          <w:bCs/>
        </w:rPr>
        <w:t xml:space="preserve"> </w:t>
      </w:r>
      <w:r w:rsidRPr="007136C2">
        <w:rPr>
          <w:bCs/>
        </w:rPr>
        <w:t>психологическое</w:t>
      </w:r>
      <w:r w:rsidR="001941E2">
        <w:rPr>
          <w:bCs/>
        </w:rPr>
        <w:t xml:space="preserve"> </w:t>
      </w:r>
      <w:r w:rsidRPr="007136C2">
        <w:rPr>
          <w:bCs/>
        </w:rPr>
        <w:t>здоровье.</w:t>
      </w:r>
      <w:r w:rsidR="001941E2">
        <w:rPr>
          <w:bCs/>
        </w:rPr>
        <w:t xml:space="preserve"> </w:t>
      </w:r>
    </w:p>
    <w:p w:rsidR="00D725BA" w:rsidRPr="007136C2" w:rsidRDefault="00333DC5" w:rsidP="00F43B07">
      <w:pPr>
        <w:tabs>
          <w:tab w:val="left" w:pos="9638"/>
        </w:tabs>
        <w:rPr>
          <w:bCs/>
          <w:spacing w:val="-4"/>
        </w:rPr>
      </w:pPr>
      <w:r w:rsidRPr="007136C2">
        <w:rPr>
          <w:bCs/>
          <w:spacing w:val="-4"/>
        </w:rPr>
        <w:t>Говоря</w:t>
      </w:r>
      <w:r w:rsidR="001941E2">
        <w:rPr>
          <w:bCs/>
          <w:spacing w:val="-4"/>
        </w:rPr>
        <w:t xml:space="preserve"> </w:t>
      </w:r>
      <w:r w:rsidRPr="007136C2">
        <w:rPr>
          <w:bCs/>
          <w:spacing w:val="-4"/>
        </w:rPr>
        <w:t>о</w:t>
      </w:r>
      <w:r w:rsidR="001941E2">
        <w:rPr>
          <w:bCs/>
          <w:spacing w:val="-4"/>
        </w:rPr>
        <w:t xml:space="preserve"> </w:t>
      </w:r>
      <w:r w:rsidRPr="007136C2">
        <w:rPr>
          <w:bCs/>
          <w:spacing w:val="-4"/>
        </w:rPr>
        <w:t>психологическом</w:t>
      </w:r>
      <w:r w:rsidR="001941E2">
        <w:rPr>
          <w:bCs/>
          <w:spacing w:val="-4"/>
        </w:rPr>
        <w:t xml:space="preserve"> </w:t>
      </w:r>
      <w:r w:rsidRPr="007136C2">
        <w:rPr>
          <w:bCs/>
          <w:spacing w:val="-4"/>
        </w:rPr>
        <w:t>здоровье</w:t>
      </w:r>
      <w:r w:rsidR="001941E2">
        <w:rPr>
          <w:bCs/>
          <w:spacing w:val="-4"/>
        </w:rPr>
        <w:t xml:space="preserve"> </w:t>
      </w:r>
      <w:r w:rsidRPr="007136C2">
        <w:rPr>
          <w:bCs/>
          <w:spacing w:val="-4"/>
        </w:rPr>
        <w:t>необходимо</w:t>
      </w:r>
      <w:r w:rsidR="001941E2">
        <w:rPr>
          <w:bCs/>
          <w:spacing w:val="-4"/>
        </w:rPr>
        <w:t xml:space="preserve"> </w:t>
      </w:r>
      <w:r w:rsidRPr="007136C2">
        <w:rPr>
          <w:bCs/>
          <w:spacing w:val="-4"/>
        </w:rPr>
        <w:t>четко</w:t>
      </w:r>
      <w:r w:rsidR="001941E2">
        <w:rPr>
          <w:bCs/>
          <w:spacing w:val="-4"/>
        </w:rPr>
        <w:t xml:space="preserve"> </w:t>
      </w:r>
      <w:r w:rsidRPr="007136C2">
        <w:rPr>
          <w:bCs/>
          <w:spacing w:val="-4"/>
        </w:rPr>
        <w:t>определить</w:t>
      </w:r>
      <w:r w:rsidR="001941E2">
        <w:rPr>
          <w:bCs/>
          <w:spacing w:val="-4"/>
        </w:rPr>
        <w:t xml:space="preserve"> </w:t>
      </w:r>
      <w:r w:rsidRPr="007136C2">
        <w:rPr>
          <w:bCs/>
          <w:spacing w:val="-4"/>
        </w:rPr>
        <w:t>специфику</w:t>
      </w:r>
      <w:r w:rsidR="001941E2">
        <w:rPr>
          <w:bCs/>
          <w:spacing w:val="-4"/>
        </w:rPr>
        <w:t xml:space="preserve"> </w:t>
      </w:r>
      <w:r w:rsidRPr="007136C2">
        <w:rPr>
          <w:bCs/>
          <w:spacing w:val="-4"/>
        </w:rPr>
        <w:t>понятийного</w:t>
      </w:r>
      <w:r w:rsidR="001941E2">
        <w:rPr>
          <w:bCs/>
          <w:spacing w:val="-4"/>
        </w:rPr>
        <w:t xml:space="preserve"> </w:t>
      </w:r>
      <w:r w:rsidRPr="007136C2">
        <w:rPr>
          <w:bCs/>
          <w:spacing w:val="-4"/>
        </w:rPr>
        <w:t>использования</w:t>
      </w:r>
      <w:r w:rsidR="001941E2">
        <w:rPr>
          <w:bCs/>
          <w:spacing w:val="-4"/>
        </w:rPr>
        <w:t xml:space="preserve"> </w:t>
      </w:r>
      <w:r w:rsidRPr="007136C2">
        <w:rPr>
          <w:bCs/>
          <w:spacing w:val="-4"/>
        </w:rPr>
        <w:t>данного</w:t>
      </w:r>
      <w:r w:rsidR="001941E2">
        <w:rPr>
          <w:bCs/>
          <w:spacing w:val="-4"/>
        </w:rPr>
        <w:t xml:space="preserve"> </w:t>
      </w:r>
      <w:r w:rsidRPr="007136C2">
        <w:rPr>
          <w:bCs/>
          <w:spacing w:val="-4"/>
        </w:rPr>
        <w:t>термина,</w:t>
      </w:r>
      <w:r w:rsidR="001941E2">
        <w:rPr>
          <w:bCs/>
          <w:spacing w:val="-4"/>
        </w:rPr>
        <w:t xml:space="preserve"> </w:t>
      </w:r>
      <w:r w:rsidRPr="007136C2">
        <w:rPr>
          <w:bCs/>
          <w:spacing w:val="-4"/>
        </w:rPr>
        <w:t>ввиду</w:t>
      </w:r>
      <w:r w:rsidR="001941E2">
        <w:rPr>
          <w:bCs/>
          <w:spacing w:val="-4"/>
        </w:rPr>
        <w:t xml:space="preserve"> </w:t>
      </w:r>
      <w:r w:rsidRPr="007136C2">
        <w:rPr>
          <w:bCs/>
          <w:spacing w:val="-4"/>
        </w:rPr>
        <w:t>его</w:t>
      </w:r>
      <w:r w:rsidR="001941E2">
        <w:rPr>
          <w:bCs/>
          <w:spacing w:val="-4"/>
        </w:rPr>
        <w:t xml:space="preserve"> </w:t>
      </w:r>
      <w:r w:rsidRPr="007136C2">
        <w:rPr>
          <w:bCs/>
          <w:spacing w:val="-4"/>
        </w:rPr>
        <w:t>обширности</w:t>
      </w:r>
      <w:r w:rsidR="001941E2">
        <w:rPr>
          <w:bCs/>
          <w:spacing w:val="-4"/>
        </w:rPr>
        <w:t xml:space="preserve"> </w:t>
      </w:r>
      <w:r w:rsidRPr="007136C2">
        <w:rPr>
          <w:bCs/>
          <w:spacing w:val="-4"/>
        </w:rPr>
        <w:t>применения</w:t>
      </w:r>
      <w:r w:rsidR="001941E2">
        <w:rPr>
          <w:bCs/>
          <w:spacing w:val="-4"/>
        </w:rPr>
        <w:t xml:space="preserve"> </w:t>
      </w:r>
      <w:r w:rsidRPr="007136C2">
        <w:rPr>
          <w:bCs/>
          <w:spacing w:val="-4"/>
        </w:rPr>
        <w:t>в</w:t>
      </w:r>
      <w:r w:rsidR="001941E2">
        <w:rPr>
          <w:bCs/>
          <w:spacing w:val="-4"/>
        </w:rPr>
        <w:t xml:space="preserve"> </w:t>
      </w:r>
      <w:r w:rsidRPr="007136C2">
        <w:rPr>
          <w:bCs/>
          <w:spacing w:val="-4"/>
        </w:rPr>
        <w:t>различных</w:t>
      </w:r>
      <w:r w:rsidR="001941E2">
        <w:rPr>
          <w:bCs/>
          <w:spacing w:val="-4"/>
        </w:rPr>
        <w:t xml:space="preserve"> </w:t>
      </w:r>
      <w:r w:rsidRPr="007136C2">
        <w:rPr>
          <w:bCs/>
          <w:spacing w:val="-4"/>
        </w:rPr>
        <w:t>сферах</w:t>
      </w:r>
      <w:r w:rsidR="001941E2">
        <w:rPr>
          <w:bCs/>
          <w:spacing w:val="-4"/>
        </w:rPr>
        <w:t xml:space="preserve"> </w:t>
      </w:r>
      <w:r w:rsidRPr="007136C2">
        <w:rPr>
          <w:bCs/>
          <w:spacing w:val="-4"/>
        </w:rPr>
        <w:t>исследования</w:t>
      </w:r>
      <w:r w:rsidR="001941E2">
        <w:rPr>
          <w:bCs/>
          <w:spacing w:val="-4"/>
        </w:rPr>
        <w:t xml:space="preserve"> </w:t>
      </w:r>
      <w:r w:rsidRPr="007136C2">
        <w:rPr>
          <w:bCs/>
          <w:spacing w:val="-4"/>
        </w:rPr>
        <w:t>личности</w:t>
      </w:r>
      <w:r w:rsidR="001941E2">
        <w:rPr>
          <w:bCs/>
          <w:spacing w:val="-4"/>
        </w:rPr>
        <w:t xml:space="preserve"> </w:t>
      </w:r>
      <w:r w:rsidRPr="007136C2">
        <w:rPr>
          <w:bCs/>
          <w:spacing w:val="-4"/>
        </w:rPr>
        <w:t>чело</w:t>
      </w:r>
      <w:r w:rsidR="007136C2" w:rsidRPr="007136C2">
        <w:rPr>
          <w:bCs/>
          <w:spacing w:val="-4"/>
        </w:rPr>
        <w:t>века:</w:t>
      </w:r>
      <w:r w:rsidR="001941E2">
        <w:rPr>
          <w:bCs/>
          <w:spacing w:val="-4"/>
        </w:rPr>
        <w:t xml:space="preserve"> </w:t>
      </w:r>
      <w:r w:rsidR="007136C2" w:rsidRPr="007136C2">
        <w:rPr>
          <w:bCs/>
          <w:spacing w:val="-4"/>
        </w:rPr>
        <w:t>в</w:t>
      </w:r>
      <w:r w:rsidR="001941E2">
        <w:rPr>
          <w:bCs/>
          <w:spacing w:val="-4"/>
        </w:rPr>
        <w:t xml:space="preserve"> </w:t>
      </w:r>
      <w:r w:rsidR="007136C2" w:rsidRPr="007136C2">
        <w:rPr>
          <w:bCs/>
          <w:spacing w:val="-4"/>
        </w:rPr>
        <w:t>психологии,</w:t>
      </w:r>
      <w:r w:rsidR="001941E2">
        <w:rPr>
          <w:bCs/>
          <w:spacing w:val="-4"/>
        </w:rPr>
        <w:t xml:space="preserve"> </w:t>
      </w:r>
      <w:r w:rsidR="007136C2" w:rsidRPr="007136C2">
        <w:rPr>
          <w:bCs/>
          <w:spacing w:val="-4"/>
        </w:rPr>
        <w:t>психиатрии,</w:t>
      </w:r>
      <w:r w:rsidR="001941E2">
        <w:rPr>
          <w:bCs/>
          <w:spacing w:val="-4"/>
        </w:rPr>
        <w:t xml:space="preserve"> </w:t>
      </w:r>
      <w:r w:rsidRPr="007136C2">
        <w:rPr>
          <w:bCs/>
          <w:spacing w:val="-4"/>
        </w:rPr>
        <w:t>медицине,</w:t>
      </w:r>
      <w:r w:rsidR="001941E2">
        <w:rPr>
          <w:bCs/>
          <w:spacing w:val="-4"/>
        </w:rPr>
        <w:t xml:space="preserve"> </w:t>
      </w:r>
      <w:r w:rsidRPr="007136C2">
        <w:rPr>
          <w:bCs/>
          <w:spacing w:val="-4"/>
        </w:rPr>
        <w:t>педагогике,</w:t>
      </w:r>
      <w:r w:rsidR="001941E2">
        <w:rPr>
          <w:bCs/>
          <w:spacing w:val="-4"/>
        </w:rPr>
        <w:t xml:space="preserve"> </w:t>
      </w:r>
      <w:r w:rsidRPr="007136C2">
        <w:rPr>
          <w:bCs/>
          <w:spacing w:val="-4"/>
        </w:rPr>
        <w:t>менеджменте,</w:t>
      </w:r>
      <w:r w:rsidR="001941E2">
        <w:rPr>
          <w:bCs/>
          <w:spacing w:val="-4"/>
        </w:rPr>
        <w:t xml:space="preserve"> </w:t>
      </w:r>
      <w:r w:rsidRPr="007136C2">
        <w:rPr>
          <w:bCs/>
          <w:spacing w:val="-4"/>
        </w:rPr>
        <w:t>военном</w:t>
      </w:r>
      <w:r w:rsidR="001941E2">
        <w:rPr>
          <w:bCs/>
          <w:spacing w:val="-4"/>
        </w:rPr>
        <w:t xml:space="preserve"> </w:t>
      </w:r>
      <w:r w:rsidRPr="007136C2">
        <w:rPr>
          <w:bCs/>
          <w:spacing w:val="-4"/>
        </w:rPr>
        <w:t>деле</w:t>
      </w:r>
      <w:r w:rsidR="001941E2">
        <w:rPr>
          <w:bCs/>
          <w:spacing w:val="-4"/>
        </w:rPr>
        <w:t xml:space="preserve"> </w:t>
      </w:r>
      <w:r w:rsidRPr="007136C2">
        <w:rPr>
          <w:bCs/>
          <w:spacing w:val="-4"/>
        </w:rPr>
        <w:t>и</w:t>
      </w:r>
      <w:r w:rsidR="001941E2">
        <w:rPr>
          <w:bCs/>
          <w:spacing w:val="-4"/>
        </w:rPr>
        <w:t xml:space="preserve"> </w:t>
      </w:r>
      <w:r w:rsidRPr="007136C2">
        <w:rPr>
          <w:bCs/>
          <w:spacing w:val="-4"/>
        </w:rPr>
        <w:t>т.д.</w:t>
      </w:r>
    </w:p>
    <w:p w:rsidR="00D725BA" w:rsidRPr="007136C2" w:rsidRDefault="00333DC5" w:rsidP="00F43B07">
      <w:pPr>
        <w:tabs>
          <w:tab w:val="left" w:pos="9638"/>
        </w:tabs>
        <w:rPr>
          <w:bCs/>
        </w:rPr>
      </w:pPr>
      <w:r w:rsidRPr="007136C2">
        <w:rPr>
          <w:bCs/>
        </w:rPr>
        <w:t>Мы,</w:t>
      </w:r>
      <w:r w:rsidR="001941E2">
        <w:rPr>
          <w:bCs/>
        </w:rPr>
        <w:t xml:space="preserve"> </w:t>
      </w:r>
      <w:r w:rsidRPr="007136C2">
        <w:rPr>
          <w:bCs/>
        </w:rPr>
        <w:t>будем</w:t>
      </w:r>
      <w:r w:rsidR="001941E2">
        <w:rPr>
          <w:bCs/>
        </w:rPr>
        <w:t xml:space="preserve"> </w:t>
      </w:r>
      <w:r w:rsidRPr="007136C2">
        <w:rPr>
          <w:bCs/>
        </w:rPr>
        <w:t>рассматривать</w:t>
      </w:r>
      <w:r w:rsidR="001941E2">
        <w:rPr>
          <w:bCs/>
        </w:rPr>
        <w:t xml:space="preserve"> </w:t>
      </w:r>
      <w:r w:rsidRPr="007136C2">
        <w:rPr>
          <w:bCs/>
        </w:rPr>
        <w:t>термин</w:t>
      </w:r>
      <w:r w:rsidR="001941E2">
        <w:rPr>
          <w:bCs/>
        </w:rPr>
        <w:t xml:space="preserve"> </w:t>
      </w:r>
      <w:r w:rsidRPr="007136C2">
        <w:rPr>
          <w:bCs/>
        </w:rPr>
        <w:t>«Психологическое</w:t>
      </w:r>
      <w:r w:rsidR="001941E2">
        <w:rPr>
          <w:bCs/>
        </w:rPr>
        <w:t xml:space="preserve"> </w:t>
      </w:r>
      <w:r w:rsidRPr="007136C2">
        <w:rPr>
          <w:bCs/>
        </w:rPr>
        <w:t>здоровье»</w:t>
      </w:r>
      <w:r w:rsidR="001941E2">
        <w:rPr>
          <w:bCs/>
        </w:rPr>
        <w:t xml:space="preserve"> </w:t>
      </w:r>
      <w:r w:rsidRPr="007136C2">
        <w:rPr>
          <w:bCs/>
        </w:rPr>
        <w:t>в</w:t>
      </w:r>
      <w:r w:rsidR="001941E2">
        <w:rPr>
          <w:bCs/>
        </w:rPr>
        <w:t xml:space="preserve"> </w:t>
      </w:r>
      <w:r w:rsidRPr="007136C2">
        <w:rPr>
          <w:bCs/>
        </w:rPr>
        <w:t>контексте</w:t>
      </w:r>
      <w:r w:rsidR="001941E2">
        <w:rPr>
          <w:bCs/>
        </w:rPr>
        <w:t xml:space="preserve"> </w:t>
      </w:r>
      <w:r w:rsidRPr="007136C2">
        <w:rPr>
          <w:bCs/>
        </w:rPr>
        <w:t>понятия</w:t>
      </w:r>
      <w:r w:rsidR="001941E2">
        <w:rPr>
          <w:bCs/>
        </w:rPr>
        <w:t xml:space="preserve"> </w:t>
      </w:r>
      <w:r w:rsidRPr="007136C2">
        <w:rPr>
          <w:bCs/>
        </w:rPr>
        <w:t>«Психологическая</w:t>
      </w:r>
      <w:r w:rsidR="001941E2">
        <w:rPr>
          <w:bCs/>
        </w:rPr>
        <w:t xml:space="preserve"> </w:t>
      </w:r>
      <w:r w:rsidRPr="007136C2">
        <w:rPr>
          <w:bCs/>
        </w:rPr>
        <w:t>безопасность</w:t>
      </w:r>
      <w:r w:rsidR="001941E2">
        <w:rPr>
          <w:bCs/>
        </w:rPr>
        <w:t xml:space="preserve"> </w:t>
      </w:r>
      <w:r w:rsidRPr="007136C2">
        <w:rPr>
          <w:bCs/>
        </w:rPr>
        <w:t>личности»</w:t>
      </w:r>
      <w:r w:rsidR="001941E2">
        <w:rPr>
          <w:bCs/>
        </w:rPr>
        <w:t xml:space="preserve"> </w:t>
      </w:r>
      <w:r w:rsidRPr="007136C2">
        <w:rPr>
          <w:bCs/>
        </w:rPr>
        <w:t>в</w:t>
      </w:r>
      <w:r w:rsidR="001941E2">
        <w:rPr>
          <w:bCs/>
        </w:rPr>
        <w:t xml:space="preserve"> </w:t>
      </w:r>
      <w:r w:rsidRPr="007136C2">
        <w:rPr>
          <w:bCs/>
        </w:rPr>
        <w:t>сфере</w:t>
      </w:r>
      <w:r w:rsidR="001941E2">
        <w:rPr>
          <w:bCs/>
        </w:rPr>
        <w:t xml:space="preserve"> </w:t>
      </w:r>
      <w:r w:rsidRPr="007136C2">
        <w:rPr>
          <w:bCs/>
        </w:rPr>
        <w:t>туризма,</w:t>
      </w:r>
      <w:r w:rsidR="001941E2">
        <w:rPr>
          <w:bCs/>
        </w:rPr>
        <w:t xml:space="preserve"> </w:t>
      </w:r>
      <w:r w:rsidRPr="007136C2">
        <w:rPr>
          <w:bCs/>
        </w:rPr>
        <w:t>в</w:t>
      </w:r>
      <w:r w:rsidR="001941E2">
        <w:rPr>
          <w:bCs/>
        </w:rPr>
        <w:t xml:space="preserve"> </w:t>
      </w:r>
      <w:r w:rsidRPr="007136C2">
        <w:rPr>
          <w:bCs/>
        </w:rPr>
        <w:t>частности</w:t>
      </w:r>
      <w:r w:rsidR="001941E2">
        <w:rPr>
          <w:bCs/>
        </w:rPr>
        <w:t xml:space="preserve"> </w:t>
      </w:r>
      <w:r w:rsidRPr="007136C2">
        <w:rPr>
          <w:bCs/>
        </w:rPr>
        <w:t>этнографического</w:t>
      </w:r>
      <w:r w:rsidR="001941E2">
        <w:rPr>
          <w:bCs/>
        </w:rPr>
        <w:t xml:space="preserve"> </w:t>
      </w:r>
      <w:r w:rsidRPr="007136C2">
        <w:rPr>
          <w:bCs/>
        </w:rPr>
        <w:t>туризма,</w:t>
      </w:r>
      <w:r w:rsidR="001941E2">
        <w:rPr>
          <w:bCs/>
        </w:rPr>
        <w:t xml:space="preserve"> </w:t>
      </w:r>
      <w:r w:rsidRPr="007136C2">
        <w:rPr>
          <w:bCs/>
        </w:rPr>
        <w:t>который</w:t>
      </w:r>
      <w:r w:rsidR="001941E2">
        <w:rPr>
          <w:bCs/>
        </w:rPr>
        <w:t xml:space="preserve"> </w:t>
      </w:r>
      <w:r w:rsidRPr="007136C2">
        <w:rPr>
          <w:bCs/>
        </w:rPr>
        <w:t>имеет</w:t>
      </w:r>
      <w:r w:rsidR="001941E2">
        <w:rPr>
          <w:bCs/>
        </w:rPr>
        <w:t xml:space="preserve"> </w:t>
      </w:r>
      <w:r w:rsidRPr="007136C2">
        <w:rPr>
          <w:bCs/>
        </w:rPr>
        <w:t>свою</w:t>
      </w:r>
      <w:r w:rsidR="001941E2">
        <w:rPr>
          <w:bCs/>
        </w:rPr>
        <w:t xml:space="preserve"> </w:t>
      </w:r>
      <w:r w:rsidRPr="007136C2">
        <w:rPr>
          <w:bCs/>
        </w:rPr>
        <w:t>специфику,</w:t>
      </w:r>
      <w:r w:rsidR="001941E2">
        <w:rPr>
          <w:bCs/>
        </w:rPr>
        <w:t xml:space="preserve"> </w:t>
      </w:r>
      <w:r w:rsidRPr="007136C2">
        <w:rPr>
          <w:bCs/>
        </w:rPr>
        <w:t>затрагивающую</w:t>
      </w:r>
      <w:r w:rsidR="001941E2">
        <w:rPr>
          <w:bCs/>
        </w:rPr>
        <w:t xml:space="preserve"> </w:t>
      </w:r>
      <w:r w:rsidRPr="007136C2">
        <w:rPr>
          <w:bCs/>
        </w:rPr>
        <w:t>некоторые</w:t>
      </w:r>
      <w:r w:rsidR="001941E2">
        <w:rPr>
          <w:bCs/>
        </w:rPr>
        <w:t xml:space="preserve"> </w:t>
      </w:r>
      <w:r w:rsidRPr="007136C2">
        <w:rPr>
          <w:bCs/>
        </w:rPr>
        <w:t>аспекты</w:t>
      </w:r>
      <w:r w:rsidR="001941E2">
        <w:rPr>
          <w:bCs/>
        </w:rPr>
        <w:t xml:space="preserve"> </w:t>
      </w:r>
      <w:r w:rsidRPr="007136C2">
        <w:rPr>
          <w:bCs/>
        </w:rPr>
        <w:t>когнитивных</w:t>
      </w:r>
      <w:r w:rsidR="001941E2">
        <w:rPr>
          <w:bCs/>
        </w:rPr>
        <w:t xml:space="preserve"> </w:t>
      </w:r>
      <w:r w:rsidRPr="007136C2">
        <w:rPr>
          <w:bCs/>
        </w:rPr>
        <w:t>процессов.</w:t>
      </w:r>
      <w:r w:rsidR="001941E2">
        <w:rPr>
          <w:bCs/>
        </w:rPr>
        <w:t xml:space="preserve"> </w:t>
      </w:r>
    </w:p>
    <w:p w:rsidR="00D725BA" w:rsidRPr="007136C2" w:rsidRDefault="00333DC5" w:rsidP="00F43B07">
      <w:pPr>
        <w:tabs>
          <w:tab w:val="left" w:pos="9638"/>
        </w:tabs>
      </w:pPr>
      <w:r w:rsidRPr="007136C2">
        <w:t>Психологическое</w:t>
      </w:r>
      <w:r w:rsidR="001941E2">
        <w:t xml:space="preserve"> </w:t>
      </w:r>
      <w:r w:rsidRPr="007136C2">
        <w:t>здоровье</w:t>
      </w:r>
      <w:r w:rsidR="001941E2">
        <w:t xml:space="preserve"> </w:t>
      </w:r>
      <w:r w:rsidRPr="007136C2">
        <w:t>можно</w:t>
      </w:r>
      <w:r w:rsidR="001941E2">
        <w:t xml:space="preserve"> </w:t>
      </w:r>
      <w:r w:rsidRPr="007136C2">
        <w:t>рассматривать</w:t>
      </w:r>
      <w:r w:rsidR="001941E2">
        <w:t xml:space="preserve"> </w:t>
      </w:r>
      <w:r w:rsidRPr="007136C2">
        <w:t>как</w:t>
      </w:r>
      <w:r w:rsidR="001941E2">
        <w:t xml:space="preserve"> </w:t>
      </w:r>
      <w:r w:rsidRPr="007136C2">
        <w:t>совокупно</w:t>
      </w:r>
      <w:r w:rsidR="007136C2">
        <w:t>сть</w:t>
      </w:r>
      <w:r w:rsidR="001941E2">
        <w:t xml:space="preserve"> </w:t>
      </w:r>
      <w:r w:rsidR="007136C2">
        <w:t>физических</w:t>
      </w:r>
      <w:r w:rsidR="001941E2">
        <w:t xml:space="preserve"> </w:t>
      </w:r>
      <w:r w:rsidR="007136C2">
        <w:t>и</w:t>
      </w:r>
      <w:r w:rsidR="001941E2">
        <w:t xml:space="preserve"> </w:t>
      </w:r>
      <w:r w:rsidR="007136C2">
        <w:t>эмоциональных</w:t>
      </w:r>
      <w:r w:rsidR="001941E2">
        <w:t xml:space="preserve"> </w:t>
      </w:r>
      <w:r w:rsidRPr="007136C2">
        <w:t>состояний,</w:t>
      </w:r>
      <w:r w:rsidR="001941E2">
        <w:t xml:space="preserve"> </w:t>
      </w:r>
      <w:r w:rsidRPr="007136C2">
        <w:t>обеспечивающих</w:t>
      </w:r>
      <w:r w:rsidR="001941E2">
        <w:t xml:space="preserve"> </w:t>
      </w:r>
      <w:r w:rsidRPr="007136C2">
        <w:t>способность</w:t>
      </w:r>
      <w:r w:rsidR="001941E2">
        <w:t xml:space="preserve"> </w:t>
      </w:r>
      <w:r w:rsidRPr="007136C2">
        <w:t>личности</w:t>
      </w:r>
      <w:r w:rsidR="001941E2">
        <w:t xml:space="preserve"> </w:t>
      </w:r>
      <w:r w:rsidRPr="007136C2">
        <w:t>противостоять</w:t>
      </w:r>
      <w:r w:rsidR="001941E2">
        <w:t xml:space="preserve"> </w:t>
      </w:r>
      <w:r w:rsidRPr="007136C2">
        <w:t>негативным</w:t>
      </w:r>
      <w:r w:rsidR="001941E2">
        <w:t xml:space="preserve"> </w:t>
      </w:r>
      <w:r w:rsidRPr="007136C2">
        <w:t>стрессогенным</w:t>
      </w:r>
      <w:r w:rsidR="001941E2">
        <w:t xml:space="preserve"> </w:t>
      </w:r>
      <w:r w:rsidRPr="007136C2">
        <w:t>факторам</w:t>
      </w:r>
      <w:r w:rsidR="001941E2">
        <w:t xml:space="preserve"> </w:t>
      </w:r>
      <w:r w:rsidRPr="007136C2">
        <w:t>и</w:t>
      </w:r>
      <w:r w:rsidR="001941E2">
        <w:t xml:space="preserve"> </w:t>
      </w:r>
      <w:r w:rsidRPr="007136C2">
        <w:t>позволяющих</w:t>
      </w:r>
      <w:r w:rsidR="001941E2">
        <w:t xml:space="preserve"> </w:t>
      </w:r>
      <w:r w:rsidRPr="007136C2">
        <w:t>сохранять</w:t>
      </w:r>
      <w:r w:rsidR="001941E2">
        <w:t xml:space="preserve"> </w:t>
      </w:r>
      <w:r w:rsidRPr="007136C2">
        <w:t>на</w:t>
      </w:r>
      <w:r w:rsidR="001941E2">
        <w:t xml:space="preserve"> </w:t>
      </w:r>
      <w:r w:rsidRPr="007136C2">
        <w:t>высоком</w:t>
      </w:r>
      <w:r w:rsidR="001941E2">
        <w:t xml:space="preserve"> </w:t>
      </w:r>
      <w:r w:rsidRPr="007136C2">
        <w:t>активном</w:t>
      </w:r>
      <w:r w:rsidR="001941E2">
        <w:t xml:space="preserve"> </w:t>
      </w:r>
      <w:r w:rsidRPr="007136C2">
        <w:t>уровне</w:t>
      </w:r>
      <w:r w:rsidR="001941E2">
        <w:t xml:space="preserve"> </w:t>
      </w:r>
      <w:r w:rsidRPr="007136C2">
        <w:t>когнитивные</w:t>
      </w:r>
      <w:r w:rsidR="001941E2">
        <w:t xml:space="preserve"> </w:t>
      </w:r>
      <w:r w:rsidRPr="007136C2">
        <w:t>процессы</w:t>
      </w:r>
      <w:r w:rsidR="001941E2">
        <w:t xml:space="preserve"> </w:t>
      </w:r>
      <w:r w:rsidRPr="007136C2">
        <w:t>в</w:t>
      </w:r>
      <w:r w:rsidR="001941E2">
        <w:t xml:space="preserve"> </w:t>
      </w:r>
      <w:r w:rsidRPr="007136C2">
        <w:t>ходе</w:t>
      </w:r>
      <w:r w:rsidR="001941E2">
        <w:t xml:space="preserve"> </w:t>
      </w:r>
      <w:r w:rsidRPr="007136C2">
        <w:t>этнотуристского</w:t>
      </w:r>
      <w:r w:rsidR="001941E2">
        <w:t xml:space="preserve"> </w:t>
      </w:r>
      <w:r w:rsidRPr="007136C2">
        <w:t>путешествия.</w:t>
      </w:r>
      <w:r w:rsidR="001941E2">
        <w:t xml:space="preserve"> </w:t>
      </w:r>
    </w:p>
    <w:p w:rsidR="00D725BA" w:rsidRPr="007136C2" w:rsidRDefault="00333DC5" w:rsidP="00F43B07">
      <w:pPr>
        <w:pStyle w:val="aff0"/>
        <w:tabs>
          <w:tab w:val="left" w:pos="9638"/>
        </w:tabs>
      </w:pPr>
      <w:r w:rsidRPr="007136C2">
        <w:t>Психическое</w:t>
      </w:r>
      <w:r w:rsidR="001941E2">
        <w:t xml:space="preserve"> </w:t>
      </w:r>
      <w:r w:rsidRPr="007136C2">
        <w:t>здоровье</w:t>
      </w:r>
      <w:r w:rsidR="001941E2">
        <w:t xml:space="preserve"> </w:t>
      </w:r>
      <w:r w:rsidRPr="007136C2">
        <w:t>–</w:t>
      </w:r>
      <w:r w:rsidR="001941E2">
        <w:t xml:space="preserve"> </w:t>
      </w:r>
      <w:r w:rsidRPr="007136C2">
        <w:t>это</w:t>
      </w:r>
      <w:r w:rsidR="001941E2">
        <w:t xml:space="preserve"> </w:t>
      </w:r>
      <w:r w:rsidRPr="007136C2">
        <w:t>состояние</w:t>
      </w:r>
      <w:r w:rsidR="001941E2">
        <w:t xml:space="preserve"> </w:t>
      </w:r>
      <w:r w:rsidRPr="007136C2">
        <w:t>психического</w:t>
      </w:r>
      <w:r w:rsidR="001941E2">
        <w:t xml:space="preserve"> </w:t>
      </w:r>
      <w:r w:rsidRPr="007136C2">
        <w:t>благополучия,</w:t>
      </w:r>
      <w:r w:rsidR="001941E2">
        <w:t xml:space="preserve"> </w:t>
      </w:r>
      <w:r w:rsidRPr="007136C2">
        <w:t>которое</w:t>
      </w:r>
      <w:r w:rsidR="001941E2">
        <w:t xml:space="preserve"> </w:t>
      </w:r>
      <w:r w:rsidRPr="007136C2">
        <w:t>позволяет</w:t>
      </w:r>
      <w:r w:rsidR="001941E2">
        <w:t xml:space="preserve"> </w:t>
      </w:r>
      <w:r w:rsidRPr="007136C2">
        <w:t>людям</w:t>
      </w:r>
      <w:r w:rsidR="001941E2">
        <w:t xml:space="preserve"> </w:t>
      </w:r>
      <w:r w:rsidRPr="007136C2">
        <w:t>справляться</w:t>
      </w:r>
      <w:r w:rsidR="001941E2">
        <w:t xml:space="preserve"> </w:t>
      </w:r>
      <w:r w:rsidRPr="007136C2">
        <w:t>со</w:t>
      </w:r>
      <w:r w:rsidR="001941E2">
        <w:t xml:space="preserve"> </w:t>
      </w:r>
      <w:r w:rsidRPr="007136C2">
        <w:t>стрессовыми</w:t>
      </w:r>
      <w:r w:rsidR="001941E2">
        <w:t xml:space="preserve"> </w:t>
      </w:r>
      <w:r w:rsidRPr="007136C2">
        <w:t>ситуациями</w:t>
      </w:r>
      <w:r w:rsidR="001941E2">
        <w:t xml:space="preserve"> </w:t>
      </w:r>
      <w:r w:rsidRPr="007136C2">
        <w:t>в</w:t>
      </w:r>
      <w:r w:rsidR="001941E2">
        <w:t xml:space="preserve"> </w:t>
      </w:r>
      <w:r w:rsidRPr="007136C2">
        <w:t>жизни,</w:t>
      </w:r>
      <w:r w:rsidR="001941E2">
        <w:t xml:space="preserve"> </w:t>
      </w:r>
      <w:r w:rsidRPr="007136C2">
        <w:t>реализовывать</w:t>
      </w:r>
      <w:r w:rsidR="001941E2">
        <w:t xml:space="preserve"> </w:t>
      </w:r>
      <w:r w:rsidRPr="007136C2">
        <w:t>свой</w:t>
      </w:r>
      <w:r w:rsidR="001941E2">
        <w:t xml:space="preserve"> </w:t>
      </w:r>
      <w:r w:rsidRPr="007136C2">
        <w:t>потенциал,</w:t>
      </w:r>
      <w:r w:rsidR="001941E2">
        <w:t xml:space="preserve"> </w:t>
      </w:r>
      <w:r w:rsidRPr="007136C2">
        <w:t>успешно</w:t>
      </w:r>
      <w:r w:rsidR="001941E2">
        <w:t xml:space="preserve"> </w:t>
      </w:r>
      <w:r w:rsidRPr="007136C2">
        <w:t>учиться</w:t>
      </w:r>
      <w:r w:rsidR="001941E2">
        <w:t xml:space="preserve"> </w:t>
      </w:r>
      <w:r w:rsidRPr="007136C2">
        <w:t>и</w:t>
      </w:r>
      <w:r w:rsidR="001941E2">
        <w:t xml:space="preserve"> </w:t>
      </w:r>
      <w:r w:rsidRPr="007136C2">
        <w:t>работать,</w:t>
      </w:r>
      <w:r w:rsidR="001941E2">
        <w:t xml:space="preserve"> </w:t>
      </w:r>
      <w:r w:rsidRPr="007136C2">
        <w:t>а</w:t>
      </w:r>
      <w:r w:rsidR="001941E2">
        <w:t xml:space="preserve"> </w:t>
      </w:r>
      <w:r w:rsidRPr="007136C2">
        <w:t>также</w:t>
      </w:r>
      <w:r w:rsidR="001941E2">
        <w:t xml:space="preserve"> </w:t>
      </w:r>
      <w:r w:rsidR="007136C2">
        <w:t>вносить</w:t>
      </w:r>
      <w:r w:rsidR="001941E2">
        <w:t xml:space="preserve"> </w:t>
      </w:r>
      <w:r w:rsidR="007136C2">
        <w:t>вклад</w:t>
      </w:r>
      <w:r w:rsidR="001941E2">
        <w:t xml:space="preserve"> </w:t>
      </w:r>
      <w:r w:rsidR="007136C2">
        <w:t>в</w:t>
      </w:r>
      <w:r w:rsidR="001941E2">
        <w:t xml:space="preserve"> </w:t>
      </w:r>
      <w:r w:rsidR="007136C2">
        <w:t>жизнь</w:t>
      </w:r>
      <w:r w:rsidR="001941E2">
        <w:t xml:space="preserve"> </w:t>
      </w:r>
      <w:r w:rsidR="007136C2">
        <w:t>общества</w:t>
      </w:r>
      <w:r w:rsidR="001941E2">
        <w:t xml:space="preserve"> </w:t>
      </w:r>
      <w:r w:rsidRPr="007136C2">
        <w:t>[1]</w:t>
      </w:r>
      <w:r w:rsidR="007136C2" w:rsidRPr="007136C2">
        <w:t>.</w:t>
      </w:r>
    </w:p>
    <w:p w:rsidR="00D725BA" w:rsidRPr="007136C2" w:rsidRDefault="00333DC5" w:rsidP="00F43B07">
      <w:pPr>
        <w:pStyle w:val="aff0"/>
        <w:tabs>
          <w:tab w:val="left" w:pos="9638"/>
        </w:tabs>
      </w:pPr>
      <w:r w:rsidRPr="007136C2">
        <w:t>Психологическую</w:t>
      </w:r>
      <w:r w:rsidR="001941E2">
        <w:t xml:space="preserve"> </w:t>
      </w:r>
      <w:r w:rsidRPr="007136C2">
        <w:t>безопасность</w:t>
      </w:r>
      <w:r w:rsidR="001941E2">
        <w:t xml:space="preserve"> </w:t>
      </w:r>
      <w:r w:rsidRPr="007136C2">
        <w:t>человека</w:t>
      </w:r>
      <w:r w:rsidR="001941E2">
        <w:t xml:space="preserve"> </w:t>
      </w:r>
      <w:r w:rsidRPr="007136C2">
        <w:t>целесообразно</w:t>
      </w:r>
      <w:r w:rsidR="001941E2">
        <w:t xml:space="preserve"> </w:t>
      </w:r>
      <w:r w:rsidRPr="007136C2">
        <w:t>рассматривать</w:t>
      </w:r>
      <w:r w:rsidR="001941E2">
        <w:t xml:space="preserve"> </w:t>
      </w:r>
      <w:r w:rsidRPr="007136C2">
        <w:t>как</w:t>
      </w:r>
      <w:r w:rsidR="001941E2">
        <w:t xml:space="preserve"> </w:t>
      </w:r>
      <w:r w:rsidRPr="007136C2">
        <w:t>фактор,</w:t>
      </w:r>
      <w:r w:rsidR="001941E2">
        <w:t xml:space="preserve"> </w:t>
      </w:r>
      <w:r w:rsidRPr="007136C2">
        <w:t>обеспечивающий</w:t>
      </w:r>
      <w:r w:rsidR="001941E2">
        <w:t xml:space="preserve"> </w:t>
      </w:r>
      <w:r w:rsidRPr="007136C2">
        <w:t>предпосылки</w:t>
      </w:r>
      <w:r w:rsidR="001941E2">
        <w:t xml:space="preserve"> </w:t>
      </w:r>
      <w:r w:rsidRPr="007136C2">
        <w:t>формирования</w:t>
      </w:r>
      <w:r w:rsidR="001941E2">
        <w:t xml:space="preserve"> </w:t>
      </w:r>
      <w:r w:rsidRPr="007136C2">
        <w:t>психологического</w:t>
      </w:r>
      <w:r w:rsidR="001941E2">
        <w:t xml:space="preserve"> </w:t>
      </w:r>
      <w:r w:rsidRPr="007136C2">
        <w:t>здоровья</w:t>
      </w:r>
      <w:r w:rsidR="001941E2">
        <w:t xml:space="preserve"> </w:t>
      </w:r>
      <w:r w:rsidRPr="007136C2">
        <w:t>личности.</w:t>
      </w:r>
    </w:p>
    <w:p w:rsidR="00D725BA" w:rsidRPr="007136C2" w:rsidRDefault="00333DC5" w:rsidP="00F43B07">
      <w:pPr>
        <w:tabs>
          <w:tab w:val="left" w:pos="9638"/>
        </w:tabs>
      </w:pPr>
      <w:r w:rsidRPr="007136C2">
        <w:rPr>
          <w:spacing w:val="-4"/>
        </w:rPr>
        <w:t>Вопрос</w:t>
      </w:r>
      <w:r w:rsidR="001941E2">
        <w:rPr>
          <w:spacing w:val="-4"/>
        </w:rPr>
        <w:t xml:space="preserve"> </w:t>
      </w:r>
      <w:r w:rsidRPr="007136C2">
        <w:rPr>
          <w:spacing w:val="-4"/>
        </w:rPr>
        <w:t>о</w:t>
      </w:r>
      <w:r w:rsidR="001941E2">
        <w:rPr>
          <w:spacing w:val="-4"/>
        </w:rPr>
        <w:t xml:space="preserve"> </w:t>
      </w:r>
      <w:r w:rsidRPr="007136C2">
        <w:rPr>
          <w:spacing w:val="-4"/>
        </w:rPr>
        <w:t>психологическом</w:t>
      </w:r>
      <w:r w:rsidR="001941E2">
        <w:rPr>
          <w:spacing w:val="-4"/>
        </w:rPr>
        <w:t xml:space="preserve"> </w:t>
      </w:r>
      <w:r w:rsidRPr="007136C2">
        <w:rPr>
          <w:spacing w:val="-4"/>
        </w:rPr>
        <w:t>здоровье</w:t>
      </w:r>
      <w:r w:rsidR="001941E2">
        <w:rPr>
          <w:spacing w:val="-4"/>
        </w:rPr>
        <w:t xml:space="preserve"> </w:t>
      </w:r>
      <w:r w:rsidRPr="007136C2">
        <w:rPr>
          <w:spacing w:val="-4"/>
        </w:rPr>
        <w:t>впервые</w:t>
      </w:r>
      <w:r w:rsidR="001941E2">
        <w:rPr>
          <w:spacing w:val="-4"/>
        </w:rPr>
        <w:t xml:space="preserve"> </w:t>
      </w:r>
      <w:r w:rsidRPr="007136C2">
        <w:rPr>
          <w:spacing w:val="-4"/>
        </w:rPr>
        <w:t>был</w:t>
      </w:r>
      <w:r w:rsidR="001941E2">
        <w:rPr>
          <w:spacing w:val="-4"/>
        </w:rPr>
        <w:t xml:space="preserve"> </w:t>
      </w:r>
      <w:r w:rsidRPr="007136C2">
        <w:rPr>
          <w:spacing w:val="-4"/>
        </w:rPr>
        <w:t>затронут</w:t>
      </w:r>
      <w:r w:rsidR="001941E2">
        <w:rPr>
          <w:spacing w:val="-4"/>
        </w:rPr>
        <w:t xml:space="preserve"> </w:t>
      </w:r>
      <w:r w:rsidRPr="007136C2">
        <w:rPr>
          <w:spacing w:val="-4"/>
        </w:rPr>
        <w:t>в</w:t>
      </w:r>
      <w:r w:rsidR="001941E2">
        <w:rPr>
          <w:spacing w:val="-4"/>
        </w:rPr>
        <w:t xml:space="preserve"> </w:t>
      </w:r>
      <w:r w:rsidR="007136C2" w:rsidRPr="007136C2">
        <w:rPr>
          <w:rStyle w:val="Markedcontent"/>
          <w:spacing w:val="-4"/>
        </w:rPr>
        <w:t>1979</w:t>
      </w:r>
      <w:r w:rsidR="001941E2">
        <w:rPr>
          <w:rStyle w:val="Markedcontent"/>
          <w:spacing w:val="-4"/>
        </w:rPr>
        <w:t xml:space="preserve"> </w:t>
      </w:r>
      <w:r w:rsidR="007136C2" w:rsidRPr="007136C2">
        <w:rPr>
          <w:rStyle w:val="Markedcontent"/>
          <w:spacing w:val="-4"/>
        </w:rPr>
        <w:t>году</w:t>
      </w:r>
      <w:r w:rsidR="001941E2">
        <w:rPr>
          <w:rStyle w:val="Markedcontent"/>
          <w:spacing w:val="-4"/>
        </w:rPr>
        <w:t xml:space="preserve"> </w:t>
      </w:r>
      <w:r w:rsidRPr="007136C2">
        <w:rPr>
          <w:spacing w:val="-4"/>
        </w:rPr>
        <w:t>[4]</w:t>
      </w:r>
      <w:r w:rsidR="007136C2" w:rsidRPr="007136C2">
        <w:rPr>
          <w:spacing w:val="-4"/>
        </w:rPr>
        <w:t>.</w:t>
      </w:r>
      <w:r w:rsidR="001941E2">
        <w:rPr>
          <w:rStyle w:val="Markedcontent"/>
          <w:spacing w:val="-4"/>
        </w:rPr>
        <w:t xml:space="preserve"> </w:t>
      </w:r>
      <w:r w:rsidRPr="007136C2">
        <w:rPr>
          <w:rStyle w:val="Markedcontent"/>
          <w:spacing w:val="-4"/>
        </w:rPr>
        <w:t>С</w:t>
      </w:r>
      <w:r w:rsidR="001941E2">
        <w:rPr>
          <w:rStyle w:val="Markedcontent"/>
          <w:spacing w:val="-4"/>
        </w:rPr>
        <w:t xml:space="preserve"> </w:t>
      </w:r>
      <w:r w:rsidRPr="007136C2">
        <w:rPr>
          <w:rStyle w:val="Markedcontent"/>
          <w:spacing w:val="-4"/>
        </w:rPr>
        <w:t>тех</w:t>
      </w:r>
      <w:r w:rsidR="001941E2">
        <w:rPr>
          <w:rStyle w:val="Markedcontent"/>
          <w:spacing w:val="-4"/>
        </w:rPr>
        <w:t xml:space="preserve"> </w:t>
      </w:r>
      <w:r w:rsidRPr="007136C2">
        <w:rPr>
          <w:rStyle w:val="Markedcontent"/>
          <w:spacing w:val="-4"/>
        </w:rPr>
        <w:t>пор</w:t>
      </w:r>
      <w:r w:rsidR="001941E2">
        <w:rPr>
          <w:rStyle w:val="Markedcontent"/>
          <w:spacing w:val="-4"/>
        </w:rPr>
        <w:t xml:space="preserve"> </w:t>
      </w:r>
      <w:r w:rsidRPr="007136C2">
        <w:rPr>
          <w:rStyle w:val="Markedcontent"/>
          <w:spacing w:val="-4"/>
        </w:rPr>
        <w:t>в</w:t>
      </w:r>
      <w:r w:rsidR="001941E2">
        <w:rPr>
          <w:rStyle w:val="Markedcontent"/>
          <w:spacing w:val="-4"/>
        </w:rPr>
        <w:t xml:space="preserve"> </w:t>
      </w:r>
      <w:r w:rsidRPr="007136C2">
        <w:rPr>
          <w:rStyle w:val="Markedcontent"/>
          <w:spacing w:val="-4"/>
        </w:rPr>
        <w:t>данном</w:t>
      </w:r>
      <w:r w:rsidR="001941E2">
        <w:rPr>
          <w:rStyle w:val="Markedcontent"/>
          <w:spacing w:val="-4"/>
        </w:rPr>
        <w:t xml:space="preserve"> </w:t>
      </w:r>
      <w:r w:rsidRPr="007136C2">
        <w:rPr>
          <w:rStyle w:val="Markedcontent"/>
          <w:spacing w:val="-4"/>
        </w:rPr>
        <w:t>направлении</w:t>
      </w:r>
      <w:r w:rsidR="001941E2">
        <w:rPr>
          <w:rStyle w:val="Markedcontent"/>
          <w:spacing w:val="-4"/>
        </w:rPr>
        <w:t xml:space="preserve"> </w:t>
      </w:r>
      <w:r w:rsidRPr="007136C2">
        <w:rPr>
          <w:rStyle w:val="Markedcontent"/>
          <w:spacing w:val="-4"/>
        </w:rPr>
        <w:t>было</w:t>
      </w:r>
      <w:r w:rsidR="001941E2">
        <w:rPr>
          <w:rStyle w:val="Markedcontent"/>
          <w:spacing w:val="-4"/>
        </w:rPr>
        <w:t xml:space="preserve"> </w:t>
      </w:r>
      <w:r w:rsidRPr="007136C2">
        <w:rPr>
          <w:rStyle w:val="Markedcontent"/>
          <w:spacing w:val="-4"/>
        </w:rPr>
        <w:t>проведено</w:t>
      </w:r>
      <w:r w:rsidR="001941E2">
        <w:rPr>
          <w:rStyle w:val="Markedcontent"/>
          <w:spacing w:val="-4"/>
        </w:rPr>
        <w:t xml:space="preserve"> </w:t>
      </w:r>
      <w:r w:rsidRPr="007136C2">
        <w:rPr>
          <w:rStyle w:val="Markedcontent"/>
          <w:spacing w:val="-4"/>
        </w:rPr>
        <w:t>большое</w:t>
      </w:r>
      <w:r w:rsidR="001941E2">
        <w:rPr>
          <w:rStyle w:val="Markedcontent"/>
          <w:spacing w:val="-4"/>
        </w:rPr>
        <w:t xml:space="preserve"> </w:t>
      </w:r>
      <w:r w:rsidRPr="007136C2">
        <w:rPr>
          <w:rStyle w:val="Markedcontent"/>
          <w:spacing w:val="-4"/>
        </w:rPr>
        <w:t>количество</w:t>
      </w:r>
      <w:r w:rsidR="001941E2">
        <w:rPr>
          <w:rStyle w:val="Markedcontent"/>
          <w:spacing w:val="-4"/>
        </w:rPr>
        <w:t xml:space="preserve"> </w:t>
      </w:r>
      <w:r w:rsidRPr="007136C2">
        <w:rPr>
          <w:rStyle w:val="Markedcontent"/>
          <w:spacing w:val="-4"/>
        </w:rPr>
        <w:t>научн</w:t>
      </w:r>
      <w:r w:rsidRPr="007136C2">
        <w:rPr>
          <w:rStyle w:val="Markedcontent"/>
        </w:rPr>
        <w:t>ых</w:t>
      </w:r>
      <w:r w:rsidR="001941E2">
        <w:rPr>
          <w:rStyle w:val="Markedcontent"/>
        </w:rPr>
        <w:t xml:space="preserve"> </w:t>
      </w:r>
      <w:r w:rsidRPr="007136C2">
        <w:rPr>
          <w:rStyle w:val="Markedcontent"/>
        </w:rPr>
        <w:t>исследований</w:t>
      </w:r>
      <w:r w:rsidR="001941E2">
        <w:rPr>
          <w:rStyle w:val="Markedcontent"/>
        </w:rPr>
        <w:t xml:space="preserve"> </w:t>
      </w:r>
      <w:r w:rsidRPr="007136C2">
        <w:rPr>
          <w:rStyle w:val="Markedcontent"/>
        </w:rPr>
        <w:t>и</w:t>
      </w:r>
      <w:r w:rsidR="001941E2">
        <w:rPr>
          <w:rStyle w:val="Markedcontent"/>
        </w:rPr>
        <w:t xml:space="preserve"> </w:t>
      </w:r>
      <w:r w:rsidRPr="007136C2">
        <w:rPr>
          <w:rStyle w:val="Markedcontent"/>
        </w:rPr>
        <w:t>подготовлено</w:t>
      </w:r>
      <w:r w:rsidR="001941E2">
        <w:rPr>
          <w:rStyle w:val="Markedcontent"/>
        </w:rPr>
        <w:t xml:space="preserve"> </w:t>
      </w:r>
      <w:r w:rsidRPr="007136C2">
        <w:rPr>
          <w:rStyle w:val="Markedcontent"/>
        </w:rPr>
        <w:t>достаточно</w:t>
      </w:r>
      <w:r w:rsidR="001941E2">
        <w:rPr>
          <w:rStyle w:val="Markedcontent"/>
        </w:rPr>
        <w:t xml:space="preserve"> </w:t>
      </w:r>
      <w:r w:rsidRPr="007136C2">
        <w:rPr>
          <w:rStyle w:val="Markedcontent"/>
        </w:rPr>
        <w:t>обширное</w:t>
      </w:r>
      <w:r w:rsidR="001941E2">
        <w:rPr>
          <w:rStyle w:val="Markedcontent"/>
        </w:rPr>
        <w:t xml:space="preserve"> </w:t>
      </w:r>
      <w:r w:rsidRPr="007136C2">
        <w:rPr>
          <w:rStyle w:val="Markedcontent"/>
        </w:rPr>
        <w:t>количество</w:t>
      </w:r>
      <w:r w:rsidR="001941E2">
        <w:rPr>
          <w:rStyle w:val="Markedcontent"/>
        </w:rPr>
        <w:t xml:space="preserve"> </w:t>
      </w:r>
      <w:r w:rsidRPr="007136C2">
        <w:rPr>
          <w:rStyle w:val="Markedcontent"/>
        </w:rPr>
        <w:t>научной,</w:t>
      </w:r>
      <w:r w:rsidR="001941E2">
        <w:rPr>
          <w:rStyle w:val="Markedcontent"/>
        </w:rPr>
        <w:t xml:space="preserve"> </w:t>
      </w:r>
      <w:r w:rsidRPr="007136C2">
        <w:rPr>
          <w:rStyle w:val="Markedcontent"/>
        </w:rPr>
        <w:t>исследовательской</w:t>
      </w:r>
      <w:r w:rsidR="001941E2">
        <w:rPr>
          <w:rStyle w:val="Markedcontent"/>
        </w:rPr>
        <w:t xml:space="preserve"> </w:t>
      </w:r>
      <w:r w:rsidRPr="007136C2">
        <w:rPr>
          <w:rStyle w:val="Markedcontent"/>
        </w:rPr>
        <w:t>и</w:t>
      </w:r>
      <w:r w:rsidR="001941E2">
        <w:rPr>
          <w:rStyle w:val="Markedcontent"/>
        </w:rPr>
        <w:t xml:space="preserve"> </w:t>
      </w:r>
      <w:r w:rsidRPr="007136C2">
        <w:rPr>
          <w:rStyle w:val="Markedcontent"/>
        </w:rPr>
        <w:t>методической</w:t>
      </w:r>
      <w:r w:rsidR="001941E2">
        <w:rPr>
          <w:rStyle w:val="Markedcontent"/>
        </w:rPr>
        <w:t xml:space="preserve"> </w:t>
      </w:r>
      <w:r w:rsidRPr="007136C2">
        <w:rPr>
          <w:rStyle w:val="Markedcontent"/>
        </w:rPr>
        <w:t>литературы,</w:t>
      </w:r>
      <w:r w:rsidR="001941E2">
        <w:rPr>
          <w:rStyle w:val="Markedcontent"/>
        </w:rPr>
        <w:t xml:space="preserve"> </w:t>
      </w:r>
      <w:r w:rsidRPr="007136C2">
        <w:rPr>
          <w:rStyle w:val="Markedcontent"/>
        </w:rPr>
        <w:t>связанной</w:t>
      </w:r>
      <w:r w:rsidR="001941E2">
        <w:rPr>
          <w:rStyle w:val="Markedcontent"/>
        </w:rPr>
        <w:t xml:space="preserve"> </w:t>
      </w:r>
      <w:r w:rsidRPr="007136C2">
        <w:rPr>
          <w:rStyle w:val="Markedcontent"/>
        </w:rPr>
        <w:t>с</w:t>
      </w:r>
      <w:r w:rsidR="001941E2">
        <w:rPr>
          <w:rStyle w:val="Markedcontent"/>
        </w:rPr>
        <w:t xml:space="preserve"> </w:t>
      </w:r>
      <w:r w:rsidRPr="007136C2">
        <w:rPr>
          <w:rStyle w:val="Markedcontent"/>
        </w:rPr>
        <w:t>разноплановыми</w:t>
      </w:r>
      <w:r w:rsidR="001941E2">
        <w:rPr>
          <w:rStyle w:val="Markedcontent"/>
        </w:rPr>
        <w:t xml:space="preserve"> </w:t>
      </w:r>
      <w:r w:rsidRPr="007136C2">
        <w:rPr>
          <w:rStyle w:val="Markedcontent"/>
        </w:rPr>
        <w:lastRenderedPageBreak/>
        <w:t>аспектами</w:t>
      </w:r>
      <w:r w:rsidR="001941E2">
        <w:rPr>
          <w:rStyle w:val="Markedcontent"/>
        </w:rPr>
        <w:t xml:space="preserve"> </w:t>
      </w:r>
      <w:r w:rsidRPr="007136C2">
        <w:rPr>
          <w:rStyle w:val="Markedcontent"/>
        </w:rPr>
        <w:t>эмоциональных</w:t>
      </w:r>
      <w:r w:rsidR="001941E2">
        <w:rPr>
          <w:rStyle w:val="Markedcontent"/>
        </w:rPr>
        <w:t xml:space="preserve"> </w:t>
      </w:r>
      <w:r w:rsidR="007136C2">
        <w:rPr>
          <w:rStyle w:val="Markedcontent"/>
        </w:rPr>
        <w:t>проявлений,</w:t>
      </w:r>
      <w:r w:rsidR="001941E2">
        <w:rPr>
          <w:rStyle w:val="Markedcontent"/>
        </w:rPr>
        <w:t xml:space="preserve"> </w:t>
      </w:r>
      <w:r w:rsidR="007136C2">
        <w:rPr>
          <w:rStyle w:val="Markedcontent"/>
        </w:rPr>
        <w:t>свидетельствующих</w:t>
      </w:r>
      <w:r w:rsidR="001941E2">
        <w:rPr>
          <w:rStyle w:val="Markedcontent"/>
        </w:rPr>
        <w:t xml:space="preserve"> </w:t>
      </w:r>
      <w:r w:rsidR="007136C2">
        <w:rPr>
          <w:rStyle w:val="Markedcontent"/>
        </w:rPr>
        <w:t>о</w:t>
      </w:r>
      <w:r w:rsidR="001941E2">
        <w:rPr>
          <w:rStyle w:val="Markedcontent"/>
        </w:rPr>
        <w:t xml:space="preserve"> </w:t>
      </w:r>
      <w:r w:rsidRPr="007136C2">
        <w:rPr>
          <w:rStyle w:val="Markedcontent"/>
        </w:rPr>
        <w:t>состоянии</w:t>
      </w:r>
      <w:r w:rsidR="001941E2">
        <w:rPr>
          <w:rStyle w:val="Markedcontent"/>
        </w:rPr>
        <w:t xml:space="preserve"> </w:t>
      </w:r>
      <w:r w:rsidRPr="007136C2">
        <w:rPr>
          <w:rStyle w:val="Markedcontent"/>
        </w:rPr>
        <w:t>психического</w:t>
      </w:r>
      <w:r w:rsidR="001941E2">
        <w:rPr>
          <w:rStyle w:val="Markedcontent"/>
        </w:rPr>
        <w:t xml:space="preserve"> </w:t>
      </w:r>
      <w:r w:rsidRPr="007136C2">
        <w:rPr>
          <w:rStyle w:val="Markedcontent"/>
        </w:rPr>
        <w:t>здоровья</w:t>
      </w:r>
      <w:r w:rsidR="001941E2">
        <w:rPr>
          <w:rStyle w:val="Markedcontent"/>
        </w:rPr>
        <w:t xml:space="preserve"> </w:t>
      </w:r>
      <w:r w:rsidRPr="007136C2">
        <w:rPr>
          <w:rStyle w:val="Markedcontent"/>
        </w:rPr>
        <w:t>человека.</w:t>
      </w:r>
    </w:p>
    <w:p w:rsidR="00D725BA" w:rsidRPr="005109D1" w:rsidRDefault="00333DC5" w:rsidP="00F43B07">
      <w:pPr>
        <w:tabs>
          <w:tab w:val="left" w:pos="9638"/>
        </w:tabs>
        <w:rPr>
          <w:spacing w:val="-4"/>
        </w:rPr>
      </w:pPr>
      <w:r w:rsidRPr="005109D1">
        <w:rPr>
          <w:spacing w:val="-4"/>
        </w:rPr>
        <w:t>Психологическое</w:t>
      </w:r>
      <w:r w:rsidR="001941E2" w:rsidRPr="005109D1">
        <w:rPr>
          <w:spacing w:val="-4"/>
        </w:rPr>
        <w:t xml:space="preserve"> </w:t>
      </w:r>
      <w:r w:rsidRPr="005109D1">
        <w:rPr>
          <w:spacing w:val="-4"/>
        </w:rPr>
        <w:t>здоровье,</w:t>
      </w:r>
      <w:r w:rsidR="001941E2" w:rsidRPr="005109D1">
        <w:rPr>
          <w:spacing w:val="-4"/>
        </w:rPr>
        <w:t xml:space="preserve"> </w:t>
      </w:r>
      <w:r w:rsidRPr="005109D1">
        <w:rPr>
          <w:spacing w:val="-4"/>
        </w:rPr>
        <w:t>как</w:t>
      </w:r>
      <w:r w:rsidR="001941E2" w:rsidRPr="005109D1">
        <w:rPr>
          <w:spacing w:val="-4"/>
        </w:rPr>
        <w:t xml:space="preserve"> </w:t>
      </w:r>
      <w:r w:rsidRPr="005109D1">
        <w:rPr>
          <w:spacing w:val="-4"/>
        </w:rPr>
        <w:t>общее</w:t>
      </w:r>
      <w:r w:rsidR="001941E2" w:rsidRPr="005109D1">
        <w:rPr>
          <w:spacing w:val="-4"/>
        </w:rPr>
        <w:t xml:space="preserve"> </w:t>
      </w:r>
      <w:r w:rsidRPr="005109D1">
        <w:rPr>
          <w:spacing w:val="-4"/>
        </w:rPr>
        <w:t>состояние</w:t>
      </w:r>
      <w:r w:rsidR="001941E2" w:rsidRPr="005109D1">
        <w:rPr>
          <w:spacing w:val="-4"/>
        </w:rPr>
        <w:t xml:space="preserve"> </w:t>
      </w:r>
      <w:r w:rsidRPr="005109D1">
        <w:rPr>
          <w:spacing w:val="-4"/>
        </w:rPr>
        <w:t>личности</w:t>
      </w:r>
      <w:r w:rsidR="001941E2" w:rsidRPr="005109D1">
        <w:rPr>
          <w:spacing w:val="-4"/>
        </w:rPr>
        <w:t xml:space="preserve"> </w:t>
      </w:r>
      <w:r w:rsidRPr="005109D1">
        <w:rPr>
          <w:spacing w:val="-4"/>
        </w:rPr>
        <w:t>сложно</w:t>
      </w:r>
      <w:r w:rsidR="001941E2" w:rsidRPr="005109D1">
        <w:rPr>
          <w:spacing w:val="-4"/>
        </w:rPr>
        <w:t xml:space="preserve"> </w:t>
      </w:r>
      <w:r w:rsidRPr="005109D1">
        <w:rPr>
          <w:spacing w:val="-4"/>
        </w:rPr>
        <w:t>поддается</w:t>
      </w:r>
      <w:r w:rsidR="001941E2" w:rsidRPr="005109D1">
        <w:rPr>
          <w:spacing w:val="-4"/>
        </w:rPr>
        <w:t xml:space="preserve"> </w:t>
      </w:r>
      <w:r w:rsidRPr="005109D1">
        <w:rPr>
          <w:spacing w:val="-4"/>
        </w:rPr>
        <w:t>внешней</w:t>
      </w:r>
      <w:r w:rsidR="001941E2" w:rsidRPr="005109D1">
        <w:rPr>
          <w:spacing w:val="-4"/>
        </w:rPr>
        <w:t xml:space="preserve"> </w:t>
      </w:r>
      <w:r w:rsidRPr="005109D1">
        <w:rPr>
          <w:spacing w:val="-4"/>
        </w:rPr>
        <w:t>диагностике.</w:t>
      </w:r>
      <w:r w:rsidR="001941E2" w:rsidRPr="005109D1">
        <w:rPr>
          <w:spacing w:val="-4"/>
        </w:rPr>
        <w:t xml:space="preserve"> </w:t>
      </w:r>
      <w:r w:rsidRPr="005109D1">
        <w:rPr>
          <w:spacing w:val="-4"/>
        </w:rPr>
        <w:t>Гораздо</w:t>
      </w:r>
      <w:r w:rsidR="001941E2" w:rsidRPr="005109D1">
        <w:rPr>
          <w:spacing w:val="-4"/>
        </w:rPr>
        <w:t xml:space="preserve"> </w:t>
      </w:r>
      <w:r w:rsidRPr="005109D1">
        <w:rPr>
          <w:spacing w:val="-4"/>
        </w:rPr>
        <w:t>проще</w:t>
      </w:r>
      <w:r w:rsidR="001941E2" w:rsidRPr="005109D1">
        <w:rPr>
          <w:spacing w:val="-4"/>
        </w:rPr>
        <w:t xml:space="preserve"> </w:t>
      </w:r>
      <w:r w:rsidRPr="005109D1">
        <w:rPr>
          <w:spacing w:val="-4"/>
        </w:rPr>
        <w:t>выявить</w:t>
      </w:r>
      <w:r w:rsidR="001941E2" w:rsidRPr="005109D1">
        <w:rPr>
          <w:spacing w:val="-4"/>
        </w:rPr>
        <w:t xml:space="preserve"> </w:t>
      </w:r>
      <w:r w:rsidRPr="005109D1">
        <w:rPr>
          <w:spacing w:val="-4"/>
        </w:rPr>
        <w:t>патогенные</w:t>
      </w:r>
      <w:r w:rsidR="001941E2" w:rsidRPr="005109D1">
        <w:rPr>
          <w:spacing w:val="-4"/>
        </w:rPr>
        <w:t xml:space="preserve"> </w:t>
      </w:r>
      <w:r w:rsidRPr="005109D1">
        <w:rPr>
          <w:spacing w:val="-4"/>
        </w:rPr>
        <w:t>проявления</w:t>
      </w:r>
      <w:r w:rsidR="001941E2" w:rsidRPr="005109D1">
        <w:rPr>
          <w:spacing w:val="-4"/>
        </w:rPr>
        <w:t xml:space="preserve"> </w:t>
      </w:r>
      <w:r w:rsidRPr="005109D1">
        <w:rPr>
          <w:spacing w:val="-4"/>
        </w:rPr>
        <w:t>и</w:t>
      </w:r>
      <w:r w:rsidR="001941E2" w:rsidRPr="005109D1">
        <w:rPr>
          <w:spacing w:val="-4"/>
        </w:rPr>
        <w:t xml:space="preserve"> </w:t>
      </w:r>
      <w:r w:rsidRPr="005109D1">
        <w:rPr>
          <w:spacing w:val="-4"/>
        </w:rPr>
        <w:t>состояния,</w:t>
      </w:r>
      <w:r w:rsidR="001941E2" w:rsidRPr="005109D1">
        <w:rPr>
          <w:spacing w:val="-4"/>
        </w:rPr>
        <w:t xml:space="preserve"> </w:t>
      </w:r>
      <w:r w:rsidRPr="005109D1">
        <w:rPr>
          <w:spacing w:val="-4"/>
        </w:rPr>
        <w:t>которые</w:t>
      </w:r>
      <w:r w:rsidR="001941E2" w:rsidRPr="005109D1">
        <w:rPr>
          <w:spacing w:val="-4"/>
        </w:rPr>
        <w:t xml:space="preserve"> </w:t>
      </w:r>
      <w:r w:rsidRPr="005109D1">
        <w:rPr>
          <w:spacing w:val="-4"/>
        </w:rPr>
        <w:t>являются</w:t>
      </w:r>
      <w:r w:rsidR="001941E2" w:rsidRPr="005109D1">
        <w:rPr>
          <w:spacing w:val="-4"/>
        </w:rPr>
        <w:t xml:space="preserve"> </w:t>
      </w:r>
      <w:r w:rsidRPr="005109D1">
        <w:rPr>
          <w:spacing w:val="-4"/>
        </w:rPr>
        <w:t>важными</w:t>
      </w:r>
      <w:r w:rsidR="001941E2" w:rsidRPr="005109D1">
        <w:rPr>
          <w:spacing w:val="-4"/>
        </w:rPr>
        <w:t xml:space="preserve"> </w:t>
      </w:r>
      <w:r w:rsidRPr="005109D1">
        <w:rPr>
          <w:spacing w:val="-4"/>
        </w:rPr>
        <w:t>индикаторами</w:t>
      </w:r>
      <w:r w:rsidR="001941E2" w:rsidRPr="005109D1">
        <w:rPr>
          <w:spacing w:val="-4"/>
        </w:rPr>
        <w:t xml:space="preserve"> </w:t>
      </w:r>
      <w:r w:rsidRPr="005109D1">
        <w:rPr>
          <w:spacing w:val="-4"/>
        </w:rPr>
        <w:t>нарушения</w:t>
      </w:r>
      <w:r w:rsidR="001941E2" w:rsidRPr="005109D1">
        <w:rPr>
          <w:spacing w:val="-4"/>
        </w:rPr>
        <w:t xml:space="preserve"> </w:t>
      </w:r>
      <w:r w:rsidRPr="005109D1">
        <w:rPr>
          <w:spacing w:val="-4"/>
        </w:rPr>
        <w:t>привы</w:t>
      </w:r>
      <w:r w:rsidR="007136C2" w:rsidRPr="005109D1">
        <w:rPr>
          <w:spacing w:val="-4"/>
        </w:rPr>
        <w:t>чного</w:t>
      </w:r>
      <w:r w:rsidR="001941E2" w:rsidRPr="005109D1">
        <w:rPr>
          <w:spacing w:val="-4"/>
        </w:rPr>
        <w:t xml:space="preserve"> </w:t>
      </w:r>
      <w:r w:rsidR="007136C2" w:rsidRPr="005109D1">
        <w:rPr>
          <w:spacing w:val="-4"/>
        </w:rPr>
        <w:t>функционирования</w:t>
      </w:r>
      <w:r w:rsidR="001941E2" w:rsidRPr="005109D1">
        <w:rPr>
          <w:spacing w:val="-4"/>
        </w:rPr>
        <w:t xml:space="preserve"> </w:t>
      </w:r>
      <w:r w:rsidR="007136C2" w:rsidRPr="005109D1">
        <w:rPr>
          <w:spacing w:val="-4"/>
        </w:rPr>
        <w:t>психики:</w:t>
      </w:r>
      <w:r w:rsidR="001941E2" w:rsidRPr="005109D1">
        <w:rPr>
          <w:spacing w:val="-4"/>
        </w:rPr>
        <w:t xml:space="preserve"> </w:t>
      </w:r>
      <w:r w:rsidRPr="005109D1">
        <w:rPr>
          <w:spacing w:val="-4"/>
        </w:rPr>
        <w:t>страхи,</w:t>
      </w:r>
      <w:r w:rsidR="001941E2" w:rsidRPr="005109D1">
        <w:rPr>
          <w:spacing w:val="-4"/>
        </w:rPr>
        <w:t xml:space="preserve"> </w:t>
      </w:r>
      <w:r w:rsidRPr="005109D1">
        <w:rPr>
          <w:spacing w:val="-4"/>
        </w:rPr>
        <w:t>фобии,</w:t>
      </w:r>
      <w:r w:rsidR="001941E2" w:rsidRPr="005109D1">
        <w:rPr>
          <w:spacing w:val="-4"/>
        </w:rPr>
        <w:t xml:space="preserve"> </w:t>
      </w:r>
      <w:r w:rsidR="007136C2" w:rsidRPr="005109D1">
        <w:rPr>
          <w:spacing w:val="-4"/>
        </w:rPr>
        <w:t>неврозы</w:t>
      </w:r>
      <w:r w:rsidR="001941E2" w:rsidRPr="005109D1">
        <w:rPr>
          <w:spacing w:val="-4"/>
        </w:rPr>
        <w:t xml:space="preserve"> </w:t>
      </w:r>
      <w:r w:rsidRPr="005109D1">
        <w:rPr>
          <w:spacing w:val="-4"/>
        </w:rPr>
        <w:t>и</w:t>
      </w:r>
      <w:r w:rsidR="001941E2" w:rsidRPr="005109D1">
        <w:rPr>
          <w:spacing w:val="-4"/>
        </w:rPr>
        <w:t xml:space="preserve"> </w:t>
      </w:r>
      <w:r w:rsidRPr="005109D1">
        <w:rPr>
          <w:spacing w:val="-4"/>
        </w:rPr>
        <w:t>т.д.,</w:t>
      </w:r>
      <w:r w:rsidR="001941E2" w:rsidRPr="005109D1">
        <w:rPr>
          <w:spacing w:val="-4"/>
        </w:rPr>
        <w:t xml:space="preserve"> </w:t>
      </w:r>
      <w:r w:rsidRPr="005109D1">
        <w:rPr>
          <w:spacing w:val="-4"/>
        </w:rPr>
        <w:t>что</w:t>
      </w:r>
      <w:r w:rsidR="001941E2" w:rsidRPr="005109D1">
        <w:rPr>
          <w:spacing w:val="-4"/>
        </w:rPr>
        <w:t xml:space="preserve"> </w:t>
      </w:r>
      <w:r w:rsidRPr="005109D1">
        <w:rPr>
          <w:spacing w:val="-4"/>
        </w:rPr>
        <w:t>в</w:t>
      </w:r>
      <w:r w:rsidR="001941E2" w:rsidRPr="005109D1">
        <w:rPr>
          <w:spacing w:val="-4"/>
        </w:rPr>
        <w:t xml:space="preserve"> </w:t>
      </w:r>
      <w:r w:rsidRPr="005109D1">
        <w:rPr>
          <w:spacing w:val="-4"/>
        </w:rPr>
        <w:t>свою</w:t>
      </w:r>
      <w:r w:rsidR="001941E2" w:rsidRPr="005109D1">
        <w:rPr>
          <w:spacing w:val="-4"/>
        </w:rPr>
        <w:t xml:space="preserve"> </w:t>
      </w:r>
      <w:r w:rsidRPr="005109D1">
        <w:rPr>
          <w:spacing w:val="-4"/>
        </w:rPr>
        <w:t>очередь</w:t>
      </w:r>
      <w:r w:rsidR="001941E2" w:rsidRPr="005109D1">
        <w:rPr>
          <w:spacing w:val="-4"/>
        </w:rPr>
        <w:t xml:space="preserve"> </w:t>
      </w:r>
      <w:r w:rsidRPr="005109D1">
        <w:rPr>
          <w:spacing w:val="-4"/>
        </w:rPr>
        <w:t>будет</w:t>
      </w:r>
      <w:r w:rsidR="001941E2" w:rsidRPr="005109D1">
        <w:rPr>
          <w:spacing w:val="-4"/>
        </w:rPr>
        <w:t xml:space="preserve"> </w:t>
      </w:r>
      <w:r w:rsidRPr="005109D1">
        <w:rPr>
          <w:spacing w:val="-4"/>
        </w:rPr>
        <w:t>определяться</w:t>
      </w:r>
      <w:r w:rsidR="001941E2" w:rsidRPr="005109D1">
        <w:rPr>
          <w:spacing w:val="-4"/>
        </w:rPr>
        <w:t xml:space="preserve"> </w:t>
      </w:r>
      <w:r w:rsidRPr="005109D1">
        <w:rPr>
          <w:spacing w:val="-4"/>
        </w:rPr>
        <w:t>как</w:t>
      </w:r>
      <w:r w:rsidR="001941E2" w:rsidRPr="005109D1">
        <w:rPr>
          <w:spacing w:val="-4"/>
        </w:rPr>
        <w:t xml:space="preserve"> </w:t>
      </w:r>
      <w:r w:rsidRPr="005109D1">
        <w:rPr>
          <w:spacing w:val="-4"/>
        </w:rPr>
        <w:t>нарушение</w:t>
      </w:r>
      <w:r w:rsidR="001941E2" w:rsidRPr="005109D1">
        <w:rPr>
          <w:spacing w:val="-4"/>
        </w:rPr>
        <w:t xml:space="preserve"> </w:t>
      </w:r>
      <w:r w:rsidRPr="005109D1">
        <w:rPr>
          <w:spacing w:val="-4"/>
        </w:rPr>
        <w:t>психологического</w:t>
      </w:r>
      <w:r w:rsidR="001941E2" w:rsidRPr="005109D1">
        <w:rPr>
          <w:spacing w:val="-4"/>
        </w:rPr>
        <w:t xml:space="preserve"> </w:t>
      </w:r>
      <w:r w:rsidRPr="005109D1">
        <w:rPr>
          <w:spacing w:val="-4"/>
        </w:rPr>
        <w:t>здоровья</w:t>
      </w:r>
      <w:r w:rsidR="001941E2" w:rsidRPr="005109D1">
        <w:rPr>
          <w:spacing w:val="-4"/>
        </w:rPr>
        <w:t xml:space="preserve"> </w:t>
      </w:r>
      <w:r w:rsidRPr="005109D1">
        <w:rPr>
          <w:spacing w:val="-4"/>
        </w:rPr>
        <w:t>личности.</w:t>
      </w:r>
    </w:p>
    <w:p w:rsidR="00D725BA" w:rsidRPr="007136C2" w:rsidRDefault="00333DC5" w:rsidP="00F43B07">
      <w:pPr>
        <w:tabs>
          <w:tab w:val="left" w:pos="9638"/>
        </w:tabs>
      </w:pPr>
      <w:r w:rsidRPr="007136C2">
        <w:t>Основные</w:t>
      </w:r>
      <w:r w:rsidR="001941E2">
        <w:t xml:space="preserve"> </w:t>
      </w:r>
      <w:r w:rsidRPr="007136C2">
        <w:t>критерием</w:t>
      </w:r>
      <w:r w:rsidR="001941E2">
        <w:t xml:space="preserve"> </w:t>
      </w:r>
      <w:r w:rsidRPr="007136C2">
        <w:t>оценки</w:t>
      </w:r>
      <w:r w:rsidR="001941E2">
        <w:t xml:space="preserve"> </w:t>
      </w:r>
      <w:r w:rsidRPr="007136C2">
        <w:t>психологического</w:t>
      </w:r>
      <w:r w:rsidR="001941E2">
        <w:t xml:space="preserve"> </w:t>
      </w:r>
      <w:r w:rsidRPr="007136C2">
        <w:t>здоровья</w:t>
      </w:r>
      <w:r w:rsidR="001941E2">
        <w:t xml:space="preserve"> </w:t>
      </w:r>
      <w:r w:rsidRPr="007136C2">
        <w:t>является</w:t>
      </w:r>
      <w:r w:rsidR="001941E2">
        <w:t xml:space="preserve"> </w:t>
      </w:r>
      <w:r w:rsidRPr="007136C2">
        <w:t>отсутствие</w:t>
      </w:r>
      <w:r w:rsidR="001941E2">
        <w:t xml:space="preserve"> </w:t>
      </w:r>
      <w:r w:rsidRPr="007136C2">
        <w:t>эмоционального</w:t>
      </w:r>
      <w:r w:rsidR="001941E2">
        <w:t xml:space="preserve"> </w:t>
      </w:r>
      <w:r w:rsidRPr="007136C2">
        <w:t>напряжения</w:t>
      </w:r>
      <w:r w:rsidR="001941E2">
        <w:t xml:space="preserve"> </w:t>
      </w:r>
      <w:r w:rsidRPr="007136C2">
        <w:t>и</w:t>
      </w:r>
      <w:r w:rsidR="001941E2">
        <w:t xml:space="preserve"> </w:t>
      </w:r>
      <w:r w:rsidRPr="007136C2">
        <w:t>сохранение</w:t>
      </w:r>
      <w:r w:rsidR="001941E2">
        <w:t xml:space="preserve"> </w:t>
      </w:r>
      <w:r w:rsidRPr="007136C2">
        <w:t>спокойствия,</w:t>
      </w:r>
      <w:r w:rsidR="001941E2">
        <w:t xml:space="preserve"> </w:t>
      </w:r>
      <w:r w:rsidRPr="007136C2">
        <w:t>как</w:t>
      </w:r>
      <w:r w:rsidR="001941E2">
        <w:t xml:space="preserve"> </w:t>
      </w:r>
      <w:r w:rsidRPr="007136C2">
        <w:t>следствие</w:t>
      </w:r>
      <w:r w:rsidR="001941E2">
        <w:t xml:space="preserve"> </w:t>
      </w:r>
      <w:r w:rsidRPr="007136C2">
        <w:t>пребывания</w:t>
      </w:r>
      <w:r w:rsidR="001941E2">
        <w:t xml:space="preserve"> </w:t>
      </w:r>
      <w:r w:rsidRPr="007136C2">
        <w:t>в</w:t>
      </w:r>
      <w:r w:rsidR="001941E2">
        <w:t xml:space="preserve"> </w:t>
      </w:r>
      <w:r w:rsidRPr="007136C2">
        <w:t>состоянии</w:t>
      </w:r>
      <w:r w:rsidR="001941E2">
        <w:t xml:space="preserve"> </w:t>
      </w:r>
      <w:r w:rsidRPr="007136C2">
        <w:t>психологического</w:t>
      </w:r>
      <w:r w:rsidR="001941E2">
        <w:t xml:space="preserve"> </w:t>
      </w:r>
      <w:r w:rsidRPr="007136C2">
        <w:t>комфорта.</w:t>
      </w:r>
      <w:r w:rsidR="001941E2">
        <w:t xml:space="preserve"> </w:t>
      </w:r>
    </w:p>
    <w:p w:rsidR="00D725BA" w:rsidRPr="007136C2" w:rsidRDefault="00333DC5" w:rsidP="00F43B07">
      <w:pPr>
        <w:tabs>
          <w:tab w:val="left" w:pos="9638"/>
        </w:tabs>
        <w:rPr>
          <w:rStyle w:val="Markedcontent"/>
        </w:rPr>
      </w:pPr>
      <w:r w:rsidRPr="007136C2">
        <w:rPr>
          <w:rStyle w:val="Markedcontent"/>
        </w:rPr>
        <w:t>Психологический</w:t>
      </w:r>
      <w:r w:rsidR="001941E2">
        <w:rPr>
          <w:rStyle w:val="Markedcontent"/>
        </w:rPr>
        <w:t xml:space="preserve"> </w:t>
      </w:r>
      <w:r w:rsidRPr="007136C2">
        <w:rPr>
          <w:rStyle w:val="Markedcontent"/>
        </w:rPr>
        <w:t>комфорт</w:t>
      </w:r>
      <w:r w:rsidR="001941E2">
        <w:rPr>
          <w:rStyle w:val="Markedcontent"/>
        </w:rPr>
        <w:t xml:space="preserve"> </w:t>
      </w:r>
      <w:r w:rsidRPr="007136C2">
        <w:rPr>
          <w:rStyle w:val="Markedcontent"/>
        </w:rPr>
        <w:t>–</w:t>
      </w:r>
      <w:r w:rsidR="001941E2">
        <w:rPr>
          <w:rStyle w:val="Markedcontent"/>
        </w:rPr>
        <w:t xml:space="preserve"> </w:t>
      </w:r>
      <w:r w:rsidRPr="007136C2">
        <w:rPr>
          <w:rStyle w:val="Markedcontent"/>
        </w:rPr>
        <w:t>индивидуальное</w:t>
      </w:r>
      <w:r w:rsidR="001941E2">
        <w:rPr>
          <w:rStyle w:val="Markedcontent"/>
        </w:rPr>
        <w:t xml:space="preserve"> </w:t>
      </w:r>
      <w:r w:rsidRPr="007136C2">
        <w:rPr>
          <w:rStyle w:val="Markedcontent"/>
        </w:rPr>
        <w:t>ощущение</w:t>
      </w:r>
      <w:r w:rsidR="001941E2">
        <w:rPr>
          <w:rStyle w:val="Markedcontent"/>
        </w:rPr>
        <w:t xml:space="preserve"> </w:t>
      </w:r>
      <w:r w:rsidRPr="007136C2">
        <w:rPr>
          <w:rStyle w:val="Markedcontent"/>
        </w:rPr>
        <w:t>гармонии</w:t>
      </w:r>
      <w:r w:rsidR="001941E2">
        <w:rPr>
          <w:rStyle w:val="Markedcontent"/>
        </w:rPr>
        <w:t xml:space="preserve"> </w:t>
      </w:r>
      <w:r w:rsidRPr="007136C2">
        <w:rPr>
          <w:rStyle w:val="Markedcontent"/>
        </w:rPr>
        <w:t>личности</w:t>
      </w:r>
      <w:r w:rsidR="001941E2">
        <w:rPr>
          <w:rStyle w:val="Markedcontent"/>
        </w:rPr>
        <w:t xml:space="preserve"> </w:t>
      </w:r>
      <w:r w:rsidRPr="007136C2">
        <w:rPr>
          <w:rStyle w:val="Markedcontent"/>
        </w:rPr>
        <w:t>с</w:t>
      </w:r>
      <w:r w:rsidR="001941E2">
        <w:rPr>
          <w:rStyle w:val="Markedcontent"/>
        </w:rPr>
        <w:t xml:space="preserve"> </w:t>
      </w:r>
      <w:r w:rsidRPr="007136C2">
        <w:rPr>
          <w:rStyle w:val="Markedcontent"/>
        </w:rPr>
        <w:t>окружающей</w:t>
      </w:r>
      <w:r w:rsidR="001941E2">
        <w:rPr>
          <w:rStyle w:val="Markedcontent"/>
        </w:rPr>
        <w:t xml:space="preserve"> </w:t>
      </w:r>
      <w:r w:rsidRPr="007136C2">
        <w:rPr>
          <w:rStyle w:val="Markedcontent"/>
        </w:rPr>
        <w:t>средой.</w:t>
      </w:r>
      <w:r w:rsidR="001941E2">
        <w:rPr>
          <w:rStyle w:val="Markedcontent"/>
        </w:rPr>
        <w:t xml:space="preserve"> </w:t>
      </w:r>
      <w:r w:rsidRPr="007136C2">
        <w:rPr>
          <w:rStyle w:val="Markedcontent"/>
        </w:rPr>
        <w:t>Гармонизации</w:t>
      </w:r>
      <w:r w:rsidR="001941E2">
        <w:rPr>
          <w:rStyle w:val="Markedcontent"/>
        </w:rPr>
        <w:t xml:space="preserve"> </w:t>
      </w:r>
      <w:r w:rsidRPr="007136C2">
        <w:rPr>
          <w:rStyle w:val="Markedcontent"/>
        </w:rPr>
        <w:t>наступает</w:t>
      </w:r>
      <w:r w:rsidR="001941E2">
        <w:rPr>
          <w:rStyle w:val="Markedcontent"/>
        </w:rPr>
        <w:t xml:space="preserve"> </w:t>
      </w:r>
      <w:r w:rsidRPr="007136C2">
        <w:rPr>
          <w:rStyle w:val="Markedcontent"/>
        </w:rPr>
        <w:t>при</w:t>
      </w:r>
      <w:r w:rsidR="001941E2">
        <w:rPr>
          <w:rStyle w:val="Markedcontent"/>
        </w:rPr>
        <w:t xml:space="preserve"> </w:t>
      </w:r>
      <w:r w:rsidRPr="007136C2">
        <w:rPr>
          <w:rStyle w:val="Markedcontent"/>
        </w:rPr>
        <w:t>соблюдении</w:t>
      </w:r>
      <w:r w:rsidR="001941E2">
        <w:rPr>
          <w:rStyle w:val="Markedcontent"/>
        </w:rPr>
        <w:t xml:space="preserve"> </w:t>
      </w:r>
      <w:r w:rsidRPr="007136C2">
        <w:rPr>
          <w:rStyle w:val="Markedcontent"/>
        </w:rPr>
        <w:t>условий</w:t>
      </w:r>
      <w:r w:rsidR="001941E2">
        <w:rPr>
          <w:rStyle w:val="Markedcontent"/>
        </w:rPr>
        <w:t xml:space="preserve"> </w:t>
      </w:r>
      <w:r w:rsidRPr="007136C2">
        <w:rPr>
          <w:rStyle w:val="Markedcontent"/>
        </w:rPr>
        <w:t>отсутствия</w:t>
      </w:r>
      <w:r w:rsidR="001941E2">
        <w:rPr>
          <w:rStyle w:val="Markedcontent"/>
        </w:rPr>
        <w:t xml:space="preserve"> </w:t>
      </w:r>
      <w:r w:rsidRPr="007136C2">
        <w:rPr>
          <w:rStyle w:val="Markedcontent"/>
        </w:rPr>
        <w:t>мировоззренческого</w:t>
      </w:r>
      <w:r w:rsidR="001941E2">
        <w:rPr>
          <w:rStyle w:val="Markedcontent"/>
        </w:rPr>
        <w:t xml:space="preserve"> </w:t>
      </w:r>
      <w:r w:rsidRPr="007136C2">
        <w:rPr>
          <w:rStyle w:val="Markedcontent"/>
        </w:rPr>
        <w:t>и</w:t>
      </w:r>
      <w:r w:rsidR="001941E2">
        <w:rPr>
          <w:rStyle w:val="Markedcontent"/>
        </w:rPr>
        <w:t xml:space="preserve"> </w:t>
      </w:r>
      <w:r w:rsidRPr="007136C2">
        <w:rPr>
          <w:rStyle w:val="Markedcontent"/>
        </w:rPr>
        <w:t>социального</w:t>
      </w:r>
      <w:r w:rsidR="001941E2">
        <w:rPr>
          <w:rStyle w:val="Markedcontent"/>
        </w:rPr>
        <w:t xml:space="preserve"> </w:t>
      </w:r>
      <w:r w:rsidRPr="007136C2">
        <w:rPr>
          <w:rStyle w:val="Markedcontent"/>
        </w:rPr>
        <w:t>дисбаланса,</w:t>
      </w:r>
      <w:r w:rsidR="001941E2">
        <w:rPr>
          <w:rStyle w:val="Markedcontent"/>
        </w:rPr>
        <w:t xml:space="preserve"> </w:t>
      </w:r>
      <w:r w:rsidRPr="007136C2">
        <w:rPr>
          <w:rStyle w:val="Markedcontent"/>
        </w:rPr>
        <w:t>а</w:t>
      </w:r>
      <w:r w:rsidR="001941E2">
        <w:rPr>
          <w:rStyle w:val="Markedcontent"/>
        </w:rPr>
        <w:t xml:space="preserve"> </w:t>
      </w:r>
      <w:r w:rsidRPr="007136C2">
        <w:rPr>
          <w:rStyle w:val="Markedcontent"/>
        </w:rPr>
        <w:t>также</w:t>
      </w:r>
      <w:r w:rsidR="001941E2">
        <w:rPr>
          <w:rStyle w:val="Markedcontent"/>
        </w:rPr>
        <w:t xml:space="preserve"> </w:t>
      </w:r>
      <w:r w:rsidRPr="007136C2">
        <w:rPr>
          <w:rStyle w:val="Markedcontent"/>
        </w:rPr>
        <w:t>стрессогенных</w:t>
      </w:r>
      <w:r w:rsidR="001941E2">
        <w:rPr>
          <w:rStyle w:val="Markedcontent"/>
        </w:rPr>
        <w:t xml:space="preserve"> </w:t>
      </w:r>
      <w:r w:rsidRPr="007136C2">
        <w:rPr>
          <w:rStyle w:val="Markedcontent"/>
        </w:rPr>
        <w:t>факторов.</w:t>
      </w:r>
    </w:p>
    <w:p w:rsidR="00D725BA" w:rsidRPr="007136C2" w:rsidRDefault="00333DC5" w:rsidP="00F43B07">
      <w:pPr>
        <w:tabs>
          <w:tab w:val="left" w:pos="9638"/>
        </w:tabs>
        <w:rPr>
          <w:rStyle w:val="Markedcontent"/>
        </w:rPr>
      </w:pPr>
      <w:r w:rsidRPr="007136C2">
        <w:rPr>
          <w:rStyle w:val="Markedcontent"/>
        </w:rPr>
        <w:t>Нарушения</w:t>
      </w:r>
      <w:r w:rsidR="001941E2">
        <w:rPr>
          <w:rStyle w:val="Markedcontent"/>
        </w:rPr>
        <w:t xml:space="preserve"> </w:t>
      </w:r>
      <w:r w:rsidRPr="007136C2">
        <w:rPr>
          <w:rStyle w:val="Markedcontent"/>
        </w:rPr>
        <w:t>психологического</w:t>
      </w:r>
      <w:r w:rsidR="001941E2">
        <w:rPr>
          <w:rStyle w:val="Markedcontent"/>
        </w:rPr>
        <w:t xml:space="preserve"> </w:t>
      </w:r>
      <w:r w:rsidRPr="007136C2">
        <w:rPr>
          <w:rStyle w:val="Markedcontent"/>
        </w:rPr>
        <w:t>комфорта</w:t>
      </w:r>
      <w:r w:rsidR="001941E2">
        <w:rPr>
          <w:rStyle w:val="Markedcontent"/>
        </w:rPr>
        <w:t xml:space="preserve"> </w:t>
      </w:r>
      <w:r w:rsidRPr="007136C2">
        <w:rPr>
          <w:rStyle w:val="Markedcontent"/>
        </w:rPr>
        <w:t>могут</w:t>
      </w:r>
      <w:r w:rsidR="001941E2">
        <w:rPr>
          <w:rStyle w:val="Markedcontent"/>
        </w:rPr>
        <w:t xml:space="preserve"> </w:t>
      </w:r>
      <w:r w:rsidRPr="007136C2">
        <w:rPr>
          <w:rStyle w:val="Markedcontent"/>
        </w:rPr>
        <w:t>проявляться</w:t>
      </w:r>
      <w:r w:rsidR="001941E2">
        <w:rPr>
          <w:rStyle w:val="Markedcontent"/>
        </w:rPr>
        <w:t xml:space="preserve"> </w:t>
      </w:r>
      <w:r w:rsidRPr="007136C2">
        <w:rPr>
          <w:rStyle w:val="Markedcontent"/>
        </w:rPr>
        <w:t>в</w:t>
      </w:r>
      <w:r w:rsidR="001941E2">
        <w:rPr>
          <w:rStyle w:val="Markedcontent"/>
        </w:rPr>
        <w:t xml:space="preserve"> </w:t>
      </w:r>
      <w:r w:rsidRPr="007136C2">
        <w:rPr>
          <w:rStyle w:val="Markedcontent"/>
        </w:rPr>
        <w:t>виде</w:t>
      </w:r>
      <w:r w:rsidR="001941E2">
        <w:rPr>
          <w:rStyle w:val="Markedcontent"/>
        </w:rPr>
        <w:t xml:space="preserve"> </w:t>
      </w:r>
      <w:r w:rsidRPr="007136C2">
        <w:rPr>
          <w:rStyle w:val="Markedcontent"/>
        </w:rPr>
        <w:t>реальных</w:t>
      </w:r>
      <w:r w:rsidR="001941E2">
        <w:rPr>
          <w:rStyle w:val="Markedcontent"/>
        </w:rPr>
        <w:t xml:space="preserve"> </w:t>
      </w:r>
      <w:r w:rsidRPr="007136C2">
        <w:rPr>
          <w:rStyle w:val="Markedcontent"/>
        </w:rPr>
        <w:t>факторов</w:t>
      </w:r>
      <w:r w:rsidR="001941E2">
        <w:rPr>
          <w:rStyle w:val="Markedcontent"/>
        </w:rPr>
        <w:t xml:space="preserve"> </w:t>
      </w:r>
      <w:r w:rsidRPr="007136C2">
        <w:rPr>
          <w:rStyle w:val="Markedcontent"/>
        </w:rPr>
        <w:t>и</w:t>
      </w:r>
      <w:r w:rsidR="001941E2">
        <w:rPr>
          <w:rStyle w:val="Markedcontent"/>
        </w:rPr>
        <w:t xml:space="preserve"> </w:t>
      </w:r>
      <w:r w:rsidRPr="007136C2">
        <w:rPr>
          <w:rStyle w:val="Markedcontent"/>
        </w:rPr>
        <w:t>условий</w:t>
      </w:r>
      <w:r w:rsidR="001941E2">
        <w:rPr>
          <w:rStyle w:val="Markedcontent"/>
        </w:rPr>
        <w:t xml:space="preserve"> </w:t>
      </w:r>
      <w:r w:rsidRPr="007136C2">
        <w:rPr>
          <w:rStyle w:val="Markedcontent"/>
        </w:rPr>
        <w:t>сресогенного</w:t>
      </w:r>
      <w:r w:rsidR="001941E2">
        <w:rPr>
          <w:rStyle w:val="Markedcontent"/>
        </w:rPr>
        <w:t xml:space="preserve"> </w:t>
      </w:r>
      <w:r w:rsidRPr="007136C2">
        <w:rPr>
          <w:rStyle w:val="Markedcontent"/>
        </w:rPr>
        <w:t>характера,</w:t>
      </w:r>
      <w:r w:rsidR="001941E2">
        <w:rPr>
          <w:rStyle w:val="Markedcontent"/>
        </w:rPr>
        <w:t xml:space="preserve"> </w:t>
      </w:r>
      <w:r w:rsidRPr="007136C2">
        <w:rPr>
          <w:rStyle w:val="Markedcontent"/>
        </w:rPr>
        <w:t>так</w:t>
      </w:r>
      <w:r w:rsidR="001941E2">
        <w:rPr>
          <w:rStyle w:val="Markedcontent"/>
        </w:rPr>
        <w:t xml:space="preserve"> </w:t>
      </w:r>
      <w:r w:rsidRPr="007136C2">
        <w:rPr>
          <w:rStyle w:val="Markedcontent"/>
        </w:rPr>
        <w:t>и</w:t>
      </w:r>
      <w:r w:rsidR="001941E2">
        <w:rPr>
          <w:rStyle w:val="Markedcontent"/>
        </w:rPr>
        <w:t xml:space="preserve"> </w:t>
      </w:r>
      <w:r w:rsidRPr="007136C2">
        <w:rPr>
          <w:rStyle w:val="Markedcontent"/>
        </w:rPr>
        <w:t>мнимых,</w:t>
      </w:r>
      <w:r w:rsidR="001941E2">
        <w:rPr>
          <w:rStyle w:val="Markedcontent"/>
        </w:rPr>
        <w:t xml:space="preserve"> </w:t>
      </w:r>
      <w:r w:rsidRPr="007136C2">
        <w:rPr>
          <w:rStyle w:val="Markedcontent"/>
        </w:rPr>
        <w:t>как</w:t>
      </w:r>
      <w:r w:rsidR="001941E2">
        <w:rPr>
          <w:rStyle w:val="Markedcontent"/>
        </w:rPr>
        <w:t xml:space="preserve"> </w:t>
      </w:r>
      <w:r w:rsidRPr="007136C2">
        <w:rPr>
          <w:rStyle w:val="Markedcontent"/>
        </w:rPr>
        <w:t>результат</w:t>
      </w:r>
      <w:r w:rsidR="001941E2">
        <w:rPr>
          <w:rStyle w:val="Markedcontent"/>
        </w:rPr>
        <w:t xml:space="preserve"> </w:t>
      </w:r>
      <w:r w:rsidRPr="007136C2">
        <w:rPr>
          <w:rStyle w:val="Markedcontent"/>
        </w:rPr>
        <w:t>искажения</w:t>
      </w:r>
      <w:r w:rsidR="001941E2">
        <w:rPr>
          <w:rStyle w:val="Markedcontent"/>
        </w:rPr>
        <w:t xml:space="preserve"> </w:t>
      </w:r>
      <w:r w:rsidRPr="007136C2">
        <w:rPr>
          <w:rStyle w:val="Markedcontent"/>
        </w:rPr>
        <w:t>объективных</w:t>
      </w:r>
      <w:r w:rsidR="001941E2">
        <w:rPr>
          <w:rStyle w:val="Markedcontent"/>
        </w:rPr>
        <w:t xml:space="preserve"> </w:t>
      </w:r>
      <w:r w:rsidRPr="007136C2">
        <w:rPr>
          <w:rStyle w:val="Markedcontent"/>
        </w:rPr>
        <w:t>информационных</w:t>
      </w:r>
      <w:r w:rsidR="001941E2">
        <w:rPr>
          <w:rStyle w:val="Markedcontent"/>
        </w:rPr>
        <w:t xml:space="preserve"> </w:t>
      </w:r>
      <w:r w:rsidRPr="007136C2">
        <w:rPr>
          <w:rStyle w:val="Markedcontent"/>
        </w:rPr>
        <w:t>потоков.</w:t>
      </w:r>
    </w:p>
    <w:p w:rsidR="00D725BA" w:rsidRPr="007136C2" w:rsidRDefault="00333DC5" w:rsidP="00F43B07">
      <w:pPr>
        <w:tabs>
          <w:tab w:val="left" w:pos="9638"/>
        </w:tabs>
      </w:pPr>
      <w:r w:rsidRPr="007136C2">
        <w:t>Проявление</w:t>
      </w:r>
      <w:r w:rsidR="001941E2">
        <w:t xml:space="preserve"> </w:t>
      </w:r>
      <w:r w:rsidRPr="007136C2">
        <w:t>любых</w:t>
      </w:r>
      <w:r w:rsidR="001941E2">
        <w:t xml:space="preserve"> </w:t>
      </w:r>
      <w:r w:rsidRPr="007136C2">
        <w:t>нарушений</w:t>
      </w:r>
      <w:r w:rsidR="001941E2">
        <w:t xml:space="preserve"> </w:t>
      </w:r>
      <w:r w:rsidRPr="007136C2">
        <w:t>в</w:t>
      </w:r>
      <w:r w:rsidR="001941E2">
        <w:t xml:space="preserve"> </w:t>
      </w:r>
      <w:r w:rsidRPr="007136C2">
        <w:t>психике</w:t>
      </w:r>
      <w:r w:rsidR="001941E2">
        <w:t xml:space="preserve"> </w:t>
      </w:r>
      <w:r w:rsidRPr="007136C2">
        <w:t>человека</w:t>
      </w:r>
      <w:r w:rsidR="001941E2">
        <w:t xml:space="preserve"> </w:t>
      </w:r>
      <w:r w:rsidRPr="007136C2">
        <w:t>отражаются</w:t>
      </w:r>
      <w:r w:rsidR="001941E2">
        <w:t xml:space="preserve"> </w:t>
      </w:r>
      <w:r w:rsidRPr="007136C2">
        <w:t>в</w:t>
      </w:r>
      <w:r w:rsidR="001941E2">
        <w:t xml:space="preserve"> </w:t>
      </w:r>
      <w:r w:rsidRPr="007136C2">
        <w:t>его</w:t>
      </w:r>
      <w:r w:rsidR="001941E2">
        <w:t xml:space="preserve"> </w:t>
      </w:r>
      <w:r w:rsidRPr="007136C2">
        <w:t>деятельностном</w:t>
      </w:r>
      <w:r w:rsidR="001941E2">
        <w:t xml:space="preserve"> </w:t>
      </w:r>
      <w:r w:rsidRPr="007136C2">
        <w:t>аспекте</w:t>
      </w:r>
      <w:r w:rsidR="001941E2">
        <w:t xml:space="preserve"> </w:t>
      </w:r>
      <w:r w:rsidRPr="007136C2">
        <w:t>и</w:t>
      </w:r>
      <w:r w:rsidR="001941E2">
        <w:t xml:space="preserve"> </w:t>
      </w:r>
      <w:r w:rsidRPr="007136C2">
        <w:t>скорости</w:t>
      </w:r>
      <w:r w:rsidR="001941E2">
        <w:t xml:space="preserve"> </w:t>
      </w:r>
      <w:r w:rsidRPr="007136C2">
        <w:t>адаптационных</w:t>
      </w:r>
      <w:r w:rsidR="001941E2">
        <w:t xml:space="preserve"> </w:t>
      </w:r>
      <w:r w:rsidRPr="007136C2">
        <w:t>процессо</w:t>
      </w:r>
      <w:r w:rsidR="007136C2">
        <w:t>в</w:t>
      </w:r>
      <w:r w:rsidR="001941E2">
        <w:t xml:space="preserve"> </w:t>
      </w:r>
      <w:r w:rsidR="007136C2">
        <w:t>к</w:t>
      </w:r>
      <w:r w:rsidR="001941E2">
        <w:t xml:space="preserve"> </w:t>
      </w:r>
      <w:r w:rsidR="007136C2">
        <w:t>реальной,</w:t>
      </w:r>
      <w:r w:rsidR="001941E2">
        <w:t xml:space="preserve"> </w:t>
      </w:r>
      <w:r w:rsidR="007136C2">
        <w:t>быстроменяющейся</w:t>
      </w:r>
      <w:r w:rsidR="001941E2">
        <w:t xml:space="preserve"> </w:t>
      </w:r>
      <w:r w:rsidRPr="007136C2">
        <w:t>действительности.</w:t>
      </w:r>
    </w:p>
    <w:p w:rsidR="00D725BA" w:rsidRPr="001941E2" w:rsidRDefault="00333DC5" w:rsidP="00F43B07">
      <w:pPr>
        <w:tabs>
          <w:tab w:val="left" w:pos="9638"/>
        </w:tabs>
        <w:rPr>
          <w:rStyle w:val="Markedcontent"/>
        </w:rPr>
      </w:pPr>
      <w:r w:rsidRPr="007136C2">
        <w:rPr>
          <w:rStyle w:val="Markedcontent"/>
        </w:rPr>
        <w:t>Всемирная</w:t>
      </w:r>
      <w:r w:rsidR="001941E2">
        <w:rPr>
          <w:rStyle w:val="Markedcontent"/>
        </w:rPr>
        <w:t xml:space="preserve"> </w:t>
      </w:r>
      <w:r w:rsidRPr="007136C2">
        <w:rPr>
          <w:rStyle w:val="Markedcontent"/>
        </w:rPr>
        <w:t>организация</w:t>
      </w:r>
      <w:r w:rsidR="001941E2">
        <w:rPr>
          <w:rStyle w:val="Markedcontent"/>
        </w:rPr>
        <w:t xml:space="preserve"> </w:t>
      </w:r>
      <w:r w:rsidRPr="007136C2">
        <w:rPr>
          <w:rStyle w:val="Markedcontent"/>
        </w:rPr>
        <w:t>здравоохранения</w:t>
      </w:r>
      <w:r w:rsidR="001941E2">
        <w:rPr>
          <w:rStyle w:val="Markedcontent"/>
        </w:rPr>
        <w:t xml:space="preserve"> </w:t>
      </w:r>
      <w:r w:rsidRPr="007136C2">
        <w:rPr>
          <w:rStyle w:val="Markedcontent"/>
        </w:rPr>
        <w:t>рассматривает</w:t>
      </w:r>
      <w:r w:rsidR="001941E2">
        <w:rPr>
          <w:rStyle w:val="Markedcontent"/>
        </w:rPr>
        <w:t xml:space="preserve"> </w:t>
      </w:r>
      <w:r w:rsidRPr="007136C2">
        <w:rPr>
          <w:rStyle w:val="Markedcontent"/>
        </w:rPr>
        <w:t>проявления</w:t>
      </w:r>
      <w:r w:rsidR="001941E2">
        <w:rPr>
          <w:rStyle w:val="Markedcontent"/>
        </w:rPr>
        <w:t xml:space="preserve"> </w:t>
      </w:r>
      <w:r w:rsidRPr="007136C2">
        <w:rPr>
          <w:rStyle w:val="Markedcontent"/>
        </w:rPr>
        <w:t>психологического</w:t>
      </w:r>
      <w:r w:rsidR="001941E2">
        <w:rPr>
          <w:rStyle w:val="Markedcontent"/>
        </w:rPr>
        <w:t xml:space="preserve"> </w:t>
      </w:r>
      <w:r w:rsidRPr="007136C2">
        <w:rPr>
          <w:rStyle w:val="Markedcontent"/>
        </w:rPr>
        <w:t>здоровья</w:t>
      </w:r>
      <w:r w:rsidR="001941E2">
        <w:rPr>
          <w:rStyle w:val="Markedcontent"/>
        </w:rPr>
        <w:t xml:space="preserve"> </w:t>
      </w:r>
      <w:r w:rsidRPr="007136C2">
        <w:rPr>
          <w:rStyle w:val="Markedcontent"/>
        </w:rPr>
        <w:t>в</w:t>
      </w:r>
      <w:r w:rsidR="001941E2">
        <w:rPr>
          <w:rStyle w:val="Markedcontent"/>
        </w:rPr>
        <w:t xml:space="preserve"> </w:t>
      </w:r>
      <w:r w:rsidRPr="007136C2">
        <w:rPr>
          <w:rStyle w:val="Markedcontent"/>
        </w:rPr>
        <w:t>следующих</w:t>
      </w:r>
      <w:r w:rsidR="001941E2">
        <w:rPr>
          <w:rStyle w:val="Markedcontent"/>
        </w:rPr>
        <w:t xml:space="preserve"> </w:t>
      </w:r>
      <w:r w:rsidRPr="007136C2">
        <w:rPr>
          <w:rStyle w:val="Markedcontent"/>
        </w:rPr>
        <w:t>аспектах:</w:t>
      </w:r>
      <w:r w:rsidR="001941E2">
        <w:rPr>
          <w:rStyle w:val="Markedcontent"/>
        </w:rPr>
        <w:t xml:space="preserve"> </w:t>
      </w:r>
      <w:r w:rsidRPr="007136C2">
        <w:rPr>
          <w:rStyle w:val="Markedcontent"/>
        </w:rPr>
        <w:t>«Детерминанты</w:t>
      </w:r>
      <w:r w:rsidR="001941E2">
        <w:rPr>
          <w:rStyle w:val="Markedcontent"/>
        </w:rPr>
        <w:t xml:space="preserve"> </w:t>
      </w:r>
      <w:r w:rsidRPr="007136C2">
        <w:rPr>
          <w:rStyle w:val="Markedcontent"/>
        </w:rPr>
        <w:t>психического</w:t>
      </w:r>
      <w:r w:rsidR="001941E2">
        <w:rPr>
          <w:rStyle w:val="Markedcontent"/>
        </w:rPr>
        <w:t xml:space="preserve"> </w:t>
      </w:r>
      <w:r w:rsidRPr="007136C2">
        <w:rPr>
          <w:rStyle w:val="Markedcontent"/>
        </w:rPr>
        <w:t>здоровья</w:t>
      </w:r>
      <w:r w:rsidR="001941E2">
        <w:rPr>
          <w:rStyle w:val="Markedcontent"/>
        </w:rPr>
        <w:t xml:space="preserve"> </w:t>
      </w:r>
      <w:r w:rsidRPr="007136C2">
        <w:rPr>
          <w:rStyle w:val="Markedcontent"/>
        </w:rPr>
        <w:t>и</w:t>
      </w:r>
      <w:r w:rsidR="001941E2">
        <w:rPr>
          <w:rStyle w:val="Markedcontent"/>
        </w:rPr>
        <w:t xml:space="preserve"> </w:t>
      </w:r>
      <w:r w:rsidRPr="007136C2">
        <w:rPr>
          <w:rStyle w:val="Markedcontent"/>
        </w:rPr>
        <w:t>психических</w:t>
      </w:r>
      <w:r w:rsidR="001941E2">
        <w:rPr>
          <w:rStyle w:val="Markedcontent"/>
        </w:rPr>
        <w:t xml:space="preserve"> </w:t>
      </w:r>
      <w:r w:rsidRPr="007136C2">
        <w:rPr>
          <w:rStyle w:val="Markedcontent"/>
        </w:rPr>
        <w:t>расстройств</w:t>
      </w:r>
      <w:r w:rsidR="001941E2">
        <w:rPr>
          <w:rStyle w:val="Markedcontent"/>
        </w:rPr>
        <w:t xml:space="preserve"> </w:t>
      </w:r>
      <w:r w:rsidRPr="007136C2">
        <w:rPr>
          <w:rStyle w:val="Markedcontent"/>
        </w:rPr>
        <w:t>включают</w:t>
      </w:r>
      <w:r w:rsidR="001941E2">
        <w:rPr>
          <w:rStyle w:val="Markedcontent"/>
        </w:rPr>
        <w:t xml:space="preserve"> </w:t>
      </w:r>
      <w:r w:rsidRPr="007136C2">
        <w:rPr>
          <w:rStyle w:val="Markedcontent"/>
        </w:rPr>
        <w:t>в</w:t>
      </w:r>
      <w:r w:rsidR="001941E2">
        <w:rPr>
          <w:rStyle w:val="Markedcontent"/>
        </w:rPr>
        <w:t xml:space="preserve"> </w:t>
      </w:r>
      <w:r w:rsidRPr="007136C2">
        <w:rPr>
          <w:rStyle w:val="Markedcontent"/>
        </w:rPr>
        <w:t>себя</w:t>
      </w:r>
      <w:r w:rsidR="001941E2">
        <w:rPr>
          <w:rStyle w:val="Markedcontent"/>
        </w:rPr>
        <w:t xml:space="preserve"> </w:t>
      </w:r>
      <w:r w:rsidRPr="007136C2">
        <w:rPr>
          <w:rStyle w:val="Markedcontent"/>
        </w:rPr>
        <w:t>не</w:t>
      </w:r>
      <w:r w:rsidR="001941E2">
        <w:rPr>
          <w:rStyle w:val="Markedcontent"/>
        </w:rPr>
        <w:t xml:space="preserve"> </w:t>
      </w:r>
      <w:r w:rsidRPr="007136C2">
        <w:rPr>
          <w:rStyle w:val="Markedcontent"/>
        </w:rPr>
        <w:t>только</w:t>
      </w:r>
      <w:r w:rsidR="001941E2">
        <w:rPr>
          <w:rStyle w:val="Markedcontent"/>
        </w:rPr>
        <w:t xml:space="preserve"> </w:t>
      </w:r>
      <w:r w:rsidRPr="007136C2">
        <w:rPr>
          <w:rStyle w:val="Markedcontent"/>
        </w:rPr>
        <w:t>индивидуальные</w:t>
      </w:r>
      <w:r w:rsidR="001941E2">
        <w:rPr>
          <w:rStyle w:val="Markedcontent"/>
        </w:rPr>
        <w:t xml:space="preserve"> </w:t>
      </w:r>
      <w:r w:rsidRPr="007136C2">
        <w:rPr>
          <w:rStyle w:val="Markedcontent"/>
        </w:rPr>
        <w:t>атрибуты,</w:t>
      </w:r>
      <w:r w:rsidR="001941E2">
        <w:rPr>
          <w:rStyle w:val="Markedcontent"/>
        </w:rPr>
        <w:t xml:space="preserve"> </w:t>
      </w:r>
      <w:r w:rsidRPr="007136C2">
        <w:rPr>
          <w:rStyle w:val="Markedcontent"/>
        </w:rPr>
        <w:t>такие</w:t>
      </w:r>
      <w:r w:rsidR="001941E2">
        <w:rPr>
          <w:rStyle w:val="Markedcontent"/>
        </w:rPr>
        <w:t xml:space="preserve"> </w:t>
      </w:r>
      <w:r w:rsidRPr="007136C2">
        <w:rPr>
          <w:rStyle w:val="Markedcontent"/>
        </w:rPr>
        <w:t>как,</w:t>
      </w:r>
      <w:r w:rsidR="001941E2">
        <w:rPr>
          <w:rStyle w:val="Markedcontent"/>
        </w:rPr>
        <w:t xml:space="preserve"> </w:t>
      </w:r>
      <w:r w:rsidRPr="007136C2">
        <w:rPr>
          <w:rStyle w:val="Markedcontent"/>
        </w:rPr>
        <w:t>например,</w:t>
      </w:r>
      <w:r w:rsidR="001941E2">
        <w:rPr>
          <w:rStyle w:val="Markedcontent"/>
        </w:rPr>
        <w:t xml:space="preserve"> </w:t>
      </w:r>
      <w:r w:rsidRPr="007136C2">
        <w:rPr>
          <w:rStyle w:val="Markedcontent"/>
        </w:rPr>
        <w:t>способность</w:t>
      </w:r>
      <w:r w:rsidR="001941E2">
        <w:rPr>
          <w:rStyle w:val="Markedcontent"/>
        </w:rPr>
        <w:t xml:space="preserve"> </w:t>
      </w:r>
      <w:r w:rsidRPr="007136C2">
        <w:rPr>
          <w:rStyle w:val="Markedcontent"/>
        </w:rPr>
        <w:t>управлять</w:t>
      </w:r>
      <w:r w:rsidR="001941E2">
        <w:rPr>
          <w:rStyle w:val="Markedcontent"/>
        </w:rPr>
        <w:t xml:space="preserve"> </w:t>
      </w:r>
      <w:r w:rsidRPr="007136C2">
        <w:rPr>
          <w:rStyle w:val="Markedcontent"/>
        </w:rPr>
        <w:t>собственными</w:t>
      </w:r>
      <w:r w:rsidR="001941E2">
        <w:rPr>
          <w:rStyle w:val="Markedcontent"/>
        </w:rPr>
        <w:t xml:space="preserve"> </w:t>
      </w:r>
      <w:r w:rsidRPr="007136C2">
        <w:rPr>
          <w:rStyle w:val="Markedcontent"/>
        </w:rPr>
        <w:t>мыслями,</w:t>
      </w:r>
      <w:r w:rsidR="001941E2">
        <w:rPr>
          <w:rStyle w:val="Markedcontent"/>
        </w:rPr>
        <w:t xml:space="preserve"> </w:t>
      </w:r>
      <w:r w:rsidRPr="007136C2">
        <w:rPr>
          <w:rStyle w:val="Markedcontent"/>
        </w:rPr>
        <w:t>эмоциями,</w:t>
      </w:r>
      <w:r w:rsidR="001941E2">
        <w:rPr>
          <w:rStyle w:val="Markedcontent"/>
        </w:rPr>
        <w:t xml:space="preserve"> </w:t>
      </w:r>
      <w:r w:rsidRPr="007136C2">
        <w:rPr>
          <w:rStyle w:val="Markedcontent"/>
        </w:rPr>
        <w:t>поведением</w:t>
      </w:r>
      <w:r w:rsidR="001941E2">
        <w:rPr>
          <w:rStyle w:val="Markedcontent"/>
        </w:rPr>
        <w:t xml:space="preserve"> </w:t>
      </w:r>
      <w:r w:rsidRPr="007136C2">
        <w:rPr>
          <w:rStyle w:val="Markedcontent"/>
        </w:rPr>
        <w:t>и</w:t>
      </w:r>
      <w:r w:rsidR="001941E2">
        <w:rPr>
          <w:rStyle w:val="Markedcontent"/>
        </w:rPr>
        <w:t xml:space="preserve"> </w:t>
      </w:r>
      <w:r w:rsidRPr="007136C2">
        <w:rPr>
          <w:rStyle w:val="Markedcontent"/>
        </w:rPr>
        <w:t>взаимодействием</w:t>
      </w:r>
      <w:r w:rsidR="001941E2">
        <w:rPr>
          <w:rStyle w:val="Markedcontent"/>
        </w:rPr>
        <w:t xml:space="preserve"> </w:t>
      </w:r>
      <w:r w:rsidRPr="007136C2">
        <w:rPr>
          <w:rStyle w:val="Markedcontent"/>
        </w:rPr>
        <w:t>с</w:t>
      </w:r>
      <w:r w:rsidR="001941E2">
        <w:rPr>
          <w:rStyle w:val="Markedcontent"/>
        </w:rPr>
        <w:t xml:space="preserve"> </w:t>
      </w:r>
      <w:r w:rsidRPr="007136C2">
        <w:rPr>
          <w:rStyle w:val="Markedcontent"/>
        </w:rPr>
        <w:t>другими</w:t>
      </w:r>
      <w:r w:rsidR="001941E2">
        <w:rPr>
          <w:rStyle w:val="Markedcontent"/>
        </w:rPr>
        <w:t xml:space="preserve"> </w:t>
      </w:r>
      <w:r w:rsidRPr="007136C2">
        <w:rPr>
          <w:rStyle w:val="Markedcontent"/>
        </w:rPr>
        <w:t>людьми,</w:t>
      </w:r>
      <w:r w:rsidR="001941E2">
        <w:rPr>
          <w:rStyle w:val="Markedcontent"/>
        </w:rPr>
        <w:t xml:space="preserve"> </w:t>
      </w:r>
      <w:r w:rsidRPr="007136C2">
        <w:rPr>
          <w:rStyle w:val="Markedcontent"/>
        </w:rPr>
        <w:t>но</w:t>
      </w:r>
      <w:r w:rsidR="001941E2">
        <w:rPr>
          <w:rStyle w:val="Markedcontent"/>
        </w:rPr>
        <w:t xml:space="preserve"> </w:t>
      </w:r>
      <w:r w:rsidRPr="007136C2">
        <w:rPr>
          <w:rStyle w:val="Markedcontent"/>
        </w:rPr>
        <w:t>также</w:t>
      </w:r>
      <w:r w:rsidR="001941E2">
        <w:rPr>
          <w:rStyle w:val="Markedcontent"/>
        </w:rPr>
        <w:t xml:space="preserve"> </w:t>
      </w:r>
      <w:r w:rsidRPr="007136C2">
        <w:rPr>
          <w:rStyle w:val="Markedcontent"/>
        </w:rPr>
        <w:t>социальные,</w:t>
      </w:r>
      <w:r w:rsidR="001941E2">
        <w:rPr>
          <w:rStyle w:val="Markedcontent"/>
        </w:rPr>
        <w:t xml:space="preserve"> </w:t>
      </w:r>
      <w:r w:rsidRPr="007136C2">
        <w:rPr>
          <w:rStyle w:val="Markedcontent"/>
        </w:rPr>
        <w:t>культурные,</w:t>
      </w:r>
      <w:r w:rsidR="001941E2">
        <w:rPr>
          <w:rStyle w:val="Markedcontent"/>
        </w:rPr>
        <w:t xml:space="preserve"> </w:t>
      </w:r>
      <w:r w:rsidRPr="007136C2">
        <w:rPr>
          <w:rStyle w:val="Markedcontent"/>
        </w:rPr>
        <w:t>экономические,</w:t>
      </w:r>
      <w:r w:rsidR="001941E2">
        <w:rPr>
          <w:rStyle w:val="Markedcontent"/>
        </w:rPr>
        <w:t xml:space="preserve"> </w:t>
      </w:r>
      <w:r w:rsidRPr="007136C2">
        <w:rPr>
          <w:rStyle w:val="Markedcontent"/>
        </w:rPr>
        <w:t>политически</w:t>
      </w:r>
      <w:r w:rsidR="007136C2">
        <w:rPr>
          <w:rStyle w:val="Markedcontent"/>
        </w:rPr>
        <w:t>е</w:t>
      </w:r>
      <w:r w:rsidR="001941E2">
        <w:rPr>
          <w:rStyle w:val="Markedcontent"/>
        </w:rPr>
        <w:t xml:space="preserve"> </w:t>
      </w:r>
      <w:r w:rsidR="007136C2">
        <w:rPr>
          <w:rStyle w:val="Markedcontent"/>
        </w:rPr>
        <w:t>и</w:t>
      </w:r>
      <w:r w:rsidR="001941E2">
        <w:rPr>
          <w:rStyle w:val="Markedcontent"/>
        </w:rPr>
        <w:t xml:space="preserve"> </w:t>
      </w:r>
      <w:r w:rsidR="007136C2">
        <w:rPr>
          <w:rStyle w:val="Markedcontent"/>
        </w:rPr>
        <w:t>экологические</w:t>
      </w:r>
      <w:r w:rsidR="001941E2">
        <w:rPr>
          <w:rStyle w:val="Markedcontent"/>
        </w:rPr>
        <w:t xml:space="preserve"> </w:t>
      </w:r>
      <w:r w:rsidR="007136C2">
        <w:rPr>
          <w:rStyle w:val="Markedcontent"/>
        </w:rPr>
        <w:t>факторы…»</w:t>
      </w:r>
      <w:r w:rsidR="001941E2">
        <w:rPr>
          <w:rStyle w:val="Markedcontent"/>
        </w:rPr>
        <w:t xml:space="preserve"> </w:t>
      </w:r>
      <w:r w:rsidRPr="007136C2">
        <w:t>[2]</w:t>
      </w:r>
      <w:r w:rsidR="007136C2" w:rsidRPr="001941E2">
        <w:t>.</w:t>
      </w:r>
    </w:p>
    <w:p w:rsidR="00D725BA" w:rsidRPr="007136C2" w:rsidRDefault="00333DC5" w:rsidP="00F43B07">
      <w:pPr>
        <w:tabs>
          <w:tab w:val="left" w:pos="9638"/>
        </w:tabs>
        <w:rPr>
          <w:rStyle w:val="Markedcontent"/>
        </w:rPr>
      </w:pPr>
      <w:r w:rsidRPr="007136C2">
        <w:rPr>
          <w:rStyle w:val="Markedcontent"/>
        </w:rPr>
        <w:t>Психологическое</w:t>
      </w:r>
      <w:r w:rsidR="001941E2">
        <w:rPr>
          <w:rStyle w:val="Markedcontent"/>
        </w:rPr>
        <w:t xml:space="preserve"> </w:t>
      </w:r>
      <w:r w:rsidRPr="007136C2">
        <w:rPr>
          <w:rStyle w:val="Markedcontent"/>
        </w:rPr>
        <w:t>здоровье,</w:t>
      </w:r>
      <w:r w:rsidR="001941E2">
        <w:rPr>
          <w:rStyle w:val="Markedcontent"/>
        </w:rPr>
        <w:t xml:space="preserve"> </w:t>
      </w:r>
      <w:r w:rsidRPr="007136C2">
        <w:rPr>
          <w:rStyle w:val="Markedcontent"/>
        </w:rPr>
        <w:t>как</w:t>
      </w:r>
      <w:r w:rsidR="001941E2">
        <w:rPr>
          <w:rStyle w:val="Markedcontent"/>
        </w:rPr>
        <w:t xml:space="preserve"> </w:t>
      </w:r>
      <w:r w:rsidRPr="007136C2">
        <w:rPr>
          <w:rStyle w:val="Markedcontent"/>
        </w:rPr>
        <w:t>форма</w:t>
      </w:r>
      <w:r w:rsidR="001941E2">
        <w:rPr>
          <w:rStyle w:val="Markedcontent"/>
        </w:rPr>
        <w:t xml:space="preserve"> </w:t>
      </w:r>
      <w:r w:rsidRPr="007136C2">
        <w:rPr>
          <w:rStyle w:val="Markedcontent"/>
        </w:rPr>
        <w:t>проявления</w:t>
      </w:r>
      <w:r w:rsidR="001941E2">
        <w:rPr>
          <w:rStyle w:val="Markedcontent"/>
        </w:rPr>
        <w:t xml:space="preserve"> </w:t>
      </w:r>
      <w:r w:rsidRPr="007136C2">
        <w:rPr>
          <w:rStyle w:val="Markedcontent"/>
        </w:rPr>
        <w:t>эмоционально-экспрессивного</w:t>
      </w:r>
      <w:r w:rsidR="001941E2">
        <w:rPr>
          <w:rStyle w:val="Markedcontent"/>
        </w:rPr>
        <w:t xml:space="preserve"> </w:t>
      </w:r>
      <w:r w:rsidRPr="007136C2">
        <w:rPr>
          <w:rStyle w:val="Markedcontent"/>
        </w:rPr>
        <w:t>отношения</w:t>
      </w:r>
      <w:r w:rsidR="001941E2">
        <w:rPr>
          <w:rStyle w:val="Markedcontent"/>
        </w:rPr>
        <w:t xml:space="preserve"> </w:t>
      </w:r>
      <w:r w:rsidRPr="007136C2">
        <w:rPr>
          <w:rStyle w:val="Markedcontent"/>
        </w:rPr>
        <w:t>человека</w:t>
      </w:r>
      <w:r w:rsidR="001941E2">
        <w:rPr>
          <w:rStyle w:val="Markedcontent"/>
        </w:rPr>
        <w:t xml:space="preserve"> </w:t>
      </w:r>
      <w:r w:rsidRPr="007136C2">
        <w:rPr>
          <w:rStyle w:val="Markedcontent"/>
        </w:rPr>
        <w:t>к</w:t>
      </w:r>
      <w:r w:rsidR="001941E2">
        <w:rPr>
          <w:rStyle w:val="Markedcontent"/>
        </w:rPr>
        <w:t xml:space="preserve"> </w:t>
      </w:r>
      <w:r w:rsidRPr="007136C2">
        <w:rPr>
          <w:rStyle w:val="Markedcontent"/>
        </w:rPr>
        <w:t>окружающей</w:t>
      </w:r>
      <w:r w:rsidR="001941E2">
        <w:rPr>
          <w:rStyle w:val="Markedcontent"/>
        </w:rPr>
        <w:t xml:space="preserve"> </w:t>
      </w:r>
      <w:r w:rsidRPr="007136C2">
        <w:rPr>
          <w:rStyle w:val="Markedcontent"/>
        </w:rPr>
        <w:t>действительности</w:t>
      </w:r>
      <w:r w:rsidR="001941E2">
        <w:rPr>
          <w:rStyle w:val="Markedcontent"/>
        </w:rPr>
        <w:t xml:space="preserve"> </w:t>
      </w:r>
      <w:r w:rsidRPr="007136C2">
        <w:rPr>
          <w:rStyle w:val="Markedcontent"/>
        </w:rPr>
        <w:t>включает</w:t>
      </w:r>
      <w:r w:rsidR="001941E2">
        <w:rPr>
          <w:rStyle w:val="Markedcontent"/>
        </w:rPr>
        <w:t xml:space="preserve"> </w:t>
      </w:r>
      <w:r w:rsidRPr="007136C2">
        <w:rPr>
          <w:rStyle w:val="Markedcontent"/>
        </w:rPr>
        <w:t>в</w:t>
      </w:r>
      <w:r w:rsidR="001941E2">
        <w:rPr>
          <w:rStyle w:val="Markedcontent"/>
        </w:rPr>
        <w:t xml:space="preserve"> </w:t>
      </w:r>
      <w:r w:rsidRPr="007136C2">
        <w:rPr>
          <w:rStyle w:val="Markedcontent"/>
        </w:rPr>
        <w:t>себя</w:t>
      </w:r>
      <w:r w:rsidR="001941E2">
        <w:rPr>
          <w:rStyle w:val="Markedcontent"/>
        </w:rPr>
        <w:t xml:space="preserve"> </w:t>
      </w:r>
      <w:r w:rsidRPr="007136C2">
        <w:rPr>
          <w:rStyle w:val="Markedcontent"/>
        </w:rPr>
        <w:t>ряд</w:t>
      </w:r>
      <w:r w:rsidR="001941E2">
        <w:rPr>
          <w:rStyle w:val="Markedcontent"/>
        </w:rPr>
        <w:t xml:space="preserve"> </w:t>
      </w:r>
      <w:r w:rsidRPr="007136C2">
        <w:rPr>
          <w:rStyle w:val="Markedcontent"/>
        </w:rPr>
        <w:t>эмоциональных</w:t>
      </w:r>
      <w:r w:rsidR="001941E2">
        <w:rPr>
          <w:rStyle w:val="Markedcontent"/>
        </w:rPr>
        <w:t xml:space="preserve"> </w:t>
      </w:r>
      <w:r w:rsidRPr="007136C2">
        <w:rPr>
          <w:rStyle w:val="Markedcontent"/>
        </w:rPr>
        <w:t>переживаний,</w:t>
      </w:r>
      <w:r w:rsidR="001941E2">
        <w:rPr>
          <w:rStyle w:val="Markedcontent"/>
        </w:rPr>
        <w:t xml:space="preserve"> </w:t>
      </w:r>
      <w:r w:rsidRPr="007136C2">
        <w:rPr>
          <w:rStyle w:val="Markedcontent"/>
        </w:rPr>
        <w:t>связанных</w:t>
      </w:r>
      <w:r w:rsidR="001941E2">
        <w:rPr>
          <w:rStyle w:val="Markedcontent"/>
        </w:rPr>
        <w:t xml:space="preserve"> </w:t>
      </w:r>
      <w:r w:rsidRPr="007136C2">
        <w:rPr>
          <w:rStyle w:val="Markedcontent"/>
        </w:rPr>
        <w:t>с</w:t>
      </w:r>
      <w:r w:rsidR="001941E2">
        <w:rPr>
          <w:rStyle w:val="Markedcontent"/>
        </w:rPr>
        <w:t xml:space="preserve"> </w:t>
      </w:r>
      <w:r w:rsidRPr="007136C2">
        <w:rPr>
          <w:rStyle w:val="Markedcontent"/>
        </w:rPr>
        <w:t>деятельностью</w:t>
      </w:r>
      <w:r w:rsidR="001941E2">
        <w:rPr>
          <w:rStyle w:val="Markedcontent"/>
        </w:rPr>
        <w:t xml:space="preserve"> </w:t>
      </w:r>
      <w:r w:rsidRPr="007136C2">
        <w:rPr>
          <w:rStyle w:val="Markedcontent"/>
        </w:rPr>
        <w:t>ряда</w:t>
      </w:r>
      <w:r w:rsidR="001941E2">
        <w:rPr>
          <w:rStyle w:val="Markedcontent"/>
        </w:rPr>
        <w:t xml:space="preserve"> </w:t>
      </w:r>
      <w:r w:rsidRPr="007136C2">
        <w:rPr>
          <w:rStyle w:val="Markedcontent"/>
        </w:rPr>
        <w:t>рецепторов,</w:t>
      </w:r>
      <w:r w:rsidR="001941E2">
        <w:rPr>
          <w:rStyle w:val="Markedcontent"/>
        </w:rPr>
        <w:t xml:space="preserve"> </w:t>
      </w:r>
      <w:r w:rsidRPr="007136C2">
        <w:rPr>
          <w:rStyle w:val="Markedcontent"/>
        </w:rPr>
        <w:t>формирующих</w:t>
      </w:r>
      <w:r w:rsidR="001941E2">
        <w:rPr>
          <w:rStyle w:val="Markedcontent"/>
        </w:rPr>
        <w:t xml:space="preserve"> </w:t>
      </w:r>
      <w:r w:rsidRPr="007136C2">
        <w:rPr>
          <w:rStyle w:val="Markedcontent"/>
        </w:rPr>
        <w:t>в</w:t>
      </w:r>
      <w:r w:rsidR="001941E2">
        <w:rPr>
          <w:rStyle w:val="Markedcontent"/>
        </w:rPr>
        <w:t xml:space="preserve"> </w:t>
      </w:r>
      <w:r w:rsidRPr="007136C2">
        <w:rPr>
          <w:rStyle w:val="Markedcontent"/>
        </w:rPr>
        <w:t>сознании</w:t>
      </w:r>
      <w:r w:rsidR="001941E2">
        <w:rPr>
          <w:rStyle w:val="Markedcontent"/>
        </w:rPr>
        <w:t xml:space="preserve"> </w:t>
      </w:r>
      <w:r w:rsidRPr="007136C2">
        <w:rPr>
          <w:rStyle w:val="Markedcontent"/>
        </w:rPr>
        <w:t>человека</w:t>
      </w:r>
      <w:r w:rsidR="001941E2">
        <w:rPr>
          <w:rStyle w:val="Markedcontent"/>
        </w:rPr>
        <w:t xml:space="preserve"> </w:t>
      </w:r>
      <w:r w:rsidRPr="007136C2">
        <w:rPr>
          <w:rStyle w:val="Markedcontent"/>
        </w:rPr>
        <w:t>образ</w:t>
      </w:r>
      <w:r w:rsidR="001941E2">
        <w:rPr>
          <w:rStyle w:val="Markedcontent"/>
        </w:rPr>
        <w:t xml:space="preserve"> </w:t>
      </w:r>
      <w:r w:rsidRPr="007136C2">
        <w:rPr>
          <w:rStyle w:val="Markedcontent"/>
        </w:rPr>
        <w:t>реальной</w:t>
      </w:r>
      <w:r w:rsidR="001941E2">
        <w:rPr>
          <w:rStyle w:val="Markedcontent"/>
        </w:rPr>
        <w:t xml:space="preserve"> </w:t>
      </w:r>
      <w:r w:rsidRPr="007136C2">
        <w:rPr>
          <w:rStyle w:val="Markedcontent"/>
        </w:rPr>
        <w:t>действительности,</w:t>
      </w:r>
      <w:r w:rsidR="001941E2">
        <w:rPr>
          <w:rStyle w:val="Markedcontent"/>
        </w:rPr>
        <w:t xml:space="preserve"> </w:t>
      </w:r>
      <w:r w:rsidRPr="007136C2">
        <w:rPr>
          <w:rStyle w:val="Markedcontent"/>
        </w:rPr>
        <w:t>который</w:t>
      </w:r>
      <w:r w:rsidR="001941E2">
        <w:rPr>
          <w:rStyle w:val="Markedcontent"/>
        </w:rPr>
        <w:t xml:space="preserve"> </w:t>
      </w:r>
      <w:r w:rsidRPr="007136C2">
        <w:rPr>
          <w:rStyle w:val="Markedcontent"/>
        </w:rPr>
        <w:t>накладываясь</w:t>
      </w:r>
      <w:r w:rsidR="001941E2">
        <w:rPr>
          <w:rStyle w:val="Markedcontent"/>
        </w:rPr>
        <w:t xml:space="preserve"> </w:t>
      </w:r>
      <w:r w:rsidRPr="007136C2">
        <w:rPr>
          <w:rStyle w:val="Markedcontent"/>
        </w:rPr>
        <w:t>на</w:t>
      </w:r>
      <w:r w:rsidR="001941E2">
        <w:rPr>
          <w:rStyle w:val="Markedcontent"/>
        </w:rPr>
        <w:t xml:space="preserve"> </w:t>
      </w:r>
      <w:r w:rsidRPr="007136C2">
        <w:rPr>
          <w:rStyle w:val="Markedcontent"/>
        </w:rPr>
        <w:t>ценностно-мировоззренческие</w:t>
      </w:r>
      <w:r w:rsidR="001941E2">
        <w:rPr>
          <w:rStyle w:val="Markedcontent"/>
        </w:rPr>
        <w:t xml:space="preserve"> </w:t>
      </w:r>
      <w:r w:rsidRPr="007136C2">
        <w:rPr>
          <w:rStyle w:val="Markedcontent"/>
        </w:rPr>
        <w:t>личностные</w:t>
      </w:r>
      <w:r w:rsidR="001941E2">
        <w:rPr>
          <w:rStyle w:val="Markedcontent"/>
        </w:rPr>
        <w:t xml:space="preserve"> </w:t>
      </w:r>
      <w:r w:rsidRPr="007136C2">
        <w:rPr>
          <w:rStyle w:val="Markedcontent"/>
        </w:rPr>
        <w:t>установки,</w:t>
      </w:r>
      <w:r w:rsidR="001941E2">
        <w:rPr>
          <w:rStyle w:val="Markedcontent"/>
        </w:rPr>
        <w:t xml:space="preserve"> </w:t>
      </w:r>
      <w:r w:rsidRPr="007136C2">
        <w:rPr>
          <w:rStyle w:val="Markedcontent"/>
        </w:rPr>
        <w:t>формирует</w:t>
      </w:r>
      <w:r w:rsidR="001941E2">
        <w:rPr>
          <w:rStyle w:val="Markedcontent"/>
        </w:rPr>
        <w:t xml:space="preserve"> </w:t>
      </w:r>
      <w:r w:rsidRPr="007136C2">
        <w:rPr>
          <w:rStyle w:val="Markedcontent"/>
        </w:rPr>
        <w:t>отношение</w:t>
      </w:r>
      <w:r w:rsidR="001941E2">
        <w:rPr>
          <w:rStyle w:val="Markedcontent"/>
        </w:rPr>
        <w:t xml:space="preserve"> </w:t>
      </w:r>
      <w:r w:rsidRPr="007136C2">
        <w:rPr>
          <w:rStyle w:val="Markedcontent"/>
        </w:rPr>
        <w:t>личности</w:t>
      </w:r>
      <w:r w:rsidR="001941E2">
        <w:rPr>
          <w:rStyle w:val="Markedcontent"/>
        </w:rPr>
        <w:t xml:space="preserve"> </w:t>
      </w:r>
      <w:r w:rsidRPr="007136C2">
        <w:rPr>
          <w:rStyle w:val="Markedcontent"/>
        </w:rPr>
        <w:t>к</w:t>
      </w:r>
      <w:r w:rsidR="001941E2">
        <w:rPr>
          <w:rStyle w:val="Markedcontent"/>
        </w:rPr>
        <w:t xml:space="preserve"> </w:t>
      </w:r>
      <w:r w:rsidRPr="007136C2">
        <w:rPr>
          <w:rStyle w:val="Markedcontent"/>
        </w:rPr>
        <w:t>тем</w:t>
      </w:r>
      <w:r w:rsidR="001941E2">
        <w:rPr>
          <w:rStyle w:val="Markedcontent"/>
        </w:rPr>
        <w:t xml:space="preserve"> </w:t>
      </w:r>
      <w:r w:rsidRPr="007136C2">
        <w:rPr>
          <w:rStyle w:val="Markedcontent"/>
        </w:rPr>
        <w:t>или</w:t>
      </w:r>
      <w:r w:rsidR="001941E2">
        <w:rPr>
          <w:rStyle w:val="Markedcontent"/>
        </w:rPr>
        <w:t xml:space="preserve"> </w:t>
      </w:r>
      <w:r w:rsidRPr="007136C2">
        <w:rPr>
          <w:rStyle w:val="Markedcontent"/>
        </w:rPr>
        <w:t>иным</w:t>
      </w:r>
      <w:r w:rsidR="001941E2">
        <w:rPr>
          <w:rStyle w:val="Markedcontent"/>
        </w:rPr>
        <w:t xml:space="preserve"> </w:t>
      </w:r>
      <w:r w:rsidRPr="007136C2">
        <w:rPr>
          <w:rStyle w:val="Markedcontent"/>
        </w:rPr>
        <w:t>проявлениям</w:t>
      </w:r>
      <w:r w:rsidR="001941E2">
        <w:rPr>
          <w:rStyle w:val="Markedcontent"/>
        </w:rPr>
        <w:t xml:space="preserve"> </w:t>
      </w:r>
      <w:r w:rsidRPr="007136C2">
        <w:rPr>
          <w:rStyle w:val="Markedcontent"/>
        </w:rPr>
        <w:t>реальной</w:t>
      </w:r>
      <w:r w:rsidR="001941E2">
        <w:rPr>
          <w:rStyle w:val="Markedcontent"/>
        </w:rPr>
        <w:t xml:space="preserve"> </w:t>
      </w:r>
      <w:r w:rsidRPr="007136C2">
        <w:rPr>
          <w:rStyle w:val="Markedcontent"/>
        </w:rPr>
        <w:t>или</w:t>
      </w:r>
      <w:r w:rsidR="001941E2">
        <w:rPr>
          <w:rStyle w:val="Markedcontent"/>
        </w:rPr>
        <w:t xml:space="preserve"> </w:t>
      </w:r>
      <w:r w:rsidRPr="007136C2">
        <w:rPr>
          <w:rStyle w:val="Markedcontent"/>
        </w:rPr>
        <w:t>воображаемой</w:t>
      </w:r>
      <w:r w:rsidR="001941E2">
        <w:rPr>
          <w:rStyle w:val="Markedcontent"/>
        </w:rPr>
        <w:t xml:space="preserve"> </w:t>
      </w:r>
      <w:r w:rsidRPr="007136C2">
        <w:rPr>
          <w:rStyle w:val="Markedcontent"/>
        </w:rPr>
        <w:t>действительности.</w:t>
      </w:r>
    </w:p>
    <w:p w:rsidR="00D725BA" w:rsidRPr="007136C2" w:rsidRDefault="00333DC5" w:rsidP="00F43B07">
      <w:pPr>
        <w:tabs>
          <w:tab w:val="left" w:pos="9638"/>
        </w:tabs>
        <w:rPr>
          <w:rStyle w:val="Markedcontent"/>
        </w:rPr>
      </w:pPr>
      <w:r w:rsidRPr="007136C2">
        <w:rPr>
          <w:rStyle w:val="Markedcontent"/>
        </w:rPr>
        <w:t>В</w:t>
      </w:r>
      <w:r w:rsidR="001941E2">
        <w:rPr>
          <w:rStyle w:val="Markedcontent"/>
        </w:rPr>
        <w:t xml:space="preserve"> </w:t>
      </w:r>
      <w:r w:rsidRPr="007136C2">
        <w:rPr>
          <w:rStyle w:val="Markedcontent"/>
        </w:rPr>
        <w:t>более</w:t>
      </w:r>
      <w:r w:rsidR="001941E2">
        <w:rPr>
          <w:rStyle w:val="Markedcontent"/>
        </w:rPr>
        <w:t xml:space="preserve"> </w:t>
      </w:r>
      <w:r w:rsidRPr="007136C2">
        <w:rPr>
          <w:rStyle w:val="Markedcontent"/>
        </w:rPr>
        <w:t>детальном</w:t>
      </w:r>
      <w:r w:rsidR="001941E2">
        <w:rPr>
          <w:rStyle w:val="Markedcontent"/>
        </w:rPr>
        <w:t xml:space="preserve"> </w:t>
      </w:r>
      <w:r w:rsidRPr="007136C2">
        <w:rPr>
          <w:rStyle w:val="Markedcontent"/>
        </w:rPr>
        <w:t>рассмотре</w:t>
      </w:r>
      <w:r w:rsidR="007136C2">
        <w:rPr>
          <w:rStyle w:val="Markedcontent"/>
        </w:rPr>
        <w:t>нии,</w:t>
      </w:r>
      <w:r w:rsidR="001941E2">
        <w:rPr>
          <w:rStyle w:val="Markedcontent"/>
        </w:rPr>
        <w:t xml:space="preserve"> </w:t>
      </w:r>
      <w:r w:rsidR="007136C2">
        <w:rPr>
          <w:rStyle w:val="Markedcontent"/>
        </w:rPr>
        <w:t>что</w:t>
      </w:r>
      <w:r w:rsidR="001941E2">
        <w:rPr>
          <w:rStyle w:val="Markedcontent"/>
        </w:rPr>
        <w:t xml:space="preserve"> </w:t>
      </w:r>
      <w:r w:rsidR="007136C2">
        <w:rPr>
          <w:rStyle w:val="Markedcontent"/>
        </w:rPr>
        <w:t>представляет</w:t>
      </w:r>
      <w:r w:rsidR="001941E2">
        <w:rPr>
          <w:rStyle w:val="Markedcontent"/>
        </w:rPr>
        <w:t xml:space="preserve"> </w:t>
      </w:r>
      <w:r w:rsidR="007136C2">
        <w:rPr>
          <w:rStyle w:val="Markedcontent"/>
        </w:rPr>
        <w:t>собой</w:t>
      </w:r>
      <w:r w:rsidR="001941E2">
        <w:rPr>
          <w:rStyle w:val="Markedcontent"/>
        </w:rPr>
        <w:t xml:space="preserve"> </w:t>
      </w:r>
      <w:r w:rsidRPr="007136C2">
        <w:rPr>
          <w:rStyle w:val="Markedcontent"/>
        </w:rPr>
        <w:t>психическое</w:t>
      </w:r>
      <w:r w:rsidR="001941E2">
        <w:rPr>
          <w:rStyle w:val="Markedcontent"/>
        </w:rPr>
        <w:t xml:space="preserve"> </w:t>
      </w:r>
      <w:r w:rsidRPr="007136C2">
        <w:rPr>
          <w:rStyle w:val="Markedcontent"/>
        </w:rPr>
        <w:t>здоровье</w:t>
      </w:r>
      <w:r w:rsidR="001941E2">
        <w:rPr>
          <w:rStyle w:val="Markedcontent"/>
        </w:rPr>
        <w:t xml:space="preserve"> </w:t>
      </w:r>
      <w:r w:rsidRPr="007136C2">
        <w:rPr>
          <w:rStyle w:val="Markedcontent"/>
        </w:rPr>
        <w:t>человека,</w:t>
      </w:r>
      <w:r w:rsidR="001941E2">
        <w:rPr>
          <w:rStyle w:val="Markedcontent"/>
        </w:rPr>
        <w:t xml:space="preserve"> </w:t>
      </w:r>
      <w:r w:rsidRPr="007136C2">
        <w:rPr>
          <w:rStyle w:val="Markedcontent"/>
        </w:rPr>
        <w:t>необходимо</w:t>
      </w:r>
      <w:r w:rsidR="001941E2">
        <w:rPr>
          <w:rStyle w:val="Markedcontent"/>
        </w:rPr>
        <w:t xml:space="preserve"> </w:t>
      </w:r>
      <w:r w:rsidRPr="007136C2">
        <w:rPr>
          <w:rStyle w:val="Markedcontent"/>
        </w:rPr>
        <w:t>отделить</w:t>
      </w:r>
      <w:r w:rsidR="001941E2">
        <w:rPr>
          <w:rStyle w:val="Markedcontent"/>
        </w:rPr>
        <w:t xml:space="preserve"> </w:t>
      </w:r>
      <w:r w:rsidRPr="007136C2">
        <w:rPr>
          <w:rStyle w:val="Markedcontent"/>
        </w:rPr>
        <w:t>«здоровое»</w:t>
      </w:r>
      <w:r w:rsidR="001941E2">
        <w:rPr>
          <w:rStyle w:val="Markedcontent"/>
        </w:rPr>
        <w:t xml:space="preserve"> </w:t>
      </w:r>
      <w:r w:rsidRPr="007136C2">
        <w:rPr>
          <w:rStyle w:val="Markedcontent"/>
        </w:rPr>
        <w:t>функционирование</w:t>
      </w:r>
      <w:r w:rsidR="001941E2">
        <w:rPr>
          <w:rStyle w:val="Markedcontent"/>
        </w:rPr>
        <w:t xml:space="preserve"> </w:t>
      </w:r>
      <w:r w:rsidRPr="007136C2">
        <w:rPr>
          <w:rStyle w:val="Markedcontent"/>
        </w:rPr>
        <w:t>психики</w:t>
      </w:r>
      <w:r w:rsidR="001941E2">
        <w:rPr>
          <w:rStyle w:val="Markedcontent"/>
        </w:rPr>
        <w:t xml:space="preserve"> </w:t>
      </w:r>
      <w:r w:rsidRPr="007136C2">
        <w:rPr>
          <w:rStyle w:val="Markedcontent"/>
        </w:rPr>
        <w:t>человека,</w:t>
      </w:r>
      <w:r w:rsidR="001941E2">
        <w:rPr>
          <w:rStyle w:val="Markedcontent"/>
        </w:rPr>
        <w:t xml:space="preserve"> </w:t>
      </w:r>
      <w:r w:rsidRPr="007136C2">
        <w:rPr>
          <w:rStyle w:val="Markedcontent"/>
        </w:rPr>
        <w:t>от</w:t>
      </w:r>
      <w:r w:rsidR="001941E2">
        <w:rPr>
          <w:rStyle w:val="Markedcontent"/>
        </w:rPr>
        <w:t xml:space="preserve"> </w:t>
      </w:r>
      <w:r w:rsidRPr="007136C2">
        <w:rPr>
          <w:rStyle w:val="Markedcontent"/>
        </w:rPr>
        <w:t>патологических</w:t>
      </w:r>
      <w:r w:rsidR="001941E2">
        <w:rPr>
          <w:rStyle w:val="Markedcontent"/>
        </w:rPr>
        <w:t xml:space="preserve"> </w:t>
      </w:r>
      <w:r w:rsidRPr="007136C2">
        <w:rPr>
          <w:rStyle w:val="Markedcontent"/>
        </w:rPr>
        <w:t>проявлений</w:t>
      </w:r>
      <w:r w:rsidR="001941E2">
        <w:rPr>
          <w:rStyle w:val="Markedcontent"/>
        </w:rPr>
        <w:t xml:space="preserve"> </w:t>
      </w:r>
      <w:r w:rsidRPr="007136C2">
        <w:rPr>
          <w:rStyle w:val="Markedcontent"/>
        </w:rPr>
        <w:t>и</w:t>
      </w:r>
      <w:r w:rsidR="001941E2">
        <w:rPr>
          <w:rStyle w:val="Markedcontent"/>
        </w:rPr>
        <w:t xml:space="preserve"> </w:t>
      </w:r>
      <w:r w:rsidRPr="007136C2">
        <w:rPr>
          <w:rStyle w:val="Markedcontent"/>
        </w:rPr>
        <w:t>психических</w:t>
      </w:r>
      <w:r w:rsidR="001941E2">
        <w:rPr>
          <w:rStyle w:val="Markedcontent"/>
        </w:rPr>
        <w:t xml:space="preserve"> </w:t>
      </w:r>
      <w:r w:rsidRPr="007136C2">
        <w:rPr>
          <w:rStyle w:val="Markedcontent"/>
        </w:rPr>
        <w:t>заболеваний.</w:t>
      </w:r>
      <w:r w:rsidR="001941E2">
        <w:rPr>
          <w:rStyle w:val="Markedcontent"/>
        </w:rPr>
        <w:t xml:space="preserve">  </w:t>
      </w:r>
    </w:p>
    <w:p w:rsidR="00D725BA" w:rsidRPr="007136C2" w:rsidRDefault="00333DC5" w:rsidP="00F43B07">
      <w:pPr>
        <w:tabs>
          <w:tab w:val="left" w:pos="9638"/>
        </w:tabs>
        <w:rPr>
          <w:rStyle w:val="Markedcontent"/>
        </w:rPr>
      </w:pPr>
      <w:r w:rsidRPr="007136C2">
        <w:rPr>
          <w:rStyle w:val="Markedcontent"/>
        </w:rPr>
        <w:t>Психологическое</w:t>
      </w:r>
      <w:r w:rsidR="001941E2">
        <w:rPr>
          <w:rStyle w:val="Markedcontent"/>
        </w:rPr>
        <w:t xml:space="preserve"> </w:t>
      </w:r>
      <w:r w:rsidRPr="007136C2">
        <w:rPr>
          <w:rStyle w:val="Markedcontent"/>
        </w:rPr>
        <w:t>здоровье,</w:t>
      </w:r>
      <w:r w:rsidR="001941E2">
        <w:rPr>
          <w:rStyle w:val="Markedcontent"/>
        </w:rPr>
        <w:t xml:space="preserve"> </w:t>
      </w:r>
      <w:r w:rsidRPr="007136C2">
        <w:rPr>
          <w:rStyle w:val="Markedcontent"/>
        </w:rPr>
        <w:t>как</w:t>
      </w:r>
      <w:r w:rsidR="001941E2">
        <w:rPr>
          <w:rStyle w:val="Markedcontent"/>
        </w:rPr>
        <w:t xml:space="preserve"> </w:t>
      </w:r>
      <w:r w:rsidRPr="007136C2">
        <w:rPr>
          <w:rStyle w:val="Markedcontent"/>
        </w:rPr>
        <w:t>форма</w:t>
      </w:r>
      <w:r w:rsidR="001941E2">
        <w:rPr>
          <w:rStyle w:val="Markedcontent"/>
        </w:rPr>
        <w:t xml:space="preserve"> </w:t>
      </w:r>
      <w:r w:rsidRPr="007136C2">
        <w:rPr>
          <w:rStyle w:val="Markedcontent"/>
        </w:rPr>
        <w:t>проявления</w:t>
      </w:r>
      <w:r w:rsidR="001941E2">
        <w:rPr>
          <w:rStyle w:val="Markedcontent"/>
        </w:rPr>
        <w:t xml:space="preserve"> </w:t>
      </w:r>
      <w:r w:rsidRPr="007136C2">
        <w:rPr>
          <w:rStyle w:val="Markedcontent"/>
        </w:rPr>
        <w:t>состояния</w:t>
      </w:r>
      <w:r w:rsidR="001941E2">
        <w:rPr>
          <w:rStyle w:val="Markedcontent"/>
        </w:rPr>
        <w:t xml:space="preserve"> </w:t>
      </w:r>
      <w:r w:rsidRPr="007136C2">
        <w:rPr>
          <w:rStyle w:val="Markedcontent"/>
        </w:rPr>
        <w:t>психики,</w:t>
      </w:r>
      <w:r w:rsidR="001941E2">
        <w:rPr>
          <w:rStyle w:val="Markedcontent"/>
        </w:rPr>
        <w:t xml:space="preserve"> </w:t>
      </w:r>
      <w:r w:rsidRPr="007136C2">
        <w:rPr>
          <w:rStyle w:val="Markedcontent"/>
        </w:rPr>
        <w:t>обусловленной</w:t>
      </w:r>
      <w:r w:rsidR="001941E2">
        <w:rPr>
          <w:rStyle w:val="Markedcontent"/>
        </w:rPr>
        <w:t xml:space="preserve"> </w:t>
      </w:r>
      <w:r w:rsidRPr="007136C2">
        <w:rPr>
          <w:rStyle w:val="Markedcontent"/>
        </w:rPr>
        <w:t>реакцией</w:t>
      </w:r>
      <w:r w:rsidR="001941E2">
        <w:rPr>
          <w:rStyle w:val="Markedcontent"/>
        </w:rPr>
        <w:t xml:space="preserve"> </w:t>
      </w:r>
      <w:r w:rsidRPr="007136C2">
        <w:rPr>
          <w:rStyle w:val="Markedcontent"/>
        </w:rPr>
        <w:t>психики</w:t>
      </w:r>
      <w:r w:rsidR="001941E2">
        <w:rPr>
          <w:rStyle w:val="Markedcontent"/>
        </w:rPr>
        <w:t xml:space="preserve"> </w:t>
      </w:r>
      <w:r w:rsidRPr="007136C2">
        <w:rPr>
          <w:rStyle w:val="Markedcontent"/>
        </w:rPr>
        <w:t>на</w:t>
      </w:r>
      <w:r w:rsidR="001941E2">
        <w:rPr>
          <w:rStyle w:val="Markedcontent"/>
        </w:rPr>
        <w:t xml:space="preserve"> </w:t>
      </w:r>
      <w:r w:rsidRPr="007136C2">
        <w:rPr>
          <w:rStyle w:val="Markedcontent"/>
        </w:rPr>
        <w:t>конкретный</w:t>
      </w:r>
      <w:r w:rsidR="001941E2">
        <w:rPr>
          <w:rStyle w:val="Markedcontent"/>
        </w:rPr>
        <w:t xml:space="preserve"> </w:t>
      </w:r>
      <w:r w:rsidRPr="007136C2">
        <w:rPr>
          <w:rStyle w:val="Markedcontent"/>
        </w:rPr>
        <w:t>раздражитель,</w:t>
      </w:r>
      <w:r w:rsidR="001941E2">
        <w:rPr>
          <w:rStyle w:val="Markedcontent"/>
        </w:rPr>
        <w:t xml:space="preserve"> </w:t>
      </w:r>
      <w:r w:rsidRPr="007136C2">
        <w:rPr>
          <w:rStyle w:val="Markedcontent"/>
        </w:rPr>
        <w:t>имеет</w:t>
      </w:r>
      <w:r w:rsidR="001941E2">
        <w:rPr>
          <w:rStyle w:val="Markedcontent"/>
        </w:rPr>
        <w:t xml:space="preserve"> </w:t>
      </w:r>
      <w:r w:rsidRPr="007136C2">
        <w:rPr>
          <w:rStyle w:val="Markedcontent"/>
        </w:rPr>
        <w:t>лабильный</w:t>
      </w:r>
      <w:r w:rsidR="001941E2">
        <w:rPr>
          <w:rStyle w:val="Markedcontent"/>
        </w:rPr>
        <w:t xml:space="preserve"> </w:t>
      </w:r>
      <w:r w:rsidRPr="007136C2">
        <w:rPr>
          <w:rStyle w:val="Markedcontent"/>
        </w:rPr>
        <w:t>характер</w:t>
      </w:r>
      <w:r w:rsidR="001941E2">
        <w:rPr>
          <w:rStyle w:val="Markedcontent"/>
        </w:rPr>
        <w:t xml:space="preserve"> </w:t>
      </w:r>
      <w:r w:rsidRPr="007136C2">
        <w:rPr>
          <w:rStyle w:val="Markedcontent"/>
        </w:rPr>
        <w:t>в</w:t>
      </w:r>
      <w:r w:rsidR="001941E2">
        <w:rPr>
          <w:rStyle w:val="Markedcontent"/>
        </w:rPr>
        <w:t xml:space="preserve"> </w:t>
      </w:r>
      <w:r w:rsidRPr="007136C2">
        <w:rPr>
          <w:rStyle w:val="Markedcontent"/>
        </w:rPr>
        <w:t>отношении</w:t>
      </w:r>
      <w:r w:rsidR="001941E2">
        <w:rPr>
          <w:rStyle w:val="Markedcontent"/>
        </w:rPr>
        <w:t xml:space="preserve"> </w:t>
      </w:r>
      <w:r w:rsidRPr="007136C2">
        <w:rPr>
          <w:rStyle w:val="Markedcontent"/>
        </w:rPr>
        <w:t>воздействующего</w:t>
      </w:r>
      <w:r w:rsidR="001941E2">
        <w:rPr>
          <w:rStyle w:val="Markedcontent"/>
        </w:rPr>
        <w:t xml:space="preserve"> </w:t>
      </w:r>
      <w:r w:rsidRPr="007136C2">
        <w:rPr>
          <w:rStyle w:val="Markedcontent"/>
        </w:rPr>
        <w:t>фактора.</w:t>
      </w:r>
      <w:r w:rsidR="001941E2">
        <w:rPr>
          <w:rStyle w:val="Markedcontent"/>
        </w:rPr>
        <w:t xml:space="preserve"> </w:t>
      </w:r>
    </w:p>
    <w:p w:rsidR="00D725BA" w:rsidRPr="007136C2" w:rsidRDefault="00333DC5" w:rsidP="00F43B07">
      <w:pPr>
        <w:tabs>
          <w:tab w:val="left" w:pos="9638"/>
        </w:tabs>
        <w:rPr>
          <w:rStyle w:val="Markedcontent"/>
        </w:rPr>
      </w:pPr>
      <w:r w:rsidRPr="007136C2">
        <w:rPr>
          <w:rStyle w:val="Markedcontent"/>
        </w:rPr>
        <w:t>При</w:t>
      </w:r>
      <w:r w:rsidR="001941E2">
        <w:rPr>
          <w:rStyle w:val="Markedcontent"/>
        </w:rPr>
        <w:t xml:space="preserve"> </w:t>
      </w:r>
      <w:r w:rsidRPr="007136C2">
        <w:rPr>
          <w:rStyle w:val="Markedcontent"/>
        </w:rPr>
        <w:t>отсутствии</w:t>
      </w:r>
      <w:r w:rsidR="001941E2">
        <w:rPr>
          <w:rStyle w:val="Markedcontent"/>
        </w:rPr>
        <w:t xml:space="preserve"> </w:t>
      </w:r>
      <w:r w:rsidRPr="007136C2">
        <w:rPr>
          <w:rStyle w:val="Markedcontent"/>
        </w:rPr>
        <w:t>патологий</w:t>
      </w:r>
      <w:r w:rsidR="001941E2">
        <w:rPr>
          <w:rStyle w:val="Markedcontent"/>
        </w:rPr>
        <w:t xml:space="preserve"> </w:t>
      </w:r>
      <w:r w:rsidRPr="007136C2">
        <w:rPr>
          <w:rStyle w:val="Markedcontent"/>
        </w:rPr>
        <w:t>психики</w:t>
      </w:r>
      <w:r w:rsidR="001941E2">
        <w:rPr>
          <w:rStyle w:val="Markedcontent"/>
        </w:rPr>
        <w:t xml:space="preserve"> </w:t>
      </w:r>
      <w:r w:rsidRPr="007136C2">
        <w:rPr>
          <w:rStyle w:val="Markedcontent"/>
        </w:rPr>
        <w:t>длительность</w:t>
      </w:r>
      <w:r w:rsidR="001941E2">
        <w:rPr>
          <w:rStyle w:val="Markedcontent"/>
        </w:rPr>
        <w:t xml:space="preserve"> </w:t>
      </w:r>
      <w:r w:rsidRPr="007136C2">
        <w:rPr>
          <w:rStyle w:val="Markedcontent"/>
        </w:rPr>
        <w:t>конкретного</w:t>
      </w:r>
      <w:r w:rsidR="001941E2">
        <w:rPr>
          <w:rStyle w:val="Markedcontent"/>
        </w:rPr>
        <w:t xml:space="preserve"> </w:t>
      </w:r>
      <w:r w:rsidRPr="007136C2">
        <w:rPr>
          <w:rStyle w:val="Markedcontent"/>
        </w:rPr>
        <w:t>состояния</w:t>
      </w:r>
      <w:r w:rsidR="001941E2">
        <w:rPr>
          <w:rStyle w:val="Markedcontent"/>
        </w:rPr>
        <w:t xml:space="preserve"> </w:t>
      </w:r>
      <w:r w:rsidRPr="007136C2">
        <w:rPr>
          <w:rStyle w:val="Markedcontent"/>
        </w:rPr>
        <w:t>обусловлена</w:t>
      </w:r>
      <w:r w:rsidR="001941E2">
        <w:rPr>
          <w:rStyle w:val="Markedcontent"/>
        </w:rPr>
        <w:t xml:space="preserve"> </w:t>
      </w:r>
      <w:r w:rsidRPr="007136C2">
        <w:rPr>
          <w:rStyle w:val="Markedcontent"/>
        </w:rPr>
        <w:t>длительностью</w:t>
      </w:r>
      <w:r w:rsidR="001941E2">
        <w:rPr>
          <w:rStyle w:val="Markedcontent"/>
        </w:rPr>
        <w:t xml:space="preserve"> </w:t>
      </w:r>
      <w:r w:rsidRPr="007136C2">
        <w:rPr>
          <w:rStyle w:val="Markedcontent"/>
        </w:rPr>
        <w:t>воздействия</w:t>
      </w:r>
      <w:r w:rsidR="001941E2">
        <w:rPr>
          <w:rStyle w:val="Markedcontent"/>
        </w:rPr>
        <w:t xml:space="preserve"> </w:t>
      </w:r>
      <w:r w:rsidRPr="007136C2">
        <w:rPr>
          <w:rStyle w:val="Markedcontent"/>
        </w:rPr>
        <w:t>фактора:</w:t>
      </w:r>
      <w:r w:rsidR="001941E2">
        <w:rPr>
          <w:rStyle w:val="Markedcontent"/>
        </w:rPr>
        <w:t xml:space="preserve"> </w:t>
      </w:r>
      <w:r w:rsidRPr="007136C2">
        <w:rPr>
          <w:rStyle w:val="Markedcontent"/>
        </w:rPr>
        <w:t>с</w:t>
      </w:r>
      <w:r w:rsidR="001941E2">
        <w:rPr>
          <w:rStyle w:val="Markedcontent"/>
        </w:rPr>
        <w:t xml:space="preserve"> </w:t>
      </w:r>
      <w:r w:rsidRPr="007136C2">
        <w:rPr>
          <w:rStyle w:val="Markedcontent"/>
        </w:rPr>
        <w:t>исчезновением</w:t>
      </w:r>
      <w:r w:rsidR="001941E2">
        <w:rPr>
          <w:rStyle w:val="Markedcontent"/>
        </w:rPr>
        <w:t xml:space="preserve"> </w:t>
      </w:r>
      <w:r w:rsidRPr="007136C2">
        <w:rPr>
          <w:rStyle w:val="Markedcontent"/>
        </w:rPr>
        <w:t>раздражающего</w:t>
      </w:r>
      <w:r w:rsidR="001941E2">
        <w:rPr>
          <w:rStyle w:val="Markedcontent"/>
        </w:rPr>
        <w:t xml:space="preserve"> </w:t>
      </w:r>
      <w:r w:rsidRPr="007136C2">
        <w:rPr>
          <w:rStyle w:val="Markedcontent"/>
        </w:rPr>
        <w:t>фактора</w:t>
      </w:r>
      <w:r w:rsidR="001941E2">
        <w:rPr>
          <w:rStyle w:val="Markedcontent"/>
        </w:rPr>
        <w:t xml:space="preserve"> </w:t>
      </w:r>
      <w:r w:rsidRPr="007136C2">
        <w:rPr>
          <w:rStyle w:val="Markedcontent"/>
        </w:rPr>
        <w:t>изменяется</w:t>
      </w:r>
      <w:r w:rsidR="001941E2">
        <w:rPr>
          <w:rStyle w:val="Markedcontent"/>
        </w:rPr>
        <w:t xml:space="preserve"> </w:t>
      </w:r>
      <w:r w:rsidRPr="007136C2">
        <w:rPr>
          <w:rStyle w:val="Markedcontent"/>
        </w:rPr>
        <w:t>реакция</w:t>
      </w:r>
      <w:r w:rsidR="001941E2">
        <w:rPr>
          <w:rStyle w:val="Markedcontent"/>
        </w:rPr>
        <w:t xml:space="preserve"> </w:t>
      </w:r>
      <w:r w:rsidRPr="007136C2">
        <w:rPr>
          <w:rStyle w:val="Markedcontent"/>
        </w:rPr>
        <w:t>психики</w:t>
      </w:r>
      <w:r w:rsidR="001941E2">
        <w:rPr>
          <w:rStyle w:val="Markedcontent"/>
        </w:rPr>
        <w:t xml:space="preserve"> </w:t>
      </w:r>
      <w:r w:rsidRPr="007136C2">
        <w:rPr>
          <w:rStyle w:val="Markedcontent"/>
        </w:rPr>
        <w:t>и</w:t>
      </w:r>
      <w:r w:rsidR="001941E2">
        <w:rPr>
          <w:rStyle w:val="Markedcontent"/>
        </w:rPr>
        <w:t xml:space="preserve"> </w:t>
      </w:r>
      <w:r w:rsidRPr="007136C2">
        <w:rPr>
          <w:rStyle w:val="Markedcontent"/>
        </w:rPr>
        <w:t>общее</w:t>
      </w:r>
      <w:r w:rsidR="001941E2">
        <w:rPr>
          <w:rStyle w:val="Markedcontent"/>
        </w:rPr>
        <w:t xml:space="preserve"> </w:t>
      </w:r>
      <w:r w:rsidRPr="007136C2">
        <w:rPr>
          <w:rStyle w:val="Markedcontent"/>
        </w:rPr>
        <w:t>эмоциональное</w:t>
      </w:r>
      <w:r w:rsidR="001941E2">
        <w:rPr>
          <w:rStyle w:val="Markedcontent"/>
        </w:rPr>
        <w:t xml:space="preserve"> </w:t>
      </w:r>
      <w:r w:rsidRPr="007136C2">
        <w:rPr>
          <w:rStyle w:val="Markedcontent"/>
        </w:rPr>
        <w:t>возмущение</w:t>
      </w:r>
      <w:r w:rsidR="001941E2">
        <w:rPr>
          <w:rStyle w:val="Markedcontent"/>
        </w:rPr>
        <w:t xml:space="preserve"> </w:t>
      </w:r>
      <w:r w:rsidRPr="007136C2">
        <w:rPr>
          <w:rStyle w:val="Markedcontent"/>
        </w:rPr>
        <w:t>возвращается</w:t>
      </w:r>
      <w:r w:rsidR="001941E2">
        <w:rPr>
          <w:rStyle w:val="Markedcontent"/>
        </w:rPr>
        <w:t xml:space="preserve"> </w:t>
      </w:r>
      <w:r w:rsidRPr="007136C2">
        <w:rPr>
          <w:rStyle w:val="Markedcontent"/>
        </w:rPr>
        <w:t>в</w:t>
      </w:r>
      <w:r w:rsidR="001941E2">
        <w:rPr>
          <w:rStyle w:val="Markedcontent"/>
        </w:rPr>
        <w:t xml:space="preserve"> </w:t>
      </w:r>
      <w:r w:rsidRPr="007136C2">
        <w:rPr>
          <w:rStyle w:val="Markedcontent"/>
        </w:rPr>
        <w:t>исходное</w:t>
      </w:r>
      <w:r w:rsidR="001941E2">
        <w:rPr>
          <w:rStyle w:val="Markedcontent"/>
        </w:rPr>
        <w:t xml:space="preserve"> </w:t>
      </w:r>
      <w:r w:rsidRPr="007136C2">
        <w:rPr>
          <w:rStyle w:val="Markedcontent"/>
        </w:rPr>
        <w:t>состояние.</w:t>
      </w:r>
      <w:r w:rsidR="001941E2">
        <w:rPr>
          <w:rStyle w:val="Markedcontent"/>
        </w:rPr>
        <w:t xml:space="preserve"> </w:t>
      </w:r>
    </w:p>
    <w:p w:rsidR="00D725BA" w:rsidRPr="007136C2" w:rsidRDefault="007136C2" w:rsidP="00F43B07">
      <w:pPr>
        <w:tabs>
          <w:tab w:val="left" w:pos="9638"/>
        </w:tabs>
        <w:rPr>
          <w:rStyle w:val="Markedcontent"/>
        </w:rPr>
      </w:pPr>
      <w:r>
        <w:rPr>
          <w:rStyle w:val="Markedcontent"/>
        </w:rPr>
        <w:lastRenderedPageBreak/>
        <w:t>При</w:t>
      </w:r>
      <w:r w:rsidR="001941E2">
        <w:rPr>
          <w:rStyle w:val="Markedcontent"/>
        </w:rPr>
        <w:t xml:space="preserve"> </w:t>
      </w:r>
      <w:r>
        <w:rPr>
          <w:rStyle w:val="Markedcontent"/>
        </w:rPr>
        <w:t>наличии</w:t>
      </w:r>
      <w:r w:rsidR="001941E2">
        <w:rPr>
          <w:rStyle w:val="Markedcontent"/>
        </w:rPr>
        <w:t xml:space="preserve"> </w:t>
      </w:r>
      <w:r>
        <w:rPr>
          <w:rStyle w:val="Markedcontent"/>
        </w:rPr>
        <w:t>патологий</w:t>
      </w:r>
      <w:r w:rsidR="001941E2">
        <w:rPr>
          <w:rStyle w:val="Markedcontent"/>
        </w:rPr>
        <w:t xml:space="preserve"> </w:t>
      </w:r>
      <w:r w:rsidR="00333DC5" w:rsidRPr="007136C2">
        <w:rPr>
          <w:rStyle w:val="Markedcontent"/>
        </w:rPr>
        <w:t>эмоциональный</w:t>
      </w:r>
      <w:r w:rsidR="001941E2">
        <w:rPr>
          <w:rStyle w:val="Markedcontent"/>
        </w:rPr>
        <w:t xml:space="preserve"> </w:t>
      </w:r>
      <w:r w:rsidR="00333DC5" w:rsidRPr="007136C2">
        <w:rPr>
          <w:rStyle w:val="Markedcontent"/>
        </w:rPr>
        <w:t>или</w:t>
      </w:r>
      <w:r w:rsidR="001941E2">
        <w:rPr>
          <w:rStyle w:val="Markedcontent"/>
        </w:rPr>
        <w:t xml:space="preserve"> </w:t>
      </w:r>
      <w:r w:rsidR="00333DC5" w:rsidRPr="007136C2">
        <w:rPr>
          <w:rStyle w:val="Markedcontent"/>
        </w:rPr>
        <w:t>физический</w:t>
      </w:r>
      <w:r w:rsidR="001941E2">
        <w:rPr>
          <w:rStyle w:val="Markedcontent"/>
        </w:rPr>
        <w:t xml:space="preserve"> </w:t>
      </w:r>
      <w:r w:rsidR="00333DC5" w:rsidRPr="007136C2">
        <w:rPr>
          <w:rStyle w:val="Markedcontent"/>
        </w:rPr>
        <w:t>раздражитель</w:t>
      </w:r>
      <w:r w:rsidR="001941E2">
        <w:rPr>
          <w:rStyle w:val="Markedcontent"/>
        </w:rPr>
        <w:t xml:space="preserve"> </w:t>
      </w:r>
      <w:r w:rsidR="00333DC5" w:rsidRPr="007136C2">
        <w:rPr>
          <w:rStyle w:val="Markedcontent"/>
        </w:rPr>
        <w:t>может</w:t>
      </w:r>
      <w:r w:rsidR="001941E2">
        <w:rPr>
          <w:rStyle w:val="Markedcontent"/>
        </w:rPr>
        <w:t xml:space="preserve"> </w:t>
      </w:r>
      <w:r w:rsidR="00333DC5" w:rsidRPr="007136C2">
        <w:rPr>
          <w:rStyle w:val="Markedcontent"/>
        </w:rPr>
        <w:t>запустить</w:t>
      </w:r>
      <w:r w:rsidR="001941E2">
        <w:rPr>
          <w:rStyle w:val="Markedcontent"/>
        </w:rPr>
        <w:t xml:space="preserve"> </w:t>
      </w:r>
      <w:r w:rsidR="00333DC5" w:rsidRPr="007136C2">
        <w:rPr>
          <w:rStyle w:val="Markedcontent"/>
        </w:rPr>
        <w:t>довольно</w:t>
      </w:r>
      <w:r w:rsidR="001941E2">
        <w:rPr>
          <w:rStyle w:val="Markedcontent"/>
        </w:rPr>
        <w:t xml:space="preserve"> </w:t>
      </w:r>
      <w:r w:rsidR="00333DC5" w:rsidRPr="007136C2">
        <w:rPr>
          <w:rStyle w:val="Markedcontent"/>
        </w:rPr>
        <w:t>сложные</w:t>
      </w:r>
      <w:r w:rsidR="001941E2">
        <w:rPr>
          <w:rStyle w:val="Markedcontent"/>
        </w:rPr>
        <w:t xml:space="preserve"> </w:t>
      </w:r>
      <w:r w:rsidR="00333DC5" w:rsidRPr="007136C2">
        <w:rPr>
          <w:rStyle w:val="Markedcontent"/>
        </w:rPr>
        <w:t>реакции</w:t>
      </w:r>
      <w:r w:rsidR="001941E2">
        <w:rPr>
          <w:rStyle w:val="Markedcontent"/>
        </w:rPr>
        <w:t xml:space="preserve"> </w:t>
      </w:r>
      <w:r w:rsidR="00333DC5" w:rsidRPr="007136C2">
        <w:rPr>
          <w:rStyle w:val="Markedcontent"/>
        </w:rPr>
        <w:t>психики</w:t>
      </w:r>
      <w:r w:rsidR="001941E2">
        <w:rPr>
          <w:rStyle w:val="Markedcontent"/>
        </w:rPr>
        <w:t xml:space="preserve"> </w:t>
      </w:r>
      <w:r w:rsidR="00333DC5" w:rsidRPr="007136C2">
        <w:rPr>
          <w:rStyle w:val="Markedcontent"/>
        </w:rPr>
        <w:t>со</w:t>
      </w:r>
      <w:r w:rsidR="001941E2">
        <w:rPr>
          <w:rStyle w:val="Markedcontent"/>
        </w:rPr>
        <w:t xml:space="preserve"> </w:t>
      </w:r>
      <w:r w:rsidR="00333DC5" w:rsidRPr="007136C2">
        <w:rPr>
          <w:rStyle w:val="Markedcontent"/>
        </w:rPr>
        <w:t>сложным</w:t>
      </w:r>
      <w:r w:rsidR="001941E2">
        <w:rPr>
          <w:rStyle w:val="Markedcontent"/>
        </w:rPr>
        <w:t xml:space="preserve"> </w:t>
      </w:r>
      <w:r w:rsidR="00333DC5" w:rsidRPr="007136C2">
        <w:rPr>
          <w:rStyle w:val="Markedcontent"/>
        </w:rPr>
        <w:t>прогнозированием</w:t>
      </w:r>
      <w:r w:rsidR="001941E2">
        <w:rPr>
          <w:rStyle w:val="Markedcontent"/>
        </w:rPr>
        <w:t xml:space="preserve"> </w:t>
      </w:r>
      <w:r w:rsidR="00333DC5" w:rsidRPr="007136C2">
        <w:rPr>
          <w:rStyle w:val="Markedcontent"/>
        </w:rPr>
        <w:t>последующих</w:t>
      </w:r>
      <w:r w:rsidR="001941E2">
        <w:rPr>
          <w:rStyle w:val="Markedcontent"/>
        </w:rPr>
        <w:t xml:space="preserve"> </w:t>
      </w:r>
      <w:r w:rsidR="00333DC5" w:rsidRPr="007136C2">
        <w:rPr>
          <w:rStyle w:val="Markedcontent"/>
        </w:rPr>
        <w:t>действий</w:t>
      </w:r>
      <w:r w:rsidR="001941E2">
        <w:rPr>
          <w:rStyle w:val="Markedcontent"/>
        </w:rPr>
        <w:t xml:space="preserve"> </w:t>
      </w:r>
      <w:r w:rsidR="00333DC5" w:rsidRPr="007136C2">
        <w:rPr>
          <w:rStyle w:val="Markedcontent"/>
        </w:rPr>
        <w:t>человека.</w:t>
      </w:r>
    </w:p>
    <w:p w:rsidR="00D725BA" w:rsidRPr="007136C2" w:rsidRDefault="00333DC5" w:rsidP="00F43B07">
      <w:pPr>
        <w:tabs>
          <w:tab w:val="left" w:pos="9638"/>
        </w:tabs>
        <w:rPr>
          <w:rStyle w:val="Markedcontent"/>
          <w:spacing w:val="-4"/>
        </w:rPr>
      </w:pPr>
      <w:r w:rsidRPr="007136C2">
        <w:rPr>
          <w:rStyle w:val="Markedcontent"/>
          <w:spacing w:val="-4"/>
        </w:rPr>
        <w:t>Рассматривая</w:t>
      </w:r>
      <w:r w:rsidR="001941E2">
        <w:rPr>
          <w:rStyle w:val="Markedcontent"/>
          <w:spacing w:val="-4"/>
        </w:rPr>
        <w:t xml:space="preserve"> </w:t>
      </w:r>
      <w:r w:rsidRPr="007136C2">
        <w:rPr>
          <w:rStyle w:val="Markedcontent"/>
          <w:spacing w:val="-4"/>
        </w:rPr>
        <w:t>аспекты</w:t>
      </w:r>
      <w:r w:rsidR="001941E2">
        <w:rPr>
          <w:rStyle w:val="Markedcontent"/>
          <w:spacing w:val="-4"/>
        </w:rPr>
        <w:t xml:space="preserve"> </w:t>
      </w:r>
      <w:r w:rsidRPr="007136C2">
        <w:rPr>
          <w:rStyle w:val="Markedcontent"/>
          <w:spacing w:val="-4"/>
        </w:rPr>
        <w:t>психологического</w:t>
      </w:r>
      <w:r w:rsidR="001941E2">
        <w:rPr>
          <w:rStyle w:val="Markedcontent"/>
          <w:spacing w:val="-4"/>
        </w:rPr>
        <w:t xml:space="preserve"> </w:t>
      </w:r>
      <w:r w:rsidRPr="007136C2">
        <w:rPr>
          <w:rStyle w:val="Markedcontent"/>
          <w:spacing w:val="-4"/>
        </w:rPr>
        <w:t>здоровья</w:t>
      </w:r>
      <w:r w:rsidR="001941E2">
        <w:rPr>
          <w:rStyle w:val="Markedcontent"/>
          <w:spacing w:val="-4"/>
        </w:rPr>
        <w:t xml:space="preserve"> </w:t>
      </w:r>
      <w:r w:rsidRPr="007136C2">
        <w:rPr>
          <w:rStyle w:val="Markedcontent"/>
          <w:spacing w:val="-4"/>
        </w:rPr>
        <w:t>в</w:t>
      </w:r>
      <w:r w:rsidR="001941E2">
        <w:rPr>
          <w:rStyle w:val="Markedcontent"/>
          <w:spacing w:val="-4"/>
        </w:rPr>
        <w:t xml:space="preserve"> </w:t>
      </w:r>
      <w:r w:rsidRPr="007136C2">
        <w:rPr>
          <w:rStyle w:val="Markedcontent"/>
          <w:spacing w:val="-4"/>
        </w:rPr>
        <w:t>сфере</w:t>
      </w:r>
      <w:r w:rsidR="001941E2">
        <w:rPr>
          <w:rStyle w:val="Markedcontent"/>
          <w:spacing w:val="-4"/>
        </w:rPr>
        <w:t xml:space="preserve"> </w:t>
      </w:r>
      <w:r w:rsidRPr="007136C2">
        <w:rPr>
          <w:rStyle w:val="Markedcontent"/>
          <w:spacing w:val="-4"/>
        </w:rPr>
        <w:t>туризма,</w:t>
      </w:r>
      <w:r w:rsidR="001941E2">
        <w:rPr>
          <w:rStyle w:val="Markedcontent"/>
          <w:spacing w:val="-4"/>
        </w:rPr>
        <w:t xml:space="preserve"> </w:t>
      </w:r>
      <w:r w:rsidRPr="007136C2">
        <w:rPr>
          <w:rStyle w:val="Markedcontent"/>
          <w:spacing w:val="-4"/>
        </w:rPr>
        <w:t>будем</w:t>
      </w:r>
      <w:r w:rsidR="001941E2">
        <w:rPr>
          <w:rStyle w:val="Markedcontent"/>
          <w:spacing w:val="-4"/>
        </w:rPr>
        <w:t xml:space="preserve"> </w:t>
      </w:r>
      <w:r w:rsidRPr="007136C2">
        <w:rPr>
          <w:rStyle w:val="Markedcontent"/>
          <w:spacing w:val="-4"/>
        </w:rPr>
        <w:t>исходить</w:t>
      </w:r>
      <w:r w:rsidR="001941E2">
        <w:rPr>
          <w:rStyle w:val="Markedcontent"/>
          <w:spacing w:val="-4"/>
        </w:rPr>
        <w:t xml:space="preserve"> </w:t>
      </w:r>
      <w:r w:rsidRPr="007136C2">
        <w:rPr>
          <w:rStyle w:val="Markedcontent"/>
          <w:spacing w:val="-4"/>
        </w:rPr>
        <w:t>из</w:t>
      </w:r>
      <w:r w:rsidR="001941E2">
        <w:rPr>
          <w:rStyle w:val="Markedcontent"/>
          <w:spacing w:val="-4"/>
        </w:rPr>
        <w:t xml:space="preserve"> </w:t>
      </w:r>
      <w:r w:rsidRPr="007136C2">
        <w:rPr>
          <w:rStyle w:val="Markedcontent"/>
          <w:spacing w:val="-4"/>
        </w:rPr>
        <w:t>предпосылок,</w:t>
      </w:r>
      <w:r w:rsidR="001941E2">
        <w:rPr>
          <w:rStyle w:val="Markedcontent"/>
          <w:spacing w:val="-4"/>
        </w:rPr>
        <w:t xml:space="preserve"> </w:t>
      </w:r>
      <w:r w:rsidRPr="007136C2">
        <w:rPr>
          <w:rStyle w:val="Markedcontent"/>
          <w:spacing w:val="-4"/>
        </w:rPr>
        <w:t>что</w:t>
      </w:r>
      <w:r w:rsidR="001941E2">
        <w:rPr>
          <w:rStyle w:val="Markedcontent"/>
          <w:spacing w:val="-4"/>
        </w:rPr>
        <w:t xml:space="preserve"> </w:t>
      </w:r>
      <w:r w:rsidRPr="007136C2">
        <w:rPr>
          <w:rStyle w:val="Markedcontent"/>
          <w:spacing w:val="-4"/>
        </w:rPr>
        <w:t>лица,</w:t>
      </w:r>
      <w:r w:rsidR="001941E2">
        <w:rPr>
          <w:rStyle w:val="Markedcontent"/>
          <w:spacing w:val="-4"/>
        </w:rPr>
        <w:t xml:space="preserve"> </w:t>
      </w:r>
      <w:r w:rsidRPr="007136C2">
        <w:rPr>
          <w:rStyle w:val="Markedcontent"/>
          <w:spacing w:val="-4"/>
        </w:rPr>
        <w:t>отправляющиеся</w:t>
      </w:r>
      <w:r w:rsidR="001941E2">
        <w:rPr>
          <w:rStyle w:val="Markedcontent"/>
          <w:spacing w:val="-4"/>
        </w:rPr>
        <w:t xml:space="preserve"> </w:t>
      </w:r>
      <w:r w:rsidRPr="007136C2">
        <w:rPr>
          <w:rStyle w:val="Markedcontent"/>
          <w:spacing w:val="-4"/>
        </w:rPr>
        <w:t>в</w:t>
      </w:r>
      <w:r w:rsidR="001941E2">
        <w:rPr>
          <w:rStyle w:val="Markedcontent"/>
          <w:spacing w:val="-4"/>
        </w:rPr>
        <w:t xml:space="preserve"> </w:t>
      </w:r>
      <w:r w:rsidRPr="007136C2">
        <w:rPr>
          <w:rStyle w:val="Markedcontent"/>
          <w:spacing w:val="-4"/>
        </w:rPr>
        <w:t>этнографическое</w:t>
      </w:r>
      <w:r w:rsidR="001941E2">
        <w:rPr>
          <w:rStyle w:val="Markedcontent"/>
          <w:spacing w:val="-4"/>
        </w:rPr>
        <w:t xml:space="preserve"> </w:t>
      </w:r>
      <w:r w:rsidRPr="007136C2">
        <w:rPr>
          <w:rStyle w:val="Markedcontent"/>
          <w:spacing w:val="-4"/>
        </w:rPr>
        <w:t>путешествие,</w:t>
      </w:r>
      <w:r w:rsidR="001941E2">
        <w:rPr>
          <w:rStyle w:val="Markedcontent"/>
          <w:spacing w:val="-4"/>
        </w:rPr>
        <w:t xml:space="preserve"> </w:t>
      </w:r>
      <w:r w:rsidRPr="007136C2">
        <w:rPr>
          <w:rStyle w:val="Markedcontent"/>
          <w:spacing w:val="-4"/>
        </w:rPr>
        <w:t>потенциально</w:t>
      </w:r>
      <w:r w:rsidR="001941E2">
        <w:rPr>
          <w:rStyle w:val="Markedcontent"/>
          <w:spacing w:val="-4"/>
        </w:rPr>
        <w:t xml:space="preserve"> </w:t>
      </w:r>
      <w:r w:rsidRPr="007136C2">
        <w:rPr>
          <w:rStyle w:val="Markedcontent"/>
          <w:spacing w:val="-4"/>
        </w:rPr>
        <w:t>здоровы</w:t>
      </w:r>
      <w:r w:rsidR="001941E2">
        <w:rPr>
          <w:rStyle w:val="Markedcontent"/>
          <w:spacing w:val="-4"/>
        </w:rPr>
        <w:t xml:space="preserve"> </w:t>
      </w:r>
      <w:r w:rsidRPr="007136C2">
        <w:rPr>
          <w:rStyle w:val="Markedcontent"/>
          <w:spacing w:val="-4"/>
        </w:rPr>
        <w:t>и</w:t>
      </w:r>
      <w:r w:rsidR="001941E2">
        <w:rPr>
          <w:rStyle w:val="Markedcontent"/>
          <w:spacing w:val="-4"/>
        </w:rPr>
        <w:t xml:space="preserve"> </w:t>
      </w:r>
      <w:r w:rsidRPr="007136C2">
        <w:rPr>
          <w:rStyle w:val="Markedcontent"/>
          <w:spacing w:val="-4"/>
        </w:rPr>
        <w:t>у</w:t>
      </w:r>
      <w:r w:rsidR="001941E2">
        <w:rPr>
          <w:rStyle w:val="Markedcontent"/>
          <w:spacing w:val="-4"/>
        </w:rPr>
        <w:t xml:space="preserve"> </w:t>
      </w:r>
      <w:r w:rsidRPr="007136C2">
        <w:rPr>
          <w:rStyle w:val="Markedcontent"/>
          <w:spacing w:val="-4"/>
        </w:rPr>
        <w:t>них</w:t>
      </w:r>
      <w:r w:rsidR="001941E2">
        <w:rPr>
          <w:rStyle w:val="Markedcontent"/>
          <w:spacing w:val="-4"/>
        </w:rPr>
        <w:t xml:space="preserve"> </w:t>
      </w:r>
      <w:r w:rsidRPr="007136C2">
        <w:rPr>
          <w:rStyle w:val="Markedcontent"/>
          <w:spacing w:val="-4"/>
        </w:rPr>
        <w:t>отсутствуют</w:t>
      </w:r>
      <w:r w:rsidR="001941E2">
        <w:rPr>
          <w:rStyle w:val="Markedcontent"/>
          <w:spacing w:val="-4"/>
        </w:rPr>
        <w:t xml:space="preserve"> </w:t>
      </w:r>
      <w:r w:rsidRPr="007136C2">
        <w:rPr>
          <w:rStyle w:val="Markedcontent"/>
          <w:spacing w:val="-4"/>
        </w:rPr>
        <w:t>психические</w:t>
      </w:r>
      <w:r w:rsidR="001941E2">
        <w:rPr>
          <w:rStyle w:val="Markedcontent"/>
          <w:spacing w:val="-4"/>
        </w:rPr>
        <w:t xml:space="preserve"> </w:t>
      </w:r>
      <w:r w:rsidRPr="007136C2">
        <w:rPr>
          <w:rStyle w:val="Markedcontent"/>
          <w:spacing w:val="-4"/>
        </w:rPr>
        <w:t>патологии.</w:t>
      </w:r>
    </w:p>
    <w:p w:rsidR="00D725BA" w:rsidRPr="005109D1" w:rsidRDefault="00333DC5" w:rsidP="00F43B07">
      <w:pPr>
        <w:tabs>
          <w:tab w:val="left" w:pos="9638"/>
        </w:tabs>
        <w:rPr>
          <w:rStyle w:val="Markedcontent"/>
          <w:spacing w:val="-6"/>
        </w:rPr>
      </w:pPr>
      <w:r w:rsidRPr="005109D1">
        <w:rPr>
          <w:rStyle w:val="Markedcontent"/>
          <w:spacing w:val="-6"/>
        </w:rPr>
        <w:t>Нарушение</w:t>
      </w:r>
      <w:r w:rsidR="001941E2" w:rsidRPr="005109D1">
        <w:rPr>
          <w:rStyle w:val="Markedcontent"/>
          <w:spacing w:val="-6"/>
        </w:rPr>
        <w:t xml:space="preserve"> </w:t>
      </w:r>
      <w:r w:rsidRPr="005109D1">
        <w:rPr>
          <w:rStyle w:val="Markedcontent"/>
          <w:spacing w:val="-6"/>
        </w:rPr>
        <w:t>психологического</w:t>
      </w:r>
      <w:r w:rsidR="001941E2" w:rsidRPr="005109D1">
        <w:rPr>
          <w:rStyle w:val="Markedcontent"/>
          <w:spacing w:val="-6"/>
        </w:rPr>
        <w:t xml:space="preserve"> </w:t>
      </w:r>
      <w:r w:rsidRPr="005109D1">
        <w:rPr>
          <w:rStyle w:val="Markedcontent"/>
          <w:spacing w:val="-6"/>
        </w:rPr>
        <w:t>здоровья</w:t>
      </w:r>
      <w:r w:rsidR="001941E2" w:rsidRPr="005109D1">
        <w:rPr>
          <w:rStyle w:val="Markedcontent"/>
          <w:spacing w:val="-6"/>
        </w:rPr>
        <w:t xml:space="preserve"> </w:t>
      </w:r>
      <w:r w:rsidRPr="005109D1">
        <w:rPr>
          <w:rStyle w:val="Markedcontent"/>
          <w:spacing w:val="-6"/>
        </w:rPr>
        <w:t>может</w:t>
      </w:r>
      <w:r w:rsidR="001941E2" w:rsidRPr="005109D1">
        <w:rPr>
          <w:rStyle w:val="Markedcontent"/>
          <w:spacing w:val="-6"/>
        </w:rPr>
        <w:t xml:space="preserve"> </w:t>
      </w:r>
      <w:r w:rsidRPr="005109D1">
        <w:rPr>
          <w:rStyle w:val="Markedcontent"/>
          <w:spacing w:val="-6"/>
        </w:rPr>
        <w:t>проявляться</w:t>
      </w:r>
      <w:r w:rsidR="001941E2" w:rsidRPr="005109D1">
        <w:rPr>
          <w:rStyle w:val="Markedcontent"/>
          <w:spacing w:val="-6"/>
        </w:rPr>
        <w:t xml:space="preserve"> </w:t>
      </w:r>
      <w:r w:rsidRPr="005109D1">
        <w:rPr>
          <w:rStyle w:val="Markedcontent"/>
          <w:spacing w:val="-6"/>
        </w:rPr>
        <w:t>в</w:t>
      </w:r>
      <w:r w:rsidR="001941E2" w:rsidRPr="005109D1">
        <w:rPr>
          <w:rStyle w:val="Markedcontent"/>
          <w:spacing w:val="-6"/>
        </w:rPr>
        <w:t xml:space="preserve"> </w:t>
      </w:r>
      <w:r w:rsidRPr="005109D1">
        <w:rPr>
          <w:rStyle w:val="Markedcontent"/>
          <w:spacing w:val="-6"/>
        </w:rPr>
        <w:t>разных</w:t>
      </w:r>
      <w:r w:rsidR="001941E2" w:rsidRPr="005109D1">
        <w:rPr>
          <w:rStyle w:val="Markedcontent"/>
          <w:spacing w:val="-6"/>
        </w:rPr>
        <w:t xml:space="preserve"> </w:t>
      </w:r>
      <w:r w:rsidRPr="005109D1">
        <w:rPr>
          <w:rStyle w:val="Markedcontent"/>
          <w:spacing w:val="-6"/>
        </w:rPr>
        <w:t>аспектах</w:t>
      </w:r>
      <w:r w:rsidR="001941E2" w:rsidRPr="005109D1">
        <w:rPr>
          <w:rStyle w:val="Markedcontent"/>
          <w:spacing w:val="-6"/>
        </w:rPr>
        <w:t xml:space="preserve"> </w:t>
      </w:r>
      <w:r w:rsidRPr="005109D1">
        <w:rPr>
          <w:rStyle w:val="Markedcontent"/>
          <w:spacing w:val="-6"/>
        </w:rPr>
        <w:t>дисфункции</w:t>
      </w:r>
      <w:r w:rsidR="001941E2" w:rsidRPr="005109D1">
        <w:rPr>
          <w:rStyle w:val="Markedcontent"/>
          <w:spacing w:val="-6"/>
        </w:rPr>
        <w:t xml:space="preserve"> </w:t>
      </w:r>
      <w:r w:rsidRPr="005109D1">
        <w:rPr>
          <w:rStyle w:val="Markedcontent"/>
          <w:spacing w:val="-6"/>
        </w:rPr>
        <w:t>организма</w:t>
      </w:r>
      <w:r w:rsidR="001941E2" w:rsidRPr="005109D1">
        <w:rPr>
          <w:rStyle w:val="Markedcontent"/>
          <w:spacing w:val="-6"/>
        </w:rPr>
        <w:t xml:space="preserve"> </w:t>
      </w:r>
      <w:r w:rsidRPr="005109D1">
        <w:rPr>
          <w:rStyle w:val="Markedcontent"/>
          <w:spacing w:val="-6"/>
        </w:rPr>
        <w:t>человека,</w:t>
      </w:r>
      <w:r w:rsidR="001941E2" w:rsidRPr="005109D1">
        <w:rPr>
          <w:rStyle w:val="Markedcontent"/>
          <w:spacing w:val="-6"/>
        </w:rPr>
        <w:t xml:space="preserve"> </w:t>
      </w:r>
      <w:r w:rsidRPr="005109D1">
        <w:rPr>
          <w:rStyle w:val="Markedcontent"/>
          <w:spacing w:val="-6"/>
        </w:rPr>
        <w:t>сказываясь</w:t>
      </w:r>
      <w:r w:rsidR="001941E2" w:rsidRPr="005109D1">
        <w:rPr>
          <w:rStyle w:val="Markedcontent"/>
          <w:spacing w:val="-6"/>
        </w:rPr>
        <w:t xml:space="preserve"> </w:t>
      </w:r>
      <w:r w:rsidRPr="005109D1">
        <w:rPr>
          <w:rStyle w:val="Markedcontent"/>
          <w:spacing w:val="-6"/>
        </w:rPr>
        <w:t>на</w:t>
      </w:r>
      <w:r w:rsidR="001941E2" w:rsidRPr="005109D1">
        <w:rPr>
          <w:rStyle w:val="Markedcontent"/>
          <w:spacing w:val="-6"/>
        </w:rPr>
        <w:t xml:space="preserve"> </w:t>
      </w:r>
      <w:r w:rsidRPr="005109D1">
        <w:rPr>
          <w:rStyle w:val="Markedcontent"/>
          <w:spacing w:val="-6"/>
        </w:rPr>
        <w:t>общем</w:t>
      </w:r>
      <w:r w:rsidR="001941E2" w:rsidRPr="005109D1">
        <w:rPr>
          <w:rStyle w:val="Markedcontent"/>
          <w:spacing w:val="-6"/>
        </w:rPr>
        <w:t xml:space="preserve"> </w:t>
      </w:r>
      <w:r w:rsidRPr="005109D1">
        <w:rPr>
          <w:rStyle w:val="Markedcontent"/>
          <w:spacing w:val="-6"/>
        </w:rPr>
        <w:t>состоянии</w:t>
      </w:r>
      <w:r w:rsidR="001941E2" w:rsidRPr="005109D1">
        <w:rPr>
          <w:rStyle w:val="Markedcontent"/>
          <w:spacing w:val="-6"/>
        </w:rPr>
        <w:t xml:space="preserve"> </w:t>
      </w:r>
      <w:r w:rsidRPr="005109D1">
        <w:rPr>
          <w:rStyle w:val="Markedcontent"/>
          <w:spacing w:val="-6"/>
        </w:rPr>
        <w:t>его</w:t>
      </w:r>
      <w:r w:rsidR="001941E2" w:rsidRPr="005109D1">
        <w:rPr>
          <w:rStyle w:val="Markedcontent"/>
          <w:spacing w:val="-6"/>
        </w:rPr>
        <w:t xml:space="preserve"> </w:t>
      </w:r>
      <w:r w:rsidRPr="005109D1">
        <w:rPr>
          <w:rStyle w:val="Markedcontent"/>
          <w:spacing w:val="-6"/>
        </w:rPr>
        <w:t>здоровья.</w:t>
      </w:r>
    </w:p>
    <w:p w:rsidR="00D725BA" w:rsidRPr="007136C2" w:rsidRDefault="00333DC5" w:rsidP="00F43B07">
      <w:pPr>
        <w:tabs>
          <w:tab w:val="left" w:pos="9638"/>
        </w:tabs>
      </w:pPr>
      <w:r w:rsidRPr="007136C2">
        <w:t>Здоровье</w:t>
      </w:r>
      <w:r w:rsidR="001941E2">
        <w:t xml:space="preserve"> </w:t>
      </w:r>
      <w:r w:rsidR="005109D1">
        <w:t>–</w:t>
      </w:r>
      <w:r w:rsidR="001941E2">
        <w:t xml:space="preserve"> </w:t>
      </w:r>
      <w:r w:rsidRPr="007136C2">
        <w:t>состояние</w:t>
      </w:r>
      <w:r w:rsidR="001941E2">
        <w:t xml:space="preserve"> </w:t>
      </w:r>
      <w:r w:rsidRPr="007136C2">
        <w:t>физического,</w:t>
      </w:r>
      <w:r w:rsidR="001941E2">
        <w:t xml:space="preserve"> </w:t>
      </w:r>
      <w:r w:rsidRPr="007136C2">
        <w:t>психического</w:t>
      </w:r>
      <w:r w:rsidR="001941E2">
        <w:t xml:space="preserve"> </w:t>
      </w:r>
      <w:r w:rsidRPr="007136C2">
        <w:t>и</w:t>
      </w:r>
      <w:r w:rsidR="001941E2">
        <w:t xml:space="preserve"> </w:t>
      </w:r>
      <w:r w:rsidRPr="007136C2">
        <w:t>социального</w:t>
      </w:r>
      <w:r w:rsidR="001941E2">
        <w:t xml:space="preserve"> </w:t>
      </w:r>
      <w:r w:rsidRPr="007136C2">
        <w:t>благополучия</w:t>
      </w:r>
      <w:r w:rsidR="001941E2">
        <w:t xml:space="preserve"> </w:t>
      </w:r>
      <w:r w:rsidRPr="007136C2">
        <w:t>человека,</w:t>
      </w:r>
      <w:r w:rsidR="001941E2">
        <w:t xml:space="preserve"> </w:t>
      </w:r>
      <w:r w:rsidRPr="007136C2">
        <w:t>при</w:t>
      </w:r>
      <w:r w:rsidR="001941E2">
        <w:t xml:space="preserve"> </w:t>
      </w:r>
      <w:r w:rsidRPr="007136C2">
        <w:t>котором</w:t>
      </w:r>
      <w:r w:rsidR="001941E2">
        <w:t xml:space="preserve"> </w:t>
      </w:r>
      <w:r w:rsidRPr="007136C2">
        <w:t>отсутствуют</w:t>
      </w:r>
      <w:r w:rsidR="001941E2">
        <w:t xml:space="preserve"> </w:t>
      </w:r>
      <w:r w:rsidRPr="007136C2">
        <w:t>заболевания,</w:t>
      </w:r>
      <w:r w:rsidR="001941E2">
        <w:t xml:space="preserve"> </w:t>
      </w:r>
      <w:r w:rsidRPr="007136C2">
        <w:t>а</w:t>
      </w:r>
      <w:r w:rsidR="001941E2">
        <w:t xml:space="preserve"> </w:t>
      </w:r>
      <w:r w:rsidRPr="007136C2">
        <w:t>также</w:t>
      </w:r>
      <w:r w:rsidR="001941E2">
        <w:t xml:space="preserve"> </w:t>
      </w:r>
      <w:r w:rsidRPr="007136C2">
        <w:t>расстройства</w:t>
      </w:r>
      <w:r w:rsidR="001941E2">
        <w:t xml:space="preserve"> </w:t>
      </w:r>
      <w:r w:rsidRPr="007136C2">
        <w:t>функций</w:t>
      </w:r>
      <w:r w:rsidR="001941E2">
        <w:t xml:space="preserve"> </w:t>
      </w:r>
      <w:r w:rsidRPr="007136C2">
        <w:t>органов</w:t>
      </w:r>
      <w:r w:rsidR="001941E2">
        <w:t xml:space="preserve"> </w:t>
      </w:r>
      <w:r w:rsidRPr="007136C2">
        <w:t>и</w:t>
      </w:r>
      <w:r w:rsidR="001941E2">
        <w:t xml:space="preserve"> </w:t>
      </w:r>
      <w:r w:rsidRPr="007136C2">
        <w:t>систем</w:t>
      </w:r>
      <w:r w:rsidR="001941E2">
        <w:t xml:space="preserve"> </w:t>
      </w:r>
      <w:r w:rsidRPr="007136C2">
        <w:t>организма.</w:t>
      </w:r>
      <w:r w:rsidR="001941E2">
        <w:t xml:space="preserve"> </w:t>
      </w:r>
      <w:r w:rsidRPr="007136C2">
        <w:t>[9]</w:t>
      </w:r>
    </w:p>
    <w:p w:rsidR="00D725BA" w:rsidRPr="007136C2" w:rsidRDefault="00333DC5" w:rsidP="00F43B07">
      <w:pPr>
        <w:pStyle w:val="aff0"/>
        <w:tabs>
          <w:tab w:val="left" w:pos="9638"/>
        </w:tabs>
        <w:rPr>
          <w:bCs/>
        </w:rPr>
      </w:pPr>
      <w:r w:rsidRPr="007136C2">
        <w:rPr>
          <w:bCs/>
        </w:rPr>
        <w:t>Психологическая</w:t>
      </w:r>
      <w:r w:rsidR="001941E2">
        <w:rPr>
          <w:bCs/>
        </w:rPr>
        <w:t xml:space="preserve"> </w:t>
      </w:r>
      <w:r w:rsidRPr="007136C2">
        <w:rPr>
          <w:bCs/>
        </w:rPr>
        <w:t>безопасность</w:t>
      </w:r>
      <w:r w:rsidR="001941E2">
        <w:rPr>
          <w:bCs/>
        </w:rPr>
        <w:t xml:space="preserve"> </w:t>
      </w:r>
      <w:r w:rsidRPr="007136C2">
        <w:rPr>
          <w:bCs/>
        </w:rPr>
        <w:t>личности</w:t>
      </w:r>
      <w:r w:rsidR="001941E2">
        <w:rPr>
          <w:bCs/>
        </w:rPr>
        <w:t xml:space="preserve"> </w:t>
      </w:r>
      <w:r w:rsidRPr="007136C2">
        <w:rPr>
          <w:bCs/>
        </w:rPr>
        <w:t>в</w:t>
      </w:r>
      <w:r w:rsidR="001941E2">
        <w:rPr>
          <w:bCs/>
        </w:rPr>
        <w:t xml:space="preserve"> </w:t>
      </w:r>
      <w:r w:rsidRPr="007136C2">
        <w:rPr>
          <w:bCs/>
        </w:rPr>
        <w:t>системе</w:t>
      </w:r>
      <w:r w:rsidR="001941E2">
        <w:rPr>
          <w:bCs/>
        </w:rPr>
        <w:t xml:space="preserve"> </w:t>
      </w:r>
      <w:r w:rsidRPr="007136C2">
        <w:rPr>
          <w:bCs/>
        </w:rPr>
        <w:t>этнографического</w:t>
      </w:r>
      <w:r w:rsidR="001941E2">
        <w:rPr>
          <w:bCs/>
        </w:rPr>
        <w:t xml:space="preserve"> </w:t>
      </w:r>
      <w:r w:rsidRPr="007136C2">
        <w:rPr>
          <w:bCs/>
        </w:rPr>
        <w:t>туризма</w:t>
      </w:r>
      <w:r w:rsidR="001941E2">
        <w:rPr>
          <w:bCs/>
        </w:rPr>
        <w:t xml:space="preserve"> </w:t>
      </w:r>
      <w:r w:rsidRPr="007136C2">
        <w:rPr>
          <w:bCs/>
        </w:rPr>
        <w:t>–</w:t>
      </w:r>
      <w:r w:rsidR="001941E2">
        <w:rPr>
          <w:bCs/>
        </w:rPr>
        <w:t xml:space="preserve"> </w:t>
      </w:r>
      <w:r w:rsidRPr="007136C2">
        <w:rPr>
          <w:bCs/>
        </w:rPr>
        <w:t>это</w:t>
      </w:r>
      <w:r w:rsidR="001941E2">
        <w:rPr>
          <w:bCs/>
        </w:rPr>
        <w:t xml:space="preserve"> </w:t>
      </w:r>
      <w:r w:rsidRPr="007136C2">
        <w:rPr>
          <w:bCs/>
        </w:rPr>
        <w:t>сохранение</w:t>
      </w:r>
      <w:r w:rsidR="001941E2">
        <w:rPr>
          <w:bCs/>
        </w:rPr>
        <w:t xml:space="preserve"> </w:t>
      </w:r>
      <w:r w:rsidRPr="007136C2">
        <w:rPr>
          <w:bCs/>
        </w:rPr>
        <w:t>психологического</w:t>
      </w:r>
      <w:r w:rsidR="001941E2">
        <w:rPr>
          <w:bCs/>
        </w:rPr>
        <w:t xml:space="preserve"> </w:t>
      </w:r>
      <w:r w:rsidRPr="007136C2">
        <w:rPr>
          <w:bCs/>
        </w:rPr>
        <w:t>здоровья,</w:t>
      </w:r>
      <w:r w:rsidR="001941E2">
        <w:rPr>
          <w:bCs/>
        </w:rPr>
        <w:t xml:space="preserve"> </w:t>
      </w:r>
      <w:r w:rsidRPr="007136C2">
        <w:rPr>
          <w:bCs/>
        </w:rPr>
        <w:t>как</w:t>
      </w:r>
      <w:r w:rsidR="001941E2">
        <w:rPr>
          <w:bCs/>
        </w:rPr>
        <w:t xml:space="preserve"> </w:t>
      </w:r>
      <w:r w:rsidRPr="007136C2">
        <w:rPr>
          <w:bCs/>
        </w:rPr>
        <w:t>элемента</w:t>
      </w:r>
      <w:r w:rsidR="001941E2">
        <w:rPr>
          <w:bCs/>
        </w:rPr>
        <w:t xml:space="preserve"> </w:t>
      </w:r>
      <w:r w:rsidRPr="007136C2">
        <w:rPr>
          <w:bCs/>
        </w:rPr>
        <w:t>общего</w:t>
      </w:r>
      <w:r w:rsidR="001941E2">
        <w:rPr>
          <w:bCs/>
        </w:rPr>
        <w:t xml:space="preserve"> </w:t>
      </w:r>
      <w:r w:rsidRPr="007136C2">
        <w:rPr>
          <w:bCs/>
        </w:rPr>
        <w:t>здоровья</w:t>
      </w:r>
      <w:r w:rsidR="001941E2">
        <w:rPr>
          <w:bCs/>
        </w:rPr>
        <w:t xml:space="preserve"> </w:t>
      </w:r>
      <w:r w:rsidRPr="007136C2">
        <w:rPr>
          <w:bCs/>
        </w:rPr>
        <w:t>человека.</w:t>
      </w:r>
    </w:p>
    <w:p w:rsidR="00D725BA" w:rsidRPr="007136C2" w:rsidRDefault="00333DC5" w:rsidP="00F43B07">
      <w:pPr>
        <w:tabs>
          <w:tab w:val="left" w:pos="9638"/>
        </w:tabs>
      </w:pPr>
      <w:r w:rsidRPr="007136C2">
        <w:t>Психологическая</w:t>
      </w:r>
      <w:r w:rsidR="001941E2">
        <w:t xml:space="preserve"> </w:t>
      </w:r>
      <w:r w:rsidRPr="007136C2">
        <w:t>безопасность</w:t>
      </w:r>
      <w:r w:rsidR="001941E2">
        <w:t xml:space="preserve"> </w:t>
      </w:r>
      <w:r w:rsidRPr="007136C2">
        <w:t>личности</w:t>
      </w:r>
      <w:r w:rsidR="001941E2">
        <w:t xml:space="preserve"> </w:t>
      </w:r>
      <w:r w:rsidRPr="007136C2">
        <w:t>–</w:t>
      </w:r>
      <w:r w:rsidR="005109D1">
        <w:t xml:space="preserve"> </w:t>
      </w:r>
      <w:r w:rsidRPr="007136C2">
        <w:t>это</w:t>
      </w:r>
      <w:r w:rsidR="001941E2">
        <w:t xml:space="preserve"> </w:t>
      </w:r>
      <w:r w:rsidRPr="007136C2">
        <w:t>совокупность</w:t>
      </w:r>
      <w:r w:rsidR="001941E2">
        <w:t xml:space="preserve"> </w:t>
      </w:r>
      <w:r w:rsidRPr="007136C2">
        <w:t>условий</w:t>
      </w:r>
      <w:r w:rsidR="001941E2">
        <w:t xml:space="preserve"> </w:t>
      </w:r>
      <w:r w:rsidRPr="007136C2">
        <w:t>и</w:t>
      </w:r>
      <w:r w:rsidR="001941E2">
        <w:t xml:space="preserve"> </w:t>
      </w:r>
      <w:r w:rsidRPr="007136C2">
        <w:t>факторов,</w:t>
      </w:r>
      <w:r w:rsidR="001941E2">
        <w:t xml:space="preserve"> </w:t>
      </w:r>
      <w:r w:rsidRPr="007136C2">
        <w:t>способствующих</w:t>
      </w:r>
      <w:r w:rsidR="001941E2">
        <w:t xml:space="preserve"> </w:t>
      </w:r>
      <w:r w:rsidRPr="007136C2">
        <w:t>активизации</w:t>
      </w:r>
      <w:r w:rsidR="001941E2">
        <w:t xml:space="preserve"> </w:t>
      </w:r>
      <w:r w:rsidRPr="007136C2">
        <w:t>ресурса</w:t>
      </w:r>
      <w:r w:rsidR="001941E2">
        <w:t xml:space="preserve"> </w:t>
      </w:r>
      <w:r w:rsidRPr="007136C2">
        <w:t>адаптации</w:t>
      </w:r>
      <w:r w:rsidR="001941E2">
        <w:t xml:space="preserve"> </w:t>
      </w:r>
      <w:r w:rsidRPr="007136C2">
        <w:t>к</w:t>
      </w:r>
      <w:r w:rsidR="001941E2">
        <w:t xml:space="preserve"> </w:t>
      </w:r>
      <w:r w:rsidRPr="007136C2">
        <w:t>условиям</w:t>
      </w:r>
      <w:r w:rsidR="001941E2">
        <w:t xml:space="preserve"> </w:t>
      </w:r>
      <w:r w:rsidRPr="007136C2">
        <w:t>внешне</w:t>
      </w:r>
      <w:r w:rsidR="007136C2">
        <w:t>й</w:t>
      </w:r>
      <w:r w:rsidR="001941E2">
        <w:t xml:space="preserve"> </w:t>
      </w:r>
      <w:r w:rsidR="007136C2">
        <w:t>среды,</w:t>
      </w:r>
      <w:r w:rsidR="001941E2">
        <w:t xml:space="preserve"> </w:t>
      </w:r>
      <w:r w:rsidR="007136C2">
        <w:t>способность</w:t>
      </w:r>
      <w:r w:rsidR="001941E2">
        <w:t xml:space="preserve"> </w:t>
      </w:r>
      <w:r w:rsidR="007136C2">
        <w:t>осознанно</w:t>
      </w:r>
      <w:r w:rsidR="001941E2">
        <w:t xml:space="preserve"> </w:t>
      </w:r>
      <w:r w:rsidRPr="007136C2">
        <w:t>противодействовать</w:t>
      </w:r>
      <w:r w:rsidR="001941E2">
        <w:t xml:space="preserve"> </w:t>
      </w:r>
      <w:r w:rsidRPr="007136C2">
        <w:t>негативным</w:t>
      </w:r>
      <w:r w:rsidR="001941E2">
        <w:t xml:space="preserve"> </w:t>
      </w:r>
      <w:r w:rsidRPr="007136C2">
        <w:t>проявлениям,</w:t>
      </w:r>
      <w:r w:rsidR="001941E2">
        <w:t xml:space="preserve"> </w:t>
      </w:r>
      <w:r w:rsidRPr="007136C2">
        <w:t>адекватность</w:t>
      </w:r>
      <w:r w:rsidR="001941E2">
        <w:t xml:space="preserve"> </w:t>
      </w:r>
      <w:r w:rsidRPr="007136C2">
        <w:t>восприятия</w:t>
      </w:r>
      <w:r w:rsidR="001941E2">
        <w:t xml:space="preserve"> </w:t>
      </w:r>
      <w:r w:rsidRPr="007136C2">
        <w:t>ситуации</w:t>
      </w:r>
      <w:r w:rsidR="001941E2">
        <w:t xml:space="preserve"> </w:t>
      </w:r>
      <w:r w:rsidRPr="007136C2">
        <w:t>комфортности</w:t>
      </w:r>
      <w:r w:rsidR="001941E2">
        <w:t xml:space="preserve"> </w:t>
      </w:r>
      <w:r w:rsidRPr="007136C2">
        <w:t>и</w:t>
      </w:r>
      <w:r w:rsidR="001941E2">
        <w:t xml:space="preserve"> </w:t>
      </w:r>
      <w:r w:rsidRPr="007136C2">
        <w:t>ощущения</w:t>
      </w:r>
      <w:r w:rsidR="005109D1">
        <w:t xml:space="preserve"> </w:t>
      </w:r>
      <w:r w:rsidRPr="007136C2">
        <w:t>осознания</w:t>
      </w:r>
      <w:r w:rsidR="001941E2">
        <w:t xml:space="preserve"> </w:t>
      </w:r>
      <w:r w:rsidRPr="007136C2">
        <w:t>отсутствия</w:t>
      </w:r>
      <w:r w:rsidR="001941E2">
        <w:t xml:space="preserve"> </w:t>
      </w:r>
      <w:r w:rsidRPr="007136C2">
        <w:t>физической</w:t>
      </w:r>
      <w:r w:rsidR="001941E2">
        <w:t xml:space="preserve"> </w:t>
      </w:r>
      <w:r w:rsidRPr="007136C2">
        <w:t>опасности.</w:t>
      </w:r>
    </w:p>
    <w:p w:rsidR="00D725BA" w:rsidRPr="007136C2" w:rsidRDefault="00333DC5" w:rsidP="00F43B07">
      <w:pPr>
        <w:tabs>
          <w:tab w:val="left" w:pos="9638"/>
        </w:tabs>
      </w:pPr>
      <w:r w:rsidRPr="007136C2">
        <w:t>Условия</w:t>
      </w:r>
      <w:r w:rsidR="001941E2">
        <w:t xml:space="preserve"> </w:t>
      </w:r>
      <w:r w:rsidRPr="007136C2">
        <w:t>и</w:t>
      </w:r>
      <w:r w:rsidR="001941E2">
        <w:t xml:space="preserve"> </w:t>
      </w:r>
      <w:r w:rsidRPr="007136C2">
        <w:t>факторы,</w:t>
      </w:r>
      <w:r w:rsidR="001941E2">
        <w:t xml:space="preserve"> </w:t>
      </w:r>
      <w:r w:rsidRPr="007136C2">
        <w:t>способствующие</w:t>
      </w:r>
      <w:r w:rsidR="001941E2">
        <w:t xml:space="preserve"> </w:t>
      </w:r>
      <w:r w:rsidRPr="007136C2">
        <w:t>психологической</w:t>
      </w:r>
      <w:r w:rsidR="001941E2">
        <w:t xml:space="preserve"> </w:t>
      </w:r>
      <w:r w:rsidRPr="007136C2">
        <w:t>безопасности,</w:t>
      </w:r>
      <w:r w:rsidR="001941E2">
        <w:t xml:space="preserve"> </w:t>
      </w:r>
      <w:r w:rsidRPr="007136C2">
        <w:t>включают</w:t>
      </w:r>
      <w:r w:rsidR="001941E2">
        <w:t xml:space="preserve"> </w:t>
      </w:r>
      <w:r w:rsidRPr="007136C2">
        <w:t>в</w:t>
      </w:r>
      <w:r w:rsidR="001941E2">
        <w:t xml:space="preserve"> </w:t>
      </w:r>
      <w:r w:rsidRPr="007136C2">
        <w:t>себя:</w:t>
      </w:r>
    </w:p>
    <w:p w:rsidR="00D725BA" w:rsidRPr="007136C2" w:rsidRDefault="00333DC5" w:rsidP="00F43B07">
      <w:pPr>
        <w:pStyle w:val="afb"/>
        <w:numPr>
          <w:ilvl w:val="0"/>
          <w:numId w:val="11"/>
        </w:numPr>
        <w:tabs>
          <w:tab w:val="left" w:pos="1134"/>
          <w:tab w:val="left" w:pos="9638"/>
        </w:tabs>
        <w:ind w:left="0" w:firstLine="709"/>
      </w:pPr>
      <w:r w:rsidRPr="007136C2">
        <w:t>осознание</w:t>
      </w:r>
      <w:r w:rsidR="001941E2">
        <w:t xml:space="preserve"> </w:t>
      </w:r>
      <w:r w:rsidRPr="007136C2">
        <w:t>отсутствия</w:t>
      </w:r>
      <w:r w:rsidR="001941E2">
        <w:t xml:space="preserve"> </w:t>
      </w:r>
      <w:r w:rsidRPr="007136C2">
        <w:t>физической</w:t>
      </w:r>
      <w:r w:rsidR="001941E2">
        <w:t xml:space="preserve"> </w:t>
      </w:r>
      <w:r w:rsidRPr="007136C2">
        <w:t>опасности;</w:t>
      </w:r>
    </w:p>
    <w:p w:rsidR="00D725BA" w:rsidRPr="007136C2" w:rsidRDefault="00333DC5" w:rsidP="00F43B07">
      <w:pPr>
        <w:pStyle w:val="afb"/>
        <w:numPr>
          <w:ilvl w:val="0"/>
          <w:numId w:val="11"/>
        </w:numPr>
        <w:tabs>
          <w:tab w:val="left" w:pos="1134"/>
          <w:tab w:val="left" w:pos="9638"/>
        </w:tabs>
        <w:ind w:left="0" w:firstLine="709"/>
      </w:pPr>
      <w:r w:rsidRPr="007136C2">
        <w:t>отсутствие</w:t>
      </w:r>
      <w:r w:rsidR="001941E2">
        <w:t xml:space="preserve"> </w:t>
      </w:r>
      <w:r w:rsidRPr="007136C2">
        <w:t>предпосылок</w:t>
      </w:r>
      <w:r w:rsidR="001941E2">
        <w:t xml:space="preserve"> </w:t>
      </w:r>
      <w:r w:rsidRPr="007136C2">
        <w:t>морально-психологического</w:t>
      </w:r>
      <w:r w:rsidR="001941E2">
        <w:t xml:space="preserve"> </w:t>
      </w:r>
      <w:r w:rsidRPr="007136C2">
        <w:t>напряжения,</w:t>
      </w:r>
      <w:r w:rsidR="001941E2">
        <w:t xml:space="preserve"> </w:t>
      </w:r>
      <w:r w:rsidRPr="007136C2">
        <w:t>исходящего</w:t>
      </w:r>
      <w:r w:rsidR="001941E2">
        <w:t xml:space="preserve"> </w:t>
      </w:r>
      <w:r w:rsidRPr="007136C2">
        <w:t>от</w:t>
      </w:r>
      <w:r w:rsidR="001941E2">
        <w:t xml:space="preserve"> </w:t>
      </w:r>
      <w:r w:rsidRPr="007136C2">
        <w:t>социальной</w:t>
      </w:r>
      <w:r w:rsidR="001941E2">
        <w:t xml:space="preserve"> </w:t>
      </w:r>
      <w:r w:rsidRPr="007136C2">
        <w:t>среды;</w:t>
      </w:r>
    </w:p>
    <w:p w:rsidR="00D725BA" w:rsidRPr="007136C2" w:rsidRDefault="00333DC5" w:rsidP="00F43B07">
      <w:pPr>
        <w:pStyle w:val="afb"/>
        <w:numPr>
          <w:ilvl w:val="0"/>
          <w:numId w:val="11"/>
        </w:numPr>
        <w:tabs>
          <w:tab w:val="left" w:pos="1134"/>
          <w:tab w:val="left" w:pos="9638"/>
        </w:tabs>
        <w:ind w:left="0" w:firstLine="709"/>
      </w:pPr>
      <w:r w:rsidRPr="007136C2">
        <w:t>отсутствие</w:t>
      </w:r>
      <w:r w:rsidR="001941E2">
        <w:t xml:space="preserve"> </w:t>
      </w:r>
      <w:r w:rsidRPr="007136C2">
        <w:t>осознанности</w:t>
      </w:r>
      <w:r w:rsidR="001941E2">
        <w:t xml:space="preserve"> </w:t>
      </w:r>
      <w:r w:rsidRPr="007136C2">
        <w:t>неизбежности</w:t>
      </w:r>
      <w:r w:rsidR="001941E2">
        <w:t xml:space="preserve"> </w:t>
      </w:r>
      <w:r w:rsidRPr="007136C2">
        <w:t>рисков</w:t>
      </w:r>
      <w:r w:rsidR="001941E2">
        <w:t xml:space="preserve"> </w:t>
      </w:r>
      <w:r w:rsidRPr="007136C2">
        <w:t>в</w:t>
      </w:r>
      <w:r w:rsidR="001941E2">
        <w:t xml:space="preserve"> </w:t>
      </w:r>
      <w:r w:rsidRPr="007136C2">
        <w:t>различных</w:t>
      </w:r>
      <w:r w:rsidR="001941E2">
        <w:t xml:space="preserve"> </w:t>
      </w:r>
      <w:r w:rsidRPr="007136C2">
        <w:t>сферах</w:t>
      </w:r>
      <w:r w:rsidR="001941E2">
        <w:t xml:space="preserve"> </w:t>
      </w:r>
      <w:r w:rsidRPr="007136C2">
        <w:t>жизнедеятельности;</w:t>
      </w:r>
    </w:p>
    <w:p w:rsidR="00D725BA" w:rsidRPr="007136C2" w:rsidRDefault="00333DC5" w:rsidP="00F43B07">
      <w:pPr>
        <w:pStyle w:val="afb"/>
        <w:numPr>
          <w:ilvl w:val="0"/>
          <w:numId w:val="11"/>
        </w:numPr>
        <w:tabs>
          <w:tab w:val="left" w:pos="1134"/>
          <w:tab w:val="left" w:pos="9638"/>
        </w:tabs>
        <w:ind w:left="0" w:firstLine="709"/>
      </w:pPr>
      <w:r w:rsidRPr="007136C2">
        <w:t>психологическая</w:t>
      </w:r>
      <w:r w:rsidR="001941E2">
        <w:t xml:space="preserve"> </w:t>
      </w:r>
      <w:r w:rsidRPr="007136C2">
        <w:t>комфортность</w:t>
      </w:r>
      <w:r w:rsidR="001941E2">
        <w:t xml:space="preserve"> </w:t>
      </w:r>
      <w:r w:rsidRPr="007136C2">
        <w:t>в</w:t>
      </w:r>
      <w:r w:rsidR="001941E2">
        <w:t xml:space="preserve"> </w:t>
      </w:r>
      <w:r w:rsidRPr="007136C2">
        <w:t>профессиональной</w:t>
      </w:r>
      <w:r w:rsidR="001941E2">
        <w:t xml:space="preserve"> </w:t>
      </w:r>
      <w:r w:rsidRPr="007136C2">
        <w:t>деятельности</w:t>
      </w:r>
      <w:r w:rsidR="001941E2">
        <w:t xml:space="preserve"> </w:t>
      </w:r>
      <w:r w:rsidRPr="007136C2">
        <w:t>и</w:t>
      </w:r>
      <w:r w:rsidR="001941E2">
        <w:t xml:space="preserve"> </w:t>
      </w:r>
      <w:r w:rsidRPr="007136C2">
        <w:t>наличие</w:t>
      </w:r>
      <w:r w:rsidR="001941E2">
        <w:t xml:space="preserve"> </w:t>
      </w:r>
      <w:r w:rsidRPr="007136C2">
        <w:t>положительного</w:t>
      </w:r>
      <w:r w:rsidR="001941E2">
        <w:t xml:space="preserve"> </w:t>
      </w:r>
      <w:r w:rsidRPr="007136C2">
        <w:t>морально-психологического</w:t>
      </w:r>
      <w:r w:rsidR="001941E2">
        <w:t xml:space="preserve"> </w:t>
      </w:r>
      <w:r w:rsidRPr="007136C2">
        <w:t>климата</w:t>
      </w:r>
      <w:r w:rsidR="001941E2">
        <w:t xml:space="preserve"> </w:t>
      </w:r>
      <w:r w:rsidRPr="007136C2">
        <w:t>в</w:t>
      </w:r>
      <w:r w:rsidR="001941E2">
        <w:t xml:space="preserve"> </w:t>
      </w:r>
      <w:r w:rsidRPr="007136C2">
        <w:t>трудовом</w:t>
      </w:r>
      <w:r w:rsidR="001941E2">
        <w:t xml:space="preserve"> </w:t>
      </w:r>
      <w:r w:rsidRPr="007136C2">
        <w:t>коллективе;</w:t>
      </w:r>
    </w:p>
    <w:p w:rsidR="00D725BA" w:rsidRPr="007136C2" w:rsidRDefault="00333DC5" w:rsidP="00F43B07">
      <w:pPr>
        <w:pStyle w:val="afb"/>
        <w:numPr>
          <w:ilvl w:val="0"/>
          <w:numId w:val="11"/>
        </w:numPr>
        <w:tabs>
          <w:tab w:val="left" w:pos="1134"/>
          <w:tab w:val="left" w:pos="9638"/>
        </w:tabs>
        <w:ind w:left="0" w:firstLine="709"/>
      </w:pPr>
      <w:r w:rsidRPr="007136C2">
        <w:t>ощущение</w:t>
      </w:r>
      <w:r w:rsidR="001941E2">
        <w:t xml:space="preserve"> </w:t>
      </w:r>
      <w:r w:rsidRPr="007136C2">
        <w:t>сопереживания</w:t>
      </w:r>
      <w:r w:rsidR="001941E2">
        <w:t xml:space="preserve"> </w:t>
      </w:r>
      <w:r w:rsidRPr="007136C2">
        <w:t>и</w:t>
      </w:r>
      <w:r w:rsidR="001941E2">
        <w:t xml:space="preserve"> </w:t>
      </w:r>
      <w:r w:rsidRPr="007136C2">
        <w:t>практической</w:t>
      </w:r>
      <w:r w:rsidR="001941E2">
        <w:t xml:space="preserve"> </w:t>
      </w:r>
      <w:r w:rsidRPr="007136C2">
        <w:t>поддержки</w:t>
      </w:r>
      <w:r w:rsidR="001941E2">
        <w:t xml:space="preserve"> </w:t>
      </w:r>
      <w:r w:rsidRPr="007136C2">
        <w:t>близкого</w:t>
      </w:r>
      <w:r w:rsidR="001941E2">
        <w:t xml:space="preserve"> </w:t>
      </w:r>
      <w:r w:rsidRPr="007136C2">
        <w:t>окружения;</w:t>
      </w:r>
    </w:p>
    <w:p w:rsidR="00D725BA" w:rsidRPr="007136C2" w:rsidRDefault="00333DC5" w:rsidP="00F43B07">
      <w:pPr>
        <w:pStyle w:val="afb"/>
        <w:numPr>
          <w:ilvl w:val="0"/>
          <w:numId w:val="11"/>
        </w:numPr>
        <w:tabs>
          <w:tab w:val="left" w:pos="1134"/>
          <w:tab w:val="left" w:pos="9638"/>
        </w:tabs>
        <w:ind w:left="0" w:firstLine="709"/>
      </w:pPr>
      <w:r w:rsidRPr="007136C2">
        <w:t>отсутствие</w:t>
      </w:r>
      <w:r w:rsidR="001941E2">
        <w:t xml:space="preserve"> </w:t>
      </w:r>
      <w:r w:rsidRPr="007136C2">
        <w:t>источника</w:t>
      </w:r>
      <w:r w:rsidR="001941E2">
        <w:t xml:space="preserve"> </w:t>
      </w:r>
      <w:r w:rsidRPr="007136C2">
        <w:t>психологического</w:t>
      </w:r>
      <w:r w:rsidR="001941E2">
        <w:t xml:space="preserve"> </w:t>
      </w:r>
      <w:r w:rsidRPr="007136C2">
        <w:t>напряжения,</w:t>
      </w:r>
      <w:r w:rsidR="001941E2">
        <w:t xml:space="preserve"> </w:t>
      </w:r>
      <w:r w:rsidRPr="007136C2">
        <w:t>исходящего</w:t>
      </w:r>
      <w:r w:rsidR="001941E2">
        <w:t xml:space="preserve"> </w:t>
      </w:r>
      <w:r w:rsidRPr="007136C2">
        <w:t>из</w:t>
      </w:r>
      <w:r w:rsidR="001941E2">
        <w:t xml:space="preserve"> </w:t>
      </w:r>
      <w:r w:rsidRPr="007136C2">
        <w:t>незав</w:t>
      </w:r>
      <w:r w:rsidR="007136C2">
        <w:t>исимого</w:t>
      </w:r>
      <w:r w:rsidR="001941E2">
        <w:t xml:space="preserve"> </w:t>
      </w:r>
      <w:r w:rsidR="007136C2">
        <w:t>от</w:t>
      </w:r>
      <w:r w:rsidR="001941E2">
        <w:t xml:space="preserve"> </w:t>
      </w:r>
      <w:r w:rsidR="007136C2">
        <w:t>личности</w:t>
      </w:r>
      <w:r w:rsidR="001941E2">
        <w:t xml:space="preserve"> </w:t>
      </w:r>
      <w:r w:rsidR="007136C2">
        <w:t>источника</w:t>
      </w:r>
      <w:r w:rsidR="001941E2">
        <w:t xml:space="preserve"> </w:t>
      </w:r>
      <w:r w:rsidR="007136C2">
        <w:t>(</w:t>
      </w:r>
      <w:r w:rsidRPr="007136C2">
        <w:t>нахождение</w:t>
      </w:r>
      <w:r w:rsidR="001941E2">
        <w:t xml:space="preserve"> </w:t>
      </w:r>
      <w:r w:rsidRPr="007136C2">
        <w:t>в</w:t>
      </w:r>
      <w:r w:rsidR="001941E2">
        <w:t xml:space="preserve"> </w:t>
      </w:r>
      <w:r w:rsidRPr="007136C2">
        <w:t>зоне</w:t>
      </w:r>
      <w:r w:rsidR="001941E2">
        <w:t xml:space="preserve"> </w:t>
      </w:r>
      <w:r w:rsidRPr="007136C2">
        <w:t>возможных</w:t>
      </w:r>
      <w:r w:rsidR="001941E2">
        <w:t xml:space="preserve"> </w:t>
      </w:r>
      <w:r w:rsidRPr="007136C2">
        <w:t>техногенных</w:t>
      </w:r>
      <w:r w:rsidR="001941E2">
        <w:t xml:space="preserve"> </w:t>
      </w:r>
      <w:r w:rsidRPr="007136C2">
        <w:t>и</w:t>
      </w:r>
      <w:r w:rsidR="001941E2">
        <w:t xml:space="preserve"> </w:t>
      </w:r>
      <w:r w:rsidRPr="007136C2">
        <w:t>природных</w:t>
      </w:r>
      <w:r w:rsidR="001941E2">
        <w:t xml:space="preserve"> </w:t>
      </w:r>
      <w:r w:rsidRPr="007136C2">
        <w:t>катастроф</w:t>
      </w:r>
      <w:r w:rsidR="001941E2">
        <w:t xml:space="preserve"> </w:t>
      </w:r>
      <w:r w:rsidRPr="007136C2">
        <w:t>и</w:t>
      </w:r>
      <w:r w:rsidR="001941E2">
        <w:t xml:space="preserve"> </w:t>
      </w:r>
      <w:r w:rsidRPr="007136C2">
        <w:t>катаклизмов);</w:t>
      </w:r>
    </w:p>
    <w:p w:rsidR="00D725BA" w:rsidRPr="007136C2" w:rsidRDefault="00333DC5" w:rsidP="00F43B07">
      <w:pPr>
        <w:pStyle w:val="afb"/>
        <w:numPr>
          <w:ilvl w:val="0"/>
          <w:numId w:val="11"/>
        </w:numPr>
        <w:tabs>
          <w:tab w:val="left" w:pos="1134"/>
          <w:tab w:val="left" w:pos="9638"/>
        </w:tabs>
        <w:ind w:left="0" w:firstLine="709"/>
      </w:pPr>
      <w:r w:rsidRPr="007136C2">
        <w:t>адекватное</w:t>
      </w:r>
      <w:r w:rsidR="001941E2">
        <w:t xml:space="preserve"> </w:t>
      </w:r>
      <w:r w:rsidRPr="007136C2">
        <w:t>ощущение</w:t>
      </w:r>
      <w:r w:rsidR="001941E2">
        <w:t xml:space="preserve"> </w:t>
      </w:r>
      <w:r w:rsidRPr="007136C2">
        <w:t>собственного</w:t>
      </w:r>
      <w:r w:rsidR="001941E2">
        <w:t xml:space="preserve"> </w:t>
      </w:r>
      <w:r w:rsidRPr="007136C2">
        <w:t>потенциала,</w:t>
      </w:r>
      <w:r w:rsidR="001941E2">
        <w:t xml:space="preserve"> </w:t>
      </w:r>
      <w:r w:rsidRPr="007136C2">
        <w:t>способ</w:t>
      </w:r>
      <w:r w:rsidR="007136C2">
        <w:t>ного</w:t>
      </w:r>
      <w:r w:rsidR="001941E2">
        <w:t xml:space="preserve"> </w:t>
      </w:r>
      <w:r w:rsidRPr="007136C2">
        <w:t>противодействовать</w:t>
      </w:r>
      <w:r w:rsidR="001941E2">
        <w:t xml:space="preserve"> </w:t>
      </w:r>
      <w:r w:rsidRPr="007136C2">
        <w:t>потенциальным</w:t>
      </w:r>
      <w:r w:rsidR="001941E2">
        <w:t xml:space="preserve"> </w:t>
      </w:r>
      <w:r w:rsidRPr="007136C2">
        <w:t>разноплановым</w:t>
      </w:r>
      <w:r w:rsidR="001941E2">
        <w:t xml:space="preserve"> </w:t>
      </w:r>
      <w:r w:rsidRPr="007136C2">
        <w:t>угрозам</w:t>
      </w:r>
      <w:r w:rsidR="001941E2">
        <w:t xml:space="preserve"> </w:t>
      </w:r>
      <w:r w:rsidRPr="007136C2">
        <w:t>и</w:t>
      </w:r>
      <w:r w:rsidR="001941E2">
        <w:t xml:space="preserve"> </w:t>
      </w:r>
      <w:r w:rsidRPr="007136C2">
        <w:t>опасностям;</w:t>
      </w:r>
    </w:p>
    <w:p w:rsidR="00D725BA" w:rsidRPr="007136C2" w:rsidRDefault="00333DC5" w:rsidP="00F43B07">
      <w:pPr>
        <w:pStyle w:val="afb"/>
        <w:numPr>
          <w:ilvl w:val="0"/>
          <w:numId w:val="11"/>
        </w:numPr>
        <w:tabs>
          <w:tab w:val="left" w:pos="1134"/>
          <w:tab w:val="left" w:pos="9638"/>
        </w:tabs>
        <w:ind w:left="0" w:firstLine="709"/>
      </w:pPr>
      <w:r w:rsidRPr="007136C2">
        <w:t>отсутствие</w:t>
      </w:r>
      <w:r w:rsidR="001941E2">
        <w:t xml:space="preserve"> </w:t>
      </w:r>
      <w:r w:rsidRPr="007136C2">
        <w:t>стрессо</w:t>
      </w:r>
      <w:r w:rsidR="007136C2">
        <w:t>генных</w:t>
      </w:r>
      <w:r w:rsidR="001941E2">
        <w:t xml:space="preserve"> </w:t>
      </w:r>
      <w:r w:rsidR="007136C2">
        <w:t>факторов</w:t>
      </w:r>
      <w:r w:rsidR="001941E2">
        <w:t xml:space="preserve"> </w:t>
      </w:r>
      <w:r w:rsidR="007136C2">
        <w:t>во</w:t>
      </w:r>
      <w:r w:rsidR="001941E2">
        <w:t xml:space="preserve"> </w:t>
      </w:r>
      <w:r w:rsidR="007136C2">
        <w:t>всех</w:t>
      </w:r>
      <w:r w:rsidR="001941E2">
        <w:t xml:space="preserve"> </w:t>
      </w:r>
      <w:r w:rsidR="007136C2">
        <w:t>сферах</w:t>
      </w:r>
      <w:r w:rsidR="001941E2">
        <w:t xml:space="preserve"> </w:t>
      </w:r>
      <w:r w:rsidRPr="007136C2">
        <w:t>жизнедеятельности;</w:t>
      </w:r>
    </w:p>
    <w:p w:rsidR="00D725BA" w:rsidRPr="007136C2" w:rsidRDefault="00333DC5" w:rsidP="00F43B07">
      <w:pPr>
        <w:pStyle w:val="afb"/>
        <w:numPr>
          <w:ilvl w:val="0"/>
          <w:numId w:val="11"/>
        </w:numPr>
        <w:tabs>
          <w:tab w:val="left" w:pos="1134"/>
          <w:tab w:val="left" w:pos="9638"/>
        </w:tabs>
        <w:ind w:left="0" w:firstLine="709"/>
      </w:pPr>
      <w:r w:rsidRPr="007136C2">
        <w:t>наличие</w:t>
      </w:r>
      <w:r w:rsidR="001941E2">
        <w:t xml:space="preserve"> </w:t>
      </w:r>
      <w:r w:rsidRPr="007136C2">
        <w:t>положительных</w:t>
      </w:r>
      <w:r w:rsidR="001941E2">
        <w:t xml:space="preserve"> </w:t>
      </w:r>
      <w:r w:rsidRPr="007136C2">
        <w:t>эмоций;</w:t>
      </w:r>
    </w:p>
    <w:p w:rsidR="00D725BA" w:rsidRPr="007136C2" w:rsidRDefault="00333DC5" w:rsidP="00F43B07">
      <w:pPr>
        <w:pStyle w:val="afb"/>
        <w:numPr>
          <w:ilvl w:val="0"/>
          <w:numId w:val="11"/>
        </w:numPr>
        <w:tabs>
          <w:tab w:val="left" w:pos="1134"/>
          <w:tab w:val="left" w:pos="9638"/>
        </w:tabs>
        <w:ind w:left="0" w:firstLine="709"/>
      </w:pPr>
      <w:r w:rsidRPr="007136C2">
        <w:t>наличие</w:t>
      </w:r>
      <w:r w:rsidR="001941E2">
        <w:t xml:space="preserve"> </w:t>
      </w:r>
      <w:r w:rsidRPr="007136C2">
        <w:t>референтной</w:t>
      </w:r>
      <w:r w:rsidR="001941E2">
        <w:t xml:space="preserve"> </w:t>
      </w:r>
      <w:r w:rsidRPr="007136C2">
        <w:t>группы</w:t>
      </w:r>
      <w:r w:rsidR="001941E2">
        <w:t xml:space="preserve"> </w:t>
      </w:r>
      <w:r w:rsidRPr="007136C2">
        <w:t>положительного</w:t>
      </w:r>
      <w:r w:rsidR="001941E2">
        <w:t xml:space="preserve"> </w:t>
      </w:r>
      <w:r w:rsidRPr="007136C2">
        <w:t>влияния;</w:t>
      </w:r>
    </w:p>
    <w:p w:rsidR="00D725BA" w:rsidRPr="007136C2" w:rsidRDefault="00333DC5" w:rsidP="00F43B07">
      <w:pPr>
        <w:pStyle w:val="afb"/>
        <w:numPr>
          <w:ilvl w:val="0"/>
          <w:numId w:val="11"/>
        </w:numPr>
        <w:tabs>
          <w:tab w:val="left" w:pos="1134"/>
          <w:tab w:val="left" w:pos="9638"/>
        </w:tabs>
        <w:ind w:left="0" w:firstLine="709"/>
      </w:pPr>
      <w:r w:rsidRPr="007136C2">
        <w:t>систематическое</w:t>
      </w:r>
      <w:r w:rsidR="001941E2">
        <w:t xml:space="preserve"> </w:t>
      </w:r>
      <w:r w:rsidRPr="007136C2">
        <w:t>соблюдение</w:t>
      </w:r>
      <w:r w:rsidR="001941E2">
        <w:t xml:space="preserve"> </w:t>
      </w:r>
      <w:r w:rsidRPr="007136C2">
        <w:t>рекомендаций</w:t>
      </w:r>
      <w:r w:rsidR="001941E2">
        <w:t xml:space="preserve"> </w:t>
      </w:r>
      <w:r w:rsidRPr="007136C2">
        <w:t>по</w:t>
      </w:r>
      <w:r w:rsidR="001941E2">
        <w:t xml:space="preserve"> </w:t>
      </w:r>
      <w:r w:rsidRPr="007136C2">
        <w:t>психогигиене</w:t>
      </w:r>
      <w:r w:rsidR="001941E2">
        <w:t xml:space="preserve"> </w:t>
      </w:r>
      <w:r w:rsidRPr="007136C2">
        <w:t>и</w:t>
      </w:r>
      <w:r w:rsidR="001941E2">
        <w:t xml:space="preserve"> </w:t>
      </w:r>
      <w:r w:rsidRPr="007136C2">
        <w:t>профилактике</w:t>
      </w:r>
      <w:r w:rsidR="001941E2">
        <w:t xml:space="preserve"> </w:t>
      </w:r>
      <w:r w:rsidRPr="007136C2">
        <w:t>стрессовых</w:t>
      </w:r>
      <w:r w:rsidR="001941E2">
        <w:t xml:space="preserve"> </w:t>
      </w:r>
      <w:r w:rsidRPr="007136C2">
        <w:t>ситуаций;</w:t>
      </w:r>
    </w:p>
    <w:p w:rsidR="00D725BA" w:rsidRPr="007136C2" w:rsidRDefault="00333DC5" w:rsidP="00F43B07">
      <w:pPr>
        <w:pStyle w:val="afb"/>
        <w:numPr>
          <w:ilvl w:val="0"/>
          <w:numId w:val="11"/>
        </w:numPr>
        <w:tabs>
          <w:tab w:val="left" w:pos="1134"/>
          <w:tab w:val="left" w:pos="9638"/>
        </w:tabs>
        <w:ind w:left="0" w:firstLine="709"/>
      </w:pPr>
      <w:r w:rsidRPr="007136C2">
        <w:t>своевременная</w:t>
      </w:r>
      <w:r w:rsidR="001941E2">
        <w:t xml:space="preserve"> </w:t>
      </w:r>
      <w:r w:rsidRPr="007136C2">
        <w:t>пострессовая</w:t>
      </w:r>
      <w:r w:rsidR="001941E2">
        <w:t xml:space="preserve"> </w:t>
      </w:r>
      <w:r w:rsidRPr="007136C2">
        <w:t>реабилитация;</w:t>
      </w:r>
    </w:p>
    <w:p w:rsidR="00D725BA" w:rsidRPr="007136C2" w:rsidRDefault="00333DC5" w:rsidP="00F43B07">
      <w:pPr>
        <w:pStyle w:val="afb"/>
        <w:numPr>
          <w:ilvl w:val="0"/>
          <w:numId w:val="11"/>
        </w:numPr>
        <w:tabs>
          <w:tab w:val="left" w:pos="1134"/>
          <w:tab w:val="left" w:pos="9638"/>
        </w:tabs>
        <w:ind w:left="0" w:firstLine="709"/>
      </w:pPr>
      <w:r w:rsidRPr="007136C2">
        <w:lastRenderedPageBreak/>
        <w:t>психологическая</w:t>
      </w:r>
      <w:r w:rsidR="001941E2">
        <w:t xml:space="preserve"> </w:t>
      </w:r>
      <w:r w:rsidRPr="007136C2">
        <w:t>готовность</w:t>
      </w:r>
      <w:r w:rsidR="001941E2">
        <w:t xml:space="preserve"> </w:t>
      </w:r>
      <w:r w:rsidRPr="007136C2">
        <w:t>к</w:t>
      </w:r>
      <w:r w:rsidR="001941E2">
        <w:t xml:space="preserve"> </w:t>
      </w:r>
      <w:r w:rsidRPr="007136C2">
        <w:t>различным</w:t>
      </w:r>
      <w:r w:rsidR="001941E2">
        <w:t xml:space="preserve"> </w:t>
      </w:r>
      <w:r w:rsidRPr="007136C2">
        <w:t>видам</w:t>
      </w:r>
      <w:r w:rsidR="001941E2">
        <w:t xml:space="preserve"> </w:t>
      </w:r>
      <w:r w:rsidRPr="007136C2">
        <w:t>напряжения</w:t>
      </w:r>
      <w:r w:rsidR="001941E2">
        <w:t xml:space="preserve"> </w:t>
      </w:r>
      <w:r w:rsidRPr="007136C2">
        <w:t>(морально-психологического,</w:t>
      </w:r>
      <w:r w:rsidR="001941E2">
        <w:t xml:space="preserve"> </w:t>
      </w:r>
      <w:r w:rsidRPr="007136C2">
        <w:t>физического,</w:t>
      </w:r>
      <w:r w:rsidR="001941E2">
        <w:t xml:space="preserve"> </w:t>
      </w:r>
      <w:r w:rsidRPr="007136C2">
        <w:t>интеллектуального).</w:t>
      </w:r>
    </w:p>
    <w:p w:rsidR="00D725BA" w:rsidRPr="007136C2" w:rsidRDefault="00333DC5" w:rsidP="00F43B07">
      <w:pPr>
        <w:tabs>
          <w:tab w:val="left" w:pos="9638"/>
        </w:tabs>
      </w:pPr>
      <w:r w:rsidRPr="007136C2">
        <w:t>Психологическая</w:t>
      </w:r>
      <w:r w:rsidR="001941E2">
        <w:t xml:space="preserve"> </w:t>
      </w:r>
      <w:r w:rsidRPr="007136C2">
        <w:t>безопасность</w:t>
      </w:r>
      <w:r w:rsidR="001941E2">
        <w:t xml:space="preserve"> </w:t>
      </w:r>
      <w:r w:rsidRPr="007136C2">
        <w:t>личности</w:t>
      </w:r>
      <w:r w:rsidR="001941E2">
        <w:t xml:space="preserve"> </w:t>
      </w:r>
      <w:r w:rsidRPr="007136C2">
        <w:t>напрямую</w:t>
      </w:r>
      <w:r w:rsidR="001941E2">
        <w:t xml:space="preserve"> </w:t>
      </w:r>
      <w:r w:rsidRPr="007136C2">
        <w:t>зависит</w:t>
      </w:r>
      <w:r w:rsidR="001941E2">
        <w:t xml:space="preserve"> </w:t>
      </w:r>
      <w:r w:rsidRPr="007136C2">
        <w:t>от</w:t>
      </w:r>
      <w:r w:rsidR="001941E2">
        <w:t xml:space="preserve"> </w:t>
      </w:r>
      <w:r w:rsidRPr="007136C2">
        <w:t>безопасности</w:t>
      </w:r>
      <w:r w:rsidR="001941E2">
        <w:t xml:space="preserve"> </w:t>
      </w:r>
      <w:r w:rsidRPr="007136C2">
        <w:t>внешней</w:t>
      </w:r>
      <w:r w:rsidR="001941E2">
        <w:t xml:space="preserve"> </w:t>
      </w:r>
      <w:r w:rsidRPr="007136C2">
        <w:t>среды,</w:t>
      </w:r>
      <w:r w:rsidR="001941E2">
        <w:t xml:space="preserve"> </w:t>
      </w:r>
      <w:r w:rsidRPr="007136C2">
        <w:t>оказывающей</w:t>
      </w:r>
      <w:r w:rsidR="001941E2">
        <w:t xml:space="preserve"> </w:t>
      </w:r>
      <w:r w:rsidRPr="007136C2">
        <w:t>воздействие</w:t>
      </w:r>
      <w:r w:rsidR="001941E2">
        <w:t xml:space="preserve"> </w:t>
      </w:r>
      <w:r w:rsidRPr="007136C2">
        <w:t>на</w:t>
      </w:r>
      <w:r w:rsidR="001941E2">
        <w:t xml:space="preserve"> </w:t>
      </w:r>
      <w:r w:rsidRPr="007136C2">
        <w:t>личность</w:t>
      </w:r>
      <w:r w:rsidR="001941E2">
        <w:t xml:space="preserve"> </w:t>
      </w:r>
      <w:r w:rsidRPr="007136C2">
        <w:t>посредством</w:t>
      </w:r>
      <w:r w:rsidR="001941E2">
        <w:t xml:space="preserve"> </w:t>
      </w:r>
      <w:r w:rsidRPr="007136C2">
        <w:t>стрессогенных</w:t>
      </w:r>
      <w:r w:rsidR="001941E2">
        <w:t xml:space="preserve"> </w:t>
      </w:r>
      <w:r w:rsidRPr="007136C2">
        <w:t>факторов.</w:t>
      </w:r>
    </w:p>
    <w:p w:rsidR="00D725BA" w:rsidRPr="007136C2" w:rsidRDefault="00D725BA" w:rsidP="00F43B07">
      <w:pPr>
        <w:tabs>
          <w:tab w:val="left" w:pos="9638"/>
        </w:tabs>
        <w:rPr>
          <w:b/>
          <w:i/>
        </w:rPr>
      </w:pPr>
    </w:p>
    <w:p w:rsidR="00D725BA" w:rsidRPr="007136C2" w:rsidRDefault="00333DC5" w:rsidP="005109D1">
      <w:pPr>
        <w:tabs>
          <w:tab w:val="left" w:pos="9638"/>
        </w:tabs>
        <w:ind w:firstLine="0"/>
        <w:jc w:val="center"/>
      </w:pPr>
      <w:r w:rsidRPr="007136C2">
        <w:rPr>
          <w:b/>
        </w:rPr>
        <w:t>Литература</w:t>
      </w:r>
    </w:p>
    <w:p w:rsidR="00D725BA" w:rsidRPr="007136C2" w:rsidRDefault="00333DC5" w:rsidP="00F43B07">
      <w:pPr>
        <w:pStyle w:val="aff0"/>
        <w:numPr>
          <w:ilvl w:val="0"/>
          <w:numId w:val="12"/>
        </w:numPr>
        <w:tabs>
          <w:tab w:val="left" w:pos="1134"/>
          <w:tab w:val="left" w:pos="9638"/>
        </w:tabs>
        <w:ind w:left="0" w:firstLine="709"/>
      </w:pPr>
      <w:r w:rsidRPr="007136C2">
        <w:t>Всемирная</w:t>
      </w:r>
      <w:r w:rsidR="001941E2">
        <w:t xml:space="preserve"> </w:t>
      </w:r>
      <w:r w:rsidRPr="007136C2">
        <w:t>организация</w:t>
      </w:r>
      <w:r w:rsidR="001941E2">
        <w:t xml:space="preserve"> </w:t>
      </w:r>
      <w:r w:rsidRPr="007136C2">
        <w:t>здравоохранения.</w:t>
      </w:r>
      <w:r w:rsidR="001941E2">
        <w:t xml:space="preserve"> </w:t>
      </w:r>
      <w:r w:rsidRPr="007136C2">
        <w:t>Глобальный</w:t>
      </w:r>
      <w:r w:rsidR="001941E2">
        <w:t xml:space="preserve"> </w:t>
      </w:r>
      <w:r w:rsidRPr="007136C2">
        <w:t>веб-сайт.</w:t>
      </w:r>
      <w:r w:rsidR="001941E2">
        <w:t xml:space="preserve"> </w:t>
      </w:r>
      <w:r w:rsidRPr="007136C2">
        <w:t>Статья</w:t>
      </w:r>
      <w:r w:rsidR="001941E2">
        <w:t xml:space="preserve"> </w:t>
      </w:r>
      <w:r w:rsidRPr="007136C2">
        <w:t>«Усиление</w:t>
      </w:r>
      <w:r w:rsidR="001941E2">
        <w:t xml:space="preserve"> </w:t>
      </w:r>
      <w:r w:rsidRPr="007136C2">
        <w:t>мер</w:t>
      </w:r>
      <w:r w:rsidR="001941E2">
        <w:t xml:space="preserve"> </w:t>
      </w:r>
      <w:r w:rsidRPr="007136C2">
        <w:t>в</w:t>
      </w:r>
      <w:r w:rsidR="001941E2">
        <w:t xml:space="preserve"> </w:t>
      </w:r>
      <w:r w:rsidRPr="007136C2">
        <w:t>области</w:t>
      </w:r>
      <w:r w:rsidR="001941E2">
        <w:t xml:space="preserve"> </w:t>
      </w:r>
      <w:r w:rsidRPr="007136C2">
        <w:t>охраны</w:t>
      </w:r>
      <w:r w:rsidR="001941E2">
        <w:t xml:space="preserve"> </w:t>
      </w:r>
      <w:r w:rsidRPr="007136C2">
        <w:t>психического</w:t>
      </w:r>
      <w:r w:rsidR="001941E2">
        <w:t xml:space="preserve"> </w:t>
      </w:r>
      <w:r w:rsidRPr="007136C2">
        <w:t>здоровья»</w:t>
      </w:r>
      <w:r w:rsidR="001941E2">
        <w:t xml:space="preserve"> </w:t>
      </w:r>
      <w:r w:rsidRPr="007136C2">
        <w:t>https://www.who.int/ru/news-room/fact-sheets/detail/mental-health-strengthening-our-response.</w:t>
      </w:r>
      <w:r w:rsidR="001941E2">
        <w:t xml:space="preserve"> </w:t>
      </w:r>
    </w:p>
    <w:p w:rsidR="00D725BA" w:rsidRPr="007136C2" w:rsidRDefault="00333DC5" w:rsidP="00F43B07">
      <w:pPr>
        <w:pStyle w:val="afb"/>
        <w:numPr>
          <w:ilvl w:val="0"/>
          <w:numId w:val="12"/>
        </w:numPr>
        <w:tabs>
          <w:tab w:val="left" w:pos="1134"/>
          <w:tab w:val="left" w:pos="9638"/>
        </w:tabs>
        <w:ind w:left="0" w:firstLine="709"/>
      </w:pPr>
      <w:r w:rsidRPr="007136C2">
        <w:rPr>
          <w:rStyle w:val="Markedcontent"/>
        </w:rPr>
        <w:t>Комплексный</w:t>
      </w:r>
      <w:r w:rsidR="001941E2">
        <w:rPr>
          <w:rStyle w:val="Markedcontent"/>
        </w:rPr>
        <w:t xml:space="preserve"> </w:t>
      </w:r>
      <w:r w:rsidRPr="007136C2">
        <w:rPr>
          <w:rStyle w:val="Markedcontent"/>
        </w:rPr>
        <w:t>план</w:t>
      </w:r>
      <w:r w:rsidR="001941E2">
        <w:rPr>
          <w:rStyle w:val="Markedcontent"/>
        </w:rPr>
        <w:t xml:space="preserve"> </w:t>
      </w:r>
      <w:r w:rsidRPr="007136C2">
        <w:rPr>
          <w:rStyle w:val="Markedcontent"/>
        </w:rPr>
        <w:t>действий</w:t>
      </w:r>
      <w:r w:rsidR="001941E2">
        <w:rPr>
          <w:rStyle w:val="Markedcontent"/>
        </w:rPr>
        <w:t xml:space="preserve"> </w:t>
      </w:r>
      <w:r w:rsidRPr="007136C2">
        <w:rPr>
          <w:rStyle w:val="Markedcontent"/>
        </w:rPr>
        <w:t>в</w:t>
      </w:r>
      <w:r w:rsidR="001941E2">
        <w:rPr>
          <w:rStyle w:val="Markedcontent"/>
        </w:rPr>
        <w:t xml:space="preserve"> </w:t>
      </w:r>
      <w:r w:rsidRPr="007136C2">
        <w:rPr>
          <w:rStyle w:val="Markedcontent"/>
        </w:rPr>
        <w:t>области</w:t>
      </w:r>
      <w:r w:rsidR="001941E2">
        <w:rPr>
          <w:rStyle w:val="Markedcontent"/>
        </w:rPr>
        <w:t xml:space="preserve"> </w:t>
      </w:r>
      <w:r w:rsidRPr="007136C2">
        <w:rPr>
          <w:rStyle w:val="Markedcontent"/>
        </w:rPr>
        <w:t>психического</w:t>
      </w:r>
      <w:r w:rsidR="001941E2">
        <w:rPr>
          <w:rStyle w:val="Markedcontent"/>
        </w:rPr>
        <w:t xml:space="preserve"> </w:t>
      </w:r>
      <w:r w:rsidRPr="007136C2">
        <w:rPr>
          <w:rStyle w:val="Markedcontent"/>
        </w:rPr>
        <w:t>здоровья</w:t>
      </w:r>
      <w:r w:rsidR="001941E2">
        <w:rPr>
          <w:rStyle w:val="Markedcontent"/>
        </w:rPr>
        <w:t xml:space="preserve"> </w:t>
      </w:r>
      <w:r w:rsidRPr="007136C2">
        <w:rPr>
          <w:rStyle w:val="Markedcontent"/>
        </w:rPr>
        <w:t>на</w:t>
      </w:r>
      <w:r w:rsidR="001941E2">
        <w:rPr>
          <w:rStyle w:val="Markedcontent"/>
        </w:rPr>
        <w:t xml:space="preserve"> </w:t>
      </w:r>
      <w:r w:rsidRPr="007136C2">
        <w:rPr>
          <w:rStyle w:val="Markedcontent"/>
        </w:rPr>
        <w:t>2013-2030</w:t>
      </w:r>
      <w:r w:rsidR="001941E2">
        <w:rPr>
          <w:rStyle w:val="Markedcontent"/>
        </w:rPr>
        <w:t xml:space="preserve"> </w:t>
      </w:r>
      <w:r w:rsidRPr="007136C2">
        <w:rPr>
          <w:rStyle w:val="Markedcontent"/>
        </w:rPr>
        <w:t>[Comprehensive</w:t>
      </w:r>
      <w:r w:rsidR="001941E2">
        <w:rPr>
          <w:rStyle w:val="Markedcontent"/>
        </w:rPr>
        <w:t xml:space="preserve"> </w:t>
      </w:r>
      <w:r w:rsidRPr="007136C2">
        <w:rPr>
          <w:rStyle w:val="Markedcontent"/>
        </w:rPr>
        <w:t>mental</w:t>
      </w:r>
      <w:r w:rsidR="001941E2">
        <w:rPr>
          <w:rStyle w:val="Markedcontent"/>
        </w:rPr>
        <w:t xml:space="preserve"> </w:t>
      </w:r>
      <w:r w:rsidRPr="007136C2">
        <w:rPr>
          <w:rStyle w:val="Markedcontent"/>
        </w:rPr>
        <w:t>health</w:t>
      </w:r>
      <w:r w:rsidR="001941E2">
        <w:rPr>
          <w:rStyle w:val="Markedcontent"/>
        </w:rPr>
        <w:t xml:space="preserve"> </w:t>
      </w:r>
      <w:r w:rsidRPr="007136C2">
        <w:rPr>
          <w:rStyle w:val="Markedcontent"/>
        </w:rPr>
        <w:t>action</w:t>
      </w:r>
      <w:r w:rsidR="001941E2">
        <w:rPr>
          <w:rStyle w:val="Markedcontent"/>
        </w:rPr>
        <w:t xml:space="preserve"> </w:t>
      </w:r>
      <w:r w:rsidRPr="007136C2">
        <w:rPr>
          <w:rStyle w:val="Markedcontent"/>
        </w:rPr>
        <w:t>plan</w:t>
      </w:r>
      <w:r w:rsidR="001941E2">
        <w:rPr>
          <w:rStyle w:val="Markedcontent"/>
        </w:rPr>
        <w:t xml:space="preserve"> </w:t>
      </w:r>
      <w:r w:rsidRPr="007136C2">
        <w:rPr>
          <w:rStyle w:val="Markedcontent"/>
        </w:rPr>
        <w:t>2013-2030].</w:t>
      </w:r>
      <w:r w:rsidR="001941E2">
        <w:rPr>
          <w:rStyle w:val="Markedcontent"/>
        </w:rPr>
        <w:t xml:space="preserve"> </w:t>
      </w:r>
      <w:r w:rsidRPr="007136C2">
        <w:rPr>
          <w:rStyle w:val="Markedcontent"/>
        </w:rPr>
        <w:t>Женева:</w:t>
      </w:r>
      <w:r w:rsidR="001941E2">
        <w:rPr>
          <w:rStyle w:val="Markedcontent"/>
        </w:rPr>
        <w:t xml:space="preserve"> </w:t>
      </w:r>
      <w:r w:rsidRPr="007136C2">
        <w:rPr>
          <w:rStyle w:val="Markedcontent"/>
        </w:rPr>
        <w:t>Всемирная</w:t>
      </w:r>
      <w:r w:rsidR="001941E2">
        <w:rPr>
          <w:rStyle w:val="Markedcontent"/>
        </w:rPr>
        <w:t xml:space="preserve"> </w:t>
      </w:r>
      <w:r w:rsidRPr="007136C2">
        <w:rPr>
          <w:rStyle w:val="Markedcontent"/>
        </w:rPr>
        <w:t>организация</w:t>
      </w:r>
      <w:r w:rsidR="001941E2">
        <w:rPr>
          <w:rStyle w:val="Markedcontent"/>
        </w:rPr>
        <w:t xml:space="preserve"> </w:t>
      </w:r>
      <w:r w:rsidRPr="007136C2">
        <w:rPr>
          <w:rStyle w:val="Markedcontent"/>
        </w:rPr>
        <w:t>здравоохранения;</w:t>
      </w:r>
      <w:r w:rsidR="001941E2">
        <w:rPr>
          <w:rStyle w:val="Markedcontent"/>
        </w:rPr>
        <w:t xml:space="preserve"> </w:t>
      </w:r>
      <w:r w:rsidRPr="007136C2">
        <w:rPr>
          <w:rStyle w:val="Markedcontent"/>
        </w:rPr>
        <w:t>2022</w:t>
      </w:r>
      <w:r w:rsidR="001941E2">
        <w:rPr>
          <w:rStyle w:val="Markedcontent"/>
        </w:rPr>
        <w:t xml:space="preserve"> </w:t>
      </w:r>
      <w:r w:rsidRPr="007136C2">
        <w:rPr>
          <w:rStyle w:val="Markedcontent"/>
        </w:rPr>
        <w:t>r.</w:t>
      </w:r>
      <w:r w:rsidR="001941E2">
        <w:rPr>
          <w:rStyle w:val="Markedcontent"/>
        </w:rPr>
        <w:t xml:space="preserve"> </w:t>
      </w:r>
      <w:r w:rsidRPr="007136C2">
        <w:rPr>
          <w:rStyle w:val="Markedcontent"/>
          <w:lang w:val="en-US"/>
        </w:rPr>
        <w:t>ISBN</w:t>
      </w:r>
      <w:r w:rsidR="001941E2">
        <w:rPr>
          <w:rStyle w:val="Markedcontent"/>
        </w:rPr>
        <w:t xml:space="preserve"> </w:t>
      </w:r>
      <w:r w:rsidRPr="007136C2">
        <w:rPr>
          <w:rStyle w:val="Markedcontent"/>
        </w:rPr>
        <w:t>978-92-4-005016-7.</w:t>
      </w:r>
      <w:r w:rsidR="001941E2">
        <w:rPr>
          <w:rStyle w:val="Markedcontent"/>
        </w:rPr>
        <w:t xml:space="preserve"> </w:t>
      </w:r>
      <w:r w:rsidRPr="007136C2">
        <w:rPr>
          <w:rStyle w:val="Markedcontent"/>
          <w:lang w:val="en-US"/>
        </w:rPr>
        <w:t>https</w:t>
      </w:r>
      <w:r w:rsidRPr="007136C2">
        <w:rPr>
          <w:rStyle w:val="Markedcontent"/>
        </w:rPr>
        <w:t>://</w:t>
      </w:r>
      <w:r w:rsidRPr="007136C2">
        <w:rPr>
          <w:rStyle w:val="Markedcontent"/>
          <w:lang w:val="en-US"/>
        </w:rPr>
        <w:t>www</w:t>
      </w:r>
      <w:r w:rsidRPr="007136C2">
        <w:rPr>
          <w:rStyle w:val="Markedcontent"/>
        </w:rPr>
        <w:t>.</w:t>
      </w:r>
      <w:r w:rsidRPr="007136C2">
        <w:rPr>
          <w:rStyle w:val="Markedcontent"/>
          <w:lang w:val="en-US"/>
        </w:rPr>
        <w:t>who</w:t>
      </w:r>
      <w:r w:rsidRPr="007136C2">
        <w:rPr>
          <w:rStyle w:val="Markedcontent"/>
        </w:rPr>
        <w:t>.</w:t>
      </w:r>
      <w:r w:rsidRPr="007136C2">
        <w:rPr>
          <w:rStyle w:val="Markedcontent"/>
          <w:lang w:val="en-US"/>
        </w:rPr>
        <w:t>int</w:t>
      </w:r>
      <w:r w:rsidRPr="007136C2">
        <w:rPr>
          <w:rStyle w:val="Markedcontent"/>
        </w:rPr>
        <w:t>/</w:t>
      </w:r>
      <w:r w:rsidRPr="007136C2">
        <w:rPr>
          <w:rStyle w:val="Markedcontent"/>
          <w:lang w:val="en-US"/>
        </w:rPr>
        <w:t>ru</w:t>
      </w:r>
      <w:r w:rsidRPr="007136C2">
        <w:rPr>
          <w:rStyle w:val="Markedcontent"/>
        </w:rPr>
        <w:t>/</w:t>
      </w:r>
      <w:r w:rsidRPr="007136C2">
        <w:rPr>
          <w:rStyle w:val="Markedcontent"/>
          <w:lang w:val="en-US"/>
        </w:rPr>
        <w:t>news</w:t>
      </w:r>
      <w:r w:rsidRPr="007136C2">
        <w:rPr>
          <w:rStyle w:val="Markedcontent"/>
        </w:rPr>
        <w:t>-</w:t>
      </w:r>
      <w:r w:rsidRPr="007136C2">
        <w:rPr>
          <w:rStyle w:val="Markedcontent"/>
          <w:lang w:val="en-US"/>
        </w:rPr>
        <w:t>room</w:t>
      </w:r>
      <w:r w:rsidRPr="007136C2">
        <w:rPr>
          <w:rStyle w:val="Markedcontent"/>
        </w:rPr>
        <w:t>/</w:t>
      </w:r>
      <w:r w:rsidRPr="007136C2">
        <w:rPr>
          <w:rStyle w:val="Markedcontent"/>
          <w:lang w:val="en-US"/>
        </w:rPr>
        <w:t>fact</w:t>
      </w:r>
      <w:r w:rsidRPr="007136C2">
        <w:rPr>
          <w:rStyle w:val="Markedcontent"/>
        </w:rPr>
        <w:t>-</w:t>
      </w:r>
      <w:r w:rsidRPr="007136C2">
        <w:rPr>
          <w:rStyle w:val="Markedcontent"/>
          <w:lang w:val="en-US"/>
        </w:rPr>
        <w:t>sheets</w:t>
      </w:r>
      <w:r w:rsidRPr="007136C2">
        <w:rPr>
          <w:rStyle w:val="Markedcontent"/>
        </w:rPr>
        <w:t>/</w:t>
      </w:r>
      <w:r w:rsidRPr="007136C2">
        <w:rPr>
          <w:rStyle w:val="Markedcontent"/>
          <w:lang w:val="en-US"/>
        </w:rPr>
        <w:t>detail</w:t>
      </w:r>
      <w:r w:rsidRPr="007136C2">
        <w:rPr>
          <w:rStyle w:val="Markedcontent"/>
        </w:rPr>
        <w:t>/</w:t>
      </w:r>
      <w:r w:rsidRPr="007136C2">
        <w:rPr>
          <w:rStyle w:val="Markedcontent"/>
          <w:lang w:val="en-US"/>
        </w:rPr>
        <w:t>mental</w:t>
      </w:r>
      <w:r w:rsidRPr="007136C2">
        <w:rPr>
          <w:rStyle w:val="Markedcontent"/>
        </w:rPr>
        <w:t>-</w:t>
      </w:r>
      <w:r w:rsidRPr="007136C2">
        <w:rPr>
          <w:rStyle w:val="Markedcontent"/>
          <w:lang w:val="en-US"/>
        </w:rPr>
        <w:t>health</w:t>
      </w:r>
      <w:r w:rsidRPr="007136C2">
        <w:rPr>
          <w:rStyle w:val="Markedcontent"/>
        </w:rPr>
        <w:t>-</w:t>
      </w:r>
      <w:r w:rsidRPr="007136C2">
        <w:rPr>
          <w:rStyle w:val="Markedcontent"/>
          <w:lang w:val="en-US"/>
        </w:rPr>
        <w:t>strengthening</w:t>
      </w:r>
      <w:r w:rsidRPr="007136C2">
        <w:rPr>
          <w:rStyle w:val="Markedcontent"/>
        </w:rPr>
        <w:t>-</w:t>
      </w:r>
      <w:r w:rsidRPr="007136C2">
        <w:rPr>
          <w:rStyle w:val="Markedcontent"/>
          <w:lang w:val="en-US"/>
        </w:rPr>
        <w:t>our</w:t>
      </w:r>
      <w:r w:rsidRPr="007136C2">
        <w:rPr>
          <w:rStyle w:val="Markedcontent"/>
        </w:rPr>
        <w:t>-</w:t>
      </w:r>
      <w:r w:rsidRPr="007136C2">
        <w:rPr>
          <w:rStyle w:val="Markedcontent"/>
          <w:lang w:val="en-US"/>
        </w:rPr>
        <w:t>response</w:t>
      </w:r>
      <w:r w:rsidR="001941E2">
        <w:rPr>
          <w:rStyle w:val="Markedcontent"/>
        </w:rPr>
        <w:t xml:space="preserve">  </w:t>
      </w:r>
    </w:p>
    <w:p w:rsidR="00D725BA" w:rsidRPr="007136C2" w:rsidRDefault="00333DC5" w:rsidP="00F43B07">
      <w:pPr>
        <w:pStyle w:val="afb"/>
        <w:numPr>
          <w:ilvl w:val="0"/>
          <w:numId w:val="12"/>
        </w:numPr>
        <w:tabs>
          <w:tab w:val="left" w:pos="1134"/>
          <w:tab w:val="left" w:pos="9638"/>
        </w:tabs>
        <w:ind w:left="0" w:firstLine="709"/>
      </w:pPr>
      <w:r w:rsidRPr="007136C2">
        <w:rPr>
          <w:iCs/>
        </w:rPr>
        <w:t>Новикова</w:t>
      </w:r>
      <w:r w:rsidR="001941E2">
        <w:rPr>
          <w:iCs/>
        </w:rPr>
        <w:t xml:space="preserve"> </w:t>
      </w:r>
      <w:r w:rsidRPr="007136C2">
        <w:rPr>
          <w:iCs/>
        </w:rPr>
        <w:t>Н.Г.,</w:t>
      </w:r>
      <w:r w:rsidR="001941E2">
        <w:rPr>
          <w:iCs/>
        </w:rPr>
        <w:t xml:space="preserve"> </w:t>
      </w:r>
      <w:r w:rsidRPr="007136C2">
        <w:rPr>
          <w:iCs/>
        </w:rPr>
        <w:t>Птуха</w:t>
      </w:r>
      <w:r w:rsidR="001941E2">
        <w:rPr>
          <w:iCs/>
        </w:rPr>
        <w:t xml:space="preserve"> </w:t>
      </w:r>
      <w:r w:rsidRPr="007136C2">
        <w:rPr>
          <w:iCs/>
        </w:rPr>
        <w:t>Н.И.</w:t>
      </w:r>
      <w:r w:rsidR="001941E2">
        <w:t xml:space="preserve"> </w:t>
      </w:r>
      <w:r w:rsidRPr="007136C2">
        <w:t>К</w:t>
      </w:r>
      <w:r w:rsidRPr="007136C2">
        <w:rPr>
          <w:bCs/>
        </w:rPr>
        <w:t>орпоративная</w:t>
      </w:r>
      <w:r w:rsidR="001941E2">
        <w:rPr>
          <w:bCs/>
        </w:rPr>
        <w:t xml:space="preserve"> </w:t>
      </w:r>
      <w:r w:rsidRPr="007136C2">
        <w:rPr>
          <w:bCs/>
        </w:rPr>
        <w:t>безопасность</w:t>
      </w:r>
      <w:r w:rsidR="001941E2">
        <w:t xml:space="preserve"> </w:t>
      </w:r>
      <w:r w:rsidRPr="007136C2">
        <w:t>учебное</w:t>
      </w:r>
      <w:r w:rsidR="001941E2">
        <w:t xml:space="preserve"> </w:t>
      </w:r>
      <w:r w:rsidRPr="007136C2">
        <w:t>пособие</w:t>
      </w:r>
      <w:r w:rsidR="001941E2">
        <w:t xml:space="preserve"> </w:t>
      </w:r>
      <w:r w:rsidRPr="007136C2">
        <w:t>/</w:t>
      </w:r>
      <w:r w:rsidR="001941E2">
        <w:t xml:space="preserve"> </w:t>
      </w:r>
      <w:r w:rsidRPr="007136C2">
        <w:t>ГОУ</w:t>
      </w:r>
      <w:r w:rsidR="001941E2">
        <w:t xml:space="preserve"> </w:t>
      </w:r>
      <w:r w:rsidRPr="007136C2">
        <w:t>ВПО</w:t>
      </w:r>
      <w:r w:rsidR="001941E2">
        <w:t xml:space="preserve"> </w:t>
      </w:r>
      <w:r w:rsidRPr="007136C2">
        <w:t>«МГУС»</w:t>
      </w:r>
      <w:r w:rsidR="001941E2">
        <w:t xml:space="preserve"> </w:t>
      </w:r>
      <w:r w:rsidRPr="007136C2">
        <w:t>М.,,</w:t>
      </w:r>
      <w:r w:rsidR="001941E2">
        <w:t xml:space="preserve"> </w:t>
      </w:r>
      <w:r w:rsidRPr="007136C2">
        <w:t>2007.</w:t>
      </w:r>
    </w:p>
    <w:p w:rsidR="00D725BA" w:rsidRPr="007136C2" w:rsidRDefault="00333DC5" w:rsidP="00F43B07">
      <w:pPr>
        <w:pStyle w:val="aff3"/>
        <w:numPr>
          <w:ilvl w:val="0"/>
          <w:numId w:val="12"/>
        </w:numPr>
        <w:tabs>
          <w:tab w:val="left" w:pos="1134"/>
          <w:tab w:val="left" w:pos="9638"/>
        </w:tabs>
        <w:ind w:left="0" w:firstLine="709"/>
        <w:rPr>
          <w:sz w:val="28"/>
          <w:szCs w:val="28"/>
        </w:rPr>
      </w:pPr>
      <w:r w:rsidRPr="007136C2">
        <w:rPr>
          <w:rFonts w:eastAsia="Times New Roman"/>
          <w:bCs/>
          <w:sz w:val="28"/>
          <w:szCs w:val="28"/>
          <w:lang w:eastAsia="ru-RU"/>
        </w:rPr>
        <w:t>Психическое</w:t>
      </w:r>
      <w:r w:rsidR="001941E2">
        <w:rPr>
          <w:rFonts w:eastAsia="Times New Roman"/>
          <w:bCs/>
          <w:sz w:val="28"/>
          <w:szCs w:val="28"/>
          <w:lang w:eastAsia="ru-RU"/>
        </w:rPr>
        <w:t xml:space="preserve"> </w:t>
      </w:r>
      <w:r w:rsidRPr="007136C2">
        <w:rPr>
          <w:rFonts w:eastAsia="Times New Roman"/>
          <w:bCs/>
          <w:sz w:val="28"/>
          <w:szCs w:val="28"/>
          <w:lang w:eastAsia="ru-RU"/>
        </w:rPr>
        <w:t>здоровье</w:t>
      </w:r>
      <w:r w:rsidR="001941E2">
        <w:rPr>
          <w:rFonts w:eastAsia="Times New Roman"/>
          <w:bCs/>
          <w:sz w:val="28"/>
          <w:szCs w:val="28"/>
          <w:lang w:eastAsia="ru-RU"/>
        </w:rPr>
        <w:t xml:space="preserve"> </w:t>
      </w:r>
      <w:r w:rsidRPr="007136C2">
        <w:rPr>
          <w:rFonts w:eastAsia="Times New Roman"/>
          <w:bCs/>
          <w:sz w:val="28"/>
          <w:szCs w:val="28"/>
          <w:lang w:eastAsia="ru-RU"/>
        </w:rPr>
        <w:t>и</w:t>
      </w:r>
      <w:r w:rsidR="001941E2">
        <w:rPr>
          <w:rFonts w:eastAsia="Times New Roman"/>
          <w:bCs/>
          <w:sz w:val="28"/>
          <w:szCs w:val="28"/>
          <w:lang w:eastAsia="ru-RU"/>
        </w:rPr>
        <w:t xml:space="preserve"> </w:t>
      </w:r>
      <w:r w:rsidRPr="007136C2">
        <w:rPr>
          <w:rFonts w:eastAsia="Times New Roman"/>
          <w:bCs/>
          <w:sz w:val="28"/>
          <w:szCs w:val="28"/>
          <w:lang w:eastAsia="ru-RU"/>
        </w:rPr>
        <w:t>психосоциальное</w:t>
      </w:r>
      <w:r w:rsidR="001941E2">
        <w:rPr>
          <w:rFonts w:eastAsia="Times New Roman"/>
          <w:bCs/>
          <w:sz w:val="28"/>
          <w:szCs w:val="28"/>
          <w:lang w:eastAsia="ru-RU"/>
        </w:rPr>
        <w:t xml:space="preserve"> </w:t>
      </w:r>
      <w:r w:rsidRPr="007136C2">
        <w:rPr>
          <w:rFonts w:eastAsia="Times New Roman"/>
          <w:bCs/>
          <w:sz w:val="28"/>
          <w:szCs w:val="28"/>
          <w:lang w:eastAsia="ru-RU"/>
        </w:rPr>
        <w:t>развитие</w:t>
      </w:r>
      <w:r w:rsidR="001941E2">
        <w:rPr>
          <w:rFonts w:eastAsia="Times New Roman"/>
          <w:bCs/>
          <w:sz w:val="28"/>
          <w:szCs w:val="28"/>
          <w:lang w:eastAsia="ru-RU"/>
        </w:rPr>
        <w:t xml:space="preserve"> </w:t>
      </w:r>
      <w:r w:rsidRPr="007136C2">
        <w:rPr>
          <w:rFonts w:eastAsia="Times New Roman"/>
          <w:bCs/>
          <w:sz w:val="28"/>
          <w:szCs w:val="28"/>
          <w:lang w:eastAsia="ru-RU"/>
        </w:rPr>
        <w:t>детей:</w:t>
      </w:r>
      <w:r w:rsidR="001941E2">
        <w:rPr>
          <w:rFonts w:eastAsia="Times New Roman"/>
          <w:bCs/>
          <w:sz w:val="28"/>
          <w:szCs w:val="28"/>
          <w:lang w:eastAsia="ru-RU"/>
        </w:rPr>
        <w:t xml:space="preserve"> </w:t>
      </w:r>
      <w:r w:rsidRPr="007136C2">
        <w:rPr>
          <w:rFonts w:eastAsia="Times New Roman"/>
          <w:bCs/>
          <w:sz w:val="28"/>
          <w:szCs w:val="28"/>
          <w:lang w:eastAsia="ru-RU"/>
        </w:rPr>
        <w:t>доклад</w:t>
      </w:r>
      <w:r w:rsidR="001941E2">
        <w:rPr>
          <w:rFonts w:eastAsia="Times New Roman"/>
          <w:bCs/>
          <w:sz w:val="28"/>
          <w:szCs w:val="28"/>
          <w:lang w:eastAsia="ru-RU"/>
        </w:rPr>
        <w:t xml:space="preserve"> </w:t>
      </w:r>
      <w:r w:rsidRPr="007136C2">
        <w:rPr>
          <w:rFonts w:eastAsia="Times New Roman"/>
          <w:bCs/>
          <w:sz w:val="28"/>
          <w:szCs w:val="28"/>
          <w:lang w:eastAsia="ru-RU"/>
        </w:rPr>
        <w:t>Комитета</w:t>
      </w:r>
      <w:r w:rsidR="001941E2">
        <w:rPr>
          <w:rFonts w:eastAsia="Times New Roman"/>
          <w:bCs/>
          <w:sz w:val="28"/>
          <w:szCs w:val="28"/>
          <w:lang w:eastAsia="ru-RU"/>
        </w:rPr>
        <w:t xml:space="preserve"> </w:t>
      </w:r>
      <w:r w:rsidRPr="007136C2">
        <w:rPr>
          <w:rFonts w:eastAsia="Times New Roman"/>
          <w:bCs/>
          <w:sz w:val="28"/>
          <w:szCs w:val="28"/>
          <w:lang w:eastAsia="ru-RU"/>
        </w:rPr>
        <w:t>экспертов</w:t>
      </w:r>
      <w:r w:rsidR="001941E2">
        <w:rPr>
          <w:rFonts w:eastAsia="Times New Roman"/>
          <w:bCs/>
          <w:sz w:val="28"/>
          <w:szCs w:val="28"/>
          <w:lang w:eastAsia="ru-RU"/>
        </w:rPr>
        <w:t xml:space="preserve"> </w:t>
      </w:r>
      <w:r w:rsidRPr="007136C2">
        <w:rPr>
          <w:rFonts w:eastAsia="Times New Roman"/>
          <w:bCs/>
          <w:sz w:val="28"/>
          <w:szCs w:val="28"/>
          <w:lang w:eastAsia="ru-RU"/>
        </w:rPr>
        <w:t>ВОЗ</w:t>
      </w:r>
      <w:r w:rsidR="001941E2">
        <w:rPr>
          <w:rFonts w:eastAsia="Times New Roman"/>
          <w:bCs/>
          <w:sz w:val="28"/>
          <w:szCs w:val="28"/>
          <w:lang w:eastAsia="ru-RU"/>
        </w:rPr>
        <w:t xml:space="preserve"> </w:t>
      </w:r>
      <w:r w:rsidRPr="007136C2">
        <w:rPr>
          <w:rFonts w:eastAsia="Times New Roman"/>
          <w:bCs/>
          <w:sz w:val="28"/>
          <w:szCs w:val="28"/>
          <w:lang w:eastAsia="ru-RU"/>
        </w:rPr>
        <w:t>[‎на</w:t>
      </w:r>
      <w:r w:rsidR="001941E2">
        <w:rPr>
          <w:rFonts w:eastAsia="Times New Roman"/>
          <w:bCs/>
          <w:sz w:val="28"/>
          <w:szCs w:val="28"/>
          <w:lang w:eastAsia="ru-RU"/>
        </w:rPr>
        <w:t xml:space="preserve"> </w:t>
      </w:r>
      <w:r w:rsidRPr="007136C2">
        <w:rPr>
          <w:rFonts w:eastAsia="Times New Roman"/>
          <w:bCs/>
          <w:sz w:val="28"/>
          <w:szCs w:val="28"/>
          <w:lang w:eastAsia="ru-RU"/>
        </w:rPr>
        <w:t>совещании,</w:t>
      </w:r>
      <w:r w:rsidR="001941E2">
        <w:rPr>
          <w:rFonts w:eastAsia="Times New Roman"/>
          <w:bCs/>
          <w:sz w:val="28"/>
          <w:szCs w:val="28"/>
          <w:lang w:eastAsia="ru-RU"/>
        </w:rPr>
        <w:t xml:space="preserve"> </w:t>
      </w:r>
      <w:r w:rsidRPr="007136C2">
        <w:rPr>
          <w:rFonts w:eastAsia="Times New Roman"/>
          <w:bCs/>
          <w:sz w:val="28"/>
          <w:szCs w:val="28"/>
          <w:lang w:eastAsia="ru-RU"/>
        </w:rPr>
        <w:t>состоявшемся</w:t>
      </w:r>
      <w:r w:rsidR="001941E2">
        <w:rPr>
          <w:rFonts w:eastAsia="Times New Roman"/>
          <w:bCs/>
          <w:sz w:val="28"/>
          <w:szCs w:val="28"/>
          <w:lang w:eastAsia="ru-RU"/>
        </w:rPr>
        <w:t xml:space="preserve"> </w:t>
      </w:r>
      <w:r w:rsidRPr="007136C2">
        <w:rPr>
          <w:rFonts w:eastAsia="Times New Roman"/>
          <w:bCs/>
          <w:sz w:val="28"/>
          <w:szCs w:val="28"/>
          <w:lang w:eastAsia="ru-RU"/>
        </w:rPr>
        <w:t>в</w:t>
      </w:r>
      <w:r w:rsidR="001941E2">
        <w:rPr>
          <w:rFonts w:eastAsia="Times New Roman"/>
          <w:bCs/>
          <w:sz w:val="28"/>
          <w:szCs w:val="28"/>
          <w:lang w:eastAsia="ru-RU"/>
        </w:rPr>
        <w:t xml:space="preserve"> </w:t>
      </w:r>
      <w:r w:rsidRPr="007136C2">
        <w:rPr>
          <w:rFonts w:eastAsia="Times New Roman"/>
          <w:bCs/>
          <w:sz w:val="28"/>
          <w:szCs w:val="28"/>
          <w:lang w:eastAsia="ru-RU"/>
        </w:rPr>
        <w:t>Женеве</w:t>
      </w:r>
      <w:r w:rsidR="001941E2">
        <w:rPr>
          <w:rFonts w:eastAsia="Times New Roman"/>
          <w:bCs/>
          <w:sz w:val="28"/>
          <w:szCs w:val="28"/>
          <w:lang w:eastAsia="ru-RU"/>
        </w:rPr>
        <w:t xml:space="preserve"> </w:t>
      </w:r>
      <w:r w:rsidRPr="007136C2">
        <w:rPr>
          <w:rFonts w:eastAsia="Times New Roman"/>
          <w:bCs/>
          <w:sz w:val="28"/>
          <w:szCs w:val="28"/>
          <w:lang w:eastAsia="ru-RU"/>
        </w:rPr>
        <w:t>с</w:t>
      </w:r>
      <w:r w:rsidR="001941E2">
        <w:rPr>
          <w:rFonts w:eastAsia="Times New Roman"/>
          <w:bCs/>
          <w:sz w:val="28"/>
          <w:szCs w:val="28"/>
          <w:lang w:eastAsia="ru-RU"/>
        </w:rPr>
        <w:t xml:space="preserve"> </w:t>
      </w:r>
      <w:r w:rsidRPr="007136C2">
        <w:rPr>
          <w:rFonts w:eastAsia="Times New Roman"/>
          <w:bCs/>
          <w:sz w:val="28"/>
          <w:szCs w:val="28"/>
          <w:lang w:eastAsia="ru-RU"/>
        </w:rPr>
        <w:t>9</w:t>
      </w:r>
      <w:r w:rsidR="001941E2">
        <w:rPr>
          <w:rFonts w:eastAsia="Times New Roman"/>
          <w:bCs/>
          <w:sz w:val="28"/>
          <w:szCs w:val="28"/>
          <w:lang w:eastAsia="ru-RU"/>
        </w:rPr>
        <w:t xml:space="preserve"> </w:t>
      </w:r>
      <w:r w:rsidRPr="007136C2">
        <w:rPr>
          <w:rFonts w:eastAsia="Times New Roman"/>
          <w:bCs/>
          <w:sz w:val="28"/>
          <w:szCs w:val="28"/>
          <w:lang w:eastAsia="ru-RU"/>
        </w:rPr>
        <w:t>по</w:t>
      </w:r>
      <w:r w:rsidR="001941E2">
        <w:rPr>
          <w:rFonts w:eastAsia="Times New Roman"/>
          <w:bCs/>
          <w:sz w:val="28"/>
          <w:szCs w:val="28"/>
          <w:lang w:eastAsia="ru-RU"/>
        </w:rPr>
        <w:t xml:space="preserve"> </w:t>
      </w:r>
      <w:r w:rsidRPr="007136C2">
        <w:rPr>
          <w:rFonts w:eastAsia="Times New Roman"/>
          <w:bCs/>
          <w:sz w:val="28"/>
          <w:szCs w:val="28"/>
          <w:lang w:eastAsia="ru-RU"/>
        </w:rPr>
        <w:t>15</w:t>
      </w:r>
      <w:r w:rsidR="001941E2">
        <w:rPr>
          <w:rFonts w:eastAsia="Times New Roman"/>
          <w:bCs/>
          <w:sz w:val="28"/>
          <w:szCs w:val="28"/>
          <w:lang w:eastAsia="ru-RU"/>
        </w:rPr>
        <w:t xml:space="preserve"> </w:t>
      </w:r>
      <w:r w:rsidRPr="007136C2">
        <w:rPr>
          <w:rFonts w:eastAsia="Times New Roman"/>
          <w:bCs/>
          <w:sz w:val="28"/>
          <w:szCs w:val="28"/>
          <w:lang w:eastAsia="ru-RU"/>
        </w:rPr>
        <w:t>ноября</w:t>
      </w:r>
      <w:r w:rsidR="001941E2">
        <w:rPr>
          <w:rFonts w:eastAsia="Times New Roman"/>
          <w:bCs/>
          <w:sz w:val="28"/>
          <w:szCs w:val="28"/>
          <w:lang w:eastAsia="ru-RU"/>
        </w:rPr>
        <w:t xml:space="preserve"> </w:t>
      </w:r>
      <w:r w:rsidRPr="007136C2">
        <w:rPr>
          <w:rFonts w:eastAsia="Times New Roman"/>
          <w:bCs/>
          <w:sz w:val="28"/>
          <w:szCs w:val="28"/>
          <w:lang w:eastAsia="ru-RU"/>
        </w:rPr>
        <w:t>1976]‎</w:t>
      </w:r>
      <w:r w:rsidR="001941E2">
        <w:rPr>
          <w:rFonts w:eastAsia="Times New Roman"/>
          <w:bCs/>
          <w:sz w:val="28"/>
          <w:szCs w:val="28"/>
          <w:lang w:eastAsia="ru-RU"/>
        </w:rPr>
        <w:t xml:space="preserve"> </w:t>
      </w:r>
      <w:r w:rsidRPr="007136C2">
        <w:rPr>
          <w:rFonts w:eastAsia="Times New Roman"/>
          <w:bCs/>
          <w:sz w:val="28"/>
          <w:szCs w:val="28"/>
          <w:lang w:eastAsia="ru-RU"/>
        </w:rPr>
        <w:t>https://apps.who.int/iris/handle/10665/91771</w:t>
      </w:r>
      <w:r w:rsidR="001941E2">
        <w:rPr>
          <w:rFonts w:eastAsia="Times New Roman"/>
          <w:bCs/>
          <w:sz w:val="28"/>
          <w:szCs w:val="28"/>
          <w:lang w:eastAsia="ru-RU"/>
        </w:rPr>
        <w:t xml:space="preserve"> </w:t>
      </w:r>
    </w:p>
    <w:p w:rsidR="00D725BA" w:rsidRPr="007136C2" w:rsidRDefault="00333DC5" w:rsidP="00F43B07">
      <w:pPr>
        <w:pStyle w:val="aff0"/>
        <w:numPr>
          <w:ilvl w:val="0"/>
          <w:numId w:val="12"/>
        </w:numPr>
        <w:tabs>
          <w:tab w:val="left" w:pos="1134"/>
          <w:tab w:val="left" w:pos="9638"/>
        </w:tabs>
        <w:ind w:left="0" w:firstLine="709"/>
        <w:rPr>
          <w:rFonts w:eastAsia="Times New Roman"/>
          <w:lang w:eastAsia="ru-RU"/>
        </w:rPr>
      </w:pPr>
      <w:r w:rsidRPr="007136C2">
        <w:rPr>
          <w:rFonts w:eastAsia="Times New Roman"/>
          <w:iCs/>
          <w:lang w:eastAsia="ru-RU"/>
        </w:rPr>
        <w:t>Птуха</w:t>
      </w:r>
      <w:r w:rsidR="001941E2">
        <w:rPr>
          <w:rFonts w:eastAsia="Times New Roman"/>
          <w:iCs/>
          <w:lang w:eastAsia="ru-RU"/>
        </w:rPr>
        <w:t xml:space="preserve"> </w:t>
      </w:r>
      <w:r w:rsidRPr="007136C2">
        <w:rPr>
          <w:rFonts w:eastAsia="Times New Roman"/>
          <w:iCs/>
          <w:lang w:eastAsia="ru-RU"/>
        </w:rPr>
        <w:t>Н.И.</w:t>
      </w:r>
      <w:r w:rsidR="001941E2">
        <w:rPr>
          <w:rFonts w:eastAsia="Times New Roman"/>
          <w:iCs/>
          <w:lang w:eastAsia="ru-RU"/>
        </w:rPr>
        <w:t xml:space="preserve"> </w:t>
      </w:r>
      <w:r w:rsidRPr="007136C2">
        <w:rPr>
          <w:rFonts w:eastAsia="Times New Roman"/>
          <w:bCs/>
          <w:lang w:eastAsia="ru-RU"/>
        </w:rPr>
        <w:t>Кластеризация</w:t>
      </w:r>
      <w:r w:rsidR="001941E2">
        <w:rPr>
          <w:rFonts w:eastAsia="Times New Roman"/>
          <w:bCs/>
          <w:lang w:eastAsia="ru-RU"/>
        </w:rPr>
        <w:t xml:space="preserve"> </w:t>
      </w:r>
      <w:r w:rsidRPr="007136C2">
        <w:rPr>
          <w:rFonts w:eastAsia="Times New Roman"/>
          <w:bCs/>
          <w:lang w:eastAsia="ru-RU"/>
        </w:rPr>
        <w:t>в</w:t>
      </w:r>
      <w:r w:rsidR="001941E2">
        <w:rPr>
          <w:rFonts w:eastAsia="Times New Roman"/>
          <w:bCs/>
          <w:lang w:eastAsia="ru-RU"/>
        </w:rPr>
        <w:t xml:space="preserve"> </w:t>
      </w:r>
      <w:r w:rsidRPr="007136C2">
        <w:rPr>
          <w:rFonts w:eastAsia="Times New Roman"/>
          <w:bCs/>
          <w:lang w:eastAsia="ru-RU"/>
        </w:rPr>
        <w:t>туризме</w:t>
      </w:r>
      <w:r w:rsidR="001941E2">
        <w:t xml:space="preserve"> </w:t>
      </w:r>
      <w:r w:rsidRPr="007136C2">
        <w:rPr>
          <w:rFonts w:eastAsia="Times New Roman"/>
          <w:lang w:eastAsia="ru-RU"/>
        </w:rPr>
        <w:t>Конференциум</w:t>
      </w:r>
      <w:r w:rsidR="001941E2">
        <w:rPr>
          <w:rFonts w:eastAsia="Times New Roman"/>
          <w:lang w:eastAsia="ru-RU"/>
        </w:rPr>
        <w:t xml:space="preserve"> </w:t>
      </w:r>
      <w:r w:rsidRPr="007136C2">
        <w:rPr>
          <w:rFonts w:eastAsia="Times New Roman"/>
          <w:lang w:eastAsia="ru-RU"/>
        </w:rPr>
        <w:t>АСОУ:</w:t>
      </w:r>
      <w:r w:rsidR="001941E2">
        <w:rPr>
          <w:rFonts w:eastAsia="Times New Roman"/>
          <w:lang w:eastAsia="ru-RU"/>
        </w:rPr>
        <w:t xml:space="preserve"> </w:t>
      </w:r>
      <w:r w:rsidRPr="007136C2">
        <w:rPr>
          <w:rFonts w:eastAsia="Times New Roman"/>
          <w:lang w:eastAsia="ru-RU"/>
        </w:rPr>
        <w:t>сборник</w:t>
      </w:r>
      <w:r w:rsidR="001941E2">
        <w:rPr>
          <w:rFonts w:eastAsia="Times New Roman"/>
          <w:lang w:eastAsia="ru-RU"/>
        </w:rPr>
        <w:t xml:space="preserve"> </w:t>
      </w:r>
      <w:r w:rsidRPr="007136C2">
        <w:rPr>
          <w:rFonts w:eastAsia="Times New Roman"/>
          <w:lang w:eastAsia="ru-RU"/>
        </w:rPr>
        <w:t>научных</w:t>
      </w:r>
      <w:r w:rsidR="001941E2">
        <w:rPr>
          <w:rFonts w:eastAsia="Times New Roman"/>
          <w:lang w:eastAsia="ru-RU"/>
        </w:rPr>
        <w:t xml:space="preserve"> </w:t>
      </w:r>
      <w:r w:rsidRPr="007136C2">
        <w:rPr>
          <w:rFonts w:eastAsia="Times New Roman"/>
          <w:lang w:eastAsia="ru-RU"/>
        </w:rPr>
        <w:t>трудов</w:t>
      </w:r>
      <w:r w:rsidR="001941E2">
        <w:rPr>
          <w:rFonts w:eastAsia="Times New Roman"/>
          <w:lang w:eastAsia="ru-RU"/>
        </w:rPr>
        <w:t xml:space="preserve"> </w:t>
      </w:r>
      <w:r w:rsidRPr="007136C2">
        <w:rPr>
          <w:rFonts w:eastAsia="Times New Roman"/>
          <w:lang w:eastAsia="ru-RU"/>
        </w:rPr>
        <w:t>и</w:t>
      </w:r>
      <w:r w:rsidR="001941E2">
        <w:rPr>
          <w:rFonts w:eastAsia="Times New Roman"/>
          <w:lang w:eastAsia="ru-RU"/>
        </w:rPr>
        <w:t xml:space="preserve"> </w:t>
      </w:r>
      <w:r w:rsidRPr="007136C2">
        <w:rPr>
          <w:rFonts w:eastAsia="Times New Roman"/>
          <w:lang w:eastAsia="ru-RU"/>
        </w:rPr>
        <w:t>материалов</w:t>
      </w:r>
      <w:r w:rsidR="001941E2">
        <w:rPr>
          <w:rFonts w:eastAsia="Times New Roman"/>
          <w:lang w:eastAsia="ru-RU"/>
        </w:rPr>
        <w:t xml:space="preserve"> </w:t>
      </w:r>
      <w:r w:rsidRPr="007136C2">
        <w:rPr>
          <w:rFonts w:eastAsia="Times New Roman"/>
          <w:lang w:eastAsia="ru-RU"/>
        </w:rPr>
        <w:t>научно-практических</w:t>
      </w:r>
      <w:r w:rsidR="001941E2">
        <w:rPr>
          <w:rFonts w:eastAsia="Times New Roman"/>
          <w:lang w:eastAsia="ru-RU"/>
        </w:rPr>
        <w:t xml:space="preserve"> </w:t>
      </w:r>
      <w:r w:rsidRPr="007136C2">
        <w:rPr>
          <w:rFonts w:eastAsia="Times New Roman"/>
          <w:lang w:eastAsia="ru-RU"/>
        </w:rPr>
        <w:t>конференций.</w:t>
      </w:r>
      <w:r w:rsidR="001941E2">
        <w:rPr>
          <w:rFonts w:eastAsia="Times New Roman"/>
          <w:lang w:eastAsia="ru-RU"/>
        </w:rPr>
        <w:t xml:space="preserve"> </w:t>
      </w:r>
      <w:r w:rsidRPr="007136C2">
        <w:rPr>
          <w:rFonts w:eastAsia="Times New Roman"/>
          <w:lang w:eastAsia="ru-RU"/>
        </w:rPr>
        <w:t>2018.</w:t>
      </w:r>
      <w:r w:rsidR="001941E2">
        <w:rPr>
          <w:rFonts w:eastAsia="Times New Roman"/>
          <w:lang w:eastAsia="ru-RU"/>
        </w:rPr>
        <w:t xml:space="preserve"> </w:t>
      </w:r>
      <w:hyperlink r:id="rId31" w:history="1">
        <w:r w:rsidRPr="007136C2">
          <w:rPr>
            <w:rFonts w:eastAsia="Times New Roman"/>
            <w:lang w:eastAsia="ru-RU"/>
          </w:rPr>
          <w:t>№</w:t>
        </w:r>
        <w:r w:rsidR="001941E2">
          <w:rPr>
            <w:rFonts w:eastAsia="Times New Roman"/>
            <w:lang w:eastAsia="ru-RU"/>
          </w:rPr>
          <w:t xml:space="preserve"> </w:t>
        </w:r>
        <w:r w:rsidRPr="007136C2">
          <w:rPr>
            <w:rFonts w:eastAsia="Times New Roman"/>
            <w:lang w:eastAsia="ru-RU"/>
          </w:rPr>
          <w:t>1</w:t>
        </w:r>
      </w:hyperlink>
      <w:r w:rsidRPr="007136C2">
        <w:rPr>
          <w:rFonts w:eastAsia="Times New Roman"/>
          <w:lang w:eastAsia="ru-RU"/>
        </w:rPr>
        <w:t>.</w:t>
      </w:r>
      <w:r w:rsidR="001941E2">
        <w:rPr>
          <w:rFonts w:eastAsia="Times New Roman"/>
          <w:lang w:eastAsia="ru-RU"/>
        </w:rPr>
        <w:t xml:space="preserve"> </w:t>
      </w:r>
      <w:r w:rsidRPr="007136C2">
        <w:rPr>
          <w:rFonts w:eastAsia="Times New Roman"/>
          <w:lang w:eastAsia="ru-RU"/>
        </w:rPr>
        <w:t>С.</w:t>
      </w:r>
      <w:r w:rsidR="001941E2">
        <w:rPr>
          <w:rFonts w:eastAsia="Times New Roman"/>
          <w:lang w:eastAsia="ru-RU"/>
        </w:rPr>
        <w:t xml:space="preserve"> </w:t>
      </w:r>
      <w:r w:rsidRPr="007136C2">
        <w:rPr>
          <w:rFonts w:eastAsia="Times New Roman"/>
          <w:lang w:eastAsia="ru-RU"/>
        </w:rPr>
        <w:t>217-222.</w:t>
      </w:r>
    </w:p>
    <w:p w:rsidR="00D725BA" w:rsidRPr="007136C2" w:rsidRDefault="00333DC5" w:rsidP="00F43B07">
      <w:pPr>
        <w:pStyle w:val="aff0"/>
        <w:numPr>
          <w:ilvl w:val="0"/>
          <w:numId w:val="12"/>
        </w:numPr>
        <w:tabs>
          <w:tab w:val="left" w:pos="1134"/>
          <w:tab w:val="left" w:pos="9638"/>
        </w:tabs>
        <w:ind w:left="0" w:firstLine="709"/>
        <w:rPr>
          <w:rFonts w:eastAsia="Times New Roman"/>
          <w:lang w:eastAsia="ru-RU"/>
        </w:rPr>
      </w:pPr>
      <w:r w:rsidRPr="007136C2">
        <w:rPr>
          <w:rFonts w:eastAsia="Times New Roman"/>
          <w:iCs/>
          <w:lang w:eastAsia="ru-RU"/>
        </w:rPr>
        <w:t>Птуха</w:t>
      </w:r>
      <w:r w:rsidR="001941E2">
        <w:rPr>
          <w:rFonts w:eastAsia="Times New Roman"/>
          <w:iCs/>
          <w:lang w:eastAsia="ru-RU"/>
        </w:rPr>
        <w:t xml:space="preserve"> </w:t>
      </w:r>
      <w:r w:rsidRPr="007136C2">
        <w:rPr>
          <w:rFonts w:eastAsia="Times New Roman"/>
          <w:iCs/>
          <w:lang w:eastAsia="ru-RU"/>
        </w:rPr>
        <w:t>Н.И.</w:t>
      </w:r>
      <w:r w:rsidR="001941E2">
        <w:rPr>
          <w:rFonts w:eastAsia="Times New Roman"/>
          <w:iCs/>
          <w:lang w:eastAsia="ru-RU"/>
        </w:rPr>
        <w:t xml:space="preserve"> </w:t>
      </w:r>
      <w:r w:rsidRPr="007136C2">
        <w:rPr>
          <w:rFonts w:eastAsia="Times New Roman"/>
          <w:bCs/>
          <w:lang w:eastAsia="ru-RU"/>
        </w:rPr>
        <w:t>Перспективы</w:t>
      </w:r>
      <w:r w:rsidR="001941E2">
        <w:rPr>
          <w:rFonts w:eastAsia="Times New Roman"/>
          <w:bCs/>
          <w:lang w:eastAsia="ru-RU"/>
        </w:rPr>
        <w:t xml:space="preserve"> </w:t>
      </w:r>
      <w:r w:rsidRPr="007136C2">
        <w:rPr>
          <w:rFonts w:eastAsia="Times New Roman"/>
          <w:bCs/>
          <w:lang w:eastAsia="ru-RU"/>
        </w:rPr>
        <w:t>развития</w:t>
      </w:r>
      <w:r w:rsidR="001941E2">
        <w:rPr>
          <w:rFonts w:eastAsia="Times New Roman"/>
          <w:bCs/>
          <w:lang w:eastAsia="ru-RU"/>
        </w:rPr>
        <w:t xml:space="preserve"> </w:t>
      </w:r>
      <w:r w:rsidRPr="007136C2">
        <w:rPr>
          <w:rFonts w:eastAsia="Times New Roman"/>
          <w:bCs/>
          <w:lang w:eastAsia="ru-RU"/>
        </w:rPr>
        <w:t>этнотуризма.</w:t>
      </w:r>
      <w:r w:rsidR="001941E2">
        <w:rPr>
          <w:rFonts w:eastAsia="Times New Roman"/>
          <w:bCs/>
          <w:lang w:eastAsia="ru-RU"/>
        </w:rPr>
        <w:t xml:space="preserve"> </w:t>
      </w:r>
      <w:r w:rsidRPr="007136C2">
        <w:rPr>
          <w:rFonts w:eastAsia="Times New Roman"/>
          <w:bCs/>
          <w:lang w:eastAsia="ru-RU"/>
        </w:rPr>
        <w:t>//</w:t>
      </w:r>
      <w:r w:rsidR="001941E2">
        <w:t xml:space="preserve"> </w:t>
      </w:r>
      <w:r w:rsidRPr="007136C2">
        <w:rPr>
          <w:rFonts w:eastAsia="Times New Roman"/>
          <w:lang w:eastAsia="ru-RU"/>
        </w:rPr>
        <w:t>Конференциум</w:t>
      </w:r>
      <w:r w:rsidR="001941E2">
        <w:rPr>
          <w:rFonts w:eastAsia="Times New Roman"/>
          <w:lang w:eastAsia="ru-RU"/>
        </w:rPr>
        <w:t xml:space="preserve"> </w:t>
      </w:r>
      <w:r w:rsidRPr="007136C2">
        <w:rPr>
          <w:rFonts w:eastAsia="Times New Roman"/>
          <w:lang w:eastAsia="ru-RU"/>
        </w:rPr>
        <w:t>АСОУ:</w:t>
      </w:r>
      <w:r w:rsidR="001941E2">
        <w:rPr>
          <w:rFonts w:eastAsia="Times New Roman"/>
          <w:lang w:eastAsia="ru-RU"/>
        </w:rPr>
        <w:t xml:space="preserve"> </w:t>
      </w:r>
      <w:r w:rsidRPr="007136C2">
        <w:rPr>
          <w:rFonts w:eastAsia="Times New Roman"/>
          <w:lang w:eastAsia="ru-RU"/>
        </w:rPr>
        <w:t>сборник</w:t>
      </w:r>
      <w:r w:rsidR="001941E2">
        <w:rPr>
          <w:rFonts w:eastAsia="Times New Roman"/>
          <w:lang w:eastAsia="ru-RU"/>
        </w:rPr>
        <w:t xml:space="preserve"> </w:t>
      </w:r>
      <w:r w:rsidRPr="007136C2">
        <w:rPr>
          <w:rFonts w:eastAsia="Times New Roman"/>
          <w:lang w:eastAsia="ru-RU"/>
        </w:rPr>
        <w:t>научных</w:t>
      </w:r>
      <w:r w:rsidR="001941E2">
        <w:rPr>
          <w:rFonts w:eastAsia="Times New Roman"/>
          <w:lang w:eastAsia="ru-RU"/>
        </w:rPr>
        <w:t xml:space="preserve"> </w:t>
      </w:r>
      <w:r w:rsidRPr="007136C2">
        <w:rPr>
          <w:rFonts w:eastAsia="Times New Roman"/>
          <w:lang w:eastAsia="ru-RU"/>
        </w:rPr>
        <w:t>трудов</w:t>
      </w:r>
      <w:r w:rsidR="001941E2">
        <w:rPr>
          <w:rFonts w:eastAsia="Times New Roman"/>
          <w:lang w:eastAsia="ru-RU"/>
        </w:rPr>
        <w:t xml:space="preserve"> </w:t>
      </w:r>
      <w:r w:rsidRPr="007136C2">
        <w:rPr>
          <w:rFonts w:eastAsia="Times New Roman"/>
          <w:lang w:eastAsia="ru-RU"/>
        </w:rPr>
        <w:t>и</w:t>
      </w:r>
      <w:r w:rsidR="001941E2">
        <w:rPr>
          <w:rFonts w:eastAsia="Times New Roman"/>
          <w:lang w:eastAsia="ru-RU"/>
        </w:rPr>
        <w:t xml:space="preserve"> </w:t>
      </w:r>
      <w:r w:rsidRPr="007136C2">
        <w:rPr>
          <w:rFonts w:eastAsia="Times New Roman"/>
          <w:lang w:eastAsia="ru-RU"/>
        </w:rPr>
        <w:t>материалов</w:t>
      </w:r>
      <w:r w:rsidR="001941E2">
        <w:rPr>
          <w:rFonts w:eastAsia="Times New Roman"/>
          <w:lang w:eastAsia="ru-RU"/>
        </w:rPr>
        <w:t xml:space="preserve"> </w:t>
      </w:r>
      <w:r w:rsidRPr="007136C2">
        <w:rPr>
          <w:rFonts w:eastAsia="Times New Roman"/>
          <w:lang w:eastAsia="ru-RU"/>
        </w:rPr>
        <w:t>научно-практических</w:t>
      </w:r>
      <w:r w:rsidR="001941E2">
        <w:rPr>
          <w:rFonts w:eastAsia="Times New Roman"/>
          <w:lang w:eastAsia="ru-RU"/>
        </w:rPr>
        <w:t xml:space="preserve"> </w:t>
      </w:r>
      <w:r w:rsidRPr="007136C2">
        <w:rPr>
          <w:rFonts w:eastAsia="Times New Roman"/>
          <w:lang w:eastAsia="ru-RU"/>
        </w:rPr>
        <w:t>конференций.</w:t>
      </w:r>
      <w:r w:rsidR="001941E2">
        <w:rPr>
          <w:rFonts w:eastAsia="Times New Roman"/>
          <w:lang w:eastAsia="ru-RU"/>
        </w:rPr>
        <w:t xml:space="preserve"> </w:t>
      </w:r>
      <w:r w:rsidRPr="007136C2">
        <w:rPr>
          <w:rFonts w:eastAsia="Times New Roman"/>
          <w:lang w:eastAsia="ru-RU"/>
        </w:rPr>
        <w:t>2016.</w:t>
      </w:r>
      <w:r w:rsidR="001941E2">
        <w:rPr>
          <w:rFonts w:eastAsia="Times New Roman"/>
          <w:lang w:eastAsia="ru-RU"/>
        </w:rPr>
        <w:t xml:space="preserve"> </w:t>
      </w:r>
      <w:hyperlink r:id="rId32" w:history="1">
        <w:r w:rsidRPr="007136C2">
          <w:rPr>
            <w:rFonts w:eastAsia="Times New Roman"/>
            <w:lang w:eastAsia="ru-RU"/>
          </w:rPr>
          <w:t>№</w:t>
        </w:r>
        <w:r w:rsidR="001941E2">
          <w:rPr>
            <w:rFonts w:eastAsia="Times New Roman"/>
            <w:lang w:eastAsia="ru-RU"/>
          </w:rPr>
          <w:t xml:space="preserve"> </w:t>
        </w:r>
        <w:r w:rsidRPr="007136C2">
          <w:rPr>
            <w:rFonts w:eastAsia="Times New Roman"/>
            <w:lang w:eastAsia="ru-RU"/>
          </w:rPr>
          <w:t>4</w:t>
        </w:r>
      </w:hyperlink>
      <w:r w:rsidRPr="007136C2">
        <w:rPr>
          <w:rFonts w:eastAsia="Times New Roman"/>
          <w:lang w:eastAsia="ru-RU"/>
        </w:rPr>
        <w:t>.</w:t>
      </w:r>
      <w:r w:rsidR="001941E2">
        <w:rPr>
          <w:rFonts w:eastAsia="Times New Roman"/>
          <w:lang w:eastAsia="ru-RU"/>
        </w:rPr>
        <w:t xml:space="preserve"> </w:t>
      </w:r>
      <w:r w:rsidRPr="007136C2">
        <w:rPr>
          <w:rFonts w:eastAsia="Times New Roman"/>
          <w:lang w:eastAsia="ru-RU"/>
        </w:rPr>
        <w:t>С.</w:t>
      </w:r>
      <w:r w:rsidR="001941E2">
        <w:rPr>
          <w:rFonts w:eastAsia="Times New Roman"/>
          <w:lang w:eastAsia="ru-RU"/>
        </w:rPr>
        <w:t xml:space="preserve"> </w:t>
      </w:r>
      <w:r w:rsidRPr="007136C2">
        <w:rPr>
          <w:rFonts w:eastAsia="Times New Roman"/>
          <w:lang w:eastAsia="ru-RU"/>
        </w:rPr>
        <w:t>367-370.</w:t>
      </w:r>
    </w:p>
    <w:p w:rsidR="00D725BA" w:rsidRPr="007136C2" w:rsidRDefault="00333DC5" w:rsidP="00F43B07">
      <w:pPr>
        <w:pStyle w:val="aff0"/>
        <w:numPr>
          <w:ilvl w:val="0"/>
          <w:numId w:val="12"/>
        </w:numPr>
        <w:tabs>
          <w:tab w:val="left" w:pos="1134"/>
          <w:tab w:val="left" w:pos="9638"/>
        </w:tabs>
        <w:ind w:left="0" w:firstLine="709"/>
      </w:pPr>
      <w:r w:rsidRPr="007136C2">
        <w:t>Птуха</w:t>
      </w:r>
      <w:r w:rsidR="001941E2">
        <w:t xml:space="preserve"> </w:t>
      </w:r>
      <w:r w:rsidRPr="007136C2">
        <w:t>Н.И.,</w:t>
      </w:r>
      <w:r w:rsidR="001941E2">
        <w:t xml:space="preserve"> </w:t>
      </w:r>
      <w:r w:rsidRPr="007136C2">
        <w:t>Гильденскиольд</w:t>
      </w:r>
      <w:r w:rsidR="001941E2">
        <w:t xml:space="preserve"> </w:t>
      </w:r>
      <w:r w:rsidRPr="007136C2">
        <w:t>С.Р.,</w:t>
      </w:r>
      <w:r w:rsidR="001941E2">
        <w:t xml:space="preserve"> </w:t>
      </w:r>
      <w:r w:rsidRPr="007136C2">
        <w:t>Крылова</w:t>
      </w:r>
      <w:r w:rsidR="001941E2">
        <w:t xml:space="preserve"> </w:t>
      </w:r>
      <w:r w:rsidRPr="007136C2">
        <w:t>Т.И.,</w:t>
      </w:r>
      <w:r w:rsidR="001941E2">
        <w:t xml:space="preserve"> </w:t>
      </w:r>
      <w:r w:rsidRPr="007136C2">
        <w:t>Этногеография</w:t>
      </w:r>
      <w:r w:rsidR="001941E2">
        <w:t xml:space="preserve"> </w:t>
      </w:r>
      <w:r w:rsidRPr="007136C2">
        <w:t>и</w:t>
      </w:r>
      <w:r w:rsidR="001941E2">
        <w:t xml:space="preserve"> </w:t>
      </w:r>
      <w:r w:rsidRPr="007136C2">
        <w:t>этнотуризм.</w:t>
      </w:r>
      <w:r w:rsidR="001941E2">
        <w:t xml:space="preserve"> </w:t>
      </w:r>
      <w:r w:rsidRPr="007136C2">
        <w:t>–</w:t>
      </w:r>
      <w:r w:rsidR="001941E2">
        <w:t xml:space="preserve"> </w:t>
      </w:r>
      <w:r w:rsidRPr="007136C2">
        <w:t>М.:</w:t>
      </w:r>
      <w:r w:rsidR="001941E2">
        <w:t xml:space="preserve"> </w:t>
      </w:r>
      <w:r w:rsidRPr="007136C2">
        <w:t>Грифон,</w:t>
      </w:r>
      <w:r w:rsidR="001941E2">
        <w:t xml:space="preserve"> </w:t>
      </w:r>
      <w:r w:rsidRPr="007136C2">
        <w:t>2022.</w:t>
      </w:r>
      <w:r w:rsidR="001941E2">
        <w:t xml:space="preserve"> </w:t>
      </w:r>
      <w:r w:rsidRPr="007136C2">
        <w:t>–</w:t>
      </w:r>
      <w:r w:rsidR="001941E2">
        <w:t xml:space="preserve"> </w:t>
      </w:r>
      <w:r w:rsidRPr="007136C2">
        <w:t>176</w:t>
      </w:r>
      <w:r w:rsidR="001941E2">
        <w:t xml:space="preserve"> </w:t>
      </w:r>
      <w:r w:rsidRPr="007136C2">
        <w:t>с.</w:t>
      </w:r>
    </w:p>
    <w:p w:rsidR="00D725BA" w:rsidRPr="007136C2" w:rsidRDefault="00333DC5" w:rsidP="00F43B07">
      <w:pPr>
        <w:pStyle w:val="afb"/>
        <w:numPr>
          <w:ilvl w:val="0"/>
          <w:numId w:val="12"/>
        </w:numPr>
        <w:tabs>
          <w:tab w:val="left" w:pos="1134"/>
          <w:tab w:val="left" w:pos="9638"/>
        </w:tabs>
        <w:ind w:left="0" w:firstLine="709"/>
      </w:pPr>
      <w:r w:rsidRPr="007136C2">
        <w:rPr>
          <w:iCs/>
        </w:rPr>
        <w:t>Птуха</w:t>
      </w:r>
      <w:r w:rsidR="001941E2">
        <w:rPr>
          <w:iCs/>
        </w:rPr>
        <w:t xml:space="preserve"> </w:t>
      </w:r>
      <w:r w:rsidRPr="007136C2">
        <w:rPr>
          <w:iCs/>
        </w:rPr>
        <w:t>Н.И.,</w:t>
      </w:r>
      <w:r w:rsidR="001941E2">
        <w:rPr>
          <w:iCs/>
        </w:rPr>
        <w:t xml:space="preserve"> </w:t>
      </w:r>
      <w:r w:rsidRPr="007136C2">
        <w:rPr>
          <w:iCs/>
        </w:rPr>
        <w:t>Шаронов</w:t>
      </w:r>
      <w:r w:rsidR="001941E2">
        <w:rPr>
          <w:iCs/>
        </w:rPr>
        <w:t xml:space="preserve"> </w:t>
      </w:r>
      <w:r w:rsidRPr="007136C2">
        <w:rPr>
          <w:iCs/>
        </w:rPr>
        <w:t>М.А.,</w:t>
      </w:r>
      <w:r w:rsidR="001941E2">
        <w:rPr>
          <w:iCs/>
        </w:rPr>
        <w:t xml:space="preserve"> </w:t>
      </w:r>
      <w:r w:rsidRPr="007136C2">
        <w:rPr>
          <w:iCs/>
        </w:rPr>
        <w:t>Илюхина</w:t>
      </w:r>
      <w:r w:rsidR="001941E2">
        <w:rPr>
          <w:iCs/>
        </w:rPr>
        <w:t xml:space="preserve"> </w:t>
      </w:r>
      <w:r w:rsidRPr="007136C2">
        <w:rPr>
          <w:iCs/>
        </w:rPr>
        <w:t>Г.И.</w:t>
      </w:r>
      <w:r w:rsidR="001941E2">
        <w:rPr>
          <w:iCs/>
        </w:rPr>
        <w:t xml:space="preserve"> </w:t>
      </w:r>
      <w:r w:rsidRPr="007136C2">
        <w:rPr>
          <w:bCs/>
        </w:rPr>
        <w:t>Мотивационная</w:t>
      </w:r>
      <w:r w:rsidR="001941E2">
        <w:rPr>
          <w:bCs/>
        </w:rPr>
        <w:t xml:space="preserve"> </w:t>
      </w:r>
      <w:r w:rsidRPr="007136C2">
        <w:rPr>
          <w:bCs/>
        </w:rPr>
        <w:t>составляющая</w:t>
      </w:r>
      <w:r w:rsidR="001941E2">
        <w:rPr>
          <w:bCs/>
        </w:rPr>
        <w:t xml:space="preserve"> </w:t>
      </w:r>
      <w:r w:rsidRPr="007136C2">
        <w:rPr>
          <w:bCs/>
        </w:rPr>
        <w:t>этнографического</w:t>
      </w:r>
      <w:r w:rsidR="001941E2">
        <w:rPr>
          <w:bCs/>
        </w:rPr>
        <w:t xml:space="preserve"> </w:t>
      </w:r>
      <w:r w:rsidRPr="007136C2">
        <w:rPr>
          <w:bCs/>
        </w:rPr>
        <w:t>туризма</w:t>
      </w:r>
      <w:r w:rsidR="001941E2">
        <w:rPr>
          <w:bCs/>
        </w:rPr>
        <w:t xml:space="preserve"> </w:t>
      </w:r>
      <w:r w:rsidRPr="007136C2">
        <w:rPr>
          <w:bCs/>
        </w:rPr>
        <w:t>в</w:t>
      </w:r>
      <w:r w:rsidR="001941E2">
        <w:rPr>
          <w:bCs/>
        </w:rPr>
        <w:t xml:space="preserve"> </w:t>
      </w:r>
      <w:r w:rsidRPr="007136C2">
        <w:rPr>
          <w:bCs/>
        </w:rPr>
        <w:t>контексте</w:t>
      </w:r>
      <w:r w:rsidR="001941E2">
        <w:rPr>
          <w:bCs/>
        </w:rPr>
        <w:t xml:space="preserve"> </w:t>
      </w:r>
      <w:r w:rsidRPr="007136C2">
        <w:rPr>
          <w:bCs/>
        </w:rPr>
        <w:t>психологических</w:t>
      </w:r>
      <w:r w:rsidR="001941E2">
        <w:rPr>
          <w:bCs/>
        </w:rPr>
        <w:t xml:space="preserve"> </w:t>
      </w:r>
      <w:r w:rsidRPr="007136C2">
        <w:rPr>
          <w:bCs/>
        </w:rPr>
        <w:t>особенностей</w:t>
      </w:r>
      <w:r w:rsidR="001941E2">
        <w:rPr>
          <w:bCs/>
        </w:rPr>
        <w:t xml:space="preserve"> </w:t>
      </w:r>
      <w:r w:rsidRPr="007136C2">
        <w:rPr>
          <w:bCs/>
        </w:rPr>
        <w:t>безопасности</w:t>
      </w:r>
      <w:r w:rsidR="001941E2">
        <w:rPr>
          <w:bCs/>
        </w:rPr>
        <w:t xml:space="preserve"> </w:t>
      </w:r>
      <w:r w:rsidRPr="007136C2">
        <w:rPr>
          <w:bCs/>
        </w:rPr>
        <w:t>личности</w:t>
      </w:r>
      <w:r w:rsidR="001941E2">
        <w:rPr>
          <w:bCs/>
        </w:rPr>
        <w:t xml:space="preserve"> </w:t>
      </w:r>
      <w:r w:rsidRPr="007136C2">
        <w:rPr>
          <w:bCs/>
        </w:rPr>
        <w:t>путешествующих.//</w:t>
      </w:r>
      <w:r w:rsidR="001941E2">
        <w:rPr>
          <w:bCs/>
        </w:rPr>
        <w:t xml:space="preserve"> </w:t>
      </w:r>
      <w:r w:rsidRPr="007136C2">
        <w:t>Сервис</w:t>
      </w:r>
      <w:r w:rsidR="001941E2">
        <w:t xml:space="preserve"> </w:t>
      </w:r>
      <w:r w:rsidRPr="007136C2">
        <w:t>plus.</w:t>
      </w:r>
      <w:r w:rsidR="001941E2">
        <w:t xml:space="preserve"> </w:t>
      </w:r>
      <w:r w:rsidRPr="007136C2">
        <w:t>2020.</w:t>
      </w:r>
      <w:r w:rsidR="001941E2">
        <w:t xml:space="preserve"> </w:t>
      </w:r>
      <w:r w:rsidRPr="007136C2">
        <w:t>Т.</w:t>
      </w:r>
      <w:r w:rsidR="001941E2">
        <w:t xml:space="preserve"> </w:t>
      </w:r>
      <w:r w:rsidRPr="007136C2">
        <w:t>14.</w:t>
      </w:r>
      <w:r w:rsidR="001941E2">
        <w:t xml:space="preserve"> </w:t>
      </w:r>
      <w:r w:rsidRPr="007136C2">
        <w:t>№</w:t>
      </w:r>
      <w:r w:rsidR="001941E2">
        <w:t xml:space="preserve"> </w:t>
      </w:r>
      <w:r w:rsidRPr="007136C2">
        <w:t>1.</w:t>
      </w:r>
      <w:r w:rsidR="001941E2">
        <w:t xml:space="preserve"> </w:t>
      </w:r>
      <w:r w:rsidRPr="007136C2">
        <w:t>С.</w:t>
      </w:r>
      <w:r w:rsidR="001941E2">
        <w:t xml:space="preserve"> </w:t>
      </w:r>
      <w:r w:rsidRPr="007136C2">
        <w:t>11-17.</w:t>
      </w:r>
    </w:p>
    <w:p w:rsidR="00E90B7A" w:rsidRDefault="00333DC5" w:rsidP="00F43B07">
      <w:pPr>
        <w:pStyle w:val="aff3"/>
        <w:numPr>
          <w:ilvl w:val="0"/>
          <w:numId w:val="12"/>
        </w:numPr>
        <w:tabs>
          <w:tab w:val="left" w:pos="1134"/>
          <w:tab w:val="left" w:pos="9638"/>
        </w:tabs>
        <w:ind w:left="0" w:firstLine="709"/>
        <w:rPr>
          <w:sz w:val="28"/>
          <w:szCs w:val="28"/>
        </w:rPr>
      </w:pPr>
      <w:r w:rsidRPr="007136C2">
        <w:rPr>
          <w:sz w:val="28"/>
          <w:szCs w:val="28"/>
        </w:rPr>
        <w:t>Федеральный</w:t>
      </w:r>
      <w:r w:rsidR="001941E2">
        <w:rPr>
          <w:sz w:val="28"/>
          <w:szCs w:val="28"/>
        </w:rPr>
        <w:t xml:space="preserve"> </w:t>
      </w:r>
      <w:r w:rsidRPr="007136C2">
        <w:rPr>
          <w:sz w:val="28"/>
          <w:szCs w:val="28"/>
        </w:rPr>
        <w:t>закон</w:t>
      </w:r>
      <w:r w:rsidR="001941E2">
        <w:rPr>
          <w:sz w:val="28"/>
          <w:szCs w:val="28"/>
        </w:rPr>
        <w:t xml:space="preserve"> </w:t>
      </w:r>
      <w:r w:rsidRPr="007136C2">
        <w:rPr>
          <w:sz w:val="28"/>
          <w:szCs w:val="28"/>
        </w:rPr>
        <w:t>от</w:t>
      </w:r>
      <w:r w:rsidR="001941E2">
        <w:rPr>
          <w:sz w:val="28"/>
          <w:szCs w:val="28"/>
        </w:rPr>
        <w:t xml:space="preserve"> </w:t>
      </w:r>
      <w:r w:rsidRPr="007136C2">
        <w:rPr>
          <w:sz w:val="28"/>
          <w:szCs w:val="28"/>
        </w:rPr>
        <w:t>21.11.2011</w:t>
      </w:r>
      <w:r w:rsidR="001941E2">
        <w:rPr>
          <w:sz w:val="28"/>
          <w:szCs w:val="28"/>
        </w:rPr>
        <w:t xml:space="preserve"> </w:t>
      </w:r>
      <w:r w:rsidRPr="007136C2">
        <w:rPr>
          <w:sz w:val="28"/>
          <w:szCs w:val="28"/>
        </w:rPr>
        <w:t>№</w:t>
      </w:r>
      <w:r w:rsidR="001941E2">
        <w:rPr>
          <w:sz w:val="28"/>
          <w:szCs w:val="28"/>
        </w:rPr>
        <w:t xml:space="preserve"> </w:t>
      </w:r>
      <w:r w:rsidRPr="007136C2">
        <w:rPr>
          <w:sz w:val="28"/>
          <w:szCs w:val="28"/>
        </w:rPr>
        <w:t>323-ФЗ</w:t>
      </w:r>
      <w:r w:rsidR="001941E2">
        <w:rPr>
          <w:sz w:val="28"/>
          <w:szCs w:val="28"/>
        </w:rPr>
        <w:t xml:space="preserve"> </w:t>
      </w:r>
      <w:r w:rsidRPr="007136C2">
        <w:rPr>
          <w:sz w:val="28"/>
          <w:szCs w:val="28"/>
        </w:rPr>
        <w:t>(ред.</w:t>
      </w:r>
      <w:r w:rsidR="001941E2">
        <w:rPr>
          <w:sz w:val="28"/>
          <w:szCs w:val="28"/>
        </w:rPr>
        <w:t xml:space="preserve"> </w:t>
      </w:r>
      <w:r w:rsidRPr="007136C2">
        <w:rPr>
          <w:sz w:val="28"/>
          <w:szCs w:val="28"/>
        </w:rPr>
        <w:t>от</w:t>
      </w:r>
      <w:r w:rsidR="001941E2">
        <w:rPr>
          <w:sz w:val="28"/>
          <w:szCs w:val="28"/>
        </w:rPr>
        <w:t xml:space="preserve"> </w:t>
      </w:r>
      <w:r w:rsidRPr="007136C2">
        <w:rPr>
          <w:sz w:val="28"/>
          <w:szCs w:val="28"/>
        </w:rPr>
        <w:t>28.12.2022)</w:t>
      </w:r>
      <w:r w:rsidR="001941E2">
        <w:rPr>
          <w:sz w:val="28"/>
          <w:szCs w:val="28"/>
        </w:rPr>
        <w:t xml:space="preserve"> </w:t>
      </w:r>
      <w:r w:rsidRPr="007136C2">
        <w:rPr>
          <w:sz w:val="28"/>
          <w:szCs w:val="28"/>
        </w:rPr>
        <w:t>«Об</w:t>
      </w:r>
      <w:r w:rsidR="001941E2">
        <w:rPr>
          <w:sz w:val="28"/>
          <w:szCs w:val="28"/>
        </w:rPr>
        <w:t xml:space="preserve"> </w:t>
      </w:r>
      <w:r w:rsidRPr="007136C2">
        <w:rPr>
          <w:sz w:val="28"/>
          <w:szCs w:val="28"/>
        </w:rPr>
        <w:t>основах</w:t>
      </w:r>
      <w:r w:rsidR="001941E2">
        <w:rPr>
          <w:sz w:val="28"/>
          <w:szCs w:val="28"/>
        </w:rPr>
        <w:t xml:space="preserve"> </w:t>
      </w:r>
      <w:r w:rsidRPr="007136C2">
        <w:rPr>
          <w:sz w:val="28"/>
          <w:szCs w:val="28"/>
        </w:rPr>
        <w:t>охраны</w:t>
      </w:r>
      <w:r w:rsidR="001941E2">
        <w:rPr>
          <w:sz w:val="28"/>
          <w:szCs w:val="28"/>
        </w:rPr>
        <w:t xml:space="preserve"> </w:t>
      </w:r>
      <w:r w:rsidRPr="007136C2">
        <w:rPr>
          <w:sz w:val="28"/>
          <w:szCs w:val="28"/>
        </w:rPr>
        <w:t>здоровья</w:t>
      </w:r>
      <w:r w:rsidR="001941E2">
        <w:rPr>
          <w:sz w:val="28"/>
          <w:szCs w:val="28"/>
        </w:rPr>
        <w:t xml:space="preserve"> </w:t>
      </w:r>
      <w:r w:rsidRPr="007136C2">
        <w:rPr>
          <w:sz w:val="28"/>
          <w:szCs w:val="28"/>
        </w:rPr>
        <w:t>граждан</w:t>
      </w:r>
      <w:r w:rsidR="001941E2">
        <w:rPr>
          <w:sz w:val="28"/>
          <w:szCs w:val="28"/>
        </w:rPr>
        <w:t xml:space="preserve"> </w:t>
      </w:r>
      <w:r w:rsidRPr="007136C2">
        <w:rPr>
          <w:sz w:val="28"/>
          <w:szCs w:val="28"/>
        </w:rPr>
        <w:t>в</w:t>
      </w:r>
      <w:r w:rsidR="001941E2">
        <w:rPr>
          <w:sz w:val="28"/>
          <w:szCs w:val="28"/>
        </w:rPr>
        <w:t xml:space="preserve"> </w:t>
      </w:r>
      <w:r w:rsidRPr="007136C2">
        <w:rPr>
          <w:sz w:val="28"/>
          <w:szCs w:val="28"/>
        </w:rPr>
        <w:t>Российской</w:t>
      </w:r>
      <w:r w:rsidR="001941E2">
        <w:rPr>
          <w:sz w:val="28"/>
          <w:szCs w:val="28"/>
        </w:rPr>
        <w:t xml:space="preserve"> </w:t>
      </w:r>
      <w:r w:rsidRPr="007136C2">
        <w:rPr>
          <w:sz w:val="28"/>
          <w:szCs w:val="28"/>
        </w:rPr>
        <w:t>Федерации»</w:t>
      </w:r>
    </w:p>
    <w:p w:rsidR="00D725BA" w:rsidRPr="007136C2" w:rsidRDefault="001941E2" w:rsidP="00E90B7A">
      <w:pPr>
        <w:pStyle w:val="aff3"/>
        <w:tabs>
          <w:tab w:val="left" w:pos="1134"/>
          <w:tab w:val="left" w:pos="9638"/>
        </w:tabs>
        <w:ind w:left="709"/>
        <w:rPr>
          <w:sz w:val="28"/>
          <w:szCs w:val="28"/>
        </w:rPr>
      </w:pPr>
      <w:r>
        <w:rPr>
          <w:sz w:val="28"/>
          <w:szCs w:val="28"/>
        </w:rPr>
        <w:t xml:space="preserve"> </w:t>
      </w:r>
    </w:p>
    <w:p w:rsidR="00D725BA" w:rsidRPr="007136C2" w:rsidRDefault="00333DC5" w:rsidP="00F43B07">
      <w:pPr>
        <w:pStyle w:val="afb"/>
        <w:tabs>
          <w:tab w:val="left" w:pos="1134"/>
          <w:tab w:val="left" w:pos="9638"/>
        </w:tabs>
        <w:ind w:left="0"/>
        <w:rPr>
          <w:i/>
          <w:sz w:val="24"/>
          <w:szCs w:val="24"/>
        </w:rPr>
      </w:pPr>
      <w:r w:rsidRPr="007136C2">
        <w:rPr>
          <w:i/>
          <w:sz w:val="24"/>
          <w:szCs w:val="24"/>
        </w:rPr>
        <w:t>Птуха</w:t>
      </w:r>
      <w:r w:rsidR="001941E2">
        <w:rPr>
          <w:i/>
          <w:sz w:val="24"/>
          <w:szCs w:val="24"/>
        </w:rPr>
        <w:t xml:space="preserve"> </w:t>
      </w:r>
      <w:r w:rsidRPr="007136C2">
        <w:rPr>
          <w:i/>
          <w:sz w:val="24"/>
          <w:szCs w:val="24"/>
        </w:rPr>
        <w:t>Николай</w:t>
      </w:r>
      <w:r w:rsidR="001941E2">
        <w:rPr>
          <w:i/>
          <w:sz w:val="24"/>
          <w:szCs w:val="24"/>
        </w:rPr>
        <w:t xml:space="preserve"> </w:t>
      </w:r>
      <w:r w:rsidRPr="007136C2">
        <w:rPr>
          <w:i/>
          <w:sz w:val="24"/>
          <w:szCs w:val="24"/>
        </w:rPr>
        <w:t>Иванович,</w:t>
      </w:r>
      <w:r w:rsidR="001941E2">
        <w:rPr>
          <w:i/>
          <w:sz w:val="24"/>
          <w:szCs w:val="24"/>
        </w:rPr>
        <w:t xml:space="preserve"> </w:t>
      </w:r>
      <w:r w:rsidRPr="007136C2">
        <w:rPr>
          <w:i/>
          <w:sz w:val="24"/>
          <w:szCs w:val="24"/>
        </w:rPr>
        <w:t>Кандидат</w:t>
      </w:r>
      <w:r w:rsidR="001941E2">
        <w:rPr>
          <w:i/>
          <w:sz w:val="24"/>
          <w:szCs w:val="24"/>
        </w:rPr>
        <w:t xml:space="preserve"> </w:t>
      </w:r>
      <w:r w:rsidRPr="007136C2">
        <w:rPr>
          <w:i/>
          <w:sz w:val="24"/>
          <w:szCs w:val="24"/>
        </w:rPr>
        <w:t>психологических</w:t>
      </w:r>
      <w:r w:rsidR="001941E2">
        <w:rPr>
          <w:i/>
          <w:sz w:val="24"/>
          <w:szCs w:val="24"/>
        </w:rPr>
        <w:t xml:space="preserve"> </w:t>
      </w:r>
      <w:r w:rsidRPr="007136C2">
        <w:rPr>
          <w:i/>
          <w:sz w:val="24"/>
          <w:szCs w:val="24"/>
        </w:rPr>
        <w:t>наук,</w:t>
      </w:r>
      <w:r w:rsidR="001941E2">
        <w:rPr>
          <w:i/>
          <w:sz w:val="24"/>
          <w:szCs w:val="24"/>
        </w:rPr>
        <w:t xml:space="preserve"> </w:t>
      </w:r>
      <w:r w:rsidRPr="007136C2">
        <w:rPr>
          <w:i/>
          <w:sz w:val="24"/>
          <w:szCs w:val="24"/>
        </w:rPr>
        <w:t>доцент.</w:t>
      </w:r>
      <w:r w:rsidR="001941E2">
        <w:rPr>
          <w:i/>
          <w:sz w:val="24"/>
          <w:szCs w:val="24"/>
        </w:rPr>
        <w:t xml:space="preserve"> </w:t>
      </w:r>
      <w:r w:rsidRPr="007136C2">
        <w:rPr>
          <w:i/>
          <w:sz w:val="24"/>
          <w:szCs w:val="24"/>
        </w:rPr>
        <w:t>Доцент</w:t>
      </w:r>
      <w:r w:rsidR="001941E2">
        <w:rPr>
          <w:i/>
          <w:sz w:val="24"/>
          <w:szCs w:val="24"/>
        </w:rPr>
        <w:t xml:space="preserve"> </w:t>
      </w:r>
      <w:r w:rsidRPr="007136C2">
        <w:rPr>
          <w:i/>
          <w:sz w:val="24"/>
          <w:szCs w:val="24"/>
        </w:rPr>
        <w:t>кафедры</w:t>
      </w:r>
      <w:r w:rsidR="001941E2">
        <w:rPr>
          <w:i/>
          <w:sz w:val="24"/>
          <w:szCs w:val="24"/>
        </w:rPr>
        <w:t xml:space="preserve"> </w:t>
      </w:r>
      <w:r w:rsidRPr="007136C2">
        <w:rPr>
          <w:i/>
          <w:sz w:val="24"/>
          <w:szCs w:val="24"/>
        </w:rPr>
        <w:t>географии,</w:t>
      </w:r>
      <w:r w:rsidR="001941E2">
        <w:rPr>
          <w:i/>
          <w:sz w:val="24"/>
          <w:szCs w:val="24"/>
        </w:rPr>
        <w:t xml:space="preserve"> </w:t>
      </w:r>
      <w:r w:rsidRPr="007136C2">
        <w:rPr>
          <w:i/>
          <w:sz w:val="24"/>
          <w:szCs w:val="24"/>
        </w:rPr>
        <w:t>геоэкологии</w:t>
      </w:r>
      <w:r w:rsidR="001941E2">
        <w:rPr>
          <w:i/>
          <w:sz w:val="24"/>
          <w:szCs w:val="24"/>
        </w:rPr>
        <w:t xml:space="preserve"> </w:t>
      </w:r>
      <w:r w:rsidRPr="007136C2">
        <w:rPr>
          <w:i/>
          <w:sz w:val="24"/>
          <w:szCs w:val="24"/>
        </w:rPr>
        <w:t>и</w:t>
      </w:r>
      <w:r w:rsidR="001941E2">
        <w:rPr>
          <w:i/>
          <w:sz w:val="24"/>
          <w:szCs w:val="24"/>
        </w:rPr>
        <w:t xml:space="preserve"> </w:t>
      </w:r>
      <w:r w:rsidRPr="007136C2">
        <w:rPr>
          <w:i/>
          <w:sz w:val="24"/>
          <w:szCs w:val="24"/>
        </w:rPr>
        <w:t>природопользования,</w:t>
      </w:r>
      <w:r w:rsidR="001941E2">
        <w:rPr>
          <w:i/>
          <w:sz w:val="24"/>
          <w:szCs w:val="24"/>
        </w:rPr>
        <w:t xml:space="preserve"> </w:t>
      </w:r>
      <w:r w:rsidRPr="007136C2">
        <w:rPr>
          <w:i/>
          <w:sz w:val="24"/>
          <w:szCs w:val="24"/>
          <w:lang w:val="en-US"/>
        </w:rPr>
        <w:t>nik</w:t>
      </w:r>
      <w:r w:rsidRPr="007136C2">
        <w:rPr>
          <w:i/>
          <w:sz w:val="24"/>
          <w:szCs w:val="24"/>
        </w:rPr>
        <w:t>706@</w:t>
      </w:r>
      <w:r w:rsidRPr="007136C2">
        <w:rPr>
          <w:i/>
          <w:sz w:val="24"/>
          <w:szCs w:val="24"/>
          <w:lang w:val="en-US"/>
        </w:rPr>
        <w:t>mail</w:t>
      </w:r>
      <w:r w:rsidRPr="007136C2">
        <w:rPr>
          <w:i/>
          <w:sz w:val="24"/>
          <w:szCs w:val="24"/>
        </w:rPr>
        <w:t>.</w:t>
      </w:r>
      <w:r w:rsidRPr="007136C2">
        <w:rPr>
          <w:i/>
          <w:sz w:val="24"/>
          <w:szCs w:val="24"/>
          <w:lang w:val="en-US"/>
        </w:rPr>
        <w:t>ru</w:t>
      </w:r>
      <w:r w:rsidRPr="007136C2">
        <w:rPr>
          <w:i/>
          <w:sz w:val="24"/>
          <w:szCs w:val="24"/>
        </w:rPr>
        <w:t>,</w:t>
      </w:r>
      <w:r w:rsidR="001941E2">
        <w:rPr>
          <w:i/>
          <w:sz w:val="24"/>
          <w:szCs w:val="24"/>
        </w:rPr>
        <w:t xml:space="preserve"> </w:t>
      </w:r>
      <w:r w:rsidRPr="007136C2">
        <w:rPr>
          <w:i/>
          <w:sz w:val="24"/>
          <w:szCs w:val="24"/>
        </w:rPr>
        <w:t>Россия,</w:t>
      </w:r>
      <w:r w:rsidR="001941E2">
        <w:rPr>
          <w:i/>
          <w:sz w:val="24"/>
          <w:szCs w:val="24"/>
        </w:rPr>
        <w:t xml:space="preserve"> </w:t>
      </w:r>
      <w:r w:rsidRPr="007136C2">
        <w:rPr>
          <w:i/>
          <w:sz w:val="24"/>
          <w:szCs w:val="24"/>
        </w:rPr>
        <w:t>Мытищи,</w:t>
      </w:r>
      <w:r w:rsidR="001941E2">
        <w:rPr>
          <w:i/>
          <w:sz w:val="24"/>
          <w:szCs w:val="24"/>
        </w:rPr>
        <w:t xml:space="preserve"> </w:t>
      </w:r>
      <w:r w:rsidRPr="007136C2">
        <w:rPr>
          <w:i/>
          <w:sz w:val="24"/>
          <w:szCs w:val="24"/>
        </w:rPr>
        <w:t>Федеральное</w:t>
      </w:r>
      <w:r w:rsidR="001941E2">
        <w:rPr>
          <w:i/>
          <w:sz w:val="24"/>
          <w:szCs w:val="24"/>
        </w:rPr>
        <w:t xml:space="preserve"> </w:t>
      </w:r>
      <w:r w:rsidRPr="007136C2">
        <w:rPr>
          <w:i/>
          <w:sz w:val="24"/>
          <w:szCs w:val="24"/>
        </w:rPr>
        <w:t>государственное</w:t>
      </w:r>
      <w:r w:rsidR="001941E2">
        <w:rPr>
          <w:i/>
          <w:sz w:val="24"/>
          <w:szCs w:val="24"/>
        </w:rPr>
        <w:t xml:space="preserve"> </w:t>
      </w:r>
      <w:r w:rsidRPr="007136C2">
        <w:rPr>
          <w:i/>
          <w:sz w:val="24"/>
          <w:szCs w:val="24"/>
        </w:rPr>
        <w:t>бюджетное</w:t>
      </w:r>
      <w:r w:rsidR="001941E2">
        <w:rPr>
          <w:i/>
          <w:sz w:val="24"/>
          <w:szCs w:val="24"/>
        </w:rPr>
        <w:t xml:space="preserve"> </w:t>
      </w:r>
      <w:r w:rsidRPr="007136C2">
        <w:rPr>
          <w:i/>
          <w:sz w:val="24"/>
          <w:szCs w:val="24"/>
        </w:rPr>
        <w:t>образовательное</w:t>
      </w:r>
      <w:r w:rsidR="001941E2">
        <w:rPr>
          <w:i/>
          <w:sz w:val="24"/>
          <w:szCs w:val="24"/>
        </w:rPr>
        <w:t xml:space="preserve"> </w:t>
      </w:r>
      <w:r w:rsidRPr="007136C2">
        <w:rPr>
          <w:i/>
          <w:sz w:val="24"/>
          <w:szCs w:val="24"/>
        </w:rPr>
        <w:t>учреждение</w:t>
      </w:r>
      <w:r w:rsidR="001941E2">
        <w:rPr>
          <w:i/>
          <w:sz w:val="24"/>
          <w:szCs w:val="24"/>
        </w:rPr>
        <w:t xml:space="preserve"> </w:t>
      </w:r>
      <w:r w:rsidRPr="007136C2">
        <w:rPr>
          <w:i/>
          <w:sz w:val="24"/>
          <w:szCs w:val="24"/>
        </w:rPr>
        <w:t>высшего</w:t>
      </w:r>
      <w:r w:rsidR="001941E2">
        <w:rPr>
          <w:i/>
          <w:sz w:val="24"/>
          <w:szCs w:val="24"/>
        </w:rPr>
        <w:t xml:space="preserve"> </w:t>
      </w:r>
      <w:r w:rsidRPr="007136C2">
        <w:rPr>
          <w:i/>
          <w:sz w:val="24"/>
          <w:szCs w:val="24"/>
        </w:rPr>
        <w:t>образования</w:t>
      </w:r>
      <w:r w:rsidR="001941E2">
        <w:rPr>
          <w:i/>
          <w:sz w:val="24"/>
          <w:szCs w:val="24"/>
        </w:rPr>
        <w:t xml:space="preserve"> </w:t>
      </w:r>
      <w:r w:rsidRPr="007136C2">
        <w:rPr>
          <w:i/>
          <w:sz w:val="24"/>
          <w:szCs w:val="24"/>
        </w:rPr>
        <w:t>«Государственный</w:t>
      </w:r>
      <w:r w:rsidR="001941E2">
        <w:rPr>
          <w:i/>
          <w:sz w:val="24"/>
          <w:szCs w:val="24"/>
        </w:rPr>
        <w:t xml:space="preserve"> </w:t>
      </w:r>
      <w:r w:rsidRPr="007136C2">
        <w:rPr>
          <w:i/>
          <w:sz w:val="24"/>
          <w:szCs w:val="24"/>
        </w:rPr>
        <w:t>университет</w:t>
      </w:r>
      <w:r w:rsidR="001941E2">
        <w:rPr>
          <w:i/>
          <w:sz w:val="24"/>
          <w:szCs w:val="24"/>
        </w:rPr>
        <w:t xml:space="preserve"> </w:t>
      </w:r>
      <w:r w:rsidRPr="007136C2">
        <w:rPr>
          <w:i/>
          <w:sz w:val="24"/>
          <w:szCs w:val="24"/>
        </w:rPr>
        <w:t>просвещения».</w:t>
      </w:r>
    </w:p>
    <w:p w:rsidR="00D725BA" w:rsidRPr="007136C2" w:rsidRDefault="00D725BA" w:rsidP="00F43B07">
      <w:pPr>
        <w:tabs>
          <w:tab w:val="left" w:pos="993"/>
          <w:tab w:val="left" w:pos="9638"/>
        </w:tabs>
        <w:jc w:val="center"/>
        <w:rPr>
          <w:b/>
          <w:i/>
          <w:sz w:val="24"/>
          <w:szCs w:val="24"/>
        </w:rPr>
      </w:pPr>
    </w:p>
    <w:p w:rsidR="00D725BA" w:rsidRPr="007136C2" w:rsidRDefault="00333DC5" w:rsidP="00F43B07">
      <w:pPr>
        <w:tabs>
          <w:tab w:val="left" w:pos="9638"/>
        </w:tabs>
        <w:jc w:val="center"/>
        <w:rPr>
          <w:i/>
          <w:sz w:val="24"/>
          <w:szCs w:val="24"/>
          <w:shd w:val="clear" w:color="auto" w:fill="FFFFFF"/>
          <w:lang w:val="en-US"/>
        </w:rPr>
      </w:pPr>
      <w:r w:rsidRPr="007136C2">
        <w:rPr>
          <w:i/>
          <w:sz w:val="24"/>
          <w:szCs w:val="24"/>
          <w:shd w:val="clear" w:color="auto" w:fill="FFFFFF"/>
          <w:lang w:val="en-US"/>
        </w:rPr>
        <w:t>PSYCHOLOGICAL</w:t>
      </w:r>
      <w:r w:rsidR="001941E2">
        <w:rPr>
          <w:i/>
          <w:sz w:val="24"/>
          <w:szCs w:val="24"/>
          <w:shd w:val="clear" w:color="auto" w:fill="FFFFFF"/>
          <w:lang w:val="en-US"/>
        </w:rPr>
        <w:t xml:space="preserve"> </w:t>
      </w:r>
      <w:r w:rsidRPr="007136C2">
        <w:rPr>
          <w:i/>
          <w:sz w:val="24"/>
          <w:szCs w:val="24"/>
          <w:shd w:val="clear" w:color="auto" w:fill="FFFFFF"/>
          <w:lang w:val="en-US"/>
        </w:rPr>
        <w:t>SAFETY</w:t>
      </w:r>
      <w:r w:rsidR="001941E2">
        <w:rPr>
          <w:i/>
          <w:sz w:val="24"/>
          <w:szCs w:val="24"/>
          <w:shd w:val="clear" w:color="auto" w:fill="FFFFFF"/>
          <w:lang w:val="en-US"/>
        </w:rPr>
        <w:t xml:space="preserve"> </w:t>
      </w:r>
      <w:r w:rsidRPr="007136C2">
        <w:rPr>
          <w:i/>
          <w:sz w:val="24"/>
          <w:szCs w:val="24"/>
          <w:shd w:val="clear" w:color="auto" w:fill="FFFFFF"/>
          <w:lang w:val="en-US"/>
        </w:rPr>
        <w:t>OF</w:t>
      </w:r>
      <w:r w:rsidR="001941E2">
        <w:rPr>
          <w:i/>
          <w:sz w:val="24"/>
          <w:szCs w:val="24"/>
          <w:shd w:val="clear" w:color="auto" w:fill="FFFFFF"/>
          <w:lang w:val="en-US"/>
        </w:rPr>
        <w:t xml:space="preserve"> </w:t>
      </w:r>
      <w:r w:rsidRPr="007136C2">
        <w:rPr>
          <w:i/>
          <w:sz w:val="24"/>
          <w:szCs w:val="24"/>
          <w:shd w:val="clear" w:color="auto" w:fill="FFFFFF"/>
          <w:lang w:val="en-US"/>
        </w:rPr>
        <w:t>PERSONALITY</w:t>
      </w:r>
      <w:r w:rsidR="001941E2">
        <w:rPr>
          <w:i/>
          <w:sz w:val="24"/>
          <w:szCs w:val="24"/>
          <w:shd w:val="clear" w:color="auto" w:fill="FFFFFF"/>
          <w:lang w:val="en-US"/>
        </w:rPr>
        <w:t xml:space="preserve"> </w:t>
      </w:r>
      <w:r w:rsidRPr="007136C2">
        <w:rPr>
          <w:i/>
          <w:sz w:val="24"/>
          <w:szCs w:val="24"/>
          <w:shd w:val="clear" w:color="auto" w:fill="FFFFFF"/>
          <w:lang w:val="en-US"/>
        </w:rPr>
        <w:t>IN</w:t>
      </w:r>
      <w:r w:rsidR="001941E2">
        <w:rPr>
          <w:i/>
          <w:sz w:val="24"/>
          <w:szCs w:val="24"/>
          <w:shd w:val="clear" w:color="auto" w:fill="FFFFFF"/>
          <w:lang w:val="en-US"/>
        </w:rPr>
        <w:t xml:space="preserve"> </w:t>
      </w:r>
      <w:r w:rsidRPr="007136C2">
        <w:rPr>
          <w:i/>
          <w:sz w:val="24"/>
          <w:szCs w:val="24"/>
          <w:shd w:val="clear" w:color="auto" w:fill="FFFFFF"/>
          <w:lang w:val="en-US"/>
        </w:rPr>
        <w:t>THE</w:t>
      </w:r>
      <w:r w:rsidR="001941E2">
        <w:rPr>
          <w:i/>
          <w:sz w:val="24"/>
          <w:szCs w:val="24"/>
          <w:shd w:val="clear" w:color="auto" w:fill="FFFFFF"/>
          <w:lang w:val="en-US"/>
        </w:rPr>
        <w:t xml:space="preserve"> </w:t>
      </w:r>
      <w:r w:rsidRPr="007136C2">
        <w:rPr>
          <w:i/>
          <w:sz w:val="24"/>
          <w:szCs w:val="24"/>
          <w:shd w:val="clear" w:color="auto" w:fill="FFFFFF"/>
          <w:lang w:val="en-US"/>
        </w:rPr>
        <w:t>SYSTEM</w:t>
      </w:r>
      <w:r w:rsidR="001941E2">
        <w:rPr>
          <w:i/>
          <w:sz w:val="24"/>
          <w:szCs w:val="24"/>
          <w:shd w:val="clear" w:color="auto" w:fill="FFFFFF"/>
          <w:lang w:val="en-US"/>
        </w:rPr>
        <w:t xml:space="preserve"> </w:t>
      </w:r>
      <w:r w:rsidRPr="007136C2">
        <w:rPr>
          <w:i/>
          <w:sz w:val="24"/>
          <w:szCs w:val="24"/>
          <w:shd w:val="clear" w:color="auto" w:fill="FFFFFF"/>
          <w:lang w:val="en-US"/>
        </w:rPr>
        <w:t>OF</w:t>
      </w:r>
      <w:r w:rsidR="001941E2">
        <w:rPr>
          <w:i/>
          <w:sz w:val="24"/>
          <w:szCs w:val="24"/>
          <w:shd w:val="clear" w:color="auto" w:fill="FFFFFF"/>
          <w:lang w:val="en-US"/>
        </w:rPr>
        <w:t xml:space="preserve"> </w:t>
      </w:r>
      <w:r w:rsidRPr="007136C2">
        <w:rPr>
          <w:i/>
          <w:sz w:val="24"/>
          <w:szCs w:val="24"/>
          <w:shd w:val="clear" w:color="auto" w:fill="FFFFFF"/>
          <w:lang w:val="en-US"/>
        </w:rPr>
        <w:t>ETHNOGRAPHIC</w:t>
      </w:r>
      <w:r w:rsidR="001941E2">
        <w:rPr>
          <w:i/>
          <w:sz w:val="24"/>
          <w:szCs w:val="24"/>
          <w:shd w:val="clear" w:color="auto" w:fill="FFFFFF"/>
          <w:lang w:val="en-US"/>
        </w:rPr>
        <w:t xml:space="preserve"> </w:t>
      </w:r>
      <w:r w:rsidRPr="007136C2">
        <w:rPr>
          <w:i/>
          <w:sz w:val="24"/>
          <w:szCs w:val="24"/>
          <w:shd w:val="clear" w:color="auto" w:fill="FFFFFF"/>
          <w:lang w:val="en-US"/>
        </w:rPr>
        <w:t>TOURISM</w:t>
      </w:r>
    </w:p>
    <w:p w:rsidR="00D725BA" w:rsidRPr="007136C2" w:rsidRDefault="00D725BA" w:rsidP="00F43B07">
      <w:pPr>
        <w:tabs>
          <w:tab w:val="left" w:pos="9638"/>
        </w:tabs>
        <w:jc w:val="center"/>
        <w:rPr>
          <w:i/>
          <w:sz w:val="24"/>
          <w:szCs w:val="24"/>
          <w:shd w:val="clear" w:color="auto" w:fill="FFFFFF"/>
          <w:lang w:val="en-US"/>
        </w:rPr>
      </w:pPr>
    </w:p>
    <w:p w:rsidR="00D725BA" w:rsidRPr="007136C2" w:rsidRDefault="00333DC5" w:rsidP="00F43B07">
      <w:pPr>
        <w:tabs>
          <w:tab w:val="left" w:pos="9638"/>
        </w:tabs>
        <w:rPr>
          <w:i/>
          <w:sz w:val="24"/>
          <w:szCs w:val="24"/>
          <w:shd w:val="clear" w:color="auto" w:fill="FFFFFF"/>
          <w:lang w:val="en-US"/>
        </w:rPr>
      </w:pPr>
      <w:r w:rsidRPr="007136C2">
        <w:rPr>
          <w:i/>
          <w:sz w:val="24"/>
          <w:szCs w:val="24"/>
          <w:lang w:val="en-US"/>
        </w:rPr>
        <w:t>Ptukha</w:t>
      </w:r>
      <w:r w:rsidR="001941E2">
        <w:rPr>
          <w:i/>
          <w:sz w:val="24"/>
          <w:szCs w:val="24"/>
          <w:lang w:val="en-US"/>
        </w:rPr>
        <w:t xml:space="preserve"> </w:t>
      </w:r>
      <w:r w:rsidRPr="007136C2">
        <w:rPr>
          <w:i/>
          <w:sz w:val="24"/>
          <w:szCs w:val="24"/>
          <w:lang w:val="en-US"/>
        </w:rPr>
        <w:t>Nikolay</w:t>
      </w:r>
      <w:r w:rsidR="001941E2">
        <w:rPr>
          <w:i/>
          <w:sz w:val="24"/>
          <w:szCs w:val="24"/>
          <w:lang w:val="en-US"/>
        </w:rPr>
        <w:t xml:space="preserve"> </w:t>
      </w:r>
      <w:r w:rsidRPr="007136C2">
        <w:rPr>
          <w:i/>
          <w:sz w:val="24"/>
          <w:szCs w:val="24"/>
          <w:lang w:val="en-US"/>
        </w:rPr>
        <w:t>Ivanovich,</w:t>
      </w:r>
      <w:r w:rsidR="001941E2">
        <w:rPr>
          <w:i/>
          <w:sz w:val="24"/>
          <w:szCs w:val="24"/>
          <w:lang w:val="en-US"/>
        </w:rPr>
        <w:t xml:space="preserve"> </w:t>
      </w:r>
      <w:r w:rsidRPr="007136C2">
        <w:rPr>
          <w:i/>
          <w:sz w:val="24"/>
          <w:szCs w:val="24"/>
          <w:lang w:val="en-US"/>
        </w:rPr>
        <w:t>Candidate</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Psychological</w:t>
      </w:r>
      <w:r w:rsidR="001941E2">
        <w:rPr>
          <w:i/>
          <w:sz w:val="24"/>
          <w:szCs w:val="24"/>
          <w:lang w:val="en-US"/>
        </w:rPr>
        <w:t xml:space="preserve"> </w:t>
      </w:r>
      <w:r w:rsidRPr="007136C2">
        <w:rPr>
          <w:i/>
          <w:sz w:val="24"/>
          <w:szCs w:val="24"/>
          <w:lang w:val="en-US"/>
        </w:rPr>
        <w:t>Sciences,</w:t>
      </w:r>
      <w:r w:rsidR="001941E2">
        <w:rPr>
          <w:i/>
          <w:sz w:val="24"/>
          <w:szCs w:val="24"/>
          <w:lang w:val="en-US"/>
        </w:rPr>
        <w:t xml:space="preserve"> </w:t>
      </w:r>
      <w:r w:rsidRPr="007136C2">
        <w:rPr>
          <w:i/>
          <w:sz w:val="24"/>
          <w:szCs w:val="24"/>
          <w:lang w:val="en-US"/>
        </w:rPr>
        <w:t>associate</w:t>
      </w:r>
      <w:r w:rsidR="001941E2">
        <w:rPr>
          <w:i/>
          <w:sz w:val="24"/>
          <w:szCs w:val="24"/>
          <w:lang w:val="en-US"/>
        </w:rPr>
        <w:t xml:space="preserve"> </w:t>
      </w:r>
      <w:r w:rsidRPr="007136C2">
        <w:rPr>
          <w:i/>
          <w:sz w:val="24"/>
          <w:szCs w:val="24"/>
          <w:lang w:val="en-US"/>
        </w:rPr>
        <w:t>Professor.</w:t>
      </w:r>
      <w:r w:rsidR="001941E2">
        <w:rPr>
          <w:i/>
          <w:sz w:val="24"/>
          <w:szCs w:val="24"/>
          <w:lang w:val="en-US"/>
        </w:rPr>
        <w:t xml:space="preserve"> </w:t>
      </w:r>
      <w:r w:rsidRPr="007136C2">
        <w:rPr>
          <w:i/>
          <w:sz w:val="24"/>
          <w:szCs w:val="24"/>
          <w:lang w:val="en-US"/>
        </w:rPr>
        <w:t>Associate</w:t>
      </w:r>
      <w:r w:rsidR="001941E2">
        <w:rPr>
          <w:i/>
          <w:sz w:val="24"/>
          <w:szCs w:val="24"/>
          <w:lang w:val="en-US"/>
        </w:rPr>
        <w:t xml:space="preserve"> </w:t>
      </w:r>
      <w:r w:rsidRPr="007136C2">
        <w:rPr>
          <w:i/>
          <w:sz w:val="24"/>
          <w:szCs w:val="24"/>
          <w:lang w:val="en-US"/>
        </w:rPr>
        <w:t>Professor</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Department</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Geography,</w:t>
      </w:r>
      <w:r w:rsidR="001941E2">
        <w:rPr>
          <w:i/>
          <w:sz w:val="24"/>
          <w:szCs w:val="24"/>
          <w:lang w:val="en-US"/>
        </w:rPr>
        <w:t xml:space="preserve"> </w:t>
      </w:r>
      <w:r w:rsidRPr="007136C2">
        <w:rPr>
          <w:i/>
          <w:sz w:val="24"/>
          <w:szCs w:val="24"/>
          <w:lang w:val="en-US"/>
        </w:rPr>
        <w:t>Geoecology</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Environmental</w:t>
      </w:r>
      <w:r w:rsidR="001941E2">
        <w:rPr>
          <w:i/>
          <w:sz w:val="24"/>
          <w:szCs w:val="24"/>
          <w:lang w:val="en-US"/>
        </w:rPr>
        <w:t xml:space="preserve"> </w:t>
      </w:r>
      <w:r w:rsidRPr="007136C2">
        <w:rPr>
          <w:i/>
          <w:sz w:val="24"/>
          <w:szCs w:val="24"/>
          <w:lang w:val="en-US"/>
        </w:rPr>
        <w:lastRenderedPageBreak/>
        <w:t>Management,</w:t>
      </w:r>
      <w:r w:rsidR="001941E2">
        <w:rPr>
          <w:i/>
          <w:sz w:val="24"/>
          <w:szCs w:val="24"/>
          <w:lang w:val="en-US"/>
        </w:rPr>
        <w:t xml:space="preserve"> </w:t>
      </w:r>
      <w:r w:rsidRPr="007136C2">
        <w:rPr>
          <w:i/>
          <w:sz w:val="24"/>
          <w:szCs w:val="24"/>
          <w:lang w:val="en-US"/>
        </w:rPr>
        <w:t>nik706@mail.ru</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Russia,</w:t>
      </w:r>
      <w:r w:rsidR="001941E2">
        <w:rPr>
          <w:i/>
          <w:sz w:val="24"/>
          <w:szCs w:val="24"/>
          <w:lang w:val="en-US"/>
        </w:rPr>
        <w:t xml:space="preserve"> </w:t>
      </w:r>
      <w:r w:rsidRPr="007136C2">
        <w:rPr>
          <w:i/>
          <w:sz w:val="24"/>
          <w:szCs w:val="24"/>
          <w:lang w:val="en-US"/>
        </w:rPr>
        <w:t>Mytishchi,</w:t>
      </w:r>
      <w:r w:rsidR="001941E2">
        <w:rPr>
          <w:i/>
          <w:sz w:val="24"/>
          <w:szCs w:val="24"/>
          <w:lang w:val="en-US"/>
        </w:rPr>
        <w:t xml:space="preserve"> </w:t>
      </w:r>
      <w:r w:rsidRPr="007136C2">
        <w:rPr>
          <w:i/>
          <w:sz w:val="24"/>
          <w:szCs w:val="24"/>
          <w:lang w:val="en-US"/>
        </w:rPr>
        <w:t>Federal</w:t>
      </w:r>
      <w:r w:rsidR="001941E2">
        <w:rPr>
          <w:i/>
          <w:sz w:val="24"/>
          <w:szCs w:val="24"/>
          <w:lang w:val="en-US"/>
        </w:rPr>
        <w:t xml:space="preserve"> </w:t>
      </w:r>
      <w:r w:rsidRPr="007136C2">
        <w:rPr>
          <w:i/>
          <w:sz w:val="24"/>
          <w:szCs w:val="24"/>
          <w:lang w:val="en-US"/>
        </w:rPr>
        <w:t>State</w:t>
      </w:r>
      <w:r w:rsidR="001941E2">
        <w:rPr>
          <w:i/>
          <w:sz w:val="24"/>
          <w:szCs w:val="24"/>
          <w:lang w:val="en-US"/>
        </w:rPr>
        <w:t xml:space="preserve"> </w:t>
      </w:r>
      <w:r w:rsidRPr="007136C2">
        <w:rPr>
          <w:i/>
          <w:sz w:val="24"/>
          <w:szCs w:val="24"/>
          <w:lang w:val="en-US"/>
        </w:rPr>
        <w:t>Budgetary</w:t>
      </w:r>
      <w:r w:rsidR="001941E2">
        <w:rPr>
          <w:i/>
          <w:sz w:val="24"/>
          <w:szCs w:val="24"/>
          <w:lang w:val="en-US"/>
        </w:rPr>
        <w:t xml:space="preserve"> </w:t>
      </w:r>
      <w:r w:rsidRPr="007136C2">
        <w:rPr>
          <w:i/>
          <w:sz w:val="24"/>
          <w:szCs w:val="24"/>
          <w:lang w:val="en-US"/>
        </w:rPr>
        <w:t>Educational</w:t>
      </w:r>
      <w:r w:rsidR="001941E2">
        <w:rPr>
          <w:i/>
          <w:sz w:val="24"/>
          <w:szCs w:val="24"/>
          <w:lang w:val="en-US"/>
        </w:rPr>
        <w:t xml:space="preserve"> </w:t>
      </w:r>
      <w:r w:rsidRPr="007136C2">
        <w:rPr>
          <w:i/>
          <w:sz w:val="24"/>
          <w:szCs w:val="24"/>
          <w:lang w:val="en-US"/>
        </w:rPr>
        <w:t>Institution</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Higher</w:t>
      </w:r>
      <w:r w:rsidR="001941E2">
        <w:rPr>
          <w:i/>
          <w:sz w:val="24"/>
          <w:szCs w:val="24"/>
          <w:lang w:val="en-US"/>
        </w:rPr>
        <w:t xml:space="preserve"> </w:t>
      </w:r>
      <w:r w:rsidRPr="007136C2">
        <w:rPr>
          <w:i/>
          <w:sz w:val="24"/>
          <w:szCs w:val="24"/>
          <w:lang w:val="en-US"/>
        </w:rPr>
        <w:t>Education</w:t>
      </w:r>
      <w:r w:rsidR="001941E2">
        <w:rPr>
          <w:i/>
          <w:sz w:val="24"/>
          <w:szCs w:val="24"/>
          <w:lang w:val="en-US"/>
        </w:rPr>
        <w:t xml:space="preserve"> </w:t>
      </w:r>
      <w:r w:rsidRPr="007136C2">
        <w:rPr>
          <w:i/>
          <w:sz w:val="24"/>
          <w:szCs w:val="24"/>
          <w:lang w:val="en-US"/>
        </w:rPr>
        <w:t>«State</w:t>
      </w:r>
      <w:r w:rsidR="001941E2">
        <w:rPr>
          <w:i/>
          <w:sz w:val="24"/>
          <w:szCs w:val="24"/>
          <w:lang w:val="en-US"/>
        </w:rPr>
        <w:t xml:space="preserve"> </w:t>
      </w:r>
      <w:r w:rsidRPr="007136C2">
        <w:rPr>
          <w:i/>
          <w:sz w:val="24"/>
          <w:szCs w:val="24"/>
          <w:lang w:val="en-US"/>
        </w:rPr>
        <w:t>University</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Enlightenment».</w:t>
      </w:r>
    </w:p>
    <w:p w:rsidR="00D725BA" w:rsidRPr="007136C2" w:rsidRDefault="00D725BA" w:rsidP="00F43B07">
      <w:pPr>
        <w:tabs>
          <w:tab w:val="left" w:pos="9638"/>
        </w:tabs>
        <w:jc w:val="center"/>
        <w:rPr>
          <w:i/>
          <w:sz w:val="24"/>
          <w:szCs w:val="24"/>
          <w:shd w:val="clear" w:color="auto" w:fill="FFFFFF"/>
          <w:lang w:val="en-US"/>
        </w:rPr>
      </w:pPr>
    </w:p>
    <w:p w:rsidR="00D725BA" w:rsidRPr="007136C2" w:rsidRDefault="007136C2" w:rsidP="00F43B07">
      <w:pPr>
        <w:tabs>
          <w:tab w:val="left" w:pos="993"/>
          <w:tab w:val="left" w:pos="9638"/>
        </w:tabs>
        <w:rPr>
          <w:i/>
          <w:sz w:val="24"/>
          <w:szCs w:val="24"/>
          <w:lang w:val="en-US"/>
        </w:rPr>
      </w:pPr>
      <w:r w:rsidRPr="001941E2">
        <w:rPr>
          <w:i/>
          <w:sz w:val="24"/>
          <w:szCs w:val="24"/>
          <w:lang w:val="en-US"/>
        </w:rPr>
        <w:t>Astract</w:t>
      </w:r>
      <w:r w:rsidR="00333DC5" w:rsidRPr="007136C2">
        <w:rPr>
          <w:i/>
          <w:sz w:val="24"/>
          <w:szCs w:val="24"/>
          <w:lang w:val="en-US"/>
        </w:rPr>
        <w:t>.</w:t>
      </w:r>
      <w:r w:rsidR="001941E2">
        <w:rPr>
          <w:i/>
          <w:sz w:val="24"/>
          <w:szCs w:val="24"/>
          <w:lang w:val="en-US"/>
        </w:rPr>
        <w:t xml:space="preserve"> </w:t>
      </w:r>
      <w:r w:rsidR="00333DC5" w:rsidRPr="007136C2">
        <w:rPr>
          <w:i/>
          <w:sz w:val="24"/>
          <w:szCs w:val="24"/>
          <w:lang w:val="en-US"/>
        </w:rPr>
        <w:t>This</w:t>
      </w:r>
      <w:r w:rsidR="001941E2">
        <w:rPr>
          <w:i/>
          <w:sz w:val="24"/>
          <w:szCs w:val="24"/>
          <w:lang w:val="en-US"/>
        </w:rPr>
        <w:t xml:space="preserve"> </w:t>
      </w:r>
      <w:r w:rsidR="00333DC5" w:rsidRPr="007136C2">
        <w:rPr>
          <w:i/>
          <w:sz w:val="24"/>
          <w:szCs w:val="24"/>
          <w:lang w:val="en-US"/>
        </w:rPr>
        <w:t>article</w:t>
      </w:r>
      <w:r w:rsidR="001941E2">
        <w:rPr>
          <w:i/>
          <w:sz w:val="24"/>
          <w:szCs w:val="24"/>
          <w:lang w:val="en-US"/>
        </w:rPr>
        <w:t xml:space="preserve"> </w:t>
      </w:r>
      <w:r w:rsidR="00333DC5" w:rsidRPr="007136C2">
        <w:rPr>
          <w:i/>
          <w:sz w:val="24"/>
          <w:szCs w:val="24"/>
          <w:lang w:val="en-US"/>
        </w:rPr>
        <w:t>discusses</w:t>
      </w:r>
      <w:r w:rsidR="001941E2">
        <w:rPr>
          <w:i/>
          <w:sz w:val="24"/>
          <w:szCs w:val="24"/>
          <w:lang w:val="en-US"/>
        </w:rPr>
        <w:t xml:space="preserve"> </w:t>
      </w:r>
      <w:r w:rsidR="00333DC5" w:rsidRPr="007136C2">
        <w:rPr>
          <w:i/>
          <w:sz w:val="24"/>
          <w:szCs w:val="24"/>
          <w:lang w:val="en-US"/>
        </w:rPr>
        <w:t>some</w:t>
      </w:r>
      <w:r w:rsidR="001941E2">
        <w:rPr>
          <w:i/>
          <w:sz w:val="24"/>
          <w:szCs w:val="24"/>
          <w:lang w:val="en-US"/>
        </w:rPr>
        <w:t xml:space="preserve"> </w:t>
      </w:r>
      <w:r w:rsidR="00333DC5" w:rsidRPr="007136C2">
        <w:rPr>
          <w:i/>
          <w:sz w:val="24"/>
          <w:szCs w:val="24"/>
          <w:lang w:val="en-US"/>
        </w:rPr>
        <w:t>issues</w:t>
      </w:r>
      <w:r w:rsidR="001941E2">
        <w:rPr>
          <w:i/>
          <w:sz w:val="24"/>
          <w:szCs w:val="24"/>
          <w:lang w:val="en-US"/>
        </w:rPr>
        <w:t xml:space="preserve"> </w:t>
      </w:r>
      <w:r w:rsidR="00333DC5" w:rsidRPr="007136C2">
        <w:rPr>
          <w:i/>
          <w:sz w:val="24"/>
          <w:szCs w:val="24"/>
          <w:lang w:val="en-US"/>
        </w:rPr>
        <w:t>of</w:t>
      </w:r>
      <w:r w:rsidR="001941E2">
        <w:rPr>
          <w:i/>
          <w:sz w:val="24"/>
          <w:szCs w:val="24"/>
          <w:lang w:val="en-US"/>
        </w:rPr>
        <w:t xml:space="preserve"> </w:t>
      </w:r>
      <w:r w:rsidR="00333DC5" w:rsidRPr="007136C2">
        <w:rPr>
          <w:i/>
          <w:sz w:val="24"/>
          <w:szCs w:val="24"/>
          <w:lang w:val="en-US"/>
        </w:rPr>
        <w:t>psychological</w:t>
      </w:r>
      <w:r w:rsidR="001941E2">
        <w:rPr>
          <w:i/>
          <w:sz w:val="24"/>
          <w:szCs w:val="24"/>
          <w:lang w:val="en-US"/>
        </w:rPr>
        <w:t xml:space="preserve"> </w:t>
      </w:r>
      <w:r w:rsidR="00333DC5" w:rsidRPr="007136C2">
        <w:rPr>
          <w:i/>
          <w:sz w:val="24"/>
          <w:szCs w:val="24"/>
          <w:lang w:val="en-US"/>
        </w:rPr>
        <w:t>safety</w:t>
      </w:r>
      <w:r w:rsidR="001941E2">
        <w:rPr>
          <w:i/>
          <w:sz w:val="24"/>
          <w:szCs w:val="24"/>
          <w:lang w:val="en-US"/>
        </w:rPr>
        <w:t xml:space="preserve"> </w:t>
      </w:r>
      <w:r w:rsidR="00333DC5" w:rsidRPr="007136C2">
        <w:rPr>
          <w:i/>
          <w:sz w:val="24"/>
          <w:szCs w:val="24"/>
          <w:lang w:val="en-US"/>
        </w:rPr>
        <w:t>of</w:t>
      </w:r>
      <w:r w:rsidR="001941E2">
        <w:rPr>
          <w:i/>
          <w:sz w:val="24"/>
          <w:szCs w:val="24"/>
          <w:lang w:val="en-US"/>
        </w:rPr>
        <w:t xml:space="preserve"> </w:t>
      </w:r>
      <w:r w:rsidR="00333DC5" w:rsidRPr="007136C2">
        <w:rPr>
          <w:i/>
          <w:sz w:val="24"/>
          <w:szCs w:val="24"/>
          <w:lang w:val="en-US"/>
        </w:rPr>
        <w:t>the</w:t>
      </w:r>
      <w:r w:rsidR="001941E2">
        <w:rPr>
          <w:i/>
          <w:sz w:val="24"/>
          <w:szCs w:val="24"/>
          <w:lang w:val="en-US"/>
        </w:rPr>
        <w:t xml:space="preserve"> </w:t>
      </w:r>
      <w:r w:rsidR="00333DC5" w:rsidRPr="007136C2">
        <w:rPr>
          <w:i/>
          <w:sz w:val="24"/>
          <w:szCs w:val="24"/>
          <w:lang w:val="en-US"/>
        </w:rPr>
        <w:t>individual,</w:t>
      </w:r>
      <w:r w:rsidR="001941E2">
        <w:rPr>
          <w:i/>
          <w:sz w:val="24"/>
          <w:szCs w:val="24"/>
          <w:lang w:val="en-US"/>
        </w:rPr>
        <w:t xml:space="preserve"> </w:t>
      </w:r>
      <w:r w:rsidR="00333DC5" w:rsidRPr="007136C2">
        <w:rPr>
          <w:i/>
          <w:sz w:val="24"/>
          <w:szCs w:val="24"/>
          <w:lang w:val="en-US"/>
        </w:rPr>
        <w:t>as</w:t>
      </w:r>
      <w:r w:rsidR="001941E2">
        <w:rPr>
          <w:i/>
          <w:sz w:val="24"/>
          <w:szCs w:val="24"/>
          <w:lang w:val="en-US"/>
        </w:rPr>
        <w:t xml:space="preserve"> </w:t>
      </w:r>
      <w:r w:rsidR="00333DC5" w:rsidRPr="007136C2">
        <w:rPr>
          <w:i/>
          <w:sz w:val="24"/>
          <w:szCs w:val="24"/>
          <w:lang w:val="en-US"/>
        </w:rPr>
        <w:t>an</w:t>
      </w:r>
      <w:r w:rsidR="001941E2">
        <w:rPr>
          <w:i/>
          <w:sz w:val="24"/>
          <w:szCs w:val="24"/>
          <w:lang w:val="en-US"/>
        </w:rPr>
        <w:t xml:space="preserve"> </w:t>
      </w:r>
      <w:r w:rsidR="00333DC5" w:rsidRPr="007136C2">
        <w:rPr>
          <w:i/>
          <w:sz w:val="24"/>
          <w:szCs w:val="24"/>
          <w:lang w:val="en-US"/>
        </w:rPr>
        <w:t>element</w:t>
      </w:r>
      <w:r w:rsidR="001941E2">
        <w:rPr>
          <w:i/>
          <w:sz w:val="24"/>
          <w:szCs w:val="24"/>
          <w:lang w:val="en-US"/>
        </w:rPr>
        <w:t xml:space="preserve"> </w:t>
      </w:r>
      <w:r w:rsidR="00333DC5" w:rsidRPr="007136C2">
        <w:rPr>
          <w:i/>
          <w:sz w:val="24"/>
          <w:szCs w:val="24"/>
          <w:lang w:val="en-US"/>
        </w:rPr>
        <w:t>of</w:t>
      </w:r>
      <w:r w:rsidR="001941E2">
        <w:rPr>
          <w:i/>
          <w:sz w:val="24"/>
          <w:szCs w:val="24"/>
          <w:lang w:val="en-US"/>
        </w:rPr>
        <w:t xml:space="preserve"> </w:t>
      </w:r>
      <w:r w:rsidR="00333DC5" w:rsidRPr="007136C2">
        <w:rPr>
          <w:i/>
          <w:sz w:val="24"/>
          <w:szCs w:val="24"/>
          <w:lang w:val="en-US"/>
        </w:rPr>
        <w:t>the</w:t>
      </w:r>
      <w:r w:rsidR="001941E2">
        <w:rPr>
          <w:i/>
          <w:sz w:val="24"/>
          <w:szCs w:val="24"/>
          <w:lang w:val="en-US"/>
        </w:rPr>
        <w:t xml:space="preserve"> </w:t>
      </w:r>
      <w:r w:rsidR="00333DC5" w:rsidRPr="007136C2">
        <w:rPr>
          <w:i/>
          <w:sz w:val="24"/>
          <w:szCs w:val="24"/>
          <w:lang w:val="en-US"/>
        </w:rPr>
        <w:t>security</w:t>
      </w:r>
      <w:r w:rsidR="001941E2">
        <w:rPr>
          <w:i/>
          <w:sz w:val="24"/>
          <w:szCs w:val="24"/>
          <w:lang w:val="en-US"/>
        </w:rPr>
        <w:t xml:space="preserve"> </w:t>
      </w:r>
      <w:r w:rsidR="00333DC5" w:rsidRPr="007136C2">
        <w:rPr>
          <w:i/>
          <w:sz w:val="24"/>
          <w:szCs w:val="24"/>
          <w:lang w:val="en-US"/>
        </w:rPr>
        <w:t>system</w:t>
      </w:r>
      <w:r w:rsidR="001941E2">
        <w:rPr>
          <w:i/>
          <w:sz w:val="24"/>
          <w:szCs w:val="24"/>
          <w:lang w:val="en-US"/>
        </w:rPr>
        <w:t xml:space="preserve"> </w:t>
      </w:r>
      <w:r w:rsidR="00333DC5" w:rsidRPr="007136C2">
        <w:rPr>
          <w:i/>
          <w:sz w:val="24"/>
          <w:szCs w:val="24"/>
          <w:lang w:val="en-US"/>
        </w:rPr>
        <w:t>of</w:t>
      </w:r>
      <w:r w:rsidR="001941E2">
        <w:rPr>
          <w:i/>
          <w:sz w:val="24"/>
          <w:szCs w:val="24"/>
          <w:lang w:val="en-US"/>
        </w:rPr>
        <w:t xml:space="preserve"> </w:t>
      </w:r>
      <w:r w:rsidR="00333DC5" w:rsidRPr="007136C2">
        <w:rPr>
          <w:i/>
          <w:sz w:val="24"/>
          <w:szCs w:val="24"/>
          <w:lang w:val="en-US"/>
        </w:rPr>
        <w:t>ethnographic</w:t>
      </w:r>
      <w:r w:rsidR="001941E2">
        <w:rPr>
          <w:i/>
          <w:sz w:val="24"/>
          <w:szCs w:val="24"/>
          <w:lang w:val="en-US"/>
        </w:rPr>
        <w:t xml:space="preserve"> </w:t>
      </w:r>
      <w:r w:rsidR="00333DC5" w:rsidRPr="007136C2">
        <w:rPr>
          <w:i/>
          <w:sz w:val="24"/>
          <w:szCs w:val="24"/>
          <w:lang w:val="en-US"/>
        </w:rPr>
        <w:t>tourism.</w:t>
      </w:r>
    </w:p>
    <w:p w:rsidR="00D725BA" w:rsidRPr="007136C2" w:rsidRDefault="00333DC5" w:rsidP="00F43B07">
      <w:pPr>
        <w:tabs>
          <w:tab w:val="left" w:pos="993"/>
          <w:tab w:val="left" w:pos="9638"/>
        </w:tabs>
        <w:rPr>
          <w:i/>
          <w:sz w:val="24"/>
          <w:szCs w:val="24"/>
          <w:lang w:val="en-US"/>
        </w:rPr>
      </w:pPr>
      <w:r w:rsidRPr="007136C2">
        <w:rPr>
          <w:i/>
          <w:sz w:val="24"/>
          <w:szCs w:val="24"/>
          <w:lang w:val="en-US"/>
        </w:rPr>
        <w:t>Keywords:</w:t>
      </w:r>
      <w:r w:rsidR="001941E2">
        <w:rPr>
          <w:i/>
          <w:sz w:val="24"/>
          <w:szCs w:val="24"/>
          <w:lang w:val="en-US"/>
        </w:rPr>
        <w:t xml:space="preserve"> </w:t>
      </w:r>
      <w:r w:rsidR="005109D1" w:rsidRPr="007136C2">
        <w:rPr>
          <w:i/>
          <w:sz w:val="24"/>
          <w:szCs w:val="24"/>
          <w:lang w:val="en-US"/>
        </w:rPr>
        <w:t>ethn</w:t>
      </w:r>
      <w:r w:rsidRPr="007136C2">
        <w:rPr>
          <w:i/>
          <w:sz w:val="24"/>
          <w:szCs w:val="24"/>
          <w:lang w:val="en-US"/>
        </w:rPr>
        <w:t>ographic</w:t>
      </w:r>
      <w:r w:rsidR="001941E2">
        <w:rPr>
          <w:i/>
          <w:sz w:val="24"/>
          <w:szCs w:val="24"/>
          <w:lang w:val="en-US"/>
        </w:rPr>
        <w:t xml:space="preserve"> </w:t>
      </w:r>
      <w:r w:rsidRPr="007136C2">
        <w:rPr>
          <w:i/>
          <w:sz w:val="24"/>
          <w:szCs w:val="24"/>
          <w:lang w:val="en-US"/>
        </w:rPr>
        <w:t>tourism,</w:t>
      </w:r>
      <w:r w:rsidR="001941E2">
        <w:rPr>
          <w:i/>
          <w:sz w:val="24"/>
          <w:szCs w:val="24"/>
          <w:lang w:val="en-US"/>
        </w:rPr>
        <w:t xml:space="preserve"> </w:t>
      </w:r>
      <w:r w:rsidRPr="007136C2">
        <w:rPr>
          <w:i/>
          <w:sz w:val="24"/>
          <w:szCs w:val="24"/>
          <w:lang w:val="en-US"/>
        </w:rPr>
        <w:t>tourism</w:t>
      </w:r>
      <w:r w:rsidR="001941E2">
        <w:rPr>
          <w:i/>
          <w:sz w:val="24"/>
          <w:szCs w:val="24"/>
          <w:lang w:val="en-US"/>
        </w:rPr>
        <w:t xml:space="preserve"> </w:t>
      </w:r>
      <w:r w:rsidRPr="007136C2">
        <w:rPr>
          <w:i/>
          <w:sz w:val="24"/>
          <w:szCs w:val="24"/>
          <w:lang w:val="en-US"/>
        </w:rPr>
        <w:t>safety,</w:t>
      </w:r>
      <w:r w:rsidR="001941E2">
        <w:rPr>
          <w:i/>
          <w:sz w:val="24"/>
          <w:szCs w:val="24"/>
          <w:lang w:val="en-US"/>
        </w:rPr>
        <w:t xml:space="preserve"> </w:t>
      </w:r>
      <w:r w:rsidRPr="007136C2">
        <w:rPr>
          <w:i/>
          <w:sz w:val="24"/>
          <w:szCs w:val="24"/>
          <w:lang w:val="en-US"/>
        </w:rPr>
        <w:t>special</w:t>
      </w:r>
      <w:r w:rsidR="001941E2">
        <w:rPr>
          <w:i/>
          <w:sz w:val="24"/>
          <w:szCs w:val="24"/>
          <w:lang w:val="en-US"/>
        </w:rPr>
        <w:t xml:space="preserve"> </w:t>
      </w:r>
      <w:r w:rsidRPr="007136C2">
        <w:rPr>
          <w:i/>
          <w:sz w:val="24"/>
          <w:szCs w:val="24"/>
          <w:lang w:val="en-US"/>
        </w:rPr>
        <w:t>forms</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tourism,</w:t>
      </w:r>
      <w:r w:rsidR="001941E2">
        <w:rPr>
          <w:i/>
          <w:sz w:val="24"/>
          <w:szCs w:val="24"/>
          <w:lang w:val="en-US"/>
        </w:rPr>
        <w:t xml:space="preserve"> </w:t>
      </w:r>
      <w:r w:rsidRPr="007136C2">
        <w:rPr>
          <w:i/>
          <w:sz w:val="24"/>
          <w:szCs w:val="24"/>
          <w:lang w:val="en-US"/>
        </w:rPr>
        <w:t>psychological</w:t>
      </w:r>
      <w:r w:rsidR="001941E2">
        <w:rPr>
          <w:i/>
          <w:sz w:val="24"/>
          <w:szCs w:val="24"/>
          <w:lang w:val="en-US"/>
        </w:rPr>
        <w:t xml:space="preserve"> </w:t>
      </w:r>
      <w:r w:rsidRPr="007136C2">
        <w:rPr>
          <w:i/>
          <w:sz w:val="24"/>
          <w:szCs w:val="24"/>
          <w:lang w:val="en-US"/>
        </w:rPr>
        <w:t>safety,</w:t>
      </w:r>
      <w:r w:rsidR="001941E2">
        <w:rPr>
          <w:i/>
          <w:sz w:val="24"/>
          <w:szCs w:val="24"/>
          <w:lang w:val="en-US"/>
        </w:rPr>
        <w:t xml:space="preserve"> </w:t>
      </w:r>
      <w:r w:rsidRPr="007136C2">
        <w:rPr>
          <w:i/>
          <w:sz w:val="24"/>
          <w:szCs w:val="24"/>
          <w:lang w:val="en-US"/>
        </w:rPr>
        <w:t>psychological</w:t>
      </w:r>
      <w:r w:rsidR="001941E2">
        <w:rPr>
          <w:i/>
          <w:sz w:val="24"/>
          <w:szCs w:val="24"/>
          <w:lang w:val="en-US"/>
        </w:rPr>
        <w:t xml:space="preserve"> </w:t>
      </w:r>
      <w:r w:rsidRPr="007136C2">
        <w:rPr>
          <w:i/>
          <w:sz w:val="24"/>
          <w:szCs w:val="24"/>
          <w:lang w:val="en-US"/>
        </w:rPr>
        <w:t>safety</w:t>
      </w:r>
      <w:r w:rsidR="001941E2">
        <w:rPr>
          <w:i/>
          <w:sz w:val="24"/>
          <w:szCs w:val="24"/>
          <w:lang w:val="en-US"/>
        </w:rPr>
        <w:t xml:space="preserve"> </w:t>
      </w:r>
      <w:r w:rsidRPr="007136C2">
        <w:rPr>
          <w:i/>
          <w:sz w:val="24"/>
          <w:szCs w:val="24"/>
          <w:lang w:val="en-US"/>
        </w:rPr>
        <w:t>in</w:t>
      </w:r>
      <w:r w:rsidR="001941E2">
        <w:rPr>
          <w:i/>
          <w:sz w:val="24"/>
          <w:szCs w:val="24"/>
          <w:lang w:val="en-US"/>
        </w:rPr>
        <w:t xml:space="preserve"> </w:t>
      </w:r>
      <w:r w:rsidR="005109D1">
        <w:rPr>
          <w:i/>
          <w:sz w:val="24"/>
          <w:szCs w:val="24"/>
          <w:lang w:val="en-US"/>
        </w:rPr>
        <w:t>tourism</w:t>
      </w:r>
    </w:p>
    <w:p w:rsidR="00D725BA" w:rsidRPr="007136C2" w:rsidRDefault="00D725BA" w:rsidP="00F43B07">
      <w:pPr>
        <w:tabs>
          <w:tab w:val="left" w:pos="1134"/>
          <w:tab w:val="left" w:pos="9638"/>
        </w:tabs>
        <w:rPr>
          <w:i/>
          <w:sz w:val="24"/>
          <w:szCs w:val="24"/>
          <w:lang w:val="en-US"/>
        </w:rPr>
      </w:pPr>
    </w:p>
    <w:p w:rsidR="00D725BA" w:rsidRPr="007136C2" w:rsidRDefault="007136C2" w:rsidP="00E90B7A">
      <w:pPr>
        <w:tabs>
          <w:tab w:val="left" w:pos="1134"/>
          <w:tab w:val="left" w:pos="9638"/>
        </w:tabs>
        <w:ind w:firstLine="0"/>
        <w:jc w:val="center"/>
        <w:rPr>
          <w:i/>
          <w:sz w:val="24"/>
          <w:szCs w:val="24"/>
          <w:lang w:val="en-US"/>
        </w:rPr>
      </w:pPr>
      <w:r>
        <w:rPr>
          <w:i/>
          <w:sz w:val="24"/>
          <w:szCs w:val="24"/>
          <w:lang w:val="en-US"/>
        </w:rPr>
        <w:t>R</w:t>
      </w:r>
      <w:r w:rsidR="00333DC5" w:rsidRPr="007136C2">
        <w:rPr>
          <w:i/>
          <w:sz w:val="24"/>
          <w:szCs w:val="24"/>
          <w:lang w:val="en-US"/>
        </w:rPr>
        <w:t>eferences</w:t>
      </w:r>
    </w:p>
    <w:p w:rsidR="00D725BA" w:rsidRPr="007136C2" w:rsidRDefault="00333DC5" w:rsidP="00F43B07">
      <w:pPr>
        <w:tabs>
          <w:tab w:val="left" w:pos="1134"/>
          <w:tab w:val="left" w:pos="9638"/>
        </w:tabs>
        <w:rPr>
          <w:i/>
          <w:sz w:val="24"/>
          <w:szCs w:val="24"/>
          <w:lang w:val="en-US"/>
        </w:rPr>
      </w:pPr>
      <w:r w:rsidRPr="007136C2">
        <w:rPr>
          <w:i/>
          <w:sz w:val="24"/>
          <w:szCs w:val="24"/>
          <w:lang w:val="en-US"/>
        </w:rPr>
        <w:t>1.</w:t>
      </w:r>
      <w:r w:rsidR="001941E2">
        <w:rPr>
          <w:i/>
          <w:sz w:val="24"/>
          <w:szCs w:val="24"/>
          <w:lang w:val="en-US"/>
        </w:rPr>
        <w:t xml:space="preserve"> </w:t>
      </w:r>
      <w:r w:rsidRPr="007136C2">
        <w:rPr>
          <w:i/>
          <w:sz w:val="24"/>
          <w:szCs w:val="24"/>
          <w:lang w:val="en-US"/>
        </w:rPr>
        <w:t>Vsemirnaya</w:t>
      </w:r>
      <w:r w:rsidR="001941E2">
        <w:rPr>
          <w:i/>
          <w:sz w:val="24"/>
          <w:szCs w:val="24"/>
          <w:lang w:val="en-US"/>
        </w:rPr>
        <w:t xml:space="preserve"> </w:t>
      </w:r>
      <w:r w:rsidRPr="007136C2">
        <w:rPr>
          <w:i/>
          <w:sz w:val="24"/>
          <w:szCs w:val="24"/>
          <w:lang w:val="en-US"/>
        </w:rPr>
        <w:t>organizatsiya</w:t>
      </w:r>
      <w:r w:rsidR="001941E2">
        <w:rPr>
          <w:i/>
          <w:sz w:val="24"/>
          <w:szCs w:val="24"/>
          <w:lang w:val="en-US"/>
        </w:rPr>
        <w:t xml:space="preserve"> </w:t>
      </w:r>
      <w:r w:rsidRPr="007136C2">
        <w:rPr>
          <w:i/>
          <w:sz w:val="24"/>
          <w:szCs w:val="24"/>
          <w:lang w:val="en-US"/>
        </w:rPr>
        <w:t>zdravookhraneniya.</w:t>
      </w:r>
      <w:r w:rsidR="001941E2">
        <w:rPr>
          <w:i/>
          <w:sz w:val="24"/>
          <w:szCs w:val="24"/>
          <w:lang w:val="en-US"/>
        </w:rPr>
        <w:t xml:space="preserve"> </w:t>
      </w:r>
      <w:r w:rsidRPr="007136C2">
        <w:rPr>
          <w:i/>
          <w:sz w:val="24"/>
          <w:szCs w:val="24"/>
          <w:lang w:val="en-US"/>
        </w:rPr>
        <w:t>Global'nyy</w:t>
      </w:r>
      <w:r w:rsidR="001941E2">
        <w:rPr>
          <w:i/>
          <w:sz w:val="24"/>
          <w:szCs w:val="24"/>
          <w:lang w:val="en-US"/>
        </w:rPr>
        <w:t xml:space="preserve"> </w:t>
      </w:r>
      <w:r w:rsidRPr="007136C2">
        <w:rPr>
          <w:i/>
          <w:sz w:val="24"/>
          <w:szCs w:val="24"/>
          <w:lang w:val="en-US"/>
        </w:rPr>
        <w:t>veb-sayt.</w:t>
      </w:r>
      <w:r w:rsidR="001941E2">
        <w:rPr>
          <w:i/>
          <w:sz w:val="24"/>
          <w:szCs w:val="24"/>
          <w:lang w:val="en-US"/>
        </w:rPr>
        <w:t xml:space="preserve"> </w:t>
      </w:r>
      <w:r w:rsidRPr="007136C2">
        <w:rPr>
          <w:i/>
          <w:sz w:val="24"/>
          <w:szCs w:val="24"/>
          <w:lang w:val="en-US"/>
        </w:rPr>
        <w:t>Stat'ya</w:t>
      </w:r>
      <w:r w:rsidR="001941E2">
        <w:rPr>
          <w:i/>
          <w:sz w:val="24"/>
          <w:szCs w:val="24"/>
          <w:lang w:val="en-US"/>
        </w:rPr>
        <w:t xml:space="preserve"> </w:t>
      </w:r>
      <w:r w:rsidRPr="007136C2">
        <w:rPr>
          <w:i/>
          <w:sz w:val="24"/>
          <w:szCs w:val="24"/>
          <w:lang w:val="en-US"/>
        </w:rPr>
        <w:t>«Usileniye</w:t>
      </w:r>
      <w:r w:rsidR="001941E2">
        <w:rPr>
          <w:i/>
          <w:sz w:val="24"/>
          <w:szCs w:val="24"/>
          <w:lang w:val="en-US"/>
        </w:rPr>
        <w:t xml:space="preserve"> </w:t>
      </w:r>
      <w:r w:rsidRPr="007136C2">
        <w:rPr>
          <w:i/>
          <w:sz w:val="24"/>
          <w:szCs w:val="24"/>
          <w:lang w:val="en-US"/>
        </w:rPr>
        <w:t>mer</w:t>
      </w:r>
      <w:r w:rsidR="001941E2">
        <w:rPr>
          <w:i/>
          <w:sz w:val="24"/>
          <w:szCs w:val="24"/>
          <w:lang w:val="en-US"/>
        </w:rPr>
        <w:t xml:space="preserve"> </w:t>
      </w:r>
      <w:r w:rsidRPr="007136C2">
        <w:rPr>
          <w:i/>
          <w:sz w:val="24"/>
          <w:szCs w:val="24"/>
          <w:lang w:val="en-US"/>
        </w:rPr>
        <w:t>v</w:t>
      </w:r>
      <w:r w:rsidR="001941E2">
        <w:rPr>
          <w:i/>
          <w:sz w:val="24"/>
          <w:szCs w:val="24"/>
          <w:lang w:val="en-US"/>
        </w:rPr>
        <w:t xml:space="preserve"> </w:t>
      </w:r>
      <w:r w:rsidRPr="007136C2">
        <w:rPr>
          <w:i/>
          <w:sz w:val="24"/>
          <w:szCs w:val="24"/>
          <w:lang w:val="en-US"/>
        </w:rPr>
        <w:t>oblasti</w:t>
      </w:r>
      <w:r w:rsidR="001941E2">
        <w:rPr>
          <w:i/>
          <w:sz w:val="24"/>
          <w:szCs w:val="24"/>
          <w:lang w:val="en-US"/>
        </w:rPr>
        <w:t xml:space="preserve"> </w:t>
      </w:r>
      <w:r w:rsidRPr="007136C2">
        <w:rPr>
          <w:i/>
          <w:sz w:val="24"/>
          <w:szCs w:val="24"/>
          <w:lang w:val="en-US"/>
        </w:rPr>
        <w:t>okhrany</w:t>
      </w:r>
      <w:r w:rsidR="001941E2">
        <w:rPr>
          <w:i/>
          <w:sz w:val="24"/>
          <w:szCs w:val="24"/>
          <w:lang w:val="en-US"/>
        </w:rPr>
        <w:t xml:space="preserve"> </w:t>
      </w:r>
      <w:r w:rsidRPr="007136C2">
        <w:rPr>
          <w:i/>
          <w:sz w:val="24"/>
          <w:szCs w:val="24"/>
          <w:lang w:val="en-US"/>
        </w:rPr>
        <w:t>psikhicheskogo</w:t>
      </w:r>
      <w:r w:rsidR="001941E2">
        <w:rPr>
          <w:i/>
          <w:sz w:val="24"/>
          <w:szCs w:val="24"/>
          <w:lang w:val="en-US"/>
        </w:rPr>
        <w:t xml:space="preserve"> </w:t>
      </w:r>
      <w:r w:rsidRPr="007136C2">
        <w:rPr>
          <w:i/>
          <w:sz w:val="24"/>
          <w:szCs w:val="24"/>
          <w:lang w:val="en-US"/>
        </w:rPr>
        <w:t>zdorov'ya»</w:t>
      </w:r>
      <w:r w:rsidR="001941E2">
        <w:rPr>
          <w:i/>
          <w:sz w:val="24"/>
          <w:szCs w:val="24"/>
          <w:lang w:val="en-US"/>
        </w:rPr>
        <w:t xml:space="preserve"> </w:t>
      </w:r>
      <w:r w:rsidRPr="007136C2">
        <w:rPr>
          <w:i/>
          <w:sz w:val="24"/>
          <w:szCs w:val="24"/>
          <w:lang w:val="en-US"/>
        </w:rPr>
        <w:t>https://www.who.int/ru/news-room/fact-sheets/detail/mental-health-strengthening-our-response.</w:t>
      </w:r>
    </w:p>
    <w:p w:rsidR="00D725BA" w:rsidRPr="007136C2" w:rsidRDefault="00333DC5" w:rsidP="00F43B07">
      <w:pPr>
        <w:tabs>
          <w:tab w:val="left" w:pos="1134"/>
          <w:tab w:val="left" w:pos="9638"/>
        </w:tabs>
        <w:rPr>
          <w:i/>
          <w:sz w:val="24"/>
          <w:szCs w:val="24"/>
          <w:lang w:val="en-US"/>
        </w:rPr>
      </w:pPr>
      <w:r w:rsidRPr="007136C2">
        <w:rPr>
          <w:i/>
          <w:sz w:val="24"/>
          <w:szCs w:val="24"/>
          <w:lang w:val="en-US"/>
        </w:rPr>
        <w:t>2.</w:t>
      </w:r>
      <w:r w:rsidR="001941E2">
        <w:rPr>
          <w:i/>
          <w:sz w:val="24"/>
          <w:szCs w:val="24"/>
          <w:lang w:val="en-US"/>
        </w:rPr>
        <w:t xml:space="preserve"> </w:t>
      </w:r>
      <w:r w:rsidRPr="007136C2">
        <w:rPr>
          <w:i/>
          <w:sz w:val="24"/>
          <w:szCs w:val="24"/>
          <w:lang w:val="en-US"/>
        </w:rPr>
        <w:t>Kompleksnyy</w:t>
      </w:r>
      <w:r w:rsidR="001941E2">
        <w:rPr>
          <w:i/>
          <w:sz w:val="24"/>
          <w:szCs w:val="24"/>
          <w:lang w:val="en-US"/>
        </w:rPr>
        <w:t xml:space="preserve"> </w:t>
      </w:r>
      <w:r w:rsidRPr="007136C2">
        <w:rPr>
          <w:i/>
          <w:sz w:val="24"/>
          <w:szCs w:val="24"/>
          <w:lang w:val="en-US"/>
        </w:rPr>
        <w:t>plan</w:t>
      </w:r>
      <w:r w:rsidR="001941E2">
        <w:rPr>
          <w:i/>
          <w:sz w:val="24"/>
          <w:szCs w:val="24"/>
          <w:lang w:val="en-US"/>
        </w:rPr>
        <w:t xml:space="preserve"> </w:t>
      </w:r>
      <w:r w:rsidRPr="007136C2">
        <w:rPr>
          <w:i/>
          <w:sz w:val="24"/>
          <w:szCs w:val="24"/>
          <w:lang w:val="en-US"/>
        </w:rPr>
        <w:t>deystviy</w:t>
      </w:r>
      <w:r w:rsidR="001941E2">
        <w:rPr>
          <w:i/>
          <w:sz w:val="24"/>
          <w:szCs w:val="24"/>
          <w:lang w:val="en-US"/>
        </w:rPr>
        <w:t xml:space="preserve"> </w:t>
      </w:r>
      <w:r w:rsidRPr="007136C2">
        <w:rPr>
          <w:i/>
          <w:sz w:val="24"/>
          <w:szCs w:val="24"/>
          <w:lang w:val="en-US"/>
        </w:rPr>
        <w:t>v</w:t>
      </w:r>
      <w:r w:rsidR="001941E2">
        <w:rPr>
          <w:i/>
          <w:sz w:val="24"/>
          <w:szCs w:val="24"/>
          <w:lang w:val="en-US"/>
        </w:rPr>
        <w:t xml:space="preserve"> </w:t>
      </w:r>
      <w:r w:rsidRPr="007136C2">
        <w:rPr>
          <w:i/>
          <w:sz w:val="24"/>
          <w:szCs w:val="24"/>
          <w:lang w:val="en-US"/>
        </w:rPr>
        <w:t>oblasti</w:t>
      </w:r>
      <w:r w:rsidR="001941E2">
        <w:rPr>
          <w:i/>
          <w:sz w:val="24"/>
          <w:szCs w:val="24"/>
          <w:lang w:val="en-US"/>
        </w:rPr>
        <w:t xml:space="preserve"> </w:t>
      </w:r>
      <w:r w:rsidRPr="007136C2">
        <w:rPr>
          <w:i/>
          <w:sz w:val="24"/>
          <w:szCs w:val="24"/>
          <w:lang w:val="en-US"/>
        </w:rPr>
        <w:t>psikhicheskogo</w:t>
      </w:r>
      <w:r w:rsidR="001941E2">
        <w:rPr>
          <w:i/>
          <w:sz w:val="24"/>
          <w:szCs w:val="24"/>
          <w:lang w:val="en-US"/>
        </w:rPr>
        <w:t xml:space="preserve"> </w:t>
      </w:r>
      <w:r w:rsidRPr="007136C2">
        <w:rPr>
          <w:i/>
          <w:sz w:val="24"/>
          <w:szCs w:val="24"/>
          <w:lang w:val="en-US"/>
        </w:rPr>
        <w:t>zdorov'ya</w:t>
      </w:r>
      <w:r w:rsidR="001941E2">
        <w:rPr>
          <w:i/>
          <w:sz w:val="24"/>
          <w:szCs w:val="24"/>
          <w:lang w:val="en-US"/>
        </w:rPr>
        <w:t xml:space="preserve"> </w:t>
      </w:r>
      <w:r w:rsidRPr="007136C2">
        <w:rPr>
          <w:i/>
          <w:sz w:val="24"/>
          <w:szCs w:val="24"/>
          <w:lang w:val="en-US"/>
        </w:rPr>
        <w:t>na</w:t>
      </w:r>
      <w:r w:rsidR="001941E2">
        <w:rPr>
          <w:i/>
          <w:sz w:val="24"/>
          <w:szCs w:val="24"/>
          <w:lang w:val="en-US"/>
        </w:rPr>
        <w:t xml:space="preserve"> </w:t>
      </w:r>
      <w:r w:rsidRPr="007136C2">
        <w:rPr>
          <w:i/>
          <w:sz w:val="24"/>
          <w:szCs w:val="24"/>
          <w:lang w:val="en-US"/>
        </w:rPr>
        <w:t>2013-2030</w:t>
      </w:r>
      <w:r w:rsidR="001941E2">
        <w:rPr>
          <w:i/>
          <w:sz w:val="24"/>
          <w:szCs w:val="24"/>
          <w:lang w:val="en-US"/>
        </w:rPr>
        <w:t xml:space="preserve"> </w:t>
      </w:r>
      <w:r w:rsidRPr="007136C2">
        <w:rPr>
          <w:i/>
          <w:sz w:val="24"/>
          <w:szCs w:val="24"/>
          <w:lang w:val="en-US"/>
        </w:rPr>
        <w:t>gody.</w:t>
      </w:r>
      <w:r w:rsidR="001941E2">
        <w:rPr>
          <w:i/>
          <w:sz w:val="24"/>
          <w:szCs w:val="24"/>
          <w:lang w:val="en-US"/>
        </w:rPr>
        <w:t xml:space="preserve"> </w:t>
      </w:r>
      <w:r w:rsidRPr="007136C2">
        <w:rPr>
          <w:i/>
          <w:sz w:val="24"/>
          <w:szCs w:val="24"/>
          <w:lang w:val="en-US"/>
        </w:rPr>
        <w:t>Zheneva:</w:t>
      </w:r>
      <w:r w:rsidR="001941E2">
        <w:rPr>
          <w:i/>
          <w:sz w:val="24"/>
          <w:szCs w:val="24"/>
          <w:lang w:val="en-US"/>
        </w:rPr>
        <w:t xml:space="preserve"> </w:t>
      </w:r>
      <w:r w:rsidRPr="007136C2">
        <w:rPr>
          <w:i/>
          <w:sz w:val="24"/>
          <w:szCs w:val="24"/>
          <w:lang w:val="en-US"/>
        </w:rPr>
        <w:t>Vsemirnaya</w:t>
      </w:r>
      <w:r w:rsidR="001941E2">
        <w:rPr>
          <w:i/>
          <w:sz w:val="24"/>
          <w:szCs w:val="24"/>
          <w:lang w:val="en-US"/>
        </w:rPr>
        <w:t xml:space="preserve"> </w:t>
      </w:r>
      <w:r w:rsidRPr="007136C2">
        <w:rPr>
          <w:i/>
          <w:sz w:val="24"/>
          <w:szCs w:val="24"/>
          <w:lang w:val="en-US"/>
        </w:rPr>
        <w:t>organizatsiya</w:t>
      </w:r>
      <w:r w:rsidR="001941E2">
        <w:rPr>
          <w:i/>
          <w:sz w:val="24"/>
          <w:szCs w:val="24"/>
          <w:lang w:val="en-US"/>
        </w:rPr>
        <w:t xml:space="preserve"> </w:t>
      </w:r>
      <w:r w:rsidRPr="007136C2">
        <w:rPr>
          <w:i/>
          <w:sz w:val="24"/>
          <w:szCs w:val="24"/>
          <w:lang w:val="en-US"/>
        </w:rPr>
        <w:t>zdravookhraneniya;</w:t>
      </w:r>
      <w:r w:rsidR="001941E2">
        <w:rPr>
          <w:i/>
          <w:sz w:val="24"/>
          <w:szCs w:val="24"/>
          <w:lang w:val="en-US"/>
        </w:rPr>
        <w:t xml:space="preserve"> </w:t>
      </w:r>
      <w:r w:rsidRPr="007136C2">
        <w:rPr>
          <w:i/>
          <w:sz w:val="24"/>
          <w:szCs w:val="24"/>
          <w:lang w:val="en-US"/>
        </w:rPr>
        <w:t>2022</w:t>
      </w:r>
      <w:r w:rsidR="001941E2">
        <w:rPr>
          <w:i/>
          <w:sz w:val="24"/>
          <w:szCs w:val="24"/>
          <w:lang w:val="en-US"/>
        </w:rPr>
        <w:t xml:space="preserve"> </w:t>
      </w:r>
      <w:r w:rsidRPr="007136C2">
        <w:rPr>
          <w:i/>
          <w:sz w:val="24"/>
          <w:szCs w:val="24"/>
          <w:lang w:val="en-US"/>
        </w:rPr>
        <w:t>r.</w:t>
      </w:r>
      <w:r w:rsidR="001941E2">
        <w:rPr>
          <w:i/>
          <w:sz w:val="24"/>
          <w:szCs w:val="24"/>
          <w:lang w:val="en-US"/>
        </w:rPr>
        <w:t xml:space="preserve"> </w:t>
      </w:r>
      <w:r w:rsidRPr="007136C2">
        <w:rPr>
          <w:i/>
          <w:sz w:val="24"/>
          <w:szCs w:val="24"/>
          <w:lang w:val="en-US"/>
        </w:rPr>
        <w:t>ISBN</w:t>
      </w:r>
      <w:r w:rsidR="001941E2">
        <w:rPr>
          <w:i/>
          <w:sz w:val="24"/>
          <w:szCs w:val="24"/>
          <w:lang w:val="en-US"/>
        </w:rPr>
        <w:t xml:space="preserve"> </w:t>
      </w:r>
      <w:r w:rsidRPr="007136C2">
        <w:rPr>
          <w:i/>
          <w:sz w:val="24"/>
          <w:szCs w:val="24"/>
          <w:lang w:val="en-US"/>
        </w:rPr>
        <w:t>978-92-4-005016-7.</w:t>
      </w:r>
      <w:r w:rsidR="001941E2">
        <w:rPr>
          <w:i/>
          <w:sz w:val="24"/>
          <w:szCs w:val="24"/>
          <w:lang w:val="en-US"/>
        </w:rPr>
        <w:t xml:space="preserve"> </w:t>
      </w:r>
      <w:r w:rsidRPr="007136C2">
        <w:rPr>
          <w:i/>
          <w:sz w:val="24"/>
          <w:szCs w:val="24"/>
          <w:lang w:val="en-US"/>
        </w:rPr>
        <w:t>https://www.who.int/ru/news-room/fact-sheets/detail/mental-health-strengthening-our-response</w:t>
      </w:r>
      <w:r w:rsidR="001941E2">
        <w:rPr>
          <w:i/>
          <w:sz w:val="24"/>
          <w:szCs w:val="24"/>
          <w:lang w:val="en-US"/>
        </w:rPr>
        <w:t xml:space="preserve"> </w:t>
      </w:r>
    </w:p>
    <w:p w:rsidR="00D725BA" w:rsidRPr="007136C2" w:rsidRDefault="00333DC5" w:rsidP="00F43B07">
      <w:pPr>
        <w:tabs>
          <w:tab w:val="left" w:pos="1134"/>
          <w:tab w:val="left" w:pos="9638"/>
        </w:tabs>
        <w:rPr>
          <w:i/>
          <w:sz w:val="24"/>
          <w:szCs w:val="24"/>
          <w:lang w:val="en-US"/>
        </w:rPr>
      </w:pPr>
      <w:r w:rsidRPr="007136C2">
        <w:rPr>
          <w:i/>
          <w:sz w:val="24"/>
          <w:szCs w:val="24"/>
          <w:lang w:val="en-US"/>
        </w:rPr>
        <w:t>3.</w:t>
      </w:r>
      <w:r w:rsidR="001941E2">
        <w:rPr>
          <w:i/>
          <w:sz w:val="24"/>
          <w:szCs w:val="24"/>
          <w:lang w:val="en-US"/>
        </w:rPr>
        <w:t xml:space="preserve"> </w:t>
      </w:r>
      <w:r w:rsidRPr="007136C2">
        <w:rPr>
          <w:i/>
          <w:sz w:val="24"/>
          <w:szCs w:val="24"/>
          <w:lang w:val="en-US"/>
        </w:rPr>
        <w:t>Novikova</w:t>
      </w:r>
      <w:r w:rsidR="001941E2">
        <w:rPr>
          <w:i/>
          <w:sz w:val="24"/>
          <w:szCs w:val="24"/>
          <w:lang w:val="en-US"/>
        </w:rPr>
        <w:t xml:space="preserve"> </w:t>
      </w:r>
      <w:r w:rsidRPr="007136C2">
        <w:rPr>
          <w:i/>
          <w:sz w:val="24"/>
          <w:szCs w:val="24"/>
          <w:lang w:val="en-US"/>
        </w:rPr>
        <w:t>N.G.,</w:t>
      </w:r>
      <w:r w:rsidR="001941E2">
        <w:rPr>
          <w:i/>
          <w:sz w:val="24"/>
          <w:szCs w:val="24"/>
          <w:lang w:val="en-US"/>
        </w:rPr>
        <w:t xml:space="preserve"> </w:t>
      </w:r>
      <w:r w:rsidRPr="007136C2">
        <w:rPr>
          <w:i/>
          <w:sz w:val="24"/>
          <w:szCs w:val="24"/>
          <w:lang w:val="en-US"/>
        </w:rPr>
        <w:t>Ptukha</w:t>
      </w:r>
      <w:r w:rsidR="001941E2">
        <w:rPr>
          <w:i/>
          <w:sz w:val="24"/>
          <w:szCs w:val="24"/>
          <w:lang w:val="en-US"/>
        </w:rPr>
        <w:t xml:space="preserve"> </w:t>
      </w:r>
      <w:r w:rsidRPr="007136C2">
        <w:rPr>
          <w:i/>
          <w:sz w:val="24"/>
          <w:szCs w:val="24"/>
          <w:lang w:val="en-US"/>
        </w:rPr>
        <w:t>N.I.</w:t>
      </w:r>
      <w:r w:rsidR="001941E2">
        <w:rPr>
          <w:i/>
          <w:sz w:val="24"/>
          <w:szCs w:val="24"/>
          <w:lang w:val="en-US"/>
        </w:rPr>
        <w:t xml:space="preserve"> </w:t>
      </w:r>
      <w:r w:rsidRPr="007136C2">
        <w:rPr>
          <w:i/>
          <w:sz w:val="24"/>
          <w:szCs w:val="24"/>
          <w:lang w:val="en-US"/>
        </w:rPr>
        <w:t>Uchebnoye</w:t>
      </w:r>
      <w:r w:rsidR="001941E2">
        <w:rPr>
          <w:i/>
          <w:sz w:val="24"/>
          <w:szCs w:val="24"/>
          <w:lang w:val="en-US"/>
        </w:rPr>
        <w:t xml:space="preserve"> </w:t>
      </w:r>
      <w:r w:rsidRPr="007136C2">
        <w:rPr>
          <w:i/>
          <w:sz w:val="24"/>
          <w:szCs w:val="24"/>
          <w:lang w:val="en-US"/>
        </w:rPr>
        <w:t>posobiye</w:t>
      </w:r>
      <w:r w:rsidR="001941E2">
        <w:rPr>
          <w:i/>
          <w:sz w:val="24"/>
          <w:szCs w:val="24"/>
          <w:lang w:val="en-US"/>
        </w:rPr>
        <w:t xml:space="preserve"> </w:t>
      </w:r>
      <w:r w:rsidRPr="007136C2">
        <w:rPr>
          <w:i/>
          <w:sz w:val="24"/>
          <w:szCs w:val="24"/>
          <w:lang w:val="en-US"/>
        </w:rPr>
        <w:t>«Korporativnaya</w:t>
      </w:r>
      <w:r w:rsidR="001941E2">
        <w:rPr>
          <w:i/>
          <w:sz w:val="24"/>
          <w:szCs w:val="24"/>
          <w:lang w:val="en-US"/>
        </w:rPr>
        <w:t xml:space="preserve"> </w:t>
      </w:r>
      <w:r w:rsidRPr="007136C2">
        <w:rPr>
          <w:i/>
          <w:sz w:val="24"/>
          <w:szCs w:val="24"/>
          <w:lang w:val="en-US"/>
        </w:rPr>
        <w:t>bezopasnost'»</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GOU</w:t>
      </w:r>
      <w:r w:rsidR="001941E2">
        <w:rPr>
          <w:i/>
          <w:sz w:val="24"/>
          <w:szCs w:val="24"/>
          <w:lang w:val="en-US"/>
        </w:rPr>
        <w:t xml:space="preserve"> </w:t>
      </w:r>
      <w:r w:rsidRPr="007136C2">
        <w:rPr>
          <w:i/>
          <w:sz w:val="24"/>
          <w:szCs w:val="24"/>
          <w:lang w:val="en-US"/>
        </w:rPr>
        <w:t>VPO</w:t>
      </w:r>
      <w:r w:rsidR="001941E2">
        <w:rPr>
          <w:i/>
          <w:sz w:val="24"/>
          <w:szCs w:val="24"/>
          <w:lang w:val="en-US"/>
        </w:rPr>
        <w:t xml:space="preserve"> </w:t>
      </w:r>
      <w:r w:rsidRPr="007136C2">
        <w:rPr>
          <w:i/>
          <w:sz w:val="24"/>
          <w:szCs w:val="24"/>
          <w:lang w:val="en-US"/>
        </w:rPr>
        <w:t>«MGUS»</w:t>
      </w:r>
      <w:r w:rsidR="001941E2">
        <w:rPr>
          <w:i/>
          <w:sz w:val="24"/>
          <w:szCs w:val="24"/>
          <w:lang w:val="en-US"/>
        </w:rPr>
        <w:t xml:space="preserve"> </w:t>
      </w:r>
      <w:r w:rsidRPr="007136C2">
        <w:rPr>
          <w:i/>
          <w:sz w:val="24"/>
          <w:szCs w:val="24"/>
          <w:lang w:val="en-US"/>
        </w:rPr>
        <w:t>M.,,</w:t>
      </w:r>
      <w:r w:rsidR="001941E2">
        <w:rPr>
          <w:i/>
          <w:sz w:val="24"/>
          <w:szCs w:val="24"/>
          <w:lang w:val="en-US"/>
        </w:rPr>
        <w:t xml:space="preserve"> </w:t>
      </w:r>
      <w:r w:rsidRPr="007136C2">
        <w:rPr>
          <w:i/>
          <w:sz w:val="24"/>
          <w:szCs w:val="24"/>
          <w:lang w:val="en-US"/>
        </w:rPr>
        <w:t>2007.</w:t>
      </w:r>
      <w:r w:rsidR="001941E2">
        <w:rPr>
          <w:i/>
          <w:sz w:val="24"/>
          <w:szCs w:val="24"/>
          <w:lang w:val="en-US"/>
        </w:rPr>
        <w:t xml:space="preserve"> </w:t>
      </w:r>
    </w:p>
    <w:p w:rsidR="00D725BA" w:rsidRPr="007136C2" w:rsidRDefault="00333DC5" w:rsidP="00F43B07">
      <w:pPr>
        <w:tabs>
          <w:tab w:val="left" w:pos="1134"/>
          <w:tab w:val="left" w:pos="9638"/>
        </w:tabs>
        <w:rPr>
          <w:i/>
          <w:sz w:val="24"/>
          <w:szCs w:val="24"/>
          <w:lang w:val="en-US"/>
        </w:rPr>
      </w:pPr>
      <w:r w:rsidRPr="007136C2">
        <w:rPr>
          <w:i/>
          <w:sz w:val="24"/>
          <w:szCs w:val="24"/>
          <w:lang w:val="en-US"/>
        </w:rPr>
        <w:t>4.</w:t>
      </w:r>
      <w:r w:rsidR="001941E2">
        <w:rPr>
          <w:i/>
          <w:sz w:val="24"/>
          <w:szCs w:val="24"/>
          <w:lang w:val="en-US"/>
        </w:rPr>
        <w:t xml:space="preserve"> </w:t>
      </w:r>
      <w:r w:rsidRPr="007136C2">
        <w:rPr>
          <w:i/>
          <w:sz w:val="24"/>
          <w:szCs w:val="24"/>
          <w:lang w:val="en-US"/>
        </w:rPr>
        <w:t>Psikhicheskoye</w:t>
      </w:r>
      <w:r w:rsidR="001941E2">
        <w:rPr>
          <w:i/>
          <w:sz w:val="24"/>
          <w:szCs w:val="24"/>
          <w:lang w:val="en-US"/>
        </w:rPr>
        <w:t xml:space="preserve"> </w:t>
      </w:r>
      <w:r w:rsidRPr="007136C2">
        <w:rPr>
          <w:i/>
          <w:sz w:val="24"/>
          <w:szCs w:val="24"/>
          <w:lang w:val="en-US"/>
        </w:rPr>
        <w:t>zdorov'ye</w:t>
      </w:r>
      <w:r w:rsidR="001941E2">
        <w:rPr>
          <w:i/>
          <w:sz w:val="24"/>
          <w:szCs w:val="24"/>
          <w:lang w:val="en-US"/>
        </w:rPr>
        <w:t xml:space="preserve"> </w:t>
      </w:r>
      <w:r w:rsidRPr="007136C2">
        <w:rPr>
          <w:i/>
          <w:sz w:val="24"/>
          <w:szCs w:val="24"/>
          <w:lang w:val="en-US"/>
        </w:rPr>
        <w:t>i</w:t>
      </w:r>
      <w:r w:rsidR="001941E2">
        <w:rPr>
          <w:i/>
          <w:sz w:val="24"/>
          <w:szCs w:val="24"/>
          <w:lang w:val="en-US"/>
        </w:rPr>
        <w:t xml:space="preserve"> </w:t>
      </w:r>
      <w:r w:rsidRPr="007136C2">
        <w:rPr>
          <w:i/>
          <w:sz w:val="24"/>
          <w:szCs w:val="24"/>
          <w:lang w:val="en-US"/>
        </w:rPr>
        <w:t>psikhosotsial'noye</w:t>
      </w:r>
      <w:r w:rsidR="001941E2">
        <w:rPr>
          <w:i/>
          <w:sz w:val="24"/>
          <w:szCs w:val="24"/>
          <w:lang w:val="en-US"/>
        </w:rPr>
        <w:t xml:space="preserve"> </w:t>
      </w:r>
      <w:r w:rsidRPr="007136C2">
        <w:rPr>
          <w:i/>
          <w:sz w:val="24"/>
          <w:szCs w:val="24"/>
          <w:lang w:val="en-US"/>
        </w:rPr>
        <w:t>razvitiye</w:t>
      </w:r>
      <w:r w:rsidR="001941E2">
        <w:rPr>
          <w:i/>
          <w:sz w:val="24"/>
          <w:szCs w:val="24"/>
          <w:lang w:val="en-US"/>
        </w:rPr>
        <w:t xml:space="preserve"> </w:t>
      </w:r>
      <w:r w:rsidRPr="007136C2">
        <w:rPr>
          <w:i/>
          <w:sz w:val="24"/>
          <w:szCs w:val="24"/>
          <w:lang w:val="en-US"/>
        </w:rPr>
        <w:t>detey:</w:t>
      </w:r>
      <w:r w:rsidR="001941E2">
        <w:rPr>
          <w:i/>
          <w:sz w:val="24"/>
          <w:szCs w:val="24"/>
          <w:lang w:val="en-US"/>
        </w:rPr>
        <w:t xml:space="preserve"> </w:t>
      </w:r>
      <w:r w:rsidRPr="007136C2">
        <w:rPr>
          <w:i/>
          <w:sz w:val="24"/>
          <w:szCs w:val="24"/>
          <w:lang w:val="en-US"/>
        </w:rPr>
        <w:t>doklad</w:t>
      </w:r>
      <w:r w:rsidR="001941E2">
        <w:rPr>
          <w:i/>
          <w:sz w:val="24"/>
          <w:szCs w:val="24"/>
          <w:lang w:val="en-US"/>
        </w:rPr>
        <w:t xml:space="preserve"> </w:t>
      </w:r>
      <w:r w:rsidRPr="007136C2">
        <w:rPr>
          <w:i/>
          <w:sz w:val="24"/>
          <w:szCs w:val="24"/>
          <w:lang w:val="en-US"/>
        </w:rPr>
        <w:t>nauchnykh</w:t>
      </w:r>
      <w:r w:rsidR="001941E2">
        <w:rPr>
          <w:i/>
          <w:sz w:val="24"/>
          <w:szCs w:val="24"/>
          <w:lang w:val="en-US"/>
        </w:rPr>
        <w:t xml:space="preserve"> </w:t>
      </w:r>
      <w:r w:rsidRPr="007136C2">
        <w:rPr>
          <w:i/>
          <w:sz w:val="24"/>
          <w:szCs w:val="24"/>
          <w:lang w:val="en-US"/>
        </w:rPr>
        <w:t>ekspertov</w:t>
      </w:r>
      <w:r w:rsidR="001941E2">
        <w:rPr>
          <w:i/>
          <w:sz w:val="24"/>
          <w:szCs w:val="24"/>
          <w:lang w:val="en-US"/>
        </w:rPr>
        <w:t xml:space="preserve"> </w:t>
      </w:r>
      <w:r w:rsidRPr="007136C2">
        <w:rPr>
          <w:i/>
          <w:sz w:val="24"/>
          <w:szCs w:val="24"/>
          <w:lang w:val="en-US"/>
        </w:rPr>
        <w:t>VOZ</w:t>
      </w:r>
      <w:r w:rsidR="001941E2">
        <w:rPr>
          <w:i/>
          <w:sz w:val="24"/>
          <w:szCs w:val="24"/>
          <w:lang w:val="en-US"/>
        </w:rPr>
        <w:t xml:space="preserve"> </w:t>
      </w:r>
      <w:r w:rsidRPr="007136C2">
        <w:rPr>
          <w:i/>
          <w:sz w:val="24"/>
          <w:szCs w:val="24"/>
          <w:lang w:val="en-US"/>
        </w:rPr>
        <w:t>[na</w:t>
      </w:r>
      <w:r w:rsidR="001941E2">
        <w:rPr>
          <w:i/>
          <w:sz w:val="24"/>
          <w:szCs w:val="24"/>
          <w:lang w:val="en-US"/>
        </w:rPr>
        <w:t xml:space="preserve"> </w:t>
      </w:r>
      <w:r w:rsidRPr="007136C2">
        <w:rPr>
          <w:i/>
          <w:sz w:val="24"/>
          <w:szCs w:val="24"/>
          <w:lang w:val="en-US"/>
        </w:rPr>
        <w:t>soveshchanii,</w:t>
      </w:r>
      <w:r w:rsidR="001941E2">
        <w:rPr>
          <w:i/>
          <w:sz w:val="24"/>
          <w:szCs w:val="24"/>
          <w:lang w:val="en-US"/>
        </w:rPr>
        <w:t xml:space="preserve"> </w:t>
      </w:r>
      <w:r w:rsidRPr="007136C2">
        <w:rPr>
          <w:i/>
          <w:sz w:val="24"/>
          <w:szCs w:val="24"/>
          <w:lang w:val="en-US"/>
        </w:rPr>
        <w:t>sostoyavshemsya</w:t>
      </w:r>
      <w:r w:rsidR="001941E2">
        <w:rPr>
          <w:i/>
          <w:sz w:val="24"/>
          <w:szCs w:val="24"/>
          <w:lang w:val="en-US"/>
        </w:rPr>
        <w:t xml:space="preserve"> </w:t>
      </w:r>
      <w:r w:rsidRPr="007136C2">
        <w:rPr>
          <w:i/>
          <w:sz w:val="24"/>
          <w:szCs w:val="24"/>
          <w:lang w:val="en-US"/>
        </w:rPr>
        <w:t>v</w:t>
      </w:r>
      <w:r w:rsidR="001941E2">
        <w:rPr>
          <w:i/>
          <w:sz w:val="24"/>
          <w:szCs w:val="24"/>
          <w:lang w:val="en-US"/>
        </w:rPr>
        <w:t xml:space="preserve"> </w:t>
      </w:r>
      <w:r w:rsidRPr="007136C2">
        <w:rPr>
          <w:i/>
          <w:sz w:val="24"/>
          <w:szCs w:val="24"/>
          <w:lang w:val="en-US"/>
        </w:rPr>
        <w:t>Zheneve</w:t>
      </w:r>
      <w:r w:rsidR="001941E2">
        <w:rPr>
          <w:i/>
          <w:sz w:val="24"/>
          <w:szCs w:val="24"/>
          <w:lang w:val="en-US"/>
        </w:rPr>
        <w:t xml:space="preserve"> </w:t>
      </w:r>
      <w:r w:rsidRPr="007136C2">
        <w:rPr>
          <w:i/>
          <w:sz w:val="24"/>
          <w:szCs w:val="24"/>
          <w:lang w:val="en-US"/>
        </w:rPr>
        <w:t>s</w:t>
      </w:r>
      <w:r w:rsidR="001941E2">
        <w:rPr>
          <w:i/>
          <w:sz w:val="24"/>
          <w:szCs w:val="24"/>
          <w:lang w:val="en-US"/>
        </w:rPr>
        <w:t xml:space="preserve"> </w:t>
      </w:r>
      <w:r w:rsidRPr="007136C2">
        <w:rPr>
          <w:i/>
          <w:sz w:val="24"/>
          <w:szCs w:val="24"/>
          <w:lang w:val="en-US"/>
        </w:rPr>
        <w:t>9</w:t>
      </w:r>
      <w:r w:rsidR="001941E2">
        <w:rPr>
          <w:i/>
          <w:sz w:val="24"/>
          <w:szCs w:val="24"/>
          <w:lang w:val="en-US"/>
        </w:rPr>
        <w:t xml:space="preserve"> </w:t>
      </w:r>
      <w:r w:rsidRPr="007136C2">
        <w:rPr>
          <w:i/>
          <w:sz w:val="24"/>
          <w:szCs w:val="24"/>
          <w:lang w:val="en-US"/>
        </w:rPr>
        <w:t>po</w:t>
      </w:r>
      <w:r w:rsidR="001941E2">
        <w:rPr>
          <w:i/>
          <w:sz w:val="24"/>
          <w:szCs w:val="24"/>
          <w:lang w:val="en-US"/>
        </w:rPr>
        <w:t xml:space="preserve"> </w:t>
      </w:r>
      <w:r w:rsidRPr="007136C2">
        <w:rPr>
          <w:i/>
          <w:sz w:val="24"/>
          <w:szCs w:val="24"/>
          <w:lang w:val="en-US"/>
        </w:rPr>
        <w:t>15</w:t>
      </w:r>
      <w:r w:rsidR="001941E2">
        <w:rPr>
          <w:i/>
          <w:sz w:val="24"/>
          <w:szCs w:val="24"/>
          <w:lang w:val="en-US"/>
        </w:rPr>
        <w:t xml:space="preserve"> </w:t>
      </w:r>
      <w:r w:rsidRPr="007136C2">
        <w:rPr>
          <w:i/>
          <w:sz w:val="24"/>
          <w:szCs w:val="24"/>
          <w:lang w:val="en-US"/>
        </w:rPr>
        <w:t>noyabrya</w:t>
      </w:r>
      <w:r w:rsidR="001941E2">
        <w:rPr>
          <w:i/>
          <w:sz w:val="24"/>
          <w:szCs w:val="24"/>
          <w:lang w:val="en-US"/>
        </w:rPr>
        <w:t xml:space="preserve"> </w:t>
      </w:r>
      <w:r w:rsidRPr="007136C2">
        <w:rPr>
          <w:i/>
          <w:sz w:val="24"/>
          <w:szCs w:val="24"/>
          <w:lang w:val="en-US"/>
        </w:rPr>
        <w:t>1976</w:t>
      </w:r>
      <w:r w:rsidR="001941E2">
        <w:rPr>
          <w:i/>
          <w:sz w:val="24"/>
          <w:szCs w:val="24"/>
          <w:lang w:val="en-US"/>
        </w:rPr>
        <w:t xml:space="preserve"> </w:t>
      </w:r>
      <w:r w:rsidRPr="007136C2">
        <w:rPr>
          <w:i/>
          <w:sz w:val="24"/>
          <w:szCs w:val="24"/>
          <w:lang w:val="en-US"/>
        </w:rPr>
        <w:t>goda]</w:t>
      </w:r>
      <w:r w:rsidR="001941E2">
        <w:rPr>
          <w:i/>
          <w:sz w:val="24"/>
          <w:szCs w:val="24"/>
          <w:lang w:val="en-US"/>
        </w:rPr>
        <w:t xml:space="preserve"> </w:t>
      </w:r>
      <w:r w:rsidRPr="007136C2">
        <w:rPr>
          <w:i/>
          <w:sz w:val="24"/>
          <w:szCs w:val="24"/>
          <w:lang w:val="en-US"/>
        </w:rPr>
        <w:t>https://apps.who.int/iris/handle/10665/91771</w:t>
      </w:r>
      <w:r w:rsidR="001941E2">
        <w:rPr>
          <w:i/>
          <w:sz w:val="24"/>
          <w:szCs w:val="24"/>
          <w:lang w:val="en-US"/>
        </w:rPr>
        <w:t xml:space="preserve"> </w:t>
      </w:r>
    </w:p>
    <w:p w:rsidR="00D725BA" w:rsidRPr="007136C2" w:rsidRDefault="00333DC5" w:rsidP="00F43B07">
      <w:pPr>
        <w:tabs>
          <w:tab w:val="left" w:pos="1134"/>
          <w:tab w:val="left" w:pos="9638"/>
        </w:tabs>
        <w:rPr>
          <w:i/>
          <w:sz w:val="24"/>
          <w:szCs w:val="24"/>
          <w:lang w:val="en-US"/>
        </w:rPr>
      </w:pPr>
      <w:r w:rsidRPr="007136C2">
        <w:rPr>
          <w:i/>
          <w:sz w:val="24"/>
          <w:szCs w:val="24"/>
          <w:lang w:val="en-US"/>
        </w:rPr>
        <w:t>5.</w:t>
      </w:r>
      <w:r w:rsidR="001941E2">
        <w:rPr>
          <w:i/>
          <w:sz w:val="24"/>
          <w:szCs w:val="24"/>
          <w:lang w:val="en-US"/>
        </w:rPr>
        <w:t xml:space="preserve"> </w:t>
      </w:r>
      <w:r w:rsidRPr="007136C2">
        <w:rPr>
          <w:i/>
          <w:sz w:val="24"/>
          <w:szCs w:val="24"/>
          <w:lang w:val="en-US"/>
        </w:rPr>
        <w:t>Ptukha</w:t>
      </w:r>
      <w:r w:rsidR="001941E2">
        <w:rPr>
          <w:i/>
          <w:sz w:val="24"/>
          <w:szCs w:val="24"/>
          <w:lang w:val="en-US"/>
        </w:rPr>
        <w:t xml:space="preserve"> </w:t>
      </w:r>
      <w:r w:rsidRPr="007136C2">
        <w:rPr>
          <w:i/>
          <w:sz w:val="24"/>
          <w:szCs w:val="24"/>
          <w:lang w:val="en-US"/>
        </w:rPr>
        <w:t>N.I.</w:t>
      </w:r>
      <w:r w:rsidR="001941E2">
        <w:rPr>
          <w:i/>
          <w:sz w:val="24"/>
          <w:szCs w:val="24"/>
          <w:lang w:val="en-US"/>
        </w:rPr>
        <w:t xml:space="preserve"> </w:t>
      </w:r>
      <w:r w:rsidRPr="007136C2">
        <w:rPr>
          <w:i/>
          <w:sz w:val="24"/>
          <w:szCs w:val="24"/>
          <w:lang w:val="en-US"/>
        </w:rPr>
        <w:t>Klasterizatsiya</w:t>
      </w:r>
      <w:r w:rsidR="001941E2">
        <w:rPr>
          <w:i/>
          <w:sz w:val="24"/>
          <w:szCs w:val="24"/>
          <w:lang w:val="en-US"/>
        </w:rPr>
        <w:t xml:space="preserve"> </w:t>
      </w:r>
      <w:r w:rsidRPr="007136C2">
        <w:rPr>
          <w:i/>
          <w:sz w:val="24"/>
          <w:szCs w:val="24"/>
          <w:lang w:val="en-US"/>
        </w:rPr>
        <w:t>v</w:t>
      </w:r>
      <w:r w:rsidR="001941E2">
        <w:rPr>
          <w:i/>
          <w:sz w:val="24"/>
          <w:szCs w:val="24"/>
          <w:lang w:val="en-US"/>
        </w:rPr>
        <w:t xml:space="preserve"> </w:t>
      </w:r>
      <w:r w:rsidRPr="007136C2">
        <w:rPr>
          <w:i/>
          <w:sz w:val="24"/>
          <w:szCs w:val="24"/>
          <w:lang w:val="en-US"/>
        </w:rPr>
        <w:t>turizme</w:t>
      </w:r>
      <w:r w:rsidR="001941E2">
        <w:rPr>
          <w:i/>
          <w:sz w:val="24"/>
          <w:szCs w:val="24"/>
          <w:lang w:val="en-US"/>
        </w:rPr>
        <w:t xml:space="preserve"> </w:t>
      </w:r>
      <w:r w:rsidRPr="007136C2">
        <w:rPr>
          <w:i/>
          <w:sz w:val="24"/>
          <w:szCs w:val="24"/>
          <w:lang w:val="en-US"/>
        </w:rPr>
        <w:t>Konferentsium</w:t>
      </w:r>
      <w:r w:rsidR="001941E2">
        <w:rPr>
          <w:i/>
          <w:sz w:val="24"/>
          <w:szCs w:val="24"/>
          <w:lang w:val="en-US"/>
        </w:rPr>
        <w:t xml:space="preserve"> </w:t>
      </w:r>
      <w:r w:rsidRPr="007136C2">
        <w:rPr>
          <w:i/>
          <w:sz w:val="24"/>
          <w:szCs w:val="24"/>
          <w:lang w:val="en-US"/>
        </w:rPr>
        <w:t>ASOU:</w:t>
      </w:r>
      <w:r w:rsidR="001941E2">
        <w:rPr>
          <w:i/>
          <w:sz w:val="24"/>
          <w:szCs w:val="24"/>
          <w:lang w:val="en-US"/>
        </w:rPr>
        <w:t xml:space="preserve"> </w:t>
      </w:r>
      <w:r w:rsidRPr="007136C2">
        <w:rPr>
          <w:i/>
          <w:sz w:val="24"/>
          <w:szCs w:val="24"/>
          <w:lang w:val="en-US"/>
        </w:rPr>
        <w:t>sbornik</w:t>
      </w:r>
      <w:r w:rsidR="001941E2">
        <w:rPr>
          <w:i/>
          <w:sz w:val="24"/>
          <w:szCs w:val="24"/>
          <w:lang w:val="en-US"/>
        </w:rPr>
        <w:t xml:space="preserve"> </w:t>
      </w:r>
      <w:r w:rsidRPr="007136C2">
        <w:rPr>
          <w:i/>
          <w:sz w:val="24"/>
          <w:szCs w:val="24"/>
          <w:lang w:val="en-US"/>
        </w:rPr>
        <w:t>nauchnykh</w:t>
      </w:r>
      <w:r w:rsidR="001941E2">
        <w:rPr>
          <w:i/>
          <w:sz w:val="24"/>
          <w:szCs w:val="24"/>
          <w:lang w:val="en-US"/>
        </w:rPr>
        <w:t xml:space="preserve"> </w:t>
      </w:r>
      <w:r w:rsidRPr="007136C2">
        <w:rPr>
          <w:i/>
          <w:sz w:val="24"/>
          <w:szCs w:val="24"/>
          <w:lang w:val="en-US"/>
        </w:rPr>
        <w:t>trudov</w:t>
      </w:r>
      <w:r w:rsidR="001941E2">
        <w:rPr>
          <w:i/>
          <w:sz w:val="24"/>
          <w:szCs w:val="24"/>
          <w:lang w:val="en-US"/>
        </w:rPr>
        <w:t xml:space="preserve"> </w:t>
      </w:r>
      <w:r w:rsidRPr="007136C2">
        <w:rPr>
          <w:i/>
          <w:sz w:val="24"/>
          <w:szCs w:val="24"/>
          <w:lang w:val="en-US"/>
        </w:rPr>
        <w:t>i</w:t>
      </w:r>
      <w:r w:rsidR="001941E2">
        <w:rPr>
          <w:i/>
          <w:sz w:val="24"/>
          <w:szCs w:val="24"/>
          <w:lang w:val="en-US"/>
        </w:rPr>
        <w:t xml:space="preserve"> </w:t>
      </w:r>
      <w:r w:rsidRPr="007136C2">
        <w:rPr>
          <w:i/>
          <w:sz w:val="24"/>
          <w:szCs w:val="24"/>
          <w:lang w:val="en-US"/>
        </w:rPr>
        <w:t>materialov</w:t>
      </w:r>
      <w:r w:rsidR="001941E2">
        <w:rPr>
          <w:i/>
          <w:sz w:val="24"/>
          <w:szCs w:val="24"/>
          <w:lang w:val="en-US"/>
        </w:rPr>
        <w:t xml:space="preserve"> </w:t>
      </w:r>
      <w:r w:rsidRPr="007136C2">
        <w:rPr>
          <w:i/>
          <w:sz w:val="24"/>
          <w:szCs w:val="24"/>
          <w:lang w:val="en-US"/>
        </w:rPr>
        <w:t>nauchno-prakticheskikh</w:t>
      </w:r>
      <w:r w:rsidR="001941E2">
        <w:rPr>
          <w:i/>
          <w:sz w:val="24"/>
          <w:szCs w:val="24"/>
          <w:lang w:val="en-US"/>
        </w:rPr>
        <w:t xml:space="preserve"> </w:t>
      </w:r>
      <w:r w:rsidRPr="007136C2">
        <w:rPr>
          <w:i/>
          <w:sz w:val="24"/>
          <w:szCs w:val="24"/>
          <w:lang w:val="en-US"/>
        </w:rPr>
        <w:t>konferentsiy.</w:t>
      </w:r>
      <w:r w:rsidR="001941E2">
        <w:rPr>
          <w:i/>
          <w:sz w:val="24"/>
          <w:szCs w:val="24"/>
          <w:lang w:val="en-US"/>
        </w:rPr>
        <w:t xml:space="preserve"> </w:t>
      </w:r>
      <w:r w:rsidRPr="007136C2">
        <w:rPr>
          <w:i/>
          <w:sz w:val="24"/>
          <w:szCs w:val="24"/>
          <w:lang w:val="en-US"/>
        </w:rPr>
        <w:t>2018.</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1.</w:t>
      </w:r>
      <w:r w:rsidR="001941E2">
        <w:rPr>
          <w:i/>
          <w:sz w:val="24"/>
          <w:szCs w:val="24"/>
          <w:lang w:val="en-US"/>
        </w:rPr>
        <w:t xml:space="preserve"> </w:t>
      </w:r>
      <w:r w:rsidRPr="007136C2">
        <w:rPr>
          <w:i/>
          <w:sz w:val="24"/>
          <w:szCs w:val="24"/>
          <w:lang w:val="en-US"/>
        </w:rPr>
        <w:t>S.</w:t>
      </w:r>
      <w:r w:rsidR="001941E2">
        <w:rPr>
          <w:i/>
          <w:sz w:val="24"/>
          <w:szCs w:val="24"/>
          <w:lang w:val="en-US"/>
        </w:rPr>
        <w:t xml:space="preserve"> </w:t>
      </w:r>
      <w:r w:rsidRPr="007136C2">
        <w:rPr>
          <w:i/>
          <w:sz w:val="24"/>
          <w:szCs w:val="24"/>
          <w:lang w:val="en-US"/>
        </w:rPr>
        <w:t>217-222.</w:t>
      </w:r>
      <w:r w:rsidR="001941E2">
        <w:rPr>
          <w:i/>
          <w:sz w:val="24"/>
          <w:szCs w:val="24"/>
          <w:lang w:val="en-US"/>
        </w:rPr>
        <w:t xml:space="preserve"> </w:t>
      </w:r>
    </w:p>
    <w:p w:rsidR="00D725BA" w:rsidRPr="007136C2" w:rsidRDefault="00333DC5" w:rsidP="00F43B07">
      <w:pPr>
        <w:tabs>
          <w:tab w:val="left" w:pos="1134"/>
          <w:tab w:val="left" w:pos="9638"/>
        </w:tabs>
        <w:rPr>
          <w:i/>
          <w:sz w:val="24"/>
          <w:szCs w:val="24"/>
          <w:lang w:val="en-US"/>
        </w:rPr>
      </w:pPr>
      <w:r w:rsidRPr="007136C2">
        <w:rPr>
          <w:i/>
          <w:sz w:val="24"/>
          <w:szCs w:val="24"/>
          <w:lang w:val="en-US"/>
        </w:rPr>
        <w:t>6.</w:t>
      </w:r>
      <w:r w:rsidR="001941E2">
        <w:rPr>
          <w:i/>
          <w:sz w:val="24"/>
          <w:szCs w:val="24"/>
          <w:lang w:val="en-US"/>
        </w:rPr>
        <w:t xml:space="preserve"> </w:t>
      </w:r>
      <w:r w:rsidRPr="007136C2">
        <w:rPr>
          <w:i/>
          <w:sz w:val="24"/>
          <w:szCs w:val="24"/>
          <w:lang w:val="en-US"/>
        </w:rPr>
        <w:t>Ptukha</w:t>
      </w:r>
      <w:r w:rsidR="001941E2">
        <w:rPr>
          <w:i/>
          <w:sz w:val="24"/>
          <w:szCs w:val="24"/>
          <w:lang w:val="en-US"/>
        </w:rPr>
        <w:t xml:space="preserve"> </w:t>
      </w:r>
      <w:r w:rsidRPr="007136C2">
        <w:rPr>
          <w:i/>
          <w:sz w:val="24"/>
          <w:szCs w:val="24"/>
          <w:lang w:val="en-US"/>
        </w:rPr>
        <w:t>N.I.</w:t>
      </w:r>
      <w:r w:rsidR="001941E2">
        <w:rPr>
          <w:i/>
          <w:sz w:val="24"/>
          <w:szCs w:val="24"/>
          <w:lang w:val="en-US"/>
        </w:rPr>
        <w:t xml:space="preserve"> </w:t>
      </w:r>
      <w:r w:rsidRPr="007136C2">
        <w:rPr>
          <w:i/>
          <w:sz w:val="24"/>
          <w:szCs w:val="24"/>
          <w:lang w:val="en-US"/>
        </w:rPr>
        <w:t>Perspektivy</w:t>
      </w:r>
      <w:r w:rsidR="001941E2">
        <w:rPr>
          <w:i/>
          <w:sz w:val="24"/>
          <w:szCs w:val="24"/>
          <w:lang w:val="en-US"/>
        </w:rPr>
        <w:t xml:space="preserve"> </w:t>
      </w:r>
      <w:r w:rsidRPr="007136C2">
        <w:rPr>
          <w:i/>
          <w:sz w:val="24"/>
          <w:szCs w:val="24"/>
          <w:lang w:val="en-US"/>
        </w:rPr>
        <w:t>razvitiya</w:t>
      </w:r>
      <w:r w:rsidR="001941E2">
        <w:rPr>
          <w:i/>
          <w:sz w:val="24"/>
          <w:szCs w:val="24"/>
          <w:lang w:val="en-US"/>
        </w:rPr>
        <w:t xml:space="preserve"> </w:t>
      </w:r>
      <w:r w:rsidRPr="007136C2">
        <w:rPr>
          <w:i/>
          <w:sz w:val="24"/>
          <w:szCs w:val="24"/>
          <w:lang w:val="en-US"/>
        </w:rPr>
        <w:t>etnoturizma.</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Konferentsium</w:t>
      </w:r>
      <w:r w:rsidR="001941E2">
        <w:rPr>
          <w:i/>
          <w:sz w:val="24"/>
          <w:szCs w:val="24"/>
          <w:lang w:val="en-US"/>
        </w:rPr>
        <w:t xml:space="preserve"> </w:t>
      </w:r>
      <w:r w:rsidRPr="007136C2">
        <w:rPr>
          <w:i/>
          <w:sz w:val="24"/>
          <w:szCs w:val="24"/>
          <w:lang w:val="en-US"/>
        </w:rPr>
        <w:t>ASOU:</w:t>
      </w:r>
      <w:r w:rsidR="001941E2">
        <w:rPr>
          <w:i/>
          <w:sz w:val="24"/>
          <w:szCs w:val="24"/>
          <w:lang w:val="en-US"/>
        </w:rPr>
        <w:t xml:space="preserve"> </w:t>
      </w:r>
      <w:r w:rsidRPr="007136C2">
        <w:rPr>
          <w:i/>
          <w:sz w:val="24"/>
          <w:szCs w:val="24"/>
          <w:lang w:val="en-US"/>
        </w:rPr>
        <w:t>sbornik</w:t>
      </w:r>
      <w:r w:rsidR="001941E2">
        <w:rPr>
          <w:i/>
          <w:sz w:val="24"/>
          <w:szCs w:val="24"/>
          <w:lang w:val="en-US"/>
        </w:rPr>
        <w:t xml:space="preserve"> </w:t>
      </w:r>
      <w:r w:rsidRPr="007136C2">
        <w:rPr>
          <w:i/>
          <w:sz w:val="24"/>
          <w:szCs w:val="24"/>
          <w:lang w:val="en-US"/>
        </w:rPr>
        <w:t>nauchnykh</w:t>
      </w:r>
      <w:r w:rsidR="001941E2">
        <w:rPr>
          <w:i/>
          <w:sz w:val="24"/>
          <w:szCs w:val="24"/>
          <w:lang w:val="en-US"/>
        </w:rPr>
        <w:t xml:space="preserve"> </w:t>
      </w:r>
      <w:r w:rsidRPr="007136C2">
        <w:rPr>
          <w:i/>
          <w:sz w:val="24"/>
          <w:szCs w:val="24"/>
          <w:lang w:val="en-US"/>
        </w:rPr>
        <w:t>trudov</w:t>
      </w:r>
      <w:r w:rsidR="001941E2">
        <w:rPr>
          <w:i/>
          <w:sz w:val="24"/>
          <w:szCs w:val="24"/>
          <w:lang w:val="en-US"/>
        </w:rPr>
        <w:t xml:space="preserve"> </w:t>
      </w:r>
      <w:r w:rsidRPr="007136C2">
        <w:rPr>
          <w:i/>
          <w:sz w:val="24"/>
          <w:szCs w:val="24"/>
          <w:lang w:val="en-US"/>
        </w:rPr>
        <w:t>i</w:t>
      </w:r>
      <w:r w:rsidR="001941E2">
        <w:rPr>
          <w:i/>
          <w:sz w:val="24"/>
          <w:szCs w:val="24"/>
          <w:lang w:val="en-US"/>
        </w:rPr>
        <w:t xml:space="preserve"> </w:t>
      </w:r>
      <w:r w:rsidRPr="007136C2">
        <w:rPr>
          <w:i/>
          <w:sz w:val="24"/>
          <w:szCs w:val="24"/>
          <w:lang w:val="en-US"/>
        </w:rPr>
        <w:t>materialov</w:t>
      </w:r>
      <w:r w:rsidR="001941E2">
        <w:rPr>
          <w:i/>
          <w:sz w:val="24"/>
          <w:szCs w:val="24"/>
          <w:lang w:val="en-US"/>
        </w:rPr>
        <w:t xml:space="preserve"> </w:t>
      </w:r>
      <w:r w:rsidRPr="007136C2">
        <w:rPr>
          <w:i/>
          <w:sz w:val="24"/>
          <w:szCs w:val="24"/>
          <w:lang w:val="en-US"/>
        </w:rPr>
        <w:t>nauchno-prakticheskikh</w:t>
      </w:r>
      <w:r w:rsidR="001941E2">
        <w:rPr>
          <w:i/>
          <w:sz w:val="24"/>
          <w:szCs w:val="24"/>
          <w:lang w:val="en-US"/>
        </w:rPr>
        <w:t xml:space="preserve"> </w:t>
      </w:r>
      <w:r w:rsidRPr="007136C2">
        <w:rPr>
          <w:i/>
          <w:sz w:val="24"/>
          <w:szCs w:val="24"/>
          <w:lang w:val="en-US"/>
        </w:rPr>
        <w:t>konferentsiy.</w:t>
      </w:r>
      <w:r w:rsidR="001941E2">
        <w:rPr>
          <w:i/>
          <w:sz w:val="24"/>
          <w:szCs w:val="24"/>
          <w:lang w:val="en-US"/>
        </w:rPr>
        <w:t xml:space="preserve"> </w:t>
      </w:r>
      <w:r w:rsidRPr="007136C2">
        <w:rPr>
          <w:i/>
          <w:sz w:val="24"/>
          <w:szCs w:val="24"/>
          <w:lang w:val="en-US"/>
        </w:rPr>
        <w:t>2016.</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4.</w:t>
      </w:r>
      <w:r w:rsidR="001941E2">
        <w:rPr>
          <w:i/>
          <w:sz w:val="24"/>
          <w:szCs w:val="24"/>
          <w:lang w:val="en-US"/>
        </w:rPr>
        <w:t xml:space="preserve"> </w:t>
      </w:r>
      <w:r w:rsidRPr="007136C2">
        <w:rPr>
          <w:i/>
          <w:sz w:val="24"/>
          <w:szCs w:val="24"/>
          <w:lang w:val="en-US"/>
        </w:rPr>
        <w:t>S.</w:t>
      </w:r>
      <w:r w:rsidR="001941E2">
        <w:rPr>
          <w:i/>
          <w:sz w:val="24"/>
          <w:szCs w:val="24"/>
          <w:lang w:val="en-US"/>
        </w:rPr>
        <w:t xml:space="preserve"> </w:t>
      </w:r>
      <w:r w:rsidRPr="007136C2">
        <w:rPr>
          <w:i/>
          <w:sz w:val="24"/>
          <w:szCs w:val="24"/>
          <w:lang w:val="en-US"/>
        </w:rPr>
        <w:t>367-370.</w:t>
      </w:r>
      <w:r w:rsidR="001941E2">
        <w:rPr>
          <w:i/>
          <w:sz w:val="24"/>
          <w:szCs w:val="24"/>
          <w:lang w:val="en-US"/>
        </w:rPr>
        <w:t xml:space="preserve"> </w:t>
      </w:r>
    </w:p>
    <w:p w:rsidR="00D725BA" w:rsidRPr="007136C2" w:rsidRDefault="00333DC5" w:rsidP="00F43B07">
      <w:pPr>
        <w:tabs>
          <w:tab w:val="left" w:pos="1134"/>
          <w:tab w:val="left" w:pos="9638"/>
        </w:tabs>
        <w:rPr>
          <w:i/>
          <w:sz w:val="24"/>
          <w:szCs w:val="24"/>
          <w:lang w:val="en-US"/>
        </w:rPr>
      </w:pPr>
      <w:r w:rsidRPr="007136C2">
        <w:rPr>
          <w:i/>
          <w:sz w:val="24"/>
          <w:szCs w:val="24"/>
          <w:lang w:val="en-US"/>
        </w:rPr>
        <w:t>7.</w:t>
      </w:r>
      <w:r w:rsidR="001941E2">
        <w:rPr>
          <w:i/>
          <w:sz w:val="24"/>
          <w:szCs w:val="24"/>
          <w:lang w:val="en-US"/>
        </w:rPr>
        <w:t xml:space="preserve"> </w:t>
      </w:r>
      <w:r w:rsidRPr="007136C2">
        <w:rPr>
          <w:i/>
          <w:sz w:val="24"/>
          <w:szCs w:val="24"/>
          <w:lang w:val="en-US"/>
        </w:rPr>
        <w:t>Ptukha</w:t>
      </w:r>
      <w:r w:rsidR="001941E2">
        <w:rPr>
          <w:i/>
          <w:sz w:val="24"/>
          <w:szCs w:val="24"/>
          <w:lang w:val="en-US"/>
        </w:rPr>
        <w:t xml:space="preserve"> </w:t>
      </w:r>
      <w:r w:rsidRPr="007136C2">
        <w:rPr>
          <w:i/>
          <w:sz w:val="24"/>
          <w:szCs w:val="24"/>
          <w:lang w:val="en-US"/>
        </w:rPr>
        <w:t>N.I.,</w:t>
      </w:r>
      <w:r w:rsidR="001941E2">
        <w:rPr>
          <w:i/>
          <w:sz w:val="24"/>
          <w:szCs w:val="24"/>
          <w:lang w:val="en-US"/>
        </w:rPr>
        <w:t xml:space="preserve"> </w:t>
      </w:r>
      <w:r w:rsidRPr="007136C2">
        <w:rPr>
          <w:i/>
          <w:sz w:val="24"/>
          <w:szCs w:val="24"/>
          <w:lang w:val="en-US"/>
        </w:rPr>
        <w:t>Gil'denskiol'd</w:t>
      </w:r>
      <w:r w:rsidR="001941E2">
        <w:rPr>
          <w:i/>
          <w:sz w:val="24"/>
          <w:szCs w:val="24"/>
          <w:lang w:val="en-US"/>
        </w:rPr>
        <w:t xml:space="preserve"> </w:t>
      </w:r>
      <w:r w:rsidRPr="007136C2">
        <w:rPr>
          <w:i/>
          <w:sz w:val="24"/>
          <w:szCs w:val="24"/>
          <w:lang w:val="en-US"/>
        </w:rPr>
        <w:t>S.R.,</w:t>
      </w:r>
      <w:r w:rsidR="001941E2">
        <w:rPr>
          <w:i/>
          <w:sz w:val="24"/>
          <w:szCs w:val="24"/>
          <w:lang w:val="en-US"/>
        </w:rPr>
        <w:t xml:space="preserve"> </w:t>
      </w:r>
      <w:r w:rsidRPr="007136C2">
        <w:rPr>
          <w:i/>
          <w:sz w:val="24"/>
          <w:szCs w:val="24"/>
          <w:lang w:val="en-US"/>
        </w:rPr>
        <w:t>Krylova</w:t>
      </w:r>
      <w:r w:rsidR="001941E2">
        <w:rPr>
          <w:i/>
          <w:sz w:val="24"/>
          <w:szCs w:val="24"/>
          <w:lang w:val="en-US"/>
        </w:rPr>
        <w:t xml:space="preserve"> </w:t>
      </w:r>
      <w:r w:rsidRPr="007136C2">
        <w:rPr>
          <w:i/>
          <w:sz w:val="24"/>
          <w:szCs w:val="24"/>
          <w:lang w:val="en-US"/>
        </w:rPr>
        <w:t>T.I.,</w:t>
      </w:r>
      <w:r w:rsidR="001941E2">
        <w:rPr>
          <w:i/>
          <w:sz w:val="24"/>
          <w:szCs w:val="24"/>
          <w:lang w:val="en-US"/>
        </w:rPr>
        <w:t xml:space="preserve"> </w:t>
      </w:r>
      <w:r w:rsidRPr="007136C2">
        <w:rPr>
          <w:i/>
          <w:sz w:val="24"/>
          <w:szCs w:val="24"/>
          <w:lang w:val="en-US"/>
        </w:rPr>
        <w:t>Etnogeografiya</w:t>
      </w:r>
      <w:r w:rsidR="001941E2">
        <w:rPr>
          <w:i/>
          <w:sz w:val="24"/>
          <w:szCs w:val="24"/>
          <w:lang w:val="en-US"/>
        </w:rPr>
        <w:t xml:space="preserve"> </w:t>
      </w:r>
      <w:r w:rsidRPr="007136C2">
        <w:rPr>
          <w:i/>
          <w:sz w:val="24"/>
          <w:szCs w:val="24"/>
          <w:lang w:val="en-US"/>
        </w:rPr>
        <w:t>i</w:t>
      </w:r>
      <w:r w:rsidR="001941E2">
        <w:rPr>
          <w:i/>
          <w:sz w:val="24"/>
          <w:szCs w:val="24"/>
          <w:lang w:val="en-US"/>
        </w:rPr>
        <w:t xml:space="preserve"> </w:t>
      </w:r>
      <w:r w:rsidRPr="007136C2">
        <w:rPr>
          <w:i/>
          <w:sz w:val="24"/>
          <w:szCs w:val="24"/>
          <w:lang w:val="en-US"/>
        </w:rPr>
        <w:t>etnoturizm.</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M.:</w:t>
      </w:r>
      <w:r w:rsidR="001941E2">
        <w:rPr>
          <w:i/>
          <w:sz w:val="24"/>
          <w:szCs w:val="24"/>
          <w:lang w:val="en-US"/>
        </w:rPr>
        <w:t xml:space="preserve"> </w:t>
      </w:r>
      <w:r w:rsidRPr="007136C2">
        <w:rPr>
          <w:i/>
          <w:sz w:val="24"/>
          <w:szCs w:val="24"/>
          <w:lang w:val="en-US"/>
        </w:rPr>
        <w:t>Grifon,</w:t>
      </w:r>
      <w:r w:rsidR="001941E2">
        <w:rPr>
          <w:i/>
          <w:sz w:val="24"/>
          <w:szCs w:val="24"/>
          <w:lang w:val="en-US"/>
        </w:rPr>
        <w:t xml:space="preserve"> </w:t>
      </w:r>
      <w:r w:rsidRPr="007136C2">
        <w:rPr>
          <w:i/>
          <w:sz w:val="24"/>
          <w:szCs w:val="24"/>
          <w:lang w:val="en-US"/>
        </w:rPr>
        <w:t>2022.</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176</w:t>
      </w:r>
      <w:r w:rsidR="001941E2">
        <w:rPr>
          <w:i/>
          <w:sz w:val="24"/>
          <w:szCs w:val="24"/>
          <w:lang w:val="en-US"/>
        </w:rPr>
        <w:t xml:space="preserve"> </w:t>
      </w:r>
      <w:r w:rsidRPr="007136C2">
        <w:rPr>
          <w:i/>
          <w:sz w:val="24"/>
          <w:szCs w:val="24"/>
          <w:lang w:val="en-US"/>
        </w:rPr>
        <w:t>s.</w:t>
      </w:r>
      <w:r w:rsidR="001941E2">
        <w:rPr>
          <w:i/>
          <w:sz w:val="24"/>
          <w:szCs w:val="24"/>
          <w:lang w:val="en-US"/>
        </w:rPr>
        <w:t xml:space="preserve"> </w:t>
      </w:r>
    </w:p>
    <w:p w:rsidR="00D725BA" w:rsidRPr="007136C2" w:rsidRDefault="00333DC5" w:rsidP="00F43B07">
      <w:pPr>
        <w:tabs>
          <w:tab w:val="left" w:pos="1134"/>
          <w:tab w:val="left" w:pos="9638"/>
        </w:tabs>
        <w:rPr>
          <w:i/>
          <w:sz w:val="24"/>
          <w:szCs w:val="24"/>
          <w:lang w:val="en-US"/>
        </w:rPr>
      </w:pPr>
      <w:r w:rsidRPr="007136C2">
        <w:rPr>
          <w:i/>
          <w:sz w:val="24"/>
          <w:szCs w:val="24"/>
          <w:lang w:val="en-US"/>
        </w:rPr>
        <w:t>8.</w:t>
      </w:r>
      <w:r w:rsidR="001941E2">
        <w:rPr>
          <w:i/>
          <w:sz w:val="24"/>
          <w:szCs w:val="24"/>
          <w:lang w:val="en-US"/>
        </w:rPr>
        <w:t xml:space="preserve"> </w:t>
      </w:r>
      <w:r w:rsidRPr="007136C2">
        <w:rPr>
          <w:i/>
          <w:sz w:val="24"/>
          <w:szCs w:val="24"/>
          <w:lang w:val="en-US"/>
        </w:rPr>
        <w:t>Ptukha</w:t>
      </w:r>
      <w:r w:rsidR="001941E2">
        <w:rPr>
          <w:i/>
          <w:sz w:val="24"/>
          <w:szCs w:val="24"/>
          <w:lang w:val="en-US"/>
        </w:rPr>
        <w:t xml:space="preserve"> </w:t>
      </w:r>
      <w:r w:rsidRPr="007136C2">
        <w:rPr>
          <w:i/>
          <w:sz w:val="24"/>
          <w:szCs w:val="24"/>
          <w:lang w:val="en-US"/>
        </w:rPr>
        <w:t>N.I.,</w:t>
      </w:r>
      <w:r w:rsidR="001941E2">
        <w:rPr>
          <w:i/>
          <w:sz w:val="24"/>
          <w:szCs w:val="24"/>
          <w:lang w:val="en-US"/>
        </w:rPr>
        <w:t xml:space="preserve"> </w:t>
      </w:r>
      <w:r w:rsidRPr="007136C2">
        <w:rPr>
          <w:i/>
          <w:sz w:val="24"/>
          <w:szCs w:val="24"/>
          <w:lang w:val="en-US"/>
        </w:rPr>
        <w:t>Sharonov</w:t>
      </w:r>
      <w:r w:rsidR="001941E2">
        <w:rPr>
          <w:i/>
          <w:sz w:val="24"/>
          <w:szCs w:val="24"/>
          <w:lang w:val="en-US"/>
        </w:rPr>
        <w:t xml:space="preserve"> </w:t>
      </w:r>
      <w:r w:rsidRPr="007136C2">
        <w:rPr>
          <w:i/>
          <w:sz w:val="24"/>
          <w:szCs w:val="24"/>
          <w:lang w:val="en-US"/>
        </w:rPr>
        <w:t>M.A.,</w:t>
      </w:r>
      <w:r w:rsidR="001941E2">
        <w:rPr>
          <w:i/>
          <w:sz w:val="24"/>
          <w:szCs w:val="24"/>
          <w:lang w:val="en-US"/>
        </w:rPr>
        <w:t xml:space="preserve"> </w:t>
      </w:r>
      <w:r w:rsidRPr="007136C2">
        <w:rPr>
          <w:i/>
          <w:sz w:val="24"/>
          <w:szCs w:val="24"/>
          <w:lang w:val="en-US"/>
        </w:rPr>
        <w:t>Ilyukhina</w:t>
      </w:r>
      <w:r w:rsidR="001941E2">
        <w:rPr>
          <w:i/>
          <w:sz w:val="24"/>
          <w:szCs w:val="24"/>
          <w:lang w:val="en-US"/>
        </w:rPr>
        <w:t xml:space="preserve"> </w:t>
      </w:r>
      <w:r w:rsidRPr="007136C2">
        <w:rPr>
          <w:i/>
          <w:sz w:val="24"/>
          <w:szCs w:val="24"/>
          <w:lang w:val="en-US"/>
        </w:rPr>
        <w:t>G.I.</w:t>
      </w:r>
      <w:r w:rsidR="001941E2">
        <w:rPr>
          <w:i/>
          <w:sz w:val="24"/>
          <w:szCs w:val="24"/>
          <w:lang w:val="en-US"/>
        </w:rPr>
        <w:t xml:space="preserve"> </w:t>
      </w:r>
      <w:r w:rsidRPr="007136C2">
        <w:rPr>
          <w:i/>
          <w:sz w:val="24"/>
          <w:szCs w:val="24"/>
          <w:lang w:val="en-US"/>
        </w:rPr>
        <w:t>Motivatsionnaya</w:t>
      </w:r>
      <w:r w:rsidR="001941E2">
        <w:rPr>
          <w:i/>
          <w:sz w:val="24"/>
          <w:szCs w:val="24"/>
          <w:lang w:val="en-US"/>
        </w:rPr>
        <w:t xml:space="preserve"> </w:t>
      </w:r>
      <w:r w:rsidRPr="007136C2">
        <w:rPr>
          <w:i/>
          <w:sz w:val="24"/>
          <w:szCs w:val="24"/>
          <w:lang w:val="en-US"/>
        </w:rPr>
        <w:t>sostavlyayushchaya</w:t>
      </w:r>
      <w:r w:rsidR="001941E2">
        <w:rPr>
          <w:i/>
          <w:sz w:val="24"/>
          <w:szCs w:val="24"/>
          <w:lang w:val="en-US"/>
        </w:rPr>
        <w:t xml:space="preserve"> </w:t>
      </w:r>
      <w:r w:rsidRPr="007136C2">
        <w:rPr>
          <w:i/>
          <w:sz w:val="24"/>
          <w:szCs w:val="24"/>
          <w:lang w:val="en-US"/>
        </w:rPr>
        <w:t>etnograficheskogo</w:t>
      </w:r>
      <w:r w:rsidR="001941E2">
        <w:rPr>
          <w:i/>
          <w:sz w:val="24"/>
          <w:szCs w:val="24"/>
          <w:lang w:val="en-US"/>
        </w:rPr>
        <w:t xml:space="preserve"> </w:t>
      </w:r>
      <w:r w:rsidRPr="007136C2">
        <w:rPr>
          <w:i/>
          <w:sz w:val="24"/>
          <w:szCs w:val="24"/>
          <w:lang w:val="en-US"/>
        </w:rPr>
        <w:t>turizma</w:t>
      </w:r>
      <w:r w:rsidR="001941E2">
        <w:rPr>
          <w:i/>
          <w:sz w:val="24"/>
          <w:szCs w:val="24"/>
          <w:lang w:val="en-US"/>
        </w:rPr>
        <w:t xml:space="preserve"> </w:t>
      </w:r>
      <w:r w:rsidRPr="007136C2">
        <w:rPr>
          <w:i/>
          <w:sz w:val="24"/>
          <w:szCs w:val="24"/>
          <w:lang w:val="en-US"/>
        </w:rPr>
        <w:t>v</w:t>
      </w:r>
      <w:r w:rsidR="001941E2">
        <w:rPr>
          <w:i/>
          <w:sz w:val="24"/>
          <w:szCs w:val="24"/>
          <w:lang w:val="en-US"/>
        </w:rPr>
        <w:t xml:space="preserve"> </w:t>
      </w:r>
      <w:r w:rsidRPr="007136C2">
        <w:rPr>
          <w:i/>
          <w:sz w:val="24"/>
          <w:szCs w:val="24"/>
          <w:lang w:val="en-US"/>
        </w:rPr>
        <w:t>techeniye</w:t>
      </w:r>
      <w:r w:rsidR="001941E2">
        <w:rPr>
          <w:i/>
          <w:sz w:val="24"/>
          <w:szCs w:val="24"/>
          <w:lang w:val="en-US"/>
        </w:rPr>
        <w:t xml:space="preserve"> </w:t>
      </w:r>
      <w:r w:rsidRPr="007136C2">
        <w:rPr>
          <w:i/>
          <w:sz w:val="24"/>
          <w:szCs w:val="24"/>
          <w:lang w:val="en-US"/>
        </w:rPr>
        <w:t>neskol'kikh</w:t>
      </w:r>
      <w:r w:rsidR="001941E2">
        <w:rPr>
          <w:i/>
          <w:sz w:val="24"/>
          <w:szCs w:val="24"/>
          <w:lang w:val="en-US"/>
        </w:rPr>
        <w:t xml:space="preserve"> </w:t>
      </w:r>
      <w:r w:rsidRPr="007136C2">
        <w:rPr>
          <w:i/>
          <w:sz w:val="24"/>
          <w:szCs w:val="24"/>
          <w:lang w:val="en-US"/>
        </w:rPr>
        <w:t>millionov</w:t>
      </w:r>
      <w:r w:rsidR="001941E2">
        <w:rPr>
          <w:i/>
          <w:sz w:val="24"/>
          <w:szCs w:val="24"/>
          <w:lang w:val="en-US"/>
        </w:rPr>
        <w:t xml:space="preserve"> </w:t>
      </w:r>
      <w:r w:rsidRPr="007136C2">
        <w:rPr>
          <w:i/>
          <w:sz w:val="24"/>
          <w:szCs w:val="24"/>
          <w:lang w:val="en-US"/>
        </w:rPr>
        <w:t>dollarov</w:t>
      </w:r>
      <w:r w:rsidR="001941E2">
        <w:rPr>
          <w:i/>
          <w:sz w:val="24"/>
          <w:szCs w:val="24"/>
          <w:lang w:val="en-US"/>
        </w:rPr>
        <w:t xml:space="preserve"> </w:t>
      </w:r>
      <w:r w:rsidRPr="007136C2">
        <w:rPr>
          <w:i/>
          <w:sz w:val="24"/>
          <w:szCs w:val="24"/>
          <w:lang w:val="en-US"/>
        </w:rPr>
        <w:t>SSHA,</w:t>
      </w:r>
      <w:r w:rsidR="001941E2">
        <w:rPr>
          <w:i/>
          <w:sz w:val="24"/>
          <w:szCs w:val="24"/>
          <w:lang w:val="en-US"/>
        </w:rPr>
        <w:t xml:space="preserve"> </w:t>
      </w:r>
      <w:r w:rsidRPr="007136C2">
        <w:rPr>
          <w:i/>
          <w:sz w:val="24"/>
          <w:szCs w:val="24"/>
          <w:lang w:val="en-US"/>
        </w:rPr>
        <w:t>bezopasnost'</w:t>
      </w:r>
      <w:r w:rsidR="001941E2">
        <w:rPr>
          <w:i/>
          <w:sz w:val="24"/>
          <w:szCs w:val="24"/>
          <w:lang w:val="en-US"/>
        </w:rPr>
        <w:t xml:space="preserve"> </w:t>
      </w:r>
      <w:r w:rsidRPr="007136C2">
        <w:rPr>
          <w:i/>
          <w:sz w:val="24"/>
          <w:szCs w:val="24"/>
          <w:lang w:val="en-US"/>
        </w:rPr>
        <w:t>lichnosti</w:t>
      </w:r>
      <w:r w:rsidR="001941E2">
        <w:rPr>
          <w:i/>
          <w:sz w:val="24"/>
          <w:szCs w:val="24"/>
          <w:lang w:val="en-US"/>
        </w:rPr>
        <w:t xml:space="preserve"> </w:t>
      </w:r>
      <w:r w:rsidRPr="007136C2">
        <w:rPr>
          <w:i/>
          <w:sz w:val="24"/>
          <w:szCs w:val="24"/>
          <w:lang w:val="en-US"/>
        </w:rPr>
        <w:t>kontroliruyushchikh.//</w:t>
      </w:r>
      <w:r w:rsidR="001941E2">
        <w:rPr>
          <w:i/>
          <w:sz w:val="24"/>
          <w:szCs w:val="24"/>
          <w:lang w:val="en-US"/>
        </w:rPr>
        <w:t xml:space="preserve"> </w:t>
      </w:r>
      <w:r w:rsidRPr="007136C2">
        <w:rPr>
          <w:i/>
          <w:sz w:val="24"/>
          <w:szCs w:val="24"/>
          <w:lang w:val="en-US"/>
        </w:rPr>
        <w:t>Servis</w:t>
      </w:r>
      <w:r w:rsidR="001941E2">
        <w:rPr>
          <w:i/>
          <w:sz w:val="24"/>
          <w:szCs w:val="24"/>
          <w:lang w:val="en-US"/>
        </w:rPr>
        <w:t xml:space="preserve"> </w:t>
      </w:r>
      <w:r w:rsidRPr="007136C2">
        <w:rPr>
          <w:i/>
          <w:sz w:val="24"/>
          <w:szCs w:val="24"/>
          <w:lang w:val="en-US"/>
        </w:rPr>
        <w:t>plyus.</w:t>
      </w:r>
      <w:r w:rsidR="001941E2">
        <w:rPr>
          <w:i/>
          <w:sz w:val="24"/>
          <w:szCs w:val="24"/>
          <w:lang w:val="en-US"/>
        </w:rPr>
        <w:t xml:space="preserve"> </w:t>
      </w:r>
      <w:r w:rsidRPr="007136C2">
        <w:rPr>
          <w:i/>
          <w:sz w:val="24"/>
          <w:szCs w:val="24"/>
          <w:lang w:val="en-US"/>
        </w:rPr>
        <w:t>2020.</w:t>
      </w:r>
      <w:r w:rsidR="001941E2">
        <w:rPr>
          <w:i/>
          <w:sz w:val="24"/>
          <w:szCs w:val="24"/>
          <w:lang w:val="en-US"/>
        </w:rPr>
        <w:t xml:space="preserve"> </w:t>
      </w:r>
      <w:r w:rsidRPr="007136C2">
        <w:rPr>
          <w:i/>
          <w:sz w:val="24"/>
          <w:szCs w:val="24"/>
          <w:lang w:val="en-US"/>
        </w:rPr>
        <w:t>T.</w:t>
      </w:r>
      <w:r w:rsidR="001941E2">
        <w:rPr>
          <w:i/>
          <w:sz w:val="24"/>
          <w:szCs w:val="24"/>
          <w:lang w:val="en-US"/>
        </w:rPr>
        <w:t xml:space="preserve"> </w:t>
      </w:r>
      <w:r w:rsidRPr="007136C2">
        <w:rPr>
          <w:i/>
          <w:sz w:val="24"/>
          <w:szCs w:val="24"/>
          <w:lang w:val="en-US"/>
        </w:rPr>
        <w:t>14.</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1.</w:t>
      </w:r>
      <w:r w:rsidR="001941E2">
        <w:rPr>
          <w:i/>
          <w:sz w:val="24"/>
          <w:szCs w:val="24"/>
          <w:lang w:val="en-US"/>
        </w:rPr>
        <w:t xml:space="preserve"> </w:t>
      </w:r>
      <w:r w:rsidRPr="007136C2">
        <w:rPr>
          <w:i/>
          <w:sz w:val="24"/>
          <w:szCs w:val="24"/>
          <w:lang w:val="en-US"/>
        </w:rPr>
        <w:t>S.</w:t>
      </w:r>
      <w:r w:rsidR="001941E2">
        <w:rPr>
          <w:i/>
          <w:sz w:val="24"/>
          <w:szCs w:val="24"/>
          <w:lang w:val="en-US"/>
        </w:rPr>
        <w:t xml:space="preserve"> </w:t>
      </w:r>
      <w:r w:rsidRPr="007136C2">
        <w:rPr>
          <w:i/>
          <w:sz w:val="24"/>
          <w:szCs w:val="24"/>
          <w:lang w:val="en-US"/>
        </w:rPr>
        <w:t>11-17.</w:t>
      </w:r>
    </w:p>
    <w:p w:rsidR="00D725BA" w:rsidRPr="007136C2" w:rsidRDefault="00333DC5" w:rsidP="00F43B07">
      <w:pPr>
        <w:tabs>
          <w:tab w:val="left" w:pos="1134"/>
          <w:tab w:val="left" w:pos="9638"/>
        </w:tabs>
        <w:rPr>
          <w:rStyle w:val="Rynqvb"/>
          <w:i/>
          <w:sz w:val="24"/>
          <w:szCs w:val="24"/>
          <w:lang w:val="en-US"/>
        </w:rPr>
      </w:pPr>
      <w:r w:rsidRPr="007136C2">
        <w:rPr>
          <w:i/>
          <w:sz w:val="24"/>
          <w:szCs w:val="24"/>
          <w:lang w:val="en-US"/>
        </w:rPr>
        <w:t>9.</w:t>
      </w:r>
      <w:r w:rsidR="001941E2">
        <w:rPr>
          <w:i/>
          <w:sz w:val="24"/>
          <w:szCs w:val="24"/>
          <w:lang w:val="en-US"/>
        </w:rPr>
        <w:t xml:space="preserve"> </w:t>
      </w:r>
      <w:r w:rsidRPr="007136C2">
        <w:rPr>
          <w:i/>
          <w:sz w:val="24"/>
          <w:szCs w:val="24"/>
          <w:lang w:val="en-US"/>
        </w:rPr>
        <w:t>Federal'nyy</w:t>
      </w:r>
      <w:r w:rsidR="001941E2">
        <w:rPr>
          <w:i/>
          <w:sz w:val="24"/>
          <w:szCs w:val="24"/>
          <w:lang w:val="en-US"/>
        </w:rPr>
        <w:t xml:space="preserve"> </w:t>
      </w:r>
      <w:r w:rsidRPr="007136C2">
        <w:rPr>
          <w:i/>
          <w:sz w:val="24"/>
          <w:szCs w:val="24"/>
          <w:lang w:val="en-US"/>
        </w:rPr>
        <w:t>zakon</w:t>
      </w:r>
      <w:r w:rsidR="001941E2">
        <w:rPr>
          <w:i/>
          <w:sz w:val="24"/>
          <w:szCs w:val="24"/>
          <w:lang w:val="en-US"/>
        </w:rPr>
        <w:t xml:space="preserve"> </w:t>
      </w:r>
      <w:r w:rsidRPr="007136C2">
        <w:rPr>
          <w:i/>
          <w:sz w:val="24"/>
          <w:szCs w:val="24"/>
          <w:lang w:val="en-US"/>
        </w:rPr>
        <w:t>ot</w:t>
      </w:r>
      <w:r w:rsidR="001941E2">
        <w:rPr>
          <w:i/>
          <w:sz w:val="24"/>
          <w:szCs w:val="24"/>
          <w:lang w:val="en-US"/>
        </w:rPr>
        <w:t xml:space="preserve"> </w:t>
      </w:r>
      <w:r w:rsidRPr="007136C2">
        <w:rPr>
          <w:i/>
          <w:sz w:val="24"/>
          <w:szCs w:val="24"/>
          <w:lang w:val="en-US"/>
        </w:rPr>
        <w:t>21.11.2011</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323-FZ</w:t>
      </w:r>
      <w:r w:rsidR="001941E2">
        <w:rPr>
          <w:i/>
          <w:sz w:val="24"/>
          <w:szCs w:val="24"/>
          <w:lang w:val="en-US"/>
        </w:rPr>
        <w:t xml:space="preserve"> </w:t>
      </w:r>
      <w:r w:rsidRPr="007136C2">
        <w:rPr>
          <w:i/>
          <w:sz w:val="24"/>
          <w:szCs w:val="24"/>
          <w:lang w:val="en-US"/>
        </w:rPr>
        <w:t>(red.</w:t>
      </w:r>
      <w:r w:rsidR="001941E2">
        <w:rPr>
          <w:i/>
          <w:sz w:val="24"/>
          <w:szCs w:val="24"/>
          <w:lang w:val="en-US"/>
        </w:rPr>
        <w:t xml:space="preserve"> </w:t>
      </w:r>
      <w:r w:rsidRPr="007136C2">
        <w:rPr>
          <w:i/>
          <w:sz w:val="24"/>
          <w:szCs w:val="24"/>
          <w:lang w:val="en-US"/>
        </w:rPr>
        <w:t>ot</w:t>
      </w:r>
      <w:r w:rsidR="001941E2">
        <w:rPr>
          <w:i/>
          <w:sz w:val="24"/>
          <w:szCs w:val="24"/>
          <w:lang w:val="en-US"/>
        </w:rPr>
        <w:t xml:space="preserve"> </w:t>
      </w:r>
      <w:r w:rsidRPr="007136C2">
        <w:rPr>
          <w:i/>
          <w:sz w:val="24"/>
          <w:szCs w:val="24"/>
          <w:lang w:val="en-US"/>
        </w:rPr>
        <w:t>28.12.2022)</w:t>
      </w:r>
      <w:r w:rsidR="001941E2">
        <w:rPr>
          <w:i/>
          <w:sz w:val="24"/>
          <w:szCs w:val="24"/>
          <w:lang w:val="en-US"/>
        </w:rPr>
        <w:t xml:space="preserve"> </w:t>
      </w:r>
      <w:r w:rsidRPr="007136C2">
        <w:rPr>
          <w:i/>
          <w:sz w:val="24"/>
          <w:szCs w:val="24"/>
          <w:lang w:val="en-US"/>
        </w:rPr>
        <w:t>«Ob</w:t>
      </w:r>
      <w:r w:rsidR="001941E2">
        <w:rPr>
          <w:i/>
          <w:sz w:val="24"/>
          <w:szCs w:val="24"/>
          <w:lang w:val="en-US"/>
        </w:rPr>
        <w:t xml:space="preserve"> </w:t>
      </w:r>
      <w:r w:rsidRPr="007136C2">
        <w:rPr>
          <w:i/>
          <w:sz w:val="24"/>
          <w:szCs w:val="24"/>
          <w:lang w:val="en-US"/>
        </w:rPr>
        <w:t>osnovakh</w:t>
      </w:r>
      <w:r w:rsidR="001941E2">
        <w:rPr>
          <w:i/>
          <w:sz w:val="24"/>
          <w:szCs w:val="24"/>
          <w:lang w:val="en-US"/>
        </w:rPr>
        <w:t xml:space="preserve"> </w:t>
      </w:r>
      <w:r w:rsidRPr="007136C2">
        <w:rPr>
          <w:i/>
          <w:sz w:val="24"/>
          <w:szCs w:val="24"/>
          <w:lang w:val="en-US"/>
        </w:rPr>
        <w:t>okhrany</w:t>
      </w:r>
      <w:r w:rsidR="001941E2">
        <w:rPr>
          <w:i/>
          <w:sz w:val="24"/>
          <w:szCs w:val="24"/>
          <w:lang w:val="en-US"/>
        </w:rPr>
        <w:t xml:space="preserve"> </w:t>
      </w:r>
      <w:r w:rsidRPr="007136C2">
        <w:rPr>
          <w:i/>
          <w:sz w:val="24"/>
          <w:szCs w:val="24"/>
          <w:lang w:val="en-US"/>
        </w:rPr>
        <w:t>zdorov'ya</w:t>
      </w:r>
      <w:r w:rsidR="001941E2">
        <w:rPr>
          <w:i/>
          <w:sz w:val="24"/>
          <w:szCs w:val="24"/>
          <w:lang w:val="en-US"/>
        </w:rPr>
        <w:t xml:space="preserve"> </w:t>
      </w:r>
      <w:r w:rsidRPr="007136C2">
        <w:rPr>
          <w:i/>
          <w:sz w:val="24"/>
          <w:szCs w:val="24"/>
          <w:lang w:val="en-US"/>
        </w:rPr>
        <w:t>grazhdan</w:t>
      </w:r>
      <w:r w:rsidR="001941E2">
        <w:rPr>
          <w:i/>
          <w:sz w:val="24"/>
          <w:szCs w:val="24"/>
          <w:lang w:val="en-US"/>
        </w:rPr>
        <w:t xml:space="preserve"> </w:t>
      </w:r>
      <w:r w:rsidRPr="007136C2">
        <w:rPr>
          <w:i/>
          <w:sz w:val="24"/>
          <w:szCs w:val="24"/>
          <w:lang w:val="en-US"/>
        </w:rPr>
        <w:t>v</w:t>
      </w:r>
      <w:r w:rsidR="001941E2">
        <w:rPr>
          <w:i/>
          <w:sz w:val="24"/>
          <w:szCs w:val="24"/>
          <w:lang w:val="en-US"/>
        </w:rPr>
        <w:t xml:space="preserve"> </w:t>
      </w:r>
      <w:r w:rsidRPr="007136C2">
        <w:rPr>
          <w:i/>
          <w:sz w:val="24"/>
          <w:szCs w:val="24"/>
          <w:lang w:val="en-US"/>
        </w:rPr>
        <w:t>Rossiyskoy</w:t>
      </w:r>
      <w:r w:rsidR="001941E2">
        <w:rPr>
          <w:i/>
          <w:sz w:val="24"/>
          <w:szCs w:val="24"/>
          <w:lang w:val="en-US"/>
        </w:rPr>
        <w:t xml:space="preserve"> </w:t>
      </w:r>
      <w:r w:rsidRPr="007136C2">
        <w:rPr>
          <w:i/>
          <w:sz w:val="24"/>
          <w:szCs w:val="24"/>
          <w:lang w:val="en-US"/>
        </w:rPr>
        <w:t>Federatsii»</w:t>
      </w:r>
    </w:p>
    <w:p w:rsidR="00D725BA" w:rsidRPr="007136C2" w:rsidRDefault="00D725BA" w:rsidP="00F43B07">
      <w:pPr>
        <w:tabs>
          <w:tab w:val="left" w:pos="1134"/>
          <w:tab w:val="left" w:pos="9638"/>
        </w:tabs>
        <w:rPr>
          <w:i/>
          <w:lang w:val="en-US"/>
        </w:rPr>
      </w:pPr>
    </w:p>
    <w:p w:rsidR="007136C2" w:rsidRPr="001941E2" w:rsidRDefault="007136C2" w:rsidP="00F43B07">
      <w:pPr>
        <w:widowControl w:val="0"/>
        <w:tabs>
          <w:tab w:val="left" w:pos="9638"/>
        </w:tabs>
        <w:ind w:firstLine="0"/>
        <w:jc w:val="center"/>
        <w:rPr>
          <w:b/>
          <w:lang w:val="en-US"/>
        </w:rPr>
      </w:pPr>
    </w:p>
    <w:p w:rsidR="007136C2" w:rsidRDefault="007136C2" w:rsidP="00F43B07">
      <w:pPr>
        <w:widowControl w:val="0"/>
        <w:tabs>
          <w:tab w:val="left" w:pos="9638"/>
        </w:tabs>
        <w:ind w:firstLine="0"/>
        <w:jc w:val="center"/>
        <w:rPr>
          <w:b/>
          <w:lang w:val="en-US"/>
        </w:rPr>
      </w:pPr>
    </w:p>
    <w:p w:rsidR="005109D1" w:rsidRDefault="005109D1" w:rsidP="00F43B07">
      <w:pPr>
        <w:widowControl w:val="0"/>
        <w:tabs>
          <w:tab w:val="left" w:pos="9638"/>
        </w:tabs>
        <w:ind w:firstLine="0"/>
        <w:jc w:val="center"/>
        <w:rPr>
          <w:b/>
          <w:lang w:val="en-US"/>
        </w:rPr>
      </w:pPr>
    </w:p>
    <w:p w:rsidR="005109D1" w:rsidRDefault="005109D1" w:rsidP="00F43B07">
      <w:pPr>
        <w:widowControl w:val="0"/>
        <w:tabs>
          <w:tab w:val="left" w:pos="9638"/>
        </w:tabs>
        <w:ind w:firstLine="0"/>
        <w:jc w:val="center"/>
        <w:rPr>
          <w:b/>
          <w:lang w:val="en-US"/>
        </w:rPr>
      </w:pPr>
    </w:p>
    <w:p w:rsidR="005109D1" w:rsidRDefault="005109D1" w:rsidP="00F43B07">
      <w:pPr>
        <w:widowControl w:val="0"/>
        <w:tabs>
          <w:tab w:val="left" w:pos="9638"/>
        </w:tabs>
        <w:ind w:firstLine="0"/>
        <w:jc w:val="center"/>
        <w:rPr>
          <w:b/>
          <w:lang w:val="en-US"/>
        </w:rPr>
      </w:pPr>
    </w:p>
    <w:p w:rsidR="005109D1" w:rsidRDefault="005109D1" w:rsidP="00F43B07">
      <w:pPr>
        <w:widowControl w:val="0"/>
        <w:tabs>
          <w:tab w:val="left" w:pos="9638"/>
        </w:tabs>
        <w:ind w:firstLine="0"/>
        <w:jc w:val="center"/>
        <w:rPr>
          <w:b/>
          <w:lang w:val="en-US"/>
        </w:rPr>
      </w:pPr>
    </w:p>
    <w:p w:rsidR="005109D1" w:rsidRPr="001941E2" w:rsidRDefault="005109D1" w:rsidP="00F43B07">
      <w:pPr>
        <w:widowControl w:val="0"/>
        <w:tabs>
          <w:tab w:val="left" w:pos="9638"/>
        </w:tabs>
        <w:ind w:firstLine="0"/>
        <w:jc w:val="center"/>
        <w:rPr>
          <w:b/>
          <w:lang w:val="en-US"/>
        </w:rPr>
      </w:pPr>
    </w:p>
    <w:p w:rsidR="005109D1" w:rsidRDefault="005109D1">
      <w:pPr>
        <w:spacing w:after="200" w:line="276" w:lineRule="auto"/>
        <w:ind w:firstLine="0"/>
        <w:jc w:val="left"/>
        <w:rPr>
          <w:b/>
          <w:lang w:val="en-US"/>
        </w:rPr>
      </w:pPr>
      <w:r>
        <w:rPr>
          <w:b/>
          <w:lang w:val="en-US"/>
        </w:rPr>
        <w:br w:type="page"/>
      </w:r>
    </w:p>
    <w:p w:rsidR="00D725BA" w:rsidRPr="005109D1" w:rsidRDefault="00333DC5" w:rsidP="00F43B07">
      <w:pPr>
        <w:widowControl w:val="0"/>
        <w:tabs>
          <w:tab w:val="left" w:pos="9638"/>
        </w:tabs>
        <w:ind w:firstLine="0"/>
        <w:jc w:val="center"/>
        <w:rPr>
          <w:b/>
          <w:sz w:val="32"/>
          <w:szCs w:val="32"/>
        </w:rPr>
      </w:pPr>
      <w:r w:rsidRPr="005109D1">
        <w:rPr>
          <w:b/>
          <w:sz w:val="32"/>
          <w:szCs w:val="32"/>
        </w:rPr>
        <w:lastRenderedPageBreak/>
        <w:t>МЕТОДИКИ</w:t>
      </w:r>
      <w:r w:rsidR="001941E2" w:rsidRPr="005109D1">
        <w:rPr>
          <w:b/>
          <w:sz w:val="32"/>
          <w:szCs w:val="32"/>
        </w:rPr>
        <w:t xml:space="preserve"> </w:t>
      </w:r>
      <w:r w:rsidRPr="005109D1">
        <w:rPr>
          <w:b/>
          <w:sz w:val="32"/>
          <w:szCs w:val="32"/>
        </w:rPr>
        <w:t>И</w:t>
      </w:r>
      <w:r w:rsidR="001941E2" w:rsidRPr="005109D1">
        <w:rPr>
          <w:b/>
          <w:sz w:val="32"/>
          <w:szCs w:val="32"/>
        </w:rPr>
        <w:t xml:space="preserve"> </w:t>
      </w:r>
      <w:r w:rsidRPr="005109D1">
        <w:rPr>
          <w:b/>
          <w:sz w:val="32"/>
          <w:szCs w:val="32"/>
        </w:rPr>
        <w:t>ТЕХНОЛОГИИ</w:t>
      </w:r>
      <w:r w:rsidR="001941E2" w:rsidRPr="005109D1">
        <w:rPr>
          <w:b/>
          <w:sz w:val="32"/>
          <w:szCs w:val="32"/>
        </w:rPr>
        <w:t xml:space="preserve"> </w:t>
      </w:r>
      <w:r w:rsidRPr="005109D1">
        <w:rPr>
          <w:b/>
          <w:sz w:val="32"/>
          <w:szCs w:val="32"/>
        </w:rPr>
        <w:t>УКРЕПЛЕНИЯ</w:t>
      </w:r>
      <w:r w:rsidR="001941E2" w:rsidRPr="005109D1">
        <w:rPr>
          <w:b/>
          <w:sz w:val="32"/>
          <w:szCs w:val="32"/>
        </w:rPr>
        <w:t xml:space="preserve"> </w:t>
      </w:r>
      <w:r w:rsidRPr="005109D1">
        <w:rPr>
          <w:b/>
          <w:sz w:val="32"/>
          <w:szCs w:val="32"/>
        </w:rPr>
        <w:t>ЗДОРОВЬЯ</w:t>
      </w:r>
    </w:p>
    <w:p w:rsidR="00D725BA" w:rsidRPr="005109D1" w:rsidRDefault="00333DC5" w:rsidP="00F43B07">
      <w:pPr>
        <w:widowControl w:val="0"/>
        <w:tabs>
          <w:tab w:val="left" w:pos="9638"/>
        </w:tabs>
        <w:ind w:firstLine="0"/>
        <w:jc w:val="center"/>
        <w:rPr>
          <w:b/>
          <w:sz w:val="32"/>
          <w:szCs w:val="32"/>
        </w:rPr>
      </w:pPr>
      <w:r w:rsidRPr="005109D1">
        <w:rPr>
          <w:b/>
          <w:sz w:val="32"/>
          <w:szCs w:val="32"/>
        </w:rPr>
        <w:t>ДЕТЕЙ</w:t>
      </w:r>
      <w:r w:rsidR="001941E2" w:rsidRPr="005109D1">
        <w:rPr>
          <w:b/>
          <w:sz w:val="32"/>
          <w:szCs w:val="32"/>
        </w:rPr>
        <w:t xml:space="preserve"> </w:t>
      </w:r>
      <w:r w:rsidRPr="005109D1">
        <w:rPr>
          <w:b/>
          <w:sz w:val="32"/>
          <w:szCs w:val="32"/>
        </w:rPr>
        <w:t>И</w:t>
      </w:r>
      <w:r w:rsidR="001941E2" w:rsidRPr="005109D1">
        <w:rPr>
          <w:b/>
          <w:sz w:val="32"/>
          <w:szCs w:val="32"/>
        </w:rPr>
        <w:t xml:space="preserve"> </w:t>
      </w:r>
      <w:r w:rsidRPr="005109D1">
        <w:rPr>
          <w:b/>
          <w:sz w:val="32"/>
          <w:szCs w:val="32"/>
        </w:rPr>
        <w:t>ВЗРОСЛЫХ</w:t>
      </w:r>
      <w:r w:rsidR="001941E2" w:rsidRPr="005109D1">
        <w:rPr>
          <w:b/>
          <w:sz w:val="32"/>
          <w:szCs w:val="32"/>
        </w:rPr>
        <w:t xml:space="preserve"> </w:t>
      </w:r>
      <w:r w:rsidRPr="005109D1">
        <w:rPr>
          <w:b/>
          <w:sz w:val="32"/>
          <w:szCs w:val="32"/>
        </w:rPr>
        <w:t>С</w:t>
      </w:r>
      <w:r w:rsidR="001941E2" w:rsidRPr="005109D1">
        <w:rPr>
          <w:b/>
          <w:sz w:val="32"/>
          <w:szCs w:val="32"/>
        </w:rPr>
        <w:t xml:space="preserve"> </w:t>
      </w:r>
      <w:r w:rsidRPr="005109D1">
        <w:rPr>
          <w:b/>
          <w:sz w:val="32"/>
          <w:szCs w:val="32"/>
        </w:rPr>
        <w:t>ПОМОЩЬЮ</w:t>
      </w:r>
      <w:r w:rsidR="001941E2" w:rsidRPr="005109D1">
        <w:rPr>
          <w:b/>
          <w:sz w:val="32"/>
          <w:szCs w:val="32"/>
        </w:rPr>
        <w:t xml:space="preserve"> </w:t>
      </w:r>
      <w:r w:rsidRPr="005109D1">
        <w:rPr>
          <w:b/>
          <w:sz w:val="32"/>
          <w:szCs w:val="32"/>
        </w:rPr>
        <w:t>АКТИВНОГО</w:t>
      </w:r>
      <w:r w:rsidR="001941E2" w:rsidRPr="005109D1">
        <w:rPr>
          <w:b/>
          <w:sz w:val="32"/>
          <w:szCs w:val="32"/>
        </w:rPr>
        <w:t xml:space="preserve"> </w:t>
      </w:r>
      <w:r w:rsidRPr="005109D1">
        <w:rPr>
          <w:b/>
          <w:sz w:val="32"/>
          <w:szCs w:val="32"/>
        </w:rPr>
        <w:t>ТУРИЗМА</w:t>
      </w:r>
    </w:p>
    <w:p w:rsidR="007136C2" w:rsidRDefault="007136C2" w:rsidP="00F43B07">
      <w:pPr>
        <w:tabs>
          <w:tab w:val="left" w:pos="9638"/>
        </w:tabs>
        <w:ind w:firstLine="0"/>
        <w:rPr>
          <w:rFonts w:eastAsia="Times New Roman"/>
          <w:smallCaps/>
        </w:rPr>
      </w:pPr>
    </w:p>
    <w:p w:rsidR="00D725BA" w:rsidRPr="007136C2" w:rsidRDefault="00333DC5" w:rsidP="00F43B07">
      <w:pPr>
        <w:tabs>
          <w:tab w:val="left" w:pos="9638"/>
        </w:tabs>
        <w:ind w:firstLine="0"/>
        <w:rPr>
          <w:rFonts w:eastAsia="Times New Roman"/>
          <w:smallCaps/>
        </w:rPr>
      </w:pPr>
      <w:r w:rsidRPr="007136C2">
        <w:rPr>
          <w:rFonts w:eastAsia="Times New Roman"/>
          <w:smallCaps/>
        </w:rPr>
        <w:t>УДК</w:t>
      </w:r>
      <w:r w:rsidR="001941E2">
        <w:rPr>
          <w:rFonts w:eastAsia="Times New Roman"/>
          <w:smallCaps/>
        </w:rPr>
        <w:t xml:space="preserve"> </w:t>
      </w:r>
      <w:r w:rsidRPr="007136C2">
        <w:rPr>
          <w:rFonts w:eastAsia="Times New Roman"/>
          <w:smallCaps/>
        </w:rPr>
        <w:t>796.51</w:t>
      </w:r>
    </w:p>
    <w:p w:rsidR="00D725BA" w:rsidRPr="007136C2" w:rsidRDefault="00D725BA" w:rsidP="00F43B07">
      <w:pPr>
        <w:tabs>
          <w:tab w:val="left" w:pos="9638"/>
        </w:tabs>
        <w:rPr>
          <w:rFonts w:eastAsia="Times New Roman"/>
          <w:smallCaps/>
        </w:rPr>
      </w:pPr>
    </w:p>
    <w:p w:rsidR="00D725BA" w:rsidRPr="007136C2" w:rsidRDefault="00333DC5" w:rsidP="005109D1">
      <w:pPr>
        <w:tabs>
          <w:tab w:val="left" w:pos="9638"/>
        </w:tabs>
        <w:ind w:firstLine="0"/>
        <w:jc w:val="center"/>
        <w:rPr>
          <w:rFonts w:eastAsia="Times New Roman"/>
          <w:b/>
          <w:smallCaps/>
        </w:rPr>
      </w:pPr>
      <w:r w:rsidRPr="007136C2">
        <w:rPr>
          <w:rFonts w:eastAsia="Times New Roman"/>
          <w:b/>
          <w:smallCaps/>
        </w:rPr>
        <w:t>ВЛИЯНИЕ</w:t>
      </w:r>
      <w:r w:rsidR="001941E2">
        <w:rPr>
          <w:rFonts w:eastAsia="Times New Roman"/>
          <w:b/>
          <w:smallCaps/>
        </w:rPr>
        <w:t xml:space="preserve"> </w:t>
      </w:r>
      <w:r w:rsidRPr="007136C2">
        <w:rPr>
          <w:rFonts w:eastAsia="Times New Roman"/>
          <w:b/>
          <w:smallCaps/>
        </w:rPr>
        <w:t>АКТИВНОГО</w:t>
      </w:r>
      <w:r w:rsidR="001941E2">
        <w:rPr>
          <w:rFonts w:eastAsia="Times New Roman"/>
          <w:b/>
          <w:smallCaps/>
        </w:rPr>
        <w:t xml:space="preserve"> </w:t>
      </w:r>
      <w:r w:rsidRPr="007136C2">
        <w:rPr>
          <w:rFonts w:eastAsia="Times New Roman"/>
          <w:b/>
          <w:smallCaps/>
        </w:rPr>
        <w:t>ТУРИЗМА</w:t>
      </w:r>
      <w:r w:rsidR="001941E2">
        <w:rPr>
          <w:rFonts w:eastAsia="Times New Roman"/>
          <w:b/>
          <w:smallCaps/>
        </w:rPr>
        <w:t xml:space="preserve"> </w:t>
      </w:r>
      <w:r w:rsidRPr="007136C2">
        <w:rPr>
          <w:rFonts w:eastAsia="Times New Roman"/>
          <w:b/>
          <w:smallCaps/>
        </w:rPr>
        <w:t>НА</w:t>
      </w:r>
      <w:r w:rsidR="001941E2">
        <w:rPr>
          <w:rFonts w:eastAsia="Times New Roman"/>
          <w:b/>
          <w:smallCaps/>
        </w:rPr>
        <w:t xml:space="preserve"> </w:t>
      </w:r>
      <w:r w:rsidRPr="007136C2">
        <w:rPr>
          <w:rFonts w:eastAsia="Times New Roman"/>
          <w:b/>
          <w:smallCaps/>
        </w:rPr>
        <w:t>ЗДОРОВЬЕ</w:t>
      </w:r>
      <w:r w:rsidR="001941E2">
        <w:rPr>
          <w:rFonts w:eastAsia="Times New Roman"/>
          <w:b/>
          <w:smallCaps/>
        </w:rPr>
        <w:t xml:space="preserve"> </w:t>
      </w:r>
      <w:r w:rsidRPr="007136C2">
        <w:rPr>
          <w:rFonts w:eastAsia="Times New Roman"/>
          <w:b/>
          <w:smallCaps/>
        </w:rPr>
        <w:t>ДЕТЕЙ</w:t>
      </w:r>
      <w:r w:rsidR="001941E2">
        <w:rPr>
          <w:rFonts w:eastAsia="Times New Roman"/>
          <w:b/>
          <w:smallCaps/>
        </w:rPr>
        <w:t xml:space="preserve"> </w:t>
      </w:r>
      <w:r w:rsidRPr="007136C2">
        <w:rPr>
          <w:rFonts w:eastAsia="Times New Roman"/>
          <w:b/>
          <w:smallCaps/>
        </w:rPr>
        <w:t>И</w:t>
      </w:r>
      <w:r w:rsidR="001941E2">
        <w:rPr>
          <w:rFonts w:eastAsia="Times New Roman"/>
          <w:b/>
          <w:smallCaps/>
        </w:rPr>
        <w:t xml:space="preserve"> </w:t>
      </w:r>
      <w:r w:rsidRPr="007136C2">
        <w:rPr>
          <w:rFonts w:eastAsia="Times New Roman"/>
          <w:b/>
          <w:smallCaps/>
        </w:rPr>
        <w:t>ВЗРОСЛЫХ:</w:t>
      </w:r>
      <w:r w:rsidR="001941E2">
        <w:rPr>
          <w:rFonts w:eastAsia="Times New Roman"/>
          <w:b/>
          <w:smallCaps/>
        </w:rPr>
        <w:t xml:space="preserve"> </w:t>
      </w:r>
      <w:r w:rsidRPr="007136C2">
        <w:rPr>
          <w:rFonts w:eastAsia="Times New Roman"/>
          <w:b/>
          <w:smallCaps/>
        </w:rPr>
        <w:t>НОВЫЕ</w:t>
      </w:r>
      <w:r w:rsidR="001941E2">
        <w:rPr>
          <w:rFonts w:eastAsia="Times New Roman"/>
          <w:b/>
          <w:smallCaps/>
        </w:rPr>
        <w:t xml:space="preserve"> </w:t>
      </w:r>
      <w:r w:rsidRPr="007136C2">
        <w:rPr>
          <w:rFonts w:eastAsia="Times New Roman"/>
          <w:b/>
          <w:smallCaps/>
        </w:rPr>
        <w:t>МЕТОДИКИ</w:t>
      </w:r>
      <w:r w:rsidR="001941E2">
        <w:rPr>
          <w:rFonts w:eastAsia="Times New Roman"/>
          <w:b/>
          <w:smallCaps/>
        </w:rPr>
        <w:t xml:space="preserve"> </w:t>
      </w:r>
      <w:r w:rsidRPr="007136C2">
        <w:rPr>
          <w:rFonts w:eastAsia="Times New Roman"/>
          <w:b/>
          <w:smallCaps/>
        </w:rPr>
        <w:t>И</w:t>
      </w:r>
      <w:r w:rsidR="001941E2">
        <w:rPr>
          <w:rFonts w:eastAsia="Times New Roman"/>
          <w:b/>
          <w:smallCaps/>
        </w:rPr>
        <w:t xml:space="preserve"> </w:t>
      </w:r>
      <w:r w:rsidRPr="007136C2">
        <w:rPr>
          <w:rFonts w:eastAsia="Times New Roman"/>
          <w:b/>
          <w:smallCaps/>
        </w:rPr>
        <w:t>ТЕХНОЛОГИИ</w:t>
      </w:r>
    </w:p>
    <w:p w:rsidR="00D725BA" w:rsidRPr="007136C2" w:rsidRDefault="00D725BA" w:rsidP="00F43B07">
      <w:pPr>
        <w:tabs>
          <w:tab w:val="left" w:pos="9638"/>
        </w:tabs>
        <w:jc w:val="center"/>
        <w:rPr>
          <w:rFonts w:eastAsia="Times New Roman"/>
          <w:b/>
          <w:smallCaps/>
        </w:rPr>
      </w:pPr>
    </w:p>
    <w:p w:rsidR="00D725BA" w:rsidRPr="007136C2" w:rsidRDefault="00333DC5" w:rsidP="00F43B07">
      <w:pPr>
        <w:tabs>
          <w:tab w:val="left" w:pos="9638"/>
        </w:tabs>
        <w:ind w:firstLine="0"/>
        <w:jc w:val="center"/>
      </w:pPr>
      <w:r w:rsidRPr="007136C2">
        <w:t>Галиуллина</w:t>
      </w:r>
      <w:r w:rsidR="001941E2">
        <w:t xml:space="preserve"> </w:t>
      </w:r>
      <w:r w:rsidRPr="007136C2">
        <w:t>Д.Р.</w:t>
      </w:r>
    </w:p>
    <w:p w:rsidR="00D725BA" w:rsidRPr="007136C2" w:rsidRDefault="00D725BA" w:rsidP="00F43B07">
      <w:pPr>
        <w:tabs>
          <w:tab w:val="left" w:pos="9638"/>
        </w:tabs>
        <w:jc w:val="center"/>
        <w:rPr>
          <w:rFonts w:eastAsia="Times New Roman"/>
          <w:b/>
          <w:smallCaps/>
        </w:rPr>
      </w:pPr>
    </w:p>
    <w:p w:rsidR="00D725BA" w:rsidRPr="007136C2" w:rsidRDefault="00333DC5" w:rsidP="00F43B07">
      <w:pPr>
        <w:tabs>
          <w:tab w:val="left" w:pos="9638"/>
        </w:tabs>
        <w:rPr>
          <w:rFonts w:eastAsia="Times New Roman"/>
          <w:sz w:val="24"/>
        </w:rPr>
      </w:pPr>
      <w:r w:rsidRPr="007136C2">
        <w:rPr>
          <w:rFonts w:eastAsia="Times New Roman"/>
          <w:b/>
          <w:i/>
          <w:sz w:val="24"/>
        </w:rPr>
        <w:t>Аннотация.</w:t>
      </w:r>
      <w:r w:rsidR="001941E2">
        <w:rPr>
          <w:rFonts w:eastAsia="Quattrocento Sans"/>
          <w:sz w:val="20"/>
        </w:rPr>
        <w:t xml:space="preserve"> </w:t>
      </w:r>
      <w:r w:rsidRPr="007136C2">
        <w:rPr>
          <w:i/>
          <w:sz w:val="24"/>
          <w:shd w:val="clear" w:color="auto" w:fill="FFFFFF"/>
        </w:rPr>
        <w:t>В</w:t>
      </w:r>
      <w:r w:rsidR="001941E2">
        <w:rPr>
          <w:i/>
          <w:sz w:val="24"/>
          <w:shd w:val="clear" w:color="auto" w:fill="FFFFFF"/>
        </w:rPr>
        <w:t xml:space="preserve"> </w:t>
      </w:r>
      <w:r w:rsidRPr="007136C2">
        <w:rPr>
          <w:i/>
          <w:sz w:val="24"/>
          <w:shd w:val="clear" w:color="auto" w:fill="FFFFFF"/>
        </w:rPr>
        <w:t>данной</w:t>
      </w:r>
      <w:r w:rsidR="001941E2">
        <w:rPr>
          <w:i/>
          <w:sz w:val="24"/>
          <w:shd w:val="clear" w:color="auto" w:fill="FFFFFF"/>
        </w:rPr>
        <w:t xml:space="preserve"> </w:t>
      </w:r>
      <w:r w:rsidRPr="007136C2">
        <w:rPr>
          <w:i/>
          <w:sz w:val="24"/>
          <w:shd w:val="clear" w:color="auto" w:fill="FFFFFF"/>
        </w:rPr>
        <w:t>статье</w:t>
      </w:r>
      <w:r w:rsidR="001941E2">
        <w:rPr>
          <w:i/>
          <w:sz w:val="24"/>
          <w:shd w:val="clear" w:color="auto" w:fill="FFFFFF"/>
        </w:rPr>
        <w:t xml:space="preserve"> </w:t>
      </w:r>
      <w:r w:rsidRPr="007136C2">
        <w:rPr>
          <w:i/>
          <w:sz w:val="24"/>
          <w:shd w:val="clear" w:color="auto" w:fill="FFFFFF"/>
        </w:rPr>
        <w:t>представлен</w:t>
      </w:r>
      <w:r w:rsidR="001941E2">
        <w:rPr>
          <w:i/>
          <w:sz w:val="24"/>
          <w:shd w:val="clear" w:color="auto" w:fill="FFFFFF"/>
        </w:rPr>
        <w:t xml:space="preserve"> </w:t>
      </w:r>
      <w:r w:rsidRPr="007136C2">
        <w:rPr>
          <w:i/>
          <w:sz w:val="24"/>
          <w:shd w:val="clear" w:color="auto" w:fill="FFFFFF"/>
        </w:rPr>
        <w:t>обзор</w:t>
      </w:r>
      <w:r w:rsidR="001941E2">
        <w:rPr>
          <w:i/>
          <w:sz w:val="24"/>
          <w:shd w:val="clear" w:color="auto" w:fill="FFFFFF"/>
        </w:rPr>
        <w:t xml:space="preserve"> </w:t>
      </w:r>
      <w:r w:rsidRPr="007136C2">
        <w:rPr>
          <w:i/>
          <w:sz w:val="24"/>
          <w:shd w:val="clear" w:color="auto" w:fill="FFFFFF"/>
        </w:rPr>
        <w:t>исследований,</w:t>
      </w:r>
      <w:r w:rsidR="001941E2">
        <w:rPr>
          <w:i/>
          <w:sz w:val="24"/>
          <w:shd w:val="clear" w:color="auto" w:fill="FFFFFF"/>
        </w:rPr>
        <w:t xml:space="preserve"> </w:t>
      </w:r>
      <w:r w:rsidRPr="007136C2">
        <w:rPr>
          <w:i/>
          <w:sz w:val="24"/>
          <w:shd w:val="clear" w:color="auto" w:fill="FFFFFF"/>
        </w:rPr>
        <w:t>посвященных</w:t>
      </w:r>
      <w:r w:rsidR="001941E2">
        <w:rPr>
          <w:i/>
          <w:sz w:val="24"/>
          <w:shd w:val="clear" w:color="auto" w:fill="FFFFFF"/>
        </w:rPr>
        <w:t xml:space="preserve"> </w:t>
      </w:r>
      <w:r w:rsidRPr="007136C2">
        <w:rPr>
          <w:i/>
          <w:sz w:val="24"/>
          <w:shd w:val="clear" w:color="auto" w:fill="FFFFFF"/>
        </w:rPr>
        <w:t>влиянию</w:t>
      </w:r>
      <w:r w:rsidR="001941E2">
        <w:rPr>
          <w:i/>
          <w:sz w:val="24"/>
          <w:shd w:val="clear" w:color="auto" w:fill="FFFFFF"/>
        </w:rPr>
        <w:t xml:space="preserve"> </w:t>
      </w:r>
      <w:r w:rsidRPr="007136C2">
        <w:rPr>
          <w:i/>
          <w:sz w:val="24"/>
          <w:shd w:val="clear" w:color="auto" w:fill="FFFFFF"/>
        </w:rPr>
        <w:t>активного</w:t>
      </w:r>
      <w:r w:rsidR="001941E2">
        <w:rPr>
          <w:i/>
          <w:sz w:val="24"/>
          <w:shd w:val="clear" w:color="auto" w:fill="FFFFFF"/>
        </w:rPr>
        <w:t xml:space="preserve"> </w:t>
      </w:r>
      <w:r w:rsidRPr="007136C2">
        <w:rPr>
          <w:i/>
          <w:sz w:val="24"/>
          <w:shd w:val="clear" w:color="auto" w:fill="FFFFFF"/>
        </w:rPr>
        <w:t>туризма</w:t>
      </w:r>
      <w:r w:rsidR="001941E2">
        <w:rPr>
          <w:i/>
          <w:sz w:val="24"/>
          <w:shd w:val="clear" w:color="auto" w:fill="FFFFFF"/>
        </w:rPr>
        <w:t xml:space="preserve"> </w:t>
      </w:r>
      <w:r w:rsidRPr="007136C2">
        <w:rPr>
          <w:i/>
          <w:sz w:val="24"/>
          <w:shd w:val="clear" w:color="auto" w:fill="FFFFFF"/>
        </w:rPr>
        <w:t>на</w:t>
      </w:r>
      <w:r w:rsidR="001941E2">
        <w:rPr>
          <w:i/>
          <w:sz w:val="24"/>
          <w:shd w:val="clear" w:color="auto" w:fill="FFFFFF"/>
        </w:rPr>
        <w:t xml:space="preserve"> </w:t>
      </w:r>
      <w:r w:rsidRPr="007136C2">
        <w:rPr>
          <w:i/>
          <w:sz w:val="24"/>
          <w:shd w:val="clear" w:color="auto" w:fill="FFFFFF"/>
        </w:rPr>
        <w:t>состояние</w:t>
      </w:r>
      <w:r w:rsidR="001941E2">
        <w:rPr>
          <w:i/>
          <w:sz w:val="24"/>
          <w:shd w:val="clear" w:color="auto" w:fill="FFFFFF"/>
        </w:rPr>
        <w:t xml:space="preserve"> </w:t>
      </w:r>
      <w:r w:rsidRPr="007136C2">
        <w:rPr>
          <w:i/>
          <w:sz w:val="24"/>
          <w:shd w:val="clear" w:color="auto" w:fill="FFFFFF"/>
        </w:rPr>
        <w:t>здоровья</w:t>
      </w:r>
      <w:r w:rsidR="001941E2">
        <w:rPr>
          <w:i/>
          <w:sz w:val="24"/>
          <w:shd w:val="clear" w:color="auto" w:fill="FFFFFF"/>
        </w:rPr>
        <w:t xml:space="preserve"> </w:t>
      </w:r>
      <w:r w:rsidRPr="007136C2">
        <w:rPr>
          <w:i/>
          <w:sz w:val="24"/>
          <w:shd w:val="clear" w:color="auto" w:fill="FFFFFF"/>
        </w:rPr>
        <w:t>у</w:t>
      </w:r>
      <w:r w:rsidR="001941E2">
        <w:rPr>
          <w:i/>
          <w:sz w:val="24"/>
          <w:shd w:val="clear" w:color="auto" w:fill="FFFFFF"/>
        </w:rPr>
        <w:t xml:space="preserve"> </w:t>
      </w:r>
      <w:r w:rsidRPr="007136C2">
        <w:rPr>
          <w:i/>
          <w:sz w:val="24"/>
          <w:shd w:val="clear" w:color="auto" w:fill="FFFFFF"/>
        </w:rPr>
        <w:t>детей</w:t>
      </w:r>
      <w:r w:rsidR="001941E2">
        <w:rPr>
          <w:i/>
          <w:sz w:val="24"/>
          <w:shd w:val="clear" w:color="auto" w:fill="FFFFFF"/>
        </w:rPr>
        <w:t xml:space="preserve"> </w:t>
      </w:r>
      <w:r w:rsidRPr="007136C2">
        <w:rPr>
          <w:i/>
          <w:sz w:val="24"/>
          <w:shd w:val="clear" w:color="auto" w:fill="FFFFFF"/>
        </w:rPr>
        <w:t>и</w:t>
      </w:r>
      <w:r w:rsidR="001941E2">
        <w:rPr>
          <w:i/>
          <w:sz w:val="24"/>
          <w:shd w:val="clear" w:color="auto" w:fill="FFFFFF"/>
        </w:rPr>
        <w:t xml:space="preserve"> </w:t>
      </w:r>
      <w:r w:rsidRPr="007136C2">
        <w:rPr>
          <w:i/>
          <w:sz w:val="24"/>
          <w:shd w:val="clear" w:color="auto" w:fill="FFFFFF"/>
        </w:rPr>
        <w:t>взрослых.</w:t>
      </w:r>
      <w:r w:rsidR="001941E2">
        <w:rPr>
          <w:i/>
          <w:sz w:val="24"/>
          <w:shd w:val="clear" w:color="auto" w:fill="FFFFFF"/>
        </w:rPr>
        <w:t xml:space="preserve"> </w:t>
      </w:r>
      <w:r w:rsidRPr="007136C2">
        <w:rPr>
          <w:i/>
          <w:sz w:val="24"/>
          <w:shd w:val="clear" w:color="auto" w:fill="FFFFFF"/>
        </w:rPr>
        <w:t>Рассматриваются</w:t>
      </w:r>
      <w:r w:rsidR="001941E2">
        <w:rPr>
          <w:i/>
          <w:sz w:val="24"/>
          <w:shd w:val="clear" w:color="auto" w:fill="FFFFFF"/>
        </w:rPr>
        <w:t xml:space="preserve"> </w:t>
      </w:r>
      <w:r w:rsidRPr="007136C2">
        <w:rPr>
          <w:i/>
          <w:sz w:val="24"/>
          <w:shd w:val="clear" w:color="auto" w:fill="FFFFFF"/>
        </w:rPr>
        <w:t>новые</w:t>
      </w:r>
      <w:r w:rsidR="001941E2">
        <w:rPr>
          <w:i/>
          <w:sz w:val="24"/>
          <w:shd w:val="clear" w:color="auto" w:fill="FFFFFF"/>
        </w:rPr>
        <w:t xml:space="preserve"> </w:t>
      </w:r>
      <w:r w:rsidRPr="007136C2">
        <w:rPr>
          <w:i/>
          <w:sz w:val="24"/>
          <w:shd w:val="clear" w:color="auto" w:fill="FFFFFF"/>
        </w:rPr>
        <w:t>методики</w:t>
      </w:r>
      <w:r w:rsidR="001941E2">
        <w:rPr>
          <w:i/>
          <w:sz w:val="24"/>
          <w:shd w:val="clear" w:color="auto" w:fill="FFFFFF"/>
        </w:rPr>
        <w:t xml:space="preserve"> </w:t>
      </w:r>
      <w:r w:rsidRPr="007136C2">
        <w:rPr>
          <w:i/>
          <w:sz w:val="24"/>
          <w:shd w:val="clear" w:color="auto" w:fill="FFFFFF"/>
        </w:rPr>
        <w:t>и</w:t>
      </w:r>
      <w:r w:rsidR="001941E2">
        <w:rPr>
          <w:i/>
          <w:sz w:val="24"/>
          <w:shd w:val="clear" w:color="auto" w:fill="FFFFFF"/>
        </w:rPr>
        <w:t xml:space="preserve"> </w:t>
      </w:r>
      <w:r w:rsidRPr="007136C2">
        <w:rPr>
          <w:i/>
          <w:sz w:val="24"/>
          <w:shd w:val="clear" w:color="auto" w:fill="FFFFFF"/>
        </w:rPr>
        <w:t>технологии,</w:t>
      </w:r>
      <w:r w:rsidR="001941E2">
        <w:rPr>
          <w:i/>
          <w:sz w:val="24"/>
          <w:shd w:val="clear" w:color="auto" w:fill="FFFFFF"/>
        </w:rPr>
        <w:t xml:space="preserve"> </w:t>
      </w:r>
      <w:r w:rsidRPr="007136C2">
        <w:rPr>
          <w:i/>
          <w:sz w:val="24"/>
          <w:shd w:val="clear" w:color="auto" w:fill="FFFFFF"/>
        </w:rPr>
        <w:t>которые</w:t>
      </w:r>
      <w:r w:rsidR="001941E2">
        <w:rPr>
          <w:i/>
          <w:sz w:val="24"/>
          <w:shd w:val="clear" w:color="auto" w:fill="FFFFFF"/>
        </w:rPr>
        <w:t xml:space="preserve"> </w:t>
      </w:r>
      <w:r w:rsidRPr="007136C2">
        <w:rPr>
          <w:i/>
          <w:sz w:val="24"/>
          <w:shd w:val="clear" w:color="auto" w:fill="FFFFFF"/>
        </w:rPr>
        <w:t>способствуют</w:t>
      </w:r>
      <w:r w:rsidR="001941E2">
        <w:rPr>
          <w:i/>
          <w:sz w:val="24"/>
          <w:shd w:val="clear" w:color="auto" w:fill="FFFFFF"/>
        </w:rPr>
        <w:t xml:space="preserve"> </w:t>
      </w:r>
      <w:r w:rsidRPr="007136C2">
        <w:rPr>
          <w:i/>
          <w:sz w:val="24"/>
          <w:shd w:val="clear" w:color="auto" w:fill="FFFFFF"/>
        </w:rPr>
        <w:t>улучшению</w:t>
      </w:r>
      <w:r w:rsidR="001941E2">
        <w:rPr>
          <w:i/>
          <w:sz w:val="24"/>
          <w:shd w:val="clear" w:color="auto" w:fill="FFFFFF"/>
        </w:rPr>
        <w:t xml:space="preserve"> </w:t>
      </w:r>
      <w:r w:rsidRPr="007136C2">
        <w:rPr>
          <w:i/>
          <w:sz w:val="24"/>
          <w:shd w:val="clear" w:color="auto" w:fill="FFFFFF"/>
        </w:rPr>
        <w:t>физического</w:t>
      </w:r>
      <w:r w:rsidR="001941E2">
        <w:rPr>
          <w:i/>
          <w:sz w:val="24"/>
          <w:shd w:val="clear" w:color="auto" w:fill="FFFFFF"/>
        </w:rPr>
        <w:t xml:space="preserve"> </w:t>
      </w:r>
      <w:r w:rsidRPr="007136C2">
        <w:rPr>
          <w:i/>
          <w:sz w:val="24"/>
          <w:shd w:val="clear" w:color="auto" w:fill="FFFFFF"/>
        </w:rPr>
        <w:t>и</w:t>
      </w:r>
      <w:r w:rsidR="001941E2">
        <w:rPr>
          <w:i/>
          <w:sz w:val="24"/>
          <w:shd w:val="clear" w:color="auto" w:fill="FFFFFF"/>
        </w:rPr>
        <w:t xml:space="preserve"> </w:t>
      </w:r>
      <w:r w:rsidRPr="007136C2">
        <w:rPr>
          <w:i/>
          <w:sz w:val="24"/>
          <w:shd w:val="clear" w:color="auto" w:fill="FFFFFF"/>
        </w:rPr>
        <w:t>психического</w:t>
      </w:r>
      <w:r w:rsidR="001941E2">
        <w:rPr>
          <w:i/>
          <w:sz w:val="24"/>
          <w:shd w:val="clear" w:color="auto" w:fill="FFFFFF"/>
        </w:rPr>
        <w:t xml:space="preserve"> </w:t>
      </w:r>
      <w:r w:rsidRPr="007136C2">
        <w:rPr>
          <w:i/>
          <w:sz w:val="24"/>
          <w:shd w:val="clear" w:color="auto" w:fill="FFFFFF"/>
        </w:rPr>
        <w:t>благополучия</w:t>
      </w:r>
      <w:r w:rsidR="001941E2">
        <w:rPr>
          <w:i/>
          <w:sz w:val="24"/>
          <w:shd w:val="clear" w:color="auto" w:fill="FFFFFF"/>
        </w:rPr>
        <w:t xml:space="preserve"> </w:t>
      </w:r>
      <w:r w:rsidRPr="007136C2">
        <w:rPr>
          <w:i/>
          <w:sz w:val="24"/>
          <w:shd w:val="clear" w:color="auto" w:fill="FFFFFF"/>
        </w:rPr>
        <w:t>людей,</w:t>
      </w:r>
      <w:r w:rsidR="001941E2">
        <w:rPr>
          <w:i/>
          <w:sz w:val="24"/>
          <w:shd w:val="clear" w:color="auto" w:fill="FFFFFF"/>
        </w:rPr>
        <w:t xml:space="preserve"> </w:t>
      </w:r>
      <w:r w:rsidRPr="007136C2">
        <w:rPr>
          <w:i/>
          <w:sz w:val="24"/>
          <w:shd w:val="clear" w:color="auto" w:fill="FFFFFF"/>
        </w:rPr>
        <w:t>участвующих</w:t>
      </w:r>
      <w:r w:rsidR="001941E2">
        <w:rPr>
          <w:i/>
          <w:sz w:val="24"/>
          <w:shd w:val="clear" w:color="auto" w:fill="FFFFFF"/>
        </w:rPr>
        <w:t xml:space="preserve"> </w:t>
      </w:r>
      <w:r w:rsidRPr="007136C2">
        <w:rPr>
          <w:i/>
          <w:sz w:val="24"/>
          <w:shd w:val="clear" w:color="auto" w:fill="FFFFFF"/>
        </w:rPr>
        <w:t>в</w:t>
      </w:r>
      <w:r w:rsidR="001941E2">
        <w:rPr>
          <w:i/>
          <w:sz w:val="24"/>
          <w:shd w:val="clear" w:color="auto" w:fill="FFFFFF"/>
        </w:rPr>
        <w:t xml:space="preserve"> </w:t>
      </w:r>
      <w:r w:rsidRPr="007136C2">
        <w:rPr>
          <w:i/>
          <w:sz w:val="24"/>
          <w:shd w:val="clear" w:color="auto" w:fill="FFFFFF"/>
        </w:rPr>
        <w:t>активных</w:t>
      </w:r>
      <w:r w:rsidR="001941E2">
        <w:rPr>
          <w:i/>
          <w:sz w:val="24"/>
          <w:shd w:val="clear" w:color="auto" w:fill="FFFFFF"/>
        </w:rPr>
        <w:t xml:space="preserve"> </w:t>
      </w:r>
      <w:r w:rsidRPr="007136C2">
        <w:rPr>
          <w:i/>
          <w:sz w:val="24"/>
          <w:shd w:val="clear" w:color="auto" w:fill="FFFFFF"/>
        </w:rPr>
        <w:t>формах</w:t>
      </w:r>
      <w:r w:rsidR="001941E2">
        <w:rPr>
          <w:i/>
          <w:sz w:val="24"/>
          <w:shd w:val="clear" w:color="auto" w:fill="FFFFFF"/>
        </w:rPr>
        <w:t xml:space="preserve"> </w:t>
      </w:r>
      <w:r w:rsidRPr="007136C2">
        <w:rPr>
          <w:i/>
          <w:sz w:val="24"/>
          <w:shd w:val="clear" w:color="auto" w:fill="FFFFFF"/>
        </w:rPr>
        <w:t>отдыха.</w:t>
      </w:r>
      <w:r w:rsidR="001941E2">
        <w:rPr>
          <w:i/>
          <w:sz w:val="24"/>
          <w:shd w:val="clear" w:color="auto" w:fill="FFFFFF"/>
        </w:rPr>
        <w:t xml:space="preserve"> </w:t>
      </w:r>
      <w:r w:rsidRPr="007136C2">
        <w:rPr>
          <w:i/>
          <w:sz w:val="24"/>
          <w:shd w:val="clear" w:color="auto" w:fill="FFFFFF"/>
        </w:rPr>
        <w:t>На</w:t>
      </w:r>
      <w:r w:rsidR="001941E2">
        <w:rPr>
          <w:i/>
          <w:sz w:val="24"/>
          <w:shd w:val="clear" w:color="auto" w:fill="FFFFFF"/>
        </w:rPr>
        <w:t xml:space="preserve"> </w:t>
      </w:r>
      <w:r w:rsidRPr="007136C2">
        <w:rPr>
          <w:i/>
          <w:sz w:val="24"/>
          <w:shd w:val="clear" w:color="auto" w:fill="FFFFFF"/>
        </w:rPr>
        <w:t>основе</w:t>
      </w:r>
      <w:r w:rsidR="001941E2">
        <w:rPr>
          <w:i/>
          <w:sz w:val="24"/>
          <w:shd w:val="clear" w:color="auto" w:fill="FFFFFF"/>
        </w:rPr>
        <w:t xml:space="preserve"> </w:t>
      </w:r>
      <w:r w:rsidRPr="007136C2">
        <w:rPr>
          <w:i/>
          <w:sz w:val="24"/>
          <w:shd w:val="clear" w:color="auto" w:fill="FFFFFF"/>
        </w:rPr>
        <w:t>полученных</w:t>
      </w:r>
      <w:r w:rsidR="001941E2">
        <w:rPr>
          <w:i/>
          <w:sz w:val="24"/>
          <w:shd w:val="clear" w:color="auto" w:fill="FFFFFF"/>
        </w:rPr>
        <w:t xml:space="preserve"> </w:t>
      </w:r>
      <w:r w:rsidRPr="007136C2">
        <w:rPr>
          <w:i/>
          <w:sz w:val="24"/>
          <w:shd w:val="clear" w:color="auto" w:fill="FFFFFF"/>
        </w:rPr>
        <w:t>результатов</w:t>
      </w:r>
      <w:r w:rsidR="001941E2">
        <w:rPr>
          <w:i/>
          <w:sz w:val="24"/>
          <w:shd w:val="clear" w:color="auto" w:fill="FFFFFF"/>
        </w:rPr>
        <w:t xml:space="preserve"> </w:t>
      </w:r>
      <w:r w:rsidRPr="007136C2">
        <w:rPr>
          <w:i/>
          <w:sz w:val="24"/>
          <w:shd w:val="clear" w:color="auto" w:fill="FFFFFF"/>
        </w:rPr>
        <w:t>исследований,</w:t>
      </w:r>
      <w:r w:rsidR="001941E2">
        <w:rPr>
          <w:i/>
          <w:sz w:val="24"/>
          <w:shd w:val="clear" w:color="auto" w:fill="FFFFFF"/>
        </w:rPr>
        <w:t xml:space="preserve"> </w:t>
      </w:r>
      <w:r w:rsidRPr="007136C2">
        <w:rPr>
          <w:i/>
          <w:sz w:val="24"/>
          <w:shd w:val="clear" w:color="auto" w:fill="FFFFFF"/>
        </w:rPr>
        <w:t>приводятся</w:t>
      </w:r>
      <w:r w:rsidR="001941E2">
        <w:rPr>
          <w:i/>
          <w:sz w:val="24"/>
          <w:shd w:val="clear" w:color="auto" w:fill="FFFFFF"/>
        </w:rPr>
        <w:t xml:space="preserve"> </w:t>
      </w:r>
      <w:r w:rsidRPr="007136C2">
        <w:rPr>
          <w:i/>
          <w:sz w:val="24"/>
          <w:shd w:val="clear" w:color="auto" w:fill="FFFFFF"/>
        </w:rPr>
        <w:t>рекомендации</w:t>
      </w:r>
      <w:r w:rsidR="001941E2">
        <w:rPr>
          <w:i/>
          <w:sz w:val="24"/>
          <w:shd w:val="clear" w:color="auto" w:fill="FFFFFF"/>
        </w:rPr>
        <w:t xml:space="preserve"> </w:t>
      </w:r>
      <w:r w:rsidRPr="007136C2">
        <w:rPr>
          <w:i/>
          <w:sz w:val="24"/>
          <w:shd w:val="clear" w:color="auto" w:fill="FFFFFF"/>
        </w:rPr>
        <w:t>по</w:t>
      </w:r>
      <w:r w:rsidR="001941E2">
        <w:rPr>
          <w:i/>
          <w:sz w:val="24"/>
          <w:shd w:val="clear" w:color="auto" w:fill="FFFFFF"/>
        </w:rPr>
        <w:t xml:space="preserve"> </w:t>
      </w:r>
      <w:r w:rsidRPr="007136C2">
        <w:rPr>
          <w:i/>
          <w:sz w:val="24"/>
          <w:shd w:val="clear" w:color="auto" w:fill="FFFFFF"/>
        </w:rPr>
        <w:t>организации</w:t>
      </w:r>
      <w:r w:rsidR="001941E2">
        <w:rPr>
          <w:i/>
          <w:sz w:val="24"/>
          <w:shd w:val="clear" w:color="auto" w:fill="FFFFFF"/>
        </w:rPr>
        <w:t xml:space="preserve"> </w:t>
      </w:r>
      <w:r w:rsidRPr="007136C2">
        <w:rPr>
          <w:i/>
          <w:sz w:val="24"/>
          <w:shd w:val="clear" w:color="auto" w:fill="FFFFFF"/>
        </w:rPr>
        <w:t>и</w:t>
      </w:r>
      <w:r w:rsidR="001941E2">
        <w:rPr>
          <w:i/>
          <w:sz w:val="24"/>
          <w:shd w:val="clear" w:color="auto" w:fill="FFFFFF"/>
        </w:rPr>
        <w:t xml:space="preserve"> </w:t>
      </w:r>
      <w:r w:rsidRPr="007136C2">
        <w:rPr>
          <w:i/>
          <w:sz w:val="24"/>
          <w:shd w:val="clear" w:color="auto" w:fill="FFFFFF"/>
        </w:rPr>
        <w:t>проведению</w:t>
      </w:r>
      <w:r w:rsidR="001941E2">
        <w:rPr>
          <w:i/>
          <w:sz w:val="24"/>
          <w:shd w:val="clear" w:color="auto" w:fill="FFFFFF"/>
        </w:rPr>
        <w:t xml:space="preserve"> </w:t>
      </w:r>
      <w:r w:rsidRPr="007136C2">
        <w:rPr>
          <w:i/>
          <w:sz w:val="24"/>
          <w:shd w:val="clear" w:color="auto" w:fill="FFFFFF"/>
        </w:rPr>
        <w:t>активного</w:t>
      </w:r>
      <w:r w:rsidR="001941E2">
        <w:rPr>
          <w:i/>
          <w:sz w:val="24"/>
          <w:shd w:val="clear" w:color="auto" w:fill="FFFFFF"/>
        </w:rPr>
        <w:t xml:space="preserve"> </w:t>
      </w:r>
      <w:r w:rsidRPr="007136C2">
        <w:rPr>
          <w:i/>
          <w:sz w:val="24"/>
          <w:shd w:val="clear" w:color="auto" w:fill="FFFFFF"/>
        </w:rPr>
        <w:t>туризма</w:t>
      </w:r>
      <w:r w:rsidR="001941E2">
        <w:rPr>
          <w:i/>
          <w:sz w:val="24"/>
          <w:shd w:val="clear" w:color="auto" w:fill="FFFFFF"/>
        </w:rPr>
        <w:t xml:space="preserve"> </w:t>
      </w:r>
      <w:r w:rsidRPr="007136C2">
        <w:rPr>
          <w:i/>
          <w:sz w:val="24"/>
          <w:shd w:val="clear" w:color="auto" w:fill="FFFFFF"/>
        </w:rPr>
        <w:t>с</w:t>
      </w:r>
      <w:r w:rsidR="001941E2">
        <w:rPr>
          <w:i/>
          <w:sz w:val="24"/>
          <w:shd w:val="clear" w:color="auto" w:fill="FFFFFF"/>
        </w:rPr>
        <w:t xml:space="preserve"> </w:t>
      </w:r>
      <w:r w:rsidRPr="007136C2">
        <w:rPr>
          <w:i/>
          <w:sz w:val="24"/>
          <w:shd w:val="clear" w:color="auto" w:fill="FFFFFF"/>
        </w:rPr>
        <w:t>целью</w:t>
      </w:r>
      <w:r w:rsidR="001941E2">
        <w:rPr>
          <w:i/>
          <w:sz w:val="24"/>
          <w:shd w:val="clear" w:color="auto" w:fill="FFFFFF"/>
        </w:rPr>
        <w:t xml:space="preserve"> </w:t>
      </w:r>
      <w:r w:rsidRPr="007136C2">
        <w:rPr>
          <w:i/>
          <w:sz w:val="24"/>
          <w:shd w:val="clear" w:color="auto" w:fill="FFFFFF"/>
        </w:rPr>
        <w:t>поддержания</w:t>
      </w:r>
      <w:r w:rsidR="001941E2">
        <w:rPr>
          <w:i/>
          <w:sz w:val="24"/>
          <w:shd w:val="clear" w:color="auto" w:fill="FFFFFF"/>
        </w:rPr>
        <w:t xml:space="preserve"> </w:t>
      </w:r>
      <w:r w:rsidRPr="007136C2">
        <w:rPr>
          <w:i/>
          <w:sz w:val="24"/>
          <w:shd w:val="clear" w:color="auto" w:fill="FFFFFF"/>
        </w:rPr>
        <w:t>и</w:t>
      </w:r>
      <w:r w:rsidR="001941E2">
        <w:rPr>
          <w:i/>
          <w:sz w:val="24"/>
          <w:shd w:val="clear" w:color="auto" w:fill="FFFFFF"/>
        </w:rPr>
        <w:t xml:space="preserve"> </w:t>
      </w:r>
      <w:r w:rsidRPr="007136C2">
        <w:rPr>
          <w:i/>
          <w:sz w:val="24"/>
          <w:shd w:val="clear" w:color="auto" w:fill="FFFFFF"/>
        </w:rPr>
        <w:t>укрепления</w:t>
      </w:r>
      <w:r w:rsidR="001941E2">
        <w:rPr>
          <w:i/>
          <w:sz w:val="24"/>
          <w:shd w:val="clear" w:color="auto" w:fill="FFFFFF"/>
        </w:rPr>
        <w:t xml:space="preserve"> </w:t>
      </w:r>
      <w:r w:rsidRPr="007136C2">
        <w:rPr>
          <w:i/>
          <w:sz w:val="24"/>
          <w:shd w:val="clear" w:color="auto" w:fill="FFFFFF"/>
        </w:rPr>
        <w:t>здоровья.</w:t>
      </w:r>
    </w:p>
    <w:p w:rsidR="00D725BA" w:rsidRPr="007136C2" w:rsidRDefault="00333DC5" w:rsidP="00F43B07">
      <w:pPr>
        <w:tabs>
          <w:tab w:val="left" w:pos="9638"/>
        </w:tabs>
        <w:rPr>
          <w:i/>
          <w:sz w:val="24"/>
          <w:szCs w:val="24"/>
          <w:shd w:val="clear" w:color="auto" w:fill="FFFFFF"/>
        </w:rPr>
      </w:pPr>
      <w:r w:rsidRPr="007136C2">
        <w:rPr>
          <w:rFonts w:eastAsia="Times New Roman"/>
          <w:b/>
          <w:i/>
          <w:sz w:val="24"/>
          <w:szCs w:val="24"/>
        </w:rPr>
        <w:t>Ключевые</w:t>
      </w:r>
      <w:r w:rsidR="001941E2">
        <w:rPr>
          <w:rFonts w:eastAsia="Times New Roman"/>
          <w:b/>
          <w:i/>
          <w:sz w:val="24"/>
          <w:szCs w:val="24"/>
        </w:rPr>
        <w:t xml:space="preserve"> </w:t>
      </w:r>
      <w:r w:rsidRPr="007136C2">
        <w:rPr>
          <w:rFonts w:eastAsia="Times New Roman"/>
          <w:b/>
          <w:i/>
          <w:sz w:val="24"/>
          <w:szCs w:val="24"/>
        </w:rPr>
        <w:t>слова</w:t>
      </w:r>
      <w:r w:rsidRPr="007136C2">
        <w:rPr>
          <w:rFonts w:eastAsia="Times New Roman"/>
          <w:i/>
          <w:sz w:val="24"/>
          <w:szCs w:val="24"/>
        </w:rPr>
        <w:t>:</w:t>
      </w:r>
      <w:r w:rsidR="001941E2">
        <w:rPr>
          <w:rFonts w:eastAsia="Times New Roman"/>
          <w:i/>
          <w:sz w:val="24"/>
          <w:szCs w:val="24"/>
        </w:rPr>
        <w:t xml:space="preserve"> </w:t>
      </w:r>
      <w:r w:rsidRPr="007136C2">
        <w:rPr>
          <w:i/>
          <w:sz w:val="24"/>
          <w:szCs w:val="24"/>
          <w:shd w:val="clear" w:color="auto" w:fill="FFFFFF"/>
        </w:rPr>
        <w:t>активный</w:t>
      </w:r>
      <w:r w:rsidR="001941E2">
        <w:rPr>
          <w:i/>
          <w:sz w:val="24"/>
          <w:szCs w:val="24"/>
          <w:shd w:val="clear" w:color="auto" w:fill="FFFFFF"/>
        </w:rPr>
        <w:t xml:space="preserve"> </w:t>
      </w:r>
      <w:r w:rsidRPr="007136C2">
        <w:rPr>
          <w:i/>
          <w:sz w:val="24"/>
          <w:szCs w:val="24"/>
          <w:shd w:val="clear" w:color="auto" w:fill="FFFFFF"/>
        </w:rPr>
        <w:t>туризм,</w:t>
      </w:r>
      <w:r w:rsidR="001941E2">
        <w:rPr>
          <w:i/>
          <w:sz w:val="24"/>
          <w:szCs w:val="24"/>
          <w:shd w:val="clear" w:color="auto" w:fill="FFFFFF"/>
        </w:rPr>
        <w:t xml:space="preserve"> </w:t>
      </w:r>
      <w:r w:rsidRPr="007136C2">
        <w:rPr>
          <w:i/>
          <w:sz w:val="24"/>
          <w:szCs w:val="24"/>
          <w:shd w:val="clear" w:color="auto" w:fill="FFFFFF"/>
        </w:rPr>
        <w:t>здоровье,</w:t>
      </w:r>
      <w:r w:rsidR="001941E2">
        <w:rPr>
          <w:i/>
          <w:sz w:val="24"/>
          <w:szCs w:val="24"/>
          <w:shd w:val="clear" w:color="auto" w:fill="FFFFFF"/>
        </w:rPr>
        <w:t xml:space="preserve"> </w:t>
      </w:r>
      <w:r w:rsidRPr="007136C2">
        <w:rPr>
          <w:i/>
          <w:sz w:val="24"/>
          <w:szCs w:val="24"/>
          <w:shd w:val="clear" w:color="auto" w:fill="FFFFFF"/>
        </w:rPr>
        <w:t>физическое</w:t>
      </w:r>
      <w:r w:rsidR="001941E2">
        <w:rPr>
          <w:i/>
          <w:sz w:val="24"/>
          <w:szCs w:val="24"/>
          <w:shd w:val="clear" w:color="auto" w:fill="FFFFFF"/>
        </w:rPr>
        <w:t xml:space="preserve"> </w:t>
      </w:r>
      <w:r w:rsidRPr="007136C2">
        <w:rPr>
          <w:i/>
          <w:sz w:val="24"/>
          <w:szCs w:val="24"/>
          <w:shd w:val="clear" w:color="auto" w:fill="FFFFFF"/>
        </w:rPr>
        <w:t>благополучие,</w:t>
      </w:r>
      <w:r w:rsidR="001941E2">
        <w:rPr>
          <w:i/>
          <w:sz w:val="24"/>
          <w:szCs w:val="24"/>
          <w:shd w:val="clear" w:color="auto" w:fill="FFFFFF"/>
        </w:rPr>
        <w:t xml:space="preserve"> </w:t>
      </w:r>
      <w:r w:rsidRPr="007136C2">
        <w:rPr>
          <w:i/>
          <w:sz w:val="24"/>
          <w:szCs w:val="24"/>
          <w:shd w:val="clear" w:color="auto" w:fill="FFFFFF"/>
        </w:rPr>
        <w:t>психологическое</w:t>
      </w:r>
      <w:r w:rsidR="001941E2">
        <w:rPr>
          <w:i/>
          <w:sz w:val="24"/>
          <w:szCs w:val="24"/>
          <w:shd w:val="clear" w:color="auto" w:fill="FFFFFF"/>
        </w:rPr>
        <w:t xml:space="preserve"> </w:t>
      </w:r>
      <w:r w:rsidRPr="007136C2">
        <w:rPr>
          <w:i/>
          <w:sz w:val="24"/>
          <w:szCs w:val="24"/>
          <w:shd w:val="clear" w:color="auto" w:fill="FFFFFF"/>
        </w:rPr>
        <w:t>бла</w:t>
      </w:r>
      <w:r w:rsidR="007136C2">
        <w:rPr>
          <w:i/>
          <w:sz w:val="24"/>
          <w:szCs w:val="24"/>
          <w:shd w:val="clear" w:color="auto" w:fill="FFFFFF"/>
        </w:rPr>
        <w:t>гополучие,</w:t>
      </w:r>
      <w:r w:rsidR="001941E2">
        <w:rPr>
          <w:i/>
          <w:sz w:val="24"/>
          <w:szCs w:val="24"/>
          <w:shd w:val="clear" w:color="auto" w:fill="FFFFFF"/>
        </w:rPr>
        <w:t xml:space="preserve"> </w:t>
      </w:r>
      <w:r w:rsidR="007136C2">
        <w:rPr>
          <w:i/>
          <w:sz w:val="24"/>
          <w:szCs w:val="24"/>
          <w:shd w:val="clear" w:color="auto" w:fill="FFFFFF"/>
        </w:rPr>
        <w:t>методики,</w:t>
      </w:r>
      <w:r w:rsidR="001941E2">
        <w:rPr>
          <w:i/>
          <w:sz w:val="24"/>
          <w:szCs w:val="24"/>
          <w:shd w:val="clear" w:color="auto" w:fill="FFFFFF"/>
        </w:rPr>
        <w:t xml:space="preserve"> </w:t>
      </w:r>
      <w:r w:rsidR="007136C2">
        <w:rPr>
          <w:i/>
          <w:sz w:val="24"/>
          <w:szCs w:val="24"/>
          <w:shd w:val="clear" w:color="auto" w:fill="FFFFFF"/>
        </w:rPr>
        <w:t>технологии</w:t>
      </w:r>
    </w:p>
    <w:p w:rsidR="00D725BA" w:rsidRPr="007136C2" w:rsidRDefault="00D725BA" w:rsidP="00F43B07">
      <w:pPr>
        <w:tabs>
          <w:tab w:val="left" w:pos="9638"/>
        </w:tabs>
        <w:rPr>
          <w:rFonts w:eastAsia="Times New Roman"/>
          <w:i/>
          <w:sz w:val="24"/>
        </w:rPr>
      </w:pPr>
    </w:p>
    <w:p w:rsidR="00D725BA" w:rsidRPr="007136C2" w:rsidRDefault="00333DC5" w:rsidP="00F43B07">
      <w:pPr>
        <w:tabs>
          <w:tab w:val="left" w:pos="9638"/>
        </w:tabs>
        <w:rPr>
          <w:shd w:val="clear" w:color="auto" w:fill="FFFFFF"/>
        </w:rPr>
      </w:pPr>
      <w:r w:rsidRPr="007136C2">
        <w:rPr>
          <w:shd w:val="clear" w:color="auto" w:fill="FFFFFF"/>
        </w:rPr>
        <w:t>В</w:t>
      </w:r>
      <w:r w:rsidR="001941E2">
        <w:rPr>
          <w:shd w:val="clear" w:color="auto" w:fill="FFFFFF"/>
        </w:rPr>
        <w:t xml:space="preserve"> </w:t>
      </w:r>
      <w:r w:rsidRPr="007136C2">
        <w:rPr>
          <w:shd w:val="clear" w:color="auto" w:fill="FFFFFF"/>
        </w:rPr>
        <w:t>свете</w:t>
      </w:r>
      <w:r w:rsidR="001941E2">
        <w:rPr>
          <w:shd w:val="clear" w:color="auto" w:fill="FFFFFF"/>
        </w:rPr>
        <w:t xml:space="preserve"> </w:t>
      </w:r>
      <w:r w:rsidRPr="007136C2">
        <w:rPr>
          <w:shd w:val="clear" w:color="auto" w:fill="FFFFFF"/>
        </w:rPr>
        <w:t>современного</w:t>
      </w:r>
      <w:r w:rsidR="001941E2">
        <w:rPr>
          <w:shd w:val="clear" w:color="auto" w:fill="FFFFFF"/>
        </w:rPr>
        <w:t xml:space="preserve"> </w:t>
      </w:r>
      <w:r w:rsidRPr="007136C2">
        <w:rPr>
          <w:shd w:val="clear" w:color="auto" w:fill="FFFFFF"/>
        </w:rPr>
        <w:t>образа</w:t>
      </w:r>
      <w:r w:rsidR="001941E2">
        <w:rPr>
          <w:shd w:val="clear" w:color="auto" w:fill="FFFFFF"/>
        </w:rPr>
        <w:t xml:space="preserve"> </w:t>
      </w:r>
      <w:r w:rsidRPr="007136C2">
        <w:rPr>
          <w:shd w:val="clear" w:color="auto" w:fill="FFFFFF"/>
        </w:rPr>
        <w:t>жизни,</w:t>
      </w:r>
      <w:r w:rsidR="001941E2">
        <w:rPr>
          <w:shd w:val="clear" w:color="auto" w:fill="FFFFFF"/>
        </w:rPr>
        <w:t xml:space="preserve"> </w:t>
      </w:r>
      <w:r w:rsidRPr="007136C2">
        <w:rPr>
          <w:shd w:val="clear" w:color="auto" w:fill="FFFFFF"/>
        </w:rPr>
        <w:t>который</w:t>
      </w:r>
      <w:r w:rsidR="001941E2">
        <w:rPr>
          <w:shd w:val="clear" w:color="auto" w:fill="FFFFFF"/>
        </w:rPr>
        <w:t xml:space="preserve"> </w:t>
      </w:r>
      <w:r w:rsidRPr="007136C2">
        <w:rPr>
          <w:shd w:val="clear" w:color="auto" w:fill="FFFFFF"/>
        </w:rPr>
        <w:t>характеризуется</w:t>
      </w:r>
      <w:r w:rsidR="001941E2">
        <w:rPr>
          <w:shd w:val="clear" w:color="auto" w:fill="FFFFFF"/>
        </w:rPr>
        <w:t xml:space="preserve"> </w:t>
      </w:r>
      <w:r w:rsidRPr="007136C2">
        <w:rPr>
          <w:shd w:val="clear" w:color="auto" w:fill="FFFFFF"/>
        </w:rPr>
        <w:t>низкой</w:t>
      </w:r>
      <w:r w:rsidR="001941E2">
        <w:rPr>
          <w:shd w:val="clear" w:color="auto" w:fill="FFFFFF"/>
        </w:rPr>
        <w:t xml:space="preserve"> </w:t>
      </w:r>
      <w:r w:rsidRPr="007136C2">
        <w:rPr>
          <w:shd w:val="clear" w:color="auto" w:fill="FFFFFF"/>
        </w:rPr>
        <w:t>физической</w:t>
      </w:r>
      <w:r w:rsidR="001941E2">
        <w:rPr>
          <w:shd w:val="clear" w:color="auto" w:fill="FFFFFF"/>
        </w:rPr>
        <w:t xml:space="preserve"> </w:t>
      </w:r>
      <w:r w:rsidRPr="007136C2">
        <w:rPr>
          <w:shd w:val="clear" w:color="auto" w:fill="FFFFFF"/>
        </w:rPr>
        <w:t>активностью,</w:t>
      </w:r>
      <w:r w:rsidR="001941E2">
        <w:rPr>
          <w:shd w:val="clear" w:color="auto" w:fill="FFFFFF"/>
        </w:rPr>
        <w:t xml:space="preserve"> </w:t>
      </w:r>
      <w:r w:rsidRPr="007136C2">
        <w:rPr>
          <w:shd w:val="clear" w:color="auto" w:fill="FFFFFF"/>
        </w:rPr>
        <w:t>повышенным</w:t>
      </w:r>
      <w:r w:rsidR="001941E2">
        <w:rPr>
          <w:shd w:val="clear" w:color="auto" w:fill="FFFFFF"/>
        </w:rPr>
        <w:t xml:space="preserve"> </w:t>
      </w:r>
      <w:r w:rsidRPr="007136C2">
        <w:rPr>
          <w:shd w:val="clear" w:color="auto" w:fill="FFFFFF"/>
        </w:rPr>
        <w:t>уровнем</w:t>
      </w:r>
      <w:r w:rsidR="001941E2">
        <w:rPr>
          <w:shd w:val="clear" w:color="auto" w:fill="FFFFFF"/>
        </w:rPr>
        <w:t xml:space="preserve"> </w:t>
      </w:r>
      <w:r w:rsidRPr="007136C2">
        <w:rPr>
          <w:shd w:val="clear" w:color="auto" w:fill="FFFFFF"/>
        </w:rPr>
        <w:t>стресса</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ухудшением</w:t>
      </w:r>
      <w:r w:rsidR="001941E2">
        <w:rPr>
          <w:shd w:val="clear" w:color="auto" w:fill="FFFFFF"/>
        </w:rPr>
        <w:t xml:space="preserve"> </w:t>
      </w:r>
      <w:r w:rsidRPr="007136C2">
        <w:rPr>
          <w:shd w:val="clear" w:color="auto" w:fill="FFFFFF"/>
        </w:rPr>
        <w:t>здоровья,</w:t>
      </w:r>
      <w:r w:rsidR="001941E2">
        <w:rPr>
          <w:shd w:val="clear" w:color="auto" w:fill="FFFFFF"/>
        </w:rPr>
        <w:t xml:space="preserve"> </w:t>
      </w:r>
      <w:r w:rsidRPr="007136C2">
        <w:rPr>
          <w:shd w:val="clear" w:color="auto" w:fill="FFFFFF"/>
        </w:rPr>
        <w:t>активный</w:t>
      </w:r>
      <w:r w:rsidR="001941E2">
        <w:rPr>
          <w:shd w:val="clear" w:color="auto" w:fill="FFFFFF"/>
        </w:rPr>
        <w:t xml:space="preserve"> </w:t>
      </w:r>
      <w:r w:rsidRPr="007136C2">
        <w:rPr>
          <w:shd w:val="clear" w:color="auto" w:fill="FFFFFF"/>
        </w:rPr>
        <w:t>туризм</w:t>
      </w:r>
      <w:r w:rsidR="001941E2">
        <w:rPr>
          <w:shd w:val="clear" w:color="auto" w:fill="FFFFFF"/>
        </w:rPr>
        <w:t xml:space="preserve"> </w:t>
      </w:r>
      <w:r w:rsidRPr="007136C2">
        <w:rPr>
          <w:shd w:val="clear" w:color="auto" w:fill="FFFFFF"/>
        </w:rPr>
        <w:t>играет</w:t>
      </w:r>
      <w:r w:rsidR="001941E2">
        <w:rPr>
          <w:shd w:val="clear" w:color="auto" w:fill="FFFFFF"/>
        </w:rPr>
        <w:t xml:space="preserve"> </w:t>
      </w:r>
      <w:r w:rsidRPr="007136C2">
        <w:rPr>
          <w:shd w:val="clear" w:color="auto" w:fill="FFFFFF"/>
        </w:rPr>
        <w:t>важную</w:t>
      </w:r>
      <w:r w:rsidR="001941E2">
        <w:rPr>
          <w:shd w:val="clear" w:color="auto" w:fill="FFFFFF"/>
        </w:rPr>
        <w:t xml:space="preserve"> </w:t>
      </w:r>
      <w:r w:rsidRPr="007136C2">
        <w:rPr>
          <w:shd w:val="clear" w:color="auto" w:fill="FFFFFF"/>
        </w:rPr>
        <w:t>роль</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поддержании</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укреплении</w:t>
      </w:r>
      <w:r w:rsidR="001941E2">
        <w:rPr>
          <w:shd w:val="clear" w:color="auto" w:fill="FFFFFF"/>
        </w:rPr>
        <w:t xml:space="preserve"> </w:t>
      </w:r>
      <w:r w:rsidRPr="007136C2">
        <w:rPr>
          <w:shd w:val="clear" w:color="auto" w:fill="FFFFFF"/>
        </w:rPr>
        <w:t>здоровья</w:t>
      </w:r>
      <w:r w:rsidR="001941E2">
        <w:rPr>
          <w:shd w:val="clear" w:color="auto" w:fill="FFFFFF"/>
        </w:rPr>
        <w:t xml:space="preserve"> </w:t>
      </w:r>
      <w:r w:rsidRPr="007136C2">
        <w:rPr>
          <w:shd w:val="clear" w:color="auto" w:fill="FFFFFF"/>
        </w:rPr>
        <w:t>как</w:t>
      </w:r>
      <w:r w:rsidR="001941E2">
        <w:rPr>
          <w:shd w:val="clear" w:color="auto" w:fill="FFFFFF"/>
        </w:rPr>
        <w:t xml:space="preserve"> </w:t>
      </w:r>
      <w:r w:rsidRPr="007136C2">
        <w:rPr>
          <w:shd w:val="clear" w:color="auto" w:fill="FFFFFF"/>
        </w:rPr>
        <w:t>детей,</w:t>
      </w:r>
      <w:r w:rsidR="001941E2">
        <w:rPr>
          <w:shd w:val="clear" w:color="auto" w:fill="FFFFFF"/>
        </w:rPr>
        <w:t xml:space="preserve"> </w:t>
      </w:r>
      <w:r w:rsidRPr="007136C2">
        <w:rPr>
          <w:shd w:val="clear" w:color="auto" w:fill="FFFFFF"/>
        </w:rPr>
        <w:t>так</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взрослых.</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последние</w:t>
      </w:r>
      <w:r w:rsidR="001941E2">
        <w:rPr>
          <w:shd w:val="clear" w:color="auto" w:fill="FFFFFF"/>
        </w:rPr>
        <w:t xml:space="preserve"> </w:t>
      </w:r>
      <w:r w:rsidRPr="007136C2">
        <w:rPr>
          <w:shd w:val="clear" w:color="auto" w:fill="FFFFFF"/>
        </w:rPr>
        <w:t>годы</w:t>
      </w:r>
      <w:r w:rsidR="001941E2">
        <w:rPr>
          <w:shd w:val="clear" w:color="auto" w:fill="FFFFFF"/>
        </w:rPr>
        <w:t xml:space="preserve"> </w:t>
      </w:r>
      <w:r w:rsidRPr="007136C2">
        <w:rPr>
          <w:shd w:val="clear" w:color="auto" w:fill="FFFFFF"/>
        </w:rPr>
        <w:t>были</w:t>
      </w:r>
      <w:r w:rsidR="001941E2">
        <w:rPr>
          <w:shd w:val="clear" w:color="auto" w:fill="FFFFFF"/>
        </w:rPr>
        <w:t xml:space="preserve"> </w:t>
      </w:r>
      <w:r w:rsidRPr="007136C2">
        <w:rPr>
          <w:shd w:val="clear" w:color="auto" w:fill="FFFFFF"/>
        </w:rPr>
        <w:t>разработаны</w:t>
      </w:r>
      <w:r w:rsidR="001941E2">
        <w:rPr>
          <w:shd w:val="clear" w:color="auto" w:fill="FFFFFF"/>
        </w:rPr>
        <w:t xml:space="preserve"> </w:t>
      </w:r>
      <w:r w:rsidRPr="007136C2">
        <w:rPr>
          <w:shd w:val="clear" w:color="auto" w:fill="FFFFFF"/>
        </w:rPr>
        <w:t>новые</w:t>
      </w:r>
      <w:r w:rsidR="001941E2">
        <w:rPr>
          <w:shd w:val="clear" w:color="auto" w:fill="FFFFFF"/>
        </w:rPr>
        <w:t xml:space="preserve"> </w:t>
      </w:r>
      <w:r w:rsidRPr="007136C2">
        <w:rPr>
          <w:shd w:val="clear" w:color="auto" w:fill="FFFFFF"/>
        </w:rPr>
        <w:t>методики</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технологии,</w:t>
      </w:r>
      <w:r w:rsidR="001941E2">
        <w:rPr>
          <w:shd w:val="clear" w:color="auto" w:fill="FFFFFF"/>
        </w:rPr>
        <w:t xml:space="preserve"> </w:t>
      </w:r>
      <w:r w:rsidRPr="007136C2">
        <w:rPr>
          <w:shd w:val="clear" w:color="auto" w:fill="FFFFFF"/>
        </w:rPr>
        <w:t>предлагающие</w:t>
      </w:r>
      <w:r w:rsidR="001941E2">
        <w:rPr>
          <w:shd w:val="clear" w:color="auto" w:fill="FFFFFF"/>
        </w:rPr>
        <w:t xml:space="preserve"> </w:t>
      </w:r>
      <w:r w:rsidRPr="007136C2">
        <w:rPr>
          <w:shd w:val="clear" w:color="auto" w:fill="FFFFFF"/>
        </w:rPr>
        <w:t>широкий</w:t>
      </w:r>
      <w:r w:rsidR="001941E2">
        <w:rPr>
          <w:shd w:val="clear" w:color="auto" w:fill="FFFFFF"/>
        </w:rPr>
        <w:t xml:space="preserve"> </w:t>
      </w:r>
      <w:r w:rsidRPr="007136C2">
        <w:rPr>
          <w:shd w:val="clear" w:color="auto" w:fill="FFFFFF"/>
        </w:rPr>
        <w:t>спектр</w:t>
      </w:r>
      <w:r w:rsidR="001941E2">
        <w:rPr>
          <w:shd w:val="clear" w:color="auto" w:fill="FFFFFF"/>
        </w:rPr>
        <w:t xml:space="preserve"> </w:t>
      </w:r>
      <w:r w:rsidRPr="007136C2">
        <w:rPr>
          <w:shd w:val="clear" w:color="auto" w:fill="FFFFFF"/>
        </w:rPr>
        <w:t>возможностей</w:t>
      </w:r>
      <w:r w:rsidR="001941E2">
        <w:rPr>
          <w:shd w:val="clear" w:color="auto" w:fill="FFFFFF"/>
        </w:rPr>
        <w:t xml:space="preserve"> </w:t>
      </w:r>
      <w:r w:rsidRPr="007136C2">
        <w:rPr>
          <w:shd w:val="clear" w:color="auto" w:fill="FFFFFF"/>
        </w:rPr>
        <w:t>для</w:t>
      </w:r>
      <w:r w:rsidR="001941E2">
        <w:rPr>
          <w:shd w:val="clear" w:color="auto" w:fill="FFFFFF"/>
        </w:rPr>
        <w:t xml:space="preserve"> </w:t>
      </w:r>
      <w:r w:rsidRPr="007136C2">
        <w:rPr>
          <w:shd w:val="clear" w:color="auto" w:fill="FFFFFF"/>
        </w:rPr>
        <w:t>организации</w:t>
      </w:r>
      <w:r w:rsidR="001941E2">
        <w:rPr>
          <w:shd w:val="clear" w:color="auto" w:fill="FFFFFF"/>
        </w:rPr>
        <w:t xml:space="preserve"> </w:t>
      </w:r>
      <w:r w:rsidRPr="007136C2">
        <w:rPr>
          <w:shd w:val="clear" w:color="auto" w:fill="FFFFFF"/>
        </w:rPr>
        <w:t>эффективного</w:t>
      </w:r>
      <w:r w:rsidR="001941E2">
        <w:rPr>
          <w:shd w:val="clear" w:color="auto" w:fill="FFFFFF"/>
        </w:rPr>
        <w:t xml:space="preserve"> </w:t>
      </w:r>
      <w:r w:rsidRPr="007136C2">
        <w:rPr>
          <w:shd w:val="clear" w:color="auto" w:fill="FFFFFF"/>
        </w:rPr>
        <w:t>активного</w:t>
      </w:r>
      <w:r w:rsidR="001941E2">
        <w:rPr>
          <w:shd w:val="clear" w:color="auto" w:fill="FFFFFF"/>
        </w:rPr>
        <w:t xml:space="preserve"> </w:t>
      </w:r>
      <w:r w:rsidRPr="007136C2">
        <w:rPr>
          <w:shd w:val="clear" w:color="auto" w:fill="FFFFFF"/>
        </w:rPr>
        <w:t>отдыха.</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данной</w:t>
      </w:r>
      <w:r w:rsidR="001941E2">
        <w:rPr>
          <w:shd w:val="clear" w:color="auto" w:fill="FFFFFF"/>
        </w:rPr>
        <w:t xml:space="preserve"> </w:t>
      </w:r>
      <w:r w:rsidRPr="007136C2">
        <w:rPr>
          <w:shd w:val="clear" w:color="auto" w:fill="FFFFFF"/>
        </w:rPr>
        <w:t>статье</w:t>
      </w:r>
      <w:r w:rsidR="001941E2">
        <w:rPr>
          <w:shd w:val="clear" w:color="auto" w:fill="FFFFFF"/>
        </w:rPr>
        <w:t xml:space="preserve"> </w:t>
      </w:r>
      <w:r w:rsidRPr="007136C2">
        <w:rPr>
          <w:shd w:val="clear" w:color="auto" w:fill="FFFFFF"/>
        </w:rPr>
        <w:t>будет</w:t>
      </w:r>
      <w:r w:rsidR="001941E2">
        <w:rPr>
          <w:shd w:val="clear" w:color="auto" w:fill="FFFFFF"/>
        </w:rPr>
        <w:t xml:space="preserve"> </w:t>
      </w:r>
      <w:r w:rsidRPr="007136C2">
        <w:rPr>
          <w:shd w:val="clear" w:color="auto" w:fill="FFFFFF"/>
        </w:rPr>
        <w:t>рассмотрено</w:t>
      </w:r>
      <w:r w:rsidR="001941E2">
        <w:rPr>
          <w:shd w:val="clear" w:color="auto" w:fill="FFFFFF"/>
        </w:rPr>
        <w:t xml:space="preserve"> </w:t>
      </w:r>
      <w:r w:rsidRPr="007136C2">
        <w:rPr>
          <w:shd w:val="clear" w:color="auto" w:fill="FFFFFF"/>
        </w:rPr>
        <w:t>влияние</w:t>
      </w:r>
      <w:r w:rsidR="001941E2">
        <w:rPr>
          <w:shd w:val="clear" w:color="auto" w:fill="FFFFFF"/>
        </w:rPr>
        <w:t xml:space="preserve"> </w:t>
      </w:r>
      <w:r w:rsidRPr="007136C2">
        <w:rPr>
          <w:shd w:val="clear" w:color="auto" w:fill="FFFFFF"/>
        </w:rPr>
        <w:t>активного</w:t>
      </w:r>
      <w:r w:rsidR="001941E2">
        <w:rPr>
          <w:shd w:val="clear" w:color="auto" w:fill="FFFFFF"/>
        </w:rPr>
        <w:t xml:space="preserve"> </w:t>
      </w:r>
      <w:r w:rsidRPr="007136C2">
        <w:rPr>
          <w:shd w:val="clear" w:color="auto" w:fill="FFFFFF"/>
        </w:rPr>
        <w:t>туризма</w:t>
      </w:r>
      <w:r w:rsidR="001941E2">
        <w:rPr>
          <w:shd w:val="clear" w:color="auto" w:fill="FFFFFF"/>
        </w:rPr>
        <w:t xml:space="preserve"> </w:t>
      </w:r>
      <w:r w:rsidRPr="007136C2">
        <w:rPr>
          <w:shd w:val="clear" w:color="auto" w:fill="FFFFFF"/>
        </w:rPr>
        <w:t>на</w:t>
      </w:r>
      <w:r w:rsidR="001941E2">
        <w:rPr>
          <w:shd w:val="clear" w:color="auto" w:fill="FFFFFF"/>
        </w:rPr>
        <w:t xml:space="preserve"> </w:t>
      </w:r>
      <w:r w:rsidRPr="007136C2">
        <w:rPr>
          <w:shd w:val="clear" w:color="auto" w:fill="FFFFFF"/>
        </w:rPr>
        <w:t>физическое</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психологическое</w:t>
      </w:r>
      <w:r w:rsidR="001941E2">
        <w:rPr>
          <w:shd w:val="clear" w:color="auto" w:fill="FFFFFF"/>
        </w:rPr>
        <w:t xml:space="preserve"> </w:t>
      </w:r>
      <w:r w:rsidRPr="007136C2">
        <w:rPr>
          <w:shd w:val="clear" w:color="auto" w:fill="FFFFFF"/>
        </w:rPr>
        <w:t>благополучие</w:t>
      </w:r>
      <w:r w:rsidR="001941E2">
        <w:rPr>
          <w:shd w:val="clear" w:color="auto" w:fill="FFFFFF"/>
        </w:rPr>
        <w:t xml:space="preserve"> </w:t>
      </w:r>
      <w:r w:rsidRPr="007136C2">
        <w:rPr>
          <w:shd w:val="clear" w:color="auto" w:fill="FFFFFF"/>
        </w:rPr>
        <w:t>людей,</w:t>
      </w:r>
      <w:r w:rsidR="001941E2">
        <w:rPr>
          <w:shd w:val="clear" w:color="auto" w:fill="FFFFFF"/>
        </w:rPr>
        <w:t xml:space="preserve"> </w:t>
      </w:r>
      <w:r w:rsidRPr="007136C2">
        <w:rPr>
          <w:shd w:val="clear" w:color="auto" w:fill="FFFFFF"/>
        </w:rPr>
        <w:t>а</w:t>
      </w:r>
      <w:r w:rsidR="001941E2">
        <w:rPr>
          <w:shd w:val="clear" w:color="auto" w:fill="FFFFFF"/>
        </w:rPr>
        <w:t xml:space="preserve"> </w:t>
      </w:r>
      <w:r w:rsidRPr="007136C2">
        <w:rPr>
          <w:shd w:val="clear" w:color="auto" w:fill="FFFFFF"/>
        </w:rPr>
        <w:t>также</w:t>
      </w:r>
      <w:r w:rsidR="001941E2">
        <w:rPr>
          <w:shd w:val="clear" w:color="auto" w:fill="FFFFFF"/>
        </w:rPr>
        <w:t xml:space="preserve"> </w:t>
      </w:r>
      <w:r w:rsidRPr="007136C2">
        <w:rPr>
          <w:shd w:val="clear" w:color="auto" w:fill="FFFFFF"/>
        </w:rPr>
        <w:t>представлены</w:t>
      </w:r>
      <w:r w:rsidR="001941E2">
        <w:rPr>
          <w:shd w:val="clear" w:color="auto" w:fill="FFFFFF"/>
        </w:rPr>
        <w:t xml:space="preserve"> </w:t>
      </w:r>
      <w:r w:rsidRPr="007136C2">
        <w:rPr>
          <w:shd w:val="clear" w:color="auto" w:fill="FFFFFF"/>
        </w:rPr>
        <w:t>новые</w:t>
      </w:r>
      <w:r w:rsidR="001941E2">
        <w:rPr>
          <w:shd w:val="clear" w:color="auto" w:fill="FFFFFF"/>
        </w:rPr>
        <w:t xml:space="preserve"> </w:t>
      </w:r>
      <w:r w:rsidRPr="007136C2">
        <w:rPr>
          <w:shd w:val="clear" w:color="auto" w:fill="FFFFFF"/>
        </w:rPr>
        <w:t>методики</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технологии,</w:t>
      </w:r>
      <w:r w:rsidR="001941E2">
        <w:rPr>
          <w:shd w:val="clear" w:color="auto" w:fill="FFFFFF"/>
        </w:rPr>
        <w:t xml:space="preserve"> </w:t>
      </w:r>
      <w:r w:rsidRPr="007136C2">
        <w:rPr>
          <w:shd w:val="clear" w:color="auto" w:fill="FFFFFF"/>
        </w:rPr>
        <w:t>которые</w:t>
      </w:r>
      <w:r w:rsidR="001941E2">
        <w:rPr>
          <w:shd w:val="clear" w:color="auto" w:fill="FFFFFF"/>
        </w:rPr>
        <w:t xml:space="preserve"> </w:t>
      </w:r>
      <w:r w:rsidRPr="007136C2">
        <w:rPr>
          <w:shd w:val="clear" w:color="auto" w:fill="FFFFFF"/>
        </w:rPr>
        <w:t>могут</w:t>
      </w:r>
      <w:r w:rsidR="001941E2">
        <w:rPr>
          <w:shd w:val="clear" w:color="auto" w:fill="FFFFFF"/>
        </w:rPr>
        <w:t xml:space="preserve"> </w:t>
      </w:r>
      <w:r w:rsidRPr="007136C2">
        <w:rPr>
          <w:shd w:val="clear" w:color="auto" w:fill="FFFFFF"/>
        </w:rPr>
        <w:t>быть</w:t>
      </w:r>
      <w:r w:rsidR="001941E2">
        <w:rPr>
          <w:shd w:val="clear" w:color="auto" w:fill="FFFFFF"/>
        </w:rPr>
        <w:t xml:space="preserve"> </w:t>
      </w:r>
      <w:r w:rsidRPr="007136C2">
        <w:rPr>
          <w:shd w:val="clear" w:color="auto" w:fill="FFFFFF"/>
        </w:rPr>
        <w:t>использованы</w:t>
      </w:r>
      <w:r w:rsidR="001941E2">
        <w:rPr>
          <w:shd w:val="clear" w:color="auto" w:fill="FFFFFF"/>
        </w:rPr>
        <w:t xml:space="preserve"> </w:t>
      </w:r>
      <w:r w:rsidRPr="007136C2">
        <w:rPr>
          <w:shd w:val="clear" w:color="auto" w:fill="FFFFFF"/>
        </w:rPr>
        <w:t>для</w:t>
      </w:r>
      <w:r w:rsidR="001941E2">
        <w:rPr>
          <w:shd w:val="clear" w:color="auto" w:fill="FFFFFF"/>
        </w:rPr>
        <w:t xml:space="preserve"> </w:t>
      </w:r>
      <w:r w:rsidRPr="007136C2">
        <w:rPr>
          <w:shd w:val="clear" w:color="auto" w:fill="FFFFFF"/>
        </w:rPr>
        <w:t>достижения</w:t>
      </w:r>
      <w:r w:rsidR="001941E2">
        <w:rPr>
          <w:shd w:val="clear" w:color="auto" w:fill="FFFFFF"/>
        </w:rPr>
        <w:t xml:space="preserve"> </w:t>
      </w:r>
      <w:r w:rsidRPr="007136C2">
        <w:rPr>
          <w:shd w:val="clear" w:color="auto" w:fill="FFFFFF"/>
        </w:rPr>
        <w:t>оптимальных</w:t>
      </w:r>
      <w:r w:rsidR="001941E2">
        <w:rPr>
          <w:shd w:val="clear" w:color="auto" w:fill="FFFFFF"/>
        </w:rPr>
        <w:t xml:space="preserve"> </w:t>
      </w:r>
      <w:r w:rsidRPr="007136C2">
        <w:rPr>
          <w:shd w:val="clear" w:color="auto" w:fill="FFFFFF"/>
        </w:rPr>
        <w:t>результатов.</w:t>
      </w:r>
      <w:r w:rsidR="001941E2">
        <w:rPr>
          <w:shd w:val="clear" w:color="auto" w:fill="FFFFFF"/>
        </w:rPr>
        <w:t xml:space="preserve"> </w:t>
      </w:r>
    </w:p>
    <w:p w:rsidR="00D725BA" w:rsidRPr="007136C2" w:rsidRDefault="00333DC5" w:rsidP="00F43B07">
      <w:pPr>
        <w:tabs>
          <w:tab w:val="left" w:pos="9638"/>
        </w:tabs>
        <w:rPr>
          <w:shd w:val="clear" w:color="auto" w:fill="FFFFFF"/>
        </w:rPr>
      </w:pPr>
      <w:r w:rsidRPr="007136C2">
        <w:rPr>
          <w:shd w:val="clear" w:color="auto" w:fill="FFFFFF"/>
        </w:rPr>
        <w:t>Физическая</w:t>
      </w:r>
      <w:r w:rsidR="001941E2">
        <w:rPr>
          <w:shd w:val="clear" w:color="auto" w:fill="FFFFFF"/>
        </w:rPr>
        <w:t xml:space="preserve"> </w:t>
      </w:r>
      <w:r w:rsidRPr="007136C2">
        <w:rPr>
          <w:shd w:val="clear" w:color="auto" w:fill="FFFFFF"/>
        </w:rPr>
        <w:t>активность</w:t>
      </w:r>
      <w:r w:rsidR="001941E2">
        <w:rPr>
          <w:shd w:val="clear" w:color="auto" w:fill="FFFFFF"/>
        </w:rPr>
        <w:t xml:space="preserve"> </w:t>
      </w:r>
      <w:r w:rsidRPr="007136C2">
        <w:rPr>
          <w:shd w:val="clear" w:color="auto" w:fill="FFFFFF"/>
        </w:rPr>
        <w:t>играет</w:t>
      </w:r>
      <w:r w:rsidR="001941E2">
        <w:rPr>
          <w:shd w:val="clear" w:color="auto" w:fill="FFFFFF"/>
        </w:rPr>
        <w:t xml:space="preserve"> </w:t>
      </w:r>
      <w:r w:rsidRPr="007136C2">
        <w:rPr>
          <w:shd w:val="clear" w:color="auto" w:fill="FFFFFF"/>
        </w:rPr>
        <w:t>важную</w:t>
      </w:r>
      <w:r w:rsidR="001941E2">
        <w:rPr>
          <w:shd w:val="clear" w:color="auto" w:fill="FFFFFF"/>
        </w:rPr>
        <w:t xml:space="preserve"> </w:t>
      </w:r>
      <w:r w:rsidRPr="007136C2">
        <w:rPr>
          <w:shd w:val="clear" w:color="auto" w:fill="FFFFFF"/>
        </w:rPr>
        <w:t>роль</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активном</w:t>
      </w:r>
      <w:r w:rsidR="001941E2">
        <w:rPr>
          <w:shd w:val="clear" w:color="auto" w:fill="FFFFFF"/>
        </w:rPr>
        <w:t xml:space="preserve"> </w:t>
      </w:r>
      <w:r w:rsidRPr="007136C2">
        <w:rPr>
          <w:shd w:val="clear" w:color="auto" w:fill="FFFFFF"/>
        </w:rPr>
        <w:t>туризме</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оказывает</w:t>
      </w:r>
      <w:r w:rsidR="001941E2">
        <w:rPr>
          <w:shd w:val="clear" w:color="auto" w:fill="FFFFFF"/>
        </w:rPr>
        <w:t xml:space="preserve"> </w:t>
      </w:r>
      <w:r w:rsidRPr="007136C2">
        <w:rPr>
          <w:shd w:val="clear" w:color="auto" w:fill="FFFFFF"/>
        </w:rPr>
        <w:t>положительное</w:t>
      </w:r>
      <w:r w:rsidR="001941E2">
        <w:rPr>
          <w:shd w:val="clear" w:color="auto" w:fill="FFFFFF"/>
        </w:rPr>
        <w:t xml:space="preserve"> </w:t>
      </w:r>
      <w:r w:rsidRPr="007136C2">
        <w:rPr>
          <w:shd w:val="clear" w:color="auto" w:fill="FFFFFF"/>
        </w:rPr>
        <w:t>влияние</w:t>
      </w:r>
      <w:r w:rsidR="001941E2">
        <w:rPr>
          <w:shd w:val="clear" w:color="auto" w:fill="FFFFFF"/>
        </w:rPr>
        <w:t xml:space="preserve"> </w:t>
      </w:r>
      <w:r w:rsidRPr="007136C2">
        <w:rPr>
          <w:shd w:val="clear" w:color="auto" w:fill="FFFFFF"/>
        </w:rPr>
        <w:t>на</w:t>
      </w:r>
      <w:r w:rsidR="001941E2">
        <w:rPr>
          <w:shd w:val="clear" w:color="auto" w:fill="FFFFFF"/>
        </w:rPr>
        <w:t xml:space="preserve"> </w:t>
      </w:r>
      <w:r w:rsidRPr="007136C2">
        <w:rPr>
          <w:shd w:val="clear" w:color="auto" w:fill="FFFFFF"/>
        </w:rPr>
        <w:t>здоровье</w:t>
      </w:r>
      <w:r w:rsidR="001941E2">
        <w:rPr>
          <w:shd w:val="clear" w:color="auto" w:fill="FFFFFF"/>
        </w:rPr>
        <w:t xml:space="preserve"> </w:t>
      </w:r>
      <w:r w:rsidRPr="007136C2">
        <w:rPr>
          <w:shd w:val="clear" w:color="auto" w:fill="FFFFFF"/>
        </w:rPr>
        <w:t>детей</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взрослых.</w:t>
      </w:r>
      <w:r w:rsidR="001941E2">
        <w:rPr>
          <w:shd w:val="clear" w:color="auto" w:fill="FFFFFF"/>
        </w:rPr>
        <w:t xml:space="preserve"> </w:t>
      </w:r>
      <w:r w:rsidRPr="007136C2">
        <w:rPr>
          <w:shd w:val="clear" w:color="auto" w:fill="FFFFFF"/>
        </w:rPr>
        <w:t>Путешествия,</w:t>
      </w:r>
      <w:r w:rsidR="001941E2">
        <w:rPr>
          <w:shd w:val="clear" w:color="auto" w:fill="FFFFFF"/>
        </w:rPr>
        <w:t xml:space="preserve"> </w:t>
      </w:r>
      <w:r w:rsidRPr="007136C2">
        <w:rPr>
          <w:shd w:val="clear" w:color="auto" w:fill="FFFFFF"/>
        </w:rPr>
        <w:t>связанные</w:t>
      </w:r>
      <w:r w:rsidR="001941E2">
        <w:rPr>
          <w:shd w:val="clear" w:color="auto" w:fill="FFFFFF"/>
        </w:rPr>
        <w:t xml:space="preserve"> </w:t>
      </w:r>
      <w:r w:rsidRPr="007136C2">
        <w:rPr>
          <w:shd w:val="clear" w:color="auto" w:fill="FFFFFF"/>
        </w:rPr>
        <w:t>с</w:t>
      </w:r>
      <w:r w:rsidR="001941E2">
        <w:rPr>
          <w:shd w:val="clear" w:color="auto" w:fill="FFFFFF"/>
        </w:rPr>
        <w:t xml:space="preserve"> </w:t>
      </w:r>
      <w:r w:rsidRPr="007136C2">
        <w:rPr>
          <w:shd w:val="clear" w:color="auto" w:fill="FFFFFF"/>
        </w:rPr>
        <w:t>активными</w:t>
      </w:r>
      <w:r w:rsidR="001941E2">
        <w:rPr>
          <w:shd w:val="clear" w:color="auto" w:fill="FFFFFF"/>
        </w:rPr>
        <w:t xml:space="preserve"> </w:t>
      </w:r>
      <w:r w:rsidRPr="007136C2">
        <w:rPr>
          <w:shd w:val="clear" w:color="auto" w:fill="FFFFFF"/>
        </w:rPr>
        <w:t>формами</w:t>
      </w:r>
      <w:r w:rsidR="001941E2">
        <w:rPr>
          <w:shd w:val="clear" w:color="auto" w:fill="FFFFFF"/>
        </w:rPr>
        <w:t xml:space="preserve"> </w:t>
      </w:r>
      <w:r w:rsidRPr="007136C2">
        <w:rPr>
          <w:shd w:val="clear" w:color="auto" w:fill="FFFFFF"/>
        </w:rPr>
        <w:t>отдыха,</w:t>
      </w:r>
      <w:r w:rsidR="001941E2">
        <w:rPr>
          <w:shd w:val="clear" w:color="auto" w:fill="FFFFFF"/>
        </w:rPr>
        <w:t xml:space="preserve"> </w:t>
      </w:r>
      <w:r w:rsidRPr="007136C2">
        <w:rPr>
          <w:shd w:val="clear" w:color="auto" w:fill="FFFFFF"/>
        </w:rPr>
        <w:t>включают</w:t>
      </w:r>
      <w:r w:rsidR="001941E2">
        <w:rPr>
          <w:shd w:val="clear" w:color="auto" w:fill="FFFFFF"/>
        </w:rPr>
        <w:t xml:space="preserve"> </w:t>
      </w:r>
      <w:r w:rsidRPr="007136C2">
        <w:rPr>
          <w:shd w:val="clear" w:color="auto" w:fill="FFFFFF"/>
        </w:rPr>
        <w:t>такие</w:t>
      </w:r>
      <w:r w:rsidR="001941E2">
        <w:rPr>
          <w:shd w:val="clear" w:color="auto" w:fill="FFFFFF"/>
        </w:rPr>
        <w:t xml:space="preserve"> </w:t>
      </w:r>
      <w:r w:rsidRPr="007136C2">
        <w:rPr>
          <w:shd w:val="clear" w:color="auto" w:fill="FFFFFF"/>
        </w:rPr>
        <w:t>виды</w:t>
      </w:r>
      <w:r w:rsidR="001941E2">
        <w:rPr>
          <w:shd w:val="clear" w:color="auto" w:fill="FFFFFF"/>
        </w:rPr>
        <w:t xml:space="preserve"> </w:t>
      </w:r>
      <w:r w:rsidRPr="007136C2">
        <w:rPr>
          <w:shd w:val="clear" w:color="auto" w:fill="FFFFFF"/>
        </w:rPr>
        <w:t>деятельности,</w:t>
      </w:r>
      <w:r w:rsidR="001941E2">
        <w:rPr>
          <w:shd w:val="clear" w:color="auto" w:fill="FFFFFF"/>
        </w:rPr>
        <w:t xml:space="preserve"> </w:t>
      </w:r>
      <w:r w:rsidRPr="007136C2">
        <w:rPr>
          <w:shd w:val="clear" w:color="auto" w:fill="FFFFFF"/>
        </w:rPr>
        <w:t>как</w:t>
      </w:r>
      <w:r w:rsidR="001941E2">
        <w:rPr>
          <w:shd w:val="clear" w:color="auto" w:fill="FFFFFF"/>
        </w:rPr>
        <w:t xml:space="preserve"> </w:t>
      </w:r>
      <w:r w:rsidRPr="007136C2">
        <w:rPr>
          <w:shd w:val="clear" w:color="auto" w:fill="FFFFFF"/>
        </w:rPr>
        <w:t>пеший</w:t>
      </w:r>
      <w:r w:rsidR="001941E2">
        <w:rPr>
          <w:shd w:val="clear" w:color="auto" w:fill="FFFFFF"/>
        </w:rPr>
        <w:t xml:space="preserve"> </w:t>
      </w:r>
      <w:r w:rsidRPr="007136C2">
        <w:rPr>
          <w:shd w:val="clear" w:color="auto" w:fill="FFFFFF"/>
        </w:rPr>
        <w:t>туризм,</w:t>
      </w:r>
      <w:r w:rsidR="001941E2">
        <w:rPr>
          <w:shd w:val="clear" w:color="auto" w:fill="FFFFFF"/>
        </w:rPr>
        <w:t xml:space="preserve"> </w:t>
      </w:r>
      <w:r w:rsidRPr="007136C2">
        <w:rPr>
          <w:shd w:val="clear" w:color="auto" w:fill="FFFFFF"/>
        </w:rPr>
        <w:t>велосипедные</w:t>
      </w:r>
      <w:r w:rsidR="001941E2">
        <w:rPr>
          <w:shd w:val="clear" w:color="auto" w:fill="FFFFFF"/>
        </w:rPr>
        <w:t xml:space="preserve"> </w:t>
      </w:r>
      <w:r w:rsidRPr="007136C2">
        <w:rPr>
          <w:shd w:val="clear" w:color="auto" w:fill="FFFFFF"/>
        </w:rPr>
        <w:t>прогулки,</w:t>
      </w:r>
      <w:r w:rsidR="001941E2">
        <w:rPr>
          <w:shd w:val="clear" w:color="auto" w:fill="FFFFFF"/>
        </w:rPr>
        <w:t xml:space="preserve"> </w:t>
      </w:r>
      <w:r w:rsidRPr="007136C2">
        <w:rPr>
          <w:shd w:val="clear" w:color="auto" w:fill="FFFFFF"/>
        </w:rPr>
        <w:t>горный</w:t>
      </w:r>
      <w:r w:rsidR="001941E2">
        <w:rPr>
          <w:shd w:val="clear" w:color="auto" w:fill="FFFFFF"/>
        </w:rPr>
        <w:t xml:space="preserve"> </w:t>
      </w:r>
      <w:r w:rsidRPr="007136C2">
        <w:rPr>
          <w:shd w:val="clear" w:color="auto" w:fill="FFFFFF"/>
        </w:rPr>
        <w:t>походы,</w:t>
      </w:r>
      <w:r w:rsidR="001941E2">
        <w:rPr>
          <w:shd w:val="clear" w:color="auto" w:fill="FFFFFF"/>
        </w:rPr>
        <w:t xml:space="preserve"> </w:t>
      </w:r>
      <w:r w:rsidRPr="007136C2">
        <w:rPr>
          <w:shd w:val="clear" w:color="auto" w:fill="FFFFFF"/>
        </w:rPr>
        <w:t>водные</w:t>
      </w:r>
      <w:r w:rsidR="001941E2">
        <w:rPr>
          <w:shd w:val="clear" w:color="auto" w:fill="FFFFFF"/>
        </w:rPr>
        <w:t xml:space="preserve"> </w:t>
      </w:r>
      <w:r w:rsidRPr="007136C2">
        <w:rPr>
          <w:shd w:val="clear" w:color="auto" w:fill="FFFFFF"/>
        </w:rPr>
        <w:t>спорты</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другие</w:t>
      </w:r>
      <w:r w:rsidR="001941E2">
        <w:rPr>
          <w:shd w:val="clear" w:color="auto" w:fill="FFFFFF"/>
        </w:rPr>
        <w:t xml:space="preserve"> </w:t>
      </w:r>
      <w:r w:rsidRPr="007136C2">
        <w:rPr>
          <w:shd w:val="clear" w:color="auto" w:fill="FFFFFF"/>
        </w:rPr>
        <w:t>подобные</w:t>
      </w:r>
      <w:r w:rsidR="001941E2">
        <w:rPr>
          <w:shd w:val="clear" w:color="auto" w:fill="FFFFFF"/>
        </w:rPr>
        <w:t xml:space="preserve"> </w:t>
      </w:r>
      <w:r w:rsidRPr="007136C2">
        <w:rPr>
          <w:shd w:val="clear" w:color="auto" w:fill="FFFFFF"/>
        </w:rPr>
        <w:t>активности,</w:t>
      </w:r>
      <w:r w:rsidR="001941E2">
        <w:rPr>
          <w:shd w:val="clear" w:color="auto" w:fill="FFFFFF"/>
        </w:rPr>
        <w:t xml:space="preserve"> </w:t>
      </w:r>
      <w:r w:rsidRPr="007136C2">
        <w:rPr>
          <w:shd w:val="clear" w:color="auto" w:fill="FFFFFF"/>
        </w:rPr>
        <w:t>которые</w:t>
      </w:r>
      <w:r w:rsidR="001941E2">
        <w:rPr>
          <w:shd w:val="clear" w:color="auto" w:fill="FFFFFF"/>
        </w:rPr>
        <w:t xml:space="preserve"> </w:t>
      </w:r>
      <w:r w:rsidRPr="007136C2">
        <w:rPr>
          <w:shd w:val="clear" w:color="auto" w:fill="FFFFFF"/>
        </w:rPr>
        <w:t>требуют</w:t>
      </w:r>
      <w:r w:rsidR="001941E2">
        <w:rPr>
          <w:shd w:val="clear" w:color="auto" w:fill="FFFFFF"/>
        </w:rPr>
        <w:t xml:space="preserve"> </w:t>
      </w:r>
      <w:r w:rsidRPr="007136C2">
        <w:rPr>
          <w:shd w:val="clear" w:color="auto" w:fill="FFFFFF"/>
        </w:rPr>
        <w:t>умеренной</w:t>
      </w:r>
      <w:r w:rsidR="001941E2">
        <w:rPr>
          <w:shd w:val="clear" w:color="auto" w:fill="FFFFFF"/>
        </w:rPr>
        <w:t xml:space="preserve"> </w:t>
      </w:r>
      <w:r w:rsidRPr="007136C2">
        <w:rPr>
          <w:shd w:val="clear" w:color="auto" w:fill="FFFFFF"/>
        </w:rPr>
        <w:t>или</w:t>
      </w:r>
      <w:r w:rsidR="001941E2">
        <w:rPr>
          <w:shd w:val="clear" w:color="auto" w:fill="FFFFFF"/>
        </w:rPr>
        <w:t xml:space="preserve"> </w:t>
      </w:r>
      <w:r w:rsidRPr="007136C2">
        <w:rPr>
          <w:shd w:val="clear" w:color="auto" w:fill="FFFFFF"/>
        </w:rPr>
        <w:t>интенсивной</w:t>
      </w:r>
      <w:r w:rsidR="001941E2">
        <w:rPr>
          <w:shd w:val="clear" w:color="auto" w:fill="FFFFFF"/>
        </w:rPr>
        <w:t xml:space="preserve"> </w:t>
      </w:r>
      <w:r w:rsidRPr="007136C2">
        <w:rPr>
          <w:shd w:val="clear" w:color="auto" w:fill="FFFFFF"/>
        </w:rPr>
        <w:t>физической</w:t>
      </w:r>
      <w:r w:rsidR="001941E2">
        <w:rPr>
          <w:shd w:val="clear" w:color="auto" w:fill="FFFFFF"/>
        </w:rPr>
        <w:t xml:space="preserve"> </w:t>
      </w:r>
      <w:r w:rsidRPr="007136C2">
        <w:rPr>
          <w:shd w:val="clear" w:color="auto" w:fill="FFFFFF"/>
        </w:rPr>
        <w:t>нагрузки.</w:t>
      </w:r>
      <w:r w:rsidR="001941E2">
        <w:rPr>
          <w:shd w:val="clear" w:color="auto" w:fill="FFFFFF"/>
        </w:rPr>
        <w:t xml:space="preserve"> </w:t>
      </w:r>
    </w:p>
    <w:p w:rsidR="00D725BA" w:rsidRPr="007136C2" w:rsidRDefault="00333DC5" w:rsidP="00F43B07">
      <w:pPr>
        <w:tabs>
          <w:tab w:val="left" w:pos="9638"/>
        </w:tabs>
        <w:rPr>
          <w:shd w:val="clear" w:color="auto" w:fill="FFFFFF"/>
        </w:rPr>
      </w:pPr>
      <w:r w:rsidRPr="007136C2">
        <w:rPr>
          <w:shd w:val="clear" w:color="auto" w:fill="FFFFFF"/>
        </w:rPr>
        <w:t>Туристские</w:t>
      </w:r>
      <w:r w:rsidR="001941E2">
        <w:rPr>
          <w:shd w:val="clear" w:color="auto" w:fill="FFFFFF"/>
        </w:rPr>
        <w:t xml:space="preserve"> </w:t>
      </w:r>
      <w:r w:rsidRPr="007136C2">
        <w:rPr>
          <w:shd w:val="clear" w:color="auto" w:fill="FFFFFF"/>
        </w:rPr>
        <w:t>путешествия</w:t>
      </w:r>
      <w:r w:rsidR="001941E2">
        <w:rPr>
          <w:shd w:val="clear" w:color="auto" w:fill="FFFFFF"/>
        </w:rPr>
        <w:t xml:space="preserve"> </w:t>
      </w:r>
      <w:r w:rsidRPr="007136C2">
        <w:rPr>
          <w:shd w:val="clear" w:color="auto" w:fill="FFFFFF"/>
        </w:rPr>
        <w:t>не</w:t>
      </w:r>
      <w:r w:rsidR="001941E2">
        <w:rPr>
          <w:shd w:val="clear" w:color="auto" w:fill="FFFFFF"/>
        </w:rPr>
        <w:t xml:space="preserve"> </w:t>
      </w:r>
      <w:r w:rsidRPr="007136C2">
        <w:rPr>
          <w:shd w:val="clear" w:color="auto" w:fill="FFFFFF"/>
        </w:rPr>
        <w:t>только</w:t>
      </w:r>
      <w:r w:rsidR="001941E2">
        <w:rPr>
          <w:shd w:val="clear" w:color="auto" w:fill="FFFFFF"/>
        </w:rPr>
        <w:t xml:space="preserve"> </w:t>
      </w:r>
      <w:r w:rsidRPr="007136C2">
        <w:rPr>
          <w:shd w:val="clear" w:color="auto" w:fill="FFFFFF"/>
        </w:rPr>
        <w:t>способствуют</w:t>
      </w:r>
      <w:r w:rsidR="001941E2">
        <w:rPr>
          <w:shd w:val="clear" w:color="auto" w:fill="FFFFFF"/>
        </w:rPr>
        <w:t xml:space="preserve"> </w:t>
      </w:r>
      <w:r w:rsidRPr="007136C2">
        <w:rPr>
          <w:shd w:val="clear" w:color="auto" w:fill="FFFFFF"/>
        </w:rPr>
        <w:t>физическому</w:t>
      </w:r>
      <w:r w:rsidR="001941E2">
        <w:rPr>
          <w:shd w:val="clear" w:color="auto" w:fill="FFFFFF"/>
        </w:rPr>
        <w:t xml:space="preserve"> </w:t>
      </w:r>
      <w:r w:rsidRPr="007136C2">
        <w:rPr>
          <w:shd w:val="clear" w:color="auto" w:fill="FFFFFF"/>
        </w:rPr>
        <w:t>закаливанию</w:t>
      </w:r>
      <w:r w:rsidR="001941E2">
        <w:rPr>
          <w:shd w:val="clear" w:color="auto" w:fill="FFFFFF"/>
        </w:rPr>
        <w:t xml:space="preserve"> </w:t>
      </w:r>
      <w:r w:rsidRPr="007136C2">
        <w:rPr>
          <w:shd w:val="clear" w:color="auto" w:fill="FFFFFF"/>
        </w:rPr>
        <w:t>организма,</w:t>
      </w:r>
      <w:r w:rsidR="001941E2">
        <w:rPr>
          <w:shd w:val="clear" w:color="auto" w:fill="FFFFFF"/>
        </w:rPr>
        <w:t xml:space="preserve"> </w:t>
      </w:r>
      <w:r w:rsidRPr="007136C2">
        <w:rPr>
          <w:shd w:val="clear" w:color="auto" w:fill="FFFFFF"/>
        </w:rPr>
        <w:t>снимают</w:t>
      </w:r>
      <w:r w:rsidR="001941E2">
        <w:rPr>
          <w:shd w:val="clear" w:color="auto" w:fill="FFFFFF"/>
        </w:rPr>
        <w:t xml:space="preserve"> </w:t>
      </w:r>
      <w:r w:rsidRPr="007136C2">
        <w:rPr>
          <w:shd w:val="clear" w:color="auto" w:fill="FFFFFF"/>
        </w:rPr>
        <w:t>усталость,</w:t>
      </w:r>
      <w:r w:rsidR="001941E2">
        <w:rPr>
          <w:shd w:val="clear" w:color="auto" w:fill="FFFFFF"/>
        </w:rPr>
        <w:t xml:space="preserve"> </w:t>
      </w:r>
      <w:r w:rsidRPr="007136C2">
        <w:rPr>
          <w:shd w:val="clear" w:color="auto" w:fill="FFFFFF"/>
        </w:rPr>
        <w:t>укрепляют</w:t>
      </w:r>
      <w:r w:rsidR="001941E2">
        <w:rPr>
          <w:shd w:val="clear" w:color="auto" w:fill="FFFFFF"/>
        </w:rPr>
        <w:t xml:space="preserve"> </w:t>
      </w:r>
      <w:r w:rsidRPr="007136C2">
        <w:rPr>
          <w:shd w:val="clear" w:color="auto" w:fill="FFFFFF"/>
        </w:rPr>
        <w:t>нервную</w:t>
      </w:r>
      <w:r w:rsidR="001941E2">
        <w:rPr>
          <w:shd w:val="clear" w:color="auto" w:fill="FFFFFF"/>
        </w:rPr>
        <w:t xml:space="preserve"> </w:t>
      </w:r>
      <w:r w:rsidRPr="007136C2">
        <w:rPr>
          <w:shd w:val="clear" w:color="auto" w:fill="FFFFFF"/>
        </w:rPr>
        <w:t>систему,</w:t>
      </w:r>
      <w:r w:rsidR="001941E2">
        <w:rPr>
          <w:shd w:val="clear" w:color="auto" w:fill="FFFFFF"/>
        </w:rPr>
        <w:t xml:space="preserve"> </w:t>
      </w:r>
      <w:r w:rsidRPr="007136C2">
        <w:rPr>
          <w:shd w:val="clear" w:color="auto" w:fill="FFFFFF"/>
        </w:rPr>
        <w:t>они</w:t>
      </w:r>
      <w:r w:rsidR="001941E2">
        <w:rPr>
          <w:shd w:val="clear" w:color="auto" w:fill="FFFFFF"/>
        </w:rPr>
        <w:t xml:space="preserve"> </w:t>
      </w:r>
      <w:r w:rsidRPr="007136C2">
        <w:rPr>
          <w:shd w:val="clear" w:color="auto" w:fill="FFFFFF"/>
        </w:rPr>
        <w:t>все</w:t>
      </w:r>
      <w:r w:rsidR="001941E2">
        <w:rPr>
          <w:shd w:val="clear" w:color="auto" w:fill="FFFFFF"/>
        </w:rPr>
        <w:t xml:space="preserve"> </w:t>
      </w:r>
      <w:r w:rsidRPr="007136C2">
        <w:rPr>
          <w:shd w:val="clear" w:color="auto" w:fill="FFFFFF"/>
        </w:rPr>
        <w:t>больше</w:t>
      </w:r>
      <w:r w:rsidR="001941E2">
        <w:rPr>
          <w:shd w:val="clear" w:color="auto" w:fill="FFFFFF"/>
        </w:rPr>
        <w:t xml:space="preserve"> </w:t>
      </w:r>
      <w:r w:rsidRPr="007136C2">
        <w:rPr>
          <w:shd w:val="clear" w:color="auto" w:fill="FFFFFF"/>
        </w:rPr>
        <w:t>становятся</w:t>
      </w:r>
      <w:r w:rsidR="001941E2">
        <w:rPr>
          <w:shd w:val="clear" w:color="auto" w:fill="FFFFFF"/>
        </w:rPr>
        <w:t xml:space="preserve"> </w:t>
      </w:r>
      <w:r w:rsidRPr="007136C2">
        <w:rPr>
          <w:shd w:val="clear" w:color="auto" w:fill="FFFFFF"/>
        </w:rPr>
        <w:t>настоятельной</w:t>
      </w:r>
      <w:r w:rsidR="001941E2">
        <w:rPr>
          <w:shd w:val="clear" w:color="auto" w:fill="FFFFFF"/>
        </w:rPr>
        <w:t xml:space="preserve"> </w:t>
      </w:r>
      <w:r w:rsidRPr="007136C2">
        <w:rPr>
          <w:shd w:val="clear" w:color="auto" w:fill="FFFFFF"/>
        </w:rPr>
        <w:t>потребностью</w:t>
      </w:r>
      <w:r w:rsidR="001941E2">
        <w:rPr>
          <w:shd w:val="clear" w:color="auto" w:fill="FFFFFF"/>
        </w:rPr>
        <w:t xml:space="preserve"> </w:t>
      </w:r>
      <w:r w:rsidRPr="007136C2">
        <w:rPr>
          <w:shd w:val="clear" w:color="auto" w:fill="FFFFFF"/>
        </w:rPr>
        <w:t>человека</w:t>
      </w:r>
      <w:r w:rsidR="001941E2">
        <w:rPr>
          <w:shd w:val="clear" w:color="auto" w:fill="FFFFFF"/>
        </w:rPr>
        <w:t xml:space="preserve"> </w:t>
      </w:r>
      <w:r w:rsidRPr="007136C2">
        <w:rPr>
          <w:shd w:val="clear" w:color="auto" w:fill="FFFFFF"/>
        </w:rPr>
        <w:t>как</w:t>
      </w:r>
      <w:r w:rsidR="001941E2">
        <w:rPr>
          <w:shd w:val="clear" w:color="auto" w:fill="FFFFFF"/>
        </w:rPr>
        <w:t xml:space="preserve"> </w:t>
      </w:r>
      <w:r w:rsidRPr="007136C2">
        <w:rPr>
          <w:shd w:val="clear" w:color="auto" w:fill="FFFFFF"/>
        </w:rPr>
        <w:t>активный,</w:t>
      </w:r>
      <w:r w:rsidR="001941E2">
        <w:rPr>
          <w:shd w:val="clear" w:color="auto" w:fill="FFFFFF"/>
        </w:rPr>
        <w:t xml:space="preserve"> </w:t>
      </w:r>
      <w:r w:rsidRPr="007136C2">
        <w:rPr>
          <w:shd w:val="clear" w:color="auto" w:fill="FFFFFF"/>
        </w:rPr>
        <w:t>насыщенный</w:t>
      </w:r>
      <w:r w:rsidR="001941E2">
        <w:rPr>
          <w:shd w:val="clear" w:color="auto" w:fill="FFFFFF"/>
        </w:rPr>
        <w:t xml:space="preserve"> </w:t>
      </w:r>
      <w:r w:rsidRPr="007136C2">
        <w:rPr>
          <w:shd w:val="clear" w:color="auto" w:fill="FFFFFF"/>
        </w:rPr>
        <w:t>физическими</w:t>
      </w:r>
      <w:r w:rsidR="001941E2">
        <w:rPr>
          <w:shd w:val="clear" w:color="auto" w:fill="FFFFFF"/>
        </w:rPr>
        <w:t xml:space="preserve"> </w:t>
      </w:r>
      <w:r w:rsidRPr="007136C2">
        <w:rPr>
          <w:shd w:val="clear" w:color="auto" w:fill="FFFFFF"/>
        </w:rPr>
        <w:t>нагрузками</w:t>
      </w:r>
      <w:r w:rsidR="001941E2">
        <w:rPr>
          <w:shd w:val="clear" w:color="auto" w:fill="FFFFFF"/>
        </w:rPr>
        <w:t xml:space="preserve"> </w:t>
      </w:r>
      <w:r w:rsidRPr="007136C2">
        <w:rPr>
          <w:shd w:val="clear" w:color="auto" w:fill="FFFFFF"/>
        </w:rPr>
        <w:t>отдых.</w:t>
      </w:r>
      <w:r w:rsidR="001941E2">
        <w:rPr>
          <w:shd w:val="clear" w:color="auto" w:fill="FFFFFF"/>
        </w:rPr>
        <w:t xml:space="preserve"> </w:t>
      </w:r>
      <w:r w:rsidRPr="007136C2">
        <w:rPr>
          <w:shd w:val="clear" w:color="auto" w:fill="FFFFFF"/>
        </w:rPr>
        <w:t>Регулярная</w:t>
      </w:r>
      <w:r w:rsidR="001941E2">
        <w:rPr>
          <w:shd w:val="clear" w:color="auto" w:fill="FFFFFF"/>
        </w:rPr>
        <w:t xml:space="preserve"> </w:t>
      </w:r>
      <w:r w:rsidRPr="007136C2">
        <w:rPr>
          <w:shd w:val="clear" w:color="auto" w:fill="FFFFFF"/>
        </w:rPr>
        <w:t>физическая</w:t>
      </w:r>
      <w:r w:rsidR="001941E2">
        <w:rPr>
          <w:shd w:val="clear" w:color="auto" w:fill="FFFFFF"/>
        </w:rPr>
        <w:t xml:space="preserve"> </w:t>
      </w:r>
      <w:r w:rsidRPr="007136C2">
        <w:rPr>
          <w:shd w:val="clear" w:color="auto" w:fill="FFFFFF"/>
        </w:rPr>
        <w:t>активность</w:t>
      </w:r>
      <w:r w:rsidR="001941E2">
        <w:rPr>
          <w:shd w:val="clear" w:color="auto" w:fill="FFFFFF"/>
        </w:rPr>
        <w:t xml:space="preserve"> </w:t>
      </w:r>
      <w:r w:rsidRPr="007136C2">
        <w:rPr>
          <w:shd w:val="clear" w:color="auto" w:fill="FFFFFF"/>
        </w:rPr>
        <w:t>во</w:t>
      </w:r>
      <w:r w:rsidR="001941E2">
        <w:rPr>
          <w:shd w:val="clear" w:color="auto" w:fill="FFFFFF"/>
        </w:rPr>
        <w:t xml:space="preserve"> </w:t>
      </w:r>
      <w:r w:rsidRPr="007136C2">
        <w:rPr>
          <w:shd w:val="clear" w:color="auto" w:fill="FFFFFF"/>
        </w:rPr>
        <w:t>время</w:t>
      </w:r>
      <w:r w:rsidR="001941E2">
        <w:rPr>
          <w:shd w:val="clear" w:color="auto" w:fill="FFFFFF"/>
        </w:rPr>
        <w:t xml:space="preserve"> </w:t>
      </w:r>
      <w:r w:rsidRPr="007136C2">
        <w:rPr>
          <w:shd w:val="clear" w:color="auto" w:fill="FFFFFF"/>
        </w:rPr>
        <w:t>активного</w:t>
      </w:r>
      <w:r w:rsidR="001941E2">
        <w:rPr>
          <w:shd w:val="clear" w:color="auto" w:fill="FFFFFF"/>
        </w:rPr>
        <w:t xml:space="preserve"> </w:t>
      </w:r>
      <w:r w:rsidRPr="007136C2">
        <w:rPr>
          <w:shd w:val="clear" w:color="auto" w:fill="FFFFFF"/>
        </w:rPr>
        <w:t>туризма</w:t>
      </w:r>
      <w:r w:rsidR="001941E2">
        <w:rPr>
          <w:shd w:val="clear" w:color="auto" w:fill="FFFFFF"/>
        </w:rPr>
        <w:t xml:space="preserve"> </w:t>
      </w:r>
      <w:r w:rsidRPr="007136C2">
        <w:rPr>
          <w:shd w:val="clear" w:color="auto" w:fill="FFFFFF"/>
        </w:rPr>
        <w:t>способствует</w:t>
      </w:r>
      <w:r w:rsidR="001941E2">
        <w:rPr>
          <w:shd w:val="clear" w:color="auto" w:fill="FFFFFF"/>
        </w:rPr>
        <w:t xml:space="preserve"> </w:t>
      </w:r>
      <w:r w:rsidRPr="007136C2">
        <w:rPr>
          <w:shd w:val="clear" w:color="auto" w:fill="FFFFFF"/>
        </w:rPr>
        <w:t>укреплению</w:t>
      </w:r>
      <w:r w:rsidR="001941E2">
        <w:rPr>
          <w:shd w:val="clear" w:color="auto" w:fill="FFFFFF"/>
        </w:rPr>
        <w:t xml:space="preserve"> </w:t>
      </w:r>
      <w:r w:rsidRPr="007136C2">
        <w:rPr>
          <w:shd w:val="clear" w:color="auto" w:fill="FFFFFF"/>
        </w:rPr>
        <w:t>мышц</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костей,</w:t>
      </w:r>
      <w:r w:rsidR="001941E2">
        <w:rPr>
          <w:shd w:val="clear" w:color="auto" w:fill="FFFFFF"/>
        </w:rPr>
        <w:t xml:space="preserve"> </w:t>
      </w:r>
      <w:r w:rsidRPr="007136C2">
        <w:rPr>
          <w:shd w:val="clear" w:color="auto" w:fill="FFFFFF"/>
        </w:rPr>
        <w:t>улучшению</w:t>
      </w:r>
      <w:r w:rsidR="001941E2">
        <w:rPr>
          <w:shd w:val="clear" w:color="auto" w:fill="FFFFFF"/>
        </w:rPr>
        <w:t xml:space="preserve"> </w:t>
      </w:r>
      <w:r w:rsidRPr="007136C2">
        <w:rPr>
          <w:shd w:val="clear" w:color="auto" w:fill="FFFFFF"/>
        </w:rPr>
        <w:t>кардиоваскулярной</w:t>
      </w:r>
      <w:r w:rsidR="001941E2">
        <w:rPr>
          <w:shd w:val="clear" w:color="auto" w:fill="FFFFFF"/>
        </w:rPr>
        <w:t xml:space="preserve"> </w:t>
      </w:r>
      <w:r w:rsidRPr="007136C2">
        <w:rPr>
          <w:shd w:val="clear" w:color="auto" w:fill="FFFFFF"/>
        </w:rPr>
        <w:t>системы</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обмена</w:t>
      </w:r>
      <w:r w:rsidR="001941E2">
        <w:rPr>
          <w:shd w:val="clear" w:color="auto" w:fill="FFFFFF"/>
        </w:rPr>
        <w:t xml:space="preserve"> </w:t>
      </w:r>
      <w:r w:rsidRPr="007136C2">
        <w:rPr>
          <w:shd w:val="clear" w:color="auto" w:fill="FFFFFF"/>
        </w:rPr>
        <w:t>веществ,</w:t>
      </w:r>
      <w:r w:rsidR="001941E2">
        <w:rPr>
          <w:shd w:val="clear" w:color="auto" w:fill="FFFFFF"/>
        </w:rPr>
        <w:t xml:space="preserve"> </w:t>
      </w:r>
      <w:r w:rsidRPr="007136C2">
        <w:rPr>
          <w:shd w:val="clear" w:color="auto" w:fill="FFFFFF"/>
        </w:rPr>
        <w:t>а</w:t>
      </w:r>
      <w:r w:rsidR="001941E2">
        <w:rPr>
          <w:shd w:val="clear" w:color="auto" w:fill="FFFFFF"/>
        </w:rPr>
        <w:t xml:space="preserve"> </w:t>
      </w:r>
      <w:r w:rsidRPr="007136C2">
        <w:rPr>
          <w:shd w:val="clear" w:color="auto" w:fill="FFFFFF"/>
        </w:rPr>
        <w:t>также</w:t>
      </w:r>
      <w:r w:rsidR="001941E2">
        <w:rPr>
          <w:shd w:val="clear" w:color="auto" w:fill="FFFFFF"/>
        </w:rPr>
        <w:t xml:space="preserve"> </w:t>
      </w:r>
      <w:r w:rsidRPr="007136C2">
        <w:rPr>
          <w:shd w:val="clear" w:color="auto" w:fill="FFFFFF"/>
        </w:rPr>
        <w:t>снижению</w:t>
      </w:r>
      <w:r w:rsidR="001941E2">
        <w:rPr>
          <w:shd w:val="clear" w:color="auto" w:fill="FFFFFF"/>
        </w:rPr>
        <w:t xml:space="preserve"> </w:t>
      </w:r>
      <w:r w:rsidRPr="007136C2">
        <w:rPr>
          <w:shd w:val="clear" w:color="auto" w:fill="FFFFFF"/>
        </w:rPr>
        <w:t>риска</w:t>
      </w:r>
      <w:r w:rsidR="001941E2">
        <w:rPr>
          <w:shd w:val="clear" w:color="auto" w:fill="FFFFFF"/>
        </w:rPr>
        <w:t xml:space="preserve"> </w:t>
      </w:r>
      <w:r w:rsidRPr="007136C2">
        <w:rPr>
          <w:shd w:val="clear" w:color="auto" w:fill="FFFFFF"/>
        </w:rPr>
        <w:t>развития</w:t>
      </w:r>
      <w:r w:rsidR="001941E2">
        <w:rPr>
          <w:shd w:val="clear" w:color="auto" w:fill="FFFFFF"/>
        </w:rPr>
        <w:t xml:space="preserve"> </w:t>
      </w:r>
      <w:r w:rsidRPr="007136C2">
        <w:rPr>
          <w:shd w:val="clear" w:color="auto" w:fill="FFFFFF"/>
        </w:rPr>
        <w:t>таких</w:t>
      </w:r>
      <w:r w:rsidR="001941E2">
        <w:rPr>
          <w:shd w:val="clear" w:color="auto" w:fill="FFFFFF"/>
        </w:rPr>
        <w:t xml:space="preserve"> </w:t>
      </w:r>
      <w:r w:rsidRPr="007136C2">
        <w:rPr>
          <w:shd w:val="clear" w:color="auto" w:fill="FFFFFF"/>
        </w:rPr>
        <w:t>заболеваний,</w:t>
      </w:r>
      <w:r w:rsidR="001941E2">
        <w:rPr>
          <w:shd w:val="clear" w:color="auto" w:fill="FFFFFF"/>
        </w:rPr>
        <w:t xml:space="preserve"> </w:t>
      </w:r>
      <w:r w:rsidRPr="007136C2">
        <w:rPr>
          <w:shd w:val="clear" w:color="auto" w:fill="FFFFFF"/>
        </w:rPr>
        <w:t>как</w:t>
      </w:r>
      <w:r w:rsidR="001941E2">
        <w:rPr>
          <w:shd w:val="clear" w:color="auto" w:fill="FFFFFF"/>
        </w:rPr>
        <w:t xml:space="preserve"> </w:t>
      </w:r>
      <w:r w:rsidRPr="007136C2">
        <w:rPr>
          <w:shd w:val="clear" w:color="auto" w:fill="FFFFFF"/>
        </w:rPr>
        <w:t>ожирение,</w:t>
      </w:r>
      <w:r w:rsidR="001941E2">
        <w:rPr>
          <w:shd w:val="clear" w:color="auto" w:fill="FFFFFF"/>
        </w:rPr>
        <w:t xml:space="preserve"> </w:t>
      </w:r>
      <w:r w:rsidRPr="007136C2">
        <w:rPr>
          <w:shd w:val="clear" w:color="auto" w:fill="FFFFFF"/>
        </w:rPr>
        <w:t>диабет,</w:t>
      </w:r>
      <w:r w:rsidR="001941E2">
        <w:rPr>
          <w:shd w:val="clear" w:color="auto" w:fill="FFFFFF"/>
        </w:rPr>
        <w:t xml:space="preserve"> </w:t>
      </w:r>
      <w:r w:rsidRPr="007136C2">
        <w:rPr>
          <w:shd w:val="clear" w:color="auto" w:fill="FFFFFF"/>
        </w:rPr>
        <w:t>сердечно-сосудистые</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некоторые</w:t>
      </w:r>
      <w:r w:rsidR="001941E2">
        <w:rPr>
          <w:shd w:val="clear" w:color="auto" w:fill="FFFFFF"/>
        </w:rPr>
        <w:t xml:space="preserve"> </w:t>
      </w:r>
      <w:r w:rsidRPr="007136C2">
        <w:rPr>
          <w:shd w:val="clear" w:color="auto" w:fill="FFFFFF"/>
        </w:rPr>
        <w:t>другие</w:t>
      </w:r>
      <w:r w:rsidR="001941E2">
        <w:rPr>
          <w:shd w:val="clear" w:color="auto" w:fill="FFFFFF"/>
        </w:rPr>
        <w:t xml:space="preserve"> </w:t>
      </w:r>
      <w:r w:rsidRPr="007136C2">
        <w:rPr>
          <w:shd w:val="clear" w:color="auto" w:fill="FFFFFF"/>
        </w:rPr>
        <w:t>хронические</w:t>
      </w:r>
      <w:r w:rsidR="001941E2">
        <w:rPr>
          <w:shd w:val="clear" w:color="auto" w:fill="FFFFFF"/>
        </w:rPr>
        <w:t xml:space="preserve"> </w:t>
      </w:r>
      <w:r w:rsidRPr="007136C2">
        <w:rPr>
          <w:shd w:val="clear" w:color="auto" w:fill="FFFFFF"/>
        </w:rPr>
        <w:t>заболевания.</w:t>
      </w:r>
      <w:r w:rsidR="001941E2">
        <w:rPr>
          <w:shd w:val="clear" w:color="auto" w:fill="FFFFFF"/>
        </w:rPr>
        <w:t xml:space="preserve"> </w:t>
      </w:r>
    </w:p>
    <w:p w:rsidR="00D725BA" w:rsidRPr="007136C2" w:rsidRDefault="00333DC5" w:rsidP="00F43B07">
      <w:pPr>
        <w:tabs>
          <w:tab w:val="left" w:pos="9638"/>
        </w:tabs>
        <w:rPr>
          <w:shd w:val="clear" w:color="auto" w:fill="FFFFFF"/>
        </w:rPr>
      </w:pPr>
      <w:r w:rsidRPr="007136C2">
        <w:rPr>
          <w:shd w:val="clear" w:color="auto" w:fill="FFFFFF"/>
        </w:rPr>
        <w:t>Активный</w:t>
      </w:r>
      <w:r w:rsidR="001941E2">
        <w:rPr>
          <w:shd w:val="clear" w:color="auto" w:fill="FFFFFF"/>
        </w:rPr>
        <w:t xml:space="preserve"> </w:t>
      </w:r>
      <w:r w:rsidRPr="007136C2">
        <w:rPr>
          <w:shd w:val="clear" w:color="auto" w:fill="FFFFFF"/>
        </w:rPr>
        <w:t>туризм</w:t>
      </w:r>
      <w:r w:rsidR="001941E2">
        <w:rPr>
          <w:shd w:val="clear" w:color="auto" w:fill="FFFFFF"/>
        </w:rPr>
        <w:t xml:space="preserve"> </w:t>
      </w:r>
      <w:r w:rsidRPr="007136C2">
        <w:rPr>
          <w:shd w:val="clear" w:color="auto" w:fill="FFFFFF"/>
        </w:rPr>
        <w:t>предоставляет</w:t>
      </w:r>
      <w:r w:rsidR="001941E2">
        <w:rPr>
          <w:shd w:val="clear" w:color="auto" w:fill="FFFFFF"/>
        </w:rPr>
        <w:t xml:space="preserve"> </w:t>
      </w:r>
      <w:r w:rsidRPr="007136C2">
        <w:rPr>
          <w:shd w:val="clear" w:color="auto" w:fill="FFFFFF"/>
        </w:rPr>
        <w:t>возможность</w:t>
      </w:r>
      <w:r w:rsidR="001941E2">
        <w:rPr>
          <w:shd w:val="clear" w:color="auto" w:fill="FFFFFF"/>
        </w:rPr>
        <w:t xml:space="preserve"> </w:t>
      </w:r>
      <w:r w:rsidRPr="007136C2">
        <w:rPr>
          <w:shd w:val="clear" w:color="auto" w:fill="FFFFFF"/>
        </w:rPr>
        <w:t>вырваться</w:t>
      </w:r>
      <w:r w:rsidR="001941E2">
        <w:rPr>
          <w:shd w:val="clear" w:color="auto" w:fill="FFFFFF"/>
        </w:rPr>
        <w:t xml:space="preserve"> </w:t>
      </w:r>
      <w:r w:rsidRPr="007136C2">
        <w:rPr>
          <w:shd w:val="clear" w:color="auto" w:fill="FFFFFF"/>
        </w:rPr>
        <w:t>из</w:t>
      </w:r>
      <w:r w:rsidR="001941E2">
        <w:rPr>
          <w:shd w:val="clear" w:color="auto" w:fill="FFFFFF"/>
        </w:rPr>
        <w:t xml:space="preserve"> </w:t>
      </w:r>
      <w:r w:rsidRPr="007136C2">
        <w:rPr>
          <w:shd w:val="clear" w:color="auto" w:fill="FFFFFF"/>
        </w:rPr>
        <w:t>повседневной</w:t>
      </w:r>
      <w:r w:rsidR="001941E2">
        <w:rPr>
          <w:shd w:val="clear" w:color="auto" w:fill="FFFFFF"/>
        </w:rPr>
        <w:t xml:space="preserve"> </w:t>
      </w:r>
      <w:r w:rsidRPr="007136C2">
        <w:rPr>
          <w:shd w:val="clear" w:color="auto" w:fill="FFFFFF"/>
        </w:rPr>
        <w:t>рутины</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окунуться</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природную</w:t>
      </w:r>
      <w:r w:rsidR="001941E2">
        <w:rPr>
          <w:shd w:val="clear" w:color="auto" w:fill="FFFFFF"/>
        </w:rPr>
        <w:t xml:space="preserve"> </w:t>
      </w:r>
      <w:r w:rsidRPr="007136C2">
        <w:rPr>
          <w:shd w:val="clear" w:color="auto" w:fill="FFFFFF"/>
        </w:rPr>
        <w:t>среду,</w:t>
      </w:r>
      <w:r w:rsidR="001941E2">
        <w:rPr>
          <w:shd w:val="clear" w:color="auto" w:fill="FFFFFF"/>
        </w:rPr>
        <w:t xml:space="preserve"> </w:t>
      </w:r>
      <w:r w:rsidRPr="007136C2">
        <w:rPr>
          <w:shd w:val="clear" w:color="auto" w:fill="FFFFFF"/>
        </w:rPr>
        <w:t>что</w:t>
      </w:r>
      <w:r w:rsidR="001941E2">
        <w:rPr>
          <w:shd w:val="clear" w:color="auto" w:fill="FFFFFF"/>
        </w:rPr>
        <w:t xml:space="preserve"> </w:t>
      </w:r>
      <w:r w:rsidRPr="007136C2">
        <w:rPr>
          <w:shd w:val="clear" w:color="auto" w:fill="FFFFFF"/>
        </w:rPr>
        <w:t>снижает</w:t>
      </w:r>
      <w:r w:rsidR="001941E2">
        <w:rPr>
          <w:shd w:val="clear" w:color="auto" w:fill="FFFFFF"/>
        </w:rPr>
        <w:t xml:space="preserve"> </w:t>
      </w:r>
      <w:r w:rsidRPr="007136C2">
        <w:rPr>
          <w:shd w:val="clear" w:color="auto" w:fill="FFFFFF"/>
        </w:rPr>
        <w:t>уровень</w:t>
      </w:r>
      <w:r w:rsidR="001941E2">
        <w:rPr>
          <w:shd w:val="clear" w:color="auto" w:fill="FFFFFF"/>
        </w:rPr>
        <w:t xml:space="preserve"> </w:t>
      </w:r>
      <w:r w:rsidRPr="007136C2">
        <w:rPr>
          <w:shd w:val="clear" w:color="auto" w:fill="FFFFFF"/>
        </w:rPr>
        <w:t>стресса</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позволяет</w:t>
      </w:r>
      <w:r w:rsidR="001941E2">
        <w:rPr>
          <w:shd w:val="clear" w:color="auto" w:fill="FFFFFF"/>
        </w:rPr>
        <w:t xml:space="preserve"> </w:t>
      </w:r>
      <w:r w:rsidRPr="007136C2">
        <w:rPr>
          <w:shd w:val="clear" w:color="auto" w:fill="FFFFFF"/>
        </w:rPr>
        <w:t>расслабиться.</w:t>
      </w:r>
      <w:r w:rsidR="001941E2">
        <w:rPr>
          <w:shd w:val="clear" w:color="auto" w:fill="FFFFFF"/>
        </w:rPr>
        <w:t xml:space="preserve"> </w:t>
      </w:r>
      <w:r w:rsidRPr="007136C2">
        <w:rPr>
          <w:shd w:val="clear" w:color="auto" w:fill="FFFFFF"/>
        </w:rPr>
        <w:t>Сила</w:t>
      </w:r>
      <w:r w:rsidR="001941E2">
        <w:rPr>
          <w:shd w:val="clear" w:color="auto" w:fill="FFFFFF"/>
        </w:rPr>
        <w:t xml:space="preserve"> </w:t>
      </w:r>
      <w:r w:rsidRPr="007136C2">
        <w:rPr>
          <w:shd w:val="clear" w:color="auto" w:fill="FFFFFF"/>
        </w:rPr>
        <w:t>духа</w:t>
      </w:r>
      <w:r w:rsidR="001941E2">
        <w:rPr>
          <w:shd w:val="clear" w:color="auto" w:fill="FFFFFF"/>
        </w:rPr>
        <w:t xml:space="preserve"> </w:t>
      </w:r>
      <w:r w:rsidRPr="007136C2">
        <w:rPr>
          <w:shd w:val="clear" w:color="auto" w:fill="FFFFFF"/>
        </w:rPr>
        <w:t>может</w:t>
      </w:r>
      <w:r w:rsidR="001941E2">
        <w:rPr>
          <w:shd w:val="clear" w:color="auto" w:fill="FFFFFF"/>
        </w:rPr>
        <w:t xml:space="preserve"> </w:t>
      </w:r>
      <w:r w:rsidRPr="007136C2">
        <w:rPr>
          <w:shd w:val="clear" w:color="auto" w:fill="FFFFFF"/>
        </w:rPr>
        <w:t>направлять</w:t>
      </w:r>
      <w:r w:rsidR="001941E2">
        <w:rPr>
          <w:shd w:val="clear" w:color="auto" w:fill="FFFFFF"/>
        </w:rPr>
        <w:t xml:space="preserve"> </w:t>
      </w:r>
      <w:r w:rsidRPr="007136C2">
        <w:rPr>
          <w:shd w:val="clear" w:color="auto" w:fill="FFFFFF"/>
        </w:rPr>
        <w:t>разум</w:t>
      </w:r>
      <w:r w:rsidR="001941E2">
        <w:rPr>
          <w:shd w:val="clear" w:color="auto" w:fill="FFFFFF"/>
        </w:rPr>
        <w:t xml:space="preserve"> </w:t>
      </w:r>
      <w:r w:rsidRPr="007136C2">
        <w:rPr>
          <w:shd w:val="clear" w:color="auto" w:fill="FFFFFF"/>
        </w:rPr>
        <w:t>человека</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сторону</w:t>
      </w:r>
      <w:r w:rsidR="001941E2">
        <w:rPr>
          <w:shd w:val="clear" w:color="auto" w:fill="FFFFFF"/>
        </w:rPr>
        <w:t xml:space="preserve"> </w:t>
      </w:r>
      <w:r w:rsidRPr="007136C2">
        <w:rPr>
          <w:shd w:val="clear" w:color="auto" w:fill="FFFFFF"/>
        </w:rPr>
        <w:lastRenderedPageBreak/>
        <w:t>добрых</w:t>
      </w:r>
      <w:r w:rsidR="001941E2">
        <w:rPr>
          <w:shd w:val="clear" w:color="auto" w:fill="FFFFFF"/>
        </w:rPr>
        <w:t xml:space="preserve"> </w:t>
      </w:r>
      <w:r w:rsidRPr="007136C2">
        <w:rPr>
          <w:shd w:val="clear" w:color="auto" w:fill="FFFFFF"/>
        </w:rPr>
        <w:t>мыслей</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положительных</w:t>
      </w:r>
      <w:r w:rsidR="001941E2">
        <w:rPr>
          <w:shd w:val="clear" w:color="auto" w:fill="FFFFFF"/>
        </w:rPr>
        <w:t xml:space="preserve"> </w:t>
      </w:r>
      <w:r w:rsidRPr="007136C2">
        <w:rPr>
          <w:shd w:val="clear" w:color="auto" w:fill="FFFFFF"/>
        </w:rPr>
        <w:t>эмоций.</w:t>
      </w:r>
      <w:r w:rsidR="001941E2">
        <w:rPr>
          <w:shd w:val="clear" w:color="auto" w:fill="FFFFFF"/>
        </w:rPr>
        <w:t xml:space="preserve"> </w:t>
      </w:r>
      <w:r w:rsidRPr="007136C2">
        <w:rPr>
          <w:shd w:val="clear" w:color="auto" w:fill="FFFFFF"/>
        </w:rPr>
        <w:t>Участие</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активных</w:t>
      </w:r>
      <w:r w:rsidR="001941E2">
        <w:rPr>
          <w:shd w:val="clear" w:color="auto" w:fill="FFFFFF"/>
        </w:rPr>
        <w:t xml:space="preserve"> </w:t>
      </w:r>
      <w:r w:rsidRPr="007136C2">
        <w:rPr>
          <w:shd w:val="clear" w:color="auto" w:fill="FFFFFF"/>
        </w:rPr>
        <w:t>формах</w:t>
      </w:r>
      <w:r w:rsidR="001941E2">
        <w:rPr>
          <w:shd w:val="clear" w:color="auto" w:fill="FFFFFF"/>
        </w:rPr>
        <w:t xml:space="preserve"> </w:t>
      </w:r>
      <w:r w:rsidRPr="007136C2">
        <w:rPr>
          <w:shd w:val="clear" w:color="auto" w:fill="FFFFFF"/>
        </w:rPr>
        <w:t>отдыха</w:t>
      </w:r>
      <w:r w:rsidR="001941E2">
        <w:rPr>
          <w:shd w:val="clear" w:color="auto" w:fill="FFFFFF"/>
        </w:rPr>
        <w:t xml:space="preserve"> </w:t>
      </w:r>
      <w:r w:rsidRPr="007136C2">
        <w:rPr>
          <w:shd w:val="clear" w:color="auto" w:fill="FFFFFF"/>
        </w:rPr>
        <w:t>способствует</w:t>
      </w:r>
      <w:r w:rsidR="001941E2">
        <w:rPr>
          <w:shd w:val="clear" w:color="auto" w:fill="FFFFFF"/>
        </w:rPr>
        <w:t xml:space="preserve"> </w:t>
      </w:r>
      <w:r w:rsidRPr="007136C2">
        <w:rPr>
          <w:shd w:val="clear" w:color="auto" w:fill="FFFFFF"/>
        </w:rPr>
        <w:t>повышению</w:t>
      </w:r>
      <w:r w:rsidR="001941E2">
        <w:rPr>
          <w:shd w:val="clear" w:color="auto" w:fill="FFFFFF"/>
        </w:rPr>
        <w:t xml:space="preserve"> </w:t>
      </w:r>
      <w:r w:rsidRPr="007136C2">
        <w:rPr>
          <w:shd w:val="clear" w:color="auto" w:fill="FFFFFF"/>
        </w:rPr>
        <w:t>уровня</w:t>
      </w:r>
      <w:r w:rsidR="001941E2">
        <w:rPr>
          <w:shd w:val="clear" w:color="auto" w:fill="FFFFFF"/>
        </w:rPr>
        <w:t xml:space="preserve"> </w:t>
      </w:r>
      <w:r w:rsidRPr="007136C2">
        <w:rPr>
          <w:shd w:val="clear" w:color="auto" w:fill="FFFFFF"/>
        </w:rPr>
        <w:t>эндорфинов</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серотонина</w:t>
      </w:r>
      <w:r w:rsidR="001941E2">
        <w:rPr>
          <w:shd w:val="clear" w:color="auto" w:fill="FFFFFF"/>
        </w:rPr>
        <w:t xml:space="preserve"> </w:t>
      </w:r>
      <w:r w:rsidRPr="007136C2">
        <w:rPr>
          <w:shd w:val="clear" w:color="auto" w:fill="FFFFFF"/>
        </w:rPr>
        <w:t>-</w:t>
      </w:r>
      <w:r w:rsidR="001941E2">
        <w:rPr>
          <w:shd w:val="clear" w:color="auto" w:fill="FFFFFF"/>
        </w:rPr>
        <w:t xml:space="preserve"> </w:t>
      </w:r>
      <w:r w:rsidRPr="007136C2">
        <w:rPr>
          <w:shd w:val="clear" w:color="auto" w:fill="FFFFFF"/>
        </w:rPr>
        <w:t>гормонов,</w:t>
      </w:r>
      <w:r w:rsidR="001941E2">
        <w:rPr>
          <w:shd w:val="clear" w:color="auto" w:fill="FFFFFF"/>
        </w:rPr>
        <w:t xml:space="preserve"> </w:t>
      </w:r>
      <w:r w:rsidRPr="007136C2">
        <w:rPr>
          <w:shd w:val="clear" w:color="auto" w:fill="FFFFFF"/>
        </w:rPr>
        <w:t>отвечающих</w:t>
      </w:r>
      <w:r w:rsidR="001941E2">
        <w:rPr>
          <w:shd w:val="clear" w:color="auto" w:fill="FFFFFF"/>
        </w:rPr>
        <w:t xml:space="preserve"> </w:t>
      </w:r>
      <w:r w:rsidRPr="007136C2">
        <w:rPr>
          <w:shd w:val="clear" w:color="auto" w:fill="FFFFFF"/>
        </w:rPr>
        <w:t>за</w:t>
      </w:r>
      <w:r w:rsidR="001941E2">
        <w:rPr>
          <w:shd w:val="clear" w:color="auto" w:fill="FFFFFF"/>
        </w:rPr>
        <w:t xml:space="preserve"> </w:t>
      </w:r>
      <w:r w:rsidRPr="007136C2">
        <w:rPr>
          <w:shd w:val="clear" w:color="auto" w:fill="FFFFFF"/>
        </w:rPr>
        <w:t>хорошее</w:t>
      </w:r>
      <w:r w:rsidR="001941E2">
        <w:rPr>
          <w:shd w:val="clear" w:color="auto" w:fill="FFFFFF"/>
        </w:rPr>
        <w:t xml:space="preserve"> </w:t>
      </w:r>
      <w:r w:rsidRPr="007136C2">
        <w:rPr>
          <w:shd w:val="clear" w:color="auto" w:fill="FFFFFF"/>
        </w:rPr>
        <w:t>настроение</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благополучие.</w:t>
      </w:r>
      <w:r w:rsidR="001941E2">
        <w:rPr>
          <w:shd w:val="clear" w:color="auto" w:fill="FFFFFF"/>
        </w:rPr>
        <w:t xml:space="preserve"> </w:t>
      </w:r>
      <w:r w:rsidRPr="007136C2">
        <w:rPr>
          <w:shd w:val="clear" w:color="auto" w:fill="FFFFFF"/>
        </w:rPr>
        <w:t>Кроме</w:t>
      </w:r>
      <w:r w:rsidR="001941E2">
        <w:rPr>
          <w:shd w:val="clear" w:color="auto" w:fill="FFFFFF"/>
        </w:rPr>
        <w:t xml:space="preserve"> </w:t>
      </w:r>
      <w:r w:rsidRPr="007136C2">
        <w:rPr>
          <w:shd w:val="clear" w:color="auto" w:fill="FFFFFF"/>
        </w:rPr>
        <w:t>того,</w:t>
      </w:r>
      <w:r w:rsidR="001941E2">
        <w:rPr>
          <w:shd w:val="clear" w:color="auto" w:fill="FFFFFF"/>
        </w:rPr>
        <w:t xml:space="preserve"> </w:t>
      </w:r>
      <w:r w:rsidRPr="007136C2">
        <w:rPr>
          <w:shd w:val="clear" w:color="auto" w:fill="FFFFFF"/>
        </w:rPr>
        <w:t>контакт</w:t>
      </w:r>
      <w:r w:rsidR="001941E2">
        <w:rPr>
          <w:shd w:val="clear" w:color="auto" w:fill="FFFFFF"/>
        </w:rPr>
        <w:t xml:space="preserve"> </w:t>
      </w:r>
      <w:r w:rsidRPr="007136C2">
        <w:rPr>
          <w:shd w:val="clear" w:color="auto" w:fill="FFFFFF"/>
        </w:rPr>
        <w:t>с</w:t>
      </w:r>
      <w:r w:rsidR="001941E2">
        <w:rPr>
          <w:shd w:val="clear" w:color="auto" w:fill="FFFFFF"/>
        </w:rPr>
        <w:t xml:space="preserve"> </w:t>
      </w:r>
      <w:r w:rsidRPr="007136C2">
        <w:rPr>
          <w:shd w:val="clear" w:color="auto" w:fill="FFFFFF"/>
        </w:rPr>
        <w:t>природой</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окружение</w:t>
      </w:r>
      <w:r w:rsidR="001941E2">
        <w:rPr>
          <w:shd w:val="clear" w:color="auto" w:fill="FFFFFF"/>
        </w:rPr>
        <w:t xml:space="preserve"> </w:t>
      </w:r>
      <w:r w:rsidRPr="007136C2">
        <w:rPr>
          <w:shd w:val="clear" w:color="auto" w:fill="FFFFFF"/>
        </w:rPr>
        <w:t>людьми</w:t>
      </w:r>
      <w:r w:rsidR="001941E2">
        <w:rPr>
          <w:shd w:val="clear" w:color="auto" w:fill="FFFFFF"/>
        </w:rPr>
        <w:t xml:space="preserve"> </w:t>
      </w:r>
      <w:r w:rsidRPr="007136C2">
        <w:rPr>
          <w:shd w:val="clear" w:color="auto" w:fill="FFFFFF"/>
        </w:rPr>
        <w:t>с</w:t>
      </w:r>
      <w:r w:rsidR="001941E2">
        <w:rPr>
          <w:shd w:val="clear" w:color="auto" w:fill="FFFFFF"/>
        </w:rPr>
        <w:t xml:space="preserve"> </w:t>
      </w:r>
      <w:r w:rsidRPr="007136C2">
        <w:rPr>
          <w:shd w:val="clear" w:color="auto" w:fill="FFFFFF"/>
        </w:rPr>
        <w:t>одинаковыми</w:t>
      </w:r>
      <w:r w:rsidR="001941E2">
        <w:rPr>
          <w:shd w:val="clear" w:color="auto" w:fill="FFFFFF"/>
        </w:rPr>
        <w:t xml:space="preserve"> </w:t>
      </w:r>
      <w:r w:rsidRPr="007136C2">
        <w:rPr>
          <w:shd w:val="clear" w:color="auto" w:fill="FFFFFF"/>
        </w:rPr>
        <w:t>интересами</w:t>
      </w:r>
      <w:r w:rsidR="001941E2">
        <w:rPr>
          <w:shd w:val="clear" w:color="auto" w:fill="FFFFFF"/>
        </w:rPr>
        <w:t xml:space="preserve"> </w:t>
      </w:r>
      <w:r w:rsidRPr="007136C2">
        <w:rPr>
          <w:shd w:val="clear" w:color="auto" w:fill="FFFFFF"/>
        </w:rPr>
        <w:t>способствуют</w:t>
      </w:r>
      <w:r w:rsidR="001941E2">
        <w:rPr>
          <w:shd w:val="clear" w:color="auto" w:fill="FFFFFF"/>
        </w:rPr>
        <w:t xml:space="preserve"> </w:t>
      </w:r>
      <w:r w:rsidRPr="007136C2">
        <w:rPr>
          <w:shd w:val="clear" w:color="auto" w:fill="FFFFFF"/>
        </w:rPr>
        <w:t>укреплению</w:t>
      </w:r>
      <w:r w:rsidR="001941E2">
        <w:rPr>
          <w:shd w:val="clear" w:color="auto" w:fill="FFFFFF"/>
        </w:rPr>
        <w:t xml:space="preserve"> </w:t>
      </w:r>
      <w:r w:rsidRPr="007136C2">
        <w:rPr>
          <w:shd w:val="clear" w:color="auto" w:fill="FFFFFF"/>
        </w:rPr>
        <w:t>психологического</w:t>
      </w:r>
      <w:r w:rsidR="001941E2">
        <w:rPr>
          <w:shd w:val="clear" w:color="auto" w:fill="FFFFFF"/>
        </w:rPr>
        <w:t xml:space="preserve"> </w:t>
      </w:r>
      <w:r w:rsidRPr="007136C2">
        <w:rPr>
          <w:shd w:val="clear" w:color="auto" w:fill="FFFFFF"/>
        </w:rPr>
        <w:t>здоровья</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социальной</w:t>
      </w:r>
      <w:r w:rsidR="001941E2">
        <w:rPr>
          <w:shd w:val="clear" w:color="auto" w:fill="FFFFFF"/>
        </w:rPr>
        <w:t xml:space="preserve"> </w:t>
      </w:r>
      <w:r w:rsidRPr="007136C2">
        <w:rPr>
          <w:shd w:val="clear" w:color="auto" w:fill="FFFFFF"/>
        </w:rPr>
        <w:t>связи.</w:t>
      </w:r>
      <w:r w:rsidR="001941E2">
        <w:rPr>
          <w:shd w:val="clear" w:color="auto" w:fill="FFFFFF"/>
        </w:rPr>
        <w:t xml:space="preserve"> </w:t>
      </w:r>
    </w:p>
    <w:p w:rsidR="00D725BA" w:rsidRPr="007136C2" w:rsidRDefault="00333DC5" w:rsidP="00F43B07">
      <w:pPr>
        <w:tabs>
          <w:tab w:val="left" w:pos="9638"/>
        </w:tabs>
        <w:rPr>
          <w:shd w:val="clear" w:color="auto" w:fill="FFFFFF"/>
        </w:rPr>
      </w:pPr>
      <w:r w:rsidRPr="007136C2">
        <w:rPr>
          <w:shd w:val="clear" w:color="auto" w:fill="FFFFFF"/>
        </w:rPr>
        <w:t>Туризм</w:t>
      </w:r>
      <w:r w:rsidR="001941E2">
        <w:rPr>
          <w:shd w:val="clear" w:color="auto" w:fill="FFFFFF"/>
        </w:rPr>
        <w:t xml:space="preserve"> </w:t>
      </w:r>
      <w:r w:rsidR="005109D1">
        <w:rPr>
          <w:shd w:val="clear" w:color="auto" w:fill="FFFFFF"/>
        </w:rPr>
        <w:t>–</w:t>
      </w:r>
      <w:r w:rsidR="001941E2">
        <w:rPr>
          <w:shd w:val="clear" w:color="auto" w:fill="FFFFFF"/>
        </w:rPr>
        <w:t xml:space="preserve"> </w:t>
      </w:r>
      <w:r w:rsidRPr="007136C2">
        <w:rPr>
          <w:shd w:val="clear" w:color="auto" w:fill="FFFFFF"/>
        </w:rPr>
        <w:t>прекрасное</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эффективное</w:t>
      </w:r>
      <w:r w:rsidR="001941E2">
        <w:rPr>
          <w:shd w:val="clear" w:color="auto" w:fill="FFFFFF"/>
        </w:rPr>
        <w:t xml:space="preserve"> </w:t>
      </w:r>
      <w:r w:rsidRPr="007136C2">
        <w:rPr>
          <w:shd w:val="clear" w:color="auto" w:fill="FFFFFF"/>
        </w:rPr>
        <w:t>средство</w:t>
      </w:r>
      <w:r w:rsidR="001941E2">
        <w:rPr>
          <w:shd w:val="clear" w:color="auto" w:fill="FFFFFF"/>
        </w:rPr>
        <w:t xml:space="preserve"> </w:t>
      </w:r>
      <w:r w:rsidRPr="007136C2">
        <w:rPr>
          <w:shd w:val="clear" w:color="auto" w:fill="FFFFFF"/>
        </w:rPr>
        <w:t>воспитания</w:t>
      </w:r>
      <w:r w:rsidR="001941E2">
        <w:rPr>
          <w:shd w:val="clear" w:color="auto" w:fill="FFFFFF"/>
        </w:rPr>
        <w:t xml:space="preserve"> </w:t>
      </w:r>
      <w:r w:rsidRPr="007136C2">
        <w:rPr>
          <w:shd w:val="clear" w:color="auto" w:fill="FFFFFF"/>
        </w:rPr>
        <w:t>здорового</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закаленного</w:t>
      </w:r>
      <w:r w:rsidR="001941E2">
        <w:rPr>
          <w:shd w:val="clear" w:color="auto" w:fill="FFFFFF"/>
        </w:rPr>
        <w:t xml:space="preserve"> </w:t>
      </w:r>
      <w:r w:rsidRPr="007136C2">
        <w:rPr>
          <w:shd w:val="clear" w:color="auto" w:fill="FFFFFF"/>
        </w:rPr>
        <w:t>человека.</w:t>
      </w:r>
      <w:r w:rsidR="001941E2">
        <w:rPr>
          <w:shd w:val="clear" w:color="auto" w:fill="FFFFFF"/>
        </w:rPr>
        <w:t xml:space="preserve"> </w:t>
      </w:r>
      <w:r w:rsidRPr="007136C2">
        <w:rPr>
          <w:shd w:val="clear" w:color="auto" w:fill="FFFFFF"/>
        </w:rPr>
        <w:t>Для</w:t>
      </w:r>
      <w:r w:rsidR="001941E2">
        <w:rPr>
          <w:shd w:val="clear" w:color="auto" w:fill="FFFFFF"/>
        </w:rPr>
        <w:t xml:space="preserve"> </w:t>
      </w:r>
      <w:r w:rsidRPr="007136C2">
        <w:rPr>
          <w:shd w:val="clear" w:color="auto" w:fill="FFFFFF"/>
        </w:rPr>
        <w:t>детей</w:t>
      </w:r>
      <w:r w:rsidR="001941E2">
        <w:rPr>
          <w:shd w:val="clear" w:color="auto" w:fill="FFFFFF"/>
        </w:rPr>
        <w:t xml:space="preserve"> </w:t>
      </w:r>
      <w:r w:rsidRPr="007136C2">
        <w:rPr>
          <w:shd w:val="clear" w:color="auto" w:fill="FFFFFF"/>
        </w:rPr>
        <w:t>активный</w:t>
      </w:r>
      <w:r w:rsidR="001941E2">
        <w:rPr>
          <w:shd w:val="clear" w:color="auto" w:fill="FFFFFF"/>
        </w:rPr>
        <w:t xml:space="preserve"> </w:t>
      </w:r>
      <w:r w:rsidRPr="007136C2">
        <w:rPr>
          <w:shd w:val="clear" w:color="auto" w:fill="FFFFFF"/>
        </w:rPr>
        <w:t>туризм</w:t>
      </w:r>
      <w:r w:rsidR="001941E2">
        <w:rPr>
          <w:shd w:val="clear" w:color="auto" w:fill="FFFFFF"/>
        </w:rPr>
        <w:t xml:space="preserve"> </w:t>
      </w:r>
      <w:r w:rsidRPr="007136C2">
        <w:rPr>
          <w:shd w:val="clear" w:color="auto" w:fill="FFFFFF"/>
        </w:rPr>
        <w:t>может</w:t>
      </w:r>
      <w:r w:rsidR="001941E2">
        <w:rPr>
          <w:shd w:val="clear" w:color="auto" w:fill="FFFFFF"/>
        </w:rPr>
        <w:t xml:space="preserve"> </w:t>
      </w:r>
      <w:r w:rsidRPr="007136C2">
        <w:rPr>
          <w:shd w:val="clear" w:color="auto" w:fill="FFFFFF"/>
        </w:rPr>
        <w:t>иметь</w:t>
      </w:r>
      <w:r w:rsidR="001941E2">
        <w:rPr>
          <w:shd w:val="clear" w:color="auto" w:fill="FFFFFF"/>
        </w:rPr>
        <w:t xml:space="preserve"> </w:t>
      </w:r>
      <w:r w:rsidRPr="007136C2">
        <w:rPr>
          <w:shd w:val="clear" w:color="auto" w:fill="FFFFFF"/>
        </w:rPr>
        <w:t>особую</w:t>
      </w:r>
      <w:r w:rsidR="001941E2">
        <w:rPr>
          <w:shd w:val="clear" w:color="auto" w:fill="FFFFFF"/>
        </w:rPr>
        <w:t xml:space="preserve"> </w:t>
      </w:r>
      <w:r w:rsidRPr="007136C2">
        <w:rPr>
          <w:shd w:val="clear" w:color="auto" w:fill="FFFFFF"/>
        </w:rPr>
        <w:t>ценность</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плане</w:t>
      </w:r>
      <w:r w:rsidR="001941E2">
        <w:rPr>
          <w:shd w:val="clear" w:color="auto" w:fill="FFFFFF"/>
        </w:rPr>
        <w:t xml:space="preserve"> </w:t>
      </w:r>
      <w:r w:rsidRPr="007136C2">
        <w:rPr>
          <w:shd w:val="clear" w:color="auto" w:fill="FFFFFF"/>
        </w:rPr>
        <w:t>физического,</w:t>
      </w:r>
      <w:r w:rsidR="001941E2">
        <w:rPr>
          <w:shd w:val="clear" w:color="auto" w:fill="FFFFFF"/>
        </w:rPr>
        <w:t xml:space="preserve"> </w:t>
      </w:r>
      <w:r w:rsidRPr="007136C2">
        <w:rPr>
          <w:shd w:val="clear" w:color="auto" w:fill="FFFFFF"/>
        </w:rPr>
        <w:t>психологического</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социального</w:t>
      </w:r>
      <w:r w:rsidR="001941E2">
        <w:rPr>
          <w:shd w:val="clear" w:color="auto" w:fill="FFFFFF"/>
        </w:rPr>
        <w:t xml:space="preserve"> </w:t>
      </w:r>
      <w:r w:rsidRPr="007136C2">
        <w:rPr>
          <w:shd w:val="clear" w:color="auto" w:fill="FFFFFF"/>
        </w:rPr>
        <w:t>развития.</w:t>
      </w:r>
      <w:r w:rsidR="001941E2">
        <w:rPr>
          <w:shd w:val="clear" w:color="auto" w:fill="FFFFFF"/>
        </w:rPr>
        <w:t xml:space="preserve"> </w:t>
      </w:r>
      <w:r w:rsidRPr="007136C2">
        <w:rPr>
          <w:shd w:val="clear" w:color="auto" w:fill="FFFFFF"/>
        </w:rPr>
        <w:t>Он</w:t>
      </w:r>
      <w:r w:rsidR="001941E2">
        <w:rPr>
          <w:shd w:val="clear" w:color="auto" w:fill="FFFFFF"/>
        </w:rPr>
        <w:t xml:space="preserve"> </w:t>
      </w:r>
      <w:r w:rsidRPr="007136C2">
        <w:rPr>
          <w:shd w:val="clear" w:color="auto" w:fill="FFFFFF"/>
        </w:rPr>
        <w:t>способствует</w:t>
      </w:r>
      <w:r w:rsidR="001941E2">
        <w:rPr>
          <w:shd w:val="clear" w:color="auto" w:fill="FFFFFF"/>
        </w:rPr>
        <w:t xml:space="preserve"> </w:t>
      </w:r>
      <w:r w:rsidRPr="007136C2">
        <w:rPr>
          <w:shd w:val="clear" w:color="auto" w:fill="FFFFFF"/>
        </w:rPr>
        <w:t>развитию</w:t>
      </w:r>
      <w:r w:rsidR="001941E2">
        <w:rPr>
          <w:shd w:val="clear" w:color="auto" w:fill="FFFFFF"/>
        </w:rPr>
        <w:t xml:space="preserve"> </w:t>
      </w:r>
      <w:r w:rsidRPr="007136C2">
        <w:rPr>
          <w:shd w:val="clear" w:color="auto" w:fill="FFFFFF"/>
        </w:rPr>
        <w:t>координации</w:t>
      </w:r>
      <w:r w:rsidR="001941E2">
        <w:rPr>
          <w:shd w:val="clear" w:color="auto" w:fill="FFFFFF"/>
        </w:rPr>
        <w:t xml:space="preserve"> </w:t>
      </w:r>
      <w:r w:rsidRPr="007136C2">
        <w:rPr>
          <w:shd w:val="clear" w:color="auto" w:fill="FFFFFF"/>
        </w:rPr>
        <w:t>движений,</w:t>
      </w:r>
      <w:r w:rsidR="001941E2">
        <w:rPr>
          <w:shd w:val="clear" w:color="auto" w:fill="FFFFFF"/>
        </w:rPr>
        <w:t xml:space="preserve"> </w:t>
      </w:r>
      <w:r w:rsidRPr="007136C2">
        <w:rPr>
          <w:shd w:val="clear" w:color="auto" w:fill="FFFFFF"/>
        </w:rPr>
        <w:t>повышению</w:t>
      </w:r>
      <w:r w:rsidR="001941E2">
        <w:rPr>
          <w:shd w:val="clear" w:color="auto" w:fill="FFFFFF"/>
        </w:rPr>
        <w:t xml:space="preserve"> </w:t>
      </w:r>
      <w:r w:rsidRPr="007136C2">
        <w:rPr>
          <w:shd w:val="clear" w:color="auto" w:fill="FFFFFF"/>
        </w:rPr>
        <w:t>самооценки</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уверенности,</w:t>
      </w:r>
      <w:r w:rsidR="001941E2">
        <w:rPr>
          <w:shd w:val="clear" w:color="auto" w:fill="FFFFFF"/>
        </w:rPr>
        <w:t xml:space="preserve"> </w:t>
      </w:r>
      <w:r w:rsidRPr="007136C2">
        <w:rPr>
          <w:shd w:val="clear" w:color="auto" w:fill="FFFFFF"/>
        </w:rPr>
        <w:t>обучению</w:t>
      </w:r>
      <w:r w:rsidR="001941E2">
        <w:rPr>
          <w:shd w:val="clear" w:color="auto" w:fill="FFFFFF"/>
        </w:rPr>
        <w:t xml:space="preserve"> </w:t>
      </w:r>
      <w:r w:rsidRPr="007136C2">
        <w:rPr>
          <w:shd w:val="clear" w:color="auto" w:fill="FFFFFF"/>
        </w:rPr>
        <w:t>адаптивным</w:t>
      </w:r>
      <w:r w:rsidR="001941E2">
        <w:rPr>
          <w:shd w:val="clear" w:color="auto" w:fill="FFFFFF"/>
        </w:rPr>
        <w:t xml:space="preserve"> </w:t>
      </w:r>
      <w:r w:rsidRPr="007136C2">
        <w:rPr>
          <w:shd w:val="clear" w:color="auto" w:fill="FFFFFF"/>
        </w:rPr>
        <w:t>навыкам</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развитию</w:t>
      </w:r>
      <w:r w:rsidR="001941E2">
        <w:rPr>
          <w:shd w:val="clear" w:color="auto" w:fill="FFFFFF"/>
        </w:rPr>
        <w:t xml:space="preserve"> </w:t>
      </w:r>
      <w:r w:rsidRPr="007136C2">
        <w:rPr>
          <w:shd w:val="clear" w:color="auto" w:fill="FFFFFF"/>
        </w:rPr>
        <w:t>коммуникативных</w:t>
      </w:r>
      <w:r w:rsidR="001941E2">
        <w:rPr>
          <w:shd w:val="clear" w:color="auto" w:fill="FFFFFF"/>
        </w:rPr>
        <w:t xml:space="preserve"> </w:t>
      </w:r>
      <w:r w:rsidRPr="007136C2">
        <w:rPr>
          <w:shd w:val="clear" w:color="auto" w:fill="FFFFFF"/>
        </w:rPr>
        <w:t>навыков.</w:t>
      </w:r>
      <w:r w:rsidR="001941E2">
        <w:rPr>
          <w:shd w:val="clear" w:color="auto" w:fill="FFFFFF"/>
        </w:rPr>
        <w:t xml:space="preserve"> </w:t>
      </w:r>
      <w:r w:rsidRPr="007136C2">
        <w:rPr>
          <w:shd w:val="clear" w:color="auto" w:fill="FFFFFF"/>
        </w:rPr>
        <w:t>У</w:t>
      </w:r>
      <w:r w:rsidR="001941E2">
        <w:rPr>
          <w:shd w:val="clear" w:color="auto" w:fill="FFFFFF"/>
        </w:rPr>
        <w:t xml:space="preserve"> </w:t>
      </w:r>
      <w:r w:rsidRPr="007136C2">
        <w:rPr>
          <w:shd w:val="clear" w:color="auto" w:fill="FFFFFF"/>
        </w:rPr>
        <w:t>взрослых</w:t>
      </w:r>
      <w:r w:rsidR="001941E2">
        <w:rPr>
          <w:shd w:val="clear" w:color="auto" w:fill="FFFFFF"/>
        </w:rPr>
        <w:t xml:space="preserve"> </w:t>
      </w:r>
      <w:r w:rsidRPr="007136C2">
        <w:rPr>
          <w:shd w:val="clear" w:color="auto" w:fill="FFFFFF"/>
        </w:rPr>
        <w:t>активный</w:t>
      </w:r>
      <w:r w:rsidR="001941E2">
        <w:rPr>
          <w:shd w:val="clear" w:color="auto" w:fill="FFFFFF"/>
        </w:rPr>
        <w:t xml:space="preserve"> </w:t>
      </w:r>
      <w:r w:rsidRPr="007136C2">
        <w:rPr>
          <w:shd w:val="clear" w:color="auto" w:fill="FFFFFF"/>
        </w:rPr>
        <w:t>туризм</w:t>
      </w:r>
      <w:r w:rsidR="001941E2">
        <w:rPr>
          <w:shd w:val="clear" w:color="auto" w:fill="FFFFFF"/>
        </w:rPr>
        <w:t xml:space="preserve"> </w:t>
      </w:r>
      <w:r w:rsidRPr="007136C2">
        <w:rPr>
          <w:shd w:val="clear" w:color="auto" w:fill="FFFFFF"/>
        </w:rPr>
        <w:t>может</w:t>
      </w:r>
      <w:r w:rsidR="001941E2">
        <w:rPr>
          <w:shd w:val="clear" w:color="auto" w:fill="FFFFFF"/>
        </w:rPr>
        <w:t xml:space="preserve"> </w:t>
      </w:r>
      <w:r w:rsidRPr="007136C2">
        <w:rPr>
          <w:shd w:val="clear" w:color="auto" w:fill="FFFFFF"/>
        </w:rPr>
        <w:t>служить</w:t>
      </w:r>
      <w:r w:rsidR="001941E2">
        <w:rPr>
          <w:shd w:val="clear" w:color="auto" w:fill="FFFFFF"/>
        </w:rPr>
        <w:t xml:space="preserve"> </w:t>
      </w:r>
      <w:r w:rsidRPr="007136C2">
        <w:rPr>
          <w:shd w:val="clear" w:color="auto" w:fill="FFFFFF"/>
        </w:rPr>
        <w:t>способом</w:t>
      </w:r>
      <w:r w:rsidR="001941E2">
        <w:rPr>
          <w:shd w:val="clear" w:color="auto" w:fill="FFFFFF"/>
        </w:rPr>
        <w:t xml:space="preserve"> </w:t>
      </w:r>
      <w:r w:rsidRPr="007136C2">
        <w:rPr>
          <w:shd w:val="clear" w:color="auto" w:fill="FFFFFF"/>
        </w:rPr>
        <w:t>поиска</w:t>
      </w:r>
      <w:r w:rsidR="001941E2">
        <w:rPr>
          <w:shd w:val="clear" w:color="auto" w:fill="FFFFFF"/>
        </w:rPr>
        <w:t xml:space="preserve"> </w:t>
      </w:r>
      <w:r w:rsidRPr="007136C2">
        <w:rPr>
          <w:shd w:val="clear" w:color="auto" w:fill="FFFFFF"/>
        </w:rPr>
        <w:t>новых</w:t>
      </w:r>
      <w:r w:rsidR="001941E2">
        <w:rPr>
          <w:shd w:val="clear" w:color="auto" w:fill="FFFFFF"/>
        </w:rPr>
        <w:t xml:space="preserve"> </w:t>
      </w:r>
      <w:r w:rsidRPr="007136C2">
        <w:rPr>
          <w:shd w:val="clear" w:color="auto" w:fill="FFFFFF"/>
        </w:rPr>
        <w:t>вызовов,</w:t>
      </w:r>
      <w:r w:rsidR="001941E2">
        <w:rPr>
          <w:shd w:val="clear" w:color="auto" w:fill="FFFFFF"/>
        </w:rPr>
        <w:t xml:space="preserve"> </w:t>
      </w:r>
      <w:r w:rsidRPr="007136C2">
        <w:rPr>
          <w:shd w:val="clear" w:color="auto" w:fill="FFFFFF"/>
        </w:rPr>
        <w:t>развитию</w:t>
      </w:r>
      <w:r w:rsidR="001941E2">
        <w:rPr>
          <w:shd w:val="clear" w:color="auto" w:fill="FFFFFF"/>
        </w:rPr>
        <w:t xml:space="preserve"> </w:t>
      </w:r>
      <w:r w:rsidRPr="007136C2">
        <w:rPr>
          <w:shd w:val="clear" w:color="auto" w:fill="FFFFFF"/>
        </w:rPr>
        <w:t>личности</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саморазвитию.</w:t>
      </w:r>
      <w:r w:rsidR="001941E2">
        <w:rPr>
          <w:shd w:val="clear" w:color="auto" w:fill="FFFFFF"/>
        </w:rPr>
        <w:t xml:space="preserve"> </w:t>
      </w:r>
      <w:r w:rsidRPr="007136C2">
        <w:rPr>
          <w:shd w:val="clear" w:color="auto" w:fill="FFFFFF"/>
        </w:rPr>
        <w:t>Контакты,</w:t>
      </w:r>
      <w:r w:rsidR="001941E2">
        <w:rPr>
          <w:shd w:val="clear" w:color="auto" w:fill="FFFFFF"/>
        </w:rPr>
        <w:t xml:space="preserve"> </w:t>
      </w:r>
      <w:r w:rsidRPr="007136C2">
        <w:rPr>
          <w:shd w:val="clear" w:color="auto" w:fill="FFFFFF"/>
        </w:rPr>
        <w:t>которые</w:t>
      </w:r>
      <w:r w:rsidR="001941E2">
        <w:rPr>
          <w:shd w:val="clear" w:color="auto" w:fill="FFFFFF"/>
        </w:rPr>
        <w:t xml:space="preserve"> </w:t>
      </w:r>
      <w:r w:rsidRPr="007136C2">
        <w:rPr>
          <w:shd w:val="clear" w:color="auto" w:fill="FFFFFF"/>
        </w:rPr>
        <w:t>устанавливаются</w:t>
      </w:r>
      <w:r w:rsidR="001941E2">
        <w:rPr>
          <w:shd w:val="clear" w:color="auto" w:fill="FFFFFF"/>
        </w:rPr>
        <w:t xml:space="preserve"> </w:t>
      </w:r>
      <w:r w:rsidRPr="007136C2">
        <w:rPr>
          <w:shd w:val="clear" w:color="auto" w:fill="FFFFFF"/>
        </w:rPr>
        <w:t>между</w:t>
      </w:r>
      <w:r w:rsidR="001941E2">
        <w:rPr>
          <w:shd w:val="clear" w:color="auto" w:fill="FFFFFF"/>
        </w:rPr>
        <w:t xml:space="preserve"> </w:t>
      </w:r>
      <w:r w:rsidRPr="007136C2">
        <w:rPr>
          <w:shd w:val="clear" w:color="auto" w:fill="FFFFFF"/>
        </w:rPr>
        <w:t>взрослыми</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ребятами</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походе,</w:t>
      </w:r>
      <w:r w:rsidR="001941E2">
        <w:rPr>
          <w:shd w:val="clear" w:color="auto" w:fill="FFFFFF"/>
        </w:rPr>
        <w:t xml:space="preserve"> </w:t>
      </w:r>
      <w:r w:rsidRPr="007136C2">
        <w:rPr>
          <w:shd w:val="clear" w:color="auto" w:fill="FFFFFF"/>
        </w:rPr>
        <w:t>как</w:t>
      </w:r>
      <w:r w:rsidR="001941E2">
        <w:rPr>
          <w:shd w:val="clear" w:color="auto" w:fill="FFFFFF"/>
        </w:rPr>
        <w:t xml:space="preserve"> </w:t>
      </w:r>
      <w:r w:rsidRPr="007136C2">
        <w:rPr>
          <w:shd w:val="clear" w:color="auto" w:fill="FFFFFF"/>
        </w:rPr>
        <w:t>правило,</w:t>
      </w:r>
      <w:r w:rsidR="001941E2">
        <w:rPr>
          <w:shd w:val="clear" w:color="auto" w:fill="FFFFFF"/>
        </w:rPr>
        <w:t xml:space="preserve"> </w:t>
      </w:r>
      <w:r w:rsidRPr="007136C2">
        <w:rPr>
          <w:shd w:val="clear" w:color="auto" w:fill="FFFFFF"/>
        </w:rPr>
        <w:t>гораздо</w:t>
      </w:r>
      <w:r w:rsidR="001941E2">
        <w:rPr>
          <w:shd w:val="clear" w:color="auto" w:fill="FFFFFF"/>
        </w:rPr>
        <w:t xml:space="preserve"> </w:t>
      </w:r>
      <w:r w:rsidRPr="007136C2">
        <w:rPr>
          <w:shd w:val="clear" w:color="auto" w:fill="FFFFFF"/>
        </w:rPr>
        <w:t>более</w:t>
      </w:r>
      <w:r w:rsidR="001941E2">
        <w:rPr>
          <w:shd w:val="clear" w:color="auto" w:fill="FFFFFF"/>
        </w:rPr>
        <w:t xml:space="preserve"> </w:t>
      </w:r>
      <w:r w:rsidRPr="007136C2">
        <w:rPr>
          <w:shd w:val="clear" w:color="auto" w:fill="FFFFFF"/>
        </w:rPr>
        <w:t>глубокие</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душевные,</w:t>
      </w:r>
      <w:r w:rsidR="001941E2">
        <w:rPr>
          <w:shd w:val="clear" w:color="auto" w:fill="FFFFFF"/>
        </w:rPr>
        <w:t xml:space="preserve"> </w:t>
      </w:r>
      <w:r w:rsidRPr="007136C2">
        <w:rPr>
          <w:shd w:val="clear" w:color="auto" w:fill="FFFFFF"/>
        </w:rPr>
        <w:t>чем</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деловой</w:t>
      </w:r>
      <w:r w:rsidR="001941E2">
        <w:rPr>
          <w:shd w:val="clear" w:color="auto" w:fill="FFFFFF"/>
        </w:rPr>
        <w:t xml:space="preserve"> </w:t>
      </w:r>
      <w:r w:rsidRPr="007136C2">
        <w:rPr>
          <w:shd w:val="clear" w:color="auto" w:fill="FFFFFF"/>
        </w:rPr>
        <w:t>обстановке</w:t>
      </w:r>
      <w:r w:rsidR="001941E2">
        <w:rPr>
          <w:shd w:val="clear" w:color="auto" w:fill="FFFFFF"/>
        </w:rPr>
        <w:t xml:space="preserve"> </w:t>
      </w:r>
      <w:r w:rsidRPr="007136C2">
        <w:rPr>
          <w:shd w:val="clear" w:color="auto" w:fill="FFFFFF"/>
        </w:rPr>
        <w:t>учебного</w:t>
      </w:r>
      <w:r w:rsidR="001941E2">
        <w:rPr>
          <w:shd w:val="clear" w:color="auto" w:fill="FFFFFF"/>
        </w:rPr>
        <w:t xml:space="preserve"> </w:t>
      </w:r>
      <w:r w:rsidRPr="007136C2">
        <w:rPr>
          <w:shd w:val="clear" w:color="auto" w:fill="FFFFFF"/>
        </w:rPr>
        <w:t>процесса.</w:t>
      </w:r>
      <w:r w:rsidR="001941E2">
        <w:rPr>
          <w:shd w:val="clear" w:color="auto" w:fill="FFFFFF"/>
        </w:rPr>
        <w:t xml:space="preserve"> </w:t>
      </w:r>
      <w:r w:rsidRPr="007136C2">
        <w:rPr>
          <w:shd w:val="clear" w:color="auto" w:fill="FFFFFF"/>
        </w:rPr>
        <w:t>Они</w:t>
      </w:r>
      <w:r w:rsidR="001941E2">
        <w:rPr>
          <w:shd w:val="clear" w:color="auto" w:fill="FFFFFF"/>
        </w:rPr>
        <w:t xml:space="preserve"> </w:t>
      </w:r>
      <w:r w:rsidRPr="007136C2">
        <w:rPr>
          <w:shd w:val="clear" w:color="auto" w:fill="FFFFFF"/>
        </w:rPr>
        <w:t>способствуют</w:t>
      </w:r>
      <w:r w:rsidR="001941E2">
        <w:rPr>
          <w:shd w:val="clear" w:color="auto" w:fill="FFFFFF"/>
        </w:rPr>
        <w:t xml:space="preserve"> </w:t>
      </w:r>
      <w:r w:rsidRPr="007136C2">
        <w:rPr>
          <w:shd w:val="clear" w:color="auto" w:fill="FFFFFF"/>
        </w:rPr>
        <w:t>настоящему</w:t>
      </w:r>
      <w:r w:rsidR="001941E2">
        <w:rPr>
          <w:shd w:val="clear" w:color="auto" w:fill="FFFFFF"/>
        </w:rPr>
        <w:t xml:space="preserve"> </w:t>
      </w:r>
      <w:r w:rsidRPr="007136C2">
        <w:rPr>
          <w:shd w:val="clear" w:color="auto" w:fill="FFFFFF"/>
        </w:rPr>
        <w:t>взаимопониманию</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установлению</w:t>
      </w:r>
      <w:r w:rsidR="001941E2">
        <w:rPr>
          <w:shd w:val="clear" w:color="auto" w:fill="FFFFFF"/>
        </w:rPr>
        <w:t xml:space="preserve"> </w:t>
      </w:r>
      <w:r w:rsidRPr="007136C2">
        <w:rPr>
          <w:shd w:val="clear" w:color="auto" w:fill="FFFFFF"/>
        </w:rPr>
        <w:t>отношений</w:t>
      </w:r>
      <w:r w:rsidR="001941E2">
        <w:rPr>
          <w:shd w:val="clear" w:color="auto" w:fill="FFFFFF"/>
        </w:rPr>
        <w:t xml:space="preserve"> </w:t>
      </w:r>
      <w:r w:rsidRPr="007136C2">
        <w:rPr>
          <w:shd w:val="clear" w:color="auto" w:fill="FFFFFF"/>
        </w:rPr>
        <w:t>сотрудничества.</w:t>
      </w:r>
      <w:r w:rsidR="001941E2">
        <w:rPr>
          <w:shd w:val="clear" w:color="auto" w:fill="FFFFFF"/>
        </w:rPr>
        <w:t xml:space="preserve"> </w:t>
      </w:r>
    </w:p>
    <w:p w:rsidR="00D725BA" w:rsidRPr="007136C2" w:rsidRDefault="00333DC5" w:rsidP="00F43B07">
      <w:pPr>
        <w:tabs>
          <w:tab w:val="left" w:pos="9638"/>
        </w:tabs>
        <w:rPr>
          <w:shd w:val="clear" w:color="auto" w:fill="FFFFFF"/>
        </w:rPr>
      </w:pPr>
      <w:r w:rsidRPr="007136C2">
        <w:rPr>
          <w:shd w:val="clear" w:color="auto" w:fill="FFFFFF"/>
        </w:rPr>
        <w:t>С</w:t>
      </w:r>
      <w:r w:rsidR="001941E2">
        <w:rPr>
          <w:shd w:val="clear" w:color="auto" w:fill="FFFFFF"/>
        </w:rPr>
        <w:t xml:space="preserve"> </w:t>
      </w:r>
      <w:r w:rsidRPr="007136C2">
        <w:rPr>
          <w:shd w:val="clear" w:color="auto" w:fill="FFFFFF"/>
        </w:rPr>
        <w:t>развитием</w:t>
      </w:r>
      <w:r w:rsidR="001941E2">
        <w:rPr>
          <w:shd w:val="clear" w:color="auto" w:fill="FFFFFF"/>
        </w:rPr>
        <w:t xml:space="preserve"> </w:t>
      </w:r>
      <w:r w:rsidRPr="007136C2">
        <w:rPr>
          <w:shd w:val="clear" w:color="auto" w:fill="FFFFFF"/>
        </w:rPr>
        <w:t>геотехнологий,</w:t>
      </w:r>
      <w:r w:rsidR="001941E2">
        <w:rPr>
          <w:shd w:val="clear" w:color="auto" w:fill="FFFFFF"/>
        </w:rPr>
        <w:t xml:space="preserve"> </w:t>
      </w:r>
      <w:r w:rsidRPr="007136C2">
        <w:rPr>
          <w:shd w:val="clear" w:color="auto" w:fill="FFFFFF"/>
        </w:rPr>
        <w:t>таких</w:t>
      </w:r>
      <w:r w:rsidR="001941E2">
        <w:rPr>
          <w:shd w:val="clear" w:color="auto" w:fill="FFFFFF"/>
        </w:rPr>
        <w:t xml:space="preserve"> </w:t>
      </w:r>
      <w:r w:rsidRPr="007136C2">
        <w:rPr>
          <w:shd w:val="clear" w:color="auto" w:fill="FFFFFF"/>
        </w:rPr>
        <w:t>как</w:t>
      </w:r>
      <w:r w:rsidR="001941E2">
        <w:rPr>
          <w:shd w:val="clear" w:color="auto" w:fill="FFFFFF"/>
        </w:rPr>
        <w:t xml:space="preserve"> </w:t>
      </w:r>
      <w:r w:rsidRPr="007136C2">
        <w:rPr>
          <w:shd w:val="clear" w:color="auto" w:fill="FFFFFF"/>
        </w:rPr>
        <w:t>глобальная</w:t>
      </w:r>
      <w:r w:rsidR="001941E2">
        <w:rPr>
          <w:shd w:val="clear" w:color="auto" w:fill="FFFFFF"/>
        </w:rPr>
        <w:t xml:space="preserve"> </w:t>
      </w:r>
      <w:r w:rsidRPr="007136C2">
        <w:rPr>
          <w:shd w:val="clear" w:color="auto" w:fill="FFFFFF"/>
        </w:rPr>
        <w:t>навигационная</w:t>
      </w:r>
      <w:r w:rsidR="001941E2">
        <w:rPr>
          <w:shd w:val="clear" w:color="auto" w:fill="FFFFFF"/>
        </w:rPr>
        <w:t xml:space="preserve"> </w:t>
      </w:r>
      <w:r w:rsidRPr="007136C2">
        <w:rPr>
          <w:shd w:val="clear" w:color="auto" w:fill="FFFFFF"/>
        </w:rPr>
        <w:t>спутниковая</w:t>
      </w:r>
      <w:r w:rsidR="001941E2">
        <w:rPr>
          <w:shd w:val="clear" w:color="auto" w:fill="FFFFFF"/>
        </w:rPr>
        <w:t xml:space="preserve"> </w:t>
      </w:r>
      <w:r w:rsidRPr="007136C2">
        <w:rPr>
          <w:shd w:val="clear" w:color="auto" w:fill="FFFFFF"/>
        </w:rPr>
        <w:t>система</w:t>
      </w:r>
      <w:r w:rsidR="001941E2">
        <w:rPr>
          <w:shd w:val="clear" w:color="auto" w:fill="FFFFFF"/>
        </w:rPr>
        <w:t xml:space="preserve"> </w:t>
      </w:r>
      <w:r w:rsidRPr="007136C2">
        <w:rPr>
          <w:shd w:val="clear" w:color="auto" w:fill="FFFFFF"/>
        </w:rPr>
        <w:t>(ГНСС),</w:t>
      </w:r>
      <w:r w:rsidR="001941E2">
        <w:rPr>
          <w:shd w:val="clear" w:color="auto" w:fill="FFFFFF"/>
        </w:rPr>
        <w:t xml:space="preserve"> </w:t>
      </w:r>
      <w:r w:rsidRPr="007136C2">
        <w:rPr>
          <w:shd w:val="clear" w:color="auto" w:fill="FFFFFF"/>
        </w:rPr>
        <w:t>ГИС</w:t>
      </w:r>
      <w:r w:rsidR="001941E2">
        <w:rPr>
          <w:shd w:val="clear" w:color="auto" w:fill="FFFFFF"/>
        </w:rPr>
        <w:t xml:space="preserve"> </w:t>
      </w:r>
      <w:r w:rsidRPr="007136C2">
        <w:rPr>
          <w:shd w:val="clear" w:color="auto" w:fill="FFFFFF"/>
        </w:rPr>
        <w:t>(геоинформационные</w:t>
      </w:r>
      <w:r w:rsidR="001941E2">
        <w:rPr>
          <w:shd w:val="clear" w:color="auto" w:fill="FFFFFF"/>
        </w:rPr>
        <w:t xml:space="preserve"> </w:t>
      </w:r>
      <w:r w:rsidRPr="007136C2">
        <w:rPr>
          <w:shd w:val="clear" w:color="auto" w:fill="FFFFFF"/>
        </w:rPr>
        <w:t>системы)</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другие,</w:t>
      </w:r>
      <w:r w:rsidR="001941E2">
        <w:rPr>
          <w:shd w:val="clear" w:color="auto" w:fill="FFFFFF"/>
        </w:rPr>
        <w:t xml:space="preserve"> </w:t>
      </w:r>
      <w:r w:rsidRPr="007136C2">
        <w:rPr>
          <w:shd w:val="clear" w:color="auto" w:fill="FFFFFF"/>
        </w:rPr>
        <w:t>стало</w:t>
      </w:r>
      <w:r w:rsidR="001941E2">
        <w:rPr>
          <w:shd w:val="clear" w:color="auto" w:fill="FFFFFF"/>
        </w:rPr>
        <w:t xml:space="preserve"> </w:t>
      </w:r>
      <w:r w:rsidRPr="007136C2">
        <w:rPr>
          <w:shd w:val="clear" w:color="auto" w:fill="FFFFFF"/>
        </w:rPr>
        <w:t>возможным</w:t>
      </w:r>
      <w:r w:rsidR="001941E2">
        <w:rPr>
          <w:shd w:val="clear" w:color="auto" w:fill="FFFFFF"/>
        </w:rPr>
        <w:t xml:space="preserve"> </w:t>
      </w:r>
      <w:r w:rsidRPr="007136C2">
        <w:rPr>
          <w:shd w:val="clear" w:color="auto" w:fill="FFFFFF"/>
        </w:rPr>
        <w:t>более</w:t>
      </w:r>
      <w:r w:rsidR="001941E2">
        <w:rPr>
          <w:shd w:val="clear" w:color="auto" w:fill="FFFFFF"/>
        </w:rPr>
        <w:t xml:space="preserve"> </w:t>
      </w:r>
      <w:r w:rsidRPr="007136C2">
        <w:rPr>
          <w:shd w:val="clear" w:color="auto" w:fill="FFFFFF"/>
        </w:rPr>
        <w:t>точное</w:t>
      </w:r>
      <w:r w:rsidR="001941E2">
        <w:rPr>
          <w:shd w:val="clear" w:color="auto" w:fill="FFFFFF"/>
        </w:rPr>
        <w:t xml:space="preserve"> </w:t>
      </w:r>
      <w:r w:rsidRPr="007136C2">
        <w:rPr>
          <w:shd w:val="clear" w:color="auto" w:fill="FFFFFF"/>
        </w:rPr>
        <w:t>планирование</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навигация</w:t>
      </w:r>
      <w:r w:rsidR="001941E2">
        <w:rPr>
          <w:shd w:val="clear" w:color="auto" w:fill="FFFFFF"/>
        </w:rPr>
        <w:t xml:space="preserve"> </w:t>
      </w:r>
      <w:r w:rsidRPr="007136C2">
        <w:rPr>
          <w:shd w:val="clear" w:color="auto" w:fill="FFFFFF"/>
        </w:rPr>
        <w:t>во</w:t>
      </w:r>
      <w:r w:rsidR="001941E2">
        <w:rPr>
          <w:shd w:val="clear" w:color="auto" w:fill="FFFFFF"/>
        </w:rPr>
        <w:t xml:space="preserve"> </w:t>
      </w:r>
      <w:r w:rsidRPr="007136C2">
        <w:rPr>
          <w:shd w:val="clear" w:color="auto" w:fill="FFFFFF"/>
        </w:rPr>
        <w:t>время</w:t>
      </w:r>
      <w:r w:rsidR="001941E2">
        <w:rPr>
          <w:shd w:val="clear" w:color="auto" w:fill="FFFFFF"/>
        </w:rPr>
        <w:t xml:space="preserve"> </w:t>
      </w:r>
      <w:r w:rsidRPr="007136C2">
        <w:rPr>
          <w:shd w:val="clear" w:color="auto" w:fill="FFFFFF"/>
        </w:rPr>
        <w:t>активного</w:t>
      </w:r>
      <w:r w:rsidR="001941E2">
        <w:rPr>
          <w:shd w:val="clear" w:color="auto" w:fill="FFFFFF"/>
        </w:rPr>
        <w:t xml:space="preserve"> </w:t>
      </w:r>
      <w:r w:rsidRPr="007136C2">
        <w:rPr>
          <w:shd w:val="clear" w:color="auto" w:fill="FFFFFF"/>
        </w:rPr>
        <w:t>туризма.</w:t>
      </w:r>
      <w:r w:rsidR="001941E2">
        <w:rPr>
          <w:shd w:val="clear" w:color="auto" w:fill="FFFFFF"/>
        </w:rPr>
        <w:t xml:space="preserve"> </w:t>
      </w:r>
      <w:r w:rsidRPr="007136C2">
        <w:rPr>
          <w:shd w:val="clear" w:color="auto" w:fill="FFFFFF"/>
        </w:rPr>
        <w:t>Это</w:t>
      </w:r>
      <w:r w:rsidR="001941E2">
        <w:rPr>
          <w:shd w:val="clear" w:color="auto" w:fill="FFFFFF"/>
        </w:rPr>
        <w:t xml:space="preserve"> </w:t>
      </w:r>
      <w:r w:rsidRPr="007136C2">
        <w:rPr>
          <w:shd w:val="clear" w:color="auto" w:fill="FFFFFF"/>
        </w:rPr>
        <w:t>позволяет</w:t>
      </w:r>
      <w:r w:rsidR="001941E2">
        <w:rPr>
          <w:shd w:val="clear" w:color="auto" w:fill="FFFFFF"/>
        </w:rPr>
        <w:t xml:space="preserve"> </w:t>
      </w:r>
      <w:r w:rsidRPr="007136C2">
        <w:rPr>
          <w:shd w:val="clear" w:color="auto" w:fill="FFFFFF"/>
        </w:rPr>
        <w:t>участникам</w:t>
      </w:r>
      <w:r w:rsidR="001941E2">
        <w:rPr>
          <w:shd w:val="clear" w:color="auto" w:fill="FFFFFF"/>
        </w:rPr>
        <w:t xml:space="preserve"> </w:t>
      </w:r>
      <w:r w:rsidRPr="007136C2">
        <w:rPr>
          <w:shd w:val="clear" w:color="auto" w:fill="FFFFFF"/>
        </w:rPr>
        <w:t>более</w:t>
      </w:r>
      <w:r w:rsidR="001941E2">
        <w:rPr>
          <w:shd w:val="clear" w:color="auto" w:fill="FFFFFF"/>
        </w:rPr>
        <w:t xml:space="preserve"> </w:t>
      </w:r>
      <w:r w:rsidRPr="007136C2">
        <w:rPr>
          <w:shd w:val="clear" w:color="auto" w:fill="FFFFFF"/>
        </w:rPr>
        <w:t>безопасно</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эффективно</w:t>
      </w:r>
      <w:r w:rsidR="001941E2">
        <w:rPr>
          <w:shd w:val="clear" w:color="auto" w:fill="FFFFFF"/>
        </w:rPr>
        <w:t xml:space="preserve"> </w:t>
      </w:r>
      <w:r w:rsidRPr="007136C2">
        <w:rPr>
          <w:shd w:val="clear" w:color="auto" w:fill="FFFFFF"/>
        </w:rPr>
        <w:t>передвигаться</w:t>
      </w:r>
      <w:r w:rsidR="001941E2">
        <w:rPr>
          <w:shd w:val="clear" w:color="auto" w:fill="FFFFFF"/>
        </w:rPr>
        <w:t xml:space="preserve"> </w:t>
      </w:r>
      <w:r w:rsidRPr="007136C2">
        <w:rPr>
          <w:shd w:val="clear" w:color="auto" w:fill="FFFFFF"/>
        </w:rPr>
        <w:t>по</w:t>
      </w:r>
      <w:r w:rsidR="001941E2">
        <w:rPr>
          <w:shd w:val="clear" w:color="auto" w:fill="FFFFFF"/>
        </w:rPr>
        <w:t xml:space="preserve"> </w:t>
      </w:r>
      <w:r w:rsidRPr="007136C2">
        <w:rPr>
          <w:shd w:val="clear" w:color="auto" w:fill="FFFFFF"/>
        </w:rPr>
        <w:t>маршрутам,</w:t>
      </w:r>
      <w:r w:rsidR="001941E2">
        <w:rPr>
          <w:shd w:val="clear" w:color="auto" w:fill="FFFFFF"/>
        </w:rPr>
        <w:t xml:space="preserve"> </w:t>
      </w:r>
      <w:r w:rsidRPr="007136C2">
        <w:rPr>
          <w:shd w:val="clear" w:color="auto" w:fill="FFFFFF"/>
        </w:rPr>
        <w:t>а</w:t>
      </w:r>
      <w:r w:rsidR="001941E2">
        <w:rPr>
          <w:shd w:val="clear" w:color="auto" w:fill="FFFFFF"/>
        </w:rPr>
        <w:t xml:space="preserve"> </w:t>
      </w:r>
      <w:r w:rsidRPr="007136C2">
        <w:rPr>
          <w:shd w:val="clear" w:color="auto" w:fill="FFFFFF"/>
        </w:rPr>
        <w:t>также</w:t>
      </w:r>
      <w:r w:rsidR="001941E2">
        <w:rPr>
          <w:shd w:val="clear" w:color="auto" w:fill="FFFFFF"/>
        </w:rPr>
        <w:t xml:space="preserve"> </w:t>
      </w:r>
      <w:r w:rsidRPr="007136C2">
        <w:rPr>
          <w:shd w:val="clear" w:color="auto" w:fill="FFFFFF"/>
        </w:rPr>
        <w:t>отслеживать</w:t>
      </w:r>
      <w:r w:rsidR="001941E2">
        <w:rPr>
          <w:shd w:val="clear" w:color="auto" w:fill="FFFFFF"/>
        </w:rPr>
        <w:t xml:space="preserve"> </w:t>
      </w:r>
      <w:r w:rsidRPr="007136C2">
        <w:rPr>
          <w:shd w:val="clear" w:color="auto" w:fill="FFFFFF"/>
        </w:rPr>
        <w:t>свои</w:t>
      </w:r>
      <w:r w:rsidR="001941E2">
        <w:rPr>
          <w:shd w:val="clear" w:color="auto" w:fill="FFFFFF"/>
        </w:rPr>
        <w:t xml:space="preserve"> </w:t>
      </w:r>
      <w:r w:rsidRPr="007136C2">
        <w:rPr>
          <w:shd w:val="clear" w:color="auto" w:fill="FFFFFF"/>
        </w:rPr>
        <w:t>достижения</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прогресс.</w:t>
      </w:r>
      <w:r w:rsidR="001941E2">
        <w:rPr>
          <w:shd w:val="clear" w:color="auto" w:fill="FFFFFF"/>
        </w:rPr>
        <w:t xml:space="preserve"> </w:t>
      </w:r>
    </w:p>
    <w:p w:rsidR="00D725BA" w:rsidRPr="007136C2" w:rsidRDefault="00333DC5" w:rsidP="00F43B07">
      <w:pPr>
        <w:tabs>
          <w:tab w:val="left" w:pos="9638"/>
        </w:tabs>
        <w:rPr>
          <w:shd w:val="clear" w:color="auto" w:fill="FFFFFF"/>
        </w:rPr>
      </w:pPr>
      <w:r w:rsidRPr="007136C2">
        <w:rPr>
          <w:shd w:val="clear" w:color="auto" w:fill="FFFFFF"/>
        </w:rPr>
        <w:t>Виртуальная</w:t>
      </w:r>
      <w:r w:rsidR="001941E2">
        <w:rPr>
          <w:shd w:val="clear" w:color="auto" w:fill="FFFFFF"/>
        </w:rPr>
        <w:t xml:space="preserve"> </w:t>
      </w:r>
      <w:r w:rsidRPr="007136C2">
        <w:rPr>
          <w:shd w:val="clear" w:color="auto" w:fill="FFFFFF"/>
        </w:rPr>
        <w:t>реальность</w:t>
      </w:r>
      <w:r w:rsidR="001941E2">
        <w:rPr>
          <w:shd w:val="clear" w:color="auto" w:fill="FFFFFF"/>
        </w:rPr>
        <w:t xml:space="preserve"> </w:t>
      </w:r>
      <w:r w:rsidRPr="007136C2">
        <w:rPr>
          <w:shd w:val="clear" w:color="auto" w:fill="FFFFFF"/>
        </w:rPr>
        <w:t>(ВР)</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дополненная</w:t>
      </w:r>
      <w:r w:rsidR="001941E2">
        <w:rPr>
          <w:shd w:val="clear" w:color="auto" w:fill="FFFFFF"/>
        </w:rPr>
        <w:t xml:space="preserve"> </w:t>
      </w:r>
      <w:r w:rsidRPr="007136C2">
        <w:rPr>
          <w:shd w:val="clear" w:color="auto" w:fill="FFFFFF"/>
        </w:rPr>
        <w:t>реальность</w:t>
      </w:r>
      <w:r w:rsidR="001941E2">
        <w:rPr>
          <w:shd w:val="clear" w:color="auto" w:fill="FFFFFF"/>
        </w:rPr>
        <w:t xml:space="preserve"> </w:t>
      </w:r>
      <w:r w:rsidRPr="007136C2">
        <w:rPr>
          <w:shd w:val="clear" w:color="auto" w:fill="FFFFFF"/>
        </w:rPr>
        <w:t>(АР)</w:t>
      </w:r>
      <w:r w:rsidR="001941E2">
        <w:rPr>
          <w:shd w:val="clear" w:color="auto" w:fill="FFFFFF"/>
        </w:rPr>
        <w:t xml:space="preserve"> </w:t>
      </w:r>
      <w:r w:rsidRPr="007136C2">
        <w:rPr>
          <w:shd w:val="clear" w:color="auto" w:fill="FFFFFF"/>
        </w:rPr>
        <w:t>становятся</w:t>
      </w:r>
      <w:r w:rsidR="001941E2">
        <w:rPr>
          <w:shd w:val="clear" w:color="auto" w:fill="FFFFFF"/>
        </w:rPr>
        <w:t xml:space="preserve"> </w:t>
      </w:r>
      <w:r w:rsidRPr="007136C2">
        <w:rPr>
          <w:shd w:val="clear" w:color="auto" w:fill="FFFFFF"/>
        </w:rPr>
        <w:t>все</w:t>
      </w:r>
      <w:r w:rsidR="001941E2">
        <w:rPr>
          <w:shd w:val="clear" w:color="auto" w:fill="FFFFFF"/>
        </w:rPr>
        <w:t xml:space="preserve"> </w:t>
      </w:r>
      <w:r w:rsidRPr="007136C2">
        <w:rPr>
          <w:shd w:val="clear" w:color="auto" w:fill="FFFFFF"/>
        </w:rPr>
        <w:t>более</w:t>
      </w:r>
      <w:r w:rsidR="001941E2">
        <w:rPr>
          <w:shd w:val="clear" w:color="auto" w:fill="FFFFFF"/>
        </w:rPr>
        <w:t xml:space="preserve"> </w:t>
      </w:r>
      <w:r w:rsidRPr="007136C2">
        <w:rPr>
          <w:shd w:val="clear" w:color="auto" w:fill="FFFFFF"/>
        </w:rPr>
        <w:t>популярными</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активном</w:t>
      </w:r>
      <w:r w:rsidR="001941E2">
        <w:rPr>
          <w:shd w:val="clear" w:color="auto" w:fill="FFFFFF"/>
        </w:rPr>
        <w:t xml:space="preserve"> </w:t>
      </w:r>
      <w:r w:rsidRPr="007136C2">
        <w:rPr>
          <w:shd w:val="clear" w:color="auto" w:fill="FFFFFF"/>
        </w:rPr>
        <w:t>туризме.</w:t>
      </w:r>
      <w:r w:rsidR="001941E2">
        <w:rPr>
          <w:shd w:val="clear" w:color="auto" w:fill="FFFFFF"/>
        </w:rPr>
        <w:t xml:space="preserve"> </w:t>
      </w:r>
      <w:r w:rsidRPr="007136C2">
        <w:rPr>
          <w:shd w:val="clear" w:color="auto" w:fill="FFFFFF"/>
        </w:rPr>
        <w:t>Они</w:t>
      </w:r>
      <w:r w:rsidR="001941E2">
        <w:rPr>
          <w:shd w:val="clear" w:color="auto" w:fill="FFFFFF"/>
        </w:rPr>
        <w:t xml:space="preserve"> </w:t>
      </w:r>
      <w:r w:rsidRPr="007136C2">
        <w:rPr>
          <w:shd w:val="clear" w:color="auto" w:fill="FFFFFF"/>
        </w:rPr>
        <w:t>позволяют</w:t>
      </w:r>
      <w:r w:rsidR="001941E2">
        <w:rPr>
          <w:shd w:val="clear" w:color="auto" w:fill="FFFFFF"/>
        </w:rPr>
        <w:t xml:space="preserve"> </w:t>
      </w:r>
      <w:r w:rsidRPr="007136C2">
        <w:rPr>
          <w:shd w:val="clear" w:color="auto" w:fill="FFFFFF"/>
        </w:rPr>
        <w:t>участникам</w:t>
      </w:r>
      <w:r w:rsidR="001941E2">
        <w:rPr>
          <w:shd w:val="clear" w:color="auto" w:fill="FFFFFF"/>
        </w:rPr>
        <w:t xml:space="preserve"> </w:t>
      </w:r>
      <w:r w:rsidRPr="007136C2">
        <w:rPr>
          <w:shd w:val="clear" w:color="auto" w:fill="FFFFFF"/>
        </w:rPr>
        <w:t>погрузиться</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виртуальные</w:t>
      </w:r>
      <w:r w:rsidR="001941E2">
        <w:rPr>
          <w:shd w:val="clear" w:color="auto" w:fill="FFFFFF"/>
        </w:rPr>
        <w:t xml:space="preserve"> </w:t>
      </w:r>
      <w:r w:rsidRPr="007136C2">
        <w:rPr>
          <w:shd w:val="clear" w:color="auto" w:fill="FFFFFF"/>
        </w:rPr>
        <w:t>или</w:t>
      </w:r>
      <w:r w:rsidR="001941E2">
        <w:rPr>
          <w:shd w:val="clear" w:color="auto" w:fill="FFFFFF"/>
        </w:rPr>
        <w:t xml:space="preserve"> </w:t>
      </w:r>
      <w:r w:rsidRPr="007136C2">
        <w:rPr>
          <w:shd w:val="clear" w:color="auto" w:fill="FFFFFF"/>
        </w:rPr>
        <w:t>дополненные</w:t>
      </w:r>
      <w:r w:rsidR="001941E2">
        <w:rPr>
          <w:shd w:val="clear" w:color="auto" w:fill="FFFFFF"/>
        </w:rPr>
        <w:t xml:space="preserve"> </w:t>
      </w:r>
      <w:r w:rsidRPr="007136C2">
        <w:rPr>
          <w:shd w:val="clear" w:color="auto" w:fill="FFFFFF"/>
        </w:rPr>
        <w:t>миры,</w:t>
      </w:r>
      <w:r w:rsidR="001941E2">
        <w:rPr>
          <w:shd w:val="clear" w:color="auto" w:fill="FFFFFF"/>
        </w:rPr>
        <w:t xml:space="preserve"> </w:t>
      </w:r>
      <w:r w:rsidRPr="007136C2">
        <w:rPr>
          <w:shd w:val="clear" w:color="auto" w:fill="FFFFFF"/>
        </w:rPr>
        <w:t>где</w:t>
      </w:r>
      <w:r w:rsidR="001941E2">
        <w:rPr>
          <w:shd w:val="clear" w:color="auto" w:fill="FFFFFF"/>
        </w:rPr>
        <w:t xml:space="preserve"> </w:t>
      </w:r>
      <w:r w:rsidRPr="007136C2">
        <w:rPr>
          <w:shd w:val="clear" w:color="auto" w:fill="FFFFFF"/>
        </w:rPr>
        <w:t>можно</w:t>
      </w:r>
      <w:r w:rsidR="001941E2">
        <w:rPr>
          <w:shd w:val="clear" w:color="auto" w:fill="FFFFFF"/>
        </w:rPr>
        <w:t xml:space="preserve"> </w:t>
      </w:r>
      <w:r w:rsidRPr="007136C2">
        <w:rPr>
          <w:shd w:val="clear" w:color="auto" w:fill="FFFFFF"/>
        </w:rPr>
        <w:t>испытать</w:t>
      </w:r>
      <w:r w:rsidR="001941E2">
        <w:rPr>
          <w:shd w:val="clear" w:color="auto" w:fill="FFFFFF"/>
        </w:rPr>
        <w:t xml:space="preserve"> </w:t>
      </w:r>
      <w:r w:rsidRPr="007136C2">
        <w:rPr>
          <w:shd w:val="clear" w:color="auto" w:fill="FFFFFF"/>
        </w:rPr>
        <w:t>новые</w:t>
      </w:r>
      <w:r w:rsidR="001941E2">
        <w:rPr>
          <w:shd w:val="clear" w:color="auto" w:fill="FFFFFF"/>
        </w:rPr>
        <w:t xml:space="preserve"> </w:t>
      </w:r>
      <w:r w:rsidRPr="007136C2">
        <w:rPr>
          <w:shd w:val="clear" w:color="auto" w:fill="FFFFFF"/>
        </w:rPr>
        <w:t>приключения</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эксперименты</w:t>
      </w:r>
      <w:r w:rsidR="001941E2">
        <w:rPr>
          <w:shd w:val="clear" w:color="auto" w:fill="FFFFFF"/>
        </w:rPr>
        <w:t xml:space="preserve"> </w:t>
      </w:r>
      <w:r w:rsidRPr="007136C2">
        <w:rPr>
          <w:shd w:val="clear" w:color="auto" w:fill="FFFFFF"/>
        </w:rPr>
        <w:t>без</w:t>
      </w:r>
      <w:r w:rsidR="001941E2">
        <w:rPr>
          <w:shd w:val="clear" w:color="auto" w:fill="FFFFFF"/>
        </w:rPr>
        <w:t xml:space="preserve"> </w:t>
      </w:r>
      <w:r w:rsidRPr="007136C2">
        <w:rPr>
          <w:shd w:val="clear" w:color="auto" w:fill="FFFFFF"/>
        </w:rPr>
        <w:t>фактического</w:t>
      </w:r>
      <w:r w:rsidR="001941E2">
        <w:rPr>
          <w:shd w:val="clear" w:color="auto" w:fill="FFFFFF"/>
        </w:rPr>
        <w:t xml:space="preserve"> </w:t>
      </w:r>
      <w:r w:rsidRPr="007136C2">
        <w:rPr>
          <w:shd w:val="clear" w:color="auto" w:fill="FFFFFF"/>
        </w:rPr>
        <w:t>перемещения.</w:t>
      </w:r>
      <w:r w:rsidR="001941E2">
        <w:rPr>
          <w:shd w:val="clear" w:color="auto" w:fill="FFFFFF"/>
        </w:rPr>
        <w:t xml:space="preserve"> </w:t>
      </w:r>
      <w:r w:rsidRPr="007136C2">
        <w:rPr>
          <w:shd w:val="clear" w:color="auto" w:fill="FFFFFF"/>
        </w:rPr>
        <w:t>Это</w:t>
      </w:r>
      <w:r w:rsidR="001941E2">
        <w:rPr>
          <w:shd w:val="clear" w:color="auto" w:fill="FFFFFF"/>
        </w:rPr>
        <w:t xml:space="preserve"> </w:t>
      </w:r>
      <w:r w:rsidRPr="007136C2">
        <w:rPr>
          <w:shd w:val="clear" w:color="auto" w:fill="FFFFFF"/>
        </w:rPr>
        <w:t>может</w:t>
      </w:r>
      <w:r w:rsidR="001941E2">
        <w:rPr>
          <w:shd w:val="clear" w:color="auto" w:fill="FFFFFF"/>
        </w:rPr>
        <w:t xml:space="preserve"> </w:t>
      </w:r>
      <w:r w:rsidRPr="007136C2">
        <w:rPr>
          <w:shd w:val="clear" w:color="auto" w:fill="FFFFFF"/>
        </w:rPr>
        <w:t>быть</w:t>
      </w:r>
      <w:r w:rsidR="001941E2">
        <w:rPr>
          <w:shd w:val="clear" w:color="auto" w:fill="FFFFFF"/>
        </w:rPr>
        <w:t xml:space="preserve"> </w:t>
      </w:r>
      <w:r w:rsidRPr="007136C2">
        <w:rPr>
          <w:shd w:val="clear" w:color="auto" w:fill="FFFFFF"/>
        </w:rPr>
        <w:t>полезным</w:t>
      </w:r>
      <w:r w:rsidR="001941E2">
        <w:rPr>
          <w:shd w:val="clear" w:color="auto" w:fill="FFFFFF"/>
        </w:rPr>
        <w:t xml:space="preserve"> </w:t>
      </w:r>
      <w:r w:rsidRPr="007136C2">
        <w:rPr>
          <w:shd w:val="clear" w:color="auto" w:fill="FFFFFF"/>
        </w:rPr>
        <w:t>для</w:t>
      </w:r>
      <w:r w:rsidR="001941E2">
        <w:rPr>
          <w:shd w:val="clear" w:color="auto" w:fill="FFFFFF"/>
        </w:rPr>
        <w:t xml:space="preserve"> </w:t>
      </w:r>
      <w:r w:rsidRPr="007136C2">
        <w:rPr>
          <w:shd w:val="clear" w:color="auto" w:fill="FFFFFF"/>
        </w:rPr>
        <w:t>тренировки</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подготовки,</w:t>
      </w:r>
      <w:r w:rsidR="001941E2">
        <w:rPr>
          <w:shd w:val="clear" w:color="auto" w:fill="FFFFFF"/>
        </w:rPr>
        <w:t xml:space="preserve"> </w:t>
      </w:r>
      <w:r w:rsidRPr="007136C2">
        <w:rPr>
          <w:shd w:val="clear" w:color="auto" w:fill="FFFFFF"/>
        </w:rPr>
        <w:t>а</w:t>
      </w:r>
      <w:r w:rsidR="001941E2">
        <w:rPr>
          <w:shd w:val="clear" w:color="auto" w:fill="FFFFFF"/>
        </w:rPr>
        <w:t xml:space="preserve"> </w:t>
      </w:r>
      <w:r w:rsidRPr="007136C2">
        <w:rPr>
          <w:shd w:val="clear" w:color="auto" w:fill="FFFFFF"/>
        </w:rPr>
        <w:t>также</w:t>
      </w:r>
      <w:r w:rsidR="001941E2">
        <w:rPr>
          <w:shd w:val="clear" w:color="auto" w:fill="FFFFFF"/>
        </w:rPr>
        <w:t xml:space="preserve"> </w:t>
      </w:r>
      <w:r w:rsidRPr="007136C2">
        <w:rPr>
          <w:shd w:val="clear" w:color="auto" w:fill="FFFFFF"/>
        </w:rPr>
        <w:t>для</w:t>
      </w:r>
      <w:r w:rsidR="001941E2">
        <w:rPr>
          <w:shd w:val="clear" w:color="auto" w:fill="FFFFFF"/>
        </w:rPr>
        <w:t xml:space="preserve"> </w:t>
      </w:r>
      <w:r w:rsidRPr="007136C2">
        <w:rPr>
          <w:shd w:val="clear" w:color="auto" w:fill="FFFFFF"/>
        </w:rPr>
        <w:t>создания</w:t>
      </w:r>
      <w:r w:rsidR="001941E2">
        <w:rPr>
          <w:shd w:val="clear" w:color="auto" w:fill="FFFFFF"/>
        </w:rPr>
        <w:t xml:space="preserve"> </w:t>
      </w:r>
      <w:r w:rsidRPr="007136C2">
        <w:rPr>
          <w:shd w:val="clear" w:color="auto" w:fill="FFFFFF"/>
        </w:rPr>
        <w:t>уникальных</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запоминающихся</w:t>
      </w:r>
      <w:r w:rsidR="001941E2">
        <w:rPr>
          <w:shd w:val="clear" w:color="auto" w:fill="FFFFFF"/>
        </w:rPr>
        <w:t xml:space="preserve"> </w:t>
      </w:r>
      <w:r w:rsidRPr="007136C2">
        <w:rPr>
          <w:shd w:val="clear" w:color="auto" w:fill="FFFFFF"/>
        </w:rPr>
        <w:t>впечатлений.</w:t>
      </w:r>
      <w:r w:rsidR="001941E2">
        <w:rPr>
          <w:shd w:val="clear" w:color="auto" w:fill="FFFFFF"/>
        </w:rPr>
        <w:t xml:space="preserve"> </w:t>
      </w:r>
    </w:p>
    <w:p w:rsidR="00D725BA" w:rsidRPr="007136C2" w:rsidRDefault="00333DC5" w:rsidP="00F43B07">
      <w:pPr>
        <w:tabs>
          <w:tab w:val="left" w:pos="9638"/>
        </w:tabs>
        <w:rPr>
          <w:shd w:val="clear" w:color="auto" w:fill="FFFFFF"/>
        </w:rPr>
      </w:pPr>
      <w:r w:rsidRPr="007136C2">
        <w:rPr>
          <w:shd w:val="clear" w:color="auto" w:fill="FFFFFF"/>
        </w:rPr>
        <w:t>Социальные</w:t>
      </w:r>
      <w:r w:rsidR="001941E2">
        <w:rPr>
          <w:shd w:val="clear" w:color="auto" w:fill="FFFFFF"/>
        </w:rPr>
        <w:t xml:space="preserve"> </w:t>
      </w:r>
      <w:r w:rsidRPr="007136C2">
        <w:rPr>
          <w:shd w:val="clear" w:color="auto" w:fill="FFFFFF"/>
        </w:rPr>
        <w:t>сети</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онлайн-платформы</w:t>
      </w:r>
      <w:r w:rsidR="001941E2">
        <w:rPr>
          <w:shd w:val="clear" w:color="auto" w:fill="FFFFFF"/>
        </w:rPr>
        <w:t xml:space="preserve"> </w:t>
      </w:r>
      <w:r w:rsidRPr="007136C2">
        <w:rPr>
          <w:shd w:val="clear" w:color="auto" w:fill="FFFFFF"/>
        </w:rPr>
        <w:t>играют</w:t>
      </w:r>
      <w:r w:rsidR="001941E2">
        <w:rPr>
          <w:shd w:val="clear" w:color="auto" w:fill="FFFFFF"/>
        </w:rPr>
        <w:t xml:space="preserve"> </w:t>
      </w:r>
      <w:r w:rsidRPr="007136C2">
        <w:rPr>
          <w:shd w:val="clear" w:color="auto" w:fill="FFFFFF"/>
        </w:rPr>
        <w:t>важную</w:t>
      </w:r>
      <w:r w:rsidR="001941E2">
        <w:rPr>
          <w:shd w:val="clear" w:color="auto" w:fill="FFFFFF"/>
        </w:rPr>
        <w:t xml:space="preserve"> </w:t>
      </w:r>
      <w:r w:rsidRPr="007136C2">
        <w:rPr>
          <w:shd w:val="clear" w:color="auto" w:fill="FFFFFF"/>
        </w:rPr>
        <w:t>роль</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популяризации</w:t>
      </w:r>
      <w:r w:rsidR="001941E2">
        <w:rPr>
          <w:shd w:val="clear" w:color="auto" w:fill="FFFFFF"/>
        </w:rPr>
        <w:t xml:space="preserve"> </w:t>
      </w:r>
      <w:r w:rsidRPr="007136C2">
        <w:rPr>
          <w:shd w:val="clear" w:color="auto" w:fill="FFFFFF"/>
        </w:rPr>
        <w:t>активного</w:t>
      </w:r>
      <w:r w:rsidR="001941E2">
        <w:rPr>
          <w:shd w:val="clear" w:color="auto" w:fill="FFFFFF"/>
        </w:rPr>
        <w:t xml:space="preserve"> </w:t>
      </w:r>
      <w:r w:rsidRPr="007136C2">
        <w:rPr>
          <w:shd w:val="clear" w:color="auto" w:fill="FFFFFF"/>
        </w:rPr>
        <w:t>туризма</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обмене</w:t>
      </w:r>
      <w:r w:rsidR="001941E2">
        <w:rPr>
          <w:shd w:val="clear" w:color="auto" w:fill="FFFFFF"/>
        </w:rPr>
        <w:t xml:space="preserve"> </w:t>
      </w:r>
      <w:r w:rsidRPr="007136C2">
        <w:rPr>
          <w:shd w:val="clear" w:color="auto" w:fill="FFFFFF"/>
        </w:rPr>
        <w:t>информацией</w:t>
      </w:r>
      <w:r w:rsidR="001941E2">
        <w:rPr>
          <w:shd w:val="clear" w:color="auto" w:fill="FFFFFF"/>
        </w:rPr>
        <w:t xml:space="preserve"> </w:t>
      </w:r>
      <w:r w:rsidRPr="007136C2">
        <w:rPr>
          <w:shd w:val="clear" w:color="auto" w:fill="FFFFFF"/>
        </w:rPr>
        <w:t>между</w:t>
      </w:r>
      <w:r w:rsidR="001941E2">
        <w:rPr>
          <w:shd w:val="clear" w:color="auto" w:fill="FFFFFF"/>
        </w:rPr>
        <w:t xml:space="preserve"> </w:t>
      </w:r>
      <w:r w:rsidRPr="007136C2">
        <w:rPr>
          <w:shd w:val="clear" w:color="auto" w:fill="FFFFFF"/>
        </w:rPr>
        <w:t>участниками.</w:t>
      </w:r>
      <w:r w:rsidR="001941E2">
        <w:rPr>
          <w:shd w:val="clear" w:color="auto" w:fill="FFFFFF"/>
        </w:rPr>
        <w:t xml:space="preserve"> </w:t>
      </w:r>
      <w:r w:rsidRPr="007136C2">
        <w:rPr>
          <w:shd w:val="clear" w:color="auto" w:fill="FFFFFF"/>
        </w:rPr>
        <w:t>Они</w:t>
      </w:r>
      <w:r w:rsidR="001941E2">
        <w:rPr>
          <w:shd w:val="clear" w:color="auto" w:fill="FFFFFF"/>
        </w:rPr>
        <w:t xml:space="preserve"> </w:t>
      </w:r>
      <w:r w:rsidRPr="007136C2">
        <w:rPr>
          <w:shd w:val="clear" w:color="auto" w:fill="FFFFFF"/>
        </w:rPr>
        <w:t>предоставляют</w:t>
      </w:r>
      <w:r w:rsidR="001941E2">
        <w:rPr>
          <w:shd w:val="clear" w:color="auto" w:fill="FFFFFF"/>
        </w:rPr>
        <w:t xml:space="preserve"> </w:t>
      </w:r>
      <w:r w:rsidRPr="007136C2">
        <w:rPr>
          <w:shd w:val="clear" w:color="auto" w:fill="FFFFFF"/>
        </w:rPr>
        <w:t>возможность</w:t>
      </w:r>
      <w:r w:rsidR="001941E2">
        <w:rPr>
          <w:shd w:val="clear" w:color="auto" w:fill="FFFFFF"/>
        </w:rPr>
        <w:t xml:space="preserve"> </w:t>
      </w:r>
      <w:r w:rsidRPr="007136C2">
        <w:rPr>
          <w:shd w:val="clear" w:color="auto" w:fill="FFFFFF"/>
        </w:rPr>
        <w:t>делиться</w:t>
      </w:r>
      <w:r w:rsidR="001941E2">
        <w:rPr>
          <w:shd w:val="clear" w:color="auto" w:fill="FFFFFF"/>
        </w:rPr>
        <w:t xml:space="preserve"> </w:t>
      </w:r>
      <w:r w:rsidRPr="007136C2">
        <w:rPr>
          <w:shd w:val="clear" w:color="auto" w:fill="FFFFFF"/>
        </w:rPr>
        <w:t>опытом,</w:t>
      </w:r>
      <w:r w:rsidR="001941E2">
        <w:rPr>
          <w:shd w:val="clear" w:color="auto" w:fill="FFFFFF"/>
        </w:rPr>
        <w:t xml:space="preserve"> </w:t>
      </w:r>
      <w:r w:rsidRPr="007136C2">
        <w:rPr>
          <w:shd w:val="clear" w:color="auto" w:fill="FFFFFF"/>
        </w:rPr>
        <w:t>находить</w:t>
      </w:r>
      <w:r w:rsidR="001941E2">
        <w:rPr>
          <w:shd w:val="clear" w:color="auto" w:fill="FFFFFF"/>
        </w:rPr>
        <w:t xml:space="preserve"> </w:t>
      </w:r>
      <w:r w:rsidRPr="007136C2">
        <w:rPr>
          <w:shd w:val="clear" w:color="auto" w:fill="FFFFFF"/>
        </w:rPr>
        <w:t>единомышленников,</w:t>
      </w:r>
      <w:r w:rsidR="001941E2">
        <w:rPr>
          <w:shd w:val="clear" w:color="auto" w:fill="FFFFFF"/>
        </w:rPr>
        <w:t xml:space="preserve"> </w:t>
      </w:r>
      <w:r w:rsidRPr="007136C2">
        <w:rPr>
          <w:shd w:val="clear" w:color="auto" w:fill="FFFFFF"/>
        </w:rPr>
        <w:t>получать</w:t>
      </w:r>
      <w:r w:rsidR="001941E2">
        <w:rPr>
          <w:shd w:val="clear" w:color="auto" w:fill="FFFFFF"/>
        </w:rPr>
        <w:t xml:space="preserve"> </w:t>
      </w:r>
      <w:r w:rsidRPr="007136C2">
        <w:rPr>
          <w:shd w:val="clear" w:color="auto" w:fill="FFFFFF"/>
        </w:rPr>
        <w:t>актуальную</w:t>
      </w:r>
      <w:r w:rsidR="001941E2">
        <w:rPr>
          <w:shd w:val="clear" w:color="auto" w:fill="FFFFFF"/>
        </w:rPr>
        <w:t xml:space="preserve"> </w:t>
      </w:r>
      <w:r w:rsidRPr="007136C2">
        <w:rPr>
          <w:shd w:val="clear" w:color="auto" w:fill="FFFFFF"/>
        </w:rPr>
        <w:t>информацию</w:t>
      </w:r>
      <w:r w:rsidR="001941E2">
        <w:rPr>
          <w:shd w:val="clear" w:color="auto" w:fill="FFFFFF"/>
        </w:rPr>
        <w:t xml:space="preserve"> </w:t>
      </w:r>
      <w:r w:rsidRPr="007136C2">
        <w:rPr>
          <w:shd w:val="clear" w:color="auto" w:fill="FFFFFF"/>
        </w:rPr>
        <w:t>о</w:t>
      </w:r>
      <w:r w:rsidR="001941E2">
        <w:rPr>
          <w:shd w:val="clear" w:color="auto" w:fill="FFFFFF"/>
        </w:rPr>
        <w:t xml:space="preserve"> </w:t>
      </w:r>
      <w:r w:rsidRPr="007136C2">
        <w:rPr>
          <w:shd w:val="clear" w:color="auto" w:fill="FFFFFF"/>
        </w:rPr>
        <w:t>маршрутах,</w:t>
      </w:r>
      <w:r w:rsidR="001941E2">
        <w:rPr>
          <w:shd w:val="clear" w:color="auto" w:fill="FFFFFF"/>
        </w:rPr>
        <w:t xml:space="preserve"> </w:t>
      </w:r>
      <w:r w:rsidRPr="007136C2">
        <w:rPr>
          <w:shd w:val="clear" w:color="auto" w:fill="FFFFFF"/>
        </w:rPr>
        <w:t>услугах</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оборудовании,</w:t>
      </w:r>
      <w:r w:rsidR="001941E2">
        <w:rPr>
          <w:shd w:val="clear" w:color="auto" w:fill="FFFFFF"/>
        </w:rPr>
        <w:t xml:space="preserve"> </w:t>
      </w:r>
      <w:r w:rsidRPr="007136C2">
        <w:rPr>
          <w:shd w:val="clear" w:color="auto" w:fill="FFFFFF"/>
        </w:rPr>
        <w:t>а</w:t>
      </w:r>
      <w:r w:rsidR="001941E2">
        <w:rPr>
          <w:shd w:val="clear" w:color="auto" w:fill="FFFFFF"/>
        </w:rPr>
        <w:t xml:space="preserve"> </w:t>
      </w:r>
      <w:r w:rsidRPr="007136C2">
        <w:rPr>
          <w:shd w:val="clear" w:color="auto" w:fill="FFFFFF"/>
        </w:rPr>
        <w:t>также</w:t>
      </w:r>
      <w:r w:rsidR="001941E2">
        <w:rPr>
          <w:shd w:val="clear" w:color="auto" w:fill="FFFFFF"/>
        </w:rPr>
        <w:t xml:space="preserve"> </w:t>
      </w:r>
      <w:r w:rsidRPr="007136C2">
        <w:rPr>
          <w:shd w:val="clear" w:color="auto" w:fill="FFFFFF"/>
        </w:rPr>
        <w:t>оставлять</w:t>
      </w:r>
      <w:r w:rsidR="001941E2">
        <w:rPr>
          <w:shd w:val="clear" w:color="auto" w:fill="FFFFFF"/>
        </w:rPr>
        <w:t xml:space="preserve"> </w:t>
      </w:r>
      <w:r w:rsidRPr="007136C2">
        <w:rPr>
          <w:shd w:val="clear" w:color="auto" w:fill="FFFFFF"/>
        </w:rPr>
        <w:t>отзывы</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рекомендации.</w:t>
      </w:r>
      <w:r w:rsidR="001941E2">
        <w:rPr>
          <w:shd w:val="clear" w:color="auto" w:fill="FFFFFF"/>
        </w:rPr>
        <w:t xml:space="preserve"> </w:t>
      </w:r>
    </w:p>
    <w:p w:rsidR="00D725BA" w:rsidRPr="007136C2" w:rsidRDefault="00333DC5" w:rsidP="00F43B07">
      <w:pPr>
        <w:tabs>
          <w:tab w:val="left" w:pos="9638"/>
        </w:tabs>
        <w:rPr>
          <w:shd w:val="clear" w:color="auto" w:fill="FFFFFF"/>
        </w:rPr>
      </w:pPr>
      <w:r w:rsidRPr="007136C2">
        <w:rPr>
          <w:shd w:val="clear" w:color="auto" w:fill="FFFFFF"/>
        </w:rPr>
        <w:t>Планирование</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тренировка</w:t>
      </w:r>
      <w:r w:rsidR="001941E2">
        <w:rPr>
          <w:shd w:val="clear" w:color="auto" w:fill="FFFFFF"/>
        </w:rPr>
        <w:t xml:space="preserve"> </w:t>
      </w:r>
      <w:r w:rsidRPr="007136C2">
        <w:rPr>
          <w:shd w:val="clear" w:color="auto" w:fill="FFFFFF"/>
        </w:rPr>
        <w:t>перед</w:t>
      </w:r>
      <w:r w:rsidR="001941E2">
        <w:rPr>
          <w:shd w:val="clear" w:color="auto" w:fill="FFFFFF"/>
        </w:rPr>
        <w:t xml:space="preserve"> </w:t>
      </w:r>
      <w:r w:rsidRPr="007136C2">
        <w:rPr>
          <w:shd w:val="clear" w:color="auto" w:fill="FFFFFF"/>
        </w:rPr>
        <w:t>активным</w:t>
      </w:r>
      <w:r w:rsidR="001941E2">
        <w:rPr>
          <w:shd w:val="clear" w:color="auto" w:fill="FFFFFF"/>
        </w:rPr>
        <w:t xml:space="preserve"> </w:t>
      </w:r>
      <w:r w:rsidRPr="007136C2">
        <w:rPr>
          <w:shd w:val="clear" w:color="auto" w:fill="FFFFFF"/>
        </w:rPr>
        <w:t>туризмом</w:t>
      </w:r>
      <w:r w:rsidR="001941E2">
        <w:rPr>
          <w:shd w:val="clear" w:color="auto" w:fill="FFFFFF"/>
        </w:rPr>
        <w:t xml:space="preserve"> </w:t>
      </w:r>
      <w:r w:rsidRPr="007136C2">
        <w:rPr>
          <w:shd w:val="clear" w:color="auto" w:fill="FFFFFF"/>
        </w:rPr>
        <w:t>являются</w:t>
      </w:r>
      <w:r w:rsidR="001941E2">
        <w:rPr>
          <w:shd w:val="clear" w:color="auto" w:fill="FFFFFF"/>
        </w:rPr>
        <w:t xml:space="preserve"> </w:t>
      </w:r>
      <w:r w:rsidRPr="007136C2">
        <w:rPr>
          <w:shd w:val="clear" w:color="auto" w:fill="FFFFFF"/>
        </w:rPr>
        <w:t>важными</w:t>
      </w:r>
      <w:r w:rsidR="001941E2">
        <w:rPr>
          <w:shd w:val="clear" w:color="auto" w:fill="FFFFFF"/>
        </w:rPr>
        <w:t xml:space="preserve"> </w:t>
      </w:r>
      <w:r w:rsidRPr="007136C2">
        <w:rPr>
          <w:shd w:val="clear" w:color="auto" w:fill="FFFFFF"/>
        </w:rPr>
        <w:t>компонентами</w:t>
      </w:r>
      <w:r w:rsidR="001941E2">
        <w:rPr>
          <w:shd w:val="clear" w:color="auto" w:fill="FFFFFF"/>
        </w:rPr>
        <w:t xml:space="preserve"> </w:t>
      </w:r>
      <w:r w:rsidRPr="007136C2">
        <w:rPr>
          <w:shd w:val="clear" w:color="auto" w:fill="FFFFFF"/>
        </w:rPr>
        <w:t>для</w:t>
      </w:r>
      <w:r w:rsidR="001941E2">
        <w:rPr>
          <w:shd w:val="clear" w:color="auto" w:fill="FFFFFF"/>
        </w:rPr>
        <w:t xml:space="preserve"> </w:t>
      </w:r>
      <w:r w:rsidRPr="007136C2">
        <w:rPr>
          <w:shd w:val="clear" w:color="auto" w:fill="FFFFFF"/>
        </w:rPr>
        <w:t>достижения</w:t>
      </w:r>
      <w:r w:rsidR="001941E2">
        <w:rPr>
          <w:shd w:val="clear" w:color="auto" w:fill="FFFFFF"/>
        </w:rPr>
        <w:t xml:space="preserve"> </w:t>
      </w:r>
      <w:r w:rsidRPr="007136C2">
        <w:rPr>
          <w:shd w:val="clear" w:color="auto" w:fill="FFFFFF"/>
        </w:rPr>
        <w:t>оптимальных</w:t>
      </w:r>
      <w:r w:rsidR="001941E2">
        <w:rPr>
          <w:shd w:val="clear" w:color="auto" w:fill="FFFFFF"/>
        </w:rPr>
        <w:t xml:space="preserve"> </w:t>
      </w:r>
      <w:r w:rsidRPr="007136C2">
        <w:rPr>
          <w:shd w:val="clear" w:color="auto" w:fill="FFFFFF"/>
        </w:rPr>
        <w:t>результатов.</w:t>
      </w:r>
      <w:r w:rsidR="001941E2">
        <w:rPr>
          <w:shd w:val="clear" w:color="auto" w:fill="FFFFFF"/>
        </w:rPr>
        <w:t xml:space="preserve"> </w:t>
      </w:r>
      <w:r w:rsidRPr="007136C2">
        <w:rPr>
          <w:shd w:val="clear" w:color="auto" w:fill="FFFFFF"/>
        </w:rPr>
        <w:t>Составление</w:t>
      </w:r>
      <w:r w:rsidR="001941E2">
        <w:rPr>
          <w:shd w:val="clear" w:color="auto" w:fill="FFFFFF"/>
        </w:rPr>
        <w:t xml:space="preserve"> </w:t>
      </w:r>
      <w:r w:rsidRPr="007136C2">
        <w:rPr>
          <w:shd w:val="clear" w:color="auto" w:fill="FFFFFF"/>
        </w:rPr>
        <w:t>детального</w:t>
      </w:r>
      <w:r w:rsidR="001941E2">
        <w:rPr>
          <w:shd w:val="clear" w:color="auto" w:fill="FFFFFF"/>
        </w:rPr>
        <w:t xml:space="preserve"> </w:t>
      </w:r>
      <w:r w:rsidRPr="007136C2">
        <w:rPr>
          <w:shd w:val="clear" w:color="auto" w:fill="FFFFFF"/>
        </w:rPr>
        <w:t>плана</w:t>
      </w:r>
      <w:r w:rsidR="001941E2">
        <w:rPr>
          <w:shd w:val="clear" w:color="auto" w:fill="FFFFFF"/>
        </w:rPr>
        <w:t xml:space="preserve"> </w:t>
      </w:r>
      <w:r w:rsidRPr="007136C2">
        <w:rPr>
          <w:shd w:val="clear" w:color="auto" w:fill="FFFFFF"/>
        </w:rPr>
        <w:t>маршрута,</w:t>
      </w:r>
      <w:r w:rsidR="001941E2">
        <w:rPr>
          <w:shd w:val="clear" w:color="auto" w:fill="FFFFFF"/>
        </w:rPr>
        <w:t xml:space="preserve"> </w:t>
      </w:r>
      <w:r w:rsidRPr="007136C2">
        <w:rPr>
          <w:shd w:val="clear" w:color="auto" w:fill="FFFFFF"/>
        </w:rPr>
        <w:t>подготовка</w:t>
      </w:r>
      <w:r w:rsidR="001941E2">
        <w:rPr>
          <w:shd w:val="clear" w:color="auto" w:fill="FFFFFF"/>
        </w:rPr>
        <w:t xml:space="preserve"> </w:t>
      </w:r>
      <w:r w:rsidRPr="007136C2">
        <w:rPr>
          <w:shd w:val="clear" w:color="auto" w:fill="FFFFFF"/>
        </w:rPr>
        <w:t>необходимого</w:t>
      </w:r>
      <w:r w:rsidR="001941E2">
        <w:rPr>
          <w:shd w:val="clear" w:color="auto" w:fill="FFFFFF"/>
        </w:rPr>
        <w:t xml:space="preserve"> </w:t>
      </w:r>
      <w:r w:rsidRPr="007136C2">
        <w:rPr>
          <w:shd w:val="clear" w:color="auto" w:fill="FFFFFF"/>
        </w:rPr>
        <w:t>оборудования</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формирование</w:t>
      </w:r>
      <w:r w:rsidR="001941E2">
        <w:rPr>
          <w:shd w:val="clear" w:color="auto" w:fill="FFFFFF"/>
        </w:rPr>
        <w:t xml:space="preserve"> </w:t>
      </w:r>
      <w:r w:rsidRPr="007136C2">
        <w:rPr>
          <w:shd w:val="clear" w:color="auto" w:fill="FFFFFF"/>
        </w:rPr>
        <w:t>физической</w:t>
      </w:r>
      <w:r w:rsidR="001941E2">
        <w:rPr>
          <w:shd w:val="clear" w:color="auto" w:fill="FFFFFF"/>
        </w:rPr>
        <w:t xml:space="preserve"> </w:t>
      </w:r>
      <w:r w:rsidRPr="007136C2">
        <w:rPr>
          <w:shd w:val="clear" w:color="auto" w:fill="FFFFFF"/>
        </w:rPr>
        <w:t>подготовки</w:t>
      </w:r>
      <w:r w:rsidR="001941E2">
        <w:rPr>
          <w:shd w:val="clear" w:color="auto" w:fill="FFFFFF"/>
        </w:rPr>
        <w:t xml:space="preserve"> </w:t>
      </w:r>
      <w:r w:rsidRPr="007136C2">
        <w:rPr>
          <w:shd w:val="clear" w:color="auto" w:fill="FFFFFF"/>
        </w:rPr>
        <w:t>помогают</w:t>
      </w:r>
      <w:r w:rsidR="001941E2">
        <w:rPr>
          <w:shd w:val="clear" w:color="auto" w:fill="FFFFFF"/>
        </w:rPr>
        <w:t xml:space="preserve"> </w:t>
      </w:r>
      <w:r w:rsidRPr="007136C2">
        <w:rPr>
          <w:shd w:val="clear" w:color="auto" w:fill="FFFFFF"/>
        </w:rPr>
        <w:t>предотвратить</w:t>
      </w:r>
      <w:r w:rsidR="001941E2">
        <w:rPr>
          <w:shd w:val="clear" w:color="auto" w:fill="FFFFFF"/>
        </w:rPr>
        <w:t xml:space="preserve"> </w:t>
      </w:r>
      <w:r w:rsidRPr="007136C2">
        <w:rPr>
          <w:shd w:val="clear" w:color="auto" w:fill="FFFFFF"/>
        </w:rPr>
        <w:t>возможные</w:t>
      </w:r>
      <w:r w:rsidR="001941E2">
        <w:rPr>
          <w:shd w:val="clear" w:color="auto" w:fill="FFFFFF"/>
        </w:rPr>
        <w:t xml:space="preserve"> </w:t>
      </w:r>
      <w:r w:rsidRPr="007136C2">
        <w:rPr>
          <w:shd w:val="clear" w:color="auto" w:fill="FFFFFF"/>
        </w:rPr>
        <w:t>травмы</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риски,</w:t>
      </w:r>
      <w:r w:rsidR="001941E2">
        <w:rPr>
          <w:shd w:val="clear" w:color="auto" w:fill="FFFFFF"/>
        </w:rPr>
        <w:t xml:space="preserve"> </w:t>
      </w:r>
      <w:r w:rsidRPr="007136C2">
        <w:rPr>
          <w:shd w:val="clear" w:color="auto" w:fill="FFFFFF"/>
        </w:rPr>
        <w:t>а</w:t>
      </w:r>
      <w:r w:rsidR="001941E2">
        <w:rPr>
          <w:shd w:val="clear" w:color="auto" w:fill="FFFFFF"/>
        </w:rPr>
        <w:t xml:space="preserve"> </w:t>
      </w:r>
      <w:r w:rsidRPr="007136C2">
        <w:rPr>
          <w:shd w:val="clear" w:color="auto" w:fill="FFFFFF"/>
        </w:rPr>
        <w:t>также</w:t>
      </w:r>
      <w:r w:rsidR="001941E2">
        <w:rPr>
          <w:shd w:val="clear" w:color="auto" w:fill="FFFFFF"/>
        </w:rPr>
        <w:t xml:space="preserve"> </w:t>
      </w:r>
      <w:r w:rsidRPr="007136C2">
        <w:rPr>
          <w:shd w:val="clear" w:color="auto" w:fill="FFFFFF"/>
        </w:rPr>
        <w:t>повысить</w:t>
      </w:r>
      <w:r w:rsidR="001941E2">
        <w:rPr>
          <w:shd w:val="clear" w:color="auto" w:fill="FFFFFF"/>
        </w:rPr>
        <w:t xml:space="preserve"> </w:t>
      </w:r>
      <w:r w:rsidRPr="007136C2">
        <w:rPr>
          <w:shd w:val="clear" w:color="auto" w:fill="FFFFFF"/>
        </w:rPr>
        <w:t>качество</w:t>
      </w:r>
      <w:r w:rsidR="001941E2">
        <w:rPr>
          <w:shd w:val="clear" w:color="auto" w:fill="FFFFFF"/>
        </w:rPr>
        <w:t xml:space="preserve"> </w:t>
      </w:r>
      <w:r w:rsidRPr="007136C2">
        <w:rPr>
          <w:shd w:val="clear" w:color="auto" w:fill="FFFFFF"/>
        </w:rPr>
        <w:t>опыта</w:t>
      </w:r>
      <w:r w:rsidR="001941E2">
        <w:rPr>
          <w:shd w:val="clear" w:color="auto" w:fill="FFFFFF"/>
        </w:rPr>
        <w:t xml:space="preserve"> </w:t>
      </w:r>
      <w:r w:rsidRPr="007136C2">
        <w:rPr>
          <w:shd w:val="clear" w:color="auto" w:fill="FFFFFF"/>
        </w:rPr>
        <w:t>от</w:t>
      </w:r>
      <w:r w:rsidR="001941E2">
        <w:rPr>
          <w:shd w:val="clear" w:color="auto" w:fill="FFFFFF"/>
        </w:rPr>
        <w:t xml:space="preserve"> </w:t>
      </w:r>
      <w:r w:rsidRPr="007136C2">
        <w:rPr>
          <w:shd w:val="clear" w:color="auto" w:fill="FFFFFF"/>
        </w:rPr>
        <w:t>активного</w:t>
      </w:r>
      <w:r w:rsidR="001941E2">
        <w:rPr>
          <w:shd w:val="clear" w:color="auto" w:fill="FFFFFF"/>
        </w:rPr>
        <w:t xml:space="preserve"> </w:t>
      </w:r>
      <w:r w:rsidRPr="007136C2">
        <w:rPr>
          <w:shd w:val="clear" w:color="auto" w:fill="FFFFFF"/>
        </w:rPr>
        <w:t>отдыха.</w:t>
      </w:r>
      <w:r w:rsidR="001941E2">
        <w:rPr>
          <w:shd w:val="clear" w:color="auto" w:fill="FFFFFF"/>
        </w:rPr>
        <w:t xml:space="preserve"> </w:t>
      </w:r>
    </w:p>
    <w:p w:rsidR="00D725BA" w:rsidRPr="007136C2" w:rsidRDefault="00333DC5" w:rsidP="00F43B07">
      <w:pPr>
        <w:tabs>
          <w:tab w:val="left" w:pos="9638"/>
        </w:tabs>
        <w:rPr>
          <w:shd w:val="clear" w:color="auto" w:fill="FFFFFF"/>
        </w:rPr>
      </w:pPr>
      <w:r w:rsidRPr="007136C2">
        <w:rPr>
          <w:shd w:val="clear" w:color="auto" w:fill="FFFFFF"/>
        </w:rPr>
        <w:t>При</w:t>
      </w:r>
      <w:r w:rsidR="001941E2">
        <w:rPr>
          <w:shd w:val="clear" w:color="auto" w:fill="FFFFFF"/>
        </w:rPr>
        <w:t xml:space="preserve"> </w:t>
      </w:r>
      <w:r w:rsidRPr="007136C2">
        <w:rPr>
          <w:shd w:val="clear" w:color="auto" w:fill="FFFFFF"/>
        </w:rPr>
        <w:t>выборе</w:t>
      </w:r>
      <w:r w:rsidR="001941E2">
        <w:rPr>
          <w:shd w:val="clear" w:color="auto" w:fill="FFFFFF"/>
        </w:rPr>
        <w:t xml:space="preserve"> </w:t>
      </w:r>
      <w:r w:rsidRPr="007136C2">
        <w:rPr>
          <w:shd w:val="clear" w:color="auto" w:fill="FFFFFF"/>
        </w:rPr>
        <w:t>активных</w:t>
      </w:r>
      <w:r w:rsidR="001941E2">
        <w:rPr>
          <w:shd w:val="clear" w:color="auto" w:fill="FFFFFF"/>
        </w:rPr>
        <w:t xml:space="preserve"> </w:t>
      </w:r>
      <w:r w:rsidRPr="007136C2">
        <w:rPr>
          <w:shd w:val="clear" w:color="auto" w:fill="FFFFFF"/>
        </w:rPr>
        <w:t>форм</w:t>
      </w:r>
      <w:r w:rsidR="001941E2">
        <w:rPr>
          <w:shd w:val="clear" w:color="auto" w:fill="FFFFFF"/>
        </w:rPr>
        <w:t xml:space="preserve"> </w:t>
      </w:r>
      <w:r w:rsidRPr="007136C2">
        <w:rPr>
          <w:shd w:val="clear" w:color="auto" w:fill="FFFFFF"/>
        </w:rPr>
        <w:t>отдыха</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туристических</w:t>
      </w:r>
      <w:r w:rsidR="001941E2">
        <w:rPr>
          <w:shd w:val="clear" w:color="auto" w:fill="FFFFFF"/>
        </w:rPr>
        <w:t xml:space="preserve"> </w:t>
      </w:r>
      <w:r w:rsidRPr="007136C2">
        <w:rPr>
          <w:shd w:val="clear" w:color="auto" w:fill="FFFFFF"/>
        </w:rPr>
        <w:t>маршрутов</w:t>
      </w:r>
      <w:r w:rsidR="001941E2">
        <w:rPr>
          <w:shd w:val="clear" w:color="auto" w:fill="FFFFFF"/>
        </w:rPr>
        <w:t xml:space="preserve"> </w:t>
      </w:r>
      <w:r w:rsidRPr="007136C2">
        <w:rPr>
          <w:shd w:val="clear" w:color="auto" w:fill="FFFFFF"/>
        </w:rPr>
        <w:t>необходимо</w:t>
      </w:r>
      <w:r w:rsidR="001941E2">
        <w:rPr>
          <w:shd w:val="clear" w:color="auto" w:fill="FFFFFF"/>
        </w:rPr>
        <w:t xml:space="preserve"> </w:t>
      </w:r>
      <w:r w:rsidRPr="007136C2">
        <w:rPr>
          <w:shd w:val="clear" w:color="auto" w:fill="FFFFFF"/>
        </w:rPr>
        <w:t>учитывать</w:t>
      </w:r>
      <w:r w:rsidR="001941E2">
        <w:rPr>
          <w:shd w:val="clear" w:color="auto" w:fill="FFFFFF"/>
        </w:rPr>
        <w:t xml:space="preserve"> </w:t>
      </w:r>
      <w:r w:rsidRPr="007136C2">
        <w:rPr>
          <w:shd w:val="clear" w:color="auto" w:fill="FFFFFF"/>
        </w:rPr>
        <w:t>свои</w:t>
      </w:r>
      <w:r w:rsidR="001941E2">
        <w:rPr>
          <w:shd w:val="clear" w:color="auto" w:fill="FFFFFF"/>
        </w:rPr>
        <w:t xml:space="preserve"> </w:t>
      </w:r>
      <w:r w:rsidRPr="007136C2">
        <w:rPr>
          <w:shd w:val="clear" w:color="auto" w:fill="FFFFFF"/>
        </w:rPr>
        <w:t>физические</w:t>
      </w:r>
      <w:r w:rsidR="001941E2">
        <w:rPr>
          <w:shd w:val="clear" w:color="auto" w:fill="FFFFFF"/>
        </w:rPr>
        <w:t xml:space="preserve"> </w:t>
      </w:r>
      <w:r w:rsidRPr="007136C2">
        <w:rPr>
          <w:shd w:val="clear" w:color="auto" w:fill="FFFFFF"/>
        </w:rPr>
        <w:t>возможности,</w:t>
      </w:r>
      <w:r w:rsidR="001941E2">
        <w:rPr>
          <w:shd w:val="clear" w:color="auto" w:fill="FFFFFF"/>
        </w:rPr>
        <w:t xml:space="preserve"> </w:t>
      </w:r>
      <w:r w:rsidRPr="007136C2">
        <w:rPr>
          <w:shd w:val="clear" w:color="auto" w:fill="FFFFFF"/>
        </w:rPr>
        <w:t>интересы</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опыт.</w:t>
      </w:r>
      <w:r w:rsidR="001941E2">
        <w:rPr>
          <w:shd w:val="clear" w:color="auto" w:fill="FFFFFF"/>
        </w:rPr>
        <w:t xml:space="preserve"> </w:t>
      </w:r>
      <w:r w:rsidRPr="007136C2">
        <w:rPr>
          <w:shd w:val="clear" w:color="auto" w:fill="FFFFFF"/>
        </w:rPr>
        <w:t>Разнообразные</w:t>
      </w:r>
      <w:r w:rsidR="001941E2">
        <w:rPr>
          <w:shd w:val="clear" w:color="auto" w:fill="FFFFFF"/>
        </w:rPr>
        <w:t xml:space="preserve"> </w:t>
      </w:r>
      <w:r w:rsidRPr="007136C2">
        <w:rPr>
          <w:shd w:val="clear" w:color="auto" w:fill="FFFFFF"/>
        </w:rPr>
        <w:t>возможности</w:t>
      </w:r>
      <w:r w:rsidR="001941E2">
        <w:rPr>
          <w:shd w:val="clear" w:color="auto" w:fill="FFFFFF"/>
        </w:rPr>
        <w:t xml:space="preserve"> </w:t>
      </w:r>
      <w:r w:rsidRPr="007136C2">
        <w:rPr>
          <w:shd w:val="clear" w:color="auto" w:fill="FFFFFF"/>
        </w:rPr>
        <w:t>активного</w:t>
      </w:r>
      <w:r w:rsidR="001941E2">
        <w:rPr>
          <w:shd w:val="clear" w:color="auto" w:fill="FFFFFF"/>
        </w:rPr>
        <w:t xml:space="preserve"> </w:t>
      </w:r>
      <w:r w:rsidRPr="007136C2">
        <w:rPr>
          <w:shd w:val="clear" w:color="auto" w:fill="FFFFFF"/>
        </w:rPr>
        <w:t>туризма</w:t>
      </w:r>
      <w:r w:rsidR="001941E2">
        <w:rPr>
          <w:shd w:val="clear" w:color="auto" w:fill="FFFFFF"/>
        </w:rPr>
        <w:t xml:space="preserve"> </w:t>
      </w:r>
      <w:r w:rsidRPr="007136C2">
        <w:rPr>
          <w:shd w:val="clear" w:color="auto" w:fill="FFFFFF"/>
        </w:rPr>
        <w:t>включают</w:t>
      </w:r>
      <w:r w:rsidR="001941E2">
        <w:rPr>
          <w:shd w:val="clear" w:color="auto" w:fill="FFFFFF"/>
        </w:rPr>
        <w:t xml:space="preserve"> </w:t>
      </w:r>
      <w:r w:rsidRPr="007136C2">
        <w:rPr>
          <w:shd w:val="clear" w:color="auto" w:fill="FFFFFF"/>
        </w:rPr>
        <w:t>такие</w:t>
      </w:r>
      <w:r w:rsidR="001941E2">
        <w:rPr>
          <w:shd w:val="clear" w:color="auto" w:fill="FFFFFF"/>
        </w:rPr>
        <w:t xml:space="preserve"> </w:t>
      </w:r>
      <w:r w:rsidRPr="007136C2">
        <w:rPr>
          <w:shd w:val="clear" w:color="auto" w:fill="FFFFFF"/>
        </w:rPr>
        <w:t>виды</w:t>
      </w:r>
      <w:r w:rsidR="001941E2">
        <w:rPr>
          <w:shd w:val="clear" w:color="auto" w:fill="FFFFFF"/>
        </w:rPr>
        <w:t xml:space="preserve"> </w:t>
      </w:r>
      <w:r w:rsidRPr="007136C2">
        <w:rPr>
          <w:shd w:val="clear" w:color="auto" w:fill="FFFFFF"/>
        </w:rPr>
        <w:t>деятельности,</w:t>
      </w:r>
      <w:r w:rsidR="001941E2">
        <w:rPr>
          <w:shd w:val="clear" w:color="auto" w:fill="FFFFFF"/>
        </w:rPr>
        <w:t xml:space="preserve"> </w:t>
      </w:r>
      <w:r w:rsidRPr="007136C2">
        <w:rPr>
          <w:shd w:val="clear" w:color="auto" w:fill="FFFFFF"/>
        </w:rPr>
        <w:t>как</w:t>
      </w:r>
      <w:r w:rsidR="001941E2">
        <w:rPr>
          <w:shd w:val="clear" w:color="auto" w:fill="FFFFFF"/>
        </w:rPr>
        <w:t xml:space="preserve"> </w:t>
      </w:r>
      <w:r w:rsidRPr="007136C2">
        <w:rPr>
          <w:shd w:val="clear" w:color="auto" w:fill="FFFFFF"/>
        </w:rPr>
        <w:t>горные</w:t>
      </w:r>
      <w:r w:rsidR="001941E2">
        <w:rPr>
          <w:shd w:val="clear" w:color="auto" w:fill="FFFFFF"/>
        </w:rPr>
        <w:t xml:space="preserve"> </w:t>
      </w:r>
      <w:r w:rsidRPr="007136C2">
        <w:rPr>
          <w:shd w:val="clear" w:color="auto" w:fill="FFFFFF"/>
        </w:rPr>
        <w:t>походы,</w:t>
      </w:r>
      <w:r w:rsidR="001941E2">
        <w:rPr>
          <w:shd w:val="clear" w:color="auto" w:fill="FFFFFF"/>
        </w:rPr>
        <w:t xml:space="preserve"> </w:t>
      </w:r>
      <w:r w:rsidRPr="007136C2">
        <w:rPr>
          <w:shd w:val="clear" w:color="auto" w:fill="FFFFFF"/>
        </w:rPr>
        <w:t>велосипедные</w:t>
      </w:r>
      <w:r w:rsidR="001941E2">
        <w:rPr>
          <w:shd w:val="clear" w:color="auto" w:fill="FFFFFF"/>
        </w:rPr>
        <w:t xml:space="preserve"> </w:t>
      </w:r>
      <w:r w:rsidRPr="007136C2">
        <w:rPr>
          <w:shd w:val="clear" w:color="auto" w:fill="FFFFFF"/>
        </w:rPr>
        <w:t>прогулки,</w:t>
      </w:r>
      <w:r w:rsidR="001941E2">
        <w:rPr>
          <w:shd w:val="clear" w:color="auto" w:fill="FFFFFF"/>
        </w:rPr>
        <w:t xml:space="preserve"> </w:t>
      </w:r>
      <w:r w:rsidRPr="007136C2">
        <w:rPr>
          <w:shd w:val="clear" w:color="auto" w:fill="FFFFFF"/>
        </w:rPr>
        <w:t>каякинг,</w:t>
      </w:r>
      <w:r w:rsidR="001941E2">
        <w:rPr>
          <w:shd w:val="clear" w:color="auto" w:fill="FFFFFF"/>
        </w:rPr>
        <w:t xml:space="preserve"> </w:t>
      </w:r>
      <w:r w:rsidRPr="007136C2">
        <w:rPr>
          <w:shd w:val="clear" w:color="auto" w:fill="FFFFFF"/>
        </w:rPr>
        <w:t>скалолазание</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многое</w:t>
      </w:r>
      <w:r w:rsidR="001941E2">
        <w:rPr>
          <w:shd w:val="clear" w:color="auto" w:fill="FFFFFF"/>
        </w:rPr>
        <w:t xml:space="preserve"> </w:t>
      </w:r>
      <w:r w:rsidRPr="007136C2">
        <w:rPr>
          <w:shd w:val="clear" w:color="auto" w:fill="FFFFFF"/>
        </w:rPr>
        <w:t>другое.</w:t>
      </w:r>
      <w:r w:rsidR="001941E2">
        <w:rPr>
          <w:shd w:val="clear" w:color="auto" w:fill="FFFFFF"/>
        </w:rPr>
        <w:t xml:space="preserve"> </w:t>
      </w:r>
      <w:r w:rsidRPr="007136C2">
        <w:rPr>
          <w:shd w:val="clear" w:color="auto" w:fill="FFFFFF"/>
        </w:rPr>
        <w:t>Рекомендуется</w:t>
      </w:r>
      <w:r w:rsidR="001941E2">
        <w:rPr>
          <w:shd w:val="clear" w:color="auto" w:fill="FFFFFF"/>
        </w:rPr>
        <w:t xml:space="preserve"> </w:t>
      </w:r>
      <w:r w:rsidRPr="007136C2">
        <w:rPr>
          <w:shd w:val="clear" w:color="auto" w:fill="FFFFFF"/>
        </w:rPr>
        <w:t>выбирать</w:t>
      </w:r>
      <w:r w:rsidR="001941E2">
        <w:rPr>
          <w:shd w:val="clear" w:color="auto" w:fill="FFFFFF"/>
        </w:rPr>
        <w:t xml:space="preserve"> </w:t>
      </w:r>
      <w:r w:rsidRPr="007136C2">
        <w:rPr>
          <w:shd w:val="clear" w:color="auto" w:fill="FFFFFF"/>
        </w:rPr>
        <w:t>те</w:t>
      </w:r>
      <w:r w:rsidR="001941E2">
        <w:rPr>
          <w:shd w:val="clear" w:color="auto" w:fill="FFFFFF"/>
        </w:rPr>
        <w:t xml:space="preserve"> </w:t>
      </w:r>
      <w:r w:rsidRPr="007136C2">
        <w:rPr>
          <w:shd w:val="clear" w:color="auto" w:fill="FFFFFF"/>
        </w:rPr>
        <w:t>формы</w:t>
      </w:r>
      <w:r w:rsidR="001941E2">
        <w:rPr>
          <w:shd w:val="clear" w:color="auto" w:fill="FFFFFF"/>
        </w:rPr>
        <w:t xml:space="preserve"> </w:t>
      </w:r>
      <w:r w:rsidRPr="007136C2">
        <w:rPr>
          <w:shd w:val="clear" w:color="auto" w:fill="FFFFFF"/>
        </w:rPr>
        <w:t>активного</w:t>
      </w:r>
      <w:r w:rsidR="001941E2">
        <w:rPr>
          <w:shd w:val="clear" w:color="auto" w:fill="FFFFFF"/>
        </w:rPr>
        <w:t xml:space="preserve"> </w:t>
      </w:r>
      <w:r w:rsidRPr="007136C2">
        <w:rPr>
          <w:shd w:val="clear" w:color="auto" w:fill="FFFFFF"/>
        </w:rPr>
        <w:lastRenderedPageBreak/>
        <w:t>отдыха,</w:t>
      </w:r>
      <w:r w:rsidR="001941E2">
        <w:rPr>
          <w:shd w:val="clear" w:color="auto" w:fill="FFFFFF"/>
        </w:rPr>
        <w:t xml:space="preserve"> </w:t>
      </w:r>
      <w:r w:rsidRPr="007136C2">
        <w:rPr>
          <w:shd w:val="clear" w:color="auto" w:fill="FFFFFF"/>
        </w:rPr>
        <w:t>которые</w:t>
      </w:r>
      <w:r w:rsidR="001941E2">
        <w:rPr>
          <w:shd w:val="clear" w:color="auto" w:fill="FFFFFF"/>
        </w:rPr>
        <w:t xml:space="preserve"> </w:t>
      </w:r>
      <w:r w:rsidRPr="007136C2">
        <w:rPr>
          <w:shd w:val="clear" w:color="auto" w:fill="FFFFFF"/>
        </w:rPr>
        <w:t>соответствуют</w:t>
      </w:r>
      <w:r w:rsidR="001941E2">
        <w:rPr>
          <w:shd w:val="clear" w:color="auto" w:fill="FFFFFF"/>
        </w:rPr>
        <w:t xml:space="preserve"> </w:t>
      </w:r>
      <w:r w:rsidRPr="007136C2">
        <w:rPr>
          <w:shd w:val="clear" w:color="auto" w:fill="FFFFFF"/>
        </w:rPr>
        <w:t>вашему</w:t>
      </w:r>
      <w:r w:rsidR="001941E2">
        <w:rPr>
          <w:shd w:val="clear" w:color="auto" w:fill="FFFFFF"/>
        </w:rPr>
        <w:t xml:space="preserve"> </w:t>
      </w:r>
      <w:r w:rsidRPr="007136C2">
        <w:rPr>
          <w:shd w:val="clear" w:color="auto" w:fill="FFFFFF"/>
        </w:rPr>
        <w:t>уровню</w:t>
      </w:r>
      <w:r w:rsidR="001941E2">
        <w:rPr>
          <w:shd w:val="clear" w:color="auto" w:fill="FFFFFF"/>
        </w:rPr>
        <w:t xml:space="preserve"> </w:t>
      </w:r>
      <w:r w:rsidRPr="007136C2">
        <w:rPr>
          <w:shd w:val="clear" w:color="auto" w:fill="FFFFFF"/>
        </w:rPr>
        <w:t>физической</w:t>
      </w:r>
      <w:r w:rsidR="001941E2">
        <w:rPr>
          <w:shd w:val="clear" w:color="auto" w:fill="FFFFFF"/>
        </w:rPr>
        <w:t xml:space="preserve"> </w:t>
      </w:r>
      <w:r w:rsidRPr="007136C2">
        <w:rPr>
          <w:shd w:val="clear" w:color="auto" w:fill="FFFFFF"/>
        </w:rPr>
        <w:t>подготовки</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предпочтениям.</w:t>
      </w:r>
      <w:r w:rsidR="001941E2">
        <w:rPr>
          <w:shd w:val="clear" w:color="auto" w:fill="FFFFFF"/>
        </w:rPr>
        <w:t xml:space="preserve"> </w:t>
      </w:r>
    </w:p>
    <w:p w:rsidR="00D725BA" w:rsidRPr="007136C2" w:rsidRDefault="00333DC5" w:rsidP="00F43B07">
      <w:pPr>
        <w:tabs>
          <w:tab w:val="left" w:pos="9638"/>
        </w:tabs>
        <w:rPr>
          <w:shd w:val="clear" w:color="auto" w:fill="FFFFFF"/>
        </w:rPr>
      </w:pPr>
      <w:r w:rsidRPr="007136C2">
        <w:rPr>
          <w:shd w:val="clear" w:color="auto" w:fill="FFFFFF"/>
        </w:rPr>
        <w:t>Исследования</w:t>
      </w:r>
      <w:r w:rsidR="001941E2">
        <w:rPr>
          <w:shd w:val="clear" w:color="auto" w:fill="FFFFFF"/>
        </w:rPr>
        <w:t xml:space="preserve"> </w:t>
      </w:r>
      <w:r w:rsidRPr="007136C2">
        <w:rPr>
          <w:shd w:val="clear" w:color="auto" w:fill="FFFFFF"/>
        </w:rPr>
        <w:t>показывают,</w:t>
      </w:r>
      <w:r w:rsidR="001941E2">
        <w:rPr>
          <w:shd w:val="clear" w:color="auto" w:fill="FFFFFF"/>
        </w:rPr>
        <w:t xml:space="preserve"> </w:t>
      </w:r>
      <w:r w:rsidRPr="007136C2">
        <w:rPr>
          <w:shd w:val="clear" w:color="auto" w:fill="FFFFFF"/>
        </w:rPr>
        <w:t>что</w:t>
      </w:r>
      <w:r w:rsidR="001941E2">
        <w:rPr>
          <w:shd w:val="clear" w:color="auto" w:fill="FFFFFF"/>
        </w:rPr>
        <w:t xml:space="preserve"> </w:t>
      </w:r>
      <w:r w:rsidRPr="007136C2">
        <w:rPr>
          <w:shd w:val="clear" w:color="auto" w:fill="FFFFFF"/>
        </w:rPr>
        <w:t>активный</w:t>
      </w:r>
      <w:r w:rsidR="001941E2">
        <w:rPr>
          <w:shd w:val="clear" w:color="auto" w:fill="FFFFFF"/>
        </w:rPr>
        <w:t xml:space="preserve"> </w:t>
      </w:r>
      <w:r w:rsidRPr="007136C2">
        <w:rPr>
          <w:shd w:val="clear" w:color="auto" w:fill="FFFFFF"/>
        </w:rPr>
        <w:t>туризм</w:t>
      </w:r>
      <w:r w:rsidR="001941E2">
        <w:rPr>
          <w:shd w:val="clear" w:color="auto" w:fill="FFFFFF"/>
        </w:rPr>
        <w:t xml:space="preserve"> </w:t>
      </w:r>
      <w:r w:rsidRPr="007136C2">
        <w:rPr>
          <w:shd w:val="clear" w:color="auto" w:fill="FFFFFF"/>
        </w:rPr>
        <w:t>оказывает</w:t>
      </w:r>
      <w:r w:rsidR="001941E2">
        <w:rPr>
          <w:shd w:val="clear" w:color="auto" w:fill="FFFFFF"/>
        </w:rPr>
        <w:t xml:space="preserve"> </w:t>
      </w:r>
      <w:r w:rsidRPr="007136C2">
        <w:rPr>
          <w:shd w:val="clear" w:color="auto" w:fill="FFFFFF"/>
        </w:rPr>
        <w:t>положительное</w:t>
      </w:r>
      <w:r w:rsidR="001941E2">
        <w:rPr>
          <w:shd w:val="clear" w:color="auto" w:fill="FFFFFF"/>
        </w:rPr>
        <w:t xml:space="preserve"> </w:t>
      </w:r>
      <w:r w:rsidRPr="007136C2">
        <w:rPr>
          <w:shd w:val="clear" w:color="auto" w:fill="FFFFFF"/>
        </w:rPr>
        <w:t>влияние</w:t>
      </w:r>
      <w:r w:rsidR="001941E2">
        <w:rPr>
          <w:shd w:val="clear" w:color="auto" w:fill="FFFFFF"/>
        </w:rPr>
        <w:t xml:space="preserve"> </w:t>
      </w:r>
      <w:r w:rsidRPr="007136C2">
        <w:rPr>
          <w:shd w:val="clear" w:color="auto" w:fill="FFFFFF"/>
        </w:rPr>
        <w:t>на</w:t>
      </w:r>
      <w:r w:rsidR="001941E2">
        <w:rPr>
          <w:shd w:val="clear" w:color="auto" w:fill="FFFFFF"/>
        </w:rPr>
        <w:t xml:space="preserve"> </w:t>
      </w:r>
      <w:r w:rsidRPr="007136C2">
        <w:rPr>
          <w:shd w:val="clear" w:color="auto" w:fill="FFFFFF"/>
        </w:rPr>
        <w:t>физическое</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психологическое</w:t>
      </w:r>
      <w:r w:rsidR="001941E2">
        <w:rPr>
          <w:shd w:val="clear" w:color="auto" w:fill="FFFFFF"/>
        </w:rPr>
        <w:t xml:space="preserve"> </w:t>
      </w:r>
      <w:r w:rsidRPr="007136C2">
        <w:rPr>
          <w:shd w:val="clear" w:color="auto" w:fill="FFFFFF"/>
        </w:rPr>
        <w:t>здоровье</w:t>
      </w:r>
      <w:r w:rsidR="001941E2">
        <w:rPr>
          <w:shd w:val="clear" w:color="auto" w:fill="FFFFFF"/>
        </w:rPr>
        <w:t xml:space="preserve"> </w:t>
      </w:r>
      <w:r w:rsidRPr="007136C2">
        <w:rPr>
          <w:shd w:val="clear" w:color="auto" w:fill="FFFFFF"/>
        </w:rPr>
        <w:t>детей</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взрослых.</w:t>
      </w:r>
      <w:r w:rsidR="001941E2">
        <w:rPr>
          <w:shd w:val="clear" w:color="auto" w:fill="FFFFFF"/>
        </w:rPr>
        <w:t xml:space="preserve"> </w:t>
      </w:r>
      <w:r w:rsidRPr="007136C2">
        <w:rPr>
          <w:shd w:val="clear" w:color="auto" w:fill="FFFFFF"/>
        </w:rPr>
        <w:t>Новые</w:t>
      </w:r>
      <w:r w:rsidR="001941E2">
        <w:rPr>
          <w:shd w:val="clear" w:color="auto" w:fill="FFFFFF"/>
        </w:rPr>
        <w:t xml:space="preserve"> </w:t>
      </w:r>
      <w:r w:rsidRPr="007136C2">
        <w:rPr>
          <w:shd w:val="clear" w:color="auto" w:fill="FFFFFF"/>
        </w:rPr>
        <w:t>методики</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технологии</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активном</w:t>
      </w:r>
      <w:r w:rsidR="001941E2">
        <w:rPr>
          <w:shd w:val="clear" w:color="auto" w:fill="FFFFFF"/>
        </w:rPr>
        <w:t xml:space="preserve"> </w:t>
      </w:r>
      <w:r w:rsidRPr="007136C2">
        <w:rPr>
          <w:shd w:val="clear" w:color="auto" w:fill="FFFFFF"/>
        </w:rPr>
        <w:t>туризме,</w:t>
      </w:r>
      <w:r w:rsidR="001941E2">
        <w:rPr>
          <w:shd w:val="clear" w:color="auto" w:fill="FFFFFF"/>
        </w:rPr>
        <w:t xml:space="preserve"> </w:t>
      </w:r>
      <w:r w:rsidRPr="007136C2">
        <w:rPr>
          <w:shd w:val="clear" w:color="auto" w:fill="FFFFFF"/>
        </w:rPr>
        <w:t>такие</w:t>
      </w:r>
      <w:r w:rsidR="001941E2">
        <w:rPr>
          <w:shd w:val="clear" w:color="auto" w:fill="FFFFFF"/>
        </w:rPr>
        <w:t xml:space="preserve"> </w:t>
      </w:r>
      <w:r w:rsidRPr="007136C2">
        <w:rPr>
          <w:shd w:val="clear" w:color="auto" w:fill="FFFFFF"/>
        </w:rPr>
        <w:t>как</w:t>
      </w:r>
      <w:r w:rsidR="001941E2">
        <w:rPr>
          <w:shd w:val="clear" w:color="auto" w:fill="FFFFFF"/>
        </w:rPr>
        <w:t xml:space="preserve"> </w:t>
      </w:r>
      <w:r w:rsidRPr="007136C2">
        <w:rPr>
          <w:shd w:val="clear" w:color="auto" w:fill="FFFFFF"/>
        </w:rPr>
        <w:t>использование</w:t>
      </w:r>
      <w:r w:rsidR="001941E2">
        <w:rPr>
          <w:shd w:val="clear" w:color="auto" w:fill="FFFFFF"/>
        </w:rPr>
        <w:t xml:space="preserve"> </w:t>
      </w:r>
      <w:r w:rsidRPr="007136C2">
        <w:rPr>
          <w:shd w:val="clear" w:color="auto" w:fill="FFFFFF"/>
        </w:rPr>
        <w:t>геотехнологий,</w:t>
      </w:r>
      <w:r w:rsidR="001941E2">
        <w:rPr>
          <w:shd w:val="clear" w:color="auto" w:fill="FFFFFF"/>
        </w:rPr>
        <w:t xml:space="preserve"> </w:t>
      </w:r>
      <w:r w:rsidRPr="007136C2">
        <w:rPr>
          <w:shd w:val="clear" w:color="auto" w:fill="FFFFFF"/>
        </w:rPr>
        <w:t>виртуальной</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дополненной</w:t>
      </w:r>
      <w:r w:rsidR="001941E2">
        <w:rPr>
          <w:shd w:val="clear" w:color="auto" w:fill="FFFFFF"/>
        </w:rPr>
        <w:t xml:space="preserve"> </w:t>
      </w:r>
      <w:r w:rsidRPr="007136C2">
        <w:rPr>
          <w:shd w:val="clear" w:color="auto" w:fill="FFFFFF"/>
        </w:rPr>
        <w:t>реальности,</w:t>
      </w:r>
      <w:r w:rsidR="001941E2">
        <w:rPr>
          <w:shd w:val="clear" w:color="auto" w:fill="FFFFFF"/>
        </w:rPr>
        <w:t xml:space="preserve"> </w:t>
      </w:r>
      <w:r w:rsidRPr="007136C2">
        <w:rPr>
          <w:shd w:val="clear" w:color="auto" w:fill="FFFFFF"/>
        </w:rPr>
        <w:t>а</w:t>
      </w:r>
      <w:r w:rsidR="001941E2">
        <w:rPr>
          <w:shd w:val="clear" w:color="auto" w:fill="FFFFFF"/>
        </w:rPr>
        <w:t xml:space="preserve"> </w:t>
      </w:r>
      <w:r w:rsidRPr="007136C2">
        <w:rPr>
          <w:shd w:val="clear" w:color="auto" w:fill="FFFFFF"/>
        </w:rPr>
        <w:t>также</w:t>
      </w:r>
      <w:r w:rsidR="001941E2">
        <w:rPr>
          <w:shd w:val="clear" w:color="auto" w:fill="FFFFFF"/>
        </w:rPr>
        <w:t xml:space="preserve"> </w:t>
      </w:r>
      <w:r w:rsidRPr="007136C2">
        <w:rPr>
          <w:shd w:val="clear" w:color="auto" w:fill="FFFFFF"/>
        </w:rPr>
        <w:t>платформ</w:t>
      </w:r>
      <w:r w:rsidR="001941E2">
        <w:rPr>
          <w:shd w:val="clear" w:color="auto" w:fill="FFFFFF"/>
        </w:rPr>
        <w:t xml:space="preserve"> </w:t>
      </w:r>
      <w:r w:rsidRPr="007136C2">
        <w:rPr>
          <w:shd w:val="clear" w:color="auto" w:fill="FFFFFF"/>
        </w:rPr>
        <w:t>для</w:t>
      </w:r>
      <w:r w:rsidR="001941E2">
        <w:rPr>
          <w:shd w:val="clear" w:color="auto" w:fill="FFFFFF"/>
        </w:rPr>
        <w:t xml:space="preserve"> </w:t>
      </w:r>
      <w:r w:rsidRPr="007136C2">
        <w:rPr>
          <w:shd w:val="clear" w:color="auto" w:fill="FFFFFF"/>
        </w:rPr>
        <w:t>обмена</w:t>
      </w:r>
      <w:r w:rsidR="001941E2">
        <w:rPr>
          <w:shd w:val="clear" w:color="auto" w:fill="FFFFFF"/>
        </w:rPr>
        <w:t xml:space="preserve"> </w:t>
      </w:r>
      <w:r w:rsidRPr="007136C2">
        <w:rPr>
          <w:shd w:val="clear" w:color="auto" w:fill="FFFFFF"/>
        </w:rPr>
        <w:t>информацией,</w:t>
      </w:r>
      <w:r w:rsidR="001941E2">
        <w:rPr>
          <w:shd w:val="clear" w:color="auto" w:fill="FFFFFF"/>
        </w:rPr>
        <w:t xml:space="preserve"> </w:t>
      </w:r>
      <w:r w:rsidRPr="007136C2">
        <w:rPr>
          <w:shd w:val="clear" w:color="auto" w:fill="FFFFFF"/>
        </w:rPr>
        <w:t>способствуют</w:t>
      </w:r>
      <w:r w:rsidR="001941E2">
        <w:rPr>
          <w:shd w:val="clear" w:color="auto" w:fill="FFFFFF"/>
        </w:rPr>
        <w:t xml:space="preserve"> </w:t>
      </w:r>
      <w:r w:rsidRPr="007136C2">
        <w:rPr>
          <w:shd w:val="clear" w:color="auto" w:fill="FFFFFF"/>
        </w:rPr>
        <w:t>улучшению</w:t>
      </w:r>
      <w:r w:rsidR="001941E2">
        <w:rPr>
          <w:shd w:val="clear" w:color="auto" w:fill="FFFFFF"/>
        </w:rPr>
        <w:t xml:space="preserve"> </w:t>
      </w:r>
      <w:r w:rsidRPr="007136C2">
        <w:rPr>
          <w:shd w:val="clear" w:color="auto" w:fill="FFFFFF"/>
        </w:rPr>
        <w:t>опыта</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эффективности</w:t>
      </w:r>
      <w:r w:rsidR="001941E2">
        <w:rPr>
          <w:shd w:val="clear" w:color="auto" w:fill="FFFFFF"/>
        </w:rPr>
        <w:t xml:space="preserve"> </w:t>
      </w:r>
      <w:r w:rsidRPr="007136C2">
        <w:rPr>
          <w:shd w:val="clear" w:color="auto" w:fill="FFFFFF"/>
        </w:rPr>
        <w:t>активного</w:t>
      </w:r>
      <w:r w:rsidR="001941E2">
        <w:rPr>
          <w:shd w:val="clear" w:color="auto" w:fill="FFFFFF"/>
        </w:rPr>
        <w:t xml:space="preserve"> </w:t>
      </w:r>
      <w:r w:rsidRPr="007136C2">
        <w:rPr>
          <w:shd w:val="clear" w:color="auto" w:fill="FFFFFF"/>
        </w:rPr>
        <w:t>отдыха.</w:t>
      </w:r>
      <w:r w:rsidR="001941E2">
        <w:rPr>
          <w:shd w:val="clear" w:color="auto" w:fill="FFFFFF"/>
        </w:rPr>
        <w:t xml:space="preserve"> </w:t>
      </w:r>
      <w:r w:rsidRPr="007136C2">
        <w:rPr>
          <w:shd w:val="clear" w:color="auto" w:fill="FFFFFF"/>
        </w:rPr>
        <w:t>Рекомендуется</w:t>
      </w:r>
      <w:r w:rsidR="001941E2">
        <w:rPr>
          <w:shd w:val="clear" w:color="auto" w:fill="FFFFFF"/>
        </w:rPr>
        <w:t xml:space="preserve"> </w:t>
      </w:r>
      <w:r w:rsidRPr="007136C2">
        <w:rPr>
          <w:shd w:val="clear" w:color="auto" w:fill="FFFFFF"/>
        </w:rPr>
        <w:t>проводить</w:t>
      </w:r>
      <w:r w:rsidR="001941E2">
        <w:rPr>
          <w:shd w:val="clear" w:color="auto" w:fill="FFFFFF"/>
        </w:rPr>
        <w:t xml:space="preserve"> </w:t>
      </w:r>
      <w:r w:rsidRPr="007136C2">
        <w:rPr>
          <w:shd w:val="clear" w:color="auto" w:fill="FFFFFF"/>
        </w:rPr>
        <w:t>планирование</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тренировку</w:t>
      </w:r>
      <w:r w:rsidR="001941E2">
        <w:rPr>
          <w:shd w:val="clear" w:color="auto" w:fill="FFFFFF"/>
        </w:rPr>
        <w:t xml:space="preserve"> </w:t>
      </w:r>
      <w:r w:rsidRPr="007136C2">
        <w:rPr>
          <w:shd w:val="clear" w:color="auto" w:fill="FFFFFF"/>
        </w:rPr>
        <w:t>перед</w:t>
      </w:r>
      <w:r w:rsidR="001941E2">
        <w:rPr>
          <w:shd w:val="clear" w:color="auto" w:fill="FFFFFF"/>
        </w:rPr>
        <w:t xml:space="preserve"> </w:t>
      </w:r>
      <w:r w:rsidRPr="007136C2">
        <w:rPr>
          <w:shd w:val="clear" w:color="auto" w:fill="FFFFFF"/>
        </w:rPr>
        <w:t>активным</w:t>
      </w:r>
      <w:r w:rsidR="001941E2">
        <w:rPr>
          <w:shd w:val="clear" w:color="auto" w:fill="FFFFFF"/>
        </w:rPr>
        <w:t xml:space="preserve"> </w:t>
      </w:r>
      <w:r w:rsidRPr="007136C2">
        <w:rPr>
          <w:shd w:val="clear" w:color="auto" w:fill="FFFFFF"/>
        </w:rPr>
        <w:t>туризмом,</w:t>
      </w:r>
      <w:r w:rsidR="001941E2">
        <w:rPr>
          <w:shd w:val="clear" w:color="auto" w:fill="FFFFFF"/>
        </w:rPr>
        <w:t xml:space="preserve"> </w:t>
      </w:r>
      <w:r w:rsidRPr="007136C2">
        <w:rPr>
          <w:shd w:val="clear" w:color="auto" w:fill="FFFFFF"/>
        </w:rPr>
        <w:t>а</w:t>
      </w:r>
      <w:r w:rsidR="001941E2">
        <w:rPr>
          <w:shd w:val="clear" w:color="auto" w:fill="FFFFFF"/>
        </w:rPr>
        <w:t xml:space="preserve"> </w:t>
      </w:r>
      <w:r w:rsidRPr="007136C2">
        <w:rPr>
          <w:shd w:val="clear" w:color="auto" w:fill="FFFFFF"/>
        </w:rPr>
        <w:t>также</w:t>
      </w:r>
      <w:r w:rsidR="001941E2">
        <w:rPr>
          <w:shd w:val="clear" w:color="auto" w:fill="FFFFFF"/>
        </w:rPr>
        <w:t xml:space="preserve"> </w:t>
      </w:r>
      <w:r w:rsidRPr="007136C2">
        <w:rPr>
          <w:shd w:val="clear" w:color="auto" w:fill="FFFFFF"/>
        </w:rPr>
        <w:t>выбирать</w:t>
      </w:r>
      <w:r w:rsidR="001941E2">
        <w:rPr>
          <w:shd w:val="clear" w:color="auto" w:fill="FFFFFF"/>
        </w:rPr>
        <w:t xml:space="preserve"> </w:t>
      </w:r>
      <w:r w:rsidRPr="007136C2">
        <w:rPr>
          <w:shd w:val="clear" w:color="auto" w:fill="FFFFFF"/>
        </w:rPr>
        <w:t>подходящие</w:t>
      </w:r>
      <w:r w:rsidR="001941E2">
        <w:rPr>
          <w:shd w:val="clear" w:color="auto" w:fill="FFFFFF"/>
        </w:rPr>
        <w:t xml:space="preserve"> </w:t>
      </w:r>
      <w:r w:rsidRPr="007136C2">
        <w:rPr>
          <w:shd w:val="clear" w:color="auto" w:fill="FFFFFF"/>
        </w:rPr>
        <w:t>формы</w:t>
      </w:r>
      <w:r w:rsidR="001941E2">
        <w:rPr>
          <w:shd w:val="clear" w:color="auto" w:fill="FFFFFF"/>
        </w:rPr>
        <w:t xml:space="preserve"> </w:t>
      </w:r>
      <w:r w:rsidRPr="007136C2">
        <w:rPr>
          <w:shd w:val="clear" w:color="auto" w:fill="FFFFFF"/>
        </w:rPr>
        <w:t>отдыха</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маршруты</w:t>
      </w:r>
      <w:r w:rsidR="001941E2">
        <w:rPr>
          <w:shd w:val="clear" w:color="auto" w:fill="FFFFFF"/>
        </w:rPr>
        <w:t xml:space="preserve"> </w:t>
      </w:r>
      <w:r w:rsidRPr="007136C2">
        <w:rPr>
          <w:shd w:val="clear" w:color="auto" w:fill="FFFFFF"/>
        </w:rPr>
        <w:t>с</w:t>
      </w:r>
      <w:r w:rsidR="001941E2">
        <w:rPr>
          <w:shd w:val="clear" w:color="auto" w:fill="FFFFFF"/>
        </w:rPr>
        <w:t xml:space="preserve"> </w:t>
      </w:r>
      <w:r w:rsidRPr="007136C2">
        <w:rPr>
          <w:shd w:val="clear" w:color="auto" w:fill="FFFFFF"/>
        </w:rPr>
        <w:t>учетом</w:t>
      </w:r>
      <w:r w:rsidR="001941E2">
        <w:rPr>
          <w:shd w:val="clear" w:color="auto" w:fill="FFFFFF"/>
        </w:rPr>
        <w:t xml:space="preserve"> </w:t>
      </w:r>
      <w:r w:rsidRPr="007136C2">
        <w:rPr>
          <w:shd w:val="clear" w:color="auto" w:fill="FFFFFF"/>
        </w:rPr>
        <w:t>своих</w:t>
      </w:r>
      <w:r w:rsidR="001941E2">
        <w:rPr>
          <w:shd w:val="clear" w:color="auto" w:fill="FFFFFF"/>
        </w:rPr>
        <w:t xml:space="preserve"> </w:t>
      </w:r>
      <w:r w:rsidRPr="007136C2">
        <w:rPr>
          <w:shd w:val="clear" w:color="auto" w:fill="FFFFFF"/>
        </w:rPr>
        <w:t>физических</w:t>
      </w:r>
      <w:r w:rsidR="001941E2">
        <w:rPr>
          <w:shd w:val="clear" w:color="auto" w:fill="FFFFFF"/>
        </w:rPr>
        <w:t xml:space="preserve"> </w:t>
      </w:r>
      <w:r w:rsidRPr="007136C2">
        <w:rPr>
          <w:shd w:val="clear" w:color="auto" w:fill="FFFFFF"/>
        </w:rPr>
        <w:t>возможностей</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интересов.</w:t>
      </w:r>
      <w:r w:rsidR="001941E2">
        <w:rPr>
          <w:shd w:val="clear" w:color="auto" w:fill="FFFFFF"/>
        </w:rPr>
        <w:t xml:space="preserve"> </w:t>
      </w:r>
      <w:r w:rsidRPr="007136C2">
        <w:rPr>
          <w:shd w:val="clear" w:color="auto" w:fill="FFFFFF"/>
        </w:rPr>
        <w:t>Активный</w:t>
      </w:r>
      <w:r w:rsidR="001941E2">
        <w:rPr>
          <w:shd w:val="clear" w:color="auto" w:fill="FFFFFF"/>
        </w:rPr>
        <w:t xml:space="preserve"> </w:t>
      </w:r>
      <w:r w:rsidRPr="007136C2">
        <w:rPr>
          <w:shd w:val="clear" w:color="auto" w:fill="FFFFFF"/>
        </w:rPr>
        <w:t>туризм</w:t>
      </w:r>
      <w:r w:rsidR="001941E2">
        <w:rPr>
          <w:shd w:val="clear" w:color="auto" w:fill="FFFFFF"/>
        </w:rPr>
        <w:t xml:space="preserve"> </w:t>
      </w:r>
      <w:r w:rsidRPr="007136C2">
        <w:rPr>
          <w:shd w:val="clear" w:color="auto" w:fill="FFFFFF"/>
        </w:rPr>
        <w:t>является</w:t>
      </w:r>
      <w:r w:rsidR="001941E2">
        <w:rPr>
          <w:shd w:val="clear" w:color="auto" w:fill="FFFFFF"/>
        </w:rPr>
        <w:t xml:space="preserve"> </w:t>
      </w:r>
      <w:r w:rsidRPr="007136C2">
        <w:rPr>
          <w:shd w:val="clear" w:color="auto" w:fill="FFFFFF"/>
        </w:rPr>
        <w:t>не</w:t>
      </w:r>
      <w:r w:rsidR="001941E2">
        <w:rPr>
          <w:shd w:val="clear" w:color="auto" w:fill="FFFFFF"/>
        </w:rPr>
        <w:t xml:space="preserve"> </w:t>
      </w:r>
      <w:r w:rsidRPr="007136C2">
        <w:rPr>
          <w:shd w:val="clear" w:color="auto" w:fill="FFFFFF"/>
        </w:rPr>
        <w:t>только</w:t>
      </w:r>
      <w:r w:rsidR="001941E2">
        <w:rPr>
          <w:shd w:val="clear" w:color="auto" w:fill="FFFFFF"/>
        </w:rPr>
        <w:t xml:space="preserve"> </w:t>
      </w:r>
      <w:r w:rsidRPr="007136C2">
        <w:rPr>
          <w:shd w:val="clear" w:color="auto" w:fill="FFFFFF"/>
        </w:rPr>
        <w:t>средством</w:t>
      </w:r>
      <w:r w:rsidR="001941E2">
        <w:rPr>
          <w:shd w:val="clear" w:color="auto" w:fill="FFFFFF"/>
        </w:rPr>
        <w:t xml:space="preserve"> </w:t>
      </w:r>
      <w:r w:rsidRPr="007136C2">
        <w:rPr>
          <w:shd w:val="clear" w:color="auto" w:fill="FFFFFF"/>
        </w:rPr>
        <w:t>повышения</w:t>
      </w:r>
      <w:r w:rsidR="001941E2">
        <w:rPr>
          <w:shd w:val="clear" w:color="auto" w:fill="FFFFFF"/>
        </w:rPr>
        <w:t xml:space="preserve"> </w:t>
      </w:r>
      <w:r w:rsidRPr="007136C2">
        <w:rPr>
          <w:shd w:val="clear" w:color="auto" w:fill="FFFFFF"/>
        </w:rPr>
        <w:t>физической</w:t>
      </w:r>
      <w:r w:rsidR="001941E2">
        <w:rPr>
          <w:shd w:val="clear" w:color="auto" w:fill="FFFFFF"/>
        </w:rPr>
        <w:t xml:space="preserve"> </w:t>
      </w:r>
      <w:r w:rsidRPr="007136C2">
        <w:rPr>
          <w:shd w:val="clear" w:color="auto" w:fill="FFFFFF"/>
        </w:rPr>
        <w:t>активности,</w:t>
      </w:r>
      <w:r w:rsidR="001941E2">
        <w:rPr>
          <w:shd w:val="clear" w:color="auto" w:fill="FFFFFF"/>
        </w:rPr>
        <w:t xml:space="preserve"> </w:t>
      </w:r>
      <w:r w:rsidRPr="007136C2">
        <w:rPr>
          <w:shd w:val="clear" w:color="auto" w:fill="FFFFFF"/>
        </w:rPr>
        <w:t>но</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способом</w:t>
      </w:r>
      <w:r w:rsidR="001941E2">
        <w:rPr>
          <w:shd w:val="clear" w:color="auto" w:fill="FFFFFF"/>
        </w:rPr>
        <w:t xml:space="preserve"> </w:t>
      </w:r>
      <w:r w:rsidRPr="007136C2">
        <w:rPr>
          <w:shd w:val="clear" w:color="auto" w:fill="FFFFFF"/>
        </w:rPr>
        <w:t>укрепления</w:t>
      </w:r>
      <w:r w:rsidR="001941E2">
        <w:rPr>
          <w:shd w:val="clear" w:color="auto" w:fill="FFFFFF"/>
        </w:rPr>
        <w:t xml:space="preserve"> </w:t>
      </w:r>
      <w:r w:rsidRPr="007136C2">
        <w:rPr>
          <w:shd w:val="clear" w:color="auto" w:fill="FFFFFF"/>
        </w:rPr>
        <w:t>психологического</w:t>
      </w:r>
      <w:r w:rsidR="001941E2">
        <w:rPr>
          <w:shd w:val="clear" w:color="auto" w:fill="FFFFFF"/>
        </w:rPr>
        <w:t xml:space="preserve"> </w:t>
      </w:r>
      <w:r w:rsidRPr="007136C2">
        <w:rPr>
          <w:shd w:val="clear" w:color="auto" w:fill="FFFFFF"/>
        </w:rPr>
        <w:t>благополучия</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социальной</w:t>
      </w:r>
      <w:r w:rsidR="001941E2">
        <w:rPr>
          <w:shd w:val="clear" w:color="auto" w:fill="FFFFFF"/>
        </w:rPr>
        <w:t xml:space="preserve"> </w:t>
      </w:r>
      <w:r w:rsidRPr="007136C2">
        <w:rPr>
          <w:shd w:val="clear" w:color="auto" w:fill="FFFFFF"/>
        </w:rPr>
        <w:t>связи.</w:t>
      </w:r>
      <w:r w:rsidR="001941E2">
        <w:rPr>
          <w:shd w:val="clear" w:color="auto" w:fill="FFFFFF"/>
        </w:rPr>
        <w:t xml:space="preserve"> </w:t>
      </w:r>
    </w:p>
    <w:p w:rsidR="00D725BA" w:rsidRPr="007136C2" w:rsidRDefault="00333DC5" w:rsidP="00F43B07">
      <w:pPr>
        <w:tabs>
          <w:tab w:val="left" w:pos="9638"/>
        </w:tabs>
        <w:rPr>
          <w:rFonts w:eastAsia="Times New Roman"/>
        </w:rPr>
      </w:pPr>
      <w:r w:rsidRPr="007136C2">
        <w:rPr>
          <w:shd w:val="clear" w:color="auto" w:fill="FFFFFF"/>
        </w:rPr>
        <w:t>Научные</w:t>
      </w:r>
      <w:r w:rsidR="001941E2">
        <w:rPr>
          <w:shd w:val="clear" w:color="auto" w:fill="FFFFFF"/>
        </w:rPr>
        <w:t xml:space="preserve"> </w:t>
      </w:r>
      <w:r w:rsidRPr="007136C2">
        <w:rPr>
          <w:shd w:val="clear" w:color="auto" w:fill="FFFFFF"/>
        </w:rPr>
        <w:t>исследования</w:t>
      </w:r>
      <w:r w:rsidR="001941E2">
        <w:rPr>
          <w:shd w:val="clear" w:color="auto" w:fill="FFFFFF"/>
        </w:rPr>
        <w:t xml:space="preserve"> </w:t>
      </w:r>
      <w:r w:rsidRPr="007136C2">
        <w:rPr>
          <w:shd w:val="clear" w:color="auto" w:fill="FFFFFF"/>
        </w:rPr>
        <w:t>демонстрируют,</w:t>
      </w:r>
      <w:r w:rsidR="001941E2">
        <w:rPr>
          <w:shd w:val="clear" w:color="auto" w:fill="FFFFFF"/>
        </w:rPr>
        <w:t xml:space="preserve"> </w:t>
      </w:r>
      <w:r w:rsidRPr="007136C2">
        <w:rPr>
          <w:shd w:val="clear" w:color="auto" w:fill="FFFFFF"/>
        </w:rPr>
        <w:t>что</w:t>
      </w:r>
      <w:r w:rsidR="001941E2">
        <w:rPr>
          <w:shd w:val="clear" w:color="auto" w:fill="FFFFFF"/>
        </w:rPr>
        <w:t xml:space="preserve"> </w:t>
      </w:r>
      <w:r w:rsidRPr="007136C2">
        <w:rPr>
          <w:shd w:val="clear" w:color="auto" w:fill="FFFFFF"/>
        </w:rPr>
        <w:t>активный</w:t>
      </w:r>
      <w:r w:rsidR="001941E2">
        <w:rPr>
          <w:shd w:val="clear" w:color="auto" w:fill="FFFFFF"/>
        </w:rPr>
        <w:t xml:space="preserve"> </w:t>
      </w:r>
      <w:r w:rsidRPr="007136C2">
        <w:rPr>
          <w:shd w:val="clear" w:color="auto" w:fill="FFFFFF"/>
        </w:rPr>
        <w:t>туризм</w:t>
      </w:r>
      <w:r w:rsidR="001941E2">
        <w:rPr>
          <w:shd w:val="clear" w:color="auto" w:fill="FFFFFF"/>
        </w:rPr>
        <w:t xml:space="preserve"> </w:t>
      </w:r>
      <w:r w:rsidRPr="007136C2">
        <w:rPr>
          <w:shd w:val="clear" w:color="auto" w:fill="FFFFFF"/>
        </w:rPr>
        <w:t>оказывает</w:t>
      </w:r>
      <w:r w:rsidR="001941E2">
        <w:rPr>
          <w:shd w:val="clear" w:color="auto" w:fill="FFFFFF"/>
        </w:rPr>
        <w:t xml:space="preserve"> </w:t>
      </w:r>
      <w:r w:rsidRPr="007136C2">
        <w:rPr>
          <w:shd w:val="clear" w:color="auto" w:fill="FFFFFF"/>
        </w:rPr>
        <w:t>положительное</w:t>
      </w:r>
      <w:r w:rsidR="001941E2">
        <w:rPr>
          <w:shd w:val="clear" w:color="auto" w:fill="FFFFFF"/>
        </w:rPr>
        <w:t xml:space="preserve"> </w:t>
      </w:r>
      <w:r w:rsidRPr="007136C2">
        <w:rPr>
          <w:shd w:val="clear" w:color="auto" w:fill="FFFFFF"/>
        </w:rPr>
        <w:t>воздействие</w:t>
      </w:r>
      <w:r w:rsidR="001941E2">
        <w:rPr>
          <w:shd w:val="clear" w:color="auto" w:fill="FFFFFF"/>
        </w:rPr>
        <w:t xml:space="preserve"> </w:t>
      </w:r>
      <w:r w:rsidRPr="007136C2">
        <w:rPr>
          <w:shd w:val="clear" w:color="auto" w:fill="FFFFFF"/>
        </w:rPr>
        <w:t>на</w:t>
      </w:r>
      <w:r w:rsidR="001941E2">
        <w:rPr>
          <w:shd w:val="clear" w:color="auto" w:fill="FFFFFF"/>
        </w:rPr>
        <w:t xml:space="preserve"> </w:t>
      </w:r>
      <w:r w:rsidRPr="007136C2">
        <w:rPr>
          <w:shd w:val="clear" w:color="auto" w:fill="FFFFFF"/>
        </w:rPr>
        <w:t>физическое</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психологическое</w:t>
      </w:r>
      <w:r w:rsidR="001941E2">
        <w:rPr>
          <w:shd w:val="clear" w:color="auto" w:fill="FFFFFF"/>
        </w:rPr>
        <w:t xml:space="preserve"> </w:t>
      </w:r>
      <w:r w:rsidRPr="007136C2">
        <w:rPr>
          <w:shd w:val="clear" w:color="auto" w:fill="FFFFFF"/>
        </w:rPr>
        <w:t>благополучие</w:t>
      </w:r>
      <w:r w:rsidR="001941E2">
        <w:rPr>
          <w:shd w:val="clear" w:color="auto" w:fill="FFFFFF"/>
        </w:rPr>
        <w:t xml:space="preserve"> </w:t>
      </w:r>
      <w:r w:rsidRPr="007136C2">
        <w:rPr>
          <w:shd w:val="clear" w:color="auto" w:fill="FFFFFF"/>
        </w:rPr>
        <w:t>как</w:t>
      </w:r>
      <w:r w:rsidR="001941E2">
        <w:rPr>
          <w:shd w:val="clear" w:color="auto" w:fill="FFFFFF"/>
        </w:rPr>
        <w:t xml:space="preserve"> </w:t>
      </w:r>
      <w:r w:rsidRPr="007136C2">
        <w:rPr>
          <w:shd w:val="clear" w:color="auto" w:fill="FFFFFF"/>
        </w:rPr>
        <w:t>детей,</w:t>
      </w:r>
      <w:r w:rsidR="001941E2">
        <w:rPr>
          <w:shd w:val="clear" w:color="auto" w:fill="FFFFFF"/>
        </w:rPr>
        <w:t xml:space="preserve"> </w:t>
      </w:r>
      <w:r w:rsidRPr="007136C2">
        <w:rPr>
          <w:shd w:val="clear" w:color="auto" w:fill="FFFFFF"/>
        </w:rPr>
        <w:t>так</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взрослых.</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активном</w:t>
      </w:r>
      <w:r w:rsidR="001941E2">
        <w:rPr>
          <w:shd w:val="clear" w:color="auto" w:fill="FFFFFF"/>
        </w:rPr>
        <w:t xml:space="preserve"> </w:t>
      </w:r>
      <w:r w:rsidRPr="007136C2">
        <w:rPr>
          <w:shd w:val="clear" w:color="auto" w:fill="FFFFFF"/>
        </w:rPr>
        <w:t>туризме</w:t>
      </w:r>
      <w:r w:rsidR="001941E2">
        <w:rPr>
          <w:shd w:val="clear" w:color="auto" w:fill="FFFFFF"/>
        </w:rPr>
        <w:t xml:space="preserve"> </w:t>
      </w:r>
      <w:r w:rsidRPr="007136C2">
        <w:rPr>
          <w:shd w:val="clear" w:color="auto" w:fill="FFFFFF"/>
        </w:rPr>
        <w:t>используются</w:t>
      </w:r>
      <w:r w:rsidR="001941E2">
        <w:rPr>
          <w:shd w:val="clear" w:color="auto" w:fill="FFFFFF"/>
        </w:rPr>
        <w:t xml:space="preserve"> </w:t>
      </w:r>
      <w:r w:rsidRPr="007136C2">
        <w:rPr>
          <w:shd w:val="clear" w:color="auto" w:fill="FFFFFF"/>
        </w:rPr>
        <w:t>новейшие</w:t>
      </w:r>
      <w:r w:rsidR="001941E2">
        <w:rPr>
          <w:shd w:val="clear" w:color="auto" w:fill="FFFFFF"/>
        </w:rPr>
        <w:t xml:space="preserve"> </w:t>
      </w:r>
      <w:r w:rsidRPr="007136C2">
        <w:rPr>
          <w:shd w:val="clear" w:color="auto" w:fill="FFFFFF"/>
        </w:rPr>
        <w:t>методики</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технологии,</w:t>
      </w:r>
      <w:r w:rsidR="001941E2">
        <w:rPr>
          <w:shd w:val="clear" w:color="auto" w:fill="FFFFFF"/>
        </w:rPr>
        <w:t xml:space="preserve"> </w:t>
      </w:r>
      <w:r w:rsidRPr="007136C2">
        <w:rPr>
          <w:shd w:val="clear" w:color="auto" w:fill="FFFFFF"/>
        </w:rPr>
        <w:t>такие</w:t>
      </w:r>
      <w:r w:rsidR="001941E2">
        <w:rPr>
          <w:shd w:val="clear" w:color="auto" w:fill="FFFFFF"/>
        </w:rPr>
        <w:t xml:space="preserve"> </w:t>
      </w:r>
      <w:r w:rsidRPr="007136C2">
        <w:rPr>
          <w:shd w:val="clear" w:color="auto" w:fill="FFFFFF"/>
        </w:rPr>
        <w:t>как</w:t>
      </w:r>
      <w:r w:rsidR="001941E2">
        <w:rPr>
          <w:shd w:val="clear" w:color="auto" w:fill="FFFFFF"/>
        </w:rPr>
        <w:t xml:space="preserve"> </w:t>
      </w:r>
      <w:r w:rsidRPr="007136C2">
        <w:rPr>
          <w:shd w:val="clear" w:color="auto" w:fill="FFFFFF"/>
        </w:rPr>
        <w:t>геотехнологии,</w:t>
      </w:r>
      <w:r w:rsidR="001941E2">
        <w:rPr>
          <w:shd w:val="clear" w:color="auto" w:fill="FFFFFF"/>
        </w:rPr>
        <w:t xml:space="preserve"> </w:t>
      </w:r>
      <w:r w:rsidRPr="007136C2">
        <w:rPr>
          <w:shd w:val="clear" w:color="auto" w:fill="FFFFFF"/>
        </w:rPr>
        <w:t>виртуальная</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дополненная</w:t>
      </w:r>
      <w:r w:rsidR="001941E2">
        <w:rPr>
          <w:shd w:val="clear" w:color="auto" w:fill="FFFFFF"/>
        </w:rPr>
        <w:t xml:space="preserve"> </w:t>
      </w:r>
      <w:r w:rsidRPr="007136C2">
        <w:rPr>
          <w:shd w:val="clear" w:color="auto" w:fill="FFFFFF"/>
        </w:rPr>
        <w:t>реальность,</w:t>
      </w:r>
      <w:r w:rsidR="001941E2">
        <w:rPr>
          <w:shd w:val="clear" w:color="auto" w:fill="FFFFFF"/>
        </w:rPr>
        <w:t xml:space="preserve"> </w:t>
      </w:r>
      <w:r w:rsidRPr="007136C2">
        <w:rPr>
          <w:shd w:val="clear" w:color="auto" w:fill="FFFFFF"/>
        </w:rPr>
        <w:t>а</w:t>
      </w:r>
      <w:r w:rsidR="001941E2">
        <w:rPr>
          <w:shd w:val="clear" w:color="auto" w:fill="FFFFFF"/>
        </w:rPr>
        <w:t xml:space="preserve"> </w:t>
      </w:r>
      <w:r w:rsidRPr="007136C2">
        <w:rPr>
          <w:shd w:val="clear" w:color="auto" w:fill="FFFFFF"/>
        </w:rPr>
        <w:t>также</w:t>
      </w:r>
      <w:r w:rsidR="001941E2">
        <w:rPr>
          <w:shd w:val="clear" w:color="auto" w:fill="FFFFFF"/>
        </w:rPr>
        <w:t xml:space="preserve"> </w:t>
      </w:r>
      <w:r w:rsidRPr="007136C2">
        <w:rPr>
          <w:shd w:val="clear" w:color="auto" w:fill="FFFFFF"/>
        </w:rPr>
        <w:t>платформы</w:t>
      </w:r>
      <w:r w:rsidR="001941E2">
        <w:rPr>
          <w:shd w:val="clear" w:color="auto" w:fill="FFFFFF"/>
        </w:rPr>
        <w:t xml:space="preserve"> </w:t>
      </w:r>
      <w:r w:rsidRPr="007136C2">
        <w:rPr>
          <w:shd w:val="clear" w:color="auto" w:fill="FFFFFF"/>
        </w:rPr>
        <w:t>для</w:t>
      </w:r>
      <w:r w:rsidR="001941E2">
        <w:rPr>
          <w:shd w:val="clear" w:color="auto" w:fill="FFFFFF"/>
        </w:rPr>
        <w:t xml:space="preserve"> </w:t>
      </w:r>
      <w:r w:rsidRPr="007136C2">
        <w:rPr>
          <w:shd w:val="clear" w:color="auto" w:fill="FFFFFF"/>
        </w:rPr>
        <w:t>обмена</w:t>
      </w:r>
      <w:r w:rsidR="001941E2">
        <w:rPr>
          <w:shd w:val="clear" w:color="auto" w:fill="FFFFFF"/>
        </w:rPr>
        <w:t xml:space="preserve"> </w:t>
      </w:r>
      <w:r w:rsidRPr="007136C2">
        <w:rPr>
          <w:shd w:val="clear" w:color="auto" w:fill="FFFFFF"/>
        </w:rPr>
        <w:t>информацией,</w:t>
      </w:r>
      <w:r w:rsidR="001941E2">
        <w:rPr>
          <w:shd w:val="clear" w:color="auto" w:fill="FFFFFF"/>
        </w:rPr>
        <w:t xml:space="preserve"> </w:t>
      </w:r>
      <w:r w:rsidRPr="007136C2">
        <w:rPr>
          <w:shd w:val="clear" w:color="auto" w:fill="FFFFFF"/>
        </w:rPr>
        <w:t>что</w:t>
      </w:r>
      <w:r w:rsidR="001941E2">
        <w:rPr>
          <w:shd w:val="clear" w:color="auto" w:fill="FFFFFF"/>
        </w:rPr>
        <w:t xml:space="preserve"> </w:t>
      </w:r>
      <w:r w:rsidRPr="007136C2">
        <w:rPr>
          <w:shd w:val="clear" w:color="auto" w:fill="FFFFFF"/>
        </w:rPr>
        <w:t>значительно</w:t>
      </w:r>
      <w:r w:rsidR="001941E2">
        <w:rPr>
          <w:shd w:val="clear" w:color="auto" w:fill="FFFFFF"/>
        </w:rPr>
        <w:t xml:space="preserve"> </w:t>
      </w:r>
      <w:r w:rsidRPr="007136C2">
        <w:rPr>
          <w:shd w:val="clear" w:color="auto" w:fill="FFFFFF"/>
        </w:rPr>
        <w:t>улучшает</w:t>
      </w:r>
      <w:r w:rsidR="001941E2">
        <w:rPr>
          <w:shd w:val="clear" w:color="auto" w:fill="FFFFFF"/>
        </w:rPr>
        <w:t xml:space="preserve"> </w:t>
      </w:r>
      <w:r w:rsidRPr="007136C2">
        <w:rPr>
          <w:shd w:val="clear" w:color="auto" w:fill="FFFFFF"/>
        </w:rPr>
        <w:t>опыт</w:t>
      </w:r>
      <w:r w:rsidR="001941E2">
        <w:rPr>
          <w:shd w:val="clear" w:color="auto" w:fill="FFFFFF"/>
        </w:rPr>
        <w:t xml:space="preserve"> </w:t>
      </w:r>
      <w:r w:rsidRPr="007136C2">
        <w:rPr>
          <w:shd w:val="clear" w:color="auto" w:fill="FFFFFF"/>
        </w:rPr>
        <w:t>активного</w:t>
      </w:r>
      <w:r w:rsidR="001941E2">
        <w:rPr>
          <w:shd w:val="clear" w:color="auto" w:fill="FFFFFF"/>
        </w:rPr>
        <w:t xml:space="preserve"> </w:t>
      </w:r>
      <w:r w:rsidRPr="007136C2">
        <w:rPr>
          <w:shd w:val="clear" w:color="auto" w:fill="FFFFFF"/>
        </w:rPr>
        <w:t>отдыха</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его</w:t>
      </w:r>
      <w:r w:rsidR="001941E2">
        <w:rPr>
          <w:shd w:val="clear" w:color="auto" w:fill="FFFFFF"/>
        </w:rPr>
        <w:t xml:space="preserve"> </w:t>
      </w:r>
      <w:r w:rsidRPr="007136C2">
        <w:rPr>
          <w:shd w:val="clear" w:color="auto" w:fill="FFFFFF"/>
        </w:rPr>
        <w:t>эффективность.</w:t>
      </w:r>
      <w:r w:rsidR="001941E2">
        <w:rPr>
          <w:shd w:val="clear" w:color="auto" w:fill="FFFFFF"/>
        </w:rPr>
        <w:t xml:space="preserve"> </w:t>
      </w:r>
      <w:r w:rsidRPr="007136C2">
        <w:rPr>
          <w:shd w:val="clear" w:color="auto" w:fill="FFFFFF"/>
        </w:rPr>
        <w:t>Для</w:t>
      </w:r>
      <w:r w:rsidR="001941E2">
        <w:rPr>
          <w:shd w:val="clear" w:color="auto" w:fill="FFFFFF"/>
        </w:rPr>
        <w:t xml:space="preserve"> </w:t>
      </w:r>
      <w:r w:rsidRPr="007136C2">
        <w:rPr>
          <w:shd w:val="clear" w:color="auto" w:fill="FFFFFF"/>
        </w:rPr>
        <w:t>достижения</w:t>
      </w:r>
      <w:r w:rsidR="001941E2">
        <w:rPr>
          <w:shd w:val="clear" w:color="auto" w:fill="FFFFFF"/>
        </w:rPr>
        <w:t xml:space="preserve"> </w:t>
      </w:r>
      <w:r w:rsidRPr="007136C2">
        <w:rPr>
          <w:shd w:val="clear" w:color="auto" w:fill="FFFFFF"/>
        </w:rPr>
        <w:t>лучших</w:t>
      </w:r>
      <w:r w:rsidR="001941E2">
        <w:rPr>
          <w:shd w:val="clear" w:color="auto" w:fill="FFFFFF"/>
        </w:rPr>
        <w:t xml:space="preserve"> </w:t>
      </w:r>
      <w:r w:rsidRPr="007136C2">
        <w:rPr>
          <w:shd w:val="clear" w:color="auto" w:fill="FFFFFF"/>
        </w:rPr>
        <w:t>результатов</w:t>
      </w:r>
      <w:r w:rsidR="001941E2">
        <w:rPr>
          <w:shd w:val="clear" w:color="auto" w:fill="FFFFFF"/>
        </w:rPr>
        <w:t xml:space="preserve"> </w:t>
      </w:r>
      <w:r w:rsidRPr="007136C2">
        <w:rPr>
          <w:shd w:val="clear" w:color="auto" w:fill="FFFFFF"/>
        </w:rPr>
        <w:t>рекомендуется</w:t>
      </w:r>
      <w:r w:rsidR="001941E2">
        <w:rPr>
          <w:shd w:val="clear" w:color="auto" w:fill="FFFFFF"/>
        </w:rPr>
        <w:t xml:space="preserve"> </w:t>
      </w:r>
      <w:r w:rsidRPr="007136C2">
        <w:rPr>
          <w:shd w:val="clear" w:color="auto" w:fill="FFFFFF"/>
        </w:rPr>
        <w:t>планировать</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подготовиться</w:t>
      </w:r>
      <w:r w:rsidR="001941E2">
        <w:rPr>
          <w:shd w:val="clear" w:color="auto" w:fill="FFFFFF"/>
        </w:rPr>
        <w:t xml:space="preserve"> </w:t>
      </w:r>
      <w:r w:rsidRPr="007136C2">
        <w:rPr>
          <w:shd w:val="clear" w:color="auto" w:fill="FFFFFF"/>
        </w:rPr>
        <w:t>перед</w:t>
      </w:r>
      <w:r w:rsidR="001941E2">
        <w:rPr>
          <w:shd w:val="clear" w:color="auto" w:fill="FFFFFF"/>
        </w:rPr>
        <w:t xml:space="preserve"> </w:t>
      </w:r>
      <w:r w:rsidRPr="007136C2">
        <w:rPr>
          <w:shd w:val="clear" w:color="auto" w:fill="FFFFFF"/>
        </w:rPr>
        <w:t>занятиями</w:t>
      </w:r>
      <w:r w:rsidR="001941E2">
        <w:rPr>
          <w:shd w:val="clear" w:color="auto" w:fill="FFFFFF"/>
        </w:rPr>
        <w:t xml:space="preserve"> </w:t>
      </w:r>
      <w:r w:rsidRPr="007136C2">
        <w:rPr>
          <w:shd w:val="clear" w:color="auto" w:fill="FFFFFF"/>
        </w:rPr>
        <w:t>активным</w:t>
      </w:r>
      <w:r w:rsidR="001941E2">
        <w:rPr>
          <w:shd w:val="clear" w:color="auto" w:fill="FFFFFF"/>
        </w:rPr>
        <w:t xml:space="preserve"> </w:t>
      </w:r>
      <w:r w:rsidRPr="007136C2">
        <w:rPr>
          <w:shd w:val="clear" w:color="auto" w:fill="FFFFFF"/>
        </w:rPr>
        <w:t>туризмом,</w:t>
      </w:r>
      <w:r w:rsidR="001941E2">
        <w:rPr>
          <w:shd w:val="clear" w:color="auto" w:fill="FFFFFF"/>
        </w:rPr>
        <w:t xml:space="preserve"> </w:t>
      </w:r>
      <w:r w:rsidRPr="007136C2">
        <w:rPr>
          <w:shd w:val="clear" w:color="auto" w:fill="FFFFFF"/>
        </w:rPr>
        <w:t>а</w:t>
      </w:r>
      <w:r w:rsidR="001941E2">
        <w:rPr>
          <w:shd w:val="clear" w:color="auto" w:fill="FFFFFF"/>
        </w:rPr>
        <w:t xml:space="preserve"> </w:t>
      </w:r>
      <w:r w:rsidRPr="007136C2">
        <w:rPr>
          <w:shd w:val="clear" w:color="auto" w:fill="FFFFFF"/>
        </w:rPr>
        <w:t>также</w:t>
      </w:r>
      <w:r w:rsidR="001941E2">
        <w:rPr>
          <w:shd w:val="clear" w:color="auto" w:fill="FFFFFF"/>
        </w:rPr>
        <w:t xml:space="preserve"> </w:t>
      </w:r>
      <w:r w:rsidRPr="007136C2">
        <w:rPr>
          <w:shd w:val="clear" w:color="auto" w:fill="FFFFFF"/>
        </w:rPr>
        <w:t>выбирать</w:t>
      </w:r>
      <w:r w:rsidR="001941E2">
        <w:rPr>
          <w:shd w:val="clear" w:color="auto" w:fill="FFFFFF"/>
        </w:rPr>
        <w:t xml:space="preserve"> </w:t>
      </w:r>
      <w:r w:rsidRPr="007136C2">
        <w:rPr>
          <w:shd w:val="clear" w:color="auto" w:fill="FFFFFF"/>
        </w:rPr>
        <w:t>соответствующие</w:t>
      </w:r>
      <w:r w:rsidR="001941E2">
        <w:rPr>
          <w:shd w:val="clear" w:color="auto" w:fill="FFFFFF"/>
        </w:rPr>
        <w:t xml:space="preserve"> </w:t>
      </w:r>
      <w:r w:rsidRPr="007136C2">
        <w:rPr>
          <w:shd w:val="clear" w:color="auto" w:fill="FFFFFF"/>
        </w:rPr>
        <w:t>формы</w:t>
      </w:r>
      <w:r w:rsidR="001941E2">
        <w:rPr>
          <w:shd w:val="clear" w:color="auto" w:fill="FFFFFF"/>
        </w:rPr>
        <w:t xml:space="preserve"> </w:t>
      </w:r>
      <w:r w:rsidRPr="007136C2">
        <w:rPr>
          <w:shd w:val="clear" w:color="auto" w:fill="FFFFFF"/>
        </w:rPr>
        <w:t>отдыха</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маршруты,</w:t>
      </w:r>
      <w:r w:rsidR="001941E2">
        <w:rPr>
          <w:shd w:val="clear" w:color="auto" w:fill="FFFFFF"/>
        </w:rPr>
        <w:t xml:space="preserve"> </w:t>
      </w:r>
      <w:r w:rsidRPr="007136C2">
        <w:rPr>
          <w:shd w:val="clear" w:color="auto" w:fill="FFFFFF"/>
        </w:rPr>
        <w:t>учитывая</w:t>
      </w:r>
      <w:r w:rsidR="001941E2">
        <w:rPr>
          <w:shd w:val="clear" w:color="auto" w:fill="FFFFFF"/>
        </w:rPr>
        <w:t xml:space="preserve"> </w:t>
      </w:r>
      <w:r w:rsidRPr="007136C2">
        <w:rPr>
          <w:shd w:val="clear" w:color="auto" w:fill="FFFFFF"/>
        </w:rPr>
        <w:t>свои</w:t>
      </w:r>
      <w:r w:rsidR="001941E2">
        <w:rPr>
          <w:shd w:val="clear" w:color="auto" w:fill="FFFFFF"/>
        </w:rPr>
        <w:t xml:space="preserve"> </w:t>
      </w:r>
      <w:r w:rsidRPr="007136C2">
        <w:rPr>
          <w:shd w:val="clear" w:color="auto" w:fill="FFFFFF"/>
        </w:rPr>
        <w:t>физические</w:t>
      </w:r>
      <w:r w:rsidR="001941E2">
        <w:rPr>
          <w:shd w:val="clear" w:color="auto" w:fill="FFFFFF"/>
        </w:rPr>
        <w:t xml:space="preserve"> </w:t>
      </w:r>
      <w:r w:rsidRPr="007136C2">
        <w:rPr>
          <w:shd w:val="clear" w:color="auto" w:fill="FFFFFF"/>
        </w:rPr>
        <w:t>возможности</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интересы.</w:t>
      </w:r>
      <w:r w:rsidR="001941E2">
        <w:rPr>
          <w:shd w:val="clear" w:color="auto" w:fill="FFFFFF"/>
        </w:rPr>
        <w:t xml:space="preserve"> </w:t>
      </w:r>
      <w:r w:rsidRPr="007136C2">
        <w:rPr>
          <w:shd w:val="clear" w:color="auto" w:fill="FFFFFF"/>
        </w:rPr>
        <w:t>Активный</w:t>
      </w:r>
      <w:r w:rsidR="001941E2">
        <w:rPr>
          <w:shd w:val="clear" w:color="auto" w:fill="FFFFFF"/>
        </w:rPr>
        <w:t xml:space="preserve"> </w:t>
      </w:r>
      <w:r w:rsidRPr="007136C2">
        <w:rPr>
          <w:shd w:val="clear" w:color="auto" w:fill="FFFFFF"/>
        </w:rPr>
        <w:t>туризм</w:t>
      </w:r>
      <w:r w:rsidR="001941E2">
        <w:rPr>
          <w:shd w:val="clear" w:color="auto" w:fill="FFFFFF"/>
        </w:rPr>
        <w:t xml:space="preserve"> </w:t>
      </w:r>
      <w:r w:rsidRPr="007136C2">
        <w:rPr>
          <w:shd w:val="clear" w:color="auto" w:fill="FFFFFF"/>
        </w:rPr>
        <w:t>не</w:t>
      </w:r>
      <w:r w:rsidR="001941E2">
        <w:rPr>
          <w:shd w:val="clear" w:color="auto" w:fill="FFFFFF"/>
        </w:rPr>
        <w:t xml:space="preserve"> </w:t>
      </w:r>
      <w:r w:rsidRPr="007136C2">
        <w:rPr>
          <w:shd w:val="clear" w:color="auto" w:fill="FFFFFF"/>
        </w:rPr>
        <w:t>только</w:t>
      </w:r>
      <w:r w:rsidR="001941E2">
        <w:rPr>
          <w:shd w:val="clear" w:color="auto" w:fill="FFFFFF"/>
        </w:rPr>
        <w:t xml:space="preserve"> </w:t>
      </w:r>
      <w:r w:rsidRPr="007136C2">
        <w:rPr>
          <w:shd w:val="clear" w:color="auto" w:fill="FFFFFF"/>
        </w:rPr>
        <w:t>способствует</w:t>
      </w:r>
      <w:r w:rsidR="001941E2">
        <w:rPr>
          <w:shd w:val="clear" w:color="auto" w:fill="FFFFFF"/>
        </w:rPr>
        <w:t xml:space="preserve"> </w:t>
      </w:r>
      <w:r w:rsidRPr="007136C2">
        <w:rPr>
          <w:shd w:val="clear" w:color="auto" w:fill="FFFFFF"/>
        </w:rPr>
        <w:t>повышению</w:t>
      </w:r>
      <w:r w:rsidR="001941E2">
        <w:rPr>
          <w:shd w:val="clear" w:color="auto" w:fill="FFFFFF"/>
        </w:rPr>
        <w:t xml:space="preserve"> </w:t>
      </w:r>
      <w:r w:rsidRPr="007136C2">
        <w:rPr>
          <w:shd w:val="clear" w:color="auto" w:fill="FFFFFF"/>
        </w:rPr>
        <w:t>уровня</w:t>
      </w:r>
      <w:r w:rsidR="001941E2">
        <w:rPr>
          <w:shd w:val="clear" w:color="auto" w:fill="FFFFFF"/>
        </w:rPr>
        <w:t xml:space="preserve"> </w:t>
      </w:r>
      <w:r w:rsidRPr="007136C2">
        <w:rPr>
          <w:shd w:val="clear" w:color="auto" w:fill="FFFFFF"/>
        </w:rPr>
        <w:t>физической</w:t>
      </w:r>
      <w:r w:rsidR="001941E2">
        <w:rPr>
          <w:shd w:val="clear" w:color="auto" w:fill="FFFFFF"/>
        </w:rPr>
        <w:t xml:space="preserve"> </w:t>
      </w:r>
      <w:r w:rsidRPr="007136C2">
        <w:rPr>
          <w:shd w:val="clear" w:color="auto" w:fill="FFFFFF"/>
        </w:rPr>
        <w:t>активности,</w:t>
      </w:r>
      <w:r w:rsidR="001941E2">
        <w:rPr>
          <w:shd w:val="clear" w:color="auto" w:fill="FFFFFF"/>
        </w:rPr>
        <w:t xml:space="preserve"> </w:t>
      </w:r>
      <w:r w:rsidRPr="007136C2">
        <w:rPr>
          <w:shd w:val="clear" w:color="auto" w:fill="FFFFFF"/>
        </w:rPr>
        <w:t>но</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эффективно</w:t>
      </w:r>
      <w:r w:rsidR="001941E2">
        <w:rPr>
          <w:shd w:val="clear" w:color="auto" w:fill="FFFFFF"/>
        </w:rPr>
        <w:t xml:space="preserve"> </w:t>
      </w:r>
      <w:r w:rsidRPr="007136C2">
        <w:rPr>
          <w:shd w:val="clear" w:color="auto" w:fill="FFFFFF"/>
        </w:rPr>
        <w:t>содействует</w:t>
      </w:r>
      <w:r w:rsidR="001941E2">
        <w:rPr>
          <w:shd w:val="clear" w:color="auto" w:fill="FFFFFF"/>
        </w:rPr>
        <w:t xml:space="preserve"> </w:t>
      </w:r>
      <w:r w:rsidRPr="007136C2">
        <w:rPr>
          <w:shd w:val="clear" w:color="auto" w:fill="FFFFFF"/>
        </w:rPr>
        <w:t>укреплению</w:t>
      </w:r>
      <w:r w:rsidR="001941E2">
        <w:rPr>
          <w:shd w:val="clear" w:color="auto" w:fill="FFFFFF"/>
        </w:rPr>
        <w:t xml:space="preserve"> </w:t>
      </w:r>
      <w:r w:rsidRPr="007136C2">
        <w:rPr>
          <w:shd w:val="clear" w:color="auto" w:fill="FFFFFF"/>
        </w:rPr>
        <w:t>психологического</w:t>
      </w:r>
      <w:r w:rsidR="001941E2">
        <w:rPr>
          <w:shd w:val="clear" w:color="auto" w:fill="FFFFFF"/>
        </w:rPr>
        <w:t xml:space="preserve"> </w:t>
      </w:r>
      <w:r w:rsidRPr="007136C2">
        <w:rPr>
          <w:shd w:val="clear" w:color="auto" w:fill="FFFFFF"/>
        </w:rPr>
        <w:t>самочувствия</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социальных</w:t>
      </w:r>
      <w:r w:rsidR="001941E2">
        <w:rPr>
          <w:shd w:val="clear" w:color="auto" w:fill="FFFFFF"/>
        </w:rPr>
        <w:t xml:space="preserve"> </w:t>
      </w:r>
      <w:r w:rsidRPr="007136C2">
        <w:rPr>
          <w:shd w:val="clear" w:color="auto" w:fill="FFFFFF"/>
        </w:rPr>
        <w:t>связей.</w:t>
      </w:r>
    </w:p>
    <w:p w:rsidR="00D725BA" w:rsidRPr="007136C2" w:rsidRDefault="00D725BA" w:rsidP="00F43B07">
      <w:pPr>
        <w:tabs>
          <w:tab w:val="left" w:pos="9638"/>
        </w:tabs>
        <w:rPr>
          <w:rFonts w:eastAsia="Times New Roman"/>
        </w:rPr>
      </w:pPr>
    </w:p>
    <w:p w:rsidR="00D725BA" w:rsidRPr="007136C2" w:rsidRDefault="007136C2" w:rsidP="00F43B07">
      <w:pPr>
        <w:tabs>
          <w:tab w:val="left" w:pos="9638"/>
        </w:tabs>
        <w:ind w:firstLine="0"/>
        <w:jc w:val="center"/>
        <w:rPr>
          <w:rFonts w:eastAsia="Times New Roman"/>
        </w:rPr>
      </w:pPr>
      <w:r w:rsidRPr="007136C2">
        <w:rPr>
          <w:rFonts w:eastAsia="Times New Roman"/>
          <w:b/>
        </w:rPr>
        <w:t>Литература</w:t>
      </w:r>
    </w:p>
    <w:p w:rsidR="00D725BA" w:rsidRPr="000B21FB" w:rsidRDefault="00333DC5" w:rsidP="00F43B07">
      <w:pPr>
        <w:numPr>
          <w:ilvl w:val="0"/>
          <w:numId w:val="13"/>
        </w:numPr>
        <w:pBdr>
          <w:top w:val="nil"/>
          <w:left w:val="nil"/>
          <w:bottom w:val="nil"/>
          <w:right w:val="nil"/>
          <w:between w:val="nil"/>
        </w:pBdr>
        <w:tabs>
          <w:tab w:val="left" w:pos="993"/>
          <w:tab w:val="left" w:pos="9638"/>
        </w:tabs>
        <w:ind w:left="0" w:firstLine="709"/>
        <w:rPr>
          <w:rFonts w:eastAsia="Times New Roman"/>
          <w:spacing w:val="-8"/>
          <w:highlight w:val="white"/>
        </w:rPr>
      </w:pPr>
      <w:bookmarkStart w:id="10" w:name="_heading=h.gjdgxs"/>
      <w:bookmarkEnd w:id="10"/>
      <w:r w:rsidRPr="000B21FB">
        <w:rPr>
          <w:rFonts w:eastAsia="Times New Roman"/>
          <w:spacing w:val="-8"/>
        </w:rPr>
        <w:t>Верба</w:t>
      </w:r>
      <w:r w:rsidR="001941E2">
        <w:rPr>
          <w:rFonts w:eastAsia="Times New Roman"/>
          <w:spacing w:val="-8"/>
        </w:rPr>
        <w:t xml:space="preserve"> </w:t>
      </w:r>
      <w:r w:rsidRPr="000B21FB">
        <w:rPr>
          <w:rFonts w:eastAsia="Times New Roman"/>
          <w:spacing w:val="-8"/>
        </w:rPr>
        <w:t>И.</w:t>
      </w:r>
      <w:r w:rsidR="001941E2">
        <w:rPr>
          <w:rFonts w:eastAsia="Times New Roman"/>
          <w:spacing w:val="-8"/>
        </w:rPr>
        <w:t xml:space="preserve"> </w:t>
      </w:r>
      <w:r w:rsidRPr="000B21FB">
        <w:rPr>
          <w:rFonts w:eastAsia="Times New Roman"/>
          <w:spacing w:val="-8"/>
        </w:rPr>
        <w:t>А.,</w:t>
      </w:r>
      <w:r w:rsidR="001941E2">
        <w:rPr>
          <w:rFonts w:eastAsia="Times New Roman"/>
          <w:spacing w:val="-8"/>
        </w:rPr>
        <w:t xml:space="preserve"> </w:t>
      </w:r>
      <w:r w:rsidRPr="000B21FB">
        <w:rPr>
          <w:rFonts w:eastAsia="Times New Roman"/>
          <w:spacing w:val="-8"/>
        </w:rPr>
        <w:t>Гольцын</w:t>
      </w:r>
      <w:r w:rsidR="001941E2">
        <w:rPr>
          <w:rFonts w:eastAsia="Times New Roman"/>
          <w:spacing w:val="-8"/>
        </w:rPr>
        <w:t xml:space="preserve"> </w:t>
      </w:r>
      <w:r w:rsidRPr="000B21FB">
        <w:rPr>
          <w:rFonts w:eastAsia="Times New Roman"/>
          <w:spacing w:val="-8"/>
        </w:rPr>
        <w:t>С.</w:t>
      </w:r>
      <w:r w:rsidR="001941E2">
        <w:rPr>
          <w:rFonts w:eastAsia="Times New Roman"/>
          <w:spacing w:val="-8"/>
        </w:rPr>
        <w:t xml:space="preserve"> </w:t>
      </w:r>
      <w:r w:rsidRPr="000B21FB">
        <w:rPr>
          <w:rFonts w:eastAsia="Times New Roman"/>
          <w:spacing w:val="-8"/>
        </w:rPr>
        <w:t>М.,</w:t>
      </w:r>
      <w:r w:rsidR="001941E2">
        <w:rPr>
          <w:rFonts w:eastAsia="Times New Roman"/>
          <w:spacing w:val="-8"/>
        </w:rPr>
        <w:t xml:space="preserve"> </w:t>
      </w:r>
      <w:r w:rsidRPr="000B21FB">
        <w:rPr>
          <w:rFonts w:eastAsia="Times New Roman"/>
          <w:spacing w:val="-8"/>
        </w:rPr>
        <w:t>Кулаков</w:t>
      </w:r>
      <w:r w:rsidR="001941E2">
        <w:rPr>
          <w:rFonts w:eastAsia="Times New Roman"/>
          <w:spacing w:val="-8"/>
        </w:rPr>
        <w:t xml:space="preserve"> </w:t>
      </w:r>
      <w:r w:rsidRPr="000B21FB">
        <w:rPr>
          <w:rFonts w:eastAsia="Times New Roman"/>
          <w:spacing w:val="-8"/>
        </w:rPr>
        <w:t>В.</w:t>
      </w:r>
      <w:r w:rsidR="001941E2">
        <w:rPr>
          <w:rFonts w:eastAsia="Times New Roman"/>
          <w:spacing w:val="-8"/>
        </w:rPr>
        <w:t xml:space="preserve"> </w:t>
      </w:r>
      <w:r w:rsidRPr="000B21FB">
        <w:rPr>
          <w:rFonts w:eastAsia="Times New Roman"/>
          <w:spacing w:val="-8"/>
        </w:rPr>
        <w:t>М.</w:t>
      </w:r>
      <w:r w:rsidR="001941E2">
        <w:rPr>
          <w:rFonts w:eastAsia="Times New Roman"/>
          <w:spacing w:val="-8"/>
        </w:rPr>
        <w:t xml:space="preserve"> </w:t>
      </w:r>
      <w:r w:rsidRPr="000B21FB">
        <w:rPr>
          <w:rFonts w:eastAsia="Times New Roman"/>
          <w:spacing w:val="-8"/>
        </w:rPr>
        <w:t>Туризм</w:t>
      </w:r>
      <w:r w:rsidR="001941E2">
        <w:rPr>
          <w:rFonts w:eastAsia="Times New Roman"/>
          <w:spacing w:val="-8"/>
        </w:rPr>
        <w:t xml:space="preserve"> </w:t>
      </w:r>
      <w:r w:rsidRPr="000B21FB">
        <w:rPr>
          <w:rFonts w:eastAsia="Times New Roman"/>
          <w:spacing w:val="-8"/>
        </w:rPr>
        <w:t>в</w:t>
      </w:r>
      <w:r w:rsidR="001941E2">
        <w:rPr>
          <w:rFonts w:eastAsia="Times New Roman"/>
          <w:spacing w:val="-8"/>
        </w:rPr>
        <w:t xml:space="preserve"> </w:t>
      </w:r>
      <w:r w:rsidRPr="000B21FB">
        <w:rPr>
          <w:rFonts w:eastAsia="Times New Roman"/>
          <w:spacing w:val="-8"/>
        </w:rPr>
        <w:t>школе.</w:t>
      </w:r>
      <w:r w:rsidR="001941E2">
        <w:rPr>
          <w:rFonts w:eastAsia="Times New Roman"/>
          <w:spacing w:val="-8"/>
        </w:rPr>
        <w:t xml:space="preserve"> </w:t>
      </w:r>
      <w:r w:rsidRPr="000B21FB">
        <w:rPr>
          <w:rFonts w:eastAsia="Times New Roman"/>
          <w:spacing w:val="-8"/>
        </w:rPr>
        <w:t>-</w:t>
      </w:r>
      <w:r w:rsidR="001941E2">
        <w:rPr>
          <w:rFonts w:eastAsia="Times New Roman"/>
          <w:spacing w:val="-8"/>
        </w:rPr>
        <w:t xml:space="preserve"> </w:t>
      </w:r>
      <w:r w:rsidRPr="000B21FB">
        <w:rPr>
          <w:rFonts w:eastAsia="Times New Roman"/>
          <w:spacing w:val="-8"/>
        </w:rPr>
        <w:t>М.,</w:t>
      </w:r>
      <w:r w:rsidR="001941E2">
        <w:rPr>
          <w:rFonts w:eastAsia="Times New Roman"/>
          <w:spacing w:val="-8"/>
        </w:rPr>
        <w:t xml:space="preserve"> </w:t>
      </w:r>
      <w:r w:rsidRPr="000B21FB">
        <w:rPr>
          <w:rFonts w:eastAsia="Times New Roman"/>
          <w:spacing w:val="-8"/>
        </w:rPr>
        <w:t>1983.</w:t>
      </w:r>
      <w:r w:rsidR="001941E2">
        <w:rPr>
          <w:rFonts w:eastAsia="Times New Roman"/>
          <w:spacing w:val="-8"/>
        </w:rPr>
        <w:t xml:space="preserve"> </w:t>
      </w:r>
      <w:r w:rsidRPr="000B21FB">
        <w:rPr>
          <w:rFonts w:eastAsia="Times New Roman"/>
          <w:spacing w:val="-8"/>
        </w:rPr>
        <w:t>-</w:t>
      </w:r>
      <w:r w:rsidR="001941E2">
        <w:rPr>
          <w:rFonts w:eastAsia="Times New Roman"/>
          <w:spacing w:val="-8"/>
        </w:rPr>
        <w:t xml:space="preserve"> </w:t>
      </w:r>
      <w:r w:rsidRPr="000B21FB">
        <w:rPr>
          <w:rFonts w:eastAsia="Times New Roman"/>
          <w:spacing w:val="-8"/>
        </w:rPr>
        <w:t>9</w:t>
      </w:r>
      <w:r w:rsidR="001941E2">
        <w:rPr>
          <w:rFonts w:eastAsia="Times New Roman"/>
          <w:spacing w:val="-8"/>
        </w:rPr>
        <w:t xml:space="preserve"> </w:t>
      </w:r>
      <w:r w:rsidRPr="000B21FB">
        <w:rPr>
          <w:rFonts w:eastAsia="Times New Roman"/>
          <w:spacing w:val="-8"/>
        </w:rPr>
        <w:t>с.</w:t>
      </w:r>
    </w:p>
    <w:p w:rsidR="00D725BA" w:rsidRPr="000B21FB" w:rsidRDefault="00333DC5" w:rsidP="00F43B07">
      <w:pPr>
        <w:numPr>
          <w:ilvl w:val="0"/>
          <w:numId w:val="13"/>
        </w:numPr>
        <w:pBdr>
          <w:top w:val="nil"/>
          <w:left w:val="nil"/>
          <w:bottom w:val="nil"/>
          <w:right w:val="nil"/>
          <w:between w:val="nil"/>
        </w:pBdr>
        <w:tabs>
          <w:tab w:val="left" w:pos="993"/>
          <w:tab w:val="left" w:pos="9638"/>
        </w:tabs>
        <w:ind w:left="0" w:firstLine="709"/>
        <w:rPr>
          <w:rFonts w:eastAsia="Times New Roman"/>
          <w:spacing w:val="-6"/>
          <w:highlight w:val="white"/>
        </w:rPr>
      </w:pPr>
      <w:r w:rsidRPr="000B21FB">
        <w:rPr>
          <w:spacing w:val="-6"/>
          <w:shd w:val="clear" w:color="auto" w:fill="FFFFFF"/>
        </w:rPr>
        <w:t>Козлова</w:t>
      </w:r>
      <w:r w:rsidR="001941E2">
        <w:rPr>
          <w:spacing w:val="-6"/>
          <w:shd w:val="clear" w:color="auto" w:fill="FFFFFF"/>
        </w:rPr>
        <w:t xml:space="preserve"> </w:t>
      </w:r>
      <w:r w:rsidRPr="000B21FB">
        <w:rPr>
          <w:spacing w:val="-6"/>
          <w:shd w:val="clear" w:color="auto" w:fill="FFFFFF"/>
        </w:rPr>
        <w:t>Ю.В.</w:t>
      </w:r>
      <w:r w:rsidR="001941E2">
        <w:rPr>
          <w:spacing w:val="-6"/>
          <w:shd w:val="clear" w:color="auto" w:fill="FFFFFF"/>
        </w:rPr>
        <w:t xml:space="preserve"> </w:t>
      </w:r>
      <w:r w:rsidRPr="000B21FB">
        <w:rPr>
          <w:spacing w:val="-6"/>
          <w:shd w:val="clear" w:color="auto" w:fill="FFFFFF"/>
        </w:rPr>
        <w:t>Ярошенко</w:t>
      </w:r>
      <w:r w:rsidR="001941E2">
        <w:rPr>
          <w:spacing w:val="-6"/>
          <w:shd w:val="clear" w:color="auto" w:fill="FFFFFF"/>
        </w:rPr>
        <w:t xml:space="preserve"> </w:t>
      </w:r>
      <w:r w:rsidRPr="000B21FB">
        <w:rPr>
          <w:spacing w:val="-6"/>
          <w:shd w:val="clear" w:color="auto" w:fill="FFFFFF"/>
        </w:rPr>
        <w:t>В.В.</w:t>
      </w:r>
      <w:r w:rsidR="001941E2">
        <w:rPr>
          <w:spacing w:val="-6"/>
          <w:shd w:val="clear" w:color="auto" w:fill="FFFFFF"/>
        </w:rPr>
        <w:t xml:space="preserve"> </w:t>
      </w:r>
      <w:r w:rsidRPr="000B21FB">
        <w:rPr>
          <w:spacing w:val="-6"/>
          <w:shd w:val="clear" w:color="auto" w:fill="FFFFFF"/>
        </w:rPr>
        <w:t>Туристский</w:t>
      </w:r>
      <w:r w:rsidR="001941E2">
        <w:rPr>
          <w:spacing w:val="-6"/>
          <w:shd w:val="clear" w:color="auto" w:fill="FFFFFF"/>
        </w:rPr>
        <w:t xml:space="preserve"> </w:t>
      </w:r>
      <w:r w:rsidRPr="000B21FB">
        <w:rPr>
          <w:spacing w:val="-6"/>
          <w:shd w:val="clear" w:color="auto" w:fill="FFFFFF"/>
        </w:rPr>
        <w:t>клуб</w:t>
      </w:r>
      <w:r w:rsidR="001941E2">
        <w:rPr>
          <w:spacing w:val="-6"/>
          <w:shd w:val="clear" w:color="auto" w:fill="FFFFFF"/>
        </w:rPr>
        <w:t xml:space="preserve"> </w:t>
      </w:r>
      <w:r w:rsidRPr="000B21FB">
        <w:rPr>
          <w:spacing w:val="-6"/>
          <w:shd w:val="clear" w:color="auto" w:fill="FFFFFF"/>
        </w:rPr>
        <w:t>школьников.</w:t>
      </w:r>
      <w:r w:rsidR="001941E2">
        <w:rPr>
          <w:spacing w:val="-6"/>
          <w:shd w:val="clear" w:color="auto" w:fill="FFFFFF"/>
        </w:rPr>
        <w:t xml:space="preserve"> </w:t>
      </w:r>
      <w:r w:rsidRPr="000B21FB">
        <w:rPr>
          <w:spacing w:val="-6"/>
          <w:shd w:val="clear" w:color="auto" w:fill="FFFFFF"/>
        </w:rPr>
        <w:t>–</w:t>
      </w:r>
      <w:r w:rsidR="001941E2">
        <w:rPr>
          <w:spacing w:val="-6"/>
          <w:shd w:val="clear" w:color="auto" w:fill="FFFFFF"/>
        </w:rPr>
        <w:t xml:space="preserve"> </w:t>
      </w:r>
      <w:r w:rsidRPr="000B21FB">
        <w:rPr>
          <w:spacing w:val="-6"/>
          <w:shd w:val="clear" w:color="auto" w:fill="FFFFFF"/>
        </w:rPr>
        <w:t>М.,</w:t>
      </w:r>
      <w:r w:rsidR="001941E2">
        <w:rPr>
          <w:spacing w:val="-6"/>
          <w:shd w:val="clear" w:color="auto" w:fill="FFFFFF"/>
        </w:rPr>
        <w:t xml:space="preserve"> </w:t>
      </w:r>
      <w:r w:rsidRPr="000B21FB">
        <w:rPr>
          <w:spacing w:val="-6"/>
          <w:shd w:val="clear" w:color="auto" w:fill="FFFFFF"/>
        </w:rPr>
        <w:t>2004.</w:t>
      </w:r>
      <w:r w:rsidR="001941E2">
        <w:rPr>
          <w:spacing w:val="-6"/>
          <w:shd w:val="clear" w:color="auto" w:fill="FFFFFF"/>
        </w:rPr>
        <w:t xml:space="preserve"> </w:t>
      </w:r>
      <w:r w:rsidRPr="000B21FB">
        <w:rPr>
          <w:spacing w:val="-6"/>
          <w:shd w:val="clear" w:color="auto" w:fill="FFFFFF"/>
        </w:rPr>
        <w:t>-</w:t>
      </w:r>
      <w:r w:rsidR="001941E2">
        <w:rPr>
          <w:spacing w:val="-6"/>
          <w:shd w:val="clear" w:color="auto" w:fill="FFFFFF"/>
        </w:rPr>
        <w:t xml:space="preserve">  </w:t>
      </w:r>
      <w:r w:rsidRPr="000B21FB">
        <w:rPr>
          <w:spacing w:val="-6"/>
          <w:shd w:val="clear" w:color="auto" w:fill="FFFFFF"/>
        </w:rPr>
        <w:t>224</w:t>
      </w:r>
      <w:r w:rsidR="001941E2">
        <w:rPr>
          <w:spacing w:val="-6"/>
          <w:shd w:val="clear" w:color="auto" w:fill="FFFFFF"/>
        </w:rPr>
        <w:t xml:space="preserve"> </w:t>
      </w:r>
      <w:r w:rsidRPr="000B21FB">
        <w:rPr>
          <w:spacing w:val="-6"/>
          <w:shd w:val="clear" w:color="auto" w:fill="FFFFFF"/>
        </w:rPr>
        <w:t>с.</w:t>
      </w:r>
    </w:p>
    <w:p w:rsidR="00D725BA" w:rsidRPr="000B21FB" w:rsidRDefault="00333DC5" w:rsidP="00F43B07">
      <w:pPr>
        <w:numPr>
          <w:ilvl w:val="0"/>
          <w:numId w:val="13"/>
        </w:numPr>
        <w:pBdr>
          <w:top w:val="nil"/>
          <w:left w:val="nil"/>
          <w:bottom w:val="nil"/>
          <w:right w:val="nil"/>
          <w:between w:val="nil"/>
        </w:pBdr>
        <w:tabs>
          <w:tab w:val="left" w:pos="993"/>
          <w:tab w:val="left" w:pos="9638"/>
        </w:tabs>
        <w:ind w:left="0" w:firstLine="709"/>
        <w:rPr>
          <w:rFonts w:eastAsia="Times New Roman"/>
          <w:spacing w:val="-6"/>
          <w:highlight w:val="white"/>
        </w:rPr>
      </w:pPr>
      <w:r w:rsidRPr="000B21FB">
        <w:rPr>
          <w:rFonts w:eastAsia="Times New Roman"/>
          <w:spacing w:val="-6"/>
        </w:rPr>
        <w:t>Запорожченко</w:t>
      </w:r>
      <w:r w:rsidR="001941E2">
        <w:rPr>
          <w:rFonts w:eastAsia="Times New Roman"/>
          <w:spacing w:val="-6"/>
        </w:rPr>
        <w:t xml:space="preserve"> </w:t>
      </w:r>
      <w:r w:rsidRPr="000B21FB">
        <w:rPr>
          <w:rFonts w:eastAsia="Times New Roman"/>
          <w:spacing w:val="-6"/>
        </w:rPr>
        <w:t>В.</w:t>
      </w:r>
      <w:r w:rsidR="001941E2">
        <w:rPr>
          <w:rFonts w:eastAsia="Times New Roman"/>
          <w:spacing w:val="-6"/>
        </w:rPr>
        <w:t xml:space="preserve"> </w:t>
      </w:r>
      <w:r w:rsidRPr="000B21FB">
        <w:rPr>
          <w:rFonts w:eastAsia="Times New Roman"/>
          <w:spacing w:val="-6"/>
        </w:rPr>
        <w:t>Г.</w:t>
      </w:r>
      <w:r w:rsidR="001941E2">
        <w:rPr>
          <w:rFonts w:eastAsia="Times New Roman"/>
          <w:spacing w:val="-6"/>
        </w:rPr>
        <w:t xml:space="preserve"> </w:t>
      </w:r>
      <w:r w:rsidRPr="000B21FB">
        <w:rPr>
          <w:rFonts w:eastAsia="Times New Roman"/>
          <w:spacing w:val="-6"/>
        </w:rPr>
        <w:t>Образ</w:t>
      </w:r>
      <w:r w:rsidR="001941E2">
        <w:rPr>
          <w:rFonts w:eastAsia="Times New Roman"/>
          <w:spacing w:val="-6"/>
        </w:rPr>
        <w:t xml:space="preserve"> </w:t>
      </w:r>
      <w:r w:rsidRPr="000B21FB">
        <w:rPr>
          <w:rFonts w:eastAsia="Times New Roman"/>
          <w:spacing w:val="-6"/>
        </w:rPr>
        <w:t>жизни</w:t>
      </w:r>
      <w:r w:rsidR="001941E2">
        <w:rPr>
          <w:rFonts w:eastAsia="Times New Roman"/>
          <w:spacing w:val="-6"/>
        </w:rPr>
        <w:t xml:space="preserve"> </w:t>
      </w:r>
      <w:r w:rsidRPr="000B21FB">
        <w:rPr>
          <w:rFonts w:eastAsia="Times New Roman"/>
          <w:spacing w:val="-6"/>
        </w:rPr>
        <w:t>и</w:t>
      </w:r>
      <w:r w:rsidR="001941E2">
        <w:rPr>
          <w:rFonts w:eastAsia="Times New Roman"/>
          <w:spacing w:val="-6"/>
        </w:rPr>
        <w:t xml:space="preserve"> </w:t>
      </w:r>
      <w:r w:rsidRPr="000B21FB">
        <w:rPr>
          <w:rFonts w:eastAsia="Times New Roman"/>
          <w:spacing w:val="-6"/>
        </w:rPr>
        <w:t>вредные</w:t>
      </w:r>
      <w:r w:rsidR="001941E2">
        <w:rPr>
          <w:rFonts w:eastAsia="Times New Roman"/>
          <w:spacing w:val="-6"/>
        </w:rPr>
        <w:t xml:space="preserve"> </w:t>
      </w:r>
      <w:r w:rsidRPr="000B21FB">
        <w:rPr>
          <w:rFonts w:eastAsia="Times New Roman"/>
          <w:spacing w:val="-6"/>
        </w:rPr>
        <w:t>привычки.</w:t>
      </w:r>
      <w:r w:rsidR="001941E2">
        <w:rPr>
          <w:rFonts w:eastAsia="Times New Roman"/>
          <w:spacing w:val="-6"/>
        </w:rPr>
        <w:t xml:space="preserve"> </w:t>
      </w:r>
      <w:r w:rsidRPr="000B21FB">
        <w:rPr>
          <w:rFonts w:eastAsia="Times New Roman"/>
          <w:spacing w:val="-6"/>
        </w:rPr>
        <w:t>-</w:t>
      </w:r>
      <w:r w:rsidR="001941E2">
        <w:rPr>
          <w:rFonts w:eastAsia="Times New Roman"/>
          <w:spacing w:val="-6"/>
        </w:rPr>
        <w:t xml:space="preserve"> </w:t>
      </w:r>
      <w:r w:rsidRPr="000B21FB">
        <w:rPr>
          <w:rFonts w:eastAsia="Times New Roman"/>
          <w:spacing w:val="-6"/>
        </w:rPr>
        <w:t>М.,</w:t>
      </w:r>
      <w:r w:rsidR="001941E2">
        <w:rPr>
          <w:rFonts w:eastAsia="Times New Roman"/>
          <w:spacing w:val="-6"/>
        </w:rPr>
        <w:t xml:space="preserve"> </w:t>
      </w:r>
      <w:r w:rsidRPr="000B21FB">
        <w:rPr>
          <w:rFonts w:eastAsia="Times New Roman"/>
          <w:spacing w:val="-6"/>
        </w:rPr>
        <w:t>1984.</w:t>
      </w:r>
      <w:r w:rsidR="001941E2">
        <w:rPr>
          <w:rFonts w:eastAsia="Times New Roman"/>
          <w:spacing w:val="-6"/>
        </w:rPr>
        <w:t xml:space="preserve"> </w:t>
      </w:r>
      <w:r w:rsidRPr="000B21FB">
        <w:rPr>
          <w:rFonts w:eastAsia="Times New Roman"/>
          <w:spacing w:val="-6"/>
        </w:rPr>
        <w:t>–</w:t>
      </w:r>
      <w:r w:rsidR="001941E2">
        <w:rPr>
          <w:rFonts w:eastAsia="Times New Roman"/>
          <w:spacing w:val="-6"/>
        </w:rPr>
        <w:t xml:space="preserve"> </w:t>
      </w:r>
      <w:r w:rsidRPr="000B21FB">
        <w:rPr>
          <w:rFonts w:eastAsia="Times New Roman"/>
          <w:spacing w:val="-6"/>
        </w:rPr>
        <w:t>34</w:t>
      </w:r>
      <w:r w:rsidR="001941E2">
        <w:rPr>
          <w:rFonts w:eastAsia="Times New Roman"/>
          <w:spacing w:val="-6"/>
        </w:rPr>
        <w:t xml:space="preserve"> </w:t>
      </w:r>
      <w:r w:rsidRPr="000B21FB">
        <w:rPr>
          <w:rFonts w:eastAsia="Times New Roman"/>
          <w:spacing w:val="-6"/>
        </w:rPr>
        <w:t>с.</w:t>
      </w:r>
    </w:p>
    <w:p w:rsidR="00D725BA" w:rsidRPr="000B21FB" w:rsidRDefault="00333DC5" w:rsidP="00F43B07">
      <w:pPr>
        <w:numPr>
          <w:ilvl w:val="0"/>
          <w:numId w:val="13"/>
        </w:numPr>
        <w:pBdr>
          <w:top w:val="nil"/>
          <w:left w:val="nil"/>
          <w:bottom w:val="nil"/>
          <w:right w:val="nil"/>
          <w:between w:val="nil"/>
        </w:pBdr>
        <w:tabs>
          <w:tab w:val="left" w:pos="993"/>
          <w:tab w:val="left" w:pos="9638"/>
        </w:tabs>
        <w:ind w:left="0" w:firstLine="709"/>
        <w:rPr>
          <w:rFonts w:eastAsia="Times New Roman"/>
          <w:spacing w:val="-6"/>
          <w:highlight w:val="white"/>
        </w:rPr>
      </w:pPr>
      <w:r w:rsidRPr="000B21FB">
        <w:rPr>
          <w:rFonts w:eastAsia="Times New Roman"/>
          <w:spacing w:val="-6"/>
        </w:rPr>
        <w:t>Рощин</w:t>
      </w:r>
      <w:r w:rsidR="001941E2">
        <w:rPr>
          <w:rFonts w:eastAsia="Times New Roman"/>
          <w:spacing w:val="-6"/>
        </w:rPr>
        <w:t xml:space="preserve"> </w:t>
      </w:r>
      <w:r w:rsidRPr="000B21FB">
        <w:rPr>
          <w:rFonts w:eastAsia="Times New Roman"/>
          <w:spacing w:val="-6"/>
        </w:rPr>
        <w:t>Ю.</w:t>
      </w:r>
      <w:r w:rsidR="001941E2">
        <w:rPr>
          <w:rFonts w:eastAsia="Times New Roman"/>
          <w:spacing w:val="-6"/>
        </w:rPr>
        <w:t xml:space="preserve"> </w:t>
      </w:r>
      <w:r w:rsidRPr="000B21FB">
        <w:rPr>
          <w:rFonts w:eastAsia="Times New Roman"/>
          <w:spacing w:val="-6"/>
        </w:rPr>
        <w:t>А.</w:t>
      </w:r>
      <w:r w:rsidR="001941E2">
        <w:rPr>
          <w:rFonts w:eastAsia="Times New Roman"/>
          <w:spacing w:val="-6"/>
        </w:rPr>
        <w:t xml:space="preserve"> </w:t>
      </w:r>
      <w:r w:rsidRPr="000B21FB">
        <w:rPr>
          <w:rFonts w:eastAsia="Times New Roman"/>
          <w:spacing w:val="-6"/>
        </w:rPr>
        <w:t>Н.</w:t>
      </w:r>
      <w:r w:rsidR="001941E2">
        <w:rPr>
          <w:rFonts w:eastAsia="Times New Roman"/>
          <w:spacing w:val="-6"/>
        </w:rPr>
        <w:t xml:space="preserve"> </w:t>
      </w:r>
      <w:r w:rsidRPr="000B21FB">
        <w:rPr>
          <w:rFonts w:eastAsia="Times New Roman"/>
          <w:spacing w:val="-6"/>
        </w:rPr>
        <w:t>Туризм</w:t>
      </w:r>
      <w:r w:rsidR="001941E2">
        <w:rPr>
          <w:rFonts w:eastAsia="Times New Roman"/>
          <w:spacing w:val="-6"/>
        </w:rPr>
        <w:t xml:space="preserve"> </w:t>
      </w:r>
      <w:r w:rsidRPr="000B21FB">
        <w:rPr>
          <w:rFonts w:eastAsia="Times New Roman"/>
          <w:spacing w:val="-6"/>
        </w:rPr>
        <w:t>и</w:t>
      </w:r>
      <w:r w:rsidR="001941E2">
        <w:rPr>
          <w:rFonts w:eastAsia="Times New Roman"/>
          <w:spacing w:val="-6"/>
        </w:rPr>
        <w:t xml:space="preserve"> </w:t>
      </w:r>
      <w:r w:rsidRPr="000B21FB">
        <w:rPr>
          <w:rFonts w:eastAsia="Times New Roman"/>
          <w:spacing w:val="-6"/>
        </w:rPr>
        <w:t>краеведение:</w:t>
      </w:r>
      <w:r w:rsidR="001941E2">
        <w:rPr>
          <w:rFonts w:eastAsia="Times New Roman"/>
          <w:spacing w:val="-6"/>
        </w:rPr>
        <w:t xml:space="preserve"> </w:t>
      </w:r>
      <w:r w:rsidRPr="000B21FB">
        <w:rPr>
          <w:rFonts w:eastAsia="Times New Roman"/>
          <w:spacing w:val="-6"/>
        </w:rPr>
        <w:t>программы</w:t>
      </w:r>
      <w:r w:rsidR="001941E2">
        <w:rPr>
          <w:rFonts w:eastAsia="Times New Roman"/>
          <w:spacing w:val="-6"/>
        </w:rPr>
        <w:t xml:space="preserve"> </w:t>
      </w:r>
      <w:r w:rsidRPr="000B21FB">
        <w:rPr>
          <w:rFonts w:eastAsia="Times New Roman"/>
          <w:spacing w:val="-6"/>
        </w:rPr>
        <w:t>для</w:t>
      </w:r>
      <w:r w:rsidR="001941E2">
        <w:rPr>
          <w:rFonts w:eastAsia="Times New Roman"/>
          <w:spacing w:val="-6"/>
        </w:rPr>
        <w:t xml:space="preserve"> </w:t>
      </w:r>
      <w:r w:rsidRPr="000B21FB">
        <w:rPr>
          <w:rFonts w:eastAsia="Times New Roman"/>
          <w:spacing w:val="-6"/>
        </w:rPr>
        <w:t>внешкольных</w:t>
      </w:r>
      <w:r w:rsidR="001941E2">
        <w:rPr>
          <w:rFonts w:eastAsia="Times New Roman"/>
          <w:spacing w:val="-6"/>
        </w:rPr>
        <w:t xml:space="preserve"> </w:t>
      </w:r>
      <w:r w:rsidRPr="000B21FB">
        <w:rPr>
          <w:rFonts w:eastAsia="Times New Roman"/>
          <w:spacing w:val="-6"/>
        </w:rPr>
        <w:t>учреждений</w:t>
      </w:r>
      <w:r w:rsidR="001941E2">
        <w:rPr>
          <w:rFonts w:eastAsia="Times New Roman"/>
          <w:spacing w:val="-6"/>
        </w:rPr>
        <w:t xml:space="preserve"> </w:t>
      </w:r>
      <w:r w:rsidRPr="000B21FB">
        <w:rPr>
          <w:rFonts w:eastAsia="Times New Roman"/>
          <w:spacing w:val="-6"/>
        </w:rPr>
        <w:t>и</w:t>
      </w:r>
      <w:r w:rsidR="001941E2">
        <w:rPr>
          <w:rFonts w:eastAsia="Times New Roman"/>
          <w:spacing w:val="-6"/>
        </w:rPr>
        <w:t xml:space="preserve"> </w:t>
      </w:r>
      <w:r w:rsidRPr="000B21FB">
        <w:rPr>
          <w:rFonts w:eastAsia="Times New Roman"/>
          <w:spacing w:val="-6"/>
        </w:rPr>
        <w:t>общеобразовательных</w:t>
      </w:r>
      <w:r w:rsidR="001941E2">
        <w:rPr>
          <w:rFonts w:eastAsia="Times New Roman"/>
          <w:spacing w:val="-6"/>
        </w:rPr>
        <w:t xml:space="preserve"> </w:t>
      </w:r>
      <w:r w:rsidRPr="000B21FB">
        <w:rPr>
          <w:rFonts w:eastAsia="Times New Roman"/>
          <w:spacing w:val="-6"/>
        </w:rPr>
        <w:t>школ.</w:t>
      </w:r>
      <w:r w:rsidR="001941E2">
        <w:rPr>
          <w:rFonts w:eastAsia="Times New Roman"/>
          <w:spacing w:val="-6"/>
        </w:rPr>
        <w:t xml:space="preserve"> </w:t>
      </w:r>
      <w:r w:rsidRPr="000B21FB">
        <w:rPr>
          <w:rFonts w:eastAsia="Times New Roman"/>
          <w:spacing w:val="-6"/>
        </w:rPr>
        <w:t>-</w:t>
      </w:r>
      <w:r w:rsidR="001941E2">
        <w:rPr>
          <w:rFonts w:eastAsia="Times New Roman"/>
          <w:spacing w:val="-6"/>
        </w:rPr>
        <w:t xml:space="preserve"> </w:t>
      </w:r>
      <w:r w:rsidRPr="000B21FB">
        <w:rPr>
          <w:rFonts w:eastAsia="Times New Roman"/>
          <w:spacing w:val="-6"/>
        </w:rPr>
        <w:t>М.,</w:t>
      </w:r>
      <w:r w:rsidR="001941E2">
        <w:rPr>
          <w:rFonts w:eastAsia="Times New Roman"/>
          <w:spacing w:val="-6"/>
        </w:rPr>
        <w:t xml:space="preserve"> </w:t>
      </w:r>
      <w:r w:rsidRPr="000B21FB">
        <w:rPr>
          <w:rFonts w:eastAsia="Times New Roman"/>
          <w:spacing w:val="-6"/>
        </w:rPr>
        <w:t>1988.</w:t>
      </w:r>
      <w:r w:rsidR="001941E2">
        <w:rPr>
          <w:rFonts w:eastAsia="Times New Roman"/>
          <w:spacing w:val="-6"/>
        </w:rPr>
        <w:t xml:space="preserve"> </w:t>
      </w:r>
      <w:r w:rsidRPr="000B21FB">
        <w:rPr>
          <w:rFonts w:eastAsia="Times New Roman"/>
          <w:spacing w:val="-6"/>
        </w:rPr>
        <w:t>–</w:t>
      </w:r>
      <w:r w:rsidR="001941E2">
        <w:rPr>
          <w:rFonts w:eastAsia="Times New Roman"/>
          <w:spacing w:val="-6"/>
        </w:rPr>
        <w:t xml:space="preserve"> </w:t>
      </w:r>
      <w:r w:rsidRPr="000B21FB">
        <w:rPr>
          <w:rFonts w:eastAsia="Times New Roman"/>
          <w:spacing w:val="-6"/>
        </w:rPr>
        <w:t>17</w:t>
      </w:r>
      <w:r w:rsidR="001941E2">
        <w:rPr>
          <w:rFonts w:eastAsia="Times New Roman"/>
          <w:spacing w:val="-6"/>
        </w:rPr>
        <w:t xml:space="preserve"> </w:t>
      </w:r>
      <w:r w:rsidRPr="000B21FB">
        <w:rPr>
          <w:rFonts w:eastAsia="Times New Roman"/>
          <w:spacing w:val="-6"/>
        </w:rPr>
        <w:t>с.</w:t>
      </w:r>
    </w:p>
    <w:p w:rsidR="00D725BA" w:rsidRPr="000B21FB" w:rsidRDefault="00333DC5" w:rsidP="00F43B07">
      <w:pPr>
        <w:numPr>
          <w:ilvl w:val="0"/>
          <w:numId w:val="13"/>
        </w:numPr>
        <w:pBdr>
          <w:top w:val="nil"/>
          <w:left w:val="nil"/>
          <w:bottom w:val="nil"/>
          <w:right w:val="nil"/>
          <w:between w:val="nil"/>
        </w:pBdr>
        <w:tabs>
          <w:tab w:val="left" w:pos="993"/>
          <w:tab w:val="left" w:pos="9638"/>
        </w:tabs>
        <w:ind w:left="0" w:firstLine="709"/>
        <w:rPr>
          <w:rFonts w:eastAsia="Times New Roman"/>
          <w:spacing w:val="-6"/>
          <w:highlight w:val="white"/>
        </w:rPr>
      </w:pPr>
      <w:r w:rsidRPr="000B21FB">
        <w:rPr>
          <w:rFonts w:eastAsia="Times New Roman"/>
          <w:spacing w:val="-6"/>
        </w:rPr>
        <w:t>Петросян</w:t>
      </w:r>
      <w:r w:rsidR="001941E2">
        <w:rPr>
          <w:rFonts w:eastAsia="Times New Roman"/>
          <w:spacing w:val="-6"/>
        </w:rPr>
        <w:t xml:space="preserve"> </w:t>
      </w:r>
      <w:r w:rsidRPr="000B21FB">
        <w:rPr>
          <w:rFonts w:eastAsia="Times New Roman"/>
          <w:spacing w:val="-6"/>
        </w:rPr>
        <w:t>С.</w:t>
      </w:r>
      <w:r w:rsidR="001941E2">
        <w:rPr>
          <w:rFonts w:eastAsia="Times New Roman"/>
          <w:spacing w:val="-6"/>
        </w:rPr>
        <w:t xml:space="preserve"> </w:t>
      </w:r>
      <w:r w:rsidRPr="000B21FB">
        <w:rPr>
          <w:rFonts w:eastAsia="Times New Roman"/>
          <w:spacing w:val="-6"/>
        </w:rPr>
        <w:t>А.</w:t>
      </w:r>
      <w:r w:rsidR="001941E2">
        <w:rPr>
          <w:rFonts w:eastAsia="Times New Roman"/>
          <w:spacing w:val="-6"/>
        </w:rPr>
        <w:t xml:space="preserve"> </w:t>
      </w:r>
      <w:r w:rsidRPr="000B21FB">
        <w:rPr>
          <w:rFonts w:eastAsia="Times New Roman"/>
          <w:spacing w:val="-6"/>
        </w:rPr>
        <w:t>В</w:t>
      </w:r>
      <w:r w:rsidR="001941E2">
        <w:rPr>
          <w:rFonts w:eastAsia="Times New Roman"/>
          <w:spacing w:val="-6"/>
        </w:rPr>
        <w:t xml:space="preserve"> </w:t>
      </w:r>
      <w:r w:rsidRPr="000B21FB">
        <w:rPr>
          <w:rFonts w:eastAsia="Times New Roman"/>
          <w:spacing w:val="-6"/>
        </w:rPr>
        <w:t>походе</w:t>
      </w:r>
      <w:r w:rsidR="001941E2">
        <w:rPr>
          <w:rFonts w:eastAsia="Times New Roman"/>
          <w:spacing w:val="-6"/>
        </w:rPr>
        <w:t xml:space="preserve"> </w:t>
      </w:r>
      <w:r w:rsidRPr="000B21FB">
        <w:rPr>
          <w:rFonts w:eastAsia="Times New Roman"/>
          <w:spacing w:val="-6"/>
        </w:rPr>
        <w:t>школьники.</w:t>
      </w:r>
      <w:r w:rsidR="001941E2">
        <w:rPr>
          <w:rFonts w:eastAsia="Times New Roman"/>
          <w:spacing w:val="-6"/>
        </w:rPr>
        <w:t xml:space="preserve"> </w:t>
      </w:r>
      <w:r w:rsidRPr="000B21FB">
        <w:rPr>
          <w:rFonts w:eastAsia="Times New Roman"/>
          <w:spacing w:val="-6"/>
        </w:rPr>
        <w:t>-</w:t>
      </w:r>
      <w:r w:rsidR="001941E2">
        <w:rPr>
          <w:rFonts w:eastAsia="Times New Roman"/>
          <w:spacing w:val="-6"/>
        </w:rPr>
        <w:t xml:space="preserve"> </w:t>
      </w:r>
      <w:r w:rsidRPr="000B21FB">
        <w:rPr>
          <w:rFonts w:eastAsia="Times New Roman"/>
          <w:spacing w:val="-6"/>
        </w:rPr>
        <w:t>М.,</w:t>
      </w:r>
      <w:r w:rsidR="001941E2">
        <w:rPr>
          <w:rFonts w:eastAsia="Times New Roman"/>
          <w:spacing w:val="-6"/>
        </w:rPr>
        <w:t xml:space="preserve"> </w:t>
      </w:r>
      <w:r w:rsidRPr="000B21FB">
        <w:rPr>
          <w:rFonts w:eastAsia="Times New Roman"/>
          <w:spacing w:val="-6"/>
        </w:rPr>
        <w:t>1991.</w:t>
      </w:r>
      <w:r w:rsidR="001941E2">
        <w:rPr>
          <w:rFonts w:eastAsia="Times New Roman"/>
          <w:spacing w:val="-6"/>
        </w:rPr>
        <w:t xml:space="preserve"> </w:t>
      </w:r>
      <w:r w:rsidRPr="000B21FB">
        <w:rPr>
          <w:rFonts w:eastAsia="Times New Roman"/>
          <w:spacing w:val="-6"/>
        </w:rPr>
        <w:t>–</w:t>
      </w:r>
      <w:r w:rsidR="001941E2">
        <w:rPr>
          <w:rFonts w:eastAsia="Times New Roman"/>
          <w:spacing w:val="-6"/>
        </w:rPr>
        <w:t xml:space="preserve"> </w:t>
      </w:r>
      <w:r w:rsidRPr="000B21FB">
        <w:rPr>
          <w:rFonts w:eastAsia="Times New Roman"/>
          <w:spacing w:val="-6"/>
        </w:rPr>
        <w:t>21</w:t>
      </w:r>
      <w:r w:rsidR="001941E2">
        <w:rPr>
          <w:rFonts w:eastAsia="Times New Roman"/>
          <w:spacing w:val="-6"/>
        </w:rPr>
        <w:t xml:space="preserve"> </w:t>
      </w:r>
      <w:r w:rsidRPr="000B21FB">
        <w:rPr>
          <w:rFonts w:eastAsia="Times New Roman"/>
          <w:spacing w:val="-6"/>
        </w:rPr>
        <w:t>с.</w:t>
      </w:r>
    </w:p>
    <w:p w:rsidR="00D725BA" w:rsidRPr="000B21FB" w:rsidRDefault="00333DC5" w:rsidP="00F43B07">
      <w:pPr>
        <w:numPr>
          <w:ilvl w:val="0"/>
          <w:numId w:val="13"/>
        </w:numPr>
        <w:pBdr>
          <w:top w:val="nil"/>
          <w:left w:val="nil"/>
          <w:bottom w:val="nil"/>
          <w:right w:val="nil"/>
          <w:between w:val="nil"/>
        </w:pBdr>
        <w:tabs>
          <w:tab w:val="left" w:pos="993"/>
          <w:tab w:val="left" w:pos="9638"/>
        </w:tabs>
        <w:ind w:left="0" w:firstLine="709"/>
        <w:rPr>
          <w:rFonts w:eastAsia="Times New Roman"/>
          <w:spacing w:val="-6"/>
          <w:highlight w:val="white"/>
        </w:rPr>
      </w:pPr>
      <w:r w:rsidRPr="000B21FB">
        <w:rPr>
          <w:rFonts w:eastAsia="Times New Roman"/>
          <w:spacing w:val="-6"/>
        </w:rPr>
        <w:t>Сущенко</w:t>
      </w:r>
      <w:r w:rsidR="001941E2">
        <w:rPr>
          <w:rFonts w:eastAsia="Times New Roman"/>
          <w:spacing w:val="-6"/>
        </w:rPr>
        <w:t xml:space="preserve"> </w:t>
      </w:r>
      <w:r w:rsidRPr="000B21FB">
        <w:rPr>
          <w:rFonts w:eastAsia="Times New Roman"/>
          <w:spacing w:val="-6"/>
        </w:rPr>
        <w:t>А.</w:t>
      </w:r>
      <w:r w:rsidR="001941E2">
        <w:rPr>
          <w:rFonts w:eastAsia="Times New Roman"/>
          <w:spacing w:val="-6"/>
        </w:rPr>
        <w:t xml:space="preserve"> </w:t>
      </w:r>
      <w:r w:rsidRPr="000B21FB">
        <w:rPr>
          <w:rFonts w:eastAsia="Times New Roman"/>
          <w:spacing w:val="-6"/>
        </w:rPr>
        <w:t>П.</w:t>
      </w:r>
      <w:r w:rsidR="001941E2">
        <w:rPr>
          <w:rFonts w:eastAsia="Times New Roman"/>
          <w:spacing w:val="-6"/>
        </w:rPr>
        <w:t xml:space="preserve"> </w:t>
      </w:r>
      <w:r w:rsidRPr="000B21FB">
        <w:rPr>
          <w:rFonts w:eastAsia="Times New Roman"/>
          <w:spacing w:val="-6"/>
        </w:rPr>
        <w:t>Формирование</w:t>
      </w:r>
      <w:r w:rsidR="001941E2">
        <w:rPr>
          <w:rFonts w:eastAsia="Times New Roman"/>
          <w:spacing w:val="-6"/>
        </w:rPr>
        <w:t xml:space="preserve"> </w:t>
      </w:r>
      <w:r w:rsidRPr="000B21FB">
        <w:rPr>
          <w:rFonts w:eastAsia="Times New Roman"/>
          <w:spacing w:val="-6"/>
        </w:rPr>
        <w:t>здорового</w:t>
      </w:r>
      <w:r w:rsidR="001941E2">
        <w:rPr>
          <w:rFonts w:eastAsia="Times New Roman"/>
          <w:spacing w:val="-6"/>
        </w:rPr>
        <w:t xml:space="preserve"> </w:t>
      </w:r>
      <w:r w:rsidRPr="000B21FB">
        <w:rPr>
          <w:rFonts w:eastAsia="Times New Roman"/>
          <w:spacing w:val="-6"/>
        </w:rPr>
        <w:t>образа</w:t>
      </w:r>
      <w:r w:rsidR="001941E2">
        <w:rPr>
          <w:rFonts w:eastAsia="Times New Roman"/>
          <w:spacing w:val="-6"/>
        </w:rPr>
        <w:t xml:space="preserve"> </w:t>
      </w:r>
      <w:r w:rsidRPr="000B21FB">
        <w:rPr>
          <w:rFonts w:eastAsia="Times New Roman"/>
          <w:spacing w:val="-6"/>
        </w:rPr>
        <w:t>жизни</w:t>
      </w:r>
      <w:r w:rsidR="001941E2">
        <w:rPr>
          <w:rFonts w:eastAsia="Times New Roman"/>
          <w:spacing w:val="-6"/>
        </w:rPr>
        <w:t xml:space="preserve"> </w:t>
      </w:r>
      <w:r w:rsidRPr="000B21FB">
        <w:rPr>
          <w:rFonts w:eastAsia="Times New Roman"/>
          <w:spacing w:val="-6"/>
        </w:rPr>
        <w:t>учащихся</w:t>
      </w:r>
      <w:r w:rsidR="001941E2">
        <w:rPr>
          <w:rFonts w:eastAsia="Times New Roman"/>
          <w:spacing w:val="-6"/>
        </w:rPr>
        <w:t xml:space="preserve"> </w:t>
      </w:r>
      <w:r w:rsidRPr="000B21FB">
        <w:rPr>
          <w:rFonts w:eastAsia="Times New Roman"/>
          <w:spacing w:val="-6"/>
        </w:rPr>
        <w:t>с</w:t>
      </w:r>
      <w:r w:rsidR="001941E2">
        <w:rPr>
          <w:rFonts w:eastAsia="Times New Roman"/>
          <w:spacing w:val="-6"/>
        </w:rPr>
        <w:t xml:space="preserve"> </w:t>
      </w:r>
      <w:r w:rsidRPr="000B21FB">
        <w:rPr>
          <w:rFonts w:eastAsia="Times New Roman"/>
          <w:spacing w:val="-6"/>
        </w:rPr>
        <w:t>помощью</w:t>
      </w:r>
      <w:r w:rsidR="001941E2">
        <w:rPr>
          <w:rFonts w:eastAsia="Times New Roman"/>
          <w:spacing w:val="-6"/>
        </w:rPr>
        <w:t xml:space="preserve"> </w:t>
      </w:r>
      <w:r w:rsidRPr="000B21FB">
        <w:rPr>
          <w:rFonts w:eastAsia="Times New Roman"/>
          <w:spacing w:val="-6"/>
        </w:rPr>
        <w:t>активного</w:t>
      </w:r>
      <w:r w:rsidR="001941E2">
        <w:rPr>
          <w:rFonts w:eastAsia="Times New Roman"/>
          <w:spacing w:val="-6"/>
        </w:rPr>
        <w:t xml:space="preserve"> </w:t>
      </w:r>
      <w:r w:rsidRPr="000B21FB">
        <w:rPr>
          <w:rFonts w:eastAsia="Times New Roman"/>
          <w:spacing w:val="-6"/>
        </w:rPr>
        <w:t>туризма</w:t>
      </w:r>
      <w:r w:rsidR="001941E2">
        <w:rPr>
          <w:rFonts w:eastAsia="Times New Roman"/>
          <w:spacing w:val="-6"/>
        </w:rPr>
        <w:t xml:space="preserve"> </w:t>
      </w:r>
      <w:r w:rsidRPr="000B21FB">
        <w:rPr>
          <w:rFonts w:eastAsia="Times New Roman"/>
          <w:spacing w:val="-6"/>
        </w:rPr>
        <w:t>//</w:t>
      </w:r>
      <w:r w:rsidR="001941E2">
        <w:rPr>
          <w:rFonts w:eastAsia="Times New Roman"/>
          <w:spacing w:val="-6"/>
        </w:rPr>
        <w:t xml:space="preserve"> </w:t>
      </w:r>
      <w:r w:rsidRPr="000B21FB">
        <w:rPr>
          <w:rFonts w:eastAsia="Times New Roman"/>
          <w:spacing w:val="-6"/>
        </w:rPr>
        <w:t>Актуальные</w:t>
      </w:r>
      <w:r w:rsidR="001941E2">
        <w:rPr>
          <w:rFonts w:eastAsia="Times New Roman"/>
          <w:spacing w:val="-6"/>
        </w:rPr>
        <w:t xml:space="preserve"> </w:t>
      </w:r>
      <w:r w:rsidRPr="000B21FB">
        <w:rPr>
          <w:rFonts w:eastAsia="Times New Roman"/>
          <w:spacing w:val="-6"/>
        </w:rPr>
        <w:t>исследования.</w:t>
      </w:r>
      <w:r w:rsidR="001941E2">
        <w:rPr>
          <w:rFonts w:eastAsia="Times New Roman"/>
          <w:spacing w:val="-6"/>
        </w:rPr>
        <w:t xml:space="preserve"> </w:t>
      </w:r>
      <w:r w:rsidRPr="000B21FB">
        <w:rPr>
          <w:rFonts w:eastAsia="Times New Roman"/>
          <w:spacing w:val="-6"/>
        </w:rPr>
        <w:t>-</w:t>
      </w:r>
      <w:r w:rsidR="001941E2">
        <w:rPr>
          <w:rFonts w:eastAsia="Times New Roman"/>
          <w:spacing w:val="-6"/>
        </w:rPr>
        <w:t xml:space="preserve"> </w:t>
      </w:r>
      <w:r w:rsidRPr="000B21FB">
        <w:rPr>
          <w:rFonts w:eastAsia="Times New Roman"/>
          <w:spacing w:val="-6"/>
        </w:rPr>
        <w:t>2022.-</w:t>
      </w:r>
      <w:r w:rsidR="001941E2">
        <w:rPr>
          <w:rFonts w:eastAsia="Times New Roman"/>
          <w:spacing w:val="-6"/>
        </w:rPr>
        <w:t xml:space="preserve"> </w:t>
      </w:r>
      <w:r w:rsidRPr="000B21FB">
        <w:rPr>
          <w:rFonts w:eastAsia="Times New Roman"/>
          <w:spacing w:val="-6"/>
        </w:rPr>
        <w:t>№42.</w:t>
      </w:r>
      <w:r w:rsidR="001941E2">
        <w:rPr>
          <w:rFonts w:eastAsia="Times New Roman"/>
          <w:spacing w:val="-6"/>
        </w:rPr>
        <w:t xml:space="preserve"> </w:t>
      </w:r>
      <w:r w:rsidRPr="000B21FB">
        <w:rPr>
          <w:rFonts w:eastAsia="Times New Roman"/>
          <w:spacing w:val="-6"/>
        </w:rPr>
        <w:t>[Электронный</w:t>
      </w:r>
      <w:r w:rsidR="001941E2">
        <w:rPr>
          <w:rFonts w:eastAsia="Times New Roman"/>
          <w:spacing w:val="-6"/>
        </w:rPr>
        <w:t xml:space="preserve"> </w:t>
      </w:r>
      <w:r w:rsidRPr="000B21FB">
        <w:rPr>
          <w:rFonts w:eastAsia="Times New Roman"/>
          <w:spacing w:val="-6"/>
        </w:rPr>
        <w:t>ресурс]</w:t>
      </w:r>
      <w:r w:rsidR="001941E2">
        <w:rPr>
          <w:rFonts w:eastAsia="Times New Roman"/>
          <w:spacing w:val="-6"/>
        </w:rPr>
        <w:t xml:space="preserve"> </w:t>
      </w:r>
      <w:r w:rsidRPr="000B21FB">
        <w:rPr>
          <w:rFonts w:eastAsia="Times New Roman"/>
          <w:spacing w:val="-6"/>
        </w:rPr>
        <w:t>Режим</w:t>
      </w:r>
      <w:r w:rsidR="001941E2">
        <w:rPr>
          <w:rFonts w:eastAsia="Times New Roman"/>
          <w:spacing w:val="-6"/>
        </w:rPr>
        <w:t xml:space="preserve"> </w:t>
      </w:r>
      <w:r w:rsidRPr="000B21FB">
        <w:rPr>
          <w:rFonts w:eastAsia="Times New Roman"/>
          <w:spacing w:val="-6"/>
        </w:rPr>
        <w:t>доступа</w:t>
      </w:r>
      <w:r w:rsidR="001941E2">
        <w:rPr>
          <w:rFonts w:eastAsia="Times New Roman"/>
          <w:spacing w:val="-6"/>
        </w:rPr>
        <w:t xml:space="preserve"> </w:t>
      </w:r>
      <w:r w:rsidRPr="000B21FB">
        <w:rPr>
          <w:rFonts w:eastAsia="Times New Roman"/>
          <w:spacing w:val="-6"/>
        </w:rPr>
        <w:t>//</w:t>
      </w:r>
      <w:r w:rsidR="001941E2">
        <w:rPr>
          <w:rFonts w:eastAsia="Times New Roman"/>
          <w:spacing w:val="-6"/>
        </w:rPr>
        <w:t xml:space="preserve"> </w:t>
      </w:r>
      <w:r w:rsidRPr="000B21FB">
        <w:rPr>
          <w:rFonts w:eastAsia="Times New Roman"/>
          <w:spacing w:val="-6"/>
          <w:lang w:val="en-US"/>
        </w:rPr>
        <w:t>https</w:t>
      </w:r>
      <w:r w:rsidRPr="000B21FB">
        <w:rPr>
          <w:rFonts w:eastAsia="Times New Roman"/>
          <w:spacing w:val="-6"/>
        </w:rPr>
        <w:t>://</w:t>
      </w:r>
      <w:r w:rsidRPr="000B21FB">
        <w:rPr>
          <w:rFonts w:eastAsia="Times New Roman"/>
          <w:spacing w:val="-6"/>
          <w:lang w:val="en-US"/>
        </w:rPr>
        <w:t>apni</w:t>
      </w:r>
      <w:r w:rsidRPr="000B21FB">
        <w:rPr>
          <w:rFonts w:eastAsia="Times New Roman"/>
          <w:spacing w:val="-6"/>
        </w:rPr>
        <w:t>.</w:t>
      </w:r>
      <w:r w:rsidRPr="000B21FB">
        <w:rPr>
          <w:rFonts w:eastAsia="Times New Roman"/>
          <w:spacing w:val="-6"/>
          <w:lang w:val="en-US"/>
        </w:rPr>
        <w:t>ru</w:t>
      </w:r>
      <w:r w:rsidRPr="000B21FB">
        <w:rPr>
          <w:rFonts w:eastAsia="Times New Roman"/>
          <w:spacing w:val="-6"/>
        </w:rPr>
        <w:t>/</w:t>
      </w:r>
      <w:r w:rsidRPr="000B21FB">
        <w:rPr>
          <w:rFonts w:eastAsia="Times New Roman"/>
          <w:spacing w:val="-6"/>
          <w:lang w:val="en-US"/>
        </w:rPr>
        <w:t>article</w:t>
      </w:r>
      <w:r w:rsidRPr="000B21FB">
        <w:rPr>
          <w:rFonts w:eastAsia="Times New Roman"/>
          <w:spacing w:val="-6"/>
        </w:rPr>
        <w:t>/4804-</w:t>
      </w:r>
      <w:r w:rsidRPr="000B21FB">
        <w:rPr>
          <w:rFonts w:eastAsia="Times New Roman"/>
          <w:spacing w:val="-6"/>
          <w:lang w:val="en-US"/>
        </w:rPr>
        <w:t>formirovanie</w:t>
      </w:r>
      <w:r w:rsidRPr="000B21FB">
        <w:rPr>
          <w:rFonts w:eastAsia="Times New Roman"/>
          <w:spacing w:val="-6"/>
        </w:rPr>
        <w:t>-</w:t>
      </w:r>
      <w:r w:rsidRPr="000B21FB">
        <w:rPr>
          <w:rFonts w:eastAsia="Times New Roman"/>
          <w:spacing w:val="-6"/>
          <w:lang w:val="en-US"/>
        </w:rPr>
        <w:t>zdorovogo</w:t>
      </w:r>
      <w:r w:rsidRPr="000B21FB">
        <w:rPr>
          <w:rFonts w:eastAsia="Times New Roman"/>
          <w:spacing w:val="-6"/>
        </w:rPr>
        <w:t>-</w:t>
      </w:r>
      <w:r w:rsidRPr="000B21FB">
        <w:rPr>
          <w:rFonts w:eastAsia="Times New Roman"/>
          <w:spacing w:val="-6"/>
          <w:lang w:val="en-US"/>
        </w:rPr>
        <w:t>obraza</w:t>
      </w:r>
      <w:r w:rsidRPr="000B21FB">
        <w:rPr>
          <w:rFonts w:eastAsia="Times New Roman"/>
          <w:spacing w:val="-6"/>
        </w:rPr>
        <w:t>-</w:t>
      </w:r>
      <w:r w:rsidRPr="000B21FB">
        <w:rPr>
          <w:rFonts w:eastAsia="Times New Roman"/>
          <w:spacing w:val="-6"/>
          <w:lang w:val="en-US"/>
        </w:rPr>
        <w:t>zhizni</w:t>
      </w:r>
      <w:r w:rsidRPr="000B21FB">
        <w:rPr>
          <w:rFonts w:eastAsia="Times New Roman"/>
          <w:spacing w:val="-6"/>
        </w:rPr>
        <w:t>-</w:t>
      </w:r>
      <w:r w:rsidRPr="000B21FB">
        <w:rPr>
          <w:rFonts w:eastAsia="Times New Roman"/>
          <w:spacing w:val="-6"/>
          <w:lang w:val="en-US"/>
        </w:rPr>
        <w:t>uchashch</w:t>
      </w:r>
    </w:p>
    <w:p w:rsidR="00D725BA" w:rsidRPr="007136C2" w:rsidRDefault="00D725BA" w:rsidP="00F43B07">
      <w:pPr>
        <w:pBdr>
          <w:top w:val="nil"/>
          <w:left w:val="nil"/>
          <w:bottom w:val="nil"/>
          <w:right w:val="nil"/>
          <w:between w:val="nil"/>
        </w:pBdr>
        <w:tabs>
          <w:tab w:val="left" w:pos="9638"/>
        </w:tabs>
        <w:rPr>
          <w:rFonts w:eastAsia="Times New Roman"/>
          <w:highlight w:val="white"/>
        </w:rPr>
      </w:pPr>
    </w:p>
    <w:p w:rsidR="00D725BA" w:rsidRPr="001941E2" w:rsidRDefault="00333DC5" w:rsidP="00F43B07">
      <w:pPr>
        <w:pBdr>
          <w:top w:val="nil"/>
          <w:left w:val="nil"/>
          <w:bottom w:val="nil"/>
          <w:right w:val="nil"/>
          <w:between w:val="nil"/>
        </w:pBdr>
        <w:tabs>
          <w:tab w:val="left" w:pos="9638"/>
        </w:tabs>
        <w:rPr>
          <w:rFonts w:eastAsia="Times New Roman"/>
          <w:i/>
          <w:sz w:val="24"/>
          <w:szCs w:val="24"/>
          <w:highlight w:val="white"/>
          <w:lang w:val="en-US"/>
        </w:rPr>
      </w:pPr>
      <w:r w:rsidRPr="007136C2">
        <w:rPr>
          <w:rFonts w:eastAsia="Times New Roman"/>
          <w:i/>
          <w:sz w:val="24"/>
          <w:szCs w:val="24"/>
          <w:highlight w:val="white"/>
        </w:rPr>
        <w:t>Галиуллина</w:t>
      </w:r>
      <w:r w:rsidR="001941E2">
        <w:rPr>
          <w:rFonts w:eastAsia="Times New Roman"/>
          <w:i/>
          <w:sz w:val="24"/>
          <w:szCs w:val="24"/>
          <w:highlight w:val="white"/>
        </w:rPr>
        <w:t xml:space="preserve"> </w:t>
      </w:r>
      <w:r w:rsidRPr="007136C2">
        <w:rPr>
          <w:rFonts w:eastAsia="Times New Roman"/>
          <w:i/>
          <w:sz w:val="24"/>
          <w:szCs w:val="24"/>
          <w:highlight w:val="white"/>
        </w:rPr>
        <w:t>Дарина</w:t>
      </w:r>
      <w:r w:rsidR="001941E2">
        <w:rPr>
          <w:rFonts w:eastAsia="Times New Roman"/>
          <w:i/>
          <w:sz w:val="24"/>
          <w:szCs w:val="24"/>
          <w:highlight w:val="white"/>
        </w:rPr>
        <w:t xml:space="preserve"> </w:t>
      </w:r>
      <w:r w:rsidRPr="007136C2">
        <w:rPr>
          <w:rFonts w:eastAsia="Times New Roman"/>
          <w:i/>
          <w:sz w:val="24"/>
          <w:szCs w:val="24"/>
          <w:highlight w:val="white"/>
        </w:rPr>
        <w:t>Робертовна,</w:t>
      </w:r>
      <w:r w:rsidR="001941E2">
        <w:rPr>
          <w:rFonts w:eastAsia="Times New Roman"/>
          <w:i/>
          <w:sz w:val="24"/>
          <w:szCs w:val="24"/>
          <w:highlight w:val="white"/>
        </w:rPr>
        <w:t xml:space="preserve"> </w:t>
      </w:r>
      <w:r w:rsidRPr="007136C2">
        <w:rPr>
          <w:rFonts w:eastAsia="Times New Roman"/>
          <w:i/>
          <w:sz w:val="24"/>
          <w:szCs w:val="24"/>
          <w:highlight w:val="white"/>
        </w:rPr>
        <w:t>студентка</w:t>
      </w:r>
      <w:r w:rsidR="001941E2">
        <w:rPr>
          <w:rFonts w:eastAsia="Times New Roman"/>
          <w:i/>
          <w:sz w:val="24"/>
          <w:szCs w:val="24"/>
          <w:highlight w:val="white"/>
        </w:rPr>
        <w:t xml:space="preserve"> </w:t>
      </w:r>
      <w:r w:rsidRPr="007136C2">
        <w:rPr>
          <w:rFonts w:eastAsia="Times New Roman"/>
          <w:i/>
          <w:sz w:val="24"/>
          <w:szCs w:val="24"/>
          <w:highlight w:val="white"/>
        </w:rPr>
        <w:t>2</w:t>
      </w:r>
      <w:r w:rsidR="001941E2">
        <w:rPr>
          <w:rFonts w:eastAsia="Times New Roman"/>
          <w:i/>
          <w:sz w:val="24"/>
          <w:szCs w:val="24"/>
          <w:highlight w:val="white"/>
        </w:rPr>
        <w:t xml:space="preserve"> </w:t>
      </w:r>
      <w:r w:rsidRPr="007136C2">
        <w:rPr>
          <w:rFonts w:eastAsia="Times New Roman"/>
          <w:i/>
          <w:sz w:val="24"/>
          <w:szCs w:val="24"/>
          <w:highlight w:val="white"/>
        </w:rPr>
        <w:t>курса,</w:t>
      </w:r>
      <w:r w:rsidR="001941E2">
        <w:rPr>
          <w:rFonts w:eastAsia="Times New Roman"/>
          <w:i/>
          <w:sz w:val="24"/>
          <w:szCs w:val="24"/>
          <w:highlight w:val="white"/>
        </w:rPr>
        <w:t xml:space="preserve"> </w:t>
      </w:r>
      <w:hyperlink r:id="rId33" w:history="1">
        <w:r w:rsidRPr="007136C2">
          <w:rPr>
            <w:rStyle w:val="afd"/>
            <w:rFonts w:eastAsia="Times New Roman"/>
            <w:i/>
            <w:color w:val="auto"/>
            <w:sz w:val="24"/>
            <w:szCs w:val="24"/>
            <w:highlight w:val="white"/>
            <w:u w:val="none"/>
            <w:lang w:val="en-US"/>
          </w:rPr>
          <w:t>darinagaliullina</w:t>
        </w:r>
        <w:r w:rsidRPr="007136C2">
          <w:rPr>
            <w:rStyle w:val="afd"/>
            <w:rFonts w:eastAsia="Times New Roman"/>
            <w:i/>
            <w:color w:val="auto"/>
            <w:sz w:val="24"/>
            <w:szCs w:val="24"/>
            <w:highlight w:val="white"/>
            <w:u w:val="none"/>
          </w:rPr>
          <w:t>9@</w:t>
        </w:r>
        <w:r w:rsidRPr="007136C2">
          <w:rPr>
            <w:rStyle w:val="afd"/>
            <w:rFonts w:eastAsia="Times New Roman"/>
            <w:i/>
            <w:color w:val="auto"/>
            <w:sz w:val="24"/>
            <w:szCs w:val="24"/>
            <w:highlight w:val="white"/>
            <w:u w:val="none"/>
            <w:lang w:val="en-US"/>
          </w:rPr>
          <w:t>gmail</w:t>
        </w:r>
        <w:r w:rsidRPr="007136C2">
          <w:rPr>
            <w:rStyle w:val="afd"/>
            <w:rFonts w:eastAsia="Times New Roman"/>
            <w:i/>
            <w:color w:val="auto"/>
            <w:sz w:val="24"/>
            <w:szCs w:val="24"/>
            <w:highlight w:val="white"/>
            <w:u w:val="none"/>
          </w:rPr>
          <w:t>.</w:t>
        </w:r>
        <w:r w:rsidRPr="007136C2">
          <w:rPr>
            <w:rStyle w:val="afd"/>
            <w:rFonts w:eastAsia="Times New Roman"/>
            <w:i/>
            <w:color w:val="auto"/>
            <w:sz w:val="24"/>
            <w:szCs w:val="24"/>
            <w:highlight w:val="white"/>
            <w:u w:val="none"/>
            <w:lang w:val="en-US"/>
          </w:rPr>
          <w:t>com</w:t>
        </w:r>
      </w:hyperlink>
      <w:r w:rsidRPr="007136C2">
        <w:rPr>
          <w:rFonts w:eastAsia="Times New Roman"/>
          <w:i/>
          <w:sz w:val="24"/>
          <w:szCs w:val="24"/>
          <w:highlight w:val="white"/>
        </w:rPr>
        <w:t>,</w:t>
      </w:r>
      <w:r w:rsidR="001941E2">
        <w:rPr>
          <w:rFonts w:eastAsia="Times New Roman"/>
          <w:i/>
          <w:sz w:val="24"/>
          <w:szCs w:val="24"/>
          <w:highlight w:val="white"/>
        </w:rPr>
        <w:t xml:space="preserve"> </w:t>
      </w:r>
      <w:r w:rsidRPr="007136C2">
        <w:rPr>
          <w:rFonts w:eastAsia="Times New Roman"/>
          <w:i/>
          <w:sz w:val="24"/>
          <w:szCs w:val="24"/>
          <w:highlight w:val="white"/>
        </w:rPr>
        <w:t>Россия,</w:t>
      </w:r>
      <w:r w:rsidR="001941E2">
        <w:rPr>
          <w:rFonts w:eastAsia="Times New Roman"/>
          <w:i/>
          <w:sz w:val="24"/>
          <w:szCs w:val="24"/>
          <w:highlight w:val="white"/>
        </w:rPr>
        <w:t xml:space="preserve"> </w:t>
      </w:r>
      <w:r w:rsidRPr="007136C2">
        <w:rPr>
          <w:rFonts w:eastAsia="Times New Roman"/>
          <w:i/>
          <w:sz w:val="24"/>
          <w:szCs w:val="24"/>
          <w:highlight w:val="white"/>
        </w:rPr>
        <w:t>Казань,</w:t>
      </w:r>
      <w:r w:rsidR="001941E2">
        <w:rPr>
          <w:rFonts w:eastAsia="Times New Roman"/>
          <w:i/>
          <w:sz w:val="24"/>
          <w:szCs w:val="24"/>
          <w:highlight w:val="white"/>
        </w:rPr>
        <w:t xml:space="preserve"> </w:t>
      </w:r>
      <w:r w:rsidR="000B21FB">
        <w:rPr>
          <w:rFonts w:eastAsia="Times New Roman"/>
          <w:i/>
          <w:sz w:val="24"/>
          <w:szCs w:val="24"/>
        </w:rPr>
        <w:t>К</w:t>
      </w:r>
      <w:r w:rsidR="000B21FB" w:rsidRPr="007136C2">
        <w:rPr>
          <w:bCs/>
          <w:i/>
          <w:sz w:val="24"/>
          <w:szCs w:val="24"/>
          <w:shd w:val="clear" w:color="auto" w:fill="FFFFFF"/>
        </w:rPr>
        <w:t>азанский</w:t>
      </w:r>
      <w:r w:rsidR="001941E2">
        <w:rPr>
          <w:bCs/>
          <w:i/>
          <w:sz w:val="24"/>
          <w:szCs w:val="24"/>
          <w:shd w:val="clear" w:color="auto" w:fill="FFFFFF"/>
        </w:rPr>
        <w:t xml:space="preserve"> </w:t>
      </w:r>
      <w:r w:rsidR="000B21FB" w:rsidRPr="007136C2">
        <w:rPr>
          <w:bCs/>
          <w:i/>
          <w:sz w:val="24"/>
          <w:szCs w:val="24"/>
          <w:shd w:val="clear" w:color="auto" w:fill="FFFFFF"/>
        </w:rPr>
        <w:t>национальный</w:t>
      </w:r>
      <w:r w:rsidR="001941E2">
        <w:rPr>
          <w:bCs/>
          <w:i/>
          <w:sz w:val="24"/>
          <w:szCs w:val="24"/>
          <w:shd w:val="clear" w:color="auto" w:fill="FFFFFF"/>
        </w:rPr>
        <w:t xml:space="preserve"> </w:t>
      </w:r>
      <w:r w:rsidR="000B21FB" w:rsidRPr="007136C2">
        <w:rPr>
          <w:bCs/>
          <w:i/>
          <w:sz w:val="24"/>
          <w:szCs w:val="24"/>
          <w:shd w:val="clear" w:color="auto" w:fill="FFFFFF"/>
        </w:rPr>
        <w:t>исследовательский</w:t>
      </w:r>
      <w:r w:rsidR="001941E2">
        <w:rPr>
          <w:bCs/>
          <w:i/>
          <w:sz w:val="24"/>
          <w:szCs w:val="24"/>
        </w:rPr>
        <w:t xml:space="preserve"> </w:t>
      </w:r>
      <w:r w:rsidR="000B21FB" w:rsidRPr="007136C2">
        <w:rPr>
          <w:bCs/>
          <w:i/>
          <w:sz w:val="24"/>
          <w:szCs w:val="24"/>
          <w:shd w:val="clear" w:color="auto" w:fill="FFFFFF"/>
        </w:rPr>
        <w:t>технический</w:t>
      </w:r>
      <w:r w:rsidR="001941E2">
        <w:rPr>
          <w:bCs/>
          <w:i/>
          <w:sz w:val="24"/>
          <w:szCs w:val="24"/>
          <w:shd w:val="clear" w:color="auto" w:fill="FFFFFF"/>
        </w:rPr>
        <w:t xml:space="preserve"> </w:t>
      </w:r>
      <w:r w:rsidR="000B21FB" w:rsidRPr="007136C2">
        <w:rPr>
          <w:bCs/>
          <w:i/>
          <w:sz w:val="24"/>
          <w:szCs w:val="24"/>
          <w:shd w:val="clear" w:color="auto" w:fill="FFFFFF"/>
        </w:rPr>
        <w:t>университет</w:t>
      </w:r>
      <w:r w:rsidR="001941E2">
        <w:rPr>
          <w:bCs/>
          <w:i/>
          <w:sz w:val="24"/>
          <w:szCs w:val="24"/>
          <w:shd w:val="clear" w:color="auto" w:fill="FFFFFF"/>
        </w:rPr>
        <w:t xml:space="preserve"> </w:t>
      </w:r>
      <w:r w:rsidR="000B21FB" w:rsidRPr="007136C2">
        <w:rPr>
          <w:bCs/>
          <w:i/>
          <w:sz w:val="24"/>
          <w:szCs w:val="24"/>
          <w:shd w:val="clear" w:color="auto" w:fill="FFFFFF"/>
        </w:rPr>
        <w:t>им.</w:t>
      </w:r>
      <w:r w:rsidR="001941E2">
        <w:rPr>
          <w:bCs/>
          <w:i/>
          <w:sz w:val="24"/>
          <w:szCs w:val="24"/>
          <w:shd w:val="clear" w:color="auto" w:fill="FFFFFF"/>
        </w:rPr>
        <w:t xml:space="preserve"> </w:t>
      </w:r>
      <w:r w:rsidR="000B21FB" w:rsidRPr="007136C2">
        <w:rPr>
          <w:bCs/>
          <w:i/>
          <w:sz w:val="24"/>
          <w:szCs w:val="24"/>
          <w:shd w:val="clear" w:color="auto" w:fill="FFFFFF"/>
        </w:rPr>
        <w:t>А</w:t>
      </w:r>
      <w:r w:rsidR="000B21FB" w:rsidRPr="001941E2">
        <w:rPr>
          <w:bCs/>
          <w:i/>
          <w:sz w:val="24"/>
          <w:szCs w:val="24"/>
          <w:shd w:val="clear" w:color="auto" w:fill="FFFFFF"/>
          <w:lang w:val="en-US"/>
        </w:rPr>
        <w:t>.</w:t>
      </w:r>
      <w:r w:rsidR="001941E2" w:rsidRPr="001941E2">
        <w:rPr>
          <w:bCs/>
          <w:i/>
          <w:sz w:val="24"/>
          <w:szCs w:val="24"/>
          <w:shd w:val="clear" w:color="auto" w:fill="FFFFFF"/>
          <w:lang w:val="en-US"/>
        </w:rPr>
        <w:t xml:space="preserve"> </w:t>
      </w:r>
      <w:r w:rsidR="000B21FB" w:rsidRPr="007136C2">
        <w:rPr>
          <w:bCs/>
          <w:i/>
          <w:sz w:val="24"/>
          <w:szCs w:val="24"/>
          <w:shd w:val="clear" w:color="auto" w:fill="FFFFFF"/>
        </w:rPr>
        <w:t>Н</w:t>
      </w:r>
      <w:r w:rsidR="000B21FB" w:rsidRPr="001941E2">
        <w:rPr>
          <w:bCs/>
          <w:i/>
          <w:sz w:val="24"/>
          <w:szCs w:val="24"/>
          <w:shd w:val="clear" w:color="auto" w:fill="FFFFFF"/>
          <w:lang w:val="en-US"/>
        </w:rPr>
        <w:t>.</w:t>
      </w:r>
      <w:r w:rsidR="001941E2" w:rsidRPr="001941E2">
        <w:rPr>
          <w:bCs/>
          <w:i/>
          <w:sz w:val="24"/>
          <w:szCs w:val="24"/>
          <w:shd w:val="clear" w:color="auto" w:fill="FFFFFF"/>
          <w:lang w:val="en-US"/>
        </w:rPr>
        <w:t xml:space="preserve"> </w:t>
      </w:r>
      <w:r w:rsidR="000B21FB" w:rsidRPr="007136C2">
        <w:rPr>
          <w:bCs/>
          <w:i/>
          <w:sz w:val="24"/>
          <w:szCs w:val="24"/>
          <w:shd w:val="clear" w:color="auto" w:fill="FFFFFF"/>
        </w:rPr>
        <w:t>Туполева</w:t>
      </w:r>
      <w:r w:rsidR="001941E2" w:rsidRPr="001941E2">
        <w:rPr>
          <w:bCs/>
          <w:i/>
          <w:sz w:val="24"/>
          <w:szCs w:val="24"/>
          <w:shd w:val="clear" w:color="auto" w:fill="FFFFFF"/>
          <w:lang w:val="en-US"/>
        </w:rPr>
        <w:t xml:space="preserve"> </w:t>
      </w:r>
      <w:r w:rsidR="000B21FB" w:rsidRPr="001941E2">
        <w:rPr>
          <w:bCs/>
          <w:i/>
          <w:sz w:val="24"/>
          <w:szCs w:val="24"/>
          <w:shd w:val="clear" w:color="auto" w:fill="FFFFFF"/>
          <w:lang w:val="en-US"/>
        </w:rPr>
        <w:t>–</w:t>
      </w:r>
      <w:r w:rsidR="001941E2" w:rsidRPr="001941E2">
        <w:rPr>
          <w:bCs/>
          <w:i/>
          <w:sz w:val="24"/>
          <w:szCs w:val="24"/>
          <w:shd w:val="clear" w:color="auto" w:fill="FFFFFF"/>
          <w:lang w:val="en-US"/>
        </w:rPr>
        <w:t xml:space="preserve"> </w:t>
      </w:r>
      <w:r w:rsidR="000B21FB" w:rsidRPr="007136C2">
        <w:rPr>
          <w:bCs/>
          <w:i/>
          <w:sz w:val="24"/>
          <w:szCs w:val="24"/>
          <w:shd w:val="clear" w:color="auto" w:fill="FFFFFF"/>
        </w:rPr>
        <w:t>каи</w:t>
      </w:r>
      <w:r w:rsidR="000B21FB" w:rsidRPr="001941E2">
        <w:rPr>
          <w:bCs/>
          <w:i/>
          <w:sz w:val="24"/>
          <w:szCs w:val="24"/>
          <w:shd w:val="clear" w:color="auto" w:fill="FFFFFF"/>
          <w:lang w:val="en-US"/>
        </w:rPr>
        <w:t>.</w:t>
      </w:r>
    </w:p>
    <w:p w:rsidR="00D725BA" w:rsidRPr="001941E2" w:rsidRDefault="00D725BA" w:rsidP="00F43B07">
      <w:pPr>
        <w:pBdr>
          <w:top w:val="nil"/>
          <w:left w:val="nil"/>
          <w:bottom w:val="nil"/>
          <w:right w:val="nil"/>
          <w:between w:val="nil"/>
        </w:pBdr>
        <w:tabs>
          <w:tab w:val="left" w:pos="9638"/>
        </w:tabs>
        <w:rPr>
          <w:rFonts w:eastAsia="Times New Roman"/>
          <w:highlight w:val="white"/>
          <w:lang w:val="en-US"/>
        </w:rPr>
      </w:pPr>
    </w:p>
    <w:p w:rsidR="00D725BA" w:rsidRPr="007136C2" w:rsidRDefault="00333DC5" w:rsidP="00F43B07">
      <w:pPr>
        <w:pBdr>
          <w:top w:val="nil"/>
          <w:left w:val="nil"/>
          <w:bottom w:val="nil"/>
          <w:right w:val="nil"/>
          <w:between w:val="nil"/>
        </w:pBdr>
        <w:tabs>
          <w:tab w:val="left" w:pos="9638"/>
        </w:tabs>
        <w:ind w:firstLine="0"/>
        <w:jc w:val="center"/>
        <w:rPr>
          <w:rFonts w:eastAsia="Times New Roman"/>
          <w:i/>
          <w:sz w:val="24"/>
          <w:szCs w:val="24"/>
          <w:lang w:val="en-US"/>
        </w:rPr>
      </w:pPr>
      <w:r w:rsidRPr="007136C2">
        <w:rPr>
          <w:rFonts w:eastAsia="Times New Roman"/>
          <w:i/>
          <w:sz w:val="24"/>
          <w:szCs w:val="24"/>
          <w:lang w:val="en-US"/>
        </w:rPr>
        <w:t>INFLUENCE</w:t>
      </w:r>
      <w:r w:rsidR="001941E2">
        <w:rPr>
          <w:rFonts w:eastAsia="Times New Roman"/>
          <w:i/>
          <w:sz w:val="24"/>
          <w:szCs w:val="24"/>
          <w:lang w:val="en-US"/>
        </w:rPr>
        <w:t xml:space="preserve"> </w:t>
      </w:r>
      <w:r w:rsidRPr="007136C2">
        <w:rPr>
          <w:rFonts w:eastAsia="Times New Roman"/>
          <w:i/>
          <w:sz w:val="24"/>
          <w:szCs w:val="24"/>
          <w:lang w:val="en-US"/>
        </w:rPr>
        <w:t>OF</w:t>
      </w:r>
      <w:r w:rsidR="001941E2">
        <w:rPr>
          <w:rFonts w:eastAsia="Times New Roman"/>
          <w:i/>
          <w:sz w:val="24"/>
          <w:szCs w:val="24"/>
          <w:lang w:val="en-US"/>
        </w:rPr>
        <w:t xml:space="preserve"> </w:t>
      </w:r>
      <w:r w:rsidRPr="007136C2">
        <w:rPr>
          <w:rFonts w:eastAsia="Times New Roman"/>
          <w:i/>
          <w:sz w:val="24"/>
          <w:szCs w:val="24"/>
          <w:lang w:val="en-US"/>
        </w:rPr>
        <w:t>ACTIVE</w:t>
      </w:r>
      <w:r w:rsidR="001941E2">
        <w:rPr>
          <w:rFonts w:eastAsia="Times New Roman"/>
          <w:i/>
          <w:sz w:val="24"/>
          <w:szCs w:val="24"/>
          <w:lang w:val="en-US"/>
        </w:rPr>
        <w:t xml:space="preserve"> </w:t>
      </w:r>
      <w:r w:rsidRPr="007136C2">
        <w:rPr>
          <w:rFonts w:eastAsia="Times New Roman"/>
          <w:i/>
          <w:sz w:val="24"/>
          <w:szCs w:val="24"/>
          <w:lang w:val="en-US"/>
        </w:rPr>
        <w:t>TOURISM</w:t>
      </w:r>
      <w:r w:rsidR="001941E2">
        <w:rPr>
          <w:rFonts w:eastAsia="Times New Roman"/>
          <w:i/>
          <w:sz w:val="24"/>
          <w:szCs w:val="24"/>
          <w:lang w:val="en-US"/>
        </w:rPr>
        <w:t xml:space="preserve"> </w:t>
      </w:r>
      <w:r w:rsidRPr="007136C2">
        <w:rPr>
          <w:rFonts w:eastAsia="Times New Roman"/>
          <w:i/>
          <w:sz w:val="24"/>
          <w:szCs w:val="24"/>
          <w:lang w:val="en-US"/>
        </w:rPr>
        <w:t>ON</w:t>
      </w:r>
      <w:r w:rsidR="001941E2">
        <w:rPr>
          <w:rFonts w:eastAsia="Times New Roman"/>
          <w:i/>
          <w:sz w:val="24"/>
          <w:szCs w:val="24"/>
          <w:lang w:val="en-US"/>
        </w:rPr>
        <w:t xml:space="preserve"> </w:t>
      </w:r>
      <w:r w:rsidRPr="007136C2">
        <w:rPr>
          <w:rFonts w:eastAsia="Times New Roman"/>
          <w:i/>
          <w:sz w:val="24"/>
          <w:szCs w:val="24"/>
          <w:lang w:val="en-US"/>
        </w:rPr>
        <w:t>THE</w:t>
      </w:r>
      <w:r w:rsidR="001941E2">
        <w:rPr>
          <w:rFonts w:eastAsia="Times New Roman"/>
          <w:i/>
          <w:sz w:val="24"/>
          <w:szCs w:val="24"/>
          <w:lang w:val="en-US"/>
        </w:rPr>
        <w:t xml:space="preserve"> </w:t>
      </w:r>
      <w:r w:rsidRPr="007136C2">
        <w:rPr>
          <w:rFonts w:eastAsia="Times New Roman"/>
          <w:i/>
          <w:sz w:val="24"/>
          <w:szCs w:val="24"/>
          <w:lang w:val="en-US"/>
        </w:rPr>
        <w:t>HEALTH</w:t>
      </w:r>
      <w:r w:rsidR="001941E2">
        <w:rPr>
          <w:rFonts w:eastAsia="Times New Roman"/>
          <w:i/>
          <w:sz w:val="24"/>
          <w:szCs w:val="24"/>
          <w:lang w:val="en-US"/>
        </w:rPr>
        <w:t xml:space="preserve"> </w:t>
      </w:r>
      <w:r w:rsidRPr="007136C2">
        <w:rPr>
          <w:rFonts w:eastAsia="Times New Roman"/>
          <w:i/>
          <w:sz w:val="24"/>
          <w:szCs w:val="24"/>
          <w:lang w:val="en-US"/>
        </w:rPr>
        <w:t>OF</w:t>
      </w:r>
      <w:r w:rsidR="001941E2">
        <w:rPr>
          <w:rFonts w:eastAsia="Times New Roman"/>
          <w:i/>
          <w:sz w:val="24"/>
          <w:szCs w:val="24"/>
          <w:lang w:val="en-US"/>
        </w:rPr>
        <w:t xml:space="preserve"> </w:t>
      </w:r>
      <w:r w:rsidRPr="007136C2">
        <w:rPr>
          <w:rFonts w:eastAsia="Times New Roman"/>
          <w:i/>
          <w:sz w:val="24"/>
          <w:szCs w:val="24"/>
          <w:lang w:val="en-US"/>
        </w:rPr>
        <w:t>CHILDREN</w:t>
      </w:r>
      <w:r w:rsidR="001941E2">
        <w:rPr>
          <w:rFonts w:eastAsia="Times New Roman"/>
          <w:i/>
          <w:sz w:val="24"/>
          <w:szCs w:val="24"/>
          <w:lang w:val="en-US"/>
        </w:rPr>
        <w:t xml:space="preserve"> </w:t>
      </w:r>
      <w:r w:rsidRPr="007136C2">
        <w:rPr>
          <w:rFonts w:eastAsia="Times New Roman"/>
          <w:i/>
          <w:sz w:val="24"/>
          <w:szCs w:val="24"/>
          <w:lang w:val="en-US"/>
        </w:rPr>
        <w:t>AND</w:t>
      </w:r>
      <w:r w:rsidR="001941E2">
        <w:rPr>
          <w:rFonts w:eastAsia="Times New Roman"/>
          <w:i/>
          <w:sz w:val="24"/>
          <w:szCs w:val="24"/>
          <w:lang w:val="en-US"/>
        </w:rPr>
        <w:t xml:space="preserve"> </w:t>
      </w:r>
      <w:r w:rsidRPr="007136C2">
        <w:rPr>
          <w:rFonts w:eastAsia="Times New Roman"/>
          <w:i/>
          <w:sz w:val="24"/>
          <w:szCs w:val="24"/>
          <w:lang w:val="en-US"/>
        </w:rPr>
        <w:t>ADULTS:</w:t>
      </w:r>
      <w:r w:rsidR="001941E2">
        <w:rPr>
          <w:rFonts w:eastAsia="Times New Roman"/>
          <w:i/>
          <w:sz w:val="24"/>
          <w:szCs w:val="24"/>
          <w:lang w:val="en-US"/>
        </w:rPr>
        <w:t xml:space="preserve"> </w:t>
      </w:r>
      <w:r w:rsidRPr="007136C2">
        <w:rPr>
          <w:rFonts w:eastAsia="Times New Roman"/>
          <w:i/>
          <w:sz w:val="24"/>
          <w:szCs w:val="24"/>
          <w:lang w:val="en-US"/>
        </w:rPr>
        <w:t>NEW</w:t>
      </w:r>
      <w:r w:rsidR="001941E2">
        <w:rPr>
          <w:rFonts w:eastAsia="Times New Roman"/>
          <w:i/>
          <w:sz w:val="24"/>
          <w:szCs w:val="24"/>
          <w:lang w:val="en-US"/>
        </w:rPr>
        <w:t xml:space="preserve"> </w:t>
      </w:r>
      <w:r w:rsidRPr="007136C2">
        <w:rPr>
          <w:rFonts w:eastAsia="Times New Roman"/>
          <w:i/>
          <w:sz w:val="24"/>
          <w:szCs w:val="24"/>
          <w:lang w:val="en-US"/>
        </w:rPr>
        <w:t>METHODS</w:t>
      </w:r>
      <w:r w:rsidR="001941E2">
        <w:rPr>
          <w:rFonts w:eastAsia="Times New Roman"/>
          <w:i/>
          <w:sz w:val="24"/>
          <w:szCs w:val="24"/>
          <w:lang w:val="en-US"/>
        </w:rPr>
        <w:t xml:space="preserve"> </w:t>
      </w:r>
      <w:r w:rsidRPr="007136C2">
        <w:rPr>
          <w:rFonts w:eastAsia="Times New Roman"/>
          <w:i/>
          <w:sz w:val="24"/>
          <w:szCs w:val="24"/>
          <w:lang w:val="en-US"/>
        </w:rPr>
        <w:t>AND</w:t>
      </w:r>
      <w:r w:rsidR="001941E2">
        <w:rPr>
          <w:rFonts w:eastAsia="Times New Roman"/>
          <w:i/>
          <w:sz w:val="24"/>
          <w:szCs w:val="24"/>
          <w:lang w:val="en-US"/>
        </w:rPr>
        <w:t xml:space="preserve"> </w:t>
      </w:r>
      <w:r w:rsidRPr="007136C2">
        <w:rPr>
          <w:rFonts w:eastAsia="Times New Roman"/>
          <w:i/>
          <w:sz w:val="24"/>
          <w:szCs w:val="24"/>
          <w:lang w:val="en-US"/>
        </w:rPr>
        <w:t>TECHNOLOGIES</w:t>
      </w:r>
    </w:p>
    <w:p w:rsidR="00D725BA" w:rsidRPr="007136C2" w:rsidRDefault="00333DC5" w:rsidP="00F43B07">
      <w:pPr>
        <w:pBdr>
          <w:top w:val="nil"/>
          <w:left w:val="nil"/>
          <w:bottom w:val="nil"/>
          <w:right w:val="nil"/>
          <w:between w:val="nil"/>
        </w:pBdr>
        <w:tabs>
          <w:tab w:val="left" w:pos="9638"/>
        </w:tabs>
        <w:rPr>
          <w:rFonts w:eastAsia="Times New Roman"/>
          <w:i/>
          <w:sz w:val="24"/>
          <w:szCs w:val="24"/>
          <w:lang w:val="en-US"/>
        </w:rPr>
      </w:pPr>
      <w:r w:rsidRPr="007136C2">
        <w:rPr>
          <w:rFonts w:eastAsia="Times New Roman"/>
          <w:i/>
          <w:sz w:val="24"/>
          <w:szCs w:val="24"/>
          <w:lang w:val="en-US"/>
        </w:rPr>
        <w:lastRenderedPageBreak/>
        <w:t>Galiullina</w:t>
      </w:r>
      <w:r w:rsidR="001941E2">
        <w:rPr>
          <w:rFonts w:eastAsia="Times New Roman"/>
          <w:i/>
          <w:sz w:val="24"/>
          <w:szCs w:val="24"/>
          <w:lang w:val="en-US"/>
        </w:rPr>
        <w:t xml:space="preserve"> </w:t>
      </w:r>
      <w:r w:rsidRPr="007136C2">
        <w:rPr>
          <w:rFonts w:eastAsia="Times New Roman"/>
          <w:i/>
          <w:sz w:val="24"/>
          <w:szCs w:val="24"/>
          <w:lang w:val="en-US"/>
        </w:rPr>
        <w:t>Darina</w:t>
      </w:r>
      <w:r w:rsidR="001941E2">
        <w:rPr>
          <w:rFonts w:eastAsia="Times New Roman"/>
          <w:i/>
          <w:sz w:val="24"/>
          <w:szCs w:val="24"/>
          <w:lang w:val="en-US"/>
        </w:rPr>
        <w:t xml:space="preserve"> </w:t>
      </w:r>
      <w:r w:rsidRPr="007136C2">
        <w:rPr>
          <w:rFonts w:eastAsia="Times New Roman"/>
          <w:i/>
          <w:sz w:val="24"/>
          <w:szCs w:val="24"/>
          <w:lang w:val="en-US"/>
        </w:rPr>
        <w:t>Robertovna,</w:t>
      </w:r>
      <w:r w:rsidR="001941E2">
        <w:rPr>
          <w:rFonts w:eastAsia="Times New Roman"/>
          <w:i/>
          <w:sz w:val="24"/>
          <w:szCs w:val="24"/>
          <w:lang w:val="en-US"/>
        </w:rPr>
        <w:t xml:space="preserve"> </w:t>
      </w:r>
      <w:r w:rsidRPr="007136C2">
        <w:rPr>
          <w:rFonts w:eastAsia="Times New Roman"/>
          <w:i/>
          <w:sz w:val="24"/>
          <w:szCs w:val="24"/>
          <w:lang w:val="en-US"/>
        </w:rPr>
        <w:t>2nd</w:t>
      </w:r>
      <w:r w:rsidR="001941E2">
        <w:rPr>
          <w:rFonts w:eastAsia="Times New Roman"/>
          <w:i/>
          <w:sz w:val="24"/>
          <w:szCs w:val="24"/>
          <w:lang w:val="en-US"/>
        </w:rPr>
        <w:t xml:space="preserve"> </w:t>
      </w:r>
      <w:r w:rsidRPr="007136C2">
        <w:rPr>
          <w:rFonts w:eastAsia="Times New Roman"/>
          <w:i/>
          <w:sz w:val="24"/>
          <w:szCs w:val="24"/>
          <w:lang w:val="en-US"/>
        </w:rPr>
        <w:t>year</w:t>
      </w:r>
      <w:r w:rsidR="001941E2">
        <w:rPr>
          <w:rFonts w:eastAsia="Times New Roman"/>
          <w:i/>
          <w:sz w:val="24"/>
          <w:szCs w:val="24"/>
          <w:lang w:val="en-US"/>
        </w:rPr>
        <w:t xml:space="preserve"> </w:t>
      </w:r>
      <w:r w:rsidRPr="007136C2">
        <w:rPr>
          <w:rFonts w:eastAsia="Times New Roman"/>
          <w:i/>
          <w:sz w:val="24"/>
          <w:szCs w:val="24"/>
          <w:lang w:val="en-US"/>
        </w:rPr>
        <w:t>student,</w:t>
      </w:r>
      <w:r w:rsidR="001941E2">
        <w:rPr>
          <w:rFonts w:eastAsia="Times New Roman"/>
          <w:i/>
          <w:sz w:val="24"/>
          <w:szCs w:val="24"/>
          <w:lang w:val="en-US"/>
        </w:rPr>
        <w:t xml:space="preserve"> </w:t>
      </w:r>
      <w:r w:rsidRPr="007136C2">
        <w:rPr>
          <w:rFonts w:eastAsia="Times New Roman"/>
          <w:i/>
          <w:sz w:val="24"/>
          <w:szCs w:val="24"/>
          <w:lang w:val="en-US"/>
        </w:rPr>
        <w:t>darinagaliullina9@gmail.com,</w:t>
      </w:r>
      <w:r w:rsidR="001941E2">
        <w:rPr>
          <w:rFonts w:eastAsia="Times New Roman"/>
          <w:i/>
          <w:sz w:val="24"/>
          <w:szCs w:val="24"/>
          <w:lang w:val="en-US"/>
        </w:rPr>
        <w:t xml:space="preserve"> </w:t>
      </w:r>
      <w:r w:rsidRPr="007136C2">
        <w:rPr>
          <w:rFonts w:eastAsia="Times New Roman"/>
          <w:i/>
          <w:sz w:val="24"/>
          <w:szCs w:val="24"/>
          <w:lang w:val="en-US"/>
        </w:rPr>
        <w:t>Russia,</w:t>
      </w:r>
      <w:r w:rsidR="001941E2">
        <w:rPr>
          <w:rFonts w:eastAsia="Times New Roman"/>
          <w:i/>
          <w:sz w:val="24"/>
          <w:szCs w:val="24"/>
          <w:lang w:val="en-US"/>
        </w:rPr>
        <w:t xml:space="preserve"> </w:t>
      </w:r>
      <w:r w:rsidRPr="007136C2">
        <w:rPr>
          <w:rFonts w:eastAsia="Times New Roman"/>
          <w:i/>
          <w:sz w:val="24"/>
          <w:szCs w:val="24"/>
          <w:lang w:val="en-US"/>
        </w:rPr>
        <w:t>Kazan,</w:t>
      </w:r>
      <w:r w:rsidR="001941E2">
        <w:rPr>
          <w:rFonts w:eastAsia="Times New Roman"/>
          <w:i/>
          <w:sz w:val="24"/>
          <w:szCs w:val="24"/>
          <w:lang w:val="en-US"/>
        </w:rPr>
        <w:t xml:space="preserve"> </w:t>
      </w:r>
      <w:r w:rsidR="000B21FB">
        <w:rPr>
          <w:rFonts w:eastAsia="Times New Roman"/>
          <w:i/>
          <w:sz w:val="24"/>
          <w:szCs w:val="24"/>
          <w:lang w:val="en-US"/>
        </w:rPr>
        <w:t>K</w:t>
      </w:r>
      <w:r w:rsidR="000B21FB" w:rsidRPr="007136C2">
        <w:rPr>
          <w:rFonts w:eastAsia="Times New Roman"/>
          <w:i/>
          <w:sz w:val="24"/>
          <w:szCs w:val="24"/>
          <w:lang w:val="en-US"/>
        </w:rPr>
        <w:t>azan</w:t>
      </w:r>
      <w:r w:rsidR="001941E2">
        <w:rPr>
          <w:rFonts w:eastAsia="Times New Roman"/>
          <w:i/>
          <w:sz w:val="24"/>
          <w:szCs w:val="24"/>
          <w:lang w:val="en-US"/>
        </w:rPr>
        <w:t xml:space="preserve"> </w:t>
      </w:r>
      <w:r w:rsidR="000B21FB" w:rsidRPr="007136C2">
        <w:rPr>
          <w:rFonts w:eastAsia="Times New Roman"/>
          <w:i/>
          <w:sz w:val="24"/>
          <w:szCs w:val="24"/>
          <w:lang w:val="en-US"/>
        </w:rPr>
        <w:t>national</w:t>
      </w:r>
      <w:r w:rsidR="001941E2">
        <w:rPr>
          <w:rFonts w:eastAsia="Times New Roman"/>
          <w:i/>
          <w:sz w:val="24"/>
          <w:szCs w:val="24"/>
          <w:lang w:val="en-US"/>
        </w:rPr>
        <w:t xml:space="preserve"> </w:t>
      </w:r>
      <w:r w:rsidR="000B21FB" w:rsidRPr="007136C2">
        <w:rPr>
          <w:rFonts w:eastAsia="Times New Roman"/>
          <w:i/>
          <w:sz w:val="24"/>
          <w:szCs w:val="24"/>
          <w:lang w:val="en-US"/>
        </w:rPr>
        <w:t>research</w:t>
      </w:r>
      <w:r w:rsidR="001941E2">
        <w:rPr>
          <w:rFonts w:eastAsia="Times New Roman"/>
          <w:i/>
          <w:sz w:val="24"/>
          <w:szCs w:val="24"/>
          <w:lang w:val="en-US"/>
        </w:rPr>
        <w:t xml:space="preserve"> </w:t>
      </w:r>
      <w:r w:rsidR="000B21FB" w:rsidRPr="007136C2">
        <w:rPr>
          <w:rFonts w:eastAsia="Times New Roman"/>
          <w:i/>
          <w:sz w:val="24"/>
          <w:szCs w:val="24"/>
          <w:lang w:val="en-US"/>
        </w:rPr>
        <w:t>technical</w:t>
      </w:r>
      <w:r w:rsidR="001941E2">
        <w:rPr>
          <w:rFonts w:eastAsia="Times New Roman"/>
          <w:i/>
          <w:sz w:val="24"/>
          <w:szCs w:val="24"/>
          <w:lang w:val="en-US"/>
        </w:rPr>
        <w:t xml:space="preserve"> </w:t>
      </w:r>
      <w:r w:rsidR="000B21FB" w:rsidRPr="007136C2">
        <w:rPr>
          <w:rFonts w:eastAsia="Times New Roman"/>
          <w:i/>
          <w:sz w:val="24"/>
          <w:szCs w:val="24"/>
          <w:lang w:val="en-US"/>
        </w:rPr>
        <w:t>university.</w:t>
      </w:r>
      <w:r w:rsidR="001941E2">
        <w:rPr>
          <w:rFonts w:eastAsia="Times New Roman"/>
          <w:i/>
          <w:sz w:val="24"/>
          <w:szCs w:val="24"/>
          <w:lang w:val="en-US"/>
        </w:rPr>
        <w:t xml:space="preserve"> </w:t>
      </w:r>
      <w:r w:rsidR="000B21FB" w:rsidRPr="007136C2">
        <w:rPr>
          <w:rFonts w:eastAsia="Times New Roman"/>
          <w:i/>
          <w:sz w:val="24"/>
          <w:szCs w:val="24"/>
          <w:lang w:val="en-US"/>
        </w:rPr>
        <w:t>a.</w:t>
      </w:r>
      <w:r w:rsidR="001941E2">
        <w:rPr>
          <w:rFonts w:eastAsia="Times New Roman"/>
          <w:i/>
          <w:sz w:val="24"/>
          <w:szCs w:val="24"/>
          <w:lang w:val="en-US"/>
        </w:rPr>
        <w:t xml:space="preserve"> </w:t>
      </w:r>
      <w:r w:rsidR="000B21FB" w:rsidRPr="007136C2">
        <w:rPr>
          <w:rFonts w:eastAsia="Times New Roman"/>
          <w:i/>
          <w:sz w:val="24"/>
          <w:szCs w:val="24"/>
          <w:lang w:val="en-US"/>
        </w:rPr>
        <w:t>n.</w:t>
      </w:r>
      <w:r w:rsidR="001941E2">
        <w:rPr>
          <w:rFonts w:eastAsia="Times New Roman"/>
          <w:i/>
          <w:sz w:val="24"/>
          <w:szCs w:val="24"/>
          <w:lang w:val="en-US"/>
        </w:rPr>
        <w:t xml:space="preserve"> </w:t>
      </w:r>
      <w:r w:rsidR="000B21FB" w:rsidRPr="007136C2">
        <w:rPr>
          <w:rFonts w:eastAsia="Times New Roman"/>
          <w:i/>
          <w:sz w:val="24"/>
          <w:szCs w:val="24"/>
          <w:lang w:val="en-US"/>
        </w:rPr>
        <w:t>tupoleva</w:t>
      </w:r>
      <w:r w:rsidR="001941E2">
        <w:rPr>
          <w:rFonts w:eastAsia="Times New Roman"/>
          <w:i/>
          <w:sz w:val="24"/>
          <w:szCs w:val="24"/>
          <w:lang w:val="en-US"/>
        </w:rPr>
        <w:t xml:space="preserve"> </w:t>
      </w:r>
      <w:r w:rsidR="000B21FB" w:rsidRPr="007136C2">
        <w:rPr>
          <w:rFonts w:eastAsia="Times New Roman"/>
          <w:i/>
          <w:sz w:val="24"/>
          <w:szCs w:val="24"/>
          <w:lang w:val="en-US"/>
        </w:rPr>
        <w:t>–</w:t>
      </w:r>
      <w:r w:rsidR="001941E2">
        <w:rPr>
          <w:rFonts w:eastAsia="Times New Roman"/>
          <w:i/>
          <w:sz w:val="24"/>
          <w:szCs w:val="24"/>
          <w:lang w:val="en-US"/>
        </w:rPr>
        <w:t xml:space="preserve"> </w:t>
      </w:r>
      <w:r w:rsidR="000B21FB" w:rsidRPr="007136C2">
        <w:rPr>
          <w:rFonts w:eastAsia="Times New Roman"/>
          <w:i/>
          <w:sz w:val="24"/>
          <w:szCs w:val="24"/>
          <w:lang w:val="en-US"/>
        </w:rPr>
        <w:t>kai.</w:t>
      </w:r>
    </w:p>
    <w:p w:rsidR="005109D1" w:rsidRDefault="005109D1" w:rsidP="00F43B07">
      <w:pPr>
        <w:pBdr>
          <w:top w:val="nil"/>
          <w:left w:val="nil"/>
          <w:bottom w:val="nil"/>
          <w:right w:val="nil"/>
          <w:between w:val="nil"/>
        </w:pBdr>
        <w:tabs>
          <w:tab w:val="left" w:pos="9638"/>
        </w:tabs>
        <w:rPr>
          <w:rFonts w:eastAsia="Times New Roman"/>
          <w:i/>
          <w:sz w:val="24"/>
          <w:szCs w:val="24"/>
          <w:lang w:val="en-US"/>
        </w:rPr>
      </w:pPr>
    </w:p>
    <w:p w:rsidR="00D725BA" w:rsidRPr="000B21FB" w:rsidRDefault="00715956" w:rsidP="00F43B07">
      <w:pPr>
        <w:pBdr>
          <w:top w:val="nil"/>
          <w:left w:val="nil"/>
          <w:bottom w:val="nil"/>
          <w:right w:val="nil"/>
          <w:between w:val="nil"/>
        </w:pBdr>
        <w:tabs>
          <w:tab w:val="left" w:pos="9638"/>
        </w:tabs>
        <w:rPr>
          <w:rFonts w:eastAsia="Times New Roman"/>
          <w:i/>
          <w:sz w:val="24"/>
          <w:szCs w:val="24"/>
          <w:lang w:val="en-US"/>
        </w:rPr>
      </w:pPr>
      <w:r w:rsidRPr="000B21FB">
        <w:rPr>
          <w:rFonts w:eastAsia="Times New Roman"/>
          <w:i/>
          <w:sz w:val="24"/>
          <w:szCs w:val="24"/>
          <w:lang w:val="en-US"/>
        </w:rPr>
        <w:t>Abstract</w:t>
      </w:r>
      <w:r w:rsidR="00333DC5" w:rsidRPr="000B21FB">
        <w:rPr>
          <w:rFonts w:eastAsia="Times New Roman"/>
          <w:i/>
          <w:sz w:val="24"/>
          <w:szCs w:val="24"/>
          <w:lang w:val="en-US"/>
        </w:rPr>
        <w:t>.</w:t>
      </w:r>
      <w:r w:rsidR="001941E2">
        <w:rPr>
          <w:rFonts w:eastAsia="Times New Roman"/>
          <w:i/>
          <w:sz w:val="24"/>
          <w:szCs w:val="24"/>
          <w:lang w:val="en-US"/>
        </w:rPr>
        <w:t xml:space="preserve"> </w:t>
      </w:r>
      <w:r w:rsidR="00333DC5" w:rsidRPr="000B21FB">
        <w:rPr>
          <w:rFonts w:eastAsia="Times New Roman"/>
          <w:i/>
          <w:sz w:val="24"/>
          <w:szCs w:val="24"/>
          <w:lang w:val="en-US"/>
        </w:rPr>
        <w:t>This</w:t>
      </w:r>
      <w:r w:rsidR="001941E2">
        <w:rPr>
          <w:rFonts w:eastAsia="Times New Roman"/>
          <w:i/>
          <w:sz w:val="24"/>
          <w:szCs w:val="24"/>
          <w:lang w:val="en-US"/>
        </w:rPr>
        <w:t xml:space="preserve"> </w:t>
      </w:r>
      <w:r w:rsidR="00333DC5" w:rsidRPr="000B21FB">
        <w:rPr>
          <w:rFonts w:eastAsia="Times New Roman"/>
          <w:i/>
          <w:sz w:val="24"/>
          <w:szCs w:val="24"/>
          <w:lang w:val="en-US"/>
        </w:rPr>
        <w:t>article</w:t>
      </w:r>
      <w:r w:rsidR="001941E2">
        <w:rPr>
          <w:rFonts w:eastAsia="Times New Roman"/>
          <w:i/>
          <w:sz w:val="24"/>
          <w:szCs w:val="24"/>
          <w:lang w:val="en-US"/>
        </w:rPr>
        <w:t xml:space="preserve"> </w:t>
      </w:r>
      <w:r w:rsidR="00333DC5" w:rsidRPr="000B21FB">
        <w:rPr>
          <w:rFonts w:eastAsia="Times New Roman"/>
          <w:i/>
          <w:sz w:val="24"/>
          <w:szCs w:val="24"/>
          <w:lang w:val="en-US"/>
        </w:rPr>
        <w:t>provides</w:t>
      </w:r>
      <w:r w:rsidR="001941E2">
        <w:rPr>
          <w:rFonts w:eastAsia="Times New Roman"/>
          <w:i/>
          <w:sz w:val="24"/>
          <w:szCs w:val="24"/>
          <w:lang w:val="en-US"/>
        </w:rPr>
        <w:t xml:space="preserve"> </w:t>
      </w:r>
      <w:r w:rsidR="00333DC5" w:rsidRPr="000B21FB">
        <w:rPr>
          <w:rFonts w:eastAsia="Times New Roman"/>
          <w:i/>
          <w:sz w:val="24"/>
          <w:szCs w:val="24"/>
          <w:lang w:val="en-US"/>
        </w:rPr>
        <w:t>an</w:t>
      </w:r>
      <w:r w:rsidR="001941E2">
        <w:rPr>
          <w:rFonts w:eastAsia="Times New Roman"/>
          <w:i/>
          <w:sz w:val="24"/>
          <w:szCs w:val="24"/>
          <w:lang w:val="en-US"/>
        </w:rPr>
        <w:t xml:space="preserve"> </w:t>
      </w:r>
      <w:r w:rsidR="00333DC5" w:rsidRPr="000B21FB">
        <w:rPr>
          <w:rFonts w:eastAsia="Times New Roman"/>
          <w:i/>
          <w:sz w:val="24"/>
          <w:szCs w:val="24"/>
          <w:lang w:val="en-US"/>
        </w:rPr>
        <w:t>overview</w:t>
      </w:r>
      <w:r w:rsidR="001941E2">
        <w:rPr>
          <w:rFonts w:eastAsia="Times New Roman"/>
          <w:i/>
          <w:sz w:val="24"/>
          <w:szCs w:val="24"/>
          <w:lang w:val="en-US"/>
        </w:rPr>
        <w:t xml:space="preserve"> </w:t>
      </w:r>
      <w:r w:rsidR="00333DC5" w:rsidRPr="000B21FB">
        <w:rPr>
          <w:rFonts w:eastAsia="Times New Roman"/>
          <w:i/>
          <w:sz w:val="24"/>
          <w:szCs w:val="24"/>
          <w:lang w:val="en-US"/>
        </w:rPr>
        <w:t>of</w:t>
      </w:r>
      <w:r w:rsidR="001941E2">
        <w:rPr>
          <w:rFonts w:eastAsia="Times New Roman"/>
          <w:i/>
          <w:sz w:val="24"/>
          <w:szCs w:val="24"/>
          <w:lang w:val="en-US"/>
        </w:rPr>
        <w:t xml:space="preserve"> </w:t>
      </w:r>
      <w:r w:rsidR="00333DC5" w:rsidRPr="000B21FB">
        <w:rPr>
          <w:rFonts w:eastAsia="Times New Roman"/>
          <w:i/>
          <w:sz w:val="24"/>
          <w:szCs w:val="24"/>
          <w:lang w:val="en-US"/>
        </w:rPr>
        <w:t>studies</w:t>
      </w:r>
      <w:r w:rsidR="001941E2">
        <w:rPr>
          <w:rFonts w:eastAsia="Times New Roman"/>
          <w:i/>
          <w:sz w:val="24"/>
          <w:szCs w:val="24"/>
          <w:lang w:val="en-US"/>
        </w:rPr>
        <w:t xml:space="preserve"> </w:t>
      </w:r>
      <w:r w:rsidR="00333DC5" w:rsidRPr="000B21FB">
        <w:rPr>
          <w:rFonts w:eastAsia="Times New Roman"/>
          <w:i/>
          <w:sz w:val="24"/>
          <w:szCs w:val="24"/>
          <w:lang w:val="en-US"/>
        </w:rPr>
        <w:t>on</w:t>
      </w:r>
      <w:r w:rsidR="001941E2">
        <w:rPr>
          <w:rFonts w:eastAsia="Times New Roman"/>
          <w:i/>
          <w:sz w:val="24"/>
          <w:szCs w:val="24"/>
          <w:lang w:val="en-US"/>
        </w:rPr>
        <w:t xml:space="preserve"> </w:t>
      </w:r>
      <w:r w:rsidR="00333DC5" w:rsidRPr="000B21FB">
        <w:rPr>
          <w:rFonts w:eastAsia="Times New Roman"/>
          <w:i/>
          <w:sz w:val="24"/>
          <w:szCs w:val="24"/>
          <w:lang w:val="en-US"/>
        </w:rPr>
        <w:t>the</w:t>
      </w:r>
      <w:r w:rsidR="001941E2">
        <w:rPr>
          <w:rFonts w:eastAsia="Times New Roman"/>
          <w:i/>
          <w:sz w:val="24"/>
          <w:szCs w:val="24"/>
          <w:lang w:val="en-US"/>
        </w:rPr>
        <w:t xml:space="preserve"> </w:t>
      </w:r>
      <w:r w:rsidR="00333DC5" w:rsidRPr="000B21FB">
        <w:rPr>
          <w:rFonts w:eastAsia="Times New Roman"/>
          <w:i/>
          <w:sz w:val="24"/>
          <w:szCs w:val="24"/>
          <w:lang w:val="en-US"/>
        </w:rPr>
        <w:t>impact</w:t>
      </w:r>
      <w:r w:rsidR="001941E2">
        <w:rPr>
          <w:rFonts w:eastAsia="Times New Roman"/>
          <w:i/>
          <w:sz w:val="24"/>
          <w:szCs w:val="24"/>
          <w:lang w:val="en-US"/>
        </w:rPr>
        <w:t xml:space="preserve"> </w:t>
      </w:r>
      <w:r w:rsidR="00333DC5" w:rsidRPr="000B21FB">
        <w:rPr>
          <w:rFonts w:eastAsia="Times New Roman"/>
          <w:i/>
          <w:sz w:val="24"/>
          <w:szCs w:val="24"/>
          <w:lang w:val="en-US"/>
        </w:rPr>
        <w:t>of</w:t>
      </w:r>
      <w:r w:rsidR="001941E2">
        <w:rPr>
          <w:rFonts w:eastAsia="Times New Roman"/>
          <w:i/>
          <w:sz w:val="24"/>
          <w:szCs w:val="24"/>
          <w:lang w:val="en-US"/>
        </w:rPr>
        <w:t xml:space="preserve"> </w:t>
      </w:r>
      <w:r w:rsidR="00333DC5" w:rsidRPr="000B21FB">
        <w:rPr>
          <w:rFonts w:eastAsia="Times New Roman"/>
          <w:i/>
          <w:sz w:val="24"/>
          <w:szCs w:val="24"/>
          <w:lang w:val="en-US"/>
        </w:rPr>
        <w:t>active</w:t>
      </w:r>
      <w:r w:rsidR="001941E2">
        <w:rPr>
          <w:rFonts w:eastAsia="Times New Roman"/>
          <w:i/>
          <w:sz w:val="24"/>
          <w:szCs w:val="24"/>
          <w:lang w:val="en-US"/>
        </w:rPr>
        <w:t xml:space="preserve"> </w:t>
      </w:r>
      <w:r w:rsidR="00333DC5" w:rsidRPr="000B21FB">
        <w:rPr>
          <w:rFonts w:eastAsia="Times New Roman"/>
          <w:i/>
          <w:sz w:val="24"/>
          <w:szCs w:val="24"/>
          <w:lang w:val="en-US"/>
        </w:rPr>
        <w:t>tourism</w:t>
      </w:r>
      <w:r w:rsidR="001941E2">
        <w:rPr>
          <w:rFonts w:eastAsia="Times New Roman"/>
          <w:i/>
          <w:sz w:val="24"/>
          <w:szCs w:val="24"/>
          <w:lang w:val="en-US"/>
        </w:rPr>
        <w:t xml:space="preserve"> </w:t>
      </w:r>
      <w:r w:rsidR="00333DC5" w:rsidRPr="000B21FB">
        <w:rPr>
          <w:rFonts w:eastAsia="Times New Roman"/>
          <w:i/>
          <w:sz w:val="24"/>
          <w:szCs w:val="24"/>
          <w:lang w:val="en-US"/>
        </w:rPr>
        <w:t>on</w:t>
      </w:r>
      <w:r w:rsidR="001941E2">
        <w:rPr>
          <w:rFonts w:eastAsia="Times New Roman"/>
          <w:i/>
          <w:sz w:val="24"/>
          <w:szCs w:val="24"/>
          <w:lang w:val="en-US"/>
        </w:rPr>
        <w:t xml:space="preserve"> </w:t>
      </w:r>
      <w:r w:rsidR="00333DC5" w:rsidRPr="000B21FB">
        <w:rPr>
          <w:rFonts w:eastAsia="Times New Roman"/>
          <w:i/>
          <w:sz w:val="24"/>
          <w:szCs w:val="24"/>
          <w:lang w:val="en-US"/>
        </w:rPr>
        <w:t>the</w:t>
      </w:r>
      <w:r w:rsidR="001941E2">
        <w:rPr>
          <w:rFonts w:eastAsia="Times New Roman"/>
          <w:i/>
          <w:sz w:val="24"/>
          <w:szCs w:val="24"/>
          <w:lang w:val="en-US"/>
        </w:rPr>
        <w:t xml:space="preserve"> </w:t>
      </w:r>
      <w:r w:rsidR="00333DC5" w:rsidRPr="000B21FB">
        <w:rPr>
          <w:rFonts w:eastAsia="Times New Roman"/>
          <w:i/>
          <w:sz w:val="24"/>
          <w:szCs w:val="24"/>
          <w:lang w:val="en-US"/>
        </w:rPr>
        <w:t>health</w:t>
      </w:r>
      <w:r w:rsidR="001941E2">
        <w:rPr>
          <w:rFonts w:eastAsia="Times New Roman"/>
          <w:i/>
          <w:sz w:val="24"/>
          <w:szCs w:val="24"/>
          <w:lang w:val="en-US"/>
        </w:rPr>
        <w:t xml:space="preserve"> </w:t>
      </w:r>
      <w:r w:rsidR="00333DC5" w:rsidRPr="000B21FB">
        <w:rPr>
          <w:rFonts w:eastAsia="Times New Roman"/>
          <w:i/>
          <w:sz w:val="24"/>
          <w:szCs w:val="24"/>
          <w:lang w:val="en-US"/>
        </w:rPr>
        <w:t>of</w:t>
      </w:r>
      <w:r w:rsidR="001941E2">
        <w:rPr>
          <w:rFonts w:eastAsia="Times New Roman"/>
          <w:i/>
          <w:sz w:val="24"/>
          <w:szCs w:val="24"/>
          <w:lang w:val="en-US"/>
        </w:rPr>
        <w:t xml:space="preserve"> </w:t>
      </w:r>
      <w:r w:rsidR="00333DC5" w:rsidRPr="000B21FB">
        <w:rPr>
          <w:rFonts w:eastAsia="Times New Roman"/>
          <w:i/>
          <w:sz w:val="24"/>
          <w:szCs w:val="24"/>
          <w:lang w:val="en-US"/>
        </w:rPr>
        <w:t>children</w:t>
      </w:r>
      <w:r w:rsidR="001941E2">
        <w:rPr>
          <w:rFonts w:eastAsia="Times New Roman"/>
          <w:i/>
          <w:sz w:val="24"/>
          <w:szCs w:val="24"/>
          <w:lang w:val="en-US"/>
        </w:rPr>
        <w:t xml:space="preserve"> </w:t>
      </w:r>
      <w:r w:rsidR="00333DC5" w:rsidRPr="000B21FB">
        <w:rPr>
          <w:rFonts w:eastAsia="Times New Roman"/>
          <w:i/>
          <w:sz w:val="24"/>
          <w:szCs w:val="24"/>
          <w:lang w:val="en-US"/>
        </w:rPr>
        <w:t>and</w:t>
      </w:r>
      <w:r w:rsidR="001941E2">
        <w:rPr>
          <w:rFonts w:eastAsia="Times New Roman"/>
          <w:i/>
          <w:sz w:val="24"/>
          <w:szCs w:val="24"/>
          <w:lang w:val="en-US"/>
        </w:rPr>
        <w:t xml:space="preserve"> </w:t>
      </w:r>
      <w:r w:rsidR="00333DC5" w:rsidRPr="000B21FB">
        <w:rPr>
          <w:rFonts w:eastAsia="Times New Roman"/>
          <w:i/>
          <w:sz w:val="24"/>
          <w:szCs w:val="24"/>
          <w:lang w:val="en-US"/>
        </w:rPr>
        <w:t>adults.</w:t>
      </w:r>
      <w:r w:rsidR="001941E2">
        <w:rPr>
          <w:rFonts w:eastAsia="Times New Roman"/>
          <w:i/>
          <w:sz w:val="24"/>
          <w:szCs w:val="24"/>
          <w:lang w:val="en-US"/>
        </w:rPr>
        <w:t xml:space="preserve"> </w:t>
      </w:r>
      <w:r w:rsidR="00333DC5" w:rsidRPr="000B21FB">
        <w:rPr>
          <w:rFonts w:eastAsia="Times New Roman"/>
          <w:i/>
          <w:sz w:val="24"/>
          <w:szCs w:val="24"/>
          <w:lang w:val="en-US"/>
        </w:rPr>
        <w:t>New</w:t>
      </w:r>
      <w:r w:rsidR="001941E2">
        <w:rPr>
          <w:rFonts w:eastAsia="Times New Roman"/>
          <w:i/>
          <w:sz w:val="24"/>
          <w:szCs w:val="24"/>
          <w:lang w:val="en-US"/>
        </w:rPr>
        <w:t xml:space="preserve"> </w:t>
      </w:r>
      <w:r w:rsidR="00333DC5" w:rsidRPr="000B21FB">
        <w:rPr>
          <w:rFonts w:eastAsia="Times New Roman"/>
          <w:i/>
          <w:sz w:val="24"/>
          <w:szCs w:val="24"/>
          <w:lang w:val="en-US"/>
        </w:rPr>
        <w:t>methods</w:t>
      </w:r>
      <w:r w:rsidR="001941E2">
        <w:rPr>
          <w:rFonts w:eastAsia="Times New Roman"/>
          <w:i/>
          <w:sz w:val="24"/>
          <w:szCs w:val="24"/>
          <w:lang w:val="en-US"/>
        </w:rPr>
        <w:t xml:space="preserve"> </w:t>
      </w:r>
      <w:r w:rsidR="00333DC5" w:rsidRPr="000B21FB">
        <w:rPr>
          <w:rFonts w:eastAsia="Times New Roman"/>
          <w:i/>
          <w:sz w:val="24"/>
          <w:szCs w:val="24"/>
          <w:lang w:val="en-US"/>
        </w:rPr>
        <w:t>and</w:t>
      </w:r>
      <w:r w:rsidR="001941E2">
        <w:rPr>
          <w:rFonts w:eastAsia="Times New Roman"/>
          <w:i/>
          <w:sz w:val="24"/>
          <w:szCs w:val="24"/>
          <w:lang w:val="en-US"/>
        </w:rPr>
        <w:t xml:space="preserve"> </w:t>
      </w:r>
      <w:r w:rsidR="00333DC5" w:rsidRPr="000B21FB">
        <w:rPr>
          <w:rFonts w:eastAsia="Times New Roman"/>
          <w:i/>
          <w:sz w:val="24"/>
          <w:szCs w:val="24"/>
          <w:lang w:val="en-US"/>
        </w:rPr>
        <w:t>technologies</w:t>
      </w:r>
      <w:r w:rsidR="001941E2">
        <w:rPr>
          <w:rFonts w:eastAsia="Times New Roman"/>
          <w:i/>
          <w:sz w:val="24"/>
          <w:szCs w:val="24"/>
          <w:lang w:val="en-US"/>
        </w:rPr>
        <w:t xml:space="preserve"> </w:t>
      </w:r>
      <w:r w:rsidR="00333DC5" w:rsidRPr="000B21FB">
        <w:rPr>
          <w:rFonts w:eastAsia="Times New Roman"/>
          <w:i/>
          <w:sz w:val="24"/>
          <w:szCs w:val="24"/>
          <w:lang w:val="en-US"/>
        </w:rPr>
        <w:t>are</w:t>
      </w:r>
      <w:r w:rsidR="001941E2">
        <w:rPr>
          <w:rFonts w:eastAsia="Times New Roman"/>
          <w:i/>
          <w:sz w:val="24"/>
          <w:szCs w:val="24"/>
          <w:lang w:val="en-US"/>
        </w:rPr>
        <w:t xml:space="preserve"> </w:t>
      </w:r>
      <w:r w:rsidR="00333DC5" w:rsidRPr="000B21FB">
        <w:rPr>
          <w:rFonts w:eastAsia="Times New Roman"/>
          <w:i/>
          <w:sz w:val="24"/>
          <w:szCs w:val="24"/>
          <w:lang w:val="en-US"/>
        </w:rPr>
        <w:t>considered</w:t>
      </w:r>
      <w:r w:rsidR="001941E2">
        <w:rPr>
          <w:rFonts w:eastAsia="Times New Roman"/>
          <w:i/>
          <w:sz w:val="24"/>
          <w:szCs w:val="24"/>
          <w:lang w:val="en-US"/>
        </w:rPr>
        <w:t xml:space="preserve"> </w:t>
      </w:r>
      <w:r w:rsidR="00333DC5" w:rsidRPr="000B21FB">
        <w:rPr>
          <w:rFonts w:eastAsia="Times New Roman"/>
          <w:i/>
          <w:sz w:val="24"/>
          <w:szCs w:val="24"/>
          <w:lang w:val="en-US"/>
        </w:rPr>
        <w:t>that</w:t>
      </w:r>
      <w:r w:rsidR="001941E2">
        <w:rPr>
          <w:rFonts w:eastAsia="Times New Roman"/>
          <w:i/>
          <w:sz w:val="24"/>
          <w:szCs w:val="24"/>
          <w:lang w:val="en-US"/>
        </w:rPr>
        <w:t xml:space="preserve"> </w:t>
      </w:r>
      <w:r w:rsidR="00333DC5" w:rsidRPr="000B21FB">
        <w:rPr>
          <w:rFonts w:eastAsia="Times New Roman"/>
          <w:i/>
          <w:sz w:val="24"/>
          <w:szCs w:val="24"/>
          <w:lang w:val="en-US"/>
        </w:rPr>
        <w:t>help</w:t>
      </w:r>
      <w:r w:rsidR="001941E2">
        <w:rPr>
          <w:rFonts w:eastAsia="Times New Roman"/>
          <w:i/>
          <w:sz w:val="24"/>
          <w:szCs w:val="24"/>
          <w:lang w:val="en-US"/>
        </w:rPr>
        <w:t xml:space="preserve"> </w:t>
      </w:r>
      <w:r w:rsidR="00333DC5" w:rsidRPr="000B21FB">
        <w:rPr>
          <w:rFonts w:eastAsia="Times New Roman"/>
          <w:i/>
          <w:sz w:val="24"/>
          <w:szCs w:val="24"/>
          <w:lang w:val="en-US"/>
        </w:rPr>
        <w:t>improve</w:t>
      </w:r>
      <w:r w:rsidR="001941E2">
        <w:rPr>
          <w:rFonts w:eastAsia="Times New Roman"/>
          <w:i/>
          <w:sz w:val="24"/>
          <w:szCs w:val="24"/>
          <w:lang w:val="en-US"/>
        </w:rPr>
        <w:t xml:space="preserve"> </w:t>
      </w:r>
      <w:r w:rsidR="00333DC5" w:rsidRPr="000B21FB">
        <w:rPr>
          <w:rFonts w:eastAsia="Times New Roman"/>
          <w:i/>
          <w:sz w:val="24"/>
          <w:szCs w:val="24"/>
          <w:lang w:val="en-US"/>
        </w:rPr>
        <w:t>the</w:t>
      </w:r>
      <w:r w:rsidR="001941E2">
        <w:rPr>
          <w:rFonts w:eastAsia="Times New Roman"/>
          <w:i/>
          <w:sz w:val="24"/>
          <w:szCs w:val="24"/>
          <w:lang w:val="en-US"/>
        </w:rPr>
        <w:t xml:space="preserve"> </w:t>
      </w:r>
      <w:r w:rsidR="00333DC5" w:rsidRPr="000B21FB">
        <w:rPr>
          <w:rFonts w:eastAsia="Times New Roman"/>
          <w:i/>
          <w:sz w:val="24"/>
          <w:szCs w:val="24"/>
          <w:lang w:val="en-US"/>
        </w:rPr>
        <w:t>physical</w:t>
      </w:r>
      <w:r w:rsidR="001941E2">
        <w:rPr>
          <w:rFonts w:eastAsia="Times New Roman"/>
          <w:i/>
          <w:sz w:val="24"/>
          <w:szCs w:val="24"/>
          <w:lang w:val="en-US"/>
        </w:rPr>
        <w:t xml:space="preserve"> </w:t>
      </w:r>
      <w:r w:rsidR="00333DC5" w:rsidRPr="000B21FB">
        <w:rPr>
          <w:rFonts w:eastAsia="Times New Roman"/>
          <w:i/>
          <w:sz w:val="24"/>
          <w:szCs w:val="24"/>
          <w:lang w:val="en-US"/>
        </w:rPr>
        <w:t>and</w:t>
      </w:r>
      <w:r w:rsidR="001941E2">
        <w:rPr>
          <w:rFonts w:eastAsia="Times New Roman"/>
          <w:i/>
          <w:sz w:val="24"/>
          <w:szCs w:val="24"/>
          <w:lang w:val="en-US"/>
        </w:rPr>
        <w:t xml:space="preserve"> </w:t>
      </w:r>
      <w:r w:rsidR="00333DC5" w:rsidRPr="000B21FB">
        <w:rPr>
          <w:rFonts w:eastAsia="Times New Roman"/>
          <w:i/>
          <w:sz w:val="24"/>
          <w:szCs w:val="24"/>
          <w:lang w:val="en-US"/>
        </w:rPr>
        <w:t>mental</w:t>
      </w:r>
      <w:r w:rsidR="001941E2">
        <w:rPr>
          <w:rFonts w:eastAsia="Times New Roman"/>
          <w:i/>
          <w:sz w:val="24"/>
          <w:szCs w:val="24"/>
          <w:lang w:val="en-US"/>
        </w:rPr>
        <w:t xml:space="preserve"> </w:t>
      </w:r>
      <w:r w:rsidR="00333DC5" w:rsidRPr="000B21FB">
        <w:rPr>
          <w:rFonts w:eastAsia="Times New Roman"/>
          <w:i/>
          <w:sz w:val="24"/>
          <w:szCs w:val="24"/>
          <w:lang w:val="en-US"/>
        </w:rPr>
        <w:t>well-being</w:t>
      </w:r>
      <w:r w:rsidR="001941E2">
        <w:rPr>
          <w:rFonts w:eastAsia="Times New Roman"/>
          <w:i/>
          <w:sz w:val="24"/>
          <w:szCs w:val="24"/>
          <w:lang w:val="en-US"/>
        </w:rPr>
        <w:t xml:space="preserve"> </w:t>
      </w:r>
      <w:r w:rsidR="00333DC5" w:rsidRPr="000B21FB">
        <w:rPr>
          <w:rFonts w:eastAsia="Times New Roman"/>
          <w:i/>
          <w:sz w:val="24"/>
          <w:szCs w:val="24"/>
          <w:lang w:val="en-US"/>
        </w:rPr>
        <w:t>of</w:t>
      </w:r>
      <w:r w:rsidR="001941E2">
        <w:rPr>
          <w:rFonts w:eastAsia="Times New Roman"/>
          <w:i/>
          <w:sz w:val="24"/>
          <w:szCs w:val="24"/>
          <w:lang w:val="en-US"/>
        </w:rPr>
        <w:t xml:space="preserve"> </w:t>
      </w:r>
      <w:r w:rsidR="00333DC5" w:rsidRPr="000B21FB">
        <w:rPr>
          <w:rFonts w:eastAsia="Times New Roman"/>
          <w:i/>
          <w:sz w:val="24"/>
          <w:szCs w:val="24"/>
          <w:lang w:val="en-US"/>
        </w:rPr>
        <w:t>people</w:t>
      </w:r>
      <w:r w:rsidR="001941E2">
        <w:rPr>
          <w:rFonts w:eastAsia="Times New Roman"/>
          <w:i/>
          <w:sz w:val="24"/>
          <w:szCs w:val="24"/>
          <w:lang w:val="en-US"/>
        </w:rPr>
        <w:t xml:space="preserve"> </w:t>
      </w:r>
      <w:r w:rsidR="00333DC5" w:rsidRPr="000B21FB">
        <w:rPr>
          <w:rFonts w:eastAsia="Times New Roman"/>
          <w:i/>
          <w:sz w:val="24"/>
          <w:szCs w:val="24"/>
          <w:lang w:val="en-US"/>
        </w:rPr>
        <w:t>participating</w:t>
      </w:r>
      <w:r w:rsidR="001941E2">
        <w:rPr>
          <w:rFonts w:eastAsia="Times New Roman"/>
          <w:i/>
          <w:sz w:val="24"/>
          <w:szCs w:val="24"/>
          <w:lang w:val="en-US"/>
        </w:rPr>
        <w:t xml:space="preserve"> </w:t>
      </w:r>
      <w:r w:rsidR="00333DC5" w:rsidRPr="000B21FB">
        <w:rPr>
          <w:rFonts w:eastAsia="Times New Roman"/>
          <w:i/>
          <w:sz w:val="24"/>
          <w:szCs w:val="24"/>
          <w:lang w:val="en-US"/>
        </w:rPr>
        <w:t>in</w:t>
      </w:r>
      <w:r w:rsidR="001941E2">
        <w:rPr>
          <w:rFonts w:eastAsia="Times New Roman"/>
          <w:i/>
          <w:sz w:val="24"/>
          <w:szCs w:val="24"/>
          <w:lang w:val="en-US"/>
        </w:rPr>
        <w:t xml:space="preserve"> </w:t>
      </w:r>
      <w:r w:rsidR="00333DC5" w:rsidRPr="000B21FB">
        <w:rPr>
          <w:rFonts w:eastAsia="Times New Roman"/>
          <w:i/>
          <w:sz w:val="24"/>
          <w:szCs w:val="24"/>
          <w:lang w:val="en-US"/>
        </w:rPr>
        <w:t>active</w:t>
      </w:r>
      <w:r w:rsidR="001941E2">
        <w:rPr>
          <w:rFonts w:eastAsia="Times New Roman"/>
          <w:i/>
          <w:sz w:val="24"/>
          <w:szCs w:val="24"/>
          <w:lang w:val="en-US"/>
        </w:rPr>
        <w:t xml:space="preserve"> </w:t>
      </w:r>
      <w:r w:rsidR="00333DC5" w:rsidRPr="000B21FB">
        <w:rPr>
          <w:rFonts w:eastAsia="Times New Roman"/>
          <w:i/>
          <w:sz w:val="24"/>
          <w:szCs w:val="24"/>
          <w:lang w:val="en-US"/>
        </w:rPr>
        <w:t>forms</w:t>
      </w:r>
      <w:r w:rsidR="001941E2">
        <w:rPr>
          <w:rFonts w:eastAsia="Times New Roman"/>
          <w:i/>
          <w:sz w:val="24"/>
          <w:szCs w:val="24"/>
          <w:lang w:val="en-US"/>
        </w:rPr>
        <w:t xml:space="preserve"> </w:t>
      </w:r>
      <w:r w:rsidR="00333DC5" w:rsidRPr="000B21FB">
        <w:rPr>
          <w:rFonts w:eastAsia="Times New Roman"/>
          <w:i/>
          <w:sz w:val="24"/>
          <w:szCs w:val="24"/>
          <w:lang w:val="en-US"/>
        </w:rPr>
        <w:t>of</w:t>
      </w:r>
      <w:r w:rsidR="001941E2">
        <w:rPr>
          <w:rFonts w:eastAsia="Times New Roman"/>
          <w:i/>
          <w:sz w:val="24"/>
          <w:szCs w:val="24"/>
          <w:lang w:val="en-US"/>
        </w:rPr>
        <w:t xml:space="preserve"> </w:t>
      </w:r>
      <w:r w:rsidR="00333DC5" w:rsidRPr="000B21FB">
        <w:rPr>
          <w:rFonts w:eastAsia="Times New Roman"/>
          <w:i/>
          <w:sz w:val="24"/>
          <w:szCs w:val="24"/>
          <w:lang w:val="en-US"/>
        </w:rPr>
        <w:t>recreation.</w:t>
      </w:r>
      <w:r w:rsidR="001941E2">
        <w:rPr>
          <w:rFonts w:eastAsia="Times New Roman"/>
          <w:i/>
          <w:sz w:val="24"/>
          <w:szCs w:val="24"/>
          <w:lang w:val="en-US"/>
        </w:rPr>
        <w:t xml:space="preserve"> </w:t>
      </w:r>
      <w:r w:rsidR="00333DC5" w:rsidRPr="000B21FB">
        <w:rPr>
          <w:rFonts w:eastAsia="Times New Roman"/>
          <w:i/>
          <w:sz w:val="24"/>
          <w:szCs w:val="24"/>
          <w:lang w:val="en-US"/>
        </w:rPr>
        <w:t>Based</w:t>
      </w:r>
      <w:r w:rsidR="001941E2">
        <w:rPr>
          <w:rFonts w:eastAsia="Times New Roman"/>
          <w:i/>
          <w:sz w:val="24"/>
          <w:szCs w:val="24"/>
          <w:lang w:val="en-US"/>
        </w:rPr>
        <w:t xml:space="preserve"> </w:t>
      </w:r>
      <w:r w:rsidR="00333DC5" w:rsidRPr="000B21FB">
        <w:rPr>
          <w:rFonts w:eastAsia="Times New Roman"/>
          <w:i/>
          <w:sz w:val="24"/>
          <w:szCs w:val="24"/>
          <w:lang w:val="en-US"/>
        </w:rPr>
        <w:t>on</w:t>
      </w:r>
      <w:r w:rsidR="001941E2">
        <w:rPr>
          <w:rFonts w:eastAsia="Times New Roman"/>
          <w:i/>
          <w:sz w:val="24"/>
          <w:szCs w:val="24"/>
          <w:lang w:val="en-US"/>
        </w:rPr>
        <w:t xml:space="preserve"> </w:t>
      </w:r>
      <w:r w:rsidR="00333DC5" w:rsidRPr="000B21FB">
        <w:rPr>
          <w:rFonts w:eastAsia="Times New Roman"/>
          <w:i/>
          <w:sz w:val="24"/>
          <w:szCs w:val="24"/>
          <w:lang w:val="en-US"/>
        </w:rPr>
        <w:t>the</w:t>
      </w:r>
      <w:r w:rsidR="001941E2">
        <w:rPr>
          <w:rFonts w:eastAsia="Times New Roman"/>
          <w:i/>
          <w:sz w:val="24"/>
          <w:szCs w:val="24"/>
          <w:lang w:val="en-US"/>
        </w:rPr>
        <w:t xml:space="preserve"> </w:t>
      </w:r>
      <w:r w:rsidR="00333DC5" w:rsidRPr="000B21FB">
        <w:rPr>
          <w:rFonts w:eastAsia="Times New Roman"/>
          <w:i/>
          <w:sz w:val="24"/>
          <w:szCs w:val="24"/>
          <w:lang w:val="en-US"/>
        </w:rPr>
        <w:t>research</w:t>
      </w:r>
      <w:r w:rsidR="001941E2">
        <w:rPr>
          <w:rFonts w:eastAsia="Times New Roman"/>
          <w:i/>
          <w:sz w:val="24"/>
          <w:szCs w:val="24"/>
          <w:lang w:val="en-US"/>
        </w:rPr>
        <w:t xml:space="preserve"> </w:t>
      </w:r>
      <w:r w:rsidR="00333DC5" w:rsidRPr="000B21FB">
        <w:rPr>
          <w:rFonts w:eastAsia="Times New Roman"/>
          <w:i/>
          <w:sz w:val="24"/>
          <w:szCs w:val="24"/>
          <w:lang w:val="en-US"/>
        </w:rPr>
        <w:t>results</w:t>
      </w:r>
      <w:r w:rsidR="001941E2">
        <w:rPr>
          <w:rFonts w:eastAsia="Times New Roman"/>
          <w:i/>
          <w:sz w:val="24"/>
          <w:szCs w:val="24"/>
          <w:lang w:val="en-US"/>
        </w:rPr>
        <w:t xml:space="preserve"> </w:t>
      </w:r>
      <w:r w:rsidR="00333DC5" w:rsidRPr="000B21FB">
        <w:rPr>
          <w:rFonts w:eastAsia="Times New Roman"/>
          <w:i/>
          <w:sz w:val="24"/>
          <w:szCs w:val="24"/>
          <w:lang w:val="en-US"/>
        </w:rPr>
        <w:t>obtained,</w:t>
      </w:r>
      <w:r w:rsidR="001941E2">
        <w:rPr>
          <w:rFonts w:eastAsia="Times New Roman"/>
          <w:i/>
          <w:sz w:val="24"/>
          <w:szCs w:val="24"/>
          <w:lang w:val="en-US"/>
        </w:rPr>
        <w:t xml:space="preserve"> </w:t>
      </w:r>
      <w:r w:rsidR="00333DC5" w:rsidRPr="000B21FB">
        <w:rPr>
          <w:rFonts w:eastAsia="Times New Roman"/>
          <w:i/>
          <w:sz w:val="24"/>
          <w:szCs w:val="24"/>
          <w:lang w:val="en-US"/>
        </w:rPr>
        <w:t>recommendations</w:t>
      </w:r>
      <w:r w:rsidR="001941E2">
        <w:rPr>
          <w:rFonts w:eastAsia="Times New Roman"/>
          <w:i/>
          <w:sz w:val="24"/>
          <w:szCs w:val="24"/>
          <w:lang w:val="en-US"/>
        </w:rPr>
        <w:t xml:space="preserve"> </w:t>
      </w:r>
      <w:r w:rsidR="00333DC5" w:rsidRPr="000B21FB">
        <w:rPr>
          <w:rFonts w:eastAsia="Times New Roman"/>
          <w:i/>
          <w:sz w:val="24"/>
          <w:szCs w:val="24"/>
          <w:lang w:val="en-US"/>
        </w:rPr>
        <w:t>are</w:t>
      </w:r>
      <w:r w:rsidR="001941E2">
        <w:rPr>
          <w:rFonts w:eastAsia="Times New Roman"/>
          <w:i/>
          <w:sz w:val="24"/>
          <w:szCs w:val="24"/>
          <w:lang w:val="en-US"/>
        </w:rPr>
        <w:t xml:space="preserve"> </w:t>
      </w:r>
      <w:r w:rsidR="00333DC5" w:rsidRPr="000B21FB">
        <w:rPr>
          <w:rFonts w:eastAsia="Times New Roman"/>
          <w:i/>
          <w:sz w:val="24"/>
          <w:szCs w:val="24"/>
          <w:lang w:val="en-US"/>
        </w:rPr>
        <w:t>given</w:t>
      </w:r>
      <w:r w:rsidR="001941E2">
        <w:rPr>
          <w:rFonts w:eastAsia="Times New Roman"/>
          <w:i/>
          <w:sz w:val="24"/>
          <w:szCs w:val="24"/>
          <w:lang w:val="en-US"/>
        </w:rPr>
        <w:t xml:space="preserve"> </w:t>
      </w:r>
      <w:r w:rsidR="00333DC5" w:rsidRPr="000B21FB">
        <w:rPr>
          <w:rFonts w:eastAsia="Times New Roman"/>
          <w:i/>
          <w:sz w:val="24"/>
          <w:szCs w:val="24"/>
          <w:lang w:val="en-US"/>
        </w:rPr>
        <w:t>for</w:t>
      </w:r>
      <w:r w:rsidR="001941E2">
        <w:rPr>
          <w:rFonts w:eastAsia="Times New Roman"/>
          <w:i/>
          <w:sz w:val="24"/>
          <w:szCs w:val="24"/>
          <w:lang w:val="en-US"/>
        </w:rPr>
        <w:t xml:space="preserve"> </w:t>
      </w:r>
      <w:r w:rsidR="00333DC5" w:rsidRPr="000B21FB">
        <w:rPr>
          <w:rFonts w:eastAsia="Times New Roman"/>
          <w:i/>
          <w:sz w:val="24"/>
          <w:szCs w:val="24"/>
          <w:lang w:val="en-US"/>
        </w:rPr>
        <w:t>organizing</w:t>
      </w:r>
      <w:r w:rsidR="001941E2">
        <w:rPr>
          <w:rFonts w:eastAsia="Times New Roman"/>
          <w:i/>
          <w:sz w:val="24"/>
          <w:szCs w:val="24"/>
          <w:lang w:val="en-US"/>
        </w:rPr>
        <w:t xml:space="preserve"> </w:t>
      </w:r>
      <w:r w:rsidR="00333DC5" w:rsidRPr="000B21FB">
        <w:rPr>
          <w:rFonts w:eastAsia="Times New Roman"/>
          <w:i/>
          <w:sz w:val="24"/>
          <w:szCs w:val="24"/>
          <w:lang w:val="en-US"/>
        </w:rPr>
        <w:t>and</w:t>
      </w:r>
      <w:r w:rsidR="001941E2">
        <w:rPr>
          <w:rFonts w:eastAsia="Times New Roman"/>
          <w:i/>
          <w:sz w:val="24"/>
          <w:szCs w:val="24"/>
          <w:lang w:val="en-US"/>
        </w:rPr>
        <w:t xml:space="preserve"> </w:t>
      </w:r>
      <w:r w:rsidR="00333DC5" w:rsidRPr="000B21FB">
        <w:rPr>
          <w:rFonts w:eastAsia="Times New Roman"/>
          <w:i/>
          <w:sz w:val="24"/>
          <w:szCs w:val="24"/>
          <w:lang w:val="en-US"/>
        </w:rPr>
        <w:t>conducting</w:t>
      </w:r>
      <w:r w:rsidR="001941E2">
        <w:rPr>
          <w:rFonts w:eastAsia="Times New Roman"/>
          <w:i/>
          <w:sz w:val="24"/>
          <w:szCs w:val="24"/>
          <w:lang w:val="en-US"/>
        </w:rPr>
        <w:t xml:space="preserve"> </w:t>
      </w:r>
      <w:r w:rsidR="00333DC5" w:rsidRPr="000B21FB">
        <w:rPr>
          <w:rFonts w:eastAsia="Times New Roman"/>
          <w:i/>
          <w:sz w:val="24"/>
          <w:szCs w:val="24"/>
          <w:lang w:val="en-US"/>
        </w:rPr>
        <w:t>active</w:t>
      </w:r>
      <w:r w:rsidR="001941E2">
        <w:rPr>
          <w:rFonts w:eastAsia="Times New Roman"/>
          <w:i/>
          <w:sz w:val="24"/>
          <w:szCs w:val="24"/>
          <w:lang w:val="en-US"/>
        </w:rPr>
        <w:t xml:space="preserve"> </w:t>
      </w:r>
      <w:r w:rsidR="00333DC5" w:rsidRPr="000B21FB">
        <w:rPr>
          <w:rFonts w:eastAsia="Times New Roman"/>
          <w:i/>
          <w:sz w:val="24"/>
          <w:szCs w:val="24"/>
          <w:lang w:val="en-US"/>
        </w:rPr>
        <w:t>tourism</w:t>
      </w:r>
      <w:r w:rsidR="001941E2">
        <w:rPr>
          <w:rFonts w:eastAsia="Times New Roman"/>
          <w:i/>
          <w:sz w:val="24"/>
          <w:szCs w:val="24"/>
          <w:lang w:val="en-US"/>
        </w:rPr>
        <w:t xml:space="preserve"> </w:t>
      </w:r>
      <w:r w:rsidR="00333DC5" w:rsidRPr="000B21FB">
        <w:rPr>
          <w:rFonts w:eastAsia="Times New Roman"/>
          <w:i/>
          <w:sz w:val="24"/>
          <w:szCs w:val="24"/>
          <w:lang w:val="en-US"/>
        </w:rPr>
        <w:t>in</w:t>
      </w:r>
      <w:r w:rsidR="001941E2">
        <w:rPr>
          <w:rFonts w:eastAsia="Times New Roman"/>
          <w:i/>
          <w:sz w:val="24"/>
          <w:szCs w:val="24"/>
          <w:lang w:val="en-US"/>
        </w:rPr>
        <w:t xml:space="preserve"> </w:t>
      </w:r>
      <w:r w:rsidR="00333DC5" w:rsidRPr="000B21FB">
        <w:rPr>
          <w:rFonts w:eastAsia="Times New Roman"/>
          <w:i/>
          <w:sz w:val="24"/>
          <w:szCs w:val="24"/>
          <w:lang w:val="en-US"/>
        </w:rPr>
        <w:t>order</w:t>
      </w:r>
      <w:r w:rsidR="001941E2">
        <w:rPr>
          <w:rFonts w:eastAsia="Times New Roman"/>
          <w:i/>
          <w:sz w:val="24"/>
          <w:szCs w:val="24"/>
          <w:lang w:val="en-US"/>
        </w:rPr>
        <w:t xml:space="preserve"> </w:t>
      </w:r>
      <w:r w:rsidR="00333DC5" w:rsidRPr="000B21FB">
        <w:rPr>
          <w:rFonts w:eastAsia="Times New Roman"/>
          <w:i/>
          <w:sz w:val="24"/>
          <w:szCs w:val="24"/>
          <w:lang w:val="en-US"/>
        </w:rPr>
        <w:t>to</w:t>
      </w:r>
      <w:r w:rsidR="001941E2">
        <w:rPr>
          <w:rFonts w:eastAsia="Times New Roman"/>
          <w:i/>
          <w:sz w:val="24"/>
          <w:szCs w:val="24"/>
          <w:lang w:val="en-US"/>
        </w:rPr>
        <w:t xml:space="preserve"> </w:t>
      </w:r>
      <w:r w:rsidR="00333DC5" w:rsidRPr="000B21FB">
        <w:rPr>
          <w:rFonts w:eastAsia="Times New Roman"/>
          <w:i/>
          <w:sz w:val="24"/>
          <w:szCs w:val="24"/>
          <w:lang w:val="en-US"/>
        </w:rPr>
        <w:t>maintain</w:t>
      </w:r>
      <w:r w:rsidR="001941E2">
        <w:rPr>
          <w:rFonts w:eastAsia="Times New Roman"/>
          <w:i/>
          <w:sz w:val="24"/>
          <w:szCs w:val="24"/>
          <w:lang w:val="en-US"/>
        </w:rPr>
        <w:t xml:space="preserve"> </w:t>
      </w:r>
      <w:r w:rsidR="00333DC5" w:rsidRPr="000B21FB">
        <w:rPr>
          <w:rFonts w:eastAsia="Times New Roman"/>
          <w:i/>
          <w:sz w:val="24"/>
          <w:szCs w:val="24"/>
          <w:lang w:val="en-US"/>
        </w:rPr>
        <w:t>and</w:t>
      </w:r>
      <w:r w:rsidR="001941E2">
        <w:rPr>
          <w:rFonts w:eastAsia="Times New Roman"/>
          <w:i/>
          <w:sz w:val="24"/>
          <w:szCs w:val="24"/>
          <w:lang w:val="en-US"/>
        </w:rPr>
        <w:t xml:space="preserve"> </w:t>
      </w:r>
      <w:r w:rsidR="00333DC5" w:rsidRPr="000B21FB">
        <w:rPr>
          <w:rFonts w:eastAsia="Times New Roman"/>
          <w:i/>
          <w:sz w:val="24"/>
          <w:szCs w:val="24"/>
          <w:lang w:val="en-US"/>
        </w:rPr>
        <w:t>improve</w:t>
      </w:r>
      <w:r w:rsidR="001941E2">
        <w:rPr>
          <w:rFonts w:eastAsia="Times New Roman"/>
          <w:i/>
          <w:sz w:val="24"/>
          <w:szCs w:val="24"/>
          <w:lang w:val="en-US"/>
        </w:rPr>
        <w:t xml:space="preserve"> </w:t>
      </w:r>
      <w:r w:rsidR="00333DC5" w:rsidRPr="000B21FB">
        <w:rPr>
          <w:rFonts w:eastAsia="Times New Roman"/>
          <w:i/>
          <w:sz w:val="24"/>
          <w:szCs w:val="24"/>
          <w:lang w:val="en-US"/>
        </w:rPr>
        <w:t>health.</w:t>
      </w:r>
    </w:p>
    <w:p w:rsidR="00D725BA" w:rsidRPr="000B21FB" w:rsidRDefault="00333DC5" w:rsidP="00F43B07">
      <w:pPr>
        <w:pBdr>
          <w:top w:val="nil"/>
          <w:left w:val="nil"/>
          <w:bottom w:val="nil"/>
          <w:right w:val="nil"/>
          <w:between w:val="nil"/>
        </w:pBdr>
        <w:tabs>
          <w:tab w:val="left" w:pos="9638"/>
        </w:tabs>
        <w:rPr>
          <w:rFonts w:eastAsia="Times New Roman"/>
          <w:i/>
          <w:sz w:val="24"/>
          <w:szCs w:val="24"/>
          <w:lang w:val="en-US"/>
        </w:rPr>
      </w:pPr>
      <w:r w:rsidRPr="000B21FB">
        <w:rPr>
          <w:rFonts w:eastAsia="Times New Roman"/>
          <w:i/>
          <w:sz w:val="24"/>
          <w:szCs w:val="24"/>
          <w:lang w:val="en-US"/>
        </w:rPr>
        <w:t>Keywords:</w:t>
      </w:r>
      <w:r w:rsidR="001941E2">
        <w:rPr>
          <w:rFonts w:eastAsia="Times New Roman"/>
          <w:i/>
          <w:sz w:val="24"/>
          <w:szCs w:val="24"/>
          <w:lang w:val="en-US"/>
        </w:rPr>
        <w:t xml:space="preserve"> </w:t>
      </w:r>
      <w:r w:rsidRPr="000B21FB">
        <w:rPr>
          <w:rFonts w:eastAsia="Times New Roman"/>
          <w:i/>
          <w:sz w:val="24"/>
          <w:szCs w:val="24"/>
          <w:lang w:val="en-US"/>
        </w:rPr>
        <w:t>active</w:t>
      </w:r>
      <w:r w:rsidR="001941E2">
        <w:rPr>
          <w:rFonts w:eastAsia="Times New Roman"/>
          <w:i/>
          <w:sz w:val="24"/>
          <w:szCs w:val="24"/>
          <w:lang w:val="en-US"/>
        </w:rPr>
        <w:t xml:space="preserve"> </w:t>
      </w:r>
      <w:r w:rsidRPr="000B21FB">
        <w:rPr>
          <w:rFonts w:eastAsia="Times New Roman"/>
          <w:i/>
          <w:sz w:val="24"/>
          <w:szCs w:val="24"/>
          <w:lang w:val="en-US"/>
        </w:rPr>
        <w:t>tourism,</w:t>
      </w:r>
      <w:r w:rsidR="001941E2">
        <w:rPr>
          <w:rFonts w:eastAsia="Times New Roman"/>
          <w:i/>
          <w:sz w:val="24"/>
          <w:szCs w:val="24"/>
          <w:lang w:val="en-US"/>
        </w:rPr>
        <w:t xml:space="preserve"> </w:t>
      </w:r>
      <w:r w:rsidRPr="000B21FB">
        <w:rPr>
          <w:rFonts w:eastAsia="Times New Roman"/>
          <w:i/>
          <w:sz w:val="24"/>
          <w:szCs w:val="24"/>
          <w:lang w:val="en-US"/>
        </w:rPr>
        <w:t>health,</w:t>
      </w:r>
      <w:r w:rsidR="001941E2">
        <w:rPr>
          <w:rFonts w:eastAsia="Times New Roman"/>
          <w:i/>
          <w:sz w:val="24"/>
          <w:szCs w:val="24"/>
          <w:lang w:val="en-US"/>
        </w:rPr>
        <w:t xml:space="preserve"> </w:t>
      </w:r>
      <w:r w:rsidRPr="000B21FB">
        <w:rPr>
          <w:rFonts w:eastAsia="Times New Roman"/>
          <w:i/>
          <w:sz w:val="24"/>
          <w:szCs w:val="24"/>
          <w:lang w:val="en-US"/>
        </w:rPr>
        <w:t>physical</w:t>
      </w:r>
      <w:r w:rsidR="001941E2">
        <w:rPr>
          <w:rFonts w:eastAsia="Times New Roman"/>
          <w:i/>
          <w:sz w:val="24"/>
          <w:szCs w:val="24"/>
          <w:lang w:val="en-US"/>
        </w:rPr>
        <w:t xml:space="preserve"> </w:t>
      </w:r>
      <w:r w:rsidRPr="000B21FB">
        <w:rPr>
          <w:rFonts w:eastAsia="Times New Roman"/>
          <w:i/>
          <w:sz w:val="24"/>
          <w:szCs w:val="24"/>
          <w:lang w:val="en-US"/>
        </w:rPr>
        <w:t>well-being,</w:t>
      </w:r>
      <w:r w:rsidR="001941E2">
        <w:rPr>
          <w:rFonts w:eastAsia="Times New Roman"/>
          <w:i/>
          <w:sz w:val="24"/>
          <w:szCs w:val="24"/>
          <w:lang w:val="en-US"/>
        </w:rPr>
        <w:t xml:space="preserve"> </w:t>
      </w:r>
      <w:r w:rsidRPr="000B21FB">
        <w:rPr>
          <w:rFonts w:eastAsia="Times New Roman"/>
          <w:i/>
          <w:sz w:val="24"/>
          <w:szCs w:val="24"/>
          <w:lang w:val="en-US"/>
        </w:rPr>
        <w:t>psychological</w:t>
      </w:r>
      <w:r w:rsidR="001941E2">
        <w:rPr>
          <w:rFonts w:eastAsia="Times New Roman"/>
          <w:i/>
          <w:sz w:val="24"/>
          <w:szCs w:val="24"/>
          <w:lang w:val="en-US"/>
        </w:rPr>
        <w:t xml:space="preserve"> </w:t>
      </w:r>
      <w:r w:rsidRPr="000B21FB">
        <w:rPr>
          <w:rFonts w:eastAsia="Times New Roman"/>
          <w:i/>
          <w:sz w:val="24"/>
          <w:szCs w:val="24"/>
          <w:lang w:val="en-US"/>
        </w:rPr>
        <w:t>well-being,</w:t>
      </w:r>
      <w:r w:rsidR="001941E2">
        <w:rPr>
          <w:rFonts w:eastAsia="Times New Roman"/>
          <w:i/>
          <w:sz w:val="24"/>
          <w:szCs w:val="24"/>
          <w:lang w:val="en-US"/>
        </w:rPr>
        <w:t xml:space="preserve"> </w:t>
      </w:r>
      <w:r w:rsidRPr="000B21FB">
        <w:rPr>
          <w:rFonts w:eastAsia="Times New Roman"/>
          <w:i/>
          <w:sz w:val="24"/>
          <w:szCs w:val="24"/>
          <w:lang w:val="en-US"/>
        </w:rPr>
        <w:t>methods,</w:t>
      </w:r>
      <w:r w:rsidR="001941E2">
        <w:rPr>
          <w:rFonts w:eastAsia="Times New Roman"/>
          <w:i/>
          <w:sz w:val="24"/>
          <w:szCs w:val="24"/>
          <w:lang w:val="en-US"/>
        </w:rPr>
        <w:t xml:space="preserve"> </w:t>
      </w:r>
      <w:r w:rsidRPr="000B21FB">
        <w:rPr>
          <w:rFonts w:eastAsia="Times New Roman"/>
          <w:i/>
          <w:sz w:val="24"/>
          <w:szCs w:val="24"/>
          <w:lang w:val="en-US"/>
        </w:rPr>
        <w:t>technologies</w:t>
      </w:r>
    </w:p>
    <w:p w:rsidR="00D725BA" w:rsidRPr="007136C2" w:rsidRDefault="00D725BA" w:rsidP="00F43B07">
      <w:pPr>
        <w:pBdr>
          <w:top w:val="nil"/>
          <w:left w:val="nil"/>
          <w:bottom w:val="nil"/>
          <w:right w:val="nil"/>
          <w:between w:val="nil"/>
        </w:pBdr>
        <w:tabs>
          <w:tab w:val="left" w:pos="9638"/>
        </w:tabs>
        <w:rPr>
          <w:rFonts w:eastAsia="Times New Roman"/>
          <w:i/>
          <w:sz w:val="24"/>
          <w:szCs w:val="24"/>
          <w:lang w:val="en-US"/>
        </w:rPr>
      </w:pPr>
    </w:p>
    <w:p w:rsidR="00D725BA" w:rsidRPr="007136C2" w:rsidRDefault="00333DC5" w:rsidP="005109D1">
      <w:pPr>
        <w:pBdr>
          <w:top w:val="nil"/>
          <w:left w:val="nil"/>
          <w:bottom w:val="nil"/>
          <w:right w:val="nil"/>
          <w:between w:val="nil"/>
        </w:pBdr>
        <w:tabs>
          <w:tab w:val="left" w:pos="9638"/>
        </w:tabs>
        <w:ind w:firstLine="0"/>
        <w:jc w:val="center"/>
        <w:rPr>
          <w:rFonts w:eastAsia="Times New Roman"/>
          <w:i/>
          <w:sz w:val="24"/>
          <w:szCs w:val="24"/>
          <w:lang w:val="en-US"/>
        </w:rPr>
      </w:pPr>
      <w:r w:rsidRPr="007136C2">
        <w:rPr>
          <w:rFonts w:eastAsia="Times New Roman"/>
          <w:i/>
          <w:sz w:val="24"/>
          <w:szCs w:val="24"/>
          <w:lang w:val="en-US"/>
        </w:rPr>
        <w:t>References</w:t>
      </w:r>
    </w:p>
    <w:p w:rsidR="00D725BA" w:rsidRPr="007136C2" w:rsidRDefault="00333DC5" w:rsidP="00F43B07">
      <w:pPr>
        <w:pBdr>
          <w:top w:val="nil"/>
          <w:left w:val="nil"/>
          <w:bottom w:val="nil"/>
          <w:right w:val="nil"/>
          <w:between w:val="nil"/>
        </w:pBdr>
        <w:tabs>
          <w:tab w:val="left" w:pos="9638"/>
        </w:tabs>
        <w:rPr>
          <w:rFonts w:eastAsia="Times New Roman"/>
          <w:i/>
          <w:sz w:val="24"/>
          <w:szCs w:val="24"/>
          <w:lang w:val="en-US"/>
        </w:rPr>
      </w:pPr>
      <w:r w:rsidRPr="007136C2">
        <w:rPr>
          <w:rFonts w:eastAsia="Times New Roman"/>
          <w:i/>
          <w:sz w:val="24"/>
          <w:szCs w:val="24"/>
          <w:lang w:val="en-US"/>
        </w:rPr>
        <w:t>1.</w:t>
      </w:r>
      <w:r w:rsidR="001941E2">
        <w:rPr>
          <w:rFonts w:eastAsia="Times New Roman"/>
          <w:i/>
          <w:sz w:val="24"/>
          <w:szCs w:val="24"/>
          <w:lang w:val="en-US"/>
        </w:rPr>
        <w:t xml:space="preserve"> </w:t>
      </w:r>
      <w:r w:rsidRPr="007136C2">
        <w:rPr>
          <w:rFonts w:eastAsia="Times New Roman"/>
          <w:i/>
          <w:sz w:val="24"/>
          <w:szCs w:val="24"/>
          <w:lang w:val="en-US"/>
        </w:rPr>
        <w:t>Verba</w:t>
      </w:r>
      <w:r w:rsidR="001941E2">
        <w:rPr>
          <w:rFonts w:eastAsia="Times New Roman"/>
          <w:i/>
          <w:sz w:val="24"/>
          <w:szCs w:val="24"/>
          <w:lang w:val="en-US"/>
        </w:rPr>
        <w:t xml:space="preserve"> </w:t>
      </w:r>
      <w:r w:rsidRPr="007136C2">
        <w:rPr>
          <w:rFonts w:eastAsia="Times New Roman"/>
          <w:i/>
          <w:sz w:val="24"/>
          <w:szCs w:val="24"/>
          <w:lang w:val="en-US"/>
        </w:rPr>
        <w:t>I.</w:t>
      </w:r>
      <w:r w:rsidR="001941E2">
        <w:rPr>
          <w:rFonts w:eastAsia="Times New Roman"/>
          <w:i/>
          <w:sz w:val="24"/>
          <w:szCs w:val="24"/>
          <w:lang w:val="en-US"/>
        </w:rPr>
        <w:t xml:space="preserve"> </w:t>
      </w:r>
      <w:r w:rsidRPr="007136C2">
        <w:rPr>
          <w:rFonts w:eastAsia="Times New Roman"/>
          <w:i/>
          <w:sz w:val="24"/>
          <w:szCs w:val="24"/>
          <w:lang w:val="en-US"/>
        </w:rPr>
        <w:t>A.,</w:t>
      </w:r>
      <w:r w:rsidR="001941E2">
        <w:rPr>
          <w:rFonts w:eastAsia="Times New Roman"/>
          <w:i/>
          <w:sz w:val="24"/>
          <w:szCs w:val="24"/>
          <w:lang w:val="en-US"/>
        </w:rPr>
        <w:t xml:space="preserve"> </w:t>
      </w:r>
      <w:r w:rsidRPr="007136C2">
        <w:rPr>
          <w:rFonts w:eastAsia="Times New Roman"/>
          <w:i/>
          <w:sz w:val="24"/>
          <w:szCs w:val="24"/>
          <w:lang w:val="en-US"/>
        </w:rPr>
        <w:t>Goltsyn</w:t>
      </w:r>
      <w:r w:rsidR="001941E2">
        <w:rPr>
          <w:rFonts w:eastAsia="Times New Roman"/>
          <w:i/>
          <w:sz w:val="24"/>
          <w:szCs w:val="24"/>
          <w:lang w:val="en-US"/>
        </w:rPr>
        <w:t xml:space="preserve"> </w:t>
      </w:r>
      <w:r w:rsidRPr="007136C2">
        <w:rPr>
          <w:rFonts w:eastAsia="Times New Roman"/>
          <w:i/>
          <w:sz w:val="24"/>
          <w:szCs w:val="24"/>
          <w:lang w:val="en-US"/>
        </w:rPr>
        <w:t>S.</w:t>
      </w:r>
      <w:r w:rsidR="001941E2">
        <w:rPr>
          <w:rFonts w:eastAsia="Times New Roman"/>
          <w:i/>
          <w:sz w:val="24"/>
          <w:szCs w:val="24"/>
          <w:lang w:val="en-US"/>
        </w:rPr>
        <w:t xml:space="preserve"> </w:t>
      </w:r>
      <w:r w:rsidRPr="007136C2">
        <w:rPr>
          <w:rFonts w:eastAsia="Times New Roman"/>
          <w:i/>
          <w:sz w:val="24"/>
          <w:szCs w:val="24"/>
          <w:lang w:val="en-US"/>
        </w:rPr>
        <w:t>M.,</w:t>
      </w:r>
      <w:r w:rsidR="001941E2">
        <w:rPr>
          <w:rFonts w:eastAsia="Times New Roman"/>
          <w:i/>
          <w:sz w:val="24"/>
          <w:szCs w:val="24"/>
          <w:lang w:val="en-US"/>
        </w:rPr>
        <w:t xml:space="preserve"> </w:t>
      </w:r>
      <w:r w:rsidRPr="007136C2">
        <w:rPr>
          <w:rFonts w:eastAsia="Times New Roman"/>
          <w:i/>
          <w:sz w:val="24"/>
          <w:szCs w:val="24"/>
          <w:lang w:val="en-US"/>
        </w:rPr>
        <w:t>Kulakov</w:t>
      </w:r>
      <w:r w:rsidR="001941E2">
        <w:rPr>
          <w:rFonts w:eastAsia="Times New Roman"/>
          <w:i/>
          <w:sz w:val="24"/>
          <w:szCs w:val="24"/>
          <w:lang w:val="en-US"/>
        </w:rPr>
        <w:t xml:space="preserve"> </w:t>
      </w:r>
      <w:r w:rsidRPr="007136C2">
        <w:rPr>
          <w:rFonts w:eastAsia="Times New Roman"/>
          <w:i/>
          <w:sz w:val="24"/>
          <w:szCs w:val="24"/>
          <w:lang w:val="en-US"/>
        </w:rPr>
        <w:t>V.</w:t>
      </w:r>
      <w:r w:rsidR="001941E2">
        <w:rPr>
          <w:rFonts w:eastAsia="Times New Roman"/>
          <w:i/>
          <w:sz w:val="24"/>
          <w:szCs w:val="24"/>
          <w:lang w:val="en-US"/>
        </w:rPr>
        <w:t xml:space="preserve"> </w:t>
      </w:r>
      <w:r w:rsidRPr="007136C2">
        <w:rPr>
          <w:rFonts w:eastAsia="Times New Roman"/>
          <w:i/>
          <w:sz w:val="24"/>
          <w:szCs w:val="24"/>
          <w:lang w:val="en-US"/>
        </w:rPr>
        <w:t>M.</w:t>
      </w:r>
      <w:r w:rsidR="001941E2">
        <w:rPr>
          <w:rFonts w:eastAsia="Times New Roman"/>
          <w:i/>
          <w:sz w:val="24"/>
          <w:szCs w:val="24"/>
          <w:lang w:val="en-US"/>
        </w:rPr>
        <w:t xml:space="preserve"> </w:t>
      </w:r>
      <w:r w:rsidRPr="007136C2">
        <w:rPr>
          <w:rFonts w:eastAsia="Times New Roman"/>
          <w:i/>
          <w:sz w:val="24"/>
          <w:szCs w:val="24"/>
          <w:lang w:val="en-US"/>
        </w:rPr>
        <w:t>Tourism</w:t>
      </w:r>
      <w:r w:rsidR="001941E2">
        <w:rPr>
          <w:rFonts w:eastAsia="Times New Roman"/>
          <w:i/>
          <w:sz w:val="24"/>
          <w:szCs w:val="24"/>
          <w:lang w:val="en-US"/>
        </w:rPr>
        <w:t xml:space="preserve"> </w:t>
      </w:r>
      <w:r w:rsidRPr="007136C2">
        <w:rPr>
          <w:rFonts w:eastAsia="Times New Roman"/>
          <w:i/>
          <w:sz w:val="24"/>
          <w:szCs w:val="24"/>
          <w:lang w:val="en-US"/>
        </w:rPr>
        <w:t>at</w:t>
      </w:r>
      <w:r w:rsidR="001941E2">
        <w:rPr>
          <w:rFonts w:eastAsia="Times New Roman"/>
          <w:i/>
          <w:sz w:val="24"/>
          <w:szCs w:val="24"/>
          <w:lang w:val="en-US"/>
        </w:rPr>
        <w:t xml:space="preserve"> </w:t>
      </w:r>
      <w:r w:rsidRPr="007136C2">
        <w:rPr>
          <w:rFonts w:eastAsia="Times New Roman"/>
          <w:i/>
          <w:sz w:val="24"/>
          <w:szCs w:val="24"/>
          <w:lang w:val="en-US"/>
        </w:rPr>
        <w:t>school.</w:t>
      </w:r>
      <w:r w:rsidR="001941E2">
        <w:rPr>
          <w:rFonts w:eastAsia="Times New Roman"/>
          <w:i/>
          <w:sz w:val="24"/>
          <w:szCs w:val="24"/>
          <w:lang w:val="en-US"/>
        </w:rPr>
        <w:t xml:space="preserve"> </w:t>
      </w:r>
      <w:r w:rsidRPr="007136C2">
        <w:rPr>
          <w:rFonts w:eastAsia="Times New Roman"/>
          <w:i/>
          <w:sz w:val="24"/>
          <w:szCs w:val="24"/>
          <w:lang w:val="en-US"/>
        </w:rPr>
        <w:t>-</w:t>
      </w:r>
      <w:r w:rsidR="001941E2">
        <w:rPr>
          <w:rFonts w:eastAsia="Times New Roman"/>
          <w:i/>
          <w:sz w:val="24"/>
          <w:szCs w:val="24"/>
          <w:lang w:val="en-US"/>
        </w:rPr>
        <w:t xml:space="preserve"> </w:t>
      </w:r>
      <w:r w:rsidRPr="007136C2">
        <w:rPr>
          <w:rFonts w:eastAsia="Times New Roman"/>
          <w:i/>
          <w:sz w:val="24"/>
          <w:szCs w:val="24"/>
          <w:lang w:val="en-US"/>
        </w:rPr>
        <w:t>M.,</w:t>
      </w:r>
      <w:r w:rsidR="001941E2">
        <w:rPr>
          <w:rFonts w:eastAsia="Times New Roman"/>
          <w:i/>
          <w:sz w:val="24"/>
          <w:szCs w:val="24"/>
          <w:lang w:val="en-US"/>
        </w:rPr>
        <w:t xml:space="preserve"> </w:t>
      </w:r>
      <w:r w:rsidRPr="007136C2">
        <w:rPr>
          <w:rFonts w:eastAsia="Times New Roman"/>
          <w:i/>
          <w:sz w:val="24"/>
          <w:szCs w:val="24"/>
          <w:lang w:val="en-US"/>
        </w:rPr>
        <w:t>1983.</w:t>
      </w:r>
      <w:r w:rsidR="001941E2">
        <w:rPr>
          <w:rFonts w:eastAsia="Times New Roman"/>
          <w:i/>
          <w:sz w:val="24"/>
          <w:szCs w:val="24"/>
          <w:lang w:val="en-US"/>
        </w:rPr>
        <w:t xml:space="preserve"> </w:t>
      </w:r>
      <w:r w:rsidRPr="007136C2">
        <w:rPr>
          <w:rFonts w:eastAsia="Times New Roman"/>
          <w:i/>
          <w:sz w:val="24"/>
          <w:szCs w:val="24"/>
          <w:lang w:val="en-US"/>
        </w:rPr>
        <w:t>-</w:t>
      </w:r>
      <w:r w:rsidR="001941E2">
        <w:rPr>
          <w:rFonts w:eastAsia="Times New Roman"/>
          <w:i/>
          <w:sz w:val="24"/>
          <w:szCs w:val="24"/>
          <w:lang w:val="en-US"/>
        </w:rPr>
        <w:t xml:space="preserve"> </w:t>
      </w:r>
      <w:r w:rsidRPr="007136C2">
        <w:rPr>
          <w:rFonts w:eastAsia="Times New Roman"/>
          <w:i/>
          <w:sz w:val="24"/>
          <w:szCs w:val="24"/>
          <w:lang w:val="en-US"/>
        </w:rPr>
        <w:t>9</w:t>
      </w:r>
      <w:r w:rsidR="001941E2">
        <w:rPr>
          <w:rFonts w:eastAsia="Times New Roman"/>
          <w:i/>
          <w:sz w:val="24"/>
          <w:szCs w:val="24"/>
          <w:lang w:val="en-US"/>
        </w:rPr>
        <w:t xml:space="preserve"> </w:t>
      </w:r>
      <w:r w:rsidRPr="007136C2">
        <w:rPr>
          <w:rFonts w:eastAsia="Times New Roman"/>
          <w:i/>
          <w:sz w:val="24"/>
          <w:szCs w:val="24"/>
          <w:lang w:val="en-US"/>
        </w:rPr>
        <w:t>p.</w:t>
      </w:r>
    </w:p>
    <w:p w:rsidR="00D725BA" w:rsidRPr="007136C2" w:rsidRDefault="00333DC5" w:rsidP="00F43B07">
      <w:pPr>
        <w:pBdr>
          <w:top w:val="nil"/>
          <w:left w:val="nil"/>
          <w:bottom w:val="nil"/>
          <w:right w:val="nil"/>
          <w:between w:val="nil"/>
        </w:pBdr>
        <w:tabs>
          <w:tab w:val="left" w:pos="9638"/>
        </w:tabs>
        <w:rPr>
          <w:rFonts w:eastAsia="Times New Roman"/>
          <w:i/>
          <w:sz w:val="24"/>
          <w:szCs w:val="24"/>
          <w:lang w:val="en-US"/>
        </w:rPr>
      </w:pPr>
      <w:r w:rsidRPr="007136C2">
        <w:rPr>
          <w:rFonts w:eastAsia="Times New Roman"/>
          <w:i/>
          <w:sz w:val="24"/>
          <w:szCs w:val="24"/>
          <w:lang w:val="en-US"/>
        </w:rPr>
        <w:t>2.</w:t>
      </w:r>
      <w:r w:rsidR="001941E2">
        <w:rPr>
          <w:rFonts w:eastAsia="Times New Roman"/>
          <w:i/>
          <w:sz w:val="24"/>
          <w:szCs w:val="24"/>
          <w:lang w:val="en-US"/>
        </w:rPr>
        <w:t xml:space="preserve"> </w:t>
      </w:r>
      <w:r w:rsidRPr="007136C2">
        <w:rPr>
          <w:rFonts w:eastAsia="Times New Roman"/>
          <w:i/>
          <w:sz w:val="24"/>
          <w:szCs w:val="24"/>
          <w:lang w:val="en-US"/>
        </w:rPr>
        <w:t>Kozlova</w:t>
      </w:r>
      <w:r w:rsidR="001941E2">
        <w:rPr>
          <w:rFonts w:eastAsia="Times New Roman"/>
          <w:i/>
          <w:sz w:val="24"/>
          <w:szCs w:val="24"/>
          <w:lang w:val="en-US"/>
        </w:rPr>
        <w:t xml:space="preserve"> </w:t>
      </w:r>
      <w:r w:rsidRPr="007136C2">
        <w:rPr>
          <w:rFonts w:eastAsia="Times New Roman"/>
          <w:i/>
          <w:sz w:val="24"/>
          <w:szCs w:val="24"/>
          <w:lang w:val="en-US"/>
        </w:rPr>
        <w:t>Yu.V.</w:t>
      </w:r>
      <w:r w:rsidR="001941E2">
        <w:rPr>
          <w:rFonts w:eastAsia="Times New Roman"/>
          <w:i/>
          <w:sz w:val="24"/>
          <w:szCs w:val="24"/>
          <w:lang w:val="en-US"/>
        </w:rPr>
        <w:t xml:space="preserve"> </w:t>
      </w:r>
      <w:r w:rsidRPr="007136C2">
        <w:rPr>
          <w:rFonts w:eastAsia="Times New Roman"/>
          <w:i/>
          <w:sz w:val="24"/>
          <w:szCs w:val="24"/>
          <w:lang w:val="en-US"/>
        </w:rPr>
        <w:t>Yaroshenko</w:t>
      </w:r>
      <w:r w:rsidR="001941E2">
        <w:rPr>
          <w:rFonts w:eastAsia="Times New Roman"/>
          <w:i/>
          <w:sz w:val="24"/>
          <w:szCs w:val="24"/>
          <w:lang w:val="en-US"/>
        </w:rPr>
        <w:t xml:space="preserve"> </w:t>
      </w:r>
      <w:r w:rsidRPr="007136C2">
        <w:rPr>
          <w:rFonts w:eastAsia="Times New Roman"/>
          <w:i/>
          <w:sz w:val="24"/>
          <w:szCs w:val="24"/>
          <w:lang w:val="en-US"/>
        </w:rPr>
        <w:t>V.V.</w:t>
      </w:r>
      <w:r w:rsidR="001941E2">
        <w:rPr>
          <w:rFonts w:eastAsia="Times New Roman"/>
          <w:i/>
          <w:sz w:val="24"/>
          <w:szCs w:val="24"/>
          <w:lang w:val="en-US"/>
        </w:rPr>
        <w:t xml:space="preserve"> </w:t>
      </w:r>
      <w:r w:rsidRPr="007136C2">
        <w:rPr>
          <w:rFonts w:eastAsia="Times New Roman"/>
          <w:i/>
          <w:sz w:val="24"/>
          <w:szCs w:val="24"/>
          <w:lang w:val="en-US"/>
        </w:rPr>
        <w:t>Tourist</w:t>
      </w:r>
      <w:r w:rsidR="001941E2">
        <w:rPr>
          <w:rFonts w:eastAsia="Times New Roman"/>
          <w:i/>
          <w:sz w:val="24"/>
          <w:szCs w:val="24"/>
          <w:lang w:val="en-US"/>
        </w:rPr>
        <w:t xml:space="preserve"> </w:t>
      </w:r>
      <w:r w:rsidRPr="007136C2">
        <w:rPr>
          <w:rFonts w:eastAsia="Times New Roman"/>
          <w:i/>
          <w:sz w:val="24"/>
          <w:szCs w:val="24"/>
          <w:lang w:val="en-US"/>
        </w:rPr>
        <w:t>club</w:t>
      </w:r>
      <w:r w:rsidR="001941E2">
        <w:rPr>
          <w:rFonts w:eastAsia="Times New Roman"/>
          <w:i/>
          <w:sz w:val="24"/>
          <w:szCs w:val="24"/>
          <w:lang w:val="en-US"/>
        </w:rPr>
        <w:t xml:space="preserve"> </w:t>
      </w:r>
      <w:r w:rsidRPr="007136C2">
        <w:rPr>
          <w:rFonts w:eastAsia="Times New Roman"/>
          <w:i/>
          <w:sz w:val="24"/>
          <w:szCs w:val="24"/>
          <w:lang w:val="en-US"/>
        </w:rPr>
        <w:t>for</w:t>
      </w:r>
      <w:r w:rsidR="001941E2">
        <w:rPr>
          <w:rFonts w:eastAsia="Times New Roman"/>
          <w:i/>
          <w:sz w:val="24"/>
          <w:szCs w:val="24"/>
          <w:lang w:val="en-US"/>
        </w:rPr>
        <w:t xml:space="preserve"> </w:t>
      </w:r>
      <w:r w:rsidRPr="007136C2">
        <w:rPr>
          <w:rFonts w:eastAsia="Times New Roman"/>
          <w:i/>
          <w:sz w:val="24"/>
          <w:szCs w:val="24"/>
          <w:lang w:val="en-US"/>
        </w:rPr>
        <w:t>schoolchildren.</w:t>
      </w:r>
      <w:r w:rsidR="001941E2">
        <w:rPr>
          <w:rFonts w:eastAsia="Times New Roman"/>
          <w:i/>
          <w:sz w:val="24"/>
          <w:szCs w:val="24"/>
          <w:lang w:val="en-US"/>
        </w:rPr>
        <w:t xml:space="preserve"> </w:t>
      </w:r>
      <w:r w:rsidRPr="007136C2">
        <w:rPr>
          <w:rFonts w:eastAsia="Times New Roman"/>
          <w:i/>
          <w:sz w:val="24"/>
          <w:szCs w:val="24"/>
          <w:lang w:val="en-US"/>
        </w:rPr>
        <w:t>–</w:t>
      </w:r>
      <w:r w:rsidR="001941E2">
        <w:rPr>
          <w:rFonts w:eastAsia="Times New Roman"/>
          <w:i/>
          <w:sz w:val="24"/>
          <w:szCs w:val="24"/>
          <w:lang w:val="en-US"/>
        </w:rPr>
        <w:t xml:space="preserve"> </w:t>
      </w:r>
      <w:r w:rsidRPr="007136C2">
        <w:rPr>
          <w:rFonts w:eastAsia="Times New Roman"/>
          <w:i/>
          <w:sz w:val="24"/>
          <w:szCs w:val="24"/>
          <w:lang w:val="en-US"/>
        </w:rPr>
        <w:t>M.,</w:t>
      </w:r>
      <w:r w:rsidR="001941E2">
        <w:rPr>
          <w:rFonts w:eastAsia="Times New Roman"/>
          <w:i/>
          <w:sz w:val="24"/>
          <w:szCs w:val="24"/>
          <w:lang w:val="en-US"/>
        </w:rPr>
        <w:t xml:space="preserve"> </w:t>
      </w:r>
      <w:r w:rsidRPr="007136C2">
        <w:rPr>
          <w:rFonts w:eastAsia="Times New Roman"/>
          <w:i/>
          <w:sz w:val="24"/>
          <w:szCs w:val="24"/>
          <w:lang w:val="en-US"/>
        </w:rPr>
        <w:t>2004.</w:t>
      </w:r>
      <w:r w:rsidR="001941E2">
        <w:rPr>
          <w:rFonts w:eastAsia="Times New Roman"/>
          <w:i/>
          <w:sz w:val="24"/>
          <w:szCs w:val="24"/>
          <w:lang w:val="en-US"/>
        </w:rPr>
        <w:t xml:space="preserve"> </w:t>
      </w:r>
      <w:r w:rsidRPr="007136C2">
        <w:rPr>
          <w:rFonts w:eastAsia="Times New Roman"/>
          <w:i/>
          <w:sz w:val="24"/>
          <w:szCs w:val="24"/>
          <w:lang w:val="en-US"/>
        </w:rPr>
        <w:t>-</w:t>
      </w:r>
      <w:r w:rsidR="001941E2">
        <w:rPr>
          <w:rFonts w:eastAsia="Times New Roman"/>
          <w:i/>
          <w:sz w:val="24"/>
          <w:szCs w:val="24"/>
          <w:lang w:val="en-US"/>
        </w:rPr>
        <w:t xml:space="preserve"> </w:t>
      </w:r>
      <w:r w:rsidRPr="007136C2">
        <w:rPr>
          <w:rFonts w:eastAsia="Times New Roman"/>
          <w:i/>
          <w:sz w:val="24"/>
          <w:szCs w:val="24"/>
          <w:lang w:val="en-US"/>
        </w:rPr>
        <w:t>224</w:t>
      </w:r>
      <w:r w:rsidR="001941E2">
        <w:rPr>
          <w:rFonts w:eastAsia="Times New Roman"/>
          <w:i/>
          <w:sz w:val="24"/>
          <w:szCs w:val="24"/>
          <w:lang w:val="en-US"/>
        </w:rPr>
        <w:t xml:space="preserve"> </w:t>
      </w:r>
      <w:r w:rsidRPr="007136C2">
        <w:rPr>
          <w:rFonts w:eastAsia="Times New Roman"/>
          <w:i/>
          <w:sz w:val="24"/>
          <w:szCs w:val="24"/>
          <w:lang w:val="en-US"/>
        </w:rPr>
        <w:t>p.</w:t>
      </w:r>
    </w:p>
    <w:p w:rsidR="00D725BA" w:rsidRPr="007136C2" w:rsidRDefault="00333DC5" w:rsidP="00F43B07">
      <w:pPr>
        <w:pBdr>
          <w:top w:val="nil"/>
          <w:left w:val="nil"/>
          <w:bottom w:val="nil"/>
          <w:right w:val="nil"/>
          <w:between w:val="nil"/>
        </w:pBdr>
        <w:tabs>
          <w:tab w:val="left" w:pos="9638"/>
        </w:tabs>
        <w:rPr>
          <w:rFonts w:eastAsia="Times New Roman"/>
          <w:i/>
          <w:sz w:val="24"/>
          <w:szCs w:val="24"/>
          <w:lang w:val="en-US"/>
        </w:rPr>
      </w:pPr>
      <w:r w:rsidRPr="007136C2">
        <w:rPr>
          <w:rFonts w:eastAsia="Times New Roman"/>
          <w:i/>
          <w:sz w:val="24"/>
          <w:szCs w:val="24"/>
          <w:lang w:val="en-US"/>
        </w:rPr>
        <w:t>3.</w:t>
      </w:r>
      <w:r w:rsidR="001941E2">
        <w:rPr>
          <w:rFonts w:eastAsia="Times New Roman"/>
          <w:i/>
          <w:sz w:val="24"/>
          <w:szCs w:val="24"/>
          <w:lang w:val="en-US"/>
        </w:rPr>
        <w:t xml:space="preserve"> </w:t>
      </w:r>
      <w:r w:rsidRPr="007136C2">
        <w:rPr>
          <w:rFonts w:eastAsia="Times New Roman"/>
          <w:i/>
          <w:sz w:val="24"/>
          <w:szCs w:val="24"/>
          <w:lang w:val="en-US"/>
        </w:rPr>
        <w:t>Zaporozhchenko</w:t>
      </w:r>
      <w:r w:rsidR="001941E2">
        <w:rPr>
          <w:rFonts w:eastAsia="Times New Roman"/>
          <w:i/>
          <w:sz w:val="24"/>
          <w:szCs w:val="24"/>
          <w:lang w:val="en-US"/>
        </w:rPr>
        <w:t xml:space="preserve"> </w:t>
      </w:r>
      <w:r w:rsidRPr="007136C2">
        <w:rPr>
          <w:rFonts w:eastAsia="Times New Roman"/>
          <w:i/>
          <w:sz w:val="24"/>
          <w:szCs w:val="24"/>
          <w:lang w:val="en-US"/>
        </w:rPr>
        <w:t>V.</w:t>
      </w:r>
      <w:r w:rsidR="001941E2">
        <w:rPr>
          <w:rFonts w:eastAsia="Times New Roman"/>
          <w:i/>
          <w:sz w:val="24"/>
          <w:szCs w:val="24"/>
          <w:lang w:val="en-US"/>
        </w:rPr>
        <w:t xml:space="preserve"> </w:t>
      </w:r>
      <w:r w:rsidRPr="007136C2">
        <w:rPr>
          <w:rFonts w:eastAsia="Times New Roman"/>
          <w:i/>
          <w:sz w:val="24"/>
          <w:szCs w:val="24"/>
          <w:lang w:val="en-US"/>
        </w:rPr>
        <w:t>G.</w:t>
      </w:r>
      <w:r w:rsidR="001941E2">
        <w:rPr>
          <w:rFonts w:eastAsia="Times New Roman"/>
          <w:i/>
          <w:sz w:val="24"/>
          <w:szCs w:val="24"/>
          <w:lang w:val="en-US"/>
        </w:rPr>
        <w:t xml:space="preserve"> </w:t>
      </w:r>
      <w:r w:rsidRPr="007136C2">
        <w:rPr>
          <w:rFonts w:eastAsia="Times New Roman"/>
          <w:i/>
          <w:sz w:val="24"/>
          <w:szCs w:val="24"/>
          <w:lang w:val="en-US"/>
        </w:rPr>
        <w:t>Lifestyle</w:t>
      </w:r>
      <w:r w:rsidR="001941E2">
        <w:rPr>
          <w:rFonts w:eastAsia="Times New Roman"/>
          <w:i/>
          <w:sz w:val="24"/>
          <w:szCs w:val="24"/>
          <w:lang w:val="en-US"/>
        </w:rPr>
        <w:t xml:space="preserve"> </w:t>
      </w:r>
      <w:r w:rsidRPr="007136C2">
        <w:rPr>
          <w:rFonts w:eastAsia="Times New Roman"/>
          <w:i/>
          <w:sz w:val="24"/>
          <w:szCs w:val="24"/>
          <w:lang w:val="en-US"/>
        </w:rPr>
        <w:t>and</w:t>
      </w:r>
      <w:r w:rsidR="001941E2">
        <w:rPr>
          <w:rFonts w:eastAsia="Times New Roman"/>
          <w:i/>
          <w:sz w:val="24"/>
          <w:szCs w:val="24"/>
          <w:lang w:val="en-US"/>
        </w:rPr>
        <w:t xml:space="preserve"> </w:t>
      </w:r>
      <w:r w:rsidRPr="007136C2">
        <w:rPr>
          <w:rFonts w:eastAsia="Times New Roman"/>
          <w:i/>
          <w:sz w:val="24"/>
          <w:szCs w:val="24"/>
          <w:lang w:val="en-US"/>
        </w:rPr>
        <w:t>bad</w:t>
      </w:r>
      <w:r w:rsidR="001941E2">
        <w:rPr>
          <w:rFonts w:eastAsia="Times New Roman"/>
          <w:i/>
          <w:sz w:val="24"/>
          <w:szCs w:val="24"/>
          <w:lang w:val="en-US"/>
        </w:rPr>
        <w:t xml:space="preserve"> </w:t>
      </w:r>
      <w:r w:rsidRPr="007136C2">
        <w:rPr>
          <w:rFonts w:eastAsia="Times New Roman"/>
          <w:i/>
          <w:sz w:val="24"/>
          <w:szCs w:val="24"/>
          <w:lang w:val="en-US"/>
        </w:rPr>
        <w:t>habits.</w:t>
      </w:r>
      <w:r w:rsidR="001941E2">
        <w:rPr>
          <w:rFonts w:eastAsia="Times New Roman"/>
          <w:i/>
          <w:sz w:val="24"/>
          <w:szCs w:val="24"/>
          <w:lang w:val="en-US"/>
        </w:rPr>
        <w:t xml:space="preserve"> </w:t>
      </w:r>
      <w:r w:rsidRPr="007136C2">
        <w:rPr>
          <w:rFonts w:eastAsia="Times New Roman"/>
          <w:i/>
          <w:sz w:val="24"/>
          <w:szCs w:val="24"/>
          <w:lang w:val="en-US"/>
        </w:rPr>
        <w:t>-</w:t>
      </w:r>
      <w:r w:rsidR="001941E2">
        <w:rPr>
          <w:rFonts w:eastAsia="Times New Roman"/>
          <w:i/>
          <w:sz w:val="24"/>
          <w:szCs w:val="24"/>
          <w:lang w:val="en-US"/>
        </w:rPr>
        <w:t xml:space="preserve"> </w:t>
      </w:r>
      <w:r w:rsidRPr="007136C2">
        <w:rPr>
          <w:rFonts w:eastAsia="Times New Roman"/>
          <w:i/>
          <w:sz w:val="24"/>
          <w:szCs w:val="24"/>
          <w:lang w:val="en-US"/>
        </w:rPr>
        <w:t>M.,</w:t>
      </w:r>
      <w:r w:rsidR="001941E2">
        <w:rPr>
          <w:rFonts w:eastAsia="Times New Roman"/>
          <w:i/>
          <w:sz w:val="24"/>
          <w:szCs w:val="24"/>
          <w:lang w:val="en-US"/>
        </w:rPr>
        <w:t xml:space="preserve"> </w:t>
      </w:r>
      <w:r w:rsidRPr="007136C2">
        <w:rPr>
          <w:rFonts w:eastAsia="Times New Roman"/>
          <w:i/>
          <w:sz w:val="24"/>
          <w:szCs w:val="24"/>
          <w:lang w:val="en-US"/>
        </w:rPr>
        <w:t>1984.</w:t>
      </w:r>
      <w:r w:rsidR="001941E2">
        <w:rPr>
          <w:rFonts w:eastAsia="Times New Roman"/>
          <w:i/>
          <w:sz w:val="24"/>
          <w:szCs w:val="24"/>
          <w:lang w:val="en-US"/>
        </w:rPr>
        <w:t xml:space="preserve"> </w:t>
      </w:r>
      <w:r w:rsidRPr="007136C2">
        <w:rPr>
          <w:rFonts w:eastAsia="Times New Roman"/>
          <w:i/>
          <w:sz w:val="24"/>
          <w:szCs w:val="24"/>
          <w:lang w:val="en-US"/>
        </w:rPr>
        <w:t>–</w:t>
      </w:r>
      <w:r w:rsidR="001941E2">
        <w:rPr>
          <w:rFonts w:eastAsia="Times New Roman"/>
          <w:i/>
          <w:sz w:val="24"/>
          <w:szCs w:val="24"/>
          <w:lang w:val="en-US"/>
        </w:rPr>
        <w:t xml:space="preserve"> </w:t>
      </w:r>
      <w:r w:rsidRPr="007136C2">
        <w:rPr>
          <w:rFonts w:eastAsia="Times New Roman"/>
          <w:i/>
          <w:sz w:val="24"/>
          <w:szCs w:val="24"/>
          <w:lang w:val="en-US"/>
        </w:rPr>
        <w:t>34</w:t>
      </w:r>
      <w:r w:rsidR="001941E2">
        <w:rPr>
          <w:rFonts w:eastAsia="Times New Roman"/>
          <w:i/>
          <w:sz w:val="24"/>
          <w:szCs w:val="24"/>
          <w:lang w:val="en-US"/>
        </w:rPr>
        <w:t xml:space="preserve"> </w:t>
      </w:r>
      <w:r w:rsidRPr="007136C2">
        <w:rPr>
          <w:rFonts w:eastAsia="Times New Roman"/>
          <w:i/>
          <w:sz w:val="24"/>
          <w:szCs w:val="24"/>
          <w:lang w:val="en-US"/>
        </w:rPr>
        <w:t>p.</w:t>
      </w:r>
    </w:p>
    <w:p w:rsidR="00D725BA" w:rsidRPr="007136C2" w:rsidRDefault="00333DC5" w:rsidP="00F43B07">
      <w:pPr>
        <w:pBdr>
          <w:top w:val="nil"/>
          <w:left w:val="nil"/>
          <w:bottom w:val="nil"/>
          <w:right w:val="nil"/>
          <w:between w:val="nil"/>
        </w:pBdr>
        <w:tabs>
          <w:tab w:val="left" w:pos="9638"/>
        </w:tabs>
        <w:rPr>
          <w:rFonts w:eastAsia="Times New Roman"/>
          <w:i/>
          <w:sz w:val="24"/>
          <w:szCs w:val="24"/>
          <w:lang w:val="en-US"/>
        </w:rPr>
      </w:pPr>
      <w:r w:rsidRPr="007136C2">
        <w:rPr>
          <w:rFonts w:eastAsia="Times New Roman"/>
          <w:i/>
          <w:sz w:val="24"/>
          <w:szCs w:val="24"/>
          <w:lang w:val="en-US"/>
        </w:rPr>
        <w:t>4.</w:t>
      </w:r>
      <w:r w:rsidR="001941E2">
        <w:rPr>
          <w:rFonts w:eastAsia="Times New Roman"/>
          <w:i/>
          <w:sz w:val="24"/>
          <w:szCs w:val="24"/>
          <w:lang w:val="en-US"/>
        </w:rPr>
        <w:t xml:space="preserve"> </w:t>
      </w:r>
      <w:r w:rsidRPr="007136C2">
        <w:rPr>
          <w:rFonts w:eastAsia="Times New Roman"/>
          <w:i/>
          <w:sz w:val="24"/>
          <w:szCs w:val="24"/>
          <w:lang w:val="en-US"/>
        </w:rPr>
        <w:t>Roshchin</w:t>
      </w:r>
      <w:r w:rsidR="001941E2">
        <w:rPr>
          <w:rFonts w:eastAsia="Times New Roman"/>
          <w:i/>
          <w:sz w:val="24"/>
          <w:szCs w:val="24"/>
          <w:lang w:val="en-US"/>
        </w:rPr>
        <w:t xml:space="preserve"> </w:t>
      </w:r>
      <w:r w:rsidRPr="007136C2">
        <w:rPr>
          <w:rFonts w:eastAsia="Times New Roman"/>
          <w:i/>
          <w:sz w:val="24"/>
          <w:szCs w:val="24"/>
          <w:lang w:val="en-US"/>
        </w:rPr>
        <w:t>Yu.</w:t>
      </w:r>
      <w:r w:rsidR="001941E2">
        <w:rPr>
          <w:rFonts w:eastAsia="Times New Roman"/>
          <w:i/>
          <w:sz w:val="24"/>
          <w:szCs w:val="24"/>
          <w:lang w:val="en-US"/>
        </w:rPr>
        <w:t xml:space="preserve"> </w:t>
      </w:r>
      <w:r w:rsidRPr="007136C2">
        <w:rPr>
          <w:rFonts w:eastAsia="Times New Roman"/>
          <w:i/>
          <w:sz w:val="24"/>
          <w:szCs w:val="24"/>
          <w:lang w:val="en-US"/>
        </w:rPr>
        <w:t>A.</w:t>
      </w:r>
      <w:r w:rsidR="001941E2">
        <w:rPr>
          <w:rFonts w:eastAsia="Times New Roman"/>
          <w:i/>
          <w:sz w:val="24"/>
          <w:szCs w:val="24"/>
          <w:lang w:val="en-US"/>
        </w:rPr>
        <w:t xml:space="preserve"> </w:t>
      </w:r>
      <w:r w:rsidRPr="007136C2">
        <w:rPr>
          <w:rFonts w:eastAsia="Times New Roman"/>
          <w:i/>
          <w:sz w:val="24"/>
          <w:szCs w:val="24"/>
          <w:lang w:val="en-US"/>
        </w:rPr>
        <w:t>N.</w:t>
      </w:r>
      <w:r w:rsidR="001941E2">
        <w:rPr>
          <w:rFonts w:eastAsia="Times New Roman"/>
          <w:i/>
          <w:sz w:val="24"/>
          <w:szCs w:val="24"/>
          <w:lang w:val="en-US"/>
        </w:rPr>
        <w:t xml:space="preserve"> </w:t>
      </w:r>
      <w:r w:rsidRPr="007136C2">
        <w:rPr>
          <w:rFonts w:eastAsia="Times New Roman"/>
          <w:i/>
          <w:sz w:val="24"/>
          <w:szCs w:val="24"/>
          <w:lang w:val="en-US"/>
        </w:rPr>
        <w:t>Tourism</w:t>
      </w:r>
      <w:r w:rsidR="001941E2">
        <w:rPr>
          <w:rFonts w:eastAsia="Times New Roman"/>
          <w:i/>
          <w:sz w:val="24"/>
          <w:szCs w:val="24"/>
          <w:lang w:val="en-US"/>
        </w:rPr>
        <w:t xml:space="preserve"> </w:t>
      </w:r>
      <w:r w:rsidRPr="007136C2">
        <w:rPr>
          <w:rFonts w:eastAsia="Times New Roman"/>
          <w:i/>
          <w:sz w:val="24"/>
          <w:szCs w:val="24"/>
          <w:lang w:val="en-US"/>
        </w:rPr>
        <w:t>and</w:t>
      </w:r>
      <w:r w:rsidR="001941E2">
        <w:rPr>
          <w:rFonts w:eastAsia="Times New Roman"/>
          <w:i/>
          <w:sz w:val="24"/>
          <w:szCs w:val="24"/>
          <w:lang w:val="en-US"/>
        </w:rPr>
        <w:t xml:space="preserve"> </w:t>
      </w:r>
      <w:r w:rsidRPr="007136C2">
        <w:rPr>
          <w:rFonts w:eastAsia="Times New Roman"/>
          <w:i/>
          <w:sz w:val="24"/>
          <w:szCs w:val="24"/>
          <w:lang w:val="en-US"/>
        </w:rPr>
        <w:t>local</w:t>
      </w:r>
      <w:r w:rsidR="001941E2">
        <w:rPr>
          <w:rFonts w:eastAsia="Times New Roman"/>
          <w:i/>
          <w:sz w:val="24"/>
          <w:szCs w:val="24"/>
          <w:lang w:val="en-US"/>
        </w:rPr>
        <w:t xml:space="preserve"> </w:t>
      </w:r>
      <w:r w:rsidRPr="007136C2">
        <w:rPr>
          <w:rFonts w:eastAsia="Times New Roman"/>
          <w:i/>
          <w:sz w:val="24"/>
          <w:szCs w:val="24"/>
          <w:lang w:val="en-US"/>
        </w:rPr>
        <w:t>history:</w:t>
      </w:r>
      <w:r w:rsidR="001941E2">
        <w:rPr>
          <w:rFonts w:eastAsia="Times New Roman"/>
          <w:i/>
          <w:sz w:val="24"/>
          <w:szCs w:val="24"/>
          <w:lang w:val="en-US"/>
        </w:rPr>
        <w:t xml:space="preserve"> </w:t>
      </w:r>
      <w:r w:rsidRPr="007136C2">
        <w:rPr>
          <w:rFonts w:eastAsia="Times New Roman"/>
          <w:i/>
          <w:sz w:val="24"/>
          <w:szCs w:val="24"/>
          <w:lang w:val="en-US"/>
        </w:rPr>
        <w:t>programs</w:t>
      </w:r>
      <w:r w:rsidR="001941E2">
        <w:rPr>
          <w:rFonts w:eastAsia="Times New Roman"/>
          <w:i/>
          <w:sz w:val="24"/>
          <w:szCs w:val="24"/>
          <w:lang w:val="en-US"/>
        </w:rPr>
        <w:t xml:space="preserve"> </w:t>
      </w:r>
      <w:r w:rsidRPr="007136C2">
        <w:rPr>
          <w:rFonts w:eastAsia="Times New Roman"/>
          <w:i/>
          <w:sz w:val="24"/>
          <w:szCs w:val="24"/>
          <w:lang w:val="en-US"/>
        </w:rPr>
        <w:t>for</w:t>
      </w:r>
      <w:r w:rsidR="001941E2">
        <w:rPr>
          <w:rFonts w:eastAsia="Times New Roman"/>
          <w:i/>
          <w:sz w:val="24"/>
          <w:szCs w:val="24"/>
          <w:lang w:val="en-US"/>
        </w:rPr>
        <w:t xml:space="preserve"> </w:t>
      </w:r>
      <w:r w:rsidRPr="007136C2">
        <w:rPr>
          <w:rFonts w:eastAsia="Times New Roman"/>
          <w:i/>
          <w:sz w:val="24"/>
          <w:szCs w:val="24"/>
          <w:lang w:val="en-US"/>
        </w:rPr>
        <w:t>out-of-school</w:t>
      </w:r>
      <w:r w:rsidR="001941E2">
        <w:rPr>
          <w:rFonts w:eastAsia="Times New Roman"/>
          <w:i/>
          <w:sz w:val="24"/>
          <w:szCs w:val="24"/>
          <w:lang w:val="en-US"/>
        </w:rPr>
        <w:t xml:space="preserve"> </w:t>
      </w:r>
      <w:r w:rsidRPr="007136C2">
        <w:rPr>
          <w:rFonts w:eastAsia="Times New Roman"/>
          <w:i/>
          <w:sz w:val="24"/>
          <w:szCs w:val="24"/>
          <w:lang w:val="en-US"/>
        </w:rPr>
        <w:t>institutions</w:t>
      </w:r>
      <w:r w:rsidR="001941E2">
        <w:rPr>
          <w:rFonts w:eastAsia="Times New Roman"/>
          <w:i/>
          <w:sz w:val="24"/>
          <w:szCs w:val="24"/>
          <w:lang w:val="en-US"/>
        </w:rPr>
        <w:t xml:space="preserve"> </w:t>
      </w:r>
      <w:r w:rsidRPr="007136C2">
        <w:rPr>
          <w:rFonts w:eastAsia="Times New Roman"/>
          <w:i/>
          <w:sz w:val="24"/>
          <w:szCs w:val="24"/>
          <w:lang w:val="en-US"/>
        </w:rPr>
        <w:t>and</w:t>
      </w:r>
      <w:r w:rsidR="001941E2">
        <w:rPr>
          <w:rFonts w:eastAsia="Times New Roman"/>
          <w:i/>
          <w:sz w:val="24"/>
          <w:szCs w:val="24"/>
          <w:lang w:val="en-US"/>
        </w:rPr>
        <w:t xml:space="preserve"> </w:t>
      </w:r>
      <w:r w:rsidRPr="007136C2">
        <w:rPr>
          <w:rFonts w:eastAsia="Times New Roman"/>
          <w:i/>
          <w:sz w:val="24"/>
          <w:szCs w:val="24"/>
          <w:lang w:val="en-US"/>
        </w:rPr>
        <w:t>secondary</w:t>
      </w:r>
      <w:r w:rsidR="001941E2">
        <w:rPr>
          <w:rFonts w:eastAsia="Times New Roman"/>
          <w:i/>
          <w:sz w:val="24"/>
          <w:szCs w:val="24"/>
          <w:lang w:val="en-US"/>
        </w:rPr>
        <w:t xml:space="preserve"> </w:t>
      </w:r>
      <w:r w:rsidRPr="007136C2">
        <w:rPr>
          <w:rFonts w:eastAsia="Times New Roman"/>
          <w:i/>
          <w:sz w:val="24"/>
          <w:szCs w:val="24"/>
          <w:lang w:val="en-US"/>
        </w:rPr>
        <w:t>schools.</w:t>
      </w:r>
      <w:r w:rsidR="001941E2">
        <w:rPr>
          <w:rFonts w:eastAsia="Times New Roman"/>
          <w:i/>
          <w:sz w:val="24"/>
          <w:szCs w:val="24"/>
          <w:lang w:val="en-US"/>
        </w:rPr>
        <w:t xml:space="preserve"> </w:t>
      </w:r>
      <w:r w:rsidRPr="007136C2">
        <w:rPr>
          <w:rFonts w:eastAsia="Times New Roman"/>
          <w:i/>
          <w:sz w:val="24"/>
          <w:szCs w:val="24"/>
          <w:lang w:val="en-US"/>
        </w:rPr>
        <w:t>-</w:t>
      </w:r>
      <w:r w:rsidR="001941E2">
        <w:rPr>
          <w:rFonts w:eastAsia="Times New Roman"/>
          <w:i/>
          <w:sz w:val="24"/>
          <w:szCs w:val="24"/>
          <w:lang w:val="en-US"/>
        </w:rPr>
        <w:t xml:space="preserve"> </w:t>
      </w:r>
      <w:r w:rsidRPr="007136C2">
        <w:rPr>
          <w:rFonts w:eastAsia="Times New Roman"/>
          <w:i/>
          <w:sz w:val="24"/>
          <w:szCs w:val="24"/>
          <w:lang w:val="en-US"/>
        </w:rPr>
        <w:t>M.,</w:t>
      </w:r>
      <w:r w:rsidR="001941E2">
        <w:rPr>
          <w:rFonts w:eastAsia="Times New Roman"/>
          <w:i/>
          <w:sz w:val="24"/>
          <w:szCs w:val="24"/>
          <w:lang w:val="en-US"/>
        </w:rPr>
        <w:t xml:space="preserve"> </w:t>
      </w:r>
      <w:r w:rsidRPr="007136C2">
        <w:rPr>
          <w:rFonts w:eastAsia="Times New Roman"/>
          <w:i/>
          <w:sz w:val="24"/>
          <w:szCs w:val="24"/>
          <w:lang w:val="en-US"/>
        </w:rPr>
        <w:t>1988.</w:t>
      </w:r>
      <w:r w:rsidR="001941E2">
        <w:rPr>
          <w:rFonts w:eastAsia="Times New Roman"/>
          <w:i/>
          <w:sz w:val="24"/>
          <w:szCs w:val="24"/>
          <w:lang w:val="en-US"/>
        </w:rPr>
        <w:t xml:space="preserve"> </w:t>
      </w:r>
      <w:r w:rsidRPr="007136C2">
        <w:rPr>
          <w:rFonts w:eastAsia="Times New Roman"/>
          <w:i/>
          <w:sz w:val="24"/>
          <w:szCs w:val="24"/>
          <w:lang w:val="en-US"/>
        </w:rPr>
        <w:t>–</w:t>
      </w:r>
      <w:r w:rsidR="001941E2">
        <w:rPr>
          <w:rFonts w:eastAsia="Times New Roman"/>
          <w:i/>
          <w:sz w:val="24"/>
          <w:szCs w:val="24"/>
          <w:lang w:val="en-US"/>
        </w:rPr>
        <w:t xml:space="preserve"> </w:t>
      </w:r>
      <w:r w:rsidRPr="007136C2">
        <w:rPr>
          <w:rFonts w:eastAsia="Times New Roman"/>
          <w:i/>
          <w:sz w:val="24"/>
          <w:szCs w:val="24"/>
          <w:lang w:val="en-US"/>
        </w:rPr>
        <w:t>17</w:t>
      </w:r>
      <w:r w:rsidR="001941E2">
        <w:rPr>
          <w:rFonts w:eastAsia="Times New Roman"/>
          <w:i/>
          <w:sz w:val="24"/>
          <w:szCs w:val="24"/>
          <w:lang w:val="en-US"/>
        </w:rPr>
        <w:t xml:space="preserve"> </w:t>
      </w:r>
      <w:r w:rsidRPr="007136C2">
        <w:rPr>
          <w:rFonts w:eastAsia="Times New Roman"/>
          <w:i/>
          <w:sz w:val="24"/>
          <w:szCs w:val="24"/>
          <w:lang w:val="en-US"/>
        </w:rPr>
        <w:t>p.</w:t>
      </w:r>
    </w:p>
    <w:p w:rsidR="00D725BA" w:rsidRPr="007136C2" w:rsidRDefault="00333DC5" w:rsidP="00F43B07">
      <w:pPr>
        <w:pBdr>
          <w:top w:val="nil"/>
          <w:left w:val="nil"/>
          <w:bottom w:val="nil"/>
          <w:right w:val="nil"/>
          <w:between w:val="nil"/>
        </w:pBdr>
        <w:tabs>
          <w:tab w:val="left" w:pos="9638"/>
        </w:tabs>
        <w:rPr>
          <w:rFonts w:eastAsia="Times New Roman"/>
          <w:i/>
          <w:sz w:val="24"/>
          <w:szCs w:val="24"/>
          <w:lang w:val="en-US"/>
        </w:rPr>
      </w:pPr>
      <w:r w:rsidRPr="007136C2">
        <w:rPr>
          <w:rFonts w:eastAsia="Times New Roman"/>
          <w:i/>
          <w:sz w:val="24"/>
          <w:szCs w:val="24"/>
          <w:lang w:val="en-US"/>
        </w:rPr>
        <w:t>5.</w:t>
      </w:r>
      <w:r w:rsidR="001941E2">
        <w:rPr>
          <w:rFonts w:eastAsia="Times New Roman"/>
          <w:i/>
          <w:sz w:val="24"/>
          <w:szCs w:val="24"/>
          <w:lang w:val="en-US"/>
        </w:rPr>
        <w:t xml:space="preserve"> </w:t>
      </w:r>
      <w:r w:rsidRPr="007136C2">
        <w:rPr>
          <w:rFonts w:eastAsia="Times New Roman"/>
          <w:i/>
          <w:sz w:val="24"/>
          <w:szCs w:val="24"/>
          <w:lang w:val="en-US"/>
        </w:rPr>
        <w:t>Petrosyan</w:t>
      </w:r>
      <w:r w:rsidR="001941E2">
        <w:rPr>
          <w:rFonts w:eastAsia="Times New Roman"/>
          <w:i/>
          <w:sz w:val="24"/>
          <w:szCs w:val="24"/>
          <w:lang w:val="en-US"/>
        </w:rPr>
        <w:t xml:space="preserve"> </w:t>
      </w:r>
      <w:r w:rsidRPr="007136C2">
        <w:rPr>
          <w:rFonts w:eastAsia="Times New Roman"/>
          <w:i/>
          <w:sz w:val="24"/>
          <w:szCs w:val="24"/>
          <w:lang w:val="en-US"/>
        </w:rPr>
        <w:t>S.</w:t>
      </w:r>
      <w:r w:rsidR="001941E2">
        <w:rPr>
          <w:rFonts w:eastAsia="Times New Roman"/>
          <w:i/>
          <w:sz w:val="24"/>
          <w:szCs w:val="24"/>
          <w:lang w:val="en-US"/>
        </w:rPr>
        <w:t xml:space="preserve"> </w:t>
      </w:r>
      <w:r w:rsidRPr="007136C2">
        <w:rPr>
          <w:rFonts w:eastAsia="Times New Roman"/>
          <w:i/>
          <w:sz w:val="24"/>
          <w:szCs w:val="24"/>
          <w:lang w:val="en-US"/>
        </w:rPr>
        <w:t>A.</w:t>
      </w:r>
      <w:r w:rsidR="001941E2">
        <w:rPr>
          <w:rFonts w:eastAsia="Times New Roman"/>
          <w:i/>
          <w:sz w:val="24"/>
          <w:szCs w:val="24"/>
          <w:lang w:val="en-US"/>
        </w:rPr>
        <w:t xml:space="preserve"> </w:t>
      </w:r>
      <w:r w:rsidRPr="007136C2">
        <w:rPr>
          <w:rFonts w:eastAsia="Times New Roman"/>
          <w:i/>
          <w:sz w:val="24"/>
          <w:szCs w:val="24"/>
          <w:lang w:val="en-US"/>
        </w:rPr>
        <w:t>Schoolchildren</w:t>
      </w:r>
      <w:r w:rsidR="001941E2">
        <w:rPr>
          <w:rFonts w:eastAsia="Times New Roman"/>
          <w:i/>
          <w:sz w:val="24"/>
          <w:szCs w:val="24"/>
          <w:lang w:val="en-US"/>
        </w:rPr>
        <w:t xml:space="preserve"> </w:t>
      </w:r>
      <w:r w:rsidRPr="007136C2">
        <w:rPr>
          <w:rFonts w:eastAsia="Times New Roman"/>
          <w:i/>
          <w:sz w:val="24"/>
          <w:szCs w:val="24"/>
          <w:lang w:val="en-US"/>
        </w:rPr>
        <w:t>on</w:t>
      </w:r>
      <w:r w:rsidR="001941E2">
        <w:rPr>
          <w:rFonts w:eastAsia="Times New Roman"/>
          <w:i/>
          <w:sz w:val="24"/>
          <w:szCs w:val="24"/>
          <w:lang w:val="en-US"/>
        </w:rPr>
        <w:t xml:space="preserve"> </w:t>
      </w:r>
      <w:r w:rsidRPr="007136C2">
        <w:rPr>
          <w:rFonts w:eastAsia="Times New Roman"/>
          <w:i/>
          <w:sz w:val="24"/>
          <w:szCs w:val="24"/>
          <w:lang w:val="en-US"/>
        </w:rPr>
        <w:t>a</w:t>
      </w:r>
      <w:r w:rsidR="001941E2">
        <w:rPr>
          <w:rFonts w:eastAsia="Times New Roman"/>
          <w:i/>
          <w:sz w:val="24"/>
          <w:szCs w:val="24"/>
          <w:lang w:val="en-US"/>
        </w:rPr>
        <w:t xml:space="preserve"> </w:t>
      </w:r>
      <w:r w:rsidRPr="007136C2">
        <w:rPr>
          <w:rFonts w:eastAsia="Times New Roman"/>
          <w:i/>
          <w:sz w:val="24"/>
          <w:szCs w:val="24"/>
          <w:lang w:val="en-US"/>
        </w:rPr>
        <w:t>hike.</w:t>
      </w:r>
      <w:r w:rsidR="001941E2">
        <w:rPr>
          <w:rFonts w:eastAsia="Times New Roman"/>
          <w:i/>
          <w:sz w:val="24"/>
          <w:szCs w:val="24"/>
          <w:lang w:val="en-US"/>
        </w:rPr>
        <w:t xml:space="preserve"> </w:t>
      </w:r>
      <w:r w:rsidRPr="007136C2">
        <w:rPr>
          <w:rFonts w:eastAsia="Times New Roman"/>
          <w:i/>
          <w:sz w:val="24"/>
          <w:szCs w:val="24"/>
          <w:lang w:val="en-US"/>
        </w:rPr>
        <w:t>-</w:t>
      </w:r>
      <w:r w:rsidR="001941E2">
        <w:rPr>
          <w:rFonts w:eastAsia="Times New Roman"/>
          <w:i/>
          <w:sz w:val="24"/>
          <w:szCs w:val="24"/>
          <w:lang w:val="en-US"/>
        </w:rPr>
        <w:t xml:space="preserve"> </w:t>
      </w:r>
      <w:r w:rsidRPr="007136C2">
        <w:rPr>
          <w:rFonts w:eastAsia="Times New Roman"/>
          <w:i/>
          <w:sz w:val="24"/>
          <w:szCs w:val="24"/>
          <w:lang w:val="en-US"/>
        </w:rPr>
        <w:t>M.,</w:t>
      </w:r>
      <w:r w:rsidR="001941E2">
        <w:rPr>
          <w:rFonts w:eastAsia="Times New Roman"/>
          <w:i/>
          <w:sz w:val="24"/>
          <w:szCs w:val="24"/>
          <w:lang w:val="en-US"/>
        </w:rPr>
        <w:t xml:space="preserve"> </w:t>
      </w:r>
      <w:r w:rsidRPr="007136C2">
        <w:rPr>
          <w:rFonts w:eastAsia="Times New Roman"/>
          <w:i/>
          <w:sz w:val="24"/>
          <w:szCs w:val="24"/>
          <w:lang w:val="en-US"/>
        </w:rPr>
        <w:t>1991.</w:t>
      </w:r>
      <w:r w:rsidR="001941E2">
        <w:rPr>
          <w:rFonts w:eastAsia="Times New Roman"/>
          <w:i/>
          <w:sz w:val="24"/>
          <w:szCs w:val="24"/>
          <w:lang w:val="en-US"/>
        </w:rPr>
        <w:t xml:space="preserve"> </w:t>
      </w:r>
      <w:r w:rsidRPr="007136C2">
        <w:rPr>
          <w:rFonts w:eastAsia="Times New Roman"/>
          <w:i/>
          <w:sz w:val="24"/>
          <w:szCs w:val="24"/>
          <w:lang w:val="en-US"/>
        </w:rPr>
        <w:t>–</w:t>
      </w:r>
      <w:r w:rsidR="001941E2">
        <w:rPr>
          <w:rFonts w:eastAsia="Times New Roman"/>
          <w:i/>
          <w:sz w:val="24"/>
          <w:szCs w:val="24"/>
          <w:lang w:val="en-US"/>
        </w:rPr>
        <w:t xml:space="preserve"> </w:t>
      </w:r>
      <w:r w:rsidRPr="007136C2">
        <w:rPr>
          <w:rFonts w:eastAsia="Times New Roman"/>
          <w:i/>
          <w:sz w:val="24"/>
          <w:szCs w:val="24"/>
          <w:lang w:val="en-US"/>
        </w:rPr>
        <w:t>21</w:t>
      </w:r>
      <w:r w:rsidR="001941E2">
        <w:rPr>
          <w:rFonts w:eastAsia="Times New Roman"/>
          <w:i/>
          <w:sz w:val="24"/>
          <w:szCs w:val="24"/>
          <w:lang w:val="en-US"/>
        </w:rPr>
        <w:t xml:space="preserve"> </w:t>
      </w:r>
      <w:r w:rsidRPr="007136C2">
        <w:rPr>
          <w:rFonts w:eastAsia="Times New Roman"/>
          <w:i/>
          <w:sz w:val="24"/>
          <w:szCs w:val="24"/>
          <w:lang w:val="en-US"/>
        </w:rPr>
        <w:t>p.</w:t>
      </w:r>
    </w:p>
    <w:p w:rsidR="00D725BA" w:rsidRPr="007136C2" w:rsidRDefault="00333DC5" w:rsidP="00F43B07">
      <w:pPr>
        <w:pBdr>
          <w:top w:val="nil"/>
          <w:left w:val="nil"/>
          <w:bottom w:val="nil"/>
          <w:right w:val="nil"/>
          <w:between w:val="nil"/>
        </w:pBdr>
        <w:tabs>
          <w:tab w:val="left" w:pos="9638"/>
        </w:tabs>
        <w:rPr>
          <w:rFonts w:eastAsia="Times New Roman"/>
          <w:i/>
          <w:sz w:val="24"/>
          <w:szCs w:val="24"/>
          <w:highlight w:val="white"/>
          <w:lang w:val="en-US"/>
        </w:rPr>
      </w:pPr>
      <w:r w:rsidRPr="007136C2">
        <w:rPr>
          <w:rFonts w:eastAsia="Times New Roman"/>
          <w:i/>
          <w:sz w:val="24"/>
          <w:szCs w:val="24"/>
          <w:lang w:val="en-US"/>
        </w:rPr>
        <w:t>6.</w:t>
      </w:r>
      <w:r w:rsidR="001941E2">
        <w:rPr>
          <w:rFonts w:eastAsia="Times New Roman"/>
          <w:i/>
          <w:sz w:val="24"/>
          <w:szCs w:val="24"/>
          <w:lang w:val="en-US"/>
        </w:rPr>
        <w:t xml:space="preserve"> </w:t>
      </w:r>
      <w:r w:rsidRPr="007136C2">
        <w:rPr>
          <w:rFonts w:eastAsia="Times New Roman"/>
          <w:i/>
          <w:sz w:val="24"/>
          <w:szCs w:val="24"/>
          <w:lang w:val="en-US"/>
        </w:rPr>
        <w:t>Sushchenko</w:t>
      </w:r>
      <w:r w:rsidR="001941E2">
        <w:rPr>
          <w:rFonts w:eastAsia="Times New Roman"/>
          <w:i/>
          <w:sz w:val="24"/>
          <w:szCs w:val="24"/>
          <w:lang w:val="en-US"/>
        </w:rPr>
        <w:t xml:space="preserve"> </w:t>
      </w:r>
      <w:r w:rsidRPr="007136C2">
        <w:rPr>
          <w:rFonts w:eastAsia="Times New Roman"/>
          <w:i/>
          <w:sz w:val="24"/>
          <w:szCs w:val="24"/>
          <w:lang w:val="en-US"/>
        </w:rPr>
        <w:t>A.P.</w:t>
      </w:r>
      <w:r w:rsidR="001941E2">
        <w:rPr>
          <w:rFonts w:eastAsia="Times New Roman"/>
          <w:i/>
          <w:sz w:val="24"/>
          <w:szCs w:val="24"/>
          <w:lang w:val="en-US"/>
        </w:rPr>
        <w:t xml:space="preserve"> </w:t>
      </w:r>
      <w:r w:rsidRPr="007136C2">
        <w:rPr>
          <w:rFonts w:eastAsia="Times New Roman"/>
          <w:i/>
          <w:sz w:val="24"/>
          <w:szCs w:val="24"/>
          <w:lang w:val="en-US"/>
        </w:rPr>
        <w:t>Formation</w:t>
      </w:r>
      <w:r w:rsidR="001941E2">
        <w:rPr>
          <w:rFonts w:eastAsia="Times New Roman"/>
          <w:i/>
          <w:sz w:val="24"/>
          <w:szCs w:val="24"/>
          <w:lang w:val="en-US"/>
        </w:rPr>
        <w:t xml:space="preserve"> </w:t>
      </w:r>
      <w:r w:rsidRPr="007136C2">
        <w:rPr>
          <w:rFonts w:eastAsia="Times New Roman"/>
          <w:i/>
          <w:sz w:val="24"/>
          <w:szCs w:val="24"/>
          <w:lang w:val="en-US"/>
        </w:rPr>
        <w:t>of</w:t>
      </w:r>
      <w:r w:rsidR="001941E2">
        <w:rPr>
          <w:rFonts w:eastAsia="Times New Roman"/>
          <w:i/>
          <w:sz w:val="24"/>
          <w:szCs w:val="24"/>
          <w:lang w:val="en-US"/>
        </w:rPr>
        <w:t xml:space="preserve"> </w:t>
      </w:r>
      <w:r w:rsidRPr="007136C2">
        <w:rPr>
          <w:rFonts w:eastAsia="Times New Roman"/>
          <w:i/>
          <w:sz w:val="24"/>
          <w:szCs w:val="24"/>
          <w:lang w:val="en-US"/>
        </w:rPr>
        <w:t>a</w:t>
      </w:r>
      <w:r w:rsidR="001941E2">
        <w:rPr>
          <w:rFonts w:eastAsia="Times New Roman"/>
          <w:i/>
          <w:sz w:val="24"/>
          <w:szCs w:val="24"/>
          <w:lang w:val="en-US"/>
        </w:rPr>
        <w:t xml:space="preserve"> </w:t>
      </w:r>
      <w:r w:rsidRPr="007136C2">
        <w:rPr>
          <w:rFonts w:eastAsia="Times New Roman"/>
          <w:i/>
          <w:sz w:val="24"/>
          <w:szCs w:val="24"/>
          <w:lang w:val="en-US"/>
        </w:rPr>
        <w:t>healthy</w:t>
      </w:r>
      <w:r w:rsidR="001941E2">
        <w:rPr>
          <w:rFonts w:eastAsia="Times New Roman"/>
          <w:i/>
          <w:sz w:val="24"/>
          <w:szCs w:val="24"/>
          <w:lang w:val="en-US"/>
        </w:rPr>
        <w:t xml:space="preserve"> </w:t>
      </w:r>
      <w:r w:rsidRPr="007136C2">
        <w:rPr>
          <w:rFonts w:eastAsia="Times New Roman"/>
          <w:i/>
          <w:sz w:val="24"/>
          <w:szCs w:val="24"/>
          <w:lang w:val="en-US"/>
        </w:rPr>
        <w:t>lifestyle</w:t>
      </w:r>
      <w:r w:rsidR="001941E2">
        <w:rPr>
          <w:rFonts w:eastAsia="Times New Roman"/>
          <w:i/>
          <w:sz w:val="24"/>
          <w:szCs w:val="24"/>
          <w:lang w:val="en-US"/>
        </w:rPr>
        <w:t xml:space="preserve"> </w:t>
      </w:r>
      <w:r w:rsidRPr="007136C2">
        <w:rPr>
          <w:rFonts w:eastAsia="Times New Roman"/>
          <w:i/>
          <w:sz w:val="24"/>
          <w:szCs w:val="24"/>
          <w:lang w:val="en-US"/>
        </w:rPr>
        <w:t>for</w:t>
      </w:r>
      <w:r w:rsidR="001941E2">
        <w:rPr>
          <w:rFonts w:eastAsia="Times New Roman"/>
          <w:i/>
          <w:sz w:val="24"/>
          <w:szCs w:val="24"/>
          <w:lang w:val="en-US"/>
        </w:rPr>
        <w:t xml:space="preserve"> </w:t>
      </w:r>
      <w:r w:rsidRPr="007136C2">
        <w:rPr>
          <w:rFonts w:eastAsia="Times New Roman"/>
          <w:i/>
          <w:sz w:val="24"/>
          <w:szCs w:val="24"/>
          <w:lang w:val="en-US"/>
        </w:rPr>
        <w:t>students</w:t>
      </w:r>
      <w:r w:rsidR="001941E2">
        <w:rPr>
          <w:rFonts w:eastAsia="Times New Roman"/>
          <w:i/>
          <w:sz w:val="24"/>
          <w:szCs w:val="24"/>
          <w:lang w:val="en-US"/>
        </w:rPr>
        <w:t xml:space="preserve"> </w:t>
      </w:r>
      <w:r w:rsidRPr="007136C2">
        <w:rPr>
          <w:rFonts w:eastAsia="Times New Roman"/>
          <w:i/>
          <w:sz w:val="24"/>
          <w:szCs w:val="24"/>
          <w:lang w:val="en-US"/>
        </w:rPr>
        <w:t>with</w:t>
      </w:r>
      <w:r w:rsidR="001941E2">
        <w:rPr>
          <w:rFonts w:eastAsia="Times New Roman"/>
          <w:i/>
          <w:sz w:val="24"/>
          <w:szCs w:val="24"/>
          <w:lang w:val="en-US"/>
        </w:rPr>
        <w:t xml:space="preserve"> </w:t>
      </w:r>
      <w:r w:rsidRPr="007136C2">
        <w:rPr>
          <w:rFonts w:eastAsia="Times New Roman"/>
          <w:i/>
          <w:sz w:val="24"/>
          <w:szCs w:val="24"/>
          <w:lang w:val="en-US"/>
        </w:rPr>
        <w:t>the</w:t>
      </w:r>
      <w:r w:rsidR="001941E2">
        <w:rPr>
          <w:rFonts w:eastAsia="Times New Roman"/>
          <w:i/>
          <w:sz w:val="24"/>
          <w:szCs w:val="24"/>
          <w:lang w:val="en-US"/>
        </w:rPr>
        <w:t xml:space="preserve"> </w:t>
      </w:r>
      <w:r w:rsidRPr="007136C2">
        <w:rPr>
          <w:rFonts w:eastAsia="Times New Roman"/>
          <w:i/>
          <w:sz w:val="24"/>
          <w:szCs w:val="24"/>
          <w:lang w:val="en-US"/>
        </w:rPr>
        <w:t>help</w:t>
      </w:r>
      <w:r w:rsidR="001941E2">
        <w:rPr>
          <w:rFonts w:eastAsia="Times New Roman"/>
          <w:i/>
          <w:sz w:val="24"/>
          <w:szCs w:val="24"/>
          <w:lang w:val="en-US"/>
        </w:rPr>
        <w:t xml:space="preserve"> </w:t>
      </w:r>
      <w:r w:rsidRPr="007136C2">
        <w:rPr>
          <w:rFonts w:eastAsia="Times New Roman"/>
          <w:i/>
          <w:sz w:val="24"/>
          <w:szCs w:val="24"/>
          <w:lang w:val="en-US"/>
        </w:rPr>
        <w:t>of</w:t>
      </w:r>
      <w:r w:rsidR="001941E2">
        <w:rPr>
          <w:rFonts w:eastAsia="Times New Roman"/>
          <w:i/>
          <w:sz w:val="24"/>
          <w:szCs w:val="24"/>
          <w:lang w:val="en-US"/>
        </w:rPr>
        <w:t xml:space="preserve"> </w:t>
      </w:r>
      <w:r w:rsidRPr="007136C2">
        <w:rPr>
          <w:rFonts w:eastAsia="Times New Roman"/>
          <w:i/>
          <w:sz w:val="24"/>
          <w:szCs w:val="24"/>
          <w:lang w:val="en-US"/>
        </w:rPr>
        <w:t>active</w:t>
      </w:r>
      <w:r w:rsidR="001941E2">
        <w:rPr>
          <w:rFonts w:eastAsia="Times New Roman"/>
          <w:i/>
          <w:sz w:val="24"/>
          <w:szCs w:val="24"/>
          <w:lang w:val="en-US"/>
        </w:rPr>
        <w:t xml:space="preserve"> </w:t>
      </w:r>
      <w:r w:rsidRPr="007136C2">
        <w:rPr>
          <w:rFonts w:eastAsia="Times New Roman"/>
          <w:i/>
          <w:sz w:val="24"/>
          <w:szCs w:val="24"/>
          <w:lang w:val="en-US"/>
        </w:rPr>
        <w:t>tourism</w:t>
      </w:r>
      <w:r w:rsidR="001941E2">
        <w:rPr>
          <w:rFonts w:eastAsia="Times New Roman"/>
          <w:i/>
          <w:sz w:val="24"/>
          <w:szCs w:val="24"/>
          <w:lang w:val="en-US"/>
        </w:rPr>
        <w:t xml:space="preserve"> </w:t>
      </w:r>
      <w:r w:rsidRPr="007136C2">
        <w:rPr>
          <w:rFonts w:eastAsia="Times New Roman"/>
          <w:i/>
          <w:sz w:val="24"/>
          <w:szCs w:val="24"/>
          <w:lang w:val="en-US"/>
        </w:rPr>
        <w:t>//</w:t>
      </w:r>
      <w:r w:rsidR="001941E2">
        <w:rPr>
          <w:rFonts w:eastAsia="Times New Roman"/>
          <w:i/>
          <w:sz w:val="24"/>
          <w:szCs w:val="24"/>
          <w:lang w:val="en-US"/>
        </w:rPr>
        <w:t xml:space="preserve"> </w:t>
      </w:r>
      <w:r w:rsidRPr="007136C2">
        <w:rPr>
          <w:rFonts w:eastAsia="Times New Roman"/>
          <w:i/>
          <w:sz w:val="24"/>
          <w:szCs w:val="24"/>
          <w:lang w:val="en-US"/>
        </w:rPr>
        <w:t>Current</w:t>
      </w:r>
      <w:r w:rsidR="001941E2">
        <w:rPr>
          <w:rFonts w:eastAsia="Times New Roman"/>
          <w:i/>
          <w:sz w:val="24"/>
          <w:szCs w:val="24"/>
          <w:lang w:val="en-US"/>
        </w:rPr>
        <w:t xml:space="preserve"> </w:t>
      </w:r>
      <w:r w:rsidRPr="007136C2">
        <w:rPr>
          <w:rFonts w:eastAsia="Times New Roman"/>
          <w:i/>
          <w:sz w:val="24"/>
          <w:szCs w:val="24"/>
          <w:lang w:val="en-US"/>
        </w:rPr>
        <w:t>research.</w:t>
      </w:r>
      <w:r w:rsidR="001941E2">
        <w:rPr>
          <w:rFonts w:eastAsia="Times New Roman"/>
          <w:i/>
          <w:sz w:val="24"/>
          <w:szCs w:val="24"/>
          <w:lang w:val="en-US"/>
        </w:rPr>
        <w:t xml:space="preserve"> </w:t>
      </w:r>
      <w:r w:rsidRPr="007136C2">
        <w:rPr>
          <w:rFonts w:eastAsia="Times New Roman"/>
          <w:i/>
          <w:sz w:val="24"/>
          <w:szCs w:val="24"/>
          <w:lang w:val="en-US"/>
        </w:rPr>
        <w:t>-</w:t>
      </w:r>
      <w:r w:rsidR="001941E2">
        <w:rPr>
          <w:rFonts w:eastAsia="Times New Roman"/>
          <w:i/>
          <w:sz w:val="24"/>
          <w:szCs w:val="24"/>
          <w:lang w:val="en-US"/>
        </w:rPr>
        <w:t xml:space="preserve"> </w:t>
      </w:r>
      <w:r w:rsidRPr="007136C2">
        <w:rPr>
          <w:rFonts w:eastAsia="Times New Roman"/>
          <w:i/>
          <w:sz w:val="24"/>
          <w:szCs w:val="24"/>
          <w:lang w:val="en-US"/>
        </w:rPr>
        <w:t>2022.-</w:t>
      </w:r>
      <w:r w:rsidR="001941E2">
        <w:rPr>
          <w:rFonts w:eastAsia="Times New Roman"/>
          <w:i/>
          <w:sz w:val="24"/>
          <w:szCs w:val="24"/>
          <w:lang w:val="en-US"/>
        </w:rPr>
        <w:t xml:space="preserve"> </w:t>
      </w:r>
      <w:r w:rsidRPr="007136C2">
        <w:rPr>
          <w:rFonts w:eastAsia="Times New Roman"/>
          <w:i/>
          <w:sz w:val="24"/>
          <w:szCs w:val="24"/>
          <w:lang w:val="en-US"/>
        </w:rPr>
        <w:t>No.</w:t>
      </w:r>
      <w:r w:rsidR="001941E2">
        <w:rPr>
          <w:rFonts w:eastAsia="Times New Roman"/>
          <w:i/>
          <w:sz w:val="24"/>
          <w:szCs w:val="24"/>
          <w:lang w:val="en-US"/>
        </w:rPr>
        <w:t xml:space="preserve"> </w:t>
      </w:r>
      <w:r w:rsidRPr="007136C2">
        <w:rPr>
          <w:rFonts w:eastAsia="Times New Roman"/>
          <w:i/>
          <w:sz w:val="24"/>
          <w:szCs w:val="24"/>
          <w:lang w:val="en-US"/>
        </w:rPr>
        <w:t>42.</w:t>
      </w:r>
      <w:r w:rsidR="001941E2">
        <w:rPr>
          <w:rFonts w:eastAsia="Times New Roman"/>
          <w:i/>
          <w:sz w:val="24"/>
          <w:szCs w:val="24"/>
          <w:lang w:val="en-US"/>
        </w:rPr>
        <w:t xml:space="preserve"> </w:t>
      </w:r>
      <w:r w:rsidRPr="007136C2">
        <w:rPr>
          <w:rFonts w:eastAsia="Times New Roman"/>
          <w:i/>
          <w:sz w:val="24"/>
          <w:szCs w:val="24"/>
          <w:lang w:val="en-US"/>
        </w:rPr>
        <w:t>[Electronic</w:t>
      </w:r>
      <w:r w:rsidR="001941E2">
        <w:rPr>
          <w:rFonts w:eastAsia="Times New Roman"/>
          <w:i/>
          <w:sz w:val="24"/>
          <w:szCs w:val="24"/>
          <w:lang w:val="en-US"/>
        </w:rPr>
        <w:t xml:space="preserve"> </w:t>
      </w:r>
      <w:r w:rsidRPr="007136C2">
        <w:rPr>
          <w:rFonts w:eastAsia="Times New Roman"/>
          <w:i/>
          <w:sz w:val="24"/>
          <w:szCs w:val="24"/>
          <w:lang w:val="en-US"/>
        </w:rPr>
        <w:t>resource]</w:t>
      </w:r>
      <w:r w:rsidR="001941E2">
        <w:rPr>
          <w:rFonts w:eastAsia="Times New Roman"/>
          <w:i/>
          <w:sz w:val="24"/>
          <w:szCs w:val="24"/>
          <w:lang w:val="en-US"/>
        </w:rPr>
        <w:t xml:space="preserve"> </w:t>
      </w:r>
      <w:r w:rsidRPr="007136C2">
        <w:rPr>
          <w:rFonts w:eastAsia="Times New Roman"/>
          <w:i/>
          <w:sz w:val="24"/>
          <w:szCs w:val="24"/>
          <w:lang w:val="en-US"/>
        </w:rPr>
        <w:t>Access</w:t>
      </w:r>
      <w:r w:rsidR="001941E2">
        <w:rPr>
          <w:rFonts w:eastAsia="Times New Roman"/>
          <w:i/>
          <w:sz w:val="24"/>
          <w:szCs w:val="24"/>
          <w:lang w:val="en-US"/>
        </w:rPr>
        <w:t xml:space="preserve"> </w:t>
      </w:r>
      <w:r w:rsidRPr="007136C2">
        <w:rPr>
          <w:rFonts w:eastAsia="Times New Roman"/>
          <w:i/>
          <w:sz w:val="24"/>
          <w:szCs w:val="24"/>
          <w:lang w:val="en-US"/>
        </w:rPr>
        <w:t>mode</w:t>
      </w:r>
      <w:r w:rsidR="001941E2">
        <w:rPr>
          <w:rFonts w:eastAsia="Times New Roman"/>
          <w:i/>
          <w:sz w:val="24"/>
          <w:szCs w:val="24"/>
          <w:lang w:val="en-US"/>
        </w:rPr>
        <w:t xml:space="preserve"> </w:t>
      </w:r>
      <w:r w:rsidRPr="007136C2">
        <w:rPr>
          <w:rFonts w:eastAsia="Times New Roman"/>
          <w:i/>
          <w:sz w:val="24"/>
          <w:szCs w:val="24"/>
          <w:lang w:val="en-US"/>
        </w:rPr>
        <w:t>//</w:t>
      </w:r>
      <w:r w:rsidR="001941E2">
        <w:rPr>
          <w:rFonts w:eastAsia="Times New Roman"/>
          <w:i/>
          <w:sz w:val="24"/>
          <w:szCs w:val="24"/>
          <w:lang w:val="en-US"/>
        </w:rPr>
        <w:t xml:space="preserve"> </w:t>
      </w:r>
      <w:r w:rsidRPr="007136C2">
        <w:rPr>
          <w:rFonts w:eastAsia="Times New Roman"/>
          <w:i/>
          <w:sz w:val="24"/>
          <w:szCs w:val="24"/>
          <w:lang w:val="en-US"/>
        </w:rPr>
        <w:t>https://apni.ru/article/4804-formirovanie-zdorovogo-obraza-zhizni-uchashch</w:t>
      </w:r>
    </w:p>
    <w:p w:rsidR="00D725BA" w:rsidRPr="007136C2" w:rsidRDefault="00D725BA" w:rsidP="00F43B07">
      <w:pPr>
        <w:tabs>
          <w:tab w:val="left" w:pos="9638"/>
        </w:tabs>
        <w:rPr>
          <w:lang w:val="en-US"/>
        </w:rPr>
      </w:pPr>
    </w:p>
    <w:p w:rsidR="00D725BA" w:rsidRPr="007136C2" w:rsidRDefault="00D725BA" w:rsidP="00F43B07">
      <w:pPr>
        <w:tabs>
          <w:tab w:val="left" w:pos="9638"/>
        </w:tabs>
        <w:rPr>
          <w:lang w:val="en-US"/>
        </w:rPr>
      </w:pPr>
    </w:p>
    <w:p w:rsidR="00D725BA" w:rsidRPr="007136C2" w:rsidRDefault="00D725BA" w:rsidP="00F43B07">
      <w:pPr>
        <w:tabs>
          <w:tab w:val="left" w:pos="9638"/>
        </w:tabs>
        <w:rPr>
          <w:lang w:val="en-US"/>
        </w:rPr>
      </w:pPr>
    </w:p>
    <w:p w:rsidR="00D725BA" w:rsidRPr="007136C2" w:rsidRDefault="00333DC5" w:rsidP="00F43B07">
      <w:pPr>
        <w:tabs>
          <w:tab w:val="left" w:pos="9638"/>
        </w:tabs>
        <w:ind w:firstLine="0"/>
      </w:pPr>
      <w:bookmarkStart w:id="11" w:name="_Hlk150620674"/>
      <w:r w:rsidRPr="007136C2">
        <w:t>УДК:</w:t>
      </w:r>
      <w:r w:rsidR="001941E2">
        <w:t xml:space="preserve"> </w:t>
      </w:r>
      <w:r w:rsidRPr="007136C2">
        <w:t>796.51</w:t>
      </w:r>
    </w:p>
    <w:p w:rsidR="00D725BA" w:rsidRPr="007136C2" w:rsidRDefault="00D725BA" w:rsidP="00F43B07">
      <w:pPr>
        <w:tabs>
          <w:tab w:val="left" w:pos="9638"/>
        </w:tabs>
      </w:pPr>
    </w:p>
    <w:p w:rsidR="00D725BA" w:rsidRDefault="00333DC5" w:rsidP="00F43B07">
      <w:pPr>
        <w:tabs>
          <w:tab w:val="left" w:pos="9638"/>
        </w:tabs>
        <w:ind w:firstLine="0"/>
        <w:jc w:val="center"/>
        <w:rPr>
          <w:b/>
        </w:rPr>
      </w:pPr>
      <w:r w:rsidRPr="007136C2">
        <w:rPr>
          <w:b/>
        </w:rPr>
        <w:t>ВЛИЯНИЕ</w:t>
      </w:r>
      <w:r w:rsidR="001941E2">
        <w:rPr>
          <w:b/>
        </w:rPr>
        <w:t xml:space="preserve"> </w:t>
      </w:r>
      <w:r w:rsidRPr="007136C2">
        <w:rPr>
          <w:b/>
        </w:rPr>
        <w:t>ФИТНЕС-ЗАНЯТИЙ</w:t>
      </w:r>
      <w:r w:rsidR="001941E2">
        <w:rPr>
          <w:b/>
        </w:rPr>
        <w:t xml:space="preserve"> </w:t>
      </w:r>
      <w:r w:rsidRPr="007136C2">
        <w:rPr>
          <w:b/>
        </w:rPr>
        <w:t>STRETCHING</w:t>
      </w:r>
      <w:r w:rsidR="001941E2">
        <w:rPr>
          <w:b/>
        </w:rPr>
        <w:t xml:space="preserve"> </w:t>
      </w:r>
      <w:r w:rsidRPr="007136C2">
        <w:rPr>
          <w:b/>
        </w:rPr>
        <w:t>НА</w:t>
      </w:r>
      <w:r w:rsidR="001941E2">
        <w:rPr>
          <w:b/>
        </w:rPr>
        <w:t xml:space="preserve"> </w:t>
      </w:r>
      <w:r w:rsidRPr="007136C2">
        <w:rPr>
          <w:b/>
        </w:rPr>
        <w:t>РАЗВИТИЕ</w:t>
      </w:r>
      <w:r w:rsidR="001941E2">
        <w:rPr>
          <w:b/>
        </w:rPr>
        <w:t xml:space="preserve"> </w:t>
      </w:r>
      <w:r w:rsidRPr="007136C2">
        <w:rPr>
          <w:b/>
        </w:rPr>
        <w:t>ГИБКОСТИ</w:t>
      </w:r>
      <w:r w:rsidR="001941E2">
        <w:rPr>
          <w:b/>
        </w:rPr>
        <w:t xml:space="preserve"> </w:t>
      </w:r>
      <w:r w:rsidRPr="007136C2">
        <w:rPr>
          <w:b/>
        </w:rPr>
        <w:t>СТУДЕНТОВ</w:t>
      </w:r>
      <w:r w:rsidR="001941E2">
        <w:t xml:space="preserve"> </w:t>
      </w:r>
      <w:r w:rsidRPr="007136C2">
        <w:rPr>
          <w:b/>
        </w:rPr>
        <w:t>В</w:t>
      </w:r>
      <w:r w:rsidR="001941E2">
        <w:rPr>
          <w:b/>
        </w:rPr>
        <w:t xml:space="preserve"> </w:t>
      </w:r>
      <w:r w:rsidRPr="007136C2">
        <w:rPr>
          <w:b/>
        </w:rPr>
        <w:t>УСЛОВИЯХ</w:t>
      </w:r>
      <w:r w:rsidR="001941E2">
        <w:rPr>
          <w:b/>
        </w:rPr>
        <w:t xml:space="preserve"> </w:t>
      </w:r>
      <w:r w:rsidRPr="007136C2">
        <w:rPr>
          <w:b/>
        </w:rPr>
        <w:t>УЧЕБНО-ТРЕНИРОВОЧНЫХ</w:t>
      </w:r>
      <w:r w:rsidR="001941E2">
        <w:rPr>
          <w:b/>
        </w:rPr>
        <w:t xml:space="preserve"> </w:t>
      </w:r>
      <w:r w:rsidRPr="007136C2">
        <w:rPr>
          <w:b/>
        </w:rPr>
        <w:t>ПОЛЕВЫХ</w:t>
      </w:r>
      <w:r w:rsidR="001941E2">
        <w:rPr>
          <w:b/>
        </w:rPr>
        <w:t xml:space="preserve"> </w:t>
      </w:r>
      <w:r w:rsidRPr="007136C2">
        <w:rPr>
          <w:b/>
        </w:rPr>
        <w:t>ТУРИСТСКИХ</w:t>
      </w:r>
      <w:r w:rsidR="001941E2">
        <w:rPr>
          <w:b/>
        </w:rPr>
        <w:t xml:space="preserve"> </w:t>
      </w:r>
      <w:r w:rsidRPr="007136C2">
        <w:rPr>
          <w:b/>
        </w:rPr>
        <w:t>СБОРОВ</w:t>
      </w:r>
    </w:p>
    <w:p w:rsidR="000B21FB" w:rsidRPr="007136C2" w:rsidRDefault="000B21FB" w:rsidP="00F43B07">
      <w:pPr>
        <w:tabs>
          <w:tab w:val="left" w:pos="9638"/>
        </w:tabs>
        <w:ind w:firstLine="0"/>
        <w:jc w:val="center"/>
        <w:rPr>
          <w:b/>
        </w:rPr>
      </w:pPr>
    </w:p>
    <w:p w:rsidR="00D725BA" w:rsidRDefault="000B21FB" w:rsidP="00F43B07">
      <w:pPr>
        <w:tabs>
          <w:tab w:val="left" w:pos="9638"/>
        </w:tabs>
        <w:ind w:firstLine="0"/>
        <w:jc w:val="center"/>
      </w:pPr>
      <w:r>
        <w:t>Лемегова</w:t>
      </w:r>
      <w:r w:rsidR="001941E2">
        <w:t xml:space="preserve"> </w:t>
      </w:r>
      <w:r>
        <w:t>Т.</w:t>
      </w:r>
      <w:r w:rsidR="00333DC5" w:rsidRPr="007136C2">
        <w:t>А.</w:t>
      </w:r>
    </w:p>
    <w:p w:rsidR="000B21FB" w:rsidRPr="007136C2" w:rsidRDefault="000B21FB" w:rsidP="00F43B07">
      <w:pPr>
        <w:tabs>
          <w:tab w:val="left" w:pos="9638"/>
        </w:tabs>
        <w:jc w:val="center"/>
      </w:pPr>
    </w:p>
    <w:p w:rsidR="00D725BA" w:rsidRPr="007136C2" w:rsidRDefault="00333DC5" w:rsidP="00F43B07">
      <w:pPr>
        <w:tabs>
          <w:tab w:val="left" w:pos="9638"/>
        </w:tabs>
        <w:rPr>
          <w:bCs/>
          <w:i/>
          <w:iCs/>
          <w:sz w:val="24"/>
          <w:szCs w:val="24"/>
        </w:rPr>
      </w:pPr>
      <w:r w:rsidRPr="007136C2">
        <w:rPr>
          <w:b/>
          <w:i/>
          <w:iCs/>
          <w:sz w:val="24"/>
          <w:szCs w:val="24"/>
        </w:rPr>
        <w:t>Аннотация.</w:t>
      </w:r>
      <w:r w:rsidR="001941E2">
        <w:rPr>
          <w:b/>
          <w:i/>
          <w:iCs/>
          <w:sz w:val="24"/>
          <w:szCs w:val="24"/>
        </w:rPr>
        <w:t xml:space="preserve">  </w:t>
      </w:r>
      <w:r w:rsidRPr="007136C2">
        <w:rPr>
          <w:bCs/>
          <w:i/>
          <w:iCs/>
          <w:sz w:val="24"/>
          <w:szCs w:val="24"/>
        </w:rPr>
        <w:t>В</w:t>
      </w:r>
      <w:r w:rsidR="001941E2">
        <w:rPr>
          <w:bCs/>
          <w:i/>
          <w:iCs/>
          <w:sz w:val="24"/>
          <w:szCs w:val="24"/>
        </w:rPr>
        <w:t xml:space="preserve"> </w:t>
      </w:r>
      <w:r w:rsidRPr="007136C2">
        <w:rPr>
          <w:bCs/>
          <w:i/>
          <w:iCs/>
          <w:sz w:val="24"/>
          <w:szCs w:val="24"/>
        </w:rPr>
        <w:t>статье</w:t>
      </w:r>
      <w:r w:rsidR="001941E2">
        <w:rPr>
          <w:bCs/>
          <w:i/>
          <w:iCs/>
          <w:sz w:val="24"/>
          <w:szCs w:val="24"/>
        </w:rPr>
        <w:t xml:space="preserve"> </w:t>
      </w:r>
      <w:r w:rsidRPr="007136C2">
        <w:rPr>
          <w:bCs/>
          <w:i/>
          <w:iCs/>
          <w:sz w:val="24"/>
          <w:szCs w:val="24"/>
        </w:rPr>
        <w:t>рассмотрено</w:t>
      </w:r>
      <w:r w:rsidR="001941E2">
        <w:rPr>
          <w:bCs/>
          <w:i/>
          <w:iCs/>
          <w:sz w:val="24"/>
          <w:szCs w:val="24"/>
        </w:rPr>
        <w:t xml:space="preserve"> </w:t>
      </w:r>
      <w:r w:rsidRPr="007136C2">
        <w:rPr>
          <w:bCs/>
          <w:i/>
          <w:iCs/>
          <w:sz w:val="24"/>
          <w:szCs w:val="24"/>
        </w:rPr>
        <w:t>влияние</w:t>
      </w:r>
      <w:r w:rsidR="001941E2">
        <w:rPr>
          <w:bCs/>
          <w:i/>
          <w:iCs/>
          <w:sz w:val="24"/>
          <w:szCs w:val="24"/>
        </w:rPr>
        <w:t xml:space="preserve"> </w:t>
      </w:r>
      <w:r w:rsidRPr="007136C2">
        <w:rPr>
          <w:bCs/>
          <w:i/>
          <w:iCs/>
          <w:sz w:val="24"/>
          <w:szCs w:val="24"/>
        </w:rPr>
        <w:t>дополнительных</w:t>
      </w:r>
      <w:r w:rsidR="001941E2">
        <w:rPr>
          <w:bCs/>
          <w:i/>
          <w:iCs/>
          <w:sz w:val="24"/>
          <w:szCs w:val="24"/>
        </w:rPr>
        <w:t xml:space="preserve"> </w:t>
      </w:r>
      <w:r w:rsidRPr="007136C2">
        <w:rPr>
          <w:bCs/>
          <w:i/>
          <w:iCs/>
          <w:sz w:val="24"/>
          <w:szCs w:val="24"/>
        </w:rPr>
        <w:t>фитнес-занятий</w:t>
      </w:r>
      <w:r w:rsidR="001941E2">
        <w:rPr>
          <w:bCs/>
          <w:i/>
          <w:iCs/>
          <w:sz w:val="24"/>
          <w:szCs w:val="24"/>
        </w:rPr>
        <w:t xml:space="preserve"> </w:t>
      </w:r>
      <w:r w:rsidRPr="007136C2">
        <w:rPr>
          <w:bCs/>
          <w:i/>
          <w:iCs/>
          <w:sz w:val="24"/>
          <w:szCs w:val="24"/>
          <w:lang w:val="en-US"/>
        </w:rPr>
        <w:t>stretching</w:t>
      </w:r>
      <w:r w:rsidR="001941E2">
        <w:rPr>
          <w:bCs/>
          <w:i/>
          <w:iCs/>
          <w:sz w:val="24"/>
          <w:szCs w:val="24"/>
        </w:rPr>
        <w:t xml:space="preserve"> </w:t>
      </w:r>
      <w:r w:rsidRPr="007136C2">
        <w:rPr>
          <w:bCs/>
          <w:i/>
          <w:iCs/>
          <w:sz w:val="24"/>
          <w:szCs w:val="24"/>
        </w:rPr>
        <w:t>на</w:t>
      </w:r>
      <w:r w:rsidR="001941E2">
        <w:rPr>
          <w:bCs/>
          <w:i/>
          <w:iCs/>
          <w:sz w:val="24"/>
          <w:szCs w:val="24"/>
        </w:rPr>
        <w:t xml:space="preserve"> </w:t>
      </w:r>
      <w:r w:rsidRPr="007136C2">
        <w:rPr>
          <w:bCs/>
          <w:i/>
          <w:iCs/>
          <w:sz w:val="24"/>
          <w:szCs w:val="24"/>
        </w:rPr>
        <w:t>показатели</w:t>
      </w:r>
      <w:r w:rsidR="001941E2">
        <w:rPr>
          <w:bCs/>
          <w:i/>
          <w:iCs/>
          <w:sz w:val="24"/>
          <w:szCs w:val="24"/>
        </w:rPr>
        <w:t xml:space="preserve"> </w:t>
      </w:r>
      <w:r w:rsidRPr="007136C2">
        <w:rPr>
          <w:bCs/>
          <w:i/>
          <w:iCs/>
          <w:sz w:val="24"/>
          <w:szCs w:val="24"/>
        </w:rPr>
        <w:t>мобильности</w:t>
      </w:r>
      <w:r w:rsidR="001941E2">
        <w:rPr>
          <w:bCs/>
          <w:i/>
          <w:iCs/>
          <w:sz w:val="24"/>
          <w:szCs w:val="24"/>
        </w:rPr>
        <w:t xml:space="preserve"> </w:t>
      </w:r>
      <w:r w:rsidRPr="007136C2">
        <w:rPr>
          <w:bCs/>
          <w:i/>
          <w:iCs/>
          <w:sz w:val="24"/>
          <w:szCs w:val="24"/>
        </w:rPr>
        <w:t>плечевых</w:t>
      </w:r>
      <w:r w:rsidR="001941E2">
        <w:rPr>
          <w:bCs/>
          <w:i/>
          <w:iCs/>
          <w:sz w:val="24"/>
          <w:szCs w:val="24"/>
        </w:rPr>
        <w:t xml:space="preserve"> </w:t>
      </w:r>
      <w:r w:rsidRPr="007136C2">
        <w:rPr>
          <w:bCs/>
          <w:i/>
          <w:iCs/>
          <w:sz w:val="24"/>
          <w:szCs w:val="24"/>
        </w:rPr>
        <w:t>суставов</w:t>
      </w:r>
      <w:r w:rsidR="001941E2">
        <w:rPr>
          <w:bCs/>
          <w:i/>
          <w:iCs/>
          <w:sz w:val="24"/>
          <w:szCs w:val="24"/>
        </w:rPr>
        <w:t xml:space="preserve"> </w:t>
      </w:r>
      <w:r w:rsidRPr="007136C2">
        <w:rPr>
          <w:bCs/>
          <w:i/>
          <w:iCs/>
          <w:sz w:val="24"/>
          <w:szCs w:val="24"/>
        </w:rPr>
        <w:t>и</w:t>
      </w:r>
      <w:r w:rsidR="001941E2">
        <w:rPr>
          <w:bCs/>
          <w:i/>
          <w:iCs/>
          <w:sz w:val="24"/>
          <w:szCs w:val="24"/>
        </w:rPr>
        <w:t xml:space="preserve"> </w:t>
      </w:r>
      <w:r w:rsidRPr="007136C2">
        <w:rPr>
          <w:bCs/>
          <w:i/>
          <w:iCs/>
          <w:sz w:val="24"/>
          <w:szCs w:val="24"/>
        </w:rPr>
        <w:t>растяжимости</w:t>
      </w:r>
      <w:r w:rsidR="001941E2">
        <w:rPr>
          <w:bCs/>
          <w:i/>
          <w:iCs/>
          <w:sz w:val="24"/>
          <w:szCs w:val="24"/>
        </w:rPr>
        <w:t xml:space="preserve"> </w:t>
      </w:r>
      <w:r w:rsidRPr="007136C2">
        <w:rPr>
          <w:bCs/>
          <w:i/>
          <w:iCs/>
          <w:sz w:val="24"/>
          <w:szCs w:val="24"/>
        </w:rPr>
        <w:t>грудного</w:t>
      </w:r>
      <w:r w:rsidR="001941E2">
        <w:rPr>
          <w:bCs/>
          <w:i/>
          <w:iCs/>
          <w:sz w:val="24"/>
          <w:szCs w:val="24"/>
        </w:rPr>
        <w:t xml:space="preserve"> </w:t>
      </w:r>
      <w:r w:rsidRPr="007136C2">
        <w:rPr>
          <w:bCs/>
          <w:i/>
          <w:iCs/>
          <w:sz w:val="24"/>
          <w:szCs w:val="24"/>
        </w:rPr>
        <w:t>отдела,</w:t>
      </w:r>
      <w:r w:rsidR="001941E2">
        <w:rPr>
          <w:bCs/>
          <w:i/>
          <w:iCs/>
          <w:sz w:val="24"/>
          <w:szCs w:val="24"/>
        </w:rPr>
        <w:t xml:space="preserve"> </w:t>
      </w:r>
      <w:r w:rsidRPr="007136C2">
        <w:rPr>
          <w:bCs/>
          <w:i/>
          <w:iCs/>
          <w:sz w:val="24"/>
          <w:szCs w:val="24"/>
        </w:rPr>
        <w:t>а</w:t>
      </w:r>
      <w:r w:rsidR="001941E2">
        <w:rPr>
          <w:bCs/>
          <w:i/>
          <w:iCs/>
          <w:sz w:val="24"/>
          <w:szCs w:val="24"/>
        </w:rPr>
        <w:t xml:space="preserve"> </w:t>
      </w:r>
      <w:r w:rsidRPr="007136C2">
        <w:rPr>
          <w:bCs/>
          <w:i/>
          <w:iCs/>
          <w:sz w:val="24"/>
          <w:szCs w:val="24"/>
        </w:rPr>
        <w:t>также</w:t>
      </w:r>
      <w:r w:rsidR="001941E2">
        <w:rPr>
          <w:bCs/>
          <w:i/>
          <w:iCs/>
          <w:sz w:val="24"/>
          <w:szCs w:val="24"/>
        </w:rPr>
        <w:t xml:space="preserve"> </w:t>
      </w:r>
      <w:r w:rsidRPr="007136C2">
        <w:rPr>
          <w:bCs/>
          <w:i/>
          <w:iCs/>
          <w:sz w:val="24"/>
          <w:szCs w:val="24"/>
        </w:rPr>
        <w:t>растяжимости</w:t>
      </w:r>
      <w:r w:rsidR="001941E2">
        <w:rPr>
          <w:bCs/>
          <w:i/>
          <w:iCs/>
          <w:sz w:val="24"/>
          <w:szCs w:val="24"/>
        </w:rPr>
        <w:t xml:space="preserve"> </w:t>
      </w:r>
      <w:r w:rsidRPr="007136C2">
        <w:rPr>
          <w:bCs/>
          <w:i/>
          <w:iCs/>
          <w:sz w:val="24"/>
          <w:szCs w:val="24"/>
        </w:rPr>
        <w:t>задней</w:t>
      </w:r>
      <w:r w:rsidR="001941E2">
        <w:rPr>
          <w:bCs/>
          <w:i/>
          <w:iCs/>
          <w:sz w:val="24"/>
          <w:szCs w:val="24"/>
        </w:rPr>
        <w:t xml:space="preserve"> </w:t>
      </w:r>
      <w:r w:rsidRPr="007136C2">
        <w:rPr>
          <w:bCs/>
          <w:i/>
          <w:iCs/>
          <w:sz w:val="24"/>
          <w:szCs w:val="24"/>
        </w:rPr>
        <w:t>поверхности</w:t>
      </w:r>
      <w:r w:rsidR="001941E2">
        <w:rPr>
          <w:bCs/>
          <w:i/>
          <w:iCs/>
          <w:sz w:val="24"/>
          <w:szCs w:val="24"/>
        </w:rPr>
        <w:t xml:space="preserve"> </w:t>
      </w:r>
      <w:r w:rsidRPr="007136C2">
        <w:rPr>
          <w:bCs/>
          <w:i/>
          <w:iCs/>
          <w:sz w:val="24"/>
          <w:szCs w:val="24"/>
        </w:rPr>
        <w:t>бедра</w:t>
      </w:r>
      <w:r w:rsidR="001941E2">
        <w:rPr>
          <w:bCs/>
          <w:i/>
          <w:iCs/>
          <w:sz w:val="24"/>
          <w:szCs w:val="24"/>
        </w:rPr>
        <w:t xml:space="preserve"> </w:t>
      </w:r>
      <w:r w:rsidRPr="007136C2">
        <w:rPr>
          <w:bCs/>
          <w:i/>
          <w:iCs/>
          <w:sz w:val="24"/>
          <w:szCs w:val="24"/>
        </w:rPr>
        <w:t>и</w:t>
      </w:r>
      <w:r w:rsidR="001941E2">
        <w:rPr>
          <w:bCs/>
          <w:i/>
          <w:iCs/>
          <w:sz w:val="24"/>
          <w:szCs w:val="24"/>
        </w:rPr>
        <w:t xml:space="preserve"> </w:t>
      </w:r>
      <w:r w:rsidRPr="007136C2">
        <w:rPr>
          <w:bCs/>
          <w:i/>
          <w:iCs/>
          <w:sz w:val="24"/>
          <w:szCs w:val="24"/>
        </w:rPr>
        <w:t>гибкости</w:t>
      </w:r>
      <w:r w:rsidR="001941E2">
        <w:rPr>
          <w:bCs/>
          <w:i/>
          <w:iCs/>
          <w:sz w:val="24"/>
          <w:szCs w:val="24"/>
        </w:rPr>
        <w:t xml:space="preserve"> </w:t>
      </w:r>
      <w:r w:rsidRPr="007136C2">
        <w:rPr>
          <w:bCs/>
          <w:i/>
          <w:iCs/>
          <w:sz w:val="24"/>
          <w:szCs w:val="24"/>
        </w:rPr>
        <w:t>позвоночника</w:t>
      </w:r>
      <w:r w:rsidR="001941E2">
        <w:rPr>
          <w:bCs/>
          <w:i/>
          <w:iCs/>
          <w:sz w:val="24"/>
          <w:szCs w:val="24"/>
        </w:rPr>
        <w:t xml:space="preserve"> </w:t>
      </w:r>
      <w:r w:rsidRPr="007136C2">
        <w:rPr>
          <w:bCs/>
          <w:i/>
          <w:iCs/>
          <w:sz w:val="24"/>
          <w:szCs w:val="24"/>
        </w:rPr>
        <w:t>среди</w:t>
      </w:r>
      <w:r w:rsidR="001941E2">
        <w:rPr>
          <w:bCs/>
          <w:i/>
          <w:iCs/>
          <w:sz w:val="24"/>
          <w:szCs w:val="24"/>
        </w:rPr>
        <w:t xml:space="preserve"> </w:t>
      </w:r>
      <w:r w:rsidRPr="007136C2">
        <w:rPr>
          <w:bCs/>
          <w:i/>
          <w:iCs/>
          <w:sz w:val="24"/>
          <w:szCs w:val="24"/>
        </w:rPr>
        <w:t>участников</w:t>
      </w:r>
      <w:r w:rsidR="001941E2">
        <w:rPr>
          <w:bCs/>
          <w:i/>
          <w:iCs/>
          <w:sz w:val="24"/>
          <w:szCs w:val="24"/>
        </w:rPr>
        <w:t xml:space="preserve"> </w:t>
      </w:r>
      <w:r w:rsidRPr="007136C2">
        <w:rPr>
          <w:bCs/>
          <w:i/>
          <w:iCs/>
          <w:sz w:val="24"/>
          <w:szCs w:val="24"/>
        </w:rPr>
        <w:t>учебно-тренировочного</w:t>
      </w:r>
      <w:r w:rsidR="001941E2">
        <w:rPr>
          <w:bCs/>
          <w:i/>
          <w:iCs/>
          <w:sz w:val="24"/>
          <w:szCs w:val="24"/>
        </w:rPr>
        <w:t xml:space="preserve"> </w:t>
      </w:r>
      <w:r w:rsidRPr="007136C2">
        <w:rPr>
          <w:bCs/>
          <w:i/>
          <w:iCs/>
          <w:sz w:val="24"/>
          <w:szCs w:val="24"/>
        </w:rPr>
        <w:t>полевого</w:t>
      </w:r>
      <w:r w:rsidR="001941E2">
        <w:rPr>
          <w:bCs/>
          <w:i/>
          <w:iCs/>
          <w:sz w:val="24"/>
          <w:szCs w:val="24"/>
        </w:rPr>
        <w:t xml:space="preserve"> </w:t>
      </w:r>
      <w:r w:rsidRPr="007136C2">
        <w:rPr>
          <w:bCs/>
          <w:i/>
          <w:iCs/>
          <w:sz w:val="24"/>
          <w:szCs w:val="24"/>
        </w:rPr>
        <w:t>туристского</w:t>
      </w:r>
      <w:r w:rsidR="001941E2">
        <w:rPr>
          <w:bCs/>
          <w:i/>
          <w:iCs/>
          <w:sz w:val="24"/>
          <w:szCs w:val="24"/>
        </w:rPr>
        <w:t xml:space="preserve"> </w:t>
      </w:r>
      <w:r w:rsidRPr="007136C2">
        <w:rPr>
          <w:bCs/>
          <w:i/>
          <w:iCs/>
          <w:sz w:val="24"/>
          <w:szCs w:val="24"/>
        </w:rPr>
        <w:t>сбора.</w:t>
      </w:r>
      <w:r w:rsidR="001941E2">
        <w:rPr>
          <w:bCs/>
          <w:i/>
          <w:iCs/>
          <w:sz w:val="24"/>
          <w:szCs w:val="24"/>
        </w:rPr>
        <w:t xml:space="preserve"> </w:t>
      </w:r>
      <w:r w:rsidRPr="007136C2">
        <w:rPr>
          <w:bCs/>
          <w:i/>
          <w:iCs/>
          <w:sz w:val="24"/>
          <w:szCs w:val="24"/>
        </w:rPr>
        <w:t>Продемонстрировано</w:t>
      </w:r>
      <w:r w:rsidR="001941E2">
        <w:rPr>
          <w:bCs/>
          <w:i/>
          <w:iCs/>
          <w:sz w:val="24"/>
          <w:szCs w:val="24"/>
        </w:rPr>
        <w:t xml:space="preserve"> </w:t>
      </w:r>
      <w:r w:rsidRPr="007136C2">
        <w:rPr>
          <w:bCs/>
          <w:i/>
          <w:iCs/>
          <w:sz w:val="24"/>
          <w:szCs w:val="24"/>
        </w:rPr>
        <w:t>увеличение</w:t>
      </w:r>
      <w:r w:rsidR="001941E2">
        <w:rPr>
          <w:bCs/>
          <w:i/>
          <w:iCs/>
          <w:sz w:val="24"/>
          <w:szCs w:val="24"/>
        </w:rPr>
        <w:t xml:space="preserve"> </w:t>
      </w:r>
      <w:r w:rsidRPr="007136C2">
        <w:rPr>
          <w:bCs/>
          <w:i/>
          <w:iCs/>
          <w:sz w:val="24"/>
          <w:szCs w:val="24"/>
        </w:rPr>
        <w:t>почти</w:t>
      </w:r>
      <w:r w:rsidR="001941E2">
        <w:rPr>
          <w:bCs/>
          <w:i/>
          <w:iCs/>
          <w:sz w:val="24"/>
          <w:szCs w:val="24"/>
        </w:rPr>
        <w:t xml:space="preserve"> </w:t>
      </w:r>
      <w:r w:rsidRPr="007136C2">
        <w:rPr>
          <w:bCs/>
          <w:i/>
          <w:iCs/>
          <w:sz w:val="24"/>
          <w:szCs w:val="24"/>
        </w:rPr>
        <w:t>всех</w:t>
      </w:r>
      <w:r w:rsidR="001941E2">
        <w:rPr>
          <w:bCs/>
          <w:i/>
          <w:iCs/>
          <w:sz w:val="24"/>
          <w:szCs w:val="24"/>
        </w:rPr>
        <w:t xml:space="preserve"> </w:t>
      </w:r>
      <w:r w:rsidRPr="007136C2">
        <w:rPr>
          <w:bCs/>
          <w:i/>
          <w:iCs/>
          <w:sz w:val="24"/>
          <w:szCs w:val="24"/>
        </w:rPr>
        <w:t>вышеуказанных</w:t>
      </w:r>
      <w:r w:rsidR="001941E2">
        <w:rPr>
          <w:bCs/>
          <w:i/>
          <w:iCs/>
          <w:sz w:val="24"/>
          <w:szCs w:val="24"/>
        </w:rPr>
        <w:t xml:space="preserve"> </w:t>
      </w:r>
      <w:r w:rsidRPr="007136C2">
        <w:rPr>
          <w:bCs/>
          <w:i/>
          <w:iCs/>
          <w:sz w:val="24"/>
          <w:szCs w:val="24"/>
        </w:rPr>
        <w:t>показателей</w:t>
      </w:r>
      <w:r w:rsidR="001941E2">
        <w:rPr>
          <w:bCs/>
          <w:i/>
          <w:iCs/>
          <w:sz w:val="24"/>
          <w:szCs w:val="24"/>
        </w:rPr>
        <w:t xml:space="preserve"> </w:t>
      </w:r>
      <w:r w:rsidRPr="007136C2">
        <w:rPr>
          <w:bCs/>
          <w:i/>
          <w:iCs/>
          <w:sz w:val="24"/>
          <w:szCs w:val="24"/>
        </w:rPr>
        <w:t>в</w:t>
      </w:r>
      <w:r w:rsidR="001941E2">
        <w:rPr>
          <w:bCs/>
          <w:i/>
          <w:iCs/>
          <w:sz w:val="24"/>
          <w:szCs w:val="24"/>
        </w:rPr>
        <w:t xml:space="preserve"> </w:t>
      </w:r>
      <w:r w:rsidRPr="007136C2">
        <w:rPr>
          <w:bCs/>
          <w:i/>
          <w:iCs/>
          <w:sz w:val="24"/>
          <w:szCs w:val="24"/>
        </w:rPr>
        <w:t>экспериментальной</w:t>
      </w:r>
      <w:r w:rsidR="001941E2">
        <w:rPr>
          <w:bCs/>
          <w:i/>
          <w:iCs/>
          <w:sz w:val="24"/>
          <w:szCs w:val="24"/>
        </w:rPr>
        <w:t xml:space="preserve"> </w:t>
      </w:r>
      <w:r w:rsidRPr="007136C2">
        <w:rPr>
          <w:bCs/>
          <w:i/>
          <w:iCs/>
          <w:sz w:val="24"/>
          <w:szCs w:val="24"/>
        </w:rPr>
        <w:t>группе</w:t>
      </w:r>
      <w:r w:rsidR="001941E2">
        <w:rPr>
          <w:bCs/>
          <w:i/>
          <w:iCs/>
          <w:sz w:val="24"/>
          <w:szCs w:val="24"/>
        </w:rPr>
        <w:t xml:space="preserve"> </w:t>
      </w:r>
      <w:r w:rsidRPr="007136C2">
        <w:rPr>
          <w:bCs/>
          <w:i/>
          <w:iCs/>
          <w:sz w:val="24"/>
          <w:szCs w:val="24"/>
        </w:rPr>
        <w:t>по</w:t>
      </w:r>
      <w:r w:rsidR="001941E2">
        <w:rPr>
          <w:bCs/>
          <w:i/>
          <w:iCs/>
          <w:sz w:val="24"/>
          <w:szCs w:val="24"/>
        </w:rPr>
        <w:t xml:space="preserve"> </w:t>
      </w:r>
      <w:r w:rsidRPr="007136C2">
        <w:rPr>
          <w:bCs/>
          <w:i/>
          <w:iCs/>
          <w:sz w:val="24"/>
          <w:szCs w:val="24"/>
        </w:rPr>
        <w:t>сравнению</w:t>
      </w:r>
      <w:r w:rsidR="001941E2">
        <w:rPr>
          <w:bCs/>
          <w:i/>
          <w:iCs/>
          <w:sz w:val="24"/>
          <w:szCs w:val="24"/>
        </w:rPr>
        <w:t xml:space="preserve"> </w:t>
      </w:r>
      <w:r w:rsidRPr="007136C2">
        <w:rPr>
          <w:bCs/>
          <w:i/>
          <w:iCs/>
          <w:sz w:val="24"/>
          <w:szCs w:val="24"/>
        </w:rPr>
        <w:t>с</w:t>
      </w:r>
      <w:r w:rsidR="001941E2">
        <w:rPr>
          <w:bCs/>
          <w:i/>
          <w:iCs/>
          <w:sz w:val="24"/>
          <w:szCs w:val="24"/>
        </w:rPr>
        <w:t xml:space="preserve"> </w:t>
      </w:r>
      <w:r w:rsidRPr="007136C2">
        <w:rPr>
          <w:bCs/>
          <w:i/>
          <w:iCs/>
          <w:sz w:val="24"/>
          <w:szCs w:val="24"/>
        </w:rPr>
        <w:t>контрольной.</w:t>
      </w:r>
    </w:p>
    <w:p w:rsidR="00D725BA" w:rsidRDefault="00333DC5" w:rsidP="00F43B07">
      <w:pPr>
        <w:tabs>
          <w:tab w:val="left" w:pos="9638"/>
        </w:tabs>
        <w:ind w:firstLine="567"/>
        <w:rPr>
          <w:i/>
          <w:iCs/>
          <w:sz w:val="24"/>
          <w:szCs w:val="24"/>
        </w:rPr>
      </w:pPr>
      <w:r w:rsidRPr="007136C2">
        <w:rPr>
          <w:b/>
          <w:i/>
          <w:iCs/>
          <w:sz w:val="24"/>
          <w:szCs w:val="24"/>
        </w:rPr>
        <w:t>Ключевые</w:t>
      </w:r>
      <w:r w:rsidR="001941E2">
        <w:rPr>
          <w:b/>
          <w:i/>
          <w:iCs/>
          <w:sz w:val="24"/>
          <w:szCs w:val="24"/>
        </w:rPr>
        <w:t xml:space="preserve"> </w:t>
      </w:r>
      <w:r w:rsidRPr="007136C2">
        <w:rPr>
          <w:b/>
          <w:i/>
          <w:iCs/>
          <w:sz w:val="24"/>
          <w:szCs w:val="24"/>
        </w:rPr>
        <w:t>слова:</w:t>
      </w:r>
      <w:r w:rsidR="001941E2">
        <w:rPr>
          <w:i/>
          <w:iCs/>
          <w:sz w:val="24"/>
          <w:szCs w:val="24"/>
        </w:rPr>
        <w:t xml:space="preserve"> </w:t>
      </w:r>
      <w:r w:rsidRPr="007136C2">
        <w:rPr>
          <w:i/>
          <w:iCs/>
          <w:sz w:val="24"/>
          <w:szCs w:val="24"/>
        </w:rPr>
        <w:t>stretching,</w:t>
      </w:r>
      <w:r w:rsidR="001941E2">
        <w:rPr>
          <w:i/>
          <w:iCs/>
          <w:sz w:val="24"/>
          <w:szCs w:val="24"/>
        </w:rPr>
        <w:t xml:space="preserve"> </w:t>
      </w:r>
      <w:r w:rsidRPr="007136C2">
        <w:rPr>
          <w:i/>
          <w:iCs/>
          <w:sz w:val="24"/>
          <w:szCs w:val="24"/>
        </w:rPr>
        <w:t>фитнес-занятия</w:t>
      </w:r>
      <w:r w:rsidR="001941E2">
        <w:rPr>
          <w:i/>
          <w:iCs/>
          <w:sz w:val="24"/>
          <w:szCs w:val="24"/>
        </w:rPr>
        <w:t xml:space="preserve"> </w:t>
      </w:r>
      <w:r w:rsidRPr="007136C2">
        <w:rPr>
          <w:i/>
          <w:iCs/>
          <w:sz w:val="24"/>
          <w:szCs w:val="24"/>
        </w:rPr>
        <w:t>stretching,</w:t>
      </w:r>
      <w:r w:rsidR="001941E2">
        <w:rPr>
          <w:i/>
          <w:iCs/>
          <w:sz w:val="24"/>
          <w:szCs w:val="24"/>
        </w:rPr>
        <w:t xml:space="preserve"> </w:t>
      </w:r>
      <w:r w:rsidRPr="007136C2">
        <w:rPr>
          <w:i/>
          <w:iCs/>
          <w:sz w:val="24"/>
          <w:szCs w:val="24"/>
        </w:rPr>
        <w:t>развитие</w:t>
      </w:r>
      <w:r w:rsidR="001941E2">
        <w:rPr>
          <w:i/>
          <w:iCs/>
          <w:sz w:val="24"/>
          <w:szCs w:val="24"/>
        </w:rPr>
        <w:t xml:space="preserve"> </w:t>
      </w:r>
      <w:r w:rsidRPr="007136C2">
        <w:rPr>
          <w:i/>
          <w:iCs/>
          <w:sz w:val="24"/>
          <w:szCs w:val="24"/>
        </w:rPr>
        <w:t>гибкос</w:t>
      </w:r>
      <w:r w:rsidR="000B21FB">
        <w:rPr>
          <w:i/>
          <w:iCs/>
          <w:sz w:val="24"/>
          <w:szCs w:val="24"/>
        </w:rPr>
        <w:t>ти</w:t>
      </w:r>
      <w:r w:rsidR="001941E2">
        <w:rPr>
          <w:i/>
          <w:iCs/>
          <w:sz w:val="24"/>
          <w:szCs w:val="24"/>
        </w:rPr>
        <w:t xml:space="preserve"> </w:t>
      </w:r>
      <w:r w:rsidR="000B21FB">
        <w:rPr>
          <w:i/>
          <w:iCs/>
          <w:sz w:val="24"/>
          <w:szCs w:val="24"/>
        </w:rPr>
        <w:t>студентов,</w:t>
      </w:r>
      <w:r w:rsidR="001941E2">
        <w:rPr>
          <w:i/>
          <w:iCs/>
          <w:sz w:val="24"/>
          <w:szCs w:val="24"/>
        </w:rPr>
        <w:t xml:space="preserve"> </w:t>
      </w:r>
      <w:r w:rsidR="000B21FB">
        <w:rPr>
          <w:i/>
          <w:iCs/>
          <w:sz w:val="24"/>
          <w:szCs w:val="24"/>
        </w:rPr>
        <w:t>спортивный</w:t>
      </w:r>
      <w:r w:rsidR="001941E2">
        <w:rPr>
          <w:i/>
          <w:iCs/>
          <w:sz w:val="24"/>
          <w:szCs w:val="24"/>
        </w:rPr>
        <w:t xml:space="preserve"> </w:t>
      </w:r>
      <w:r w:rsidR="000B21FB">
        <w:rPr>
          <w:i/>
          <w:iCs/>
          <w:sz w:val="24"/>
          <w:szCs w:val="24"/>
        </w:rPr>
        <w:t>туризм</w:t>
      </w:r>
    </w:p>
    <w:p w:rsidR="000B21FB" w:rsidRPr="007136C2" w:rsidRDefault="000B21FB" w:rsidP="00F43B07">
      <w:pPr>
        <w:tabs>
          <w:tab w:val="left" w:pos="9638"/>
        </w:tabs>
        <w:ind w:firstLine="567"/>
        <w:rPr>
          <w:i/>
          <w:iCs/>
          <w:sz w:val="24"/>
          <w:szCs w:val="24"/>
        </w:rPr>
      </w:pPr>
    </w:p>
    <w:p w:rsidR="00D725BA" w:rsidRPr="00E90B7A" w:rsidRDefault="00333DC5" w:rsidP="00F43B07">
      <w:pPr>
        <w:tabs>
          <w:tab w:val="left" w:pos="9638"/>
        </w:tabs>
        <w:rPr>
          <w:b/>
          <w:spacing w:val="-4"/>
        </w:rPr>
      </w:pPr>
      <w:r w:rsidRPr="00E90B7A">
        <w:rPr>
          <w:b/>
          <w:spacing w:val="-4"/>
        </w:rPr>
        <w:t>Актуальность.</w:t>
      </w:r>
      <w:r w:rsidR="001941E2" w:rsidRPr="00E90B7A">
        <w:rPr>
          <w:b/>
          <w:spacing w:val="-4"/>
        </w:rPr>
        <w:t xml:space="preserve"> </w:t>
      </w:r>
      <w:r w:rsidRPr="00E90B7A">
        <w:rPr>
          <w:bCs/>
          <w:spacing w:val="-4"/>
        </w:rPr>
        <w:t>Согласно</w:t>
      </w:r>
      <w:r w:rsidR="001941E2" w:rsidRPr="00E90B7A">
        <w:rPr>
          <w:bCs/>
          <w:spacing w:val="-4"/>
        </w:rPr>
        <w:t xml:space="preserve"> </w:t>
      </w:r>
      <w:r w:rsidRPr="00E90B7A">
        <w:rPr>
          <w:bCs/>
          <w:spacing w:val="-4"/>
        </w:rPr>
        <w:t>общей</w:t>
      </w:r>
      <w:r w:rsidR="001941E2" w:rsidRPr="00E90B7A">
        <w:rPr>
          <w:bCs/>
          <w:spacing w:val="-4"/>
        </w:rPr>
        <w:t xml:space="preserve"> </w:t>
      </w:r>
      <w:r w:rsidRPr="00E90B7A">
        <w:rPr>
          <w:bCs/>
          <w:spacing w:val="-4"/>
        </w:rPr>
        <w:t>теории</w:t>
      </w:r>
      <w:r w:rsidR="001941E2" w:rsidRPr="00E90B7A">
        <w:rPr>
          <w:bCs/>
          <w:spacing w:val="-4"/>
        </w:rPr>
        <w:t xml:space="preserve"> </w:t>
      </w:r>
      <w:r w:rsidRPr="00E90B7A">
        <w:rPr>
          <w:bCs/>
          <w:spacing w:val="-4"/>
        </w:rPr>
        <w:t>спорта</w:t>
      </w:r>
      <w:r w:rsidR="001941E2" w:rsidRPr="00E90B7A">
        <w:rPr>
          <w:bCs/>
          <w:spacing w:val="-4"/>
        </w:rPr>
        <w:t xml:space="preserve"> </w:t>
      </w:r>
      <w:r w:rsidRPr="00E90B7A">
        <w:rPr>
          <w:bCs/>
          <w:spacing w:val="-4"/>
        </w:rPr>
        <w:t>Л.П.</w:t>
      </w:r>
      <w:r w:rsidR="001941E2" w:rsidRPr="00E90B7A">
        <w:rPr>
          <w:spacing w:val="-4"/>
        </w:rPr>
        <w:t xml:space="preserve"> </w:t>
      </w:r>
      <w:r w:rsidRPr="00E90B7A">
        <w:rPr>
          <w:bCs/>
          <w:spacing w:val="-4"/>
        </w:rPr>
        <w:t>Матвеева</w:t>
      </w:r>
      <w:r w:rsidR="001941E2" w:rsidRPr="00E90B7A">
        <w:rPr>
          <w:bCs/>
          <w:spacing w:val="-4"/>
        </w:rPr>
        <w:t xml:space="preserve"> </w:t>
      </w:r>
      <w:r w:rsidRPr="00E90B7A">
        <w:rPr>
          <w:bCs/>
          <w:spacing w:val="-4"/>
        </w:rPr>
        <w:t>сенситивным</w:t>
      </w:r>
      <w:r w:rsidR="001941E2" w:rsidRPr="00E90B7A">
        <w:rPr>
          <w:bCs/>
          <w:spacing w:val="-4"/>
        </w:rPr>
        <w:t xml:space="preserve"> </w:t>
      </w:r>
      <w:r w:rsidRPr="00E90B7A">
        <w:rPr>
          <w:bCs/>
          <w:spacing w:val="-4"/>
        </w:rPr>
        <w:t>периодом</w:t>
      </w:r>
      <w:r w:rsidR="001941E2" w:rsidRPr="00E90B7A">
        <w:rPr>
          <w:bCs/>
          <w:spacing w:val="-4"/>
        </w:rPr>
        <w:t xml:space="preserve"> </w:t>
      </w:r>
      <w:r w:rsidRPr="00E90B7A">
        <w:rPr>
          <w:bCs/>
          <w:spacing w:val="-4"/>
        </w:rPr>
        <w:t>для</w:t>
      </w:r>
      <w:r w:rsidR="001941E2" w:rsidRPr="00E90B7A">
        <w:rPr>
          <w:bCs/>
          <w:spacing w:val="-4"/>
        </w:rPr>
        <w:t xml:space="preserve"> </w:t>
      </w:r>
      <w:r w:rsidRPr="00E90B7A">
        <w:rPr>
          <w:bCs/>
          <w:spacing w:val="-4"/>
        </w:rPr>
        <w:t>развития</w:t>
      </w:r>
      <w:r w:rsidR="001941E2" w:rsidRPr="00E90B7A">
        <w:rPr>
          <w:bCs/>
          <w:spacing w:val="-4"/>
        </w:rPr>
        <w:t xml:space="preserve"> </w:t>
      </w:r>
      <w:r w:rsidRPr="00E90B7A">
        <w:rPr>
          <w:bCs/>
          <w:spacing w:val="-4"/>
        </w:rPr>
        <w:t>гибкости</w:t>
      </w:r>
      <w:r w:rsidR="001941E2" w:rsidRPr="00E90B7A">
        <w:rPr>
          <w:bCs/>
          <w:spacing w:val="-4"/>
        </w:rPr>
        <w:t xml:space="preserve"> </w:t>
      </w:r>
      <w:r w:rsidRPr="00E90B7A">
        <w:rPr>
          <w:bCs/>
          <w:spacing w:val="-4"/>
        </w:rPr>
        <w:t>является</w:t>
      </w:r>
      <w:r w:rsidR="001941E2" w:rsidRPr="00E90B7A">
        <w:rPr>
          <w:bCs/>
          <w:spacing w:val="-4"/>
        </w:rPr>
        <w:t xml:space="preserve"> </w:t>
      </w:r>
      <w:r w:rsidRPr="00E90B7A">
        <w:rPr>
          <w:rFonts w:eastAsia="Times New Roman"/>
          <w:spacing w:val="-4"/>
          <w:lang w:eastAsia="ru-RU"/>
        </w:rPr>
        <w:t>возраст</w:t>
      </w:r>
      <w:r w:rsidR="001941E2" w:rsidRPr="00E90B7A">
        <w:rPr>
          <w:rFonts w:eastAsia="Times New Roman"/>
          <w:spacing w:val="-4"/>
          <w:lang w:eastAsia="ru-RU"/>
        </w:rPr>
        <w:t xml:space="preserve"> </w:t>
      </w:r>
      <w:r w:rsidRPr="00E90B7A">
        <w:rPr>
          <w:rFonts w:eastAsia="Times New Roman"/>
          <w:spacing w:val="-4"/>
          <w:lang w:eastAsia="ru-RU"/>
        </w:rPr>
        <w:t>от</w:t>
      </w:r>
      <w:r w:rsidR="001941E2" w:rsidRPr="00E90B7A">
        <w:rPr>
          <w:rFonts w:eastAsia="Times New Roman"/>
          <w:spacing w:val="-4"/>
          <w:lang w:eastAsia="ru-RU"/>
        </w:rPr>
        <w:t xml:space="preserve"> </w:t>
      </w:r>
      <w:r w:rsidRPr="00E90B7A">
        <w:rPr>
          <w:rFonts w:eastAsia="Times New Roman"/>
          <w:spacing w:val="-4"/>
          <w:lang w:eastAsia="ru-RU"/>
        </w:rPr>
        <w:t>7</w:t>
      </w:r>
      <w:r w:rsidR="001941E2" w:rsidRPr="00E90B7A">
        <w:rPr>
          <w:rFonts w:eastAsia="Times New Roman"/>
          <w:spacing w:val="-4"/>
          <w:lang w:eastAsia="ru-RU"/>
        </w:rPr>
        <w:t xml:space="preserve"> </w:t>
      </w:r>
      <w:r w:rsidRPr="00E90B7A">
        <w:rPr>
          <w:rFonts w:eastAsia="Times New Roman"/>
          <w:spacing w:val="-4"/>
          <w:lang w:eastAsia="ru-RU"/>
        </w:rPr>
        <w:t>до</w:t>
      </w:r>
      <w:r w:rsidR="001941E2" w:rsidRPr="00E90B7A">
        <w:rPr>
          <w:rFonts w:eastAsia="Times New Roman"/>
          <w:spacing w:val="-4"/>
          <w:lang w:eastAsia="ru-RU"/>
        </w:rPr>
        <w:t xml:space="preserve"> </w:t>
      </w:r>
      <w:r w:rsidRPr="00E90B7A">
        <w:rPr>
          <w:rFonts w:eastAsia="Times New Roman"/>
          <w:spacing w:val="-4"/>
          <w:lang w:eastAsia="ru-RU"/>
        </w:rPr>
        <w:t>10</w:t>
      </w:r>
      <w:r w:rsidR="001941E2" w:rsidRPr="00E90B7A">
        <w:rPr>
          <w:rFonts w:eastAsia="Times New Roman"/>
          <w:spacing w:val="-4"/>
          <w:lang w:eastAsia="ru-RU"/>
        </w:rPr>
        <w:t xml:space="preserve"> </w:t>
      </w:r>
      <w:r w:rsidRPr="00E90B7A">
        <w:rPr>
          <w:rFonts w:eastAsia="Times New Roman"/>
          <w:spacing w:val="-4"/>
          <w:lang w:eastAsia="ru-RU"/>
        </w:rPr>
        <w:t>лет.</w:t>
      </w:r>
      <w:r w:rsidR="001941E2" w:rsidRPr="00E90B7A">
        <w:rPr>
          <w:rFonts w:eastAsia="Times New Roman"/>
          <w:spacing w:val="-4"/>
          <w:lang w:eastAsia="ru-RU"/>
        </w:rPr>
        <w:t xml:space="preserve"> </w:t>
      </w:r>
      <w:r w:rsidRPr="00E90B7A">
        <w:rPr>
          <w:rFonts w:eastAsia="Times New Roman"/>
          <w:spacing w:val="-4"/>
          <w:lang w:eastAsia="ru-RU"/>
        </w:rPr>
        <w:t>Активная</w:t>
      </w:r>
      <w:r w:rsidR="001941E2" w:rsidRPr="00E90B7A">
        <w:rPr>
          <w:rFonts w:eastAsia="Times New Roman"/>
          <w:spacing w:val="-4"/>
          <w:lang w:eastAsia="ru-RU"/>
        </w:rPr>
        <w:t xml:space="preserve"> </w:t>
      </w:r>
      <w:r w:rsidRPr="00E90B7A">
        <w:rPr>
          <w:rFonts w:eastAsia="Times New Roman"/>
          <w:spacing w:val="-4"/>
          <w:lang w:eastAsia="ru-RU"/>
        </w:rPr>
        <w:t>гибкость</w:t>
      </w:r>
      <w:r w:rsidR="001941E2" w:rsidRPr="00E90B7A">
        <w:rPr>
          <w:rFonts w:eastAsia="Times New Roman"/>
          <w:spacing w:val="-4"/>
          <w:lang w:eastAsia="ru-RU"/>
        </w:rPr>
        <w:t xml:space="preserve"> </w:t>
      </w:r>
      <w:r w:rsidRPr="00E90B7A">
        <w:rPr>
          <w:rFonts w:eastAsia="Times New Roman"/>
          <w:spacing w:val="-4"/>
          <w:lang w:eastAsia="ru-RU"/>
        </w:rPr>
        <w:t>достигает</w:t>
      </w:r>
      <w:r w:rsidR="001941E2" w:rsidRPr="00E90B7A">
        <w:rPr>
          <w:rFonts w:eastAsia="Times New Roman"/>
          <w:spacing w:val="-4"/>
          <w:lang w:eastAsia="ru-RU"/>
        </w:rPr>
        <w:t xml:space="preserve"> </w:t>
      </w:r>
      <w:r w:rsidRPr="00E90B7A">
        <w:rPr>
          <w:rFonts w:eastAsia="Times New Roman"/>
          <w:spacing w:val="-4"/>
          <w:lang w:eastAsia="ru-RU"/>
        </w:rPr>
        <w:t>максимальных</w:t>
      </w:r>
      <w:r w:rsidR="001941E2" w:rsidRPr="00E90B7A">
        <w:rPr>
          <w:rFonts w:eastAsia="Times New Roman"/>
          <w:spacing w:val="-4"/>
          <w:lang w:eastAsia="ru-RU"/>
        </w:rPr>
        <w:t xml:space="preserve"> </w:t>
      </w:r>
      <w:r w:rsidRPr="00E90B7A">
        <w:rPr>
          <w:rFonts w:eastAsia="Times New Roman"/>
          <w:spacing w:val="-4"/>
          <w:lang w:eastAsia="ru-RU"/>
        </w:rPr>
        <w:t>величин</w:t>
      </w:r>
      <w:r w:rsidR="001941E2" w:rsidRPr="00E90B7A">
        <w:rPr>
          <w:rFonts w:eastAsia="Times New Roman"/>
          <w:spacing w:val="-4"/>
          <w:lang w:eastAsia="ru-RU"/>
        </w:rPr>
        <w:t xml:space="preserve"> </w:t>
      </w:r>
      <w:r w:rsidRPr="00E90B7A">
        <w:rPr>
          <w:rFonts w:eastAsia="Times New Roman"/>
          <w:spacing w:val="-4"/>
          <w:lang w:eastAsia="ru-RU"/>
        </w:rPr>
        <w:t>у</w:t>
      </w:r>
      <w:r w:rsidR="001941E2" w:rsidRPr="00E90B7A">
        <w:rPr>
          <w:rFonts w:eastAsia="Times New Roman"/>
          <w:spacing w:val="-4"/>
          <w:lang w:eastAsia="ru-RU"/>
        </w:rPr>
        <w:t xml:space="preserve"> </w:t>
      </w:r>
      <w:r w:rsidRPr="00E90B7A">
        <w:rPr>
          <w:rFonts w:eastAsia="Times New Roman"/>
          <w:spacing w:val="-4"/>
          <w:lang w:eastAsia="ru-RU"/>
        </w:rPr>
        <w:t>девочек</w:t>
      </w:r>
      <w:r w:rsidR="001941E2" w:rsidRPr="00E90B7A">
        <w:rPr>
          <w:rFonts w:eastAsia="Times New Roman"/>
          <w:spacing w:val="-4"/>
          <w:lang w:eastAsia="ru-RU"/>
        </w:rPr>
        <w:t xml:space="preserve"> </w:t>
      </w:r>
      <w:r w:rsidRPr="00E90B7A">
        <w:rPr>
          <w:rFonts w:eastAsia="Times New Roman"/>
          <w:spacing w:val="-4"/>
          <w:lang w:eastAsia="ru-RU"/>
        </w:rPr>
        <w:t>11-13</w:t>
      </w:r>
      <w:r w:rsidR="001941E2" w:rsidRPr="00E90B7A">
        <w:rPr>
          <w:rFonts w:eastAsia="Times New Roman"/>
          <w:spacing w:val="-4"/>
          <w:lang w:eastAsia="ru-RU"/>
        </w:rPr>
        <w:t xml:space="preserve"> </w:t>
      </w:r>
      <w:r w:rsidRPr="00E90B7A">
        <w:rPr>
          <w:rFonts w:eastAsia="Times New Roman"/>
          <w:spacing w:val="-4"/>
          <w:lang w:eastAsia="ru-RU"/>
        </w:rPr>
        <w:t>лет</w:t>
      </w:r>
      <w:r w:rsidR="001941E2" w:rsidRPr="00E90B7A">
        <w:rPr>
          <w:rFonts w:eastAsia="Times New Roman"/>
          <w:spacing w:val="-4"/>
          <w:lang w:eastAsia="ru-RU"/>
        </w:rPr>
        <w:t xml:space="preserve"> </w:t>
      </w:r>
      <w:r w:rsidRPr="00E90B7A">
        <w:rPr>
          <w:rFonts w:eastAsia="Times New Roman"/>
          <w:spacing w:val="-4"/>
          <w:lang w:eastAsia="ru-RU"/>
        </w:rPr>
        <w:t>и</w:t>
      </w:r>
      <w:r w:rsidR="001941E2" w:rsidRPr="00E90B7A">
        <w:rPr>
          <w:rFonts w:eastAsia="Times New Roman"/>
          <w:spacing w:val="-4"/>
          <w:lang w:eastAsia="ru-RU"/>
        </w:rPr>
        <w:t xml:space="preserve"> </w:t>
      </w:r>
      <w:r w:rsidRPr="00E90B7A">
        <w:rPr>
          <w:rFonts w:eastAsia="Times New Roman"/>
          <w:spacing w:val="-4"/>
          <w:lang w:eastAsia="ru-RU"/>
        </w:rPr>
        <w:t>у</w:t>
      </w:r>
      <w:r w:rsidR="001941E2" w:rsidRPr="00E90B7A">
        <w:rPr>
          <w:rFonts w:eastAsia="Times New Roman"/>
          <w:spacing w:val="-4"/>
          <w:lang w:eastAsia="ru-RU"/>
        </w:rPr>
        <w:t xml:space="preserve"> </w:t>
      </w:r>
      <w:r w:rsidRPr="00E90B7A">
        <w:rPr>
          <w:rFonts w:eastAsia="Times New Roman"/>
          <w:spacing w:val="-4"/>
          <w:lang w:eastAsia="ru-RU"/>
        </w:rPr>
        <w:t>мальчиков</w:t>
      </w:r>
      <w:r w:rsidR="001941E2" w:rsidRPr="00E90B7A">
        <w:rPr>
          <w:rFonts w:eastAsia="Times New Roman"/>
          <w:spacing w:val="-4"/>
          <w:lang w:eastAsia="ru-RU"/>
        </w:rPr>
        <w:t xml:space="preserve"> </w:t>
      </w:r>
      <w:r w:rsidRPr="00E90B7A">
        <w:rPr>
          <w:rFonts w:eastAsia="Times New Roman"/>
          <w:spacing w:val="-4"/>
          <w:lang w:eastAsia="ru-RU"/>
        </w:rPr>
        <w:t>13-15</w:t>
      </w:r>
      <w:r w:rsidR="001941E2" w:rsidRPr="00E90B7A">
        <w:rPr>
          <w:rFonts w:eastAsia="Times New Roman"/>
          <w:spacing w:val="-4"/>
          <w:lang w:eastAsia="ru-RU"/>
        </w:rPr>
        <w:t xml:space="preserve"> </w:t>
      </w:r>
      <w:r w:rsidRPr="00E90B7A">
        <w:rPr>
          <w:rFonts w:eastAsia="Times New Roman"/>
          <w:spacing w:val="-4"/>
          <w:lang w:eastAsia="ru-RU"/>
        </w:rPr>
        <w:t>лет</w:t>
      </w:r>
      <w:r w:rsidR="001941E2" w:rsidRPr="00E90B7A">
        <w:rPr>
          <w:rFonts w:eastAsia="Times New Roman"/>
          <w:spacing w:val="-4"/>
          <w:lang w:eastAsia="ru-RU"/>
        </w:rPr>
        <w:t xml:space="preserve"> </w:t>
      </w:r>
      <w:bookmarkStart w:id="12" w:name="_Hlk150652049"/>
      <w:r w:rsidRPr="00E90B7A">
        <w:rPr>
          <w:rFonts w:eastAsia="Times New Roman"/>
          <w:spacing w:val="-4"/>
          <w:lang w:eastAsia="ru-RU"/>
        </w:rPr>
        <w:t>[3]</w:t>
      </w:r>
      <w:bookmarkEnd w:id="12"/>
      <w:r w:rsidRPr="00E90B7A">
        <w:rPr>
          <w:rFonts w:eastAsia="Times New Roman"/>
          <w:spacing w:val="-4"/>
          <w:lang w:eastAsia="ru-RU"/>
        </w:rPr>
        <w:t>.</w:t>
      </w:r>
      <w:r w:rsidR="001941E2" w:rsidRPr="00E90B7A">
        <w:rPr>
          <w:rFonts w:eastAsia="Times New Roman"/>
          <w:spacing w:val="-4"/>
          <w:lang w:eastAsia="ru-RU"/>
        </w:rPr>
        <w:t xml:space="preserve"> </w:t>
      </w:r>
      <w:r w:rsidRPr="00E90B7A">
        <w:rPr>
          <w:rFonts w:eastAsia="Times New Roman"/>
          <w:spacing w:val="-4"/>
          <w:lang w:eastAsia="ru-RU"/>
        </w:rPr>
        <w:t>С</w:t>
      </w:r>
      <w:r w:rsidR="001941E2" w:rsidRPr="00E90B7A">
        <w:rPr>
          <w:rFonts w:eastAsia="Times New Roman"/>
          <w:spacing w:val="-4"/>
          <w:lang w:eastAsia="ru-RU"/>
        </w:rPr>
        <w:t xml:space="preserve"> </w:t>
      </w:r>
      <w:r w:rsidRPr="00E90B7A">
        <w:rPr>
          <w:rFonts w:eastAsia="Times New Roman"/>
          <w:spacing w:val="-4"/>
          <w:lang w:eastAsia="ru-RU"/>
        </w:rPr>
        <w:t>возрастом</w:t>
      </w:r>
      <w:r w:rsidR="001941E2" w:rsidRPr="00E90B7A">
        <w:rPr>
          <w:rFonts w:eastAsia="Times New Roman"/>
          <w:spacing w:val="-4"/>
          <w:lang w:eastAsia="ru-RU"/>
        </w:rPr>
        <w:t xml:space="preserve"> </w:t>
      </w:r>
      <w:r w:rsidRPr="00E90B7A">
        <w:rPr>
          <w:rFonts w:eastAsia="Times New Roman"/>
          <w:spacing w:val="-4"/>
          <w:lang w:eastAsia="ru-RU"/>
        </w:rPr>
        <w:t>наблюдается</w:t>
      </w:r>
      <w:r w:rsidR="001941E2" w:rsidRPr="00E90B7A">
        <w:rPr>
          <w:rFonts w:eastAsia="Times New Roman"/>
          <w:spacing w:val="-4"/>
          <w:lang w:eastAsia="ru-RU"/>
        </w:rPr>
        <w:t xml:space="preserve"> </w:t>
      </w:r>
      <w:r w:rsidRPr="00E90B7A">
        <w:rPr>
          <w:rFonts w:eastAsia="Times New Roman"/>
          <w:spacing w:val="-4"/>
          <w:lang w:eastAsia="ru-RU"/>
        </w:rPr>
        <w:t>снижение</w:t>
      </w:r>
      <w:r w:rsidR="001941E2" w:rsidRPr="00E90B7A">
        <w:rPr>
          <w:rFonts w:eastAsia="Times New Roman"/>
          <w:spacing w:val="-4"/>
          <w:lang w:eastAsia="ru-RU"/>
        </w:rPr>
        <w:t xml:space="preserve"> </w:t>
      </w:r>
      <w:r w:rsidRPr="00E90B7A">
        <w:rPr>
          <w:rFonts w:eastAsia="Times New Roman"/>
          <w:spacing w:val="-4"/>
          <w:lang w:eastAsia="ru-RU"/>
        </w:rPr>
        <w:t>показателей</w:t>
      </w:r>
      <w:r w:rsidR="001941E2" w:rsidRPr="00E90B7A">
        <w:rPr>
          <w:rFonts w:eastAsia="Times New Roman"/>
          <w:spacing w:val="-4"/>
          <w:lang w:eastAsia="ru-RU"/>
        </w:rPr>
        <w:t xml:space="preserve"> </w:t>
      </w:r>
      <w:r w:rsidRPr="00E90B7A">
        <w:rPr>
          <w:rFonts w:eastAsia="Times New Roman"/>
          <w:spacing w:val="-4"/>
          <w:lang w:eastAsia="ru-RU"/>
        </w:rPr>
        <w:t>гибкости,</w:t>
      </w:r>
      <w:r w:rsidR="001941E2" w:rsidRPr="00E90B7A">
        <w:rPr>
          <w:rFonts w:eastAsia="Times New Roman"/>
          <w:spacing w:val="-4"/>
          <w:lang w:eastAsia="ru-RU"/>
        </w:rPr>
        <w:t xml:space="preserve"> </w:t>
      </w:r>
      <w:r w:rsidRPr="00E90B7A">
        <w:rPr>
          <w:rFonts w:eastAsia="Times New Roman"/>
          <w:spacing w:val="-4"/>
          <w:lang w:eastAsia="ru-RU"/>
        </w:rPr>
        <w:t>особенно</w:t>
      </w:r>
      <w:r w:rsidR="001941E2" w:rsidRPr="00E90B7A">
        <w:rPr>
          <w:rFonts w:eastAsia="Times New Roman"/>
          <w:spacing w:val="-4"/>
          <w:lang w:eastAsia="ru-RU"/>
        </w:rPr>
        <w:t xml:space="preserve"> </w:t>
      </w:r>
      <w:r w:rsidRPr="00E90B7A">
        <w:rPr>
          <w:rFonts w:eastAsia="Times New Roman"/>
          <w:spacing w:val="-4"/>
          <w:lang w:eastAsia="ru-RU"/>
        </w:rPr>
        <w:t>у</w:t>
      </w:r>
      <w:r w:rsidR="001941E2" w:rsidRPr="00E90B7A">
        <w:rPr>
          <w:rFonts w:eastAsia="Times New Roman"/>
          <w:spacing w:val="-4"/>
          <w:lang w:eastAsia="ru-RU"/>
        </w:rPr>
        <w:t xml:space="preserve"> </w:t>
      </w:r>
      <w:r w:rsidRPr="00E90B7A">
        <w:rPr>
          <w:rFonts w:eastAsia="Times New Roman"/>
          <w:spacing w:val="-4"/>
          <w:lang w:eastAsia="ru-RU"/>
        </w:rPr>
        <w:t>студентов,</w:t>
      </w:r>
      <w:r w:rsidR="001941E2" w:rsidRPr="00E90B7A">
        <w:rPr>
          <w:rFonts w:eastAsia="Times New Roman"/>
          <w:spacing w:val="-4"/>
          <w:lang w:eastAsia="ru-RU"/>
        </w:rPr>
        <w:t xml:space="preserve"> </w:t>
      </w:r>
      <w:r w:rsidRPr="00E90B7A">
        <w:rPr>
          <w:rFonts w:eastAsia="Times New Roman"/>
          <w:spacing w:val="-4"/>
          <w:lang w:eastAsia="ru-RU"/>
        </w:rPr>
        <w:t>уделяющих</w:t>
      </w:r>
      <w:r w:rsidR="001941E2" w:rsidRPr="00E90B7A">
        <w:rPr>
          <w:rFonts w:eastAsia="Times New Roman"/>
          <w:spacing w:val="-4"/>
          <w:lang w:eastAsia="ru-RU"/>
        </w:rPr>
        <w:t xml:space="preserve"> </w:t>
      </w:r>
      <w:r w:rsidRPr="00E90B7A">
        <w:rPr>
          <w:rFonts w:eastAsia="Times New Roman"/>
          <w:spacing w:val="-4"/>
          <w:lang w:eastAsia="ru-RU"/>
        </w:rPr>
        <w:t>мало</w:t>
      </w:r>
      <w:r w:rsidR="001941E2" w:rsidRPr="00E90B7A">
        <w:rPr>
          <w:rFonts w:eastAsia="Times New Roman"/>
          <w:spacing w:val="-4"/>
          <w:lang w:eastAsia="ru-RU"/>
        </w:rPr>
        <w:t xml:space="preserve"> </w:t>
      </w:r>
      <w:r w:rsidRPr="00E90B7A">
        <w:rPr>
          <w:rFonts w:eastAsia="Times New Roman"/>
          <w:spacing w:val="-4"/>
          <w:lang w:eastAsia="ru-RU"/>
        </w:rPr>
        <w:t>внимания</w:t>
      </w:r>
      <w:r w:rsidR="001941E2" w:rsidRPr="00E90B7A">
        <w:rPr>
          <w:rFonts w:eastAsia="Times New Roman"/>
          <w:spacing w:val="-4"/>
          <w:lang w:eastAsia="ru-RU"/>
        </w:rPr>
        <w:t xml:space="preserve"> </w:t>
      </w:r>
      <w:r w:rsidRPr="00E90B7A">
        <w:rPr>
          <w:rFonts w:eastAsia="Times New Roman"/>
          <w:spacing w:val="-4"/>
          <w:lang w:eastAsia="ru-RU"/>
        </w:rPr>
        <w:t>физической</w:t>
      </w:r>
      <w:r w:rsidR="001941E2" w:rsidRPr="00E90B7A">
        <w:rPr>
          <w:rFonts w:eastAsia="Times New Roman"/>
          <w:spacing w:val="-4"/>
          <w:lang w:eastAsia="ru-RU"/>
        </w:rPr>
        <w:t xml:space="preserve"> </w:t>
      </w:r>
      <w:r w:rsidRPr="00E90B7A">
        <w:rPr>
          <w:rFonts w:eastAsia="Times New Roman"/>
          <w:spacing w:val="-4"/>
          <w:lang w:eastAsia="ru-RU"/>
        </w:rPr>
        <w:t>активности.</w:t>
      </w:r>
    </w:p>
    <w:p w:rsidR="00D725BA" w:rsidRPr="007136C2" w:rsidRDefault="00333DC5" w:rsidP="00F43B07">
      <w:pPr>
        <w:tabs>
          <w:tab w:val="left" w:pos="9638"/>
        </w:tabs>
      </w:pPr>
      <w:r w:rsidRPr="000B21FB">
        <w:rPr>
          <w:spacing w:val="-4"/>
        </w:rPr>
        <w:t>Гибкость</w:t>
      </w:r>
      <w:r w:rsidR="001941E2">
        <w:rPr>
          <w:spacing w:val="-4"/>
        </w:rPr>
        <w:t xml:space="preserve"> </w:t>
      </w:r>
      <w:r w:rsidRPr="000B21FB">
        <w:rPr>
          <w:spacing w:val="-4"/>
        </w:rPr>
        <w:t>относится</w:t>
      </w:r>
      <w:r w:rsidR="001941E2">
        <w:rPr>
          <w:spacing w:val="-4"/>
        </w:rPr>
        <w:t xml:space="preserve"> </w:t>
      </w:r>
      <w:r w:rsidRPr="000B21FB">
        <w:rPr>
          <w:spacing w:val="-4"/>
        </w:rPr>
        <w:t>к</w:t>
      </w:r>
      <w:r w:rsidR="001941E2">
        <w:rPr>
          <w:spacing w:val="-4"/>
        </w:rPr>
        <w:t xml:space="preserve"> </w:t>
      </w:r>
      <w:r w:rsidRPr="000B21FB">
        <w:rPr>
          <w:spacing w:val="-4"/>
        </w:rPr>
        <w:t>внутренним</w:t>
      </w:r>
      <w:r w:rsidR="001941E2">
        <w:rPr>
          <w:spacing w:val="-4"/>
        </w:rPr>
        <w:t xml:space="preserve"> </w:t>
      </w:r>
      <w:r w:rsidRPr="000B21FB">
        <w:rPr>
          <w:spacing w:val="-4"/>
        </w:rPr>
        <w:t>свойствам</w:t>
      </w:r>
      <w:r w:rsidR="001941E2">
        <w:rPr>
          <w:spacing w:val="-4"/>
        </w:rPr>
        <w:t xml:space="preserve"> </w:t>
      </w:r>
      <w:r w:rsidRPr="000B21FB">
        <w:rPr>
          <w:spacing w:val="-4"/>
        </w:rPr>
        <w:t>тканей</w:t>
      </w:r>
      <w:r w:rsidR="001941E2">
        <w:rPr>
          <w:spacing w:val="-4"/>
        </w:rPr>
        <w:t xml:space="preserve"> </w:t>
      </w:r>
      <w:r w:rsidRPr="000B21FB">
        <w:rPr>
          <w:spacing w:val="-4"/>
        </w:rPr>
        <w:t>организма,</w:t>
      </w:r>
      <w:r w:rsidR="001941E2">
        <w:rPr>
          <w:spacing w:val="-4"/>
        </w:rPr>
        <w:t xml:space="preserve"> </w:t>
      </w:r>
      <w:r w:rsidRPr="000B21FB">
        <w:rPr>
          <w:spacing w:val="-4"/>
        </w:rPr>
        <w:t>которые</w:t>
      </w:r>
      <w:r w:rsidR="001941E2">
        <w:rPr>
          <w:spacing w:val="-4"/>
        </w:rPr>
        <w:t xml:space="preserve"> </w:t>
      </w:r>
      <w:r w:rsidRPr="000B21FB">
        <w:rPr>
          <w:spacing w:val="-4"/>
        </w:rPr>
        <w:t>определяют</w:t>
      </w:r>
      <w:r w:rsidR="001941E2">
        <w:rPr>
          <w:spacing w:val="-4"/>
        </w:rPr>
        <w:t xml:space="preserve"> </w:t>
      </w:r>
      <w:r w:rsidRPr="000B21FB">
        <w:rPr>
          <w:spacing w:val="-4"/>
        </w:rPr>
        <w:t>максимальный</w:t>
      </w:r>
      <w:r w:rsidR="001941E2">
        <w:rPr>
          <w:spacing w:val="-4"/>
        </w:rPr>
        <w:t xml:space="preserve"> </w:t>
      </w:r>
      <w:r w:rsidRPr="000B21FB">
        <w:rPr>
          <w:spacing w:val="-4"/>
        </w:rPr>
        <w:t>диапазон</w:t>
      </w:r>
      <w:r w:rsidR="001941E2">
        <w:rPr>
          <w:spacing w:val="-4"/>
        </w:rPr>
        <w:t xml:space="preserve"> </w:t>
      </w:r>
      <w:r w:rsidRPr="000B21FB">
        <w:rPr>
          <w:spacing w:val="-4"/>
        </w:rPr>
        <w:t>движения</w:t>
      </w:r>
      <w:r w:rsidR="001941E2">
        <w:rPr>
          <w:spacing w:val="-4"/>
        </w:rPr>
        <w:t xml:space="preserve"> </w:t>
      </w:r>
      <w:r w:rsidRPr="000B21FB">
        <w:rPr>
          <w:spacing w:val="-4"/>
        </w:rPr>
        <w:t>сустава</w:t>
      </w:r>
      <w:r w:rsidR="001941E2">
        <w:rPr>
          <w:spacing w:val="-4"/>
        </w:rPr>
        <w:t xml:space="preserve"> </w:t>
      </w:r>
      <w:r w:rsidRPr="000B21FB">
        <w:rPr>
          <w:spacing w:val="-4"/>
        </w:rPr>
        <w:t>без</w:t>
      </w:r>
      <w:r w:rsidR="001941E2">
        <w:rPr>
          <w:spacing w:val="-4"/>
        </w:rPr>
        <w:t xml:space="preserve"> </w:t>
      </w:r>
      <w:r w:rsidRPr="000B21FB">
        <w:rPr>
          <w:spacing w:val="-4"/>
        </w:rPr>
        <w:t>причинения</w:t>
      </w:r>
      <w:r w:rsidR="001941E2">
        <w:rPr>
          <w:spacing w:val="-4"/>
        </w:rPr>
        <w:t xml:space="preserve"> </w:t>
      </w:r>
      <w:r w:rsidRPr="000B21FB">
        <w:rPr>
          <w:spacing w:val="-4"/>
        </w:rPr>
        <w:t>вреда</w:t>
      </w:r>
      <w:r w:rsidR="001941E2">
        <w:rPr>
          <w:spacing w:val="-4"/>
        </w:rPr>
        <w:t xml:space="preserve"> </w:t>
      </w:r>
      <w:r w:rsidRPr="000B21FB">
        <w:rPr>
          <w:spacing w:val="-4"/>
        </w:rPr>
        <w:t>[4].</w:t>
      </w:r>
      <w:r w:rsidR="001941E2">
        <w:t xml:space="preserve"> </w:t>
      </w:r>
      <w:r w:rsidRPr="007136C2">
        <w:t>Она</w:t>
      </w:r>
      <w:r w:rsidR="001941E2">
        <w:t xml:space="preserve"> </w:t>
      </w:r>
      <w:r w:rsidRPr="007136C2">
        <w:t>характеризуется</w:t>
      </w:r>
      <w:r w:rsidR="001941E2">
        <w:t xml:space="preserve"> </w:t>
      </w:r>
      <w:r w:rsidRPr="007136C2">
        <w:t>степенью</w:t>
      </w:r>
      <w:r w:rsidR="001941E2">
        <w:t xml:space="preserve"> </w:t>
      </w:r>
      <w:r w:rsidRPr="007136C2">
        <w:t>подвижности</w:t>
      </w:r>
      <w:r w:rsidR="001941E2">
        <w:t xml:space="preserve"> </w:t>
      </w:r>
      <w:r w:rsidRPr="007136C2">
        <w:t>звеньев</w:t>
      </w:r>
      <w:r w:rsidR="001941E2">
        <w:t xml:space="preserve"> </w:t>
      </w:r>
      <w:r w:rsidRPr="007136C2">
        <w:t>опорно-двигательного</w:t>
      </w:r>
      <w:r w:rsidR="001941E2">
        <w:t xml:space="preserve"> </w:t>
      </w:r>
      <w:r w:rsidRPr="007136C2">
        <w:lastRenderedPageBreak/>
        <w:t>аппарата</w:t>
      </w:r>
      <w:r w:rsidR="001941E2">
        <w:t xml:space="preserve"> </w:t>
      </w:r>
      <w:r w:rsidRPr="007136C2">
        <w:t>и</w:t>
      </w:r>
      <w:r w:rsidR="001941E2">
        <w:t xml:space="preserve"> </w:t>
      </w:r>
      <w:r w:rsidRPr="007136C2">
        <w:t>способностью</w:t>
      </w:r>
      <w:r w:rsidR="001941E2">
        <w:t xml:space="preserve"> </w:t>
      </w:r>
      <w:r w:rsidRPr="007136C2">
        <w:t>выполнять</w:t>
      </w:r>
      <w:r w:rsidR="001941E2">
        <w:t xml:space="preserve"> </w:t>
      </w:r>
      <w:r w:rsidRPr="007136C2">
        <w:t>движения</w:t>
      </w:r>
      <w:r w:rsidR="001941E2">
        <w:t xml:space="preserve"> </w:t>
      </w:r>
      <w:r w:rsidRPr="007136C2">
        <w:t>с</w:t>
      </w:r>
      <w:r w:rsidR="001941E2">
        <w:t xml:space="preserve"> </w:t>
      </w:r>
      <w:r w:rsidRPr="007136C2">
        <w:t>большой</w:t>
      </w:r>
      <w:r w:rsidR="001941E2">
        <w:t xml:space="preserve"> </w:t>
      </w:r>
      <w:r w:rsidRPr="007136C2">
        <w:t>амплитудой.</w:t>
      </w:r>
      <w:r w:rsidR="001941E2">
        <w:t xml:space="preserve"> </w:t>
      </w:r>
      <w:r w:rsidRPr="007136C2">
        <w:t>Хорошая</w:t>
      </w:r>
      <w:r w:rsidR="001941E2">
        <w:t xml:space="preserve"> </w:t>
      </w:r>
      <w:r w:rsidRPr="007136C2">
        <w:t>гибкость</w:t>
      </w:r>
      <w:r w:rsidR="001941E2">
        <w:t xml:space="preserve"> </w:t>
      </w:r>
      <w:r w:rsidRPr="007136C2">
        <w:t>обеспечивает</w:t>
      </w:r>
      <w:r w:rsidR="001941E2">
        <w:t xml:space="preserve"> </w:t>
      </w:r>
      <w:r w:rsidRPr="007136C2">
        <w:t>свободу,</w:t>
      </w:r>
      <w:r w:rsidR="001941E2">
        <w:t xml:space="preserve"> </w:t>
      </w:r>
      <w:r w:rsidRPr="007136C2">
        <w:t>быстроту</w:t>
      </w:r>
      <w:r w:rsidR="001941E2">
        <w:t xml:space="preserve"> </w:t>
      </w:r>
      <w:r w:rsidRPr="007136C2">
        <w:t>и</w:t>
      </w:r>
      <w:r w:rsidR="001941E2">
        <w:t xml:space="preserve"> </w:t>
      </w:r>
      <w:r w:rsidRPr="007136C2">
        <w:t>экономичность</w:t>
      </w:r>
      <w:r w:rsidR="001941E2">
        <w:t xml:space="preserve"> </w:t>
      </w:r>
      <w:r w:rsidRPr="007136C2">
        <w:t>движений,</w:t>
      </w:r>
      <w:r w:rsidR="001941E2">
        <w:t xml:space="preserve"> </w:t>
      </w:r>
      <w:r w:rsidRPr="007136C2">
        <w:t>увеличивает</w:t>
      </w:r>
      <w:r w:rsidR="001941E2">
        <w:t xml:space="preserve"> </w:t>
      </w:r>
      <w:r w:rsidRPr="007136C2">
        <w:t>путь</w:t>
      </w:r>
      <w:r w:rsidR="001941E2">
        <w:t xml:space="preserve"> </w:t>
      </w:r>
      <w:r w:rsidRPr="007136C2">
        <w:t>эффективного</w:t>
      </w:r>
      <w:r w:rsidR="001941E2">
        <w:t xml:space="preserve"> </w:t>
      </w:r>
      <w:r w:rsidRPr="007136C2">
        <w:t>приложения</w:t>
      </w:r>
      <w:r w:rsidR="001941E2">
        <w:t xml:space="preserve"> </w:t>
      </w:r>
      <w:r w:rsidRPr="007136C2">
        <w:t>усилий</w:t>
      </w:r>
      <w:r w:rsidR="001941E2">
        <w:t xml:space="preserve"> </w:t>
      </w:r>
      <w:r w:rsidRPr="007136C2">
        <w:t>при</w:t>
      </w:r>
      <w:r w:rsidR="001941E2">
        <w:t xml:space="preserve"> </w:t>
      </w:r>
      <w:r w:rsidRPr="007136C2">
        <w:t>выполнении</w:t>
      </w:r>
      <w:r w:rsidR="001941E2">
        <w:t xml:space="preserve"> </w:t>
      </w:r>
      <w:r w:rsidRPr="007136C2">
        <w:t>физических</w:t>
      </w:r>
      <w:r w:rsidR="001941E2">
        <w:t xml:space="preserve"> </w:t>
      </w:r>
      <w:r w:rsidRPr="007136C2">
        <w:t>упражнений</w:t>
      </w:r>
      <w:r w:rsidR="001941E2">
        <w:t xml:space="preserve"> </w:t>
      </w:r>
      <w:r w:rsidRPr="007136C2">
        <w:t>[</w:t>
      </w:r>
      <w:bookmarkStart w:id="13" w:name="_Hlk150652839"/>
      <w:r w:rsidRPr="007136C2">
        <w:t>2]</w:t>
      </w:r>
      <w:bookmarkEnd w:id="13"/>
      <w:r w:rsidRPr="007136C2">
        <w:t>.</w:t>
      </w:r>
      <w:r w:rsidR="001941E2">
        <w:t xml:space="preserve"> </w:t>
      </w:r>
      <w:r w:rsidRPr="007136C2">
        <w:t>Недостаточно</w:t>
      </w:r>
      <w:r w:rsidR="001941E2">
        <w:t xml:space="preserve"> </w:t>
      </w:r>
      <w:r w:rsidRPr="007136C2">
        <w:t>развитая</w:t>
      </w:r>
      <w:r w:rsidR="001941E2">
        <w:t xml:space="preserve"> </w:t>
      </w:r>
      <w:r w:rsidRPr="007136C2">
        <w:t>гибкость</w:t>
      </w:r>
      <w:r w:rsidR="001941E2">
        <w:t xml:space="preserve"> </w:t>
      </w:r>
      <w:r w:rsidRPr="007136C2">
        <w:t>затрудняет</w:t>
      </w:r>
      <w:r w:rsidR="001941E2">
        <w:t xml:space="preserve"> </w:t>
      </w:r>
      <w:r w:rsidRPr="007136C2">
        <w:t>координацию</w:t>
      </w:r>
      <w:r w:rsidR="001941E2">
        <w:t xml:space="preserve"> </w:t>
      </w:r>
      <w:r w:rsidRPr="007136C2">
        <w:t>движений</w:t>
      </w:r>
      <w:r w:rsidR="001941E2">
        <w:t xml:space="preserve"> </w:t>
      </w:r>
      <w:r w:rsidRPr="007136C2">
        <w:t>человека,</w:t>
      </w:r>
      <w:r w:rsidR="001941E2">
        <w:t xml:space="preserve"> </w:t>
      </w:r>
      <w:r w:rsidRPr="007136C2">
        <w:t>так</w:t>
      </w:r>
      <w:r w:rsidR="001941E2">
        <w:t xml:space="preserve"> </w:t>
      </w:r>
      <w:r w:rsidRPr="007136C2">
        <w:t>как</w:t>
      </w:r>
      <w:r w:rsidR="001941E2">
        <w:t xml:space="preserve"> </w:t>
      </w:r>
      <w:r w:rsidRPr="007136C2">
        <w:t>ограничивает</w:t>
      </w:r>
      <w:r w:rsidR="001941E2">
        <w:t xml:space="preserve"> </w:t>
      </w:r>
      <w:r w:rsidRPr="007136C2">
        <w:t>перемещения</w:t>
      </w:r>
      <w:r w:rsidR="001941E2">
        <w:t xml:space="preserve"> </w:t>
      </w:r>
      <w:r w:rsidRPr="007136C2">
        <w:t>отдельных</w:t>
      </w:r>
      <w:r w:rsidR="001941E2">
        <w:t xml:space="preserve"> </w:t>
      </w:r>
      <w:r w:rsidRPr="007136C2">
        <w:t>частей</w:t>
      </w:r>
      <w:r w:rsidR="001941E2">
        <w:t xml:space="preserve"> </w:t>
      </w:r>
      <w:r w:rsidRPr="007136C2">
        <w:t>тела,</w:t>
      </w:r>
      <w:r w:rsidR="001941E2">
        <w:t xml:space="preserve"> </w:t>
      </w:r>
      <w:r w:rsidRPr="007136C2">
        <w:t>и</w:t>
      </w:r>
      <w:r w:rsidR="001941E2">
        <w:t xml:space="preserve"> </w:t>
      </w:r>
      <w:r w:rsidRPr="007136C2">
        <w:t>может</w:t>
      </w:r>
      <w:r w:rsidR="001941E2">
        <w:t xml:space="preserve"> </w:t>
      </w:r>
      <w:r w:rsidRPr="007136C2">
        <w:t>подвергнуть</w:t>
      </w:r>
      <w:r w:rsidR="001941E2">
        <w:t xml:space="preserve"> </w:t>
      </w:r>
      <w:r w:rsidRPr="007136C2">
        <w:t>спортсмена</w:t>
      </w:r>
      <w:r w:rsidR="001941E2">
        <w:t xml:space="preserve"> </w:t>
      </w:r>
      <w:r w:rsidRPr="007136C2">
        <w:t>повышенному</w:t>
      </w:r>
      <w:r w:rsidR="001941E2">
        <w:t xml:space="preserve"> </w:t>
      </w:r>
      <w:r w:rsidRPr="007136C2">
        <w:t>риску</w:t>
      </w:r>
      <w:r w:rsidR="001941E2">
        <w:t xml:space="preserve"> </w:t>
      </w:r>
      <w:r w:rsidRPr="007136C2">
        <w:t>получения</w:t>
      </w:r>
      <w:r w:rsidR="001941E2">
        <w:t xml:space="preserve"> </w:t>
      </w:r>
      <w:r w:rsidRPr="007136C2">
        <w:t>травм</w:t>
      </w:r>
      <w:r w:rsidR="001941E2">
        <w:t xml:space="preserve"> </w:t>
      </w:r>
      <w:r w:rsidRPr="007136C2">
        <w:t>[1].</w:t>
      </w:r>
      <w:r w:rsidR="001941E2">
        <w:t xml:space="preserve"> </w:t>
      </w:r>
      <w:r w:rsidRPr="007136C2">
        <w:t>Помимо</w:t>
      </w:r>
      <w:r w:rsidR="001941E2">
        <w:t xml:space="preserve"> </w:t>
      </w:r>
      <w:r w:rsidRPr="007136C2">
        <w:t>этого,</w:t>
      </w:r>
      <w:r w:rsidR="001941E2">
        <w:t xml:space="preserve"> </w:t>
      </w:r>
      <w:r w:rsidRPr="007136C2">
        <w:t>оптимальный</w:t>
      </w:r>
      <w:r w:rsidR="001941E2">
        <w:t xml:space="preserve"> </w:t>
      </w:r>
      <w:r w:rsidRPr="007136C2">
        <w:t>уровень</w:t>
      </w:r>
      <w:r w:rsidR="001941E2">
        <w:t xml:space="preserve"> </w:t>
      </w:r>
      <w:r w:rsidRPr="007136C2">
        <w:t>развития</w:t>
      </w:r>
      <w:r w:rsidR="001941E2">
        <w:t xml:space="preserve"> </w:t>
      </w:r>
      <w:r w:rsidRPr="007136C2">
        <w:t>гибкости</w:t>
      </w:r>
      <w:r w:rsidR="001941E2">
        <w:t xml:space="preserve"> </w:t>
      </w:r>
      <w:r w:rsidRPr="007136C2">
        <w:t>позволяет</w:t>
      </w:r>
      <w:r w:rsidR="001941E2">
        <w:t xml:space="preserve"> </w:t>
      </w:r>
      <w:r w:rsidRPr="007136C2">
        <w:t>избежать</w:t>
      </w:r>
      <w:r w:rsidR="001941E2">
        <w:t xml:space="preserve"> </w:t>
      </w:r>
      <w:r w:rsidRPr="007136C2">
        <w:t>падения</w:t>
      </w:r>
      <w:r w:rsidR="001941E2">
        <w:t xml:space="preserve"> </w:t>
      </w:r>
      <w:r w:rsidRPr="007136C2">
        <w:t>при</w:t>
      </w:r>
      <w:r w:rsidR="001941E2">
        <w:t xml:space="preserve"> </w:t>
      </w:r>
      <w:r w:rsidRPr="007136C2">
        <w:t>потере</w:t>
      </w:r>
      <w:r w:rsidR="001941E2">
        <w:t xml:space="preserve"> </w:t>
      </w:r>
      <w:r w:rsidRPr="007136C2">
        <w:t>равновесия</w:t>
      </w:r>
      <w:r w:rsidR="001941E2">
        <w:t xml:space="preserve"> </w:t>
      </w:r>
      <w:r w:rsidRPr="007136C2">
        <w:t>[6].</w:t>
      </w:r>
    </w:p>
    <w:p w:rsidR="00D725BA" w:rsidRPr="007136C2" w:rsidRDefault="00333DC5" w:rsidP="00F43B07">
      <w:pPr>
        <w:tabs>
          <w:tab w:val="left" w:pos="9638"/>
        </w:tabs>
      </w:pPr>
      <w:r w:rsidRPr="007136C2">
        <w:rPr>
          <w:lang w:val="en-US"/>
        </w:rPr>
        <w:t>Stretching</w:t>
      </w:r>
      <w:r w:rsidR="001941E2">
        <w:t xml:space="preserve"> </w:t>
      </w:r>
      <w:r w:rsidRPr="007136C2">
        <w:t>является</w:t>
      </w:r>
      <w:r w:rsidR="001941E2">
        <w:t xml:space="preserve"> </w:t>
      </w:r>
      <w:r w:rsidRPr="007136C2">
        <w:t>эффективным</w:t>
      </w:r>
      <w:r w:rsidR="001941E2">
        <w:t xml:space="preserve"> </w:t>
      </w:r>
      <w:r w:rsidRPr="007136C2">
        <w:t>и</w:t>
      </w:r>
      <w:r w:rsidR="001941E2">
        <w:t xml:space="preserve"> </w:t>
      </w:r>
      <w:r w:rsidRPr="007136C2">
        <w:t>безопасным</w:t>
      </w:r>
      <w:r w:rsidR="001941E2">
        <w:t xml:space="preserve"> </w:t>
      </w:r>
      <w:r w:rsidRPr="007136C2">
        <w:t>методом</w:t>
      </w:r>
      <w:r w:rsidR="001941E2">
        <w:t xml:space="preserve"> </w:t>
      </w:r>
      <w:r w:rsidRPr="007136C2">
        <w:t>улучшения</w:t>
      </w:r>
      <w:r w:rsidR="001941E2">
        <w:t xml:space="preserve"> </w:t>
      </w:r>
      <w:r w:rsidRPr="007136C2">
        <w:t>гибкости.</w:t>
      </w:r>
      <w:r w:rsidR="001941E2">
        <w:t xml:space="preserve"> </w:t>
      </w:r>
      <w:r w:rsidRPr="007136C2">
        <w:t>Он</w:t>
      </w:r>
      <w:r w:rsidR="001941E2">
        <w:t xml:space="preserve"> </w:t>
      </w:r>
      <w:r w:rsidRPr="007136C2">
        <w:t>представляет</w:t>
      </w:r>
      <w:r w:rsidR="001941E2">
        <w:t xml:space="preserve"> </w:t>
      </w:r>
      <w:r w:rsidRPr="007136C2">
        <w:t>собой</w:t>
      </w:r>
      <w:r w:rsidR="001941E2">
        <w:t xml:space="preserve"> </w:t>
      </w:r>
      <w:r w:rsidRPr="007136C2">
        <w:t>систему</w:t>
      </w:r>
      <w:r w:rsidR="001941E2">
        <w:t xml:space="preserve"> </w:t>
      </w:r>
      <w:r w:rsidRPr="007136C2">
        <w:t>упражнений,</w:t>
      </w:r>
      <w:r w:rsidR="001941E2">
        <w:t xml:space="preserve"> </w:t>
      </w:r>
      <w:r w:rsidRPr="007136C2">
        <w:t>основная</w:t>
      </w:r>
      <w:r w:rsidR="001941E2">
        <w:t xml:space="preserve"> </w:t>
      </w:r>
      <w:r w:rsidRPr="007136C2">
        <w:t>цель</w:t>
      </w:r>
      <w:r w:rsidR="001941E2">
        <w:t xml:space="preserve"> </w:t>
      </w:r>
      <w:r w:rsidRPr="007136C2">
        <w:t>которых</w:t>
      </w:r>
      <w:r w:rsidR="001941E2">
        <w:t xml:space="preserve"> </w:t>
      </w:r>
      <w:r w:rsidRPr="007136C2">
        <w:t>–</w:t>
      </w:r>
      <w:r w:rsidR="001941E2">
        <w:t xml:space="preserve"> </w:t>
      </w:r>
      <w:r w:rsidRPr="007136C2">
        <w:t>растяжка</w:t>
      </w:r>
      <w:r w:rsidR="001941E2">
        <w:t xml:space="preserve"> </w:t>
      </w:r>
      <w:r w:rsidRPr="007136C2">
        <w:t>связок</w:t>
      </w:r>
      <w:r w:rsidR="001941E2">
        <w:t xml:space="preserve"> </w:t>
      </w:r>
      <w:r w:rsidRPr="007136C2">
        <w:t>и</w:t>
      </w:r>
      <w:r w:rsidR="001941E2">
        <w:t xml:space="preserve"> </w:t>
      </w:r>
      <w:r w:rsidRPr="007136C2">
        <w:t>мышц,</w:t>
      </w:r>
      <w:r w:rsidR="001941E2">
        <w:t xml:space="preserve"> </w:t>
      </w:r>
      <w:r w:rsidRPr="007136C2">
        <w:t>повышение</w:t>
      </w:r>
      <w:r w:rsidR="001941E2">
        <w:t xml:space="preserve"> </w:t>
      </w:r>
      <w:r w:rsidRPr="007136C2">
        <w:t>их</w:t>
      </w:r>
      <w:r w:rsidR="001941E2">
        <w:t xml:space="preserve"> </w:t>
      </w:r>
      <w:r w:rsidRPr="007136C2">
        <w:t>эластичности</w:t>
      </w:r>
      <w:r w:rsidR="001941E2">
        <w:t xml:space="preserve"> </w:t>
      </w:r>
      <w:r w:rsidRPr="007136C2">
        <w:t>[5,</w:t>
      </w:r>
      <w:r w:rsidR="00473B97" w:rsidRPr="00473B97">
        <w:t xml:space="preserve"> </w:t>
      </w:r>
      <w:r w:rsidRPr="007136C2">
        <w:t>7].</w:t>
      </w:r>
    </w:p>
    <w:p w:rsidR="00D725BA" w:rsidRPr="007136C2" w:rsidRDefault="00333DC5" w:rsidP="00F43B07">
      <w:pPr>
        <w:tabs>
          <w:tab w:val="left" w:pos="9638"/>
        </w:tabs>
      </w:pPr>
      <w:r w:rsidRPr="007136C2">
        <w:t>Немаловажную</w:t>
      </w:r>
      <w:r w:rsidR="001941E2">
        <w:t xml:space="preserve"> </w:t>
      </w:r>
      <w:r w:rsidRPr="007136C2">
        <w:t>роль</w:t>
      </w:r>
      <w:r w:rsidR="001941E2">
        <w:t xml:space="preserve"> </w:t>
      </w:r>
      <w:r w:rsidRPr="007136C2">
        <w:t>гибкость</w:t>
      </w:r>
      <w:r w:rsidR="001941E2">
        <w:t xml:space="preserve"> </w:t>
      </w:r>
      <w:r w:rsidRPr="007136C2">
        <w:t>играет</w:t>
      </w:r>
      <w:r w:rsidR="001941E2">
        <w:t xml:space="preserve"> </w:t>
      </w:r>
      <w:r w:rsidRPr="007136C2">
        <w:t>и</w:t>
      </w:r>
      <w:r w:rsidR="001941E2">
        <w:t xml:space="preserve"> </w:t>
      </w:r>
      <w:r w:rsidRPr="007136C2">
        <w:t>при</w:t>
      </w:r>
      <w:r w:rsidR="001941E2">
        <w:t xml:space="preserve"> </w:t>
      </w:r>
      <w:r w:rsidRPr="007136C2">
        <w:t>занятиях</w:t>
      </w:r>
      <w:r w:rsidR="001941E2">
        <w:t xml:space="preserve"> </w:t>
      </w:r>
      <w:r w:rsidRPr="007136C2">
        <w:t>спортивно-оздоровительным</w:t>
      </w:r>
      <w:r w:rsidR="001941E2">
        <w:t xml:space="preserve"> </w:t>
      </w:r>
      <w:r w:rsidRPr="007136C2">
        <w:t>туризмом.</w:t>
      </w:r>
      <w:r w:rsidR="001941E2">
        <w:t xml:space="preserve"> </w:t>
      </w:r>
      <w:r w:rsidRPr="007136C2">
        <w:t>Растяжка</w:t>
      </w:r>
      <w:r w:rsidR="001941E2">
        <w:t xml:space="preserve"> </w:t>
      </w:r>
      <w:r w:rsidRPr="007136C2">
        <w:t>снижает</w:t>
      </w:r>
      <w:r w:rsidR="001941E2">
        <w:t xml:space="preserve"> </w:t>
      </w:r>
      <w:r w:rsidRPr="007136C2">
        <w:t>риск</w:t>
      </w:r>
      <w:r w:rsidR="001941E2">
        <w:t xml:space="preserve"> </w:t>
      </w:r>
      <w:r w:rsidRPr="007136C2">
        <w:t>получения</w:t>
      </w:r>
      <w:r w:rsidR="001941E2">
        <w:t xml:space="preserve"> </w:t>
      </w:r>
      <w:r w:rsidRPr="007136C2">
        <w:t>некоторых</w:t>
      </w:r>
      <w:r w:rsidR="001941E2">
        <w:t xml:space="preserve"> </w:t>
      </w:r>
      <w:r w:rsidRPr="007136C2">
        <w:t>травм</w:t>
      </w:r>
      <w:r w:rsidR="001941E2">
        <w:t xml:space="preserve"> </w:t>
      </w:r>
      <w:r w:rsidRPr="007136C2">
        <w:t>и</w:t>
      </w:r>
      <w:r w:rsidR="001941E2">
        <w:t xml:space="preserve"> </w:t>
      </w:r>
      <w:r w:rsidRPr="007136C2">
        <w:t>неприятных</w:t>
      </w:r>
      <w:r w:rsidR="001941E2">
        <w:t xml:space="preserve"> </w:t>
      </w:r>
      <w:r w:rsidRPr="007136C2">
        <w:t>болезненных</w:t>
      </w:r>
      <w:r w:rsidR="001941E2">
        <w:t xml:space="preserve"> </w:t>
      </w:r>
      <w:r w:rsidRPr="007136C2">
        <w:t>ощущений</w:t>
      </w:r>
      <w:r w:rsidR="001941E2">
        <w:t xml:space="preserve"> </w:t>
      </w:r>
      <w:r w:rsidRPr="007136C2">
        <w:t>после</w:t>
      </w:r>
      <w:r w:rsidR="001941E2">
        <w:t xml:space="preserve"> </w:t>
      </w:r>
      <w:r w:rsidRPr="007136C2">
        <w:t>интенсивных</w:t>
      </w:r>
      <w:r w:rsidR="001941E2">
        <w:t xml:space="preserve"> </w:t>
      </w:r>
      <w:r w:rsidRPr="007136C2">
        <w:t>занятий</w:t>
      </w:r>
      <w:r w:rsidR="001941E2">
        <w:t xml:space="preserve"> </w:t>
      </w:r>
      <w:r w:rsidRPr="007136C2">
        <w:t>как</w:t>
      </w:r>
      <w:r w:rsidR="001941E2">
        <w:t xml:space="preserve"> </w:t>
      </w:r>
      <w:r w:rsidRPr="007136C2">
        <w:t>пешим,</w:t>
      </w:r>
      <w:r w:rsidR="001941E2">
        <w:t xml:space="preserve"> </w:t>
      </w:r>
      <w:r w:rsidRPr="007136C2">
        <w:t>так</w:t>
      </w:r>
      <w:r w:rsidR="001941E2">
        <w:t xml:space="preserve"> </w:t>
      </w:r>
      <w:r w:rsidRPr="007136C2">
        <w:t>и</w:t>
      </w:r>
      <w:r w:rsidR="001941E2">
        <w:t xml:space="preserve"> </w:t>
      </w:r>
      <w:r w:rsidRPr="007136C2">
        <w:t>водным</w:t>
      </w:r>
      <w:r w:rsidR="001941E2">
        <w:t xml:space="preserve"> </w:t>
      </w:r>
      <w:r w:rsidRPr="007136C2">
        <w:t>видом</w:t>
      </w:r>
      <w:r w:rsidR="001941E2">
        <w:t xml:space="preserve"> </w:t>
      </w:r>
      <w:r w:rsidRPr="007136C2">
        <w:t>туризма</w:t>
      </w:r>
      <w:r w:rsidR="001941E2">
        <w:t xml:space="preserve"> </w:t>
      </w:r>
      <w:r w:rsidRPr="007136C2">
        <w:t>[8].</w:t>
      </w:r>
    </w:p>
    <w:p w:rsidR="00D725BA" w:rsidRPr="007136C2" w:rsidRDefault="00333DC5" w:rsidP="00F43B07">
      <w:pPr>
        <w:tabs>
          <w:tab w:val="left" w:pos="9638"/>
        </w:tabs>
      </w:pPr>
      <w:r w:rsidRPr="007136C2">
        <w:rPr>
          <w:b/>
        </w:rPr>
        <w:t>Цель</w:t>
      </w:r>
      <w:r w:rsidR="001941E2">
        <w:rPr>
          <w:b/>
        </w:rPr>
        <w:t xml:space="preserve"> </w:t>
      </w:r>
      <w:r w:rsidRPr="007136C2">
        <w:rPr>
          <w:b/>
        </w:rPr>
        <w:t>исследования:</w:t>
      </w:r>
      <w:r w:rsidR="001941E2">
        <w:t xml:space="preserve"> </w:t>
      </w:r>
      <w:r w:rsidRPr="007136C2">
        <w:t>определить</w:t>
      </w:r>
      <w:r w:rsidR="001941E2">
        <w:t xml:space="preserve"> </w:t>
      </w:r>
      <w:r w:rsidRPr="007136C2">
        <w:t>влияние</w:t>
      </w:r>
      <w:r w:rsidR="001941E2">
        <w:t xml:space="preserve"> </w:t>
      </w:r>
      <w:r w:rsidRPr="007136C2">
        <w:t>фитнес-занятий</w:t>
      </w:r>
      <w:r w:rsidR="001941E2">
        <w:t xml:space="preserve"> </w:t>
      </w:r>
      <w:bookmarkStart w:id="14" w:name="_Hlk148557269"/>
      <w:r w:rsidRPr="007136C2">
        <w:rPr>
          <w:lang w:val="en-US"/>
        </w:rPr>
        <w:t>stretching</w:t>
      </w:r>
      <w:bookmarkEnd w:id="14"/>
      <w:r w:rsidR="001941E2">
        <w:t xml:space="preserve"> </w:t>
      </w:r>
      <w:r w:rsidRPr="007136C2">
        <w:t>на</w:t>
      </w:r>
      <w:r w:rsidR="001941E2">
        <w:t xml:space="preserve"> </w:t>
      </w:r>
      <w:r w:rsidRPr="007136C2">
        <w:t>развитие</w:t>
      </w:r>
      <w:r w:rsidR="001941E2">
        <w:t xml:space="preserve"> </w:t>
      </w:r>
      <w:r w:rsidRPr="007136C2">
        <w:t>гибкости</w:t>
      </w:r>
      <w:r w:rsidR="001941E2">
        <w:t xml:space="preserve"> </w:t>
      </w:r>
      <w:r w:rsidRPr="007136C2">
        <w:t>студентов</w:t>
      </w:r>
      <w:r w:rsidR="001941E2">
        <w:t xml:space="preserve"> </w:t>
      </w:r>
      <w:r w:rsidRPr="007136C2">
        <w:t>в</w:t>
      </w:r>
      <w:r w:rsidR="001941E2">
        <w:t xml:space="preserve"> </w:t>
      </w:r>
      <w:r w:rsidRPr="007136C2">
        <w:t>условиях</w:t>
      </w:r>
      <w:r w:rsidR="001941E2">
        <w:t xml:space="preserve"> </w:t>
      </w:r>
      <w:r w:rsidRPr="007136C2">
        <w:t>учебно-тренировочных</w:t>
      </w:r>
      <w:r w:rsidR="001941E2">
        <w:t xml:space="preserve"> </w:t>
      </w:r>
      <w:r w:rsidRPr="007136C2">
        <w:t>полевых</w:t>
      </w:r>
      <w:r w:rsidR="001941E2">
        <w:t xml:space="preserve"> </w:t>
      </w:r>
      <w:r w:rsidRPr="007136C2">
        <w:t>туристских</w:t>
      </w:r>
      <w:r w:rsidR="001941E2">
        <w:t xml:space="preserve"> </w:t>
      </w:r>
      <w:r w:rsidRPr="007136C2">
        <w:t>сборов.</w:t>
      </w:r>
    </w:p>
    <w:p w:rsidR="00D725BA" w:rsidRPr="000B21FB" w:rsidRDefault="00333DC5" w:rsidP="00F43B07">
      <w:pPr>
        <w:tabs>
          <w:tab w:val="left" w:pos="9638"/>
        </w:tabs>
        <w:rPr>
          <w:b/>
        </w:rPr>
      </w:pPr>
      <w:r w:rsidRPr="007136C2">
        <w:rPr>
          <w:b/>
        </w:rPr>
        <w:t>Организация</w:t>
      </w:r>
      <w:r w:rsidR="001941E2">
        <w:rPr>
          <w:b/>
        </w:rPr>
        <w:t xml:space="preserve"> </w:t>
      </w:r>
      <w:r w:rsidRPr="007136C2">
        <w:rPr>
          <w:b/>
        </w:rPr>
        <w:t>и</w:t>
      </w:r>
      <w:r w:rsidR="001941E2">
        <w:rPr>
          <w:b/>
        </w:rPr>
        <w:t xml:space="preserve"> </w:t>
      </w:r>
      <w:r w:rsidRPr="007136C2">
        <w:rPr>
          <w:b/>
        </w:rPr>
        <w:t>методы</w:t>
      </w:r>
      <w:r w:rsidR="000B21FB">
        <w:rPr>
          <w:b/>
        </w:rPr>
        <w:t>.</w:t>
      </w:r>
      <w:r w:rsidR="001941E2">
        <w:rPr>
          <w:b/>
        </w:rPr>
        <w:t xml:space="preserve"> </w:t>
      </w:r>
      <w:r w:rsidRPr="007136C2">
        <w:t>Исследование</w:t>
      </w:r>
      <w:r w:rsidR="001941E2">
        <w:t xml:space="preserve"> </w:t>
      </w:r>
      <w:r w:rsidRPr="007136C2">
        <w:t>проходило</w:t>
      </w:r>
      <w:r w:rsidR="001941E2">
        <w:t xml:space="preserve"> </w:t>
      </w:r>
      <w:r w:rsidRPr="007136C2">
        <w:t>на</w:t>
      </w:r>
      <w:r w:rsidR="001941E2">
        <w:t xml:space="preserve"> </w:t>
      </w:r>
      <w:r w:rsidRPr="007136C2">
        <w:t>кафедре</w:t>
      </w:r>
      <w:r w:rsidR="001941E2">
        <w:t xml:space="preserve"> </w:t>
      </w:r>
      <w:r w:rsidRPr="007136C2">
        <w:t>рекреации</w:t>
      </w:r>
      <w:r w:rsidR="001941E2">
        <w:t xml:space="preserve"> </w:t>
      </w:r>
      <w:r w:rsidRPr="007136C2">
        <w:t>и</w:t>
      </w:r>
      <w:r w:rsidR="001941E2">
        <w:t xml:space="preserve"> </w:t>
      </w:r>
      <w:r w:rsidRPr="007136C2">
        <w:t>спортивно-оздоровительного</w:t>
      </w:r>
      <w:r w:rsidR="001941E2">
        <w:t xml:space="preserve"> </w:t>
      </w:r>
      <w:r w:rsidRPr="007136C2">
        <w:t>туризма</w:t>
      </w:r>
      <w:r w:rsidR="001941E2">
        <w:t xml:space="preserve"> </w:t>
      </w:r>
      <w:r w:rsidRPr="007136C2">
        <w:t>Российского</w:t>
      </w:r>
      <w:r w:rsidR="001941E2">
        <w:t xml:space="preserve"> </w:t>
      </w:r>
      <w:r w:rsidRPr="007136C2">
        <w:t>университета</w:t>
      </w:r>
      <w:r w:rsidR="001941E2">
        <w:t xml:space="preserve"> </w:t>
      </w:r>
      <w:r w:rsidRPr="007136C2">
        <w:t>спорта</w:t>
      </w:r>
      <w:r w:rsidR="001941E2">
        <w:t xml:space="preserve"> </w:t>
      </w:r>
      <w:r w:rsidRPr="007136C2">
        <w:t>«ГЦОЛИФК»</w:t>
      </w:r>
      <w:r w:rsidR="001941E2">
        <w:t xml:space="preserve"> </w:t>
      </w:r>
      <w:r w:rsidRPr="007136C2">
        <w:t>(г.</w:t>
      </w:r>
      <w:r w:rsidR="001941E2">
        <w:t xml:space="preserve"> </w:t>
      </w:r>
      <w:r w:rsidRPr="007136C2">
        <w:t>Москва).</w:t>
      </w:r>
      <w:r w:rsidR="001941E2">
        <w:t xml:space="preserve"> </w:t>
      </w:r>
      <w:r w:rsidRPr="007136C2">
        <w:t>В</w:t>
      </w:r>
      <w:r w:rsidR="001941E2">
        <w:t xml:space="preserve"> </w:t>
      </w:r>
      <w:r w:rsidRPr="007136C2">
        <w:t>исследовании</w:t>
      </w:r>
      <w:r w:rsidR="001941E2">
        <w:t xml:space="preserve"> </w:t>
      </w:r>
      <w:r w:rsidRPr="007136C2">
        <w:t>приняли</w:t>
      </w:r>
      <w:r w:rsidR="001941E2">
        <w:t xml:space="preserve"> </w:t>
      </w:r>
      <w:r w:rsidRPr="007136C2">
        <w:t>участие</w:t>
      </w:r>
      <w:r w:rsidR="001941E2">
        <w:t xml:space="preserve"> </w:t>
      </w:r>
      <w:r w:rsidRPr="007136C2">
        <w:t>10</w:t>
      </w:r>
      <w:r w:rsidR="001941E2">
        <w:t xml:space="preserve"> </w:t>
      </w:r>
      <w:r w:rsidRPr="007136C2">
        <w:t>женщин</w:t>
      </w:r>
      <w:r w:rsidR="001941E2">
        <w:t xml:space="preserve"> </w:t>
      </w:r>
      <w:r w:rsidRPr="007136C2">
        <w:t>(возраст</w:t>
      </w:r>
      <w:r w:rsidR="001941E2">
        <w:t xml:space="preserve"> </w:t>
      </w:r>
      <w:r w:rsidRPr="007136C2">
        <w:t>19±1,5</w:t>
      </w:r>
      <w:r w:rsidR="001941E2">
        <w:t xml:space="preserve"> </w:t>
      </w:r>
      <w:r w:rsidRPr="007136C2">
        <w:t>лет),</w:t>
      </w:r>
      <w:r w:rsidR="001941E2">
        <w:t xml:space="preserve"> </w:t>
      </w:r>
      <w:r w:rsidRPr="007136C2">
        <w:t>которые</w:t>
      </w:r>
      <w:r w:rsidR="001941E2">
        <w:t xml:space="preserve"> </w:t>
      </w:r>
      <w:bookmarkStart w:id="15" w:name="_Hlk134136686"/>
      <w:r w:rsidRPr="007136C2">
        <w:t>прошли</w:t>
      </w:r>
      <w:r w:rsidR="001941E2">
        <w:t xml:space="preserve"> </w:t>
      </w:r>
      <w:r w:rsidRPr="007136C2">
        <w:t>учебно-тренировочные</w:t>
      </w:r>
      <w:r w:rsidR="001941E2">
        <w:t xml:space="preserve"> </w:t>
      </w:r>
      <w:r w:rsidRPr="007136C2">
        <w:t>полевые</w:t>
      </w:r>
      <w:r w:rsidR="001941E2">
        <w:t xml:space="preserve"> </w:t>
      </w:r>
      <w:r w:rsidRPr="007136C2">
        <w:t>туристские</w:t>
      </w:r>
      <w:r w:rsidR="001941E2">
        <w:t xml:space="preserve"> </w:t>
      </w:r>
      <w:r w:rsidRPr="007136C2">
        <w:t>сборы</w:t>
      </w:r>
      <w:r w:rsidR="001941E2">
        <w:t xml:space="preserve"> </w:t>
      </w:r>
      <w:bookmarkEnd w:id="15"/>
      <w:r w:rsidRPr="007136C2">
        <w:t>на</w:t>
      </w:r>
      <w:r w:rsidR="001941E2">
        <w:t xml:space="preserve"> </w:t>
      </w:r>
      <w:r w:rsidRPr="007136C2">
        <w:t>турбазе</w:t>
      </w:r>
      <w:r w:rsidR="001941E2">
        <w:t xml:space="preserve"> </w:t>
      </w:r>
      <w:r w:rsidRPr="007136C2">
        <w:t>«Т-Park»,</w:t>
      </w:r>
      <w:r w:rsidR="001941E2">
        <w:t xml:space="preserve"> </w:t>
      </w:r>
      <w:r w:rsidRPr="007136C2">
        <w:t>находящейся</w:t>
      </w:r>
      <w:r w:rsidR="001941E2">
        <w:t xml:space="preserve"> </w:t>
      </w:r>
      <w:r w:rsidRPr="007136C2">
        <w:t>по</w:t>
      </w:r>
      <w:r w:rsidR="001941E2">
        <w:t xml:space="preserve"> </w:t>
      </w:r>
      <w:r w:rsidRPr="007136C2">
        <w:t>адресу:</w:t>
      </w:r>
      <w:r w:rsidR="001941E2">
        <w:t xml:space="preserve"> </w:t>
      </w:r>
      <w:r w:rsidRPr="007136C2">
        <w:t>Калужская</w:t>
      </w:r>
      <w:r w:rsidR="001941E2">
        <w:t xml:space="preserve"> </w:t>
      </w:r>
      <w:r w:rsidRPr="007136C2">
        <w:t>область,</w:t>
      </w:r>
      <w:r w:rsidR="001941E2">
        <w:t xml:space="preserve"> </w:t>
      </w:r>
      <w:r w:rsidRPr="007136C2">
        <w:t>Жуковский</w:t>
      </w:r>
      <w:r w:rsidR="001941E2">
        <w:t xml:space="preserve"> </w:t>
      </w:r>
      <w:r w:rsidRPr="007136C2">
        <w:t>район,</w:t>
      </w:r>
      <w:r w:rsidR="001941E2">
        <w:t xml:space="preserve"> </w:t>
      </w:r>
      <w:r w:rsidRPr="007136C2">
        <w:t>село</w:t>
      </w:r>
      <w:r w:rsidR="001941E2">
        <w:t xml:space="preserve"> </w:t>
      </w:r>
      <w:r w:rsidRPr="007136C2">
        <w:t>«Восход»</w:t>
      </w:r>
      <w:r w:rsidR="001941E2">
        <w:t xml:space="preserve"> </w:t>
      </w:r>
      <w:r w:rsidRPr="007136C2">
        <w:t>(07.04.2023</w:t>
      </w:r>
      <w:r w:rsidR="001941E2">
        <w:t xml:space="preserve"> </w:t>
      </w:r>
      <w:r w:rsidRPr="007136C2">
        <w:t>–</w:t>
      </w:r>
      <w:r w:rsidR="001941E2">
        <w:t xml:space="preserve"> </w:t>
      </w:r>
      <w:r w:rsidRPr="007136C2">
        <w:t>16.04.2023</w:t>
      </w:r>
      <w:r w:rsidR="001941E2">
        <w:t xml:space="preserve"> </w:t>
      </w:r>
      <w:r w:rsidRPr="007136C2">
        <w:t>года</w:t>
      </w:r>
      <w:r w:rsidR="001941E2">
        <w:t xml:space="preserve"> </w:t>
      </w:r>
      <w:r w:rsidRPr="007136C2">
        <w:t>(10</w:t>
      </w:r>
      <w:r w:rsidR="001941E2">
        <w:t xml:space="preserve"> </w:t>
      </w:r>
      <w:r w:rsidRPr="007136C2">
        <w:t>дней)).</w:t>
      </w:r>
      <w:r w:rsidR="001941E2">
        <w:t xml:space="preserve"> </w:t>
      </w:r>
      <w:r w:rsidRPr="007136C2">
        <w:t>Участницы</w:t>
      </w:r>
      <w:r w:rsidR="001941E2">
        <w:t xml:space="preserve"> </w:t>
      </w:r>
      <w:r w:rsidRPr="007136C2">
        <w:t>исследования</w:t>
      </w:r>
      <w:r w:rsidR="001941E2">
        <w:t xml:space="preserve"> </w:t>
      </w:r>
      <w:r w:rsidRPr="007136C2">
        <w:t>были</w:t>
      </w:r>
      <w:r w:rsidR="001941E2">
        <w:t xml:space="preserve"> </w:t>
      </w:r>
      <w:r w:rsidRPr="007136C2">
        <w:t>рандомизированы</w:t>
      </w:r>
      <w:r w:rsidR="001941E2">
        <w:t xml:space="preserve"> </w:t>
      </w:r>
      <w:r w:rsidRPr="007136C2">
        <w:t>на</w:t>
      </w:r>
      <w:r w:rsidR="001941E2">
        <w:t xml:space="preserve"> </w:t>
      </w:r>
      <w:r w:rsidRPr="007136C2">
        <w:t>две</w:t>
      </w:r>
      <w:r w:rsidR="001941E2">
        <w:t xml:space="preserve"> </w:t>
      </w:r>
      <w:r w:rsidRPr="007136C2">
        <w:t>группы:</w:t>
      </w:r>
      <w:r w:rsidR="001941E2">
        <w:t xml:space="preserve"> </w:t>
      </w:r>
      <w:r w:rsidRPr="007136C2">
        <w:t>контрольная</w:t>
      </w:r>
      <w:r w:rsidR="001941E2">
        <w:t xml:space="preserve"> </w:t>
      </w:r>
      <w:r w:rsidRPr="007136C2">
        <w:t>группа</w:t>
      </w:r>
      <w:r w:rsidR="001941E2">
        <w:t xml:space="preserve"> </w:t>
      </w:r>
      <w:r w:rsidRPr="007136C2">
        <w:t>(</w:t>
      </w:r>
      <w:r w:rsidRPr="007136C2">
        <w:rPr>
          <w:lang w:val="en-US"/>
        </w:rPr>
        <w:t>n</w:t>
      </w:r>
      <w:r w:rsidRPr="007136C2">
        <w:t>=5)</w:t>
      </w:r>
      <w:r w:rsidR="001941E2">
        <w:t xml:space="preserve"> </w:t>
      </w:r>
      <w:r w:rsidRPr="007136C2">
        <w:t>и</w:t>
      </w:r>
      <w:r w:rsidR="001941E2">
        <w:t xml:space="preserve"> </w:t>
      </w:r>
      <w:r w:rsidRPr="007136C2">
        <w:t>экспериментальная</w:t>
      </w:r>
      <w:r w:rsidR="001941E2">
        <w:t xml:space="preserve"> </w:t>
      </w:r>
      <w:r w:rsidRPr="007136C2">
        <w:t>группа</w:t>
      </w:r>
      <w:r w:rsidR="001941E2">
        <w:t xml:space="preserve"> </w:t>
      </w:r>
      <w:r w:rsidRPr="007136C2">
        <w:t>(</w:t>
      </w:r>
      <w:r w:rsidRPr="007136C2">
        <w:rPr>
          <w:lang w:val="en-US"/>
        </w:rPr>
        <w:t>n</w:t>
      </w:r>
      <w:r w:rsidRPr="007136C2">
        <w:t>=5).</w:t>
      </w:r>
      <w:r w:rsidR="001941E2">
        <w:t xml:space="preserve"> </w:t>
      </w:r>
      <w:r w:rsidRPr="007136C2">
        <w:t>Для</w:t>
      </w:r>
      <w:r w:rsidR="001941E2">
        <w:t xml:space="preserve"> </w:t>
      </w:r>
      <w:r w:rsidRPr="007136C2">
        <w:t>достижения</w:t>
      </w:r>
      <w:r w:rsidR="001941E2">
        <w:t xml:space="preserve"> </w:t>
      </w:r>
      <w:r w:rsidRPr="007136C2">
        <w:t>поставленной</w:t>
      </w:r>
      <w:r w:rsidR="001941E2">
        <w:t xml:space="preserve"> </w:t>
      </w:r>
      <w:r w:rsidRPr="007136C2">
        <w:t>цели</w:t>
      </w:r>
      <w:r w:rsidR="001941E2">
        <w:t xml:space="preserve"> </w:t>
      </w:r>
      <w:r w:rsidRPr="007136C2">
        <w:t>использовались</w:t>
      </w:r>
      <w:r w:rsidR="001941E2">
        <w:t xml:space="preserve"> </w:t>
      </w:r>
      <w:r w:rsidRPr="007136C2">
        <w:t>следующие</w:t>
      </w:r>
      <w:r w:rsidR="001941E2">
        <w:t xml:space="preserve"> </w:t>
      </w:r>
      <w:r w:rsidRPr="007136C2">
        <w:t>методы</w:t>
      </w:r>
      <w:r w:rsidR="001941E2">
        <w:t xml:space="preserve"> </w:t>
      </w:r>
      <w:r w:rsidRPr="007136C2">
        <w:t>исследования:</w:t>
      </w:r>
    </w:p>
    <w:p w:rsidR="00D725BA" w:rsidRPr="007136C2" w:rsidRDefault="00333DC5" w:rsidP="00F43B07">
      <w:pPr>
        <w:pStyle w:val="afb"/>
        <w:numPr>
          <w:ilvl w:val="0"/>
          <w:numId w:val="15"/>
        </w:numPr>
        <w:tabs>
          <w:tab w:val="left" w:pos="993"/>
          <w:tab w:val="left" w:pos="9638"/>
        </w:tabs>
        <w:ind w:left="0" w:firstLine="709"/>
      </w:pPr>
      <w:r w:rsidRPr="007136C2">
        <w:t>анализ</w:t>
      </w:r>
      <w:r w:rsidR="001941E2">
        <w:t xml:space="preserve"> </w:t>
      </w:r>
      <w:r w:rsidRPr="007136C2">
        <w:t>и</w:t>
      </w:r>
      <w:r w:rsidR="001941E2">
        <w:t xml:space="preserve"> </w:t>
      </w:r>
      <w:r w:rsidRPr="007136C2">
        <w:t>обобщение</w:t>
      </w:r>
      <w:r w:rsidR="001941E2">
        <w:t xml:space="preserve"> </w:t>
      </w:r>
      <w:r w:rsidRPr="007136C2">
        <w:t>научных</w:t>
      </w:r>
      <w:r w:rsidR="001941E2">
        <w:t xml:space="preserve"> </w:t>
      </w:r>
      <w:r w:rsidRPr="007136C2">
        <w:t>литературных</w:t>
      </w:r>
      <w:r w:rsidR="001941E2">
        <w:t xml:space="preserve"> </w:t>
      </w:r>
      <w:r w:rsidRPr="007136C2">
        <w:t>источников;</w:t>
      </w:r>
    </w:p>
    <w:p w:rsidR="00D725BA" w:rsidRPr="007136C2" w:rsidRDefault="00333DC5" w:rsidP="00F43B07">
      <w:pPr>
        <w:pStyle w:val="afb"/>
        <w:numPr>
          <w:ilvl w:val="0"/>
          <w:numId w:val="15"/>
        </w:numPr>
        <w:tabs>
          <w:tab w:val="left" w:pos="993"/>
          <w:tab w:val="left" w:pos="9638"/>
        </w:tabs>
        <w:ind w:left="0" w:firstLine="709"/>
      </w:pPr>
      <w:r w:rsidRPr="007136C2">
        <w:t>методы</w:t>
      </w:r>
      <w:r w:rsidR="001941E2">
        <w:t xml:space="preserve"> </w:t>
      </w:r>
      <w:r w:rsidRPr="007136C2">
        <w:t>измерения</w:t>
      </w:r>
      <w:r w:rsidR="001941E2">
        <w:t xml:space="preserve"> </w:t>
      </w:r>
      <w:r w:rsidRPr="007136C2">
        <w:t>гибкости</w:t>
      </w:r>
      <w:r w:rsidR="001941E2">
        <w:t xml:space="preserve"> </w:t>
      </w:r>
      <w:r w:rsidRPr="007136C2">
        <w:t>(тестирование).</w:t>
      </w:r>
    </w:p>
    <w:p w:rsidR="00D725BA" w:rsidRPr="007136C2" w:rsidRDefault="00333DC5" w:rsidP="00F43B07">
      <w:pPr>
        <w:tabs>
          <w:tab w:val="left" w:pos="9638"/>
        </w:tabs>
      </w:pPr>
      <w:r w:rsidRPr="007136C2">
        <w:rPr>
          <w:b/>
        </w:rPr>
        <w:t>Метод</w:t>
      </w:r>
      <w:r w:rsidR="001941E2">
        <w:rPr>
          <w:b/>
        </w:rPr>
        <w:t xml:space="preserve"> </w:t>
      </w:r>
      <w:r w:rsidRPr="007136C2">
        <w:rPr>
          <w:b/>
        </w:rPr>
        <w:t>измерения</w:t>
      </w:r>
      <w:r w:rsidR="001941E2">
        <w:rPr>
          <w:b/>
        </w:rPr>
        <w:t xml:space="preserve"> </w:t>
      </w:r>
      <w:r w:rsidRPr="007136C2">
        <w:rPr>
          <w:b/>
        </w:rPr>
        <w:t>гибкости.</w:t>
      </w:r>
      <w:r w:rsidR="001941E2">
        <w:t xml:space="preserve"> </w:t>
      </w:r>
      <w:r w:rsidRPr="007136C2">
        <w:t>В</w:t>
      </w:r>
      <w:r w:rsidR="001941E2">
        <w:t xml:space="preserve"> </w:t>
      </w:r>
      <w:r w:rsidRPr="007136C2">
        <w:t>первом</w:t>
      </w:r>
      <w:r w:rsidR="001941E2">
        <w:t xml:space="preserve"> </w:t>
      </w:r>
      <w:r w:rsidRPr="007136C2">
        <w:t>тестировании</w:t>
      </w:r>
      <w:r w:rsidR="001941E2">
        <w:t xml:space="preserve"> </w:t>
      </w:r>
      <w:r w:rsidRPr="007136C2">
        <w:t>студентам</w:t>
      </w:r>
      <w:r w:rsidR="001941E2">
        <w:t xml:space="preserve"> </w:t>
      </w:r>
      <w:r w:rsidRPr="007136C2">
        <w:t>было</w:t>
      </w:r>
      <w:r w:rsidR="001941E2">
        <w:t xml:space="preserve"> </w:t>
      </w:r>
      <w:r w:rsidRPr="007136C2">
        <w:t>предложено</w:t>
      </w:r>
      <w:r w:rsidR="001941E2">
        <w:t xml:space="preserve"> </w:t>
      </w:r>
      <w:r w:rsidRPr="007136C2">
        <w:t>выполнить</w:t>
      </w:r>
      <w:r w:rsidR="001941E2">
        <w:t xml:space="preserve"> </w:t>
      </w:r>
      <w:r w:rsidRPr="007136C2">
        <w:t>заведение</w:t>
      </w:r>
      <w:r w:rsidR="001941E2">
        <w:t xml:space="preserve"> </w:t>
      </w:r>
      <w:r w:rsidRPr="007136C2">
        <w:t>за</w:t>
      </w:r>
      <w:r w:rsidR="001941E2">
        <w:t xml:space="preserve"> </w:t>
      </w:r>
      <w:r w:rsidRPr="007136C2">
        <w:t>спину</w:t>
      </w:r>
      <w:r w:rsidR="001941E2">
        <w:t xml:space="preserve"> </w:t>
      </w:r>
      <w:r w:rsidRPr="007136C2">
        <w:t>сжатых</w:t>
      </w:r>
      <w:r w:rsidR="001941E2">
        <w:t xml:space="preserve"> </w:t>
      </w:r>
      <w:r w:rsidRPr="007136C2">
        <w:t>в</w:t>
      </w:r>
      <w:r w:rsidR="001941E2">
        <w:t xml:space="preserve"> </w:t>
      </w:r>
      <w:r w:rsidRPr="007136C2">
        <w:t>кулаки</w:t>
      </w:r>
      <w:r w:rsidR="001941E2">
        <w:t xml:space="preserve"> </w:t>
      </w:r>
      <w:r w:rsidRPr="007136C2">
        <w:t>рук</w:t>
      </w:r>
      <w:r w:rsidR="001941E2">
        <w:t xml:space="preserve"> </w:t>
      </w:r>
      <w:r w:rsidRPr="007136C2">
        <w:t>за</w:t>
      </w:r>
      <w:r w:rsidR="001941E2">
        <w:t xml:space="preserve"> </w:t>
      </w:r>
      <w:r w:rsidRPr="007136C2">
        <w:t>один</w:t>
      </w:r>
      <w:r w:rsidR="001941E2">
        <w:t xml:space="preserve"> </w:t>
      </w:r>
      <w:r w:rsidRPr="007136C2">
        <w:t>раз</w:t>
      </w:r>
      <w:r w:rsidR="001941E2">
        <w:t xml:space="preserve"> </w:t>
      </w:r>
      <w:r w:rsidRPr="007136C2">
        <w:t>без</w:t>
      </w:r>
      <w:r w:rsidR="001941E2">
        <w:t xml:space="preserve"> </w:t>
      </w:r>
      <w:r w:rsidRPr="007136C2">
        <w:t>дотягивай.</w:t>
      </w:r>
      <w:r w:rsidR="001941E2">
        <w:t xml:space="preserve"> </w:t>
      </w:r>
      <w:r w:rsidRPr="007136C2">
        <w:t>После</w:t>
      </w:r>
      <w:r w:rsidR="001941E2">
        <w:t xml:space="preserve"> </w:t>
      </w:r>
      <w:r w:rsidRPr="007136C2">
        <w:t>этого</w:t>
      </w:r>
      <w:r w:rsidR="001941E2">
        <w:t xml:space="preserve"> </w:t>
      </w:r>
      <w:r w:rsidRPr="007136C2">
        <w:t>с</w:t>
      </w:r>
      <w:r w:rsidR="001941E2">
        <w:t xml:space="preserve"> </w:t>
      </w:r>
      <w:r w:rsidRPr="007136C2">
        <w:t>помощью</w:t>
      </w:r>
      <w:r w:rsidR="001941E2">
        <w:t xml:space="preserve"> </w:t>
      </w:r>
      <w:r w:rsidRPr="007136C2">
        <w:t>линейки</w:t>
      </w:r>
      <w:r w:rsidR="001941E2">
        <w:t xml:space="preserve"> </w:t>
      </w:r>
      <w:r w:rsidRPr="007136C2">
        <w:t>измерялось</w:t>
      </w:r>
      <w:r w:rsidR="001941E2">
        <w:t xml:space="preserve"> </w:t>
      </w:r>
      <w:r w:rsidRPr="007136C2">
        <w:t>расстояние</w:t>
      </w:r>
      <w:r w:rsidR="001941E2">
        <w:t xml:space="preserve"> </w:t>
      </w:r>
      <w:r w:rsidRPr="007136C2">
        <w:t>между</w:t>
      </w:r>
      <w:r w:rsidR="001941E2">
        <w:t xml:space="preserve"> </w:t>
      </w:r>
      <w:r w:rsidRPr="007136C2">
        <w:t>кулаками,</w:t>
      </w:r>
      <w:r w:rsidR="001941E2">
        <w:t xml:space="preserve"> </w:t>
      </w:r>
      <w:r w:rsidRPr="007136C2">
        <w:t>и</w:t>
      </w:r>
      <w:r w:rsidR="001941E2">
        <w:t xml:space="preserve"> </w:t>
      </w:r>
      <w:r w:rsidRPr="007136C2">
        <w:t>к</w:t>
      </w:r>
      <w:r w:rsidR="001941E2">
        <w:t xml:space="preserve"> </w:t>
      </w:r>
      <w:r w:rsidRPr="007136C2">
        <w:t>результату</w:t>
      </w:r>
      <w:r w:rsidR="001941E2">
        <w:t xml:space="preserve"> </w:t>
      </w:r>
      <w:r w:rsidRPr="007136C2">
        <w:t>было</w:t>
      </w:r>
      <w:r w:rsidR="001941E2">
        <w:t xml:space="preserve"> </w:t>
      </w:r>
      <w:r w:rsidRPr="007136C2">
        <w:t>добавлено</w:t>
      </w:r>
      <w:r w:rsidR="001941E2">
        <w:t xml:space="preserve"> </w:t>
      </w:r>
      <w:r w:rsidRPr="007136C2">
        <w:t>5</w:t>
      </w:r>
      <w:r w:rsidR="001941E2">
        <w:t xml:space="preserve"> </w:t>
      </w:r>
      <w:r w:rsidRPr="007136C2">
        <w:t>см.</w:t>
      </w:r>
      <w:r w:rsidR="001941E2">
        <w:t xml:space="preserve"> </w:t>
      </w:r>
      <w:r w:rsidRPr="007136C2">
        <w:t>В</w:t>
      </w:r>
      <w:r w:rsidR="001941E2">
        <w:t xml:space="preserve"> </w:t>
      </w:r>
      <w:r w:rsidRPr="007136C2">
        <w:t>норме</w:t>
      </w:r>
      <w:r w:rsidR="001941E2">
        <w:t xml:space="preserve"> </w:t>
      </w:r>
      <w:r w:rsidRPr="007136C2">
        <w:t>расстояние</w:t>
      </w:r>
      <w:r w:rsidR="001941E2">
        <w:t xml:space="preserve"> </w:t>
      </w:r>
      <w:r w:rsidRPr="007136C2">
        <w:t>между</w:t>
      </w:r>
      <w:r w:rsidR="001941E2">
        <w:t xml:space="preserve"> </w:t>
      </w:r>
      <w:r w:rsidRPr="007136C2">
        <w:t>кулаками</w:t>
      </w:r>
      <w:r w:rsidR="001941E2">
        <w:t xml:space="preserve"> </w:t>
      </w:r>
      <w:r w:rsidRPr="007136C2">
        <w:t>не</w:t>
      </w:r>
      <w:r w:rsidR="001941E2">
        <w:t xml:space="preserve"> </w:t>
      </w:r>
      <w:r w:rsidRPr="007136C2">
        <w:t>должно</w:t>
      </w:r>
      <w:r w:rsidR="001941E2">
        <w:t xml:space="preserve"> </w:t>
      </w:r>
      <w:r w:rsidRPr="007136C2">
        <w:t>превышать</w:t>
      </w:r>
      <w:r w:rsidR="001941E2">
        <w:t xml:space="preserve"> </w:t>
      </w:r>
      <w:r w:rsidRPr="007136C2">
        <w:t>5-10</w:t>
      </w:r>
      <w:r w:rsidR="001941E2">
        <w:t xml:space="preserve"> </w:t>
      </w:r>
      <w:r w:rsidRPr="007136C2">
        <w:t>см.</w:t>
      </w:r>
      <w:r w:rsidR="001941E2">
        <w:t xml:space="preserve"> </w:t>
      </w:r>
      <w:r w:rsidRPr="007136C2">
        <w:t>Это</w:t>
      </w:r>
      <w:r w:rsidR="001941E2">
        <w:t xml:space="preserve"> </w:t>
      </w:r>
      <w:r w:rsidRPr="007136C2">
        <w:t>будет</w:t>
      </w:r>
      <w:r w:rsidR="001941E2">
        <w:t xml:space="preserve"> </w:t>
      </w:r>
      <w:r w:rsidRPr="007136C2">
        <w:t>говорить</w:t>
      </w:r>
      <w:r w:rsidR="001941E2">
        <w:t xml:space="preserve"> </w:t>
      </w:r>
      <w:r w:rsidRPr="007136C2">
        <w:t>о</w:t>
      </w:r>
      <w:r w:rsidR="001941E2">
        <w:t xml:space="preserve"> </w:t>
      </w:r>
      <w:r w:rsidRPr="007136C2">
        <w:t>хорошей</w:t>
      </w:r>
      <w:r w:rsidR="001941E2">
        <w:t xml:space="preserve"> </w:t>
      </w:r>
      <w:r w:rsidRPr="007136C2">
        <w:t>мобильности</w:t>
      </w:r>
      <w:r w:rsidR="001941E2">
        <w:t xml:space="preserve"> </w:t>
      </w:r>
      <w:r w:rsidRPr="007136C2">
        <w:t>плечевых</w:t>
      </w:r>
      <w:r w:rsidR="001941E2">
        <w:t xml:space="preserve"> </w:t>
      </w:r>
      <w:r w:rsidRPr="007136C2">
        <w:t>суставов</w:t>
      </w:r>
      <w:r w:rsidR="001941E2">
        <w:t xml:space="preserve"> </w:t>
      </w:r>
      <w:r w:rsidRPr="007136C2">
        <w:t>и</w:t>
      </w:r>
      <w:r w:rsidR="001941E2">
        <w:t xml:space="preserve"> </w:t>
      </w:r>
      <w:r w:rsidRPr="007136C2">
        <w:t>растяжимости</w:t>
      </w:r>
      <w:r w:rsidR="001941E2">
        <w:t xml:space="preserve"> </w:t>
      </w:r>
      <w:r w:rsidRPr="007136C2">
        <w:t>грудных</w:t>
      </w:r>
      <w:r w:rsidR="001941E2">
        <w:t xml:space="preserve"> </w:t>
      </w:r>
      <w:r w:rsidRPr="007136C2">
        <w:t>мышц.</w:t>
      </w:r>
    </w:p>
    <w:p w:rsidR="00D725BA" w:rsidRPr="007136C2" w:rsidRDefault="00333DC5" w:rsidP="00F43B07">
      <w:pPr>
        <w:tabs>
          <w:tab w:val="left" w:pos="9638"/>
        </w:tabs>
      </w:pPr>
      <w:r w:rsidRPr="007136C2">
        <w:t>Во</w:t>
      </w:r>
      <w:r w:rsidR="001941E2">
        <w:t xml:space="preserve"> </w:t>
      </w:r>
      <w:r w:rsidRPr="007136C2">
        <w:t>втором</w:t>
      </w:r>
      <w:r w:rsidR="001941E2">
        <w:t xml:space="preserve"> </w:t>
      </w:r>
      <w:r w:rsidRPr="007136C2">
        <w:t>тестировании</w:t>
      </w:r>
      <w:r w:rsidR="001941E2">
        <w:t xml:space="preserve"> </w:t>
      </w:r>
      <w:r w:rsidRPr="007136C2">
        <w:t>студенты</w:t>
      </w:r>
      <w:r w:rsidR="001941E2">
        <w:t xml:space="preserve"> </w:t>
      </w:r>
      <w:r w:rsidRPr="007136C2">
        <w:t>выполняли</w:t>
      </w:r>
      <w:r w:rsidR="001941E2">
        <w:t xml:space="preserve"> </w:t>
      </w:r>
      <w:r w:rsidRPr="007136C2">
        <w:t>наклон</w:t>
      </w:r>
      <w:r w:rsidR="001941E2">
        <w:t xml:space="preserve"> </w:t>
      </w:r>
      <w:r w:rsidRPr="007136C2">
        <w:t>туловища</w:t>
      </w:r>
      <w:r w:rsidR="001941E2">
        <w:t xml:space="preserve"> </w:t>
      </w:r>
      <w:r w:rsidRPr="007136C2">
        <w:t>с</w:t>
      </w:r>
      <w:r w:rsidR="001941E2">
        <w:t xml:space="preserve"> </w:t>
      </w:r>
      <w:r w:rsidRPr="007136C2">
        <w:t>вытянутыми</w:t>
      </w:r>
      <w:r w:rsidR="001941E2">
        <w:t xml:space="preserve"> </w:t>
      </w:r>
      <w:r w:rsidRPr="007136C2">
        <w:t>вперед</w:t>
      </w:r>
      <w:r w:rsidR="001941E2">
        <w:t xml:space="preserve"> </w:t>
      </w:r>
      <w:r w:rsidRPr="007136C2">
        <w:t>руками</w:t>
      </w:r>
      <w:r w:rsidR="001941E2">
        <w:t xml:space="preserve"> </w:t>
      </w:r>
      <w:r w:rsidRPr="007136C2">
        <w:t>из</w:t>
      </w:r>
      <w:r w:rsidR="001941E2">
        <w:t xml:space="preserve"> </w:t>
      </w:r>
      <w:r w:rsidRPr="007136C2">
        <w:t>положения</w:t>
      </w:r>
      <w:r w:rsidR="001941E2">
        <w:t xml:space="preserve"> </w:t>
      </w:r>
      <w:r w:rsidRPr="007136C2">
        <w:t>сидя</w:t>
      </w:r>
      <w:r w:rsidR="001941E2">
        <w:t xml:space="preserve"> </w:t>
      </w:r>
      <w:r w:rsidRPr="007136C2">
        <w:t>на</w:t>
      </w:r>
      <w:r w:rsidR="001941E2">
        <w:t xml:space="preserve"> </w:t>
      </w:r>
      <w:r w:rsidRPr="007136C2">
        <w:t>полу,</w:t>
      </w:r>
      <w:r w:rsidR="001941E2">
        <w:t xml:space="preserve"> </w:t>
      </w:r>
      <w:r w:rsidRPr="007136C2">
        <w:t>не</w:t>
      </w:r>
      <w:r w:rsidR="001941E2">
        <w:t xml:space="preserve"> </w:t>
      </w:r>
      <w:r w:rsidRPr="007136C2">
        <w:t>сгибая</w:t>
      </w:r>
      <w:r w:rsidR="001941E2">
        <w:t xml:space="preserve"> </w:t>
      </w:r>
      <w:r w:rsidRPr="007136C2">
        <w:t>направленных</w:t>
      </w:r>
      <w:r w:rsidR="001941E2">
        <w:t xml:space="preserve"> </w:t>
      </w:r>
      <w:r w:rsidRPr="007136C2">
        <w:t>вперед</w:t>
      </w:r>
      <w:r w:rsidR="001941E2">
        <w:t xml:space="preserve"> </w:t>
      </w:r>
      <w:r w:rsidRPr="007136C2">
        <w:t>ног</w:t>
      </w:r>
      <w:r w:rsidR="001941E2">
        <w:t xml:space="preserve"> </w:t>
      </w:r>
      <w:r w:rsidRPr="007136C2">
        <w:t>в</w:t>
      </w:r>
      <w:r w:rsidR="001941E2">
        <w:t xml:space="preserve"> </w:t>
      </w:r>
      <w:r w:rsidRPr="007136C2">
        <w:t>коленях.</w:t>
      </w:r>
      <w:r w:rsidR="001941E2">
        <w:t xml:space="preserve"> </w:t>
      </w:r>
      <w:r w:rsidRPr="007136C2">
        <w:t>Гибкость</w:t>
      </w:r>
      <w:r w:rsidR="001941E2">
        <w:t xml:space="preserve"> </w:t>
      </w:r>
      <w:r w:rsidRPr="007136C2">
        <w:t>задней</w:t>
      </w:r>
      <w:r w:rsidR="001941E2">
        <w:t xml:space="preserve"> </w:t>
      </w:r>
      <w:r w:rsidRPr="007136C2">
        <w:t>поверхности</w:t>
      </w:r>
      <w:r w:rsidR="001941E2">
        <w:t xml:space="preserve"> </w:t>
      </w:r>
      <w:r w:rsidRPr="007136C2">
        <w:t>бедра</w:t>
      </w:r>
      <w:r w:rsidR="001941E2">
        <w:t xml:space="preserve"> </w:t>
      </w:r>
      <w:r w:rsidRPr="007136C2">
        <w:t>и</w:t>
      </w:r>
      <w:r w:rsidR="001941E2">
        <w:t xml:space="preserve"> </w:t>
      </w:r>
      <w:r w:rsidRPr="007136C2">
        <w:t>позвоночника</w:t>
      </w:r>
      <w:r w:rsidR="001941E2">
        <w:t xml:space="preserve"> </w:t>
      </w:r>
      <w:r w:rsidRPr="007136C2">
        <w:t>определялась</w:t>
      </w:r>
      <w:r w:rsidR="001941E2">
        <w:t xml:space="preserve"> </w:t>
      </w:r>
      <w:r w:rsidRPr="007136C2">
        <w:t>при</w:t>
      </w:r>
      <w:r w:rsidR="001941E2">
        <w:t xml:space="preserve"> </w:t>
      </w:r>
      <w:r w:rsidRPr="007136C2">
        <w:t>помощи</w:t>
      </w:r>
      <w:r w:rsidR="001941E2">
        <w:t xml:space="preserve"> </w:t>
      </w:r>
      <w:r w:rsidRPr="007136C2">
        <w:t>линейки,</w:t>
      </w:r>
      <w:r w:rsidR="001941E2">
        <w:t xml:space="preserve"> </w:t>
      </w:r>
      <w:r w:rsidRPr="007136C2">
        <w:t>зафиксированной</w:t>
      </w:r>
      <w:r w:rsidR="001941E2">
        <w:t xml:space="preserve"> </w:t>
      </w:r>
      <w:r w:rsidRPr="007136C2">
        <w:t>у</w:t>
      </w:r>
      <w:r w:rsidR="001941E2">
        <w:t xml:space="preserve"> </w:t>
      </w:r>
      <w:r w:rsidRPr="007136C2">
        <w:t>пальцев</w:t>
      </w:r>
      <w:r w:rsidR="001941E2">
        <w:t xml:space="preserve"> </w:t>
      </w:r>
      <w:r w:rsidRPr="007136C2">
        <w:t>ног</w:t>
      </w:r>
      <w:r w:rsidR="001941E2">
        <w:t xml:space="preserve"> </w:t>
      </w:r>
      <w:r w:rsidRPr="007136C2">
        <w:t>с</w:t>
      </w:r>
      <w:r w:rsidR="001941E2">
        <w:t xml:space="preserve"> </w:t>
      </w:r>
      <w:r w:rsidRPr="007136C2">
        <w:t>отметкой</w:t>
      </w:r>
      <w:r w:rsidR="001941E2">
        <w:t xml:space="preserve"> </w:t>
      </w:r>
      <w:r w:rsidRPr="007136C2">
        <w:t>в</w:t>
      </w:r>
      <w:r w:rsidR="001941E2">
        <w:t xml:space="preserve"> </w:t>
      </w:r>
      <w:r w:rsidRPr="007136C2">
        <w:t>20</w:t>
      </w:r>
      <w:r w:rsidR="001941E2">
        <w:t xml:space="preserve"> </w:t>
      </w:r>
      <w:r w:rsidRPr="007136C2">
        <w:t>см.</w:t>
      </w:r>
      <w:r w:rsidR="001941E2">
        <w:t xml:space="preserve"> </w:t>
      </w:r>
      <w:r w:rsidRPr="007136C2">
        <w:t>В</w:t>
      </w:r>
      <w:r w:rsidR="001941E2">
        <w:t xml:space="preserve"> </w:t>
      </w:r>
      <w:r w:rsidRPr="007136C2">
        <w:t>норме</w:t>
      </w:r>
      <w:r w:rsidR="001941E2">
        <w:t xml:space="preserve"> </w:t>
      </w:r>
      <w:r w:rsidRPr="007136C2">
        <w:t>концы</w:t>
      </w:r>
      <w:r w:rsidR="001941E2">
        <w:t xml:space="preserve"> </w:t>
      </w:r>
      <w:r w:rsidRPr="007136C2">
        <w:t>пальцев</w:t>
      </w:r>
      <w:r w:rsidR="001941E2">
        <w:t xml:space="preserve"> </w:t>
      </w:r>
      <w:r w:rsidRPr="007136C2">
        <w:t>рук</w:t>
      </w:r>
      <w:r w:rsidR="001941E2">
        <w:t xml:space="preserve"> </w:t>
      </w:r>
      <w:r w:rsidRPr="007136C2">
        <w:t>должны</w:t>
      </w:r>
      <w:r w:rsidR="001941E2">
        <w:t xml:space="preserve"> </w:t>
      </w:r>
      <w:r w:rsidRPr="007136C2">
        <w:t>были</w:t>
      </w:r>
      <w:r w:rsidR="001941E2">
        <w:t xml:space="preserve"> </w:t>
      </w:r>
      <w:r w:rsidRPr="007136C2">
        <w:t>касаться</w:t>
      </w:r>
      <w:r w:rsidR="001941E2">
        <w:t xml:space="preserve"> </w:t>
      </w:r>
      <w:r w:rsidRPr="007136C2">
        <w:t>пальцев</w:t>
      </w:r>
      <w:r w:rsidR="001941E2">
        <w:t xml:space="preserve"> </w:t>
      </w:r>
      <w:r w:rsidRPr="007136C2">
        <w:t>ног.</w:t>
      </w:r>
    </w:p>
    <w:p w:rsidR="00D725BA" w:rsidRDefault="00333DC5" w:rsidP="00F43B07">
      <w:pPr>
        <w:tabs>
          <w:tab w:val="left" w:pos="0"/>
          <w:tab w:val="left" w:pos="1080"/>
          <w:tab w:val="left" w:pos="9638"/>
        </w:tabs>
        <w:ind w:firstLine="540"/>
      </w:pPr>
      <w:r w:rsidRPr="007136C2">
        <w:t>Во</w:t>
      </w:r>
      <w:r w:rsidR="001941E2">
        <w:t xml:space="preserve"> </w:t>
      </w:r>
      <w:r w:rsidRPr="007136C2">
        <w:t>время</w:t>
      </w:r>
      <w:r w:rsidR="001941E2">
        <w:t xml:space="preserve"> </w:t>
      </w:r>
      <w:r w:rsidRPr="007136C2">
        <w:t>учебно-тренировочных</w:t>
      </w:r>
      <w:r w:rsidR="001941E2">
        <w:t xml:space="preserve"> </w:t>
      </w:r>
      <w:r w:rsidRPr="007136C2">
        <w:t>полевых</w:t>
      </w:r>
      <w:r w:rsidR="001941E2">
        <w:t xml:space="preserve"> </w:t>
      </w:r>
      <w:r w:rsidRPr="007136C2">
        <w:t>туристских</w:t>
      </w:r>
      <w:r w:rsidR="001941E2">
        <w:t xml:space="preserve"> </w:t>
      </w:r>
      <w:r w:rsidRPr="007136C2">
        <w:t>сборов</w:t>
      </w:r>
      <w:r w:rsidR="001941E2">
        <w:t xml:space="preserve"> </w:t>
      </w:r>
      <w:r w:rsidRPr="007136C2">
        <w:t>в</w:t>
      </w:r>
      <w:r w:rsidR="001941E2">
        <w:t xml:space="preserve"> </w:t>
      </w:r>
      <w:r w:rsidRPr="007136C2">
        <w:t>экспериментальной</w:t>
      </w:r>
      <w:r w:rsidR="001941E2">
        <w:t xml:space="preserve"> </w:t>
      </w:r>
      <w:r w:rsidRPr="007136C2">
        <w:t>группе</w:t>
      </w:r>
      <w:r w:rsidR="001941E2">
        <w:t xml:space="preserve"> </w:t>
      </w:r>
      <w:r w:rsidRPr="007136C2">
        <w:t>помимо</w:t>
      </w:r>
      <w:r w:rsidR="001941E2">
        <w:t xml:space="preserve"> </w:t>
      </w:r>
      <w:r w:rsidRPr="007136C2">
        <w:t>основной</w:t>
      </w:r>
      <w:r w:rsidR="001941E2">
        <w:t xml:space="preserve"> </w:t>
      </w:r>
      <w:r w:rsidRPr="007136C2">
        <w:t>туристской</w:t>
      </w:r>
      <w:r w:rsidR="001941E2">
        <w:t xml:space="preserve"> </w:t>
      </w:r>
      <w:r w:rsidRPr="007136C2">
        <w:t>деятельности</w:t>
      </w:r>
      <w:r w:rsidR="001941E2">
        <w:t xml:space="preserve"> </w:t>
      </w:r>
      <w:r w:rsidRPr="007136C2">
        <w:t>каждый</w:t>
      </w:r>
      <w:r w:rsidR="001941E2">
        <w:t xml:space="preserve"> </w:t>
      </w:r>
      <w:r w:rsidRPr="007136C2">
        <w:t>вечер</w:t>
      </w:r>
      <w:r w:rsidR="001941E2">
        <w:t xml:space="preserve"> </w:t>
      </w:r>
      <w:r w:rsidRPr="007136C2">
        <w:t>около</w:t>
      </w:r>
      <w:r w:rsidR="001941E2">
        <w:t xml:space="preserve"> </w:t>
      </w:r>
      <w:r w:rsidRPr="007136C2">
        <w:t>18:00,</w:t>
      </w:r>
      <w:r w:rsidR="001941E2">
        <w:t xml:space="preserve"> </w:t>
      </w:r>
      <w:r w:rsidRPr="007136C2">
        <w:t>кроме</w:t>
      </w:r>
      <w:r w:rsidR="001941E2">
        <w:t xml:space="preserve"> </w:t>
      </w:r>
      <w:r w:rsidRPr="007136C2">
        <w:t>13</w:t>
      </w:r>
      <w:r w:rsidR="001941E2">
        <w:t xml:space="preserve"> </w:t>
      </w:r>
      <w:r w:rsidRPr="007136C2">
        <w:t>(день</w:t>
      </w:r>
      <w:r w:rsidR="001941E2">
        <w:t xml:space="preserve"> </w:t>
      </w:r>
      <w:r w:rsidRPr="007136C2">
        <w:t>выхода</w:t>
      </w:r>
      <w:r w:rsidR="001941E2">
        <w:t xml:space="preserve"> </w:t>
      </w:r>
      <w:r w:rsidRPr="007136C2">
        <w:t>в</w:t>
      </w:r>
      <w:r w:rsidR="001941E2">
        <w:t xml:space="preserve"> </w:t>
      </w:r>
      <w:r w:rsidRPr="007136C2">
        <w:t>поход</w:t>
      </w:r>
      <w:r w:rsidR="001941E2">
        <w:t xml:space="preserve"> </w:t>
      </w:r>
      <w:r w:rsidRPr="007136C2">
        <w:t>выходного</w:t>
      </w:r>
      <w:r w:rsidR="001941E2">
        <w:t xml:space="preserve"> </w:t>
      </w:r>
      <w:r w:rsidRPr="007136C2">
        <w:t>дня)</w:t>
      </w:r>
      <w:r w:rsidR="001941E2">
        <w:t xml:space="preserve"> </w:t>
      </w:r>
      <w:r w:rsidRPr="007136C2">
        <w:t>и</w:t>
      </w:r>
      <w:r w:rsidR="001941E2">
        <w:t xml:space="preserve"> </w:t>
      </w:r>
      <w:r w:rsidRPr="007136C2">
        <w:t>16</w:t>
      </w:r>
      <w:r w:rsidR="001941E2">
        <w:t xml:space="preserve"> </w:t>
      </w:r>
      <w:r w:rsidRPr="007136C2">
        <w:t>апреля</w:t>
      </w:r>
      <w:r w:rsidR="001941E2">
        <w:t xml:space="preserve"> </w:t>
      </w:r>
      <w:r w:rsidRPr="007136C2">
        <w:lastRenderedPageBreak/>
        <w:t>(день</w:t>
      </w:r>
      <w:r w:rsidR="001941E2">
        <w:t xml:space="preserve"> </w:t>
      </w:r>
      <w:r w:rsidRPr="007136C2">
        <w:t>отъезда),</w:t>
      </w:r>
      <w:r w:rsidR="001941E2">
        <w:t xml:space="preserve"> </w:t>
      </w:r>
      <w:r w:rsidRPr="007136C2">
        <w:t>проводилась</w:t>
      </w:r>
      <w:r w:rsidR="001941E2">
        <w:t xml:space="preserve"> </w:t>
      </w:r>
      <w:r w:rsidRPr="007136C2">
        <w:t>дополнительная</w:t>
      </w:r>
      <w:r w:rsidR="001941E2">
        <w:t xml:space="preserve"> </w:t>
      </w:r>
      <w:r w:rsidRPr="007136C2">
        <w:t>фитнес-тренировка</w:t>
      </w:r>
      <w:r w:rsidR="001941E2">
        <w:t xml:space="preserve"> </w:t>
      </w:r>
      <w:r w:rsidRPr="007136C2">
        <w:t>(табл.1).</w:t>
      </w:r>
      <w:r w:rsidR="001941E2">
        <w:t xml:space="preserve"> </w:t>
      </w:r>
      <w:r w:rsidRPr="007136C2">
        <w:t>Занятия</w:t>
      </w:r>
      <w:r w:rsidR="001941E2">
        <w:t xml:space="preserve"> </w:t>
      </w:r>
      <w:r w:rsidRPr="007136C2">
        <w:t>длились</w:t>
      </w:r>
      <w:r w:rsidR="001941E2">
        <w:t xml:space="preserve"> </w:t>
      </w:r>
      <w:r w:rsidRPr="007136C2">
        <w:t>от</w:t>
      </w:r>
      <w:r w:rsidR="001941E2">
        <w:t xml:space="preserve"> </w:t>
      </w:r>
      <w:r w:rsidRPr="007136C2">
        <w:t>40</w:t>
      </w:r>
      <w:r w:rsidR="001941E2">
        <w:t xml:space="preserve"> </w:t>
      </w:r>
      <w:r w:rsidRPr="007136C2">
        <w:t>до</w:t>
      </w:r>
      <w:r w:rsidR="001941E2">
        <w:t xml:space="preserve"> </w:t>
      </w:r>
      <w:r w:rsidRPr="007136C2">
        <w:t>60</w:t>
      </w:r>
      <w:r w:rsidR="001941E2">
        <w:t xml:space="preserve"> </w:t>
      </w:r>
      <w:r w:rsidRPr="007136C2">
        <w:t>минут.</w:t>
      </w:r>
      <w:r w:rsidR="001941E2">
        <w:t xml:space="preserve"> </w:t>
      </w:r>
    </w:p>
    <w:p w:rsidR="000B21FB" w:rsidRPr="007136C2" w:rsidRDefault="000B21FB" w:rsidP="00F43B07">
      <w:pPr>
        <w:tabs>
          <w:tab w:val="left" w:pos="0"/>
          <w:tab w:val="left" w:pos="1080"/>
          <w:tab w:val="left" w:pos="9638"/>
        </w:tabs>
        <w:ind w:firstLine="540"/>
      </w:pPr>
    </w:p>
    <w:p w:rsidR="00D725BA" w:rsidRPr="000B21FB" w:rsidRDefault="000B21FB" w:rsidP="00F43B07">
      <w:pPr>
        <w:tabs>
          <w:tab w:val="left" w:pos="9638"/>
        </w:tabs>
        <w:ind w:firstLine="0"/>
        <w:rPr>
          <w:b/>
          <w:sz w:val="24"/>
          <w:szCs w:val="24"/>
        </w:rPr>
      </w:pPr>
      <w:r w:rsidRPr="000B21FB">
        <w:rPr>
          <w:b/>
          <w:sz w:val="24"/>
          <w:szCs w:val="24"/>
        </w:rPr>
        <w:t>Таблица</w:t>
      </w:r>
      <w:r w:rsidR="001941E2">
        <w:rPr>
          <w:b/>
          <w:sz w:val="24"/>
          <w:szCs w:val="24"/>
        </w:rPr>
        <w:t xml:space="preserve"> </w:t>
      </w:r>
      <w:r w:rsidRPr="000B21FB">
        <w:rPr>
          <w:b/>
          <w:sz w:val="24"/>
          <w:szCs w:val="24"/>
        </w:rPr>
        <w:t>1.</w:t>
      </w:r>
      <w:r w:rsidR="001941E2">
        <w:rPr>
          <w:b/>
          <w:sz w:val="24"/>
          <w:szCs w:val="24"/>
        </w:rPr>
        <w:t xml:space="preserve"> </w:t>
      </w:r>
      <w:r w:rsidRPr="000B21FB">
        <w:rPr>
          <w:b/>
          <w:sz w:val="24"/>
          <w:szCs w:val="24"/>
        </w:rPr>
        <w:t>–</w:t>
      </w:r>
      <w:r w:rsidR="001941E2">
        <w:rPr>
          <w:b/>
          <w:sz w:val="24"/>
          <w:szCs w:val="24"/>
        </w:rPr>
        <w:t xml:space="preserve"> </w:t>
      </w:r>
      <w:r w:rsidR="00333DC5" w:rsidRPr="000B21FB">
        <w:rPr>
          <w:b/>
          <w:sz w:val="24"/>
          <w:szCs w:val="24"/>
        </w:rPr>
        <w:t>Виды</w:t>
      </w:r>
      <w:r w:rsidR="001941E2">
        <w:rPr>
          <w:b/>
          <w:sz w:val="24"/>
          <w:szCs w:val="24"/>
        </w:rPr>
        <w:t xml:space="preserve"> </w:t>
      </w:r>
      <w:r w:rsidR="00333DC5" w:rsidRPr="000B21FB">
        <w:rPr>
          <w:b/>
          <w:sz w:val="24"/>
          <w:szCs w:val="24"/>
        </w:rPr>
        <w:t>тренировок</w:t>
      </w:r>
      <w:r w:rsidR="001941E2">
        <w:rPr>
          <w:b/>
          <w:sz w:val="24"/>
          <w:szCs w:val="24"/>
        </w:rPr>
        <w:t xml:space="preserve"> </w:t>
      </w:r>
      <w:r w:rsidR="00333DC5" w:rsidRPr="000B21FB">
        <w:rPr>
          <w:b/>
          <w:sz w:val="24"/>
          <w:szCs w:val="24"/>
        </w:rPr>
        <w:t>по</w:t>
      </w:r>
      <w:r w:rsidR="001941E2">
        <w:rPr>
          <w:b/>
          <w:sz w:val="24"/>
          <w:szCs w:val="24"/>
        </w:rPr>
        <w:t xml:space="preserve"> </w:t>
      </w:r>
      <w:r w:rsidR="00333DC5" w:rsidRPr="000B21FB">
        <w:rPr>
          <w:b/>
          <w:sz w:val="24"/>
          <w:szCs w:val="24"/>
        </w:rPr>
        <w:t>дням</w:t>
      </w:r>
    </w:p>
    <w:p w:rsidR="000B21FB" w:rsidRPr="007136C2" w:rsidRDefault="000B21FB" w:rsidP="00F43B07">
      <w:pPr>
        <w:tabs>
          <w:tab w:val="left" w:pos="9638"/>
        </w:tabs>
        <w:rPr>
          <w:sz w:val="24"/>
          <w:szCs w:val="24"/>
        </w:rPr>
      </w:pPr>
    </w:p>
    <w:tbl>
      <w:tblPr>
        <w:tblStyle w:val="aff5"/>
        <w:tblW w:w="9526" w:type="dxa"/>
        <w:jc w:val="center"/>
        <w:tblLook w:val="04A0" w:firstRow="1" w:lastRow="0" w:firstColumn="1" w:lastColumn="0" w:noHBand="0" w:noVBand="1"/>
      </w:tblPr>
      <w:tblGrid>
        <w:gridCol w:w="2127"/>
        <w:gridCol w:w="7399"/>
      </w:tblGrid>
      <w:tr w:rsidR="00D725BA" w:rsidRPr="007136C2" w:rsidTr="005109D1">
        <w:trPr>
          <w:trHeight w:val="163"/>
          <w:jc w:val="center"/>
        </w:trPr>
        <w:tc>
          <w:tcPr>
            <w:tcW w:w="2127" w:type="dxa"/>
            <w:vAlign w:val="center"/>
          </w:tcPr>
          <w:p w:rsidR="00D725BA" w:rsidRPr="005109D1" w:rsidRDefault="00333DC5" w:rsidP="00F43B07">
            <w:pPr>
              <w:tabs>
                <w:tab w:val="left" w:pos="9638"/>
              </w:tabs>
              <w:ind w:firstLine="0"/>
              <w:rPr>
                <w:b/>
                <w:sz w:val="24"/>
                <w:szCs w:val="24"/>
              </w:rPr>
            </w:pPr>
            <w:r w:rsidRPr="005109D1">
              <w:rPr>
                <w:b/>
                <w:sz w:val="24"/>
                <w:szCs w:val="24"/>
              </w:rPr>
              <w:t>Дата</w:t>
            </w:r>
          </w:p>
        </w:tc>
        <w:tc>
          <w:tcPr>
            <w:tcW w:w="7399" w:type="dxa"/>
            <w:vAlign w:val="center"/>
          </w:tcPr>
          <w:p w:rsidR="00D725BA" w:rsidRPr="005109D1" w:rsidRDefault="00333DC5" w:rsidP="00F43B07">
            <w:pPr>
              <w:tabs>
                <w:tab w:val="left" w:pos="9638"/>
              </w:tabs>
              <w:ind w:firstLine="0"/>
              <w:rPr>
                <w:b/>
                <w:sz w:val="24"/>
                <w:szCs w:val="24"/>
              </w:rPr>
            </w:pPr>
            <w:r w:rsidRPr="005109D1">
              <w:rPr>
                <w:b/>
                <w:sz w:val="24"/>
                <w:szCs w:val="24"/>
              </w:rPr>
              <w:t>Занятие</w:t>
            </w:r>
          </w:p>
        </w:tc>
      </w:tr>
      <w:tr w:rsidR="00D725BA" w:rsidRPr="007136C2" w:rsidTr="005109D1">
        <w:trPr>
          <w:trHeight w:val="372"/>
          <w:jc w:val="center"/>
        </w:trPr>
        <w:tc>
          <w:tcPr>
            <w:tcW w:w="2127" w:type="dxa"/>
            <w:vAlign w:val="center"/>
          </w:tcPr>
          <w:p w:rsidR="00D725BA" w:rsidRPr="007136C2" w:rsidRDefault="00333DC5" w:rsidP="00F43B07">
            <w:pPr>
              <w:tabs>
                <w:tab w:val="left" w:pos="9638"/>
              </w:tabs>
              <w:ind w:firstLine="0"/>
              <w:rPr>
                <w:sz w:val="24"/>
                <w:szCs w:val="24"/>
              </w:rPr>
            </w:pPr>
            <w:r w:rsidRPr="007136C2">
              <w:rPr>
                <w:sz w:val="24"/>
                <w:szCs w:val="24"/>
              </w:rPr>
              <w:t>07.04</w:t>
            </w:r>
            <w:r w:rsidR="001941E2">
              <w:rPr>
                <w:sz w:val="24"/>
                <w:szCs w:val="24"/>
              </w:rPr>
              <w:t xml:space="preserve"> </w:t>
            </w:r>
            <w:r w:rsidRPr="007136C2">
              <w:rPr>
                <w:sz w:val="24"/>
                <w:szCs w:val="24"/>
              </w:rPr>
              <w:t>(1</w:t>
            </w:r>
            <w:r w:rsidR="001941E2">
              <w:rPr>
                <w:sz w:val="24"/>
                <w:szCs w:val="24"/>
              </w:rPr>
              <w:t xml:space="preserve"> </w:t>
            </w:r>
            <w:r w:rsidRPr="007136C2">
              <w:rPr>
                <w:sz w:val="24"/>
                <w:szCs w:val="24"/>
              </w:rPr>
              <w:t>день)</w:t>
            </w:r>
          </w:p>
        </w:tc>
        <w:tc>
          <w:tcPr>
            <w:tcW w:w="7399" w:type="dxa"/>
            <w:vAlign w:val="center"/>
          </w:tcPr>
          <w:p w:rsidR="00D725BA" w:rsidRPr="007136C2" w:rsidRDefault="00333DC5" w:rsidP="00F43B07">
            <w:pPr>
              <w:tabs>
                <w:tab w:val="left" w:pos="9638"/>
              </w:tabs>
              <w:ind w:firstLine="0"/>
              <w:rPr>
                <w:sz w:val="24"/>
                <w:szCs w:val="24"/>
              </w:rPr>
            </w:pPr>
            <w:r w:rsidRPr="007136C2">
              <w:rPr>
                <w:sz w:val="24"/>
                <w:szCs w:val="24"/>
              </w:rPr>
              <w:t>«</w:t>
            </w:r>
            <w:r w:rsidRPr="007136C2">
              <w:rPr>
                <w:sz w:val="24"/>
                <w:szCs w:val="24"/>
                <w:lang w:val="en-US"/>
              </w:rPr>
              <w:t>Stretching</w:t>
            </w:r>
            <w:r w:rsidRPr="007136C2">
              <w:rPr>
                <w:sz w:val="24"/>
                <w:szCs w:val="24"/>
              </w:rPr>
              <w:t>»</w:t>
            </w:r>
          </w:p>
        </w:tc>
      </w:tr>
      <w:tr w:rsidR="00D725BA" w:rsidRPr="007136C2" w:rsidTr="005109D1">
        <w:trPr>
          <w:trHeight w:val="445"/>
          <w:jc w:val="center"/>
        </w:trPr>
        <w:tc>
          <w:tcPr>
            <w:tcW w:w="2127" w:type="dxa"/>
            <w:vAlign w:val="center"/>
          </w:tcPr>
          <w:p w:rsidR="00D725BA" w:rsidRPr="007136C2" w:rsidRDefault="00333DC5" w:rsidP="00F43B07">
            <w:pPr>
              <w:tabs>
                <w:tab w:val="left" w:pos="9638"/>
              </w:tabs>
              <w:ind w:firstLine="0"/>
              <w:rPr>
                <w:sz w:val="24"/>
                <w:szCs w:val="24"/>
              </w:rPr>
            </w:pPr>
            <w:r w:rsidRPr="007136C2">
              <w:rPr>
                <w:sz w:val="24"/>
                <w:szCs w:val="24"/>
              </w:rPr>
              <w:t>08.04</w:t>
            </w:r>
            <w:r w:rsidR="001941E2">
              <w:rPr>
                <w:sz w:val="24"/>
                <w:szCs w:val="24"/>
              </w:rPr>
              <w:t xml:space="preserve"> </w:t>
            </w:r>
            <w:r w:rsidRPr="007136C2">
              <w:rPr>
                <w:sz w:val="24"/>
                <w:szCs w:val="24"/>
              </w:rPr>
              <w:t>(2</w:t>
            </w:r>
            <w:r w:rsidR="001941E2">
              <w:rPr>
                <w:sz w:val="24"/>
                <w:szCs w:val="24"/>
              </w:rPr>
              <w:t xml:space="preserve"> </w:t>
            </w:r>
            <w:r w:rsidRPr="007136C2">
              <w:rPr>
                <w:sz w:val="24"/>
                <w:szCs w:val="24"/>
              </w:rPr>
              <w:t>день)</w:t>
            </w:r>
          </w:p>
        </w:tc>
        <w:tc>
          <w:tcPr>
            <w:tcW w:w="7399" w:type="dxa"/>
            <w:vAlign w:val="center"/>
          </w:tcPr>
          <w:p w:rsidR="00D725BA" w:rsidRPr="007136C2" w:rsidRDefault="00333DC5" w:rsidP="00F43B07">
            <w:pPr>
              <w:tabs>
                <w:tab w:val="left" w:pos="9638"/>
              </w:tabs>
              <w:ind w:firstLine="0"/>
              <w:rPr>
                <w:sz w:val="24"/>
                <w:szCs w:val="24"/>
              </w:rPr>
            </w:pPr>
            <w:r w:rsidRPr="007136C2">
              <w:rPr>
                <w:sz w:val="24"/>
                <w:szCs w:val="24"/>
              </w:rPr>
              <w:t>«Растяжка</w:t>
            </w:r>
            <w:r w:rsidR="001941E2">
              <w:rPr>
                <w:sz w:val="24"/>
                <w:szCs w:val="24"/>
              </w:rPr>
              <w:t xml:space="preserve"> </w:t>
            </w:r>
            <w:r w:rsidRPr="007136C2">
              <w:rPr>
                <w:sz w:val="24"/>
                <w:szCs w:val="24"/>
              </w:rPr>
              <w:t>и</w:t>
            </w:r>
            <w:r w:rsidR="001941E2">
              <w:rPr>
                <w:sz w:val="24"/>
                <w:szCs w:val="24"/>
              </w:rPr>
              <w:t xml:space="preserve"> </w:t>
            </w:r>
            <w:r w:rsidRPr="007136C2">
              <w:rPr>
                <w:sz w:val="24"/>
                <w:szCs w:val="24"/>
              </w:rPr>
              <w:t>тренировка</w:t>
            </w:r>
            <w:r w:rsidR="001941E2">
              <w:rPr>
                <w:sz w:val="24"/>
                <w:szCs w:val="24"/>
              </w:rPr>
              <w:t xml:space="preserve"> </w:t>
            </w:r>
            <w:r w:rsidRPr="007136C2">
              <w:rPr>
                <w:sz w:val="24"/>
                <w:szCs w:val="24"/>
              </w:rPr>
              <w:t>с</w:t>
            </w:r>
            <w:r w:rsidR="001941E2">
              <w:rPr>
                <w:sz w:val="24"/>
                <w:szCs w:val="24"/>
              </w:rPr>
              <w:t xml:space="preserve"> </w:t>
            </w:r>
            <w:r w:rsidRPr="007136C2">
              <w:rPr>
                <w:sz w:val="24"/>
                <w:szCs w:val="24"/>
              </w:rPr>
              <w:t>резиновым</w:t>
            </w:r>
            <w:r w:rsidR="001941E2">
              <w:rPr>
                <w:sz w:val="24"/>
                <w:szCs w:val="24"/>
              </w:rPr>
              <w:t xml:space="preserve"> </w:t>
            </w:r>
            <w:r w:rsidRPr="007136C2">
              <w:rPr>
                <w:sz w:val="24"/>
                <w:szCs w:val="24"/>
              </w:rPr>
              <w:t>эспандером»</w:t>
            </w:r>
            <w:bookmarkStart w:id="16" w:name="_Hlk133529330"/>
            <w:r w:rsidR="001941E2">
              <w:rPr>
                <w:sz w:val="24"/>
                <w:szCs w:val="24"/>
              </w:rPr>
              <w:t xml:space="preserve"> </w:t>
            </w:r>
            <w:r w:rsidRPr="007136C2">
              <w:rPr>
                <w:sz w:val="24"/>
                <w:szCs w:val="24"/>
              </w:rPr>
              <w:t>(с</w:t>
            </w:r>
            <w:r w:rsidR="001941E2">
              <w:rPr>
                <w:sz w:val="24"/>
                <w:szCs w:val="24"/>
              </w:rPr>
              <w:t xml:space="preserve"> </w:t>
            </w:r>
            <w:r w:rsidRPr="007136C2">
              <w:rPr>
                <w:sz w:val="24"/>
                <w:szCs w:val="24"/>
              </w:rPr>
              <w:t>акцентом</w:t>
            </w:r>
            <w:r w:rsidR="001941E2">
              <w:rPr>
                <w:sz w:val="24"/>
                <w:szCs w:val="24"/>
              </w:rPr>
              <w:t xml:space="preserve"> </w:t>
            </w:r>
            <w:r w:rsidRPr="007136C2">
              <w:rPr>
                <w:sz w:val="24"/>
                <w:szCs w:val="24"/>
              </w:rPr>
              <w:t>на</w:t>
            </w:r>
            <w:r w:rsidR="001941E2">
              <w:rPr>
                <w:sz w:val="24"/>
                <w:szCs w:val="24"/>
              </w:rPr>
              <w:t xml:space="preserve"> </w:t>
            </w:r>
            <w:r w:rsidRPr="007136C2">
              <w:rPr>
                <w:sz w:val="24"/>
                <w:szCs w:val="24"/>
              </w:rPr>
              <w:t>руки</w:t>
            </w:r>
            <w:r w:rsidR="001941E2">
              <w:rPr>
                <w:sz w:val="24"/>
                <w:szCs w:val="24"/>
              </w:rPr>
              <w:t xml:space="preserve"> </w:t>
            </w:r>
            <w:r w:rsidRPr="007136C2">
              <w:rPr>
                <w:sz w:val="24"/>
                <w:szCs w:val="24"/>
              </w:rPr>
              <w:t>и</w:t>
            </w:r>
            <w:r w:rsidR="001941E2">
              <w:rPr>
                <w:sz w:val="24"/>
                <w:szCs w:val="24"/>
              </w:rPr>
              <w:t xml:space="preserve"> </w:t>
            </w:r>
            <w:r w:rsidRPr="007136C2">
              <w:rPr>
                <w:sz w:val="24"/>
                <w:szCs w:val="24"/>
              </w:rPr>
              <w:t>спину)</w:t>
            </w:r>
            <w:bookmarkEnd w:id="16"/>
          </w:p>
        </w:tc>
      </w:tr>
      <w:tr w:rsidR="00D725BA" w:rsidRPr="007136C2" w:rsidTr="005109D1">
        <w:trPr>
          <w:trHeight w:val="268"/>
          <w:jc w:val="center"/>
        </w:trPr>
        <w:tc>
          <w:tcPr>
            <w:tcW w:w="2127" w:type="dxa"/>
            <w:vAlign w:val="center"/>
          </w:tcPr>
          <w:p w:rsidR="00D725BA" w:rsidRPr="007136C2" w:rsidRDefault="00333DC5" w:rsidP="00F43B07">
            <w:pPr>
              <w:tabs>
                <w:tab w:val="left" w:pos="9638"/>
              </w:tabs>
              <w:ind w:firstLine="0"/>
              <w:rPr>
                <w:sz w:val="24"/>
                <w:szCs w:val="24"/>
              </w:rPr>
            </w:pPr>
            <w:r w:rsidRPr="007136C2">
              <w:rPr>
                <w:sz w:val="24"/>
                <w:szCs w:val="24"/>
              </w:rPr>
              <w:t>09.04</w:t>
            </w:r>
            <w:r w:rsidR="001941E2">
              <w:rPr>
                <w:sz w:val="24"/>
                <w:szCs w:val="24"/>
              </w:rPr>
              <w:t xml:space="preserve"> </w:t>
            </w:r>
            <w:r w:rsidRPr="007136C2">
              <w:rPr>
                <w:sz w:val="24"/>
                <w:szCs w:val="24"/>
              </w:rPr>
              <w:t>(3</w:t>
            </w:r>
            <w:r w:rsidR="001941E2">
              <w:rPr>
                <w:sz w:val="24"/>
                <w:szCs w:val="24"/>
              </w:rPr>
              <w:t xml:space="preserve"> </w:t>
            </w:r>
            <w:r w:rsidRPr="007136C2">
              <w:rPr>
                <w:sz w:val="24"/>
                <w:szCs w:val="24"/>
              </w:rPr>
              <w:t>день)</w:t>
            </w:r>
          </w:p>
        </w:tc>
        <w:tc>
          <w:tcPr>
            <w:tcW w:w="7399" w:type="dxa"/>
            <w:vAlign w:val="center"/>
          </w:tcPr>
          <w:p w:rsidR="00D725BA" w:rsidRPr="007136C2" w:rsidRDefault="00333DC5" w:rsidP="00F43B07">
            <w:pPr>
              <w:tabs>
                <w:tab w:val="left" w:pos="9638"/>
              </w:tabs>
              <w:ind w:firstLine="0"/>
              <w:rPr>
                <w:sz w:val="24"/>
                <w:szCs w:val="24"/>
              </w:rPr>
            </w:pPr>
            <w:r w:rsidRPr="007136C2">
              <w:rPr>
                <w:sz w:val="24"/>
                <w:szCs w:val="24"/>
              </w:rPr>
              <w:t>«Функциональный</w:t>
            </w:r>
            <w:r w:rsidR="001941E2">
              <w:rPr>
                <w:sz w:val="24"/>
                <w:szCs w:val="24"/>
              </w:rPr>
              <w:t xml:space="preserve"> </w:t>
            </w:r>
            <w:r w:rsidRPr="007136C2">
              <w:rPr>
                <w:sz w:val="24"/>
                <w:szCs w:val="24"/>
              </w:rPr>
              <w:t>тренинг»</w:t>
            </w:r>
          </w:p>
        </w:tc>
      </w:tr>
      <w:tr w:rsidR="00D725BA" w:rsidRPr="007136C2" w:rsidTr="005109D1">
        <w:trPr>
          <w:trHeight w:val="372"/>
          <w:jc w:val="center"/>
        </w:trPr>
        <w:tc>
          <w:tcPr>
            <w:tcW w:w="2127" w:type="dxa"/>
            <w:vAlign w:val="center"/>
          </w:tcPr>
          <w:p w:rsidR="00D725BA" w:rsidRPr="007136C2" w:rsidRDefault="00333DC5" w:rsidP="00F43B07">
            <w:pPr>
              <w:tabs>
                <w:tab w:val="left" w:pos="9638"/>
              </w:tabs>
              <w:ind w:firstLine="0"/>
              <w:rPr>
                <w:rFonts w:eastAsia="Times New Roman"/>
                <w:sz w:val="24"/>
                <w:szCs w:val="24"/>
              </w:rPr>
            </w:pPr>
            <w:r w:rsidRPr="007136C2">
              <w:rPr>
                <w:rFonts w:eastAsia="Times New Roman"/>
                <w:sz w:val="24"/>
                <w:szCs w:val="24"/>
              </w:rPr>
              <w:t>10.04</w:t>
            </w:r>
            <w:r w:rsidR="001941E2">
              <w:rPr>
                <w:rFonts w:eastAsia="Times New Roman"/>
                <w:sz w:val="24"/>
                <w:szCs w:val="24"/>
              </w:rPr>
              <w:t xml:space="preserve"> </w:t>
            </w:r>
            <w:r w:rsidRPr="007136C2">
              <w:rPr>
                <w:rFonts w:eastAsia="Times New Roman"/>
                <w:sz w:val="24"/>
                <w:szCs w:val="24"/>
              </w:rPr>
              <w:t>(4</w:t>
            </w:r>
            <w:r w:rsidR="001941E2">
              <w:rPr>
                <w:rFonts w:eastAsia="Times New Roman"/>
                <w:sz w:val="24"/>
                <w:szCs w:val="24"/>
              </w:rPr>
              <w:t xml:space="preserve"> </w:t>
            </w:r>
            <w:r w:rsidRPr="007136C2">
              <w:rPr>
                <w:rFonts w:eastAsia="Times New Roman"/>
                <w:sz w:val="24"/>
                <w:szCs w:val="24"/>
              </w:rPr>
              <w:t>день)</w:t>
            </w:r>
          </w:p>
        </w:tc>
        <w:tc>
          <w:tcPr>
            <w:tcW w:w="7399" w:type="dxa"/>
            <w:vAlign w:val="center"/>
          </w:tcPr>
          <w:p w:rsidR="00D725BA" w:rsidRPr="007136C2" w:rsidRDefault="00333DC5" w:rsidP="00F43B07">
            <w:pPr>
              <w:tabs>
                <w:tab w:val="left" w:pos="9638"/>
              </w:tabs>
              <w:ind w:firstLine="0"/>
              <w:rPr>
                <w:sz w:val="24"/>
                <w:szCs w:val="24"/>
              </w:rPr>
            </w:pPr>
            <w:r w:rsidRPr="007136C2">
              <w:rPr>
                <w:sz w:val="24"/>
                <w:szCs w:val="24"/>
              </w:rPr>
              <w:t>«</w:t>
            </w:r>
            <w:r w:rsidRPr="007136C2">
              <w:rPr>
                <w:sz w:val="24"/>
                <w:szCs w:val="24"/>
                <w:lang w:val="en-US"/>
              </w:rPr>
              <w:t>Stretching</w:t>
            </w:r>
            <w:r w:rsidRPr="007136C2">
              <w:rPr>
                <w:sz w:val="24"/>
                <w:szCs w:val="24"/>
              </w:rPr>
              <w:t>»</w:t>
            </w:r>
            <w:r w:rsidR="001941E2">
              <w:rPr>
                <w:sz w:val="24"/>
                <w:szCs w:val="24"/>
              </w:rPr>
              <w:t xml:space="preserve"> </w:t>
            </w:r>
            <w:r w:rsidRPr="007136C2">
              <w:rPr>
                <w:sz w:val="24"/>
                <w:szCs w:val="24"/>
              </w:rPr>
              <w:t>(с</w:t>
            </w:r>
            <w:r w:rsidR="001941E2">
              <w:rPr>
                <w:sz w:val="24"/>
                <w:szCs w:val="24"/>
              </w:rPr>
              <w:t xml:space="preserve"> </w:t>
            </w:r>
            <w:r w:rsidRPr="007136C2">
              <w:rPr>
                <w:sz w:val="24"/>
                <w:szCs w:val="24"/>
              </w:rPr>
              <w:t>элементами</w:t>
            </w:r>
            <w:r w:rsidR="001941E2">
              <w:rPr>
                <w:sz w:val="24"/>
                <w:szCs w:val="24"/>
              </w:rPr>
              <w:t xml:space="preserve"> </w:t>
            </w:r>
            <w:r w:rsidRPr="007136C2">
              <w:rPr>
                <w:sz w:val="24"/>
                <w:szCs w:val="24"/>
              </w:rPr>
              <w:t>из</w:t>
            </w:r>
            <w:r w:rsidR="001941E2">
              <w:rPr>
                <w:sz w:val="24"/>
                <w:szCs w:val="24"/>
              </w:rPr>
              <w:t xml:space="preserve"> </w:t>
            </w:r>
            <w:r w:rsidRPr="007136C2">
              <w:rPr>
                <w:sz w:val="24"/>
                <w:szCs w:val="24"/>
              </w:rPr>
              <w:t>направления</w:t>
            </w:r>
            <w:r w:rsidR="001941E2">
              <w:rPr>
                <w:sz w:val="24"/>
                <w:szCs w:val="24"/>
              </w:rPr>
              <w:t xml:space="preserve"> </w:t>
            </w:r>
            <w:r w:rsidRPr="007136C2">
              <w:rPr>
                <w:sz w:val="24"/>
                <w:szCs w:val="24"/>
              </w:rPr>
              <w:t>«Здоровая</w:t>
            </w:r>
            <w:r w:rsidR="001941E2">
              <w:rPr>
                <w:sz w:val="24"/>
                <w:szCs w:val="24"/>
              </w:rPr>
              <w:t xml:space="preserve"> </w:t>
            </w:r>
            <w:r w:rsidRPr="007136C2">
              <w:rPr>
                <w:sz w:val="24"/>
                <w:szCs w:val="24"/>
              </w:rPr>
              <w:t>спина»)</w:t>
            </w:r>
          </w:p>
        </w:tc>
      </w:tr>
      <w:tr w:rsidR="00D725BA" w:rsidRPr="007136C2" w:rsidTr="005109D1">
        <w:trPr>
          <w:trHeight w:val="279"/>
          <w:jc w:val="center"/>
        </w:trPr>
        <w:tc>
          <w:tcPr>
            <w:tcW w:w="2127" w:type="dxa"/>
            <w:vAlign w:val="center"/>
          </w:tcPr>
          <w:p w:rsidR="00D725BA" w:rsidRPr="007136C2" w:rsidRDefault="00333DC5" w:rsidP="00F43B07">
            <w:pPr>
              <w:tabs>
                <w:tab w:val="left" w:pos="9638"/>
              </w:tabs>
              <w:ind w:firstLine="0"/>
              <w:rPr>
                <w:rFonts w:eastAsia="Times New Roman"/>
                <w:sz w:val="24"/>
                <w:szCs w:val="24"/>
              </w:rPr>
            </w:pPr>
            <w:r w:rsidRPr="007136C2">
              <w:rPr>
                <w:rFonts w:eastAsia="Times New Roman"/>
                <w:sz w:val="24"/>
                <w:szCs w:val="24"/>
              </w:rPr>
              <w:t>11.04</w:t>
            </w:r>
            <w:r w:rsidR="001941E2">
              <w:rPr>
                <w:rFonts w:eastAsia="Times New Roman"/>
                <w:sz w:val="24"/>
                <w:szCs w:val="24"/>
              </w:rPr>
              <w:t xml:space="preserve"> </w:t>
            </w:r>
            <w:r w:rsidRPr="007136C2">
              <w:rPr>
                <w:rFonts w:eastAsia="Times New Roman"/>
                <w:sz w:val="24"/>
                <w:szCs w:val="24"/>
              </w:rPr>
              <w:t>(5</w:t>
            </w:r>
            <w:r w:rsidR="001941E2">
              <w:rPr>
                <w:rFonts w:eastAsia="Times New Roman"/>
                <w:sz w:val="24"/>
                <w:szCs w:val="24"/>
              </w:rPr>
              <w:t xml:space="preserve"> </w:t>
            </w:r>
            <w:r w:rsidRPr="007136C2">
              <w:rPr>
                <w:rFonts w:eastAsia="Times New Roman"/>
                <w:sz w:val="24"/>
                <w:szCs w:val="24"/>
              </w:rPr>
              <w:t>день)</w:t>
            </w:r>
          </w:p>
        </w:tc>
        <w:tc>
          <w:tcPr>
            <w:tcW w:w="7399" w:type="dxa"/>
            <w:vAlign w:val="center"/>
          </w:tcPr>
          <w:p w:rsidR="00D725BA" w:rsidRPr="007136C2" w:rsidRDefault="00333DC5" w:rsidP="00F43B07">
            <w:pPr>
              <w:tabs>
                <w:tab w:val="left" w:pos="9638"/>
              </w:tabs>
              <w:ind w:firstLine="0"/>
              <w:rPr>
                <w:sz w:val="24"/>
                <w:szCs w:val="24"/>
              </w:rPr>
            </w:pPr>
            <w:r w:rsidRPr="007136C2">
              <w:rPr>
                <w:sz w:val="24"/>
                <w:szCs w:val="24"/>
              </w:rPr>
              <w:t>«Здоровая</w:t>
            </w:r>
            <w:r w:rsidR="001941E2">
              <w:rPr>
                <w:sz w:val="24"/>
                <w:szCs w:val="24"/>
              </w:rPr>
              <w:t xml:space="preserve"> </w:t>
            </w:r>
            <w:r w:rsidRPr="007136C2">
              <w:rPr>
                <w:sz w:val="24"/>
                <w:szCs w:val="24"/>
              </w:rPr>
              <w:t>спина»</w:t>
            </w:r>
          </w:p>
        </w:tc>
      </w:tr>
      <w:tr w:rsidR="00D725BA" w:rsidRPr="007136C2" w:rsidTr="005109D1">
        <w:trPr>
          <w:trHeight w:val="368"/>
          <w:jc w:val="center"/>
        </w:trPr>
        <w:tc>
          <w:tcPr>
            <w:tcW w:w="2127" w:type="dxa"/>
            <w:vAlign w:val="center"/>
          </w:tcPr>
          <w:p w:rsidR="00D725BA" w:rsidRPr="007136C2" w:rsidRDefault="00333DC5" w:rsidP="00F43B07">
            <w:pPr>
              <w:tabs>
                <w:tab w:val="left" w:pos="9638"/>
              </w:tabs>
              <w:ind w:firstLine="0"/>
              <w:rPr>
                <w:rFonts w:eastAsia="Times New Roman"/>
                <w:sz w:val="24"/>
                <w:szCs w:val="24"/>
              </w:rPr>
            </w:pPr>
            <w:r w:rsidRPr="007136C2">
              <w:rPr>
                <w:rFonts w:eastAsia="Times New Roman"/>
                <w:sz w:val="24"/>
                <w:szCs w:val="24"/>
              </w:rPr>
              <w:t>12.04</w:t>
            </w:r>
            <w:r w:rsidR="001941E2">
              <w:rPr>
                <w:rFonts w:eastAsia="Times New Roman"/>
                <w:sz w:val="24"/>
                <w:szCs w:val="24"/>
              </w:rPr>
              <w:t xml:space="preserve"> </w:t>
            </w:r>
            <w:r w:rsidRPr="007136C2">
              <w:rPr>
                <w:rFonts w:eastAsia="Times New Roman"/>
                <w:sz w:val="24"/>
                <w:szCs w:val="24"/>
              </w:rPr>
              <w:t>(6</w:t>
            </w:r>
            <w:r w:rsidR="001941E2">
              <w:rPr>
                <w:rFonts w:eastAsia="Times New Roman"/>
                <w:sz w:val="24"/>
                <w:szCs w:val="24"/>
              </w:rPr>
              <w:t xml:space="preserve"> </w:t>
            </w:r>
            <w:r w:rsidRPr="007136C2">
              <w:rPr>
                <w:rFonts w:eastAsia="Times New Roman"/>
                <w:sz w:val="24"/>
                <w:szCs w:val="24"/>
              </w:rPr>
              <w:t>день)</w:t>
            </w:r>
          </w:p>
        </w:tc>
        <w:tc>
          <w:tcPr>
            <w:tcW w:w="7399" w:type="dxa"/>
            <w:vAlign w:val="center"/>
          </w:tcPr>
          <w:p w:rsidR="00D725BA" w:rsidRPr="007136C2" w:rsidRDefault="00333DC5" w:rsidP="00F43B07">
            <w:pPr>
              <w:tabs>
                <w:tab w:val="left" w:pos="9638"/>
              </w:tabs>
              <w:ind w:firstLine="0"/>
              <w:rPr>
                <w:sz w:val="24"/>
                <w:szCs w:val="24"/>
              </w:rPr>
            </w:pPr>
            <w:r w:rsidRPr="007136C2">
              <w:rPr>
                <w:sz w:val="24"/>
                <w:szCs w:val="24"/>
              </w:rPr>
              <w:t>«</w:t>
            </w:r>
            <w:r w:rsidRPr="007136C2">
              <w:rPr>
                <w:sz w:val="24"/>
                <w:szCs w:val="24"/>
                <w:lang w:val="en-US"/>
              </w:rPr>
              <w:t>Stretching</w:t>
            </w:r>
            <w:r w:rsidRPr="007136C2">
              <w:rPr>
                <w:sz w:val="24"/>
                <w:szCs w:val="24"/>
              </w:rPr>
              <w:t>»</w:t>
            </w:r>
          </w:p>
        </w:tc>
      </w:tr>
      <w:tr w:rsidR="00D725BA" w:rsidRPr="007136C2" w:rsidTr="005109D1">
        <w:trPr>
          <w:trHeight w:val="274"/>
          <w:jc w:val="center"/>
        </w:trPr>
        <w:tc>
          <w:tcPr>
            <w:tcW w:w="2127" w:type="dxa"/>
            <w:vAlign w:val="center"/>
          </w:tcPr>
          <w:p w:rsidR="00D725BA" w:rsidRPr="007136C2" w:rsidRDefault="00333DC5" w:rsidP="00F43B07">
            <w:pPr>
              <w:tabs>
                <w:tab w:val="left" w:pos="9638"/>
              </w:tabs>
              <w:ind w:firstLine="0"/>
              <w:rPr>
                <w:rFonts w:eastAsia="Times New Roman"/>
                <w:sz w:val="24"/>
                <w:szCs w:val="24"/>
              </w:rPr>
            </w:pPr>
            <w:r w:rsidRPr="007136C2">
              <w:rPr>
                <w:rFonts w:eastAsia="Times New Roman"/>
                <w:sz w:val="24"/>
                <w:szCs w:val="24"/>
              </w:rPr>
              <w:t>13.04</w:t>
            </w:r>
            <w:r w:rsidR="001941E2">
              <w:rPr>
                <w:rFonts w:eastAsia="Times New Roman"/>
                <w:sz w:val="24"/>
                <w:szCs w:val="24"/>
              </w:rPr>
              <w:t xml:space="preserve"> </w:t>
            </w:r>
            <w:r w:rsidRPr="007136C2">
              <w:rPr>
                <w:rFonts w:eastAsia="Times New Roman"/>
                <w:sz w:val="24"/>
                <w:szCs w:val="24"/>
              </w:rPr>
              <w:t>(7</w:t>
            </w:r>
            <w:r w:rsidR="001941E2">
              <w:rPr>
                <w:rFonts w:eastAsia="Times New Roman"/>
                <w:sz w:val="24"/>
                <w:szCs w:val="24"/>
              </w:rPr>
              <w:t xml:space="preserve"> </w:t>
            </w:r>
            <w:r w:rsidRPr="007136C2">
              <w:rPr>
                <w:rFonts w:eastAsia="Times New Roman"/>
                <w:sz w:val="24"/>
                <w:szCs w:val="24"/>
              </w:rPr>
              <w:t>день)</w:t>
            </w:r>
          </w:p>
        </w:tc>
        <w:tc>
          <w:tcPr>
            <w:tcW w:w="7399" w:type="dxa"/>
            <w:vAlign w:val="center"/>
          </w:tcPr>
          <w:p w:rsidR="00D725BA" w:rsidRPr="007136C2" w:rsidRDefault="00333DC5" w:rsidP="00F43B07">
            <w:pPr>
              <w:tabs>
                <w:tab w:val="left" w:pos="9638"/>
              </w:tabs>
              <w:ind w:firstLine="0"/>
              <w:rPr>
                <w:sz w:val="24"/>
                <w:szCs w:val="24"/>
              </w:rPr>
            </w:pPr>
            <w:r w:rsidRPr="007136C2">
              <w:rPr>
                <w:sz w:val="24"/>
                <w:szCs w:val="24"/>
              </w:rPr>
              <w:t>День</w:t>
            </w:r>
            <w:r w:rsidR="001941E2">
              <w:rPr>
                <w:sz w:val="24"/>
                <w:szCs w:val="24"/>
              </w:rPr>
              <w:t xml:space="preserve"> </w:t>
            </w:r>
            <w:r w:rsidRPr="007136C2">
              <w:rPr>
                <w:sz w:val="24"/>
                <w:szCs w:val="24"/>
              </w:rPr>
              <w:t>выхода</w:t>
            </w:r>
            <w:r w:rsidR="001941E2">
              <w:rPr>
                <w:sz w:val="24"/>
                <w:szCs w:val="24"/>
              </w:rPr>
              <w:t xml:space="preserve"> </w:t>
            </w:r>
            <w:r w:rsidRPr="007136C2">
              <w:rPr>
                <w:sz w:val="24"/>
                <w:szCs w:val="24"/>
              </w:rPr>
              <w:t>в</w:t>
            </w:r>
            <w:r w:rsidR="001941E2">
              <w:rPr>
                <w:sz w:val="24"/>
                <w:szCs w:val="24"/>
              </w:rPr>
              <w:t xml:space="preserve"> </w:t>
            </w:r>
            <w:r w:rsidRPr="007136C2">
              <w:rPr>
                <w:sz w:val="24"/>
                <w:szCs w:val="24"/>
              </w:rPr>
              <w:t>поход</w:t>
            </w:r>
            <w:r w:rsidR="001941E2">
              <w:rPr>
                <w:sz w:val="24"/>
                <w:szCs w:val="24"/>
              </w:rPr>
              <w:t xml:space="preserve"> </w:t>
            </w:r>
            <w:r w:rsidRPr="007136C2">
              <w:rPr>
                <w:sz w:val="24"/>
                <w:szCs w:val="24"/>
              </w:rPr>
              <w:t>выходного</w:t>
            </w:r>
            <w:r w:rsidR="001941E2">
              <w:rPr>
                <w:sz w:val="24"/>
                <w:szCs w:val="24"/>
              </w:rPr>
              <w:t xml:space="preserve"> </w:t>
            </w:r>
            <w:r w:rsidRPr="007136C2">
              <w:rPr>
                <w:sz w:val="24"/>
                <w:szCs w:val="24"/>
              </w:rPr>
              <w:t>дня</w:t>
            </w:r>
          </w:p>
        </w:tc>
      </w:tr>
      <w:tr w:rsidR="00D725BA" w:rsidRPr="007136C2" w:rsidTr="005109D1">
        <w:trPr>
          <w:trHeight w:val="236"/>
          <w:jc w:val="center"/>
        </w:trPr>
        <w:tc>
          <w:tcPr>
            <w:tcW w:w="2127" w:type="dxa"/>
            <w:vAlign w:val="center"/>
          </w:tcPr>
          <w:p w:rsidR="00D725BA" w:rsidRPr="007136C2" w:rsidRDefault="00333DC5" w:rsidP="00F43B07">
            <w:pPr>
              <w:tabs>
                <w:tab w:val="left" w:pos="9638"/>
              </w:tabs>
              <w:ind w:firstLine="0"/>
              <w:rPr>
                <w:rFonts w:eastAsia="Times New Roman"/>
                <w:sz w:val="24"/>
                <w:szCs w:val="24"/>
              </w:rPr>
            </w:pPr>
            <w:r w:rsidRPr="007136C2">
              <w:rPr>
                <w:rFonts w:eastAsia="Times New Roman"/>
                <w:sz w:val="24"/>
                <w:szCs w:val="24"/>
              </w:rPr>
              <w:t>14.04</w:t>
            </w:r>
            <w:r w:rsidR="001941E2">
              <w:rPr>
                <w:rFonts w:eastAsia="Times New Roman"/>
                <w:sz w:val="24"/>
                <w:szCs w:val="24"/>
              </w:rPr>
              <w:t xml:space="preserve"> </w:t>
            </w:r>
            <w:r w:rsidRPr="007136C2">
              <w:rPr>
                <w:rFonts w:eastAsia="Times New Roman"/>
                <w:sz w:val="24"/>
                <w:szCs w:val="24"/>
              </w:rPr>
              <w:t>(8</w:t>
            </w:r>
            <w:r w:rsidR="001941E2">
              <w:rPr>
                <w:rFonts w:eastAsia="Times New Roman"/>
                <w:sz w:val="24"/>
                <w:szCs w:val="24"/>
              </w:rPr>
              <w:t xml:space="preserve"> </w:t>
            </w:r>
            <w:r w:rsidRPr="007136C2">
              <w:rPr>
                <w:rFonts w:eastAsia="Times New Roman"/>
                <w:sz w:val="24"/>
                <w:szCs w:val="24"/>
              </w:rPr>
              <w:t>день)</w:t>
            </w:r>
          </w:p>
        </w:tc>
        <w:tc>
          <w:tcPr>
            <w:tcW w:w="7399" w:type="dxa"/>
            <w:vAlign w:val="center"/>
          </w:tcPr>
          <w:p w:rsidR="00D725BA" w:rsidRPr="007136C2" w:rsidRDefault="00333DC5" w:rsidP="00F43B07">
            <w:pPr>
              <w:tabs>
                <w:tab w:val="left" w:pos="9638"/>
              </w:tabs>
              <w:ind w:firstLine="0"/>
              <w:rPr>
                <w:sz w:val="24"/>
                <w:szCs w:val="24"/>
              </w:rPr>
            </w:pPr>
            <w:r w:rsidRPr="007136C2">
              <w:rPr>
                <w:sz w:val="24"/>
                <w:szCs w:val="24"/>
              </w:rPr>
              <w:t>«Растяжка</w:t>
            </w:r>
            <w:r w:rsidR="001941E2">
              <w:rPr>
                <w:sz w:val="24"/>
                <w:szCs w:val="24"/>
              </w:rPr>
              <w:t xml:space="preserve"> </w:t>
            </w:r>
            <w:r w:rsidRPr="007136C2">
              <w:rPr>
                <w:sz w:val="24"/>
                <w:szCs w:val="24"/>
              </w:rPr>
              <w:t>и</w:t>
            </w:r>
            <w:r w:rsidR="001941E2">
              <w:rPr>
                <w:sz w:val="24"/>
                <w:szCs w:val="24"/>
              </w:rPr>
              <w:t xml:space="preserve"> </w:t>
            </w:r>
            <w:r w:rsidRPr="007136C2">
              <w:rPr>
                <w:sz w:val="24"/>
                <w:szCs w:val="24"/>
              </w:rPr>
              <w:t>тренировка</w:t>
            </w:r>
            <w:r w:rsidR="001941E2">
              <w:rPr>
                <w:sz w:val="24"/>
                <w:szCs w:val="24"/>
              </w:rPr>
              <w:t xml:space="preserve"> </w:t>
            </w:r>
            <w:r w:rsidRPr="007136C2">
              <w:rPr>
                <w:sz w:val="24"/>
                <w:szCs w:val="24"/>
              </w:rPr>
              <w:t>с</w:t>
            </w:r>
            <w:r w:rsidR="001941E2">
              <w:rPr>
                <w:sz w:val="24"/>
                <w:szCs w:val="24"/>
              </w:rPr>
              <w:t xml:space="preserve"> </w:t>
            </w:r>
            <w:r w:rsidRPr="007136C2">
              <w:rPr>
                <w:sz w:val="24"/>
                <w:szCs w:val="24"/>
              </w:rPr>
              <w:t>резиновым</w:t>
            </w:r>
            <w:r w:rsidR="001941E2">
              <w:rPr>
                <w:sz w:val="24"/>
                <w:szCs w:val="24"/>
              </w:rPr>
              <w:t xml:space="preserve"> </w:t>
            </w:r>
            <w:r w:rsidRPr="007136C2">
              <w:rPr>
                <w:sz w:val="24"/>
                <w:szCs w:val="24"/>
              </w:rPr>
              <w:t>эспандером»</w:t>
            </w:r>
            <w:r w:rsidR="001941E2">
              <w:rPr>
                <w:sz w:val="24"/>
                <w:szCs w:val="24"/>
              </w:rPr>
              <w:t xml:space="preserve"> </w:t>
            </w:r>
            <w:r w:rsidRPr="007136C2">
              <w:rPr>
                <w:sz w:val="24"/>
                <w:szCs w:val="24"/>
              </w:rPr>
              <w:t>(акцент</w:t>
            </w:r>
            <w:r w:rsidR="001941E2">
              <w:rPr>
                <w:sz w:val="24"/>
                <w:szCs w:val="24"/>
              </w:rPr>
              <w:t xml:space="preserve"> </w:t>
            </w:r>
            <w:r w:rsidRPr="007136C2">
              <w:rPr>
                <w:sz w:val="24"/>
                <w:szCs w:val="24"/>
              </w:rPr>
              <w:t>на</w:t>
            </w:r>
            <w:r w:rsidR="001941E2">
              <w:rPr>
                <w:sz w:val="24"/>
                <w:szCs w:val="24"/>
              </w:rPr>
              <w:t xml:space="preserve"> </w:t>
            </w:r>
            <w:r w:rsidRPr="007136C2">
              <w:rPr>
                <w:sz w:val="24"/>
                <w:szCs w:val="24"/>
              </w:rPr>
              <w:t>ноги)</w:t>
            </w:r>
          </w:p>
        </w:tc>
      </w:tr>
      <w:tr w:rsidR="00D725BA" w:rsidRPr="007136C2" w:rsidTr="005109D1">
        <w:trPr>
          <w:trHeight w:val="339"/>
          <w:jc w:val="center"/>
        </w:trPr>
        <w:tc>
          <w:tcPr>
            <w:tcW w:w="2127" w:type="dxa"/>
            <w:vAlign w:val="center"/>
          </w:tcPr>
          <w:p w:rsidR="00D725BA" w:rsidRPr="007136C2" w:rsidRDefault="00333DC5" w:rsidP="00F43B07">
            <w:pPr>
              <w:tabs>
                <w:tab w:val="left" w:pos="9638"/>
              </w:tabs>
              <w:ind w:firstLine="0"/>
              <w:rPr>
                <w:rFonts w:eastAsia="Times New Roman"/>
                <w:sz w:val="24"/>
                <w:szCs w:val="24"/>
              </w:rPr>
            </w:pPr>
            <w:r w:rsidRPr="007136C2">
              <w:rPr>
                <w:rFonts w:eastAsia="Times New Roman"/>
                <w:sz w:val="24"/>
                <w:szCs w:val="24"/>
              </w:rPr>
              <w:t>15.04</w:t>
            </w:r>
            <w:r w:rsidR="001941E2">
              <w:rPr>
                <w:rFonts w:eastAsia="Times New Roman"/>
                <w:sz w:val="24"/>
                <w:szCs w:val="24"/>
              </w:rPr>
              <w:t xml:space="preserve"> </w:t>
            </w:r>
            <w:r w:rsidRPr="007136C2">
              <w:rPr>
                <w:rFonts w:eastAsia="Times New Roman"/>
                <w:sz w:val="24"/>
                <w:szCs w:val="24"/>
              </w:rPr>
              <w:t>(9</w:t>
            </w:r>
            <w:r w:rsidR="001941E2">
              <w:rPr>
                <w:rFonts w:eastAsia="Times New Roman"/>
                <w:sz w:val="24"/>
                <w:szCs w:val="24"/>
              </w:rPr>
              <w:t xml:space="preserve"> </w:t>
            </w:r>
            <w:r w:rsidRPr="007136C2">
              <w:rPr>
                <w:rFonts w:eastAsia="Times New Roman"/>
                <w:sz w:val="24"/>
                <w:szCs w:val="24"/>
              </w:rPr>
              <w:t>день)</w:t>
            </w:r>
          </w:p>
        </w:tc>
        <w:tc>
          <w:tcPr>
            <w:tcW w:w="7399" w:type="dxa"/>
            <w:vAlign w:val="center"/>
          </w:tcPr>
          <w:p w:rsidR="00D725BA" w:rsidRPr="007136C2" w:rsidRDefault="00333DC5" w:rsidP="00F43B07">
            <w:pPr>
              <w:tabs>
                <w:tab w:val="left" w:pos="9638"/>
              </w:tabs>
              <w:ind w:firstLine="0"/>
              <w:rPr>
                <w:sz w:val="24"/>
                <w:szCs w:val="24"/>
              </w:rPr>
            </w:pPr>
            <w:r w:rsidRPr="007136C2">
              <w:rPr>
                <w:sz w:val="24"/>
                <w:szCs w:val="24"/>
              </w:rPr>
              <w:t>«</w:t>
            </w:r>
            <w:r w:rsidRPr="007136C2">
              <w:rPr>
                <w:sz w:val="24"/>
                <w:szCs w:val="24"/>
                <w:lang w:val="en-US"/>
              </w:rPr>
              <w:t>Stretching</w:t>
            </w:r>
            <w:r w:rsidRPr="007136C2">
              <w:rPr>
                <w:sz w:val="24"/>
                <w:szCs w:val="24"/>
              </w:rPr>
              <w:t>»</w:t>
            </w:r>
          </w:p>
        </w:tc>
      </w:tr>
      <w:tr w:rsidR="00D725BA" w:rsidRPr="007136C2" w:rsidTr="005109D1">
        <w:trPr>
          <w:trHeight w:val="260"/>
          <w:jc w:val="center"/>
        </w:trPr>
        <w:tc>
          <w:tcPr>
            <w:tcW w:w="2127" w:type="dxa"/>
            <w:vAlign w:val="center"/>
          </w:tcPr>
          <w:p w:rsidR="00D725BA" w:rsidRPr="007136C2" w:rsidRDefault="00333DC5" w:rsidP="00F43B07">
            <w:pPr>
              <w:tabs>
                <w:tab w:val="left" w:pos="9638"/>
              </w:tabs>
              <w:ind w:firstLine="0"/>
              <w:rPr>
                <w:rFonts w:eastAsia="Times New Roman"/>
                <w:sz w:val="24"/>
                <w:szCs w:val="24"/>
              </w:rPr>
            </w:pPr>
            <w:r w:rsidRPr="007136C2">
              <w:rPr>
                <w:rFonts w:eastAsia="Times New Roman"/>
                <w:sz w:val="24"/>
                <w:szCs w:val="24"/>
              </w:rPr>
              <w:t>16.04(10</w:t>
            </w:r>
            <w:r w:rsidR="001941E2">
              <w:rPr>
                <w:rFonts w:eastAsia="Times New Roman"/>
                <w:sz w:val="24"/>
                <w:szCs w:val="24"/>
              </w:rPr>
              <w:t xml:space="preserve"> </w:t>
            </w:r>
            <w:r w:rsidRPr="007136C2">
              <w:rPr>
                <w:rFonts w:eastAsia="Times New Roman"/>
                <w:sz w:val="24"/>
                <w:szCs w:val="24"/>
              </w:rPr>
              <w:t>день)</w:t>
            </w:r>
          </w:p>
        </w:tc>
        <w:tc>
          <w:tcPr>
            <w:tcW w:w="7399" w:type="dxa"/>
            <w:vAlign w:val="center"/>
          </w:tcPr>
          <w:p w:rsidR="00D725BA" w:rsidRPr="007136C2" w:rsidRDefault="00333DC5" w:rsidP="00F43B07">
            <w:pPr>
              <w:tabs>
                <w:tab w:val="left" w:pos="9638"/>
              </w:tabs>
              <w:ind w:firstLine="0"/>
              <w:rPr>
                <w:sz w:val="24"/>
                <w:szCs w:val="24"/>
              </w:rPr>
            </w:pPr>
            <w:r w:rsidRPr="007136C2">
              <w:rPr>
                <w:sz w:val="24"/>
                <w:szCs w:val="24"/>
              </w:rPr>
              <w:t>День</w:t>
            </w:r>
            <w:r w:rsidR="001941E2">
              <w:rPr>
                <w:sz w:val="24"/>
                <w:szCs w:val="24"/>
              </w:rPr>
              <w:t xml:space="preserve"> </w:t>
            </w:r>
            <w:r w:rsidRPr="007136C2">
              <w:rPr>
                <w:sz w:val="24"/>
                <w:szCs w:val="24"/>
              </w:rPr>
              <w:t>отъезда</w:t>
            </w:r>
          </w:p>
        </w:tc>
      </w:tr>
    </w:tbl>
    <w:p w:rsidR="000B21FB" w:rsidRDefault="000B21FB" w:rsidP="00F43B07">
      <w:pPr>
        <w:tabs>
          <w:tab w:val="left" w:pos="9638"/>
        </w:tabs>
      </w:pPr>
    </w:p>
    <w:p w:rsidR="00D725BA" w:rsidRPr="007136C2" w:rsidRDefault="00333DC5" w:rsidP="00F43B07">
      <w:pPr>
        <w:tabs>
          <w:tab w:val="left" w:pos="9638"/>
        </w:tabs>
      </w:pPr>
      <w:r w:rsidRPr="007136C2">
        <w:t>Таким</w:t>
      </w:r>
      <w:r w:rsidR="001941E2">
        <w:t xml:space="preserve"> </w:t>
      </w:r>
      <w:r w:rsidRPr="007136C2">
        <w:t>образом,</w:t>
      </w:r>
      <w:r w:rsidR="001941E2">
        <w:t xml:space="preserve"> </w:t>
      </w:r>
      <w:r w:rsidRPr="007136C2">
        <w:t>в</w:t>
      </w:r>
      <w:r w:rsidR="001941E2">
        <w:t xml:space="preserve"> </w:t>
      </w:r>
      <w:r w:rsidRPr="007136C2">
        <w:t>6</w:t>
      </w:r>
      <w:r w:rsidR="001941E2">
        <w:t xml:space="preserve"> </w:t>
      </w:r>
      <w:r w:rsidRPr="007136C2">
        <w:t>днях</w:t>
      </w:r>
      <w:r w:rsidR="001941E2">
        <w:t xml:space="preserve"> </w:t>
      </w:r>
      <w:r w:rsidRPr="007136C2">
        <w:t>из</w:t>
      </w:r>
      <w:r w:rsidR="001941E2">
        <w:t xml:space="preserve"> </w:t>
      </w:r>
      <w:r w:rsidRPr="007136C2">
        <w:t>10</w:t>
      </w:r>
      <w:r w:rsidR="001941E2">
        <w:t xml:space="preserve"> </w:t>
      </w:r>
      <w:r w:rsidRPr="007136C2">
        <w:t>проводились</w:t>
      </w:r>
      <w:r w:rsidR="001941E2">
        <w:t xml:space="preserve"> </w:t>
      </w:r>
      <w:r w:rsidRPr="007136C2">
        <w:t>тренировки</w:t>
      </w:r>
      <w:r w:rsidR="001941E2">
        <w:t xml:space="preserve"> </w:t>
      </w:r>
      <w:r w:rsidRPr="007136C2">
        <w:t>на</w:t>
      </w:r>
      <w:r w:rsidR="001941E2">
        <w:t xml:space="preserve"> </w:t>
      </w:r>
      <w:r w:rsidRPr="007136C2">
        <w:t>развитие</w:t>
      </w:r>
      <w:r w:rsidR="001941E2">
        <w:t xml:space="preserve"> </w:t>
      </w:r>
      <w:r w:rsidRPr="007136C2">
        <w:t>гибкости,</w:t>
      </w:r>
      <w:r w:rsidR="001941E2">
        <w:t xml:space="preserve"> </w:t>
      </w:r>
      <w:r w:rsidRPr="007136C2">
        <w:t>4</w:t>
      </w:r>
      <w:r w:rsidR="001941E2">
        <w:t xml:space="preserve"> </w:t>
      </w:r>
      <w:r w:rsidRPr="007136C2">
        <w:t>из</w:t>
      </w:r>
      <w:r w:rsidR="001941E2">
        <w:t xml:space="preserve"> </w:t>
      </w:r>
      <w:r w:rsidRPr="007136C2">
        <w:t>которых</w:t>
      </w:r>
      <w:r w:rsidR="001941E2">
        <w:t xml:space="preserve"> </w:t>
      </w:r>
      <w:r w:rsidRPr="007136C2">
        <w:t>были</w:t>
      </w:r>
      <w:r w:rsidR="001941E2">
        <w:t xml:space="preserve"> </w:t>
      </w:r>
      <w:r w:rsidRPr="007136C2">
        <w:t>посвящены</w:t>
      </w:r>
      <w:r w:rsidR="001941E2">
        <w:t xml:space="preserve"> </w:t>
      </w:r>
      <w:r w:rsidRPr="007136C2">
        <w:t>только</w:t>
      </w:r>
      <w:r w:rsidR="001941E2">
        <w:t xml:space="preserve"> </w:t>
      </w:r>
      <w:r w:rsidRPr="007136C2">
        <w:t>занятиям</w:t>
      </w:r>
      <w:r w:rsidR="001941E2">
        <w:t xml:space="preserve"> </w:t>
      </w:r>
      <w:r w:rsidRPr="007136C2">
        <w:rPr>
          <w:lang w:val="en-US"/>
        </w:rPr>
        <w:t>stretching</w:t>
      </w:r>
      <w:r w:rsidRPr="007136C2">
        <w:t>.</w:t>
      </w:r>
    </w:p>
    <w:p w:rsidR="00D725BA" w:rsidRDefault="00333DC5" w:rsidP="00F43B07">
      <w:pPr>
        <w:tabs>
          <w:tab w:val="left" w:pos="9638"/>
        </w:tabs>
      </w:pPr>
      <w:r w:rsidRPr="007136C2">
        <w:rPr>
          <w:b/>
        </w:rPr>
        <w:t>Результаты</w:t>
      </w:r>
      <w:r w:rsidR="001941E2">
        <w:rPr>
          <w:b/>
        </w:rPr>
        <w:t xml:space="preserve"> </w:t>
      </w:r>
      <w:r w:rsidRPr="007136C2">
        <w:rPr>
          <w:b/>
        </w:rPr>
        <w:t>исследования</w:t>
      </w:r>
      <w:r w:rsidR="00473B97">
        <w:rPr>
          <w:b/>
        </w:rPr>
        <w:t xml:space="preserve">. </w:t>
      </w:r>
      <w:r w:rsidRPr="007136C2">
        <w:t>Изменения</w:t>
      </w:r>
      <w:r w:rsidR="001941E2">
        <w:t xml:space="preserve"> </w:t>
      </w:r>
      <w:r w:rsidRPr="007136C2">
        <w:t>вышеперечисленных</w:t>
      </w:r>
      <w:r w:rsidR="001941E2">
        <w:t xml:space="preserve"> </w:t>
      </w:r>
      <w:r w:rsidRPr="007136C2">
        <w:t>параметров</w:t>
      </w:r>
      <w:r w:rsidR="001941E2">
        <w:t xml:space="preserve"> </w:t>
      </w:r>
      <w:r w:rsidRPr="007136C2">
        <w:t>(расстояния</w:t>
      </w:r>
      <w:r w:rsidR="001941E2">
        <w:t xml:space="preserve"> </w:t>
      </w:r>
      <w:r w:rsidRPr="007136C2">
        <w:t>между</w:t>
      </w:r>
      <w:r w:rsidR="001941E2">
        <w:t xml:space="preserve"> </w:t>
      </w:r>
      <w:r w:rsidRPr="007136C2">
        <w:t>сжатыми</w:t>
      </w:r>
      <w:r w:rsidR="001941E2">
        <w:t xml:space="preserve"> </w:t>
      </w:r>
      <w:r w:rsidRPr="007136C2">
        <w:t>в</w:t>
      </w:r>
      <w:r w:rsidR="001941E2">
        <w:t xml:space="preserve"> </w:t>
      </w:r>
      <w:r w:rsidRPr="007136C2">
        <w:t>кулак</w:t>
      </w:r>
      <w:r w:rsidR="001941E2">
        <w:t xml:space="preserve"> </w:t>
      </w:r>
      <w:r w:rsidRPr="007136C2">
        <w:t>руками</w:t>
      </w:r>
      <w:r w:rsidR="001941E2">
        <w:t xml:space="preserve"> </w:t>
      </w:r>
      <w:r w:rsidRPr="007136C2">
        <w:t>и</w:t>
      </w:r>
      <w:r w:rsidR="001941E2">
        <w:t xml:space="preserve"> </w:t>
      </w:r>
      <w:r w:rsidRPr="007136C2">
        <w:t>расстояния</w:t>
      </w:r>
      <w:r w:rsidR="001941E2">
        <w:t xml:space="preserve"> </w:t>
      </w:r>
      <w:r w:rsidRPr="007136C2">
        <w:t>до</w:t>
      </w:r>
      <w:r w:rsidR="001941E2">
        <w:t xml:space="preserve"> </w:t>
      </w:r>
      <w:r w:rsidRPr="007136C2">
        <w:t>кончиков</w:t>
      </w:r>
      <w:r w:rsidR="001941E2">
        <w:t xml:space="preserve"> </w:t>
      </w:r>
      <w:r w:rsidRPr="007136C2">
        <w:t>пальцев</w:t>
      </w:r>
      <w:r w:rsidR="001941E2">
        <w:t xml:space="preserve"> </w:t>
      </w:r>
      <w:r w:rsidRPr="007136C2">
        <w:t>ног</w:t>
      </w:r>
      <w:r w:rsidR="001941E2">
        <w:t xml:space="preserve"> </w:t>
      </w:r>
      <w:r w:rsidRPr="007136C2">
        <w:t>из</w:t>
      </w:r>
      <w:r w:rsidR="001941E2">
        <w:t xml:space="preserve"> </w:t>
      </w:r>
      <w:r w:rsidRPr="007136C2">
        <w:t>положения</w:t>
      </w:r>
      <w:r w:rsidR="001941E2">
        <w:t xml:space="preserve"> </w:t>
      </w:r>
      <w:r w:rsidRPr="007136C2">
        <w:t>сидя</w:t>
      </w:r>
      <w:r w:rsidR="001941E2">
        <w:t xml:space="preserve"> </w:t>
      </w:r>
      <w:r w:rsidRPr="007136C2">
        <w:t>на</w:t>
      </w:r>
      <w:r w:rsidR="001941E2">
        <w:t xml:space="preserve"> </w:t>
      </w:r>
      <w:r w:rsidRPr="007136C2">
        <w:t>полу)</w:t>
      </w:r>
      <w:r w:rsidR="001941E2">
        <w:t xml:space="preserve"> </w:t>
      </w:r>
      <w:r w:rsidRPr="007136C2">
        <w:t>до</w:t>
      </w:r>
      <w:r w:rsidR="001941E2">
        <w:t xml:space="preserve"> </w:t>
      </w:r>
      <w:r w:rsidRPr="007136C2">
        <w:t>и</w:t>
      </w:r>
      <w:r w:rsidR="001941E2">
        <w:t xml:space="preserve"> </w:t>
      </w:r>
      <w:r w:rsidRPr="007136C2">
        <w:t>после</w:t>
      </w:r>
      <w:r w:rsidR="001941E2">
        <w:t xml:space="preserve"> </w:t>
      </w:r>
      <w:r w:rsidRPr="007136C2">
        <w:t>отдельно</w:t>
      </w:r>
      <w:r w:rsidR="001941E2">
        <w:t xml:space="preserve"> </w:t>
      </w:r>
      <w:r w:rsidRPr="007136C2">
        <w:t>в</w:t>
      </w:r>
      <w:r w:rsidR="001941E2">
        <w:t xml:space="preserve"> </w:t>
      </w:r>
      <w:r w:rsidRPr="007136C2">
        <w:t>экспериментальной</w:t>
      </w:r>
      <w:r w:rsidR="001941E2">
        <w:t xml:space="preserve"> </w:t>
      </w:r>
      <w:r w:rsidRPr="007136C2">
        <w:t>и</w:t>
      </w:r>
      <w:r w:rsidR="001941E2">
        <w:t xml:space="preserve"> </w:t>
      </w:r>
      <w:r w:rsidRPr="007136C2">
        <w:t>контрольной</w:t>
      </w:r>
      <w:r w:rsidR="001941E2">
        <w:t xml:space="preserve"> </w:t>
      </w:r>
      <w:r w:rsidRPr="007136C2">
        <w:t>группах</w:t>
      </w:r>
      <w:r w:rsidR="001941E2">
        <w:t xml:space="preserve"> </w:t>
      </w:r>
      <w:r w:rsidRPr="007136C2">
        <w:t>и</w:t>
      </w:r>
      <w:r w:rsidR="001941E2">
        <w:t xml:space="preserve"> </w:t>
      </w:r>
      <w:r w:rsidRPr="007136C2">
        <w:t>разница</w:t>
      </w:r>
      <w:r w:rsidR="001941E2">
        <w:t xml:space="preserve"> </w:t>
      </w:r>
      <w:r w:rsidRPr="007136C2">
        <w:t>между</w:t>
      </w:r>
      <w:r w:rsidR="001941E2">
        <w:t xml:space="preserve"> </w:t>
      </w:r>
      <w:r w:rsidRPr="007136C2">
        <w:t>ними,</w:t>
      </w:r>
      <w:r w:rsidR="001941E2">
        <w:t xml:space="preserve"> </w:t>
      </w:r>
      <w:r w:rsidRPr="007136C2">
        <w:t>отражены</w:t>
      </w:r>
      <w:r w:rsidR="001941E2">
        <w:t xml:space="preserve"> </w:t>
      </w:r>
      <w:r w:rsidRPr="007136C2">
        <w:t>в</w:t>
      </w:r>
      <w:r w:rsidR="001941E2">
        <w:t xml:space="preserve"> </w:t>
      </w:r>
      <w:r w:rsidRPr="007136C2">
        <w:t>рисунках</w:t>
      </w:r>
      <w:r w:rsidR="001941E2">
        <w:t xml:space="preserve"> </w:t>
      </w:r>
      <w:r w:rsidRPr="007136C2">
        <w:t>1-9:</w:t>
      </w:r>
    </w:p>
    <w:p w:rsidR="000B21FB" w:rsidRPr="007136C2" w:rsidRDefault="000B21FB" w:rsidP="00F43B07">
      <w:pPr>
        <w:tabs>
          <w:tab w:val="left" w:pos="9638"/>
        </w:tabs>
      </w:pPr>
    </w:p>
    <w:p w:rsidR="00D725BA" w:rsidRDefault="000B21FB" w:rsidP="00F43B07">
      <w:pPr>
        <w:tabs>
          <w:tab w:val="left" w:pos="9638"/>
        </w:tabs>
        <w:ind w:firstLine="0"/>
        <w:jc w:val="center"/>
        <w:rPr>
          <w:b/>
          <w:bCs/>
          <w:sz w:val="24"/>
          <w:szCs w:val="24"/>
        </w:rPr>
      </w:pPr>
      <w:r w:rsidRPr="007136C2">
        <w:rPr>
          <w:noProof/>
          <w:lang w:eastAsia="ru-RU"/>
        </w:rPr>
        <w:drawing>
          <wp:inline distT="0" distB="0" distL="0" distR="0" wp14:anchorId="13297652" wp14:editId="38ACF232">
            <wp:extent cx="4818380" cy="2367915"/>
            <wp:effectExtent l="0" t="0" r="1270" b="0"/>
            <wp:docPr id="2052683250"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4282932" name="Picture 4"/>
                    <pic:cNvPicPr>
                      <a:picLocks noChangeAspect="1" noChangeArrowheads="1"/>
                    </pic:cNvPicPr>
                  </pic:nvPicPr>
                  <pic:blipFill>
                    <a:blip r:embed="rId34">
                      <a:extLst>
                        <a:ext uri="{28A0092B-C50C-407E-A947-70E740481C1C}">
                          <a14:useLocalDpi xmlns:a14="http://schemas.microsoft.com/office/drawing/2010/main" val="0"/>
                        </a:ext>
                      </a:extLst>
                    </a:blip>
                    <a:srcRect l="2" t="11905" r="892" b="2287"/>
                    <a:stretch/>
                  </pic:blipFill>
                  <pic:spPr>
                    <a:xfrm>
                      <a:off x="0" y="0"/>
                      <a:ext cx="4818380" cy="2367915"/>
                    </a:xfrm>
                    <a:prstGeom prst="rect">
                      <a:avLst/>
                    </a:prstGeom>
                    <a:noFill/>
                    <a:ln>
                      <a:noFill/>
                    </a:ln>
                  </pic:spPr>
                </pic:pic>
              </a:graphicData>
            </a:graphic>
          </wp:inline>
        </w:drawing>
      </w:r>
    </w:p>
    <w:p w:rsidR="000B21FB" w:rsidRPr="007136C2" w:rsidRDefault="000B21FB" w:rsidP="00F43B07">
      <w:pPr>
        <w:tabs>
          <w:tab w:val="left" w:pos="9638"/>
        </w:tabs>
        <w:ind w:firstLine="0"/>
        <w:jc w:val="center"/>
        <w:rPr>
          <w:b/>
          <w:bCs/>
          <w:sz w:val="24"/>
          <w:szCs w:val="24"/>
        </w:rPr>
      </w:pPr>
    </w:p>
    <w:p w:rsidR="00D725BA" w:rsidRPr="007136C2" w:rsidRDefault="00333DC5" w:rsidP="00F43B07">
      <w:pPr>
        <w:tabs>
          <w:tab w:val="left" w:pos="9638"/>
        </w:tabs>
        <w:ind w:firstLine="0"/>
        <w:jc w:val="center"/>
        <w:rPr>
          <w:b/>
          <w:bCs/>
          <w:sz w:val="24"/>
          <w:szCs w:val="24"/>
        </w:rPr>
      </w:pPr>
      <w:r w:rsidRPr="007136C2">
        <w:rPr>
          <w:b/>
          <w:bCs/>
          <w:sz w:val="24"/>
          <w:szCs w:val="24"/>
        </w:rPr>
        <w:t>Рисунок</w:t>
      </w:r>
      <w:r w:rsidR="001941E2">
        <w:rPr>
          <w:b/>
          <w:bCs/>
          <w:sz w:val="24"/>
          <w:szCs w:val="24"/>
        </w:rPr>
        <w:t xml:space="preserve"> </w:t>
      </w:r>
      <w:r w:rsidRPr="007136C2">
        <w:rPr>
          <w:b/>
          <w:bCs/>
          <w:sz w:val="24"/>
          <w:szCs w:val="24"/>
        </w:rPr>
        <w:t>1</w:t>
      </w:r>
      <w:r w:rsidR="001941E2">
        <w:rPr>
          <w:b/>
          <w:bCs/>
          <w:sz w:val="24"/>
          <w:szCs w:val="24"/>
        </w:rPr>
        <w:t xml:space="preserve"> </w:t>
      </w:r>
      <w:r w:rsidRPr="007136C2">
        <w:rPr>
          <w:b/>
          <w:bCs/>
          <w:sz w:val="24"/>
          <w:szCs w:val="24"/>
        </w:rPr>
        <w:t>–</w:t>
      </w:r>
      <w:r w:rsidR="001941E2">
        <w:rPr>
          <w:b/>
          <w:bCs/>
          <w:sz w:val="24"/>
          <w:szCs w:val="24"/>
        </w:rPr>
        <w:t xml:space="preserve"> </w:t>
      </w:r>
      <w:r w:rsidRPr="007136C2">
        <w:rPr>
          <w:b/>
          <w:bCs/>
          <w:sz w:val="24"/>
          <w:szCs w:val="24"/>
        </w:rPr>
        <w:t>Расстояние</w:t>
      </w:r>
      <w:r w:rsidR="001941E2">
        <w:rPr>
          <w:b/>
          <w:bCs/>
          <w:sz w:val="24"/>
          <w:szCs w:val="24"/>
        </w:rPr>
        <w:t xml:space="preserve"> </w:t>
      </w:r>
      <w:r w:rsidRPr="007136C2">
        <w:rPr>
          <w:b/>
          <w:bCs/>
          <w:sz w:val="24"/>
          <w:szCs w:val="24"/>
        </w:rPr>
        <w:t>между</w:t>
      </w:r>
      <w:r w:rsidR="001941E2">
        <w:rPr>
          <w:b/>
          <w:bCs/>
          <w:sz w:val="24"/>
          <w:szCs w:val="24"/>
        </w:rPr>
        <w:t xml:space="preserve"> </w:t>
      </w:r>
      <w:r w:rsidRPr="007136C2">
        <w:rPr>
          <w:b/>
          <w:bCs/>
          <w:sz w:val="24"/>
          <w:szCs w:val="24"/>
        </w:rPr>
        <w:t>руками</w:t>
      </w:r>
      <w:r w:rsidR="001941E2">
        <w:rPr>
          <w:b/>
          <w:bCs/>
          <w:sz w:val="24"/>
          <w:szCs w:val="24"/>
        </w:rPr>
        <w:t xml:space="preserve"> </w:t>
      </w:r>
      <w:r w:rsidRPr="007136C2">
        <w:rPr>
          <w:b/>
          <w:bCs/>
          <w:sz w:val="24"/>
          <w:szCs w:val="24"/>
        </w:rPr>
        <w:t>при</w:t>
      </w:r>
      <w:r w:rsidR="001941E2">
        <w:rPr>
          <w:b/>
          <w:bCs/>
          <w:sz w:val="24"/>
          <w:szCs w:val="24"/>
        </w:rPr>
        <w:t xml:space="preserve"> </w:t>
      </w:r>
      <w:r w:rsidRPr="007136C2">
        <w:rPr>
          <w:b/>
          <w:bCs/>
          <w:sz w:val="24"/>
          <w:szCs w:val="24"/>
        </w:rPr>
        <w:t>заведении</w:t>
      </w:r>
      <w:r w:rsidR="001941E2">
        <w:rPr>
          <w:b/>
          <w:bCs/>
          <w:sz w:val="24"/>
          <w:szCs w:val="24"/>
        </w:rPr>
        <w:t xml:space="preserve"> </w:t>
      </w:r>
      <w:r w:rsidRPr="007136C2">
        <w:rPr>
          <w:b/>
          <w:bCs/>
          <w:sz w:val="24"/>
          <w:szCs w:val="24"/>
        </w:rPr>
        <w:t>их</w:t>
      </w:r>
      <w:r w:rsidR="001941E2">
        <w:rPr>
          <w:b/>
          <w:bCs/>
          <w:sz w:val="24"/>
          <w:szCs w:val="24"/>
        </w:rPr>
        <w:t xml:space="preserve"> </w:t>
      </w:r>
      <w:r w:rsidRPr="007136C2">
        <w:rPr>
          <w:b/>
          <w:bCs/>
          <w:sz w:val="24"/>
          <w:szCs w:val="24"/>
        </w:rPr>
        <w:t>за</w:t>
      </w:r>
      <w:r w:rsidR="001941E2">
        <w:rPr>
          <w:b/>
          <w:bCs/>
          <w:sz w:val="24"/>
          <w:szCs w:val="24"/>
        </w:rPr>
        <w:t xml:space="preserve"> </w:t>
      </w:r>
      <w:r w:rsidRPr="007136C2">
        <w:rPr>
          <w:b/>
          <w:bCs/>
          <w:sz w:val="24"/>
          <w:szCs w:val="24"/>
        </w:rPr>
        <w:t>спину,</w:t>
      </w:r>
      <w:r w:rsidR="001941E2">
        <w:rPr>
          <w:b/>
          <w:bCs/>
          <w:sz w:val="24"/>
          <w:szCs w:val="24"/>
        </w:rPr>
        <w:t xml:space="preserve"> </w:t>
      </w:r>
      <w:r w:rsidRPr="007136C2">
        <w:rPr>
          <w:b/>
          <w:bCs/>
          <w:sz w:val="24"/>
          <w:szCs w:val="24"/>
        </w:rPr>
        <w:t>правая</w:t>
      </w:r>
      <w:r w:rsidR="001941E2">
        <w:rPr>
          <w:b/>
          <w:bCs/>
          <w:sz w:val="24"/>
          <w:szCs w:val="24"/>
        </w:rPr>
        <w:t xml:space="preserve"> </w:t>
      </w:r>
      <w:r w:rsidRPr="007136C2">
        <w:rPr>
          <w:b/>
          <w:bCs/>
          <w:sz w:val="24"/>
          <w:szCs w:val="24"/>
        </w:rPr>
        <w:t>рука</w:t>
      </w:r>
      <w:r w:rsidR="001941E2">
        <w:rPr>
          <w:b/>
          <w:bCs/>
          <w:sz w:val="24"/>
          <w:szCs w:val="24"/>
        </w:rPr>
        <w:t xml:space="preserve"> </w:t>
      </w:r>
      <w:r w:rsidRPr="007136C2">
        <w:rPr>
          <w:b/>
          <w:bCs/>
          <w:sz w:val="24"/>
          <w:szCs w:val="24"/>
        </w:rPr>
        <w:t>сверху.</w:t>
      </w:r>
      <w:r w:rsidR="001941E2">
        <w:rPr>
          <w:b/>
          <w:bCs/>
          <w:sz w:val="24"/>
          <w:szCs w:val="24"/>
        </w:rPr>
        <w:t xml:space="preserve"> </w:t>
      </w:r>
      <w:r w:rsidRPr="007136C2">
        <w:rPr>
          <w:b/>
          <w:bCs/>
          <w:sz w:val="24"/>
          <w:szCs w:val="24"/>
        </w:rPr>
        <w:t>Экспериментальная</w:t>
      </w:r>
      <w:r w:rsidR="001941E2">
        <w:rPr>
          <w:b/>
          <w:bCs/>
          <w:sz w:val="24"/>
          <w:szCs w:val="24"/>
        </w:rPr>
        <w:t xml:space="preserve"> </w:t>
      </w:r>
      <w:r w:rsidRPr="007136C2">
        <w:rPr>
          <w:b/>
          <w:bCs/>
          <w:sz w:val="24"/>
          <w:szCs w:val="24"/>
        </w:rPr>
        <w:t>группа</w:t>
      </w:r>
    </w:p>
    <w:p w:rsidR="000B21FB" w:rsidRDefault="000B21FB" w:rsidP="00F43B07">
      <w:pPr>
        <w:tabs>
          <w:tab w:val="left" w:pos="9638"/>
        </w:tabs>
      </w:pPr>
    </w:p>
    <w:p w:rsidR="00D725BA" w:rsidRDefault="00333DC5" w:rsidP="00F43B07">
      <w:pPr>
        <w:tabs>
          <w:tab w:val="left" w:pos="9638"/>
        </w:tabs>
      </w:pPr>
      <w:r w:rsidRPr="007136C2">
        <w:t>Из</w:t>
      </w:r>
      <w:r w:rsidR="001941E2">
        <w:t xml:space="preserve"> </w:t>
      </w:r>
      <w:r w:rsidRPr="007136C2">
        <w:t>рисунка</w:t>
      </w:r>
      <w:r w:rsidR="001941E2">
        <w:t xml:space="preserve"> </w:t>
      </w:r>
      <w:r w:rsidRPr="007136C2">
        <w:t>1</w:t>
      </w:r>
      <w:r w:rsidR="001941E2">
        <w:t xml:space="preserve"> </w:t>
      </w:r>
      <w:r w:rsidRPr="007136C2">
        <w:t>видно,</w:t>
      </w:r>
      <w:r w:rsidR="001941E2">
        <w:t xml:space="preserve"> </w:t>
      </w:r>
      <w:r w:rsidRPr="007136C2">
        <w:t>что</w:t>
      </w:r>
      <w:r w:rsidR="001941E2">
        <w:t xml:space="preserve"> </w:t>
      </w:r>
      <w:r w:rsidRPr="007136C2">
        <w:t>у</w:t>
      </w:r>
      <w:r w:rsidR="001941E2">
        <w:t xml:space="preserve"> </w:t>
      </w:r>
      <w:r w:rsidRPr="007136C2">
        <w:t>всех</w:t>
      </w:r>
      <w:r w:rsidR="001941E2">
        <w:t xml:space="preserve"> </w:t>
      </w:r>
      <w:r w:rsidRPr="007136C2">
        <w:t>участников</w:t>
      </w:r>
      <w:r w:rsidR="001941E2">
        <w:t xml:space="preserve"> </w:t>
      </w:r>
      <w:r w:rsidRPr="007136C2">
        <w:t>экспериментальной</w:t>
      </w:r>
      <w:r w:rsidR="001941E2">
        <w:t xml:space="preserve"> </w:t>
      </w:r>
      <w:r w:rsidRPr="007136C2">
        <w:t>группы,</w:t>
      </w:r>
      <w:r w:rsidR="001941E2">
        <w:t xml:space="preserve"> </w:t>
      </w:r>
      <w:r w:rsidRPr="007136C2">
        <w:t>кроме</w:t>
      </w:r>
      <w:r w:rsidR="001941E2">
        <w:t xml:space="preserve"> </w:t>
      </w:r>
      <w:r w:rsidRPr="007136C2">
        <w:t>одного,</w:t>
      </w:r>
      <w:r w:rsidR="001941E2">
        <w:t xml:space="preserve"> </w:t>
      </w:r>
      <w:r w:rsidRPr="007136C2">
        <w:t>улучшились</w:t>
      </w:r>
      <w:r w:rsidR="001941E2">
        <w:t xml:space="preserve"> </w:t>
      </w:r>
      <w:r w:rsidRPr="007136C2">
        <w:t>показатели</w:t>
      </w:r>
      <w:r w:rsidR="001941E2">
        <w:t xml:space="preserve"> </w:t>
      </w:r>
      <w:r w:rsidRPr="007136C2">
        <w:t>мобильности</w:t>
      </w:r>
      <w:r w:rsidR="001941E2">
        <w:t xml:space="preserve"> </w:t>
      </w:r>
      <w:r w:rsidRPr="007136C2">
        <w:t>в</w:t>
      </w:r>
      <w:r w:rsidR="001941E2">
        <w:t xml:space="preserve"> </w:t>
      </w:r>
      <w:r w:rsidRPr="007136C2">
        <w:t>плечевых</w:t>
      </w:r>
      <w:r w:rsidR="001941E2">
        <w:t xml:space="preserve"> </w:t>
      </w:r>
      <w:r w:rsidRPr="007136C2">
        <w:t>суставах</w:t>
      </w:r>
      <w:r w:rsidR="001941E2">
        <w:t xml:space="preserve"> </w:t>
      </w:r>
      <w:r w:rsidRPr="007136C2">
        <w:t>правой</w:t>
      </w:r>
      <w:r w:rsidR="001941E2">
        <w:t xml:space="preserve"> </w:t>
      </w:r>
      <w:r w:rsidRPr="007136C2">
        <w:t>руки</w:t>
      </w:r>
      <w:r w:rsidR="001941E2">
        <w:t xml:space="preserve"> </w:t>
      </w:r>
      <w:r w:rsidRPr="007136C2">
        <w:t>и</w:t>
      </w:r>
      <w:r w:rsidR="001941E2">
        <w:t xml:space="preserve"> </w:t>
      </w:r>
      <w:r w:rsidRPr="007136C2">
        <w:t>растяжимости</w:t>
      </w:r>
      <w:r w:rsidR="001941E2">
        <w:t xml:space="preserve"> </w:t>
      </w:r>
      <w:r w:rsidRPr="007136C2">
        <w:t>грудных</w:t>
      </w:r>
      <w:r w:rsidR="001941E2">
        <w:t xml:space="preserve"> </w:t>
      </w:r>
      <w:r w:rsidRPr="007136C2">
        <w:t>мышц</w:t>
      </w:r>
      <w:r w:rsidR="001941E2">
        <w:t xml:space="preserve"> </w:t>
      </w:r>
      <w:r w:rsidRPr="007136C2">
        <w:t>справа.</w:t>
      </w:r>
    </w:p>
    <w:p w:rsidR="00D725BA" w:rsidRDefault="000B21FB" w:rsidP="00F43B07">
      <w:pPr>
        <w:tabs>
          <w:tab w:val="left" w:pos="9638"/>
        </w:tabs>
        <w:ind w:firstLine="0"/>
        <w:jc w:val="center"/>
        <w:rPr>
          <w:b/>
          <w:bCs/>
          <w:sz w:val="24"/>
          <w:szCs w:val="24"/>
        </w:rPr>
      </w:pPr>
      <w:bookmarkStart w:id="17" w:name="_Hlk134140184"/>
      <w:r w:rsidRPr="007136C2">
        <w:rPr>
          <w:noProof/>
          <w:lang w:eastAsia="ru-RU"/>
        </w:rPr>
        <w:lastRenderedPageBreak/>
        <w:drawing>
          <wp:inline distT="0" distB="0" distL="0" distR="0" wp14:anchorId="67E74AFD" wp14:editId="2F34CA3E">
            <wp:extent cx="4928235" cy="2129790"/>
            <wp:effectExtent l="0" t="0" r="5715" b="3810"/>
            <wp:docPr id="2052683251" name="Picture 17312056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1205608" name="Picture 1731205608"/>
                    <pic:cNvPicPr>
                      <a:picLocks noChangeAspect="1" noChangeArrowheads="1"/>
                    </pic:cNvPicPr>
                  </pic:nvPicPr>
                  <pic:blipFill>
                    <a:blip r:embed="rId35">
                      <a:extLst>
                        <a:ext uri="{28A0092B-C50C-407E-A947-70E740481C1C}">
                          <a14:useLocalDpi xmlns:a14="http://schemas.microsoft.com/office/drawing/2010/main" val="0"/>
                        </a:ext>
                      </a:extLst>
                    </a:blip>
                    <a:srcRect t="15052" r="488" b="2718"/>
                    <a:stretch/>
                  </pic:blipFill>
                  <pic:spPr>
                    <a:xfrm>
                      <a:off x="0" y="0"/>
                      <a:ext cx="4928235" cy="2129790"/>
                    </a:xfrm>
                    <a:prstGeom prst="rect">
                      <a:avLst/>
                    </a:prstGeom>
                    <a:noFill/>
                    <a:ln>
                      <a:noFill/>
                    </a:ln>
                  </pic:spPr>
                </pic:pic>
              </a:graphicData>
            </a:graphic>
          </wp:inline>
        </w:drawing>
      </w:r>
    </w:p>
    <w:p w:rsidR="000B21FB" w:rsidRPr="007136C2" w:rsidRDefault="000B21FB" w:rsidP="00F43B07">
      <w:pPr>
        <w:tabs>
          <w:tab w:val="left" w:pos="9638"/>
        </w:tabs>
        <w:ind w:firstLine="0"/>
        <w:jc w:val="center"/>
        <w:rPr>
          <w:b/>
          <w:bCs/>
          <w:sz w:val="24"/>
          <w:szCs w:val="24"/>
        </w:rPr>
      </w:pPr>
    </w:p>
    <w:p w:rsidR="00D725BA" w:rsidRDefault="00333DC5" w:rsidP="00F43B07">
      <w:pPr>
        <w:tabs>
          <w:tab w:val="left" w:pos="9638"/>
        </w:tabs>
        <w:ind w:firstLine="0"/>
        <w:jc w:val="center"/>
        <w:rPr>
          <w:b/>
          <w:bCs/>
          <w:sz w:val="24"/>
          <w:szCs w:val="24"/>
        </w:rPr>
      </w:pPr>
      <w:r w:rsidRPr="007136C2">
        <w:rPr>
          <w:b/>
          <w:bCs/>
          <w:sz w:val="24"/>
          <w:szCs w:val="24"/>
        </w:rPr>
        <w:t>Рисунок</w:t>
      </w:r>
      <w:r w:rsidR="001941E2">
        <w:rPr>
          <w:b/>
          <w:bCs/>
          <w:sz w:val="24"/>
          <w:szCs w:val="24"/>
        </w:rPr>
        <w:t xml:space="preserve"> </w:t>
      </w:r>
      <w:r w:rsidRPr="007136C2">
        <w:rPr>
          <w:b/>
          <w:bCs/>
          <w:sz w:val="24"/>
          <w:szCs w:val="24"/>
        </w:rPr>
        <w:t>2</w:t>
      </w:r>
      <w:r w:rsidR="001941E2">
        <w:rPr>
          <w:b/>
          <w:bCs/>
          <w:sz w:val="24"/>
          <w:szCs w:val="24"/>
        </w:rPr>
        <w:t xml:space="preserve"> </w:t>
      </w:r>
      <w:r w:rsidRPr="007136C2">
        <w:rPr>
          <w:b/>
          <w:bCs/>
          <w:sz w:val="24"/>
          <w:szCs w:val="24"/>
        </w:rPr>
        <w:t>–</w:t>
      </w:r>
      <w:r w:rsidR="001941E2">
        <w:rPr>
          <w:b/>
          <w:bCs/>
          <w:sz w:val="24"/>
          <w:szCs w:val="24"/>
        </w:rPr>
        <w:t xml:space="preserve"> </w:t>
      </w:r>
      <w:r w:rsidRPr="007136C2">
        <w:rPr>
          <w:b/>
          <w:bCs/>
          <w:sz w:val="24"/>
          <w:szCs w:val="24"/>
        </w:rPr>
        <w:t>Расстояние</w:t>
      </w:r>
      <w:r w:rsidR="001941E2">
        <w:rPr>
          <w:b/>
          <w:bCs/>
          <w:sz w:val="24"/>
          <w:szCs w:val="24"/>
        </w:rPr>
        <w:t xml:space="preserve"> </w:t>
      </w:r>
      <w:r w:rsidRPr="007136C2">
        <w:rPr>
          <w:b/>
          <w:bCs/>
          <w:sz w:val="24"/>
          <w:szCs w:val="24"/>
        </w:rPr>
        <w:t>между</w:t>
      </w:r>
      <w:r w:rsidR="001941E2">
        <w:rPr>
          <w:b/>
          <w:bCs/>
          <w:sz w:val="24"/>
          <w:szCs w:val="24"/>
        </w:rPr>
        <w:t xml:space="preserve"> </w:t>
      </w:r>
      <w:r w:rsidRPr="007136C2">
        <w:rPr>
          <w:b/>
          <w:bCs/>
          <w:sz w:val="24"/>
          <w:szCs w:val="24"/>
        </w:rPr>
        <w:t>руками</w:t>
      </w:r>
      <w:r w:rsidR="001941E2">
        <w:rPr>
          <w:b/>
          <w:bCs/>
          <w:sz w:val="24"/>
          <w:szCs w:val="24"/>
        </w:rPr>
        <w:t xml:space="preserve"> </w:t>
      </w:r>
      <w:r w:rsidRPr="007136C2">
        <w:rPr>
          <w:b/>
          <w:bCs/>
          <w:sz w:val="24"/>
          <w:szCs w:val="24"/>
        </w:rPr>
        <w:t>при</w:t>
      </w:r>
      <w:r w:rsidR="001941E2">
        <w:rPr>
          <w:b/>
          <w:bCs/>
          <w:sz w:val="24"/>
          <w:szCs w:val="24"/>
        </w:rPr>
        <w:t xml:space="preserve"> </w:t>
      </w:r>
      <w:r w:rsidRPr="007136C2">
        <w:rPr>
          <w:b/>
          <w:bCs/>
          <w:sz w:val="24"/>
          <w:szCs w:val="24"/>
        </w:rPr>
        <w:t>заведении</w:t>
      </w:r>
      <w:r w:rsidR="001941E2">
        <w:rPr>
          <w:b/>
          <w:bCs/>
          <w:sz w:val="24"/>
          <w:szCs w:val="24"/>
        </w:rPr>
        <w:t xml:space="preserve"> </w:t>
      </w:r>
      <w:r w:rsidRPr="007136C2">
        <w:rPr>
          <w:b/>
          <w:bCs/>
          <w:sz w:val="24"/>
          <w:szCs w:val="24"/>
        </w:rPr>
        <w:t>их</w:t>
      </w:r>
      <w:r w:rsidR="001941E2">
        <w:rPr>
          <w:b/>
          <w:bCs/>
          <w:sz w:val="24"/>
          <w:szCs w:val="24"/>
        </w:rPr>
        <w:t xml:space="preserve"> </w:t>
      </w:r>
      <w:r w:rsidRPr="007136C2">
        <w:rPr>
          <w:b/>
          <w:bCs/>
          <w:sz w:val="24"/>
          <w:szCs w:val="24"/>
        </w:rPr>
        <w:t>за</w:t>
      </w:r>
      <w:r w:rsidR="001941E2">
        <w:rPr>
          <w:b/>
          <w:bCs/>
          <w:sz w:val="24"/>
          <w:szCs w:val="24"/>
        </w:rPr>
        <w:t xml:space="preserve"> </w:t>
      </w:r>
      <w:r w:rsidRPr="007136C2">
        <w:rPr>
          <w:b/>
          <w:bCs/>
          <w:sz w:val="24"/>
          <w:szCs w:val="24"/>
        </w:rPr>
        <w:t>спину,</w:t>
      </w:r>
      <w:r w:rsidR="001941E2">
        <w:rPr>
          <w:b/>
          <w:bCs/>
          <w:sz w:val="24"/>
          <w:szCs w:val="24"/>
        </w:rPr>
        <w:t xml:space="preserve"> </w:t>
      </w:r>
      <w:r w:rsidRPr="007136C2">
        <w:rPr>
          <w:b/>
          <w:bCs/>
          <w:sz w:val="24"/>
          <w:szCs w:val="24"/>
        </w:rPr>
        <w:t>правая</w:t>
      </w:r>
      <w:r w:rsidR="001941E2">
        <w:rPr>
          <w:b/>
          <w:bCs/>
          <w:sz w:val="24"/>
          <w:szCs w:val="24"/>
        </w:rPr>
        <w:t xml:space="preserve"> </w:t>
      </w:r>
      <w:r w:rsidRPr="007136C2">
        <w:rPr>
          <w:b/>
          <w:bCs/>
          <w:sz w:val="24"/>
          <w:szCs w:val="24"/>
        </w:rPr>
        <w:t>рука</w:t>
      </w:r>
      <w:r w:rsidR="001941E2">
        <w:rPr>
          <w:b/>
          <w:bCs/>
          <w:sz w:val="24"/>
          <w:szCs w:val="24"/>
        </w:rPr>
        <w:t xml:space="preserve"> </w:t>
      </w:r>
      <w:r w:rsidRPr="007136C2">
        <w:rPr>
          <w:b/>
          <w:bCs/>
          <w:sz w:val="24"/>
          <w:szCs w:val="24"/>
        </w:rPr>
        <w:t>сверху.</w:t>
      </w:r>
      <w:r w:rsidR="001941E2">
        <w:rPr>
          <w:b/>
          <w:bCs/>
          <w:sz w:val="24"/>
          <w:szCs w:val="24"/>
        </w:rPr>
        <w:t xml:space="preserve"> </w:t>
      </w:r>
      <w:r w:rsidRPr="007136C2">
        <w:rPr>
          <w:b/>
          <w:bCs/>
          <w:sz w:val="24"/>
          <w:szCs w:val="24"/>
        </w:rPr>
        <w:t>Контрольная</w:t>
      </w:r>
      <w:r w:rsidR="001941E2">
        <w:rPr>
          <w:b/>
          <w:bCs/>
          <w:sz w:val="24"/>
          <w:szCs w:val="24"/>
        </w:rPr>
        <w:t xml:space="preserve"> </w:t>
      </w:r>
      <w:r w:rsidRPr="007136C2">
        <w:rPr>
          <w:b/>
          <w:bCs/>
          <w:sz w:val="24"/>
          <w:szCs w:val="24"/>
        </w:rPr>
        <w:t>группа</w:t>
      </w:r>
    </w:p>
    <w:p w:rsidR="000B21FB" w:rsidRPr="007136C2" w:rsidRDefault="000B21FB" w:rsidP="00F43B07">
      <w:pPr>
        <w:tabs>
          <w:tab w:val="left" w:pos="9638"/>
        </w:tabs>
        <w:ind w:firstLine="0"/>
        <w:jc w:val="center"/>
        <w:rPr>
          <w:b/>
          <w:bCs/>
          <w:sz w:val="24"/>
          <w:szCs w:val="24"/>
        </w:rPr>
      </w:pPr>
    </w:p>
    <w:p w:rsidR="00D725BA" w:rsidRPr="00E90B7A" w:rsidRDefault="00333DC5" w:rsidP="00F43B07">
      <w:pPr>
        <w:tabs>
          <w:tab w:val="left" w:pos="9638"/>
        </w:tabs>
        <w:rPr>
          <w:spacing w:val="4"/>
        </w:rPr>
      </w:pPr>
      <w:r w:rsidRPr="00E90B7A">
        <w:rPr>
          <w:spacing w:val="4"/>
        </w:rPr>
        <w:t>Из</w:t>
      </w:r>
      <w:r w:rsidR="001941E2" w:rsidRPr="00E90B7A">
        <w:rPr>
          <w:spacing w:val="4"/>
        </w:rPr>
        <w:t xml:space="preserve"> </w:t>
      </w:r>
      <w:r w:rsidRPr="00E90B7A">
        <w:rPr>
          <w:spacing w:val="4"/>
        </w:rPr>
        <w:t>рисунка</w:t>
      </w:r>
      <w:r w:rsidR="001941E2" w:rsidRPr="00E90B7A">
        <w:rPr>
          <w:spacing w:val="4"/>
        </w:rPr>
        <w:t xml:space="preserve"> </w:t>
      </w:r>
      <w:r w:rsidRPr="00E90B7A">
        <w:rPr>
          <w:spacing w:val="4"/>
        </w:rPr>
        <w:t>2</w:t>
      </w:r>
      <w:r w:rsidR="001941E2" w:rsidRPr="00E90B7A">
        <w:rPr>
          <w:spacing w:val="4"/>
        </w:rPr>
        <w:t xml:space="preserve"> </w:t>
      </w:r>
      <w:r w:rsidRPr="00E90B7A">
        <w:rPr>
          <w:spacing w:val="4"/>
        </w:rPr>
        <w:t>понятно,</w:t>
      </w:r>
      <w:r w:rsidR="001941E2" w:rsidRPr="00E90B7A">
        <w:rPr>
          <w:spacing w:val="4"/>
        </w:rPr>
        <w:t xml:space="preserve"> </w:t>
      </w:r>
      <w:r w:rsidRPr="00E90B7A">
        <w:rPr>
          <w:spacing w:val="4"/>
        </w:rPr>
        <w:t>что,</w:t>
      </w:r>
      <w:r w:rsidR="001941E2" w:rsidRPr="00E90B7A">
        <w:rPr>
          <w:spacing w:val="4"/>
        </w:rPr>
        <w:t xml:space="preserve"> </w:t>
      </w:r>
      <w:r w:rsidRPr="00E90B7A">
        <w:rPr>
          <w:spacing w:val="4"/>
        </w:rPr>
        <w:t>аналогично</w:t>
      </w:r>
      <w:r w:rsidR="001941E2" w:rsidRPr="00E90B7A">
        <w:rPr>
          <w:spacing w:val="4"/>
        </w:rPr>
        <w:t xml:space="preserve"> </w:t>
      </w:r>
      <w:r w:rsidRPr="00E90B7A">
        <w:rPr>
          <w:spacing w:val="4"/>
        </w:rPr>
        <w:t>экспериментальной</w:t>
      </w:r>
      <w:r w:rsidR="001941E2" w:rsidRPr="00E90B7A">
        <w:rPr>
          <w:spacing w:val="4"/>
        </w:rPr>
        <w:t xml:space="preserve"> </w:t>
      </w:r>
      <w:r w:rsidRPr="00E90B7A">
        <w:rPr>
          <w:spacing w:val="4"/>
        </w:rPr>
        <w:t>группе,</w:t>
      </w:r>
      <w:r w:rsidR="001941E2" w:rsidRPr="00E90B7A">
        <w:rPr>
          <w:spacing w:val="4"/>
        </w:rPr>
        <w:t xml:space="preserve"> </w:t>
      </w:r>
      <w:r w:rsidRPr="00E90B7A">
        <w:rPr>
          <w:spacing w:val="4"/>
        </w:rPr>
        <w:t>у</w:t>
      </w:r>
      <w:r w:rsidR="001941E2" w:rsidRPr="00E90B7A">
        <w:rPr>
          <w:spacing w:val="4"/>
        </w:rPr>
        <w:t xml:space="preserve"> </w:t>
      </w:r>
      <w:r w:rsidRPr="00E90B7A">
        <w:rPr>
          <w:spacing w:val="4"/>
        </w:rPr>
        <w:t>всех</w:t>
      </w:r>
      <w:r w:rsidR="001941E2" w:rsidRPr="00E90B7A">
        <w:rPr>
          <w:spacing w:val="4"/>
        </w:rPr>
        <w:t xml:space="preserve"> </w:t>
      </w:r>
      <w:r w:rsidRPr="00E90B7A">
        <w:rPr>
          <w:spacing w:val="4"/>
        </w:rPr>
        <w:t>участников</w:t>
      </w:r>
      <w:r w:rsidR="001941E2" w:rsidRPr="00E90B7A">
        <w:rPr>
          <w:spacing w:val="4"/>
        </w:rPr>
        <w:t xml:space="preserve"> </w:t>
      </w:r>
      <w:r w:rsidRPr="00E90B7A">
        <w:rPr>
          <w:spacing w:val="4"/>
        </w:rPr>
        <w:t>контрольной</w:t>
      </w:r>
      <w:r w:rsidR="001941E2" w:rsidRPr="00E90B7A">
        <w:rPr>
          <w:spacing w:val="4"/>
        </w:rPr>
        <w:t xml:space="preserve"> </w:t>
      </w:r>
      <w:r w:rsidRPr="00E90B7A">
        <w:rPr>
          <w:spacing w:val="4"/>
        </w:rPr>
        <w:t>группы,</w:t>
      </w:r>
      <w:r w:rsidR="001941E2" w:rsidRPr="00E90B7A">
        <w:rPr>
          <w:spacing w:val="4"/>
        </w:rPr>
        <w:t xml:space="preserve"> </w:t>
      </w:r>
      <w:r w:rsidRPr="00E90B7A">
        <w:rPr>
          <w:spacing w:val="4"/>
        </w:rPr>
        <w:t>кроме</w:t>
      </w:r>
      <w:r w:rsidR="001941E2" w:rsidRPr="00E90B7A">
        <w:rPr>
          <w:spacing w:val="4"/>
        </w:rPr>
        <w:t xml:space="preserve"> </w:t>
      </w:r>
      <w:r w:rsidRPr="00E90B7A">
        <w:rPr>
          <w:spacing w:val="4"/>
        </w:rPr>
        <w:t>одного,</w:t>
      </w:r>
      <w:r w:rsidR="001941E2" w:rsidRPr="00E90B7A">
        <w:rPr>
          <w:spacing w:val="4"/>
        </w:rPr>
        <w:t xml:space="preserve"> </w:t>
      </w:r>
      <w:r w:rsidRPr="00E90B7A">
        <w:rPr>
          <w:spacing w:val="4"/>
        </w:rPr>
        <w:t>улучшились</w:t>
      </w:r>
      <w:r w:rsidR="001941E2" w:rsidRPr="00E90B7A">
        <w:rPr>
          <w:spacing w:val="4"/>
        </w:rPr>
        <w:t xml:space="preserve"> </w:t>
      </w:r>
      <w:r w:rsidRPr="00E90B7A">
        <w:rPr>
          <w:spacing w:val="4"/>
        </w:rPr>
        <w:t>показатели</w:t>
      </w:r>
      <w:r w:rsidR="001941E2" w:rsidRPr="00E90B7A">
        <w:rPr>
          <w:spacing w:val="4"/>
        </w:rPr>
        <w:t xml:space="preserve"> </w:t>
      </w:r>
      <w:r w:rsidRPr="00E90B7A">
        <w:rPr>
          <w:spacing w:val="4"/>
        </w:rPr>
        <w:t>мобильности</w:t>
      </w:r>
      <w:r w:rsidR="001941E2" w:rsidRPr="00E90B7A">
        <w:rPr>
          <w:spacing w:val="4"/>
        </w:rPr>
        <w:t xml:space="preserve"> </w:t>
      </w:r>
      <w:r w:rsidRPr="00E90B7A">
        <w:rPr>
          <w:spacing w:val="4"/>
        </w:rPr>
        <w:t>в</w:t>
      </w:r>
      <w:r w:rsidR="001941E2" w:rsidRPr="00E90B7A">
        <w:rPr>
          <w:spacing w:val="4"/>
        </w:rPr>
        <w:t xml:space="preserve"> </w:t>
      </w:r>
      <w:r w:rsidRPr="00E90B7A">
        <w:rPr>
          <w:spacing w:val="4"/>
        </w:rPr>
        <w:t>плечевых</w:t>
      </w:r>
      <w:r w:rsidR="001941E2" w:rsidRPr="00E90B7A">
        <w:rPr>
          <w:spacing w:val="4"/>
        </w:rPr>
        <w:t xml:space="preserve"> </w:t>
      </w:r>
      <w:r w:rsidRPr="00E90B7A">
        <w:rPr>
          <w:spacing w:val="4"/>
        </w:rPr>
        <w:t>суставах</w:t>
      </w:r>
      <w:r w:rsidR="001941E2" w:rsidRPr="00E90B7A">
        <w:rPr>
          <w:spacing w:val="4"/>
        </w:rPr>
        <w:t xml:space="preserve"> </w:t>
      </w:r>
      <w:r w:rsidRPr="00E90B7A">
        <w:rPr>
          <w:spacing w:val="4"/>
        </w:rPr>
        <w:t>правой</w:t>
      </w:r>
      <w:r w:rsidR="001941E2" w:rsidRPr="00E90B7A">
        <w:rPr>
          <w:spacing w:val="4"/>
        </w:rPr>
        <w:t xml:space="preserve"> </w:t>
      </w:r>
      <w:r w:rsidRPr="00E90B7A">
        <w:rPr>
          <w:spacing w:val="4"/>
        </w:rPr>
        <w:t>руки</w:t>
      </w:r>
      <w:r w:rsidR="001941E2" w:rsidRPr="00E90B7A">
        <w:rPr>
          <w:spacing w:val="4"/>
        </w:rPr>
        <w:t xml:space="preserve"> </w:t>
      </w:r>
      <w:r w:rsidRPr="00E90B7A">
        <w:rPr>
          <w:spacing w:val="4"/>
        </w:rPr>
        <w:t>и</w:t>
      </w:r>
      <w:r w:rsidR="001941E2" w:rsidRPr="00E90B7A">
        <w:rPr>
          <w:spacing w:val="4"/>
        </w:rPr>
        <w:t xml:space="preserve"> </w:t>
      </w:r>
      <w:r w:rsidRPr="00E90B7A">
        <w:rPr>
          <w:spacing w:val="4"/>
        </w:rPr>
        <w:t>растяжимости</w:t>
      </w:r>
      <w:r w:rsidR="001941E2" w:rsidRPr="00E90B7A">
        <w:rPr>
          <w:spacing w:val="4"/>
        </w:rPr>
        <w:t xml:space="preserve"> </w:t>
      </w:r>
      <w:r w:rsidRPr="00E90B7A">
        <w:rPr>
          <w:spacing w:val="4"/>
        </w:rPr>
        <w:t>грудных</w:t>
      </w:r>
      <w:r w:rsidR="001941E2" w:rsidRPr="00E90B7A">
        <w:rPr>
          <w:spacing w:val="4"/>
        </w:rPr>
        <w:t xml:space="preserve"> </w:t>
      </w:r>
      <w:r w:rsidRPr="00E90B7A">
        <w:rPr>
          <w:spacing w:val="4"/>
        </w:rPr>
        <w:t>мышц</w:t>
      </w:r>
      <w:r w:rsidR="001941E2" w:rsidRPr="00E90B7A">
        <w:rPr>
          <w:spacing w:val="4"/>
        </w:rPr>
        <w:t xml:space="preserve"> </w:t>
      </w:r>
      <w:r w:rsidRPr="00E90B7A">
        <w:rPr>
          <w:spacing w:val="4"/>
        </w:rPr>
        <w:t>справа.</w:t>
      </w:r>
      <w:bookmarkStart w:id="18" w:name="_Hlk134142269"/>
      <w:bookmarkEnd w:id="17"/>
    </w:p>
    <w:p w:rsidR="000B21FB" w:rsidRPr="007136C2" w:rsidRDefault="000B21FB" w:rsidP="00F43B07">
      <w:pPr>
        <w:tabs>
          <w:tab w:val="left" w:pos="9638"/>
        </w:tabs>
      </w:pPr>
    </w:p>
    <w:p w:rsidR="00D725BA" w:rsidRPr="007136C2" w:rsidRDefault="000B21FB" w:rsidP="00F43B07">
      <w:pPr>
        <w:tabs>
          <w:tab w:val="left" w:pos="9638"/>
        </w:tabs>
        <w:ind w:firstLine="0"/>
        <w:jc w:val="center"/>
        <w:rPr>
          <w:b/>
          <w:bCs/>
          <w:sz w:val="24"/>
          <w:szCs w:val="24"/>
        </w:rPr>
      </w:pPr>
      <w:r w:rsidRPr="007136C2">
        <w:rPr>
          <w:noProof/>
          <w:lang w:eastAsia="ru-RU"/>
        </w:rPr>
        <w:drawing>
          <wp:inline distT="0" distB="0" distL="0" distR="0" wp14:anchorId="67451D09" wp14:editId="6177DBE0">
            <wp:extent cx="5040630" cy="2464435"/>
            <wp:effectExtent l="0" t="0" r="7620" b="0"/>
            <wp:docPr id="2052683252"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8168689" name="Picture 7"/>
                    <pic:cNvPicPr>
                      <a:picLocks noChangeAspect="1" noChangeArrowheads="1"/>
                    </pic:cNvPicPr>
                  </pic:nvPicPr>
                  <pic:blipFill>
                    <a:blip r:embed="rId36">
                      <a:extLst>
                        <a:ext uri="{28A0092B-C50C-407E-A947-70E740481C1C}">
                          <a14:useLocalDpi xmlns:a14="http://schemas.microsoft.com/office/drawing/2010/main" val="0"/>
                        </a:ext>
                      </a:extLst>
                    </a:blip>
                    <a:srcRect t="17050" r="713" b="2967"/>
                    <a:stretch/>
                  </pic:blipFill>
                  <pic:spPr>
                    <a:xfrm>
                      <a:off x="0" y="0"/>
                      <a:ext cx="5040630" cy="2464435"/>
                    </a:xfrm>
                    <a:prstGeom prst="rect">
                      <a:avLst/>
                    </a:prstGeom>
                    <a:noFill/>
                    <a:ln>
                      <a:noFill/>
                    </a:ln>
                  </pic:spPr>
                </pic:pic>
              </a:graphicData>
            </a:graphic>
          </wp:inline>
        </w:drawing>
      </w:r>
    </w:p>
    <w:p w:rsidR="000B21FB" w:rsidRDefault="000B21FB" w:rsidP="00F43B07">
      <w:pPr>
        <w:tabs>
          <w:tab w:val="left" w:pos="9638"/>
        </w:tabs>
        <w:ind w:firstLine="0"/>
        <w:jc w:val="center"/>
        <w:rPr>
          <w:b/>
          <w:bCs/>
          <w:sz w:val="24"/>
          <w:szCs w:val="24"/>
        </w:rPr>
      </w:pPr>
    </w:p>
    <w:p w:rsidR="00D725BA" w:rsidRPr="007136C2" w:rsidRDefault="00333DC5" w:rsidP="00F43B07">
      <w:pPr>
        <w:tabs>
          <w:tab w:val="left" w:pos="9638"/>
        </w:tabs>
        <w:ind w:firstLine="0"/>
        <w:jc w:val="center"/>
        <w:rPr>
          <w:b/>
          <w:bCs/>
          <w:sz w:val="24"/>
          <w:szCs w:val="24"/>
        </w:rPr>
      </w:pPr>
      <w:r w:rsidRPr="007136C2">
        <w:rPr>
          <w:b/>
          <w:bCs/>
          <w:sz w:val="24"/>
          <w:szCs w:val="24"/>
        </w:rPr>
        <w:t>Рисунок</w:t>
      </w:r>
      <w:r w:rsidR="001941E2">
        <w:rPr>
          <w:b/>
          <w:bCs/>
          <w:sz w:val="24"/>
          <w:szCs w:val="24"/>
        </w:rPr>
        <w:t xml:space="preserve"> </w:t>
      </w:r>
      <w:r w:rsidRPr="007136C2">
        <w:rPr>
          <w:b/>
          <w:bCs/>
          <w:sz w:val="24"/>
          <w:szCs w:val="24"/>
        </w:rPr>
        <w:t>3</w:t>
      </w:r>
      <w:r w:rsidR="001941E2">
        <w:rPr>
          <w:b/>
          <w:bCs/>
          <w:sz w:val="24"/>
          <w:szCs w:val="24"/>
        </w:rPr>
        <w:t xml:space="preserve"> </w:t>
      </w:r>
      <w:r w:rsidRPr="007136C2">
        <w:rPr>
          <w:b/>
          <w:bCs/>
          <w:sz w:val="24"/>
          <w:szCs w:val="24"/>
        </w:rPr>
        <w:t>–</w:t>
      </w:r>
      <w:r w:rsidR="001941E2">
        <w:rPr>
          <w:b/>
          <w:bCs/>
          <w:sz w:val="24"/>
          <w:szCs w:val="24"/>
        </w:rPr>
        <w:t xml:space="preserve"> </w:t>
      </w:r>
      <w:r w:rsidRPr="007136C2">
        <w:rPr>
          <w:b/>
          <w:bCs/>
          <w:sz w:val="24"/>
          <w:szCs w:val="24"/>
        </w:rPr>
        <w:t>Разница</w:t>
      </w:r>
      <w:r w:rsidR="001941E2">
        <w:rPr>
          <w:b/>
          <w:bCs/>
          <w:sz w:val="24"/>
          <w:szCs w:val="24"/>
        </w:rPr>
        <w:t xml:space="preserve"> </w:t>
      </w:r>
      <w:r w:rsidRPr="007136C2">
        <w:rPr>
          <w:b/>
          <w:bCs/>
          <w:sz w:val="24"/>
          <w:szCs w:val="24"/>
        </w:rPr>
        <w:t>в</w:t>
      </w:r>
      <w:r w:rsidR="001941E2">
        <w:rPr>
          <w:b/>
          <w:bCs/>
          <w:sz w:val="24"/>
          <w:szCs w:val="24"/>
        </w:rPr>
        <w:t xml:space="preserve"> </w:t>
      </w:r>
      <w:r w:rsidRPr="007136C2">
        <w:rPr>
          <w:b/>
          <w:bCs/>
          <w:sz w:val="24"/>
          <w:szCs w:val="24"/>
        </w:rPr>
        <w:t>показателях</w:t>
      </w:r>
      <w:r w:rsidR="001941E2">
        <w:rPr>
          <w:b/>
          <w:bCs/>
          <w:sz w:val="24"/>
          <w:szCs w:val="24"/>
        </w:rPr>
        <w:t xml:space="preserve"> </w:t>
      </w:r>
      <w:r w:rsidRPr="007136C2">
        <w:rPr>
          <w:b/>
          <w:bCs/>
          <w:sz w:val="24"/>
          <w:szCs w:val="24"/>
        </w:rPr>
        <w:t>гибкости</w:t>
      </w:r>
      <w:r w:rsidR="001941E2">
        <w:rPr>
          <w:b/>
          <w:bCs/>
          <w:sz w:val="24"/>
          <w:szCs w:val="24"/>
        </w:rPr>
        <w:t xml:space="preserve"> </w:t>
      </w:r>
      <w:r w:rsidRPr="007136C2">
        <w:rPr>
          <w:b/>
          <w:bCs/>
          <w:sz w:val="24"/>
          <w:szCs w:val="24"/>
        </w:rPr>
        <w:t>до</w:t>
      </w:r>
      <w:r w:rsidR="001941E2">
        <w:rPr>
          <w:b/>
          <w:bCs/>
          <w:sz w:val="24"/>
          <w:szCs w:val="24"/>
        </w:rPr>
        <w:t xml:space="preserve"> </w:t>
      </w:r>
      <w:r w:rsidRPr="007136C2">
        <w:rPr>
          <w:b/>
          <w:bCs/>
          <w:sz w:val="24"/>
          <w:szCs w:val="24"/>
        </w:rPr>
        <w:t>и</w:t>
      </w:r>
      <w:r w:rsidR="001941E2">
        <w:rPr>
          <w:b/>
          <w:bCs/>
          <w:sz w:val="24"/>
          <w:szCs w:val="24"/>
        </w:rPr>
        <w:t xml:space="preserve"> </w:t>
      </w:r>
      <w:r w:rsidRPr="007136C2">
        <w:rPr>
          <w:b/>
          <w:bCs/>
          <w:sz w:val="24"/>
          <w:szCs w:val="24"/>
        </w:rPr>
        <w:t>после</w:t>
      </w:r>
      <w:r w:rsidR="001941E2">
        <w:rPr>
          <w:b/>
          <w:bCs/>
          <w:sz w:val="24"/>
          <w:szCs w:val="24"/>
        </w:rPr>
        <w:t xml:space="preserve"> </w:t>
      </w:r>
      <w:r w:rsidRPr="007136C2">
        <w:rPr>
          <w:b/>
          <w:bCs/>
          <w:sz w:val="24"/>
          <w:szCs w:val="24"/>
        </w:rPr>
        <w:t>эксперимента</w:t>
      </w:r>
      <w:r w:rsidR="001941E2">
        <w:rPr>
          <w:b/>
          <w:bCs/>
          <w:sz w:val="24"/>
          <w:szCs w:val="24"/>
        </w:rPr>
        <w:t xml:space="preserve"> </w:t>
      </w:r>
      <w:r w:rsidRPr="007136C2">
        <w:rPr>
          <w:b/>
          <w:bCs/>
          <w:sz w:val="24"/>
          <w:szCs w:val="24"/>
        </w:rPr>
        <w:t>у</w:t>
      </w:r>
      <w:r w:rsidR="001941E2">
        <w:rPr>
          <w:b/>
          <w:bCs/>
          <w:sz w:val="24"/>
          <w:szCs w:val="24"/>
        </w:rPr>
        <w:t xml:space="preserve"> </w:t>
      </w:r>
      <w:r w:rsidRPr="007136C2">
        <w:rPr>
          <w:b/>
          <w:bCs/>
          <w:sz w:val="24"/>
          <w:szCs w:val="24"/>
        </w:rPr>
        <w:t>экспериментальной</w:t>
      </w:r>
      <w:r w:rsidR="001941E2">
        <w:rPr>
          <w:b/>
          <w:bCs/>
          <w:sz w:val="24"/>
          <w:szCs w:val="24"/>
        </w:rPr>
        <w:t xml:space="preserve"> </w:t>
      </w:r>
      <w:r w:rsidRPr="007136C2">
        <w:rPr>
          <w:b/>
          <w:bCs/>
          <w:sz w:val="24"/>
          <w:szCs w:val="24"/>
        </w:rPr>
        <w:t>и</w:t>
      </w:r>
      <w:r w:rsidR="001941E2">
        <w:rPr>
          <w:b/>
          <w:bCs/>
          <w:sz w:val="24"/>
          <w:szCs w:val="24"/>
        </w:rPr>
        <w:t xml:space="preserve"> </w:t>
      </w:r>
      <w:r w:rsidRPr="007136C2">
        <w:rPr>
          <w:b/>
          <w:bCs/>
          <w:sz w:val="24"/>
          <w:szCs w:val="24"/>
        </w:rPr>
        <w:t>контрольной</w:t>
      </w:r>
      <w:r w:rsidR="001941E2">
        <w:rPr>
          <w:b/>
          <w:bCs/>
          <w:sz w:val="24"/>
          <w:szCs w:val="24"/>
        </w:rPr>
        <w:t xml:space="preserve"> </w:t>
      </w:r>
      <w:r w:rsidRPr="007136C2">
        <w:rPr>
          <w:b/>
          <w:bCs/>
          <w:sz w:val="24"/>
          <w:szCs w:val="24"/>
        </w:rPr>
        <w:t>групп</w:t>
      </w:r>
      <w:r w:rsidR="001941E2">
        <w:rPr>
          <w:b/>
          <w:bCs/>
          <w:sz w:val="24"/>
          <w:szCs w:val="24"/>
        </w:rPr>
        <w:t xml:space="preserve"> </w:t>
      </w:r>
      <w:r w:rsidRPr="007136C2">
        <w:rPr>
          <w:b/>
          <w:bCs/>
          <w:sz w:val="24"/>
          <w:szCs w:val="24"/>
        </w:rPr>
        <w:t>(расстояние</w:t>
      </w:r>
      <w:r w:rsidR="001941E2">
        <w:rPr>
          <w:b/>
          <w:bCs/>
          <w:sz w:val="24"/>
          <w:szCs w:val="24"/>
        </w:rPr>
        <w:t xml:space="preserve"> </w:t>
      </w:r>
      <w:r w:rsidRPr="007136C2">
        <w:rPr>
          <w:b/>
          <w:bCs/>
          <w:sz w:val="24"/>
          <w:szCs w:val="24"/>
        </w:rPr>
        <w:t>между</w:t>
      </w:r>
      <w:r w:rsidR="001941E2">
        <w:rPr>
          <w:b/>
          <w:bCs/>
          <w:sz w:val="24"/>
          <w:szCs w:val="24"/>
        </w:rPr>
        <w:t xml:space="preserve"> </w:t>
      </w:r>
      <w:r w:rsidRPr="007136C2">
        <w:rPr>
          <w:b/>
          <w:bCs/>
          <w:sz w:val="24"/>
          <w:szCs w:val="24"/>
        </w:rPr>
        <w:t>руками</w:t>
      </w:r>
      <w:r w:rsidR="001941E2">
        <w:rPr>
          <w:b/>
          <w:bCs/>
          <w:sz w:val="24"/>
          <w:szCs w:val="24"/>
        </w:rPr>
        <w:t xml:space="preserve"> </w:t>
      </w:r>
      <w:r w:rsidRPr="007136C2">
        <w:rPr>
          <w:b/>
          <w:bCs/>
          <w:sz w:val="24"/>
          <w:szCs w:val="24"/>
        </w:rPr>
        <w:t>при</w:t>
      </w:r>
      <w:r w:rsidR="001941E2">
        <w:rPr>
          <w:b/>
          <w:bCs/>
          <w:sz w:val="24"/>
          <w:szCs w:val="24"/>
        </w:rPr>
        <w:t xml:space="preserve"> </w:t>
      </w:r>
      <w:r w:rsidRPr="007136C2">
        <w:rPr>
          <w:b/>
          <w:bCs/>
          <w:sz w:val="24"/>
          <w:szCs w:val="24"/>
        </w:rPr>
        <w:t>заведении</w:t>
      </w:r>
      <w:r w:rsidR="001941E2">
        <w:rPr>
          <w:b/>
          <w:bCs/>
          <w:sz w:val="24"/>
          <w:szCs w:val="24"/>
        </w:rPr>
        <w:t xml:space="preserve"> </w:t>
      </w:r>
      <w:r w:rsidRPr="007136C2">
        <w:rPr>
          <w:b/>
          <w:bCs/>
          <w:sz w:val="24"/>
          <w:szCs w:val="24"/>
        </w:rPr>
        <w:t>их</w:t>
      </w:r>
      <w:r w:rsidR="001941E2">
        <w:rPr>
          <w:b/>
          <w:bCs/>
          <w:sz w:val="24"/>
          <w:szCs w:val="24"/>
        </w:rPr>
        <w:t xml:space="preserve"> </w:t>
      </w:r>
      <w:r w:rsidRPr="007136C2">
        <w:rPr>
          <w:b/>
          <w:bCs/>
          <w:sz w:val="24"/>
          <w:szCs w:val="24"/>
        </w:rPr>
        <w:t>за</w:t>
      </w:r>
      <w:r w:rsidR="001941E2">
        <w:rPr>
          <w:b/>
          <w:bCs/>
          <w:sz w:val="24"/>
          <w:szCs w:val="24"/>
        </w:rPr>
        <w:t xml:space="preserve"> </w:t>
      </w:r>
      <w:r w:rsidRPr="007136C2">
        <w:rPr>
          <w:b/>
          <w:bCs/>
          <w:sz w:val="24"/>
          <w:szCs w:val="24"/>
        </w:rPr>
        <w:t>спину,</w:t>
      </w:r>
      <w:r w:rsidR="001941E2">
        <w:rPr>
          <w:b/>
          <w:bCs/>
          <w:sz w:val="24"/>
          <w:szCs w:val="24"/>
        </w:rPr>
        <w:t xml:space="preserve"> </w:t>
      </w:r>
      <w:r w:rsidRPr="007136C2">
        <w:rPr>
          <w:b/>
          <w:bCs/>
          <w:sz w:val="24"/>
          <w:szCs w:val="24"/>
        </w:rPr>
        <w:t>правая</w:t>
      </w:r>
      <w:r w:rsidR="001941E2">
        <w:rPr>
          <w:b/>
          <w:bCs/>
          <w:sz w:val="24"/>
          <w:szCs w:val="24"/>
        </w:rPr>
        <w:t xml:space="preserve"> </w:t>
      </w:r>
      <w:r w:rsidRPr="007136C2">
        <w:rPr>
          <w:b/>
          <w:bCs/>
          <w:sz w:val="24"/>
          <w:szCs w:val="24"/>
        </w:rPr>
        <w:t>рука</w:t>
      </w:r>
      <w:r w:rsidR="001941E2">
        <w:rPr>
          <w:b/>
          <w:bCs/>
          <w:sz w:val="24"/>
          <w:szCs w:val="24"/>
        </w:rPr>
        <w:t xml:space="preserve"> </w:t>
      </w:r>
      <w:r w:rsidRPr="007136C2">
        <w:rPr>
          <w:b/>
          <w:bCs/>
          <w:sz w:val="24"/>
          <w:szCs w:val="24"/>
        </w:rPr>
        <w:t>сверху)</w:t>
      </w:r>
    </w:p>
    <w:bookmarkEnd w:id="18"/>
    <w:p w:rsidR="000B21FB" w:rsidRDefault="000B21FB" w:rsidP="00F43B07">
      <w:pPr>
        <w:tabs>
          <w:tab w:val="left" w:pos="9638"/>
        </w:tabs>
      </w:pPr>
    </w:p>
    <w:p w:rsidR="00D725BA" w:rsidRDefault="00333DC5" w:rsidP="00F43B07">
      <w:pPr>
        <w:tabs>
          <w:tab w:val="left" w:pos="9638"/>
        </w:tabs>
      </w:pPr>
      <w:r w:rsidRPr="007136C2">
        <w:t>Из</w:t>
      </w:r>
      <w:r w:rsidR="001941E2">
        <w:t xml:space="preserve"> </w:t>
      </w:r>
      <w:r w:rsidRPr="007136C2">
        <w:t>рисунка</w:t>
      </w:r>
      <w:r w:rsidR="001941E2">
        <w:t xml:space="preserve"> </w:t>
      </w:r>
      <w:r w:rsidRPr="007136C2">
        <w:t>3</w:t>
      </w:r>
      <w:r w:rsidR="001941E2">
        <w:t xml:space="preserve"> </w:t>
      </w:r>
      <w:r w:rsidRPr="007136C2">
        <w:t>видно,</w:t>
      </w:r>
      <w:r w:rsidR="001941E2">
        <w:t xml:space="preserve"> </w:t>
      </w:r>
      <w:r w:rsidRPr="007136C2">
        <w:t>что</w:t>
      </w:r>
      <w:r w:rsidR="001941E2">
        <w:t xml:space="preserve"> </w:t>
      </w:r>
      <w:r w:rsidRPr="007136C2">
        <w:t>разница</w:t>
      </w:r>
      <w:r w:rsidR="001941E2">
        <w:t xml:space="preserve"> </w:t>
      </w:r>
      <w:r w:rsidRPr="007136C2">
        <w:t>в</w:t>
      </w:r>
      <w:r w:rsidR="001941E2">
        <w:t xml:space="preserve"> </w:t>
      </w:r>
      <w:r w:rsidRPr="007136C2">
        <w:t>показателях</w:t>
      </w:r>
      <w:r w:rsidR="001941E2">
        <w:t xml:space="preserve"> </w:t>
      </w:r>
      <w:r w:rsidRPr="007136C2">
        <w:t>мобильности</w:t>
      </w:r>
      <w:r w:rsidR="001941E2">
        <w:t xml:space="preserve"> </w:t>
      </w:r>
      <w:r w:rsidRPr="007136C2">
        <w:t>плечевых</w:t>
      </w:r>
      <w:r w:rsidR="001941E2">
        <w:t xml:space="preserve"> </w:t>
      </w:r>
      <w:r w:rsidRPr="007136C2">
        <w:t>суставов</w:t>
      </w:r>
      <w:r w:rsidR="001941E2">
        <w:t xml:space="preserve"> </w:t>
      </w:r>
      <w:r w:rsidRPr="007136C2">
        <w:t>правой</w:t>
      </w:r>
      <w:r w:rsidR="001941E2">
        <w:t xml:space="preserve"> </w:t>
      </w:r>
      <w:r w:rsidRPr="007136C2">
        <w:t>руки</w:t>
      </w:r>
      <w:r w:rsidR="001941E2">
        <w:t xml:space="preserve"> </w:t>
      </w:r>
      <w:r w:rsidRPr="007136C2">
        <w:t>и</w:t>
      </w:r>
      <w:r w:rsidR="001941E2">
        <w:t xml:space="preserve"> </w:t>
      </w:r>
      <w:r w:rsidRPr="007136C2">
        <w:t>растяжимости</w:t>
      </w:r>
      <w:r w:rsidR="001941E2">
        <w:t xml:space="preserve"> </w:t>
      </w:r>
      <w:r w:rsidRPr="007136C2">
        <w:t>грудных</w:t>
      </w:r>
      <w:r w:rsidR="001941E2">
        <w:t xml:space="preserve"> </w:t>
      </w:r>
      <w:r w:rsidRPr="007136C2">
        <w:t>мышц</w:t>
      </w:r>
      <w:r w:rsidR="001941E2">
        <w:t xml:space="preserve"> </w:t>
      </w:r>
      <w:r w:rsidRPr="007136C2">
        <w:t>справа</w:t>
      </w:r>
      <w:r w:rsidR="001941E2">
        <w:t xml:space="preserve"> </w:t>
      </w:r>
      <w:r w:rsidRPr="007136C2">
        <w:t>у</w:t>
      </w:r>
      <w:r w:rsidR="001941E2">
        <w:t xml:space="preserve"> </w:t>
      </w:r>
      <w:r w:rsidRPr="007136C2">
        <w:t>экспериментальной</w:t>
      </w:r>
      <w:r w:rsidR="001941E2">
        <w:t xml:space="preserve"> </w:t>
      </w:r>
      <w:r w:rsidRPr="007136C2">
        <w:t>и</w:t>
      </w:r>
      <w:r w:rsidR="001941E2">
        <w:t xml:space="preserve"> </w:t>
      </w:r>
      <w:r w:rsidRPr="007136C2">
        <w:t>контрольной</w:t>
      </w:r>
      <w:r w:rsidR="001941E2">
        <w:t xml:space="preserve"> </w:t>
      </w:r>
      <w:r w:rsidRPr="007136C2">
        <w:t>групп</w:t>
      </w:r>
      <w:r w:rsidR="001941E2">
        <w:t xml:space="preserve"> </w:t>
      </w:r>
      <w:r w:rsidRPr="007136C2">
        <w:t>различаются</w:t>
      </w:r>
      <w:r w:rsidR="001941E2">
        <w:t xml:space="preserve"> </w:t>
      </w:r>
      <w:r w:rsidRPr="007136C2">
        <w:t>не</w:t>
      </w:r>
      <w:r w:rsidR="001941E2">
        <w:t xml:space="preserve"> </w:t>
      </w:r>
      <w:r w:rsidRPr="007136C2">
        <w:t>существенно.</w:t>
      </w:r>
      <w:r w:rsidR="001941E2">
        <w:t xml:space="preserve"> </w:t>
      </w:r>
      <w:r w:rsidRPr="007136C2">
        <w:t>Это</w:t>
      </w:r>
      <w:r w:rsidR="001941E2">
        <w:t xml:space="preserve"> </w:t>
      </w:r>
      <w:r w:rsidRPr="007136C2">
        <w:t>может</w:t>
      </w:r>
      <w:r w:rsidR="001941E2">
        <w:t xml:space="preserve"> </w:t>
      </w:r>
      <w:r w:rsidRPr="007136C2">
        <w:t>быть</w:t>
      </w:r>
      <w:r w:rsidR="001941E2">
        <w:t xml:space="preserve"> </w:t>
      </w:r>
      <w:r w:rsidRPr="007136C2">
        <w:t>объяснено</w:t>
      </w:r>
      <w:r w:rsidR="001941E2">
        <w:t xml:space="preserve"> </w:t>
      </w:r>
      <w:r w:rsidRPr="007136C2">
        <w:t>тем,</w:t>
      </w:r>
      <w:r w:rsidR="001941E2">
        <w:t xml:space="preserve"> </w:t>
      </w:r>
      <w:r w:rsidRPr="007136C2">
        <w:t>что</w:t>
      </w:r>
      <w:r w:rsidR="001941E2">
        <w:t xml:space="preserve"> </w:t>
      </w:r>
      <w:r w:rsidRPr="007136C2">
        <w:t>физическая</w:t>
      </w:r>
      <w:r w:rsidR="001941E2">
        <w:t xml:space="preserve"> </w:t>
      </w:r>
      <w:r w:rsidRPr="007136C2">
        <w:t>нагрузка</w:t>
      </w:r>
      <w:r w:rsidR="001941E2">
        <w:t xml:space="preserve"> </w:t>
      </w:r>
      <w:r w:rsidRPr="007136C2">
        <w:t>спортивно-оздоровительного</w:t>
      </w:r>
      <w:r w:rsidR="001941E2">
        <w:t xml:space="preserve"> </w:t>
      </w:r>
      <w:r w:rsidRPr="007136C2">
        <w:t>туризма,</w:t>
      </w:r>
      <w:r w:rsidR="001941E2">
        <w:t xml:space="preserve"> </w:t>
      </w:r>
      <w:r w:rsidRPr="007136C2">
        <w:t>предлагавшаяся</w:t>
      </w:r>
      <w:r w:rsidR="001941E2">
        <w:t xml:space="preserve"> </w:t>
      </w:r>
      <w:r w:rsidRPr="007136C2">
        <w:t>участникам</w:t>
      </w:r>
      <w:r w:rsidR="001941E2">
        <w:t xml:space="preserve"> </w:t>
      </w:r>
      <w:r w:rsidRPr="007136C2">
        <w:t>обеих</w:t>
      </w:r>
      <w:r w:rsidR="001941E2">
        <w:t xml:space="preserve"> </w:t>
      </w:r>
      <w:r w:rsidRPr="007136C2">
        <w:t>групп,</w:t>
      </w:r>
      <w:r w:rsidR="001941E2">
        <w:t xml:space="preserve"> </w:t>
      </w:r>
      <w:r w:rsidRPr="007136C2">
        <w:t>задействовала</w:t>
      </w:r>
      <w:r w:rsidR="001941E2">
        <w:t xml:space="preserve"> </w:t>
      </w:r>
      <w:r w:rsidRPr="007136C2">
        <w:t>преимущественно</w:t>
      </w:r>
      <w:r w:rsidR="001941E2">
        <w:t xml:space="preserve"> </w:t>
      </w:r>
      <w:r w:rsidRPr="007136C2">
        <w:t>правую</w:t>
      </w:r>
      <w:r w:rsidR="001941E2">
        <w:t xml:space="preserve"> </w:t>
      </w:r>
      <w:r w:rsidRPr="007136C2">
        <w:t>руку.</w:t>
      </w:r>
    </w:p>
    <w:p w:rsidR="005109D1" w:rsidRPr="007136C2" w:rsidRDefault="005109D1" w:rsidP="00F43B07">
      <w:pPr>
        <w:tabs>
          <w:tab w:val="left" w:pos="9638"/>
        </w:tabs>
      </w:pPr>
    </w:p>
    <w:p w:rsidR="00D725BA" w:rsidRPr="007136C2" w:rsidRDefault="000B21FB" w:rsidP="00F43B07">
      <w:pPr>
        <w:tabs>
          <w:tab w:val="left" w:pos="9638"/>
        </w:tabs>
        <w:ind w:firstLine="0"/>
        <w:jc w:val="center"/>
        <w:rPr>
          <w:b/>
          <w:sz w:val="24"/>
          <w:szCs w:val="24"/>
        </w:rPr>
      </w:pPr>
      <w:r w:rsidRPr="007136C2">
        <w:rPr>
          <w:noProof/>
          <w:lang w:eastAsia="ru-RU"/>
        </w:rPr>
        <w:lastRenderedPageBreak/>
        <w:drawing>
          <wp:inline distT="0" distB="0" distL="0" distR="0" wp14:anchorId="2194FAE5" wp14:editId="6B69F8FB">
            <wp:extent cx="4684395" cy="2393315"/>
            <wp:effectExtent l="0" t="0" r="1905" b="6985"/>
            <wp:docPr id="2052683253" name="Picture 600723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0723206" name="Picture 600723206"/>
                    <pic:cNvPicPr>
                      <a:picLocks noChangeAspect="1" noChangeArrowheads="1"/>
                    </pic:cNvPicPr>
                  </pic:nvPicPr>
                  <pic:blipFill>
                    <a:blip r:embed="rId37">
                      <a:extLst>
                        <a:ext uri="{28A0092B-C50C-407E-A947-70E740481C1C}">
                          <a14:useLocalDpi xmlns:a14="http://schemas.microsoft.com/office/drawing/2010/main" val="0"/>
                        </a:ext>
                      </a:extLst>
                    </a:blip>
                    <a:srcRect t="12772" r="2232" b="3243"/>
                    <a:stretch/>
                  </pic:blipFill>
                  <pic:spPr>
                    <a:xfrm>
                      <a:off x="0" y="0"/>
                      <a:ext cx="4684395" cy="2393315"/>
                    </a:xfrm>
                    <a:prstGeom prst="rect">
                      <a:avLst/>
                    </a:prstGeom>
                    <a:noFill/>
                    <a:ln>
                      <a:noFill/>
                    </a:ln>
                  </pic:spPr>
                </pic:pic>
              </a:graphicData>
            </a:graphic>
          </wp:inline>
        </w:drawing>
      </w:r>
    </w:p>
    <w:p w:rsidR="000B21FB" w:rsidRDefault="000B21FB" w:rsidP="00F43B07">
      <w:pPr>
        <w:tabs>
          <w:tab w:val="left" w:pos="9638"/>
        </w:tabs>
        <w:ind w:firstLine="0"/>
        <w:jc w:val="center"/>
        <w:rPr>
          <w:b/>
          <w:sz w:val="24"/>
          <w:szCs w:val="24"/>
        </w:rPr>
      </w:pPr>
    </w:p>
    <w:p w:rsidR="00D725BA" w:rsidRPr="007136C2" w:rsidRDefault="00333DC5" w:rsidP="00F43B07">
      <w:pPr>
        <w:tabs>
          <w:tab w:val="left" w:pos="9638"/>
        </w:tabs>
        <w:ind w:firstLine="0"/>
        <w:jc w:val="center"/>
        <w:rPr>
          <w:b/>
          <w:sz w:val="24"/>
          <w:szCs w:val="24"/>
        </w:rPr>
      </w:pPr>
      <w:r w:rsidRPr="007136C2">
        <w:rPr>
          <w:b/>
          <w:sz w:val="24"/>
          <w:szCs w:val="24"/>
        </w:rPr>
        <w:t>Рисунок</w:t>
      </w:r>
      <w:r w:rsidR="001941E2">
        <w:rPr>
          <w:b/>
          <w:sz w:val="24"/>
          <w:szCs w:val="24"/>
        </w:rPr>
        <w:t xml:space="preserve"> </w:t>
      </w:r>
      <w:r w:rsidRPr="007136C2">
        <w:rPr>
          <w:b/>
          <w:sz w:val="24"/>
          <w:szCs w:val="24"/>
        </w:rPr>
        <w:t>4</w:t>
      </w:r>
      <w:r w:rsidR="001941E2">
        <w:rPr>
          <w:b/>
          <w:sz w:val="24"/>
          <w:szCs w:val="24"/>
        </w:rPr>
        <w:t xml:space="preserve"> </w:t>
      </w:r>
      <w:r w:rsidRPr="007136C2">
        <w:rPr>
          <w:b/>
          <w:sz w:val="24"/>
          <w:szCs w:val="24"/>
        </w:rPr>
        <w:t>–</w:t>
      </w:r>
      <w:r w:rsidR="001941E2">
        <w:rPr>
          <w:b/>
          <w:sz w:val="24"/>
          <w:szCs w:val="24"/>
        </w:rPr>
        <w:t xml:space="preserve"> </w:t>
      </w:r>
      <w:r w:rsidRPr="007136C2">
        <w:rPr>
          <w:b/>
          <w:sz w:val="24"/>
          <w:szCs w:val="24"/>
        </w:rPr>
        <w:t>Расстояние</w:t>
      </w:r>
      <w:r w:rsidR="001941E2">
        <w:rPr>
          <w:b/>
          <w:sz w:val="24"/>
          <w:szCs w:val="24"/>
        </w:rPr>
        <w:t xml:space="preserve"> </w:t>
      </w:r>
      <w:r w:rsidRPr="007136C2">
        <w:rPr>
          <w:b/>
          <w:sz w:val="24"/>
          <w:szCs w:val="24"/>
        </w:rPr>
        <w:t>между</w:t>
      </w:r>
      <w:r w:rsidR="001941E2">
        <w:rPr>
          <w:b/>
          <w:sz w:val="24"/>
          <w:szCs w:val="24"/>
        </w:rPr>
        <w:t xml:space="preserve"> </w:t>
      </w:r>
      <w:r w:rsidRPr="007136C2">
        <w:rPr>
          <w:b/>
          <w:sz w:val="24"/>
          <w:szCs w:val="24"/>
        </w:rPr>
        <w:t>руками</w:t>
      </w:r>
      <w:r w:rsidR="001941E2">
        <w:rPr>
          <w:b/>
          <w:sz w:val="24"/>
          <w:szCs w:val="24"/>
        </w:rPr>
        <w:t xml:space="preserve"> </w:t>
      </w:r>
      <w:r w:rsidRPr="007136C2">
        <w:rPr>
          <w:b/>
          <w:sz w:val="24"/>
          <w:szCs w:val="24"/>
        </w:rPr>
        <w:t>при</w:t>
      </w:r>
      <w:r w:rsidR="001941E2">
        <w:rPr>
          <w:b/>
          <w:sz w:val="24"/>
          <w:szCs w:val="24"/>
        </w:rPr>
        <w:t xml:space="preserve"> </w:t>
      </w:r>
      <w:r w:rsidRPr="007136C2">
        <w:rPr>
          <w:b/>
          <w:sz w:val="24"/>
          <w:szCs w:val="24"/>
        </w:rPr>
        <w:t>заведении</w:t>
      </w:r>
      <w:r w:rsidR="001941E2">
        <w:rPr>
          <w:b/>
          <w:sz w:val="24"/>
          <w:szCs w:val="24"/>
        </w:rPr>
        <w:t xml:space="preserve"> </w:t>
      </w:r>
      <w:r w:rsidRPr="007136C2">
        <w:rPr>
          <w:b/>
          <w:sz w:val="24"/>
          <w:szCs w:val="24"/>
        </w:rPr>
        <w:t>их</w:t>
      </w:r>
      <w:r w:rsidR="001941E2">
        <w:rPr>
          <w:b/>
          <w:sz w:val="24"/>
          <w:szCs w:val="24"/>
        </w:rPr>
        <w:t xml:space="preserve"> </w:t>
      </w:r>
      <w:r w:rsidRPr="007136C2">
        <w:rPr>
          <w:b/>
          <w:sz w:val="24"/>
          <w:szCs w:val="24"/>
        </w:rPr>
        <w:t>за</w:t>
      </w:r>
      <w:r w:rsidR="001941E2">
        <w:rPr>
          <w:b/>
          <w:sz w:val="24"/>
          <w:szCs w:val="24"/>
        </w:rPr>
        <w:t xml:space="preserve"> </w:t>
      </w:r>
      <w:r w:rsidRPr="007136C2">
        <w:rPr>
          <w:b/>
          <w:sz w:val="24"/>
          <w:szCs w:val="24"/>
        </w:rPr>
        <w:t>спину,</w:t>
      </w:r>
      <w:r w:rsidR="001941E2">
        <w:rPr>
          <w:b/>
          <w:sz w:val="24"/>
          <w:szCs w:val="24"/>
        </w:rPr>
        <w:t xml:space="preserve"> </w:t>
      </w:r>
      <w:r w:rsidRPr="007136C2">
        <w:rPr>
          <w:b/>
          <w:sz w:val="24"/>
          <w:szCs w:val="24"/>
        </w:rPr>
        <w:t>левая</w:t>
      </w:r>
      <w:r w:rsidR="001941E2">
        <w:rPr>
          <w:b/>
          <w:sz w:val="24"/>
          <w:szCs w:val="24"/>
        </w:rPr>
        <w:t xml:space="preserve"> </w:t>
      </w:r>
      <w:r w:rsidRPr="007136C2">
        <w:rPr>
          <w:b/>
          <w:sz w:val="24"/>
          <w:szCs w:val="24"/>
        </w:rPr>
        <w:t>рука</w:t>
      </w:r>
      <w:r w:rsidR="001941E2">
        <w:rPr>
          <w:b/>
          <w:sz w:val="24"/>
          <w:szCs w:val="24"/>
        </w:rPr>
        <w:t xml:space="preserve"> </w:t>
      </w:r>
      <w:r w:rsidRPr="007136C2">
        <w:rPr>
          <w:b/>
          <w:sz w:val="24"/>
          <w:szCs w:val="24"/>
        </w:rPr>
        <w:t>сверху.</w:t>
      </w:r>
      <w:r w:rsidR="001941E2">
        <w:rPr>
          <w:b/>
          <w:sz w:val="24"/>
          <w:szCs w:val="24"/>
        </w:rPr>
        <w:t xml:space="preserve"> </w:t>
      </w:r>
      <w:r w:rsidRPr="007136C2">
        <w:rPr>
          <w:b/>
          <w:sz w:val="24"/>
          <w:szCs w:val="24"/>
        </w:rPr>
        <w:t>Экспериментальная</w:t>
      </w:r>
      <w:r w:rsidR="001941E2">
        <w:rPr>
          <w:b/>
          <w:sz w:val="24"/>
          <w:szCs w:val="24"/>
        </w:rPr>
        <w:t xml:space="preserve"> </w:t>
      </w:r>
      <w:r w:rsidRPr="007136C2">
        <w:rPr>
          <w:b/>
          <w:sz w:val="24"/>
          <w:szCs w:val="24"/>
        </w:rPr>
        <w:t>группа</w:t>
      </w:r>
    </w:p>
    <w:p w:rsidR="000B21FB" w:rsidRDefault="000B21FB" w:rsidP="00F43B07">
      <w:pPr>
        <w:tabs>
          <w:tab w:val="left" w:pos="9638"/>
        </w:tabs>
        <w:rPr>
          <w:bCs/>
        </w:rPr>
      </w:pPr>
    </w:p>
    <w:p w:rsidR="00D725BA" w:rsidRPr="007136C2" w:rsidRDefault="00333DC5" w:rsidP="00F43B07">
      <w:pPr>
        <w:tabs>
          <w:tab w:val="left" w:pos="9638"/>
        </w:tabs>
      </w:pPr>
      <w:r w:rsidRPr="007136C2">
        <w:rPr>
          <w:bCs/>
        </w:rPr>
        <w:t>Из</w:t>
      </w:r>
      <w:r w:rsidR="001941E2">
        <w:rPr>
          <w:bCs/>
        </w:rPr>
        <w:t xml:space="preserve"> </w:t>
      </w:r>
      <w:r w:rsidRPr="007136C2">
        <w:rPr>
          <w:bCs/>
        </w:rPr>
        <w:t>рисунка</w:t>
      </w:r>
      <w:r w:rsidR="001941E2">
        <w:rPr>
          <w:bCs/>
        </w:rPr>
        <w:t xml:space="preserve"> </w:t>
      </w:r>
      <w:r w:rsidRPr="007136C2">
        <w:rPr>
          <w:bCs/>
        </w:rPr>
        <w:t>4</w:t>
      </w:r>
      <w:r w:rsidR="001941E2">
        <w:rPr>
          <w:bCs/>
        </w:rPr>
        <w:t xml:space="preserve"> </w:t>
      </w:r>
      <w:r w:rsidRPr="007136C2">
        <w:rPr>
          <w:bCs/>
        </w:rPr>
        <w:t>понятно,</w:t>
      </w:r>
      <w:r w:rsidR="001941E2">
        <w:rPr>
          <w:bCs/>
        </w:rPr>
        <w:t xml:space="preserve"> </w:t>
      </w:r>
      <w:r w:rsidRPr="007136C2">
        <w:rPr>
          <w:bCs/>
        </w:rPr>
        <w:t>что,</w:t>
      </w:r>
      <w:r w:rsidR="001941E2">
        <w:rPr>
          <w:bCs/>
        </w:rPr>
        <w:t xml:space="preserve"> </w:t>
      </w:r>
      <w:r w:rsidRPr="007136C2">
        <w:rPr>
          <w:bCs/>
        </w:rPr>
        <w:t>аналогично</w:t>
      </w:r>
      <w:r w:rsidR="001941E2">
        <w:rPr>
          <w:bCs/>
        </w:rPr>
        <w:t xml:space="preserve"> </w:t>
      </w:r>
      <w:r w:rsidRPr="007136C2">
        <w:rPr>
          <w:bCs/>
        </w:rPr>
        <w:t>правой</w:t>
      </w:r>
      <w:r w:rsidR="001941E2">
        <w:rPr>
          <w:bCs/>
        </w:rPr>
        <w:t xml:space="preserve"> </w:t>
      </w:r>
      <w:r w:rsidRPr="007136C2">
        <w:rPr>
          <w:bCs/>
        </w:rPr>
        <w:t>руке,</w:t>
      </w:r>
      <w:r w:rsidR="001941E2">
        <w:rPr>
          <w:bCs/>
        </w:rPr>
        <w:t xml:space="preserve"> </w:t>
      </w:r>
      <w:r w:rsidRPr="007136C2">
        <w:t>у</w:t>
      </w:r>
      <w:r w:rsidR="001941E2">
        <w:t xml:space="preserve"> </w:t>
      </w:r>
      <w:r w:rsidRPr="007136C2">
        <w:t>всех</w:t>
      </w:r>
      <w:r w:rsidR="001941E2">
        <w:t xml:space="preserve"> </w:t>
      </w:r>
      <w:r w:rsidRPr="007136C2">
        <w:t>участников</w:t>
      </w:r>
      <w:r w:rsidR="001941E2">
        <w:t xml:space="preserve"> </w:t>
      </w:r>
      <w:r w:rsidRPr="007136C2">
        <w:t>экспериментальной</w:t>
      </w:r>
      <w:r w:rsidR="001941E2">
        <w:t xml:space="preserve"> </w:t>
      </w:r>
      <w:r w:rsidRPr="007136C2">
        <w:t>группы</w:t>
      </w:r>
      <w:r w:rsidR="001941E2">
        <w:t xml:space="preserve"> </w:t>
      </w:r>
      <w:r w:rsidRPr="007136C2">
        <w:t>кроме</w:t>
      </w:r>
      <w:r w:rsidR="001941E2">
        <w:t xml:space="preserve"> </w:t>
      </w:r>
      <w:r w:rsidRPr="007136C2">
        <w:t>одного</w:t>
      </w:r>
      <w:r w:rsidR="001941E2">
        <w:t xml:space="preserve"> </w:t>
      </w:r>
      <w:r w:rsidRPr="007136C2">
        <w:t>улучшились</w:t>
      </w:r>
      <w:r w:rsidR="001941E2">
        <w:t xml:space="preserve"> </w:t>
      </w:r>
      <w:r w:rsidRPr="007136C2">
        <w:t>показатели</w:t>
      </w:r>
      <w:r w:rsidR="001941E2">
        <w:t xml:space="preserve"> </w:t>
      </w:r>
      <w:r w:rsidRPr="007136C2">
        <w:t>мобильности</w:t>
      </w:r>
      <w:r w:rsidR="001941E2">
        <w:t xml:space="preserve"> </w:t>
      </w:r>
      <w:r w:rsidRPr="007136C2">
        <w:t>в</w:t>
      </w:r>
      <w:r w:rsidR="001941E2">
        <w:t xml:space="preserve"> </w:t>
      </w:r>
      <w:r w:rsidRPr="007136C2">
        <w:t>плечевых</w:t>
      </w:r>
      <w:r w:rsidR="001941E2">
        <w:t xml:space="preserve"> </w:t>
      </w:r>
      <w:r w:rsidRPr="007136C2">
        <w:t>суставах</w:t>
      </w:r>
      <w:r w:rsidR="001941E2">
        <w:t xml:space="preserve"> </w:t>
      </w:r>
      <w:r w:rsidRPr="007136C2">
        <w:t>левой</w:t>
      </w:r>
      <w:r w:rsidR="001941E2">
        <w:t xml:space="preserve"> </w:t>
      </w:r>
      <w:r w:rsidRPr="007136C2">
        <w:t>руки</w:t>
      </w:r>
      <w:r w:rsidR="001941E2">
        <w:t xml:space="preserve"> </w:t>
      </w:r>
      <w:r w:rsidRPr="007136C2">
        <w:t>и</w:t>
      </w:r>
      <w:r w:rsidR="001941E2">
        <w:t xml:space="preserve"> </w:t>
      </w:r>
      <w:r w:rsidRPr="007136C2">
        <w:t>растяжимости</w:t>
      </w:r>
      <w:r w:rsidR="001941E2">
        <w:t xml:space="preserve"> </w:t>
      </w:r>
      <w:r w:rsidRPr="007136C2">
        <w:t>грудных</w:t>
      </w:r>
      <w:r w:rsidR="001941E2">
        <w:t xml:space="preserve"> </w:t>
      </w:r>
      <w:r w:rsidRPr="007136C2">
        <w:t>мышц</w:t>
      </w:r>
      <w:r w:rsidR="001941E2">
        <w:t xml:space="preserve"> </w:t>
      </w:r>
      <w:r w:rsidRPr="007136C2">
        <w:t>слева.</w:t>
      </w:r>
    </w:p>
    <w:p w:rsidR="00D725BA" w:rsidRPr="007136C2" w:rsidRDefault="00D725BA" w:rsidP="00F43B07">
      <w:pPr>
        <w:tabs>
          <w:tab w:val="left" w:pos="9638"/>
        </w:tabs>
        <w:rPr>
          <w:bCs/>
        </w:rPr>
      </w:pPr>
    </w:p>
    <w:p w:rsidR="00D725BA" w:rsidRPr="007136C2" w:rsidRDefault="00333DC5" w:rsidP="00F43B07">
      <w:pPr>
        <w:tabs>
          <w:tab w:val="left" w:pos="9638"/>
        </w:tabs>
        <w:ind w:firstLine="0"/>
        <w:jc w:val="center"/>
        <w:rPr>
          <w:b/>
          <w:sz w:val="24"/>
          <w:szCs w:val="24"/>
        </w:rPr>
      </w:pPr>
      <w:r w:rsidRPr="007136C2">
        <w:rPr>
          <w:noProof/>
          <w:lang w:eastAsia="ru-RU"/>
        </w:rPr>
        <w:drawing>
          <wp:inline distT="0" distB="0" distL="0" distR="0">
            <wp:extent cx="4972050" cy="2362200"/>
            <wp:effectExtent l="0" t="0" r="0" b="0"/>
            <wp:docPr id="2052683254"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97786100" name="Picture 6"/>
                    <pic:cNvPicPr>
                      <a:picLocks noChangeAspect="1" noChangeArrowheads="1"/>
                    </pic:cNvPicPr>
                  </pic:nvPicPr>
                  <pic:blipFill>
                    <a:blip r:embed="rId38">
                      <a:extLst>
                        <a:ext uri="{28A0092B-C50C-407E-A947-70E740481C1C}">
                          <a14:useLocalDpi xmlns:a14="http://schemas.microsoft.com/office/drawing/2010/main" val="0"/>
                        </a:ext>
                      </a:extLst>
                    </a:blip>
                    <a:srcRect t="13343" r="644" b="1809"/>
                    <a:stretch/>
                  </pic:blipFill>
                  <pic:spPr>
                    <a:xfrm>
                      <a:off x="0" y="0"/>
                      <a:ext cx="4972050" cy="2362200"/>
                    </a:xfrm>
                    <a:prstGeom prst="rect">
                      <a:avLst/>
                    </a:prstGeom>
                    <a:noFill/>
                    <a:ln>
                      <a:noFill/>
                    </a:ln>
                  </pic:spPr>
                </pic:pic>
              </a:graphicData>
            </a:graphic>
          </wp:inline>
        </w:drawing>
      </w:r>
    </w:p>
    <w:p w:rsidR="000B21FB" w:rsidRDefault="000B21FB" w:rsidP="00F43B07">
      <w:pPr>
        <w:tabs>
          <w:tab w:val="left" w:pos="9638"/>
        </w:tabs>
        <w:jc w:val="center"/>
        <w:rPr>
          <w:b/>
          <w:sz w:val="24"/>
          <w:szCs w:val="24"/>
        </w:rPr>
      </w:pPr>
    </w:p>
    <w:p w:rsidR="00D725BA" w:rsidRPr="007136C2" w:rsidRDefault="00333DC5" w:rsidP="00F43B07">
      <w:pPr>
        <w:tabs>
          <w:tab w:val="left" w:pos="9638"/>
        </w:tabs>
        <w:jc w:val="center"/>
        <w:rPr>
          <w:b/>
          <w:sz w:val="24"/>
          <w:szCs w:val="24"/>
        </w:rPr>
      </w:pPr>
      <w:r w:rsidRPr="007136C2">
        <w:rPr>
          <w:b/>
          <w:sz w:val="24"/>
          <w:szCs w:val="24"/>
        </w:rPr>
        <w:t>Рисунок</w:t>
      </w:r>
      <w:r w:rsidR="001941E2">
        <w:rPr>
          <w:b/>
          <w:sz w:val="24"/>
          <w:szCs w:val="24"/>
        </w:rPr>
        <w:t xml:space="preserve"> </w:t>
      </w:r>
      <w:r w:rsidRPr="007136C2">
        <w:rPr>
          <w:b/>
          <w:sz w:val="24"/>
          <w:szCs w:val="24"/>
        </w:rPr>
        <w:t>5</w:t>
      </w:r>
      <w:r w:rsidR="001941E2">
        <w:rPr>
          <w:b/>
          <w:sz w:val="24"/>
          <w:szCs w:val="24"/>
        </w:rPr>
        <w:t xml:space="preserve"> </w:t>
      </w:r>
      <w:r w:rsidRPr="007136C2">
        <w:rPr>
          <w:b/>
          <w:sz w:val="24"/>
          <w:szCs w:val="24"/>
        </w:rPr>
        <w:t>–</w:t>
      </w:r>
      <w:r w:rsidR="001941E2">
        <w:rPr>
          <w:b/>
          <w:sz w:val="24"/>
          <w:szCs w:val="24"/>
        </w:rPr>
        <w:t xml:space="preserve"> </w:t>
      </w:r>
      <w:r w:rsidRPr="007136C2">
        <w:rPr>
          <w:b/>
          <w:sz w:val="24"/>
          <w:szCs w:val="24"/>
        </w:rPr>
        <w:t>Расстояние</w:t>
      </w:r>
      <w:r w:rsidR="001941E2">
        <w:rPr>
          <w:b/>
          <w:sz w:val="24"/>
          <w:szCs w:val="24"/>
        </w:rPr>
        <w:t xml:space="preserve"> </w:t>
      </w:r>
      <w:r w:rsidRPr="007136C2">
        <w:rPr>
          <w:b/>
          <w:sz w:val="24"/>
          <w:szCs w:val="24"/>
        </w:rPr>
        <w:t>между</w:t>
      </w:r>
      <w:r w:rsidR="001941E2">
        <w:rPr>
          <w:b/>
          <w:sz w:val="24"/>
          <w:szCs w:val="24"/>
        </w:rPr>
        <w:t xml:space="preserve"> </w:t>
      </w:r>
      <w:r w:rsidRPr="007136C2">
        <w:rPr>
          <w:b/>
          <w:sz w:val="24"/>
          <w:szCs w:val="24"/>
        </w:rPr>
        <w:t>руками</w:t>
      </w:r>
      <w:r w:rsidR="001941E2">
        <w:rPr>
          <w:b/>
          <w:sz w:val="24"/>
          <w:szCs w:val="24"/>
        </w:rPr>
        <w:t xml:space="preserve"> </w:t>
      </w:r>
      <w:r w:rsidRPr="007136C2">
        <w:rPr>
          <w:b/>
          <w:sz w:val="24"/>
          <w:szCs w:val="24"/>
        </w:rPr>
        <w:t>при</w:t>
      </w:r>
      <w:r w:rsidR="001941E2">
        <w:rPr>
          <w:b/>
          <w:sz w:val="24"/>
          <w:szCs w:val="24"/>
        </w:rPr>
        <w:t xml:space="preserve"> </w:t>
      </w:r>
      <w:r w:rsidRPr="007136C2">
        <w:rPr>
          <w:b/>
          <w:sz w:val="24"/>
          <w:szCs w:val="24"/>
        </w:rPr>
        <w:t>заведении</w:t>
      </w:r>
      <w:r w:rsidR="001941E2">
        <w:rPr>
          <w:b/>
          <w:sz w:val="24"/>
          <w:szCs w:val="24"/>
        </w:rPr>
        <w:t xml:space="preserve"> </w:t>
      </w:r>
      <w:r w:rsidRPr="007136C2">
        <w:rPr>
          <w:b/>
          <w:sz w:val="24"/>
          <w:szCs w:val="24"/>
        </w:rPr>
        <w:t>их</w:t>
      </w:r>
      <w:r w:rsidR="001941E2">
        <w:rPr>
          <w:b/>
          <w:sz w:val="24"/>
          <w:szCs w:val="24"/>
        </w:rPr>
        <w:t xml:space="preserve"> </w:t>
      </w:r>
      <w:r w:rsidRPr="007136C2">
        <w:rPr>
          <w:b/>
          <w:sz w:val="24"/>
          <w:szCs w:val="24"/>
        </w:rPr>
        <w:t>за</w:t>
      </w:r>
      <w:r w:rsidR="001941E2">
        <w:rPr>
          <w:b/>
          <w:sz w:val="24"/>
          <w:szCs w:val="24"/>
        </w:rPr>
        <w:t xml:space="preserve"> </w:t>
      </w:r>
      <w:r w:rsidRPr="007136C2">
        <w:rPr>
          <w:b/>
          <w:sz w:val="24"/>
          <w:szCs w:val="24"/>
        </w:rPr>
        <w:t>спину,</w:t>
      </w:r>
      <w:r w:rsidR="001941E2">
        <w:rPr>
          <w:b/>
          <w:sz w:val="24"/>
          <w:szCs w:val="24"/>
        </w:rPr>
        <w:t xml:space="preserve"> </w:t>
      </w:r>
      <w:r w:rsidRPr="007136C2">
        <w:rPr>
          <w:b/>
          <w:sz w:val="24"/>
          <w:szCs w:val="24"/>
        </w:rPr>
        <w:t>левая</w:t>
      </w:r>
      <w:r w:rsidR="001941E2">
        <w:rPr>
          <w:b/>
          <w:sz w:val="24"/>
          <w:szCs w:val="24"/>
        </w:rPr>
        <w:t xml:space="preserve"> </w:t>
      </w:r>
      <w:r w:rsidRPr="007136C2">
        <w:rPr>
          <w:b/>
          <w:sz w:val="24"/>
          <w:szCs w:val="24"/>
        </w:rPr>
        <w:t>рука</w:t>
      </w:r>
      <w:r w:rsidR="001941E2">
        <w:rPr>
          <w:b/>
          <w:sz w:val="24"/>
          <w:szCs w:val="24"/>
        </w:rPr>
        <w:t xml:space="preserve"> </w:t>
      </w:r>
      <w:r w:rsidRPr="007136C2">
        <w:rPr>
          <w:b/>
          <w:sz w:val="24"/>
          <w:szCs w:val="24"/>
        </w:rPr>
        <w:t>сверху.</w:t>
      </w:r>
      <w:r w:rsidR="001941E2">
        <w:rPr>
          <w:b/>
          <w:sz w:val="24"/>
          <w:szCs w:val="24"/>
        </w:rPr>
        <w:t xml:space="preserve"> </w:t>
      </w:r>
      <w:r w:rsidRPr="007136C2">
        <w:rPr>
          <w:b/>
          <w:sz w:val="24"/>
          <w:szCs w:val="24"/>
        </w:rPr>
        <w:t>Контрольная</w:t>
      </w:r>
      <w:r w:rsidR="001941E2">
        <w:rPr>
          <w:b/>
          <w:sz w:val="24"/>
          <w:szCs w:val="24"/>
        </w:rPr>
        <w:t xml:space="preserve"> </w:t>
      </w:r>
      <w:r w:rsidRPr="007136C2">
        <w:rPr>
          <w:b/>
          <w:sz w:val="24"/>
          <w:szCs w:val="24"/>
        </w:rPr>
        <w:t>группа</w:t>
      </w:r>
    </w:p>
    <w:p w:rsidR="005109D1" w:rsidRDefault="005109D1" w:rsidP="00F43B07">
      <w:pPr>
        <w:tabs>
          <w:tab w:val="left" w:pos="9638"/>
        </w:tabs>
        <w:rPr>
          <w:bCs/>
        </w:rPr>
      </w:pPr>
    </w:p>
    <w:p w:rsidR="00D725BA" w:rsidRDefault="00333DC5" w:rsidP="00F43B07">
      <w:pPr>
        <w:tabs>
          <w:tab w:val="left" w:pos="9638"/>
        </w:tabs>
      </w:pPr>
      <w:r w:rsidRPr="007136C2">
        <w:rPr>
          <w:bCs/>
        </w:rPr>
        <w:t>Из</w:t>
      </w:r>
      <w:r w:rsidR="001941E2">
        <w:rPr>
          <w:bCs/>
        </w:rPr>
        <w:t xml:space="preserve"> </w:t>
      </w:r>
      <w:r w:rsidRPr="007136C2">
        <w:rPr>
          <w:bCs/>
        </w:rPr>
        <w:t>рисунка</w:t>
      </w:r>
      <w:r w:rsidR="001941E2">
        <w:rPr>
          <w:bCs/>
        </w:rPr>
        <w:t xml:space="preserve"> </w:t>
      </w:r>
      <w:r w:rsidRPr="007136C2">
        <w:rPr>
          <w:bCs/>
        </w:rPr>
        <w:t>5</w:t>
      </w:r>
      <w:r w:rsidR="001941E2">
        <w:rPr>
          <w:bCs/>
        </w:rPr>
        <w:t xml:space="preserve"> </w:t>
      </w:r>
      <w:r w:rsidRPr="007136C2">
        <w:rPr>
          <w:bCs/>
        </w:rPr>
        <w:t>видно,</w:t>
      </w:r>
      <w:r w:rsidR="001941E2">
        <w:rPr>
          <w:bCs/>
        </w:rPr>
        <w:t xml:space="preserve"> </w:t>
      </w:r>
      <w:r w:rsidRPr="007136C2">
        <w:rPr>
          <w:bCs/>
        </w:rPr>
        <w:t>что</w:t>
      </w:r>
      <w:r w:rsidR="001941E2">
        <w:rPr>
          <w:bCs/>
        </w:rPr>
        <w:t xml:space="preserve"> </w:t>
      </w:r>
      <w:r w:rsidRPr="007136C2">
        <w:rPr>
          <w:bCs/>
        </w:rPr>
        <w:t>у</w:t>
      </w:r>
      <w:r w:rsidR="001941E2">
        <w:rPr>
          <w:bCs/>
        </w:rPr>
        <w:t xml:space="preserve"> </w:t>
      </w:r>
      <w:r w:rsidRPr="007136C2">
        <w:rPr>
          <w:bCs/>
        </w:rPr>
        <w:t>контрольной</w:t>
      </w:r>
      <w:r w:rsidR="001941E2">
        <w:rPr>
          <w:bCs/>
        </w:rPr>
        <w:t xml:space="preserve"> </w:t>
      </w:r>
      <w:r w:rsidRPr="007136C2">
        <w:rPr>
          <w:bCs/>
        </w:rPr>
        <w:t>группы,</w:t>
      </w:r>
      <w:r w:rsidR="001941E2">
        <w:rPr>
          <w:bCs/>
        </w:rPr>
        <w:t xml:space="preserve"> </w:t>
      </w:r>
      <w:r w:rsidRPr="007136C2">
        <w:rPr>
          <w:bCs/>
        </w:rPr>
        <w:t>в</w:t>
      </w:r>
      <w:r w:rsidR="001941E2">
        <w:rPr>
          <w:bCs/>
        </w:rPr>
        <w:t xml:space="preserve"> </w:t>
      </w:r>
      <w:r w:rsidRPr="007136C2">
        <w:rPr>
          <w:bCs/>
        </w:rPr>
        <w:t>отличие</w:t>
      </w:r>
      <w:r w:rsidR="001941E2">
        <w:rPr>
          <w:bCs/>
        </w:rPr>
        <w:t xml:space="preserve"> </w:t>
      </w:r>
      <w:r w:rsidRPr="007136C2">
        <w:rPr>
          <w:bCs/>
        </w:rPr>
        <w:t>от</w:t>
      </w:r>
      <w:r w:rsidR="001941E2">
        <w:rPr>
          <w:bCs/>
        </w:rPr>
        <w:t xml:space="preserve"> </w:t>
      </w:r>
      <w:r w:rsidRPr="007136C2">
        <w:rPr>
          <w:bCs/>
        </w:rPr>
        <w:t>экспериментальной,</w:t>
      </w:r>
      <w:r w:rsidR="001941E2">
        <w:rPr>
          <w:bCs/>
        </w:rPr>
        <w:t xml:space="preserve"> </w:t>
      </w:r>
      <w:r w:rsidRPr="007136C2">
        <w:rPr>
          <w:bCs/>
        </w:rPr>
        <w:t>те</w:t>
      </w:r>
      <w:r w:rsidR="001941E2">
        <w:rPr>
          <w:bCs/>
        </w:rPr>
        <w:t xml:space="preserve"> </w:t>
      </w:r>
      <w:r w:rsidRPr="007136C2">
        <w:rPr>
          <w:bCs/>
        </w:rPr>
        <w:t>же</w:t>
      </w:r>
      <w:r w:rsidR="001941E2">
        <w:rPr>
          <w:bCs/>
        </w:rPr>
        <w:t xml:space="preserve"> </w:t>
      </w:r>
      <w:r w:rsidRPr="007136C2">
        <w:rPr>
          <w:bCs/>
        </w:rPr>
        <w:t>самые</w:t>
      </w:r>
      <w:r w:rsidR="001941E2">
        <w:rPr>
          <w:bCs/>
        </w:rPr>
        <w:t xml:space="preserve"> </w:t>
      </w:r>
      <w:r w:rsidRPr="007136C2">
        <w:rPr>
          <w:bCs/>
        </w:rPr>
        <w:t>показатели</w:t>
      </w:r>
      <w:r w:rsidR="001941E2">
        <w:rPr>
          <w:bCs/>
        </w:rPr>
        <w:t xml:space="preserve"> </w:t>
      </w:r>
      <w:r w:rsidRPr="007136C2">
        <w:rPr>
          <w:bCs/>
        </w:rPr>
        <w:t>не</w:t>
      </w:r>
      <w:r w:rsidR="001941E2">
        <w:rPr>
          <w:bCs/>
        </w:rPr>
        <w:t xml:space="preserve"> </w:t>
      </w:r>
      <w:r w:rsidRPr="007136C2">
        <w:rPr>
          <w:bCs/>
        </w:rPr>
        <w:t>улучшились,</w:t>
      </w:r>
      <w:r w:rsidR="001941E2">
        <w:rPr>
          <w:bCs/>
        </w:rPr>
        <w:t xml:space="preserve"> </w:t>
      </w:r>
      <w:r w:rsidRPr="007136C2">
        <w:rPr>
          <w:bCs/>
        </w:rPr>
        <w:t>а</w:t>
      </w:r>
      <w:r w:rsidR="001941E2">
        <w:rPr>
          <w:bCs/>
        </w:rPr>
        <w:t xml:space="preserve"> </w:t>
      </w:r>
      <w:r w:rsidRPr="007136C2">
        <w:rPr>
          <w:bCs/>
        </w:rPr>
        <w:t>немного</w:t>
      </w:r>
      <w:r w:rsidR="001941E2">
        <w:rPr>
          <w:bCs/>
        </w:rPr>
        <w:t xml:space="preserve"> </w:t>
      </w:r>
      <w:r w:rsidRPr="007136C2">
        <w:rPr>
          <w:bCs/>
        </w:rPr>
        <w:t>ухудшились</w:t>
      </w:r>
      <w:r w:rsidRPr="007136C2">
        <w:t>.</w:t>
      </w:r>
    </w:p>
    <w:p w:rsidR="000B21FB" w:rsidRPr="007136C2" w:rsidRDefault="000B21FB" w:rsidP="00F43B07">
      <w:pPr>
        <w:tabs>
          <w:tab w:val="left" w:pos="9638"/>
        </w:tabs>
        <w:rPr>
          <w:bCs/>
        </w:rPr>
      </w:pPr>
    </w:p>
    <w:p w:rsidR="00D725BA" w:rsidRPr="007136C2" w:rsidRDefault="000B21FB" w:rsidP="00F43B07">
      <w:pPr>
        <w:tabs>
          <w:tab w:val="left" w:pos="9638"/>
        </w:tabs>
        <w:ind w:firstLine="0"/>
        <w:jc w:val="center"/>
        <w:rPr>
          <w:b/>
          <w:bCs/>
          <w:sz w:val="24"/>
          <w:szCs w:val="24"/>
        </w:rPr>
      </w:pPr>
      <w:r w:rsidRPr="007136C2">
        <w:rPr>
          <w:noProof/>
          <w:lang w:eastAsia="ru-RU"/>
        </w:rPr>
        <w:lastRenderedPageBreak/>
        <w:drawing>
          <wp:inline distT="0" distB="0" distL="0" distR="0" wp14:anchorId="169262DB" wp14:editId="08E73C09">
            <wp:extent cx="5333365" cy="2194560"/>
            <wp:effectExtent l="0" t="0" r="635" b="0"/>
            <wp:docPr id="2052683255" name="Picture 8780778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8077847" name="Picture 878077847"/>
                    <pic:cNvPicPr>
                      <a:picLocks noChangeAspect="1" noChangeArrowheads="1"/>
                    </pic:cNvPicPr>
                  </pic:nvPicPr>
                  <pic:blipFill>
                    <a:blip r:embed="rId39">
                      <a:extLst>
                        <a:ext uri="{28A0092B-C50C-407E-A947-70E740481C1C}">
                          <a14:useLocalDpi xmlns:a14="http://schemas.microsoft.com/office/drawing/2010/main" val="0"/>
                        </a:ext>
                      </a:extLst>
                    </a:blip>
                    <a:srcRect l="-1" t="19547" r="570" b="3648"/>
                    <a:stretch/>
                  </pic:blipFill>
                  <pic:spPr>
                    <a:xfrm>
                      <a:off x="0" y="0"/>
                      <a:ext cx="5333365" cy="2194560"/>
                    </a:xfrm>
                    <a:prstGeom prst="rect">
                      <a:avLst/>
                    </a:prstGeom>
                    <a:noFill/>
                    <a:ln>
                      <a:noFill/>
                    </a:ln>
                  </pic:spPr>
                </pic:pic>
              </a:graphicData>
            </a:graphic>
          </wp:inline>
        </w:drawing>
      </w:r>
    </w:p>
    <w:p w:rsidR="000B21FB" w:rsidRDefault="000B21FB" w:rsidP="00F43B07">
      <w:pPr>
        <w:tabs>
          <w:tab w:val="left" w:pos="9638"/>
        </w:tabs>
        <w:ind w:firstLine="0"/>
        <w:jc w:val="center"/>
        <w:rPr>
          <w:b/>
          <w:bCs/>
          <w:sz w:val="24"/>
          <w:szCs w:val="24"/>
        </w:rPr>
      </w:pPr>
    </w:p>
    <w:p w:rsidR="00D725BA" w:rsidRPr="007136C2" w:rsidRDefault="00333DC5" w:rsidP="00F43B07">
      <w:pPr>
        <w:tabs>
          <w:tab w:val="left" w:pos="9638"/>
        </w:tabs>
        <w:ind w:firstLine="0"/>
        <w:jc w:val="center"/>
        <w:rPr>
          <w:b/>
          <w:bCs/>
          <w:sz w:val="24"/>
          <w:szCs w:val="24"/>
        </w:rPr>
      </w:pPr>
      <w:r w:rsidRPr="007136C2">
        <w:rPr>
          <w:b/>
          <w:bCs/>
          <w:sz w:val="24"/>
          <w:szCs w:val="24"/>
        </w:rPr>
        <w:t>Рисунок</w:t>
      </w:r>
      <w:r w:rsidR="001941E2">
        <w:rPr>
          <w:b/>
          <w:bCs/>
          <w:sz w:val="24"/>
          <w:szCs w:val="24"/>
        </w:rPr>
        <w:t xml:space="preserve"> </w:t>
      </w:r>
      <w:r w:rsidRPr="007136C2">
        <w:rPr>
          <w:b/>
          <w:bCs/>
          <w:sz w:val="24"/>
          <w:szCs w:val="24"/>
        </w:rPr>
        <w:t>6</w:t>
      </w:r>
      <w:r w:rsidR="001941E2">
        <w:rPr>
          <w:b/>
          <w:bCs/>
          <w:sz w:val="24"/>
          <w:szCs w:val="24"/>
        </w:rPr>
        <w:t xml:space="preserve"> </w:t>
      </w:r>
      <w:r w:rsidRPr="007136C2">
        <w:rPr>
          <w:b/>
          <w:bCs/>
          <w:sz w:val="24"/>
          <w:szCs w:val="24"/>
        </w:rPr>
        <w:t>–</w:t>
      </w:r>
      <w:r w:rsidR="001941E2">
        <w:rPr>
          <w:b/>
          <w:bCs/>
          <w:sz w:val="24"/>
          <w:szCs w:val="24"/>
        </w:rPr>
        <w:t xml:space="preserve"> </w:t>
      </w:r>
      <w:r w:rsidRPr="007136C2">
        <w:rPr>
          <w:b/>
          <w:bCs/>
          <w:sz w:val="24"/>
          <w:szCs w:val="24"/>
        </w:rPr>
        <w:t>Разница</w:t>
      </w:r>
      <w:r w:rsidR="001941E2">
        <w:rPr>
          <w:b/>
          <w:bCs/>
          <w:sz w:val="24"/>
          <w:szCs w:val="24"/>
        </w:rPr>
        <w:t xml:space="preserve"> </w:t>
      </w:r>
      <w:r w:rsidRPr="007136C2">
        <w:rPr>
          <w:b/>
          <w:bCs/>
          <w:sz w:val="24"/>
          <w:szCs w:val="24"/>
        </w:rPr>
        <w:t>в</w:t>
      </w:r>
      <w:r w:rsidR="001941E2">
        <w:rPr>
          <w:b/>
          <w:bCs/>
          <w:sz w:val="24"/>
          <w:szCs w:val="24"/>
        </w:rPr>
        <w:t xml:space="preserve"> </w:t>
      </w:r>
      <w:r w:rsidRPr="007136C2">
        <w:rPr>
          <w:b/>
          <w:bCs/>
          <w:sz w:val="24"/>
          <w:szCs w:val="24"/>
        </w:rPr>
        <w:t>показателях</w:t>
      </w:r>
      <w:r w:rsidR="001941E2">
        <w:rPr>
          <w:b/>
          <w:bCs/>
          <w:sz w:val="24"/>
          <w:szCs w:val="24"/>
        </w:rPr>
        <w:t xml:space="preserve"> </w:t>
      </w:r>
      <w:r w:rsidRPr="007136C2">
        <w:rPr>
          <w:b/>
          <w:bCs/>
          <w:sz w:val="24"/>
          <w:szCs w:val="24"/>
        </w:rPr>
        <w:t>гибкости</w:t>
      </w:r>
      <w:r w:rsidR="001941E2">
        <w:rPr>
          <w:b/>
          <w:bCs/>
          <w:sz w:val="24"/>
          <w:szCs w:val="24"/>
        </w:rPr>
        <w:t xml:space="preserve"> </w:t>
      </w:r>
      <w:r w:rsidRPr="007136C2">
        <w:rPr>
          <w:b/>
          <w:bCs/>
          <w:sz w:val="24"/>
          <w:szCs w:val="24"/>
        </w:rPr>
        <w:t>до</w:t>
      </w:r>
      <w:r w:rsidR="001941E2">
        <w:rPr>
          <w:b/>
          <w:bCs/>
          <w:sz w:val="24"/>
          <w:szCs w:val="24"/>
        </w:rPr>
        <w:t xml:space="preserve"> </w:t>
      </w:r>
      <w:r w:rsidRPr="007136C2">
        <w:rPr>
          <w:b/>
          <w:bCs/>
          <w:sz w:val="24"/>
          <w:szCs w:val="24"/>
        </w:rPr>
        <w:t>и</w:t>
      </w:r>
      <w:r w:rsidR="001941E2">
        <w:rPr>
          <w:b/>
          <w:bCs/>
          <w:sz w:val="24"/>
          <w:szCs w:val="24"/>
        </w:rPr>
        <w:t xml:space="preserve"> </w:t>
      </w:r>
      <w:r w:rsidRPr="007136C2">
        <w:rPr>
          <w:b/>
          <w:bCs/>
          <w:sz w:val="24"/>
          <w:szCs w:val="24"/>
        </w:rPr>
        <w:t>после</w:t>
      </w:r>
      <w:r w:rsidR="001941E2">
        <w:rPr>
          <w:b/>
          <w:bCs/>
          <w:sz w:val="24"/>
          <w:szCs w:val="24"/>
        </w:rPr>
        <w:t xml:space="preserve"> </w:t>
      </w:r>
      <w:r w:rsidRPr="007136C2">
        <w:rPr>
          <w:b/>
          <w:bCs/>
          <w:sz w:val="24"/>
          <w:szCs w:val="24"/>
        </w:rPr>
        <w:t>эксперимента</w:t>
      </w:r>
      <w:r w:rsidR="001941E2">
        <w:rPr>
          <w:b/>
          <w:bCs/>
          <w:sz w:val="24"/>
          <w:szCs w:val="24"/>
        </w:rPr>
        <w:t xml:space="preserve"> </w:t>
      </w:r>
      <w:r w:rsidRPr="007136C2">
        <w:rPr>
          <w:b/>
          <w:bCs/>
          <w:sz w:val="24"/>
          <w:szCs w:val="24"/>
        </w:rPr>
        <w:t>у</w:t>
      </w:r>
      <w:r w:rsidR="001941E2">
        <w:rPr>
          <w:b/>
          <w:bCs/>
          <w:sz w:val="24"/>
          <w:szCs w:val="24"/>
        </w:rPr>
        <w:t xml:space="preserve"> </w:t>
      </w:r>
      <w:r w:rsidRPr="007136C2">
        <w:rPr>
          <w:b/>
          <w:bCs/>
          <w:sz w:val="24"/>
          <w:szCs w:val="24"/>
        </w:rPr>
        <w:t>экспериментальной</w:t>
      </w:r>
      <w:r w:rsidR="001941E2">
        <w:rPr>
          <w:b/>
          <w:bCs/>
          <w:sz w:val="24"/>
          <w:szCs w:val="24"/>
        </w:rPr>
        <w:t xml:space="preserve"> </w:t>
      </w:r>
      <w:r w:rsidRPr="007136C2">
        <w:rPr>
          <w:b/>
          <w:bCs/>
          <w:sz w:val="24"/>
          <w:szCs w:val="24"/>
        </w:rPr>
        <w:t>и</w:t>
      </w:r>
      <w:r w:rsidR="001941E2">
        <w:rPr>
          <w:b/>
          <w:bCs/>
          <w:sz w:val="24"/>
          <w:szCs w:val="24"/>
        </w:rPr>
        <w:t xml:space="preserve"> </w:t>
      </w:r>
      <w:r w:rsidRPr="007136C2">
        <w:rPr>
          <w:b/>
          <w:bCs/>
          <w:sz w:val="24"/>
          <w:szCs w:val="24"/>
        </w:rPr>
        <w:t>контрольной</w:t>
      </w:r>
      <w:r w:rsidR="001941E2">
        <w:rPr>
          <w:b/>
          <w:bCs/>
          <w:sz w:val="24"/>
          <w:szCs w:val="24"/>
        </w:rPr>
        <w:t xml:space="preserve"> </w:t>
      </w:r>
      <w:r w:rsidRPr="007136C2">
        <w:rPr>
          <w:b/>
          <w:bCs/>
          <w:sz w:val="24"/>
          <w:szCs w:val="24"/>
        </w:rPr>
        <w:t>групп</w:t>
      </w:r>
      <w:r w:rsidR="001941E2">
        <w:rPr>
          <w:b/>
          <w:bCs/>
          <w:sz w:val="24"/>
          <w:szCs w:val="24"/>
        </w:rPr>
        <w:t xml:space="preserve"> </w:t>
      </w:r>
      <w:r w:rsidRPr="007136C2">
        <w:rPr>
          <w:b/>
          <w:bCs/>
          <w:sz w:val="24"/>
          <w:szCs w:val="24"/>
        </w:rPr>
        <w:t>(</w:t>
      </w:r>
      <w:bookmarkStart w:id="19" w:name="_Hlk150808921"/>
      <w:r w:rsidRPr="007136C2">
        <w:rPr>
          <w:b/>
          <w:bCs/>
          <w:sz w:val="24"/>
          <w:szCs w:val="24"/>
        </w:rPr>
        <w:t>заведение</w:t>
      </w:r>
      <w:r w:rsidR="001941E2">
        <w:rPr>
          <w:b/>
          <w:bCs/>
          <w:sz w:val="24"/>
          <w:szCs w:val="24"/>
        </w:rPr>
        <w:t xml:space="preserve"> </w:t>
      </w:r>
      <w:r w:rsidRPr="007136C2">
        <w:rPr>
          <w:b/>
          <w:bCs/>
          <w:sz w:val="24"/>
          <w:szCs w:val="24"/>
        </w:rPr>
        <w:t>рук</w:t>
      </w:r>
      <w:r w:rsidR="001941E2">
        <w:rPr>
          <w:b/>
          <w:bCs/>
          <w:sz w:val="24"/>
          <w:szCs w:val="24"/>
        </w:rPr>
        <w:t xml:space="preserve"> </w:t>
      </w:r>
      <w:r w:rsidRPr="007136C2">
        <w:rPr>
          <w:b/>
          <w:bCs/>
          <w:sz w:val="24"/>
          <w:szCs w:val="24"/>
        </w:rPr>
        <w:t>за</w:t>
      </w:r>
      <w:r w:rsidR="001941E2">
        <w:rPr>
          <w:b/>
          <w:bCs/>
          <w:sz w:val="24"/>
          <w:szCs w:val="24"/>
        </w:rPr>
        <w:t xml:space="preserve"> </w:t>
      </w:r>
      <w:r w:rsidRPr="007136C2">
        <w:rPr>
          <w:b/>
          <w:bCs/>
          <w:sz w:val="24"/>
          <w:szCs w:val="24"/>
        </w:rPr>
        <w:t>спину,</w:t>
      </w:r>
      <w:r w:rsidR="001941E2">
        <w:rPr>
          <w:b/>
          <w:bCs/>
          <w:sz w:val="24"/>
          <w:szCs w:val="24"/>
        </w:rPr>
        <w:t xml:space="preserve"> </w:t>
      </w:r>
      <w:r w:rsidRPr="007136C2">
        <w:rPr>
          <w:b/>
          <w:bCs/>
          <w:sz w:val="24"/>
          <w:szCs w:val="24"/>
        </w:rPr>
        <w:t>левая</w:t>
      </w:r>
      <w:r w:rsidR="001941E2">
        <w:rPr>
          <w:b/>
          <w:bCs/>
          <w:sz w:val="24"/>
          <w:szCs w:val="24"/>
        </w:rPr>
        <w:t xml:space="preserve"> </w:t>
      </w:r>
      <w:r w:rsidRPr="007136C2">
        <w:rPr>
          <w:b/>
          <w:bCs/>
          <w:sz w:val="24"/>
          <w:szCs w:val="24"/>
        </w:rPr>
        <w:t>рука</w:t>
      </w:r>
      <w:r w:rsidR="001941E2">
        <w:rPr>
          <w:b/>
          <w:bCs/>
          <w:sz w:val="24"/>
          <w:szCs w:val="24"/>
        </w:rPr>
        <w:t xml:space="preserve"> </w:t>
      </w:r>
      <w:r w:rsidRPr="007136C2">
        <w:rPr>
          <w:b/>
          <w:bCs/>
          <w:sz w:val="24"/>
          <w:szCs w:val="24"/>
        </w:rPr>
        <w:t>сверху</w:t>
      </w:r>
      <w:bookmarkEnd w:id="19"/>
      <w:r w:rsidRPr="007136C2">
        <w:rPr>
          <w:b/>
          <w:bCs/>
          <w:sz w:val="24"/>
          <w:szCs w:val="24"/>
        </w:rPr>
        <w:t>)</w:t>
      </w:r>
    </w:p>
    <w:p w:rsidR="000B21FB" w:rsidRDefault="000B21FB" w:rsidP="00F43B07">
      <w:pPr>
        <w:tabs>
          <w:tab w:val="left" w:pos="9638"/>
        </w:tabs>
      </w:pPr>
    </w:p>
    <w:p w:rsidR="00D725BA" w:rsidRDefault="00333DC5" w:rsidP="00F43B07">
      <w:pPr>
        <w:tabs>
          <w:tab w:val="left" w:pos="9638"/>
        </w:tabs>
      </w:pPr>
      <w:r w:rsidRPr="007136C2">
        <w:t>Описанная</w:t>
      </w:r>
      <w:r w:rsidR="001941E2">
        <w:t xml:space="preserve"> </w:t>
      </w:r>
      <w:r w:rsidRPr="007136C2">
        <w:t>выше</w:t>
      </w:r>
      <w:r w:rsidR="001941E2">
        <w:t xml:space="preserve"> </w:t>
      </w:r>
      <w:r w:rsidRPr="007136C2">
        <w:t>разница</w:t>
      </w:r>
      <w:r w:rsidR="001941E2">
        <w:t xml:space="preserve"> </w:t>
      </w:r>
      <w:r w:rsidRPr="007136C2">
        <w:t>хорошо</w:t>
      </w:r>
      <w:r w:rsidR="001941E2">
        <w:t xml:space="preserve"> </w:t>
      </w:r>
      <w:r w:rsidRPr="007136C2">
        <w:t>видна</w:t>
      </w:r>
      <w:r w:rsidR="001941E2">
        <w:t xml:space="preserve"> </w:t>
      </w:r>
      <w:r w:rsidRPr="007136C2">
        <w:t>на</w:t>
      </w:r>
      <w:r w:rsidR="001941E2">
        <w:t xml:space="preserve"> </w:t>
      </w:r>
      <w:r w:rsidRPr="007136C2">
        <w:t>рисунке</w:t>
      </w:r>
      <w:r w:rsidR="001941E2">
        <w:t xml:space="preserve"> </w:t>
      </w:r>
      <w:r w:rsidRPr="007136C2">
        <w:t>6.</w:t>
      </w:r>
      <w:r w:rsidR="001941E2">
        <w:t xml:space="preserve"> </w:t>
      </w:r>
      <w:r w:rsidRPr="007136C2">
        <w:t>Данная</w:t>
      </w:r>
      <w:r w:rsidR="001941E2">
        <w:t xml:space="preserve"> </w:t>
      </w:r>
      <w:r w:rsidRPr="007136C2">
        <w:t>разница</w:t>
      </w:r>
      <w:r w:rsidR="001941E2">
        <w:t xml:space="preserve"> </w:t>
      </w:r>
      <w:r w:rsidRPr="007136C2">
        <w:t>в</w:t>
      </w:r>
      <w:r w:rsidR="001941E2">
        <w:t xml:space="preserve"> </w:t>
      </w:r>
      <w:r w:rsidRPr="007136C2">
        <w:t>показателях</w:t>
      </w:r>
      <w:r w:rsidR="001941E2">
        <w:t xml:space="preserve"> </w:t>
      </w:r>
      <w:r w:rsidRPr="007136C2">
        <w:t>может</w:t>
      </w:r>
      <w:r w:rsidR="001941E2">
        <w:t xml:space="preserve"> </w:t>
      </w:r>
      <w:r w:rsidRPr="007136C2">
        <w:t>быть</w:t>
      </w:r>
      <w:r w:rsidR="001941E2">
        <w:t xml:space="preserve"> </w:t>
      </w:r>
      <w:r w:rsidRPr="007136C2">
        <w:t>объяснена</w:t>
      </w:r>
      <w:r w:rsidR="001941E2">
        <w:t xml:space="preserve"> </w:t>
      </w:r>
      <w:r w:rsidRPr="007136C2">
        <w:t>тем,</w:t>
      </w:r>
      <w:r w:rsidR="001941E2">
        <w:t xml:space="preserve"> </w:t>
      </w:r>
      <w:r w:rsidRPr="007136C2">
        <w:t>что</w:t>
      </w:r>
      <w:r w:rsidR="001941E2">
        <w:t xml:space="preserve"> </w:t>
      </w:r>
      <w:r w:rsidRPr="007136C2">
        <w:t>экспериментальная</w:t>
      </w:r>
      <w:r w:rsidR="001941E2">
        <w:t xml:space="preserve"> </w:t>
      </w:r>
      <w:r w:rsidRPr="007136C2">
        <w:t>группа</w:t>
      </w:r>
      <w:r w:rsidR="001941E2">
        <w:t xml:space="preserve"> </w:t>
      </w:r>
      <w:r w:rsidRPr="007136C2">
        <w:t>помимо</w:t>
      </w:r>
      <w:r w:rsidR="001941E2">
        <w:t xml:space="preserve"> </w:t>
      </w:r>
      <w:r w:rsidRPr="007136C2">
        <w:t>основной</w:t>
      </w:r>
      <w:r w:rsidR="001941E2">
        <w:t xml:space="preserve"> </w:t>
      </w:r>
      <w:r w:rsidRPr="007136C2">
        <w:t>туристской</w:t>
      </w:r>
      <w:r w:rsidR="001941E2">
        <w:t xml:space="preserve"> </w:t>
      </w:r>
      <w:r w:rsidRPr="007136C2">
        <w:t>деятельности</w:t>
      </w:r>
      <w:r w:rsidR="001941E2">
        <w:t xml:space="preserve"> </w:t>
      </w:r>
      <w:r w:rsidRPr="007136C2">
        <w:t>дополнительно</w:t>
      </w:r>
      <w:r w:rsidR="001941E2">
        <w:t xml:space="preserve"> </w:t>
      </w:r>
      <w:r w:rsidRPr="007136C2">
        <w:t>занималась</w:t>
      </w:r>
      <w:r w:rsidR="001941E2">
        <w:t xml:space="preserve"> </w:t>
      </w:r>
      <w:r w:rsidRPr="007136C2">
        <w:t>тренировками</w:t>
      </w:r>
      <w:r w:rsidR="001941E2">
        <w:t xml:space="preserve"> </w:t>
      </w:r>
      <w:r w:rsidRPr="007136C2">
        <w:t>с</w:t>
      </w:r>
      <w:r w:rsidR="001941E2">
        <w:t xml:space="preserve"> </w:t>
      </w:r>
      <w:r w:rsidRPr="007136C2">
        <w:t>элементами</w:t>
      </w:r>
      <w:r w:rsidR="001941E2">
        <w:t xml:space="preserve"> </w:t>
      </w:r>
      <w:r w:rsidRPr="007136C2">
        <w:t>и</w:t>
      </w:r>
      <w:r w:rsidR="001941E2">
        <w:t xml:space="preserve"> </w:t>
      </w:r>
      <w:r w:rsidRPr="007136C2">
        <w:t>основной</w:t>
      </w:r>
      <w:r w:rsidR="001941E2">
        <w:t xml:space="preserve"> </w:t>
      </w:r>
      <w:r w:rsidRPr="007136C2">
        <w:t>направленностью</w:t>
      </w:r>
      <w:r w:rsidR="001941E2">
        <w:t xml:space="preserve"> </w:t>
      </w:r>
      <w:r w:rsidRPr="007136C2">
        <w:rPr>
          <w:lang w:val="en-US"/>
        </w:rPr>
        <w:t>stretching</w:t>
      </w:r>
      <w:r w:rsidRPr="007136C2">
        <w:t>.</w:t>
      </w:r>
      <w:r w:rsidR="001941E2">
        <w:t xml:space="preserve"> </w:t>
      </w:r>
      <w:bookmarkStart w:id="20" w:name="_Hlk150633136"/>
    </w:p>
    <w:p w:rsidR="000B21FB" w:rsidRDefault="000B21FB" w:rsidP="00F43B07">
      <w:pPr>
        <w:tabs>
          <w:tab w:val="left" w:pos="9638"/>
        </w:tabs>
        <w:jc w:val="center"/>
        <w:rPr>
          <w:b/>
          <w:bCs/>
          <w:sz w:val="24"/>
          <w:szCs w:val="24"/>
        </w:rPr>
      </w:pPr>
    </w:p>
    <w:p w:rsidR="000B21FB" w:rsidRDefault="00333DC5" w:rsidP="00F43B07">
      <w:pPr>
        <w:tabs>
          <w:tab w:val="left" w:pos="9638"/>
        </w:tabs>
        <w:ind w:firstLine="0"/>
        <w:jc w:val="center"/>
        <w:rPr>
          <w:b/>
          <w:bCs/>
          <w:sz w:val="24"/>
          <w:szCs w:val="24"/>
        </w:rPr>
      </w:pPr>
      <w:r w:rsidRPr="007136C2">
        <w:rPr>
          <w:noProof/>
          <w:lang w:eastAsia="ru-RU"/>
        </w:rPr>
        <w:drawing>
          <wp:inline distT="0" distB="0" distL="0" distR="0">
            <wp:extent cx="3430820" cy="1669774"/>
            <wp:effectExtent l="0" t="0" r="0" b="6985"/>
            <wp:docPr id="2052683257"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8289083" name="Picture 9"/>
                    <pic:cNvPicPr>
                      <a:picLocks noChangeAspect="1" noChangeArrowheads="1"/>
                    </pic:cNvPicPr>
                  </pic:nvPicPr>
                  <pic:blipFill>
                    <a:blip r:embed="rId40">
                      <a:extLst>
                        <a:ext uri="{28A0092B-C50C-407E-A947-70E740481C1C}">
                          <a14:useLocalDpi xmlns:a14="http://schemas.microsoft.com/office/drawing/2010/main" val="0"/>
                        </a:ext>
                      </a:extLst>
                    </a:blip>
                    <a:srcRect l="713" t="16005" r="1478" b="1134"/>
                    <a:stretch/>
                  </pic:blipFill>
                  <pic:spPr>
                    <a:xfrm>
                      <a:off x="0" y="0"/>
                      <a:ext cx="3437419" cy="1672986"/>
                    </a:xfrm>
                    <a:prstGeom prst="rect">
                      <a:avLst/>
                    </a:prstGeom>
                    <a:noFill/>
                    <a:ln>
                      <a:noFill/>
                    </a:ln>
                  </pic:spPr>
                </pic:pic>
              </a:graphicData>
            </a:graphic>
          </wp:inline>
        </w:drawing>
      </w:r>
    </w:p>
    <w:p w:rsidR="000B21FB" w:rsidRDefault="000B21FB" w:rsidP="00F43B07">
      <w:pPr>
        <w:tabs>
          <w:tab w:val="left" w:pos="9638"/>
        </w:tabs>
        <w:jc w:val="center"/>
        <w:rPr>
          <w:b/>
          <w:bCs/>
          <w:sz w:val="24"/>
          <w:szCs w:val="24"/>
        </w:rPr>
      </w:pPr>
    </w:p>
    <w:p w:rsidR="00D725BA" w:rsidRDefault="00333DC5" w:rsidP="00F43B07">
      <w:pPr>
        <w:tabs>
          <w:tab w:val="left" w:pos="9638"/>
        </w:tabs>
        <w:jc w:val="center"/>
        <w:rPr>
          <w:b/>
          <w:bCs/>
          <w:sz w:val="24"/>
          <w:szCs w:val="24"/>
        </w:rPr>
      </w:pPr>
      <w:r w:rsidRPr="007136C2">
        <w:rPr>
          <w:b/>
          <w:bCs/>
          <w:sz w:val="24"/>
          <w:szCs w:val="24"/>
        </w:rPr>
        <w:t>Рисунок</w:t>
      </w:r>
      <w:r w:rsidR="001941E2">
        <w:rPr>
          <w:b/>
          <w:bCs/>
          <w:sz w:val="24"/>
          <w:szCs w:val="24"/>
        </w:rPr>
        <w:t xml:space="preserve"> </w:t>
      </w:r>
      <w:r w:rsidRPr="007136C2">
        <w:rPr>
          <w:b/>
          <w:bCs/>
          <w:sz w:val="24"/>
          <w:szCs w:val="24"/>
        </w:rPr>
        <w:t>7</w:t>
      </w:r>
      <w:r w:rsidR="001941E2">
        <w:rPr>
          <w:b/>
          <w:bCs/>
          <w:sz w:val="24"/>
          <w:szCs w:val="24"/>
        </w:rPr>
        <w:t xml:space="preserve"> </w:t>
      </w:r>
      <w:r w:rsidRPr="007136C2">
        <w:rPr>
          <w:b/>
          <w:bCs/>
          <w:sz w:val="24"/>
          <w:szCs w:val="24"/>
        </w:rPr>
        <w:t>–</w:t>
      </w:r>
      <w:r w:rsidR="001941E2">
        <w:rPr>
          <w:b/>
          <w:bCs/>
          <w:sz w:val="24"/>
          <w:szCs w:val="24"/>
        </w:rPr>
        <w:t xml:space="preserve"> </w:t>
      </w:r>
      <w:r w:rsidRPr="007136C2">
        <w:rPr>
          <w:b/>
          <w:bCs/>
          <w:sz w:val="24"/>
          <w:szCs w:val="24"/>
        </w:rPr>
        <w:t>Изменение</w:t>
      </w:r>
      <w:r w:rsidR="001941E2">
        <w:rPr>
          <w:b/>
          <w:bCs/>
          <w:sz w:val="24"/>
          <w:szCs w:val="24"/>
        </w:rPr>
        <w:t xml:space="preserve"> </w:t>
      </w:r>
      <w:r w:rsidRPr="007136C2">
        <w:rPr>
          <w:b/>
          <w:bCs/>
          <w:sz w:val="24"/>
          <w:szCs w:val="24"/>
        </w:rPr>
        <w:t>показателей</w:t>
      </w:r>
      <w:r w:rsidR="001941E2">
        <w:rPr>
          <w:b/>
          <w:bCs/>
          <w:sz w:val="24"/>
          <w:szCs w:val="24"/>
        </w:rPr>
        <w:t xml:space="preserve"> </w:t>
      </w:r>
      <w:r w:rsidRPr="007136C2">
        <w:rPr>
          <w:b/>
          <w:bCs/>
          <w:sz w:val="24"/>
          <w:szCs w:val="24"/>
        </w:rPr>
        <w:t>гибкости</w:t>
      </w:r>
      <w:r w:rsidR="001941E2">
        <w:rPr>
          <w:b/>
          <w:bCs/>
          <w:sz w:val="24"/>
          <w:szCs w:val="24"/>
        </w:rPr>
        <w:t xml:space="preserve"> </w:t>
      </w:r>
      <w:r w:rsidRPr="007136C2">
        <w:rPr>
          <w:b/>
          <w:bCs/>
          <w:sz w:val="24"/>
          <w:szCs w:val="24"/>
        </w:rPr>
        <w:t>при</w:t>
      </w:r>
      <w:r w:rsidR="001941E2">
        <w:rPr>
          <w:b/>
          <w:bCs/>
          <w:sz w:val="24"/>
          <w:szCs w:val="24"/>
        </w:rPr>
        <w:t xml:space="preserve"> </w:t>
      </w:r>
      <w:r w:rsidRPr="007136C2">
        <w:rPr>
          <w:b/>
          <w:bCs/>
          <w:sz w:val="24"/>
          <w:szCs w:val="24"/>
        </w:rPr>
        <w:t>наклоне</w:t>
      </w:r>
      <w:r w:rsidR="001941E2">
        <w:rPr>
          <w:b/>
          <w:bCs/>
          <w:sz w:val="24"/>
          <w:szCs w:val="24"/>
        </w:rPr>
        <w:t xml:space="preserve"> </w:t>
      </w:r>
      <w:r w:rsidRPr="007136C2">
        <w:rPr>
          <w:b/>
          <w:bCs/>
          <w:sz w:val="24"/>
          <w:szCs w:val="24"/>
        </w:rPr>
        <w:t>вперед</w:t>
      </w:r>
      <w:r w:rsidR="001941E2">
        <w:rPr>
          <w:b/>
          <w:bCs/>
          <w:sz w:val="24"/>
          <w:szCs w:val="24"/>
        </w:rPr>
        <w:t xml:space="preserve"> </w:t>
      </w:r>
      <w:r w:rsidRPr="007136C2">
        <w:rPr>
          <w:b/>
          <w:bCs/>
          <w:sz w:val="24"/>
          <w:szCs w:val="24"/>
        </w:rPr>
        <w:t>из</w:t>
      </w:r>
      <w:r w:rsidR="001941E2">
        <w:rPr>
          <w:b/>
          <w:bCs/>
          <w:sz w:val="24"/>
          <w:szCs w:val="24"/>
        </w:rPr>
        <w:t xml:space="preserve"> </w:t>
      </w:r>
      <w:r w:rsidRPr="007136C2">
        <w:rPr>
          <w:b/>
          <w:bCs/>
          <w:sz w:val="24"/>
          <w:szCs w:val="24"/>
        </w:rPr>
        <w:t>положения</w:t>
      </w:r>
      <w:r w:rsidR="001941E2">
        <w:rPr>
          <w:b/>
          <w:bCs/>
          <w:sz w:val="24"/>
          <w:szCs w:val="24"/>
        </w:rPr>
        <w:t xml:space="preserve"> </w:t>
      </w:r>
      <w:r w:rsidRPr="007136C2">
        <w:rPr>
          <w:b/>
          <w:bCs/>
          <w:sz w:val="24"/>
          <w:szCs w:val="24"/>
        </w:rPr>
        <w:t>сидя.</w:t>
      </w:r>
      <w:r w:rsidR="001941E2">
        <w:rPr>
          <w:b/>
          <w:bCs/>
          <w:sz w:val="24"/>
          <w:szCs w:val="24"/>
        </w:rPr>
        <w:t xml:space="preserve"> </w:t>
      </w:r>
      <w:r w:rsidRPr="007136C2">
        <w:rPr>
          <w:b/>
          <w:bCs/>
          <w:sz w:val="24"/>
          <w:szCs w:val="24"/>
        </w:rPr>
        <w:t>Экспериментальная</w:t>
      </w:r>
      <w:r w:rsidR="001941E2">
        <w:rPr>
          <w:b/>
          <w:bCs/>
          <w:sz w:val="24"/>
          <w:szCs w:val="24"/>
        </w:rPr>
        <w:t xml:space="preserve"> </w:t>
      </w:r>
      <w:r w:rsidRPr="007136C2">
        <w:rPr>
          <w:b/>
          <w:bCs/>
          <w:sz w:val="24"/>
          <w:szCs w:val="24"/>
        </w:rPr>
        <w:t>группа</w:t>
      </w:r>
    </w:p>
    <w:p w:rsidR="000B21FB" w:rsidRPr="007136C2" w:rsidRDefault="000B21FB" w:rsidP="00F43B07">
      <w:pPr>
        <w:tabs>
          <w:tab w:val="left" w:pos="9638"/>
        </w:tabs>
        <w:jc w:val="center"/>
        <w:rPr>
          <w:b/>
          <w:bCs/>
          <w:sz w:val="24"/>
          <w:szCs w:val="24"/>
        </w:rPr>
      </w:pPr>
    </w:p>
    <w:bookmarkEnd w:id="20"/>
    <w:p w:rsidR="000B21FB" w:rsidRDefault="000B21FB" w:rsidP="00F43B07">
      <w:pPr>
        <w:tabs>
          <w:tab w:val="left" w:pos="9638"/>
        </w:tabs>
        <w:ind w:firstLine="0"/>
        <w:jc w:val="center"/>
        <w:rPr>
          <w:b/>
          <w:bCs/>
          <w:sz w:val="24"/>
          <w:szCs w:val="24"/>
        </w:rPr>
      </w:pPr>
      <w:r w:rsidRPr="007136C2">
        <w:rPr>
          <w:noProof/>
          <w:lang w:eastAsia="ru-RU"/>
        </w:rPr>
        <w:drawing>
          <wp:inline distT="0" distB="0" distL="0" distR="0" wp14:anchorId="3BC8EB04" wp14:editId="25ECD152">
            <wp:extent cx="3650642" cy="1825321"/>
            <wp:effectExtent l="0" t="0" r="6985" b="3810"/>
            <wp:docPr id="2052683256"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85062333" name="Picture 10"/>
                    <pic:cNvPicPr>
                      <a:picLocks noChangeAspect="1" noChangeArrowheads="1"/>
                    </pic:cNvPicPr>
                  </pic:nvPicPr>
                  <pic:blipFill>
                    <a:blip r:embed="rId41">
                      <a:extLst>
                        <a:ext uri="{28A0092B-C50C-407E-A947-70E740481C1C}">
                          <a14:useLocalDpi xmlns:a14="http://schemas.microsoft.com/office/drawing/2010/main" val="0"/>
                        </a:ext>
                      </a:extLst>
                    </a:blip>
                    <a:srcRect l="1" t="16647" r="777" b="437"/>
                    <a:stretch/>
                  </pic:blipFill>
                  <pic:spPr>
                    <a:xfrm>
                      <a:off x="0" y="0"/>
                      <a:ext cx="3663114" cy="1831557"/>
                    </a:xfrm>
                    <a:prstGeom prst="rect">
                      <a:avLst/>
                    </a:prstGeom>
                    <a:noFill/>
                    <a:ln>
                      <a:noFill/>
                    </a:ln>
                  </pic:spPr>
                </pic:pic>
              </a:graphicData>
            </a:graphic>
          </wp:inline>
        </w:drawing>
      </w:r>
    </w:p>
    <w:p w:rsidR="000B21FB" w:rsidRDefault="000B21FB" w:rsidP="00F43B07">
      <w:pPr>
        <w:tabs>
          <w:tab w:val="left" w:pos="9638"/>
        </w:tabs>
        <w:ind w:firstLine="0"/>
        <w:jc w:val="center"/>
        <w:rPr>
          <w:b/>
          <w:bCs/>
          <w:sz w:val="24"/>
          <w:szCs w:val="24"/>
        </w:rPr>
      </w:pPr>
    </w:p>
    <w:p w:rsidR="00D725BA" w:rsidRDefault="00333DC5" w:rsidP="00F43B07">
      <w:pPr>
        <w:tabs>
          <w:tab w:val="left" w:pos="9638"/>
        </w:tabs>
        <w:ind w:firstLine="0"/>
        <w:jc w:val="center"/>
        <w:rPr>
          <w:b/>
          <w:bCs/>
          <w:sz w:val="24"/>
          <w:szCs w:val="24"/>
        </w:rPr>
      </w:pPr>
      <w:r w:rsidRPr="007136C2">
        <w:rPr>
          <w:b/>
          <w:bCs/>
          <w:sz w:val="24"/>
          <w:szCs w:val="24"/>
        </w:rPr>
        <w:t>Рисунок</w:t>
      </w:r>
      <w:r w:rsidR="001941E2">
        <w:rPr>
          <w:b/>
          <w:bCs/>
          <w:sz w:val="24"/>
          <w:szCs w:val="24"/>
        </w:rPr>
        <w:t xml:space="preserve"> </w:t>
      </w:r>
      <w:r w:rsidRPr="007136C2">
        <w:rPr>
          <w:b/>
          <w:bCs/>
          <w:sz w:val="24"/>
          <w:szCs w:val="24"/>
        </w:rPr>
        <w:t>8</w:t>
      </w:r>
      <w:r w:rsidR="001941E2">
        <w:rPr>
          <w:b/>
          <w:bCs/>
          <w:sz w:val="24"/>
          <w:szCs w:val="24"/>
        </w:rPr>
        <w:t xml:space="preserve"> </w:t>
      </w:r>
      <w:r w:rsidRPr="007136C2">
        <w:rPr>
          <w:b/>
          <w:bCs/>
          <w:sz w:val="24"/>
          <w:szCs w:val="24"/>
        </w:rPr>
        <w:t>–</w:t>
      </w:r>
      <w:r w:rsidR="001941E2">
        <w:rPr>
          <w:b/>
          <w:bCs/>
          <w:sz w:val="24"/>
          <w:szCs w:val="24"/>
        </w:rPr>
        <w:t xml:space="preserve"> </w:t>
      </w:r>
      <w:r w:rsidRPr="007136C2">
        <w:rPr>
          <w:b/>
          <w:bCs/>
          <w:sz w:val="24"/>
          <w:szCs w:val="24"/>
        </w:rPr>
        <w:t>Изменение</w:t>
      </w:r>
      <w:r w:rsidR="001941E2">
        <w:rPr>
          <w:b/>
          <w:bCs/>
          <w:sz w:val="24"/>
          <w:szCs w:val="24"/>
        </w:rPr>
        <w:t xml:space="preserve"> </w:t>
      </w:r>
      <w:r w:rsidRPr="007136C2">
        <w:rPr>
          <w:b/>
          <w:bCs/>
          <w:sz w:val="24"/>
          <w:szCs w:val="24"/>
        </w:rPr>
        <w:t>показателей</w:t>
      </w:r>
      <w:r w:rsidR="001941E2">
        <w:rPr>
          <w:b/>
          <w:bCs/>
          <w:sz w:val="24"/>
          <w:szCs w:val="24"/>
        </w:rPr>
        <w:t xml:space="preserve"> </w:t>
      </w:r>
      <w:r w:rsidRPr="007136C2">
        <w:rPr>
          <w:b/>
          <w:bCs/>
          <w:sz w:val="24"/>
          <w:szCs w:val="24"/>
        </w:rPr>
        <w:t>гибкости</w:t>
      </w:r>
      <w:r w:rsidR="001941E2">
        <w:rPr>
          <w:b/>
          <w:bCs/>
          <w:sz w:val="24"/>
          <w:szCs w:val="24"/>
        </w:rPr>
        <w:t xml:space="preserve"> </w:t>
      </w:r>
      <w:r w:rsidRPr="007136C2">
        <w:rPr>
          <w:b/>
          <w:bCs/>
          <w:sz w:val="24"/>
          <w:szCs w:val="24"/>
        </w:rPr>
        <w:t>при</w:t>
      </w:r>
      <w:r w:rsidR="001941E2">
        <w:rPr>
          <w:b/>
          <w:bCs/>
          <w:sz w:val="24"/>
          <w:szCs w:val="24"/>
        </w:rPr>
        <w:t xml:space="preserve"> </w:t>
      </w:r>
      <w:r w:rsidRPr="007136C2">
        <w:rPr>
          <w:b/>
          <w:bCs/>
          <w:sz w:val="24"/>
          <w:szCs w:val="24"/>
        </w:rPr>
        <w:t>наклоне</w:t>
      </w:r>
      <w:r w:rsidR="001941E2">
        <w:rPr>
          <w:b/>
          <w:bCs/>
          <w:sz w:val="24"/>
          <w:szCs w:val="24"/>
        </w:rPr>
        <w:t xml:space="preserve"> </w:t>
      </w:r>
      <w:r w:rsidRPr="007136C2">
        <w:rPr>
          <w:b/>
          <w:bCs/>
          <w:sz w:val="24"/>
          <w:szCs w:val="24"/>
        </w:rPr>
        <w:t>вперед</w:t>
      </w:r>
      <w:r w:rsidR="001941E2">
        <w:rPr>
          <w:b/>
          <w:bCs/>
          <w:sz w:val="24"/>
          <w:szCs w:val="24"/>
        </w:rPr>
        <w:t xml:space="preserve"> </w:t>
      </w:r>
      <w:r w:rsidRPr="007136C2">
        <w:rPr>
          <w:b/>
          <w:bCs/>
          <w:sz w:val="24"/>
          <w:szCs w:val="24"/>
        </w:rPr>
        <w:t>из</w:t>
      </w:r>
      <w:r w:rsidR="001941E2">
        <w:rPr>
          <w:b/>
          <w:bCs/>
          <w:sz w:val="24"/>
          <w:szCs w:val="24"/>
        </w:rPr>
        <w:t xml:space="preserve"> </w:t>
      </w:r>
      <w:r w:rsidRPr="007136C2">
        <w:rPr>
          <w:b/>
          <w:bCs/>
          <w:sz w:val="24"/>
          <w:szCs w:val="24"/>
        </w:rPr>
        <w:t>положения</w:t>
      </w:r>
      <w:r w:rsidR="001941E2">
        <w:rPr>
          <w:b/>
          <w:bCs/>
          <w:sz w:val="24"/>
          <w:szCs w:val="24"/>
        </w:rPr>
        <w:t xml:space="preserve"> </w:t>
      </w:r>
      <w:r w:rsidRPr="007136C2">
        <w:rPr>
          <w:b/>
          <w:bCs/>
          <w:sz w:val="24"/>
          <w:szCs w:val="24"/>
        </w:rPr>
        <w:t>сидя.</w:t>
      </w:r>
      <w:r w:rsidR="001941E2">
        <w:rPr>
          <w:b/>
          <w:bCs/>
          <w:sz w:val="24"/>
          <w:szCs w:val="24"/>
        </w:rPr>
        <w:t xml:space="preserve"> </w:t>
      </w:r>
      <w:r w:rsidRPr="007136C2">
        <w:rPr>
          <w:b/>
          <w:bCs/>
          <w:sz w:val="24"/>
          <w:szCs w:val="24"/>
        </w:rPr>
        <w:t>Контрольная</w:t>
      </w:r>
      <w:r w:rsidR="001941E2">
        <w:rPr>
          <w:b/>
          <w:bCs/>
          <w:sz w:val="24"/>
          <w:szCs w:val="24"/>
        </w:rPr>
        <w:t xml:space="preserve"> </w:t>
      </w:r>
      <w:r w:rsidRPr="007136C2">
        <w:rPr>
          <w:b/>
          <w:bCs/>
          <w:sz w:val="24"/>
          <w:szCs w:val="24"/>
        </w:rPr>
        <w:t>группа</w:t>
      </w:r>
    </w:p>
    <w:p w:rsidR="000B21FB" w:rsidRPr="007136C2" w:rsidRDefault="000B21FB" w:rsidP="00F43B07">
      <w:pPr>
        <w:tabs>
          <w:tab w:val="left" w:pos="9638"/>
        </w:tabs>
        <w:ind w:firstLine="567"/>
      </w:pPr>
    </w:p>
    <w:p w:rsidR="00D725BA" w:rsidRDefault="00333DC5" w:rsidP="00F43B07">
      <w:pPr>
        <w:tabs>
          <w:tab w:val="left" w:pos="9638"/>
        </w:tabs>
      </w:pPr>
      <w:r w:rsidRPr="007136C2">
        <w:lastRenderedPageBreak/>
        <w:t>Из</w:t>
      </w:r>
      <w:r w:rsidR="001941E2">
        <w:t xml:space="preserve"> </w:t>
      </w:r>
      <w:r w:rsidRPr="007136C2">
        <w:t>рисунков</w:t>
      </w:r>
      <w:r w:rsidR="001941E2">
        <w:t xml:space="preserve"> </w:t>
      </w:r>
      <w:r w:rsidRPr="007136C2">
        <w:t>7</w:t>
      </w:r>
      <w:r w:rsidR="001941E2">
        <w:t xml:space="preserve"> </w:t>
      </w:r>
      <w:r w:rsidRPr="007136C2">
        <w:t>и</w:t>
      </w:r>
      <w:r w:rsidR="001941E2">
        <w:t xml:space="preserve"> </w:t>
      </w:r>
      <w:r w:rsidRPr="007136C2">
        <w:t>8</w:t>
      </w:r>
      <w:r w:rsidR="001941E2">
        <w:t xml:space="preserve"> </w:t>
      </w:r>
      <w:r w:rsidRPr="007136C2">
        <w:t>можно</w:t>
      </w:r>
      <w:r w:rsidR="001941E2">
        <w:t xml:space="preserve"> </w:t>
      </w:r>
      <w:r w:rsidRPr="007136C2">
        <w:t>сделать</w:t>
      </w:r>
      <w:r w:rsidR="001941E2">
        <w:t xml:space="preserve"> </w:t>
      </w:r>
      <w:r w:rsidRPr="007136C2">
        <w:t>вывод,</w:t>
      </w:r>
      <w:r w:rsidR="001941E2">
        <w:t xml:space="preserve"> </w:t>
      </w:r>
      <w:r w:rsidRPr="007136C2">
        <w:t>что</w:t>
      </w:r>
      <w:r w:rsidR="001941E2">
        <w:t xml:space="preserve"> </w:t>
      </w:r>
      <w:r w:rsidRPr="007136C2">
        <w:t>у</w:t>
      </w:r>
      <w:r w:rsidR="001941E2">
        <w:t xml:space="preserve"> </w:t>
      </w:r>
      <w:r w:rsidRPr="007136C2">
        <w:t>всех</w:t>
      </w:r>
      <w:r w:rsidR="001941E2">
        <w:t xml:space="preserve"> </w:t>
      </w:r>
      <w:r w:rsidRPr="007136C2">
        <w:t>участников</w:t>
      </w:r>
      <w:r w:rsidR="001941E2">
        <w:t xml:space="preserve"> </w:t>
      </w:r>
      <w:r w:rsidRPr="007136C2">
        <w:t>экспериментальной</w:t>
      </w:r>
      <w:r w:rsidR="001941E2">
        <w:t xml:space="preserve"> </w:t>
      </w:r>
      <w:r w:rsidRPr="007136C2">
        <w:t>группы</w:t>
      </w:r>
      <w:r w:rsidR="001941E2">
        <w:t xml:space="preserve"> </w:t>
      </w:r>
      <w:r w:rsidRPr="007136C2">
        <w:t>показатели</w:t>
      </w:r>
      <w:r w:rsidR="001941E2">
        <w:t xml:space="preserve"> </w:t>
      </w:r>
      <w:r w:rsidRPr="007136C2">
        <w:t>гибкости</w:t>
      </w:r>
      <w:r w:rsidR="001941E2">
        <w:t xml:space="preserve"> </w:t>
      </w:r>
      <w:r w:rsidRPr="007136C2">
        <w:t>возросли</w:t>
      </w:r>
      <w:r w:rsidR="001941E2">
        <w:t xml:space="preserve"> </w:t>
      </w:r>
      <w:r w:rsidRPr="007136C2">
        <w:t>в</w:t>
      </w:r>
      <w:r w:rsidR="001941E2">
        <w:t xml:space="preserve"> </w:t>
      </w:r>
      <w:r w:rsidRPr="007136C2">
        <w:t>заметно</w:t>
      </w:r>
      <w:r w:rsidR="001941E2">
        <w:t xml:space="preserve"> </w:t>
      </w:r>
      <w:r w:rsidRPr="007136C2">
        <w:t>большей</w:t>
      </w:r>
      <w:r w:rsidR="001941E2">
        <w:t xml:space="preserve"> </w:t>
      </w:r>
      <w:r w:rsidRPr="007136C2">
        <w:t>степени,</w:t>
      </w:r>
      <w:r w:rsidR="001941E2">
        <w:t xml:space="preserve"> </w:t>
      </w:r>
      <w:r w:rsidRPr="007136C2">
        <w:t>чем</w:t>
      </w:r>
      <w:r w:rsidR="001941E2">
        <w:t xml:space="preserve"> </w:t>
      </w:r>
      <w:r w:rsidRPr="007136C2">
        <w:t>у</w:t>
      </w:r>
      <w:r w:rsidR="001941E2">
        <w:t xml:space="preserve"> </w:t>
      </w:r>
      <w:r w:rsidRPr="007136C2">
        <w:t>участников</w:t>
      </w:r>
      <w:r w:rsidR="001941E2">
        <w:t xml:space="preserve"> </w:t>
      </w:r>
      <w:r w:rsidRPr="007136C2">
        <w:t>контрольной</w:t>
      </w:r>
      <w:r w:rsidR="001941E2">
        <w:t xml:space="preserve"> </w:t>
      </w:r>
      <w:r w:rsidRPr="007136C2">
        <w:t>группы.</w:t>
      </w:r>
      <w:r w:rsidR="001941E2">
        <w:t xml:space="preserve"> </w:t>
      </w:r>
      <w:r w:rsidRPr="007136C2">
        <w:t>Также</w:t>
      </w:r>
      <w:r w:rsidR="001941E2">
        <w:t xml:space="preserve"> </w:t>
      </w:r>
      <w:r w:rsidRPr="007136C2">
        <w:t>видно,</w:t>
      </w:r>
      <w:r w:rsidR="001941E2">
        <w:t xml:space="preserve"> </w:t>
      </w:r>
      <w:r w:rsidRPr="007136C2">
        <w:t>что</w:t>
      </w:r>
      <w:r w:rsidR="001941E2">
        <w:t xml:space="preserve"> </w:t>
      </w:r>
      <w:r w:rsidRPr="007136C2">
        <w:t>у</w:t>
      </w:r>
      <w:r w:rsidR="001941E2">
        <w:t xml:space="preserve"> </w:t>
      </w:r>
      <w:r w:rsidRPr="007136C2">
        <w:t>одного</w:t>
      </w:r>
      <w:r w:rsidR="001941E2">
        <w:t xml:space="preserve"> </w:t>
      </w:r>
      <w:r w:rsidRPr="007136C2">
        <w:t>человека</w:t>
      </w:r>
      <w:r w:rsidR="001941E2">
        <w:t xml:space="preserve"> </w:t>
      </w:r>
      <w:r w:rsidRPr="007136C2">
        <w:t>показатель</w:t>
      </w:r>
      <w:r w:rsidR="001941E2">
        <w:t xml:space="preserve"> </w:t>
      </w:r>
      <w:r w:rsidRPr="007136C2">
        <w:t>гибкости</w:t>
      </w:r>
      <w:r w:rsidR="001941E2">
        <w:t xml:space="preserve"> </w:t>
      </w:r>
      <w:r w:rsidRPr="007136C2">
        <w:t>при</w:t>
      </w:r>
      <w:r w:rsidR="001941E2">
        <w:t xml:space="preserve"> </w:t>
      </w:r>
      <w:r w:rsidRPr="007136C2">
        <w:t>наклоне</w:t>
      </w:r>
      <w:r w:rsidR="001941E2">
        <w:t xml:space="preserve"> </w:t>
      </w:r>
      <w:r w:rsidRPr="007136C2">
        <w:t>вперед</w:t>
      </w:r>
      <w:r w:rsidR="001941E2">
        <w:t xml:space="preserve"> </w:t>
      </w:r>
      <w:r w:rsidRPr="007136C2">
        <w:t>даже</w:t>
      </w:r>
      <w:r w:rsidR="001941E2">
        <w:t xml:space="preserve"> </w:t>
      </w:r>
      <w:r w:rsidRPr="007136C2">
        <w:t>ухудшился.</w:t>
      </w:r>
    </w:p>
    <w:p w:rsidR="000B21FB" w:rsidRPr="007136C2" w:rsidRDefault="000B21FB" w:rsidP="00F43B07">
      <w:pPr>
        <w:tabs>
          <w:tab w:val="left" w:pos="9638"/>
        </w:tabs>
      </w:pPr>
    </w:p>
    <w:p w:rsidR="00D725BA" w:rsidRPr="007136C2" w:rsidRDefault="000B21FB" w:rsidP="00F43B07">
      <w:pPr>
        <w:tabs>
          <w:tab w:val="left" w:pos="9638"/>
        </w:tabs>
        <w:ind w:firstLine="0"/>
        <w:jc w:val="center"/>
        <w:rPr>
          <w:b/>
          <w:bCs/>
          <w:sz w:val="24"/>
          <w:szCs w:val="24"/>
        </w:rPr>
      </w:pPr>
      <w:r w:rsidRPr="007136C2">
        <w:rPr>
          <w:noProof/>
          <w:lang w:eastAsia="ru-RU"/>
        </w:rPr>
        <w:drawing>
          <wp:inline distT="0" distB="0" distL="0" distR="0" wp14:anchorId="3433352F" wp14:editId="2B8C0F83">
            <wp:extent cx="4304030" cy="2268855"/>
            <wp:effectExtent l="0" t="0" r="1270" b="0"/>
            <wp:docPr id="2052683258"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2683222" name="Picture 11"/>
                    <pic:cNvPicPr>
                      <a:picLocks noChangeAspect="1" noChangeArrowheads="1"/>
                    </pic:cNvPicPr>
                  </pic:nvPicPr>
                  <pic:blipFill>
                    <a:blip r:embed="rId42">
                      <a:extLst>
                        <a:ext uri="{28A0092B-C50C-407E-A947-70E740481C1C}">
                          <a14:useLocalDpi xmlns:a14="http://schemas.microsoft.com/office/drawing/2010/main" val="0"/>
                        </a:ext>
                      </a:extLst>
                    </a:blip>
                    <a:srcRect l="-564" t="15346" r="825" b="405"/>
                    <a:stretch/>
                  </pic:blipFill>
                  <pic:spPr>
                    <a:xfrm>
                      <a:off x="0" y="0"/>
                      <a:ext cx="4304030" cy="2268855"/>
                    </a:xfrm>
                    <a:prstGeom prst="rect">
                      <a:avLst/>
                    </a:prstGeom>
                    <a:noFill/>
                    <a:ln>
                      <a:noFill/>
                    </a:ln>
                  </pic:spPr>
                </pic:pic>
              </a:graphicData>
            </a:graphic>
          </wp:inline>
        </w:drawing>
      </w:r>
    </w:p>
    <w:p w:rsidR="000B21FB" w:rsidRDefault="000B21FB" w:rsidP="00F43B07">
      <w:pPr>
        <w:tabs>
          <w:tab w:val="left" w:pos="9638"/>
        </w:tabs>
        <w:ind w:firstLine="0"/>
        <w:jc w:val="center"/>
        <w:rPr>
          <w:b/>
          <w:bCs/>
          <w:sz w:val="24"/>
          <w:szCs w:val="24"/>
        </w:rPr>
      </w:pPr>
    </w:p>
    <w:p w:rsidR="00D725BA" w:rsidRDefault="00333DC5" w:rsidP="00F43B07">
      <w:pPr>
        <w:tabs>
          <w:tab w:val="left" w:pos="9638"/>
        </w:tabs>
        <w:ind w:firstLine="0"/>
        <w:jc w:val="center"/>
        <w:rPr>
          <w:b/>
          <w:bCs/>
          <w:sz w:val="24"/>
          <w:szCs w:val="24"/>
        </w:rPr>
      </w:pPr>
      <w:r w:rsidRPr="007136C2">
        <w:rPr>
          <w:b/>
          <w:bCs/>
          <w:sz w:val="24"/>
          <w:szCs w:val="24"/>
        </w:rPr>
        <w:t>Рисунок</w:t>
      </w:r>
      <w:r w:rsidR="001941E2">
        <w:rPr>
          <w:b/>
          <w:bCs/>
          <w:sz w:val="24"/>
          <w:szCs w:val="24"/>
        </w:rPr>
        <w:t xml:space="preserve"> </w:t>
      </w:r>
      <w:r w:rsidRPr="007136C2">
        <w:rPr>
          <w:b/>
          <w:bCs/>
          <w:sz w:val="24"/>
          <w:szCs w:val="24"/>
        </w:rPr>
        <w:t>9</w:t>
      </w:r>
      <w:r w:rsidR="001941E2">
        <w:rPr>
          <w:b/>
          <w:bCs/>
          <w:sz w:val="24"/>
          <w:szCs w:val="24"/>
        </w:rPr>
        <w:t xml:space="preserve"> </w:t>
      </w:r>
      <w:r w:rsidRPr="007136C2">
        <w:rPr>
          <w:b/>
          <w:bCs/>
          <w:sz w:val="24"/>
          <w:szCs w:val="24"/>
        </w:rPr>
        <w:t>–</w:t>
      </w:r>
      <w:r w:rsidR="001941E2">
        <w:rPr>
          <w:b/>
          <w:bCs/>
          <w:sz w:val="24"/>
          <w:szCs w:val="24"/>
        </w:rPr>
        <w:t xml:space="preserve"> </w:t>
      </w:r>
      <w:r w:rsidRPr="007136C2">
        <w:rPr>
          <w:b/>
          <w:bCs/>
          <w:sz w:val="24"/>
          <w:szCs w:val="24"/>
        </w:rPr>
        <w:t>Разница</w:t>
      </w:r>
      <w:r w:rsidR="001941E2">
        <w:rPr>
          <w:b/>
          <w:bCs/>
          <w:sz w:val="24"/>
          <w:szCs w:val="24"/>
        </w:rPr>
        <w:t xml:space="preserve"> </w:t>
      </w:r>
      <w:r w:rsidRPr="007136C2">
        <w:rPr>
          <w:b/>
          <w:bCs/>
          <w:sz w:val="24"/>
          <w:szCs w:val="24"/>
        </w:rPr>
        <w:t>в</w:t>
      </w:r>
      <w:r w:rsidR="001941E2">
        <w:rPr>
          <w:b/>
          <w:bCs/>
          <w:sz w:val="24"/>
          <w:szCs w:val="24"/>
        </w:rPr>
        <w:t xml:space="preserve"> </w:t>
      </w:r>
      <w:r w:rsidRPr="007136C2">
        <w:rPr>
          <w:b/>
          <w:bCs/>
          <w:sz w:val="24"/>
          <w:szCs w:val="24"/>
        </w:rPr>
        <w:t>показателях</w:t>
      </w:r>
      <w:r w:rsidR="001941E2">
        <w:rPr>
          <w:b/>
          <w:bCs/>
          <w:sz w:val="24"/>
          <w:szCs w:val="24"/>
        </w:rPr>
        <w:t xml:space="preserve"> </w:t>
      </w:r>
      <w:r w:rsidRPr="007136C2">
        <w:rPr>
          <w:b/>
          <w:bCs/>
          <w:sz w:val="24"/>
          <w:szCs w:val="24"/>
        </w:rPr>
        <w:t>гибкости</w:t>
      </w:r>
      <w:r w:rsidR="001941E2">
        <w:rPr>
          <w:b/>
          <w:bCs/>
          <w:sz w:val="24"/>
          <w:szCs w:val="24"/>
        </w:rPr>
        <w:t xml:space="preserve"> </w:t>
      </w:r>
      <w:r w:rsidRPr="007136C2">
        <w:rPr>
          <w:b/>
          <w:bCs/>
          <w:sz w:val="24"/>
          <w:szCs w:val="24"/>
        </w:rPr>
        <w:t>у</w:t>
      </w:r>
      <w:r w:rsidR="001941E2">
        <w:rPr>
          <w:b/>
          <w:bCs/>
          <w:sz w:val="24"/>
          <w:szCs w:val="24"/>
        </w:rPr>
        <w:t xml:space="preserve"> </w:t>
      </w:r>
      <w:r w:rsidRPr="007136C2">
        <w:rPr>
          <w:b/>
          <w:bCs/>
          <w:sz w:val="24"/>
          <w:szCs w:val="24"/>
        </w:rPr>
        <w:t>контрольной</w:t>
      </w:r>
      <w:r w:rsidR="001941E2">
        <w:rPr>
          <w:b/>
          <w:bCs/>
          <w:sz w:val="24"/>
          <w:szCs w:val="24"/>
        </w:rPr>
        <w:t xml:space="preserve"> </w:t>
      </w:r>
      <w:r w:rsidRPr="007136C2">
        <w:rPr>
          <w:b/>
          <w:bCs/>
          <w:sz w:val="24"/>
          <w:szCs w:val="24"/>
        </w:rPr>
        <w:t>и</w:t>
      </w:r>
      <w:r w:rsidR="001941E2">
        <w:rPr>
          <w:b/>
          <w:bCs/>
          <w:sz w:val="24"/>
          <w:szCs w:val="24"/>
        </w:rPr>
        <w:t xml:space="preserve"> </w:t>
      </w:r>
      <w:r w:rsidRPr="007136C2">
        <w:rPr>
          <w:b/>
          <w:bCs/>
          <w:sz w:val="24"/>
          <w:szCs w:val="24"/>
        </w:rPr>
        <w:t>экспериментальной</w:t>
      </w:r>
      <w:r w:rsidR="001941E2">
        <w:rPr>
          <w:b/>
          <w:bCs/>
          <w:sz w:val="24"/>
          <w:szCs w:val="24"/>
        </w:rPr>
        <w:t xml:space="preserve"> </w:t>
      </w:r>
      <w:r w:rsidRPr="007136C2">
        <w:rPr>
          <w:b/>
          <w:bCs/>
          <w:sz w:val="24"/>
          <w:szCs w:val="24"/>
        </w:rPr>
        <w:t>групп</w:t>
      </w:r>
    </w:p>
    <w:p w:rsidR="000B21FB" w:rsidRPr="007136C2" w:rsidRDefault="000B21FB" w:rsidP="00F43B07">
      <w:pPr>
        <w:tabs>
          <w:tab w:val="left" w:pos="9638"/>
        </w:tabs>
        <w:ind w:firstLine="0"/>
        <w:jc w:val="center"/>
        <w:rPr>
          <w:b/>
          <w:bCs/>
          <w:sz w:val="24"/>
          <w:szCs w:val="24"/>
        </w:rPr>
      </w:pPr>
    </w:p>
    <w:p w:rsidR="00D725BA" w:rsidRPr="007136C2" w:rsidRDefault="00333DC5" w:rsidP="00F43B07">
      <w:pPr>
        <w:tabs>
          <w:tab w:val="left" w:pos="9638"/>
        </w:tabs>
      </w:pPr>
      <w:r w:rsidRPr="007136C2">
        <w:t>Рисунок</w:t>
      </w:r>
      <w:r w:rsidR="001941E2">
        <w:t xml:space="preserve"> </w:t>
      </w:r>
      <w:r w:rsidRPr="007136C2">
        <w:t>9</w:t>
      </w:r>
      <w:r w:rsidR="001941E2">
        <w:t xml:space="preserve"> </w:t>
      </w:r>
      <w:r w:rsidRPr="007136C2">
        <w:t>наглядно</w:t>
      </w:r>
      <w:r w:rsidR="001941E2">
        <w:t xml:space="preserve"> </w:t>
      </w:r>
      <w:r w:rsidRPr="007136C2">
        <w:t>иллюстрирует</w:t>
      </w:r>
      <w:r w:rsidR="001941E2">
        <w:t xml:space="preserve"> </w:t>
      </w:r>
      <w:r w:rsidRPr="007136C2">
        <w:t>приведенные</w:t>
      </w:r>
      <w:r w:rsidR="001941E2">
        <w:t xml:space="preserve"> </w:t>
      </w:r>
      <w:r w:rsidRPr="007136C2">
        <w:t>выше</w:t>
      </w:r>
      <w:r w:rsidR="001941E2">
        <w:t xml:space="preserve"> </w:t>
      </w:r>
      <w:r w:rsidRPr="007136C2">
        <w:t>выводы.</w:t>
      </w:r>
    </w:p>
    <w:p w:rsidR="00D725BA" w:rsidRPr="007136C2" w:rsidRDefault="00333DC5" w:rsidP="00473B97">
      <w:pPr>
        <w:tabs>
          <w:tab w:val="left" w:pos="9638"/>
        </w:tabs>
      </w:pPr>
      <w:r w:rsidRPr="007136C2">
        <w:rPr>
          <w:b/>
        </w:rPr>
        <w:t>Выводы</w:t>
      </w:r>
      <w:r w:rsidR="00473B97">
        <w:rPr>
          <w:b/>
        </w:rPr>
        <w:t xml:space="preserve">. </w:t>
      </w:r>
      <w:r w:rsidRPr="007136C2">
        <w:t>Исследование</w:t>
      </w:r>
      <w:r w:rsidR="001941E2">
        <w:t xml:space="preserve"> </w:t>
      </w:r>
      <w:r w:rsidRPr="007136C2">
        <w:t>позволяет</w:t>
      </w:r>
      <w:r w:rsidR="001941E2">
        <w:t xml:space="preserve"> </w:t>
      </w:r>
      <w:r w:rsidRPr="007136C2">
        <w:t>прийти</w:t>
      </w:r>
      <w:r w:rsidR="001941E2">
        <w:t xml:space="preserve"> </w:t>
      </w:r>
      <w:r w:rsidRPr="007136C2">
        <w:t>к</w:t>
      </w:r>
      <w:r w:rsidR="001941E2">
        <w:t xml:space="preserve"> </w:t>
      </w:r>
      <w:r w:rsidRPr="007136C2">
        <w:t>заключению,</w:t>
      </w:r>
      <w:r w:rsidR="001941E2">
        <w:t xml:space="preserve"> </w:t>
      </w:r>
      <w:r w:rsidRPr="007136C2">
        <w:t>что</w:t>
      </w:r>
      <w:r w:rsidR="001941E2">
        <w:t xml:space="preserve"> </w:t>
      </w:r>
      <w:r w:rsidRPr="007136C2">
        <w:t>проведение</w:t>
      </w:r>
      <w:r w:rsidR="001941E2">
        <w:t xml:space="preserve"> </w:t>
      </w:r>
      <w:r w:rsidRPr="007136C2">
        <w:t>дополнительных</w:t>
      </w:r>
      <w:r w:rsidR="001941E2">
        <w:t xml:space="preserve"> </w:t>
      </w:r>
      <w:r w:rsidRPr="007136C2">
        <w:t>фитнес-занятий</w:t>
      </w:r>
      <w:r w:rsidR="001941E2">
        <w:t xml:space="preserve"> </w:t>
      </w:r>
      <w:r w:rsidRPr="007136C2">
        <w:t>по</w:t>
      </w:r>
      <w:r w:rsidR="001941E2">
        <w:t xml:space="preserve"> </w:t>
      </w:r>
      <w:r w:rsidRPr="007136C2">
        <w:rPr>
          <w:lang w:val="en-US"/>
        </w:rPr>
        <w:t>stretching</w:t>
      </w:r>
      <w:r w:rsidR="001941E2">
        <w:t xml:space="preserve"> </w:t>
      </w:r>
      <w:r w:rsidRPr="007136C2">
        <w:t>во</w:t>
      </w:r>
      <w:r w:rsidR="001941E2">
        <w:t xml:space="preserve"> </w:t>
      </w:r>
      <w:r w:rsidRPr="007136C2">
        <w:t>время</w:t>
      </w:r>
      <w:r w:rsidR="001941E2">
        <w:t xml:space="preserve"> </w:t>
      </w:r>
      <w:r w:rsidRPr="007136C2">
        <w:t>учебно-тренировочных</w:t>
      </w:r>
      <w:r w:rsidR="001941E2">
        <w:t xml:space="preserve"> </w:t>
      </w:r>
      <w:r w:rsidRPr="007136C2">
        <w:t>полевых</w:t>
      </w:r>
      <w:r w:rsidR="001941E2">
        <w:t xml:space="preserve"> </w:t>
      </w:r>
      <w:r w:rsidRPr="007136C2">
        <w:t>туристских</w:t>
      </w:r>
      <w:r w:rsidR="001941E2">
        <w:t xml:space="preserve"> </w:t>
      </w:r>
      <w:r w:rsidRPr="007136C2">
        <w:t>сборов</w:t>
      </w:r>
      <w:r w:rsidR="001941E2">
        <w:t xml:space="preserve"> </w:t>
      </w:r>
      <w:r w:rsidRPr="007136C2">
        <w:t>способствует</w:t>
      </w:r>
      <w:r w:rsidR="001941E2">
        <w:t xml:space="preserve"> </w:t>
      </w:r>
      <w:r w:rsidRPr="007136C2">
        <w:t>большему</w:t>
      </w:r>
      <w:r w:rsidR="001941E2">
        <w:t xml:space="preserve"> </w:t>
      </w:r>
      <w:r w:rsidRPr="007136C2">
        <w:t>и</w:t>
      </w:r>
      <w:r w:rsidR="001941E2">
        <w:t xml:space="preserve"> </w:t>
      </w:r>
      <w:r w:rsidRPr="007136C2">
        <w:t>равномерному</w:t>
      </w:r>
      <w:r w:rsidR="001941E2">
        <w:t xml:space="preserve"> </w:t>
      </w:r>
      <w:r w:rsidRPr="007136C2">
        <w:t>развитию</w:t>
      </w:r>
      <w:r w:rsidR="001941E2">
        <w:t xml:space="preserve"> </w:t>
      </w:r>
      <w:r w:rsidRPr="007136C2">
        <w:t>гибкости</w:t>
      </w:r>
      <w:r w:rsidR="001941E2">
        <w:t xml:space="preserve"> </w:t>
      </w:r>
      <w:r w:rsidRPr="007136C2">
        <w:t>у</w:t>
      </w:r>
      <w:r w:rsidR="001941E2">
        <w:t xml:space="preserve"> </w:t>
      </w:r>
      <w:r w:rsidRPr="007136C2">
        <w:t>участников.</w:t>
      </w:r>
      <w:r w:rsidR="001941E2">
        <w:t xml:space="preserve"> </w:t>
      </w:r>
    </w:p>
    <w:p w:rsidR="00D725BA" w:rsidRPr="007136C2" w:rsidRDefault="00333DC5" w:rsidP="00F43B07">
      <w:pPr>
        <w:tabs>
          <w:tab w:val="left" w:pos="9638"/>
        </w:tabs>
        <w:ind w:firstLine="567"/>
      </w:pPr>
      <w:r w:rsidRPr="007136C2">
        <w:t>При</w:t>
      </w:r>
      <w:r w:rsidR="001941E2">
        <w:t xml:space="preserve"> </w:t>
      </w:r>
      <w:r w:rsidRPr="007136C2">
        <w:t>заведении</w:t>
      </w:r>
      <w:r w:rsidR="001941E2">
        <w:t xml:space="preserve"> </w:t>
      </w:r>
      <w:r w:rsidRPr="007136C2">
        <w:t>рук</w:t>
      </w:r>
      <w:r w:rsidR="001941E2">
        <w:t xml:space="preserve"> </w:t>
      </w:r>
      <w:r w:rsidRPr="007136C2">
        <w:t>за</w:t>
      </w:r>
      <w:r w:rsidR="001941E2">
        <w:t xml:space="preserve"> </w:t>
      </w:r>
      <w:r w:rsidRPr="007136C2">
        <w:t>спину,</w:t>
      </w:r>
      <w:r w:rsidR="001941E2">
        <w:t xml:space="preserve"> </w:t>
      </w:r>
      <w:r w:rsidRPr="007136C2">
        <w:t>левая</w:t>
      </w:r>
      <w:r w:rsidR="001941E2">
        <w:t xml:space="preserve"> </w:t>
      </w:r>
      <w:r w:rsidRPr="007136C2">
        <w:t>рука</w:t>
      </w:r>
      <w:r w:rsidR="001941E2">
        <w:t xml:space="preserve"> </w:t>
      </w:r>
      <w:r w:rsidRPr="007136C2">
        <w:t>сверху,</w:t>
      </w:r>
      <w:r w:rsidR="001941E2">
        <w:t xml:space="preserve"> </w:t>
      </w:r>
      <w:r w:rsidRPr="007136C2">
        <w:t>в</w:t>
      </w:r>
      <w:r w:rsidR="001941E2">
        <w:t xml:space="preserve"> </w:t>
      </w:r>
      <w:r w:rsidRPr="007136C2">
        <w:t>экспериментальной</w:t>
      </w:r>
      <w:r w:rsidR="001941E2">
        <w:t xml:space="preserve"> </w:t>
      </w:r>
      <w:r w:rsidRPr="007136C2">
        <w:t>группе</w:t>
      </w:r>
      <w:r w:rsidR="001941E2">
        <w:t xml:space="preserve"> </w:t>
      </w:r>
      <w:r w:rsidRPr="007136C2">
        <w:t>изменения</w:t>
      </w:r>
      <w:r w:rsidR="001941E2">
        <w:t xml:space="preserve"> </w:t>
      </w:r>
      <w:r w:rsidRPr="007136C2">
        <w:t>показателя</w:t>
      </w:r>
      <w:r w:rsidR="001941E2">
        <w:t xml:space="preserve"> </w:t>
      </w:r>
      <w:r w:rsidRPr="007136C2">
        <w:t>гибкости</w:t>
      </w:r>
      <w:r w:rsidR="001941E2">
        <w:t xml:space="preserve"> </w:t>
      </w:r>
      <w:r w:rsidRPr="007136C2">
        <w:t>составили</w:t>
      </w:r>
      <w:r w:rsidR="001941E2">
        <w:t xml:space="preserve"> </w:t>
      </w:r>
      <w:r w:rsidRPr="007136C2">
        <w:t>от</w:t>
      </w:r>
      <w:r w:rsidR="001941E2">
        <w:t xml:space="preserve"> </w:t>
      </w:r>
      <w:r w:rsidRPr="007136C2">
        <w:t>4</w:t>
      </w:r>
      <w:r w:rsidR="001941E2">
        <w:t xml:space="preserve"> </w:t>
      </w:r>
      <w:r w:rsidRPr="007136C2">
        <w:t>до</w:t>
      </w:r>
      <w:r w:rsidR="001941E2">
        <w:t xml:space="preserve"> </w:t>
      </w:r>
      <w:r w:rsidRPr="007136C2">
        <w:t>27</w:t>
      </w:r>
      <w:r w:rsidR="001941E2">
        <w:t xml:space="preserve"> </w:t>
      </w:r>
      <w:r w:rsidRPr="007136C2">
        <w:t>%,</w:t>
      </w:r>
      <w:r w:rsidR="001941E2">
        <w:t xml:space="preserve"> </w:t>
      </w:r>
      <w:r w:rsidRPr="007136C2">
        <w:t>кроме</w:t>
      </w:r>
      <w:r w:rsidR="001941E2">
        <w:t xml:space="preserve"> </w:t>
      </w:r>
      <w:r w:rsidRPr="007136C2">
        <w:t>одного</w:t>
      </w:r>
      <w:r w:rsidR="001941E2">
        <w:t xml:space="preserve"> </w:t>
      </w:r>
      <w:r w:rsidRPr="007136C2">
        <w:t>участника</w:t>
      </w:r>
      <w:r w:rsidR="001941E2">
        <w:t xml:space="preserve"> </w:t>
      </w:r>
      <w:r w:rsidRPr="007136C2">
        <w:t>с</w:t>
      </w:r>
      <w:r w:rsidR="001941E2">
        <w:t xml:space="preserve"> </w:t>
      </w:r>
      <w:r w:rsidRPr="007136C2">
        <w:t>отрицательным</w:t>
      </w:r>
      <w:r w:rsidR="001941E2">
        <w:t xml:space="preserve"> </w:t>
      </w:r>
      <w:r w:rsidRPr="007136C2">
        <w:t>результатом</w:t>
      </w:r>
      <w:r w:rsidR="001941E2">
        <w:t xml:space="preserve"> </w:t>
      </w:r>
      <w:r w:rsidRPr="007136C2">
        <w:t>(-13%),</w:t>
      </w:r>
      <w:r w:rsidR="001941E2">
        <w:t xml:space="preserve"> </w:t>
      </w:r>
      <w:r w:rsidRPr="007136C2">
        <w:t>а</w:t>
      </w:r>
      <w:r w:rsidR="001941E2">
        <w:t xml:space="preserve"> </w:t>
      </w:r>
      <w:r w:rsidRPr="007136C2">
        <w:t>в</w:t>
      </w:r>
      <w:r w:rsidR="001941E2">
        <w:t xml:space="preserve"> </w:t>
      </w:r>
      <w:r w:rsidRPr="007136C2">
        <w:t>контрольной</w:t>
      </w:r>
      <w:r w:rsidR="001941E2">
        <w:t xml:space="preserve"> </w:t>
      </w:r>
      <w:r w:rsidRPr="007136C2">
        <w:t>группе</w:t>
      </w:r>
      <w:r w:rsidR="001941E2">
        <w:t xml:space="preserve"> </w:t>
      </w:r>
      <w:r w:rsidRPr="007136C2">
        <w:t>показатели</w:t>
      </w:r>
      <w:r w:rsidR="001941E2">
        <w:t xml:space="preserve"> </w:t>
      </w:r>
      <w:r w:rsidRPr="007136C2">
        <w:t>изменились</w:t>
      </w:r>
      <w:r w:rsidR="001941E2">
        <w:t xml:space="preserve"> </w:t>
      </w:r>
      <w:r w:rsidRPr="007136C2">
        <w:t>от</w:t>
      </w:r>
      <w:r w:rsidR="001941E2">
        <w:t xml:space="preserve"> </w:t>
      </w:r>
      <w:r w:rsidRPr="007136C2">
        <w:t>-</w:t>
      </w:r>
      <w:r w:rsidR="001941E2">
        <w:t xml:space="preserve"> </w:t>
      </w:r>
      <w:r w:rsidRPr="007136C2">
        <w:t>3</w:t>
      </w:r>
      <w:r w:rsidR="001941E2">
        <w:t xml:space="preserve"> </w:t>
      </w:r>
      <w:r w:rsidRPr="007136C2">
        <w:t>до</w:t>
      </w:r>
      <w:r w:rsidR="001941E2">
        <w:t xml:space="preserve"> </w:t>
      </w:r>
      <w:r w:rsidRPr="007136C2">
        <w:t>-12</w:t>
      </w:r>
      <w:r w:rsidR="001941E2">
        <w:t xml:space="preserve"> </w:t>
      </w:r>
      <w:r w:rsidRPr="007136C2">
        <w:t>%,</w:t>
      </w:r>
      <w:r w:rsidR="001941E2">
        <w:t xml:space="preserve"> </w:t>
      </w:r>
      <w:r w:rsidRPr="007136C2">
        <w:t>и</w:t>
      </w:r>
      <w:r w:rsidR="001941E2">
        <w:t xml:space="preserve"> </w:t>
      </w:r>
      <w:r w:rsidRPr="007136C2">
        <w:t>у</w:t>
      </w:r>
      <w:r w:rsidR="001941E2">
        <w:t xml:space="preserve"> </w:t>
      </w:r>
      <w:r w:rsidRPr="007136C2">
        <w:t>одного</w:t>
      </w:r>
      <w:r w:rsidR="001941E2">
        <w:t xml:space="preserve"> </w:t>
      </w:r>
      <w:r w:rsidRPr="007136C2">
        <w:t>улучшились</w:t>
      </w:r>
      <w:r w:rsidR="001941E2">
        <w:t xml:space="preserve"> </w:t>
      </w:r>
      <w:r w:rsidRPr="007136C2">
        <w:t>(12</w:t>
      </w:r>
      <w:r w:rsidR="001941E2">
        <w:t xml:space="preserve"> </w:t>
      </w:r>
      <w:r w:rsidRPr="007136C2">
        <w:t>%).</w:t>
      </w:r>
      <w:r w:rsidR="001941E2">
        <w:t xml:space="preserve"> </w:t>
      </w:r>
      <w:r w:rsidRPr="007136C2">
        <w:t>При</w:t>
      </w:r>
      <w:r w:rsidR="001941E2">
        <w:t xml:space="preserve"> </w:t>
      </w:r>
      <w:r w:rsidRPr="007136C2">
        <w:t>заведении</w:t>
      </w:r>
      <w:r w:rsidR="001941E2">
        <w:t xml:space="preserve"> </w:t>
      </w:r>
      <w:r w:rsidRPr="007136C2">
        <w:t>рук</w:t>
      </w:r>
      <w:r w:rsidR="001941E2">
        <w:t xml:space="preserve"> </w:t>
      </w:r>
      <w:r w:rsidRPr="007136C2">
        <w:t>за</w:t>
      </w:r>
      <w:r w:rsidR="001941E2">
        <w:t xml:space="preserve"> </w:t>
      </w:r>
      <w:r w:rsidRPr="007136C2">
        <w:t>спину,</w:t>
      </w:r>
      <w:r w:rsidR="001941E2">
        <w:t xml:space="preserve"> </w:t>
      </w:r>
      <w:r w:rsidRPr="007136C2">
        <w:t>правая</w:t>
      </w:r>
      <w:r w:rsidR="001941E2">
        <w:t xml:space="preserve"> </w:t>
      </w:r>
      <w:r w:rsidRPr="007136C2">
        <w:t>рука</w:t>
      </w:r>
      <w:r w:rsidR="001941E2">
        <w:t xml:space="preserve"> </w:t>
      </w:r>
      <w:r w:rsidRPr="007136C2">
        <w:t>сверху,</w:t>
      </w:r>
      <w:r w:rsidR="001941E2">
        <w:t xml:space="preserve"> </w:t>
      </w:r>
      <w:r w:rsidRPr="007136C2">
        <w:t>изменения</w:t>
      </w:r>
      <w:r w:rsidR="001941E2">
        <w:t xml:space="preserve"> </w:t>
      </w:r>
      <w:r w:rsidRPr="007136C2">
        <w:t>в</w:t>
      </w:r>
      <w:r w:rsidR="001941E2">
        <w:t xml:space="preserve"> </w:t>
      </w:r>
      <w:r w:rsidRPr="007136C2">
        <w:t>показателях</w:t>
      </w:r>
      <w:r w:rsidR="001941E2">
        <w:t xml:space="preserve"> </w:t>
      </w:r>
      <w:r w:rsidRPr="007136C2">
        <w:t>мобильности</w:t>
      </w:r>
      <w:r w:rsidR="001941E2">
        <w:t xml:space="preserve"> </w:t>
      </w:r>
      <w:r w:rsidRPr="007136C2">
        <w:t>плечевых</w:t>
      </w:r>
      <w:r w:rsidR="001941E2">
        <w:t xml:space="preserve"> </w:t>
      </w:r>
      <w:r w:rsidRPr="007136C2">
        <w:t>суставов</w:t>
      </w:r>
      <w:r w:rsidR="001941E2">
        <w:t xml:space="preserve"> </w:t>
      </w:r>
      <w:r w:rsidRPr="007136C2">
        <w:t>правой</w:t>
      </w:r>
      <w:r w:rsidR="001941E2">
        <w:t xml:space="preserve"> </w:t>
      </w:r>
      <w:r w:rsidRPr="007136C2">
        <w:t>руки</w:t>
      </w:r>
      <w:r w:rsidR="001941E2">
        <w:t xml:space="preserve"> </w:t>
      </w:r>
      <w:r w:rsidRPr="007136C2">
        <w:t>и</w:t>
      </w:r>
      <w:r w:rsidR="001941E2">
        <w:t xml:space="preserve"> </w:t>
      </w:r>
      <w:r w:rsidRPr="007136C2">
        <w:t>растяжимости</w:t>
      </w:r>
      <w:r w:rsidR="001941E2">
        <w:t xml:space="preserve"> </w:t>
      </w:r>
      <w:r w:rsidRPr="007136C2">
        <w:t>грудных</w:t>
      </w:r>
      <w:r w:rsidR="001941E2">
        <w:t xml:space="preserve"> </w:t>
      </w:r>
      <w:r w:rsidRPr="007136C2">
        <w:t>мышц</w:t>
      </w:r>
      <w:r w:rsidR="001941E2">
        <w:t xml:space="preserve"> </w:t>
      </w:r>
      <w:r w:rsidRPr="007136C2">
        <w:t>справа</w:t>
      </w:r>
      <w:r w:rsidR="001941E2">
        <w:t xml:space="preserve"> </w:t>
      </w:r>
      <w:r w:rsidRPr="007136C2">
        <w:t>у</w:t>
      </w:r>
      <w:r w:rsidR="001941E2">
        <w:t xml:space="preserve"> </w:t>
      </w:r>
      <w:r w:rsidRPr="007136C2">
        <w:t>экспериментальной</w:t>
      </w:r>
      <w:r w:rsidR="001941E2">
        <w:t xml:space="preserve"> </w:t>
      </w:r>
      <w:r w:rsidRPr="007136C2">
        <w:t>и</w:t>
      </w:r>
      <w:r w:rsidR="001941E2">
        <w:t xml:space="preserve"> </w:t>
      </w:r>
      <w:r w:rsidRPr="007136C2">
        <w:t>контрольной</w:t>
      </w:r>
      <w:r w:rsidR="001941E2">
        <w:t xml:space="preserve"> </w:t>
      </w:r>
      <w:r w:rsidRPr="007136C2">
        <w:t>групп</w:t>
      </w:r>
      <w:r w:rsidR="001941E2">
        <w:t xml:space="preserve"> </w:t>
      </w:r>
      <w:r w:rsidRPr="007136C2">
        <w:t>различаются</w:t>
      </w:r>
      <w:r w:rsidR="001941E2">
        <w:t xml:space="preserve"> </w:t>
      </w:r>
      <w:r w:rsidRPr="007136C2">
        <w:t>не</w:t>
      </w:r>
      <w:r w:rsidR="001941E2">
        <w:t xml:space="preserve"> </w:t>
      </w:r>
      <w:r w:rsidRPr="007136C2">
        <w:t>существенно:</w:t>
      </w:r>
      <w:r w:rsidR="001941E2">
        <w:t xml:space="preserve"> </w:t>
      </w:r>
      <w:r w:rsidRPr="007136C2">
        <w:t>показатели</w:t>
      </w:r>
      <w:r w:rsidR="001941E2">
        <w:t xml:space="preserve"> </w:t>
      </w:r>
      <w:r w:rsidRPr="007136C2">
        <w:t>выросли</w:t>
      </w:r>
      <w:r w:rsidR="001941E2">
        <w:t xml:space="preserve"> </w:t>
      </w:r>
      <w:r w:rsidRPr="007136C2">
        <w:t>от</w:t>
      </w:r>
      <w:r w:rsidR="001941E2">
        <w:t xml:space="preserve"> </w:t>
      </w:r>
      <w:r w:rsidRPr="007136C2">
        <w:t>6</w:t>
      </w:r>
      <w:r w:rsidR="001941E2">
        <w:t xml:space="preserve"> </w:t>
      </w:r>
      <w:r w:rsidRPr="007136C2">
        <w:t>до</w:t>
      </w:r>
      <w:r w:rsidR="001941E2">
        <w:t xml:space="preserve"> </w:t>
      </w:r>
      <w:r w:rsidRPr="007136C2">
        <w:t>57</w:t>
      </w:r>
      <w:r w:rsidR="001941E2">
        <w:t xml:space="preserve"> </w:t>
      </w:r>
      <w:r w:rsidRPr="007136C2">
        <w:t>%,</w:t>
      </w:r>
      <w:r w:rsidR="001941E2">
        <w:t xml:space="preserve"> </w:t>
      </w:r>
      <w:r w:rsidRPr="007136C2">
        <w:t>кроме</w:t>
      </w:r>
      <w:r w:rsidR="001941E2">
        <w:t xml:space="preserve"> </w:t>
      </w:r>
      <w:r w:rsidRPr="007136C2">
        <w:t>одного</w:t>
      </w:r>
      <w:r w:rsidR="001941E2">
        <w:t xml:space="preserve"> </w:t>
      </w:r>
      <w:r w:rsidRPr="007136C2">
        <w:t>участника</w:t>
      </w:r>
      <w:r w:rsidR="001941E2">
        <w:t xml:space="preserve"> </w:t>
      </w:r>
      <w:r w:rsidRPr="007136C2">
        <w:t>в</w:t>
      </w:r>
      <w:r w:rsidR="001941E2">
        <w:t xml:space="preserve"> </w:t>
      </w:r>
      <w:r w:rsidRPr="007136C2">
        <w:t>каждой</w:t>
      </w:r>
      <w:r w:rsidR="001941E2">
        <w:t xml:space="preserve"> </w:t>
      </w:r>
      <w:r w:rsidRPr="007136C2">
        <w:t>из</w:t>
      </w:r>
      <w:r w:rsidR="001941E2">
        <w:t xml:space="preserve"> </w:t>
      </w:r>
      <w:r w:rsidRPr="007136C2">
        <w:t>групп</w:t>
      </w:r>
      <w:r w:rsidR="001941E2">
        <w:t xml:space="preserve"> </w:t>
      </w:r>
      <w:r w:rsidRPr="007136C2">
        <w:t>(-</w:t>
      </w:r>
      <w:r w:rsidR="001941E2">
        <w:t xml:space="preserve"> </w:t>
      </w:r>
      <w:r w:rsidRPr="007136C2">
        <w:t>21,</w:t>
      </w:r>
      <w:r w:rsidR="001941E2">
        <w:t xml:space="preserve"> </w:t>
      </w:r>
      <w:r w:rsidRPr="007136C2">
        <w:t>-</w:t>
      </w:r>
      <w:r w:rsidR="001941E2">
        <w:t xml:space="preserve"> </w:t>
      </w:r>
      <w:r w:rsidRPr="007136C2">
        <w:t>6</w:t>
      </w:r>
      <w:r w:rsidR="001941E2">
        <w:t xml:space="preserve"> </w:t>
      </w:r>
      <w:r w:rsidRPr="007136C2">
        <w:t>%).</w:t>
      </w:r>
      <w:r w:rsidR="001941E2">
        <w:t xml:space="preserve"> </w:t>
      </w:r>
      <w:r w:rsidRPr="007136C2">
        <w:t>Это</w:t>
      </w:r>
      <w:r w:rsidR="001941E2">
        <w:t xml:space="preserve"> </w:t>
      </w:r>
      <w:r w:rsidRPr="007136C2">
        <w:t>может</w:t>
      </w:r>
      <w:r w:rsidR="001941E2">
        <w:t xml:space="preserve"> </w:t>
      </w:r>
      <w:r w:rsidRPr="007136C2">
        <w:t>быть</w:t>
      </w:r>
      <w:r w:rsidR="001941E2">
        <w:t xml:space="preserve"> </w:t>
      </w:r>
      <w:r w:rsidRPr="007136C2">
        <w:t>объяснено</w:t>
      </w:r>
      <w:r w:rsidR="001941E2">
        <w:t xml:space="preserve"> </w:t>
      </w:r>
      <w:r w:rsidRPr="007136C2">
        <w:t>тем,</w:t>
      </w:r>
      <w:r w:rsidR="001941E2">
        <w:t xml:space="preserve"> </w:t>
      </w:r>
      <w:r w:rsidRPr="007136C2">
        <w:t>что</w:t>
      </w:r>
      <w:r w:rsidR="001941E2">
        <w:t xml:space="preserve"> </w:t>
      </w:r>
      <w:r w:rsidRPr="007136C2">
        <w:t>физическая</w:t>
      </w:r>
      <w:r w:rsidR="001941E2">
        <w:t xml:space="preserve"> </w:t>
      </w:r>
      <w:r w:rsidRPr="007136C2">
        <w:t>нагрузка</w:t>
      </w:r>
      <w:r w:rsidR="001941E2">
        <w:t xml:space="preserve"> </w:t>
      </w:r>
      <w:r w:rsidRPr="007136C2">
        <w:t>спортивно-оздоровительного</w:t>
      </w:r>
      <w:r w:rsidR="001941E2">
        <w:t xml:space="preserve"> </w:t>
      </w:r>
      <w:r w:rsidRPr="007136C2">
        <w:t>туризма,</w:t>
      </w:r>
      <w:r w:rsidR="001941E2">
        <w:t xml:space="preserve"> </w:t>
      </w:r>
      <w:r w:rsidRPr="007136C2">
        <w:t>предлагавшаяся</w:t>
      </w:r>
      <w:r w:rsidR="001941E2">
        <w:t xml:space="preserve"> </w:t>
      </w:r>
      <w:r w:rsidRPr="007136C2">
        <w:t>участникам</w:t>
      </w:r>
      <w:r w:rsidR="001941E2">
        <w:t xml:space="preserve"> </w:t>
      </w:r>
      <w:r w:rsidRPr="007136C2">
        <w:t>обеих</w:t>
      </w:r>
      <w:r w:rsidR="001941E2">
        <w:t xml:space="preserve"> </w:t>
      </w:r>
      <w:r w:rsidRPr="007136C2">
        <w:t>групп,</w:t>
      </w:r>
      <w:r w:rsidR="001941E2">
        <w:t xml:space="preserve"> </w:t>
      </w:r>
      <w:r w:rsidRPr="007136C2">
        <w:t>задействовала</w:t>
      </w:r>
      <w:r w:rsidR="001941E2">
        <w:t xml:space="preserve"> </w:t>
      </w:r>
      <w:r w:rsidRPr="007136C2">
        <w:t>преимущественно</w:t>
      </w:r>
      <w:r w:rsidR="001941E2">
        <w:t xml:space="preserve"> </w:t>
      </w:r>
      <w:r w:rsidRPr="007136C2">
        <w:t>правую</w:t>
      </w:r>
      <w:r w:rsidR="001941E2">
        <w:t xml:space="preserve"> </w:t>
      </w:r>
      <w:r w:rsidRPr="007136C2">
        <w:t>руку.</w:t>
      </w:r>
    </w:p>
    <w:p w:rsidR="00D725BA" w:rsidRPr="007136C2" w:rsidRDefault="00333DC5" w:rsidP="00F43B07">
      <w:pPr>
        <w:tabs>
          <w:tab w:val="left" w:pos="9638"/>
        </w:tabs>
        <w:ind w:firstLine="567"/>
      </w:pPr>
      <w:r w:rsidRPr="007136C2">
        <w:t>Разница</w:t>
      </w:r>
      <w:r w:rsidR="001941E2">
        <w:t xml:space="preserve"> </w:t>
      </w:r>
      <w:r w:rsidRPr="007136C2">
        <w:t>в</w:t>
      </w:r>
      <w:r w:rsidR="001941E2">
        <w:t xml:space="preserve"> </w:t>
      </w:r>
      <w:r w:rsidRPr="007136C2">
        <w:t>показателях</w:t>
      </w:r>
      <w:r w:rsidR="001941E2">
        <w:t xml:space="preserve"> </w:t>
      </w:r>
      <w:r w:rsidRPr="007136C2">
        <w:t>гибкости</w:t>
      </w:r>
      <w:r w:rsidR="001941E2">
        <w:t xml:space="preserve"> </w:t>
      </w:r>
      <w:r w:rsidRPr="007136C2">
        <w:t>до</w:t>
      </w:r>
      <w:r w:rsidR="001941E2">
        <w:t xml:space="preserve"> </w:t>
      </w:r>
      <w:r w:rsidRPr="007136C2">
        <w:t>и</w:t>
      </w:r>
      <w:r w:rsidR="001941E2">
        <w:t xml:space="preserve"> </w:t>
      </w:r>
      <w:r w:rsidRPr="007136C2">
        <w:t>после</w:t>
      </w:r>
      <w:r w:rsidR="001941E2">
        <w:t xml:space="preserve"> </w:t>
      </w:r>
      <w:r w:rsidRPr="007136C2">
        <w:t>эксперимента</w:t>
      </w:r>
      <w:r w:rsidR="001941E2">
        <w:t xml:space="preserve"> </w:t>
      </w:r>
      <w:r w:rsidRPr="007136C2">
        <w:t>при</w:t>
      </w:r>
      <w:r w:rsidR="001941E2">
        <w:t xml:space="preserve"> </w:t>
      </w:r>
      <w:r w:rsidRPr="007136C2">
        <w:t>наклоне</w:t>
      </w:r>
      <w:r w:rsidR="001941E2">
        <w:t xml:space="preserve"> </w:t>
      </w:r>
      <w:r w:rsidRPr="007136C2">
        <w:t>вперед</w:t>
      </w:r>
      <w:r w:rsidR="001941E2">
        <w:t xml:space="preserve"> </w:t>
      </w:r>
      <w:r w:rsidRPr="007136C2">
        <w:t>из</w:t>
      </w:r>
      <w:r w:rsidR="001941E2">
        <w:t xml:space="preserve"> </w:t>
      </w:r>
      <w:r w:rsidRPr="007136C2">
        <w:t>положения</w:t>
      </w:r>
      <w:r w:rsidR="001941E2">
        <w:t xml:space="preserve"> </w:t>
      </w:r>
      <w:r w:rsidRPr="007136C2">
        <w:t>сидя</w:t>
      </w:r>
      <w:r w:rsidR="001941E2">
        <w:t xml:space="preserve"> </w:t>
      </w:r>
      <w:r w:rsidRPr="007136C2">
        <w:t>составила</w:t>
      </w:r>
      <w:r w:rsidR="001941E2">
        <w:t xml:space="preserve"> </w:t>
      </w:r>
      <w:r w:rsidRPr="007136C2">
        <w:t>в</w:t>
      </w:r>
      <w:r w:rsidR="001941E2">
        <w:t xml:space="preserve"> </w:t>
      </w:r>
      <w:r w:rsidRPr="007136C2">
        <w:t>экспериментальной</w:t>
      </w:r>
      <w:r w:rsidR="001941E2">
        <w:t xml:space="preserve"> </w:t>
      </w:r>
      <w:r w:rsidRPr="007136C2">
        <w:t>группе</w:t>
      </w:r>
      <w:r w:rsidR="001941E2">
        <w:t xml:space="preserve"> </w:t>
      </w:r>
      <w:r w:rsidRPr="007136C2">
        <w:t>от</w:t>
      </w:r>
      <w:r w:rsidR="001941E2">
        <w:t xml:space="preserve"> </w:t>
      </w:r>
      <w:r w:rsidRPr="007136C2">
        <w:t>2</w:t>
      </w:r>
      <w:r w:rsidR="001941E2">
        <w:t xml:space="preserve"> </w:t>
      </w:r>
      <w:r w:rsidRPr="007136C2">
        <w:t>до</w:t>
      </w:r>
      <w:r w:rsidR="001941E2">
        <w:t xml:space="preserve"> </w:t>
      </w:r>
      <w:r w:rsidRPr="007136C2">
        <w:t>46%</w:t>
      </w:r>
      <w:r w:rsidR="001941E2">
        <w:t xml:space="preserve"> </w:t>
      </w:r>
      <w:r w:rsidRPr="007136C2">
        <w:t>и</w:t>
      </w:r>
      <w:r w:rsidR="001941E2">
        <w:t xml:space="preserve"> </w:t>
      </w:r>
      <w:r w:rsidRPr="007136C2">
        <w:t>более,</w:t>
      </w:r>
      <w:r w:rsidR="001941E2">
        <w:t xml:space="preserve"> </w:t>
      </w:r>
      <w:r w:rsidRPr="007136C2">
        <w:t>а</w:t>
      </w:r>
      <w:r w:rsidR="001941E2">
        <w:t xml:space="preserve"> </w:t>
      </w:r>
      <w:r w:rsidRPr="007136C2">
        <w:t>в</w:t>
      </w:r>
      <w:r w:rsidR="001941E2">
        <w:t xml:space="preserve"> </w:t>
      </w:r>
      <w:r w:rsidRPr="007136C2">
        <w:t>контрольной</w:t>
      </w:r>
      <w:r w:rsidR="001941E2">
        <w:t xml:space="preserve"> </w:t>
      </w:r>
      <w:r w:rsidRPr="007136C2">
        <w:t>группе</w:t>
      </w:r>
      <w:r w:rsidR="001941E2">
        <w:t xml:space="preserve"> </w:t>
      </w:r>
      <w:r w:rsidRPr="007136C2">
        <w:t>от</w:t>
      </w:r>
      <w:r w:rsidR="001941E2">
        <w:t xml:space="preserve"> </w:t>
      </w:r>
      <w:r w:rsidRPr="007136C2">
        <w:t>1</w:t>
      </w:r>
      <w:r w:rsidR="001941E2">
        <w:t xml:space="preserve"> </w:t>
      </w:r>
      <w:r w:rsidRPr="007136C2">
        <w:t>до</w:t>
      </w:r>
      <w:r w:rsidR="001941E2">
        <w:t xml:space="preserve"> </w:t>
      </w:r>
      <w:r w:rsidRPr="007136C2">
        <w:t>12</w:t>
      </w:r>
      <w:r w:rsidR="001941E2">
        <w:t xml:space="preserve"> </w:t>
      </w:r>
      <w:r w:rsidRPr="007136C2">
        <w:t>%,</w:t>
      </w:r>
      <w:r w:rsidR="001941E2">
        <w:t xml:space="preserve"> </w:t>
      </w:r>
      <w:r w:rsidRPr="007136C2">
        <w:t>кроме</w:t>
      </w:r>
      <w:r w:rsidR="001941E2">
        <w:t xml:space="preserve"> </w:t>
      </w:r>
      <w:r w:rsidRPr="007136C2">
        <w:t>одного</w:t>
      </w:r>
      <w:r w:rsidR="001941E2">
        <w:t xml:space="preserve"> </w:t>
      </w:r>
      <w:r w:rsidRPr="007136C2">
        <w:t>человека,</w:t>
      </w:r>
      <w:r w:rsidR="001941E2">
        <w:t xml:space="preserve"> </w:t>
      </w:r>
      <w:r w:rsidRPr="007136C2">
        <w:t>у</w:t>
      </w:r>
      <w:r w:rsidR="001941E2">
        <w:t xml:space="preserve"> </w:t>
      </w:r>
      <w:r w:rsidRPr="007136C2">
        <w:t>которого</w:t>
      </w:r>
      <w:r w:rsidR="001941E2">
        <w:t xml:space="preserve"> </w:t>
      </w:r>
      <w:r w:rsidRPr="007136C2">
        <w:t>этот</w:t>
      </w:r>
      <w:r w:rsidR="001941E2">
        <w:t xml:space="preserve"> </w:t>
      </w:r>
      <w:r w:rsidRPr="007136C2">
        <w:t>показатель</w:t>
      </w:r>
      <w:r w:rsidR="001941E2">
        <w:t xml:space="preserve"> </w:t>
      </w:r>
      <w:r w:rsidRPr="007136C2">
        <w:t>уменьшился.</w:t>
      </w:r>
    </w:p>
    <w:p w:rsidR="00D725BA" w:rsidRPr="007136C2" w:rsidRDefault="00D725BA" w:rsidP="00F43B07">
      <w:pPr>
        <w:tabs>
          <w:tab w:val="left" w:pos="9638"/>
        </w:tabs>
        <w:ind w:firstLine="567"/>
      </w:pPr>
    </w:p>
    <w:p w:rsidR="000B21FB" w:rsidRDefault="000B21FB" w:rsidP="00F43B07">
      <w:pPr>
        <w:tabs>
          <w:tab w:val="left" w:pos="9638"/>
        </w:tabs>
        <w:ind w:firstLine="0"/>
        <w:jc w:val="center"/>
        <w:rPr>
          <w:b/>
        </w:rPr>
      </w:pPr>
    </w:p>
    <w:p w:rsidR="000B21FB" w:rsidRDefault="000B21FB" w:rsidP="00F43B07">
      <w:pPr>
        <w:tabs>
          <w:tab w:val="left" w:pos="9638"/>
        </w:tabs>
        <w:ind w:firstLine="0"/>
        <w:jc w:val="center"/>
        <w:rPr>
          <w:b/>
        </w:rPr>
      </w:pPr>
    </w:p>
    <w:p w:rsidR="00473B97" w:rsidRDefault="00473B97" w:rsidP="00F43B07">
      <w:pPr>
        <w:tabs>
          <w:tab w:val="left" w:pos="9638"/>
        </w:tabs>
        <w:ind w:firstLine="0"/>
        <w:jc w:val="center"/>
        <w:rPr>
          <w:b/>
        </w:rPr>
      </w:pPr>
    </w:p>
    <w:p w:rsidR="00473B97" w:rsidRDefault="00473B97" w:rsidP="00F43B07">
      <w:pPr>
        <w:tabs>
          <w:tab w:val="left" w:pos="9638"/>
        </w:tabs>
        <w:ind w:firstLine="0"/>
        <w:jc w:val="center"/>
        <w:rPr>
          <w:b/>
        </w:rPr>
      </w:pPr>
    </w:p>
    <w:p w:rsidR="00D725BA" w:rsidRPr="007136C2" w:rsidRDefault="000B21FB" w:rsidP="00F43B07">
      <w:pPr>
        <w:tabs>
          <w:tab w:val="left" w:pos="9638"/>
        </w:tabs>
        <w:ind w:firstLine="0"/>
        <w:jc w:val="center"/>
        <w:rPr>
          <w:b/>
        </w:rPr>
      </w:pPr>
      <w:r>
        <w:rPr>
          <w:b/>
        </w:rPr>
        <w:lastRenderedPageBreak/>
        <w:t>Литература</w:t>
      </w:r>
    </w:p>
    <w:p w:rsidR="00D725BA" w:rsidRPr="007136C2" w:rsidRDefault="00333DC5" w:rsidP="00F43B07">
      <w:pPr>
        <w:pStyle w:val="afb"/>
        <w:numPr>
          <w:ilvl w:val="0"/>
          <w:numId w:val="14"/>
        </w:numPr>
        <w:tabs>
          <w:tab w:val="left" w:pos="993"/>
          <w:tab w:val="left" w:pos="9638"/>
        </w:tabs>
        <w:ind w:left="0" w:firstLine="709"/>
      </w:pPr>
      <w:r w:rsidRPr="007136C2">
        <w:t>Горбачева</w:t>
      </w:r>
      <w:r w:rsidR="001941E2">
        <w:t xml:space="preserve"> </w:t>
      </w:r>
      <w:r w:rsidRPr="007136C2">
        <w:t>А.Ю.</w:t>
      </w:r>
      <w:r w:rsidR="001941E2">
        <w:t xml:space="preserve"> </w:t>
      </w:r>
      <w:r w:rsidRPr="007136C2">
        <w:t>Гибкость,</w:t>
      </w:r>
      <w:r w:rsidR="001941E2">
        <w:t xml:space="preserve"> </w:t>
      </w:r>
      <w:r w:rsidRPr="007136C2">
        <w:t>здоровье</w:t>
      </w:r>
      <w:r w:rsidR="001941E2">
        <w:t xml:space="preserve"> </w:t>
      </w:r>
      <w:r w:rsidRPr="007136C2">
        <w:t>и</w:t>
      </w:r>
      <w:r w:rsidR="001941E2">
        <w:t xml:space="preserve"> </w:t>
      </w:r>
      <w:r w:rsidRPr="007136C2">
        <w:t>работоспособность</w:t>
      </w:r>
      <w:r w:rsidR="001941E2">
        <w:t xml:space="preserve"> </w:t>
      </w:r>
      <w:r w:rsidRPr="007136C2">
        <w:t>–</w:t>
      </w:r>
      <w:r w:rsidR="001941E2">
        <w:t xml:space="preserve"> </w:t>
      </w:r>
      <w:r w:rsidRPr="007136C2">
        <w:t>связь</w:t>
      </w:r>
      <w:r w:rsidR="001941E2">
        <w:t xml:space="preserve"> </w:t>
      </w:r>
      <w:r w:rsidRPr="007136C2">
        <w:t>есть!</w:t>
      </w:r>
      <w:r w:rsidR="001941E2">
        <w:t xml:space="preserve"> </w:t>
      </w:r>
      <w:r w:rsidRPr="007136C2">
        <w:t>Спортивно-педагогическое</w:t>
      </w:r>
      <w:r w:rsidR="001941E2">
        <w:t xml:space="preserve"> </w:t>
      </w:r>
      <w:r w:rsidRPr="007136C2">
        <w:t>образование.</w:t>
      </w:r>
      <w:r w:rsidR="001941E2">
        <w:t xml:space="preserve"> </w:t>
      </w:r>
      <w:r w:rsidRPr="007136C2">
        <w:t>Сетевое</w:t>
      </w:r>
      <w:r w:rsidR="001941E2">
        <w:t xml:space="preserve"> </w:t>
      </w:r>
      <w:r w:rsidRPr="007136C2">
        <w:t>издание.</w:t>
      </w:r>
      <w:r w:rsidR="001941E2">
        <w:t xml:space="preserve"> </w:t>
      </w:r>
      <w:r w:rsidRPr="007136C2">
        <w:t>2021;4:</w:t>
      </w:r>
      <w:r w:rsidR="001941E2">
        <w:t xml:space="preserve"> </w:t>
      </w:r>
      <w:r w:rsidRPr="007136C2">
        <w:t>45-55.</w:t>
      </w:r>
    </w:p>
    <w:p w:rsidR="00D725BA" w:rsidRPr="007136C2" w:rsidRDefault="00333DC5" w:rsidP="00F43B07">
      <w:pPr>
        <w:pStyle w:val="afb"/>
        <w:numPr>
          <w:ilvl w:val="0"/>
          <w:numId w:val="14"/>
        </w:numPr>
        <w:tabs>
          <w:tab w:val="left" w:pos="993"/>
          <w:tab w:val="left" w:pos="9638"/>
        </w:tabs>
        <w:ind w:left="0" w:firstLine="709"/>
        <w:rPr>
          <w:lang w:val="en-US"/>
        </w:rPr>
      </w:pPr>
      <w:r w:rsidRPr="007136C2">
        <w:t>Зайцева</w:t>
      </w:r>
      <w:r w:rsidR="001941E2">
        <w:t xml:space="preserve"> </w:t>
      </w:r>
      <w:r w:rsidRPr="007136C2">
        <w:t>Т.</w:t>
      </w:r>
      <w:r w:rsidR="001941E2">
        <w:t xml:space="preserve"> </w:t>
      </w:r>
      <w:r w:rsidRPr="007136C2">
        <w:t>В.,</w:t>
      </w:r>
      <w:r w:rsidR="001941E2">
        <w:t xml:space="preserve"> </w:t>
      </w:r>
      <w:r w:rsidRPr="007136C2">
        <w:t>Шутьева</w:t>
      </w:r>
      <w:r w:rsidR="001941E2">
        <w:t xml:space="preserve"> </w:t>
      </w:r>
      <w:r w:rsidRPr="007136C2">
        <w:t>Е.</w:t>
      </w:r>
      <w:r w:rsidR="001941E2">
        <w:t xml:space="preserve"> </w:t>
      </w:r>
      <w:r w:rsidRPr="007136C2">
        <w:t>В.,</w:t>
      </w:r>
      <w:r w:rsidR="001941E2">
        <w:t xml:space="preserve"> </w:t>
      </w:r>
      <w:r w:rsidRPr="007136C2">
        <w:t>Развитие</w:t>
      </w:r>
      <w:r w:rsidR="001941E2">
        <w:t xml:space="preserve"> </w:t>
      </w:r>
      <w:r w:rsidRPr="007136C2">
        <w:t>гибкости</w:t>
      </w:r>
      <w:r w:rsidR="001941E2">
        <w:t xml:space="preserve"> </w:t>
      </w:r>
      <w:r w:rsidRPr="007136C2">
        <w:t>у</w:t>
      </w:r>
      <w:r w:rsidR="001941E2">
        <w:t xml:space="preserve"> </w:t>
      </w:r>
      <w:r w:rsidRPr="007136C2">
        <w:t>студентов</w:t>
      </w:r>
      <w:r w:rsidR="001941E2">
        <w:t xml:space="preserve"> </w:t>
      </w:r>
      <w:r w:rsidRPr="007136C2">
        <w:t>посредством</w:t>
      </w:r>
      <w:r w:rsidR="001941E2">
        <w:t xml:space="preserve"> </w:t>
      </w:r>
      <w:r w:rsidRPr="007136C2">
        <w:t>физических</w:t>
      </w:r>
      <w:r w:rsidR="001941E2">
        <w:t xml:space="preserve"> </w:t>
      </w:r>
      <w:r w:rsidRPr="007136C2">
        <w:t>упражнений</w:t>
      </w:r>
      <w:r w:rsidR="001941E2">
        <w:t xml:space="preserve"> </w:t>
      </w:r>
      <w:r w:rsidRPr="007136C2">
        <w:t>//</w:t>
      </w:r>
      <w:r w:rsidR="001941E2">
        <w:t xml:space="preserve"> </w:t>
      </w:r>
      <w:r w:rsidRPr="007136C2">
        <w:t>Концепт.</w:t>
      </w:r>
      <w:r w:rsidR="001941E2">
        <w:t xml:space="preserve"> </w:t>
      </w:r>
      <w:r w:rsidRPr="007136C2">
        <w:rPr>
          <w:lang w:val="en-US"/>
        </w:rPr>
        <w:t>2016.</w:t>
      </w:r>
      <w:r w:rsidR="001941E2">
        <w:rPr>
          <w:lang w:val="en-US"/>
        </w:rPr>
        <w:t xml:space="preserve"> </w:t>
      </w:r>
      <w:r w:rsidRPr="007136C2">
        <w:rPr>
          <w:lang w:val="en-US"/>
        </w:rPr>
        <w:t>№1.</w:t>
      </w:r>
      <w:r w:rsidR="001941E2">
        <w:rPr>
          <w:lang w:val="en-US"/>
        </w:rPr>
        <w:t xml:space="preserve"> </w:t>
      </w:r>
      <w:r w:rsidRPr="007136C2">
        <w:rPr>
          <w:lang w:val="en-US"/>
        </w:rPr>
        <w:t>URL:</w:t>
      </w:r>
      <w:r w:rsidR="001941E2">
        <w:rPr>
          <w:lang w:val="en-US"/>
        </w:rPr>
        <w:t xml:space="preserve"> </w:t>
      </w:r>
      <w:hyperlink r:id="rId43" w:history="1">
        <w:r w:rsidRPr="007136C2">
          <w:rPr>
            <w:rStyle w:val="afd"/>
            <w:color w:val="auto"/>
            <w:u w:val="none"/>
            <w:lang w:val="en-US"/>
          </w:rPr>
          <w:t>https://cyberleninka.ru/article/n/razvitie-gibkosti-u-studentov-posredstvom-fizicheskih-uprazhneniy</w:t>
        </w:r>
      </w:hyperlink>
      <w:r w:rsidR="001941E2">
        <w:rPr>
          <w:lang w:val="en-US"/>
        </w:rPr>
        <w:t xml:space="preserve"> </w:t>
      </w:r>
    </w:p>
    <w:p w:rsidR="00D725BA" w:rsidRPr="007136C2" w:rsidRDefault="00333DC5" w:rsidP="00F43B07">
      <w:pPr>
        <w:pStyle w:val="afb"/>
        <w:numPr>
          <w:ilvl w:val="0"/>
          <w:numId w:val="14"/>
        </w:numPr>
        <w:tabs>
          <w:tab w:val="left" w:pos="993"/>
          <w:tab w:val="left" w:pos="9638"/>
        </w:tabs>
        <w:ind w:left="0" w:firstLine="709"/>
      </w:pPr>
      <w:r w:rsidRPr="007136C2">
        <w:t>Матвеев</w:t>
      </w:r>
      <w:r w:rsidR="001941E2">
        <w:t xml:space="preserve"> </w:t>
      </w:r>
      <w:r w:rsidRPr="007136C2">
        <w:t>Л.</w:t>
      </w:r>
      <w:r w:rsidR="001941E2">
        <w:t xml:space="preserve"> </w:t>
      </w:r>
      <w:r w:rsidRPr="007136C2">
        <w:t>П.</w:t>
      </w:r>
      <w:r w:rsidR="001941E2">
        <w:t xml:space="preserve"> </w:t>
      </w:r>
      <w:r w:rsidRPr="007136C2">
        <w:t>Общая</w:t>
      </w:r>
      <w:r w:rsidR="001941E2">
        <w:t xml:space="preserve"> </w:t>
      </w:r>
      <w:r w:rsidRPr="007136C2">
        <w:t>теория</w:t>
      </w:r>
      <w:r w:rsidR="001941E2">
        <w:t xml:space="preserve"> </w:t>
      </w:r>
      <w:r w:rsidRPr="007136C2">
        <w:t>спорта</w:t>
      </w:r>
      <w:r w:rsidR="001941E2">
        <w:t xml:space="preserve"> </w:t>
      </w:r>
      <w:r w:rsidRPr="007136C2">
        <w:t>и</w:t>
      </w:r>
      <w:r w:rsidR="001941E2">
        <w:t xml:space="preserve"> </w:t>
      </w:r>
      <w:r w:rsidRPr="007136C2">
        <w:t>ее</w:t>
      </w:r>
      <w:r w:rsidR="001941E2">
        <w:t xml:space="preserve"> </w:t>
      </w:r>
      <w:r w:rsidRPr="007136C2">
        <w:t>прикладные</w:t>
      </w:r>
      <w:r w:rsidR="001941E2">
        <w:t xml:space="preserve"> </w:t>
      </w:r>
      <w:r w:rsidRPr="007136C2">
        <w:t>аспекты:</w:t>
      </w:r>
      <w:r w:rsidR="001941E2">
        <w:t xml:space="preserve"> </w:t>
      </w:r>
      <w:r w:rsidRPr="007136C2">
        <w:t>учебник</w:t>
      </w:r>
      <w:r w:rsidR="001941E2">
        <w:t xml:space="preserve"> </w:t>
      </w:r>
      <w:r w:rsidRPr="007136C2">
        <w:t>для</w:t>
      </w:r>
      <w:r w:rsidR="001941E2">
        <w:t xml:space="preserve"> </w:t>
      </w:r>
      <w:r w:rsidRPr="007136C2">
        <w:t>вузов</w:t>
      </w:r>
      <w:r w:rsidR="001941E2">
        <w:t xml:space="preserve"> </w:t>
      </w:r>
      <w:r w:rsidRPr="007136C2">
        <w:t>физической</w:t>
      </w:r>
      <w:r w:rsidR="001941E2">
        <w:t xml:space="preserve"> </w:t>
      </w:r>
      <w:r w:rsidRPr="007136C2">
        <w:t>культуры</w:t>
      </w:r>
      <w:r w:rsidR="001941E2">
        <w:t xml:space="preserve"> </w:t>
      </w:r>
      <w:r w:rsidRPr="007136C2">
        <w:t>и</w:t>
      </w:r>
      <w:r w:rsidR="001941E2">
        <w:t xml:space="preserve"> </w:t>
      </w:r>
      <w:r w:rsidRPr="007136C2">
        <w:t>спорта</w:t>
      </w:r>
      <w:r w:rsidR="001941E2">
        <w:t xml:space="preserve"> </w:t>
      </w:r>
      <w:r w:rsidRPr="007136C2">
        <w:t>/</w:t>
      </w:r>
      <w:r w:rsidR="001941E2">
        <w:t xml:space="preserve"> </w:t>
      </w:r>
      <w:r w:rsidRPr="007136C2">
        <w:t>Л.</w:t>
      </w:r>
      <w:r w:rsidR="001941E2">
        <w:t xml:space="preserve"> </w:t>
      </w:r>
      <w:r w:rsidRPr="007136C2">
        <w:t>П.</w:t>
      </w:r>
      <w:r w:rsidR="001941E2">
        <w:t xml:space="preserve"> </w:t>
      </w:r>
      <w:r w:rsidRPr="007136C2">
        <w:t>Матвеев.</w:t>
      </w:r>
      <w:r w:rsidR="001941E2">
        <w:t xml:space="preserve"> </w:t>
      </w:r>
      <w:r w:rsidRPr="007136C2">
        <w:t>-</w:t>
      </w:r>
      <w:r w:rsidR="001941E2">
        <w:t xml:space="preserve"> </w:t>
      </w:r>
      <w:r w:rsidRPr="007136C2">
        <w:t>6-е</w:t>
      </w:r>
      <w:r w:rsidR="001941E2">
        <w:t xml:space="preserve"> </w:t>
      </w:r>
      <w:r w:rsidRPr="007136C2">
        <w:t>изд.</w:t>
      </w:r>
      <w:r w:rsidR="001941E2">
        <w:t xml:space="preserve"> </w:t>
      </w:r>
      <w:r w:rsidRPr="007136C2">
        <w:t>-</w:t>
      </w:r>
      <w:r w:rsidR="001941E2">
        <w:t xml:space="preserve"> </w:t>
      </w:r>
      <w:r w:rsidRPr="007136C2">
        <w:t>М.:</w:t>
      </w:r>
      <w:r w:rsidR="001941E2">
        <w:t xml:space="preserve"> </w:t>
      </w:r>
      <w:r w:rsidRPr="007136C2">
        <w:t>Спорт,</w:t>
      </w:r>
      <w:r w:rsidR="001941E2">
        <w:t xml:space="preserve"> </w:t>
      </w:r>
      <w:r w:rsidRPr="007136C2">
        <w:t>2019.</w:t>
      </w:r>
      <w:r w:rsidR="001941E2">
        <w:t xml:space="preserve"> </w:t>
      </w:r>
      <w:r w:rsidRPr="007136C2">
        <w:t>-</w:t>
      </w:r>
      <w:r w:rsidR="001941E2">
        <w:t xml:space="preserve"> </w:t>
      </w:r>
      <w:r w:rsidRPr="007136C2">
        <w:t>342</w:t>
      </w:r>
      <w:r w:rsidR="001941E2">
        <w:t xml:space="preserve"> </w:t>
      </w:r>
      <w:r w:rsidRPr="007136C2">
        <w:t>с.:</w:t>
      </w:r>
      <w:r w:rsidR="001941E2">
        <w:t xml:space="preserve"> </w:t>
      </w:r>
      <w:r w:rsidRPr="007136C2">
        <w:t>ил.</w:t>
      </w:r>
      <w:r w:rsidR="001941E2">
        <w:t xml:space="preserve"> </w:t>
      </w:r>
      <w:r w:rsidRPr="007136C2">
        <w:t>ISBN</w:t>
      </w:r>
      <w:r w:rsidR="001941E2">
        <w:t xml:space="preserve"> </w:t>
      </w:r>
      <w:r w:rsidRPr="007136C2">
        <w:t>978-5-907225-00-8</w:t>
      </w:r>
    </w:p>
    <w:p w:rsidR="00D725BA" w:rsidRPr="007136C2" w:rsidRDefault="00333DC5" w:rsidP="00F43B07">
      <w:pPr>
        <w:pStyle w:val="afb"/>
        <w:numPr>
          <w:ilvl w:val="0"/>
          <w:numId w:val="14"/>
        </w:numPr>
        <w:tabs>
          <w:tab w:val="left" w:pos="993"/>
          <w:tab w:val="left" w:pos="9638"/>
        </w:tabs>
        <w:ind w:left="0" w:firstLine="709"/>
      </w:pPr>
      <w:r w:rsidRPr="007136C2">
        <w:t>Мирошников</w:t>
      </w:r>
      <w:r w:rsidR="001941E2">
        <w:t xml:space="preserve"> </w:t>
      </w:r>
      <w:r w:rsidRPr="007136C2">
        <w:t>А.Б.</w:t>
      </w:r>
      <w:r w:rsidR="001941E2">
        <w:t xml:space="preserve"> </w:t>
      </w:r>
      <w:r w:rsidRPr="007136C2">
        <w:t>Гибкость,</w:t>
      </w:r>
      <w:r w:rsidR="001941E2">
        <w:t xml:space="preserve"> </w:t>
      </w:r>
      <w:r w:rsidRPr="007136C2">
        <w:t>здоровье</w:t>
      </w:r>
      <w:r w:rsidR="001941E2">
        <w:t xml:space="preserve"> </w:t>
      </w:r>
      <w:r w:rsidRPr="007136C2">
        <w:t>и</w:t>
      </w:r>
      <w:r w:rsidR="001941E2">
        <w:t xml:space="preserve"> </w:t>
      </w:r>
      <w:r w:rsidRPr="007136C2">
        <w:t>работоспособность:</w:t>
      </w:r>
      <w:r w:rsidR="001941E2">
        <w:t xml:space="preserve"> </w:t>
      </w:r>
      <w:r w:rsidRPr="007136C2">
        <w:t>есть</w:t>
      </w:r>
      <w:r w:rsidR="001941E2">
        <w:t xml:space="preserve"> </w:t>
      </w:r>
      <w:r w:rsidRPr="007136C2">
        <w:t>ли</w:t>
      </w:r>
      <w:r w:rsidR="001941E2">
        <w:t xml:space="preserve"> </w:t>
      </w:r>
      <w:r w:rsidRPr="007136C2">
        <w:t>связь?</w:t>
      </w:r>
      <w:r w:rsidR="001941E2">
        <w:t xml:space="preserve"> </w:t>
      </w:r>
      <w:r w:rsidRPr="007136C2">
        <w:t>Спортивно-педагогическое</w:t>
      </w:r>
      <w:r w:rsidR="001941E2">
        <w:t xml:space="preserve"> </w:t>
      </w:r>
      <w:r w:rsidRPr="007136C2">
        <w:t>образование.</w:t>
      </w:r>
      <w:r w:rsidR="001941E2">
        <w:t xml:space="preserve"> </w:t>
      </w:r>
      <w:r w:rsidRPr="007136C2">
        <w:t>Сетевое</w:t>
      </w:r>
      <w:r w:rsidR="001941E2">
        <w:t xml:space="preserve"> </w:t>
      </w:r>
      <w:r w:rsidRPr="007136C2">
        <w:t>издание.</w:t>
      </w:r>
      <w:r w:rsidR="001941E2">
        <w:t xml:space="preserve"> </w:t>
      </w:r>
      <w:r w:rsidRPr="007136C2">
        <w:t>2021;3:</w:t>
      </w:r>
      <w:r w:rsidR="001941E2">
        <w:t xml:space="preserve"> </w:t>
      </w:r>
      <w:r w:rsidRPr="007136C2">
        <w:t>27-34</w:t>
      </w:r>
    </w:p>
    <w:p w:rsidR="00D725BA" w:rsidRPr="007136C2" w:rsidRDefault="00333DC5" w:rsidP="00F43B07">
      <w:pPr>
        <w:pStyle w:val="afb"/>
        <w:numPr>
          <w:ilvl w:val="0"/>
          <w:numId w:val="14"/>
        </w:numPr>
        <w:tabs>
          <w:tab w:val="left" w:pos="993"/>
          <w:tab w:val="left" w:pos="9638"/>
        </w:tabs>
        <w:ind w:left="0" w:firstLine="709"/>
        <w:rPr>
          <w:lang w:val="en-US"/>
        </w:rPr>
      </w:pPr>
      <w:r w:rsidRPr="007136C2">
        <w:t>Павлютина</w:t>
      </w:r>
      <w:r w:rsidR="001941E2">
        <w:t xml:space="preserve"> </w:t>
      </w:r>
      <w:r w:rsidRPr="007136C2">
        <w:t>Л.</w:t>
      </w:r>
      <w:r w:rsidR="001941E2">
        <w:t xml:space="preserve"> </w:t>
      </w:r>
      <w:r w:rsidRPr="007136C2">
        <w:t>Ю.,</w:t>
      </w:r>
      <w:r w:rsidR="001941E2">
        <w:t xml:space="preserve"> </w:t>
      </w:r>
      <w:r w:rsidRPr="007136C2">
        <w:t>Мараховская</w:t>
      </w:r>
      <w:r w:rsidR="001941E2">
        <w:t xml:space="preserve"> </w:t>
      </w:r>
      <w:r w:rsidRPr="007136C2">
        <w:t>О.</w:t>
      </w:r>
      <w:r w:rsidR="001941E2">
        <w:t xml:space="preserve"> </w:t>
      </w:r>
      <w:r w:rsidRPr="007136C2">
        <w:t>В.,</w:t>
      </w:r>
      <w:r w:rsidR="001941E2">
        <w:t xml:space="preserve"> </w:t>
      </w:r>
      <w:r w:rsidRPr="007136C2">
        <w:t>Ляликова</w:t>
      </w:r>
      <w:r w:rsidR="001941E2">
        <w:t xml:space="preserve"> </w:t>
      </w:r>
      <w:r w:rsidRPr="007136C2">
        <w:t>Н.</w:t>
      </w:r>
      <w:r w:rsidR="001941E2">
        <w:t xml:space="preserve"> </w:t>
      </w:r>
      <w:r w:rsidRPr="007136C2">
        <w:t>Н.</w:t>
      </w:r>
      <w:r w:rsidR="001941E2">
        <w:t xml:space="preserve"> </w:t>
      </w:r>
      <w:r w:rsidRPr="007136C2">
        <w:t>Стретчинг</w:t>
      </w:r>
      <w:r w:rsidR="001941E2">
        <w:t xml:space="preserve"> </w:t>
      </w:r>
      <w:r w:rsidRPr="007136C2">
        <w:t>-</w:t>
      </w:r>
      <w:r w:rsidR="001941E2">
        <w:t xml:space="preserve"> </w:t>
      </w:r>
      <w:r w:rsidRPr="007136C2">
        <w:t>один</w:t>
      </w:r>
      <w:r w:rsidR="001941E2">
        <w:t xml:space="preserve"> </w:t>
      </w:r>
      <w:r w:rsidRPr="007136C2">
        <w:t>из</w:t>
      </w:r>
      <w:r w:rsidR="001941E2">
        <w:t xml:space="preserve"> </w:t>
      </w:r>
      <w:r w:rsidRPr="007136C2">
        <w:t>путей</w:t>
      </w:r>
      <w:r w:rsidR="001941E2">
        <w:t xml:space="preserve"> </w:t>
      </w:r>
      <w:r w:rsidRPr="007136C2">
        <w:t>развития</w:t>
      </w:r>
      <w:r w:rsidR="001941E2">
        <w:t xml:space="preserve"> </w:t>
      </w:r>
      <w:r w:rsidRPr="007136C2">
        <w:t>гибкости</w:t>
      </w:r>
      <w:r w:rsidR="001941E2">
        <w:t xml:space="preserve"> </w:t>
      </w:r>
      <w:r w:rsidRPr="007136C2">
        <w:t>у</w:t>
      </w:r>
      <w:r w:rsidR="001941E2">
        <w:t xml:space="preserve"> </w:t>
      </w:r>
      <w:r w:rsidRPr="007136C2">
        <w:t>студентов</w:t>
      </w:r>
      <w:r w:rsidR="001941E2">
        <w:t xml:space="preserve"> </w:t>
      </w:r>
      <w:r w:rsidRPr="007136C2">
        <w:t>вуза</w:t>
      </w:r>
      <w:r w:rsidR="001941E2">
        <w:t xml:space="preserve"> </w:t>
      </w:r>
      <w:r w:rsidRPr="007136C2">
        <w:t>//</w:t>
      </w:r>
      <w:r w:rsidR="001941E2">
        <w:t xml:space="preserve"> </w:t>
      </w:r>
      <w:r w:rsidRPr="007136C2">
        <w:t>Наука</w:t>
      </w:r>
      <w:r w:rsidR="001941E2">
        <w:t xml:space="preserve"> </w:t>
      </w:r>
      <w:r w:rsidRPr="007136C2">
        <w:t>о</w:t>
      </w:r>
      <w:r w:rsidR="001941E2">
        <w:t xml:space="preserve"> </w:t>
      </w:r>
      <w:r w:rsidRPr="007136C2">
        <w:t>человеке:</w:t>
      </w:r>
      <w:r w:rsidR="001941E2">
        <w:t xml:space="preserve"> </w:t>
      </w:r>
      <w:r w:rsidRPr="007136C2">
        <w:t>гуманитарные</w:t>
      </w:r>
      <w:r w:rsidR="001941E2">
        <w:t xml:space="preserve"> </w:t>
      </w:r>
      <w:r w:rsidRPr="007136C2">
        <w:t>исследования.</w:t>
      </w:r>
      <w:r w:rsidR="001941E2">
        <w:t xml:space="preserve"> </w:t>
      </w:r>
      <w:r w:rsidRPr="007136C2">
        <w:rPr>
          <w:lang w:val="en-US"/>
        </w:rPr>
        <w:t>2018.</w:t>
      </w:r>
      <w:r w:rsidR="001941E2">
        <w:rPr>
          <w:lang w:val="en-US"/>
        </w:rPr>
        <w:t xml:space="preserve"> </w:t>
      </w:r>
      <w:r w:rsidRPr="007136C2">
        <w:rPr>
          <w:lang w:val="en-US"/>
        </w:rPr>
        <w:t>№1</w:t>
      </w:r>
      <w:r w:rsidR="001941E2">
        <w:rPr>
          <w:lang w:val="en-US"/>
        </w:rPr>
        <w:t xml:space="preserve"> </w:t>
      </w:r>
      <w:r w:rsidRPr="007136C2">
        <w:rPr>
          <w:lang w:val="en-US"/>
        </w:rPr>
        <w:t>(31).</w:t>
      </w:r>
      <w:r w:rsidR="001941E2">
        <w:rPr>
          <w:lang w:val="en-US"/>
        </w:rPr>
        <w:t xml:space="preserve"> </w:t>
      </w:r>
      <w:r w:rsidRPr="007136C2">
        <w:rPr>
          <w:lang w:val="en-US"/>
        </w:rPr>
        <w:t>URL:</w:t>
      </w:r>
      <w:r w:rsidR="001941E2">
        <w:rPr>
          <w:lang w:val="en-US"/>
        </w:rPr>
        <w:t xml:space="preserve"> </w:t>
      </w:r>
      <w:hyperlink r:id="rId44" w:history="1">
        <w:r w:rsidRPr="007136C2">
          <w:rPr>
            <w:rStyle w:val="afd"/>
            <w:color w:val="auto"/>
            <w:u w:val="none"/>
            <w:lang w:val="en-US"/>
          </w:rPr>
          <w:t>https://cyberleninka.ru/article/n/stretching-odin-iz-putey-razvitiya-gibkosti-u-studentov-vuza</w:t>
        </w:r>
      </w:hyperlink>
      <w:r w:rsidR="001941E2">
        <w:rPr>
          <w:lang w:val="en-US"/>
        </w:rPr>
        <w:t xml:space="preserve"> </w:t>
      </w:r>
    </w:p>
    <w:p w:rsidR="00D725BA" w:rsidRPr="005109D1" w:rsidRDefault="00333DC5" w:rsidP="00F43B07">
      <w:pPr>
        <w:pStyle w:val="afb"/>
        <w:numPr>
          <w:ilvl w:val="0"/>
          <w:numId w:val="14"/>
        </w:numPr>
        <w:tabs>
          <w:tab w:val="left" w:pos="993"/>
          <w:tab w:val="left" w:pos="9638"/>
        </w:tabs>
        <w:ind w:left="0" w:firstLine="709"/>
        <w:rPr>
          <w:spacing w:val="-4"/>
        </w:rPr>
      </w:pPr>
      <w:r w:rsidRPr="005109D1">
        <w:rPr>
          <w:spacing w:val="-4"/>
        </w:rPr>
        <w:t>Сбитнева.</w:t>
      </w:r>
      <w:r w:rsidR="001941E2" w:rsidRPr="005109D1">
        <w:rPr>
          <w:spacing w:val="-4"/>
        </w:rPr>
        <w:t xml:space="preserve"> </w:t>
      </w:r>
      <w:r w:rsidRPr="005109D1">
        <w:rPr>
          <w:spacing w:val="-4"/>
        </w:rPr>
        <w:t>А.</w:t>
      </w:r>
      <w:r w:rsidR="001941E2" w:rsidRPr="005109D1">
        <w:rPr>
          <w:spacing w:val="-4"/>
        </w:rPr>
        <w:t xml:space="preserve"> </w:t>
      </w:r>
      <w:r w:rsidRPr="005109D1">
        <w:rPr>
          <w:spacing w:val="-4"/>
        </w:rPr>
        <w:t>О.</w:t>
      </w:r>
      <w:r w:rsidR="001941E2" w:rsidRPr="005109D1">
        <w:rPr>
          <w:spacing w:val="-4"/>
        </w:rPr>
        <w:t xml:space="preserve"> </w:t>
      </w:r>
      <w:r w:rsidRPr="005109D1">
        <w:rPr>
          <w:spacing w:val="-4"/>
        </w:rPr>
        <w:t>Развитие</w:t>
      </w:r>
      <w:r w:rsidR="001941E2" w:rsidRPr="005109D1">
        <w:rPr>
          <w:spacing w:val="-4"/>
        </w:rPr>
        <w:t xml:space="preserve"> </w:t>
      </w:r>
      <w:r w:rsidRPr="005109D1">
        <w:rPr>
          <w:spacing w:val="-4"/>
        </w:rPr>
        <w:t>гибкости</w:t>
      </w:r>
      <w:r w:rsidR="001941E2" w:rsidRPr="005109D1">
        <w:rPr>
          <w:spacing w:val="-4"/>
        </w:rPr>
        <w:t xml:space="preserve"> </w:t>
      </w:r>
      <w:r w:rsidRPr="005109D1">
        <w:rPr>
          <w:spacing w:val="-4"/>
        </w:rPr>
        <w:t>и</w:t>
      </w:r>
      <w:r w:rsidR="001941E2" w:rsidRPr="005109D1">
        <w:rPr>
          <w:spacing w:val="-4"/>
        </w:rPr>
        <w:t xml:space="preserve"> </w:t>
      </w:r>
      <w:r w:rsidRPr="005109D1">
        <w:rPr>
          <w:spacing w:val="-4"/>
        </w:rPr>
        <w:t>ее</w:t>
      </w:r>
      <w:r w:rsidR="001941E2" w:rsidRPr="005109D1">
        <w:rPr>
          <w:spacing w:val="-4"/>
        </w:rPr>
        <w:t xml:space="preserve"> </w:t>
      </w:r>
      <w:r w:rsidRPr="005109D1">
        <w:rPr>
          <w:spacing w:val="-4"/>
        </w:rPr>
        <w:t>значение</w:t>
      </w:r>
      <w:r w:rsidR="001941E2" w:rsidRPr="005109D1">
        <w:rPr>
          <w:spacing w:val="-4"/>
        </w:rPr>
        <w:t xml:space="preserve"> </w:t>
      </w:r>
      <w:r w:rsidRPr="005109D1">
        <w:rPr>
          <w:spacing w:val="-4"/>
        </w:rPr>
        <w:t>в</w:t>
      </w:r>
      <w:r w:rsidR="001941E2" w:rsidRPr="005109D1">
        <w:rPr>
          <w:spacing w:val="-4"/>
        </w:rPr>
        <w:t xml:space="preserve"> </w:t>
      </w:r>
      <w:r w:rsidRPr="005109D1">
        <w:rPr>
          <w:spacing w:val="-4"/>
        </w:rPr>
        <w:t>повышении</w:t>
      </w:r>
      <w:r w:rsidR="001941E2" w:rsidRPr="005109D1">
        <w:rPr>
          <w:spacing w:val="-4"/>
        </w:rPr>
        <w:t xml:space="preserve"> </w:t>
      </w:r>
      <w:r w:rsidRPr="005109D1">
        <w:rPr>
          <w:spacing w:val="-4"/>
        </w:rPr>
        <w:t>уровня</w:t>
      </w:r>
      <w:r w:rsidR="001941E2" w:rsidRPr="005109D1">
        <w:rPr>
          <w:spacing w:val="-4"/>
        </w:rPr>
        <w:t xml:space="preserve"> </w:t>
      </w:r>
      <w:r w:rsidRPr="005109D1">
        <w:rPr>
          <w:spacing w:val="-4"/>
        </w:rPr>
        <w:t>физической</w:t>
      </w:r>
      <w:r w:rsidR="001941E2" w:rsidRPr="005109D1">
        <w:rPr>
          <w:spacing w:val="-4"/>
        </w:rPr>
        <w:t xml:space="preserve"> </w:t>
      </w:r>
      <w:r w:rsidRPr="005109D1">
        <w:rPr>
          <w:spacing w:val="-4"/>
        </w:rPr>
        <w:t>подготовленности</w:t>
      </w:r>
      <w:r w:rsidR="001941E2" w:rsidRPr="005109D1">
        <w:rPr>
          <w:spacing w:val="-4"/>
        </w:rPr>
        <w:t xml:space="preserve"> </w:t>
      </w:r>
      <w:r w:rsidRPr="005109D1">
        <w:rPr>
          <w:spacing w:val="-4"/>
        </w:rPr>
        <w:t>студентов</w:t>
      </w:r>
      <w:r w:rsidR="001941E2" w:rsidRPr="005109D1">
        <w:rPr>
          <w:spacing w:val="-4"/>
        </w:rPr>
        <w:t xml:space="preserve"> </w:t>
      </w:r>
      <w:r w:rsidRPr="005109D1">
        <w:rPr>
          <w:spacing w:val="-4"/>
        </w:rPr>
        <w:t>/</w:t>
      </w:r>
      <w:r w:rsidR="001941E2" w:rsidRPr="005109D1">
        <w:rPr>
          <w:spacing w:val="-4"/>
        </w:rPr>
        <w:t xml:space="preserve"> </w:t>
      </w:r>
      <w:r w:rsidRPr="005109D1">
        <w:rPr>
          <w:spacing w:val="-4"/>
        </w:rPr>
        <w:t>А.</w:t>
      </w:r>
      <w:r w:rsidR="001941E2" w:rsidRPr="005109D1">
        <w:rPr>
          <w:spacing w:val="-4"/>
        </w:rPr>
        <w:t xml:space="preserve"> </w:t>
      </w:r>
      <w:r w:rsidRPr="005109D1">
        <w:rPr>
          <w:spacing w:val="-4"/>
        </w:rPr>
        <w:t>О.</w:t>
      </w:r>
      <w:r w:rsidR="001941E2" w:rsidRPr="005109D1">
        <w:rPr>
          <w:spacing w:val="-4"/>
        </w:rPr>
        <w:t xml:space="preserve"> </w:t>
      </w:r>
      <w:r w:rsidRPr="005109D1">
        <w:rPr>
          <w:spacing w:val="-4"/>
        </w:rPr>
        <w:t>Сбитнева</w:t>
      </w:r>
      <w:r w:rsidR="001941E2" w:rsidRPr="005109D1">
        <w:rPr>
          <w:spacing w:val="-4"/>
        </w:rPr>
        <w:t xml:space="preserve"> </w:t>
      </w:r>
      <w:r w:rsidRPr="005109D1">
        <w:rPr>
          <w:spacing w:val="-4"/>
        </w:rPr>
        <w:t>//</w:t>
      </w:r>
      <w:r w:rsidR="001941E2" w:rsidRPr="005109D1">
        <w:rPr>
          <w:spacing w:val="-4"/>
        </w:rPr>
        <w:t xml:space="preserve"> </w:t>
      </w:r>
      <w:r w:rsidRPr="005109D1">
        <w:rPr>
          <w:spacing w:val="-4"/>
        </w:rPr>
        <w:t>Международный</w:t>
      </w:r>
      <w:r w:rsidR="001941E2" w:rsidRPr="005109D1">
        <w:rPr>
          <w:spacing w:val="-4"/>
        </w:rPr>
        <w:t xml:space="preserve"> </w:t>
      </w:r>
      <w:r w:rsidRPr="005109D1">
        <w:rPr>
          <w:spacing w:val="-4"/>
        </w:rPr>
        <w:t>журнал</w:t>
      </w:r>
      <w:r w:rsidR="001941E2" w:rsidRPr="005109D1">
        <w:rPr>
          <w:spacing w:val="-4"/>
        </w:rPr>
        <w:t xml:space="preserve"> </w:t>
      </w:r>
      <w:r w:rsidRPr="005109D1">
        <w:rPr>
          <w:spacing w:val="-4"/>
        </w:rPr>
        <w:t>гуманитарных</w:t>
      </w:r>
      <w:r w:rsidR="001941E2" w:rsidRPr="005109D1">
        <w:rPr>
          <w:spacing w:val="-4"/>
        </w:rPr>
        <w:t xml:space="preserve"> </w:t>
      </w:r>
      <w:r w:rsidRPr="005109D1">
        <w:rPr>
          <w:spacing w:val="-4"/>
        </w:rPr>
        <w:t>и</w:t>
      </w:r>
      <w:r w:rsidR="001941E2" w:rsidRPr="005109D1">
        <w:rPr>
          <w:spacing w:val="-4"/>
        </w:rPr>
        <w:t xml:space="preserve"> </w:t>
      </w:r>
      <w:r w:rsidRPr="005109D1">
        <w:rPr>
          <w:spacing w:val="-4"/>
        </w:rPr>
        <w:t>естественных</w:t>
      </w:r>
      <w:r w:rsidR="001941E2" w:rsidRPr="005109D1">
        <w:rPr>
          <w:spacing w:val="-4"/>
        </w:rPr>
        <w:t xml:space="preserve"> </w:t>
      </w:r>
      <w:r w:rsidRPr="005109D1">
        <w:rPr>
          <w:spacing w:val="-4"/>
        </w:rPr>
        <w:t>наук.</w:t>
      </w:r>
      <w:r w:rsidR="001941E2" w:rsidRPr="005109D1">
        <w:rPr>
          <w:spacing w:val="-4"/>
        </w:rPr>
        <w:t xml:space="preserve"> </w:t>
      </w:r>
      <w:r w:rsidRPr="005109D1">
        <w:rPr>
          <w:spacing w:val="-4"/>
        </w:rPr>
        <w:t>-</w:t>
      </w:r>
      <w:r w:rsidR="001941E2" w:rsidRPr="005109D1">
        <w:rPr>
          <w:spacing w:val="-4"/>
        </w:rPr>
        <w:t xml:space="preserve"> </w:t>
      </w:r>
      <w:r w:rsidRPr="005109D1">
        <w:rPr>
          <w:spacing w:val="-4"/>
        </w:rPr>
        <w:t>Новосибирск.</w:t>
      </w:r>
      <w:r w:rsidR="001941E2" w:rsidRPr="005109D1">
        <w:rPr>
          <w:spacing w:val="-4"/>
        </w:rPr>
        <w:t xml:space="preserve"> </w:t>
      </w:r>
      <w:r w:rsidRPr="005109D1">
        <w:rPr>
          <w:spacing w:val="-4"/>
        </w:rPr>
        <w:t>-</w:t>
      </w:r>
      <w:r w:rsidR="001941E2" w:rsidRPr="005109D1">
        <w:rPr>
          <w:spacing w:val="-4"/>
        </w:rPr>
        <w:t xml:space="preserve"> </w:t>
      </w:r>
      <w:r w:rsidRPr="005109D1">
        <w:rPr>
          <w:spacing w:val="-4"/>
        </w:rPr>
        <w:t>2018.-№7.-</w:t>
      </w:r>
      <w:r w:rsidR="001941E2" w:rsidRPr="005109D1">
        <w:rPr>
          <w:spacing w:val="-4"/>
        </w:rPr>
        <w:t xml:space="preserve"> </w:t>
      </w:r>
      <w:r w:rsidRPr="005109D1">
        <w:rPr>
          <w:spacing w:val="-4"/>
        </w:rPr>
        <w:t>С.</w:t>
      </w:r>
      <w:r w:rsidR="001941E2" w:rsidRPr="005109D1">
        <w:rPr>
          <w:spacing w:val="-4"/>
        </w:rPr>
        <w:t xml:space="preserve"> </w:t>
      </w:r>
      <w:r w:rsidRPr="005109D1">
        <w:rPr>
          <w:spacing w:val="-4"/>
        </w:rPr>
        <w:t>84-87.</w:t>
      </w:r>
    </w:p>
    <w:p w:rsidR="00D725BA" w:rsidRPr="007136C2" w:rsidRDefault="00333DC5" w:rsidP="00F43B07">
      <w:pPr>
        <w:pStyle w:val="afb"/>
        <w:numPr>
          <w:ilvl w:val="0"/>
          <w:numId w:val="14"/>
        </w:numPr>
        <w:tabs>
          <w:tab w:val="left" w:pos="993"/>
          <w:tab w:val="left" w:pos="9638"/>
        </w:tabs>
        <w:ind w:left="0" w:firstLine="709"/>
      </w:pPr>
      <w:r w:rsidRPr="007136C2">
        <w:t>Чураков,</w:t>
      </w:r>
      <w:r w:rsidR="001941E2">
        <w:t xml:space="preserve"> </w:t>
      </w:r>
      <w:r w:rsidRPr="007136C2">
        <w:t>А.</w:t>
      </w:r>
      <w:r w:rsidR="001941E2">
        <w:t xml:space="preserve"> </w:t>
      </w:r>
      <w:r w:rsidRPr="007136C2">
        <w:t>А.</w:t>
      </w:r>
      <w:r w:rsidR="001941E2">
        <w:t xml:space="preserve"> </w:t>
      </w:r>
      <w:r w:rsidRPr="007136C2">
        <w:t>Стретчинг</w:t>
      </w:r>
      <w:r w:rsidR="001941E2">
        <w:t xml:space="preserve"> </w:t>
      </w:r>
      <w:r w:rsidRPr="007136C2">
        <w:t>как</w:t>
      </w:r>
      <w:r w:rsidR="001941E2">
        <w:t xml:space="preserve"> </w:t>
      </w:r>
      <w:r w:rsidRPr="007136C2">
        <w:t>система</w:t>
      </w:r>
      <w:r w:rsidR="001941E2">
        <w:t xml:space="preserve"> </w:t>
      </w:r>
      <w:r w:rsidRPr="007136C2">
        <w:t>упражнений,</w:t>
      </w:r>
      <w:r w:rsidR="001941E2">
        <w:t xml:space="preserve"> </w:t>
      </w:r>
      <w:r w:rsidRPr="007136C2">
        <w:t>способствующих</w:t>
      </w:r>
      <w:r w:rsidR="001941E2">
        <w:t xml:space="preserve"> </w:t>
      </w:r>
      <w:r w:rsidRPr="007136C2">
        <w:t>повышению</w:t>
      </w:r>
      <w:r w:rsidR="001941E2">
        <w:t xml:space="preserve"> </w:t>
      </w:r>
      <w:r w:rsidRPr="007136C2">
        <w:t>эластичности</w:t>
      </w:r>
      <w:r w:rsidR="001941E2">
        <w:t xml:space="preserve"> </w:t>
      </w:r>
      <w:r w:rsidRPr="007136C2">
        <w:t>мышц</w:t>
      </w:r>
      <w:r w:rsidR="001941E2">
        <w:t xml:space="preserve"> </w:t>
      </w:r>
      <w:r w:rsidRPr="007136C2">
        <w:t>/</w:t>
      </w:r>
      <w:r w:rsidR="001941E2">
        <w:t xml:space="preserve"> </w:t>
      </w:r>
      <w:r w:rsidRPr="007136C2">
        <w:t>А.</w:t>
      </w:r>
      <w:r w:rsidR="001941E2">
        <w:t xml:space="preserve"> </w:t>
      </w:r>
      <w:r w:rsidRPr="007136C2">
        <w:t>А.</w:t>
      </w:r>
      <w:r w:rsidR="001941E2">
        <w:t xml:space="preserve"> </w:t>
      </w:r>
      <w:r w:rsidRPr="007136C2">
        <w:t>Чураков,</w:t>
      </w:r>
      <w:r w:rsidR="001941E2">
        <w:t xml:space="preserve"> </w:t>
      </w:r>
      <w:r w:rsidRPr="007136C2">
        <w:t>А.</w:t>
      </w:r>
      <w:r w:rsidR="001941E2">
        <w:t xml:space="preserve"> </w:t>
      </w:r>
      <w:r w:rsidRPr="007136C2">
        <w:t>А.</w:t>
      </w:r>
      <w:r w:rsidR="001941E2">
        <w:t xml:space="preserve"> </w:t>
      </w:r>
      <w:r w:rsidRPr="007136C2">
        <w:t>Зайцев</w:t>
      </w:r>
      <w:r w:rsidR="001941E2">
        <w:t xml:space="preserve"> </w:t>
      </w:r>
      <w:r w:rsidRPr="007136C2">
        <w:t>//</w:t>
      </w:r>
      <w:r w:rsidR="001941E2">
        <w:t xml:space="preserve"> </w:t>
      </w:r>
      <w:r w:rsidRPr="007136C2">
        <w:t>Современные</w:t>
      </w:r>
      <w:r w:rsidR="001941E2">
        <w:t xml:space="preserve"> </w:t>
      </w:r>
      <w:r w:rsidRPr="007136C2">
        <w:t>тенденции</w:t>
      </w:r>
      <w:r w:rsidR="001941E2">
        <w:t xml:space="preserve"> </w:t>
      </w:r>
      <w:r w:rsidRPr="007136C2">
        <w:t>развития</w:t>
      </w:r>
      <w:r w:rsidR="001941E2">
        <w:t xml:space="preserve"> </w:t>
      </w:r>
      <w:r w:rsidRPr="007136C2">
        <w:t>науки</w:t>
      </w:r>
      <w:r w:rsidR="001941E2">
        <w:t xml:space="preserve"> </w:t>
      </w:r>
      <w:r w:rsidRPr="007136C2">
        <w:t>и</w:t>
      </w:r>
      <w:r w:rsidR="001941E2">
        <w:t xml:space="preserve"> </w:t>
      </w:r>
      <w:r w:rsidRPr="007136C2">
        <w:t>технологий.</w:t>
      </w:r>
      <w:r w:rsidR="001941E2">
        <w:t xml:space="preserve"> </w:t>
      </w:r>
      <w:r w:rsidRPr="007136C2">
        <w:t>-2016.</w:t>
      </w:r>
      <w:r w:rsidR="001941E2">
        <w:t xml:space="preserve"> </w:t>
      </w:r>
      <w:r w:rsidRPr="007136C2">
        <w:t>-</w:t>
      </w:r>
      <w:r w:rsidR="001941E2">
        <w:t xml:space="preserve"> </w:t>
      </w:r>
      <w:r w:rsidRPr="007136C2">
        <w:t>№</w:t>
      </w:r>
      <w:r w:rsidR="001941E2">
        <w:t xml:space="preserve"> </w:t>
      </w:r>
      <w:r w:rsidRPr="007136C2">
        <w:t>5-4.</w:t>
      </w:r>
      <w:r w:rsidR="001941E2">
        <w:t xml:space="preserve"> </w:t>
      </w:r>
      <w:r w:rsidRPr="007136C2">
        <w:t>-</w:t>
      </w:r>
      <w:r w:rsidR="001941E2">
        <w:t xml:space="preserve"> </w:t>
      </w:r>
      <w:r w:rsidRPr="007136C2">
        <w:t>С.</w:t>
      </w:r>
      <w:r w:rsidR="001941E2">
        <w:t xml:space="preserve"> </w:t>
      </w:r>
      <w:r w:rsidRPr="007136C2">
        <w:t>155-156.</w:t>
      </w:r>
    </w:p>
    <w:p w:rsidR="00D725BA" w:rsidRPr="007136C2" w:rsidRDefault="00333DC5" w:rsidP="00F43B07">
      <w:pPr>
        <w:pStyle w:val="afb"/>
        <w:numPr>
          <w:ilvl w:val="0"/>
          <w:numId w:val="14"/>
        </w:numPr>
        <w:tabs>
          <w:tab w:val="left" w:pos="993"/>
          <w:tab w:val="left" w:pos="9638"/>
        </w:tabs>
        <w:ind w:left="0" w:firstLine="709"/>
        <w:jc w:val="left"/>
      </w:pPr>
      <w:r w:rsidRPr="007136C2">
        <w:rPr>
          <w:lang w:val="en-US"/>
        </w:rPr>
        <w:t>Jamtvedt</w:t>
      </w:r>
      <w:r w:rsidR="001941E2">
        <w:rPr>
          <w:lang w:val="en-US"/>
        </w:rPr>
        <w:t xml:space="preserve"> </w:t>
      </w:r>
      <w:r w:rsidRPr="007136C2">
        <w:rPr>
          <w:lang w:val="en-US"/>
        </w:rPr>
        <w:t>G,</w:t>
      </w:r>
      <w:r w:rsidR="001941E2">
        <w:rPr>
          <w:lang w:val="en-US"/>
        </w:rPr>
        <w:t xml:space="preserve"> </w:t>
      </w:r>
      <w:r w:rsidRPr="007136C2">
        <w:rPr>
          <w:lang w:val="en-US"/>
        </w:rPr>
        <w:t>Herbert</w:t>
      </w:r>
      <w:r w:rsidR="001941E2">
        <w:rPr>
          <w:lang w:val="en-US"/>
        </w:rPr>
        <w:t xml:space="preserve"> </w:t>
      </w:r>
      <w:r w:rsidRPr="007136C2">
        <w:rPr>
          <w:lang w:val="en-US"/>
        </w:rPr>
        <w:t>RD,</w:t>
      </w:r>
      <w:r w:rsidR="001941E2">
        <w:rPr>
          <w:lang w:val="en-US"/>
        </w:rPr>
        <w:t xml:space="preserve"> </w:t>
      </w:r>
      <w:r w:rsidRPr="007136C2">
        <w:rPr>
          <w:lang w:val="en-US"/>
        </w:rPr>
        <w:t>Flottorp</w:t>
      </w:r>
      <w:r w:rsidR="001941E2">
        <w:rPr>
          <w:lang w:val="en-US"/>
        </w:rPr>
        <w:t xml:space="preserve"> </w:t>
      </w:r>
      <w:r w:rsidRPr="007136C2">
        <w:rPr>
          <w:lang w:val="en-US"/>
        </w:rPr>
        <w:t>S,</w:t>
      </w:r>
      <w:r w:rsidR="001941E2">
        <w:rPr>
          <w:lang w:val="en-US"/>
        </w:rPr>
        <w:t xml:space="preserve"> </w:t>
      </w:r>
      <w:r w:rsidRPr="007136C2">
        <w:rPr>
          <w:lang w:val="en-US"/>
        </w:rPr>
        <w:t>Odgaard-Jensen</w:t>
      </w:r>
      <w:r w:rsidR="001941E2">
        <w:rPr>
          <w:lang w:val="en-US"/>
        </w:rPr>
        <w:t xml:space="preserve"> </w:t>
      </w:r>
      <w:r w:rsidRPr="007136C2">
        <w:rPr>
          <w:lang w:val="en-US"/>
        </w:rPr>
        <w:t>J,</w:t>
      </w:r>
      <w:r w:rsidR="001941E2">
        <w:rPr>
          <w:lang w:val="en-US"/>
        </w:rPr>
        <w:t xml:space="preserve"> </w:t>
      </w:r>
      <w:r w:rsidRPr="007136C2">
        <w:rPr>
          <w:lang w:val="en-US"/>
        </w:rPr>
        <w:t>Håvelsrud</w:t>
      </w:r>
      <w:r w:rsidR="001941E2">
        <w:rPr>
          <w:lang w:val="en-US"/>
        </w:rPr>
        <w:t xml:space="preserve"> </w:t>
      </w:r>
      <w:r w:rsidRPr="007136C2">
        <w:rPr>
          <w:lang w:val="en-US"/>
        </w:rPr>
        <w:t>K,</w:t>
      </w:r>
      <w:r w:rsidR="001941E2">
        <w:rPr>
          <w:lang w:val="en-US"/>
        </w:rPr>
        <w:t xml:space="preserve"> </w:t>
      </w:r>
      <w:r w:rsidRPr="007136C2">
        <w:rPr>
          <w:lang w:val="en-US"/>
        </w:rPr>
        <w:t>Barratt</w:t>
      </w:r>
      <w:r w:rsidR="001941E2">
        <w:rPr>
          <w:lang w:val="en-US"/>
        </w:rPr>
        <w:t xml:space="preserve"> </w:t>
      </w:r>
      <w:r w:rsidRPr="007136C2">
        <w:rPr>
          <w:lang w:val="en-US"/>
        </w:rPr>
        <w:t>A,</w:t>
      </w:r>
      <w:r w:rsidR="001941E2">
        <w:rPr>
          <w:lang w:val="en-US"/>
        </w:rPr>
        <w:t xml:space="preserve"> </w:t>
      </w:r>
      <w:r w:rsidRPr="007136C2">
        <w:rPr>
          <w:lang w:val="en-US"/>
        </w:rPr>
        <w:t>Mathieu</w:t>
      </w:r>
      <w:r w:rsidR="001941E2">
        <w:rPr>
          <w:lang w:val="en-US"/>
        </w:rPr>
        <w:t xml:space="preserve"> </w:t>
      </w:r>
      <w:r w:rsidRPr="007136C2">
        <w:rPr>
          <w:lang w:val="en-US"/>
        </w:rPr>
        <w:t>E,</w:t>
      </w:r>
      <w:r w:rsidR="001941E2">
        <w:rPr>
          <w:lang w:val="en-US"/>
        </w:rPr>
        <w:t xml:space="preserve"> </w:t>
      </w:r>
      <w:r w:rsidRPr="007136C2">
        <w:rPr>
          <w:lang w:val="en-US"/>
        </w:rPr>
        <w:t>Burls</w:t>
      </w:r>
      <w:r w:rsidR="001941E2">
        <w:rPr>
          <w:lang w:val="en-US"/>
        </w:rPr>
        <w:t xml:space="preserve"> </w:t>
      </w:r>
      <w:r w:rsidRPr="007136C2">
        <w:rPr>
          <w:lang w:val="en-US"/>
        </w:rPr>
        <w:t>A,</w:t>
      </w:r>
      <w:r w:rsidR="001941E2">
        <w:rPr>
          <w:lang w:val="en-US"/>
        </w:rPr>
        <w:t xml:space="preserve"> </w:t>
      </w:r>
      <w:r w:rsidRPr="007136C2">
        <w:rPr>
          <w:lang w:val="en-US"/>
        </w:rPr>
        <w:t>Oxman</w:t>
      </w:r>
      <w:r w:rsidR="001941E2">
        <w:rPr>
          <w:lang w:val="en-US"/>
        </w:rPr>
        <w:t xml:space="preserve"> </w:t>
      </w:r>
      <w:r w:rsidRPr="007136C2">
        <w:rPr>
          <w:lang w:val="en-US"/>
        </w:rPr>
        <w:t>AD.</w:t>
      </w:r>
      <w:r w:rsidR="001941E2">
        <w:rPr>
          <w:lang w:val="en-US"/>
        </w:rPr>
        <w:t xml:space="preserve"> </w:t>
      </w:r>
      <w:r w:rsidRPr="007136C2">
        <w:rPr>
          <w:lang w:val="en-US"/>
        </w:rPr>
        <w:t>A</w:t>
      </w:r>
      <w:r w:rsidR="001941E2">
        <w:rPr>
          <w:lang w:val="en-US"/>
        </w:rPr>
        <w:t xml:space="preserve"> </w:t>
      </w:r>
      <w:r w:rsidRPr="007136C2">
        <w:rPr>
          <w:lang w:val="en-US"/>
        </w:rPr>
        <w:t>pragmatic</w:t>
      </w:r>
      <w:r w:rsidR="001941E2">
        <w:rPr>
          <w:lang w:val="en-US"/>
        </w:rPr>
        <w:t xml:space="preserve"> </w:t>
      </w:r>
      <w:r w:rsidRPr="007136C2">
        <w:rPr>
          <w:lang w:val="en-US"/>
        </w:rPr>
        <w:t>randomised</w:t>
      </w:r>
      <w:r w:rsidR="001941E2">
        <w:rPr>
          <w:lang w:val="en-US"/>
        </w:rPr>
        <w:t xml:space="preserve"> </w:t>
      </w:r>
      <w:r w:rsidRPr="007136C2">
        <w:rPr>
          <w:lang w:val="en-US"/>
        </w:rPr>
        <w:t>trial</w:t>
      </w:r>
      <w:r w:rsidR="001941E2">
        <w:rPr>
          <w:lang w:val="en-US"/>
        </w:rPr>
        <w:t xml:space="preserve"> </w:t>
      </w:r>
      <w:r w:rsidRPr="007136C2">
        <w:rPr>
          <w:lang w:val="en-US"/>
        </w:rPr>
        <w:t>of</w:t>
      </w:r>
      <w:r w:rsidR="001941E2">
        <w:rPr>
          <w:lang w:val="en-US"/>
        </w:rPr>
        <w:t xml:space="preserve"> </w:t>
      </w:r>
      <w:r w:rsidRPr="007136C2">
        <w:rPr>
          <w:lang w:val="en-US"/>
        </w:rPr>
        <w:t>stretching</w:t>
      </w:r>
      <w:r w:rsidR="001941E2">
        <w:rPr>
          <w:lang w:val="en-US"/>
        </w:rPr>
        <w:t xml:space="preserve"> </w:t>
      </w:r>
      <w:r w:rsidRPr="007136C2">
        <w:rPr>
          <w:lang w:val="en-US"/>
        </w:rPr>
        <w:t>before</w:t>
      </w:r>
      <w:r w:rsidR="001941E2">
        <w:rPr>
          <w:lang w:val="en-US"/>
        </w:rPr>
        <w:t xml:space="preserve"> </w:t>
      </w:r>
      <w:r w:rsidRPr="007136C2">
        <w:rPr>
          <w:lang w:val="en-US"/>
        </w:rPr>
        <w:t>and</w:t>
      </w:r>
      <w:r w:rsidR="001941E2">
        <w:rPr>
          <w:lang w:val="en-US"/>
        </w:rPr>
        <w:t xml:space="preserve"> </w:t>
      </w:r>
      <w:r w:rsidRPr="007136C2">
        <w:rPr>
          <w:lang w:val="en-US"/>
        </w:rPr>
        <w:t>after</w:t>
      </w:r>
      <w:r w:rsidR="001941E2">
        <w:rPr>
          <w:lang w:val="en-US"/>
        </w:rPr>
        <w:t xml:space="preserve"> </w:t>
      </w:r>
      <w:r w:rsidRPr="007136C2">
        <w:rPr>
          <w:lang w:val="en-US"/>
        </w:rPr>
        <w:t>physical</w:t>
      </w:r>
      <w:r w:rsidR="001941E2">
        <w:rPr>
          <w:lang w:val="en-US"/>
        </w:rPr>
        <w:t xml:space="preserve"> </w:t>
      </w:r>
      <w:r w:rsidRPr="007136C2">
        <w:rPr>
          <w:lang w:val="en-US"/>
        </w:rPr>
        <w:t>activity</w:t>
      </w:r>
      <w:r w:rsidR="001941E2">
        <w:rPr>
          <w:lang w:val="en-US"/>
        </w:rPr>
        <w:t xml:space="preserve"> </w:t>
      </w:r>
      <w:r w:rsidRPr="007136C2">
        <w:rPr>
          <w:lang w:val="en-US"/>
        </w:rPr>
        <w:t>to</w:t>
      </w:r>
      <w:r w:rsidR="001941E2">
        <w:rPr>
          <w:lang w:val="en-US"/>
        </w:rPr>
        <w:t xml:space="preserve"> </w:t>
      </w:r>
      <w:r w:rsidRPr="007136C2">
        <w:rPr>
          <w:lang w:val="en-US"/>
        </w:rPr>
        <w:t>prevent</w:t>
      </w:r>
      <w:r w:rsidR="001941E2">
        <w:rPr>
          <w:lang w:val="en-US"/>
        </w:rPr>
        <w:t xml:space="preserve"> </w:t>
      </w:r>
      <w:r w:rsidRPr="007136C2">
        <w:rPr>
          <w:lang w:val="en-US"/>
        </w:rPr>
        <w:t>injury</w:t>
      </w:r>
      <w:r w:rsidR="001941E2">
        <w:rPr>
          <w:lang w:val="en-US"/>
        </w:rPr>
        <w:t xml:space="preserve"> </w:t>
      </w:r>
      <w:r w:rsidRPr="007136C2">
        <w:rPr>
          <w:lang w:val="en-US"/>
        </w:rPr>
        <w:t>and</w:t>
      </w:r>
      <w:r w:rsidR="001941E2">
        <w:rPr>
          <w:lang w:val="en-US"/>
        </w:rPr>
        <w:t xml:space="preserve"> </w:t>
      </w:r>
      <w:r w:rsidRPr="007136C2">
        <w:rPr>
          <w:lang w:val="en-US"/>
        </w:rPr>
        <w:t>soreness.</w:t>
      </w:r>
      <w:r w:rsidR="001941E2">
        <w:rPr>
          <w:lang w:val="en-US"/>
        </w:rPr>
        <w:t xml:space="preserve"> </w:t>
      </w:r>
      <w:r w:rsidRPr="007136C2">
        <w:t>Br</w:t>
      </w:r>
      <w:r w:rsidR="001941E2">
        <w:t xml:space="preserve"> </w:t>
      </w:r>
      <w:r w:rsidRPr="007136C2">
        <w:t>J</w:t>
      </w:r>
      <w:r w:rsidR="001941E2">
        <w:t xml:space="preserve"> </w:t>
      </w:r>
      <w:r w:rsidRPr="007136C2">
        <w:t>Sports</w:t>
      </w:r>
      <w:r w:rsidR="001941E2">
        <w:t xml:space="preserve"> </w:t>
      </w:r>
      <w:r w:rsidRPr="007136C2">
        <w:t>Med.</w:t>
      </w:r>
      <w:r w:rsidR="001941E2">
        <w:t xml:space="preserve"> </w:t>
      </w:r>
      <w:r w:rsidRPr="007136C2">
        <w:t>2010</w:t>
      </w:r>
      <w:r w:rsidR="001941E2">
        <w:t xml:space="preserve"> </w:t>
      </w:r>
      <w:r w:rsidRPr="007136C2">
        <w:t>Nov;44(14):1002-9.</w:t>
      </w:r>
      <w:r w:rsidR="001941E2">
        <w:t xml:space="preserve"> </w:t>
      </w:r>
      <w:r w:rsidRPr="007136C2">
        <w:t>DOI:</w:t>
      </w:r>
      <w:r w:rsidR="001941E2">
        <w:t xml:space="preserve"> </w:t>
      </w:r>
      <w:r w:rsidRPr="007136C2">
        <w:t>10.1136/</w:t>
      </w:r>
      <w:r w:rsidR="001941E2">
        <w:t xml:space="preserve"> </w:t>
      </w:r>
      <w:r w:rsidRPr="007136C2">
        <w:t>bjsm.2009.062232.</w:t>
      </w:r>
    </w:p>
    <w:p w:rsidR="000B21FB" w:rsidRDefault="000B21FB" w:rsidP="00F43B07">
      <w:pPr>
        <w:tabs>
          <w:tab w:val="left" w:pos="9638"/>
        </w:tabs>
        <w:rPr>
          <w:i/>
          <w:iCs/>
          <w:sz w:val="24"/>
          <w:szCs w:val="24"/>
        </w:rPr>
      </w:pPr>
    </w:p>
    <w:p w:rsidR="00D725BA" w:rsidRDefault="00333DC5" w:rsidP="00F43B07">
      <w:pPr>
        <w:tabs>
          <w:tab w:val="left" w:pos="9638"/>
        </w:tabs>
        <w:rPr>
          <w:i/>
          <w:iCs/>
          <w:sz w:val="24"/>
          <w:szCs w:val="24"/>
        </w:rPr>
      </w:pPr>
      <w:r w:rsidRPr="007136C2">
        <w:rPr>
          <w:i/>
          <w:iCs/>
          <w:sz w:val="24"/>
          <w:szCs w:val="24"/>
        </w:rPr>
        <w:t>Лемегова</w:t>
      </w:r>
      <w:r w:rsidR="001941E2">
        <w:rPr>
          <w:i/>
          <w:iCs/>
          <w:sz w:val="24"/>
          <w:szCs w:val="24"/>
        </w:rPr>
        <w:t xml:space="preserve"> </w:t>
      </w:r>
      <w:r w:rsidRPr="007136C2">
        <w:rPr>
          <w:i/>
          <w:iCs/>
          <w:sz w:val="24"/>
          <w:szCs w:val="24"/>
        </w:rPr>
        <w:t>Татьяна</w:t>
      </w:r>
      <w:r w:rsidR="001941E2">
        <w:rPr>
          <w:i/>
          <w:iCs/>
          <w:sz w:val="24"/>
          <w:szCs w:val="24"/>
        </w:rPr>
        <w:t xml:space="preserve"> </w:t>
      </w:r>
      <w:r w:rsidRPr="007136C2">
        <w:rPr>
          <w:i/>
          <w:iCs/>
          <w:sz w:val="24"/>
          <w:szCs w:val="24"/>
        </w:rPr>
        <w:t>Алексеевна</w:t>
      </w:r>
      <w:r w:rsidR="001941E2">
        <w:rPr>
          <w:i/>
          <w:iCs/>
          <w:sz w:val="24"/>
          <w:szCs w:val="24"/>
        </w:rPr>
        <w:t xml:space="preserve"> </w:t>
      </w:r>
      <w:r w:rsidRPr="007136C2">
        <w:rPr>
          <w:i/>
          <w:iCs/>
          <w:sz w:val="24"/>
          <w:szCs w:val="24"/>
        </w:rPr>
        <w:t>–</w:t>
      </w:r>
      <w:r w:rsidR="001941E2">
        <w:rPr>
          <w:i/>
          <w:iCs/>
          <w:sz w:val="24"/>
          <w:szCs w:val="24"/>
        </w:rPr>
        <w:t xml:space="preserve"> </w:t>
      </w:r>
      <w:r w:rsidRPr="007136C2">
        <w:rPr>
          <w:i/>
          <w:iCs/>
          <w:sz w:val="24"/>
          <w:szCs w:val="24"/>
        </w:rPr>
        <w:t>студентка</w:t>
      </w:r>
      <w:r w:rsidR="001941E2">
        <w:rPr>
          <w:i/>
          <w:iCs/>
          <w:sz w:val="24"/>
          <w:szCs w:val="24"/>
        </w:rPr>
        <w:t xml:space="preserve"> </w:t>
      </w:r>
      <w:r w:rsidRPr="007136C2">
        <w:rPr>
          <w:i/>
          <w:iCs/>
          <w:sz w:val="24"/>
          <w:szCs w:val="24"/>
        </w:rPr>
        <w:t>кафедры</w:t>
      </w:r>
      <w:r w:rsidR="001941E2">
        <w:rPr>
          <w:i/>
          <w:iCs/>
          <w:sz w:val="24"/>
          <w:szCs w:val="24"/>
        </w:rPr>
        <w:t xml:space="preserve"> </w:t>
      </w:r>
      <w:r w:rsidRPr="007136C2">
        <w:rPr>
          <w:i/>
          <w:iCs/>
          <w:sz w:val="24"/>
          <w:szCs w:val="24"/>
        </w:rPr>
        <w:t>рекреации</w:t>
      </w:r>
      <w:r w:rsidR="001941E2">
        <w:rPr>
          <w:i/>
          <w:iCs/>
          <w:sz w:val="24"/>
          <w:szCs w:val="24"/>
        </w:rPr>
        <w:t xml:space="preserve"> </w:t>
      </w:r>
      <w:r w:rsidRPr="007136C2">
        <w:rPr>
          <w:i/>
          <w:iCs/>
          <w:sz w:val="24"/>
          <w:szCs w:val="24"/>
        </w:rPr>
        <w:t>и</w:t>
      </w:r>
      <w:r w:rsidR="001941E2">
        <w:rPr>
          <w:i/>
          <w:iCs/>
          <w:sz w:val="24"/>
          <w:szCs w:val="24"/>
        </w:rPr>
        <w:t xml:space="preserve"> </w:t>
      </w:r>
      <w:r w:rsidRPr="007136C2">
        <w:rPr>
          <w:i/>
          <w:iCs/>
          <w:sz w:val="24"/>
          <w:szCs w:val="24"/>
        </w:rPr>
        <w:t>спортивно-оздоровительного</w:t>
      </w:r>
      <w:r w:rsidR="001941E2">
        <w:rPr>
          <w:i/>
          <w:iCs/>
          <w:sz w:val="24"/>
          <w:szCs w:val="24"/>
        </w:rPr>
        <w:t xml:space="preserve"> </w:t>
      </w:r>
      <w:r w:rsidRPr="007136C2">
        <w:rPr>
          <w:i/>
          <w:iCs/>
          <w:sz w:val="24"/>
          <w:szCs w:val="24"/>
        </w:rPr>
        <w:t>туризма,</w:t>
      </w:r>
      <w:r w:rsidR="001941E2">
        <w:rPr>
          <w:i/>
          <w:iCs/>
          <w:sz w:val="24"/>
          <w:szCs w:val="24"/>
        </w:rPr>
        <w:t xml:space="preserve"> </w:t>
      </w:r>
      <w:hyperlink r:id="rId45" w:history="1">
        <w:r w:rsidRPr="007136C2">
          <w:rPr>
            <w:rStyle w:val="afd"/>
            <w:i/>
            <w:iCs/>
            <w:color w:val="auto"/>
            <w:sz w:val="24"/>
            <w:szCs w:val="24"/>
            <w:u w:val="none"/>
          </w:rPr>
          <w:t>lemegova24@mail.ru</w:t>
        </w:r>
      </w:hyperlink>
      <w:r w:rsidRPr="007136C2">
        <w:rPr>
          <w:rStyle w:val="afd"/>
          <w:i/>
          <w:iCs/>
          <w:color w:val="auto"/>
          <w:sz w:val="24"/>
          <w:szCs w:val="24"/>
          <w:u w:val="none"/>
        </w:rPr>
        <w:t>,</w:t>
      </w:r>
      <w:r w:rsidR="001941E2">
        <w:rPr>
          <w:rStyle w:val="afd"/>
          <w:i/>
          <w:iCs/>
          <w:color w:val="auto"/>
          <w:sz w:val="24"/>
          <w:szCs w:val="24"/>
          <w:u w:val="none"/>
        </w:rPr>
        <w:t xml:space="preserve"> </w:t>
      </w:r>
      <w:r w:rsidRPr="007136C2">
        <w:rPr>
          <w:i/>
          <w:iCs/>
          <w:sz w:val="24"/>
          <w:szCs w:val="24"/>
        </w:rPr>
        <w:t>Россия,</w:t>
      </w:r>
      <w:r w:rsidR="001941E2">
        <w:rPr>
          <w:i/>
          <w:iCs/>
          <w:sz w:val="24"/>
          <w:szCs w:val="24"/>
        </w:rPr>
        <w:t xml:space="preserve"> </w:t>
      </w:r>
      <w:r w:rsidRPr="007136C2">
        <w:rPr>
          <w:i/>
          <w:iCs/>
          <w:sz w:val="24"/>
          <w:szCs w:val="24"/>
        </w:rPr>
        <w:t>Москва,</w:t>
      </w:r>
      <w:r w:rsidR="001941E2">
        <w:rPr>
          <w:i/>
          <w:iCs/>
          <w:sz w:val="24"/>
          <w:szCs w:val="24"/>
        </w:rPr>
        <w:t xml:space="preserve"> </w:t>
      </w:r>
      <w:r w:rsidRPr="007136C2">
        <w:rPr>
          <w:i/>
          <w:iCs/>
          <w:sz w:val="24"/>
          <w:szCs w:val="24"/>
        </w:rPr>
        <w:t>Федеральное</w:t>
      </w:r>
      <w:r w:rsidR="001941E2">
        <w:rPr>
          <w:i/>
          <w:iCs/>
          <w:sz w:val="24"/>
          <w:szCs w:val="24"/>
        </w:rPr>
        <w:t xml:space="preserve"> </w:t>
      </w:r>
      <w:r w:rsidRPr="007136C2">
        <w:rPr>
          <w:i/>
          <w:iCs/>
          <w:sz w:val="24"/>
          <w:szCs w:val="24"/>
        </w:rPr>
        <w:t>государственное</w:t>
      </w:r>
      <w:r w:rsidR="001941E2">
        <w:rPr>
          <w:i/>
          <w:iCs/>
          <w:sz w:val="24"/>
          <w:szCs w:val="24"/>
        </w:rPr>
        <w:t xml:space="preserve"> </w:t>
      </w:r>
      <w:r w:rsidRPr="007136C2">
        <w:rPr>
          <w:i/>
          <w:iCs/>
          <w:sz w:val="24"/>
          <w:szCs w:val="24"/>
        </w:rPr>
        <w:t>бюджетное</w:t>
      </w:r>
      <w:r w:rsidR="001941E2">
        <w:rPr>
          <w:i/>
          <w:iCs/>
          <w:sz w:val="24"/>
          <w:szCs w:val="24"/>
        </w:rPr>
        <w:t xml:space="preserve"> </w:t>
      </w:r>
      <w:r w:rsidRPr="007136C2">
        <w:rPr>
          <w:i/>
          <w:iCs/>
          <w:sz w:val="24"/>
          <w:szCs w:val="24"/>
        </w:rPr>
        <w:t>образование</w:t>
      </w:r>
      <w:r w:rsidR="001941E2">
        <w:rPr>
          <w:i/>
          <w:iCs/>
          <w:sz w:val="24"/>
          <w:szCs w:val="24"/>
        </w:rPr>
        <w:t xml:space="preserve"> </w:t>
      </w:r>
      <w:r w:rsidRPr="007136C2">
        <w:rPr>
          <w:i/>
          <w:iCs/>
          <w:sz w:val="24"/>
          <w:szCs w:val="24"/>
        </w:rPr>
        <w:t>учреждение</w:t>
      </w:r>
      <w:r w:rsidR="001941E2">
        <w:rPr>
          <w:i/>
          <w:iCs/>
          <w:sz w:val="24"/>
          <w:szCs w:val="24"/>
        </w:rPr>
        <w:t xml:space="preserve"> </w:t>
      </w:r>
      <w:r w:rsidRPr="007136C2">
        <w:rPr>
          <w:i/>
          <w:iCs/>
          <w:sz w:val="24"/>
          <w:szCs w:val="24"/>
        </w:rPr>
        <w:t>высшего</w:t>
      </w:r>
      <w:r w:rsidR="001941E2">
        <w:rPr>
          <w:i/>
          <w:iCs/>
          <w:sz w:val="24"/>
          <w:szCs w:val="24"/>
        </w:rPr>
        <w:t xml:space="preserve"> </w:t>
      </w:r>
      <w:r w:rsidRPr="007136C2">
        <w:rPr>
          <w:i/>
          <w:iCs/>
          <w:sz w:val="24"/>
          <w:szCs w:val="24"/>
        </w:rPr>
        <w:t>образования</w:t>
      </w:r>
      <w:r w:rsidR="001941E2">
        <w:rPr>
          <w:i/>
          <w:iCs/>
          <w:sz w:val="24"/>
          <w:szCs w:val="24"/>
        </w:rPr>
        <w:t xml:space="preserve"> </w:t>
      </w:r>
      <w:r w:rsidRPr="007136C2">
        <w:rPr>
          <w:i/>
          <w:iCs/>
          <w:sz w:val="24"/>
          <w:szCs w:val="24"/>
        </w:rPr>
        <w:t>«Российский</w:t>
      </w:r>
      <w:r w:rsidR="001941E2">
        <w:rPr>
          <w:i/>
          <w:iCs/>
          <w:sz w:val="24"/>
          <w:szCs w:val="24"/>
        </w:rPr>
        <w:t xml:space="preserve"> </w:t>
      </w:r>
      <w:r w:rsidRPr="007136C2">
        <w:rPr>
          <w:i/>
          <w:iCs/>
          <w:sz w:val="24"/>
          <w:szCs w:val="24"/>
        </w:rPr>
        <w:t>университет</w:t>
      </w:r>
      <w:r w:rsidR="001941E2">
        <w:rPr>
          <w:i/>
          <w:iCs/>
          <w:sz w:val="24"/>
          <w:szCs w:val="24"/>
        </w:rPr>
        <w:t xml:space="preserve"> </w:t>
      </w:r>
      <w:r w:rsidRPr="007136C2">
        <w:rPr>
          <w:i/>
          <w:iCs/>
          <w:sz w:val="24"/>
          <w:szCs w:val="24"/>
        </w:rPr>
        <w:t>спорта</w:t>
      </w:r>
      <w:r w:rsidR="001941E2">
        <w:rPr>
          <w:i/>
          <w:iCs/>
          <w:sz w:val="24"/>
          <w:szCs w:val="24"/>
        </w:rPr>
        <w:t xml:space="preserve"> </w:t>
      </w:r>
      <w:r w:rsidRPr="007136C2">
        <w:rPr>
          <w:i/>
          <w:iCs/>
          <w:sz w:val="24"/>
          <w:szCs w:val="24"/>
        </w:rPr>
        <w:t>«ГЦОЛИФК».</w:t>
      </w:r>
    </w:p>
    <w:p w:rsidR="000B21FB" w:rsidRPr="007136C2" w:rsidRDefault="000B21FB" w:rsidP="00F43B07">
      <w:pPr>
        <w:tabs>
          <w:tab w:val="left" w:pos="9638"/>
        </w:tabs>
        <w:rPr>
          <w:i/>
          <w:iCs/>
          <w:sz w:val="24"/>
          <w:szCs w:val="24"/>
        </w:rPr>
      </w:pPr>
    </w:p>
    <w:p w:rsidR="00D725BA" w:rsidRPr="007F30EB" w:rsidRDefault="00333DC5" w:rsidP="00F43B07">
      <w:pPr>
        <w:tabs>
          <w:tab w:val="left" w:pos="9638"/>
        </w:tabs>
        <w:ind w:firstLine="0"/>
        <w:jc w:val="center"/>
        <w:rPr>
          <w:bCs/>
          <w:i/>
          <w:sz w:val="24"/>
          <w:szCs w:val="24"/>
          <w:lang w:val="en-US"/>
        </w:rPr>
      </w:pPr>
      <w:r w:rsidRPr="007F30EB">
        <w:rPr>
          <w:bCs/>
          <w:i/>
          <w:sz w:val="24"/>
          <w:szCs w:val="24"/>
          <w:lang w:val="en-US"/>
        </w:rPr>
        <w:t>THE</w:t>
      </w:r>
      <w:r w:rsidR="001941E2" w:rsidRPr="007F30EB">
        <w:rPr>
          <w:bCs/>
          <w:i/>
          <w:sz w:val="24"/>
          <w:szCs w:val="24"/>
          <w:lang w:val="en-US"/>
        </w:rPr>
        <w:t xml:space="preserve"> </w:t>
      </w:r>
      <w:r w:rsidRPr="007F30EB">
        <w:rPr>
          <w:bCs/>
          <w:i/>
          <w:sz w:val="24"/>
          <w:szCs w:val="24"/>
          <w:lang w:val="en-US"/>
        </w:rPr>
        <w:t>INFLUENCE</w:t>
      </w:r>
      <w:r w:rsidR="001941E2" w:rsidRPr="007F30EB">
        <w:rPr>
          <w:bCs/>
          <w:i/>
          <w:sz w:val="24"/>
          <w:szCs w:val="24"/>
          <w:lang w:val="en-US"/>
        </w:rPr>
        <w:t xml:space="preserve"> </w:t>
      </w:r>
      <w:r w:rsidRPr="007F30EB">
        <w:rPr>
          <w:bCs/>
          <w:i/>
          <w:sz w:val="24"/>
          <w:szCs w:val="24"/>
          <w:lang w:val="en-US"/>
        </w:rPr>
        <w:t>OF</w:t>
      </w:r>
      <w:r w:rsidR="001941E2" w:rsidRPr="007F30EB">
        <w:rPr>
          <w:bCs/>
          <w:i/>
          <w:sz w:val="24"/>
          <w:szCs w:val="24"/>
          <w:lang w:val="en-US"/>
        </w:rPr>
        <w:t xml:space="preserve"> </w:t>
      </w:r>
      <w:r w:rsidRPr="007F30EB">
        <w:rPr>
          <w:bCs/>
          <w:i/>
          <w:sz w:val="24"/>
          <w:szCs w:val="24"/>
          <w:lang w:val="en-US"/>
        </w:rPr>
        <w:t>STRETCHING</w:t>
      </w:r>
      <w:r w:rsidR="001941E2" w:rsidRPr="007F30EB">
        <w:rPr>
          <w:bCs/>
          <w:i/>
          <w:sz w:val="24"/>
          <w:szCs w:val="24"/>
          <w:lang w:val="en-US"/>
        </w:rPr>
        <w:t xml:space="preserve"> </w:t>
      </w:r>
      <w:r w:rsidRPr="007F30EB">
        <w:rPr>
          <w:bCs/>
          <w:i/>
          <w:sz w:val="24"/>
          <w:szCs w:val="24"/>
          <w:lang w:val="en-US"/>
        </w:rPr>
        <w:t>FITNESS</w:t>
      </w:r>
      <w:r w:rsidR="001941E2" w:rsidRPr="007F30EB">
        <w:rPr>
          <w:bCs/>
          <w:i/>
          <w:sz w:val="24"/>
          <w:szCs w:val="24"/>
          <w:lang w:val="en-US"/>
        </w:rPr>
        <w:t xml:space="preserve"> </w:t>
      </w:r>
      <w:r w:rsidRPr="007F30EB">
        <w:rPr>
          <w:bCs/>
          <w:i/>
          <w:sz w:val="24"/>
          <w:szCs w:val="24"/>
          <w:lang w:val="en-US"/>
        </w:rPr>
        <w:t>CLASSES</w:t>
      </w:r>
      <w:r w:rsidR="001941E2" w:rsidRPr="007F30EB">
        <w:rPr>
          <w:bCs/>
          <w:i/>
          <w:sz w:val="24"/>
          <w:szCs w:val="24"/>
          <w:lang w:val="en-US"/>
        </w:rPr>
        <w:t xml:space="preserve"> </w:t>
      </w:r>
      <w:r w:rsidRPr="007F30EB">
        <w:rPr>
          <w:bCs/>
          <w:i/>
          <w:sz w:val="24"/>
          <w:szCs w:val="24"/>
          <w:lang w:val="en-US"/>
        </w:rPr>
        <w:t>ON</w:t>
      </w:r>
      <w:r w:rsidR="001941E2" w:rsidRPr="007F30EB">
        <w:rPr>
          <w:bCs/>
          <w:i/>
          <w:sz w:val="24"/>
          <w:szCs w:val="24"/>
          <w:lang w:val="en-US"/>
        </w:rPr>
        <w:t xml:space="preserve"> </w:t>
      </w:r>
      <w:r w:rsidRPr="007F30EB">
        <w:rPr>
          <w:bCs/>
          <w:i/>
          <w:sz w:val="24"/>
          <w:szCs w:val="24"/>
          <w:lang w:val="en-US"/>
        </w:rPr>
        <w:t>THE</w:t>
      </w:r>
      <w:r w:rsidR="001941E2" w:rsidRPr="007F30EB">
        <w:rPr>
          <w:bCs/>
          <w:i/>
          <w:sz w:val="24"/>
          <w:szCs w:val="24"/>
          <w:lang w:val="en-US"/>
        </w:rPr>
        <w:t xml:space="preserve"> </w:t>
      </w:r>
      <w:r w:rsidRPr="007F30EB">
        <w:rPr>
          <w:bCs/>
          <w:i/>
          <w:sz w:val="24"/>
          <w:szCs w:val="24"/>
          <w:lang w:val="en-US"/>
        </w:rPr>
        <w:t>DEVELOPMENT</w:t>
      </w:r>
      <w:r w:rsidR="001941E2" w:rsidRPr="007F30EB">
        <w:rPr>
          <w:bCs/>
          <w:i/>
          <w:sz w:val="24"/>
          <w:szCs w:val="24"/>
          <w:lang w:val="en-US"/>
        </w:rPr>
        <w:t xml:space="preserve"> </w:t>
      </w:r>
      <w:r w:rsidRPr="007F30EB">
        <w:rPr>
          <w:bCs/>
          <w:i/>
          <w:sz w:val="24"/>
          <w:szCs w:val="24"/>
          <w:lang w:val="en-US"/>
        </w:rPr>
        <w:t>OF</w:t>
      </w:r>
      <w:r w:rsidR="001941E2" w:rsidRPr="007F30EB">
        <w:rPr>
          <w:bCs/>
          <w:i/>
          <w:sz w:val="24"/>
          <w:szCs w:val="24"/>
          <w:lang w:val="en-US"/>
        </w:rPr>
        <w:t xml:space="preserve"> </w:t>
      </w:r>
      <w:r w:rsidRPr="007F30EB">
        <w:rPr>
          <w:bCs/>
          <w:i/>
          <w:sz w:val="24"/>
          <w:szCs w:val="24"/>
          <w:lang w:val="en-US"/>
        </w:rPr>
        <w:t>STUDENTS’</w:t>
      </w:r>
      <w:r w:rsidR="001941E2" w:rsidRPr="007F30EB">
        <w:rPr>
          <w:bCs/>
          <w:i/>
          <w:sz w:val="24"/>
          <w:szCs w:val="24"/>
          <w:lang w:val="en-US"/>
        </w:rPr>
        <w:t xml:space="preserve"> </w:t>
      </w:r>
      <w:r w:rsidRPr="007F30EB">
        <w:rPr>
          <w:bCs/>
          <w:i/>
          <w:sz w:val="24"/>
          <w:szCs w:val="24"/>
          <w:lang w:val="en-US"/>
        </w:rPr>
        <w:t>FLEXIBILITY</w:t>
      </w:r>
      <w:r w:rsidR="001941E2" w:rsidRPr="007F30EB">
        <w:rPr>
          <w:bCs/>
          <w:i/>
          <w:sz w:val="24"/>
          <w:szCs w:val="24"/>
          <w:lang w:val="en-US"/>
        </w:rPr>
        <w:t xml:space="preserve"> </w:t>
      </w:r>
      <w:r w:rsidRPr="007F30EB">
        <w:rPr>
          <w:bCs/>
          <w:i/>
          <w:sz w:val="24"/>
          <w:szCs w:val="24"/>
          <w:lang w:val="en-US"/>
        </w:rPr>
        <w:t>UNDER</w:t>
      </w:r>
      <w:r w:rsidR="001941E2" w:rsidRPr="007F30EB">
        <w:rPr>
          <w:bCs/>
          <w:i/>
          <w:sz w:val="24"/>
          <w:szCs w:val="24"/>
          <w:lang w:val="en-US"/>
        </w:rPr>
        <w:t xml:space="preserve"> </w:t>
      </w:r>
      <w:r w:rsidRPr="007F30EB">
        <w:rPr>
          <w:bCs/>
          <w:i/>
          <w:sz w:val="24"/>
          <w:szCs w:val="24"/>
          <w:lang w:val="en-US"/>
        </w:rPr>
        <w:t>THE</w:t>
      </w:r>
      <w:r w:rsidR="001941E2" w:rsidRPr="007F30EB">
        <w:rPr>
          <w:bCs/>
          <w:i/>
          <w:sz w:val="24"/>
          <w:szCs w:val="24"/>
          <w:lang w:val="en-US"/>
        </w:rPr>
        <w:t xml:space="preserve"> </w:t>
      </w:r>
      <w:r w:rsidRPr="007F30EB">
        <w:rPr>
          <w:bCs/>
          <w:i/>
          <w:sz w:val="24"/>
          <w:szCs w:val="24"/>
          <w:lang w:val="en-US"/>
        </w:rPr>
        <w:t>CONDITIONS</w:t>
      </w:r>
      <w:r w:rsidR="001941E2" w:rsidRPr="007F30EB">
        <w:rPr>
          <w:bCs/>
          <w:i/>
          <w:sz w:val="24"/>
          <w:szCs w:val="24"/>
          <w:lang w:val="en-US"/>
        </w:rPr>
        <w:t xml:space="preserve"> </w:t>
      </w:r>
      <w:r w:rsidRPr="007F30EB">
        <w:rPr>
          <w:bCs/>
          <w:i/>
          <w:sz w:val="24"/>
          <w:szCs w:val="24"/>
          <w:lang w:val="en-US"/>
        </w:rPr>
        <w:t>OF</w:t>
      </w:r>
      <w:r w:rsidR="001941E2" w:rsidRPr="007F30EB">
        <w:rPr>
          <w:bCs/>
          <w:i/>
          <w:sz w:val="24"/>
          <w:szCs w:val="24"/>
          <w:lang w:val="en-US"/>
        </w:rPr>
        <w:t xml:space="preserve"> </w:t>
      </w:r>
      <w:r w:rsidRPr="007F30EB">
        <w:rPr>
          <w:bCs/>
          <w:i/>
          <w:sz w:val="24"/>
          <w:szCs w:val="24"/>
          <w:lang w:val="en-US"/>
        </w:rPr>
        <w:t>EDUCATION</w:t>
      </w:r>
      <w:r w:rsidR="001941E2" w:rsidRPr="007F30EB">
        <w:rPr>
          <w:bCs/>
          <w:i/>
          <w:sz w:val="24"/>
          <w:szCs w:val="24"/>
          <w:lang w:val="en-US"/>
        </w:rPr>
        <w:t xml:space="preserve"> </w:t>
      </w:r>
      <w:r w:rsidRPr="007F30EB">
        <w:rPr>
          <w:bCs/>
          <w:i/>
          <w:sz w:val="24"/>
          <w:szCs w:val="24"/>
          <w:lang w:val="en-US"/>
        </w:rPr>
        <w:t>AND</w:t>
      </w:r>
      <w:r w:rsidR="001941E2" w:rsidRPr="007F30EB">
        <w:rPr>
          <w:bCs/>
          <w:i/>
          <w:sz w:val="24"/>
          <w:szCs w:val="24"/>
          <w:lang w:val="en-US"/>
        </w:rPr>
        <w:t xml:space="preserve"> </w:t>
      </w:r>
      <w:r w:rsidRPr="007F30EB">
        <w:rPr>
          <w:bCs/>
          <w:i/>
          <w:sz w:val="24"/>
          <w:szCs w:val="24"/>
          <w:lang w:val="en-US"/>
        </w:rPr>
        <w:t>TRAINING</w:t>
      </w:r>
      <w:r w:rsidR="001941E2" w:rsidRPr="007F30EB">
        <w:rPr>
          <w:bCs/>
          <w:i/>
          <w:sz w:val="24"/>
          <w:szCs w:val="24"/>
          <w:lang w:val="en-US"/>
        </w:rPr>
        <w:t xml:space="preserve"> </w:t>
      </w:r>
      <w:r w:rsidRPr="007F30EB">
        <w:rPr>
          <w:bCs/>
          <w:i/>
          <w:sz w:val="24"/>
          <w:szCs w:val="24"/>
          <w:lang w:val="en-US"/>
        </w:rPr>
        <w:t>FIELD</w:t>
      </w:r>
      <w:r w:rsidR="001941E2" w:rsidRPr="007F30EB">
        <w:rPr>
          <w:bCs/>
          <w:i/>
          <w:sz w:val="24"/>
          <w:szCs w:val="24"/>
          <w:lang w:val="en-US"/>
        </w:rPr>
        <w:t xml:space="preserve"> </w:t>
      </w:r>
      <w:r w:rsidRPr="007F30EB">
        <w:rPr>
          <w:bCs/>
          <w:i/>
          <w:sz w:val="24"/>
          <w:szCs w:val="24"/>
          <w:lang w:val="en-US"/>
        </w:rPr>
        <w:t>TOURIST</w:t>
      </w:r>
      <w:r w:rsidR="001941E2" w:rsidRPr="007F30EB">
        <w:rPr>
          <w:bCs/>
          <w:i/>
          <w:sz w:val="24"/>
          <w:szCs w:val="24"/>
          <w:lang w:val="en-US"/>
        </w:rPr>
        <w:t xml:space="preserve"> </w:t>
      </w:r>
      <w:r w:rsidRPr="007F30EB">
        <w:rPr>
          <w:bCs/>
          <w:i/>
          <w:sz w:val="24"/>
          <w:szCs w:val="24"/>
          <w:lang w:val="en-US"/>
        </w:rPr>
        <w:t>CAMPS</w:t>
      </w:r>
    </w:p>
    <w:p w:rsidR="000B21FB" w:rsidRPr="007136C2" w:rsidRDefault="000B21FB" w:rsidP="00F43B07">
      <w:pPr>
        <w:tabs>
          <w:tab w:val="left" w:pos="9638"/>
        </w:tabs>
        <w:jc w:val="center"/>
        <w:rPr>
          <w:b/>
          <w:bCs/>
          <w:lang w:val="en-US"/>
        </w:rPr>
      </w:pPr>
    </w:p>
    <w:p w:rsidR="00D725BA" w:rsidRPr="007136C2" w:rsidRDefault="00333DC5" w:rsidP="00F43B07">
      <w:pPr>
        <w:tabs>
          <w:tab w:val="left" w:pos="9638"/>
        </w:tabs>
        <w:rPr>
          <w:i/>
          <w:iCs/>
          <w:sz w:val="24"/>
          <w:szCs w:val="24"/>
          <w:lang w:val="en-US"/>
        </w:rPr>
      </w:pPr>
      <w:r w:rsidRPr="007136C2">
        <w:rPr>
          <w:i/>
          <w:iCs/>
          <w:sz w:val="24"/>
          <w:szCs w:val="24"/>
          <w:lang w:val="en-US"/>
        </w:rPr>
        <w:t>Lemegova</w:t>
      </w:r>
      <w:r w:rsidR="001941E2">
        <w:rPr>
          <w:i/>
          <w:iCs/>
          <w:sz w:val="24"/>
          <w:szCs w:val="24"/>
          <w:lang w:val="en-US"/>
        </w:rPr>
        <w:t xml:space="preserve"> </w:t>
      </w:r>
      <w:r w:rsidRPr="007136C2">
        <w:rPr>
          <w:i/>
          <w:iCs/>
          <w:sz w:val="24"/>
          <w:szCs w:val="24"/>
          <w:lang w:val="en-US"/>
        </w:rPr>
        <w:t>Tatiana</w:t>
      </w:r>
      <w:r w:rsidR="001941E2">
        <w:rPr>
          <w:i/>
          <w:iCs/>
          <w:sz w:val="24"/>
          <w:szCs w:val="24"/>
          <w:lang w:val="en-US"/>
        </w:rPr>
        <w:t xml:space="preserve"> </w:t>
      </w:r>
      <w:r w:rsidRPr="007136C2">
        <w:rPr>
          <w:i/>
          <w:iCs/>
          <w:sz w:val="24"/>
          <w:szCs w:val="24"/>
          <w:lang w:val="en-US"/>
        </w:rPr>
        <w:t>Alekseevna</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student</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Department</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Recreation</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Sports</w:t>
      </w:r>
      <w:r w:rsidR="001941E2">
        <w:rPr>
          <w:i/>
          <w:iCs/>
          <w:sz w:val="24"/>
          <w:szCs w:val="24"/>
          <w:lang w:val="en-US"/>
        </w:rPr>
        <w:t xml:space="preserve"> </w:t>
      </w:r>
      <w:r w:rsidRPr="007136C2">
        <w:rPr>
          <w:i/>
          <w:iCs/>
          <w:sz w:val="24"/>
          <w:szCs w:val="24"/>
          <w:lang w:val="en-US"/>
        </w:rPr>
        <w:t>Tourism,</w:t>
      </w:r>
      <w:r w:rsidR="001941E2">
        <w:rPr>
          <w:i/>
          <w:iCs/>
          <w:sz w:val="24"/>
          <w:szCs w:val="24"/>
          <w:lang w:val="en-US"/>
        </w:rPr>
        <w:t xml:space="preserve"> </w:t>
      </w:r>
      <w:r w:rsidRPr="007136C2">
        <w:rPr>
          <w:rStyle w:val="afd"/>
          <w:i/>
          <w:iCs/>
          <w:color w:val="auto"/>
          <w:sz w:val="24"/>
          <w:szCs w:val="24"/>
          <w:u w:val="none"/>
          <w:lang w:val="en-US"/>
        </w:rPr>
        <w:t>lemegova24@mail.ru</w:t>
      </w:r>
      <w:r w:rsidRPr="007136C2">
        <w:rPr>
          <w:i/>
          <w:iCs/>
          <w:sz w:val="24"/>
          <w:szCs w:val="24"/>
          <w:lang w:val="en-US"/>
        </w:rPr>
        <w:t>,</w:t>
      </w:r>
      <w:r w:rsidR="001941E2">
        <w:rPr>
          <w:i/>
          <w:iCs/>
          <w:sz w:val="24"/>
          <w:szCs w:val="24"/>
          <w:lang w:val="en-US"/>
        </w:rPr>
        <w:t xml:space="preserve"> </w:t>
      </w:r>
      <w:r w:rsidRPr="007136C2">
        <w:rPr>
          <w:i/>
          <w:iCs/>
          <w:sz w:val="24"/>
          <w:szCs w:val="24"/>
          <w:lang w:val="en-US"/>
        </w:rPr>
        <w:t>Russia,</w:t>
      </w:r>
      <w:r w:rsidR="001941E2">
        <w:rPr>
          <w:i/>
          <w:iCs/>
          <w:sz w:val="24"/>
          <w:szCs w:val="24"/>
          <w:lang w:val="en-US"/>
        </w:rPr>
        <w:t xml:space="preserve"> </w:t>
      </w:r>
      <w:r w:rsidRPr="007136C2">
        <w:rPr>
          <w:i/>
          <w:iCs/>
          <w:sz w:val="24"/>
          <w:szCs w:val="24"/>
          <w:lang w:val="en-US"/>
        </w:rPr>
        <w:t>Moscow,</w:t>
      </w:r>
      <w:r w:rsidR="001941E2">
        <w:rPr>
          <w:i/>
          <w:iCs/>
          <w:sz w:val="24"/>
          <w:szCs w:val="24"/>
          <w:lang w:val="en-US"/>
        </w:rPr>
        <w:t xml:space="preserve"> </w:t>
      </w:r>
      <w:r w:rsidRPr="007136C2">
        <w:rPr>
          <w:i/>
          <w:iCs/>
          <w:sz w:val="24"/>
          <w:szCs w:val="24"/>
          <w:lang w:val="en-US"/>
        </w:rPr>
        <w:t>Federal</w:t>
      </w:r>
      <w:r w:rsidR="001941E2">
        <w:rPr>
          <w:i/>
          <w:iCs/>
          <w:sz w:val="24"/>
          <w:szCs w:val="24"/>
          <w:lang w:val="en-US"/>
        </w:rPr>
        <w:t xml:space="preserve"> </w:t>
      </w:r>
      <w:r w:rsidRPr="007136C2">
        <w:rPr>
          <w:i/>
          <w:iCs/>
          <w:sz w:val="24"/>
          <w:szCs w:val="24"/>
          <w:lang w:val="en-US"/>
        </w:rPr>
        <w:t>State</w:t>
      </w:r>
      <w:r w:rsidR="001941E2">
        <w:rPr>
          <w:i/>
          <w:iCs/>
          <w:sz w:val="24"/>
          <w:szCs w:val="24"/>
          <w:lang w:val="en-US"/>
        </w:rPr>
        <w:t xml:space="preserve"> </w:t>
      </w:r>
      <w:r w:rsidRPr="007136C2">
        <w:rPr>
          <w:i/>
          <w:iCs/>
          <w:sz w:val="24"/>
          <w:szCs w:val="24"/>
          <w:lang w:val="en-US"/>
        </w:rPr>
        <w:t>Budgetary</w:t>
      </w:r>
      <w:r w:rsidR="001941E2">
        <w:rPr>
          <w:i/>
          <w:iCs/>
          <w:sz w:val="24"/>
          <w:szCs w:val="24"/>
          <w:lang w:val="en-US"/>
        </w:rPr>
        <w:t xml:space="preserve"> </w:t>
      </w:r>
      <w:r w:rsidRPr="007136C2">
        <w:rPr>
          <w:i/>
          <w:iCs/>
          <w:sz w:val="24"/>
          <w:szCs w:val="24"/>
          <w:lang w:val="en-US"/>
        </w:rPr>
        <w:t>Education</w:t>
      </w:r>
      <w:r w:rsidR="001941E2">
        <w:rPr>
          <w:i/>
          <w:iCs/>
          <w:sz w:val="24"/>
          <w:szCs w:val="24"/>
          <w:lang w:val="en-US"/>
        </w:rPr>
        <w:t xml:space="preserve"> </w:t>
      </w:r>
      <w:r w:rsidRPr="007136C2">
        <w:rPr>
          <w:i/>
          <w:iCs/>
          <w:sz w:val="24"/>
          <w:szCs w:val="24"/>
          <w:lang w:val="en-US"/>
        </w:rPr>
        <w:t>institution</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Higher</w:t>
      </w:r>
      <w:r w:rsidR="001941E2">
        <w:rPr>
          <w:i/>
          <w:iCs/>
          <w:sz w:val="24"/>
          <w:szCs w:val="24"/>
          <w:lang w:val="en-US"/>
        </w:rPr>
        <w:t xml:space="preserve"> </w:t>
      </w:r>
      <w:r w:rsidRPr="007136C2">
        <w:rPr>
          <w:i/>
          <w:iCs/>
          <w:sz w:val="24"/>
          <w:szCs w:val="24"/>
          <w:lang w:val="en-US"/>
        </w:rPr>
        <w:t>Education</w:t>
      </w:r>
      <w:r w:rsidR="001941E2">
        <w:rPr>
          <w:i/>
          <w:iCs/>
          <w:sz w:val="24"/>
          <w:szCs w:val="24"/>
          <w:lang w:val="en-US"/>
        </w:rPr>
        <w:t xml:space="preserve"> </w:t>
      </w:r>
      <w:r w:rsidRPr="007136C2">
        <w:rPr>
          <w:i/>
          <w:iCs/>
          <w:sz w:val="24"/>
          <w:szCs w:val="24"/>
          <w:lang w:val="en-US"/>
        </w:rPr>
        <w:t>"Russian</w:t>
      </w:r>
      <w:r w:rsidR="001941E2">
        <w:rPr>
          <w:i/>
          <w:iCs/>
          <w:sz w:val="24"/>
          <w:szCs w:val="24"/>
          <w:lang w:val="en-US"/>
        </w:rPr>
        <w:t xml:space="preserve"> </w:t>
      </w:r>
      <w:r w:rsidRPr="007136C2">
        <w:rPr>
          <w:i/>
          <w:iCs/>
          <w:sz w:val="24"/>
          <w:szCs w:val="24"/>
          <w:lang w:val="en-US"/>
        </w:rPr>
        <w:t>University</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Sports</w:t>
      </w:r>
      <w:r w:rsidR="001941E2">
        <w:rPr>
          <w:i/>
          <w:iCs/>
          <w:sz w:val="24"/>
          <w:szCs w:val="24"/>
          <w:lang w:val="en-US"/>
        </w:rPr>
        <w:t xml:space="preserve"> </w:t>
      </w:r>
      <w:r w:rsidRPr="007136C2">
        <w:rPr>
          <w:i/>
          <w:iCs/>
          <w:sz w:val="24"/>
          <w:szCs w:val="24"/>
          <w:lang w:val="en-US"/>
        </w:rPr>
        <w:t>"</w:t>
      </w:r>
      <w:r w:rsidR="000B21FB">
        <w:rPr>
          <w:i/>
          <w:iCs/>
          <w:sz w:val="24"/>
          <w:szCs w:val="24"/>
          <w:lang w:val="en-US"/>
        </w:rPr>
        <w:t>GTSOLIFK</w:t>
      </w:r>
      <w:r w:rsidRPr="007136C2">
        <w:rPr>
          <w:i/>
          <w:iCs/>
          <w:sz w:val="24"/>
          <w:szCs w:val="24"/>
          <w:lang w:val="en-US"/>
        </w:rPr>
        <w:t>"</w:t>
      </w:r>
      <w:bookmarkEnd w:id="11"/>
      <w:r w:rsidRPr="007136C2">
        <w:rPr>
          <w:i/>
          <w:iCs/>
          <w:sz w:val="24"/>
          <w:szCs w:val="24"/>
          <w:lang w:val="en-US"/>
        </w:rPr>
        <w:t>.</w:t>
      </w:r>
    </w:p>
    <w:p w:rsidR="000B21FB" w:rsidRDefault="000B21FB" w:rsidP="00F43B07">
      <w:pPr>
        <w:tabs>
          <w:tab w:val="left" w:pos="9638"/>
        </w:tabs>
        <w:rPr>
          <w:b/>
          <w:bCs/>
          <w:i/>
          <w:iCs/>
          <w:sz w:val="24"/>
          <w:szCs w:val="24"/>
          <w:lang w:val="en-US"/>
        </w:rPr>
      </w:pPr>
    </w:p>
    <w:p w:rsidR="00D725BA" w:rsidRPr="000B21FB" w:rsidRDefault="00333DC5" w:rsidP="00F43B07">
      <w:pPr>
        <w:tabs>
          <w:tab w:val="left" w:pos="9638"/>
        </w:tabs>
        <w:rPr>
          <w:i/>
          <w:iCs/>
          <w:sz w:val="24"/>
          <w:szCs w:val="24"/>
          <w:lang w:val="en-US"/>
        </w:rPr>
      </w:pPr>
      <w:r w:rsidRPr="000B21FB">
        <w:rPr>
          <w:bCs/>
          <w:i/>
          <w:iCs/>
          <w:sz w:val="24"/>
          <w:szCs w:val="24"/>
          <w:lang w:val="en-US"/>
        </w:rPr>
        <w:t>Abstract.</w:t>
      </w:r>
      <w:r w:rsidR="001941E2">
        <w:rPr>
          <w:bCs/>
          <w:i/>
          <w:iCs/>
          <w:sz w:val="24"/>
          <w:szCs w:val="24"/>
          <w:lang w:val="en-US"/>
        </w:rPr>
        <w:t xml:space="preserve"> </w:t>
      </w:r>
      <w:r w:rsidRPr="005109D1">
        <w:rPr>
          <w:i/>
          <w:iCs/>
          <w:spacing w:val="-4"/>
          <w:sz w:val="24"/>
          <w:szCs w:val="24"/>
          <w:lang w:val="en-US"/>
        </w:rPr>
        <w:t>In</w:t>
      </w:r>
      <w:r w:rsidR="001941E2" w:rsidRPr="005109D1">
        <w:rPr>
          <w:i/>
          <w:iCs/>
          <w:spacing w:val="-4"/>
          <w:sz w:val="24"/>
          <w:szCs w:val="24"/>
          <w:lang w:val="en-US"/>
        </w:rPr>
        <w:t xml:space="preserve"> </w:t>
      </w:r>
      <w:r w:rsidRPr="005109D1">
        <w:rPr>
          <w:i/>
          <w:iCs/>
          <w:spacing w:val="-4"/>
          <w:sz w:val="24"/>
          <w:szCs w:val="24"/>
          <w:lang w:val="en-US"/>
        </w:rPr>
        <w:t>this</w:t>
      </w:r>
      <w:r w:rsidR="001941E2" w:rsidRPr="005109D1">
        <w:rPr>
          <w:i/>
          <w:iCs/>
          <w:spacing w:val="-4"/>
          <w:sz w:val="24"/>
          <w:szCs w:val="24"/>
          <w:lang w:val="en-US"/>
        </w:rPr>
        <w:t xml:space="preserve"> </w:t>
      </w:r>
      <w:r w:rsidRPr="005109D1">
        <w:rPr>
          <w:i/>
          <w:iCs/>
          <w:spacing w:val="-4"/>
          <w:sz w:val="24"/>
          <w:szCs w:val="24"/>
          <w:lang w:val="en-US"/>
        </w:rPr>
        <w:t>article</w:t>
      </w:r>
      <w:r w:rsidR="001941E2" w:rsidRPr="005109D1">
        <w:rPr>
          <w:i/>
          <w:iCs/>
          <w:spacing w:val="-4"/>
          <w:sz w:val="24"/>
          <w:szCs w:val="24"/>
          <w:lang w:val="en-US"/>
        </w:rPr>
        <w:t xml:space="preserve"> </w:t>
      </w:r>
      <w:r w:rsidRPr="005109D1">
        <w:rPr>
          <w:i/>
          <w:iCs/>
          <w:spacing w:val="-4"/>
          <w:sz w:val="24"/>
          <w:szCs w:val="24"/>
          <w:lang w:val="en-US"/>
        </w:rPr>
        <w:t>we</w:t>
      </w:r>
      <w:r w:rsidR="001941E2" w:rsidRPr="005109D1">
        <w:rPr>
          <w:i/>
          <w:iCs/>
          <w:spacing w:val="-4"/>
          <w:sz w:val="24"/>
          <w:szCs w:val="24"/>
          <w:lang w:val="en-US"/>
        </w:rPr>
        <w:t xml:space="preserve"> </w:t>
      </w:r>
      <w:r w:rsidRPr="005109D1">
        <w:rPr>
          <w:i/>
          <w:iCs/>
          <w:spacing w:val="-4"/>
          <w:sz w:val="24"/>
          <w:szCs w:val="24"/>
          <w:lang w:val="en-US"/>
        </w:rPr>
        <w:t>investigate</w:t>
      </w:r>
      <w:r w:rsidR="001941E2" w:rsidRPr="005109D1">
        <w:rPr>
          <w:i/>
          <w:iCs/>
          <w:spacing w:val="-4"/>
          <w:sz w:val="24"/>
          <w:szCs w:val="24"/>
          <w:lang w:val="en-US"/>
        </w:rPr>
        <w:t xml:space="preserve"> </w:t>
      </w:r>
      <w:r w:rsidRPr="005109D1">
        <w:rPr>
          <w:i/>
          <w:iCs/>
          <w:spacing w:val="-4"/>
          <w:sz w:val="24"/>
          <w:szCs w:val="24"/>
          <w:lang w:val="en-US"/>
        </w:rPr>
        <w:t>the</w:t>
      </w:r>
      <w:r w:rsidR="001941E2" w:rsidRPr="005109D1">
        <w:rPr>
          <w:i/>
          <w:iCs/>
          <w:spacing w:val="-4"/>
          <w:sz w:val="24"/>
          <w:szCs w:val="24"/>
          <w:lang w:val="en-US"/>
        </w:rPr>
        <w:t xml:space="preserve"> </w:t>
      </w:r>
      <w:r w:rsidRPr="005109D1">
        <w:rPr>
          <w:i/>
          <w:iCs/>
          <w:spacing w:val="-4"/>
          <w:sz w:val="24"/>
          <w:szCs w:val="24"/>
          <w:lang w:val="en-US"/>
        </w:rPr>
        <w:t>impact</w:t>
      </w:r>
      <w:r w:rsidR="001941E2" w:rsidRPr="005109D1">
        <w:rPr>
          <w:i/>
          <w:iCs/>
          <w:spacing w:val="-4"/>
          <w:sz w:val="24"/>
          <w:szCs w:val="24"/>
          <w:lang w:val="en-US"/>
        </w:rPr>
        <w:t xml:space="preserve"> </w:t>
      </w:r>
      <w:r w:rsidRPr="005109D1">
        <w:rPr>
          <w:i/>
          <w:iCs/>
          <w:spacing w:val="-4"/>
          <w:sz w:val="24"/>
          <w:szCs w:val="24"/>
          <w:lang w:val="en-US"/>
        </w:rPr>
        <w:t>of</w:t>
      </w:r>
      <w:r w:rsidR="001941E2" w:rsidRPr="005109D1">
        <w:rPr>
          <w:i/>
          <w:iCs/>
          <w:spacing w:val="-4"/>
          <w:sz w:val="24"/>
          <w:szCs w:val="24"/>
          <w:lang w:val="en-US"/>
        </w:rPr>
        <w:t xml:space="preserve"> </w:t>
      </w:r>
      <w:r w:rsidRPr="005109D1">
        <w:rPr>
          <w:i/>
          <w:iCs/>
          <w:spacing w:val="-4"/>
          <w:sz w:val="24"/>
          <w:szCs w:val="24"/>
          <w:lang w:val="en-US"/>
        </w:rPr>
        <w:t>additional</w:t>
      </w:r>
      <w:r w:rsidR="001941E2" w:rsidRPr="005109D1">
        <w:rPr>
          <w:i/>
          <w:iCs/>
          <w:spacing w:val="-4"/>
          <w:sz w:val="24"/>
          <w:szCs w:val="24"/>
          <w:lang w:val="en-US"/>
        </w:rPr>
        <w:t xml:space="preserve"> </w:t>
      </w:r>
      <w:r w:rsidRPr="005109D1">
        <w:rPr>
          <w:i/>
          <w:iCs/>
          <w:spacing w:val="-4"/>
          <w:sz w:val="24"/>
          <w:szCs w:val="24"/>
          <w:lang w:val="en-US"/>
        </w:rPr>
        <w:t>stretching</w:t>
      </w:r>
      <w:r w:rsidR="001941E2" w:rsidRPr="005109D1">
        <w:rPr>
          <w:i/>
          <w:iCs/>
          <w:spacing w:val="-4"/>
          <w:sz w:val="24"/>
          <w:szCs w:val="24"/>
          <w:lang w:val="en-US"/>
        </w:rPr>
        <w:t xml:space="preserve"> </w:t>
      </w:r>
      <w:r w:rsidRPr="005109D1">
        <w:rPr>
          <w:i/>
          <w:iCs/>
          <w:spacing w:val="-4"/>
          <w:sz w:val="24"/>
          <w:szCs w:val="24"/>
          <w:lang w:val="en-US"/>
        </w:rPr>
        <w:t>training</w:t>
      </w:r>
      <w:r w:rsidR="001941E2" w:rsidRPr="005109D1">
        <w:rPr>
          <w:i/>
          <w:iCs/>
          <w:spacing w:val="-4"/>
          <w:sz w:val="24"/>
          <w:szCs w:val="24"/>
          <w:lang w:val="en-US"/>
        </w:rPr>
        <w:t xml:space="preserve"> </w:t>
      </w:r>
      <w:r w:rsidRPr="005109D1">
        <w:rPr>
          <w:i/>
          <w:iCs/>
          <w:spacing w:val="-4"/>
          <w:sz w:val="24"/>
          <w:szCs w:val="24"/>
          <w:lang w:val="en-US"/>
        </w:rPr>
        <w:t>on</w:t>
      </w:r>
      <w:r w:rsidR="001941E2" w:rsidRPr="005109D1">
        <w:rPr>
          <w:i/>
          <w:iCs/>
          <w:spacing w:val="-4"/>
          <w:sz w:val="24"/>
          <w:szCs w:val="24"/>
          <w:lang w:val="en-US"/>
        </w:rPr>
        <w:t xml:space="preserve"> </w:t>
      </w:r>
      <w:r w:rsidRPr="005109D1">
        <w:rPr>
          <w:i/>
          <w:iCs/>
          <w:spacing w:val="-4"/>
          <w:sz w:val="24"/>
          <w:szCs w:val="24"/>
          <w:lang w:val="en-US"/>
        </w:rPr>
        <w:t>mobility</w:t>
      </w:r>
      <w:r w:rsidR="001941E2" w:rsidRPr="005109D1">
        <w:rPr>
          <w:i/>
          <w:iCs/>
          <w:spacing w:val="-4"/>
          <w:sz w:val="24"/>
          <w:szCs w:val="24"/>
          <w:lang w:val="en-US"/>
        </w:rPr>
        <w:t xml:space="preserve"> </w:t>
      </w:r>
      <w:r w:rsidRPr="005109D1">
        <w:rPr>
          <w:i/>
          <w:iCs/>
          <w:spacing w:val="-4"/>
          <w:sz w:val="24"/>
          <w:szCs w:val="24"/>
          <w:lang w:val="en-US"/>
        </w:rPr>
        <w:t>values</w:t>
      </w:r>
      <w:r w:rsidR="001941E2" w:rsidRPr="005109D1">
        <w:rPr>
          <w:i/>
          <w:iCs/>
          <w:spacing w:val="-4"/>
          <w:sz w:val="24"/>
          <w:szCs w:val="24"/>
          <w:lang w:val="en-US"/>
        </w:rPr>
        <w:t xml:space="preserve"> </w:t>
      </w:r>
      <w:r w:rsidRPr="005109D1">
        <w:rPr>
          <w:i/>
          <w:iCs/>
          <w:spacing w:val="-4"/>
          <w:sz w:val="24"/>
          <w:szCs w:val="24"/>
          <w:lang w:val="en-US"/>
        </w:rPr>
        <w:t>of</w:t>
      </w:r>
      <w:r w:rsidR="001941E2" w:rsidRPr="005109D1">
        <w:rPr>
          <w:i/>
          <w:iCs/>
          <w:spacing w:val="-4"/>
          <w:sz w:val="24"/>
          <w:szCs w:val="24"/>
          <w:lang w:val="en-US"/>
        </w:rPr>
        <w:t xml:space="preserve"> </w:t>
      </w:r>
      <w:r w:rsidRPr="005109D1">
        <w:rPr>
          <w:i/>
          <w:iCs/>
          <w:spacing w:val="-4"/>
          <w:sz w:val="24"/>
          <w:szCs w:val="24"/>
          <w:lang w:val="en-US"/>
        </w:rPr>
        <w:t>shoulder</w:t>
      </w:r>
      <w:r w:rsidR="001941E2" w:rsidRPr="005109D1">
        <w:rPr>
          <w:i/>
          <w:iCs/>
          <w:spacing w:val="-4"/>
          <w:sz w:val="24"/>
          <w:szCs w:val="24"/>
          <w:lang w:val="en-US"/>
        </w:rPr>
        <w:t xml:space="preserve"> </w:t>
      </w:r>
      <w:r w:rsidRPr="005109D1">
        <w:rPr>
          <w:i/>
          <w:iCs/>
          <w:spacing w:val="-4"/>
          <w:sz w:val="24"/>
          <w:szCs w:val="24"/>
          <w:lang w:val="en-US"/>
        </w:rPr>
        <w:t>joint</w:t>
      </w:r>
      <w:r w:rsidR="001941E2" w:rsidRPr="005109D1">
        <w:rPr>
          <w:i/>
          <w:iCs/>
          <w:spacing w:val="-4"/>
          <w:sz w:val="24"/>
          <w:szCs w:val="24"/>
          <w:lang w:val="en-US"/>
        </w:rPr>
        <w:t xml:space="preserve"> </w:t>
      </w:r>
      <w:r w:rsidRPr="005109D1">
        <w:rPr>
          <w:i/>
          <w:iCs/>
          <w:spacing w:val="-4"/>
          <w:sz w:val="24"/>
          <w:szCs w:val="24"/>
          <w:lang w:val="en-US"/>
        </w:rPr>
        <w:t>and</w:t>
      </w:r>
      <w:r w:rsidR="001941E2" w:rsidRPr="005109D1">
        <w:rPr>
          <w:i/>
          <w:iCs/>
          <w:spacing w:val="-4"/>
          <w:sz w:val="24"/>
          <w:szCs w:val="24"/>
          <w:lang w:val="en-US"/>
        </w:rPr>
        <w:t xml:space="preserve"> </w:t>
      </w:r>
      <w:r w:rsidRPr="005109D1">
        <w:rPr>
          <w:i/>
          <w:iCs/>
          <w:spacing w:val="-4"/>
          <w:sz w:val="24"/>
          <w:szCs w:val="24"/>
          <w:lang w:val="en-US"/>
        </w:rPr>
        <w:t>extensibility</w:t>
      </w:r>
      <w:r w:rsidR="001941E2" w:rsidRPr="005109D1">
        <w:rPr>
          <w:i/>
          <w:iCs/>
          <w:spacing w:val="-4"/>
          <w:sz w:val="24"/>
          <w:szCs w:val="24"/>
          <w:lang w:val="en-US"/>
        </w:rPr>
        <w:t xml:space="preserve"> </w:t>
      </w:r>
      <w:r w:rsidRPr="005109D1">
        <w:rPr>
          <w:i/>
          <w:iCs/>
          <w:spacing w:val="-4"/>
          <w:sz w:val="24"/>
          <w:szCs w:val="24"/>
          <w:lang w:val="en-US"/>
        </w:rPr>
        <w:t>of</w:t>
      </w:r>
      <w:r w:rsidR="001941E2" w:rsidRPr="005109D1">
        <w:rPr>
          <w:i/>
          <w:iCs/>
          <w:spacing w:val="-4"/>
          <w:sz w:val="24"/>
          <w:szCs w:val="24"/>
          <w:lang w:val="en-US"/>
        </w:rPr>
        <w:t xml:space="preserve"> </w:t>
      </w:r>
      <w:r w:rsidRPr="005109D1">
        <w:rPr>
          <w:i/>
          <w:iCs/>
          <w:spacing w:val="-4"/>
          <w:sz w:val="24"/>
          <w:szCs w:val="24"/>
          <w:lang w:val="en-US"/>
        </w:rPr>
        <w:t>posterior</w:t>
      </w:r>
      <w:r w:rsidR="001941E2" w:rsidRPr="005109D1">
        <w:rPr>
          <w:i/>
          <w:iCs/>
          <w:spacing w:val="-4"/>
          <w:sz w:val="24"/>
          <w:szCs w:val="24"/>
          <w:lang w:val="en-US"/>
        </w:rPr>
        <w:t xml:space="preserve"> </w:t>
      </w:r>
      <w:r w:rsidRPr="005109D1">
        <w:rPr>
          <w:i/>
          <w:iCs/>
          <w:spacing w:val="-4"/>
          <w:sz w:val="24"/>
          <w:szCs w:val="24"/>
          <w:lang w:val="en-US"/>
        </w:rPr>
        <w:t>surface</w:t>
      </w:r>
      <w:r w:rsidR="001941E2" w:rsidRPr="005109D1">
        <w:rPr>
          <w:i/>
          <w:iCs/>
          <w:spacing w:val="-4"/>
          <w:sz w:val="24"/>
          <w:szCs w:val="24"/>
          <w:lang w:val="en-US"/>
        </w:rPr>
        <w:t xml:space="preserve"> </w:t>
      </w:r>
      <w:r w:rsidRPr="005109D1">
        <w:rPr>
          <w:i/>
          <w:iCs/>
          <w:spacing w:val="-4"/>
          <w:sz w:val="24"/>
          <w:szCs w:val="24"/>
          <w:lang w:val="en-US"/>
        </w:rPr>
        <w:t>of</w:t>
      </w:r>
      <w:r w:rsidR="001941E2" w:rsidRPr="005109D1">
        <w:rPr>
          <w:i/>
          <w:iCs/>
          <w:spacing w:val="-4"/>
          <w:sz w:val="24"/>
          <w:szCs w:val="24"/>
          <w:lang w:val="en-US"/>
        </w:rPr>
        <w:t xml:space="preserve"> </w:t>
      </w:r>
      <w:r w:rsidRPr="005109D1">
        <w:rPr>
          <w:i/>
          <w:iCs/>
          <w:spacing w:val="-4"/>
          <w:sz w:val="24"/>
          <w:szCs w:val="24"/>
          <w:lang w:val="en-US"/>
        </w:rPr>
        <w:t>the</w:t>
      </w:r>
      <w:r w:rsidR="001941E2" w:rsidRPr="005109D1">
        <w:rPr>
          <w:i/>
          <w:iCs/>
          <w:spacing w:val="-4"/>
          <w:sz w:val="24"/>
          <w:szCs w:val="24"/>
          <w:lang w:val="en-US"/>
        </w:rPr>
        <w:t xml:space="preserve"> </w:t>
      </w:r>
      <w:r w:rsidRPr="005109D1">
        <w:rPr>
          <w:i/>
          <w:iCs/>
          <w:spacing w:val="-4"/>
          <w:sz w:val="24"/>
          <w:szCs w:val="24"/>
          <w:lang w:val="en-US"/>
        </w:rPr>
        <w:t>thigh</w:t>
      </w:r>
      <w:r w:rsidR="001941E2" w:rsidRPr="005109D1">
        <w:rPr>
          <w:i/>
          <w:iCs/>
          <w:spacing w:val="-4"/>
          <w:sz w:val="24"/>
          <w:szCs w:val="24"/>
          <w:lang w:val="en-US"/>
        </w:rPr>
        <w:t xml:space="preserve"> </w:t>
      </w:r>
      <w:r w:rsidRPr="005109D1">
        <w:rPr>
          <w:i/>
          <w:iCs/>
          <w:spacing w:val="-4"/>
          <w:sz w:val="24"/>
          <w:szCs w:val="24"/>
          <w:lang w:val="en-US"/>
        </w:rPr>
        <w:t>and</w:t>
      </w:r>
      <w:r w:rsidR="001941E2" w:rsidRPr="005109D1">
        <w:rPr>
          <w:i/>
          <w:iCs/>
          <w:spacing w:val="-4"/>
          <w:sz w:val="24"/>
          <w:szCs w:val="24"/>
          <w:lang w:val="en-US"/>
        </w:rPr>
        <w:t xml:space="preserve"> </w:t>
      </w:r>
      <w:r w:rsidRPr="005109D1">
        <w:rPr>
          <w:i/>
          <w:iCs/>
          <w:spacing w:val="-4"/>
          <w:sz w:val="24"/>
          <w:szCs w:val="24"/>
          <w:lang w:val="en-US"/>
        </w:rPr>
        <w:t>flexibility</w:t>
      </w:r>
      <w:r w:rsidR="001941E2" w:rsidRPr="005109D1">
        <w:rPr>
          <w:i/>
          <w:iCs/>
          <w:spacing w:val="-4"/>
          <w:sz w:val="24"/>
          <w:szCs w:val="24"/>
          <w:lang w:val="en-US"/>
        </w:rPr>
        <w:t xml:space="preserve"> </w:t>
      </w:r>
      <w:r w:rsidRPr="005109D1">
        <w:rPr>
          <w:i/>
          <w:iCs/>
          <w:spacing w:val="-4"/>
          <w:sz w:val="24"/>
          <w:szCs w:val="24"/>
          <w:lang w:val="en-US"/>
        </w:rPr>
        <w:t>of</w:t>
      </w:r>
      <w:r w:rsidR="001941E2" w:rsidRPr="005109D1">
        <w:rPr>
          <w:i/>
          <w:iCs/>
          <w:spacing w:val="-4"/>
          <w:sz w:val="24"/>
          <w:szCs w:val="24"/>
          <w:lang w:val="en-US"/>
        </w:rPr>
        <w:t xml:space="preserve"> </w:t>
      </w:r>
      <w:r w:rsidRPr="005109D1">
        <w:rPr>
          <w:i/>
          <w:iCs/>
          <w:spacing w:val="-4"/>
          <w:sz w:val="24"/>
          <w:szCs w:val="24"/>
          <w:lang w:val="en-US"/>
        </w:rPr>
        <w:t>the</w:t>
      </w:r>
      <w:r w:rsidR="001941E2" w:rsidRPr="005109D1">
        <w:rPr>
          <w:i/>
          <w:iCs/>
          <w:spacing w:val="-4"/>
          <w:sz w:val="24"/>
          <w:szCs w:val="24"/>
          <w:lang w:val="en-US"/>
        </w:rPr>
        <w:t xml:space="preserve"> </w:t>
      </w:r>
      <w:r w:rsidRPr="005109D1">
        <w:rPr>
          <w:i/>
          <w:iCs/>
          <w:spacing w:val="-4"/>
          <w:sz w:val="24"/>
          <w:szCs w:val="24"/>
          <w:lang w:val="en-US"/>
        </w:rPr>
        <w:t>spine</w:t>
      </w:r>
      <w:r w:rsidR="001941E2" w:rsidRPr="005109D1">
        <w:rPr>
          <w:i/>
          <w:iCs/>
          <w:spacing w:val="-4"/>
          <w:sz w:val="24"/>
          <w:szCs w:val="24"/>
          <w:lang w:val="en-US"/>
        </w:rPr>
        <w:t xml:space="preserve"> </w:t>
      </w:r>
      <w:r w:rsidRPr="005109D1">
        <w:rPr>
          <w:i/>
          <w:iCs/>
          <w:spacing w:val="-4"/>
          <w:sz w:val="24"/>
          <w:szCs w:val="24"/>
          <w:lang w:val="en-US"/>
        </w:rPr>
        <w:t>among</w:t>
      </w:r>
      <w:r w:rsidR="001941E2" w:rsidRPr="005109D1">
        <w:rPr>
          <w:i/>
          <w:iCs/>
          <w:spacing w:val="-4"/>
          <w:sz w:val="24"/>
          <w:szCs w:val="24"/>
          <w:lang w:val="en-US"/>
        </w:rPr>
        <w:t xml:space="preserve"> </w:t>
      </w:r>
      <w:r w:rsidRPr="005109D1">
        <w:rPr>
          <w:i/>
          <w:iCs/>
          <w:spacing w:val="-4"/>
          <w:sz w:val="24"/>
          <w:szCs w:val="24"/>
          <w:lang w:val="en-US"/>
        </w:rPr>
        <w:t>the</w:t>
      </w:r>
      <w:r w:rsidR="001941E2" w:rsidRPr="005109D1">
        <w:rPr>
          <w:i/>
          <w:iCs/>
          <w:spacing w:val="-4"/>
          <w:sz w:val="24"/>
          <w:szCs w:val="24"/>
          <w:lang w:val="en-US"/>
        </w:rPr>
        <w:t xml:space="preserve"> </w:t>
      </w:r>
      <w:r w:rsidRPr="005109D1">
        <w:rPr>
          <w:i/>
          <w:iCs/>
          <w:spacing w:val="-4"/>
          <w:sz w:val="24"/>
          <w:szCs w:val="24"/>
          <w:lang w:val="en-US"/>
        </w:rPr>
        <w:t>participants</w:t>
      </w:r>
      <w:r w:rsidR="001941E2" w:rsidRPr="005109D1">
        <w:rPr>
          <w:i/>
          <w:iCs/>
          <w:spacing w:val="-4"/>
          <w:sz w:val="24"/>
          <w:szCs w:val="24"/>
          <w:lang w:val="en-US"/>
        </w:rPr>
        <w:t xml:space="preserve"> </w:t>
      </w:r>
      <w:r w:rsidRPr="005109D1">
        <w:rPr>
          <w:i/>
          <w:iCs/>
          <w:spacing w:val="-4"/>
          <w:sz w:val="24"/>
          <w:szCs w:val="24"/>
          <w:lang w:val="en-US"/>
        </w:rPr>
        <w:t>of</w:t>
      </w:r>
      <w:r w:rsidR="001941E2" w:rsidRPr="005109D1">
        <w:rPr>
          <w:i/>
          <w:iCs/>
          <w:spacing w:val="-4"/>
          <w:sz w:val="24"/>
          <w:szCs w:val="24"/>
          <w:lang w:val="en-US"/>
        </w:rPr>
        <w:t xml:space="preserve"> </w:t>
      </w:r>
      <w:r w:rsidRPr="005109D1">
        <w:rPr>
          <w:i/>
          <w:iCs/>
          <w:spacing w:val="-4"/>
          <w:sz w:val="24"/>
          <w:szCs w:val="24"/>
          <w:lang w:val="en-US"/>
        </w:rPr>
        <w:t>the</w:t>
      </w:r>
      <w:r w:rsidR="001941E2" w:rsidRPr="005109D1">
        <w:rPr>
          <w:i/>
          <w:iCs/>
          <w:spacing w:val="-4"/>
          <w:sz w:val="24"/>
          <w:szCs w:val="24"/>
          <w:lang w:val="en-US"/>
        </w:rPr>
        <w:t xml:space="preserve"> </w:t>
      </w:r>
      <w:r w:rsidRPr="005109D1">
        <w:rPr>
          <w:i/>
          <w:iCs/>
          <w:spacing w:val="-4"/>
          <w:sz w:val="24"/>
          <w:szCs w:val="24"/>
          <w:lang w:val="en-US"/>
        </w:rPr>
        <w:t>educational</w:t>
      </w:r>
      <w:r w:rsidR="001941E2" w:rsidRPr="005109D1">
        <w:rPr>
          <w:i/>
          <w:iCs/>
          <w:spacing w:val="-4"/>
          <w:sz w:val="24"/>
          <w:szCs w:val="24"/>
          <w:lang w:val="en-US"/>
        </w:rPr>
        <w:t xml:space="preserve"> </w:t>
      </w:r>
      <w:r w:rsidRPr="005109D1">
        <w:rPr>
          <w:i/>
          <w:iCs/>
          <w:spacing w:val="-4"/>
          <w:sz w:val="24"/>
          <w:szCs w:val="24"/>
          <w:lang w:val="en-US"/>
        </w:rPr>
        <w:t>and</w:t>
      </w:r>
      <w:r w:rsidR="001941E2" w:rsidRPr="005109D1">
        <w:rPr>
          <w:i/>
          <w:iCs/>
          <w:spacing w:val="-4"/>
          <w:sz w:val="24"/>
          <w:szCs w:val="24"/>
          <w:lang w:val="en-US"/>
        </w:rPr>
        <w:t xml:space="preserve"> </w:t>
      </w:r>
      <w:r w:rsidRPr="005109D1">
        <w:rPr>
          <w:i/>
          <w:iCs/>
          <w:spacing w:val="-4"/>
          <w:sz w:val="24"/>
          <w:szCs w:val="24"/>
          <w:lang w:val="en-US"/>
        </w:rPr>
        <w:t>training</w:t>
      </w:r>
      <w:r w:rsidR="001941E2" w:rsidRPr="005109D1">
        <w:rPr>
          <w:i/>
          <w:iCs/>
          <w:spacing w:val="-4"/>
          <w:sz w:val="24"/>
          <w:szCs w:val="24"/>
          <w:lang w:val="en-US"/>
        </w:rPr>
        <w:t xml:space="preserve"> </w:t>
      </w:r>
      <w:r w:rsidRPr="005109D1">
        <w:rPr>
          <w:i/>
          <w:iCs/>
          <w:spacing w:val="-4"/>
          <w:sz w:val="24"/>
          <w:szCs w:val="24"/>
          <w:lang w:val="en-US"/>
        </w:rPr>
        <w:t>field</w:t>
      </w:r>
      <w:r w:rsidR="001941E2" w:rsidRPr="005109D1">
        <w:rPr>
          <w:i/>
          <w:iCs/>
          <w:spacing w:val="-4"/>
          <w:sz w:val="24"/>
          <w:szCs w:val="24"/>
          <w:lang w:val="en-US"/>
        </w:rPr>
        <w:t xml:space="preserve"> </w:t>
      </w:r>
      <w:r w:rsidRPr="005109D1">
        <w:rPr>
          <w:i/>
          <w:iCs/>
          <w:spacing w:val="-4"/>
          <w:sz w:val="24"/>
          <w:szCs w:val="24"/>
          <w:lang w:val="en-US"/>
        </w:rPr>
        <w:t>tourist</w:t>
      </w:r>
      <w:r w:rsidR="001941E2" w:rsidRPr="005109D1">
        <w:rPr>
          <w:i/>
          <w:iCs/>
          <w:spacing w:val="-4"/>
          <w:sz w:val="24"/>
          <w:szCs w:val="24"/>
          <w:lang w:val="en-US"/>
        </w:rPr>
        <w:t xml:space="preserve"> </w:t>
      </w:r>
      <w:r w:rsidRPr="005109D1">
        <w:rPr>
          <w:i/>
          <w:iCs/>
          <w:spacing w:val="-4"/>
          <w:sz w:val="24"/>
          <w:szCs w:val="24"/>
          <w:lang w:val="en-US"/>
        </w:rPr>
        <w:t>camp.</w:t>
      </w:r>
      <w:r w:rsidR="001941E2" w:rsidRPr="005109D1">
        <w:rPr>
          <w:i/>
          <w:iCs/>
          <w:spacing w:val="-4"/>
          <w:sz w:val="24"/>
          <w:szCs w:val="24"/>
          <w:lang w:val="en-US"/>
        </w:rPr>
        <w:t xml:space="preserve"> </w:t>
      </w:r>
      <w:r w:rsidRPr="005109D1">
        <w:rPr>
          <w:i/>
          <w:iCs/>
          <w:spacing w:val="-4"/>
          <w:sz w:val="24"/>
          <w:szCs w:val="24"/>
          <w:lang w:val="en-US"/>
        </w:rPr>
        <w:t>The</w:t>
      </w:r>
      <w:r w:rsidR="001941E2" w:rsidRPr="005109D1">
        <w:rPr>
          <w:i/>
          <w:iCs/>
          <w:spacing w:val="-4"/>
          <w:sz w:val="24"/>
          <w:szCs w:val="24"/>
          <w:lang w:val="en-US"/>
        </w:rPr>
        <w:t xml:space="preserve"> </w:t>
      </w:r>
      <w:r w:rsidRPr="005109D1">
        <w:rPr>
          <w:i/>
          <w:iCs/>
          <w:spacing w:val="-4"/>
          <w:sz w:val="24"/>
          <w:szCs w:val="24"/>
          <w:lang w:val="en-US"/>
        </w:rPr>
        <w:t>increase</w:t>
      </w:r>
      <w:r w:rsidR="001941E2" w:rsidRPr="005109D1">
        <w:rPr>
          <w:i/>
          <w:iCs/>
          <w:spacing w:val="-4"/>
          <w:sz w:val="24"/>
          <w:szCs w:val="24"/>
          <w:lang w:val="en-US"/>
        </w:rPr>
        <w:t xml:space="preserve"> </w:t>
      </w:r>
      <w:r w:rsidRPr="005109D1">
        <w:rPr>
          <w:i/>
          <w:iCs/>
          <w:spacing w:val="-4"/>
          <w:sz w:val="24"/>
          <w:szCs w:val="24"/>
          <w:lang w:val="en-US"/>
        </w:rPr>
        <w:t>in</w:t>
      </w:r>
      <w:r w:rsidR="001941E2" w:rsidRPr="005109D1">
        <w:rPr>
          <w:i/>
          <w:iCs/>
          <w:spacing w:val="-4"/>
          <w:sz w:val="24"/>
          <w:szCs w:val="24"/>
          <w:lang w:val="en-US"/>
        </w:rPr>
        <w:t xml:space="preserve"> </w:t>
      </w:r>
      <w:r w:rsidRPr="005109D1">
        <w:rPr>
          <w:i/>
          <w:iCs/>
          <w:spacing w:val="-4"/>
          <w:sz w:val="24"/>
          <w:szCs w:val="24"/>
          <w:lang w:val="en-US"/>
        </w:rPr>
        <w:t>almost</w:t>
      </w:r>
      <w:r w:rsidR="001941E2" w:rsidRPr="005109D1">
        <w:rPr>
          <w:i/>
          <w:iCs/>
          <w:spacing w:val="-4"/>
          <w:sz w:val="24"/>
          <w:szCs w:val="24"/>
          <w:lang w:val="en-US"/>
        </w:rPr>
        <w:t xml:space="preserve"> </w:t>
      </w:r>
      <w:r w:rsidRPr="005109D1">
        <w:rPr>
          <w:i/>
          <w:iCs/>
          <w:spacing w:val="-4"/>
          <w:sz w:val="24"/>
          <w:szCs w:val="24"/>
          <w:lang w:val="en-US"/>
        </w:rPr>
        <w:t>all</w:t>
      </w:r>
      <w:r w:rsidR="001941E2" w:rsidRPr="005109D1">
        <w:rPr>
          <w:i/>
          <w:iCs/>
          <w:spacing w:val="-4"/>
          <w:sz w:val="24"/>
          <w:szCs w:val="24"/>
          <w:lang w:val="en-US"/>
        </w:rPr>
        <w:t xml:space="preserve"> </w:t>
      </w:r>
      <w:r w:rsidRPr="005109D1">
        <w:rPr>
          <w:i/>
          <w:iCs/>
          <w:spacing w:val="-4"/>
          <w:sz w:val="24"/>
          <w:szCs w:val="24"/>
          <w:lang w:val="en-US"/>
        </w:rPr>
        <w:t>the</w:t>
      </w:r>
      <w:r w:rsidR="001941E2" w:rsidRPr="005109D1">
        <w:rPr>
          <w:i/>
          <w:iCs/>
          <w:spacing w:val="-4"/>
          <w:sz w:val="24"/>
          <w:szCs w:val="24"/>
          <w:lang w:val="en-US"/>
        </w:rPr>
        <w:t xml:space="preserve"> </w:t>
      </w:r>
      <w:r w:rsidRPr="005109D1">
        <w:rPr>
          <w:i/>
          <w:iCs/>
          <w:spacing w:val="-4"/>
          <w:sz w:val="24"/>
          <w:szCs w:val="24"/>
          <w:lang w:val="en-US"/>
        </w:rPr>
        <w:t>abovementioned</w:t>
      </w:r>
      <w:r w:rsidR="001941E2" w:rsidRPr="005109D1">
        <w:rPr>
          <w:i/>
          <w:iCs/>
          <w:spacing w:val="-4"/>
          <w:sz w:val="24"/>
          <w:szCs w:val="24"/>
          <w:lang w:val="en-US"/>
        </w:rPr>
        <w:t xml:space="preserve"> </w:t>
      </w:r>
      <w:r w:rsidRPr="005109D1">
        <w:rPr>
          <w:i/>
          <w:iCs/>
          <w:spacing w:val="-4"/>
          <w:sz w:val="24"/>
          <w:szCs w:val="24"/>
          <w:lang w:val="en-US"/>
        </w:rPr>
        <w:t>values</w:t>
      </w:r>
      <w:r w:rsidR="001941E2" w:rsidRPr="005109D1">
        <w:rPr>
          <w:i/>
          <w:iCs/>
          <w:spacing w:val="-4"/>
          <w:sz w:val="24"/>
          <w:szCs w:val="24"/>
          <w:lang w:val="en-US"/>
        </w:rPr>
        <w:t xml:space="preserve"> </w:t>
      </w:r>
      <w:r w:rsidRPr="005109D1">
        <w:rPr>
          <w:i/>
          <w:iCs/>
          <w:spacing w:val="-4"/>
          <w:sz w:val="24"/>
          <w:szCs w:val="24"/>
          <w:lang w:val="en-US"/>
        </w:rPr>
        <w:t>was</w:t>
      </w:r>
      <w:r w:rsidR="001941E2" w:rsidRPr="005109D1">
        <w:rPr>
          <w:i/>
          <w:iCs/>
          <w:spacing w:val="-4"/>
          <w:sz w:val="24"/>
          <w:szCs w:val="24"/>
          <w:lang w:val="en-US"/>
        </w:rPr>
        <w:t xml:space="preserve"> </w:t>
      </w:r>
      <w:r w:rsidRPr="005109D1">
        <w:rPr>
          <w:i/>
          <w:iCs/>
          <w:spacing w:val="-4"/>
          <w:sz w:val="24"/>
          <w:szCs w:val="24"/>
          <w:lang w:val="en-US"/>
        </w:rPr>
        <w:t>shown</w:t>
      </w:r>
      <w:r w:rsidR="001941E2" w:rsidRPr="005109D1">
        <w:rPr>
          <w:i/>
          <w:iCs/>
          <w:spacing w:val="-4"/>
          <w:sz w:val="24"/>
          <w:szCs w:val="24"/>
          <w:lang w:val="en-US"/>
        </w:rPr>
        <w:t xml:space="preserve"> </w:t>
      </w:r>
      <w:r w:rsidRPr="005109D1">
        <w:rPr>
          <w:i/>
          <w:iCs/>
          <w:spacing w:val="-4"/>
          <w:sz w:val="24"/>
          <w:szCs w:val="24"/>
          <w:lang w:val="en-US"/>
        </w:rPr>
        <w:t>in</w:t>
      </w:r>
      <w:r w:rsidR="001941E2" w:rsidRPr="005109D1">
        <w:rPr>
          <w:i/>
          <w:iCs/>
          <w:spacing w:val="-4"/>
          <w:sz w:val="24"/>
          <w:szCs w:val="24"/>
          <w:lang w:val="en-US"/>
        </w:rPr>
        <w:t xml:space="preserve"> </w:t>
      </w:r>
      <w:r w:rsidRPr="005109D1">
        <w:rPr>
          <w:i/>
          <w:iCs/>
          <w:spacing w:val="-4"/>
          <w:sz w:val="24"/>
          <w:szCs w:val="24"/>
          <w:lang w:val="en-US"/>
        </w:rPr>
        <w:t>the</w:t>
      </w:r>
      <w:r w:rsidR="001941E2" w:rsidRPr="005109D1">
        <w:rPr>
          <w:i/>
          <w:iCs/>
          <w:spacing w:val="-4"/>
          <w:sz w:val="24"/>
          <w:szCs w:val="24"/>
          <w:lang w:val="en-US"/>
        </w:rPr>
        <w:t xml:space="preserve"> </w:t>
      </w:r>
      <w:r w:rsidRPr="005109D1">
        <w:rPr>
          <w:i/>
          <w:iCs/>
          <w:spacing w:val="-4"/>
          <w:sz w:val="24"/>
          <w:szCs w:val="24"/>
          <w:lang w:val="en-US"/>
        </w:rPr>
        <w:t>experimental</w:t>
      </w:r>
      <w:r w:rsidR="001941E2" w:rsidRPr="005109D1">
        <w:rPr>
          <w:i/>
          <w:iCs/>
          <w:spacing w:val="-4"/>
          <w:sz w:val="24"/>
          <w:szCs w:val="24"/>
          <w:lang w:val="en-US"/>
        </w:rPr>
        <w:t xml:space="preserve"> </w:t>
      </w:r>
      <w:r w:rsidRPr="005109D1">
        <w:rPr>
          <w:i/>
          <w:iCs/>
          <w:spacing w:val="-4"/>
          <w:sz w:val="24"/>
          <w:szCs w:val="24"/>
          <w:lang w:val="en-US"/>
        </w:rPr>
        <w:t>group</w:t>
      </w:r>
      <w:r w:rsidR="001941E2" w:rsidRPr="005109D1">
        <w:rPr>
          <w:i/>
          <w:iCs/>
          <w:spacing w:val="-4"/>
          <w:sz w:val="24"/>
          <w:szCs w:val="24"/>
          <w:lang w:val="en-US"/>
        </w:rPr>
        <w:t xml:space="preserve"> </w:t>
      </w:r>
      <w:r w:rsidRPr="005109D1">
        <w:rPr>
          <w:i/>
          <w:iCs/>
          <w:spacing w:val="-4"/>
          <w:sz w:val="24"/>
          <w:szCs w:val="24"/>
          <w:lang w:val="en-US"/>
        </w:rPr>
        <w:t>in</w:t>
      </w:r>
      <w:r w:rsidR="001941E2" w:rsidRPr="005109D1">
        <w:rPr>
          <w:i/>
          <w:iCs/>
          <w:spacing w:val="-4"/>
          <w:sz w:val="24"/>
          <w:szCs w:val="24"/>
          <w:lang w:val="en-US"/>
        </w:rPr>
        <w:t xml:space="preserve"> </w:t>
      </w:r>
      <w:r w:rsidRPr="005109D1">
        <w:rPr>
          <w:i/>
          <w:iCs/>
          <w:spacing w:val="-4"/>
          <w:sz w:val="24"/>
          <w:szCs w:val="24"/>
          <w:lang w:val="en-US"/>
        </w:rPr>
        <w:t>comparison</w:t>
      </w:r>
      <w:r w:rsidR="001941E2" w:rsidRPr="005109D1">
        <w:rPr>
          <w:i/>
          <w:iCs/>
          <w:spacing w:val="-4"/>
          <w:sz w:val="24"/>
          <w:szCs w:val="24"/>
          <w:lang w:val="en-US"/>
        </w:rPr>
        <w:t xml:space="preserve"> </w:t>
      </w:r>
      <w:r w:rsidRPr="005109D1">
        <w:rPr>
          <w:i/>
          <w:iCs/>
          <w:spacing w:val="-4"/>
          <w:sz w:val="24"/>
          <w:szCs w:val="24"/>
          <w:lang w:val="en-US"/>
        </w:rPr>
        <w:t>to</w:t>
      </w:r>
      <w:r w:rsidR="001941E2" w:rsidRPr="005109D1">
        <w:rPr>
          <w:i/>
          <w:iCs/>
          <w:spacing w:val="-4"/>
          <w:sz w:val="24"/>
          <w:szCs w:val="24"/>
          <w:lang w:val="en-US"/>
        </w:rPr>
        <w:t xml:space="preserve"> </w:t>
      </w:r>
      <w:r w:rsidRPr="005109D1">
        <w:rPr>
          <w:i/>
          <w:iCs/>
          <w:spacing w:val="-4"/>
          <w:sz w:val="24"/>
          <w:szCs w:val="24"/>
          <w:lang w:val="en-US"/>
        </w:rPr>
        <w:t>the</w:t>
      </w:r>
      <w:r w:rsidR="001941E2" w:rsidRPr="005109D1">
        <w:rPr>
          <w:i/>
          <w:iCs/>
          <w:spacing w:val="-4"/>
          <w:sz w:val="24"/>
          <w:szCs w:val="24"/>
          <w:lang w:val="en-US"/>
        </w:rPr>
        <w:t xml:space="preserve"> </w:t>
      </w:r>
      <w:r w:rsidRPr="005109D1">
        <w:rPr>
          <w:i/>
          <w:iCs/>
          <w:spacing w:val="-4"/>
          <w:sz w:val="24"/>
          <w:szCs w:val="24"/>
          <w:lang w:val="en-US"/>
        </w:rPr>
        <w:t>control.</w:t>
      </w:r>
    </w:p>
    <w:p w:rsidR="00D725BA" w:rsidRPr="005109D1" w:rsidRDefault="00333DC5" w:rsidP="00F43B07">
      <w:pPr>
        <w:tabs>
          <w:tab w:val="left" w:pos="9638"/>
        </w:tabs>
        <w:rPr>
          <w:i/>
          <w:iCs/>
          <w:spacing w:val="-6"/>
          <w:sz w:val="24"/>
          <w:szCs w:val="24"/>
          <w:lang w:val="en-US"/>
        </w:rPr>
      </w:pPr>
      <w:r w:rsidRPr="005109D1">
        <w:rPr>
          <w:bCs/>
          <w:i/>
          <w:iCs/>
          <w:spacing w:val="-6"/>
          <w:sz w:val="24"/>
          <w:szCs w:val="24"/>
          <w:lang w:val="en-US"/>
        </w:rPr>
        <w:t>Keywords:</w:t>
      </w:r>
      <w:r w:rsidR="001941E2" w:rsidRPr="005109D1">
        <w:rPr>
          <w:i/>
          <w:iCs/>
          <w:spacing w:val="-6"/>
          <w:sz w:val="24"/>
          <w:szCs w:val="24"/>
          <w:lang w:val="en-US"/>
        </w:rPr>
        <w:t xml:space="preserve"> </w:t>
      </w:r>
      <w:r w:rsidRPr="005109D1">
        <w:rPr>
          <w:i/>
          <w:iCs/>
          <w:spacing w:val="-6"/>
          <w:sz w:val="24"/>
          <w:szCs w:val="24"/>
          <w:lang w:val="en-US"/>
        </w:rPr>
        <w:t>stretching,</w:t>
      </w:r>
      <w:r w:rsidR="001941E2" w:rsidRPr="005109D1">
        <w:rPr>
          <w:i/>
          <w:iCs/>
          <w:spacing w:val="-6"/>
          <w:sz w:val="24"/>
          <w:szCs w:val="24"/>
          <w:lang w:val="en-US"/>
        </w:rPr>
        <w:t xml:space="preserve"> </w:t>
      </w:r>
      <w:r w:rsidRPr="005109D1">
        <w:rPr>
          <w:i/>
          <w:iCs/>
          <w:spacing w:val="-6"/>
          <w:sz w:val="24"/>
          <w:szCs w:val="24"/>
          <w:lang w:val="en-US"/>
        </w:rPr>
        <w:t>stretching</w:t>
      </w:r>
      <w:r w:rsidR="001941E2" w:rsidRPr="005109D1">
        <w:rPr>
          <w:i/>
          <w:iCs/>
          <w:spacing w:val="-6"/>
          <w:sz w:val="24"/>
          <w:szCs w:val="24"/>
          <w:lang w:val="en-US"/>
        </w:rPr>
        <w:t xml:space="preserve"> </w:t>
      </w:r>
      <w:r w:rsidRPr="005109D1">
        <w:rPr>
          <w:i/>
          <w:iCs/>
          <w:spacing w:val="-6"/>
          <w:sz w:val="24"/>
          <w:szCs w:val="24"/>
          <w:lang w:val="en-US"/>
        </w:rPr>
        <w:t>fitness</w:t>
      </w:r>
      <w:r w:rsidR="001941E2" w:rsidRPr="005109D1">
        <w:rPr>
          <w:i/>
          <w:iCs/>
          <w:spacing w:val="-6"/>
          <w:sz w:val="24"/>
          <w:szCs w:val="24"/>
          <w:lang w:val="en-US"/>
        </w:rPr>
        <w:t xml:space="preserve"> </w:t>
      </w:r>
      <w:r w:rsidRPr="005109D1">
        <w:rPr>
          <w:i/>
          <w:iCs/>
          <w:spacing w:val="-6"/>
          <w:sz w:val="24"/>
          <w:szCs w:val="24"/>
          <w:lang w:val="en-US"/>
        </w:rPr>
        <w:t>classes,</w:t>
      </w:r>
      <w:r w:rsidR="001941E2" w:rsidRPr="005109D1">
        <w:rPr>
          <w:i/>
          <w:iCs/>
          <w:spacing w:val="-6"/>
          <w:sz w:val="24"/>
          <w:szCs w:val="24"/>
          <w:lang w:val="en-US"/>
        </w:rPr>
        <w:t xml:space="preserve"> </w:t>
      </w:r>
      <w:r w:rsidRPr="005109D1">
        <w:rPr>
          <w:i/>
          <w:iCs/>
          <w:spacing w:val="-6"/>
          <w:sz w:val="24"/>
          <w:szCs w:val="24"/>
          <w:lang w:val="en-US"/>
        </w:rPr>
        <w:t>development</w:t>
      </w:r>
      <w:r w:rsidR="001941E2" w:rsidRPr="005109D1">
        <w:rPr>
          <w:i/>
          <w:iCs/>
          <w:spacing w:val="-6"/>
          <w:sz w:val="24"/>
          <w:szCs w:val="24"/>
          <w:lang w:val="en-US"/>
        </w:rPr>
        <w:t xml:space="preserve"> </w:t>
      </w:r>
      <w:r w:rsidRPr="005109D1">
        <w:rPr>
          <w:i/>
          <w:iCs/>
          <w:spacing w:val="-6"/>
          <w:sz w:val="24"/>
          <w:szCs w:val="24"/>
          <w:lang w:val="en-US"/>
        </w:rPr>
        <w:t>of</w:t>
      </w:r>
      <w:r w:rsidR="001941E2" w:rsidRPr="005109D1">
        <w:rPr>
          <w:i/>
          <w:iCs/>
          <w:spacing w:val="-6"/>
          <w:sz w:val="24"/>
          <w:szCs w:val="24"/>
          <w:lang w:val="en-US"/>
        </w:rPr>
        <w:t xml:space="preserve"> </w:t>
      </w:r>
      <w:r w:rsidRPr="005109D1">
        <w:rPr>
          <w:i/>
          <w:iCs/>
          <w:spacing w:val="-6"/>
          <w:sz w:val="24"/>
          <w:szCs w:val="24"/>
          <w:lang w:val="en-US"/>
        </w:rPr>
        <w:t>stud</w:t>
      </w:r>
      <w:r w:rsidR="000B21FB" w:rsidRPr="005109D1">
        <w:rPr>
          <w:i/>
          <w:iCs/>
          <w:spacing w:val="-6"/>
          <w:sz w:val="24"/>
          <w:szCs w:val="24"/>
          <w:lang w:val="en-US"/>
        </w:rPr>
        <w:t>ent</w:t>
      </w:r>
      <w:r w:rsidR="001941E2" w:rsidRPr="005109D1">
        <w:rPr>
          <w:i/>
          <w:iCs/>
          <w:spacing w:val="-6"/>
          <w:sz w:val="24"/>
          <w:szCs w:val="24"/>
          <w:lang w:val="en-US"/>
        </w:rPr>
        <w:t xml:space="preserve"> </w:t>
      </w:r>
      <w:r w:rsidR="000B21FB" w:rsidRPr="005109D1">
        <w:rPr>
          <w:i/>
          <w:iCs/>
          <w:spacing w:val="-6"/>
          <w:sz w:val="24"/>
          <w:szCs w:val="24"/>
          <w:lang w:val="en-US"/>
        </w:rPr>
        <w:t>flexibility,</w:t>
      </w:r>
      <w:r w:rsidR="001941E2" w:rsidRPr="005109D1">
        <w:rPr>
          <w:i/>
          <w:iCs/>
          <w:spacing w:val="-6"/>
          <w:sz w:val="24"/>
          <w:szCs w:val="24"/>
          <w:lang w:val="en-US"/>
        </w:rPr>
        <w:t xml:space="preserve"> </w:t>
      </w:r>
      <w:r w:rsidR="000B21FB" w:rsidRPr="005109D1">
        <w:rPr>
          <w:i/>
          <w:iCs/>
          <w:spacing w:val="-6"/>
          <w:sz w:val="24"/>
          <w:szCs w:val="24"/>
          <w:lang w:val="en-US"/>
        </w:rPr>
        <w:t>sports</w:t>
      </w:r>
      <w:r w:rsidR="001941E2" w:rsidRPr="005109D1">
        <w:rPr>
          <w:i/>
          <w:iCs/>
          <w:spacing w:val="-6"/>
          <w:sz w:val="24"/>
          <w:szCs w:val="24"/>
          <w:lang w:val="en-US"/>
        </w:rPr>
        <w:t xml:space="preserve"> </w:t>
      </w:r>
      <w:r w:rsidR="000B21FB" w:rsidRPr="005109D1">
        <w:rPr>
          <w:i/>
          <w:iCs/>
          <w:spacing w:val="-6"/>
          <w:sz w:val="24"/>
          <w:szCs w:val="24"/>
          <w:lang w:val="en-US"/>
        </w:rPr>
        <w:t>tourism</w:t>
      </w:r>
    </w:p>
    <w:p w:rsidR="000B21FB" w:rsidRPr="007136C2" w:rsidRDefault="000B21FB" w:rsidP="00F43B07">
      <w:pPr>
        <w:tabs>
          <w:tab w:val="left" w:pos="9638"/>
        </w:tabs>
        <w:rPr>
          <w:i/>
          <w:iCs/>
          <w:sz w:val="24"/>
          <w:szCs w:val="24"/>
          <w:lang w:val="en-US"/>
        </w:rPr>
      </w:pPr>
    </w:p>
    <w:p w:rsidR="005109D1" w:rsidRDefault="005109D1" w:rsidP="00F43B07">
      <w:pPr>
        <w:tabs>
          <w:tab w:val="left" w:pos="9638"/>
        </w:tabs>
        <w:ind w:firstLine="0"/>
        <w:jc w:val="center"/>
        <w:rPr>
          <w:bCs/>
          <w:i/>
          <w:iCs/>
          <w:sz w:val="24"/>
          <w:szCs w:val="24"/>
          <w:lang w:val="en-US"/>
        </w:rPr>
      </w:pPr>
    </w:p>
    <w:p w:rsidR="00D725BA" w:rsidRPr="007136C2" w:rsidRDefault="00333DC5" w:rsidP="00F43B07">
      <w:pPr>
        <w:tabs>
          <w:tab w:val="left" w:pos="9638"/>
        </w:tabs>
        <w:ind w:firstLine="0"/>
        <w:jc w:val="center"/>
        <w:rPr>
          <w:b/>
          <w:bCs/>
          <w:i/>
          <w:iCs/>
          <w:sz w:val="24"/>
          <w:szCs w:val="24"/>
          <w:lang w:val="en-US"/>
        </w:rPr>
      </w:pPr>
      <w:r w:rsidRPr="000B21FB">
        <w:rPr>
          <w:bCs/>
          <w:i/>
          <w:iCs/>
          <w:sz w:val="24"/>
          <w:szCs w:val="24"/>
          <w:lang w:val="en-US"/>
        </w:rPr>
        <w:lastRenderedPageBreak/>
        <w:t>References</w:t>
      </w:r>
    </w:p>
    <w:p w:rsidR="00D725BA" w:rsidRPr="007136C2" w:rsidRDefault="00333DC5" w:rsidP="00F43B07">
      <w:pPr>
        <w:pStyle w:val="afb"/>
        <w:numPr>
          <w:ilvl w:val="0"/>
          <w:numId w:val="16"/>
        </w:numPr>
        <w:tabs>
          <w:tab w:val="left" w:pos="1134"/>
          <w:tab w:val="left" w:pos="9638"/>
        </w:tabs>
        <w:ind w:left="0" w:firstLine="709"/>
        <w:rPr>
          <w:i/>
          <w:iCs/>
          <w:sz w:val="24"/>
          <w:szCs w:val="24"/>
          <w:lang w:val="en-US"/>
        </w:rPr>
      </w:pPr>
      <w:r w:rsidRPr="007136C2">
        <w:rPr>
          <w:i/>
          <w:iCs/>
          <w:sz w:val="24"/>
          <w:szCs w:val="24"/>
          <w:lang w:val="en-US"/>
        </w:rPr>
        <w:t>Gorbacheva</w:t>
      </w:r>
      <w:r w:rsidR="001941E2">
        <w:rPr>
          <w:i/>
          <w:iCs/>
          <w:sz w:val="24"/>
          <w:szCs w:val="24"/>
          <w:lang w:val="en-US"/>
        </w:rPr>
        <w:t xml:space="preserve"> </w:t>
      </w:r>
      <w:r w:rsidRPr="007136C2">
        <w:rPr>
          <w:i/>
          <w:iCs/>
          <w:sz w:val="24"/>
          <w:szCs w:val="24"/>
          <w:lang w:val="en-US"/>
        </w:rPr>
        <w:t>A.Yu.</w:t>
      </w:r>
      <w:r w:rsidR="001941E2">
        <w:rPr>
          <w:i/>
          <w:iCs/>
          <w:sz w:val="24"/>
          <w:szCs w:val="24"/>
          <w:lang w:val="en-US"/>
        </w:rPr>
        <w:t xml:space="preserve"> </w:t>
      </w:r>
      <w:r w:rsidRPr="007136C2">
        <w:rPr>
          <w:i/>
          <w:iCs/>
          <w:sz w:val="24"/>
          <w:szCs w:val="24"/>
          <w:lang w:val="en-US"/>
        </w:rPr>
        <w:t>Flexibility,</w:t>
      </w:r>
      <w:r w:rsidR="001941E2">
        <w:rPr>
          <w:i/>
          <w:iCs/>
          <w:sz w:val="24"/>
          <w:szCs w:val="24"/>
          <w:lang w:val="en-US"/>
        </w:rPr>
        <w:t xml:space="preserve"> </w:t>
      </w:r>
      <w:r w:rsidRPr="007136C2">
        <w:rPr>
          <w:i/>
          <w:iCs/>
          <w:sz w:val="24"/>
          <w:szCs w:val="24"/>
          <w:lang w:val="en-US"/>
        </w:rPr>
        <w:t>health</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performance</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there</w:t>
      </w:r>
      <w:r w:rsidR="001941E2">
        <w:rPr>
          <w:i/>
          <w:iCs/>
          <w:sz w:val="24"/>
          <w:szCs w:val="24"/>
          <w:lang w:val="en-US"/>
        </w:rPr>
        <w:t xml:space="preserve"> </w:t>
      </w:r>
      <w:r w:rsidRPr="007136C2">
        <w:rPr>
          <w:i/>
          <w:iCs/>
          <w:sz w:val="24"/>
          <w:szCs w:val="24"/>
          <w:lang w:val="en-US"/>
        </w:rPr>
        <w:t>is</w:t>
      </w:r>
      <w:r w:rsidR="001941E2">
        <w:rPr>
          <w:i/>
          <w:iCs/>
          <w:sz w:val="24"/>
          <w:szCs w:val="24"/>
          <w:lang w:val="en-US"/>
        </w:rPr>
        <w:t xml:space="preserve"> </w:t>
      </w:r>
      <w:r w:rsidRPr="007136C2">
        <w:rPr>
          <w:i/>
          <w:iCs/>
          <w:sz w:val="24"/>
          <w:szCs w:val="24"/>
          <w:lang w:val="en-US"/>
        </w:rPr>
        <w:t>a</w:t>
      </w:r>
      <w:r w:rsidR="001941E2">
        <w:rPr>
          <w:i/>
          <w:iCs/>
          <w:sz w:val="24"/>
          <w:szCs w:val="24"/>
          <w:lang w:val="en-US"/>
        </w:rPr>
        <w:t xml:space="preserve"> </w:t>
      </w:r>
      <w:r w:rsidRPr="007136C2">
        <w:rPr>
          <w:i/>
          <w:iCs/>
          <w:sz w:val="24"/>
          <w:szCs w:val="24"/>
          <w:lang w:val="en-US"/>
        </w:rPr>
        <w:t>connection!</w:t>
      </w:r>
      <w:r w:rsidR="001941E2">
        <w:rPr>
          <w:i/>
          <w:iCs/>
          <w:sz w:val="24"/>
          <w:szCs w:val="24"/>
          <w:lang w:val="en-US"/>
        </w:rPr>
        <w:t xml:space="preserve"> </w:t>
      </w:r>
      <w:r w:rsidRPr="007136C2">
        <w:rPr>
          <w:i/>
          <w:iCs/>
          <w:sz w:val="24"/>
          <w:szCs w:val="24"/>
          <w:lang w:val="en-US"/>
        </w:rPr>
        <w:t>Sports</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pedagogical</w:t>
      </w:r>
      <w:r w:rsidR="001941E2">
        <w:rPr>
          <w:i/>
          <w:iCs/>
          <w:sz w:val="24"/>
          <w:szCs w:val="24"/>
          <w:lang w:val="en-US"/>
        </w:rPr>
        <w:t xml:space="preserve"> </w:t>
      </w:r>
      <w:r w:rsidRPr="007136C2">
        <w:rPr>
          <w:i/>
          <w:iCs/>
          <w:sz w:val="24"/>
          <w:szCs w:val="24"/>
          <w:lang w:val="en-US"/>
        </w:rPr>
        <w:t>education.</w:t>
      </w:r>
      <w:r w:rsidR="001941E2">
        <w:rPr>
          <w:i/>
          <w:iCs/>
          <w:sz w:val="24"/>
          <w:szCs w:val="24"/>
          <w:lang w:val="en-US"/>
        </w:rPr>
        <w:t xml:space="preserve"> </w:t>
      </w:r>
      <w:r w:rsidRPr="007136C2">
        <w:rPr>
          <w:i/>
          <w:iCs/>
          <w:sz w:val="24"/>
          <w:szCs w:val="24"/>
          <w:lang w:val="en-US"/>
        </w:rPr>
        <w:t>Online</w:t>
      </w:r>
      <w:r w:rsidR="001941E2">
        <w:rPr>
          <w:i/>
          <w:iCs/>
          <w:sz w:val="24"/>
          <w:szCs w:val="24"/>
          <w:lang w:val="en-US"/>
        </w:rPr>
        <w:t xml:space="preserve"> </w:t>
      </w:r>
      <w:r w:rsidRPr="007136C2">
        <w:rPr>
          <w:i/>
          <w:iCs/>
          <w:sz w:val="24"/>
          <w:szCs w:val="24"/>
          <w:lang w:val="en-US"/>
        </w:rPr>
        <w:t>publication.</w:t>
      </w:r>
      <w:r w:rsidR="001941E2">
        <w:rPr>
          <w:i/>
          <w:iCs/>
          <w:sz w:val="24"/>
          <w:szCs w:val="24"/>
          <w:lang w:val="en-US"/>
        </w:rPr>
        <w:t xml:space="preserve"> </w:t>
      </w:r>
      <w:r w:rsidRPr="007136C2">
        <w:rPr>
          <w:i/>
          <w:iCs/>
          <w:sz w:val="24"/>
          <w:szCs w:val="24"/>
          <w:lang w:val="en-US"/>
        </w:rPr>
        <w:t>2021;4:</w:t>
      </w:r>
      <w:r w:rsidR="001941E2">
        <w:rPr>
          <w:i/>
          <w:iCs/>
          <w:sz w:val="24"/>
          <w:szCs w:val="24"/>
          <w:lang w:val="en-US"/>
        </w:rPr>
        <w:t xml:space="preserve"> </w:t>
      </w:r>
      <w:r w:rsidRPr="007136C2">
        <w:rPr>
          <w:i/>
          <w:iCs/>
          <w:sz w:val="24"/>
          <w:szCs w:val="24"/>
          <w:lang w:val="en-US"/>
        </w:rPr>
        <w:t>45-55.</w:t>
      </w:r>
    </w:p>
    <w:p w:rsidR="00D725BA" w:rsidRPr="007136C2" w:rsidRDefault="00333DC5" w:rsidP="00F43B07">
      <w:pPr>
        <w:pStyle w:val="afb"/>
        <w:numPr>
          <w:ilvl w:val="0"/>
          <w:numId w:val="16"/>
        </w:numPr>
        <w:tabs>
          <w:tab w:val="left" w:pos="1134"/>
          <w:tab w:val="left" w:pos="9638"/>
        </w:tabs>
        <w:ind w:left="0" w:firstLine="709"/>
        <w:rPr>
          <w:i/>
          <w:iCs/>
          <w:sz w:val="24"/>
          <w:szCs w:val="24"/>
          <w:lang w:val="en-US"/>
        </w:rPr>
      </w:pPr>
      <w:r w:rsidRPr="007136C2">
        <w:rPr>
          <w:i/>
          <w:iCs/>
          <w:sz w:val="24"/>
          <w:szCs w:val="24"/>
          <w:lang w:val="en-US"/>
        </w:rPr>
        <w:t>Zaitseva</w:t>
      </w:r>
      <w:r w:rsidR="001941E2">
        <w:rPr>
          <w:i/>
          <w:iCs/>
          <w:sz w:val="24"/>
          <w:szCs w:val="24"/>
          <w:lang w:val="en-US"/>
        </w:rPr>
        <w:t xml:space="preserve"> </w:t>
      </w:r>
      <w:r w:rsidRPr="007136C2">
        <w:rPr>
          <w:i/>
          <w:iCs/>
          <w:sz w:val="24"/>
          <w:szCs w:val="24"/>
          <w:lang w:val="en-US"/>
        </w:rPr>
        <w:t>T.V.,</w:t>
      </w:r>
      <w:r w:rsidR="001941E2">
        <w:rPr>
          <w:i/>
          <w:iCs/>
          <w:sz w:val="24"/>
          <w:szCs w:val="24"/>
          <w:lang w:val="en-US"/>
        </w:rPr>
        <w:t xml:space="preserve"> </w:t>
      </w:r>
      <w:r w:rsidRPr="007136C2">
        <w:rPr>
          <w:i/>
          <w:iCs/>
          <w:sz w:val="24"/>
          <w:szCs w:val="24"/>
          <w:lang w:val="en-US"/>
        </w:rPr>
        <w:t>Shutyeva</w:t>
      </w:r>
      <w:r w:rsidR="001941E2">
        <w:rPr>
          <w:i/>
          <w:iCs/>
          <w:sz w:val="24"/>
          <w:szCs w:val="24"/>
          <w:lang w:val="en-US"/>
        </w:rPr>
        <w:t xml:space="preserve"> </w:t>
      </w:r>
      <w:r w:rsidRPr="007136C2">
        <w:rPr>
          <w:i/>
          <w:iCs/>
          <w:sz w:val="24"/>
          <w:szCs w:val="24"/>
          <w:lang w:val="en-US"/>
        </w:rPr>
        <w:t>E.V.,</w:t>
      </w:r>
      <w:r w:rsidR="001941E2">
        <w:rPr>
          <w:i/>
          <w:iCs/>
          <w:sz w:val="24"/>
          <w:szCs w:val="24"/>
          <w:lang w:val="en-US"/>
        </w:rPr>
        <w:t xml:space="preserve"> </w:t>
      </w:r>
      <w:r w:rsidRPr="007136C2">
        <w:rPr>
          <w:i/>
          <w:iCs/>
          <w:sz w:val="24"/>
          <w:szCs w:val="24"/>
          <w:lang w:val="en-US"/>
        </w:rPr>
        <w:t>Development</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flexibility</w:t>
      </w:r>
      <w:r w:rsidR="001941E2">
        <w:rPr>
          <w:i/>
          <w:iCs/>
          <w:sz w:val="24"/>
          <w:szCs w:val="24"/>
          <w:lang w:val="en-US"/>
        </w:rPr>
        <w:t xml:space="preserve"> </w:t>
      </w:r>
      <w:r w:rsidRPr="007136C2">
        <w:rPr>
          <w:i/>
          <w:iCs/>
          <w:sz w:val="24"/>
          <w:szCs w:val="24"/>
          <w:lang w:val="en-US"/>
        </w:rPr>
        <w:t>in</w:t>
      </w:r>
      <w:r w:rsidR="001941E2">
        <w:rPr>
          <w:i/>
          <w:iCs/>
          <w:sz w:val="24"/>
          <w:szCs w:val="24"/>
          <w:lang w:val="en-US"/>
        </w:rPr>
        <w:t xml:space="preserve"> </w:t>
      </w:r>
      <w:r w:rsidRPr="007136C2">
        <w:rPr>
          <w:i/>
          <w:iCs/>
          <w:sz w:val="24"/>
          <w:szCs w:val="24"/>
          <w:lang w:val="en-US"/>
        </w:rPr>
        <w:t>students</w:t>
      </w:r>
      <w:r w:rsidR="001941E2">
        <w:rPr>
          <w:i/>
          <w:iCs/>
          <w:sz w:val="24"/>
          <w:szCs w:val="24"/>
          <w:lang w:val="en-US"/>
        </w:rPr>
        <w:t xml:space="preserve"> </w:t>
      </w:r>
      <w:r w:rsidRPr="007136C2">
        <w:rPr>
          <w:i/>
          <w:iCs/>
          <w:sz w:val="24"/>
          <w:szCs w:val="24"/>
          <w:lang w:val="en-US"/>
        </w:rPr>
        <w:t>through</w:t>
      </w:r>
      <w:r w:rsidR="001941E2">
        <w:rPr>
          <w:i/>
          <w:iCs/>
          <w:sz w:val="24"/>
          <w:szCs w:val="24"/>
          <w:lang w:val="en-US"/>
        </w:rPr>
        <w:t xml:space="preserve"> </w:t>
      </w:r>
      <w:r w:rsidRPr="007136C2">
        <w:rPr>
          <w:i/>
          <w:iCs/>
          <w:sz w:val="24"/>
          <w:szCs w:val="24"/>
          <w:lang w:val="en-US"/>
        </w:rPr>
        <w:t>physical</w:t>
      </w:r>
      <w:r w:rsidR="001941E2">
        <w:rPr>
          <w:i/>
          <w:iCs/>
          <w:sz w:val="24"/>
          <w:szCs w:val="24"/>
          <w:lang w:val="en-US"/>
        </w:rPr>
        <w:t xml:space="preserve"> </w:t>
      </w:r>
      <w:r w:rsidRPr="007136C2">
        <w:rPr>
          <w:i/>
          <w:iCs/>
          <w:sz w:val="24"/>
          <w:szCs w:val="24"/>
          <w:lang w:val="en-US"/>
        </w:rPr>
        <w:t>exercises</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Concept.</w:t>
      </w:r>
      <w:r w:rsidR="001941E2">
        <w:rPr>
          <w:i/>
          <w:iCs/>
          <w:sz w:val="24"/>
          <w:szCs w:val="24"/>
          <w:lang w:val="en-US"/>
        </w:rPr>
        <w:t xml:space="preserve"> </w:t>
      </w:r>
      <w:r w:rsidRPr="007136C2">
        <w:rPr>
          <w:i/>
          <w:iCs/>
          <w:sz w:val="24"/>
          <w:szCs w:val="24"/>
          <w:lang w:val="en-US"/>
        </w:rPr>
        <w:t>2016.</w:t>
      </w:r>
      <w:r w:rsidR="001941E2">
        <w:rPr>
          <w:i/>
          <w:iCs/>
          <w:sz w:val="24"/>
          <w:szCs w:val="24"/>
          <w:lang w:val="en-US"/>
        </w:rPr>
        <w:t xml:space="preserve"> </w:t>
      </w:r>
      <w:r w:rsidRPr="007136C2">
        <w:rPr>
          <w:i/>
          <w:iCs/>
          <w:sz w:val="24"/>
          <w:szCs w:val="24"/>
          <w:lang w:val="en-US"/>
        </w:rPr>
        <w:t>No.</w:t>
      </w:r>
      <w:r w:rsidR="001941E2">
        <w:rPr>
          <w:i/>
          <w:iCs/>
          <w:sz w:val="24"/>
          <w:szCs w:val="24"/>
          <w:lang w:val="en-US"/>
        </w:rPr>
        <w:t xml:space="preserve"> </w:t>
      </w:r>
      <w:r w:rsidRPr="007136C2">
        <w:rPr>
          <w:i/>
          <w:iCs/>
          <w:sz w:val="24"/>
          <w:szCs w:val="24"/>
          <w:lang w:val="en-US"/>
        </w:rPr>
        <w:t>1.</w:t>
      </w:r>
      <w:r w:rsidR="001941E2">
        <w:rPr>
          <w:i/>
          <w:iCs/>
          <w:sz w:val="24"/>
          <w:szCs w:val="24"/>
          <w:lang w:val="en-US"/>
        </w:rPr>
        <w:t xml:space="preserve"> </w:t>
      </w:r>
      <w:r w:rsidRPr="007136C2">
        <w:rPr>
          <w:i/>
          <w:iCs/>
          <w:sz w:val="24"/>
          <w:szCs w:val="24"/>
          <w:lang w:val="en-US"/>
        </w:rPr>
        <w:t>URL:</w:t>
      </w:r>
      <w:r w:rsidR="001941E2">
        <w:rPr>
          <w:i/>
          <w:iCs/>
          <w:sz w:val="24"/>
          <w:szCs w:val="24"/>
          <w:lang w:val="en-US"/>
        </w:rPr>
        <w:t xml:space="preserve"> </w:t>
      </w:r>
      <w:r w:rsidRPr="007136C2">
        <w:rPr>
          <w:i/>
          <w:iCs/>
          <w:sz w:val="24"/>
          <w:szCs w:val="24"/>
          <w:lang w:val="en-US"/>
        </w:rPr>
        <w:t>https://cyberleninka.ru/article/n/razvitie-gibkosti-u-studentov-posredstvom-fizicheskih-uprazhneniy</w:t>
      </w:r>
    </w:p>
    <w:p w:rsidR="00D725BA" w:rsidRPr="007136C2" w:rsidRDefault="00333DC5" w:rsidP="00F43B07">
      <w:pPr>
        <w:pStyle w:val="afb"/>
        <w:numPr>
          <w:ilvl w:val="0"/>
          <w:numId w:val="16"/>
        </w:numPr>
        <w:tabs>
          <w:tab w:val="left" w:pos="1134"/>
          <w:tab w:val="left" w:pos="9638"/>
        </w:tabs>
        <w:ind w:left="0" w:firstLine="709"/>
        <w:rPr>
          <w:i/>
          <w:iCs/>
          <w:sz w:val="24"/>
          <w:szCs w:val="24"/>
          <w:lang w:val="en-US"/>
        </w:rPr>
      </w:pPr>
      <w:r w:rsidRPr="007136C2">
        <w:rPr>
          <w:i/>
          <w:iCs/>
          <w:sz w:val="24"/>
          <w:szCs w:val="24"/>
          <w:lang w:val="en-US"/>
        </w:rPr>
        <w:t>Matveev</w:t>
      </w:r>
      <w:r w:rsidR="001941E2">
        <w:rPr>
          <w:i/>
          <w:iCs/>
          <w:sz w:val="24"/>
          <w:szCs w:val="24"/>
          <w:lang w:val="en-US"/>
        </w:rPr>
        <w:t xml:space="preserve"> </w:t>
      </w:r>
      <w:r w:rsidRPr="007136C2">
        <w:rPr>
          <w:i/>
          <w:iCs/>
          <w:sz w:val="24"/>
          <w:szCs w:val="24"/>
          <w:lang w:val="en-US"/>
        </w:rPr>
        <w:t>L.P.</w:t>
      </w:r>
      <w:r w:rsidR="001941E2">
        <w:rPr>
          <w:i/>
          <w:iCs/>
          <w:sz w:val="24"/>
          <w:szCs w:val="24"/>
          <w:lang w:val="en-US"/>
        </w:rPr>
        <w:t xml:space="preserve"> </w:t>
      </w:r>
      <w:r w:rsidRPr="007136C2">
        <w:rPr>
          <w:i/>
          <w:iCs/>
          <w:sz w:val="24"/>
          <w:szCs w:val="24"/>
          <w:lang w:val="en-US"/>
        </w:rPr>
        <w:t>General</w:t>
      </w:r>
      <w:r w:rsidR="001941E2">
        <w:rPr>
          <w:i/>
          <w:iCs/>
          <w:sz w:val="24"/>
          <w:szCs w:val="24"/>
          <w:lang w:val="en-US"/>
        </w:rPr>
        <w:t xml:space="preserve"> </w:t>
      </w:r>
      <w:r w:rsidRPr="007136C2">
        <w:rPr>
          <w:i/>
          <w:iCs/>
          <w:sz w:val="24"/>
          <w:szCs w:val="24"/>
          <w:lang w:val="en-US"/>
        </w:rPr>
        <w:t>theory</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sports</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its</w:t>
      </w:r>
      <w:r w:rsidR="001941E2">
        <w:rPr>
          <w:i/>
          <w:iCs/>
          <w:sz w:val="24"/>
          <w:szCs w:val="24"/>
          <w:lang w:val="en-US"/>
        </w:rPr>
        <w:t xml:space="preserve"> </w:t>
      </w:r>
      <w:r w:rsidRPr="007136C2">
        <w:rPr>
          <w:i/>
          <w:iCs/>
          <w:sz w:val="24"/>
          <w:szCs w:val="24"/>
          <w:lang w:val="en-US"/>
        </w:rPr>
        <w:t>applied</w:t>
      </w:r>
      <w:r w:rsidR="001941E2">
        <w:rPr>
          <w:i/>
          <w:iCs/>
          <w:sz w:val="24"/>
          <w:szCs w:val="24"/>
          <w:lang w:val="en-US"/>
        </w:rPr>
        <w:t xml:space="preserve"> </w:t>
      </w:r>
      <w:r w:rsidRPr="007136C2">
        <w:rPr>
          <w:i/>
          <w:iCs/>
          <w:sz w:val="24"/>
          <w:szCs w:val="24"/>
          <w:lang w:val="en-US"/>
        </w:rPr>
        <w:t>aspects:</w:t>
      </w:r>
      <w:r w:rsidR="001941E2">
        <w:rPr>
          <w:i/>
          <w:iCs/>
          <w:sz w:val="24"/>
          <w:szCs w:val="24"/>
          <w:lang w:val="en-US"/>
        </w:rPr>
        <w:t xml:space="preserve"> </w:t>
      </w:r>
      <w:r w:rsidRPr="007136C2">
        <w:rPr>
          <w:i/>
          <w:iCs/>
          <w:sz w:val="24"/>
          <w:szCs w:val="24"/>
          <w:lang w:val="en-US"/>
        </w:rPr>
        <w:t>a</w:t>
      </w:r>
      <w:r w:rsidR="001941E2">
        <w:rPr>
          <w:i/>
          <w:iCs/>
          <w:sz w:val="24"/>
          <w:szCs w:val="24"/>
          <w:lang w:val="en-US"/>
        </w:rPr>
        <w:t xml:space="preserve"> </w:t>
      </w:r>
      <w:r w:rsidRPr="007136C2">
        <w:rPr>
          <w:i/>
          <w:iCs/>
          <w:sz w:val="24"/>
          <w:szCs w:val="24"/>
          <w:lang w:val="en-US"/>
        </w:rPr>
        <w:t>textbook</w:t>
      </w:r>
      <w:r w:rsidR="001941E2">
        <w:rPr>
          <w:i/>
          <w:iCs/>
          <w:sz w:val="24"/>
          <w:szCs w:val="24"/>
          <w:lang w:val="en-US"/>
        </w:rPr>
        <w:t xml:space="preserve"> </w:t>
      </w:r>
      <w:r w:rsidRPr="007136C2">
        <w:rPr>
          <w:i/>
          <w:iCs/>
          <w:sz w:val="24"/>
          <w:szCs w:val="24"/>
          <w:lang w:val="en-US"/>
        </w:rPr>
        <w:t>for</w:t>
      </w:r>
      <w:r w:rsidR="001941E2">
        <w:rPr>
          <w:i/>
          <w:iCs/>
          <w:sz w:val="24"/>
          <w:szCs w:val="24"/>
          <w:lang w:val="en-US"/>
        </w:rPr>
        <w:t xml:space="preserve"> </w:t>
      </w:r>
      <w:r w:rsidRPr="007136C2">
        <w:rPr>
          <w:i/>
          <w:iCs/>
          <w:sz w:val="24"/>
          <w:szCs w:val="24"/>
          <w:lang w:val="en-US"/>
        </w:rPr>
        <w:t>universities</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physical</w:t>
      </w:r>
      <w:r w:rsidR="001941E2">
        <w:rPr>
          <w:i/>
          <w:iCs/>
          <w:sz w:val="24"/>
          <w:szCs w:val="24"/>
          <w:lang w:val="en-US"/>
        </w:rPr>
        <w:t xml:space="preserve"> </w:t>
      </w:r>
      <w:r w:rsidRPr="007136C2">
        <w:rPr>
          <w:i/>
          <w:iCs/>
          <w:sz w:val="24"/>
          <w:szCs w:val="24"/>
          <w:lang w:val="en-US"/>
        </w:rPr>
        <w:t>culture</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sports</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L.P.</w:t>
      </w:r>
      <w:r w:rsidR="001941E2">
        <w:rPr>
          <w:i/>
          <w:iCs/>
          <w:sz w:val="24"/>
          <w:szCs w:val="24"/>
          <w:lang w:val="en-US"/>
        </w:rPr>
        <w:t xml:space="preserve"> </w:t>
      </w:r>
      <w:r w:rsidRPr="007136C2">
        <w:rPr>
          <w:i/>
          <w:iCs/>
          <w:sz w:val="24"/>
          <w:szCs w:val="24"/>
          <w:lang w:val="en-US"/>
        </w:rPr>
        <w:t>Matveev.</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6th</w:t>
      </w:r>
      <w:r w:rsidR="001941E2">
        <w:rPr>
          <w:i/>
          <w:iCs/>
          <w:sz w:val="24"/>
          <w:szCs w:val="24"/>
          <w:lang w:val="en-US"/>
        </w:rPr>
        <w:t xml:space="preserve"> </w:t>
      </w:r>
      <w:r w:rsidRPr="007136C2">
        <w:rPr>
          <w:i/>
          <w:iCs/>
          <w:sz w:val="24"/>
          <w:szCs w:val="24"/>
          <w:lang w:val="en-US"/>
        </w:rPr>
        <w:t>ed.</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M.:</w:t>
      </w:r>
      <w:r w:rsidR="001941E2">
        <w:rPr>
          <w:i/>
          <w:iCs/>
          <w:sz w:val="24"/>
          <w:szCs w:val="24"/>
          <w:lang w:val="en-US"/>
        </w:rPr>
        <w:t xml:space="preserve"> </w:t>
      </w:r>
      <w:r w:rsidRPr="007136C2">
        <w:rPr>
          <w:i/>
          <w:iCs/>
          <w:sz w:val="24"/>
          <w:szCs w:val="24"/>
          <w:lang w:val="en-US"/>
        </w:rPr>
        <w:t>Sport,</w:t>
      </w:r>
      <w:r w:rsidR="001941E2">
        <w:rPr>
          <w:i/>
          <w:iCs/>
          <w:sz w:val="24"/>
          <w:szCs w:val="24"/>
          <w:lang w:val="en-US"/>
        </w:rPr>
        <w:t xml:space="preserve"> </w:t>
      </w:r>
      <w:r w:rsidRPr="007136C2">
        <w:rPr>
          <w:i/>
          <w:iCs/>
          <w:sz w:val="24"/>
          <w:szCs w:val="24"/>
          <w:lang w:val="en-US"/>
        </w:rPr>
        <w:t>2019.</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342</w:t>
      </w:r>
      <w:r w:rsidR="001941E2">
        <w:rPr>
          <w:i/>
          <w:iCs/>
          <w:sz w:val="24"/>
          <w:szCs w:val="24"/>
          <w:lang w:val="en-US"/>
        </w:rPr>
        <w:t xml:space="preserve"> </w:t>
      </w:r>
      <w:r w:rsidRPr="007136C2">
        <w:rPr>
          <w:i/>
          <w:iCs/>
          <w:sz w:val="24"/>
          <w:szCs w:val="24"/>
          <w:lang w:val="en-US"/>
        </w:rPr>
        <w:t>p.:</w:t>
      </w:r>
      <w:r w:rsidR="001941E2">
        <w:rPr>
          <w:i/>
          <w:iCs/>
          <w:sz w:val="24"/>
          <w:szCs w:val="24"/>
          <w:lang w:val="en-US"/>
        </w:rPr>
        <w:t xml:space="preserve"> </w:t>
      </w:r>
      <w:r w:rsidRPr="007136C2">
        <w:rPr>
          <w:i/>
          <w:iCs/>
          <w:sz w:val="24"/>
          <w:szCs w:val="24"/>
          <w:lang w:val="en-US"/>
        </w:rPr>
        <w:t>ill.</w:t>
      </w:r>
      <w:r w:rsidR="001941E2">
        <w:rPr>
          <w:i/>
          <w:iCs/>
          <w:sz w:val="24"/>
          <w:szCs w:val="24"/>
          <w:lang w:val="en-US"/>
        </w:rPr>
        <w:t xml:space="preserve"> </w:t>
      </w:r>
      <w:r w:rsidRPr="007136C2">
        <w:rPr>
          <w:i/>
          <w:iCs/>
          <w:sz w:val="24"/>
          <w:szCs w:val="24"/>
          <w:lang w:val="en-US"/>
        </w:rPr>
        <w:t>ISBN</w:t>
      </w:r>
      <w:r w:rsidR="001941E2">
        <w:rPr>
          <w:i/>
          <w:iCs/>
          <w:sz w:val="24"/>
          <w:szCs w:val="24"/>
          <w:lang w:val="en-US"/>
        </w:rPr>
        <w:t xml:space="preserve"> </w:t>
      </w:r>
      <w:r w:rsidRPr="007136C2">
        <w:rPr>
          <w:i/>
          <w:iCs/>
          <w:sz w:val="24"/>
          <w:szCs w:val="24"/>
          <w:lang w:val="en-US"/>
        </w:rPr>
        <w:t>978-5-907225-00-8</w:t>
      </w:r>
    </w:p>
    <w:p w:rsidR="00D725BA" w:rsidRPr="007136C2" w:rsidRDefault="00333DC5" w:rsidP="00F43B07">
      <w:pPr>
        <w:pStyle w:val="afb"/>
        <w:numPr>
          <w:ilvl w:val="0"/>
          <w:numId w:val="16"/>
        </w:numPr>
        <w:tabs>
          <w:tab w:val="left" w:pos="1134"/>
          <w:tab w:val="left" w:pos="9638"/>
        </w:tabs>
        <w:ind w:left="0" w:firstLine="709"/>
        <w:rPr>
          <w:i/>
          <w:iCs/>
          <w:sz w:val="24"/>
          <w:szCs w:val="24"/>
          <w:lang w:val="en-US"/>
        </w:rPr>
      </w:pPr>
      <w:r w:rsidRPr="007136C2">
        <w:rPr>
          <w:i/>
          <w:iCs/>
          <w:sz w:val="24"/>
          <w:szCs w:val="24"/>
          <w:lang w:val="en-US"/>
        </w:rPr>
        <w:t>Miroshnikov</w:t>
      </w:r>
      <w:r w:rsidR="001941E2">
        <w:rPr>
          <w:i/>
          <w:iCs/>
          <w:sz w:val="24"/>
          <w:szCs w:val="24"/>
          <w:lang w:val="en-US"/>
        </w:rPr>
        <w:t xml:space="preserve"> </w:t>
      </w:r>
      <w:r w:rsidRPr="007136C2">
        <w:rPr>
          <w:i/>
          <w:iCs/>
          <w:sz w:val="24"/>
          <w:szCs w:val="24"/>
          <w:lang w:val="en-US"/>
        </w:rPr>
        <w:t>A.B.</w:t>
      </w:r>
      <w:r w:rsidR="001941E2">
        <w:rPr>
          <w:i/>
          <w:iCs/>
          <w:sz w:val="24"/>
          <w:szCs w:val="24"/>
          <w:lang w:val="en-US"/>
        </w:rPr>
        <w:t xml:space="preserve"> </w:t>
      </w:r>
      <w:r w:rsidRPr="007136C2">
        <w:rPr>
          <w:i/>
          <w:iCs/>
          <w:sz w:val="24"/>
          <w:szCs w:val="24"/>
          <w:lang w:val="en-US"/>
        </w:rPr>
        <w:t>Flexibility,</w:t>
      </w:r>
      <w:r w:rsidR="001941E2">
        <w:rPr>
          <w:i/>
          <w:iCs/>
          <w:sz w:val="24"/>
          <w:szCs w:val="24"/>
          <w:lang w:val="en-US"/>
        </w:rPr>
        <w:t xml:space="preserve"> </w:t>
      </w:r>
      <w:r w:rsidRPr="007136C2">
        <w:rPr>
          <w:i/>
          <w:iCs/>
          <w:sz w:val="24"/>
          <w:szCs w:val="24"/>
          <w:lang w:val="en-US"/>
        </w:rPr>
        <w:t>health</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performance:</w:t>
      </w:r>
      <w:r w:rsidR="001941E2">
        <w:rPr>
          <w:i/>
          <w:iCs/>
          <w:sz w:val="24"/>
          <w:szCs w:val="24"/>
          <w:lang w:val="en-US"/>
        </w:rPr>
        <w:t xml:space="preserve"> </w:t>
      </w:r>
      <w:r w:rsidRPr="007136C2">
        <w:rPr>
          <w:i/>
          <w:iCs/>
          <w:sz w:val="24"/>
          <w:szCs w:val="24"/>
          <w:lang w:val="en-US"/>
        </w:rPr>
        <w:t>is</w:t>
      </w:r>
      <w:r w:rsidR="001941E2">
        <w:rPr>
          <w:i/>
          <w:iCs/>
          <w:sz w:val="24"/>
          <w:szCs w:val="24"/>
          <w:lang w:val="en-US"/>
        </w:rPr>
        <w:t xml:space="preserve"> </w:t>
      </w:r>
      <w:r w:rsidRPr="007136C2">
        <w:rPr>
          <w:i/>
          <w:iCs/>
          <w:sz w:val="24"/>
          <w:szCs w:val="24"/>
          <w:lang w:val="en-US"/>
        </w:rPr>
        <w:t>there</w:t>
      </w:r>
      <w:r w:rsidR="001941E2">
        <w:rPr>
          <w:i/>
          <w:iCs/>
          <w:sz w:val="24"/>
          <w:szCs w:val="24"/>
          <w:lang w:val="en-US"/>
        </w:rPr>
        <w:t xml:space="preserve"> </w:t>
      </w:r>
      <w:r w:rsidRPr="007136C2">
        <w:rPr>
          <w:i/>
          <w:iCs/>
          <w:sz w:val="24"/>
          <w:szCs w:val="24"/>
          <w:lang w:val="en-US"/>
        </w:rPr>
        <w:t>a</w:t>
      </w:r>
      <w:r w:rsidR="001941E2">
        <w:rPr>
          <w:i/>
          <w:iCs/>
          <w:sz w:val="24"/>
          <w:szCs w:val="24"/>
          <w:lang w:val="en-US"/>
        </w:rPr>
        <w:t xml:space="preserve"> </w:t>
      </w:r>
      <w:r w:rsidRPr="007136C2">
        <w:rPr>
          <w:i/>
          <w:iCs/>
          <w:sz w:val="24"/>
          <w:szCs w:val="24"/>
          <w:lang w:val="en-US"/>
        </w:rPr>
        <w:t>connection?</w:t>
      </w:r>
      <w:r w:rsidR="001941E2">
        <w:rPr>
          <w:i/>
          <w:iCs/>
          <w:sz w:val="24"/>
          <w:szCs w:val="24"/>
          <w:lang w:val="en-US"/>
        </w:rPr>
        <w:t xml:space="preserve"> </w:t>
      </w:r>
      <w:r w:rsidRPr="007136C2">
        <w:rPr>
          <w:i/>
          <w:iCs/>
          <w:sz w:val="24"/>
          <w:szCs w:val="24"/>
          <w:lang w:val="en-US"/>
        </w:rPr>
        <w:t>Sports</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pedagogical</w:t>
      </w:r>
      <w:r w:rsidR="001941E2">
        <w:rPr>
          <w:i/>
          <w:iCs/>
          <w:sz w:val="24"/>
          <w:szCs w:val="24"/>
          <w:lang w:val="en-US"/>
        </w:rPr>
        <w:t xml:space="preserve"> </w:t>
      </w:r>
      <w:r w:rsidRPr="007136C2">
        <w:rPr>
          <w:i/>
          <w:iCs/>
          <w:sz w:val="24"/>
          <w:szCs w:val="24"/>
          <w:lang w:val="en-US"/>
        </w:rPr>
        <w:t>education.</w:t>
      </w:r>
      <w:r w:rsidR="001941E2">
        <w:rPr>
          <w:i/>
          <w:iCs/>
          <w:sz w:val="24"/>
          <w:szCs w:val="24"/>
          <w:lang w:val="en-US"/>
        </w:rPr>
        <w:t xml:space="preserve"> </w:t>
      </w:r>
      <w:r w:rsidRPr="007136C2">
        <w:rPr>
          <w:i/>
          <w:iCs/>
          <w:sz w:val="24"/>
          <w:szCs w:val="24"/>
          <w:lang w:val="en-US"/>
        </w:rPr>
        <w:t>Online</w:t>
      </w:r>
      <w:r w:rsidR="001941E2">
        <w:rPr>
          <w:i/>
          <w:iCs/>
          <w:sz w:val="24"/>
          <w:szCs w:val="24"/>
          <w:lang w:val="en-US"/>
        </w:rPr>
        <w:t xml:space="preserve"> </w:t>
      </w:r>
      <w:r w:rsidRPr="007136C2">
        <w:rPr>
          <w:i/>
          <w:iCs/>
          <w:sz w:val="24"/>
          <w:szCs w:val="24"/>
          <w:lang w:val="en-US"/>
        </w:rPr>
        <w:t>publication.</w:t>
      </w:r>
      <w:r w:rsidR="001941E2">
        <w:rPr>
          <w:i/>
          <w:iCs/>
          <w:sz w:val="24"/>
          <w:szCs w:val="24"/>
          <w:lang w:val="en-US"/>
        </w:rPr>
        <w:t xml:space="preserve"> </w:t>
      </w:r>
      <w:r w:rsidRPr="007136C2">
        <w:rPr>
          <w:i/>
          <w:iCs/>
          <w:sz w:val="24"/>
          <w:szCs w:val="24"/>
          <w:lang w:val="en-US"/>
        </w:rPr>
        <w:t>2021;3:</w:t>
      </w:r>
      <w:r w:rsidR="001941E2">
        <w:rPr>
          <w:i/>
          <w:iCs/>
          <w:sz w:val="24"/>
          <w:szCs w:val="24"/>
          <w:lang w:val="en-US"/>
        </w:rPr>
        <w:t xml:space="preserve"> </w:t>
      </w:r>
      <w:r w:rsidRPr="007136C2">
        <w:rPr>
          <w:i/>
          <w:iCs/>
          <w:sz w:val="24"/>
          <w:szCs w:val="24"/>
          <w:lang w:val="en-US"/>
        </w:rPr>
        <w:t>27-34</w:t>
      </w:r>
    </w:p>
    <w:p w:rsidR="00D725BA" w:rsidRPr="007136C2" w:rsidRDefault="00333DC5" w:rsidP="00F43B07">
      <w:pPr>
        <w:pStyle w:val="afb"/>
        <w:numPr>
          <w:ilvl w:val="0"/>
          <w:numId w:val="16"/>
        </w:numPr>
        <w:tabs>
          <w:tab w:val="left" w:pos="1134"/>
          <w:tab w:val="left" w:pos="9638"/>
        </w:tabs>
        <w:ind w:left="0" w:firstLine="709"/>
        <w:rPr>
          <w:i/>
          <w:iCs/>
          <w:sz w:val="24"/>
          <w:szCs w:val="24"/>
          <w:lang w:val="en-US"/>
        </w:rPr>
      </w:pPr>
      <w:r w:rsidRPr="007136C2">
        <w:rPr>
          <w:i/>
          <w:iCs/>
          <w:sz w:val="24"/>
          <w:szCs w:val="24"/>
          <w:lang w:val="en-US"/>
        </w:rPr>
        <w:t>Pavlyutina</w:t>
      </w:r>
      <w:r w:rsidR="001941E2">
        <w:rPr>
          <w:i/>
          <w:iCs/>
          <w:sz w:val="24"/>
          <w:szCs w:val="24"/>
          <w:lang w:val="en-US"/>
        </w:rPr>
        <w:t xml:space="preserve"> </w:t>
      </w:r>
      <w:r w:rsidRPr="007136C2">
        <w:rPr>
          <w:i/>
          <w:iCs/>
          <w:sz w:val="24"/>
          <w:szCs w:val="24"/>
          <w:lang w:val="en-US"/>
        </w:rPr>
        <w:t>L.</w:t>
      </w:r>
      <w:r w:rsidR="001941E2">
        <w:rPr>
          <w:i/>
          <w:iCs/>
          <w:sz w:val="24"/>
          <w:szCs w:val="24"/>
          <w:lang w:val="en-US"/>
        </w:rPr>
        <w:t xml:space="preserve"> </w:t>
      </w:r>
      <w:r w:rsidRPr="007136C2">
        <w:rPr>
          <w:i/>
          <w:iCs/>
          <w:sz w:val="24"/>
          <w:szCs w:val="24"/>
          <w:lang w:val="en-US"/>
        </w:rPr>
        <w:t>Yu.,</w:t>
      </w:r>
      <w:r w:rsidR="001941E2">
        <w:rPr>
          <w:i/>
          <w:iCs/>
          <w:sz w:val="24"/>
          <w:szCs w:val="24"/>
          <w:lang w:val="en-US"/>
        </w:rPr>
        <w:t xml:space="preserve"> </w:t>
      </w:r>
      <w:r w:rsidRPr="007136C2">
        <w:rPr>
          <w:i/>
          <w:iCs/>
          <w:sz w:val="24"/>
          <w:szCs w:val="24"/>
          <w:lang w:val="en-US"/>
        </w:rPr>
        <w:t>Marakhovskaya</w:t>
      </w:r>
      <w:r w:rsidR="001941E2">
        <w:rPr>
          <w:i/>
          <w:iCs/>
          <w:sz w:val="24"/>
          <w:szCs w:val="24"/>
          <w:lang w:val="en-US"/>
        </w:rPr>
        <w:t xml:space="preserve"> </w:t>
      </w:r>
      <w:r w:rsidRPr="007136C2">
        <w:rPr>
          <w:i/>
          <w:iCs/>
          <w:sz w:val="24"/>
          <w:szCs w:val="24"/>
          <w:lang w:val="en-US"/>
        </w:rPr>
        <w:t>O.</w:t>
      </w:r>
      <w:r w:rsidR="001941E2">
        <w:rPr>
          <w:i/>
          <w:iCs/>
          <w:sz w:val="24"/>
          <w:szCs w:val="24"/>
          <w:lang w:val="en-US"/>
        </w:rPr>
        <w:t xml:space="preserve"> </w:t>
      </w:r>
      <w:r w:rsidRPr="007136C2">
        <w:rPr>
          <w:i/>
          <w:iCs/>
          <w:sz w:val="24"/>
          <w:szCs w:val="24"/>
          <w:lang w:val="en-US"/>
        </w:rPr>
        <w:t>V.,</w:t>
      </w:r>
      <w:r w:rsidR="001941E2">
        <w:rPr>
          <w:i/>
          <w:iCs/>
          <w:sz w:val="24"/>
          <w:szCs w:val="24"/>
          <w:lang w:val="en-US"/>
        </w:rPr>
        <w:t xml:space="preserve"> </w:t>
      </w:r>
      <w:r w:rsidRPr="007136C2">
        <w:rPr>
          <w:i/>
          <w:iCs/>
          <w:sz w:val="24"/>
          <w:szCs w:val="24"/>
          <w:lang w:val="en-US"/>
        </w:rPr>
        <w:t>Lyalikova</w:t>
      </w:r>
      <w:r w:rsidR="001941E2">
        <w:rPr>
          <w:i/>
          <w:iCs/>
          <w:sz w:val="24"/>
          <w:szCs w:val="24"/>
          <w:lang w:val="en-US"/>
        </w:rPr>
        <w:t xml:space="preserve"> </w:t>
      </w:r>
      <w:r w:rsidRPr="007136C2">
        <w:rPr>
          <w:i/>
          <w:iCs/>
          <w:sz w:val="24"/>
          <w:szCs w:val="24"/>
          <w:lang w:val="en-US"/>
        </w:rPr>
        <w:t>N.</w:t>
      </w:r>
      <w:r w:rsidR="001941E2">
        <w:rPr>
          <w:i/>
          <w:iCs/>
          <w:sz w:val="24"/>
          <w:szCs w:val="24"/>
          <w:lang w:val="en-US"/>
        </w:rPr>
        <w:t xml:space="preserve"> </w:t>
      </w:r>
      <w:r w:rsidRPr="007136C2">
        <w:rPr>
          <w:i/>
          <w:iCs/>
          <w:sz w:val="24"/>
          <w:szCs w:val="24"/>
          <w:lang w:val="en-US"/>
        </w:rPr>
        <w:t>N.</w:t>
      </w:r>
      <w:r w:rsidR="001941E2">
        <w:rPr>
          <w:i/>
          <w:iCs/>
          <w:sz w:val="24"/>
          <w:szCs w:val="24"/>
          <w:lang w:val="en-US"/>
        </w:rPr>
        <w:t xml:space="preserve"> </w:t>
      </w:r>
      <w:r w:rsidRPr="007136C2">
        <w:rPr>
          <w:i/>
          <w:iCs/>
          <w:sz w:val="24"/>
          <w:szCs w:val="24"/>
          <w:lang w:val="en-US"/>
        </w:rPr>
        <w:t>Stretching</w:t>
      </w:r>
      <w:r w:rsidR="001941E2">
        <w:rPr>
          <w:i/>
          <w:iCs/>
          <w:sz w:val="24"/>
          <w:szCs w:val="24"/>
          <w:lang w:val="en-US"/>
        </w:rPr>
        <w:t xml:space="preserve"> </w:t>
      </w:r>
      <w:r w:rsidRPr="007136C2">
        <w:rPr>
          <w:i/>
          <w:iCs/>
          <w:sz w:val="24"/>
          <w:szCs w:val="24"/>
          <w:lang w:val="en-US"/>
        </w:rPr>
        <w:t>is</w:t>
      </w:r>
      <w:r w:rsidR="001941E2">
        <w:rPr>
          <w:i/>
          <w:iCs/>
          <w:sz w:val="24"/>
          <w:szCs w:val="24"/>
          <w:lang w:val="en-US"/>
        </w:rPr>
        <w:t xml:space="preserve"> </w:t>
      </w:r>
      <w:r w:rsidRPr="007136C2">
        <w:rPr>
          <w:i/>
          <w:iCs/>
          <w:sz w:val="24"/>
          <w:szCs w:val="24"/>
          <w:lang w:val="en-US"/>
        </w:rPr>
        <w:t>one</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ways</w:t>
      </w:r>
      <w:r w:rsidR="001941E2">
        <w:rPr>
          <w:i/>
          <w:iCs/>
          <w:sz w:val="24"/>
          <w:szCs w:val="24"/>
          <w:lang w:val="en-US"/>
        </w:rPr>
        <w:t xml:space="preserve"> </w:t>
      </w:r>
      <w:r w:rsidRPr="007136C2">
        <w:rPr>
          <w:i/>
          <w:iCs/>
          <w:sz w:val="24"/>
          <w:szCs w:val="24"/>
          <w:lang w:val="en-US"/>
        </w:rPr>
        <w:t>to</w:t>
      </w:r>
      <w:r w:rsidR="001941E2">
        <w:rPr>
          <w:i/>
          <w:iCs/>
          <w:sz w:val="24"/>
          <w:szCs w:val="24"/>
          <w:lang w:val="en-US"/>
        </w:rPr>
        <w:t xml:space="preserve"> </w:t>
      </w:r>
      <w:r w:rsidRPr="007136C2">
        <w:rPr>
          <w:i/>
          <w:iCs/>
          <w:sz w:val="24"/>
          <w:szCs w:val="24"/>
          <w:lang w:val="en-US"/>
        </w:rPr>
        <w:t>develop</w:t>
      </w:r>
      <w:r w:rsidR="001941E2">
        <w:rPr>
          <w:i/>
          <w:iCs/>
          <w:sz w:val="24"/>
          <w:szCs w:val="24"/>
          <w:lang w:val="en-US"/>
        </w:rPr>
        <w:t xml:space="preserve"> </w:t>
      </w:r>
      <w:r w:rsidRPr="007136C2">
        <w:rPr>
          <w:i/>
          <w:iCs/>
          <w:sz w:val="24"/>
          <w:szCs w:val="24"/>
          <w:lang w:val="en-US"/>
        </w:rPr>
        <w:t>flexibility</w:t>
      </w:r>
      <w:r w:rsidR="001941E2">
        <w:rPr>
          <w:i/>
          <w:iCs/>
          <w:sz w:val="24"/>
          <w:szCs w:val="24"/>
          <w:lang w:val="en-US"/>
        </w:rPr>
        <w:t xml:space="preserve"> </w:t>
      </w:r>
      <w:r w:rsidRPr="007136C2">
        <w:rPr>
          <w:i/>
          <w:iCs/>
          <w:sz w:val="24"/>
          <w:szCs w:val="24"/>
          <w:lang w:val="en-US"/>
        </w:rPr>
        <w:t>among</w:t>
      </w:r>
      <w:r w:rsidR="001941E2">
        <w:rPr>
          <w:i/>
          <w:iCs/>
          <w:sz w:val="24"/>
          <w:szCs w:val="24"/>
          <w:lang w:val="en-US"/>
        </w:rPr>
        <w:t xml:space="preserve"> </w:t>
      </w:r>
      <w:r w:rsidRPr="007136C2">
        <w:rPr>
          <w:i/>
          <w:iCs/>
          <w:sz w:val="24"/>
          <w:szCs w:val="24"/>
          <w:lang w:val="en-US"/>
        </w:rPr>
        <w:t>university</w:t>
      </w:r>
      <w:r w:rsidR="001941E2">
        <w:rPr>
          <w:i/>
          <w:iCs/>
          <w:sz w:val="24"/>
          <w:szCs w:val="24"/>
          <w:lang w:val="en-US"/>
        </w:rPr>
        <w:t xml:space="preserve"> </w:t>
      </w:r>
      <w:r w:rsidRPr="007136C2">
        <w:rPr>
          <w:i/>
          <w:iCs/>
          <w:sz w:val="24"/>
          <w:szCs w:val="24"/>
          <w:lang w:val="en-US"/>
        </w:rPr>
        <w:t>students</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Human</w:t>
      </w:r>
      <w:r w:rsidR="001941E2">
        <w:rPr>
          <w:i/>
          <w:iCs/>
          <w:sz w:val="24"/>
          <w:szCs w:val="24"/>
          <w:lang w:val="en-US"/>
        </w:rPr>
        <w:t xml:space="preserve"> </w:t>
      </w:r>
      <w:r w:rsidRPr="007136C2">
        <w:rPr>
          <w:i/>
          <w:iCs/>
          <w:sz w:val="24"/>
          <w:szCs w:val="24"/>
          <w:lang w:val="en-US"/>
        </w:rPr>
        <w:t>Science:</w:t>
      </w:r>
      <w:r w:rsidR="001941E2">
        <w:rPr>
          <w:i/>
          <w:iCs/>
          <w:sz w:val="24"/>
          <w:szCs w:val="24"/>
          <w:lang w:val="en-US"/>
        </w:rPr>
        <w:t xml:space="preserve"> </w:t>
      </w:r>
      <w:r w:rsidRPr="007136C2">
        <w:rPr>
          <w:i/>
          <w:iCs/>
          <w:sz w:val="24"/>
          <w:szCs w:val="24"/>
          <w:lang w:val="en-US"/>
        </w:rPr>
        <w:t>Humanitarian</w:t>
      </w:r>
      <w:r w:rsidR="001941E2">
        <w:rPr>
          <w:i/>
          <w:iCs/>
          <w:sz w:val="24"/>
          <w:szCs w:val="24"/>
          <w:lang w:val="en-US"/>
        </w:rPr>
        <w:t xml:space="preserve"> </w:t>
      </w:r>
      <w:r w:rsidRPr="007136C2">
        <w:rPr>
          <w:i/>
          <w:iCs/>
          <w:sz w:val="24"/>
          <w:szCs w:val="24"/>
          <w:lang w:val="en-US"/>
        </w:rPr>
        <w:t>Research.</w:t>
      </w:r>
      <w:r w:rsidR="001941E2">
        <w:rPr>
          <w:i/>
          <w:iCs/>
          <w:sz w:val="24"/>
          <w:szCs w:val="24"/>
          <w:lang w:val="en-US"/>
        </w:rPr>
        <w:t xml:space="preserve"> </w:t>
      </w:r>
      <w:r w:rsidRPr="007136C2">
        <w:rPr>
          <w:i/>
          <w:iCs/>
          <w:sz w:val="24"/>
          <w:szCs w:val="24"/>
          <w:lang w:val="en-US"/>
        </w:rPr>
        <w:t>2018.</w:t>
      </w:r>
      <w:r w:rsidR="001941E2">
        <w:rPr>
          <w:i/>
          <w:iCs/>
          <w:sz w:val="24"/>
          <w:szCs w:val="24"/>
          <w:lang w:val="en-US"/>
        </w:rPr>
        <w:t xml:space="preserve"> </w:t>
      </w:r>
      <w:r w:rsidRPr="007136C2">
        <w:rPr>
          <w:i/>
          <w:iCs/>
          <w:sz w:val="24"/>
          <w:szCs w:val="24"/>
          <w:lang w:val="en-US"/>
        </w:rPr>
        <w:t>No.</w:t>
      </w:r>
      <w:r w:rsidR="001941E2">
        <w:rPr>
          <w:i/>
          <w:iCs/>
          <w:sz w:val="24"/>
          <w:szCs w:val="24"/>
          <w:lang w:val="en-US"/>
        </w:rPr>
        <w:t xml:space="preserve"> </w:t>
      </w:r>
      <w:r w:rsidRPr="007136C2">
        <w:rPr>
          <w:i/>
          <w:iCs/>
          <w:sz w:val="24"/>
          <w:szCs w:val="24"/>
          <w:lang w:val="en-US"/>
        </w:rPr>
        <w:t>1</w:t>
      </w:r>
      <w:r w:rsidR="001941E2">
        <w:rPr>
          <w:i/>
          <w:iCs/>
          <w:sz w:val="24"/>
          <w:szCs w:val="24"/>
          <w:lang w:val="en-US"/>
        </w:rPr>
        <w:t xml:space="preserve"> </w:t>
      </w:r>
      <w:r w:rsidRPr="007136C2">
        <w:rPr>
          <w:i/>
          <w:iCs/>
          <w:sz w:val="24"/>
          <w:szCs w:val="24"/>
          <w:lang w:val="en-US"/>
        </w:rPr>
        <w:t>(31).</w:t>
      </w:r>
      <w:r w:rsidR="001941E2">
        <w:rPr>
          <w:i/>
          <w:iCs/>
          <w:sz w:val="24"/>
          <w:szCs w:val="24"/>
          <w:lang w:val="en-US"/>
        </w:rPr>
        <w:t xml:space="preserve"> </w:t>
      </w:r>
      <w:r w:rsidRPr="007136C2">
        <w:rPr>
          <w:i/>
          <w:iCs/>
          <w:sz w:val="24"/>
          <w:szCs w:val="24"/>
          <w:lang w:val="en-US"/>
        </w:rPr>
        <w:t>URL:</w:t>
      </w:r>
      <w:r w:rsidR="001941E2">
        <w:rPr>
          <w:i/>
          <w:iCs/>
          <w:sz w:val="24"/>
          <w:szCs w:val="24"/>
          <w:lang w:val="en-US"/>
        </w:rPr>
        <w:t xml:space="preserve"> </w:t>
      </w:r>
      <w:r w:rsidRPr="007136C2">
        <w:rPr>
          <w:i/>
          <w:iCs/>
          <w:sz w:val="24"/>
          <w:szCs w:val="24"/>
          <w:lang w:val="en-US"/>
        </w:rPr>
        <w:t>https://cyberleninka.ru/article/n/stretching-odin-iz-putey-razvitiya-gibkosti-u-studentov-vuza</w:t>
      </w:r>
    </w:p>
    <w:p w:rsidR="00D725BA" w:rsidRPr="007136C2" w:rsidRDefault="00333DC5" w:rsidP="00F43B07">
      <w:pPr>
        <w:pStyle w:val="afb"/>
        <w:numPr>
          <w:ilvl w:val="0"/>
          <w:numId w:val="16"/>
        </w:numPr>
        <w:tabs>
          <w:tab w:val="left" w:pos="1134"/>
          <w:tab w:val="left" w:pos="9638"/>
        </w:tabs>
        <w:ind w:left="0" w:firstLine="709"/>
        <w:rPr>
          <w:i/>
          <w:iCs/>
          <w:sz w:val="24"/>
          <w:szCs w:val="24"/>
          <w:lang w:val="en-US"/>
        </w:rPr>
      </w:pPr>
      <w:r w:rsidRPr="007136C2">
        <w:rPr>
          <w:i/>
          <w:iCs/>
          <w:sz w:val="24"/>
          <w:szCs w:val="24"/>
          <w:lang w:val="en-US"/>
        </w:rPr>
        <w:t>Sbitneva.</w:t>
      </w:r>
      <w:r w:rsidR="001941E2">
        <w:rPr>
          <w:i/>
          <w:iCs/>
          <w:sz w:val="24"/>
          <w:szCs w:val="24"/>
          <w:lang w:val="en-US"/>
        </w:rPr>
        <w:t xml:space="preserve"> </w:t>
      </w:r>
      <w:r w:rsidRPr="007136C2">
        <w:rPr>
          <w:i/>
          <w:iCs/>
          <w:sz w:val="24"/>
          <w:szCs w:val="24"/>
          <w:lang w:val="en-US"/>
        </w:rPr>
        <w:t>A.</w:t>
      </w:r>
      <w:r w:rsidR="001941E2">
        <w:rPr>
          <w:i/>
          <w:iCs/>
          <w:sz w:val="24"/>
          <w:szCs w:val="24"/>
          <w:lang w:val="en-US"/>
        </w:rPr>
        <w:t xml:space="preserve"> </w:t>
      </w:r>
      <w:r w:rsidRPr="007136C2">
        <w:rPr>
          <w:i/>
          <w:iCs/>
          <w:sz w:val="24"/>
          <w:szCs w:val="24"/>
          <w:lang w:val="en-US"/>
        </w:rPr>
        <w:t>O.</w:t>
      </w:r>
      <w:r w:rsidR="001941E2">
        <w:rPr>
          <w:i/>
          <w:iCs/>
          <w:sz w:val="24"/>
          <w:szCs w:val="24"/>
          <w:lang w:val="en-US"/>
        </w:rPr>
        <w:t xml:space="preserve"> </w:t>
      </w:r>
      <w:r w:rsidRPr="007136C2">
        <w:rPr>
          <w:i/>
          <w:iCs/>
          <w:sz w:val="24"/>
          <w:szCs w:val="24"/>
          <w:lang w:val="en-US"/>
        </w:rPr>
        <w:t>Development</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flexibility</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its</w:t>
      </w:r>
      <w:r w:rsidR="001941E2">
        <w:rPr>
          <w:i/>
          <w:iCs/>
          <w:sz w:val="24"/>
          <w:szCs w:val="24"/>
          <w:lang w:val="en-US"/>
        </w:rPr>
        <w:t xml:space="preserve"> </w:t>
      </w:r>
      <w:r w:rsidRPr="007136C2">
        <w:rPr>
          <w:i/>
          <w:iCs/>
          <w:sz w:val="24"/>
          <w:szCs w:val="24"/>
          <w:lang w:val="en-US"/>
        </w:rPr>
        <w:t>importance</w:t>
      </w:r>
      <w:r w:rsidR="001941E2">
        <w:rPr>
          <w:i/>
          <w:iCs/>
          <w:sz w:val="24"/>
          <w:szCs w:val="24"/>
          <w:lang w:val="en-US"/>
        </w:rPr>
        <w:t xml:space="preserve"> </w:t>
      </w:r>
      <w:r w:rsidRPr="007136C2">
        <w:rPr>
          <w:i/>
          <w:iCs/>
          <w:sz w:val="24"/>
          <w:szCs w:val="24"/>
          <w:lang w:val="en-US"/>
        </w:rPr>
        <w:t>in</w:t>
      </w:r>
      <w:r w:rsidR="001941E2">
        <w:rPr>
          <w:i/>
          <w:iCs/>
          <w:sz w:val="24"/>
          <w:szCs w:val="24"/>
          <w:lang w:val="en-US"/>
        </w:rPr>
        <w:t xml:space="preserve"> </w:t>
      </w:r>
      <w:r w:rsidRPr="007136C2">
        <w:rPr>
          <w:i/>
          <w:iCs/>
          <w:sz w:val="24"/>
          <w:szCs w:val="24"/>
          <w:lang w:val="en-US"/>
        </w:rPr>
        <w:t>increasing</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level</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physical</w:t>
      </w:r>
      <w:r w:rsidR="001941E2">
        <w:rPr>
          <w:i/>
          <w:iCs/>
          <w:sz w:val="24"/>
          <w:szCs w:val="24"/>
          <w:lang w:val="en-US"/>
        </w:rPr>
        <w:t xml:space="preserve"> </w:t>
      </w:r>
      <w:r w:rsidRPr="007136C2">
        <w:rPr>
          <w:i/>
          <w:iCs/>
          <w:sz w:val="24"/>
          <w:szCs w:val="24"/>
          <w:lang w:val="en-US"/>
        </w:rPr>
        <w:t>fitness</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students</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A.</w:t>
      </w:r>
      <w:r w:rsidR="001941E2">
        <w:rPr>
          <w:i/>
          <w:iCs/>
          <w:sz w:val="24"/>
          <w:szCs w:val="24"/>
          <w:lang w:val="en-US"/>
        </w:rPr>
        <w:t xml:space="preserve"> </w:t>
      </w:r>
      <w:r w:rsidRPr="007136C2">
        <w:rPr>
          <w:i/>
          <w:iCs/>
          <w:sz w:val="24"/>
          <w:szCs w:val="24"/>
          <w:lang w:val="en-US"/>
        </w:rPr>
        <w:t>O.</w:t>
      </w:r>
      <w:r w:rsidR="001941E2">
        <w:rPr>
          <w:i/>
          <w:iCs/>
          <w:sz w:val="24"/>
          <w:szCs w:val="24"/>
          <w:lang w:val="en-US"/>
        </w:rPr>
        <w:t xml:space="preserve"> </w:t>
      </w:r>
      <w:r w:rsidRPr="007136C2">
        <w:rPr>
          <w:i/>
          <w:iCs/>
          <w:sz w:val="24"/>
          <w:szCs w:val="24"/>
          <w:lang w:val="en-US"/>
        </w:rPr>
        <w:t>Sbitneva</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International</w:t>
      </w:r>
      <w:r w:rsidR="001941E2">
        <w:rPr>
          <w:i/>
          <w:iCs/>
          <w:sz w:val="24"/>
          <w:szCs w:val="24"/>
          <w:lang w:val="en-US"/>
        </w:rPr>
        <w:t xml:space="preserve"> </w:t>
      </w:r>
      <w:r w:rsidRPr="007136C2">
        <w:rPr>
          <w:i/>
          <w:iCs/>
          <w:sz w:val="24"/>
          <w:szCs w:val="24"/>
          <w:lang w:val="en-US"/>
        </w:rPr>
        <w:t>Journal</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Humanities</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Natural</w:t>
      </w:r>
      <w:r w:rsidR="001941E2">
        <w:rPr>
          <w:i/>
          <w:iCs/>
          <w:sz w:val="24"/>
          <w:szCs w:val="24"/>
          <w:lang w:val="en-US"/>
        </w:rPr>
        <w:t xml:space="preserve"> </w:t>
      </w:r>
      <w:r w:rsidRPr="007136C2">
        <w:rPr>
          <w:i/>
          <w:iCs/>
          <w:sz w:val="24"/>
          <w:szCs w:val="24"/>
          <w:lang w:val="en-US"/>
        </w:rPr>
        <w:t>Sciences.</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Novosibirsk.</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2018.-№7.-</w:t>
      </w:r>
      <w:r w:rsidR="001941E2">
        <w:rPr>
          <w:i/>
          <w:iCs/>
          <w:sz w:val="24"/>
          <w:szCs w:val="24"/>
          <w:lang w:val="en-US"/>
        </w:rPr>
        <w:t xml:space="preserve"> </w:t>
      </w:r>
      <w:r w:rsidRPr="007136C2">
        <w:rPr>
          <w:i/>
          <w:iCs/>
          <w:sz w:val="24"/>
          <w:szCs w:val="24"/>
          <w:lang w:val="en-US"/>
        </w:rPr>
        <w:t>P.</w:t>
      </w:r>
      <w:r w:rsidR="001941E2">
        <w:rPr>
          <w:i/>
          <w:iCs/>
          <w:sz w:val="24"/>
          <w:szCs w:val="24"/>
          <w:lang w:val="en-US"/>
        </w:rPr>
        <w:t xml:space="preserve"> </w:t>
      </w:r>
      <w:r w:rsidRPr="007136C2">
        <w:rPr>
          <w:i/>
          <w:iCs/>
          <w:sz w:val="24"/>
          <w:szCs w:val="24"/>
          <w:lang w:val="en-US"/>
        </w:rPr>
        <w:t>84-87.</w:t>
      </w:r>
    </w:p>
    <w:p w:rsidR="00D725BA" w:rsidRPr="007136C2" w:rsidRDefault="00333DC5" w:rsidP="00F43B07">
      <w:pPr>
        <w:pStyle w:val="afb"/>
        <w:numPr>
          <w:ilvl w:val="0"/>
          <w:numId w:val="16"/>
        </w:numPr>
        <w:tabs>
          <w:tab w:val="left" w:pos="1134"/>
          <w:tab w:val="left" w:pos="9638"/>
        </w:tabs>
        <w:ind w:left="0" w:firstLine="709"/>
        <w:rPr>
          <w:i/>
          <w:iCs/>
          <w:sz w:val="24"/>
          <w:szCs w:val="24"/>
          <w:lang w:val="en-US"/>
        </w:rPr>
      </w:pPr>
      <w:r w:rsidRPr="007136C2">
        <w:rPr>
          <w:i/>
          <w:iCs/>
          <w:sz w:val="24"/>
          <w:szCs w:val="24"/>
          <w:lang w:val="en-US"/>
        </w:rPr>
        <w:t>Churakov,</w:t>
      </w:r>
      <w:r w:rsidR="001941E2">
        <w:rPr>
          <w:i/>
          <w:iCs/>
          <w:sz w:val="24"/>
          <w:szCs w:val="24"/>
          <w:lang w:val="en-US"/>
        </w:rPr>
        <w:t xml:space="preserve"> </w:t>
      </w:r>
      <w:r w:rsidRPr="007136C2">
        <w:rPr>
          <w:i/>
          <w:iCs/>
          <w:sz w:val="24"/>
          <w:szCs w:val="24"/>
          <w:lang w:val="en-US"/>
        </w:rPr>
        <w:t>A.</w:t>
      </w:r>
      <w:r w:rsidR="001941E2">
        <w:rPr>
          <w:i/>
          <w:iCs/>
          <w:sz w:val="24"/>
          <w:szCs w:val="24"/>
          <w:lang w:val="en-US"/>
        </w:rPr>
        <w:t xml:space="preserve"> </w:t>
      </w:r>
      <w:r w:rsidRPr="007136C2">
        <w:rPr>
          <w:i/>
          <w:iCs/>
          <w:sz w:val="24"/>
          <w:szCs w:val="24"/>
          <w:lang w:val="en-US"/>
        </w:rPr>
        <w:t>A.</w:t>
      </w:r>
      <w:r w:rsidR="001941E2">
        <w:rPr>
          <w:i/>
          <w:iCs/>
          <w:sz w:val="24"/>
          <w:szCs w:val="24"/>
          <w:lang w:val="en-US"/>
        </w:rPr>
        <w:t xml:space="preserve"> </w:t>
      </w:r>
      <w:r w:rsidRPr="007136C2">
        <w:rPr>
          <w:i/>
          <w:iCs/>
          <w:sz w:val="24"/>
          <w:szCs w:val="24"/>
          <w:lang w:val="en-US"/>
        </w:rPr>
        <w:t>Stretching</w:t>
      </w:r>
      <w:r w:rsidR="001941E2">
        <w:rPr>
          <w:i/>
          <w:iCs/>
          <w:sz w:val="24"/>
          <w:szCs w:val="24"/>
          <w:lang w:val="en-US"/>
        </w:rPr>
        <w:t xml:space="preserve"> </w:t>
      </w:r>
      <w:r w:rsidRPr="007136C2">
        <w:rPr>
          <w:i/>
          <w:iCs/>
          <w:sz w:val="24"/>
          <w:szCs w:val="24"/>
          <w:lang w:val="en-US"/>
        </w:rPr>
        <w:t>as</w:t>
      </w:r>
      <w:r w:rsidR="001941E2">
        <w:rPr>
          <w:i/>
          <w:iCs/>
          <w:sz w:val="24"/>
          <w:szCs w:val="24"/>
          <w:lang w:val="en-US"/>
        </w:rPr>
        <w:t xml:space="preserve"> </w:t>
      </w:r>
      <w:r w:rsidRPr="007136C2">
        <w:rPr>
          <w:i/>
          <w:iCs/>
          <w:sz w:val="24"/>
          <w:szCs w:val="24"/>
          <w:lang w:val="en-US"/>
        </w:rPr>
        <w:t>a</w:t>
      </w:r>
      <w:r w:rsidR="001941E2">
        <w:rPr>
          <w:i/>
          <w:iCs/>
          <w:sz w:val="24"/>
          <w:szCs w:val="24"/>
          <w:lang w:val="en-US"/>
        </w:rPr>
        <w:t xml:space="preserve"> </w:t>
      </w:r>
      <w:r w:rsidRPr="007136C2">
        <w:rPr>
          <w:i/>
          <w:iCs/>
          <w:sz w:val="24"/>
          <w:szCs w:val="24"/>
          <w:lang w:val="en-US"/>
        </w:rPr>
        <w:t>system</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exercises</w:t>
      </w:r>
      <w:r w:rsidR="001941E2">
        <w:rPr>
          <w:i/>
          <w:iCs/>
          <w:sz w:val="24"/>
          <w:szCs w:val="24"/>
          <w:lang w:val="en-US"/>
        </w:rPr>
        <w:t xml:space="preserve"> </w:t>
      </w:r>
      <w:r w:rsidRPr="007136C2">
        <w:rPr>
          <w:i/>
          <w:iCs/>
          <w:sz w:val="24"/>
          <w:szCs w:val="24"/>
          <w:lang w:val="en-US"/>
        </w:rPr>
        <w:t>that</w:t>
      </w:r>
      <w:r w:rsidR="001941E2">
        <w:rPr>
          <w:i/>
          <w:iCs/>
          <w:sz w:val="24"/>
          <w:szCs w:val="24"/>
          <w:lang w:val="en-US"/>
        </w:rPr>
        <w:t xml:space="preserve"> </w:t>
      </w:r>
      <w:r w:rsidRPr="007136C2">
        <w:rPr>
          <w:i/>
          <w:iCs/>
          <w:sz w:val="24"/>
          <w:szCs w:val="24"/>
          <w:lang w:val="en-US"/>
        </w:rPr>
        <w:t>help</w:t>
      </w:r>
      <w:r w:rsidR="001941E2">
        <w:rPr>
          <w:i/>
          <w:iCs/>
          <w:sz w:val="24"/>
          <w:szCs w:val="24"/>
          <w:lang w:val="en-US"/>
        </w:rPr>
        <w:t xml:space="preserve"> </w:t>
      </w:r>
      <w:r w:rsidRPr="007136C2">
        <w:rPr>
          <w:i/>
          <w:iCs/>
          <w:sz w:val="24"/>
          <w:szCs w:val="24"/>
          <w:lang w:val="en-US"/>
        </w:rPr>
        <w:t>increase</w:t>
      </w:r>
      <w:r w:rsidR="001941E2">
        <w:rPr>
          <w:i/>
          <w:iCs/>
          <w:sz w:val="24"/>
          <w:szCs w:val="24"/>
          <w:lang w:val="en-US"/>
        </w:rPr>
        <w:t xml:space="preserve"> </w:t>
      </w:r>
      <w:r w:rsidRPr="007136C2">
        <w:rPr>
          <w:i/>
          <w:iCs/>
          <w:sz w:val="24"/>
          <w:szCs w:val="24"/>
          <w:lang w:val="en-US"/>
        </w:rPr>
        <w:t>muscle</w:t>
      </w:r>
      <w:r w:rsidR="001941E2">
        <w:rPr>
          <w:i/>
          <w:iCs/>
          <w:sz w:val="24"/>
          <w:szCs w:val="24"/>
          <w:lang w:val="en-US"/>
        </w:rPr>
        <w:t xml:space="preserve"> </w:t>
      </w:r>
      <w:r w:rsidRPr="007136C2">
        <w:rPr>
          <w:i/>
          <w:iCs/>
          <w:sz w:val="24"/>
          <w:szCs w:val="24"/>
          <w:lang w:val="en-US"/>
        </w:rPr>
        <w:t>elasticity</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A.</w:t>
      </w:r>
      <w:r w:rsidR="001941E2">
        <w:rPr>
          <w:i/>
          <w:iCs/>
          <w:sz w:val="24"/>
          <w:szCs w:val="24"/>
          <w:lang w:val="en-US"/>
        </w:rPr>
        <w:t xml:space="preserve"> </w:t>
      </w:r>
      <w:r w:rsidRPr="007136C2">
        <w:rPr>
          <w:i/>
          <w:iCs/>
          <w:sz w:val="24"/>
          <w:szCs w:val="24"/>
          <w:lang w:val="en-US"/>
        </w:rPr>
        <w:t>A.</w:t>
      </w:r>
      <w:r w:rsidR="001941E2">
        <w:rPr>
          <w:i/>
          <w:iCs/>
          <w:sz w:val="24"/>
          <w:szCs w:val="24"/>
          <w:lang w:val="en-US"/>
        </w:rPr>
        <w:t xml:space="preserve"> </w:t>
      </w:r>
      <w:r w:rsidRPr="007136C2">
        <w:rPr>
          <w:i/>
          <w:iCs/>
          <w:sz w:val="24"/>
          <w:szCs w:val="24"/>
          <w:lang w:val="en-US"/>
        </w:rPr>
        <w:t>Churakov,</w:t>
      </w:r>
      <w:r w:rsidR="001941E2">
        <w:rPr>
          <w:i/>
          <w:iCs/>
          <w:sz w:val="24"/>
          <w:szCs w:val="24"/>
          <w:lang w:val="en-US"/>
        </w:rPr>
        <w:t xml:space="preserve"> </w:t>
      </w:r>
      <w:r w:rsidRPr="007136C2">
        <w:rPr>
          <w:i/>
          <w:iCs/>
          <w:sz w:val="24"/>
          <w:szCs w:val="24"/>
          <w:lang w:val="en-US"/>
        </w:rPr>
        <w:t>A.</w:t>
      </w:r>
      <w:r w:rsidR="001941E2">
        <w:rPr>
          <w:i/>
          <w:iCs/>
          <w:sz w:val="24"/>
          <w:szCs w:val="24"/>
          <w:lang w:val="en-US"/>
        </w:rPr>
        <w:t xml:space="preserve"> </w:t>
      </w:r>
      <w:r w:rsidRPr="007136C2">
        <w:rPr>
          <w:i/>
          <w:iCs/>
          <w:sz w:val="24"/>
          <w:szCs w:val="24"/>
          <w:lang w:val="en-US"/>
        </w:rPr>
        <w:t>A.</w:t>
      </w:r>
      <w:r w:rsidR="001941E2">
        <w:rPr>
          <w:i/>
          <w:iCs/>
          <w:sz w:val="24"/>
          <w:szCs w:val="24"/>
          <w:lang w:val="en-US"/>
        </w:rPr>
        <w:t xml:space="preserve"> </w:t>
      </w:r>
      <w:r w:rsidRPr="007136C2">
        <w:rPr>
          <w:i/>
          <w:iCs/>
          <w:sz w:val="24"/>
          <w:szCs w:val="24"/>
          <w:lang w:val="en-US"/>
        </w:rPr>
        <w:t>Zaitsev</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Modern</w:t>
      </w:r>
      <w:r w:rsidR="001941E2">
        <w:rPr>
          <w:i/>
          <w:iCs/>
          <w:sz w:val="24"/>
          <w:szCs w:val="24"/>
          <w:lang w:val="en-US"/>
        </w:rPr>
        <w:t xml:space="preserve"> </w:t>
      </w:r>
      <w:r w:rsidRPr="007136C2">
        <w:rPr>
          <w:i/>
          <w:iCs/>
          <w:sz w:val="24"/>
          <w:szCs w:val="24"/>
          <w:lang w:val="en-US"/>
        </w:rPr>
        <w:t>trends</w:t>
      </w:r>
      <w:r w:rsidR="001941E2">
        <w:rPr>
          <w:i/>
          <w:iCs/>
          <w:sz w:val="24"/>
          <w:szCs w:val="24"/>
          <w:lang w:val="en-US"/>
        </w:rPr>
        <w:t xml:space="preserve"> </w:t>
      </w:r>
      <w:r w:rsidRPr="007136C2">
        <w:rPr>
          <w:i/>
          <w:iCs/>
          <w:sz w:val="24"/>
          <w:szCs w:val="24"/>
          <w:lang w:val="en-US"/>
        </w:rPr>
        <w:t>in</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development</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science</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technology.</w:t>
      </w:r>
      <w:r w:rsidR="001941E2">
        <w:rPr>
          <w:i/>
          <w:iCs/>
          <w:sz w:val="24"/>
          <w:szCs w:val="24"/>
          <w:lang w:val="en-US"/>
        </w:rPr>
        <w:t xml:space="preserve"> </w:t>
      </w:r>
      <w:r w:rsidRPr="007136C2">
        <w:rPr>
          <w:i/>
          <w:iCs/>
          <w:sz w:val="24"/>
          <w:szCs w:val="24"/>
          <w:lang w:val="en-US"/>
        </w:rPr>
        <w:t>-2016.</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No.</w:t>
      </w:r>
      <w:r w:rsidR="001941E2">
        <w:rPr>
          <w:i/>
          <w:iCs/>
          <w:sz w:val="24"/>
          <w:szCs w:val="24"/>
          <w:lang w:val="en-US"/>
        </w:rPr>
        <w:t xml:space="preserve"> </w:t>
      </w:r>
      <w:r w:rsidRPr="007136C2">
        <w:rPr>
          <w:i/>
          <w:iCs/>
          <w:sz w:val="24"/>
          <w:szCs w:val="24"/>
          <w:lang w:val="en-US"/>
        </w:rPr>
        <w:t>5-4.</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pp.</w:t>
      </w:r>
      <w:r w:rsidR="001941E2">
        <w:rPr>
          <w:i/>
          <w:iCs/>
          <w:sz w:val="24"/>
          <w:szCs w:val="24"/>
          <w:lang w:val="en-US"/>
        </w:rPr>
        <w:t xml:space="preserve"> </w:t>
      </w:r>
      <w:r w:rsidRPr="007136C2">
        <w:rPr>
          <w:i/>
          <w:iCs/>
          <w:sz w:val="24"/>
          <w:szCs w:val="24"/>
          <w:lang w:val="en-US"/>
        </w:rPr>
        <w:t>155-156.</w:t>
      </w:r>
    </w:p>
    <w:p w:rsidR="00D725BA" w:rsidRPr="007136C2" w:rsidRDefault="00333DC5" w:rsidP="00F43B07">
      <w:pPr>
        <w:pStyle w:val="afb"/>
        <w:numPr>
          <w:ilvl w:val="0"/>
          <w:numId w:val="16"/>
        </w:numPr>
        <w:tabs>
          <w:tab w:val="left" w:pos="1134"/>
          <w:tab w:val="left" w:pos="9638"/>
        </w:tabs>
        <w:ind w:left="0" w:firstLine="709"/>
        <w:rPr>
          <w:i/>
          <w:iCs/>
          <w:sz w:val="24"/>
          <w:szCs w:val="24"/>
          <w:lang w:val="en-US"/>
        </w:rPr>
      </w:pPr>
      <w:r w:rsidRPr="007136C2">
        <w:rPr>
          <w:i/>
          <w:iCs/>
          <w:sz w:val="24"/>
          <w:szCs w:val="24"/>
          <w:lang w:val="en-US"/>
        </w:rPr>
        <w:t>Jamtvedt</w:t>
      </w:r>
      <w:r w:rsidR="001941E2">
        <w:rPr>
          <w:i/>
          <w:iCs/>
          <w:sz w:val="24"/>
          <w:szCs w:val="24"/>
          <w:lang w:val="en-US"/>
        </w:rPr>
        <w:t xml:space="preserve"> </w:t>
      </w:r>
      <w:r w:rsidRPr="007136C2">
        <w:rPr>
          <w:i/>
          <w:iCs/>
          <w:sz w:val="24"/>
          <w:szCs w:val="24"/>
          <w:lang w:val="en-US"/>
        </w:rPr>
        <w:t>G,</w:t>
      </w:r>
      <w:r w:rsidR="001941E2">
        <w:rPr>
          <w:i/>
          <w:iCs/>
          <w:sz w:val="24"/>
          <w:szCs w:val="24"/>
          <w:lang w:val="en-US"/>
        </w:rPr>
        <w:t xml:space="preserve"> </w:t>
      </w:r>
      <w:r w:rsidRPr="007136C2">
        <w:rPr>
          <w:i/>
          <w:iCs/>
          <w:sz w:val="24"/>
          <w:szCs w:val="24"/>
          <w:lang w:val="en-US"/>
        </w:rPr>
        <w:t>Herbert</w:t>
      </w:r>
      <w:r w:rsidR="001941E2">
        <w:rPr>
          <w:i/>
          <w:iCs/>
          <w:sz w:val="24"/>
          <w:szCs w:val="24"/>
          <w:lang w:val="en-US"/>
        </w:rPr>
        <w:t xml:space="preserve"> </w:t>
      </w:r>
      <w:r w:rsidRPr="007136C2">
        <w:rPr>
          <w:i/>
          <w:iCs/>
          <w:sz w:val="24"/>
          <w:szCs w:val="24"/>
          <w:lang w:val="en-US"/>
        </w:rPr>
        <w:t>RD,</w:t>
      </w:r>
      <w:r w:rsidR="001941E2">
        <w:rPr>
          <w:i/>
          <w:iCs/>
          <w:sz w:val="24"/>
          <w:szCs w:val="24"/>
          <w:lang w:val="en-US"/>
        </w:rPr>
        <w:t xml:space="preserve"> </w:t>
      </w:r>
      <w:r w:rsidRPr="007136C2">
        <w:rPr>
          <w:i/>
          <w:iCs/>
          <w:sz w:val="24"/>
          <w:szCs w:val="24"/>
          <w:lang w:val="en-US"/>
        </w:rPr>
        <w:t>Flottorp</w:t>
      </w:r>
      <w:r w:rsidR="001941E2">
        <w:rPr>
          <w:i/>
          <w:iCs/>
          <w:sz w:val="24"/>
          <w:szCs w:val="24"/>
          <w:lang w:val="en-US"/>
        </w:rPr>
        <w:t xml:space="preserve"> </w:t>
      </w:r>
      <w:r w:rsidRPr="007136C2">
        <w:rPr>
          <w:i/>
          <w:iCs/>
          <w:sz w:val="24"/>
          <w:szCs w:val="24"/>
          <w:lang w:val="en-US"/>
        </w:rPr>
        <w:t>S,</w:t>
      </w:r>
      <w:r w:rsidR="001941E2">
        <w:rPr>
          <w:i/>
          <w:iCs/>
          <w:sz w:val="24"/>
          <w:szCs w:val="24"/>
          <w:lang w:val="en-US"/>
        </w:rPr>
        <w:t xml:space="preserve"> </w:t>
      </w:r>
      <w:r w:rsidRPr="007136C2">
        <w:rPr>
          <w:i/>
          <w:iCs/>
          <w:sz w:val="24"/>
          <w:szCs w:val="24"/>
          <w:lang w:val="en-US"/>
        </w:rPr>
        <w:t>Odgaard-Jensen</w:t>
      </w:r>
      <w:r w:rsidR="001941E2">
        <w:rPr>
          <w:i/>
          <w:iCs/>
          <w:sz w:val="24"/>
          <w:szCs w:val="24"/>
          <w:lang w:val="en-US"/>
        </w:rPr>
        <w:t xml:space="preserve"> </w:t>
      </w:r>
      <w:r w:rsidRPr="007136C2">
        <w:rPr>
          <w:i/>
          <w:iCs/>
          <w:sz w:val="24"/>
          <w:szCs w:val="24"/>
          <w:lang w:val="en-US"/>
        </w:rPr>
        <w:t>J,</w:t>
      </w:r>
      <w:r w:rsidR="001941E2">
        <w:rPr>
          <w:i/>
          <w:iCs/>
          <w:sz w:val="24"/>
          <w:szCs w:val="24"/>
          <w:lang w:val="en-US"/>
        </w:rPr>
        <w:t xml:space="preserve"> </w:t>
      </w:r>
      <w:r w:rsidRPr="007136C2">
        <w:rPr>
          <w:i/>
          <w:iCs/>
          <w:sz w:val="24"/>
          <w:szCs w:val="24"/>
          <w:lang w:val="en-US"/>
        </w:rPr>
        <w:t>Håvelsrud</w:t>
      </w:r>
      <w:r w:rsidR="001941E2">
        <w:rPr>
          <w:i/>
          <w:iCs/>
          <w:sz w:val="24"/>
          <w:szCs w:val="24"/>
          <w:lang w:val="en-US"/>
        </w:rPr>
        <w:t xml:space="preserve"> </w:t>
      </w:r>
      <w:r w:rsidRPr="007136C2">
        <w:rPr>
          <w:i/>
          <w:iCs/>
          <w:sz w:val="24"/>
          <w:szCs w:val="24"/>
          <w:lang w:val="en-US"/>
        </w:rPr>
        <w:t>K,</w:t>
      </w:r>
      <w:r w:rsidR="001941E2">
        <w:rPr>
          <w:i/>
          <w:iCs/>
          <w:sz w:val="24"/>
          <w:szCs w:val="24"/>
          <w:lang w:val="en-US"/>
        </w:rPr>
        <w:t xml:space="preserve"> </w:t>
      </w:r>
      <w:r w:rsidRPr="007136C2">
        <w:rPr>
          <w:i/>
          <w:iCs/>
          <w:sz w:val="24"/>
          <w:szCs w:val="24"/>
          <w:lang w:val="en-US"/>
        </w:rPr>
        <w:t>Barratt</w:t>
      </w:r>
      <w:r w:rsidR="001941E2">
        <w:rPr>
          <w:i/>
          <w:iCs/>
          <w:sz w:val="24"/>
          <w:szCs w:val="24"/>
          <w:lang w:val="en-US"/>
        </w:rPr>
        <w:t xml:space="preserve"> </w:t>
      </w:r>
      <w:r w:rsidRPr="007136C2">
        <w:rPr>
          <w:i/>
          <w:iCs/>
          <w:sz w:val="24"/>
          <w:szCs w:val="24"/>
          <w:lang w:val="en-US"/>
        </w:rPr>
        <w:t>A,</w:t>
      </w:r>
      <w:r w:rsidR="001941E2">
        <w:rPr>
          <w:i/>
          <w:iCs/>
          <w:sz w:val="24"/>
          <w:szCs w:val="24"/>
          <w:lang w:val="en-US"/>
        </w:rPr>
        <w:t xml:space="preserve"> </w:t>
      </w:r>
      <w:r w:rsidRPr="007136C2">
        <w:rPr>
          <w:i/>
          <w:iCs/>
          <w:sz w:val="24"/>
          <w:szCs w:val="24"/>
          <w:lang w:val="en-US"/>
        </w:rPr>
        <w:t>Mathieu</w:t>
      </w:r>
      <w:r w:rsidR="001941E2">
        <w:rPr>
          <w:i/>
          <w:iCs/>
          <w:sz w:val="24"/>
          <w:szCs w:val="24"/>
          <w:lang w:val="en-US"/>
        </w:rPr>
        <w:t xml:space="preserve"> </w:t>
      </w:r>
      <w:r w:rsidRPr="007136C2">
        <w:rPr>
          <w:i/>
          <w:iCs/>
          <w:sz w:val="24"/>
          <w:szCs w:val="24"/>
          <w:lang w:val="en-US"/>
        </w:rPr>
        <w:t>E,</w:t>
      </w:r>
      <w:r w:rsidR="001941E2">
        <w:rPr>
          <w:i/>
          <w:iCs/>
          <w:sz w:val="24"/>
          <w:szCs w:val="24"/>
          <w:lang w:val="en-US"/>
        </w:rPr>
        <w:t xml:space="preserve"> </w:t>
      </w:r>
      <w:r w:rsidRPr="007136C2">
        <w:rPr>
          <w:i/>
          <w:iCs/>
          <w:sz w:val="24"/>
          <w:szCs w:val="24"/>
          <w:lang w:val="en-US"/>
        </w:rPr>
        <w:t>Burls</w:t>
      </w:r>
      <w:r w:rsidR="001941E2">
        <w:rPr>
          <w:i/>
          <w:iCs/>
          <w:sz w:val="24"/>
          <w:szCs w:val="24"/>
          <w:lang w:val="en-US"/>
        </w:rPr>
        <w:t xml:space="preserve"> </w:t>
      </w:r>
      <w:r w:rsidRPr="007136C2">
        <w:rPr>
          <w:i/>
          <w:iCs/>
          <w:sz w:val="24"/>
          <w:szCs w:val="24"/>
          <w:lang w:val="en-US"/>
        </w:rPr>
        <w:t>A,</w:t>
      </w:r>
      <w:r w:rsidR="001941E2">
        <w:rPr>
          <w:i/>
          <w:iCs/>
          <w:sz w:val="24"/>
          <w:szCs w:val="24"/>
          <w:lang w:val="en-US"/>
        </w:rPr>
        <w:t xml:space="preserve"> </w:t>
      </w:r>
      <w:r w:rsidRPr="007136C2">
        <w:rPr>
          <w:i/>
          <w:iCs/>
          <w:sz w:val="24"/>
          <w:szCs w:val="24"/>
          <w:lang w:val="en-US"/>
        </w:rPr>
        <w:t>Oxman</w:t>
      </w:r>
      <w:r w:rsidR="001941E2">
        <w:rPr>
          <w:i/>
          <w:iCs/>
          <w:sz w:val="24"/>
          <w:szCs w:val="24"/>
          <w:lang w:val="en-US"/>
        </w:rPr>
        <w:t xml:space="preserve"> </w:t>
      </w:r>
      <w:r w:rsidRPr="007136C2">
        <w:rPr>
          <w:i/>
          <w:iCs/>
          <w:sz w:val="24"/>
          <w:szCs w:val="24"/>
          <w:lang w:val="en-US"/>
        </w:rPr>
        <w:t>AD.</w:t>
      </w:r>
      <w:r w:rsidR="001941E2">
        <w:rPr>
          <w:i/>
          <w:iCs/>
          <w:sz w:val="24"/>
          <w:szCs w:val="24"/>
          <w:lang w:val="en-US"/>
        </w:rPr>
        <w:t xml:space="preserve"> </w:t>
      </w:r>
      <w:r w:rsidRPr="007136C2">
        <w:rPr>
          <w:i/>
          <w:iCs/>
          <w:sz w:val="24"/>
          <w:szCs w:val="24"/>
          <w:lang w:val="en-US"/>
        </w:rPr>
        <w:t>A</w:t>
      </w:r>
      <w:r w:rsidR="001941E2">
        <w:rPr>
          <w:i/>
          <w:iCs/>
          <w:sz w:val="24"/>
          <w:szCs w:val="24"/>
          <w:lang w:val="en-US"/>
        </w:rPr>
        <w:t xml:space="preserve"> </w:t>
      </w:r>
      <w:r w:rsidRPr="007136C2">
        <w:rPr>
          <w:i/>
          <w:iCs/>
          <w:sz w:val="24"/>
          <w:szCs w:val="24"/>
          <w:lang w:val="en-US"/>
        </w:rPr>
        <w:t>pragmatic</w:t>
      </w:r>
      <w:r w:rsidR="001941E2">
        <w:rPr>
          <w:i/>
          <w:iCs/>
          <w:sz w:val="24"/>
          <w:szCs w:val="24"/>
          <w:lang w:val="en-US"/>
        </w:rPr>
        <w:t xml:space="preserve"> </w:t>
      </w:r>
      <w:r w:rsidRPr="007136C2">
        <w:rPr>
          <w:i/>
          <w:iCs/>
          <w:sz w:val="24"/>
          <w:szCs w:val="24"/>
          <w:lang w:val="en-US"/>
        </w:rPr>
        <w:t>randomized</w:t>
      </w:r>
      <w:r w:rsidR="001941E2">
        <w:rPr>
          <w:i/>
          <w:iCs/>
          <w:sz w:val="24"/>
          <w:szCs w:val="24"/>
          <w:lang w:val="en-US"/>
        </w:rPr>
        <w:t xml:space="preserve"> </w:t>
      </w:r>
      <w:r w:rsidRPr="007136C2">
        <w:rPr>
          <w:i/>
          <w:iCs/>
          <w:sz w:val="24"/>
          <w:szCs w:val="24"/>
          <w:lang w:val="en-US"/>
        </w:rPr>
        <w:t>trial</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stretching</w:t>
      </w:r>
      <w:r w:rsidR="001941E2">
        <w:rPr>
          <w:i/>
          <w:iCs/>
          <w:sz w:val="24"/>
          <w:szCs w:val="24"/>
          <w:lang w:val="en-US"/>
        </w:rPr>
        <w:t xml:space="preserve"> </w:t>
      </w:r>
      <w:r w:rsidRPr="007136C2">
        <w:rPr>
          <w:i/>
          <w:iCs/>
          <w:sz w:val="24"/>
          <w:szCs w:val="24"/>
          <w:lang w:val="en-US"/>
        </w:rPr>
        <w:t>before</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after</w:t>
      </w:r>
      <w:r w:rsidR="001941E2">
        <w:rPr>
          <w:i/>
          <w:iCs/>
          <w:sz w:val="24"/>
          <w:szCs w:val="24"/>
          <w:lang w:val="en-US"/>
        </w:rPr>
        <w:t xml:space="preserve"> </w:t>
      </w:r>
      <w:r w:rsidRPr="007136C2">
        <w:rPr>
          <w:i/>
          <w:iCs/>
          <w:sz w:val="24"/>
          <w:szCs w:val="24"/>
          <w:lang w:val="en-US"/>
        </w:rPr>
        <w:t>physical</w:t>
      </w:r>
      <w:r w:rsidR="001941E2">
        <w:rPr>
          <w:i/>
          <w:iCs/>
          <w:sz w:val="24"/>
          <w:szCs w:val="24"/>
          <w:lang w:val="en-US"/>
        </w:rPr>
        <w:t xml:space="preserve"> </w:t>
      </w:r>
      <w:r w:rsidRPr="007136C2">
        <w:rPr>
          <w:i/>
          <w:iCs/>
          <w:sz w:val="24"/>
          <w:szCs w:val="24"/>
          <w:lang w:val="en-US"/>
        </w:rPr>
        <w:t>activity</w:t>
      </w:r>
      <w:r w:rsidR="001941E2">
        <w:rPr>
          <w:i/>
          <w:iCs/>
          <w:sz w:val="24"/>
          <w:szCs w:val="24"/>
          <w:lang w:val="en-US"/>
        </w:rPr>
        <w:t xml:space="preserve"> </w:t>
      </w:r>
      <w:r w:rsidRPr="007136C2">
        <w:rPr>
          <w:i/>
          <w:iCs/>
          <w:sz w:val="24"/>
          <w:szCs w:val="24"/>
          <w:lang w:val="en-US"/>
        </w:rPr>
        <w:t>to</w:t>
      </w:r>
      <w:r w:rsidR="001941E2">
        <w:rPr>
          <w:i/>
          <w:iCs/>
          <w:sz w:val="24"/>
          <w:szCs w:val="24"/>
          <w:lang w:val="en-US"/>
        </w:rPr>
        <w:t xml:space="preserve"> </w:t>
      </w:r>
      <w:r w:rsidRPr="007136C2">
        <w:rPr>
          <w:i/>
          <w:iCs/>
          <w:sz w:val="24"/>
          <w:szCs w:val="24"/>
          <w:lang w:val="en-US"/>
        </w:rPr>
        <w:t>prevent</w:t>
      </w:r>
      <w:r w:rsidR="001941E2">
        <w:rPr>
          <w:i/>
          <w:iCs/>
          <w:sz w:val="24"/>
          <w:szCs w:val="24"/>
          <w:lang w:val="en-US"/>
        </w:rPr>
        <w:t xml:space="preserve"> </w:t>
      </w:r>
      <w:r w:rsidRPr="007136C2">
        <w:rPr>
          <w:i/>
          <w:iCs/>
          <w:sz w:val="24"/>
          <w:szCs w:val="24"/>
          <w:lang w:val="en-US"/>
        </w:rPr>
        <w:t>injury</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soreness.</w:t>
      </w:r>
      <w:r w:rsidR="001941E2">
        <w:rPr>
          <w:i/>
          <w:iCs/>
          <w:sz w:val="24"/>
          <w:szCs w:val="24"/>
          <w:lang w:val="en-US"/>
        </w:rPr>
        <w:t xml:space="preserve"> </w:t>
      </w:r>
      <w:r w:rsidRPr="007136C2">
        <w:rPr>
          <w:i/>
          <w:iCs/>
          <w:sz w:val="24"/>
          <w:szCs w:val="24"/>
          <w:lang w:val="en-US"/>
        </w:rPr>
        <w:t>Br</w:t>
      </w:r>
      <w:r w:rsidR="001941E2">
        <w:rPr>
          <w:i/>
          <w:iCs/>
          <w:sz w:val="24"/>
          <w:szCs w:val="24"/>
          <w:lang w:val="en-US"/>
        </w:rPr>
        <w:t xml:space="preserve"> </w:t>
      </w:r>
      <w:r w:rsidRPr="007136C2">
        <w:rPr>
          <w:i/>
          <w:iCs/>
          <w:sz w:val="24"/>
          <w:szCs w:val="24"/>
          <w:lang w:val="en-US"/>
        </w:rPr>
        <w:t>J</w:t>
      </w:r>
      <w:r w:rsidR="001941E2">
        <w:rPr>
          <w:i/>
          <w:iCs/>
          <w:sz w:val="24"/>
          <w:szCs w:val="24"/>
          <w:lang w:val="en-US"/>
        </w:rPr>
        <w:t xml:space="preserve"> </w:t>
      </w:r>
      <w:r w:rsidRPr="007136C2">
        <w:rPr>
          <w:i/>
          <w:iCs/>
          <w:sz w:val="24"/>
          <w:szCs w:val="24"/>
          <w:lang w:val="en-US"/>
        </w:rPr>
        <w:t>Sports</w:t>
      </w:r>
      <w:r w:rsidR="001941E2">
        <w:rPr>
          <w:i/>
          <w:iCs/>
          <w:sz w:val="24"/>
          <w:szCs w:val="24"/>
          <w:lang w:val="en-US"/>
        </w:rPr>
        <w:t xml:space="preserve"> </w:t>
      </w:r>
      <w:r w:rsidRPr="007136C2">
        <w:rPr>
          <w:i/>
          <w:iCs/>
          <w:sz w:val="24"/>
          <w:szCs w:val="24"/>
          <w:lang w:val="en-US"/>
        </w:rPr>
        <w:t>Med.</w:t>
      </w:r>
      <w:r w:rsidR="001941E2">
        <w:rPr>
          <w:i/>
          <w:iCs/>
          <w:sz w:val="24"/>
          <w:szCs w:val="24"/>
          <w:lang w:val="en-US"/>
        </w:rPr>
        <w:t xml:space="preserve"> </w:t>
      </w:r>
      <w:r w:rsidRPr="007136C2">
        <w:rPr>
          <w:i/>
          <w:iCs/>
          <w:sz w:val="24"/>
          <w:szCs w:val="24"/>
          <w:lang w:val="en-US"/>
        </w:rPr>
        <w:t>2010</w:t>
      </w:r>
      <w:r w:rsidR="001941E2">
        <w:rPr>
          <w:i/>
          <w:iCs/>
          <w:sz w:val="24"/>
          <w:szCs w:val="24"/>
          <w:lang w:val="en-US"/>
        </w:rPr>
        <w:t xml:space="preserve"> </w:t>
      </w:r>
      <w:r w:rsidRPr="007136C2">
        <w:rPr>
          <w:i/>
          <w:iCs/>
          <w:sz w:val="24"/>
          <w:szCs w:val="24"/>
          <w:lang w:val="en-US"/>
        </w:rPr>
        <w:t>Nov;44(14):1002-9.</w:t>
      </w:r>
      <w:r w:rsidR="001941E2">
        <w:rPr>
          <w:i/>
          <w:iCs/>
          <w:sz w:val="24"/>
          <w:szCs w:val="24"/>
          <w:lang w:val="en-US"/>
        </w:rPr>
        <w:t xml:space="preserve"> </w:t>
      </w:r>
      <w:r w:rsidRPr="007136C2">
        <w:rPr>
          <w:i/>
          <w:iCs/>
          <w:sz w:val="24"/>
          <w:szCs w:val="24"/>
          <w:lang w:val="en-US"/>
        </w:rPr>
        <w:t>DOI:</w:t>
      </w:r>
      <w:r w:rsidR="001941E2">
        <w:rPr>
          <w:i/>
          <w:iCs/>
          <w:sz w:val="24"/>
          <w:szCs w:val="24"/>
          <w:lang w:val="en-US"/>
        </w:rPr>
        <w:t xml:space="preserve"> </w:t>
      </w:r>
      <w:r w:rsidRPr="007136C2">
        <w:rPr>
          <w:i/>
          <w:iCs/>
          <w:sz w:val="24"/>
          <w:szCs w:val="24"/>
          <w:lang w:val="en-US"/>
        </w:rPr>
        <w:t>10.1136/bjsm.2009.062232.</w:t>
      </w:r>
    </w:p>
    <w:p w:rsidR="000B21FB" w:rsidRDefault="000B21FB" w:rsidP="00F43B07">
      <w:pPr>
        <w:tabs>
          <w:tab w:val="left" w:pos="9638"/>
        </w:tabs>
        <w:ind w:right="-286"/>
        <w:contextualSpacing/>
        <w:rPr>
          <w:rFonts w:eastAsia="Times New Roman"/>
          <w:lang w:eastAsia="ru-RU"/>
        </w:rPr>
      </w:pPr>
    </w:p>
    <w:p w:rsidR="005109D1" w:rsidRDefault="005109D1" w:rsidP="00F43B07">
      <w:pPr>
        <w:tabs>
          <w:tab w:val="left" w:pos="9638"/>
        </w:tabs>
        <w:ind w:right="-286"/>
        <w:contextualSpacing/>
        <w:rPr>
          <w:rFonts w:eastAsia="Times New Roman"/>
          <w:lang w:eastAsia="ru-RU"/>
        </w:rPr>
      </w:pPr>
    </w:p>
    <w:p w:rsidR="005109D1" w:rsidRDefault="005109D1" w:rsidP="00F43B07">
      <w:pPr>
        <w:tabs>
          <w:tab w:val="left" w:pos="9638"/>
        </w:tabs>
        <w:ind w:right="-286"/>
        <w:contextualSpacing/>
        <w:rPr>
          <w:rFonts w:eastAsia="Times New Roman"/>
          <w:lang w:eastAsia="ru-RU"/>
        </w:rPr>
      </w:pPr>
    </w:p>
    <w:p w:rsidR="00D725BA" w:rsidRPr="007136C2" w:rsidRDefault="00333DC5" w:rsidP="00F43B07">
      <w:pPr>
        <w:tabs>
          <w:tab w:val="left" w:pos="9638"/>
        </w:tabs>
        <w:ind w:right="-286" w:firstLine="0"/>
        <w:contextualSpacing/>
        <w:rPr>
          <w:rFonts w:eastAsia="Times New Roman"/>
          <w:lang w:eastAsia="ru-RU"/>
        </w:rPr>
      </w:pPr>
      <w:r w:rsidRPr="007136C2">
        <w:rPr>
          <w:rFonts w:eastAsia="Times New Roman"/>
          <w:lang w:eastAsia="ru-RU"/>
        </w:rPr>
        <w:t>УДК:</w:t>
      </w:r>
      <w:r w:rsidR="001941E2">
        <w:rPr>
          <w:rFonts w:eastAsia="Times New Roman"/>
          <w:lang w:eastAsia="ru-RU"/>
        </w:rPr>
        <w:t xml:space="preserve"> </w:t>
      </w:r>
      <w:r w:rsidRPr="007136C2">
        <w:rPr>
          <w:rFonts w:eastAsia="Times New Roman"/>
          <w:lang w:eastAsia="ru-RU"/>
        </w:rPr>
        <w:t>374.1</w:t>
      </w:r>
    </w:p>
    <w:p w:rsidR="00D725BA" w:rsidRPr="007136C2" w:rsidRDefault="00D725BA" w:rsidP="00F43B07">
      <w:pPr>
        <w:tabs>
          <w:tab w:val="left" w:pos="9638"/>
        </w:tabs>
        <w:ind w:right="-286"/>
        <w:contextualSpacing/>
        <w:rPr>
          <w:rFonts w:eastAsia="Times New Roman"/>
          <w:lang w:eastAsia="ru-RU"/>
        </w:rPr>
      </w:pPr>
    </w:p>
    <w:p w:rsidR="00D725BA" w:rsidRPr="007136C2" w:rsidRDefault="00333DC5" w:rsidP="00F43B07">
      <w:pPr>
        <w:tabs>
          <w:tab w:val="left" w:pos="9638"/>
        </w:tabs>
        <w:ind w:right="-286" w:firstLine="0"/>
        <w:contextualSpacing/>
        <w:jc w:val="center"/>
        <w:rPr>
          <w:rFonts w:eastAsia="Times New Roman"/>
          <w:b/>
          <w:lang w:eastAsia="ru-RU"/>
        </w:rPr>
      </w:pPr>
      <w:r w:rsidRPr="007136C2">
        <w:rPr>
          <w:rFonts w:eastAsia="Times New Roman"/>
          <w:b/>
          <w:lang w:eastAsia="ru-RU"/>
        </w:rPr>
        <w:t>АСПЕКТЫ</w:t>
      </w:r>
      <w:r w:rsidR="001941E2">
        <w:rPr>
          <w:rFonts w:eastAsia="Times New Roman"/>
          <w:b/>
          <w:lang w:eastAsia="ru-RU"/>
        </w:rPr>
        <w:t xml:space="preserve"> </w:t>
      </w:r>
      <w:r w:rsidRPr="007136C2">
        <w:rPr>
          <w:rFonts w:eastAsia="Times New Roman"/>
          <w:b/>
          <w:lang w:eastAsia="ru-RU"/>
        </w:rPr>
        <w:t>РАЗВИТИЯ</w:t>
      </w:r>
      <w:r w:rsidR="001941E2">
        <w:rPr>
          <w:rFonts w:eastAsia="Times New Roman"/>
          <w:b/>
          <w:lang w:eastAsia="ru-RU"/>
        </w:rPr>
        <w:t xml:space="preserve"> </w:t>
      </w:r>
      <w:r w:rsidRPr="007136C2">
        <w:rPr>
          <w:rFonts w:eastAsia="Times New Roman"/>
          <w:b/>
          <w:lang w:eastAsia="ru-RU"/>
        </w:rPr>
        <w:t>МЕТОДИЧЕСКОГО</w:t>
      </w:r>
      <w:r w:rsidR="001941E2">
        <w:rPr>
          <w:rFonts w:eastAsia="Times New Roman"/>
          <w:b/>
          <w:lang w:eastAsia="ru-RU"/>
        </w:rPr>
        <w:t xml:space="preserve"> </w:t>
      </w:r>
      <w:r w:rsidRPr="007136C2">
        <w:rPr>
          <w:rFonts w:eastAsia="Times New Roman"/>
          <w:b/>
          <w:lang w:eastAsia="ru-RU"/>
        </w:rPr>
        <w:t>ПОТЕНЦИАЛА</w:t>
      </w:r>
      <w:r w:rsidR="001941E2">
        <w:rPr>
          <w:rFonts w:eastAsia="Times New Roman"/>
          <w:b/>
          <w:lang w:eastAsia="ru-RU"/>
        </w:rPr>
        <w:t xml:space="preserve"> </w:t>
      </w:r>
      <w:r w:rsidRPr="007136C2">
        <w:rPr>
          <w:rFonts w:eastAsia="Times New Roman"/>
          <w:b/>
          <w:lang w:eastAsia="ru-RU"/>
        </w:rPr>
        <w:t>ДОПОЛНИТЕЛЬНОГО</w:t>
      </w:r>
      <w:r w:rsidR="001941E2">
        <w:rPr>
          <w:rFonts w:eastAsia="Times New Roman"/>
          <w:b/>
          <w:lang w:eastAsia="ru-RU"/>
        </w:rPr>
        <w:t xml:space="preserve"> </w:t>
      </w:r>
      <w:r w:rsidRPr="007136C2">
        <w:rPr>
          <w:rFonts w:eastAsia="Times New Roman"/>
          <w:b/>
          <w:lang w:eastAsia="ru-RU"/>
        </w:rPr>
        <w:t>ОБРАЗОВАНИЯ</w:t>
      </w:r>
      <w:r w:rsidR="001941E2">
        <w:rPr>
          <w:rFonts w:eastAsia="Times New Roman"/>
          <w:b/>
          <w:lang w:eastAsia="ru-RU"/>
        </w:rPr>
        <w:t xml:space="preserve"> </w:t>
      </w:r>
      <w:r w:rsidRPr="007136C2">
        <w:rPr>
          <w:rFonts w:eastAsia="Times New Roman"/>
          <w:b/>
          <w:lang w:eastAsia="ru-RU"/>
        </w:rPr>
        <w:t>ДЕТЕЙ</w:t>
      </w:r>
      <w:r w:rsidR="001941E2">
        <w:rPr>
          <w:rFonts w:eastAsia="Times New Roman"/>
          <w:b/>
          <w:lang w:eastAsia="ru-RU"/>
        </w:rPr>
        <w:t xml:space="preserve"> </w:t>
      </w:r>
      <w:r w:rsidRPr="007136C2">
        <w:rPr>
          <w:rFonts w:eastAsia="Times New Roman"/>
          <w:b/>
          <w:lang w:eastAsia="ru-RU"/>
        </w:rPr>
        <w:t>И</w:t>
      </w:r>
      <w:r w:rsidR="001941E2">
        <w:rPr>
          <w:rFonts w:eastAsia="Times New Roman"/>
          <w:b/>
          <w:lang w:eastAsia="ru-RU"/>
        </w:rPr>
        <w:t xml:space="preserve"> </w:t>
      </w:r>
      <w:r w:rsidRPr="007136C2">
        <w:rPr>
          <w:rFonts w:eastAsia="Times New Roman"/>
          <w:b/>
          <w:lang w:eastAsia="ru-RU"/>
        </w:rPr>
        <w:t>ЮНОШЕСТВА</w:t>
      </w:r>
      <w:r w:rsidR="001941E2">
        <w:rPr>
          <w:rFonts w:eastAsia="Times New Roman"/>
          <w:b/>
          <w:lang w:eastAsia="ru-RU"/>
        </w:rPr>
        <w:t xml:space="preserve"> </w:t>
      </w:r>
      <w:r w:rsidRPr="007136C2">
        <w:rPr>
          <w:rFonts w:eastAsia="Times New Roman"/>
          <w:b/>
          <w:lang w:eastAsia="ru-RU"/>
        </w:rPr>
        <w:t>ПО</w:t>
      </w:r>
      <w:r w:rsidR="001941E2">
        <w:rPr>
          <w:rFonts w:eastAsia="Times New Roman"/>
          <w:b/>
          <w:lang w:eastAsia="ru-RU"/>
        </w:rPr>
        <w:t xml:space="preserve"> </w:t>
      </w:r>
      <w:r w:rsidRPr="007136C2">
        <w:rPr>
          <w:rFonts w:eastAsia="Times New Roman"/>
          <w:b/>
          <w:lang w:eastAsia="ru-RU"/>
        </w:rPr>
        <w:t>ФИЗКУЛЬТУРНО-СПОРТИВНОМУ</w:t>
      </w:r>
      <w:r w:rsidR="001941E2">
        <w:rPr>
          <w:rFonts w:eastAsia="Times New Roman"/>
          <w:b/>
          <w:lang w:eastAsia="ru-RU"/>
        </w:rPr>
        <w:t xml:space="preserve"> </w:t>
      </w:r>
      <w:r w:rsidRPr="007136C2">
        <w:rPr>
          <w:rFonts w:eastAsia="Times New Roman"/>
          <w:b/>
          <w:lang w:eastAsia="ru-RU"/>
        </w:rPr>
        <w:t>НАПРАВЛЕНИЮ</w:t>
      </w:r>
    </w:p>
    <w:p w:rsidR="00D725BA" w:rsidRPr="007136C2" w:rsidRDefault="00D725BA" w:rsidP="00F43B07">
      <w:pPr>
        <w:tabs>
          <w:tab w:val="left" w:pos="9638"/>
        </w:tabs>
        <w:ind w:right="-286" w:firstLine="0"/>
        <w:contextualSpacing/>
        <w:jc w:val="center"/>
        <w:rPr>
          <w:rFonts w:eastAsia="Times New Roman"/>
          <w:lang w:eastAsia="ru-RU"/>
        </w:rPr>
      </w:pPr>
    </w:p>
    <w:p w:rsidR="00D725BA" w:rsidRPr="007136C2" w:rsidRDefault="00333DC5" w:rsidP="00F43B07">
      <w:pPr>
        <w:tabs>
          <w:tab w:val="left" w:pos="9638"/>
        </w:tabs>
        <w:ind w:right="-286" w:firstLine="0"/>
        <w:contextualSpacing/>
        <w:jc w:val="center"/>
        <w:rPr>
          <w:rFonts w:eastAsia="Times New Roman"/>
          <w:lang w:eastAsia="ru-RU"/>
        </w:rPr>
      </w:pPr>
      <w:r w:rsidRPr="007136C2">
        <w:rPr>
          <w:rFonts w:eastAsia="Times New Roman"/>
          <w:lang w:eastAsia="ru-RU"/>
        </w:rPr>
        <w:t>Моздокова</w:t>
      </w:r>
      <w:r w:rsidR="001941E2">
        <w:rPr>
          <w:rFonts w:eastAsia="Times New Roman"/>
          <w:lang w:eastAsia="ru-RU"/>
        </w:rPr>
        <w:t xml:space="preserve"> </w:t>
      </w:r>
      <w:r w:rsidRPr="007136C2">
        <w:rPr>
          <w:rFonts w:eastAsia="Times New Roman"/>
          <w:lang w:eastAsia="ru-RU"/>
        </w:rPr>
        <w:t>Ю.С.</w:t>
      </w:r>
      <w:r w:rsidR="001941E2">
        <w:rPr>
          <w:rFonts w:eastAsia="Times New Roman"/>
          <w:lang w:eastAsia="ru-RU"/>
        </w:rPr>
        <w:t xml:space="preserve"> </w:t>
      </w:r>
    </w:p>
    <w:p w:rsidR="00D725BA" w:rsidRPr="007136C2" w:rsidRDefault="00D725BA" w:rsidP="00F43B07">
      <w:pPr>
        <w:tabs>
          <w:tab w:val="left" w:pos="9638"/>
        </w:tabs>
        <w:ind w:right="-286" w:firstLine="710"/>
        <w:contextualSpacing/>
        <w:jc w:val="center"/>
        <w:rPr>
          <w:rFonts w:eastAsia="Times New Roman"/>
          <w:lang w:eastAsia="ru-RU"/>
        </w:rPr>
      </w:pPr>
    </w:p>
    <w:p w:rsidR="00D725BA" w:rsidRPr="007136C2" w:rsidRDefault="000B21FB" w:rsidP="00F43B07">
      <w:pPr>
        <w:tabs>
          <w:tab w:val="left" w:pos="9638"/>
        </w:tabs>
        <w:ind w:right="-286" w:firstLine="710"/>
        <w:contextualSpacing/>
        <w:rPr>
          <w:rFonts w:eastAsia="Times New Roman"/>
          <w:i/>
          <w:sz w:val="24"/>
          <w:szCs w:val="24"/>
          <w:lang w:eastAsia="ru-RU"/>
        </w:rPr>
      </w:pPr>
      <w:r>
        <w:rPr>
          <w:rFonts w:eastAsia="Times New Roman"/>
          <w:b/>
          <w:i/>
          <w:sz w:val="24"/>
          <w:szCs w:val="24"/>
          <w:lang w:eastAsia="ru-RU"/>
        </w:rPr>
        <w:t>Аннотация</w:t>
      </w:r>
      <w:r w:rsidRPr="000B21FB">
        <w:rPr>
          <w:rFonts w:eastAsia="Times New Roman"/>
          <w:b/>
          <w:i/>
          <w:sz w:val="24"/>
          <w:szCs w:val="24"/>
          <w:lang w:eastAsia="ru-RU"/>
        </w:rPr>
        <w:t>.</w:t>
      </w:r>
      <w:r w:rsidR="001941E2">
        <w:rPr>
          <w:rFonts w:eastAsia="Times New Roman"/>
          <w:b/>
          <w:i/>
          <w:sz w:val="24"/>
          <w:szCs w:val="24"/>
          <w:lang w:eastAsia="ru-RU"/>
        </w:rPr>
        <w:t xml:space="preserve"> </w:t>
      </w:r>
      <w:r w:rsidR="00333DC5" w:rsidRPr="007136C2">
        <w:rPr>
          <w:rFonts w:eastAsia="Times New Roman"/>
          <w:i/>
          <w:sz w:val="24"/>
          <w:szCs w:val="24"/>
          <w:lang w:eastAsia="ru-RU"/>
        </w:rPr>
        <w:t>В</w:t>
      </w:r>
      <w:r w:rsidR="001941E2">
        <w:rPr>
          <w:rFonts w:eastAsia="Times New Roman"/>
          <w:i/>
          <w:sz w:val="24"/>
          <w:szCs w:val="24"/>
          <w:lang w:eastAsia="ru-RU"/>
        </w:rPr>
        <w:t xml:space="preserve"> </w:t>
      </w:r>
      <w:r w:rsidR="00333DC5" w:rsidRPr="007136C2">
        <w:rPr>
          <w:rFonts w:eastAsia="Times New Roman"/>
          <w:i/>
          <w:sz w:val="24"/>
          <w:szCs w:val="24"/>
          <w:lang w:eastAsia="ru-RU"/>
        </w:rPr>
        <w:t>статье</w:t>
      </w:r>
      <w:r w:rsidR="001941E2">
        <w:rPr>
          <w:rFonts w:eastAsia="Times New Roman"/>
          <w:i/>
          <w:sz w:val="24"/>
          <w:szCs w:val="24"/>
          <w:lang w:eastAsia="ru-RU"/>
        </w:rPr>
        <w:t xml:space="preserve"> </w:t>
      </w:r>
      <w:r w:rsidR="00333DC5" w:rsidRPr="007136C2">
        <w:rPr>
          <w:rFonts w:eastAsia="Times New Roman"/>
          <w:i/>
          <w:sz w:val="24"/>
          <w:szCs w:val="24"/>
          <w:lang w:eastAsia="ru-RU"/>
        </w:rPr>
        <w:t>представлены</w:t>
      </w:r>
      <w:r w:rsidR="001941E2">
        <w:rPr>
          <w:rFonts w:eastAsia="Times New Roman"/>
          <w:i/>
          <w:sz w:val="24"/>
          <w:szCs w:val="24"/>
          <w:lang w:eastAsia="ru-RU"/>
        </w:rPr>
        <w:t xml:space="preserve"> </w:t>
      </w:r>
      <w:r w:rsidR="00333DC5" w:rsidRPr="007136C2">
        <w:rPr>
          <w:rFonts w:eastAsia="Times New Roman"/>
          <w:i/>
          <w:sz w:val="24"/>
          <w:szCs w:val="24"/>
          <w:lang w:eastAsia="ru-RU"/>
        </w:rPr>
        <w:t>как</w:t>
      </w:r>
      <w:r w:rsidR="001941E2">
        <w:rPr>
          <w:rFonts w:eastAsia="Times New Roman"/>
          <w:i/>
          <w:sz w:val="24"/>
          <w:szCs w:val="24"/>
          <w:lang w:eastAsia="ru-RU"/>
        </w:rPr>
        <w:t xml:space="preserve"> </w:t>
      </w:r>
      <w:r w:rsidR="00333DC5" w:rsidRPr="007136C2">
        <w:rPr>
          <w:rFonts w:eastAsia="Times New Roman"/>
          <w:i/>
          <w:sz w:val="24"/>
          <w:szCs w:val="24"/>
          <w:lang w:eastAsia="ru-RU"/>
        </w:rPr>
        <w:t>состояния</w:t>
      </w:r>
      <w:r w:rsidR="001941E2">
        <w:rPr>
          <w:rFonts w:eastAsia="Times New Roman"/>
          <w:i/>
          <w:sz w:val="24"/>
          <w:szCs w:val="24"/>
          <w:lang w:eastAsia="ru-RU"/>
        </w:rPr>
        <w:t xml:space="preserve"> </w:t>
      </w:r>
      <w:r w:rsidR="00333DC5" w:rsidRPr="007136C2">
        <w:rPr>
          <w:rFonts w:eastAsia="Times New Roman"/>
          <w:i/>
          <w:sz w:val="24"/>
          <w:szCs w:val="24"/>
          <w:lang w:eastAsia="ru-RU"/>
        </w:rPr>
        <w:t>программно-методического</w:t>
      </w:r>
      <w:r w:rsidR="001941E2">
        <w:rPr>
          <w:rFonts w:eastAsia="Times New Roman"/>
          <w:i/>
          <w:sz w:val="24"/>
          <w:szCs w:val="24"/>
          <w:lang w:eastAsia="ru-RU"/>
        </w:rPr>
        <w:t xml:space="preserve"> </w:t>
      </w:r>
      <w:r w:rsidR="00333DC5" w:rsidRPr="007136C2">
        <w:rPr>
          <w:rFonts w:eastAsia="Times New Roman"/>
          <w:i/>
          <w:sz w:val="24"/>
          <w:szCs w:val="24"/>
          <w:lang w:eastAsia="ru-RU"/>
        </w:rPr>
        <w:t>ресурса</w:t>
      </w:r>
      <w:r w:rsidR="001941E2">
        <w:rPr>
          <w:rFonts w:eastAsia="Times New Roman"/>
          <w:i/>
          <w:sz w:val="24"/>
          <w:szCs w:val="24"/>
          <w:lang w:eastAsia="ru-RU"/>
        </w:rPr>
        <w:t xml:space="preserve"> </w:t>
      </w:r>
      <w:r w:rsidR="00333DC5" w:rsidRPr="007136C2">
        <w:rPr>
          <w:rFonts w:eastAsia="Times New Roman"/>
          <w:i/>
          <w:sz w:val="24"/>
          <w:szCs w:val="24"/>
          <w:lang w:eastAsia="ru-RU"/>
        </w:rPr>
        <w:t>физкультурно-спортивной</w:t>
      </w:r>
      <w:r w:rsidR="001941E2">
        <w:rPr>
          <w:rFonts w:eastAsia="Times New Roman"/>
          <w:i/>
          <w:sz w:val="24"/>
          <w:szCs w:val="24"/>
          <w:lang w:eastAsia="ru-RU"/>
        </w:rPr>
        <w:t xml:space="preserve"> </w:t>
      </w:r>
      <w:r w:rsidR="00333DC5" w:rsidRPr="007136C2">
        <w:rPr>
          <w:rFonts w:eastAsia="Times New Roman"/>
          <w:i/>
          <w:sz w:val="24"/>
          <w:szCs w:val="24"/>
          <w:lang w:eastAsia="ru-RU"/>
        </w:rPr>
        <w:t>и</w:t>
      </w:r>
      <w:r w:rsidR="001941E2">
        <w:rPr>
          <w:rFonts w:eastAsia="Times New Roman"/>
          <w:i/>
          <w:sz w:val="24"/>
          <w:szCs w:val="24"/>
          <w:lang w:eastAsia="ru-RU"/>
        </w:rPr>
        <w:t xml:space="preserve"> </w:t>
      </w:r>
      <w:r w:rsidR="00333DC5" w:rsidRPr="007136C2">
        <w:rPr>
          <w:rFonts w:eastAsia="Times New Roman"/>
          <w:i/>
          <w:sz w:val="24"/>
          <w:szCs w:val="24"/>
          <w:lang w:eastAsia="ru-RU"/>
        </w:rPr>
        <w:t>туристской</w:t>
      </w:r>
      <w:r w:rsidR="001941E2">
        <w:rPr>
          <w:rFonts w:eastAsia="Times New Roman"/>
          <w:i/>
          <w:sz w:val="24"/>
          <w:szCs w:val="24"/>
          <w:lang w:eastAsia="ru-RU"/>
        </w:rPr>
        <w:t xml:space="preserve"> </w:t>
      </w:r>
      <w:r w:rsidR="00333DC5" w:rsidRPr="007136C2">
        <w:rPr>
          <w:rFonts w:eastAsia="Times New Roman"/>
          <w:i/>
          <w:sz w:val="24"/>
          <w:szCs w:val="24"/>
          <w:lang w:eastAsia="ru-RU"/>
        </w:rPr>
        <w:t>подготовки</w:t>
      </w:r>
      <w:r w:rsidR="001941E2">
        <w:rPr>
          <w:rFonts w:eastAsia="Times New Roman"/>
          <w:i/>
          <w:sz w:val="24"/>
          <w:szCs w:val="24"/>
          <w:lang w:eastAsia="ru-RU"/>
        </w:rPr>
        <w:t xml:space="preserve"> </w:t>
      </w:r>
      <w:r w:rsidR="00333DC5" w:rsidRPr="007136C2">
        <w:rPr>
          <w:rFonts w:eastAsia="Times New Roman"/>
          <w:i/>
          <w:sz w:val="24"/>
          <w:szCs w:val="24"/>
          <w:lang w:eastAsia="ru-RU"/>
        </w:rPr>
        <w:t>детей</w:t>
      </w:r>
      <w:r w:rsidR="001941E2">
        <w:rPr>
          <w:rFonts w:eastAsia="Times New Roman"/>
          <w:i/>
          <w:sz w:val="24"/>
          <w:szCs w:val="24"/>
          <w:lang w:eastAsia="ru-RU"/>
        </w:rPr>
        <w:t xml:space="preserve"> </w:t>
      </w:r>
      <w:r w:rsidR="00333DC5" w:rsidRPr="007136C2">
        <w:rPr>
          <w:rFonts w:eastAsia="Times New Roman"/>
          <w:i/>
          <w:sz w:val="24"/>
          <w:szCs w:val="24"/>
          <w:lang w:eastAsia="ru-RU"/>
        </w:rPr>
        <w:t>и</w:t>
      </w:r>
      <w:r w:rsidR="001941E2">
        <w:rPr>
          <w:rFonts w:eastAsia="Times New Roman"/>
          <w:i/>
          <w:sz w:val="24"/>
          <w:szCs w:val="24"/>
          <w:lang w:eastAsia="ru-RU"/>
        </w:rPr>
        <w:t xml:space="preserve"> </w:t>
      </w:r>
      <w:r w:rsidR="00333DC5" w:rsidRPr="007136C2">
        <w:rPr>
          <w:rFonts w:eastAsia="Times New Roman"/>
          <w:i/>
          <w:sz w:val="24"/>
          <w:szCs w:val="24"/>
          <w:lang w:eastAsia="ru-RU"/>
        </w:rPr>
        <w:t>юношества,</w:t>
      </w:r>
      <w:r w:rsidR="001941E2">
        <w:rPr>
          <w:rFonts w:eastAsia="Times New Roman"/>
          <w:i/>
          <w:sz w:val="24"/>
          <w:szCs w:val="24"/>
          <w:lang w:eastAsia="ru-RU"/>
        </w:rPr>
        <w:t xml:space="preserve"> </w:t>
      </w:r>
      <w:r w:rsidR="00333DC5" w:rsidRPr="007136C2">
        <w:rPr>
          <w:rFonts w:eastAsia="Times New Roman"/>
          <w:i/>
          <w:sz w:val="24"/>
          <w:szCs w:val="24"/>
          <w:lang w:eastAsia="ru-RU"/>
        </w:rPr>
        <w:t>так</w:t>
      </w:r>
      <w:r w:rsidR="001941E2">
        <w:rPr>
          <w:rFonts w:eastAsia="Times New Roman"/>
          <w:i/>
          <w:sz w:val="24"/>
          <w:szCs w:val="24"/>
          <w:lang w:eastAsia="ru-RU"/>
        </w:rPr>
        <w:t xml:space="preserve"> </w:t>
      </w:r>
      <w:r w:rsidR="00333DC5" w:rsidRPr="007136C2">
        <w:rPr>
          <w:rFonts w:eastAsia="Times New Roman"/>
          <w:i/>
          <w:sz w:val="24"/>
          <w:szCs w:val="24"/>
          <w:lang w:eastAsia="ru-RU"/>
        </w:rPr>
        <w:t>и</w:t>
      </w:r>
      <w:r w:rsidR="001941E2">
        <w:rPr>
          <w:rFonts w:eastAsia="Times New Roman"/>
          <w:i/>
          <w:sz w:val="24"/>
          <w:szCs w:val="24"/>
          <w:lang w:eastAsia="ru-RU"/>
        </w:rPr>
        <w:t xml:space="preserve"> </w:t>
      </w:r>
      <w:r w:rsidR="00333DC5" w:rsidRPr="007136C2">
        <w:rPr>
          <w:rFonts w:eastAsia="Times New Roman"/>
          <w:i/>
          <w:sz w:val="24"/>
          <w:szCs w:val="24"/>
          <w:lang w:eastAsia="ru-RU"/>
        </w:rPr>
        <w:t>аспектов</w:t>
      </w:r>
      <w:r w:rsidR="001941E2">
        <w:rPr>
          <w:rFonts w:eastAsia="Times New Roman"/>
          <w:i/>
          <w:sz w:val="24"/>
          <w:szCs w:val="24"/>
          <w:lang w:eastAsia="ru-RU"/>
        </w:rPr>
        <w:t xml:space="preserve"> </w:t>
      </w:r>
      <w:r w:rsidR="00333DC5" w:rsidRPr="007136C2">
        <w:rPr>
          <w:rFonts w:eastAsia="Times New Roman"/>
          <w:i/>
          <w:sz w:val="24"/>
          <w:szCs w:val="24"/>
          <w:lang w:eastAsia="ru-RU"/>
        </w:rPr>
        <w:t>его</w:t>
      </w:r>
      <w:r w:rsidR="001941E2">
        <w:rPr>
          <w:rFonts w:eastAsia="Times New Roman"/>
          <w:i/>
          <w:sz w:val="24"/>
          <w:szCs w:val="24"/>
          <w:lang w:eastAsia="ru-RU"/>
        </w:rPr>
        <w:t xml:space="preserve"> </w:t>
      </w:r>
      <w:r w:rsidR="00333DC5" w:rsidRPr="007136C2">
        <w:rPr>
          <w:rFonts w:eastAsia="Times New Roman"/>
          <w:i/>
          <w:sz w:val="24"/>
          <w:szCs w:val="24"/>
          <w:lang w:eastAsia="ru-RU"/>
        </w:rPr>
        <w:t>развития</w:t>
      </w:r>
      <w:r w:rsidR="001941E2">
        <w:rPr>
          <w:rFonts w:eastAsia="Times New Roman"/>
          <w:i/>
          <w:sz w:val="24"/>
          <w:szCs w:val="24"/>
          <w:lang w:eastAsia="ru-RU"/>
        </w:rPr>
        <w:t xml:space="preserve"> </w:t>
      </w:r>
      <w:r w:rsidR="00333DC5" w:rsidRPr="007136C2">
        <w:rPr>
          <w:rFonts w:eastAsia="Times New Roman"/>
          <w:i/>
          <w:sz w:val="24"/>
          <w:szCs w:val="24"/>
          <w:lang w:eastAsia="ru-RU"/>
        </w:rPr>
        <w:t>и</w:t>
      </w:r>
      <w:r w:rsidR="001941E2">
        <w:rPr>
          <w:rFonts w:eastAsia="Times New Roman"/>
          <w:i/>
          <w:sz w:val="24"/>
          <w:szCs w:val="24"/>
          <w:lang w:eastAsia="ru-RU"/>
        </w:rPr>
        <w:t xml:space="preserve"> </w:t>
      </w:r>
      <w:r w:rsidR="00333DC5" w:rsidRPr="007136C2">
        <w:rPr>
          <w:rFonts w:eastAsia="Times New Roman"/>
          <w:i/>
          <w:sz w:val="24"/>
          <w:szCs w:val="24"/>
          <w:lang w:eastAsia="ru-RU"/>
        </w:rPr>
        <w:t>совершенствования</w:t>
      </w:r>
      <w:r w:rsidR="001941E2">
        <w:rPr>
          <w:rFonts w:eastAsia="Times New Roman"/>
          <w:i/>
          <w:sz w:val="24"/>
          <w:szCs w:val="24"/>
          <w:lang w:eastAsia="ru-RU"/>
        </w:rPr>
        <w:t xml:space="preserve"> </w:t>
      </w:r>
      <w:r w:rsidR="00333DC5" w:rsidRPr="007136C2">
        <w:rPr>
          <w:rFonts w:eastAsia="Times New Roman"/>
          <w:i/>
          <w:sz w:val="24"/>
          <w:szCs w:val="24"/>
          <w:lang w:eastAsia="ru-RU"/>
        </w:rPr>
        <w:t>на</w:t>
      </w:r>
      <w:r w:rsidR="001941E2">
        <w:rPr>
          <w:rFonts w:eastAsia="Times New Roman"/>
          <w:i/>
          <w:sz w:val="24"/>
          <w:szCs w:val="24"/>
          <w:lang w:eastAsia="ru-RU"/>
        </w:rPr>
        <w:t xml:space="preserve"> </w:t>
      </w:r>
      <w:r w:rsidR="00333DC5" w:rsidRPr="007136C2">
        <w:rPr>
          <w:rFonts w:eastAsia="Times New Roman"/>
          <w:i/>
          <w:sz w:val="24"/>
          <w:szCs w:val="24"/>
          <w:lang w:eastAsia="ru-RU"/>
        </w:rPr>
        <w:t>примере</w:t>
      </w:r>
      <w:r w:rsidR="001941E2">
        <w:rPr>
          <w:rFonts w:eastAsia="Times New Roman"/>
          <w:i/>
          <w:sz w:val="24"/>
          <w:szCs w:val="24"/>
          <w:lang w:eastAsia="ru-RU"/>
        </w:rPr>
        <w:t xml:space="preserve"> </w:t>
      </w:r>
      <w:r w:rsidR="00333DC5" w:rsidRPr="007136C2">
        <w:rPr>
          <w:rFonts w:eastAsia="Times New Roman"/>
          <w:i/>
          <w:sz w:val="24"/>
          <w:szCs w:val="24"/>
          <w:lang w:eastAsia="ru-RU"/>
        </w:rPr>
        <w:t>московского</w:t>
      </w:r>
      <w:r w:rsidR="001941E2">
        <w:rPr>
          <w:rFonts w:eastAsia="Times New Roman"/>
          <w:i/>
          <w:sz w:val="24"/>
          <w:szCs w:val="24"/>
          <w:lang w:eastAsia="ru-RU"/>
        </w:rPr>
        <w:t xml:space="preserve"> </w:t>
      </w:r>
      <w:r w:rsidR="00333DC5" w:rsidRPr="007136C2">
        <w:rPr>
          <w:rFonts w:eastAsia="Times New Roman"/>
          <w:i/>
          <w:sz w:val="24"/>
          <w:szCs w:val="24"/>
          <w:lang w:eastAsia="ru-RU"/>
        </w:rPr>
        <w:t>региона.</w:t>
      </w:r>
      <w:r w:rsidR="001941E2">
        <w:rPr>
          <w:rFonts w:eastAsia="Times New Roman"/>
          <w:i/>
          <w:sz w:val="24"/>
          <w:szCs w:val="24"/>
          <w:lang w:eastAsia="ru-RU"/>
        </w:rPr>
        <w:t xml:space="preserve"> </w:t>
      </w:r>
      <w:r w:rsidR="00333DC5" w:rsidRPr="007136C2">
        <w:rPr>
          <w:rFonts w:eastAsia="Times New Roman"/>
          <w:i/>
          <w:sz w:val="24"/>
          <w:szCs w:val="24"/>
          <w:lang w:eastAsia="ru-RU"/>
        </w:rPr>
        <w:t>В</w:t>
      </w:r>
      <w:r w:rsidR="001941E2">
        <w:rPr>
          <w:rFonts w:eastAsia="Times New Roman"/>
          <w:i/>
          <w:sz w:val="24"/>
          <w:szCs w:val="24"/>
          <w:lang w:eastAsia="ru-RU"/>
        </w:rPr>
        <w:t xml:space="preserve"> </w:t>
      </w:r>
      <w:r w:rsidR="00333DC5" w:rsidRPr="007136C2">
        <w:rPr>
          <w:rFonts w:eastAsia="Times New Roman"/>
          <w:i/>
          <w:sz w:val="24"/>
          <w:szCs w:val="24"/>
          <w:lang w:eastAsia="ru-RU"/>
        </w:rPr>
        <w:t>проведённом</w:t>
      </w:r>
      <w:r w:rsidR="001941E2">
        <w:rPr>
          <w:rFonts w:eastAsia="Times New Roman"/>
          <w:i/>
          <w:sz w:val="24"/>
          <w:szCs w:val="24"/>
          <w:lang w:eastAsia="ru-RU"/>
        </w:rPr>
        <w:t xml:space="preserve"> </w:t>
      </w:r>
      <w:r w:rsidR="00333DC5" w:rsidRPr="007136C2">
        <w:rPr>
          <w:rFonts w:eastAsia="Times New Roman"/>
          <w:i/>
          <w:sz w:val="24"/>
          <w:szCs w:val="24"/>
          <w:lang w:eastAsia="ru-RU"/>
        </w:rPr>
        <w:t>исследовании</w:t>
      </w:r>
      <w:r w:rsidR="001941E2">
        <w:rPr>
          <w:rFonts w:eastAsia="Times New Roman"/>
          <w:i/>
          <w:sz w:val="24"/>
          <w:szCs w:val="24"/>
          <w:lang w:eastAsia="ru-RU"/>
        </w:rPr>
        <w:t xml:space="preserve"> </w:t>
      </w:r>
      <w:r w:rsidR="00333DC5" w:rsidRPr="007136C2">
        <w:rPr>
          <w:rFonts w:eastAsia="Times New Roman"/>
          <w:i/>
          <w:sz w:val="24"/>
          <w:szCs w:val="24"/>
          <w:lang w:eastAsia="ru-RU"/>
        </w:rPr>
        <w:t>(анализе</w:t>
      </w:r>
      <w:r w:rsidR="001941E2">
        <w:rPr>
          <w:rFonts w:eastAsia="Times New Roman"/>
          <w:i/>
          <w:sz w:val="24"/>
          <w:szCs w:val="24"/>
          <w:lang w:eastAsia="ru-RU"/>
        </w:rPr>
        <w:t xml:space="preserve"> </w:t>
      </w:r>
      <w:r w:rsidR="00333DC5" w:rsidRPr="007136C2">
        <w:rPr>
          <w:rFonts w:eastAsia="Times New Roman"/>
          <w:i/>
          <w:sz w:val="24"/>
          <w:szCs w:val="24"/>
          <w:lang w:eastAsia="ru-RU"/>
        </w:rPr>
        <w:t>более</w:t>
      </w:r>
      <w:r w:rsidR="001941E2">
        <w:rPr>
          <w:rFonts w:eastAsia="Times New Roman"/>
          <w:i/>
          <w:sz w:val="24"/>
          <w:szCs w:val="24"/>
          <w:lang w:eastAsia="ru-RU"/>
        </w:rPr>
        <w:t xml:space="preserve"> </w:t>
      </w:r>
      <w:r w:rsidR="00333DC5" w:rsidRPr="007136C2">
        <w:rPr>
          <w:rFonts w:eastAsia="Times New Roman"/>
          <w:i/>
          <w:sz w:val="24"/>
          <w:szCs w:val="24"/>
          <w:lang w:eastAsia="ru-RU"/>
        </w:rPr>
        <w:t>100</w:t>
      </w:r>
      <w:r w:rsidR="001941E2">
        <w:rPr>
          <w:rFonts w:eastAsia="Times New Roman"/>
          <w:i/>
          <w:sz w:val="24"/>
          <w:szCs w:val="24"/>
          <w:lang w:eastAsia="ru-RU"/>
        </w:rPr>
        <w:t xml:space="preserve"> </w:t>
      </w:r>
      <w:r w:rsidR="00333DC5" w:rsidRPr="007136C2">
        <w:rPr>
          <w:rFonts w:eastAsia="Times New Roman"/>
          <w:i/>
          <w:sz w:val="24"/>
          <w:szCs w:val="24"/>
          <w:lang w:eastAsia="ru-RU"/>
        </w:rPr>
        <w:t>дополнительных</w:t>
      </w:r>
      <w:r w:rsidR="001941E2">
        <w:rPr>
          <w:rFonts w:eastAsia="Times New Roman"/>
          <w:i/>
          <w:sz w:val="24"/>
          <w:szCs w:val="24"/>
          <w:lang w:eastAsia="ru-RU"/>
        </w:rPr>
        <w:t xml:space="preserve"> </w:t>
      </w:r>
      <w:r w:rsidR="00333DC5" w:rsidRPr="007136C2">
        <w:rPr>
          <w:rFonts w:eastAsia="Times New Roman"/>
          <w:i/>
          <w:sz w:val="24"/>
          <w:szCs w:val="24"/>
          <w:lang w:eastAsia="ru-RU"/>
        </w:rPr>
        <w:t>общеобразовательных</w:t>
      </w:r>
      <w:r w:rsidR="001941E2">
        <w:rPr>
          <w:rFonts w:eastAsia="Times New Roman"/>
          <w:i/>
          <w:sz w:val="24"/>
          <w:szCs w:val="24"/>
          <w:lang w:eastAsia="ru-RU"/>
        </w:rPr>
        <w:t xml:space="preserve"> </w:t>
      </w:r>
      <w:r w:rsidR="00333DC5" w:rsidRPr="007136C2">
        <w:rPr>
          <w:rFonts w:eastAsia="Times New Roman"/>
          <w:i/>
          <w:sz w:val="24"/>
          <w:szCs w:val="24"/>
          <w:lang w:eastAsia="ru-RU"/>
        </w:rPr>
        <w:t>программ)</w:t>
      </w:r>
      <w:r w:rsidR="001941E2">
        <w:rPr>
          <w:rFonts w:eastAsia="Times New Roman"/>
          <w:i/>
          <w:sz w:val="24"/>
          <w:szCs w:val="24"/>
          <w:lang w:eastAsia="ru-RU"/>
        </w:rPr>
        <w:t xml:space="preserve"> </w:t>
      </w:r>
      <w:r w:rsidR="00333DC5" w:rsidRPr="007136C2">
        <w:rPr>
          <w:rFonts w:eastAsia="Times New Roman"/>
          <w:i/>
          <w:sz w:val="24"/>
          <w:szCs w:val="24"/>
          <w:lang w:eastAsia="ru-RU"/>
        </w:rPr>
        <w:t>выявлены</w:t>
      </w:r>
      <w:r w:rsidR="001941E2">
        <w:rPr>
          <w:rFonts w:eastAsia="Times New Roman"/>
          <w:i/>
          <w:sz w:val="24"/>
          <w:szCs w:val="24"/>
          <w:lang w:eastAsia="ru-RU"/>
        </w:rPr>
        <w:t xml:space="preserve"> </w:t>
      </w:r>
      <w:r w:rsidR="00333DC5" w:rsidRPr="007136C2">
        <w:rPr>
          <w:rFonts w:eastAsia="Times New Roman"/>
          <w:i/>
          <w:sz w:val="24"/>
          <w:szCs w:val="24"/>
          <w:lang w:eastAsia="ru-RU"/>
        </w:rPr>
        <w:t>качественные</w:t>
      </w:r>
      <w:r w:rsidR="001941E2">
        <w:rPr>
          <w:rFonts w:eastAsia="Times New Roman"/>
          <w:i/>
          <w:sz w:val="24"/>
          <w:szCs w:val="24"/>
          <w:lang w:eastAsia="ru-RU"/>
        </w:rPr>
        <w:t xml:space="preserve"> </w:t>
      </w:r>
      <w:r w:rsidR="00333DC5" w:rsidRPr="007136C2">
        <w:rPr>
          <w:rFonts w:eastAsia="Times New Roman"/>
          <w:i/>
          <w:sz w:val="24"/>
          <w:szCs w:val="24"/>
          <w:lang w:eastAsia="ru-RU"/>
        </w:rPr>
        <w:t>недостатки</w:t>
      </w:r>
      <w:r w:rsidR="001941E2">
        <w:rPr>
          <w:rFonts w:eastAsia="Times New Roman"/>
          <w:i/>
          <w:sz w:val="24"/>
          <w:szCs w:val="24"/>
          <w:lang w:eastAsia="ru-RU"/>
        </w:rPr>
        <w:t xml:space="preserve"> </w:t>
      </w:r>
      <w:r w:rsidR="00333DC5" w:rsidRPr="007136C2">
        <w:rPr>
          <w:rFonts w:eastAsia="Times New Roman"/>
          <w:i/>
          <w:sz w:val="24"/>
          <w:szCs w:val="24"/>
          <w:lang w:eastAsia="ru-RU"/>
        </w:rPr>
        <w:t>в</w:t>
      </w:r>
      <w:r w:rsidR="001941E2">
        <w:rPr>
          <w:rFonts w:eastAsia="Times New Roman"/>
          <w:i/>
          <w:sz w:val="24"/>
          <w:szCs w:val="24"/>
          <w:lang w:eastAsia="ru-RU"/>
        </w:rPr>
        <w:t xml:space="preserve"> </w:t>
      </w:r>
      <w:r w:rsidR="00333DC5" w:rsidRPr="007136C2">
        <w:rPr>
          <w:rFonts w:eastAsia="Times New Roman"/>
          <w:i/>
          <w:sz w:val="24"/>
          <w:szCs w:val="24"/>
          <w:lang w:eastAsia="ru-RU"/>
        </w:rPr>
        <w:t>содержании</w:t>
      </w:r>
      <w:r w:rsidR="001941E2">
        <w:rPr>
          <w:rFonts w:eastAsia="Times New Roman"/>
          <w:i/>
          <w:sz w:val="24"/>
          <w:szCs w:val="24"/>
          <w:lang w:eastAsia="ru-RU"/>
        </w:rPr>
        <w:t xml:space="preserve"> </w:t>
      </w:r>
      <w:r w:rsidR="00333DC5" w:rsidRPr="007136C2">
        <w:rPr>
          <w:rFonts w:eastAsia="Times New Roman"/>
          <w:i/>
          <w:sz w:val="24"/>
          <w:szCs w:val="24"/>
          <w:lang w:eastAsia="ru-RU"/>
        </w:rPr>
        <w:t>программ</w:t>
      </w:r>
      <w:r w:rsidR="001941E2">
        <w:rPr>
          <w:rFonts w:eastAsia="Times New Roman"/>
          <w:i/>
          <w:sz w:val="24"/>
          <w:szCs w:val="24"/>
          <w:lang w:eastAsia="ru-RU"/>
        </w:rPr>
        <w:t xml:space="preserve"> </w:t>
      </w:r>
      <w:r w:rsidR="00333DC5" w:rsidRPr="007136C2">
        <w:rPr>
          <w:rFonts w:eastAsia="Times New Roman"/>
          <w:i/>
          <w:sz w:val="24"/>
          <w:szCs w:val="24"/>
          <w:lang w:eastAsia="ru-RU"/>
        </w:rPr>
        <w:t>дополнительного</w:t>
      </w:r>
      <w:r w:rsidR="001941E2">
        <w:rPr>
          <w:rFonts w:eastAsia="Times New Roman"/>
          <w:i/>
          <w:sz w:val="24"/>
          <w:szCs w:val="24"/>
          <w:lang w:eastAsia="ru-RU"/>
        </w:rPr>
        <w:t xml:space="preserve"> </w:t>
      </w:r>
      <w:r w:rsidR="00333DC5" w:rsidRPr="007136C2">
        <w:rPr>
          <w:rFonts w:eastAsia="Times New Roman"/>
          <w:i/>
          <w:sz w:val="24"/>
          <w:szCs w:val="24"/>
          <w:lang w:eastAsia="ru-RU"/>
        </w:rPr>
        <w:t>образования</w:t>
      </w:r>
      <w:r w:rsidR="001941E2">
        <w:rPr>
          <w:rFonts w:eastAsia="Times New Roman"/>
          <w:i/>
          <w:sz w:val="24"/>
          <w:szCs w:val="24"/>
          <w:lang w:eastAsia="ru-RU"/>
        </w:rPr>
        <w:t xml:space="preserve"> </w:t>
      </w:r>
      <w:r w:rsidR="00333DC5" w:rsidRPr="007136C2">
        <w:rPr>
          <w:rFonts w:eastAsia="Times New Roman"/>
          <w:i/>
          <w:sz w:val="24"/>
          <w:szCs w:val="24"/>
          <w:lang w:eastAsia="ru-RU"/>
        </w:rPr>
        <w:t>детей</w:t>
      </w:r>
      <w:r w:rsidR="001941E2">
        <w:rPr>
          <w:rFonts w:eastAsia="Times New Roman"/>
          <w:i/>
          <w:sz w:val="24"/>
          <w:szCs w:val="24"/>
          <w:lang w:eastAsia="ru-RU"/>
        </w:rPr>
        <w:t xml:space="preserve"> </w:t>
      </w:r>
      <w:r w:rsidR="00333DC5" w:rsidRPr="007136C2">
        <w:rPr>
          <w:rFonts w:eastAsia="Times New Roman"/>
          <w:i/>
          <w:sz w:val="24"/>
          <w:szCs w:val="24"/>
          <w:lang w:eastAsia="ru-RU"/>
        </w:rPr>
        <w:t>и</w:t>
      </w:r>
      <w:r w:rsidR="001941E2">
        <w:rPr>
          <w:rFonts w:eastAsia="Times New Roman"/>
          <w:i/>
          <w:sz w:val="24"/>
          <w:szCs w:val="24"/>
          <w:lang w:eastAsia="ru-RU"/>
        </w:rPr>
        <w:t xml:space="preserve"> </w:t>
      </w:r>
      <w:r w:rsidR="00333DC5" w:rsidRPr="007136C2">
        <w:rPr>
          <w:rFonts w:eastAsia="Times New Roman"/>
          <w:i/>
          <w:sz w:val="24"/>
          <w:szCs w:val="24"/>
          <w:lang w:eastAsia="ru-RU"/>
        </w:rPr>
        <w:t>юношества</w:t>
      </w:r>
      <w:r w:rsidR="001941E2">
        <w:rPr>
          <w:rFonts w:eastAsia="Times New Roman"/>
          <w:i/>
          <w:sz w:val="24"/>
          <w:szCs w:val="24"/>
          <w:lang w:eastAsia="ru-RU"/>
        </w:rPr>
        <w:t xml:space="preserve"> </w:t>
      </w:r>
      <w:r w:rsidR="00333DC5" w:rsidRPr="007136C2">
        <w:rPr>
          <w:rFonts w:eastAsia="Times New Roman"/>
          <w:i/>
          <w:sz w:val="24"/>
          <w:szCs w:val="24"/>
          <w:lang w:eastAsia="ru-RU"/>
        </w:rPr>
        <w:t>по</w:t>
      </w:r>
      <w:r w:rsidR="001941E2">
        <w:rPr>
          <w:rFonts w:eastAsia="Times New Roman"/>
          <w:i/>
          <w:sz w:val="24"/>
          <w:szCs w:val="24"/>
          <w:lang w:eastAsia="ru-RU"/>
        </w:rPr>
        <w:t xml:space="preserve"> </w:t>
      </w:r>
      <w:r w:rsidR="00333DC5" w:rsidRPr="007136C2">
        <w:rPr>
          <w:rFonts w:eastAsia="Times New Roman"/>
          <w:i/>
          <w:sz w:val="24"/>
          <w:szCs w:val="24"/>
          <w:lang w:eastAsia="ru-RU"/>
        </w:rPr>
        <w:t>физкультурно-спортивной</w:t>
      </w:r>
      <w:r w:rsidR="001941E2">
        <w:rPr>
          <w:rFonts w:eastAsia="Times New Roman"/>
          <w:i/>
          <w:sz w:val="24"/>
          <w:szCs w:val="24"/>
          <w:lang w:eastAsia="ru-RU"/>
        </w:rPr>
        <w:t xml:space="preserve"> </w:t>
      </w:r>
      <w:r w:rsidR="00333DC5" w:rsidRPr="007136C2">
        <w:rPr>
          <w:rFonts w:eastAsia="Times New Roman"/>
          <w:i/>
          <w:sz w:val="24"/>
          <w:szCs w:val="24"/>
          <w:lang w:eastAsia="ru-RU"/>
        </w:rPr>
        <w:t>направленности,</w:t>
      </w:r>
      <w:r w:rsidR="001941E2">
        <w:rPr>
          <w:rFonts w:eastAsia="Times New Roman"/>
          <w:i/>
          <w:sz w:val="24"/>
          <w:szCs w:val="24"/>
          <w:lang w:eastAsia="ru-RU"/>
        </w:rPr>
        <w:t xml:space="preserve"> </w:t>
      </w:r>
      <w:r w:rsidR="00333DC5" w:rsidRPr="007136C2">
        <w:rPr>
          <w:rFonts w:eastAsia="Times New Roman"/>
          <w:i/>
          <w:sz w:val="24"/>
          <w:szCs w:val="24"/>
          <w:lang w:eastAsia="ru-RU"/>
        </w:rPr>
        <w:t>в</w:t>
      </w:r>
      <w:r w:rsidR="001941E2">
        <w:rPr>
          <w:rFonts w:eastAsia="Times New Roman"/>
          <w:i/>
          <w:sz w:val="24"/>
          <w:szCs w:val="24"/>
          <w:lang w:eastAsia="ru-RU"/>
        </w:rPr>
        <w:t xml:space="preserve"> </w:t>
      </w:r>
      <w:r w:rsidR="00333DC5" w:rsidRPr="007136C2">
        <w:rPr>
          <w:rFonts w:eastAsia="Times New Roman"/>
          <w:i/>
          <w:sz w:val="24"/>
          <w:szCs w:val="24"/>
          <w:lang w:eastAsia="ru-RU"/>
        </w:rPr>
        <w:t>которых</w:t>
      </w:r>
      <w:r w:rsidR="001941E2">
        <w:rPr>
          <w:rFonts w:eastAsia="Times New Roman"/>
          <w:i/>
          <w:sz w:val="24"/>
          <w:szCs w:val="24"/>
          <w:lang w:eastAsia="ru-RU"/>
        </w:rPr>
        <w:t xml:space="preserve"> </w:t>
      </w:r>
      <w:r w:rsidR="00333DC5" w:rsidRPr="007136C2">
        <w:rPr>
          <w:rFonts w:eastAsia="Times New Roman"/>
          <w:i/>
          <w:sz w:val="24"/>
          <w:szCs w:val="24"/>
          <w:lang w:eastAsia="ru-RU"/>
        </w:rPr>
        <w:t>необходимо</w:t>
      </w:r>
      <w:r w:rsidR="001941E2">
        <w:rPr>
          <w:rFonts w:eastAsia="Times New Roman"/>
          <w:i/>
          <w:sz w:val="24"/>
          <w:szCs w:val="24"/>
          <w:lang w:eastAsia="ru-RU"/>
        </w:rPr>
        <w:t xml:space="preserve"> </w:t>
      </w:r>
      <w:r w:rsidR="00333DC5" w:rsidRPr="007136C2">
        <w:rPr>
          <w:rFonts w:eastAsia="Times New Roman"/>
          <w:i/>
          <w:sz w:val="24"/>
          <w:szCs w:val="24"/>
          <w:lang w:eastAsia="ru-RU"/>
        </w:rPr>
        <w:t>учитывать</w:t>
      </w:r>
      <w:r w:rsidR="001941E2">
        <w:rPr>
          <w:rFonts w:eastAsia="Times New Roman"/>
          <w:i/>
          <w:sz w:val="24"/>
          <w:szCs w:val="24"/>
          <w:lang w:eastAsia="ru-RU"/>
        </w:rPr>
        <w:t xml:space="preserve"> </w:t>
      </w:r>
      <w:r w:rsidR="00333DC5" w:rsidRPr="007136C2">
        <w:rPr>
          <w:rFonts w:eastAsia="Times New Roman"/>
          <w:i/>
          <w:sz w:val="24"/>
          <w:szCs w:val="24"/>
          <w:lang w:eastAsia="ru-RU"/>
        </w:rPr>
        <w:t>ряд</w:t>
      </w:r>
      <w:r w:rsidR="001941E2">
        <w:rPr>
          <w:rFonts w:eastAsia="Times New Roman"/>
          <w:i/>
          <w:sz w:val="24"/>
          <w:szCs w:val="24"/>
          <w:lang w:eastAsia="ru-RU"/>
        </w:rPr>
        <w:t xml:space="preserve"> </w:t>
      </w:r>
      <w:r w:rsidR="00333DC5" w:rsidRPr="007136C2">
        <w:rPr>
          <w:rFonts w:eastAsia="Times New Roman"/>
          <w:i/>
          <w:sz w:val="24"/>
          <w:szCs w:val="24"/>
          <w:lang w:eastAsia="ru-RU"/>
        </w:rPr>
        <w:t>особенностей</w:t>
      </w:r>
      <w:r w:rsidR="001941E2">
        <w:rPr>
          <w:rFonts w:eastAsia="Times New Roman"/>
          <w:i/>
          <w:sz w:val="24"/>
          <w:szCs w:val="24"/>
          <w:lang w:eastAsia="ru-RU"/>
        </w:rPr>
        <w:t xml:space="preserve"> </w:t>
      </w:r>
      <w:r w:rsidR="00333DC5" w:rsidRPr="007136C2">
        <w:rPr>
          <w:rFonts w:eastAsia="Times New Roman"/>
          <w:i/>
          <w:sz w:val="24"/>
          <w:szCs w:val="24"/>
          <w:lang w:eastAsia="ru-RU"/>
        </w:rPr>
        <w:t>для</w:t>
      </w:r>
      <w:r w:rsidR="001941E2">
        <w:rPr>
          <w:rFonts w:eastAsia="Times New Roman"/>
          <w:i/>
          <w:sz w:val="24"/>
          <w:szCs w:val="24"/>
          <w:lang w:eastAsia="ru-RU"/>
        </w:rPr>
        <w:t xml:space="preserve"> </w:t>
      </w:r>
      <w:r w:rsidR="00333DC5" w:rsidRPr="007136C2">
        <w:rPr>
          <w:rFonts w:eastAsia="Times New Roman"/>
          <w:i/>
          <w:sz w:val="24"/>
          <w:szCs w:val="24"/>
          <w:lang w:eastAsia="ru-RU"/>
        </w:rPr>
        <w:t>повышения</w:t>
      </w:r>
      <w:r w:rsidR="001941E2">
        <w:rPr>
          <w:rFonts w:eastAsia="Times New Roman"/>
          <w:i/>
          <w:sz w:val="24"/>
          <w:szCs w:val="24"/>
          <w:lang w:eastAsia="ru-RU"/>
        </w:rPr>
        <w:t xml:space="preserve"> </w:t>
      </w:r>
      <w:r w:rsidR="00333DC5" w:rsidRPr="007136C2">
        <w:rPr>
          <w:rFonts w:eastAsia="Times New Roman"/>
          <w:i/>
          <w:sz w:val="24"/>
          <w:szCs w:val="24"/>
          <w:lang w:eastAsia="ru-RU"/>
        </w:rPr>
        <w:t>качества</w:t>
      </w:r>
      <w:r w:rsidR="001941E2">
        <w:rPr>
          <w:rFonts w:eastAsia="Times New Roman"/>
          <w:i/>
          <w:sz w:val="24"/>
          <w:szCs w:val="24"/>
          <w:lang w:eastAsia="ru-RU"/>
        </w:rPr>
        <w:t xml:space="preserve"> </w:t>
      </w:r>
      <w:r w:rsidR="00333DC5" w:rsidRPr="007136C2">
        <w:rPr>
          <w:rFonts w:eastAsia="Times New Roman"/>
          <w:i/>
          <w:sz w:val="24"/>
          <w:szCs w:val="24"/>
          <w:lang w:eastAsia="ru-RU"/>
        </w:rPr>
        <w:t>образования.</w:t>
      </w:r>
    </w:p>
    <w:p w:rsidR="00D725BA" w:rsidRPr="007136C2" w:rsidRDefault="00333DC5" w:rsidP="00F43B07">
      <w:pPr>
        <w:tabs>
          <w:tab w:val="left" w:pos="9638"/>
        </w:tabs>
        <w:ind w:right="-286" w:firstLine="710"/>
        <w:contextualSpacing/>
        <w:rPr>
          <w:rFonts w:eastAsia="Times New Roman"/>
          <w:i/>
          <w:sz w:val="24"/>
          <w:szCs w:val="24"/>
          <w:lang w:eastAsia="ru-RU"/>
        </w:rPr>
      </w:pPr>
      <w:r w:rsidRPr="000B21FB">
        <w:rPr>
          <w:rFonts w:eastAsia="Times New Roman"/>
          <w:b/>
          <w:i/>
          <w:sz w:val="24"/>
          <w:szCs w:val="24"/>
          <w:lang w:eastAsia="ru-RU"/>
        </w:rPr>
        <w:t>Ключевые</w:t>
      </w:r>
      <w:r w:rsidR="001941E2">
        <w:rPr>
          <w:rFonts w:eastAsia="Times New Roman"/>
          <w:b/>
          <w:i/>
          <w:sz w:val="24"/>
          <w:szCs w:val="24"/>
          <w:lang w:eastAsia="ru-RU"/>
        </w:rPr>
        <w:t xml:space="preserve"> </w:t>
      </w:r>
      <w:r w:rsidRPr="000B21FB">
        <w:rPr>
          <w:rFonts w:eastAsia="Times New Roman"/>
          <w:b/>
          <w:i/>
          <w:sz w:val="24"/>
          <w:szCs w:val="24"/>
          <w:lang w:eastAsia="ru-RU"/>
        </w:rPr>
        <w:t>слова</w:t>
      </w:r>
      <w:r w:rsidRPr="007136C2">
        <w:rPr>
          <w:rFonts w:eastAsia="Times New Roman"/>
          <w:i/>
          <w:sz w:val="24"/>
          <w:szCs w:val="24"/>
          <w:lang w:eastAsia="ru-RU"/>
        </w:rPr>
        <w:t>:</w:t>
      </w:r>
      <w:r w:rsidR="001941E2">
        <w:rPr>
          <w:rFonts w:eastAsia="Times New Roman"/>
          <w:i/>
          <w:sz w:val="24"/>
          <w:szCs w:val="24"/>
          <w:lang w:eastAsia="ru-RU"/>
        </w:rPr>
        <w:t xml:space="preserve"> </w:t>
      </w:r>
      <w:r w:rsidRPr="007136C2">
        <w:rPr>
          <w:rFonts w:eastAsia="Times New Roman"/>
          <w:i/>
          <w:sz w:val="24"/>
          <w:szCs w:val="24"/>
          <w:lang w:eastAsia="ru-RU"/>
        </w:rPr>
        <w:t>методическое</w:t>
      </w:r>
      <w:r w:rsidR="001941E2">
        <w:rPr>
          <w:rFonts w:eastAsia="Times New Roman"/>
          <w:i/>
          <w:sz w:val="24"/>
          <w:szCs w:val="24"/>
          <w:lang w:eastAsia="ru-RU"/>
        </w:rPr>
        <w:t xml:space="preserve"> </w:t>
      </w:r>
      <w:r w:rsidRPr="007136C2">
        <w:rPr>
          <w:rFonts w:eastAsia="Times New Roman"/>
          <w:i/>
          <w:sz w:val="24"/>
          <w:szCs w:val="24"/>
          <w:lang w:eastAsia="ru-RU"/>
        </w:rPr>
        <w:t>обеспечение,</w:t>
      </w:r>
      <w:r w:rsidR="001941E2">
        <w:rPr>
          <w:rFonts w:eastAsia="Times New Roman"/>
          <w:i/>
          <w:sz w:val="24"/>
          <w:szCs w:val="24"/>
          <w:lang w:eastAsia="ru-RU"/>
        </w:rPr>
        <w:t xml:space="preserve"> </w:t>
      </w:r>
      <w:r w:rsidRPr="007136C2">
        <w:rPr>
          <w:rFonts w:eastAsia="Times New Roman"/>
          <w:i/>
          <w:sz w:val="24"/>
          <w:szCs w:val="24"/>
          <w:lang w:eastAsia="ru-RU"/>
        </w:rPr>
        <w:t>дополнительное</w:t>
      </w:r>
      <w:r w:rsidR="001941E2">
        <w:rPr>
          <w:rFonts w:eastAsia="Times New Roman"/>
          <w:i/>
          <w:sz w:val="24"/>
          <w:szCs w:val="24"/>
          <w:lang w:eastAsia="ru-RU"/>
        </w:rPr>
        <w:t xml:space="preserve"> </w:t>
      </w:r>
      <w:r w:rsidRPr="007136C2">
        <w:rPr>
          <w:rFonts w:eastAsia="Times New Roman"/>
          <w:i/>
          <w:sz w:val="24"/>
          <w:szCs w:val="24"/>
          <w:lang w:eastAsia="ru-RU"/>
        </w:rPr>
        <w:t>образование,</w:t>
      </w:r>
      <w:r w:rsidR="001941E2">
        <w:rPr>
          <w:rFonts w:eastAsia="Times New Roman"/>
          <w:i/>
          <w:sz w:val="24"/>
          <w:szCs w:val="24"/>
          <w:lang w:eastAsia="ru-RU"/>
        </w:rPr>
        <w:t xml:space="preserve"> </w:t>
      </w:r>
      <w:r w:rsidRPr="007136C2">
        <w:rPr>
          <w:rFonts w:eastAsia="Times New Roman"/>
          <w:i/>
          <w:sz w:val="24"/>
          <w:szCs w:val="24"/>
          <w:lang w:eastAsia="ru-RU"/>
        </w:rPr>
        <w:t>дети</w:t>
      </w:r>
      <w:r w:rsidR="001941E2">
        <w:rPr>
          <w:rFonts w:eastAsia="Times New Roman"/>
          <w:i/>
          <w:sz w:val="24"/>
          <w:szCs w:val="24"/>
          <w:lang w:eastAsia="ru-RU"/>
        </w:rPr>
        <w:t xml:space="preserve"> </w:t>
      </w:r>
      <w:r w:rsidRPr="007136C2">
        <w:rPr>
          <w:rFonts w:eastAsia="Times New Roman"/>
          <w:i/>
          <w:sz w:val="24"/>
          <w:szCs w:val="24"/>
          <w:lang w:eastAsia="ru-RU"/>
        </w:rPr>
        <w:t>и</w:t>
      </w:r>
      <w:r w:rsidR="001941E2">
        <w:rPr>
          <w:rFonts w:eastAsia="Times New Roman"/>
          <w:i/>
          <w:sz w:val="24"/>
          <w:szCs w:val="24"/>
          <w:lang w:eastAsia="ru-RU"/>
        </w:rPr>
        <w:t xml:space="preserve"> </w:t>
      </w:r>
      <w:r w:rsidRPr="007136C2">
        <w:rPr>
          <w:rFonts w:eastAsia="Times New Roman"/>
          <w:i/>
          <w:sz w:val="24"/>
          <w:szCs w:val="24"/>
          <w:lang w:eastAsia="ru-RU"/>
        </w:rPr>
        <w:t>юноши,</w:t>
      </w:r>
      <w:r w:rsidR="001941E2">
        <w:rPr>
          <w:rFonts w:eastAsia="Times New Roman"/>
          <w:i/>
          <w:sz w:val="24"/>
          <w:szCs w:val="24"/>
          <w:lang w:eastAsia="ru-RU"/>
        </w:rPr>
        <w:t xml:space="preserve"> </w:t>
      </w:r>
      <w:r w:rsidRPr="007136C2">
        <w:rPr>
          <w:rFonts w:eastAsia="Times New Roman"/>
          <w:i/>
          <w:sz w:val="24"/>
          <w:szCs w:val="24"/>
          <w:lang w:eastAsia="ru-RU"/>
        </w:rPr>
        <w:t>спортивная</w:t>
      </w:r>
      <w:r w:rsidR="001941E2">
        <w:rPr>
          <w:rFonts w:eastAsia="Times New Roman"/>
          <w:i/>
          <w:sz w:val="24"/>
          <w:szCs w:val="24"/>
          <w:lang w:eastAsia="ru-RU"/>
        </w:rPr>
        <w:t xml:space="preserve"> </w:t>
      </w:r>
      <w:r w:rsidRPr="007136C2">
        <w:rPr>
          <w:rFonts w:eastAsia="Times New Roman"/>
          <w:i/>
          <w:sz w:val="24"/>
          <w:szCs w:val="24"/>
          <w:lang w:eastAsia="ru-RU"/>
        </w:rPr>
        <w:t>и</w:t>
      </w:r>
      <w:r w:rsidR="001941E2">
        <w:rPr>
          <w:rFonts w:eastAsia="Times New Roman"/>
          <w:i/>
          <w:sz w:val="24"/>
          <w:szCs w:val="24"/>
          <w:lang w:eastAsia="ru-RU"/>
        </w:rPr>
        <w:t xml:space="preserve"> </w:t>
      </w:r>
      <w:r w:rsidRPr="007136C2">
        <w:rPr>
          <w:rFonts w:eastAsia="Times New Roman"/>
          <w:i/>
          <w:sz w:val="24"/>
          <w:szCs w:val="24"/>
          <w:lang w:eastAsia="ru-RU"/>
        </w:rPr>
        <w:t>туристская</w:t>
      </w:r>
      <w:r w:rsidR="001941E2">
        <w:rPr>
          <w:rFonts w:eastAsia="Times New Roman"/>
          <w:i/>
          <w:sz w:val="24"/>
          <w:szCs w:val="24"/>
          <w:lang w:eastAsia="ru-RU"/>
        </w:rPr>
        <w:t xml:space="preserve"> </w:t>
      </w:r>
      <w:r w:rsidRPr="007136C2">
        <w:rPr>
          <w:rFonts w:eastAsia="Times New Roman"/>
          <w:i/>
          <w:sz w:val="24"/>
          <w:szCs w:val="24"/>
          <w:lang w:eastAsia="ru-RU"/>
        </w:rPr>
        <w:t>деятельность,</w:t>
      </w:r>
      <w:r w:rsidR="001941E2">
        <w:rPr>
          <w:rFonts w:eastAsia="Times New Roman"/>
          <w:i/>
          <w:sz w:val="24"/>
          <w:szCs w:val="24"/>
          <w:lang w:eastAsia="ru-RU"/>
        </w:rPr>
        <w:t xml:space="preserve"> </w:t>
      </w:r>
      <w:r w:rsidRPr="007136C2">
        <w:rPr>
          <w:rFonts w:eastAsia="Times New Roman"/>
          <w:i/>
          <w:sz w:val="24"/>
          <w:szCs w:val="24"/>
          <w:lang w:eastAsia="ru-RU"/>
        </w:rPr>
        <w:t>дополните</w:t>
      </w:r>
      <w:r w:rsidR="000B21FB">
        <w:rPr>
          <w:rFonts w:eastAsia="Times New Roman"/>
          <w:i/>
          <w:sz w:val="24"/>
          <w:szCs w:val="24"/>
          <w:lang w:eastAsia="ru-RU"/>
        </w:rPr>
        <w:t>льные</w:t>
      </w:r>
      <w:r w:rsidR="001941E2">
        <w:rPr>
          <w:rFonts w:eastAsia="Times New Roman"/>
          <w:i/>
          <w:sz w:val="24"/>
          <w:szCs w:val="24"/>
          <w:lang w:eastAsia="ru-RU"/>
        </w:rPr>
        <w:t xml:space="preserve"> </w:t>
      </w:r>
      <w:r w:rsidR="000B21FB">
        <w:rPr>
          <w:rFonts w:eastAsia="Times New Roman"/>
          <w:i/>
          <w:sz w:val="24"/>
          <w:szCs w:val="24"/>
          <w:lang w:eastAsia="ru-RU"/>
        </w:rPr>
        <w:t>образовательные</w:t>
      </w:r>
      <w:r w:rsidR="001941E2">
        <w:rPr>
          <w:rFonts w:eastAsia="Times New Roman"/>
          <w:i/>
          <w:sz w:val="24"/>
          <w:szCs w:val="24"/>
          <w:lang w:eastAsia="ru-RU"/>
        </w:rPr>
        <w:t xml:space="preserve"> </w:t>
      </w:r>
      <w:r w:rsidR="000B21FB">
        <w:rPr>
          <w:rFonts w:eastAsia="Times New Roman"/>
          <w:i/>
          <w:sz w:val="24"/>
          <w:szCs w:val="24"/>
          <w:lang w:eastAsia="ru-RU"/>
        </w:rPr>
        <w:t>программы</w:t>
      </w:r>
    </w:p>
    <w:p w:rsidR="00D725BA" w:rsidRPr="007136C2" w:rsidRDefault="00D725BA" w:rsidP="00F43B07">
      <w:pPr>
        <w:tabs>
          <w:tab w:val="left" w:pos="9638"/>
        </w:tabs>
        <w:ind w:right="-286" w:firstLine="710"/>
        <w:contextualSpacing/>
        <w:rPr>
          <w:rFonts w:eastAsia="Times New Roman"/>
          <w:i/>
          <w:sz w:val="24"/>
          <w:szCs w:val="24"/>
          <w:lang w:eastAsia="ru-RU"/>
        </w:rPr>
      </w:pPr>
    </w:p>
    <w:p w:rsidR="00D725BA" w:rsidRPr="007136C2" w:rsidRDefault="00333DC5" w:rsidP="00F43B07">
      <w:pPr>
        <w:tabs>
          <w:tab w:val="left" w:pos="9638"/>
        </w:tabs>
        <w:ind w:right="-286" w:firstLine="710"/>
        <w:contextualSpacing/>
        <w:rPr>
          <w:rFonts w:eastAsia="Times New Roman"/>
          <w:b/>
          <w:lang w:eastAsia="ru-RU"/>
        </w:rPr>
      </w:pPr>
      <w:r w:rsidRPr="007136C2">
        <w:rPr>
          <w:rFonts w:eastAsia="Times New Roman"/>
          <w:b/>
          <w:lang w:eastAsia="ru-RU"/>
        </w:rPr>
        <w:t>Введение</w:t>
      </w:r>
      <w:r w:rsidRPr="007136C2">
        <w:rPr>
          <w:rFonts w:eastAsia="Times New Roman"/>
          <w:bCs/>
          <w:lang w:eastAsia="ru-RU"/>
        </w:rPr>
        <w:t>.</w:t>
      </w:r>
      <w:r w:rsidR="001941E2">
        <w:rPr>
          <w:rFonts w:eastAsia="Times New Roman"/>
          <w:b/>
          <w:lang w:eastAsia="ru-RU"/>
        </w:rPr>
        <w:t xml:space="preserve"> </w:t>
      </w:r>
      <w:r w:rsidRPr="007136C2">
        <w:rPr>
          <w:rFonts w:eastAsia="Times New Roman"/>
          <w:bCs/>
          <w:lang w:eastAsia="ru-RU"/>
        </w:rPr>
        <w:t>Основу</w:t>
      </w:r>
      <w:r w:rsidR="001941E2">
        <w:rPr>
          <w:rFonts w:eastAsia="Times New Roman"/>
          <w:bCs/>
          <w:lang w:eastAsia="ru-RU"/>
        </w:rPr>
        <w:t xml:space="preserve"> </w:t>
      </w:r>
      <w:r w:rsidRPr="007136C2">
        <w:rPr>
          <w:rFonts w:eastAsia="Times New Roman"/>
          <w:bCs/>
          <w:lang w:eastAsia="ru-RU"/>
        </w:rPr>
        <w:t>населения</w:t>
      </w:r>
      <w:r w:rsidR="001941E2">
        <w:rPr>
          <w:rFonts w:eastAsia="Times New Roman"/>
          <w:bCs/>
          <w:lang w:eastAsia="ru-RU"/>
        </w:rPr>
        <w:t xml:space="preserve"> </w:t>
      </w:r>
      <w:r w:rsidRPr="007136C2">
        <w:rPr>
          <w:rFonts w:eastAsia="Times New Roman"/>
          <w:bCs/>
          <w:lang w:eastAsia="ru-RU"/>
        </w:rPr>
        <w:t>российского</w:t>
      </w:r>
      <w:r w:rsidR="001941E2">
        <w:rPr>
          <w:rFonts w:eastAsia="Times New Roman"/>
          <w:bCs/>
          <w:lang w:eastAsia="ru-RU"/>
        </w:rPr>
        <w:t xml:space="preserve"> </w:t>
      </w:r>
      <w:r w:rsidRPr="007136C2">
        <w:rPr>
          <w:rFonts w:eastAsia="Times New Roman"/>
          <w:bCs/>
          <w:lang w:eastAsia="ru-RU"/>
        </w:rPr>
        <w:t>государства</w:t>
      </w:r>
      <w:r w:rsidR="001941E2">
        <w:rPr>
          <w:rFonts w:eastAsia="Times New Roman"/>
          <w:bCs/>
          <w:lang w:eastAsia="ru-RU"/>
        </w:rPr>
        <w:t xml:space="preserve"> </w:t>
      </w:r>
      <w:r w:rsidRPr="007136C2">
        <w:rPr>
          <w:rFonts w:eastAsia="Times New Roman"/>
          <w:bCs/>
          <w:lang w:eastAsia="ru-RU"/>
        </w:rPr>
        <w:t>должны</w:t>
      </w:r>
      <w:r w:rsidR="001941E2">
        <w:rPr>
          <w:rFonts w:eastAsia="Times New Roman"/>
          <w:bCs/>
          <w:lang w:eastAsia="ru-RU"/>
        </w:rPr>
        <w:t xml:space="preserve"> </w:t>
      </w:r>
      <w:r w:rsidRPr="007136C2">
        <w:rPr>
          <w:rFonts w:eastAsia="Times New Roman"/>
          <w:bCs/>
          <w:lang w:eastAsia="ru-RU"/>
        </w:rPr>
        <w:t>составлять</w:t>
      </w:r>
      <w:r w:rsidR="001941E2">
        <w:rPr>
          <w:rFonts w:eastAsia="Times New Roman"/>
          <w:bCs/>
          <w:lang w:eastAsia="ru-RU"/>
        </w:rPr>
        <w:t xml:space="preserve"> </w:t>
      </w:r>
      <w:r w:rsidRPr="007136C2">
        <w:rPr>
          <w:rFonts w:eastAsia="Times New Roman"/>
          <w:bCs/>
          <w:lang w:eastAsia="ru-RU"/>
        </w:rPr>
        <w:t>здоровые</w:t>
      </w:r>
      <w:r w:rsidR="001941E2">
        <w:rPr>
          <w:rFonts w:eastAsia="Times New Roman"/>
          <w:bCs/>
          <w:lang w:eastAsia="ru-RU"/>
        </w:rPr>
        <w:t xml:space="preserve"> </w:t>
      </w:r>
      <w:r w:rsidRPr="007136C2">
        <w:rPr>
          <w:rFonts w:eastAsia="Times New Roman"/>
          <w:bCs/>
          <w:lang w:eastAsia="ru-RU"/>
        </w:rPr>
        <w:t>дети</w:t>
      </w:r>
      <w:r w:rsidR="001941E2">
        <w:rPr>
          <w:rFonts w:eastAsia="Times New Roman"/>
          <w:bCs/>
          <w:lang w:eastAsia="ru-RU"/>
        </w:rPr>
        <w:t xml:space="preserve"> </w:t>
      </w:r>
      <w:r w:rsidRPr="007136C2">
        <w:rPr>
          <w:rFonts w:eastAsia="Times New Roman"/>
          <w:bCs/>
          <w:lang w:eastAsia="ru-RU"/>
        </w:rPr>
        <w:t>и</w:t>
      </w:r>
      <w:r w:rsidR="001941E2">
        <w:rPr>
          <w:rFonts w:eastAsia="Times New Roman"/>
          <w:bCs/>
          <w:lang w:eastAsia="ru-RU"/>
        </w:rPr>
        <w:t xml:space="preserve"> </w:t>
      </w:r>
      <w:r w:rsidRPr="007136C2">
        <w:rPr>
          <w:rFonts w:eastAsia="Times New Roman"/>
          <w:bCs/>
          <w:lang w:eastAsia="ru-RU"/>
        </w:rPr>
        <w:t>молодежь.</w:t>
      </w:r>
      <w:r w:rsidR="001941E2">
        <w:rPr>
          <w:rFonts w:eastAsia="Times New Roman"/>
          <w:bCs/>
          <w:lang w:eastAsia="ru-RU"/>
        </w:rPr>
        <w:t xml:space="preserve"> </w:t>
      </w:r>
      <w:r w:rsidRPr="007136C2">
        <w:rPr>
          <w:rFonts w:eastAsia="Times New Roman"/>
          <w:bCs/>
          <w:lang w:eastAsia="ru-RU"/>
        </w:rPr>
        <w:t>Для</w:t>
      </w:r>
      <w:r w:rsidR="001941E2">
        <w:rPr>
          <w:rFonts w:eastAsia="Times New Roman"/>
          <w:bCs/>
          <w:lang w:eastAsia="ru-RU"/>
        </w:rPr>
        <w:t xml:space="preserve"> </w:t>
      </w:r>
      <w:r w:rsidRPr="007136C2">
        <w:rPr>
          <w:rFonts w:eastAsia="Times New Roman"/>
          <w:bCs/>
          <w:lang w:eastAsia="ru-RU"/>
        </w:rPr>
        <w:t>этого</w:t>
      </w:r>
      <w:r w:rsidR="001941E2">
        <w:rPr>
          <w:rFonts w:eastAsia="Times New Roman"/>
          <w:bCs/>
          <w:lang w:eastAsia="ru-RU"/>
        </w:rPr>
        <w:t xml:space="preserve"> </w:t>
      </w:r>
      <w:r w:rsidRPr="007136C2">
        <w:rPr>
          <w:rFonts w:eastAsia="Times New Roman"/>
          <w:bCs/>
          <w:lang w:eastAsia="ru-RU"/>
        </w:rPr>
        <w:t>в</w:t>
      </w:r>
      <w:r w:rsidR="001941E2">
        <w:rPr>
          <w:rFonts w:eastAsia="Times New Roman"/>
          <w:bCs/>
          <w:lang w:eastAsia="ru-RU"/>
        </w:rPr>
        <w:t xml:space="preserve"> </w:t>
      </w:r>
      <w:r w:rsidRPr="007136C2">
        <w:rPr>
          <w:rFonts w:eastAsia="Times New Roman"/>
          <w:bCs/>
          <w:lang w:eastAsia="ru-RU"/>
        </w:rPr>
        <w:t>системе</w:t>
      </w:r>
      <w:r w:rsidR="001941E2">
        <w:rPr>
          <w:rFonts w:eastAsia="Times New Roman"/>
          <w:bCs/>
          <w:lang w:eastAsia="ru-RU"/>
        </w:rPr>
        <w:t xml:space="preserve"> </w:t>
      </w:r>
      <w:r w:rsidRPr="007136C2">
        <w:rPr>
          <w:rFonts w:eastAsia="Times New Roman"/>
          <w:bCs/>
          <w:lang w:eastAsia="ru-RU"/>
        </w:rPr>
        <w:t>образования</w:t>
      </w:r>
      <w:r w:rsidR="001941E2">
        <w:rPr>
          <w:rFonts w:eastAsia="Times New Roman"/>
          <w:bCs/>
          <w:lang w:eastAsia="ru-RU"/>
        </w:rPr>
        <w:t xml:space="preserve"> </w:t>
      </w:r>
      <w:r w:rsidRPr="007136C2">
        <w:rPr>
          <w:rFonts w:eastAsia="Times New Roman"/>
          <w:bCs/>
          <w:lang w:eastAsia="ru-RU"/>
        </w:rPr>
        <w:t>проводится</w:t>
      </w:r>
      <w:r w:rsidR="001941E2">
        <w:rPr>
          <w:rFonts w:eastAsia="Times New Roman"/>
          <w:bCs/>
          <w:lang w:eastAsia="ru-RU"/>
        </w:rPr>
        <w:t xml:space="preserve"> </w:t>
      </w:r>
      <w:r w:rsidRPr="007136C2">
        <w:rPr>
          <w:rFonts w:eastAsia="Times New Roman"/>
          <w:bCs/>
          <w:lang w:eastAsia="ru-RU"/>
        </w:rPr>
        <w:t>работа</w:t>
      </w:r>
      <w:r w:rsidR="001941E2">
        <w:rPr>
          <w:rFonts w:eastAsia="Times New Roman"/>
          <w:bCs/>
          <w:lang w:eastAsia="ru-RU"/>
        </w:rPr>
        <w:t xml:space="preserve"> </w:t>
      </w:r>
      <w:r w:rsidRPr="007136C2">
        <w:rPr>
          <w:rFonts w:eastAsia="Times New Roman"/>
          <w:bCs/>
          <w:lang w:eastAsia="ru-RU"/>
        </w:rPr>
        <w:t>по</w:t>
      </w:r>
      <w:r w:rsidR="001941E2">
        <w:rPr>
          <w:rFonts w:eastAsia="Times New Roman"/>
          <w:bCs/>
          <w:lang w:eastAsia="ru-RU"/>
        </w:rPr>
        <w:t xml:space="preserve"> </w:t>
      </w:r>
      <w:r w:rsidRPr="007136C2">
        <w:rPr>
          <w:rFonts w:eastAsia="Times New Roman"/>
          <w:bCs/>
          <w:lang w:eastAsia="ru-RU"/>
        </w:rPr>
        <w:t>целенаправленному</w:t>
      </w:r>
      <w:r w:rsidR="001941E2">
        <w:rPr>
          <w:rFonts w:eastAsia="Times New Roman"/>
          <w:bCs/>
          <w:lang w:eastAsia="ru-RU"/>
        </w:rPr>
        <w:t xml:space="preserve"> </w:t>
      </w:r>
      <w:r w:rsidRPr="007136C2">
        <w:rPr>
          <w:rFonts w:eastAsia="Times New Roman"/>
          <w:bCs/>
          <w:lang w:eastAsia="ru-RU"/>
        </w:rPr>
        <w:t>обеспечению</w:t>
      </w:r>
      <w:r w:rsidR="001941E2">
        <w:rPr>
          <w:rFonts w:eastAsia="Times New Roman"/>
          <w:bCs/>
          <w:lang w:eastAsia="ru-RU"/>
        </w:rPr>
        <w:t xml:space="preserve"> </w:t>
      </w:r>
      <w:r w:rsidRPr="007136C2">
        <w:rPr>
          <w:rFonts w:eastAsia="Times New Roman"/>
          <w:bCs/>
          <w:lang w:eastAsia="ru-RU"/>
        </w:rPr>
        <w:t>обучающихся</w:t>
      </w:r>
      <w:r w:rsidR="001941E2">
        <w:rPr>
          <w:rFonts w:eastAsia="Times New Roman"/>
          <w:bCs/>
          <w:lang w:eastAsia="ru-RU"/>
        </w:rPr>
        <w:t xml:space="preserve"> </w:t>
      </w:r>
      <w:r w:rsidRPr="007136C2">
        <w:rPr>
          <w:rFonts w:eastAsia="Times New Roman"/>
          <w:bCs/>
          <w:lang w:eastAsia="ru-RU"/>
        </w:rPr>
        <w:t>технологическим</w:t>
      </w:r>
      <w:r w:rsidR="001941E2">
        <w:rPr>
          <w:rFonts w:eastAsia="Times New Roman"/>
          <w:bCs/>
          <w:lang w:eastAsia="ru-RU"/>
        </w:rPr>
        <w:t xml:space="preserve"> </w:t>
      </w:r>
      <w:r w:rsidRPr="007136C2">
        <w:rPr>
          <w:rFonts w:eastAsia="Times New Roman"/>
          <w:bCs/>
          <w:lang w:eastAsia="ru-RU"/>
        </w:rPr>
        <w:lastRenderedPageBreak/>
        <w:t>оздоровительным</w:t>
      </w:r>
      <w:r w:rsidR="001941E2">
        <w:rPr>
          <w:rFonts w:eastAsia="Times New Roman"/>
          <w:bCs/>
          <w:lang w:eastAsia="ru-RU"/>
        </w:rPr>
        <w:t xml:space="preserve"> </w:t>
      </w:r>
      <w:r w:rsidRPr="007136C2">
        <w:rPr>
          <w:rFonts w:eastAsia="Times New Roman"/>
          <w:bCs/>
          <w:lang w:eastAsia="ru-RU"/>
        </w:rPr>
        <w:t>и</w:t>
      </w:r>
      <w:r w:rsidR="001941E2">
        <w:rPr>
          <w:rFonts w:eastAsia="Times New Roman"/>
          <w:bCs/>
          <w:lang w:eastAsia="ru-RU"/>
        </w:rPr>
        <w:t xml:space="preserve"> </w:t>
      </w:r>
      <w:r w:rsidRPr="007136C2">
        <w:rPr>
          <w:rFonts w:eastAsia="Times New Roman"/>
          <w:bCs/>
          <w:lang w:eastAsia="ru-RU"/>
        </w:rPr>
        <w:t>здоровьесберегающим</w:t>
      </w:r>
      <w:r w:rsidR="001941E2">
        <w:rPr>
          <w:rFonts w:eastAsia="Times New Roman"/>
          <w:bCs/>
          <w:lang w:eastAsia="ru-RU"/>
        </w:rPr>
        <w:t xml:space="preserve"> </w:t>
      </w:r>
      <w:r w:rsidRPr="007136C2">
        <w:rPr>
          <w:rFonts w:eastAsia="Times New Roman"/>
          <w:bCs/>
          <w:lang w:eastAsia="ru-RU"/>
        </w:rPr>
        <w:t>ресурсом.</w:t>
      </w:r>
      <w:r w:rsidR="001941E2">
        <w:rPr>
          <w:rFonts w:eastAsia="Times New Roman"/>
          <w:bCs/>
          <w:lang w:eastAsia="ru-RU"/>
        </w:rPr>
        <w:t xml:space="preserve"> </w:t>
      </w:r>
      <w:r w:rsidRPr="007136C2">
        <w:rPr>
          <w:rFonts w:eastAsia="Times New Roman"/>
          <w:bCs/>
          <w:lang w:eastAsia="ru-RU"/>
        </w:rPr>
        <w:t>Со</w:t>
      </w:r>
      <w:r w:rsidR="001941E2">
        <w:rPr>
          <w:rFonts w:eastAsia="Times New Roman"/>
          <w:bCs/>
          <w:lang w:eastAsia="ru-RU"/>
        </w:rPr>
        <w:t xml:space="preserve"> </w:t>
      </w:r>
      <w:r w:rsidRPr="007136C2">
        <w:rPr>
          <w:rFonts w:eastAsia="Times New Roman"/>
          <w:bCs/>
          <w:lang w:eastAsia="ru-RU"/>
        </w:rPr>
        <w:t>стороны</w:t>
      </w:r>
      <w:r w:rsidR="001941E2">
        <w:rPr>
          <w:rFonts w:eastAsia="Times New Roman"/>
          <w:bCs/>
          <w:lang w:eastAsia="ru-RU"/>
        </w:rPr>
        <w:t xml:space="preserve"> </w:t>
      </w:r>
      <w:r w:rsidRPr="007136C2">
        <w:rPr>
          <w:rFonts w:eastAsia="Times New Roman"/>
          <w:bCs/>
          <w:lang w:eastAsia="ru-RU"/>
        </w:rPr>
        <w:t>государства</w:t>
      </w:r>
      <w:r w:rsidR="001941E2">
        <w:rPr>
          <w:rFonts w:eastAsia="Times New Roman"/>
          <w:bCs/>
          <w:lang w:eastAsia="ru-RU"/>
        </w:rPr>
        <w:t xml:space="preserve"> </w:t>
      </w:r>
      <w:r w:rsidRPr="007136C2">
        <w:rPr>
          <w:rFonts w:eastAsia="Times New Roman"/>
          <w:bCs/>
          <w:lang w:eastAsia="ru-RU"/>
        </w:rPr>
        <w:t>обозначаются</w:t>
      </w:r>
      <w:r w:rsidR="001941E2">
        <w:rPr>
          <w:rFonts w:eastAsia="Times New Roman"/>
          <w:bCs/>
          <w:lang w:eastAsia="ru-RU"/>
        </w:rPr>
        <w:t xml:space="preserve"> </w:t>
      </w:r>
      <w:r w:rsidRPr="007136C2">
        <w:rPr>
          <w:rFonts w:eastAsia="Times New Roman"/>
          <w:bCs/>
          <w:lang w:eastAsia="ru-RU"/>
        </w:rPr>
        <w:t>основные</w:t>
      </w:r>
      <w:r w:rsidR="001941E2">
        <w:rPr>
          <w:rFonts w:eastAsia="Times New Roman"/>
          <w:bCs/>
          <w:lang w:eastAsia="ru-RU"/>
        </w:rPr>
        <w:t xml:space="preserve"> </w:t>
      </w:r>
      <w:r w:rsidRPr="007136C2">
        <w:rPr>
          <w:rFonts w:eastAsia="Times New Roman"/>
          <w:bCs/>
          <w:lang w:eastAsia="ru-RU"/>
        </w:rPr>
        <w:t>направления</w:t>
      </w:r>
      <w:r w:rsidR="001941E2">
        <w:rPr>
          <w:rFonts w:eastAsia="Times New Roman"/>
          <w:bCs/>
          <w:lang w:eastAsia="ru-RU"/>
        </w:rPr>
        <w:t xml:space="preserve"> </w:t>
      </w:r>
      <w:r w:rsidRPr="007136C2">
        <w:rPr>
          <w:rFonts w:eastAsia="Times New Roman"/>
          <w:bCs/>
          <w:lang w:eastAsia="ru-RU"/>
        </w:rPr>
        <w:t>по</w:t>
      </w:r>
      <w:r w:rsidR="001941E2">
        <w:rPr>
          <w:rFonts w:eastAsia="Times New Roman"/>
          <w:bCs/>
          <w:lang w:eastAsia="ru-RU"/>
        </w:rPr>
        <w:t xml:space="preserve"> </w:t>
      </w:r>
      <w:r w:rsidRPr="007136C2">
        <w:rPr>
          <w:shd w:val="clear" w:color="auto" w:fill="FFFFFF"/>
        </w:rPr>
        <w:t>формированию</w:t>
      </w:r>
      <w:r w:rsidR="001941E2">
        <w:rPr>
          <w:shd w:val="clear" w:color="auto" w:fill="FFFFFF"/>
        </w:rPr>
        <w:t xml:space="preserve"> </w:t>
      </w:r>
      <w:r w:rsidRPr="007136C2">
        <w:rPr>
          <w:shd w:val="clear" w:color="auto" w:fill="FFFFFF"/>
        </w:rPr>
        <w:t>здорового</w:t>
      </w:r>
      <w:r w:rsidR="001941E2">
        <w:rPr>
          <w:shd w:val="clear" w:color="auto" w:fill="FFFFFF"/>
        </w:rPr>
        <w:t xml:space="preserve"> </w:t>
      </w:r>
      <w:r w:rsidRPr="007136C2">
        <w:rPr>
          <w:shd w:val="clear" w:color="auto" w:fill="FFFFFF"/>
        </w:rPr>
        <w:t>образа</w:t>
      </w:r>
      <w:r w:rsidR="001941E2">
        <w:rPr>
          <w:shd w:val="clear" w:color="auto" w:fill="FFFFFF"/>
        </w:rPr>
        <w:t xml:space="preserve"> </w:t>
      </w:r>
      <w:r w:rsidRPr="007136C2">
        <w:rPr>
          <w:shd w:val="clear" w:color="auto" w:fill="FFFFFF"/>
        </w:rPr>
        <w:t>жизни,</w:t>
      </w:r>
      <w:r w:rsidR="001941E2">
        <w:rPr>
          <w:shd w:val="clear" w:color="auto" w:fill="FFFFFF"/>
        </w:rPr>
        <w:t xml:space="preserve"> </w:t>
      </w:r>
      <w:r w:rsidRPr="007136C2">
        <w:rPr>
          <w:shd w:val="clear" w:color="auto" w:fill="FFFFFF"/>
        </w:rPr>
        <w:t>которое</w:t>
      </w:r>
      <w:r w:rsidR="001941E2">
        <w:rPr>
          <w:shd w:val="clear" w:color="auto" w:fill="FFFFFF"/>
        </w:rPr>
        <w:t xml:space="preserve"> </w:t>
      </w:r>
      <w:r w:rsidRPr="007136C2">
        <w:rPr>
          <w:shd w:val="clear" w:color="auto" w:fill="FFFFFF"/>
        </w:rPr>
        <w:t>уже</w:t>
      </w:r>
      <w:r w:rsidR="001941E2">
        <w:rPr>
          <w:shd w:val="clear" w:color="auto" w:fill="FFFFFF"/>
        </w:rPr>
        <w:t xml:space="preserve"> </w:t>
      </w:r>
      <w:r w:rsidRPr="007136C2">
        <w:rPr>
          <w:shd w:val="clear" w:color="auto" w:fill="FFFFFF"/>
        </w:rPr>
        <w:t>стало</w:t>
      </w:r>
      <w:r w:rsidR="001941E2">
        <w:rPr>
          <w:shd w:val="clear" w:color="auto" w:fill="FFFFFF"/>
        </w:rPr>
        <w:t xml:space="preserve"> </w:t>
      </w:r>
      <w:r w:rsidRPr="007136C2">
        <w:rPr>
          <w:shd w:val="clear" w:color="auto" w:fill="FFFFFF"/>
        </w:rPr>
        <w:t>приоритетным</w:t>
      </w:r>
      <w:r w:rsidR="001941E2">
        <w:rPr>
          <w:shd w:val="clear" w:color="auto" w:fill="FFFFFF"/>
        </w:rPr>
        <w:t xml:space="preserve"> </w:t>
      </w:r>
      <w:r w:rsidRPr="007136C2">
        <w:rPr>
          <w:shd w:val="clear" w:color="auto" w:fill="FFFFFF"/>
        </w:rPr>
        <w:t>направлением.</w:t>
      </w:r>
      <w:r w:rsidR="001941E2">
        <w:rPr>
          <w:shd w:val="clear" w:color="auto" w:fill="FFFFFF"/>
        </w:rPr>
        <w:t xml:space="preserve"> </w:t>
      </w:r>
      <w:r w:rsidRPr="007136C2">
        <w:rPr>
          <w:shd w:val="clear" w:color="auto" w:fill="FFFFFF"/>
        </w:rPr>
        <w:t>Причем</w:t>
      </w:r>
      <w:r w:rsidR="001941E2">
        <w:rPr>
          <w:shd w:val="clear" w:color="auto" w:fill="FFFFFF"/>
        </w:rPr>
        <w:t xml:space="preserve"> </w:t>
      </w:r>
      <w:r w:rsidRPr="007136C2">
        <w:rPr>
          <w:shd w:val="clear" w:color="auto" w:fill="FFFFFF"/>
        </w:rPr>
        <w:t>работа</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данном</w:t>
      </w:r>
      <w:r w:rsidR="001941E2">
        <w:rPr>
          <w:shd w:val="clear" w:color="auto" w:fill="FFFFFF"/>
        </w:rPr>
        <w:t xml:space="preserve"> </w:t>
      </w:r>
      <w:r w:rsidRPr="007136C2">
        <w:rPr>
          <w:shd w:val="clear" w:color="auto" w:fill="FFFFFF"/>
        </w:rPr>
        <w:t>ракурсе</w:t>
      </w:r>
      <w:r w:rsidR="001941E2">
        <w:rPr>
          <w:shd w:val="clear" w:color="auto" w:fill="FFFFFF"/>
        </w:rPr>
        <w:t xml:space="preserve"> </w:t>
      </w:r>
      <w:r w:rsidRPr="007136C2">
        <w:rPr>
          <w:shd w:val="clear" w:color="auto" w:fill="FFFFFF"/>
        </w:rPr>
        <w:t>ведется,</w:t>
      </w:r>
      <w:r w:rsidR="001941E2">
        <w:rPr>
          <w:shd w:val="clear" w:color="auto" w:fill="FFFFFF"/>
        </w:rPr>
        <w:t xml:space="preserve"> </w:t>
      </w:r>
      <w:r w:rsidRPr="007136C2">
        <w:rPr>
          <w:shd w:val="clear" w:color="auto" w:fill="FFFFFF"/>
        </w:rPr>
        <w:t>начиная</w:t>
      </w:r>
      <w:r w:rsidR="001941E2">
        <w:rPr>
          <w:shd w:val="clear" w:color="auto" w:fill="FFFFFF"/>
        </w:rPr>
        <w:t xml:space="preserve"> </w:t>
      </w:r>
      <w:r w:rsidRPr="007136C2">
        <w:rPr>
          <w:shd w:val="clear" w:color="auto" w:fill="FFFFFF"/>
        </w:rPr>
        <w:t>с</w:t>
      </w:r>
      <w:r w:rsidR="001941E2">
        <w:rPr>
          <w:shd w:val="clear" w:color="auto" w:fill="FFFFFF"/>
        </w:rPr>
        <w:t xml:space="preserve"> </w:t>
      </w:r>
      <w:r w:rsidRPr="007136C2">
        <w:rPr>
          <w:shd w:val="clear" w:color="auto" w:fill="FFFFFF"/>
        </w:rPr>
        <w:t>дошкольного</w:t>
      </w:r>
      <w:r w:rsidR="001941E2">
        <w:rPr>
          <w:shd w:val="clear" w:color="auto" w:fill="FFFFFF"/>
        </w:rPr>
        <w:t xml:space="preserve"> </w:t>
      </w:r>
      <w:r w:rsidRPr="007136C2">
        <w:rPr>
          <w:shd w:val="clear" w:color="auto" w:fill="FFFFFF"/>
        </w:rPr>
        <w:t>возраста</w:t>
      </w:r>
      <w:r w:rsidR="001941E2">
        <w:rPr>
          <w:shd w:val="clear" w:color="auto" w:fill="FFFFFF"/>
        </w:rPr>
        <w:t xml:space="preserve"> </w:t>
      </w:r>
      <w:r w:rsidRPr="007136C2">
        <w:rPr>
          <w:shd w:val="clear" w:color="auto" w:fill="FFFFFF"/>
        </w:rPr>
        <w:t>детей,</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продолжается</w:t>
      </w:r>
      <w:r w:rsidR="001941E2">
        <w:rPr>
          <w:shd w:val="clear" w:color="auto" w:fill="FFFFFF"/>
        </w:rPr>
        <w:t xml:space="preserve"> </w:t>
      </w:r>
      <w:r w:rsidRPr="007136C2">
        <w:rPr>
          <w:shd w:val="clear" w:color="auto" w:fill="FFFFFF"/>
        </w:rPr>
        <w:t>на</w:t>
      </w:r>
      <w:r w:rsidR="001941E2">
        <w:rPr>
          <w:shd w:val="clear" w:color="auto" w:fill="FFFFFF"/>
        </w:rPr>
        <w:t xml:space="preserve"> </w:t>
      </w:r>
      <w:r w:rsidRPr="007136C2">
        <w:rPr>
          <w:shd w:val="clear" w:color="auto" w:fill="FFFFFF"/>
        </w:rPr>
        <w:t>протяжении</w:t>
      </w:r>
      <w:r w:rsidR="001941E2">
        <w:rPr>
          <w:shd w:val="clear" w:color="auto" w:fill="FFFFFF"/>
        </w:rPr>
        <w:t xml:space="preserve"> </w:t>
      </w:r>
      <w:r w:rsidRPr="007136C2">
        <w:rPr>
          <w:shd w:val="clear" w:color="auto" w:fill="FFFFFF"/>
        </w:rPr>
        <w:t>всего</w:t>
      </w:r>
      <w:r w:rsidR="001941E2">
        <w:rPr>
          <w:shd w:val="clear" w:color="auto" w:fill="FFFFFF"/>
        </w:rPr>
        <w:t xml:space="preserve"> </w:t>
      </w:r>
      <w:r w:rsidRPr="007136C2">
        <w:rPr>
          <w:shd w:val="clear" w:color="auto" w:fill="FFFFFF"/>
        </w:rPr>
        <w:t>периода</w:t>
      </w:r>
      <w:r w:rsidR="001941E2">
        <w:rPr>
          <w:shd w:val="clear" w:color="auto" w:fill="FFFFFF"/>
        </w:rPr>
        <w:t xml:space="preserve"> </w:t>
      </w:r>
      <w:r w:rsidRPr="007136C2">
        <w:rPr>
          <w:shd w:val="clear" w:color="auto" w:fill="FFFFFF"/>
        </w:rPr>
        <w:t>его</w:t>
      </w:r>
      <w:r w:rsidR="001941E2">
        <w:rPr>
          <w:shd w:val="clear" w:color="auto" w:fill="FFFFFF"/>
        </w:rPr>
        <w:t xml:space="preserve"> </w:t>
      </w:r>
      <w:r w:rsidRPr="007136C2">
        <w:rPr>
          <w:shd w:val="clear" w:color="auto" w:fill="FFFFFF"/>
        </w:rPr>
        <w:t>многоступенчатого</w:t>
      </w:r>
      <w:r w:rsidR="001941E2">
        <w:rPr>
          <w:shd w:val="clear" w:color="auto" w:fill="FFFFFF"/>
        </w:rPr>
        <w:t xml:space="preserve"> </w:t>
      </w:r>
      <w:r w:rsidRPr="007136C2">
        <w:rPr>
          <w:shd w:val="clear" w:color="auto" w:fill="FFFFFF"/>
        </w:rPr>
        <w:t>обучения.</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основе</w:t>
      </w:r>
      <w:r w:rsidR="001941E2">
        <w:rPr>
          <w:shd w:val="clear" w:color="auto" w:fill="FFFFFF"/>
        </w:rPr>
        <w:t xml:space="preserve"> </w:t>
      </w:r>
      <w:r w:rsidRPr="007136C2">
        <w:rPr>
          <w:shd w:val="clear" w:color="auto" w:fill="FFFFFF"/>
        </w:rPr>
        <w:t>такой</w:t>
      </w:r>
      <w:r w:rsidR="001941E2">
        <w:rPr>
          <w:shd w:val="clear" w:color="auto" w:fill="FFFFFF"/>
        </w:rPr>
        <w:t xml:space="preserve"> </w:t>
      </w:r>
      <w:r w:rsidRPr="007136C2">
        <w:rPr>
          <w:shd w:val="clear" w:color="auto" w:fill="FFFFFF"/>
        </w:rPr>
        <w:t>работы</w:t>
      </w:r>
      <w:r w:rsidR="001941E2">
        <w:rPr>
          <w:shd w:val="clear" w:color="auto" w:fill="FFFFFF"/>
        </w:rPr>
        <w:t xml:space="preserve"> </w:t>
      </w:r>
      <w:r w:rsidRPr="007136C2">
        <w:rPr>
          <w:shd w:val="clear" w:color="auto" w:fill="FFFFFF"/>
        </w:rPr>
        <w:t>лежат</w:t>
      </w:r>
      <w:r w:rsidR="001941E2">
        <w:rPr>
          <w:shd w:val="clear" w:color="auto" w:fill="FFFFFF"/>
        </w:rPr>
        <w:t xml:space="preserve"> </w:t>
      </w:r>
      <w:r w:rsidRPr="007136C2">
        <w:rPr>
          <w:shd w:val="clear" w:color="auto" w:fill="FFFFFF"/>
        </w:rPr>
        <w:t>положения</w:t>
      </w:r>
      <w:r w:rsidR="001941E2">
        <w:rPr>
          <w:shd w:val="clear" w:color="auto" w:fill="FFFFFF"/>
        </w:rPr>
        <w:t xml:space="preserve"> </w:t>
      </w:r>
      <w:r w:rsidRPr="007136C2">
        <w:rPr>
          <w:shd w:val="clear" w:color="auto" w:fill="FFFFFF"/>
        </w:rPr>
        <w:t>программы</w:t>
      </w:r>
      <w:r w:rsidR="001941E2">
        <w:rPr>
          <w:shd w:val="clear" w:color="auto" w:fill="FFFFFF"/>
        </w:rPr>
        <w:t xml:space="preserve"> </w:t>
      </w:r>
      <w:r w:rsidRPr="007136C2">
        <w:rPr>
          <w:shd w:val="clear" w:color="auto" w:fill="FFFFFF"/>
        </w:rPr>
        <w:t>"Здоровая</w:t>
      </w:r>
      <w:r w:rsidR="001941E2">
        <w:rPr>
          <w:shd w:val="clear" w:color="auto" w:fill="FFFFFF"/>
        </w:rPr>
        <w:t xml:space="preserve"> </w:t>
      </w:r>
      <w:r w:rsidRPr="007136C2">
        <w:rPr>
          <w:shd w:val="clear" w:color="auto" w:fill="FFFFFF"/>
        </w:rPr>
        <w:t>нация</w:t>
      </w:r>
      <w:r w:rsidR="001941E2">
        <w:rPr>
          <w:shd w:val="clear" w:color="auto" w:fill="FFFFFF"/>
        </w:rPr>
        <w:t xml:space="preserve"> </w:t>
      </w:r>
      <w:r w:rsidRPr="007136C2">
        <w:rPr>
          <w:shd w:val="clear" w:color="auto" w:fill="FFFFFF"/>
        </w:rPr>
        <w:t>-</w:t>
      </w:r>
      <w:r w:rsidR="001941E2">
        <w:rPr>
          <w:shd w:val="clear" w:color="auto" w:fill="FFFFFF"/>
        </w:rPr>
        <w:t xml:space="preserve"> </w:t>
      </w:r>
      <w:r w:rsidRPr="007136C2">
        <w:rPr>
          <w:shd w:val="clear" w:color="auto" w:fill="FFFFFF"/>
        </w:rPr>
        <w:t>здоровая</w:t>
      </w:r>
      <w:r w:rsidR="001941E2">
        <w:rPr>
          <w:shd w:val="clear" w:color="auto" w:fill="FFFFFF"/>
        </w:rPr>
        <w:t xml:space="preserve"> </w:t>
      </w:r>
      <w:r w:rsidRPr="007136C2">
        <w:rPr>
          <w:shd w:val="clear" w:color="auto" w:fill="FFFFFF"/>
        </w:rPr>
        <w:t>Россия"</w:t>
      </w:r>
      <w:r w:rsidR="001941E2">
        <w:rPr>
          <w:shd w:val="clear" w:color="auto" w:fill="FFFFFF"/>
        </w:rPr>
        <w:t xml:space="preserve"> </w:t>
      </w:r>
      <w:r w:rsidRPr="007136C2">
        <w:rPr>
          <w:shd w:val="clear" w:color="auto" w:fill="FFFFFF"/>
        </w:rPr>
        <w:t>(2009).</w:t>
      </w:r>
      <w:r w:rsidR="001941E2">
        <w:rPr>
          <w:shd w:val="clear" w:color="auto" w:fill="FFFFFF"/>
        </w:rPr>
        <w:t xml:space="preserve"> </w:t>
      </w:r>
      <w:r w:rsidRPr="007136C2">
        <w:rPr>
          <w:shd w:val="clear" w:color="auto" w:fill="FFFFFF"/>
        </w:rPr>
        <w:t>Основываясь</w:t>
      </w:r>
      <w:r w:rsidR="001941E2">
        <w:rPr>
          <w:shd w:val="clear" w:color="auto" w:fill="FFFFFF"/>
        </w:rPr>
        <w:t xml:space="preserve"> </w:t>
      </w:r>
      <w:r w:rsidRPr="007136C2">
        <w:rPr>
          <w:shd w:val="clear" w:color="auto" w:fill="FFFFFF"/>
        </w:rPr>
        <w:t>на</w:t>
      </w:r>
      <w:r w:rsidR="001941E2">
        <w:rPr>
          <w:shd w:val="clear" w:color="auto" w:fill="FFFFFF"/>
        </w:rPr>
        <w:t xml:space="preserve"> </w:t>
      </w:r>
      <w:r w:rsidRPr="007136C2">
        <w:rPr>
          <w:shd w:val="clear" w:color="auto" w:fill="FFFFFF"/>
        </w:rPr>
        <w:t>главной</w:t>
      </w:r>
      <w:r w:rsidR="001941E2">
        <w:rPr>
          <w:shd w:val="clear" w:color="auto" w:fill="FFFFFF"/>
        </w:rPr>
        <w:t xml:space="preserve"> </w:t>
      </w:r>
      <w:r w:rsidRPr="007136C2">
        <w:rPr>
          <w:shd w:val="clear" w:color="auto" w:fill="FFFFFF"/>
        </w:rPr>
        <w:t>ее</w:t>
      </w:r>
      <w:r w:rsidR="001941E2">
        <w:rPr>
          <w:shd w:val="clear" w:color="auto" w:fill="FFFFFF"/>
        </w:rPr>
        <w:t xml:space="preserve"> </w:t>
      </w:r>
      <w:r w:rsidRPr="007136C2">
        <w:rPr>
          <w:shd w:val="clear" w:color="auto" w:fill="FFFFFF"/>
        </w:rPr>
        <w:t>цели</w:t>
      </w:r>
      <w:r w:rsidR="001941E2">
        <w:rPr>
          <w:shd w:val="clear" w:color="auto" w:fill="FFFFFF"/>
        </w:rPr>
        <w:t xml:space="preserve"> </w:t>
      </w:r>
      <w:r w:rsidRPr="007136C2">
        <w:rPr>
          <w:shd w:val="clear" w:color="auto" w:fill="FFFFFF"/>
        </w:rPr>
        <w:t>-</w:t>
      </w:r>
      <w:r w:rsidR="001941E2">
        <w:rPr>
          <w:shd w:val="clear" w:color="auto" w:fill="FFFFFF"/>
        </w:rPr>
        <w:t xml:space="preserve"> </w:t>
      </w:r>
      <w:r w:rsidRPr="007136C2">
        <w:rPr>
          <w:shd w:val="clear" w:color="auto" w:fill="FFFFFF"/>
        </w:rPr>
        <w:t>формирование</w:t>
      </w:r>
      <w:r w:rsidR="001941E2">
        <w:rPr>
          <w:shd w:val="clear" w:color="auto" w:fill="FFFFFF"/>
        </w:rPr>
        <w:t xml:space="preserve"> </w:t>
      </w:r>
      <w:r w:rsidRPr="007136C2">
        <w:rPr>
          <w:shd w:val="clear" w:color="auto" w:fill="FFFFFF"/>
        </w:rPr>
        <w:t>у</w:t>
      </w:r>
      <w:r w:rsidR="001941E2">
        <w:rPr>
          <w:shd w:val="clear" w:color="auto" w:fill="FFFFFF"/>
        </w:rPr>
        <w:t xml:space="preserve"> </w:t>
      </w:r>
      <w:r w:rsidRPr="007136C2">
        <w:rPr>
          <w:shd w:val="clear" w:color="auto" w:fill="FFFFFF"/>
        </w:rPr>
        <w:t>обучаемых</w:t>
      </w:r>
      <w:r w:rsidR="001941E2">
        <w:rPr>
          <w:shd w:val="clear" w:color="auto" w:fill="FFFFFF"/>
        </w:rPr>
        <w:t xml:space="preserve"> </w:t>
      </w:r>
      <w:r w:rsidRPr="007136C2">
        <w:rPr>
          <w:shd w:val="clear" w:color="auto" w:fill="FFFFFF"/>
        </w:rPr>
        <w:t>детей,</w:t>
      </w:r>
      <w:r w:rsidR="001941E2">
        <w:rPr>
          <w:shd w:val="clear" w:color="auto" w:fill="FFFFFF"/>
        </w:rPr>
        <w:t xml:space="preserve"> </w:t>
      </w:r>
      <w:r w:rsidRPr="007136C2">
        <w:rPr>
          <w:shd w:val="clear" w:color="auto" w:fill="FFFFFF"/>
        </w:rPr>
        <w:t>юношества,</w:t>
      </w:r>
      <w:r w:rsidR="001941E2">
        <w:rPr>
          <w:shd w:val="clear" w:color="auto" w:fill="FFFFFF"/>
        </w:rPr>
        <w:t xml:space="preserve"> </w:t>
      </w:r>
      <w:r w:rsidRPr="007136C2">
        <w:rPr>
          <w:shd w:val="clear" w:color="auto" w:fill="FFFFFF"/>
        </w:rPr>
        <w:t>взрослого</w:t>
      </w:r>
      <w:r w:rsidR="001941E2">
        <w:rPr>
          <w:shd w:val="clear" w:color="auto" w:fill="FFFFFF"/>
        </w:rPr>
        <w:t xml:space="preserve"> </w:t>
      </w:r>
      <w:r w:rsidRPr="007136C2">
        <w:rPr>
          <w:shd w:val="clear" w:color="auto" w:fill="FFFFFF"/>
        </w:rPr>
        <w:t>населения</w:t>
      </w:r>
      <w:r w:rsidR="001941E2">
        <w:rPr>
          <w:shd w:val="clear" w:color="auto" w:fill="FFFFFF"/>
        </w:rPr>
        <w:t xml:space="preserve"> </w:t>
      </w:r>
      <w:r w:rsidRPr="007136C2">
        <w:rPr>
          <w:shd w:val="clear" w:color="auto" w:fill="FFFFFF"/>
        </w:rPr>
        <w:t>ответственного</w:t>
      </w:r>
      <w:r w:rsidR="001941E2">
        <w:rPr>
          <w:shd w:val="clear" w:color="auto" w:fill="FFFFFF"/>
        </w:rPr>
        <w:t xml:space="preserve"> </w:t>
      </w:r>
      <w:r w:rsidRPr="007136C2">
        <w:rPr>
          <w:shd w:val="clear" w:color="auto" w:fill="FFFFFF"/>
        </w:rPr>
        <w:t>отношения</w:t>
      </w:r>
      <w:r w:rsidR="001941E2">
        <w:rPr>
          <w:shd w:val="clear" w:color="auto" w:fill="FFFFFF"/>
        </w:rPr>
        <w:t xml:space="preserve"> </w:t>
      </w:r>
      <w:r w:rsidRPr="007136C2">
        <w:rPr>
          <w:shd w:val="clear" w:color="auto" w:fill="FFFFFF"/>
        </w:rPr>
        <w:t>к</w:t>
      </w:r>
      <w:r w:rsidR="001941E2">
        <w:rPr>
          <w:shd w:val="clear" w:color="auto" w:fill="FFFFFF"/>
        </w:rPr>
        <w:t xml:space="preserve"> </w:t>
      </w:r>
      <w:r w:rsidRPr="007136C2">
        <w:rPr>
          <w:shd w:val="clear" w:color="auto" w:fill="FFFFFF"/>
        </w:rPr>
        <w:t>своему</w:t>
      </w:r>
      <w:r w:rsidR="001941E2">
        <w:rPr>
          <w:shd w:val="clear" w:color="auto" w:fill="FFFFFF"/>
        </w:rPr>
        <w:t xml:space="preserve"> </w:t>
      </w:r>
      <w:r w:rsidRPr="007136C2">
        <w:rPr>
          <w:shd w:val="clear" w:color="auto" w:fill="FFFFFF"/>
        </w:rPr>
        <w:t>здоровью,</w:t>
      </w:r>
      <w:r w:rsidR="001941E2">
        <w:rPr>
          <w:shd w:val="clear" w:color="auto" w:fill="FFFFFF"/>
        </w:rPr>
        <w:t xml:space="preserve"> </w:t>
      </w:r>
      <w:r w:rsidRPr="007136C2">
        <w:rPr>
          <w:shd w:val="clear" w:color="auto" w:fill="FFFFFF"/>
        </w:rPr>
        <w:t>многочисленные</w:t>
      </w:r>
      <w:r w:rsidR="001941E2">
        <w:rPr>
          <w:shd w:val="clear" w:color="auto" w:fill="FFFFFF"/>
        </w:rPr>
        <w:t xml:space="preserve"> </w:t>
      </w:r>
      <w:r w:rsidRPr="007136C2">
        <w:rPr>
          <w:shd w:val="clear" w:color="auto" w:fill="FFFFFF"/>
        </w:rPr>
        <w:t>образовательные</w:t>
      </w:r>
      <w:r w:rsidR="001941E2">
        <w:rPr>
          <w:shd w:val="clear" w:color="auto" w:fill="FFFFFF"/>
        </w:rPr>
        <w:t xml:space="preserve"> </w:t>
      </w:r>
      <w:r w:rsidRPr="007136C2">
        <w:rPr>
          <w:shd w:val="clear" w:color="auto" w:fill="FFFFFF"/>
        </w:rPr>
        <w:t>организации</w:t>
      </w:r>
      <w:r w:rsidR="001941E2">
        <w:rPr>
          <w:shd w:val="clear" w:color="auto" w:fill="FFFFFF"/>
        </w:rPr>
        <w:t xml:space="preserve"> </w:t>
      </w:r>
      <w:r w:rsidRPr="007136C2">
        <w:rPr>
          <w:shd w:val="clear" w:color="auto" w:fill="FFFFFF"/>
        </w:rPr>
        <w:t>имеют</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своем</w:t>
      </w:r>
      <w:r w:rsidR="001941E2">
        <w:rPr>
          <w:shd w:val="clear" w:color="auto" w:fill="FFFFFF"/>
        </w:rPr>
        <w:t xml:space="preserve"> </w:t>
      </w:r>
      <w:r w:rsidRPr="007136C2">
        <w:rPr>
          <w:shd w:val="clear" w:color="auto" w:fill="FFFFFF"/>
        </w:rPr>
        <w:t>арсенале</w:t>
      </w:r>
      <w:r w:rsidR="001941E2">
        <w:rPr>
          <w:shd w:val="clear" w:color="auto" w:fill="FFFFFF"/>
        </w:rPr>
        <w:t xml:space="preserve"> </w:t>
      </w:r>
      <w:r w:rsidRPr="007136C2">
        <w:rPr>
          <w:shd w:val="clear" w:color="auto" w:fill="FFFFFF"/>
        </w:rPr>
        <w:t>солидный</w:t>
      </w:r>
      <w:r w:rsidR="001941E2">
        <w:rPr>
          <w:shd w:val="clear" w:color="auto" w:fill="FFFFFF"/>
        </w:rPr>
        <w:t xml:space="preserve"> </w:t>
      </w:r>
      <w:r w:rsidRPr="007136C2">
        <w:rPr>
          <w:shd w:val="clear" w:color="auto" w:fill="FFFFFF"/>
        </w:rPr>
        <w:t>объем</w:t>
      </w:r>
      <w:r w:rsidR="001941E2">
        <w:rPr>
          <w:shd w:val="clear" w:color="auto" w:fill="FFFFFF"/>
        </w:rPr>
        <w:t xml:space="preserve"> </w:t>
      </w:r>
      <w:r w:rsidRPr="007136C2">
        <w:rPr>
          <w:shd w:val="clear" w:color="auto" w:fill="FFFFFF"/>
        </w:rPr>
        <w:t>программ</w:t>
      </w:r>
      <w:r w:rsidR="001941E2">
        <w:rPr>
          <w:shd w:val="clear" w:color="auto" w:fill="FFFFFF"/>
        </w:rPr>
        <w:t xml:space="preserve"> </w:t>
      </w:r>
      <w:r w:rsidRPr="007136C2">
        <w:rPr>
          <w:shd w:val="clear" w:color="auto" w:fill="FFFFFF"/>
        </w:rPr>
        <w:t>оздоровительной</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физкультурно-спортивной</w:t>
      </w:r>
      <w:r w:rsidR="001941E2">
        <w:rPr>
          <w:shd w:val="clear" w:color="auto" w:fill="FFFFFF"/>
        </w:rPr>
        <w:t xml:space="preserve"> </w:t>
      </w:r>
      <w:r w:rsidRPr="007136C2">
        <w:rPr>
          <w:shd w:val="clear" w:color="auto" w:fill="FFFFFF"/>
        </w:rPr>
        <w:t>направленности,</w:t>
      </w:r>
      <w:r w:rsidR="001941E2">
        <w:rPr>
          <w:shd w:val="clear" w:color="auto" w:fill="FFFFFF"/>
        </w:rPr>
        <w:t xml:space="preserve"> </w:t>
      </w:r>
      <w:r w:rsidRPr="007136C2">
        <w:rPr>
          <w:shd w:val="clear" w:color="auto" w:fill="FFFFFF"/>
        </w:rPr>
        <w:t>как</w:t>
      </w:r>
      <w:r w:rsidR="001941E2">
        <w:rPr>
          <w:shd w:val="clear" w:color="auto" w:fill="FFFFFF"/>
        </w:rPr>
        <w:t xml:space="preserve"> </w:t>
      </w:r>
      <w:r w:rsidRPr="007136C2">
        <w:rPr>
          <w:shd w:val="clear" w:color="auto" w:fill="FFFFFF"/>
        </w:rPr>
        <w:t>компонента</w:t>
      </w:r>
      <w:r w:rsidR="001941E2">
        <w:rPr>
          <w:shd w:val="clear" w:color="auto" w:fill="FFFFFF"/>
        </w:rPr>
        <w:t xml:space="preserve"> </w:t>
      </w:r>
      <w:r w:rsidRPr="007136C2">
        <w:rPr>
          <w:shd w:val="clear" w:color="auto" w:fill="FFFFFF"/>
        </w:rPr>
        <w:t>системы</w:t>
      </w:r>
      <w:r w:rsidR="001941E2">
        <w:rPr>
          <w:shd w:val="clear" w:color="auto" w:fill="FFFFFF"/>
        </w:rPr>
        <w:t xml:space="preserve"> </w:t>
      </w:r>
      <w:r w:rsidRPr="007136C2">
        <w:rPr>
          <w:shd w:val="clear" w:color="auto" w:fill="FFFFFF"/>
        </w:rPr>
        <w:t>формирования</w:t>
      </w:r>
      <w:r w:rsidR="001941E2">
        <w:rPr>
          <w:shd w:val="clear" w:color="auto" w:fill="FFFFFF"/>
        </w:rPr>
        <w:t xml:space="preserve"> </w:t>
      </w:r>
      <w:r w:rsidRPr="007136C2">
        <w:rPr>
          <w:shd w:val="clear" w:color="auto" w:fill="FFFFFF"/>
        </w:rPr>
        <w:t>здорового</w:t>
      </w:r>
      <w:r w:rsidR="001941E2">
        <w:rPr>
          <w:shd w:val="clear" w:color="auto" w:fill="FFFFFF"/>
        </w:rPr>
        <w:t xml:space="preserve"> </w:t>
      </w:r>
      <w:r w:rsidRPr="007136C2">
        <w:rPr>
          <w:shd w:val="clear" w:color="auto" w:fill="FFFFFF"/>
        </w:rPr>
        <w:t>образа</w:t>
      </w:r>
      <w:r w:rsidR="001941E2">
        <w:rPr>
          <w:shd w:val="clear" w:color="auto" w:fill="FFFFFF"/>
        </w:rPr>
        <w:t xml:space="preserve"> </w:t>
      </w:r>
      <w:r w:rsidRPr="007136C2">
        <w:rPr>
          <w:shd w:val="clear" w:color="auto" w:fill="FFFFFF"/>
        </w:rPr>
        <w:t>жизни,</w:t>
      </w:r>
      <w:r w:rsidR="001941E2">
        <w:rPr>
          <w:shd w:val="clear" w:color="auto" w:fill="FFFFFF"/>
        </w:rPr>
        <w:t xml:space="preserve"> </w:t>
      </w:r>
      <w:r w:rsidRPr="007136C2">
        <w:rPr>
          <w:shd w:val="clear" w:color="auto" w:fill="FFFFFF"/>
        </w:rPr>
        <w:t>куда</w:t>
      </w:r>
      <w:r w:rsidR="001941E2">
        <w:rPr>
          <w:shd w:val="clear" w:color="auto" w:fill="FFFFFF"/>
        </w:rPr>
        <w:t xml:space="preserve"> </w:t>
      </w:r>
      <w:r w:rsidRPr="007136C2">
        <w:rPr>
          <w:shd w:val="clear" w:color="auto" w:fill="FFFFFF"/>
        </w:rPr>
        <w:t>включен</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туризм.</w:t>
      </w:r>
    </w:p>
    <w:p w:rsidR="00D725BA" w:rsidRPr="007136C2" w:rsidRDefault="00333DC5" w:rsidP="00F43B07">
      <w:pPr>
        <w:tabs>
          <w:tab w:val="left" w:pos="9638"/>
        </w:tabs>
        <w:ind w:right="-286" w:firstLine="710"/>
        <w:contextualSpacing/>
        <w:rPr>
          <w:rFonts w:eastAsia="Times New Roman"/>
          <w:lang w:eastAsia="ru-RU"/>
        </w:rPr>
      </w:pPr>
      <w:r w:rsidRPr="007136C2">
        <w:rPr>
          <w:rFonts w:eastAsia="Times New Roman"/>
          <w:lang w:eastAsia="ru-RU"/>
        </w:rPr>
        <w:t>Для</w:t>
      </w:r>
      <w:r w:rsidR="001941E2">
        <w:rPr>
          <w:rFonts w:eastAsia="Times New Roman"/>
          <w:lang w:eastAsia="ru-RU"/>
        </w:rPr>
        <w:t xml:space="preserve"> </w:t>
      </w:r>
      <w:r w:rsidRPr="007136C2">
        <w:rPr>
          <w:rFonts w:eastAsia="Times New Roman"/>
          <w:lang w:eastAsia="ru-RU"/>
        </w:rPr>
        <w:t>стимуляции</w:t>
      </w:r>
      <w:r w:rsidR="001941E2">
        <w:rPr>
          <w:rFonts w:eastAsia="Times New Roman"/>
          <w:lang w:eastAsia="ru-RU"/>
        </w:rPr>
        <w:t xml:space="preserve"> </w:t>
      </w:r>
      <w:r w:rsidRPr="007136C2">
        <w:rPr>
          <w:rFonts w:eastAsia="Times New Roman"/>
          <w:lang w:eastAsia="ru-RU"/>
        </w:rPr>
        <w:t>этого</w:t>
      </w:r>
      <w:r w:rsidR="001941E2">
        <w:rPr>
          <w:rFonts w:eastAsia="Times New Roman"/>
          <w:lang w:eastAsia="ru-RU"/>
        </w:rPr>
        <w:t xml:space="preserve"> </w:t>
      </w:r>
      <w:r w:rsidRPr="007136C2">
        <w:rPr>
          <w:rFonts w:eastAsia="Times New Roman"/>
          <w:lang w:eastAsia="ru-RU"/>
        </w:rPr>
        <w:t>процесса</w:t>
      </w:r>
      <w:r w:rsidR="001941E2">
        <w:rPr>
          <w:rFonts w:eastAsia="Times New Roman"/>
          <w:lang w:eastAsia="ru-RU"/>
        </w:rPr>
        <w:t xml:space="preserve"> </w:t>
      </w:r>
      <w:r w:rsidRPr="007136C2">
        <w:rPr>
          <w:rFonts w:eastAsia="Times New Roman"/>
          <w:lang w:eastAsia="ru-RU"/>
        </w:rPr>
        <w:t>и</w:t>
      </w:r>
      <w:r w:rsidR="001941E2">
        <w:rPr>
          <w:rFonts w:eastAsia="Times New Roman"/>
          <w:lang w:eastAsia="ru-RU"/>
        </w:rPr>
        <w:t xml:space="preserve"> </w:t>
      </w:r>
      <w:r w:rsidRPr="007136C2">
        <w:rPr>
          <w:rFonts w:eastAsia="Times New Roman"/>
          <w:lang w:eastAsia="ru-RU"/>
        </w:rPr>
        <w:t>создания</w:t>
      </w:r>
      <w:r w:rsidR="001941E2">
        <w:rPr>
          <w:rFonts w:eastAsia="Times New Roman"/>
          <w:lang w:eastAsia="ru-RU"/>
        </w:rPr>
        <w:t xml:space="preserve"> </w:t>
      </w:r>
      <w:r w:rsidRPr="007136C2">
        <w:rPr>
          <w:rFonts w:eastAsia="Times New Roman"/>
          <w:lang w:eastAsia="ru-RU"/>
        </w:rPr>
        <w:t>необходимых</w:t>
      </w:r>
      <w:r w:rsidR="001941E2">
        <w:rPr>
          <w:rFonts w:eastAsia="Times New Roman"/>
          <w:lang w:eastAsia="ru-RU"/>
        </w:rPr>
        <w:t xml:space="preserve"> </w:t>
      </w:r>
      <w:r w:rsidRPr="007136C2">
        <w:rPr>
          <w:rFonts w:eastAsia="Times New Roman"/>
          <w:lang w:eastAsia="ru-RU"/>
        </w:rPr>
        <w:t>условий</w:t>
      </w:r>
      <w:r w:rsidR="001941E2">
        <w:rPr>
          <w:rFonts w:eastAsia="Times New Roman"/>
          <w:lang w:eastAsia="ru-RU"/>
        </w:rPr>
        <w:t xml:space="preserve"> </w:t>
      </w:r>
      <w:r w:rsidRPr="007136C2">
        <w:rPr>
          <w:rFonts w:eastAsia="Times New Roman"/>
          <w:lang w:eastAsia="ru-RU"/>
        </w:rPr>
        <w:t>для</w:t>
      </w:r>
      <w:r w:rsidR="001941E2">
        <w:rPr>
          <w:rFonts w:eastAsia="Times New Roman"/>
          <w:lang w:eastAsia="ru-RU"/>
        </w:rPr>
        <w:t xml:space="preserve"> </w:t>
      </w:r>
      <w:r w:rsidRPr="007136C2">
        <w:rPr>
          <w:rFonts w:eastAsia="Times New Roman"/>
          <w:lang w:eastAsia="ru-RU"/>
        </w:rPr>
        <w:t>его</w:t>
      </w:r>
      <w:r w:rsidR="001941E2">
        <w:rPr>
          <w:rFonts w:eastAsia="Times New Roman"/>
          <w:lang w:eastAsia="ru-RU"/>
        </w:rPr>
        <w:t xml:space="preserve"> </w:t>
      </w:r>
      <w:r w:rsidRPr="007136C2">
        <w:rPr>
          <w:rFonts w:eastAsia="Times New Roman"/>
          <w:lang w:eastAsia="ru-RU"/>
        </w:rPr>
        <w:t>практической</w:t>
      </w:r>
      <w:r w:rsidR="001941E2">
        <w:rPr>
          <w:rFonts w:eastAsia="Times New Roman"/>
          <w:lang w:eastAsia="ru-RU"/>
        </w:rPr>
        <w:t xml:space="preserve"> </w:t>
      </w:r>
      <w:r w:rsidRPr="007136C2">
        <w:rPr>
          <w:rFonts w:eastAsia="Times New Roman"/>
          <w:lang w:eastAsia="ru-RU"/>
        </w:rPr>
        <w:t>реализации</w:t>
      </w:r>
      <w:r w:rsidR="001941E2">
        <w:rPr>
          <w:rFonts w:eastAsia="Times New Roman"/>
          <w:lang w:eastAsia="ru-RU"/>
        </w:rPr>
        <w:t xml:space="preserve"> </w:t>
      </w:r>
      <w:r w:rsidRPr="007136C2">
        <w:rPr>
          <w:rFonts w:eastAsia="Times New Roman"/>
          <w:lang w:eastAsia="ru-RU"/>
        </w:rPr>
        <w:t>педагогические</w:t>
      </w:r>
      <w:r w:rsidR="001941E2">
        <w:rPr>
          <w:rFonts w:eastAsia="Times New Roman"/>
          <w:lang w:eastAsia="ru-RU"/>
        </w:rPr>
        <w:t xml:space="preserve"> </w:t>
      </w:r>
      <w:r w:rsidRPr="007136C2">
        <w:rPr>
          <w:rFonts w:eastAsia="Times New Roman"/>
          <w:lang w:eastAsia="ru-RU"/>
        </w:rPr>
        <w:t>коллективы</w:t>
      </w:r>
      <w:r w:rsidR="001941E2">
        <w:rPr>
          <w:rFonts w:eastAsia="Times New Roman"/>
          <w:lang w:eastAsia="ru-RU"/>
        </w:rPr>
        <w:t xml:space="preserve"> </w:t>
      </w:r>
      <w:r w:rsidRPr="007136C2">
        <w:rPr>
          <w:rFonts w:eastAsia="Times New Roman"/>
          <w:lang w:eastAsia="ru-RU"/>
        </w:rPr>
        <w:t>организаций</w:t>
      </w:r>
      <w:r w:rsidR="001941E2">
        <w:rPr>
          <w:rFonts w:eastAsia="Times New Roman"/>
          <w:lang w:eastAsia="ru-RU"/>
        </w:rPr>
        <w:t xml:space="preserve"> </w:t>
      </w:r>
      <w:r w:rsidRPr="007136C2">
        <w:rPr>
          <w:rFonts w:eastAsia="Times New Roman"/>
          <w:lang w:eastAsia="ru-RU"/>
        </w:rPr>
        <w:t>и</w:t>
      </w:r>
      <w:r w:rsidR="001941E2">
        <w:rPr>
          <w:rFonts w:eastAsia="Times New Roman"/>
          <w:lang w:eastAsia="ru-RU"/>
        </w:rPr>
        <w:t xml:space="preserve"> </w:t>
      </w:r>
      <w:r w:rsidRPr="007136C2">
        <w:rPr>
          <w:rFonts w:eastAsia="Times New Roman"/>
          <w:lang w:eastAsia="ru-RU"/>
        </w:rPr>
        <w:t>подразделений</w:t>
      </w:r>
      <w:r w:rsidR="001941E2">
        <w:rPr>
          <w:rFonts w:eastAsia="Times New Roman"/>
          <w:lang w:eastAsia="ru-RU"/>
        </w:rPr>
        <w:t xml:space="preserve"> </w:t>
      </w:r>
      <w:r w:rsidRPr="007136C2">
        <w:rPr>
          <w:rFonts w:eastAsia="Times New Roman"/>
          <w:lang w:eastAsia="ru-RU"/>
        </w:rPr>
        <w:t>дополнительного</w:t>
      </w:r>
      <w:r w:rsidR="001941E2">
        <w:rPr>
          <w:rFonts w:eastAsia="Times New Roman"/>
          <w:lang w:eastAsia="ru-RU"/>
        </w:rPr>
        <w:t xml:space="preserve"> </w:t>
      </w:r>
      <w:r w:rsidRPr="007136C2">
        <w:rPr>
          <w:rFonts w:eastAsia="Times New Roman"/>
          <w:lang w:eastAsia="ru-RU"/>
        </w:rPr>
        <w:t>образования</w:t>
      </w:r>
      <w:r w:rsidR="001941E2">
        <w:rPr>
          <w:rFonts w:eastAsia="Times New Roman"/>
          <w:lang w:eastAsia="ru-RU"/>
        </w:rPr>
        <w:t xml:space="preserve"> </w:t>
      </w:r>
      <w:r w:rsidRPr="007136C2">
        <w:rPr>
          <w:rFonts w:eastAsia="Times New Roman"/>
          <w:lang w:eastAsia="ru-RU"/>
        </w:rPr>
        <w:t>активно</w:t>
      </w:r>
      <w:r w:rsidR="001941E2">
        <w:rPr>
          <w:rFonts w:eastAsia="Times New Roman"/>
          <w:lang w:eastAsia="ru-RU"/>
        </w:rPr>
        <w:t xml:space="preserve"> </w:t>
      </w:r>
      <w:r w:rsidRPr="007136C2">
        <w:rPr>
          <w:rFonts w:eastAsia="Times New Roman"/>
          <w:lang w:eastAsia="ru-RU"/>
        </w:rPr>
        <w:t>участвуют</w:t>
      </w:r>
      <w:r w:rsidR="001941E2">
        <w:rPr>
          <w:rFonts w:eastAsia="Times New Roman"/>
          <w:lang w:eastAsia="ru-RU"/>
        </w:rPr>
        <w:t xml:space="preserve"> </w:t>
      </w:r>
      <w:r w:rsidRPr="007136C2">
        <w:rPr>
          <w:rFonts w:eastAsia="Times New Roman"/>
          <w:lang w:eastAsia="ru-RU"/>
        </w:rPr>
        <w:t>в</w:t>
      </w:r>
      <w:r w:rsidR="001941E2">
        <w:rPr>
          <w:rFonts w:eastAsia="Times New Roman"/>
          <w:lang w:eastAsia="ru-RU"/>
        </w:rPr>
        <w:t xml:space="preserve"> </w:t>
      </w:r>
      <w:r w:rsidRPr="007136C2">
        <w:rPr>
          <w:rFonts w:eastAsia="Times New Roman"/>
          <w:lang w:eastAsia="ru-RU"/>
        </w:rPr>
        <w:t>методической</w:t>
      </w:r>
      <w:r w:rsidR="001941E2">
        <w:rPr>
          <w:rFonts w:eastAsia="Times New Roman"/>
          <w:lang w:eastAsia="ru-RU"/>
        </w:rPr>
        <w:t xml:space="preserve"> </w:t>
      </w:r>
      <w:r w:rsidRPr="007136C2">
        <w:rPr>
          <w:rFonts w:eastAsia="Times New Roman"/>
          <w:lang w:eastAsia="ru-RU"/>
        </w:rPr>
        <w:t>деятельности</w:t>
      </w:r>
      <w:r w:rsidR="001941E2">
        <w:rPr>
          <w:rFonts w:eastAsia="Times New Roman"/>
          <w:lang w:eastAsia="ru-RU"/>
        </w:rPr>
        <w:t xml:space="preserve"> </w:t>
      </w:r>
      <w:r w:rsidRPr="007136C2">
        <w:rPr>
          <w:rFonts w:eastAsia="Times New Roman"/>
          <w:lang w:eastAsia="ru-RU"/>
        </w:rPr>
        <w:t>по</w:t>
      </w:r>
      <w:r w:rsidR="001941E2">
        <w:rPr>
          <w:rFonts w:eastAsia="Times New Roman"/>
          <w:lang w:eastAsia="ru-RU"/>
        </w:rPr>
        <w:t xml:space="preserve"> </w:t>
      </w:r>
      <w:r w:rsidRPr="007136C2">
        <w:rPr>
          <w:rFonts w:eastAsia="Times New Roman"/>
          <w:lang w:eastAsia="ru-RU"/>
        </w:rPr>
        <w:t>разработке</w:t>
      </w:r>
      <w:r w:rsidR="001941E2">
        <w:rPr>
          <w:rFonts w:eastAsia="Times New Roman"/>
          <w:lang w:eastAsia="ru-RU"/>
        </w:rPr>
        <w:t xml:space="preserve"> </w:t>
      </w:r>
      <w:r w:rsidRPr="007136C2">
        <w:rPr>
          <w:rFonts w:eastAsia="Times New Roman"/>
          <w:lang w:eastAsia="ru-RU"/>
        </w:rPr>
        <w:t>программ</w:t>
      </w:r>
      <w:r w:rsidR="001941E2">
        <w:rPr>
          <w:rFonts w:eastAsia="Times New Roman"/>
          <w:lang w:eastAsia="ru-RU"/>
        </w:rPr>
        <w:t xml:space="preserve"> </w:t>
      </w:r>
      <w:r w:rsidRPr="007136C2">
        <w:rPr>
          <w:rFonts w:eastAsia="Times New Roman"/>
          <w:lang w:eastAsia="ru-RU"/>
        </w:rPr>
        <w:t>различного</w:t>
      </w:r>
      <w:r w:rsidR="001941E2">
        <w:rPr>
          <w:rFonts w:eastAsia="Times New Roman"/>
          <w:lang w:eastAsia="ru-RU"/>
        </w:rPr>
        <w:t xml:space="preserve"> </w:t>
      </w:r>
      <w:r w:rsidRPr="007136C2">
        <w:rPr>
          <w:rFonts w:eastAsia="Times New Roman"/>
          <w:lang w:eastAsia="ru-RU"/>
        </w:rPr>
        <w:t>уровня</w:t>
      </w:r>
      <w:r w:rsidR="001941E2">
        <w:rPr>
          <w:rFonts w:eastAsia="Times New Roman"/>
          <w:lang w:eastAsia="ru-RU"/>
        </w:rPr>
        <w:t xml:space="preserve"> </w:t>
      </w:r>
      <w:r w:rsidRPr="007136C2">
        <w:rPr>
          <w:rFonts w:eastAsia="Times New Roman"/>
          <w:lang w:eastAsia="ru-RU"/>
        </w:rPr>
        <w:t>и</w:t>
      </w:r>
      <w:r w:rsidR="001941E2">
        <w:rPr>
          <w:rFonts w:eastAsia="Times New Roman"/>
          <w:lang w:eastAsia="ru-RU"/>
        </w:rPr>
        <w:t xml:space="preserve"> </w:t>
      </w:r>
      <w:r w:rsidRPr="007136C2">
        <w:rPr>
          <w:rFonts w:eastAsia="Times New Roman"/>
          <w:lang w:eastAsia="ru-RU"/>
        </w:rPr>
        <w:t>содержания,</w:t>
      </w:r>
      <w:r w:rsidR="001941E2">
        <w:rPr>
          <w:rFonts w:eastAsia="Times New Roman"/>
          <w:lang w:eastAsia="ru-RU"/>
        </w:rPr>
        <w:t xml:space="preserve"> </w:t>
      </w:r>
      <w:r w:rsidRPr="007136C2">
        <w:rPr>
          <w:rFonts w:eastAsia="Times New Roman"/>
          <w:lang w:eastAsia="ru-RU"/>
        </w:rPr>
        <w:t>включающих</w:t>
      </w:r>
      <w:r w:rsidR="001941E2">
        <w:rPr>
          <w:rFonts w:eastAsia="Times New Roman"/>
          <w:lang w:eastAsia="ru-RU"/>
        </w:rPr>
        <w:t xml:space="preserve"> </w:t>
      </w:r>
      <w:r w:rsidRPr="007136C2">
        <w:rPr>
          <w:rFonts w:eastAsia="Times New Roman"/>
          <w:lang w:eastAsia="ru-RU"/>
        </w:rPr>
        <w:t>как</w:t>
      </w:r>
      <w:r w:rsidR="001941E2">
        <w:rPr>
          <w:rFonts w:eastAsia="Times New Roman"/>
          <w:lang w:eastAsia="ru-RU"/>
        </w:rPr>
        <w:t xml:space="preserve"> </w:t>
      </w:r>
      <w:r w:rsidRPr="007136C2">
        <w:rPr>
          <w:rFonts w:eastAsia="Times New Roman"/>
          <w:lang w:eastAsia="ru-RU"/>
        </w:rPr>
        <w:t>серию</w:t>
      </w:r>
      <w:r w:rsidR="001941E2">
        <w:rPr>
          <w:rFonts w:eastAsia="Times New Roman"/>
          <w:lang w:eastAsia="ru-RU"/>
        </w:rPr>
        <w:t xml:space="preserve"> </w:t>
      </w:r>
      <w:r w:rsidRPr="007136C2">
        <w:rPr>
          <w:rFonts w:eastAsia="Times New Roman"/>
          <w:lang w:eastAsia="ru-RU"/>
        </w:rPr>
        <w:t>оздоровительных</w:t>
      </w:r>
      <w:r w:rsidR="001941E2">
        <w:rPr>
          <w:rFonts w:eastAsia="Times New Roman"/>
          <w:lang w:eastAsia="ru-RU"/>
        </w:rPr>
        <w:t xml:space="preserve"> </w:t>
      </w:r>
      <w:r w:rsidRPr="007136C2">
        <w:rPr>
          <w:rFonts w:eastAsia="Times New Roman"/>
          <w:lang w:eastAsia="ru-RU"/>
        </w:rPr>
        <w:t>мероприятий,</w:t>
      </w:r>
      <w:r w:rsidR="001941E2">
        <w:rPr>
          <w:rFonts w:eastAsia="Times New Roman"/>
          <w:lang w:eastAsia="ru-RU"/>
        </w:rPr>
        <w:t xml:space="preserve"> </w:t>
      </w:r>
      <w:r w:rsidRPr="007136C2">
        <w:rPr>
          <w:rFonts w:eastAsia="Times New Roman"/>
          <w:lang w:eastAsia="ru-RU"/>
        </w:rPr>
        <w:t>так</w:t>
      </w:r>
      <w:r w:rsidR="001941E2">
        <w:rPr>
          <w:rFonts w:eastAsia="Times New Roman"/>
          <w:lang w:eastAsia="ru-RU"/>
        </w:rPr>
        <w:t xml:space="preserve"> </w:t>
      </w:r>
      <w:r w:rsidRPr="007136C2">
        <w:rPr>
          <w:rFonts w:eastAsia="Times New Roman"/>
          <w:lang w:eastAsia="ru-RU"/>
        </w:rPr>
        <w:t>и</w:t>
      </w:r>
      <w:r w:rsidR="001941E2">
        <w:rPr>
          <w:rFonts w:eastAsia="Times New Roman"/>
          <w:lang w:eastAsia="ru-RU"/>
        </w:rPr>
        <w:t xml:space="preserve"> </w:t>
      </w:r>
      <w:r w:rsidRPr="007136C2">
        <w:rPr>
          <w:rFonts w:eastAsia="Times New Roman"/>
          <w:lang w:eastAsia="ru-RU"/>
        </w:rPr>
        <w:t>работу</w:t>
      </w:r>
      <w:r w:rsidR="001941E2">
        <w:rPr>
          <w:rFonts w:eastAsia="Times New Roman"/>
          <w:lang w:eastAsia="ru-RU"/>
        </w:rPr>
        <w:t xml:space="preserve"> </w:t>
      </w:r>
      <w:r w:rsidRPr="007136C2">
        <w:rPr>
          <w:rFonts w:eastAsia="Times New Roman"/>
          <w:lang w:eastAsia="ru-RU"/>
        </w:rPr>
        <w:t>в</w:t>
      </w:r>
      <w:r w:rsidR="001941E2">
        <w:rPr>
          <w:rFonts w:eastAsia="Times New Roman"/>
          <w:lang w:eastAsia="ru-RU"/>
        </w:rPr>
        <w:t xml:space="preserve"> </w:t>
      </w:r>
      <w:r w:rsidRPr="007136C2">
        <w:rPr>
          <w:rFonts w:eastAsia="Times New Roman"/>
          <w:lang w:eastAsia="ru-RU"/>
        </w:rPr>
        <w:t>секциях</w:t>
      </w:r>
      <w:r w:rsidR="001941E2">
        <w:rPr>
          <w:rFonts w:eastAsia="Times New Roman"/>
          <w:lang w:eastAsia="ru-RU"/>
        </w:rPr>
        <w:t xml:space="preserve"> </w:t>
      </w:r>
      <w:r w:rsidRPr="007136C2">
        <w:rPr>
          <w:rFonts w:eastAsia="Times New Roman"/>
          <w:lang w:eastAsia="ru-RU"/>
        </w:rPr>
        <w:t>по</w:t>
      </w:r>
      <w:r w:rsidR="001941E2">
        <w:rPr>
          <w:rFonts w:eastAsia="Times New Roman"/>
          <w:lang w:eastAsia="ru-RU"/>
        </w:rPr>
        <w:t xml:space="preserve"> </w:t>
      </w:r>
      <w:r w:rsidRPr="007136C2">
        <w:rPr>
          <w:rFonts w:eastAsia="Times New Roman"/>
          <w:lang w:eastAsia="ru-RU"/>
        </w:rPr>
        <w:t>видам</w:t>
      </w:r>
      <w:r w:rsidR="001941E2">
        <w:rPr>
          <w:rFonts w:eastAsia="Times New Roman"/>
          <w:lang w:eastAsia="ru-RU"/>
        </w:rPr>
        <w:t xml:space="preserve"> </w:t>
      </w:r>
      <w:r w:rsidRPr="007136C2">
        <w:rPr>
          <w:rFonts w:eastAsia="Times New Roman"/>
          <w:lang w:eastAsia="ru-RU"/>
        </w:rPr>
        <w:t>туризма.</w:t>
      </w:r>
      <w:r w:rsidR="001941E2">
        <w:rPr>
          <w:rFonts w:eastAsia="Times New Roman"/>
          <w:lang w:eastAsia="ru-RU"/>
        </w:rPr>
        <w:t xml:space="preserve"> </w:t>
      </w:r>
      <w:r w:rsidRPr="007136C2">
        <w:rPr>
          <w:rFonts w:eastAsia="Times New Roman"/>
          <w:lang w:eastAsia="ru-RU"/>
        </w:rPr>
        <w:t>Являясь</w:t>
      </w:r>
      <w:r w:rsidR="001941E2">
        <w:rPr>
          <w:rFonts w:eastAsia="Times New Roman"/>
          <w:lang w:eastAsia="ru-RU"/>
        </w:rPr>
        <w:t xml:space="preserve"> </w:t>
      </w:r>
      <w:r w:rsidRPr="007136C2">
        <w:rPr>
          <w:shd w:val="clear" w:color="auto" w:fill="FFFFFF"/>
        </w:rPr>
        <w:t>экс-членом</w:t>
      </w:r>
      <w:r w:rsidR="001941E2">
        <w:rPr>
          <w:shd w:val="clear" w:color="auto" w:fill="FFFFFF"/>
        </w:rPr>
        <w:t xml:space="preserve"> </w:t>
      </w:r>
      <w:r w:rsidRPr="007136C2">
        <w:rPr>
          <w:shd w:val="clear" w:color="auto" w:fill="FFFFFF"/>
        </w:rPr>
        <w:t>экспертной</w:t>
      </w:r>
      <w:r w:rsidR="001941E2">
        <w:rPr>
          <w:shd w:val="clear" w:color="auto" w:fill="FFFFFF"/>
        </w:rPr>
        <w:t xml:space="preserve"> </w:t>
      </w:r>
      <w:r w:rsidRPr="007136C2">
        <w:rPr>
          <w:shd w:val="clear" w:color="auto" w:fill="FFFFFF"/>
        </w:rPr>
        <w:t>комиссии</w:t>
      </w:r>
      <w:r w:rsidR="001941E2">
        <w:rPr>
          <w:shd w:val="clear" w:color="auto" w:fill="FFFFFF"/>
        </w:rPr>
        <w:t xml:space="preserve"> </w:t>
      </w:r>
      <w:r w:rsidRPr="007136C2">
        <w:rPr>
          <w:shd w:val="clear" w:color="auto" w:fill="FFFFFF"/>
        </w:rPr>
        <w:t>по</w:t>
      </w:r>
      <w:r w:rsidR="001941E2">
        <w:rPr>
          <w:shd w:val="clear" w:color="auto" w:fill="FFFFFF"/>
        </w:rPr>
        <w:t xml:space="preserve"> </w:t>
      </w:r>
      <w:r w:rsidRPr="007136C2">
        <w:rPr>
          <w:shd w:val="clear" w:color="auto" w:fill="FFFFFF"/>
        </w:rPr>
        <w:t>оценке</w:t>
      </w:r>
      <w:r w:rsidR="001941E2">
        <w:rPr>
          <w:shd w:val="clear" w:color="auto" w:fill="FFFFFF"/>
        </w:rPr>
        <w:t xml:space="preserve"> </w:t>
      </w:r>
      <w:r w:rsidRPr="007136C2">
        <w:rPr>
          <w:shd w:val="clear" w:color="auto" w:fill="FFFFFF"/>
        </w:rPr>
        <w:t>качества,</w:t>
      </w:r>
      <w:r w:rsidR="001941E2">
        <w:rPr>
          <w:shd w:val="clear" w:color="auto" w:fill="FFFFFF"/>
        </w:rPr>
        <w:t xml:space="preserve"> </w:t>
      </w:r>
      <w:r w:rsidRPr="007136C2">
        <w:rPr>
          <w:rFonts w:eastAsia="Times New Roman"/>
          <w:lang w:eastAsia="ru-RU"/>
        </w:rPr>
        <w:t>автором</w:t>
      </w:r>
      <w:r w:rsidR="001941E2">
        <w:rPr>
          <w:rFonts w:eastAsia="Times New Roman"/>
          <w:lang w:eastAsia="ru-RU"/>
        </w:rPr>
        <w:t xml:space="preserve"> </w:t>
      </w:r>
      <w:r w:rsidRPr="007136C2">
        <w:rPr>
          <w:rFonts w:eastAsia="Times New Roman"/>
          <w:lang w:eastAsia="ru-RU"/>
        </w:rPr>
        <w:t>статьи</w:t>
      </w:r>
      <w:r w:rsidR="001941E2">
        <w:rPr>
          <w:rFonts w:eastAsia="Times New Roman"/>
          <w:lang w:eastAsia="ru-RU"/>
        </w:rPr>
        <w:t xml:space="preserve"> </w:t>
      </w:r>
      <w:r w:rsidRPr="007136C2">
        <w:rPr>
          <w:rFonts w:eastAsia="Times New Roman"/>
          <w:lang w:eastAsia="ru-RU"/>
        </w:rPr>
        <w:t>на</w:t>
      </w:r>
      <w:r w:rsidR="001941E2">
        <w:rPr>
          <w:rFonts w:eastAsia="Times New Roman"/>
          <w:lang w:eastAsia="ru-RU"/>
        </w:rPr>
        <w:t xml:space="preserve"> </w:t>
      </w:r>
      <w:r w:rsidRPr="007136C2">
        <w:rPr>
          <w:rFonts w:eastAsia="Times New Roman"/>
          <w:lang w:eastAsia="ru-RU"/>
        </w:rPr>
        <w:t>протяжении</w:t>
      </w:r>
      <w:r w:rsidR="001941E2">
        <w:rPr>
          <w:rFonts w:eastAsia="Times New Roman"/>
          <w:lang w:eastAsia="ru-RU"/>
        </w:rPr>
        <w:t xml:space="preserve"> </w:t>
      </w:r>
      <w:r w:rsidRPr="007136C2">
        <w:rPr>
          <w:rFonts w:eastAsia="Times New Roman"/>
          <w:lang w:eastAsia="ru-RU"/>
        </w:rPr>
        <w:t>3-х</w:t>
      </w:r>
      <w:r w:rsidR="001941E2">
        <w:rPr>
          <w:rFonts w:eastAsia="Times New Roman"/>
          <w:lang w:eastAsia="ru-RU"/>
        </w:rPr>
        <w:t xml:space="preserve"> </w:t>
      </w:r>
      <w:r w:rsidRPr="007136C2">
        <w:rPr>
          <w:rFonts w:eastAsia="Times New Roman"/>
          <w:lang w:eastAsia="ru-RU"/>
        </w:rPr>
        <w:t>лет</w:t>
      </w:r>
      <w:r w:rsidR="001941E2">
        <w:rPr>
          <w:rFonts w:eastAsia="Times New Roman"/>
          <w:lang w:eastAsia="ru-RU"/>
        </w:rPr>
        <w:t xml:space="preserve"> </w:t>
      </w:r>
      <w:r w:rsidRPr="007136C2">
        <w:rPr>
          <w:rFonts w:eastAsia="Times New Roman"/>
          <w:lang w:eastAsia="ru-RU"/>
        </w:rPr>
        <w:t>было</w:t>
      </w:r>
      <w:r w:rsidR="001941E2">
        <w:rPr>
          <w:rFonts w:eastAsia="Times New Roman"/>
          <w:lang w:eastAsia="ru-RU"/>
        </w:rPr>
        <w:t xml:space="preserve"> </w:t>
      </w:r>
      <w:r w:rsidRPr="007136C2">
        <w:rPr>
          <w:rFonts w:eastAsia="Times New Roman"/>
          <w:lang w:eastAsia="ru-RU"/>
        </w:rPr>
        <w:t>проанализировано</w:t>
      </w:r>
      <w:r w:rsidR="001941E2">
        <w:rPr>
          <w:rFonts w:eastAsia="Times New Roman"/>
          <w:lang w:eastAsia="ru-RU"/>
        </w:rPr>
        <w:t xml:space="preserve"> </w:t>
      </w:r>
      <w:r w:rsidRPr="007136C2">
        <w:rPr>
          <w:rFonts w:eastAsia="Times New Roman"/>
          <w:lang w:eastAsia="ru-RU"/>
        </w:rPr>
        <w:t>около</w:t>
      </w:r>
      <w:r w:rsidR="001941E2">
        <w:rPr>
          <w:rFonts w:eastAsia="Times New Roman"/>
          <w:lang w:eastAsia="ru-RU"/>
        </w:rPr>
        <w:t xml:space="preserve"> </w:t>
      </w:r>
      <w:r w:rsidRPr="007136C2">
        <w:rPr>
          <w:rFonts w:eastAsia="Times New Roman"/>
          <w:lang w:eastAsia="ru-RU"/>
        </w:rPr>
        <w:t>100</w:t>
      </w:r>
      <w:r w:rsidR="001941E2">
        <w:rPr>
          <w:rFonts w:eastAsia="Times New Roman"/>
          <w:lang w:eastAsia="ru-RU"/>
        </w:rPr>
        <w:t xml:space="preserve"> </w:t>
      </w:r>
      <w:r w:rsidRPr="007136C2">
        <w:rPr>
          <w:rFonts w:eastAsia="Times New Roman"/>
          <w:lang w:eastAsia="ru-RU"/>
        </w:rPr>
        <w:t>таких</w:t>
      </w:r>
      <w:r w:rsidR="001941E2">
        <w:rPr>
          <w:rFonts w:eastAsia="Times New Roman"/>
          <w:lang w:eastAsia="ru-RU"/>
        </w:rPr>
        <w:t xml:space="preserve"> </w:t>
      </w:r>
      <w:r w:rsidRPr="007136C2">
        <w:rPr>
          <w:rFonts w:eastAsia="Times New Roman"/>
          <w:lang w:eastAsia="ru-RU"/>
        </w:rPr>
        <w:t>методических</w:t>
      </w:r>
      <w:r w:rsidR="001941E2">
        <w:rPr>
          <w:rFonts w:eastAsia="Times New Roman"/>
          <w:lang w:eastAsia="ru-RU"/>
        </w:rPr>
        <w:t xml:space="preserve"> </w:t>
      </w:r>
      <w:r w:rsidRPr="007136C2">
        <w:rPr>
          <w:rFonts w:eastAsia="Times New Roman"/>
          <w:lang w:eastAsia="ru-RU"/>
        </w:rPr>
        <w:t>продуктов,</w:t>
      </w:r>
      <w:r w:rsidR="001941E2">
        <w:rPr>
          <w:rFonts w:eastAsia="Times New Roman"/>
          <w:lang w:eastAsia="ru-RU"/>
        </w:rPr>
        <w:t xml:space="preserve"> </w:t>
      </w:r>
      <w:r w:rsidRPr="007136C2">
        <w:rPr>
          <w:rFonts w:eastAsia="Times New Roman"/>
          <w:lang w:eastAsia="ru-RU"/>
        </w:rPr>
        <w:t>которые</w:t>
      </w:r>
      <w:r w:rsidR="001941E2">
        <w:rPr>
          <w:rFonts w:eastAsia="Times New Roman"/>
          <w:lang w:eastAsia="ru-RU"/>
        </w:rPr>
        <w:t xml:space="preserve"> </w:t>
      </w:r>
      <w:r w:rsidRPr="007136C2">
        <w:rPr>
          <w:rFonts w:eastAsia="Times New Roman"/>
          <w:lang w:eastAsia="ru-RU"/>
        </w:rPr>
        <w:t>были</w:t>
      </w:r>
      <w:r w:rsidR="001941E2">
        <w:rPr>
          <w:rFonts w:eastAsia="Times New Roman"/>
          <w:lang w:eastAsia="ru-RU"/>
        </w:rPr>
        <w:t xml:space="preserve"> </w:t>
      </w:r>
      <w:r w:rsidRPr="007136C2">
        <w:rPr>
          <w:rFonts w:eastAsia="Times New Roman"/>
          <w:lang w:eastAsia="ru-RU"/>
        </w:rPr>
        <w:t>подготовлены</w:t>
      </w:r>
      <w:r w:rsidR="001941E2">
        <w:rPr>
          <w:rFonts w:eastAsia="Times New Roman"/>
          <w:lang w:eastAsia="ru-RU"/>
        </w:rPr>
        <w:t xml:space="preserve"> </w:t>
      </w:r>
      <w:r w:rsidRPr="007136C2">
        <w:rPr>
          <w:rFonts w:eastAsia="Times New Roman"/>
          <w:lang w:eastAsia="ru-RU"/>
        </w:rPr>
        <w:t>педагогами</w:t>
      </w:r>
      <w:r w:rsidR="001941E2">
        <w:rPr>
          <w:rFonts w:eastAsia="Times New Roman"/>
          <w:lang w:eastAsia="ru-RU"/>
        </w:rPr>
        <w:t xml:space="preserve"> </w:t>
      </w:r>
      <w:r w:rsidRPr="007136C2">
        <w:rPr>
          <w:rFonts w:eastAsia="Times New Roman"/>
          <w:lang w:eastAsia="ru-RU"/>
        </w:rPr>
        <w:t>дополнительного</w:t>
      </w:r>
      <w:r w:rsidR="001941E2">
        <w:rPr>
          <w:rFonts w:eastAsia="Times New Roman"/>
          <w:lang w:eastAsia="ru-RU"/>
        </w:rPr>
        <w:t xml:space="preserve"> </w:t>
      </w:r>
      <w:r w:rsidRPr="007136C2">
        <w:rPr>
          <w:rFonts w:eastAsia="Times New Roman"/>
          <w:lang w:eastAsia="ru-RU"/>
        </w:rPr>
        <w:t>образования,</w:t>
      </w:r>
      <w:r w:rsidR="001941E2">
        <w:rPr>
          <w:rFonts w:eastAsia="Times New Roman"/>
          <w:lang w:eastAsia="ru-RU"/>
        </w:rPr>
        <w:t xml:space="preserve"> </w:t>
      </w:r>
      <w:r w:rsidRPr="007136C2">
        <w:rPr>
          <w:shd w:val="clear" w:color="auto" w:fill="FFFFFF"/>
        </w:rPr>
        <w:t>руководителями</w:t>
      </w:r>
      <w:r w:rsidR="001941E2">
        <w:rPr>
          <w:shd w:val="clear" w:color="auto" w:fill="FFFFFF"/>
        </w:rPr>
        <w:t xml:space="preserve"> </w:t>
      </w:r>
      <w:r w:rsidRPr="007136C2">
        <w:rPr>
          <w:shd w:val="clear" w:color="auto" w:fill="FFFFFF"/>
        </w:rPr>
        <w:t>спортивных</w:t>
      </w:r>
      <w:r w:rsidR="001941E2">
        <w:rPr>
          <w:shd w:val="clear" w:color="auto" w:fill="FFFFFF"/>
        </w:rPr>
        <w:t xml:space="preserve"> </w:t>
      </w:r>
      <w:r w:rsidRPr="007136C2">
        <w:rPr>
          <w:shd w:val="clear" w:color="auto" w:fill="FFFFFF"/>
        </w:rPr>
        <w:t>секций,</w:t>
      </w:r>
      <w:r w:rsidR="001941E2">
        <w:rPr>
          <w:shd w:val="clear" w:color="auto" w:fill="FFFFFF"/>
        </w:rPr>
        <w:t xml:space="preserve"> </w:t>
      </w:r>
      <w:r w:rsidRPr="007136C2">
        <w:rPr>
          <w:shd w:val="clear" w:color="auto" w:fill="FFFFFF"/>
        </w:rPr>
        <w:t>туристских</w:t>
      </w:r>
      <w:r w:rsidR="001941E2">
        <w:rPr>
          <w:shd w:val="clear" w:color="auto" w:fill="FFFFFF"/>
        </w:rPr>
        <w:t xml:space="preserve"> </w:t>
      </w:r>
      <w:r w:rsidRPr="007136C2">
        <w:rPr>
          <w:shd w:val="clear" w:color="auto" w:fill="FFFFFF"/>
        </w:rPr>
        <w:t>кружков</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объединений</w:t>
      </w:r>
      <w:r w:rsidR="001941E2">
        <w:rPr>
          <w:rFonts w:eastAsia="Times New Roman"/>
          <w:lang w:eastAsia="ru-RU"/>
        </w:rPr>
        <w:t xml:space="preserve"> </w:t>
      </w:r>
      <w:r w:rsidRPr="007136C2">
        <w:rPr>
          <w:rFonts w:eastAsia="Times New Roman"/>
          <w:lang w:eastAsia="ru-RU"/>
        </w:rPr>
        <w:t>подмосковного</w:t>
      </w:r>
      <w:r w:rsidR="001941E2">
        <w:rPr>
          <w:rFonts w:eastAsia="Times New Roman"/>
          <w:lang w:eastAsia="ru-RU"/>
        </w:rPr>
        <w:t xml:space="preserve"> </w:t>
      </w:r>
      <w:r w:rsidRPr="007136C2">
        <w:rPr>
          <w:rFonts w:eastAsia="Times New Roman"/>
          <w:lang w:eastAsia="ru-RU"/>
        </w:rPr>
        <w:t>региона.</w:t>
      </w:r>
      <w:r w:rsidR="001941E2">
        <w:rPr>
          <w:rFonts w:eastAsia="Times New Roman"/>
          <w:lang w:eastAsia="ru-RU"/>
        </w:rPr>
        <w:t xml:space="preserve"> </w:t>
      </w:r>
      <w:r w:rsidRPr="007136C2">
        <w:rPr>
          <w:rFonts w:eastAsia="Times New Roman"/>
          <w:lang w:eastAsia="ru-RU"/>
        </w:rPr>
        <w:t>Отрадным</w:t>
      </w:r>
      <w:r w:rsidR="001941E2">
        <w:rPr>
          <w:rFonts w:eastAsia="Times New Roman"/>
          <w:lang w:eastAsia="ru-RU"/>
        </w:rPr>
        <w:t xml:space="preserve"> </w:t>
      </w:r>
      <w:r w:rsidRPr="007136C2">
        <w:rPr>
          <w:rFonts w:eastAsia="Times New Roman"/>
          <w:lang w:eastAsia="ru-RU"/>
        </w:rPr>
        <w:t>фактом</w:t>
      </w:r>
      <w:r w:rsidR="001941E2">
        <w:rPr>
          <w:rFonts w:eastAsia="Times New Roman"/>
          <w:lang w:eastAsia="ru-RU"/>
        </w:rPr>
        <w:t xml:space="preserve"> </w:t>
      </w:r>
      <w:r w:rsidRPr="007136C2">
        <w:rPr>
          <w:rFonts w:eastAsia="Times New Roman"/>
          <w:lang w:eastAsia="ru-RU"/>
        </w:rPr>
        <w:t>явилось</w:t>
      </w:r>
      <w:r w:rsidR="001941E2">
        <w:rPr>
          <w:rFonts w:eastAsia="Times New Roman"/>
          <w:lang w:eastAsia="ru-RU"/>
        </w:rPr>
        <w:t xml:space="preserve"> </w:t>
      </w:r>
      <w:r w:rsidRPr="007136C2">
        <w:rPr>
          <w:rFonts w:eastAsia="Times New Roman"/>
          <w:lang w:eastAsia="ru-RU"/>
        </w:rPr>
        <w:t>значительное</w:t>
      </w:r>
      <w:r w:rsidR="001941E2">
        <w:rPr>
          <w:rFonts w:eastAsia="Times New Roman"/>
          <w:lang w:eastAsia="ru-RU"/>
        </w:rPr>
        <w:t xml:space="preserve"> </w:t>
      </w:r>
      <w:r w:rsidRPr="007136C2">
        <w:rPr>
          <w:rFonts w:eastAsia="Times New Roman"/>
          <w:lang w:eastAsia="ru-RU"/>
        </w:rPr>
        <w:t>увеличение</w:t>
      </w:r>
      <w:r w:rsidR="001941E2">
        <w:rPr>
          <w:rFonts w:eastAsia="Times New Roman"/>
          <w:lang w:eastAsia="ru-RU"/>
        </w:rPr>
        <w:t xml:space="preserve"> </w:t>
      </w:r>
      <w:r w:rsidRPr="007136C2">
        <w:rPr>
          <w:rFonts w:eastAsia="Times New Roman"/>
          <w:lang w:eastAsia="ru-RU"/>
        </w:rPr>
        <w:t>образовательных</w:t>
      </w:r>
      <w:r w:rsidR="001941E2">
        <w:rPr>
          <w:rFonts w:eastAsia="Times New Roman"/>
          <w:lang w:eastAsia="ru-RU"/>
        </w:rPr>
        <w:t xml:space="preserve"> </w:t>
      </w:r>
      <w:r w:rsidRPr="007136C2">
        <w:rPr>
          <w:rFonts w:eastAsia="Times New Roman"/>
          <w:lang w:eastAsia="ru-RU"/>
        </w:rPr>
        <w:t>программ</w:t>
      </w:r>
      <w:r w:rsidR="001941E2">
        <w:rPr>
          <w:rFonts w:eastAsia="Times New Roman"/>
          <w:lang w:eastAsia="ru-RU"/>
        </w:rPr>
        <w:t xml:space="preserve"> </w:t>
      </w:r>
      <w:r w:rsidRPr="007136C2">
        <w:rPr>
          <w:rFonts w:eastAsia="Times New Roman"/>
          <w:lang w:eastAsia="ru-RU"/>
        </w:rPr>
        <w:t>физкультурно-спортивной</w:t>
      </w:r>
      <w:r w:rsidR="001941E2">
        <w:rPr>
          <w:rFonts w:eastAsia="Times New Roman"/>
          <w:lang w:eastAsia="ru-RU"/>
        </w:rPr>
        <w:t xml:space="preserve"> </w:t>
      </w:r>
      <w:r w:rsidRPr="007136C2">
        <w:rPr>
          <w:rFonts w:eastAsia="Times New Roman"/>
          <w:lang w:eastAsia="ru-RU"/>
        </w:rPr>
        <w:t>направленности,</w:t>
      </w:r>
      <w:r w:rsidR="001941E2">
        <w:rPr>
          <w:rFonts w:eastAsia="Times New Roman"/>
          <w:lang w:eastAsia="ru-RU"/>
        </w:rPr>
        <w:t xml:space="preserve"> </w:t>
      </w:r>
      <w:r w:rsidRPr="007136C2">
        <w:rPr>
          <w:rFonts w:eastAsia="Times New Roman"/>
          <w:lang w:eastAsia="ru-RU"/>
        </w:rPr>
        <w:t>подготовленных</w:t>
      </w:r>
      <w:r w:rsidR="001941E2">
        <w:rPr>
          <w:rFonts w:eastAsia="Times New Roman"/>
          <w:lang w:eastAsia="ru-RU"/>
        </w:rPr>
        <w:t xml:space="preserve"> </w:t>
      </w:r>
      <w:r w:rsidRPr="007136C2">
        <w:rPr>
          <w:rFonts w:eastAsia="Times New Roman"/>
          <w:lang w:eastAsia="ru-RU"/>
        </w:rPr>
        <w:t>для</w:t>
      </w:r>
      <w:r w:rsidR="001941E2">
        <w:rPr>
          <w:rFonts w:eastAsia="Times New Roman"/>
          <w:lang w:eastAsia="ru-RU"/>
        </w:rPr>
        <w:t xml:space="preserve"> </w:t>
      </w:r>
      <w:r w:rsidRPr="007136C2">
        <w:rPr>
          <w:rFonts w:eastAsia="Times New Roman"/>
          <w:lang w:eastAsia="ru-RU"/>
        </w:rPr>
        <w:t>обучения</w:t>
      </w:r>
      <w:r w:rsidR="001941E2">
        <w:rPr>
          <w:rFonts w:eastAsia="Times New Roman"/>
          <w:lang w:eastAsia="ru-RU"/>
        </w:rPr>
        <w:t xml:space="preserve"> </w:t>
      </w:r>
      <w:r w:rsidRPr="007136C2">
        <w:rPr>
          <w:rFonts w:eastAsia="Times New Roman"/>
          <w:lang w:eastAsia="ru-RU"/>
        </w:rPr>
        <w:t>детей</w:t>
      </w:r>
      <w:r w:rsidR="001941E2">
        <w:rPr>
          <w:rFonts w:eastAsia="Times New Roman"/>
          <w:lang w:eastAsia="ru-RU"/>
        </w:rPr>
        <w:t xml:space="preserve"> </w:t>
      </w:r>
      <w:r w:rsidRPr="007136C2">
        <w:rPr>
          <w:rFonts w:eastAsia="Times New Roman"/>
          <w:lang w:eastAsia="ru-RU"/>
        </w:rPr>
        <w:t>инвалидов</w:t>
      </w:r>
      <w:r w:rsidR="001941E2">
        <w:rPr>
          <w:rFonts w:eastAsia="Times New Roman"/>
          <w:lang w:eastAsia="ru-RU"/>
        </w:rPr>
        <w:t xml:space="preserve"> </w:t>
      </w:r>
      <w:r w:rsidRPr="007136C2">
        <w:rPr>
          <w:rFonts w:eastAsia="Times New Roman"/>
          <w:lang w:eastAsia="ru-RU"/>
        </w:rPr>
        <w:t>и</w:t>
      </w:r>
      <w:r w:rsidR="001941E2">
        <w:rPr>
          <w:rFonts w:eastAsia="Times New Roman"/>
          <w:lang w:eastAsia="ru-RU"/>
        </w:rPr>
        <w:t xml:space="preserve"> </w:t>
      </w:r>
      <w:r w:rsidRPr="007136C2">
        <w:rPr>
          <w:rFonts w:eastAsia="Times New Roman"/>
          <w:lang w:eastAsia="ru-RU"/>
        </w:rPr>
        <w:t>детей</w:t>
      </w:r>
      <w:r w:rsidR="001941E2">
        <w:rPr>
          <w:rFonts w:eastAsia="Times New Roman"/>
          <w:lang w:eastAsia="ru-RU"/>
        </w:rPr>
        <w:t xml:space="preserve"> </w:t>
      </w:r>
      <w:r w:rsidRPr="007136C2">
        <w:rPr>
          <w:rFonts w:eastAsia="Times New Roman"/>
          <w:lang w:eastAsia="ru-RU"/>
        </w:rPr>
        <w:t>с</w:t>
      </w:r>
      <w:r w:rsidR="001941E2">
        <w:rPr>
          <w:rFonts w:eastAsia="Times New Roman"/>
          <w:lang w:eastAsia="ru-RU"/>
        </w:rPr>
        <w:t xml:space="preserve"> </w:t>
      </w:r>
      <w:r w:rsidRPr="007136C2">
        <w:rPr>
          <w:rFonts w:eastAsia="Times New Roman"/>
          <w:lang w:eastAsia="ru-RU"/>
        </w:rPr>
        <w:t>ограниченными</w:t>
      </w:r>
      <w:r w:rsidR="001941E2">
        <w:rPr>
          <w:rFonts w:eastAsia="Times New Roman"/>
          <w:lang w:eastAsia="ru-RU"/>
        </w:rPr>
        <w:t xml:space="preserve"> </w:t>
      </w:r>
      <w:r w:rsidRPr="007136C2">
        <w:rPr>
          <w:rFonts w:eastAsia="Times New Roman"/>
          <w:lang w:eastAsia="ru-RU"/>
        </w:rPr>
        <w:t>возможностями</w:t>
      </w:r>
      <w:r w:rsidR="001941E2">
        <w:rPr>
          <w:rFonts w:eastAsia="Times New Roman"/>
          <w:lang w:eastAsia="ru-RU"/>
        </w:rPr>
        <w:t xml:space="preserve"> </w:t>
      </w:r>
      <w:r w:rsidRPr="007136C2">
        <w:rPr>
          <w:rFonts w:eastAsia="Times New Roman"/>
          <w:lang w:eastAsia="ru-RU"/>
        </w:rPr>
        <w:t>здоровья.</w:t>
      </w:r>
    </w:p>
    <w:p w:rsidR="00D725BA" w:rsidRPr="007136C2" w:rsidRDefault="00333DC5" w:rsidP="00F43B07">
      <w:pPr>
        <w:tabs>
          <w:tab w:val="left" w:pos="9638"/>
        </w:tabs>
        <w:ind w:right="-286" w:firstLine="710"/>
        <w:contextualSpacing/>
        <w:rPr>
          <w:rFonts w:eastAsia="Times New Roman"/>
          <w:bCs/>
          <w:lang w:eastAsia="ru-RU"/>
        </w:rPr>
      </w:pPr>
      <w:r w:rsidRPr="007136C2">
        <w:rPr>
          <w:shd w:val="clear" w:color="auto" w:fill="FFFFFF"/>
        </w:rPr>
        <w:t>Проведенный</w:t>
      </w:r>
      <w:r w:rsidR="001941E2">
        <w:rPr>
          <w:shd w:val="clear" w:color="auto" w:fill="FFFFFF"/>
        </w:rPr>
        <w:t xml:space="preserve"> </w:t>
      </w:r>
      <w:r w:rsidRPr="007136C2">
        <w:rPr>
          <w:shd w:val="clear" w:color="auto" w:fill="FFFFFF"/>
        </w:rPr>
        <w:t>анализ</w:t>
      </w:r>
      <w:r w:rsidR="001941E2">
        <w:rPr>
          <w:shd w:val="clear" w:color="auto" w:fill="FFFFFF"/>
        </w:rPr>
        <w:t xml:space="preserve"> </w:t>
      </w:r>
      <w:r w:rsidRPr="007136C2">
        <w:rPr>
          <w:shd w:val="clear" w:color="auto" w:fill="FFFFFF"/>
        </w:rPr>
        <w:t>позволил</w:t>
      </w:r>
      <w:r w:rsidR="001941E2">
        <w:rPr>
          <w:shd w:val="clear" w:color="auto" w:fill="FFFFFF"/>
        </w:rPr>
        <w:t xml:space="preserve"> </w:t>
      </w:r>
      <w:r w:rsidRPr="007136C2">
        <w:rPr>
          <w:shd w:val="clear" w:color="auto" w:fill="FFFFFF"/>
        </w:rPr>
        <w:t>выявить</w:t>
      </w:r>
      <w:r w:rsidR="001941E2">
        <w:rPr>
          <w:shd w:val="clear" w:color="auto" w:fill="FFFFFF"/>
        </w:rPr>
        <w:t xml:space="preserve"> </w:t>
      </w:r>
      <w:r w:rsidRPr="007136C2">
        <w:rPr>
          <w:shd w:val="clear" w:color="auto" w:fill="FFFFFF"/>
        </w:rPr>
        <w:t>достаточно</w:t>
      </w:r>
      <w:r w:rsidR="001941E2">
        <w:rPr>
          <w:shd w:val="clear" w:color="auto" w:fill="FFFFFF"/>
        </w:rPr>
        <w:t xml:space="preserve"> </w:t>
      </w:r>
      <w:r w:rsidRPr="007136C2">
        <w:rPr>
          <w:shd w:val="clear" w:color="auto" w:fill="FFFFFF"/>
        </w:rPr>
        <w:t>низкий</w:t>
      </w:r>
      <w:r w:rsidR="001941E2">
        <w:rPr>
          <w:shd w:val="clear" w:color="auto" w:fill="FFFFFF"/>
        </w:rPr>
        <w:t xml:space="preserve"> </w:t>
      </w:r>
      <w:r w:rsidRPr="007136C2">
        <w:rPr>
          <w:shd w:val="clear" w:color="auto" w:fill="FFFFFF"/>
        </w:rPr>
        <w:t>качественный</w:t>
      </w:r>
      <w:r w:rsidR="001941E2">
        <w:rPr>
          <w:shd w:val="clear" w:color="auto" w:fill="FFFFFF"/>
        </w:rPr>
        <w:t xml:space="preserve"> </w:t>
      </w:r>
      <w:r w:rsidRPr="007136C2">
        <w:rPr>
          <w:shd w:val="clear" w:color="auto" w:fill="FFFFFF"/>
        </w:rPr>
        <w:t>уровень</w:t>
      </w:r>
      <w:r w:rsidR="001941E2">
        <w:rPr>
          <w:shd w:val="clear" w:color="auto" w:fill="FFFFFF"/>
        </w:rPr>
        <w:t xml:space="preserve"> </w:t>
      </w:r>
      <w:r w:rsidRPr="007136C2">
        <w:rPr>
          <w:shd w:val="clear" w:color="auto" w:fill="FFFFFF"/>
        </w:rPr>
        <w:t>методической</w:t>
      </w:r>
      <w:r w:rsidR="001941E2">
        <w:rPr>
          <w:shd w:val="clear" w:color="auto" w:fill="FFFFFF"/>
        </w:rPr>
        <w:t xml:space="preserve"> </w:t>
      </w:r>
      <w:r w:rsidRPr="007136C2">
        <w:rPr>
          <w:shd w:val="clear" w:color="auto" w:fill="FFFFFF"/>
        </w:rPr>
        <w:t>компетентности</w:t>
      </w:r>
      <w:r w:rsidR="001941E2">
        <w:rPr>
          <w:shd w:val="clear" w:color="auto" w:fill="FFFFFF"/>
        </w:rPr>
        <w:t xml:space="preserve"> </w:t>
      </w:r>
      <w:r w:rsidRPr="007136C2">
        <w:rPr>
          <w:shd w:val="clear" w:color="auto" w:fill="FFFFFF"/>
        </w:rPr>
        <w:t>специалистов,</w:t>
      </w:r>
      <w:r w:rsidR="001941E2">
        <w:rPr>
          <w:shd w:val="clear" w:color="auto" w:fill="FFFFFF"/>
        </w:rPr>
        <w:t xml:space="preserve"> </w:t>
      </w:r>
      <w:r w:rsidRPr="007136C2">
        <w:rPr>
          <w:shd w:val="clear" w:color="auto" w:fill="FFFFFF"/>
        </w:rPr>
        <w:t>организующих</w:t>
      </w:r>
      <w:r w:rsidR="001941E2">
        <w:rPr>
          <w:shd w:val="clear" w:color="auto" w:fill="FFFFFF"/>
        </w:rPr>
        <w:t xml:space="preserve"> </w:t>
      </w:r>
      <w:r w:rsidRPr="007136C2">
        <w:rPr>
          <w:shd w:val="clear" w:color="auto" w:fill="FFFFFF"/>
        </w:rPr>
        <w:t>физкультурно-спортивную</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туристскую</w:t>
      </w:r>
      <w:r w:rsidR="001941E2">
        <w:rPr>
          <w:shd w:val="clear" w:color="auto" w:fill="FFFFFF"/>
        </w:rPr>
        <w:t xml:space="preserve"> </w:t>
      </w:r>
      <w:r w:rsidRPr="007136C2">
        <w:rPr>
          <w:shd w:val="clear" w:color="auto" w:fill="FFFFFF"/>
        </w:rPr>
        <w:t>работу</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детско-юношеской</w:t>
      </w:r>
      <w:r w:rsidR="001941E2">
        <w:rPr>
          <w:shd w:val="clear" w:color="auto" w:fill="FFFFFF"/>
        </w:rPr>
        <w:t xml:space="preserve"> </w:t>
      </w:r>
      <w:r w:rsidRPr="007136C2">
        <w:rPr>
          <w:shd w:val="clear" w:color="auto" w:fill="FFFFFF"/>
        </w:rPr>
        <w:t>среде.</w:t>
      </w:r>
      <w:r w:rsidR="001941E2">
        <w:rPr>
          <w:shd w:val="clear" w:color="auto" w:fill="FFFFFF"/>
        </w:rPr>
        <w:t xml:space="preserve"> </w:t>
      </w:r>
      <w:r w:rsidRPr="007136C2">
        <w:rPr>
          <w:shd w:val="clear" w:color="auto" w:fill="FFFFFF"/>
        </w:rPr>
        <w:t>Подготовка</w:t>
      </w:r>
      <w:r w:rsidR="001941E2">
        <w:rPr>
          <w:shd w:val="clear" w:color="auto" w:fill="FFFFFF"/>
        </w:rPr>
        <w:t xml:space="preserve"> </w:t>
      </w:r>
      <w:r w:rsidRPr="007136C2">
        <w:rPr>
          <w:shd w:val="clear" w:color="auto" w:fill="FFFFFF"/>
        </w:rPr>
        <w:t>образовательной</w:t>
      </w:r>
      <w:r w:rsidR="001941E2">
        <w:rPr>
          <w:shd w:val="clear" w:color="auto" w:fill="FFFFFF"/>
        </w:rPr>
        <w:t xml:space="preserve"> </w:t>
      </w:r>
      <w:r w:rsidRPr="007136C2">
        <w:rPr>
          <w:shd w:val="clear" w:color="auto" w:fill="FFFFFF"/>
        </w:rPr>
        <w:t>программы</w:t>
      </w:r>
      <w:r w:rsidR="001941E2">
        <w:rPr>
          <w:shd w:val="clear" w:color="auto" w:fill="FFFFFF"/>
        </w:rPr>
        <w:t xml:space="preserve"> </w:t>
      </w:r>
      <w:r w:rsidRPr="007136C2">
        <w:rPr>
          <w:shd w:val="clear" w:color="auto" w:fill="FFFFFF"/>
        </w:rPr>
        <w:t>должна</w:t>
      </w:r>
      <w:r w:rsidR="001941E2">
        <w:rPr>
          <w:shd w:val="clear" w:color="auto" w:fill="FFFFFF"/>
        </w:rPr>
        <w:t xml:space="preserve"> </w:t>
      </w:r>
      <w:r w:rsidRPr="007136C2">
        <w:rPr>
          <w:shd w:val="clear" w:color="auto" w:fill="FFFFFF"/>
        </w:rPr>
        <w:t>соответствовать</w:t>
      </w:r>
      <w:r w:rsidR="001941E2">
        <w:rPr>
          <w:shd w:val="clear" w:color="auto" w:fill="FFFFFF"/>
        </w:rPr>
        <w:t xml:space="preserve"> </w:t>
      </w:r>
      <w:r w:rsidRPr="007136C2">
        <w:rPr>
          <w:shd w:val="clear" w:color="auto" w:fill="FFFFFF"/>
        </w:rPr>
        <w:t>требованиям</w:t>
      </w:r>
      <w:r w:rsidR="001941E2">
        <w:rPr>
          <w:shd w:val="clear" w:color="auto" w:fill="FFFFFF"/>
        </w:rPr>
        <w:t xml:space="preserve"> </w:t>
      </w:r>
      <w:r w:rsidRPr="007136C2">
        <w:rPr>
          <w:rFonts w:eastAsia="Times New Roman"/>
          <w:bCs/>
          <w:lang w:eastAsia="ru-RU"/>
        </w:rPr>
        <w:t>алгоритма</w:t>
      </w:r>
      <w:r w:rsidR="001941E2">
        <w:rPr>
          <w:rFonts w:eastAsia="Times New Roman"/>
          <w:bCs/>
          <w:lang w:eastAsia="ru-RU"/>
        </w:rPr>
        <w:t xml:space="preserve"> </w:t>
      </w:r>
      <w:r w:rsidRPr="007136C2">
        <w:rPr>
          <w:rFonts w:eastAsia="Times New Roman"/>
          <w:bCs/>
          <w:lang w:eastAsia="ru-RU"/>
        </w:rPr>
        <w:t>ее</w:t>
      </w:r>
      <w:r w:rsidR="001941E2">
        <w:rPr>
          <w:rFonts w:eastAsia="Times New Roman"/>
          <w:bCs/>
          <w:lang w:eastAsia="ru-RU"/>
        </w:rPr>
        <w:t xml:space="preserve"> </w:t>
      </w:r>
      <w:r w:rsidRPr="007136C2">
        <w:rPr>
          <w:rFonts w:eastAsia="Times New Roman"/>
          <w:bCs/>
          <w:lang w:eastAsia="ru-RU"/>
        </w:rPr>
        <w:t>составления</w:t>
      </w:r>
      <w:r w:rsidR="001941E2">
        <w:rPr>
          <w:rFonts w:eastAsia="Times New Roman"/>
          <w:bCs/>
          <w:lang w:eastAsia="ru-RU"/>
        </w:rPr>
        <w:t xml:space="preserve"> </w:t>
      </w:r>
      <w:r w:rsidRPr="007136C2">
        <w:rPr>
          <w:rFonts w:eastAsia="Times New Roman"/>
          <w:bCs/>
          <w:lang w:eastAsia="ru-RU"/>
        </w:rPr>
        <w:t>и</w:t>
      </w:r>
      <w:r w:rsidR="001941E2">
        <w:rPr>
          <w:rFonts w:eastAsia="Times New Roman"/>
          <w:bCs/>
          <w:lang w:eastAsia="ru-RU"/>
        </w:rPr>
        <w:t xml:space="preserve"> </w:t>
      </w:r>
      <w:r w:rsidRPr="007136C2">
        <w:rPr>
          <w:rFonts w:eastAsia="Times New Roman"/>
          <w:bCs/>
          <w:lang w:eastAsia="ru-RU"/>
        </w:rPr>
        <w:t>содержания,</w:t>
      </w:r>
      <w:r w:rsidR="001941E2">
        <w:rPr>
          <w:rFonts w:eastAsia="Times New Roman"/>
          <w:bCs/>
          <w:lang w:eastAsia="ru-RU"/>
        </w:rPr>
        <w:t xml:space="preserve"> </w:t>
      </w:r>
      <w:r w:rsidRPr="007136C2">
        <w:rPr>
          <w:rFonts w:eastAsia="Times New Roman"/>
          <w:bCs/>
          <w:lang w:eastAsia="ru-RU"/>
        </w:rPr>
        <w:t>представленного</w:t>
      </w:r>
      <w:r w:rsidR="001941E2">
        <w:rPr>
          <w:rFonts w:eastAsia="Times New Roman"/>
          <w:bCs/>
          <w:lang w:eastAsia="ru-RU"/>
        </w:rPr>
        <w:t xml:space="preserve"> </w:t>
      </w:r>
      <w:r w:rsidRPr="007136C2">
        <w:rPr>
          <w:rFonts w:eastAsia="Times New Roman"/>
          <w:bCs/>
          <w:lang w:eastAsia="ru-RU"/>
        </w:rPr>
        <w:t>в</w:t>
      </w:r>
      <w:r w:rsidR="001941E2">
        <w:rPr>
          <w:rFonts w:eastAsia="Times New Roman"/>
          <w:bCs/>
          <w:lang w:eastAsia="ru-RU"/>
        </w:rPr>
        <w:t xml:space="preserve"> </w:t>
      </w:r>
      <w:r w:rsidRPr="007136C2">
        <w:rPr>
          <w:rFonts w:eastAsia="Times New Roman"/>
          <w:bCs/>
          <w:lang w:eastAsia="ru-RU"/>
        </w:rPr>
        <w:t>соответствующих</w:t>
      </w:r>
      <w:r w:rsidR="001941E2">
        <w:rPr>
          <w:rFonts w:eastAsia="Times New Roman"/>
          <w:bCs/>
          <w:lang w:eastAsia="ru-RU"/>
        </w:rPr>
        <w:t xml:space="preserve"> </w:t>
      </w:r>
      <w:r w:rsidRPr="007136C2">
        <w:rPr>
          <w:rFonts w:eastAsia="Times New Roman"/>
          <w:bCs/>
          <w:lang w:eastAsia="ru-RU"/>
        </w:rPr>
        <w:t>методических</w:t>
      </w:r>
      <w:r w:rsidR="001941E2">
        <w:rPr>
          <w:rFonts w:eastAsia="Times New Roman"/>
          <w:bCs/>
          <w:lang w:eastAsia="ru-RU"/>
        </w:rPr>
        <w:t xml:space="preserve"> </w:t>
      </w:r>
      <w:r w:rsidRPr="007136C2">
        <w:rPr>
          <w:rFonts w:eastAsia="Times New Roman"/>
          <w:bCs/>
          <w:lang w:eastAsia="ru-RU"/>
        </w:rPr>
        <w:t>рекомендациях</w:t>
      </w:r>
      <w:r w:rsidR="001941E2">
        <w:rPr>
          <w:rFonts w:eastAsia="Times New Roman"/>
          <w:bCs/>
          <w:lang w:eastAsia="ru-RU"/>
        </w:rPr>
        <w:t xml:space="preserve"> </w:t>
      </w:r>
      <w:r w:rsidRPr="007136C2">
        <w:rPr>
          <w:rFonts w:eastAsia="Times New Roman"/>
          <w:bCs/>
          <w:lang w:eastAsia="ru-RU"/>
        </w:rPr>
        <w:t>[1].</w:t>
      </w:r>
      <w:r w:rsidR="001941E2">
        <w:rPr>
          <w:rFonts w:eastAsia="Times New Roman"/>
          <w:bCs/>
          <w:lang w:eastAsia="ru-RU"/>
        </w:rPr>
        <w:t xml:space="preserve"> </w:t>
      </w:r>
      <w:r w:rsidRPr="007136C2">
        <w:rPr>
          <w:rFonts w:eastAsia="Times New Roman"/>
          <w:bCs/>
          <w:lang w:eastAsia="ru-RU"/>
        </w:rPr>
        <w:t>Данный</w:t>
      </w:r>
      <w:r w:rsidR="001941E2">
        <w:rPr>
          <w:rFonts w:eastAsia="Times New Roman"/>
          <w:bCs/>
          <w:lang w:eastAsia="ru-RU"/>
        </w:rPr>
        <w:t xml:space="preserve"> </w:t>
      </w:r>
      <w:r w:rsidRPr="007136C2">
        <w:rPr>
          <w:rFonts w:eastAsia="Times New Roman"/>
          <w:bCs/>
          <w:lang w:eastAsia="ru-RU"/>
        </w:rPr>
        <w:t>факт</w:t>
      </w:r>
      <w:r w:rsidR="001941E2">
        <w:rPr>
          <w:rFonts w:eastAsia="Times New Roman"/>
          <w:bCs/>
          <w:lang w:eastAsia="ru-RU"/>
        </w:rPr>
        <w:t xml:space="preserve"> </w:t>
      </w:r>
      <w:r w:rsidRPr="007136C2">
        <w:rPr>
          <w:rFonts w:eastAsia="Times New Roman"/>
          <w:bCs/>
          <w:lang w:eastAsia="ru-RU"/>
        </w:rPr>
        <w:t>имеет</w:t>
      </w:r>
      <w:r w:rsidR="001941E2">
        <w:rPr>
          <w:rFonts w:eastAsia="Times New Roman"/>
          <w:bCs/>
          <w:lang w:eastAsia="ru-RU"/>
        </w:rPr>
        <w:t xml:space="preserve"> </w:t>
      </w:r>
      <w:r w:rsidRPr="007136C2">
        <w:rPr>
          <w:rFonts w:eastAsia="Times New Roman"/>
          <w:bCs/>
          <w:lang w:eastAsia="ru-RU"/>
        </w:rPr>
        <w:t>принципиальное</w:t>
      </w:r>
      <w:r w:rsidR="001941E2">
        <w:rPr>
          <w:rFonts w:eastAsia="Times New Roman"/>
          <w:bCs/>
          <w:lang w:eastAsia="ru-RU"/>
        </w:rPr>
        <w:t xml:space="preserve"> </w:t>
      </w:r>
      <w:r w:rsidRPr="007136C2">
        <w:rPr>
          <w:rFonts w:eastAsia="Times New Roman"/>
          <w:bCs/>
          <w:lang w:eastAsia="ru-RU"/>
        </w:rPr>
        <w:t>значения</w:t>
      </w:r>
      <w:r w:rsidR="001941E2">
        <w:rPr>
          <w:rFonts w:eastAsia="Times New Roman"/>
          <w:bCs/>
          <w:lang w:eastAsia="ru-RU"/>
        </w:rPr>
        <w:t xml:space="preserve"> </w:t>
      </w:r>
      <w:r w:rsidRPr="007136C2">
        <w:rPr>
          <w:rFonts w:eastAsia="Times New Roman"/>
          <w:bCs/>
          <w:lang w:eastAsia="ru-RU"/>
        </w:rPr>
        <w:t>для</w:t>
      </w:r>
      <w:r w:rsidR="001941E2">
        <w:rPr>
          <w:rFonts w:eastAsia="Times New Roman"/>
          <w:bCs/>
          <w:lang w:eastAsia="ru-RU"/>
        </w:rPr>
        <w:t xml:space="preserve"> </w:t>
      </w:r>
      <w:r w:rsidRPr="007136C2">
        <w:rPr>
          <w:rFonts w:eastAsia="Times New Roman"/>
          <w:bCs/>
          <w:lang w:eastAsia="ru-RU"/>
        </w:rPr>
        <w:t>получения</w:t>
      </w:r>
      <w:r w:rsidR="001941E2">
        <w:rPr>
          <w:rFonts w:eastAsia="Times New Roman"/>
          <w:bCs/>
          <w:lang w:eastAsia="ru-RU"/>
        </w:rPr>
        <w:t xml:space="preserve"> </w:t>
      </w:r>
      <w:r w:rsidRPr="007136C2">
        <w:rPr>
          <w:rFonts w:eastAsia="Times New Roman"/>
          <w:bCs/>
          <w:lang w:eastAsia="ru-RU"/>
        </w:rPr>
        <w:t>компетентного</w:t>
      </w:r>
      <w:r w:rsidR="001941E2">
        <w:rPr>
          <w:rFonts w:eastAsia="Times New Roman"/>
          <w:bCs/>
          <w:lang w:eastAsia="ru-RU"/>
        </w:rPr>
        <w:t xml:space="preserve"> </w:t>
      </w:r>
      <w:r w:rsidRPr="007136C2">
        <w:rPr>
          <w:rFonts w:eastAsia="Times New Roman"/>
          <w:bCs/>
          <w:lang w:eastAsia="ru-RU"/>
        </w:rPr>
        <w:t>методического</w:t>
      </w:r>
      <w:r w:rsidR="001941E2">
        <w:rPr>
          <w:rFonts w:eastAsia="Times New Roman"/>
          <w:bCs/>
          <w:lang w:eastAsia="ru-RU"/>
        </w:rPr>
        <w:t xml:space="preserve"> </w:t>
      </w:r>
      <w:r w:rsidRPr="007136C2">
        <w:rPr>
          <w:rFonts w:eastAsia="Times New Roman"/>
          <w:bCs/>
          <w:lang w:eastAsia="ru-RU"/>
        </w:rPr>
        <w:t>продукта,</w:t>
      </w:r>
      <w:r w:rsidR="001941E2">
        <w:rPr>
          <w:rFonts w:eastAsia="Times New Roman"/>
          <w:bCs/>
          <w:lang w:eastAsia="ru-RU"/>
        </w:rPr>
        <w:t xml:space="preserve"> </w:t>
      </w:r>
      <w:r w:rsidRPr="007136C2">
        <w:rPr>
          <w:rFonts w:eastAsia="Times New Roman"/>
          <w:bCs/>
          <w:lang w:eastAsia="ru-RU"/>
        </w:rPr>
        <w:t>отражающего</w:t>
      </w:r>
      <w:r w:rsidR="001941E2">
        <w:rPr>
          <w:rFonts w:eastAsia="Times New Roman"/>
          <w:bCs/>
          <w:lang w:eastAsia="ru-RU"/>
        </w:rPr>
        <w:t xml:space="preserve"> </w:t>
      </w:r>
      <w:r w:rsidRPr="007136C2">
        <w:rPr>
          <w:rFonts w:eastAsia="Times New Roman"/>
          <w:bCs/>
          <w:lang w:eastAsia="ru-RU"/>
        </w:rPr>
        <w:t>суть</w:t>
      </w:r>
      <w:r w:rsidR="001941E2">
        <w:rPr>
          <w:rFonts w:eastAsia="Times New Roman"/>
          <w:bCs/>
          <w:lang w:eastAsia="ru-RU"/>
        </w:rPr>
        <w:t xml:space="preserve"> </w:t>
      </w:r>
      <w:r w:rsidRPr="007136C2">
        <w:rPr>
          <w:rFonts w:eastAsia="Times New Roman"/>
          <w:bCs/>
          <w:lang w:eastAsia="ru-RU"/>
        </w:rPr>
        <w:t>всей</w:t>
      </w:r>
      <w:r w:rsidR="001941E2">
        <w:rPr>
          <w:rFonts w:eastAsia="Times New Roman"/>
          <w:bCs/>
          <w:lang w:eastAsia="ru-RU"/>
        </w:rPr>
        <w:t xml:space="preserve"> </w:t>
      </w:r>
      <w:r w:rsidRPr="007136C2">
        <w:rPr>
          <w:rFonts w:eastAsia="Times New Roman"/>
          <w:bCs/>
          <w:lang w:eastAsia="ru-RU"/>
        </w:rPr>
        <w:t>физкультурно-спортивной</w:t>
      </w:r>
      <w:r w:rsidR="001941E2">
        <w:rPr>
          <w:rFonts w:eastAsia="Times New Roman"/>
          <w:bCs/>
          <w:lang w:eastAsia="ru-RU"/>
        </w:rPr>
        <w:t xml:space="preserve"> </w:t>
      </w:r>
      <w:r w:rsidRPr="007136C2">
        <w:rPr>
          <w:rFonts w:eastAsia="Times New Roman"/>
          <w:bCs/>
          <w:lang w:eastAsia="ru-RU"/>
        </w:rPr>
        <w:t>и</w:t>
      </w:r>
      <w:r w:rsidR="001941E2">
        <w:rPr>
          <w:rFonts w:eastAsia="Times New Roman"/>
          <w:bCs/>
          <w:lang w:eastAsia="ru-RU"/>
        </w:rPr>
        <w:t xml:space="preserve"> </w:t>
      </w:r>
      <w:r w:rsidRPr="007136C2">
        <w:rPr>
          <w:rFonts w:eastAsia="Times New Roman"/>
          <w:bCs/>
          <w:lang w:eastAsia="ru-RU"/>
        </w:rPr>
        <w:t>туристской</w:t>
      </w:r>
      <w:r w:rsidR="001941E2">
        <w:rPr>
          <w:rFonts w:eastAsia="Times New Roman"/>
          <w:bCs/>
          <w:lang w:eastAsia="ru-RU"/>
        </w:rPr>
        <w:t xml:space="preserve"> </w:t>
      </w:r>
      <w:r w:rsidRPr="007136C2">
        <w:rPr>
          <w:rFonts w:eastAsia="Times New Roman"/>
          <w:bCs/>
          <w:lang w:eastAsia="ru-RU"/>
        </w:rPr>
        <w:t>работы</w:t>
      </w:r>
      <w:r w:rsidR="001941E2">
        <w:rPr>
          <w:rFonts w:eastAsia="Times New Roman"/>
          <w:bCs/>
          <w:lang w:eastAsia="ru-RU"/>
        </w:rPr>
        <w:t xml:space="preserve"> </w:t>
      </w:r>
      <w:r w:rsidRPr="007136C2">
        <w:rPr>
          <w:rFonts w:eastAsia="Times New Roman"/>
          <w:bCs/>
          <w:lang w:eastAsia="ru-RU"/>
        </w:rPr>
        <w:t>с</w:t>
      </w:r>
      <w:r w:rsidR="001941E2">
        <w:rPr>
          <w:rFonts w:eastAsia="Times New Roman"/>
          <w:bCs/>
          <w:lang w:eastAsia="ru-RU"/>
        </w:rPr>
        <w:t xml:space="preserve"> </w:t>
      </w:r>
      <w:r w:rsidRPr="007136C2">
        <w:rPr>
          <w:rFonts w:eastAsia="Times New Roman"/>
          <w:bCs/>
          <w:lang w:eastAsia="ru-RU"/>
        </w:rPr>
        <w:t>обучающимися.</w:t>
      </w:r>
      <w:r w:rsidR="001941E2">
        <w:rPr>
          <w:rFonts w:eastAsia="Times New Roman"/>
          <w:bCs/>
          <w:lang w:eastAsia="ru-RU"/>
        </w:rPr>
        <w:t xml:space="preserve"> </w:t>
      </w:r>
    </w:p>
    <w:p w:rsidR="00D725BA" w:rsidRPr="007136C2" w:rsidRDefault="00333DC5" w:rsidP="00F43B07">
      <w:pPr>
        <w:tabs>
          <w:tab w:val="left" w:pos="9638"/>
        </w:tabs>
        <w:ind w:right="-286" w:firstLine="710"/>
        <w:contextualSpacing/>
        <w:rPr>
          <w:rFonts w:eastAsia="Times New Roman"/>
          <w:bCs/>
          <w:lang w:eastAsia="ru-RU"/>
        </w:rPr>
      </w:pPr>
      <w:r w:rsidRPr="007136C2">
        <w:rPr>
          <w:b/>
        </w:rPr>
        <w:t>Основная</w:t>
      </w:r>
      <w:r w:rsidR="001941E2">
        <w:rPr>
          <w:b/>
        </w:rPr>
        <w:t xml:space="preserve"> </w:t>
      </w:r>
      <w:r w:rsidRPr="007136C2">
        <w:rPr>
          <w:b/>
        </w:rPr>
        <w:t>часть.</w:t>
      </w:r>
      <w:r w:rsidR="001941E2">
        <w:rPr>
          <w:b/>
        </w:rPr>
        <w:t xml:space="preserve"> </w:t>
      </w:r>
      <w:r w:rsidRPr="007136C2">
        <w:rPr>
          <w:bCs/>
        </w:rPr>
        <w:t>Практика</w:t>
      </w:r>
      <w:r w:rsidR="001941E2">
        <w:rPr>
          <w:b/>
        </w:rPr>
        <w:t xml:space="preserve"> </w:t>
      </w:r>
      <w:r w:rsidRPr="007136C2">
        <w:rPr>
          <w:bCs/>
        </w:rPr>
        <w:t>подмосковных</w:t>
      </w:r>
      <w:r w:rsidR="001941E2">
        <w:rPr>
          <w:bCs/>
        </w:rPr>
        <w:t xml:space="preserve"> </w:t>
      </w:r>
      <w:r w:rsidRPr="007136C2">
        <w:rPr>
          <w:bCs/>
        </w:rPr>
        <w:t>организаций</w:t>
      </w:r>
      <w:r w:rsidR="001941E2">
        <w:rPr>
          <w:bCs/>
        </w:rPr>
        <w:t xml:space="preserve"> </w:t>
      </w:r>
      <w:r w:rsidRPr="007136C2">
        <w:rPr>
          <w:bCs/>
        </w:rPr>
        <w:t>и</w:t>
      </w:r>
      <w:r w:rsidR="001941E2">
        <w:rPr>
          <w:bCs/>
        </w:rPr>
        <w:t xml:space="preserve"> </w:t>
      </w:r>
      <w:r w:rsidRPr="007136C2">
        <w:rPr>
          <w:bCs/>
        </w:rPr>
        <w:t>учреждений</w:t>
      </w:r>
      <w:r w:rsidR="001941E2">
        <w:rPr>
          <w:bCs/>
        </w:rPr>
        <w:t xml:space="preserve"> </w:t>
      </w:r>
      <w:r w:rsidRPr="007136C2">
        <w:rPr>
          <w:bCs/>
        </w:rPr>
        <w:t>дополнительного</w:t>
      </w:r>
      <w:r w:rsidR="001941E2">
        <w:rPr>
          <w:bCs/>
        </w:rPr>
        <w:t xml:space="preserve"> </w:t>
      </w:r>
      <w:r w:rsidRPr="007136C2">
        <w:rPr>
          <w:bCs/>
        </w:rPr>
        <w:t>образования</w:t>
      </w:r>
      <w:r w:rsidR="001941E2">
        <w:rPr>
          <w:bCs/>
        </w:rPr>
        <w:t xml:space="preserve"> </w:t>
      </w:r>
      <w:r w:rsidRPr="007136C2">
        <w:rPr>
          <w:bCs/>
        </w:rPr>
        <w:t>последние</w:t>
      </w:r>
      <w:r w:rsidR="001941E2">
        <w:rPr>
          <w:bCs/>
        </w:rPr>
        <w:t xml:space="preserve"> </w:t>
      </w:r>
      <w:r w:rsidRPr="007136C2">
        <w:rPr>
          <w:bCs/>
        </w:rPr>
        <w:t>годы</w:t>
      </w:r>
      <w:r w:rsidR="001941E2">
        <w:rPr>
          <w:bCs/>
        </w:rPr>
        <w:t xml:space="preserve"> </w:t>
      </w:r>
      <w:r w:rsidRPr="007136C2">
        <w:rPr>
          <w:bCs/>
        </w:rPr>
        <w:t>основывается</w:t>
      </w:r>
      <w:r w:rsidR="001941E2">
        <w:rPr>
          <w:bCs/>
        </w:rPr>
        <w:t xml:space="preserve"> </w:t>
      </w:r>
      <w:r w:rsidRPr="007136C2">
        <w:rPr>
          <w:bCs/>
        </w:rPr>
        <w:t>на</w:t>
      </w:r>
      <w:r w:rsidR="001941E2">
        <w:rPr>
          <w:bCs/>
        </w:rPr>
        <w:t xml:space="preserve"> </w:t>
      </w:r>
      <w:r w:rsidRPr="007136C2">
        <w:rPr>
          <w:rFonts w:eastAsia="Times New Roman"/>
          <w:bCs/>
          <w:lang w:eastAsia="ru-RU"/>
        </w:rPr>
        <w:t>механизме</w:t>
      </w:r>
      <w:r w:rsidR="001941E2">
        <w:rPr>
          <w:rFonts w:eastAsia="Times New Roman"/>
          <w:bCs/>
          <w:lang w:eastAsia="ru-RU"/>
        </w:rPr>
        <w:t xml:space="preserve"> </w:t>
      </w:r>
      <w:r w:rsidRPr="007136C2">
        <w:rPr>
          <w:rFonts w:eastAsia="Times New Roman"/>
          <w:bCs/>
          <w:lang w:eastAsia="ru-RU"/>
        </w:rPr>
        <w:t>экспертирования</w:t>
      </w:r>
      <w:r w:rsidR="001941E2">
        <w:rPr>
          <w:rFonts w:eastAsia="Times New Roman"/>
          <w:bCs/>
          <w:lang w:eastAsia="ru-RU"/>
        </w:rPr>
        <w:t xml:space="preserve"> </w:t>
      </w:r>
      <w:r w:rsidRPr="007136C2">
        <w:rPr>
          <w:rFonts w:eastAsia="Times New Roman"/>
          <w:bCs/>
          <w:lang w:eastAsia="ru-RU"/>
        </w:rPr>
        <w:t>образовательных</w:t>
      </w:r>
      <w:r w:rsidR="001941E2">
        <w:rPr>
          <w:rFonts w:eastAsia="Times New Roman"/>
          <w:bCs/>
          <w:lang w:eastAsia="ru-RU"/>
        </w:rPr>
        <w:t xml:space="preserve"> </w:t>
      </w:r>
      <w:r w:rsidRPr="007136C2">
        <w:rPr>
          <w:rFonts w:eastAsia="Times New Roman"/>
          <w:bCs/>
          <w:lang w:eastAsia="ru-RU"/>
        </w:rPr>
        <w:t>программ</w:t>
      </w:r>
      <w:r w:rsidR="001941E2">
        <w:rPr>
          <w:rFonts w:eastAsia="Times New Roman"/>
          <w:bCs/>
          <w:lang w:eastAsia="ru-RU"/>
        </w:rPr>
        <w:t xml:space="preserve"> </w:t>
      </w:r>
      <w:r w:rsidRPr="007136C2">
        <w:rPr>
          <w:rFonts w:eastAsia="Times New Roman"/>
          <w:bCs/>
          <w:lang w:eastAsia="ru-RU"/>
        </w:rPr>
        <w:t>группой</w:t>
      </w:r>
      <w:r w:rsidR="001941E2">
        <w:rPr>
          <w:rFonts w:eastAsia="Times New Roman"/>
          <w:bCs/>
          <w:lang w:eastAsia="ru-RU"/>
        </w:rPr>
        <w:t xml:space="preserve"> </w:t>
      </w:r>
      <w:r w:rsidRPr="007136C2">
        <w:rPr>
          <w:rFonts w:eastAsia="Times New Roman"/>
          <w:bCs/>
          <w:lang w:eastAsia="ru-RU"/>
        </w:rPr>
        <w:t>квалифицированных</w:t>
      </w:r>
      <w:r w:rsidR="001941E2">
        <w:rPr>
          <w:rFonts w:eastAsia="Times New Roman"/>
          <w:bCs/>
          <w:lang w:eastAsia="ru-RU"/>
        </w:rPr>
        <w:t xml:space="preserve"> </w:t>
      </w:r>
      <w:r w:rsidRPr="007136C2">
        <w:rPr>
          <w:rFonts w:eastAsia="Times New Roman"/>
          <w:bCs/>
          <w:lang w:eastAsia="ru-RU"/>
        </w:rPr>
        <w:t>специалистов</w:t>
      </w:r>
      <w:r w:rsidR="001941E2">
        <w:rPr>
          <w:rFonts w:eastAsia="Times New Roman"/>
          <w:bCs/>
          <w:lang w:eastAsia="ru-RU"/>
        </w:rPr>
        <w:t xml:space="preserve"> </w:t>
      </w:r>
      <w:r w:rsidRPr="007136C2">
        <w:rPr>
          <w:rFonts w:eastAsia="Times New Roman"/>
          <w:bCs/>
          <w:lang w:eastAsia="ru-RU"/>
        </w:rPr>
        <w:t>(из</w:t>
      </w:r>
      <w:r w:rsidR="001941E2">
        <w:rPr>
          <w:rFonts w:eastAsia="Times New Roman"/>
          <w:bCs/>
          <w:lang w:eastAsia="ru-RU"/>
        </w:rPr>
        <w:t xml:space="preserve"> </w:t>
      </w:r>
      <w:r w:rsidRPr="007136C2">
        <w:rPr>
          <w:rFonts w:eastAsia="Times New Roman"/>
          <w:bCs/>
          <w:lang w:eastAsia="ru-RU"/>
        </w:rPr>
        <w:t>сферы</w:t>
      </w:r>
      <w:r w:rsidR="001941E2">
        <w:rPr>
          <w:rFonts w:eastAsia="Times New Roman"/>
          <w:bCs/>
          <w:lang w:eastAsia="ru-RU"/>
        </w:rPr>
        <w:t xml:space="preserve"> </w:t>
      </w:r>
      <w:r w:rsidRPr="007136C2">
        <w:rPr>
          <w:rFonts w:eastAsia="Times New Roman"/>
          <w:bCs/>
          <w:lang w:eastAsia="ru-RU"/>
        </w:rPr>
        <w:t>высшего</w:t>
      </w:r>
      <w:r w:rsidR="001941E2">
        <w:rPr>
          <w:rFonts w:eastAsia="Times New Roman"/>
          <w:bCs/>
          <w:lang w:eastAsia="ru-RU"/>
        </w:rPr>
        <w:t xml:space="preserve"> </w:t>
      </w:r>
      <w:r w:rsidRPr="007136C2">
        <w:rPr>
          <w:rFonts w:eastAsia="Times New Roman"/>
          <w:bCs/>
          <w:lang w:eastAsia="ru-RU"/>
        </w:rPr>
        <w:t>и</w:t>
      </w:r>
      <w:r w:rsidR="001941E2">
        <w:rPr>
          <w:rFonts w:eastAsia="Times New Roman"/>
          <w:bCs/>
          <w:lang w:eastAsia="ru-RU"/>
        </w:rPr>
        <w:t xml:space="preserve"> </w:t>
      </w:r>
      <w:r w:rsidRPr="007136C2">
        <w:rPr>
          <w:rFonts w:eastAsia="Times New Roman"/>
          <w:bCs/>
          <w:lang w:eastAsia="ru-RU"/>
        </w:rPr>
        <w:t>среднего</w:t>
      </w:r>
      <w:r w:rsidR="001941E2">
        <w:rPr>
          <w:rFonts w:eastAsia="Times New Roman"/>
          <w:bCs/>
          <w:lang w:eastAsia="ru-RU"/>
        </w:rPr>
        <w:t xml:space="preserve"> </w:t>
      </w:r>
      <w:r w:rsidRPr="007136C2">
        <w:rPr>
          <w:rFonts w:eastAsia="Times New Roman"/>
          <w:bCs/>
          <w:lang w:eastAsia="ru-RU"/>
        </w:rPr>
        <w:t>специального</w:t>
      </w:r>
      <w:r w:rsidR="001941E2">
        <w:rPr>
          <w:rFonts w:eastAsia="Times New Roman"/>
          <w:bCs/>
          <w:lang w:eastAsia="ru-RU"/>
        </w:rPr>
        <w:t xml:space="preserve"> </w:t>
      </w:r>
      <w:r w:rsidRPr="007136C2">
        <w:rPr>
          <w:rFonts w:eastAsia="Times New Roman"/>
          <w:bCs/>
          <w:lang w:eastAsia="ru-RU"/>
        </w:rPr>
        <w:t>профессионального</w:t>
      </w:r>
      <w:r w:rsidR="001941E2">
        <w:rPr>
          <w:rFonts w:eastAsia="Times New Roman"/>
          <w:bCs/>
          <w:lang w:eastAsia="ru-RU"/>
        </w:rPr>
        <w:t xml:space="preserve"> </w:t>
      </w:r>
      <w:r w:rsidRPr="007136C2">
        <w:rPr>
          <w:rFonts w:eastAsia="Times New Roman"/>
          <w:bCs/>
          <w:lang w:eastAsia="ru-RU"/>
        </w:rPr>
        <w:t>образования).</w:t>
      </w:r>
      <w:r w:rsidR="001941E2">
        <w:rPr>
          <w:rFonts w:eastAsia="Times New Roman"/>
          <w:bCs/>
          <w:lang w:eastAsia="ru-RU"/>
        </w:rPr>
        <w:t xml:space="preserve"> </w:t>
      </w:r>
      <w:r w:rsidRPr="007136C2">
        <w:rPr>
          <w:rFonts w:eastAsia="Times New Roman"/>
          <w:bCs/>
          <w:lang w:eastAsia="ru-RU"/>
        </w:rPr>
        <w:t>Данная</w:t>
      </w:r>
      <w:r w:rsidR="001941E2">
        <w:rPr>
          <w:rFonts w:eastAsia="Times New Roman"/>
          <w:bCs/>
          <w:lang w:eastAsia="ru-RU"/>
        </w:rPr>
        <w:t xml:space="preserve"> </w:t>
      </w:r>
      <w:r w:rsidRPr="007136C2">
        <w:rPr>
          <w:rFonts w:eastAsia="Times New Roman"/>
          <w:bCs/>
          <w:lang w:eastAsia="ru-RU"/>
        </w:rPr>
        <w:t>процедура</w:t>
      </w:r>
      <w:r w:rsidR="001941E2">
        <w:rPr>
          <w:rFonts w:eastAsia="Times New Roman"/>
          <w:bCs/>
          <w:lang w:eastAsia="ru-RU"/>
        </w:rPr>
        <w:t xml:space="preserve"> </w:t>
      </w:r>
      <w:r w:rsidRPr="007136C2">
        <w:rPr>
          <w:rFonts w:eastAsia="Times New Roman"/>
          <w:bCs/>
          <w:lang w:eastAsia="ru-RU"/>
        </w:rPr>
        <w:t>обеспечивается</w:t>
      </w:r>
      <w:r w:rsidR="001941E2">
        <w:rPr>
          <w:rFonts w:eastAsia="Times New Roman"/>
          <w:bCs/>
          <w:lang w:eastAsia="ru-RU"/>
        </w:rPr>
        <w:t xml:space="preserve"> </w:t>
      </w:r>
      <w:r w:rsidRPr="007136C2">
        <w:rPr>
          <w:rFonts w:eastAsia="Times New Roman"/>
          <w:bCs/>
          <w:lang w:eastAsia="ru-RU"/>
        </w:rPr>
        <w:t>специальной</w:t>
      </w:r>
      <w:r w:rsidR="001941E2">
        <w:rPr>
          <w:rFonts w:eastAsia="Times New Roman"/>
          <w:bCs/>
          <w:lang w:eastAsia="ru-RU"/>
        </w:rPr>
        <w:t xml:space="preserve"> </w:t>
      </w:r>
      <w:r w:rsidRPr="007136C2">
        <w:rPr>
          <w:rFonts w:eastAsia="Times New Roman"/>
          <w:bCs/>
          <w:lang w:eastAsia="ru-RU"/>
        </w:rPr>
        <w:t>компьютерной</w:t>
      </w:r>
      <w:r w:rsidR="001941E2">
        <w:rPr>
          <w:rFonts w:eastAsia="Times New Roman"/>
          <w:bCs/>
          <w:lang w:eastAsia="ru-RU"/>
        </w:rPr>
        <w:t xml:space="preserve"> </w:t>
      </w:r>
      <w:r w:rsidRPr="007136C2">
        <w:rPr>
          <w:rFonts w:eastAsia="Times New Roman"/>
          <w:bCs/>
          <w:lang w:eastAsia="ru-RU"/>
        </w:rPr>
        <w:t>программой,</w:t>
      </w:r>
      <w:r w:rsidR="001941E2">
        <w:rPr>
          <w:rFonts w:eastAsia="Times New Roman"/>
          <w:bCs/>
          <w:lang w:eastAsia="ru-RU"/>
        </w:rPr>
        <w:t xml:space="preserve"> </w:t>
      </w:r>
      <w:r w:rsidRPr="007136C2">
        <w:rPr>
          <w:rFonts w:eastAsia="Times New Roman"/>
          <w:bCs/>
          <w:lang w:eastAsia="ru-RU"/>
        </w:rPr>
        <w:t>позволяющей</w:t>
      </w:r>
      <w:r w:rsidR="001941E2">
        <w:rPr>
          <w:rFonts w:eastAsia="Times New Roman"/>
          <w:bCs/>
          <w:lang w:eastAsia="ru-RU"/>
        </w:rPr>
        <w:t xml:space="preserve"> </w:t>
      </w:r>
      <w:r w:rsidRPr="007136C2">
        <w:rPr>
          <w:rFonts w:eastAsia="Times New Roman"/>
          <w:bCs/>
          <w:lang w:eastAsia="ru-RU"/>
        </w:rPr>
        <w:t>выявлять</w:t>
      </w:r>
      <w:r w:rsidR="001941E2">
        <w:rPr>
          <w:rFonts w:eastAsia="Times New Roman"/>
          <w:bCs/>
          <w:lang w:eastAsia="ru-RU"/>
        </w:rPr>
        <w:t xml:space="preserve"> </w:t>
      </w:r>
      <w:r w:rsidRPr="007136C2">
        <w:rPr>
          <w:rFonts w:eastAsia="Times New Roman"/>
          <w:bCs/>
          <w:lang w:eastAsia="ru-RU"/>
        </w:rPr>
        <w:t>все</w:t>
      </w:r>
      <w:r w:rsidR="001941E2">
        <w:rPr>
          <w:rFonts w:eastAsia="Times New Roman"/>
          <w:bCs/>
          <w:lang w:eastAsia="ru-RU"/>
        </w:rPr>
        <w:t xml:space="preserve"> </w:t>
      </w:r>
      <w:r w:rsidRPr="007136C2">
        <w:rPr>
          <w:rFonts w:eastAsia="Times New Roman"/>
          <w:bCs/>
          <w:lang w:eastAsia="ru-RU"/>
        </w:rPr>
        <w:t>плюсы</w:t>
      </w:r>
      <w:r w:rsidR="001941E2">
        <w:rPr>
          <w:rFonts w:eastAsia="Times New Roman"/>
          <w:bCs/>
          <w:lang w:eastAsia="ru-RU"/>
        </w:rPr>
        <w:t xml:space="preserve"> </w:t>
      </w:r>
      <w:r w:rsidRPr="007136C2">
        <w:rPr>
          <w:rFonts w:eastAsia="Times New Roman"/>
          <w:bCs/>
          <w:lang w:eastAsia="ru-RU"/>
        </w:rPr>
        <w:t>и</w:t>
      </w:r>
      <w:r w:rsidR="001941E2">
        <w:rPr>
          <w:rFonts w:eastAsia="Times New Roman"/>
          <w:bCs/>
          <w:lang w:eastAsia="ru-RU"/>
        </w:rPr>
        <w:t xml:space="preserve"> </w:t>
      </w:r>
      <w:r w:rsidRPr="007136C2">
        <w:rPr>
          <w:rFonts w:eastAsia="Times New Roman"/>
          <w:bCs/>
          <w:lang w:eastAsia="ru-RU"/>
        </w:rPr>
        <w:t>минусы,</w:t>
      </w:r>
      <w:r w:rsidR="001941E2">
        <w:rPr>
          <w:rFonts w:eastAsia="Times New Roman"/>
          <w:bCs/>
          <w:lang w:eastAsia="ru-RU"/>
        </w:rPr>
        <w:t xml:space="preserve"> </w:t>
      </w:r>
      <w:r w:rsidRPr="007136C2">
        <w:rPr>
          <w:rFonts w:eastAsia="Times New Roman"/>
          <w:bCs/>
          <w:lang w:eastAsia="ru-RU"/>
        </w:rPr>
        <w:t>обозначать</w:t>
      </w:r>
      <w:r w:rsidR="001941E2">
        <w:rPr>
          <w:rFonts w:eastAsia="Times New Roman"/>
          <w:bCs/>
          <w:lang w:eastAsia="ru-RU"/>
        </w:rPr>
        <w:t xml:space="preserve"> </w:t>
      </w:r>
      <w:r w:rsidRPr="007136C2">
        <w:rPr>
          <w:rFonts w:eastAsia="Times New Roman"/>
          <w:bCs/>
          <w:lang w:eastAsia="ru-RU"/>
        </w:rPr>
        <w:t>рекомендательную</w:t>
      </w:r>
      <w:r w:rsidR="001941E2">
        <w:rPr>
          <w:rFonts w:eastAsia="Times New Roman"/>
          <w:bCs/>
          <w:lang w:eastAsia="ru-RU"/>
        </w:rPr>
        <w:t xml:space="preserve"> </w:t>
      </w:r>
      <w:r w:rsidRPr="007136C2">
        <w:rPr>
          <w:rFonts w:eastAsia="Times New Roman"/>
          <w:bCs/>
          <w:lang w:eastAsia="ru-RU"/>
        </w:rPr>
        <w:t>часть</w:t>
      </w:r>
      <w:r w:rsidR="001941E2">
        <w:rPr>
          <w:rFonts w:eastAsia="Times New Roman"/>
          <w:bCs/>
          <w:lang w:eastAsia="ru-RU"/>
        </w:rPr>
        <w:t xml:space="preserve"> </w:t>
      </w:r>
      <w:r w:rsidRPr="007136C2">
        <w:rPr>
          <w:rFonts w:eastAsia="Times New Roman"/>
          <w:bCs/>
          <w:lang w:eastAsia="ru-RU"/>
        </w:rPr>
        <w:t>для</w:t>
      </w:r>
      <w:r w:rsidR="001941E2">
        <w:rPr>
          <w:rFonts w:eastAsia="Times New Roman"/>
          <w:bCs/>
          <w:lang w:eastAsia="ru-RU"/>
        </w:rPr>
        <w:t xml:space="preserve"> </w:t>
      </w:r>
      <w:r w:rsidRPr="007136C2">
        <w:rPr>
          <w:rFonts w:eastAsia="Times New Roman"/>
          <w:bCs/>
          <w:lang w:eastAsia="ru-RU"/>
        </w:rPr>
        <w:t>улучшения</w:t>
      </w:r>
      <w:r w:rsidR="001941E2">
        <w:rPr>
          <w:rFonts w:eastAsia="Times New Roman"/>
          <w:bCs/>
          <w:lang w:eastAsia="ru-RU"/>
        </w:rPr>
        <w:t xml:space="preserve"> </w:t>
      </w:r>
      <w:r w:rsidRPr="007136C2">
        <w:rPr>
          <w:rFonts w:eastAsia="Times New Roman"/>
          <w:bCs/>
          <w:lang w:eastAsia="ru-RU"/>
        </w:rPr>
        <w:t>содержания</w:t>
      </w:r>
      <w:r w:rsidR="001941E2">
        <w:rPr>
          <w:rFonts w:eastAsia="Times New Roman"/>
          <w:bCs/>
          <w:lang w:eastAsia="ru-RU"/>
        </w:rPr>
        <w:t xml:space="preserve"> </w:t>
      </w:r>
      <w:r w:rsidRPr="007136C2">
        <w:rPr>
          <w:rFonts w:eastAsia="Times New Roman"/>
          <w:bCs/>
          <w:lang w:eastAsia="ru-RU"/>
        </w:rPr>
        <w:t>программы,</w:t>
      </w:r>
      <w:r w:rsidR="001941E2">
        <w:rPr>
          <w:rFonts w:eastAsia="Times New Roman"/>
          <w:bCs/>
          <w:lang w:eastAsia="ru-RU"/>
        </w:rPr>
        <w:t xml:space="preserve"> </w:t>
      </w:r>
      <w:r w:rsidRPr="007136C2">
        <w:rPr>
          <w:rFonts w:eastAsia="Times New Roman"/>
          <w:bCs/>
          <w:lang w:eastAsia="ru-RU"/>
        </w:rPr>
        <w:t>выставлять</w:t>
      </w:r>
      <w:r w:rsidR="001941E2">
        <w:rPr>
          <w:rFonts w:eastAsia="Times New Roman"/>
          <w:bCs/>
          <w:lang w:eastAsia="ru-RU"/>
        </w:rPr>
        <w:t xml:space="preserve"> </w:t>
      </w:r>
      <w:r w:rsidRPr="007136C2">
        <w:rPr>
          <w:rFonts w:eastAsia="Times New Roman"/>
          <w:bCs/>
          <w:lang w:eastAsia="ru-RU"/>
        </w:rPr>
        <w:t>оценочные</w:t>
      </w:r>
      <w:r w:rsidR="001941E2">
        <w:rPr>
          <w:rFonts w:eastAsia="Times New Roman"/>
          <w:bCs/>
          <w:lang w:eastAsia="ru-RU"/>
        </w:rPr>
        <w:t xml:space="preserve"> </w:t>
      </w:r>
      <w:r w:rsidRPr="007136C2">
        <w:rPr>
          <w:rFonts w:eastAsia="Times New Roman"/>
          <w:bCs/>
          <w:lang w:eastAsia="ru-RU"/>
        </w:rPr>
        <w:t>результаты</w:t>
      </w:r>
      <w:r w:rsidR="001941E2">
        <w:rPr>
          <w:rFonts w:eastAsia="Times New Roman"/>
          <w:bCs/>
          <w:lang w:eastAsia="ru-RU"/>
        </w:rPr>
        <w:t xml:space="preserve"> </w:t>
      </w:r>
      <w:r w:rsidRPr="007136C2">
        <w:rPr>
          <w:rFonts w:eastAsia="Times New Roman"/>
          <w:bCs/>
          <w:lang w:eastAsia="ru-RU"/>
        </w:rPr>
        <w:t>и</w:t>
      </w:r>
      <w:r w:rsidR="001941E2">
        <w:rPr>
          <w:rFonts w:eastAsia="Times New Roman"/>
          <w:bCs/>
          <w:lang w:eastAsia="ru-RU"/>
        </w:rPr>
        <w:t xml:space="preserve"> </w:t>
      </w:r>
      <w:r w:rsidRPr="007136C2">
        <w:rPr>
          <w:rFonts w:eastAsia="Times New Roman"/>
          <w:bCs/>
          <w:lang w:eastAsia="ru-RU"/>
        </w:rPr>
        <w:t>делать</w:t>
      </w:r>
      <w:r w:rsidR="001941E2">
        <w:rPr>
          <w:rFonts w:eastAsia="Times New Roman"/>
          <w:bCs/>
          <w:lang w:eastAsia="ru-RU"/>
        </w:rPr>
        <w:t xml:space="preserve"> </w:t>
      </w:r>
      <w:r w:rsidRPr="007136C2">
        <w:rPr>
          <w:rFonts w:eastAsia="Times New Roman"/>
          <w:bCs/>
          <w:lang w:eastAsia="ru-RU"/>
        </w:rPr>
        <w:t>окончательный</w:t>
      </w:r>
      <w:r w:rsidR="001941E2">
        <w:rPr>
          <w:rFonts w:eastAsia="Times New Roman"/>
          <w:bCs/>
          <w:lang w:eastAsia="ru-RU"/>
        </w:rPr>
        <w:t xml:space="preserve"> </w:t>
      </w:r>
      <w:r w:rsidRPr="007136C2">
        <w:rPr>
          <w:rFonts w:eastAsia="Times New Roman"/>
          <w:bCs/>
          <w:lang w:eastAsia="ru-RU"/>
        </w:rPr>
        <w:t>вывод</w:t>
      </w:r>
      <w:r w:rsidR="001941E2">
        <w:rPr>
          <w:rFonts w:eastAsia="Times New Roman"/>
          <w:bCs/>
          <w:lang w:eastAsia="ru-RU"/>
        </w:rPr>
        <w:t xml:space="preserve"> </w:t>
      </w:r>
      <w:r w:rsidRPr="007136C2">
        <w:rPr>
          <w:rFonts w:eastAsia="Times New Roman"/>
          <w:bCs/>
          <w:lang w:eastAsia="ru-RU"/>
        </w:rPr>
        <w:t>о</w:t>
      </w:r>
      <w:r w:rsidR="001941E2">
        <w:rPr>
          <w:rFonts w:eastAsia="Times New Roman"/>
          <w:bCs/>
          <w:lang w:eastAsia="ru-RU"/>
        </w:rPr>
        <w:t xml:space="preserve"> </w:t>
      </w:r>
      <w:r w:rsidRPr="007136C2">
        <w:rPr>
          <w:rFonts w:eastAsia="Times New Roman"/>
          <w:bCs/>
          <w:lang w:eastAsia="ru-RU"/>
        </w:rPr>
        <w:t>готовности</w:t>
      </w:r>
      <w:r w:rsidR="001941E2">
        <w:rPr>
          <w:rFonts w:eastAsia="Times New Roman"/>
          <w:bCs/>
          <w:lang w:eastAsia="ru-RU"/>
        </w:rPr>
        <w:t xml:space="preserve"> </w:t>
      </w:r>
      <w:r w:rsidRPr="007136C2">
        <w:rPr>
          <w:rFonts w:eastAsia="Times New Roman"/>
          <w:bCs/>
          <w:lang w:eastAsia="ru-RU"/>
        </w:rPr>
        <w:t>данного</w:t>
      </w:r>
      <w:r w:rsidR="001941E2">
        <w:rPr>
          <w:rFonts w:eastAsia="Times New Roman"/>
          <w:bCs/>
          <w:lang w:eastAsia="ru-RU"/>
        </w:rPr>
        <w:t xml:space="preserve"> </w:t>
      </w:r>
      <w:r w:rsidRPr="007136C2">
        <w:rPr>
          <w:rFonts w:eastAsia="Times New Roman"/>
          <w:bCs/>
          <w:lang w:eastAsia="ru-RU"/>
        </w:rPr>
        <w:t>методического</w:t>
      </w:r>
      <w:r w:rsidR="001941E2">
        <w:rPr>
          <w:rFonts w:eastAsia="Times New Roman"/>
          <w:bCs/>
          <w:lang w:eastAsia="ru-RU"/>
        </w:rPr>
        <w:t xml:space="preserve"> </w:t>
      </w:r>
      <w:r w:rsidRPr="007136C2">
        <w:rPr>
          <w:rFonts w:eastAsia="Times New Roman"/>
          <w:bCs/>
          <w:lang w:eastAsia="ru-RU"/>
        </w:rPr>
        <w:t>продукта.</w:t>
      </w:r>
      <w:r w:rsidR="001941E2">
        <w:rPr>
          <w:rFonts w:eastAsia="Times New Roman"/>
          <w:bCs/>
          <w:lang w:eastAsia="ru-RU"/>
        </w:rPr>
        <w:t xml:space="preserve"> </w:t>
      </w:r>
      <w:r w:rsidRPr="007136C2">
        <w:rPr>
          <w:rFonts w:eastAsia="Times New Roman"/>
          <w:bCs/>
          <w:lang w:eastAsia="ru-RU"/>
        </w:rPr>
        <w:t>Как</w:t>
      </w:r>
      <w:r w:rsidR="001941E2">
        <w:rPr>
          <w:rFonts w:eastAsia="Times New Roman"/>
          <w:bCs/>
          <w:lang w:eastAsia="ru-RU"/>
        </w:rPr>
        <w:t xml:space="preserve"> </w:t>
      </w:r>
      <w:r w:rsidRPr="007136C2">
        <w:rPr>
          <w:rFonts w:eastAsia="Times New Roman"/>
          <w:bCs/>
          <w:lang w:eastAsia="ru-RU"/>
        </w:rPr>
        <w:t>показали</w:t>
      </w:r>
      <w:r w:rsidR="001941E2">
        <w:rPr>
          <w:rFonts w:eastAsia="Times New Roman"/>
          <w:bCs/>
          <w:lang w:eastAsia="ru-RU"/>
        </w:rPr>
        <w:t xml:space="preserve"> </w:t>
      </w:r>
      <w:r w:rsidRPr="007136C2">
        <w:rPr>
          <w:rFonts w:eastAsia="Times New Roman"/>
          <w:bCs/>
          <w:lang w:eastAsia="ru-RU"/>
        </w:rPr>
        <w:t>результаты</w:t>
      </w:r>
      <w:r w:rsidR="001941E2">
        <w:rPr>
          <w:rFonts w:eastAsia="Times New Roman"/>
          <w:bCs/>
          <w:lang w:eastAsia="ru-RU"/>
        </w:rPr>
        <w:t xml:space="preserve"> </w:t>
      </w:r>
      <w:r w:rsidRPr="007136C2">
        <w:rPr>
          <w:rFonts w:eastAsia="Times New Roman"/>
          <w:bCs/>
          <w:lang w:eastAsia="ru-RU"/>
        </w:rPr>
        <w:t>анализа,</w:t>
      </w:r>
      <w:r w:rsidR="001941E2">
        <w:rPr>
          <w:rFonts w:eastAsia="Times New Roman"/>
          <w:bCs/>
          <w:lang w:eastAsia="ru-RU"/>
        </w:rPr>
        <w:t xml:space="preserve"> </w:t>
      </w:r>
      <w:r w:rsidRPr="007136C2">
        <w:rPr>
          <w:rFonts w:eastAsia="Times New Roman"/>
          <w:bCs/>
          <w:lang w:eastAsia="ru-RU"/>
        </w:rPr>
        <w:t>почти</w:t>
      </w:r>
      <w:r w:rsidR="001941E2">
        <w:rPr>
          <w:rFonts w:eastAsia="Times New Roman"/>
          <w:bCs/>
          <w:lang w:eastAsia="ru-RU"/>
        </w:rPr>
        <w:t xml:space="preserve"> </w:t>
      </w:r>
      <w:r w:rsidRPr="007136C2">
        <w:rPr>
          <w:rFonts w:eastAsia="Times New Roman"/>
          <w:bCs/>
          <w:lang w:eastAsia="ru-RU"/>
        </w:rPr>
        <w:t>2/3</w:t>
      </w:r>
      <w:r w:rsidR="001941E2">
        <w:rPr>
          <w:rFonts w:eastAsia="Times New Roman"/>
          <w:bCs/>
          <w:lang w:eastAsia="ru-RU"/>
        </w:rPr>
        <w:t xml:space="preserve"> </w:t>
      </w:r>
      <w:r w:rsidRPr="007136C2">
        <w:rPr>
          <w:rFonts w:eastAsia="Times New Roman"/>
          <w:bCs/>
          <w:lang w:eastAsia="ru-RU"/>
        </w:rPr>
        <w:t>общего</w:t>
      </w:r>
      <w:r w:rsidR="001941E2">
        <w:rPr>
          <w:rFonts w:eastAsia="Times New Roman"/>
          <w:bCs/>
          <w:lang w:eastAsia="ru-RU"/>
        </w:rPr>
        <w:t xml:space="preserve"> </w:t>
      </w:r>
      <w:r w:rsidRPr="007136C2">
        <w:rPr>
          <w:rFonts w:eastAsia="Times New Roman"/>
          <w:bCs/>
          <w:lang w:eastAsia="ru-RU"/>
        </w:rPr>
        <w:t>объема</w:t>
      </w:r>
      <w:r w:rsidR="001941E2">
        <w:rPr>
          <w:rFonts w:eastAsia="Times New Roman"/>
          <w:bCs/>
          <w:lang w:eastAsia="ru-RU"/>
        </w:rPr>
        <w:t xml:space="preserve"> </w:t>
      </w:r>
      <w:r w:rsidRPr="007136C2">
        <w:rPr>
          <w:rFonts w:eastAsia="Times New Roman"/>
          <w:bCs/>
          <w:lang w:eastAsia="ru-RU"/>
        </w:rPr>
        <w:t>программ</w:t>
      </w:r>
      <w:r w:rsidR="001941E2">
        <w:rPr>
          <w:rFonts w:eastAsia="Times New Roman"/>
          <w:bCs/>
          <w:lang w:eastAsia="ru-RU"/>
        </w:rPr>
        <w:t xml:space="preserve"> </w:t>
      </w:r>
      <w:r w:rsidRPr="007136C2">
        <w:rPr>
          <w:rFonts w:eastAsia="Times New Roman"/>
          <w:bCs/>
          <w:lang w:eastAsia="ru-RU"/>
        </w:rPr>
        <w:t>отправляется</w:t>
      </w:r>
      <w:r w:rsidR="001941E2">
        <w:rPr>
          <w:rFonts w:eastAsia="Times New Roman"/>
          <w:bCs/>
          <w:lang w:eastAsia="ru-RU"/>
        </w:rPr>
        <w:t xml:space="preserve"> </w:t>
      </w:r>
      <w:r w:rsidRPr="007136C2">
        <w:rPr>
          <w:rFonts w:eastAsia="Times New Roman"/>
          <w:bCs/>
          <w:lang w:eastAsia="ru-RU"/>
        </w:rPr>
        <w:t>на</w:t>
      </w:r>
      <w:r w:rsidR="001941E2">
        <w:rPr>
          <w:rFonts w:eastAsia="Times New Roman"/>
          <w:bCs/>
          <w:lang w:eastAsia="ru-RU"/>
        </w:rPr>
        <w:t xml:space="preserve"> </w:t>
      </w:r>
      <w:r w:rsidRPr="007136C2">
        <w:rPr>
          <w:rFonts w:eastAsia="Times New Roman"/>
          <w:bCs/>
          <w:lang w:eastAsia="ru-RU"/>
        </w:rPr>
        <w:t>тщательную</w:t>
      </w:r>
      <w:r w:rsidR="001941E2">
        <w:rPr>
          <w:rFonts w:eastAsia="Times New Roman"/>
          <w:bCs/>
          <w:lang w:eastAsia="ru-RU"/>
        </w:rPr>
        <w:t xml:space="preserve"> </w:t>
      </w:r>
      <w:r w:rsidRPr="007136C2">
        <w:rPr>
          <w:rFonts w:eastAsia="Times New Roman"/>
          <w:bCs/>
          <w:lang w:eastAsia="ru-RU"/>
        </w:rPr>
        <w:t>доработку,</w:t>
      </w:r>
      <w:r w:rsidR="001941E2">
        <w:rPr>
          <w:rFonts w:eastAsia="Times New Roman"/>
          <w:bCs/>
          <w:lang w:eastAsia="ru-RU"/>
        </w:rPr>
        <w:t xml:space="preserve"> </w:t>
      </w:r>
      <w:r w:rsidRPr="007136C2">
        <w:rPr>
          <w:rFonts w:eastAsia="Times New Roman"/>
          <w:bCs/>
          <w:lang w:eastAsia="ru-RU"/>
        </w:rPr>
        <w:t>причем</w:t>
      </w:r>
      <w:r w:rsidR="001941E2">
        <w:rPr>
          <w:rFonts w:eastAsia="Times New Roman"/>
          <w:bCs/>
          <w:lang w:eastAsia="ru-RU"/>
        </w:rPr>
        <w:t xml:space="preserve"> </w:t>
      </w:r>
      <w:r w:rsidRPr="007136C2">
        <w:rPr>
          <w:rFonts w:eastAsia="Times New Roman"/>
          <w:bCs/>
          <w:lang w:eastAsia="ru-RU"/>
        </w:rPr>
        <w:t>указанная</w:t>
      </w:r>
      <w:r w:rsidR="001941E2">
        <w:rPr>
          <w:rFonts w:eastAsia="Times New Roman"/>
          <w:bCs/>
          <w:lang w:eastAsia="ru-RU"/>
        </w:rPr>
        <w:t xml:space="preserve"> </w:t>
      </w:r>
      <w:r w:rsidRPr="007136C2">
        <w:rPr>
          <w:rFonts w:eastAsia="Times New Roman"/>
          <w:bCs/>
          <w:lang w:eastAsia="ru-RU"/>
        </w:rPr>
        <w:t>процедура</w:t>
      </w:r>
      <w:r w:rsidR="001941E2">
        <w:rPr>
          <w:rFonts w:eastAsia="Times New Roman"/>
          <w:bCs/>
          <w:lang w:eastAsia="ru-RU"/>
        </w:rPr>
        <w:t xml:space="preserve"> </w:t>
      </w:r>
      <w:r w:rsidRPr="007136C2">
        <w:rPr>
          <w:rFonts w:eastAsia="Times New Roman"/>
          <w:bCs/>
          <w:lang w:eastAsia="ru-RU"/>
        </w:rPr>
        <w:t>может</w:t>
      </w:r>
      <w:r w:rsidR="001941E2">
        <w:rPr>
          <w:rFonts w:eastAsia="Times New Roman"/>
          <w:bCs/>
          <w:lang w:eastAsia="ru-RU"/>
        </w:rPr>
        <w:t xml:space="preserve"> </w:t>
      </w:r>
      <w:r w:rsidRPr="007136C2">
        <w:rPr>
          <w:rFonts w:eastAsia="Times New Roman"/>
          <w:bCs/>
          <w:lang w:eastAsia="ru-RU"/>
        </w:rPr>
        <w:t>быть</w:t>
      </w:r>
      <w:r w:rsidR="001941E2">
        <w:rPr>
          <w:rFonts w:eastAsia="Times New Roman"/>
          <w:bCs/>
          <w:lang w:eastAsia="ru-RU"/>
        </w:rPr>
        <w:t xml:space="preserve"> </w:t>
      </w:r>
      <w:r w:rsidRPr="007136C2">
        <w:rPr>
          <w:rFonts w:eastAsia="Times New Roman"/>
          <w:bCs/>
          <w:lang w:eastAsia="ru-RU"/>
        </w:rPr>
        <w:t>повторена</w:t>
      </w:r>
      <w:r w:rsidR="001941E2">
        <w:rPr>
          <w:rFonts w:eastAsia="Times New Roman"/>
          <w:bCs/>
          <w:lang w:eastAsia="ru-RU"/>
        </w:rPr>
        <w:t xml:space="preserve"> </w:t>
      </w:r>
      <w:r w:rsidRPr="007136C2">
        <w:rPr>
          <w:rFonts w:eastAsia="Times New Roman"/>
          <w:bCs/>
          <w:lang w:eastAsia="ru-RU"/>
        </w:rPr>
        <w:t>неоднократно,</w:t>
      </w:r>
      <w:r w:rsidR="001941E2">
        <w:rPr>
          <w:rFonts w:eastAsia="Times New Roman"/>
          <w:bCs/>
          <w:lang w:eastAsia="ru-RU"/>
        </w:rPr>
        <w:t xml:space="preserve"> </w:t>
      </w:r>
      <w:r w:rsidRPr="007136C2">
        <w:rPr>
          <w:rFonts w:eastAsia="Times New Roman"/>
          <w:bCs/>
          <w:lang w:eastAsia="ru-RU"/>
        </w:rPr>
        <w:t>до</w:t>
      </w:r>
      <w:r w:rsidR="001941E2">
        <w:rPr>
          <w:rFonts w:eastAsia="Times New Roman"/>
          <w:bCs/>
          <w:lang w:eastAsia="ru-RU"/>
        </w:rPr>
        <w:t xml:space="preserve"> </w:t>
      </w:r>
      <w:r w:rsidRPr="007136C2">
        <w:rPr>
          <w:rFonts w:eastAsia="Times New Roman"/>
          <w:bCs/>
          <w:lang w:eastAsia="ru-RU"/>
        </w:rPr>
        <w:t>исправления</w:t>
      </w:r>
      <w:r w:rsidR="001941E2">
        <w:rPr>
          <w:rFonts w:eastAsia="Times New Roman"/>
          <w:bCs/>
          <w:lang w:eastAsia="ru-RU"/>
        </w:rPr>
        <w:t xml:space="preserve"> </w:t>
      </w:r>
      <w:r w:rsidRPr="007136C2">
        <w:rPr>
          <w:rFonts w:eastAsia="Times New Roman"/>
          <w:bCs/>
          <w:lang w:eastAsia="ru-RU"/>
        </w:rPr>
        <w:t>автором</w:t>
      </w:r>
      <w:r w:rsidR="001941E2">
        <w:rPr>
          <w:rFonts w:eastAsia="Times New Roman"/>
          <w:bCs/>
          <w:lang w:eastAsia="ru-RU"/>
        </w:rPr>
        <w:t xml:space="preserve"> </w:t>
      </w:r>
      <w:r w:rsidRPr="007136C2">
        <w:rPr>
          <w:rFonts w:eastAsia="Times New Roman"/>
          <w:bCs/>
          <w:lang w:eastAsia="ru-RU"/>
        </w:rPr>
        <w:t>комплекса</w:t>
      </w:r>
      <w:r w:rsidR="001941E2">
        <w:rPr>
          <w:rFonts w:eastAsia="Times New Roman"/>
          <w:bCs/>
          <w:lang w:eastAsia="ru-RU"/>
        </w:rPr>
        <w:t xml:space="preserve"> </w:t>
      </w:r>
      <w:r w:rsidRPr="007136C2">
        <w:rPr>
          <w:rFonts w:eastAsia="Times New Roman"/>
          <w:bCs/>
          <w:lang w:eastAsia="ru-RU"/>
        </w:rPr>
        <w:t>замечаний.</w:t>
      </w:r>
      <w:r w:rsidR="001941E2">
        <w:rPr>
          <w:rFonts w:eastAsia="Times New Roman"/>
          <w:bCs/>
          <w:lang w:eastAsia="ru-RU"/>
        </w:rPr>
        <w:t xml:space="preserve"> </w:t>
      </w:r>
      <w:r w:rsidRPr="007136C2">
        <w:rPr>
          <w:rFonts w:eastAsia="Times New Roman"/>
          <w:bCs/>
          <w:lang w:eastAsia="ru-RU"/>
        </w:rPr>
        <w:t>Это</w:t>
      </w:r>
      <w:r w:rsidR="001941E2">
        <w:rPr>
          <w:rFonts w:eastAsia="Times New Roman"/>
          <w:bCs/>
          <w:lang w:eastAsia="ru-RU"/>
        </w:rPr>
        <w:t xml:space="preserve"> </w:t>
      </w:r>
      <w:r w:rsidRPr="007136C2">
        <w:rPr>
          <w:rFonts w:eastAsia="Times New Roman"/>
          <w:bCs/>
          <w:lang w:eastAsia="ru-RU"/>
        </w:rPr>
        <w:t>принципиально,</w:t>
      </w:r>
      <w:r w:rsidR="001941E2">
        <w:rPr>
          <w:rFonts w:eastAsia="Times New Roman"/>
          <w:bCs/>
          <w:lang w:eastAsia="ru-RU"/>
        </w:rPr>
        <w:t xml:space="preserve"> </w:t>
      </w:r>
      <w:r w:rsidRPr="007136C2">
        <w:rPr>
          <w:rFonts w:eastAsia="Times New Roman"/>
          <w:bCs/>
          <w:lang w:eastAsia="ru-RU"/>
        </w:rPr>
        <w:t>поскольку</w:t>
      </w:r>
      <w:r w:rsidR="001941E2">
        <w:rPr>
          <w:rFonts w:eastAsia="Times New Roman"/>
          <w:bCs/>
          <w:lang w:eastAsia="ru-RU"/>
        </w:rPr>
        <w:t xml:space="preserve"> </w:t>
      </w:r>
      <w:r w:rsidRPr="007136C2">
        <w:rPr>
          <w:rFonts w:eastAsia="Times New Roman"/>
          <w:bCs/>
          <w:lang w:eastAsia="ru-RU"/>
        </w:rPr>
        <w:t>коллектив</w:t>
      </w:r>
      <w:r w:rsidR="001941E2">
        <w:rPr>
          <w:rFonts w:eastAsia="Times New Roman"/>
          <w:bCs/>
          <w:lang w:eastAsia="ru-RU"/>
        </w:rPr>
        <w:t xml:space="preserve"> </w:t>
      </w:r>
      <w:r w:rsidRPr="007136C2">
        <w:rPr>
          <w:rFonts w:eastAsia="Times New Roman"/>
          <w:bCs/>
          <w:lang w:eastAsia="ru-RU"/>
        </w:rPr>
        <w:t>дополнительного</w:t>
      </w:r>
      <w:r w:rsidR="001941E2">
        <w:rPr>
          <w:rFonts w:eastAsia="Times New Roman"/>
          <w:bCs/>
          <w:lang w:eastAsia="ru-RU"/>
        </w:rPr>
        <w:t xml:space="preserve"> </w:t>
      </w:r>
      <w:r w:rsidRPr="007136C2">
        <w:rPr>
          <w:rFonts w:eastAsia="Times New Roman"/>
          <w:bCs/>
          <w:lang w:eastAsia="ru-RU"/>
        </w:rPr>
        <w:lastRenderedPageBreak/>
        <w:t>образования</w:t>
      </w:r>
      <w:r w:rsidR="001941E2">
        <w:rPr>
          <w:rFonts w:eastAsia="Times New Roman"/>
          <w:bCs/>
          <w:lang w:eastAsia="ru-RU"/>
        </w:rPr>
        <w:t xml:space="preserve"> </w:t>
      </w:r>
      <w:r w:rsidRPr="007136C2">
        <w:rPr>
          <w:rFonts w:eastAsia="Times New Roman"/>
          <w:bCs/>
          <w:lang w:eastAsia="ru-RU"/>
        </w:rPr>
        <w:t>не</w:t>
      </w:r>
      <w:r w:rsidR="001941E2">
        <w:rPr>
          <w:rFonts w:eastAsia="Times New Roman"/>
          <w:bCs/>
          <w:lang w:eastAsia="ru-RU"/>
        </w:rPr>
        <w:t xml:space="preserve"> </w:t>
      </w:r>
      <w:r w:rsidRPr="007136C2">
        <w:rPr>
          <w:rFonts w:eastAsia="Times New Roman"/>
          <w:bCs/>
          <w:lang w:eastAsia="ru-RU"/>
        </w:rPr>
        <w:t>может</w:t>
      </w:r>
      <w:r w:rsidR="001941E2">
        <w:rPr>
          <w:rFonts w:eastAsia="Times New Roman"/>
          <w:bCs/>
          <w:lang w:eastAsia="ru-RU"/>
        </w:rPr>
        <w:t xml:space="preserve"> </w:t>
      </w:r>
      <w:r w:rsidRPr="007136C2">
        <w:rPr>
          <w:rFonts w:eastAsia="Times New Roman"/>
          <w:bCs/>
          <w:lang w:eastAsia="ru-RU"/>
        </w:rPr>
        <w:t>приступить</w:t>
      </w:r>
      <w:r w:rsidR="001941E2">
        <w:rPr>
          <w:rFonts w:eastAsia="Times New Roman"/>
          <w:bCs/>
          <w:lang w:eastAsia="ru-RU"/>
        </w:rPr>
        <w:t xml:space="preserve"> </w:t>
      </w:r>
      <w:r w:rsidRPr="007136C2">
        <w:rPr>
          <w:rFonts w:eastAsia="Times New Roman"/>
          <w:bCs/>
          <w:lang w:eastAsia="ru-RU"/>
        </w:rPr>
        <w:t>к</w:t>
      </w:r>
      <w:r w:rsidR="001941E2">
        <w:rPr>
          <w:rFonts w:eastAsia="Times New Roman"/>
          <w:bCs/>
          <w:lang w:eastAsia="ru-RU"/>
        </w:rPr>
        <w:t xml:space="preserve"> </w:t>
      </w:r>
      <w:r w:rsidRPr="007136C2">
        <w:rPr>
          <w:rFonts w:eastAsia="Times New Roman"/>
          <w:bCs/>
          <w:lang w:eastAsia="ru-RU"/>
        </w:rPr>
        <w:t>занятиям,</w:t>
      </w:r>
      <w:r w:rsidR="001941E2">
        <w:rPr>
          <w:rFonts w:eastAsia="Times New Roman"/>
          <w:bCs/>
          <w:lang w:eastAsia="ru-RU"/>
        </w:rPr>
        <w:t xml:space="preserve"> </w:t>
      </w:r>
      <w:r w:rsidRPr="007136C2">
        <w:rPr>
          <w:rFonts w:eastAsia="Times New Roman"/>
          <w:bCs/>
          <w:lang w:eastAsia="ru-RU"/>
        </w:rPr>
        <w:t>пока</w:t>
      </w:r>
      <w:r w:rsidR="001941E2">
        <w:rPr>
          <w:rFonts w:eastAsia="Times New Roman"/>
          <w:bCs/>
          <w:lang w:eastAsia="ru-RU"/>
        </w:rPr>
        <w:t xml:space="preserve"> </w:t>
      </w:r>
      <w:r w:rsidRPr="007136C2">
        <w:rPr>
          <w:rFonts w:eastAsia="Times New Roman"/>
          <w:bCs/>
          <w:lang w:eastAsia="ru-RU"/>
        </w:rPr>
        <w:t>программа</w:t>
      </w:r>
      <w:r w:rsidR="001941E2">
        <w:rPr>
          <w:rFonts w:eastAsia="Times New Roman"/>
          <w:bCs/>
          <w:lang w:eastAsia="ru-RU"/>
        </w:rPr>
        <w:t xml:space="preserve"> </w:t>
      </w:r>
      <w:r w:rsidRPr="007136C2">
        <w:rPr>
          <w:rFonts w:eastAsia="Times New Roman"/>
          <w:bCs/>
          <w:lang w:eastAsia="ru-RU"/>
        </w:rPr>
        <w:t>не</w:t>
      </w:r>
      <w:r w:rsidR="001941E2">
        <w:rPr>
          <w:rFonts w:eastAsia="Times New Roman"/>
          <w:bCs/>
          <w:lang w:eastAsia="ru-RU"/>
        </w:rPr>
        <w:t xml:space="preserve"> </w:t>
      </w:r>
      <w:r w:rsidRPr="007136C2">
        <w:rPr>
          <w:rFonts w:eastAsia="Times New Roman"/>
          <w:bCs/>
          <w:lang w:eastAsia="ru-RU"/>
        </w:rPr>
        <w:t>будет</w:t>
      </w:r>
      <w:r w:rsidR="001941E2">
        <w:rPr>
          <w:rFonts w:eastAsia="Times New Roman"/>
          <w:bCs/>
          <w:lang w:eastAsia="ru-RU"/>
        </w:rPr>
        <w:t xml:space="preserve"> </w:t>
      </w:r>
      <w:r w:rsidRPr="007136C2">
        <w:rPr>
          <w:rFonts w:eastAsia="Times New Roman"/>
          <w:bCs/>
          <w:lang w:eastAsia="ru-RU"/>
        </w:rPr>
        <w:t>оценена</w:t>
      </w:r>
      <w:r w:rsidR="001941E2">
        <w:rPr>
          <w:rFonts w:eastAsia="Times New Roman"/>
          <w:bCs/>
          <w:lang w:eastAsia="ru-RU"/>
        </w:rPr>
        <w:t xml:space="preserve"> </w:t>
      </w:r>
      <w:r w:rsidRPr="007136C2">
        <w:rPr>
          <w:rFonts w:eastAsia="Times New Roman"/>
          <w:bCs/>
          <w:lang w:eastAsia="ru-RU"/>
        </w:rPr>
        <w:t>положительно.</w:t>
      </w:r>
      <w:r w:rsidR="001941E2">
        <w:rPr>
          <w:rFonts w:eastAsia="Times New Roman"/>
          <w:bCs/>
          <w:lang w:eastAsia="ru-RU"/>
        </w:rPr>
        <w:t xml:space="preserve"> </w:t>
      </w:r>
    </w:p>
    <w:p w:rsidR="00D725BA" w:rsidRPr="007136C2" w:rsidRDefault="00333DC5" w:rsidP="00F43B07">
      <w:pPr>
        <w:tabs>
          <w:tab w:val="left" w:pos="9638"/>
        </w:tabs>
        <w:ind w:right="-286" w:firstLine="710"/>
        <w:contextualSpacing/>
        <w:rPr>
          <w:rFonts w:eastAsia="Times New Roman"/>
          <w:bCs/>
          <w:lang w:eastAsia="ru-RU"/>
        </w:rPr>
      </w:pPr>
      <w:r w:rsidRPr="007136C2">
        <w:rPr>
          <w:bCs/>
        </w:rPr>
        <w:t>Проведенный</w:t>
      </w:r>
      <w:r w:rsidR="001941E2">
        <w:rPr>
          <w:bCs/>
        </w:rPr>
        <w:t xml:space="preserve"> </w:t>
      </w:r>
      <w:r w:rsidRPr="007136C2">
        <w:rPr>
          <w:bCs/>
        </w:rPr>
        <w:t>анализ</w:t>
      </w:r>
      <w:r w:rsidR="001941E2">
        <w:rPr>
          <w:bCs/>
        </w:rPr>
        <w:t xml:space="preserve"> </w:t>
      </w:r>
      <w:r w:rsidRPr="007136C2">
        <w:rPr>
          <w:bCs/>
        </w:rPr>
        <w:t>позволил</w:t>
      </w:r>
      <w:r w:rsidR="001941E2">
        <w:rPr>
          <w:bCs/>
        </w:rPr>
        <w:t xml:space="preserve"> </w:t>
      </w:r>
      <w:r w:rsidRPr="007136C2">
        <w:rPr>
          <w:bCs/>
        </w:rPr>
        <w:t>сформулировать</w:t>
      </w:r>
      <w:r w:rsidR="001941E2">
        <w:rPr>
          <w:bCs/>
        </w:rPr>
        <w:t xml:space="preserve"> </w:t>
      </w:r>
      <w:r w:rsidRPr="007136C2">
        <w:rPr>
          <w:bCs/>
        </w:rPr>
        <w:t>основной</w:t>
      </w:r>
      <w:r w:rsidR="001941E2">
        <w:rPr>
          <w:bCs/>
        </w:rPr>
        <w:t xml:space="preserve"> </w:t>
      </w:r>
      <w:r w:rsidRPr="007136C2">
        <w:rPr>
          <w:bCs/>
        </w:rPr>
        <w:t>блок</w:t>
      </w:r>
      <w:r w:rsidR="001941E2">
        <w:rPr>
          <w:bCs/>
        </w:rPr>
        <w:t xml:space="preserve"> </w:t>
      </w:r>
      <w:r w:rsidRPr="007136C2">
        <w:rPr>
          <w:bCs/>
        </w:rPr>
        <w:t>недочетов,</w:t>
      </w:r>
      <w:r w:rsidR="001941E2">
        <w:rPr>
          <w:bCs/>
        </w:rPr>
        <w:t xml:space="preserve"> </w:t>
      </w:r>
      <w:r w:rsidRPr="007136C2">
        <w:rPr>
          <w:rFonts w:eastAsia="Times New Roman"/>
          <w:bCs/>
          <w:lang w:eastAsia="ru-RU"/>
        </w:rPr>
        <w:t>состоящих</w:t>
      </w:r>
      <w:r w:rsidR="001941E2">
        <w:rPr>
          <w:rFonts w:eastAsia="Times New Roman"/>
          <w:bCs/>
          <w:lang w:eastAsia="ru-RU"/>
        </w:rPr>
        <w:t xml:space="preserve"> </w:t>
      </w:r>
      <w:r w:rsidRPr="007136C2">
        <w:rPr>
          <w:rFonts w:eastAsia="Times New Roman"/>
          <w:bCs/>
          <w:lang w:eastAsia="ru-RU"/>
        </w:rPr>
        <w:t>в</w:t>
      </w:r>
      <w:r w:rsidR="001941E2">
        <w:rPr>
          <w:rFonts w:eastAsia="Times New Roman"/>
          <w:bCs/>
          <w:lang w:eastAsia="ru-RU"/>
        </w:rPr>
        <w:t xml:space="preserve"> </w:t>
      </w:r>
      <w:r w:rsidRPr="007136C2">
        <w:rPr>
          <w:rFonts w:eastAsia="Times New Roman"/>
          <w:bCs/>
          <w:lang w:eastAsia="ru-RU"/>
        </w:rPr>
        <w:t>следующем:</w:t>
      </w:r>
    </w:p>
    <w:p w:rsidR="00D725BA" w:rsidRPr="007136C2" w:rsidRDefault="00333DC5" w:rsidP="005109D1">
      <w:pPr>
        <w:pStyle w:val="afb"/>
        <w:numPr>
          <w:ilvl w:val="0"/>
          <w:numId w:val="17"/>
        </w:numPr>
        <w:tabs>
          <w:tab w:val="left" w:pos="709"/>
          <w:tab w:val="left" w:pos="993"/>
          <w:tab w:val="left" w:pos="1134"/>
          <w:tab w:val="left" w:pos="9638"/>
        </w:tabs>
        <w:ind w:left="0" w:right="-286" w:firstLine="710"/>
        <w:rPr>
          <w:rFonts w:eastAsia="Times New Roman"/>
          <w:bCs/>
          <w:lang w:eastAsia="ru-RU"/>
        </w:rPr>
      </w:pPr>
      <w:r w:rsidRPr="007136C2">
        <w:rPr>
          <w:rFonts w:eastAsia="Times New Roman"/>
          <w:bCs/>
          <w:lang w:eastAsia="ru-RU"/>
        </w:rPr>
        <w:t>абстрактное</w:t>
      </w:r>
      <w:r w:rsidR="001941E2">
        <w:rPr>
          <w:rFonts w:eastAsia="Times New Roman"/>
          <w:bCs/>
          <w:lang w:eastAsia="ru-RU"/>
        </w:rPr>
        <w:t xml:space="preserve"> </w:t>
      </w:r>
      <w:r w:rsidRPr="007136C2">
        <w:rPr>
          <w:rFonts w:eastAsia="Times New Roman"/>
          <w:bCs/>
          <w:lang w:eastAsia="ru-RU"/>
        </w:rPr>
        <w:t>формулирование</w:t>
      </w:r>
      <w:r w:rsidR="001941E2">
        <w:rPr>
          <w:rFonts w:eastAsia="Times New Roman"/>
          <w:bCs/>
          <w:lang w:eastAsia="ru-RU"/>
        </w:rPr>
        <w:t xml:space="preserve"> </w:t>
      </w:r>
      <w:r w:rsidRPr="007136C2">
        <w:rPr>
          <w:rFonts w:eastAsia="Times New Roman"/>
          <w:bCs/>
          <w:lang w:eastAsia="ru-RU"/>
        </w:rPr>
        <w:t>цели,</w:t>
      </w:r>
      <w:r w:rsidR="001941E2">
        <w:rPr>
          <w:rFonts w:eastAsia="Times New Roman"/>
          <w:bCs/>
          <w:lang w:eastAsia="ru-RU"/>
        </w:rPr>
        <w:t xml:space="preserve"> </w:t>
      </w:r>
      <w:r w:rsidRPr="007136C2">
        <w:rPr>
          <w:rFonts w:eastAsia="Times New Roman"/>
          <w:bCs/>
          <w:lang w:eastAsia="ru-RU"/>
        </w:rPr>
        <w:t>ее</w:t>
      </w:r>
      <w:r w:rsidR="001941E2">
        <w:rPr>
          <w:rFonts w:eastAsia="Times New Roman"/>
          <w:bCs/>
          <w:lang w:eastAsia="ru-RU"/>
        </w:rPr>
        <w:t xml:space="preserve"> </w:t>
      </w:r>
      <w:r w:rsidRPr="007136C2">
        <w:rPr>
          <w:rFonts w:eastAsia="Times New Roman"/>
          <w:bCs/>
          <w:lang w:eastAsia="ru-RU"/>
        </w:rPr>
        <w:t>недостижимость</w:t>
      </w:r>
      <w:r w:rsidR="001941E2">
        <w:rPr>
          <w:rFonts w:eastAsia="Times New Roman"/>
          <w:bCs/>
          <w:lang w:eastAsia="ru-RU"/>
        </w:rPr>
        <w:t xml:space="preserve"> </w:t>
      </w:r>
      <w:r w:rsidRPr="007136C2">
        <w:rPr>
          <w:rFonts w:eastAsia="Times New Roman"/>
          <w:bCs/>
          <w:lang w:eastAsia="ru-RU"/>
        </w:rPr>
        <w:t>за</w:t>
      </w:r>
      <w:r w:rsidR="001941E2">
        <w:rPr>
          <w:rFonts w:eastAsia="Times New Roman"/>
          <w:bCs/>
          <w:lang w:eastAsia="ru-RU"/>
        </w:rPr>
        <w:t xml:space="preserve"> </w:t>
      </w:r>
      <w:r w:rsidRPr="007136C2">
        <w:rPr>
          <w:rFonts w:eastAsia="Times New Roman"/>
          <w:bCs/>
          <w:lang w:eastAsia="ru-RU"/>
        </w:rPr>
        <w:t>конкретный</w:t>
      </w:r>
      <w:r w:rsidR="001941E2">
        <w:rPr>
          <w:rFonts w:eastAsia="Times New Roman"/>
          <w:bCs/>
          <w:lang w:eastAsia="ru-RU"/>
        </w:rPr>
        <w:t xml:space="preserve"> </w:t>
      </w:r>
      <w:r w:rsidRPr="007136C2">
        <w:rPr>
          <w:rFonts w:eastAsia="Times New Roman"/>
          <w:bCs/>
          <w:lang w:eastAsia="ru-RU"/>
        </w:rPr>
        <w:t>период</w:t>
      </w:r>
      <w:r w:rsidR="001941E2">
        <w:rPr>
          <w:rFonts w:eastAsia="Times New Roman"/>
          <w:bCs/>
          <w:lang w:eastAsia="ru-RU"/>
        </w:rPr>
        <w:t xml:space="preserve"> </w:t>
      </w:r>
      <w:r w:rsidRPr="007136C2">
        <w:rPr>
          <w:rFonts w:eastAsia="Times New Roman"/>
          <w:bCs/>
          <w:lang w:eastAsia="ru-RU"/>
        </w:rPr>
        <w:t>обучения</w:t>
      </w:r>
      <w:r w:rsidR="001941E2">
        <w:rPr>
          <w:rFonts w:eastAsia="Times New Roman"/>
          <w:bCs/>
          <w:lang w:eastAsia="ru-RU"/>
        </w:rPr>
        <w:t xml:space="preserve"> </w:t>
      </w:r>
      <w:r w:rsidRPr="007136C2">
        <w:rPr>
          <w:rFonts w:eastAsia="Times New Roman"/>
          <w:bCs/>
          <w:lang w:eastAsia="ru-RU"/>
        </w:rPr>
        <w:t>-</w:t>
      </w:r>
      <w:r w:rsidR="001941E2">
        <w:rPr>
          <w:rFonts w:eastAsia="Times New Roman"/>
          <w:bCs/>
          <w:lang w:eastAsia="ru-RU"/>
        </w:rPr>
        <w:t xml:space="preserve"> </w:t>
      </w:r>
      <w:r w:rsidRPr="007136C2">
        <w:rPr>
          <w:rFonts w:eastAsia="Times New Roman"/>
          <w:bCs/>
          <w:lang w:eastAsia="ru-RU"/>
        </w:rPr>
        <w:t>82%.</w:t>
      </w:r>
      <w:r w:rsidR="001941E2">
        <w:rPr>
          <w:rFonts w:eastAsia="Times New Roman"/>
          <w:bCs/>
          <w:lang w:eastAsia="ru-RU"/>
        </w:rPr>
        <w:t xml:space="preserve"> </w:t>
      </w:r>
      <w:r w:rsidRPr="007136C2">
        <w:rPr>
          <w:rFonts w:eastAsia="Times New Roman"/>
          <w:bCs/>
          <w:lang w:eastAsia="ru-RU"/>
        </w:rPr>
        <w:t>Например,</w:t>
      </w:r>
      <w:r w:rsidR="001941E2">
        <w:rPr>
          <w:rFonts w:eastAsia="Times New Roman"/>
          <w:bCs/>
          <w:lang w:eastAsia="ru-RU"/>
        </w:rPr>
        <w:t xml:space="preserve"> </w:t>
      </w:r>
      <w:r w:rsidRPr="007136C2">
        <w:rPr>
          <w:rFonts w:eastAsia="Times New Roman"/>
          <w:bCs/>
          <w:lang w:eastAsia="ru-RU"/>
        </w:rPr>
        <w:t>«формирование</w:t>
      </w:r>
      <w:r w:rsidR="001941E2">
        <w:rPr>
          <w:rFonts w:eastAsia="Times New Roman"/>
          <w:bCs/>
          <w:lang w:eastAsia="ru-RU"/>
        </w:rPr>
        <w:t xml:space="preserve"> </w:t>
      </w:r>
      <w:r w:rsidRPr="007136C2">
        <w:rPr>
          <w:rFonts w:eastAsia="Times New Roman"/>
          <w:bCs/>
          <w:lang w:eastAsia="ru-RU"/>
        </w:rPr>
        <w:t>у</w:t>
      </w:r>
      <w:r w:rsidR="001941E2">
        <w:rPr>
          <w:rFonts w:eastAsia="Times New Roman"/>
          <w:bCs/>
          <w:lang w:eastAsia="ru-RU"/>
        </w:rPr>
        <w:t xml:space="preserve"> </w:t>
      </w:r>
      <w:r w:rsidRPr="007136C2">
        <w:rPr>
          <w:rFonts w:eastAsia="Times New Roman"/>
          <w:bCs/>
          <w:lang w:eastAsia="ru-RU"/>
        </w:rPr>
        <w:t>обучаемых</w:t>
      </w:r>
      <w:r w:rsidR="001941E2">
        <w:rPr>
          <w:rFonts w:eastAsia="Times New Roman"/>
          <w:bCs/>
          <w:lang w:eastAsia="ru-RU"/>
        </w:rPr>
        <w:t xml:space="preserve"> </w:t>
      </w:r>
      <w:r w:rsidRPr="007136C2">
        <w:rPr>
          <w:rFonts w:eastAsia="Times New Roman"/>
          <w:bCs/>
          <w:lang w:eastAsia="ru-RU"/>
        </w:rPr>
        <w:t>устойчивых</w:t>
      </w:r>
      <w:r w:rsidR="001941E2">
        <w:rPr>
          <w:rFonts w:eastAsia="Times New Roman"/>
          <w:bCs/>
          <w:lang w:eastAsia="ru-RU"/>
        </w:rPr>
        <w:t xml:space="preserve"> </w:t>
      </w:r>
      <w:r w:rsidRPr="007136C2">
        <w:rPr>
          <w:rFonts w:eastAsia="Times New Roman"/>
          <w:bCs/>
          <w:lang w:eastAsia="ru-RU"/>
        </w:rPr>
        <w:t>мотивов</w:t>
      </w:r>
      <w:r w:rsidR="001941E2">
        <w:rPr>
          <w:rFonts w:eastAsia="Times New Roman"/>
          <w:bCs/>
          <w:lang w:eastAsia="ru-RU"/>
        </w:rPr>
        <w:t xml:space="preserve"> </w:t>
      </w:r>
      <w:r w:rsidRPr="007136C2">
        <w:rPr>
          <w:rFonts w:eastAsia="Times New Roman"/>
          <w:bCs/>
          <w:lang w:eastAsia="ru-RU"/>
        </w:rPr>
        <w:t>и</w:t>
      </w:r>
      <w:r w:rsidR="001941E2">
        <w:rPr>
          <w:rFonts w:eastAsia="Times New Roman"/>
          <w:bCs/>
          <w:lang w:eastAsia="ru-RU"/>
        </w:rPr>
        <w:t xml:space="preserve"> </w:t>
      </w:r>
      <w:r w:rsidRPr="007136C2">
        <w:rPr>
          <w:rFonts w:eastAsia="Times New Roman"/>
          <w:bCs/>
          <w:lang w:eastAsia="ru-RU"/>
        </w:rPr>
        <w:t>потребностей</w:t>
      </w:r>
      <w:r w:rsidR="001941E2">
        <w:rPr>
          <w:rFonts w:eastAsia="Times New Roman"/>
          <w:bCs/>
          <w:lang w:eastAsia="ru-RU"/>
        </w:rPr>
        <w:t xml:space="preserve"> </w:t>
      </w:r>
      <w:r w:rsidRPr="007136C2">
        <w:rPr>
          <w:rFonts w:eastAsia="Times New Roman"/>
          <w:bCs/>
          <w:lang w:eastAsia="ru-RU"/>
        </w:rPr>
        <w:t>в</w:t>
      </w:r>
      <w:r w:rsidR="001941E2">
        <w:rPr>
          <w:rFonts w:eastAsia="Times New Roman"/>
          <w:bCs/>
          <w:lang w:eastAsia="ru-RU"/>
        </w:rPr>
        <w:t xml:space="preserve"> </w:t>
      </w:r>
      <w:r w:rsidRPr="007136C2">
        <w:rPr>
          <w:rFonts w:eastAsia="Times New Roman"/>
          <w:bCs/>
          <w:lang w:eastAsia="ru-RU"/>
        </w:rPr>
        <w:t>бережном</w:t>
      </w:r>
      <w:r w:rsidR="001941E2">
        <w:rPr>
          <w:rFonts w:eastAsia="Times New Roman"/>
          <w:bCs/>
          <w:lang w:eastAsia="ru-RU"/>
        </w:rPr>
        <w:t xml:space="preserve"> </w:t>
      </w:r>
      <w:r w:rsidRPr="007136C2">
        <w:rPr>
          <w:rFonts w:eastAsia="Times New Roman"/>
          <w:bCs/>
          <w:lang w:eastAsia="ru-RU"/>
        </w:rPr>
        <w:t>отношении</w:t>
      </w:r>
      <w:r w:rsidR="001941E2">
        <w:rPr>
          <w:rFonts w:eastAsia="Times New Roman"/>
          <w:bCs/>
          <w:lang w:eastAsia="ru-RU"/>
        </w:rPr>
        <w:t xml:space="preserve"> </w:t>
      </w:r>
      <w:r w:rsidRPr="007136C2">
        <w:rPr>
          <w:rFonts w:eastAsia="Times New Roman"/>
          <w:bCs/>
          <w:lang w:eastAsia="ru-RU"/>
        </w:rPr>
        <w:t>к</w:t>
      </w:r>
      <w:r w:rsidR="001941E2">
        <w:rPr>
          <w:rFonts w:eastAsia="Times New Roman"/>
          <w:bCs/>
          <w:lang w:eastAsia="ru-RU"/>
        </w:rPr>
        <w:t xml:space="preserve"> </w:t>
      </w:r>
      <w:r w:rsidRPr="007136C2">
        <w:rPr>
          <w:rFonts w:eastAsia="Times New Roman"/>
          <w:bCs/>
          <w:lang w:eastAsia="ru-RU"/>
        </w:rPr>
        <w:t>своему</w:t>
      </w:r>
      <w:r w:rsidR="001941E2">
        <w:rPr>
          <w:rFonts w:eastAsia="Times New Roman"/>
          <w:bCs/>
          <w:lang w:eastAsia="ru-RU"/>
        </w:rPr>
        <w:t xml:space="preserve"> </w:t>
      </w:r>
      <w:r w:rsidRPr="007136C2">
        <w:rPr>
          <w:rFonts w:eastAsia="Times New Roman"/>
          <w:bCs/>
          <w:lang w:eastAsia="ru-RU"/>
        </w:rPr>
        <w:t>здоровью,</w:t>
      </w:r>
      <w:r w:rsidR="001941E2">
        <w:rPr>
          <w:rFonts w:eastAsia="Times New Roman"/>
          <w:bCs/>
          <w:lang w:eastAsia="ru-RU"/>
        </w:rPr>
        <w:t xml:space="preserve"> </w:t>
      </w:r>
      <w:r w:rsidRPr="007136C2">
        <w:rPr>
          <w:rFonts w:eastAsia="Times New Roman"/>
          <w:bCs/>
          <w:lang w:eastAsia="ru-RU"/>
        </w:rPr>
        <w:t>целостному</w:t>
      </w:r>
      <w:r w:rsidR="001941E2">
        <w:rPr>
          <w:rFonts w:eastAsia="Times New Roman"/>
          <w:bCs/>
          <w:lang w:eastAsia="ru-RU"/>
        </w:rPr>
        <w:t xml:space="preserve"> </w:t>
      </w:r>
      <w:r w:rsidRPr="007136C2">
        <w:rPr>
          <w:rFonts w:eastAsia="Times New Roman"/>
          <w:bCs/>
          <w:lang w:eastAsia="ru-RU"/>
        </w:rPr>
        <w:t>развитию</w:t>
      </w:r>
      <w:r w:rsidR="001941E2">
        <w:rPr>
          <w:rFonts w:eastAsia="Times New Roman"/>
          <w:bCs/>
          <w:lang w:eastAsia="ru-RU"/>
        </w:rPr>
        <w:t xml:space="preserve"> </w:t>
      </w:r>
      <w:r w:rsidRPr="007136C2">
        <w:rPr>
          <w:rFonts w:eastAsia="Times New Roman"/>
          <w:bCs/>
          <w:lang w:eastAsia="ru-RU"/>
        </w:rPr>
        <w:t>физических</w:t>
      </w:r>
      <w:r w:rsidR="001941E2">
        <w:rPr>
          <w:rFonts w:eastAsia="Times New Roman"/>
          <w:bCs/>
          <w:lang w:eastAsia="ru-RU"/>
        </w:rPr>
        <w:t xml:space="preserve"> </w:t>
      </w:r>
      <w:r w:rsidRPr="007136C2">
        <w:rPr>
          <w:rFonts w:eastAsia="Times New Roman"/>
          <w:bCs/>
          <w:lang w:eastAsia="ru-RU"/>
        </w:rPr>
        <w:t>и</w:t>
      </w:r>
      <w:r w:rsidR="001941E2">
        <w:rPr>
          <w:rFonts w:eastAsia="Times New Roman"/>
          <w:bCs/>
          <w:lang w:eastAsia="ru-RU"/>
        </w:rPr>
        <w:t xml:space="preserve"> </w:t>
      </w:r>
      <w:r w:rsidRPr="007136C2">
        <w:rPr>
          <w:rFonts w:eastAsia="Times New Roman"/>
          <w:bCs/>
          <w:lang w:eastAsia="ru-RU"/>
        </w:rPr>
        <w:t>психических</w:t>
      </w:r>
      <w:r w:rsidR="001941E2">
        <w:rPr>
          <w:rFonts w:eastAsia="Times New Roman"/>
          <w:bCs/>
          <w:lang w:eastAsia="ru-RU"/>
        </w:rPr>
        <w:t xml:space="preserve"> </w:t>
      </w:r>
      <w:r w:rsidRPr="007136C2">
        <w:rPr>
          <w:rFonts w:eastAsia="Times New Roman"/>
          <w:bCs/>
          <w:lang w:eastAsia="ru-RU"/>
        </w:rPr>
        <w:t>качеств»</w:t>
      </w:r>
      <w:r w:rsidR="001941E2">
        <w:rPr>
          <w:rFonts w:eastAsia="Times New Roman"/>
          <w:bCs/>
          <w:lang w:eastAsia="ru-RU"/>
        </w:rPr>
        <w:t xml:space="preserve"> </w:t>
      </w:r>
      <w:r w:rsidRPr="007136C2">
        <w:rPr>
          <w:rFonts w:eastAsia="Times New Roman"/>
          <w:bCs/>
          <w:lang w:eastAsia="ru-RU"/>
        </w:rPr>
        <w:t>[2].</w:t>
      </w:r>
      <w:r w:rsidR="001941E2">
        <w:rPr>
          <w:rFonts w:eastAsia="Times New Roman"/>
          <w:bCs/>
          <w:lang w:eastAsia="ru-RU"/>
        </w:rPr>
        <w:t xml:space="preserve"> </w:t>
      </w:r>
      <w:r w:rsidRPr="007136C2">
        <w:rPr>
          <w:rFonts w:eastAsia="Times New Roman"/>
          <w:bCs/>
          <w:lang w:eastAsia="ru-RU"/>
        </w:rPr>
        <w:t>Такая</w:t>
      </w:r>
      <w:r w:rsidR="001941E2">
        <w:rPr>
          <w:rFonts w:eastAsia="Times New Roman"/>
          <w:bCs/>
          <w:lang w:eastAsia="ru-RU"/>
        </w:rPr>
        <w:t xml:space="preserve"> </w:t>
      </w:r>
      <w:r w:rsidRPr="007136C2">
        <w:rPr>
          <w:rFonts w:eastAsia="Times New Roman"/>
          <w:bCs/>
          <w:lang w:eastAsia="ru-RU"/>
        </w:rPr>
        <w:t>цель</w:t>
      </w:r>
      <w:r w:rsidR="001941E2">
        <w:rPr>
          <w:rFonts w:eastAsia="Times New Roman"/>
          <w:bCs/>
          <w:lang w:eastAsia="ru-RU"/>
        </w:rPr>
        <w:t xml:space="preserve"> </w:t>
      </w:r>
      <w:r w:rsidRPr="007136C2">
        <w:rPr>
          <w:rFonts w:eastAsia="Times New Roman"/>
          <w:bCs/>
          <w:lang w:eastAsia="ru-RU"/>
        </w:rPr>
        <w:t>не</w:t>
      </w:r>
      <w:r w:rsidR="001941E2">
        <w:rPr>
          <w:rFonts w:eastAsia="Times New Roman"/>
          <w:bCs/>
          <w:lang w:eastAsia="ru-RU"/>
        </w:rPr>
        <w:t xml:space="preserve"> </w:t>
      </w:r>
      <w:r w:rsidRPr="007136C2">
        <w:rPr>
          <w:rFonts w:eastAsia="Times New Roman"/>
          <w:bCs/>
          <w:lang w:eastAsia="ru-RU"/>
        </w:rPr>
        <w:t>может</w:t>
      </w:r>
      <w:r w:rsidR="001941E2">
        <w:rPr>
          <w:rFonts w:eastAsia="Times New Roman"/>
          <w:bCs/>
          <w:lang w:eastAsia="ru-RU"/>
        </w:rPr>
        <w:t xml:space="preserve"> </w:t>
      </w:r>
      <w:r w:rsidRPr="007136C2">
        <w:rPr>
          <w:rFonts w:eastAsia="Times New Roman"/>
          <w:bCs/>
          <w:lang w:eastAsia="ru-RU"/>
        </w:rPr>
        <w:t>быть</w:t>
      </w:r>
      <w:r w:rsidR="001941E2">
        <w:rPr>
          <w:rFonts w:eastAsia="Times New Roman"/>
          <w:bCs/>
          <w:lang w:eastAsia="ru-RU"/>
        </w:rPr>
        <w:t xml:space="preserve"> </w:t>
      </w:r>
      <w:r w:rsidRPr="007136C2">
        <w:rPr>
          <w:rFonts w:eastAsia="Times New Roman"/>
          <w:bCs/>
          <w:lang w:eastAsia="ru-RU"/>
        </w:rPr>
        <w:t>реализована</w:t>
      </w:r>
      <w:r w:rsidR="001941E2">
        <w:rPr>
          <w:rFonts w:eastAsia="Times New Roman"/>
          <w:bCs/>
          <w:lang w:eastAsia="ru-RU"/>
        </w:rPr>
        <w:t xml:space="preserve"> </w:t>
      </w:r>
      <w:r w:rsidRPr="007136C2">
        <w:rPr>
          <w:rFonts w:eastAsia="Times New Roman"/>
          <w:bCs/>
          <w:lang w:eastAsia="ru-RU"/>
        </w:rPr>
        <w:t>за</w:t>
      </w:r>
      <w:r w:rsidR="001941E2">
        <w:rPr>
          <w:rFonts w:eastAsia="Times New Roman"/>
          <w:bCs/>
          <w:lang w:eastAsia="ru-RU"/>
        </w:rPr>
        <w:t xml:space="preserve"> </w:t>
      </w:r>
      <w:r w:rsidRPr="007136C2">
        <w:rPr>
          <w:rFonts w:eastAsia="Times New Roman"/>
          <w:bCs/>
          <w:lang w:eastAsia="ru-RU"/>
        </w:rPr>
        <w:t>планируемый</w:t>
      </w:r>
      <w:r w:rsidR="001941E2">
        <w:rPr>
          <w:rFonts w:eastAsia="Times New Roman"/>
          <w:bCs/>
          <w:lang w:eastAsia="ru-RU"/>
        </w:rPr>
        <w:t xml:space="preserve"> </w:t>
      </w:r>
      <w:r w:rsidRPr="007136C2">
        <w:rPr>
          <w:rFonts w:eastAsia="Times New Roman"/>
          <w:bCs/>
          <w:lang w:eastAsia="ru-RU"/>
        </w:rPr>
        <w:t>период</w:t>
      </w:r>
      <w:r w:rsidR="001941E2">
        <w:rPr>
          <w:rFonts w:eastAsia="Times New Roman"/>
          <w:bCs/>
          <w:lang w:eastAsia="ru-RU"/>
        </w:rPr>
        <w:t xml:space="preserve"> </w:t>
      </w:r>
      <w:r w:rsidRPr="007136C2">
        <w:rPr>
          <w:rFonts w:eastAsia="Times New Roman"/>
          <w:bCs/>
          <w:lang w:eastAsia="ru-RU"/>
        </w:rPr>
        <w:t>учебного</w:t>
      </w:r>
      <w:r w:rsidR="001941E2">
        <w:rPr>
          <w:rFonts w:eastAsia="Times New Roman"/>
          <w:bCs/>
          <w:lang w:eastAsia="ru-RU"/>
        </w:rPr>
        <w:t xml:space="preserve"> </w:t>
      </w:r>
      <w:r w:rsidRPr="007136C2">
        <w:rPr>
          <w:rFonts w:eastAsia="Times New Roman"/>
          <w:bCs/>
          <w:lang w:eastAsia="ru-RU"/>
        </w:rPr>
        <w:t>времени</w:t>
      </w:r>
      <w:r w:rsidR="001941E2">
        <w:rPr>
          <w:rFonts w:eastAsia="Times New Roman"/>
          <w:bCs/>
          <w:lang w:eastAsia="ru-RU"/>
        </w:rPr>
        <w:t xml:space="preserve"> </w:t>
      </w:r>
      <w:r w:rsidRPr="007136C2">
        <w:rPr>
          <w:rFonts w:eastAsia="Times New Roman"/>
          <w:bCs/>
          <w:lang w:eastAsia="ru-RU"/>
        </w:rPr>
        <w:t>–</w:t>
      </w:r>
      <w:r w:rsidR="001941E2">
        <w:rPr>
          <w:rFonts w:eastAsia="Times New Roman"/>
          <w:bCs/>
          <w:lang w:eastAsia="ru-RU"/>
        </w:rPr>
        <w:t xml:space="preserve"> </w:t>
      </w:r>
      <w:r w:rsidRPr="007136C2">
        <w:rPr>
          <w:rFonts w:eastAsia="Times New Roman"/>
          <w:bCs/>
          <w:lang w:eastAsia="ru-RU"/>
        </w:rPr>
        <w:t>1</w:t>
      </w:r>
      <w:r w:rsidR="001941E2">
        <w:rPr>
          <w:rFonts w:eastAsia="Times New Roman"/>
          <w:bCs/>
          <w:lang w:eastAsia="ru-RU"/>
        </w:rPr>
        <w:t xml:space="preserve"> </w:t>
      </w:r>
      <w:r w:rsidRPr="007136C2">
        <w:rPr>
          <w:rFonts w:eastAsia="Times New Roman"/>
          <w:bCs/>
          <w:lang w:eastAsia="ru-RU"/>
        </w:rPr>
        <w:t>год).</w:t>
      </w:r>
    </w:p>
    <w:p w:rsidR="00D725BA" w:rsidRPr="007136C2" w:rsidRDefault="00333DC5" w:rsidP="005109D1">
      <w:pPr>
        <w:pStyle w:val="afb"/>
        <w:numPr>
          <w:ilvl w:val="0"/>
          <w:numId w:val="17"/>
        </w:numPr>
        <w:tabs>
          <w:tab w:val="left" w:pos="993"/>
          <w:tab w:val="left" w:pos="1134"/>
          <w:tab w:val="left" w:pos="9638"/>
        </w:tabs>
        <w:ind w:left="0" w:right="-286" w:firstLine="710"/>
        <w:rPr>
          <w:rFonts w:eastAsia="Times New Roman"/>
          <w:bCs/>
          <w:lang w:eastAsia="ru-RU"/>
        </w:rPr>
      </w:pPr>
      <w:r w:rsidRPr="007136C2">
        <w:rPr>
          <w:rFonts w:eastAsia="Times New Roman"/>
          <w:bCs/>
          <w:lang w:eastAsia="ru-RU"/>
        </w:rPr>
        <w:t>разрозненность</w:t>
      </w:r>
      <w:r w:rsidR="001941E2">
        <w:rPr>
          <w:rFonts w:eastAsia="Times New Roman"/>
          <w:bCs/>
          <w:lang w:eastAsia="ru-RU"/>
        </w:rPr>
        <w:t xml:space="preserve"> </w:t>
      </w:r>
      <w:r w:rsidRPr="007136C2">
        <w:rPr>
          <w:rFonts w:eastAsia="Times New Roman"/>
          <w:bCs/>
          <w:lang w:eastAsia="ru-RU"/>
        </w:rPr>
        <w:t>между</w:t>
      </w:r>
      <w:r w:rsidR="001941E2">
        <w:rPr>
          <w:rFonts w:eastAsia="Times New Roman"/>
          <w:bCs/>
          <w:lang w:eastAsia="ru-RU"/>
        </w:rPr>
        <w:t xml:space="preserve"> </w:t>
      </w:r>
      <w:r w:rsidRPr="007136C2">
        <w:rPr>
          <w:rFonts w:eastAsia="Times New Roman"/>
          <w:bCs/>
          <w:lang w:eastAsia="ru-RU"/>
        </w:rPr>
        <w:t>содержанием</w:t>
      </w:r>
      <w:r w:rsidR="001941E2">
        <w:rPr>
          <w:rFonts w:eastAsia="Times New Roman"/>
          <w:bCs/>
          <w:lang w:eastAsia="ru-RU"/>
        </w:rPr>
        <w:t xml:space="preserve"> </w:t>
      </w:r>
      <w:r w:rsidRPr="007136C2">
        <w:rPr>
          <w:rFonts w:eastAsia="Times New Roman"/>
          <w:bCs/>
          <w:lang w:eastAsia="ru-RU"/>
        </w:rPr>
        <w:t>поставленных</w:t>
      </w:r>
      <w:r w:rsidR="001941E2">
        <w:rPr>
          <w:rFonts w:eastAsia="Times New Roman"/>
          <w:bCs/>
          <w:lang w:eastAsia="ru-RU"/>
        </w:rPr>
        <w:t xml:space="preserve"> </w:t>
      </w:r>
      <w:r w:rsidRPr="007136C2">
        <w:rPr>
          <w:rFonts w:eastAsia="Times New Roman"/>
          <w:bCs/>
          <w:lang w:eastAsia="ru-RU"/>
        </w:rPr>
        <w:t>целей</w:t>
      </w:r>
      <w:r w:rsidR="001941E2">
        <w:rPr>
          <w:rFonts w:eastAsia="Times New Roman"/>
          <w:bCs/>
          <w:lang w:eastAsia="ru-RU"/>
        </w:rPr>
        <w:t xml:space="preserve"> </w:t>
      </w:r>
      <w:r w:rsidRPr="007136C2">
        <w:rPr>
          <w:rFonts w:eastAsia="Times New Roman"/>
          <w:bCs/>
          <w:lang w:eastAsia="ru-RU"/>
        </w:rPr>
        <w:t>и</w:t>
      </w:r>
      <w:r w:rsidR="001941E2">
        <w:rPr>
          <w:rFonts w:eastAsia="Times New Roman"/>
          <w:bCs/>
          <w:lang w:eastAsia="ru-RU"/>
        </w:rPr>
        <w:t xml:space="preserve"> </w:t>
      </w:r>
      <w:r w:rsidRPr="007136C2">
        <w:rPr>
          <w:rFonts w:eastAsia="Times New Roman"/>
          <w:bCs/>
          <w:lang w:eastAsia="ru-RU"/>
        </w:rPr>
        <w:t>задач</w:t>
      </w:r>
      <w:r w:rsidR="001941E2">
        <w:rPr>
          <w:rFonts w:eastAsia="Times New Roman"/>
          <w:bCs/>
          <w:lang w:eastAsia="ru-RU"/>
        </w:rPr>
        <w:t xml:space="preserve"> </w:t>
      </w:r>
      <w:r w:rsidRPr="007136C2">
        <w:rPr>
          <w:rFonts w:eastAsia="Times New Roman"/>
          <w:bCs/>
          <w:lang w:eastAsia="ru-RU"/>
        </w:rPr>
        <w:t>(составило</w:t>
      </w:r>
      <w:r w:rsidR="001941E2">
        <w:rPr>
          <w:rFonts w:eastAsia="Times New Roman"/>
          <w:bCs/>
          <w:lang w:eastAsia="ru-RU"/>
        </w:rPr>
        <w:t xml:space="preserve"> </w:t>
      </w:r>
      <w:r w:rsidRPr="007136C2">
        <w:rPr>
          <w:rFonts w:eastAsia="Times New Roman"/>
          <w:bCs/>
          <w:lang w:eastAsia="ru-RU"/>
        </w:rPr>
        <w:t>примерно</w:t>
      </w:r>
      <w:r w:rsidR="001941E2">
        <w:rPr>
          <w:rFonts w:eastAsia="Times New Roman"/>
          <w:bCs/>
          <w:lang w:eastAsia="ru-RU"/>
        </w:rPr>
        <w:t xml:space="preserve"> </w:t>
      </w:r>
      <w:r w:rsidRPr="007136C2">
        <w:rPr>
          <w:rFonts w:eastAsia="Times New Roman"/>
          <w:bCs/>
          <w:lang w:eastAsia="ru-RU"/>
        </w:rPr>
        <w:t>65%</w:t>
      </w:r>
      <w:r w:rsidR="001941E2">
        <w:rPr>
          <w:rFonts w:eastAsia="Times New Roman"/>
          <w:bCs/>
          <w:lang w:eastAsia="ru-RU"/>
        </w:rPr>
        <w:t xml:space="preserve"> </w:t>
      </w:r>
      <w:r w:rsidRPr="007136C2">
        <w:rPr>
          <w:rFonts w:eastAsia="Times New Roman"/>
          <w:bCs/>
          <w:lang w:eastAsia="ru-RU"/>
        </w:rPr>
        <w:t>анализируемых</w:t>
      </w:r>
      <w:r w:rsidR="001941E2">
        <w:rPr>
          <w:rFonts w:eastAsia="Times New Roman"/>
          <w:bCs/>
          <w:lang w:eastAsia="ru-RU"/>
        </w:rPr>
        <w:t xml:space="preserve"> </w:t>
      </w:r>
      <w:r w:rsidRPr="007136C2">
        <w:rPr>
          <w:rFonts w:eastAsia="Times New Roman"/>
          <w:bCs/>
          <w:lang w:eastAsia="ru-RU"/>
        </w:rPr>
        <w:t>программ);</w:t>
      </w:r>
    </w:p>
    <w:p w:rsidR="00D725BA" w:rsidRPr="007136C2" w:rsidRDefault="00333DC5" w:rsidP="005109D1">
      <w:pPr>
        <w:pStyle w:val="afb"/>
        <w:numPr>
          <w:ilvl w:val="0"/>
          <w:numId w:val="17"/>
        </w:numPr>
        <w:tabs>
          <w:tab w:val="left" w:pos="993"/>
          <w:tab w:val="left" w:pos="1134"/>
          <w:tab w:val="left" w:pos="9638"/>
        </w:tabs>
        <w:ind w:left="0" w:right="-286" w:firstLine="710"/>
        <w:rPr>
          <w:rFonts w:eastAsia="Times New Roman"/>
          <w:bCs/>
          <w:lang w:eastAsia="ru-RU"/>
        </w:rPr>
      </w:pPr>
      <w:r w:rsidRPr="005109D1">
        <w:rPr>
          <w:rStyle w:val="C14"/>
          <w:spacing w:val="-4"/>
          <w:shd w:val="clear" w:color="auto" w:fill="FFFFFF"/>
        </w:rPr>
        <w:t>непонимание</w:t>
      </w:r>
      <w:r w:rsidR="001941E2" w:rsidRPr="005109D1">
        <w:rPr>
          <w:rStyle w:val="C14"/>
          <w:spacing w:val="-4"/>
          <w:shd w:val="clear" w:color="auto" w:fill="FFFFFF"/>
        </w:rPr>
        <w:t xml:space="preserve"> </w:t>
      </w:r>
      <w:r w:rsidRPr="005109D1">
        <w:rPr>
          <w:rStyle w:val="C14"/>
          <w:spacing w:val="-4"/>
          <w:shd w:val="clear" w:color="auto" w:fill="FFFFFF"/>
        </w:rPr>
        <w:t>авторами</w:t>
      </w:r>
      <w:r w:rsidR="001941E2" w:rsidRPr="005109D1">
        <w:rPr>
          <w:rStyle w:val="C14"/>
          <w:spacing w:val="-4"/>
          <w:shd w:val="clear" w:color="auto" w:fill="FFFFFF"/>
        </w:rPr>
        <w:t xml:space="preserve"> </w:t>
      </w:r>
      <w:r w:rsidRPr="005109D1">
        <w:rPr>
          <w:rStyle w:val="C14"/>
          <w:spacing w:val="-4"/>
          <w:shd w:val="clear" w:color="auto" w:fill="FFFFFF"/>
        </w:rPr>
        <w:t>понятий</w:t>
      </w:r>
      <w:r w:rsidR="001941E2" w:rsidRPr="005109D1">
        <w:rPr>
          <w:rStyle w:val="C14"/>
          <w:spacing w:val="-4"/>
          <w:shd w:val="clear" w:color="auto" w:fill="FFFFFF"/>
        </w:rPr>
        <w:t xml:space="preserve"> </w:t>
      </w:r>
      <w:r w:rsidRPr="005109D1">
        <w:rPr>
          <w:rStyle w:val="C14"/>
          <w:spacing w:val="-4"/>
          <w:shd w:val="clear" w:color="auto" w:fill="FFFFFF"/>
        </w:rPr>
        <w:t>«новизна»</w:t>
      </w:r>
      <w:r w:rsidR="001941E2" w:rsidRPr="005109D1">
        <w:rPr>
          <w:rStyle w:val="C14"/>
          <w:spacing w:val="-4"/>
          <w:shd w:val="clear" w:color="auto" w:fill="FFFFFF"/>
        </w:rPr>
        <w:t xml:space="preserve"> </w:t>
      </w:r>
      <w:r w:rsidRPr="005109D1">
        <w:rPr>
          <w:rStyle w:val="C14"/>
          <w:spacing w:val="-4"/>
          <w:shd w:val="clear" w:color="auto" w:fill="FFFFFF"/>
        </w:rPr>
        <w:t>и</w:t>
      </w:r>
      <w:r w:rsidR="001941E2" w:rsidRPr="005109D1">
        <w:rPr>
          <w:rStyle w:val="C14"/>
          <w:spacing w:val="-4"/>
          <w:shd w:val="clear" w:color="auto" w:fill="FFFFFF"/>
        </w:rPr>
        <w:t xml:space="preserve"> </w:t>
      </w:r>
      <w:r w:rsidRPr="005109D1">
        <w:rPr>
          <w:rStyle w:val="C14"/>
          <w:spacing w:val="-4"/>
          <w:shd w:val="clear" w:color="auto" w:fill="FFFFFF"/>
        </w:rPr>
        <w:t>«отличительные</w:t>
      </w:r>
      <w:r w:rsidR="001941E2" w:rsidRPr="005109D1">
        <w:rPr>
          <w:rStyle w:val="C14"/>
          <w:spacing w:val="-4"/>
          <w:shd w:val="clear" w:color="auto" w:fill="FFFFFF"/>
        </w:rPr>
        <w:t xml:space="preserve"> </w:t>
      </w:r>
      <w:r w:rsidRPr="005109D1">
        <w:rPr>
          <w:rStyle w:val="C14"/>
          <w:spacing w:val="-4"/>
          <w:shd w:val="clear" w:color="auto" w:fill="FFFFFF"/>
        </w:rPr>
        <w:t>особенности</w:t>
      </w:r>
      <w:r w:rsidR="001941E2" w:rsidRPr="005109D1">
        <w:rPr>
          <w:rStyle w:val="C14"/>
          <w:spacing w:val="-4"/>
          <w:shd w:val="clear" w:color="auto" w:fill="FFFFFF"/>
        </w:rPr>
        <w:t xml:space="preserve"> </w:t>
      </w:r>
      <w:r w:rsidRPr="005109D1">
        <w:rPr>
          <w:rStyle w:val="C1"/>
          <w:spacing w:val="-4"/>
          <w:shd w:val="clear" w:color="auto" w:fill="FFFFFF"/>
        </w:rPr>
        <w:t>программы»,</w:t>
      </w:r>
      <w:r w:rsidR="001941E2" w:rsidRPr="005109D1">
        <w:rPr>
          <w:rStyle w:val="C1"/>
          <w:spacing w:val="-4"/>
          <w:shd w:val="clear" w:color="auto" w:fill="FFFFFF"/>
        </w:rPr>
        <w:t xml:space="preserve"> </w:t>
      </w:r>
      <w:r w:rsidRPr="005109D1">
        <w:rPr>
          <w:rStyle w:val="C1"/>
          <w:spacing w:val="-4"/>
          <w:shd w:val="clear" w:color="auto" w:fill="FFFFFF"/>
        </w:rPr>
        <w:t>что</w:t>
      </w:r>
      <w:r w:rsidR="001941E2" w:rsidRPr="005109D1">
        <w:rPr>
          <w:rStyle w:val="C1"/>
          <w:spacing w:val="-4"/>
          <w:shd w:val="clear" w:color="auto" w:fill="FFFFFF"/>
        </w:rPr>
        <w:t xml:space="preserve"> </w:t>
      </w:r>
      <w:r w:rsidRPr="005109D1">
        <w:rPr>
          <w:rStyle w:val="C1"/>
          <w:spacing w:val="-4"/>
          <w:shd w:val="clear" w:color="auto" w:fill="FFFFFF"/>
        </w:rPr>
        <w:t>выражалось</w:t>
      </w:r>
      <w:r w:rsidR="001941E2" w:rsidRPr="005109D1">
        <w:rPr>
          <w:rStyle w:val="C1"/>
          <w:spacing w:val="-4"/>
          <w:shd w:val="clear" w:color="auto" w:fill="FFFFFF"/>
        </w:rPr>
        <w:t xml:space="preserve"> </w:t>
      </w:r>
      <w:r w:rsidRPr="005109D1">
        <w:rPr>
          <w:rStyle w:val="C1"/>
          <w:spacing w:val="-4"/>
          <w:shd w:val="clear" w:color="auto" w:fill="FFFFFF"/>
        </w:rPr>
        <w:t>в</w:t>
      </w:r>
      <w:r w:rsidR="001941E2" w:rsidRPr="005109D1">
        <w:rPr>
          <w:rStyle w:val="C1"/>
          <w:spacing w:val="-4"/>
          <w:shd w:val="clear" w:color="auto" w:fill="FFFFFF"/>
        </w:rPr>
        <w:t xml:space="preserve"> </w:t>
      </w:r>
      <w:r w:rsidRPr="005109D1">
        <w:rPr>
          <w:rStyle w:val="C1"/>
          <w:spacing w:val="-4"/>
          <w:shd w:val="clear" w:color="auto" w:fill="FFFFFF"/>
        </w:rPr>
        <w:t>написании</w:t>
      </w:r>
      <w:r w:rsidR="001941E2" w:rsidRPr="005109D1">
        <w:rPr>
          <w:rStyle w:val="C1"/>
          <w:spacing w:val="-4"/>
          <w:shd w:val="clear" w:color="auto" w:fill="FFFFFF"/>
        </w:rPr>
        <w:t xml:space="preserve"> </w:t>
      </w:r>
      <w:r w:rsidRPr="005109D1">
        <w:rPr>
          <w:rStyle w:val="C1"/>
          <w:spacing w:val="-4"/>
          <w:shd w:val="clear" w:color="auto" w:fill="FFFFFF"/>
        </w:rPr>
        <w:t>набора</w:t>
      </w:r>
      <w:r w:rsidR="001941E2" w:rsidRPr="005109D1">
        <w:rPr>
          <w:rStyle w:val="C1"/>
          <w:spacing w:val="-4"/>
          <w:shd w:val="clear" w:color="auto" w:fill="FFFFFF"/>
        </w:rPr>
        <w:t xml:space="preserve"> </w:t>
      </w:r>
      <w:r w:rsidRPr="005109D1">
        <w:rPr>
          <w:rStyle w:val="C1"/>
          <w:spacing w:val="-4"/>
          <w:shd w:val="clear" w:color="auto" w:fill="FFFFFF"/>
        </w:rPr>
        <w:t>несущественных</w:t>
      </w:r>
      <w:r w:rsidR="001941E2" w:rsidRPr="005109D1">
        <w:rPr>
          <w:rStyle w:val="C1"/>
          <w:spacing w:val="-4"/>
          <w:shd w:val="clear" w:color="auto" w:fill="FFFFFF"/>
        </w:rPr>
        <w:t xml:space="preserve"> </w:t>
      </w:r>
      <w:r w:rsidRPr="005109D1">
        <w:rPr>
          <w:rStyle w:val="C1"/>
          <w:spacing w:val="-4"/>
          <w:shd w:val="clear" w:color="auto" w:fill="FFFFFF"/>
        </w:rPr>
        <w:t>и</w:t>
      </w:r>
      <w:r w:rsidR="001941E2" w:rsidRPr="005109D1">
        <w:rPr>
          <w:rStyle w:val="C1"/>
          <w:spacing w:val="-4"/>
          <w:shd w:val="clear" w:color="auto" w:fill="FFFFFF"/>
        </w:rPr>
        <w:t xml:space="preserve"> </w:t>
      </w:r>
      <w:r w:rsidRPr="005109D1">
        <w:rPr>
          <w:rStyle w:val="C1"/>
          <w:spacing w:val="-4"/>
          <w:shd w:val="clear" w:color="auto" w:fill="FFFFFF"/>
        </w:rPr>
        <w:t>алогичных</w:t>
      </w:r>
      <w:r w:rsidR="001941E2" w:rsidRPr="005109D1">
        <w:rPr>
          <w:rStyle w:val="C1"/>
          <w:spacing w:val="-4"/>
          <w:shd w:val="clear" w:color="auto" w:fill="FFFFFF"/>
        </w:rPr>
        <w:t xml:space="preserve"> </w:t>
      </w:r>
      <w:r w:rsidRPr="005109D1">
        <w:rPr>
          <w:rStyle w:val="C1"/>
          <w:spacing w:val="-4"/>
          <w:shd w:val="clear" w:color="auto" w:fill="FFFFFF"/>
        </w:rPr>
        <w:t>фраз</w:t>
      </w:r>
      <w:r w:rsidR="001941E2" w:rsidRPr="005109D1">
        <w:rPr>
          <w:rStyle w:val="C14"/>
          <w:spacing w:val="-4"/>
          <w:shd w:val="clear" w:color="auto" w:fill="FFFFFF"/>
        </w:rPr>
        <w:t xml:space="preserve"> </w:t>
      </w:r>
      <w:r w:rsidRPr="005109D1">
        <w:rPr>
          <w:rStyle w:val="C1"/>
          <w:spacing w:val="-4"/>
          <w:shd w:val="clear" w:color="auto" w:fill="FFFFFF"/>
        </w:rPr>
        <w:t>(например,</w:t>
      </w:r>
      <w:r w:rsidR="001941E2" w:rsidRPr="005109D1">
        <w:rPr>
          <w:rStyle w:val="C1"/>
          <w:spacing w:val="-4"/>
          <w:shd w:val="clear" w:color="auto" w:fill="FFFFFF"/>
        </w:rPr>
        <w:t xml:space="preserve"> </w:t>
      </w:r>
      <w:r w:rsidRPr="005109D1">
        <w:rPr>
          <w:rStyle w:val="C1"/>
          <w:spacing w:val="-4"/>
          <w:shd w:val="clear" w:color="auto" w:fill="FFFFFF"/>
        </w:rPr>
        <w:t>новизну</w:t>
      </w:r>
      <w:r w:rsidR="001941E2" w:rsidRPr="005109D1">
        <w:rPr>
          <w:rStyle w:val="C1"/>
          <w:spacing w:val="-4"/>
          <w:shd w:val="clear" w:color="auto" w:fill="FFFFFF"/>
        </w:rPr>
        <w:t xml:space="preserve"> </w:t>
      </w:r>
      <w:r w:rsidRPr="005109D1">
        <w:rPr>
          <w:rStyle w:val="C1"/>
          <w:spacing w:val="-4"/>
          <w:shd w:val="clear" w:color="auto" w:fill="FFFFFF"/>
        </w:rPr>
        <w:t>один</w:t>
      </w:r>
      <w:r w:rsidR="001941E2" w:rsidRPr="005109D1">
        <w:rPr>
          <w:rStyle w:val="C1"/>
          <w:spacing w:val="-4"/>
          <w:shd w:val="clear" w:color="auto" w:fill="FFFFFF"/>
        </w:rPr>
        <w:t xml:space="preserve"> </w:t>
      </w:r>
      <w:r w:rsidRPr="005109D1">
        <w:rPr>
          <w:rStyle w:val="C1"/>
          <w:spacing w:val="-4"/>
          <w:shd w:val="clear" w:color="auto" w:fill="FFFFFF"/>
        </w:rPr>
        <w:t>из</w:t>
      </w:r>
      <w:r w:rsidR="001941E2" w:rsidRPr="005109D1">
        <w:rPr>
          <w:rStyle w:val="C1"/>
          <w:spacing w:val="-4"/>
          <w:shd w:val="clear" w:color="auto" w:fill="FFFFFF"/>
        </w:rPr>
        <w:t xml:space="preserve"> </w:t>
      </w:r>
      <w:r w:rsidRPr="005109D1">
        <w:rPr>
          <w:rStyle w:val="C1"/>
          <w:spacing w:val="-4"/>
          <w:shd w:val="clear" w:color="auto" w:fill="FFFFFF"/>
        </w:rPr>
        <w:t>авторов</w:t>
      </w:r>
      <w:r w:rsidR="001941E2" w:rsidRPr="005109D1">
        <w:rPr>
          <w:rStyle w:val="C1"/>
          <w:spacing w:val="-4"/>
          <w:shd w:val="clear" w:color="auto" w:fill="FFFFFF"/>
        </w:rPr>
        <w:t xml:space="preserve"> </w:t>
      </w:r>
      <w:r w:rsidRPr="005109D1">
        <w:rPr>
          <w:rStyle w:val="C1"/>
          <w:spacing w:val="-4"/>
          <w:shd w:val="clear" w:color="auto" w:fill="FFFFFF"/>
        </w:rPr>
        <w:t>видит</w:t>
      </w:r>
      <w:r w:rsidR="001941E2" w:rsidRPr="005109D1">
        <w:rPr>
          <w:rStyle w:val="C1"/>
          <w:spacing w:val="-4"/>
          <w:shd w:val="clear" w:color="auto" w:fill="FFFFFF"/>
        </w:rPr>
        <w:t xml:space="preserve"> </w:t>
      </w:r>
      <w:r w:rsidRPr="005109D1">
        <w:rPr>
          <w:rStyle w:val="C1"/>
          <w:spacing w:val="-4"/>
          <w:shd w:val="clear" w:color="auto" w:fill="FFFFFF"/>
        </w:rPr>
        <w:t>в</w:t>
      </w:r>
      <w:r w:rsidR="001941E2" w:rsidRPr="005109D1">
        <w:rPr>
          <w:rStyle w:val="C1"/>
          <w:spacing w:val="-4"/>
          <w:shd w:val="clear" w:color="auto" w:fill="FFFFFF"/>
        </w:rPr>
        <w:t xml:space="preserve"> </w:t>
      </w:r>
      <w:r w:rsidRPr="005109D1">
        <w:rPr>
          <w:rStyle w:val="C1"/>
          <w:spacing w:val="-4"/>
          <w:shd w:val="clear" w:color="auto" w:fill="FFFFFF"/>
        </w:rPr>
        <w:t>том,</w:t>
      </w:r>
      <w:r w:rsidR="001941E2" w:rsidRPr="005109D1">
        <w:rPr>
          <w:rStyle w:val="C1"/>
          <w:spacing w:val="-4"/>
          <w:shd w:val="clear" w:color="auto" w:fill="FFFFFF"/>
        </w:rPr>
        <w:t xml:space="preserve"> </w:t>
      </w:r>
      <w:r w:rsidRPr="005109D1">
        <w:rPr>
          <w:rStyle w:val="C1"/>
          <w:spacing w:val="-4"/>
          <w:shd w:val="clear" w:color="auto" w:fill="FFFFFF"/>
        </w:rPr>
        <w:t>что</w:t>
      </w:r>
      <w:r w:rsidR="001941E2" w:rsidRPr="005109D1">
        <w:rPr>
          <w:rStyle w:val="C1"/>
          <w:spacing w:val="-4"/>
          <w:shd w:val="clear" w:color="auto" w:fill="FFFFFF"/>
        </w:rPr>
        <w:t xml:space="preserve"> </w:t>
      </w:r>
      <w:r w:rsidRPr="005109D1">
        <w:rPr>
          <w:rStyle w:val="C1"/>
          <w:spacing w:val="-4"/>
          <w:shd w:val="clear" w:color="auto" w:fill="FFFFFF"/>
        </w:rPr>
        <w:t>она</w:t>
      </w:r>
      <w:r w:rsidR="001941E2" w:rsidRPr="005109D1">
        <w:rPr>
          <w:rStyle w:val="C1"/>
          <w:spacing w:val="-4"/>
          <w:shd w:val="clear" w:color="auto" w:fill="FFFFFF"/>
        </w:rPr>
        <w:t xml:space="preserve"> </w:t>
      </w:r>
      <w:r w:rsidRPr="005109D1">
        <w:rPr>
          <w:rStyle w:val="C1"/>
          <w:spacing w:val="-4"/>
          <w:shd w:val="clear" w:color="auto" w:fill="FFFFFF"/>
        </w:rPr>
        <w:t>составлена</w:t>
      </w:r>
      <w:r w:rsidR="001941E2" w:rsidRPr="005109D1">
        <w:rPr>
          <w:rStyle w:val="C1"/>
          <w:spacing w:val="-4"/>
          <w:shd w:val="clear" w:color="auto" w:fill="FFFFFF"/>
        </w:rPr>
        <w:t xml:space="preserve"> </w:t>
      </w:r>
      <w:r w:rsidRPr="005109D1">
        <w:rPr>
          <w:rStyle w:val="C1"/>
          <w:spacing w:val="-4"/>
          <w:shd w:val="clear" w:color="auto" w:fill="FFFFFF"/>
        </w:rPr>
        <w:t>в</w:t>
      </w:r>
      <w:r w:rsidR="001941E2" w:rsidRPr="005109D1">
        <w:rPr>
          <w:rStyle w:val="C1"/>
          <w:spacing w:val="-4"/>
          <w:shd w:val="clear" w:color="auto" w:fill="FFFFFF"/>
        </w:rPr>
        <w:t xml:space="preserve"> </w:t>
      </w:r>
      <w:r w:rsidRPr="005109D1">
        <w:rPr>
          <w:rStyle w:val="C1"/>
          <w:spacing w:val="-4"/>
          <w:shd w:val="clear" w:color="auto" w:fill="FFFFFF"/>
        </w:rPr>
        <w:t>поддержку</w:t>
      </w:r>
      <w:r w:rsidR="001941E2" w:rsidRPr="005109D1">
        <w:rPr>
          <w:rStyle w:val="C1"/>
          <w:spacing w:val="-4"/>
          <w:shd w:val="clear" w:color="auto" w:fill="FFFFFF"/>
        </w:rPr>
        <w:t xml:space="preserve"> </w:t>
      </w:r>
      <w:r w:rsidRPr="005109D1">
        <w:rPr>
          <w:rStyle w:val="C1"/>
          <w:spacing w:val="-4"/>
          <w:shd w:val="clear" w:color="auto" w:fill="FFFFFF"/>
        </w:rPr>
        <w:t>основной</w:t>
      </w:r>
      <w:r w:rsidR="001941E2" w:rsidRPr="005109D1">
        <w:rPr>
          <w:rStyle w:val="C1"/>
          <w:spacing w:val="-4"/>
          <w:shd w:val="clear" w:color="auto" w:fill="FFFFFF"/>
        </w:rPr>
        <w:t xml:space="preserve"> </w:t>
      </w:r>
      <w:r w:rsidRPr="005109D1">
        <w:rPr>
          <w:rStyle w:val="C1"/>
          <w:spacing w:val="-4"/>
          <w:shd w:val="clear" w:color="auto" w:fill="FFFFFF"/>
        </w:rPr>
        <w:t>рабочей</w:t>
      </w:r>
      <w:r w:rsidR="001941E2" w:rsidRPr="005109D1">
        <w:rPr>
          <w:rStyle w:val="C1"/>
          <w:spacing w:val="-4"/>
          <w:shd w:val="clear" w:color="auto" w:fill="FFFFFF"/>
        </w:rPr>
        <w:t xml:space="preserve"> </w:t>
      </w:r>
      <w:r w:rsidRPr="005109D1">
        <w:rPr>
          <w:rStyle w:val="C1"/>
          <w:spacing w:val="-4"/>
          <w:shd w:val="clear" w:color="auto" w:fill="FFFFFF"/>
        </w:rPr>
        <w:t>программы</w:t>
      </w:r>
      <w:r w:rsidR="001941E2" w:rsidRPr="005109D1">
        <w:rPr>
          <w:rStyle w:val="C1"/>
          <w:spacing w:val="-4"/>
          <w:shd w:val="clear" w:color="auto" w:fill="FFFFFF"/>
        </w:rPr>
        <w:t xml:space="preserve"> </w:t>
      </w:r>
      <w:r w:rsidRPr="005109D1">
        <w:rPr>
          <w:rStyle w:val="C1"/>
          <w:spacing w:val="-4"/>
          <w:shd w:val="clear" w:color="auto" w:fill="FFFFFF"/>
        </w:rPr>
        <w:t>по</w:t>
      </w:r>
      <w:r w:rsidR="001941E2" w:rsidRPr="005109D1">
        <w:rPr>
          <w:rStyle w:val="C1"/>
          <w:spacing w:val="-4"/>
          <w:shd w:val="clear" w:color="auto" w:fill="FFFFFF"/>
        </w:rPr>
        <w:t xml:space="preserve"> </w:t>
      </w:r>
      <w:r w:rsidRPr="005109D1">
        <w:rPr>
          <w:rStyle w:val="C1"/>
          <w:spacing w:val="-4"/>
          <w:shd w:val="clear" w:color="auto" w:fill="FFFFFF"/>
        </w:rPr>
        <w:t>физической</w:t>
      </w:r>
      <w:r w:rsidR="001941E2" w:rsidRPr="005109D1">
        <w:rPr>
          <w:rStyle w:val="C1"/>
          <w:spacing w:val="-4"/>
          <w:shd w:val="clear" w:color="auto" w:fill="FFFFFF"/>
        </w:rPr>
        <w:t xml:space="preserve"> </w:t>
      </w:r>
      <w:r w:rsidRPr="005109D1">
        <w:rPr>
          <w:rStyle w:val="C1"/>
          <w:spacing w:val="-4"/>
          <w:shd w:val="clear" w:color="auto" w:fill="FFFFFF"/>
        </w:rPr>
        <w:t>культуре)</w:t>
      </w:r>
      <w:r w:rsidR="001941E2" w:rsidRPr="005109D1">
        <w:rPr>
          <w:rStyle w:val="C1"/>
          <w:spacing w:val="-4"/>
          <w:shd w:val="clear" w:color="auto" w:fill="FFFFFF"/>
        </w:rPr>
        <w:t xml:space="preserve"> </w:t>
      </w:r>
      <w:r w:rsidRPr="005109D1">
        <w:rPr>
          <w:rStyle w:val="C1"/>
          <w:spacing w:val="-4"/>
          <w:shd w:val="clear" w:color="auto" w:fill="FFFFFF"/>
        </w:rPr>
        <w:t>–</w:t>
      </w:r>
      <w:r w:rsidR="001941E2" w:rsidRPr="005109D1">
        <w:rPr>
          <w:rStyle w:val="C1"/>
          <w:spacing w:val="-4"/>
          <w:shd w:val="clear" w:color="auto" w:fill="FFFFFF"/>
        </w:rPr>
        <w:t xml:space="preserve"> </w:t>
      </w:r>
      <w:r w:rsidRPr="005109D1">
        <w:rPr>
          <w:rStyle w:val="C1"/>
          <w:spacing w:val="-4"/>
          <w:shd w:val="clear" w:color="auto" w:fill="FFFFFF"/>
        </w:rPr>
        <w:t>90%</w:t>
      </w:r>
      <w:r w:rsidRPr="007136C2">
        <w:rPr>
          <w:rStyle w:val="C1"/>
          <w:shd w:val="clear" w:color="auto" w:fill="FFFFFF"/>
        </w:rPr>
        <w:t>;</w:t>
      </w:r>
    </w:p>
    <w:p w:rsidR="00D725BA" w:rsidRPr="007136C2" w:rsidRDefault="00333DC5" w:rsidP="005109D1">
      <w:pPr>
        <w:pStyle w:val="afb"/>
        <w:numPr>
          <w:ilvl w:val="0"/>
          <w:numId w:val="17"/>
        </w:numPr>
        <w:tabs>
          <w:tab w:val="left" w:pos="993"/>
          <w:tab w:val="left" w:pos="1134"/>
          <w:tab w:val="left" w:pos="9638"/>
        </w:tabs>
        <w:ind w:left="0" w:right="-286" w:firstLine="710"/>
        <w:rPr>
          <w:rFonts w:eastAsia="Times New Roman"/>
          <w:bCs/>
          <w:lang w:eastAsia="ru-RU"/>
        </w:rPr>
      </w:pPr>
      <w:r w:rsidRPr="007136C2">
        <w:rPr>
          <w:rFonts w:eastAsia="Times New Roman"/>
          <w:bCs/>
          <w:lang w:eastAsia="ru-RU"/>
        </w:rPr>
        <w:t>отсутствие</w:t>
      </w:r>
      <w:r w:rsidR="001941E2">
        <w:rPr>
          <w:rFonts w:eastAsia="Times New Roman"/>
          <w:bCs/>
          <w:lang w:eastAsia="ru-RU"/>
        </w:rPr>
        <w:t xml:space="preserve"> </w:t>
      </w:r>
      <w:r w:rsidRPr="007136C2">
        <w:rPr>
          <w:rFonts w:eastAsia="Times New Roman"/>
          <w:bCs/>
          <w:lang w:eastAsia="ru-RU"/>
        </w:rPr>
        <w:t>соотнесения</w:t>
      </w:r>
      <w:r w:rsidR="001941E2">
        <w:rPr>
          <w:rFonts w:eastAsia="Times New Roman"/>
          <w:bCs/>
          <w:lang w:eastAsia="ru-RU"/>
        </w:rPr>
        <w:t xml:space="preserve"> </w:t>
      </w:r>
      <w:r w:rsidRPr="007136C2">
        <w:rPr>
          <w:rFonts w:eastAsia="Times New Roman"/>
          <w:bCs/>
          <w:lang w:eastAsia="ru-RU"/>
        </w:rPr>
        <w:t>форм,</w:t>
      </w:r>
      <w:r w:rsidR="001941E2">
        <w:rPr>
          <w:rFonts w:eastAsia="Times New Roman"/>
          <w:bCs/>
          <w:lang w:eastAsia="ru-RU"/>
        </w:rPr>
        <w:t xml:space="preserve"> </w:t>
      </w:r>
      <w:r w:rsidRPr="007136C2">
        <w:rPr>
          <w:rFonts w:eastAsia="Times New Roman"/>
          <w:bCs/>
          <w:lang w:eastAsia="ru-RU"/>
        </w:rPr>
        <w:t>методов,</w:t>
      </w:r>
      <w:r w:rsidR="001941E2">
        <w:rPr>
          <w:rFonts w:eastAsia="Times New Roman"/>
          <w:bCs/>
          <w:lang w:eastAsia="ru-RU"/>
        </w:rPr>
        <w:t xml:space="preserve"> </w:t>
      </w:r>
      <w:r w:rsidRPr="007136C2">
        <w:rPr>
          <w:rFonts w:eastAsia="Times New Roman"/>
          <w:bCs/>
          <w:lang w:eastAsia="ru-RU"/>
        </w:rPr>
        <w:t>средств,</w:t>
      </w:r>
      <w:r w:rsidR="001941E2">
        <w:rPr>
          <w:rFonts w:eastAsia="Times New Roman"/>
          <w:bCs/>
          <w:lang w:eastAsia="ru-RU"/>
        </w:rPr>
        <w:t xml:space="preserve"> </w:t>
      </w:r>
      <w:r w:rsidRPr="007136C2">
        <w:rPr>
          <w:rFonts w:eastAsia="Times New Roman"/>
          <w:bCs/>
          <w:lang w:eastAsia="ru-RU"/>
        </w:rPr>
        <w:t>используемых</w:t>
      </w:r>
      <w:r w:rsidR="001941E2">
        <w:rPr>
          <w:rFonts w:eastAsia="Times New Roman"/>
          <w:bCs/>
          <w:lang w:eastAsia="ru-RU"/>
        </w:rPr>
        <w:t xml:space="preserve"> </w:t>
      </w:r>
      <w:r w:rsidRPr="007136C2">
        <w:rPr>
          <w:rFonts w:eastAsia="Times New Roman"/>
          <w:bCs/>
          <w:lang w:eastAsia="ru-RU"/>
        </w:rPr>
        <w:t>в</w:t>
      </w:r>
      <w:r w:rsidR="001941E2">
        <w:rPr>
          <w:rFonts w:eastAsia="Times New Roman"/>
          <w:bCs/>
          <w:lang w:eastAsia="ru-RU"/>
        </w:rPr>
        <w:t xml:space="preserve"> </w:t>
      </w:r>
      <w:r w:rsidRPr="007136C2">
        <w:rPr>
          <w:rFonts w:eastAsia="Times New Roman"/>
          <w:bCs/>
          <w:lang w:eastAsia="ru-RU"/>
        </w:rPr>
        <w:t>дополнительной</w:t>
      </w:r>
      <w:r w:rsidR="001941E2">
        <w:rPr>
          <w:rFonts w:eastAsia="Times New Roman"/>
          <w:bCs/>
          <w:lang w:eastAsia="ru-RU"/>
        </w:rPr>
        <w:t xml:space="preserve"> </w:t>
      </w:r>
      <w:r w:rsidRPr="007136C2">
        <w:rPr>
          <w:rFonts w:eastAsia="Times New Roman"/>
          <w:bCs/>
          <w:lang w:eastAsia="ru-RU"/>
        </w:rPr>
        <w:t>образовательной</w:t>
      </w:r>
      <w:r w:rsidR="001941E2">
        <w:rPr>
          <w:rFonts w:eastAsia="Times New Roman"/>
          <w:bCs/>
          <w:lang w:eastAsia="ru-RU"/>
        </w:rPr>
        <w:t xml:space="preserve"> </w:t>
      </w:r>
      <w:r w:rsidRPr="007136C2">
        <w:rPr>
          <w:rFonts w:eastAsia="Times New Roman"/>
          <w:bCs/>
          <w:lang w:eastAsia="ru-RU"/>
        </w:rPr>
        <w:t>программе</w:t>
      </w:r>
      <w:r w:rsidR="001941E2">
        <w:rPr>
          <w:rFonts w:eastAsia="Times New Roman"/>
          <w:bCs/>
          <w:lang w:eastAsia="ru-RU"/>
        </w:rPr>
        <w:t xml:space="preserve"> </w:t>
      </w:r>
      <w:r w:rsidRPr="007136C2">
        <w:rPr>
          <w:rFonts w:eastAsia="Times New Roman"/>
          <w:bCs/>
          <w:lang w:eastAsia="ru-RU"/>
        </w:rPr>
        <w:t>с</w:t>
      </w:r>
      <w:r w:rsidR="001941E2">
        <w:rPr>
          <w:rFonts w:eastAsia="Times New Roman"/>
          <w:bCs/>
          <w:lang w:eastAsia="ru-RU"/>
        </w:rPr>
        <w:t xml:space="preserve"> </w:t>
      </w:r>
      <w:r w:rsidRPr="007136C2">
        <w:rPr>
          <w:rFonts w:eastAsia="Times New Roman"/>
          <w:bCs/>
          <w:lang w:eastAsia="ru-RU"/>
        </w:rPr>
        <w:t>основной</w:t>
      </w:r>
      <w:r w:rsidR="001941E2">
        <w:rPr>
          <w:rFonts w:eastAsia="Times New Roman"/>
          <w:bCs/>
          <w:lang w:eastAsia="ru-RU"/>
        </w:rPr>
        <w:t xml:space="preserve"> </w:t>
      </w:r>
      <w:r w:rsidRPr="007136C2">
        <w:rPr>
          <w:rFonts w:eastAsia="Times New Roman"/>
          <w:bCs/>
          <w:lang w:eastAsia="ru-RU"/>
        </w:rPr>
        <w:t>образовательной</w:t>
      </w:r>
      <w:r w:rsidR="001941E2">
        <w:rPr>
          <w:rFonts w:eastAsia="Times New Roman"/>
          <w:bCs/>
          <w:lang w:eastAsia="ru-RU"/>
        </w:rPr>
        <w:t xml:space="preserve"> </w:t>
      </w:r>
      <w:r w:rsidRPr="007136C2">
        <w:rPr>
          <w:rFonts w:eastAsia="Times New Roman"/>
          <w:bCs/>
          <w:lang w:eastAsia="ru-RU"/>
        </w:rPr>
        <w:t>программой</w:t>
      </w:r>
      <w:r w:rsidR="001941E2">
        <w:rPr>
          <w:rFonts w:eastAsia="Times New Roman"/>
          <w:bCs/>
          <w:lang w:eastAsia="ru-RU"/>
        </w:rPr>
        <w:t xml:space="preserve"> </w:t>
      </w:r>
      <w:r w:rsidRPr="007136C2">
        <w:rPr>
          <w:rFonts w:eastAsia="Times New Roman"/>
          <w:bCs/>
          <w:lang w:eastAsia="ru-RU"/>
        </w:rPr>
        <w:t>по</w:t>
      </w:r>
      <w:r w:rsidR="001941E2">
        <w:rPr>
          <w:rFonts w:eastAsia="Times New Roman"/>
          <w:bCs/>
          <w:lang w:eastAsia="ru-RU"/>
        </w:rPr>
        <w:t xml:space="preserve"> </w:t>
      </w:r>
      <w:r w:rsidRPr="007136C2">
        <w:rPr>
          <w:rFonts w:eastAsia="Times New Roman"/>
          <w:bCs/>
          <w:lang w:eastAsia="ru-RU"/>
        </w:rPr>
        <w:t>физической</w:t>
      </w:r>
      <w:r w:rsidR="001941E2">
        <w:rPr>
          <w:rFonts w:eastAsia="Times New Roman"/>
          <w:bCs/>
          <w:lang w:eastAsia="ru-RU"/>
        </w:rPr>
        <w:t xml:space="preserve"> </w:t>
      </w:r>
      <w:r w:rsidRPr="007136C2">
        <w:rPr>
          <w:rFonts w:eastAsia="Times New Roman"/>
          <w:bCs/>
          <w:lang w:eastAsia="ru-RU"/>
        </w:rPr>
        <w:t>культуре,</w:t>
      </w:r>
      <w:r w:rsidR="001941E2">
        <w:rPr>
          <w:rFonts w:eastAsia="Times New Roman"/>
          <w:bCs/>
          <w:lang w:eastAsia="ru-RU"/>
        </w:rPr>
        <w:t xml:space="preserve"> </w:t>
      </w:r>
      <w:r w:rsidRPr="007136C2">
        <w:rPr>
          <w:rFonts w:eastAsia="Times New Roman"/>
          <w:bCs/>
          <w:lang w:eastAsia="ru-RU"/>
        </w:rPr>
        <w:t>реализуемой</w:t>
      </w:r>
      <w:r w:rsidR="001941E2">
        <w:rPr>
          <w:rFonts w:eastAsia="Times New Roman"/>
          <w:bCs/>
          <w:lang w:eastAsia="ru-RU"/>
        </w:rPr>
        <w:t xml:space="preserve"> </w:t>
      </w:r>
      <w:r w:rsidRPr="007136C2">
        <w:rPr>
          <w:rFonts w:eastAsia="Times New Roman"/>
          <w:bCs/>
          <w:lang w:eastAsia="ru-RU"/>
        </w:rPr>
        <w:t>в</w:t>
      </w:r>
      <w:r w:rsidR="001941E2">
        <w:rPr>
          <w:rFonts w:eastAsia="Times New Roman"/>
          <w:bCs/>
          <w:lang w:eastAsia="ru-RU"/>
        </w:rPr>
        <w:t xml:space="preserve"> </w:t>
      </w:r>
      <w:r w:rsidRPr="007136C2">
        <w:rPr>
          <w:rFonts w:eastAsia="Times New Roman"/>
          <w:bCs/>
          <w:lang w:eastAsia="ru-RU"/>
        </w:rPr>
        <w:t>школе–</w:t>
      </w:r>
      <w:r w:rsidR="001941E2">
        <w:rPr>
          <w:rFonts w:eastAsia="Times New Roman"/>
          <w:bCs/>
          <w:lang w:eastAsia="ru-RU"/>
        </w:rPr>
        <w:t xml:space="preserve"> </w:t>
      </w:r>
      <w:r w:rsidRPr="007136C2">
        <w:rPr>
          <w:rFonts w:eastAsia="Times New Roman"/>
          <w:bCs/>
          <w:lang w:eastAsia="ru-RU"/>
        </w:rPr>
        <w:t>61%;</w:t>
      </w:r>
    </w:p>
    <w:p w:rsidR="00D725BA" w:rsidRPr="007136C2" w:rsidRDefault="00333DC5" w:rsidP="005109D1">
      <w:pPr>
        <w:pStyle w:val="afb"/>
        <w:numPr>
          <w:ilvl w:val="0"/>
          <w:numId w:val="17"/>
        </w:numPr>
        <w:tabs>
          <w:tab w:val="left" w:pos="993"/>
          <w:tab w:val="left" w:pos="1134"/>
          <w:tab w:val="left" w:pos="9638"/>
        </w:tabs>
        <w:ind w:left="0" w:right="-286" w:firstLine="710"/>
        <w:rPr>
          <w:rFonts w:eastAsia="Times New Roman"/>
          <w:bCs/>
          <w:lang w:eastAsia="ru-RU"/>
        </w:rPr>
      </w:pPr>
      <w:r w:rsidRPr="007136C2">
        <w:rPr>
          <w:rFonts w:eastAsia="Times New Roman"/>
          <w:bCs/>
          <w:lang w:eastAsia="ru-RU"/>
        </w:rPr>
        <w:t>нет</w:t>
      </w:r>
      <w:r w:rsidR="001941E2">
        <w:rPr>
          <w:rFonts w:eastAsia="Times New Roman"/>
          <w:bCs/>
          <w:lang w:eastAsia="ru-RU"/>
        </w:rPr>
        <w:t xml:space="preserve"> </w:t>
      </w:r>
      <w:r w:rsidRPr="007136C2">
        <w:rPr>
          <w:rFonts w:eastAsia="Times New Roman"/>
          <w:bCs/>
          <w:lang w:eastAsia="ru-RU"/>
        </w:rPr>
        <w:t>указаний</w:t>
      </w:r>
      <w:r w:rsidR="001941E2">
        <w:rPr>
          <w:rFonts w:eastAsia="Times New Roman"/>
          <w:bCs/>
          <w:lang w:eastAsia="ru-RU"/>
        </w:rPr>
        <w:t xml:space="preserve"> </w:t>
      </w:r>
      <w:r w:rsidRPr="007136C2">
        <w:rPr>
          <w:rFonts w:eastAsia="Times New Roman"/>
          <w:bCs/>
          <w:lang w:eastAsia="ru-RU"/>
        </w:rPr>
        <w:t>на</w:t>
      </w:r>
      <w:r w:rsidR="001941E2">
        <w:rPr>
          <w:rFonts w:eastAsia="Times New Roman"/>
          <w:bCs/>
          <w:lang w:eastAsia="ru-RU"/>
        </w:rPr>
        <w:t xml:space="preserve"> </w:t>
      </w:r>
      <w:r w:rsidRPr="007136C2">
        <w:rPr>
          <w:rFonts w:eastAsia="Times New Roman"/>
          <w:bCs/>
          <w:lang w:eastAsia="ru-RU"/>
        </w:rPr>
        <w:t>перспективы</w:t>
      </w:r>
      <w:r w:rsidR="001941E2">
        <w:rPr>
          <w:rFonts w:eastAsia="Times New Roman"/>
          <w:bCs/>
          <w:lang w:eastAsia="ru-RU"/>
        </w:rPr>
        <w:t xml:space="preserve"> </w:t>
      </w:r>
      <w:r w:rsidRPr="007136C2">
        <w:rPr>
          <w:rFonts w:eastAsia="Times New Roman"/>
          <w:bCs/>
          <w:lang w:eastAsia="ru-RU"/>
        </w:rPr>
        <w:t>возможности</w:t>
      </w:r>
      <w:r w:rsidR="001941E2">
        <w:rPr>
          <w:rFonts w:eastAsia="Times New Roman"/>
          <w:bCs/>
          <w:lang w:eastAsia="ru-RU"/>
        </w:rPr>
        <w:t xml:space="preserve"> </w:t>
      </w:r>
      <w:r w:rsidRPr="007136C2">
        <w:rPr>
          <w:rFonts w:eastAsia="Times New Roman"/>
          <w:bCs/>
          <w:lang w:eastAsia="ru-RU"/>
        </w:rPr>
        <w:t>профессиональной</w:t>
      </w:r>
      <w:r w:rsidR="001941E2">
        <w:rPr>
          <w:rFonts w:eastAsia="Times New Roman"/>
          <w:bCs/>
          <w:lang w:eastAsia="ru-RU"/>
        </w:rPr>
        <w:t xml:space="preserve"> </w:t>
      </w:r>
      <w:r w:rsidRPr="007136C2">
        <w:rPr>
          <w:rFonts w:eastAsia="Times New Roman"/>
          <w:bCs/>
          <w:lang w:eastAsia="ru-RU"/>
        </w:rPr>
        <w:t>деятельности</w:t>
      </w:r>
      <w:r w:rsidR="001941E2">
        <w:rPr>
          <w:rFonts w:eastAsia="Times New Roman"/>
          <w:bCs/>
          <w:lang w:eastAsia="ru-RU"/>
        </w:rPr>
        <w:t xml:space="preserve"> </w:t>
      </w:r>
      <w:r w:rsidRPr="007136C2">
        <w:rPr>
          <w:rFonts w:eastAsia="Times New Roman"/>
          <w:bCs/>
          <w:lang w:eastAsia="ru-RU"/>
        </w:rPr>
        <w:t>и</w:t>
      </w:r>
      <w:r w:rsidR="001941E2">
        <w:rPr>
          <w:rFonts w:eastAsia="Times New Roman"/>
          <w:bCs/>
          <w:lang w:eastAsia="ru-RU"/>
        </w:rPr>
        <w:t xml:space="preserve"> </w:t>
      </w:r>
      <w:r w:rsidRPr="007136C2">
        <w:rPr>
          <w:rFonts w:eastAsia="Times New Roman"/>
          <w:bCs/>
          <w:lang w:eastAsia="ru-RU"/>
        </w:rPr>
        <w:t>спортивного</w:t>
      </w:r>
      <w:r w:rsidR="001941E2">
        <w:rPr>
          <w:rFonts w:eastAsia="Times New Roman"/>
          <w:bCs/>
          <w:lang w:eastAsia="ru-RU"/>
        </w:rPr>
        <w:t xml:space="preserve"> </w:t>
      </w:r>
      <w:r w:rsidRPr="007136C2">
        <w:rPr>
          <w:rFonts w:eastAsia="Times New Roman"/>
          <w:bCs/>
          <w:lang w:eastAsia="ru-RU"/>
        </w:rPr>
        <w:t>развития</w:t>
      </w:r>
      <w:r w:rsidR="001941E2">
        <w:rPr>
          <w:rFonts w:eastAsia="Times New Roman"/>
          <w:bCs/>
          <w:lang w:eastAsia="ru-RU"/>
        </w:rPr>
        <w:t xml:space="preserve"> </w:t>
      </w:r>
      <w:r w:rsidRPr="007136C2">
        <w:rPr>
          <w:rFonts w:eastAsia="Times New Roman"/>
          <w:bCs/>
          <w:lang w:eastAsia="ru-RU"/>
        </w:rPr>
        <w:t>детей</w:t>
      </w:r>
      <w:r w:rsidR="001941E2">
        <w:rPr>
          <w:rFonts w:eastAsia="Times New Roman"/>
          <w:bCs/>
          <w:lang w:eastAsia="ru-RU"/>
        </w:rPr>
        <w:t xml:space="preserve"> </w:t>
      </w:r>
      <w:r w:rsidRPr="007136C2">
        <w:rPr>
          <w:rFonts w:eastAsia="Times New Roman"/>
          <w:bCs/>
          <w:lang w:eastAsia="ru-RU"/>
        </w:rPr>
        <w:t>и</w:t>
      </w:r>
      <w:r w:rsidR="001941E2">
        <w:rPr>
          <w:rFonts w:eastAsia="Times New Roman"/>
          <w:bCs/>
          <w:lang w:eastAsia="ru-RU"/>
        </w:rPr>
        <w:t xml:space="preserve"> </w:t>
      </w:r>
      <w:r w:rsidRPr="007136C2">
        <w:rPr>
          <w:rFonts w:eastAsia="Times New Roman"/>
          <w:bCs/>
          <w:lang w:eastAsia="ru-RU"/>
        </w:rPr>
        <w:t>юношества</w:t>
      </w:r>
      <w:r w:rsidR="001941E2">
        <w:rPr>
          <w:rFonts w:eastAsia="Times New Roman"/>
          <w:bCs/>
          <w:lang w:eastAsia="ru-RU"/>
        </w:rPr>
        <w:t xml:space="preserve"> </w:t>
      </w:r>
      <w:r w:rsidRPr="007136C2">
        <w:rPr>
          <w:rFonts w:eastAsia="Times New Roman"/>
          <w:bCs/>
          <w:lang w:eastAsia="ru-RU"/>
        </w:rPr>
        <w:t>средствами</w:t>
      </w:r>
      <w:r w:rsidR="001941E2">
        <w:rPr>
          <w:rFonts w:eastAsia="Times New Roman"/>
          <w:bCs/>
          <w:lang w:eastAsia="ru-RU"/>
        </w:rPr>
        <w:t xml:space="preserve"> </w:t>
      </w:r>
      <w:r w:rsidRPr="007136C2">
        <w:rPr>
          <w:rFonts w:eastAsia="Times New Roman"/>
          <w:bCs/>
          <w:lang w:eastAsia="ru-RU"/>
        </w:rPr>
        <w:t>туризма</w:t>
      </w:r>
      <w:r w:rsidR="001941E2">
        <w:rPr>
          <w:rFonts w:eastAsia="Times New Roman"/>
          <w:bCs/>
          <w:lang w:eastAsia="ru-RU"/>
        </w:rPr>
        <w:t xml:space="preserve"> </w:t>
      </w:r>
      <w:r w:rsidRPr="007136C2">
        <w:rPr>
          <w:rFonts w:eastAsia="Times New Roman"/>
          <w:bCs/>
          <w:lang w:eastAsia="ru-RU"/>
        </w:rPr>
        <w:t>с</w:t>
      </w:r>
      <w:r w:rsidR="001941E2">
        <w:rPr>
          <w:rFonts w:eastAsia="Times New Roman"/>
          <w:bCs/>
          <w:lang w:eastAsia="ru-RU"/>
        </w:rPr>
        <w:t xml:space="preserve"> </w:t>
      </w:r>
      <w:r w:rsidRPr="007136C2">
        <w:rPr>
          <w:rFonts w:eastAsia="Times New Roman"/>
          <w:bCs/>
          <w:lang w:eastAsia="ru-RU"/>
        </w:rPr>
        <w:t>их</w:t>
      </w:r>
      <w:r w:rsidR="001941E2">
        <w:rPr>
          <w:rFonts w:eastAsia="Times New Roman"/>
          <w:bCs/>
          <w:lang w:eastAsia="ru-RU"/>
        </w:rPr>
        <w:t xml:space="preserve"> </w:t>
      </w:r>
      <w:r w:rsidRPr="007136C2">
        <w:rPr>
          <w:rFonts w:eastAsia="Times New Roman"/>
          <w:bCs/>
          <w:lang w:eastAsia="ru-RU"/>
        </w:rPr>
        <w:t>потенциальными</w:t>
      </w:r>
      <w:r w:rsidR="001941E2">
        <w:rPr>
          <w:rFonts w:eastAsia="Times New Roman"/>
          <w:bCs/>
          <w:lang w:eastAsia="ru-RU"/>
        </w:rPr>
        <w:t xml:space="preserve"> </w:t>
      </w:r>
      <w:r w:rsidRPr="007136C2">
        <w:rPr>
          <w:rFonts w:eastAsia="Times New Roman"/>
          <w:bCs/>
          <w:lang w:eastAsia="ru-RU"/>
        </w:rPr>
        <w:t>возможностями</w:t>
      </w:r>
      <w:r w:rsidR="001941E2">
        <w:rPr>
          <w:rFonts w:eastAsia="Times New Roman"/>
          <w:bCs/>
          <w:lang w:eastAsia="ru-RU"/>
        </w:rPr>
        <w:t xml:space="preserve"> </w:t>
      </w:r>
      <w:r w:rsidRPr="007136C2">
        <w:rPr>
          <w:rFonts w:eastAsia="Times New Roman"/>
          <w:bCs/>
          <w:lang w:eastAsia="ru-RU"/>
        </w:rPr>
        <w:t>–</w:t>
      </w:r>
      <w:r w:rsidR="001941E2">
        <w:rPr>
          <w:rFonts w:eastAsia="Times New Roman"/>
          <w:bCs/>
          <w:lang w:eastAsia="ru-RU"/>
        </w:rPr>
        <w:t xml:space="preserve"> </w:t>
      </w:r>
      <w:r w:rsidRPr="007136C2">
        <w:rPr>
          <w:rFonts w:eastAsia="Times New Roman"/>
          <w:bCs/>
          <w:lang w:eastAsia="ru-RU"/>
        </w:rPr>
        <w:t>79%;</w:t>
      </w:r>
    </w:p>
    <w:p w:rsidR="00D725BA" w:rsidRPr="007136C2" w:rsidRDefault="001941E2" w:rsidP="005109D1">
      <w:pPr>
        <w:pStyle w:val="afb"/>
        <w:numPr>
          <w:ilvl w:val="0"/>
          <w:numId w:val="18"/>
        </w:numPr>
        <w:shd w:val="clear" w:color="auto" w:fill="FFFFFF"/>
        <w:tabs>
          <w:tab w:val="num" w:pos="426"/>
          <w:tab w:val="left" w:pos="993"/>
          <w:tab w:val="left" w:pos="1134"/>
          <w:tab w:val="left" w:pos="9638"/>
        </w:tabs>
        <w:ind w:left="0" w:right="-286" w:firstLine="710"/>
      </w:pPr>
      <w:r>
        <w:rPr>
          <w:rFonts w:eastAsia="Times New Roman"/>
          <w:bCs/>
          <w:lang w:eastAsia="ru-RU"/>
        </w:rPr>
        <w:t xml:space="preserve"> </w:t>
      </w:r>
      <w:r w:rsidR="00333DC5" w:rsidRPr="007136C2">
        <w:rPr>
          <w:rFonts w:eastAsia="Times New Roman"/>
          <w:bCs/>
          <w:lang w:eastAsia="ru-RU"/>
        </w:rPr>
        <w:t>и,</w:t>
      </w:r>
      <w:r>
        <w:rPr>
          <w:rFonts w:eastAsia="Times New Roman"/>
          <w:bCs/>
          <w:lang w:eastAsia="ru-RU"/>
        </w:rPr>
        <w:t xml:space="preserve"> </w:t>
      </w:r>
      <w:r w:rsidR="00333DC5" w:rsidRPr="007136C2">
        <w:rPr>
          <w:rFonts w:eastAsia="Times New Roman"/>
          <w:bCs/>
          <w:lang w:eastAsia="ru-RU"/>
        </w:rPr>
        <w:t>главное,</w:t>
      </w:r>
      <w:r>
        <w:rPr>
          <w:rFonts w:eastAsia="Times New Roman"/>
          <w:bCs/>
          <w:lang w:eastAsia="ru-RU"/>
        </w:rPr>
        <w:t xml:space="preserve"> </w:t>
      </w:r>
      <w:r w:rsidR="00473B97">
        <w:rPr>
          <w:rFonts w:eastAsia="Times New Roman"/>
          <w:bCs/>
          <w:lang w:eastAsia="ru-RU"/>
        </w:rPr>
        <w:t>–</w:t>
      </w:r>
      <w:r>
        <w:rPr>
          <w:rFonts w:eastAsia="Times New Roman"/>
          <w:bCs/>
          <w:lang w:eastAsia="ru-RU"/>
        </w:rPr>
        <w:t xml:space="preserve"> </w:t>
      </w:r>
      <w:r w:rsidR="00333DC5" w:rsidRPr="007136C2">
        <w:rPr>
          <w:rFonts w:eastAsia="Times New Roman"/>
          <w:bCs/>
          <w:lang w:eastAsia="ru-RU"/>
        </w:rPr>
        <w:t>размытость</w:t>
      </w:r>
      <w:r>
        <w:rPr>
          <w:rFonts w:eastAsia="Times New Roman"/>
          <w:bCs/>
          <w:lang w:eastAsia="ru-RU"/>
        </w:rPr>
        <w:t xml:space="preserve"> </w:t>
      </w:r>
      <w:r w:rsidR="00333DC5" w:rsidRPr="007136C2">
        <w:rPr>
          <w:rFonts w:eastAsia="Times New Roman"/>
          <w:bCs/>
          <w:lang w:eastAsia="ru-RU"/>
        </w:rPr>
        <w:t>оценочного</w:t>
      </w:r>
      <w:r>
        <w:rPr>
          <w:rFonts w:eastAsia="Times New Roman"/>
          <w:bCs/>
          <w:lang w:eastAsia="ru-RU"/>
        </w:rPr>
        <w:t xml:space="preserve"> </w:t>
      </w:r>
      <w:r w:rsidR="00333DC5" w:rsidRPr="007136C2">
        <w:rPr>
          <w:rFonts w:eastAsia="Times New Roman"/>
          <w:bCs/>
          <w:lang w:eastAsia="ru-RU"/>
        </w:rPr>
        <w:t>механизма,</w:t>
      </w:r>
      <w:r>
        <w:rPr>
          <w:rFonts w:eastAsia="Times New Roman"/>
          <w:bCs/>
          <w:lang w:eastAsia="ru-RU"/>
        </w:rPr>
        <w:t xml:space="preserve"> </w:t>
      </w:r>
      <w:r w:rsidR="00333DC5" w:rsidRPr="007136C2">
        <w:rPr>
          <w:rFonts w:eastAsia="Times New Roman"/>
          <w:bCs/>
          <w:lang w:eastAsia="ru-RU"/>
        </w:rPr>
        <w:t>отсутствие</w:t>
      </w:r>
      <w:r>
        <w:rPr>
          <w:rFonts w:eastAsia="Times New Roman"/>
          <w:bCs/>
          <w:lang w:eastAsia="ru-RU"/>
        </w:rPr>
        <w:t xml:space="preserve"> </w:t>
      </w:r>
      <w:r w:rsidR="00333DC5" w:rsidRPr="007136C2">
        <w:rPr>
          <w:rFonts w:eastAsia="Times New Roman"/>
          <w:bCs/>
          <w:lang w:eastAsia="ru-RU"/>
        </w:rPr>
        <w:t>инструментов</w:t>
      </w:r>
      <w:r>
        <w:rPr>
          <w:rFonts w:eastAsia="Times New Roman"/>
          <w:bCs/>
          <w:lang w:eastAsia="ru-RU"/>
        </w:rPr>
        <w:t xml:space="preserve"> </w:t>
      </w:r>
      <w:r w:rsidR="00333DC5" w:rsidRPr="007136C2">
        <w:rPr>
          <w:rFonts w:eastAsia="Times New Roman"/>
          <w:bCs/>
          <w:lang w:eastAsia="ru-RU"/>
        </w:rPr>
        <w:t>определения</w:t>
      </w:r>
      <w:r>
        <w:rPr>
          <w:rFonts w:eastAsia="Times New Roman"/>
          <w:bCs/>
          <w:lang w:eastAsia="ru-RU"/>
        </w:rPr>
        <w:t xml:space="preserve"> </w:t>
      </w:r>
      <w:r w:rsidR="00333DC5" w:rsidRPr="007136C2">
        <w:rPr>
          <w:rFonts w:eastAsia="Times New Roman"/>
          <w:bCs/>
          <w:lang w:eastAsia="ru-RU"/>
        </w:rPr>
        <w:t>получаемых</w:t>
      </w:r>
      <w:r>
        <w:rPr>
          <w:rFonts w:eastAsia="Times New Roman"/>
          <w:bCs/>
          <w:lang w:eastAsia="ru-RU"/>
        </w:rPr>
        <w:t xml:space="preserve"> </w:t>
      </w:r>
      <w:r w:rsidR="00333DC5" w:rsidRPr="007136C2">
        <w:rPr>
          <w:rFonts w:eastAsia="Times New Roman"/>
          <w:bCs/>
          <w:lang w:eastAsia="ru-RU"/>
        </w:rPr>
        <w:t>результатов</w:t>
      </w:r>
      <w:r>
        <w:rPr>
          <w:rFonts w:eastAsia="Times New Roman"/>
          <w:bCs/>
          <w:lang w:eastAsia="ru-RU"/>
        </w:rPr>
        <w:t xml:space="preserve"> </w:t>
      </w:r>
      <w:r w:rsidR="00333DC5" w:rsidRPr="007136C2">
        <w:rPr>
          <w:rFonts w:eastAsia="Times New Roman"/>
          <w:bCs/>
          <w:lang w:eastAsia="ru-RU"/>
        </w:rPr>
        <w:t>(например,</w:t>
      </w:r>
      <w:r>
        <w:rPr>
          <w:rFonts w:eastAsia="Times New Roman"/>
          <w:bCs/>
          <w:lang w:eastAsia="ru-RU"/>
        </w:rPr>
        <w:t xml:space="preserve"> </w:t>
      </w:r>
      <w:r w:rsidR="00333DC5" w:rsidRPr="007136C2">
        <w:rPr>
          <w:rFonts w:eastAsia="Times New Roman"/>
          <w:bCs/>
          <w:lang w:eastAsia="ru-RU"/>
        </w:rPr>
        <w:t>«</w:t>
      </w:r>
      <w:r w:rsidR="00333DC5" w:rsidRPr="007136C2">
        <w:rPr>
          <w:shd w:val="clear" w:color="auto" w:fill="FFFFFF"/>
        </w:rPr>
        <w:t>тестирование</w:t>
      </w:r>
      <w:r>
        <w:rPr>
          <w:shd w:val="clear" w:color="auto" w:fill="FFFFFF"/>
        </w:rPr>
        <w:t xml:space="preserve"> </w:t>
      </w:r>
      <w:r w:rsidR="00333DC5" w:rsidRPr="007136C2">
        <w:rPr>
          <w:shd w:val="clear" w:color="auto" w:fill="FFFFFF"/>
        </w:rPr>
        <w:t>физической</w:t>
      </w:r>
      <w:r>
        <w:rPr>
          <w:shd w:val="clear" w:color="auto" w:fill="FFFFFF"/>
        </w:rPr>
        <w:t xml:space="preserve"> </w:t>
      </w:r>
      <w:r w:rsidR="00333DC5" w:rsidRPr="007136C2">
        <w:rPr>
          <w:shd w:val="clear" w:color="auto" w:fill="FFFFFF"/>
        </w:rPr>
        <w:t>подготовленности</w:t>
      </w:r>
      <w:r>
        <w:rPr>
          <w:shd w:val="clear" w:color="auto" w:fill="FFFFFF"/>
        </w:rPr>
        <w:t xml:space="preserve"> </w:t>
      </w:r>
      <w:r w:rsidR="00333DC5" w:rsidRPr="007136C2">
        <w:rPr>
          <w:shd w:val="clear" w:color="auto" w:fill="FFFFFF"/>
        </w:rPr>
        <w:t>позволяет</w:t>
      </w:r>
      <w:r>
        <w:rPr>
          <w:shd w:val="clear" w:color="auto" w:fill="FFFFFF"/>
        </w:rPr>
        <w:t xml:space="preserve"> </w:t>
      </w:r>
      <w:r w:rsidR="00333DC5" w:rsidRPr="007136C2">
        <w:rPr>
          <w:shd w:val="clear" w:color="auto" w:fill="FFFFFF"/>
        </w:rPr>
        <w:t>с</w:t>
      </w:r>
      <w:r>
        <w:rPr>
          <w:shd w:val="clear" w:color="auto" w:fill="FFFFFF"/>
        </w:rPr>
        <w:t xml:space="preserve"> </w:t>
      </w:r>
      <w:r w:rsidR="00333DC5" w:rsidRPr="007136C2">
        <w:rPr>
          <w:shd w:val="clear" w:color="auto" w:fill="FFFFFF"/>
        </w:rPr>
        <w:t>помощью</w:t>
      </w:r>
      <w:r>
        <w:rPr>
          <w:shd w:val="clear" w:color="auto" w:fill="FFFFFF"/>
        </w:rPr>
        <w:t xml:space="preserve"> </w:t>
      </w:r>
      <w:r w:rsidR="00333DC5" w:rsidRPr="007136C2">
        <w:rPr>
          <w:shd w:val="clear" w:color="auto" w:fill="FFFFFF"/>
        </w:rPr>
        <w:t>контрольных</w:t>
      </w:r>
      <w:r>
        <w:rPr>
          <w:shd w:val="clear" w:color="auto" w:fill="FFFFFF"/>
        </w:rPr>
        <w:t xml:space="preserve"> </w:t>
      </w:r>
      <w:r w:rsidR="00333DC5" w:rsidRPr="007136C2">
        <w:rPr>
          <w:shd w:val="clear" w:color="auto" w:fill="FFFFFF"/>
        </w:rPr>
        <w:t>упражнений</w:t>
      </w:r>
      <w:r>
        <w:rPr>
          <w:shd w:val="clear" w:color="auto" w:fill="FFFFFF"/>
        </w:rPr>
        <w:t xml:space="preserve"> </w:t>
      </w:r>
      <w:r w:rsidR="00333DC5" w:rsidRPr="007136C2">
        <w:rPr>
          <w:shd w:val="clear" w:color="auto" w:fill="FFFFFF"/>
        </w:rPr>
        <w:t>(тестов)</w:t>
      </w:r>
      <w:r>
        <w:rPr>
          <w:shd w:val="clear" w:color="auto" w:fill="FFFFFF"/>
        </w:rPr>
        <w:t xml:space="preserve"> </w:t>
      </w:r>
      <w:r w:rsidR="00333DC5" w:rsidRPr="007136C2">
        <w:rPr>
          <w:shd w:val="clear" w:color="auto" w:fill="FFFFFF"/>
        </w:rPr>
        <w:t>–</w:t>
      </w:r>
      <w:r>
        <w:rPr>
          <w:shd w:val="clear" w:color="auto" w:fill="FFFFFF"/>
        </w:rPr>
        <w:t xml:space="preserve"> </w:t>
      </w:r>
      <w:r w:rsidR="00333DC5" w:rsidRPr="007136C2">
        <w:rPr>
          <w:shd w:val="clear" w:color="auto" w:fill="FFFFFF"/>
        </w:rPr>
        <w:t>стандартизированных</w:t>
      </w:r>
      <w:r>
        <w:rPr>
          <w:shd w:val="clear" w:color="auto" w:fill="FFFFFF"/>
        </w:rPr>
        <w:t xml:space="preserve"> </w:t>
      </w:r>
      <w:r w:rsidR="00333DC5" w:rsidRPr="007136C2">
        <w:rPr>
          <w:shd w:val="clear" w:color="auto" w:fill="FFFFFF"/>
        </w:rPr>
        <w:t>по</w:t>
      </w:r>
      <w:r>
        <w:rPr>
          <w:shd w:val="clear" w:color="auto" w:fill="FFFFFF"/>
        </w:rPr>
        <w:t xml:space="preserve"> </w:t>
      </w:r>
      <w:r w:rsidR="00333DC5" w:rsidRPr="007136C2">
        <w:rPr>
          <w:shd w:val="clear" w:color="auto" w:fill="FFFFFF"/>
        </w:rPr>
        <w:t>содержанию,</w:t>
      </w:r>
      <w:r>
        <w:rPr>
          <w:shd w:val="clear" w:color="auto" w:fill="FFFFFF"/>
        </w:rPr>
        <w:t xml:space="preserve"> </w:t>
      </w:r>
      <w:r w:rsidR="00333DC5" w:rsidRPr="007136C2">
        <w:rPr>
          <w:shd w:val="clear" w:color="auto" w:fill="FFFFFF"/>
        </w:rPr>
        <w:t>форме</w:t>
      </w:r>
      <w:r>
        <w:rPr>
          <w:shd w:val="clear" w:color="auto" w:fill="FFFFFF"/>
        </w:rPr>
        <w:t xml:space="preserve"> </w:t>
      </w:r>
      <w:r w:rsidR="00333DC5" w:rsidRPr="007136C2">
        <w:rPr>
          <w:shd w:val="clear" w:color="auto" w:fill="FFFFFF"/>
        </w:rPr>
        <w:t>и</w:t>
      </w:r>
      <w:r>
        <w:rPr>
          <w:shd w:val="clear" w:color="auto" w:fill="FFFFFF"/>
        </w:rPr>
        <w:t xml:space="preserve"> </w:t>
      </w:r>
      <w:r w:rsidR="00333DC5" w:rsidRPr="007136C2">
        <w:rPr>
          <w:shd w:val="clear" w:color="auto" w:fill="FFFFFF"/>
        </w:rPr>
        <w:t>условиям</w:t>
      </w:r>
      <w:r>
        <w:rPr>
          <w:shd w:val="clear" w:color="auto" w:fill="FFFFFF"/>
        </w:rPr>
        <w:t xml:space="preserve"> </w:t>
      </w:r>
      <w:r w:rsidR="00333DC5" w:rsidRPr="007136C2">
        <w:rPr>
          <w:shd w:val="clear" w:color="auto" w:fill="FFFFFF"/>
        </w:rPr>
        <w:t>выполнения</w:t>
      </w:r>
      <w:r>
        <w:rPr>
          <w:shd w:val="clear" w:color="auto" w:fill="FFFFFF"/>
        </w:rPr>
        <w:t xml:space="preserve"> </w:t>
      </w:r>
      <w:r w:rsidR="00333DC5" w:rsidRPr="007136C2">
        <w:rPr>
          <w:shd w:val="clear" w:color="auto" w:fill="FFFFFF"/>
        </w:rPr>
        <w:t>двигательных</w:t>
      </w:r>
      <w:r>
        <w:rPr>
          <w:shd w:val="clear" w:color="auto" w:fill="FFFFFF"/>
        </w:rPr>
        <w:t xml:space="preserve"> </w:t>
      </w:r>
      <w:r w:rsidR="00333DC5" w:rsidRPr="007136C2">
        <w:rPr>
          <w:shd w:val="clear" w:color="auto" w:fill="FFFFFF"/>
        </w:rPr>
        <w:t>действий</w:t>
      </w:r>
      <w:r>
        <w:rPr>
          <w:shd w:val="clear" w:color="auto" w:fill="FFFFFF"/>
        </w:rPr>
        <w:t xml:space="preserve"> </w:t>
      </w:r>
      <w:r w:rsidR="00333DC5" w:rsidRPr="007136C2">
        <w:rPr>
          <w:shd w:val="clear" w:color="auto" w:fill="FFFFFF"/>
        </w:rPr>
        <w:t>–</w:t>
      </w:r>
      <w:r>
        <w:rPr>
          <w:shd w:val="clear" w:color="auto" w:fill="FFFFFF"/>
        </w:rPr>
        <w:t xml:space="preserve"> </w:t>
      </w:r>
      <w:r w:rsidR="00333DC5" w:rsidRPr="007136C2">
        <w:rPr>
          <w:shd w:val="clear" w:color="auto" w:fill="FFFFFF"/>
        </w:rPr>
        <w:t>определить</w:t>
      </w:r>
      <w:r>
        <w:rPr>
          <w:shd w:val="clear" w:color="auto" w:fill="FFFFFF"/>
        </w:rPr>
        <w:t xml:space="preserve"> </w:t>
      </w:r>
      <w:r w:rsidR="00333DC5" w:rsidRPr="007136C2">
        <w:rPr>
          <w:shd w:val="clear" w:color="auto" w:fill="FFFFFF"/>
        </w:rPr>
        <w:t>уровень</w:t>
      </w:r>
      <w:r>
        <w:rPr>
          <w:shd w:val="clear" w:color="auto" w:fill="FFFFFF"/>
        </w:rPr>
        <w:t xml:space="preserve"> </w:t>
      </w:r>
      <w:r w:rsidR="00333DC5" w:rsidRPr="007136C2">
        <w:rPr>
          <w:shd w:val="clear" w:color="auto" w:fill="FFFFFF"/>
        </w:rPr>
        <w:t>развития</w:t>
      </w:r>
      <w:r>
        <w:rPr>
          <w:shd w:val="clear" w:color="auto" w:fill="FFFFFF"/>
        </w:rPr>
        <w:t xml:space="preserve"> </w:t>
      </w:r>
      <w:r w:rsidR="00333DC5" w:rsidRPr="007136C2">
        <w:rPr>
          <w:shd w:val="clear" w:color="auto" w:fill="FFFFFF"/>
        </w:rPr>
        <w:t>отдельных</w:t>
      </w:r>
      <w:r>
        <w:rPr>
          <w:shd w:val="clear" w:color="auto" w:fill="FFFFFF"/>
        </w:rPr>
        <w:t xml:space="preserve"> </w:t>
      </w:r>
      <w:r w:rsidR="00333DC5" w:rsidRPr="007136C2">
        <w:rPr>
          <w:shd w:val="clear" w:color="auto" w:fill="FFFFFF"/>
        </w:rPr>
        <w:t>физических</w:t>
      </w:r>
      <w:r>
        <w:rPr>
          <w:shd w:val="clear" w:color="auto" w:fill="FFFFFF"/>
        </w:rPr>
        <w:t xml:space="preserve"> </w:t>
      </w:r>
      <w:r w:rsidR="00333DC5" w:rsidRPr="007136C2">
        <w:rPr>
          <w:shd w:val="clear" w:color="auto" w:fill="FFFFFF"/>
        </w:rPr>
        <w:t>качеств,</w:t>
      </w:r>
      <w:r>
        <w:rPr>
          <w:shd w:val="clear" w:color="auto" w:fill="FFFFFF"/>
        </w:rPr>
        <w:t xml:space="preserve"> </w:t>
      </w:r>
      <w:r w:rsidR="00333DC5" w:rsidRPr="007136C2">
        <w:rPr>
          <w:shd w:val="clear" w:color="auto" w:fill="FFFFFF"/>
        </w:rPr>
        <w:t>т.е.</w:t>
      </w:r>
      <w:r>
        <w:rPr>
          <w:shd w:val="clear" w:color="auto" w:fill="FFFFFF"/>
        </w:rPr>
        <w:t xml:space="preserve"> </w:t>
      </w:r>
      <w:r w:rsidR="00333DC5" w:rsidRPr="007136C2">
        <w:rPr>
          <w:shd w:val="clear" w:color="auto" w:fill="FFFFFF"/>
        </w:rPr>
        <w:t>уровень</w:t>
      </w:r>
      <w:r>
        <w:rPr>
          <w:shd w:val="clear" w:color="auto" w:fill="FFFFFF"/>
        </w:rPr>
        <w:t xml:space="preserve"> </w:t>
      </w:r>
      <w:r w:rsidR="00333DC5" w:rsidRPr="007136C2">
        <w:rPr>
          <w:shd w:val="clear" w:color="auto" w:fill="FFFFFF"/>
        </w:rPr>
        <w:t>физической</w:t>
      </w:r>
      <w:r>
        <w:rPr>
          <w:shd w:val="clear" w:color="auto" w:fill="FFFFFF"/>
        </w:rPr>
        <w:t xml:space="preserve"> </w:t>
      </w:r>
      <w:r w:rsidR="00333DC5" w:rsidRPr="007136C2">
        <w:rPr>
          <w:shd w:val="clear" w:color="auto" w:fill="FFFFFF"/>
        </w:rPr>
        <w:t>подготовленности</w:t>
      </w:r>
      <w:r>
        <w:rPr>
          <w:shd w:val="clear" w:color="auto" w:fill="FFFFFF"/>
        </w:rPr>
        <w:t xml:space="preserve"> </w:t>
      </w:r>
      <w:r w:rsidR="00333DC5" w:rsidRPr="007136C2">
        <w:rPr>
          <w:shd w:val="clear" w:color="auto" w:fill="FFFFFF"/>
        </w:rPr>
        <w:t>занимающихся</w:t>
      </w:r>
      <w:r>
        <w:rPr>
          <w:shd w:val="clear" w:color="auto" w:fill="FFFFFF"/>
        </w:rPr>
        <w:t xml:space="preserve"> </w:t>
      </w:r>
      <w:r w:rsidR="00333DC5" w:rsidRPr="007136C2">
        <w:rPr>
          <w:shd w:val="clear" w:color="auto" w:fill="FFFFFF"/>
        </w:rPr>
        <w:t>к</w:t>
      </w:r>
      <w:r>
        <w:rPr>
          <w:shd w:val="clear" w:color="auto" w:fill="FFFFFF"/>
        </w:rPr>
        <w:t xml:space="preserve"> </w:t>
      </w:r>
      <w:r w:rsidR="00333DC5" w:rsidRPr="007136C2">
        <w:rPr>
          <w:shd w:val="clear" w:color="auto" w:fill="FFFFFF"/>
        </w:rPr>
        <w:t>турпоходам».</w:t>
      </w:r>
      <w:r>
        <w:rPr>
          <w:shd w:val="clear" w:color="auto" w:fill="FFFFFF"/>
        </w:rPr>
        <w:t xml:space="preserve"> </w:t>
      </w:r>
      <w:r w:rsidR="00333DC5" w:rsidRPr="007136C2">
        <w:rPr>
          <w:shd w:val="clear" w:color="auto" w:fill="FFFFFF"/>
        </w:rPr>
        <w:t>Сами</w:t>
      </w:r>
      <w:r>
        <w:rPr>
          <w:shd w:val="clear" w:color="auto" w:fill="FFFFFF"/>
        </w:rPr>
        <w:t xml:space="preserve"> </w:t>
      </w:r>
      <w:r w:rsidR="00333DC5" w:rsidRPr="007136C2">
        <w:rPr>
          <w:shd w:val="clear" w:color="auto" w:fill="FFFFFF"/>
        </w:rPr>
        <w:t>тесты</w:t>
      </w:r>
      <w:r>
        <w:rPr>
          <w:shd w:val="clear" w:color="auto" w:fill="FFFFFF"/>
        </w:rPr>
        <w:t xml:space="preserve"> </w:t>
      </w:r>
      <w:r w:rsidR="00333DC5" w:rsidRPr="007136C2">
        <w:rPr>
          <w:shd w:val="clear" w:color="auto" w:fill="FFFFFF"/>
        </w:rPr>
        <w:t>в</w:t>
      </w:r>
      <w:r>
        <w:rPr>
          <w:shd w:val="clear" w:color="auto" w:fill="FFFFFF"/>
        </w:rPr>
        <w:t xml:space="preserve"> </w:t>
      </w:r>
      <w:r w:rsidR="00333DC5" w:rsidRPr="007136C2">
        <w:rPr>
          <w:shd w:val="clear" w:color="auto" w:fill="FFFFFF"/>
        </w:rPr>
        <w:t>большинстве</w:t>
      </w:r>
      <w:r>
        <w:rPr>
          <w:shd w:val="clear" w:color="auto" w:fill="FFFFFF"/>
        </w:rPr>
        <w:t xml:space="preserve"> </w:t>
      </w:r>
      <w:r w:rsidR="00333DC5" w:rsidRPr="007136C2">
        <w:rPr>
          <w:shd w:val="clear" w:color="auto" w:fill="FFFFFF"/>
        </w:rPr>
        <w:t>случаев</w:t>
      </w:r>
      <w:r>
        <w:rPr>
          <w:shd w:val="clear" w:color="auto" w:fill="FFFFFF"/>
        </w:rPr>
        <w:t xml:space="preserve"> </w:t>
      </w:r>
      <w:r w:rsidR="00333DC5" w:rsidRPr="007136C2">
        <w:rPr>
          <w:shd w:val="clear" w:color="auto" w:fill="FFFFFF"/>
        </w:rPr>
        <w:t>не</w:t>
      </w:r>
      <w:r>
        <w:rPr>
          <w:shd w:val="clear" w:color="auto" w:fill="FFFFFF"/>
        </w:rPr>
        <w:t xml:space="preserve"> </w:t>
      </w:r>
      <w:r w:rsidR="00333DC5" w:rsidRPr="007136C2">
        <w:rPr>
          <w:shd w:val="clear" w:color="auto" w:fill="FFFFFF"/>
        </w:rPr>
        <w:t>представлены).</w:t>
      </w:r>
      <w:r>
        <w:rPr>
          <w:shd w:val="clear" w:color="auto" w:fill="FFFFFF"/>
        </w:rPr>
        <w:t xml:space="preserve"> </w:t>
      </w:r>
    </w:p>
    <w:p w:rsidR="00D725BA" w:rsidRPr="00E90B7A" w:rsidRDefault="00333DC5" w:rsidP="00F43B07">
      <w:pPr>
        <w:shd w:val="clear" w:color="auto" w:fill="FFFFFF"/>
        <w:tabs>
          <w:tab w:val="num" w:pos="0"/>
          <w:tab w:val="left" w:pos="9638"/>
        </w:tabs>
        <w:ind w:right="-286" w:firstLine="710"/>
        <w:rPr>
          <w:spacing w:val="-4"/>
        </w:rPr>
      </w:pPr>
      <w:r w:rsidRPr="00E90B7A">
        <w:rPr>
          <w:spacing w:val="-4"/>
          <w:shd w:val="clear" w:color="auto" w:fill="FFFFFF"/>
        </w:rPr>
        <w:t>Данное</w:t>
      </w:r>
      <w:r w:rsidR="001941E2" w:rsidRPr="00E90B7A">
        <w:rPr>
          <w:spacing w:val="-4"/>
          <w:shd w:val="clear" w:color="auto" w:fill="FFFFFF"/>
        </w:rPr>
        <w:t xml:space="preserve"> </w:t>
      </w:r>
      <w:r w:rsidRPr="00E90B7A">
        <w:rPr>
          <w:spacing w:val="-4"/>
          <w:shd w:val="clear" w:color="auto" w:fill="FFFFFF"/>
        </w:rPr>
        <w:t>замечание</w:t>
      </w:r>
      <w:r w:rsidR="001941E2" w:rsidRPr="00E90B7A">
        <w:rPr>
          <w:spacing w:val="-4"/>
          <w:shd w:val="clear" w:color="auto" w:fill="FFFFFF"/>
        </w:rPr>
        <w:t xml:space="preserve"> </w:t>
      </w:r>
      <w:r w:rsidRPr="00E90B7A">
        <w:rPr>
          <w:spacing w:val="-4"/>
          <w:shd w:val="clear" w:color="auto" w:fill="FFFFFF"/>
        </w:rPr>
        <w:t>требует</w:t>
      </w:r>
      <w:r w:rsidR="001941E2" w:rsidRPr="00E90B7A">
        <w:rPr>
          <w:spacing w:val="-4"/>
          <w:shd w:val="clear" w:color="auto" w:fill="FFFFFF"/>
        </w:rPr>
        <w:t xml:space="preserve"> </w:t>
      </w:r>
      <w:r w:rsidRPr="00E90B7A">
        <w:rPr>
          <w:spacing w:val="-4"/>
          <w:shd w:val="clear" w:color="auto" w:fill="FFFFFF"/>
        </w:rPr>
        <w:t>подробного</w:t>
      </w:r>
      <w:r w:rsidR="001941E2" w:rsidRPr="00E90B7A">
        <w:rPr>
          <w:spacing w:val="-4"/>
          <w:shd w:val="clear" w:color="auto" w:fill="FFFFFF"/>
        </w:rPr>
        <w:t xml:space="preserve"> </w:t>
      </w:r>
      <w:r w:rsidRPr="00E90B7A">
        <w:rPr>
          <w:spacing w:val="-4"/>
          <w:shd w:val="clear" w:color="auto" w:fill="FFFFFF"/>
        </w:rPr>
        <w:t>разбора.</w:t>
      </w:r>
      <w:r w:rsidR="001941E2" w:rsidRPr="00E90B7A">
        <w:rPr>
          <w:spacing w:val="-4"/>
          <w:shd w:val="clear" w:color="auto" w:fill="FFFFFF"/>
        </w:rPr>
        <w:t xml:space="preserve"> </w:t>
      </w:r>
      <w:r w:rsidRPr="00E90B7A">
        <w:rPr>
          <w:spacing w:val="-4"/>
          <w:shd w:val="clear" w:color="auto" w:fill="FFFFFF"/>
        </w:rPr>
        <w:t>В</w:t>
      </w:r>
      <w:r w:rsidR="001941E2" w:rsidRPr="00E90B7A">
        <w:rPr>
          <w:spacing w:val="-4"/>
          <w:shd w:val="clear" w:color="auto" w:fill="FFFFFF"/>
        </w:rPr>
        <w:t xml:space="preserve"> </w:t>
      </w:r>
      <w:r w:rsidRPr="00E90B7A">
        <w:rPr>
          <w:spacing w:val="-4"/>
          <w:shd w:val="clear" w:color="auto" w:fill="FFFFFF"/>
        </w:rPr>
        <w:t>теории</w:t>
      </w:r>
      <w:r w:rsidR="001941E2" w:rsidRPr="00E90B7A">
        <w:rPr>
          <w:spacing w:val="-4"/>
          <w:shd w:val="clear" w:color="auto" w:fill="FFFFFF"/>
        </w:rPr>
        <w:t xml:space="preserve"> </w:t>
      </w:r>
      <w:r w:rsidRPr="00E90B7A">
        <w:rPr>
          <w:spacing w:val="-4"/>
          <w:shd w:val="clear" w:color="auto" w:fill="FFFFFF"/>
        </w:rPr>
        <w:t>и</w:t>
      </w:r>
      <w:r w:rsidR="001941E2" w:rsidRPr="00E90B7A">
        <w:rPr>
          <w:spacing w:val="-4"/>
          <w:shd w:val="clear" w:color="auto" w:fill="FFFFFF"/>
        </w:rPr>
        <w:t xml:space="preserve"> </w:t>
      </w:r>
      <w:r w:rsidRPr="00E90B7A">
        <w:rPr>
          <w:spacing w:val="-4"/>
          <w:shd w:val="clear" w:color="auto" w:fill="FFFFFF"/>
        </w:rPr>
        <w:t>практике</w:t>
      </w:r>
      <w:r w:rsidR="001941E2" w:rsidRPr="00E90B7A">
        <w:rPr>
          <w:spacing w:val="-4"/>
          <w:shd w:val="clear" w:color="auto" w:fill="FFFFFF"/>
        </w:rPr>
        <w:t xml:space="preserve"> </w:t>
      </w:r>
      <w:r w:rsidRPr="00E90B7A">
        <w:rPr>
          <w:spacing w:val="-4"/>
          <w:shd w:val="clear" w:color="auto" w:fill="FFFFFF"/>
        </w:rPr>
        <w:t>физической</w:t>
      </w:r>
      <w:r w:rsidR="001941E2" w:rsidRPr="00E90B7A">
        <w:rPr>
          <w:spacing w:val="-4"/>
          <w:shd w:val="clear" w:color="auto" w:fill="FFFFFF"/>
        </w:rPr>
        <w:t xml:space="preserve"> </w:t>
      </w:r>
      <w:r w:rsidRPr="00E90B7A">
        <w:rPr>
          <w:spacing w:val="-4"/>
          <w:shd w:val="clear" w:color="auto" w:fill="FFFFFF"/>
        </w:rPr>
        <w:t>культуры,</w:t>
      </w:r>
      <w:r w:rsidR="001941E2" w:rsidRPr="00E90B7A">
        <w:rPr>
          <w:spacing w:val="-4"/>
          <w:shd w:val="clear" w:color="auto" w:fill="FFFFFF"/>
        </w:rPr>
        <w:t xml:space="preserve"> </w:t>
      </w:r>
      <w:r w:rsidRPr="00E90B7A">
        <w:rPr>
          <w:spacing w:val="-4"/>
          <w:shd w:val="clear" w:color="auto" w:fill="FFFFFF"/>
        </w:rPr>
        <w:t>спорта</w:t>
      </w:r>
      <w:r w:rsidR="001941E2" w:rsidRPr="00E90B7A">
        <w:rPr>
          <w:spacing w:val="-4"/>
          <w:shd w:val="clear" w:color="auto" w:fill="FFFFFF"/>
        </w:rPr>
        <w:t xml:space="preserve"> </w:t>
      </w:r>
      <w:r w:rsidRPr="00E90B7A">
        <w:rPr>
          <w:spacing w:val="-4"/>
          <w:shd w:val="clear" w:color="auto" w:fill="FFFFFF"/>
        </w:rPr>
        <w:t>и</w:t>
      </w:r>
      <w:r w:rsidR="001941E2" w:rsidRPr="00E90B7A">
        <w:rPr>
          <w:spacing w:val="-4"/>
          <w:shd w:val="clear" w:color="auto" w:fill="FFFFFF"/>
        </w:rPr>
        <w:t xml:space="preserve"> </w:t>
      </w:r>
      <w:r w:rsidRPr="00E90B7A">
        <w:rPr>
          <w:spacing w:val="-4"/>
          <w:shd w:val="clear" w:color="auto" w:fill="FFFFFF"/>
        </w:rPr>
        <w:t>туризма</w:t>
      </w:r>
      <w:r w:rsidR="001941E2" w:rsidRPr="00E90B7A">
        <w:rPr>
          <w:spacing w:val="-4"/>
          <w:shd w:val="clear" w:color="auto" w:fill="FFFFFF"/>
        </w:rPr>
        <w:t xml:space="preserve"> </w:t>
      </w:r>
      <w:r w:rsidRPr="00E90B7A">
        <w:rPr>
          <w:spacing w:val="-4"/>
          <w:shd w:val="clear" w:color="auto" w:fill="FFFFFF"/>
        </w:rPr>
        <w:t>накоплен</w:t>
      </w:r>
      <w:r w:rsidR="001941E2" w:rsidRPr="00E90B7A">
        <w:rPr>
          <w:spacing w:val="-4"/>
          <w:shd w:val="clear" w:color="auto" w:fill="FFFFFF"/>
        </w:rPr>
        <w:t xml:space="preserve"> </w:t>
      </w:r>
      <w:r w:rsidRPr="00E90B7A">
        <w:rPr>
          <w:spacing w:val="-4"/>
          <w:shd w:val="clear" w:color="auto" w:fill="FFFFFF"/>
        </w:rPr>
        <w:t>значительный</w:t>
      </w:r>
      <w:r w:rsidR="001941E2" w:rsidRPr="00E90B7A">
        <w:rPr>
          <w:spacing w:val="-4"/>
          <w:shd w:val="clear" w:color="auto" w:fill="FFFFFF"/>
        </w:rPr>
        <w:t xml:space="preserve"> </w:t>
      </w:r>
      <w:r w:rsidRPr="00E90B7A">
        <w:rPr>
          <w:spacing w:val="-4"/>
          <w:shd w:val="clear" w:color="auto" w:fill="FFFFFF"/>
        </w:rPr>
        <w:t>арсенал</w:t>
      </w:r>
      <w:r w:rsidR="001941E2" w:rsidRPr="00E90B7A">
        <w:rPr>
          <w:spacing w:val="-4"/>
          <w:shd w:val="clear" w:color="auto" w:fill="FFFFFF"/>
        </w:rPr>
        <w:t xml:space="preserve"> </w:t>
      </w:r>
      <w:r w:rsidRPr="00E90B7A">
        <w:rPr>
          <w:spacing w:val="-4"/>
          <w:shd w:val="clear" w:color="auto" w:fill="FFFFFF"/>
        </w:rPr>
        <w:t>диагностического</w:t>
      </w:r>
      <w:r w:rsidR="001941E2" w:rsidRPr="00E90B7A">
        <w:rPr>
          <w:spacing w:val="-4"/>
          <w:shd w:val="clear" w:color="auto" w:fill="FFFFFF"/>
        </w:rPr>
        <w:t xml:space="preserve"> </w:t>
      </w:r>
      <w:r w:rsidRPr="00E90B7A">
        <w:rPr>
          <w:spacing w:val="-4"/>
          <w:shd w:val="clear" w:color="auto" w:fill="FFFFFF"/>
        </w:rPr>
        <w:t>инструментария,</w:t>
      </w:r>
      <w:r w:rsidR="001941E2" w:rsidRPr="00E90B7A">
        <w:rPr>
          <w:spacing w:val="-4"/>
          <w:shd w:val="clear" w:color="auto" w:fill="FFFFFF"/>
        </w:rPr>
        <w:t xml:space="preserve"> </w:t>
      </w:r>
      <w:r w:rsidRPr="00E90B7A">
        <w:rPr>
          <w:spacing w:val="-4"/>
          <w:shd w:val="clear" w:color="auto" w:fill="FFFFFF"/>
        </w:rPr>
        <w:t>определяющего</w:t>
      </w:r>
      <w:r w:rsidR="001941E2" w:rsidRPr="00E90B7A">
        <w:rPr>
          <w:spacing w:val="-4"/>
          <w:shd w:val="clear" w:color="auto" w:fill="FFFFFF"/>
        </w:rPr>
        <w:t xml:space="preserve"> </w:t>
      </w:r>
      <w:r w:rsidRPr="00E90B7A">
        <w:rPr>
          <w:spacing w:val="-4"/>
          <w:shd w:val="clear" w:color="auto" w:fill="FFFFFF"/>
        </w:rPr>
        <w:t>как</w:t>
      </w:r>
      <w:r w:rsidR="001941E2" w:rsidRPr="00E90B7A">
        <w:rPr>
          <w:spacing w:val="-4"/>
          <w:shd w:val="clear" w:color="auto" w:fill="FFFFFF"/>
        </w:rPr>
        <w:t xml:space="preserve"> </w:t>
      </w:r>
      <w:r w:rsidRPr="00E90B7A">
        <w:rPr>
          <w:spacing w:val="-4"/>
          <w:shd w:val="clear" w:color="auto" w:fill="FFFFFF"/>
        </w:rPr>
        <w:t>количественные,</w:t>
      </w:r>
      <w:r w:rsidR="001941E2" w:rsidRPr="00E90B7A">
        <w:rPr>
          <w:spacing w:val="-4"/>
          <w:shd w:val="clear" w:color="auto" w:fill="FFFFFF"/>
        </w:rPr>
        <w:t xml:space="preserve"> </w:t>
      </w:r>
      <w:r w:rsidRPr="00E90B7A">
        <w:rPr>
          <w:spacing w:val="-4"/>
          <w:shd w:val="clear" w:color="auto" w:fill="FFFFFF"/>
        </w:rPr>
        <w:t>так</w:t>
      </w:r>
      <w:r w:rsidR="001941E2" w:rsidRPr="00E90B7A">
        <w:rPr>
          <w:spacing w:val="-4"/>
          <w:shd w:val="clear" w:color="auto" w:fill="FFFFFF"/>
        </w:rPr>
        <w:t xml:space="preserve"> </w:t>
      </w:r>
      <w:r w:rsidRPr="00E90B7A">
        <w:rPr>
          <w:spacing w:val="-4"/>
          <w:shd w:val="clear" w:color="auto" w:fill="FFFFFF"/>
        </w:rPr>
        <w:t>и</w:t>
      </w:r>
      <w:r w:rsidR="001941E2" w:rsidRPr="00E90B7A">
        <w:rPr>
          <w:spacing w:val="-4"/>
          <w:shd w:val="clear" w:color="auto" w:fill="FFFFFF"/>
        </w:rPr>
        <w:t xml:space="preserve"> </w:t>
      </w:r>
      <w:r w:rsidRPr="00E90B7A">
        <w:rPr>
          <w:spacing w:val="-4"/>
          <w:shd w:val="clear" w:color="auto" w:fill="FFFFFF"/>
        </w:rPr>
        <w:t>качественные</w:t>
      </w:r>
      <w:r w:rsidR="001941E2" w:rsidRPr="00E90B7A">
        <w:rPr>
          <w:spacing w:val="-4"/>
          <w:shd w:val="clear" w:color="auto" w:fill="FFFFFF"/>
        </w:rPr>
        <w:t xml:space="preserve"> </w:t>
      </w:r>
      <w:r w:rsidRPr="00E90B7A">
        <w:rPr>
          <w:spacing w:val="-4"/>
          <w:shd w:val="clear" w:color="auto" w:fill="FFFFFF"/>
        </w:rPr>
        <w:t>параметры,</w:t>
      </w:r>
      <w:r w:rsidR="001941E2" w:rsidRPr="00E90B7A">
        <w:rPr>
          <w:spacing w:val="-4"/>
          <w:shd w:val="clear" w:color="auto" w:fill="FFFFFF"/>
        </w:rPr>
        <w:t xml:space="preserve"> </w:t>
      </w:r>
      <w:r w:rsidRPr="00E90B7A">
        <w:rPr>
          <w:spacing w:val="-4"/>
          <w:shd w:val="clear" w:color="auto" w:fill="FFFFFF"/>
        </w:rPr>
        <w:t>причем,</w:t>
      </w:r>
      <w:r w:rsidR="001941E2" w:rsidRPr="00E90B7A">
        <w:rPr>
          <w:spacing w:val="-4"/>
          <w:shd w:val="clear" w:color="auto" w:fill="FFFFFF"/>
        </w:rPr>
        <w:t xml:space="preserve"> </w:t>
      </w:r>
      <w:r w:rsidRPr="00E90B7A">
        <w:rPr>
          <w:spacing w:val="-4"/>
          <w:shd w:val="clear" w:color="auto" w:fill="FFFFFF"/>
        </w:rPr>
        <w:t>с</w:t>
      </w:r>
      <w:r w:rsidR="001941E2" w:rsidRPr="00E90B7A">
        <w:rPr>
          <w:spacing w:val="-4"/>
          <w:shd w:val="clear" w:color="auto" w:fill="FFFFFF"/>
        </w:rPr>
        <w:t xml:space="preserve"> </w:t>
      </w:r>
      <w:r w:rsidRPr="00E90B7A">
        <w:rPr>
          <w:spacing w:val="-4"/>
          <w:shd w:val="clear" w:color="auto" w:fill="FFFFFF"/>
        </w:rPr>
        <w:t>учетом</w:t>
      </w:r>
      <w:r w:rsidR="001941E2" w:rsidRPr="00E90B7A">
        <w:rPr>
          <w:spacing w:val="-4"/>
          <w:shd w:val="clear" w:color="auto" w:fill="FFFFFF"/>
        </w:rPr>
        <w:t xml:space="preserve"> </w:t>
      </w:r>
      <w:r w:rsidRPr="00E90B7A">
        <w:rPr>
          <w:spacing w:val="-4"/>
          <w:shd w:val="clear" w:color="auto" w:fill="FFFFFF"/>
        </w:rPr>
        <w:t>работы</w:t>
      </w:r>
      <w:r w:rsidR="001941E2" w:rsidRPr="00E90B7A">
        <w:rPr>
          <w:spacing w:val="-4"/>
          <w:shd w:val="clear" w:color="auto" w:fill="FFFFFF"/>
        </w:rPr>
        <w:t xml:space="preserve"> </w:t>
      </w:r>
      <w:r w:rsidRPr="00E90B7A">
        <w:rPr>
          <w:spacing w:val="-4"/>
          <w:shd w:val="clear" w:color="auto" w:fill="FFFFFF"/>
        </w:rPr>
        <w:t>с</w:t>
      </w:r>
      <w:r w:rsidR="001941E2" w:rsidRPr="00E90B7A">
        <w:rPr>
          <w:spacing w:val="-4"/>
          <w:shd w:val="clear" w:color="auto" w:fill="FFFFFF"/>
        </w:rPr>
        <w:t xml:space="preserve"> </w:t>
      </w:r>
      <w:r w:rsidRPr="00E90B7A">
        <w:rPr>
          <w:spacing w:val="-4"/>
          <w:shd w:val="clear" w:color="auto" w:fill="FFFFFF"/>
        </w:rPr>
        <w:t>разными</w:t>
      </w:r>
      <w:r w:rsidR="001941E2" w:rsidRPr="00E90B7A">
        <w:rPr>
          <w:spacing w:val="-4"/>
          <w:shd w:val="clear" w:color="auto" w:fill="FFFFFF"/>
        </w:rPr>
        <w:t xml:space="preserve"> </w:t>
      </w:r>
      <w:r w:rsidRPr="00E90B7A">
        <w:rPr>
          <w:spacing w:val="-4"/>
          <w:shd w:val="clear" w:color="auto" w:fill="FFFFFF"/>
        </w:rPr>
        <w:t>возрастными,</w:t>
      </w:r>
      <w:r w:rsidR="001941E2" w:rsidRPr="00E90B7A">
        <w:rPr>
          <w:spacing w:val="-4"/>
          <w:shd w:val="clear" w:color="auto" w:fill="FFFFFF"/>
        </w:rPr>
        <w:t xml:space="preserve"> </w:t>
      </w:r>
      <w:r w:rsidRPr="00E90B7A">
        <w:rPr>
          <w:spacing w:val="-4"/>
          <w:shd w:val="clear" w:color="auto" w:fill="FFFFFF"/>
        </w:rPr>
        <w:t>гендерными</w:t>
      </w:r>
      <w:r w:rsidR="001941E2" w:rsidRPr="00E90B7A">
        <w:rPr>
          <w:spacing w:val="-4"/>
          <w:shd w:val="clear" w:color="auto" w:fill="FFFFFF"/>
        </w:rPr>
        <w:t xml:space="preserve"> </w:t>
      </w:r>
      <w:r w:rsidRPr="00E90B7A">
        <w:rPr>
          <w:spacing w:val="-4"/>
          <w:shd w:val="clear" w:color="auto" w:fill="FFFFFF"/>
        </w:rPr>
        <w:t>группами,</w:t>
      </w:r>
      <w:r w:rsidR="001941E2" w:rsidRPr="00E90B7A">
        <w:rPr>
          <w:spacing w:val="-4"/>
          <w:shd w:val="clear" w:color="auto" w:fill="FFFFFF"/>
        </w:rPr>
        <w:t xml:space="preserve"> </w:t>
      </w:r>
      <w:r w:rsidRPr="00E90B7A">
        <w:rPr>
          <w:spacing w:val="-4"/>
          <w:shd w:val="clear" w:color="auto" w:fill="FFFFFF"/>
        </w:rPr>
        <w:t>а</w:t>
      </w:r>
      <w:r w:rsidR="001941E2" w:rsidRPr="00E90B7A">
        <w:rPr>
          <w:spacing w:val="-4"/>
          <w:shd w:val="clear" w:color="auto" w:fill="FFFFFF"/>
        </w:rPr>
        <w:t xml:space="preserve"> </w:t>
      </w:r>
      <w:r w:rsidRPr="00E90B7A">
        <w:rPr>
          <w:spacing w:val="-4"/>
          <w:shd w:val="clear" w:color="auto" w:fill="FFFFFF"/>
        </w:rPr>
        <w:t>также</w:t>
      </w:r>
      <w:r w:rsidR="001941E2" w:rsidRPr="00E90B7A">
        <w:rPr>
          <w:spacing w:val="-4"/>
          <w:shd w:val="clear" w:color="auto" w:fill="FFFFFF"/>
        </w:rPr>
        <w:t xml:space="preserve"> </w:t>
      </w:r>
      <w:r w:rsidRPr="00E90B7A">
        <w:rPr>
          <w:spacing w:val="-4"/>
          <w:shd w:val="clear" w:color="auto" w:fill="FFFFFF"/>
        </w:rPr>
        <w:t>с</w:t>
      </w:r>
      <w:r w:rsidR="001941E2" w:rsidRPr="00E90B7A">
        <w:rPr>
          <w:spacing w:val="-4"/>
          <w:shd w:val="clear" w:color="auto" w:fill="FFFFFF"/>
        </w:rPr>
        <w:t xml:space="preserve"> </w:t>
      </w:r>
      <w:r w:rsidRPr="00E90B7A">
        <w:rPr>
          <w:spacing w:val="-4"/>
          <w:shd w:val="clear" w:color="auto" w:fill="FFFFFF"/>
        </w:rPr>
        <w:t>лицами,</w:t>
      </w:r>
      <w:r w:rsidR="001941E2" w:rsidRPr="00E90B7A">
        <w:rPr>
          <w:spacing w:val="-4"/>
          <w:shd w:val="clear" w:color="auto" w:fill="FFFFFF"/>
        </w:rPr>
        <w:t xml:space="preserve"> </w:t>
      </w:r>
      <w:r w:rsidRPr="00E90B7A">
        <w:rPr>
          <w:spacing w:val="-4"/>
          <w:shd w:val="clear" w:color="auto" w:fill="FFFFFF"/>
        </w:rPr>
        <w:t>имеющими</w:t>
      </w:r>
      <w:r w:rsidR="001941E2" w:rsidRPr="00E90B7A">
        <w:rPr>
          <w:spacing w:val="-4"/>
          <w:shd w:val="clear" w:color="auto" w:fill="FFFFFF"/>
        </w:rPr>
        <w:t xml:space="preserve"> </w:t>
      </w:r>
      <w:r w:rsidRPr="00E90B7A">
        <w:rPr>
          <w:spacing w:val="-4"/>
          <w:shd w:val="clear" w:color="auto" w:fill="FFFFFF"/>
        </w:rPr>
        <w:t>отклонения</w:t>
      </w:r>
      <w:r w:rsidR="001941E2" w:rsidRPr="00E90B7A">
        <w:rPr>
          <w:spacing w:val="-4"/>
          <w:shd w:val="clear" w:color="auto" w:fill="FFFFFF"/>
        </w:rPr>
        <w:t xml:space="preserve"> </w:t>
      </w:r>
      <w:r w:rsidRPr="00E90B7A">
        <w:rPr>
          <w:spacing w:val="-4"/>
          <w:shd w:val="clear" w:color="auto" w:fill="FFFFFF"/>
        </w:rPr>
        <w:t>и</w:t>
      </w:r>
      <w:r w:rsidR="001941E2" w:rsidRPr="00E90B7A">
        <w:rPr>
          <w:spacing w:val="-4"/>
          <w:shd w:val="clear" w:color="auto" w:fill="FFFFFF"/>
        </w:rPr>
        <w:t xml:space="preserve"> </w:t>
      </w:r>
      <w:r w:rsidRPr="00E90B7A">
        <w:rPr>
          <w:spacing w:val="-4"/>
          <w:shd w:val="clear" w:color="auto" w:fill="FFFFFF"/>
        </w:rPr>
        <w:t>нарушения</w:t>
      </w:r>
      <w:r w:rsidR="001941E2" w:rsidRPr="00E90B7A">
        <w:rPr>
          <w:spacing w:val="-4"/>
          <w:shd w:val="clear" w:color="auto" w:fill="FFFFFF"/>
        </w:rPr>
        <w:t xml:space="preserve"> </w:t>
      </w:r>
      <w:r w:rsidRPr="00E90B7A">
        <w:rPr>
          <w:spacing w:val="-4"/>
          <w:shd w:val="clear" w:color="auto" w:fill="FFFFFF"/>
        </w:rPr>
        <w:t>в</w:t>
      </w:r>
      <w:r w:rsidR="001941E2" w:rsidRPr="00E90B7A">
        <w:rPr>
          <w:spacing w:val="-4"/>
          <w:shd w:val="clear" w:color="auto" w:fill="FFFFFF"/>
        </w:rPr>
        <w:t xml:space="preserve"> </w:t>
      </w:r>
      <w:r w:rsidRPr="00E90B7A">
        <w:rPr>
          <w:spacing w:val="-4"/>
          <w:shd w:val="clear" w:color="auto" w:fill="FFFFFF"/>
        </w:rPr>
        <w:t>психическом</w:t>
      </w:r>
      <w:r w:rsidR="001941E2" w:rsidRPr="00E90B7A">
        <w:rPr>
          <w:spacing w:val="-4"/>
          <w:shd w:val="clear" w:color="auto" w:fill="FFFFFF"/>
        </w:rPr>
        <w:t xml:space="preserve"> </w:t>
      </w:r>
      <w:r w:rsidRPr="00E90B7A">
        <w:rPr>
          <w:spacing w:val="-4"/>
          <w:shd w:val="clear" w:color="auto" w:fill="FFFFFF"/>
        </w:rPr>
        <w:t>и</w:t>
      </w:r>
      <w:r w:rsidR="001941E2" w:rsidRPr="00E90B7A">
        <w:rPr>
          <w:spacing w:val="-4"/>
          <w:shd w:val="clear" w:color="auto" w:fill="FFFFFF"/>
        </w:rPr>
        <w:t xml:space="preserve"> </w:t>
      </w:r>
      <w:r w:rsidRPr="00E90B7A">
        <w:rPr>
          <w:spacing w:val="-4"/>
          <w:shd w:val="clear" w:color="auto" w:fill="FFFFFF"/>
        </w:rPr>
        <w:t>физическом</w:t>
      </w:r>
      <w:r w:rsidR="001941E2" w:rsidRPr="00E90B7A">
        <w:rPr>
          <w:spacing w:val="-4"/>
          <w:shd w:val="clear" w:color="auto" w:fill="FFFFFF"/>
        </w:rPr>
        <w:t xml:space="preserve"> </w:t>
      </w:r>
      <w:r w:rsidRPr="00E90B7A">
        <w:rPr>
          <w:spacing w:val="-4"/>
          <w:shd w:val="clear" w:color="auto" w:fill="FFFFFF"/>
        </w:rPr>
        <w:t>развитии.</w:t>
      </w:r>
      <w:r w:rsidR="001941E2" w:rsidRPr="00E90B7A">
        <w:rPr>
          <w:spacing w:val="-4"/>
          <w:shd w:val="clear" w:color="auto" w:fill="FFFFFF"/>
        </w:rPr>
        <w:t xml:space="preserve"> </w:t>
      </w:r>
      <w:r w:rsidRPr="00E90B7A">
        <w:rPr>
          <w:spacing w:val="-4"/>
          <w:shd w:val="clear" w:color="auto" w:fill="FFFFFF"/>
        </w:rPr>
        <w:t>Поэтому</w:t>
      </w:r>
      <w:r w:rsidR="001941E2" w:rsidRPr="00E90B7A">
        <w:rPr>
          <w:spacing w:val="-4"/>
          <w:shd w:val="clear" w:color="auto" w:fill="FFFFFF"/>
        </w:rPr>
        <w:t xml:space="preserve"> </w:t>
      </w:r>
      <w:r w:rsidRPr="00E90B7A">
        <w:rPr>
          <w:spacing w:val="-4"/>
          <w:shd w:val="clear" w:color="auto" w:fill="FFFFFF"/>
        </w:rPr>
        <w:t>выбор</w:t>
      </w:r>
      <w:r w:rsidR="001941E2" w:rsidRPr="00E90B7A">
        <w:rPr>
          <w:spacing w:val="-4"/>
          <w:shd w:val="clear" w:color="auto" w:fill="FFFFFF"/>
        </w:rPr>
        <w:t xml:space="preserve"> </w:t>
      </w:r>
      <w:r w:rsidRPr="00E90B7A">
        <w:rPr>
          <w:spacing w:val="-4"/>
          <w:shd w:val="clear" w:color="auto" w:fill="FFFFFF"/>
        </w:rPr>
        <w:t>и</w:t>
      </w:r>
      <w:r w:rsidR="001941E2" w:rsidRPr="00E90B7A">
        <w:rPr>
          <w:spacing w:val="-4"/>
          <w:shd w:val="clear" w:color="auto" w:fill="FFFFFF"/>
        </w:rPr>
        <w:t xml:space="preserve"> </w:t>
      </w:r>
      <w:r w:rsidRPr="00E90B7A">
        <w:rPr>
          <w:spacing w:val="-4"/>
          <w:shd w:val="clear" w:color="auto" w:fill="FFFFFF"/>
        </w:rPr>
        <w:t>прописывание</w:t>
      </w:r>
      <w:r w:rsidR="001941E2" w:rsidRPr="00E90B7A">
        <w:rPr>
          <w:spacing w:val="-4"/>
          <w:shd w:val="clear" w:color="auto" w:fill="FFFFFF"/>
        </w:rPr>
        <w:t xml:space="preserve"> </w:t>
      </w:r>
      <w:r w:rsidRPr="00E90B7A">
        <w:rPr>
          <w:spacing w:val="-4"/>
          <w:shd w:val="clear" w:color="auto" w:fill="FFFFFF"/>
        </w:rPr>
        <w:t>тех</w:t>
      </w:r>
      <w:r w:rsidR="001941E2" w:rsidRPr="00E90B7A">
        <w:rPr>
          <w:spacing w:val="-4"/>
          <w:shd w:val="clear" w:color="auto" w:fill="FFFFFF"/>
        </w:rPr>
        <w:t xml:space="preserve"> </w:t>
      </w:r>
      <w:r w:rsidRPr="00E90B7A">
        <w:rPr>
          <w:spacing w:val="-4"/>
          <w:shd w:val="clear" w:color="auto" w:fill="FFFFFF"/>
        </w:rPr>
        <w:t>или</w:t>
      </w:r>
      <w:r w:rsidR="001941E2" w:rsidRPr="00E90B7A">
        <w:rPr>
          <w:spacing w:val="-4"/>
          <w:shd w:val="clear" w:color="auto" w:fill="FFFFFF"/>
        </w:rPr>
        <w:t xml:space="preserve"> </w:t>
      </w:r>
      <w:r w:rsidRPr="00E90B7A">
        <w:rPr>
          <w:spacing w:val="-4"/>
          <w:shd w:val="clear" w:color="auto" w:fill="FFFFFF"/>
        </w:rPr>
        <w:t>иных</w:t>
      </w:r>
      <w:r w:rsidR="001941E2" w:rsidRPr="00E90B7A">
        <w:rPr>
          <w:spacing w:val="-4"/>
          <w:shd w:val="clear" w:color="auto" w:fill="FFFFFF"/>
        </w:rPr>
        <w:t xml:space="preserve"> </w:t>
      </w:r>
      <w:r w:rsidRPr="00E90B7A">
        <w:rPr>
          <w:spacing w:val="-4"/>
          <w:shd w:val="clear" w:color="auto" w:fill="FFFFFF"/>
        </w:rPr>
        <w:t>вариантов</w:t>
      </w:r>
      <w:r w:rsidR="001941E2" w:rsidRPr="00E90B7A">
        <w:rPr>
          <w:spacing w:val="-4"/>
          <w:shd w:val="clear" w:color="auto" w:fill="FFFFFF"/>
        </w:rPr>
        <w:t xml:space="preserve"> </w:t>
      </w:r>
      <w:r w:rsidRPr="00E90B7A">
        <w:rPr>
          <w:spacing w:val="-4"/>
          <w:shd w:val="clear" w:color="auto" w:fill="FFFFFF"/>
        </w:rPr>
        <w:t>критериально-оценочного</w:t>
      </w:r>
      <w:r w:rsidR="001941E2" w:rsidRPr="00E90B7A">
        <w:rPr>
          <w:spacing w:val="-4"/>
          <w:shd w:val="clear" w:color="auto" w:fill="FFFFFF"/>
        </w:rPr>
        <w:t xml:space="preserve"> </w:t>
      </w:r>
      <w:r w:rsidRPr="00E90B7A">
        <w:rPr>
          <w:spacing w:val="-4"/>
          <w:shd w:val="clear" w:color="auto" w:fill="FFFFFF"/>
        </w:rPr>
        <w:t>аппарата</w:t>
      </w:r>
      <w:r w:rsidR="001941E2" w:rsidRPr="00E90B7A">
        <w:rPr>
          <w:spacing w:val="-4"/>
          <w:shd w:val="clear" w:color="auto" w:fill="FFFFFF"/>
        </w:rPr>
        <w:t xml:space="preserve"> </w:t>
      </w:r>
      <w:r w:rsidRPr="00E90B7A">
        <w:rPr>
          <w:spacing w:val="-4"/>
          <w:shd w:val="clear" w:color="auto" w:fill="FFFFFF"/>
        </w:rPr>
        <w:t>не</w:t>
      </w:r>
      <w:r w:rsidR="001941E2" w:rsidRPr="00E90B7A">
        <w:rPr>
          <w:spacing w:val="-4"/>
          <w:shd w:val="clear" w:color="auto" w:fill="FFFFFF"/>
        </w:rPr>
        <w:t xml:space="preserve"> </w:t>
      </w:r>
      <w:r w:rsidRPr="00E90B7A">
        <w:rPr>
          <w:spacing w:val="-4"/>
          <w:shd w:val="clear" w:color="auto" w:fill="FFFFFF"/>
        </w:rPr>
        <w:t>должен</w:t>
      </w:r>
      <w:r w:rsidR="001941E2" w:rsidRPr="00E90B7A">
        <w:rPr>
          <w:spacing w:val="-4"/>
          <w:shd w:val="clear" w:color="auto" w:fill="FFFFFF"/>
        </w:rPr>
        <w:t xml:space="preserve"> </w:t>
      </w:r>
      <w:r w:rsidRPr="00E90B7A">
        <w:rPr>
          <w:spacing w:val="-4"/>
          <w:shd w:val="clear" w:color="auto" w:fill="FFFFFF"/>
        </w:rPr>
        <w:t>затруднять</w:t>
      </w:r>
      <w:r w:rsidR="001941E2" w:rsidRPr="00E90B7A">
        <w:rPr>
          <w:spacing w:val="-4"/>
          <w:shd w:val="clear" w:color="auto" w:fill="FFFFFF"/>
        </w:rPr>
        <w:t xml:space="preserve"> </w:t>
      </w:r>
      <w:r w:rsidRPr="00E90B7A">
        <w:rPr>
          <w:spacing w:val="-4"/>
          <w:shd w:val="clear" w:color="auto" w:fill="FFFFFF"/>
        </w:rPr>
        <w:t>работу</w:t>
      </w:r>
      <w:r w:rsidR="001941E2" w:rsidRPr="00E90B7A">
        <w:rPr>
          <w:spacing w:val="-4"/>
          <w:shd w:val="clear" w:color="auto" w:fill="FFFFFF"/>
        </w:rPr>
        <w:t xml:space="preserve"> </w:t>
      </w:r>
      <w:r w:rsidRPr="00E90B7A">
        <w:rPr>
          <w:spacing w:val="-4"/>
          <w:shd w:val="clear" w:color="auto" w:fill="FFFFFF"/>
        </w:rPr>
        <w:t>в</w:t>
      </w:r>
      <w:r w:rsidR="001941E2" w:rsidRPr="00E90B7A">
        <w:rPr>
          <w:spacing w:val="-4"/>
          <w:shd w:val="clear" w:color="auto" w:fill="FFFFFF"/>
        </w:rPr>
        <w:t xml:space="preserve"> </w:t>
      </w:r>
      <w:r w:rsidRPr="00E90B7A">
        <w:rPr>
          <w:spacing w:val="-4"/>
          <w:shd w:val="clear" w:color="auto" w:fill="FFFFFF"/>
        </w:rPr>
        <w:t>рамках</w:t>
      </w:r>
      <w:r w:rsidR="001941E2" w:rsidRPr="00E90B7A">
        <w:rPr>
          <w:spacing w:val="-4"/>
          <w:shd w:val="clear" w:color="auto" w:fill="FFFFFF"/>
        </w:rPr>
        <w:t xml:space="preserve"> </w:t>
      </w:r>
      <w:r w:rsidRPr="00E90B7A">
        <w:rPr>
          <w:spacing w:val="-4"/>
          <w:shd w:val="clear" w:color="auto" w:fill="FFFFFF"/>
        </w:rPr>
        <w:t>программного</w:t>
      </w:r>
      <w:r w:rsidR="001941E2" w:rsidRPr="00E90B7A">
        <w:rPr>
          <w:spacing w:val="-4"/>
          <w:shd w:val="clear" w:color="auto" w:fill="FFFFFF"/>
        </w:rPr>
        <w:t xml:space="preserve"> </w:t>
      </w:r>
      <w:r w:rsidRPr="00E90B7A">
        <w:rPr>
          <w:spacing w:val="-4"/>
          <w:shd w:val="clear" w:color="auto" w:fill="FFFFFF"/>
        </w:rPr>
        <w:t>материала.</w:t>
      </w:r>
      <w:r w:rsidR="001941E2" w:rsidRPr="00E90B7A">
        <w:rPr>
          <w:spacing w:val="-4"/>
          <w:shd w:val="clear" w:color="auto" w:fill="FFFFFF"/>
        </w:rPr>
        <w:t xml:space="preserve"> </w:t>
      </w:r>
      <w:r w:rsidRPr="00E90B7A">
        <w:rPr>
          <w:spacing w:val="-4"/>
          <w:shd w:val="clear" w:color="auto" w:fill="FFFFFF"/>
        </w:rPr>
        <w:t>Такова</w:t>
      </w:r>
      <w:r w:rsidR="001941E2" w:rsidRPr="00E90B7A">
        <w:rPr>
          <w:spacing w:val="-4"/>
          <w:shd w:val="clear" w:color="auto" w:fill="FFFFFF"/>
        </w:rPr>
        <w:t xml:space="preserve"> </w:t>
      </w:r>
      <w:r w:rsidRPr="00E90B7A">
        <w:rPr>
          <w:spacing w:val="-4"/>
          <w:shd w:val="clear" w:color="auto" w:fill="FFFFFF"/>
        </w:rPr>
        <w:t>ситуация</w:t>
      </w:r>
      <w:r w:rsidR="001941E2" w:rsidRPr="00E90B7A">
        <w:rPr>
          <w:spacing w:val="-4"/>
          <w:shd w:val="clear" w:color="auto" w:fill="FFFFFF"/>
        </w:rPr>
        <w:t xml:space="preserve"> </w:t>
      </w:r>
      <w:r w:rsidRPr="00E90B7A">
        <w:rPr>
          <w:spacing w:val="-4"/>
          <w:shd w:val="clear" w:color="auto" w:fill="FFFFFF"/>
        </w:rPr>
        <w:t>наблюдается</w:t>
      </w:r>
      <w:r w:rsidR="001941E2" w:rsidRPr="00E90B7A">
        <w:rPr>
          <w:spacing w:val="-4"/>
          <w:shd w:val="clear" w:color="auto" w:fill="FFFFFF"/>
        </w:rPr>
        <w:t xml:space="preserve"> </w:t>
      </w:r>
      <w:r w:rsidRPr="00E90B7A">
        <w:rPr>
          <w:spacing w:val="-4"/>
          <w:shd w:val="clear" w:color="auto" w:fill="FFFFFF"/>
        </w:rPr>
        <w:t>почти</w:t>
      </w:r>
      <w:r w:rsidR="001941E2" w:rsidRPr="00E90B7A">
        <w:rPr>
          <w:spacing w:val="-4"/>
          <w:shd w:val="clear" w:color="auto" w:fill="FFFFFF"/>
        </w:rPr>
        <w:t xml:space="preserve"> </w:t>
      </w:r>
      <w:r w:rsidRPr="00E90B7A">
        <w:rPr>
          <w:spacing w:val="-4"/>
          <w:shd w:val="clear" w:color="auto" w:fill="FFFFFF"/>
        </w:rPr>
        <w:t>в</w:t>
      </w:r>
      <w:r w:rsidR="001941E2" w:rsidRPr="00E90B7A">
        <w:rPr>
          <w:spacing w:val="-4"/>
          <w:shd w:val="clear" w:color="auto" w:fill="FFFFFF"/>
        </w:rPr>
        <w:t xml:space="preserve"> </w:t>
      </w:r>
      <w:r w:rsidRPr="00E90B7A">
        <w:rPr>
          <w:spacing w:val="-4"/>
          <w:shd w:val="clear" w:color="auto" w:fill="FFFFFF"/>
        </w:rPr>
        <w:t>72%</w:t>
      </w:r>
      <w:r w:rsidR="001941E2" w:rsidRPr="00E90B7A">
        <w:rPr>
          <w:spacing w:val="-4"/>
          <w:shd w:val="clear" w:color="auto" w:fill="FFFFFF"/>
        </w:rPr>
        <w:t xml:space="preserve"> </w:t>
      </w:r>
      <w:r w:rsidRPr="00E90B7A">
        <w:rPr>
          <w:spacing w:val="-4"/>
          <w:shd w:val="clear" w:color="auto" w:fill="FFFFFF"/>
        </w:rPr>
        <w:t>программах.</w:t>
      </w:r>
    </w:p>
    <w:p w:rsidR="00D725BA" w:rsidRPr="007136C2" w:rsidRDefault="00333DC5" w:rsidP="00F43B07">
      <w:pPr>
        <w:shd w:val="clear" w:color="auto" w:fill="FFFFFF"/>
        <w:tabs>
          <w:tab w:val="num" w:pos="0"/>
          <w:tab w:val="left" w:pos="9638"/>
        </w:tabs>
        <w:ind w:right="-286" w:firstLine="710"/>
      </w:pPr>
      <w:r w:rsidRPr="007136C2">
        <w:rPr>
          <w:rFonts w:eastAsia="Times New Roman"/>
          <w:bCs/>
          <w:lang w:eastAsia="ru-RU"/>
        </w:rPr>
        <w:t>Так,</w:t>
      </w:r>
      <w:r w:rsidR="001941E2">
        <w:rPr>
          <w:rFonts w:eastAsia="Times New Roman"/>
          <w:bCs/>
          <w:lang w:eastAsia="ru-RU"/>
        </w:rPr>
        <w:t xml:space="preserve"> </w:t>
      </w:r>
      <w:r w:rsidRPr="007136C2">
        <w:rPr>
          <w:rFonts w:eastAsia="Times New Roman"/>
          <w:bCs/>
          <w:lang w:eastAsia="ru-RU"/>
        </w:rPr>
        <w:t>описание</w:t>
      </w:r>
      <w:r w:rsidR="001941E2">
        <w:rPr>
          <w:rFonts w:eastAsia="Times New Roman"/>
          <w:bCs/>
          <w:lang w:eastAsia="ru-RU"/>
        </w:rPr>
        <w:t xml:space="preserve"> </w:t>
      </w:r>
      <w:r w:rsidRPr="007136C2">
        <w:rPr>
          <w:rFonts w:eastAsia="Times New Roman"/>
          <w:bCs/>
          <w:lang w:eastAsia="ru-RU"/>
        </w:rPr>
        <w:t>ожидаемых</w:t>
      </w:r>
      <w:r w:rsidR="001941E2">
        <w:rPr>
          <w:rFonts w:eastAsia="Times New Roman"/>
          <w:bCs/>
          <w:lang w:eastAsia="ru-RU"/>
        </w:rPr>
        <w:t xml:space="preserve"> </w:t>
      </w:r>
      <w:r w:rsidRPr="007136C2">
        <w:rPr>
          <w:rFonts w:eastAsia="Times New Roman"/>
          <w:bCs/>
          <w:lang w:eastAsia="ru-RU"/>
        </w:rPr>
        <w:t>результатов</w:t>
      </w:r>
      <w:r w:rsidR="001941E2">
        <w:rPr>
          <w:rFonts w:eastAsia="Times New Roman"/>
          <w:bCs/>
          <w:lang w:eastAsia="ru-RU"/>
        </w:rPr>
        <w:t xml:space="preserve"> </w:t>
      </w:r>
      <w:r w:rsidRPr="007136C2">
        <w:rPr>
          <w:rFonts w:eastAsia="Times New Roman"/>
          <w:bCs/>
          <w:lang w:eastAsia="ru-RU"/>
        </w:rPr>
        <w:t>не</w:t>
      </w:r>
      <w:r w:rsidR="001941E2">
        <w:rPr>
          <w:rFonts w:eastAsia="Times New Roman"/>
          <w:bCs/>
          <w:lang w:eastAsia="ru-RU"/>
        </w:rPr>
        <w:t xml:space="preserve"> </w:t>
      </w:r>
      <w:r w:rsidRPr="007136C2">
        <w:rPr>
          <w:rFonts w:eastAsia="Times New Roman"/>
          <w:bCs/>
          <w:lang w:eastAsia="ru-RU"/>
        </w:rPr>
        <w:t>конкретно</w:t>
      </w:r>
      <w:r w:rsidR="001941E2">
        <w:rPr>
          <w:rFonts w:eastAsia="Times New Roman"/>
          <w:bCs/>
          <w:lang w:eastAsia="ru-RU"/>
        </w:rPr>
        <w:t xml:space="preserve"> </w:t>
      </w:r>
      <w:r w:rsidRPr="007136C2">
        <w:rPr>
          <w:rFonts w:eastAsia="Times New Roman"/>
          <w:bCs/>
          <w:lang w:eastAsia="ru-RU"/>
        </w:rPr>
        <w:t>–</w:t>
      </w:r>
      <w:r w:rsidR="001941E2">
        <w:rPr>
          <w:rFonts w:eastAsia="Times New Roman"/>
          <w:bCs/>
          <w:lang w:eastAsia="ru-RU"/>
        </w:rPr>
        <w:t xml:space="preserve"> </w:t>
      </w:r>
      <w:r w:rsidRPr="007136C2">
        <w:rPr>
          <w:rFonts w:eastAsia="Times New Roman"/>
          <w:bCs/>
          <w:lang w:eastAsia="ru-RU"/>
        </w:rPr>
        <w:t>68%</w:t>
      </w:r>
      <w:r w:rsidR="001941E2">
        <w:rPr>
          <w:rFonts w:eastAsia="Times New Roman"/>
          <w:bCs/>
          <w:lang w:eastAsia="ru-RU"/>
        </w:rPr>
        <w:t xml:space="preserve"> </w:t>
      </w:r>
      <w:r w:rsidRPr="007136C2">
        <w:rPr>
          <w:rFonts w:eastAsia="Times New Roman"/>
          <w:bCs/>
          <w:lang w:eastAsia="ru-RU"/>
        </w:rPr>
        <w:t>(например,</w:t>
      </w:r>
      <w:r w:rsidR="001941E2">
        <w:rPr>
          <w:rFonts w:eastAsia="Times New Roman"/>
          <w:bCs/>
          <w:lang w:eastAsia="ru-RU"/>
        </w:rPr>
        <w:t xml:space="preserve"> </w:t>
      </w:r>
      <w:r w:rsidRPr="007136C2">
        <w:rPr>
          <w:rStyle w:val="C20"/>
          <w:i/>
          <w:iCs/>
        </w:rPr>
        <w:t>личностные</w:t>
      </w:r>
      <w:r w:rsidR="001941E2">
        <w:rPr>
          <w:rStyle w:val="C20"/>
          <w:i/>
          <w:iCs/>
        </w:rPr>
        <w:t xml:space="preserve"> </w:t>
      </w:r>
      <w:r w:rsidRPr="007136C2">
        <w:rPr>
          <w:rStyle w:val="C20"/>
          <w:i/>
          <w:iCs/>
        </w:rPr>
        <w:t>результаты</w:t>
      </w:r>
      <w:r w:rsidR="001941E2">
        <w:rPr>
          <w:rStyle w:val="C20"/>
          <w:i/>
          <w:iCs/>
        </w:rPr>
        <w:t xml:space="preserve"> </w:t>
      </w:r>
      <w:r w:rsidR="00473B97">
        <w:rPr>
          <w:rStyle w:val="C20"/>
          <w:i/>
          <w:iCs/>
        </w:rPr>
        <w:t>–</w:t>
      </w:r>
      <w:r w:rsidR="001941E2">
        <w:rPr>
          <w:rStyle w:val="C20"/>
          <w:i/>
          <w:iCs/>
        </w:rPr>
        <w:t xml:space="preserve"> </w:t>
      </w:r>
      <w:r w:rsidRPr="007136C2">
        <w:rPr>
          <w:rStyle w:val="C1"/>
        </w:rPr>
        <w:t>формирование</w:t>
      </w:r>
      <w:r w:rsidR="001941E2">
        <w:rPr>
          <w:rStyle w:val="C1"/>
        </w:rPr>
        <w:t xml:space="preserve"> </w:t>
      </w:r>
      <w:r w:rsidRPr="007136C2">
        <w:rPr>
          <w:rStyle w:val="C1"/>
        </w:rPr>
        <w:t>ответственного</w:t>
      </w:r>
      <w:r w:rsidR="001941E2">
        <w:rPr>
          <w:rStyle w:val="C1"/>
        </w:rPr>
        <w:t xml:space="preserve"> </w:t>
      </w:r>
      <w:r w:rsidRPr="007136C2">
        <w:rPr>
          <w:rStyle w:val="C1"/>
        </w:rPr>
        <w:t>отношения</w:t>
      </w:r>
      <w:r w:rsidR="001941E2">
        <w:rPr>
          <w:rStyle w:val="C1"/>
        </w:rPr>
        <w:t xml:space="preserve"> </w:t>
      </w:r>
      <w:r w:rsidRPr="007136C2">
        <w:rPr>
          <w:rStyle w:val="C1"/>
        </w:rPr>
        <w:t>к</w:t>
      </w:r>
      <w:r w:rsidR="001941E2">
        <w:rPr>
          <w:rStyle w:val="C1"/>
        </w:rPr>
        <w:t xml:space="preserve"> </w:t>
      </w:r>
      <w:r w:rsidRPr="007136C2">
        <w:rPr>
          <w:rStyle w:val="C1"/>
        </w:rPr>
        <w:t>учению,</w:t>
      </w:r>
      <w:r w:rsidR="001941E2">
        <w:rPr>
          <w:rStyle w:val="C1"/>
        </w:rPr>
        <w:t xml:space="preserve"> </w:t>
      </w:r>
      <w:r w:rsidRPr="007136C2">
        <w:rPr>
          <w:rStyle w:val="C1"/>
        </w:rPr>
        <w:t>готовности</w:t>
      </w:r>
      <w:r w:rsidR="001941E2">
        <w:rPr>
          <w:rStyle w:val="C1"/>
        </w:rPr>
        <w:t xml:space="preserve"> </w:t>
      </w:r>
      <w:r w:rsidRPr="007136C2">
        <w:rPr>
          <w:rStyle w:val="C1"/>
        </w:rPr>
        <w:t>и</w:t>
      </w:r>
      <w:r w:rsidR="001941E2">
        <w:rPr>
          <w:rStyle w:val="C1"/>
        </w:rPr>
        <w:t xml:space="preserve"> </w:t>
      </w:r>
      <w:r w:rsidRPr="007136C2">
        <w:rPr>
          <w:rStyle w:val="C1"/>
        </w:rPr>
        <w:t>способности</w:t>
      </w:r>
      <w:r w:rsidR="001941E2">
        <w:rPr>
          <w:rStyle w:val="C1"/>
        </w:rPr>
        <w:t xml:space="preserve"> </w:t>
      </w:r>
      <w:r w:rsidRPr="007136C2">
        <w:rPr>
          <w:rStyle w:val="C1"/>
        </w:rPr>
        <w:t>обучающихся</w:t>
      </w:r>
      <w:r w:rsidR="001941E2">
        <w:rPr>
          <w:rStyle w:val="C1"/>
        </w:rPr>
        <w:t xml:space="preserve"> </w:t>
      </w:r>
      <w:r w:rsidRPr="007136C2">
        <w:rPr>
          <w:rStyle w:val="C1"/>
        </w:rPr>
        <w:t>к</w:t>
      </w:r>
      <w:r w:rsidR="001941E2">
        <w:rPr>
          <w:rStyle w:val="C1"/>
        </w:rPr>
        <w:t xml:space="preserve"> </w:t>
      </w:r>
      <w:r w:rsidRPr="007136C2">
        <w:rPr>
          <w:rStyle w:val="C1"/>
        </w:rPr>
        <w:t>саморазвитию</w:t>
      </w:r>
      <w:r w:rsidR="001941E2">
        <w:rPr>
          <w:rStyle w:val="C1"/>
        </w:rPr>
        <w:t xml:space="preserve"> </w:t>
      </w:r>
      <w:r w:rsidRPr="007136C2">
        <w:rPr>
          <w:rStyle w:val="C1"/>
        </w:rPr>
        <w:t>и</w:t>
      </w:r>
      <w:r w:rsidR="001941E2">
        <w:rPr>
          <w:rStyle w:val="C1"/>
        </w:rPr>
        <w:t xml:space="preserve"> </w:t>
      </w:r>
      <w:r w:rsidRPr="007136C2">
        <w:rPr>
          <w:rStyle w:val="C1"/>
        </w:rPr>
        <w:t>самообразованию;</w:t>
      </w:r>
      <w:r w:rsidR="001941E2">
        <w:rPr>
          <w:rStyle w:val="C1"/>
        </w:rPr>
        <w:t xml:space="preserve"> </w:t>
      </w:r>
      <w:r w:rsidRPr="007136C2">
        <w:rPr>
          <w:rStyle w:val="C1"/>
        </w:rPr>
        <w:t>развитие</w:t>
      </w:r>
      <w:r w:rsidR="001941E2">
        <w:rPr>
          <w:rStyle w:val="C1"/>
        </w:rPr>
        <w:t xml:space="preserve"> </w:t>
      </w:r>
      <w:r w:rsidRPr="007136C2">
        <w:rPr>
          <w:rStyle w:val="C1"/>
        </w:rPr>
        <w:t>самостоятельности,</w:t>
      </w:r>
      <w:r w:rsidR="001941E2">
        <w:rPr>
          <w:rStyle w:val="C1"/>
        </w:rPr>
        <w:t xml:space="preserve"> </w:t>
      </w:r>
      <w:r w:rsidRPr="007136C2">
        <w:rPr>
          <w:rStyle w:val="C1"/>
        </w:rPr>
        <w:t>личной</w:t>
      </w:r>
      <w:r w:rsidR="001941E2">
        <w:rPr>
          <w:rStyle w:val="C1"/>
        </w:rPr>
        <w:t xml:space="preserve"> </w:t>
      </w:r>
      <w:r w:rsidRPr="007136C2">
        <w:rPr>
          <w:rStyle w:val="C1"/>
        </w:rPr>
        <w:t>ответственности</w:t>
      </w:r>
      <w:r w:rsidR="001941E2">
        <w:rPr>
          <w:rStyle w:val="C1"/>
        </w:rPr>
        <w:t xml:space="preserve"> </w:t>
      </w:r>
      <w:r w:rsidRPr="007136C2">
        <w:rPr>
          <w:rStyle w:val="C1"/>
        </w:rPr>
        <w:t>за</w:t>
      </w:r>
      <w:r w:rsidR="001941E2">
        <w:rPr>
          <w:rStyle w:val="C1"/>
        </w:rPr>
        <w:t xml:space="preserve"> </w:t>
      </w:r>
      <w:r w:rsidRPr="007136C2">
        <w:rPr>
          <w:rStyle w:val="C1"/>
        </w:rPr>
        <w:t>свои</w:t>
      </w:r>
      <w:r w:rsidR="001941E2">
        <w:rPr>
          <w:rStyle w:val="C1"/>
        </w:rPr>
        <w:t xml:space="preserve"> </w:t>
      </w:r>
      <w:r w:rsidRPr="007136C2">
        <w:rPr>
          <w:rStyle w:val="C1"/>
        </w:rPr>
        <w:t>поступки;</w:t>
      </w:r>
      <w:r w:rsidR="001941E2">
        <w:rPr>
          <w:rStyle w:val="C1"/>
        </w:rPr>
        <w:t xml:space="preserve"> </w:t>
      </w:r>
      <w:r w:rsidRPr="007136C2">
        <w:rPr>
          <w:rStyle w:val="C1"/>
        </w:rPr>
        <w:t>мотивация</w:t>
      </w:r>
      <w:r w:rsidR="001941E2">
        <w:rPr>
          <w:rStyle w:val="C1"/>
        </w:rPr>
        <w:t xml:space="preserve"> </w:t>
      </w:r>
      <w:r w:rsidRPr="007136C2">
        <w:rPr>
          <w:rStyle w:val="C1"/>
        </w:rPr>
        <w:t>детей</w:t>
      </w:r>
      <w:r w:rsidR="001941E2">
        <w:rPr>
          <w:rStyle w:val="C1"/>
        </w:rPr>
        <w:t xml:space="preserve"> </w:t>
      </w:r>
      <w:r w:rsidRPr="007136C2">
        <w:rPr>
          <w:rStyle w:val="C1"/>
        </w:rPr>
        <w:t>к</w:t>
      </w:r>
      <w:r w:rsidR="001941E2">
        <w:rPr>
          <w:rStyle w:val="C1"/>
        </w:rPr>
        <w:t xml:space="preserve"> </w:t>
      </w:r>
      <w:r w:rsidRPr="007136C2">
        <w:rPr>
          <w:rStyle w:val="C1"/>
        </w:rPr>
        <w:t>познанию,</w:t>
      </w:r>
      <w:r w:rsidR="001941E2">
        <w:rPr>
          <w:rStyle w:val="C1"/>
        </w:rPr>
        <w:t xml:space="preserve"> </w:t>
      </w:r>
      <w:r w:rsidRPr="007136C2">
        <w:rPr>
          <w:rStyle w:val="C1"/>
        </w:rPr>
        <w:t>творчеству,</w:t>
      </w:r>
      <w:r w:rsidR="001941E2">
        <w:rPr>
          <w:rStyle w:val="C1"/>
        </w:rPr>
        <w:t xml:space="preserve"> </w:t>
      </w:r>
      <w:r w:rsidRPr="007136C2">
        <w:rPr>
          <w:rStyle w:val="C1"/>
        </w:rPr>
        <w:t>труду;</w:t>
      </w:r>
      <w:r w:rsidR="001941E2">
        <w:rPr>
          <w:rStyle w:val="C1"/>
        </w:rPr>
        <w:t xml:space="preserve"> </w:t>
      </w:r>
      <w:r w:rsidRPr="007136C2">
        <w:rPr>
          <w:rStyle w:val="C1"/>
        </w:rPr>
        <w:t>формирование</w:t>
      </w:r>
      <w:r w:rsidR="001941E2">
        <w:rPr>
          <w:rStyle w:val="C1"/>
        </w:rPr>
        <w:t xml:space="preserve"> </w:t>
      </w:r>
      <w:r w:rsidRPr="007136C2">
        <w:rPr>
          <w:rStyle w:val="C1"/>
        </w:rPr>
        <w:t>осознанного,</w:t>
      </w:r>
      <w:r w:rsidR="001941E2">
        <w:rPr>
          <w:rStyle w:val="C1"/>
        </w:rPr>
        <w:t xml:space="preserve"> </w:t>
      </w:r>
      <w:r w:rsidRPr="007136C2">
        <w:rPr>
          <w:rStyle w:val="C1"/>
        </w:rPr>
        <w:t>уважительного</w:t>
      </w:r>
      <w:r w:rsidR="001941E2">
        <w:rPr>
          <w:rStyle w:val="C1"/>
        </w:rPr>
        <w:t xml:space="preserve"> </w:t>
      </w:r>
      <w:r w:rsidRPr="007136C2">
        <w:rPr>
          <w:rStyle w:val="C1"/>
        </w:rPr>
        <w:t>и</w:t>
      </w:r>
      <w:r w:rsidR="001941E2">
        <w:rPr>
          <w:rStyle w:val="C1"/>
        </w:rPr>
        <w:t xml:space="preserve"> </w:t>
      </w:r>
      <w:r w:rsidRPr="007136C2">
        <w:rPr>
          <w:rStyle w:val="C1"/>
        </w:rPr>
        <w:t>доброжелательного</w:t>
      </w:r>
      <w:r w:rsidR="001941E2">
        <w:rPr>
          <w:rStyle w:val="C1"/>
        </w:rPr>
        <w:t xml:space="preserve"> </w:t>
      </w:r>
      <w:r w:rsidRPr="007136C2">
        <w:rPr>
          <w:rStyle w:val="C1"/>
        </w:rPr>
        <w:t>отношения</w:t>
      </w:r>
      <w:r w:rsidR="001941E2">
        <w:rPr>
          <w:rStyle w:val="C1"/>
        </w:rPr>
        <w:t xml:space="preserve"> </w:t>
      </w:r>
      <w:r w:rsidRPr="007136C2">
        <w:rPr>
          <w:rStyle w:val="C1"/>
        </w:rPr>
        <w:t>к</w:t>
      </w:r>
      <w:r w:rsidR="001941E2">
        <w:rPr>
          <w:rStyle w:val="C1"/>
        </w:rPr>
        <w:t xml:space="preserve"> </w:t>
      </w:r>
      <w:r w:rsidRPr="007136C2">
        <w:rPr>
          <w:rStyle w:val="C1"/>
        </w:rPr>
        <w:t>другому</w:t>
      </w:r>
      <w:r w:rsidR="001941E2">
        <w:rPr>
          <w:rStyle w:val="C1"/>
        </w:rPr>
        <w:t xml:space="preserve"> </w:t>
      </w:r>
      <w:r w:rsidRPr="007136C2">
        <w:rPr>
          <w:rStyle w:val="C1"/>
        </w:rPr>
        <w:t>человеку;</w:t>
      </w:r>
      <w:r w:rsidR="001941E2">
        <w:rPr>
          <w:rStyle w:val="C1"/>
        </w:rPr>
        <w:t xml:space="preserve"> </w:t>
      </w:r>
      <w:r w:rsidRPr="007136C2">
        <w:rPr>
          <w:rStyle w:val="C1"/>
        </w:rPr>
        <w:t>формирование</w:t>
      </w:r>
      <w:r w:rsidR="001941E2">
        <w:rPr>
          <w:rStyle w:val="C1"/>
        </w:rPr>
        <w:t xml:space="preserve"> </w:t>
      </w:r>
      <w:r w:rsidRPr="007136C2">
        <w:rPr>
          <w:rStyle w:val="C1"/>
        </w:rPr>
        <w:t>коммуникативной</w:t>
      </w:r>
      <w:r w:rsidR="001941E2">
        <w:rPr>
          <w:rStyle w:val="C1"/>
        </w:rPr>
        <w:t xml:space="preserve"> </w:t>
      </w:r>
      <w:r w:rsidRPr="007136C2">
        <w:rPr>
          <w:rStyle w:val="C1"/>
        </w:rPr>
        <w:t>компетентности</w:t>
      </w:r>
      <w:r w:rsidR="001941E2">
        <w:rPr>
          <w:rStyle w:val="C1"/>
        </w:rPr>
        <w:t xml:space="preserve"> </w:t>
      </w:r>
      <w:r w:rsidRPr="007136C2">
        <w:rPr>
          <w:rStyle w:val="C1"/>
        </w:rPr>
        <w:t>в</w:t>
      </w:r>
      <w:r w:rsidR="001941E2">
        <w:rPr>
          <w:rStyle w:val="C1"/>
        </w:rPr>
        <w:t xml:space="preserve"> </w:t>
      </w:r>
      <w:r w:rsidRPr="007136C2">
        <w:rPr>
          <w:rStyle w:val="C1"/>
        </w:rPr>
        <w:t>общении</w:t>
      </w:r>
      <w:r w:rsidR="001941E2">
        <w:rPr>
          <w:rStyle w:val="C1"/>
        </w:rPr>
        <w:t xml:space="preserve"> </w:t>
      </w:r>
      <w:r w:rsidRPr="007136C2">
        <w:rPr>
          <w:rStyle w:val="C1"/>
        </w:rPr>
        <w:t>и</w:t>
      </w:r>
      <w:r w:rsidR="001941E2">
        <w:rPr>
          <w:rStyle w:val="C1"/>
        </w:rPr>
        <w:t xml:space="preserve"> </w:t>
      </w:r>
      <w:r w:rsidRPr="007136C2">
        <w:rPr>
          <w:rStyle w:val="C1"/>
        </w:rPr>
        <w:t>сотрудничестве</w:t>
      </w:r>
      <w:r w:rsidR="001941E2">
        <w:rPr>
          <w:rStyle w:val="C1"/>
        </w:rPr>
        <w:t xml:space="preserve"> </w:t>
      </w:r>
      <w:r w:rsidRPr="007136C2">
        <w:rPr>
          <w:rStyle w:val="C1"/>
        </w:rPr>
        <w:t>со</w:t>
      </w:r>
      <w:r w:rsidR="001941E2">
        <w:rPr>
          <w:rStyle w:val="C1"/>
        </w:rPr>
        <w:t xml:space="preserve"> </w:t>
      </w:r>
      <w:r w:rsidRPr="007136C2">
        <w:rPr>
          <w:rStyle w:val="C1"/>
        </w:rPr>
        <w:t>сверстниками</w:t>
      </w:r>
      <w:r w:rsidR="001941E2">
        <w:rPr>
          <w:rStyle w:val="C1"/>
        </w:rPr>
        <w:t xml:space="preserve"> </w:t>
      </w:r>
      <w:r w:rsidRPr="007136C2">
        <w:rPr>
          <w:rStyle w:val="C1"/>
        </w:rPr>
        <w:t>в</w:t>
      </w:r>
      <w:r w:rsidR="001941E2">
        <w:rPr>
          <w:rStyle w:val="C1"/>
        </w:rPr>
        <w:t xml:space="preserve"> </w:t>
      </w:r>
      <w:r w:rsidRPr="007136C2">
        <w:rPr>
          <w:rStyle w:val="C1"/>
        </w:rPr>
        <w:t>процессе</w:t>
      </w:r>
      <w:r w:rsidR="001941E2">
        <w:rPr>
          <w:rStyle w:val="C1"/>
        </w:rPr>
        <w:t xml:space="preserve"> </w:t>
      </w:r>
      <w:r w:rsidRPr="007136C2">
        <w:rPr>
          <w:rStyle w:val="C1"/>
        </w:rPr>
        <w:t>туристской</w:t>
      </w:r>
      <w:r w:rsidR="001941E2">
        <w:rPr>
          <w:rStyle w:val="C1"/>
        </w:rPr>
        <w:t xml:space="preserve"> </w:t>
      </w:r>
      <w:r w:rsidRPr="007136C2">
        <w:rPr>
          <w:rStyle w:val="C1"/>
        </w:rPr>
        <w:t>деятельности;</w:t>
      </w:r>
      <w:r w:rsidR="001941E2">
        <w:rPr>
          <w:rStyle w:val="C1"/>
        </w:rPr>
        <w:t xml:space="preserve"> </w:t>
      </w:r>
      <w:r w:rsidRPr="007136C2">
        <w:rPr>
          <w:rStyle w:val="C20"/>
          <w:i/>
          <w:iCs/>
        </w:rPr>
        <w:t>метапредметные</w:t>
      </w:r>
      <w:r w:rsidR="001941E2">
        <w:rPr>
          <w:rStyle w:val="C20"/>
          <w:i/>
          <w:iCs/>
        </w:rPr>
        <w:t xml:space="preserve"> </w:t>
      </w:r>
      <w:r w:rsidRPr="007136C2">
        <w:rPr>
          <w:rStyle w:val="C20"/>
          <w:i/>
          <w:iCs/>
        </w:rPr>
        <w:lastRenderedPageBreak/>
        <w:t>результаты</w:t>
      </w:r>
      <w:r w:rsidR="001941E2">
        <w:rPr>
          <w:rStyle w:val="C20"/>
          <w:i/>
          <w:iCs/>
        </w:rPr>
        <w:t xml:space="preserve"> </w:t>
      </w:r>
      <w:r w:rsidR="00473B97">
        <w:rPr>
          <w:rStyle w:val="C20"/>
          <w:i/>
          <w:iCs/>
        </w:rPr>
        <w:t>–</w:t>
      </w:r>
      <w:r w:rsidR="001941E2">
        <w:rPr>
          <w:rStyle w:val="C20"/>
          <w:i/>
          <w:iCs/>
        </w:rPr>
        <w:t xml:space="preserve"> </w:t>
      </w:r>
      <w:r w:rsidRPr="007136C2">
        <w:rPr>
          <w:rStyle w:val="C1"/>
        </w:rPr>
        <w:t>формирование</w:t>
      </w:r>
      <w:r w:rsidR="001941E2">
        <w:rPr>
          <w:rStyle w:val="C1"/>
        </w:rPr>
        <w:t xml:space="preserve"> </w:t>
      </w:r>
      <w:r w:rsidRPr="007136C2">
        <w:rPr>
          <w:rStyle w:val="C1"/>
        </w:rPr>
        <w:t>умения</w:t>
      </w:r>
      <w:r w:rsidR="001941E2">
        <w:rPr>
          <w:rStyle w:val="C1"/>
        </w:rPr>
        <w:t xml:space="preserve"> </w:t>
      </w:r>
      <w:r w:rsidRPr="007136C2">
        <w:rPr>
          <w:rStyle w:val="C1"/>
        </w:rPr>
        <w:t>самостоятельно</w:t>
      </w:r>
      <w:r w:rsidR="001941E2">
        <w:rPr>
          <w:rStyle w:val="C1"/>
        </w:rPr>
        <w:t xml:space="preserve"> </w:t>
      </w:r>
      <w:r w:rsidRPr="007136C2">
        <w:rPr>
          <w:rStyle w:val="C1"/>
        </w:rPr>
        <w:t>определять</w:t>
      </w:r>
      <w:r w:rsidR="001941E2">
        <w:rPr>
          <w:rStyle w:val="C1"/>
        </w:rPr>
        <w:t xml:space="preserve"> </w:t>
      </w:r>
      <w:r w:rsidRPr="007136C2">
        <w:rPr>
          <w:rStyle w:val="C1"/>
        </w:rPr>
        <w:t>цели</w:t>
      </w:r>
      <w:r w:rsidR="001941E2">
        <w:rPr>
          <w:rStyle w:val="C1"/>
        </w:rPr>
        <w:t xml:space="preserve"> </w:t>
      </w:r>
      <w:r w:rsidRPr="007136C2">
        <w:rPr>
          <w:rStyle w:val="C1"/>
        </w:rPr>
        <w:t>своего</w:t>
      </w:r>
      <w:r w:rsidR="001941E2">
        <w:rPr>
          <w:rStyle w:val="C1"/>
        </w:rPr>
        <w:t xml:space="preserve"> </w:t>
      </w:r>
      <w:r w:rsidRPr="007136C2">
        <w:rPr>
          <w:rStyle w:val="C1"/>
        </w:rPr>
        <w:t>обучения,</w:t>
      </w:r>
      <w:r w:rsidR="001941E2">
        <w:rPr>
          <w:rStyle w:val="C1"/>
        </w:rPr>
        <w:t xml:space="preserve"> </w:t>
      </w:r>
      <w:r w:rsidRPr="007136C2">
        <w:rPr>
          <w:rStyle w:val="C1"/>
        </w:rPr>
        <w:t>ставить</w:t>
      </w:r>
      <w:r w:rsidR="001941E2">
        <w:rPr>
          <w:rStyle w:val="C1"/>
        </w:rPr>
        <w:t xml:space="preserve"> </w:t>
      </w:r>
      <w:r w:rsidRPr="007136C2">
        <w:rPr>
          <w:rStyle w:val="C1"/>
        </w:rPr>
        <w:t>и</w:t>
      </w:r>
      <w:r w:rsidR="001941E2">
        <w:rPr>
          <w:rStyle w:val="C1"/>
        </w:rPr>
        <w:t xml:space="preserve"> </w:t>
      </w:r>
      <w:r w:rsidRPr="007136C2">
        <w:rPr>
          <w:rStyle w:val="C1"/>
        </w:rPr>
        <w:t>формулировать</w:t>
      </w:r>
      <w:r w:rsidR="001941E2">
        <w:rPr>
          <w:rStyle w:val="C1"/>
        </w:rPr>
        <w:t xml:space="preserve"> </w:t>
      </w:r>
      <w:r w:rsidRPr="007136C2">
        <w:rPr>
          <w:rStyle w:val="C1"/>
        </w:rPr>
        <w:t>для</w:t>
      </w:r>
      <w:r w:rsidR="001941E2">
        <w:rPr>
          <w:rStyle w:val="C1"/>
        </w:rPr>
        <w:t xml:space="preserve"> </w:t>
      </w:r>
      <w:r w:rsidRPr="007136C2">
        <w:rPr>
          <w:rStyle w:val="C1"/>
        </w:rPr>
        <w:t>себя</w:t>
      </w:r>
      <w:r w:rsidR="001941E2">
        <w:rPr>
          <w:rStyle w:val="C1"/>
        </w:rPr>
        <w:t xml:space="preserve"> </w:t>
      </w:r>
      <w:r w:rsidRPr="007136C2">
        <w:rPr>
          <w:rStyle w:val="C1"/>
        </w:rPr>
        <w:t>новые</w:t>
      </w:r>
      <w:r w:rsidR="001941E2">
        <w:rPr>
          <w:rStyle w:val="C1"/>
        </w:rPr>
        <w:t xml:space="preserve"> </w:t>
      </w:r>
      <w:r w:rsidRPr="007136C2">
        <w:rPr>
          <w:rStyle w:val="C1"/>
        </w:rPr>
        <w:t>задачи</w:t>
      </w:r>
      <w:r w:rsidR="001941E2">
        <w:rPr>
          <w:rStyle w:val="C1"/>
        </w:rPr>
        <w:t xml:space="preserve"> </w:t>
      </w:r>
      <w:r w:rsidRPr="007136C2">
        <w:rPr>
          <w:rStyle w:val="C1"/>
        </w:rPr>
        <w:t>в</w:t>
      </w:r>
      <w:r w:rsidR="001941E2">
        <w:rPr>
          <w:rStyle w:val="C1"/>
        </w:rPr>
        <w:t xml:space="preserve"> </w:t>
      </w:r>
      <w:r w:rsidRPr="007136C2">
        <w:rPr>
          <w:rStyle w:val="C1"/>
        </w:rPr>
        <w:t>учёбе</w:t>
      </w:r>
      <w:r w:rsidR="001941E2">
        <w:rPr>
          <w:rStyle w:val="C1"/>
        </w:rPr>
        <w:t xml:space="preserve"> </w:t>
      </w:r>
      <w:r w:rsidRPr="007136C2">
        <w:rPr>
          <w:rStyle w:val="C1"/>
        </w:rPr>
        <w:t>и</w:t>
      </w:r>
      <w:r w:rsidR="001941E2">
        <w:rPr>
          <w:rStyle w:val="C1"/>
        </w:rPr>
        <w:t xml:space="preserve"> </w:t>
      </w:r>
      <w:r w:rsidRPr="007136C2">
        <w:rPr>
          <w:rStyle w:val="C1"/>
        </w:rPr>
        <w:t>турпознавательной</w:t>
      </w:r>
      <w:r w:rsidR="001941E2">
        <w:rPr>
          <w:rStyle w:val="C1"/>
        </w:rPr>
        <w:t xml:space="preserve"> </w:t>
      </w:r>
      <w:r w:rsidRPr="007136C2">
        <w:rPr>
          <w:rStyle w:val="C1"/>
        </w:rPr>
        <w:t>деятельности;</w:t>
      </w:r>
      <w:r w:rsidR="001941E2">
        <w:rPr>
          <w:rStyle w:val="C1"/>
        </w:rPr>
        <w:t xml:space="preserve"> </w:t>
      </w:r>
      <w:r w:rsidRPr="007136C2">
        <w:rPr>
          <w:rStyle w:val="C1"/>
        </w:rPr>
        <w:t>умения</w:t>
      </w:r>
      <w:r w:rsidR="001941E2">
        <w:rPr>
          <w:rStyle w:val="C1"/>
        </w:rPr>
        <w:t xml:space="preserve"> </w:t>
      </w:r>
      <w:r w:rsidRPr="007136C2">
        <w:rPr>
          <w:rStyle w:val="C1"/>
        </w:rPr>
        <w:t>самостоятельно</w:t>
      </w:r>
      <w:r w:rsidR="001941E2">
        <w:rPr>
          <w:rStyle w:val="C1"/>
        </w:rPr>
        <w:t xml:space="preserve"> </w:t>
      </w:r>
      <w:r w:rsidRPr="007136C2">
        <w:rPr>
          <w:rStyle w:val="C1"/>
        </w:rPr>
        <w:t>планировать</w:t>
      </w:r>
      <w:r w:rsidR="001941E2">
        <w:rPr>
          <w:rStyle w:val="C1"/>
        </w:rPr>
        <w:t xml:space="preserve"> </w:t>
      </w:r>
      <w:r w:rsidRPr="007136C2">
        <w:rPr>
          <w:rStyle w:val="C1"/>
        </w:rPr>
        <w:t>пути</w:t>
      </w:r>
      <w:r w:rsidR="001941E2">
        <w:rPr>
          <w:rStyle w:val="C1"/>
        </w:rPr>
        <w:t xml:space="preserve"> </w:t>
      </w:r>
      <w:r w:rsidRPr="007136C2">
        <w:rPr>
          <w:rStyle w:val="C1"/>
        </w:rPr>
        <w:t>достижения</w:t>
      </w:r>
      <w:r w:rsidR="001941E2">
        <w:rPr>
          <w:rStyle w:val="C1"/>
        </w:rPr>
        <w:t xml:space="preserve"> </w:t>
      </w:r>
      <w:r w:rsidRPr="007136C2">
        <w:rPr>
          <w:rStyle w:val="C1"/>
        </w:rPr>
        <w:t>целей,</w:t>
      </w:r>
      <w:r w:rsidR="001941E2">
        <w:rPr>
          <w:rStyle w:val="C1"/>
        </w:rPr>
        <w:t xml:space="preserve"> </w:t>
      </w:r>
      <w:r w:rsidRPr="007136C2">
        <w:rPr>
          <w:rStyle w:val="C1"/>
        </w:rPr>
        <w:t>осознанно</w:t>
      </w:r>
      <w:r w:rsidR="001941E2">
        <w:rPr>
          <w:rStyle w:val="C1"/>
        </w:rPr>
        <w:t xml:space="preserve"> </w:t>
      </w:r>
      <w:r w:rsidRPr="007136C2">
        <w:rPr>
          <w:rStyle w:val="C1"/>
        </w:rPr>
        <w:t>выбирать</w:t>
      </w:r>
      <w:r w:rsidR="001941E2">
        <w:rPr>
          <w:rStyle w:val="C1"/>
        </w:rPr>
        <w:t xml:space="preserve"> </w:t>
      </w:r>
      <w:r w:rsidRPr="007136C2">
        <w:rPr>
          <w:rStyle w:val="C1"/>
        </w:rPr>
        <w:t>наиболее</w:t>
      </w:r>
      <w:r w:rsidR="001941E2">
        <w:rPr>
          <w:rStyle w:val="C1"/>
        </w:rPr>
        <w:t xml:space="preserve"> </w:t>
      </w:r>
      <w:r w:rsidRPr="007136C2">
        <w:rPr>
          <w:rStyle w:val="C1"/>
        </w:rPr>
        <w:t>эффективные</w:t>
      </w:r>
      <w:r w:rsidR="001941E2">
        <w:rPr>
          <w:rStyle w:val="C1"/>
        </w:rPr>
        <w:t xml:space="preserve"> </w:t>
      </w:r>
      <w:r w:rsidRPr="007136C2">
        <w:rPr>
          <w:rStyle w:val="C1"/>
        </w:rPr>
        <w:t>способы</w:t>
      </w:r>
      <w:r w:rsidR="001941E2">
        <w:rPr>
          <w:rStyle w:val="C1"/>
        </w:rPr>
        <w:t xml:space="preserve"> </w:t>
      </w:r>
      <w:r w:rsidRPr="007136C2">
        <w:rPr>
          <w:rStyle w:val="C1"/>
        </w:rPr>
        <w:t>решения</w:t>
      </w:r>
      <w:r w:rsidR="001941E2">
        <w:rPr>
          <w:rStyle w:val="C1"/>
        </w:rPr>
        <w:t xml:space="preserve"> </w:t>
      </w:r>
      <w:r w:rsidRPr="007136C2">
        <w:rPr>
          <w:rStyle w:val="C1"/>
        </w:rPr>
        <w:t>учебных</w:t>
      </w:r>
      <w:r w:rsidR="001941E2">
        <w:rPr>
          <w:rStyle w:val="C1"/>
        </w:rPr>
        <w:t xml:space="preserve"> </w:t>
      </w:r>
      <w:r w:rsidRPr="007136C2">
        <w:rPr>
          <w:rStyle w:val="C1"/>
        </w:rPr>
        <w:t>и</w:t>
      </w:r>
      <w:r w:rsidR="001941E2">
        <w:rPr>
          <w:rStyle w:val="C1"/>
        </w:rPr>
        <w:t xml:space="preserve"> </w:t>
      </w:r>
      <w:r w:rsidRPr="007136C2">
        <w:rPr>
          <w:rStyle w:val="C1"/>
        </w:rPr>
        <w:t>познавательных</w:t>
      </w:r>
      <w:r w:rsidR="001941E2">
        <w:rPr>
          <w:rStyle w:val="C1"/>
        </w:rPr>
        <w:t xml:space="preserve"> </w:t>
      </w:r>
      <w:r w:rsidRPr="007136C2">
        <w:rPr>
          <w:rStyle w:val="C1"/>
        </w:rPr>
        <w:t>задач;</w:t>
      </w:r>
      <w:r w:rsidR="001941E2">
        <w:rPr>
          <w:rStyle w:val="C1"/>
        </w:rPr>
        <w:t xml:space="preserve"> </w:t>
      </w:r>
      <w:r w:rsidRPr="007136C2">
        <w:rPr>
          <w:rStyle w:val="C1"/>
        </w:rPr>
        <w:t>формирование</w:t>
      </w:r>
      <w:r w:rsidR="001941E2">
        <w:rPr>
          <w:rStyle w:val="C1"/>
        </w:rPr>
        <w:t xml:space="preserve"> </w:t>
      </w:r>
      <w:r w:rsidRPr="007136C2">
        <w:rPr>
          <w:rStyle w:val="C1"/>
        </w:rPr>
        <w:t>умения</w:t>
      </w:r>
      <w:r w:rsidR="001941E2">
        <w:rPr>
          <w:rStyle w:val="C1"/>
        </w:rPr>
        <w:t xml:space="preserve"> </w:t>
      </w:r>
      <w:r w:rsidRPr="007136C2">
        <w:rPr>
          <w:rStyle w:val="C1"/>
        </w:rPr>
        <w:t>понимать</w:t>
      </w:r>
      <w:r w:rsidR="001941E2">
        <w:rPr>
          <w:rStyle w:val="C1"/>
        </w:rPr>
        <w:t xml:space="preserve"> </w:t>
      </w:r>
      <w:r w:rsidRPr="007136C2">
        <w:rPr>
          <w:rStyle w:val="C1"/>
        </w:rPr>
        <w:t>причины</w:t>
      </w:r>
      <w:r w:rsidR="001941E2">
        <w:rPr>
          <w:rStyle w:val="C1"/>
        </w:rPr>
        <w:t xml:space="preserve"> </w:t>
      </w:r>
      <w:r w:rsidRPr="007136C2">
        <w:rPr>
          <w:rStyle w:val="C1"/>
        </w:rPr>
        <w:t>успеха/неуспеха</w:t>
      </w:r>
      <w:r w:rsidR="001941E2">
        <w:rPr>
          <w:rStyle w:val="C1"/>
        </w:rPr>
        <w:t xml:space="preserve"> </w:t>
      </w:r>
      <w:r w:rsidRPr="007136C2">
        <w:rPr>
          <w:rStyle w:val="C1"/>
        </w:rPr>
        <w:t>тристской</w:t>
      </w:r>
      <w:r w:rsidR="001941E2">
        <w:rPr>
          <w:rStyle w:val="C1"/>
        </w:rPr>
        <w:t xml:space="preserve"> </w:t>
      </w:r>
      <w:r w:rsidRPr="007136C2">
        <w:rPr>
          <w:rStyle w:val="C1"/>
        </w:rPr>
        <w:t>деятельности;</w:t>
      </w:r>
      <w:r w:rsidR="001941E2">
        <w:rPr>
          <w:rStyle w:val="C1"/>
        </w:rPr>
        <w:t xml:space="preserve"> </w:t>
      </w:r>
      <w:r w:rsidRPr="007136C2">
        <w:rPr>
          <w:rStyle w:val="C1"/>
        </w:rPr>
        <w:t>овладение</w:t>
      </w:r>
      <w:r w:rsidR="001941E2">
        <w:rPr>
          <w:rStyle w:val="C1"/>
        </w:rPr>
        <w:t xml:space="preserve"> </w:t>
      </w:r>
      <w:r w:rsidRPr="007136C2">
        <w:rPr>
          <w:rStyle w:val="C1"/>
        </w:rPr>
        <w:t>различными</w:t>
      </w:r>
      <w:r w:rsidR="001941E2">
        <w:rPr>
          <w:rStyle w:val="C1"/>
        </w:rPr>
        <w:t xml:space="preserve"> </w:t>
      </w:r>
      <w:r w:rsidRPr="007136C2">
        <w:rPr>
          <w:rStyle w:val="C1"/>
        </w:rPr>
        <w:t>способами</w:t>
      </w:r>
      <w:r w:rsidR="001941E2">
        <w:rPr>
          <w:rStyle w:val="C1"/>
        </w:rPr>
        <w:t xml:space="preserve"> </w:t>
      </w:r>
      <w:r w:rsidRPr="007136C2">
        <w:rPr>
          <w:rStyle w:val="C1"/>
        </w:rPr>
        <w:t>поиска</w:t>
      </w:r>
      <w:r w:rsidR="001941E2">
        <w:rPr>
          <w:rStyle w:val="C1"/>
        </w:rPr>
        <w:t xml:space="preserve"> </w:t>
      </w:r>
      <w:r w:rsidRPr="007136C2">
        <w:rPr>
          <w:rStyle w:val="C1"/>
        </w:rPr>
        <w:t>информации</w:t>
      </w:r>
      <w:r w:rsidR="001941E2">
        <w:rPr>
          <w:rStyle w:val="C1"/>
        </w:rPr>
        <w:t xml:space="preserve"> </w:t>
      </w:r>
      <w:r w:rsidRPr="007136C2">
        <w:rPr>
          <w:rStyle w:val="C1"/>
        </w:rPr>
        <w:t>в</w:t>
      </w:r>
      <w:r w:rsidR="001941E2">
        <w:rPr>
          <w:rStyle w:val="C1"/>
        </w:rPr>
        <w:t xml:space="preserve"> </w:t>
      </w:r>
      <w:r w:rsidRPr="007136C2">
        <w:rPr>
          <w:rStyle w:val="C1"/>
        </w:rPr>
        <w:t>соответствии</w:t>
      </w:r>
      <w:r w:rsidR="001941E2">
        <w:rPr>
          <w:rStyle w:val="C1"/>
        </w:rPr>
        <w:t xml:space="preserve"> </w:t>
      </w:r>
      <w:r w:rsidRPr="007136C2">
        <w:rPr>
          <w:rStyle w:val="C1"/>
        </w:rPr>
        <w:t>с</w:t>
      </w:r>
      <w:r w:rsidR="001941E2">
        <w:rPr>
          <w:rStyle w:val="C1"/>
        </w:rPr>
        <w:t xml:space="preserve"> </w:t>
      </w:r>
      <w:r w:rsidRPr="007136C2">
        <w:rPr>
          <w:rStyle w:val="C1"/>
        </w:rPr>
        <w:t>поставленными</w:t>
      </w:r>
      <w:r w:rsidR="001941E2">
        <w:rPr>
          <w:rStyle w:val="C1"/>
        </w:rPr>
        <w:t xml:space="preserve"> </w:t>
      </w:r>
      <w:r w:rsidRPr="007136C2">
        <w:rPr>
          <w:rStyle w:val="C1"/>
        </w:rPr>
        <w:t>задачами;</w:t>
      </w:r>
      <w:r w:rsidR="001941E2">
        <w:rPr>
          <w:rStyle w:val="C1"/>
        </w:rPr>
        <w:t xml:space="preserve"> </w:t>
      </w:r>
      <w:r w:rsidRPr="007136C2">
        <w:rPr>
          <w:rStyle w:val="C1"/>
        </w:rPr>
        <w:t>готовность</w:t>
      </w:r>
      <w:r w:rsidR="001941E2">
        <w:rPr>
          <w:rStyle w:val="C1"/>
        </w:rPr>
        <w:t xml:space="preserve"> </w:t>
      </w:r>
      <w:r w:rsidRPr="007136C2">
        <w:rPr>
          <w:rStyle w:val="C1"/>
        </w:rPr>
        <w:t>слушать</w:t>
      </w:r>
      <w:r w:rsidR="001941E2">
        <w:rPr>
          <w:rStyle w:val="C1"/>
        </w:rPr>
        <w:t xml:space="preserve"> </w:t>
      </w:r>
      <w:r w:rsidRPr="007136C2">
        <w:rPr>
          <w:rStyle w:val="C1"/>
        </w:rPr>
        <w:t>собеседника</w:t>
      </w:r>
      <w:r w:rsidR="001941E2">
        <w:rPr>
          <w:rStyle w:val="C1"/>
        </w:rPr>
        <w:t xml:space="preserve"> </w:t>
      </w:r>
      <w:r w:rsidRPr="007136C2">
        <w:rPr>
          <w:rStyle w:val="C1"/>
        </w:rPr>
        <w:t>и</w:t>
      </w:r>
      <w:r w:rsidR="001941E2">
        <w:rPr>
          <w:rStyle w:val="C1"/>
        </w:rPr>
        <w:t xml:space="preserve"> </w:t>
      </w:r>
      <w:r w:rsidRPr="007136C2">
        <w:rPr>
          <w:rStyle w:val="C1"/>
        </w:rPr>
        <w:t>вести</w:t>
      </w:r>
      <w:r w:rsidR="001941E2">
        <w:rPr>
          <w:rStyle w:val="C1"/>
        </w:rPr>
        <w:t xml:space="preserve"> </w:t>
      </w:r>
      <w:r w:rsidRPr="007136C2">
        <w:rPr>
          <w:rStyle w:val="C1"/>
        </w:rPr>
        <w:t>диалог;</w:t>
      </w:r>
      <w:r w:rsidR="001941E2">
        <w:rPr>
          <w:rStyle w:val="C1"/>
        </w:rPr>
        <w:t xml:space="preserve"> </w:t>
      </w:r>
      <w:r w:rsidRPr="007136C2">
        <w:rPr>
          <w:rStyle w:val="C1"/>
        </w:rPr>
        <w:t>излагать</w:t>
      </w:r>
      <w:r w:rsidR="001941E2">
        <w:rPr>
          <w:rStyle w:val="C1"/>
        </w:rPr>
        <w:t xml:space="preserve"> </w:t>
      </w:r>
      <w:r w:rsidRPr="007136C2">
        <w:rPr>
          <w:rStyle w:val="C1"/>
        </w:rPr>
        <w:t>свое</w:t>
      </w:r>
      <w:r w:rsidR="001941E2">
        <w:rPr>
          <w:rStyle w:val="C1"/>
        </w:rPr>
        <w:t xml:space="preserve"> </w:t>
      </w:r>
      <w:r w:rsidRPr="007136C2">
        <w:rPr>
          <w:rStyle w:val="C1"/>
        </w:rPr>
        <w:t>мнение</w:t>
      </w:r>
      <w:r w:rsidR="001941E2">
        <w:rPr>
          <w:rStyle w:val="C1"/>
        </w:rPr>
        <w:t xml:space="preserve"> </w:t>
      </w:r>
      <w:r w:rsidRPr="007136C2">
        <w:rPr>
          <w:rStyle w:val="C1"/>
        </w:rPr>
        <w:t>и</w:t>
      </w:r>
      <w:r w:rsidR="001941E2">
        <w:rPr>
          <w:rStyle w:val="C1"/>
        </w:rPr>
        <w:t xml:space="preserve"> </w:t>
      </w:r>
      <w:r w:rsidRPr="007136C2">
        <w:rPr>
          <w:rStyle w:val="C1"/>
        </w:rPr>
        <w:t>аргументировать</w:t>
      </w:r>
      <w:r w:rsidR="001941E2">
        <w:rPr>
          <w:rStyle w:val="C1"/>
        </w:rPr>
        <w:t xml:space="preserve"> </w:t>
      </w:r>
      <w:r w:rsidRPr="007136C2">
        <w:rPr>
          <w:rStyle w:val="C1"/>
        </w:rPr>
        <w:t>свою</w:t>
      </w:r>
      <w:r w:rsidR="001941E2">
        <w:rPr>
          <w:rStyle w:val="C1"/>
        </w:rPr>
        <w:t xml:space="preserve"> </w:t>
      </w:r>
      <w:r w:rsidRPr="007136C2">
        <w:rPr>
          <w:rStyle w:val="C1"/>
        </w:rPr>
        <w:t>точку</w:t>
      </w:r>
      <w:r w:rsidR="001941E2">
        <w:rPr>
          <w:rStyle w:val="C1"/>
        </w:rPr>
        <w:t xml:space="preserve"> </w:t>
      </w:r>
      <w:r w:rsidRPr="007136C2">
        <w:rPr>
          <w:rStyle w:val="C1"/>
        </w:rPr>
        <w:t>зрения;</w:t>
      </w:r>
      <w:r w:rsidR="001941E2">
        <w:rPr>
          <w:rStyle w:val="C1"/>
        </w:rPr>
        <w:t xml:space="preserve"> </w:t>
      </w:r>
      <w:r w:rsidRPr="007136C2">
        <w:rPr>
          <w:rStyle w:val="C1"/>
        </w:rPr>
        <w:t>формирование</w:t>
      </w:r>
      <w:r w:rsidR="001941E2">
        <w:rPr>
          <w:rStyle w:val="C1"/>
        </w:rPr>
        <w:t xml:space="preserve"> </w:t>
      </w:r>
      <w:r w:rsidRPr="007136C2">
        <w:rPr>
          <w:rStyle w:val="C1"/>
        </w:rPr>
        <w:t>и</w:t>
      </w:r>
      <w:r w:rsidR="001941E2">
        <w:rPr>
          <w:rStyle w:val="C1"/>
        </w:rPr>
        <w:t xml:space="preserve"> </w:t>
      </w:r>
      <w:r w:rsidRPr="007136C2">
        <w:rPr>
          <w:rStyle w:val="C1"/>
        </w:rPr>
        <w:t>развитие</w:t>
      </w:r>
      <w:r w:rsidR="001941E2">
        <w:rPr>
          <w:rStyle w:val="C1"/>
        </w:rPr>
        <w:t xml:space="preserve"> </w:t>
      </w:r>
      <w:r w:rsidRPr="007136C2">
        <w:rPr>
          <w:rStyle w:val="C1"/>
        </w:rPr>
        <w:t>компетентности</w:t>
      </w:r>
      <w:r w:rsidR="001941E2">
        <w:rPr>
          <w:rStyle w:val="C1"/>
        </w:rPr>
        <w:t xml:space="preserve"> </w:t>
      </w:r>
      <w:r w:rsidRPr="007136C2">
        <w:rPr>
          <w:rStyle w:val="C1"/>
        </w:rPr>
        <w:t>в</w:t>
      </w:r>
      <w:r w:rsidR="001941E2">
        <w:rPr>
          <w:rStyle w:val="C1"/>
        </w:rPr>
        <w:t xml:space="preserve"> </w:t>
      </w:r>
      <w:r w:rsidRPr="007136C2">
        <w:rPr>
          <w:rStyle w:val="C1"/>
        </w:rPr>
        <w:t>области</w:t>
      </w:r>
      <w:r w:rsidR="001941E2">
        <w:rPr>
          <w:rStyle w:val="C1"/>
        </w:rPr>
        <w:t xml:space="preserve"> </w:t>
      </w:r>
      <w:r w:rsidRPr="007136C2">
        <w:rPr>
          <w:rStyle w:val="C1"/>
        </w:rPr>
        <w:t>использования</w:t>
      </w:r>
      <w:r w:rsidR="001941E2">
        <w:rPr>
          <w:rStyle w:val="C1"/>
        </w:rPr>
        <w:t xml:space="preserve"> </w:t>
      </w:r>
      <w:r w:rsidRPr="007136C2">
        <w:rPr>
          <w:rStyle w:val="C1"/>
        </w:rPr>
        <w:t>информационно-коммуникационных</w:t>
      </w:r>
      <w:r w:rsidR="001941E2">
        <w:rPr>
          <w:rStyle w:val="C1"/>
        </w:rPr>
        <w:t xml:space="preserve"> </w:t>
      </w:r>
      <w:r w:rsidRPr="007136C2">
        <w:rPr>
          <w:rStyle w:val="C1"/>
        </w:rPr>
        <w:t>технологий</w:t>
      </w:r>
      <w:r w:rsidR="001941E2">
        <w:rPr>
          <w:rStyle w:val="C1"/>
        </w:rPr>
        <w:t xml:space="preserve"> </w:t>
      </w:r>
      <w:r w:rsidRPr="007136C2">
        <w:rPr>
          <w:rStyle w:val="C1"/>
        </w:rPr>
        <w:t>и</w:t>
      </w:r>
      <w:r w:rsidR="001941E2">
        <w:rPr>
          <w:rStyle w:val="C1"/>
        </w:rPr>
        <w:t xml:space="preserve"> </w:t>
      </w:r>
      <w:r w:rsidRPr="007136C2">
        <w:rPr>
          <w:rStyle w:val="C1"/>
        </w:rPr>
        <w:t>так</w:t>
      </w:r>
      <w:r w:rsidR="001941E2">
        <w:rPr>
          <w:rStyle w:val="C1"/>
        </w:rPr>
        <w:t xml:space="preserve"> </w:t>
      </w:r>
      <w:r w:rsidRPr="007136C2">
        <w:rPr>
          <w:rStyle w:val="C1"/>
        </w:rPr>
        <w:t>далее).</w:t>
      </w:r>
      <w:r w:rsidR="001941E2">
        <w:rPr>
          <w:rStyle w:val="C1"/>
        </w:rPr>
        <w:t xml:space="preserve"> </w:t>
      </w:r>
      <w:r w:rsidRPr="007136C2">
        <w:rPr>
          <w:rStyle w:val="C1"/>
        </w:rPr>
        <w:t>Возникает</w:t>
      </w:r>
      <w:r w:rsidR="001941E2">
        <w:rPr>
          <w:rStyle w:val="C1"/>
        </w:rPr>
        <w:t xml:space="preserve"> </w:t>
      </w:r>
      <w:r w:rsidRPr="007136C2">
        <w:rPr>
          <w:rStyle w:val="C1"/>
        </w:rPr>
        <w:t>вопрос</w:t>
      </w:r>
      <w:r w:rsidR="001941E2">
        <w:rPr>
          <w:rStyle w:val="C1"/>
        </w:rPr>
        <w:t xml:space="preserve"> </w:t>
      </w:r>
      <w:r w:rsidRPr="007136C2">
        <w:rPr>
          <w:rStyle w:val="C1"/>
        </w:rPr>
        <w:t>–</w:t>
      </w:r>
      <w:r w:rsidR="001941E2">
        <w:rPr>
          <w:rStyle w:val="C1"/>
        </w:rPr>
        <w:t xml:space="preserve"> </w:t>
      </w:r>
      <w:r w:rsidRPr="007136C2">
        <w:rPr>
          <w:rStyle w:val="C1"/>
        </w:rPr>
        <w:t>можно</w:t>
      </w:r>
      <w:r w:rsidR="001941E2">
        <w:rPr>
          <w:rStyle w:val="C1"/>
        </w:rPr>
        <w:t xml:space="preserve"> </w:t>
      </w:r>
      <w:r w:rsidRPr="007136C2">
        <w:rPr>
          <w:rStyle w:val="C1"/>
        </w:rPr>
        <w:t>ли</w:t>
      </w:r>
      <w:r w:rsidR="001941E2">
        <w:rPr>
          <w:rStyle w:val="C1"/>
        </w:rPr>
        <w:t xml:space="preserve"> </w:t>
      </w:r>
      <w:r w:rsidRPr="007136C2">
        <w:rPr>
          <w:rStyle w:val="C1"/>
        </w:rPr>
        <w:t>все</w:t>
      </w:r>
      <w:r w:rsidR="001941E2">
        <w:rPr>
          <w:rStyle w:val="C1"/>
        </w:rPr>
        <w:t xml:space="preserve"> </w:t>
      </w:r>
      <w:r w:rsidRPr="007136C2">
        <w:rPr>
          <w:rStyle w:val="C1"/>
        </w:rPr>
        <w:t>это</w:t>
      </w:r>
      <w:r w:rsidR="001941E2">
        <w:rPr>
          <w:rStyle w:val="C1"/>
        </w:rPr>
        <w:t xml:space="preserve"> </w:t>
      </w:r>
      <w:r w:rsidRPr="007136C2">
        <w:rPr>
          <w:rStyle w:val="C1"/>
        </w:rPr>
        <w:t>достичь</w:t>
      </w:r>
      <w:r w:rsidR="001941E2">
        <w:rPr>
          <w:rStyle w:val="C1"/>
        </w:rPr>
        <w:t xml:space="preserve"> </w:t>
      </w:r>
      <w:r w:rsidRPr="007136C2">
        <w:rPr>
          <w:rStyle w:val="C1"/>
        </w:rPr>
        <w:t>на</w:t>
      </w:r>
      <w:r w:rsidR="001941E2">
        <w:rPr>
          <w:rStyle w:val="C1"/>
        </w:rPr>
        <w:t xml:space="preserve"> </w:t>
      </w:r>
      <w:r w:rsidRPr="007136C2">
        <w:rPr>
          <w:rStyle w:val="C1"/>
        </w:rPr>
        <w:t>период</w:t>
      </w:r>
      <w:r w:rsidR="001941E2">
        <w:rPr>
          <w:rStyle w:val="C1"/>
        </w:rPr>
        <w:t xml:space="preserve"> </w:t>
      </w:r>
      <w:r w:rsidRPr="007136C2">
        <w:rPr>
          <w:rStyle w:val="C1"/>
        </w:rPr>
        <w:t>обучения</w:t>
      </w:r>
      <w:r w:rsidR="001941E2">
        <w:rPr>
          <w:rStyle w:val="C1"/>
        </w:rPr>
        <w:t xml:space="preserve"> </w:t>
      </w:r>
      <w:r w:rsidRPr="007136C2">
        <w:rPr>
          <w:rStyle w:val="C1"/>
        </w:rPr>
        <w:t>в</w:t>
      </w:r>
      <w:r w:rsidR="001941E2">
        <w:rPr>
          <w:rStyle w:val="C1"/>
        </w:rPr>
        <w:t xml:space="preserve"> </w:t>
      </w:r>
      <w:r w:rsidRPr="007136C2">
        <w:rPr>
          <w:rStyle w:val="C1"/>
        </w:rPr>
        <w:t>1</w:t>
      </w:r>
      <w:r w:rsidR="001941E2">
        <w:rPr>
          <w:rStyle w:val="C1"/>
        </w:rPr>
        <w:t xml:space="preserve"> </w:t>
      </w:r>
      <w:r w:rsidRPr="007136C2">
        <w:rPr>
          <w:rStyle w:val="C1"/>
        </w:rPr>
        <w:t>год</w:t>
      </w:r>
      <w:r w:rsidR="001941E2">
        <w:rPr>
          <w:rStyle w:val="C1"/>
        </w:rPr>
        <w:t xml:space="preserve"> </w:t>
      </w:r>
      <w:r w:rsidRPr="007136C2">
        <w:rPr>
          <w:rStyle w:val="C1"/>
        </w:rPr>
        <w:t>и</w:t>
      </w:r>
      <w:r w:rsidR="001941E2">
        <w:rPr>
          <w:rStyle w:val="C1"/>
        </w:rPr>
        <w:t xml:space="preserve"> </w:t>
      </w:r>
      <w:r w:rsidRPr="007136C2">
        <w:rPr>
          <w:rStyle w:val="C1"/>
        </w:rPr>
        <w:t>какими</w:t>
      </w:r>
      <w:r w:rsidR="001941E2">
        <w:rPr>
          <w:rStyle w:val="C1"/>
        </w:rPr>
        <w:t xml:space="preserve"> </w:t>
      </w:r>
      <w:r w:rsidRPr="007136C2">
        <w:rPr>
          <w:rStyle w:val="C1"/>
        </w:rPr>
        <w:t>инструментами</w:t>
      </w:r>
      <w:r w:rsidR="001941E2">
        <w:rPr>
          <w:rStyle w:val="C1"/>
        </w:rPr>
        <w:t xml:space="preserve"> </w:t>
      </w:r>
      <w:r w:rsidRPr="007136C2">
        <w:rPr>
          <w:rStyle w:val="C1"/>
        </w:rPr>
        <w:t>измерить</w:t>
      </w:r>
      <w:r w:rsidR="001941E2">
        <w:rPr>
          <w:rStyle w:val="C1"/>
        </w:rPr>
        <w:t xml:space="preserve"> </w:t>
      </w:r>
      <w:r w:rsidRPr="007136C2">
        <w:rPr>
          <w:rStyle w:val="C1"/>
        </w:rPr>
        <w:t>достижимое?</w:t>
      </w:r>
    </w:p>
    <w:p w:rsidR="00D725BA" w:rsidRPr="007136C2" w:rsidRDefault="00333DC5" w:rsidP="00F43B07">
      <w:pPr>
        <w:tabs>
          <w:tab w:val="num" w:pos="0"/>
          <w:tab w:val="left" w:pos="9638"/>
        </w:tabs>
        <w:ind w:right="-286"/>
        <w:rPr>
          <w:rFonts w:eastAsia="Times New Roman"/>
          <w:bCs/>
          <w:lang w:eastAsia="ru-RU"/>
        </w:rPr>
      </w:pPr>
      <w:r w:rsidRPr="007136C2">
        <w:rPr>
          <w:rFonts w:eastAsia="Times New Roman"/>
          <w:bCs/>
          <w:lang w:eastAsia="ru-RU"/>
        </w:rPr>
        <w:t>Также,</w:t>
      </w:r>
      <w:r w:rsidR="001941E2">
        <w:rPr>
          <w:rFonts w:eastAsia="Times New Roman"/>
          <w:bCs/>
          <w:lang w:eastAsia="ru-RU"/>
        </w:rPr>
        <w:t xml:space="preserve"> </w:t>
      </w:r>
      <w:r w:rsidRPr="007136C2">
        <w:rPr>
          <w:rFonts w:eastAsia="Times New Roman"/>
          <w:bCs/>
          <w:lang w:eastAsia="ru-RU"/>
        </w:rPr>
        <w:t>частно</w:t>
      </w:r>
      <w:r w:rsidR="001941E2">
        <w:rPr>
          <w:rFonts w:eastAsia="Times New Roman"/>
          <w:bCs/>
          <w:lang w:eastAsia="ru-RU"/>
        </w:rPr>
        <w:t xml:space="preserve"> </w:t>
      </w:r>
      <w:r w:rsidRPr="007136C2">
        <w:rPr>
          <w:rFonts w:eastAsia="Times New Roman"/>
          <w:bCs/>
          <w:lang w:eastAsia="ru-RU"/>
        </w:rPr>
        <w:t>отсутствует</w:t>
      </w:r>
      <w:r w:rsidR="001941E2">
        <w:rPr>
          <w:rFonts w:eastAsia="Times New Roman"/>
          <w:bCs/>
          <w:lang w:eastAsia="ru-RU"/>
        </w:rPr>
        <w:t xml:space="preserve"> </w:t>
      </w:r>
      <w:r w:rsidRPr="007136C2">
        <w:rPr>
          <w:rFonts w:eastAsia="Times New Roman"/>
          <w:bCs/>
          <w:lang w:eastAsia="ru-RU"/>
        </w:rPr>
        <w:t>разбивка</w:t>
      </w:r>
      <w:r w:rsidR="001941E2">
        <w:rPr>
          <w:rFonts w:eastAsia="Times New Roman"/>
          <w:bCs/>
          <w:lang w:eastAsia="ru-RU"/>
        </w:rPr>
        <w:t xml:space="preserve"> </w:t>
      </w:r>
      <w:r w:rsidRPr="007136C2">
        <w:rPr>
          <w:rFonts w:eastAsia="Times New Roman"/>
          <w:bCs/>
          <w:lang w:eastAsia="ru-RU"/>
        </w:rPr>
        <w:t>детей</w:t>
      </w:r>
      <w:r w:rsidR="001941E2">
        <w:rPr>
          <w:rFonts w:eastAsia="Times New Roman"/>
          <w:bCs/>
          <w:lang w:eastAsia="ru-RU"/>
        </w:rPr>
        <w:t xml:space="preserve"> </w:t>
      </w:r>
      <w:r w:rsidRPr="007136C2">
        <w:rPr>
          <w:rFonts w:eastAsia="Times New Roman"/>
          <w:bCs/>
          <w:lang w:eastAsia="ru-RU"/>
        </w:rPr>
        <w:t>на</w:t>
      </w:r>
      <w:r w:rsidR="001941E2">
        <w:rPr>
          <w:rFonts w:eastAsia="Times New Roman"/>
          <w:bCs/>
          <w:lang w:eastAsia="ru-RU"/>
        </w:rPr>
        <w:t xml:space="preserve"> </w:t>
      </w:r>
      <w:r w:rsidRPr="007136C2">
        <w:rPr>
          <w:rFonts w:eastAsia="Times New Roman"/>
          <w:bCs/>
          <w:lang w:eastAsia="ru-RU"/>
        </w:rPr>
        <w:t>возрастные</w:t>
      </w:r>
      <w:r w:rsidR="001941E2">
        <w:rPr>
          <w:rFonts w:eastAsia="Times New Roman"/>
          <w:bCs/>
          <w:lang w:eastAsia="ru-RU"/>
        </w:rPr>
        <w:t xml:space="preserve"> </w:t>
      </w:r>
      <w:r w:rsidRPr="007136C2">
        <w:rPr>
          <w:rFonts w:eastAsia="Times New Roman"/>
          <w:bCs/>
          <w:lang w:eastAsia="ru-RU"/>
        </w:rPr>
        <w:t>группы</w:t>
      </w:r>
      <w:r w:rsidR="001941E2">
        <w:rPr>
          <w:rFonts w:eastAsia="Times New Roman"/>
          <w:bCs/>
          <w:lang w:eastAsia="ru-RU"/>
        </w:rPr>
        <w:t xml:space="preserve"> </w:t>
      </w:r>
      <w:r w:rsidRPr="007136C2">
        <w:rPr>
          <w:rFonts w:eastAsia="Times New Roman"/>
          <w:bCs/>
          <w:lang w:eastAsia="ru-RU"/>
        </w:rPr>
        <w:t>–</w:t>
      </w:r>
      <w:r w:rsidR="001941E2">
        <w:rPr>
          <w:rFonts w:eastAsia="Times New Roman"/>
          <w:bCs/>
          <w:lang w:eastAsia="ru-RU"/>
        </w:rPr>
        <w:t xml:space="preserve"> </w:t>
      </w:r>
      <w:r w:rsidRPr="007136C2">
        <w:rPr>
          <w:rFonts w:eastAsia="Times New Roman"/>
          <w:bCs/>
          <w:lang w:eastAsia="ru-RU"/>
        </w:rPr>
        <w:t>26%.</w:t>
      </w:r>
    </w:p>
    <w:p w:rsidR="00D725BA" w:rsidRPr="007136C2" w:rsidRDefault="00333DC5" w:rsidP="00F43B07">
      <w:pPr>
        <w:tabs>
          <w:tab w:val="num" w:pos="0"/>
          <w:tab w:val="left" w:pos="9638"/>
        </w:tabs>
        <w:ind w:right="-286" w:firstLine="710"/>
        <w:rPr>
          <w:rFonts w:eastAsia="Times New Roman"/>
          <w:bCs/>
          <w:lang w:eastAsia="ru-RU"/>
        </w:rPr>
      </w:pPr>
      <w:r w:rsidRPr="007136C2">
        <w:rPr>
          <w:rFonts w:eastAsia="Times New Roman"/>
          <w:bCs/>
          <w:lang w:eastAsia="ru-RU"/>
        </w:rPr>
        <w:t>Таким</w:t>
      </w:r>
      <w:r w:rsidR="001941E2">
        <w:rPr>
          <w:rFonts w:eastAsia="Times New Roman"/>
          <w:bCs/>
          <w:lang w:eastAsia="ru-RU"/>
        </w:rPr>
        <w:t xml:space="preserve"> </w:t>
      </w:r>
      <w:r w:rsidRPr="007136C2">
        <w:rPr>
          <w:rFonts w:eastAsia="Times New Roman"/>
          <w:bCs/>
          <w:lang w:eastAsia="ru-RU"/>
        </w:rPr>
        <w:t>образом,</w:t>
      </w:r>
      <w:r w:rsidR="001941E2">
        <w:rPr>
          <w:rFonts w:eastAsia="Times New Roman"/>
          <w:bCs/>
          <w:lang w:eastAsia="ru-RU"/>
        </w:rPr>
        <w:t xml:space="preserve"> </w:t>
      </w:r>
      <w:r w:rsidRPr="007136C2">
        <w:rPr>
          <w:rFonts w:eastAsia="Times New Roman"/>
          <w:bCs/>
          <w:lang w:eastAsia="ru-RU"/>
        </w:rPr>
        <w:t>проведенный</w:t>
      </w:r>
      <w:r w:rsidR="001941E2">
        <w:rPr>
          <w:rFonts w:eastAsia="Times New Roman"/>
          <w:bCs/>
          <w:lang w:eastAsia="ru-RU"/>
        </w:rPr>
        <w:t xml:space="preserve"> </w:t>
      </w:r>
      <w:r w:rsidRPr="007136C2">
        <w:rPr>
          <w:rFonts w:eastAsia="Times New Roman"/>
          <w:bCs/>
          <w:lang w:eastAsia="ru-RU"/>
        </w:rPr>
        <w:t>анализ</w:t>
      </w:r>
      <w:r w:rsidR="001941E2">
        <w:rPr>
          <w:rFonts w:eastAsia="Times New Roman"/>
          <w:bCs/>
          <w:lang w:eastAsia="ru-RU"/>
        </w:rPr>
        <w:t xml:space="preserve"> </w:t>
      </w:r>
      <w:r w:rsidRPr="007136C2">
        <w:rPr>
          <w:rFonts w:eastAsia="Times New Roman"/>
          <w:bCs/>
          <w:lang w:eastAsia="ru-RU"/>
        </w:rPr>
        <w:t>является</w:t>
      </w:r>
      <w:r w:rsidR="001941E2">
        <w:rPr>
          <w:rFonts w:eastAsia="Times New Roman"/>
          <w:bCs/>
          <w:lang w:eastAsia="ru-RU"/>
        </w:rPr>
        <w:t xml:space="preserve"> </w:t>
      </w:r>
      <w:r w:rsidRPr="007136C2">
        <w:rPr>
          <w:rFonts w:eastAsia="Times New Roman"/>
          <w:bCs/>
          <w:lang w:eastAsia="ru-RU"/>
        </w:rPr>
        <w:t>серьезным</w:t>
      </w:r>
      <w:r w:rsidR="001941E2">
        <w:rPr>
          <w:rFonts w:eastAsia="Times New Roman"/>
          <w:bCs/>
          <w:lang w:eastAsia="ru-RU"/>
        </w:rPr>
        <w:t xml:space="preserve"> </w:t>
      </w:r>
      <w:r w:rsidRPr="007136C2">
        <w:rPr>
          <w:rFonts w:eastAsia="Times New Roman"/>
          <w:bCs/>
          <w:lang w:eastAsia="ru-RU"/>
        </w:rPr>
        <w:t>основанием</w:t>
      </w:r>
      <w:r w:rsidR="001941E2">
        <w:rPr>
          <w:rFonts w:eastAsia="Times New Roman"/>
          <w:bCs/>
          <w:lang w:eastAsia="ru-RU"/>
        </w:rPr>
        <w:t xml:space="preserve"> </w:t>
      </w:r>
      <w:r w:rsidRPr="007136C2">
        <w:rPr>
          <w:rFonts w:eastAsia="Times New Roman"/>
          <w:bCs/>
          <w:lang w:eastAsia="ru-RU"/>
        </w:rPr>
        <w:t>для</w:t>
      </w:r>
      <w:r w:rsidR="001941E2">
        <w:rPr>
          <w:rFonts w:eastAsia="Times New Roman"/>
          <w:bCs/>
          <w:lang w:eastAsia="ru-RU"/>
        </w:rPr>
        <w:t xml:space="preserve"> </w:t>
      </w:r>
      <w:r w:rsidRPr="007136C2">
        <w:rPr>
          <w:rFonts w:eastAsia="Times New Roman"/>
          <w:bCs/>
          <w:lang w:eastAsia="ru-RU"/>
        </w:rPr>
        <w:t>проведения</w:t>
      </w:r>
      <w:r w:rsidR="001941E2">
        <w:rPr>
          <w:rFonts w:eastAsia="Times New Roman"/>
          <w:bCs/>
          <w:lang w:eastAsia="ru-RU"/>
        </w:rPr>
        <w:t xml:space="preserve"> </w:t>
      </w:r>
      <w:r w:rsidRPr="007136C2">
        <w:rPr>
          <w:rFonts w:eastAsia="Times New Roman"/>
          <w:bCs/>
          <w:lang w:eastAsia="ru-RU"/>
        </w:rPr>
        <w:t>форм</w:t>
      </w:r>
      <w:r w:rsidR="001941E2">
        <w:rPr>
          <w:rFonts w:eastAsia="Times New Roman"/>
          <w:bCs/>
          <w:lang w:eastAsia="ru-RU"/>
        </w:rPr>
        <w:t xml:space="preserve"> </w:t>
      </w:r>
      <w:r w:rsidRPr="007136C2">
        <w:rPr>
          <w:rFonts w:eastAsia="Times New Roman"/>
          <w:bCs/>
          <w:lang w:eastAsia="ru-RU"/>
        </w:rPr>
        <w:t>повышения</w:t>
      </w:r>
      <w:r w:rsidR="001941E2">
        <w:rPr>
          <w:rFonts w:eastAsia="Times New Roman"/>
          <w:bCs/>
          <w:lang w:eastAsia="ru-RU"/>
        </w:rPr>
        <w:t xml:space="preserve"> </w:t>
      </w:r>
      <w:r w:rsidRPr="007136C2">
        <w:rPr>
          <w:rFonts w:eastAsia="Times New Roman"/>
          <w:bCs/>
          <w:lang w:eastAsia="ru-RU"/>
        </w:rPr>
        <w:t>квалификации</w:t>
      </w:r>
      <w:r w:rsidR="001941E2">
        <w:rPr>
          <w:rFonts w:eastAsia="Times New Roman"/>
          <w:bCs/>
          <w:lang w:eastAsia="ru-RU"/>
        </w:rPr>
        <w:t xml:space="preserve"> </w:t>
      </w:r>
      <w:r w:rsidRPr="007136C2">
        <w:rPr>
          <w:rFonts w:eastAsia="Times New Roman"/>
          <w:bCs/>
          <w:lang w:eastAsia="ru-RU"/>
        </w:rPr>
        <w:t>специалистов</w:t>
      </w:r>
      <w:r w:rsidR="001941E2">
        <w:rPr>
          <w:rFonts w:eastAsia="Times New Roman"/>
          <w:bCs/>
          <w:lang w:eastAsia="ru-RU"/>
        </w:rPr>
        <w:t xml:space="preserve"> </w:t>
      </w:r>
      <w:r w:rsidRPr="007136C2">
        <w:rPr>
          <w:rFonts w:eastAsia="Times New Roman"/>
          <w:bCs/>
          <w:lang w:eastAsia="ru-RU"/>
        </w:rPr>
        <w:t>дополнительного</w:t>
      </w:r>
      <w:r w:rsidR="001941E2">
        <w:rPr>
          <w:rFonts w:eastAsia="Times New Roman"/>
          <w:bCs/>
          <w:lang w:eastAsia="ru-RU"/>
        </w:rPr>
        <w:t xml:space="preserve"> </w:t>
      </w:r>
      <w:r w:rsidRPr="007136C2">
        <w:rPr>
          <w:rFonts w:eastAsia="Times New Roman"/>
          <w:bCs/>
          <w:lang w:eastAsia="ru-RU"/>
        </w:rPr>
        <w:t>образования.</w:t>
      </w:r>
      <w:r w:rsidR="001941E2">
        <w:rPr>
          <w:rFonts w:eastAsia="Times New Roman"/>
          <w:bCs/>
          <w:lang w:eastAsia="ru-RU"/>
        </w:rPr>
        <w:t xml:space="preserve"> </w:t>
      </w:r>
      <w:r w:rsidRPr="007136C2">
        <w:rPr>
          <w:rFonts w:eastAsia="Times New Roman"/>
          <w:bCs/>
          <w:lang w:eastAsia="ru-RU"/>
        </w:rPr>
        <w:t>Одной</w:t>
      </w:r>
      <w:r w:rsidR="001941E2">
        <w:rPr>
          <w:rFonts w:eastAsia="Times New Roman"/>
          <w:bCs/>
          <w:lang w:eastAsia="ru-RU"/>
        </w:rPr>
        <w:t xml:space="preserve"> </w:t>
      </w:r>
      <w:r w:rsidRPr="007136C2">
        <w:rPr>
          <w:rFonts w:eastAsia="Times New Roman"/>
          <w:bCs/>
          <w:lang w:eastAsia="ru-RU"/>
        </w:rPr>
        <w:t>из</w:t>
      </w:r>
      <w:r w:rsidR="001941E2">
        <w:rPr>
          <w:rFonts w:eastAsia="Times New Roman"/>
          <w:bCs/>
          <w:lang w:eastAsia="ru-RU"/>
        </w:rPr>
        <w:t xml:space="preserve"> </w:t>
      </w:r>
      <w:r w:rsidRPr="007136C2">
        <w:rPr>
          <w:rFonts w:eastAsia="Times New Roman"/>
          <w:bCs/>
          <w:lang w:eastAsia="ru-RU"/>
        </w:rPr>
        <w:t>форм</w:t>
      </w:r>
      <w:r w:rsidR="001941E2">
        <w:rPr>
          <w:rFonts w:eastAsia="Times New Roman"/>
          <w:bCs/>
          <w:lang w:eastAsia="ru-RU"/>
        </w:rPr>
        <w:t xml:space="preserve"> </w:t>
      </w:r>
      <w:r w:rsidRPr="007136C2">
        <w:rPr>
          <w:rFonts w:eastAsia="Times New Roman"/>
          <w:bCs/>
          <w:lang w:eastAsia="ru-RU"/>
        </w:rPr>
        <w:t>оказания</w:t>
      </w:r>
      <w:r w:rsidR="001941E2">
        <w:rPr>
          <w:rFonts w:eastAsia="Times New Roman"/>
          <w:bCs/>
          <w:lang w:eastAsia="ru-RU"/>
        </w:rPr>
        <w:t xml:space="preserve"> </w:t>
      </w:r>
      <w:r w:rsidRPr="007136C2">
        <w:rPr>
          <w:rFonts w:eastAsia="Times New Roman"/>
          <w:bCs/>
          <w:lang w:eastAsia="ru-RU"/>
        </w:rPr>
        <w:t>методической</w:t>
      </w:r>
      <w:r w:rsidR="001941E2">
        <w:rPr>
          <w:rFonts w:eastAsia="Times New Roman"/>
          <w:bCs/>
          <w:lang w:eastAsia="ru-RU"/>
        </w:rPr>
        <w:t xml:space="preserve"> </w:t>
      </w:r>
      <w:r w:rsidRPr="007136C2">
        <w:rPr>
          <w:rFonts w:eastAsia="Times New Roman"/>
          <w:bCs/>
          <w:lang w:eastAsia="ru-RU"/>
        </w:rPr>
        <w:t>помощи</w:t>
      </w:r>
      <w:r w:rsidR="001941E2">
        <w:rPr>
          <w:rFonts w:eastAsia="Times New Roman"/>
          <w:bCs/>
          <w:lang w:eastAsia="ru-RU"/>
        </w:rPr>
        <w:t xml:space="preserve"> </w:t>
      </w:r>
      <w:r w:rsidRPr="007136C2">
        <w:rPr>
          <w:rFonts w:eastAsia="Times New Roman"/>
          <w:bCs/>
          <w:lang w:eastAsia="ru-RU"/>
        </w:rPr>
        <w:t>является</w:t>
      </w:r>
      <w:r w:rsidR="001941E2">
        <w:rPr>
          <w:rFonts w:eastAsia="Times New Roman"/>
          <w:bCs/>
          <w:lang w:eastAsia="ru-RU"/>
        </w:rPr>
        <w:t xml:space="preserve"> </w:t>
      </w:r>
      <w:r w:rsidRPr="007136C2">
        <w:rPr>
          <w:rFonts w:eastAsia="Times New Roman"/>
          <w:bCs/>
          <w:lang w:eastAsia="ru-RU"/>
        </w:rPr>
        <w:t>проведение</w:t>
      </w:r>
      <w:r w:rsidR="001941E2">
        <w:rPr>
          <w:rFonts w:eastAsia="Times New Roman"/>
          <w:bCs/>
          <w:lang w:eastAsia="ru-RU"/>
        </w:rPr>
        <w:t xml:space="preserve"> </w:t>
      </w:r>
      <w:r w:rsidRPr="007136C2">
        <w:rPr>
          <w:rFonts w:eastAsia="Times New Roman"/>
          <w:bCs/>
          <w:lang w:eastAsia="ru-RU"/>
        </w:rPr>
        <w:t>практических</w:t>
      </w:r>
      <w:r w:rsidR="001941E2">
        <w:rPr>
          <w:rFonts w:eastAsia="Times New Roman"/>
          <w:bCs/>
          <w:lang w:eastAsia="ru-RU"/>
        </w:rPr>
        <w:t xml:space="preserve"> </w:t>
      </w:r>
      <w:r w:rsidRPr="007136C2">
        <w:rPr>
          <w:rFonts w:eastAsia="Times New Roman"/>
          <w:bCs/>
          <w:lang w:eastAsia="ru-RU"/>
        </w:rPr>
        <w:t>семинаров</w:t>
      </w:r>
      <w:r w:rsidR="001941E2">
        <w:rPr>
          <w:rFonts w:eastAsia="Times New Roman"/>
          <w:bCs/>
          <w:lang w:eastAsia="ru-RU"/>
        </w:rPr>
        <w:t xml:space="preserve"> </w:t>
      </w:r>
      <w:r w:rsidRPr="007136C2">
        <w:rPr>
          <w:rFonts w:eastAsia="Times New Roman"/>
          <w:bCs/>
          <w:lang w:eastAsia="ru-RU"/>
        </w:rPr>
        <w:t>членами</w:t>
      </w:r>
      <w:r w:rsidR="001941E2">
        <w:rPr>
          <w:rFonts w:eastAsia="Times New Roman"/>
          <w:bCs/>
          <w:lang w:eastAsia="ru-RU"/>
        </w:rPr>
        <w:t xml:space="preserve"> </w:t>
      </w:r>
      <w:r w:rsidRPr="007136C2">
        <w:rPr>
          <w:rFonts w:eastAsia="Times New Roman"/>
          <w:bCs/>
          <w:lang w:eastAsia="ru-RU"/>
        </w:rPr>
        <w:t>экспертных</w:t>
      </w:r>
      <w:r w:rsidR="001941E2">
        <w:rPr>
          <w:rFonts w:eastAsia="Times New Roman"/>
          <w:bCs/>
          <w:lang w:eastAsia="ru-RU"/>
        </w:rPr>
        <w:t xml:space="preserve"> </w:t>
      </w:r>
      <w:r w:rsidRPr="007136C2">
        <w:rPr>
          <w:rFonts w:eastAsia="Times New Roman"/>
          <w:bCs/>
          <w:lang w:eastAsia="ru-RU"/>
        </w:rPr>
        <w:t>групп</w:t>
      </w:r>
      <w:r w:rsidR="001941E2">
        <w:rPr>
          <w:rFonts w:eastAsia="Times New Roman"/>
          <w:bCs/>
          <w:lang w:eastAsia="ru-RU"/>
        </w:rPr>
        <w:t xml:space="preserve"> </w:t>
      </w:r>
      <w:r w:rsidRPr="007136C2">
        <w:rPr>
          <w:rFonts w:eastAsia="Times New Roman"/>
          <w:bCs/>
          <w:lang w:eastAsia="ru-RU"/>
        </w:rPr>
        <w:t>для</w:t>
      </w:r>
      <w:r w:rsidR="001941E2">
        <w:rPr>
          <w:rFonts w:eastAsia="Times New Roman"/>
          <w:bCs/>
          <w:lang w:eastAsia="ru-RU"/>
        </w:rPr>
        <w:t xml:space="preserve"> </w:t>
      </w:r>
      <w:r w:rsidRPr="007136C2">
        <w:rPr>
          <w:rFonts w:eastAsia="Times New Roman"/>
          <w:bCs/>
          <w:lang w:eastAsia="ru-RU"/>
        </w:rPr>
        <w:t>специалистов</w:t>
      </w:r>
      <w:r w:rsidR="001941E2">
        <w:rPr>
          <w:rFonts w:eastAsia="Times New Roman"/>
          <w:bCs/>
          <w:lang w:eastAsia="ru-RU"/>
        </w:rPr>
        <w:t xml:space="preserve"> </w:t>
      </w:r>
      <w:r w:rsidRPr="007136C2">
        <w:rPr>
          <w:rFonts w:eastAsia="Times New Roman"/>
          <w:bCs/>
          <w:lang w:eastAsia="ru-RU"/>
        </w:rPr>
        <w:t>по</w:t>
      </w:r>
      <w:r w:rsidR="001941E2">
        <w:rPr>
          <w:rFonts w:eastAsia="Times New Roman"/>
          <w:bCs/>
          <w:lang w:eastAsia="ru-RU"/>
        </w:rPr>
        <w:t xml:space="preserve"> </w:t>
      </w:r>
      <w:r w:rsidRPr="007136C2">
        <w:rPr>
          <w:rFonts w:eastAsia="Times New Roman"/>
          <w:bCs/>
          <w:lang w:eastAsia="ru-RU"/>
        </w:rPr>
        <w:t>работе</w:t>
      </w:r>
      <w:r w:rsidR="001941E2">
        <w:rPr>
          <w:rFonts w:eastAsia="Times New Roman"/>
          <w:bCs/>
          <w:lang w:eastAsia="ru-RU"/>
        </w:rPr>
        <w:t xml:space="preserve"> </w:t>
      </w:r>
      <w:r w:rsidRPr="007136C2">
        <w:rPr>
          <w:rFonts w:eastAsia="Times New Roman"/>
          <w:bCs/>
          <w:lang w:eastAsia="ru-RU"/>
        </w:rPr>
        <w:t>с</w:t>
      </w:r>
      <w:r w:rsidR="001941E2">
        <w:rPr>
          <w:rFonts w:eastAsia="Times New Roman"/>
          <w:bCs/>
          <w:lang w:eastAsia="ru-RU"/>
        </w:rPr>
        <w:t xml:space="preserve"> </w:t>
      </w:r>
      <w:r w:rsidRPr="007136C2">
        <w:rPr>
          <w:rFonts w:eastAsia="Times New Roman"/>
          <w:bCs/>
          <w:lang w:eastAsia="ru-RU"/>
        </w:rPr>
        <w:t>программами,</w:t>
      </w:r>
      <w:r w:rsidR="001941E2">
        <w:rPr>
          <w:rFonts w:eastAsia="Times New Roman"/>
          <w:bCs/>
          <w:lang w:eastAsia="ru-RU"/>
        </w:rPr>
        <w:t xml:space="preserve"> </w:t>
      </w:r>
      <w:r w:rsidRPr="007136C2">
        <w:rPr>
          <w:rFonts w:eastAsia="Times New Roman"/>
          <w:bCs/>
          <w:lang w:eastAsia="ru-RU"/>
        </w:rPr>
        <w:t>консультирование</w:t>
      </w:r>
      <w:r w:rsidR="001941E2">
        <w:rPr>
          <w:rFonts w:eastAsia="Times New Roman"/>
          <w:bCs/>
          <w:lang w:eastAsia="ru-RU"/>
        </w:rPr>
        <w:t xml:space="preserve"> </w:t>
      </w:r>
      <w:r w:rsidRPr="007136C2">
        <w:rPr>
          <w:rFonts w:eastAsia="Times New Roman"/>
          <w:bCs/>
          <w:lang w:eastAsia="ru-RU"/>
        </w:rPr>
        <w:t>в</w:t>
      </w:r>
      <w:r w:rsidR="001941E2">
        <w:rPr>
          <w:rFonts w:eastAsia="Times New Roman"/>
          <w:bCs/>
          <w:lang w:eastAsia="ru-RU"/>
        </w:rPr>
        <w:t xml:space="preserve"> </w:t>
      </w:r>
      <w:r w:rsidRPr="007136C2">
        <w:rPr>
          <w:rFonts w:eastAsia="Times New Roman"/>
          <w:bCs/>
          <w:lang w:eastAsia="ru-RU"/>
        </w:rPr>
        <w:t>форматах</w:t>
      </w:r>
      <w:r w:rsidR="001941E2">
        <w:rPr>
          <w:rFonts w:eastAsia="Times New Roman"/>
          <w:bCs/>
          <w:lang w:eastAsia="ru-RU"/>
        </w:rPr>
        <w:t xml:space="preserve"> </w:t>
      </w:r>
      <w:r w:rsidRPr="007136C2">
        <w:rPr>
          <w:rFonts w:eastAsia="Times New Roman"/>
          <w:bCs/>
          <w:lang w:val="en-US" w:eastAsia="ru-RU"/>
        </w:rPr>
        <w:t>on</w:t>
      </w:r>
      <w:r w:rsidRPr="007136C2">
        <w:rPr>
          <w:rFonts w:eastAsia="Times New Roman"/>
          <w:bCs/>
          <w:lang w:eastAsia="ru-RU"/>
        </w:rPr>
        <w:t>-</w:t>
      </w:r>
      <w:r w:rsidRPr="007136C2">
        <w:rPr>
          <w:rFonts w:eastAsia="Times New Roman"/>
          <w:bCs/>
          <w:lang w:val="en-US" w:eastAsia="ru-RU"/>
        </w:rPr>
        <w:t>line</w:t>
      </w:r>
      <w:r w:rsidR="001941E2">
        <w:rPr>
          <w:rFonts w:eastAsia="Times New Roman"/>
          <w:bCs/>
          <w:lang w:eastAsia="ru-RU"/>
        </w:rPr>
        <w:t xml:space="preserve"> </w:t>
      </w:r>
      <w:r w:rsidRPr="007136C2">
        <w:rPr>
          <w:rFonts w:eastAsia="Times New Roman"/>
          <w:bCs/>
          <w:lang w:eastAsia="ru-RU"/>
        </w:rPr>
        <w:t>и</w:t>
      </w:r>
      <w:r w:rsidR="001941E2">
        <w:rPr>
          <w:rFonts w:eastAsia="Times New Roman"/>
          <w:bCs/>
          <w:lang w:eastAsia="ru-RU"/>
        </w:rPr>
        <w:t xml:space="preserve"> </w:t>
      </w:r>
      <w:r w:rsidRPr="007136C2">
        <w:rPr>
          <w:rFonts w:eastAsia="Times New Roman"/>
          <w:bCs/>
          <w:lang w:val="en-US" w:eastAsia="ru-RU"/>
        </w:rPr>
        <w:t>off</w:t>
      </w:r>
      <w:r w:rsidRPr="007136C2">
        <w:rPr>
          <w:rFonts w:eastAsia="Times New Roman"/>
          <w:bCs/>
          <w:lang w:eastAsia="ru-RU"/>
        </w:rPr>
        <w:t>-</w:t>
      </w:r>
      <w:r w:rsidR="001941E2">
        <w:rPr>
          <w:rFonts w:eastAsia="Times New Roman"/>
          <w:bCs/>
          <w:lang w:eastAsia="ru-RU"/>
        </w:rPr>
        <w:t xml:space="preserve"> </w:t>
      </w:r>
      <w:r w:rsidRPr="007136C2">
        <w:rPr>
          <w:rFonts w:eastAsia="Times New Roman"/>
          <w:bCs/>
          <w:lang w:val="en-US" w:eastAsia="ru-RU"/>
        </w:rPr>
        <w:t>line</w:t>
      </w:r>
      <w:r w:rsidRPr="007136C2">
        <w:rPr>
          <w:rFonts w:eastAsia="Times New Roman"/>
          <w:bCs/>
          <w:lang w:eastAsia="ru-RU"/>
        </w:rPr>
        <w:t>.</w:t>
      </w:r>
      <w:r w:rsidR="001941E2">
        <w:rPr>
          <w:rFonts w:eastAsia="Times New Roman"/>
          <w:bCs/>
          <w:lang w:eastAsia="ru-RU"/>
        </w:rPr>
        <w:t xml:space="preserve"> </w:t>
      </w:r>
      <w:r w:rsidRPr="007136C2">
        <w:rPr>
          <w:rFonts w:eastAsia="Times New Roman"/>
          <w:bCs/>
          <w:lang w:eastAsia="ru-RU"/>
        </w:rPr>
        <w:t>Автором</w:t>
      </w:r>
      <w:r w:rsidR="001941E2">
        <w:rPr>
          <w:rFonts w:eastAsia="Times New Roman"/>
          <w:bCs/>
          <w:lang w:eastAsia="ru-RU"/>
        </w:rPr>
        <w:t xml:space="preserve"> </w:t>
      </w:r>
      <w:r w:rsidRPr="007136C2">
        <w:rPr>
          <w:rFonts w:eastAsia="Times New Roman"/>
          <w:bCs/>
          <w:lang w:eastAsia="ru-RU"/>
        </w:rPr>
        <w:t>статьи</w:t>
      </w:r>
      <w:r w:rsidR="001941E2">
        <w:rPr>
          <w:rFonts w:eastAsia="Times New Roman"/>
          <w:bCs/>
          <w:lang w:eastAsia="ru-RU"/>
        </w:rPr>
        <w:t xml:space="preserve"> </w:t>
      </w:r>
      <w:r w:rsidRPr="007136C2">
        <w:rPr>
          <w:rFonts w:eastAsia="Times New Roman"/>
          <w:bCs/>
          <w:lang w:eastAsia="ru-RU"/>
        </w:rPr>
        <w:t>не</w:t>
      </w:r>
      <w:r w:rsidR="001941E2">
        <w:rPr>
          <w:rFonts w:eastAsia="Times New Roman"/>
          <w:bCs/>
          <w:lang w:eastAsia="ru-RU"/>
        </w:rPr>
        <w:t xml:space="preserve"> </w:t>
      </w:r>
      <w:r w:rsidRPr="007136C2">
        <w:rPr>
          <w:rFonts w:eastAsia="Times New Roman"/>
          <w:bCs/>
          <w:lang w:eastAsia="ru-RU"/>
        </w:rPr>
        <w:t>однократно</w:t>
      </w:r>
      <w:r w:rsidR="001941E2">
        <w:rPr>
          <w:rFonts w:eastAsia="Times New Roman"/>
          <w:bCs/>
          <w:lang w:eastAsia="ru-RU"/>
        </w:rPr>
        <w:t xml:space="preserve"> </w:t>
      </w:r>
      <w:r w:rsidRPr="007136C2">
        <w:rPr>
          <w:rFonts w:eastAsia="Times New Roman"/>
          <w:bCs/>
          <w:lang w:eastAsia="ru-RU"/>
        </w:rPr>
        <w:t>проведены</w:t>
      </w:r>
      <w:r w:rsidR="001941E2">
        <w:rPr>
          <w:rFonts w:eastAsia="Times New Roman"/>
          <w:bCs/>
          <w:lang w:eastAsia="ru-RU"/>
        </w:rPr>
        <w:t xml:space="preserve"> </w:t>
      </w:r>
      <w:r w:rsidRPr="007136C2">
        <w:rPr>
          <w:rFonts w:eastAsia="Times New Roman"/>
          <w:bCs/>
          <w:lang w:eastAsia="ru-RU"/>
        </w:rPr>
        <w:t>указанные</w:t>
      </w:r>
      <w:r w:rsidR="001941E2">
        <w:rPr>
          <w:rFonts w:eastAsia="Times New Roman"/>
          <w:bCs/>
          <w:lang w:eastAsia="ru-RU"/>
        </w:rPr>
        <w:t xml:space="preserve"> </w:t>
      </w:r>
      <w:r w:rsidRPr="007136C2">
        <w:rPr>
          <w:rFonts w:eastAsia="Times New Roman"/>
          <w:bCs/>
          <w:lang w:eastAsia="ru-RU"/>
        </w:rPr>
        <w:t>формы,</w:t>
      </w:r>
      <w:r w:rsidR="001941E2">
        <w:rPr>
          <w:rFonts w:eastAsia="Times New Roman"/>
          <w:bCs/>
          <w:lang w:eastAsia="ru-RU"/>
        </w:rPr>
        <w:t xml:space="preserve"> </w:t>
      </w:r>
      <w:r w:rsidRPr="007136C2">
        <w:rPr>
          <w:rFonts w:eastAsia="Times New Roman"/>
          <w:bCs/>
          <w:lang w:eastAsia="ru-RU"/>
        </w:rPr>
        <w:t>что</w:t>
      </w:r>
      <w:r w:rsidR="001941E2">
        <w:rPr>
          <w:rFonts w:eastAsia="Times New Roman"/>
          <w:bCs/>
          <w:lang w:eastAsia="ru-RU"/>
        </w:rPr>
        <w:t xml:space="preserve"> </w:t>
      </w:r>
      <w:r w:rsidRPr="007136C2">
        <w:rPr>
          <w:rFonts w:eastAsia="Times New Roman"/>
          <w:bCs/>
          <w:lang w:eastAsia="ru-RU"/>
        </w:rPr>
        <w:t>позволило</w:t>
      </w:r>
      <w:r w:rsidR="001941E2">
        <w:rPr>
          <w:rFonts w:eastAsia="Times New Roman"/>
          <w:bCs/>
          <w:lang w:eastAsia="ru-RU"/>
        </w:rPr>
        <w:t xml:space="preserve"> </w:t>
      </w:r>
      <w:r w:rsidRPr="007136C2">
        <w:rPr>
          <w:rFonts w:eastAsia="Times New Roman"/>
          <w:bCs/>
          <w:lang w:eastAsia="ru-RU"/>
        </w:rPr>
        <w:t>разработчикам</w:t>
      </w:r>
      <w:r w:rsidR="001941E2">
        <w:rPr>
          <w:rFonts w:eastAsia="Times New Roman"/>
          <w:bCs/>
          <w:lang w:eastAsia="ru-RU"/>
        </w:rPr>
        <w:t xml:space="preserve"> </w:t>
      </w:r>
      <w:r w:rsidRPr="007136C2">
        <w:rPr>
          <w:rFonts w:eastAsia="Times New Roman"/>
          <w:bCs/>
          <w:lang w:eastAsia="ru-RU"/>
        </w:rPr>
        <w:t>повысить</w:t>
      </w:r>
      <w:r w:rsidR="001941E2">
        <w:rPr>
          <w:rFonts w:eastAsia="Times New Roman"/>
          <w:bCs/>
          <w:lang w:eastAsia="ru-RU"/>
        </w:rPr>
        <w:t xml:space="preserve"> </w:t>
      </w:r>
      <w:r w:rsidRPr="007136C2">
        <w:rPr>
          <w:rFonts w:eastAsia="Times New Roman"/>
          <w:bCs/>
          <w:lang w:eastAsia="ru-RU"/>
        </w:rPr>
        <w:t>понимание</w:t>
      </w:r>
      <w:r w:rsidR="001941E2">
        <w:rPr>
          <w:rFonts w:eastAsia="Times New Roman"/>
          <w:bCs/>
          <w:lang w:eastAsia="ru-RU"/>
        </w:rPr>
        <w:t xml:space="preserve"> </w:t>
      </w:r>
      <w:r w:rsidRPr="007136C2">
        <w:rPr>
          <w:rFonts w:eastAsia="Times New Roman"/>
          <w:bCs/>
          <w:lang w:eastAsia="ru-RU"/>
        </w:rPr>
        <w:t>отдельных</w:t>
      </w:r>
      <w:r w:rsidR="001941E2">
        <w:rPr>
          <w:rFonts w:eastAsia="Times New Roman"/>
          <w:bCs/>
          <w:lang w:eastAsia="ru-RU"/>
        </w:rPr>
        <w:t xml:space="preserve"> </w:t>
      </w:r>
      <w:r w:rsidRPr="007136C2">
        <w:rPr>
          <w:rFonts w:eastAsia="Times New Roman"/>
          <w:bCs/>
          <w:lang w:eastAsia="ru-RU"/>
        </w:rPr>
        <w:t>требований</w:t>
      </w:r>
      <w:r w:rsidR="001941E2">
        <w:rPr>
          <w:rFonts w:eastAsia="Times New Roman"/>
          <w:bCs/>
          <w:lang w:eastAsia="ru-RU"/>
        </w:rPr>
        <w:t xml:space="preserve"> </w:t>
      </w:r>
      <w:r w:rsidRPr="007136C2">
        <w:rPr>
          <w:rFonts w:eastAsia="Times New Roman"/>
          <w:bCs/>
          <w:lang w:eastAsia="ru-RU"/>
        </w:rPr>
        <w:t>и</w:t>
      </w:r>
      <w:r w:rsidR="001941E2">
        <w:rPr>
          <w:rFonts w:eastAsia="Times New Roman"/>
          <w:bCs/>
          <w:lang w:eastAsia="ru-RU"/>
        </w:rPr>
        <w:t xml:space="preserve"> </w:t>
      </w:r>
      <w:r w:rsidRPr="007136C2">
        <w:rPr>
          <w:rFonts w:eastAsia="Times New Roman"/>
          <w:bCs/>
          <w:lang w:eastAsia="ru-RU"/>
        </w:rPr>
        <w:t>существенно</w:t>
      </w:r>
      <w:r w:rsidR="001941E2">
        <w:rPr>
          <w:rFonts w:eastAsia="Times New Roman"/>
          <w:bCs/>
          <w:lang w:eastAsia="ru-RU"/>
        </w:rPr>
        <w:t xml:space="preserve"> </w:t>
      </w:r>
      <w:r w:rsidRPr="007136C2">
        <w:rPr>
          <w:rFonts w:eastAsia="Times New Roman"/>
          <w:bCs/>
          <w:lang w:eastAsia="ru-RU"/>
        </w:rPr>
        <w:t>повысить</w:t>
      </w:r>
      <w:r w:rsidR="001941E2">
        <w:rPr>
          <w:rFonts w:eastAsia="Times New Roman"/>
          <w:bCs/>
          <w:lang w:eastAsia="ru-RU"/>
        </w:rPr>
        <w:t xml:space="preserve"> </w:t>
      </w:r>
      <w:r w:rsidRPr="007136C2">
        <w:rPr>
          <w:rFonts w:eastAsia="Times New Roman"/>
          <w:bCs/>
          <w:lang w:eastAsia="ru-RU"/>
        </w:rPr>
        <w:t>качество</w:t>
      </w:r>
      <w:r w:rsidR="001941E2">
        <w:rPr>
          <w:rFonts w:eastAsia="Times New Roman"/>
          <w:bCs/>
          <w:lang w:eastAsia="ru-RU"/>
        </w:rPr>
        <w:t xml:space="preserve"> </w:t>
      </w:r>
      <w:r w:rsidRPr="007136C2">
        <w:rPr>
          <w:rFonts w:eastAsia="Times New Roman"/>
          <w:bCs/>
          <w:lang w:eastAsia="ru-RU"/>
        </w:rPr>
        <w:t>выполнения</w:t>
      </w:r>
      <w:r w:rsidR="001941E2">
        <w:rPr>
          <w:rFonts w:eastAsia="Times New Roman"/>
          <w:bCs/>
          <w:lang w:eastAsia="ru-RU"/>
        </w:rPr>
        <w:t xml:space="preserve"> </w:t>
      </w:r>
      <w:r w:rsidRPr="007136C2">
        <w:rPr>
          <w:rFonts w:eastAsia="Times New Roman"/>
          <w:bCs/>
          <w:lang w:eastAsia="ru-RU"/>
        </w:rPr>
        <w:t>дополнительной</w:t>
      </w:r>
      <w:r w:rsidR="001941E2">
        <w:rPr>
          <w:rFonts w:eastAsia="Times New Roman"/>
          <w:bCs/>
          <w:lang w:eastAsia="ru-RU"/>
        </w:rPr>
        <w:t xml:space="preserve"> </w:t>
      </w:r>
      <w:r w:rsidRPr="007136C2">
        <w:rPr>
          <w:rFonts w:eastAsia="Times New Roman"/>
          <w:bCs/>
          <w:lang w:eastAsia="ru-RU"/>
        </w:rPr>
        <w:t>образовательной</w:t>
      </w:r>
      <w:r w:rsidR="001941E2">
        <w:rPr>
          <w:rFonts w:eastAsia="Times New Roman"/>
          <w:bCs/>
          <w:lang w:eastAsia="ru-RU"/>
        </w:rPr>
        <w:t xml:space="preserve"> </w:t>
      </w:r>
      <w:r w:rsidRPr="007136C2">
        <w:rPr>
          <w:rFonts w:eastAsia="Times New Roman"/>
          <w:bCs/>
          <w:lang w:eastAsia="ru-RU"/>
        </w:rPr>
        <w:t>программы,</w:t>
      </w:r>
      <w:r w:rsidR="001941E2">
        <w:rPr>
          <w:rFonts w:eastAsia="Times New Roman"/>
          <w:bCs/>
          <w:lang w:eastAsia="ru-RU"/>
        </w:rPr>
        <w:t xml:space="preserve"> </w:t>
      </w:r>
      <w:r w:rsidRPr="007136C2">
        <w:rPr>
          <w:rFonts w:eastAsia="Times New Roman"/>
          <w:bCs/>
          <w:lang w:eastAsia="ru-RU"/>
        </w:rPr>
        <w:t>как</w:t>
      </w:r>
      <w:r w:rsidR="001941E2">
        <w:rPr>
          <w:rFonts w:eastAsia="Times New Roman"/>
          <w:bCs/>
          <w:lang w:eastAsia="ru-RU"/>
        </w:rPr>
        <w:t xml:space="preserve"> </w:t>
      </w:r>
      <w:r w:rsidRPr="007136C2">
        <w:rPr>
          <w:rFonts w:eastAsia="Times New Roman"/>
          <w:bCs/>
          <w:lang w:eastAsia="ru-RU"/>
        </w:rPr>
        <w:t>основного</w:t>
      </w:r>
      <w:r w:rsidR="001941E2">
        <w:rPr>
          <w:rFonts w:eastAsia="Times New Roman"/>
          <w:bCs/>
          <w:lang w:eastAsia="ru-RU"/>
        </w:rPr>
        <w:t xml:space="preserve"> </w:t>
      </w:r>
      <w:r w:rsidRPr="007136C2">
        <w:rPr>
          <w:rFonts w:eastAsia="Times New Roman"/>
          <w:bCs/>
          <w:lang w:eastAsia="ru-RU"/>
        </w:rPr>
        <w:t>документа</w:t>
      </w:r>
      <w:r w:rsidR="001941E2">
        <w:rPr>
          <w:rFonts w:eastAsia="Times New Roman"/>
          <w:bCs/>
          <w:lang w:eastAsia="ru-RU"/>
        </w:rPr>
        <w:t xml:space="preserve"> </w:t>
      </w:r>
      <w:r w:rsidRPr="007136C2">
        <w:rPr>
          <w:rFonts w:eastAsia="Times New Roman"/>
          <w:bCs/>
          <w:lang w:eastAsia="ru-RU"/>
        </w:rPr>
        <w:t>реализации</w:t>
      </w:r>
      <w:r w:rsidR="001941E2">
        <w:rPr>
          <w:rFonts w:eastAsia="Times New Roman"/>
          <w:bCs/>
          <w:lang w:eastAsia="ru-RU"/>
        </w:rPr>
        <w:t xml:space="preserve"> </w:t>
      </w:r>
      <w:r w:rsidRPr="007136C2">
        <w:rPr>
          <w:rFonts w:eastAsia="Times New Roman"/>
          <w:bCs/>
          <w:lang w:eastAsia="ru-RU"/>
        </w:rPr>
        <w:t>содержания</w:t>
      </w:r>
      <w:r w:rsidR="001941E2">
        <w:rPr>
          <w:rFonts w:eastAsia="Times New Roman"/>
          <w:bCs/>
          <w:lang w:eastAsia="ru-RU"/>
        </w:rPr>
        <w:t xml:space="preserve"> </w:t>
      </w:r>
      <w:r w:rsidRPr="007136C2">
        <w:rPr>
          <w:rFonts w:eastAsia="Times New Roman"/>
          <w:bCs/>
          <w:lang w:eastAsia="ru-RU"/>
        </w:rPr>
        <w:t>обучения</w:t>
      </w:r>
      <w:r w:rsidR="001941E2">
        <w:rPr>
          <w:rFonts w:eastAsia="Times New Roman"/>
          <w:bCs/>
          <w:lang w:eastAsia="ru-RU"/>
        </w:rPr>
        <w:t xml:space="preserve"> </w:t>
      </w:r>
      <w:r w:rsidRPr="007136C2">
        <w:rPr>
          <w:rFonts w:eastAsia="Times New Roman"/>
          <w:bCs/>
          <w:lang w:eastAsia="ru-RU"/>
        </w:rPr>
        <w:t>детей</w:t>
      </w:r>
      <w:r w:rsidR="001941E2">
        <w:rPr>
          <w:rFonts w:eastAsia="Times New Roman"/>
          <w:bCs/>
          <w:lang w:eastAsia="ru-RU"/>
        </w:rPr>
        <w:t xml:space="preserve"> </w:t>
      </w:r>
      <w:r w:rsidRPr="007136C2">
        <w:rPr>
          <w:rFonts w:eastAsia="Times New Roman"/>
          <w:bCs/>
          <w:lang w:eastAsia="ru-RU"/>
        </w:rPr>
        <w:t>и</w:t>
      </w:r>
      <w:r w:rsidR="001941E2">
        <w:rPr>
          <w:rFonts w:eastAsia="Times New Roman"/>
          <w:bCs/>
          <w:lang w:eastAsia="ru-RU"/>
        </w:rPr>
        <w:t xml:space="preserve"> </w:t>
      </w:r>
      <w:r w:rsidRPr="007136C2">
        <w:rPr>
          <w:rFonts w:eastAsia="Times New Roman"/>
          <w:bCs/>
          <w:lang w:eastAsia="ru-RU"/>
        </w:rPr>
        <w:t>юношества</w:t>
      </w:r>
      <w:r w:rsidR="001941E2">
        <w:rPr>
          <w:rFonts w:eastAsia="Times New Roman"/>
          <w:bCs/>
          <w:lang w:eastAsia="ru-RU"/>
        </w:rPr>
        <w:t xml:space="preserve"> </w:t>
      </w:r>
      <w:r w:rsidRPr="007136C2">
        <w:rPr>
          <w:rFonts w:eastAsia="Times New Roman"/>
          <w:bCs/>
          <w:lang w:eastAsia="ru-RU"/>
        </w:rPr>
        <w:t>азам</w:t>
      </w:r>
      <w:r w:rsidR="001941E2">
        <w:rPr>
          <w:rFonts w:eastAsia="Times New Roman"/>
          <w:bCs/>
          <w:lang w:eastAsia="ru-RU"/>
        </w:rPr>
        <w:t xml:space="preserve"> </w:t>
      </w:r>
      <w:r w:rsidRPr="007136C2">
        <w:rPr>
          <w:rFonts w:eastAsia="Times New Roman"/>
          <w:bCs/>
          <w:lang w:eastAsia="ru-RU"/>
        </w:rPr>
        <w:t>туристкой</w:t>
      </w:r>
      <w:r w:rsidR="001941E2">
        <w:rPr>
          <w:rFonts w:eastAsia="Times New Roman"/>
          <w:bCs/>
          <w:lang w:eastAsia="ru-RU"/>
        </w:rPr>
        <w:t xml:space="preserve"> </w:t>
      </w:r>
      <w:r w:rsidRPr="007136C2">
        <w:rPr>
          <w:rFonts w:eastAsia="Times New Roman"/>
          <w:bCs/>
          <w:lang w:eastAsia="ru-RU"/>
        </w:rPr>
        <w:t>деятельности.</w:t>
      </w:r>
    </w:p>
    <w:p w:rsidR="00D725BA" w:rsidRDefault="00333DC5" w:rsidP="00F43B07">
      <w:pPr>
        <w:tabs>
          <w:tab w:val="left" w:pos="9638"/>
        </w:tabs>
        <w:ind w:right="-286" w:firstLine="710"/>
        <w:contextualSpacing/>
        <w:rPr>
          <w:rFonts w:eastAsia="Times New Roman"/>
          <w:lang w:eastAsia="ru-RU"/>
        </w:rPr>
      </w:pPr>
      <w:r w:rsidRPr="007136C2">
        <w:rPr>
          <w:rFonts w:eastAsia="Times New Roman"/>
          <w:b/>
          <w:lang w:eastAsia="ru-RU"/>
        </w:rPr>
        <w:t>Выводы.</w:t>
      </w:r>
      <w:r w:rsidR="001941E2">
        <w:rPr>
          <w:rFonts w:eastAsia="Times New Roman"/>
          <w:b/>
          <w:lang w:eastAsia="ru-RU"/>
        </w:rPr>
        <w:t xml:space="preserve"> </w:t>
      </w:r>
      <w:r w:rsidRPr="007136C2">
        <w:rPr>
          <w:rFonts w:eastAsia="Times New Roman"/>
          <w:lang w:eastAsia="ru-RU"/>
        </w:rPr>
        <w:t>Таким</w:t>
      </w:r>
      <w:r w:rsidR="001941E2">
        <w:rPr>
          <w:rFonts w:eastAsia="Times New Roman"/>
          <w:lang w:eastAsia="ru-RU"/>
        </w:rPr>
        <w:t xml:space="preserve"> </w:t>
      </w:r>
      <w:r w:rsidRPr="007136C2">
        <w:rPr>
          <w:rFonts w:eastAsia="Times New Roman"/>
          <w:lang w:eastAsia="ru-RU"/>
        </w:rPr>
        <w:t>образом,</w:t>
      </w:r>
      <w:r w:rsidR="001941E2">
        <w:rPr>
          <w:rFonts w:eastAsia="Times New Roman"/>
          <w:lang w:eastAsia="ru-RU"/>
        </w:rPr>
        <w:t xml:space="preserve"> </w:t>
      </w:r>
      <w:r w:rsidRPr="007136C2">
        <w:rPr>
          <w:rFonts w:eastAsia="Times New Roman"/>
          <w:lang w:eastAsia="ru-RU"/>
        </w:rPr>
        <w:t>проведенный</w:t>
      </w:r>
      <w:r w:rsidR="001941E2">
        <w:rPr>
          <w:rFonts w:eastAsia="Times New Roman"/>
          <w:lang w:eastAsia="ru-RU"/>
        </w:rPr>
        <w:t xml:space="preserve"> </w:t>
      </w:r>
      <w:r w:rsidRPr="007136C2">
        <w:rPr>
          <w:rFonts w:eastAsia="Times New Roman"/>
          <w:lang w:eastAsia="ru-RU"/>
        </w:rPr>
        <w:t>анализ</w:t>
      </w:r>
      <w:r w:rsidR="001941E2">
        <w:rPr>
          <w:rFonts w:eastAsia="Times New Roman"/>
          <w:lang w:eastAsia="ru-RU"/>
        </w:rPr>
        <w:t xml:space="preserve"> </w:t>
      </w:r>
      <w:r w:rsidRPr="007136C2">
        <w:rPr>
          <w:rFonts w:eastAsia="Times New Roman"/>
          <w:lang w:eastAsia="ru-RU"/>
        </w:rPr>
        <w:t>позволил</w:t>
      </w:r>
      <w:r w:rsidR="001941E2">
        <w:rPr>
          <w:rFonts w:eastAsia="Times New Roman"/>
          <w:lang w:eastAsia="ru-RU"/>
        </w:rPr>
        <w:t xml:space="preserve"> </w:t>
      </w:r>
      <w:r w:rsidRPr="007136C2">
        <w:rPr>
          <w:rFonts w:eastAsia="Times New Roman"/>
          <w:lang w:eastAsia="ru-RU"/>
        </w:rPr>
        <w:t>сделать</w:t>
      </w:r>
      <w:r w:rsidR="001941E2">
        <w:rPr>
          <w:rFonts w:eastAsia="Times New Roman"/>
          <w:lang w:eastAsia="ru-RU"/>
        </w:rPr>
        <w:t xml:space="preserve"> </w:t>
      </w:r>
      <w:r w:rsidRPr="007136C2">
        <w:rPr>
          <w:rFonts w:eastAsia="Times New Roman"/>
          <w:lang w:eastAsia="ru-RU"/>
        </w:rPr>
        <w:t>вывод</w:t>
      </w:r>
      <w:r w:rsidR="001941E2">
        <w:rPr>
          <w:rFonts w:eastAsia="Times New Roman"/>
          <w:lang w:eastAsia="ru-RU"/>
        </w:rPr>
        <w:t xml:space="preserve"> </w:t>
      </w:r>
      <w:r w:rsidRPr="007136C2">
        <w:rPr>
          <w:rFonts w:eastAsia="Times New Roman"/>
          <w:lang w:eastAsia="ru-RU"/>
        </w:rPr>
        <w:t>о</w:t>
      </w:r>
      <w:r w:rsidR="001941E2">
        <w:rPr>
          <w:rFonts w:eastAsia="Times New Roman"/>
          <w:lang w:eastAsia="ru-RU"/>
        </w:rPr>
        <w:t xml:space="preserve"> </w:t>
      </w:r>
      <w:r w:rsidRPr="007136C2">
        <w:rPr>
          <w:rFonts w:eastAsia="Times New Roman"/>
          <w:lang w:eastAsia="ru-RU"/>
        </w:rPr>
        <w:t>том,</w:t>
      </w:r>
      <w:r w:rsidR="001941E2">
        <w:rPr>
          <w:rFonts w:eastAsia="Times New Roman"/>
          <w:lang w:eastAsia="ru-RU"/>
        </w:rPr>
        <w:t xml:space="preserve"> </w:t>
      </w:r>
      <w:r w:rsidRPr="007136C2">
        <w:rPr>
          <w:rFonts w:eastAsia="Times New Roman"/>
          <w:lang w:eastAsia="ru-RU"/>
        </w:rPr>
        <w:t>что</w:t>
      </w:r>
      <w:r w:rsidR="001941E2">
        <w:rPr>
          <w:rFonts w:eastAsia="Times New Roman"/>
          <w:lang w:eastAsia="ru-RU"/>
        </w:rPr>
        <w:t xml:space="preserve"> </w:t>
      </w:r>
      <w:r w:rsidRPr="007136C2">
        <w:rPr>
          <w:rFonts w:eastAsia="Times New Roman"/>
          <w:lang w:eastAsia="ru-RU"/>
        </w:rPr>
        <w:t>методические</w:t>
      </w:r>
      <w:r w:rsidR="001941E2">
        <w:rPr>
          <w:rFonts w:eastAsia="Times New Roman"/>
          <w:lang w:eastAsia="ru-RU"/>
        </w:rPr>
        <w:t xml:space="preserve"> </w:t>
      </w:r>
      <w:r w:rsidRPr="007136C2">
        <w:rPr>
          <w:rFonts w:eastAsia="Times New Roman"/>
          <w:lang w:eastAsia="ru-RU"/>
        </w:rPr>
        <w:t>компетенции</w:t>
      </w:r>
      <w:r w:rsidR="001941E2">
        <w:rPr>
          <w:rFonts w:eastAsia="Times New Roman"/>
          <w:lang w:eastAsia="ru-RU"/>
        </w:rPr>
        <w:t xml:space="preserve"> </w:t>
      </w:r>
      <w:r w:rsidRPr="007136C2">
        <w:rPr>
          <w:rFonts w:eastAsia="Times New Roman"/>
          <w:lang w:eastAsia="ru-RU"/>
        </w:rPr>
        <w:t>специалистов</w:t>
      </w:r>
      <w:r w:rsidR="001941E2">
        <w:rPr>
          <w:rFonts w:eastAsia="Times New Roman"/>
          <w:lang w:eastAsia="ru-RU"/>
        </w:rPr>
        <w:t xml:space="preserve"> </w:t>
      </w:r>
      <w:r w:rsidRPr="007136C2">
        <w:rPr>
          <w:rFonts w:eastAsia="Times New Roman"/>
          <w:lang w:eastAsia="ru-RU"/>
        </w:rPr>
        <w:t>в</w:t>
      </w:r>
      <w:r w:rsidR="001941E2">
        <w:rPr>
          <w:rFonts w:eastAsia="Times New Roman"/>
          <w:lang w:eastAsia="ru-RU"/>
        </w:rPr>
        <w:t xml:space="preserve"> </w:t>
      </w:r>
      <w:r w:rsidRPr="007136C2">
        <w:rPr>
          <w:rFonts w:eastAsia="Times New Roman"/>
          <w:lang w:eastAsia="ru-RU"/>
        </w:rPr>
        <w:t>области</w:t>
      </w:r>
      <w:r w:rsidR="001941E2">
        <w:rPr>
          <w:rFonts w:eastAsia="Times New Roman"/>
          <w:lang w:eastAsia="ru-RU"/>
        </w:rPr>
        <w:t xml:space="preserve"> </w:t>
      </w:r>
      <w:r w:rsidRPr="007136C2">
        <w:rPr>
          <w:rFonts w:eastAsia="Times New Roman"/>
          <w:lang w:eastAsia="ru-RU"/>
        </w:rPr>
        <w:t>физической</w:t>
      </w:r>
      <w:r w:rsidR="001941E2">
        <w:rPr>
          <w:rFonts w:eastAsia="Times New Roman"/>
          <w:lang w:eastAsia="ru-RU"/>
        </w:rPr>
        <w:t xml:space="preserve"> </w:t>
      </w:r>
      <w:r w:rsidRPr="007136C2">
        <w:rPr>
          <w:rFonts w:eastAsia="Times New Roman"/>
          <w:lang w:eastAsia="ru-RU"/>
        </w:rPr>
        <w:t>культуры,</w:t>
      </w:r>
      <w:r w:rsidR="001941E2">
        <w:rPr>
          <w:rFonts w:eastAsia="Times New Roman"/>
          <w:lang w:eastAsia="ru-RU"/>
        </w:rPr>
        <w:t xml:space="preserve"> </w:t>
      </w:r>
      <w:r w:rsidRPr="007136C2">
        <w:rPr>
          <w:rFonts w:eastAsia="Times New Roman"/>
          <w:lang w:eastAsia="ru-RU"/>
        </w:rPr>
        <w:t>спорта</w:t>
      </w:r>
      <w:r w:rsidR="001941E2">
        <w:rPr>
          <w:rFonts w:eastAsia="Times New Roman"/>
          <w:lang w:eastAsia="ru-RU"/>
        </w:rPr>
        <w:t xml:space="preserve"> </w:t>
      </w:r>
      <w:r w:rsidRPr="007136C2">
        <w:rPr>
          <w:rFonts w:eastAsia="Times New Roman"/>
          <w:lang w:eastAsia="ru-RU"/>
        </w:rPr>
        <w:t>и</w:t>
      </w:r>
      <w:r w:rsidR="001941E2">
        <w:rPr>
          <w:rFonts w:eastAsia="Times New Roman"/>
          <w:lang w:eastAsia="ru-RU"/>
        </w:rPr>
        <w:t xml:space="preserve"> </w:t>
      </w:r>
      <w:r w:rsidRPr="007136C2">
        <w:rPr>
          <w:rFonts w:eastAsia="Times New Roman"/>
          <w:lang w:eastAsia="ru-RU"/>
        </w:rPr>
        <w:t>туризма</w:t>
      </w:r>
      <w:r w:rsidR="001941E2">
        <w:rPr>
          <w:rFonts w:eastAsia="Times New Roman"/>
          <w:lang w:eastAsia="ru-RU"/>
        </w:rPr>
        <w:t xml:space="preserve"> </w:t>
      </w:r>
      <w:r w:rsidRPr="007136C2">
        <w:rPr>
          <w:rFonts w:eastAsia="Times New Roman"/>
          <w:lang w:eastAsia="ru-RU"/>
        </w:rPr>
        <w:t>находятся</w:t>
      </w:r>
      <w:r w:rsidR="001941E2">
        <w:rPr>
          <w:rFonts w:eastAsia="Times New Roman"/>
          <w:lang w:eastAsia="ru-RU"/>
        </w:rPr>
        <w:t xml:space="preserve"> </w:t>
      </w:r>
      <w:r w:rsidRPr="007136C2">
        <w:rPr>
          <w:rFonts w:eastAsia="Times New Roman"/>
          <w:lang w:eastAsia="ru-RU"/>
        </w:rPr>
        <w:t>на</w:t>
      </w:r>
      <w:r w:rsidR="001941E2">
        <w:rPr>
          <w:rFonts w:eastAsia="Times New Roman"/>
          <w:lang w:eastAsia="ru-RU"/>
        </w:rPr>
        <w:t xml:space="preserve"> </w:t>
      </w:r>
      <w:r w:rsidRPr="007136C2">
        <w:rPr>
          <w:rFonts w:eastAsia="Times New Roman"/>
          <w:lang w:eastAsia="ru-RU"/>
        </w:rPr>
        <w:t>недостаточном</w:t>
      </w:r>
      <w:r w:rsidR="001941E2">
        <w:rPr>
          <w:rFonts w:eastAsia="Times New Roman"/>
          <w:lang w:eastAsia="ru-RU"/>
        </w:rPr>
        <w:t xml:space="preserve"> </w:t>
      </w:r>
      <w:r w:rsidRPr="007136C2">
        <w:rPr>
          <w:rFonts w:eastAsia="Times New Roman"/>
          <w:lang w:eastAsia="ru-RU"/>
        </w:rPr>
        <w:t>уровне</w:t>
      </w:r>
      <w:r w:rsidR="001941E2">
        <w:rPr>
          <w:rFonts w:eastAsia="Times New Roman"/>
          <w:lang w:eastAsia="ru-RU"/>
        </w:rPr>
        <w:t xml:space="preserve"> </w:t>
      </w:r>
      <w:r w:rsidRPr="007136C2">
        <w:rPr>
          <w:rFonts w:eastAsia="Times New Roman"/>
          <w:lang w:eastAsia="ru-RU"/>
        </w:rPr>
        <w:t>по</w:t>
      </w:r>
      <w:r w:rsidR="001941E2">
        <w:rPr>
          <w:rFonts w:eastAsia="Times New Roman"/>
          <w:lang w:eastAsia="ru-RU"/>
        </w:rPr>
        <w:t xml:space="preserve"> </w:t>
      </w:r>
      <w:r w:rsidRPr="007136C2">
        <w:rPr>
          <w:rFonts w:eastAsia="Times New Roman"/>
          <w:lang w:eastAsia="ru-RU"/>
        </w:rPr>
        <w:t>отношению</w:t>
      </w:r>
      <w:r w:rsidR="001941E2">
        <w:rPr>
          <w:rFonts w:eastAsia="Times New Roman"/>
          <w:lang w:eastAsia="ru-RU"/>
        </w:rPr>
        <w:t xml:space="preserve"> </w:t>
      </w:r>
      <w:r w:rsidRPr="007136C2">
        <w:rPr>
          <w:rFonts w:eastAsia="Times New Roman"/>
          <w:lang w:eastAsia="ru-RU"/>
        </w:rPr>
        <w:t>к</w:t>
      </w:r>
      <w:r w:rsidR="001941E2">
        <w:rPr>
          <w:rFonts w:eastAsia="Times New Roman"/>
          <w:lang w:eastAsia="ru-RU"/>
        </w:rPr>
        <w:t xml:space="preserve"> </w:t>
      </w:r>
      <w:r w:rsidRPr="007136C2">
        <w:rPr>
          <w:rFonts w:eastAsia="Times New Roman"/>
          <w:lang w:eastAsia="ru-RU"/>
        </w:rPr>
        <w:t>предъявляемым</w:t>
      </w:r>
      <w:r w:rsidR="001941E2">
        <w:rPr>
          <w:rFonts w:eastAsia="Times New Roman"/>
          <w:lang w:eastAsia="ru-RU"/>
        </w:rPr>
        <w:t xml:space="preserve"> </w:t>
      </w:r>
      <w:r w:rsidRPr="007136C2">
        <w:rPr>
          <w:rFonts w:eastAsia="Times New Roman"/>
          <w:lang w:eastAsia="ru-RU"/>
        </w:rPr>
        <w:t>требованиям.</w:t>
      </w:r>
      <w:r w:rsidR="001941E2">
        <w:rPr>
          <w:rFonts w:eastAsia="Times New Roman"/>
          <w:lang w:eastAsia="ru-RU"/>
        </w:rPr>
        <w:t xml:space="preserve"> </w:t>
      </w:r>
      <w:r w:rsidRPr="007136C2">
        <w:rPr>
          <w:rFonts w:eastAsia="Times New Roman"/>
          <w:lang w:eastAsia="ru-RU"/>
        </w:rPr>
        <w:t>Качество</w:t>
      </w:r>
      <w:r w:rsidR="001941E2">
        <w:rPr>
          <w:rFonts w:eastAsia="Times New Roman"/>
          <w:lang w:eastAsia="ru-RU"/>
        </w:rPr>
        <w:t xml:space="preserve"> </w:t>
      </w:r>
      <w:r w:rsidRPr="007136C2">
        <w:rPr>
          <w:rFonts w:eastAsia="Times New Roman"/>
          <w:lang w:eastAsia="ru-RU"/>
        </w:rPr>
        <w:t>программ</w:t>
      </w:r>
      <w:r w:rsidR="001941E2">
        <w:rPr>
          <w:rFonts w:eastAsia="Times New Roman"/>
          <w:lang w:eastAsia="ru-RU"/>
        </w:rPr>
        <w:t xml:space="preserve"> </w:t>
      </w:r>
      <w:r w:rsidRPr="007136C2">
        <w:rPr>
          <w:rFonts w:eastAsia="Times New Roman"/>
          <w:lang w:eastAsia="ru-RU"/>
        </w:rPr>
        <w:t>обучения</w:t>
      </w:r>
      <w:r w:rsidR="001941E2">
        <w:rPr>
          <w:rFonts w:eastAsia="Times New Roman"/>
          <w:lang w:eastAsia="ru-RU"/>
        </w:rPr>
        <w:t xml:space="preserve"> </w:t>
      </w:r>
      <w:r w:rsidRPr="007136C2">
        <w:rPr>
          <w:rFonts w:eastAsia="Times New Roman"/>
          <w:lang w:eastAsia="ru-RU"/>
        </w:rPr>
        <w:t>в</w:t>
      </w:r>
      <w:r w:rsidR="001941E2">
        <w:rPr>
          <w:rFonts w:eastAsia="Times New Roman"/>
          <w:lang w:eastAsia="ru-RU"/>
        </w:rPr>
        <w:t xml:space="preserve"> </w:t>
      </w:r>
      <w:r w:rsidRPr="007136C2">
        <w:rPr>
          <w:rFonts w:eastAsia="Times New Roman"/>
          <w:lang w:eastAsia="ru-RU"/>
        </w:rPr>
        <w:t>дополнительном</w:t>
      </w:r>
      <w:r w:rsidR="001941E2">
        <w:rPr>
          <w:rFonts w:eastAsia="Times New Roman"/>
          <w:lang w:eastAsia="ru-RU"/>
        </w:rPr>
        <w:t xml:space="preserve"> </w:t>
      </w:r>
      <w:r w:rsidRPr="007136C2">
        <w:rPr>
          <w:rFonts w:eastAsia="Times New Roman"/>
          <w:lang w:eastAsia="ru-RU"/>
        </w:rPr>
        <w:t>образовании</w:t>
      </w:r>
      <w:r w:rsidR="001941E2">
        <w:rPr>
          <w:rFonts w:eastAsia="Times New Roman"/>
          <w:lang w:eastAsia="ru-RU"/>
        </w:rPr>
        <w:t xml:space="preserve"> </w:t>
      </w:r>
      <w:r w:rsidRPr="007136C2">
        <w:rPr>
          <w:rFonts w:eastAsia="Times New Roman"/>
          <w:lang w:eastAsia="ru-RU"/>
        </w:rPr>
        <w:t>–</w:t>
      </w:r>
      <w:r w:rsidR="001941E2">
        <w:rPr>
          <w:rFonts w:eastAsia="Times New Roman"/>
          <w:lang w:eastAsia="ru-RU"/>
        </w:rPr>
        <w:t xml:space="preserve"> </w:t>
      </w:r>
      <w:r w:rsidRPr="007136C2">
        <w:rPr>
          <w:rFonts w:eastAsia="Times New Roman"/>
          <w:lang w:eastAsia="ru-RU"/>
        </w:rPr>
        <w:t>это</w:t>
      </w:r>
      <w:r w:rsidR="001941E2">
        <w:rPr>
          <w:rFonts w:eastAsia="Times New Roman"/>
          <w:lang w:eastAsia="ru-RU"/>
        </w:rPr>
        <w:t xml:space="preserve"> </w:t>
      </w:r>
      <w:r w:rsidRPr="007136C2">
        <w:rPr>
          <w:rFonts w:eastAsia="Times New Roman"/>
          <w:lang w:eastAsia="ru-RU"/>
        </w:rPr>
        <w:t>своеобразный</w:t>
      </w:r>
      <w:r w:rsidR="001941E2">
        <w:rPr>
          <w:rFonts w:eastAsia="Times New Roman"/>
          <w:lang w:eastAsia="ru-RU"/>
        </w:rPr>
        <w:t xml:space="preserve"> </w:t>
      </w:r>
      <w:r w:rsidRPr="007136C2">
        <w:rPr>
          <w:rFonts w:eastAsia="Times New Roman"/>
          <w:lang w:eastAsia="ru-RU"/>
        </w:rPr>
        <w:t>паспорт</w:t>
      </w:r>
      <w:r w:rsidR="001941E2">
        <w:rPr>
          <w:rFonts w:eastAsia="Times New Roman"/>
          <w:lang w:eastAsia="ru-RU"/>
        </w:rPr>
        <w:t xml:space="preserve"> </w:t>
      </w:r>
      <w:r w:rsidRPr="007136C2">
        <w:rPr>
          <w:rFonts w:eastAsia="Times New Roman"/>
          <w:lang w:eastAsia="ru-RU"/>
        </w:rPr>
        <w:t>профессиональной</w:t>
      </w:r>
      <w:r w:rsidR="001941E2">
        <w:rPr>
          <w:rFonts w:eastAsia="Times New Roman"/>
          <w:lang w:eastAsia="ru-RU"/>
        </w:rPr>
        <w:t xml:space="preserve"> </w:t>
      </w:r>
      <w:r w:rsidRPr="007136C2">
        <w:rPr>
          <w:rFonts w:eastAsia="Times New Roman"/>
          <w:lang w:eastAsia="ru-RU"/>
        </w:rPr>
        <w:t>компетенции</w:t>
      </w:r>
      <w:r w:rsidR="001941E2">
        <w:rPr>
          <w:rFonts w:eastAsia="Times New Roman"/>
          <w:lang w:eastAsia="ru-RU"/>
        </w:rPr>
        <w:t xml:space="preserve"> </w:t>
      </w:r>
      <w:r w:rsidRPr="007136C2">
        <w:rPr>
          <w:rFonts w:eastAsia="Times New Roman"/>
          <w:lang w:eastAsia="ru-RU"/>
        </w:rPr>
        <w:t>как</w:t>
      </w:r>
      <w:r w:rsidR="001941E2">
        <w:rPr>
          <w:rFonts w:eastAsia="Times New Roman"/>
          <w:lang w:eastAsia="ru-RU"/>
        </w:rPr>
        <w:t xml:space="preserve"> </w:t>
      </w:r>
      <w:r w:rsidRPr="007136C2">
        <w:rPr>
          <w:rFonts w:eastAsia="Times New Roman"/>
          <w:lang w:eastAsia="ru-RU"/>
        </w:rPr>
        <w:t>самого</w:t>
      </w:r>
      <w:r w:rsidR="001941E2">
        <w:rPr>
          <w:rFonts w:eastAsia="Times New Roman"/>
          <w:lang w:eastAsia="ru-RU"/>
        </w:rPr>
        <w:t xml:space="preserve"> </w:t>
      </w:r>
      <w:r w:rsidRPr="007136C2">
        <w:rPr>
          <w:rFonts w:eastAsia="Times New Roman"/>
          <w:lang w:eastAsia="ru-RU"/>
        </w:rPr>
        <w:t>специалиста,</w:t>
      </w:r>
      <w:r w:rsidR="001941E2">
        <w:rPr>
          <w:rFonts w:eastAsia="Times New Roman"/>
          <w:lang w:eastAsia="ru-RU"/>
        </w:rPr>
        <w:t xml:space="preserve"> </w:t>
      </w:r>
      <w:r w:rsidRPr="007136C2">
        <w:rPr>
          <w:rFonts w:eastAsia="Times New Roman"/>
          <w:lang w:eastAsia="ru-RU"/>
        </w:rPr>
        <w:t>так</w:t>
      </w:r>
      <w:r w:rsidR="001941E2">
        <w:rPr>
          <w:rFonts w:eastAsia="Times New Roman"/>
          <w:lang w:eastAsia="ru-RU"/>
        </w:rPr>
        <w:t xml:space="preserve"> </w:t>
      </w:r>
      <w:r w:rsidRPr="007136C2">
        <w:rPr>
          <w:rFonts w:eastAsia="Times New Roman"/>
          <w:lang w:eastAsia="ru-RU"/>
        </w:rPr>
        <w:t>и</w:t>
      </w:r>
      <w:r w:rsidR="001941E2">
        <w:rPr>
          <w:rFonts w:eastAsia="Times New Roman"/>
          <w:lang w:eastAsia="ru-RU"/>
        </w:rPr>
        <w:t xml:space="preserve"> </w:t>
      </w:r>
      <w:r w:rsidRPr="007136C2">
        <w:rPr>
          <w:rFonts w:eastAsia="Times New Roman"/>
          <w:lang w:eastAsia="ru-RU"/>
        </w:rPr>
        <w:t>учреждения,</w:t>
      </w:r>
      <w:r w:rsidR="001941E2">
        <w:rPr>
          <w:rFonts w:eastAsia="Times New Roman"/>
          <w:lang w:eastAsia="ru-RU"/>
        </w:rPr>
        <w:t xml:space="preserve"> </w:t>
      </w:r>
      <w:r w:rsidRPr="007136C2">
        <w:rPr>
          <w:rFonts w:eastAsia="Times New Roman"/>
          <w:lang w:eastAsia="ru-RU"/>
        </w:rPr>
        <w:t>реализующего</w:t>
      </w:r>
      <w:r w:rsidR="001941E2">
        <w:rPr>
          <w:rFonts w:eastAsia="Times New Roman"/>
          <w:lang w:eastAsia="ru-RU"/>
        </w:rPr>
        <w:t xml:space="preserve"> </w:t>
      </w:r>
      <w:r w:rsidRPr="007136C2">
        <w:rPr>
          <w:rFonts w:eastAsia="Times New Roman"/>
          <w:lang w:eastAsia="ru-RU"/>
        </w:rPr>
        <w:t>физкультурно-спортивную</w:t>
      </w:r>
      <w:r w:rsidR="001941E2">
        <w:rPr>
          <w:rFonts w:eastAsia="Times New Roman"/>
          <w:lang w:eastAsia="ru-RU"/>
        </w:rPr>
        <w:t xml:space="preserve"> </w:t>
      </w:r>
      <w:r w:rsidRPr="007136C2">
        <w:rPr>
          <w:rFonts w:eastAsia="Times New Roman"/>
          <w:lang w:eastAsia="ru-RU"/>
        </w:rPr>
        <w:t>деятельность.</w:t>
      </w:r>
      <w:r w:rsidR="001941E2">
        <w:rPr>
          <w:rFonts w:eastAsia="Times New Roman"/>
          <w:lang w:eastAsia="ru-RU"/>
        </w:rPr>
        <w:t xml:space="preserve"> </w:t>
      </w:r>
      <w:r w:rsidRPr="007136C2">
        <w:rPr>
          <w:rFonts w:eastAsia="Times New Roman"/>
          <w:lang w:eastAsia="ru-RU"/>
        </w:rPr>
        <w:t>Кроме</w:t>
      </w:r>
      <w:r w:rsidR="001941E2">
        <w:rPr>
          <w:rFonts w:eastAsia="Times New Roman"/>
          <w:lang w:eastAsia="ru-RU"/>
        </w:rPr>
        <w:t xml:space="preserve"> </w:t>
      </w:r>
      <w:r w:rsidRPr="007136C2">
        <w:rPr>
          <w:rFonts w:eastAsia="Times New Roman"/>
          <w:lang w:eastAsia="ru-RU"/>
        </w:rPr>
        <w:t>того,</w:t>
      </w:r>
      <w:r w:rsidR="001941E2">
        <w:rPr>
          <w:rFonts w:eastAsia="Times New Roman"/>
          <w:lang w:eastAsia="ru-RU"/>
        </w:rPr>
        <w:t xml:space="preserve"> </w:t>
      </w:r>
      <w:r w:rsidRPr="007136C2">
        <w:rPr>
          <w:rFonts w:eastAsia="Times New Roman"/>
          <w:lang w:eastAsia="ru-RU"/>
        </w:rPr>
        <w:t>программа</w:t>
      </w:r>
      <w:r w:rsidR="001941E2">
        <w:rPr>
          <w:rFonts w:eastAsia="Times New Roman"/>
          <w:lang w:eastAsia="ru-RU"/>
        </w:rPr>
        <w:t xml:space="preserve"> </w:t>
      </w:r>
      <w:r w:rsidRPr="007136C2">
        <w:rPr>
          <w:rFonts w:eastAsia="Times New Roman"/>
          <w:lang w:eastAsia="ru-RU"/>
        </w:rPr>
        <w:t>отражает</w:t>
      </w:r>
      <w:r w:rsidR="001941E2">
        <w:rPr>
          <w:rFonts w:eastAsia="Times New Roman"/>
          <w:lang w:eastAsia="ru-RU"/>
        </w:rPr>
        <w:t xml:space="preserve"> </w:t>
      </w:r>
      <w:r w:rsidRPr="007136C2">
        <w:rPr>
          <w:rFonts w:eastAsia="Times New Roman"/>
          <w:lang w:eastAsia="ru-RU"/>
        </w:rPr>
        <w:t>и</w:t>
      </w:r>
      <w:r w:rsidR="001941E2">
        <w:rPr>
          <w:rFonts w:eastAsia="Times New Roman"/>
          <w:lang w:eastAsia="ru-RU"/>
        </w:rPr>
        <w:t xml:space="preserve"> </w:t>
      </w:r>
      <w:r w:rsidRPr="007136C2">
        <w:rPr>
          <w:rFonts w:eastAsia="Times New Roman"/>
          <w:lang w:eastAsia="ru-RU"/>
        </w:rPr>
        <w:t>содержание</w:t>
      </w:r>
      <w:r w:rsidR="001941E2">
        <w:rPr>
          <w:rFonts w:eastAsia="Times New Roman"/>
          <w:lang w:eastAsia="ru-RU"/>
        </w:rPr>
        <w:t xml:space="preserve"> </w:t>
      </w:r>
      <w:r w:rsidRPr="007136C2">
        <w:rPr>
          <w:rFonts w:eastAsia="Times New Roman"/>
          <w:lang w:eastAsia="ru-RU"/>
        </w:rPr>
        <w:t>обучения,</w:t>
      </w:r>
      <w:r w:rsidR="001941E2">
        <w:rPr>
          <w:rFonts w:eastAsia="Times New Roman"/>
          <w:lang w:eastAsia="ru-RU"/>
        </w:rPr>
        <w:t xml:space="preserve"> </w:t>
      </w:r>
      <w:r w:rsidRPr="007136C2">
        <w:rPr>
          <w:rFonts w:eastAsia="Times New Roman"/>
          <w:lang w:eastAsia="ru-RU"/>
        </w:rPr>
        <w:t>что</w:t>
      </w:r>
      <w:r w:rsidR="001941E2">
        <w:rPr>
          <w:rFonts w:eastAsia="Times New Roman"/>
          <w:lang w:eastAsia="ru-RU"/>
        </w:rPr>
        <w:t xml:space="preserve"> </w:t>
      </w:r>
      <w:r w:rsidRPr="007136C2">
        <w:rPr>
          <w:rFonts w:eastAsia="Times New Roman"/>
          <w:lang w:eastAsia="ru-RU"/>
        </w:rPr>
        <w:t>весьма</w:t>
      </w:r>
      <w:r w:rsidR="001941E2">
        <w:rPr>
          <w:rFonts w:eastAsia="Times New Roman"/>
          <w:lang w:eastAsia="ru-RU"/>
        </w:rPr>
        <w:t xml:space="preserve"> </w:t>
      </w:r>
      <w:r w:rsidRPr="007136C2">
        <w:rPr>
          <w:rFonts w:eastAsia="Times New Roman"/>
          <w:lang w:eastAsia="ru-RU"/>
        </w:rPr>
        <w:t>важно</w:t>
      </w:r>
      <w:r w:rsidR="001941E2">
        <w:rPr>
          <w:rFonts w:eastAsia="Times New Roman"/>
          <w:lang w:eastAsia="ru-RU"/>
        </w:rPr>
        <w:t xml:space="preserve"> </w:t>
      </w:r>
      <w:r w:rsidRPr="007136C2">
        <w:rPr>
          <w:rFonts w:eastAsia="Times New Roman"/>
          <w:lang w:eastAsia="ru-RU"/>
        </w:rPr>
        <w:t>для</w:t>
      </w:r>
      <w:r w:rsidR="001941E2">
        <w:rPr>
          <w:rFonts w:eastAsia="Times New Roman"/>
          <w:lang w:eastAsia="ru-RU"/>
        </w:rPr>
        <w:t xml:space="preserve"> </w:t>
      </w:r>
      <w:r w:rsidRPr="007136C2">
        <w:rPr>
          <w:rFonts w:eastAsia="Times New Roman"/>
          <w:lang w:eastAsia="ru-RU"/>
        </w:rPr>
        <w:t>потребителя</w:t>
      </w:r>
      <w:r w:rsidR="001941E2">
        <w:rPr>
          <w:rFonts w:eastAsia="Times New Roman"/>
          <w:lang w:eastAsia="ru-RU"/>
        </w:rPr>
        <w:t xml:space="preserve"> </w:t>
      </w:r>
      <w:r w:rsidRPr="007136C2">
        <w:rPr>
          <w:rFonts w:eastAsia="Times New Roman"/>
          <w:lang w:eastAsia="ru-RU"/>
        </w:rPr>
        <w:t>образовательных</w:t>
      </w:r>
      <w:r w:rsidR="001941E2">
        <w:rPr>
          <w:rFonts w:eastAsia="Times New Roman"/>
          <w:lang w:eastAsia="ru-RU"/>
        </w:rPr>
        <w:t xml:space="preserve"> </w:t>
      </w:r>
      <w:r w:rsidRPr="007136C2">
        <w:rPr>
          <w:rFonts w:eastAsia="Times New Roman"/>
          <w:lang w:eastAsia="ru-RU"/>
        </w:rPr>
        <w:t>услуг,</w:t>
      </w:r>
      <w:r w:rsidR="001941E2">
        <w:rPr>
          <w:rFonts w:eastAsia="Times New Roman"/>
          <w:lang w:eastAsia="ru-RU"/>
        </w:rPr>
        <w:t xml:space="preserve"> </w:t>
      </w:r>
      <w:r w:rsidRPr="007136C2">
        <w:rPr>
          <w:rFonts w:eastAsia="Times New Roman"/>
          <w:lang w:eastAsia="ru-RU"/>
        </w:rPr>
        <w:t>детей,</w:t>
      </w:r>
      <w:r w:rsidR="001941E2">
        <w:rPr>
          <w:rFonts w:eastAsia="Times New Roman"/>
          <w:lang w:eastAsia="ru-RU"/>
        </w:rPr>
        <w:t xml:space="preserve"> </w:t>
      </w:r>
      <w:r w:rsidRPr="007136C2">
        <w:rPr>
          <w:rFonts w:eastAsia="Times New Roman"/>
          <w:lang w:eastAsia="ru-RU"/>
        </w:rPr>
        <w:t>родителей,</w:t>
      </w:r>
      <w:r w:rsidR="001941E2">
        <w:rPr>
          <w:rFonts w:eastAsia="Times New Roman"/>
          <w:lang w:eastAsia="ru-RU"/>
        </w:rPr>
        <w:t xml:space="preserve"> </w:t>
      </w:r>
      <w:r w:rsidRPr="007136C2">
        <w:rPr>
          <w:rFonts w:eastAsia="Times New Roman"/>
          <w:lang w:eastAsia="ru-RU"/>
        </w:rPr>
        <w:t>других</w:t>
      </w:r>
      <w:r w:rsidR="001941E2">
        <w:rPr>
          <w:rFonts w:eastAsia="Times New Roman"/>
          <w:lang w:eastAsia="ru-RU"/>
        </w:rPr>
        <w:t xml:space="preserve"> </w:t>
      </w:r>
      <w:r w:rsidRPr="007136C2">
        <w:rPr>
          <w:rFonts w:eastAsia="Times New Roman"/>
          <w:lang w:eastAsia="ru-RU"/>
        </w:rPr>
        <w:t>заинтересованных</w:t>
      </w:r>
      <w:r w:rsidR="001941E2">
        <w:rPr>
          <w:rFonts w:eastAsia="Times New Roman"/>
          <w:lang w:eastAsia="ru-RU"/>
        </w:rPr>
        <w:t xml:space="preserve"> </w:t>
      </w:r>
      <w:r w:rsidRPr="007136C2">
        <w:rPr>
          <w:rFonts w:eastAsia="Times New Roman"/>
          <w:lang w:eastAsia="ru-RU"/>
        </w:rPr>
        <w:t>лиц.</w:t>
      </w:r>
      <w:r w:rsidR="001941E2">
        <w:rPr>
          <w:rFonts w:eastAsia="Times New Roman"/>
          <w:lang w:eastAsia="ru-RU"/>
        </w:rPr>
        <w:t xml:space="preserve"> </w:t>
      </w:r>
      <w:r w:rsidRPr="007136C2">
        <w:rPr>
          <w:rFonts w:eastAsia="Times New Roman"/>
          <w:lang w:eastAsia="ru-RU"/>
        </w:rPr>
        <w:t>Поэтому</w:t>
      </w:r>
      <w:r w:rsidR="001941E2">
        <w:rPr>
          <w:rFonts w:eastAsia="Times New Roman"/>
          <w:lang w:eastAsia="ru-RU"/>
        </w:rPr>
        <w:t xml:space="preserve"> </w:t>
      </w:r>
      <w:r w:rsidRPr="007136C2">
        <w:rPr>
          <w:rFonts w:eastAsia="Times New Roman"/>
          <w:lang w:eastAsia="ru-RU"/>
        </w:rPr>
        <w:t>разработка</w:t>
      </w:r>
      <w:r w:rsidR="001941E2">
        <w:rPr>
          <w:rFonts w:eastAsia="Times New Roman"/>
          <w:lang w:eastAsia="ru-RU"/>
        </w:rPr>
        <w:t xml:space="preserve"> </w:t>
      </w:r>
      <w:r w:rsidRPr="007136C2">
        <w:rPr>
          <w:rFonts w:eastAsia="Times New Roman"/>
          <w:lang w:eastAsia="ru-RU"/>
        </w:rPr>
        <w:t>дополнительной</w:t>
      </w:r>
      <w:r w:rsidR="001941E2">
        <w:rPr>
          <w:rFonts w:eastAsia="Times New Roman"/>
          <w:lang w:eastAsia="ru-RU"/>
        </w:rPr>
        <w:t xml:space="preserve"> </w:t>
      </w:r>
      <w:r w:rsidRPr="007136C2">
        <w:rPr>
          <w:rFonts w:eastAsia="Times New Roman"/>
          <w:lang w:eastAsia="ru-RU"/>
        </w:rPr>
        <w:t>программы</w:t>
      </w:r>
      <w:r w:rsidR="001941E2">
        <w:rPr>
          <w:rFonts w:eastAsia="Times New Roman"/>
          <w:lang w:eastAsia="ru-RU"/>
        </w:rPr>
        <w:t xml:space="preserve"> </w:t>
      </w:r>
      <w:r w:rsidRPr="007136C2">
        <w:rPr>
          <w:rFonts w:eastAsia="Times New Roman"/>
          <w:lang w:eastAsia="ru-RU"/>
        </w:rPr>
        <w:t>–</w:t>
      </w:r>
      <w:r w:rsidR="001941E2">
        <w:rPr>
          <w:rFonts w:eastAsia="Times New Roman"/>
          <w:lang w:eastAsia="ru-RU"/>
        </w:rPr>
        <w:t xml:space="preserve"> </w:t>
      </w:r>
      <w:r w:rsidRPr="007136C2">
        <w:rPr>
          <w:rFonts w:eastAsia="Times New Roman"/>
          <w:lang w:eastAsia="ru-RU"/>
        </w:rPr>
        <w:t>ответственный</w:t>
      </w:r>
      <w:r w:rsidR="001941E2">
        <w:rPr>
          <w:rFonts w:eastAsia="Times New Roman"/>
          <w:lang w:eastAsia="ru-RU"/>
        </w:rPr>
        <w:t xml:space="preserve"> </w:t>
      </w:r>
      <w:r w:rsidRPr="007136C2">
        <w:rPr>
          <w:rFonts w:eastAsia="Times New Roman"/>
          <w:lang w:eastAsia="ru-RU"/>
        </w:rPr>
        <w:t>вид</w:t>
      </w:r>
      <w:r w:rsidR="001941E2">
        <w:rPr>
          <w:rFonts w:eastAsia="Times New Roman"/>
          <w:lang w:eastAsia="ru-RU"/>
        </w:rPr>
        <w:t xml:space="preserve"> </w:t>
      </w:r>
      <w:r w:rsidRPr="007136C2">
        <w:rPr>
          <w:rFonts w:eastAsia="Times New Roman"/>
          <w:lang w:eastAsia="ru-RU"/>
        </w:rPr>
        <w:t>деятельности</w:t>
      </w:r>
      <w:r w:rsidR="001941E2">
        <w:rPr>
          <w:rFonts w:eastAsia="Times New Roman"/>
          <w:lang w:eastAsia="ru-RU"/>
        </w:rPr>
        <w:t xml:space="preserve"> </w:t>
      </w:r>
      <w:r w:rsidRPr="007136C2">
        <w:rPr>
          <w:rFonts w:eastAsia="Times New Roman"/>
          <w:lang w:eastAsia="ru-RU"/>
        </w:rPr>
        <w:t>специалиста,</w:t>
      </w:r>
      <w:r w:rsidR="001941E2">
        <w:rPr>
          <w:rFonts w:eastAsia="Times New Roman"/>
          <w:lang w:eastAsia="ru-RU"/>
        </w:rPr>
        <w:t xml:space="preserve"> </w:t>
      </w:r>
      <w:r w:rsidRPr="007136C2">
        <w:rPr>
          <w:rFonts w:eastAsia="Times New Roman"/>
          <w:lang w:eastAsia="ru-RU"/>
        </w:rPr>
        <w:t>определяющий</w:t>
      </w:r>
      <w:r w:rsidR="001941E2">
        <w:rPr>
          <w:rFonts w:eastAsia="Times New Roman"/>
          <w:lang w:eastAsia="ru-RU"/>
        </w:rPr>
        <w:t xml:space="preserve"> </w:t>
      </w:r>
      <w:r w:rsidRPr="007136C2">
        <w:rPr>
          <w:rFonts w:eastAsia="Times New Roman"/>
          <w:lang w:eastAsia="ru-RU"/>
        </w:rPr>
        <w:t>сущность</w:t>
      </w:r>
      <w:r w:rsidR="001941E2">
        <w:rPr>
          <w:rFonts w:eastAsia="Times New Roman"/>
          <w:lang w:eastAsia="ru-RU"/>
        </w:rPr>
        <w:t xml:space="preserve"> </w:t>
      </w:r>
      <w:r w:rsidRPr="007136C2">
        <w:rPr>
          <w:rFonts w:eastAsia="Times New Roman"/>
          <w:lang w:eastAsia="ru-RU"/>
        </w:rPr>
        <w:t>его</w:t>
      </w:r>
      <w:r w:rsidR="001941E2">
        <w:rPr>
          <w:rFonts w:eastAsia="Times New Roman"/>
          <w:lang w:eastAsia="ru-RU"/>
        </w:rPr>
        <w:t xml:space="preserve"> </w:t>
      </w:r>
      <w:r w:rsidRPr="007136C2">
        <w:rPr>
          <w:rFonts w:eastAsia="Times New Roman"/>
          <w:lang w:eastAsia="ru-RU"/>
        </w:rPr>
        <w:t>профессиональной</w:t>
      </w:r>
      <w:r w:rsidR="001941E2">
        <w:rPr>
          <w:rFonts w:eastAsia="Times New Roman"/>
          <w:lang w:eastAsia="ru-RU"/>
        </w:rPr>
        <w:t xml:space="preserve"> </w:t>
      </w:r>
      <w:r w:rsidRPr="007136C2">
        <w:rPr>
          <w:rFonts w:eastAsia="Times New Roman"/>
          <w:lang w:eastAsia="ru-RU"/>
        </w:rPr>
        <w:t>деятельности.</w:t>
      </w:r>
      <w:r w:rsidR="001941E2">
        <w:rPr>
          <w:rFonts w:eastAsia="Times New Roman"/>
          <w:lang w:eastAsia="ru-RU"/>
        </w:rPr>
        <w:t xml:space="preserve"> </w:t>
      </w:r>
    </w:p>
    <w:p w:rsidR="00457563" w:rsidRPr="007136C2" w:rsidRDefault="00457563" w:rsidP="00F43B07">
      <w:pPr>
        <w:tabs>
          <w:tab w:val="left" w:pos="9638"/>
        </w:tabs>
        <w:ind w:right="-286" w:firstLine="710"/>
        <w:contextualSpacing/>
        <w:rPr>
          <w:rFonts w:eastAsia="Times New Roman"/>
          <w:lang w:eastAsia="ru-RU"/>
        </w:rPr>
      </w:pPr>
    </w:p>
    <w:p w:rsidR="00D725BA" w:rsidRPr="007136C2" w:rsidRDefault="00457563" w:rsidP="00F43B07">
      <w:pPr>
        <w:tabs>
          <w:tab w:val="left" w:pos="9638"/>
        </w:tabs>
        <w:ind w:right="-286" w:firstLine="0"/>
        <w:contextualSpacing/>
        <w:jc w:val="center"/>
        <w:rPr>
          <w:rFonts w:eastAsia="Times New Roman"/>
          <w:b/>
          <w:lang w:eastAsia="ru-RU"/>
        </w:rPr>
      </w:pPr>
      <w:r>
        <w:rPr>
          <w:rFonts w:eastAsia="Times New Roman"/>
          <w:b/>
          <w:lang w:eastAsia="ru-RU"/>
        </w:rPr>
        <w:t>Литература</w:t>
      </w:r>
    </w:p>
    <w:p w:rsidR="00D725BA" w:rsidRPr="007136C2" w:rsidRDefault="00333DC5" w:rsidP="00F43B07">
      <w:pPr>
        <w:tabs>
          <w:tab w:val="left" w:pos="709"/>
          <w:tab w:val="left" w:pos="851"/>
          <w:tab w:val="left" w:pos="9638"/>
        </w:tabs>
        <w:ind w:right="-286" w:firstLine="710"/>
        <w:contextualSpacing/>
      </w:pPr>
      <w:r w:rsidRPr="007136C2">
        <w:t>1.</w:t>
      </w:r>
      <w:r w:rsidR="001941E2">
        <w:t xml:space="preserve"> </w:t>
      </w:r>
      <w:r w:rsidRPr="007136C2">
        <w:t>Методические</w:t>
      </w:r>
      <w:r w:rsidR="001941E2">
        <w:t xml:space="preserve"> </w:t>
      </w:r>
      <w:r w:rsidRPr="007136C2">
        <w:t>рекомендации</w:t>
      </w:r>
      <w:r w:rsidR="001941E2">
        <w:t xml:space="preserve"> </w:t>
      </w:r>
      <w:r w:rsidRPr="007136C2">
        <w:t>по</w:t>
      </w:r>
      <w:r w:rsidR="001941E2">
        <w:t xml:space="preserve"> </w:t>
      </w:r>
      <w:r w:rsidRPr="007136C2">
        <w:t>разработке</w:t>
      </w:r>
      <w:r w:rsidR="001941E2">
        <w:t xml:space="preserve"> </w:t>
      </w:r>
      <w:r w:rsidRPr="007136C2">
        <w:t>дополнительных</w:t>
      </w:r>
      <w:r w:rsidR="001941E2">
        <w:t xml:space="preserve"> </w:t>
      </w:r>
      <w:r w:rsidRPr="007136C2">
        <w:t>общеобразовательных</w:t>
      </w:r>
      <w:r w:rsidR="001941E2">
        <w:t xml:space="preserve"> </w:t>
      </w:r>
      <w:r w:rsidRPr="007136C2">
        <w:t>программ</w:t>
      </w:r>
      <w:r w:rsidR="001941E2">
        <w:t xml:space="preserve"> </w:t>
      </w:r>
      <w:hyperlink r:id="rId46" w:history="1">
        <w:r w:rsidRPr="007136C2">
          <w:rPr>
            <w:rStyle w:val="afd"/>
            <w:color w:val="auto"/>
            <w:u w:val="none"/>
          </w:rPr>
          <w:t>http://edc-samara.ru/files_edc/Opornii_centr/guidelines/guidelines_2023-05-25.pdf?ysclid=lmd2xd45di208567868</w:t>
        </w:r>
      </w:hyperlink>
    </w:p>
    <w:p w:rsidR="00D725BA" w:rsidRPr="007136C2" w:rsidRDefault="00333DC5" w:rsidP="00F43B07">
      <w:pPr>
        <w:tabs>
          <w:tab w:val="left" w:pos="709"/>
          <w:tab w:val="left" w:pos="851"/>
          <w:tab w:val="left" w:pos="9638"/>
        </w:tabs>
        <w:ind w:right="-286" w:firstLine="710"/>
        <w:contextualSpacing/>
        <w:rPr>
          <w:rFonts w:eastAsia="Times New Roman"/>
          <w:iCs/>
          <w:lang w:eastAsia="ru-RU"/>
        </w:rPr>
      </w:pPr>
      <w:r w:rsidRPr="007136C2">
        <w:t>2.</w:t>
      </w:r>
      <w:r w:rsidR="001941E2">
        <w:t xml:space="preserve"> </w:t>
      </w:r>
      <w:r w:rsidRPr="007136C2">
        <w:t>Моргунова</w:t>
      </w:r>
      <w:r w:rsidR="001941E2">
        <w:t xml:space="preserve"> </w:t>
      </w:r>
      <w:r w:rsidRPr="007136C2">
        <w:t>Е.В.</w:t>
      </w:r>
      <w:r w:rsidR="001941E2">
        <w:t xml:space="preserve"> </w:t>
      </w:r>
      <w:r w:rsidRPr="007136C2">
        <w:t>Дополнительная</w:t>
      </w:r>
      <w:r w:rsidR="001941E2">
        <w:t xml:space="preserve"> </w:t>
      </w:r>
      <w:r w:rsidRPr="007136C2">
        <w:t>общеобразовательная</w:t>
      </w:r>
      <w:r w:rsidR="001941E2">
        <w:t xml:space="preserve"> </w:t>
      </w:r>
      <w:r w:rsidRPr="007136C2">
        <w:t>общеразвивающая</w:t>
      </w:r>
      <w:r w:rsidR="001941E2">
        <w:t xml:space="preserve"> </w:t>
      </w:r>
      <w:r w:rsidRPr="007136C2">
        <w:t>программа</w:t>
      </w:r>
      <w:r w:rsidR="001941E2">
        <w:t xml:space="preserve"> </w:t>
      </w:r>
      <w:r w:rsidRPr="007136C2">
        <w:t>спортивно-оздоровительной</w:t>
      </w:r>
      <w:r w:rsidR="001941E2">
        <w:t xml:space="preserve"> </w:t>
      </w:r>
      <w:r w:rsidRPr="007136C2">
        <w:t>направленности</w:t>
      </w:r>
      <w:r w:rsidR="001941E2">
        <w:t xml:space="preserve"> </w:t>
      </w:r>
      <w:r w:rsidRPr="007136C2">
        <w:t>«ОФП»</w:t>
      </w:r>
      <w:r w:rsidRPr="007136C2">
        <w:rPr>
          <w:rFonts w:eastAsia="Times New Roman"/>
          <w:iCs/>
          <w:lang w:eastAsia="ru-RU"/>
        </w:rPr>
        <w:t>https://nsportal.ru/shkola/fizkultura-i-port/library/2021/03/26/dopolnitelnaya-obshcheobrazovatelnaya-2</w:t>
      </w:r>
    </w:p>
    <w:p w:rsidR="00D725BA" w:rsidRPr="007136C2" w:rsidRDefault="00D725BA" w:rsidP="00F43B07">
      <w:pPr>
        <w:tabs>
          <w:tab w:val="left" w:pos="9638"/>
        </w:tabs>
        <w:ind w:right="-286" w:firstLine="710"/>
        <w:contextualSpacing/>
        <w:rPr>
          <w:rFonts w:eastAsia="Times New Roman"/>
          <w:i/>
          <w:sz w:val="24"/>
          <w:szCs w:val="24"/>
          <w:lang w:eastAsia="ru-RU"/>
        </w:rPr>
      </w:pPr>
    </w:p>
    <w:p w:rsidR="00D725BA" w:rsidRPr="007136C2" w:rsidRDefault="00333DC5" w:rsidP="00F43B07">
      <w:pPr>
        <w:tabs>
          <w:tab w:val="left" w:pos="9638"/>
        </w:tabs>
        <w:ind w:right="-286" w:firstLine="710"/>
        <w:contextualSpacing/>
        <w:rPr>
          <w:rFonts w:eastAsia="Times New Roman"/>
          <w:i/>
          <w:sz w:val="24"/>
          <w:szCs w:val="24"/>
          <w:lang w:eastAsia="ru-RU"/>
        </w:rPr>
      </w:pPr>
      <w:r w:rsidRPr="007136C2">
        <w:rPr>
          <w:rFonts w:eastAsia="Times New Roman"/>
          <w:i/>
          <w:sz w:val="24"/>
          <w:szCs w:val="24"/>
          <w:lang w:eastAsia="ru-RU"/>
        </w:rPr>
        <w:lastRenderedPageBreak/>
        <w:t>Моздокова</w:t>
      </w:r>
      <w:r w:rsidR="001941E2">
        <w:rPr>
          <w:rFonts w:eastAsia="Times New Roman"/>
          <w:i/>
          <w:sz w:val="24"/>
          <w:szCs w:val="24"/>
          <w:lang w:eastAsia="ru-RU"/>
        </w:rPr>
        <w:t xml:space="preserve"> </w:t>
      </w:r>
      <w:r w:rsidRPr="007136C2">
        <w:rPr>
          <w:rFonts w:eastAsia="Times New Roman"/>
          <w:i/>
          <w:sz w:val="24"/>
          <w:szCs w:val="24"/>
          <w:lang w:eastAsia="ru-RU"/>
        </w:rPr>
        <w:t>Юлия</w:t>
      </w:r>
      <w:r w:rsidR="001941E2">
        <w:rPr>
          <w:rFonts w:eastAsia="Times New Roman"/>
          <w:i/>
          <w:sz w:val="24"/>
          <w:szCs w:val="24"/>
          <w:lang w:eastAsia="ru-RU"/>
        </w:rPr>
        <w:t xml:space="preserve"> </w:t>
      </w:r>
      <w:r w:rsidRPr="007136C2">
        <w:rPr>
          <w:rFonts w:eastAsia="Times New Roman"/>
          <w:i/>
          <w:sz w:val="24"/>
          <w:szCs w:val="24"/>
          <w:lang w:eastAsia="ru-RU"/>
        </w:rPr>
        <w:t>Степановна,</w:t>
      </w:r>
      <w:r w:rsidR="001941E2">
        <w:rPr>
          <w:rFonts w:eastAsia="Times New Roman"/>
          <w:i/>
          <w:sz w:val="24"/>
          <w:szCs w:val="24"/>
          <w:lang w:eastAsia="ru-RU"/>
        </w:rPr>
        <w:t xml:space="preserve"> </w:t>
      </w:r>
      <w:r w:rsidRPr="007136C2">
        <w:rPr>
          <w:rFonts w:eastAsia="Times New Roman"/>
          <w:i/>
          <w:sz w:val="24"/>
          <w:szCs w:val="24"/>
          <w:lang w:eastAsia="ru-RU"/>
        </w:rPr>
        <w:t>д.</w:t>
      </w:r>
      <w:r w:rsidR="001941E2">
        <w:rPr>
          <w:rFonts w:eastAsia="Times New Roman"/>
          <w:i/>
          <w:sz w:val="24"/>
          <w:szCs w:val="24"/>
          <w:lang w:eastAsia="ru-RU"/>
        </w:rPr>
        <w:t xml:space="preserve"> </w:t>
      </w:r>
      <w:r w:rsidRPr="007136C2">
        <w:rPr>
          <w:rFonts w:eastAsia="Times New Roman"/>
          <w:i/>
          <w:sz w:val="24"/>
          <w:szCs w:val="24"/>
          <w:lang w:eastAsia="ru-RU"/>
        </w:rPr>
        <w:t>пед.</w:t>
      </w:r>
      <w:r w:rsidR="001941E2">
        <w:rPr>
          <w:rFonts w:eastAsia="Times New Roman"/>
          <w:i/>
          <w:sz w:val="24"/>
          <w:szCs w:val="24"/>
          <w:lang w:eastAsia="ru-RU"/>
        </w:rPr>
        <w:t xml:space="preserve"> </w:t>
      </w:r>
      <w:r w:rsidRPr="007136C2">
        <w:rPr>
          <w:rFonts w:eastAsia="Times New Roman"/>
          <w:i/>
          <w:sz w:val="24"/>
          <w:szCs w:val="24"/>
          <w:lang w:eastAsia="ru-RU"/>
        </w:rPr>
        <w:t>наук,</w:t>
      </w:r>
      <w:r w:rsidR="001941E2">
        <w:rPr>
          <w:rFonts w:eastAsia="Times New Roman"/>
          <w:i/>
          <w:sz w:val="24"/>
          <w:szCs w:val="24"/>
          <w:lang w:eastAsia="ru-RU"/>
        </w:rPr>
        <w:t xml:space="preserve"> </w:t>
      </w:r>
      <w:r w:rsidRPr="007136C2">
        <w:rPr>
          <w:rFonts w:eastAsia="Times New Roman"/>
          <w:i/>
          <w:sz w:val="24"/>
          <w:szCs w:val="24"/>
          <w:lang w:eastAsia="ru-RU"/>
        </w:rPr>
        <w:t>профессор,</w:t>
      </w:r>
      <w:r w:rsidR="001941E2">
        <w:rPr>
          <w:rFonts w:eastAsia="Times New Roman"/>
          <w:i/>
          <w:sz w:val="24"/>
          <w:szCs w:val="24"/>
          <w:lang w:eastAsia="ru-RU"/>
        </w:rPr>
        <w:t xml:space="preserve"> </w:t>
      </w:r>
      <w:r w:rsidRPr="007136C2">
        <w:rPr>
          <w:rFonts w:eastAsia="Times New Roman"/>
          <w:i/>
          <w:sz w:val="24"/>
          <w:szCs w:val="24"/>
          <w:lang w:eastAsia="ru-RU"/>
        </w:rPr>
        <w:t>профессор</w:t>
      </w:r>
      <w:r w:rsidR="001941E2">
        <w:rPr>
          <w:rFonts w:eastAsia="Times New Roman"/>
          <w:i/>
          <w:sz w:val="24"/>
          <w:szCs w:val="24"/>
          <w:lang w:eastAsia="ru-RU"/>
        </w:rPr>
        <w:t xml:space="preserve"> </w:t>
      </w:r>
      <w:r w:rsidRPr="007136C2">
        <w:rPr>
          <w:rFonts w:eastAsia="Times New Roman"/>
          <w:i/>
          <w:sz w:val="24"/>
          <w:szCs w:val="24"/>
          <w:lang w:eastAsia="ru-RU"/>
        </w:rPr>
        <w:t>кафедры</w:t>
      </w:r>
      <w:r w:rsidR="001941E2">
        <w:rPr>
          <w:rFonts w:eastAsia="Times New Roman"/>
          <w:i/>
          <w:sz w:val="24"/>
          <w:szCs w:val="24"/>
          <w:lang w:eastAsia="ru-RU"/>
        </w:rPr>
        <w:t xml:space="preserve"> </w:t>
      </w:r>
      <w:r w:rsidRPr="007136C2">
        <w:rPr>
          <w:rFonts w:eastAsia="Times New Roman"/>
          <w:i/>
          <w:sz w:val="24"/>
          <w:szCs w:val="24"/>
          <w:lang w:eastAsia="ru-RU"/>
        </w:rPr>
        <w:t>теории</w:t>
      </w:r>
      <w:r w:rsidR="001941E2">
        <w:rPr>
          <w:rFonts w:eastAsia="Times New Roman"/>
          <w:i/>
          <w:sz w:val="24"/>
          <w:szCs w:val="24"/>
          <w:lang w:eastAsia="ru-RU"/>
        </w:rPr>
        <w:t xml:space="preserve"> </w:t>
      </w:r>
      <w:r w:rsidRPr="007136C2">
        <w:rPr>
          <w:rFonts w:eastAsia="Times New Roman"/>
          <w:i/>
          <w:sz w:val="24"/>
          <w:szCs w:val="24"/>
          <w:lang w:eastAsia="ru-RU"/>
        </w:rPr>
        <w:t>и</w:t>
      </w:r>
      <w:r w:rsidR="001941E2">
        <w:rPr>
          <w:rFonts w:eastAsia="Times New Roman"/>
          <w:i/>
          <w:sz w:val="24"/>
          <w:szCs w:val="24"/>
          <w:lang w:eastAsia="ru-RU"/>
        </w:rPr>
        <w:t xml:space="preserve"> </w:t>
      </w:r>
      <w:r w:rsidRPr="007136C2">
        <w:rPr>
          <w:rFonts w:eastAsia="Times New Roman"/>
          <w:i/>
          <w:sz w:val="24"/>
          <w:szCs w:val="24"/>
          <w:lang w:eastAsia="ru-RU"/>
        </w:rPr>
        <w:t>методики</w:t>
      </w:r>
      <w:r w:rsidR="001941E2">
        <w:rPr>
          <w:rFonts w:eastAsia="Times New Roman"/>
          <w:i/>
          <w:sz w:val="24"/>
          <w:szCs w:val="24"/>
          <w:lang w:eastAsia="ru-RU"/>
        </w:rPr>
        <w:t xml:space="preserve"> </w:t>
      </w:r>
      <w:r w:rsidRPr="007136C2">
        <w:rPr>
          <w:rFonts w:eastAsia="Times New Roman"/>
          <w:i/>
          <w:sz w:val="24"/>
          <w:szCs w:val="24"/>
          <w:lang w:eastAsia="ru-RU"/>
        </w:rPr>
        <w:t>адаптивной</w:t>
      </w:r>
      <w:r w:rsidR="001941E2">
        <w:rPr>
          <w:rFonts w:eastAsia="Times New Roman"/>
          <w:i/>
          <w:sz w:val="24"/>
          <w:szCs w:val="24"/>
          <w:lang w:eastAsia="ru-RU"/>
        </w:rPr>
        <w:t xml:space="preserve"> </w:t>
      </w:r>
      <w:r w:rsidRPr="007136C2">
        <w:rPr>
          <w:rFonts w:eastAsia="Times New Roman"/>
          <w:i/>
          <w:sz w:val="24"/>
          <w:szCs w:val="24"/>
          <w:lang w:eastAsia="ru-RU"/>
        </w:rPr>
        <w:t>физической</w:t>
      </w:r>
      <w:r w:rsidR="001941E2">
        <w:rPr>
          <w:rFonts w:eastAsia="Times New Roman"/>
          <w:i/>
          <w:sz w:val="24"/>
          <w:szCs w:val="24"/>
          <w:lang w:eastAsia="ru-RU"/>
        </w:rPr>
        <w:t xml:space="preserve"> </w:t>
      </w:r>
      <w:r w:rsidRPr="007136C2">
        <w:rPr>
          <w:rFonts w:eastAsia="Times New Roman"/>
          <w:i/>
          <w:sz w:val="24"/>
          <w:szCs w:val="24"/>
          <w:lang w:eastAsia="ru-RU"/>
        </w:rPr>
        <w:t>культуры,</w:t>
      </w:r>
      <w:r w:rsidR="001941E2">
        <w:rPr>
          <w:rFonts w:eastAsia="Times New Roman"/>
          <w:i/>
          <w:sz w:val="24"/>
          <w:szCs w:val="24"/>
          <w:lang w:eastAsia="ru-RU"/>
        </w:rPr>
        <w:t xml:space="preserve"> </w:t>
      </w:r>
      <w:hyperlink r:id="rId47" w:history="1">
        <w:r w:rsidRPr="007136C2">
          <w:rPr>
            <w:rStyle w:val="afd"/>
            <w:rFonts w:eastAsia="Times New Roman"/>
            <w:i/>
            <w:color w:val="auto"/>
            <w:sz w:val="24"/>
            <w:szCs w:val="24"/>
            <w:u w:val="none"/>
            <w:lang w:val="en-US" w:eastAsia="ru-RU"/>
          </w:rPr>
          <w:t>jsmozdokova</w:t>
        </w:r>
        <w:r w:rsidRPr="007136C2">
          <w:rPr>
            <w:rStyle w:val="afd"/>
            <w:rFonts w:eastAsia="Times New Roman"/>
            <w:i/>
            <w:color w:val="auto"/>
            <w:sz w:val="24"/>
            <w:szCs w:val="24"/>
            <w:u w:val="none"/>
            <w:lang w:eastAsia="ru-RU"/>
          </w:rPr>
          <w:t>@</w:t>
        </w:r>
        <w:r w:rsidRPr="007136C2">
          <w:rPr>
            <w:rStyle w:val="afd"/>
            <w:rFonts w:eastAsia="Times New Roman"/>
            <w:i/>
            <w:color w:val="auto"/>
            <w:sz w:val="24"/>
            <w:szCs w:val="24"/>
            <w:u w:val="none"/>
            <w:lang w:val="en-US" w:eastAsia="ru-RU"/>
          </w:rPr>
          <w:t>list</w:t>
        </w:r>
        <w:r w:rsidRPr="007136C2">
          <w:rPr>
            <w:rStyle w:val="afd"/>
            <w:rFonts w:eastAsia="Times New Roman"/>
            <w:i/>
            <w:color w:val="auto"/>
            <w:sz w:val="24"/>
            <w:szCs w:val="24"/>
            <w:u w:val="none"/>
            <w:lang w:eastAsia="ru-RU"/>
          </w:rPr>
          <w:t>.</w:t>
        </w:r>
        <w:r w:rsidRPr="007136C2">
          <w:rPr>
            <w:rStyle w:val="afd"/>
            <w:rFonts w:eastAsia="Times New Roman"/>
            <w:i/>
            <w:color w:val="auto"/>
            <w:sz w:val="24"/>
            <w:szCs w:val="24"/>
            <w:u w:val="none"/>
            <w:lang w:val="en-US" w:eastAsia="ru-RU"/>
          </w:rPr>
          <w:t>ru</w:t>
        </w:r>
      </w:hyperlink>
      <w:r w:rsidRPr="007136C2">
        <w:rPr>
          <w:rFonts w:eastAsia="Times New Roman"/>
          <w:i/>
          <w:sz w:val="24"/>
          <w:szCs w:val="24"/>
          <w:lang w:eastAsia="ru-RU"/>
        </w:rPr>
        <w:t>,</w:t>
      </w:r>
      <w:r w:rsidR="001941E2">
        <w:rPr>
          <w:rFonts w:eastAsia="Times New Roman"/>
          <w:i/>
          <w:sz w:val="24"/>
          <w:szCs w:val="24"/>
          <w:lang w:eastAsia="ru-RU"/>
        </w:rPr>
        <w:t xml:space="preserve"> </w:t>
      </w:r>
      <w:r w:rsidRPr="007136C2">
        <w:rPr>
          <w:rFonts w:eastAsia="Times New Roman"/>
          <w:i/>
          <w:sz w:val="24"/>
          <w:szCs w:val="24"/>
          <w:lang w:eastAsia="ru-RU"/>
        </w:rPr>
        <w:t>Российская</w:t>
      </w:r>
      <w:r w:rsidR="001941E2">
        <w:rPr>
          <w:rFonts w:eastAsia="Times New Roman"/>
          <w:i/>
          <w:sz w:val="24"/>
          <w:szCs w:val="24"/>
          <w:lang w:eastAsia="ru-RU"/>
        </w:rPr>
        <w:t xml:space="preserve"> </w:t>
      </w:r>
      <w:r w:rsidRPr="007136C2">
        <w:rPr>
          <w:rFonts w:eastAsia="Times New Roman"/>
          <w:i/>
          <w:sz w:val="24"/>
          <w:szCs w:val="24"/>
          <w:lang w:eastAsia="ru-RU"/>
        </w:rPr>
        <w:t>Федерация,</w:t>
      </w:r>
      <w:r w:rsidR="001941E2">
        <w:rPr>
          <w:rFonts w:eastAsia="Times New Roman"/>
          <w:i/>
          <w:sz w:val="24"/>
          <w:szCs w:val="24"/>
          <w:lang w:eastAsia="ru-RU"/>
        </w:rPr>
        <w:t xml:space="preserve"> </w:t>
      </w:r>
      <w:r w:rsidRPr="007136C2">
        <w:rPr>
          <w:rFonts w:eastAsia="Times New Roman"/>
          <w:i/>
          <w:sz w:val="24"/>
          <w:szCs w:val="24"/>
          <w:lang w:eastAsia="ru-RU"/>
        </w:rPr>
        <w:t>г.</w:t>
      </w:r>
      <w:r w:rsidR="001941E2">
        <w:rPr>
          <w:rFonts w:eastAsia="Times New Roman"/>
          <w:i/>
          <w:sz w:val="24"/>
          <w:szCs w:val="24"/>
          <w:lang w:eastAsia="ru-RU"/>
        </w:rPr>
        <w:t xml:space="preserve"> </w:t>
      </w:r>
      <w:r w:rsidRPr="007136C2">
        <w:rPr>
          <w:rFonts w:eastAsia="Times New Roman"/>
          <w:i/>
          <w:sz w:val="24"/>
          <w:szCs w:val="24"/>
          <w:lang w:eastAsia="ru-RU"/>
        </w:rPr>
        <w:t>Москва,</w:t>
      </w:r>
      <w:r w:rsidR="001941E2">
        <w:rPr>
          <w:rFonts w:eastAsia="Times New Roman"/>
          <w:i/>
          <w:sz w:val="24"/>
          <w:szCs w:val="24"/>
          <w:lang w:eastAsia="ru-RU"/>
        </w:rPr>
        <w:t xml:space="preserve"> </w:t>
      </w:r>
      <w:r w:rsidRPr="007136C2">
        <w:rPr>
          <w:rFonts w:eastAsia="Times New Roman"/>
          <w:i/>
          <w:sz w:val="24"/>
          <w:szCs w:val="24"/>
          <w:lang w:eastAsia="ru-RU"/>
        </w:rPr>
        <w:t>Российский</w:t>
      </w:r>
      <w:r w:rsidR="001941E2">
        <w:rPr>
          <w:rFonts w:eastAsia="Times New Roman"/>
          <w:i/>
          <w:sz w:val="24"/>
          <w:szCs w:val="24"/>
          <w:lang w:eastAsia="ru-RU"/>
        </w:rPr>
        <w:t xml:space="preserve"> </w:t>
      </w:r>
      <w:r w:rsidRPr="007136C2">
        <w:rPr>
          <w:rFonts w:eastAsia="Times New Roman"/>
          <w:i/>
          <w:sz w:val="24"/>
          <w:szCs w:val="24"/>
          <w:lang w:eastAsia="ru-RU"/>
        </w:rPr>
        <w:t>университет</w:t>
      </w:r>
      <w:r w:rsidR="001941E2">
        <w:rPr>
          <w:rFonts w:eastAsia="Times New Roman"/>
          <w:i/>
          <w:sz w:val="24"/>
          <w:szCs w:val="24"/>
          <w:lang w:eastAsia="ru-RU"/>
        </w:rPr>
        <w:t xml:space="preserve"> </w:t>
      </w:r>
      <w:r w:rsidRPr="007136C2">
        <w:rPr>
          <w:rFonts w:eastAsia="Times New Roman"/>
          <w:i/>
          <w:sz w:val="24"/>
          <w:szCs w:val="24"/>
          <w:lang w:eastAsia="ru-RU"/>
        </w:rPr>
        <w:t>спорта</w:t>
      </w:r>
      <w:r w:rsidR="001941E2">
        <w:rPr>
          <w:rFonts w:eastAsia="Times New Roman"/>
          <w:i/>
          <w:sz w:val="24"/>
          <w:szCs w:val="24"/>
          <w:lang w:eastAsia="ru-RU"/>
        </w:rPr>
        <w:t xml:space="preserve"> </w:t>
      </w:r>
      <w:r w:rsidRPr="007136C2">
        <w:rPr>
          <w:rFonts w:eastAsia="Times New Roman"/>
          <w:i/>
          <w:sz w:val="24"/>
          <w:szCs w:val="24"/>
          <w:lang w:eastAsia="ru-RU"/>
        </w:rPr>
        <w:t>«ГЦОЛИФК»</w:t>
      </w:r>
    </w:p>
    <w:p w:rsidR="00D725BA" w:rsidRDefault="00D725BA" w:rsidP="00F43B07">
      <w:pPr>
        <w:tabs>
          <w:tab w:val="left" w:pos="9638"/>
        </w:tabs>
        <w:ind w:right="-286" w:firstLine="710"/>
        <w:contextualSpacing/>
        <w:rPr>
          <w:rFonts w:eastAsia="Times New Roman"/>
          <w:i/>
          <w:sz w:val="24"/>
          <w:szCs w:val="24"/>
          <w:lang w:eastAsia="ru-RU"/>
        </w:rPr>
      </w:pPr>
    </w:p>
    <w:p w:rsidR="00457563" w:rsidRPr="00457563" w:rsidRDefault="00457563" w:rsidP="00F43B07">
      <w:pPr>
        <w:tabs>
          <w:tab w:val="left" w:pos="9638"/>
        </w:tabs>
        <w:ind w:right="-286" w:firstLine="0"/>
        <w:contextualSpacing/>
        <w:jc w:val="center"/>
        <w:rPr>
          <w:rFonts w:eastAsia="Times New Roman"/>
          <w:i/>
          <w:sz w:val="24"/>
          <w:szCs w:val="24"/>
          <w:lang w:val="en-US" w:eastAsia="ru-RU"/>
        </w:rPr>
      </w:pPr>
      <w:r w:rsidRPr="00457563">
        <w:rPr>
          <w:rFonts w:eastAsia="Times New Roman"/>
          <w:i/>
          <w:sz w:val="24"/>
          <w:szCs w:val="24"/>
          <w:lang w:val="en-US" w:eastAsia="ru-RU"/>
        </w:rPr>
        <w:t>ASPECTS</w:t>
      </w:r>
      <w:r w:rsidR="001941E2">
        <w:rPr>
          <w:rFonts w:eastAsia="Times New Roman"/>
          <w:i/>
          <w:sz w:val="24"/>
          <w:szCs w:val="24"/>
          <w:lang w:val="en-US" w:eastAsia="ru-RU"/>
        </w:rPr>
        <w:t xml:space="preserve"> </w:t>
      </w:r>
      <w:r w:rsidRPr="00457563">
        <w:rPr>
          <w:rFonts w:eastAsia="Times New Roman"/>
          <w:i/>
          <w:sz w:val="24"/>
          <w:szCs w:val="24"/>
          <w:lang w:val="en-US" w:eastAsia="ru-RU"/>
        </w:rPr>
        <w:t>OF</w:t>
      </w:r>
      <w:r w:rsidR="001941E2">
        <w:rPr>
          <w:rFonts w:eastAsia="Times New Roman"/>
          <w:i/>
          <w:sz w:val="24"/>
          <w:szCs w:val="24"/>
          <w:lang w:val="en-US" w:eastAsia="ru-RU"/>
        </w:rPr>
        <w:t xml:space="preserve"> </w:t>
      </w:r>
      <w:r w:rsidRPr="00457563">
        <w:rPr>
          <w:rFonts w:eastAsia="Times New Roman"/>
          <w:i/>
          <w:sz w:val="24"/>
          <w:szCs w:val="24"/>
          <w:lang w:val="en-US" w:eastAsia="ru-RU"/>
        </w:rPr>
        <w:t>DEVELOPMENT</w:t>
      </w:r>
      <w:r w:rsidR="001941E2">
        <w:rPr>
          <w:rFonts w:eastAsia="Times New Roman"/>
          <w:i/>
          <w:sz w:val="24"/>
          <w:szCs w:val="24"/>
          <w:lang w:val="en-US" w:eastAsia="ru-RU"/>
        </w:rPr>
        <w:t xml:space="preserve"> </w:t>
      </w:r>
      <w:r w:rsidRPr="00457563">
        <w:rPr>
          <w:rFonts w:eastAsia="Times New Roman"/>
          <w:i/>
          <w:sz w:val="24"/>
          <w:szCs w:val="24"/>
          <w:lang w:val="en-US" w:eastAsia="ru-RU"/>
        </w:rPr>
        <w:t>OF</w:t>
      </w:r>
      <w:r w:rsidR="001941E2">
        <w:rPr>
          <w:rFonts w:eastAsia="Times New Roman"/>
          <w:i/>
          <w:sz w:val="24"/>
          <w:szCs w:val="24"/>
          <w:lang w:val="en-US" w:eastAsia="ru-RU"/>
        </w:rPr>
        <w:t xml:space="preserve"> </w:t>
      </w:r>
      <w:r w:rsidRPr="00457563">
        <w:rPr>
          <w:rFonts w:eastAsia="Times New Roman"/>
          <w:i/>
          <w:sz w:val="24"/>
          <w:szCs w:val="24"/>
          <w:lang w:val="en-US" w:eastAsia="ru-RU"/>
        </w:rPr>
        <w:t>METHODOLOGICAL</w:t>
      </w:r>
      <w:r w:rsidR="001941E2">
        <w:rPr>
          <w:rFonts w:eastAsia="Times New Roman"/>
          <w:i/>
          <w:sz w:val="24"/>
          <w:szCs w:val="24"/>
          <w:lang w:val="en-US" w:eastAsia="ru-RU"/>
        </w:rPr>
        <w:t xml:space="preserve"> </w:t>
      </w:r>
      <w:r w:rsidRPr="00457563">
        <w:rPr>
          <w:rFonts w:eastAsia="Times New Roman"/>
          <w:i/>
          <w:sz w:val="24"/>
          <w:szCs w:val="24"/>
          <w:lang w:val="en-US" w:eastAsia="ru-RU"/>
        </w:rPr>
        <w:t>POTENTIAL</w:t>
      </w:r>
      <w:r w:rsidR="001941E2">
        <w:rPr>
          <w:rFonts w:eastAsia="Times New Roman"/>
          <w:i/>
          <w:sz w:val="24"/>
          <w:szCs w:val="24"/>
          <w:lang w:val="en-US" w:eastAsia="ru-RU"/>
        </w:rPr>
        <w:t xml:space="preserve"> </w:t>
      </w:r>
      <w:r w:rsidRPr="00457563">
        <w:rPr>
          <w:rFonts w:eastAsia="Times New Roman"/>
          <w:i/>
          <w:sz w:val="24"/>
          <w:szCs w:val="24"/>
          <w:lang w:val="en-US" w:eastAsia="ru-RU"/>
        </w:rPr>
        <w:t>OF</w:t>
      </w:r>
      <w:r w:rsidR="001941E2">
        <w:rPr>
          <w:rFonts w:eastAsia="Times New Roman"/>
          <w:i/>
          <w:sz w:val="24"/>
          <w:szCs w:val="24"/>
          <w:lang w:val="en-US" w:eastAsia="ru-RU"/>
        </w:rPr>
        <w:t xml:space="preserve"> </w:t>
      </w:r>
      <w:r w:rsidRPr="00457563">
        <w:rPr>
          <w:rFonts w:eastAsia="Times New Roman"/>
          <w:i/>
          <w:sz w:val="24"/>
          <w:szCs w:val="24"/>
          <w:lang w:val="en-US" w:eastAsia="ru-RU"/>
        </w:rPr>
        <w:t>ADDITIONAL</w:t>
      </w:r>
      <w:r w:rsidR="001941E2">
        <w:rPr>
          <w:rFonts w:eastAsia="Times New Roman"/>
          <w:i/>
          <w:sz w:val="24"/>
          <w:szCs w:val="24"/>
          <w:lang w:val="en-US" w:eastAsia="ru-RU"/>
        </w:rPr>
        <w:t xml:space="preserve"> </w:t>
      </w:r>
      <w:r w:rsidRPr="00457563">
        <w:rPr>
          <w:rFonts w:eastAsia="Times New Roman"/>
          <w:i/>
          <w:sz w:val="24"/>
          <w:szCs w:val="24"/>
          <w:lang w:val="en-US" w:eastAsia="ru-RU"/>
        </w:rPr>
        <w:t>EDUCATION</w:t>
      </w:r>
      <w:r w:rsidR="001941E2">
        <w:rPr>
          <w:rFonts w:eastAsia="Times New Roman"/>
          <w:i/>
          <w:sz w:val="24"/>
          <w:szCs w:val="24"/>
          <w:lang w:val="en-US" w:eastAsia="ru-RU"/>
        </w:rPr>
        <w:t xml:space="preserve"> </w:t>
      </w:r>
      <w:r w:rsidRPr="00457563">
        <w:rPr>
          <w:rFonts w:eastAsia="Times New Roman"/>
          <w:i/>
          <w:sz w:val="24"/>
          <w:szCs w:val="24"/>
          <w:lang w:val="en-US" w:eastAsia="ru-RU"/>
        </w:rPr>
        <w:t>OF</w:t>
      </w:r>
      <w:r w:rsidR="001941E2">
        <w:rPr>
          <w:rFonts w:eastAsia="Times New Roman"/>
          <w:i/>
          <w:sz w:val="24"/>
          <w:szCs w:val="24"/>
          <w:lang w:val="en-US" w:eastAsia="ru-RU"/>
        </w:rPr>
        <w:t xml:space="preserve"> </w:t>
      </w:r>
      <w:r w:rsidRPr="00457563">
        <w:rPr>
          <w:rFonts w:eastAsia="Times New Roman"/>
          <w:i/>
          <w:sz w:val="24"/>
          <w:szCs w:val="24"/>
          <w:lang w:val="en-US" w:eastAsia="ru-RU"/>
        </w:rPr>
        <w:t>CHILDREN</w:t>
      </w:r>
      <w:r w:rsidR="001941E2">
        <w:rPr>
          <w:rFonts w:eastAsia="Times New Roman"/>
          <w:i/>
          <w:sz w:val="24"/>
          <w:szCs w:val="24"/>
          <w:lang w:val="en-US" w:eastAsia="ru-RU"/>
        </w:rPr>
        <w:t xml:space="preserve"> </w:t>
      </w:r>
      <w:r w:rsidRPr="00457563">
        <w:rPr>
          <w:rFonts w:eastAsia="Times New Roman"/>
          <w:i/>
          <w:sz w:val="24"/>
          <w:szCs w:val="24"/>
          <w:lang w:val="en-US" w:eastAsia="ru-RU"/>
        </w:rPr>
        <w:t>AND</w:t>
      </w:r>
      <w:r w:rsidR="001941E2">
        <w:rPr>
          <w:rFonts w:eastAsia="Times New Roman"/>
          <w:i/>
          <w:sz w:val="24"/>
          <w:szCs w:val="24"/>
          <w:lang w:val="en-US" w:eastAsia="ru-RU"/>
        </w:rPr>
        <w:t xml:space="preserve"> </w:t>
      </w:r>
      <w:r w:rsidRPr="00457563">
        <w:rPr>
          <w:rFonts w:eastAsia="Times New Roman"/>
          <w:i/>
          <w:sz w:val="24"/>
          <w:szCs w:val="24"/>
          <w:lang w:val="en-US" w:eastAsia="ru-RU"/>
        </w:rPr>
        <w:t>YOUTH</w:t>
      </w:r>
      <w:r w:rsidR="001941E2">
        <w:rPr>
          <w:rFonts w:eastAsia="Times New Roman"/>
          <w:i/>
          <w:sz w:val="24"/>
          <w:szCs w:val="24"/>
          <w:lang w:val="en-US" w:eastAsia="ru-RU"/>
        </w:rPr>
        <w:t xml:space="preserve"> </w:t>
      </w:r>
      <w:r w:rsidRPr="00457563">
        <w:rPr>
          <w:rFonts w:eastAsia="Times New Roman"/>
          <w:i/>
          <w:sz w:val="24"/>
          <w:szCs w:val="24"/>
          <w:lang w:val="en-US" w:eastAsia="ru-RU"/>
        </w:rPr>
        <w:t>IN</w:t>
      </w:r>
      <w:r w:rsidR="001941E2">
        <w:rPr>
          <w:rFonts w:eastAsia="Times New Roman"/>
          <w:i/>
          <w:sz w:val="24"/>
          <w:szCs w:val="24"/>
          <w:lang w:val="en-US" w:eastAsia="ru-RU"/>
        </w:rPr>
        <w:t xml:space="preserve"> </w:t>
      </w:r>
      <w:r w:rsidRPr="00457563">
        <w:rPr>
          <w:rFonts w:eastAsia="Times New Roman"/>
          <w:i/>
          <w:sz w:val="24"/>
          <w:szCs w:val="24"/>
          <w:lang w:val="en-US" w:eastAsia="ru-RU"/>
        </w:rPr>
        <w:t>THE</w:t>
      </w:r>
      <w:r w:rsidR="001941E2">
        <w:rPr>
          <w:rFonts w:eastAsia="Times New Roman"/>
          <w:i/>
          <w:sz w:val="24"/>
          <w:szCs w:val="24"/>
          <w:lang w:val="en-US" w:eastAsia="ru-RU"/>
        </w:rPr>
        <w:t xml:space="preserve"> </w:t>
      </w:r>
      <w:r w:rsidRPr="00457563">
        <w:rPr>
          <w:rFonts w:eastAsia="Times New Roman"/>
          <w:i/>
          <w:sz w:val="24"/>
          <w:szCs w:val="24"/>
          <w:lang w:val="en-US" w:eastAsia="ru-RU"/>
        </w:rPr>
        <w:t>FIELD</w:t>
      </w:r>
      <w:r w:rsidR="001941E2">
        <w:rPr>
          <w:rFonts w:eastAsia="Times New Roman"/>
          <w:i/>
          <w:sz w:val="24"/>
          <w:szCs w:val="24"/>
          <w:lang w:val="en-US" w:eastAsia="ru-RU"/>
        </w:rPr>
        <w:t xml:space="preserve"> </w:t>
      </w:r>
      <w:r w:rsidRPr="00457563">
        <w:rPr>
          <w:rFonts w:eastAsia="Times New Roman"/>
          <w:i/>
          <w:sz w:val="24"/>
          <w:szCs w:val="24"/>
          <w:lang w:val="en-US" w:eastAsia="ru-RU"/>
        </w:rPr>
        <w:t>OF</w:t>
      </w:r>
      <w:r w:rsidR="001941E2">
        <w:rPr>
          <w:rFonts w:eastAsia="Times New Roman"/>
          <w:i/>
          <w:sz w:val="24"/>
          <w:szCs w:val="24"/>
          <w:lang w:val="en-US" w:eastAsia="ru-RU"/>
        </w:rPr>
        <w:t xml:space="preserve"> </w:t>
      </w:r>
      <w:r w:rsidRPr="00457563">
        <w:rPr>
          <w:rFonts w:eastAsia="Times New Roman"/>
          <w:i/>
          <w:sz w:val="24"/>
          <w:szCs w:val="24"/>
          <w:lang w:val="en-US" w:eastAsia="ru-RU"/>
        </w:rPr>
        <w:t>PHYSICAL</w:t>
      </w:r>
      <w:r w:rsidR="001941E2">
        <w:rPr>
          <w:rFonts w:eastAsia="Times New Roman"/>
          <w:i/>
          <w:sz w:val="24"/>
          <w:szCs w:val="24"/>
          <w:lang w:val="en-US" w:eastAsia="ru-RU"/>
        </w:rPr>
        <w:t xml:space="preserve"> </w:t>
      </w:r>
      <w:r w:rsidRPr="00457563">
        <w:rPr>
          <w:rFonts w:eastAsia="Times New Roman"/>
          <w:i/>
          <w:sz w:val="24"/>
          <w:szCs w:val="24"/>
          <w:lang w:val="en-US" w:eastAsia="ru-RU"/>
        </w:rPr>
        <w:t>CULTURE</w:t>
      </w:r>
      <w:r w:rsidR="001941E2">
        <w:rPr>
          <w:rFonts w:eastAsia="Times New Roman"/>
          <w:i/>
          <w:sz w:val="24"/>
          <w:szCs w:val="24"/>
          <w:lang w:val="en-US" w:eastAsia="ru-RU"/>
        </w:rPr>
        <w:t xml:space="preserve"> </w:t>
      </w:r>
      <w:r w:rsidRPr="00457563">
        <w:rPr>
          <w:rFonts w:eastAsia="Times New Roman"/>
          <w:i/>
          <w:sz w:val="24"/>
          <w:szCs w:val="24"/>
          <w:lang w:val="en-US" w:eastAsia="ru-RU"/>
        </w:rPr>
        <w:t>AND</w:t>
      </w:r>
      <w:r w:rsidR="001941E2">
        <w:rPr>
          <w:rFonts w:eastAsia="Times New Roman"/>
          <w:i/>
          <w:sz w:val="24"/>
          <w:szCs w:val="24"/>
          <w:lang w:val="en-US" w:eastAsia="ru-RU"/>
        </w:rPr>
        <w:t xml:space="preserve"> </w:t>
      </w:r>
      <w:r>
        <w:rPr>
          <w:rFonts w:eastAsia="Times New Roman"/>
          <w:i/>
          <w:sz w:val="24"/>
          <w:szCs w:val="24"/>
          <w:lang w:val="en-US" w:eastAsia="ru-RU"/>
        </w:rPr>
        <w:t>SPORTS</w:t>
      </w:r>
    </w:p>
    <w:p w:rsidR="00457563" w:rsidRPr="00457563" w:rsidRDefault="00457563" w:rsidP="00F43B07">
      <w:pPr>
        <w:tabs>
          <w:tab w:val="left" w:pos="9638"/>
        </w:tabs>
        <w:ind w:right="-286" w:firstLine="710"/>
        <w:contextualSpacing/>
        <w:rPr>
          <w:rFonts w:eastAsia="Times New Roman"/>
          <w:i/>
          <w:sz w:val="24"/>
          <w:szCs w:val="24"/>
          <w:lang w:val="en-US" w:eastAsia="ru-RU"/>
        </w:rPr>
      </w:pPr>
    </w:p>
    <w:p w:rsidR="00D725BA" w:rsidRPr="007136C2" w:rsidRDefault="00333DC5" w:rsidP="00F43B07">
      <w:pPr>
        <w:tabs>
          <w:tab w:val="left" w:pos="9638"/>
        </w:tabs>
        <w:ind w:right="-286" w:firstLine="710"/>
        <w:contextualSpacing/>
        <w:rPr>
          <w:rFonts w:eastAsia="Times New Roman"/>
          <w:i/>
          <w:sz w:val="24"/>
          <w:szCs w:val="24"/>
          <w:lang w:val="en-US" w:eastAsia="ru-RU"/>
        </w:rPr>
      </w:pPr>
      <w:r w:rsidRPr="007136C2">
        <w:rPr>
          <w:i/>
          <w:sz w:val="24"/>
          <w:szCs w:val="24"/>
          <w:lang w:val="en-US"/>
        </w:rPr>
        <w:t>Mozdokova</w:t>
      </w:r>
      <w:r w:rsidR="001941E2">
        <w:rPr>
          <w:i/>
          <w:sz w:val="24"/>
          <w:szCs w:val="24"/>
          <w:lang w:val="en-US"/>
        </w:rPr>
        <w:t xml:space="preserve"> </w:t>
      </w:r>
      <w:r w:rsidRPr="007136C2">
        <w:rPr>
          <w:i/>
          <w:sz w:val="24"/>
          <w:szCs w:val="24"/>
          <w:lang w:val="en-US"/>
        </w:rPr>
        <w:t>Yulia</w:t>
      </w:r>
      <w:r w:rsidR="001941E2">
        <w:rPr>
          <w:i/>
          <w:sz w:val="24"/>
          <w:szCs w:val="24"/>
          <w:lang w:val="en-US"/>
        </w:rPr>
        <w:t xml:space="preserve"> </w:t>
      </w:r>
      <w:r w:rsidRPr="007136C2">
        <w:rPr>
          <w:i/>
          <w:sz w:val="24"/>
          <w:szCs w:val="24"/>
          <w:lang w:val="en-US"/>
        </w:rPr>
        <w:t>Stepanovna,</w:t>
      </w:r>
      <w:r w:rsidR="001941E2">
        <w:rPr>
          <w:i/>
          <w:sz w:val="24"/>
          <w:szCs w:val="24"/>
          <w:lang w:val="en-US"/>
        </w:rPr>
        <w:t xml:space="preserve"> </w:t>
      </w:r>
      <w:r w:rsidRPr="007136C2">
        <w:rPr>
          <w:i/>
          <w:sz w:val="24"/>
          <w:szCs w:val="24"/>
          <w:lang w:val="en-US"/>
        </w:rPr>
        <w:t>Doctor</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Pedagogical</w:t>
      </w:r>
      <w:r w:rsidR="001941E2">
        <w:rPr>
          <w:i/>
          <w:sz w:val="24"/>
          <w:szCs w:val="24"/>
          <w:lang w:val="en-US"/>
        </w:rPr>
        <w:t xml:space="preserve"> </w:t>
      </w:r>
      <w:r w:rsidRPr="007136C2">
        <w:rPr>
          <w:i/>
          <w:sz w:val="24"/>
          <w:szCs w:val="24"/>
          <w:lang w:val="en-US"/>
        </w:rPr>
        <w:t>Sciences,</w:t>
      </w:r>
      <w:r w:rsidR="001941E2">
        <w:rPr>
          <w:i/>
          <w:sz w:val="24"/>
          <w:szCs w:val="24"/>
          <w:lang w:val="en-US"/>
        </w:rPr>
        <w:t xml:space="preserve"> </w:t>
      </w:r>
      <w:r w:rsidRPr="007136C2">
        <w:rPr>
          <w:i/>
          <w:sz w:val="24"/>
          <w:szCs w:val="24"/>
          <w:lang w:val="en-US"/>
        </w:rPr>
        <w:t>Professor,</w:t>
      </w:r>
      <w:r w:rsidR="001941E2">
        <w:rPr>
          <w:i/>
          <w:sz w:val="24"/>
          <w:szCs w:val="24"/>
          <w:lang w:val="en-US"/>
        </w:rPr>
        <w:t xml:space="preserve"> </w:t>
      </w:r>
      <w:r w:rsidRPr="007136C2">
        <w:rPr>
          <w:i/>
          <w:sz w:val="24"/>
          <w:szCs w:val="24"/>
          <w:lang w:val="en-US"/>
        </w:rPr>
        <w:t>Professor</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Department</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Theory</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Methodology</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Adaptive</w:t>
      </w:r>
      <w:r w:rsidR="001941E2">
        <w:rPr>
          <w:i/>
          <w:sz w:val="24"/>
          <w:szCs w:val="24"/>
          <w:lang w:val="en-US"/>
        </w:rPr>
        <w:t xml:space="preserve"> </w:t>
      </w:r>
      <w:r w:rsidRPr="007136C2">
        <w:rPr>
          <w:i/>
          <w:sz w:val="24"/>
          <w:szCs w:val="24"/>
          <w:lang w:val="en-US"/>
        </w:rPr>
        <w:t>Physical</w:t>
      </w:r>
      <w:r w:rsidR="001941E2">
        <w:rPr>
          <w:i/>
          <w:sz w:val="24"/>
          <w:szCs w:val="24"/>
          <w:lang w:val="en-US"/>
        </w:rPr>
        <w:t xml:space="preserve"> </w:t>
      </w:r>
      <w:r w:rsidRPr="007136C2">
        <w:rPr>
          <w:i/>
          <w:sz w:val="24"/>
          <w:szCs w:val="24"/>
          <w:lang w:val="en-US"/>
        </w:rPr>
        <w:t>Culture,</w:t>
      </w:r>
      <w:r w:rsidR="001941E2">
        <w:rPr>
          <w:i/>
          <w:sz w:val="24"/>
          <w:szCs w:val="24"/>
          <w:lang w:val="en-US"/>
        </w:rPr>
        <w:t xml:space="preserve"> </w:t>
      </w:r>
      <w:r w:rsidRPr="007136C2">
        <w:rPr>
          <w:i/>
          <w:sz w:val="24"/>
          <w:szCs w:val="24"/>
          <w:lang w:val="en-US"/>
        </w:rPr>
        <w:t>jsmozdokova@list.ru,</w:t>
      </w:r>
      <w:r w:rsidR="001941E2">
        <w:rPr>
          <w:i/>
          <w:sz w:val="24"/>
          <w:szCs w:val="24"/>
          <w:lang w:val="en-US"/>
        </w:rPr>
        <w:t xml:space="preserve"> </w:t>
      </w:r>
      <w:r w:rsidRPr="007136C2">
        <w:rPr>
          <w:i/>
          <w:sz w:val="24"/>
          <w:szCs w:val="24"/>
          <w:lang w:val="en-US"/>
        </w:rPr>
        <w:t>Russian</w:t>
      </w:r>
      <w:r w:rsidR="001941E2">
        <w:rPr>
          <w:i/>
          <w:sz w:val="24"/>
          <w:szCs w:val="24"/>
          <w:lang w:val="en-US"/>
        </w:rPr>
        <w:t xml:space="preserve"> </w:t>
      </w:r>
      <w:r w:rsidRPr="007136C2">
        <w:rPr>
          <w:i/>
          <w:sz w:val="24"/>
          <w:szCs w:val="24"/>
          <w:lang w:val="en-US"/>
        </w:rPr>
        <w:t>Federation,</w:t>
      </w:r>
      <w:r w:rsidR="001941E2">
        <w:rPr>
          <w:i/>
          <w:sz w:val="24"/>
          <w:szCs w:val="24"/>
          <w:lang w:val="en-US"/>
        </w:rPr>
        <w:t xml:space="preserve"> </w:t>
      </w:r>
      <w:r w:rsidRPr="007136C2">
        <w:rPr>
          <w:i/>
          <w:sz w:val="24"/>
          <w:szCs w:val="24"/>
          <w:lang w:val="en-US"/>
        </w:rPr>
        <w:t>Moscow,</w:t>
      </w:r>
      <w:r w:rsidR="001941E2">
        <w:rPr>
          <w:i/>
          <w:sz w:val="24"/>
          <w:szCs w:val="24"/>
          <w:lang w:val="en-US"/>
        </w:rPr>
        <w:t xml:space="preserve"> </w:t>
      </w:r>
      <w:r w:rsidRPr="007136C2">
        <w:rPr>
          <w:i/>
          <w:sz w:val="24"/>
          <w:szCs w:val="24"/>
          <w:lang w:val="en-US"/>
        </w:rPr>
        <w:t>Russian</w:t>
      </w:r>
      <w:r w:rsidR="001941E2">
        <w:rPr>
          <w:i/>
          <w:sz w:val="24"/>
          <w:szCs w:val="24"/>
          <w:lang w:val="en-US"/>
        </w:rPr>
        <w:t xml:space="preserve"> </w:t>
      </w:r>
      <w:r w:rsidRPr="007136C2">
        <w:rPr>
          <w:i/>
          <w:sz w:val="24"/>
          <w:szCs w:val="24"/>
          <w:lang w:val="en-US"/>
        </w:rPr>
        <w:t>University</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Sports</w:t>
      </w:r>
      <w:r w:rsidR="001941E2">
        <w:rPr>
          <w:i/>
          <w:sz w:val="24"/>
          <w:szCs w:val="24"/>
          <w:lang w:val="en-US"/>
        </w:rPr>
        <w:t xml:space="preserve"> </w:t>
      </w:r>
      <w:r w:rsidRPr="007136C2">
        <w:rPr>
          <w:i/>
          <w:sz w:val="24"/>
          <w:szCs w:val="24"/>
          <w:lang w:val="en-US"/>
        </w:rPr>
        <w:t>"GTSOLIFK"</w:t>
      </w:r>
    </w:p>
    <w:p w:rsidR="00457563" w:rsidRDefault="00457563" w:rsidP="00F43B07">
      <w:pPr>
        <w:tabs>
          <w:tab w:val="left" w:pos="9638"/>
        </w:tabs>
        <w:ind w:right="-286" w:firstLine="710"/>
        <w:contextualSpacing/>
        <w:rPr>
          <w:rFonts w:eastAsia="Times New Roman"/>
          <w:i/>
          <w:sz w:val="24"/>
          <w:szCs w:val="24"/>
          <w:lang w:val="en-US" w:eastAsia="ru-RU"/>
        </w:rPr>
      </w:pPr>
    </w:p>
    <w:p w:rsidR="00D725BA" w:rsidRPr="007136C2" w:rsidRDefault="00333DC5" w:rsidP="00F43B07">
      <w:pPr>
        <w:tabs>
          <w:tab w:val="left" w:pos="9638"/>
        </w:tabs>
        <w:ind w:right="-286" w:firstLine="710"/>
        <w:contextualSpacing/>
        <w:rPr>
          <w:rFonts w:eastAsia="Times New Roman"/>
          <w:i/>
          <w:sz w:val="24"/>
          <w:szCs w:val="24"/>
          <w:lang w:val="en-US" w:eastAsia="ru-RU"/>
        </w:rPr>
      </w:pPr>
      <w:r w:rsidRPr="007136C2">
        <w:rPr>
          <w:rFonts w:eastAsia="Times New Roman"/>
          <w:i/>
          <w:sz w:val="24"/>
          <w:szCs w:val="24"/>
          <w:lang w:val="en-US" w:eastAsia="ru-RU"/>
        </w:rPr>
        <w:t>Abstract</w:t>
      </w:r>
      <w:r w:rsidR="00457563">
        <w:rPr>
          <w:rFonts w:eastAsia="Times New Roman"/>
          <w:i/>
          <w:sz w:val="24"/>
          <w:szCs w:val="24"/>
          <w:lang w:val="en-US" w:eastAsia="ru-RU"/>
        </w:rPr>
        <w:t>.</w:t>
      </w:r>
      <w:r w:rsidR="001941E2">
        <w:rPr>
          <w:rFonts w:eastAsia="Times New Roman"/>
          <w:i/>
          <w:sz w:val="24"/>
          <w:szCs w:val="24"/>
          <w:lang w:val="en-US" w:eastAsia="ru-RU"/>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article</w:t>
      </w:r>
      <w:r w:rsidR="001941E2">
        <w:rPr>
          <w:i/>
          <w:iCs/>
          <w:sz w:val="24"/>
          <w:szCs w:val="24"/>
          <w:lang w:val="en-US"/>
        </w:rPr>
        <w:t xml:space="preserve"> </w:t>
      </w:r>
      <w:r w:rsidRPr="007136C2">
        <w:rPr>
          <w:i/>
          <w:iCs/>
          <w:sz w:val="24"/>
          <w:szCs w:val="24"/>
          <w:lang w:val="en-US"/>
        </w:rPr>
        <w:t>presents</w:t>
      </w:r>
      <w:r w:rsidR="001941E2">
        <w:rPr>
          <w:i/>
          <w:iCs/>
          <w:sz w:val="24"/>
          <w:szCs w:val="24"/>
          <w:lang w:val="en-US"/>
        </w:rPr>
        <w:t xml:space="preserve"> </w:t>
      </w:r>
      <w:r w:rsidRPr="007136C2">
        <w:rPr>
          <w:i/>
          <w:iCs/>
          <w:sz w:val="24"/>
          <w:szCs w:val="24"/>
          <w:lang w:val="en-US"/>
        </w:rPr>
        <w:t>a</w:t>
      </w:r>
      <w:r w:rsidR="001941E2">
        <w:rPr>
          <w:i/>
          <w:iCs/>
          <w:sz w:val="24"/>
          <w:szCs w:val="24"/>
          <w:lang w:val="en-US"/>
        </w:rPr>
        <w:t xml:space="preserve"> </w:t>
      </w:r>
      <w:r w:rsidRPr="007136C2">
        <w:rPr>
          <w:i/>
          <w:iCs/>
          <w:sz w:val="24"/>
          <w:szCs w:val="24"/>
          <w:lang w:val="en-US"/>
        </w:rPr>
        <w:t>retrospective</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state</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software</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methodological</w:t>
      </w:r>
      <w:r w:rsidR="001941E2">
        <w:rPr>
          <w:i/>
          <w:iCs/>
          <w:sz w:val="24"/>
          <w:szCs w:val="24"/>
          <w:lang w:val="en-US"/>
        </w:rPr>
        <w:t xml:space="preserve"> </w:t>
      </w:r>
      <w:r w:rsidRPr="007136C2">
        <w:rPr>
          <w:i/>
          <w:iCs/>
          <w:sz w:val="24"/>
          <w:szCs w:val="24"/>
          <w:lang w:val="en-US"/>
        </w:rPr>
        <w:t>support</w:t>
      </w:r>
      <w:r w:rsidR="001941E2">
        <w:rPr>
          <w:i/>
          <w:iCs/>
          <w:sz w:val="24"/>
          <w:szCs w:val="24"/>
          <w:lang w:val="en-US"/>
        </w:rPr>
        <w:t xml:space="preserve"> </w:t>
      </w:r>
      <w:r w:rsidRPr="007136C2">
        <w:rPr>
          <w:i/>
          <w:iCs/>
          <w:sz w:val="24"/>
          <w:szCs w:val="24"/>
          <w:lang w:val="en-US"/>
        </w:rPr>
        <w:t>for</w:t>
      </w:r>
      <w:r w:rsidR="001941E2">
        <w:rPr>
          <w:i/>
          <w:iCs/>
          <w:sz w:val="24"/>
          <w:szCs w:val="24"/>
          <w:lang w:val="en-US"/>
        </w:rPr>
        <w:t xml:space="preserve"> </w:t>
      </w:r>
      <w:r w:rsidRPr="007136C2">
        <w:rPr>
          <w:i/>
          <w:iCs/>
          <w:sz w:val="24"/>
          <w:szCs w:val="24"/>
          <w:lang w:val="en-US"/>
        </w:rPr>
        <w:t>sports</w:t>
      </w:r>
      <w:r w:rsidR="001941E2">
        <w:rPr>
          <w:i/>
          <w:iCs/>
          <w:sz w:val="24"/>
          <w:szCs w:val="24"/>
          <w:lang w:val="en-US"/>
        </w:rPr>
        <w:t xml:space="preserve"> </w:t>
      </w:r>
      <w:r w:rsidRPr="007136C2">
        <w:rPr>
          <w:i/>
          <w:iCs/>
          <w:sz w:val="24"/>
          <w:szCs w:val="24"/>
          <w:lang w:val="en-US"/>
        </w:rPr>
        <w:t>training</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children</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youth</w:t>
      </w:r>
      <w:r w:rsidR="001941E2">
        <w:rPr>
          <w:i/>
          <w:iCs/>
          <w:sz w:val="24"/>
          <w:szCs w:val="24"/>
          <w:lang w:val="en-US"/>
        </w:rPr>
        <w:t xml:space="preserve"> </w:t>
      </w:r>
      <w:r w:rsidRPr="007136C2">
        <w:rPr>
          <w:i/>
          <w:iCs/>
          <w:sz w:val="24"/>
          <w:szCs w:val="24"/>
          <w:lang w:val="en-US"/>
        </w:rPr>
        <w:t>on</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example</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products</w:t>
      </w:r>
      <w:r w:rsidR="001941E2">
        <w:rPr>
          <w:i/>
          <w:iCs/>
          <w:sz w:val="24"/>
          <w:szCs w:val="24"/>
          <w:lang w:val="en-US"/>
        </w:rPr>
        <w:t xml:space="preserve"> </w:t>
      </w:r>
      <w:r w:rsidRPr="007136C2">
        <w:rPr>
          <w:i/>
          <w:iCs/>
          <w:sz w:val="24"/>
          <w:szCs w:val="24"/>
          <w:lang w:val="en-US"/>
        </w:rPr>
        <w:t>developed</w:t>
      </w:r>
      <w:r w:rsidR="001941E2">
        <w:rPr>
          <w:i/>
          <w:iCs/>
          <w:sz w:val="24"/>
          <w:szCs w:val="24"/>
          <w:lang w:val="en-US"/>
        </w:rPr>
        <w:t xml:space="preserve"> </w:t>
      </w:r>
      <w:r w:rsidRPr="007136C2">
        <w:rPr>
          <w:i/>
          <w:iCs/>
          <w:sz w:val="24"/>
          <w:szCs w:val="24"/>
          <w:lang w:val="en-US"/>
        </w:rPr>
        <w:t>in</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Moscow</w:t>
      </w:r>
      <w:r w:rsidR="001941E2">
        <w:rPr>
          <w:i/>
          <w:iCs/>
          <w:sz w:val="24"/>
          <w:szCs w:val="24"/>
          <w:lang w:val="en-US"/>
        </w:rPr>
        <w:t xml:space="preserve"> </w:t>
      </w:r>
      <w:r w:rsidRPr="007136C2">
        <w:rPr>
          <w:i/>
          <w:iCs/>
          <w:sz w:val="24"/>
          <w:szCs w:val="24"/>
          <w:lang w:val="en-US"/>
        </w:rPr>
        <w:t>region.</w:t>
      </w:r>
      <w:r w:rsidR="001941E2">
        <w:rPr>
          <w:i/>
          <w:iCs/>
          <w:sz w:val="24"/>
          <w:szCs w:val="24"/>
          <w:lang w:val="en-US"/>
        </w:rPr>
        <w:t xml:space="preserve"> </w:t>
      </w:r>
      <w:r w:rsidRPr="007136C2">
        <w:rPr>
          <w:i/>
          <w:iCs/>
          <w:sz w:val="24"/>
          <w:szCs w:val="24"/>
          <w:lang w:val="en-US"/>
        </w:rPr>
        <w:t>In</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course</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conducted</w:t>
      </w:r>
      <w:r w:rsidR="001941E2">
        <w:rPr>
          <w:i/>
          <w:iCs/>
          <w:sz w:val="24"/>
          <w:szCs w:val="24"/>
          <w:lang w:val="en-US"/>
        </w:rPr>
        <w:t xml:space="preserve"> </w:t>
      </w:r>
      <w:r w:rsidRPr="007136C2">
        <w:rPr>
          <w:i/>
          <w:iCs/>
          <w:sz w:val="24"/>
          <w:szCs w:val="24"/>
          <w:lang w:val="en-US"/>
        </w:rPr>
        <w:t>research</w:t>
      </w:r>
      <w:r w:rsidR="001941E2">
        <w:rPr>
          <w:i/>
          <w:iCs/>
          <w:sz w:val="24"/>
          <w:szCs w:val="24"/>
          <w:lang w:val="en-US"/>
        </w:rPr>
        <w:t xml:space="preserve"> </w:t>
      </w:r>
      <w:r w:rsidRPr="007136C2">
        <w:rPr>
          <w:i/>
          <w:iCs/>
          <w:sz w:val="24"/>
          <w:szCs w:val="24"/>
          <w:lang w:val="en-US"/>
        </w:rPr>
        <w:t>(analysis</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quality</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132</w:t>
      </w:r>
      <w:r w:rsidR="001941E2">
        <w:rPr>
          <w:i/>
          <w:iCs/>
          <w:sz w:val="24"/>
          <w:szCs w:val="24"/>
          <w:lang w:val="en-US"/>
        </w:rPr>
        <w:t xml:space="preserve"> </w:t>
      </w:r>
      <w:r w:rsidRPr="007136C2">
        <w:rPr>
          <w:i/>
          <w:iCs/>
          <w:sz w:val="24"/>
          <w:szCs w:val="24"/>
          <w:lang w:val="en-US"/>
        </w:rPr>
        <w:t>additional</w:t>
      </w:r>
      <w:r w:rsidR="001941E2">
        <w:rPr>
          <w:i/>
          <w:iCs/>
          <w:sz w:val="24"/>
          <w:szCs w:val="24"/>
          <w:lang w:val="en-US"/>
        </w:rPr>
        <w:t xml:space="preserve"> </w:t>
      </w:r>
      <w:r w:rsidRPr="007136C2">
        <w:rPr>
          <w:i/>
          <w:iCs/>
          <w:sz w:val="24"/>
          <w:szCs w:val="24"/>
          <w:lang w:val="en-US"/>
        </w:rPr>
        <w:t>programs),</w:t>
      </w:r>
      <w:r w:rsidR="001941E2">
        <w:rPr>
          <w:i/>
          <w:iCs/>
          <w:sz w:val="24"/>
          <w:szCs w:val="24"/>
          <w:lang w:val="en-US"/>
        </w:rPr>
        <w:t xml:space="preserve"> </w:t>
      </w:r>
      <w:r w:rsidRPr="007136C2">
        <w:rPr>
          <w:i/>
          <w:iCs/>
          <w:sz w:val="24"/>
          <w:szCs w:val="24"/>
          <w:lang w:val="en-US"/>
        </w:rPr>
        <w:t>it</w:t>
      </w:r>
      <w:r w:rsidR="001941E2">
        <w:rPr>
          <w:i/>
          <w:iCs/>
          <w:sz w:val="24"/>
          <w:szCs w:val="24"/>
          <w:lang w:val="en-US"/>
        </w:rPr>
        <w:t xml:space="preserve"> </w:t>
      </w:r>
      <w:r w:rsidRPr="007136C2">
        <w:rPr>
          <w:i/>
          <w:iCs/>
          <w:sz w:val="24"/>
          <w:szCs w:val="24"/>
          <w:lang w:val="en-US"/>
        </w:rPr>
        <w:t>was</w:t>
      </w:r>
      <w:r w:rsidR="001941E2">
        <w:rPr>
          <w:i/>
          <w:iCs/>
          <w:sz w:val="24"/>
          <w:szCs w:val="24"/>
          <w:lang w:val="en-US"/>
        </w:rPr>
        <w:t xml:space="preserve"> </w:t>
      </w:r>
      <w:r w:rsidRPr="007136C2">
        <w:rPr>
          <w:i/>
          <w:iCs/>
          <w:sz w:val="24"/>
          <w:szCs w:val="24"/>
          <w:lang w:val="en-US"/>
        </w:rPr>
        <w:t>revealed</w:t>
      </w:r>
      <w:r w:rsidR="001941E2">
        <w:rPr>
          <w:i/>
          <w:iCs/>
          <w:sz w:val="24"/>
          <w:szCs w:val="24"/>
          <w:lang w:val="en-US"/>
        </w:rPr>
        <w:t xml:space="preserve"> </w:t>
      </w:r>
      <w:r w:rsidRPr="007136C2">
        <w:rPr>
          <w:i/>
          <w:iCs/>
          <w:sz w:val="24"/>
          <w:szCs w:val="24"/>
          <w:lang w:val="en-US"/>
        </w:rPr>
        <w:t>that</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quality</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methodological</w:t>
      </w:r>
      <w:r w:rsidR="001941E2">
        <w:rPr>
          <w:i/>
          <w:iCs/>
          <w:sz w:val="24"/>
          <w:szCs w:val="24"/>
          <w:lang w:val="en-US"/>
        </w:rPr>
        <w:t xml:space="preserve"> </w:t>
      </w:r>
      <w:r w:rsidRPr="007136C2">
        <w:rPr>
          <w:i/>
          <w:iCs/>
          <w:sz w:val="24"/>
          <w:szCs w:val="24"/>
          <w:lang w:val="en-US"/>
        </w:rPr>
        <w:t>support</w:t>
      </w:r>
      <w:r w:rsidR="001941E2">
        <w:rPr>
          <w:i/>
          <w:iCs/>
          <w:sz w:val="24"/>
          <w:szCs w:val="24"/>
          <w:lang w:val="en-US"/>
        </w:rPr>
        <w:t xml:space="preserve"> </w:t>
      </w:r>
      <w:r w:rsidRPr="007136C2">
        <w:rPr>
          <w:i/>
          <w:iCs/>
          <w:sz w:val="24"/>
          <w:szCs w:val="24"/>
          <w:lang w:val="en-US"/>
        </w:rPr>
        <w:t>for</w:t>
      </w:r>
      <w:r w:rsidR="001941E2">
        <w:rPr>
          <w:i/>
          <w:iCs/>
          <w:sz w:val="24"/>
          <w:szCs w:val="24"/>
          <w:lang w:val="en-US"/>
        </w:rPr>
        <w:t xml:space="preserve"> </w:t>
      </w:r>
      <w:r w:rsidRPr="007136C2">
        <w:rPr>
          <w:i/>
          <w:iCs/>
          <w:sz w:val="24"/>
          <w:szCs w:val="24"/>
          <w:lang w:val="en-US"/>
        </w:rPr>
        <w:t>additional</w:t>
      </w:r>
      <w:r w:rsidR="001941E2">
        <w:rPr>
          <w:i/>
          <w:iCs/>
          <w:sz w:val="24"/>
          <w:szCs w:val="24"/>
          <w:lang w:val="en-US"/>
        </w:rPr>
        <w:t xml:space="preserve"> </w:t>
      </w:r>
      <w:r w:rsidRPr="007136C2">
        <w:rPr>
          <w:i/>
          <w:iCs/>
          <w:sz w:val="24"/>
          <w:szCs w:val="24"/>
          <w:lang w:val="en-US"/>
        </w:rPr>
        <w:t>education</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children</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youth</w:t>
      </w:r>
      <w:r w:rsidR="001941E2">
        <w:rPr>
          <w:i/>
          <w:iCs/>
          <w:sz w:val="24"/>
          <w:szCs w:val="24"/>
          <w:lang w:val="en-US"/>
        </w:rPr>
        <w:t xml:space="preserve"> </w:t>
      </w:r>
      <w:r w:rsidRPr="007136C2">
        <w:rPr>
          <w:i/>
          <w:iCs/>
          <w:sz w:val="24"/>
          <w:szCs w:val="24"/>
          <w:lang w:val="en-US"/>
        </w:rPr>
        <w:t>in</w:t>
      </w:r>
      <w:r w:rsidR="001941E2">
        <w:rPr>
          <w:i/>
          <w:iCs/>
          <w:sz w:val="24"/>
          <w:szCs w:val="24"/>
          <w:lang w:val="en-US"/>
        </w:rPr>
        <w:t xml:space="preserve"> </w:t>
      </w:r>
      <w:r w:rsidRPr="007136C2">
        <w:rPr>
          <w:i/>
          <w:iCs/>
          <w:sz w:val="24"/>
          <w:szCs w:val="24"/>
          <w:lang w:val="en-US"/>
        </w:rPr>
        <w:t>physical</w:t>
      </w:r>
      <w:r w:rsidR="001941E2">
        <w:rPr>
          <w:i/>
          <w:iCs/>
          <w:sz w:val="24"/>
          <w:szCs w:val="24"/>
          <w:lang w:val="en-US"/>
        </w:rPr>
        <w:t xml:space="preserve"> </w:t>
      </w:r>
      <w:r w:rsidRPr="007136C2">
        <w:rPr>
          <w:i/>
          <w:iCs/>
          <w:sz w:val="24"/>
          <w:szCs w:val="24"/>
          <w:lang w:val="en-US"/>
        </w:rPr>
        <w:t>culture</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sports</w:t>
      </w:r>
      <w:r w:rsidR="001941E2">
        <w:rPr>
          <w:i/>
          <w:iCs/>
          <w:sz w:val="24"/>
          <w:szCs w:val="24"/>
          <w:lang w:val="en-US"/>
        </w:rPr>
        <w:t xml:space="preserve"> </w:t>
      </w:r>
      <w:r w:rsidRPr="007136C2">
        <w:rPr>
          <w:i/>
          <w:iCs/>
          <w:sz w:val="24"/>
          <w:szCs w:val="24"/>
          <w:lang w:val="en-US"/>
        </w:rPr>
        <w:t>orientation</w:t>
      </w:r>
      <w:r w:rsidR="001941E2">
        <w:rPr>
          <w:i/>
          <w:iCs/>
          <w:sz w:val="24"/>
          <w:szCs w:val="24"/>
          <w:lang w:val="en-US"/>
        </w:rPr>
        <w:t xml:space="preserve"> </w:t>
      </w:r>
      <w:r w:rsidRPr="007136C2">
        <w:rPr>
          <w:i/>
          <w:iCs/>
          <w:sz w:val="24"/>
          <w:szCs w:val="24"/>
          <w:lang w:val="en-US"/>
        </w:rPr>
        <w:t>requires</w:t>
      </w:r>
      <w:r w:rsidR="001941E2">
        <w:rPr>
          <w:i/>
          <w:iCs/>
          <w:sz w:val="24"/>
          <w:szCs w:val="24"/>
          <w:lang w:val="en-US"/>
        </w:rPr>
        <w:t xml:space="preserve"> </w:t>
      </w:r>
      <w:r w:rsidRPr="007136C2">
        <w:rPr>
          <w:i/>
          <w:iCs/>
          <w:sz w:val="24"/>
          <w:szCs w:val="24"/>
          <w:lang w:val="en-US"/>
        </w:rPr>
        <w:t>rethinking</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quality</w:t>
      </w:r>
      <w:r w:rsidR="001941E2">
        <w:rPr>
          <w:i/>
          <w:iCs/>
          <w:sz w:val="24"/>
          <w:szCs w:val="24"/>
          <w:lang w:val="en-US"/>
        </w:rPr>
        <w:t xml:space="preserve"> </w:t>
      </w:r>
      <w:r w:rsidRPr="007136C2">
        <w:rPr>
          <w:i/>
          <w:iCs/>
          <w:sz w:val="24"/>
          <w:szCs w:val="24"/>
          <w:lang w:val="en-US"/>
        </w:rPr>
        <w:t>improvement.</w:t>
      </w:r>
      <w:r w:rsidR="001941E2">
        <w:rPr>
          <w:sz w:val="20"/>
          <w:szCs w:val="20"/>
          <w:lang w:val="en-US"/>
        </w:rPr>
        <w:t xml:space="preserve"> </w:t>
      </w:r>
    </w:p>
    <w:p w:rsidR="00D725BA" w:rsidRDefault="00333DC5" w:rsidP="00F43B07">
      <w:pPr>
        <w:tabs>
          <w:tab w:val="left" w:pos="9638"/>
        </w:tabs>
        <w:ind w:right="-286" w:firstLine="710"/>
        <w:contextualSpacing/>
        <w:rPr>
          <w:i/>
          <w:iCs/>
          <w:sz w:val="24"/>
          <w:szCs w:val="24"/>
          <w:lang w:val="en-US"/>
        </w:rPr>
      </w:pPr>
      <w:r w:rsidRPr="007136C2">
        <w:rPr>
          <w:rFonts w:eastAsia="Times New Roman"/>
          <w:i/>
          <w:sz w:val="24"/>
          <w:szCs w:val="24"/>
          <w:lang w:val="en-US" w:eastAsia="ru-RU"/>
        </w:rPr>
        <w:t>Keywords:</w:t>
      </w:r>
      <w:r w:rsidR="001941E2">
        <w:rPr>
          <w:rFonts w:eastAsia="Times New Roman"/>
          <w:i/>
          <w:sz w:val="24"/>
          <w:szCs w:val="24"/>
          <w:lang w:val="en-US" w:eastAsia="ru-RU"/>
        </w:rPr>
        <w:t xml:space="preserve"> </w:t>
      </w:r>
      <w:r w:rsidRPr="007136C2">
        <w:rPr>
          <w:i/>
          <w:iCs/>
          <w:sz w:val="24"/>
          <w:szCs w:val="24"/>
          <w:lang w:val="en-US"/>
        </w:rPr>
        <w:t>additional</w:t>
      </w:r>
      <w:r w:rsidR="001941E2">
        <w:rPr>
          <w:i/>
          <w:iCs/>
          <w:sz w:val="24"/>
          <w:szCs w:val="24"/>
          <w:lang w:val="en-US"/>
        </w:rPr>
        <w:t xml:space="preserve"> </w:t>
      </w:r>
      <w:r w:rsidRPr="007136C2">
        <w:rPr>
          <w:i/>
          <w:iCs/>
          <w:sz w:val="24"/>
          <w:szCs w:val="24"/>
          <w:lang w:val="en-US"/>
        </w:rPr>
        <w:t>education,</w:t>
      </w:r>
      <w:r w:rsidR="001941E2">
        <w:rPr>
          <w:i/>
          <w:iCs/>
          <w:sz w:val="24"/>
          <w:szCs w:val="24"/>
          <w:lang w:val="en-US"/>
        </w:rPr>
        <w:t xml:space="preserve"> </w:t>
      </w:r>
      <w:r w:rsidRPr="007136C2">
        <w:rPr>
          <w:i/>
          <w:iCs/>
          <w:sz w:val="24"/>
          <w:szCs w:val="24"/>
          <w:lang w:val="en-US"/>
        </w:rPr>
        <w:t>children</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young</w:t>
      </w:r>
      <w:r w:rsidR="001941E2">
        <w:rPr>
          <w:i/>
          <w:iCs/>
          <w:sz w:val="24"/>
          <w:szCs w:val="24"/>
          <w:lang w:val="en-US"/>
        </w:rPr>
        <w:t xml:space="preserve"> </w:t>
      </w:r>
      <w:r w:rsidRPr="007136C2">
        <w:rPr>
          <w:i/>
          <w:iCs/>
          <w:sz w:val="24"/>
          <w:szCs w:val="24"/>
          <w:lang w:val="en-US"/>
        </w:rPr>
        <w:t>men,</w:t>
      </w:r>
      <w:r w:rsidR="001941E2">
        <w:rPr>
          <w:i/>
          <w:iCs/>
          <w:sz w:val="24"/>
          <w:szCs w:val="24"/>
          <w:lang w:val="en-US"/>
        </w:rPr>
        <w:t xml:space="preserve"> </w:t>
      </w:r>
      <w:r w:rsidRPr="007136C2">
        <w:rPr>
          <w:i/>
          <w:iCs/>
          <w:sz w:val="24"/>
          <w:szCs w:val="24"/>
          <w:lang w:val="en-US"/>
        </w:rPr>
        <w:t>sports</w:t>
      </w:r>
      <w:r w:rsidR="001941E2">
        <w:rPr>
          <w:i/>
          <w:iCs/>
          <w:sz w:val="24"/>
          <w:szCs w:val="24"/>
          <w:lang w:val="en-US"/>
        </w:rPr>
        <w:t xml:space="preserve"> </w:t>
      </w:r>
      <w:r w:rsidRPr="007136C2">
        <w:rPr>
          <w:i/>
          <w:iCs/>
          <w:sz w:val="24"/>
          <w:szCs w:val="24"/>
          <w:lang w:val="en-US"/>
        </w:rPr>
        <w:t>activities,</w:t>
      </w:r>
      <w:r w:rsidR="001941E2">
        <w:rPr>
          <w:i/>
          <w:iCs/>
          <w:sz w:val="24"/>
          <w:szCs w:val="24"/>
          <w:lang w:val="en-US"/>
        </w:rPr>
        <w:t xml:space="preserve"> </w:t>
      </w:r>
      <w:r w:rsidRPr="007136C2">
        <w:rPr>
          <w:i/>
          <w:iCs/>
          <w:sz w:val="24"/>
          <w:szCs w:val="24"/>
          <w:lang w:val="en-US"/>
        </w:rPr>
        <w:t>software</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methodological</w:t>
      </w:r>
      <w:r w:rsidR="001941E2">
        <w:rPr>
          <w:i/>
          <w:iCs/>
          <w:sz w:val="24"/>
          <w:szCs w:val="24"/>
          <w:lang w:val="en-US"/>
        </w:rPr>
        <w:t xml:space="preserve"> </w:t>
      </w:r>
      <w:r w:rsidRPr="007136C2">
        <w:rPr>
          <w:i/>
          <w:iCs/>
          <w:sz w:val="24"/>
          <w:szCs w:val="24"/>
          <w:lang w:val="en-US"/>
        </w:rPr>
        <w:t>s</w:t>
      </w:r>
      <w:r w:rsidR="00457563">
        <w:rPr>
          <w:i/>
          <w:iCs/>
          <w:sz w:val="24"/>
          <w:szCs w:val="24"/>
          <w:lang w:val="en-US"/>
        </w:rPr>
        <w:t>upport,</w:t>
      </w:r>
      <w:r w:rsidR="001941E2">
        <w:rPr>
          <w:i/>
          <w:iCs/>
          <w:sz w:val="24"/>
          <w:szCs w:val="24"/>
          <w:lang w:val="en-US"/>
        </w:rPr>
        <w:t xml:space="preserve"> </w:t>
      </w:r>
      <w:r w:rsidR="00457563">
        <w:rPr>
          <w:i/>
          <w:iCs/>
          <w:sz w:val="24"/>
          <w:szCs w:val="24"/>
          <w:lang w:val="en-US"/>
        </w:rPr>
        <w:t>standards</w:t>
      </w:r>
    </w:p>
    <w:p w:rsidR="00457563" w:rsidRPr="007136C2" w:rsidRDefault="00457563" w:rsidP="00F43B07">
      <w:pPr>
        <w:tabs>
          <w:tab w:val="left" w:pos="9638"/>
        </w:tabs>
        <w:ind w:right="-286" w:firstLine="710"/>
        <w:contextualSpacing/>
        <w:rPr>
          <w:rFonts w:eastAsia="Times New Roman"/>
          <w:i/>
          <w:iCs/>
          <w:sz w:val="24"/>
          <w:szCs w:val="24"/>
          <w:lang w:val="en-US" w:eastAsia="ru-RU"/>
        </w:rPr>
      </w:pPr>
    </w:p>
    <w:p w:rsidR="00D725BA" w:rsidRPr="007136C2" w:rsidRDefault="00333DC5" w:rsidP="00F43B07">
      <w:pPr>
        <w:pStyle w:val="afb"/>
        <w:tabs>
          <w:tab w:val="left" w:pos="9638"/>
        </w:tabs>
        <w:ind w:left="0" w:right="-286" w:firstLine="0"/>
        <w:jc w:val="center"/>
        <w:rPr>
          <w:rFonts w:eastAsia="Times New Roman"/>
          <w:b/>
          <w:bCs/>
          <w:i/>
          <w:iCs/>
          <w:sz w:val="24"/>
          <w:szCs w:val="24"/>
          <w:lang w:val="en-US" w:eastAsia="ru-RU"/>
        </w:rPr>
      </w:pPr>
      <w:r w:rsidRPr="00457563">
        <w:rPr>
          <w:rFonts w:eastAsia="Times New Roman"/>
          <w:bCs/>
          <w:i/>
          <w:iCs/>
          <w:sz w:val="24"/>
          <w:szCs w:val="24"/>
          <w:lang w:val="en-US" w:eastAsia="ru-RU"/>
        </w:rPr>
        <w:t>References</w:t>
      </w:r>
    </w:p>
    <w:p w:rsidR="00D725BA" w:rsidRPr="007136C2" w:rsidRDefault="00333DC5" w:rsidP="00F43B07">
      <w:pPr>
        <w:pStyle w:val="afb"/>
        <w:numPr>
          <w:ilvl w:val="1"/>
          <w:numId w:val="18"/>
        </w:numPr>
        <w:tabs>
          <w:tab w:val="left" w:pos="709"/>
          <w:tab w:val="left" w:pos="851"/>
          <w:tab w:val="left" w:pos="993"/>
          <w:tab w:val="left" w:pos="9638"/>
        </w:tabs>
        <w:ind w:left="0" w:right="-286" w:firstLine="710"/>
        <w:rPr>
          <w:i/>
          <w:sz w:val="24"/>
          <w:szCs w:val="24"/>
          <w:lang w:val="en-US"/>
        </w:rPr>
      </w:pPr>
      <w:r w:rsidRPr="007136C2">
        <w:rPr>
          <w:i/>
          <w:sz w:val="24"/>
          <w:szCs w:val="24"/>
          <w:lang w:val="en-US"/>
        </w:rPr>
        <w:t>Metodicheskie</w:t>
      </w:r>
      <w:r w:rsidR="001941E2">
        <w:rPr>
          <w:i/>
          <w:sz w:val="24"/>
          <w:szCs w:val="24"/>
          <w:lang w:val="en-US"/>
        </w:rPr>
        <w:t xml:space="preserve"> </w:t>
      </w:r>
      <w:r w:rsidRPr="007136C2">
        <w:rPr>
          <w:i/>
          <w:sz w:val="24"/>
          <w:szCs w:val="24"/>
          <w:lang w:val="en-US"/>
        </w:rPr>
        <w:t>rekomendacii</w:t>
      </w:r>
      <w:r w:rsidR="001941E2">
        <w:rPr>
          <w:i/>
          <w:sz w:val="24"/>
          <w:szCs w:val="24"/>
          <w:lang w:val="en-US"/>
        </w:rPr>
        <w:t xml:space="preserve"> </w:t>
      </w:r>
      <w:r w:rsidRPr="007136C2">
        <w:rPr>
          <w:i/>
          <w:sz w:val="24"/>
          <w:szCs w:val="24"/>
          <w:lang w:val="en-US"/>
        </w:rPr>
        <w:t>po</w:t>
      </w:r>
      <w:r w:rsidR="001941E2">
        <w:rPr>
          <w:i/>
          <w:sz w:val="24"/>
          <w:szCs w:val="24"/>
          <w:lang w:val="en-US"/>
        </w:rPr>
        <w:t xml:space="preserve"> </w:t>
      </w:r>
      <w:r w:rsidRPr="007136C2">
        <w:rPr>
          <w:i/>
          <w:sz w:val="24"/>
          <w:szCs w:val="24"/>
          <w:lang w:val="en-US"/>
        </w:rPr>
        <w:t>razrabotke</w:t>
      </w:r>
      <w:r w:rsidR="001941E2">
        <w:rPr>
          <w:i/>
          <w:sz w:val="24"/>
          <w:szCs w:val="24"/>
          <w:lang w:val="en-US"/>
        </w:rPr>
        <w:t xml:space="preserve"> </w:t>
      </w:r>
      <w:r w:rsidRPr="007136C2">
        <w:rPr>
          <w:i/>
          <w:sz w:val="24"/>
          <w:szCs w:val="24"/>
          <w:lang w:val="en-US"/>
        </w:rPr>
        <w:t>dopolnitel'nyh</w:t>
      </w:r>
      <w:r w:rsidR="001941E2">
        <w:rPr>
          <w:i/>
          <w:sz w:val="24"/>
          <w:szCs w:val="24"/>
          <w:lang w:val="en-US"/>
        </w:rPr>
        <w:t xml:space="preserve"> </w:t>
      </w:r>
      <w:r w:rsidRPr="007136C2">
        <w:rPr>
          <w:i/>
          <w:sz w:val="24"/>
          <w:szCs w:val="24"/>
          <w:lang w:val="en-US"/>
        </w:rPr>
        <w:t>obshcheobrazovatel'nyh</w:t>
      </w:r>
      <w:r w:rsidR="001941E2">
        <w:rPr>
          <w:i/>
          <w:sz w:val="24"/>
          <w:szCs w:val="24"/>
          <w:lang w:val="en-US"/>
        </w:rPr>
        <w:t xml:space="preserve"> </w:t>
      </w:r>
      <w:r w:rsidRPr="007136C2">
        <w:rPr>
          <w:i/>
          <w:sz w:val="24"/>
          <w:szCs w:val="24"/>
          <w:lang w:val="en-US"/>
        </w:rPr>
        <w:t>programm</w:t>
      </w:r>
      <w:r w:rsidR="001941E2">
        <w:rPr>
          <w:i/>
          <w:sz w:val="24"/>
          <w:szCs w:val="24"/>
          <w:lang w:val="en-US"/>
        </w:rPr>
        <w:t xml:space="preserve"> </w:t>
      </w:r>
      <w:r w:rsidRPr="007136C2">
        <w:rPr>
          <w:i/>
          <w:sz w:val="24"/>
          <w:szCs w:val="24"/>
          <w:lang w:val="en-US"/>
        </w:rPr>
        <w:t>http://edc-samara.ru/files_edc/Opornii_centr/guidelines/guidelines_2023-05-25.pdf?ysclid=lmd2xd45di208567868</w:t>
      </w:r>
    </w:p>
    <w:p w:rsidR="00D725BA" w:rsidRPr="007136C2" w:rsidRDefault="00333DC5" w:rsidP="00F43B07">
      <w:pPr>
        <w:pStyle w:val="afb"/>
        <w:numPr>
          <w:ilvl w:val="1"/>
          <w:numId w:val="18"/>
        </w:numPr>
        <w:tabs>
          <w:tab w:val="left" w:pos="709"/>
          <w:tab w:val="left" w:pos="851"/>
          <w:tab w:val="left" w:pos="993"/>
          <w:tab w:val="left" w:pos="9638"/>
        </w:tabs>
        <w:ind w:left="0" w:right="-286" w:firstLine="710"/>
        <w:rPr>
          <w:i/>
          <w:sz w:val="24"/>
          <w:szCs w:val="24"/>
          <w:lang w:val="en-US"/>
        </w:rPr>
      </w:pPr>
      <w:r w:rsidRPr="007136C2">
        <w:rPr>
          <w:i/>
          <w:sz w:val="24"/>
          <w:szCs w:val="24"/>
          <w:lang w:val="en-US"/>
        </w:rPr>
        <w:t>Morgunova</w:t>
      </w:r>
      <w:r w:rsidR="001941E2">
        <w:rPr>
          <w:i/>
          <w:sz w:val="24"/>
          <w:szCs w:val="24"/>
          <w:lang w:val="en-US"/>
        </w:rPr>
        <w:t xml:space="preserve"> </w:t>
      </w:r>
      <w:r w:rsidRPr="007136C2">
        <w:rPr>
          <w:i/>
          <w:sz w:val="24"/>
          <w:szCs w:val="24"/>
          <w:lang w:val="en-US"/>
        </w:rPr>
        <w:t>E.V.</w:t>
      </w:r>
      <w:r w:rsidR="001941E2">
        <w:rPr>
          <w:i/>
          <w:sz w:val="24"/>
          <w:szCs w:val="24"/>
          <w:lang w:val="en-US"/>
        </w:rPr>
        <w:t xml:space="preserve"> </w:t>
      </w:r>
      <w:r w:rsidRPr="007136C2">
        <w:rPr>
          <w:i/>
          <w:sz w:val="24"/>
          <w:szCs w:val="24"/>
          <w:lang w:val="en-US"/>
        </w:rPr>
        <w:t>Dopolnitel'naya</w:t>
      </w:r>
      <w:r w:rsidR="001941E2">
        <w:rPr>
          <w:i/>
          <w:sz w:val="24"/>
          <w:szCs w:val="24"/>
          <w:lang w:val="en-US"/>
        </w:rPr>
        <w:t xml:space="preserve"> </w:t>
      </w:r>
      <w:r w:rsidRPr="007136C2">
        <w:rPr>
          <w:i/>
          <w:sz w:val="24"/>
          <w:szCs w:val="24"/>
          <w:lang w:val="en-US"/>
        </w:rPr>
        <w:t>obshcheobrazovatel'naya</w:t>
      </w:r>
      <w:r w:rsidR="001941E2">
        <w:rPr>
          <w:i/>
          <w:sz w:val="24"/>
          <w:szCs w:val="24"/>
          <w:lang w:val="en-US"/>
        </w:rPr>
        <w:t xml:space="preserve"> </w:t>
      </w:r>
      <w:r w:rsidRPr="007136C2">
        <w:rPr>
          <w:i/>
          <w:sz w:val="24"/>
          <w:szCs w:val="24"/>
          <w:lang w:val="en-US"/>
        </w:rPr>
        <w:t>obshcherazvivayushchaya</w:t>
      </w:r>
      <w:r w:rsidR="001941E2">
        <w:rPr>
          <w:i/>
          <w:sz w:val="24"/>
          <w:szCs w:val="24"/>
          <w:lang w:val="en-US"/>
        </w:rPr>
        <w:t xml:space="preserve"> </w:t>
      </w:r>
      <w:r w:rsidRPr="007136C2">
        <w:rPr>
          <w:i/>
          <w:sz w:val="24"/>
          <w:szCs w:val="24"/>
          <w:lang w:val="en-US"/>
        </w:rPr>
        <w:t>programma</w:t>
      </w:r>
      <w:r w:rsidR="001941E2">
        <w:rPr>
          <w:i/>
          <w:sz w:val="24"/>
          <w:szCs w:val="24"/>
          <w:lang w:val="en-US"/>
        </w:rPr>
        <w:t xml:space="preserve"> </w:t>
      </w:r>
      <w:r w:rsidRPr="007136C2">
        <w:rPr>
          <w:i/>
          <w:sz w:val="24"/>
          <w:szCs w:val="24"/>
          <w:lang w:val="en-US"/>
        </w:rPr>
        <w:t>sportivno-ozdorovitel'noj</w:t>
      </w:r>
      <w:r w:rsidR="001941E2">
        <w:rPr>
          <w:i/>
          <w:sz w:val="24"/>
          <w:szCs w:val="24"/>
          <w:lang w:val="en-US"/>
        </w:rPr>
        <w:t xml:space="preserve"> </w:t>
      </w:r>
      <w:r w:rsidRPr="007136C2">
        <w:rPr>
          <w:i/>
          <w:sz w:val="24"/>
          <w:szCs w:val="24"/>
          <w:lang w:val="en-US"/>
        </w:rPr>
        <w:t>napravlennosti</w:t>
      </w:r>
      <w:r w:rsidR="001941E2">
        <w:rPr>
          <w:i/>
          <w:sz w:val="24"/>
          <w:szCs w:val="24"/>
          <w:lang w:val="en-US"/>
        </w:rPr>
        <w:t xml:space="preserve"> </w:t>
      </w:r>
      <w:r w:rsidRPr="007136C2">
        <w:rPr>
          <w:i/>
          <w:sz w:val="24"/>
          <w:szCs w:val="24"/>
          <w:lang w:val="en-US"/>
        </w:rPr>
        <w:t>«OFP»</w:t>
      </w:r>
      <w:r w:rsidR="001941E2">
        <w:rPr>
          <w:i/>
          <w:sz w:val="24"/>
          <w:szCs w:val="24"/>
          <w:lang w:val="en-US"/>
        </w:rPr>
        <w:t xml:space="preserve"> </w:t>
      </w:r>
      <w:r w:rsidRPr="007136C2">
        <w:rPr>
          <w:i/>
          <w:sz w:val="24"/>
          <w:szCs w:val="24"/>
          <w:lang w:val="en-US"/>
        </w:rPr>
        <w:t>ttps://nsportal.ru/shkola/fizkultura-i-sport/library/2021/03/26/dopolnitelnaya-obshcheobrazovatelnaya-2</w:t>
      </w:r>
    </w:p>
    <w:p w:rsidR="00D725BA" w:rsidRPr="007136C2" w:rsidRDefault="00D725BA" w:rsidP="00F43B07">
      <w:pPr>
        <w:pStyle w:val="afb"/>
        <w:tabs>
          <w:tab w:val="left" w:pos="9638"/>
        </w:tabs>
        <w:ind w:left="0" w:firstLine="0"/>
        <w:rPr>
          <w:lang w:val="en-US"/>
        </w:rPr>
      </w:pPr>
    </w:p>
    <w:p w:rsidR="00D725BA" w:rsidRPr="007136C2" w:rsidRDefault="00D725BA" w:rsidP="00F43B07">
      <w:pPr>
        <w:pStyle w:val="afb"/>
        <w:tabs>
          <w:tab w:val="left" w:pos="9638"/>
        </w:tabs>
        <w:ind w:left="0" w:firstLine="0"/>
        <w:rPr>
          <w:lang w:val="en-US"/>
        </w:rPr>
      </w:pPr>
    </w:p>
    <w:p w:rsidR="00D725BA" w:rsidRPr="007136C2" w:rsidRDefault="00D725BA" w:rsidP="00F43B07">
      <w:pPr>
        <w:pStyle w:val="afb"/>
        <w:tabs>
          <w:tab w:val="left" w:pos="9638"/>
        </w:tabs>
        <w:ind w:left="0" w:firstLine="0"/>
        <w:rPr>
          <w:lang w:val="en-US"/>
        </w:rPr>
      </w:pPr>
    </w:p>
    <w:p w:rsidR="00D725BA" w:rsidRPr="007136C2" w:rsidRDefault="00333DC5" w:rsidP="00F43B07">
      <w:pPr>
        <w:pStyle w:val="afb"/>
        <w:tabs>
          <w:tab w:val="left" w:pos="9638"/>
        </w:tabs>
        <w:ind w:left="0" w:firstLine="0"/>
      </w:pPr>
      <w:r w:rsidRPr="007136C2">
        <w:t>УДК</w:t>
      </w:r>
      <w:r w:rsidR="001941E2">
        <w:t xml:space="preserve"> </w:t>
      </w:r>
      <w:r w:rsidRPr="007136C2">
        <w:t>796.363.1</w:t>
      </w:r>
    </w:p>
    <w:p w:rsidR="00D725BA" w:rsidRPr="007136C2" w:rsidRDefault="00D725BA" w:rsidP="00F43B07">
      <w:pPr>
        <w:pStyle w:val="afb"/>
        <w:tabs>
          <w:tab w:val="left" w:pos="9638"/>
        </w:tabs>
        <w:ind w:left="0" w:firstLine="0"/>
      </w:pPr>
    </w:p>
    <w:p w:rsidR="00D725BA" w:rsidRPr="007136C2" w:rsidRDefault="00333DC5" w:rsidP="00F43B07">
      <w:pPr>
        <w:pStyle w:val="afb"/>
        <w:tabs>
          <w:tab w:val="left" w:pos="9638"/>
        </w:tabs>
        <w:ind w:left="0" w:firstLine="0"/>
        <w:jc w:val="center"/>
        <w:rPr>
          <w:b/>
        </w:rPr>
      </w:pPr>
      <w:r w:rsidRPr="007136C2">
        <w:rPr>
          <w:b/>
        </w:rPr>
        <w:t>СПОРТИВНО-ОЗДОРОВИТЕЛЬНЫЙ</w:t>
      </w:r>
      <w:r w:rsidR="001941E2">
        <w:rPr>
          <w:b/>
        </w:rPr>
        <w:t xml:space="preserve"> </w:t>
      </w:r>
      <w:r w:rsidRPr="007136C2">
        <w:rPr>
          <w:b/>
        </w:rPr>
        <w:t>И</w:t>
      </w:r>
      <w:r w:rsidR="001941E2">
        <w:rPr>
          <w:b/>
        </w:rPr>
        <w:t xml:space="preserve"> </w:t>
      </w:r>
      <w:r w:rsidRPr="007136C2">
        <w:rPr>
          <w:b/>
        </w:rPr>
        <w:t>РЕКРЕАЦИОННЫЙ</w:t>
      </w:r>
      <w:r w:rsidR="001941E2">
        <w:rPr>
          <w:b/>
        </w:rPr>
        <w:t xml:space="preserve"> </w:t>
      </w:r>
      <w:r w:rsidRPr="007136C2">
        <w:rPr>
          <w:b/>
        </w:rPr>
        <w:t>ТУРИЗМ</w:t>
      </w:r>
    </w:p>
    <w:p w:rsidR="00D725BA" w:rsidRPr="00457563" w:rsidRDefault="00D725BA" w:rsidP="00F43B07">
      <w:pPr>
        <w:pStyle w:val="afb"/>
        <w:tabs>
          <w:tab w:val="left" w:pos="9638"/>
        </w:tabs>
        <w:ind w:left="0" w:firstLine="0"/>
        <w:rPr>
          <w:b/>
          <w:sz w:val="24"/>
          <w:szCs w:val="24"/>
        </w:rPr>
      </w:pPr>
    </w:p>
    <w:p w:rsidR="00D725BA" w:rsidRPr="007136C2" w:rsidRDefault="00333DC5" w:rsidP="00F43B07">
      <w:pPr>
        <w:pStyle w:val="afb"/>
        <w:tabs>
          <w:tab w:val="left" w:pos="9638"/>
        </w:tabs>
        <w:ind w:left="0" w:firstLine="0"/>
        <w:jc w:val="center"/>
      </w:pPr>
      <w:r w:rsidRPr="007136C2">
        <w:t>Рубис</w:t>
      </w:r>
      <w:r w:rsidR="001941E2">
        <w:t xml:space="preserve"> </w:t>
      </w:r>
      <w:r w:rsidRPr="007136C2">
        <w:t>Л.Г.</w:t>
      </w:r>
    </w:p>
    <w:p w:rsidR="00D725BA" w:rsidRPr="007136C2" w:rsidRDefault="00D725BA" w:rsidP="00F43B07">
      <w:pPr>
        <w:pStyle w:val="afb"/>
        <w:tabs>
          <w:tab w:val="left" w:pos="9638"/>
        </w:tabs>
        <w:ind w:left="0" w:firstLine="0"/>
      </w:pPr>
    </w:p>
    <w:p w:rsidR="00D725BA" w:rsidRPr="007136C2" w:rsidRDefault="00333DC5" w:rsidP="00F43B07">
      <w:pPr>
        <w:pStyle w:val="afb"/>
        <w:tabs>
          <w:tab w:val="left" w:pos="9638"/>
        </w:tabs>
        <w:ind w:left="0"/>
        <w:rPr>
          <w:i/>
          <w:sz w:val="24"/>
          <w:szCs w:val="24"/>
        </w:rPr>
      </w:pPr>
      <w:r w:rsidRPr="007136C2">
        <w:rPr>
          <w:b/>
          <w:i/>
          <w:sz w:val="24"/>
          <w:szCs w:val="24"/>
        </w:rPr>
        <w:t>Аннотация</w:t>
      </w:r>
      <w:r w:rsidR="00457563" w:rsidRPr="00457563">
        <w:rPr>
          <w:b/>
          <w:i/>
          <w:sz w:val="24"/>
          <w:szCs w:val="24"/>
        </w:rPr>
        <w:t>.</w:t>
      </w:r>
      <w:r w:rsidR="001941E2">
        <w:rPr>
          <w:i/>
          <w:sz w:val="24"/>
          <w:szCs w:val="24"/>
        </w:rPr>
        <w:t xml:space="preserve"> </w:t>
      </w:r>
      <w:r w:rsidR="00457563" w:rsidRPr="007136C2">
        <w:rPr>
          <w:i/>
          <w:sz w:val="24"/>
          <w:szCs w:val="24"/>
        </w:rPr>
        <w:t>Ос</w:t>
      </w:r>
      <w:r w:rsidRPr="007136C2">
        <w:rPr>
          <w:i/>
          <w:sz w:val="24"/>
          <w:szCs w:val="24"/>
        </w:rPr>
        <w:t>новные</w:t>
      </w:r>
      <w:r w:rsidR="001941E2">
        <w:rPr>
          <w:i/>
          <w:sz w:val="24"/>
          <w:szCs w:val="24"/>
        </w:rPr>
        <w:t xml:space="preserve"> </w:t>
      </w:r>
      <w:r w:rsidRPr="007136C2">
        <w:rPr>
          <w:i/>
          <w:sz w:val="24"/>
          <w:szCs w:val="24"/>
        </w:rPr>
        <w:t>особенности</w:t>
      </w:r>
      <w:r w:rsidR="001941E2">
        <w:rPr>
          <w:i/>
          <w:sz w:val="24"/>
          <w:szCs w:val="24"/>
        </w:rPr>
        <w:t xml:space="preserve"> </w:t>
      </w:r>
      <w:r w:rsidRPr="007136C2">
        <w:rPr>
          <w:i/>
          <w:sz w:val="24"/>
          <w:szCs w:val="24"/>
        </w:rPr>
        <w:t>наших</w:t>
      </w:r>
      <w:r w:rsidR="001941E2">
        <w:rPr>
          <w:i/>
          <w:sz w:val="24"/>
          <w:szCs w:val="24"/>
        </w:rPr>
        <w:t xml:space="preserve"> </w:t>
      </w:r>
      <w:r w:rsidRPr="007136C2">
        <w:rPr>
          <w:i/>
          <w:sz w:val="24"/>
          <w:szCs w:val="24"/>
        </w:rPr>
        <w:t>студенческих</w:t>
      </w:r>
      <w:r w:rsidR="001941E2">
        <w:rPr>
          <w:i/>
          <w:sz w:val="24"/>
          <w:szCs w:val="24"/>
        </w:rPr>
        <w:t xml:space="preserve"> </w:t>
      </w:r>
      <w:r w:rsidRPr="007136C2">
        <w:rPr>
          <w:i/>
          <w:sz w:val="24"/>
          <w:szCs w:val="24"/>
        </w:rPr>
        <w:t>занятий</w:t>
      </w:r>
      <w:r w:rsidR="001941E2">
        <w:rPr>
          <w:i/>
          <w:sz w:val="24"/>
          <w:szCs w:val="24"/>
        </w:rPr>
        <w:t xml:space="preserve"> </w:t>
      </w:r>
      <w:r w:rsidRPr="007136C2">
        <w:rPr>
          <w:i/>
          <w:sz w:val="24"/>
          <w:szCs w:val="24"/>
        </w:rPr>
        <w:t>физической</w:t>
      </w:r>
      <w:r w:rsidR="001941E2">
        <w:rPr>
          <w:i/>
          <w:sz w:val="24"/>
          <w:szCs w:val="24"/>
        </w:rPr>
        <w:t xml:space="preserve"> </w:t>
      </w:r>
      <w:r w:rsidRPr="007136C2">
        <w:rPr>
          <w:i/>
          <w:sz w:val="24"/>
          <w:szCs w:val="24"/>
        </w:rPr>
        <w:t>культурой,</w:t>
      </w:r>
      <w:r w:rsidR="001941E2">
        <w:rPr>
          <w:i/>
          <w:sz w:val="24"/>
          <w:szCs w:val="24"/>
        </w:rPr>
        <w:t xml:space="preserve"> </w:t>
      </w:r>
      <w:r w:rsidRPr="007136C2">
        <w:rPr>
          <w:i/>
          <w:sz w:val="24"/>
          <w:szCs w:val="24"/>
        </w:rPr>
        <w:t>это</w:t>
      </w:r>
      <w:r w:rsidR="001941E2">
        <w:rPr>
          <w:i/>
          <w:sz w:val="24"/>
          <w:szCs w:val="24"/>
        </w:rPr>
        <w:t xml:space="preserve"> </w:t>
      </w:r>
      <w:r w:rsidRPr="007136C2">
        <w:rPr>
          <w:i/>
          <w:sz w:val="24"/>
          <w:szCs w:val="24"/>
        </w:rPr>
        <w:t>занятия</w:t>
      </w:r>
      <w:r w:rsidR="001941E2">
        <w:rPr>
          <w:i/>
          <w:sz w:val="24"/>
          <w:szCs w:val="24"/>
        </w:rPr>
        <w:t xml:space="preserve"> </w:t>
      </w:r>
      <w:r w:rsidRPr="007136C2">
        <w:rPr>
          <w:i/>
          <w:sz w:val="24"/>
          <w:szCs w:val="24"/>
        </w:rPr>
        <w:t>на</w:t>
      </w:r>
      <w:r w:rsidR="001941E2">
        <w:rPr>
          <w:i/>
          <w:sz w:val="24"/>
          <w:szCs w:val="24"/>
        </w:rPr>
        <w:t xml:space="preserve"> </w:t>
      </w:r>
      <w:r w:rsidRPr="007136C2">
        <w:rPr>
          <w:i/>
          <w:sz w:val="24"/>
          <w:szCs w:val="24"/>
        </w:rPr>
        <w:t>природе</w:t>
      </w:r>
      <w:r w:rsidR="001941E2">
        <w:rPr>
          <w:i/>
          <w:sz w:val="24"/>
          <w:szCs w:val="24"/>
        </w:rPr>
        <w:t xml:space="preserve"> </w:t>
      </w:r>
      <w:r w:rsidRPr="007136C2">
        <w:rPr>
          <w:i/>
          <w:sz w:val="24"/>
          <w:szCs w:val="24"/>
        </w:rPr>
        <w:t>в</w:t>
      </w:r>
      <w:r w:rsidR="001941E2">
        <w:rPr>
          <w:i/>
          <w:sz w:val="24"/>
          <w:szCs w:val="24"/>
        </w:rPr>
        <w:t xml:space="preserve"> </w:t>
      </w:r>
      <w:r w:rsidRPr="007136C2">
        <w:rPr>
          <w:i/>
          <w:sz w:val="24"/>
          <w:szCs w:val="24"/>
        </w:rPr>
        <w:t>любую</w:t>
      </w:r>
      <w:r w:rsidR="001941E2">
        <w:rPr>
          <w:i/>
          <w:sz w:val="24"/>
          <w:szCs w:val="24"/>
        </w:rPr>
        <w:t xml:space="preserve"> </w:t>
      </w:r>
      <w:r w:rsidRPr="007136C2">
        <w:rPr>
          <w:i/>
          <w:sz w:val="24"/>
          <w:szCs w:val="24"/>
        </w:rPr>
        <w:t>погоду.</w:t>
      </w:r>
    </w:p>
    <w:p w:rsidR="00D725BA" w:rsidRPr="007136C2" w:rsidRDefault="00333DC5" w:rsidP="00F43B07">
      <w:pPr>
        <w:pStyle w:val="afb"/>
        <w:tabs>
          <w:tab w:val="left" w:pos="9638"/>
        </w:tabs>
        <w:ind w:left="0"/>
        <w:rPr>
          <w:i/>
          <w:sz w:val="24"/>
          <w:szCs w:val="24"/>
        </w:rPr>
      </w:pPr>
      <w:r w:rsidRPr="007136C2">
        <w:rPr>
          <w:b/>
          <w:i/>
          <w:sz w:val="24"/>
          <w:szCs w:val="24"/>
        </w:rPr>
        <w:t>Ключевые</w:t>
      </w:r>
      <w:r w:rsidR="001941E2">
        <w:rPr>
          <w:b/>
          <w:i/>
          <w:sz w:val="24"/>
          <w:szCs w:val="24"/>
        </w:rPr>
        <w:t xml:space="preserve"> </w:t>
      </w:r>
      <w:r w:rsidRPr="007136C2">
        <w:rPr>
          <w:b/>
          <w:i/>
          <w:sz w:val="24"/>
          <w:szCs w:val="24"/>
        </w:rPr>
        <w:t>слова:</w:t>
      </w:r>
      <w:r w:rsidR="001941E2">
        <w:rPr>
          <w:i/>
          <w:sz w:val="24"/>
          <w:szCs w:val="24"/>
        </w:rPr>
        <w:t xml:space="preserve"> </w:t>
      </w:r>
      <w:r w:rsidRPr="007136C2">
        <w:rPr>
          <w:i/>
          <w:sz w:val="24"/>
          <w:szCs w:val="24"/>
        </w:rPr>
        <w:t>студенты,</w:t>
      </w:r>
      <w:r w:rsidR="001941E2">
        <w:rPr>
          <w:i/>
          <w:sz w:val="24"/>
          <w:szCs w:val="24"/>
        </w:rPr>
        <w:t xml:space="preserve"> </w:t>
      </w:r>
      <w:r w:rsidRPr="007136C2">
        <w:rPr>
          <w:i/>
          <w:sz w:val="24"/>
          <w:szCs w:val="24"/>
        </w:rPr>
        <w:t>университет,</w:t>
      </w:r>
      <w:r w:rsidR="001941E2">
        <w:rPr>
          <w:i/>
          <w:sz w:val="24"/>
          <w:szCs w:val="24"/>
        </w:rPr>
        <w:t xml:space="preserve"> </w:t>
      </w:r>
      <w:r w:rsidRPr="007136C2">
        <w:rPr>
          <w:i/>
          <w:sz w:val="24"/>
          <w:szCs w:val="24"/>
        </w:rPr>
        <w:t>туризм,</w:t>
      </w:r>
      <w:r w:rsidR="001941E2">
        <w:rPr>
          <w:i/>
          <w:sz w:val="24"/>
          <w:szCs w:val="24"/>
        </w:rPr>
        <w:t xml:space="preserve"> </w:t>
      </w:r>
      <w:r w:rsidRPr="007136C2">
        <w:rPr>
          <w:i/>
          <w:sz w:val="24"/>
          <w:szCs w:val="24"/>
        </w:rPr>
        <w:t>пригороды,</w:t>
      </w:r>
      <w:r w:rsidR="001941E2">
        <w:rPr>
          <w:i/>
          <w:sz w:val="24"/>
          <w:szCs w:val="24"/>
        </w:rPr>
        <w:t xml:space="preserve"> </w:t>
      </w:r>
      <w:r w:rsidRPr="007136C2">
        <w:rPr>
          <w:i/>
          <w:sz w:val="24"/>
          <w:szCs w:val="24"/>
        </w:rPr>
        <w:t>парки</w:t>
      </w:r>
      <w:r w:rsidR="001941E2">
        <w:rPr>
          <w:i/>
          <w:sz w:val="24"/>
          <w:szCs w:val="24"/>
        </w:rPr>
        <w:t xml:space="preserve"> </w:t>
      </w:r>
      <w:r w:rsidR="00457563">
        <w:rPr>
          <w:i/>
          <w:sz w:val="24"/>
          <w:szCs w:val="24"/>
        </w:rPr>
        <w:t>города,</w:t>
      </w:r>
      <w:r w:rsidR="001941E2">
        <w:rPr>
          <w:i/>
          <w:sz w:val="24"/>
          <w:szCs w:val="24"/>
        </w:rPr>
        <w:t xml:space="preserve"> </w:t>
      </w:r>
      <w:r w:rsidR="00457563">
        <w:rPr>
          <w:i/>
          <w:sz w:val="24"/>
          <w:szCs w:val="24"/>
        </w:rPr>
        <w:t>ориентирование</w:t>
      </w:r>
    </w:p>
    <w:p w:rsidR="00D725BA" w:rsidRPr="007136C2" w:rsidRDefault="00D725BA" w:rsidP="00F43B07">
      <w:pPr>
        <w:pStyle w:val="afb"/>
        <w:tabs>
          <w:tab w:val="left" w:pos="9638"/>
        </w:tabs>
        <w:ind w:left="0" w:firstLine="0"/>
      </w:pPr>
    </w:p>
    <w:p w:rsidR="00457563" w:rsidRDefault="00333DC5" w:rsidP="00F43B07">
      <w:pPr>
        <w:pStyle w:val="afb"/>
        <w:tabs>
          <w:tab w:val="left" w:pos="9638"/>
        </w:tabs>
        <w:ind w:left="0"/>
      </w:pPr>
      <w:r w:rsidRPr="007136C2">
        <w:t>Введение.</w:t>
      </w:r>
      <w:r w:rsidR="001941E2">
        <w:t xml:space="preserve"> </w:t>
      </w:r>
      <w:r w:rsidRPr="007136C2">
        <w:t>Будучи</w:t>
      </w:r>
      <w:r w:rsidR="001941E2">
        <w:t xml:space="preserve"> </w:t>
      </w:r>
      <w:r w:rsidRPr="007136C2">
        <w:t>мастером</w:t>
      </w:r>
      <w:r w:rsidR="001941E2">
        <w:t xml:space="preserve"> </w:t>
      </w:r>
      <w:r w:rsidRPr="007136C2">
        <w:t>спорта</w:t>
      </w:r>
      <w:r w:rsidR="001941E2">
        <w:t xml:space="preserve"> </w:t>
      </w:r>
      <w:r w:rsidRPr="007136C2">
        <w:t>по</w:t>
      </w:r>
      <w:r w:rsidR="001941E2">
        <w:t xml:space="preserve"> </w:t>
      </w:r>
      <w:r w:rsidRPr="007136C2">
        <w:t>спортивному</w:t>
      </w:r>
      <w:r w:rsidR="001941E2">
        <w:t xml:space="preserve"> </w:t>
      </w:r>
      <w:r w:rsidRPr="007136C2">
        <w:t>туризму</w:t>
      </w:r>
      <w:r w:rsidR="001941E2">
        <w:t xml:space="preserve"> </w:t>
      </w:r>
      <w:r w:rsidRPr="007136C2">
        <w:t>и</w:t>
      </w:r>
      <w:r w:rsidR="001941E2">
        <w:t xml:space="preserve"> </w:t>
      </w:r>
      <w:r w:rsidRPr="007136C2">
        <w:t>работая</w:t>
      </w:r>
      <w:r w:rsidR="001941E2">
        <w:t xml:space="preserve"> </w:t>
      </w:r>
      <w:r w:rsidRPr="007136C2">
        <w:t>много</w:t>
      </w:r>
      <w:r w:rsidR="001941E2">
        <w:t xml:space="preserve"> </w:t>
      </w:r>
      <w:r w:rsidRPr="007136C2">
        <w:t>лет</w:t>
      </w:r>
      <w:r w:rsidR="001941E2">
        <w:t xml:space="preserve"> </w:t>
      </w:r>
      <w:r w:rsidRPr="007136C2">
        <w:t>в</w:t>
      </w:r>
      <w:r w:rsidR="001941E2">
        <w:t xml:space="preserve"> </w:t>
      </w:r>
      <w:r w:rsidRPr="007136C2">
        <w:t>университете,</w:t>
      </w:r>
      <w:r w:rsidR="001941E2">
        <w:t xml:space="preserve"> </w:t>
      </w:r>
      <w:r w:rsidRPr="007136C2">
        <w:t>постоянно</w:t>
      </w:r>
      <w:r w:rsidR="001941E2">
        <w:t xml:space="preserve"> </w:t>
      </w:r>
      <w:r w:rsidRPr="007136C2">
        <w:t>планировала</w:t>
      </w:r>
      <w:r w:rsidR="001941E2">
        <w:t xml:space="preserve"> </w:t>
      </w:r>
      <w:r w:rsidRPr="007136C2">
        <w:t>и</w:t>
      </w:r>
      <w:r w:rsidR="001941E2">
        <w:t xml:space="preserve"> </w:t>
      </w:r>
      <w:r w:rsidRPr="007136C2">
        <w:t>разрабатывала</w:t>
      </w:r>
      <w:r w:rsidR="001941E2">
        <w:t xml:space="preserve"> </w:t>
      </w:r>
      <w:r w:rsidRPr="007136C2">
        <w:t>различные</w:t>
      </w:r>
      <w:r w:rsidR="001941E2">
        <w:t xml:space="preserve"> </w:t>
      </w:r>
      <w:r w:rsidRPr="007136C2">
        <w:t>формы</w:t>
      </w:r>
      <w:r w:rsidR="001941E2">
        <w:t xml:space="preserve"> </w:t>
      </w:r>
      <w:r w:rsidRPr="007136C2">
        <w:t>занятий</w:t>
      </w:r>
      <w:r w:rsidR="001941E2">
        <w:t xml:space="preserve"> </w:t>
      </w:r>
      <w:r w:rsidRPr="007136C2">
        <w:t>спортивно-оздоровительным</w:t>
      </w:r>
      <w:r w:rsidR="001941E2">
        <w:t xml:space="preserve"> </w:t>
      </w:r>
      <w:r w:rsidRPr="007136C2">
        <w:t>и</w:t>
      </w:r>
      <w:r w:rsidR="001941E2">
        <w:t xml:space="preserve"> </w:t>
      </w:r>
      <w:r w:rsidRPr="007136C2">
        <w:t>рекреационным</w:t>
      </w:r>
      <w:r w:rsidR="001941E2">
        <w:t xml:space="preserve"> </w:t>
      </w:r>
      <w:r w:rsidRPr="007136C2">
        <w:t>туризмом</w:t>
      </w:r>
      <w:r w:rsidR="001941E2">
        <w:t xml:space="preserve"> </w:t>
      </w:r>
      <w:r w:rsidRPr="007136C2">
        <w:t>для</w:t>
      </w:r>
      <w:r w:rsidR="001941E2">
        <w:t xml:space="preserve"> </w:t>
      </w:r>
      <w:r w:rsidRPr="007136C2">
        <w:t>всех</w:t>
      </w:r>
      <w:r w:rsidR="001941E2">
        <w:t xml:space="preserve"> </w:t>
      </w:r>
      <w:r w:rsidRPr="007136C2">
        <w:t>студентов</w:t>
      </w:r>
      <w:r w:rsidR="001941E2">
        <w:t xml:space="preserve"> </w:t>
      </w:r>
      <w:r w:rsidRPr="007136C2">
        <w:t>без</w:t>
      </w:r>
      <w:r w:rsidR="001941E2">
        <w:t xml:space="preserve"> </w:t>
      </w:r>
      <w:r w:rsidRPr="007136C2">
        <w:t>исключения.</w:t>
      </w:r>
      <w:r w:rsidR="001941E2">
        <w:t xml:space="preserve"> </w:t>
      </w:r>
      <w:r w:rsidRPr="007136C2">
        <w:t>Туризм,</w:t>
      </w:r>
      <w:r w:rsidR="001941E2">
        <w:t xml:space="preserve"> </w:t>
      </w:r>
      <w:r w:rsidRPr="007136C2">
        <w:t>это</w:t>
      </w:r>
      <w:r w:rsidR="001941E2">
        <w:t xml:space="preserve"> </w:t>
      </w:r>
      <w:r w:rsidRPr="007136C2">
        <w:t>такой</w:t>
      </w:r>
      <w:r w:rsidR="001941E2">
        <w:t xml:space="preserve"> </w:t>
      </w:r>
      <w:r w:rsidRPr="007136C2">
        <w:t>вид</w:t>
      </w:r>
      <w:r w:rsidR="001941E2">
        <w:t xml:space="preserve"> </w:t>
      </w:r>
      <w:r w:rsidRPr="007136C2">
        <w:t>спорта,</w:t>
      </w:r>
      <w:r w:rsidR="001941E2">
        <w:t xml:space="preserve"> </w:t>
      </w:r>
      <w:r w:rsidRPr="007136C2">
        <w:t>который</w:t>
      </w:r>
      <w:r w:rsidR="001941E2">
        <w:t xml:space="preserve"> </w:t>
      </w:r>
      <w:r w:rsidRPr="007136C2">
        <w:t>полезен,</w:t>
      </w:r>
      <w:r w:rsidR="001941E2">
        <w:t xml:space="preserve"> </w:t>
      </w:r>
      <w:r w:rsidRPr="007136C2">
        <w:t>практически,</w:t>
      </w:r>
      <w:r w:rsidR="001941E2">
        <w:t xml:space="preserve"> </w:t>
      </w:r>
      <w:r w:rsidRPr="007136C2">
        <w:t>для</w:t>
      </w:r>
      <w:r w:rsidR="001941E2">
        <w:t xml:space="preserve"> </w:t>
      </w:r>
      <w:r w:rsidRPr="007136C2">
        <w:t>всех</w:t>
      </w:r>
      <w:r w:rsidR="001941E2">
        <w:t xml:space="preserve"> </w:t>
      </w:r>
      <w:r w:rsidRPr="007136C2">
        <w:t>людей.</w:t>
      </w:r>
      <w:r w:rsidR="001941E2">
        <w:t xml:space="preserve"> </w:t>
      </w:r>
      <w:r w:rsidRPr="007136C2">
        <w:t>Известно,</w:t>
      </w:r>
      <w:r w:rsidR="001941E2">
        <w:t xml:space="preserve"> </w:t>
      </w:r>
      <w:r w:rsidRPr="007136C2">
        <w:t>что</w:t>
      </w:r>
      <w:r w:rsidR="001941E2">
        <w:t xml:space="preserve"> </w:t>
      </w:r>
      <w:r w:rsidRPr="007136C2">
        <w:t>туризм</w:t>
      </w:r>
      <w:r w:rsidR="001941E2">
        <w:t xml:space="preserve"> </w:t>
      </w:r>
      <w:r w:rsidRPr="007136C2">
        <w:t>помогает</w:t>
      </w:r>
      <w:r w:rsidR="001941E2">
        <w:t xml:space="preserve"> </w:t>
      </w:r>
      <w:r w:rsidRPr="007136C2">
        <w:t>изучать</w:t>
      </w:r>
      <w:r w:rsidR="001941E2">
        <w:t xml:space="preserve"> </w:t>
      </w:r>
      <w:r w:rsidRPr="007136C2">
        <w:t>природу,</w:t>
      </w:r>
      <w:r w:rsidR="001941E2">
        <w:t xml:space="preserve"> </w:t>
      </w:r>
      <w:r w:rsidRPr="007136C2">
        <w:t>ее</w:t>
      </w:r>
      <w:r w:rsidR="001941E2">
        <w:t xml:space="preserve"> </w:t>
      </w:r>
      <w:r w:rsidRPr="007136C2">
        <w:t>фауну</w:t>
      </w:r>
      <w:r w:rsidR="001941E2">
        <w:t xml:space="preserve"> </w:t>
      </w:r>
      <w:r w:rsidRPr="007136C2">
        <w:t>и</w:t>
      </w:r>
      <w:r w:rsidR="001941E2">
        <w:t xml:space="preserve"> </w:t>
      </w:r>
      <w:r w:rsidRPr="007136C2">
        <w:t>флору.</w:t>
      </w:r>
      <w:r w:rsidR="001941E2">
        <w:t xml:space="preserve"> </w:t>
      </w:r>
      <w:r w:rsidRPr="007136C2">
        <w:t>Гуляя</w:t>
      </w:r>
      <w:r w:rsidR="001941E2">
        <w:t xml:space="preserve"> </w:t>
      </w:r>
      <w:r w:rsidRPr="007136C2">
        <w:t>по</w:t>
      </w:r>
      <w:r w:rsidR="001941E2">
        <w:t xml:space="preserve"> </w:t>
      </w:r>
      <w:r w:rsidRPr="007136C2">
        <w:t>лесу,</w:t>
      </w:r>
      <w:r w:rsidR="001941E2">
        <w:t xml:space="preserve"> </w:t>
      </w:r>
      <w:r w:rsidRPr="007136C2">
        <w:t>мы</w:t>
      </w:r>
      <w:r w:rsidR="001941E2">
        <w:t xml:space="preserve"> </w:t>
      </w:r>
      <w:r w:rsidRPr="007136C2">
        <w:t>очищаемся</w:t>
      </w:r>
      <w:r w:rsidR="001941E2">
        <w:t xml:space="preserve"> </w:t>
      </w:r>
      <w:r w:rsidRPr="007136C2">
        <w:t>от</w:t>
      </w:r>
      <w:r w:rsidR="001941E2">
        <w:t xml:space="preserve"> </w:t>
      </w:r>
      <w:r w:rsidRPr="007136C2">
        <w:t>болезнетворных</w:t>
      </w:r>
      <w:r w:rsidR="001941E2">
        <w:t xml:space="preserve"> </w:t>
      </w:r>
      <w:r w:rsidRPr="007136C2">
        <w:t>микробов</w:t>
      </w:r>
      <w:r w:rsidR="001941E2">
        <w:t xml:space="preserve"> </w:t>
      </w:r>
      <w:r w:rsidRPr="007136C2">
        <w:t>и</w:t>
      </w:r>
      <w:r w:rsidR="001941E2">
        <w:t xml:space="preserve"> </w:t>
      </w:r>
      <w:r w:rsidRPr="007136C2">
        <w:t>вирусов.</w:t>
      </w:r>
      <w:r w:rsidR="001941E2">
        <w:t xml:space="preserve"> </w:t>
      </w:r>
      <w:r w:rsidRPr="007136C2">
        <w:t>Отправляясь</w:t>
      </w:r>
      <w:r w:rsidR="001941E2">
        <w:t xml:space="preserve"> </w:t>
      </w:r>
      <w:r w:rsidRPr="007136C2">
        <w:t>в</w:t>
      </w:r>
      <w:r w:rsidR="001941E2">
        <w:t xml:space="preserve"> </w:t>
      </w:r>
      <w:r w:rsidRPr="007136C2">
        <w:t>туристские</w:t>
      </w:r>
      <w:r w:rsidR="001941E2">
        <w:t xml:space="preserve"> </w:t>
      </w:r>
      <w:r w:rsidRPr="007136C2">
        <w:t>походы,</w:t>
      </w:r>
      <w:r w:rsidR="001941E2">
        <w:t xml:space="preserve"> </w:t>
      </w:r>
      <w:r w:rsidRPr="007136C2">
        <w:t>мы</w:t>
      </w:r>
      <w:r w:rsidR="001941E2">
        <w:t xml:space="preserve"> </w:t>
      </w:r>
      <w:r w:rsidRPr="007136C2">
        <w:t>учимся</w:t>
      </w:r>
      <w:r w:rsidR="001941E2">
        <w:t xml:space="preserve"> </w:t>
      </w:r>
      <w:r w:rsidRPr="007136C2">
        <w:t>культуре</w:t>
      </w:r>
      <w:r w:rsidR="001941E2">
        <w:t xml:space="preserve"> </w:t>
      </w:r>
      <w:r w:rsidRPr="007136C2">
        <w:t>общения,</w:t>
      </w:r>
      <w:r w:rsidR="001941E2">
        <w:t xml:space="preserve"> </w:t>
      </w:r>
      <w:r w:rsidRPr="007136C2">
        <w:t>любви</w:t>
      </w:r>
      <w:r w:rsidR="001941E2">
        <w:t xml:space="preserve"> </w:t>
      </w:r>
      <w:r w:rsidRPr="007136C2">
        <w:t>к</w:t>
      </w:r>
      <w:r w:rsidR="001941E2">
        <w:t xml:space="preserve"> </w:t>
      </w:r>
      <w:r w:rsidRPr="007136C2">
        <w:t>природе,</w:t>
      </w:r>
      <w:r w:rsidR="001941E2">
        <w:t xml:space="preserve"> </w:t>
      </w:r>
      <w:r w:rsidRPr="007136C2">
        <w:t>помощи</w:t>
      </w:r>
      <w:r w:rsidR="001941E2">
        <w:t xml:space="preserve"> </w:t>
      </w:r>
      <w:r w:rsidRPr="007136C2">
        <w:t>своим</w:t>
      </w:r>
      <w:r w:rsidR="001941E2">
        <w:t xml:space="preserve"> </w:t>
      </w:r>
      <w:r w:rsidRPr="007136C2">
        <w:t>товарищам,</w:t>
      </w:r>
      <w:r w:rsidR="001941E2">
        <w:t xml:space="preserve"> </w:t>
      </w:r>
      <w:r w:rsidRPr="007136C2">
        <w:t>дисциплине,</w:t>
      </w:r>
      <w:r w:rsidR="001941E2">
        <w:t xml:space="preserve"> </w:t>
      </w:r>
      <w:r w:rsidRPr="007136C2">
        <w:t>выдержке</w:t>
      </w:r>
      <w:r w:rsidR="001941E2">
        <w:t xml:space="preserve"> </w:t>
      </w:r>
      <w:r w:rsidRPr="007136C2">
        <w:lastRenderedPageBreak/>
        <w:t>и</w:t>
      </w:r>
      <w:r w:rsidR="001941E2">
        <w:t xml:space="preserve"> </w:t>
      </w:r>
      <w:r w:rsidRPr="007136C2">
        <w:t>терпению.</w:t>
      </w:r>
      <w:r w:rsidR="001941E2">
        <w:t xml:space="preserve"> </w:t>
      </w:r>
      <w:r w:rsidRPr="007136C2">
        <w:t>Мы</w:t>
      </w:r>
      <w:r w:rsidR="001941E2">
        <w:t xml:space="preserve"> </w:t>
      </w:r>
      <w:r w:rsidRPr="007136C2">
        <w:t>становимся</w:t>
      </w:r>
      <w:r w:rsidR="001941E2">
        <w:t xml:space="preserve"> </w:t>
      </w:r>
      <w:r w:rsidRPr="007136C2">
        <w:t>сильными</w:t>
      </w:r>
      <w:r w:rsidR="001941E2">
        <w:t xml:space="preserve"> </w:t>
      </w:r>
      <w:r w:rsidRPr="007136C2">
        <w:t>и</w:t>
      </w:r>
      <w:r w:rsidR="001941E2">
        <w:t xml:space="preserve"> </w:t>
      </w:r>
      <w:r w:rsidRPr="007136C2">
        <w:t>уверенными</w:t>
      </w:r>
      <w:r w:rsidR="001941E2">
        <w:t xml:space="preserve"> </w:t>
      </w:r>
      <w:r w:rsidRPr="007136C2">
        <w:t>людьми.</w:t>
      </w:r>
      <w:r w:rsidR="001941E2">
        <w:t xml:space="preserve"> </w:t>
      </w:r>
      <w:r w:rsidRPr="007136C2">
        <w:t>Появляется</w:t>
      </w:r>
      <w:r w:rsidR="001941E2">
        <w:t xml:space="preserve"> </w:t>
      </w:r>
      <w:r w:rsidRPr="007136C2">
        <w:t>желание</w:t>
      </w:r>
      <w:r w:rsidR="001941E2">
        <w:t xml:space="preserve"> </w:t>
      </w:r>
      <w:r w:rsidRPr="007136C2">
        <w:t>узнать,</w:t>
      </w:r>
      <w:r w:rsidR="001941E2">
        <w:t xml:space="preserve"> </w:t>
      </w:r>
      <w:r w:rsidRPr="007136C2">
        <w:t>как</w:t>
      </w:r>
      <w:r w:rsidR="001941E2">
        <w:t xml:space="preserve"> </w:t>
      </w:r>
      <w:r w:rsidRPr="007136C2">
        <w:t>можно</w:t>
      </w:r>
      <w:r w:rsidR="001941E2">
        <w:t xml:space="preserve"> </w:t>
      </w:r>
      <w:r w:rsidRPr="007136C2">
        <w:t>больше</w:t>
      </w:r>
      <w:r w:rsidR="001941E2">
        <w:t xml:space="preserve"> </w:t>
      </w:r>
      <w:r w:rsidRPr="007136C2">
        <w:t>и</w:t>
      </w:r>
      <w:r w:rsidR="001941E2">
        <w:t xml:space="preserve"> </w:t>
      </w:r>
      <w:r w:rsidRPr="007136C2">
        <w:t>не</w:t>
      </w:r>
      <w:r w:rsidR="001941E2">
        <w:t xml:space="preserve"> </w:t>
      </w:r>
      <w:r w:rsidRPr="007136C2">
        <w:t>только</w:t>
      </w:r>
      <w:r w:rsidR="001941E2">
        <w:t xml:space="preserve"> </w:t>
      </w:r>
      <w:r w:rsidRPr="007136C2">
        <w:t>о</w:t>
      </w:r>
      <w:r w:rsidR="001941E2">
        <w:t xml:space="preserve"> </w:t>
      </w:r>
      <w:r w:rsidRPr="007136C2">
        <w:t>природе.</w:t>
      </w:r>
      <w:r w:rsidR="001941E2">
        <w:t xml:space="preserve"> </w:t>
      </w:r>
      <w:r w:rsidRPr="007136C2">
        <w:t>Туристы</w:t>
      </w:r>
      <w:r w:rsidR="001941E2">
        <w:t xml:space="preserve"> </w:t>
      </w:r>
      <w:r w:rsidRPr="007136C2">
        <w:t>–</w:t>
      </w:r>
      <w:r w:rsidR="001941E2">
        <w:t xml:space="preserve"> </w:t>
      </w:r>
      <w:r w:rsidRPr="007136C2">
        <w:t>это</w:t>
      </w:r>
      <w:r w:rsidR="001941E2">
        <w:t xml:space="preserve"> </w:t>
      </w:r>
      <w:r w:rsidRPr="007136C2">
        <w:t>сильные,</w:t>
      </w:r>
      <w:r w:rsidR="001941E2">
        <w:t xml:space="preserve"> </w:t>
      </w:r>
      <w:r w:rsidRPr="007136C2">
        <w:t>культурные,</w:t>
      </w:r>
      <w:r w:rsidR="001941E2">
        <w:t xml:space="preserve"> </w:t>
      </w:r>
      <w:r w:rsidRPr="007136C2">
        <w:t>выносливые</w:t>
      </w:r>
      <w:r w:rsidR="001941E2">
        <w:t xml:space="preserve"> </w:t>
      </w:r>
      <w:r w:rsidRPr="007136C2">
        <w:t>и</w:t>
      </w:r>
      <w:r w:rsidR="001941E2">
        <w:t xml:space="preserve"> </w:t>
      </w:r>
      <w:r w:rsidRPr="007136C2">
        <w:t>много</w:t>
      </w:r>
      <w:r w:rsidR="001941E2">
        <w:t xml:space="preserve"> </w:t>
      </w:r>
      <w:r w:rsidRPr="007136C2">
        <w:t>знающие,</w:t>
      </w:r>
      <w:r w:rsidR="001941E2">
        <w:t xml:space="preserve"> </w:t>
      </w:r>
      <w:r w:rsidRPr="007136C2">
        <w:t>умные</w:t>
      </w:r>
      <w:r w:rsidR="001941E2">
        <w:t xml:space="preserve"> </w:t>
      </w:r>
      <w:r w:rsidRPr="007136C2">
        <w:t>ребята.</w:t>
      </w:r>
    </w:p>
    <w:p w:rsidR="00457563" w:rsidRPr="005109D1" w:rsidRDefault="00333DC5" w:rsidP="00F43B07">
      <w:pPr>
        <w:pStyle w:val="afb"/>
        <w:tabs>
          <w:tab w:val="left" w:pos="9638"/>
        </w:tabs>
        <w:ind w:left="0"/>
        <w:rPr>
          <w:spacing w:val="-4"/>
        </w:rPr>
      </w:pPr>
      <w:r w:rsidRPr="005109D1">
        <w:rPr>
          <w:spacing w:val="-4"/>
        </w:rPr>
        <w:t>Основная</w:t>
      </w:r>
      <w:r w:rsidR="001941E2" w:rsidRPr="005109D1">
        <w:rPr>
          <w:spacing w:val="-4"/>
        </w:rPr>
        <w:t xml:space="preserve"> </w:t>
      </w:r>
      <w:r w:rsidRPr="005109D1">
        <w:rPr>
          <w:spacing w:val="-4"/>
        </w:rPr>
        <w:t>часть.</w:t>
      </w:r>
      <w:r w:rsidR="001941E2" w:rsidRPr="005109D1">
        <w:rPr>
          <w:spacing w:val="-4"/>
        </w:rPr>
        <w:t xml:space="preserve"> </w:t>
      </w:r>
      <w:r w:rsidRPr="005109D1">
        <w:rPr>
          <w:spacing w:val="-4"/>
        </w:rPr>
        <w:t>Свой</w:t>
      </w:r>
      <w:r w:rsidR="001941E2" w:rsidRPr="005109D1">
        <w:rPr>
          <w:spacing w:val="-4"/>
        </w:rPr>
        <w:t xml:space="preserve"> </w:t>
      </w:r>
      <w:r w:rsidRPr="005109D1">
        <w:rPr>
          <w:spacing w:val="-4"/>
        </w:rPr>
        <w:t>трудовой,</w:t>
      </w:r>
      <w:r w:rsidR="001941E2" w:rsidRPr="005109D1">
        <w:rPr>
          <w:spacing w:val="-4"/>
        </w:rPr>
        <w:t xml:space="preserve"> </w:t>
      </w:r>
      <w:r w:rsidRPr="005109D1">
        <w:rPr>
          <w:spacing w:val="-4"/>
        </w:rPr>
        <w:t>туристский</w:t>
      </w:r>
      <w:r w:rsidR="001941E2" w:rsidRPr="005109D1">
        <w:rPr>
          <w:spacing w:val="-4"/>
        </w:rPr>
        <w:t xml:space="preserve"> </w:t>
      </w:r>
      <w:r w:rsidRPr="005109D1">
        <w:rPr>
          <w:spacing w:val="-4"/>
        </w:rPr>
        <w:t>и</w:t>
      </w:r>
      <w:r w:rsidR="001941E2" w:rsidRPr="005109D1">
        <w:rPr>
          <w:spacing w:val="-4"/>
        </w:rPr>
        <w:t xml:space="preserve"> </w:t>
      </w:r>
      <w:r w:rsidRPr="005109D1">
        <w:rPr>
          <w:spacing w:val="-4"/>
        </w:rPr>
        <w:t>спортивно-педагогический</w:t>
      </w:r>
      <w:r w:rsidR="001941E2" w:rsidRPr="005109D1">
        <w:rPr>
          <w:spacing w:val="-4"/>
        </w:rPr>
        <w:t xml:space="preserve"> </w:t>
      </w:r>
      <w:r w:rsidRPr="005109D1">
        <w:rPr>
          <w:spacing w:val="-4"/>
        </w:rPr>
        <w:t>путь</w:t>
      </w:r>
      <w:r w:rsidR="001941E2" w:rsidRPr="005109D1">
        <w:rPr>
          <w:spacing w:val="-4"/>
        </w:rPr>
        <w:t xml:space="preserve"> </w:t>
      </w:r>
      <w:r w:rsidRPr="005109D1">
        <w:rPr>
          <w:spacing w:val="-4"/>
        </w:rPr>
        <w:t>начала</w:t>
      </w:r>
      <w:r w:rsidR="001941E2" w:rsidRPr="005109D1">
        <w:rPr>
          <w:spacing w:val="-4"/>
        </w:rPr>
        <w:t xml:space="preserve"> </w:t>
      </w:r>
      <w:r w:rsidRPr="005109D1">
        <w:rPr>
          <w:spacing w:val="-4"/>
        </w:rPr>
        <w:t>с</w:t>
      </w:r>
      <w:r w:rsidR="001941E2" w:rsidRPr="005109D1">
        <w:rPr>
          <w:spacing w:val="-4"/>
        </w:rPr>
        <w:t xml:space="preserve"> </w:t>
      </w:r>
      <w:r w:rsidRPr="005109D1">
        <w:rPr>
          <w:spacing w:val="-4"/>
        </w:rPr>
        <w:t>туристских</w:t>
      </w:r>
      <w:r w:rsidR="001941E2" w:rsidRPr="005109D1">
        <w:rPr>
          <w:spacing w:val="-4"/>
        </w:rPr>
        <w:t xml:space="preserve"> </w:t>
      </w:r>
      <w:r w:rsidRPr="005109D1">
        <w:rPr>
          <w:spacing w:val="-4"/>
        </w:rPr>
        <w:t>слетов.</w:t>
      </w:r>
      <w:r w:rsidR="001941E2" w:rsidRPr="005109D1">
        <w:rPr>
          <w:spacing w:val="-4"/>
        </w:rPr>
        <w:t xml:space="preserve"> </w:t>
      </w:r>
      <w:r w:rsidRPr="005109D1">
        <w:rPr>
          <w:spacing w:val="-4"/>
        </w:rPr>
        <w:t>Создала</w:t>
      </w:r>
      <w:r w:rsidR="001941E2" w:rsidRPr="005109D1">
        <w:rPr>
          <w:spacing w:val="-4"/>
        </w:rPr>
        <w:t xml:space="preserve"> </w:t>
      </w:r>
      <w:r w:rsidRPr="005109D1">
        <w:rPr>
          <w:spacing w:val="-4"/>
        </w:rPr>
        <w:t>в</w:t>
      </w:r>
      <w:r w:rsidR="001941E2" w:rsidRPr="005109D1">
        <w:rPr>
          <w:spacing w:val="-4"/>
        </w:rPr>
        <w:t xml:space="preserve"> </w:t>
      </w:r>
      <w:r w:rsidRPr="005109D1">
        <w:rPr>
          <w:spacing w:val="-4"/>
        </w:rPr>
        <w:t>вузе</w:t>
      </w:r>
      <w:r w:rsidR="001941E2" w:rsidRPr="005109D1">
        <w:rPr>
          <w:spacing w:val="-4"/>
        </w:rPr>
        <w:t xml:space="preserve"> </w:t>
      </w:r>
      <w:r w:rsidRPr="005109D1">
        <w:rPr>
          <w:spacing w:val="-4"/>
        </w:rPr>
        <w:t>спортивные</w:t>
      </w:r>
      <w:r w:rsidR="001941E2" w:rsidRPr="005109D1">
        <w:rPr>
          <w:spacing w:val="-4"/>
        </w:rPr>
        <w:t xml:space="preserve"> </w:t>
      </w:r>
      <w:r w:rsidRPr="005109D1">
        <w:rPr>
          <w:spacing w:val="-4"/>
        </w:rPr>
        <w:t>студенческие</w:t>
      </w:r>
      <w:r w:rsidR="001941E2" w:rsidRPr="005109D1">
        <w:rPr>
          <w:spacing w:val="-4"/>
        </w:rPr>
        <w:t xml:space="preserve"> </w:t>
      </w:r>
      <w:r w:rsidRPr="005109D1">
        <w:rPr>
          <w:spacing w:val="-4"/>
        </w:rPr>
        <w:t>секции,</w:t>
      </w:r>
      <w:r w:rsidR="001941E2" w:rsidRPr="005109D1">
        <w:rPr>
          <w:spacing w:val="-4"/>
        </w:rPr>
        <w:t xml:space="preserve"> </w:t>
      </w:r>
      <w:r w:rsidRPr="005109D1">
        <w:rPr>
          <w:spacing w:val="-4"/>
        </w:rPr>
        <w:t>присоединились</w:t>
      </w:r>
      <w:r w:rsidR="001941E2" w:rsidRPr="005109D1">
        <w:rPr>
          <w:spacing w:val="-4"/>
        </w:rPr>
        <w:t xml:space="preserve"> </w:t>
      </w:r>
      <w:r w:rsidRPr="005109D1">
        <w:rPr>
          <w:spacing w:val="-4"/>
        </w:rPr>
        <w:t>и</w:t>
      </w:r>
      <w:r w:rsidR="001941E2" w:rsidRPr="005109D1">
        <w:rPr>
          <w:spacing w:val="-4"/>
        </w:rPr>
        <w:t xml:space="preserve"> </w:t>
      </w:r>
      <w:r w:rsidRPr="005109D1">
        <w:rPr>
          <w:spacing w:val="-4"/>
        </w:rPr>
        <w:t>те,</w:t>
      </w:r>
      <w:r w:rsidR="001941E2" w:rsidRPr="005109D1">
        <w:rPr>
          <w:spacing w:val="-4"/>
        </w:rPr>
        <w:t xml:space="preserve"> </w:t>
      </w:r>
      <w:r w:rsidRPr="005109D1">
        <w:rPr>
          <w:spacing w:val="-4"/>
        </w:rPr>
        <w:t>кто</w:t>
      </w:r>
      <w:r w:rsidR="001941E2" w:rsidRPr="005109D1">
        <w:rPr>
          <w:spacing w:val="-4"/>
        </w:rPr>
        <w:t xml:space="preserve"> </w:t>
      </w:r>
      <w:r w:rsidRPr="005109D1">
        <w:rPr>
          <w:spacing w:val="-4"/>
        </w:rPr>
        <w:t>не</w:t>
      </w:r>
      <w:r w:rsidR="001941E2" w:rsidRPr="005109D1">
        <w:rPr>
          <w:spacing w:val="-4"/>
        </w:rPr>
        <w:t xml:space="preserve"> </w:t>
      </w:r>
      <w:r w:rsidRPr="005109D1">
        <w:rPr>
          <w:spacing w:val="-4"/>
        </w:rPr>
        <w:t>обладал</w:t>
      </w:r>
      <w:r w:rsidR="001941E2" w:rsidRPr="005109D1">
        <w:rPr>
          <w:spacing w:val="-4"/>
        </w:rPr>
        <w:t xml:space="preserve"> </w:t>
      </w:r>
      <w:r w:rsidRPr="005109D1">
        <w:rPr>
          <w:spacing w:val="-4"/>
        </w:rPr>
        <w:t>хорошим</w:t>
      </w:r>
      <w:r w:rsidR="001941E2" w:rsidRPr="005109D1">
        <w:rPr>
          <w:spacing w:val="-4"/>
        </w:rPr>
        <w:t xml:space="preserve"> </w:t>
      </w:r>
      <w:r w:rsidRPr="005109D1">
        <w:rPr>
          <w:spacing w:val="-4"/>
        </w:rPr>
        <w:t>здоровьем.</w:t>
      </w:r>
      <w:r w:rsidR="001941E2" w:rsidRPr="005109D1">
        <w:rPr>
          <w:spacing w:val="-4"/>
        </w:rPr>
        <w:t xml:space="preserve"> </w:t>
      </w:r>
      <w:r w:rsidRPr="005109D1">
        <w:rPr>
          <w:spacing w:val="-4"/>
        </w:rPr>
        <w:t>Им</w:t>
      </w:r>
      <w:r w:rsidR="001941E2" w:rsidRPr="005109D1">
        <w:rPr>
          <w:spacing w:val="-4"/>
        </w:rPr>
        <w:t xml:space="preserve"> </w:t>
      </w:r>
      <w:r w:rsidRPr="005109D1">
        <w:rPr>
          <w:spacing w:val="-4"/>
        </w:rPr>
        <w:t>тоже</w:t>
      </w:r>
      <w:r w:rsidR="001941E2" w:rsidRPr="005109D1">
        <w:rPr>
          <w:spacing w:val="-4"/>
        </w:rPr>
        <w:t xml:space="preserve"> </w:t>
      </w:r>
      <w:r w:rsidRPr="005109D1">
        <w:rPr>
          <w:spacing w:val="-4"/>
        </w:rPr>
        <w:t>было</w:t>
      </w:r>
      <w:r w:rsidR="001941E2" w:rsidRPr="005109D1">
        <w:rPr>
          <w:spacing w:val="-4"/>
        </w:rPr>
        <w:t xml:space="preserve"> </w:t>
      </w:r>
      <w:r w:rsidRPr="005109D1">
        <w:rPr>
          <w:spacing w:val="-4"/>
        </w:rPr>
        <w:t>интересно</w:t>
      </w:r>
      <w:r w:rsidR="001941E2" w:rsidRPr="005109D1">
        <w:rPr>
          <w:spacing w:val="-4"/>
        </w:rPr>
        <w:t xml:space="preserve"> </w:t>
      </w:r>
      <w:r w:rsidRPr="005109D1">
        <w:rPr>
          <w:spacing w:val="-4"/>
        </w:rPr>
        <w:t>выезжать</w:t>
      </w:r>
      <w:r w:rsidR="001941E2" w:rsidRPr="005109D1">
        <w:rPr>
          <w:spacing w:val="-4"/>
        </w:rPr>
        <w:t xml:space="preserve"> </w:t>
      </w:r>
      <w:r w:rsidRPr="005109D1">
        <w:rPr>
          <w:spacing w:val="-4"/>
        </w:rPr>
        <w:t>на</w:t>
      </w:r>
      <w:r w:rsidR="001941E2" w:rsidRPr="005109D1">
        <w:rPr>
          <w:spacing w:val="-4"/>
        </w:rPr>
        <w:t xml:space="preserve"> </w:t>
      </w:r>
      <w:r w:rsidRPr="005109D1">
        <w:rPr>
          <w:spacing w:val="-4"/>
        </w:rPr>
        <w:t>природу,</w:t>
      </w:r>
      <w:r w:rsidR="001941E2" w:rsidRPr="005109D1">
        <w:rPr>
          <w:spacing w:val="-4"/>
        </w:rPr>
        <w:t xml:space="preserve"> </w:t>
      </w:r>
      <w:r w:rsidRPr="005109D1">
        <w:rPr>
          <w:spacing w:val="-4"/>
        </w:rPr>
        <w:t>сидеть</w:t>
      </w:r>
      <w:r w:rsidR="001941E2" w:rsidRPr="005109D1">
        <w:rPr>
          <w:spacing w:val="-4"/>
        </w:rPr>
        <w:t xml:space="preserve"> </w:t>
      </w:r>
      <w:r w:rsidRPr="005109D1">
        <w:rPr>
          <w:spacing w:val="-4"/>
        </w:rPr>
        <w:t>у</w:t>
      </w:r>
      <w:r w:rsidR="001941E2" w:rsidRPr="005109D1">
        <w:rPr>
          <w:spacing w:val="-4"/>
        </w:rPr>
        <w:t xml:space="preserve"> </w:t>
      </w:r>
      <w:r w:rsidRPr="005109D1">
        <w:rPr>
          <w:spacing w:val="-4"/>
        </w:rPr>
        <w:t>костра</w:t>
      </w:r>
      <w:r w:rsidR="001941E2" w:rsidRPr="005109D1">
        <w:rPr>
          <w:spacing w:val="-4"/>
        </w:rPr>
        <w:t xml:space="preserve"> </w:t>
      </w:r>
      <w:r w:rsidRPr="005109D1">
        <w:rPr>
          <w:spacing w:val="-4"/>
        </w:rPr>
        <w:t>с</w:t>
      </w:r>
      <w:r w:rsidR="001941E2" w:rsidRPr="005109D1">
        <w:rPr>
          <w:spacing w:val="-4"/>
        </w:rPr>
        <w:t xml:space="preserve"> </w:t>
      </w:r>
      <w:r w:rsidRPr="005109D1">
        <w:rPr>
          <w:spacing w:val="-4"/>
        </w:rPr>
        <w:t>однокурсниками</w:t>
      </w:r>
      <w:r w:rsidR="001941E2" w:rsidRPr="005109D1">
        <w:rPr>
          <w:spacing w:val="-4"/>
        </w:rPr>
        <w:t xml:space="preserve"> </w:t>
      </w:r>
      <w:r w:rsidRPr="005109D1">
        <w:rPr>
          <w:spacing w:val="-4"/>
        </w:rPr>
        <w:t>и</w:t>
      </w:r>
      <w:r w:rsidR="001941E2" w:rsidRPr="005109D1">
        <w:rPr>
          <w:spacing w:val="-4"/>
        </w:rPr>
        <w:t xml:space="preserve"> </w:t>
      </w:r>
      <w:r w:rsidRPr="005109D1">
        <w:rPr>
          <w:spacing w:val="-4"/>
        </w:rPr>
        <w:t>свободно</w:t>
      </w:r>
      <w:r w:rsidR="001941E2" w:rsidRPr="005109D1">
        <w:rPr>
          <w:spacing w:val="-4"/>
        </w:rPr>
        <w:t xml:space="preserve"> </w:t>
      </w:r>
      <w:r w:rsidRPr="005109D1">
        <w:rPr>
          <w:spacing w:val="-4"/>
        </w:rPr>
        <w:t>вне</w:t>
      </w:r>
      <w:r w:rsidR="001941E2" w:rsidRPr="005109D1">
        <w:rPr>
          <w:spacing w:val="-4"/>
        </w:rPr>
        <w:t xml:space="preserve"> </w:t>
      </w:r>
      <w:r w:rsidRPr="005109D1">
        <w:rPr>
          <w:spacing w:val="-4"/>
        </w:rPr>
        <w:t>формальной</w:t>
      </w:r>
      <w:r w:rsidR="001941E2" w:rsidRPr="005109D1">
        <w:rPr>
          <w:spacing w:val="-4"/>
        </w:rPr>
        <w:t xml:space="preserve"> </w:t>
      </w:r>
      <w:r w:rsidRPr="005109D1">
        <w:rPr>
          <w:spacing w:val="-4"/>
        </w:rPr>
        <w:t>обстановке</w:t>
      </w:r>
      <w:r w:rsidR="001941E2" w:rsidRPr="005109D1">
        <w:rPr>
          <w:spacing w:val="-4"/>
        </w:rPr>
        <w:t xml:space="preserve"> </w:t>
      </w:r>
      <w:r w:rsidRPr="005109D1">
        <w:rPr>
          <w:spacing w:val="-4"/>
        </w:rPr>
        <w:t>говорить</w:t>
      </w:r>
      <w:r w:rsidR="001941E2" w:rsidRPr="005109D1">
        <w:rPr>
          <w:spacing w:val="-4"/>
        </w:rPr>
        <w:t xml:space="preserve"> </w:t>
      </w:r>
      <w:r w:rsidRPr="005109D1">
        <w:rPr>
          <w:spacing w:val="-4"/>
        </w:rPr>
        <w:t>о</w:t>
      </w:r>
      <w:r w:rsidR="001941E2" w:rsidRPr="005109D1">
        <w:rPr>
          <w:spacing w:val="-4"/>
        </w:rPr>
        <w:t xml:space="preserve"> </w:t>
      </w:r>
      <w:r w:rsidRPr="005109D1">
        <w:rPr>
          <w:spacing w:val="-4"/>
        </w:rPr>
        <w:t>самых</w:t>
      </w:r>
      <w:r w:rsidR="001941E2" w:rsidRPr="005109D1">
        <w:rPr>
          <w:spacing w:val="-4"/>
        </w:rPr>
        <w:t xml:space="preserve"> </w:t>
      </w:r>
      <w:r w:rsidRPr="005109D1">
        <w:rPr>
          <w:spacing w:val="-4"/>
        </w:rPr>
        <w:t>наболевших</w:t>
      </w:r>
      <w:r w:rsidR="001941E2" w:rsidRPr="005109D1">
        <w:rPr>
          <w:spacing w:val="-4"/>
        </w:rPr>
        <w:t xml:space="preserve"> </w:t>
      </w:r>
      <w:r w:rsidRPr="005109D1">
        <w:rPr>
          <w:spacing w:val="-4"/>
        </w:rPr>
        <w:t>вопросах,</w:t>
      </w:r>
      <w:r w:rsidR="001941E2" w:rsidRPr="005109D1">
        <w:rPr>
          <w:spacing w:val="-4"/>
        </w:rPr>
        <w:t xml:space="preserve"> </w:t>
      </w:r>
      <w:r w:rsidRPr="005109D1">
        <w:rPr>
          <w:spacing w:val="-4"/>
        </w:rPr>
        <w:t>слушать</w:t>
      </w:r>
      <w:r w:rsidR="001941E2" w:rsidRPr="005109D1">
        <w:rPr>
          <w:spacing w:val="-4"/>
        </w:rPr>
        <w:t xml:space="preserve"> </w:t>
      </w:r>
      <w:r w:rsidRPr="005109D1">
        <w:rPr>
          <w:spacing w:val="-4"/>
        </w:rPr>
        <w:t>и</w:t>
      </w:r>
      <w:r w:rsidR="001941E2" w:rsidRPr="005109D1">
        <w:rPr>
          <w:spacing w:val="-4"/>
        </w:rPr>
        <w:t xml:space="preserve"> </w:t>
      </w:r>
      <w:r w:rsidRPr="005109D1">
        <w:rPr>
          <w:spacing w:val="-4"/>
        </w:rPr>
        <w:t>слышать</w:t>
      </w:r>
      <w:r w:rsidR="001941E2" w:rsidRPr="005109D1">
        <w:rPr>
          <w:spacing w:val="-4"/>
        </w:rPr>
        <w:t xml:space="preserve"> </w:t>
      </w:r>
      <w:r w:rsidRPr="005109D1">
        <w:rPr>
          <w:spacing w:val="-4"/>
        </w:rPr>
        <w:t>красоту</w:t>
      </w:r>
      <w:r w:rsidR="001941E2" w:rsidRPr="005109D1">
        <w:rPr>
          <w:spacing w:val="-4"/>
        </w:rPr>
        <w:t xml:space="preserve"> </w:t>
      </w:r>
      <w:r w:rsidRPr="005109D1">
        <w:rPr>
          <w:spacing w:val="-4"/>
        </w:rPr>
        <w:t>лесной</w:t>
      </w:r>
      <w:r w:rsidR="001941E2" w:rsidRPr="005109D1">
        <w:rPr>
          <w:spacing w:val="-4"/>
        </w:rPr>
        <w:t xml:space="preserve"> </w:t>
      </w:r>
      <w:r w:rsidRPr="005109D1">
        <w:rPr>
          <w:spacing w:val="-4"/>
        </w:rPr>
        <w:t>тишины</w:t>
      </w:r>
      <w:r w:rsidR="001941E2" w:rsidRPr="005109D1">
        <w:rPr>
          <w:spacing w:val="-4"/>
        </w:rPr>
        <w:t xml:space="preserve"> </w:t>
      </w:r>
      <w:r w:rsidRPr="005109D1">
        <w:rPr>
          <w:spacing w:val="-4"/>
        </w:rPr>
        <w:t>или</w:t>
      </w:r>
      <w:r w:rsidR="001941E2" w:rsidRPr="005109D1">
        <w:rPr>
          <w:spacing w:val="-4"/>
        </w:rPr>
        <w:t xml:space="preserve"> </w:t>
      </w:r>
      <w:r w:rsidRPr="005109D1">
        <w:rPr>
          <w:spacing w:val="-4"/>
        </w:rPr>
        <w:t>петь,</w:t>
      </w:r>
      <w:r w:rsidR="001941E2" w:rsidRPr="005109D1">
        <w:rPr>
          <w:spacing w:val="-4"/>
        </w:rPr>
        <w:t xml:space="preserve"> </w:t>
      </w:r>
      <w:r w:rsidRPr="005109D1">
        <w:rPr>
          <w:spacing w:val="-4"/>
        </w:rPr>
        <w:t>смеяться,</w:t>
      </w:r>
      <w:r w:rsidR="001941E2" w:rsidRPr="005109D1">
        <w:rPr>
          <w:spacing w:val="-4"/>
        </w:rPr>
        <w:t xml:space="preserve"> </w:t>
      </w:r>
      <w:r w:rsidRPr="005109D1">
        <w:rPr>
          <w:spacing w:val="-4"/>
        </w:rPr>
        <w:t>радоваться</w:t>
      </w:r>
      <w:r w:rsidR="001941E2" w:rsidRPr="005109D1">
        <w:rPr>
          <w:spacing w:val="-4"/>
        </w:rPr>
        <w:t xml:space="preserve"> </w:t>
      </w:r>
      <w:r w:rsidRPr="005109D1">
        <w:rPr>
          <w:spacing w:val="-4"/>
        </w:rPr>
        <w:t>жизни!</w:t>
      </w:r>
    </w:p>
    <w:p w:rsidR="00457563" w:rsidRDefault="00333DC5" w:rsidP="00F43B07">
      <w:pPr>
        <w:pStyle w:val="afb"/>
        <w:tabs>
          <w:tab w:val="left" w:pos="9638"/>
        </w:tabs>
        <w:ind w:left="0"/>
      </w:pPr>
      <w:r w:rsidRPr="007136C2">
        <w:t>Постепенно</w:t>
      </w:r>
      <w:r w:rsidR="001941E2">
        <w:t xml:space="preserve"> </w:t>
      </w:r>
      <w:r w:rsidRPr="007136C2">
        <w:t>подключилось</w:t>
      </w:r>
      <w:r w:rsidR="001941E2">
        <w:t xml:space="preserve"> </w:t>
      </w:r>
      <w:r w:rsidRPr="007136C2">
        <w:t>и</w:t>
      </w:r>
      <w:r w:rsidR="001941E2">
        <w:t xml:space="preserve"> </w:t>
      </w:r>
      <w:r w:rsidRPr="007136C2">
        <w:t>руководство</w:t>
      </w:r>
      <w:r w:rsidR="001941E2">
        <w:t xml:space="preserve"> </w:t>
      </w:r>
      <w:r w:rsidRPr="007136C2">
        <w:t>нашего</w:t>
      </w:r>
      <w:r w:rsidR="001941E2">
        <w:t xml:space="preserve"> </w:t>
      </w:r>
      <w:r w:rsidRPr="007136C2">
        <w:t>университета.</w:t>
      </w:r>
      <w:r w:rsidR="001941E2">
        <w:t xml:space="preserve"> </w:t>
      </w:r>
      <w:r w:rsidRPr="007136C2">
        <w:t>И</w:t>
      </w:r>
      <w:r w:rsidR="001941E2">
        <w:t xml:space="preserve"> </w:t>
      </w:r>
      <w:r w:rsidRPr="007136C2">
        <w:t>вот</w:t>
      </w:r>
      <w:r w:rsidR="001941E2">
        <w:t xml:space="preserve"> </w:t>
      </w:r>
      <w:r w:rsidRPr="007136C2">
        <w:t>уже</w:t>
      </w:r>
      <w:r w:rsidR="001941E2">
        <w:t xml:space="preserve"> </w:t>
      </w:r>
      <w:r w:rsidRPr="007136C2">
        <w:t>сам</w:t>
      </w:r>
      <w:r w:rsidR="001941E2">
        <w:t xml:space="preserve"> </w:t>
      </w:r>
      <w:r w:rsidRPr="007136C2">
        <w:t>ректор</w:t>
      </w:r>
      <w:r w:rsidR="001941E2">
        <w:t xml:space="preserve"> </w:t>
      </w:r>
      <w:r w:rsidRPr="007136C2">
        <w:t>возглавил</w:t>
      </w:r>
      <w:r w:rsidR="001941E2">
        <w:t xml:space="preserve"> </w:t>
      </w:r>
      <w:r w:rsidRPr="007136C2">
        <w:t>и</w:t>
      </w:r>
      <w:r w:rsidR="001941E2">
        <w:t xml:space="preserve"> </w:t>
      </w:r>
      <w:r w:rsidRPr="007136C2">
        <w:t>торжественно</w:t>
      </w:r>
      <w:r w:rsidR="001941E2">
        <w:t xml:space="preserve"> </w:t>
      </w:r>
      <w:r w:rsidRPr="007136C2">
        <w:t>открыл</w:t>
      </w:r>
      <w:r w:rsidR="001941E2">
        <w:t xml:space="preserve"> </w:t>
      </w:r>
      <w:r w:rsidRPr="007136C2">
        <w:t>туристский</w:t>
      </w:r>
      <w:r w:rsidR="001941E2">
        <w:t xml:space="preserve"> </w:t>
      </w:r>
      <w:r w:rsidRPr="007136C2">
        <w:t>слет.</w:t>
      </w:r>
      <w:r w:rsidR="001941E2">
        <w:t xml:space="preserve"> </w:t>
      </w:r>
      <w:r w:rsidRPr="007136C2">
        <w:t>В</w:t>
      </w:r>
      <w:r w:rsidR="001941E2">
        <w:t xml:space="preserve"> </w:t>
      </w:r>
      <w:r w:rsidRPr="007136C2">
        <w:t>программу</w:t>
      </w:r>
      <w:r w:rsidR="001941E2">
        <w:t xml:space="preserve"> </w:t>
      </w:r>
      <w:r w:rsidRPr="007136C2">
        <w:t>слета</w:t>
      </w:r>
      <w:r w:rsidR="001941E2">
        <w:t xml:space="preserve"> </w:t>
      </w:r>
      <w:r w:rsidRPr="007136C2">
        <w:t>входили</w:t>
      </w:r>
      <w:r w:rsidR="001941E2">
        <w:t xml:space="preserve"> </w:t>
      </w:r>
      <w:r w:rsidRPr="007136C2">
        <w:t>различные</w:t>
      </w:r>
      <w:r w:rsidR="001941E2">
        <w:t xml:space="preserve"> </w:t>
      </w:r>
      <w:r w:rsidRPr="007136C2">
        <w:t>туристские</w:t>
      </w:r>
      <w:r w:rsidR="001941E2">
        <w:t xml:space="preserve"> </w:t>
      </w:r>
      <w:r w:rsidRPr="007136C2">
        <w:t>этапы</w:t>
      </w:r>
      <w:r w:rsidR="001941E2">
        <w:t xml:space="preserve"> </w:t>
      </w:r>
      <w:r w:rsidRPr="007136C2">
        <w:t>преодоления</w:t>
      </w:r>
      <w:r w:rsidR="001941E2">
        <w:t xml:space="preserve"> </w:t>
      </w:r>
      <w:r w:rsidRPr="007136C2">
        <w:t>препятствий,</w:t>
      </w:r>
      <w:r w:rsidR="001941E2">
        <w:t xml:space="preserve"> </w:t>
      </w:r>
      <w:r w:rsidRPr="007136C2">
        <w:t>нахождения</w:t>
      </w:r>
      <w:r w:rsidR="001941E2">
        <w:t xml:space="preserve"> </w:t>
      </w:r>
      <w:r w:rsidRPr="007136C2">
        <w:t>КП</w:t>
      </w:r>
      <w:r w:rsidR="001941E2">
        <w:t xml:space="preserve"> </w:t>
      </w:r>
      <w:r w:rsidRPr="007136C2">
        <w:t>(контрольных</w:t>
      </w:r>
      <w:r w:rsidR="001941E2">
        <w:t xml:space="preserve"> </w:t>
      </w:r>
      <w:r w:rsidRPr="007136C2">
        <w:t>пунктов)</w:t>
      </w:r>
      <w:r w:rsidR="001941E2">
        <w:t xml:space="preserve"> </w:t>
      </w:r>
      <w:r w:rsidRPr="007136C2">
        <w:t>и</w:t>
      </w:r>
      <w:r w:rsidR="001941E2">
        <w:t xml:space="preserve"> </w:t>
      </w:r>
      <w:r w:rsidRPr="007136C2">
        <w:t>т.д.</w:t>
      </w:r>
      <w:r w:rsidR="001941E2">
        <w:t xml:space="preserve"> </w:t>
      </w:r>
      <w:r w:rsidRPr="007136C2">
        <w:t>Затем</w:t>
      </w:r>
      <w:r w:rsidR="001941E2">
        <w:t xml:space="preserve"> </w:t>
      </w:r>
      <w:r w:rsidRPr="007136C2">
        <w:t>обед</w:t>
      </w:r>
      <w:r w:rsidR="001941E2">
        <w:t xml:space="preserve"> </w:t>
      </w:r>
      <w:r w:rsidRPr="007136C2">
        <w:t>и</w:t>
      </w:r>
      <w:r w:rsidR="001941E2">
        <w:t xml:space="preserve"> </w:t>
      </w:r>
      <w:r w:rsidRPr="007136C2">
        <w:t>награждение</w:t>
      </w:r>
      <w:r w:rsidR="001941E2">
        <w:t xml:space="preserve"> </w:t>
      </w:r>
      <w:r w:rsidRPr="007136C2">
        <w:t>фирменными</w:t>
      </w:r>
      <w:r w:rsidR="001941E2">
        <w:t xml:space="preserve"> </w:t>
      </w:r>
      <w:r w:rsidRPr="007136C2">
        <w:t>футболками</w:t>
      </w:r>
      <w:r w:rsidR="001941E2">
        <w:t xml:space="preserve"> </w:t>
      </w:r>
      <w:r w:rsidRPr="007136C2">
        <w:t>нашего</w:t>
      </w:r>
      <w:r w:rsidR="001941E2">
        <w:t xml:space="preserve"> </w:t>
      </w:r>
      <w:r w:rsidRPr="007136C2">
        <w:t>университета.</w:t>
      </w:r>
      <w:r w:rsidR="001941E2">
        <w:t xml:space="preserve"> </w:t>
      </w:r>
      <w:r w:rsidRPr="007136C2">
        <w:t>Популярность</w:t>
      </w:r>
      <w:r w:rsidR="001941E2">
        <w:t xml:space="preserve"> </w:t>
      </w:r>
      <w:r w:rsidRPr="007136C2">
        <w:t>наших</w:t>
      </w:r>
      <w:r w:rsidR="001941E2">
        <w:t xml:space="preserve"> </w:t>
      </w:r>
      <w:r w:rsidRPr="007136C2">
        <w:t>слетов</w:t>
      </w:r>
      <w:r w:rsidR="001941E2">
        <w:t xml:space="preserve"> </w:t>
      </w:r>
      <w:r w:rsidRPr="007136C2">
        <w:t>возросла</w:t>
      </w:r>
      <w:r w:rsidR="001941E2">
        <w:t xml:space="preserve"> </w:t>
      </w:r>
      <w:r w:rsidRPr="007136C2">
        <w:t>настолько,</w:t>
      </w:r>
      <w:r w:rsidR="001941E2">
        <w:t xml:space="preserve"> </w:t>
      </w:r>
      <w:r w:rsidRPr="007136C2">
        <w:t>что</w:t>
      </w:r>
      <w:r w:rsidR="001941E2">
        <w:t xml:space="preserve"> </w:t>
      </w:r>
      <w:r w:rsidRPr="007136C2">
        <w:t>посмотреть</w:t>
      </w:r>
      <w:r w:rsidR="001941E2">
        <w:t xml:space="preserve"> </w:t>
      </w:r>
      <w:r w:rsidRPr="007136C2">
        <w:t>и,</w:t>
      </w:r>
      <w:r w:rsidR="001941E2">
        <w:t xml:space="preserve"> </w:t>
      </w:r>
      <w:r w:rsidRPr="007136C2">
        <w:t>по</w:t>
      </w:r>
      <w:r w:rsidR="001941E2">
        <w:t xml:space="preserve"> </w:t>
      </w:r>
      <w:r w:rsidRPr="007136C2">
        <w:t>возможности,</w:t>
      </w:r>
      <w:r w:rsidR="001941E2">
        <w:t xml:space="preserve"> </w:t>
      </w:r>
      <w:r w:rsidRPr="007136C2">
        <w:t>поучаствовать</w:t>
      </w:r>
      <w:r w:rsidR="001941E2">
        <w:t xml:space="preserve"> </w:t>
      </w:r>
      <w:r w:rsidRPr="007136C2">
        <w:t>приезжали</w:t>
      </w:r>
      <w:r w:rsidR="001941E2">
        <w:t xml:space="preserve"> </w:t>
      </w:r>
      <w:r w:rsidRPr="007136C2">
        <w:t>не</w:t>
      </w:r>
      <w:r w:rsidR="001941E2">
        <w:t xml:space="preserve"> </w:t>
      </w:r>
      <w:r w:rsidRPr="007136C2">
        <w:t>только</w:t>
      </w:r>
      <w:r w:rsidR="001941E2">
        <w:t xml:space="preserve"> </w:t>
      </w:r>
      <w:r w:rsidRPr="007136C2">
        <w:t>из</w:t>
      </w:r>
      <w:r w:rsidR="001941E2">
        <w:t xml:space="preserve"> </w:t>
      </w:r>
      <w:r w:rsidRPr="007136C2">
        <w:t>других</w:t>
      </w:r>
      <w:r w:rsidR="001941E2">
        <w:t xml:space="preserve"> </w:t>
      </w:r>
      <w:r w:rsidRPr="007136C2">
        <w:t>вузов</w:t>
      </w:r>
      <w:r w:rsidR="001941E2">
        <w:t xml:space="preserve"> </w:t>
      </w:r>
      <w:r w:rsidRPr="007136C2">
        <w:t>Санкт-Петербурга,</w:t>
      </w:r>
      <w:r w:rsidR="001941E2">
        <w:t xml:space="preserve"> </w:t>
      </w:r>
      <w:r w:rsidRPr="007136C2">
        <w:t>но</w:t>
      </w:r>
      <w:r w:rsidR="001941E2">
        <w:t xml:space="preserve"> </w:t>
      </w:r>
      <w:r w:rsidRPr="007136C2">
        <w:t>и</w:t>
      </w:r>
      <w:r w:rsidR="001941E2">
        <w:t xml:space="preserve"> </w:t>
      </w:r>
      <w:r w:rsidRPr="007136C2">
        <w:t>из</w:t>
      </w:r>
      <w:r w:rsidR="001941E2">
        <w:t xml:space="preserve"> </w:t>
      </w:r>
      <w:r w:rsidRPr="007136C2">
        <w:t>других</w:t>
      </w:r>
      <w:r w:rsidR="001941E2">
        <w:t xml:space="preserve"> </w:t>
      </w:r>
      <w:r w:rsidRPr="007136C2">
        <w:t>городов.</w:t>
      </w:r>
    </w:p>
    <w:p w:rsidR="00457563" w:rsidRDefault="00333DC5" w:rsidP="00F43B07">
      <w:pPr>
        <w:pStyle w:val="afb"/>
        <w:tabs>
          <w:tab w:val="left" w:pos="9638"/>
        </w:tabs>
        <w:ind w:left="0"/>
      </w:pPr>
      <w:r w:rsidRPr="007136C2">
        <w:t>Все</w:t>
      </w:r>
      <w:r w:rsidR="001941E2">
        <w:t xml:space="preserve"> </w:t>
      </w:r>
      <w:r w:rsidRPr="007136C2">
        <w:t>сместилось</w:t>
      </w:r>
      <w:r w:rsidR="001941E2">
        <w:t xml:space="preserve"> </w:t>
      </w:r>
      <w:r w:rsidRPr="007136C2">
        <w:t>после</w:t>
      </w:r>
      <w:r w:rsidR="001941E2">
        <w:t xml:space="preserve"> </w:t>
      </w:r>
      <w:r w:rsidRPr="007136C2">
        <w:t>перестройки,</w:t>
      </w:r>
      <w:r w:rsidR="001941E2">
        <w:t xml:space="preserve"> </w:t>
      </w:r>
      <w:r w:rsidRPr="007136C2">
        <w:t>когда</w:t>
      </w:r>
      <w:r w:rsidR="001941E2">
        <w:t xml:space="preserve"> </w:t>
      </w:r>
      <w:r w:rsidRPr="007136C2">
        <w:t>было</w:t>
      </w:r>
      <w:r w:rsidR="001941E2">
        <w:t xml:space="preserve"> </w:t>
      </w:r>
      <w:r w:rsidRPr="007136C2">
        <w:t>не</w:t>
      </w:r>
      <w:r w:rsidR="001941E2">
        <w:t xml:space="preserve"> </w:t>
      </w:r>
      <w:r w:rsidRPr="007136C2">
        <w:t>очень</w:t>
      </w:r>
      <w:r w:rsidR="001941E2">
        <w:t xml:space="preserve"> </w:t>
      </w:r>
      <w:r w:rsidRPr="007136C2">
        <w:t>просто</w:t>
      </w:r>
      <w:r w:rsidR="001941E2">
        <w:t xml:space="preserve"> </w:t>
      </w:r>
      <w:r w:rsidRPr="007136C2">
        <w:t>жить</w:t>
      </w:r>
      <w:r w:rsidR="001941E2">
        <w:t xml:space="preserve"> </w:t>
      </w:r>
      <w:r w:rsidRPr="007136C2">
        <w:t>и</w:t>
      </w:r>
      <w:r w:rsidR="001941E2">
        <w:t xml:space="preserve"> </w:t>
      </w:r>
      <w:r w:rsidRPr="007136C2">
        <w:t>творить.</w:t>
      </w:r>
      <w:r w:rsidR="001941E2">
        <w:t xml:space="preserve"> </w:t>
      </w:r>
      <w:r w:rsidRPr="007136C2">
        <w:t>Но</w:t>
      </w:r>
      <w:r w:rsidR="001941E2">
        <w:t xml:space="preserve"> </w:t>
      </w:r>
      <w:r w:rsidRPr="007136C2">
        <w:t>студенческий</w:t>
      </w:r>
      <w:r w:rsidR="001941E2">
        <w:t xml:space="preserve"> </w:t>
      </w:r>
      <w:r w:rsidRPr="007136C2">
        <w:t>актив</w:t>
      </w:r>
      <w:r w:rsidR="001941E2">
        <w:t xml:space="preserve"> </w:t>
      </w:r>
      <w:r w:rsidRPr="007136C2">
        <w:t>не</w:t>
      </w:r>
      <w:r w:rsidR="001941E2">
        <w:t xml:space="preserve"> </w:t>
      </w:r>
      <w:r w:rsidRPr="007136C2">
        <w:t>успокаивался</w:t>
      </w:r>
      <w:r w:rsidR="001941E2">
        <w:t xml:space="preserve"> </w:t>
      </w:r>
      <w:r w:rsidRPr="007136C2">
        <w:t>и</w:t>
      </w:r>
      <w:r w:rsidR="001941E2">
        <w:t xml:space="preserve"> </w:t>
      </w:r>
      <w:r w:rsidRPr="007136C2">
        <w:t>работал,</w:t>
      </w:r>
      <w:r w:rsidR="001941E2">
        <w:t xml:space="preserve"> </w:t>
      </w:r>
      <w:r w:rsidRPr="007136C2">
        <w:t>как</w:t>
      </w:r>
      <w:r w:rsidR="001941E2">
        <w:t xml:space="preserve"> </w:t>
      </w:r>
      <w:r w:rsidRPr="007136C2">
        <w:t>в</w:t>
      </w:r>
      <w:r w:rsidR="001941E2">
        <w:t xml:space="preserve"> </w:t>
      </w:r>
      <w:r w:rsidRPr="007136C2">
        <w:t>нашем</w:t>
      </w:r>
      <w:r w:rsidR="001941E2">
        <w:t xml:space="preserve"> </w:t>
      </w:r>
      <w:r w:rsidRPr="007136C2">
        <w:t>вузе,</w:t>
      </w:r>
      <w:r w:rsidR="001941E2">
        <w:t xml:space="preserve"> </w:t>
      </w:r>
      <w:r w:rsidRPr="007136C2">
        <w:t>так</w:t>
      </w:r>
      <w:r w:rsidR="001941E2">
        <w:t xml:space="preserve"> </w:t>
      </w:r>
      <w:r w:rsidRPr="007136C2">
        <w:t>и</w:t>
      </w:r>
      <w:r w:rsidR="001941E2">
        <w:t xml:space="preserve"> </w:t>
      </w:r>
      <w:r w:rsidRPr="007136C2">
        <w:t>в</w:t>
      </w:r>
      <w:r w:rsidR="001941E2">
        <w:t xml:space="preserve"> </w:t>
      </w:r>
      <w:r w:rsidRPr="007136C2">
        <w:t>других</w:t>
      </w:r>
      <w:r w:rsidR="001941E2">
        <w:t xml:space="preserve"> </w:t>
      </w:r>
      <w:r w:rsidRPr="007136C2">
        <w:t>вузах</w:t>
      </w:r>
      <w:r w:rsidR="001941E2">
        <w:t xml:space="preserve"> </w:t>
      </w:r>
      <w:r w:rsidRPr="007136C2">
        <w:t>города.</w:t>
      </w:r>
      <w:r w:rsidR="001941E2">
        <w:t xml:space="preserve"> </w:t>
      </w:r>
      <w:r w:rsidRPr="007136C2">
        <w:t>Девять</w:t>
      </w:r>
      <w:r w:rsidR="001941E2">
        <w:t xml:space="preserve"> </w:t>
      </w:r>
      <w:r w:rsidRPr="007136C2">
        <w:t>преподавателей</w:t>
      </w:r>
      <w:r w:rsidR="001941E2">
        <w:t xml:space="preserve"> </w:t>
      </w:r>
      <w:r w:rsidRPr="007136C2">
        <w:t>различных</w:t>
      </w:r>
      <w:r w:rsidR="001941E2">
        <w:t xml:space="preserve"> </w:t>
      </w:r>
      <w:r w:rsidRPr="007136C2">
        <w:t>вузов</w:t>
      </w:r>
      <w:r w:rsidR="001941E2">
        <w:t xml:space="preserve"> </w:t>
      </w:r>
      <w:r w:rsidRPr="007136C2">
        <w:t>Санкт-Петербурга,</w:t>
      </w:r>
      <w:r w:rsidR="001941E2">
        <w:t xml:space="preserve"> </w:t>
      </w:r>
      <w:r w:rsidRPr="007136C2">
        <w:t>все</w:t>
      </w:r>
      <w:r w:rsidR="001941E2">
        <w:t xml:space="preserve"> </w:t>
      </w:r>
      <w:r w:rsidRPr="007136C2">
        <w:t>мастера</w:t>
      </w:r>
      <w:r w:rsidR="001941E2">
        <w:t xml:space="preserve"> </w:t>
      </w:r>
      <w:r w:rsidRPr="007136C2">
        <w:t>спорта</w:t>
      </w:r>
      <w:r w:rsidR="001941E2">
        <w:t xml:space="preserve"> </w:t>
      </w:r>
      <w:r w:rsidRPr="007136C2">
        <w:t>по</w:t>
      </w:r>
      <w:r w:rsidR="001941E2">
        <w:t xml:space="preserve"> </w:t>
      </w:r>
      <w:r w:rsidRPr="007136C2">
        <w:t>спортивному</w:t>
      </w:r>
      <w:r w:rsidR="001941E2">
        <w:t xml:space="preserve"> </w:t>
      </w:r>
      <w:r w:rsidRPr="007136C2">
        <w:t>туризму,</w:t>
      </w:r>
      <w:r w:rsidR="001941E2">
        <w:t xml:space="preserve"> </w:t>
      </w:r>
      <w:r w:rsidRPr="007136C2">
        <w:t>которым</w:t>
      </w:r>
      <w:r w:rsidR="001941E2">
        <w:t xml:space="preserve"> </w:t>
      </w:r>
      <w:r w:rsidRPr="007136C2">
        <w:t>удалось</w:t>
      </w:r>
      <w:r w:rsidR="001941E2">
        <w:t xml:space="preserve"> </w:t>
      </w:r>
      <w:r w:rsidRPr="007136C2">
        <w:t>создать</w:t>
      </w:r>
      <w:r w:rsidR="001941E2">
        <w:t xml:space="preserve"> </w:t>
      </w:r>
      <w:r w:rsidRPr="007136C2">
        <w:t>Лигу</w:t>
      </w:r>
      <w:r w:rsidR="001941E2">
        <w:t xml:space="preserve"> </w:t>
      </w:r>
      <w:r w:rsidRPr="007136C2">
        <w:t>студенческого</w:t>
      </w:r>
      <w:r w:rsidR="001941E2">
        <w:t xml:space="preserve"> </w:t>
      </w:r>
      <w:r w:rsidRPr="007136C2">
        <w:t>спортивного</w:t>
      </w:r>
      <w:r w:rsidR="001941E2">
        <w:t xml:space="preserve"> </w:t>
      </w:r>
      <w:r w:rsidRPr="007136C2">
        <w:t>туризма,</w:t>
      </w:r>
      <w:r w:rsidR="001941E2">
        <w:t xml:space="preserve"> </w:t>
      </w:r>
      <w:r w:rsidRPr="007136C2">
        <w:t>проводили</w:t>
      </w:r>
      <w:r w:rsidR="001941E2">
        <w:t xml:space="preserve"> </w:t>
      </w:r>
      <w:r w:rsidRPr="007136C2">
        <w:t>чемпионаты</w:t>
      </w:r>
      <w:r w:rsidR="001941E2">
        <w:t xml:space="preserve"> </w:t>
      </w:r>
      <w:r w:rsidRPr="007136C2">
        <w:t>России</w:t>
      </w:r>
      <w:r w:rsidR="001941E2">
        <w:t xml:space="preserve"> </w:t>
      </w:r>
      <w:r w:rsidRPr="00E90B7A">
        <w:rPr>
          <w:spacing w:val="-4"/>
        </w:rPr>
        <w:t>по</w:t>
      </w:r>
      <w:r w:rsidR="001941E2" w:rsidRPr="00E90B7A">
        <w:rPr>
          <w:spacing w:val="-4"/>
        </w:rPr>
        <w:t xml:space="preserve"> </w:t>
      </w:r>
      <w:r w:rsidRPr="00E90B7A">
        <w:rPr>
          <w:spacing w:val="-4"/>
        </w:rPr>
        <w:t>спортивному</w:t>
      </w:r>
      <w:r w:rsidR="001941E2" w:rsidRPr="00E90B7A">
        <w:rPr>
          <w:spacing w:val="-4"/>
        </w:rPr>
        <w:t xml:space="preserve"> </w:t>
      </w:r>
      <w:r w:rsidRPr="00E90B7A">
        <w:rPr>
          <w:spacing w:val="-4"/>
        </w:rPr>
        <w:t>туризму</w:t>
      </w:r>
      <w:r w:rsidR="001941E2" w:rsidRPr="00E90B7A">
        <w:rPr>
          <w:spacing w:val="-4"/>
        </w:rPr>
        <w:t xml:space="preserve"> </w:t>
      </w:r>
      <w:r w:rsidRPr="00E90B7A">
        <w:rPr>
          <w:spacing w:val="-4"/>
        </w:rPr>
        <w:t>с</w:t>
      </w:r>
      <w:r w:rsidR="001941E2" w:rsidRPr="00E90B7A">
        <w:rPr>
          <w:spacing w:val="-4"/>
        </w:rPr>
        <w:t xml:space="preserve"> </w:t>
      </w:r>
      <w:r w:rsidRPr="00E90B7A">
        <w:rPr>
          <w:spacing w:val="-4"/>
        </w:rPr>
        <w:t>официальным</w:t>
      </w:r>
      <w:r w:rsidR="001941E2" w:rsidRPr="00E90B7A">
        <w:rPr>
          <w:spacing w:val="-4"/>
        </w:rPr>
        <w:t xml:space="preserve"> </w:t>
      </w:r>
      <w:r w:rsidRPr="00E90B7A">
        <w:rPr>
          <w:spacing w:val="-4"/>
        </w:rPr>
        <w:t>внесением</w:t>
      </w:r>
      <w:r w:rsidR="001941E2" w:rsidRPr="00E90B7A">
        <w:rPr>
          <w:spacing w:val="-4"/>
        </w:rPr>
        <w:t xml:space="preserve"> </w:t>
      </w:r>
      <w:r w:rsidRPr="00E90B7A">
        <w:rPr>
          <w:spacing w:val="-4"/>
        </w:rPr>
        <w:t>в</w:t>
      </w:r>
      <w:r w:rsidR="001941E2" w:rsidRPr="00E90B7A">
        <w:rPr>
          <w:spacing w:val="-4"/>
        </w:rPr>
        <w:t xml:space="preserve"> </w:t>
      </w:r>
      <w:r w:rsidRPr="00E90B7A">
        <w:rPr>
          <w:spacing w:val="-4"/>
        </w:rPr>
        <w:t>календарь</w:t>
      </w:r>
      <w:r w:rsidR="001941E2" w:rsidRPr="00E90B7A">
        <w:rPr>
          <w:spacing w:val="-4"/>
        </w:rPr>
        <w:t xml:space="preserve"> </w:t>
      </w:r>
      <w:r w:rsidRPr="00E90B7A">
        <w:rPr>
          <w:spacing w:val="-4"/>
        </w:rPr>
        <w:t>ФСТР.</w:t>
      </w:r>
      <w:r w:rsidR="001941E2" w:rsidRPr="00E90B7A">
        <w:rPr>
          <w:spacing w:val="-4"/>
        </w:rPr>
        <w:t xml:space="preserve"> </w:t>
      </w:r>
      <w:r w:rsidRPr="00E90B7A">
        <w:rPr>
          <w:spacing w:val="-4"/>
        </w:rPr>
        <w:t>Да,</w:t>
      </w:r>
      <w:r w:rsidR="001941E2" w:rsidRPr="00E90B7A">
        <w:rPr>
          <w:spacing w:val="-4"/>
        </w:rPr>
        <w:t xml:space="preserve"> </w:t>
      </w:r>
      <w:r w:rsidRPr="00E90B7A">
        <w:rPr>
          <w:spacing w:val="-4"/>
        </w:rPr>
        <w:t>тогда</w:t>
      </w:r>
      <w:r w:rsidR="001941E2" w:rsidRPr="00E90B7A">
        <w:rPr>
          <w:spacing w:val="-4"/>
        </w:rPr>
        <w:t xml:space="preserve"> </w:t>
      </w:r>
      <w:r w:rsidRPr="00E90B7A">
        <w:rPr>
          <w:spacing w:val="-4"/>
        </w:rPr>
        <w:t>приезжали</w:t>
      </w:r>
      <w:r w:rsidR="001941E2" w:rsidRPr="00E90B7A">
        <w:rPr>
          <w:spacing w:val="-4"/>
        </w:rPr>
        <w:t xml:space="preserve"> </w:t>
      </w:r>
      <w:r w:rsidRPr="00E90B7A">
        <w:rPr>
          <w:spacing w:val="-4"/>
        </w:rPr>
        <w:t>только</w:t>
      </w:r>
      <w:r w:rsidR="001941E2" w:rsidRPr="00E90B7A">
        <w:rPr>
          <w:spacing w:val="-4"/>
        </w:rPr>
        <w:t xml:space="preserve"> </w:t>
      </w:r>
      <w:r w:rsidRPr="00E90B7A">
        <w:rPr>
          <w:spacing w:val="-4"/>
        </w:rPr>
        <w:t>энтузиасты.</w:t>
      </w:r>
      <w:r w:rsidR="001941E2" w:rsidRPr="00E90B7A">
        <w:rPr>
          <w:spacing w:val="-4"/>
        </w:rPr>
        <w:t xml:space="preserve"> </w:t>
      </w:r>
      <w:r w:rsidRPr="00E90B7A">
        <w:rPr>
          <w:spacing w:val="-4"/>
        </w:rPr>
        <w:t>Это</w:t>
      </w:r>
      <w:r w:rsidR="001941E2" w:rsidRPr="00E90B7A">
        <w:rPr>
          <w:spacing w:val="-4"/>
        </w:rPr>
        <w:t xml:space="preserve"> </w:t>
      </w:r>
      <w:r w:rsidRPr="00E90B7A">
        <w:rPr>
          <w:spacing w:val="-4"/>
        </w:rPr>
        <w:t>были</w:t>
      </w:r>
      <w:r w:rsidR="001941E2" w:rsidRPr="00E90B7A">
        <w:rPr>
          <w:spacing w:val="-4"/>
        </w:rPr>
        <w:t xml:space="preserve"> </w:t>
      </w:r>
      <w:r w:rsidRPr="00E90B7A">
        <w:rPr>
          <w:spacing w:val="-4"/>
        </w:rPr>
        <w:t>такие</w:t>
      </w:r>
      <w:r w:rsidR="001941E2" w:rsidRPr="00E90B7A">
        <w:rPr>
          <w:spacing w:val="-4"/>
        </w:rPr>
        <w:t xml:space="preserve"> </w:t>
      </w:r>
      <w:r w:rsidRPr="00E90B7A">
        <w:rPr>
          <w:spacing w:val="-4"/>
        </w:rPr>
        <w:t>же</w:t>
      </w:r>
      <w:r w:rsidR="001941E2" w:rsidRPr="00E90B7A">
        <w:rPr>
          <w:spacing w:val="-4"/>
        </w:rPr>
        <w:t xml:space="preserve"> </w:t>
      </w:r>
      <w:r w:rsidRPr="00E90B7A">
        <w:rPr>
          <w:spacing w:val="-4"/>
        </w:rPr>
        <w:t>преданные</w:t>
      </w:r>
      <w:r w:rsidR="001941E2" w:rsidRPr="00E90B7A">
        <w:rPr>
          <w:spacing w:val="-4"/>
        </w:rPr>
        <w:t xml:space="preserve"> </w:t>
      </w:r>
      <w:r w:rsidRPr="00E90B7A">
        <w:rPr>
          <w:spacing w:val="-4"/>
        </w:rPr>
        <w:t>спорту,</w:t>
      </w:r>
      <w:r w:rsidR="001941E2" w:rsidRPr="00E90B7A">
        <w:rPr>
          <w:spacing w:val="-4"/>
        </w:rPr>
        <w:t xml:space="preserve"> </w:t>
      </w:r>
      <w:r w:rsidRPr="00E90B7A">
        <w:rPr>
          <w:spacing w:val="-4"/>
        </w:rPr>
        <w:t>грамотные</w:t>
      </w:r>
      <w:r w:rsidR="001941E2" w:rsidRPr="00E90B7A">
        <w:rPr>
          <w:spacing w:val="-4"/>
        </w:rPr>
        <w:t xml:space="preserve"> </w:t>
      </w:r>
      <w:r w:rsidRPr="00E90B7A">
        <w:rPr>
          <w:spacing w:val="-4"/>
        </w:rPr>
        <w:t>люди.</w:t>
      </w:r>
      <w:r w:rsidR="001941E2" w:rsidRPr="00E90B7A">
        <w:rPr>
          <w:spacing w:val="-4"/>
        </w:rPr>
        <w:t xml:space="preserve"> </w:t>
      </w:r>
      <w:r w:rsidRPr="00E90B7A">
        <w:rPr>
          <w:spacing w:val="-4"/>
        </w:rPr>
        <w:t>Приезжали</w:t>
      </w:r>
      <w:r w:rsidR="001941E2" w:rsidRPr="00E90B7A">
        <w:rPr>
          <w:spacing w:val="-4"/>
        </w:rPr>
        <w:t xml:space="preserve"> </w:t>
      </w:r>
      <w:r w:rsidRPr="00E90B7A">
        <w:rPr>
          <w:spacing w:val="-4"/>
        </w:rPr>
        <w:t>туристские</w:t>
      </w:r>
      <w:r w:rsidR="001941E2" w:rsidRPr="00E90B7A">
        <w:rPr>
          <w:spacing w:val="-4"/>
        </w:rPr>
        <w:t xml:space="preserve"> </w:t>
      </w:r>
      <w:r w:rsidRPr="00E90B7A">
        <w:rPr>
          <w:spacing w:val="-4"/>
        </w:rPr>
        <w:t>студенческие</w:t>
      </w:r>
      <w:r w:rsidR="001941E2" w:rsidRPr="00E90B7A">
        <w:rPr>
          <w:spacing w:val="-4"/>
        </w:rPr>
        <w:t xml:space="preserve"> </w:t>
      </w:r>
      <w:r w:rsidRPr="00E90B7A">
        <w:rPr>
          <w:spacing w:val="-4"/>
        </w:rPr>
        <w:t>команды</w:t>
      </w:r>
      <w:r w:rsidR="001941E2" w:rsidRPr="00E90B7A">
        <w:rPr>
          <w:spacing w:val="-4"/>
        </w:rPr>
        <w:t xml:space="preserve"> </w:t>
      </w:r>
      <w:r w:rsidRPr="00E90B7A">
        <w:rPr>
          <w:spacing w:val="-4"/>
        </w:rPr>
        <w:t>различных</w:t>
      </w:r>
      <w:r w:rsidR="001941E2" w:rsidRPr="00E90B7A">
        <w:rPr>
          <w:spacing w:val="-4"/>
        </w:rPr>
        <w:t xml:space="preserve"> </w:t>
      </w:r>
      <w:r w:rsidRPr="00E90B7A">
        <w:rPr>
          <w:spacing w:val="-4"/>
        </w:rPr>
        <w:t>городов</w:t>
      </w:r>
      <w:r w:rsidR="001941E2" w:rsidRPr="00E90B7A">
        <w:rPr>
          <w:spacing w:val="-4"/>
        </w:rPr>
        <w:t xml:space="preserve"> </w:t>
      </w:r>
      <w:r w:rsidRPr="00E90B7A">
        <w:rPr>
          <w:spacing w:val="-4"/>
        </w:rPr>
        <w:t>России.</w:t>
      </w:r>
      <w:r w:rsidR="001941E2" w:rsidRPr="00E90B7A">
        <w:rPr>
          <w:spacing w:val="-4"/>
        </w:rPr>
        <w:t xml:space="preserve"> </w:t>
      </w:r>
      <w:r w:rsidRPr="00E90B7A">
        <w:rPr>
          <w:spacing w:val="-4"/>
        </w:rPr>
        <w:t>Безусловно</w:t>
      </w:r>
      <w:r w:rsidR="001941E2" w:rsidRPr="00E90B7A">
        <w:rPr>
          <w:spacing w:val="-4"/>
        </w:rPr>
        <w:t xml:space="preserve"> </w:t>
      </w:r>
      <w:r w:rsidRPr="00E90B7A">
        <w:rPr>
          <w:spacing w:val="-4"/>
        </w:rPr>
        <w:t>нам</w:t>
      </w:r>
      <w:r w:rsidR="001941E2" w:rsidRPr="00E90B7A">
        <w:rPr>
          <w:spacing w:val="-4"/>
        </w:rPr>
        <w:t xml:space="preserve"> </w:t>
      </w:r>
      <w:r w:rsidRPr="00E90B7A">
        <w:rPr>
          <w:spacing w:val="-4"/>
        </w:rPr>
        <w:t>помогали</w:t>
      </w:r>
      <w:r w:rsidR="001941E2" w:rsidRPr="00E90B7A">
        <w:rPr>
          <w:spacing w:val="-4"/>
        </w:rPr>
        <w:t xml:space="preserve"> </w:t>
      </w:r>
      <w:r w:rsidRPr="00E90B7A">
        <w:rPr>
          <w:spacing w:val="-4"/>
        </w:rPr>
        <w:t>такие</w:t>
      </w:r>
      <w:r w:rsidR="001941E2" w:rsidRPr="00E90B7A">
        <w:rPr>
          <w:spacing w:val="-4"/>
        </w:rPr>
        <w:t xml:space="preserve"> </w:t>
      </w:r>
      <w:r w:rsidRPr="00E90B7A">
        <w:rPr>
          <w:spacing w:val="-4"/>
        </w:rPr>
        <w:t>мастера</w:t>
      </w:r>
      <w:r w:rsidR="001941E2" w:rsidRPr="00E90B7A">
        <w:rPr>
          <w:spacing w:val="-4"/>
        </w:rPr>
        <w:t xml:space="preserve"> </w:t>
      </w:r>
      <w:r w:rsidRPr="00E90B7A">
        <w:rPr>
          <w:spacing w:val="-4"/>
        </w:rPr>
        <w:t>туризма,</w:t>
      </w:r>
      <w:r w:rsidR="001941E2" w:rsidRPr="00E90B7A">
        <w:rPr>
          <w:spacing w:val="-4"/>
        </w:rPr>
        <w:t xml:space="preserve"> </w:t>
      </w:r>
      <w:r w:rsidRPr="00E90B7A">
        <w:rPr>
          <w:spacing w:val="-4"/>
        </w:rPr>
        <w:t>как</w:t>
      </w:r>
      <w:r w:rsidR="001941E2" w:rsidRPr="00E90B7A">
        <w:rPr>
          <w:spacing w:val="-4"/>
        </w:rPr>
        <w:t xml:space="preserve"> </w:t>
      </w:r>
      <w:r w:rsidRPr="00E90B7A">
        <w:rPr>
          <w:spacing w:val="-4"/>
        </w:rPr>
        <w:t>Дегтярев</w:t>
      </w:r>
      <w:r w:rsidR="001941E2" w:rsidRPr="00E90B7A">
        <w:rPr>
          <w:spacing w:val="-4"/>
        </w:rPr>
        <w:t xml:space="preserve"> </w:t>
      </w:r>
      <w:r w:rsidRPr="00E90B7A">
        <w:rPr>
          <w:spacing w:val="-4"/>
        </w:rPr>
        <w:t>А,</w:t>
      </w:r>
      <w:r w:rsidR="001941E2" w:rsidRPr="00E90B7A">
        <w:rPr>
          <w:spacing w:val="-4"/>
        </w:rPr>
        <w:t xml:space="preserve"> </w:t>
      </w:r>
      <w:r w:rsidRPr="00E90B7A">
        <w:rPr>
          <w:spacing w:val="-4"/>
        </w:rPr>
        <w:t>Буяльский</w:t>
      </w:r>
      <w:r w:rsidR="001941E2" w:rsidRPr="00E90B7A">
        <w:rPr>
          <w:spacing w:val="-4"/>
        </w:rPr>
        <w:t xml:space="preserve"> </w:t>
      </w:r>
      <w:r w:rsidRPr="00E90B7A">
        <w:rPr>
          <w:spacing w:val="-4"/>
        </w:rPr>
        <w:t>В.,</w:t>
      </w:r>
      <w:r w:rsidR="001941E2" w:rsidRPr="00E90B7A">
        <w:rPr>
          <w:spacing w:val="-4"/>
        </w:rPr>
        <w:t xml:space="preserve"> </w:t>
      </w:r>
      <w:r w:rsidRPr="00E90B7A">
        <w:rPr>
          <w:spacing w:val="-4"/>
        </w:rPr>
        <w:t>Чесноков</w:t>
      </w:r>
      <w:r w:rsidR="001941E2" w:rsidRPr="00E90B7A">
        <w:rPr>
          <w:spacing w:val="-4"/>
        </w:rPr>
        <w:t xml:space="preserve"> </w:t>
      </w:r>
      <w:r w:rsidRPr="00E90B7A">
        <w:rPr>
          <w:spacing w:val="-4"/>
        </w:rPr>
        <w:t>М.</w:t>
      </w:r>
      <w:r w:rsidR="001941E2" w:rsidRPr="00E90B7A">
        <w:rPr>
          <w:spacing w:val="-4"/>
        </w:rPr>
        <w:t xml:space="preserve"> </w:t>
      </w:r>
      <w:r w:rsidRPr="00E90B7A">
        <w:rPr>
          <w:spacing w:val="-4"/>
        </w:rPr>
        <w:t>(Москва);</w:t>
      </w:r>
      <w:r w:rsidR="001941E2" w:rsidRPr="00E90B7A">
        <w:rPr>
          <w:spacing w:val="-4"/>
        </w:rPr>
        <w:t xml:space="preserve"> </w:t>
      </w:r>
      <w:r w:rsidRPr="00E90B7A">
        <w:rPr>
          <w:spacing w:val="-4"/>
        </w:rPr>
        <w:t>Шорников</w:t>
      </w:r>
      <w:r w:rsidR="001941E2" w:rsidRPr="00E90B7A">
        <w:rPr>
          <w:spacing w:val="-4"/>
        </w:rPr>
        <w:t xml:space="preserve"> </w:t>
      </w:r>
      <w:r w:rsidRPr="00E90B7A">
        <w:rPr>
          <w:spacing w:val="-4"/>
        </w:rPr>
        <w:t>Д.</w:t>
      </w:r>
      <w:r w:rsidR="001941E2" w:rsidRPr="00E90B7A">
        <w:rPr>
          <w:spacing w:val="-4"/>
        </w:rPr>
        <w:t xml:space="preserve"> </w:t>
      </w:r>
      <w:r w:rsidRPr="00E90B7A">
        <w:rPr>
          <w:spacing w:val="-4"/>
        </w:rPr>
        <w:t>(Башкортостан);</w:t>
      </w:r>
      <w:r w:rsidR="001941E2" w:rsidRPr="00E90B7A">
        <w:rPr>
          <w:spacing w:val="-4"/>
        </w:rPr>
        <w:t xml:space="preserve"> </w:t>
      </w:r>
      <w:r w:rsidRPr="00E90B7A">
        <w:rPr>
          <w:spacing w:val="-4"/>
        </w:rPr>
        <w:t>Жигарев</w:t>
      </w:r>
      <w:r w:rsidR="001941E2" w:rsidRPr="00E90B7A">
        <w:rPr>
          <w:spacing w:val="-4"/>
        </w:rPr>
        <w:t xml:space="preserve"> </w:t>
      </w:r>
      <w:r w:rsidRPr="00E90B7A">
        <w:rPr>
          <w:spacing w:val="-4"/>
        </w:rPr>
        <w:t>О.(Новосибирск):</w:t>
      </w:r>
      <w:r w:rsidR="001941E2" w:rsidRPr="00E90B7A">
        <w:rPr>
          <w:spacing w:val="-4"/>
        </w:rPr>
        <w:t xml:space="preserve"> </w:t>
      </w:r>
      <w:r w:rsidRPr="00E90B7A">
        <w:rPr>
          <w:spacing w:val="-4"/>
        </w:rPr>
        <w:t>Киселева</w:t>
      </w:r>
      <w:r w:rsidR="001941E2" w:rsidRPr="00E90B7A">
        <w:rPr>
          <w:spacing w:val="-4"/>
        </w:rPr>
        <w:t xml:space="preserve"> </w:t>
      </w:r>
      <w:r w:rsidRPr="00E90B7A">
        <w:rPr>
          <w:spacing w:val="-4"/>
        </w:rPr>
        <w:t>Т.</w:t>
      </w:r>
      <w:r w:rsidR="001941E2" w:rsidRPr="00E90B7A">
        <w:rPr>
          <w:spacing w:val="-4"/>
        </w:rPr>
        <w:t xml:space="preserve"> </w:t>
      </w:r>
      <w:r w:rsidRPr="00E90B7A">
        <w:rPr>
          <w:spacing w:val="-4"/>
        </w:rPr>
        <w:t>(Свердловск),</w:t>
      </w:r>
      <w:r w:rsidR="001941E2" w:rsidRPr="00E90B7A">
        <w:rPr>
          <w:spacing w:val="-4"/>
        </w:rPr>
        <w:t xml:space="preserve"> </w:t>
      </w:r>
      <w:r w:rsidRPr="00E90B7A">
        <w:rPr>
          <w:spacing w:val="-4"/>
        </w:rPr>
        <w:t>Грищенко</w:t>
      </w:r>
      <w:r w:rsidR="001941E2" w:rsidRPr="00E90B7A">
        <w:rPr>
          <w:spacing w:val="-4"/>
        </w:rPr>
        <w:t xml:space="preserve"> </w:t>
      </w:r>
      <w:r w:rsidRPr="00E90B7A">
        <w:rPr>
          <w:spacing w:val="-4"/>
        </w:rPr>
        <w:t>Н.</w:t>
      </w:r>
      <w:r w:rsidR="001941E2" w:rsidRPr="00E90B7A">
        <w:rPr>
          <w:spacing w:val="-4"/>
        </w:rPr>
        <w:t xml:space="preserve"> </w:t>
      </w:r>
      <w:r w:rsidRPr="00E90B7A">
        <w:rPr>
          <w:spacing w:val="-4"/>
        </w:rPr>
        <w:t>(Новошахтинск);</w:t>
      </w:r>
      <w:r w:rsidR="001941E2" w:rsidRPr="00E90B7A">
        <w:rPr>
          <w:spacing w:val="-4"/>
        </w:rPr>
        <w:t xml:space="preserve"> </w:t>
      </w:r>
      <w:r w:rsidRPr="00E90B7A">
        <w:rPr>
          <w:spacing w:val="-4"/>
        </w:rPr>
        <w:t>Сафронова</w:t>
      </w:r>
      <w:r w:rsidR="001941E2" w:rsidRPr="00E90B7A">
        <w:rPr>
          <w:spacing w:val="-4"/>
        </w:rPr>
        <w:t xml:space="preserve"> </w:t>
      </w:r>
      <w:r w:rsidRPr="00E90B7A">
        <w:rPr>
          <w:spacing w:val="-4"/>
        </w:rPr>
        <w:t>М.</w:t>
      </w:r>
      <w:r w:rsidR="001941E2" w:rsidRPr="00E90B7A">
        <w:rPr>
          <w:spacing w:val="-4"/>
        </w:rPr>
        <w:t xml:space="preserve"> </w:t>
      </w:r>
      <w:r w:rsidRPr="00E90B7A">
        <w:rPr>
          <w:spacing w:val="-4"/>
        </w:rPr>
        <w:t>(Москва);</w:t>
      </w:r>
      <w:r w:rsidR="001941E2" w:rsidRPr="00E90B7A">
        <w:rPr>
          <w:spacing w:val="-4"/>
        </w:rPr>
        <w:t xml:space="preserve"> </w:t>
      </w:r>
      <w:r w:rsidRPr="00E90B7A">
        <w:rPr>
          <w:spacing w:val="-4"/>
        </w:rPr>
        <w:t>Усачева</w:t>
      </w:r>
      <w:r w:rsidR="001941E2" w:rsidRPr="00E90B7A">
        <w:rPr>
          <w:spacing w:val="-4"/>
        </w:rPr>
        <w:t xml:space="preserve"> </w:t>
      </w:r>
      <w:r w:rsidRPr="00E90B7A">
        <w:rPr>
          <w:spacing w:val="-4"/>
        </w:rPr>
        <w:t>А.</w:t>
      </w:r>
      <w:r w:rsidR="001941E2" w:rsidRPr="00E90B7A">
        <w:rPr>
          <w:spacing w:val="-4"/>
        </w:rPr>
        <w:t xml:space="preserve"> </w:t>
      </w:r>
      <w:r w:rsidRPr="00E90B7A">
        <w:rPr>
          <w:spacing w:val="-4"/>
        </w:rPr>
        <w:t>(Тольятти);</w:t>
      </w:r>
      <w:r w:rsidR="001941E2" w:rsidRPr="00E90B7A">
        <w:rPr>
          <w:spacing w:val="-4"/>
        </w:rPr>
        <w:t xml:space="preserve"> </w:t>
      </w:r>
      <w:r w:rsidRPr="00E90B7A">
        <w:rPr>
          <w:spacing w:val="-4"/>
        </w:rPr>
        <w:t>Хрущев</w:t>
      </w:r>
      <w:r w:rsidR="001941E2" w:rsidRPr="00E90B7A">
        <w:rPr>
          <w:spacing w:val="-4"/>
        </w:rPr>
        <w:t xml:space="preserve"> </w:t>
      </w:r>
      <w:r w:rsidRPr="00E90B7A">
        <w:rPr>
          <w:spacing w:val="-4"/>
        </w:rPr>
        <w:t>М.</w:t>
      </w:r>
      <w:r w:rsidR="001941E2" w:rsidRPr="00E90B7A">
        <w:rPr>
          <w:spacing w:val="-4"/>
        </w:rPr>
        <w:t xml:space="preserve"> </w:t>
      </w:r>
      <w:r w:rsidRPr="00E90B7A">
        <w:rPr>
          <w:spacing w:val="-4"/>
        </w:rPr>
        <w:t>(Кириши)</w:t>
      </w:r>
      <w:r w:rsidR="001941E2" w:rsidRPr="00E90B7A">
        <w:rPr>
          <w:spacing w:val="-4"/>
        </w:rPr>
        <w:t xml:space="preserve"> </w:t>
      </w:r>
      <w:r w:rsidRPr="00E90B7A">
        <w:rPr>
          <w:spacing w:val="-4"/>
        </w:rPr>
        <w:t>и</w:t>
      </w:r>
      <w:r w:rsidR="001941E2" w:rsidRPr="00E90B7A">
        <w:rPr>
          <w:spacing w:val="-4"/>
        </w:rPr>
        <w:t xml:space="preserve"> </w:t>
      </w:r>
      <w:r w:rsidRPr="00E90B7A">
        <w:rPr>
          <w:spacing w:val="-4"/>
        </w:rPr>
        <w:t>много</w:t>
      </w:r>
      <w:r w:rsidR="001941E2" w:rsidRPr="00E90B7A">
        <w:rPr>
          <w:spacing w:val="-4"/>
        </w:rPr>
        <w:t xml:space="preserve"> </w:t>
      </w:r>
      <w:r w:rsidRPr="00E90B7A">
        <w:rPr>
          <w:spacing w:val="-4"/>
        </w:rPr>
        <w:t>других.</w:t>
      </w:r>
      <w:r w:rsidR="001941E2" w:rsidRPr="00E90B7A">
        <w:rPr>
          <w:spacing w:val="-4"/>
        </w:rPr>
        <w:t xml:space="preserve"> </w:t>
      </w:r>
      <w:r w:rsidRPr="00E90B7A">
        <w:rPr>
          <w:spacing w:val="-4"/>
        </w:rPr>
        <w:t>Это</w:t>
      </w:r>
      <w:r w:rsidR="001941E2" w:rsidRPr="00E90B7A">
        <w:rPr>
          <w:spacing w:val="-4"/>
        </w:rPr>
        <w:t xml:space="preserve"> </w:t>
      </w:r>
      <w:r w:rsidRPr="00E90B7A">
        <w:rPr>
          <w:spacing w:val="-4"/>
        </w:rPr>
        <w:t>они</w:t>
      </w:r>
      <w:r w:rsidR="001941E2" w:rsidRPr="00E90B7A">
        <w:rPr>
          <w:spacing w:val="-4"/>
        </w:rPr>
        <w:t xml:space="preserve"> </w:t>
      </w:r>
      <w:r w:rsidRPr="00E90B7A">
        <w:rPr>
          <w:spacing w:val="-4"/>
        </w:rPr>
        <w:t>и</w:t>
      </w:r>
      <w:r w:rsidR="001941E2" w:rsidRPr="00E90B7A">
        <w:rPr>
          <w:spacing w:val="-4"/>
        </w:rPr>
        <w:t xml:space="preserve"> </w:t>
      </w:r>
      <w:r w:rsidRPr="00E90B7A">
        <w:rPr>
          <w:spacing w:val="-4"/>
        </w:rPr>
        <w:t>наш</w:t>
      </w:r>
      <w:r w:rsidR="001941E2" w:rsidRPr="00E90B7A">
        <w:rPr>
          <w:spacing w:val="-4"/>
        </w:rPr>
        <w:t xml:space="preserve"> </w:t>
      </w:r>
      <w:r w:rsidRPr="00E90B7A">
        <w:rPr>
          <w:spacing w:val="-4"/>
        </w:rPr>
        <w:t>актив</w:t>
      </w:r>
      <w:r w:rsidR="001941E2" w:rsidRPr="00E90B7A">
        <w:rPr>
          <w:spacing w:val="-4"/>
        </w:rPr>
        <w:t xml:space="preserve"> </w:t>
      </w:r>
      <w:r w:rsidRPr="00E90B7A">
        <w:rPr>
          <w:spacing w:val="-4"/>
        </w:rPr>
        <w:t>Лиги</w:t>
      </w:r>
      <w:r w:rsidR="001941E2" w:rsidRPr="00E90B7A">
        <w:rPr>
          <w:spacing w:val="-4"/>
        </w:rPr>
        <w:t xml:space="preserve"> </w:t>
      </w:r>
      <w:r w:rsidRPr="00E90B7A">
        <w:rPr>
          <w:spacing w:val="-4"/>
        </w:rPr>
        <w:t>студенческого</w:t>
      </w:r>
      <w:r w:rsidR="001941E2" w:rsidRPr="00E90B7A">
        <w:rPr>
          <w:spacing w:val="-4"/>
        </w:rPr>
        <w:t xml:space="preserve"> </w:t>
      </w:r>
      <w:r w:rsidRPr="00E90B7A">
        <w:rPr>
          <w:spacing w:val="-4"/>
        </w:rPr>
        <w:t>спортивного</w:t>
      </w:r>
      <w:r w:rsidR="001941E2" w:rsidRPr="00E90B7A">
        <w:rPr>
          <w:spacing w:val="-4"/>
        </w:rPr>
        <w:t xml:space="preserve"> </w:t>
      </w:r>
      <w:r w:rsidRPr="00E90B7A">
        <w:rPr>
          <w:spacing w:val="-4"/>
        </w:rPr>
        <w:t>туризма</w:t>
      </w:r>
      <w:r w:rsidR="001941E2" w:rsidRPr="00E90B7A">
        <w:rPr>
          <w:spacing w:val="-4"/>
        </w:rPr>
        <w:t xml:space="preserve"> </w:t>
      </w:r>
      <w:r w:rsidRPr="00E90B7A">
        <w:rPr>
          <w:spacing w:val="-4"/>
        </w:rPr>
        <w:t>сохранили</w:t>
      </w:r>
      <w:r w:rsidR="001941E2" w:rsidRPr="00E90B7A">
        <w:rPr>
          <w:spacing w:val="-4"/>
        </w:rPr>
        <w:t xml:space="preserve"> </w:t>
      </w:r>
      <w:r w:rsidRPr="00E90B7A">
        <w:rPr>
          <w:spacing w:val="-4"/>
        </w:rPr>
        <w:t>и</w:t>
      </w:r>
      <w:r w:rsidR="001941E2" w:rsidRPr="00E90B7A">
        <w:rPr>
          <w:spacing w:val="-4"/>
        </w:rPr>
        <w:t xml:space="preserve"> </w:t>
      </w:r>
      <w:r w:rsidRPr="00E90B7A">
        <w:rPr>
          <w:spacing w:val="-4"/>
        </w:rPr>
        <w:t>ежегодно</w:t>
      </w:r>
      <w:r w:rsidR="001941E2" w:rsidRPr="00E90B7A">
        <w:rPr>
          <w:spacing w:val="-4"/>
        </w:rPr>
        <w:t xml:space="preserve"> </w:t>
      </w:r>
      <w:r w:rsidRPr="00E90B7A">
        <w:rPr>
          <w:spacing w:val="-4"/>
        </w:rPr>
        <w:t>продолжали</w:t>
      </w:r>
      <w:r w:rsidR="001941E2" w:rsidRPr="00E90B7A">
        <w:rPr>
          <w:spacing w:val="-4"/>
        </w:rPr>
        <w:t xml:space="preserve"> </w:t>
      </w:r>
      <w:r w:rsidRPr="00E90B7A">
        <w:rPr>
          <w:spacing w:val="-4"/>
        </w:rPr>
        <w:t>организовывать</w:t>
      </w:r>
      <w:r w:rsidR="001941E2" w:rsidRPr="00E90B7A">
        <w:rPr>
          <w:spacing w:val="-4"/>
        </w:rPr>
        <w:t xml:space="preserve"> </w:t>
      </w:r>
      <w:r w:rsidRPr="00E90B7A">
        <w:rPr>
          <w:spacing w:val="-4"/>
        </w:rPr>
        <w:t>и</w:t>
      </w:r>
      <w:r w:rsidR="001941E2" w:rsidRPr="00E90B7A">
        <w:rPr>
          <w:spacing w:val="-4"/>
        </w:rPr>
        <w:t xml:space="preserve"> </w:t>
      </w:r>
      <w:r w:rsidRPr="00E90B7A">
        <w:rPr>
          <w:spacing w:val="-4"/>
        </w:rPr>
        <w:t>проводить</w:t>
      </w:r>
      <w:r w:rsidR="001941E2" w:rsidRPr="00E90B7A">
        <w:rPr>
          <w:spacing w:val="-4"/>
        </w:rPr>
        <w:t xml:space="preserve"> </w:t>
      </w:r>
      <w:r w:rsidRPr="00E90B7A">
        <w:rPr>
          <w:spacing w:val="-4"/>
        </w:rPr>
        <w:t>Чемпионаты</w:t>
      </w:r>
      <w:r w:rsidR="001941E2" w:rsidRPr="00E90B7A">
        <w:rPr>
          <w:spacing w:val="-4"/>
        </w:rPr>
        <w:t xml:space="preserve"> </w:t>
      </w:r>
      <w:r w:rsidRPr="00E90B7A">
        <w:rPr>
          <w:spacing w:val="-4"/>
        </w:rPr>
        <w:t>России</w:t>
      </w:r>
      <w:r w:rsidR="001941E2" w:rsidRPr="00E90B7A">
        <w:rPr>
          <w:spacing w:val="-4"/>
        </w:rPr>
        <w:t xml:space="preserve"> </w:t>
      </w:r>
      <w:r w:rsidRPr="00E90B7A">
        <w:rPr>
          <w:spacing w:val="-4"/>
        </w:rPr>
        <w:t>по</w:t>
      </w:r>
      <w:r w:rsidR="001941E2" w:rsidRPr="00E90B7A">
        <w:rPr>
          <w:spacing w:val="-4"/>
        </w:rPr>
        <w:t xml:space="preserve"> </w:t>
      </w:r>
      <w:r w:rsidRPr="00E90B7A">
        <w:rPr>
          <w:spacing w:val="-4"/>
        </w:rPr>
        <w:t>лыжному</w:t>
      </w:r>
      <w:r w:rsidR="001941E2" w:rsidRPr="00E90B7A">
        <w:rPr>
          <w:spacing w:val="-4"/>
        </w:rPr>
        <w:t xml:space="preserve"> </w:t>
      </w:r>
      <w:r w:rsidRPr="00E90B7A">
        <w:rPr>
          <w:spacing w:val="-4"/>
        </w:rPr>
        <w:t>туризму.</w:t>
      </w:r>
      <w:r w:rsidR="001941E2" w:rsidRPr="00E90B7A">
        <w:rPr>
          <w:spacing w:val="-4"/>
        </w:rPr>
        <w:t xml:space="preserve"> </w:t>
      </w:r>
      <w:r w:rsidRPr="00E90B7A">
        <w:rPr>
          <w:spacing w:val="-4"/>
        </w:rPr>
        <w:t>Всегда</w:t>
      </w:r>
      <w:r w:rsidR="001941E2" w:rsidRPr="00E90B7A">
        <w:rPr>
          <w:spacing w:val="-4"/>
        </w:rPr>
        <w:t xml:space="preserve"> </w:t>
      </w:r>
      <w:r w:rsidRPr="00E90B7A">
        <w:rPr>
          <w:spacing w:val="-4"/>
        </w:rPr>
        <w:t>лучшие</w:t>
      </w:r>
      <w:r w:rsidR="001941E2" w:rsidRPr="00E90B7A">
        <w:rPr>
          <w:spacing w:val="-4"/>
        </w:rPr>
        <w:t xml:space="preserve"> </w:t>
      </w:r>
      <w:r w:rsidRPr="00E90B7A">
        <w:rPr>
          <w:spacing w:val="-4"/>
        </w:rPr>
        <w:t>команды</w:t>
      </w:r>
      <w:r w:rsidR="001941E2" w:rsidRPr="00E90B7A">
        <w:rPr>
          <w:spacing w:val="-4"/>
        </w:rPr>
        <w:t xml:space="preserve"> </w:t>
      </w:r>
      <w:r w:rsidRPr="00E90B7A">
        <w:rPr>
          <w:spacing w:val="-4"/>
        </w:rPr>
        <w:t>выполняли</w:t>
      </w:r>
      <w:r w:rsidR="001941E2" w:rsidRPr="00E90B7A">
        <w:rPr>
          <w:spacing w:val="-4"/>
        </w:rPr>
        <w:t xml:space="preserve"> </w:t>
      </w:r>
      <w:r w:rsidRPr="00E90B7A">
        <w:rPr>
          <w:spacing w:val="-4"/>
        </w:rPr>
        <w:t>нормативы</w:t>
      </w:r>
      <w:r w:rsidR="001941E2" w:rsidRPr="00E90B7A">
        <w:rPr>
          <w:spacing w:val="-4"/>
        </w:rPr>
        <w:t xml:space="preserve"> </w:t>
      </w:r>
      <w:r w:rsidRPr="00E90B7A">
        <w:rPr>
          <w:spacing w:val="-4"/>
        </w:rPr>
        <w:t>мастера</w:t>
      </w:r>
      <w:r w:rsidR="001941E2" w:rsidRPr="00E90B7A">
        <w:rPr>
          <w:spacing w:val="-4"/>
        </w:rPr>
        <w:t xml:space="preserve"> </w:t>
      </w:r>
      <w:r w:rsidRPr="00E90B7A">
        <w:rPr>
          <w:spacing w:val="-4"/>
        </w:rPr>
        <w:t>спорта,</w:t>
      </w:r>
      <w:r w:rsidR="001941E2" w:rsidRPr="00E90B7A">
        <w:rPr>
          <w:spacing w:val="-4"/>
        </w:rPr>
        <w:t xml:space="preserve"> </w:t>
      </w:r>
      <w:r w:rsidRPr="00E90B7A">
        <w:rPr>
          <w:spacing w:val="-4"/>
        </w:rPr>
        <w:t>через</w:t>
      </w:r>
      <w:r w:rsidR="001941E2" w:rsidRPr="00E90B7A">
        <w:rPr>
          <w:spacing w:val="-4"/>
        </w:rPr>
        <w:t xml:space="preserve"> </w:t>
      </w:r>
      <w:r w:rsidRPr="00E90B7A">
        <w:rPr>
          <w:spacing w:val="-4"/>
        </w:rPr>
        <w:t>ФСТР</w:t>
      </w:r>
      <w:r w:rsidR="001941E2" w:rsidRPr="00E90B7A">
        <w:rPr>
          <w:spacing w:val="-4"/>
        </w:rPr>
        <w:t xml:space="preserve"> </w:t>
      </w:r>
      <w:r w:rsidRPr="00E90B7A">
        <w:rPr>
          <w:spacing w:val="-4"/>
        </w:rPr>
        <w:t>добивались</w:t>
      </w:r>
      <w:r w:rsidR="001941E2" w:rsidRPr="00E90B7A">
        <w:rPr>
          <w:spacing w:val="-4"/>
        </w:rPr>
        <w:t xml:space="preserve"> </w:t>
      </w:r>
      <w:r w:rsidRPr="00E90B7A">
        <w:rPr>
          <w:spacing w:val="-4"/>
        </w:rPr>
        <w:t>утверждения</w:t>
      </w:r>
      <w:r w:rsidR="001941E2" w:rsidRPr="00E90B7A">
        <w:rPr>
          <w:spacing w:val="-4"/>
        </w:rPr>
        <w:t xml:space="preserve"> </w:t>
      </w:r>
      <w:r w:rsidRPr="00E90B7A">
        <w:rPr>
          <w:spacing w:val="-4"/>
        </w:rPr>
        <w:t>результатов</w:t>
      </w:r>
      <w:r w:rsidR="001941E2" w:rsidRPr="00E90B7A">
        <w:rPr>
          <w:spacing w:val="-4"/>
        </w:rPr>
        <w:t xml:space="preserve"> </w:t>
      </w:r>
      <w:r w:rsidRPr="00E90B7A">
        <w:rPr>
          <w:spacing w:val="-4"/>
        </w:rPr>
        <w:t>и</w:t>
      </w:r>
      <w:r w:rsidR="001941E2" w:rsidRPr="00E90B7A">
        <w:rPr>
          <w:spacing w:val="-4"/>
        </w:rPr>
        <w:t xml:space="preserve"> </w:t>
      </w:r>
      <w:r w:rsidRPr="00E90B7A">
        <w:rPr>
          <w:spacing w:val="-4"/>
        </w:rPr>
        <w:t>награждения.</w:t>
      </w:r>
    </w:p>
    <w:p w:rsidR="00457563" w:rsidRDefault="00333DC5" w:rsidP="00F43B07">
      <w:pPr>
        <w:pStyle w:val="afb"/>
        <w:tabs>
          <w:tab w:val="left" w:pos="9638"/>
        </w:tabs>
        <w:ind w:left="0"/>
      </w:pPr>
      <w:r w:rsidRPr="007136C2">
        <w:t>Прошло</w:t>
      </w:r>
      <w:r w:rsidR="001941E2">
        <w:t xml:space="preserve"> </w:t>
      </w:r>
      <w:r w:rsidRPr="007136C2">
        <w:t>значительное</w:t>
      </w:r>
      <w:r w:rsidR="001941E2">
        <w:t xml:space="preserve"> </w:t>
      </w:r>
      <w:r w:rsidRPr="007136C2">
        <w:t>время.</w:t>
      </w:r>
      <w:r w:rsidR="001941E2">
        <w:t xml:space="preserve"> </w:t>
      </w:r>
      <w:r w:rsidRPr="007136C2">
        <w:t>Массовый</w:t>
      </w:r>
      <w:r w:rsidR="001941E2">
        <w:t xml:space="preserve"> </w:t>
      </w:r>
      <w:r w:rsidRPr="007136C2">
        <w:t>туризм</w:t>
      </w:r>
      <w:r w:rsidR="001941E2">
        <w:t xml:space="preserve"> </w:t>
      </w:r>
      <w:r w:rsidRPr="007136C2">
        <w:t>медленно</w:t>
      </w:r>
      <w:r w:rsidR="001941E2">
        <w:t xml:space="preserve"> </w:t>
      </w:r>
      <w:r w:rsidRPr="007136C2">
        <w:t>исчезал.</w:t>
      </w:r>
      <w:r w:rsidR="001941E2">
        <w:t xml:space="preserve"> </w:t>
      </w:r>
      <w:r w:rsidRPr="007136C2">
        <w:t>И</w:t>
      </w:r>
      <w:r w:rsidR="001941E2">
        <w:t xml:space="preserve"> </w:t>
      </w:r>
      <w:r w:rsidRPr="007136C2">
        <w:t>нет</w:t>
      </w:r>
      <w:r w:rsidR="001941E2">
        <w:t xml:space="preserve"> </w:t>
      </w:r>
      <w:r w:rsidRPr="007136C2">
        <w:t>уже</w:t>
      </w:r>
      <w:r w:rsidR="001941E2">
        <w:t xml:space="preserve"> </w:t>
      </w:r>
      <w:r w:rsidRPr="007136C2">
        <w:t>наплыва</w:t>
      </w:r>
      <w:r w:rsidR="001941E2">
        <w:t xml:space="preserve"> </w:t>
      </w:r>
      <w:r w:rsidRPr="007136C2">
        <w:t>туристов</w:t>
      </w:r>
      <w:r w:rsidR="001941E2">
        <w:t xml:space="preserve"> </w:t>
      </w:r>
      <w:r w:rsidRPr="007136C2">
        <w:t>и</w:t>
      </w:r>
      <w:r w:rsidR="001941E2">
        <w:t xml:space="preserve"> </w:t>
      </w:r>
      <w:r w:rsidRPr="007136C2">
        <w:t>штурма</w:t>
      </w:r>
      <w:r w:rsidR="001941E2">
        <w:t xml:space="preserve"> </w:t>
      </w:r>
      <w:r w:rsidRPr="007136C2">
        <w:t>пригородных</w:t>
      </w:r>
      <w:r w:rsidR="001941E2">
        <w:t xml:space="preserve"> </w:t>
      </w:r>
      <w:r w:rsidRPr="007136C2">
        <w:t>электричек,</w:t>
      </w:r>
      <w:r w:rsidR="001941E2">
        <w:t xml:space="preserve"> </w:t>
      </w:r>
      <w:r w:rsidRPr="007136C2">
        <w:t>как</w:t>
      </w:r>
      <w:r w:rsidR="001941E2">
        <w:t xml:space="preserve"> </w:t>
      </w:r>
      <w:r w:rsidRPr="007136C2">
        <w:t>было</w:t>
      </w:r>
      <w:r w:rsidR="001941E2">
        <w:t xml:space="preserve"> </w:t>
      </w:r>
      <w:r w:rsidRPr="007136C2">
        <w:t>раньше.</w:t>
      </w:r>
      <w:r w:rsidR="001941E2">
        <w:t xml:space="preserve"> </w:t>
      </w:r>
      <w:r w:rsidRPr="007136C2">
        <w:t>Да</w:t>
      </w:r>
      <w:r w:rsidR="001941E2">
        <w:t xml:space="preserve"> </w:t>
      </w:r>
      <w:r w:rsidRPr="007136C2">
        <w:t>и</w:t>
      </w:r>
      <w:r w:rsidR="001941E2">
        <w:t xml:space="preserve"> </w:t>
      </w:r>
      <w:r w:rsidRPr="007136C2">
        <w:t>студенты,</w:t>
      </w:r>
      <w:r w:rsidR="001941E2">
        <w:t xml:space="preserve"> </w:t>
      </w:r>
      <w:r w:rsidRPr="007136C2">
        <w:t>поступающие</w:t>
      </w:r>
      <w:r w:rsidR="001941E2">
        <w:t xml:space="preserve"> </w:t>
      </w:r>
      <w:r w:rsidRPr="007136C2">
        <w:t>теперь</w:t>
      </w:r>
      <w:r w:rsidR="001941E2">
        <w:t xml:space="preserve"> </w:t>
      </w:r>
      <w:r w:rsidRPr="007136C2">
        <w:t>к</w:t>
      </w:r>
      <w:r w:rsidR="001941E2">
        <w:t xml:space="preserve"> </w:t>
      </w:r>
      <w:r w:rsidRPr="007136C2">
        <w:t>нам</w:t>
      </w:r>
      <w:r w:rsidR="001941E2">
        <w:t xml:space="preserve"> </w:t>
      </w:r>
      <w:r w:rsidRPr="007136C2">
        <w:t>в</w:t>
      </w:r>
      <w:r w:rsidR="001941E2">
        <w:t xml:space="preserve"> </w:t>
      </w:r>
      <w:r w:rsidRPr="007136C2">
        <w:t>вуз,</w:t>
      </w:r>
      <w:r w:rsidR="001941E2">
        <w:t xml:space="preserve"> </w:t>
      </w:r>
      <w:r w:rsidRPr="007136C2">
        <w:t>70-80%</w:t>
      </w:r>
      <w:r w:rsidR="001941E2">
        <w:t xml:space="preserve"> </w:t>
      </w:r>
      <w:r w:rsidRPr="007136C2">
        <w:t>из</w:t>
      </w:r>
      <w:r w:rsidR="001941E2">
        <w:t xml:space="preserve"> </w:t>
      </w:r>
      <w:r w:rsidRPr="007136C2">
        <w:t>них,</w:t>
      </w:r>
      <w:r w:rsidR="001941E2">
        <w:t xml:space="preserve"> </w:t>
      </w:r>
      <w:r w:rsidRPr="007136C2">
        <w:t>мало</w:t>
      </w:r>
      <w:r w:rsidR="001941E2">
        <w:t xml:space="preserve"> </w:t>
      </w:r>
      <w:r w:rsidRPr="007136C2">
        <w:t>что</w:t>
      </w:r>
      <w:r w:rsidR="001941E2">
        <w:t xml:space="preserve"> </w:t>
      </w:r>
      <w:r w:rsidRPr="007136C2">
        <w:t>знают</w:t>
      </w:r>
      <w:r w:rsidR="001941E2">
        <w:t xml:space="preserve"> </w:t>
      </w:r>
      <w:r w:rsidRPr="007136C2">
        <w:t>о</w:t>
      </w:r>
      <w:r w:rsidR="001941E2">
        <w:t xml:space="preserve"> </w:t>
      </w:r>
      <w:r w:rsidRPr="007136C2">
        <w:t>спортивном</w:t>
      </w:r>
      <w:r w:rsidR="001941E2">
        <w:t xml:space="preserve"> </w:t>
      </w:r>
      <w:r w:rsidRPr="007136C2">
        <w:t>туризме</w:t>
      </w:r>
      <w:r w:rsidR="001941E2">
        <w:t xml:space="preserve"> </w:t>
      </w:r>
      <w:r w:rsidRPr="007136C2">
        <w:t>и,</w:t>
      </w:r>
      <w:r w:rsidR="001941E2">
        <w:t xml:space="preserve"> </w:t>
      </w:r>
      <w:r w:rsidRPr="007136C2">
        <w:t>особого</w:t>
      </w:r>
      <w:r w:rsidR="001941E2">
        <w:t xml:space="preserve"> </w:t>
      </w:r>
      <w:r w:rsidRPr="007136C2">
        <w:t>желания</w:t>
      </w:r>
      <w:r w:rsidR="001941E2">
        <w:t xml:space="preserve"> </w:t>
      </w:r>
      <w:r w:rsidRPr="007136C2">
        <w:t>познакомится</w:t>
      </w:r>
      <w:r w:rsidR="001941E2">
        <w:t xml:space="preserve"> </w:t>
      </w:r>
      <w:r w:rsidRPr="007136C2">
        <w:t>с</w:t>
      </w:r>
      <w:r w:rsidR="001941E2">
        <w:t xml:space="preserve"> </w:t>
      </w:r>
      <w:r w:rsidRPr="007136C2">
        <w:t>ним,</w:t>
      </w:r>
      <w:r w:rsidR="001941E2">
        <w:t xml:space="preserve"> </w:t>
      </w:r>
      <w:r w:rsidRPr="007136C2">
        <w:t>не</w:t>
      </w:r>
      <w:r w:rsidR="001941E2">
        <w:t xml:space="preserve"> </w:t>
      </w:r>
      <w:r w:rsidRPr="007136C2">
        <w:t>испытывают,</w:t>
      </w:r>
      <w:r w:rsidR="001941E2">
        <w:t xml:space="preserve"> </w:t>
      </w:r>
      <w:r w:rsidRPr="007136C2">
        <w:t>предпочитая</w:t>
      </w:r>
      <w:r w:rsidR="001941E2">
        <w:t xml:space="preserve"> </w:t>
      </w:r>
      <w:r w:rsidRPr="007136C2">
        <w:t>отдыхать</w:t>
      </w:r>
      <w:r w:rsidR="001941E2">
        <w:t xml:space="preserve"> </w:t>
      </w:r>
      <w:r w:rsidRPr="007136C2">
        <w:t>комфортно.</w:t>
      </w:r>
      <w:r w:rsidR="001941E2">
        <w:t xml:space="preserve"> </w:t>
      </w:r>
      <w:r w:rsidRPr="007136C2">
        <w:t>Однако,</w:t>
      </w:r>
      <w:r w:rsidR="001941E2">
        <w:t xml:space="preserve"> </w:t>
      </w:r>
      <w:r w:rsidRPr="007136C2">
        <w:t>каждый</w:t>
      </w:r>
      <w:r w:rsidR="001941E2">
        <w:t xml:space="preserve"> </w:t>
      </w:r>
      <w:r w:rsidRPr="007136C2">
        <w:t>год,</w:t>
      </w:r>
      <w:r w:rsidR="001941E2">
        <w:t xml:space="preserve"> </w:t>
      </w:r>
      <w:r w:rsidRPr="007136C2">
        <w:t>после</w:t>
      </w:r>
      <w:r w:rsidR="001941E2">
        <w:t xml:space="preserve"> </w:t>
      </w:r>
      <w:r w:rsidRPr="007136C2">
        <w:t>первой</w:t>
      </w:r>
      <w:r w:rsidR="001941E2">
        <w:t xml:space="preserve"> </w:t>
      </w:r>
      <w:r w:rsidRPr="007136C2">
        <w:t>лекции,</w:t>
      </w:r>
      <w:r w:rsidR="001941E2">
        <w:t xml:space="preserve"> </w:t>
      </w:r>
      <w:r w:rsidRPr="007136C2">
        <w:t>уже</w:t>
      </w:r>
      <w:r w:rsidR="001941E2">
        <w:t xml:space="preserve"> </w:t>
      </w:r>
      <w:r w:rsidRPr="007136C2">
        <w:t>в</w:t>
      </w:r>
      <w:r w:rsidR="001941E2">
        <w:t xml:space="preserve"> </w:t>
      </w:r>
      <w:r w:rsidRPr="007136C2">
        <w:t>первое</w:t>
      </w:r>
      <w:r w:rsidR="001941E2">
        <w:t xml:space="preserve"> </w:t>
      </w:r>
      <w:r w:rsidRPr="007136C2">
        <w:t>воскресенье,</w:t>
      </w:r>
      <w:r w:rsidR="001941E2">
        <w:t xml:space="preserve"> </w:t>
      </w:r>
      <w:r w:rsidRPr="007136C2">
        <w:t>первокурсники</w:t>
      </w:r>
      <w:r w:rsidR="001941E2">
        <w:t xml:space="preserve"> </w:t>
      </w:r>
      <w:r w:rsidRPr="007136C2">
        <w:t>соглашаются</w:t>
      </w:r>
      <w:r w:rsidR="001941E2">
        <w:t xml:space="preserve"> </w:t>
      </w:r>
      <w:r w:rsidRPr="007136C2">
        <w:t>ехать</w:t>
      </w:r>
      <w:r w:rsidR="001941E2">
        <w:t xml:space="preserve"> </w:t>
      </w:r>
      <w:r w:rsidRPr="007136C2">
        <w:t>в</w:t>
      </w:r>
      <w:r w:rsidR="001941E2">
        <w:t xml:space="preserve"> </w:t>
      </w:r>
      <w:r w:rsidRPr="007136C2">
        <w:t>лес,</w:t>
      </w:r>
      <w:r w:rsidR="001941E2">
        <w:t xml:space="preserve"> </w:t>
      </w:r>
      <w:r w:rsidRPr="007136C2">
        <w:t>чтобы</w:t>
      </w:r>
      <w:r w:rsidR="001941E2">
        <w:t xml:space="preserve"> </w:t>
      </w:r>
      <w:r w:rsidRPr="007136C2">
        <w:t>посмотреть,</w:t>
      </w:r>
      <w:r w:rsidR="001941E2">
        <w:t xml:space="preserve"> </w:t>
      </w:r>
      <w:r w:rsidRPr="007136C2">
        <w:t>что</w:t>
      </w:r>
      <w:r w:rsidR="001941E2">
        <w:t xml:space="preserve"> </w:t>
      </w:r>
      <w:r w:rsidRPr="007136C2">
        <w:t>такое</w:t>
      </w:r>
      <w:r w:rsidR="001941E2">
        <w:t xml:space="preserve"> </w:t>
      </w:r>
      <w:r w:rsidRPr="007136C2">
        <w:t>туризм</w:t>
      </w:r>
      <w:r w:rsidR="001941E2">
        <w:t xml:space="preserve"> </w:t>
      </w:r>
      <w:r w:rsidRPr="007136C2">
        <w:t>и</w:t>
      </w:r>
      <w:r w:rsidR="001941E2">
        <w:t xml:space="preserve"> </w:t>
      </w:r>
      <w:r w:rsidRPr="007136C2">
        <w:t>туристы.</w:t>
      </w:r>
      <w:r w:rsidR="001941E2">
        <w:t xml:space="preserve"> </w:t>
      </w:r>
      <w:r w:rsidRPr="007136C2">
        <w:t>Педагогу,</w:t>
      </w:r>
      <w:r w:rsidR="001941E2">
        <w:t xml:space="preserve"> </w:t>
      </w:r>
      <w:r w:rsidRPr="007136C2">
        <w:t>преданному</w:t>
      </w:r>
      <w:r w:rsidR="001941E2">
        <w:t xml:space="preserve"> </w:t>
      </w:r>
      <w:r w:rsidRPr="007136C2">
        <w:t>спортивному</w:t>
      </w:r>
      <w:r w:rsidR="001941E2">
        <w:t xml:space="preserve"> </w:t>
      </w:r>
      <w:r w:rsidRPr="007136C2">
        <w:t>туризму,</w:t>
      </w:r>
      <w:r w:rsidR="001941E2">
        <w:t xml:space="preserve"> </w:t>
      </w:r>
      <w:r w:rsidRPr="007136C2">
        <w:t>предстояло</w:t>
      </w:r>
      <w:r w:rsidR="001941E2">
        <w:t xml:space="preserve"> </w:t>
      </w:r>
      <w:r w:rsidRPr="007136C2">
        <w:t>так</w:t>
      </w:r>
      <w:r w:rsidR="001941E2">
        <w:t xml:space="preserve"> </w:t>
      </w:r>
      <w:r w:rsidRPr="007136C2">
        <w:t>направить</w:t>
      </w:r>
      <w:r w:rsidR="001941E2">
        <w:t xml:space="preserve"> </w:t>
      </w:r>
      <w:r w:rsidRPr="007136C2">
        <w:t>занятия</w:t>
      </w:r>
      <w:r w:rsidR="001941E2">
        <w:t xml:space="preserve"> </w:t>
      </w:r>
      <w:r w:rsidRPr="007136C2">
        <w:t>и</w:t>
      </w:r>
      <w:r w:rsidR="001941E2">
        <w:t xml:space="preserve"> </w:t>
      </w:r>
      <w:r w:rsidRPr="007136C2">
        <w:t>так</w:t>
      </w:r>
      <w:r w:rsidR="001941E2">
        <w:t xml:space="preserve"> </w:t>
      </w:r>
      <w:r w:rsidRPr="007136C2">
        <w:t>показать</w:t>
      </w:r>
      <w:r w:rsidR="001941E2">
        <w:t xml:space="preserve"> </w:t>
      </w:r>
      <w:r w:rsidRPr="007136C2">
        <w:t>и</w:t>
      </w:r>
      <w:r w:rsidR="001941E2">
        <w:t xml:space="preserve"> </w:t>
      </w:r>
      <w:r w:rsidRPr="007136C2">
        <w:t>рассказать</w:t>
      </w:r>
      <w:r w:rsidR="001941E2">
        <w:t xml:space="preserve"> </w:t>
      </w:r>
      <w:r w:rsidRPr="007136C2">
        <w:t>студентам,</w:t>
      </w:r>
      <w:r w:rsidR="001941E2">
        <w:t xml:space="preserve"> </w:t>
      </w:r>
      <w:r w:rsidRPr="007136C2">
        <w:t>чтобы</w:t>
      </w:r>
      <w:r w:rsidR="001941E2">
        <w:t xml:space="preserve"> </w:t>
      </w:r>
      <w:r w:rsidRPr="007136C2">
        <w:t>они</w:t>
      </w:r>
      <w:r w:rsidR="001941E2">
        <w:t xml:space="preserve"> </w:t>
      </w:r>
      <w:r w:rsidRPr="007136C2">
        <w:t>не</w:t>
      </w:r>
      <w:r w:rsidR="001941E2">
        <w:t xml:space="preserve"> </w:t>
      </w:r>
      <w:r w:rsidRPr="007136C2">
        <w:t>только</w:t>
      </w:r>
      <w:r w:rsidR="001941E2">
        <w:t xml:space="preserve"> </w:t>
      </w:r>
      <w:r w:rsidRPr="007136C2">
        <w:t>увидели</w:t>
      </w:r>
      <w:r w:rsidR="001941E2">
        <w:t xml:space="preserve"> </w:t>
      </w:r>
      <w:r w:rsidRPr="007136C2">
        <w:t>всю</w:t>
      </w:r>
      <w:r w:rsidR="001941E2">
        <w:t xml:space="preserve"> </w:t>
      </w:r>
      <w:r w:rsidRPr="007136C2">
        <w:t>красоту</w:t>
      </w:r>
      <w:r w:rsidR="001941E2">
        <w:t xml:space="preserve"> </w:t>
      </w:r>
      <w:r w:rsidRPr="007136C2">
        <w:t>рекреационного</w:t>
      </w:r>
      <w:r w:rsidR="001941E2">
        <w:t xml:space="preserve"> </w:t>
      </w:r>
      <w:r w:rsidRPr="007136C2">
        <w:t>туризма,</w:t>
      </w:r>
      <w:r w:rsidR="001941E2">
        <w:t xml:space="preserve"> </w:t>
      </w:r>
      <w:r w:rsidRPr="007136C2">
        <w:t>но</w:t>
      </w:r>
      <w:r w:rsidR="001941E2">
        <w:t xml:space="preserve"> </w:t>
      </w:r>
      <w:r w:rsidRPr="007136C2">
        <w:t>и</w:t>
      </w:r>
      <w:r w:rsidR="001941E2">
        <w:t xml:space="preserve"> </w:t>
      </w:r>
      <w:r w:rsidRPr="007136C2">
        <w:t>по-настоящему</w:t>
      </w:r>
      <w:r w:rsidR="001941E2">
        <w:t xml:space="preserve"> </w:t>
      </w:r>
      <w:r w:rsidRPr="007136C2">
        <w:t>увлеклись</w:t>
      </w:r>
      <w:r w:rsidR="001941E2">
        <w:t xml:space="preserve"> </w:t>
      </w:r>
      <w:r w:rsidRPr="007136C2">
        <w:t>этим</w:t>
      </w:r>
      <w:r w:rsidR="001941E2">
        <w:t xml:space="preserve"> </w:t>
      </w:r>
      <w:r w:rsidRPr="007136C2">
        <w:t>прекрасным</w:t>
      </w:r>
      <w:r w:rsidR="001941E2">
        <w:t xml:space="preserve"> </w:t>
      </w:r>
      <w:r w:rsidRPr="007136C2">
        <w:t>видом</w:t>
      </w:r>
      <w:r w:rsidR="001941E2">
        <w:t xml:space="preserve"> </w:t>
      </w:r>
      <w:r w:rsidRPr="007136C2">
        <w:t>туризма.</w:t>
      </w:r>
      <w:r w:rsidR="001941E2">
        <w:t xml:space="preserve"> </w:t>
      </w:r>
      <w:r w:rsidRPr="007136C2">
        <w:t>А</w:t>
      </w:r>
      <w:r w:rsidR="001941E2">
        <w:t xml:space="preserve"> </w:t>
      </w:r>
      <w:r w:rsidRPr="007136C2">
        <w:t>помогают</w:t>
      </w:r>
      <w:r w:rsidR="001941E2">
        <w:t xml:space="preserve"> </w:t>
      </w:r>
      <w:r w:rsidRPr="007136C2">
        <w:lastRenderedPageBreak/>
        <w:t>педагогу,</w:t>
      </w:r>
      <w:r w:rsidR="001941E2">
        <w:t xml:space="preserve"> </w:t>
      </w:r>
      <w:r w:rsidRPr="007136C2">
        <w:t>конечно</w:t>
      </w:r>
      <w:r w:rsidR="001941E2">
        <w:t xml:space="preserve"> </w:t>
      </w:r>
      <w:r w:rsidRPr="007136C2">
        <w:t>старшекурсники,</w:t>
      </w:r>
      <w:r w:rsidR="001941E2">
        <w:t xml:space="preserve"> </w:t>
      </w:r>
      <w:r w:rsidRPr="007136C2">
        <w:t>которые</w:t>
      </w:r>
      <w:r w:rsidR="001941E2">
        <w:t xml:space="preserve"> </w:t>
      </w:r>
      <w:r w:rsidRPr="007136C2">
        <w:t>уже</w:t>
      </w:r>
      <w:r w:rsidR="001941E2">
        <w:t xml:space="preserve"> </w:t>
      </w:r>
      <w:r w:rsidRPr="007136C2">
        <w:t>участвуют</w:t>
      </w:r>
      <w:r w:rsidR="001941E2">
        <w:t xml:space="preserve"> </w:t>
      </w:r>
      <w:r w:rsidRPr="007136C2">
        <w:t>в</w:t>
      </w:r>
      <w:r w:rsidR="001941E2">
        <w:t xml:space="preserve"> </w:t>
      </w:r>
      <w:r w:rsidRPr="007136C2">
        <w:t>туристских</w:t>
      </w:r>
      <w:r w:rsidR="001941E2">
        <w:t xml:space="preserve"> </w:t>
      </w:r>
      <w:r w:rsidRPr="007136C2">
        <w:t>спортивных</w:t>
      </w:r>
      <w:r w:rsidR="001941E2">
        <w:t xml:space="preserve"> </w:t>
      </w:r>
      <w:r w:rsidRPr="007136C2">
        <w:t>соревнованиях.</w:t>
      </w:r>
    </w:p>
    <w:p w:rsidR="00457563" w:rsidRDefault="00333DC5" w:rsidP="00F43B07">
      <w:pPr>
        <w:pStyle w:val="afb"/>
        <w:tabs>
          <w:tab w:val="left" w:pos="9638"/>
        </w:tabs>
        <w:ind w:left="0"/>
      </w:pPr>
      <w:r w:rsidRPr="007136C2">
        <w:t>Вот,</w:t>
      </w:r>
      <w:r w:rsidR="001941E2">
        <w:t xml:space="preserve"> </w:t>
      </w:r>
      <w:r w:rsidRPr="007136C2">
        <w:t>что</w:t>
      </w:r>
      <w:r w:rsidR="001941E2">
        <w:t xml:space="preserve"> </w:t>
      </w:r>
      <w:r w:rsidRPr="007136C2">
        <w:t>пишет</w:t>
      </w:r>
      <w:r w:rsidR="001941E2">
        <w:t xml:space="preserve"> </w:t>
      </w:r>
      <w:r w:rsidRPr="007136C2">
        <w:t>студентка</w:t>
      </w:r>
      <w:r w:rsidR="001941E2">
        <w:t xml:space="preserve"> </w:t>
      </w:r>
      <w:r w:rsidRPr="007136C2">
        <w:t>Анастасия</w:t>
      </w:r>
      <w:r w:rsidR="001941E2">
        <w:t xml:space="preserve"> </w:t>
      </w:r>
      <w:r w:rsidRPr="007136C2">
        <w:t>Савина:</w:t>
      </w:r>
      <w:r w:rsidR="001941E2">
        <w:t xml:space="preserve"> </w:t>
      </w:r>
      <w:r w:rsidRPr="007136C2">
        <w:t>«В</w:t>
      </w:r>
      <w:r w:rsidR="001941E2">
        <w:t xml:space="preserve"> </w:t>
      </w:r>
      <w:r w:rsidRPr="007136C2">
        <w:t>современном</w:t>
      </w:r>
      <w:r w:rsidR="001941E2">
        <w:t xml:space="preserve"> </w:t>
      </w:r>
      <w:r w:rsidRPr="007136C2">
        <w:t>мире</w:t>
      </w:r>
      <w:r w:rsidR="001941E2">
        <w:t xml:space="preserve"> </w:t>
      </w:r>
      <w:r w:rsidRPr="007136C2">
        <w:t>множество</w:t>
      </w:r>
      <w:r w:rsidR="001941E2">
        <w:t xml:space="preserve"> </w:t>
      </w:r>
      <w:r w:rsidRPr="007136C2">
        <w:t>студентов</w:t>
      </w:r>
      <w:r w:rsidR="001941E2">
        <w:t xml:space="preserve"> </w:t>
      </w:r>
      <w:r w:rsidRPr="007136C2">
        <w:t>пренебрегают</w:t>
      </w:r>
      <w:r w:rsidR="001941E2">
        <w:t xml:space="preserve"> </w:t>
      </w:r>
      <w:r w:rsidRPr="007136C2">
        <w:t>таким</w:t>
      </w:r>
      <w:r w:rsidR="001941E2">
        <w:t xml:space="preserve"> </w:t>
      </w:r>
      <w:r w:rsidRPr="007136C2">
        <w:t>предметом</w:t>
      </w:r>
      <w:r w:rsidR="001941E2">
        <w:t xml:space="preserve"> </w:t>
      </w:r>
      <w:r w:rsidRPr="007136C2">
        <w:t>как</w:t>
      </w:r>
      <w:r w:rsidR="001941E2">
        <w:t xml:space="preserve"> </w:t>
      </w:r>
      <w:r w:rsidRPr="007136C2">
        <w:t>физическая</w:t>
      </w:r>
      <w:r w:rsidR="001941E2">
        <w:t xml:space="preserve"> </w:t>
      </w:r>
      <w:r w:rsidRPr="007136C2">
        <w:t>культура.</w:t>
      </w:r>
      <w:r w:rsidR="001941E2">
        <w:t xml:space="preserve"> </w:t>
      </w:r>
      <w:r w:rsidRPr="007136C2">
        <w:t>Студенты</w:t>
      </w:r>
      <w:r w:rsidR="001941E2">
        <w:t xml:space="preserve"> </w:t>
      </w:r>
      <w:r w:rsidRPr="007136C2">
        <w:t>недооценивают</w:t>
      </w:r>
      <w:r w:rsidR="001941E2">
        <w:t xml:space="preserve"> </w:t>
      </w:r>
      <w:r w:rsidRPr="007136C2">
        <w:t>значимость</w:t>
      </w:r>
      <w:r w:rsidR="001941E2">
        <w:t xml:space="preserve"> </w:t>
      </w:r>
      <w:r w:rsidRPr="007136C2">
        <w:t>спорта</w:t>
      </w:r>
      <w:r w:rsidR="001941E2">
        <w:t xml:space="preserve"> </w:t>
      </w:r>
      <w:r w:rsidRPr="007136C2">
        <w:t>в</w:t>
      </w:r>
      <w:r w:rsidR="001941E2">
        <w:t xml:space="preserve"> </w:t>
      </w:r>
      <w:r w:rsidRPr="007136C2">
        <w:t>своей</w:t>
      </w:r>
      <w:r w:rsidR="001941E2">
        <w:t xml:space="preserve"> </w:t>
      </w:r>
      <w:r w:rsidRPr="007136C2">
        <w:t>жизни,</w:t>
      </w:r>
      <w:r w:rsidR="001941E2">
        <w:t xml:space="preserve"> </w:t>
      </w:r>
      <w:r w:rsidRPr="007136C2">
        <w:t>а</w:t>
      </w:r>
      <w:r w:rsidR="001941E2">
        <w:t xml:space="preserve"> </w:t>
      </w:r>
      <w:r w:rsidRPr="007136C2">
        <w:t>всё</w:t>
      </w:r>
      <w:r w:rsidR="001941E2">
        <w:t xml:space="preserve"> </w:t>
      </w:r>
      <w:r w:rsidRPr="007136C2">
        <w:t>из-за</w:t>
      </w:r>
      <w:r w:rsidR="001941E2">
        <w:t xml:space="preserve"> </w:t>
      </w:r>
      <w:r w:rsidRPr="007136C2">
        <w:t>недостаточного</w:t>
      </w:r>
      <w:r w:rsidR="001941E2">
        <w:t xml:space="preserve"> </w:t>
      </w:r>
      <w:r w:rsidRPr="007136C2">
        <w:t>понимания</w:t>
      </w:r>
      <w:r w:rsidR="001941E2">
        <w:t xml:space="preserve"> </w:t>
      </w:r>
      <w:r w:rsidRPr="007136C2">
        <w:t>взаимосвязи</w:t>
      </w:r>
      <w:r w:rsidR="001941E2">
        <w:t xml:space="preserve"> </w:t>
      </w:r>
      <w:r w:rsidRPr="007136C2">
        <w:t>физической</w:t>
      </w:r>
      <w:r w:rsidR="001941E2">
        <w:t xml:space="preserve"> </w:t>
      </w:r>
      <w:r w:rsidRPr="007136C2">
        <w:t>культуры,</w:t>
      </w:r>
      <w:r w:rsidR="001941E2">
        <w:t xml:space="preserve"> </w:t>
      </w:r>
      <w:r w:rsidRPr="007136C2">
        <w:t>здоровья</w:t>
      </w:r>
      <w:r w:rsidR="001941E2">
        <w:t xml:space="preserve"> </w:t>
      </w:r>
      <w:r w:rsidRPr="007136C2">
        <w:t>и</w:t>
      </w:r>
      <w:r w:rsidR="001941E2">
        <w:t xml:space="preserve"> </w:t>
      </w:r>
      <w:r w:rsidRPr="007136C2">
        <w:t>достижения</w:t>
      </w:r>
      <w:r w:rsidR="001941E2">
        <w:t xml:space="preserve"> </w:t>
      </w:r>
      <w:r w:rsidRPr="007136C2">
        <w:t>целей.</w:t>
      </w:r>
      <w:r w:rsidR="001941E2">
        <w:t xml:space="preserve"> </w:t>
      </w:r>
      <w:r w:rsidRPr="007136C2">
        <w:t>Будучи</w:t>
      </w:r>
      <w:r w:rsidR="001941E2">
        <w:t xml:space="preserve"> </w:t>
      </w:r>
      <w:r w:rsidRPr="007136C2">
        <w:t>школьницей,</w:t>
      </w:r>
      <w:r w:rsidR="001941E2">
        <w:t xml:space="preserve"> </w:t>
      </w:r>
      <w:r w:rsidRPr="007136C2">
        <w:t>как</w:t>
      </w:r>
      <w:r w:rsidR="001941E2">
        <w:t xml:space="preserve"> </w:t>
      </w:r>
      <w:r w:rsidRPr="007136C2">
        <w:t>и</w:t>
      </w:r>
      <w:r w:rsidR="001941E2">
        <w:t xml:space="preserve"> </w:t>
      </w:r>
      <w:r w:rsidRPr="007136C2">
        <w:t>многие</w:t>
      </w:r>
      <w:r w:rsidR="001941E2">
        <w:t xml:space="preserve"> </w:t>
      </w:r>
      <w:r w:rsidRPr="007136C2">
        <w:t>мои</w:t>
      </w:r>
      <w:r w:rsidR="001941E2">
        <w:t xml:space="preserve"> </w:t>
      </w:r>
      <w:r w:rsidRPr="007136C2">
        <w:t>ровесники,</w:t>
      </w:r>
      <w:r w:rsidR="001941E2">
        <w:t xml:space="preserve"> </w:t>
      </w:r>
      <w:r w:rsidRPr="007136C2">
        <w:t>я</w:t>
      </w:r>
      <w:r w:rsidR="001941E2">
        <w:t xml:space="preserve"> </w:t>
      </w:r>
      <w:r w:rsidRPr="007136C2">
        <w:t>считала,</w:t>
      </w:r>
      <w:r w:rsidR="001941E2">
        <w:t xml:space="preserve"> </w:t>
      </w:r>
      <w:r w:rsidRPr="007136C2">
        <w:t>что</w:t>
      </w:r>
      <w:r w:rsidR="001941E2">
        <w:t xml:space="preserve"> </w:t>
      </w:r>
      <w:r w:rsidRPr="007136C2">
        <w:t>физкультура</w:t>
      </w:r>
      <w:r w:rsidR="001941E2">
        <w:t xml:space="preserve"> </w:t>
      </w:r>
      <w:r w:rsidRPr="007136C2">
        <w:t>менее</w:t>
      </w:r>
      <w:r w:rsidR="001941E2">
        <w:t xml:space="preserve"> </w:t>
      </w:r>
      <w:r w:rsidRPr="007136C2">
        <w:t>важный</w:t>
      </w:r>
      <w:r w:rsidR="001941E2">
        <w:t xml:space="preserve"> </w:t>
      </w:r>
      <w:r w:rsidRPr="007136C2">
        <w:t>предмет</w:t>
      </w:r>
      <w:r w:rsidR="001941E2">
        <w:t xml:space="preserve"> </w:t>
      </w:r>
      <w:r w:rsidRPr="007136C2">
        <w:t>по</w:t>
      </w:r>
      <w:r w:rsidR="001941E2">
        <w:t xml:space="preserve"> </w:t>
      </w:r>
      <w:r w:rsidRPr="007136C2">
        <w:t>сравнению</w:t>
      </w:r>
      <w:r w:rsidR="001941E2">
        <w:t xml:space="preserve"> </w:t>
      </w:r>
      <w:r w:rsidRPr="007136C2">
        <w:t>с</w:t>
      </w:r>
      <w:r w:rsidR="001941E2">
        <w:t xml:space="preserve"> </w:t>
      </w:r>
      <w:r w:rsidRPr="007136C2">
        <w:t>академическими</w:t>
      </w:r>
      <w:r w:rsidR="001941E2">
        <w:t xml:space="preserve"> </w:t>
      </w:r>
      <w:r w:rsidRPr="007136C2">
        <w:t>занятиями.</w:t>
      </w:r>
      <w:r w:rsidR="001941E2">
        <w:t xml:space="preserve"> </w:t>
      </w:r>
      <w:r w:rsidRPr="007136C2">
        <w:t>Так</w:t>
      </w:r>
      <w:r w:rsidR="001941E2">
        <w:t xml:space="preserve"> </w:t>
      </w:r>
      <w:r w:rsidRPr="007136C2">
        <w:t>что</w:t>
      </w:r>
      <w:r w:rsidR="001941E2">
        <w:t xml:space="preserve"> </w:t>
      </w:r>
      <w:r w:rsidRPr="007136C2">
        <w:t>же</w:t>
      </w:r>
      <w:r w:rsidR="001941E2">
        <w:t xml:space="preserve"> </w:t>
      </w:r>
      <w:r w:rsidRPr="007136C2">
        <w:t>заставило</w:t>
      </w:r>
      <w:r w:rsidR="001941E2">
        <w:t xml:space="preserve"> </w:t>
      </w:r>
      <w:r w:rsidRPr="007136C2">
        <w:t>меня</w:t>
      </w:r>
      <w:r w:rsidR="001941E2">
        <w:t xml:space="preserve"> </w:t>
      </w:r>
      <w:r w:rsidRPr="007136C2">
        <w:t>изменить</w:t>
      </w:r>
      <w:r w:rsidR="001941E2">
        <w:t xml:space="preserve"> </w:t>
      </w:r>
      <w:r w:rsidRPr="007136C2">
        <w:t>своё</w:t>
      </w:r>
      <w:r w:rsidR="001941E2">
        <w:t xml:space="preserve"> </w:t>
      </w:r>
      <w:r w:rsidRPr="007136C2">
        <w:t>мнение?</w:t>
      </w:r>
      <w:r w:rsidR="001941E2">
        <w:t xml:space="preserve"> </w:t>
      </w:r>
      <w:r w:rsidRPr="007136C2">
        <w:t>На</w:t>
      </w:r>
      <w:r w:rsidR="001941E2">
        <w:t xml:space="preserve"> </w:t>
      </w:r>
      <w:r w:rsidRPr="007136C2">
        <w:t>первом</w:t>
      </w:r>
      <w:r w:rsidR="001941E2">
        <w:t xml:space="preserve"> </w:t>
      </w:r>
      <w:r w:rsidRPr="007136C2">
        <w:t>курсе</w:t>
      </w:r>
      <w:r w:rsidR="001941E2">
        <w:t xml:space="preserve"> </w:t>
      </w:r>
      <w:r w:rsidRPr="007136C2">
        <w:t>мне</w:t>
      </w:r>
      <w:r w:rsidR="001941E2">
        <w:t xml:space="preserve"> </w:t>
      </w:r>
      <w:r w:rsidRPr="007136C2">
        <w:t>посчастливилось</w:t>
      </w:r>
      <w:r w:rsidR="001941E2">
        <w:t xml:space="preserve"> </w:t>
      </w:r>
      <w:r w:rsidRPr="007136C2">
        <w:t>познакомиться</w:t>
      </w:r>
      <w:r w:rsidR="001941E2">
        <w:t xml:space="preserve"> </w:t>
      </w:r>
      <w:r w:rsidRPr="007136C2">
        <w:t>с</w:t>
      </w:r>
      <w:r w:rsidR="001941E2">
        <w:t xml:space="preserve"> </w:t>
      </w:r>
      <w:r w:rsidRPr="007136C2">
        <w:t>Людмилой</w:t>
      </w:r>
      <w:r w:rsidR="001941E2">
        <w:t xml:space="preserve"> </w:t>
      </w:r>
      <w:r w:rsidRPr="007136C2">
        <w:t>Григорьевной</w:t>
      </w:r>
      <w:r w:rsidR="001941E2">
        <w:t xml:space="preserve"> </w:t>
      </w:r>
      <w:r w:rsidRPr="007136C2">
        <w:t>Рубис.</w:t>
      </w:r>
      <w:r w:rsidR="001941E2">
        <w:t xml:space="preserve"> </w:t>
      </w:r>
      <w:r w:rsidRPr="007136C2">
        <w:t>Это</w:t>
      </w:r>
      <w:r w:rsidR="001941E2">
        <w:t xml:space="preserve"> </w:t>
      </w:r>
      <w:r w:rsidRPr="007136C2">
        <w:t>преподаватель</w:t>
      </w:r>
      <w:r w:rsidR="001941E2">
        <w:t xml:space="preserve"> </w:t>
      </w:r>
      <w:r w:rsidRPr="007136C2">
        <w:t>который</w:t>
      </w:r>
      <w:r w:rsidR="001941E2">
        <w:t xml:space="preserve"> </w:t>
      </w:r>
      <w:r w:rsidRPr="007136C2">
        <w:t>работает</w:t>
      </w:r>
      <w:r w:rsidR="001941E2">
        <w:t xml:space="preserve"> </w:t>
      </w:r>
      <w:r w:rsidRPr="007136C2">
        <w:t>не</w:t>
      </w:r>
      <w:r w:rsidR="001941E2">
        <w:t xml:space="preserve"> </w:t>
      </w:r>
      <w:r w:rsidRPr="007136C2">
        <w:t>для</w:t>
      </w:r>
      <w:r w:rsidR="001941E2">
        <w:t xml:space="preserve"> </w:t>
      </w:r>
      <w:r w:rsidRPr="007136C2">
        <w:t>себя,</w:t>
      </w:r>
      <w:r w:rsidR="001941E2">
        <w:t xml:space="preserve"> </w:t>
      </w:r>
      <w:r w:rsidRPr="007136C2">
        <w:t>а</w:t>
      </w:r>
      <w:r w:rsidR="001941E2">
        <w:t xml:space="preserve"> </w:t>
      </w:r>
      <w:r w:rsidRPr="007136C2">
        <w:t>для</w:t>
      </w:r>
      <w:r w:rsidR="001941E2">
        <w:t xml:space="preserve"> </w:t>
      </w:r>
      <w:r w:rsidRPr="007136C2">
        <w:t>студентов.</w:t>
      </w:r>
      <w:r w:rsidR="001941E2">
        <w:t xml:space="preserve"> </w:t>
      </w:r>
      <w:r w:rsidRPr="007136C2">
        <w:t>Как</w:t>
      </w:r>
      <w:r w:rsidR="001941E2">
        <w:t xml:space="preserve"> </w:t>
      </w:r>
      <w:r w:rsidRPr="007136C2">
        <w:t>представитель</w:t>
      </w:r>
      <w:r w:rsidR="001941E2">
        <w:t xml:space="preserve"> </w:t>
      </w:r>
      <w:r w:rsidRPr="007136C2">
        <w:t>своего</w:t>
      </w:r>
      <w:r w:rsidR="001941E2">
        <w:t xml:space="preserve"> </w:t>
      </w:r>
      <w:r w:rsidRPr="007136C2">
        <w:t>поколения,</w:t>
      </w:r>
      <w:r w:rsidR="001941E2">
        <w:t xml:space="preserve"> </w:t>
      </w:r>
      <w:r w:rsidRPr="007136C2">
        <w:t>я</w:t>
      </w:r>
      <w:r w:rsidR="001941E2">
        <w:t xml:space="preserve"> </w:t>
      </w:r>
      <w:r w:rsidRPr="007136C2">
        <w:t>могу</w:t>
      </w:r>
      <w:r w:rsidR="001941E2">
        <w:t xml:space="preserve"> </w:t>
      </w:r>
      <w:r w:rsidRPr="007136C2">
        <w:t>сказать,</w:t>
      </w:r>
      <w:r w:rsidR="001941E2">
        <w:t xml:space="preserve"> </w:t>
      </w:r>
      <w:r w:rsidRPr="007136C2">
        <w:t>что</w:t>
      </w:r>
      <w:r w:rsidR="001941E2">
        <w:t xml:space="preserve"> </w:t>
      </w:r>
      <w:r w:rsidRPr="007136C2">
        <w:t>мы</w:t>
      </w:r>
      <w:r w:rsidR="001941E2">
        <w:t xml:space="preserve"> </w:t>
      </w:r>
      <w:r w:rsidRPr="007136C2">
        <w:t>привыкли</w:t>
      </w:r>
      <w:r w:rsidR="001941E2">
        <w:t xml:space="preserve"> </w:t>
      </w:r>
      <w:r w:rsidRPr="007136C2">
        <w:t>к</w:t>
      </w:r>
      <w:r w:rsidR="001941E2">
        <w:t xml:space="preserve"> </w:t>
      </w:r>
      <w:r w:rsidRPr="007136C2">
        <w:t>преподавателям,</w:t>
      </w:r>
      <w:r w:rsidR="001941E2">
        <w:t xml:space="preserve"> </w:t>
      </w:r>
      <w:r w:rsidRPr="007136C2">
        <w:t>которые</w:t>
      </w:r>
      <w:r w:rsidR="001941E2">
        <w:t xml:space="preserve"> </w:t>
      </w:r>
      <w:r w:rsidRPr="007136C2">
        <w:t>ведут</w:t>
      </w:r>
      <w:r w:rsidR="001941E2">
        <w:t xml:space="preserve"> </w:t>
      </w:r>
      <w:r w:rsidRPr="007136C2">
        <w:t>однотипные</w:t>
      </w:r>
      <w:r w:rsidR="001941E2">
        <w:t xml:space="preserve"> </w:t>
      </w:r>
      <w:r w:rsidRPr="007136C2">
        <w:t>занятия</w:t>
      </w:r>
      <w:r w:rsidR="001941E2">
        <w:t xml:space="preserve"> </w:t>
      </w:r>
      <w:r w:rsidRPr="007136C2">
        <w:t>(построились,</w:t>
      </w:r>
      <w:r w:rsidR="001941E2">
        <w:t xml:space="preserve"> </w:t>
      </w:r>
      <w:r w:rsidRPr="007136C2">
        <w:t>посчитались,</w:t>
      </w:r>
      <w:r w:rsidR="001941E2">
        <w:t xml:space="preserve"> </w:t>
      </w:r>
      <w:r w:rsidRPr="007136C2">
        <w:t>отметились,</w:t>
      </w:r>
      <w:r w:rsidR="001941E2">
        <w:t xml:space="preserve"> </w:t>
      </w:r>
      <w:r w:rsidRPr="007136C2">
        <w:t>присели,</w:t>
      </w:r>
      <w:r w:rsidR="001941E2">
        <w:t xml:space="preserve"> </w:t>
      </w:r>
      <w:r w:rsidRPr="007136C2">
        <w:t>прыгнули,</w:t>
      </w:r>
      <w:r w:rsidR="001941E2">
        <w:t xml:space="preserve"> </w:t>
      </w:r>
      <w:r w:rsidRPr="007136C2">
        <w:t>ещё</w:t>
      </w:r>
      <w:r w:rsidR="001941E2">
        <w:t xml:space="preserve"> </w:t>
      </w:r>
      <w:r w:rsidRPr="007136C2">
        <w:t>раз</w:t>
      </w:r>
      <w:r w:rsidR="001941E2">
        <w:t xml:space="preserve"> </w:t>
      </w:r>
      <w:r w:rsidRPr="007136C2">
        <w:t>отметились</w:t>
      </w:r>
      <w:r w:rsidR="001941E2">
        <w:t xml:space="preserve"> </w:t>
      </w:r>
      <w:r w:rsidRPr="007136C2">
        <w:t>и</w:t>
      </w:r>
      <w:r w:rsidR="001941E2">
        <w:t xml:space="preserve"> </w:t>
      </w:r>
      <w:r w:rsidRPr="007136C2">
        <w:t>ушли).</w:t>
      </w:r>
      <w:r w:rsidR="001941E2">
        <w:t xml:space="preserve"> </w:t>
      </w:r>
      <w:r w:rsidRPr="007136C2">
        <w:t>При</w:t>
      </w:r>
      <w:r w:rsidR="001941E2">
        <w:t xml:space="preserve"> </w:t>
      </w:r>
      <w:r w:rsidRPr="007136C2">
        <w:t>такой</w:t>
      </w:r>
      <w:r w:rsidR="001941E2">
        <w:t xml:space="preserve"> </w:t>
      </w:r>
      <w:r w:rsidRPr="007136C2">
        <w:t>программе</w:t>
      </w:r>
      <w:r w:rsidR="001941E2">
        <w:t xml:space="preserve"> </w:t>
      </w:r>
      <w:r w:rsidRPr="007136C2">
        <w:t>занятий,</w:t>
      </w:r>
      <w:r w:rsidR="001941E2">
        <w:t xml:space="preserve"> </w:t>
      </w:r>
      <w:r w:rsidRPr="007136C2">
        <w:t>создаётся</w:t>
      </w:r>
      <w:r w:rsidR="001941E2">
        <w:t xml:space="preserve"> </w:t>
      </w:r>
      <w:r w:rsidRPr="007136C2">
        <w:t>впечатление,</w:t>
      </w:r>
      <w:r w:rsidR="001941E2">
        <w:t xml:space="preserve"> </w:t>
      </w:r>
      <w:r w:rsidRPr="007136C2">
        <w:t>что</w:t>
      </w:r>
      <w:r w:rsidR="001941E2">
        <w:t xml:space="preserve"> </w:t>
      </w:r>
      <w:r w:rsidRPr="007136C2">
        <w:t>мы</w:t>
      </w:r>
      <w:r w:rsidR="001941E2">
        <w:t xml:space="preserve"> </w:t>
      </w:r>
      <w:r w:rsidRPr="007136C2">
        <w:t>делаем</w:t>
      </w:r>
      <w:r w:rsidR="001941E2">
        <w:t xml:space="preserve"> </w:t>
      </w:r>
      <w:r w:rsidRPr="007136C2">
        <w:t>всё</w:t>
      </w:r>
      <w:r w:rsidR="001941E2">
        <w:t xml:space="preserve"> </w:t>
      </w:r>
      <w:r w:rsidRPr="007136C2">
        <w:t>для</w:t>
      </w:r>
      <w:r w:rsidR="001941E2">
        <w:t xml:space="preserve"> </w:t>
      </w:r>
      <w:r w:rsidRPr="007136C2">
        <w:t>галочки,</w:t>
      </w:r>
      <w:r w:rsidR="001941E2">
        <w:t xml:space="preserve"> </w:t>
      </w:r>
      <w:r w:rsidRPr="007136C2">
        <w:t>а</w:t>
      </w:r>
      <w:r w:rsidR="001941E2">
        <w:t xml:space="preserve"> </w:t>
      </w:r>
      <w:r w:rsidRPr="007136C2">
        <w:t>не</w:t>
      </w:r>
      <w:r w:rsidR="001941E2">
        <w:t xml:space="preserve"> </w:t>
      </w:r>
      <w:r w:rsidRPr="007136C2">
        <w:t>для</w:t>
      </w:r>
      <w:r w:rsidR="001941E2">
        <w:t xml:space="preserve"> </w:t>
      </w:r>
      <w:r w:rsidRPr="007136C2">
        <w:t>своего</w:t>
      </w:r>
      <w:r w:rsidR="001941E2">
        <w:t xml:space="preserve"> </w:t>
      </w:r>
      <w:r w:rsidRPr="007136C2">
        <w:t>здоровья.</w:t>
      </w:r>
      <w:r w:rsidR="001941E2">
        <w:t xml:space="preserve"> </w:t>
      </w:r>
      <w:r w:rsidRPr="007136C2">
        <w:t>Возможно,</w:t>
      </w:r>
      <w:r w:rsidR="001941E2">
        <w:t xml:space="preserve"> </w:t>
      </w:r>
      <w:r w:rsidRPr="007136C2">
        <w:t>поэтому</w:t>
      </w:r>
      <w:r w:rsidR="001941E2">
        <w:t xml:space="preserve"> </w:t>
      </w:r>
      <w:r w:rsidRPr="007136C2">
        <w:t>у</w:t>
      </w:r>
      <w:r w:rsidR="001941E2">
        <w:t xml:space="preserve"> </w:t>
      </w:r>
      <w:r w:rsidRPr="007136C2">
        <w:t>молодых</w:t>
      </w:r>
      <w:r w:rsidR="001941E2">
        <w:t xml:space="preserve"> </w:t>
      </w:r>
      <w:r w:rsidRPr="007136C2">
        <w:t>людей</w:t>
      </w:r>
      <w:r w:rsidR="001941E2">
        <w:t xml:space="preserve"> </w:t>
      </w:r>
      <w:r w:rsidRPr="007136C2">
        <w:t>и</w:t>
      </w:r>
      <w:r w:rsidR="001941E2">
        <w:t xml:space="preserve"> </w:t>
      </w:r>
      <w:r w:rsidRPr="007136C2">
        <w:t>возникает</w:t>
      </w:r>
      <w:r w:rsidR="001941E2">
        <w:t xml:space="preserve"> </w:t>
      </w:r>
      <w:r w:rsidRPr="007136C2">
        <w:t>пренебрежение</w:t>
      </w:r>
      <w:r w:rsidR="001941E2">
        <w:t xml:space="preserve"> </w:t>
      </w:r>
      <w:r w:rsidRPr="007136C2">
        <w:t>к</w:t>
      </w:r>
      <w:r w:rsidR="001941E2">
        <w:t xml:space="preserve"> </w:t>
      </w:r>
      <w:r w:rsidRPr="007136C2">
        <w:t>физической</w:t>
      </w:r>
      <w:r w:rsidR="001941E2">
        <w:t xml:space="preserve"> </w:t>
      </w:r>
      <w:r w:rsidRPr="007136C2">
        <w:t>культуре.</w:t>
      </w:r>
      <w:r w:rsidR="001941E2">
        <w:t xml:space="preserve"> </w:t>
      </w:r>
      <w:r w:rsidRPr="007136C2">
        <w:t>Однако</w:t>
      </w:r>
      <w:r w:rsidR="001941E2">
        <w:t xml:space="preserve"> </w:t>
      </w:r>
      <w:r w:rsidRPr="007136C2">
        <w:t>Людмила</w:t>
      </w:r>
      <w:r w:rsidR="001941E2">
        <w:t xml:space="preserve"> </w:t>
      </w:r>
      <w:r w:rsidRPr="007136C2">
        <w:t>Григорьевна</w:t>
      </w:r>
      <w:r w:rsidR="001941E2">
        <w:t xml:space="preserve"> </w:t>
      </w:r>
      <w:r w:rsidRPr="007136C2">
        <w:t>поразила</w:t>
      </w:r>
      <w:r w:rsidR="001941E2">
        <w:t xml:space="preserve"> </w:t>
      </w:r>
      <w:r w:rsidRPr="007136C2">
        <w:t>меня</w:t>
      </w:r>
      <w:r w:rsidR="001941E2">
        <w:t xml:space="preserve"> </w:t>
      </w:r>
      <w:r w:rsidRPr="007136C2">
        <w:t>с</w:t>
      </w:r>
      <w:r w:rsidR="001941E2">
        <w:t xml:space="preserve"> </w:t>
      </w:r>
      <w:r w:rsidRPr="007136C2">
        <w:t>первого</w:t>
      </w:r>
      <w:r w:rsidR="001941E2">
        <w:t xml:space="preserve"> </w:t>
      </w:r>
      <w:r w:rsidRPr="007136C2">
        <w:t>занятия.</w:t>
      </w:r>
      <w:r w:rsidR="001941E2">
        <w:t xml:space="preserve"> </w:t>
      </w:r>
      <w:r w:rsidRPr="007136C2">
        <w:t>Немногие</w:t>
      </w:r>
      <w:r w:rsidR="001941E2">
        <w:t xml:space="preserve"> </w:t>
      </w:r>
      <w:r w:rsidRPr="007136C2">
        <w:t>студенты</w:t>
      </w:r>
      <w:r w:rsidR="001941E2">
        <w:t xml:space="preserve"> </w:t>
      </w:r>
      <w:r w:rsidRPr="007136C2">
        <w:t>могут</w:t>
      </w:r>
      <w:r w:rsidR="001941E2">
        <w:t xml:space="preserve"> </w:t>
      </w:r>
      <w:r w:rsidRPr="007136C2">
        <w:t>похвастаться,</w:t>
      </w:r>
      <w:r w:rsidR="001941E2">
        <w:t xml:space="preserve"> </w:t>
      </w:r>
      <w:r w:rsidRPr="007136C2">
        <w:t>что</w:t>
      </w:r>
      <w:r w:rsidR="001941E2">
        <w:t xml:space="preserve"> </w:t>
      </w:r>
      <w:r w:rsidRPr="007136C2">
        <w:t>на</w:t>
      </w:r>
      <w:r w:rsidR="001941E2">
        <w:t xml:space="preserve"> </w:t>
      </w:r>
      <w:r w:rsidRPr="007136C2">
        <w:t>занятиях</w:t>
      </w:r>
      <w:r w:rsidR="001941E2">
        <w:t xml:space="preserve"> </w:t>
      </w:r>
      <w:r w:rsidRPr="007136C2">
        <w:t>физкультуры</w:t>
      </w:r>
      <w:r w:rsidR="001941E2">
        <w:t xml:space="preserve"> </w:t>
      </w:r>
      <w:r w:rsidRPr="007136C2">
        <w:t>они</w:t>
      </w:r>
      <w:r w:rsidR="001941E2">
        <w:t xml:space="preserve"> </w:t>
      </w:r>
      <w:r w:rsidRPr="007136C2">
        <w:t>разбирают</w:t>
      </w:r>
      <w:r w:rsidR="001941E2">
        <w:t xml:space="preserve"> </w:t>
      </w:r>
      <w:r w:rsidRPr="007136C2">
        <w:t>энергетику</w:t>
      </w:r>
      <w:r w:rsidR="001941E2">
        <w:t xml:space="preserve"> </w:t>
      </w:r>
      <w:r w:rsidRPr="007136C2">
        <w:t>человека</w:t>
      </w:r>
      <w:r w:rsidR="001941E2">
        <w:t xml:space="preserve"> </w:t>
      </w:r>
      <w:r w:rsidRPr="007136C2">
        <w:t>и</w:t>
      </w:r>
      <w:r w:rsidR="001941E2">
        <w:t xml:space="preserve"> </w:t>
      </w:r>
      <w:r w:rsidRPr="007136C2">
        <w:t>природы.</w:t>
      </w:r>
      <w:r w:rsidR="001941E2">
        <w:t xml:space="preserve"> </w:t>
      </w:r>
      <w:r w:rsidRPr="007136C2">
        <w:t>Природа</w:t>
      </w:r>
      <w:r w:rsidR="001941E2">
        <w:t xml:space="preserve"> </w:t>
      </w:r>
      <w:r w:rsidRPr="007136C2">
        <w:t>обладает</w:t>
      </w:r>
      <w:r w:rsidR="001941E2">
        <w:t xml:space="preserve"> </w:t>
      </w:r>
      <w:r w:rsidRPr="007136C2">
        <w:t>огромным</w:t>
      </w:r>
      <w:r w:rsidR="001941E2">
        <w:t xml:space="preserve"> </w:t>
      </w:r>
      <w:r w:rsidRPr="007136C2">
        <w:t>потенциалом</w:t>
      </w:r>
      <w:r w:rsidR="001941E2">
        <w:t xml:space="preserve"> </w:t>
      </w:r>
      <w:r w:rsidRPr="007136C2">
        <w:t>энергии,</w:t>
      </w:r>
      <w:r w:rsidR="001941E2">
        <w:t xml:space="preserve"> </w:t>
      </w:r>
      <w:r w:rsidRPr="007136C2">
        <w:t>которую</w:t>
      </w:r>
      <w:r w:rsidR="001941E2">
        <w:t xml:space="preserve"> </w:t>
      </w:r>
      <w:r w:rsidRPr="007136C2">
        <w:t>мы</w:t>
      </w:r>
      <w:r w:rsidR="001941E2">
        <w:t xml:space="preserve"> </w:t>
      </w:r>
      <w:r w:rsidRPr="007136C2">
        <w:t>можем</w:t>
      </w:r>
      <w:r w:rsidR="001941E2">
        <w:t xml:space="preserve"> </w:t>
      </w:r>
      <w:r w:rsidRPr="007136C2">
        <w:t>использовать</w:t>
      </w:r>
      <w:r w:rsidR="001941E2">
        <w:t xml:space="preserve"> </w:t>
      </w:r>
      <w:r w:rsidRPr="007136C2">
        <w:t>для</w:t>
      </w:r>
      <w:r w:rsidR="001941E2">
        <w:t xml:space="preserve"> </w:t>
      </w:r>
      <w:r w:rsidRPr="007136C2">
        <w:t>восстановления</w:t>
      </w:r>
      <w:r w:rsidR="001941E2">
        <w:t xml:space="preserve"> </w:t>
      </w:r>
      <w:r w:rsidRPr="007136C2">
        <w:t>и</w:t>
      </w:r>
      <w:r w:rsidR="001941E2">
        <w:t xml:space="preserve"> </w:t>
      </w:r>
      <w:r w:rsidRPr="007136C2">
        <w:t>повышения</w:t>
      </w:r>
      <w:r w:rsidR="001941E2">
        <w:t xml:space="preserve"> </w:t>
      </w:r>
      <w:r w:rsidRPr="007136C2">
        <w:t>своей</w:t>
      </w:r>
      <w:r w:rsidR="001941E2">
        <w:t xml:space="preserve"> </w:t>
      </w:r>
      <w:r w:rsidRPr="007136C2">
        <w:t>жизненной</w:t>
      </w:r>
      <w:r w:rsidR="001941E2">
        <w:t xml:space="preserve"> </w:t>
      </w:r>
      <w:r w:rsidRPr="007136C2">
        <w:t>силы.</w:t>
      </w:r>
      <w:r w:rsidR="001941E2">
        <w:t xml:space="preserve"> </w:t>
      </w:r>
      <w:r w:rsidRPr="007136C2">
        <w:t>Мы</w:t>
      </w:r>
      <w:r w:rsidR="001941E2">
        <w:t xml:space="preserve"> </w:t>
      </w:r>
      <w:r w:rsidRPr="007136C2">
        <w:t>многое</w:t>
      </w:r>
      <w:r w:rsidR="001941E2">
        <w:t xml:space="preserve"> </w:t>
      </w:r>
      <w:r w:rsidRPr="007136C2">
        <w:t>узнали.</w:t>
      </w:r>
      <w:r w:rsidR="001941E2">
        <w:t xml:space="preserve"> </w:t>
      </w:r>
      <w:r w:rsidRPr="007136C2">
        <w:t>Это</w:t>
      </w:r>
      <w:r w:rsidR="001941E2">
        <w:t xml:space="preserve"> </w:t>
      </w:r>
      <w:r w:rsidRPr="007136C2">
        <w:t>занятие</w:t>
      </w:r>
      <w:r w:rsidR="001941E2">
        <w:t xml:space="preserve"> </w:t>
      </w:r>
      <w:r w:rsidRPr="007136C2">
        <w:t>-</w:t>
      </w:r>
      <w:r w:rsidR="001941E2">
        <w:t xml:space="preserve"> </w:t>
      </w:r>
      <w:r w:rsidRPr="007136C2">
        <w:t>самое</w:t>
      </w:r>
      <w:r w:rsidR="001941E2">
        <w:t xml:space="preserve"> </w:t>
      </w:r>
      <w:r w:rsidRPr="007136C2">
        <w:t>первое</w:t>
      </w:r>
      <w:r w:rsidR="001941E2">
        <w:t xml:space="preserve"> </w:t>
      </w:r>
      <w:r w:rsidRPr="007136C2">
        <w:t>занятие</w:t>
      </w:r>
      <w:r w:rsidR="001941E2">
        <w:t xml:space="preserve"> </w:t>
      </w:r>
      <w:r w:rsidRPr="007136C2">
        <w:t>и</w:t>
      </w:r>
      <w:r w:rsidR="001941E2">
        <w:t xml:space="preserve"> </w:t>
      </w:r>
      <w:r w:rsidRPr="007136C2">
        <w:t>знакомство</w:t>
      </w:r>
      <w:r w:rsidR="001941E2">
        <w:t xml:space="preserve"> </w:t>
      </w:r>
      <w:r w:rsidRPr="007136C2">
        <w:t>с</w:t>
      </w:r>
      <w:r w:rsidR="001941E2">
        <w:t xml:space="preserve"> </w:t>
      </w:r>
      <w:r w:rsidRPr="007136C2">
        <w:t>новым</w:t>
      </w:r>
      <w:r w:rsidR="001941E2">
        <w:t xml:space="preserve"> </w:t>
      </w:r>
      <w:r w:rsidRPr="007136C2">
        <w:t>преподавателем</w:t>
      </w:r>
      <w:r w:rsidR="001941E2">
        <w:t xml:space="preserve"> </w:t>
      </w:r>
      <w:r w:rsidRPr="007136C2">
        <w:t>перевернуло</w:t>
      </w:r>
      <w:r w:rsidR="001941E2">
        <w:t xml:space="preserve"> </w:t>
      </w:r>
      <w:r w:rsidRPr="007136C2">
        <w:t>моё</w:t>
      </w:r>
      <w:r w:rsidR="001941E2">
        <w:t xml:space="preserve"> </w:t>
      </w:r>
      <w:r w:rsidRPr="007136C2">
        <w:t>мировоззрение.</w:t>
      </w:r>
      <w:r w:rsidR="001941E2">
        <w:t xml:space="preserve"> </w:t>
      </w:r>
      <w:r w:rsidRPr="007136C2">
        <w:t>Мне</w:t>
      </w:r>
      <w:r w:rsidR="001941E2">
        <w:t xml:space="preserve"> </w:t>
      </w:r>
      <w:r w:rsidRPr="007136C2">
        <w:t>трудно</w:t>
      </w:r>
      <w:r w:rsidR="001941E2">
        <w:t xml:space="preserve"> </w:t>
      </w:r>
      <w:r w:rsidRPr="007136C2">
        <w:t>назвать</w:t>
      </w:r>
      <w:r w:rsidR="001941E2">
        <w:t xml:space="preserve"> </w:t>
      </w:r>
      <w:r w:rsidRPr="007136C2">
        <w:t>Людмилу</w:t>
      </w:r>
      <w:r w:rsidR="001941E2">
        <w:t xml:space="preserve"> </w:t>
      </w:r>
      <w:r w:rsidRPr="007136C2">
        <w:t>Григорьевну</w:t>
      </w:r>
      <w:r w:rsidR="001941E2">
        <w:t xml:space="preserve"> </w:t>
      </w:r>
      <w:r w:rsidRPr="007136C2">
        <w:t>преподавателем</w:t>
      </w:r>
      <w:r w:rsidR="001941E2">
        <w:t xml:space="preserve"> </w:t>
      </w:r>
      <w:r w:rsidRPr="007136C2">
        <w:t>физкультуры,</w:t>
      </w:r>
      <w:r w:rsidR="001941E2">
        <w:t xml:space="preserve"> </w:t>
      </w:r>
      <w:r w:rsidRPr="007136C2">
        <w:t>потому</w:t>
      </w:r>
      <w:r w:rsidR="001941E2">
        <w:t xml:space="preserve"> </w:t>
      </w:r>
      <w:r w:rsidRPr="007136C2">
        <w:t>что</w:t>
      </w:r>
      <w:r w:rsidR="001941E2">
        <w:t xml:space="preserve"> </w:t>
      </w:r>
      <w:r w:rsidRPr="007136C2">
        <w:t>она</w:t>
      </w:r>
      <w:r w:rsidR="001941E2">
        <w:t xml:space="preserve"> </w:t>
      </w:r>
      <w:r w:rsidRPr="007136C2">
        <w:t>никогда</w:t>
      </w:r>
      <w:r w:rsidR="001941E2">
        <w:t xml:space="preserve"> </w:t>
      </w:r>
      <w:r w:rsidRPr="007136C2">
        <w:t>не</w:t>
      </w:r>
      <w:r w:rsidR="001941E2">
        <w:t xml:space="preserve"> </w:t>
      </w:r>
      <w:r w:rsidRPr="007136C2">
        <w:t>преподносила</w:t>
      </w:r>
      <w:r w:rsidR="001941E2">
        <w:t xml:space="preserve"> </w:t>
      </w:r>
      <w:r w:rsidRPr="007136C2">
        <w:t>спорт</w:t>
      </w:r>
      <w:r w:rsidR="001941E2">
        <w:t xml:space="preserve"> </w:t>
      </w:r>
      <w:r w:rsidRPr="007136C2">
        <w:t>как</w:t>
      </w:r>
      <w:r w:rsidR="001941E2">
        <w:t xml:space="preserve"> </w:t>
      </w:r>
      <w:r w:rsidRPr="007136C2">
        <w:t>урок.</w:t>
      </w:r>
      <w:r w:rsidR="001941E2">
        <w:t xml:space="preserve"> </w:t>
      </w:r>
      <w:r w:rsidRPr="007136C2">
        <w:t>Я</w:t>
      </w:r>
      <w:r w:rsidR="001941E2">
        <w:t xml:space="preserve"> </w:t>
      </w:r>
      <w:r w:rsidRPr="007136C2">
        <w:t>бы</w:t>
      </w:r>
      <w:r w:rsidR="001941E2">
        <w:t xml:space="preserve"> </w:t>
      </w:r>
      <w:r w:rsidRPr="007136C2">
        <w:t>назвала</w:t>
      </w:r>
      <w:r w:rsidR="001941E2">
        <w:t xml:space="preserve"> </w:t>
      </w:r>
      <w:r w:rsidRPr="007136C2">
        <w:t>её</w:t>
      </w:r>
      <w:r w:rsidR="001941E2">
        <w:t xml:space="preserve"> </w:t>
      </w:r>
      <w:r w:rsidRPr="007136C2">
        <w:t>наставником</w:t>
      </w:r>
      <w:r w:rsidR="001941E2">
        <w:t xml:space="preserve"> </w:t>
      </w:r>
      <w:r w:rsidRPr="007136C2">
        <w:t>по</w:t>
      </w:r>
      <w:r w:rsidR="001941E2">
        <w:t xml:space="preserve"> </w:t>
      </w:r>
      <w:r w:rsidRPr="007136C2">
        <w:t>физическому</w:t>
      </w:r>
      <w:r w:rsidR="001941E2">
        <w:t xml:space="preserve"> </w:t>
      </w:r>
      <w:r w:rsidRPr="007136C2">
        <w:t>и</w:t>
      </w:r>
      <w:r w:rsidR="001941E2">
        <w:t xml:space="preserve"> </w:t>
      </w:r>
      <w:r w:rsidRPr="007136C2">
        <w:t>духовному</w:t>
      </w:r>
      <w:r w:rsidR="001941E2">
        <w:t xml:space="preserve"> </w:t>
      </w:r>
      <w:r w:rsidRPr="007136C2">
        <w:t>развитию</w:t>
      </w:r>
      <w:r w:rsidR="001941E2">
        <w:t xml:space="preserve"> </w:t>
      </w:r>
      <w:r w:rsidRPr="007136C2">
        <w:t>и</w:t>
      </w:r>
      <w:r w:rsidR="001941E2">
        <w:t xml:space="preserve"> </w:t>
      </w:r>
      <w:r w:rsidRPr="007136C2">
        <w:t>думаю,</w:t>
      </w:r>
      <w:r w:rsidR="001941E2">
        <w:t xml:space="preserve"> </w:t>
      </w:r>
      <w:r w:rsidRPr="007136C2">
        <w:t>что</w:t>
      </w:r>
      <w:r w:rsidR="001941E2">
        <w:t xml:space="preserve"> </w:t>
      </w:r>
      <w:r w:rsidRPr="007136C2">
        <w:t>многие</w:t>
      </w:r>
      <w:r w:rsidR="001941E2">
        <w:t xml:space="preserve"> </w:t>
      </w:r>
      <w:r w:rsidRPr="007136C2">
        <w:t>студенты</w:t>
      </w:r>
      <w:r w:rsidR="001941E2">
        <w:t xml:space="preserve"> </w:t>
      </w:r>
      <w:r w:rsidRPr="007136C2">
        <w:t>со</w:t>
      </w:r>
      <w:r w:rsidR="001941E2">
        <w:t xml:space="preserve"> </w:t>
      </w:r>
      <w:r w:rsidRPr="007136C2">
        <w:t>мной</w:t>
      </w:r>
      <w:r w:rsidR="001941E2">
        <w:t xml:space="preserve"> </w:t>
      </w:r>
      <w:r w:rsidRPr="007136C2">
        <w:t>согласятся.</w:t>
      </w:r>
      <w:r w:rsidR="001941E2">
        <w:t xml:space="preserve"> </w:t>
      </w:r>
      <w:r w:rsidRPr="007136C2">
        <w:t>Впервые</w:t>
      </w:r>
      <w:r w:rsidR="001941E2">
        <w:t xml:space="preserve"> </w:t>
      </w:r>
      <w:r w:rsidRPr="007136C2">
        <w:t>занятия</w:t>
      </w:r>
      <w:r w:rsidR="001941E2">
        <w:t xml:space="preserve"> </w:t>
      </w:r>
      <w:r w:rsidRPr="007136C2">
        <w:t>физической</w:t>
      </w:r>
      <w:r w:rsidR="001941E2">
        <w:t xml:space="preserve"> </w:t>
      </w:r>
      <w:r w:rsidRPr="007136C2">
        <w:t>культурой</w:t>
      </w:r>
      <w:r w:rsidR="001941E2">
        <w:t xml:space="preserve"> </w:t>
      </w:r>
      <w:r w:rsidRPr="007136C2">
        <w:t>преподносились</w:t>
      </w:r>
      <w:r w:rsidR="001941E2">
        <w:t xml:space="preserve"> </w:t>
      </w:r>
      <w:r w:rsidRPr="007136C2">
        <w:t>не</w:t>
      </w:r>
      <w:r w:rsidR="001941E2">
        <w:t xml:space="preserve"> </w:t>
      </w:r>
      <w:r w:rsidRPr="007136C2">
        <w:t>как</w:t>
      </w:r>
      <w:r w:rsidR="001941E2">
        <w:t xml:space="preserve"> </w:t>
      </w:r>
      <w:r w:rsidRPr="007136C2">
        <w:t>обязательства,</w:t>
      </w:r>
      <w:r w:rsidR="001941E2">
        <w:t xml:space="preserve"> </w:t>
      </w:r>
      <w:r w:rsidRPr="007136C2">
        <w:t>а</w:t>
      </w:r>
      <w:r w:rsidR="001941E2">
        <w:t xml:space="preserve"> </w:t>
      </w:r>
      <w:r w:rsidRPr="007136C2">
        <w:t>как</w:t>
      </w:r>
      <w:r w:rsidR="001941E2">
        <w:t xml:space="preserve"> </w:t>
      </w:r>
      <w:r w:rsidRPr="007136C2">
        <w:t>вклад</w:t>
      </w:r>
      <w:r w:rsidR="001941E2">
        <w:t xml:space="preserve"> </w:t>
      </w:r>
      <w:r w:rsidRPr="007136C2">
        <w:t>в</w:t>
      </w:r>
      <w:r w:rsidR="001941E2">
        <w:t xml:space="preserve"> </w:t>
      </w:r>
      <w:r w:rsidRPr="007136C2">
        <w:t>себя</w:t>
      </w:r>
      <w:r w:rsidR="001941E2">
        <w:t xml:space="preserve"> </w:t>
      </w:r>
      <w:r w:rsidRPr="007136C2">
        <w:t>и</w:t>
      </w:r>
      <w:r w:rsidR="001941E2">
        <w:t xml:space="preserve"> </w:t>
      </w:r>
      <w:r w:rsidRPr="007136C2">
        <w:t>своё</w:t>
      </w:r>
      <w:r w:rsidR="001941E2">
        <w:t xml:space="preserve"> </w:t>
      </w:r>
      <w:r w:rsidRPr="007136C2">
        <w:t>здоровье.</w:t>
      </w:r>
      <w:r w:rsidR="001941E2">
        <w:rPr>
          <w:sz w:val="20"/>
          <w:szCs w:val="20"/>
        </w:rPr>
        <w:t xml:space="preserve"> </w:t>
      </w:r>
      <w:r w:rsidRPr="007136C2">
        <w:t>Сейчас</w:t>
      </w:r>
      <w:r w:rsidR="001941E2">
        <w:t xml:space="preserve"> </w:t>
      </w:r>
      <w:r w:rsidRPr="007136C2">
        <w:t>я</w:t>
      </w:r>
      <w:r w:rsidR="001941E2">
        <w:t xml:space="preserve"> </w:t>
      </w:r>
      <w:r w:rsidRPr="007136C2">
        <w:t>-</w:t>
      </w:r>
      <w:r w:rsidR="001941E2">
        <w:t xml:space="preserve"> </w:t>
      </w:r>
      <w:r w:rsidRPr="007136C2">
        <w:t>студентка</w:t>
      </w:r>
      <w:r w:rsidR="001941E2">
        <w:t xml:space="preserve"> </w:t>
      </w:r>
      <w:r w:rsidRPr="007136C2">
        <w:t>четвертого</w:t>
      </w:r>
      <w:r w:rsidR="001941E2">
        <w:t xml:space="preserve"> </w:t>
      </w:r>
      <w:r w:rsidRPr="007136C2">
        <w:t>курса,</w:t>
      </w:r>
      <w:r w:rsidR="001941E2">
        <w:t xml:space="preserve"> </w:t>
      </w:r>
      <w:r w:rsidRPr="007136C2">
        <w:t>являюсь</w:t>
      </w:r>
      <w:r w:rsidR="001941E2">
        <w:t xml:space="preserve"> </w:t>
      </w:r>
      <w:r w:rsidRPr="007136C2">
        <w:t>старостой,</w:t>
      </w:r>
      <w:r w:rsidR="001941E2">
        <w:t xml:space="preserve"> </w:t>
      </w:r>
      <w:r w:rsidRPr="007136C2">
        <w:t>учусь</w:t>
      </w:r>
      <w:r w:rsidR="001941E2">
        <w:t xml:space="preserve"> </w:t>
      </w:r>
      <w:r w:rsidRPr="007136C2">
        <w:t>на</w:t>
      </w:r>
      <w:r w:rsidR="001941E2">
        <w:t xml:space="preserve"> </w:t>
      </w:r>
      <w:r w:rsidRPr="007136C2">
        <w:t>отлично</w:t>
      </w:r>
      <w:r w:rsidR="001941E2">
        <w:t xml:space="preserve"> </w:t>
      </w:r>
      <w:r w:rsidRPr="007136C2">
        <w:t>и</w:t>
      </w:r>
      <w:r w:rsidR="001941E2">
        <w:t xml:space="preserve"> </w:t>
      </w:r>
      <w:r w:rsidRPr="007136C2">
        <w:t>активно</w:t>
      </w:r>
      <w:r w:rsidR="001941E2">
        <w:t xml:space="preserve"> </w:t>
      </w:r>
      <w:r w:rsidRPr="007136C2">
        <w:t>участвую</w:t>
      </w:r>
      <w:r w:rsidR="001941E2">
        <w:t xml:space="preserve"> </w:t>
      </w:r>
      <w:r w:rsidRPr="007136C2">
        <w:t>в</w:t>
      </w:r>
      <w:r w:rsidR="001941E2">
        <w:t xml:space="preserve"> </w:t>
      </w:r>
      <w:r w:rsidRPr="007136C2">
        <w:t>разных</w:t>
      </w:r>
      <w:r w:rsidR="001941E2">
        <w:t xml:space="preserve"> </w:t>
      </w:r>
      <w:r w:rsidRPr="007136C2">
        <w:t>конкурсах.</w:t>
      </w:r>
      <w:r w:rsidR="001941E2">
        <w:t xml:space="preserve"> </w:t>
      </w:r>
      <w:r w:rsidRPr="007136C2">
        <w:t>Я</w:t>
      </w:r>
      <w:r w:rsidR="001941E2">
        <w:t xml:space="preserve"> </w:t>
      </w:r>
      <w:r w:rsidRPr="007136C2">
        <w:t>благодарна,</w:t>
      </w:r>
      <w:r w:rsidR="001941E2">
        <w:t xml:space="preserve"> </w:t>
      </w:r>
      <w:r w:rsidRPr="007136C2">
        <w:t>что</w:t>
      </w:r>
      <w:r w:rsidR="001941E2">
        <w:t xml:space="preserve"> </w:t>
      </w:r>
      <w:r w:rsidRPr="007136C2">
        <w:t>данный</w:t>
      </w:r>
      <w:r w:rsidR="001941E2">
        <w:t xml:space="preserve"> </w:t>
      </w:r>
      <w:r w:rsidRPr="007136C2">
        <w:t>педагог</w:t>
      </w:r>
      <w:r w:rsidR="001941E2">
        <w:t xml:space="preserve"> </w:t>
      </w:r>
      <w:r w:rsidRPr="007136C2">
        <w:t>помогла</w:t>
      </w:r>
      <w:r w:rsidR="001941E2">
        <w:t xml:space="preserve"> </w:t>
      </w:r>
      <w:r w:rsidRPr="007136C2">
        <w:t>мне</w:t>
      </w:r>
      <w:r w:rsidR="001941E2">
        <w:t xml:space="preserve"> </w:t>
      </w:r>
      <w:r w:rsidRPr="007136C2">
        <w:t>осознать,</w:t>
      </w:r>
      <w:r w:rsidR="001941E2">
        <w:t xml:space="preserve"> </w:t>
      </w:r>
      <w:r w:rsidRPr="007136C2">
        <w:t>что</w:t>
      </w:r>
      <w:r w:rsidR="001941E2">
        <w:t xml:space="preserve"> </w:t>
      </w:r>
      <w:r w:rsidRPr="007136C2">
        <w:t>физическое</w:t>
      </w:r>
      <w:r w:rsidR="001941E2">
        <w:t xml:space="preserve"> </w:t>
      </w:r>
      <w:r w:rsidRPr="007136C2">
        <w:t>состояние</w:t>
      </w:r>
      <w:r w:rsidR="001941E2">
        <w:t xml:space="preserve"> </w:t>
      </w:r>
      <w:r w:rsidRPr="007136C2">
        <w:t>тесно</w:t>
      </w:r>
      <w:r w:rsidR="001941E2">
        <w:t xml:space="preserve"> </w:t>
      </w:r>
      <w:r w:rsidRPr="007136C2">
        <w:t>связано</w:t>
      </w:r>
      <w:r w:rsidR="001941E2">
        <w:t xml:space="preserve"> </w:t>
      </w:r>
      <w:r w:rsidRPr="007136C2">
        <w:t>с</w:t>
      </w:r>
      <w:r w:rsidR="001941E2">
        <w:t xml:space="preserve"> </w:t>
      </w:r>
      <w:r w:rsidRPr="007136C2">
        <w:t>духовным</w:t>
      </w:r>
      <w:r w:rsidR="001941E2">
        <w:t xml:space="preserve"> </w:t>
      </w:r>
      <w:r w:rsidRPr="007136C2">
        <w:t>благополучием,</w:t>
      </w:r>
      <w:r w:rsidR="001941E2">
        <w:t xml:space="preserve"> </w:t>
      </w:r>
      <w:r w:rsidRPr="007136C2">
        <w:t>и</w:t>
      </w:r>
      <w:r w:rsidR="001941E2">
        <w:t xml:space="preserve"> </w:t>
      </w:r>
      <w:r w:rsidRPr="007136C2">
        <w:t>эти</w:t>
      </w:r>
      <w:r w:rsidR="001941E2">
        <w:t xml:space="preserve"> </w:t>
      </w:r>
      <w:r w:rsidRPr="007136C2">
        <w:t>два</w:t>
      </w:r>
      <w:r w:rsidR="001941E2">
        <w:t xml:space="preserve"> </w:t>
      </w:r>
      <w:r w:rsidRPr="007136C2">
        <w:t>аспекта</w:t>
      </w:r>
      <w:r w:rsidR="001941E2">
        <w:t xml:space="preserve"> </w:t>
      </w:r>
      <w:r w:rsidRPr="007136C2">
        <w:t>напрямую</w:t>
      </w:r>
      <w:r w:rsidR="001941E2">
        <w:t xml:space="preserve"> </w:t>
      </w:r>
      <w:r w:rsidRPr="007136C2">
        <w:t>взаимодействуют</w:t>
      </w:r>
      <w:r w:rsidR="001941E2">
        <w:t xml:space="preserve"> </w:t>
      </w:r>
      <w:r w:rsidRPr="007136C2">
        <w:t>друг</w:t>
      </w:r>
      <w:r w:rsidR="001941E2">
        <w:t xml:space="preserve"> </w:t>
      </w:r>
      <w:r w:rsidRPr="007136C2">
        <w:t>с</w:t>
      </w:r>
      <w:r w:rsidR="001941E2">
        <w:t xml:space="preserve"> </w:t>
      </w:r>
      <w:r w:rsidRPr="007136C2">
        <w:t>другом.</w:t>
      </w:r>
      <w:r w:rsidR="001941E2">
        <w:t xml:space="preserve">  </w:t>
      </w:r>
      <w:r w:rsidRPr="007136C2">
        <w:t>Для</w:t>
      </w:r>
      <w:r w:rsidR="001941E2">
        <w:t xml:space="preserve"> </w:t>
      </w:r>
      <w:r w:rsidRPr="007136C2">
        <w:t>меня</w:t>
      </w:r>
      <w:r w:rsidR="001941E2">
        <w:t xml:space="preserve"> </w:t>
      </w:r>
      <w:r w:rsidRPr="007136C2">
        <w:t>вклад</w:t>
      </w:r>
      <w:r w:rsidR="001941E2">
        <w:t xml:space="preserve"> </w:t>
      </w:r>
      <w:r w:rsidRPr="007136C2">
        <w:t>знаний,</w:t>
      </w:r>
      <w:r w:rsidR="001941E2">
        <w:t xml:space="preserve"> </w:t>
      </w:r>
      <w:r w:rsidRPr="007136C2">
        <w:t>поддержки,</w:t>
      </w:r>
      <w:r w:rsidR="001941E2">
        <w:t xml:space="preserve"> </w:t>
      </w:r>
      <w:r w:rsidRPr="007136C2">
        <w:t>заботы</w:t>
      </w:r>
      <w:r w:rsidR="001941E2">
        <w:t xml:space="preserve"> </w:t>
      </w:r>
      <w:r w:rsidRPr="007136C2">
        <w:t>и</w:t>
      </w:r>
      <w:r w:rsidR="001941E2">
        <w:t xml:space="preserve"> </w:t>
      </w:r>
      <w:r w:rsidRPr="007136C2">
        <w:t>времени</w:t>
      </w:r>
      <w:r w:rsidR="001941E2">
        <w:t xml:space="preserve"> </w:t>
      </w:r>
      <w:r w:rsidRPr="007136C2">
        <w:t>педагога</w:t>
      </w:r>
      <w:r w:rsidR="001941E2">
        <w:t xml:space="preserve"> </w:t>
      </w:r>
      <w:r w:rsidRPr="007136C2">
        <w:t>бесценен.</w:t>
      </w:r>
      <w:r w:rsidR="001941E2">
        <w:t xml:space="preserve"> </w:t>
      </w:r>
      <w:r w:rsidRPr="007136C2">
        <w:t>Её</w:t>
      </w:r>
      <w:r w:rsidR="001941E2">
        <w:t xml:space="preserve"> </w:t>
      </w:r>
      <w:r w:rsidRPr="007136C2">
        <w:t>формат</w:t>
      </w:r>
      <w:r w:rsidR="001941E2">
        <w:t xml:space="preserve"> </w:t>
      </w:r>
      <w:r w:rsidRPr="007136C2">
        <w:t>обучения</w:t>
      </w:r>
      <w:r w:rsidR="001941E2">
        <w:t xml:space="preserve"> </w:t>
      </w:r>
      <w:r w:rsidRPr="007136C2">
        <w:t>привел</w:t>
      </w:r>
      <w:r w:rsidR="001941E2">
        <w:t xml:space="preserve"> </w:t>
      </w:r>
      <w:r w:rsidRPr="007136C2">
        <w:t>меня</w:t>
      </w:r>
      <w:r w:rsidR="001941E2">
        <w:t xml:space="preserve"> </w:t>
      </w:r>
      <w:r w:rsidRPr="007136C2">
        <w:t>не</w:t>
      </w:r>
      <w:r w:rsidR="001941E2">
        <w:t xml:space="preserve"> </w:t>
      </w:r>
      <w:r w:rsidRPr="007136C2">
        <w:t>к</w:t>
      </w:r>
      <w:r w:rsidR="001941E2">
        <w:t xml:space="preserve"> </w:t>
      </w:r>
      <w:r w:rsidRPr="007136C2">
        <w:t>пятеркам</w:t>
      </w:r>
      <w:r w:rsidR="001941E2">
        <w:t xml:space="preserve"> </w:t>
      </w:r>
      <w:r w:rsidRPr="007136C2">
        <w:t>по</w:t>
      </w:r>
      <w:r w:rsidR="001941E2">
        <w:t xml:space="preserve"> </w:t>
      </w:r>
      <w:r w:rsidRPr="007136C2">
        <w:t>физкультуре,</w:t>
      </w:r>
      <w:r w:rsidR="001941E2">
        <w:t xml:space="preserve"> </w:t>
      </w:r>
      <w:r w:rsidRPr="007136C2">
        <w:t>а</w:t>
      </w:r>
      <w:r w:rsidR="001941E2">
        <w:t xml:space="preserve"> </w:t>
      </w:r>
      <w:r w:rsidRPr="007136C2">
        <w:t>к</w:t>
      </w:r>
      <w:r w:rsidR="001941E2">
        <w:t xml:space="preserve"> </w:t>
      </w:r>
      <w:r w:rsidRPr="007136C2">
        <w:t>победам</w:t>
      </w:r>
      <w:r w:rsidR="001941E2">
        <w:t xml:space="preserve"> </w:t>
      </w:r>
      <w:r w:rsidRPr="007136C2">
        <w:t>по</w:t>
      </w:r>
      <w:r w:rsidR="001941E2">
        <w:t xml:space="preserve"> </w:t>
      </w:r>
      <w:r w:rsidRPr="007136C2">
        <w:t>жизни.</w:t>
      </w:r>
      <w:r w:rsidR="001941E2">
        <w:t xml:space="preserve"> </w:t>
      </w:r>
      <w:r w:rsidRPr="007136C2">
        <w:t>И</w:t>
      </w:r>
      <w:r w:rsidR="001941E2">
        <w:t xml:space="preserve"> </w:t>
      </w:r>
      <w:r w:rsidRPr="007136C2">
        <w:t>я</w:t>
      </w:r>
      <w:r w:rsidR="001941E2">
        <w:t xml:space="preserve"> </w:t>
      </w:r>
      <w:r w:rsidRPr="007136C2">
        <w:t>бы</w:t>
      </w:r>
      <w:r w:rsidR="001941E2">
        <w:t xml:space="preserve"> </w:t>
      </w:r>
      <w:r w:rsidRPr="007136C2">
        <w:t>с</w:t>
      </w:r>
      <w:r w:rsidR="001941E2">
        <w:t xml:space="preserve"> </w:t>
      </w:r>
      <w:r w:rsidRPr="007136C2">
        <w:t>уверенностью</w:t>
      </w:r>
      <w:r w:rsidR="001941E2">
        <w:t xml:space="preserve"> </w:t>
      </w:r>
      <w:r w:rsidRPr="007136C2">
        <w:t>назвала</w:t>
      </w:r>
      <w:r w:rsidR="001941E2">
        <w:t xml:space="preserve"> </w:t>
      </w:r>
      <w:r w:rsidRPr="007136C2">
        <w:t>эти</w:t>
      </w:r>
      <w:r w:rsidR="001941E2">
        <w:t xml:space="preserve"> </w:t>
      </w:r>
      <w:r w:rsidRPr="007136C2">
        <w:t>занятия</w:t>
      </w:r>
      <w:r w:rsidR="001941E2">
        <w:t xml:space="preserve"> </w:t>
      </w:r>
      <w:r w:rsidRPr="007136C2">
        <w:t>физкультурой</w:t>
      </w:r>
      <w:r w:rsidR="001941E2">
        <w:t xml:space="preserve"> </w:t>
      </w:r>
      <w:r w:rsidRPr="007136C2">
        <w:t>будущего!</w:t>
      </w:r>
      <w:r w:rsidR="001941E2">
        <w:t xml:space="preserve"> </w:t>
      </w:r>
      <w:r w:rsidRPr="007136C2">
        <w:t>Именно</w:t>
      </w:r>
      <w:r w:rsidR="001941E2">
        <w:t xml:space="preserve"> </w:t>
      </w:r>
      <w:r w:rsidRPr="007136C2">
        <w:t>такой</w:t>
      </w:r>
      <w:r w:rsidR="001941E2">
        <w:t xml:space="preserve"> </w:t>
      </w:r>
      <w:r w:rsidRPr="007136C2">
        <w:t>мотивирующий</w:t>
      </w:r>
      <w:r w:rsidR="001941E2">
        <w:t xml:space="preserve"> </w:t>
      </w:r>
      <w:r w:rsidRPr="007136C2">
        <w:t>подход</w:t>
      </w:r>
      <w:r w:rsidR="001941E2">
        <w:t xml:space="preserve"> </w:t>
      </w:r>
      <w:r w:rsidRPr="007136C2">
        <w:t>необходим</w:t>
      </w:r>
      <w:r w:rsidR="001941E2">
        <w:t xml:space="preserve"> </w:t>
      </w:r>
      <w:r w:rsidRPr="007136C2">
        <w:t>к</w:t>
      </w:r>
      <w:r w:rsidR="001941E2">
        <w:t xml:space="preserve"> </w:t>
      </w:r>
      <w:r w:rsidRPr="007136C2">
        <w:t>современным</w:t>
      </w:r>
      <w:r w:rsidR="001941E2">
        <w:t xml:space="preserve"> </w:t>
      </w:r>
      <w:r w:rsidRPr="007136C2">
        <w:t>студентам</w:t>
      </w:r>
      <w:r w:rsidR="001941E2">
        <w:rPr>
          <w:sz w:val="20"/>
          <w:szCs w:val="20"/>
        </w:rPr>
        <w:t xml:space="preserve"> </w:t>
      </w:r>
      <w:r w:rsidRPr="007136C2">
        <w:t>[1].</w:t>
      </w:r>
    </w:p>
    <w:p w:rsidR="00457563" w:rsidRDefault="00333DC5" w:rsidP="00F43B07">
      <w:pPr>
        <w:pStyle w:val="afb"/>
        <w:tabs>
          <w:tab w:val="left" w:pos="9638"/>
        </w:tabs>
        <w:ind w:left="0"/>
      </w:pPr>
      <w:r w:rsidRPr="007136C2">
        <w:t>Мои</w:t>
      </w:r>
      <w:r w:rsidR="001941E2">
        <w:t xml:space="preserve"> </w:t>
      </w:r>
      <w:r w:rsidRPr="007136C2">
        <w:t>первое</w:t>
      </w:r>
      <w:r w:rsidR="001941E2">
        <w:t xml:space="preserve"> </w:t>
      </w:r>
      <w:r w:rsidRPr="007136C2">
        <w:t>занятие</w:t>
      </w:r>
      <w:r w:rsidR="001941E2">
        <w:t xml:space="preserve"> </w:t>
      </w:r>
      <w:r w:rsidRPr="007136C2">
        <w:t>всегда</w:t>
      </w:r>
      <w:r w:rsidR="001941E2">
        <w:t xml:space="preserve"> </w:t>
      </w:r>
      <w:r w:rsidRPr="007136C2">
        <w:t>начинается</w:t>
      </w:r>
      <w:r w:rsidR="001941E2">
        <w:t xml:space="preserve"> </w:t>
      </w:r>
      <w:r w:rsidRPr="007136C2">
        <w:t>в</w:t>
      </w:r>
      <w:r w:rsidR="001941E2">
        <w:t xml:space="preserve"> </w:t>
      </w:r>
      <w:r w:rsidRPr="007136C2">
        <w:t>Александровском</w:t>
      </w:r>
      <w:r w:rsidR="001941E2">
        <w:t xml:space="preserve"> </w:t>
      </w:r>
      <w:r w:rsidRPr="007136C2">
        <w:t>саду.</w:t>
      </w:r>
      <w:r w:rsidR="001941E2">
        <w:t xml:space="preserve"> </w:t>
      </w:r>
      <w:r w:rsidRPr="007136C2">
        <w:t>Да,</w:t>
      </w:r>
      <w:r w:rsidR="001941E2">
        <w:t xml:space="preserve"> </w:t>
      </w:r>
      <w:r w:rsidRPr="007136C2">
        <w:t>мы</w:t>
      </w:r>
      <w:r w:rsidR="001941E2">
        <w:t xml:space="preserve"> </w:t>
      </w:r>
      <w:r w:rsidRPr="007136C2">
        <w:t>спокойно</w:t>
      </w:r>
      <w:r w:rsidR="001941E2">
        <w:t xml:space="preserve"> </w:t>
      </w:r>
      <w:r w:rsidRPr="007136C2">
        <w:t>проходим</w:t>
      </w:r>
      <w:r w:rsidR="001941E2">
        <w:t xml:space="preserve"> </w:t>
      </w:r>
      <w:r w:rsidRPr="007136C2">
        <w:t>его</w:t>
      </w:r>
      <w:r w:rsidR="001941E2">
        <w:t xml:space="preserve"> </w:t>
      </w:r>
      <w:r w:rsidRPr="007136C2">
        <w:t>вдоль</w:t>
      </w:r>
      <w:r w:rsidR="001941E2">
        <w:t xml:space="preserve"> </w:t>
      </w:r>
      <w:r w:rsidRPr="007136C2">
        <w:t>и</w:t>
      </w:r>
      <w:r w:rsidR="001941E2">
        <w:t xml:space="preserve"> </w:t>
      </w:r>
      <w:r w:rsidRPr="007136C2">
        <w:t>поперек,</w:t>
      </w:r>
      <w:r w:rsidR="001941E2">
        <w:t xml:space="preserve"> </w:t>
      </w:r>
      <w:r w:rsidRPr="007136C2">
        <w:t>изучая</w:t>
      </w:r>
      <w:r w:rsidR="001941E2">
        <w:t xml:space="preserve"> </w:t>
      </w:r>
      <w:r w:rsidRPr="007136C2">
        <w:t>растущие</w:t>
      </w:r>
      <w:r w:rsidR="001941E2">
        <w:t xml:space="preserve"> </w:t>
      </w:r>
      <w:r w:rsidRPr="007136C2">
        <w:t>деревья.</w:t>
      </w:r>
      <w:r w:rsidR="001941E2">
        <w:t xml:space="preserve"> </w:t>
      </w:r>
      <w:r w:rsidRPr="007136C2">
        <w:t>Затем</w:t>
      </w:r>
      <w:r w:rsidR="001941E2">
        <w:t xml:space="preserve"> </w:t>
      </w:r>
      <w:r w:rsidRPr="007136C2">
        <w:t>прогулочным</w:t>
      </w:r>
      <w:r w:rsidR="001941E2">
        <w:t xml:space="preserve"> </w:t>
      </w:r>
      <w:r w:rsidRPr="007136C2">
        <w:t>шагом</w:t>
      </w:r>
      <w:r w:rsidR="001941E2">
        <w:t xml:space="preserve"> </w:t>
      </w:r>
      <w:r w:rsidRPr="007136C2">
        <w:t>проходим</w:t>
      </w:r>
      <w:r w:rsidR="001941E2">
        <w:t xml:space="preserve"> </w:t>
      </w:r>
      <w:r w:rsidRPr="007136C2">
        <w:t>мимо</w:t>
      </w:r>
      <w:r w:rsidR="001941E2">
        <w:t xml:space="preserve"> </w:t>
      </w:r>
      <w:r w:rsidRPr="007136C2">
        <w:t>Петра1,</w:t>
      </w:r>
      <w:r w:rsidR="001941E2">
        <w:t xml:space="preserve"> </w:t>
      </w:r>
      <w:r w:rsidRPr="007136C2">
        <w:t>по</w:t>
      </w:r>
      <w:r w:rsidR="001941E2">
        <w:t xml:space="preserve"> </w:t>
      </w:r>
      <w:r w:rsidRPr="007136C2">
        <w:t>прекрасной</w:t>
      </w:r>
      <w:r w:rsidR="001941E2">
        <w:t xml:space="preserve"> </w:t>
      </w:r>
      <w:r w:rsidRPr="007136C2">
        <w:t>набережной</w:t>
      </w:r>
      <w:r w:rsidR="001941E2">
        <w:t xml:space="preserve"> </w:t>
      </w:r>
      <w:r w:rsidRPr="007136C2">
        <w:t>Невы.</w:t>
      </w:r>
      <w:r w:rsidR="001941E2">
        <w:t xml:space="preserve"> </w:t>
      </w:r>
      <w:r w:rsidRPr="007136C2">
        <w:t>Любуясь</w:t>
      </w:r>
      <w:r w:rsidR="001941E2">
        <w:t xml:space="preserve"> </w:t>
      </w:r>
      <w:r w:rsidRPr="007136C2">
        <w:t>красотами</w:t>
      </w:r>
      <w:r w:rsidR="001941E2">
        <w:t xml:space="preserve"> </w:t>
      </w:r>
      <w:r w:rsidRPr="007136C2">
        <w:t>города</w:t>
      </w:r>
      <w:r w:rsidR="001941E2">
        <w:t xml:space="preserve"> </w:t>
      </w:r>
      <w:r w:rsidRPr="007136C2">
        <w:t>останавливаемся</w:t>
      </w:r>
      <w:r w:rsidR="001941E2">
        <w:t xml:space="preserve"> </w:t>
      </w:r>
      <w:r w:rsidRPr="007136C2">
        <w:t>на</w:t>
      </w:r>
      <w:r w:rsidR="001941E2">
        <w:t xml:space="preserve"> </w:t>
      </w:r>
      <w:r w:rsidRPr="007136C2">
        <w:t>некоторое</w:t>
      </w:r>
      <w:r w:rsidR="001941E2">
        <w:t xml:space="preserve"> </w:t>
      </w:r>
      <w:r w:rsidRPr="007136C2">
        <w:t>время,</w:t>
      </w:r>
      <w:r w:rsidR="001941E2">
        <w:t xml:space="preserve"> </w:t>
      </w:r>
      <w:r w:rsidRPr="007136C2">
        <w:t>чтобы</w:t>
      </w:r>
      <w:r w:rsidR="001941E2">
        <w:t xml:space="preserve"> </w:t>
      </w:r>
      <w:r w:rsidRPr="007136C2">
        <w:t>рассказать</w:t>
      </w:r>
      <w:r w:rsidR="001941E2">
        <w:t xml:space="preserve"> </w:t>
      </w:r>
      <w:r w:rsidRPr="007136C2">
        <w:t>о</w:t>
      </w:r>
      <w:r w:rsidR="001941E2">
        <w:t xml:space="preserve"> </w:t>
      </w:r>
      <w:r w:rsidRPr="007136C2">
        <w:t>дальнейших</w:t>
      </w:r>
      <w:r w:rsidR="001941E2">
        <w:t xml:space="preserve"> </w:t>
      </w:r>
      <w:r w:rsidRPr="007136C2">
        <w:t>планах</w:t>
      </w:r>
      <w:r w:rsidR="001941E2">
        <w:t xml:space="preserve"> </w:t>
      </w:r>
      <w:r w:rsidRPr="007136C2">
        <w:t>наших</w:t>
      </w:r>
      <w:r w:rsidR="001941E2">
        <w:t xml:space="preserve"> </w:t>
      </w:r>
      <w:r w:rsidRPr="007136C2">
        <w:t>занятий</w:t>
      </w:r>
      <w:r w:rsidR="001941E2">
        <w:t xml:space="preserve"> </w:t>
      </w:r>
      <w:r w:rsidRPr="007136C2">
        <w:t>по</w:t>
      </w:r>
      <w:r w:rsidR="001941E2">
        <w:t xml:space="preserve"> </w:t>
      </w:r>
      <w:r w:rsidRPr="007136C2">
        <w:t>физической</w:t>
      </w:r>
      <w:r w:rsidR="001941E2">
        <w:t xml:space="preserve"> </w:t>
      </w:r>
      <w:r w:rsidRPr="007136C2">
        <w:t>культуре</w:t>
      </w:r>
      <w:r w:rsidR="001941E2">
        <w:t xml:space="preserve"> </w:t>
      </w:r>
      <w:r w:rsidRPr="007136C2">
        <w:t>и</w:t>
      </w:r>
      <w:r w:rsidR="001941E2">
        <w:t xml:space="preserve"> </w:t>
      </w:r>
      <w:r w:rsidRPr="007136C2">
        <w:t>непосредственных</w:t>
      </w:r>
      <w:r w:rsidR="001941E2">
        <w:t xml:space="preserve"> </w:t>
      </w:r>
      <w:r w:rsidRPr="007136C2">
        <w:t>ближайших</w:t>
      </w:r>
      <w:r w:rsidR="001941E2">
        <w:t xml:space="preserve"> </w:t>
      </w:r>
      <w:r w:rsidRPr="007136C2">
        <w:t>дней</w:t>
      </w:r>
      <w:r w:rsidR="001941E2">
        <w:t xml:space="preserve"> </w:t>
      </w:r>
      <w:r w:rsidRPr="007136C2">
        <w:t>с</w:t>
      </w:r>
      <w:r w:rsidR="001941E2">
        <w:t xml:space="preserve"> </w:t>
      </w:r>
      <w:r w:rsidRPr="007136C2">
        <w:t>предложением</w:t>
      </w:r>
      <w:r w:rsidR="001941E2">
        <w:t xml:space="preserve"> </w:t>
      </w:r>
      <w:r w:rsidRPr="007136C2">
        <w:t>в</w:t>
      </w:r>
      <w:r w:rsidR="001941E2">
        <w:t xml:space="preserve"> </w:t>
      </w:r>
      <w:r w:rsidRPr="007136C2">
        <w:t>первое</w:t>
      </w:r>
      <w:r w:rsidR="001941E2">
        <w:t xml:space="preserve"> </w:t>
      </w:r>
      <w:r w:rsidRPr="007136C2">
        <w:t>же</w:t>
      </w:r>
      <w:r w:rsidR="001941E2">
        <w:t xml:space="preserve"> </w:t>
      </w:r>
      <w:r w:rsidRPr="007136C2">
        <w:t>воскресенье</w:t>
      </w:r>
      <w:r w:rsidR="001941E2">
        <w:t xml:space="preserve"> </w:t>
      </w:r>
      <w:r w:rsidRPr="007136C2">
        <w:t>поехать</w:t>
      </w:r>
      <w:r w:rsidR="001941E2">
        <w:t xml:space="preserve"> </w:t>
      </w:r>
      <w:r w:rsidRPr="007136C2">
        <w:t>в</w:t>
      </w:r>
      <w:r w:rsidR="001941E2">
        <w:t xml:space="preserve"> </w:t>
      </w:r>
      <w:r w:rsidRPr="007136C2">
        <w:t>Лемболово,</w:t>
      </w:r>
      <w:r w:rsidR="001941E2">
        <w:t xml:space="preserve"> </w:t>
      </w:r>
      <w:r w:rsidRPr="007136C2">
        <w:t>пообещав</w:t>
      </w:r>
      <w:r w:rsidR="001941E2">
        <w:t xml:space="preserve"> </w:t>
      </w:r>
      <w:r w:rsidRPr="007136C2">
        <w:t>не</w:t>
      </w:r>
      <w:r w:rsidR="001941E2">
        <w:t xml:space="preserve"> </w:t>
      </w:r>
      <w:r w:rsidRPr="007136C2">
        <w:t>менее</w:t>
      </w:r>
      <w:r w:rsidR="001941E2">
        <w:t xml:space="preserve"> </w:t>
      </w:r>
      <w:r w:rsidRPr="007136C2">
        <w:t>прекрасные</w:t>
      </w:r>
      <w:r w:rsidR="001941E2">
        <w:t xml:space="preserve"> </w:t>
      </w:r>
      <w:r w:rsidRPr="007136C2">
        <w:t>места</w:t>
      </w:r>
      <w:r w:rsidR="001941E2">
        <w:t xml:space="preserve"> </w:t>
      </w:r>
      <w:r w:rsidRPr="007136C2">
        <w:t>в</w:t>
      </w:r>
      <w:r w:rsidR="001941E2">
        <w:t xml:space="preserve"> </w:t>
      </w:r>
      <w:r w:rsidRPr="007136C2">
        <w:t>лесных</w:t>
      </w:r>
      <w:r w:rsidR="001941E2">
        <w:t xml:space="preserve"> </w:t>
      </w:r>
      <w:r w:rsidRPr="007136C2">
        <w:t>массивах</w:t>
      </w:r>
      <w:r w:rsidR="001941E2">
        <w:t xml:space="preserve"> </w:t>
      </w:r>
      <w:r w:rsidRPr="007136C2">
        <w:t>и</w:t>
      </w:r>
      <w:r w:rsidR="001941E2">
        <w:t xml:space="preserve"> </w:t>
      </w:r>
      <w:r w:rsidRPr="007136C2">
        <w:t>чудесный</w:t>
      </w:r>
      <w:r w:rsidR="001941E2">
        <w:t xml:space="preserve"> </w:t>
      </w:r>
      <w:r w:rsidRPr="007136C2">
        <w:t>отдых.</w:t>
      </w:r>
      <w:r w:rsidR="001941E2">
        <w:t xml:space="preserve"> </w:t>
      </w:r>
      <w:r w:rsidRPr="007136C2">
        <w:t>И</w:t>
      </w:r>
      <w:r w:rsidR="001941E2">
        <w:t xml:space="preserve"> </w:t>
      </w:r>
      <w:r w:rsidRPr="007136C2">
        <w:t>все</w:t>
      </w:r>
      <w:r w:rsidR="001941E2">
        <w:t xml:space="preserve"> </w:t>
      </w:r>
      <w:r w:rsidRPr="007136C2">
        <w:t>поехали.</w:t>
      </w:r>
      <w:r w:rsidR="001941E2">
        <w:t xml:space="preserve"> </w:t>
      </w:r>
      <w:r w:rsidRPr="007136C2">
        <w:t>В</w:t>
      </w:r>
      <w:r w:rsidR="001941E2">
        <w:t xml:space="preserve"> </w:t>
      </w:r>
      <w:r w:rsidRPr="007136C2">
        <w:t>Лемболово</w:t>
      </w:r>
      <w:r w:rsidR="001941E2">
        <w:t xml:space="preserve"> </w:t>
      </w:r>
      <w:r w:rsidRPr="007136C2">
        <w:t>на</w:t>
      </w:r>
      <w:r w:rsidR="001941E2">
        <w:t xml:space="preserve"> </w:t>
      </w:r>
      <w:r w:rsidRPr="007136C2">
        <w:t>реке</w:t>
      </w:r>
      <w:r w:rsidR="001941E2">
        <w:t xml:space="preserve"> </w:t>
      </w:r>
      <w:r w:rsidRPr="007136C2">
        <w:t>Вьюн</w:t>
      </w:r>
      <w:r w:rsidR="001941E2">
        <w:t xml:space="preserve"> </w:t>
      </w:r>
      <w:r w:rsidRPr="007136C2">
        <w:t>проходит</w:t>
      </w:r>
      <w:r w:rsidR="001941E2">
        <w:t xml:space="preserve"> </w:t>
      </w:r>
      <w:r w:rsidRPr="007136C2">
        <w:t>в</w:t>
      </w:r>
      <w:r w:rsidR="001941E2">
        <w:t xml:space="preserve"> </w:t>
      </w:r>
      <w:r w:rsidRPr="007136C2">
        <w:t>это</w:t>
      </w:r>
      <w:r w:rsidR="001941E2">
        <w:t xml:space="preserve"> </w:t>
      </w:r>
      <w:r w:rsidRPr="007136C2">
        <w:lastRenderedPageBreak/>
        <w:t>время</w:t>
      </w:r>
      <w:r w:rsidR="001941E2">
        <w:t xml:space="preserve"> </w:t>
      </w:r>
      <w:r w:rsidRPr="007136C2">
        <w:t>чемпионат</w:t>
      </w:r>
      <w:r w:rsidR="001941E2">
        <w:t xml:space="preserve"> </w:t>
      </w:r>
      <w:r w:rsidRPr="007136C2">
        <w:t>Санкт-Петербурга</w:t>
      </w:r>
      <w:r w:rsidR="001941E2">
        <w:t xml:space="preserve"> </w:t>
      </w:r>
      <w:r w:rsidRPr="007136C2">
        <w:t>среди</w:t>
      </w:r>
      <w:r w:rsidR="001941E2">
        <w:t xml:space="preserve"> </w:t>
      </w:r>
      <w:r w:rsidRPr="007136C2">
        <w:t>студентов</w:t>
      </w:r>
      <w:r w:rsidR="001941E2">
        <w:t xml:space="preserve"> </w:t>
      </w:r>
      <w:r w:rsidRPr="007136C2">
        <w:t>по</w:t>
      </w:r>
      <w:r w:rsidR="001941E2">
        <w:t xml:space="preserve"> </w:t>
      </w:r>
      <w:r w:rsidRPr="007136C2">
        <w:t>водному</w:t>
      </w:r>
      <w:r w:rsidR="001941E2">
        <w:t xml:space="preserve"> </w:t>
      </w:r>
      <w:r w:rsidRPr="007136C2">
        <w:t>туризму.</w:t>
      </w:r>
      <w:r w:rsidR="001941E2">
        <w:t xml:space="preserve"> </w:t>
      </w:r>
      <w:r w:rsidRPr="007136C2">
        <w:t>Выйдя</w:t>
      </w:r>
      <w:r w:rsidR="001941E2">
        <w:t xml:space="preserve"> </w:t>
      </w:r>
      <w:r w:rsidRPr="007136C2">
        <w:t>из</w:t>
      </w:r>
      <w:r w:rsidR="001941E2">
        <w:t xml:space="preserve"> </w:t>
      </w:r>
      <w:r w:rsidRPr="007136C2">
        <w:t>электрички</w:t>
      </w:r>
      <w:r w:rsidR="001941E2">
        <w:t xml:space="preserve"> </w:t>
      </w:r>
      <w:r w:rsidRPr="007136C2">
        <w:t>мы</w:t>
      </w:r>
      <w:r w:rsidR="001941E2">
        <w:t xml:space="preserve"> </w:t>
      </w:r>
      <w:r w:rsidRPr="007136C2">
        <w:t>сразу</w:t>
      </w:r>
      <w:r w:rsidR="001941E2">
        <w:t xml:space="preserve"> </w:t>
      </w:r>
      <w:r w:rsidRPr="007136C2">
        <w:t>попадаем</w:t>
      </w:r>
      <w:r w:rsidR="001941E2">
        <w:t xml:space="preserve"> </w:t>
      </w:r>
      <w:r w:rsidRPr="007136C2">
        <w:t>в</w:t>
      </w:r>
      <w:r w:rsidR="001941E2">
        <w:t xml:space="preserve"> </w:t>
      </w:r>
      <w:r w:rsidRPr="007136C2">
        <w:t>прекрасный</w:t>
      </w:r>
      <w:r w:rsidR="001941E2">
        <w:t xml:space="preserve"> </w:t>
      </w:r>
      <w:r w:rsidRPr="007136C2">
        <w:t>лес.</w:t>
      </w:r>
    </w:p>
    <w:p w:rsidR="00457563" w:rsidRDefault="00333DC5" w:rsidP="00F43B07">
      <w:pPr>
        <w:pStyle w:val="afb"/>
        <w:tabs>
          <w:tab w:val="left" w:pos="9638"/>
        </w:tabs>
        <w:ind w:left="0"/>
      </w:pPr>
      <w:r w:rsidRPr="007136C2">
        <w:t>Погода</w:t>
      </w:r>
      <w:r w:rsidR="001941E2">
        <w:t xml:space="preserve"> </w:t>
      </w:r>
      <w:r w:rsidRPr="007136C2">
        <w:t>была</w:t>
      </w:r>
      <w:r w:rsidR="001941E2">
        <w:t xml:space="preserve"> </w:t>
      </w:r>
      <w:r w:rsidRPr="007136C2">
        <w:t>чудесная,</w:t>
      </w:r>
      <w:r w:rsidR="001941E2">
        <w:t xml:space="preserve"> </w:t>
      </w:r>
      <w:r w:rsidRPr="007136C2">
        <w:t>мы</w:t>
      </w:r>
      <w:r w:rsidR="001941E2">
        <w:t xml:space="preserve"> </w:t>
      </w:r>
      <w:r w:rsidRPr="007136C2">
        <w:t>активно</w:t>
      </w:r>
      <w:r w:rsidR="001941E2">
        <w:t xml:space="preserve"> </w:t>
      </w:r>
      <w:r w:rsidRPr="007136C2">
        <w:t>и</w:t>
      </w:r>
      <w:r w:rsidR="001941E2">
        <w:t xml:space="preserve"> </w:t>
      </w:r>
      <w:r w:rsidRPr="007136C2">
        <w:t>довольно</w:t>
      </w:r>
      <w:r w:rsidR="001941E2">
        <w:t xml:space="preserve"> </w:t>
      </w:r>
      <w:r w:rsidRPr="007136C2">
        <w:t>дружно</w:t>
      </w:r>
      <w:r w:rsidR="001941E2">
        <w:t xml:space="preserve"> </w:t>
      </w:r>
      <w:r w:rsidRPr="007136C2">
        <w:t>добираемся</w:t>
      </w:r>
      <w:r w:rsidR="001941E2">
        <w:t xml:space="preserve"> </w:t>
      </w:r>
      <w:r w:rsidRPr="007136C2">
        <w:t>до</w:t>
      </w:r>
      <w:r w:rsidR="001941E2">
        <w:t xml:space="preserve"> </w:t>
      </w:r>
      <w:r w:rsidRPr="007136C2">
        <w:t>места</w:t>
      </w:r>
      <w:r w:rsidR="001941E2">
        <w:t xml:space="preserve"> </w:t>
      </w:r>
      <w:r w:rsidRPr="007136C2">
        <w:t>старта.</w:t>
      </w:r>
      <w:r w:rsidR="001941E2">
        <w:t xml:space="preserve"> </w:t>
      </w:r>
      <w:r w:rsidRPr="007136C2">
        <w:t>То,</w:t>
      </w:r>
      <w:r w:rsidR="001941E2">
        <w:t xml:space="preserve"> </w:t>
      </w:r>
      <w:r w:rsidRPr="007136C2">
        <w:t>что</w:t>
      </w:r>
      <w:r w:rsidR="001941E2">
        <w:t xml:space="preserve"> </w:t>
      </w:r>
      <w:r w:rsidRPr="007136C2">
        <w:t>увидели</w:t>
      </w:r>
      <w:r w:rsidR="001941E2">
        <w:t xml:space="preserve"> </w:t>
      </w:r>
      <w:r w:rsidRPr="007136C2">
        <w:t>студенты,</w:t>
      </w:r>
      <w:r w:rsidR="001941E2">
        <w:t xml:space="preserve"> </w:t>
      </w:r>
      <w:r w:rsidRPr="007136C2">
        <w:t>поразило</w:t>
      </w:r>
      <w:r w:rsidR="001941E2">
        <w:t xml:space="preserve"> </w:t>
      </w:r>
      <w:r w:rsidRPr="007136C2">
        <w:t>их</w:t>
      </w:r>
      <w:r w:rsidR="001941E2">
        <w:t xml:space="preserve"> </w:t>
      </w:r>
      <w:r w:rsidRPr="007136C2">
        <w:t>воображение:</w:t>
      </w:r>
      <w:r w:rsidR="001941E2">
        <w:t xml:space="preserve"> </w:t>
      </w:r>
      <w:r w:rsidRPr="007136C2">
        <w:t>просторная</w:t>
      </w:r>
      <w:r w:rsidR="001941E2">
        <w:t xml:space="preserve"> </w:t>
      </w:r>
      <w:r w:rsidRPr="007136C2">
        <w:t>поляна</w:t>
      </w:r>
      <w:r w:rsidR="001941E2">
        <w:t xml:space="preserve"> </w:t>
      </w:r>
      <w:r w:rsidRPr="007136C2">
        <w:t>с</w:t>
      </w:r>
      <w:r w:rsidR="001941E2">
        <w:t xml:space="preserve"> </w:t>
      </w:r>
      <w:r w:rsidRPr="007136C2">
        <w:t>байдарками.</w:t>
      </w:r>
      <w:r w:rsidR="001941E2">
        <w:t xml:space="preserve"> </w:t>
      </w:r>
      <w:r w:rsidRPr="007136C2">
        <w:t>Вокруг</w:t>
      </w:r>
      <w:r w:rsidR="001941E2">
        <w:t xml:space="preserve"> </w:t>
      </w:r>
      <w:r w:rsidRPr="007136C2">
        <w:t>палатки,</w:t>
      </w:r>
      <w:r w:rsidR="001941E2">
        <w:t xml:space="preserve"> </w:t>
      </w:r>
      <w:r w:rsidRPr="007136C2">
        <w:t>костры,</w:t>
      </w:r>
      <w:r w:rsidR="001941E2">
        <w:t xml:space="preserve"> </w:t>
      </w:r>
      <w:r w:rsidRPr="007136C2">
        <w:t>веселые</w:t>
      </w:r>
      <w:r w:rsidR="001941E2">
        <w:t xml:space="preserve"> </w:t>
      </w:r>
      <w:r w:rsidRPr="007136C2">
        <w:t>и</w:t>
      </w:r>
      <w:r w:rsidR="001941E2">
        <w:t xml:space="preserve"> </w:t>
      </w:r>
      <w:r w:rsidRPr="007136C2">
        <w:t>сосредоточенные</w:t>
      </w:r>
      <w:r w:rsidR="001941E2">
        <w:t xml:space="preserve"> </w:t>
      </w:r>
      <w:r w:rsidRPr="007136C2">
        <w:t>к</w:t>
      </w:r>
      <w:r w:rsidR="001941E2">
        <w:t xml:space="preserve"> </w:t>
      </w:r>
      <w:r w:rsidRPr="007136C2">
        <w:t>выступлениям,</w:t>
      </w:r>
      <w:r w:rsidR="001941E2">
        <w:t xml:space="preserve"> </w:t>
      </w:r>
      <w:r w:rsidRPr="007136C2">
        <w:t>студенты</w:t>
      </w:r>
      <w:r w:rsidR="001941E2">
        <w:t xml:space="preserve"> </w:t>
      </w:r>
      <w:r w:rsidRPr="007136C2">
        <w:t>разных</w:t>
      </w:r>
      <w:r w:rsidR="001941E2">
        <w:t xml:space="preserve"> </w:t>
      </w:r>
      <w:r w:rsidRPr="007136C2">
        <w:t>университетов.</w:t>
      </w:r>
      <w:r w:rsidR="001941E2">
        <w:t xml:space="preserve"> </w:t>
      </w:r>
      <w:r w:rsidRPr="007136C2">
        <w:t>Была</w:t>
      </w:r>
      <w:r w:rsidR="001941E2">
        <w:t xml:space="preserve"> </w:t>
      </w:r>
      <w:r w:rsidRPr="007136C2">
        <w:t>и</w:t>
      </w:r>
      <w:r w:rsidR="001941E2">
        <w:t xml:space="preserve"> </w:t>
      </w:r>
      <w:r w:rsidRPr="007136C2">
        <w:t>наша</w:t>
      </w:r>
      <w:r w:rsidR="001941E2">
        <w:t xml:space="preserve"> </w:t>
      </w:r>
      <w:r w:rsidRPr="007136C2">
        <w:t>команда,</w:t>
      </w:r>
      <w:r w:rsidR="001941E2">
        <w:t xml:space="preserve"> </w:t>
      </w:r>
      <w:r w:rsidRPr="007136C2">
        <w:t>которая</w:t>
      </w:r>
      <w:r w:rsidR="001941E2">
        <w:t xml:space="preserve"> </w:t>
      </w:r>
      <w:r w:rsidRPr="007136C2">
        <w:t>угостила</w:t>
      </w:r>
      <w:r w:rsidR="001941E2">
        <w:t xml:space="preserve"> </w:t>
      </w:r>
      <w:r w:rsidRPr="007136C2">
        <w:t>чаем</w:t>
      </w:r>
      <w:r w:rsidR="001941E2">
        <w:t xml:space="preserve"> </w:t>
      </w:r>
      <w:r w:rsidRPr="007136C2">
        <w:t>и</w:t>
      </w:r>
      <w:r w:rsidR="001941E2">
        <w:t xml:space="preserve"> </w:t>
      </w:r>
      <w:r w:rsidRPr="007136C2">
        <w:t>рассказала</w:t>
      </w:r>
      <w:r w:rsidR="001941E2">
        <w:t xml:space="preserve"> </w:t>
      </w:r>
      <w:r w:rsidRPr="007136C2">
        <w:t>о</w:t>
      </w:r>
      <w:r w:rsidR="001941E2">
        <w:t xml:space="preserve"> </w:t>
      </w:r>
      <w:r w:rsidRPr="007136C2">
        <w:t>порядке</w:t>
      </w:r>
      <w:r w:rsidR="001941E2">
        <w:t xml:space="preserve"> </w:t>
      </w:r>
      <w:r w:rsidRPr="007136C2">
        <w:t>соревнований.</w:t>
      </w:r>
      <w:r w:rsidR="001941E2">
        <w:t xml:space="preserve"> </w:t>
      </w:r>
      <w:r w:rsidRPr="007136C2">
        <w:t>Поражало</w:t>
      </w:r>
      <w:r w:rsidR="001941E2">
        <w:t xml:space="preserve"> </w:t>
      </w:r>
      <w:r w:rsidRPr="007136C2">
        <w:t>первокурсников</w:t>
      </w:r>
      <w:r w:rsidR="001941E2">
        <w:t xml:space="preserve"> </w:t>
      </w:r>
      <w:r w:rsidRPr="007136C2">
        <w:t>необыкновенное</w:t>
      </w:r>
      <w:r w:rsidR="001941E2">
        <w:t xml:space="preserve"> </w:t>
      </w:r>
      <w:r w:rsidRPr="007136C2">
        <w:t>гостеприимство,</w:t>
      </w:r>
      <w:r w:rsidR="001941E2">
        <w:t xml:space="preserve"> </w:t>
      </w:r>
      <w:r w:rsidRPr="007136C2">
        <w:t>улыбки</w:t>
      </w:r>
      <w:r w:rsidR="001941E2">
        <w:t xml:space="preserve"> </w:t>
      </w:r>
      <w:r w:rsidRPr="007136C2">
        <w:t>и</w:t>
      </w:r>
      <w:r w:rsidR="001941E2">
        <w:t xml:space="preserve"> </w:t>
      </w:r>
      <w:r w:rsidRPr="007136C2">
        <w:t>доброта</w:t>
      </w:r>
      <w:r w:rsidR="001941E2">
        <w:t xml:space="preserve"> </w:t>
      </w:r>
      <w:r w:rsidRPr="007136C2">
        <w:t>не</w:t>
      </w:r>
      <w:r w:rsidR="001941E2">
        <w:t xml:space="preserve"> </w:t>
      </w:r>
      <w:r w:rsidRPr="007136C2">
        <w:t>только</w:t>
      </w:r>
      <w:r w:rsidR="001941E2">
        <w:t xml:space="preserve"> </w:t>
      </w:r>
      <w:r w:rsidRPr="007136C2">
        <w:t>членов</w:t>
      </w:r>
      <w:r w:rsidR="001941E2">
        <w:t xml:space="preserve"> </w:t>
      </w:r>
      <w:r w:rsidRPr="007136C2">
        <w:t>нашей</w:t>
      </w:r>
      <w:r w:rsidR="001941E2">
        <w:t xml:space="preserve"> </w:t>
      </w:r>
      <w:r w:rsidRPr="007136C2">
        <w:t>команды,</w:t>
      </w:r>
      <w:r w:rsidR="001941E2">
        <w:t xml:space="preserve"> </w:t>
      </w:r>
      <w:r w:rsidRPr="007136C2">
        <w:t>а</w:t>
      </w:r>
      <w:r w:rsidR="001941E2">
        <w:t xml:space="preserve"> </w:t>
      </w:r>
      <w:r w:rsidRPr="007136C2">
        <w:t>в</w:t>
      </w:r>
      <w:r w:rsidR="001941E2">
        <w:t xml:space="preserve"> </w:t>
      </w:r>
      <w:r w:rsidRPr="007136C2">
        <w:t>целом</w:t>
      </w:r>
      <w:r w:rsidR="001941E2">
        <w:t xml:space="preserve"> </w:t>
      </w:r>
      <w:r w:rsidRPr="007136C2">
        <w:t>всех.</w:t>
      </w:r>
      <w:r w:rsidR="001941E2">
        <w:t xml:space="preserve"> </w:t>
      </w:r>
      <w:r w:rsidRPr="007136C2">
        <w:t>К</w:t>
      </w:r>
      <w:r w:rsidR="001941E2">
        <w:t xml:space="preserve"> </w:t>
      </w:r>
      <w:r w:rsidRPr="007136C2">
        <w:t>какому</w:t>
      </w:r>
      <w:r w:rsidR="001941E2">
        <w:t xml:space="preserve"> </w:t>
      </w:r>
      <w:r w:rsidRPr="007136C2">
        <w:t>бы</w:t>
      </w:r>
      <w:r w:rsidR="001941E2">
        <w:t xml:space="preserve"> </w:t>
      </w:r>
      <w:r w:rsidRPr="007136C2">
        <w:t>костру</w:t>
      </w:r>
      <w:r w:rsidR="001941E2">
        <w:t xml:space="preserve"> </w:t>
      </w:r>
      <w:r w:rsidRPr="007136C2">
        <w:t>не</w:t>
      </w:r>
      <w:r w:rsidR="001941E2">
        <w:t xml:space="preserve"> </w:t>
      </w:r>
      <w:r w:rsidRPr="007136C2">
        <w:t>подошли,</w:t>
      </w:r>
      <w:r w:rsidR="001941E2">
        <w:t xml:space="preserve"> </w:t>
      </w:r>
      <w:r w:rsidRPr="007136C2">
        <w:t>их</w:t>
      </w:r>
      <w:r w:rsidR="001941E2">
        <w:t xml:space="preserve"> </w:t>
      </w:r>
      <w:r w:rsidRPr="007136C2">
        <w:t>встречали</w:t>
      </w:r>
      <w:r w:rsidR="001941E2">
        <w:t xml:space="preserve"> </w:t>
      </w:r>
      <w:r w:rsidRPr="007136C2">
        <w:t>и</w:t>
      </w:r>
      <w:r w:rsidR="001941E2">
        <w:t xml:space="preserve"> </w:t>
      </w:r>
      <w:r w:rsidRPr="007136C2">
        <w:t>спрашивали</w:t>
      </w:r>
      <w:r w:rsidR="001941E2">
        <w:t xml:space="preserve"> </w:t>
      </w:r>
      <w:r w:rsidRPr="007136C2">
        <w:t>чем</w:t>
      </w:r>
      <w:r w:rsidR="001941E2">
        <w:t xml:space="preserve"> </w:t>
      </w:r>
      <w:r w:rsidRPr="007136C2">
        <w:t>помочь.</w:t>
      </w:r>
      <w:r w:rsidR="001941E2">
        <w:t xml:space="preserve"> </w:t>
      </w:r>
      <w:r w:rsidRPr="007136C2">
        <w:t>Охотно</w:t>
      </w:r>
      <w:r w:rsidR="001941E2">
        <w:t xml:space="preserve"> </w:t>
      </w:r>
      <w:r w:rsidRPr="007136C2">
        <w:t>рассказывали</w:t>
      </w:r>
      <w:r w:rsidR="001941E2">
        <w:t xml:space="preserve"> </w:t>
      </w:r>
      <w:r w:rsidRPr="007136C2">
        <w:t>о</w:t>
      </w:r>
      <w:r w:rsidR="001941E2">
        <w:t xml:space="preserve"> </w:t>
      </w:r>
      <w:r w:rsidRPr="007136C2">
        <w:t>байдарках</w:t>
      </w:r>
      <w:r w:rsidR="001941E2">
        <w:t xml:space="preserve"> </w:t>
      </w:r>
      <w:r w:rsidRPr="007136C2">
        <w:t>и</w:t>
      </w:r>
      <w:r w:rsidR="001941E2">
        <w:t xml:space="preserve"> </w:t>
      </w:r>
      <w:r w:rsidRPr="007136C2">
        <w:t>как</w:t>
      </w:r>
      <w:r w:rsidR="001941E2">
        <w:t xml:space="preserve"> </w:t>
      </w:r>
      <w:r w:rsidRPr="007136C2">
        <w:t>ими</w:t>
      </w:r>
      <w:r w:rsidR="001941E2">
        <w:t xml:space="preserve"> </w:t>
      </w:r>
      <w:r w:rsidRPr="007136C2">
        <w:t>владеть.</w:t>
      </w:r>
      <w:r w:rsidR="001941E2">
        <w:t xml:space="preserve"> </w:t>
      </w:r>
      <w:r w:rsidRPr="007136C2">
        <w:t>Затем</w:t>
      </w:r>
      <w:r w:rsidR="001941E2">
        <w:t xml:space="preserve"> </w:t>
      </w:r>
      <w:r w:rsidRPr="007136C2">
        <w:t>студенты-новички</w:t>
      </w:r>
      <w:r w:rsidR="001941E2">
        <w:t xml:space="preserve"> </w:t>
      </w:r>
      <w:r w:rsidRPr="007136C2">
        <w:t>на</w:t>
      </w:r>
      <w:r w:rsidR="001941E2">
        <w:t xml:space="preserve"> </w:t>
      </w:r>
      <w:r w:rsidRPr="007136C2">
        <w:t>один</w:t>
      </w:r>
      <w:r w:rsidR="001941E2">
        <w:t xml:space="preserve"> </w:t>
      </w:r>
      <w:r w:rsidRPr="007136C2">
        <w:t>час</w:t>
      </w:r>
      <w:r w:rsidR="001941E2">
        <w:t xml:space="preserve"> </w:t>
      </w:r>
      <w:r w:rsidRPr="007136C2">
        <w:t>расходятся</w:t>
      </w:r>
      <w:r w:rsidR="001941E2">
        <w:t xml:space="preserve"> </w:t>
      </w:r>
      <w:r w:rsidRPr="007136C2">
        <w:t>на</w:t>
      </w:r>
      <w:r w:rsidR="001941E2">
        <w:t xml:space="preserve"> </w:t>
      </w:r>
      <w:r w:rsidRPr="007136C2">
        <w:t>сбор</w:t>
      </w:r>
      <w:r w:rsidR="001941E2">
        <w:t xml:space="preserve"> </w:t>
      </w:r>
      <w:r w:rsidRPr="007136C2">
        <w:t>грибов</w:t>
      </w:r>
      <w:r w:rsidR="001941E2">
        <w:t xml:space="preserve"> </w:t>
      </w:r>
      <w:r w:rsidRPr="007136C2">
        <w:t>и,</w:t>
      </w:r>
      <w:r w:rsidR="001941E2">
        <w:t xml:space="preserve"> </w:t>
      </w:r>
      <w:r w:rsidRPr="007136C2">
        <w:t>после</w:t>
      </w:r>
      <w:r w:rsidR="001941E2">
        <w:t xml:space="preserve"> </w:t>
      </w:r>
      <w:r w:rsidRPr="007136C2">
        <w:t>долго</w:t>
      </w:r>
      <w:r w:rsidR="001941E2">
        <w:t xml:space="preserve"> </w:t>
      </w:r>
      <w:r w:rsidRPr="007136C2">
        <w:t>разбирательства</w:t>
      </w:r>
      <w:r w:rsidR="001941E2">
        <w:t xml:space="preserve"> </w:t>
      </w:r>
      <w:r w:rsidRPr="007136C2">
        <w:t>грибов</w:t>
      </w:r>
      <w:r w:rsidR="001941E2">
        <w:t xml:space="preserve"> </w:t>
      </w:r>
      <w:r w:rsidRPr="007136C2">
        <w:t>выбирают</w:t>
      </w:r>
      <w:r w:rsidR="001941E2">
        <w:t xml:space="preserve"> </w:t>
      </w:r>
      <w:r w:rsidRPr="007136C2">
        <w:t>лучшие.</w:t>
      </w:r>
      <w:r w:rsidR="001941E2">
        <w:t xml:space="preserve"> </w:t>
      </w:r>
      <w:r w:rsidRPr="007136C2">
        <w:t>Поддержав</w:t>
      </w:r>
      <w:r w:rsidR="001941E2">
        <w:t xml:space="preserve"> </w:t>
      </w:r>
      <w:r w:rsidRPr="007136C2">
        <w:t>нашу</w:t>
      </w:r>
      <w:r w:rsidR="001941E2">
        <w:t xml:space="preserve"> </w:t>
      </w:r>
      <w:r w:rsidRPr="007136C2">
        <w:t>команду,</w:t>
      </w:r>
      <w:r w:rsidR="001941E2">
        <w:t xml:space="preserve"> </w:t>
      </w:r>
      <w:r w:rsidRPr="007136C2">
        <w:t>довольные</w:t>
      </w:r>
      <w:r w:rsidR="001941E2">
        <w:t xml:space="preserve"> </w:t>
      </w:r>
      <w:r w:rsidRPr="007136C2">
        <w:t>и</w:t>
      </w:r>
      <w:r w:rsidR="001941E2">
        <w:t xml:space="preserve"> </w:t>
      </w:r>
      <w:r w:rsidRPr="007136C2">
        <w:t>веселые,</w:t>
      </w:r>
      <w:r w:rsidR="001941E2">
        <w:t xml:space="preserve"> </w:t>
      </w:r>
      <w:r w:rsidRPr="007136C2">
        <w:t>движемся</w:t>
      </w:r>
      <w:r w:rsidR="001941E2">
        <w:t xml:space="preserve"> </w:t>
      </w:r>
      <w:r w:rsidRPr="007136C2">
        <w:t>в</w:t>
      </w:r>
      <w:r w:rsidR="001941E2">
        <w:t xml:space="preserve"> </w:t>
      </w:r>
      <w:r w:rsidRPr="007136C2">
        <w:t>обратный</w:t>
      </w:r>
      <w:r w:rsidR="001941E2">
        <w:t xml:space="preserve"> </w:t>
      </w:r>
      <w:r w:rsidRPr="007136C2">
        <w:t>путь.</w:t>
      </w:r>
      <w:r w:rsidR="001941E2">
        <w:t xml:space="preserve"> </w:t>
      </w:r>
      <w:r w:rsidRPr="007136C2">
        <w:t>Так</w:t>
      </w:r>
      <w:r w:rsidR="001941E2">
        <w:t xml:space="preserve"> </w:t>
      </w:r>
      <w:r w:rsidRPr="007136C2">
        <w:t>начинались</w:t>
      </w:r>
      <w:r w:rsidR="001941E2">
        <w:t xml:space="preserve"> </w:t>
      </w:r>
      <w:r w:rsidRPr="007136C2">
        <w:t>первые</w:t>
      </w:r>
      <w:r w:rsidR="001941E2">
        <w:t xml:space="preserve"> </w:t>
      </w:r>
      <w:r w:rsidRPr="007136C2">
        <w:t>шаги</w:t>
      </w:r>
      <w:r w:rsidR="001941E2">
        <w:t xml:space="preserve"> </w:t>
      </w:r>
      <w:r w:rsidRPr="007136C2">
        <w:t>по</w:t>
      </w:r>
      <w:r w:rsidR="001941E2">
        <w:t xml:space="preserve"> </w:t>
      </w:r>
      <w:r w:rsidRPr="007136C2">
        <w:t>изучению</w:t>
      </w:r>
      <w:r w:rsidR="001941E2">
        <w:t xml:space="preserve"> </w:t>
      </w:r>
      <w:r w:rsidRPr="007136C2">
        <w:t>спортивно-оздоровительного</w:t>
      </w:r>
      <w:r w:rsidR="001941E2">
        <w:t xml:space="preserve"> </w:t>
      </w:r>
      <w:r w:rsidRPr="007136C2">
        <w:t>туризма.</w:t>
      </w:r>
      <w:r w:rsidR="001941E2">
        <w:t xml:space="preserve"> </w:t>
      </w:r>
      <w:r w:rsidRPr="007136C2">
        <w:t>Мы</w:t>
      </w:r>
      <w:r w:rsidR="001941E2">
        <w:t xml:space="preserve"> </w:t>
      </w:r>
      <w:r w:rsidRPr="007136C2">
        <w:t>занимаемся</w:t>
      </w:r>
      <w:r w:rsidR="001941E2">
        <w:t xml:space="preserve"> </w:t>
      </w:r>
      <w:r w:rsidRPr="007136C2">
        <w:t>практически</w:t>
      </w:r>
      <w:r w:rsidR="001941E2">
        <w:t xml:space="preserve"> </w:t>
      </w:r>
      <w:r w:rsidRPr="007136C2">
        <w:t>каждое</w:t>
      </w:r>
      <w:r w:rsidR="001941E2">
        <w:t xml:space="preserve"> </w:t>
      </w:r>
      <w:r w:rsidRPr="007136C2">
        <w:t>воскресенье</w:t>
      </w:r>
      <w:r w:rsidR="001941E2">
        <w:t xml:space="preserve"> </w:t>
      </w:r>
      <w:r w:rsidRPr="007136C2">
        <w:t>в</w:t>
      </w:r>
      <w:r w:rsidR="001941E2">
        <w:t xml:space="preserve"> </w:t>
      </w:r>
      <w:r w:rsidRPr="007136C2">
        <w:t>различных</w:t>
      </w:r>
      <w:r w:rsidR="001941E2">
        <w:t xml:space="preserve"> </w:t>
      </w:r>
      <w:r w:rsidRPr="007136C2">
        <w:t>городских</w:t>
      </w:r>
      <w:r w:rsidR="001941E2">
        <w:t xml:space="preserve"> </w:t>
      </w:r>
      <w:r w:rsidRPr="007136C2">
        <w:t>парках</w:t>
      </w:r>
      <w:r w:rsidR="001941E2">
        <w:t xml:space="preserve"> </w:t>
      </w:r>
      <w:r w:rsidRPr="007136C2">
        <w:t>и</w:t>
      </w:r>
      <w:r w:rsidR="001941E2">
        <w:t xml:space="preserve"> </w:t>
      </w:r>
      <w:r w:rsidRPr="007136C2">
        <w:t>районах</w:t>
      </w:r>
      <w:r w:rsidR="001941E2">
        <w:t xml:space="preserve"> </w:t>
      </w:r>
      <w:r w:rsidRPr="007136C2">
        <w:t>Ленинградской</w:t>
      </w:r>
      <w:r w:rsidR="001941E2">
        <w:t xml:space="preserve"> </w:t>
      </w:r>
      <w:r w:rsidRPr="007136C2">
        <w:t>области.</w:t>
      </w:r>
      <w:r w:rsidR="001941E2">
        <w:t xml:space="preserve"> </w:t>
      </w:r>
      <w:r w:rsidRPr="007136C2">
        <w:t>Уже</w:t>
      </w:r>
      <w:r w:rsidR="001941E2">
        <w:t xml:space="preserve"> </w:t>
      </w:r>
      <w:r w:rsidRPr="007136C2">
        <w:t>скоро</w:t>
      </w:r>
      <w:r w:rsidR="001941E2">
        <w:t xml:space="preserve"> </w:t>
      </w:r>
      <w:r w:rsidRPr="007136C2">
        <w:t>слышу,</w:t>
      </w:r>
      <w:r w:rsidR="001941E2">
        <w:t xml:space="preserve"> </w:t>
      </w:r>
      <w:r w:rsidRPr="007136C2">
        <w:t>желанные</w:t>
      </w:r>
      <w:r w:rsidR="001941E2">
        <w:t xml:space="preserve"> </w:t>
      </w:r>
      <w:r w:rsidRPr="007136C2">
        <w:t>отклики:</w:t>
      </w:r>
      <w:r w:rsidR="001941E2">
        <w:t xml:space="preserve"> </w:t>
      </w:r>
      <w:r w:rsidRPr="007136C2">
        <w:t>«Надо</w:t>
      </w:r>
      <w:r w:rsidR="001941E2">
        <w:t xml:space="preserve"> </w:t>
      </w:r>
      <w:r w:rsidRPr="007136C2">
        <w:t>же!</w:t>
      </w:r>
      <w:r w:rsidR="001941E2">
        <w:t xml:space="preserve"> </w:t>
      </w:r>
      <w:r w:rsidRPr="007136C2">
        <w:t>Никогда</w:t>
      </w:r>
      <w:r w:rsidR="001941E2">
        <w:t xml:space="preserve"> </w:t>
      </w:r>
      <w:r w:rsidRPr="007136C2">
        <w:t>не</w:t>
      </w:r>
      <w:r w:rsidR="001941E2">
        <w:t xml:space="preserve"> </w:t>
      </w:r>
      <w:r w:rsidRPr="007136C2">
        <w:t>думала,</w:t>
      </w:r>
      <w:r w:rsidR="001941E2">
        <w:t xml:space="preserve"> </w:t>
      </w:r>
      <w:r w:rsidRPr="007136C2">
        <w:t>чт</w:t>
      </w:r>
      <w:r w:rsidR="00457563">
        <w:t>о</w:t>
      </w:r>
      <w:r w:rsidR="001941E2">
        <w:t xml:space="preserve"> </w:t>
      </w:r>
      <w:r w:rsidR="00457563">
        <w:t>увлекусь</w:t>
      </w:r>
      <w:r w:rsidR="001941E2">
        <w:t xml:space="preserve"> </w:t>
      </w:r>
      <w:r w:rsidR="00457563">
        <w:t>спортивным</w:t>
      </w:r>
      <w:r w:rsidR="001941E2">
        <w:t xml:space="preserve"> </w:t>
      </w:r>
      <w:r w:rsidR="00457563">
        <w:t>туризмом!</w:t>
      </w:r>
      <w:r w:rsidRPr="007136C2">
        <w:t>»</w:t>
      </w:r>
    </w:p>
    <w:p w:rsidR="00457563" w:rsidRDefault="00333DC5" w:rsidP="00F43B07">
      <w:pPr>
        <w:pStyle w:val="afb"/>
        <w:tabs>
          <w:tab w:val="left" w:pos="9638"/>
        </w:tabs>
        <w:ind w:left="0"/>
      </w:pPr>
      <w:r w:rsidRPr="007136C2">
        <w:t>Каждый</w:t>
      </w:r>
      <w:r w:rsidR="001941E2">
        <w:t xml:space="preserve"> </w:t>
      </w:r>
      <w:r w:rsidRPr="007136C2">
        <w:t>выезд</w:t>
      </w:r>
      <w:r w:rsidR="001941E2">
        <w:t xml:space="preserve"> </w:t>
      </w:r>
      <w:r w:rsidRPr="007136C2">
        <w:t>был</w:t>
      </w:r>
      <w:r w:rsidR="001941E2">
        <w:t xml:space="preserve"> </w:t>
      </w:r>
      <w:r w:rsidRPr="007136C2">
        <w:t>обозначен</w:t>
      </w:r>
      <w:r w:rsidR="001941E2">
        <w:t xml:space="preserve"> </w:t>
      </w:r>
      <w:r w:rsidRPr="007136C2">
        <w:t>тематически.</w:t>
      </w:r>
      <w:r w:rsidR="001941E2">
        <w:t xml:space="preserve"> </w:t>
      </w:r>
      <w:r w:rsidRPr="007136C2">
        <w:t>Мы</w:t>
      </w:r>
      <w:r w:rsidR="001941E2">
        <w:t xml:space="preserve"> </w:t>
      </w:r>
      <w:r w:rsidRPr="007136C2">
        <w:t>изучаем,</w:t>
      </w:r>
      <w:r w:rsidR="001941E2">
        <w:t xml:space="preserve"> </w:t>
      </w:r>
      <w:r w:rsidRPr="007136C2">
        <w:t>как</w:t>
      </w:r>
      <w:r w:rsidR="001941E2">
        <w:t xml:space="preserve"> </w:t>
      </w:r>
      <w:r w:rsidRPr="007136C2">
        <w:t>правильно</w:t>
      </w:r>
      <w:r w:rsidR="001941E2">
        <w:t xml:space="preserve"> </w:t>
      </w:r>
      <w:r w:rsidRPr="007136C2">
        <w:t>одеваться</w:t>
      </w:r>
      <w:r w:rsidR="001941E2">
        <w:t xml:space="preserve"> </w:t>
      </w:r>
      <w:r w:rsidRPr="007136C2">
        <w:t>и</w:t>
      </w:r>
      <w:r w:rsidR="001941E2">
        <w:t xml:space="preserve"> </w:t>
      </w:r>
      <w:r w:rsidRPr="007136C2">
        <w:t>не</w:t>
      </w:r>
      <w:r w:rsidR="001941E2">
        <w:t xml:space="preserve"> </w:t>
      </w:r>
      <w:r w:rsidRPr="007136C2">
        <w:t>простужаться</w:t>
      </w:r>
      <w:r w:rsidR="001941E2">
        <w:t xml:space="preserve"> </w:t>
      </w:r>
      <w:r w:rsidRPr="007136C2">
        <w:t>в</w:t>
      </w:r>
      <w:r w:rsidR="001941E2">
        <w:t xml:space="preserve"> </w:t>
      </w:r>
      <w:r w:rsidRPr="007136C2">
        <w:t>холодную</w:t>
      </w:r>
      <w:r w:rsidR="001941E2">
        <w:t xml:space="preserve"> </w:t>
      </w:r>
      <w:r w:rsidRPr="007136C2">
        <w:t>погоду,</w:t>
      </w:r>
      <w:r w:rsidR="001941E2">
        <w:t xml:space="preserve"> </w:t>
      </w:r>
      <w:r w:rsidRPr="007136C2">
        <w:t>проводили</w:t>
      </w:r>
      <w:r w:rsidR="001941E2">
        <w:t xml:space="preserve"> </w:t>
      </w:r>
      <w:r w:rsidRPr="007136C2">
        <w:t>практические</w:t>
      </w:r>
      <w:r w:rsidR="001941E2">
        <w:t xml:space="preserve"> </w:t>
      </w:r>
      <w:r w:rsidRPr="007136C2">
        <w:t>занятия,</w:t>
      </w:r>
      <w:r w:rsidR="001941E2">
        <w:t xml:space="preserve"> </w:t>
      </w:r>
      <w:r w:rsidRPr="007136C2">
        <w:t>как</w:t>
      </w:r>
      <w:r w:rsidR="001941E2">
        <w:t xml:space="preserve"> </w:t>
      </w:r>
      <w:r w:rsidRPr="007136C2">
        <w:t>отогреть</w:t>
      </w:r>
      <w:r w:rsidR="001941E2">
        <w:t xml:space="preserve"> </w:t>
      </w:r>
      <w:r w:rsidRPr="007136C2">
        <w:t>замерзшие</w:t>
      </w:r>
      <w:r w:rsidR="001941E2">
        <w:t xml:space="preserve"> </w:t>
      </w:r>
      <w:r w:rsidRPr="007136C2">
        <w:t>части</w:t>
      </w:r>
      <w:r w:rsidR="001941E2">
        <w:t xml:space="preserve"> </w:t>
      </w:r>
      <w:r w:rsidRPr="007136C2">
        <w:t>тела,</w:t>
      </w:r>
      <w:r w:rsidR="001941E2">
        <w:t xml:space="preserve"> </w:t>
      </w:r>
      <w:r w:rsidRPr="007136C2">
        <w:t>как</w:t>
      </w:r>
      <w:r w:rsidR="001941E2">
        <w:t xml:space="preserve"> </w:t>
      </w:r>
      <w:r w:rsidRPr="007136C2">
        <w:t>правильно</w:t>
      </w:r>
      <w:r w:rsidR="001941E2">
        <w:t xml:space="preserve"> </w:t>
      </w:r>
      <w:r w:rsidRPr="007136C2">
        <w:t>и</w:t>
      </w:r>
      <w:r w:rsidR="001941E2">
        <w:t xml:space="preserve"> </w:t>
      </w:r>
      <w:r w:rsidRPr="007136C2">
        <w:t>каким</w:t>
      </w:r>
      <w:r w:rsidR="001941E2">
        <w:t xml:space="preserve"> </w:t>
      </w:r>
      <w:r w:rsidRPr="007136C2">
        <w:t>способом</w:t>
      </w:r>
      <w:r w:rsidR="001941E2">
        <w:t xml:space="preserve"> </w:t>
      </w:r>
      <w:r w:rsidRPr="007136C2">
        <w:t>преодолевать</w:t>
      </w:r>
      <w:r w:rsidR="001941E2">
        <w:t xml:space="preserve"> </w:t>
      </w:r>
      <w:r w:rsidRPr="007136C2">
        <w:t>различные</w:t>
      </w:r>
      <w:r w:rsidR="001941E2">
        <w:t xml:space="preserve"> </w:t>
      </w:r>
      <w:r w:rsidRPr="007136C2">
        <w:t>препятствия.</w:t>
      </w:r>
      <w:r w:rsidR="001941E2">
        <w:t xml:space="preserve"> </w:t>
      </w:r>
      <w:r w:rsidRPr="007136C2">
        <w:t>Учились</w:t>
      </w:r>
      <w:r w:rsidR="001941E2">
        <w:t xml:space="preserve"> </w:t>
      </w:r>
      <w:r w:rsidRPr="007136C2">
        <w:t>работать</w:t>
      </w:r>
      <w:r w:rsidR="001941E2">
        <w:t xml:space="preserve"> </w:t>
      </w:r>
      <w:r w:rsidRPr="007136C2">
        <w:t>с</w:t>
      </w:r>
      <w:r w:rsidR="001941E2">
        <w:t xml:space="preserve"> </w:t>
      </w:r>
      <w:r w:rsidRPr="007136C2">
        <w:t>компасом</w:t>
      </w:r>
      <w:r w:rsidR="001941E2">
        <w:t xml:space="preserve"> </w:t>
      </w:r>
      <w:r w:rsidRPr="007136C2">
        <w:t>и</w:t>
      </w:r>
      <w:r w:rsidR="001941E2">
        <w:t xml:space="preserve"> </w:t>
      </w:r>
      <w:r w:rsidRPr="007136C2">
        <w:t>как</w:t>
      </w:r>
      <w:r w:rsidR="001941E2">
        <w:t xml:space="preserve"> </w:t>
      </w:r>
      <w:r w:rsidRPr="007136C2">
        <w:t>ходить</w:t>
      </w:r>
      <w:r w:rsidR="001941E2">
        <w:t xml:space="preserve"> </w:t>
      </w:r>
      <w:r w:rsidRPr="007136C2">
        <w:t>по</w:t>
      </w:r>
      <w:r w:rsidR="001941E2">
        <w:t xml:space="preserve"> </w:t>
      </w:r>
      <w:r w:rsidRPr="007136C2">
        <w:t>лесу</w:t>
      </w:r>
      <w:r w:rsidR="001941E2">
        <w:t xml:space="preserve"> </w:t>
      </w:r>
      <w:r w:rsidRPr="007136C2">
        <w:t>с</w:t>
      </w:r>
      <w:r w:rsidR="001941E2">
        <w:t xml:space="preserve"> </w:t>
      </w:r>
      <w:r w:rsidRPr="007136C2">
        <w:t>картой</w:t>
      </w:r>
      <w:r w:rsidR="001941E2">
        <w:t xml:space="preserve"> </w:t>
      </w:r>
      <w:r w:rsidRPr="007136C2">
        <w:t>и</w:t>
      </w:r>
      <w:r w:rsidR="001941E2">
        <w:t xml:space="preserve"> </w:t>
      </w:r>
      <w:r w:rsidRPr="007136C2">
        <w:t>без</w:t>
      </w:r>
      <w:r w:rsidR="001941E2">
        <w:t xml:space="preserve"> </w:t>
      </w:r>
      <w:r w:rsidRPr="007136C2">
        <w:t>нее.</w:t>
      </w:r>
      <w:r w:rsidR="001941E2">
        <w:t xml:space="preserve"> </w:t>
      </w:r>
      <w:r w:rsidRPr="007136C2">
        <w:t>Вскоре,</w:t>
      </w:r>
      <w:r w:rsidR="001941E2">
        <w:t xml:space="preserve"> </w:t>
      </w:r>
      <w:r w:rsidRPr="007136C2">
        <w:t>из</w:t>
      </w:r>
      <w:r w:rsidR="001941E2">
        <w:t xml:space="preserve"> </w:t>
      </w:r>
      <w:r w:rsidRPr="007136C2">
        <w:t>обычных</w:t>
      </w:r>
      <w:r w:rsidR="001941E2">
        <w:t xml:space="preserve"> </w:t>
      </w:r>
      <w:r w:rsidRPr="007136C2">
        <w:t>занятий</w:t>
      </w:r>
      <w:r w:rsidR="001941E2">
        <w:t xml:space="preserve"> </w:t>
      </w:r>
      <w:r w:rsidRPr="007136C2">
        <w:t>в</w:t>
      </w:r>
      <w:r w:rsidR="001941E2">
        <w:t xml:space="preserve"> </w:t>
      </w:r>
      <w:r w:rsidRPr="007136C2">
        <w:t>зале,</w:t>
      </w:r>
      <w:r w:rsidR="001941E2">
        <w:t xml:space="preserve"> </w:t>
      </w:r>
      <w:r w:rsidRPr="007136C2">
        <w:t>мы</w:t>
      </w:r>
      <w:r w:rsidR="001941E2">
        <w:t xml:space="preserve"> </w:t>
      </w:r>
      <w:r w:rsidRPr="007136C2">
        <w:t>перемещаемся</w:t>
      </w:r>
      <w:r w:rsidR="001941E2">
        <w:t xml:space="preserve"> </w:t>
      </w:r>
      <w:r w:rsidRPr="007136C2">
        <w:t>на</w:t>
      </w:r>
      <w:r w:rsidR="001941E2">
        <w:t xml:space="preserve"> </w:t>
      </w:r>
      <w:r w:rsidRPr="007136C2">
        <w:t>занятия</w:t>
      </w:r>
      <w:r w:rsidR="001941E2">
        <w:t xml:space="preserve"> </w:t>
      </w:r>
      <w:r w:rsidRPr="007136C2">
        <w:t>в</w:t>
      </w:r>
      <w:r w:rsidR="001941E2">
        <w:t xml:space="preserve"> </w:t>
      </w:r>
      <w:r w:rsidRPr="007136C2">
        <w:t>лесу.</w:t>
      </w:r>
      <w:r w:rsidR="001941E2">
        <w:t xml:space="preserve"> </w:t>
      </w:r>
      <w:r w:rsidRPr="007136C2">
        <w:t>Выезжаем</w:t>
      </w:r>
      <w:r w:rsidR="001941E2">
        <w:t xml:space="preserve"> </w:t>
      </w:r>
      <w:r w:rsidRPr="007136C2">
        <w:t>на</w:t>
      </w:r>
      <w:r w:rsidR="001941E2">
        <w:t xml:space="preserve"> </w:t>
      </w:r>
      <w:r w:rsidRPr="007136C2">
        <w:t>все</w:t>
      </w:r>
      <w:r w:rsidR="001941E2">
        <w:t xml:space="preserve"> </w:t>
      </w:r>
      <w:r w:rsidRPr="007136C2">
        <w:t>массовые</w:t>
      </w:r>
      <w:r w:rsidR="001941E2">
        <w:t xml:space="preserve"> </w:t>
      </w:r>
      <w:r w:rsidRPr="007136C2">
        <w:t>старты,</w:t>
      </w:r>
      <w:r w:rsidR="001941E2">
        <w:t xml:space="preserve"> </w:t>
      </w:r>
      <w:r w:rsidRPr="007136C2">
        <w:t>«лыжные</w:t>
      </w:r>
      <w:r w:rsidR="001941E2">
        <w:t xml:space="preserve"> </w:t>
      </w:r>
      <w:r w:rsidRPr="007136C2">
        <w:t>стрелы»</w:t>
      </w:r>
      <w:r w:rsidR="001941E2">
        <w:t xml:space="preserve"> </w:t>
      </w:r>
      <w:r w:rsidRPr="007136C2">
        <w:t>и</w:t>
      </w:r>
      <w:r w:rsidR="001941E2">
        <w:t xml:space="preserve"> </w:t>
      </w:r>
      <w:r w:rsidRPr="007136C2">
        <w:t>соревнования</w:t>
      </w:r>
      <w:r w:rsidR="001941E2">
        <w:t xml:space="preserve"> </w:t>
      </w:r>
      <w:r w:rsidRPr="007136C2">
        <w:t>в</w:t>
      </w:r>
      <w:r w:rsidR="001941E2">
        <w:t xml:space="preserve"> </w:t>
      </w:r>
      <w:r w:rsidRPr="007136C2">
        <w:t>лесной</w:t>
      </w:r>
      <w:r w:rsidR="001941E2">
        <w:t xml:space="preserve"> </w:t>
      </w:r>
      <w:r w:rsidRPr="007136C2">
        <w:t>зоне</w:t>
      </w:r>
      <w:r w:rsidR="001941E2">
        <w:t xml:space="preserve"> </w:t>
      </w:r>
      <w:r w:rsidRPr="007136C2">
        <w:t>[2,</w:t>
      </w:r>
      <w:r w:rsidR="001941E2">
        <w:t xml:space="preserve"> </w:t>
      </w:r>
      <w:r w:rsidRPr="007136C2">
        <w:t>3].</w:t>
      </w:r>
      <w:r w:rsidR="001941E2">
        <w:t xml:space="preserve"> </w:t>
      </w:r>
    </w:p>
    <w:p w:rsidR="00D725BA" w:rsidRPr="007136C2" w:rsidRDefault="00333DC5" w:rsidP="00F43B07">
      <w:pPr>
        <w:pStyle w:val="afb"/>
        <w:tabs>
          <w:tab w:val="left" w:pos="9638"/>
        </w:tabs>
        <w:ind w:left="0"/>
      </w:pPr>
      <w:r w:rsidRPr="007136C2">
        <w:t>Выводы.</w:t>
      </w:r>
      <w:r w:rsidR="001941E2">
        <w:t xml:space="preserve"> </w:t>
      </w:r>
      <w:r w:rsidRPr="007136C2">
        <w:t>За</w:t>
      </w:r>
      <w:r w:rsidR="001941E2">
        <w:t xml:space="preserve"> </w:t>
      </w:r>
      <w:r w:rsidRPr="007136C2">
        <w:t>эти</w:t>
      </w:r>
      <w:r w:rsidR="001941E2">
        <w:t xml:space="preserve"> </w:t>
      </w:r>
      <w:r w:rsidRPr="007136C2">
        <w:t>важные</w:t>
      </w:r>
      <w:r w:rsidR="001941E2">
        <w:t xml:space="preserve"> </w:t>
      </w:r>
      <w:r w:rsidRPr="007136C2">
        <w:t>для</w:t>
      </w:r>
      <w:r w:rsidR="001941E2">
        <w:t xml:space="preserve"> </w:t>
      </w:r>
      <w:r w:rsidRPr="007136C2">
        <w:t>студентов,</w:t>
      </w:r>
      <w:r w:rsidR="001941E2">
        <w:t xml:space="preserve"> </w:t>
      </w:r>
      <w:r w:rsidRPr="007136C2">
        <w:t>оздоровительные</w:t>
      </w:r>
      <w:r w:rsidR="001941E2">
        <w:t xml:space="preserve"> </w:t>
      </w:r>
      <w:r w:rsidRPr="007136C2">
        <w:t>годы,</w:t>
      </w:r>
      <w:r w:rsidR="001941E2">
        <w:t xml:space="preserve"> </w:t>
      </w:r>
      <w:r w:rsidRPr="007136C2">
        <w:t>они</w:t>
      </w:r>
      <w:r w:rsidR="001941E2">
        <w:t xml:space="preserve"> </w:t>
      </w:r>
      <w:r w:rsidRPr="007136C2">
        <w:t>научились</w:t>
      </w:r>
      <w:r w:rsidR="001941E2">
        <w:t xml:space="preserve"> </w:t>
      </w:r>
      <w:r w:rsidRPr="007136C2">
        <w:t>не</w:t>
      </w:r>
      <w:r w:rsidR="001941E2">
        <w:t xml:space="preserve"> </w:t>
      </w:r>
      <w:r w:rsidRPr="007136C2">
        <w:t>болеть</w:t>
      </w:r>
      <w:r w:rsidR="001941E2">
        <w:t xml:space="preserve"> </w:t>
      </w:r>
      <w:r w:rsidRPr="007136C2">
        <w:t>(официальная</w:t>
      </w:r>
      <w:r w:rsidR="001941E2">
        <w:t xml:space="preserve"> </w:t>
      </w:r>
      <w:r w:rsidRPr="007136C2">
        <w:t>физическая</w:t>
      </w:r>
      <w:r w:rsidR="001941E2">
        <w:t xml:space="preserve"> </w:t>
      </w:r>
      <w:r w:rsidRPr="007136C2">
        <w:t>культура</w:t>
      </w:r>
      <w:r w:rsidR="001941E2">
        <w:t xml:space="preserve"> </w:t>
      </w:r>
      <w:r w:rsidRPr="007136C2">
        <w:t>для</w:t>
      </w:r>
      <w:r w:rsidR="001941E2">
        <w:t xml:space="preserve"> </w:t>
      </w:r>
      <w:r w:rsidRPr="007136C2">
        <w:t>каждого</w:t>
      </w:r>
      <w:r w:rsidR="001941E2">
        <w:t xml:space="preserve"> </w:t>
      </w:r>
      <w:r w:rsidRPr="007136C2">
        <w:t>студента</w:t>
      </w:r>
      <w:r w:rsidR="001941E2">
        <w:t xml:space="preserve"> </w:t>
      </w:r>
      <w:r w:rsidRPr="007136C2">
        <w:t>длится</w:t>
      </w:r>
      <w:r w:rsidR="001941E2">
        <w:t xml:space="preserve"> </w:t>
      </w:r>
      <w:r w:rsidRPr="007136C2">
        <w:t>три</w:t>
      </w:r>
      <w:r w:rsidR="001941E2">
        <w:t xml:space="preserve"> </w:t>
      </w:r>
      <w:r w:rsidRPr="007136C2">
        <w:t>года).</w:t>
      </w:r>
      <w:r w:rsidR="001941E2">
        <w:t xml:space="preserve"> </w:t>
      </w:r>
      <w:r w:rsidRPr="007136C2">
        <w:t>Когда</w:t>
      </w:r>
      <w:r w:rsidR="001941E2">
        <w:t xml:space="preserve"> </w:t>
      </w:r>
      <w:r w:rsidRPr="007136C2">
        <w:t>начали</w:t>
      </w:r>
      <w:r w:rsidR="001941E2">
        <w:t xml:space="preserve"> </w:t>
      </w:r>
      <w:r w:rsidRPr="007136C2">
        <w:t>заниматься</w:t>
      </w:r>
      <w:r w:rsidR="001941E2">
        <w:t xml:space="preserve"> </w:t>
      </w:r>
      <w:r w:rsidRPr="007136C2">
        <w:t>спортивно-оздоровительным</w:t>
      </w:r>
      <w:r w:rsidR="001941E2">
        <w:t xml:space="preserve"> </w:t>
      </w:r>
      <w:r w:rsidRPr="007136C2">
        <w:t>туризмом</w:t>
      </w:r>
      <w:r w:rsidR="001941E2">
        <w:t xml:space="preserve"> </w:t>
      </w:r>
      <w:r w:rsidRPr="007136C2">
        <w:t>в</w:t>
      </w:r>
      <w:r w:rsidR="001941E2">
        <w:t xml:space="preserve"> </w:t>
      </w:r>
      <w:r w:rsidRPr="007136C2">
        <w:t>период</w:t>
      </w:r>
      <w:r w:rsidR="001941E2">
        <w:t xml:space="preserve"> </w:t>
      </w:r>
      <w:r w:rsidRPr="007136C2">
        <w:t>пандемии,</w:t>
      </w:r>
      <w:r w:rsidR="001941E2">
        <w:t xml:space="preserve"> </w:t>
      </w:r>
      <w:r w:rsidRPr="007136C2">
        <w:t>некоторые</w:t>
      </w:r>
      <w:r w:rsidR="001941E2">
        <w:t xml:space="preserve"> </w:t>
      </w:r>
      <w:r w:rsidRPr="007136C2">
        <w:t>институты</w:t>
      </w:r>
      <w:r w:rsidR="001941E2">
        <w:t xml:space="preserve"> </w:t>
      </w:r>
      <w:r w:rsidRPr="007136C2">
        <w:t>уходили</w:t>
      </w:r>
      <w:r w:rsidR="001941E2">
        <w:t xml:space="preserve"> </w:t>
      </w:r>
      <w:r w:rsidRPr="007136C2">
        <w:t>на</w:t>
      </w:r>
      <w:r w:rsidR="001941E2">
        <w:t xml:space="preserve"> </w:t>
      </w:r>
      <w:r w:rsidRPr="007136C2">
        <w:t>дистанционное</w:t>
      </w:r>
      <w:r w:rsidR="001941E2">
        <w:t xml:space="preserve"> </w:t>
      </w:r>
      <w:r w:rsidRPr="007136C2">
        <w:t>обучение.</w:t>
      </w:r>
      <w:r w:rsidR="001941E2">
        <w:t xml:space="preserve"> </w:t>
      </w:r>
      <w:r w:rsidRPr="007136C2">
        <w:t>Но</w:t>
      </w:r>
      <w:r w:rsidR="001941E2">
        <w:t xml:space="preserve"> </w:t>
      </w:r>
      <w:r w:rsidRPr="007136C2">
        <w:t>изучая</w:t>
      </w:r>
      <w:r w:rsidR="001941E2">
        <w:t xml:space="preserve"> </w:t>
      </w:r>
      <w:r w:rsidRPr="007136C2">
        <w:t>природу</w:t>
      </w:r>
      <w:r w:rsidR="001941E2">
        <w:t xml:space="preserve"> </w:t>
      </w:r>
      <w:r w:rsidRPr="007136C2">
        <w:t>уже</w:t>
      </w:r>
      <w:r w:rsidR="001941E2">
        <w:t xml:space="preserve"> </w:t>
      </w:r>
      <w:r w:rsidRPr="007136C2">
        <w:t>много</w:t>
      </w:r>
      <w:r w:rsidR="001941E2">
        <w:t xml:space="preserve"> </w:t>
      </w:r>
      <w:r w:rsidRPr="007136C2">
        <w:t>лет</w:t>
      </w:r>
      <w:r w:rsidR="001941E2">
        <w:t xml:space="preserve"> </w:t>
      </w:r>
      <w:r w:rsidRPr="007136C2">
        <w:t>и</w:t>
      </w:r>
      <w:r w:rsidR="001941E2">
        <w:t xml:space="preserve"> </w:t>
      </w:r>
      <w:r w:rsidRPr="007136C2">
        <w:t>путешествуя</w:t>
      </w:r>
      <w:r w:rsidR="001941E2">
        <w:t xml:space="preserve"> </w:t>
      </w:r>
      <w:r w:rsidRPr="007136C2">
        <w:t>в</w:t>
      </w:r>
      <w:r w:rsidR="001941E2">
        <w:t xml:space="preserve"> </w:t>
      </w:r>
      <w:r w:rsidRPr="007136C2">
        <w:t>различных</w:t>
      </w:r>
      <w:r w:rsidR="001941E2">
        <w:t xml:space="preserve"> </w:t>
      </w:r>
      <w:r w:rsidRPr="007136C2">
        <w:t>районах</w:t>
      </w:r>
      <w:r w:rsidR="001941E2">
        <w:t xml:space="preserve"> </w:t>
      </w:r>
      <w:r w:rsidRPr="007136C2">
        <w:t>России</w:t>
      </w:r>
      <w:r w:rsidR="001941E2">
        <w:t xml:space="preserve"> </w:t>
      </w:r>
      <w:r w:rsidRPr="007136C2">
        <w:t>во</w:t>
      </w:r>
      <w:r w:rsidR="001941E2">
        <w:t xml:space="preserve"> </w:t>
      </w:r>
      <w:r w:rsidRPr="007136C2">
        <w:t>все</w:t>
      </w:r>
      <w:r w:rsidR="001941E2">
        <w:t xml:space="preserve"> </w:t>
      </w:r>
      <w:r w:rsidRPr="007136C2">
        <w:t>времена</w:t>
      </w:r>
      <w:r w:rsidR="001941E2">
        <w:t xml:space="preserve"> </w:t>
      </w:r>
      <w:r w:rsidRPr="007136C2">
        <w:t>года,</w:t>
      </w:r>
      <w:r w:rsidR="001941E2">
        <w:t xml:space="preserve"> </w:t>
      </w:r>
      <w:r w:rsidRPr="007136C2">
        <w:t>пришла</w:t>
      </w:r>
      <w:r w:rsidR="001941E2">
        <w:t xml:space="preserve"> </w:t>
      </w:r>
      <w:r w:rsidRPr="007136C2">
        <w:t>к</w:t>
      </w:r>
      <w:r w:rsidR="001941E2">
        <w:t xml:space="preserve"> </w:t>
      </w:r>
      <w:r w:rsidRPr="007136C2">
        <w:t>выводу,</w:t>
      </w:r>
      <w:r w:rsidR="001941E2">
        <w:t xml:space="preserve"> </w:t>
      </w:r>
      <w:r w:rsidRPr="007136C2">
        <w:t>что</w:t>
      </w:r>
      <w:r w:rsidR="001941E2">
        <w:t xml:space="preserve"> </w:t>
      </w:r>
      <w:r w:rsidRPr="007136C2">
        <w:t>чистая</w:t>
      </w:r>
      <w:r w:rsidR="001941E2">
        <w:t xml:space="preserve"> </w:t>
      </w:r>
      <w:r w:rsidRPr="007136C2">
        <w:t>природа</w:t>
      </w:r>
      <w:r w:rsidR="001941E2">
        <w:t xml:space="preserve"> </w:t>
      </w:r>
      <w:r w:rsidRPr="007136C2">
        <w:t>лечит</w:t>
      </w:r>
      <w:r w:rsidR="001941E2">
        <w:t xml:space="preserve"> </w:t>
      </w:r>
      <w:r w:rsidRPr="007136C2">
        <w:t>и</w:t>
      </w:r>
      <w:r w:rsidR="001941E2">
        <w:t xml:space="preserve"> </w:t>
      </w:r>
      <w:r w:rsidRPr="007136C2">
        <w:t>не</w:t>
      </w:r>
      <w:r w:rsidR="001941E2">
        <w:t xml:space="preserve"> </w:t>
      </w:r>
      <w:r w:rsidRPr="007136C2">
        <w:t>дает</w:t>
      </w:r>
      <w:r w:rsidR="001941E2">
        <w:t xml:space="preserve"> </w:t>
      </w:r>
      <w:r w:rsidRPr="007136C2">
        <w:t>развиваться</w:t>
      </w:r>
      <w:r w:rsidR="001941E2">
        <w:t xml:space="preserve"> </w:t>
      </w:r>
      <w:r w:rsidRPr="007136C2">
        <w:t>болезнетворным</w:t>
      </w:r>
      <w:r w:rsidR="001941E2">
        <w:t xml:space="preserve"> </w:t>
      </w:r>
      <w:r w:rsidRPr="007136C2">
        <w:t>микробам,</w:t>
      </w:r>
      <w:r w:rsidR="001941E2">
        <w:t xml:space="preserve"> </w:t>
      </w:r>
      <w:r w:rsidRPr="007136C2">
        <w:t>тем</w:t>
      </w:r>
      <w:r w:rsidR="001941E2">
        <w:t xml:space="preserve"> </w:t>
      </w:r>
      <w:r w:rsidRPr="007136C2">
        <w:t>более,</w:t>
      </w:r>
      <w:r w:rsidR="001941E2">
        <w:t xml:space="preserve"> </w:t>
      </w:r>
      <w:r w:rsidRPr="007136C2">
        <w:t>вирусам.</w:t>
      </w:r>
      <w:r w:rsidR="001941E2">
        <w:t xml:space="preserve"> </w:t>
      </w:r>
      <w:r w:rsidRPr="007136C2">
        <w:t>Мы</w:t>
      </w:r>
      <w:r w:rsidR="001941E2">
        <w:t xml:space="preserve"> </w:t>
      </w:r>
      <w:r w:rsidRPr="007136C2">
        <w:t>попробовали</w:t>
      </w:r>
      <w:r w:rsidR="001941E2">
        <w:t xml:space="preserve"> </w:t>
      </w:r>
      <w:r w:rsidRPr="007136C2">
        <w:t>провести</w:t>
      </w:r>
      <w:r w:rsidR="001941E2">
        <w:t xml:space="preserve"> </w:t>
      </w:r>
      <w:r w:rsidRPr="007136C2">
        <w:t>такое</w:t>
      </w:r>
      <w:r w:rsidR="001941E2">
        <w:t xml:space="preserve"> </w:t>
      </w:r>
      <w:r w:rsidRPr="007136C2">
        <w:t>испытание</w:t>
      </w:r>
      <w:r w:rsidR="001941E2">
        <w:t xml:space="preserve"> </w:t>
      </w:r>
      <w:r w:rsidRPr="007136C2">
        <w:t>на</w:t>
      </w:r>
      <w:r w:rsidR="001941E2">
        <w:t xml:space="preserve"> </w:t>
      </w:r>
      <w:r w:rsidRPr="007136C2">
        <w:t>чистоту</w:t>
      </w:r>
      <w:r w:rsidR="001941E2">
        <w:t xml:space="preserve"> </w:t>
      </w:r>
      <w:r w:rsidRPr="007136C2">
        <w:t>одежды</w:t>
      </w:r>
      <w:r w:rsidR="001941E2">
        <w:t xml:space="preserve"> </w:t>
      </w:r>
      <w:r w:rsidRPr="007136C2">
        <w:t>и</w:t>
      </w:r>
      <w:r w:rsidR="001941E2">
        <w:t xml:space="preserve"> </w:t>
      </w:r>
      <w:r w:rsidRPr="007136C2">
        <w:t>тела</w:t>
      </w:r>
      <w:r w:rsidR="001941E2">
        <w:t xml:space="preserve"> </w:t>
      </w:r>
      <w:r w:rsidRPr="007136C2">
        <w:t>от</w:t>
      </w:r>
      <w:r w:rsidR="001941E2">
        <w:t xml:space="preserve"> </w:t>
      </w:r>
      <w:r w:rsidRPr="007136C2">
        <w:t>вирусов.</w:t>
      </w:r>
      <w:r w:rsidR="001941E2">
        <w:t xml:space="preserve">  </w:t>
      </w:r>
      <w:r w:rsidRPr="007136C2">
        <w:t>В</w:t>
      </w:r>
      <w:r w:rsidR="001941E2">
        <w:t xml:space="preserve"> </w:t>
      </w:r>
      <w:r w:rsidRPr="007136C2">
        <w:t>связи</w:t>
      </w:r>
      <w:r w:rsidR="001941E2">
        <w:t xml:space="preserve"> </w:t>
      </w:r>
      <w:r w:rsidRPr="007136C2">
        <w:t>с</w:t>
      </w:r>
      <w:r w:rsidR="001941E2">
        <w:t xml:space="preserve"> </w:t>
      </w:r>
      <w:r w:rsidRPr="007136C2">
        <w:t>этим,</w:t>
      </w:r>
      <w:r w:rsidR="001941E2">
        <w:t xml:space="preserve"> </w:t>
      </w:r>
      <w:r w:rsidRPr="007136C2">
        <w:t>входили</w:t>
      </w:r>
      <w:r w:rsidR="001941E2">
        <w:t xml:space="preserve"> </w:t>
      </w:r>
      <w:r w:rsidRPr="007136C2">
        <w:t>в</w:t>
      </w:r>
      <w:r w:rsidR="001941E2">
        <w:t xml:space="preserve"> </w:t>
      </w:r>
      <w:r w:rsidRPr="007136C2">
        <w:t>лес</w:t>
      </w:r>
      <w:r w:rsidR="001941E2">
        <w:t xml:space="preserve"> </w:t>
      </w:r>
      <w:r w:rsidRPr="007136C2">
        <w:t>и</w:t>
      </w:r>
      <w:r w:rsidR="001941E2">
        <w:t xml:space="preserve"> </w:t>
      </w:r>
      <w:r w:rsidRPr="007136C2">
        <w:t>обязательно,</w:t>
      </w:r>
      <w:r w:rsidR="001941E2">
        <w:t xml:space="preserve"> </w:t>
      </w:r>
      <w:r w:rsidRPr="007136C2">
        <w:t>каждый</w:t>
      </w:r>
      <w:r w:rsidR="001941E2">
        <w:t xml:space="preserve"> </w:t>
      </w:r>
      <w:r w:rsidRPr="007136C2">
        <w:t>студент</w:t>
      </w:r>
      <w:r w:rsidR="001941E2">
        <w:t xml:space="preserve"> </w:t>
      </w:r>
      <w:r w:rsidRPr="007136C2">
        <w:t>бежал</w:t>
      </w:r>
      <w:r w:rsidR="001941E2">
        <w:t xml:space="preserve"> </w:t>
      </w:r>
      <w:r w:rsidRPr="007136C2">
        <w:t>к</w:t>
      </w:r>
      <w:r w:rsidR="001941E2">
        <w:t xml:space="preserve"> </w:t>
      </w:r>
      <w:r w:rsidRPr="007136C2">
        <w:t>любому</w:t>
      </w:r>
      <w:r w:rsidR="001941E2">
        <w:t xml:space="preserve"> </w:t>
      </w:r>
      <w:r w:rsidRPr="007136C2">
        <w:t>здоровому</w:t>
      </w:r>
      <w:r w:rsidR="001941E2">
        <w:t xml:space="preserve"> </w:t>
      </w:r>
      <w:r w:rsidRPr="007136C2">
        <w:t>дереву.</w:t>
      </w:r>
      <w:r w:rsidR="001941E2">
        <w:t xml:space="preserve"> </w:t>
      </w:r>
      <w:r w:rsidRPr="007136C2">
        <w:t>Там</w:t>
      </w:r>
      <w:r w:rsidR="001941E2">
        <w:t xml:space="preserve"> </w:t>
      </w:r>
      <w:r w:rsidRPr="007136C2">
        <w:t>мы</w:t>
      </w:r>
      <w:r w:rsidR="001941E2">
        <w:t xml:space="preserve"> </w:t>
      </w:r>
      <w:r w:rsidRPr="007136C2">
        <w:t>стояли</w:t>
      </w:r>
      <w:r w:rsidR="001941E2">
        <w:t xml:space="preserve"> </w:t>
      </w:r>
      <w:r w:rsidRPr="007136C2">
        <w:t>несколько</w:t>
      </w:r>
      <w:r w:rsidR="001941E2">
        <w:t xml:space="preserve"> </w:t>
      </w:r>
      <w:r w:rsidRPr="007136C2">
        <w:t>минут</w:t>
      </w:r>
      <w:r w:rsidR="001941E2">
        <w:t xml:space="preserve"> </w:t>
      </w:r>
      <w:r w:rsidRPr="007136C2">
        <w:t>каждый</w:t>
      </w:r>
      <w:r w:rsidR="001941E2">
        <w:t xml:space="preserve"> </w:t>
      </w:r>
      <w:r w:rsidRPr="007136C2">
        <w:t>у</w:t>
      </w:r>
      <w:r w:rsidR="001941E2">
        <w:t xml:space="preserve"> </w:t>
      </w:r>
      <w:r w:rsidRPr="007136C2">
        <w:t>своего</w:t>
      </w:r>
      <w:r w:rsidR="001941E2">
        <w:t xml:space="preserve"> </w:t>
      </w:r>
      <w:r w:rsidRPr="007136C2">
        <w:t>дерева,</w:t>
      </w:r>
      <w:r w:rsidR="001941E2">
        <w:t xml:space="preserve"> </w:t>
      </w:r>
      <w:r w:rsidRPr="007136C2">
        <w:t>чтобы</w:t>
      </w:r>
      <w:r w:rsidR="001941E2">
        <w:t xml:space="preserve"> </w:t>
      </w:r>
      <w:r w:rsidRPr="007136C2">
        <w:t>очистить</w:t>
      </w:r>
      <w:r w:rsidR="001941E2">
        <w:t xml:space="preserve"> </w:t>
      </w:r>
      <w:r w:rsidRPr="007136C2">
        <w:t>одежду</w:t>
      </w:r>
      <w:r w:rsidR="001941E2">
        <w:t xml:space="preserve"> </w:t>
      </w:r>
      <w:r w:rsidRPr="007136C2">
        <w:t>и</w:t>
      </w:r>
      <w:r w:rsidR="001941E2">
        <w:t xml:space="preserve"> </w:t>
      </w:r>
      <w:r w:rsidRPr="007136C2">
        <w:t>дыхательные</w:t>
      </w:r>
      <w:r w:rsidR="001941E2">
        <w:t xml:space="preserve"> </w:t>
      </w:r>
      <w:r w:rsidRPr="007136C2">
        <w:t>органы</w:t>
      </w:r>
      <w:r w:rsidR="001941E2">
        <w:t xml:space="preserve"> </w:t>
      </w:r>
      <w:r w:rsidRPr="007136C2">
        <w:t>от</w:t>
      </w:r>
      <w:r w:rsidR="001941E2">
        <w:t xml:space="preserve"> </w:t>
      </w:r>
      <w:r w:rsidRPr="007136C2">
        <w:t>вирусов.</w:t>
      </w:r>
      <w:r w:rsidR="001941E2">
        <w:t xml:space="preserve"> </w:t>
      </w:r>
      <w:r w:rsidRPr="007136C2">
        <w:t>Результат</w:t>
      </w:r>
      <w:r w:rsidR="001941E2">
        <w:t xml:space="preserve"> </w:t>
      </w:r>
      <w:r w:rsidRPr="007136C2">
        <w:t>нас</w:t>
      </w:r>
      <w:r w:rsidR="001941E2">
        <w:t xml:space="preserve"> </w:t>
      </w:r>
      <w:r w:rsidRPr="007136C2">
        <w:t>поразил!</w:t>
      </w:r>
      <w:r w:rsidR="001941E2">
        <w:t xml:space="preserve"> </w:t>
      </w:r>
      <w:r w:rsidRPr="007136C2">
        <w:t>В</w:t>
      </w:r>
      <w:r w:rsidR="001941E2">
        <w:t xml:space="preserve"> </w:t>
      </w:r>
      <w:r w:rsidRPr="007136C2">
        <w:t>это</w:t>
      </w:r>
      <w:r w:rsidR="001941E2">
        <w:t xml:space="preserve"> </w:t>
      </w:r>
      <w:r w:rsidRPr="007136C2">
        <w:t>время</w:t>
      </w:r>
      <w:r w:rsidR="001941E2">
        <w:t xml:space="preserve"> </w:t>
      </w:r>
      <w:r w:rsidRPr="007136C2">
        <w:t>в</w:t>
      </w:r>
      <w:r w:rsidR="001941E2">
        <w:t xml:space="preserve"> </w:t>
      </w:r>
      <w:r w:rsidRPr="007136C2">
        <w:t>университете</w:t>
      </w:r>
      <w:r w:rsidR="001941E2">
        <w:t xml:space="preserve"> </w:t>
      </w:r>
      <w:r w:rsidRPr="007136C2">
        <w:t>то</w:t>
      </w:r>
      <w:r w:rsidR="001941E2">
        <w:t xml:space="preserve"> </w:t>
      </w:r>
      <w:r w:rsidRPr="007136C2">
        <w:t>в</w:t>
      </w:r>
      <w:r w:rsidR="001941E2">
        <w:t xml:space="preserve"> </w:t>
      </w:r>
      <w:r w:rsidRPr="007136C2">
        <w:t>одной,</w:t>
      </w:r>
      <w:r w:rsidR="001941E2">
        <w:t xml:space="preserve"> </w:t>
      </w:r>
      <w:r w:rsidRPr="007136C2">
        <w:t>то</w:t>
      </w:r>
      <w:r w:rsidR="001941E2">
        <w:t xml:space="preserve"> </w:t>
      </w:r>
      <w:r w:rsidRPr="007136C2">
        <w:t>в</w:t>
      </w:r>
      <w:r w:rsidR="001941E2">
        <w:t xml:space="preserve"> </w:t>
      </w:r>
      <w:r w:rsidRPr="007136C2">
        <w:t>другой</w:t>
      </w:r>
      <w:r w:rsidR="001941E2">
        <w:t xml:space="preserve"> </w:t>
      </w:r>
      <w:r w:rsidRPr="007136C2">
        <w:t>группе</w:t>
      </w:r>
      <w:r w:rsidR="001941E2">
        <w:t xml:space="preserve"> </w:t>
      </w:r>
      <w:r w:rsidRPr="007136C2">
        <w:t>вспыхивали</w:t>
      </w:r>
      <w:r w:rsidR="001941E2">
        <w:t xml:space="preserve"> </w:t>
      </w:r>
      <w:r w:rsidRPr="007136C2">
        <w:t>новые</w:t>
      </w:r>
      <w:r w:rsidR="001941E2">
        <w:t xml:space="preserve"> </w:t>
      </w:r>
      <w:r w:rsidRPr="007136C2">
        <w:t>очаги</w:t>
      </w:r>
      <w:r w:rsidR="001941E2">
        <w:t xml:space="preserve"> </w:t>
      </w:r>
      <w:r w:rsidRPr="007136C2">
        <w:t>болезни.</w:t>
      </w:r>
      <w:r w:rsidR="001941E2">
        <w:t xml:space="preserve"> </w:t>
      </w:r>
      <w:r w:rsidRPr="007136C2">
        <w:t>Однако,</w:t>
      </w:r>
      <w:r w:rsidR="001941E2">
        <w:t xml:space="preserve"> </w:t>
      </w:r>
      <w:r w:rsidRPr="007136C2">
        <w:t>наш</w:t>
      </w:r>
      <w:r w:rsidR="001941E2">
        <w:t xml:space="preserve"> </w:t>
      </w:r>
      <w:r w:rsidRPr="007136C2">
        <w:t>институт</w:t>
      </w:r>
      <w:r w:rsidR="001941E2">
        <w:t xml:space="preserve"> </w:t>
      </w:r>
      <w:r w:rsidRPr="007136C2">
        <w:t>стоял</w:t>
      </w:r>
      <w:r w:rsidR="001941E2">
        <w:t xml:space="preserve"> </w:t>
      </w:r>
      <w:r w:rsidRPr="007136C2">
        <w:t>стойко</w:t>
      </w:r>
      <w:r w:rsidR="001941E2">
        <w:t xml:space="preserve"> </w:t>
      </w:r>
      <w:r w:rsidRPr="007136C2">
        <w:t>и</w:t>
      </w:r>
      <w:r w:rsidR="001941E2">
        <w:t xml:space="preserve"> </w:t>
      </w:r>
      <w:r w:rsidRPr="007136C2">
        <w:t>за</w:t>
      </w:r>
      <w:r w:rsidR="001941E2">
        <w:t xml:space="preserve"> </w:t>
      </w:r>
      <w:r w:rsidRPr="007136C2">
        <w:t>весь</w:t>
      </w:r>
      <w:r w:rsidR="001941E2">
        <w:t xml:space="preserve"> </w:t>
      </w:r>
      <w:r w:rsidRPr="007136C2">
        <w:t>период</w:t>
      </w:r>
      <w:r w:rsidR="001941E2">
        <w:t xml:space="preserve"> </w:t>
      </w:r>
      <w:r w:rsidRPr="007136C2">
        <w:t>пандемии</w:t>
      </w:r>
      <w:r w:rsidR="001941E2">
        <w:t xml:space="preserve"> </w:t>
      </w:r>
      <w:r w:rsidRPr="007136C2">
        <w:t>никто</w:t>
      </w:r>
      <w:r w:rsidR="001941E2">
        <w:t xml:space="preserve"> </w:t>
      </w:r>
      <w:r w:rsidRPr="007136C2">
        <w:t>из</w:t>
      </w:r>
      <w:r w:rsidR="001941E2">
        <w:t xml:space="preserve"> </w:t>
      </w:r>
      <w:r w:rsidRPr="007136C2">
        <w:t>студентов</w:t>
      </w:r>
      <w:r w:rsidR="001941E2">
        <w:t xml:space="preserve"> </w:t>
      </w:r>
      <w:r w:rsidRPr="007136C2">
        <w:t>не</w:t>
      </w:r>
      <w:r w:rsidR="001941E2">
        <w:t xml:space="preserve"> </w:t>
      </w:r>
      <w:r w:rsidRPr="007136C2">
        <w:t>заболел!</w:t>
      </w:r>
      <w:r w:rsidR="001941E2">
        <w:t xml:space="preserve"> </w:t>
      </w:r>
      <w:r w:rsidRPr="007136C2">
        <w:t>И</w:t>
      </w:r>
      <w:r w:rsidR="001941E2">
        <w:t xml:space="preserve"> </w:t>
      </w:r>
      <w:r w:rsidRPr="007136C2">
        <w:t>это</w:t>
      </w:r>
      <w:r w:rsidR="001941E2">
        <w:t xml:space="preserve"> </w:t>
      </w:r>
      <w:r w:rsidRPr="007136C2">
        <w:t>наша</w:t>
      </w:r>
      <w:r w:rsidR="001941E2">
        <w:t xml:space="preserve"> </w:t>
      </w:r>
      <w:r w:rsidRPr="007136C2">
        <w:t>победа</w:t>
      </w:r>
      <w:r w:rsidR="001941E2">
        <w:t xml:space="preserve"> </w:t>
      </w:r>
      <w:r w:rsidRPr="007136C2">
        <w:t>и,</w:t>
      </w:r>
      <w:r w:rsidR="001941E2">
        <w:t xml:space="preserve"> </w:t>
      </w:r>
      <w:r w:rsidRPr="007136C2">
        <w:t>конечно,</w:t>
      </w:r>
      <w:r w:rsidR="001941E2">
        <w:t xml:space="preserve"> </w:t>
      </w:r>
      <w:r w:rsidRPr="007136C2">
        <w:t>вера</w:t>
      </w:r>
      <w:r w:rsidR="001941E2">
        <w:t xml:space="preserve"> </w:t>
      </w:r>
      <w:r w:rsidRPr="007136C2">
        <w:t>в</w:t>
      </w:r>
      <w:r w:rsidR="001941E2">
        <w:t xml:space="preserve"> </w:t>
      </w:r>
      <w:r w:rsidRPr="007136C2">
        <w:t>чистоту</w:t>
      </w:r>
      <w:r w:rsidR="001941E2">
        <w:t xml:space="preserve"> </w:t>
      </w:r>
      <w:r w:rsidRPr="007136C2">
        <w:t>природы!</w:t>
      </w:r>
      <w:r w:rsidR="001941E2">
        <w:t xml:space="preserve"> </w:t>
      </w:r>
    </w:p>
    <w:p w:rsidR="005109D1" w:rsidRPr="007136C2" w:rsidRDefault="005109D1" w:rsidP="00F43B07">
      <w:pPr>
        <w:pStyle w:val="afb"/>
        <w:tabs>
          <w:tab w:val="left" w:pos="9638"/>
        </w:tabs>
        <w:ind w:left="0" w:firstLine="0"/>
      </w:pPr>
    </w:p>
    <w:p w:rsidR="00D725BA" w:rsidRPr="007136C2" w:rsidRDefault="00333DC5" w:rsidP="00F43B07">
      <w:pPr>
        <w:pStyle w:val="afb"/>
        <w:tabs>
          <w:tab w:val="left" w:pos="567"/>
          <w:tab w:val="left" w:pos="709"/>
          <w:tab w:val="left" w:pos="9638"/>
        </w:tabs>
        <w:ind w:left="0" w:firstLine="0"/>
        <w:jc w:val="center"/>
      </w:pPr>
      <w:r w:rsidRPr="00457563">
        <w:rPr>
          <w:b/>
          <w:lang w:eastAsia="ru-RU"/>
        </w:rPr>
        <w:t>Литература</w:t>
      </w:r>
    </w:p>
    <w:p w:rsidR="00D725BA" w:rsidRPr="007136C2" w:rsidRDefault="00333DC5" w:rsidP="00F43B07">
      <w:pPr>
        <w:pStyle w:val="afb"/>
        <w:tabs>
          <w:tab w:val="left" w:pos="9638"/>
        </w:tabs>
        <w:ind w:left="0"/>
      </w:pPr>
      <w:r w:rsidRPr="007136C2">
        <w:t>1.</w:t>
      </w:r>
      <w:r w:rsidR="001941E2">
        <w:t xml:space="preserve"> </w:t>
      </w:r>
      <w:r w:rsidRPr="007136C2">
        <w:t>Савина</w:t>
      </w:r>
      <w:r w:rsidR="001941E2">
        <w:t xml:space="preserve"> </w:t>
      </w:r>
      <w:r w:rsidRPr="007136C2">
        <w:t>А.А.</w:t>
      </w:r>
      <w:r w:rsidR="001941E2">
        <w:t xml:space="preserve"> </w:t>
      </w:r>
      <w:r w:rsidRPr="007136C2">
        <w:t>Мотивация,</w:t>
      </w:r>
      <w:r w:rsidR="001941E2">
        <w:t xml:space="preserve"> </w:t>
      </w:r>
      <w:r w:rsidRPr="007136C2">
        <w:t>как</w:t>
      </w:r>
      <w:r w:rsidR="001941E2">
        <w:t xml:space="preserve"> </w:t>
      </w:r>
      <w:r w:rsidRPr="007136C2">
        <w:t>основа</w:t>
      </w:r>
      <w:r w:rsidR="001941E2">
        <w:t xml:space="preserve"> </w:t>
      </w:r>
      <w:r w:rsidRPr="007136C2">
        <w:t>педагогической</w:t>
      </w:r>
      <w:r w:rsidR="001941E2">
        <w:t xml:space="preserve"> </w:t>
      </w:r>
      <w:r w:rsidRPr="007136C2">
        <w:t>деятельности.</w:t>
      </w:r>
      <w:r w:rsidR="001941E2">
        <w:t xml:space="preserve"> </w:t>
      </w:r>
      <w:r w:rsidRPr="007136C2">
        <w:t>//</w:t>
      </w:r>
      <w:r w:rsidR="001941E2">
        <w:t xml:space="preserve"> </w:t>
      </w:r>
      <w:r w:rsidRPr="007136C2">
        <w:t>статья.</w:t>
      </w:r>
      <w:r w:rsidR="001941E2">
        <w:t xml:space="preserve"> </w:t>
      </w:r>
      <w:r w:rsidRPr="007136C2">
        <w:t>Материалы</w:t>
      </w:r>
      <w:r w:rsidR="001941E2">
        <w:t xml:space="preserve"> </w:t>
      </w:r>
      <w:r w:rsidRPr="007136C2">
        <w:t>конф.</w:t>
      </w:r>
      <w:r w:rsidR="001941E2">
        <w:t xml:space="preserve"> </w:t>
      </w:r>
      <w:r w:rsidRPr="007136C2">
        <w:t>СПбГУПТД</w:t>
      </w:r>
      <w:r w:rsidR="001941E2">
        <w:t xml:space="preserve"> </w:t>
      </w:r>
      <w:r w:rsidRPr="007136C2">
        <w:t>и</w:t>
      </w:r>
      <w:r w:rsidR="001941E2">
        <w:t xml:space="preserve"> </w:t>
      </w:r>
      <w:r w:rsidRPr="007136C2">
        <w:t>кафедры</w:t>
      </w:r>
      <w:r w:rsidR="001941E2">
        <w:t xml:space="preserve"> </w:t>
      </w:r>
      <w:r w:rsidRPr="007136C2">
        <w:t>физвоспитания</w:t>
      </w:r>
      <w:r w:rsidR="001941E2">
        <w:t xml:space="preserve"> </w:t>
      </w:r>
      <w:r w:rsidRPr="007136C2">
        <w:t>«Здоровый</w:t>
      </w:r>
      <w:r w:rsidR="001941E2">
        <w:t xml:space="preserve"> </w:t>
      </w:r>
      <w:r w:rsidRPr="007136C2">
        <w:lastRenderedPageBreak/>
        <w:t>образ</w:t>
      </w:r>
      <w:r w:rsidR="001941E2">
        <w:t xml:space="preserve"> </w:t>
      </w:r>
      <w:r w:rsidRPr="007136C2">
        <w:t>жизни,</w:t>
      </w:r>
      <w:r w:rsidR="001941E2">
        <w:t xml:space="preserve"> </w:t>
      </w:r>
      <w:r w:rsidRPr="007136C2">
        <w:t>физическая</w:t>
      </w:r>
      <w:r w:rsidR="001941E2">
        <w:t xml:space="preserve"> </w:t>
      </w:r>
      <w:r w:rsidRPr="007136C2">
        <w:t>культура</w:t>
      </w:r>
      <w:r w:rsidR="001941E2">
        <w:t xml:space="preserve"> </w:t>
      </w:r>
      <w:r w:rsidRPr="007136C2">
        <w:t>и</w:t>
      </w:r>
      <w:r w:rsidR="001941E2">
        <w:t xml:space="preserve"> </w:t>
      </w:r>
      <w:r w:rsidRPr="007136C2">
        <w:t>спорт</w:t>
      </w:r>
      <w:r w:rsidR="001941E2">
        <w:t xml:space="preserve"> </w:t>
      </w:r>
      <w:r w:rsidRPr="007136C2">
        <w:t>высших</w:t>
      </w:r>
      <w:r w:rsidR="001941E2">
        <w:t xml:space="preserve"> </w:t>
      </w:r>
      <w:r w:rsidRPr="007136C2">
        <w:t>достижений»,</w:t>
      </w:r>
      <w:r w:rsidR="001941E2">
        <w:t xml:space="preserve"> </w:t>
      </w:r>
      <w:r w:rsidRPr="007136C2">
        <w:t>16.11.2023.СПб.</w:t>
      </w:r>
      <w:r w:rsidR="001941E2">
        <w:t xml:space="preserve"> </w:t>
      </w:r>
    </w:p>
    <w:p w:rsidR="00D725BA" w:rsidRPr="007136C2" w:rsidRDefault="00333DC5" w:rsidP="00F43B07">
      <w:pPr>
        <w:pStyle w:val="afb"/>
        <w:tabs>
          <w:tab w:val="left" w:pos="9638"/>
        </w:tabs>
        <w:ind w:left="0"/>
      </w:pPr>
      <w:r w:rsidRPr="007136C2">
        <w:t>2.</w:t>
      </w:r>
      <w:r w:rsidR="001941E2">
        <w:t xml:space="preserve"> </w:t>
      </w:r>
      <w:r w:rsidRPr="007136C2">
        <w:t>Рубис</w:t>
      </w:r>
      <w:r w:rsidR="001941E2">
        <w:t xml:space="preserve"> </w:t>
      </w:r>
      <w:r w:rsidRPr="007136C2">
        <w:t>Л.Г.</w:t>
      </w:r>
      <w:r w:rsidR="001941E2">
        <w:t xml:space="preserve"> </w:t>
      </w:r>
      <w:r w:rsidRPr="007136C2">
        <w:t>Спортивный</w:t>
      </w:r>
      <w:r w:rsidR="001941E2">
        <w:t xml:space="preserve"> </w:t>
      </w:r>
      <w:r w:rsidRPr="007136C2">
        <w:t>туризм</w:t>
      </w:r>
      <w:r w:rsidR="001941E2">
        <w:t xml:space="preserve"> </w:t>
      </w:r>
      <w:r w:rsidRPr="007136C2">
        <w:t>//</w:t>
      </w:r>
      <w:r w:rsidR="001941E2">
        <w:t xml:space="preserve"> </w:t>
      </w:r>
      <w:r w:rsidRPr="007136C2">
        <w:t>учебник</w:t>
      </w:r>
      <w:r w:rsidR="001941E2">
        <w:t xml:space="preserve"> </w:t>
      </w:r>
      <w:r w:rsidRPr="007136C2">
        <w:t>Ай</w:t>
      </w:r>
      <w:r w:rsidR="001941E2">
        <w:t xml:space="preserve"> </w:t>
      </w:r>
      <w:r w:rsidRPr="007136C2">
        <w:t>Пи</w:t>
      </w:r>
      <w:r w:rsidR="001941E2">
        <w:t xml:space="preserve"> </w:t>
      </w:r>
      <w:r w:rsidRPr="007136C2">
        <w:t>Эр</w:t>
      </w:r>
      <w:r w:rsidR="001941E2">
        <w:t xml:space="preserve"> </w:t>
      </w:r>
      <w:r w:rsidRPr="007136C2">
        <w:t>Медиа,</w:t>
      </w:r>
      <w:r w:rsidR="001941E2">
        <w:t xml:space="preserve"> </w:t>
      </w:r>
      <w:r w:rsidRPr="007136C2">
        <w:t>Саратов</w:t>
      </w:r>
      <w:r w:rsidR="001941E2">
        <w:t xml:space="preserve"> </w:t>
      </w:r>
      <w:r w:rsidRPr="007136C2">
        <w:t>2019,</w:t>
      </w:r>
      <w:r w:rsidR="001941E2">
        <w:t xml:space="preserve"> </w:t>
      </w:r>
      <w:r w:rsidRPr="007136C2">
        <w:t>с</w:t>
      </w:r>
      <w:r w:rsidR="001941E2">
        <w:t xml:space="preserve"> </w:t>
      </w:r>
      <w:r w:rsidRPr="007136C2">
        <w:t>165.</w:t>
      </w:r>
    </w:p>
    <w:p w:rsidR="00D725BA" w:rsidRPr="007136C2" w:rsidRDefault="00333DC5" w:rsidP="00F43B07">
      <w:pPr>
        <w:pStyle w:val="afb"/>
        <w:tabs>
          <w:tab w:val="left" w:pos="9638"/>
        </w:tabs>
        <w:ind w:left="0"/>
      </w:pPr>
      <w:r w:rsidRPr="007136C2">
        <w:t>3.</w:t>
      </w:r>
      <w:r w:rsidR="001941E2">
        <w:t xml:space="preserve"> </w:t>
      </w:r>
      <w:r w:rsidRPr="007136C2">
        <w:t>Рубис</w:t>
      </w:r>
      <w:r w:rsidR="001941E2">
        <w:t xml:space="preserve"> </w:t>
      </w:r>
      <w:r w:rsidRPr="007136C2">
        <w:t>Л.Г.</w:t>
      </w:r>
      <w:r w:rsidR="001941E2">
        <w:t xml:space="preserve"> </w:t>
      </w:r>
      <w:r w:rsidRPr="007136C2">
        <w:t>«Лыжная</w:t>
      </w:r>
      <w:r w:rsidR="001941E2">
        <w:t xml:space="preserve"> </w:t>
      </w:r>
      <w:r w:rsidRPr="007136C2">
        <w:t>стрела»</w:t>
      </w:r>
      <w:r w:rsidR="001941E2">
        <w:t xml:space="preserve"> </w:t>
      </w:r>
      <w:r w:rsidRPr="007136C2">
        <w:t>дарит</w:t>
      </w:r>
      <w:r w:rsidR="001941E2">
        <w:t xml:space="preserve"> </w:t>
      </w:r>
      <w:r w:rsidRPr="007136C2">
        <w:t>радость</w:t>
      </w:r>
      <w:r w:rsidR="001941E2">
        <w:t xml:space="preserve"> </w:t>
      </w:r>
      <w:r w:rsidRPr="007136C2">
        <w:t>//заметка.</w:t>
      </w:r>
      <w:r w:rsidR="001941E2">
        <w:t xml:space="preserve"> </w:t>
      </w:r>
      <w:r w:rsidRPr="007136C2">
        <w:t>Газета</w:t>
      </w:r>
      <w:r w:rsidR="001941E2">
        <w:t xml:space="preserve"> </w:t>
      </w:r>
      <w:r w:rsidRPr="007136C2">
        <w:t>Пенальти,</w:t>
      </w:r>
      <w:r w:rsidR="001941E2">
        <w:t xml:space="preserve"> </w:t>
      </w:r>
      <w:r w:rsidRPr="007136C2">
        <w:t>№3</w:t>
      </w:r>
      <w:r w:rsidR="001941E2">
        <w:t xml:space="preserve"> </w:t>
      </w:r>
      <w:r w:rsidRPr="007136C2">
        <w:t>(418)</w:t>
      </w:r>
      <w:r w:rsidR="001941E2">
        <w:t xml:space="preserve"> </w:t>
      </w:r>
      <w:r w:rsidRPr="007136C2">
        <w:t>2023,</w:t>
      </w:r>
      <w:r w:rsidR="001941E2">
        <w:t xml:space="preserve"> </w:t>
      </w:r>
      <w:r w:rsidRPr="007136C2">
        <w:t>С.3.</w:t>
      </w:r>
    </w:p>
    <w:p w:rsidR="00D725BA" w:rsidRPr="007136C2" w:rsidRDefault="00D725BA" w:rsidP="00F43B07">
      <w:pPr>
        <w:pStyle w:val="afb"/>
        <w:tabs>
          <w:tab w:val="left" w:pos="9638"/>
        </w:tabs>
        <w:ind w:left="0" w:firstLine="0"/>
      </w:pPr>
    </w:p>
    <w:p w:rsidR="00D725BA" w:rsidRPr="007136C2" w:rsidRDefault="00333DC5" w:rsidP="00F43B07">
      <w:pPr>
        <w:pStyle w:val="afb"/>
        <w:tabs>
          <w:tab w:val="left" w:pos="9638"/>
        </w:tabs>
        <w:ind w:left="0"/>
        <w:rPr>
          <w:rFonts w:eastAsia="Times New Roman"/>
          <w:i/>
          <w:sz w:val="24"/>
          <w:szCs w:val="24"/>
          <w:lang w:eastAsia="ru-RU"/>
        </w:rPr>
      </w:pPr>
      <w:r w:rsidRPr="007136C2">
        <w:rPr>
          <w:rFonts w:eastAsia="Times New Roman"/>
          <w:i/>
          <w:sz w:val="24"/>
          <w:szCs w:val="24"/>
          <w:lang w:eastAsia="ru-RU"/>
        </w:rPr>
        <w:t>Рубис</w:t>
      </w:r>
      <w:r w:rsidR="001941E2">
        <w:rPr>
          <w:rFonts w:eastAsia="Times New Roman"/>
          <w:i/>
          <w:sz w:val="24"/>
          <w:szCs w:val="24"/>
          <w:lang w:eastAsia="ru-RU"/>
        </w:rPr>
        <w:t xml:space="preserve"> </w:t>
      </w:r>
      <w:r w:rsidRPr="007136C2">
        <w:rPr>
          <w:rFonts w:eastAsia="Times New Roman"/>
          <w:i/>
          <w:sz w:val="24"/>
          <w:szCs w:val="24"/>
          <w:lang w:eastAsia="ru-RU"/>
        </w:rPr>
        <w:t>Людмила</w:t>
      </w:r>
      <w:r w:rsidR="001941E2">
        <w:rPr>
          <w:rFonts w:eastAsia="Times New Roman"/>
          <w:i/>
          <w:sz w:val="24"/>
          <w:szCs w:val="24"/>
          <w:lang w:eastAsia="ru-RU"/>
        </w:rPr>
        <w:t xml:space="preserve"> </w:t>
      </w:r>
      <w:r w:rsidRPr="007136C2">
        <w:rPr>
          <w:rFonts w:eastAsia="Times New Roman"/>
          <w:i/>
          <w:sz w:val="24"/>
          <w:szCs w:val="24"/>
          <w:lang w:eastAsia="ru-RU"/>
        </w:rPr>
        <w:t>Григорьевна</w:t>
      </w:r>
      <w:r w:rsidR="001941E2">
        <w:rPr>
          <w:rFonts w:eastAsia="Times New Roman"/>
          <w:i/>
          <w:sz w:val="24"/>
          <w:szCs w:val="24"/>
          <w:lang w:eastAsia="ru-RU"/>
        </w:rPr>
        <w:t xml:space="preserve"> </w:t>
      </w:r>
      <w:r w:rsidRPr="007136C2">
        <w:rPr>
          <w:rFonts w:eastAsia="Times New Roman"/>
          <w:i/>
          <w:sz w:val="24"/>
          <w:szCs w:val="24"/>
          <w:lang w:eastAsia="ru-RU"/>
        </w:rPr>
        <w:t>–</w:t>
      </w:r>
      <w:r w:rsidR="001941E2">
        <w:rPr>
          <w:i/>
          <w:sz w:val="24"/>
          <w:szCs w:val="24"/>
        </w:rPr>
        <w:t xml:space="preserve"> </w:t>
      </w:r>
      <w:r w:rsidRPr="007136C2">
        <w:rPr>
          <w:i/>
          <w:sz w:val="24"/>
          <w:szCs w:val="24"/>
        </w:rPr>
        <w:t>к.п.н.,</w:t>
      </w:r>
      <w:r w:rsidR="001941E2">
        <w:rPr>
          <w:i/>
          <w:sz w:val="24"/>
          <w:szCs w:val="24"/>
        </w:rPr>
        <w:t xml:space="preserve"> </w:t>
      </w:r>
      <w:r w:rsidRPr="007136C2">
        <w:rPr>
          <w:i/>
          <w:sz w:val="24"/>
          <w:szCs w:val="24"/>
        </w:rPr>
        <w:t>профессор,</w:t>
      </w:r>
      <w:r w:rsidR="001941E2">
        <w:rPr>
          <w:i/>
          <w:sz w:val="24"/>
          <w:szCs w:val="24"/>
        </w:rPr>
        <w:t xml:space="preserve"> </w:t>
      </w:r>
      <w:r w:rsidRPr="007136C2">
        <w:rPr>
          <w:i/>
          <w:sz w:val="24"/>
          <w:szCs w:val="24"/>
        </w:rPr>
        <w:t>профессор</w:t>
      </w:r>
      <w:r w:rsidR="001941E2">
        <w:rPr>
          <w:i/>
          <w:sz w:val="24"/>
          <w:szCs w:val="24"/>
        </w:rPr>
        <w:t xml:space="preserve"> </w:t>
      </w:r>
      <w:r w:rsidRPr="007136C2">
        <w:rPr>
          <w:i/>
          <w:sz w:val="24"/>
          <w:szCs w:val="24"/>
        </w:rPr>
        <w:t>кафедры</w:t>
      </w:r>
      <w:r w:rsidR="001941E2">
        <w:rPr>
          <w:i/>
          <w:sz w:val="24"/>
          <w:szCs w:val="24"/>
        </w:rPr>
        <w:t xml:space="preserve"> </w:t>
      </w:r>
      <w:r w:rsidRPr="007136C2">
        <w:rPr>
          <w:i/>
          <w:sz w:val="24"/>
          <w:szCs w:val="24"/>
        </w:rPr>
        <w:t>физического</w:t>
      </w:r>
      <w:r w:rsidR="001941E2">
        <w:rPr>
          <w:i/>
          <w:sz w:val="24"/>
          <w:szCs w:val="24"/>
        </w:rPr>
        <w:t xml:space="preserve"> </w:t>
      </w:r>
      <w:r w:rsidRPr="007136C2">
        <w:rPr>
          <w:i/>
          <w:sz w:val="24"/>
          <w:szCs w:val="24"/>
        </w:rPr>
        <w:t>воспитания,</w:t>
      </w:r>
      <w:r w:rsidR="001941E2">
        <w:rPr>
          <w:i/>
          <w:sz w:val="24"/>
          <w:szCs w:val="24"/>
        </w:rPr>
        <w:t xml:space="preserve"> </w:t>
      </w:r>
      <w:hyperlink r:id="rId48" w:history="1">
        <w:r w:rsidRPr="007136C2">
          <w:rPr>
            <w:rStyle w:val="afd"/>
            <w:i/>
            <w:color w:val="auto"/>
            <w:sz w:val="24"/>
            <w:szCs w:val="24"/>
            <w:u w:val="none"/>
          </w:rPr>
          <w:t>rubisspb@mail.ru</w:t>
        </w:r>
      </w:hyperlink>
      <w:r w:rsidRPr="007136C2">
        <w:rPr>
          <w:i/>
          <w:sz w:val="24"/>
          <w:szCs w:val="24"/>
        </w:rPr>
        <w:t>,</w:t>
      </w:r>
      <w:r w:rsidR="001941E2">
        <w:rPr>
          <w:i/>
          <w:sz w:val="24"/>
          <w:szCs w:val="24"/>
        </w:rPr>
        <w:t xml:space="preserve"> </w:t>
      </w:r>
      <w:r w:rsidRPr="007136C2">
        <w:rPr>
          <w:i/>
          <w:sz w:val="24"/>
          <w:szCs w:val="24"/>
        </w:rPr>
        <w:t>Россия,</w:t>
      </w:r>
      <w:r w:rsidR="001941E2">
        <w:rPr>
          <w:i/>
          <w:sz w:val="24"/>
          <w:szCs w:val="24"/>
        </w:rPr>
        <w:t xml:space="preserve"> </w:t>
      </w:r>
      <w:r w:rsidRPr="007136C2">
        <w:rPr>
          <w:i/>
          <w:sz w:val="24"/>
          <w:szCs w:val="24"/>
        </w:rPr>
        <w:t>Санкт-Петербург,</w:t>
      </w:r>
      <w:r w:rsidR="001941E2">
        <w:rPr>
          <w:i/>
          <w:sz w:val="24"/>
          <w:szCs w:val="24"/>
        </w:rPr>
        <w:t xml:space="preserve"> </w:t>
      </w:r>
      <w:r w:rsidRPr="007136C2">
        <w:rPr>
          <w:i/>
          <w:sz w:val="24"/>
          <w:szCs w:val="24"/>
        </w:rPr>
        <w:t>Федеральное</w:t>
      </w:r>
      <w:r w:rsidR="001941E2">
        <w:rPr>
          <w:i/>
          <w:sz w:val="24"/>
          <w:szCs w:val="24"/>
        </w:rPr>
        <w:t xml:space="preserve"> </w:t>
      </w:r>
      <w:r w:rsidRPr="007136C2">
        <w:rPr>
          <w:i/>
          <w:sz w:val="24"/>
          <w:szCs w:val="24"/>
        </w:rPr>
        <w:t>государственное</w:t>
      </w:r>
      <w:r w:rsidR="001941E2">
        <w:rPr>
          <w:i/>
          <w:sz w:val="24"/>
          <w:szCs w:val="24"/>
        </w:rPr>
        <w:t xml:space="preserve"> </w:t>
      </w:r>
      <w:r w:rsidRPr="007136C2">
        <w:rPr>
          <w:i/>
          <w:sz w:val="24"/>
          <w:szCs w:val="24"/>
        </w:rPr>
        <w:t>бюджетное</w:t>
      </w:r>
      <w:r w:rsidR="001941E2">
        <w:rPr>
          <w:i/>
          <w:sz w:val="24"/>
          <w:szCs w:val="24"/>
        </w:rPr>
        <w:t xml:space="preserve"> </w:t>
      </w:r>
      <w:r w:rsidRPr="007136C2">
        <w:rPr>
          <w:i/>
          <w:sz w:val="24"/>
          <w:szCs w:val="24"/>
        </w:rPr>
        <w:t>образовательное</w:t>
      </w:r>
      <w:r w:rsidR="001941E2">
        <w:rPr>
          <w:i/>
          <w:sz w:val="24"/>
          <w:szCs w:val="24"/>
        </w:rPr>
        <w:t xml:space="preserve"> </w:t>
      </w:r>
      <w:r w:rsidRPr="007136C2">
        <w:rPr>
          <w:i/>
          <w:sz w:val="24"/>
          <w:szCs w:val="24"/>
        </w:rPr>
        <w:t>учреждение</w:t>
      </w:r>
      <w:r w:rsidR="001941E2">
        <w:rPr>
          <w:i/>
          <w:sz w:val="24"/>
          <w:szCs w:val="24"/>
        </w:rPr>
        <w:t xml:space="preserve"> </w:t>
      </w:r>
      <w:r w:rsidRPr="007136C2">
        <w:rPr>
          <w:i/>
          <w:sz w:val="24"/>
          <w:szCs w:val="24"/>
        </w:rPr>
        <w:t>высшего</w:t>
      </w:r>
      <w:r w:rsidR="001941E2">
        <w:rPr>
          <w:i/>
          <w:sz w:val="24"/>
          <w:szCs w:val="24"/>
        </w:rPr>
        <w:t xml:space="preserve"> </w:t>
      </w:r>
      <w:r w:rsidRPr="007136C2">
        <w:rPr>
          <w:i/>
          <w:sz w:val="24"/>
          <w:szCs w:val="24"/>
        </w:rPr>
        <w:t>образования</w:t>
      </w:r>
      <w:r w:rsidR="001941E2">
        <w:rPr>
          <w:i/>
          <w:sz w:val="24"/>
          <w:szCs w:val="24"/>
        </w:rPr>
        <w:t xml:space="preserve"> </w:t>
      </w:r>
      <w:r w:rsidRPr="007136C2">
        <w:rPr>
          <w:i/>
          <w:sz w:val="24"/>
          <w:szCs w:val="24"/>
        </w:rPr>
        <w:t>«Санкт-Петербургский</w:t>
      </w:r>
      <w:r w:rsidR="001941E2">
        <w:rPr>
          <w:i/>
          <w:sz w:val="24"/>
          <w:szCs w:val="24"/>
        </w:rPr>
        <w:t xml:space="preserve"> </w:t>
      </w:r>
      <w:r w:rsidRPr="007136C2">
        <w:rPr>
          <w:i/>
          <w:sz w:val="24"/>
          <w:szCs w:val="24"/>
        </w:rPr>
        <w:t>государственный</w:t>
      </w:r>
      <w:r w:rsidR="001941E2">
        <w:rPr>
          <w:i/>
          <w:sz w:val="24"/>
          <w:szCs w:val="24"/>
        </w:rPr>
        <w:t xml:space="preserve"> </w:t>
      </w:r>
      <w:r w:rsidRPr="007136C2">
        <w:rPr>
          <w:i/>
          <w:sz w:val="24"/>
          <w:szCs w:val="24"/>
        </w:rPr>
        <w:t>университет</w:t>
      </w:r>
      <w:r w:rsidR="001941E2">
        <w:rPr>
          <w:i/>
          <w:sz w:val="24"/>
          <w:szCs w:val="24"/>
        </w:rPr>
        <w:t xml:space="preserve"> </w:t>
      </w:r>
      <w:r w:rsidRPr="007136C2">
        <w:rPr>
          <w:i/>
          <w:sz w:val="24"/>
          <w:szCs w:val="24"/>
        </w:rPr>
        <w:t>промышленных</w:t>
      </w:r>
      <w:r w:rsidR="001941E2">
        <w:rPr>
          <w:i/>
          <w:sz w:val="24"/>
          <w:szCs w:val="24"/>
        </w:rPr>
        <w:t xml:space="preserve"> </w:t>
      </w:r>
      <w:r w:rsidRPr="007136C2">
        <w:rPr>
          <w:i/>
          <w:sz w:val="24"/>
          <w:szCs w:val="24"/>
        </w:rPr>
        <w:t>технологий</w:t>
      </w:r>
      <w:r w:rsidR="001941E2">
        <w:rPr>
          <w:i/>
          <w:sz w:val="24"/>
          <w:szCs w:val="24"/>
        </w:rPr>
        <w:t xml:space="preserve"> </w:t>
      </w:r>
      <w:r w:rsidRPr="007136C2">
        <w:rPr>
          <w:i/>
          <w:sz w:val="24"/>
          <w:szCs w:val="24"/>
        </w:rPr>
        <w:t>и</w:t>
      </w:r>
      <w:r w:rsidR="001941E2">
        <w:rPr>
          <w:i/>
          <w:sz w:val="24"/>
          <w:szCs w:val="24"/>
        </w:rPr>
        <w:t xml:space="preserve"> </w:t>
      </w:r>
      <w:r w:rsidRPr="007136C2">
        <w:rPr>
          <w:i/>
          <w:sz w:val="24"/>
          <w:szCs w:val="24"/>
        </w:rPr>
        <w:t>дизайна</w:t>
      </w:r>
      <w:r w:rsidR="001941E2">
        <w:rPr>
          <w:i/>
          <w:sz w:val="24"/>
          <w:szCs w:val="24"/>
        </w:rPr>
        <w:t xml:space="preserve"> </w:t>
      </w:r>
      <w:r w:rsidRPr="007136C2">
        <w:rPr>
          <w:i/>
          <w:sz w:val="24"/>
          <w:szCs w:val="24"/>
        </w:rPr>
        <w:t>(СПбГУПТД)»</w:t>
      </w:r>
    </w:p>
    <w:p w:rsidR="00D725BA" w:rsidRPr="007136C2" w:rsidRDefault="00D725BA" w:rsidP="00F43B07">
      <w:pPr>
        <w:pStyle w:val="afb"/>
        <w:tabs>
          <w:tab w:val="left" w:pos="9638"/>
        </w:tabs>
        <w:ind w:left="0" w:firstLine="0"/>
        <w:rPr>
          <w:rFonts w:eastAsia="Times New Roman"/>
          <w:i/>
          <w:sz w:val="24"/>
          <w:szCs w:val="24"/>
          <w:lang w:eastAsia="ru-RU"/>
        </w:rPr>
      </w:pPr>
    </w:p>
    <w:p w:rsidR="00D725BA" w:rsidRPr="00457563" w:rsidRDefault="00333DC5" w:rsidP="00F43B07">
      <w:pPr>
        <w:pStyle w:val="afb"/>
        <w:tabs>
          <w:tab w:val="left" w:pos="9638"/>
        </w:tabs>
        <w:ind w:left="0" w:firstLine="0"/>
        <w:jc w:val="center"/>
        <w:rPr>
          <w:i/>
          <w:sz w:val="24"/>
          <w:szCs w:val="24"/>
          <w:lang w:val="en-US"/>
        </w:rPr>
      </w:pPr>
      <w:r w:rsidRPr="00457563">
        <w:rPr>
          <w:i/>
          <w:sz w:val="24"/>
          <w:szCs w:val="24"/>
          <w:lang w:val="en-US"/>
        </w:rPr>
        <w:t>FEATURES</w:t>
      </w:r>
      <w:r w:rsidR="001941E2">
        <w:rPr>
          <w:i/>
          <w:sz w:val="24"/>
          <w:szCs w:val="24"/>
          <w:lang w:val="en-US"/>
        </w:rPr>
        <w:t xml:space="preserve"> </w:t>
      </w:r>
      <w:r w:rsidRPr="00457563">
        <w:rPr>
          <w:i/>
          <w:sz w:val="24"/>
          <w:szCs w:val="24"/>
          <w:lang w:val="en-US"/>
        </w:rPr>
        <w:t>OF</w:t>
      </w:r>
      <w:r w:rsidR="001941E2">
        <w:rPr>
          <w:i/>
          <w:sz w:val="24"/>
          <w:szCs w:val="24"/>
          <w:lang w:val="en-US"/>
        </w:rPr>
        <w:t xml:space="preserve"> </w:t>
      </w:r>
      <w:r w:rsidRPr="00457563">
        <w:rPr>
          <w:i/>
          <w:sz w:val="24"/>
          <w:szCs w:val="24"/>
          <w:lang w:val="en-US"/>
        </w:rPr>
        <w:t>PHYSICAL</w:t>
      </w:r>
      <w:r w:rsidR="001941E2">
        <w:rPr>
          <w:i/>
          <w:sz w:val="24"/>
          <w:szCs w:val="24"/>
          <w:lang w:val="en-US"/>
        </w:rPr>
        <w:t xml:space="preserve"> </w:t>
      </w:r>
      <w:r w:rsidRPr="00457563">
        <w:rPr>
          <w:i/>
          <w:sz w:val="24"/>
          <w:szCs w:val="24"/>
          <w:lang w:val="en-US"/>
        </w:rPr>
        <w:t>CULTURE</w:t>
      </w:r>
      <w:r w:rsidR="001941E2">
        <w:rPr>
          <w:i/>
          <w:sz w:val="24"/>
          <w:szCs w:val="24"/>
          <w:lang w:val="en-US"/>
        </w:rPr>
        <w:t xml:space="preserve"> </w:t>
      </w:r>
      <w:r w:rsidRPr="00457563">
        <w:rPr>
          <w:i/>
          <w:sz w:val="24"/>
          <w:szCs w:val="24"/>
          <w:lang w:val="en-US"/>
        </w:rPr>
        <w:t>IN</w:t>
      </w:r>
      <w:r w:rsidR="001941E2">
        <w:rPr>
          <w:i/>
          <w:sz w:val="24"/>
          <w:szCs w:val="24"/>
          <w:lang w:val="en-US"/>
        </w:rPr>
        <w:t xml:space="preserve"> </w:t>
      </w:r>
      <w:r w:rsidRPr="00457563">
        <w:rPr>
          <w:i/>
          <w:sz w:val="24"/>
          <w:szCs w:val="24"/>
          <w:lang w:val="en-US"/>
        </w:rPr>
        <w:t>THE</w:t>
      </w:r>
      <w:r w:rsidR="001941E2">
        <w:rPr>
          <w:i/>
          <w:sz w:val="24"/>
          <w:szCs w:val="24"/>
          <w:lang w:val="en-US"/>
        </w:rPr>
        <w:t xml:space="preserve"> </w:t>
      </w:r>
      <w:r w:rsidRPr="00457563">
        <w:rPr>
          <w:i/>
          <w:sz w:val="24"/>
          <w:szCs w:val="24"/>
          <w:lang w:val="en-US"/>
        </w:rPr>
        <w:t>SYSTEM</w:t>
      </w:r>
      <w:r w:rsidR="001941E2">
        <w:rPr>
          <w:i/>
          <w:sz w:val="24"/>
          <w:szCs w:val="24"/>
          <w:lang w:val="en-US"/>
        </w:rPr>
        <w:t xml:space="preserve"> </w:t>
      </w:r>
      <w:r w:rsidRPr="00457563">
        <w:rPr>
          <w:i/>
          <w:sz w:val="24"/>
          <w:szCs w:val="24"/>
          <w:lang w:val="en-US"/>
        </w:rPr>
        <w:t>OF</w:t>
      </w:r>
      <w:r w:rsidR="001941E2">
        <w:rPr>
          <w:i/>
          <w:sz w:val="24"/>
          <w:szCs w:val="24"/>
          <w:lang w:val="en-US"/>
        </w:rPr>
        <w:t xml:space="preserve"> </w:t>
      </w:r>
      <w:r w:rsidRPr="00457563">
        <w:rPr>
          <w:i/>
          <w:sz w:val="24"/>
          <w:szCs w:val="24"/>
          <w:lang w:val="en-US"/>
        </w:rPr>
        <w:t>HIGHER</w:t>
      </w:r>
      <w:r w:rsidR="001941E2">
        <w:rPr>
          <w:i/>
          <w:sz w:val="24"/>
          <w:szCs w:val="24"/>
          <w:lang w:val="en-US"/>
        </w:rPr>
        <w:t xml:space="preserve"> </w:t>
      </w:r>
      <w:r w:rsidRPr="00457563">
        <w:rPr>
          <w:i/>
          <w:sz w:val="24"/>
          <w:szCs w:val="24"/>
          <w:lang w:val="en-US"/>
        </w:rPr>
        <w:t>PROFESSIONAL</w:t>
      </w:r>
      <w:r w:rsidR="001941E2">
        <w:rPr>
          <w:i/>
          <w:sz w:val="24"/>
          <w:szCs w:val="24"/>
          <w:lang w:val="en-US"/>
        </w:rPr>
        <w:t xml:space="preserve"> </w:t>
      </w:r>
      <w:r w:rsidRPr="00457563">
        <w:rPr>
          <w:i/>
          <w:sz w:val="24"/>
          <w:szCs w:val="24"/>
          <w:lang w:val="en-US"/>
        </w:rPr>
        <w:t>EDUCATION</w:t>
      </w:r>
    </w:p>
    <w:p w:rsidR="00457563" w:rsidRPr="007136C2" w:rsidRDefault="00457563" w:rsidP="00F43B07">
      <w:pPr>
        <w:pStyle w:val="afb"/>
        <w:tabs>
          <w:tab w:val="left" w:pos="9638"/>
        </w:tabs>
        <w:ind w:left="0" w:firstLine="0"/>
        <w:jc w:val="center"/>
        <w:rPr>
          <w:i/>
          <w:lang w:val="en-US"/>
        </w:rPr>
      </w:pPr>
    </w:p>
    <w:p w:rsidR="00D725BA" w:rsidRPr="007136C2" w:rsidRDefault="00333DC5" w:rsidP="00F43B07">
      <w:pPr>
        <w:pStyle w:val="afb"/>
        <w:tabs>
          <w:tab w:val="left" w:pos="9638"/>
        </w:tabs>
        <w:ind w:left="0"/>
        <w:rPr>
          <w:i/>
          <w:sz w:val="24"/>
          <w:szCs w:val="24"/>
          <w:lang w:val="en-US"/>
        </w:rPr>
      </w:pPr>
      <w:r w:rsidRPr="007136C2">
        <w:rPr>
          <w:i/>
          <w:sz w:val="24"/>
          <w:szCs w:val="24"/>
          <w:lang w:val="en-US"/>
        </w:rPr>
        <w:t>Rubis</w:t>
      </w:r>
      <w:r w:rsidR="001941E2">
        <w:rPr>
          <w:i/>
          <w:sz w:val="24"/>
          <w:szCs w:val="24"/>
          <w:lang w:val="en-US"/>
        </w:rPr>
        <w:t xml:space="preserve"> </w:t>
      </w:r>
      <w:r w:rsidRPr="007136C2">
        <w:rPr>
          <w:i/>
          <w:sz w:val="24"/>
          <w:szCs w:val="24"/>
          <w:lang w:val="en-US"/>
        </w:rPr>
        <w:t>Lyudmila</w:t>
      </w:r>
      <w:r w:rsidR="001941E2">
        <w:rPr>
          <w:i/>
          <w:sz w:val="24"/>
          <w:szCs w:val="24"/>
          <w:lang w:val="en-US"/>
        </w:rPr>
        <w:t xml:space="preserve"> </w:t>
      </w:r>
      <w:r w:rsidRPr="007136C2">
        <w:rPr>
          <w:i/>
          <w:sz w:val="24"/>
          <w:szCs w:val="24"/>
          <w:lang w:val="en-US"/>
        </w:rPr>
        <w:t>Grigorievna</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PhD,</w:t>
      </w:r>
      <w:r w:rsidR="001941E2">
        <w:rPr>
          <w:i/>
          <w:sz w:val="24"/>
          <w:szCs w:val="24"/>
          <w:lang w:val="en-US"/>
        </w:rPr>
        <w:t xml:space="preserve"> </w:t>
      </w:r>
      <w:r w:rsidRPr="007136C2">
        <w:rPr>
          <w:i/>
          <w:sz w:val="24"/>
          <w:szCs w:val="24"/>
          <w:lang w:val="en-US"/>
        </w:rPr>
        <w:t>Professor,</w:t>
      </w:r>
      <w:r w:rsidR="001941E2">
        <w:rPr>
          <w:i/>
          <w:sz w:val="24"/>
          <w:szCs w:val="24"/>
          <w:lang w:val="en-US"/>
        </w:rPr>
        <w:t xml:space="preserve"> </w:t>
      </w:r>
      <w:r w:rsidRPr="007136C2">
        <w:rPr>
          <w:i/>
          <w:sz w:val="24"/>
          <w:szCs w:val="24"/>
          <w:lang w:val="en-US"/>
        </w:rPr>
        <w:t>Professor</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Department</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Physical</w:t>
      </w:r>
      <w:r w:rsidR="001941E2">
        <w:rPr>
          <w:i/>
          <w:sz w:val="24"/>
          <w:szCs w:val="24"/>
          <w:lang w:val="en-US"/>
        </w:rPr>
        <w:t xml:space="preserve"> </w:t>
      </w:r>
      <w:r w:rsidRPr="007136C2">
        <w:rPr>
          <w:i/>
          <w:sz w:val="24"/>
          <w:szCs w:val="24"/>
          <w:lang w:val="en-US"/>
        </w:rPr>
        <w:t>Education,</w:t>
      </w:r>
      <w:r w:rsidR="001941E2">
        <w:rPr>
          <w:i/>
          <w:sz w:val="24"/>
          <w:szCs w:val="24"/>
          <w:lang w:val="en-US"/>
        </w:rPr>
        <w:t xml:space="preserve"> </w:t>
      </w:r>
      <w:r w:rsidRPr="007136C2">
        <w:rPr>
          <w:i/>
          <w:sz w:val="24"/>
          <w:szCs w:val="24"/>
          <w:lang w:val="en-US"/>
        </w:rPr>
        <w:t>rubisspb@mail.ru,</w:t>
      </w:r>
      <w:r w:rsidR="001941E2">
        <w:rPr>
          <w:i/>
          <w:sz w:val="24"/>
          <w:szCs w:val="24"/>
          <w:lang w:val="en-US"/>
        </w:rPr>
        <w:t xml:space="preserve"> </w:t>
      </w:r>
      <w:r w:rsidRPr="007136C2">
        <w:rPr>
          <w:i/>
          <w:sz w:val="24"/>
          <w:szCs w:val="24"/>
          <w:lang w:val="en-US"/>
        </w:rPr>
        <w:t>Russia,</w:t>
      </w:r>
      <w:r w:rsidR="001941E2">
        <w:rPr>
          <w:i/>
          <w:sz w:val="24"/>
          <w:szCs w:val="24"/>
          <w:lang w:val="en-US"/>
        </w:rPr>
        <w:t xml:space="preserve"> </w:t>
      </w:r>
      <w:r w:rsidRPr="007136C2">
        <w:rPr>
          <w:i/>
          <w:sz w:val="24"/>
          <w:szCs w:val="24"/>
          <w:lang w:val="en-US"/>
        </w:rPr>
        <w:t>Saint</w:t>
      </w:r>
      <w:r w:rsidR="001941E2">
        <w:rPr>
          <w:i/>
          <w:sz w:val="24"/>
          <w:szCs w:val="24"/>
          <w:lang w:val="en-US"/>
        </w:rPr>
        <w:t xml:space="preserve"> </w:t>
      </w:r>
      <w:r w:rsidRPr="007136C2">
        <w:rPr>
          <w:i/>
          <w:sz w:val="24"/>
          <w:szCs w:val="24"/>
          <w:lang w:val="en-US"/>
        </w:rPr>
        <w:t>Petersburg,</w:t>
      </w:r>
      <w:r w:rsidR="001941E2">
        <w:rPr>
          <w:i/>
          <w:sz w:val="24"/>
          <w:szCs w:val="24"/>
          <w:lang w:val="en-US"/>
        </w:rPr>
        <w:t xml:space="preserve"> </w:t>
      </w:r>
      <w:r w:rsidRPr="007136C2">
        <w:rPr>
          <w:i/>
          <w:sz w:val="24"/>
          <w:szCs w:val="24"/>
          <w:lang w:val="en-US"/>
        </w:rPr>
        <w:t>Federal</w:t>
      </w:r>
      <w:r w:rsidR="001941E2">
        <w:rPr>
          <w:i/>
          <w:sz w:val="24"/>
          <w:szCs w:val="24"/>
          <w:lang w:val="en-US"/>
        </w:rPr>
        <w:t xml:space="preserve"> </w:t>
      </w:r>
      <w:r w:rsidRPr="007136C2">
        <w:rPr>
          <w:i/>
          <w:sz w:val="24"/>
          <w:szCs w:val="24"/>
          <w:lang w:val="en-US"/>
        </w:rPr>
        <w:t>State</w:t>
      </w:r>
      <w:r w:rsidR="001941E2">
        <w:rPr>
          <w:i/>
          <w:sz w:val="24"/>
          <w:szCs w:val="24"/>
          <w:lang w:val="en-US"/>
        </w:rPr>
        <w:t xml:space="preserve"> </w:t>
      </w:r>
      <w:r w:rsidRPr="007136C2">
        <w:rPr>
          <w:i/>
          <w:sz w:val="24"/>
          <w:szCs w:val="24"/>
          <w:lang w:val="en-US"/>
        </w:rPr>
        <w:t>Budgetary</w:t>
      </w:r>
      <w:r w:rsidR="001941E2">
        <w:rPr>
          <w:i/>
          <w:sz w:val="24"/>
          <w:szCs w:val="24"/>
          <w:lang w:val="en-US"/>
        </w:rPr>
        <w:t xml:space="preserve"> </w:t>
      </w:r>
      <w:r w:rsidRPr="007136C2">
        <w:rPr>
          <w:i/>
          <w:sz w:val="24"/>
          <w:szCs w:val="24"/>
          <w:lang w:val="en-US"/>
        </w:rPr>
        <w:t>Educational</w:t>
      </w:r>
      <w:r w:rsidR="001941E2">
        <w:rPr>
          <w:i/>
          <w:sz w:val="24"/>
          <w:szCs w:val="24"/>
          <w:lang w:val="en-US"/>
        </w:rPr>
        <w:t xml:space="preserve"> </w:t>
      </w:r>
      <w:r w:rsidRPr="007136C2">
        <w:rPr>
          <w:i/>
          <w:sz w:val="24"/>
          <w:szCs w:val="24"/>
          <w:lang w:val="en-US"/>
        </w:rPr>
        <w:t>Institution</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Higher</w:t>
      </w:r>
      <w:r w:rsidR="001941E2">
        <w:rPr>
          <w:i/>
          <w:sz w:val="24"/>
          <w:szCs w:val="24"/>
          <w:lang w:val="en-US"/>
        </w:rPr>
        <w:t xml:space="preserve"> </w:t>
      </w:r>
      <w:r w:rsidRPr="007136C2">
        <w:rPr>
          <w:i/>
          <w:sz w:val="24"/>
          <w:szCs w:val="24"/>
          <w:lang w:val="en-US"/>
        </w:rPr>
        <w:t>Education</w:t>
      </w:r>
      <w:r w:rsidR="001941E2">
        <w:rPr>
          <w:i/>
          <w:sz w:val="24"/>
          <w:szCs w:val="24"/>
          <w:lang w:val="en-US"/>
        </w:rPr>
        <w:t xml:space="preserve"> </w:t>
      </w:r>
      <w:r w:rsidRPr="007136C2">
        <w:rPr>
          <w:i/>
          <w:sz w:val="24"/>
          <w:szCs w:val="24"/>
          <w:lang w:val="en-US"/>
        </w:rPr>
        <w:t>"Saint</w:t>
      </w:r>
      <w:r w:rsidR="001941E2">
        <w:rPr>
          <w:i/>
          <w:sz w:val="24"/>
          <w:szCs w:val="24"/>
          <w:lang w:val="en-US"/>
        </w:rPr>
        <w:t xml:space="preserve"> </w:t>
      </w:r>
      <w:r w:rsidRPr="007136C2">
        <w:rPr>
          <w:i/>
          <w:sz w:val="24"/>
          <w:szCs w:val="24"/>
          <w:lang w:val="en-US"/>
        </w:rPr>
        <w:t>Petersburg</w:t>
      </w:r>
      <w:r w:rsidR="001941E2">
        <w:rPr>
          <w:i/>
          <w:sz w:val="24"/>
          <w:szCs w:val="24"/>
          <w:lang w:val="en-US"/>
        </w:rPr>
        <w:t xml:space="preserve"> </w:t>
      </w:r>
      <w:r w:rsidRPr="007136C2">
        <w:rPr>
          <w:i/>
          <w:sz w:val="24"/>
          <w:szCs w:val="24"/>
          <w:lang w:val="en-US"/>
        </w:rPr>
        <w:t>State</w:t>
      </w:r>
      <w:r w:rsidR="001941E2">
        <w:rPr>
          <w:i/>
          <w:sz w:val="24"/>
          <w:szCs w:val="24"/>
          <w:lang w:val="en-US"/>
        </w:rPr>
        <w:t xml:space="preserve"> </w:t>
      </w:r>
      <w:r w:rsidRPr="007136C2">
        <w:rPr>
          <w:i/>
          <w:sz w:val="24"/>
          <w:szCs w:val="24"/>
          <w:lang w:val="en-US"/>
        </w:rPr>
        <w:t>University</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Industrial</w:t>
      </w:r>
      <w:r w:rsidR="001941E2">
        <w:rPr>
          <w:i/>
          <w:sz w:val="24"/>
          <w:szCs w:val="24"/>
          <w:lang w:val="en-US"/>
        </w:rPr>
        <w:t xml:space="preserve"> </w:t>
      </w:r>
      <w:r w:rsidRPr="007136C2">
        <w:rPr>
          <w:i/>
          <w:sz w:val="24"/>
          <w:szCs w:val="24"/>
          <w:lang w:val="en-US"/>
        </w:rPr>
        <w:t>Technologies</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Design</w:t>
      </w:r>
      <w:r w:rsidR="001941E2">
        <w:rPr>
          <w:i/>
          <w:sz w:val="24"/>
          <w:szCs w:val="24"/>
          <w:lang w:val="en-US"/>
        </w:rPr>
        <w:t xml:space="preserve"> </w:t>
      </w:r>
      <w:r w:rsidRPr="007136C2">
        <w:rPr>
          <w:i/>
          <w:sz w:val="24"/>
          <w:szCs w:val="24"/>
          <w:lang w:val="en-US"/>
        </w:rPr>
        <w:t>(SPbGUPTD)"</w:t>
      </w:r>
    </w:p>
    <w:p w:rsidR="00D725BA" w:rsidRPr="007136C2" w:rsidRDefault="00D725BA" w:rsidP="00F43B07">
      <w:pPr>
        <w:pStyle w:val="afb"/>
        <w:tabs>
          <w:tab w:val="left" w:pos="9638"/>
        </w:tabs>
        <w:ind w:left="0"/>
        <w:rPr>
          <w:lang w:val="en-US"/>
        </w:rPr>
      </w:pPr>
    </w:p>
    <w:p w:rsidR="00D725BA" w:rsidRPr="007136C2" w:rsidRDefault="00333DC5" w:rsidP="00F43B07">
      <w:pPr>
        <w:pStyle w:val="afb"/>
        <w:tabs>
          <w:tab w:val="left" w:pos="9638"/>
        </w:tabs>
        <w:ind w:left="0"/>
        <w:rPr>
          <w:i/>
          <w:sz w:val="24"/>
          <w:szCs w:val="24"/>
          <w:lang w:val="en-US"/>
        </w:rPr>
      </w:pPr>
      <w:r w:rsidRPr="00457563">
        <w:rPr>
          <w:i/>
          <w:sz w:val="24"/>
          <w:szCs w:val="24"/>
          <w:lang w:val="en-US"/>
        </w:rPr>
        <w:t>Abstract</w:t>
      </w:r>
      <w:r w:rsidR="00457563">
        <w:rPr>
          <w:i/>
          <w:sz w:val="24"/>
          <w:szCs w:val="24"/>
          <w:lang w:val="en-US"/>
        </w:rPr>
        <w:t>.</w:t>
      </w:r>
      <w:r w:rsidR="001941E2">
        <w:rPr>
          <w:i/>
          <w:sz w:val="24"/>
          <w:szCs w:val="24"/>
          <w:lang w:val="en-US"/>
        </w:rPr>
        <w:t xml:space="preserve"> </w:t>
      </w:r>
      <w:r w:rsidR="00457563" w:rsidRPr="007136C2">
        <w:rPr>
          <w:i/>
          <w:sz w:val="24"/>
          <w:szCs w:val="24"/>
          <w:lang w:val="en-US"/>
        </w:rPr>
        <w:t>Th</w:t>
      </w:r>
      <w:r w:rsidRPr="007136C2">
        <w:rPr>
          <w:i/>
          <w:sz w:val="24"/>
          <w:szCs w:val="24"/>
          <w:lang w:val="en-US"/>
        </w:rPr>
        <w:t>e</w:t>
      </w:r>
      <w:r w:rsidR="001941E2">
        <w:rPr>
          <w:i/>
          <w:sz w:val="24"/>
          <w:szCs w:val="24"/>
          <w:lang w:val="en-US"/>
        </w:rPr>
        <w:t xml:space="preserve"> </w:t>
      </w:r>
      <w:r w:rsidRPr="007136C2">
        <w:rPr>
          <w:i/>
          <w:sz w:val="24"/>
          <w:szCs w:val="24"/>
          <w:lang w:val="en-US"/>
        </w:rPr>
        <w:t>main</w:t>
      </w:r>
      <w:r w:rsidR="001941E2">
        <w:rPr>
          <w:i/>
          <w:sz w:val="24"/>
          <w:szCs w:val="24"/>
          <w:lang w:val="en-US"/>
        </w:rPr>
        <w:t xml:space="preserve"> </w:t>
      </w:r>
      <w:r w:rsidRPr="007136C2">
        <w:rPr>
          <w:i/>
          <w:sz w:val="24"/>
          <w:szCs w:val="24"/>
          <w:lang w:val="en-US"/>
        </w:rPr>
        <w:t>features</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our</w:t>
      </w:r>
      <w:r w:rsidR="001941E2">
        <w:rPr>
          <w:i/>
          <w:sz w:val="24"/>
          <w:szCs w:val="24"/>
          <w:lang w:val="en-US"/>
        </w:rPr>
        <w:t xml:space="preserve"> </w:t>
      </w:r>
      <w:r w:rsidRPr="007136C2">
        <w:rPr>
          <w:i/>
          <w:sz w:val="24"/>
          <w:szCs w:val="24"/>
          <w:lang w:val="en-US"/>
        </w:rPr>
        <w:t>student</w:t>
      </w:r>
      <w:r w:rsidR="001941E2">
        <w:rPr>
          <w:i/>
          <w:sz w:val="24"/>
          <w:szCs w:val="24"/>
          <w:lang w:val="en-US"/>
        </w:rPr>
        <w:t xml:space="preserve"> </w:t>
      </w:r>
      <w:r w:rsidRPr="007136C2">
        <w:rPr>
          <w:i/>
          <w:sz w:val="24"/>
          <w:szCs w:val="24"/>
          <w:lang w:val="en-US"/>
        </w:rPr>
        <w:t>physical</w:t>
      </w:r>
      <w:r w:rsidR="001941E2">
        <w:rPr>
          <w:i/>
          <w:sz w:val="24"/>
          <w:szCs w:val="24"/>
          <w:lang w:val="en-US"/>
        </w:rPr>
        <w:t xml:space="preserve"> </w:t>
      </w:r>
      <w:r w:rsidRPr="007136C2">
        <w:rPr>
          <w:i/>
          <w:sz w:val="24"/>
          <w:szCs w:val="24"/>
          <w:lang w:val="en-US"/>
        </w:rPr>
        <w:t>education</w:t>
      </w:r>
      <w:r w:rsidR="001941E2">
        <w:rPr>
          <w:i/>
          <w:sz w:val="24"/>
          <w:szCs w:val="24"/>
          <w:lang w:val="en-US"/>
        </w:rPr>
        <w:t xml:space="preserve"> </w:t>
      </w:r>
      <w:r w:rsidRPr="007136C2">
        <w:rPr>
          <w:i/>
          <w:sz w:val="24"/>
          <w:szCs w:val="24"/>
          <w:lang w:val="en-US"/>
        </w:rPr>
        <w:t>classes</w:t>
      </w:r>
      <w:r w:rsidR="001941E2">
        <w:rPr>
          <w:i/>
          <w:sz w:val="24"/>
          <w:szCs w:val="24"/>
          <w:lang w:val="en-US"/>
        </w:rPr>
        <w:t xml:space="preserve"> </w:t>
      </w:r>
      <w:r w:rsidRPr="007136C2">
        <w:rPr>
          <w:i/>
          <w:sz w:val="24"/>
          <w:szCs w:val="24"/>
          <w:lang w:val="en-US"/>
        </w:rPr>
        <w:t>are</w:t>
      </w:r>
      <w:r w:rsidR="001941E2">
        <w:rPr>
          <w:i/>
          <w:sz w:val="24"/>
          <w:szCs w:val="24"/>
          <w:lang w:val="en-US"/>
        </w:rPr>
        <w:t xml:space="preserve"> </w:t>
      </w:r>
      <w:r w:rsidRPr="007136C2">
        <w:rPr>
          <w:i/>
          <w:sz w:val="24"/>
          <w:szCs w:val="24"/>
          <w:lang w:val="en-US"/>
        </w:rPr>
        <w:t>outdoor</w:t>
      </w:r>
      <w:r w:rsidR="001941E2">
        <w:rPr>
          <w:i/>
          <w:sz w:val="24"/>
          <w:szCs w:val="24"/>
          <w:lang w:val="en-US"/>
        </w:rPr>
        <w:t xml:space="preserve"> </w:t>
      </w:r>
      <w:r w:rsidRPr="007136C2">
        <w:rPr>
          <w:i/>
          <w:sz w:val="24"/>
          <w:szCs w:val="24"/>
          <w:lang w:val="en-US"/>
        </w:rPr>
        <w:t>activities</w:t>
      </w:r>
      <w:r w:rsidR="001941E2">
        <w:rPr>
          <w:i/>
          <w:sz w:val="24"/>
          <w:szCs w:val="24"/>
          <w:lang w:val="en-US"/>
        </w:rPr>
        <w:t xml:space="preserve"> </w:t>
      </w:r>
      <w:r w:rsidRPr="007136C2">
        <w:rPr>
          <w:i/>
          <w:sz w:val="24"/>
          <w:szCs w:val="24"/>
          <w:lang w:val="en-US"/>
        </w:rPr>
        <w:t>in</w:t>
      </w:r>
      <w:r w:rsidR="001941E2">
        <w:rPr>
          <w:i/>
          <w:sz w:val="24"/>
          <w:szCs w:val="24"/>
          <w:lang w:val="en-US"/>
        </w:rPr>
        <w:t xml:space="preserve"> </w:t>
      </w:r>
      <w:r w:rsidRPr="007136C2">
        <w:rPr>
          <w:i/>
          <w:sz w:val="24"/>
          <w:szCs w:val="24"/>
          <w:lang w:val="en-US"/>
        </w:rPr>
        <w:t>any</w:t>
      </w:r>
      <w:r w:rsidR="001941E2">
        <w:rPr>
          <w:i/>
          <w:sz w:val="24"/>
          <w:szCs w:val="24"/>
          <w:lang w:val="en-US"/>
        </w:rPr>
        <w:t xml:space="preserve"> </w:t>
      </w:r>
      <w:r w:rsidRPr="007136C2">
        <w:rPr>
          <w:i/>
          <w:sz w:val="24"/>
          <w:szCs w:val="24"/>
          <w:lang w:val="en-US"/>
        </w:rPr>
        <w:t>weather.</w:t>
      </w:r>
    </w:p>
    <w:p w:rsidR="00D725BA" w:rsidRPr="00457563" w:rsidRDefault="00333DC5" w:rsidP="00F43B07">
      <w:pPr>
        <w:tabs>
          <w:tab w:val="left" w:pos="9638"/>
        </w:tabs>
        <w:rPr>
          <w:i/>
          <w:sz w:val="24"/>
          <w:szCs w:val="24"/>
          <w:lang w:val="en-US"/>
        </w:rPr>
      </w:pPr>
      <w:r w:rsidRPr="00457563">
        <w:rPr>
          <w:i/>
          <w:sz w:val="24"/>
          <w:szCs w:val="24"/>
          <w:lang w:val="en-US"/>
        </w:rPr>
        <w:t>Keywords:</w:t>
      </w:r>
      <w:r w:rsidR="001941E2">
        <w:rPr>
          <w:i/>
          <w:sz w:val="24"/>
          <w:szCs w:val="24"/>
          <w:lang w:val="en-US"/>
        </w:rPr>
        <w:t xml:space="preserve"> </w:t>
      </w:r>
      <w:r w:rsidRPr="00457563">
        <w:rPr>
          <w:i/>
          <w:sz w:val="24"/>
          <w:szCs w:val="24"/>
          <w:lang w:val="en-US"/>
        </w:rPr>
        <w:t>students,</w:t>
      </w:r>
      <w:r w:rsidR="001941E2">
        <w:rPr>
          <w:i/>
          <w:sz w:val="24"/>
          <w:szCs w:val="24"/>
          <w:lang w:val="en-US"/>
        </w:rPr>
        <w:t xml:space="preserve"> </w:t>
      </w:r>
      <w:r w:rsidRPr="00457563">
        <w:rPr>
          <w:i/>
          <w:sz w:val="24"/>
          <w:szCs w:val="24"/>
          <w:lang w:val="en-US"/>
        </w:rPr>
        <w:t>university,</w:t>
      </w:r>
      <w:r w:rsidR="001941E2">
        <w:rPr>
          <w:i/>
          <w:sz w:val="24"/>
          <w:szCs w:val="24"/>
          <w:lang w:val="en-US"/>
        </w:rPr>
        <w:t xml:space="preserve"> </w:t>
      </w:r>
      <w:r w:rsidRPr="00457563">
        <w:rPr>
          <w:i/>
          <w:sz w:val="24"/>
          <w:szCs w:val="24"/>
          <w:lang w:val="en-US"/>
        </w:rPr>
        <w:t>tourism,</w:t>
      </w:r>
      <w:r w:rsidR="001941E2">
        <w:rPr>
          <w:i/>
          <w:sz w:val="24"/>
          <w:szCs w:val="24"/>
          <w:lang w:val="en-US"/>
        </w:rPr>
        <w:t xml:space="preserve"> </w:t>
      </w:r>
      <w:r w:rsidRPr="00457563">
        <w:rPr>
          <w:i/>
          <w:sz w:val="24"/>
          <w:szCs w:val="24"/>
          <w:lang w:val="en-US"/>
        </w:rPr>
        <w:t>su</w:t>
      </w:r>
      <w:r w:rsidR="00457563" w:rsidRPr="00457563">
        <w:rPr>
          <w:i/>
          <w:sz w:val="24"/>
          <w:szCs w:val="24"/>
          <w:lang w:val="en-US"/>
        </w:rPr>
        <w:t>burbs,</w:t>
      </w:r>
      <w:r w:rsidR="001941E2">
        <w:rPr>
          <w:i/>
          <w:sz w:val="24"/>
          <w:szCs w:val="24"/>
          <w:lang w:val="en-US"/>
        </w:rPr>
        <w:t xml:space="preserve"> </w:t>
      </w:r>
      <w:r w:rsidR="00457563" w:rsidRPr="00457563">
        <w:rPr>
          <w:i/>
          <w:sz w:val="24"/>
          <w:szCs w:val="24"/>
          <w:lang w:val="en-US"/>
        </w:rPr>
        <w:t>city</w:t>
      </w:r>
      <w:r w:rsidR="001941E2">
        <w:rPr>
          <w:i/>
          <w:sz w:val="24"/>
          <w:szCs w:val="24"/>
          <w:lang w:val="en-US"/>
        </w:rPr>
        <w:t xml:space="preserve"> </w:t>
      </w:r>
      <w:r w:rsidR="00457563" w:rsidRPr="00457563">
        <w:rPr>
          <w:i/>
          <w:sz w:val="24"/>
          <w:szCs w:val="24"/>
          <w:lang w:val="en-US"/>
        </w:rPr>
        <w:t>parks,</w:t>
      </w:r>
      <w:r w:rsidR="001941E2">
        <w:rPr>
          <w:i/>
          <w:sz w:val="24"/>
          <w:szCs w:val="24"/>
          <w:lang w:val="en-US"/>
        </w:rPr>
        <w:t xml:space="preserve"> </w:t>
      </w:r>
      <w:r w:rsidR="00457563" w:rsidRPr="00457563">
        <w:rPr>
          <w:i/>
          <w:sz w:val="24"/>
          <w:szCs w:val="24"/>
          <w:lang w:val="en-US"/>
        </w:rPr>
        <w:t>orienteering</w:t>
      </w:r>
    </w:p>
    <w:p w:rsidR="00D725BA" w:rsidRPr="007136C2" w:rsidRDefault="001941E2" w:rsidP="00F43B07">
      <w:pPr>
        <w:pStyle w:val="afb"/>
        <w:tabs>
          <w:tab w:val="left" w:pos="9638"/>
        </w:tabs>
        <w:ind w:left="0" w:firstLine="0"/>
        <w:rPr>
          <w:i/>
          <w:sz w:val="24"/>
          <w:szCs w:val="24"/>
          <w:lang w:val="en-US"/>
        </w:rPr>
      </w:pPr>
      <w:r>
        <w:rPr>
          <w:i/>
          <w:sz w:val="24"/>
          <w:szCs w:val="24"/>
          <w:lang w:val="en-US"/>
        </w:rPr>
        <w:t xml:space="preserve"> </w:t>
      </w:r>
    </w:p>
    <w:p w:rsidR="00D725BA" w:rsidRPr="007136C2" w:rsidRDefault="00333DC5" w:rsidP="00F43B07">
      <w:pPr>
        <w:pStyle w:val="afb"/>
        <w:tabs>
          <w:tab w:val="left" w:pos="9638"/>
        </w:tabs>
        <w:ind w:left="0" w:firstLine="0"/>
        <w:jc w:val="center"/>
        <w:rPr>
          <w:i/>
          <w:sz w:val="24"/>
          <w:szCs w:val="24"/>
          <w:lang w:val="en-US"/>
        </w:rPr>
      </w:pPr>
      <w:r w:rsidRPr="007136C2">
        <w:rPr>
          <w:i/>
          <w:iCs/>
          <w:sz w:val="24"/>
          <w:szCs w:val="24"/>
          <w:lang w:val="en-US"/>
        </w:rPr>
        <w:t>References</w:t>
      </w:r>
    </w:p>
    <w:p w:rsidR="00D725BA" w:rsidRPr="00457563" w:rsidRDefault="00333DC5" w:rsidP="00F43B07">
      <w:pPr>
        <w:pStyle w:val="af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9638"/>
          <w:tab w:val="left" w:pos="10076"/>
          <w:tab w:val="left" w:pos="10992"/>
          <w:tab w:val="left" w:pos="11908"/>
          <w:tab w:val="left" w:pos="12824"/>
          <w:tab w:val="left" w:pos="13740"/>
          <w:tab w:val="left" w:pos="14656"/>
        </w:tabs>
        <w:ind w:left="0"/>
        <w:rPr>
          <w:rFonts w:eastAsia="Times New Roman"/>
          <w:i/>
          <w:spacing w:val="-4"/>
          <w:sz w:val="24"/>
          <w:lang w:val="en-US" w:eastAsia="ru-RU"/>
        </w:rPr>
      </w:pPr>
      <w:r w:rsidRPr="007136C2">
        <w:rPr>
          <w:rFonts w:eastAsia="Times New Roman"/>
          <w:i/>
          <w:sz w:val="24"/>
          <w:lang w:val="en-US" w:eastAsia="ru-RU"/>
        </w:rPr>
        <w:t>1.</w:t>
      </w:r>
      <w:r w:rsidR="001941E2">
        <w:rPr>
          <w:rFonts w:eastAsia="Times New Roman"/>
          <w:i/>
          <w:sz w:val="24"/>
          <w:lang w:val="en-US" w:eastAsia="ru-RU"/>
        </w:rPr>
        <w:t xml:space="preserve"> </w:t>
      </w:r>
      <w:r w:rsidRPr="00457563">
        <w:rPr>
          <w:rFonts w:eastAsia="Times New Roman"/>
          <w:i/>
          <w:spacing w:val="-4"/>
          <w:sz w:val="24"/>
          <w:lang w:val="en-US" w:eastAsia="ru-RU"/>
        </w:rPr>
        <w:t>Savina</w:t>
      </w:r>
      <w:r w:rsidR="001941E2">
        <w:rPr>
          <w:rFonts w:eastAsia="Times New Roman"/>
          <w:i/>
          <w:spacing w:val="-4"/>
          <w:sz w:val="24"/>
          <w:lang w:val="en-US" w:eastAsia="ru-RU"/>
        </w:rPr>
        <w:t xml:space="preserve"> </w:t>
      </w:r>
      <w:r w:rsidRPr="00457563">
        <w:rPr>
          <w:rFonts w:eastAsia="Times New Roman"/>
          <w:i/>
          <w:spacing w:val="-4"/>
          <w:sz w:val="24"/>
          <w:lang w:val="en-US" w:eastAsia="ru-RU"/>
        </w:rPr>
        <w:t>A.A.</w:t>
      </w:r>
      <w:r w:rsidR="001941E2">
        <w:rPr>
          <w:rFonts w:eastAsia="Times New Roman"/>
          <w:i/>
          <w:spacing w:val="-4"/>
          <w:sz w:val="24"/>
          <w:lang w:val="en-US" w:eastAsia="ru-RU"/>
        </w:rPr>
        <w:t xml:space="preserve"> </w:t>
      </w:r>
      <w:r w:rsidRPr="00457563">
        <w:rPr>
          <w:rFonts w:eastAsia="Times New Roman"/>
          <w:i/>
          <w:spacing w:val="-4"/>
          <w:sz w:val="24"/>
          <w:lang w:val="en-US" w:eastAsia="ru-RU"/>
        </w:rPr>
        <w:t>Motivatsiya,</w:t>
      </w:r>
      <w:r w:rsidR="001941E2">
        <w:rPr>
          <w:rFonts w:eastAsia="Times New Roman"/>
          <w:i/>
          <w:spacing w:val="-4"/>
          <w:sz w:val="24"/>
          <w:lang w:val="en-US" w:eastAsia="ru-RU"/>
        </w:rPr>
        <w:t xml:space="preserve"> </w:t>
      </w:r>
      <w:r w:rsidRPr="00457563">
        <w:rPr>
          <w:rFonts w:eastAsia="Times New Roman"/>
          <w:i/>
          <w:spacing w:val="-4"/>
          <w:sz w:val="24"/>
          <w:lang w:val="en-US" w:eastAsia="ru-RU"/>
        </w:rPr>
        <w:t>kak</w:t>
      </w:r>
      <w:r w:rsidR="001941E2">
        <w:rPr>
          <w:rFonts w:eastAsia="Times New Roman"/>
          <w:i/>
          <w:spacing w:val="-4"/>
          <w:sz w:val="24"/>
          <w:lang w:val="en-US" w:eastAsia="ru-RU"/>
        </w:rPr>
        <w:t xml:space="preserve"> </w:t>
      </w:r>
      <w:r w:rsidRPr="00457563">
        <w:rPr>
          <w:rFonts w:eastAsia="Times New Roman"/>
          <w:i/>
          <w:spacing w:val="-4"/>
          <w:sz w:val="24"/>
          <w:lang w:val="en-US" w:eastAsia="ru-RU"/>
        </w:rPr>
        <w:t>osnova</w:t>
      </w:r>
      <w:r w:rsidR="001941E2">
        <w:rPr>
          <w:rFonts w:eastAsia="Times New Roman"/>
          <w:i/>
          <w:spacing w:val="-4"/>
          <w:sz w:val="24"/>
          <w:lang w:val="en-US" w:eastAsia="ru-RU"/>
        </w:rPr>
        <w:t xml:space="preserve"> </w:t>
      </w:r>
      <w:r w:rsidRPr="00457563">
        <w:rPr>
          <w:rFonts w:eastAsia="Times New Roman"/>
          <w:i/>
          <w:spacing w:val="-4"/>
          <w:sz w:val="24"/>
          <w:lang w:val="en-US" w:eastAsia="ru-RU"/>
        </w:rPr>
        <w:t>pedagogicheskoy</w:t>
      </w:r>
      <w:r w:rsidR="001941E2">
        <w:rPr>
          <w:rFonts w:eastAsia="Times New Roman"/>
          <w:i/>
          <w:spacing w:val="-4"/>
          <w:sz w:val="24"/>
          <w:lang w:val="en-US" w:eastAsia="ru-RU"/>
        </w:rPr>
        <w:t xml:space="preserve"> </w:t>
      </w:r>
      <w:r w:rsidRPr="00457563">
        <w:rPr>
          <w:rFonts w:eastAsia="Times New Roman"/>
          <w:i/>
          <w:spacing w:val="-4"/>
          <w:sz w:val="24"/>
          <w:lang w:val="en-US" w:eastAsia="ru-RU"/>
        </w:rPr>
        <w:t>deyatel'nosti.</w:t>
      </w:r>
      <w:r w:rsidR="001941E2">
        <w:rPr>
          <w:rFonts w:eastAsia="Times New Roman"/>
          <w:i/>
          <w:spacing w:val="-4"/>
          <w:sz w:val="24"/>
          <w:lang w:val="en-US" w:eastAsia="ru-RU"/>
        </w:rPr>
        <w:t xml:space="preserve"> </w:t>
      </w:r>
      <w:r w:rsidRPr="00457563">
        <w:rPr>
          <w:rFonts w:eastAsia="Times New Roman"/>
          <w:i/>
          <w:spacing w:val="-4"/>
          <w:sz w:val="24"/>
          <w:lang w:val="en-US" w:eastAsia="ru-RU"/>
        </w:rPr>
        <w:t>//</w:t>
      </w:r>
      <w:r w:rsidR="001941E2">
        <w:rPr>
          <w:rFonts w:eastAsia="Times New Roman"/>
          <w:i/>
          <w:spacing w:val="-4"/>
          <w:sz w:val="24"/>
          <w:lang w:val="en-US" w:eastAsia="ru-RU"/>
        </w:rPr>
        <w:t xml:space="preserve"> </w:t>
      </w:r>
      <w:r w:rsidRPr="00457563">
        <w:rPr>
          <w:rFonts w:eastAsia="Times New Roman"/>
          <w:i/>
          <w:spacing w:val="-4"/>
          <w:sz w:val="24"/>
          <w:lang w:val="en-US" w:eastAsia="ru-RU"/>
        </w:rPr>
        <w:t>stat'ya.</w:t>
      </w:r>
      <w:r w:rsidR="001941E2">
        <w:rPr>
          <w:rFonts w:eastAsia="Times New Roman"/>
          <w:i/>
          <w:spacing w:val="-4"/>
          <w:sz w:val="24"/>
          <w:lang w:val="en-US" w:eastAsia="ru-RU"/>
        </w:rPr>
        <w:t xml:space="preserve"> </w:t>
      </w:r>
      <w:r w:rsidRPr="00457563">
        <w:rPr>
          <w:rFonts w:eastAsia="Times New Roman"/>
          <w:i/>
          <w:spacing w:val="-4"/>
          <w:sz w:val="24"/>
          <w:lang w:val="en-US" w:eastAsia="ru-RU"/>
        </w:rPr>
        <w:t>Materialy</w:t>
      </w:r>
      <w:r w:rsidR="001941E2">
        <w:rPr>
          <w:rFonts w:eastAsia="Times New Roman"/>
          <w:i/>
          <w:spacing w:val="-4"/>
          <w:sz w:val="24"/>
          <w:lang w:val="en-US" w:eastAsia="ru-RU"/>
        </w:rPr>
        <w:t xml:space="preserve"> </w:t>
      </w:r>
      <w:r w:rsidRPr="00457563">
        <w:rPr>
          <w:rFonts w:eastAsia="Times New Roman"/>
          <w:i/>
          <w:spacing w:val="-4"/>
          <w:sz w:val="24"/>
          <w:lang w:val="en-US" w:eastAsia="ru-RU"/>
        </w:rPr>
        <w:t>konf.</w:t>
      </w:r>
      <w:r w:rsidR="001941E2">
        <w:rPr>
          <w:rFonts w:eastAsia="Times New Roman"/>
          <w:i/>
          <w:spacing w:val="-4"/>
          <w:sz w:val="24"/>
          <w:lang w:val="en-US" w:eastAsia="ru-RU"/>
        </w:rPr>
        <w:t xml:space="preserve"> </w:t>
      </w:r>
      <w:r w:rsidRPr="00457563">
        <w:rPr>
          <w:rFonts w:eastAsia="Times New Roman"/>
          <w:i/>
          <w:spacing w:val="-4"/>
          <w:sz w:val="24"/>
          <w:lang w:val="en-US" w:eastAsia="ru-RU"/>
        </w:rPr>
        <w:t>SPbGUPTD</w:t>
      </w:r>
      <w:r w:rsidR="001941E2">
        <w:rPr>
          <w:rFonts w:eastAsia="Times New Roman"/>
          <w:i/>
          <w:spacing w:val="-4"/>
          <w:sz w:val="24"/>
          <w:lang w:val="en-US" w:eastAsia="ru-RU"/>
        </w:rPr>
        <w:t xml:space="preserve"> </w:t>
      </w:r>
      <w:r w:rsidRPr="00457563">
        <w:rPr>
          <w:rFonts w:eastAsia="Times New Roman"/>
          <w:i/>
          <w:spacing w:val="-4"/>
          <w:sz w:val="24"/>
          <w:lang w:val="en-US" w:eastAsia="ru-RU"/>
        </w:rPr>
        <w:t>i</w:t>
      </w:r>
      <w:r w:rsidR="001941E2">
        <w:rPr>
          <w:rFonts w:eastAsia="Times New Roman"/>
          <w:i/>
          <w:spacing w:val="-4"/>
          <w:sz w:val="24"/>
          <w:lang w:val="en-US" w:eastAsia="ru-RU"/>
        </w:rPr>
        <w:t xml:space="preserve"> </w:t>
      </w:r>
      <w:r w:rsidRPr="00457563">
        <w:rPr>
          <w:rFonts w:eastAsia="Times New Roman"/>
          <w:i/>
          <w:spacing w:val="-4"/>
          <w:sz w:val="24"/>
          <w:lang w:val="en-US" w:eastAsia="ru-RU"/>
        </w:rPr>
        <w:t>kafedry</w:t>
      </w:r>
      <w:r w:rsidR="001941E2">
        <w:rPr>
          <w:rFonts w:eastAsia="Times New Roman"/>
          <w:i/>
          <w:spacing w:val="-4"/>
          <w:sz w:val="24"/>
          <w:lang w:val="en-US" w:eastAsia="ru-RU"/>
        </w:rPr>
        <w:t xml:space="preserve"> </w:t>
      </w:r>
      <w:r w:rsidRPr="00457563">
        <w:rPr>
          <w:rFonts w:eastAsia="Times New Roman"/>
          <w:i/>
          <w:spacing w:val="-4"/>
          <w:sz w:val="24"/>
          <w:lang w:val="en-US" w:eastAsia="ru-RU"/>
        </w:rPr>
        <w:t>fizvospitaniya</w:t>
      </w:r>
      <w:r w:rsidR="001941E2">
        <w:rPr>
          <w:rFonts w:eastAsia="Times New Roman"/>
          <w:i/>
          <w:spacing w:val="-4"/>
          <w:sz w:val="24"/>
          <w:lang w:val="en-US" w:eastAsia="ru-RU"/>
        </w:rPr>
        <w:t xml:space="preserve"> </w:t>
      </w:r>
      <w:r w:rsidRPr="00457563">
        <w:rPr>
          <w:rFonts w:eastAsia="Times New Roman"/>
          <w:i/>
          <w:spacing w:val="-4"/>
          <w:sz w:val="24"/>
          <w:lang w:val="en-US" w:eastAsia="ru-RU"/>
        </w:rPr>
        <w:t>«Zdorovyy</w:t>
      </w:r>
      <w:r w:rsidR="001941E2">
        <w:rPr>
          <w:rFonts w:eastAsia="Times New Roman"/>
          <w:i/>
          <w:spacing w:val="-4"/>
          <w:sz w:val="24"/>
          <w:lang w:val="en-US" w:eastAsia="ru-RU"/>
        </w:rPr>
        <w:t xml:space="preserve"> </w:t>
      </w:r>
      <w:r w:rsidRPr="00457563">
        <w:rPr>
          <w:rFonts w:eastAsia="Times New Roman"/>
          <w:i/>
          <w:spacing w:val="-4"/>
          <w:sz w:val="24"/>
          <w:lang w:val="en-US" w:eastAsia="ru-RU"/>
        </w:rPr>
        <w:t>obraz</w:t>
      </w:r>
      <w:r w:rsidR="001941E2">
        <w:rPr>
          <w:rFonts w:eastAsia="Times New Roman"/>
          <w:i/>
          <w:spacing w:val="-4"/>
          <w:sz w:val="24"/>
          <w:lang w:val="en-US" w:eastAsia="ru-RU"/>
        </w:rPr>
        <w:t xml:space="preserve"> </w:t>
      </w:r>
      <w:r w:rsidRPr="00457563">
        <w:rPr>
          <w:rFonts w:eastAsia="Times New Roman"/>
          <w:i/>
          <w:spacing w:val="-4"/>
          <w:sz w:val="24"/>
          <w:lang w:val="en-US" w:eastAsia="ru-RU"/>
        </w:rPr>
        <w:t>zhizni,</w:t>
      </w:r>
      <w:r w:rsidR="001941E2">
        <w:rPr>
          <w:rFonts w:eastAsia="Times New Roman"/>
          <w:i/>
          <w:spacing w:val="-4"/>
          <w:sz w:val="24"/>
          <w:lang w:val="en-US" w:eastAsia="ru-RU"/>
        </w:rPr>
        <w:t xml:space="preserve"> </w:t>
      </w:r>
      <w:r w:rsidRPr="00457563">
        <w:rPr>
          <w:rFonts w:eastAsia="Times New Roman"/>
          <w:i/>
          <w:spacing w:val="-4"/>
          <w:sz w:val="24"/>
          <w:lang w:val="en-US" w:eastAsia="ru-RU"/>
        </w:rPr>
        <w:t>fizicheskaya</w:t>
      </w:r>
      <w:r w:rsidR="001941E2">
        <w:rPr>
          <w:rFonts w:eastAsia="Times New Roman"/>
          <w:i/>
          <w:spacing w:val="-4"/>
          <w:sz w:val="24"/>
          <w:lang w:val="en-US" w:eastAsia="ru-RU"/>
        </w:rPr>
        <w:t xml:space="preserve"> </w:t>
      </w:r>
      <w:r w:rsidRPr="00457563">
        <w:rPr>
          <w:rFonts w:eastAsia="Times New Roman"/>
          <w:i/>
          <w:spacing w:val="-4"/>
          <w:sz w:val="24"/>
          <w:lang w:val="en-US" w:eastAsia="ru-RU"/>
        </w:rPr>
        <w:t>kul'tura</w:t>
      </w:r>
      <w:r w:rsidR="001941E2">
        <w:rPr>
          <w:rFonts w:eastAsia="Times New Roman"/>
          <w:i/>
          <w:spacing w:val="-4"/>
          <w:sz w:val="24"/>
          <w:lang w:val="en-US" w:eastAsia="ru-RU"/>
        </w:rPr>
        <w:t xml:space="preserve"> </w:t>
      </w:r>
      <w:r w:rsidRPr="00457563">
        <w:rPr>
          <w:rFonts w:eastAsia="Times New Roman"/>
          <w:i/>
          <w:spacing w:val="-4"/>
          <w:sz w:val="24"/>
          <w:lang w:val="en-US" w:eastAsia="ru-RU"/>
        </w:rPr>
        <w:t>i</w:t>
      </w:r>
      <w:r w:rsidR="001941E2">
        <w:rPr>
          <w:rFonts w:eastAsia="Times New Roman"/>
          <w:i/>
          <w:spacing w:val="-4"/>
          <w:sz w:val="24"/>
          <w:lang w:val="en-US" w:eastAsia="ru-RU"/>
        </w:rPr>
        <w:t xml:space="preserve"> </w:t>
      </w:r>
      <w:r w:rsidRPr="00457563">
        <w:rPr>
          <w:rFonts w:eastAsia="Times New Roman"/>
          <w:i/>
          <w:spacing w:val="-4"/>
          <w:sz w:val="24"/>
          <w:lang w:val="en-US" w:eastAsia="ru-RU"/>
        </w:rPr>
        <w:t>sport</w:t>
      </w:r>
      <w:r w:rsidR="001941E2">
        <w:rPr>
          <w:rFonts w:eastAsia="Times New Roman"/>
          <w:i/>
          <w:spacing w:val="-4"/>
          <w:sz w:val="24"/>
          <w:lang w:val="en-US" w:eastAsia="ru-RU"/>
        </w:rPr>
        <w:t xml:space="preserve"> </w:t>
      </w:r>
      <w:r w:rsidRPr="00457563">
        <w:rPr>
          <w:rFonts w:eastAsia="Times New Roman"/>
          <w:i/>
          <w:spacing w:val="-4"/>
          <w:sz w:val="24"/>
          <w:lang w:val="en-US" w:eastAsia="ru-RU"/>
        </w:rPr>
        <w:t>vysshikh</w:t>
      </w:r>
      <w:r w:rsidR="001941E2">
        <w:rPr>
          <w:rFonts w:eastAsia="Times New Roman"/>
          <w:i/>
          <w:spacing w:val="-4"/>
          <w:sz w:val="24"/>
          <w:lang w:val="en-US" w:eastAsia="ru-RU"/>
        </w:rPr>
        <w:t xml:space="preserve"> </w:t>
      </w:r>
      <w:r w:rsidRPr="00457563">
        <w:rPr>
          <w:rFonts w:eastAsia="Times New Roman"/>
          <w:i/>
          <w:spacing w:val="-4"/>
          <w:sz w:val="24"/>
          <w:lang w:val="en-US" w:eastAsia="ru-RU"/>
        </w:rPr>
        <w:t>dostizheniy»,</w:t>
      </w:r>
      <w:r w:rsidR="001941E2">
        <w:rPr>
          <w:rFonts w:eastAsia="Times New Roman"/>
          <w:i/>
          <w:spacing w:val="-4"/>
          <w:sz w:val="24"/>
          <w:lang w:val="en-US" w:eastAsia="ru-RU"/>
        </w:rPr>
        <w:t xml:space="preserve"> </w:t>
      </w:r>
      <w:r w:rsidRPr="00457563">
        <w:rPr>
          <w:rFonts w:eastAsia="Times New Roman"/>
          <w:i/>
          <w:spacing w:val="-4"/>
          <w:sz w:val="24"/>
          <w:lang w:val="en-US" w:eastAsia="ru-RU"/>
        </w:rPr>
        <w:t>16.11.2023.SPb.</w:t>
      </w:r>
      <w:r w:rsidR="001941E2">
        <w:rPr>
          <w:rFonts w:eastAsia="Times New Roman"/>
          <w:i/>
          <w:spacing w:val="-4"/>
          <w:sz w:val="24"/>
          <w:lang w:val="en-US" w:eastAsia="ru-RU"/>
        </w:rPr>
        <w:t xml:space="preserve"> </w:t>
      </w:r>
    </w:p>
    <w:p w:rsidR="00D725BA" w:rsidRPr="00457563" w:rsidRDefault="00333DC5" w:rsidP="00F43B07">
      <w:pPr>
        <w:pStyle w:val="af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9638"/>
          <w:tab w:val="left" w:pos="10076"/>
          <w:tab w:val="left" w:pos="10992"/>
          <w:tab w:val="left" w:pos="11908"/>
          <w:tab w:val="left" w:pos="12824"/>
          <w:tab w:val="left" w:pos="13740"/>
          <w:tab w:val="left" w:pos="14656"/>
        </w:tabs>
        <w:ind w:left="0"/>
        <w:rPr>
          <w:rFonts w:eastAsia="Times New Roman"/>
          <w:i/>
          <w:spacing w:val="-4"/>
          <w:sz w:val="24"/>
          <w:lang w:val="en-US" w:eastAsia="ru-RU"/>
        </w:rPr>
      </w:pPr>
      <w:r w:rsidRPr="00457563">
        <w:rPr>
          <w:rFonts w:eastAsia="Times New Roman"/>
          <w:i/>
          <w:spacing w:val="-4"/>
          <w:sz w:val="24"/>
          <w:lang w:val="en-US" w:eastAsia="ru-RU"/>
        </w:rPr>
        <w:t>2.</w:t>
      </w:r>
      <w:r w:rsidR="001941E2">
        <w:rPr>
          <w:rFonts w:eastAsia="Times New Roman"/>
          <w:i/>
          <w:spacing w:val="-4"/>
          <w:sz w:val="24"/>
          <w:lang w:val="en-US" w:eastAsia="ru-RU"/>
        </w:rPr>
        <w:t xml:space="preserve"> </w:t>
      </w:r>
      <w:r w:rsidRPr="00457563">
        <w:rPr>
          <w:rFonts w:eastAsia="Times New Roman"/>
          <w:i/>
          <w:spacing w:val="-4"/>
          <w:sz w:val="24"/>
          <w:lang w:val="en-US" w:eastAsia="ru-RU"/>
        </w:rPr>
        <w:t>Rubis</w:t>
      </w:r>
      <w:r w:rsidR="001941E2">
        <w:rPr>
          <w:rFonts w:eastAsia="Times New Roman"/>
          <w:i/>
          <w:spacing w:val="-4"/>
          <w:sz w:val="24"/>
          <w:lang w:val="en-US" w:eastAsia="ru-RU"/>
        </w:rPr>
        <w:t xml:space="preserve"> </w:t>
      </w:r>
      <w:r w:rsidRPr="00457563">
        <w:rPr>
          <w:rFonts w:eastAsia="Times New Roman"/>
          <w:i/>
          <w:spacing w:val="-4"/>
          <w:sz w:val="24"/>
          <w:lang w:val="en-US" w:eastAsia="ru-RU"/>
        </w:rPr>
        <w:t>L.G.</w:t>
      </w:r>
      <w:r w:rsidR="001941E2">
        <w:rPr>
          <w:rFonts w:eastAsia="Times New Roman"/>
          <w:i/>
          <w:spacing w:val="-4"/>
          <w:sz w:val="24"/>
          <w:lang w:val="en-US" w:eastAsia="ru-RU"/>
        </w:rPr>
        <w:t xml:space="preserve"> </w:t>
      </w:r>
      <w:r w:rsidRPr="00457563">
        <w:rPr>
          <w:rFonts w:eastAsia="Times New Roman"/>
          <w:i/>
          <w:spacing w:val="-4"/>
          <w:sz w:val="24"/>
          <w:lang w:val="en-US" w:eastAsia="ru-RU"/>
        </w:rPr>
        <w:t>Sportivnyy</w:t>
      </w:r>
      <w:r w:rsidR="001941E2">
        <w:rPr>
          <w:rFonts w:eastAsia="Times New Roman"/>
          <w:i/>
          <w:spacing w:val="-4"/>
          <w:sz w:val="24"/>
          <w:lang w:val="en-US" w:eastAsia="ru-RU"/>
        </w:rPr>
        <w:t xml:space="preserve"> </w:t>
      </w:r>
      <w:r w:rsidRPr="00457563">
        <w:rPr>
          <w:rFonts w:eastAsia="Times New Roman"/>
          <w:i/>
          <w:spacing w:val="-4"/>
          <w:sz w:val="24"/>
          <w:lang w:val="en-US" w:eastAsia="ru-RU"/>
        </w:rPr>
        <w:t>turizm</w:t>
      </w:r>
      <w:r w:rsidR="001941E2">
        <w:rPr>
          <w:rFonts w:eastAsia="Times New Roman"/>
          <w:i/>
          <w:spacing w:val="-4"/>
          <w:sz w:val="24"/>
          <w:lang w:val="en-US" w:eastAsia="ru-RU"/>
        </w:rPr>
        <w:t xml:space="preserve"> </w:t>
      </w:r>
      <w:r w:rsidRPr="00457563">
        <w:rPr>
          <w:rFonts w:eastAsia="Times New Roman"/>
          <w:i/>
          <w:spacing w:val="-4"/>
          <w:sz w:val="24"/>
          <w:lang w:val="en-US" w:eastAsia="ru-RU"/>
        </w:rPr>
        <w:t>//</w:t>
      </w:r>
      <w:r w:rsidR="001941E2">
        <w:rPr>
          <w:rFonts w:eastAsia="Times New Roman"/>
          <w:i/>
          <w:spacing w:val="-4"/>
          <w:sz w:val="24"/>
          <w:lang w:val="en-US" w:eastAsia="ru-RU"/>
        </w:rPr>
        <w:t xml:space="preserve"> </w:t>
      </w:r>
      <w:r w:rsidRPr="00457563">
        <w:rPr>
          <w:rFonts w:eastAsia="Times New Roman"/>
          <w:i/>
          <w:spacing w:val="-4"/>
          <w:sz w:val="24"/>
          <w:lang w:val="en-US" w:eastAsia="ru-RU"/>
        </w:rPr>
        <w:t>uchebnik</w:t>
      </w:r>
      <w:r w:rsidR="001941E2">
        <w:rPr>
          <w:rFonts w:eastAsia="Times New Roman"/>
          <w:i/>
          <w:spacing w:val="-4"/>
          <w:sz w:val="24"/>
          <w:lang w:val="en-US" w:eastAsia="ru-RU"/>
        </w:rPr>
        <w:t xml:space="preserve"> </w:t>
      </w:r>
      <w:r w:rsidRPr="00457563">
        <w:rPr>
          <w:rFonts w:eastAsia="Times New Roman"/>
          <w:i/>
          <w:spacing w:val="-4"/>
          <w:sz w:val="24"/>
          <w:lang w:val="en-US" w:eastAsia="ru-RU"/>
        </w:rPr>
        <w:t>Ay</w:t>
      </w:r>
      <w:r w:rsidR="001941E2">
        <w:rPr>
          <w:rFonts w:eastAsia="Times New Roman"/>
          <w:i/>
          <w:spacing w:val="-4"/>
          <w:sz w:val="24"/>
          <w:lang w:val="en-US" w:eastAsia="ru-RU"/>
        </w:rPr>
        <w:t xml:space="preserve"> </w:t>
      </w:r>
      <w:r w:rsidRPr="00457563">
        <w:rPr>
          <w:rFonts w:eastAsia="Times New Roman"/>
          <w:i/>
          <w:spacing w:val="-4"/>
          <w:sz w:val="24"/>
          <w:lang w:val="en-US" w:eastAsia="ru-RU"/>
        </w:rPr>
        <w:t>Pi</w:t>
      </w:r>
      <w:r w:rsidR="001941E2">
        <w:rPr>
          <w:rFonts w:eastAsia="Times New Roman"/>
          <w:i/>
          <w:spacing w:val="-4"/>
          <w:sz w:val="24"/>
          <w:lang w:val="en-US" w:eastAsia="ru-RU"/>
        </w:rPr>
        <w:t xml:space="preserve"> </w:t>
      </w:r>
      <w:r w:rsidRPr="00457563">
        <w:rPr>
          <w:rFonts w:eastAsia="Times New Roman"/>
          <w:i/>
          <w:spacing w:val="-4"/>
          <w:sz w:val="24"/>
          <w:lang w:val="en-US" w:eastAsia="ru-RU"/>
        </w:rPr>
        <w:t>Er</w:t>
      </w:r>
      <w:r w:rsidR="001941E2">
        <w:rPr>
          <w:rFonts w:eastAsia="Times New Roman"/>
          <w:i/>
          <w:spacing w:val="-4"/>
          <w:sz w:val="24"/>
          <w:lang w:val="en-US" w:eastAsia="ru-RU"/>
        </w:rPr>
        <w:t xml:space="preserve"> </w:t>
      </w:r>
      <w:r w:rsidRPr="00457563">
        <w:rPr>
          <w:rFonts w:eastAsia="Times New Roman"/>
          <w:i/>
          <w:spacing w:val="-4"/>
          <w:sz w:val="24"/>
          <w:lang w:val="en-US" w:eastAsia="ru-RU"/>
        </w:rPr>
        <w:t>Media,</w:t>
      </w:r>
      <w:r w:rsidR="001941E2">
        <w:rPr>
          <w:rFonts w:eastAsia="Times New Roman"/>
          <w:i/>
          <w:spacing w:val="-4"/>
          <w:sz w:val="24"/>
          <w:lang w:val="en-US" w:eastAsia="ru-RU"/>
        </w:rPr>
        <w:t xml:space="preserve"> </w:t>
      </w:r>
      <w:r w:rsidRPr="00457563">
        <w:rPr>
          <w:rFonts w:eastAsia="Times New Roman"/>
          <w:i/>
          <w:spacing w:val="-4"/>
          <w:sz w:val="24"/>
          <w:lang w:val="en-US" w:eastAsia="ru-RU"/>
        </w:rPr>
        <w:t>Saratov</w:t>
      </w:r>
      <w:r w:rsidR="001941E2">
        <w:rPr>
          <w:rFonts w:eastAsia="Times New Roman"/>
          <w:i/>
          <w:spacing w:val="-4"/>
          <w:sz w:val="24"/>
          <w:lang w:val="en-US" w:eastAsia="ru-RU"/>
        </w:rPr>
        <w:t xml:space="preserve"> </w:t>
      </w:r>
      <w:r w:rsidRPr="00457563">
        <w:rPr>
          <w:rFonts w:eastAsia="Times New Roman"/>
          <w:i/>
          <w:spacing w:val="-4"/>
          <w:sz w:val="24"/>
          <w:lang w:val="en-US" w:eastAsia="ru-RU"/>
        </w:rPr>
        <w:t>2019,</w:t>
      </w:r>
      <w:r w:rsidR="001941E2">
        <w:rPr>
          <w:rFonts w:eastAsia="Times New Roman"/>
          <w:i/>
          <w:spacing w:val="-4"/>
          <w:sz w:val="24"/>
          <w:lang w:val="en-US" w:eastAsia="ru-RU"/>
        </w:rPr>
        <w:t xml:space="preserve"> </w:t>
      </w:r>
      <w:r w:rsidRPr="00457563">
        <w:rPr>
          <w:rFonts w:eastAsia="Times New Roman"/>
          <w:i/>
          <w:spacing w:val="-4"/>
          <w:sz w:val="24"/>
          <w:lang w:val="en-US" w:eastAsia="ru-RU"/>
        </w:rPr>
        <w:t>s</w:t>
      </w:r>
      <w:r w:rsidR="001941E2">
        <w:rPr>
          <w:rFonts w:eastAsia="Times New Roman"/>
          <w:i/>
          <w:spacing w:val="-4"/>
          <w:sz w:val="24"/>
          <w:lang w:val="en-US" w:eastAsia="ru-RU"/>
        </w:rPr>
        <w:t xml:space="preserve"> </w:t>
      </w:r>
      <w:r w:rsidRPr="00457563">
        <w:rPr>
          <w:rFonts w:eastAsia="Times New Roman"/>
          <w:i/>
          <w:spacing w:val="-4"/>
          <w:sz w:val="24"/>
          <w:lang w:val="en-US" w:eastAsia="ru-RU"/>
        </w:rPr>
        <w:t>165.</w:t>
      </w:r>
    </w:p>
    <w:p w:rsidR="00D725BA" w:rsidRPr="00457563" w:rsidRDefault="00333DC5" w:rsidP="00F43B07">
      <w:pPr>
        <w:pStyle w:val="afb"/>
        <w:shd w:val="clear" w:color="auto" w:fill="FFFFFF"/>
        <w:tabs>
          <w:tab w:val="left" w:pos="916"/>
          <w:tab w:val="left" w:pos="1832"/>
          <w:tab w:val="left" w:pos="2748"/>
          <w:tab w:val="left" w:pos="3664"/>
          <w:tab w:val="left" w:pos="4580"/>
          <w:tab w:val="left" w:pos="5496"/>
          <w:tab w:val="left" w:pos="6412"/>
          <w:tab w:val="left" w:pos="7328"/>
          <w:tab w:val="left" w:pos="8244"/>
          <w:tab w:val="left" w:pos="9160"/>
          <w:tab w:val="left" w:pos="9638"/>
          <w:tab w:val="left" w:pos="10076"/>
          <w:tab w:val="left" w:pos="10992"/>
          <w:tab w:val="left" w:pos="11908"/>
          <w:tab w:val="left" w:pos="12824"/>
          <w:tab w:val="left" w:pos="13740"/>
          <w:tab w:val="left" w:pos="14656"/>
        </w:tabs>
        <w:ind w:left="0"/>
        <w:rPr>
          <w:rFonts w:eastAsia="Times New Roman"/>
          <w:spacing w:val="-4"/>
          <w:sz w:val="24"/>
          <w:szCs w:val="24"/>
          <w:lang w:eastAsia="ru-RU"/>
        </w:rPr>
      </w:pPr>
      <w:r w:rsidRPr="00457563">
        <w:rPr>
          <w:rFonts w:eastAsia="Times New Roman"/>
          <w:i/>
          <w:spacing w:val="-4"/>
          <w:sz w:val="24"/>
          <w:lang w:val="en-US" w:eastAsia="ru-RU"/>
        </w:rPr>
        <w:t>3.</w:t>
      </w:r>
      <w:r w:rsidR="001941E2">
        <w:rPr>
          <w:rFonts w:eastAsia="Times New Roman"/>
          <w:i/>
          <w:spacing w:val="-4"/>
          <w:sz w:val="24"/>
          <w:lang w:val="en-US" w:eastAsia="ru-RU"/>
        </w:rPr>
        <w:t xml:space="preserve"> </w:t>
      </w:r>
      <w:r w:rsidRPr="00457563">
        <w:rPr>
          <w:rFonts w:eastAsia="Times New Roman"/>
          <w:i/>
          <w:spacing w:val="-4"/>
          <w:sz w:val="24"/>
          <w:lang w:val="en-US" w:eastAsia="ru-RU"/>
        </w:rPr>
        <w:t>Rubis</w:t>
      </w:r>
      <w:r w:rsidR="001941E2">
        <w:rPr>
          <w:rFonts w:eastAsia="Times New Roman"/>
          <w:i/>
          <w:spacing w:val="-4"/>
          <w:sz w:val="24"/>
          <w:lang w:val="en-US" w:eastAsia="ru-RU"/>
        </w:rPr>
        <w:t xml:space="preserve"> </w:t>
      </w:r>
      <w:r w:rsidRPr="00457563">
        <w:rPr>
          <w:rFonts w:eastAsia="Times New Roman"/>
          <w:i/>
          <w:spacing w:val="-4"/>
          <w:sz w:val="24"/>
          <w:lang w:val="en-US" w:eastAsia="ru-RU"/>
        </w:rPr>
        <w:t>L.G..«Lyzhnaya</w:t>
      </w:r>
      <w:r w:rsidR="001941E2">
        <w:rPr>
          <w:rFonts w:eastAsia="Times New Roman"/>
          <w:i/>
          <w:spacing w:val="-4"/>
          <w:sz w:val="24"/>
          <w:lang w:val="en-US" w:eastAsia="ru-RU"/>
        </w:rPr>
        <w:t xml:space="preserve"> </w:t>
      </w:r>
      <w:r w:rsidRPr="00457563">
        <w:rPr>
          <w:rFonts w:eastAsia="Times New Roman"/>
          <w:i/>
          <w:spacing w:val="-4"/>
          <w:sz w:val="24"/>
          <w:lang w:val="en-US" w:eastAsia="ru-RU"/>
        </w:rPr>
        <w:t>strela»</w:t>
      </w:r>
      <w:r w:rsidR="001941E2">
        <w:rPr>
          <w:rFonts w:eastAsia="Times New Roman"/>
          <w:i/>
          <w:spacing w:val="-4"/>
          <w:sz w:val="24"/>
          <w:lang w:val="en-US" w:eastAsia="ru-RU"/>
        </w:rPr>
        <w:t xml:space="preserve"> </w:t>
      </w:r>
      <w:r w:rsidRPr="00457563">
        <w:rPr>
          <w:rFonts w:eastAsia="Times New Roman"/>
          <w:i/>
          <w:spacing w:val="-4"/>
          <w:sz w:val="24"/>
          <w:lang w:val="en-US" w:eastAsia="ru-RU"/>
        </w:rPr>
        <w:t>darit</w:t>
      </w:r>
      <w:r w:rsidR="001941E2">
        <w:rPr>
          <w:rFonts w:eastAsia="Times New Roman"/>
          <w:i/>
          <w:spacing w:val="-4"/>
          <w:sz w:val="24"/>
          <w:lang w:val="en-US" w:eastAsia="ru-RU"/>
        </w:rPr>
        <w:t xml:space="preserve"> </w:t>
      </w:r>
      <w:r w:rsidRPr="00457563">
        <w:rPr>
          <w:rFonts w:eastAsia="Times New Roman"/>
          <w:i/>
          <w:spacing w:val="-4"/>
          <w:sz w:val="24"/>
          <w:lang w:val="en-US" w:eastAsia="ru-RU"/>
        </w:rPr>
        <w:t>radost'</w:t>
      </w:r>
      <w:r w:rsidR="001941E2">
        <w:rPr>
          <w:rFonts w:eastAsia="Times New Roman"/>
          <w:i/>
          <w:spacing w:val="-4"/>
          <w:sz w:val="24"/>
          <w:lang w:val="en-US" w:eastAsia="ru-RU"/>
        </w:rPr>
        <w:t xml:space="preserve"> </w:t>
      </w:r>
      <w:r w:rsidRPr="00457563">
        <w:rPr>
          <w:rFonts w:eastAsia="Times New Roman"/>
          <w:i/>
          <w:spacing w:val="-4"/>
          <w:sz w:val="24"/>
          <w:lang w:val="en-US" w:eastAsia="ru-RU"/>
        </w:rPr>
        <w:t>//zametka.</w:t>
      </w:r>
      <w:r w:rsidR="001941E2">
        <w:rPr>
          <w:rFonts w:eastAsia="Times New Roman"/>
          <w:i/>
          <w:spacing w:val="-4"/>
          <w:sz w:val="24"/>
          <w:lang w:val="en-US" w:eastAsia="ru-RU"/>
        </w:rPr>
        <w:t xml:space="preserve"> </w:t>
      </w:r>
      <w:r w:rsidRPr="00457563">
        <w:rPr>
          <w:rFonts w:eastAsia="Times New Roman"/>
          <w:i/>
          <w:spacing w:val="-4"/>
          <w:sz w:val="24"/>
          <w:lang w:val="en-US" w:eastAsia="ru-RU"/>
        </w:rPr>
        <w:t>Gazeta</w:t>
      </w:r>
      <w:r w:rsidR="001941E2">
        <w:rPr>
          <w:rFonts w:eastAsia="Times New Roman"/>
          <w:i/>
          <w:spacing w:val="-4"/>
          <w:sz w:val="24"/>
          <w:lang w:eastAsia="ru-RU"/>
        </w:rPr>
        <w:t xml:space="preserve"> </w:t>
      </w:r>
      <w:r w:rsidRPr="00457563">
        <w:rPr>
          <w:rFonts w:eastAsia="Times New Roman"/>
          <w:i/>
          <w:spacing w:val="-4"/>
          <w:sz w:val="24"/>
          <w:lang w:val="en-US" w:eastAsia="ru-RU"/>
        </w:rPr>
        <w:t>Penal</w:t>
      </w:r>
      <w:r w:rsidRPr="00457563">
        <w:rPr>
          <w:rFonts w:eastAsia="Times New Roman"/>
          <w:i/>
          <w:spacing w:val="-4"/>
          <w:sz w:val="24"/>
          <w:lang w:eastAsia="ru-RU"/>
        </w:rPr>
        <w:t>'</w:t>
      </w:r>
      <w:r w:rsidRPr="00457563">
        <w:rPr>
          <w:rFonts w:eastAsia="Times New Roman"/>
          <w:i/>
          <w:spacing w:val="-4"/>
          <w:sz w:val="24"/>
          <w:lang w:val="en-US" w:eastAsia="ru-RU"/>
        </w:rPr>
        <w:t>ti</w:t>
      </w:r>
      <w:r w:rsidRPr="00457563">
        <w:rPr>
          <w:rFonts w:eastAsia="Times New Roman"/>
          <w:i/>
          <w:spacing w:val="-4"/>
          <w:sz w:val="24"/>
          <w:lang w:eastAsia="ru-RU"/>
        </w:rPr>
        <w:t>,</w:t>
      </w:r>
      <w:r w:rsidR="001941E2">
        <w:rPr>
          <w:rFonts w:eastAsia="Times New Roman"/>
          <w:i/>
          <w:spacing w:val="-4"/>
          <w:sz w:val="24"/>
          <w:lang w:eastAsia="ru-RU"/>
        </w:rPr>
        <w:t xml:space="preserve"> </w:t>
      </w:r>
      <w:r w:rsidRPr="00457563">
        <w:rPr>
          <w:rFonts w:eastAsia="Times New Roman"/>
          <w:i/>
          <w:spacing w:val="-4"/>
          <w:sz w:val="24"/>
          <w:lang w:eastAsia="ru-RU"/>
        </w:rPr>
        <w:t>№3</w:t>
      </w:r>
      <w:r w:rsidR="001941E2">
        <w:rPr>
          <w:rFonts w:eastAsia="Times New Roman"/>
          <w:i/>
          <w:spacing w:val="-4"/>
          <w:sz w:val="24"/>
          <w:lang w:eastAsia="ru-RU"/>
        </w:rPr>
        <w:t xml:space="preserve"> </w:t>
      </w:r>
      <w:r w:rsidRPr="00457563">
        <w:rPr>
          <w:rFonts w:eastAsia="Times New Roman"/>
          <w:i/>
          <w:spacing w:val="-4"/>
          <w:sz w:val="24"/>
          <w:lang w:eastAsia="ru-RU"/>
        </w:rPr>
        <w:t>(418)</w:t>
      </w:r>
      <w:r w:rsidR="001941E2">
        <w:rPr>
          <w:rFonts w:eastAsia="Times New Roman"/>
          <w:i/>
          <w:spacing w:val="-4"/>
          <w:sz w:val="24"/>
          <w:lang w:eastAsia="ru-RU"/>
        </w:rPr>
        <w:t xml:space="preserve"> </w:t>
      </w:r>
      <w:r w:rsidRPr="00457563">
        <w:rPr>
          <w:rFonts w:eastAsia="Times New Roman"/>
          <w:i/>
          <w:spacing w:val="-4"/>
          <w:sz w:val="24"/>
          <w:lang w:eastAsia="ru-RU"/>
        </w:rPr>
        <w:t>2023,</w:t>
      </w:r>
      <w:r w:rsidR="001941E2">
        <w:rPr>
          <w:rFonts w:eastAsia="Times New Roman"/>
          <w:spacing w:val="-4"/>
          <w:sz w:val="24"/>
          <w:lang w:eastAsia="ru-RU"/>
        </w:rPr>
        <w:t xml:space="preserve"> </w:t>
      </w:r>
      <w:r w:rsidRPr="00457563">
        <w:rPr>
          <w:rFonts w:eastAsia="Times New Roman"/>
          <w:spacing w:val="-4"/>
          <w:sz w:val="24"/>
          <w:lang w:val="en-US" w:eastAsia="ru-RU"/>
        </w:rPr>
        <w:t>S</w:t>
      </w:r>
      <w:r w:rsidRPr="00457563">
        <w:rPr>
          <w:rFonts w:eastAsia="Times New Roman"/>
          <w:spacing w:val="-4"/>
          <w:sz w:val="24"/>
          <w:lang w:eastAsia="ru-RU"/>
        </w:rPr>
        <w:t>.3.</w:t>
      </w:r>
    </w:p>
    <w:p w:rsidR="00D725BA" w:rsidRPr="007136C2" w:rsidRDefault="00D725BA" w:rsidP="00F43B07">
      <w:pPr>
        <w:tabs>
          <w:tab w:val="left" w:pos="9638"/>
        </w:tabs>
        <w:ind w:firstLine="0"/>
        <w:rPr>
          <w:i/>
          <w:sz w:val="24"/>
          <w:szCs w:val="24"/>
        </w:rPr>
      </w:pPr>
    </w:p>
    <w:p w:rsidR="00D725BA" w:rsidRDefault="00D725BA" w:rsidP="00F43B07">
      <w:pPr>
        <w:tabs>
          <w:tab w:val="left" w:pos="9638"/>
        </w:tabs>
      </w:pPr>
    </w:p>
    <w:p w:rsidR="00457563" w:rsidRDefault="00457563" w:rsidP="00F43B07">
      <w:pPr>
        <w:tabs>
          <w:tab w:val="left" w:pos="9638"/>
        </w:tabs>
      </w:pPr>
    </w:p>
    <w:p w:rsidR="005109D1" w:rsidRDefault="005109D1">
      <w:pPr>
        <w:spacing w:after="200" w:line="276" w:lineRule="auto"/>
        <w:ind w:firstLine="0"/>
        <w:jc w:val="left"/>
      </w:pPr>
      <w:r>
        <w:br w:type="page"/>
      </w:r>
    </w:p>
    <w:p w:rsidR="00D725BA" w:rsidRPr="005109D1" w:rsidRDefault="00333DC5" w:rsidP="00F43B07">
      <w:pPr>
        <w:tabs>
          <w:tab w:val="left" w:pos="9638"/>
        </w:tabs>
        <w:ind w:firstLine="0"/>
        <w:jc w:val="center"/>
        <w:rPr>
          <w:b/>
          <w:sz w:val="32"/>
          <w:szCs w:val="32"/>
        </w:rPr>
      </w:pPr>
      <w:r w:rsidRPr="005109D1">
        <w:rPr>
          <w:b/>
          <w:sz w:val="32"/>
          <w:szCs w:val="32"/>
        </w:rPr>
        <w:lastRenderedPageBreak/>
        <w:t>СРЕДСТВА</w:t>
      </w:r>
      <w:r w:rsidR="001941E2" w:rsidRPr="005109D1">
        <w:rPr>
          <w:b/>
          <w:sz w:val="32"/>
          <w:szCs w:val="32"/>
        </w:rPr>
        <w:t xml:space="preserve"> </w:t>
      </w:r>
      <w:r w:rsidRPr="005109D1">
        <w:rPr>
          <w:b/>
          <w:sz w:val="32"/>
          <w:szCs w:val="32"/>
        </w:rPr>
        <w:t>И</w:t>
      </w:r>
      <w:r w:rsidR="001941E2" w:rsidRPr="005109D1">
        <w:rPr>
          <w:b/>
          <w:sz w:val="32"/>
          <w:szCs w:val="32"/>
        </w:rPr>
        <w:t xml:space="preserve"> </w:t>
      </w:r>
      <w:r w:rsidRPr="005109D1">
        <w:rPr>
          <w:b/>
          <w:sz w:val="32"/>
          <w:szCs w:val="32"/>
        </w:rPr>
        <w:t>ФОРМЫ</w:t>
      </w:r>
      <w:r w:rsidR="001941E2" w:rsidRPr="005109D1">
        <w:rPr>
          <w:b/>
          <w:sz w:val="32"/>
          <w:szCs w:val="32"/>
        </w:rPr>
        <w:t xml:space="preserve"> </w:t>
      </w:r>
      <w:r w:rsidRPr="005109D1">
        <w:rPr>
          <w:b/>
          <w:sz w:val="32"/>
          <w:szCs w:val="32"/>
        </w:rPr>
        <w:t>ПУТЕШЕСТВИЙ,</w:t>
      </w:r>
      <w:r w:rsidR="001941E2" w:rsidRPr="005109D1">
        <w:rPr>
          <w:b/>
          <w:sz w:val="32"/>
          <w:szCs w:val="32"/>
        </w:rPr>
        <w:t xml:space="preserve"> </w:t>
      </w:r>
      <w:r w:rsidRPr="005109D1">
        <w:rPr>
          <w:b/>
          <w:sz w:val="32"/>
          <w:szCs w:val="32"/>
        </w:rPr>
        <w:t>ПОХОДОВ</w:t>
      </w:r>
      <w:r w:rsidR="001941E2" w:rsidRPr="005109D1">
        <w:rPr>
          <w:b/>
          <w:sz w:val="32"/>
          <w:szCs w:val="32"/>
        </w:rPr>
        <w:t xml:space="preserve"> </w:t>
      </w:r>
      <w:r w:rsidRPr="005109D1">
        <w:rPr>
          <w:b/>
          <w:sz w:val="32"/>
          <w:szCs w:val="32"/>
        </w:rPr>
        <w:t>И</w:t>
      </w:r>
      <w:r w:rsidR="001941E2" w:rsidRPr="005109D1">
        <w:rPr>
          <w:b/>
          <w:sz w:val="32"/>
          <w:szCs w:val="32"/>
        </w:rPr>
        <w:t xml:space="preserve"> </w:t>
      </w:r>
      <w:r w:rsidRPr="005109D1">
        <w:rPr>
          <w:b/>
          <w:sz w:val="32"/>
          <w:szCs w:val="32"/>
        </w:rPr>
        <w:t>ЭКСПЕДИЦИЙ</w:t>
      </w:r>
      <w:r w:rsidR="001941E2" w:rsidRPr="005109D1">
        <w:rPr>
          <w:b/>
          <w:sz w:val="32"/>
          <w:szCs w:val="32"/>
        </w:rPr>
        <w:t xml:space="preserve"> </w:t>
      </w:r>
      <w:r w:rsidRPr="005109D1">
        <w:rPr>
          <w:b/>
          <w:sz w:val="32"/>
          <w:szCs w:val="32"/>
        </w:rPr>
        <w:t>ДЛЯ</w:t>
      </w:r>
      <w:r w:rsidR="001941E2" w:rsidRPr="005109D1">
        <w:rPr>
          <w:b/>
          <w:sz w:val="32"/>
          <w:szCs w:val="32"/>
        </w:rPr>
        <w:t xml:space="preserve"> </w:t>
      </w:r>
      <w:r w:rsidRPr="005109D1">
        <w:rPr>
          <w:b/>
          <w:sz w:val="32"/>
          <w:szCs w:val="32"/>
        </w:rPr>
        <w:t>ФИЗИЧЕСКОГО</w:t>
      </w:r>
      <w:r w:rsidR="001941E2" w:rsidRPr="005109D1">
        <w:rPr>
          <w:b/>
          <w:sz w:val="32"/>
          <w:szCs w:val="32"/>
        </w:rPr>
        <w:t xml:space="preserve"> </w:t>
      </w:r>
      <w:r w:rsidRPr="005109D1">
        <w:rPr>
          <w:b/>
          <w:sz w:val="32"/>
          <w:szCs w:val="32"/>
        </w:rPr>
        <w:t>И</w:t>
      </w:r>
      <w:r w:rsidR="001941E2" w:rsidRPr="005109D1">
        <w:rPr>
          <w:b/>
          <w:sz w:val="32"/>
          <w:szCs w:val="32"/>
        </w:rPr>
        <w:t xml:space="preserve"> </w:t>
      </w:r>
      <w:r w:rsidRPr="005109D1">
        <w:rPr>
          <w:b/>
          <w:sz w:val="32"/>
          <w:szCs w:val="32"/>
        </w:rPr>
        <w:t>ДУХОВНО-НРАВСТВЕННОГО</w:t>
      </w:r>
      <w:r w:rsidR="001941E2" w:rsidRPr="005109D1">
        <w:rPr>
          <w:b/>
          <w:sz w:val="32"/>
          <w:szCs w:val="32"/>
        </w:rPr>
        <w:t xml:space="preserve"> </w:t>
      </w:r>
      <w:r w:rsidRPr="005109D1">
        <w:rPr>
          <w:b/>
          <w:sz w:val="32"/>
          <w:szCs w:val="32"/>
        </w:rPr>
        <w:t>РАЗВИТИЯ</w:t>
      </w:r>
      <w:r w:rsidR="001941E2" w:rsidRPr="005109D1">
        <w:rPr>
          <w:b/>
          <w:sz w:val="32"/>
          <w:szCs w:val="32"/>
        </w:rPr>
        <w:t xml:space="preserve"> </w:t>
      </w:r>
      <w:r w:rsidRPr="005109D1">
        <w:rPr>
          <w:b/>
          <w:sz w:val="32"/>
          <w:szCs w:val="32"/>
        </w:rPr>
        <w:t>ЛИЧНОСТИ</w:t>
      </w:r>
    </w:p>
    <w:p w:rsidR="00D725BA" w:rsidRPr="007136C2" w:rsidRDefault="00D725BA" w:rsidP="00F43B07">
      <w:pPr>
        <w:tabs>
          <w:tab w:val="left" w:pos="9638"/>
        </w:tabs>
        <w:jc w:val="center"/>
        <w:rPr>
          <w:b/>
        </w:rPr>
      </w:pPr>
    </w:p>
    <w:p w:rsidR="00D725BA" w:rsidRPr="007136C2" w:rsidRDefault="00333DC5" w:rsidP="00F43B07">
      <w:pPr>
        <w:tabs>
          <w:tab w:val="left" w:pos="9638"/>
        </w:tabs>
        <w:ind w:firstLine="0"/>
        <w:rPr>
          <w:bCs/>
        </w:rPr>
      </w:pPr>
      <w:r w:rsidRPr="007136C2">
        <w:rPr>
          <w:bCs/>
        </w:rPr>
        <w:t>УДК</w:t>
      </w:r>
      <w:r w:rsidR="001941E2">
        <w:rPr>
          <w:bCs/>
        </w:rPr>
        <w:t xml:space="preserve"> </w:t>
      </w:r>
      <w:r w:rsidRPr="007136C2">
        <w:rPr>
          <w:bCs/>
        </w:rPr>
        <w:t>374.32</w:t>
      </w:r>
    </w:p>
    <w:p w:rsidR="00D725BA" w:rsidRPr="007136C2" w:rsidRDefault="00D725BA" w:rsidP="00F43B07">
      <w:pPr>
        <w:tabs>
          <w:tab w:val="left" w:pos="9638"/>
        </w:tabs>
        <w:rPr>
          <w:bCs/>
        </w:rPr>
      </w:pPr>
    </w:p>
    <w:p w:rsidR="00D725BA" w:rsidRPr="007136C2" w:rsidRDefault="00333DC5" w:rsidP="00F43B07">
      <w:pPr>
        <w:tabs>
          <w:tab w:val="left" w:pos="9638"/>
        </w:tabs>
        <w:ind w:firstLine="0"/>
        <w:jc w:val="center"/>
        <w:rPr>
          <w:b/>
        </w:rPr>
      </w:pPr>
      <w:r w:rsidRPr="007136C2">
        <w:rPr>
          <w:b/>
        </w:rPr>
        <w:t>РАЗВИТИЕ</w:t>
      </w:r>
      <w:r w:rsidR="001941E2">
        <w:rPr>
          <w:b/>
        </w:rPr>
        <w:t xml:space="preserve"> </w:t>
      </w:r>
      <w:r w:rsidRPr="007136C2">
        <w:rPr>
          <w:b/>
        </w:rPr>
        <w:t>НЕКОМЕРЧЕСКОГО</w:t>
      </w:r>
      <w:r w:rsidR="001941E2">
        <w:rPr>
          <w:b/>
        </w:rPr>
        <w:t xml:space="preserve"> </w:t>
      </w:r>
      <w:r w:rsidRPr="007136C2">
        <w:rPr>
          <w:b/>
        </w:rPr>
        <w:t>ДЕТСКОГО</w:t>
      </w:r>
      <w:r w:rsidR="001941E2">
        <w:rPr>
          <w:b/>
        </w:rPr>
        <w:t xml:space="preserve"> </w:t>
      </w:r>
      <w:r w:rsidRPr="007136C2">
        <w:rPr>
          <w:b/>
        </w:rPr>
        <w:t>ОБЪЕДИНЕНИЯ,</w:t>
      </w:r>
      <w:r w:rsidR="001941E2">
        <w:rPr>
          <w:b/>
        </w:rPr>
        <w:t xml:space="preserve"> </w:t>
      </w:r>
      <w:r w:rsidRPr="007136C2">
        <w:rPr>
          <w:b/>
        </w:rPr>
        <w:t>НАПРАВЛЕННОЕ</w:t>
      </w:r>
      <w:r w:rsidR="001941E2">
        <w:rPr>
          <w:b/>
        </w:rPr>
        <w:t xml:space="preserve"> </w:t>
      </w:r>
      <w:r w:rsidRPr="007136C2">
        <w:rPr>
          <w:b/>
        </w:rPr>
        <w:t>НА</w:t>
      </w:r>
      <w:r w:rsidR="001941E2">
        <w:rPr>
          <w:b/>
        </w:rPr>
        <w:t xml:space="preserve"> </w:t>
      </w:r>
      <w:r w:rsidRPr="007136C2">
        <w:rPr>
          <w:b/>
        </w:rPr>
        <w:t>РОСТ</w:t>
      </w:r>
      <w:r w:rsidR="001941E2">
        <w:rPr>
          <w:b/>
        </w:rPr>
        <w:t xml:space="preserve"> </w:t>
      </w:r>
      <w:r w:rsidRPr="007136C2">
        <w:rPr>
          <w:b/>
        </w:rPr>
        <w:t>ТУРИСТИЧЕСКИХ</w:t>
      </w:r>
      <w:r w:rsidR="001941E2">
        <w:rPr>
          <w:b/>
        </w:rPr>
        <w:t xml:space="preserve"> </w:t>
      </w:r>
      <w:r w:rsidRPr="007136C2">
        <w:rPr>
          <w:b/>
        </w:rPr>
        <w:t>И</w:t>
      </w:r>
      <w:r w:rsidR="001941E2">
        <w:rPr>
          <w:b/>
        </w:rPr>
        <w:t xml:space="preserve"> </w:t>
      </w:r>
      <w:r w:rsidRPr="007136C2">
        <w:rPr>
          <w:b/>
        </w:rPr>
        <w:t>ЛИЧНОСТНЫХ</w:t>
      </w:r>
      <w:r w:rsidR="001941E2">
        <w:rPr>
          <w:b/>
        </w:rPr>
        <w:t xml:space="preserve"> </w:t>
      </w:r>
      <w:r w:rsidRPr="007136C2">
        <w:rPr>
          <w:b/>
        </w:rPr>
        <w:t>ЗНАНИЙ,</w:t>
      </w:r>
      <w:r w:rsidR="001941E2">
        <w:rPr>
          <w:b/>
        </w:rPr>
        <w:t xml:space="preserve"> </w:t>
      </w:r>
      <w:r w:rsidRPr="007136C2">
        <w:rPr>
          <w:b/>
        </w:rPr>
        <w:t>НА</w:t>
      </w:r>
      <w:r w:rsidR="001941E2">
        <w:rPr>
          <w:b/>
        </w:rPr>
        <w:t xml:space="preserve"> </w:t>
      </w:r>
      <w:r w:rsidRPr="007136C2">
        <w:rPr>
          <w:b/>
        </w:rPr>
        <w:t>ПРИМЕРЕ</w:t>
      </w:r>
      <w:r w:rsidR="001941E2">
        <w:rPr>
          <w:b/>
        </w:rPr>
        <w:t xml:space="preserve"> </w:t>
      </w:r>
      <w:r w:rsidRPr="007136C2">
        <w:rPr>
          <w:b/>
        </w:rPr>
        <w:t>КЛУБА</w:t>
      </w:r>
      <w:r w:rsidR="001941E2">
        <w:rPr>
          <w:b/>
        </w:rPr>
        <w:t xml:space="preserve"> </w:t>
      </w:r>
      <w:r w:rsidRPr="007136C2">
        <w:rPr>
          <w:b/>
        </w:rPr>
        <w:t>«РУБЕЖ»</w:t>
      </w:r>
      <w:r w:rsidR="001941E2">
        <w:rPr>
          <w:b/>
        </w:rPr>
        <w:t xml:space="preserve"> </w:t>
      </w:r>
    </w:p>
    <w:p w:rsidR="00D725BA" w:rsidRPr="007136C2" w:rsidRDefault="00D725BA" w:rsidP="00F43B07">
      <w:pPr>
        <w:tabs>
          <w:tab w:val="left" w:pos="9638"/>
        </w:tabs>
        <w:ind w:firstLine="0"/>
        <w:jc w:val="center"/>
        <w:rPr>
          <w:b/>
          <w:shd w:val="clear" w:color="auto" w:fill="FFFFFF"/>
        </w:rPr>
      </w:pPr>
    </w:p>
    <w:p w:rsidR="00D725BA" w:rsidRPr="007136C2" w:rsidRDefault="00333DC5" w:rsidP="00F43B07">
      <w:pPr>
        <w:tabs>
          <w:tab w:val="left" w:pos="9638"/>
        </w:tabs>
        <w:ind w:firstLine="0"/>
        <w:jc w:val="center"/>
        <w:rPr>
          <w:shd w:val="clear" w:color="auto" w:fill="FFFFFF"/>
        </w:rPr>
      </w:pPr>
      <w:r w:rsidRPr="007136C2">
        <w:rPr>
          <w:shd w:val="clear" w:color="auto" w:fill="FFFFFF"/>
        </w:rPr>
        <w:t>Высоцкая</w:t>
      </w:r>
      <w:r w:rsidR="001941E2">
        <w:rPr>
          <w:shd w:val="clear" w:color="auto" w:fill="FFFFFF"/>
        </w:rPr>
        <w:t xml:space="preserve"> </w:t>
      </w:r>
      <w:r w:rsidRPr="007136C2">
        <w:rPr>
          <w:shd w:val="clear" w:color="auto" w:fill="FFFFFF"/>
        </w:rPr>
        <w:t>А.А.</w:t>
      </w:r>
    </w:p>
    <w:p w:rsidR="00D725BA" w:rsidRPr="007136C2" w:rsidRDefault="00D725BA" w:rsidP="00F43B07">
      <w:pPr>
        <w:tabs>
          <w:tab w:val="left" w:pos="9638"/>
        </w:tabs>
        <w:jc w:val="center"/>
        <w:rPr>
          <w:shd w:val="clear" w:color="auto" w:fill="FFFFFF"/>
        </w:rPr>
      </w:pPr>
    </w:p>
    <w:p w:rsidR="00D725BA" w:rsidRPr="007136C2" w:rsidRDefault="00333DC5" w:rsidP="00F43B07">
      <w:pPr>
        <w:tabs>
          <w:tab w:val="left" w:pos="9638"/>
        </w:tabs>
        <w:rPr>
          <w:i/>
          <w:iCs/>
          <w:sz w:val="24"/>
          <w:szCs w:val="24"/>
        </w:rPr>
      </w:pPr>
      <w:r w:rsidRPr="007136C2">
        <w:rPr>
          <w:b/>
          <w:bCs/>
          <w:i/>
          <w:iCs/>
          <w:sz w:val="24"/>
          <w:szCs w:val="24"/>
        </w:rPr>
        <w:t>Аннотация.</w:t>
      </w:r>
      <w:r w:rsidR="001941E2">
        <w:rPr>
          <w:i/>
          <w:iCs/>
          <w:sz w:val="24"/>
          <w:szCs w:val="24"/>
        </w:rPr>
        <w:t xml:space="preserve"> </w:t>
      </w:r>
      <w:r w:rsidRPr="007136C2">
        <w:rPr>
          <w:i/>
          <w:sz w:val="24"/>
          <w:szCs w:val="24"/>
        </w:rPr>
        <w:t>Был</w:t>
      </w:r>
      <w:r w:rsidR="001941E2">
        <w:rPr>
          <w:i/>
          <w:sz w:val="24"/>
          <w:szCs w:val="24"/>
        </w:rPr>
        <w:t xml:space="preserve"> </w:t>
      </w:r>
      <w:r w:rsidRPr="007136C2">
        <w:rPr>
          <w:i/>
          <w:sz w:val="24"/>
          <w:szCs w:val="24"/>
        </w:rPr>
        <w:t>проанализирован</w:t>
      </w:r>
      <w:r w:rsidR="001941E2">
        <w:rPr>
          <w:i/>
          <w:sz w:val="24"/>
          <w:szCs w:val="24"/>
        </w:rPr>
        <w:t xml:space="preserve"> </w:t>
      </w:r>
      <w:r w:rsidRPr="007136C2">
        <w:rPr>
          <w:i/>
          <w:sz w:val="24"/>
          <w:szCs w:val="24"/>
        </w:rPr>
        <w:t>опыт</w:t>
      </w:r>
      <w:r w:rsidR="001941E2">
        <w:rPr>
          <w:i/>
          <w:sz w:val="24"/>
          <w:szCs w:val="24"/>
        </w:rPr>
        <w:t xml:space="preserve"> </w:t>
      </w:r>
      <w:r w:rsidRPr="007136C2">
        <w:rPr>
          <w:i/>
          <w:sz w:val="24"/>
          <w:szCs w:val="24"/>
        </w:rPr>
        <w:t>формирования</w:t>
      </w:r>
      <w:r w:rsidR="001941E2">
        <w:rPr>
          <w:i/>
          <w:sz w:val="24"/>
          <w:szCs w:val="24"/>
        </w:rPr>
        <w:t xml:space="preserve"> </w:t>
      </w:r>
      <w:r w:rsidRPr="007136C2">
        <w:rPr>
          <w:i/>
          <w:sz w:val="24"/>
          <w:szCs w:val="24"/>
        </w:rPr>
        <w:t>и</w:t>
      </w:r>
      <w:r w:rsidR="001941E2">
        <w:rPr>
          <w:i/>
          <w:sz w:val="24"/>
          <w:szCs w:val="24"/>
        </w:rPr>
        <w:t xml:space="preserve"> </w:t>
      </w:r>
      <w:r w:rsidRPr="007136C2">
        <w:rPr>
          <w:i/>
          <w:sz w:val="24"/>
          <w:szCs w:val="24"/>
        </w:rPr>
        <w:t>развития</w:t>
      </w:r>
      <w:r w:rsidR="001941E2">
        <w:rPr>
          <w:i/>
          <w:sz w:val="24"/>
          <w:szCs w:val="24"/>
        </w:rPr>
        <w:t xml:space="preserve"> </w:t>
      </w:r>
      <w:r w:rsidRPr="007136C2">
        <w:rPr>
          <w:i/>
          <w:sz w:val="24"/>
          <w:szCs w:val="24"/>
        </w:rPr>
        <w:t>учебной</w:t>
      </w:r>
      <w:r w:rsidR="001941E2">
        <w:rPr>
          <w:i/>
          <w:sz w:val="24"/>
          <w:szCs w:val="24"/>
        </w:rPr>
        <w:t xml:space="preserve"> </w:t>
      </w:r>
      <w:r w:rsidRPr="007136C2">
        <w:rPr>
          <w:i/>
          <w:sz w:val="24"/>
          <w:szCs w:val="24"/>
        </w:rPr>
        <w:t>программы</w:t>
      </w:r>
      <w:r w:rsidR="001941E2">
        <w:rPr>
          <w:i/>
          <w:sz w:val="24"/>
          <w:szCs w:val="24"/>
        </w:rPr>
        <w:t xml:space="preserve"> </w:t>
      </w:r>
      <w:r w:rsidRPr="007136C2">
        <w:rPr>
          <w:i/>
          <w:sz w:val="24"/>
          <w:szCs w:val="24"/>
        </w:rPr>
        <w:t>детского</w:t>
      </w:r>
      <w:r w:rsidR="001941E2">
        <w:rPr>
          <w:i/>
          <w:sz w:val="24"/>
          <w:szCs w:val="24"/>
        </w:rPr>
        <w:t xml:space="preserve"> </w:t>
      </w:r>
      <w:r w:rsidRPr="007136C2">
        <w:rPr>
          <w:i/>
          <w:sz w:val="24"/>
          <w:szCs w:val="24"/>
        </w:rPr>
        <w:t>некоммерческого</w:t>
      </w:r>
      <w:r w:rsidR="001941E2">
        <w:rPr>
          <w:i/>
          <w:sz w:val="24"/>
          <w:szCs w:val="24"/>
        </w:rPr>
        <w:t xml:space="preserve"> </w:t>
      </w:r>
      <w:r w:rsidRPr="007136C2">
        <w:rPr>
          <w:i/>
          <w:sz w:val="24"/>
          <w:szCs w:val="24"/>
        </w:rPr>
        <w:t>объединения,</w:t>
      </w:r>
      <w:r w:rsidR="001941E2">
        <w:rPr>
          <w:i/>
          <w:sz w:val="24"/>
          <w:szCs w:val="24"/>
        </w:rPr>
        <w:t xml:space="preserve"> </w:t>
      </w:r>
      <w:r w:rsidRPr="007136C2">
        <w:rPr>
          <w:i/>
          <w:sz w:val="24"/>
          <w:szCs w:val="24"/>
        </w:rPr>
        <w:t>сфокусированного</w:t>
      </w:r>
      <w:r w:rsidR="001941E2">
        <w:rPr>
          <w:i/>
          <w:sz w:val="24"/>
          <w:szCs w:val="24"/>
        </w:rPr>
        <w:t xml:space="preserve"> </w:t>
      </w:r>
      <w:r w:rsidRPr="007136C2">
        <w:rPr>
          <w:i/>
          <w:sz w:val="24"/>
          <w:szCs w:val="24"/>
        </w:rPr>
        <w:t>на</w:t>
      </w:r>
      <w:r w:rsidR="001941E2">
        <w:rPr>
          <w:i/>
          <w:sz w:val="24"/>
          <w:szCs w:val="24"/>
        </w:rPr>
        <w:t xml:space="preserve"> </w:t>
      </w:r>
      <w:r w:rsidRPr="007136C2">
        <w:rPr>
          <w:i/>
          <w:sz w:val="24"/>
          <w:szCs w:val="24"/>
        </w:rPr>
        <w:t>примере</w:t>
      </w:r>
      <w:r w:rsidR="001941E2">
        <w:rPr>
          <w:i/>
          <w:sz w:val="24"/>
          <w:szCs w:val="24"/>
        </w:rPr>
        <w:t xml:space="preserve"> </w:t>
      </w:r>
      <w:r w:rsidRPr="007136C2">
        <w:rPr>
          <w:i/>
          <w:sz w:val="24"/>
          <w:szCs w:val="24"/>
        </w:rPr>
        <w:t>клуба</w:t>
      </w:r>
      <w:r w:rsidR="001941E2">
        <w:rPr>
          <w:i/>
          <w:sz w:val="24"/>
          <w:szCs w:val="24"/>
        </w:rPr>
        <w:t xml:space="preserve"> </w:t>
      </w:r>
      <w:r w:rsidRPr="007136C2">
        <w:rPr>
          <w:i/>
          <w:sz w:val="24"/>
          <w:szCs w:val="24"/>
        </w:rPr>
        <w:t>"Рубеж".</w:t>
      </w:r>
      <w:r w:rsidR="001941E2">
        <w:rPr>
          <w:i/>
          <w:sz w:val="24"/>
          <w:szCs w:val="24"/>
        </w:rPr>
        <w:t xml:space="preserve"> </w:t>
      </w:r>
      <w:r w:rsidRPr="007136C2">
        <w:rPr>
          <w:i/>
          <w:sz w:val="24"/>
          <w:szCs w:val="24"/>
        </w:rPr>
        <w:t>Проведен</w:t>
      </w:r>
      <w:r w:rsidR="001941E2">
        <w:rPr>
          <w:i/>
          <w:sz w:val="24"/>
          <w:szCs w:val="24"/>
        </w:rPr>
        <w:t xml:space="preserve"> </w:t>
      </w:r>
      <w:r w:rsidRPr="007136C2">
        <w:rPr>
          <w:i/>
          <w:sz w:val="24"/>
          <w:szCs w:val="24"/>
        </w:rPr>
        <w:t>разбор</w:t>
      </w:r>
      <w:r w:rsidR="001941E2">
        <w:rPr>
          <w:i/>
          <w:sz w:val="24"/>
          <w:szCs w:val="24"/>
        </w:rPr>
        <w:t xml:space="preserve"> </w:t>
      </w:r>
      <w:r w:rsidRPr="007136C2">
        <w:rPr>
          <w:i/>
          <w:sz w:val="24"/>
          <w:szCs w:val="24"/>
        </w:rPr>
        <w:t>основных</w:t>
      </w:r>
      <w:r w:rsidR="001941E2">
        <w:rPr>
          <w:i/>
          <w:sz w:val="24"/>
          <w:szCs w:val="24"/>
        </w:rPr>
        <w:t xml:space="preserve"> </w:t>
      </w:r>
      <w:r w:rsidRPr="007136C2">
        <w:rPr>
          <w:i/>
          <w:sz w:val="24"/>
          <w:szCs w:val="24"/>
        </w:rPr>
        <w:t>пунктов</w:t>
      </w:r>
      <w:r w:rsidR="001941E2">
        <w:rPr>
          <w:i/>
          <w:sz w:val="24"/>
          <w:szCs w:val="24"/>
        </w:rPr>
        <w:t xml:space="preserve"> </w:t>
      </w:r>
      <w:r w:rsidRPr="007136C2">
        <w:rPr>
          <w:i/>
          <w:sz w:val="24"/>
          <w:szCs w:val="24"/>
        </w:rPr>
        <w:t>в</w:t>
      </w:r>
      <w:r w:rsidR="001941E2">
        <w:rPr>
          <w:i/>
          <w:sz w:val="24"/>
          <w:szCs w:val="24"/>
        </w:rPr>
        <w:t xml:space="preserve"> </w:t>
      </w:r>
      <w:r w:rsidRPr="007136C2">
        <w:rPr>
          <w:i/>
          <w:sz w:val="24"/>
          <w:szCs w:val="24"/>
        </w:rPr>
        <w:t>программном</w:t>
      </w:r>
      <w:r w:rsidR="001941E2">
        <w:rPr>
          <w:i/>
          <w:sz w:val="24"/>
          <w:szCs w:val="24"/>
        </w:rPr>
        <w:t xml:space="preserve"> </w:t>
      </w:r>
      <w:r w:rsidRPr="007136C2">
        <w:rPr>
          <w:i/>
          <w:sz w:val="24"/>
          <w:szCs w:val="24"/>
        </w:rPr>
        <w:t>плане</w:t>
      </w:r>
      <w:r w:rsidR="001941E2">
        <w:rPr>
          <w:i/>
          <w:sz w:val="24"/>
          <w:szCs w:val="24"/>
        </w:rPr>
        <w:t xml:space="preserve"> </w:t>
      </w:r>
      <w:r w:rsidRPr="007136C2">
        <w:rPr>
          <w:i/>
          <w:sz w:val="24"/>
          <w:szCs w:val="24"/>
        </w:rPr>
        <w:t>клуба</w:t>
      </w:r>
      <w:r w:rsidR="001941E2">
        <w:rPr>
          <w:i/>
          <w:sz w:val="24"/>
          <w:szCs w:val="24"/>
        </w:rPr>
        <w:t xml:space="preserve"> </w:t>
      </w:r>
      <w:r w:rsidRPr="007136C2">
        <w:rPr>
          <w:i/>
          <w:sz w:val="24"/>
          <w:szCs w:val="24"/>
        </w:rPr>
        <w:t>и</w:t>
      </w:r>
      <w:r w:rsidR="001941E2">
        <w:rPr>
          <w:i/>
          <w:sz w:val="24"/>
          <w:szCs w:val="24"/>
        </w:rPr>
        <w:t xml:space="preserve"> </w:t>
      </w:r>
      <w:r w:rsidRPr="007136C2">
        <w:rPr>
          <w:i/>
          <w:sz w:val="24"/>
          <w:szCs w:val="24"/>
        </w:rPr>
        <w:t>выделены</w:t>
      </w:r>
      <w:r w:rsidR="001941E2">
        <w:rPr>
          <w:i/>
          <w:sz w:val="24"/>
          <w:szCs w:val="24"/>
        </w:rPr>
        <w:t xml:space="preserve"> </w:t>
      </w:r>
      <w:r w:rsidRPr="007136C2">
        <w:rPr>
          <w:i/>
          <w:sz w:val="24"/>
          <w:szCs w:val="24"/>
        </w:rPr>
        <w:t>несколько</w:t>
      </w:r>
      <w:r w:rsidR="001941E2">
        <w:rPr>
          <w:i/>
          <w:sz w:val="24"/>
          <w:szCs w:val="24"/>
        </w:rPr>
        <w:t xml:space="preserve"> </w:t>
      </w:r>
      <w:r w:rsidRPr="007136C2">
        <w:rPr>
          <w:i/>
          <w:sz w:val="24"/>
          <w:szCs w:val="24"/>
        </w:rPr>
        <w:t>из</w:t>
      </w:r>
      <w:r w:rsidR="001941E2">
        <w:rPr>
          <w:i/>
          <w:sz w:val="24"/>
          <w:szCs w:val="24"/>
        </w:rPr>
        <w:t xml:space="preserve"> </w:t>
      </w:r>
      <w:r w:rsidRPr="007136C2">
        <w:rPr>
          <w:i/>
          <w:sz w:val="24"/>
          <w:szCs w:val="24"/>
        </w:rPr>
        <w:t>них.</w:t>
      </w:r>
      <w:r w:rsidR="001941E2">
        <w:rPr>
          <w:i/>
          <w:sz w:val="24"/>
          <w:szCs w:val="24"/>
        </w:rPr>
        <w:t xml:space="preserve"> </w:t>
      </w:r>
      <w:r w:rsidRPr="007136C2">
        <w:rPr>
          <w:i/>
          <w:sz w:val="24"/>
          <w:szCs w:val="24"/>
        </w:rPr>
        <w:t>По</w:t>
      </w:r>
      <w:r w:rsidR="001941E2">
        <w:rPr>
          <w:i/>
          <w:sz w:val="24"/>
          <w:szCs w:val="24"/>
        </w:rPr>
        <w:t xml:space="preserve"> </w:t>
      </w:r>
      <w:r w:rsidRPr="007136C2">
        <w:rPr>
          <w:i/>
          <w:sz w:val="24"/>
          <w:szCs w:val="24"/>
        </w:rPr>
        <w:t>итогам</w:t>
      </w:r>
      <w:r w:rsidR="001941E2">
        <w:rPr>
          <w:i/>
          <w:sz w:val="24"/>
          <w:szCs w:val="24"/>
        </w:rPr>
        <w:t xml:space="preserve"> </w:t>
      </w:r>
      <w:r w:rsidRPr="007136C2">
        <w:rPr>
          <w:i/>
          <w:sz w:val="24"/>
          <w:szCs w:val="24"/>
        </w:rPr>
        <w:t>делается</w:t>
      </w:r>
      <w:r w:rsidR="001941E2">
        <w:rPr>
          <w:i/>
          <w:sz w:val="24"/>
          <w:szCs w:val="24"/>
        </w:rPr>
        <w:t xml:space="preserve"> </w:t>
      </w:r>
      <w:r w:rsidRPr="007136C2">
        <w:rPr>
          <w:i/>
          <w:sz w:val="24"/>
          <w:szCs w:val="24"/>
        </w:rPr>
        <w:t>вывод,</w:t>
      </w:r>
      <w:r w:rsidR="001941E2">
        <w:rPr>
          <w:i/>
          <w:sz w:val="24"/>
          <w:szCs w:val="24"/>
        </w:rPr>
        <w:t xml:space="preserve"> </w:t>
      </w:r>
      <w:r w:rsidRPr="007136C2">
        <w:rPr>
          <w:i/>
          <w:sz w:val="24"/>
          <w:szCs w:val="24"/>
        </w:rPr>
        <w:t>о</w:t>
      </w:r>
      <w:r w:rsidR="001941E2">
        <w:rPr>
          <w:i/>
          <w:sz w:val="24"/>
          <w:szCs w:val="24"/>
        </w:rPr>
        <w:t xml:space="preserve"> </w:t>
      </w:r>
      <w:r w:rsidRPr="007136C2">
        <w:rPr>
          <w:i/>
          <w:sz w:val="24"/>
          <w:szCs w:val="24"/>
        </w:rPr>
        <w:t>методах</w:t>
      </w:r>
      <w:r w:rsidR="001941E2">
        <w:rPr>
          <w:i/>
          <w:sz w:val="24"/>
          <w:szCs w:val="24"/>
        </w:rPr>
        <w:t xml:space="preserve"> </w:t>
      </w:r>
      <w:r w:rsidRPr="007136C2">
        <w:rPr>
          <w:i/>
          <w:sz w:val="24"/>
          <w:szCs w:val="24"/>
        </w:rPr>
        <w:t>развития</w:t>
      </w:r>
      <w:r w:rsidR="001941E2">
        <w:rPr>
          <w:i/>
          <w:sz w:val="24"/>
          <w:szCs w:val="24"/>
        </w:rPr>
        <w:t xml:space="preserve"> </w:t>
      </w:r>
      <w:r w:rsidRPr="007136C2">
        <w:rPr>
          <w:i/>
          <w:sz w:val="24"/>
          <w:szCs w:val="24"/>
        </w:rPr>
        <w:t>некоммерческого</w:t>
      </w:r>
      <w:r w:rsidR="001941E2">
        <w:rPr>
          <w:i/>
          <w:sz w:val="24"/>
          <w:szCs w:val="24"/>
        </w:rPr>
        <w:t xml:space="preserve"> </w:t>
      </w:r>
      <w:r w:rsidRPr="007136C2">
        <w:rPr>
          <w:i/>
          <w:sz w:val="24"/>
          <w:szCs w:val="24"/>
        </w:rPr>
        <w:t>детского</w:t>
      </w:r>
      <w:r w:rsidR="001941E2">
        <w:rPr>
          <w:i/>
          <w:sz w:val="24"/>
          <w:szCs w:val="24"/>
        </w:rPr>
        <w:t xml:space="preserve"> </w:t>
      </w:r>
      <w:r w:rsidRPr="007136C2">
        <w:rPr>
          <w:i/>
          <w:sz w:val="24"/>
          <w:szCs w:val="24"/>
        </w:rPr>
        <w:t>объединения</w:t>
      </w:r>
      <w:r w:rsidRPr="007136C2">
        <w:rPr>
          <w:i/>
          <w:iCs/>
          <w:sz w:val="24"/>
          <w:szCs w:val="24"/>
        </w:rPr>
        <w:t>.</w:t>
      </w:r>
    </w:p>
    <w:p w:rsidR="00D725BA" w:rsidRDefault="00333DC5" w:rsidP="00F43B07">
      <w:pPr>
        <w:tabs>
          <w:tab w:val="left" w:pos="9638"/>
        </w:tabs>
        <w:rPr>
          <w:i/>
          <w:iCs/>
          <w:sz w:val="24"/>
          <w:szCs w:val="24"/>
        </w:rPr>
      </w:pPr>
      <w:r w:rsidRPr="007136C2">
        <w:rPr>
          <w:b/>
          <w:i/>
          <w:iCs/>
          <w:sz w:val="24"/>
          <w:szCs w:val="24"/>
        </w:rPr>
        <w:t>Ключевые</w:t>
      </w:r>
      <w:r w:rsidR="001941E2">
        <w:rPr>
          <w:b/>
          <w:i/>
          <w:iCs/>
          <w:sz w:val="24"/>
          <w:szCs w:val="24"/>
        </w:rPr>
        <w:t xml:space="preserve"> </w:t>
      </w:r>
      <w:r w:rsidRPr="007136C2">
        <w:rPr>
          <w:b/>
          <w:i/>
          <w:iCs/>
          <w:sz w:val="24"/>
          <w:szCs w:val="24"/>
        </w:rPr>
        <w:t>слова:</w:t>
      </w:r>
      <w:r w:rsidR="001941E2">
        <w:rPr>
          <w:b/>
          <w:i/>
          <w:iCs/>
          <w:sz w:val="24"/>
          <w:szCs w:val="24"/>
        </w:rPr>
        <w:t xml:space="preserve"> </w:t>
      </w:r>
      <w:r w:rsidRPr="007136C2">
        <w:rPr>
          <w:i/>
          <w:iCs/>
          <w:sz w:val="24"/>
          <w:szCs w:val="24"/>
        </w:rPr>
        <w:t>клуб</w:t>
      </w:r>
      <w:r w:rsidR="001941E2">
        <w:rPr>
          <w:i/>
          <w:iCs/>
          <w:sz w:val="24"/>
          <w:szCs w:val="24"/>
        </w:rPr>
        <w:t xml:space="preserve"> </w:t>
      </w:r>
      <w:r w:rsidRPr="007136C2">
        <w:rPr>
          <w:i/>
          <w:iCs/>
          <w:sz w:val="24"/>
          <w:szCs w:val="24"/>
        </w:rPr>
        <w:t>«Рубеж»,</w:t>
      </w:r>
      <w:r w:rsidR="001941E2">
        <w:rPr>
          <w:b/>
          <w:i/>
          <w:iCs/>
          <w:sz w:val="24"/>
          <w:szCs w:val="24"/>
        </w:rPr>
        <w:t xml:space="preserve"> </w:t>
      </w:r>
      <w:r w:rsidRPr="007136C2">
        <w:rPr>
          <w:i/>
          <w:iCs/>
          <w:sz w:val="24"/>
          <w:szCs w:val="24"/>
        </w:rPr>
        <w:t>Федерация</w:t>
      </w:r>
      <w:r w:rsidR="001941E2">
        <w:rPr>
          <w:i/>
          <w:iCs/>
          <w:sz w:val="24"/>
          <w:szCs w:val="24"/>
        </w:rPr>
        <w:t xml:space="preserve"> </w:t>
      </w:r>
      <w:r w:rsidRPr="007136C2">
        <w:rPr>
          <w:i/>
          <w:iCs/>
          <w:sz w:val="24"/>
          <w:szCs w:val="24"/>
        </w:rPr>
        <w:t>Следопытов</w:t>
      </w:r>
      <w:r w:rsidR="001941E2">
        <w:rPr>
          <w:i/>
          <w:iCs/>
          <w:sz w:val="24"/>
          <w:szCs w:val="24"/>
        </w:rPr>
        <w:t xml:space="preserve"> </w:t>
      </w:r>
      <w:r w:rsidRPr="007136C2">
        <w:rPr>
          <w:i/>
          <w:iCs/>
          <w:sz w:val="24"/>
          <w:szCs w:val="24"/>
        </w:rPr>
        <w:t>России</w:t>
      </w:r>
      <w:r w:rsidR="001941E2">
        <w:rPr>
          <w:i/>
          <w:iCs/>
          <w:sz w:val="24"/>
          <w:szCs w:val="24"/>
        </w:rPr>
        <w:t xml:space="preserve"> </w:t>
      </w:r>
      <w:r w:rsidR="00457563">
        <w:rPr>
          <w:i/>
          <w:iCs/>
          <w:sz w:val="24"/>
          <w:szCs w:val="24"/>
        </w:rPr>
        <w:t>(ФСР),</w:t>
      </w:r>
      <w:r w:rsidR="001941E2">
        <w:rPr>
          <w:i/>
          <w:iCs/>
          <w:sz w:val="24"/>
          <w:szCs w:val="24"/>
        </w:rPr>
        <w:t xml:space="preserve"> </w:t>
      </w:r>
      <w:r w:rsidR="00457563">
        <w:rPr>
          <w:i/>
          <w:iCs/>
          <w:sz w:val="24"/>
          <w:szCs w:val="24"/>
        </w:rPr>
        <w:t>туризм,</w:t>
      </w:r>
      <w:r w:rsidR="001941E2">
        <w:rPr>
          <w:i/>
          <w:iCs/>
          <w:sz w:val="24"/>
          <w:szCs w:val="24"/>
        </w:rPr>
        <w:t xml:space="preserve"> </w:t>
      </w:r>
      <w:r w:rsidR="00457563">
        <w:rPr>
          <w:i/>
          <w:iCs/>
          <w:sz w:val="24"/>
          <w:szCs w:val="24"/>
        </w:rPr>
        <w:t>личностный</w:t>
      </w:r>
      <w:r w:rsidR="001941E2">
        <w:rPr>
          <w:i/>
          <w:iCs/>
          <w:sz w:val="24"/>
          <w:szCs w:val="24"/>
        </w:rPr>
        <w:t xml:space="preserve"> </w:t>
      </w:r>
      <w:r w:rsidR="00457563">
        <w:rPr>
          <w:i/>
          <w:iCs/>
          <w:sz w:val="24"/>
          <w:szCs w:val="24"/>
        </w:rPr>
        <w:t>рост</w:t>
      </w:r>
    </w:p>
    <w:p w:rsidR="00457563" w:rsidRPr="007136C2" w:rsidRDefault="00457563" w:rsidP="00F43B07">
      <w:pPr>
        <w:tabs>
          <w:tab w:val="left" w:pos="9638"/>
        </w:tabs>
        <w:rPr>
          <w:i/>
          <w:iCs/>
          <w:sz w:val="24"/>
          <w:szCs w:val="24"/>
        </w:rPr>
      </w:pPr>
    </w:p>
    <w:p w:rsidR="00D725BA" w:rsidRPr="007136C2" w:rsidRDefault="00333DC5" w:rsidP="00E90B7A">
      <w:pPr>
        <w:tabs>
          <w:tab w:val="left" w:pos="9638"/>
        </w:tabs>
        <w:ind w:firstLine="0"/>
        <w:jc w:val="center"/>
        <w:rPr>
          <w:b/>
          <w:shd w:val="clear" w:color="auto" w:fill="FFFFFF"/>
        </w:rPr>
      </w:pPr>
      <w:r w:rsidRPr="007136C2">
        <w:rPr>
          <w:b/>
          <w:shd w:val="clear" w:color="auto" w:fill="FFFFFF"/>
        </w:rPr>
        <w:t>Введение</w:t>
      </w:r>
    </w:p>
    <w:p w:rsidR="00D725BA" w:rsidRPr="007136C2" w:rsidRDefault="00333DC5" w:rsidP="00F43B07">
      <w:pPr>
        <w:tabs>
          <w:tab w:val="left" w:pos="9638"/>
        </w:tabs>
      </w:pPr>
      <w:r w:rsidRPr="007136C2">
        <w:t>Клуб</w:t>
      </w:r>
      <w:r w:rsidR="001941E2">
        <w:t xml:space="preserve"> </w:t>
      </w:r>
      <w:r w:rsidRPr="007136C2">
        <w:t>"Рубеж"</w:t>
      </w:r>
      <w:r w:rsidR="001941E2">
        <w:t xml:space="preserve"> </w:t>
      </w:r>
      <w:r w:rsidRPr="007136C2">
        <w:t>был</w:t>
      </w:r>
      <w:r w:rsidR="001941E2">
        <w:t xml:space="preserve"> </w:t>
      </w:r>
      <w:r w:rsidRPr="007136C2">
        <w:t>основан</w:t>
      </w:r>
      <w:r w:rsidR="001941E2">
        <w:t xml:space="preserve"> </w:t>
      </w:r>
      <w:r w:rsidRPr="007136C2">
        <w:t>в</w:t>
      </w:r>
      <w:r w:rsidR="001941E2">
        <w:t xml:space="preserve"> </w:t>
      </w:r>
      <w:r w:rsidRPr="007136C2">
        <w:t>2006</w:t>
      </w:r>
      <w:r w:rsidR="001941E2">
        <w:t xml:space="preserve"> </w:t>
      </w:r>
      <w:r w:rsidRPr="007136C2">
        <w:t>году.</w:t>
      </w:r>
      <w:r w:rsidR="001941E2">
        <w:t xml:space="preserve"> </w:t>
      </w:r>
      <w:r w:rsidRPr="007136C2">
        <w:t>С</w:t>
      </w:r>
      <w:r w:rsidR="001941E2">
        <w:t xml:space="preserve"> </w:t>
      </w:r>
      <w:r w:rsidRPr="007136C2">
        <w:t>тех</w:t>
      </w:r>
      <w:r w:rsidR="001941E2">
        <w:t xml:space="preserve"> </w:t>
      </w:r>
      <w:r w:rsidRPr="007136C2">
        <w:t>пор</w:t>
      </w:r>
      <w:r w:rsidR="001941E2">
        <w:t xml:space="preserve"> </w:t>
      </w:r>
      <w:r w:rsidRPr="007136C2">
        <w:t>идея</w:t>
      </w:r>
      <w:r w:rsidR="001941E2">
        <w:t xml:space="preserve"> </w:t>
      </w:r>
      <w:r w:rsidRPr="007136C2">
        <w:t>дала</w:t>
      </w:r>
      <w:r w:rsidR="001941E2">
        <w:t xml:space="preserve"> </w:t>
      </w:r>
      <w:r w:rsidRPr="007136C2">
        <w:t>начало</w:t>
      </w:r>
      <w:r w:rsidR="001941E2">
        <w:t xml:space="preserve"> </w:t>
      </w:r>
      <w:r w:rsidRPr="007136C2">
        <w:t>возможности</w:t>
      </w:r>
      <w:r w:rsidR="001941E2">
        <w:t xml:space="preserve"> </w:t>
      </w:r>
      <w:r w:rsidRPr="007136C2">
        <w:t>для</w:t>
      </w:r>
      <w:r w:rsidR="001941E2">
        <w:t xml:space="preserve"> </w:t>
      </w:r>
      <w:r w:rsidRPr="007136C2">
        <w:t>детей</w:t>
      </w:r>
      <w:r w:rsidR="001941E2">
        <w:t xml:space="preserve"> </w:t>
      </w:r>
      <w:r w:rsidRPr="007136C2">
        <w:t>принимать</w:t>
      </w:r>
      <w:r w:rsidR="001941E2">
        <w:t xml:space="preserve"> </w:t>
      </w:r>
      <w:r w:rsidRPr="007136C2">
        <w:t>участие</w:t>
      </w:r>
      <w:r w:rsidR="001941E2">
        <w:t xml:space="preserve"> </w:t>
      </w:r>
      <w:r w:rsidRPr="007136C2">
        <w:t>в</w:t>
      </w:r>
      <w:r w:rsidR="001941E2">
        <w:t xml:space="preserve"> </w:t>
      </w:r>
      <w:r w:rsidRPr="007136C2">
        <w:t>Федерации</w:t>
      </w:r>
      <w:r w:rsidR="001941E2">
        <w:t xml:space="preserve"> </w:t>
      </w:r>
      <w:r w:rsidRPr="007136C2">
        <w:t>Следопытов</w:t>
      </w:r>
      <w:r w:rsidR="001941E2">
        <w:t xml:space="preserve"> </w:t>
      </w:r>
      <w:r w:rsidRPr="007136C2">
        <w:t>России</w:t>
      </w:r>
      <w:r w:rsidR="001941E2">
        <w:t xml:space="preserve"> </w:t>
      </w:r>
      <w:r w:rsidRPr="007136C2">
        <w:t>вместе</w:t>
      </w:r>
      <w:r w:rsidR="001941E2">
        <w:t xml:space="preserve"> </w:t>
      </w:r>
      <w:r w:rsidRPr="007136C2">
        <w:t>с</w:t>
      </w:r>
      <w:r w:rsidR="001941E2">
        <w:t xml:space="preserve"> </w:t>
      </w:r>
      <w:r w:rsidRPr="007136C2">
        <w:t>людьми,</w:t>
      </w:r>
      <w:r w:rsidR="001941E2">
        <w:t xml:space="preserve"> </w:t>
      </w:r>
      <w:r w:rsidRPr="007136C2">
        <w:t>разделяющими</w:t>
      </w:r>
      <w:r w:rsidR="001941E2">
        <w:t xml:space="preserve"> </w:t>
      </w:r>
      <w:r w:rsidRPr="007136C2">
        <w:t>их</w:t>
      </w:r>
      <w:r w:rsidR="001941E2">
        <w:t xml:space="preserve"> </w:t>
      </w:r>
      <w:r w:rsidRPr="007136C2">
        <w:t>интересы</w:t>
      </w:r>
      <w:r w:rsidR="001941E2">
        <w:t xml:space="preserve"> </w:t>
      </w:r>
      <w:r w:rsidRPr="007136C2">
        <w:t>и</w:t>
      </w:r>
      <w:r w:rsidR="001941E2">
        <w:t xml:space="preserve"> </w:t>
      </w:r>
      <w:r w:rsidRPr="007136C2">
        <w:t>увлечения.</w:t>
      </w:r>
      <w:r w:rsidR="001941E2">
        <w:t xml:space="preserve"> </w:t>
      </w:r>
      <w:r w:rsidRPr="007136C2">
        <w:t>За</w:t>
      </w:r>
      <w:r w:rsidR="001941E2">
        <w:t xml:space="preserve"> </w:t>
      </w:r>
      <w:r w:rsidRPr="007136C2">
        <w:t>годы</w:t>
      </w:r>
      <w:r w:rsidR="001941E2">
        <w:t xml:space="preserve"> </w:t>
      </w:r>
      <w:r w:rsidRPr="007136C2">
        <w:t>своего</w:t>
      </w:r>
      <w:r w:rsidR="001941E2">
        <w:t xml:space="preserve"> </w:t>
      </w:r>
      <w:r w:rsidRPr="007136C2">
        <w:t>существования</w:t>
      </w:r>
      <w:r w:rsidR="001941E2">
        <w:t xml:space="preserve"> </w:t>
      </w:r>
      <w:r w:rsidRPr="007136C2">
        <w:t>клуб</w:t>
      </w:r>
      <w:r w:rsidR="001941E2">
        <w:t xml:space="preserve"> </w:t>
      </w:r>
      <w:r w:rsidRPr="007136C2">
        <w:t>претерпел</w:t>
      </w:r>
      <w:r w:rsidR="001941E2">
        <w:t xml:space="preserve"> </w:t>
      </w:r>
      <w:r w:rsidRPr="007136C2">
        <w:t>ряд</w:t>
      </w:r>
      <w:r w:rsidR="001941E2">
        <w:t xml:space="preserve"> </w:t>
      </w:r>
      <w:r w:rsidRPr="007136C2">
        <w:t>изменений,</w:t>
      </w:r>
      <w:r w:rsidR="001941E2">
        <w:t xml:space="preserve"> </w:t>
      </w:r>
      <w:r w:rsidRPr="007136C2">
        <w:t>которые</w:t>
      </w:r>
      <w:r w:rsidR="001941E2">
        <w:t xml:space="preserve"> </w:t>
      </w:r>
      <w:r w:rsidRPr="007136C2">
        <w:t>оказали</w:t>
      </w:r>
      <w:r w:rsidR="001941E2">
        <w:t xml:space="preserve"> </w:t>
      </w:r>
      <w:r w:rsidRPr="007136C2">
        <w:t>значительное</w:t>
      </w:r>
      <w:r w:rsidR="001941E2">
        <w:t xml:space="preserve"> </w:t>
      </w:r>
      <w:r w:rsidRPr="007136C2">
        <w:t>влияние</w:t>
      </w:r>
      <w:r w:rsidR="001941E2">
        <w:t xml:space="preserve"> </w:t>
      </w:r>
      <w:r w:rsidRPr="007136C2">
        <w:t>на</w:t>
      </w:r>
      <w:r w:rsidR="001941E2">
        <w:t xml:space="preserve"> </w:t>
      </w:r>
      <w:r w:rsidRPr="007136C2">
        <w:t>его</w:t>
      </w:r>
      <w:r w:rsidR="001941E2">
        <w:t xml:space="preserve"> </w:t>
      </w:r>
      <w:r w:rsidRPr="007136C2">
        <w:t>развитие.</w:t>
      </w:r>
      <w:r w:rsidR="001941E2">
        <w:t xml:space="preserve"> </w:t>
      </w:r>
      <w:r w:rsidRPr="007136C2">
        <w:t>Каждый</w:t>
      </w:r>
      <w:r w:rsidR="001941E2">
        <w:t xml:space="preserve"> </w:t>
      </w:r>
      <w:r w:rsidRPr="007136C2">
        <w:t>руководитель</w:t>
      </w:r>
      <w:r w:rsidR="001941E2">
        <w:t xml:space="preserve"> </w:t>
      </w:r>
      <w:r w:rsidRPr="007136C2">
        <w:t>внес</w:t>
      </w:r>
      <w:r w:rsidR="001941E2">
        <w:t xml:space="preserve"> </w:t>
      </w:r>
      <w:r w:rsidRPr="007136C2">
        <w:t>свой</w:t>
      </w:r>
      <w:r w:rsidR="001941E2">
        <w:t xml:space="preserve"> </w:t>
      </w:r>
      <w:r w:rsidRPr="007136C2">
        <w:t>вклад</w:t>
      </w:r>
      <w:r w:rsidR="001941E2">
        <w:t xml:space="preserve"> </w:t>
      </w:r>
      <w:r w:rsidRPr="007136C2">
        <w:t>продвижения</w:t>
      </w:r>
      <w:r w:rsidR="001941E2">
        <w:t xml:space="preserve"> </w:t>
      </w:r>
      <w:r w:rsidRPr="007136C2">
        <w:t>клуба</w:t>
      </w:r>
      <w:r w:rsidR="001941E2">
        <w:t xml:space="preserve"> </w:t>
      </w:r>
      <w:r w:rsidRPr="007136C2">
        <w:t>и</w:t>
      </w:r>
      <w:r w:rsidR="001941E2">
        <w:t xml:space="preserve"> </w:t>
      </w:r>
      <w:r w:rsidRPr="007136C2">
        <w:t>делился</w:t>
      </w:r>
      <w:r w:rsidR="001941E2">
        <w:t xml:space="preserve"> </w:t>
      </w:r>
      <w:r w:rsidRPr="007136C2">
        <w:t>знаниями.</w:t>
      </w:r>
    </w:p>
    <w:p w:rsidR="00D725BA" w:rsidRPr="00E90B7A" w:rsidRDefault="00333DC5" w:rsidP="00F43B07">
      <w:pPr>
        <w:tabs>
          <w:tab w:val="left" w:pos="9638"/>
        </w:tabs>
        <w:rPr>
          <w:spacing w:val="-2"/>
          <w:shd w:val="clear" w:color="auto" w:fill="FFFFFF"/>
        </w:rPr>
      </w:pPr>
      <w:r w:rsidRPr="00E90B7A">
        <w:rPr>
          <w:spacing w:val="-2"/>
          <w:shd w:val="clear" w:color="auto" w:fill="FFFFFF"/>
        </w:rPr>
        <w:t>По</w:t>
      </w:r>
      <w:r w:rsidR="001941E2" w:rsidRPr="00E90B7A">
        <w:rPr>
          <w:spacing w:val="-2"/>
          <w:shd w:val="clear" w:color="auto" w:fill="FFFFFF"/>
        </w:rPr>
        <w:t xml:space="preserve"> </w:t>
      </w:r>
      <w:r w:rsidRPr="00E90B7A">
        <w:rPr>
          <w:spacing w:val="-2"/>
          <w:shd w:val="clear" w:color="auto" w:fill="FFFFFF"/>
        </w:rPr>
        <w:t>сей</w:t>
      </w:r>
      <w:r w:rsidR="001941E2" w:rsidRPr="00E90B7A">
        <w:rPr>
          <w:spacing w:val="-2"/>
          <w:shd w:val="clear" w:color="auto" w:fill="FFFFFF"/>
        </w:rPr>
        <w:t xml:space="preserve"> </w:t>
      </w:r>
      <w:r w:rsidRPr="00E90B7A">
        <w:rPr>
          <w:spacing w:val="-2"/>
          <w:shd w:val="clear" w:color="auto" w:fill="FFFFFF"/>
        </w:rPr>
        <w:t>день</w:t>
      </w:r>
      <w:r w:rsidR="001941E2" w:rsidRPr="00E90B7A">
        <w:rPr>
          <w:spacing w:val="-2"/>
          <w:shd w:val="clear" w:color="auto" w:fill="FFFFFF"/>
        </w:rPr>
        <w:t xml:space="preserve"> </w:t>
      </w:r>
      <w:r w:rsidRPr="00E90B7A">
        <w:rPr>
          <w:spacing w:val="-2"/>
          <w:shd w:val="clear" w:color="auto" w:fill="FFFFFF"/>
        </w:rPr>
        <w:t>клуб</w:t>
      </w:r>
      <w:r w:rsidR="001941E2" w:rsidRPr="00E90B7A">
        <w:rPr>
          <w:spacing w:val="-2"/>
          <w:shd w:val="clear" w:color="auto" w:fill="FFFFFF"/>
        </w:rPr>
        <w:t xml:space="preserve"> </w:t>
      </w:r>
      <w:r w:rsidRPr="00E90B7A">
        <w:rPr>
          <w:spacing w:val="-2"/>
          <w:shd w:val="clear" w:color="auto" w:fill="FFFFFF"/>
        </w:rPr>
        <w:t>занимается</w:t>
      </w:r>
      <w:r w:rsidR="001941E2" w:rsidRPr="00E90B7A">
        <w:rPr>
          <w:spacing w:val="-2"/>
          <w:shd w:val="clear" w:color="auto" w:fill="FFFFFF"/>
        </w:rPr>
        <w:t xml:space="preserve"> </w:t>
      </w:r>
      <w:r w:rsidRPr="00E90B7A">
        <w:rPr>
          <w:spacing w:val="-2"/>
          <w:shd w:val="clear" w:color="auto" w:fill="FFFFFF"/>
        </w:rPr>
        <w:t>развитием</w:t>
      </w:r>
      <w:r w:rsidR="001941E2" w:rsidRPr="00E90B7A">
        <w:rPr>
          <w:spacing w:val="-2"/>
          <w:shd w:val="clear" w:color="auto" w:fill="FFFFFF"/>
        </w:rPr>
        <w:t xml:space="preserve"> </w:t>
      </w:r>
      <w:r w:rsidRPr="00E90B7A">
        <w:rPr>
          <w:spacing w:val="-2"/>
          <w:shd w:val="clear" w:color="auto" w:fill="FFFFFF"/>
        </w:rPr>
        <w:t>и</w:t>
      </w:r>
      <w:r w:rsidR="001941E2" w:rsidRPr="00E90B7A">
        <w:rPr>
          <w:spacing w:val="-2"/>
          <w:shd w:val="clear" w:color="auto" w:fill="FFFFFF"/>
        </w:rPr>
        <w:t xml:space="preserve"> </w:t>
      </w:r>
      <w:r w:rsidRPr="00E90B7A">
        <w:rPr>
          <w:spacing w:val="-2"/>
          <w:shd w:val="clear" w:color="auto" w:fill="FFFFFF"/>
        </w:rPr>
        <w:t>продвижениям</w:t>
      </w:r>
      <w:r w:rsidR="001941E2" w:rsidRPr="00E90B7A">
        <w:rPr>
          <w:spacing w:val="-2"/>
          <w:shd w:val="clear" w:color="auto" w:fill="FFFFFF"/>
        </w:rPr>
        <w:t xml:space="preserve"> </w:t>
      </w:r>
      <w:r w:rsidRPr="00E90B7A">
        <w:rPr>
          <w:spacing w:val="-2"/>
          <w:shd w:val="clear" w:color="auto" w:fill="FFFFFF"/>
        </w:rPr>
        <w:t>ребят</w:t>
      </w:r>
      <w:r w:rsidR="001941E2" w:rsidRPr="00E90B7A">
        <w:rPr>
          <w:spacing w:val="-2"/>
          <w:shd w:val="clear" w:color="auto" w:fill="FFFFFF"/>
        </w:rPr>
        <w:t xml:space="preserve"> </w:t>
      </w:r>
      <w:r w:rsidRPr="00E90B7A">
        <w:rPr>
          <w:spacing w:val="-2"/>
          <w:shd w:val="clear" w:color="auto" w:fill="FFFFFF"/>
        </w:rPr>
        <w:t>от</w:t>
      </w:r>
      <w:r w:rsidR="001941E2" w:rsidRPr="00E90B7A">
        <w:rPr>
          <w:spacing w:val="-2"/>
          <w:shd w:val="clear" w:color="auto" w:fill="FFFFFF"/>
        </w:rPr>
        <w:t xml:space="preserve"> </w:t>
      </w:r>
      <w:r w:rsidRPr="00E90B7A">
        <w:rPr>
          <w:spacing w:val="-2"/>
          <w:shd w:val="clear" w:color="auto" w:fill="FFFFFF"/>
        </w:rPr>
        <w:t>11</w:t>
      </w:r>
      <w:r w:rsidR="001941E2" w:rsidRPr="00E90B7A">
        <w:rPr>
          <w:spacing w:val="-2"/>
          <w:shd w:val="clear" w:color="auto" w:fill="FFFFFF"/>
        </w:rPr>
        <w:t xml:space="preserve"> </w:t>
      </w:r>
      <w:r w:rsidRPr="00E90B7A">
        <w:rPr>
          <w:spacing w:val="-2"/>
          <w:shd w:val="clear" w:color="auto" w:fill="FFFFFF"/>
        </w:rPr>
        <w:t>лет,</w:t>
      </w:r>
      <w:r w:rsidR="001941E2" w:rsidRPr="00E90B7A">
        <w:rPr>
          <w:spacing w:val="-2"/>
          <w:shd w:val="clear" w:color="auto" w:fill="FFFFFF"/>
        </w:rPr>
        <w:t xml:space="preserve"> </w:t>
      </w:r>
      <w:r w:rsidRPr="00E90B7A">
        <w:rPr>
          <w:spacing w:val="-2"/>
          <w:shd w:val="clear" w:color="auto" w:fill="FFFFFF"/>
        </w:rPr>
        <w:t>которые</w:t>
      </w:r>
      <w:r w:rsidR="001941E2" w:rsidRPr="00E90B7A">
        <w:rPr>
          <w:spacing w:val="-2"/>
          <w:shd w:val="clear" w:color="auto" w:fill="FFFFFF"/>
        </w:rPr>
        <w:t xml:space="preserve"> </w:t>
      </w:r>
      <w:r w:rsidRPr="00E90B7A">
        <w:rPr>
          <w:spacing w:val="-2"/>
          <w:shd w:val="clear" w:color="auto" w:fill="FFFFFF"/>
        </w:rPr>
        <w:t>заинтересованы</w:t>
      </w:r>
      <w:r w:rsidR="001941E2" w:rsidRPr="00E90B7A">
        <w:rPr>
          <w:spacing w:val="-2"/>
          <w:shd w:val="clear" w:color="auto" w:fill="FFFFFF"/>
        </w:rPr>
        <w:t xml:space="preserve"> </w:t>
      </w:r>
      <w:r w:rsidRPr="00E90B7A">
        <w:rPr>
          <w:spacing w:val="-2"/>
          <w:shd w:val="clear" w:color="auto" w:fill="FFFFFF"/>
        </w:rPr>
        <w:t>в</w:t>
      </w:r>
      <w:r w:rsidR="001941E2" w:rsidRPr="00E90B7A">
        <w:rPr>
          <w:spacing w:val="-2"/>
          <w:shd w:val="clear" w:color="auto" w:fill="FFFFFF"/>
        </w:rPr>
        <w:t xml:space="preserve"> </w:t>
      </w:r>
      <w:r w:rsidRPr="00E90B7A">
        <w:rPr>
          <w:spacing w:val="-2"/>
          <w:shd w:val="clear" w:color="auto" w:fill="FFFFFF"/>
        </w:rPr>
        <w:t>своем</w:t>
      </w:r>
      <w:r w:rsidR="001941E2" w:rsidRPr="00E90B7A">
        <w:rPr>
          <w:spacing w:val="-2"/>
          <w:shd w:val="clear" w:color="auto" w:fill="FFFFFF"/>
        </w:rPr>
        <w:t xml:space="preserve"> </w:t>
      </w:r>
      <w:r w:rsidRPr="00E90B7A">
        <w:rPr>
          <w:spacing w:val="-2"/>
          <w:shd w:val="clear" w:color="auto" w:fill="FFFFFF"/>
        </w:rPr>
        <w:t>личностном</w:t>
      </w:r>
      <w:r w:rsidR="001941E2" w:rsidRPr="00E90B7A">
        <w:rPr>
          <w:spacing w:val="-2"/>
          <w:shd w:val="clear" w:color="auto" w:fill="FFFFFF"/>
        </w:rPr>
        <w:t xml:space="preserve"> </w:t>
      </w:r>
      <w:r w:rsidRPr="00E90B7A">
        <w:rPr>
          <w:spacing w:val="-2"/>
          <w:shd w:val="clear" w:color="auto" w:fill="FFFFFF"/>
        </w:rPr>
        <w:t>росте</w:t>
      </w:r>
      <w:r w:rsidR="001941E2" w:rsidRPr="00E90B7A">
        <w:rPr>
          <w:spacing w:val="-2"/>
          <w:shd w:val="clear" w:color="auto" w:fill="FFFFFF"/>
        </w:rPr>
        <w:t xml:space="preserve"> </w:t>
      </w:r>
      <w:r w:rsidRPr="00E90B7A">
        <w:rPr>
          <w:spacing w:val="-2"/>
          <w:shd w:val="clear" w:color="auto" w:fill="FFFFFF"/>
        </w:rPr>
        <w:t>и</w:t>
      </w:r>
      <w:r w:rsidR="001941E2" w:rsidRPr="00E90B7A">
        <w:rPr>
          <w:spacing w:val="-2"/>
          <w:shd w:val="clear" w:color="auto" w:fill="FFFFFF"/>
        </w:rPr>
        <w:t xml:space="preserve"> </w:t>
      </w:r>
      <w:r w:rsidRPr="00E90B7A">
        <w:rPr>
          <w:spacing w:val="-2"/>
          <w:shd w:val="clear" w:color="auto" w:fill="FFFFFF"/>
        </w:rPr>
        <w:t>активно</w:t>
      </w:r>
      <w:r w:rsidR="001941E2" w:rsidRPr="00E90B7A">
        <w:rPr>
          <w:spacing w:val="-2"/>
          <w:shd w:val="clear" w:color="auto" w:fill="FFFFFF"/>
        </w:rPr>
        <w:t xml:space="preserve"> </w:t>
      </w:r>
      <w:r w:rsidRPr="00E90B7A">
        <w:rPr>
          <w:spacing w:val="-2"/>
          <w:shd w:val="clear" w:color="auto" w:fill="FFFFFF"/>
        </w:rPr>
        <w:t>хотят</w:t>
      </w:r>
      <w:r w:rsidR="001941E2" w:rsidRPr="00E90B7A">
        <w:rPr>
          <w:spacing w:val="-2"/>
          <w:shd w:val="clear" w:color="auto" w:fill="FFFFFF"/>
        </w:rPr>
        <w:t xml:space="preserve"> </w:t>
      </w:r>
      <w:r w:rsidRPr="00E90B7A">
        <w:rPr>
          <w:spacing w:val="-2"/>
          <w:shd w:val="clear" w:color="auto" w:fill="FFFFFF"/>
        </w:rPr>
        <w:t>участвовать</w:t>
      </w:r>
      <w:r w:rsidR="001941E2" w:rsidRPr="00E90B7A">
        <w:rPr>
          <w:spacing w:val="-2"/>
          <w:shd w:val="clear" w:color="auto" w:fill="FFFFFF"/>
        </w:rPr>
        <w:t xml:space="preserve"> </w:t>
      </w:r>
      <w:r w:rsidRPr="00E90B7A">
        <w:rPr>
          <w:spacing w:val="-2"/>
          <w:shd w:val="clear" w:color="auto" w:fill="FFFFFF"/>
        </w:rPr>
        <w:t>в</w:t>
      </w:r>
      <w:r w:rsidR="001941E2" w:rsidRPr="00E90B7A">
        <w:rPr>
          <w:spacing w:val="-2"/>
          <w:shd w:val="clear" w:color="auto" w:fill="FFFFFF"/>
        </w:rPr>
        <w:t xml:space="preserve"> </w:t>
      </w:r>
      <w:r w:rsidRPr="00E90B7A">
        <w:rPr>
          <w:spacing w:val="-2"/>
          <w:shd w:val="clear" w:color="auto" w:fill="FFFFFF"/>
        </w:rPr>
        <w:t>жизни</w:t>
      </w:r>
      <w:r w:rsidR="001941E2" w:rsidRPr="00E90B7A">
        <w:rPr>
          <w:spacing w:val="-2"/>
          <w:shd w:val="clear" w:color="auto" w:fill="FFFFFF"/>
        </w:rPr>
        <w:t xml:space="preserve"> </w:t>
      </w:r>
      <w:r w:rsidRPr="00E90B7A">
        <w:rPr>
          <w:spacing w:val="-2"/>
          <w:shd w:val="clear" w:color="auto" w:fill="FFFFFF"/>
        </w:rPr>
        <w:t>Федерации</w:t>
      </w:r>
      <w:r w:rsidR="001941E2" w:rsidRPr="00E90B7A">
        <w:rPr>
          <w:spacing w:val="-2"/>
          <w:shd w:val="clear" w:color="auto" w:fill="FFFFFF"/>
        </w:rPr>
        <w:t xml:space="preserve"> </w:t>
      </w:r>
      <w:r w:rsidRPr="00E90B7A">
        <w:rPr>
          <w:spacing w:val="-2"/>
          <w:shd w:val="clear" w:color="auto" w:fill="FFFFFF"/>
        </w:rPr>
        <w:t>Следопытов</w:t>
      </w:r>
      <w:r w:rsidR="001941E2" w:rsidRPr="00E90B7A">
        <w:rPr>
          <w:spacing w:val="-2"/>
          <w:shd w:val="clear" w:color="auto" w:fill="FFFFFF"/>
        </w:rPr>
        <w:t xml:space="preserve"> </w:t>
      </w:r>
      <w:r w:rsidRPr="00E90B7A">
        <w:rPr>
          <w:spacing w:val="-2"/>
          <w:shd w:val="clear" w:color="auto" w:fill="FFFFFF"/>
        </w:rPr>
        <w:t>России.</w:t>
      </w:r>
      <w:r w:rsidR="001941E2" w:rsidRPr="00E90B7A">
        <w:rPr>
          <w:spacing w:val="-2"/>
          <w:shd w:val="clear" w:color="auto" w:fill="FFFFFF"/>
        </w:rPr>
        <w:t xml:space="preserve"> </w:t>
      </w:r>
      <w:r w:rsidRPr="00E90B7A">
        <w:rPr>
          <w:spacing w:val="-2"/>
          <w:shd w:val="clear" w:color="auto" w:fill="FFFFFF"/>
        </w:rPr>
        <w:t>Клуб</w:t>
      </w:r>
      <w:r w:rsidR="001941E2" w:rsidRPr="00E90B7A">
        <w:rPr>
          <w:spacing w:val="-2"/>
          <w:shd w:val="clear" w:color="auto" w:fill="FFFFFF"/>
        </w:rPr>
        <w:t xml:space="preserve"> </w:t>
      </w:r>
      <w:r w:rsidRPr="00E90B7A">
        <w:rPr>
          <w:spacing w:val="-2"/>
          <w:shd w:val="clear" w:color="auto" w:fill="FFFFFF"/>
        </w:rPr>
        <w:t>помогает</w:t>
      </w:r>
      <w:r w:rsidR="001941E2" w:rsidRPr="00E90B7A">
        <w:rPr>
          <w:spacing w:val="-2"/>
          <w:shd w:val="clear" w:color="auto" w:fill="FFFFFF"/>
        </w:rPr>
        <w:t xml:space="preserve"> </w:t>
      </w:r>
      <w:r w:rsidRPr="00E90B7A">
        <w:rPr>
          <w:spacing w:val="-2"/>
          <w:shd w:val="clear" w:color="auto" w:fill="FFFFFF"/>
        </w:rPr>
        <w:t>организовывать</w:t>
      </w:r>
      <w:r w:rsidR="001941E2" w:rsidRPr="00E90B7A">
        <w:rPr>
          <w:spacing w:val="-2"/>
          <w:shd w:val="clear" w:color="auto" w:fill="FFFFFF"/>
        </w:rPr>
        <w:t xml:space="preserve"> </w:t>
      </w:r>
      <w:r w:rsidRPr="00E90B7A">
        <w:rPr>
          <w:spacing w:val="-2"/>
          <w:shd w:val="clear" w:color="auto" w:fill="FFFFFF"/>
        </w:rPr>
        <w:t>мероприятия,</w:t>
      </w:r>
      <w:r w:rsidR="001941E2" w:rsidRPr="00E90B7A">
        <w:rPr>
          <w:spacing w:val="-2"/>
          <w:shd w:val="clear" w:color="auto" w:fill="FFFFFF"/>
        </w:rPr>
        <w:t xml:space="preserve"> </w:t>
      </w:r>
      <w:r w:rsidRPr="00E90B7A">
        <w:rPr>
          <w:spacing w:val="-2"/>
          <w:shd w:val="clear" w:color="auto" w:fill="FFFFFF"/>
        </w:rPr>
        <w:t>направленные</w:t>
      </w:r>
      <w:r w:rsidR="001941E2" w:rsidRPr="00E90B7A">
        <w:rPr>
          <w:spacing w:val="-2"/>
          <w:shd w:val="clear" w:color="auto" w:fill="FFFFFF"/>
        </w:rPr>
        <w:t xml:space="preserve"> </w:t>
      </w:r>
      <w:r w:rsidRPr="00E90B7A">
        <w:rPr>
          <w:spacing w:val="-2"/>
          <w:shd w:val="clear" w:color="auto" w:fill="FFFFFF"/>
        </w:rPr>
        <w:t>на</w:t>
      </w:r>
      <w:r w:rsidR="001941E2" w:rsidRPr="00E90B7A">
        <w:rPr>
          <w:spacing w:val="-2"/>
          <w:shd w:val="clear" w:color="auto" w:fill="FFFFFF"/>
        </w:rPr>
        <w:t xml:space="preserve"> </w:t>
      </w:r>
      <w:r w:rsidRPr="00E90B7A">
        <w:rPr>
          <w:spacing w:val="-2"/>
          <w:shd w:val="clear" w:color="auto" w:fill="FFFFFF"/>
        </w:rPr>
        <w:t>знания</w:t>
      </w:r>
      <w:r w:rsidR="001941E2" w:rsidRPr="00E90B7A">
        <w:rPr>
          <w:spacing w:val="-2"/>
          <w:shd w:val="clear" w:color="auto" w:fill="FFFFFF"/>
        </w:rPr>
        <w:t xml:space="preserve"> </w:t>
      </w:r>
      <w:r w:rsidRPr="00E90B7A">
        <w:rPr>
          <w:spacing w:val="-2"/>
          <w:shd w:val="clear" w:color="auto" w:fill="FFFFFF"/>
        </w:rPr>
        <w:t>туризма</w:t>
      </w:r>
      <w:r w:rsidR="001941E2" w:rsidRPr="00E90B7A">
        <w:rPr>
          <w:spacing w:val="-2"/>
          <w:shd w:val="clear" w:color="auto" w:fill="FFFFFF"/>
        </w:rPr>
        <w:t xml:space="preserve"> </w:t>
      </w:r>
      <w:r w:rsidRPr="00E90B7A">
        <w:rPr>
          <w:spacing w:val="-2"/>
          <w:shd w:val="clear" w:color="auto" w:fill="FFFFFF"/>
        </w:rPr>
        <w:t>и</w:t>
      </w:r>
      <w:r w:rsidR="001941E2" w:rsidRPr="00E90B7A">
        <w:rPr>
          <w:spacing w:val="-2"/>
          <w:shd w:val="clear" w:color="auto" w:fill="FFFFFF"/>
        </w:rPr>
        <w:t xml:space="preserve"> </w:t>
      </w:r>
      <w:r w:rsidRPr="00E90B7A">
        <w:rPr>
          <w:spacing w:val="-2"/>
          <w:shd w:val="clear" w:color="auto" w:fill="FFFFFF"/>
        </w:rPr>
        <w:t>творческих</w:t>
      </w:r>
      <w:r w:rsidR="001941E2" w:rsidRPr="00E90B7A">
        <w:rPr>
          <w:spacing w:val="-2"/>
          <w:shd w:val="clear" w:color="auto" w:fill="FFFFFF"/>
        </w:rPr>
        <w:t xml:space="preserve"> </w:t>
      </w:r>
      <w:r w:rsidRPr="00E90B7A">
        <w:rPr>
          <w:spacing w:val="-2"/>
          <w:shd w:val="clear" w:color="auto" w:fill="FFFFFF"/>
        </w:rPr>
        <w:t>программ.</w:t>
      </w:r>
    </w:p>
    <w:p w:rsidR="00D725BA" w:rsidRDefault="00333DC5" w:rsidP="00F43B07">
      <w:pPr>
        <w:tabs>
          <w:tab w:val="left" w:pos="9638"/>
        </w:tabs>
        <w:rPr>
          <w:shd w:val="clear" w:color="auto" w:fill="FFFFFF"/>
        </w:rPr>
      </w:pPr>
      <w:r w:rsidRPr="00E90B7A">
        <w:rPr>
          <w:spacing w:val="4"/>
          <w:shd w:val="clear" w:color="auto" w:fill="FFFFFF"/>
        </w:rPr>
        <w:t>Но</w:t>
      </w:r>
      <w:r w:rsidR="001941E2" w:rsidRPr="00E90B7A">
        <w:rPr>
          <w:spacing w:val="4"/>
          <w:shd w:val="clear" w:color="auto" w:fill="FFFFFF"/>
        </w:rPr>
        <w:t xml:space="preserve"> </w:t>
      </w:r>
      <w:r w:rsidRPr="00E90B7A">
        <w:rPr>
          <w:spacing w:val="4"/>
          <w:shd w:val="clear" w:color="auto" w:fill="FFFFFF"/>
        </w:rPr>
        <w:t>несмотря</w:t>
      </w:r>
      <w:r w:rsidR="001941E2" w:rsidRPr="00E90B7A">
        <w:rPr>
          <w:spacing w:val="4"/>
          <w:shd w:val="clear" w:color="auto" w:fill="FFFFFF"/>
        </w:rPr>
        <w:t xml:space="preserve"> </w:t>
      </w:r>
      <w:r w:rsidRPr="00E90B7A">
        <w:rPr>
          <w:spacing w:val="4"/>
          <w:shd w:val="clear" w:color="auto" w:fill="FFFFFF"/>
        </w:rPr>
        <w:t>на</w:t>
      </w:r>
      <w:r w:rsidR="001941E2" w:rsidRPr="00E90B7A">
        <w:rPr>
          <w:spacing w:val="4"/>
          <w:shd w:val="clear" w:color="auto" w:fill="FFFFFF"/>
        </w:rPr>
        <w:t xml:space="preserve"> </w:t>
      </w:r>
      <w:r w:rsidRPr="00E90B7A">
        <w:rPr>
          <w:spacing w:val="4"/>
          <w:shd w:val="clear" w:color="auto" w:fill="FFFFFF"/>
        </w:rPr>
        <w:t>то,</w:t>
      </w:r>
      <w:r w:rsidR="001941E2" w:rsidRPr="00E90B7A">
        <w:rPr>
          <w:spacing w:val="4"/>
          <w:shd w:val="clear" w:color="auto" w:fill="FFFFFF"/>
        </w:rPr>
        <w:t xml:space="preserve"> </w:t>
      </w:r>
      <w:r w:rsidRPr="00E90B7A">
        <w:rPr>
          <w:spacing w:val="4"/>
          <w:shd w:val="clear" w:color="auto" w:fill="FFFFFF"/>
        </w:rPr>
        <w:t>что</w:t>
      </w:r>
      <w:r w:rsidR="001941E2" w:rsidRPr="00E90B7A">
        <w:rPr>
          <w:spacing w:val="4"/>
          <w:shd w:val="clear" w:color="auto" w:fill="FFFFFF"/>
        </w:rPr>
        <w:t xml:space="preserve"> </w:t>
      </w:r>
      <w:r w:rsidRPr="00E90B7A">
        <w:rPr>
          <w:spacing w:val="4"/>
          <w:shd w:val="clear" w:color="auto" w:fill="FFFFFF"/>
        </w:rPr>
        <w:t>клуб</w:t>
      </w:r>
      <w:r w:rsidR="001941E2" w:rsidRPr="00E90B7A">
        <w:rPr>
          <w:spacing w:val="4"/>
          <w:shd w:val="clear" w:color="auto" w:fill="FFFFFF"/>
        </w:rPr>
        <w:t xml:space="preserve"> </w:t>
      </w:r>
      <w:r w:rsidRPr="00E90B7A">
        <w:rPr>
          <w:spacing w:val="4"/>
          <w:shd w:val="clear" w:color="auto" w:fill="FFFFFF"/>
        </w:rPr>
        <w:t>с</w:t>
      </w:r>
      <w:r w:rsidR="001941E2" w:rsidRPr="00E90B7A">
        <w:rPr>
          <w:spacing w:val="4"/>
          <w:shd w:val="clear" w:color="auto" w:fill="FFFFFF"/>
        </w:rPr>
        <w:t xml:space="preserve"> </w:t>
      </w:r>
      <w:r w:rsidRPr="00E90B7A">
        <w:rPr>
          <w:spacing w:val="4"/>
          <w:shd w:val="clear" w:color="auto" w:fill="FFFFFF"/>
        </w:rPr>
        <w:t>каждым</w:t>
      </w:r>
      <w:r w:rsidR="001941E2" w:rsidRPr="00E90B7A">
        <w:rPr>
          <w:spacing w:val="4"/>
          <w:shd w:val="clear" w:color="auto" w:fill="FFFFFF"/>
        </w:rPr>
        <w:t xml:space="preserve"> </w:t>
      </w:r>
      <w:r w:rsidRPr="00E90B7A">
        <w:rPr>
          <w:spacing w:val="4"/>
          <w:shd w:val="clear" w:color="auto" w:fill="FFFFFF"/>
        </w:rPr>
        <w:t>годом</w:t>
      </w:r>
      <w:r w:rsidR="001941E2" w:rsidRPr="00E90B7A">
        <w:rPr>
          <w:spacing w:val="4"/>
          <w:shd w:val="clear" w:color="auto" w:fill="FFFFFF"/>
        </w:rPr>
        <w:t xml:space="preserve"> </w:t>
      </w:r>
      <w:r w:rsidRPr="00E90B7A">
        <w:rPr>
          <w:spacing w:val="4"/>
          <w:shd w:val="clear" w:color="auto" w:fill="FFFFFF"/>
        </w:rPr>
        <w:t>совершенствует</w:t>
      </w:r>
      <w:r w:rsidR="001941E2" w:rsidRPr="00E90B7A">
        <w:rPr>
          <w:spacing w:val="4"/>
          <w:shd w:val="clear" w:color="auto" w:fill="FFFFFF"/>
        </w:rPr>
        <w:t xml:space="preserve"> </w:t>
      </w:r>
      <w:r w:rsidRPr="00E90B7A">
        <w:rPr>
          <w:spacing w:val="4"/>
          <w:shd w:val="clear" w:color="auto" w:fill="FFFFFF"/>
        </w:rPr>
        <w:t>свою</w:t>
      </w:r>
      <w:r w:rsidR="001941E2" w:rsidRPr="00E90B7A">
        <w:rPr>
          <w:spacing w:val="4"/>
          <w:shd w:val="clear" w:color="auto" w:fill="FFFFFF"/>
        </w:rPr>
        <w:t xml:space="preserve"> </w:t>
      </w:r>
      <w:r w:rsidRPr="00E90B7A">
        <w:rPr>
          <w:spacing w:val="4"/>
          <w:shd w:val="clear" w:color="auto" w:fill="FFFFFF"/>
        </w:rPr>
        <w:t>программу,</w:t>
      </w:r>
      <w:r w:rsidR="001941E2" w:rsidRPr="00E90B7A">
        <w:rPr>
          <w:spacing w:val="4"/>
          <w:shd w:val="clear" w:color="auto" w:fill="FFFFFF"/>
        </w:rPr>
        <w:t xml:space="preserve"> </w:t>
      </w:r>
      <w:r w:rsidRPr="00E90B7A">
        <w:rPr>
          <w:spacing w:val="4"/>
          <w:shd w:val="clear" w:color="auto" w:fill="FFFFFF"/>
        </w:rPr>
        <w:t>хочется</w:t>
      </w:r>
      <w:r w:rsidR="001941E2" w:rsidRPr="00E90B7A">
        <w:rPr>
          <w:spacing w:val="4"/>
          <w:shd w:val="clear" w:color="auto" w:fill="FFFFFF"/>
        </w:rPr>
        <w:t xml:space="preserve"> </w:t>
      </w:r>
      <w:r w:rsidRPr="00E90B7A">
        <w:rPr>
          <w:spacing w:val="4"/>
          <w:shd w:val="clear" w:color="auto" w:fill="FFFFFF"/>
        </w:rPr>
        <w:t>вывести</w:t>
      </w:r>
      <w:r w:rsidR="001941E2" w:rsidRPr="00E90B7A">
        <w:rPr>
          <w:spacing w:val="4"/>
          <w:shd w:val="clear" w:color="auto" w:fill="FFFFFF"/>
        </w:rPr>
        <w:t xml:space="preserve"> </w:t>
      </w:r>
      <w:r w:rsidRPr="00E90B7A">
        <w:rPr>
          <w:spacing w:val="4"/>
          <w:shd w:val="clear" w:color="auto" w:fill="FFFFFF"/>
        </w:rPr>
        <w:t>его</w:t>
      </w:r>
      <w:r w:rsidR="001941E2" w:rsidRPr="00E90B7A">
        <w:rPr>
          <w:spacing w:val="4"/>
          <w:shd w:val="clear" w:color="auto" w:fill="FFFFFF"/>
        </w:rPr>
        <w:t xml:space="preserve"> </w:t>
      </w:r>
      <w:r w:rsidRPr="00E90B7A">
        <w:rPr>
          <w:spacing w:val="4"/>
          <w:shd w:val="clear" w:color="auto" w:fill="FFFFFF"/>
        </w:rPr>
        <w:t>на</w:t>
      </w:r>
      <w:r w:rsidR="001941E2" w:rsidRPr="00E90B7A">
        <w:rPr>
          <w:spacing w:val="4"/>
          <w:shd w:val="clear" w:color="auto" w:fill="FFFFFF"/>
        </w:rPr>
        <w:t xml:space="preserve"> </w:t>
      </w:r>
      <w:r w:rsidRPr="00E90B7A">
        <w:rPr>
          <w:spacing w:val="4"/>
          <w:shd w:val="clear" w:color="auto" w:fill="FFFFFF"/>
        </w:rPr>
        <w:t>новый</w:t>
      </w:r>
      <w:r w:rsidR="001941E2" w:rsidRPr="00E90B7A">
        <w:rPr>
          <w:spacing w:val="4"/>
          <w:shd w:val="clear" w:color="auto" w:fill="FFFFFF"/>
        </w:rPr>
        <w:t xml:space="preserve"> </w:t>
      </w:r>
      <w:r w:rsidRPr="00E90B7A">
        <w:rPr>
          <w:spacing w:val="4"/>
          <w:shd w:val="clear" w:color="auto" w:fill="FFFFFF"/>
        </w:rPr>
        <w:t>уровень</w:t>
      </w:r>
      <w:r w:rsidR="001941E2" w:rsidRPr="00E90B7A">
        <w:rPr>
          <w:spacing w:val="4"/>
          <w:shd w:val="clear" w:color="auto" w:fill="FFFFFF"/>
        </w:rPr>
        <w:t xml:space="preserve"> </w:t>
      </w:r>
      <w:r w:rsidRPr="00E90B7A">
        <w:rPr>
          <w:spacing w:val="4"/>
          <w:shd w:val="clear" w:color="auto" w:fill="FFFFFF"/>
        </w:rPr>
        <w:t>и</w:t>
      </w:r>
      <w:r w:rsidR="001941E2" w:rsidRPr="00E90B7A">
        <w:rPr>
          <w:spacing w:val="4"/>
          <w:shd w:val="clear" w:color="auto" w:fill="FFFFFF"/>
        </w:rPr>
        <w:t xml:space="preserve"> </w:t>
      </w:r>
      <w:r w:rsidRPr="00E90B7A">
        <w:rPr>
          <w:spacing w:val="4"/>
          <w:shd w:val="clear" w:color="auto" w:fill="FFFFFF"/>
        </w:rPr>
        <w:t>развиваться</w:t>
      </w:r>
      <w:r w:rsidR="001941E2" w:rsidRPr="00E90B7A">
        <w:rPr>
          <w:spacing w:val="4"/>
          <w:shd w:val="clear" w:color="auto" w:fill="FFFFFF"/>
        </w:rPr>
        <w:t xml:space="preserve"> </w:t>
      </w:r>
      <w:r w:rsidRPr="00E90B7A">
        <w:rPr>
          <w:spacing w:val="4"/>
          <w:shd w:val="clear" w:color="auto" w:fill="FFFFFF"/>
        </w:rPr>
        <w:t>дальше,</w:t>
      </w:r>
      <w:r w:rsidR="001941E2" w:rsidRPr="00E90B7A">
        <w:rPr>
          <w:spacing w:val="4"/>
          <w:shd w:val="clear" w:color="auto" w:fill="FFFFFF"/>
        </w:rPr>
        <w:t xml:space="preserve"> </w:t>
      </w:r>
      <w:r w:rsidRPr="00E90B7A">
        <w:rPr>
          <w:spacing w:val="4"/>
          <w:shd w:val="clear" w:color="auto" w:fill="FFFFFF"/>
        </w:rPr>
        <w:t>чтобы</w:t>
      </w:r>
      <w:r w:rsidR="001941E2" w:rsidRPr="00E90B7A">
        <w:rPr>
          <w:spacing w:val="4"/>
          <w:shd w:val="clear" w:color="auto" w:fill="FFFFFF"/>
        </w:rPr>
        <w:t xml:space="preserve"> </w:t>
      </w:r>
      <w:r w:rsidRPr="00E90B7A">
        <w:rPr>
          <w:spacing w:val="4"/>
          <w:shd w:val="clear" w:color="auto" w:fill="FFFFFF"/>
        </w:rPr>
        <w:t>участники</w:t>
      </w:r>
      <w:r w:rsidR="001941E2" w:rsidRPr="00E90B7A">
        <w:rPr>
          <w:spacing w:val="4"/>
          <w:shd w:val="clear" w:color="auto" w:fill="FFFFFF"/>
        </w:rPr>
        <w:t xml:space="preserve"> </w:t>
      </w:r>
      <w:r w:rsidRPr="00E90B7A">
        <w:rPr>
          <w:spacing w:val="4"/>
          <w:shd w:val="clear" w:color="auto" w:fill="FFFFFF"/>
        </w:rPr>
        <w:t>могли</w:t>
      </w:r>
      <w:r w:rsidR="001941E2" w:rsidRPr="00E90B7A">
        <w:rPr>
          <w:spacing w:val="4"/>
          <w:shd w:val="clear" w:color="auto" w:fill="FFFFFF"/>
        </w:rPr>
        <w:t xml:space="preserve"> </w:t>
      </w:r>
      <w:r w:rsidRPr="00E90B7A">
        <w:rPr>
          <w:spacing w:val="4"/>
          <w:shd w:val="clear" w:color="auto" w:fill="FFFFFF"/>
        </w:rPr>
        <w:t>также</w:t>
      </w:r>
      <w:r w:rsidR="001941E2" w:rsidRPr="00E90B7A">
        <w:rPr>
          <w:spacing w:val="4"/>
          <w:shd w:val="clear" w:color="auto" w:fill="FFFFFF"/>
        </w:rPr>
        <w:t xml:space="preserve"> </w:t>
      </w:r>
      <w:r w:rsidRPr="00E90B7A">
        <w:rPr>
          <w:spacing w:val="4"/>
          <w:shd w:val="clear" w:color="auto" w:fill="FFFFFF"/>
        </w:rPr>
        <w:t>демонстрировать</w:t>
      </w:r>
      <w:r w:rsidR="001941E2" w:rsidRPr="00E90B7A">
        <w:rPr>
          <w:spacing w:val="4"/>
          <w:shd w:val="clear" w:color="auto" w:fill="FFFFFF"/>
        </w:rPr>
        <w:t xml:space="preserve"> </w:t>
      </w:r>
      <w:r w:rsidRPr="00E90B7A">
        <w:rPr>
          <w:spacing w:val="4"/>
          <w:shd w:val="clear" w:color="auto" w:fill="FFFFFF"/>
        </w:rPr>
        <w:t>свои</w:t>
      </w:r>
      <w:r w:rsidR="001941E2" w:rsidRPr="00E90B7A">
        <w:rPr>
          <w:spacing w:val="4"/>
          <w:shd w:val="clear" w:color="auto" w:fill="FFFFFF"/>
        </w:rPr>
        <w:t xml:space="preserve"> </w:t>
      </w:r>
      <w:r w:rsidRPr="00E90B7A">
        <w:rPr>
          <w:spacing w:val="4"/>
          <w:shd w:val="clear" w:color="auto" w:fill="FFFFFF"/>
        </w:rPr>
        <w:t>возможности</w:t>
      </w:r>
      <w:r w:rsidR="001941E2" w:rsidRPr="00E90B7A">
        <w:rPr>
          <w:spacing w:val="4"/>
          <w:shd w:val="clear" w:color="auto" w:fill="FFFFFF"/>
        </w:rPr>
        <w:t xml:space="preserve"> </w:t>
      </w:r>
      <w:r w:rsidRPr="00E90B7A">
        <w:rPr>
          <w:spacing w:val="4"/>
          <w:shd w:val="clear" w:color="auto" w:fill="FFFFFF"/>
        </w:rPr>
        <w:t>и</w:t>
      </w:r>
      <w:r w:rsidR="001941E2" w:rsidRPr="00E90B7A">
        <w:rPr>
          <w:spacing w:val="4"/>
          <w:shd w:val="clear" w:color="auto" w:fill="FFFFFF"/>
        </w:rPr>
        <w:t xml:space="preserve"> </w:t>
      </w:r>
      <w:r w:rsidRPr="00E90B7A">
        <w:rPr>
          <w:spacing w:val="4"/>
          <w:shd w:val="clear" w:color="auto" w:fill="FFFFFF"/>
        </w:rPr>
        <w:t>помогать</w:t>
      </w:r>
      <w:r w:rsidR="001941E2" w:rsidRPr="00E90B7A">
        <w:rPr>
          <w:spacing w:val="4"/>
          <w:shd w:val="clear" w:color="auto" w:fill="FFFFFF"/>
        </w:rPr>
        <w:t xml:space="preserve"> </w:t>
      </w:r>
      <w:r w:rsidRPr="00E90B7A">
        <w:rPr>
          <w:spacing w:val="4"/>
          <w:shd w:val="clear" w:color="auto" w:fill="FFFFFF"/>
        </w:rPr>
        <w:t>на</w:t>
      </w:r>
      <w:r w:rsidR="001941E2" w:rsidRPr="00E90B7A">
        <w:rPr>
          <w:spacing w:val="4"/>
          <w:shd w:val="clear" w:color="auto" w:fill="FFFFFF"/>
        </w:rPr>
        <w:t xml:space="preserve"> </w:t>
      </w:r>
      <w:r w:rsidRPr="00E90B7A">
        <w:rPr>
          <w:spacing w:val="4"/>
          <w:shd w:val="clear" w:color="auto" w:fill="FFFFFF"/>
        </w:rPr>
        <w:t>благо</w:t>
      </w:r>
      <w:r w:rsidR="001941E2" w:rsidRPr="00E90B7A">
        <w:rPr>
          <w:spacing w:val="4"/>
          <w:shd w:val="clear" w:color="auto" w:fill="FFFFFF"/>
        </w:rPr>
        <w:t xml:space="preserve"> </w:t>
      </w:r>
      <w:r w:rsidRPr="00E90B7A">
        <w:rPr>
          <w:spacing w:val="4"/>
          <w:shd w:val="clear" w:color="auto" w:fill="FFFFFF"/>
        </w:rPr>
        <w:t>ФСР</w:t>
      </w:r>
      <w:r w:rsidRPr="007136C2">
        <w:rPr>
          <w:shd w:val="clear" w:color="auto" w:fill="FFFFFF"/>
        </w:rPr>
        <w:t>.</w:t>
      </w:r>
    </w:p>
    <w:p w:rsidR="00457563" w:rsidRPr="007136C2" w:rsidRDefault="00457563" w:rsidP="00F43B07">
      <w:pPr>
        <w:tabs>
          <w:tab w:val="left" w:pos="9638"/>
        </w:tabs>
        <w:rPr>
          <w:shd w:val="clear" w:color="auto" w:fill="FFFFFF"/>
        </w:rPr>
      </w:pPr>
    </w:p>
    <w:p w:rsidR="00D725BA" w:rsidRPr="007136C2" w:rsidRDefault="00333DC5" w:rsidP="00E90B7A">
      <w:pPr>
        <w:tabs>
          <w:tab w:val="left" w:pos="9638"/>
        </w:tabs>
        <w:ind w:firstLine="0"/>
        <w:jc w:val="center"/>
        <w:rPr>
          <w:b/>
          <w:shd w:val="clear" w:color="auto" w:fill="FFFFFF"/>
        </w:rPr>
      </w:pPr>
      <w:r w:rsidRPr="007136C2">
        <w:rPr>
          <w:b/>
          <w:shd w:val="clear" w:color="auto" w:fill="FFFFFF"/>
        </w:rPr>
        <w:t>Основная</w:t>
      </w:r>
      <w:r w:rsidR="001941E2">
        <w:rPr>
          <w:b/>
          <w:shd w:val="clear" w:color="auto" w:fill="FFFFFF"/>
        </w:rPr>
        <w:t xml:space="preserve"> </w:t>
      </w:r>
      <w:r w:rsidRPr="007136C2">
        <w:rPr>
          <w:b/>
          <w:shd w:val="clear" w:color="auto" w:fill="FFFFFF"/>
        </w:rPr>
        <w:t>часть</w:t>
      </w:r>
    </w:p>
    <w:p w:rsidR="00D725BA" w:rsidRPr="00457563" w:rsidRDefault="00333DC5" w:rsidP="00F43B07">
      <w:pPr>
        <w:tabs>
          <w:tab w:val="left" w:pos="9638"/>
        </w:tabs>
      </w:pPr>
      <w:r w:rsidRPr="007136C2">
        <w:t>Внимание</w:t>
      </w:r>
      <w:r w:rsidR="001941E2">
        <w:t xml:space="preserve"> </w:t>
      </w:r>
      <w:r w:rsidRPr="007136C2">
        <w:t>уделено</w:t>
      </w:r>
      <w:r w:rsidR="001941E2">
        <w:t xml:space="preserve"> </w:t>
      </w:r>
      <w:r w:rsidRPr="007136C2">
        <w:t>развитию</w:t>
      </w:r>
      <w:r w:rsidR="001941E2">
        <w:t xml:space="preserve"> </w:t>
      </w:r>
      <w:r w:rsidRPr="007136C2">
        <w:t>детского</w:t>
      </w:r>
      <w:r w:rsidR="001941E2">
        <w:t xml:space="preserve"> </w:t>
      </w:r>
      <w:r w:rsidRPr="007136C2">
        <w:t>объединения</w:t>
      </w:r>
      <w:r w:rsidR="001941E2">
        <w:t xml:space="preserve"> </w:t>
      </w:r>
      <w:r w:rsidRPr="007136C2">
        <w:t>с</w:t>
      </w:r>
      <w:r w:rsidR="001941E2">
        <w:t xml:space="preserve"> </w:t>
      </w:r>
      <w:r w:rsidRPr="007136C2">
        <w:t>учетом</w:t>
      </w:r>
      <w:r w:rsidR="001941E2">
        <w:t xml:space="preserve"> </w:t>
      </w:r>
      <w:r w:rsidRPr="007136C2">
        <w:t>роста</w:t>
      </w:r>
      <w:r w:rsidR="001941E2">
        <w:t xml:space="preserve"> </w:t>
      </w:r>
      <w:r w:rsidRPr="007136C2">
        <w:t>туристических</w:t>
      </w:r>
      <w:r w:rsidR="001941E2">
        <w:t xml:space="preserve"> </w:t>
      </w:r>
      <w:r w:rsidRPr="007136C2">
        <w:t>и</w:t>
      </w:r>
      <w:r w:rsidR="001941E2">
        <w:t xml:space="preserve"> </w:t>
      </w:r>
      <w:r w:rsidRPr="007136C2">
        <w:t>личностных</w:t>
      </w:r>
      <w:r w:rsidR="001941E2">
        <w:t xml:space="preserve"> </w:t>
      </w:r>
      <w:r w:rsidRPr="007136C2">
        <w:t>знаний</w:t>
      </w:r>
      <w:r w:rsidR="001941E2">
        <w:t xml:space="preserve"> </w:t>
      </w:r>
      <w:r w:rsidRPr="007136C2">
        <w:t>участников.</w:t>
      </w:r>
      <w:r w:rsidR="001941E2">
        <w:t xml:space="preserve"> </w:t>
      </w:r>
      <w:r w:rsidRPr="007136C2">
        <w:t>Основной</w:t>
      </w:r>
      <w:r w:rsidR="001941E2">
        <w:t xml:space="preserve"> </w:t>
      </w:r>
      <w:r w:rsidRPr="007136C2">
        <w:t>целью</w:t>
      </w:r>
      <w:r w:rsidR="001941E2">
        <w:t xml:space="preserve"> </w:t>
      </w:r>
      <w:r w:rsidRPr="007136C2">
        <w:t>является</w:t>
      </w:r>
      <w:r w:rsidR="001941E2">
        <w:t xml:space="preserve"> </w:t>
      </w:r>
      <w:r w:rsidRPr="007136C2">
        <w:t>создание</w:t>
      </w:r>
      <w:r w:rsidR="001941E2">
        <w:t xml:space="preserve"> </w:t>
      </w:r>
      <w:r w:rsidRPr="007136C2">
        <w:t>программы,</w:t>
      </w:r>
      <w:r w:rsidR="001941E2">
        <w:t xml:space="preserve"> </w:t>
      </w:r>
      <w:r w:rsidRPr="007136C2">
        <w:t>способствующей</w:t>
      </w:r>
      <w:r w:rsidR="001941E2">
        <w:t xml:space="preserve"> </w:t>
      </w:r>
      <w:r w:rsidRPr="007136C2">
        <w:t>усилению</w:t>
      </w:r>
      <w:r w:rsidR="001941E2">
        <w:t xml:space="preserve"> </w:t>
      </w:r>
      <w:r w:rsidRPr="007136C2">
        <w:t>туристической</w:t>
      </w:r>
      <w:r w:rsidR="001941E2">
        <w:t xml:space="preserve"> </w:t>
      </w:r>
      <w:r w:rsidRPr="007136C2">
        <w:t>активности</w:t>
      </w:r>
      <w:r w:rsidR="001941E2">
        <w:t xml:space="preserve"> </w:t>
      </w:r>
      <w:r w:rsidRPr="007136C2">
        <w:t>детей</w:t>
      </w:r>
      <w:r w:rsidR="001941E2">
        <w:t xml:space="preserve"> </w:t>
      </w:r>
      <w:r w:rsidRPr="007136C2">
        <w:t>и</w:t>
      </w:r>
      <w:r w:rsidR="001941E2">
        <w:t xml:space="preserve"> </w:t>
      </w:r>
      <w:r w:rsidRPr="007136C2">
        <w:t>молодежи,</w:t>
      </w:r>
      <w:r w:rsidR="001941E2">
        <w:t xml:space="preserve"> </w:t>
      </w:r>
      <w:r w:rsidRPr="007136C2">
        <w:t>а</w:t>
      </w:r>
      <w:r w:rsidR="001941E2">
        <w:t xml:space="preserve"> </w:t>
      </w:r>
      <w:r w:rsidRPr="007136C2">
        <w:t>также</w:t>
      </w:r>
      <w:r w:rsidR="001941E2">
        <w:t xml:space="preserve"> </w:t>
      </w:r>
      <w:r w:rsidRPr="007136C2">
        <w:t>формированию</w:t>
      </w:r>
      <w:r w:rsidR="001941E2">
        <w:t xml:space="preserve"> </w:t>
      </w:r>
      <w:r w:rsidRPr="007136C2">
        <w:t>их</w:t>
      </w:r>
      <w:r w:rsidR="001941E2">
        <w:t xml:space="preserve"> </w:t>
      </w:r>
      <w:r w:rsidRPr="007136C2">
        <w:t>личностных</w:t>
      </w:r>
      <w:r w:rsidR="001941E2">
        <w:t xml:space="preserve"> </w:t>
      </w:r>
      <w:r w:rsidRPr="007136C2">
        <w:t>качеств.</w:t>
      </w:r>
      <w:r w:rsidR="001941E2">
        <w:t xml:space="preserve"> </w:t>
      </w:r>
      <w:r w:rsidRPr="007136C2">
        <w:t>В</w:t>
      </w:r>
      <w:r w:rsidR="001941E2">
        <w:t xml:space="preserve"> </w:t>
      </w:r>
      <w:r w:rsidRPr="007136C2">
        <w:t>процессе</w:t>
      </w:r>
      <w:r w:rsidR="001941E2">
        <w:t xml:space="preserve"> </w:t>
      </w:r>
      <w:r w:rsidRPr="007136C2">
        <w:t>реализации</w:t>
      </w:r>
      <w:r w:rsidR="001941E2">
        <w:t xml:space="preserve"> </w:t>
      </w:r>
      <w:r w:rsidRPr="007136C2">
        <w:t>программы</w:t>
      </w:r>
      <w:r w:rsidR="001941E2">
        <w:t xml:space="preserve"> </w:t>
      </w:r>
      <w:r w:rsidRPr="007136C2">
        <w:t>планируется</w:t>
      </w:r>
      <w:r w:rsidR="001941E2">
        <w:t xml:space="preserve"> </w:t>
      </w:r>
      <w:r w:rsidRPr="007136C2">
        <w:t>уделить</w:t>
      </w:r>
      <w:r w:rsidR="001941E2">
        <w:t xml:space="preserve"> </w:t>
      </w:r>
      <w:r w:rsidRPr="007136C2">
        <w:t>внимание</w:t>
      </w:r>
      <w:r w:rsidR="001941E2">
        <w:t xml:space="preserve"> </w:t>
      </w:r>
      <w:r w:rsidRPr="007136C2">
        <w:t>не</w:t>
      </w:r>
      <w:r w:rsidR="001941E2">
        <w:t xml:space="preserve"> </w:t>
      </w:r>
      <w:r w:rsidRPr="007136C2">
        <w:t>только</w:t>
      </w:r>
      <w:r w:rsidR="001941E2">
        <w:t xml:space="preserve"> </w:t>
      </w:r>
      <w:r w:rsidRPr="007136C2">
        <w:t>освоению</w:t>
      </w:r>
      <w:r w:rsidR="001941E2">
        <w:t xml:space="preserve"> </w:t>
      </w:r>
      <w:r w:rsidRPr="007136C2">
        <w:t>туристических</w:t>
      </w:r>
      <w:r w:rsidR="001941E2">
        <w:t xml:space="preserve"> </w:t>
      </w:r>
      <w:r w:rsidRPr="007136C2">
        <w:t>навыков,</w:t>
      </w:r>
      <w:r w:rsidR="001941E2">
        <w:t xml:space="preserve"> </w:t>
      </w:r>
      <w:r w:rsidRPr="007136C2">
        <w:t>но</w:t>
      </w:r>
      <w:r w:rsidR="001941E2">
        <w:t xml:space="preserve"> </w:t>
      </w:r>
      <w:r w:rsidRPr="007136C2">
        <w:t>и</w:t>
      </w:r>
      <w:r w:rsidR="001941E2">
        <w:t xml:space="preserve"> </w:t>
      </w:r>
      <w:r w:rsidRPr="007136C2">
        <w:t>развитию</w:t>
      </w:r>
      <w:r w:rsidR="001941E2">
        <w:t xml:space="preserve"> </w:t>
      </w:r>
      <w:r w:rsidRPr="007136C2">
        <w:t>лидерских</w:t>
      </w:r>
      <w:r w:rsidR="001941E2">
        <w:t xml:space="preserve"> </w:t>
      </w:r>
      <w:r w:rsidRPr="007136C2">
        <w:t>способностей,</w:t>
      </w:r>
      <w:r w:rsidR="001941E2">
        <w:t xml:space="preserve"> </w:t>
      </w:r>
      <w:r w:rsidRPr="007136C2">
        <w:t>командной</w:t>
      </w:r>
      <w:r w:rsidR="001941E2">
        <w:t xml:space="preserve"> </w:t>
      </w:r>
      <w:r w:rsidRPr="007136C2">
        <w:t>работы,</w:t>
      </w:r>
      <w:r w:rsidR="001941E2">
        <w:t xml:space="preserve"> </w:t>
      </w:r>
      <w:r w:rsidRPr="007136C2">
        <w:t>уважения</w:t>
      </w:r>
      <w:r w:rsidR="001941E2">
        <w:t xml:space="preserve"> </w:t>
      </w:r>
      <w:r w:rsidRPr="007136C2">
        <w:t>к</w:t>
      </w:r>
      <w:r w:rsidR="001941E2">
        <w:t xml:space="preserve"> </w:t>
      </w:r>
      <w:r w:rsidRPr="007136C2">
        <w:t>окружающей</w:t>
      </w:r>
      <w:r w:rsidR="001941E2">
        <w:t xml:space="preserve"> </w:t>
      </w:r>
      <w:r w:rsidRPr="007136C2">
        <w:t>природе</w:t>
      </w:r>
      <w:r w:rsidR="001941E2">
        <w:t xml:space="preserve"> </w:t>
      </w:r>
      <w:r w:rsidRPr="007136C2">
        <w:t>и</w:t>
      </w:r>
      <w:r w:rsidR="001941E2">
        <w:t xml:space="preserve"> </w:t>
      </w:r>
      <w:r w:rsidRPr="007136C2">
        <w:t>культурному</w:t>
      </w:r>
      <w:r w:rsidR="001941E2">
        <w:t xml:space="preserve"> </w:t>
      </w:r>
      <w:r w:rsidRPr="007136C2">
        <w:t>наследию.</w:t>
      </w:r>
      <w:r w:rsidR="001941E2">
        <w:t xml:space="preserve"> </w:t>
      </w:r>
      <w:r w:rsidRPr="007136C2">
        <w:t>С</w:t>
      </w:r>
      <w:r w:rsidR="001941E2">
        <w:t xml:space="preserve"> </w:t>
      </w:r>
      <w:r w:rsidRPr="007136C2">
        <w:t>учётом</w:t>
      </w:r>
      <w:r w:rsidR="001941E2">
        <w:t xml:space="preserve"> </w:t>
      </w:r>
      <w:r w:rsidRPr="007136C2">
        <w:t>этих</w:t>
      </w:r>
      <w:r w:rsidR="001941E2">
        <w:t xml:space="preserve"> </w:t>
      </w:r>
      <w:r w:rsidRPr="007136C2">
        <w:t>целей</w:t>
      </w:r>
      <w:r w:rsidR="001941E2">
        <w:t xml:space="preserve"> </w:t>
      </w:r>
      <w:r w:rsidRPr="007136C2">
        <w:t>разрабатывается</w:t>
      </w:r>
      <w:r w:rsidR="001941E2">
        <w:t xml:space="preserve"> </w:t>
      </w:r>
      <w:r w:rsidRPr="007136C2">
        <w:t>план</w:t>
      </w:r>
      <w:r w:rsidR="001941E2">
        <w:t xml:space="preserve"> </w:t>
      </w:r>
      <w:r w:rsidRPr="007136C2">
        <w:t>действий,</w:t>
      </w:r>
      <w:r w:rsidR="001941E2">
        <w:t xml:space="preserve"> </w:t>
      </w:r>
      <w:r w:rsidRPr="007136C2">
        <w:t>направленный</w:t>
      </w:r>
      <w:r w:rsidR="001941E2">
        <w:t xml:space="preserve"> </w:t>
      </w:r>
      <w:r w:rsidRPr="007136C2">
        <w:t>на</w:t>
      </w:r>
      <w:r w:rsidR="001941E2">
        <w:t xml:space="preserve"> </w:t>
      </w:r>
      <w:r w:rsidRPr="007136C2">
        <w:t>создание</w:t>
      </w:r>
      <w:r w:rsidR="001941E2">
        <w:t xml:space="preserve"> </w:t>
      </w:r>
      <w:r w:rsidRPr="007136C2">
        <w:lastRenderedPageBreak/>
        <w:t>стимулирующей</w:t>
      </w:r>
      <w:r w:rsidR="001941E2">
        <w:t xml:space="preserve"> </w:t>
      </w:r>
      <w:r w:rsidRPr="007136C2">
        <w:t>и</w:t>
      </w:r>
      <w:r w:rsidR="001941E2">
        <w:t xml:space="preserve"> </w:t>
      </w:r>
      <w:r w:rsidRPr="007136C2">
        <w:t>интересной</w:t>
      </w:r>
      <w:r w:rsidR="001941E2">
        <w:t xml:space="preserve"> </w:t>
      </w:r>
      <w:r w:rsidRPr="007136C2">
        <w:t>образовательной</w:t>
      </w:r>
      <w:r w:rsidR="001941E2">
        <w:t xml:space="preserve"> </w:t>
      </w:r>
      <w:r w:rsidRPr="007136C2">
        <w:t>среды,</w:t>
      </w:r>
      <w:r w:rsidR="001941E2">
        <w:t xml:space="preserve"> </w:t>
      </w:r>
      <w:r w:rsidRPr="007136C2">
        <w:t>способствующей</w:t>
      </w:r>
      <w:r w:rsidR="001941E2">
        <w:t xml:space="preserve"> </w:t>
      </w:r>
      <w:r w:rsidRPr="007136C2">
        <w:t>разностороннему</w:t>
      </w:r>
      <w:r w:rsidR="001941E2">
        <w:t xml:space="preserve"> </w:t>
      </w:r>
      <w:r w:rsidRPr="007136C2">
        <w:t>развитию</w:t>
      </w:r>
      <w:r w:rsidR="001941E2">
        <w:t xml:space="preserve"> </w:t>
      </w:r>
      <w:r w:rsidRPr="007136C2">
        <w:t>участников</w:t>
      </w:r>
      <w:r w:rsidR="001941E2">
        <w:t xml:space="preserve"> </w:t>
      </w:r>
      <w:r w:rsidRPr="007136C2">
        <w:t>и</w:t>
      </w:r>
      <w:r w:rsidR="001941E2">
        <w:t xml:space="preserve"> </w:t>
      </w:r>
      <w:r w:rsidRPr="007136C2">
        <w:t>развитию</w:t>
      </w:r>
      <w:r w:rsidR="001941E2">
        <w:t xml:space="preserve"> </w:t>
      </w:r>
      <w:r w:rsidRPr="007136C2">
        <w:t>в</w:t>
      </w:r>
      <w:r w:rsidR="001941E2">
        <w:t xml:space="preserve"> </w:t>
      </w:r>
      <w:r w:rsidRPr="007136C2">
        <w:t>них</w:t>
      </w:r>
      <w:r w:rsidR="001941E2">
        <w:t xml:space="preserve"> </w:t>
      </w:r>
      <w:r w:rsidRPr="007136C2">
        <w:t>любви</w:t>
      </w:r>
      <w:r w:rsidR="001941E2">
        <w:t xml:space="preserve"> </w:t>
      </w:r>
      <w:r w:rsidRPr="007136C2">
        <w:t>к</w:t>
      </w:r>
      <w:r w:rsidR="001941E2">
        <w:t xml:space="preserve"> </w:t>
      </w:r>
      <w:r w:rsidRPr="007136C2">
        <w:t>активному</w:t>
      </w:r>
      <w:r w:rsidR="001941E2">
        <w:t xml:space="preserve"> </w:t>
      </w:r>
      <w:r w:rsidRPr="007136C2">
        <w:t>образу</w:t>
      </w:r>
      <w:r w:rsidR="001941E2">
        <w:t xml:space="preserve"> </w:t>
      </w:r>
      <w:r w:rsidRPr="007136C2">
        <w:t>жизни</w:t>
      </w:r>
      <w:r w:rsidR="001941E2">
        <w:t xml:space="preserve"> </w:t>
      </w:r>
      <w:r w:rsidRPr="007136C2">
        <w:t>и</w:t>
      </w:r>
      <w:r w:rsidR="001941E2">
        <w:t xml:space="preserve"> </w:t>
      </w:r>
      <w:r w:rsidRPr="007136C2">
        <w:t>познанию</w:t>
      </w:r>
      <w:r w:rsidR="001941E2">
        <w:t xml:space="preserve"> </w:t>
      </w:r>
      <w:r w:rsidRPr="007136C2">
        <w:t>нового.</w:t>
      </w:r>
    </w:p>
    <w:p w:rsidR="00D725BA" w:rsidRPr="007136C2" w:rsidRDefault="00333DC5" w:rsidP="00F43B07">
      <w:pPr>
        <w:tabs>
          <w:tab w:val="left" w:pos="9638"/>
        </w:tabs>
        <w:rPr>
          <w:shd w:val="clear" w:color="auto" w:fill="FFFFFF"/>
        </w:rPr>
      </w:pPr>
      <w:r w:rsidRPr="00457563">
        <w:rPr>
          <w:spacing w:val="-4"/>
          <w:shd w:val="clear" w:color="auto" w:fill="FFFFFF"/>
        </w:rPr>
        <w:t>Клуба</w:t>
      </w:r>
      <w:r w:rsidR="001941E2">
        <w:rPr>
          <w:spacing w:val="-4"/>
          <w:shd w:val="clear" w:color="auto" w:fill="FFFFFF"/>
        </w:rPr>
        <w:t xml:space="preserve"> </w:t>
      </w:r>
      <w:r w:rsidRPr="00457563">
        <w:rPr>
          <w:spacing w:val="-4"/>
          <w:shd w:val="clear" w:color="auto" w:fill="FFFFFF"/>
        </w:rPr>
        <w:t>«Рубеж»</w:t>
      </w:r>
      <w:r w:rsidR="001941E2">
        <w:rPr>
          <w:spacing w:val="-4"/>
          <w:shd w:val="clear" w:color="auto" w:fill="FFFFFF"/>
        </w:rPr>
        <w:t xml:space="preserve"> </w:t>
      </w:r>
      <w:r w:rsidRPr="00457563">
        <w:rPr>
          <w:spacing w:val="-4"/>
          <w:shd w:val="clear" w:color="auto" w:fill="FFFFFF"/>
        </w:rPr>
        <w:t>с</w:t>
      </w:r>
      <w:r w:rsidR="001941E2">
        <w:rPr>
          <w:spacing w:val="-4"/>
          <w:shd w:val="clear" w:color="auto" w:fill="FFFFFF"/>
        </w:rPr>
        <w:t xml:space="preserve"> </w:t>
      </w:r>
      <w:r w:rsidRPr="00457563">
        <w:rPr>
          <w:spacing w:val="-4"/>
          <w:shd w:val="clear" w:color="auto" w:fill="FFFFFF"/>
        </w:rPr>
        <w:t>каждым</w:t>
      </w:r>
      <w:r w:rsidR="001941E2">
        <w:rPr>
          <w:spacing w:val="-4"/>
          <w:shd w:val="clear" w:color="auto" w:fill="FFFFFF"/>
        </w:rPr>
        <w:t xml:space="preserve"> </w:t>
      </w:r>
      <w:r w:rsidRPr="00457563">
        <w:rPr>
          <w:spacing w:val="-4"/>
          <w:shd w:val="clear" w:color="auto" w:fill="FFFFFF"/>
        </w:rPr>
        <w:t>годом</w:t>
      </w:r>
      <w:r w:rsidR="001941E2">
        <w:rPr>
          <w:spacing w:val="-4"/>
          <w:shd w:val="clear" w:color="auto" w:fill="FFFFFF"/>
        </w:rPr>
        <w:t xml:space="preserve"> </w:t>
      </w:r>
      <w:r w:rsidRPr="00457563">
        <w:rPr>
          <w:spacing w:val="-4"/>
          <w:shd w:val="clear" w:color="auto" w:fill="FFFFFF"/>
        </w:rPr>
        <w:t>совершенствуется.</w:t>
      </w:r>
      <w:r w:rsidR="001941E2">
        <w:rPr>
          <w:spacing w:val="-4"/>
          <w:shd w:val="clear" w:color="auto" w:fill="FFFFFF"/>
        </w:rPr>
        <w:t xml:space="preserve"> </w:t>
      </w:r>
      <w:r w:rsidRPr="00457563">
        <w:rPr>
          <w:spacing w:val="-4"/>
          <w:shd w:val="clear" w:color="auto" w:fill="FFFFFF"/>
        </w:rPr>
        <w:t>Все</w:t>
      </w:r>
      <w:r w:rsidR="001941E2">
        <w:rPr>
          <w:spacing w:val="-4"/>
          <w:shd w:val="clear" w:color="auto" w:fill="FFFFFF"/>
        </w:rPr>
        <w:t xml:space="preserve"> </w:t>
      </w:r>
      <w:r w:rsidRPr="00457563">
        <w:rPr>
          <w:spacing w:val="-4"/>
          <w:shd w:val="clear" w:color="auto" w:fill="FFFFFF"/>
        </w:rPr>
        <w:t>больше</w:t>
      </w:r>
      <w:r w:rsidR="001941E2">
        <w:rPr>
          <w:spacing w:val="-4"/>
          <w:shd w:val="clear" w:color="auto" w:fill="FFFFFF"/>
        </w:rPr>
        <w:t xml:space="preserve"> </w:t>
      </w:r>
      <w:r w:rsidRPr="00457563">
        <w:rPr>
          <w:spacing w:val="-4"/>
          <w:shd w:val="clear" w:color="auto" w:fill="FFFFFF"/>
        </w:rPr>
        <w:t>детей</w:t>
      </w:r>
      <w:r w:rsidR="001941E2">
        <w:rPr>
          <w:spacing w:val="-4"/>
          <w:shd w:val="clear" w:color="auto" w:fill="FFFFFF"/>
        </w:rPr>
        <w:t xml:space="preserve"> </w:t>
      </w:r>
      <w:r w:rsidRPr="00457563">
        <w:rPr>
          <w:spacing w:val="-4"/>
          <w:shd w:val="clear" w:color="auto" w:fill="FFFFFF"/>
        </w:rPr>
        <w:t>интересуются</w:t>
      </w:r>
      <w:r w:rsidR="001941E2">
        <w:rPr>
          <w:spacing w:val="-4"/>
          <w:shd w:val="clear" w:color="auto" w:fill="FFFFFF"/>
        </w:rPr>
        <w:t xml:space="preserve"> </w:t>
      </w:r>
      <w:r w:rsidRPr="00457563">
        <w:rPr>
          <w:spacing w:val="-4"/>
          <w:shd w:val="clear" w:color="auto" w:fill="FFFFFF"/>
        </w:rPr>
        <w:t>программой</w:t>
      </w:r>
      <w:r w:rsidR="001941E2">
        <w:rPr>
          <w:spacing w:val="-4"/>
          <w:shd w:val="clear" w:color="auto" w:fill="FFFFFF"/>
        </w:rPr>
        <w:t xml:space="preserve"> </w:t>
      </w:r>
      <w:r w:rsidRPr="00457563">
        <w:rPr>
          <w:spacing w:val="-4"/>
          <w:shd w:val="clear" w:color="auto" w:fill="FFFFFF"/>
        </w:rPr>
        <w:t>и</w:t>
      </w:r>
      <w:r w:rsidR="001941E2">
        <w:rPr>
          <w:spacing w:val="-4"/>
          <w:shd w:val="clear" w:color="auto" w:fill="FFFFFF"/>
        </w:rPr>
        <w:t xml:space="preserve"> </w:t>
      </w:r>
      <w:r w:rsidRPr="00457563">
        <w:rPr>
          <w:spacing w:val="-4"/>
          <w:shd w:val="clear" w:color="auto" w:fill="FFFFFF"/>
        </w:rPr>
        <w:t>хотят</w:t>
      </w:r>
      <w:r w:rsidR="001941E2">
        <w:rPr>
          <w:spacing w:val="-4"/>
          <w:shd w:val="clear" w:color="auto" w:fill="FFFFFF"/>
        </w:rPr>
        <w:t xml:space="preserve"> </w:t>
      </w:r>
      <w:r w:rsidRPr="00457563">
        <w:rPr>
          <w:spacing w:val="-4"/>
          <w:shd w:val="clear" w:color="auto" w:fill="FFFFFF"/>
        </w:rPr>
        <w:t>сами</w:t>
      </w:r>
      <w:r w:rsidR="001941E2">
        <w:rPr>
          <w:spacing w:val="-4"/>
          <w:shd w:val="clear" w:color="auto" w:fill="FFFFFF"/>
        </w:rPr>
        <w:t xml:space="preserve"> </w:t>
      </w:r>
      <w:r w:rsidRPr="00457563">
        <w:rPr>
          <w:spacing w:val="-4"/>
          <w:shd w:val="clear" w:color="auto" w:fill="FFFFFF"/>
        </w:rPr>
        <w:t>поучаствовать</w:t>
      </w:r>
      <w:r w:rsidR="001941E2">
        <w:rPr>
          <w:spacing w:val="-4"/>
          <w:shd w:val="clear" w:color="auto" w:fill="FFFFFF"/>
        </w:rPr>
        <w:t xml:space="preserve"> </w:t>
      </w:r>
      <w:r w:rsidRPr="00457563">
        <w:rPr>
          <w:spacing w:val="-4"/>
          <w:shd w:val="clear" w:color="auto" w:fill="FFFFFF"/>
        </w:rPr>
        <w:t>в</w:t>
      </w:r>
      <w:r w:rsidR="001941E2">
        <w:rPr>
          <w:spacing w:val="-4"/>
          <w:shd w:val="clear" w:color="auto" w:fill="FFFFFF"/>
        </w:rPr>
        <w:t xml:space="preserve"> </w:t>
      </w:r>
      <w:r w:rsidRPr="00457563">
        <w:rPr>
          <w:spacing w:val="-4"/>
          <w:shd w:val="clear" w:color="auto" w:fill="FFFFFF"/>
        </w:rPr>
        <w:t>организации.</w:t>
      </w:r>
      <w:r w:rsidR="001941E2">
        <w:rPr>
          <w:spacing w:val="-4"/>
          <w:shd w:val="clear" w:color="auto" w:fill="FFFFFF"/>
        </w:rPr>
        <w:t xml:space="preserve"> </w:t>
      </w:r>
      <w:r w:rsidRPr="00457563">
        <w:rPr>
          <w:spacing w:val="-4"/>
          <w:shd w:val="clear" w:color="auto" w:fill="FFFFFF"/>
        </w:rPr>
        <w:t>В</w:t>
      </w:r>
      <w:r w:rsidR="001941E2">
        <w:rPr>
          <w:spacing w:val="-4"/>
          <w:shd w:val="clear" w:color="auto" w:fill="FFFFFF"/>
        </w:rPr>
        <w:t xml:space="preserve"> </w:t>
      </w:r>
      <w:r w:rsidRPr="00457563">
        <w:rPr>
          <w:spacing w:val="-4"/>
          <w:shd w:val="clear" w:color="auto" w:fill="FFFFFF"/>
        </w:rPr>
        <w:t>этом</w:t>
      </w:r>
      <w:r w:rsidR="001941E2">
        <w:rPr>
          <w:spacing w:val="-4"/>
          <w:shd w:val="clear" w:color="auto" w:fill="FFFFFF"/>
        </w:rPr>
        <w:t xml:space="preserve"> </w:t>
      </w:r>
      <w:r w:rsidRPr="00457563">
        <w:rPr>
          <w:spacing w:val="-4"/>
          <w:shd w:val="clear" w:color="auto" w:fill="FFFFFF"/>
        </w:rPr>
        <w:t>году</w:t>
      </w:r>
      <w:r w:rsidR="001941E2">
        <w:rPr>
          <w:spacing w:val="-4"/>
          <w:shd w:val="clear" w:color="auto" w:fill="FFFFFF"/>
        </w:rPr>
        <w:t xml:space="preserve"> </w:t>
      </w:r>
      <w:r w:rsidRPr="00457563">
        <w:rPr>
          <w:spacing w:val="-4"/>
          <w:shd w:val="clear" w:color="auto" w:fill="FFFFFF"/>
        </w:rPr>
        <w:t>план</w:t>
      </w:r>
      <w:r w:rsidR="001941E2">
        <w:rPr>
          <w:spacing w:val="-4"/>
          <w:shd w:val="clear" w:color="auto" w:fill="FFFFFF"/>
        </w:rPr>
        <w:t xml:space="preserve"> </w:t>
      </w:r>
      <w:r w:rsidRPr="00457563">
        <w:rPr>
          <w:spacing w:val="-4"/>
          <w:shd w:val="clear" w:color="auto" w:fill="FFFFFF"/>
        </w:rPr>
        <w:t>клуба</w:t>
      </w:r>
      <w:r w:rsidR="001941E2">
        <w:rPr>
          <w:spacing w:val="-4"/>
          <w:shd w:val="clear" w:color="auto" w:fill="FFFFFF"/>
        </w:rPr>
        <w:t xml:space="preserve"> </w:t>
      </w:r>
      <w:r w:rsidRPr="00457563">
        <w:rPr>
          <w:spacing w:val="-4"/>
          <w:shd w:val="clear" w:color="auto" w:fill="FFFFFF"/>
        </w:rPr>
        <w:t>разбит</w:t>
      </w:r>
      <w:r w:rsidR="001941E2">
        <w:rPr>
          <w:spacing w:val="-4"/>
          <w:shd w:val="clear" w:color="auto" w:fill="FFFFFF"/>
        </w:rPr>
        <w:t xml:space="preserve"> </w:t>
      </w:r>
      <w:r w:rsidRPr="00457563">
        <w:rPr>
          <w:spacing w:val="-4"/>
          <w:shd w:val="clear" w:color="auto" w:fill="FFFFFF"/>
        </w:rPr>
        <w:t>на</w:t>
      </w:r>
      <w:r w:rsidR="001941E2">
        <w:rPr>
          <w:spacing w:val="-4"/>
          <w:shd w:val="clear" w:color="auto" w:fill="FFFFFF"/>
        </w:rPr>
        <w:t xml:space="preserve"> </w:t>
      </w:r>
      <w:r w:rsidRPr="00457563">
        <w:rPr>
          <w:spacing w:val="-4"/>
          <w:shd w:val="clear" w:color="auto" w:fill="FFFFFF"/>
        </w:rPr>
        <w:t>несколько</w:t>
      </w:r>
      <w:r w:rsidR="001941E2">
        <w:rPr>
          <w:spacing w:val="-4"/>
          <w:shd w:val="clear" w:color="auto" w:fill="FFFFFF"/>
        </w:rPr>
        <w:t xml:space="preserve"> </w:t>
      </w:r>
      <w:r w:rsidRPr="00457563">
        <w:rPr>
          <w:spacing w:val="-4"/>
          <w:shd w:val="clear" w:color="auto" w:fill="FFFFFF"/>
        </w:rPr>
        <w:t>направлений,</w:t>
      </w:r>
      <w:r w:rsidR="001941E2">
        <w:rPr>
          <w:spacing w:val="-4"/>
          <w:shd w:val="clear" w:color="auto" w:fill="FFFFFF"/>
        </w:rPr>
        <w:t xml:space="preserve"> </w:t>
      </w:r>
      <w:r w:rsidRPr="00457563">
        <w:rPr>
          <w:spacing w:val="-4"/>
          <w:shd w:val="clear" w:color="auto" w:fill="FFFFFF"/>
        </w:rPr>
        <w:t>таки</w:t>
      </w:r>
      <w:r w:rsidR="001941E2">
        <w:rPr>
          <w:spacing w:val="-4"/>
          <w:shd w:val="clear" w:color="auto" w:fill="FFFFFF"/>
        </w:rPr>
        <w:t xml:space="preserve"> </w:t>
      </w:r>
      <w:r w:rsidRPr="00457563">
        <w:rPr>
          <w:spacing w:val="-4"/>
          <w:shd w:val="clear" w:color="auto" w:fill="FFFFFF"/>
        </w:rPr>
        <w:t>как</w:t>
      </w:r>
      <w:r w:rsidR="001941E2">
        <w:rPr>
          <w:spacing w:val="-4"/>
          <w:shd w:val="clear" w:color="auto" w:fill="FFFFFF"/>
        </w:rPr>
        <w:t xml:space="preserve"> </w:t>
      </w:r>
      <w:r w:rsidRPr="00457563">
        <w:rPr>
          <w:spacing w:val="-4"/>
          <w:shd w:val="clear" w:color="auto" w:fill="FFFFFF"/>
        </w:rPr>
        <w:t>развитие</w:t>
      </w:r>
      <w:r w:rsidR="001941E2">
        <w:rPr>
          <w:spacing w:val="-4"/>
          <w:shd w:val="clear" w:color="auto" w:fill="FFFFFF"/>
        </w:rPr>
        <w:t xml:space="preserve"> </w:t>
      </w:r>
      <w:r w:rsidRPr="00457563">
        <w:rPr>
          <w:spacing w:val="-4"/>
          <w:shd w:val="clear" w:color="auto" w:fill="FFFFFF"/>
        </w:rPr>
        <w:t>личностного</w:t>
      </w:r>
      <w:r w:rsidR="001941E2">
        <w:rPr>
          <w:spacing w:val="-4"/>
          <w:shd w:val="clear" w:color="auto" w:fill="FFFFFF"/>
        </w:rPr>
        <w:t xml:space="preserve"> </w:t>
      </w:r>
      <w:r w:rsidRPr="00457563">
        <w:rPr>
          <w:spacing w:val="-4"/>
          <w:shd w:val="clear" w:color="auto" w:fill="FFFFFF"/>
        </w:rPr>
        <w:t>роста,</w:t>
      </w:r>
      <w:r w:rsidR="001941E2">
        <w:rPr>
          <w:spacing w:val="-4"/>
          <w:shd w:val="clear" w:color="auto" w:fill="FFFFFF"/>
        </w:rPr>
        <w:t xml:space="preserve"> </w:t>
      </w:r>
      <w:r w:rsidRPr="00457563">
        <w:rPr>
          <w:spacing w:val="-4"/>
          <w:shd w:val="clear" w:color="auto" w:fill="FFFFFF"/>
        </w:rPr>
        <w:t>мастер</w:t>
      </w:r>
      <w:r w:rsidR="001941E2">
        <w:rPr>
          <w:spacing w:val="-4"/>
          <w:shd w:val="clear" w:color="auto" w:fill="FFFFFF"/>
        </w:rPr>
        <w:t xml:space="preserve"> </w:t>
      </w:r>
      <w:r w:rsidRPr="00457563">
        <w:rPr>
          <w:spacing w:val="-4"/>
          <w:shd w:val="clear" w:color="auto" w:fill="FFFFFF"/>
        </w:rPr>
        <w:t>классы</w:t>
      </w:r>
      <w:r w:rsidR="001941E2">
        <w:rPr>
          <w:spacing w:val="-4"/>
          <w:shd w:val="clear" w:color="auto" w:fill="FFFFFF"/>
        </w:rPr>
        <w:t xml:space="preserve"> </w:t>
      </w:r>
      <w:r w:rsidRPr="00457563">
        <w:rPr>
          <w:spacing w:val="-4"/>
          <w:shd w:val="clear" w:color="auto" w:fill="FFFFFF"/>
        </w:rPr>
        <w:t>от</w:t>
      </w:r>
      <w:r w:rsidR="001941E2">
        <w:rPr>
          <w:spacing w:val="-4"/>
          <w:shd w:val="clear" w:color="auto" w:fill="FFFFFF"/>
        </w:rPr>
        <w:t xml:space="preserve"> </w:t>
      </w:r>
      <w:r w:rsidRPr="00457563">
        <w:rPr>
          <w:spacing w:val="-4"/>
          <w:shd w:val="clear" w:color="auto" w:fill="FFFFFF"/>
        </w:rPr>
        <w:t>приглашенных</w:t>
      </w:r>
      <w:r w:rsidR="001941E2">
        <w:rPr>
          <w:spacing w:val="-4"/>
          <w:shd w:val="clear" w:color="auto" w:fill="FFFFFF"/>
        </w:rPr>
        <w:t xml:space="preserve"> </w:t>
      </w:r>
      <w:r w:rsidRPr="00457563">
        <w:rPr>
          <w:spacing w:val="-4"/>
          <w:shd w:val="clear" w:color="auto" w:fill="FFFFFF"/>
        </w:rPr>
        <w:t>гостей,</w:t>
      </w:r>
      <w:r w:rsidR="001941E2">
        <w:rPr>
          <w:spacing w:val="-4"/>
          <w:shd w:val="clear" w:color="auto" w:fill="FFFFFF"/>
        </w:rPr>
        <w:t xml:space="preserve"> </w:t>
      </w:r>
      <w:r w:rsidRPr="00457563">
        <w:rPr>
          <w:spacing w:val="-4"/>
          <w:shd w:val="clear" w:color="auto" w:fill="FFFFFF"/>
        </w:rPr>
        <w:t>помощь</w:t>
      </w:r>
      <w:r w:rsidR="001941E2">
        <w:rPr>
          <w:spacing w:val="-4"/>
          <w:shd w:val="clear" w:color="auto" w:fill="FFFFFF"/>
        </w:rPr>
        <w:t xml:space="preserve"> </w:t>
      </w:r>
      <w:r w:rsidRPr="00457563">
        <w:rPr>
          <w:spacing w:val="-4"/>
          <w:shd w:val="clear" w:color="auto" w:fill="FFFFFF"/>
        </w:rPr>
        <w:t>в</w:t>
      </w:r>
      <w:r w:rsidR="001941E2">
        <w:rPr>
          <w:spacing w:val="-4"/>
          <w:shd w:val="clear" w:color="auto" w:fill="FFFFFF"/>
        </w:rPr>
        <w:t xml:space="preserve"> </w:t>
      </w:r>
      <w:r w:rsidRPr="00457563">
        <w:rPr>
          <w:spacing w:val="-4"/>
          <w:shd w:val="clear" w:color="auto" w:fill="FFFFFF"/>
        </w:rPr>
        <w:t>организации</w:t>
      </w:r>
      <w:r w:rsidR="001941E2">
        <w:rPr>
          <w:spacing w:val="-4"/>
          <w:shd w:val="clear" w:color="auto" w:fill="FFFFFF"/>
        </w:rPr>
        <w:t xml:space="preserve"> </w:t>
      </w:r>
      <w:r w:rsidRPr="00457563">
        <w:rPr>
          <w:spacing w:val="-4"/>
          <w:shd w:val="clear" w:color="auto" w:fill="FFFFFF"/>
        </w:rPr>
        <w:t>мероприятий,</w:t>
      </w:r>
      <w:r w:rsidR="001941E2">
        <w:rPr>
          <w:spacing w:val="-4"/>
          <w:shd w:val="clear" w:color="auto" w:fill="FFFFFF"/>
        </w:rPr>
        <w:t xml:space="preserve"> </w:t>
      </w:r>
      <w:r w:rsidRPr="00457563">
        <w:rPr>
          <w:spacing w:val="-4"/>
          <w:shd w:val="clear" w:color="auto" w:fill="FFFFFF"/>
        </w:rPr>
        <w:t>туристическая</w:t>
      </w:r>
      <w:r w:rsidR="001941E2">
        <w:rPr>
          <w:spacing w:val="-4"/>
          <w:shd w:val="clear" w:color="auto" w:fill="FFFFFF"/>
        </w:rPr>
        <w:t xml:space="preserve"> </w:t>
      </w:r>
      <w:r w:rsidRPr="00457563">
        <w:rPr>
          <w:spacing w:val="-4"/>
          <w:shd w:val="clear" w:color="auto" w:fill="FFFFFF"/>
        </w:rPr>
        <w:t>подготовка</w:t>
      </w:r>
      <w:r w:rsidR="001941E2">
        <w:rPr>
          <w:spacing w:val="-4"/>
          <w:shd w:val="clear" w:color="auto" w:fill="FFFFFF"/>
        </w:rPr>
        <w:t xml:space="preserve"> </w:t>
      </w:r>
      <w:r w:rsidRPr="00457563">
        <w:rPr>
          <w:spacing w:val="-4"/>
          <w:shd w:val="clear" w:color="auto" w:fill="FFFFFF"/>
        </w:rPr>
        <w:t>и</w:t>
      </w:r>
      <w:r w:rsidR="001941E2">
        <w:rPr>
          <w:spacing w:val="-4"/>
          <w:shd w:val="clear" w:color="auto" w:fill="FFFFFF"/>
        </w:rPr>
        <w:t xml:space="preserve"> </w:t>
      </w:r>
      <w:r w:rsidRPr="00457563">
        <w:rPr>
          <w:spacing w:val="-4"/>
          <w:shd w:val="clear" w:color="auto" w:fill="FFFFFF"/>
        </w:rPr>
        <w:t>выезды</w:t>
      </w:r>
      <w:r w:rsidR="001941E2">
        <w:rPr>
          <w:spacing w:val="-4"/>
          <w:shd w:val="clear" w:color="auto" w:fill="FFFFFF"/>
        </w:rPr>
        <w:t xml:space="preserve"> </w:t>
      </w:r>
      <w:r w:rsidRPr="00457563">
        <w:rPr>
          <w:spacing w:val="-4"/>
          <w:shd w:val="clear" w:color="auto" w:fill="FFFFFF"/>
        </w:rPr>
        <w:t>в</w:t>
      </w:r>
      <w:r w:rsidR="001941E2">
        <w:rPr>
          <w:spacing w:val="-4"/>
          <w:shd w:val="clear" w:color="auto" w:fill="FFFFFF"/>
        </w:rPr>
        <w:t xml:space="preserve"> </w:t>
      </w:r>
      <w:r w:rsidRPr="00457563">
        <w:rPr>
          <w:spacing w:val="-4"/>
          <w:shd w:val="clear" w:color="auto" w:fill="FFFFFF"/>
        </w:rPr>
        <w:t>исторические</w:t>
      </w:r>
      <w:r w:rsidR="001941E2">
        <w:rPr>
          <w:spacing w:val="-4"/>
          <w:shd w:val="clear" w:color="auto" w:fill="FFFFFF"/>
        </w:rPr>
        <w:t xml:space="preserve"> </w:t>
      </w:r>
      <w:r w:rsidRPr="00457563">
        <w:rPr>
          <w:spacing w:val="-4"/>
          <w:shd w:val="clear" w:color="auto" w:fill="FFFFFF"/>
        </w:rPr>
        <w:t>места</w:t>
      </w:r>
      <w:r w:rsidRPr="007136C2">
        <w:rPr>
          <w:shd w:val="clear" w:color="auto" w:fill="FFFFFF"/>
        </w:rPr>
        <w:t>.</w:t>
      </w:r>
      <w:r w:rsidR="001941E2">
        <w:rPr>
          <w:shd w:val="clear" w:color="auto" w:fill="FFFFFF"/>
        </w:rPr>
        <w:t xml:space="preserve"> </w:t>
      </w:r>
    </w:p>
    <w:p w:rsidR="00457563" w:rsidRDefault="00333DC5" w:rsidP="00F43B07">
      <w:pPr>
        <w:tabs>
          <w:tab w:val="left" w:pos="9638"/>
        </w:tabs>
        <w:rPr>
          <w:shd w:val="clear" w:color="auto" w:fill="FFFFFF"/>
        </w:rPr>
      </w:pPr>
      <w:r w:rsidRPr="007136C2">
        <w:rPr>
          <w:shd w:val="clear" w:color="auto" w:fill="FFFFFF"/>
        </w:rPr>
        <w:t>На</w:t>
      </w:r>
      <w:r w:rsidR="001941E2">
        <w:rPr>
          <w:shd w:val="clear" w:color="auto" w:fill="FFFFFF"/>
        </w:rPr>
        <w:t xml:space="preserve"> </w:t>
      </w:r>
      <w:r w:rsidRPr="007136C2">
        <w:rPr>
          <w:shd w:val="clear" w:color="auto" w:fill="FFFFFF"/>
        </w:rPr>
        <w:t>протяжение</w:t>
      </w:r>
      <w:r w:rsidR="001941E2">
        <w:rPr>
          <w:shd w:val="clear" w:color="auto" w:fill="FFFFFF"/>
        </w:rPr>
        <w:t xml:space="preserve"> </w:t>
      </w:r>
      <w:r w:rsidRPr="007136C2">
        <w:rPr>
          <w:shd w:val="clear" w:color="auto" w:fill="FFFFFF"/>
        </w:rPr>
        <w:t>года</w:t>
      </w:r>
      <w:r w:rsidR="001941E2">
        <w:rPr>
          <w:shd w:val="clear" w:color="auto" w:fill="FFFFFF"/>
        </w:rPr>
        <w:t xml:space="preserve"> </w:t>
      </w:r>
      <w:r w:rsidRPr="007136C2">
        <w:rPr>
          <w:shd w:val="clear" w:color="auto" w:fill="FFFFFF"/>
        </w:rPr>
        <w:t>будут</w:t>
      </w:r>
      <w:r w:rsidR="001941E2">
        <w:rPr>
          <w:shd w:val="clear" w:color="auto" w:fill="FFFFFF"/>
        </w:rPr>
        <w:t xml:space="preserve"> </w:t>
      </w:r>
      <w:r w:rsidRPr="007136C2">
        <w:rPr>
          <w:shd w:val="clear" w:color="auto" w:fill="FFFFFF"/>
        </w:rPr>
        <w:t>выезды</w:t>
      </w:r>
      <w:r w:rsidR="001941E2">
        <w:rPr>
          <w:shd w:val="clear" w:color="auto" w:fill="FFFFFF"/>
        </w:rPr>
        <w:t xml:space="preserve"> </w:t>
      </w:r>
      <w:r w:rsidRPr="007136C2">
        <w:rPr>
          <w:shd w:val="clear" w:color="auto" w:fill="FFFFFF"/>
        </w:rPr>
        <w:t>направленные</w:t>
      </w:r>
      <w:r w:rsidR="001941E2">
        <w:rPr>
          <w:shd w:val="clear" w:color="auto" w:fill="FFFFFF"/>
        </w:rPr>
        <w:t xml:space="preserve"> </w:t>
      </w:r>
      <w:r w:rsidRPr="007136C2">
        <w:rPr>
          <w:shd w:val="clear" w:color="auto" w:fill="FFFFFF"/>
        </w:rPr>
        <w:t>на</w:t>
      </w:r>
      <w:r w:rsidR="001941E2">
        <w:rPr>
          <w:shd w:val="clear" w:color="auto" w:fill="FFFFFF"/>
        </w:rPr>
        <w:t xml:space="preserve"> </w:t>
      </w:r>
      <w:r w:rsidRPr="007136C2">
        <w:rPr>
          <w:shd w:val="clear" w:color="auto" w:fill="FFFFFF"/>
        </w:rPr>
        <w:t>изучение</w:t>
      </w:r>
      <w:r w:rsidR="001941E2">
        <w:rPr>
          <w:shd w:val="clear" w:color="auto" w:fill="FFFFFF"/>
        </w:rPr>
        <w:t xml:space="preserve"> </w:t>
      </w:r>
      <w:r w:rsidRPr="007136C2">
        <w:rPr>
          <w:shd w:val="clear" w:color="auto" w:fill="FFFFFF"/>
        </w:rPr>
        <w:t>истории</w:t>
      </w:r>
      <w:r w:rsidR="001941E2">
        <w:rPr>
          <w:shd w:val="clear" w:color="auto" w:fill="FFFFFF"/>
        </w:rPr>
        <w:t xml:space="preserve"> </w:t>
      </w:r>
      <w:r w:rsidRPr="007136C2">
        <w:rPr>
          <w:shd w:val="clear" w:color="auto" w:fill="FFFFFF"/>
        </w:rPr>
        <w:t>нашей</w:t>
      </w:r>
      <w:r w:rsidR="001941E2">
        <w:rPr>
          <w:shd w:val="clear" w:color="auto" w:fill="FFFFFF"/>
        </w:rPr>
        <w:t xml:space="preserve"> </w:t>
      </w:r>
      <w:r w:rsidRPr="007136C2">
        <w:rPr>
          <w:shd w:val="clear" w:color="auto" w:fill="FFFFFF"/>
        </w:rPr>
        <w:t>страны,</w:t>
      </w:r>
      <w:r w:rsidR="001941E2">
        <w:rPr>
          <w:shd w:val="clear" w:color="auto" w:fill="FFFFFF"/>
        </w:rPr>
        <w:t xml:space="preserve"> </w:t>
      </w:r>
      <w:r w:rsidRPr="007136C2">
        <w:rPr>
          <w:shd w:val="clear" w:color="auto" w:fill="FFFFFF"/>
        </w:rPr>
        <w:t>например,</w:t>
      </w:r>
      <w:r w:rsidR="001941E2">
        <w:rPr>
          <w:shd w:val="clear" w:color="auto" w:fill="FFFFFF"/>
        </w:rPr>
        <w:t xml:space="preserve"> </w:t>
      </w:r>
      <w:r w:rsidRPr="007136C2">
        <w:rPr>
          <w:shd w:val="clear" w:color="auto" w:fill="FFFFFF"/>
        </w:rPr>
        <w:t>поездка</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Ленинградскую</w:t>
      </w:r>
      <w:r w:rsidR="001941E2">
        <w:rPr>
          <w:shd w:val="clear" w:color="auto" w:fill="FFFFFF"/>
        </w:rPr>
        <w:t xml:space="preserve"> </w:t>
      </w:r>
      <w:r w:rsidRPr="007136C2">
        <w:rPr>
          <w:shd w:val="clear" w:color="auto" w:fill="FFFFFF"/>
        </w:rPr>
        <w:t>область,</w:t>
      </w:r>
      <w:r w:rsidR="001941E2">
        <w:rPr>
          <w:shd w:val="clear" w:color="auto" w:fill="FFFFFF"/>
        </w:rPr>
        <w:t xml:space="preserve"> </w:t>
      </w:r>
      <w:r w:rsidRPr="007136C2">
        <w:t>в</w:t>
      </w:r>
      <w:r w:rsidR="001941E2">
        <w:t xml:space="preserve"> </w:t>
      </w:r>
      <w:r w:rsidRPr="007136C2">
        <w:t>Форт</w:t>
      </w:r>
      <w:r w:rsidR="001941E2">
        <w:t xml:space="preserve"> </w:t>
      </w:r>
      <w:r w:rsidRPr="007136C2">
        <w:t>Красная</w:t>
      </w:r>
      <w:r w:rsidR="001941E2">
        <w:t xml:space="preserve"> </w:t>
      </w:r>
      <w:r w:rsidRPr="007136C2">
        <w:t>горка.</w:t>
      </w:r>
      <w:r w:rsidR="001941E2">
        <w:t xml:space="preserve"> </w:t>
      </w:r>
      <w:r w:rsidRPr="007136C2">
        <w:t>Форт</w:t>
      </w:r>
      <w:r w:rsidR="001941E2">
        <w:t xml:space="preserve"> </w:t>
      </w:r>
      <w:r w:rsidRPr="007136C2">
        <w:t>Красная</w:t>
      </w:r>
      <w:r w:rsidR="001941E2">
        <w:t xml:space="preserve"> </w:t>
      </w:r>
      <w:r w:rsidRPr="007136C2">
        <w:t>Горка</w:t>
      </w:r>
      <w:r w:rsidR="001941E2">
        <w:t xml:space="preserve"> </w:t>
      </w:r>
      <w:r w:rsidRPr="007136C2">
        <w:t>—</w:t>
      </w:r>
      <w:r w:rsidR="001941E2">
        <w:t xml:space="preserve"> </w:t>
      </w:r>
      <w:r w:rsidRPr="007136C2">
        <w:t>военный</w:t>
      </w:r>
      <w:r w:rsidR="001941E2">
        <w:t xml:space="preserve"> </w:t>
      </w:r>
      <w:r w:rsidRPr="007136C2">
        <w:t>памятник,</w:t>
      </w:r>
      <w:r w:rsidR="001941E2">
        <w:t xml:space="preserve"> </w:t>
      </w:r>
      <w:r w:rsidRPr="007136C2">
        <w:t>музей</w:t>
      </w:r>
      <w:r w:rsidR="001941E2">
        <w:t xml:space="preserve"> </w:t>
      </w:r>
      <w:r w:rsidRPr="007136C2">
        <w:t>под</w:t>
      </w:r>
      <w:r w:rsidR="001941E2">
        <w:t xml:space="preserve"> </w:t>
      </w:r>
      <w:r w:rsidRPr="007136C2">
        <w:t>открытым</w:t>
      </w:r>
      <w:r w:rsidR="001941E2">
        <w:t xml:space="preserve"> </w:t>
      </w:r>
      <w:r w:rsidRPr="007136C2">
        <w:t>небом,</w:t>
      </w:r>
      <w:r w:rsidR="001941E2">
        <w:t xml:space="preserve"> </w:t>
      </w:r>
      <w:r w:rsidRPr="007136C2">
        <w:t>береговая</w:t>
      </w:r>
      <w:r w:rsidR="001941E2">
        <w:t xml:space="preserve"> </w:t>
      </w:r>
      <w:r w:rsidRPr="007136C2">
        <w:t>крепость,</w:t>
      </w:r>
      <w:r w:rsidR="001941E2">
        <w:t xml:space="preserve"> </w:t>
      </w:r>
      <w:r w:rsidRPr="007136C2">
        <w:t>построенная</w:t>
      </w:r>
      <w:r w:rsidR="001941E2">
        <w:t xml:space="preserve"> </w:t>
      </w:r>
      <w:r w:rsidRPr="007136C2">
        <w:t>в</w:t>
      </w:r>
      <w:r w:rsidR="001941E2">
        <w:t xml:space="preserve"> </w:t>
      </w:r>
      <w:r w:rsidRPr="007136C2">
        <w:t>царской</w:t>
      </w:r>
      <w:r w:rsidR="001941E2">
        <w:t xml:space="preserve"> </w:t>
      </w:r>
      <w:r w:rsidRPr="007136C2">
        <w:t>России</w:t>
      </w:r>
      <w:r w:rsidR="001941E2">
        <w:t xml:space="preserve"> </w:t>
      </w:r>
      <w:r w:rsidRPr="007136C2">
        <w:t>и</w:t>
      </w:r>
      <w:r w:rsidR="001941E2">
        <w:t xml:space="preserve"> </w:t>
      </w:r>
      <w:r w:rsidRPr="007136C2">
        <w:t>овеянная</w:t>
      </w:r>
      <w:r w:rsidR="001941E2">
        <w:t xml:space="preserve"> </w:t>
      </w:r>
      <w:r w:rsidRPr="007136C2">
        <w:t>славой</w:t>
      </w:r>
      <w:r w:rsidR="001941E2">
        <w:t xml:space="preserve"> </w:t>
      </w:r>
      <w:r w:rsidRPr="007136C2">
        <w:t>побед</w:t>
      </w:r>
      <w:r w:rsidR="001941E2">
        <w:t xml:space="preserve"> </w:t>
      </w:r>
      <w:r w:rsidRPr="007136C2">
        <w:t>в</w:t>
      </w:r>
      <w:r w:rsidR="001941E2">
        <w:t xml:space="preserve"> </w:t>
      </w:r>
      <w:r w:rsidRPr="007136C2">
        <w:t>Гражданской</w:t>
      </w:r>
      <w:r w:rsidR="001941E2">
        <w:t xml:space="preserve"> </w:t>
      </w:r>
      <w:r w:rsidRPr="007136C2">
        <w:t>и</w:t>
      </w:r>
      <w:r w:rsidR="001941E2">
        <w:t xml:space="preserve"> </w:t>
      </w:r>
      <w:r w:rsidRPr="007136C2">
        <w:t>Великой</w:t>
      </w:r>
      <w:r w:rsidR="001941E2">
        <w:t xml:space="preserve"> </w:t>
      </w:r>
      <w:r w:rsidRPr="007136C2">
        <w:t>Отечественной</w:t>
      </w:r>
      <w:r w:rsidR="001941E2">
        <w:t xml:space="preserve"> </w:t>
      </w:r>
      <w:r w:rsidRPr="007136C2">
        <w:t>войне.</w:t>
      </w:r>
      <w:r w:rsidR="001941E2">
        <w:rPr>
          <w:shd w:val="clear" w:color="auto" w:fill="FFFFFF"/>
        </w:rPr>
        <w:t xml:space="preserve"> </w:t>
      </w:r>
      <w:r w:rsidRPr="007136C2">
        <w:rPr>
          <w:shd w:val="clear" w:color="auto" w:fill="FFFFFF"/>
        </w:rPr>
        <w:t>Он</w:t>
      </w:r>
      <w:r w:rsidR="001941E2">
        <w:rPr>
          <w:shd w:val="clear" w:color="auto" w:fill="FFFFFF"/>
        </w:rPr>
        <w:t xml:space="preserve"> </w:t>
      </w:r>
      <w:r w:rsidRPr="007136C2">
        <w:rPr>
          <w:shd w:val="clear" w:color="auto" w:fill="FFFFFF"/>
        </w:rPr>
        <w:t>является</w:t>
      </w:r>
      <w:r w:rsidR="001941E2">
        <w:rPr>
          <w:shd w:val="clear" w:color="auto" w:fill="FFFFFF"/>
        </w:rPr>
        <w:t xml:space="preserve"> </w:t>
      </w:r>
      <w:r w:rsidRPr="007136C2">
        <w:rPr>
          <w:shd w:val="clear" w:color="auto" w:fill="FFFFFF"/>
        </w:rPr>
        <w:t>единственным</w:t>
      </w:r>
      <w:r w:rsidR="001941E2">
        <w:rPr>
          <w:shd w:val="clear" w:color="auto" w:fill="FFFFFF"/>
        </w:rPr>
        <w:t xml:space="preserve"> </w:t>
      </w:r>
      <w:r w:rsidRPr="007136C2">
        <w:rPr>
          <w:shd w:val="clear" w:color="auto" w:fill="FFFFFF"/>
        </w:rPr>
        <w:t>фортом,</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котором</w:t>
      </w:r>
      <w:r w:rsidR="001941E2">
        <w:rPr>
          <w:shd w:val="clear" w:color="auto" w:fill="FFFFFF"/>
        </w:rPr>
        <w:t xml:space="preserve"> </w:t>
      </w:r>
      <w:r w:rsidRPr="007136C2">
        <w:rPr>
          <w:shd w:val="clear" w:color="auto" w:fill="FFFFFF"/>
        </w:rPr>
        <w:t>можно</w:t>
      </w:r>
      <w:r w:rsidR="001941E2">
        <w:rPr>
          <w:shd w:val="clear" w:color="auto" w:fill="FFFFFF"/>
        </w:rPr>
        <w:t xml:space="preserve"> </w:t>
      </w:r>
      <w:r w:rsidRPr="007136C2">
        <w:rPr>
          <w:shd w:val="clear" w:color="auto" w:fill="FFFFFF"/>
        </w:rPr>
        <w:t>увидеть</w:t>
      </w:r>
      <w:r w:rsidR="001941E2">
        <w:rPr>
          <w:shd w:val="clear" w:color="auto" w:fill="FFFFFF"/>
        </w:rPr>
        <w:t xml:space="preserve"> </w:t>
      </w:r>
      <w:r w:rsidRPr="007136C2">
        <w:rPr>
          <w:shd w:val="clear" w:color="auto" w:fill="FFFFFF"/>
        </w:rPr>
        <w:t>настоящую</w:t>
      </w:r>
      <w:r w:rsidR="001941E2">
        <w:rPr>
          <w:shd w:val="clear" w:color="auto" w:fill="FFFFFF"/>
        </w:rPr>
        <w:t xml:space="preserve"> </w:t>
      </w:r>
      <w:r w:rsidRPr="007136C2">
        <w:rPr>
          <w:shd w:val="clear" w:color="auto" w:fill="FFFFFF"/>
        </w:rPr>
        <w:t>боевую</w:t>
      </w:r>
      <w:r w:rsidR="001941E2">
        <w:rPr>
          <w:shd w:val="clear" w:color="auto" w:fill="FFFFFF"/>
        </w:rPr>
        <w:t xml:space="preserve"> </w:t>
      </w:r>
      <w:r w:rsidRPr="007136C2">
        <w:rPr>
          <w:shd w:val="clear" w:color="auto" w:fill="FFFFFF"/>
        </w:rPr>
        <w:t>технику.</w:t>
      </w:r>
      <w:r w:rsidR="001941E2">
        <w:rPr>
          <w:shd w:val="clear" w:color="auto" w:fill="FFFFFF"/>
        </w:rPr>
        <w:t xml:space="preserve"> </w:t>
      </w:r>
      <w:r w:rsidRPr="007136C2">
        <w:rPr>
          <w:shd w:val="clear" w:color="auto" w:fill="FFFFFF"/>
        </w:rPr>
        <w:t>Например,</w:t>
      </w:r>
      <w:r w:rsidR="001941E2">
        <w:rPr>
          <w:shd w:val="clear" w:color="auto" w:fill="FFFFFF"/>
        </w:rPr>
        <w:t xml:space="preserve"> </w:t>
      </w:r>
      <w:r w:rsidRPr="007136C2">
        <w:rPr>
          <w:shd w:val="clear" w:color="auto" w:fill="FFFFFF"/>
        </w:rPr>
        <w:t>железнодорожный</w:t>
      </w:r>
      <w:r w:rsidR="001941E2">
        <w:rPr>
          <w:shd w:val="clear" w:color="auto" w:fill="FFFFFF"/>
        </w:rPr>
        <w:t xml:space="preserve"> </w:t>
      </w:r>
      <w:r w:rsidRPr="007136C2">
        <w:rPr>
          <w:shd w:val="clear" w:color="auto" w:fill="FFFFFF"/>
        </w:rPr>
        <w:t>артиллерийский</w:t>
      </w:r>
      <w:r w:rsidR="001941E2">
        <w:rPr>
          <w:shd w:val="clear" w:color="auto" w:fill="FFFFFF"/>
        </w:rPr>
        <w:t xml:space="preserve"> </w:t>
      </w:r>
      <w:r w:rsidRPr="007136C2">
        <w:rPr>
          <w:shd w:val="clear" w:color="auto" w:fill="FFFFFF"/>
        </w:rPr>
        <w:t>транспортер,</w:t>
      </w:r>
      <w:r w:rsidR="001941E2">
        <w:rPr>
          <w:shd w:val="clear" w:color="auto" w:fill="FFFFFF"/>
        </w:rPr>
        <w:t xml:space="preserve"> </w:t>
      </w:r>
      <w:r w:rsidRPr="007136C2">
        <w:rPr>
          <w:shd w:val="clear" w:color="auto" w:fill="FFFFFF"/>
        </w:rPr>
        <w:t>вооружённый</w:t>
      </w:r>
      <w:r w:rsidR="001941E2">
        <w:rPr>
          <w:shd w:val="clear" w:color="auto" w:fill="FFFFFF"/>
        </w:rPr>
        <w:t xml:space="preserve"> </w:t>
      </w:r>
      <w:r w:rsidRPr="007136C2">
        <w:rPr>
          <w:shd w:val="clear" w:color="auto" w:fill="FFFFFF"/>
        </w:rPr>
        <w:t>305-мм</w:t>
      </w:r>
      <w:r w:rsidR="001941E2">
        <w:rPr>
          <w:shd w:val="clear" w:color="auto" w:fill="FFFFFF"/>
        </w:rPr>
        <w:t xml:space="preserve"> </w:t>
      </w:r>
      <w:r w:rsidRPr="007136C2">
        <w:rPr>
          <w:shd w:val="clear" w:color="auto" w:fill="FFFFFF"/>
        </w:rPr>
        <w:t>пушкой</w:t>
      </w:r>
      <w:r w:rsidR="001941E2">
        <w:rPr>
          <w:shd w:val="clear" w:color="auto" w:fill="FFFFFF"/>
        </w:rPr>
        <w:t xml:space="preserve"> </w:t>
      </w:r>
      <w:r w:rsidRPr="007136C2">
        <w:rPr>
          <w:shd w:val="clear" w:color="auto" w:fill="FFFFFF"/>
        </w:rPr>
        <w:t>с</w:t>
      </w:r>
      <w:r w:rsidR="001941E2">
        <w:rPr>
          <w:shd w:val="clear" w:color="auto" w:fill="FFFFFF"/>
        </w:rPr>
        <w:t xml:space="preserve"> </w:t>
      </w:r>
      <w:r w:rsidRPr="007136C2">
        <w:rPr>
          <w:shd w:val="clear" w:color="auto" w:fill="FFFFFF"/>
        </w:rPr>
        <w:t>затонувшего</w:t>
      </w:r>
      <w:r w:rsidR="001941E2">
        <w:rPr>
          <w:shd w:val="clear" w:color="auto" w:fill="FFFFFF"/>
        </w:rPr>
        <w:t xml:space="preserve"> </w:t>
      </w:r>
      <w:r w:rsidRPr="007136C2">
        <w:rPr>
          <w:shd w:val="clear" w:color="auto" w:fill="FFFFFF"/>
        </w:rPr>
        <w:t>линкора</w:t>
      </w:r>
      <w:r w:rsidR="001941E2">
        <w:rPr>
          <w:shd w:val="clear" w:color="auto" w:fill="FFFFFF"/>
        </w:rPr>
        <w:t xml:space="preserve"> </w:t>
      </w:r>
      <w:r w:rsidRPr="007136C2">
        <w:rPr>
          <w:shd w:val="clear" w:color="auto" w:fill="FFFFFF"/>
        </w:rPr>
        <w:t>«Императрица</w:t>
      </w:r>
      <w:r w:rsidR="001941E2">
        <w:rPr>
          <w:shd w:val="clear" w:color="auto" w:fill="FFFFFF"/>
        </w:rPr>
        <w:t xml:space="preserve"> </w:t>
      </w:r>
      <w:r w:rsidRPr="007136C2">
        <w:rPr>
          <w:shd w:val="clear" w:color="auto" w:fill="FFFFFF"/>
        </w:rPr>
        <w:t>Мария».</w:t>
      </w:r>
      <w:r w:rsidR="001941E2">
        <w:rPr>
          <w:shd w:val="clear" w:color="auto" w:fill="FFFFFF"/>
        </w:rPr>
        <w:t xml:space="preserve"> </w:t>
      </w:r>
      <w:r w:rsidRPr="007136C2">
        <w:rPr>
          <w:shd w:val="clear" w:color="auto" w:fill="FFFFFF"/>
        </w:rPr>
        <w:t>Или</w:t>
      </w:r>
      <w:r w:rsidR="001941E2">
        <w:rPr>
          <w:shd w:val="clear" w:color="auto" w:fill="FFFFFF"/>
        </w:rPr>
        <w:t xml:space="preserve"> </w:t>
      </w:r>
      <w:r w:rsidRPr="007136C2">
        <w:rPr>
          <w:shd w:val="clear" w:color="auto" w:fill="FFFFFF"/>
        </w:rPr>
        <w:t>транспортер</w:t>
      </w:r>
      <w:r w:rsidR="001941E2">
        <w:rPr>
          <w:shd w:val="clear" w:color="auto" w:fill="FFFFFF"/>
        </w:rPr>
        <w:t xml:space="preserve"> </w:t>
      </w:r>
      <w:r w:rsidRPr="007136C2">
        <w:rPr>
          <w:shd w:val="clear" w:color="auto" w:fill="FFFFFF"/>
        </w:rPr>
        <w:t>с</w:t>
      </w:r>
      <w:r w:rsidR="001941E2">
        <w:rPr>
          <w:shd w:val="clear" w:color="auto" w:fill="FFFFFF"/>
        </w:rPr>
        <w:t xml:space="preserve"> </w:t>
      </w:r>
      <w:r w:rsidRPr="007136C2">
        <w:rPr>
          <w:shd w:val="clear" w:color="auto" w:fill="FFFFFF"/>
        </w:rPr>
        <w:t>пушкой,</w:t>
      </w:r>
      <w:r w:rsidR="001941E2">
        <w:rPr>
          <w:shd w:val="clear" w:color="auto" w:fill="FFFFFF"/>
        </w:rPr>
        <w:t xml:space="preserve"> </w:t>
      </w:r>
      <w:r w:rsidRPr="007136C2">
        <w:rPr>
          <w:shd w:val="clear" w:color="auto" w:fill="FFFFFF"/>
        </w:rPr>
        <w:t>способной</w:t>
      </w:r>
      <w:r w:rsidR="001941E2">
        <w:rPr>
          <w:shd w:val="clear" w:color="auto" w:fill="FFFFFF"/>
        </w:rPr>
        <w:t xml:space="preserve"> </w:t>
      </w:r>
      <w:r w:rsidRPr="007136C2">
        <w:rPr>
          <w:shd w:val="clear" w:color="auto" w:fill="FFFFFF"/>
        </w:rPr>
        <w:t>вести</w:t>
      </w:r>
      <w:r w:rsidR="001941E2">
        <w:rPr>
          <w:shd w:val="clear" w:color="auto" w:fill="FFFFFF"/>
        </w:rPr>
        <w:t xml:space="preserve"> </w:t>
      </w:r>
      <w:r w:rsidRPr="007136C2">
        <w:rPr>
          <w:shd w:val="clear" w:color="auto" w:fill="FFFFFF"/>
        </w:rPr>
        <w:t>круговой</w:t>
      </w:r>
      <w:r w:rsidR="001941E2">
        <w:rPr>
          <w:shd w:val="clear" w:color="auto" w:fill="FFFFFF"/>
        </w:rPr>
        <w:t xml:space="preserve"> </w:t>
      </w:r>
      <w:r w:rsidRPr="007136C2">
        <w:rPr>
          <w:shd w:val="clear" w:color="auto" w:fill="FFFFFF"/>
        </w:rPr>
        <w:t>огонь</w:t>
      </w:r>
      <w:r w:rsidR="001941E2">
        <w:rPr>
          <w:shd w:val="clear" w:color="auto" w:fill="FFFFFF"/>
        </w:rPr>
        <w:t xml:space="preserve"> </w:t>
      </w:r>
      <w:r w:rsidRPr="007136C2">
        <w:rPr>
          <w:shd w:val="clear" w:color="auto" w:fill="FFFFFF"/>
        </w:rPr>
        <w:t>с</w:t>
      </w:r>
      <w:r w:rsidR="001941E2">
        <w:rPr>
          <w:shd w:val="clear" w:color="auto" w:fill="FFFFFF"/>
        </w:rPr>
        <w:t xml:space="preserve"> </w:t>
      </w:r>
      <w:r w:rsidRPr="007136C2">
        <w:rPr>
          <w:shd w:val="clear" w:color="auto" w:fill="FFFFFF"/>
        </w:rPr>
        <w:t>необорудованной</w:t>
      </w:r>
      <w:r w:rsidR="001941E2">
        <w:rPr>
          <w:shd w:val="clear" w:color="auto" w:fill="FFFFFF"/>
        </w:rPr>
        <w:t xml:space="preserve"> </w:t>
      </w:r>
      <w:r w:rsidRPr="007136C2">
        <w:rPr>
          <w:shd w:val="clear" w:color="auto" w:fill="FFFFFF"/>
        </w:rPr>
        <w:t>позиции.</w:t>
      </w:r>
      <w:r w:rsidR="001941E2">
        <w:rPr>
          <w:shd w:val="clear" w:color="auto" w:fill="FFFFFF"/>
        </w:rPr>
        <w:t xml:space="preserve"> </w:t>
      </w:r>
      <w:r w:rsidRPr="007136C2">
        <w:rPr>
          <w:shd w:val="clear" w:color="auto" w:fill="FFFFFF"/>
        </w:rPr>
        <w:t>Посетители</w:t>
      </w:r>
      <w:r w:rsidR="001941E2">
        <w:rPr>
          <w:shd w:val="clear" w:color="auto" w:fill="FFFFFF"/>
        </w:rPr>
        <w:t xml:space="preserve"> </w:t>
      </w:r>
      <w:r w:rsidRPr="007136C2">
        <w:rPr>
          <w:shd w:val="clear" w:color="auto" w:fill="FFFFFF"/>
        </w:rPr>
        <w:t>форта</w:t>
      </w:r>
      <w:r w:rsidR="001941E2">
        <w:rPr>
          <w:shd w:val="clear" w:color="auto" w:fill="FFFFFF"/>
        </w:rPr>
        <w:t xml:space="preserve"> </w:t>
      </w:r>
      <w:r w:rsidRPr="007136C2">
        <w:rPr>
          <w:shd w:val="clear" w:color="auto" w:fill="FFFFFF"/>
        </w:rPr>
        <w:t>также</w:t>
      </w:r>
      <w:r w:rsidR="001941E2">
        <w:rPr>
          <w:shd w:val="clear" w:color="auto" w:fill="FFFFFF"/>
        </w:rPr>
        <w:t xml:space="preserve"> </w:t>
      </w:r>
      <w:r w:rsidRPr="007136C2">
        <w:rPr>
          <w:shd w:val="clear" w:color="auto" w:fill="FFFFFF"/>
        </w:rPr>
        <w:t>могут</w:t>
      </w:r>
      <w:r w:rsidR="001941E2">
        <w:rPr>
          <w:shd w:val="clear" w:color="auto" w:fill="FFFFFF"/>
        </w:rPr>
        <w:t xml:space="preserve"> </w:t>
      </w:r>
      <w:r w:rsidRPr="007136C2">
        <w:rPr>
          <w:shd w:val="clear" w:color="auto" w:fill="FFFFFF"/>
        </w:rPr>
        <w:t>свободно</w:t>
      </w:r>
      <w:r w:rsidR="001941E2">
        <w:rPr>
          <w:shd w:val="clear" w:color="auto" w:fill="FFFFFF"/>
        </w:rPr>
        <w:t xml:space="preserve"> </w:t>
      </w:r>
      <w:r w:rsidRPr="007136C2">
        <w:rPr>
          <w:shd w:val="clear" w:color="auto" w:fill="FFFFFF"/>
        </w:rPr>
        <w:t>попасть</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казематы</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подземелья</w:t>
      </w:r>
      <w:r w:rsidR="001941E2">
        <w:rPr>
          <w:shd w:val="clear" w:color="auto" w:fill="FFFFFF"/>
        </w:rPr>
        <w:t xml:space="preserve"> </w:t>
      </w:r>
      <w:r w:rsidRPr="007136C2">
        <w:rPr>
          <w:shd w:val="clear" w:color="auto" w:fill="FFFFFF"/>
        </w:rPr>
        <w:t>10-дм</w:t>
      </w:r>
      <w:r w:rsidR="001941E2">
        <w:rPr>
          <w:shd w:val="clear" w:color="auto" w:fill="FFFFFF"/>
        </w:rPr>
        <w:t xml:space="preserve"> </w:t>
      </w:r>
      <w:r w:rsidRPr="007136C2">
        <w:rPr>
          <w:shd w:val="clear" w:color="auto" w:fill="FFFFFF"/>
        </w:rPr>
        <w:t>батареи.</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1990</w:t>
      </w:r>
      <w:r w:rsidR="001941E2">
        <w:rPr>
          <w:shd w:val="clear" w:color="auto" w:fill="FFFFFF"/>
        </w:rPr>
        <w:t xml:space="preserve"> </w:t>
      </w:r>
      <w:r w:rsidRPr="007136C2">
        <w:rPr>
          <w:shd w:val="clear" w:color="auto" w:fill="FFFFFF"/>
        </w:rPr>
        <w:t>году</w:t>
      </w:r>
      <w:r w:rsidR="001941E2">
        <w:rPr>
          <w:shd w:val="clear" w:color="auto" w:fill="FFFFFF"/>
        </w:rPr>
        <w:t xml:space="preserve"> </w:t>
      </w:r>
      <w:r w:rsidRPr="007136C2">
        <w:rPr>
          <w:shd w:val="clear" w:color="auto" w:fill="FFFFFF"/>
        </w:rPr>
        <w:t>форт</w:t>
      </w:r>
      <w:r w:rsidR="001941E2">
        <w:rPr>
          <w:shd w:val="clear" w:color="auto" w:fill="FFFFFF"/>
        </w:rPr>
        <w:t xml:space="preserve"> </w:t>
      </w:r>
      <w:r w:rsidRPr="007136C2">
        <w:rPr>
          <w:shd w:val="clear" w:color="auto" w:fill="FFFFFF"/>
        </w:rPr>
        <w:t>Красная</w:t>
      </w:r>
      <w:r w:rsidR="001941E2">
        <w:rPr>
          <w:shd w:val="clear" w:color="auto" w:fill="FFFFFF"/>
        </w:rPr>
        <w:t xml:space="preserve"> </w:t>
      </w:r>
      <w:r w:rsidRPr="007136C2">
        <w:rPr>
          <w:shd w:val="clear" w:color="auto" w:fill="FFFFFF"/>
        </w:rPr>
        <w:t>горка</w:t>
      </w:r>
      <w:r w:rsidR="001941E2">
        <w:rPr>
          <w:shd w:val="clear" w:color="auto" w:fill="FFFFFF"/>
        </w:rPr>
        <w:t xml:space="preserve"> </w:t>
      </w:r>
      <w:r w:rsidRPr="007136C2">
        <w:rPr>
          <w:shd w:val="clear" w:color="auto" w:fill="FFFFFF"/>
        </w:rPr>
        <w:t>вошёл</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состав</w:t>
      </w:r>
      <w:r w:rsidR="001941E2">
        <w:rPr>
          <w:shd w:val="clear" w:color="auto" w:fill="FFFFFF"/>
        </w:rPr>
        <w:t xml:space="preserve"> </w:t>
      </w:r>
      <w:r w:rsidRPr="007136C2">
        <w:rPr>
          <w:shd w:val="clear" w:color="auto" w:fill="FFFFFF"/>
        </w:rPr>
        <w:t>памятников</w:t>
      </w:r>
      <w:r w:rsidR="001941E2">
        <w:rPr>
          <w:shd w:val="clear" w:color="auto" w:fill="FFFFFF"/>
        </w:rPr>
        <w:t xml:space="preserve"> </w:t>
      </w:r>
      <w:r w:rsidRPr="007136C2">
        <w:rPr>
          <w:shd w:val="clear" w:color="auto" w:fill="FFFFFF"/>
        </w:rPr>
        <w:t>всемирного</w:t>
      </w:r>
      <w:r w:rsidR="001941E2">
        <w:rPr>
          <w:shd w:val="clear" w:color="auto" w:fill="FFFFFF"/>
        </w:rPr>
        <w:t xml:space="preserve"> </w:t>
      </w:r>
      <w:r w:rsidRPr="007136C2">
        <w:rPr>
          <w:shd w:val="clear" w:color="auto" w:fill="FFFFFF"/>
        </w:rPr>
        <w:t>наследия</w:t>
      </w:r>
      <w:r w:rsidR="001941E2">
        <w:rPr>
          <w:shd w:val="clear" w:color="auto" w:fill="FFFFFF"/>
        </w:rPr>
        <w:t xml:space="preserve"> </w:t>
      </w:r>
      <w:r w:rsidRPr="007136C2">
        <w:rPr>
          <w:shd w:val="clear" w:color="auto" w:fill="FFFFFF"/>
        </w:rPr>
        <w:t>ЮНЕСКО,</w:t>
      </w:r>
      <w:r w:rsidR="001941E2">
        <w:rPr>
          <w:shd w:val="clear" w:color="auto" w:fill="FFFFFF"/>
        </w:rPr>
        <w:t xml:space="preserve"> </w:t>
      </w:r>
      <w:r w:rsidRPr="007136C2">
        <w:rPr>
          <w:shd w:val="clear" w:color="auto" w:fill="FFFFFF"/>
        </w:rPr>
        <w:t>как</w:t>
      </w:r>
      <w:r w:rsidR="001941E2">
        <w:rPr>
          <w:shd w:val="clear" w:color="auto" w:fill="FFFFFF"/>
        </w:rPr>
        <w:t xml:space="preserve"> </w:t>
      </w:r>
      <w:r w:rsidRPr="007136C2">
        <w:rPr>
          <w:shd w:val="clear" w:color="auto" w:fill="FFFFFF"/>
        </w:rPr>
        <w:t>единственный</w:t>
      </w:r>
      <w:r w:rsidR="001941E2">
        <w:rPr>
          <w:shd w:val="clear" w:color="auto" w:fill="FFFFFF"/>
        </w:rPr>
        <w:t xml:space="preserve"> </w:t>
      </w:r>
      <w:r w:rsidRPr="007136C2">
        <w:rPr>
          <w:shd w:val="clear" w:color="auto" w:fill="FFFFFF"/>
        </w:rPr>
        <w:t>форт</w:t>
      </w:r>
      <w:r w:rsidR="001941E2">
        <w:rPr>
          <w:shd w:val="clear" w:color="auto" w:fill="FFFFFF"/>
        </w:rPr>
        <w:t xml:space="preserve"> </w:t>
      </w:r>
      <w:r w:rsidRPr="007136C2">
        <w:rPr>
          <w:shd w:val="clear" w:color="auto" w:fill="FFFFFF"/>
        </w:rPr>
        <w:t>Кронштадтской</w:t>
      </w:r>
      <w:r w:rsidR="001941E2">
        <w:rPr>
          <w:shd w:val="clear" w:color="auto" w:fill="FFFFFF"/>
        </w:rPr>
        <w:t xml:space="preserve"> </w:t>
      </w:r>
      <w:r w:rsidRPr="007136C2">
        <w:rPr>
          <w:shd w:val="clear" w:color="auto" w:fill="FFFFFF"/>
        </w:rPr>
        <w:t>крепости</w:t>
      </w:r>
      <w:r w:rsidR="001941E2">
        <w:rPr>
          <w:shd w:val="clear" w:color="auto" w:fill="FFFFFF"/>
        </w:rPr>
        <w:t xml:space="preserve"> </w:t>
      </w:r>
      <w:r w:rsidRPr="007136C2">
        <w:rPr>
          <w:shd w:val="clear" w:color="auto" w:fill="FFFFFF"/>
        </w:rPr>
        <w:t>где</w:t>
      </w:r>
      <w:r w:rsidR="001941E2">
        <w:rPr>
          <w:shd w:val="clear" w:color="auto" w:fill="FFFFFF"/>
        </w:rPr>
        <w:t xml:space="preserve"> </w:t>
      </w:r>
      <w:r w:rsidRPr="007136C2">
        <w:rPr>
          <w:shd w:val="clear" w:color="auto" w:fill="FFFFFF"/>
        </w:rPr>
        <w:t>сохранилась</w:t>
      </w:r>
      <w:r w:rsidR="001941E2">
        <w:rPr>
          <w:shd w:val="clear" w:color="auto" w:fill="FFFFFF"/>
        </w:rPr>
        <w:t xml:space="preserve"> </w:t>
      </w:r>
      <w:r w:rsidRPr="007136C2">
        <w:rPr>
          <w:shd w:val="clear" w:color="auto" w:fill="FFFFFF"/>
        </w:rPr>
        <w:t>боевая</w:t>
      </w:r>
      <w:r w:rsidR="001941E2">
        <w:rPr>
          <w:shd w:val="clear" w:color="auto" w:fill="FFFFFF"/>
        </w:rPr>
        <w:t xml:space="preserve"> </w:t>
      </w:r>
      <w:r w:rsidRPr="007136C2">
        <w:rPr>
          <w:shd w:val="clear" w:color="auto" w:fill="FFFFFF"/>
        </w:rPr>
        <w:t>техника.</w:t>
      </w:r>
      <w:r w:rsidR="001941E2">
        <w:rPr>
          <w:shd w:val="clear" w:color="auto" w:fill="FFFFFF"/>
        </w:rPr>
        <w:t xml:space="preserve"> </w:t>
      </w:r>
      <w:r w:rsidRPr="007136C2">
        <w:rPr>
          <w:shd w:val="clear" w:color="auto" w:fill="FFFFFF"/>
        </w:rPr>
        <w:t>С</w:t>
      </w:r>
      <w:r w:rsidR="001941E2">
        <w:rPr>
          <w:shd w:val="clear" w:color="auto" w:fill="FFFFFF"/>
        </w:rPr>
        <w:t xml:space="preserve"> </w:t>
      </w:r>
      <w:r w:rsidRPr="007136C2">
        <w:rPr>
          <w:shd w:val="clear" w:color="auto" w:fill="FFFFFF"/>
        </w:rPr>
        <w:t>1998</w:t>
      </w:r>
      <w:r w:rsidR="001941E2">
        <w:rPr>
          <w:shd w:val="clear" w:color="auto" w:fill="FFFFFF"/>
        </w:rPr>
        <w:t xml:space="preserve"> </w:t>
      </w:r>
      <w:r w:rsidRPr="007136C2">
        <w:rPr>
          <w:shd w:val="clear" w:color="auto" w:fill="FFFFFF"/>
        </w:rPr>
        <w:t>года</w:t>
      </w:r>
      <w:r w:rsidR="001941E2">
        <w:rPr>
          <w:shd w:val="clear" w:color="auto" w:fill="FFFFFF"/>
        </w:rPr>
        <w:t xml:space="preserve"> </w:t>
      </w:r>
      <w:r w:rsidRPr="007136C2">
        <w:rPr>
          <w:shd w:val="clear" w:color="auto" w:fill="FFFFFF"/>
        </w:rPr>
        <w:t>он</w:t>
      </w:r>
      <w:r w:rsidR="001941E2">
        <w:rPr>
          <w:shd w:val="clear" w:color="auto" w:fill="FFFFFF"/>
        </w:rPr>
        <w:t xml:space="preserve"> </w:t>
      </w:r>
      <w:r w:rsidRPr="007136C2">
        <w:rPr>
          <w:shd w:val="clear" w:color="auto" w:fill="FFFFFF"/>
        </w:rPr>
        <w:t>также</w:t>
      </w:r>
      <w:r w:rsidR="001941E2">
        <w:rPr>
          <w:shd w:val="clear" w:color="auto" w:fill="FFFFFF"/>
        </w:rPr>
        <w:t xml:space="preserve"> </w:t>
      </w:r>
      <w:r w:rsidRPr="007136C2">
        <w:rPr>
          <w:shd w:val="clear" w:color="auto" w:fill="FFFFFF"/>
        </w:rPr>
        <w:t>является</w:t>
      </w:r>
      <w:r w:rsidR="001941E2">
        <w:rPr>
          <w:shd w:val="clear" w:color="auto" w:fill="FFFFFF"/>
        </w:rPr>
        <w:t xml:space="preserve"> </w:t>
      </w:r>
      <w:r w:rsidRPr="007136C2">
        <w:rPr>
          <w:shd w:val="clear" w:color="auto" w:fill="FFFFFF"/>
        </w:rPr>
        <w:t>памятником</w:t>
      </w:r>
      <w:r w:rsidR="001941E2">
        <w:rPr>
          <w:shd w:val="clear" w:color="auto" w:fill="FFFFFF"/>
        </w:rPr>
        <w:t xml:space="preserve"> </w:t>
      </w:r>
      <w:r w:rsidRPr="007136C2">
        <w:rPr>
          <w:shd w:val="clear" w:color="auto" w:fill="FFFFFF"/>
        </w:rPr>
        <w:t>регионального</w:t>
      </w:r>
      <w:r w:rsidR="001941E2">
        <w:rPr>
          <w:shd w:val="clear" w:color="auto" w:fill="FFFFFF"/>
        </w:rPr>
        <w:t xml:space="preserve"> </w:t>
      </w:r>
      <w:r w:rsidRPr="007136C2">
        <w:rPr>
          <w:shd w:val="clear" w:color="auto" w:fill="FFFFFF"/>
        </w:rPr>
        <w:t>значения.</w:t>
      </w:r>
      <w:r w:rsidR="001941E2">
        <w:rPr>
          <w:shd w:val="clear" w:color="auto" w:fill="FFFFFF"/>
        </w:rPr>
        <w:t xml:space="preserve"> </w:t>
      </w:r>
      <w:r w:rsidRPr="007136C2">
        <w:rPr>
          <w:shd w:val="clear" w:color="auto" w:fill="FFFFFF"/>
        </w:rPr>
        <w:t>Цель</w:t>
      </w:r>
      <w:r w:rsidR="001941E2">
        <w:rPr>
          <w:shd w:val="clear" w:color="auto" w:fill="FFFFFF"/>
        </w:rPr>
        <w:t xml:space="preserve"> </w:t>
      </w:r>
      <w:r w:rsidRPr="007136C2">
        <w:rPr>
          <w:shd w:val="clear" w:color="auto" w:fill="FFFFFF"/>
        </w:rPr>
        <w:t>нашего</w:t>
      </w:r>
      <w:r w:rsidR="001941E2">
        <w:rPr>
          <w:shd w:val="clear" w:color="auto" w:fill="FFFFFF"/>
        </w:rPr>
        <w:t xml:space="preserve"> </w:t>
      </w:r>
      <w:r w:rsidRPr="007136C2">
        <w:rPr>
          <w:shd w:val="clear" w:color="auto" w:fill="FFFFFF"/>
        </w:rPr>
        <w:t>выезда</w:t>
      </w:r>
      <w:r w:rsidR="001941E2">
        <w:rPr>
          <w:shd w:val="clear" w:color="auto" w:fill="FFFFFF"/>
        </w:rPr>
        <w:t xml:space="preserve"> </w:t>
      </w:r>
      <w:r w:rsidRPr="007136C2">
        <w:rPr>
          <w:shd w:val="clear" w:color="auto" w:fill="FFFFFF"/>
        </w:rPr>
        <w:t>познакомить</w:t>
      </w:r>
      <w:r w:rsidR="001941E2">
        <w:rPr>
          <w:shd w:val="clear" w:color="auto" w:fill="FFFFFF"/>
        </w:rPr>
        <w:t xml:space="preserve"> </w:t>
      </w:r>
      <w:r w:rsidRPr="007136C2">
        <w:rPr>
          <w:shd w:val="clear" w:color="auto" w:fill="FFFFFF"/>
        </w:rPr>
        <w:t>ребят</w:t>
      </w:r>
      <w:r w:rsidR="001941E2">
        <w:rPr>
          <w:shd w:val="clear" w:color="auto" w:fill="FFFFFF"/>
        </w:rPr>
        <w:t xml:space="preserve"> </w:t>
      </w:r>
      <w:r w:rsidRPr="007136C2">
        <w:rPr>
          <w:shd w:val="clear" w:color="auto" w:fill="FFFFFF"/>
        </w:rPr>
        <w:t>с</w:t>
      </w:r>
      <w:r w:rsidR="001941E2">
        <w:rPr>
          <w:shd w:val="clear" w:color="auto" w:fill="FFFFFF"/>
        </w:rPr>
        <w:t xml:space="preserve"> </w:t>
      </w:r>
      <w:r w:rsidRPr="007136C2">
        <w:rPr>
          <w:shd w:val="clear" w:color="auto" w:fill="FFFFFF"/>
        </w:rPr>
        <w:t>историей</w:t>
      </w:r>
      <w:r w:rsidR="001941E2">
        <w:rPr>
          <w:shd w:val="clear" w:color="auto" w:fill="FFFFFF"/>
        </w:rPr>
        <w:t xml:space="preserve"> </w:t>
      </w:r>
      <w:r w:rsidRPr="007136C2">
        <w:rPr>
          <w:shd w:val="clear" w:color="auto" w:fill="FFFFFF"/>
        </w:rPr>
        <w:t>этого</w:t>
      </w:r>
      <w:r w:rsidR="001941E2">
        <w:rPr>
          <w:shd w:val="clear" w:color="auto" w:fill="FFFFFF"/>
        </w:rPr>
        <w:t xml:space="preserve"> </w:t>
      </w:r>
      <w:r w:rsidRPr="007136C2">
        <w:rPr>
          <w:shd w:val="clear" w:color="auto" w:fill="FFFFFF"/>
        </w:rPr>
        <w:t>места,</w:t>
      </w:r>
      <w:r w:rsidR="001941E2">
        <w:rPr>
          <w:shd w:val="clear" w:color="auto" w:fill="FFFFFF"/>
        </w:rPr>
        <w:t xml:space="preserve"> </w:t>
      </w:r>
      <w:r w:rsidRPr="007136C2">
        <w:rPr>
          <w:shd w:val="clear" w:color="auto" w:fill="FFFFFF"/>
        </w:rPr>
        <w:t>ознакомится</w:t>
      </w:r>
      <w:r w:rsidR="001941E2">
        <w:rPr>
          <w:shd w:val="clear" w:color="auto" w:fill="FFFFFF"/>
        </w:rPr>
        <w:t xml:space="preserve"> </w:t>
      </w:r>
      <w:r w:rsidRPr="007136C2">
        <w:rPr>
          <w:shd w:val="clear" w:color="auto" w:fill="FFFFFF"/>
        </w:rPr>
        <w:t>с</w:t>
      </w:r>
      <w:r w:rsidR="001941E2">
        <w:rPr>
          <w:shd w:val="clear" w:color="auto" w:fill="FFFFFF"/>
        </w:rPr>
        <w:t xml:space="preserve"> </w:t>
      </w:r>
      <w:r w:rsidRPr="007136C2">
        <w:rPr>
          <w:shd w:val="clear" w:color="auto" w:fill="FFFFFF"/>
        </w:rPr>
        <w:t>историческими</w:t>
      </w:r>
      <w:r w:rsidR="001941E2">
        <w:rPr>
          <w:shd w:val="clear" w:color="auto" w:fill="FFFFFF"/>
        </w:rPr>
        <w:t xml:space="preserve"> </w:t>
      </w:r>
      <w:r w:rsidRPr="007136C2">
        <w:rPr>
          <w:shd w:val="clear" w:color="auto" w:fill="FFFFFF"/>
        </w:rPr>
        <w:t>событиями,</w:t>
      </w:r>
      <w:r w:rsidR="001941E2">
        <w:rPr>
          <w:shd w:val="clear" w:color="auto" w:fill="FFFFFF"/>
        </w:rPr>
        <w:t xml:space="preserve"> </w:t>
      </w:r>
      <w:r w:rsidRPr="007136C2">
        <w:rPr>
          <w:shd w:val="clear" w:color="auto" w:fill="FFFFFF"/>
        </w:rPr>
        <w:t>которые</w:t>
      </w:r>
      <w:r w:rsidR="001941E2">
        <w:rPr>
          <w:shd w:val="clear" w:color="auto" w:fill="FFFFFF"/>
        </w:rPr>
        <w:t xml:space="preserve"> </w:t>
      </w:r>
      <w:r w:rsidRPr="007136C2">
        <w:rPr>
          <w:shd w:val="clear" w:color="auto" w:fill="FFFFFF"/>
        </w:rPr>
        <w:t>происходили</w:t>
      </w:r>
      <w:r w:rsidR="001941E2">
        <w:rPr>
          <w:shd w:val="clear" w:color="auto" w:fill="FFFFFF"/>
        </w:rPr>
        <w:t xml:space="preserve"> </w:t>
      </w:r>
      <w:r w:rsidRPr="007136C2">
        <w:rPr>
          <w:shd w:val="clear" w:color="auto" w:fill="FFFFFF"/>
        </w:rPr>
        <w:t>здесь,</w:t>
      </w:r>
      <w:r w:rsidR="001941E2">
        <w:rPr>
          <w:shd w:val="clear" w:color="auto" w:fill="FFFFFF"/>
        </w:rPr>
        <w:t xml:space="preserve"> </w:t>
      </w:r>
      <w:r w:rsidRPr="007136C2">
        <w:rPr>
          <w:shd w:val="clear" w:color="auto" w:fill="FFFFFF"/>
        </w:rPr>
        <w:t>а</w:t>
      </w:r>
      <w:r w:rsidR="001941E2">
        <w:rPr>
          <w:shd w:val="clear" w:color="auto" w:fill="FFFFFF"/>
        </w:rPr>
        <w:t xml:space="preserve"> </w:t>
      </w:r>
      <w:r w:rsidRPr="007136C2">
        <w:rPr>
          <w:shd w:val="clear" w:color="auto" w:fill="FFFFFF"/>
        </w:rPr>
        <w:t>также</w:t>
      </w:r>
      <w:r w:rsidR="001941E2">
        <w:rPr>
          <w:shd w:val="clear" w:color="auto" w:fill="FFFFFF"/>
        </w:rPr>
        <w:t xml:space="preserve"> </w:t>
      </w:r>
      <w:r w:rsidRPr="007136C2">
        <w:rPr>
          <w:shd w:val="clear" w:color="auto" w:fill="FFFFFF"/>
        </w:rPr>
        <w:t>приурочить</w:t>
      </w:r>
      <w:r w:rsidR="001941E2">
        <w:rPr>
          <w:shd w:val="clear" w:color="auto" w:fill="FFFFFF"/>
        </w:rPr>
        <w:t xml:space="preserve"> </w:t>
      </w:r>
      <w:r w:rsidRPr="007136C2">
        <w:rPr>
          <w:shd w:val="clear" w:color="auto" w:fill="FFFFFF"/>
        </w:rPr>
        <w:t>этот</w:t>
      </w:r>
      <w:r w:rsidR="001941E2">
        <w:rPr>
          <w:shd w:val="clear" w:color="auto" w:fill="FFFFFF"/>
        </w:rPr>
        <w:t xml:space="preserve"> </w:t>
      </w:r>
      <w:r w:rsidRPr="007136C2">
        <w:rPr>
          <w:shd w:val="clear" w:color="auto" w:fill="FFFFFF"/>
        </w:rPr>
        <w:t>выезд</w:t>
      </w:r>
      <w:r w:rsidR="001941E2">
        <w:rPr>
          <w:shd w:val="clear" w:color="auto" w:fill="FFFFFF"/>
        </w:rPr>
        <w:t xml:space="preserve"> </w:t>
      </w:r>
      <w:r w:rsidRPr="007136C2">
        <w:rPr>
          <w:shd w:val="clear" w:color="auto" w:fill="FFFFFF"/>
        </w:rPr>
        <w:t>ко</w:t>
      </w:r>
      <w:r w:rsidR="001941E2">
        <w:rPr>
          <w:shd w:val="clear" w:color="auto" w:fill="FFFFFF"/>
        </w:rPr>
        <w:t xml:space="preserve"> </w:t>
      </w:r>
      <w:r w:rsidRPr="007136C2">
        <w:rPr>
          <w:shd w:val="clear" w:color="auto" w:fill="FFFFFF"/>
        </w:rPr>
        <w:t>дню</w:t>
      </w:r>
      <w:r w:rsidR="001941E2">
        <w:rPr>
          <w:shd w:val="clear" w:color="auto" w:fill="FFFFFF"/>
        </w:rPr>
        <w:t xml:space="preserve"> </w:t>
      </w:r>
      <w:r w:rsidRPr="007136C2">
        <w:rPr>
          <w:shd w:val="clear" w:color="auto" w:fill="FFFFFF"/>
        </w:rPr>
        <w:t>Победы</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Великой</w:t>
      </w:r>
      <w:r w:rsidR="001941E2">
        <w:rPr>
          <w:shd w:val="clear" w:color="auto" w:fill="FFFFFF"/>
        </w:rPr>
        <w:t xml:space="preserve"> </w:t>
      </w:r>
      <w:r w:rsidRPr="007136C2">
        <w:rPr>
          <w:shd w:val="clear" w:color="auto" w:fill="FFFFFF"/>
        </w:rPr>
        <w:t>Отечественной</w:t>
      </w:r>
      <w:r w:rsidR="001941E2">
        <w:rPr>
          <w:shd w:val="clear" w:color="auto" w:fill="FFFFFF"/>
        </w:rPr>
        <w:t xml:space="preserve"> </w:t>
      </w:r>
      <w:r w:rsidRPr="007136C2">
        <w:rPr>
          <w:shd w:val="clear" w:color="auto" w:fill="FFFFFF"/>
        </w:rPr>
        <w:t>В</w:t>
      </w:r>
      <w:r w:rsidR="00457563">
        <w:rPr>
          <w:shd w:val="clear" w:color="auto" w:fill="FFFFFF"/>
        </w:rPr>
        <w:t>ойны.</w:t>
      </w:r>
    </w:p>
    <w:p w:rsidR="00D725BA" w:rsidRPr="007136C2" w:rsidRDefault="00333DC5" w:rsidP="00F43B07">
      <w:pPr>
        <w:tabs>
          <w:tab w:val="left" w:pos="9638"/>
        </w:tabs>
        <w:rPr>
          <w:shd w:val="clear" w:color="auto" w:fill="FFFFFF"/>
        </w:rPr>
      </w:pPr>
      <w:r w:rsidRPr="007136C2">
        <w:rPr>
          <w:shd w:val="clear" w:color="auto" w:fill="FFFFFF"/>
        </w:rPr>
        <w:t>Помимо</w:t>
      </w:r>
      <w:r w:rsidR="001941E2">
        <w:rPr>
          <w:shd w:val="clear" w:color="auto" w:fill="FFFFFF"/>
        </w:rPr>
        <w:t xml:space="preserve"> </w:t>
      </w:r>
      <w:r w:rsidRPr="007136C2">
        <w:rPr>
          <w:shd w:val="clear" w:color="auto" w:fill="FFFFFF"/>
        </w:rPr>
        <w:t>этого,</w:t>
      </w:r>
      <w:r w:rsidR="001941E2">
        <w:rPr>
          <w:shd w:val="clear" w:color="auto" w:fill="FFFFFF"/>
        </w:rPr>
        <w:t xml:space="preserve"> </w:t>
      </w:r>
      <w:r w:rsidRPr="007136C2">
        <w:rPr>
          <w:shd w:val="clear" w:color="auto" w:fill="FFFFFF"/>
        </w:rPr>
        <w:t>осуществляется</w:t>
      </w:r>
      <w:r w:rsidR="001941E2">
        <w:rPr>
          <w:shd w:val="clear" w:color="auto" w:fill="FFFFFF"/>
        </w:rPr>
        <w:t xml:space="preserve"> </w:t>
      </w:r>
      <w:r w:rsidRPr="007136C2">
        <w:rPr>
          <w:shd w:val="clear" w:color="auto" w:fill="FFFFFF"/>
        </w:rPr>
        <w:t>выезды</w:t>
      </w:r>
      <w:r w:rsidR="001941E2">
        <w:rPr>
          <w:shd w:val="clear" w:color="auto" w:fill="FFFFFF"/>
        </w:rPr>
        <w:t xml:space="preserve"> </w:t>
      </w:r>
      <w:r w:rsidRPr="007136C2">
        <w:rPr>
          <w:shd w:val="clear" w:color="auto" w:fill="FFFFFF"/>
        </w:rPr>
        <w:t>для</w:t>
      </w:r>
      <w:r w:rsidR="001941E2">
        <w:rPr>
          <w:shd w:val="clear" w:color="auto" w:fill="FFFFFF"/>
        </w:rPr>
        <w:t xml:space="preserve"> </w:t>
      </w:r>
      <w:r w:rsidRPr="007136C2">
        <w:rPr>
          <w:shd w:val="clear" w:color="auto" w:fill="FFFFFF"/>
        </w:rPr>
        <w:t>развития</w:t>
      </w:r>
      <w:r w:rsidR="001941E2">
        <w:rPr>
          <w:shd w:val="clear" w:color="auto" w:fill="FFFFFF"/>
        </w:rPr>
        <w:t xml:space="preserve"> </w:t>
      </w:r>
      <w:r w:rsidRPr="007136C2">
        <w:rPr>
          <w:shd w:val="clear" w:color="auto" w:fill="FFFFFF"/>
        </w:rPr>
        <w:t>туристических</w:t>
      </w:r>
      <w:r w:rsidR="001941E2">
        <w:rPr>
          <w:shd w:val="clear" w:color="auto" w:fill="FFFFFF"/>
        </w:rPr>
        <w:t xml:space="preserve"> </w:t>
      </w:r>
      <w:r w:rsidRPr="007136C2">
        <w:rPr>
          <w:shd w:val="clear" w:color="auto" w:fill="FFFFFF"/>
        </w:rPr>
        <w:t>навыков,</w:t>
      </w:r>
      <w:r w:rsidR="001941E2">
        <w:rPr>
          <w:shd w:val="clear" w:color="auto" w:fill="FFFFFF"/>
        </w:rPr>
        <w:t xml:space="preserve"> </w:t>
      </w:r>
      <w:r w:rsidRPr="007136C2">
        <w:rPr>
          <w:shd w:val="clear" w:color="auto" w:fill="FFFFFF"/>
        </w:rPr>
        <w:t>где</w:t>
      </w:r>
      <w:r w:rsidR="001941E2">
        <w:rPr>
          <w:shd w:val="clear" w:color="auto" w:fill="FFFFFF"/>
        </w:rPr>
        <w:t xml:space="preserve"> </w:t>
      </w:r>
      <w:r w:rsidRPr="007136C2">
        <w:rPr>
          <w:shd w:val="clear" w:color="auto" w:fill="FFFFFF"/>
        </w:rPr>
        <w:t>участникам</w:t>
      </w:r>
      <w:r w:rsidR="001941E2">
        <w:rPr>
          <w:shd w:val="clear" w:color="auto" w:fill="FFFFFF"/>
        </w:rPr>
        <w:t xml:space="preserve"> </w:t>
      </w:r>
      <w:r w:rsidRPr="007136C2">
        <w:rPr>
          <w:shd w:val="clear" w:color="auto" w:fill="FFFFFF"/>
        </w:rPr>
        <w:t>клуба</w:t>
      </w:r>
      <w:r w:rsidR="001941E2">
        <w:rPr>
          <w:shd w:val="clear" w:color="auto" w:fill="FFFFFF"/>
        </w:rPr>
        <w:t xml:space="preserve"> </w:t>
      </w:r>
      <w:r w:rsidRPr="007136C2">
        <w:rPr>
          <w:shd w:val="clear" w:color="auto" w:fill="FFFFFF"/>
        </w:rPr>
        <w:t>проводятся</w:t>
      </w:r>
      <w:r w:rsidR="001941E2">
        <w:rPr>
          <w:shd w:val="clear" w:color="auto" w:fill="FFFFFF"/>
        </w:rPr>
        <w:t xml:space="preserve"> </w:t>
      </w:r>
      <w:r w:rsidRPr="007136C2">
        <w:rPr>
          <w:shd w:val="clear" w:color="auto" w:fill="FFFFFF"/>
        </w:rPr>
        <w:t>тренинги,</w:t>
      </w:r>
      <w:r w:rsidR="001941E2">
        <w:rPr>
          <w:shd w:val="clear" w:color="auto" w:fill="FFFFFF"/>
        </w:rPr>
        <w:t xml:space="preserve"> </w:t>
      </w:r>
      <w:r w:rsidRPr="007136C2">
        <w:rPr>
          <w:shd w:val="clear" w:color="auto" w:fill="FFFFFF"/>
        </w:rPr>
        <w:t>такие</w:t>
      </w:r>
      <w:r w:rsidR="001941E2">
        <w:rPr>
          <w:shd w:val="clear" w:color="auto" w:fill="FFFFFF"/>
        </w:rPr>
        <w:t xml:space="preserve"> </w:t>
      </w:r>
      <w:r w:rsidRPr="007136C2">
        <w:rPr>
          <w:shd w:val="clear" w:color="auto" w:fill="FFFFFF"/>
        </w:rPr>
        <w:t>как</w:t>
      </w:r>
      <w:r w:rsidR="001941E2">
        <w:rPr>
          <w:shd w:val="clear" w:color="auto" w:fill="FFFFFF"/>
        </w:rPr>
        <w:t xml:space="preserve"> </w:t>
      </w:r>
      <w:r w:rsidRPr="007136C2">
        <w:rPr>
          <w:shd w:val="clear" w:color="auto" w:fill="FFFFFF"/>
        </w:rPr>
        <w:t>тренинг</w:t>
      </w:r>
      <w:r w:rsidR="001941E2">
        <w:rPr>
          <w:shd w:val="clear" w:color="auto" w:fill="FFFFFF"/>
        </w:rPr>
        <w:t xml:space="preserve"> </w:t>
      </w:r>
      <w:r w:rsidRPr="007136C2">
        <w:rPr>
          <w:shd w:val="clear" w:color="auto" w:fill="FFFFFF"/>
        </w:rPr>
        <w:t>по</w:t>
      </w:r>
      <w:r w:rsidR="001941E2">
        <w:rPr>
          <w:shd w:val="clear" w:color="auto" w:fill="FFFFFF"/>
        </w:rPr>
        <w:t xml:space="preserve"> </w:t>
      </w:r>
      <w:r w:rsidRPr="007136C2">
        <w:rPr>
          <w:shd w:val="clear" w:color="auto" w:fill="FFFFFF"/>
        </w:rPr>
        <w:t>узлам,</w:t>
      </w:r>
      <w:r w:rsidR="001941E2">
        <w:rPr>
          <w:shd w:val="clear" w:color="auto" w:fill="FFFFFF"/>
        </w:rPr>
        <w:t xml:space="preserve"> </w:t>
      </w:r>
      <w:r w:rsidRPr="007136C2">
        <w:rPr>
          <w:shd w:val="clear" w:color="auto" w:fill="FFFFFF"/>
        </w:rPr>
        <w:t>тренинг</w:t>
      </w:r>
      <w:r w:rsidR="001941E2">
        <w:rPr>
          <w:shd w:val="clear" w:color="auto" w:fill="FFFFFF"/>
        </w:rPr>
        <w:t xml:space="preserve"> </w:t>
      </w:r>
      <w:r w:rsidRPr="007136C2">
        <w:rPr>
          <w:shd w:val="clear" w:color="auto" w:fill="FFFFFF"/>
        </w:rPr>
        <w:t>по</w:t>
      </w:r>
      <w:r w:rsidR="001941E2">
        <w:rPr>
          <w:shd w:val="clear" w:color="auto" w:fill="FFFFFF"/>
        </w:rPr>
        <w:t xml:space="preserve"> </w:t>
      </w:r>
      <w:r w:rsidRPr="007136C2">
        <w:rPr>
          <w:shd w:val="clear" w:color="auto" w:fill="FFFFFF"/>
        </w:rPr>
        <w:t>скалолазанию,</w:t>
      </w:r>
      <w:r w:rsidR="001941E2">
        <w:rPr>
          <w:shd w:val="clear" w:color="auto" w:fill="FFFFFF"/>
        </w:rPr>
        <w:t xml:space="preserve"> </w:t>
      </w:r>
      <w:r w:rsidRPr="007136C2">
        <w:rPr>
          <w:shd w:val="clear" w:color="auto" w:fill="FFFFFF"/>
        </w:rPr>
        <w:t>тренинг</w:t>
      </w:r>
      <w:r w:rsidR="001941E2">
        <w:rPr>
          <w:shd w:val="clear" w:color="auto" w:fill="FFFFFF"/>
        </w:rPr>
        <w:t xml:space="preserve"> </w:t>
      </w:r>
      <w:r w:rsidRPr="007136C2">
        <w:rPr>
          <w:shd w:val="clear" w:color="auto" w:fill="FFFFFF"/>
        </w:rPr>
        <w:t>по</w:t>
      </w:r>
      <w:r w:rsidR="001941E2">
        <w:rPr>
          <w:shd w:val="clear" w:color="auto" w:fill="FFFFFF"/>
        </w:rPr>
        <w:t xml:space="preserve"> </w:t>
      </w:r>
      <w:r w:rsidRPr="007136C2">
        <w:rPr>
          <w:shd w:val="clear" w:color="auto" w:fill="FFFFFF"/>
        </w:rPr>
        <w:t>ориентированию</w:t>
      </w:r>
      <w:r w:rsidR="001941E2">
        <w:rPr>
          <w:shd w:val="clear" w:color="auto" w:fill="FFFFFF"/>
        </w:rPr>
        <w:t xml:space="preserve"> </w:t>
      </w:r>
      <w:r w:rsidRPr="007136C2">
        <w:rPr>
          <w:shd w:val="clear" w:color="auto" w:fill="FFFFFF"/>
        </w:rPr>
        <w:t>(теория</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практика),</w:t>
      </w:r>
      <w:r w:rsidR="001941E2">
        <w:rPr>
          <w:shd w:val="clear" w:color="auto" w:fill="FFFFFF"/>
        </w:rPr>
        <w:t xml:space="preserve"> </w:t>
      </w:r>
      <w:r w:rsidRPr="007136C2">
        <w:rPr>
          <w:shd w:val="clear" w:color="auto" w:fill="FFFFFF"/>
        </w:rPr>
        <w:t>а</w:t>
      </w:r>
      <w:r w:rsidR="001941E2">
        <w:rPr>
          <w:shd w:val="clear" w:color="auto" w:fill="FFFFFF"/>
        </w:rPr>
        <w:t xml:space="preserve"> </w:t>
      </w:r>
      <w:r w:rsidRPr="007136C2">
        <w:rPr>
          <w:shd w:val="clear" w:color="auto" w:fill="FFFFFF"/>
        </w:rPr>
        <w:t>также</w:t>
      </w:r>
      <w:r w:rsidR="001941E2">
        <w:rPr>
          <w:shd w:val="clear" w:color="auto" w:fill="FFFFFF"/>
        </w:rPr>
        <w:t xml:space="preserve"> </w:t>
      </w:r>
      <w:r w:rsidRPr="007136C2">
        <w:rPr>
          <w:shd w:val="clear" w:color="auto" w:fill="FFFFFF"/>
        </w:rPr>
        <w:t>тренинг</w:t>
      </w:r>
      <w:r w:rsidR="001941E2">
        <w:rPr>
          <w:shd w:val="clear" w:color="auto" w:fill="FFFFFF"/>
        </w:rPr>
        <w:t xml:space="preserve"> </w:t>
      </w:r>
      <w:r w:rsidRPr="007136C2">
        <w:rPr>
          <w:shd w:val="clear" w:color="auto" w:fill="FFFFFF"/>
        </w:rPr>
        <w:t>по</w:t>
      </w:r>
      <w:r w:rsidR="001941E2">
        <w:rPr>
          <w:shd w:val="clear" w:color="auto" w:fill="FFFFFF"/>
        </w:rPr>
        <w:t xml:space="preserve"> </w:t>
      </w:r>
      <w:r w:rsidRPr="007136C2">
        <w:rPr>
          <w:shd w:val="clear" w:color="auto" w:fill="FFFFFF"/>
        </w:rPr>
        <w:t>постановке</w:t>
      </w:r>
      <w:r w:rsidR="001941E2">
        <w:rPr>
          <w:shd w:val="clear" w:color="auto" w:fill="FFFFFF"/>
        </w:rPr>
        <w:t xml:space="preserve"> </w:t>
      </w:r>
      <w:r w:rsidRPr="007136C2">
        <w:rPr>
          <w:shd w:val="clear" w:color="auto" w:fill="FFFFFF"/>
        </w:rPr>
        <w:t>бивуака</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так</w:t>
      </w:r>
      <w:r w:rsidR="001941E2">
        <w:rPr>
          <w:shd w:val="clear" w:color="auto" w:fill="FFFFFF"/>
        </w:rPr>
        <w:t xml:space="preserve"> </w:t>
      </w:r>
      <w:r w:rsidRPr="007136C2">
        <w:rPr>
          <w:shd w:val="clear" w:color="auto" w:fill="FFFFFF"/>
        </w:rPr>
        <w:t>далее.</w:t>
      </w:r>
    </w:p>
    <w:p w:rsidR="00D725BA" w:rsidRPr="007136C2" w:rsidRDefault="00333DC5" w:rsidP="00F43B07">
      <w:pPr>
        <w:tabs>
          <w:tab w:val="left" w:pos="9638"/>
        </w:tabs>
      </w:pPr>
      <w:r w:rsidRPr="007136C2">
        <w:rPr>
          <w:shd w:val="clear" w:color="auto" w:fill="FFFFFF"/>
        </w:rPr>
        <w:t>Так</w:t>
      </w:r>
      <w:r w:rsidR="001941E2">
        <w:rPr>
          <w:shd w:val="clear" w:color="auto" w:fill="FFFFFF"/>
        </w:rPr>
        <w:t xml:space="preserve"> </w:t>
      </w:r>
      <w:r w:rsidRPr="007136C2">
        <w:rPr>
          <w:shd w:val="clear" w:color="auto" w:fill="FFFFFF"/>
        </w:rPr>
        <w:t>же</w:t>
      </w:r>
      <w:r w:rsidR="001941E2">
        <w:rPr>
          <w:shd w:val="clear" w:color="auto" w:fill="FFFFFF"/>
        </w:rPr>
        <w:t xml:space="preserve"> </w:t>
      </w:r>
      <w:r w:rsidRPr="007136C2">
        <w:rPr>
          <w:shd w:val="clear" w:color="auto" w:fill="FFFFFF"/>
        </w:rPr>
        <w:t>ребята</w:t>
      </w:r>
      <w:r w:rsidR="001941E2">
        <w:rPr>
          <w:shd w:val="clear" w:color="auto" w:fill="FFFFFF"/>
        </w:rPr>
        <w:t xml:space="preserve"> </w:t>
      </w:r>
      <w:r w:rsidRPr="007136C2">
        <w:rPr>
          <w:shd w:val="clear" w:color="auto" w:fill="FFFFFF"/>
        </w:rPr>
        <w:t>активно</w:t>
      </w:r>
      <w:r w:rsidR="001941E2">
        <w:rPr>
          <w:shd w:val="clear" w:color="auto" w:fill="FFFFFF"/>
        </w:rPr>
        <w:t xml:space="preserve"> </w:t>
      </w:r>
      <w:r w:rsidRPr="007136C2">
        <w:rPr>
          <w:shd w:val="clear" w:color="auto" w:fill="FFFFFF"/>
        </w:rPr>
        <w:t>принимают</w:t>
      </w:r>
      <w:r w:rsidR="001941E2">
        <w:rPr>
          <w:shd w:val="clear" w:color="auto" w:fill="FFFFFF"/>
        </w:rPr>
        <w:t xml:space="preserve"> </w:t>
      </w:r>
      <w:r w:rsidRPr="007136C2">
        <w:rPr>
          <w:shd w:val="clear" w:color="auto" w:fill="FFFFFF"/>
        </w:rPr>
        <w:t>участие</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городе,</w:t>
      </w:r>
      <w:r w:rsidR="001941E2">
        <w:rPr>
          <w:shd w:val="clear" w:color="auto" w:fill="FFFFFF"/>
        </w:rPr>
        <w:t xml:space="preserve"> </w:t>
      </w:r>
      <w:r w:rsidRPr="007136C2">
        <w:rPr>
          <w:shd w:val="clear" w:color="auto" w:fill="FFFFFF"/>
        </w:rPr>
        <w:t>помогая</w:t>
      </w:r>
      <w:r w:rsidR="001941E2">
        <w:rPr>
          <w:shd w:val="clear" w:color="auto" w:fill="FFFFFF"/>
        </w:rPr>
        <w:t xml:space="preserve"> </w:t>
      </w:r>
      <w:r w:rsidRPr="007136C2">
        <w:rPr>
          <w:shd w:val="clear" w:color="auto" w:fill="FFFFFF"/>
        </w:rPr>
        <w:t>осуществлять</w:t>
      </w:r>
      <w:r w:rsidR="001941E2">
        <w:rPr>
          <w:shd w:val="clear" w:color="auto" w:fill="FFFFFF"/>
        </w:rPr>
        <w:t xml:space="preserve"> </w:t>
      </w:r>
      <w:r w:rsidRPr="007136C2">
        <w:rPr>
          <w:shd w:val="clear" w:color="auto" w:fill="FFFFFF"/>
        </w:rPr>
        <w:t>программу</w:t>
      </w:r>
      <w:r w:rsidR="001941E2">
        <w:rPr>
          <w:shd w:val="clear" w:color="auto" w:fill="FFFFFF"/>
        </w:rPr>
        <w:t xml:space="preserve"> </w:t>
      </w:r>
      <w:r w:rsidRPr="007136C2">
        <w:rPr>
          <w:shd w:val="clear" w:color="auto" w:fill="FFFFFF"/>
        </w:rPr>
        <w:t>мероприятий</w:t>
      </w:r>
      <w:r w:rsidR="001941E2">
        <w:rPr>
          <w:shd w:val="clear" w:color="auto" w:fill="FFFFFF"/>
        </w:rPr>
        <w:t xml:space="preserve"> </w:t>
      </w:r>
      <w:r w:rsidRPr="007136C2">
        <w:rPr>
          <w:shd w:val="clear" w:color="auto" w:fill="FFFFFF"/>
        </w:rPr>
        <w:t>ФСР,</w:t>
      </w:r>
      <w:r w:rsidR="001941E2">
        <w:rPr>
          <w:shd w:val="clear" w:color="auto" w:fill="FFFFFF"/>
        </w:rPr>
        <w:t xml:space="preserve"> </w:t>
      </w:r>
      <w:r w:rsidRPr="007136C2">
        <w:rPr>
          <w:shd w:val="clear" w:color="auto" w:fill="FFFFFF"/>
        </w:rPr>
        <w:t>на</w:t>
      </w:r>
      <w:r w:rsidR="001941E2">
        <w:rPr>
          <w:shd w:val="clear" w:color="auto" w:fill="FFFFFF"/>
        </w:rPr>
        <w:t xml:space="preserve"> </w:t>
      </w:r>
      <w:r w:rsidRPr="007136C2">
        <w:rPr>
          <w:shd w:val="clear" w:color="auto" w:fill="FFFFFF"/>
        </w:rPr>
        <w:t>сегодняшний</w:t>
      </w:r>
      <w:r w:rsidR="001941E2">
        <w:rPr>
          <w:shd w:val="clear" w:color="auto" w:fill="FFFFFF"/>
        </w:rPr>
        <w:t xml:space="preserve"> </w:t>
      </w:r>
      <w:r w:rsidRPr="007136C2">
        <w:rPr>
          <w:shd w:val="clear" w:color="auto" w:fill="FFFFFF"/>
        </w:rPr>
        <w:t>день</w:t>
      </w:r>
      <w:r w:rsidR="001941E2">
        <w:rPr>
          <w:shd w:val="clear" w:color="auto" w:fill="FFFFFF"/>
        </w:rPr>
        <w:t xml:space="preserve"> </w:t>
      </w:r>
      <w:r w:rsidRPr="007136C2">
        <w:rPr>
          <w:shd w:val="clear" w:color="auto" w:fill="FFFFFF"/>
        </w:rPr>
        <w:t>участники</w:t>
      </w:r>
      <w:r w:rsidR="001941E2">
        <w:rPr>
          <w:shd w:val="clear" w:color="auto" w:fill="FFFFFF"/>
        </w:rPr>
        <w:t xml:space="preserve"> </w:t>
      </w:r>
      <w:r w:rsidRPr="007136C2">
        <w:rPr>
          <w:shd w:val="clear" w:color="auto" w:fill="FFFFFF"/>
        </w:rPr>
        <w:t>клуба</w:t>
      </w:r>
      <w:r w:rsidR="001941E2">
        <w:rPr>
          <w:shd w:val="clear" w:color="auto" w:fill="FFFFFF"/>
        </w:rPr>
        <w:t xml:space="preserve"> </w:t>
      </w:r>
      <w:r w:rsidRPr="007136C2">
        <w:rPr>
          <w:shd w:val="clear" w:color="auto" w:fill="FFFFFF"/>
        </w:rPr>
        <w:t>«Рубеж»</w:t>
      </w:r>
      <w:r w:rsidR="001941E2">
        <w:rPr>
          <w:shd w:val="clear" w:color="auto" w:fill="FFFFFF"/>
        </w:rPr>
        <w:t xml:space="preserve"> </w:t>
      </w:r>
      <w:r w:rsidRPr="007136C2">
        <w:rPr>
          <w:shd w:val="clear" w:color="auto" w:fill="FFFFFF"/>
        </w:rPr>
        <w:t>занимаются</w:t>
      </w:r>
      <w:r w:rsidR="001941E2">
        <w:rPr>
          <w:shd w:val="clear" w:color="auto" w:fill="FFFFFF"/>
        </w:rPr>
        <w:t xml:space="preserve"> </w:t>
      </w:r>
      <w:r w:rsidRPr="007136C2">
        <w:rPr>
          <w:shd w:val="clear" w:color="auto" w:fill="FFFFFF"/>
        </w:rPr>
        <w:t>постановкой</w:t>
      </w:r>
      <w:r w:rsidR="001941E2">
        <w:rPr>
          <w:shd w:val="clear" w:color="auto" w:fill="FFFFFF"/>
        </w:rPr>
        <w:t xml:space="preserve"> </w:t>
      </w:r>
      <w:r w:rsidRPr="007136C2">
        <w:rPr>
          <w:shd w:val="clear" w:color="auto" w:fill="FFFFFF"/>
        </w:rPr>
        <w:t>спектакля,</w:t>
      </w:r>
      <w:r w:rsidR="001941E2">
        <w:rPr>
          <w:shd w:val="clear" w:color="auto" w:fill="FFFFFF"/>
        </w:rPr>
        <w:t xml:space="preserve"> </w:t>
      </w:r>
      <w:r w:rsidRPr="007136C2">
        <w:rPr>
          <w:shd w:val="clear" w:color="auto" w:fill="FFFFFF"/>
        </w:rPr>
        <w:t>организации</w:t>
      </w:r>
      <w:r w:rsidR="001941E2">
        <w:rPr>
          <w:shd w:val="clear" w:color="auto" w:fill="FFFFFF"/>
        </w:rPr>
        <w:t xml:space="preserve"> </w:t>
      </w:r>
      <w:r w:rsidRPr="007136C2">
        <w:rPr>
          <w:shd w:val="clear" w:color="auto" w:fill="FFFFFF"/>
        </w:rPr>
        <w:t>нового</w:t>
      </w:r>
      <w:r w:rsidR="001941E2">
        <w:rPr>
          <w:shd w:val="clear" w:color="auto" w:fill="FFFFFF"/>
        </w:rPr>
        <w:t xml:space="preserve"> </w:t>
      </w:r>
      <w:r w:rsidRPr="007136C2">
        <w:rPr>
          <w:shd w:val="clear" w:color="auto" w:fill="FFFFFF"/>
        </w:rPr>
        <w:t>года</w:t>
      </w:r>
      <w:r w:rsidR="001941E2">
        <w:rPr>
          <w:shd w:val="clear" w:color="auto" w:fill="FFFFFF"/>
        </w:rPr>
        <w:t xml:space="preserve"> </w:t>
      </w:r>
      <w:r w:rsidRPr="007136C2">
        <w:rPr>
          <w:shd w:val="clear" w:color="auto" w:fill="FFFFFF"/>
        </w:rPr>
        <w:t>Следопытов</w:t>
      </w:r>
      <w:r w:rsidR="001941E2">
        <w:rPr>
          <w:shd w:val="clear" w:color="auto" w:fill="FFFFFF"/>
        </w:rPr>
        <w:t xml:space="preserve"> </w:t>
      </w:r>
      <w:r w:rsidRPr="007136C2">
        <w:rPr>
          <w:shd w:val="clear" w:color="auto" w:fill="FFFFFF"/>
        </w:rPr>
        <w:t>России</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скором</w:t>
      </w:r>
      <w:r w:rsidR="001941E2">
        <w:rPr>
          <w:shd w:val="clear" w:color="auto" w:fill="FFFFFF"/>
        </w:rPr>
        <w:t xml:space="preserve"> </w:t>
      </w:r>
      <w:r w:rsidRPr="007136C2">
        <w:rPr>
          <w:shd w:val="clear" w:color="auto" w:fill="FFFFFF"/>
        </w:rPr>
        <w:t>времени</w:t>
      </w:r>
      <w:r w:rsidR="001941E2">
        <w:rPr>
          <w:shd w:val="clear" w:color="auto" w:fill="FFFFFF"/>
        </w:rPr>
        <w:t xml:space="preserve"> </w:t>
      </w:r>
      <w:r w:rsidRPr="007136C2">
        <w:rPr>
          <w:shd w:val="clear" w:color="auto" w:fill="FFFFFF"/>
        </w:rPr>
        <w:t>начнут</w:t>
      </w:r>
      <w:r w:rsidR="001941E2">
        <w:rPr>
          <w:shd w:val="clear" w:color="auto" w:fill="FFFFFF"/>
        </w:rPr>
        <w:t xml:space="preserve"> </w:t>
      </w:r>
      <w:r w:rsidRPr="007136C2">
        <w:rPr>
          <w:shd w:val="clear" w:color="auto" w:fill="FFFFFF"/>
        </w:rPr>
        <w:t>готовятся</w:t>
      </w:r>
      <w:r w:rsidR="001941E2">
        <w:rPr>
          <w:shd w:val="clear" w:color="auto" w:fill="FFFFFF"/>
        </w:rPr>
        <w:t xml:space="preserve"> </w:t>
      </w:r>
      <w:r w:rsidRPr="007136C2">
        <w:rPr>
          <w:shd w:val="clear" w:color="auto" w:fill="FFFFFF"/>
        </w:rPr>
        <w:t>к</w:t>
      </w:r>
      <w:r w:rsidR="001941E2">
        <w:rPr>
          <w:shd w:val="clear" w:color="auto" w:fill="FFFFFF"/>
        </w:rPr>
        <w:t xml:space="preserve"> </w:t>
      </w:r>
      <w:r w:rsidRPr="007136C2">
        <w:rPr>
          <w:shd w:val="clear" w:color="auto" w:fill="FFFFFF"/>
        </w:rPr>
        <w:t>м</w:t>
      </w:r>
      <w:r w:rsidRPr="007136C2">
        <w:t>етодическому</w:t>
      </w:r>
      <w:r w:rsidR="001941E2">
        <w:t xml:space="preserve"> </w:t>
      </w:r>
      <w:r w:rsidRPr="007136C2">
        <w:t>семинару,</w:t>
      </w:r>
      <w:r w:rsidR="001941E2">
        <w:t xml:space="preserve"> </w:t>
      </w:r>
      <w:r w:rsidRPr="007136C2">
        <w:t>на</w:t>
      </w:r>
      <w:r w:rsidR="001941E2">
        <w:t xml:space="preserve"> </w:t>
      </w:r>
      <w:r w:rsidRPr="007136C2">
        <w:t>котором</w:t>
      </w:r>
      <w:r w:rsidR="001941E2">
        <w:t xml:space="preserve"> </w:t>
      </w:r>
      <w:r w:rsidRPr="007136C2">
        <w:t>мы</w:t>
      </w:r>
      <w:r w:rsidR="001941E2">
        <w:t xml:space="preserve"> </w:t>
      </w:r>
      <w:r w:rsidRPr="007136C2">
        <w:t>обсуждаем,</w:t>
      </w:r>
      <w:r w:rsidR="001941E2">
        <w:t xml:space="preserve"> </w:t>
      </w:r>
      <w:r w:rsidRPr="007136C2">
        <w:t>какие</w:t>
      </w:r>
      <w:r w:rsidR="001941E2">
        <w:t xml:space="preserve"> </w:t>
      </w:r>
      <w:r w:rsidRPr="007136C2">
        <w:t>правки</w:t>
      </w:r>
      <w:r w:rsidR="001941E2">
        <w:t xml:space="preserve"> </w:t>
      </w:r>
      <w:r w:rsidRPr="007136C2">
        <w:t>стоит</w:t>
      </w:r>
      <w:r w:rsidR="001941E2">
        <w:t xml:space="preserve"> </w:t>
      </w:r>
      <w:r w:rsidRPr="007136C2">
        <w:t>внести</w:t>
      </w:r>
      <w:r w:rsidR="001941E2">
        <w:t xml:space="preserve"> </w:t>
      </w:r>
      <w:r w:rsidRPr="007136C2">
        <w:t>в</w:t>
      </w:r>
      <w:r w:rsidR="001941E2">
        <w:t xml:space="preserve"> </w:t>
      </w:r>
      <w:r w:rsidRPr="007136C2">
        <w:t>методическую</w:t>
      </w:r>
      <w:r w:rsidR="001941E2">
        <w:t xml:space="preserve"> </w:t>
      </w:r>
      <w:r w:rsidRPr="007136C2">
        <w:t>литературу</w:t>
      </w:r>
      <w:r w:rsidR="001941E2">
        <w:t xml:space="preserve"> </w:t>
      </w:r>
      <w:r w:rsidRPr="007136C2">
        <w:t>и</w:t>
      </w:r>
      <w:r w:rsidR="001941E2">
        <w:t xml:space="preserve"> </w:t>
      </w:r>
      <w:r w:rsidRPr="007136C2">
        <w:t>другие</w:t>
      </w:r>
      <w:r w:rsidR="001941E2">
        <w:t xml:space="preserve"> </w:t>
      </w:r>
      <w:r w:rsidRPr="007136C2">
        <w:t>сферы</w:t>
      </w:r>
      <w:r w:rsidR="001941E2">
        <w:t xml:space="preserve"> </w:t>
      </w:r>
      <w:r w:rsidRPr="007136C2">
        <w:t>деятельности</w:t>
      </w:r>
      <w:r w:rsidR="001941E2">
        <w:t xml:space="preserve"> </w:t>
      </w:r>
      <w:r w:rsidRPr="007136C2">
        <w:t>Федерации</w:t>
      </w:r>
      <w:r w:rsidR="001941E2">
        <w:t xml:space="preserve"> </w:t>
      </w:r>
      <w:r w:rsidRPr="007136C2">
        <w:t>Следопытов</w:t>
      </w:r>
      <w:r w:rsidR="001941E2">
        <w:t xml:space="preserve"> </w:t>
      </w:r>
      <w:r w:rsidRPr="007136C2">
        <w:t>России.</w:t>
      </w:r>
    </w:p>
    <w:p w:rsidR="00D725BA" w:rsidRPr="007136C2" w:rsidRDefault="00333DC5" w:rsidP="00F43B07">
      <w:pPr>
        <w:tabs>
          <w:tab w:val="left" w:pos="9638"/>
        </w:tabs>
      </w:pPr>
      <w:r w:rsidRPr="007136C2">
        <w:t>В</w:t>
      </w:r>
      <w:r w:rsidR="001941E2">
        <w:t xml:space="preserve"> </w:t>
      </w:r>
      <w:r w:rsidRPr="007136C2">
        <w:t>городе,</w:t>
      </w:r>
      <w:r w:rsidR="001941E2">
        <w:t xml:space="preserve"> </w:t>
      </w:r>
      <w:r w:rsidRPr="007136C2">
        <w:t>для</w:t>
      </w:r>
      <w:r w:rsidR="001941E2">
        <w:t xml:space="preserve"> </w:t>
      </w:r>
      <w:r w:rsidRPr="007136C2">
        <w:t>участников</w:t>
      </w:r>
      <w:r w:rsidR="001941E2">
        <w:t xml:space="preserve"> </w:t>
      </w:r>
      <w:r w:rsidRPr="007136C2">
        <w:t>клуба,</w:t>
      </w:r>
      <w:r w:rsidR="001941E2">
        <w:t xml:space="preserve"> </w:t>
      </w:r>
      <w:r w:rsidRPr="007136C2">
        <w:t>будут</w:t>
      </w:r>
      <w:r w:rsidR="001941E2">
        <w:t xml:space="preserve"> </w:t>
      </w:r>
      <w:r w:rsidRPr="007136C2">
        <w:t>проходить</w:t>
      </w:r>
      <w:r w:rsidR="001941E2">
        <w:t xml:space="preserve"> </w:t>
      </w:r>
      <w:r w:rsidRPr="007136C2">
        <w:t>мастер</w:t>
      </w:r>
      <w:r w:rsidR="001941E2">
        <w:t xml:space="preserve"> </w:t>
      </w:r>
      <w:r w:rsidRPr="007136C2">
        <w:t>классы</w:t>
      </w:r>
      <w:r w:rsidR="001941E2">
        <w:t xml:space="preserve"> </w:t>
      </w:r>
      <w:r w:rsidRPr="007136C2">
        <w:t>с</w:t>
      </w:r>
      <w:r w:rsidR="001941E2">
        <w:t xml:space="preserve"> </w:t>
      </w:r>
      <w:r w:rsidRPr="007136C2">
        <w:t>приглашенными</w:t>
      </w:r>
      <w:r w:rsidR="001941E2">
        <w:t xml:space="preserve"> </w:t>
      </w:r>
      <w:r w:rsidRPr="007136C2">
        <w:t>гостями,</w:t>
      </w:r>
      <w:r w:rsidR="001941E2">
        <w:t xml:space="preserve"> </w:t>
      </w:r>
      <w:r w:rsidRPr="007136C2">
        <w:t>которые</w:t>
      </w:r>
      <w:r w:rsidR="001941E2">
        <w:t xml:space="preserve"> </w:t>
      </w:r>
      <w:r w:rsidRPr="007136C2">
        <w:t>поделятся</w:t>
      </w:r>
      <w:r w:rsidR="001941E2">
        <w:t xml:space="preserve"> </w:t>
      </w:r>
      <w:r w:rsidRPr="007136C2">
        <w:t>с</w:t>
      </w:r>
      <w:r w:rsidR="001941E2">
        <w:t xml:space="preserve"> </w:t>
      </w:r>
      <w:r w:rsidRPr="007136C2">
        <w:t>ребятами</w:t>
      </w:r>
      <w:r w:rsidR="001941E2">
        <w:t xml:space="preserve"> </w:t>
      </w:r>
      <w:r w:rsidRPr="007136C2">
        <w:t>своим</w:t>
      </w:r>
      <w:r w:rsidR="001941E2">
        <w:t xml:space="preserve"> </w:t>
      </w:r>
      <w:r w:rsidRPr="007136C2">
        <w:t>опытом</w:t>
      </w:r>
      <w:r w:rsidR="001941E2">
        <w:t xml:space="preserve"> </w:t>
      </w:r>
      <w:r w:rsidRPr="007136C2">
        <w:t>в</w:t>
      </w:r>
      <w:r w:rsidR="001941E2">
        <w:t xml:space="preserve"> </w:t>
      </w:r>
      <w:r w:rsidRPr="007136C2">
        <w:t>сфере</w:t>
      </w:r>
      <w:r w:rsidR="001941E2">
        <w:t xml:space="preserve"> </w:t>
      </w:r>
      <w:r w:rsidRPr="007136C2">
        <w:t>видео</w:t>
      </w:r>
      <w:r w:rsidR="001941E2">
        <w:t xml:space="preserve"> </w:t>
      </w:r>
      <w:r w:rsidRPr="007136C2">
        <w:t>и</w:t>
      </w:r>
      <w:r w:rsidR="001941E2">
        <w:t xml:space="preserve"> </w:t>
      </w:r>
      <w:r w:rsidRPr="007136C2">
        <w:t>фотосьемки,</w:t>
      </w:r>
      <w:r w:rsidR="001941E2">
        <w:t xml:space="preserve"> </w:t>
      </w:r>
      <w:r w:rsidRPr="007136C2">
        <w:t>а</w:t>
      </w:r>
      <w:r w:rsidR="001941E2">
        <w:t xml:space="preserve"> </w:t>
      </w:r>
      <w:r w:rsidRPr="007136C2">
        <w:t>также</w:t>
      </w:r>
      <w:r w:rsidR="001941E2">
        <w:t xml:space="preserve"> </w:t>
      </w:r>
      <w:r w:rsidRPr="007136C2">
        <w:t>научат</w:t>
      </w:r>
      <w:r w:rsidR="001941E2">
        <w:t xml:space="preserve"> </w:t>
      </w:r>
      <w:r w:rsidRPr="007136C2">
        <w:t>ребят</w:t>
      </w:r>
      <w:r w:rsidR="001941E2">
        <w:t xml:space="preserve"> </w:t>
      </w:r>
      <w:r w:rsidRPr="007136C2">
        <w:t>грамотно</w:t>
      </w:r>
      <w:r w:rsidR="001941E2">
        <w:t xml:space="preserve"> </w:t>
      </w:r>
      <w:r w:rsidRPr="007136C2">
        <w:t>работать</w:t>
      </w:r>
      <w:r w:rsidR="001941E2">
        <w:t xml:space="preserve"> </w:t>
      </w:r>
      <w:r w:rsidRPr="007136C2">
        <w:t>с</w:t>
      </w:r>
      <w:r w:rsidR="001941E2">
        <w:t xml:space="preserve"> </w:t>
      </w:r>
      <w:r w:rsidRPr="007136C2">
        <w:t>социальными</w:t>
      </w:r>
      <w:r w:rsidR="001941E2">
        <w:t xml:space="preserve"> </w:t>
      </w:r>
      <w:r w:rsidRPr="007136C2">
        <w:t>сетями.</w:t>
      </w:r>
      <w:r w:rsidR="001941E2">
        <w:t xml:space="preserve"> </w:t>
      </w:r>
      <w:r w:rsidRPr="007136C2">
        <w:t>Это</w:t>
      </w:r>
      <w:r w:rsidR="001941E2">
        <w:t xml:space="preserve"> </w:t>
      </w:r>
      <w:r w:rsidRPr="007136C2">
        <w:t>поможет</w:t>
      </w:r>
      <w:r w:rsidR="001941E2">
        <w:t xml:space="preserve"> </w:t>
      </w:r>
      <w:r w:rsidRPr="007136C2">
        <w:t>ребятам</w:t>
      </w:r>
      <w:r w:rsidR="001941E2">
        <w:t xml:space="preserve"> </w:t>
      </w:r>
      <w:r w:rsidRPr="007136C2">
        <w:t>в</w:t>
      </w:r>
      <w:r w:rsidR="001941E2">
        <w:t xml:space="preserve"> </w:t>
      </w:r>
      <w:r w:rsidRPr="007136C2">
        <w:t>дальнейшем</w:t>
      </w:r>
      <w:r w:rsidR="001941E2">
        <w:t xml:space="preserve"> </w:t>
      </w:r>
      <w:r w:rsidRPr="007136C2">
        <w:t>применять</w:t>
      </w:r>
      <w:r w:rsidR="001941E2">
        <w:t xml:space="preserve"> </w:t>
      </w:r>
      <w:r w:rsidRPr="007136C2">
        <w:t>свои</w:t>
      </w:r>
      <w:r w:rsidR="001941E2">
        <w:t xml:space="preserve"> </w:t>
      </w:r>
      <w:r w:rsidRPr="007136C2">
        <w:t>знания</w:t>
      </w:r>
      <w:r w:rsidR="001941E2">
        <w:t xml:space="preserve"> </w:t>
      </w:r>
      <w:r w:rsidRPr="007136C2">
        <w:t>на</w:t>
      </w:r>
      <w:r w:rsidR="001941E2">
        <w:t xml:space="preserve"> </w:t>
      </w:r>
      <w:r w:rsidRPr="007136C2">
        <w:t>практике</w:t>
      </w:r>
      <w:r w:rsidR="001941E2">
        <w:t xml:space="preserve"> </w:t>
      </w:r>
      <w:r w:rsidRPr="007136C2">
        <w:t>и</w:t>
      </w:r>
      <w:r w:rsidR="001941E2">
        <w:t xml:space="preserve"> </w:t>
      </w:r>
      <w:r w:rsidRPr="007136C2">
        <w:t>активно</w:t>
      </w:r>
      <w:r w:rsidR="001941E2">
        <w:t xml:space="preserve"> </w:t>
      </w:r>
      <w:r w:rsidRPr="007136C2">
        <w:t>участвовать</w:t>
      </w:r>
      <w:r w:rsidR="001941E2">
        <w:t xml:space="preserve"> </w:t>
      </w:r>
      <w:r w:rsidRPr="007136C2">
        <w:t>в</w:t>
      </w:r>
      <w:r w:rsidR="001941E2">
        <w:t xml:space="preserve"> </w:t>
      </w:r>
      <w:r w:rsidRPr="007136C2">
        <w:t>информационном</w:t>
      </w:r>
      <w:r w:rsidR="001941E2">
        <w:t xml:space="preserve"> </w:t>
      </w:r>
      <w:r w:rsidRPr="007136C2">
        <w:t>отделе</w:t>
      </w:r>
      <w:r w:rsidR="001941E2">
        <w:t xml:space="preserve"> </w:t>
      </w:r>
      <w:r w:rsidRPr="007136C2">
        <w:t>ФСР</w:t>
      </w:r>
      <w:r w:rsidR="001941E2">
        <w:t xml:space="preserve"> </w:t>
      </w:r>
    </w:p>
    <w:p w:rsidR="00D725BA" w:rsidRPr="007136C2" w:rsidRDefault="00333DC5" w:rsidP="00F43B07">
      <w:pPr>
        <w:tabs>
          <w:tab w:val="left" w:pos="9638"/>
        </w:tabs>
        <w:rPr>
          <w:shd w:val="clear" w:color="auto" w:fill="FFFFFF"/>
        </w:rPr>
      </w:pPr>
      <w:r w:rsidRPr="007136C2">
        <w:rPr>
          <w:shd w:val="clear" w:color="auto" w:fill="FFFFFF"/>
        </w:rPr>
        <w:t>На</w:t>
      </w:r>
      <w:r w:rsidR="001941E2">
        <w:rPr>
          <w:shd w:val="clear" w:color="auto" w:fill="FFFFFF"/>
        </w:rPr>
        <w:t xml:space="preserve"> </w:t>
      </w:r>
      <w:r w:rsidRPr="007136C2">
        <w:rPr>
          <w:shd w:val="clear" w:color="auto" w:fill="FFFFFF"/>
        </w:rPr>
        <w:t>примере</w:t>
      </w:r>
      <w:r w:rsidR="001941E2">
        <w:rPr>
          <w:shd w:val="clear" w:color="auto" w:fill="FFFFFF"/>
        </w:rPr>
        <w:t xml:space="preserve"> </w:t>
      </w:r>
      <w:r w:rsidRPr="007136C2">
        <w:rPr>
          <w:shd w:val="clear" w:color="auto" w:fill="FFFFFF"/>
        </w:rPr>
        <w:t>клуба</w:t>
      </w:r>
      <w:r w:rsidR="001941E2">
        <w:rPr>
          <w:shd w:val="clear" w:color="auto" w:fill="FFFFFF"/>
        </w:rPr>
        <w:t xml:space="preserve"> </w:t>
      </w:r>
      <w:r w:rsidRPr="007136C2">
        <w:rPr>
          <w:shd w:val="clear" w:color="auto" w:fill="FFFFFF"/>
        </w:rPr>
        <w:t>«Рубеж»</w:t>
      </w:r>
      <w:r w:rsidR="001941E2">
        <w:rPr>
          <w:shd w:val="clear" w:color="auto" w:fill="FFFFFF"/>
        </w:rPr>
        <w:t xml:space="preserve"> </w:t>
      </w:r>
      <w:r w:rsidRPr="007136C2">
        <w:rPr>
          <w:shd w:val="clear" w:color="auto" w:fill="FFFFFF"/>
        </w:rPr>
        <w:t>хотелось</w:t>
      </w:r>
      <w:r w:rsidR="001941E2">
        <w:rPr>
          <w:shd w:val="clear" w:color="auto" w:fill="FFFFFF"/>
        </w:rPr>
        <w:t xml:space="preserve"> </w:t>
      </w:r>
      <w:r w:rsidRPr="007136C2">
        <w:rPr>
          <w:shd w:val="clear" w:color="auto" w:fill="FFFFFF"/>
        </w:rPr>
        <w:t>бы</w:t>
      </w:r>
      <w:r w:rsidR="001941E2">
        <w:rPr>
          <w:shd w:val="clear" w:color="auto" w:fill="FFFFFF"/>
        </w:rPr>
        <w:t xml:space="preserve"> </w:t>
      </w:r>
      <w:r w:rsidRPr="007136C2">
        <w:rPr>
          <w:shd w:val="clear" w:color="auto" w:fill="FFFFFF"/>
        </w:rPr>
        <w:t>выделить</w:t>
      </w:r>
      <w:r w:rsidR="001941E2">
        <w:rPr>
          <w:shd w:val="clear" w:color="auto" w:fill="FFFFFF"/>
        </w:rPr>
        <w:t xml:space="preserve"> </w:t>
      </w:r>
      <w:r w:rsidRPr="007136C2">
        <w:rPr>
          <w:shd w:val="clear" w:color="auto" w:fill="FFFFFF"/>
        </w:rPr>
        <w:t>несколько</w:t>
      </w:r>
      <w:r w:rsidR="001941E2">
        <w:rPr>
          <w:shd w:val="clear" w:color="auto" w:fill="FFFFFF"/>
        </w:rPr>
        <w:t xml:space="preserve"> </w:t>
      </w:r>
      <w:r w:rsidRPr="007136C2">
        <w:rPr>
          <w:shd w:val="clear" w:color="auto" w:fill="FFFFFF"/>
        </w:rPr>
        <w:t>пунктов,</w:t>
      </w:r>
      <w:r w:rsidR="001941E2">
        <w:rPr>
          <w:shd w:val="clear" w:color="auto" w:fill="FFFFFF"/>
        </w:rPr>
        <w:t xml:space="preserve"> </w:t>
      </w:r>
      <w:r w:rsidRPr="007136C2">
        <w:rPr>
          <w:shd w:val="clear" w:color="auto" w:fill="FFFFFF"/>
        </w:rPr>
        <w:t>для</w:t>
      </w:r>
      <w:r w:rsidR="001941E2">
        <w:rPr>
          <w:shd w:val="clear" w:color="auto" w:fill="FFFFFF"/>
        </w:rPr>
        <w:t xml:space="preserve"> </w:t>
      </w:r>
      <w:r w:rsidRPr="007136C2">
        <w:rPr>
          <w:shd w:val="clear" w:color="auto" w:fill="FFFFFF"/>
        </w:rPr>
        <w:t>дальнейшего</w:t>
      </w:r>
      <w:r w:rsidR="001941E2">
        <w:rPr>
          <w:shd w:val="clear" w:color="auto" w:fill="FFFFFF"/>
        </w:rPr>
        <w:t xml:space="preserve"> </w:t>
      </w:r>
      <w:r w:rsidRPr="007136C2">
        <w:rPr>
          <w:shd w:val="clear" w:color="auto" w:fill="FFFFFF"/>
        </w:rPr>
        <w:t>развития</w:t>
      </w:r>
      <w:r w:rsidR="001941E2">
        <w:rPr>
          <w:shd w:val="clear" w:color="auto" w:fill="FFFFFF"/>
        </w:rPr>
        <w:t xml:space="preserve"> </w:t>
      </w:r>
      <w:r w:rsidRPr="007136C2">
        <w:rPr>
          <w:shd w:val="clear" w:color="auto" w:fill="FFFFFF"/>
        </w:rPr>
        <w:t>некоммерческих</w:t>
      </w:r>
      <w:r w:rsidR="001941E2">
        <w:rPr>
          <w:shd w:val="clear" w:color="auto" w:fill="FFFFFF"/>
        </w:rPr>
        <w:t xml:space="preserve"> </w:t>
      </w:r>
      <w:r w:rsidRPr="007136C2">
        <w:rPr>
          <w:shd w:val="clear" w:color="auto" w:fill="FFFFFF"/>
        </w:rPr>
        <w:t>детских</w:t>
      </w:r>
      <w:r w:rsidR="001941E2">
        <w:rPr>
          <w:shd w:val="clear" w:color="auto" w:fill="FFFFFF"/>
        </w:rPr>
        <w:t xml:space="preserve"> </w:t>
      </w:r>
      <w:r w:rsidRPr="007136C2">
        <w:rPr>
          <w:shd w:val="clear" w:color="auto" w:fill="FFFFFF"/>
        </w:rPr>
        <w:t>объединений:</w:t>
      </w:r>
    </w:p>
    <w:p w:rsidR="00D725BA" w:rsidRPr="007136C2" w:rsidRDefault="00333DC5" w:rsidP="00F43B07">
      <w:pPr>
        <w:pStyle w:val="afb"/>
        <w:numPr>
          <w:ilvl w:val="0"/>
          <w:numId w:val="20"/>
        </w:numPr>
        <w:tabs>
          <w:tab w:val="left" w:pos="993"/>
          <w:tab w:val="left" w:pos="9638"/>
        </w:tabs>
        <w:ind w:left="0" w:firstLine="709"/>
        <w:rPr>
          <w:shd w:val="clear" w:color="auto" w:fill="FFFFFF"/>
        </w:rPr>
      </w:pPr>
      <w:r w:rsidRPr="007136C2">
        <w:t>Привлечение</w:t>
      </w:r>
      <w:r w:rsidR="001941E2">
        <w:t xml:space="preserve"> </w:t>
      </w:r>
      <w:r w:rsidRPr="007136C2">
        <w:t>внимания</w:t>
      </w:r>
      <w:r w:rsidR="001941E2">
        <w:t xml:space="preserve"> </w:t>
      </w:r>
      <w:r w:rsidRPr="007136C2">
        <w:t>и</w:t>
      </w:r>
      <w:r w:rsidR="001941E2">
        <w:t xml:space="preserve"> </w:t>
      </w:r>
      <w:r w:rsidRPr="007136C2">
        <w:t>участников:</w:t>
      </w:r>
      <w:r w:rsidR="001941E2">
        <w:t xml:space="preserve"> </w:t>
      </w:r>
      <w:r w:rsidRPr="007136C2">
        <w:t>Сделать</w:t>
      </w:r>
      <w:r w:rsidR="001941E2">
        <w:t xml:space="preserve"> </w:t>
      </w:r>
      <w:r w:rsidRPr="007136C2">
        <w:t>клуб</w:t>
      </w:r>
      <w:r w:rsidR="001941E2">
        <w:t xml:space="preserve"> </w:t>
      </w:r>
      <w:r w:rsidRPr="007136C2">
        <w:t>привлекательным</w:t>
      </w:r>
      <w:r w:rsidR="001941E2">
        <w:t xml:space="preserve"> </w:t>
      </w:r>
      <w:r w:rsidRPr="007136C2">
        <w:t>для</w:t>
      </w:r>
      <w:r w:rsidR="001941E2">
        <w:t xml:space="preserve"> </w:t>
      </w:r>
      <w:r w:rsidRPr="007136C2">
        <w:t>людей,</w:t>
      </w:r>
      <w:r w:rsidR="001941E2">
        <w:t xml:space="preserve"> </w:t>
      </w:r>
      <w:r w:rsidRPr="007136C2">
        <w:t>интересующихся</w:t>
      </w:r>
      <w:r w:rsidR="001941E2">
        <w:t xml:space="preserve"> </w:t>
      </w:r>
      <w:r w:rsidRPr="007136C2">
        <w:t>туризмом</w:t>
      </w:r>
      <w:r w:rsidR="001941E2">
        <w:t xml:space="preserve"> </w:t>
      </w:r>
      <w:r w:rsidRPr="007136C2">
        <w:t>и</w:t>
      </w:r>
      <w:r w:rsidR="001941E2">
        <w:t xml:space="preserve"> </w:t>
      </w:r>
      <w:r w:rsidRPr="007136C2">
        <w:t>личностным</w:t>
      </w:r>
      <w:r w:rsidR="001941E2">
        <w:t xml:space="preserve"> </w:t>
      </w:r>
      <w:r w:rsidRPr="007136C2">
        <w:t>ростом.</w:t>
      </w:r>
      <w:r w:rsidR="001941E2">
        <w:t xml:space="preserve"> </w:t>
      </w:r>
      <w:r w:rsidRPr="007136C2">
        <w:t>Это</w:t>
      </w:r>
      <w:r w:rsidR="001941E2">
        <w:t xml:space="preserve"> </w:t>
      </w:r>
      <w:r w:rsidRPr="007136C2">
        <w:t>можно</w:t>
      </w:r>
      <w:r w:rsidR="001941E2">
        <w:t xml:space="preserve"> </w:t>
      </w:r>
      <w:r w:rsidRPr="007136C2">
        <w:lastRenderedPageBreak/>
        <w:t>сделать</w:t>
      </w:r>
      <w:r w:rsidR="001941E2">
        <w:t xml:space="preserve"> </w:t>
      </w:r>
      <w:r w:rsidRPr="007136C2">
        <w:t>через</w:t>
      </w:r>
      <w:r w:rsidR="001941E2">
        <w:t xml:space="preserve"> </w:t>
      </w:r>
      <w:r w:rsidRPr="007136C2">
        <w:t>различные</w:t>
      </w:r>
      <w:r w:rsidR="001941E2">
        <w:t xml:space="preserve"> </w:t>
      </w:r>
      <w:r w:rsidRPr="007136C2">
        <w:t>мероприятия,</w:t>
      </w:r>
      <w:r w:rsidR="001941E2">
        <w:t xml:space="preserve"> </w:t>
      </w:r>
      <w:r w:rsidRPr="007136C2">
        <w:t>реклама</w:t>
      </w:r>
      <w:r w:rsidR="001941E2">
        <w:t xml:space="preserve"> </w:t>
      </w:r>
      <w:r w:rsidRPr="007136C2">
        <w:t>в</w:t>
      </w:r>
      <w:r w:rsidR="001941E2">
        <w:t xml:space="preserve"> </w:t>
      </w:r>
      <w:r w:rsidRPr="007136C2">
        <w:t>социальных</w:t>
      </w:r>
      <w:r w:rsidR="001941E2">
        <w:t xml:space="preserve"> </w:t>
      </w:r>
      <w:r w:rsidRPr="007136C2">
        <w:t>сетях</w:t>
      </w:r>
      <w:r w:rsidR="001941E2">
        <w:t xml:space="preserve"> </w:t>
      </w:r>
      <w:r w:rsidRPr="007136C2">
        <w:t>и</w:t>
      </w:r>
      <w:r w:rsidR="001941E2">
        <w:t xml:space="preserve"> </w:t>
      </w:r>
      <w:r w:rsidRPr="007136C2">
        <w:t>участие</w:t>
      </w:r>
      <w:r w:rsidR="001941E2">
        <w:t xml:space="preserve"> </w:t>
      </w:r>
      <w:r w:rsidRPr="007136C2">
        <w:t>в</w:t>
      </w:r>
      <w:r w:rsidR="001941E2">
        <w:t xml:space="preserve"> </w:t>
      </w:r>
      <w:r w:rsidRPr="007136C2">
        <w:t>местных</w:t>
      </w:r>
      <w:r w:rsidR="001941E2">
        <w:t xml:space="preserve"> </w:t>
      </w:r>
      <w:r w:rsidRPr="007136C2">
        <w:t>мероприятиях.</w:t>
      </w:r>
    </w:p>
    <w:p w:rsidR="00D725BA" w:rsidRPr="007136C2" w:rsidRDefault="00333DC5" w:rsidP="00F43B07">
      <w:pPr>
        <w:pStyle w:val="afb"/>
        <w:numPr>
          <w:ilvl w:val="0"/>
          <w:numId w:val="20"/>
        </w:numPr>
        <w:tabs>
          <w:tab w:val="left" w:pos="993"/>
          <w:tab w:val="left" w:pos="9638"/>
        </w:tabs>
        <w:ind w:left="0" w:firstLine="709"/>
        <w:rPr>
          <w:shd w:val="clear" w:color="auto" w:fill="FFFFFF"/>
        </w:rPr>
      </w:pPr>
      <w:r w:rsidRPr="007136C2">
        <w:t>Разнообразие</w:t>
      </w:r>
      <w:r w:rsidR="001941E2">
        <w:t xml:space="preserve"> </w:t>
      </w:r>
      <w:r w:rsidRPr="007136C2">
        <w:t>программ:</w:t>
      </w:r>
      <w:r w:rsidR="001941E2">
        <w:t xml:space="preserve"> </w:t>
      </w:r>
      <w:r w:rsidRPr="007136C2">
        <w:t>Предложить</w:t>
      </w:r>
      <w:r w:rsidR="001941E2">
        <w:t xml:space="preserve"> </w:t>
      </w:r>
      <w:r w:rsidRPr="007136C2">
        <w:t>разнообразные</w:t>
      </w:r>
      <w:r w:rsidR="001941E2">
        <w:t xml:space="preserve"> </w:t>
      </w:r>
      <w:r w:rsidRPr="007136C2">
        <w:t>программы</w:t>
      </w:r>
      <w:r w:rsidR="001941E2">
        <w:t xml:space="preserve"> </w:t>
      </w:r>
      <w:r w:rsidRPr="007136C2">
        <w:t>и</w:t>
      </w:r>
      <w:r w:rsidR="001941E2">
        <w:t xml:space="preserve"> </w:t>
      </w:r>
      <w:r w:rsidRPr="007136C2">
        <w:t>мероприятия,</w:t>
      </w:r>
      <w:r w:rsidR="001941E2">
        <w:t xml:space="preserve"> </w:t>
      </w:r>
      <w:r w:rsidRPr="007136C2">
        <w:t>включая</w:t>
      </w:r>
      <w:r w:rsidR="001941E2">
        <w:t xml:space="preserve"> </w:t>
      </w:r>
      <w:r w:rsidRPr="007136C2">
        <w:t>туристические</w:t>
      </w:r>
      <w:r w:rsidR="001941E2">
        <w:t xml:space="preserve"> </w:t>
      </w:r>
      <w:r w:rsidRPr="007136C2">
        <w:t>походы,</w:t>
      </w:r>
      <w:r w:rsidR="001941E2">
        <w:t xml:space="preserve"> </w:t>
      </w:r>
      <w:r w:rsidRPr="007136C2">
        <w:t>семинары</w:t>
      </w:r>
      <w:r w:rsidR="001941E2">
        <w:t xml:space="preserve"> </w:t>
      </w:r>
      <w:r w:rsidRPr="007136C2">
        <w:t>по</w:t>
      </w:r>
      <w:r w:rsidR="001941E2">
        <w:t xml:space="preserve"> </w:t>
      </w:r>
      <w:r w:rsidRPr="007136C2">
        <w:t>личностному</w:t>
      </w:r>
      <w:r w:rsidR="001941E2">
        <w:t xml:space="preserve"> </w:t>
      </w:r>
      <w:r w:rsidRPr="007136C2">
        <w:t>росту,</w:t>
      </w:r>
      <w:r w:rsidR="001941E2">
        <w:t xml:space="preserve"> </w:t>
      </w:r>
      <w:r w:rsidRPr="007136C2">
        <w:t>мастер-классы</w:t>
      </w:r>
      <w:r w:rsidR="001941E2">
        <w:t xml:space="preserve"> </w:t>
      </w:r>
      <w:r w:rsidRPr="007136C2">
        <w:t>и</w:t>
      </w:r>
      <w:r w:rsidR="001941E2">
        <w:t xml:space="preserve"> </w:t>
      </w:r>
      <w:r w:rsidRPr="007136C2">
        <w:t>обмен</w:t>
      </w:r>
      <w:r w:rsidR="001941E2">
        <w:t xml:space="preserve"> </w:t>
      </w:r>
      <w:r w:rsidRPr="007136C2">
        <w:t>опытом.</w:t>
      </w:r>
    </w:p>
    <w:p w:rsidR="00D725BA" w:rsidRPr="007136C2" w:rsidRDefault="00333DC5" w:rsidP="00F43B07">
      <w:pPr>
        <w:pStyle w:val="afb"/>
        <w:numPr>
          <w:ilvl w:val="0"/>
          <w:numId w:val="20"/>
        </w:numPr>
        <w:tabs>
          <w:tab w:val="left" w:pos="993"/>
          <w:tab w:val="left" w:pos="9638"/>
        </w:tabs>
        <w:ind w:left="0" w:firstLine="709"/>
        <w:rPr>
          <w:shd w:val="clear" w:color="auto" w:fill="FFFFFF"/>
        </w:rPr>
      </w:pPr>
      <w:r w:rsidRPr="007136C2">
        <w:t>Обучение</w:t>
      </w:r>
      <w:r w:rsidR="001941E2">
        <w:t xml:space="preserve"> </w:t>
      </w:r>
      <w:r w:rsidRPr="007136C2">
        <w:t>и</w:t>
      </w:r>
      <w:r w:rsidR="001941E2">
        <w:t xml:space="preserve"> </w:t>
      </w:r>
      <w:r w:rsidRPr="007136C2">
        <w:t>развитие:</w:t>
      </w:r>
      <w:r w:rsidR="001941E2">
        <w:t xml:space="preserve"> </w:t>
      </w:r>
      <w:r w:rsidRPr="007136C2">
        <w:t>Проводить</w:t>
      </w:r>
      <w:r w:rsidR="001941E2">
        <w:t xml:space="preserve"> </w:t>
      </w:r>
      <w:r w:rsidRPr="007136C2">
        <w:t>обучающие</w:t>
      </w:r>
      <w:r w:rsidR="001941E2">
        <w:t xml:space="preserve"> </w:t>
      </w:r>
      <w:r w:rsidRPr="007136C2">
        <w:t>сессии</w:t>
      </w:r>
      <w:r w:rsidR="001941E2">
        <w:t xml:space="preserve"> </w:t>
      </w:r>
      <w:r w:rsidRPr="007136C2">
        <w:t>по</w:t>
      </w:r>
      <w:r w:rsidR="001941E2">
        <w:t xml:space="preserve"> </w:t>
      </w:r>
      <w:r w:rsidRPr="007136C2">
        <w:t>навыкам</w:t>
      </w:r>
      <w:r w:rsidR="001941E2">
        <w:t xml:space="preserve"> </w:t>
      </w:r>
      <w:r w:rsidRPr="007136C2">
        <w:t>выживания,</w:t>
      </w:r>
      <w:r w:rsidR="001941E2">
        <w:t xml:space="preserve"> </w:t>
      </w:r>
      <w:r w:rsidRPr="007136C2">
        <w:t>первой</w:t>
      </w:r>
      <w:r w:rsidR="001941E2">
        <w:t xml:space="preserve"> </w:t>
      </w:r>
      <w:r w:rsidRPr="007136C2">
        <w:t>помощи,</w:t>
      </w:r>
      <w:r w:rsidR="001941E2">
        <w:t xml:space="preserve"> </w:t>
      </w:r>
      <w:r w:rsidRPr="007136C2">
        <w:t>навыкам</w:t>
      </w:r>
      <w:r w:rsidR="001941E2">
        <w:t xml:space="preserve"> </w:t>
      </w:r>
      <w:r w:rsidRPr="007136C2">
        <w:t>планирования</w:t>
      </w:r>
      <w:r w:rsidR="001941E2">
        <w:t xml:space="preserve"> </w:t>
      </w:r>
      <w:r w:rsidRPr="007136C2">
        <w:t>походов</w:t>
      </w:r>
      <w:r w:rsidR="001941E2">
        <w:t xml:space="preserve"> </w:t>
      </w:r>
      <w:r w:rsidRPr="007136C2">
        <w:t>и</w:t>
      </w:r>
      <w:r w:rsidR="001941E2">
        <w:t xml:space="preserve"> </w:t>
      </w:r>
      <w:r w:rsidRPr="007136C2">
        <w:t>другим</w:t>
      </w:r>
      <w:r w:rsidR="001941E2">
        <w:t xml:space="preserve"> </w:t>
      </w:r>
      <w:r w:rsidRPr="007136C2">
        <w:t>полезным</w:t>
      </w:r>
      <w:r w:rsidR="001941E2">
        <w:t xml:space="preserve"> </w:t>
      </w:r>
      <w:r w:rsidRPr="007136C2">
        <w:t>навыкам</w:t>
      </w:r>
      <w:r w:rsidR="001941E2">
        <w:t xml:space="preserve"> </w:t>
      </w:r>
      <w:r w:rsidRPr="007136C2">
        <w:t>для</w:t>
      </w:r>
      <w:r w:rsidR="001941E2">
        <w:t xml:space="preserve"> </w:t>
      </w:r>
      <w:r w:rsidRPr="007136C2">
        <w:t>туризма.</w:t>
      </w:r>
    </w:p>
    <w:p w:rsidR="00D725BA" w:rsidRPr="007136C2" w:rsidRDefault="00333DC5" w:rsidP="00F43B07">
      <w:pPr>
        <w:pStyle w:val="afb"/>
        <w:numPr>
          <w:ilvl w:val="0"/>
          <w:numId w:val="20"/>
        </w:numPr>
        <w:tabs>
          <w:tab w:val="left" w:pos="993"/>
          <w:tab w:val="left" w:pos="9638"/>
        </w:tabs>
        <w:ind w:left="0" w:firstLine="709"/>
        <w:rPr>
          <w:shd w:val="clear" w:color="auto" w:fill="FFFFFF"/>
        </w:rPr>
      </w:pPr>
      <w:r w:rsidRPr="007136C2">
        <w:t>Сотрудничество</w:t>
      </w:r>
      <w:r w:rsidR="001941E2">
        <w:t xml:space="preserve"> </w:t>
      </w:r>
      <w:r w:rsidRPr="007136C2">
        <w:t>с</w:t>
      </w:r>
      <w:r w:rsidR="001941E2">
        <w:t xml:space="preserve"> </w:t>
      </w:r>
      <w:r w:rsidRPr="007136C2">
        <w:t>экспертами:</w:t>
      </w:r>
      <w:r w:rsidR="001941E2">
        <w:t xml:space="preserve"> </w:t>
      </w:r>
      <w:r w:rsidRPr="007136C2">
        <w:t>Приглашать</w:t>
      </w:r>
      <w:r w:rsidR="001941E2">
        <w:t xml:space="preserve"> </w:t>
      </w:r>
      <w:r w:rsidRPr="007136C2">
        <w:t>профессионалов</w:t>
      </w:r>
      <w:r w:rsidR="001941E2">
        <w:t xml:space="preserve"> </w:t>
      </w:r>
      <w:r w:rsidRPr="007136C2">
        <w:t>в</w:t>
      </w:r>
      <w:r w:rsidR="001941E2">
        <w:t xml:space="preserve"> </w:t>
      </w:r>
      <w:r w:rsidRPr="007136C2">
        <w:t>области</w:t>
      </w:r>
      <w:r w:rsidR="001941E2">
        <w:t xml:space="preserve"> </w:t>
      </w:r>
      <w:r w:rsidRPr="007136C2">
        <w:t>туризма,</w:t>
      </w:r>
      <w:r w:rsidR="001941E2">
        <w:t xml:space="preserve"> </w:t>
      </w:r>
      <w:r w:rsidRPr="007136C2">
        <w:t>путешествий</w:t>
      </w:r>
      <w:r w:rsidR="001941E2">
        <w:t xml:space="preserve"> </w:t>
      </w:r>
      <w:r w:rsidRPr="007136C2">
        <w:t>и</w:t>
      </w:r>
      <w:r w:rsidR="001941E2">
        <w:t xml:space="preserve"> </w:t>
      </w:r>
      <w:r w:rsidRPr="007136C2">
        <w:t>личностного</w:t>
      </w:r>
      <w:r w:rsidR="001941E2">
        <w:t xml:space="preserve"> </w:t>
      </w:r>
      <w:r w:rsidRPr="007136C2">
        <w:t>развития</w:t>
      </w:r>
      <w:r w:rsidR="001941E2">
        <w:t xml:space="preserve"> </w:t>
      </w:r>
      <w:r w:rsidRPr="007136C2">
        <w:t>для</w:t>
      </w:r>
      <w:r w:rsidR="001941E2">
        <w:t xml:space="preserve"> </w:t>
      </w:r>
      <w:r w:rsidRPr="007136C2">
        <w:t>проведения</w:t>
      </w:r>
      <w:r w:rsidR="001941E2">
        <w:t xml:space="preserve"> </w:t>
      </w:r>
      <w:r w:rsidRPr="007136C2">
        <w:t>лекций</w:t>
      </w:r>
      <w:r w:rsidR="001941E2">
        <w:t xml:space="preserve"> </w:t>
      </w:r>
      <w:r w:rsidRPr="007136C2">
        <w:t>и</w:t>
      </w:r>
      <w:r w:rsidR="001941E2">
        <w:t xml:space="preserve"> </w:t>
      </w:r>
      <w:r w:rsidRPr="007136C2">
        <w:t>мастер-классов.</w:t>
      </w:r>
    </w:p>
    <w:p w:rsidR="00D725BA" w:rsidRPr="007136C2" w:rsidRDefault="00333DC5" w:rsidP="00F43B07">
      <w:pPr>
        <w:pStyle w:val="afb"/>
        <w:numPr>
          <w:ilvl w:val="0"/>
          <w:numId w:val="20"/>
        </w:numPr>
        <w:tabs>
          <w:tab w:val="left" w:pos="993"/>
          <w:tab w:val="left" w:pos="9638"/>
        </w:tabs>
        <w:ind w:left="0" w:firstLine="709"/>
        <w:rPr>
          <w:shd w:val="clear" w:color="auto" w:fill="FFFFFF"/>
        </w:rPr>
      </w:pPr>
      <w:r w:rsidRPr="007136C2">
        <w:t>Установление</w:t>
      </w:r>
      <w:r w:rsidR="001941E2">
        <w:t xml:space="preserve"> </w:t>
      </w:r>
      <w:r w:rsidRPr="007136C2">
        <w:t>партнёрских</w:t>
      </w:r>
      <w:r w:rsidR="001941E2">
        <w:t xml:space="preserve"> </w:t>
      </w:r>
      <w:r w:rsidRPr="007136C2">
        <w:t>отношений:</w:t>
      </w:r>
      <w:r w:rsidR="001941E2">
        <w:t xml:space="preserve"> </w:t>
      </w:r>
      <w:r w:rsidRPr="007136C2">
        <w:t>Создавать</w:t>
      </w:r>
      <w:r w:rsidR="001941E2">
        <w:t xml:space="preserve"> </w:t>
      </w:r>
      <w:r w:rsidRPr="007136C2">
        <w:t>партнерские</w:t>
      </w:r>
      <w:r w:rsidR="001941E2">
        <w:t xml:space="preserve"> </w:t>
      </w:r>
      <w:r w:rsidRPr="007136C2">
        <w:t>отношения</w:t>
      </w:r>
      <w:r w:rsidR="001941E2">
        <w:t xml:space="preserve"> </w:t>
      </w:r>
      <w:r w:rsidRPr="007136C2">
        <w:t>с</w:t>
      </w:r>
      <w:r w:rsidR="001941E2">
        <w:t xml:space="preserve"> </w:t>
      </w:r>
      <w:r w:rsidRPr="007136C2">
        <w:t>местными</w:t>
      </w:r>
      <w:r w:rsidR="001941E2">
        <w:t xml:space="preserve"> </w:t>
      </w:r>
      <w:r w:rsidRPr="007136C2">
        <w:t>организациями,</w:t>
      </w:r>
      <w:r w:rsidR="001941E2">
        <w:t xml:space="preserve"> </w:t>
      </w:r>
      <w:r w:rsidRPr="007136C2">
        <w:t>туристическими</w:t>
      </w:r>
      <w:r w:rsidR="001941E2">
        <w:t xml:space="preserve"> </w:t>
      </w:r>
      <w:r w:rsidRPr="007136C2">
        <w:t>компаниями,</w:t>
      </w:r>
      <w:r w:rsidR="001941E2">
        <w:t xml:space="preserve"> </w:t>
      </w:r>
      <w:r w:rsidRPr="007136C2">
        <w:t>школами</w:t>
      </w:r>
      <w:r w:rsidR="001941E2">
        <w:t xml:space="preserve"> </w:t>
      </w:r>
      <w:r w:rsidRPr="007136C2">
        <w:t>и</w:t>
      </w:r>
      <w:r w:rsidR="001941E2">
        <w:t xml:space="preserve"> </w:t>
      </w:r>
      <w:r w:rsidRPr="007136C2">
        <w:t>университетами</w:t>
      </w:r>
      <w:r w:rsidR="001941E2">
        <w:t xml:space="preserve"> </w:t>
      </w:r>
      <w:r w:rsidRPr="007136C2">
        <w:t>для</w:t>
      </w:r>
      <w:r w:rsidR="001941E2">
        <w:t xml:space="preserve"> </w:t>
      </w:r>
      <w:r w:rsidRPr="007136C2">
        <w:t>расширения</w:t>
      </w:r>
      <w:r w:rsidR="001941E2">
        <w:t xml:space="preserve"> </w:t>
      </w:r>
      <w:r w:rsidRPr="007136C2">
        <w:t>возможностей</w:t>
      </w:r>
      <w:r w:rsidR="001941E2">
        <w:t xml:space="preserve"> </w:t>
      </w:r>
      <w:r w:rsidRPr="007136C2">
        <w:t>клуба.</w:t>
      </w:r>
    </w:p>
    <w:p w:rsidR="00D725BA" w:rsidRPr="007136C2" w:rsidRDefault="00333DC5" w:rsidP="00F43B07">
      <w:pPr>
        <w:pStyle w:val="afb"/>
        <w:numPr>
          <w:ilvl w:val="0"/>
          <w:numId w:val="20"/>
        </w:numPr>
        <w:tabs>
          <w:tab w:val="left" w:pos="993"/>
          <w:tab w:val="left" w:pos="9638"/>
        </w:tabs>
        <w:ind w:left="0" w:firstLine="709"/>
        <w:rPr>
          <w:shd w:val="clear" w:color="auto" w:fill="FFFFFF"/>
        </w:rPr>
      </w:pPr>
      <w:r w:rsidRPr="00962430">
        <w:rPr>
          <w:spacing w:val="-4"/>
        </w:rPr>
        <w:t>Продвижение</w:t>
      </w:r>
      <w:r w:rsidR="001941E2" w:rsidRPr="00962430">
        <w:rPr>
          <w:spacing w:val="-4"/>
        </w:rPr>
        <w:t xml:space="preserve"> </w:t>
      </w:r>
      <w:r w:rsidRPr="00962430">
        <w:rPr>
          <w:spacing w:val="-4"/>
        </w:rPr>
        <w:t>ценностей:</w:t>
      </w:r>
      <w:r w:rsidR="001941E2" w:rsidRPr="00962430">
        <w:rPr>
          <w:spacing w:val="-4"/>
        </w:rPr>
        <w:t xml:space="preserve"> </w:t>
      </w:r>
      <w:r w:rsidRPr="00962430">
        <w:rPr>
          <w:spacing w:val="-4"/>
        </w:rPr>
        <w:t>Агитация</w:t>
      </w:r>
      <w:r w:rsidR="001941E2" w:rsidRPr="00962430">
        <w:rPr>
          <w:spacing w:val="-4"/>
        </w:rPr>
        <w:t xml:space="preserve"> </w:t>
      </w:r>
      <w:r w:rsidRPr="00962430">
        <w:rPr>
          <w:spacing w:val="-4"/>
        </w:rPr>
        <w:t>к</w:t>
      </w:r>
      <w:r w:rsidR="001941E2" w:rsidRPr="00962430">
        <w:rPr>
          <w:spacing w:val="-4"/>
        </w:rPr>
        <w:t xml:space="preserve"> </w:t>
      </w:r>
      <w:r w:rsidRPr="00962430">
        <w:rPr>
          <w:spacing w:val="-4"/>
        </w:rPr>
        <w:t>здоровому</w:t>
      </w:r>
      <w:r w:rsidR="001941E2" w:rsidRPr="00962430">
        <w:rPr>
          <w:spacing w:val="-4"/>
        </w:rPr>
        <w:t xml:space="preserve"> </w:t>
      </w:r>
      <w:r w:rsidRPr="00962430">
        <w:rPr>
          <w:spacing w:val="-4"/>
        </w:rPr>
        <w:t>образу</w:t>
      </w:r>
      <w:r w:rsidR="001941E2" w:rsidRPr="00962430">
        <w:rPr>
          <w:spacing w:val="-4"/>
        </w:rPr>
        <w:t xml:space="preserve"> </w:t>
      </w:r>
      <w:r w:rsidRPr="00962430">
        <w:rPr>
          <w:spacing w:val="-4"/>
        </w:rPr>
        <w:t>жизни,</w:t>
      </w:r>
      <w:r w:rsidR="001941E2" w:rsidRPr="00962430">
        <w:rPr>
          <w:spacing w:val="-4"/>
        </w:rPr>
        <w:t xml:space="preserve"> </w:t>
      </w:r>
      <w:r w:rsidRPr="00962430">
        <w:rPr>
          <w:spacing w:val="-4"/>
        </w:rPr>
        <w:t>уважения</w:t>
      </w:r>
      <w:r w:rsidR="001941E2" w:rsidRPr="00962430">
        <w:rPr>
          <w:spacing w:val="-4"/>
        </w:rPr>
        <w:t xml:space="preserve"> </w:t>
      </w:r>
      <w:r w:rsidRPr="00962430">
        <w:rPr>
          <w:spacing w:val="-4"/>
        </w:rPr>
        <w:t>к</w:t>
      </w:r>
      <w:r w:rsidR="001941E2" w:rsidRPr="00962430">
        <w:rPr>
          <w:spacing w:val="-4"/>
        </w:rPr>
        <w:t xml:space="preserve"> </w:t>
      </w:r>
      <w:r w:rsidRPr="00962430">
        <w:rPr>
          <w:spacing w:val="-4"/>
        </w:rPr>
        <w:t>природе,</w:t>
      </w:r>
      <w:r w:rsidR="001941E2" w:rsidRPr="00962430">
        <w:rPr>
          <w:spacing w:val="-4"/>
        </w:rPr>
        <w:t xml:space="preserve"> </w:t>
      </w:r>
      <w:r w:rsidRPr="00962430">
        <w:rPr>
          <w:spacing w:val="-4"/>
        </w:rPr>
        <w:t>культурному</w:t>
      </w:r>
      <w:r w:rsidR="001941E2" w:rsidRPr="00962430">
        <w:rPr>
          <w:spacing w:val="-4"/>
        </w:rPr>
        <w:t xml:space="preserve"> </w:t>
      </w:r>
      <w:r w:rsidRPr="00962430">
        <w:rPr>
          <w:spacing w:val="-4"/>
        </w:rPr>
        <w:t>наследию</w:t>
      </w:r>
      <w:r w:rsidR="001941E2" w:rsidRPr="00962430">
        <w:rPr>
          <w:spacing w:val="-4"/>
        </w:rPr>
        <w:t xml:space="preserve"> </w:t>
      </w:r>
      <w:r w:rsidRPr="00962430">
        <w:rPr>
          <w:spacing w:val="-4"/>
        </w:rPr>
        <w:t>и</w:t>
      </w:r>
      <w:r w:rsidR="001941E2" w:rsidRPr="00962430">
        <w:rPr>
          <w:spacing w:val="-4"/>
        </w:rPr>
        <w:t xml:space="preserve"> </w:t>
      </w:r>
      <w:r w:rsidRPr="00962430">
        <w:rPr>
          <w:spacing w:val="-4"/>
        </w:rPr>
        <w:t>личностному</w:t>
      </w:r>
      <w:r w:rsidR="001941E2" w:rsidRPr="00962430">
        <w:rPr>
          <w:spacing w:val="-4"/>
        </w:rPr>
        <w:t xml:space="preserve"> </w:t>
      </w:r>
      <w:r w:rsidRPr="00962430">
        <w:rPr>
          <w:spacing w:val="-4"/>
        </w:rPr>
        <w:t>развитию</w:t>
      </w:r>
      <w:r w:rsidR="001941E2" w:rsidRPr="00962430">
        <w:rPr>
          <w:spacing w:val="-4"/>
        </w:rPr>
        <w:t xml:space="preserve"> </w:t>
      </w:r>
      <w:r w:rsidRPr="00962430">
        <w:rPr>
          <w:spacing w:val="-4"/>
        </w:rPr>
        <w:t>через</w:t>
      </w:r>
      <w:r w:rsidR="001941E2" w:rsidRPr="00962430">
        <w:rPr>
          <w:spacing w:val="-4"/>
        </w:rPr>
        <w:t xml:space="preserve"> </w:t>
      </w:r>
      <w:r w:rsidRPr="00962430">
        <w:rPr>
          <w:spacing w:val="-4"/>
        </w:rPr>
        <w:t>туризм</w:t>
      </w:r>
      <w:r w:rsidRPr="007136C2">
        <w:t>.</w:t>
      </w:r>
    </w:p>
    <w:p w:rsidR="00D725BA" w:rsidRPr="007136C2" w:rsidRDefault="00333DC5" w:rsidP="00F43B07">
      <w:pPr>
        <w:pStyle w:val="afb"/>
        <w:numPr>
          <w:ilvl w:val="0"/>
          <w:numId w:val="20"/>
        </w:numPr>
        <w:tabs>
          <w:tab w:val="left" w:pos="993"/>
          <w:tab w:val="left" w:pos="9638"/>
        </w:tabs>
        <w:ind w:left="0" w:firstLine="709"/>
        <w:rPr>
          <w:shd w:val="clear" w:color="auto" w:fill="FFFFFF"/>
        </w:rPr>
      </w:pPr>
      <w:r w:rsidRPr="007136C2">
        <w:t>Применение</w:t>
      </w:r>
      <w:r w:rsidR="001941E2">
        <w:t xml:space="preserve"> </w:t>
      </w:r>
      <w:r w:rsidRPr="007136C2">
        <w:t>инноваций:</w:t>
      </w:r>
      <w:r w:rsidR="001941E2">
        <w:t xml:space="preserve"> </w:t>
      </w:r>
      <w:r w:rsidRPr="007136C2">
        <w:t>Вовлекать</w:t>
      </w:r>
      <w:r w:rsidR="001941E2">
        <w:t xml:space="preserve"> </w:t>
      </w:r>
      <w:r w:rsidRPr="007136C2">
        <w:t>современные</w:t>
      </w:r>
      <w:r w:rsidR="001941E2">
        <w:t xml:space="preserve"> </w:t>
      </w:r>
      <w:r w:rsidRPr="007136C2">
        <w:t>технологии,</w:t>
      </w:r>
      <w:r w:rsidR="001941E2">
        <w:t xml:space="preserve"> </w:t>
      </w:r>
      <w:r w:rsidRPr="007136C2">
        <w:t>такие</w:t>
      </w:r>
      <w:r w:rsidR="001941E2">
        <w:t xml:space="preserve"> </w:t>
      </w:r>
      <w:r w:rsidRPr="007136C2">
        <w:t>как</w:t>
      </w:r>
      <w:r w:rsidR="001941E2">
        <w:t xml:space="preserve"> </w:t>
      </w:r>
      <w:r w:rsidRPr="007136C2">
        <w:t>виртуальные</w:t>
      </w:r>
      <w:r w:rsidR="001941E2">
        <w:t xml:space="preserve"> </w:t>
      </w:r>
      <w:r w:rsidRPr="007136C2">
        <w:t>туры,</w:t>
      </w:r>
      <w:r w:rsidR="001941E2">
        <w:t xml:space="preserve"> </w:t>
      </w:r>
      <w:r w:rsidRPr="007136C2">
        <w:t>онлайн-обучение</w:t>
      </w:r>
      <w:r w:rsidR="001941E2">
        <w:t xml:space="preserve"> </w:t>
      </w:r>
      <w:r w:rsidRPr="007136C2">
        <w:t>и</w:t>
      </w:r>
      <w:r w:rsidR="001941E2">
        <w:t xml:space="preserve"> </w:t>
      </w:r>
      <w:r w:rsidRPr="007136C2">
        <w:t>социальные</w:t>
      </w:r>
      <w:r w:rsidR="001941E2">
        <w:t xml:space="preserve"> </w:t>
      </w:r>
      <w:r w:rsidRPr="007136C2">
        <w:t>сети</w:t>
      </w:r>
      <w:r w:rsidR="001941E2">
        <w:t xml:space="preserve"> </w:t>
      </w:r>
      <w:r w:rsidRPr="007136C2">
        <w:t>для</w:t>
      </w:r>
      <w:r w:rsidR="001941E2">
        <w:t xml:space="preserve"> </w:t>
      </w:r>
      <w:r w:rsidRPr="007136C2">
        <w:t>продвижения</w:t>
      </w:r>
      <w:r w:rsidR="001941E2">
        <w:t xml:space="preserve"> </w:t>
      </w:r>
      <w:r w:rsidRPr="007136C2">
        <w:t>клуба</w:t>
      </w:r>
      <w:r w:rsidR="001941E2">
        <w:t xml:space="preserve"> </w:t>
      </w:r>
      <w:r w:rsidRPr="007136C2">
        <w:t>и</w:t>
      </w:r>
      <w:r w:rsidR="001941E2">
        <w:t xml:space="preserve"> </w:t>
      </w:r>
      <w:r w:rsidRPr="007136C2">
        <w:t>обмена</w:t>
      </w:r>
      <w:r w:rsidR="001941E2">
        <w:t xml:space="preserve"> </w:t>
      </w:r>
      <w:r w:rsidRPr="007136C2">
        <w:t>опытом.</w:t>
      </w:r>
    </w:p>
    <w:p w:rsidR="00D725BA" w:rsidRPr="007136C2" w:rsidRDefault="00333DC5" w:rsidP="00F43B07">
      <w:pPr>
        <w:tabs>
          <w:tab w:val="left" w:pos="9638"/>
        </w:tabs>
        <w:rPr>
          <w:shd w:val="clear" w:color="auto" w:fill="FFFFFF"/>
        </w:rPr>
      </w:pPr>
      <w:r w:rsidRPr="007136C2">
        <w:t>Эти</w:t>
      </w:r>
      <w:r w:rsidR="001941E2">
        <w:t xml:space="preserve"> </w:t>
      </w:r>
      <w:r w:rsidRPr="007136C2">
        <w:t>шаги</w:t>
      </w:r>
      <w:r w:rsidR="001941E2">
        <w:t xml:space="preserve"> </w:t>
      </w:r>
      <w:r w:rsidRPr="007136C2">
        <w:t>могут</w:t>
      </w:r>
      <w:r w:rsidR="001941E2">
        <w:t xml:space="preserve"> </w:t>
      </w:r>
      <w:r w:rsidRPr="007136C2">
        <w:t>помочь</w:t>
      </w:r>
      <w:r w:rsidR="001941E2">
        <w:t xml:space="preserve"> </w:t>
      </w:r>
      <w:r w:rsidRPr="007136C2">
        <w:t>клубу</w:t>
      </w:r>
      <w:r w:rsidR="001941E2">
        <w:t xml:space="preserve"> </w:t>
      </w:r>
      <w:r w:rsidRPr="007136C2">
        <w:t>развиваться,</w:t>
      </w:r>
      <w:r w:rsidR="001941E2">
        <w:t xml:space="preserve"> </w:t>
      </w:r>
      <w:r w:rsidRPr="007136C2">
        <w:t>привлекать</w:t>
      </w:r>
      <w:r w:rsidR="001941E2">
        <w:t xml:space="preserve"> </w:t>
      </w:r>
      <w:r w:rsidRPr="007136C2">
        <w:t>новых</w:t>
      </w:r>
      <w:r w:rsidR="001941E2">
        <w:t xml:space="preserve"> </w:t>
      </w:r>
      <w:r w:rsidRPr="007136C2">
        <w:t>членов</w:t>
      </w:r>
      <w:r w:rsidR="001941E2">
        <w:t xml:space="preserve"> </w:t>
      </w:r>
      <w:r w:rsidRPr="007136C2">
        <w:t>и</w:t>
      </w:r>
      <w:r w:rsidR="001941E2">
        <w:t xml:space="preserve"> </w:t>
      </w:r>
      <w:r w:rsidRPr="007136C2">
        <w:t>оказывать</w:t>
      </w:r>
      <w:r w:rsidR="001941E2">
        <w:t xml:space="preserve"> </w:t>
      </w:r>
      <w:r w:rsidRPr="007136C2">
        <w:t>позитивное</w:t>
      </w:r>
      <w:r w:rsidR="001941E2">
        <w:t xml:space="preserve"> </w:t>
      </w:r>
      <w:r w:rsidRPr="007136C2">
        <w:t>влияние</w:t>
      </w:r>
      <w:r w:rsidR="001941E2">
        <w:t xml:space="preserve"> </w:t>
      </w:r>
      <w:r w:rsidRPr="007136C2">
        <w:t>на</w:t>
      </w:r>
      <w:r w:rsidR="001941E2">
        <w:t xml:space="preserve"> </w:t>
      </w:r>
      <w:r w:rsidRPr="007136C2">
        <w:t>их</w:t>
      </w:r>
      <w:r w:rsidR="001941E2">
        <w:t xml:space="preserve"> </w:t>
      </w:r>
      <w:r w:rsidRPr="007136C2">
        <w:t>личностный</w:t>
      </w:r>
      <w:r w:rsidR="001941E2">
        <w:t xml:space="preserve"> </w:t>
      </w:r>
      <w:r w:rsidRPr="007136C2">
        <w:t>рост</w:t>
      </w:r>
      <w:r w:rsidR="001941E2">
        <w:t xml:space="preserve"> </w:t>
      </w:r>
      <w:r w:rsidRPr="007136C2">
        <w:t>и</w:t>
      </w:r>
      <w:r w:rsidR="001941E2">
        <w:t xml:space="preserve"> </w:t>
      </w:r>
      <w:r w:rsidRPr="007136C2">
        <w:t>туристические</w:t>
      </w:r>
      <w:r w:rsidR="001941E2">
        <w:t xml:space="preserve"> </w:t>
      </w:r>
      <w:r w:rsidRPr="007136C2">
        <w:t>знания.</w:t>
      </w:r>
      <w:r w:rsidR="001941E2">
        <w:rPr>
          <w:shd w:val="clear" w:color="auto" w:fill="FFFFFF"/>
        </w:rPr>
        <w:t xml:space="preserve"> </w:t>
      </w:r>
    </w:p>
    <w:p w:rsidR="005109D1" w:rsidRDefault="005109D1" w:rsidP="00F43B07">
      <w:pPr>
        <w:tabs>
          <w:tab w:val="left" w:pos="9638"/>
        </w:tabs>
        <w:ind w:firstLine="0"/>
        <w:jc w:val="center"/>
        <w:rPr>
          <w:b/>
        </w:rPr>
      </w:pPr>
    </w:p>
    <w:p w:rsidR="00D725BA" w:rsidRPr="007136C2" w:rsidRDefault="00333DC5" w:rsidP="00F43B07">
      <w:pPr>
        <w:tabs>
          <w:tab w:val="left" w:pos="9638"/>
        </w:tabs>
        <w:ind w:firstLine="0"/>
        <w:jc w:val="center"/>
        <w:rPr>
          <w:b/>
        </w:rPr>
      </w:pPr>
      <w:r w:rsidRPr="007136C2">
        <w:rPr>
          <w:b/>
        </w:rPr>
        <w:t>Вывод</w:t>
      </w:r>
    </w:p>
    <w:p w:rsidR="00D725BA" w:rsidRDefault="00333DC5" w:rsidP="00F43B07">
      <w:pPr>
        <w:tabs>
          <w:tab w:val="left" w:pos="9638"/>
        </w:tabs>
        <w:rPr>
          <w:shd w:val="clear" w:color="auto" w:fill="FFFFFF"/>
        </w:rPr>
      </w:pPr>
      <w:r w:rsidRPr="007136C2">
        <w:rPr>
          <w:shd w:val="clear" w:color="auto" w:fill="FFFFFF"/>
        </w:rPr>
        <w:t>В</w:t>
      </w:r>
      <w:r w:rsidR="001941E2">
        <w:rPr>
          <w:shd w:val="clear" w:color="auto" w:fill="FFFFFF"/>
        </w:rPr>
        <w:t xml:space="preserve"> </w:t>
      </w:r>
      <w:r w:rsidRPr="007136C2">
        <w:rPr>
          <w:shd w:val="clear" w:color="auto" w:fill="FFFFFF"/>
        </w:rPr>
        <w:t>заключении</w:t>
      </w:r>
      <w:r w:rsidR="001941E2">
        <w:rPr>
          <w:shd w:val="clear" w:color="auto" w:fill="FFFFFF"/>
        </w:rPr>
        <w:t xml:space="preserve"> </w:t>
      </w:r>
      <w:r w:rsidRPr="007136C2">
        <w:rPr>
          <w:shd w:val="clear" w:color="auto" w:fill="FFFFFF"/>
        </w:rPr>
        <w:t>этой</w:t>
      </w:r>
      <w:r w:rsidR="001941E2">
        <w:rPr>
          <w:shd w:val="clear" w:color="auto" w:fill="FFFFFF"/>
        </w:rPr>
        <w:t xml:space="preserve"> </w:t>
      </w:r>
      <w:r w:rsidRPr="007136C2">
        <w:rPr>
          <w:shd w:val="clear" w:color="auto" w:fill="FFFFFF"/>
        </w:rPr>
        <w:t>статьи</w:t>
      </w:r>
      <w:r w:rsidR="001941E2">
        <w:rPr>
          <w:shd w:val="clear" w:color="auto" w:fill="FFFFFF"/>
        </w:rPr>
        <w:t xml:space="preserve"> </w:t>
      </w:r>
      <w:r w:rsidRPr="007136C2">
        <w:rPr>
          <w:shd w:val="clear" w:color="auto" w:fill="FFFFFF"/>
        </w:rPr>
        <w:t>хочется</w:t>
      </w:r>
      <w:r w:rsidR="001941E2">
        <w:rPr>
          <w:shd w:val="clear" w:color="auto" w:fill="FFFFFF"/>
        </w:rPr>
        <w:t xml:space="preserve"> </w:t>
      </w:r>
      <w:r w:rsidRPr="007136C2">
        <w:rPr>
          <w:shd w:val="clear" w:color="auto" w:fill="FFFFFF"/>
        </w:rPr>
        <w:t>отметить,</w:t>
      </w:r>
      <w:r w:rsidR="001941E2">
        <w:rPr>
          <w:shd w:val="clear" w:color="auto" w:fill="FFFFFF"/>
        </w:rPr>
        <w:t xml:space="preserve"> </w:t>
      </w:r>
      <w:r w:rsidRPr="007136C2">
        <w:rPr>
          <w:shd w:val="clear" w:color="auto" w:fill="FFFFFF"/>
        </w:rPr>
        <w:t>что</w:t>
      </w:r>
      <w:r w:rsidR="001941E2">
        <w:rPr>
          <w:shd w:val="clear" w:color="auto" w:fill="FFFFFF"/>
        </w:rPr>
        <w:t xml:space="preserve"> </w:t>
      </w:r>
      <w:r w:rsidRPr="007136C2">
        <w:rPr>
          <w:shd w:val="clear" w:color="auto" w:fill="FFFFFF"/>
        </w:rPr>
        <w:t>для</w:t>
      </w:r>
      <w:r w:rsidR="001941E2">
        <w:rPr>
          <w:shd w:val="clear" w:color="auto" w:fill="FFFFFF"/>
        </w:rPr>
        <w:t xml:space="preserve"> </w:t>
      </w:r>
      <w:r w:rsidRPr="007136C2">
        <w:rPr>
          <w:shd w:val="clear" w:color="auto" w:fill="FFFFFF"/>
        </w:rPr>
        <w:t>работы</w:t>
      </w:r>
      <w:r w:rsidR="001941E2">
        <w:rPr>
          <w:shd w:val="clear" w:color="auto" w:fill="FFFFFF"/>
        </w:rPr>
        <w:t xml:space="preserve"> </w:t>
      </w:r>
      <w:r w:rsidRPr="007136C2">
        <w:rPr>
          <w:shd w:val="clear" w:color="auto" w:fill="FFFFFF"/>
        </w:rPr>
        <w:t>детских</w:t>
      </w:r>
      <w:r w:rsidR="001941E2">
        <w:rPr>
          <w:shd w:val="clear" w:color="auto" w:fill="FFFFFF"/>
        </w:rPr>
        <w:t xml:space="preserve"> </w:t>
      </w:r>
      <w:r w:rsidRPr="007136C2">
        <w:rPr>
          <w:shd w:val="clear" w:color="auto" w:fill="FFFFFF"/>
        </w:rPr>
        <w:t>некоммерческих</w:t>
      </w:r>
      <w:r w:rsidR="001941E2">
        <w:rPr>
          <w:shd w:val="clear" w:color="auto" w:fill="FFFFFF"/>
        </w:rPr>
        <w:t xml:space="preserve"> </w:t>
      </w:r>
      <w:r w:rsidRPr="007136C2">
        <w:rPr>
          <w:shd w:val="clear" w:color="auto" w:fill="FFFFFF"/>
        </w:rPr>
        <w:t>организаций</w:t>
      </w:r>
      <w:r w:rsidR="001941E2">
        <w:rPr>
          <w:shd w:val="clear" w:color="auto" w:fill="FFFFFF"/>
        </w:rPr>
        <w:t xml:space="preserve"> </w:t>
      </w:r>
      <w:r w:rsidRPr="007136C2">
        <w:rPr>
          <w:shd w:val="clear" w:color="auto" w:fill="FFFFFF"/>
        </w:rPr>
        <w:t>необходим</w:t>
      </w:r>
      <w:r w:rsidR="001941E2">
        <w:rPr>
          <w:shd w:val="clear" w:color="auto" w:fill="FFFFFF"/>
        </w:rPr>
        <w:t xml:space="preserve"> </w:t>
      </w:r>
      <w:r w:rsidRPr="007136C2">
        <w:rPr>
          <w:shd w:val="clear" w:color="auto" w:fill="FFFFFF"/>
        </w:rPr>
        <w:t>постоянный</w:t>
      </w:r>
      <w:r w:rsidR="001941E2">
        <w:rPr>
          <w:shd w:val="clear" w:color="auto" w:fill="FFFFFF"/>
        </w:rPr>
        <w:t xml:space="preserve"> </w:t>
      </w:r>
      <w:r w:rsidRPr="007136C2">
        <w:rPr>
          <w:shd w:val="clear" w:color="auto" w:fill="FFFFFF"/>
        </w:rPr>
        <w:t>прогресс,</w:t>
      </w:r>
      <w:r w:rsidR="001941E2">
        <w:rPr>
          <w:shd w:val="clear" w:color="auto" w:fill="FFFFFF"/>
        </w:rPr>
        <w:t xml:space="preserve"> </w:t>
      </w:r>
      <w:r w:rsidRPr="007136C2">
        <w:rPr>
          <w:shd w:val="clear" w:color="auto" w:fill="FFFFFF"/>
        </w:rPr>
        <w:t>изучения</w:t>
      </w:r>
      <w:r w:rsidR="001941E2">
        <w:rPr>
          <w:shd w:val="clear" w:color="auto" w:fill="FFFFFF"/>
        </w:rPr>
        <w:t xml:space="preserve"> </w:t>
      </w:r>
      <w:r w:rsidRPr="007136C2">
        <w:rPr>
          <w:shd w:val="clear" w:color="auto" w:fill="FFFFFF"/>
        </w:rPr>
        <w:t>материала,</w:t>
      </w:r>
      <w:r w:rsidR="001941E2">
        <w:rPr>
          <w:shd w:val="clear" w:color="auto" w:fill="FFFFFF"/>
        </w:rPr>
        <w:t xml:space="preserve"> </w:t>
      </w:r>
      <w:r w:rsidRPr="007136C2">
        <w:rPr>
          <w:shd w:val="clear" w:color="auto" w:fill="FFFFFF"/>
        </w:rPr>
        <w:t>который</w:t>
      </w:r>
      <w:r w:rsidR="001941E2">
        <w:rPr>
          <w:shd w:val="clear" w:color="auto" w:fill="FFFFFF"/>
        </w:rPr>
        <w:t xml:space="preserve"> </w:t>
      </w:r>
      <w:r w:rsidRPr="007136C2">
        <w:rPr>
          <w:shd w:val="clear" w:color="auto" w:fill="FFFFFF"/>
        </w:rPr>
        <w:t>будет</w:t>
      </w:r>
      <w:r w:rsidR="001941E2">
        <w:rPr>
          <w:shd w:val="clear" w:color="auto" w:fill="FFFFFF"/>
        </w:rPr>
        <w:t xml:space="preserve"> </w:t>
      </w:r>
      <w:r w:rsidRPr="007136C2">
        <w:rPr>
          <w:shd w:val="clear" w:color="auto" w:fill="FFFFFF"/>
        </w:rPr>
        <w:t>интересен</w:t>
      </w:r>
      <w:r w:rsidR="001941E2">
        <w:rPr>
          <w:shd w:val="clear" w:color="auto" w:fill="FFFFFF"/>
        </w:rPr>
        <w:t xml:space="preserve"> </w:t>
      </w:r>
      <w:r w:rsidRPr="007136C2">
        <w:rPr>
          <w:shd w:val="clear" w:color="auto" w:fill="FFFFFF"/>
        </w:rPr>
        <w:t>участникам</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продвижения</w:t>
      </w:r>
      <w:r w:rsidR="001941E2">
        <w:rPr>
          <w:shd w:val="clear" w:color="auto" w:fill="FFFFFF"/>
        </w:rPr>
        <w:t xml:space="preserve"> </w:t>
      </w:r>
      <w:r w:rsidRPr="007136C2">
        <w:rPr>
          <w:shd w:val="clear" w:color="auto" w:fill="FFFFFF"/>
        </w:rPr>
        <w:t>своей</w:t>
      </w:r>
      <w:r w:rsidR="001941E2">
        <w:rPr>
          <w:shd w:val="clear" w:color="auto" w:fill="FFFFFF"/>
        </w:rPr>
        <w:t xml:space="preserve"> </w:t>
      </w:r>
      <w:r w:rsidRPr="007136C2">
        <w:rPr>
          <w:shd w:val="clear" w:color="auto" w:fill="FFFFFF"/>
        </w:rPr>
        <w:t>программы,</w:t>
      </w:r>
      <w:r w:rsidR="001941E2">
        <w:rPr>
          <w:shd w:val="clear" w:color="auto" w:fill="FFFFFF"/>
        </w:rPr>
        <w:t xml:space="preserve"> </w:t>
      </w:r>
      <w:r w:rsidRPr="007136C2">
        <w:rPr>
          <w:shd w:val="clear" w:color="auto" w:fill="FFFFFF"/>
        </w:rPr>
        <w:t>которая</w:t>
      </w:r>
      <w:r w:rsidR="001941E2">
        <w:rPr>
          <w:shd w:val="clear" w:color="auto" w:fill="FFFFFF"/>
        </w:rPr>
        <w:t xml:space="preserve"> </w:t>
      </w:r>
      <w:r w:rsidRPr="007136C2">
        <w:rPr>
          <w:shd w:val="clear" w:color="auto" w:fill="FFFFFF"/>
        </w:rPr>
        <w:t>с</w:t>
      </w:r>
      <w:r w:rsidR="001941E2">
        <w:rPr>
          <w:shd w:val="clear" w:color="auto" w:fill="FFFFFF"/>
        </w:rPr>
        <w:t xml:space="preserve"> </w:t>
      </w:r>
      <w:r w:rsidRPr="007136C2">
        <w:rPr>
          <w:shd w:val="clear" w:color="auto" w:fill="FFFFFF"/>
        </w:rPr>
        <w:t>каждым</w:t>
      </w:r>
      <w:r w:rsidR="001941E2">
        <w:rPr>
          <w:shd w:val="clear" w:color="auto" w:fill="FFFFFF"/>
        </w:rPr>
        <w:t xml:space="preserve"> </w:t>
      </w:r>
      <w:r w:rsidRPr="007136C2">
        <w:rPr>
          <w:shd w:val="clear" w:color="auto" w:fill="FFFFFF"/>
        </w:rPr>
        <w:t>годом</w:t>
      </w:r>
      <w:r w:rsidR="001941E2">
        <w:rPr>
          <w:shd w:val="clear" w:color="auto" w:fill="FFFFFF"/>
        </w:rPr>
        <w:t xml:space="preserve"> </w:t>
      </w:r>
      <w:r w:rsidRPr="007136C2">
        <w:rPr>
          <w:shd w:val="clear" w:color="auto" w:fill="FFFFFF"/>
        </w:rPr>
        <w:t>будет</w:t>
      </w:r>
      <w:r w:rsidR="001941E2">
        <w:rPr>
          <w:shd w:val="clear" w:color="auto" w:fill="FFFFFF"/>
        </w:rPr>
        <w:t xml:space="preserve"> </w:t>
      </w:r>
      <w:r w:rsidRPr="007136C2">
        <w:rPr>
          <w:shd w:val="clear" w:color="auto" w:fill="FFFFFF"/>
        </w:rPr>
        <w:t>развиваться,</w:t>
      </w:r>
      <w:r w:rsidR="001941E2">
        <w:rPr>
          <w:shd w:val="clear" w:color="auto" w:fill="FFFFFF"/>
        </w:rPr>
        <w:t xml:space="preserve"> </w:t>
      </w:r>
      <w:r w:rsidRPr="007136C2">
        <w:rPr>
          <w:shd w:val="clear" w:color="auto" w:fill="FFFFFF"/>
        </w:rPr>
        <w:t>а</w:t>
      </w:r>
      <w:r w:rsidR="001941E2">
        <w:rPr>
          <w:shd w:val="clear" w:color="auto" w:fill="FFFFFF"/>
        </w:rPr>
        <w:t xml:space="preserve"> </w:t>
      </w:r>
      <w:r w:rsidRPr="007136C2">
        <w:rPr>
          <w:shd w:val="clear" w:color="auto" w:fill="FFFFFF"/>
        </w:rPr>
        <w:t>также</w:t>
      </w:r>
      <w:r w:rsidR="001941E2">
        <w:rPr>
          <w:shd w:val="clear" w:color="auto" w:fill="FFFFFF"/>
        </w:rPr>
        <w:t xml:space="preserve"> </w:t>
      </w:r>
      <w:r w:rsidRPr="007136C2">
        <w:rPr>
          <w:shd w:val="clear" w:color="auto" w:fill="FFFFFF"/>
        </w:rPr>
        <w:t>реализовывать</w:t>
      </w:r>
      <w:r w:rsidR="001941E2">
        <w:rPr>
          <w:shd w:val="clear" w:color="auto" w:fill="FFFFFF"/>
        </w:rPr>
        <w:t xml:space="preserve"> </w:t>
      </w:r>
      <w:r w:rsidRPr="007136C2">
        <w:rPr>
          <w:shd w:val="clear" w:color="auto" w:fill="FFFFFF"/>
        </w:rPr>
        <w:t>новые</w:t>
      </w:r>
      <w:r w:rsidR="001941E2">
        <w:rPr>
          <w:shd w:val="clear" w:color="auto" w:fill="FFFFFF"/>
        </w:rPr>
        <w:t xml:space="preserve"> </w:t>
      </w:r>
      <w:r w:rsidRPr="007136C2">
        <w:rPr>
          <w:shd w:val="clear" w:color="auto" w:fill="FFFFFF"/>
        </w:rPr>
        <w:t>идеи,</w:t>
      </w:r>
      <w:r w:rsidR="001941E2">
        <w:rPr>
          <w:shd w:val="clear" w:color="auto" w:fill="FFFFFF"/>
        </w:rPr>
        <w:t xml:space="preserve"> </w:t>
      </w:r>
      <w:r w:rsidRPr="007136C2">
        <w:rPr>
          <w:shd w:val="clear" w:color="auto" w:fill="FFFFFF"/>
        </w:rPr>
        <w:t>не</w:t>
      </w:r>
      <w:r w:rsidR="001941E2">
        <w:rPr>
          <w:shd w:val="clear" w:color="auto" w:fill="FFFFFF"/>
        </w:rPr>
        <w:t xml:space="preserve"> </w:t>
      </w:r>
      <w:r w:rsidRPr="007136C2">
        <w:rPr>
          <w:shd w:val="clear" w:color="auto" w:fill="FFFFFF"/>
        </w:rPr>
        <w:t>забывая</w:t>
      </w:r>
      <w:r w:rsidR="001941E2">
        <w:rPr>
          <w:shd w:val="clear" w:color="auto" w:fill="FFFFFF"/>
        </w:rPr>
        <w:t xml:space="preserve"> </w:t>
      </w:r>
      <w:r w:rsidRPr="007136C2">
        <w:rPr>
          <w:shd w:val="clear" w:color="auto" w:fill="FFFFFF"/>
        </w:rPr>
        <w:t>по</w:t>
      </w:r>
      <w:r w:rsidR="001941E2">
        <w:rPr>
          <w:shd w:val="clear" w:color="auto" w:fill="FFFFFF"/>
        </w:rPr>
        <w:t xml:space="preserve"> </w:t>
      </w:r>
      <w:r w:rsidRPr="007136C2">
        <w:rPr>
          <w:shd w:val="clear" w:color="auto" w:fill="FFFFFF"/>
        </w:rPr>
        <w:t>старый</w:t>
      </w:r>
      <w:r w:rsidR="001941E2">
        <w:rPr>
          <w:shd w:val="clear" w:color="auto" w:fill="FFFFFF"/>
        </w:rPr>
        <w:t xml:space="preserve"> </w:t>
      </w:r>
      <w:r w:rsidRPr="007136C2">
        <w:rPr>
          <w:shd w:val="clear" w:color="auto" w:fill="FFFFFF"/>
        </w:rPr>
        <w:t>опыт.</w:t>
      </w:r>
      <w:r w:rsidR="001941E2">
        <w:rPr>
          <w:shd w:val="clear" w:color="auto" w:fill="FFFFFF"/>
        </w:rPr>
        <w:t xml:space="preserve"> </w:t>
      </w:r>
    </w:p>
    <w:p w:rsidR="001E0A59" w:rsidRPr="007136C2" w:rsidRDefault="001E0A59" w:rsidP="00F43B07">
      <w:pPr>
        <w:tabs>
          <w:tab w:val="left" w:pos="9638"/>
        </w:tabs>
        <w:rPr>
          <w:shd w:val="clear" w:color="auto" w:fill="FFFFFF"/>
        </w:rPr>
      </w:pPr>
    </w:p>
    <w:p w:rsidR="00D725BA" w:rsidRPr="007136C2" w:rsidRDefault="00333DC5" w:rsidP="00F43B07">
      <w:pPr>
        <w:tabs>
          <w:tab w:val="left" w:pos="9638"/>
        </w:tabs>
        <w:ind w:firstLine="0"/>
        <w:jc w:val="center"/>
        <w:rPr>
          <w:rFonts w:eastAsia="Times New Roman"/>
          <w:b/>
          <w:lang w:eastAsia="ru-RU"/>
        </w:rPr>
      </w:pPr>
      <w:r w:rsidRPr="007136C2">
        <w:rPr>
          <w:rFonts w:eastAsia="Times New Roman"/>
          <w:b/>
          <w:lang w:eastAsia="ru-RU"/>
        </w:rPr>
        <w:t>Литература</w:t>
      </w:r>
    </w:p>
    <w:p w:rsidR="00D725BA" w:rsidRPr="007136C2" w:rsidRDefault="00333DC5" w:rsidP="00F43B07">
      <w:pPr>
        <w:pStyle w:val="afb"/>
        <w:numPr>
          <w:ilvl w:val="0"/>
          <w:numId w:val="19"/>
        </w:numPr>
        <w:tabs>
          <w:tab w:val="left" w:pos="993"/>
          <w:tab w:val="left" w:pos="9638"/>
        </w:tabs>
        <w:ind w:left="0" w:firstLine="709"/>
        <w:rPr>
          <w:shd w:val="clear" w:color="auto" w:fill="FFFFFF"/>
        </w:rPr>
      </w:pPr>
      <w:r w:rsidRPr="007136C2">
        <w:rPr>
          <w:shd w:val="clear" w:color="auto" w:fill="FFFFFF"/>
        </w:rPr>
        <w:t>Алексеева</w:t>
      </w:r>
      <w:r w:rsidR="001941E2">
        <w:rPr>
          <w:shd w:val="clear" w:color="auto" w:fill="FFFFFF"/>
        </w:rPr>
        <w:t xml:space="preserve"> </w:t>
      </w:r>
      <w:r w:rsidRPr="007136C2">
        <w:rPr>
          <w:shd w:val="clear" w:color="auto" w:fill="FFFFFF"/>
        </w:rPr>
        <w:t>И.С.,</w:t>
      </w:r>
      <w:r w:rsidR="001941E2">
        <w:rPr>
          <w:shd w:val="clear" w:color="auto" w:fill="FFFFFF"/>
        </w:rPr>
        <w:t xml:space="preserve"> </w:t>
      </w:r>
      <w:r w:rsidRPr="007136C2">
        <w:rPr>
          <w:shd w:val="clear" w:color="auto" w:fill="FFFFFF"/>
        </w:rPr>
        <w:t>Васильев</w:t>
      </w:r>
      <w:r w:rsidR="001941E2">
        <w:rPr>
          <w:shd w:val="clear" w:color="auto" w:fill="FFFFFF"/>
        </w:rPr>
        <w:t xml:space="preserve"> </w:t>
      </w:r>
      <w:r w:rsidRPr="007136C2">
        <w:rPr>
          <w:shd w:val="clear" w:color="auto" w:fill="FFFFFF"/>
        </w:rPr>
        <w:t>В.П.,</w:t>
      </w:r>
      <w:r w:rsidR="001941E2">
        <w:rPr>
          <w:shd w:val="clear" w:color="auto" w:fill="FFFFFF"/>
        </w:rPr>
        <w:t xml:space="preserve"> </w:t>
      </w:r>
      <w:r w:rsidRPr="007136C2">
        <w:rPr>
          <w:shd w:val="clear" w:color="auto" w:fill="FFFFFF"/>
        </w:rPr>
        <w:t>Самуйлова</w:t>
      </w:r>
      <w:r w:rsidR="001941E2">
        <w:rPr>
          <w:shd w:val="clear" w:color="auto" w:fill="FFFFFF"/>
        </w:rPr>
        <w:t xml:space="preserve"> </w:t>
      </w:r>
      <w:r w:rsidRPr="007136C2">
        <w:rPr>
          <w:shd w:val="clear" w:color="auto" w:fill="FFFFFF"/>
        </w:rPr>
        <w:t>П.В.</w:t>
      </w:r>
      <w:r w:rsidR="001941E2">
        <w:rPr>
          <w:shd w:val="clear" w:color="auto" w:fill="FFFFFF"/>
        </w:rPr>
        <w:t xml:space="preserve"> </w:t>
      </w:r>
      <w:r w:rsidRPr="007136C2">
        <w:rPr>
          <w:shd w:val="clear" w:color="auto" w:fill="FFFFFF"/>
        </w:rPr>
        <w:t>Курс</w:t>
      </w:r>
      <w:r w:rsidR="001941E2">
        <w:rPr>
          <w:shd w:val="clear" w:color="auto" w:fill="FFFFFF"/>
        </w:rPr>
        <w:t xml:space="preserve"> </w:t>
      </w:r>
      <w:r w:rsidRPr="007136C2">
        <w:rPr>
          <w:shd w:val="clear" w:color="auto" w:fill="FFFFFF"/>
        </w:rPr>
        <w:t>опытного</w:t>
      </w:r>
      <w:r w:rsidR="001941E2">
        <w:rPr>
          <w:shd w:val="clear" w:color="auto" w:fill="FFFFFF"/>
        </w:rPr>
        <w:t xml:space="preserve"> </w:t>
      </w:r>
      <w:r w:rsidRPr="007136C2">
        <w:rPr>
          <w:shd w:val="clear" w:color="auto" w:fill="FFFFFF"/>
        </w:rPr>
        <w:t>следопыта.</w:t>
      </w:r>
      <w:r w:rsidR="001941E2">
        <w:rPr>
          <w:shd w:val="clear" w:color="auto" w:fill="FFFFFF"/>
        </w:rPr>
        <w:t xml:space="preserve"> </w:t>
      </w:r>
      <w:r w:rsidRPr="007136C2">
        <w:rPr>
          <w:shd w:val="clear" w:color="auto" w:fill="FFFFFF"/>
        </w:rPr>
        <w:t>Санкт-Петербург,</w:t>
      </w:r>
      <w:r w:rsidR="001941E2">
        <w:rPr>
          <w:shd w:val="clear" w:color="auto" w:fill="FFFFFF"/>
        </w:rPr>
        <w:t xml:space="preserve"> </w:t>
      </w:r>
      <w:r w:rsidRPr="007136C2">
        <w:rPr>
          <w:shd w:val="clear" w:color="auto" w:fill="FFFFFF"/>
        </w:rPr>
        <w:t>2018г.-</w:t>
      </w:r>
      <w:r w:rsidR="001941E2">
        <w:rPr>
          <w:shd w:val="clear" w:color="auto" w:fill="FFFFFF"/>
        </w:rPr>
        <w:t xml:space="preserve"> </w:t>
      </w:r>
      <w:r w:rsidRPr="007136C2">
        <w:rPr>
          <w:shd w:val="clear" w:color="auto" w:fill="FFFFFF"/>
        </w:rPr>
        <w:t>126</w:t>
      </w:r>
      <w:r w:rsidR="001941E2">
        <w:rPr>
          <w:shd w:val="clear" w:color="auto" w:fill="FFFFFF"/>
        </w:rPr>
        <w:t xml:space="preserve"> </w:t>
      </w:r>
      <w:r w:rsidRPr="007136C2">
        <w:rPr>
          <w:shd w:val="clear" w:color="auto" w:fill="FFFFFF"/>
        </w:rPr>
        <w:t>с.</w:t>
      </w:r>
    </w:p>
    <w:p w:rsidR="00D725BA" w:rsidRPr="007136C2" w:rsidRDefault="00333DC5" w:rsidP="00F43B07">
      <w:pPr>
        <w:pStyle w:val="afb"/>
        <w:numPr>
          <w:ilvl w:val="0"/>
          <w:numId w:val="19"/>
        </w:numPr>
        <w:tabs>
          <w:tab w:val="left" w:pos="993"/>
          <w:tab w:val="left" w:pos="9638"/>
        </w:tabs>
        <w:ind w:left="0" w:firstLine="709"/>
        <w:rPr>
          <w:shd w:val="clear" w:color="auto" w:fill="FFFFFF"/>
        </w:rPr>
      </w:pPr>
      <w:r w:rsidRPr="007136C2">
        <w:rPr>
          <w:shd w:val="clear" w:color="auto" w:fill="FFFFFF"/>
        </w:rPr>
        <w:t>Следопыт.</w:t>
      </w:r>
      <w:r w:rsidR="001941E2">
        <w:rPr>
          <w:shd w:val="clear" w:color="auto" w:fill="FFFFFF"/>
        </w:rPr>
        <w:t xml:space="preserve"> </w:t>
      </w:r>
      <w:r w:rsidRPr="007136C2">
        <w:rPr>
          <w:shd w:val="clear" w:color="auto" w:fill="FFFFFF"/>
        </w:rPr>
        <w:t>Журнал</w:t>
      </w:r>
      <w:r w:rsidR="001941E2">
        <w:rPr>
          <w:shd w:val="clear" w:color="auto" w:fill="FFFFFF"/>
        </w:rPr>
        <w:t xml:space="preserve"> </w:t>
      </w:r>
      <w:r w:rsidRPr="007136C2">
        <w:rPr>
          <w:shd w:val="clear" w:color="auto" w:fill="FFFFFF"/>
        </w:rPr>
        <w:t>Федерации</w:t>
      </w:r>
      <w:r w:rsidR="001941E2">
        <w:rPr>
          <w:shd w:val="clear" w:color="auto" w:fill="FFFFFF"/>
        </w:rPr>
        <w:t xml:space="preserve"> </w:t>
      </w:r>
      <w:r w:rsidRPr="007136C2">
        <w:rPr>
          <w:shd w:val="clear" w:color="auto" w:fill="FFFFFF"/>
        </w:rPr>
        <w:t>Следопытов</w:t>
      </w:r>
      <w:r w:rsidR="001941E2">
        <w:rPr>
          <w:shd w:val="clear" w:color="auto" w:fill="FFFFFF"/>
        </w:rPr>
        <w:t xml:space="preserve"> </w:t>
      </w:r>
      <w:r w:rsidRPr="007136C2">
        <w:rPr>
          <w:shd w:val="clear" w:color="auto" w:fill="FFFFFF"/>
        </w:rPr>
        <w:t>России</w:t>
      </w:r>
      <w:r w:rsidR="001941E2">
        <w:rPr>
          <w:shd w:val="clear" w:color="auto" w:fill="FFFFFF"/>
        </w:rPr>
        <w:t xml:space="preserve"> </w:t>
      </w:r>
      <w:r w:rsidRPr="007136C2">
        <w:rPr>
          <w:shd w:val="clear" w:color="auto" w:fill="FFFFFF"/>
        </w:rPr>
        <w:t>под</w:t>
      </w:r>
      <w:r w:rsidR="001941E2">
        <w:rPr>
          <w:shd w:val="clear" w:color="auto" w:fill="FFFFFF"/>
        </w:rPr>
        <w:t xml:space="preserve"> </w:t>
      </w:r>
      <w:r w:rsidRPr="007136C2">
        <w:rPr>
          <w:shd w:val="clear" w:color="auto" w:fill="FFFFFF"/>
        </w:rPr>
        <w:t>редакцией</w:t>
      </w:r>
      <w:r w:rsidR="001941E2">
        <w:rPr>
          <w:shd w:val="clear" w:color="auto" w:fill="FFFFFF"/>
        </w:rPr>
        <w:t xml:space="preserve"> </w:t>
      </w:r>
      <w:r w:rsidRPr="007136C2">
        <w:rPr>
          <w:shd w:val="clear" w:color="auto" w:fill="FFFFFF"/>
        </w:rPr>
        <w:t>О.</w:t>
      </w:r>
      <w:r w:rsidR="001941E2">
        <w:rPr>
          <w:shd w:val="clear" w:color="auto" w:fill="FFFFFF"/>
        </w:rPr>
        <w:t xml:space="preserve"> </w:t>
      </w:r>
      <w:r w:rsidRPr="007136C2">
        <w:rPr>
          <w:shd w:val="clear" w:color="auto" w:fill="FFFFFF"/>
        </w:rPr>
        <w:t>Васильевой,</w:t>
      </w:r>
      <w:r w:rsidR="001941E2">
        <w:rPr>
          <w:shd w:val="clear" w:color="auto" w:fill="FFFFFF"/>
        </w:rPr>
        <w:t xml:space="preserve"> </w:t>
      </w:r>
      <w:r w:rsidRPr="007136C2">
        <w:rPr>
          <w:shd w:val="clear" w:color="auto" w:fill="FFFFFF"/>
        </w:rPr>
        <w:t>П.</w:t>
      </w:r>
      <w:r w:rsidR="001941E2">
        <w:rPr>
          <w:shd w:val="clear" w:color="auto" w:fill="FFFFFF"/>
        </w:rPr>
        <w:t xml:space="preserve"> </w:t>
      </w:r>
      <w:r w:rsidRPr="007136C2">
        <w:rPr>
          <w:shd w:val="clear" w:color="auto" w:fill="FFFFFF"/>
        </w:rPr>
        <w:t>Самуйловой,</w:t>
      </w:r>
      <w:r w:rsidR="001941E2">
        <w:rPr>
          <w:shd w:val="clear" w:color="auto" w:fill="FFFFFF"/>
        </w:rPr>
        <w:t xml:space="preserve"> </w:t>
      </w:r>
      <w:r w:rsidRPr="007136C2">
        <w:rPr>
          <w:shd w:val="clear" w:color="auto" w:fill="FFFFFF"/>
        </w:rPr>
        <w:t>№</w:t>
      </w:r>
      <w:r w:rsidR="001941E2">
        <w:rPr>
          <w:shd w:val="clear" w:color="auto" w:fill="FFFFFF"/>
        </w:rPr>
        <w:t xml:space="preserve"> </w:t>
      </w:r>
      <w:r w:rsidRPr="007136C2">
        <w:rPr>
          <w:shd w:val="clear" w:color="auto" w:fill="FFFFFF"/>
        </w:rPr>
        <w:t>5,</w:t>
      </w:r>
      <w:r w:rsidR="001941E2">
        <w:rPr>
          <w:shd w:val="clear" w:color="auto" w:fill="FFFFFF"/>
        </w:rPr>
        <w:t xml:space="preserve"> </w:t>
      </w:r>
      <w:r w:rsidRPr="007136C2">
        <w:rPr>
          <w:shd w:val="clear" w:color="auto" w:fill="FFFFFF"/>
        </w:rPr>
        <w:t>34</w:t>
      </w:r>
      <w:r w:rsidR="001941E2">
        <w:rPr>
          <w:shd w:val="clear" w:color="auto" w:fill="FFFFFF"/>
        </w:rPr>
        <w:t xml:space="preserve"> </w:t>
      </w:r>
      <w:r w:rsidRPr="007136C2">
        <w:rPr>
          <w:shd w:val="clear" w:color="auto" w:fill="FFFFFF"/>
        </w:rPr>
        <w:t>стр.,</w:t>
      </w:r>
      <w:r w:rsidR="001941E2">
        <w:rPr>
          <w:shd w:val="clear" w:color="auto" w:fill="FFFFFF"/>
        </w:rPr>
        <w:t xml:space="preserve"> </w:t>
      </w:r>
      <w:r w:rsidRPr="007136C2">
        <w:rPr>
          <w:shd w:val="clear" w:color="auto" w:fill="FFFFFF"/>
        </w:rPr>
        <w:t>илл.,</w:t>
      </w:r>
      <w:r w:rsidR="001941E2">
        <w:rPr>
          <w:shd w:val="clear" w:color="auto" w:fill="FFFFFF"/>
        </w:rPr>
        <w:t xml:space="preserve"> </w:t>
      </w:r>
      <w:r w:rsidRPr="007136C2">
        <w:rPr>
          <w:shd w:val="clear" w:color="auto" w:fill="FFFFFF"/>
        </w:rPr>
        <w:t>2019г.</w:t>
      </w:r>
    </w:p>
    <w:p w:rsidR="00D725BA" w:rsidRPr="007136C2" w:rsidRDefault="00333DC5" w:rsidP="00F43B07">
      <w:pPr>
        <w:pStyle w:val="afb"/>
        <w:numPr>
          <w:ilvl w:val="0"/>
          <w:numId w:val="19"/>
        </w:numPr>
        <w:tabs>
          <w:tab w:val="left" w:pos="993"/>
          <w:tab w:val="left" w:pos="9638"/>
        </w:tabs>
        <w:ind w:left="0" w:firstLine="709"/>
        <w:rPr>
          <w:shd w:val="clear" w:color="auto" w:fill="FFFFFF"/>
        </w:rPr>
      </w:pPr>
      <w:r w:rsidRPr="007136C2">
        <w:rPr>
          <w:shd w:val="clear" w:color="auto" w:fill="FFFFFF"/>
        </w:rPr>
        <w:t>Статья:</w:t>
      </w:r>
      <w:r w:rsidR="001941E2">
        <w:rPr>
          <w:shd w:val="clear" w:color="auto" w:fill="FFFFFF"/>
        </w:rPr>
        <w:t xml:space="preserve"> </w:t>
      </w:r>
      <w:r w:rsidRPr="007136C2">
        <w:rPr>
          <w:shd w:val="clear" w:color="auto" w:fill="FFFFFF"/>
        </w:rPr>
        <w:t>Форт</w:t>
      </w:r>
      <w:r w:rsidR="001941E2">
        <w:rPr>
          <w:shd w:val="clear" w:color="auto" w:fill="FFFFFF"/>
        </w:rPr>
        <w:t xml:space="preserve"> </w:t>
      </w:r>
      <w:r w:rsidRPr="007136C2">
        <w:rPr>
          <w:shd w:val="clear" w:color="auto" w:fill="FFFFFF"/>
        </w:rPr>
        <w:t>Красная</w:t>
      </w:r>
      <w:r w:rsidR="001941E2">
        <w:rPr>
          <w:shd w:val="clear" w:color="auto" w:fill="FFFFFF"/>
        </w:rPr>
        <w:t xml:space="preserve"> </w:t>
      </w:r>
      <w:r w:rsidRPr="007136C2">
        <w:rPr>
          <w:shd w:val="clear" w:color="auto" w:fill="FFFFFF"/>
        </w:rPr>
        <w:t>горка:</w:t>
      </w:r>
      <w:r w:rsidR="001941E2">
        <w:rPr>
          <w:shd w:val="clear" w:color="auto" w:fill="FFFFFF"/>
        </w:rPr>
        <w:t xml:space="preserve"> </w:t>
      </w:r>
      <w:r w:rsidRPr="007136C2">
        <w:rPr>
          <w:shd w:val="clear" w:color="auto" w:fill="FFFFFF"/>
        </w:rPr>
        <w:t>все</w:t>
      </w:r>
      <w:r w:rsidR="001941E2">
        <w:rPr>
          <w:shd w:val="clear" w:color="auto" w:fill="FFFFFF"/>
        </w:rPr>
        <w:t xml:space="preserve"> </w:t>
      </w:r>
      <w:r w:rsidRPr="007136C2">
        <w:rPr>
          <w:shd w:val="clear" w:color="auto" w:fill="FFFFFF"/>
        </w:rPr>
        <w:t>самые</w:t>
      </w:r>
      <w:r w:rsidR="001941E2">
        <w:rPr>
          <w:shd w:val="clear" w:color="auto" w:fill="FFFFFF"/>
        </w:rPr>
        <w:t xml:space="preserve"> </w:t>
      </w:r>
      <w:r w:rsidRPr="007136C2">
        <w:rPr>
          <w:shd w:val="clear" w:color="auto" w:fill="FFFFFF"/>
        </w:rPr>
        <w:t>интересные</w:t>
      </w:r>
      <w:r w:rsidR="001941E2">
        <w:rPr>
          <w:shd w:val="clear" w:color="auto" w:fill="FFFFFF"/>
        </w:rPr>
        <w:t xml:space="preserve"> </w:t>
      </w:r>
      <w:r w:rsidRPr="007136C2">
        <w:rPr>
          <w:shd w:val="clear" w:color="auto" w:fill="FFFFFF"/>
        </w:rPr>
        <w:t>факты.</w:t>
      </w:r>
      <w:r w:rsidR="001941E2">
        <w:rPr>
          <w:shd w:val="clear" w:color="auto" w:fill="FFFFFF"/>
        </w:rPr>
        <w:t xml:space="preserve"> </w:t>
      </w:r>
      <w:r w:rsidRPr="007136C2">
        <w:rPr>
          <w:shd w:val="clear" w:color="auto" w:fill="FFFFFF"/>
        </w:rPr>
        <w:t>Сайт:</w:t>
      </w:r>
      <w:r w:rsidR="001941E2">
        <w:rPr>
          <w:shd w:val="clear" w:color="auto" w:fill="FFFFFF"/>
        </w:rPr>
        <w:t xml:space="preserve">  </w:t>
      </w:r>
      <w:hyperlink r:id="rId49" w:history="1">
        <w:r w:rsidRPr="007136C2">
          <w:rPr>
            <w:rStyle w:val="afd"/>
            <w:color w:val="auto"/>
            <w:u w:val="none"/>
            <w:shd w:val="clear" w:color="auto" w:fill="FFFFFF"/>
          </w:rPr>
          <w:t>https://tamtravel.ru/leningradskaya-oblast/stati-o-turisme-v-leningradskoj-oblasti/fort-krasnaya-gorka-vse-samye-interesnye-fakty/</w:t>
        </w:r>
      </w:hyperlink>
      <w:r w:rsidR="001941E2">
        <w:rPr>
          <w:shd w:val="clear" w:color="auto" w:fill="FFFFFF"/>
        </w:rPr>
        <w:t xml:space="preserve"> </w:t>
      </w:r>
      <w:r w:rsidRPr="007136C2">
        <w:rPr>
          <w:shd w:val="clear" w:color="auto" w:fill="FFFFFF"/>
        </w:rPr>
        <w:t>2022г.</w:t>
      </w:r>
    </w:p>
    <w:p w:rsidR="00D725BA" w:rsidRPr="007136C2" w:rsidRDefault="00D725BA" w:rsidP="00F43B07">
      <w:pPr>
        <w:tabs>
          <w:tab w:val="left" w:pos="9638"/>
        </w:tabs>
        <w:rPr>
          <w:i/>
          <w:shd w:val="clear" w:color="auto" w:fill="FFFFFF"/>
        </w:rPr>
      </w:pPr>
    </w:p>
    <w:p w:rsidR="00D725BA" w:rsidRDefault="00333DC5" w:rsidP="00F43B07">
      <w:pPr>
        <w:tabs>
          <w:tab w:val="left" w:pos="9638"/>
        </w:tabs>
        <w:rPr>
          <w:i/>
          <w:sz w:val="24"/>
          <w:szCs w:val="24"/>
          <w:shd w:val="clear" w:color="auto" w:fill="FFFFFF"/>
        </w:rPr>
      </w:pPr>
      <w:r w:rsidRPr="007136C2">
        <w:rPr>
          <w:i/>
          <w:sz w:val="24"/>
          <w:szCs w:val="24"/>
          <w:shd w:val="clear" w:color="auto" w:fill="FFFFFF"/>
        </w:rPr>
        <w:t>Высоцкая</w:t>
      </w:r>
      <w:r w:rsidR="001941E2">
        <w:rPr>
          <w:i/>
          <w:sz w:val="24"/>
          <w:szCs w:val="24"/>
          <w:shd w:val="clear" w:color="auto" w:fill="FFFFFF"/>
        </w:rPr>
        <w:t xml:space="preserve"> </w:t>
      </w:r>
      <w:r w:rsidRPr="007136C2">
        <w:rPr>
          <w:i/>
          <w:sz w:val="24"/>
          <w:szCs w:val="24"/>
          <w:shd w:val="clear" w:color="auto" w:fill="FFFFFF"/>
        </w:rPr>
        <w:t>Александра</w:t>
      </w:r>
      <w:r w:rsidR="001941E2">
        <w:rPr>
          <w:i/>
          <w:sz w:val="24"/>
          <w:szCs w:val="24"/>
          <w:shd w:val="clear" w:color="auto" w:fill="FFFFFF"/>
        </w:rPr>
        <w:t xml:space="preserve"> </w:t>
      </w:r>
      <w:r w:rsidRPr="007136C2">
        <w:rPr>
          <w:i/>
          <w:sz w:val="24"/>
          <w:szCs w:val="24"/>
          <w:shd w:val="clear" w:color="auto" w:fill="FFFFFF"/>
        </w:rPr>
        <w:t>Александровна,</w:t>
      </w:r>
      <w:r w:rsidR="001941E2">
        <w:rPr>
          <w:i/>
          <w:sz w:val="24"/>
          <w:szCs w:val="24"/>
          <w:shd w:val="clear" w:color="auto" w:fill="FFFFFF"/>
        </w:rPr>
        <w:t xml:space="preserve"> </w:t>
      </w:r>
      <w:r w:rsidRPr="007136C2">
        <w:rPr>
          <w:i/>
          <w:sz w:val="24"/>
          <w:szCs w:val="24"/>
          <w:shd w:val="clear" w:color="auto" w:fill="FFFFFF"/>
        </w:rPr>
        <w:t>Руководитель</w:t>
      </w:r>
      <w:r w:rsidR="001941E2">
        <w:rPr>
          <w:i/>
          <w:sz w:val="24"/>
          <w:szCs w:val="24"/>
          <w:shd w:val="clear" w:color="auto" w:fill="FFFFFF"/>
        </w:rPr>
        <w:t xml:space="preserve"> </w:t>
      </w:r>
      <w:r w:rsidRPr="007136C2">
        <w:rPr>
          <w:i/>
          <w:sz w:val="24"/>
          <w:szCs w:val="24"/>
          <w:shd w:val="clear" w:color="auto" w:fill="FFFFFF"/>
        </w:rPr>
        <w:t>клуба</w:t>
      </w:r>
      <w:r w:rsidR="001941E2">
        <w:rPr>
          <w:i/>
          <w:sz w:val="24"/>
          <w:szCs w:val="24"/>
          <w:shd w:val="clear" w:color="auto" w:fill="FFFFFF"/>
        </w:rPr>
        <w:t xml:space="preserve"> </w:t>
      </w:r>
      <w:r w:rsidRPr="007136C2">
        <w:rPr>
          <w:i/>
          <w:sz w:val="24"/>
          <w:szCs w:val="24"/>
          <w:shd w:val="clear" w:color="auto" w:fill="FFFFFF"/>
        </w:rPr>
        <w:t>«Рубеж»</w:t>
      </w:r>
      <w:r w:rsidR="001941E2">
        <w:rPr>
          <w:i/>
          <w:sz w:val="24"/>
          <w:szCs w:val="24"/>
          <w:shd w:val="clear" w:color="auto" w:fill="FFFFFF"/>
        </w:rPr>
        <w:t xml:space="preserve"> </w:t>
      </w:r>
      <w:r w:rsidRPr="007136C2">
        <w:rPr>
          <w:i/>
          <w:sz w:val="24"/>
          <w:szCs w:val="24"/>
          <w:shd w:val="clear" w:color="auto" w:fill="FFFFFF"/>
        </w:rPr>
        <w:t>ООО</w:t>
      </w:r>
      <w:r w:rsidR="001941E2">
        <w:rPr>
          <w:i/>
          <w:sz w:val="24"/>
          <w:szCs w:val="24"/>
          <w:shd w:val="clear" w:color="auto" w:fill="FFFFFF"/>
        </w:rPr>
        <w:t xml:space="preserve"> </w:t>
      </w:r>
      <w:r w:rsidRPr="007136C2">
        <w:rPr>
          <w:i/>
          <w:sz w:val="24"/>
          <w:szCs w:val="24"/>
          <w:shd w:val="clear" w:color="auto" w:fill="FFFFFF"/>
        </w:rPr>
        <w:t>«ДСОЛ</w:t>
      </w:r>
      <w:r w:rsidR="001941E2">
        <w:rPr>
          <w:i/>
          <w:sz w:val="24"/>
          <w:szCs w:val="24"/>
          <w:shd w:val="clear" w:color="auto" w:fill="FFFFFF"/>
        </w:rPr>
        <w:t xml:space="preserve"> </w:t>
      </w:r>
      <w:r w:rsidRPr="007136C2">
        <w:rPr>
          <w:i/>
          <w:sz w:val="24"/>
          <w:szCs w:val="24"/>
          <w:shd w:val="clear" w:color="auto" w:fill="FFFFFF"/>
        </w:rPr>
        <w:t>«Следопыт»,</w:t>
      </w:r>
      <w:r w:rsidR="001941E2">
        <w:rPr>
          <w:i/>
          <w:sz w:val="24"/>
          <w:szCs w:val="24"/>
          <w:shd w:val="clear" w:color="auto" w:fill="FFFFFF"/>
        </w:rPr>
        <w:t xml:space="preserve"> </w:t>
      </w:r>
      <w:hyperlink r:id="rId50" w:history="1">
        <w:r w:rsidRPr="007136C2">
          <w:rPr>
            <w:rStyle w:val="afd"/>
            <w:i/>
            <w:color w:val="auto"/>
            <w:sz w:val="24"/>
            <w:szCs w:val="24"/>
            <w:u w:val="none"/>
            <w:shd w:val="clear" w:color="auto" w:fill="FFFFFF"/>
          </w:rPr>
          <w:t>sanekvysotska@yaudex.ru</w:t>
        </w:r>
      </w:hyperlink>
      <w:r w:rsidR="001941E2">
        <w:rPr>
          <w:i/>
          <w:sz w:val="24"/>
          <w:szCs w:val="24"/>
          <w:shd w:val="clear" w:color="auto" w:fill="FFFFFF"/>
        </w:rPr>
        <w:t xml:space="preserve"> </w:t>
      </w:r>
    </w:p>
    <w:p w:rsidR="001E0A59" w:rsidRPr="007136C2" w:rsidRDefault="001E0A59" w:rsidP="00F43B07">
      <w:pPr>
        <w:tabs>
          <w:tab w:val="left" w:pos="9638"/>
        </w:tabs>
        <w:rPr>
          <w:i/>
          <w:sz w:val="24"/>
          <w:szCs w:val="24"/>
          <w:shd w:val="clear" w:color="auto" w:fill="FFFFFF"/>
        </w:rPr>
      </w:pPr>
    </w:p>
    <w:p w:rsidR="00D725BA" w:rsidRDefault="00333DC5" w:rsidP="00F43B07">
      <w:pPr>
        <w:tabs>
          <w:tab w:val="left" w:pos="9638"/>
        </w:tabs>
        <w:ind w:firstLine="0"/>
        <w:jc w:val="center"/>
        <w:rPr>
          <w:i/>
          <w:sz w:val="24"/>
          <w:szCs w:val="24"/>
          <w:lang w:val="en-US"/>
        </w:rPr>
      </w:pPr>
      <w:r w:rsidRPr="007136C2">
        <w:rPr>
          <w:i/>
          <w:sz w:val="24"/>
          <w:szCs w:val="24"/>
          <w:lang w:val="en-US"/>
        </w:rPr>
        <w:t>DEVELOPMENT</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A</w:t>
      </w:r>
      <w:r w:rsidR="001941E2">
        <w:rPr>
          <w:i/>
          <w:sz w:val="24"/>
          <w:szCs w:val="24"/>
          <w:lang w:val="en-US"/>
        </w:rPr>
        <w:t xml:space="preserve"> </w:t>
      </w:r>
      <w:r w:rsidRPr="007136C2">
        <w:rPr>
          <w:i/>
          <w:sz w:val="24"/>
          <w:szCs w:val="24"/>
          <w:lang w:val="en-US"/>
        </w:rPr>
        <w:t>NON-PROFIT</w:t>
      </w:r>
      <w:r w:rsidR="001941E2">
        <w:rPr>
          <w:i/>
          <w:sz w:val="24"/>
          <w:szCs w:val="24"/>
          <w:lang w:val="en-US"/>
        </w:rPr>
        <w:t xml:space="preserve"> </w:t>
      </w:r>
      <w:r w:rsidRPr="007136C2">
        <w:rPr>
          <w:i/>
          <w:sz w:val="24"/>
          <w:szCs w:val="24"/>
          <w:lang w:val="en-US"/>
        </w:rPr>
        <w:t>CHILDREN'S</w:t>
      </w:r>
      <w:r w:rsidR="001941E2">
        <w:rPr>
          <w:i/>
          <w:sz w:val="24"/>
          <w:szCs w:val="24"/>
          <w:lang w:val="en-US"/>
        </w:rPr>
        <w:t xml:space="preserve"> </w:t>
      </w:r>
      <w:r w:rsidRPr="007136C2">
        <w:rPr>
          <w:i/>
          <w:sz w:val="24"/>
          <w:szCs w:val="24"/>
          <w:lang w:val="en-US"/>
        </w:rPr>
        <w:t>ASSOCIATION</w:t>
      </w:r>
      <w:r w:rsidR="001941E2">
        <w:rPr>
          <w:i/>
          <w:sz w:val="24"/>
          <w:szCs w:val="24"/>
          <w:lang w:val="en-US"/>
        </w:rPr>
        <w:t xml:space="preserve"> </w:t>
      </w:r>
      <w:r w:rsidRPr="007136C2">
        <w:rPr>
          <w:i/>
          <w:sz w:val="24"/>
          <w:szCs w:val="24"/>
          <w:lang w:val="en-US"/>
        </w:rPr>
        <w:t>AIMED</w:t>
      </w:r>
      <w:r w:rsidR="001941E2">
        <w:rPr>
          <w:i/>
          <w:sz w:val="24"/>
          <w:szCs w:val="24"/>
          <w:lang w:val="en-US"/>
        </w:rPr>
        <w:t xml:space="preserve"> </w:t>
      </w:r>
      <w:r w:rsidRPr="007136C2">
        <w:rPr>
          <w:i/>
          <w:sz w:val="24"/>
          <w:szCs w:val="24"/>
          <w:lang w:val="en-US"/>
        </w:rPr>
        <w:t>AT</w:t>
      </w:r>
      <w:r w:rsidR="001941E2">
        <w:rPr>
          <w:i/>
          <w:sz w:val="24"/>
          <w:szCs w:val="24"/>
          <w:lang w:val="en-US"/>
        </w:rPr>
        <w:t xml:space="preserve"> </w:t>
      </w:r>
      <w:r w:rsidRPr="007136C2">
        <w:rPr>
          <w:i/>
          <w:sz w:val="24"/>
          <w:szCs w:val="24"/>
          <w:lang w:val="en-US"/>
        </w:rPr>
        <w:t>INCREASING</w:t>
      </w:r>
      <w:r w:rsidR="001941E2">
        <w:rPr>
          <w:i/>
          <w:sz w:val="24"/>
          <w:szCs w:val="24"/>
          <w:lang w:val="en-US"/>
        </w:rPr>
        <w:t xml:space="preserve"> </w:t>
      </w:r>
      <w:r w:rsidRPr="007136C2">
        <w:rPr>
          <w:i/>
          <w:sz w:val="24"/>
          <w:szCs w:val="24"/>
          <w:lang w:val="en-US"/>
        </w:rPr>
        <w:t>TOURISM</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PERSONAL</w:t>
      </w:r>
      <w:r w:rsidR="001941E2">
        <w:rPr>
          <w:i/>
          <w:sz w:val="24"/>
          <w:szCs w:val="24"/>
          <w:lang w:val="en-US"/>
        </w:rPr>
        <w:t xml:space="preserve"> </w:t>
      </w:r>
      <w:r w:rsidRPr="007136C2">
        <w:rPr>
          <w:i/>
          <w:sz w:val="24"/>
          <w:szCs w:val="24"/>
          <w:lang w:val="en-US"/>
        </w:rPr>
        <w:t>KNOWLEDGE,</w:t>
      </w:r>
      <w:r w:rsidR="001941E2">
        <w:rPr>
          <w:i/>
          <w:sz w:val="24"/>
          <w:szCs w:val="24"/>
          <w:lang w:val="en-US"/>
        </w:rPr>
        <w:t xml:space="preserve"> </w:t>
      </w:r>
      <w:r w:rsidRPr="007136C2">
        <w:rPr>
          <w:i/>
          <w:sz w:val="24"/>
          <w:szCs w:val="24"/>
          <w:lang w:val="en-US"/>
        </w:rPr>
        <w:t>USING</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EXAMPLE</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RUBEZH</w:t>
      </w:r>
      <w:r w:rsidR="001941E2">
        <w:rPr>
          <w:i/>
          <w:sz w:val="24"/>
          <w:szCs w:val="24"/>
          <w:lang w:val="en-US"/>
        </w:rPr>
        <w:t xml:space="preserve"> </w:t>
      </w:r>
      <w:r w:rsidRPr="007136C2">
        <w:rPr>
          <w:i/>
          <w:sz w:val="24"/>
          <w:szCs w:val="24"/>
          <w:lang w:val="en-US"/>
        </w:rPr>
        <w:t>CLUB</w:t>
      </w:r>
    </w:p>
    <w:p w:rsidR="001E0A59" w:rsidRPr="007136C2" w:rsidRDefault="001E0A59" w:rsidP="00F43B07">
      <w:pPr>
        <w:tabs>
          <w:tab w:val="left" w:pos="9638"/>
        </w:tabs>
        <w:ind w:firstLine="0"/>
        <w:jc w:val="center"/>
        <w:rPr>
          <w:i/>
          <w:sz w:val="24"/>
          <w:szCs w:val="24"/>
          <w:shd w:val="clear" w:color="auto" w:fill="FFFFFF"/>
          <w:lang w:val="en-US"/>
        </w:rPr>
      </w:pPr>
    </w:p>
    <w:p w:rsidR="00D725BA" w:rsidRPr="007136C2" w:rsidRDefault="00333DC5" w:rsidP="00F43B07">
      <w:pPr>
        <w:tabs>
          <w:tab w:val="left" w:pos="9638"/>
        </w:tabs>
        <w:rPr>
          <w:i/>
          <w:sz w:val="24"/>
          <w:szCs w:val="24"/>
          <w:shd w:val="clear" w:color="auto" w:fill="FFFFFF"/>
          <w:lang w:val="en-US"/>
        </w:rPr>
      </w:pPr>
      <w:r w:rsidRPr="007136C2">
        <w:rPr>
          <w:i/>
          <w:sz w:val="24"/>
          <w:szCs w:val="24"/>
          <w:shd w:val="clear" w:color="auto" w:fill="FFFFFF"/>
          <w:lang w:val="en-US"/>
        </w:rPr>
        <w:t>Visotskaya</w:t>
      </w:r>
      <w:r w:rsidR="001941E2">
        <w:rPr>
          <w:i/>
          <w:sz w:val="24"/>
          <w:szCs w:val="24"/>
          <w:shd w:val="clear" w:color="auto" w:fill="FFFFFF"/>
          <w:lang w:val="en-US"/>
        </w:rPr>
        <w:t xml:space="preserve"> </w:t>
      </w:r>
      <w:r w:rsidRPr="007136C2">
        <w:rPr>
          <w:i/>
          <w:sz w:val="24"/>
          <w:szCs w:val="24"/>
          <w:shd w:val="clear" w:color="auto" w:fill="FFFFFF"/>
          <w:lang w:val="en-US"/>
        </w:rPr>
        <w:t>Alexandra</w:t>
      </w:r>
      <w:r w:rsidR="001941E2">
        <w:rPr>
          <w:i/>
          <w:sz w:val="24"/>
          <w:szCs w:val="24"/>
          <w:shd w:val="clear" w:color="auto" w:fill="FFFFFF"/>
          <w:lang w:val="en-US"/>
        </w:rPr>
        <w:t xml:space="preserve"> </w:t>
      </w:r>
      <w:r w:rsidRPr="007136C2">
        <w:rPr>
          <w:i/>
          <w:sz w:val="24"/>
          <w:szCs w:val="24"/>
          <w:shd w:val="clear" w:color="auto" w:fill="FFFFFF"/>
          <w:lang w:val="en-US"/>
        </w:rPr>
        <w:t>Alexandrovna</w:t>
      </w:r>
      <w:r w:rsidR="001941E2">
        <w:rPr>
          <w:i/>
          <w:sz w:val="24"/>
          <w:szCs w:val="24"/>
          <w:shd w:val="clear" w:color="auto" w:fill="FFFFFF"/>
          <w:lang w:val="en-US"/>
        </w:rPr>
        <w:t xml:space="preserve"> </w:t>
      </w:r>
      <w:r w:rsidRPr="007136C2">
        <w:rPr>
          <w:i/>
          <w:sz w:val="24"/>
          <w:szCs w:val="24"/>
          <w:shd w:val="clear" w:color="auto" w:fill="FFFFFF"/>
          <w:lang w:val="en-US"/>
        </w:rPr>
        <w:t>,</w:t>
      </w:r>
      <w:r w:rsidR="001941E2">
        <w:rPr>
          <w:i/>
          <w:sz w:val="24"/>
          <w:szCs w:val="24"/>
          <w:shd w:val="clear" w:color="auto" w:fill="FFFFFF"/>
          <w:lang w:val="en-US"/>
        </w:rPr>
        <w:t xml:space="preserve"> </w:t>
      </w:r>
      <w:hyperlink r:id="rId51" w:history="1">
        <w:r w:rsidRPr="007136C2">
          <w:rPr>
            <w:rStyle w:val="afd"/>
            <w:i/>
            <w:color w:val="auto"/>
            <w:sz w:val="24"/>
            <w:szCs w:val="24"/>
            <w:u w:val="none"/>
            <w:shd w:val="clear" w:color="auto" w:fill="FFFFFF"/>
            <w:lang w:val="en-US"/>
          </w:rPr>
          <w:t>sanekvysotska@yaudex.ru</w:t>
        </w:r>
      </w:hyperlink>
    </w:p>
    <w:p w:rsidR="005109D1" w:rsidRDefault="005109D1" w:rsidP="00F43B07">
      <w:pPr>
        <w:tabs>
          <w:tab w:val="left" w:pos="9638"/>
        </w:tabs>
        <w:rPr>
          <w:bCs/>
          <w:i/>
          <w:sz w:val="24"/>
          <w:szCs w:val="24"/>
          <w:shd w:val="clear" w:color="auto" w:fill="FFFFFF"/>
          <w:lang w:val="en-US"/>
        </w:rPr>
      </w:pPr>
    </w:p>
    <w:p w:rsidR="00D725BA" w:rsidRPr="001E0A59" w:rsidRDefault="00715956" w:rsidP="00F43B07">
      <w:pPr>
        <w:tabs>
          <w:tab w:val="left" w:pos="9638"/>
        </w:tabs>
        <w:rPr>
          <w:i/>
          <w:sz w:val="24"/>
          <w:szCs w:val="24"/>
          <w:lang w:val="en-US"/>
        </w:rPr>
      </w:pPr>
      <w:r w:rsidRPr="001E0A59">
        <w:rPr>
          <w:bCs/>
          <w:i/>
          <w:sz w:val="24"/>
          <w:szCs w:val="24"/>
          <w:shd w:val="clear" w:color="auto" w:fill="FFFFFF"/>
          <w:lang w:val="en-US"/>
        </w:rPr>
        <w:lastRenderedPageBreak/>
        <w:t>Abstract</w:t>
      </w:r>
      <w:r w:rsidR="00333DC5" w:rsidRPr="001E0A59">
        <w:rPr>
          <w:bCs/>
          <w:i/>
          <w:sz w:val="24"/>
          <w:szCs w:val="24"/>
          <w:lang w:val="en-US"/>
        </w:rPr>
        <w:t>.</w:t>
      </w:r>
      <w:r w:rsidR="001941E2">
        <w:rPr>
          <w:i/>
          <w:sz w:val="24"/>
          <w:szCs w:val="24"/>
          <w:lang w:val="en-US"/>
        </w:rPr>
        <w:t xml:space="preserve"> </w:t>
      </w:r>
      <w:r w:rsidR="00333DC5" w:rsidRPr="001E0A59">
        <w:rPr>
          <w:i/>
          <w:sz w:val="24"/>
          <w:szCs w:val="24"/>
          <w:lang w:val="en-US"/>
        </w:rPr>
        <w:t>The</w:t>
      </w:r>
      <w:r w:rsidR="001941E2">
        <w:rPr>
          <w:i/>
          <w:sz w:val="24"/>
          <w:szCs w:val="24"/>
          <w:lang w:val="en-US"/>
        </w:rPr>
        <w:t xml:space="preserve"> </w:t>
      </w:r>
      <w:r w:rsidR="00333DC5" w:rsidRPr="001E0A59">
        <w:rPr>
          <w:i/>
          <w:sz w:val="24"/>
          <w:szCs w:val="24"/>
          <w:lang w:val="en-US"/>
        </w:rPr>
        <w:t>experience</w:t>
      </w:r>
      <w:r w:rsidR="001941E2">
        <w:rPr>
          <w:i/>
          <w:sz w:val="24"/>
          <w:szCs w:val="24"/>
          <w:lang w:val="en-US"/>
        </w:rPr>
        <w:t xml:space="preserve"> </w:t>
      </w:r>
      <w:r w:rsidR="00333DC5" w:rsidRPr="001E0A59">
        <w:rPr>
          <w:i/>
          <w:sz w:val="24"/>
          <w:szCs w:val="24"/>
          <w:lang w:val="en-US"/>
        </w:rPr>
        <w:t>of</w:t>
      </w:r>
      <w:r w:rsidR="001941E2">
        <w:rPr>
          <w:i/>
          <w:sz w:val="24"/>
          <w:szCs w:val="24"/>
          <w:lang w:val="en-US"/>
        </w:rPr>
        <w:t xml:space="preserve"> </w:t>
      </w:r>
      <w:r w:rsidR="00333DC5" w:rsidRPr="001E0A59">
        <w:rPr>
          <w:i/>
          <w:sz w:val="24"/>
          <w:szCs w:val="24"/>
          <w:lang w:val="en-US"/>
        </w:rPr>
        <w:t>forming</w:t>
      </w:r>
      <w:r w:rsidR="001941E2">
        <w:rPr>
          <w:i/>
          <w:sz w:val="24"/>
          <w:szCs w:val="24"/>
          <w:lang w:val="en-US"/>
        </w:rPr>
        <w:t xml:space="preserve"> </w:t>
      </w:r>
      <w:r w:rsidR="00333DC5" w:rsidRPr="001E0A59">
        <w:rPr>
          <w:i/>
          <w:sz w:val="24"/>
          <w:szCs w:val="24"/>
          <w:lang w:val="en-US"/>
        </w:rPr>
        <w:t>and</w:t>
      </w:r>
      <w:r w:rsidR="001941E2">
        <w:rPr>
          <w:i/>
          <w:sz w:val="24"/>
          <w:szCs w:val="24"/>
          <w:lang w:val="en-US"/>
        </w:rPr>
        <w:t xml:space="preserve"> </w:t>
      </w:r>
      <w:r w:rsidR="00333DC5" w:rsidRPr="001E0A59">
        <w:rPr>
          <w:i/>
          <w:sz w:val="24"/>
          <w:szCs w:val="24"/>
          <w:lang w:val="en-US"/>
        </w:rPr>
        <w:t>developing</w:t>
      </w:r>
      <w:r w:rsidR="001941E2">
        <w:rPr>
          <w:i/>
          <w:sz w:val="24"/>
          <w:szCs w:val="24"/>
          <w:lang w:val="en-US"/>
        </w:rPr>
        <w:t xml:space="preserve"> </w:t>
      </w:r>
      <w:r w:rsidR="00333DC5" w:rsidRPr="001E0A59">
        <w:rPr>
          <w:i/>
          <w:sz w:val="24"/>
          <w:szCs w:val="24"/>
          <w:lang w:val="en-US"/>
        </w:rPr>
        <w:t>the</w:t>
      </w:r>
      <w:r w:rsidR="001941E2">
        <w:rPr>
          <w:i/>
          <w:sz w:val="24"/>
          <w:szCs w:val="24"/>
          <w:lang w:val="en-US"/>
        </w:rPr>
        <w:t xml:space="preserve"> </w:t>
      </w:r>
      <w:r w:rsidR="00333DC5" w:rsidRPr="001E0A59">
        <w:rPr>
          <w:i/>
          <w:sz w:val="24"/>
          <w:szCs w:val="24"/>
          <w:lang w:val="en-US"/>
        </w:rPr>
        <w:t>curriculum</w:t>
      </w:r>
      <w:r w:rsidR="001941E2">
        <w:rPr>
          <w:i/>
          <w:sz w:val="24"/>
          <w:szCs w:val="24"/>
          <w:lang w:val="en-US"/>
        </w:rPr>
        <w:t xml:space="preserve"> </w:t>
      </w:r>
      <w:r w:rsidR="00333DC5" w:rsidRPr="001E0A59">
        <w:rPr>
          <w:i/>
          <w:sz w:val="24"/>
          <w:szCs w:val="24"/>
          <w:lang w:val="en-US"/>
        </w:rPr>
        <w:t>of</w:t>
      </w:r>
      <w:r w:rsidR="001941E2">
        <w:rPr>
          <w:i/>
          <w:sz w:val="24"/>
          <w:szCs w:val="24"/>
          <w:lang w:val="en-US"/>
        </w:rPr>
        <w:t xml:space="preserve"> </w:t>
      </w:r>
      <w:r w:rsidR="00333DC5" w:rsidRPr="001E0A59">
        <w:rPr>
          <w:i/>
          <w:sz w:val="24"/>
          <w:szCs w:val="24"/>
          <w:lang w:val="en-US"/>
        </w:rPr>
        <w:t>a</w:t>
      </w:r>
      <w:r w:rsidR="001941E2">
        <w:rPr>
          <w:i/>
          <w:sz w:val="24"/>
          <w:szCs w:val="24"/>
          <w:lang w:val="en-US"/>
        </w:rPr>
        <w:t xml:space="preserve"> </w:t>
      </w:r>
      <w:r w:rsidR="00333DC5" w:rsidRPr="001E0A59">
        <w:rPr>
          <w:i/>
          <w:sz w:val="24"/>
          <w:szCs w:val="24"/>
          <w:lang w:val="en-US"/>
        </w:rPr>
        <w:t>children's</w:t>
      </w:r>
      <w:r w:rsidR="001941E2">
        <w:rPr>
          <w:i/>
          <w:sz w:val="24"/>
          <w:szCs w:val="24"/>
          <w:lang w:val="en-US"/>
        </w:rPr>
        <w:t xml:space="preserve"> </w:t>
      </w:r>
      <w:r w:rsidR="00333DC5" w:rsidRPr="001E0A59">
        <w:rPr>
          <w:i/>
          <w:sz w:val="24"/>
          <w:szCs w:val="24"/>
          <w:lang w:val="en-US"/>
        </w:rPr>
        <w:t>non-profit</w:t>
      </w:r>
      <w:r w:rsidR="001941E2">
        <w:rPr>
          <w:i/>
          <w:sz w:val="24"/>
          <w:szCs w:val="24"/>
          <w:lang w:val="en-US"/>
        </w:rPr>
        <w:t xml:space="preserve"> </w:t>
      </w:r>
      <w:r w:rsidR="00333DC5" w:rsidRPr="001E0A59">
        <w:rPr>
          <w:i/>
          <w:sz w:val="24"/>
          <w:szCs w:val="24"/>
          <w:lang w:val="en-US"/>
        </w:rPr>
        <w:t>association,</w:t>
      </w:r>
      <w:r w:rsidR="001941E2">
        <w:rPr>
          <w:i/>
          <w:sz w:val="24"/>
          <w:szCs w:val="24"/>
          <w:lang w:val="en-US"/>
        </w:rPr>
        <w:t xml:space="preserve"> </w:t>
      </w:r>
      <w:r w:rsidR="00333DC5" w:rsidRPr="001E0A59">
        <w:rPr>
          <w:i/>
          <w:sz w:val="24"/>
          <w:szCs w:val="24"/>
          <w:lang w:val="en-US"/>
        </w:rPr>
        <w:t>focused</w:t>
      </w:r>
      <w:r w:rsidR="001941E2">
        <w:rPr>
          <w:i/>
          <w:sz w:val="24"/>
          <w:szCs w:val="24"/>
          <w:lang w:val="en-US"/>
        </w:rPr>
        <w:t xml:space="preserve"> </w:t>
      </w:r>
      <w:r w:rsidR="00333DC5" w:rsidRPr="001E0A59">
        <w:rPr>
          <w:i/>
          <w:sz w:val="24"/>
          <w:szCs w:val="24"/>
          <w:lang w:val="en-US"/>
        </w:rPr>
        <w:t>on</w:t>
      </w:r>
      <w:r w:rsidR="001941E2">
        <w:rPr>
          <w:i/>
          <w:sz w:val="24"/>
          <w:szCs w:val="24"/>
          <w:lang w:val="en-US"/>
        </w:rPr>
        <w:t xml:space="preserve"> </w:t>
      </w:r>
      <w:r w:rsidR="00333DC5" w:rsidRPr="001E0A59">
        <w:rPr>
          <w:i/>
          <w:sz w:val="24"/>
          <w:szCs w:val="24"/>
          <w:lang w:val="en-US"/>
        </w:rPr>
        <w:t>the</w:t>
      </w:r>
      <w:r w:rsidR="001941E2">
        <w:rPr>
          <w:i/>
          <w:sz w:val="24"/>
          <w:szCs w:val="24"/>
          <w:lang w:val="en-US"/>
        </w:rPr>
        <w:t xml:space="preserve"> </w:t>
      </w:r>
      <w:r w:rsidR="00333DC5" w:rsidRPr="001E0A59">
        <w:rPr>
          <w:i/>
          <w:sz w:val="24"/>
          <w:szCs w:val="24"/>
          <w:lang w:val="en-US"/>
        </w:rPr>
        <w:t>example</w:t>
      </w:r>
      <w:r w:rsidR="001941E2">
        <w:rPr>
          <w:i/>
          <w:sz w:val="24"/>
          <w:szCs w:val="24"/>
          <w:lang w:val="en-US"/>
        </w:rPr>
        <w:t xml:space="preserve"> </w:t>
      </w:r>
      <w:r w:rsidR="00333DC5" w:rsidRPr="001E0A59">
        <w:rPr>
          <w:i/>
          <w:sz w:val="24"/>
          <w:szCs w:val="24"/>
          <w:lang w:val="en-US"/>
        </w:rPr>
        <w:t>of</w:t>
      </w:r>
      <w:r w:rsidR="001941E2">
        <w:rPr>
          <w:i/>
          <w:sz w:val="24"/>
          <w:szCs w:val="24"/>
          <w:lang w:val="en-US"/>
        </w:rPr>
        <w:t xml:space="preserve"> </w:t>
      </w:r>
      <w:r w:rsidR="00333DC5" w:rsidRPr="001E0A59">
        <w:rPr>
          <w:i/>
          <w:sz w:val="24"/>
          <w:szCs w:val="24"/>
          <w:lang w:val="en-US"/>
        </w:rPr>
        <w:t>the</w:t>
      </w:r>
      <w:r w:rsidR="001941E2">
        <w:rPr>
          <w:i/>
          <w:sz w:val="24"/>
          <w:szCs w:val="24"/>
          <w:lang w:val="en-US"/>
        </w:rPr>
        <w:t xml:space="preserve"> </w:t>
      </w:r>
      <w:r w:rsidR="00333DC5" w:rsidRPr="001E0A59">
        <w:rPr>
          <w:i/>
          <w:sz w:val="24"/>
          <w:szCs w:val="24"/>
          <w:lang w:val="en-US"/>
        </w:rPr>
        <w:t>Rubezh</w:t>
      </w:r>
      <w:r w:rsidR="001941E2">
        <w:rPr>
          <w:i/>
          <w:sz w:val="24"/>
          <w:szCs w:val="24"/>
          <w:lang w:val="en-US"/>
        </w:rPr>
        <w:t xml:space="preserve"> </w:t>
      </w:r>
      <w:r w:rsidR="00333DC5" w:rsidRPr="001E0A59">
        <w:rPr>
          <w:i/>
          <w:sz w:val="24"/>
          <w:szCs w:val="24"/>
          <w:lang w:val="en-US"/>
        </w:rPr>
        <w:t>club,</w:t>
      </w:r>
      <w:r w:rsidR="001941E2">
        <w:rPr>
          <w:i/>
          <w:sz w:val="24"/>
          <w:szCs w:val="24"/>
          <w:lang w:val="en-US"/>
        </w:rPr>
        <w:t xml:space="preserve"> </w:t>
      </w:r>
      <w:r w:rsidR="00333DC5" w:rsidRPr="001E0A59">
        <w:rPr>
          <w:i/>
          <w:sz w:val="24"/>
          <w:szCs w:val="24"/>
          <w:lang w:val="en-US"/>
        </w:rPr>
        <w:t>was</w:t>
      </w:r>
      <w:r w:rsidR="001941E2">
        <w:rPr>
          <w:i/>
          <w:sz w:val="24"/>
          <w:szCs w:val="24"/>
          <w:lang w:val="en-US"/>
        </w:rPr>
        <w:t xml:space="preserve"> </w:t>
      </w:r>
      <w:r w:rsidR="00333DC5" w:rsidRPr="001E0A59">
        <w:rPr>
          <w:i/>
          <w:sz w:val="24"/>
          <w:szCs w:val="24"/>
          <w:lang w:val="en-US"/>
        </w:rPr>
        <w:t>analyzed.</w:t>
      </w:r>
      <w:r w:rsidR="001941E2">
        <w:rPr>
          <w:i/>
          <w:sz w:val="24"/>
          <w:szCs w:val="24"/>
          <w:lang w:val="en-US"/>
        </w:rPr>
        <w:t xml:space="preserve"> </w:t>
      </w:r>
      <w:r w:rsidR="00333DC5" w:rsidRPr="001E0A59">
        <w:rPr>
          <w:i/>
          <w:sz w:val="24"/>
          <w:szCs w:val="24"/>
          <w:lang w:val="en-US"/>
        </w:rPr>
        <w:t>An</w:t>
      </w:r>
      <w:r w:rsidR="001941E2">
        <w:rPr>
          <w:i/>
          <w:sz w:val="24"/>
          <w:szCs w:val="24"/>
          <w:lang w:val="en-US"/>
        </w:rPr>
        <w:t xml:space="preserve"> </w:t>
      </w:r>
      <w:r w:rsidR="00333DC5" w:rsidRPr="001E0A59">
        <w:rPr>
          <w:i/>
          <w:sz w:val="24"/>
          <w:szCs w:val="24"/>
          <w:lang w:val="en-US"/>
        </w:rPr>
        <w:t>analysis</w:t>
      </w:r>
      <w:r w:rsidR="001941E2">
        <w:rPr>
          <w:i/>
          <w:sz w:val="24"/>
          <w:szCs w:val="24"/>
          <w:lang w:val="en-US"/>
        </w:rPr>
        <w:t xml:space="preserve"> </w:t>
      </w:r>
      <w:r w:rsidR="00333DC5" w:rsidRPr="001E0A59">
        <w:rPr>
          <w:i/>
          <w:sz w:val="24"/>
          <w:szCs w:val="24"/>
          <w:lang w:val="en-US"/>
        </w:rPr>
        <w:t>of</w:t>
      </w:r>
      <w:r w:rsidR="001941E2">
        <w:rPr>
          <w:i/>
          <w:sz w:val="24"/>
          <w:szCs w:val="24"/>
          <w:lang w:val="en-US"/>
        </w:rPr>
        <w:t xml:space="preserve"> </w:t>
      </w:r>
      <w:r w:rsidR="00333DC5" w:rsidRPr="001E0A59">
        <w:rPr>
          <w:i/>
          <w:sz w:val="24"/>
          <w:szCs w:val="24"/>
          <w:lang w:val="en-US"/>
        </w:rPr>
        <w:t>the</w:t>
      </w:r>
      <w:r w:rsidR="001941E2">
        <w:rPr>
          <w:i/>
          <w:sz w:val="24"/>
          <w:szCs w:val="24"/>
          <w:lang w:val="en-US"/>
        </w:rPr>
        <w:t xml:space="preserve"> </w:t>
      </w:r>
      <w:r w:rsidR="00333DC5" w:rsidRPr="001E0A59">
        <w:rPr>
          <w:i/>
          <w:sz w:val="24"/>
          <w:szCs w:val="24"/>
          <w:lang w:val="en-US"/>
        </w:rPr>
        <w:t>main</w:t>
      </w:r>
      <w:r w:rsidR="001941E2">
        <w:rPr>
          <w:i/>
          <w:sz w:val="24"/>
          <w:szCs w:val="24"/>
          <w:lang w:val="en-US"/>
        </w:rPr>
        <w:t xml:space="preserve"> </w:t>
      </w:r>
      <w:r w:rsidR="00333DC5" w:rsidRPr="001E0A59">
        <w:rPr>
          <w:i/>
          <w:sz w:val="24"/>
          <w:szCs w:val="24"/>
          <w:lang w:val="en-US"/>
        </w:rPr>
        <w:t>points</w:t>
      </w:r>
      <w:r w:rsidR="001941E2">
        <w:rPr>
          <w:i/>
          <w:sz w:val="24"/>
          <w:szCs w:val="24"/>
          <w:lang w:val="en-US"/>
        </w:rPr>
        <w:t xml:space="preserve"> </w:t>
      </w:r>
      <w:r w:rsidR="00333DC5" w:rsidRPr="001E0A59">
        <w:rPr>
          <w:i/>
          <w:sz w:val="24"/>
          <w:szCs w:val="24"/>
          <w:lang w:val="en-US"/>
        </w:rPr>
        <w:t>in</w:t>
      </w:r>
      <w:r w:rsidR="001941E2">
        <w:rPr>
          <w:i/>
          <w:sz w:val="24"/>
          <w:szCs w:val="24"/>
          <w:lang w:val="en-US"/>
        </w:rPr>
        <w:t xml:space="preserve"> </w:t>
      </w:r>
      <w:r w:rsidR="00333DC5" w:rsidRPr="001E0A59">
        <w:rPr>
          <w:i/>
          <w:sz w:val="24"/>
          <w:szCs w:val="24"/>
          <w:lang w:val="en-US"/>
        </w:rPr>
        <w:t>the</w:t>
      </w:r>
      <w:r w:rsidR="001941E2">
        <w:rPr>
          <w:i/>
          <w:sz w:val="24"/>
          <w:szCs w:val="24"/>
          <w:lang w:val="en-US"/>
        </w:rPr>
        <w:t xml:space="preserve"> </w:t>
      </w:r>
      <w:r w:rsidR="00333DC5" w:rsidRPr="001E0A59">
        <w:rPr>
          <w:i/>
          <w:sz w:val="24"/>
          <w:szCs w:val="24"/>
          <w:lang w:val="en-US"/>
        </w:rPr>
        <w:t>club’s</w:t>
      </w:r>
      <w:r w:rsidR="001941E2">
        <w:rPr>
          <w:i/>
          <w:sz w:val="24"/>
          <w:szCs w:val="24"/>
          <w:lang w:val="en-US"/>
        </w:rPr>
        <w:t xml:space="preserve"> </w:t>
      </w:r>
      <w:r w:rsidR="00333DC5" w:rsidRPr="001E0A59">
        <w:rPr>
          <w:i/>
          <w:sz w:val="24"/>
          <w:szCs w:val="24"/>
          <w:lang w:val="en-US"/>
        </w:rPr>
        <w:t>program</w:t>
      </w:r>
      <w:r w:rsidR="001941E2">
        <w:rPr>
          <w:i/>
          <w:sz w:val="24"/>
          <w:szCs w:val="24"/>
          <w:lang w:val="en-US"/>
        </w:rPr>
        <w:t xml:space="preserve"> </w:t>
      </w:r>
      <w:r w:rsidR="00333DC5" w:rsidRPr="001E0A59">
        <w:rPr>
          <w:i/>
          <w:sz w:val="24"/>
          <w:szCs w:val="24"/>
          <w:lang w:val="en-US"/>
        </w:rPr>
        <w:t>plan</w:t>
      </w:r>
      <w:r w:rsidR="001941E2">
        <w:rPr>
          <w:i/>
          <w:sz w:val="24"/>
          <w:szCs w:val="24"/>
          <w:lang w:val="en-US"/>
        </w:rPr>
        <w:t xml:space="preserve"> </w:t>
      </w:r>
      <w:r w:rsidR="00333DC5" w:rsidRPr="001E0A59">
        <w:rPr>
          <w:i/>
          <w:sz w:val="24"/>
          <w:szCs w:val="24"/>
          <w:lang w:val="en-US"/>
        </w:rPr>
        <w:t>was</w:t>
      </w:r>
      <w:r w:rsidR="001941E2">
        <w:rPr>
          <w:i/>
          <w:sz w:val="24"/>
          <w:szCs w:val="24"/>
          <w:lang w:val="en-US"/>
        </w:rPr>
        <w:t xml:space="preserve"> </w:t>
      </w:r>
      <w:r w:rsidR="00333DC5" w:rsidRPr="001E0A59">
        <w:rPr>
          <w:i/>
          <w:sz w:val="24"/>
          <w:szCs w:val="24"/>
          <w:lang w:val="en-US"/>
        </w:rPr>
        <w:t>carried</w:t>
      </w:r>
      <w:r w:rsidR="001941E2">
        <w:rPr>
          <w:i/>
          <w:sz w:val="24"/>
          <w:szCs w:val="24"/>
          <w:lang w:val="en-US"/>
        </w:rPr>
        <w:t xml:space="preserve"> </w:t>
      </w:r>
      <w:r w:rsidR="00333DC5" w:rsidRPr="001E0A59">
        <w:rPr>
          <w:i/>
          <w:sz w:val="24"/>
          <w:szCs w:val="24"/>
          <w:lang w:val="en-US"/>
        </w:rPr>
        <w:t>out</w:t>
      </w:r>
      <w:r w:rsidR="001941E2">
        <w:rPr>
          <w:i/>
          <w:sz w:val="24"/>
          <w:szCs w:val="24"/>
          <w:lang w:val="en-US"/>
        </w:rPr>
        <w:t xml:space="preserve"> </w:t>
      </w:r>
      <w:r w:rsidR="00333DC5" w:rsidRPr="001E0A59">
        <w:rPr>
          <w:i/>
          <w:sz w:val="24"/>
          <w:szCs w:val="24"/>
          <w:lang w:val="en-US"/>
        </w:rPr>
        <w:t>and</w:t>
      </w:r>
      <w:r w:rsidR="001941E2">
        <w:rPr>
          <w:i/>
          <w:sz w:val="24"/>
          <w:szCs w:val="24"/>
          <w:lang w:val="en-US"/>
        </w:rPr>
        <w:t xml:space="preserve"> </w:t>
      </w:r>
      <w:r w:rsidR="00333DC5" w:rsidRPr="001E0A59">
        <w:rPr>
          <w:i/>
          <w:sz w:val="24"/>
          <w:szCs w:val="24"/>
          <w:lang w:val="en-US"/>
        </w:rPr>
        <w:t>several</w:t>
      </w:r>
      <w:r w:rsidR="001941E2">
        <w:rPr>
          <w:i/>
          <w:sz w:val="24"/>
          <w:szCs w:val="24"/>
          <w:lang w:val="en-US"/>
        </w:rPr>
        <w:t xml:space="preserve"> </w:t>
      </w:r>
      <w:r w:rsidR="00333DC5" w:rsidRPr="001E0A59">
        <w:rPr>
          <w:i/>
          <w:sz w:val="24"/>
          <w:szCs w:val="24"/>
          <w:lang w:val="en-US"/>
        </w:rPr>
        <w:t>of</w:t>
      </w:r>
      <w:r w:rsidR="001941E2">
        <w:rPr>
          <w:i/>
          <w:sz w:val="24"/>
          <w:szCs w:val="24"/>
          <w:lang w:val="en-US"/>
        </w:rPr>
        <w:t xml:space="preserve"> </w:t>
      </w:r>
      <w:r w:rsidR="00333DC5" w:rsidRPr="001E0A59">
        <w:rPr>
          <w:i/>
          <w:sz w:val="24"/>
          <w:szCs w:val="24"/>
          <w:lang w:val="en-US"/>
        </w:rPr>
        <w:t>them</w:t>
      </w:r>
      <w:r w:rsidR="001941E2">
        <w:rPr>
          <w:i/>
          <w:sz w:val="24"/>
          <w:szCs w:val="24"/>
          <w:lang w:val="en-US"/>
        </w:rPr>
        <w:t xml:space="preserve"> </w:t>
      </w:r>
      <w:r w:rsidR="00333DC5" w:rsidRPr="001E0A59">
        <w:rPr>
          <w:i/>
          <w:sz w:val="24"/>
          <w:szCs w:val="24"/>
          <w:lang w:val="en-US"/>
        </w:rPr>
        <w:t>were</w:t>
      </w:r>
      <w:r w:rsidR="001941E2">
        <w:rPr>
          <w:i/>
          <w:sz w:val="24"/>
          <w:szCs w:val="24"/>
          <w:lang w:val="en-US"/>
        </w:rPr>
        <w:t xml:space="preserve"> </w:t>
      </w:r>
      <w:r w:rsidR="00333DC5" w:rsidRPr="001E0A59">
        <w:rPr>
          <w:i/>
          <w:sz w:val="24"/>
          <w:szCs w:val="24"/>
          <w:lang w:val="en-US"/>
        </w:rPr>
        <w:t>highlighted.</w:t>
      </w:r>
      <w:r w:rsidR="001941E2">
        <w:rPr>
          <w:i/>
          <w:sz w:val="24"/>
          <w:szCs w:val="24"/>
          <w:lang w:val="en-US"/>
        </w:rPr>
        <w:t xml:space="preserve"> </w:t>
      </w:r>
      <w:r w:rsidR="00333DC5" w:rsidRPr="001E0A59">
        <w:rPr>
          <w:i/>
          <w:sz w:val="24"/>
          <w:szCs w:val="24"/>
          <w:lang w:val="en-US"/>
        </w:rPr>
        <w:t>Based</w:t>
      </w:r>
      <w:r w:rsidR="001941E2">
        <w:rPr>
          <w:i/>
          <w:sz w:val="24"/>
          <w:szCs w:val="24"/>
          <w:lang w:val="en-US"/>
        </w:rPr>
        <w:t xml:space="preserve"> </w:t>
      </w:r>
      <w:r w:rsidR="00333DC5" w:rsidRPr="001E0A59">
        <w:rPr>
          <w:i/>
          <w:sz w:val="24"/>
          <w:szCs w:val="24"/>
          <w:lang w:val="en-US"/>
        </w:rPr>
        <w:t>on</w:t>
      </w:r>
      <w:r w:rsidR="001941E2">
        <w:rPr>
          <w:i/>
          <w:sz w:val="24"/>
          <w:szCs w:val="24"/>
          <w:lang w:val="en-US"/>
        </w:rPr>
        <w:t xml:space="preserve"> </w:t>
      </w:r>
      <w:r w:rsidR="00333DC5" w:rsidRPr="001E0A59">
        <w:rPr>
          <w:i/>
          <w:sz w:val="24"/>
          <w:szCs w:val="24"/>
          <w:lang w:val="en-US"/>
        </w:rPr>
        <w:t>the</w:t>
      </w:r>
      <w:r w:rsidR="001941E2">
        <w:rPr>
          <w:i/>
          <w:sz w:val="24"/>
          <w:szCs w:val="24"/>
          <w:lang w:val="en-US"/>
        </w:rPr>
        <w:t xml:space="preserve"> </w:t>
      </w:r>
      <w:r w:rsidR="00333DC5" w:rsidRPr="001E0A59">
        <w:rPr>
          <w:i/>
          <w:sz w:val="24"/>
          <w:szCs w:val="24"/>
          <w:lang w:val="en-US"/>
        </w:rPr>
        <w:t>results,</w:t>
      </w:r>
      <w:r w:rsidR="001941E2">
        <w:rPr>
          <w:i/>
          <w:sz w:val="24"/>
          <w:szCs w:val="24"/>
          <w:lang w:val="en-US"/>
        </w:rPr>
        <w:t xml:space="preserve"> </w:t>
      </w:r>
      <w:r w:rsidR="00333DC5" w:rsidRPr="001E0A59">
        <w:rPr>
          <w:i/>
          <w:sz w:val="24"/>
          <w:szCs w:val="24"/>
          <w:lang w:val="en-US"/>
        </w:rPr>
        <w:t>a</w:t>
      </w:r>
      <w:r w:rsidR="001941E2">
        <w:rPr>
          <w:i/>
          <w:sz w:val="24"/>
          <w:szCs w:val="24"/>
          <w:lang w:val="en-US"/>
        </w:rPr>
        <w:t xml:space="preserve"> </w:t>
      </w:r>
      <w:r w:rsidR="00333DC5" w:rsidRPr="001E0A59">
        <w:rPr>
          <w:i/>
          <w:sz w:val="24"/>
          <w:szCs w:val="24"/>
          <w:lang w:val="en-US"/>
        </w:rPr>
        <w:t>conclusion</w:t>
      </w:r>
      <w:r w:rsidR="001941E2">
        <w:rPr>
          <w:i/>
          <w:sz w:val="24"/>
          <w:szCs w:val="24"/>
          <w:lang w:val="en-US"/>
        </w:rPr>
        <w:t xml:space="preserve"> </w:t>
      </w:r>
      <w:r w:rsidR="00333DC5" w:rsidRPr="001E0A59">
        <w:rPr>
          <w:i/>
          <w:sz w:val="24"/>
          <w:szCs w:val="24"/>
          <w:lang w:val="en-US"/>
        </w:rPr>
        <w:t>is</w:t>
      </w:r>
      <w:r w:rsidR="001941E2">
        <w:rPr>
          <w:i/>
          <w:sz w:val="24"/>
          <w:szCs w:val="24"/>
          <w:lang w:val="en-US"/>
        </w:rPr>
        <w:t xml:space="preserve"> </w:t>
      </w:r>
      <w:r w:rsidR="00333DC5" w:rsidRPr="001E0A59">
        <w:rPr>
          <w:i/>
          <w:sz w:val="24"/>
          <w:szCs w:val="24"/>
          <w:lang w:val="en-US"/>
        </w:rPr>
        <w:t>drawn</w:t>
      </w:r>
      <w:r w:rsidR="001941E2">
        <w:rPr>
          <w:i/>
          <w:sz w:val="24"/>
          <w:szCs w:val="24"/>
          <w:lang w:val="en-US"/>
        </w:rPr>
        <w:t xml:space="preserve"> </w:t>
      </w:r>
      <w:r w:rsidR="00333DC5" w:rsidRPr="001E0A59">
        <w:rPr>
          <w:i/>
          <w:sz w:val="24"/>
          <w:szCs w:val="24"/>
          <w:lang w:val="en-US"/>
        </w:rPr>
        <w:t>about</w:t>
      </w:r>
      <w:r w:rsidR="001941E2">
        <w:rPr>
          <w:i/>
          <w:sz w:val="24"/>
          <w:szCs w:val="24"/>
          <w:lang w:val="en-US"/>
        </w:rPr>
        <w:t xml:space="preserve"> </w:t>
      </w:r>
      <w:r w:rsidR="00333DC5" w:rsidRPr="001E0A59">
        <w:rPr>
          <w:i/>
          <w:sz w:val="24"/>
          <w:szCs w:val="24"/>
          <w:lang w:val="en-US"/>
        </w:rPr>
        <w:t>the</w:t>
      </w:r>
      <w:r w:rsidR="001941E2">
        <w:rPr>
          <w:i/>
          <w:sz w:val="24"/>
          <w:szCs w:val="24"/>
          <w:lang w:val="en-US"/>
        </w:rPr>
        <w:t xml:space="preserve"> </w:t>
      </w:r>
      <w:r w:rsidR="00333DC5" w:rsidRPr="001E0A59">
        <w:rPr>
          <w:i/>
          <w:sz w:val="24"/>
          <w:szCs w:val="24"/>
          <w:lang w:val="en-US"/>
        </w:rPr>
        <w:t>methods</w:t>
      </w:r>
      <w:r w:rsidR="001941E2">
        <w:rPr>
          <w:i/>
          <w:sz w:val="24"/>
          <w:szCs w:val="24"/>
          <w:lang w:val="en-US"/>
        </w:rPr>
        <w:t xml:space="preserve"> </w:t>
      </w:r>
      <w:r w:rsidR="00333DC5" w:rsidRPr="001E0A59">
        <w:rPr>
          <w:i/>
          <w:sz w:val="24"/>
          <w:szCs w:val="24"/>
          <w:lang w:val="en-US"/>
        </w:rPr>
        <w:t>of</w:t>
      </w:r>
      <w:r w:rsidR="001941E2">
        <w:rPr>
          <w:i/>
          <w:sz w:val="24"/>
          <w:szCs w:val="24"/>
          <w:lang w:val="en-US"/>
        </w:rPr>
        <w:t xml:space="preserve"> </w:t>
      </w:r>
      <w:r w:rsidR="00333DC5" w:rsidRPr="001E0A59">
        <w:rPr>
          <w:i/>
          <w:sz w:val="24"/>
          <w:szCs w:val="24"/>
          <w:lang w:val="en-US"/>
        </w:rPr>
        <w:t>developing</w:t>
      </w:r>
      <w:r w:rsidR="001941E2">
        <w:rPr>
          <w:i/>
          <w:sz w:val="24"/>
          <w:szCs w:val="24"/>
          <w:lang w:val="en-US"/>
        </w:rPr>
        <w:t xml:space="preserve"> </w:t>
      </w:r>
      <w:r w:rsidR="00333DC5" w:rsidRPr="001E0A59">
        <w:rPr>
          <w:i/>
          <w:sz w:val="24"/>
          <w:szCs w:val="24"/>
          <w:lang w:val="en-US"/>
        </w:rPr>
        <w:t>a</w:t>
      </w:r>
      <w:r w:rsidR="001941E2">
        <w:rPr>
          <w:i/>
          <w:sz w:val="24"/>
          <w:szCs w:val="24"/>
          <w:lang w:val="en-US"/>
        </w:rPr>
        <w:t xml:space="preserve"> </w:t>
      </w:r>
      <w:r w:rsidR="00333DC5" w:rsidRPr="001E0A59">
        <w:rPr>
          <w:i/>
          <w:sz w:val="24"/>
          <w:szCs w:val="24"/>
          <w:lang w:val="en-US"/>
        </w:rPr>
        <w:t>non-profit</w:t>
      </w:r>
      <w:r w:rsidR="001941E2">
        <w:rPr>
          <w:i/>
          <w:sz w:val="24"/>
          <w:szCs w:val="24"/>
          <w:lang w:val="en-US"/>
        </w:rPr>
        <w:t xml:space="preserve"> </w:t>
      </w:r>
      <w:r w:rsidR="00333DC5" w:rsidRPr="001E0A59">
        <w:rPr>
          <w:i/>
          <w:sz w:val="24"/>
          <w:szCs w:val="24"/>
          <w:lang w:val="en-US"/>
        </w:rPr>
        <w:t>children's</w:t>
      </w:r>
      <w:r w:rsidR="001941E2">
        <w:rPr>
          <w:i/>
          <w:sz w:val="24"/>
          <w:szCs w:val="24"/>
          <w:lang w:val="en-US"/>
        </w:rPr>
        <w:t xml:space="preserve"> </w:t>
      </w:r>
      <w:r w:rsidR="00333DC5" w:rsidRPr="001E0A59">
        <w:rPr>
          <w:i/>
          <w:sz w:val="24"/>
          <w:szCs w:val="24"/>
          <w:lang w:val="en-US"/>
        </w:rPr>
        <w:t>association.</w:t>
      </w:r>
    </w:p>
    <w:p w:rsidR="00D725BA" w:rsidRDefault="00333DC5" w:rsidP="00F43B07">
      <w:pPr>
        <w:tabs>
          <w:tab w:val="left" w:pos="9638"/>
        </w:tabs>
        <w:rPr>
          <w:i/>
          <w:sz w:val="24"/>
          <w:szCs w:val="24"/>
          <w:lang w:val="en-US"/>
        </w:rPr>
      </w:pPr>
      <w:r w:rsidRPr="001E0A59">
        <w:rPr>
          <w:bCs/>
          <w:i/>
          <w:sz w:val="24"/>
          <w:szCs w:val="24"/>
          <w:shd w:val="clear" w:color="auto" w:fill="FFFFFF"/>
          <w:lang w:val="en-US"/>
        </w:rPr>
        <w:t>Keywords</w:t>
      </w:r>
      <w:r w:rsidRPr="001E0A59">
        <w:rPr>
          <w:i/>
          <w:sz w:val="24"/>
          <w:szCs w:val="24"/>
          <w:shd w:val="clear" w:color="auto" w:fill="FFFFFF"/>
          <w:lang w:val="en-US"/>
        </w:rPr>
        <w:t>:</w:t>
      </w:r>
      <w:r w:rsidR="001941E2">
        <w:rPr>
          <w:i/>
          <w:sz w:val="24"/>
          <w:szCs w:val="24"/>
          <w:shd w:val="clear" w:color="auto" w:fill="FFFFFF"/>
          <w:lang w:val="en-US"/>
        </w:rPr>
        <w:t xml:space="preserve"> </w:t>
      </w:r>
      <w:r w:rsidRPr="007136C2">
        <w:rPr>
          <w:i/>
          <w:sz w:val="24"/>
          <w:szCs w:val="24"/>
          <w:shd w:val="clear" w:color="auto" w:fill="FFFFFF"/>
          <w:lang w:val="en-US"/>
        </w:rPr>
        <w:t>club</w:t>
      </w:r>
      <w:r w:rsidR="001941E2">
        <w:rPr>
          <w:i/>
          <w:sz w:val="24"/>
          <w:szCs w:val="24"/>
          <w:shd w:val="clear" w:color="auto" w:fill="FFFFFF"/>
          <w:lang w:val="en-US"/>
        </w:rPr>
        <w:t xml:space="preserve"> </w:t>
      </w:r>
      <w:r w:rsidRPr="007136C2">
        <w:rPr>
          <w:i/>
          <w:sz w:val="24"/>
          <w:szCs w:val="24"/>
          <w:shd w:val="clear" w:color="auto" w:fill="FFFFFF"/>
          <w:lang w:val="en-US"/>
        </w:rPr>
        <w:t>"Rubezh",</w:t>
      </w:r>
      <w:r w:rsidR="001941E2">
        <w:rPr>
          <w:i/>
          <w:sz w:val="24"/>
          <w:szCs w:val="24"/>
          <w:shd w:val="clear" w:color="auto" w:fill="FFFFFF"/>
          <w:lang w:val="en-US"/>
        </w:rPr>
        <w:t xml:space="preserve"> </w:t>
      </w:r>
      <w:r w:rsidRPr="007136C2">
        <w:rPr>
          <w:i/>
          <w:sz w:val="24"/>
          <w:szCs w:val="24"/>
          <w:shd w:val="clear" w:color="auto" w:fill="FFFFFF"/>
          <w:lang w:val="en-US"/>
        </w:rPr>
        <w:t>Federation</w:t>
      </w:r>
      <w:r w:rsidR="001941E2">
        <w:rPr>
          <w:i/>
          <w:sz w:val="24"/>
          <w:szCs w:val="24"/>
          <w:shd w:val="clear" w:color="auto" w:fill="FFFFFF"/>
          <w:lang w:val="en-US"/>
        </w:rPr>
        <w:t xml:space="preserve"> </w:t>
      </w:r>
      <w:r w:rsidRPr="007136C2">
        <w:rPr>
          <w:i/>
          <w:sz w:val="24"/>
          <w:szCs w:val="24"/>
          <w:shd w:val="clear" w:color="auto" w:fill="FFFFFF"/>
          <w:lang w:val="en-US"/>
        </w:rPr>
        <w:t>of</w:t>
      </w:r>
      <w:r w:rsidR="001941E2">
        <w:rPr>
          <w:i/>
          <w:sz w:val="24"/>
          <w:szCs w:val="24"/>
          <w:shd w:val="clear" w:color="auto" w:fill="FFFFFF"/>
          <w:lang w:val="en-US"/>
        </w:rPr>
        <w:t xml:space="preserve"> </w:t>
      </w:r>
      <w:r w:rsidRPr="007136C2">
        <w:rPr>
          <w:i/>
          <w:sz w:val="24"/>
          <w:szCs w:val="24"/>
          <w:shd w:val="clear" w:color="auto" w:fill="FFFFFF"/>
          <w:lang w:val="en-US"/>
        </w:rPr>
        <w:t>Pathfinders</w:t>
      </w:r>
      <w:r w:rsidR="001941E2">
        <w:rPr>
          <w:i/>
          <w:sz w:val="24"/>
          <w:szCs w:val="24"/>
          <w:shd w:val="clear" w:color="auto" w:fill="FFFFFF"/>
          <w:lang w:val="en-US"/>
        </w:rPr>
        <w:t xml:space="preserve"> </w:t>
      </w:r>
      <w:r w:rsidRPr="007136C2">
        <w:rPr>
          <w:i/>
          <w:sz w:val="24"/>
          <w:szCs w:val="24"/>
          <w:shd w:val="clear" w:color="auto" w:fill="FFFFFF"/>
          <w:lang w:val="en-US"/>
        </w:rPr>
        <w:t>of</w:t>
      </w:r>
      <w:r w:rsidR="001941E2">
        <w:rPr>
          <w:i/>
          <w:sz w:val="24"/>
          <w:szCs w:val="24"/>
          <w:shd w:val="clear" w:color="auto" w:fill="FFFFFF"/>
          <w:lang w:val="en-US"/>
        </w:rPr>
        <w:t xml:space="preserve"> </w:t>
      </w:r>
      <w:r w:rsidRPr="007136C2">
        <w:rPr>
          <w:i/>
          <w:sz w:val="24"/>
          <w:szCs w:val="24"/>
          <w:shd w:val="clear" w:color="auto" w:fill="FFFFFF"/>
          <w:lang w:val="en-US"/>
        </w:rPr>
        <w:t>Russia</w:t>
      </w:r>
      <w:r w:rsidR="001941E2">
        <w:rPr>
          <w:i/>
          <w:sz w:val="24"/>
          <w:szCs w:val="24"/>
          <w:shd w:val="clear" w:color="auto" w:fill="FFFFFF"/>
          <w:lang w:val="en-US"/>
        </w:rPr>
        <w:t xml:space="preserve"> </w:t>
      </w:r>
      <w:r w:rsidRPr="007136C2">
        <w:rPr>
          <w:i/>
          <w:sz w:val="24"/>
          <w:szCs w:val="24"/>
          <w:shd w:val="clear" w:color="auto" w:fill="FFFFFF"/>
          <w:lang w:val="en-US"/>
        </w:rPr>
        <w:t>(FSR),</w:t>
      </w:r>
      <w:r w:rsidR="001941E2">
        <w:rPr>
          <w:i/>
          <w:sz w:val="24"/>
          <w:szCs w:val="24"/>
          <w:shd w:val="clear" w:color="auto" w:fill="FFFFFF"/>
          <w:lang w:val="en-US"/>
        </w:rPr>
        <w:t xml:space="preserve"> </w:t>
      </w:r>
      <w:r w:rsidRPr="007136C2">
        <w:rPr>
          <w:i/>
          <w:sz w:val="24"/>
          <w:szCs w:val="24"/>
          <w:shd w:val="clear" w:color="auto" w:fill="FFFFFF"/>
          <w:lang w:val="en-US"/>
        </w:rPr>
        <w:t>tourism</w:t>
      </w:r>
      <w:r w:rsidRPr="007136C2">
        <w:rPr>
          <w:i/>
          <w:sz w:val="24"/>
          <w:szCs w:val="24"/>
          <w:lang w:val="en-US"/>
        </w:rPr>
        <w:t>,</w:t>
      </w:r>
      <w:r w:rsidR="001941E2">
        <w:rPr>
          <w:i/>
          <w:sz w:val="24"/>
          <w:szCs w:val="24"/>
          <w:lang w:val="en-US"/>
        </w:rPr>
        <w:t xml:space="preserve"> </w:t>
      </w:r>
      <w:r w:rsidRPr="007136C2">
        <w:rPr>
          <w:i/>
          <w:sz w:val="24"/>
          <w:szCs w:val="24"/>
          <w:lang w:val="en-US"/>
        </w:rPr>
        <w:t>personal</w:t>
      </w:r>
      <w:r w:rsidR="001941E2">
        <w:rPr>
          <w:i/>
          <w:sz w:val="24"/>
          <w:szCs w:val="24"/>
          <w:lang w:val="en-US"/>
        </w:rPr>
        <w:t xml:space="preserve"> </w:t>
      </w:r>
      <w:r w:rsidRPr="007136C2">
        <w:rPr>
          <w:i/>
          <w:sz w:val="24"/>
          <w:szCs w:val="24"/>
          <w:lang w:val="en-US"/>
        </w:rPr>
        <w:t>growth</w:t>
      </w:r>
    </w:p>
    <w:p w:rsidR="001E0A59" w:rsidRPr="007136C2" w:rsidRDefault="001E0A59" w:rsidP="00F43B07">
      <w:pPr>
        <w:tabs>
          <w:tab w:val="left" w:pos="9638"/>
        </w:tabs>
        <w:rPr>
          <w:i/>
          <w:sz w:val="24"/>
          <w:szCs w:val="24"/>
          <w:shd w:val="clear" w:color="auto" w:fill="FFFFFF"/>
          <w:lang w:val="en-US"/>
        </w:rPr>
      </w:pPr>
    </w:p>
    <w:p w:rsidR="00D725BA" w:rsidRPr="007136C2" w:rsidRDefault="00333DC5" w:rsidP="00F43B07">
      <w:pPr>
        <w:tabs>
          <w:tab w:val="left" w:pos="9638"/>
        </w:tabs>
        <w:ind w:firstLine="0"/>
        <w:jc w:val="center"/>
        <w:rPr>
          <w:rFonts w:eastAsia="Times New Roman"/>
          <w:i/>
          <w:sz w:val="24"/>
          <w:szCs w:val="24"/>
          <w:lang w:val="en-US" w:eastAsia="ru-RU"/>
        </w:rPr>
      </w:pPr>
      <w:r w:rsidRPr="007136C2">
        <w:rPr>
          <w:rFonts w:eastAsia="Times New Roman"/>
          <w:i/>
          <w:sz w:val="24"/>
          <w:szCs w:val="24"/>
          <w:lang w:val="en-US" w:eastAsia="ru-RU"/>
        </w:rPr>
        <w:t>References</w:t>
      </w:r>
    </w:p>
    <w:p w:rsidR="00D725BA" w:rsidRPr="007136C2" w:rsidRDefault="00333DC5" w:rsidP="00F43B07">
      <w:pPr>
        <w:tabs>
          <w:tab w:val="left" w:pos="9638"/>
        </w:tabs>
        <w:rPr>
          <w:i/>
          <w:sz w:val="24"/>
          <w:szCs w:val="24"/>
          <w:shd w:val="clear" w:color="auto" w:fill="FFFFFF"/>
          <w:lang w:val="en-US"/>
        </w:rPr>
      </w:pPr>
      <w:r w:rsidRPr="007136C2">
        <w:rPr>
          <w:i/>
          <w:sz w:val="24"/>
          <w:szCs w:val="24"/>
          <w:shd w:val="clear" w:color="auto" w:fill="FFFFFF"/>
          <w:lang w:val="en-US"/>
        </w:rPr>
        <w:t>1.</w:t>
      </w:r>
      <w:r w:rsidR="001941E2">
        <w:rPr>
          <w:i/>
          <w:sz w:val="24"/>
          <w:szCs w:val="24"/>
          <w:shd w:val="clear" w:color="auto" w:fill="FFFFFF"/>
          <w:lang w:val="en-US"/>
        </w:rPr>
        <w:t xml:space="preserve"> </w:t>
      </w:r>
      <w:r w:rsidRPr="007136C2">
        <w:rPr>
          <w:i/>
          <w:sz w:val="24"/>
          <w:szCs w:val="24"/>
          <w:shd w:val="clear" w:color="auto" w:fill="FFFFFF"/>
          <w:lang w:val="en-US"/>
        </w:rPr>
        <w:t>Alekseeva</w:t>
      </w:r>
      <w:r w:rsidR="001941E2">
        <w:rPr>
          <w:i/>
          <w:sz w:val="24"/>
          <w:szCs w:val="24"/>
          <w:shd w:val="clear" w:color="auto" w:fill="FFFFFF"/>
          <w:lang w:val="en-US"/>
        </w:rPr>
        <w:t xml:space="preserve"> </w:t>
      </w:r>
      <w:r w:rsidRPr="007136C2">
        <w:rPr>
          <w:i/>
          <w:sz w:val="24"/>
          <w:szCs w:val="24"/>
          <w:shd w:val="clear" w:color="auto" w:fill="FFFFFF"/>
          <w:lang w:val="en-US"/>
        </w:rPr>
        <w:t>I.S.,</w:t>
      </w:r>
      <w:r w:rsidR="001941E2">
        <w:rPr>
          <w:i/>
          <w:sz w:val="24"/>
          <w:szCs w:val="24"/>
          <w:shd w:val="clear" w:color="auto" w:fill="FFFFFF"/>
          <w:lang w:val="en-US"/>
        </w:rPr>
        <w:t xml:space="preserve"> </w:t>
      </w:r>
      <w:r w:rsidRPr="007136C2">
        <w:rPr>
          <w:i/>
          <w:sz w:val="24"/>
          <w:szCs w:val="24"/>
          <w:shd w:val="clear" w:color="auto" w:fill="FFFFFF"/>
          <w:lang w:val="en-US"/>
        </w:rPr>
        <w:t>Vasiliev</w:t>
      </w:r>
      <w:r w:rsidR="001941E2">
        <w:rPr>
          <w:i/>
          <w:sz w:val="24"/>
          <w:szCs w:val="24"/>
          <w:shd w:val="clear" w:color="auto" w:fill="FFFFFF"/>
          <w:lang w:val="en-US"/>
        </w:rPr>
        <w:t xml:space="preserve"> </w:t>
      </w:r>
      <w:r w:rsidRPr="007136C2">
        <w:rPr>
          <w:i/>
          <w:sz w:val="24"/>
          <w:szCs w:val="24"/>
          <w:shd w:val="clear" w:color="auto" w:fill="FFFFFF"/>
          <w:lang w:val="en-US"/>
        </w:rPr>
        <w:t>V.P.,</w:t>
      </w:r>
      <w:r w:rsidR="001941E2">
        <w:rPr>
          <w:i/>
          <w:sz w:val="24"/>
          <w:szCs w:val="24"/>
          <w:shd w:val="clear" w:color="auto" w:fill="FFFFFF"/>
          <w:lang w:val="en-US"/>
        </w:rPr>
        <w:t xml:space="preserve"> </w:t>
      </w:r>
      <w:r w:rsidRPr="007136C2">
        <w:rPr>
          <w:i/>
          <w:sz w:val="24"/>
          <w:szCs w:val="24"/>
          <w:shd w:val="clear" w:color="auto" w:fill="FFFFFF"/>
          <w:lang w:val="en-US"/>
        </w:rPr>
        <w:t>Samuilova</w:t>
      </w:r>
      <w:r w:rsidR="001941E2">
        <w:rPr>
          <w:i/>
          <w:sz w:val="24"/>
          <w:szCs w:val="24"/>
          <w:shd w:val="clear" w:color="auto" w:fill="FFFFFF"/>
          <w:lang w:val="en-US"/>
        </w:rPr>
        <w:t xml:space="preserve"> </w:t>
      </w:r>
      <w:r w:rsidRPr="007136C2">
        <w:rPr>
          <w:i/>
          <w:sz w:val="24"/>
          <w:szCs w:val="24"/>
          <w:shd w:val="clear" w:color="auto" w:fill="FFFFFF"/>
          <w:lang w:val="en-US"/>
        </w:rPr>
        <w:t>P.V.</w:t>
      </w:r>
      <w:r w:rsidR="001941E2">
        <w:rPr>
          <w:i/>
          <w:sz w:val="24"/>
          <w:szCs w:val="24"/>
          <w:shd w:val="clear" w:color="auto" w:fill="FFFFFF"/>
          <w:lang w:val="en-US"/>
        </w:rPr>
        <w:t xml:space="preserve"> </w:t>
      </w:r>
      <w:r w:rsidRPr="007136C2">
        <w:rPr>
          <w:i/>
          <w:sz w:val="24"/>
          <w:szCs w:val="24"/>
          <w:shd w:val="clear" w:color="auto" w:fill="FFFFFF"/>
          <w:lang w:val="en-US"/>
        </w:rPr>
        <w:t>The</w:t>
      </w:r>
      <w:r w:rsidR="001941E2">
        <w:rPr>
          <w:i/>
          <w:sz w:val="24"/>
          <w:szCs w:val="24"/>
          <w:shd w:val="clear" w:color="auto" w:fill="FFFFFF"/>
          <w:lang w:val="en-US"/>
        </w:rPr>
        <w:t xml:space="preserve"> </w:t>
      </w:r>
      <w:r w:rsidRPr="007136C2">
        <w:rPr>
          <w:i/>
          <w:sz w:val="24"/>
          <w:szCs w:val="24"/>
          <w:shd w:val="clear" w:color="auto" w:fill="FFFFFF"/>
          <w:lang w:val="en-US"/>
        </w:rPr>
        <w:t>course</w:t>
      </w:r>
      <w:r w:rsidR="001941E2">
        <w:rPr>
          <w:i/>
          <w:sz w:val="24"/>
          <w:szCs w:val="24"/>
          <w:shd w:val="clear" w:color="auto" w:fill="FFFFFF"/>
          <w:lang w:val="en-US"/>
        </w:rPr>
        <w:t xml:space="preserve"> </w:t>
      </w:r>
      <w:r w:rsidRPr="007136C2">
        <w:rPr>
          <w:i/>
          <w:sz w:val="24"/>
          <w:szCs w:val="24"/>
          <w:shd w:val="clear" w:color="auto" w:fill="FFFFFF"/>
          <w:lang w:val="en-US"/>
        </w:rPr>
        <w:t>of</w:t>
      </w:r>
      <w:r w:rsidR="001941E2">
        <w:rPr>
          <w:i/>
          <w:sz w:val="24"/>
          <w:szCs w:val="24"/>
          <w:shd w:val="clear" w:color="auto" w:fill="FFFFFF"/>
          <w:lang w:val="en-US"/>
        </w:rPr>
        <w:t xml:space="preserve"> </w:t>
      </w:r>
      <w:r w:rsidRPr="007136C2">
        <w:rPr>
          <w:i/>
          <w:sz w:val="24"/>
          <w:szCs w:val="24"/>
          <w:shd w:val="clear" w:color="auto" w:fill="FFFFFF"/>
          <w:lang w:val="en-US"/>
        </w:rPr>
        <w:t>an</w:t>
      </w:r>
      <w:r w:rsidR="001941E2">
        <w:rPr>
          <w:i/>
          <w:sz w:val="24"/>
          <w:szCs w:val="24"/>
          <w:shd w:val="clear" w:color="auto" w:fill="FFFFFF"/>
          <w:lang w:val="en-US"/>
        </w:rPr>
        <w:t xml:space="preserve"> </w:t>
      </w:r>
      <w:r w:rsidRPr="007136C2">
        <w:rPr>
          <w:i/>
          <w:sz w:val="24"/>
          <w:szCs w:val="24"/>
          <w:shd w:val="clear" w:color="auto" w:fill="FFFFFF"/>
          <w:lang w:val="en-US"/>
        </w:rPr>
        <w:t>experienced</w:t>
      </w:r>
      <w:r w:rsidR="001941E2">
        <w:rPr>
          <w:i/>
          <w:sz w:val="24"/>
          <w:szCs w:val="24"/>
          <w:shd w:val="clear" w:color="auto" w:fill="FFFFFF"/>
          <w:lang w:val="en-US"/>
        </w:rPr>
        <w:t xml:space="preserve"> </w:t>
      </w:r>
      <w:r w:rsidRPr="007136C2">
        <w:rPr>
          <w:i/>
          <w:sz w:val="24"/>
          <w:szCs w:val="24"/>
          <w:shd w:val="clear" w:color="auto" w:fill="FFFFFF"/>
          <w:lang w:val="en-US"/>
        </w:rPr>
        <w:t>pathfinder.</w:t>
      </w:r>
      <w:r w:rsidR="001941E2">
        <w:rPr>
          <w:i/>
          <w:sz w:val="24"/>
          <w:szCs w:val="24"/>
          <w:shd w:val="clear" w:color="auto" w:fill="FFFFFF"/>
          <w:lang w:val="en-US"/>
        </w:rPr>
        <w:t xml:space="preserve"> </w:t>
      </w:r>
      <w:r w:rsidRPr="007136C2">
        <w:rPr>
          <w:i/>
          <w:sz w:val="24"/>
          <w:szCs w:val="24"/>
          <w:shd w:val="clear" w:color="auto" w:fill="FFFFFF"/>
          <w:lang w:val="en-US"/>
        </w:rPr>
        <w:t>St.</w:t>
      </w:r>
      <w:r w:rsidR="001941E2">
        <w:rPr>
          <w:i/>
          <w:sz w:val="24"/>
          <w:szCs w:val="24"/>
          <w:shd w:val="clear" w:color="auto" w:fill="FFFFFF"/>
          <w:lang w:val="en-US"/>
        </w:rPr>
        <w:t xml:space="preserve"> </w:t>
      </w:r>
      <w:r w:rsidRPr="007136C2">
        <w:rPr>
          <w:i/>
          <w:sz w:val="24"/>
          <w:szCs w:val="24"/>
          <w:shd w:val="clear" w:color="auto" w:fill="FFFFFF"/>
          <w:lang w:val="en-US"/>
        </w:rPr>
        <w:t>Petersburg,</w:t>
      </w:r>
      <w:r w:rsidR="001941E2">
        <w:rPr>
          <w:i/>
          <w:sz w:val="24"/>
          <w:szCs w:val="24"/>
          <w:shd w:val="clear" w:color="auto" w:fill="FFFFFF"/>
          <w:lang w:val="en-US"/>
        </w:rPr>
        <w:t xml:space="preserve"> </w:t>
      </w:r>
      <w:r w:rsidRPr="007136C2">
        <w:rPr>
          <w:i/>
          <w:sz w:val="24"/>
          <w:szCs w:val="24"/>
          <w:shd w:val="clear" w:color="auto" w:fill="FFFFFF"/>
          <w:lang w:val="en-US"/>
        </w:rPr>
        <w:t>2018-</w:t>
      </w:r>
      <w:r w:rsidR="001941E2">
        <w:rPr>
          <w:i/>
          <w:sz w:val="24"/>
          <w:szCs w:val="24"/>
          <w:shd w:val="clear" w:color="auto" w:fill="FFFFFF"/>
          <w:lang w:val="en-US"/>
        </w:rPr>
        <w:t xml:space="preserve"> </w:t>
      </w:r>
      <w:r w:rsidRPr="007136C2">
        <w:rPr>
          <w:i/>
          <w:sz w:val="24"/>
          <w:szCs w:val="24"/>
          <w:shd w:val="clear" w:color="auto" w:fill="FFFFFF"/>
          <w:lang w:val="en-US"/>
        </w:rPr>
        <w:t>126</w:t>
      </w:r>
      <w:r w:rsidR="001941E2">
        <w:rPr>
          <w:i/>
          <w:sz w:val="24"/>
          <w:szCs w:val="24"/>
          <w:shd w:val="clear" w:color="auto" w:fill="FFFFFF"/>
          <w:lang w:val="en-US"/>
        </w:rPr>
        <w:t xml:space="preserve"> </w:t>
      </w:r>
      <w:r w:rsidRPr="007136C2">
        <w:rPr>
          <w:i/>
          <w:sz w:val="24"/>
          <w:szCs w:val="24"/>
          <w:shd w:val="clear" w:color="auto" w:fill="FFFFFF"/>
          <w:lang w:val="en-US"/>
        </w:rPr>
        <w:t>p.</w:t>
      </w:r>
    </w:p>
    <w:p w:rsidR="00D725BA" w:rsidRPr="007136C2" w:rsidRDefault="00333DC5" w:rsidP="00F43B07">
      <w:pPr>
        <w:tabs>
          <w:tab w:val="left" w:pos="9638"/>
        </w:tabs>
        <w:rPr>
          <w:i/>
          <w:sz w:val="24"/>
          <w:szCs w:val="24"/>
          <w:shd w:val="clear" w:color="auto" w:fill="FFFFFF"/>
          <w:lang w:val="en-US"/>
        </w:rPr>
      </w:pPr>
      <w:r w:rsidRPr="007136C2">
        <w:rPr>
          <w:i/>
          <w:sz w:val="24"/>
          <w:szCs w:val="24"/>
          <w:shd w:val="clear" w:color="auto" w:fill="FFFFFF"/>
          <w:lang w:val="en-US"/>
        </w:rPr>
        <w:t>2.</w:t>
      </w:r>
      <w:r w:rsidR="001941E2">
        <w:rPr>
          <w:i/>
          <w:sz w:val="24"/>
          <w:szCs w:val="24"/>
          <w:shd w:val="clear" w:color="auto" w:fill="FFFFFF"/>
          <w:lang w:val="en-US"/>
        </w:rPr>
        <w:t xml:space="preserve"> </w:t>
      </w:r>
      <w:r w:rsidRPr="007136C2">
        <w:rPr>
          <w:i/>
          <w:sz w:val="24"/>
          <w:szCs w:val="24"/>
          <w:shd w:val="clear" w:color="auto" w:fill="FFFFFF"/>
          <w:lang w:val="en-US"/>
        </w:rPr>
        <w:t>The</w:t>
      </w:r>
      <w:r w:rsidR="001941E2">
        <w:rPr>
          <w:i/>
          <w:sz w:val="24"/>
          <w:szCs w:val="24"/>
          <w:shd w:val="clear" w:color="auto" w:fill="FFFFFF"/>
          <w:lang w:val="en-US"/>
        </w:rPr>
        <w:t xml:space="preserve"> </w:t>
      </w:r>
      <w:r w:rsidRPr="007136C2">
        <w:rPr>
          <w:i/>
          <w:sz w:val="24"/>
          <w:szCs w:val="24"/>
          <w:shd w:val="clear" w:color="auto" w:fill="FFFFFF"/>
          <w:lang w:val="en-US"/>
        </w:rPr>
        <w:t>pathfinder.</w:t>
      </w:r>
      <w:r w:rsidR="001941E2">
        <w:rPr>
          <w:i/>
          <w:sz w:val="24"/>
          <w:szCs w:val="24"/>
          <w:shd w:val="clear" w:color="auto" w:fill="FFFFFF"/>
          <w:lang w:val="en-US"/>
        </w:rPr>
        <w:t xml:space="preserve"> </w:t>
      </w:r>
      <w:r w:rsidRPr="007136C2">
        <w:rPr>
          <w:i/>
          <w:sz w:val="24"/>
          <w:szCs w:val="24"/>
          <w:shd w:val="clear" w:color="auto" w:fill="FFFFFF"/>
          <w:lang w:val="en-US"/>
        </w:rPr>
        <w:t>Journal</w:t>
      </w:r>
      <w:r w:rsidR="001941E2">
        <w:rPr>
          <w:i/>
          <w:sz w:val="24"/>
          <w:szCs w:val="24"/>
          <w:shd w:val="clear" w:color="auto" w:fill="FFFFFF"/>
          <w:lang w:val="en-US"/>
        </w:rPr>
        <w:t xml:space="preserve"> </w:t>
      </w:r>
      <w:r w:rsidRPr="007136C2">
        <w:rPr>
          <w:i/>
          <w:sz w:val="24"/>
          <w:szCs w:val="24"/>
          <w:shd w:val="clear" w:color="auto" w:fill="FFFFFF"/>
          <w:lang w:val="en-US"/>
        </w:rPr>
        <w:t>of</w:t>
      </w:r>
      <w:r w:rsidR="001941E2">
        <w:rPr>
          <w:i/>
          <w:sz w:val="24"/>
          <w:szCs w:val="24"/>
          <w:shd w:val="clear" w:color="auto" w:fill="FFFFFF"/>
          <w:lang w:val="en-US"/>
        </w:rPr>
        <w:t xml:space="preserve"> </w:t>
      </w:r>
      <w:r w:rsidRPr="007136C2">
        <w:rPr>
          <w:i/>
          <w:sz w:val="24"/>
          <w:szCs w:val="24"/>
          <w:shd w:val="clear" w:color="auto" w:fill="FFFFFF"/>
          <w:lang w:val="en-US"/>
        </w:rPr>
        <w:t>the</w:t>
      </w:r>
      <w:r w:rsidR="001941E2">
        <w:rPr>
          <w:i/>
          <w:sz w:val="24"/>
          <w:szCs w:val="24"/>
          <w:shd w:val="clear" w:color="auto" w:fill="FFFFFF"/>
          <w:lang w:val="en-US"/>
        </w:rPr>
        <w:t xml:space="preserve"> </w:t>
      </w:r>
      <w:r w:rsidRPr="007136C2">
        <w:rPr>
          <w:i/>
          <w:sz w:val="24"/>
          <w:szCs w:val="24"/>
          <w:shd w:val="clear" w:color="auto" w:fill="FFFFFF"/>
          <w:lang w:val="en-US"/>
        </w:rPr>
        <w:t>Federation</w:t>
      </w:r>
      <w:r w:rsidR="001941E2">
        <w:rPr>
          <w:i/>
          <w:sz w:val="24"/>
          <w:szCs w:val="24"/>
          <w:shd w:val="clear" w:color="auto" w:fill="FFFFFF"/>
          <w:lang w:val="en-US"/>
        </w:rPr>
        <w:t xml:space="preserve"> </w:t>
      </w:r>
      <w:r w:rsidRPr="007136C2">
        <w:rPr>
          <w:i/>
          <w:sz w:val="24"/>
          <w:szCs w:val="24"/>
          <w:shd w:val="clear" w:color="auto" w:fill="FFFFFF"/>
          <w:lang w:val="en-US"/>
        </w:rPr>
        <w:t>of</w:t>
      </w:r>
      <w:r w:rsidR="001941E2">
        <w:rPr>
          <w:i/>
          <w:sz w:val="24"/>
          <w:szCs w:val="24"/>
          <w:shd w:val="clear" w:color="auto" w:fill="FFFFFF"/>
          <w:lang w:val="en-US"/>
        </w:rPr>
        <w:t xml:space="preserve"> </w:t>
      </w:r>
      <w:r w:rsidRPr="007136C2">
        <w:rPr>
          <w:i/>
          <w:sz w:val="24"/>
          <w:szCs w:val="24"/>
          <w:shd w:val="clear" w:color="auto" w:fill="FFFFFF"/>
          <w:lang w:val="en-US"/>
        </w:rPr>
        <w:t>Pathfinders</w:t>
      </w:r>
      <w:r w:rsidR="001941E2">
        <w:rPr>
          <w:i/>
          <w:sz w:val="24"/>
          <w:szCs w:val="24"/>
          <w:shd w:val="clear" w:color="auto" w:fill="FFFFFF"/>
          <w:lang w:val="en-US"/>
        </w:rPr>
        <w:t xml:space="preserve"> </w:t>
      </w:r>
      <w:r w:rsidRPr="007136C2">
        <w:rPr>
          <w:i/>
          <w:sz w:val="24"/>
          <w:szCs w:val="24"/>
          <w:shd w:val="clear" w:color="auto" w:fill="FFFFFF"/>
          <w:lang w:val="en-US"/>
        </w:rPr>
        <w:t>of</w:t>
      </w:r>
      <w:r w:rsidR="001941E2">
        <w:rPr>
          <w:i/>
          <w:sz w:val="24"/>
          <w:szCs w:val="24"/>
          <w:shd w:val="clear" w:color="auto" w:fill="FFFFFF"/>
          <w:lang w:val="en-US"/>
        </w:rPr>
        <w:t xml:space="preserve"> </w:t>
      </w:r>
      <w:r w:rsidRPr="007136C2">
        <w:rPr>
          <w:i/>
          <w:sz w:val="24"/>
          <w:szCs w:val="24"/>
          <w:shd w:val="clear" w:color="auto" w:fill="FFFFFF"/>
          <w:lang w:val="en-US"/>
        </w:rPr>
        <w:t>Russia</w:t>
      </w:r>
      <w:r w:rsidR="001941E2">
        <w:rPr>
          <w:i/>
          <w:sz w:val="24"/>
          <w:szCs w:val="24"/>
          <w:shd w:val="clear" w:color="auto" w:fill="FFFFFF"/>
          <w:lang w:val="en-US"/>
        </w:rPr>
        <w:t xml:space="preserve"> </w:t>
      </w:r>
      <w:r w:rsidRPr="007136C2">
        <w:rPr>
          <w:i/>
          <w:sz w:val="24"/>
          <w:szCs w:val="24"/>
          <w:shd w:val="clear" w:color="auto" w:fill="FFFFFF"/>
          <w:lang w:val="en-US"/>
        </w:rPr>
        <w:t>edited</w:t>
      </w:r>
      <w:r w:rsidR="001941E2">
        <w:rPr>
          <w:i/>
          <w:sz w:val="24"/>
          <w:szCs w:val="24"/>
          <w:shd w:val="clear" w:color="auto" w:fill="FFFFFF"/>
          <w:lang w:val="en-US"/>
        </w:rPr>
        <w:t xml:space="preserve"> </w:t>
      </w:r>
      <w:r w:rsidRPr="007136C2">
        <w:rPr>
          <w:i/>
          <w:sz w:val="24"/>
          <w:szCs w:val="24"/>
          <w:shd w:val="clear" w:color="auto" w:fill="FFFFFF"/>
          <w:lang w:val="en-US"/>
        </w:rPr>
        <w:t>by</w:t>
      </w:r>
      <w:r w:rsidR="001941E2">
        <w:rPr>
          <w:i/>
          <w:sz w:val="24"/>
          <w:szCs w:val="24"/>
          <w:shd w:val="clear" w:color="auto" w:fill="FFFFFF"/>
          <w:lang w:val="en-US"/>
        </w:rPr>
        <w:t xml:space="preserve"> </w:t>
      </w:r>
      <w:r w:rsidRPr="007136C2">
        <w:rPr>
          <w:i/>
          <w:sz w:val="24"/>
          <w:szCs w:val="24"/>
          <w:shd w:val="clear" w:color="auto" w:fill="FFFFFF"/>
          <w:lang w:val="en-US"/>
        </w:rPr>
        <w:t>O.</w:t>
      </w:r>
      <w:r w:rsidR="001941E2">
        <w:rPr>
          <w:i/>
          <w:sz w:val="24"/>
          <w:szCs w:val="24"/>
          <w:shd w:val="clear" w:color="auto" w:fill="FFFFFF"/>
          <w:lang w:val="en-US"/>
        </w:rPr>
        <w:t xml:space="preserve"> </w:t>
      </w:r>
      <w:r w:rsidRPr="007136C2">
        <w:rPr>
          <w:i/>
          <w:sz w:val="24"/>
          <w:szCs w:val="24"/>
          <w:shd w:val="clear" w:color="auto" w:fill="FFFFFF"/>
          <w:lang w:val="en-US"/>
        </w:rPr>
        <w:t>Vasilyeva,</w:t>
      </w:r>
      <w:r w:rsidR="001941E2">
        <w:rPr>
          <w:i/>
          <w:sz w:val="24"/>
          <w:szCs w:val="24"/>
          <w:shd w:val="clear" w:color="auto" w:fill="FFFFFF"/>
          <w:lang w:val="en-US"/>
        </w:rPr>
        <w:t xml:space="preserve"> </w:t>
      </w:r>
      <w:r w:rsidRPr="007136C2">
        <w:rPr>
          <w:i/>
          <w:sz w:val="24"/>
          <w:szCs w:val="24"/>
          <w:shd w:val="clear" w:color="auto" w:fill="FFFFFF"/>
          <w:lang w:val="en-US"/>
        </w:rPr>
        <w:t>P.</w:t>
      </w:r>
      <w:r w:rsidR="001941E2">
        <w:rPr>
          <w:i/>
          <w:sz w:val="24"/>
          <w:szCs w:val="24"/>
          <w:shd w:val="clear" w:color="auto" w:fill="FFFFFF"/>
          <w:lang w:val="en-US"/>
        </w:rPr>
        <w:t xml:space="preserve"> </w:t>
      </w:r>
      <w:r w:rsidRPr="007136C2">
        <w:rPr>
          <w:i/>
          <w:sz w:val="24"/>
          <w:szCs w:val="24"/>
          <w:shd w:val="clear" w:color="auto" w:fill="FFFFFF"/>
          <w:lang w:val="en-US"/>
        </w:rPr>
        <w:t>Samuilova,</w:t>
      </w:r>
      <w:r w:rsidR="001941E2">
        <w:rPr>
          <w:i/>
          <w:sz w:val="24"/>
          <w:szCs w:val="24"/>
          <w:shd w:val="clear" w:color="auto" w:fill="FFFFFF"/>
          <w:lang w:val="en-US"/>
        </w:rPr>
        <w:t xml:space="preserve"> </w:t>
      </w:r>
      <w:r w:rsidRPr="007136C2">
        <w:rPr>
          <w:i/>
          <w:sz w:val="24"/>
          <w:szCs w:val="24"/>
          <w:shd w:val="clear" w:color="auto" w:fill="FFFFFF"/>
          <w:lang w:val="en-US"/>
        </w:rPr>
        <w:t>No.</w:t>
      </w:r>
      <w:r w:rsidR="001941E2">
        <w:rPr>
          <w:i/>
          <w:sz w:val="24"/>
          <w:szCs w:val="24"/>
          <w:shd w:val="clear" w:color="auto" w:fill="FFFFFF"/>
          <w:lang w:val="en-US"/>
        </w:rPr>
        <w:t xml:space="preserve"> </w:t>
      </w:r>
      <w:r w:rsidRPr="007136C2">
        <w:rPr>
          <w:i/>
          <w:sz w:val="24"/>
          <w:szCs w:val="24"/>
          <w:shd w:val="clear" w:color="auto" w:fill="FFFFFF"/>
          <w:lang w:val="en-US"/>
        </w:rPr>
        <w:t>5,</w:t>
      </w:r>
      <w:r w:rsidR="001941E2">
        <w:rPr>
          <w:i/>
          <w:sz w:val="24"/>
          <w:szCs w:val="24"/>
          <w:shd w:val="clear" w:color="auto" w:fill="FFFFFF"/>
          <w:lang w:val="en-US"/>
        </w:rPr>
        <w:t xml:space="preserve"> </w:t>
      </w:r>
      <w:r w:rsidRPr="007136C2">
        <w:rPr>
          <w:i/>
          <w:sz w:val="24"/>
          <w:szCs w:val="24"/>
          <w:shd w:val="clear" w:color="auto" w:fill="FFFFFF"/>
          <w:lang w:val="en-US"/>
        </w:rPr>
        <w:t>34</w:t>
      </w:r>
      <w:r w:rsidR="001941E2">
        <w:rPr>
          <w:i/>
          <w:sz w:val="24"/>
          <w:szCs w:val="24"/>
          <w:shd w:val="clear" w:color="auto" w:fill="FFFFFF"/>
          <w:lang w:val="en-US"/>
        </w:rPr>
        <w:t xml:space="preserve"> </w:t>
      </w:r>
      <w:r w:rsidRPr="007136C2">
        <w:rPr>
          <w:i/>
          <w:sz w:val="24"/>
          <w:szCs w:val="24"/>
          <w:shd w:val="clear" w:color="auto" w:fill="FFFFFF"/>
          <w:lang w:val="en-US"/>
        </w:rPr>
        <w:t>p.,</w:t>
      </w:r>
      <w:r w:rsidR="001941E2">
        <w:rPr>
          <w:i/>
          <w:sz w:val="24"/>
          <w:szCs w:val="24"/>
          <w:shd w:val="clear" w:color="auto" w:fill="FFFFFF"/>
          <w:lang w:val="en-US"/>
        </w:rPr>
        <w:t xml:space="preserve"> </w:t>
      </w:r>
      <w:r w:rsidRPr="007136C2">
        <w:rPr>
          <w:i/>
          <w:sz w:val="24"/>
          <w:szCs w:val="24"/>
          <w:shd w:val="clear" w:color="auto" w:fill="FFFFFF"/>
          <w:lang w:val="en-US"/>
        </w:rPr>
        <w:t>fig.,</w:t>
      </w:r>
      <w:r w:rsidR="001941E2">
        <w:rPr>
          <w:i/>
          <w:sz w:val="24"/>
          <w:szCs w:val="24"/>
          <w:shd w:val="clear" w:color="auto" w:fill="FFFFFF"/>
          <w:lang w:val="en-US"/>
        </w:rPr>
        <w:t xml:space="preserve"> </w:t>
      </w:r>
      <w:r w:rsidRPr="007136C2">
        <w:rPr>
          <w:i/>
          <w:sz w:val="24"/>
          <w:szCs w:val="24"/>
          <w:shd w:val="clear" w:color="auto" w:fill="FFFFFF"/>
          <w:lang w:val="en-US"/>
        </w:rPr>
        <w:t>2019</w:t>
      </w:r>
    </w:p>
    <w:p w:rsidR="00D725BA" w:rsidRPr="007136C2" w:rsidRDefault="00333DC5" w:rsidP="00F43B07">
      <w:pPr>
        <w:tabs>
          <w:tab w:val="left" w:pos="9638"/>
        </w:tabs>
        <w:rPr>
          <w:i/>
          <w:sz w:val="24"/>
          <w:szCs w:val="24"/>
          <w:shd w:val="clear" w:color="auto" w:fill="FFFFFF"/>
          <w:lang w:val="en-US"/>
        </w:rPr>
      </w:pPr>
      <w:r w:rsidRPr="007136C2">
        <w:rPr>
          <w:i/>
          <w:sz w:val="24"/>
          <w:szCs w:val="24"/>
          <w:shd w:val="clear" w:color="auto" w:fill="FFFFFF"/>
          <w:lang w:val="en-US"/>
        </w:rPr>
        <w:t>3.</w:t>
      </w:r>
      <w:r w:rsidR="001941E2">
        <w:rPr>
          <w:i/>
          <w:sz w:val="24"/>
          <w:szCs w:val="24"/>
          <w:lang w:val="en-US"/>
        </w:rPr>
        <w:t xml:space="preserve"> </w:t>
      </w:r>
      <w:r w:rsidRPr="007136C2">
        <w:rPr>
          <w:i/>
          <w:sz w:val="24"/>
          <w:szCs w:val="24"/>
          <w:lang w:val="en-US"/>
        </w:rPr>
        <w:t>Article:</w:t>
      </w:r>
      <w:r w:rsidR="001941E2">
        <w:rPr>
          <w:i/>
          <w:sz w:val="24"/>
          <w:szCs w:val="24"/>
          <w:lang w:val="en-US"/>
        </w:rPr>
        <w:t xml:space="preserve"> </w:t>
      </w:r>
      <w:r w:rsidRPr="007136C2">
        <w:rPr>
          <w:i/>
          <w:sz w:val="24"/>
          <w:szCs w:val="24"/>
          <w:lang w:val="en-US"/>
        </w:rPr>
        <w:t>Fort</w:t>
      </w:r>
      <w:r w:rsidR="001941E2">
        <w:rPr>
          <w:i/>
          <w:sz w:val="24"/>
          <w:szCs w:val="24"/>
          <w:lang w:val="en-US"/>
        </w:rPr>
        <w:t xml:space="preserve"> </w:t>
      </w:r>
      <w:r w:rsidRPr="007136C2">
        <w:rPr>
          <w:i/>
          <w:sz w:val="24"/>
          <w:szCs w:val="24"/>
          <w:lang w:val="en-US"/>
        </w:rPr>
        <w:t>Krasnaya</w:t>
      </w:r>
      <w:r w:rsidR="001941E2">
        <w:rPr>
          <w:i/>
          <w:sz w:val="24"/>
          <w:szCs w:val="24"/>
          <w:lang w:val="en-US"/>
        </w:rPr>
        <w:t xml:space="preserve"> </w:t>
      </w:r>
      <w:r w:rsidRPr="007136C2">
        <w:rPr>
          <w:i/>
          <w:sz w:val="24"/>
          <w:szCs w:val="24"/>
          <w:lang w:val="en-US"/>
        </w:rPr>
        <w:t>Gorka:</w:t>
      </w:r>
      <w:r w:rsidR="001941E2">
        <w:rPr>
          <w:i/>
          <w:sz w:val="24"/>
          <w:szCs w:val="24"/>
          <w:lang w:val="en-US"/>
        </w:rPr>
        <w:t xml:space="preserve"> </w:t>
      </w:r>
      <w:r w:rsidRPr="007136C2">
        <w:rPr>
          <w:i/>
          <w:sz w:val="24"/>
          <w:szCs w:val="24"/>
          <w:lang w:val="en-US"/>
        </w:rPr>
        <w:t>all</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most</w:t>
      </w:r>
      <w:r w:rsidR="001941E2">
        <w:rPr>
          <w:i/>
          <w:sz w:val="24"/>
          <w:szCs w:val="24"/>
          <w:lang w:val="en-US"/>
        </w:rPr>
        <w:t xml:space="preserve"> </w:t>
      </w:r>
      <w:r w:rsidRPr="007136C2">
        <w:rPr>
          <w:i/>
          <w:sz w:val="24"/>
          <w:szCs w:val="24"/>
          <w:lang w:val="en-US"/>
        </w:rPr>
        <w:t>interesting</w:t>
      </w:r>
      <w:r w:rsidR="001941E2">
        <w:rPr>
          <w:i/>
          <w:sz w:val="24"/>
          <w:szCs w:val="24"/>
          <w:lang w:val="en-US"/>
        </w:rPr>
        <w:t xml:space="preserve"> </w:t>
      </w:r>
      <w:r w:rsidRPr="007136C2">
        <w:rPr>
          <w:i/>
          <w:sz w:val="24"/>
          <w:szCs w:val="24"/>
          <w:lang w:val="en-US"/>
        </w:rPr>
        <w:t>facts.</w:t>
      </w:r>
      <w:r w:rsidR="001941E2">
        <w:rPr>
          <w:i/>
          <w:sz w:val="24"/>
          <w:szCs w:val="24"/>
          <w:lang w:val="en-US"/>
        </w:rPr>
        <w:t xml:space="preserve"> </w:t>
      </w:r>
      <w:r w:rsidRPr="007136C2">
        <w:rPr>
          <w:i/>
          <w:sz w:val="24"/>
          <w:szCs w:val="24"/>
          <w:lang w:val="en-US"/>
        </w:rPr>
        <w:t>Website:</w:t>
      </w:r>
      <w:r w:rsidR="001941E2">
        <w:rPr>
          <w:i/>
          <w:sz w:val="24"/>
          <w:szCs w:val="24"/>
          <w:lang w:val="en-US"/>
        </w:rPr>
        <w:t xml:space="preserve"> </w:t>
      </w:r>
      <w:hyperlink r:id="rId52" w:history="1">
        <w:r w:rsidRPr="007136C2">
          <w:rPr>
            <w:rStyle w:val="afd"/>
            <w:i/>
            <w:color w:val="auto"/>
            <w:sz w:val="24"/>
            <w:szCs w:val="24"/>
            <w:u w:val="none"/>
            <w:lang w:val="en-US"/>
          </w:rPr>
          <w:t>https://tamtravel.ru/leningradskaya-oblast/stati-o-turisme-v-leningradskoj-oblasti/fort-krasnaya-gorka-vse-samye-interesnye-fakty/</w:t>
        </w:r>
      </w:hyperlink>
      <w:r w:rsidR="001941E2">
        <w:rPr>
          <w:i/>
          <w:sz w:val="24"/>
          <w:szCs w:val="24"/>
          <w:lang w:val="en-US"/>
        </w:rPr>
        <w:t xml:space="preserve">  </w:t>
      </w:r>
      <w:r w:rsidRPr="007136C2">
        <w:rPr>
          <w:i/>
          <w:sz w:val="24"/>
          <w:szCs w:val="24"/>
          <w:lang w:val="en-US"/>
        </w:rPr>
        <w:t>2022</w:t>
      </w:r>
    </w:p>
    <w:p w:rsidR="00D725BA" w:rsidRPr="007136C2" w:rsidRDefault="00D725BA" w:rsidP="00F43B07">
      <w:pPr>
        <w:tabs>
          <w:tab w:val="left" w:pos="9638"/>
        </w:tabs>
        <w:rPr>
          <w:i/>
          <w:shd w:val="clear" w:color="auto" w:fill="FFFFFF"/>
          <w:lang w:val="en-US"/>
        </w:rPr>
      </w:pPr>
    </w:p>
    <w:p w:rsidR="00D725BA" w:rsidRDefault="00D725BA" w:rsidP="00F43B07">
      <w:pPr>
        <w:tabs>
          <w:tab w:val="left" w:pos="9638"/>
        </w:tabs>
        <w:jc w:val="center"/>
        <w:rPr>
          <w:lang w:val="en-US"/>
        </w:rPr>
      </w:pPr>
    </w:p>
    <w:p w:rsidR="001E0A59" w:rsidRDefault="001E0A59" w:rsidP="00F43B07">
      <w:pPr>
        <w:tabs>
          <w:tab w:val="left" w:pos="9638"/>
        </w:tabs>
        <w:ind w:firstLine="0"/>
        <w:rPr>
          <w:lang w:val="en-US"/>
        </w:rPr>
      </w:pPr>
    </w:p>
    <w:p w:rsidR="001E0A59" w:rsidRDefault="001E0A59" w:rsidP="00F43B07">
      <w:pPr>
        <w:tabs>
          <w:tab w:val="left" w:pos="9638"/>
        </w:tabs>
        <w:ind w:firstLine="0"/>
      </w:pPr>
      <w:r>
        <w:t>УДК</w:t>
      </w:r>
      <w:r w:rsidR="00962430">
        <w:t xml:space="preserve"> 374</w:t>
      </w:r>
    </w:p>
    <w:p w:rsidR="001E0A59" w:rsidRPr="001E0A59" w:rsidRDefault="001E0A59" w:rsidP="00F43B07">
      <w:pPr>
        <w:tabs>
          <w:tab w:val="left" w:pos="9638"/>
        </w:tabs>
        <w:ind w:firstLine="0"/>
      </w:pPr>
    </w:p>
    <w:p w:rsidR="00D725BA" w:rsidRPr="007136C2" w:rsidRDefault="00333DC5" w:rsidP="00F43B07">
      <w:pPr>
        <w:tabs>
          <w:tab w:val="left" w:pos="9638"/>
        </w:tabs>
        <w:ind w:firstLine="0"/>
        <w:jc w:val="center"/>
        <w:rPr>
          <w:b/>
          <w:bCs/>
        </w:rPr>
      </w:pPr>
      <w:r w:rsidRPr="007136C2">
        <w:rPr>
          <w:b/>
          <w:bCs/>
        </w:rPr>
        <w:t>ОСОБЕННОСТИ</w:t>
      </w:r>
      <w:r w:rsidR="001941E2">
        <w:rPr>
          <w:b/>
          <w:bCs/>
        </w:rPr>
        <w:t xml:space="preserve"> </w:t>
      </w:r>
      <w:r w:rsidRPr="007136C2">
        <w:rPr>
          <w:b/>
          <w:bCs/>
        </w:rPr>
        <w:t>СОЗДАНИЯ</w:t>
      </w:r>
      <w:r w:rsidR="001941E2">
        <w:rPr>
          <w:b/>
          <w:bCs/>
        </w:rPr>
        <w:t xml:space="preserve"> </w:t>
      </w:r>
      <w:r w:rsidRPr="007136C2">
        <w:rPr>
          <w:b/>
          <w:bCs/>
        </w:rPr>
        <w:t>ПЕШЕХОДНЫХ</w:t>
      </w:r>
      <w:r w:rsidR="001941E2">
        <w:rPr>
          <w:b/>
          <w:bCs/>
        </w:rPr>
        <w:t xml:space="preserve"> </w:t>
      </w:r>
      <w:r w:rsidRPr="007136C2">
        <w:rPr>
          <w:b/>
          <w:bCs/>
        </w:rPr>
        <w:t>ЭКСКУРСИИ</w:t>
      </w:r>
      <w:r w:rsidR="001941E2">
        <w:rPr>
          <w:b/>
          <w:bCs/>
        </w:rPr>
        <w:t xml:space="preserve"> </w:t>
      </w:r>
      <w:r w:rsidRPr="007136C2">
        <w:rPr>
          <w:b/>
          <w:bCs/>
        </w:rPr>
        <w:t>В</w:t>
      </w:r>
      <w:r w:rsidR="001941E2">
        <w:rPr>
          <w:b/>
          <w:bCs/>
        </w:rPr>
        <w:t xml:space="preserve"> </w:t>
      </w:r>
      <w:r w:rsidRPr="007136C2">
        <w:rPr>
          <w:b/>
          <w:bCs/>
        </w:rPr>
        <w:t>ГОРОДСКОМ</w:t>
      </w:r>
      <w:r w:rsidR="001941E2">
        <w:rPr>
          <w:b/>
          <w:bCs/>
        </w:rPr>
        <w:t xml:space="preserve"> </w:t>
      </w:r>
      <w:r w:rsidRPr="007136C2">
        <w:rPr>
          <w:b/>
          <w:bCs/>
        </w:rPr>
        <w:t>ПРОСТРАНСТВЕ</w:t>
      </w:r>
    </w:p>
    <w:p w:rsidR="00D725BA" w:rsidRPr="007136C2" w:rsidRDefault="00D725BA" w:rsidP="00F43B07">
      <w:pPr>
        <w:tabs>
          <w:tab w:val="left" w:pos="9638"/>
        </w:tabs>
        <w:ind w:firstLine="0"/>
        <w:jc w:val="center"/>
        <w:rPr>
          <w:b/>
          <w:bCs/>
        </w:rPr>
      </w:pPr>
    </w:p>
    <w:p w:rsidR="00D725BA" w:rsidRPr="007136C2" w:rsidRDefault="00333DC5" w:rsidP="00F43B07">
      <w:pPr>
        <w:tabs>
          <w:tab w:val="left" w:pos="9638"/>
        </w:tabs>
        <w:ind w:firstLine="0"/>
        <w:jc w:val="center"/>
        <w:rPr>
          <w:lang w:val="kk-KZ"/>
        </w:rPr>
      </w:pPr>
      <w:r w:rsidRPr="007136C2">
        <w:t>Губаренко</w:t>
      </w:r>
      <w:r w:rsidR="001941E2">
        <w:t xml:space="preserve"> </w:t>
      </w:r>
      <w:r w:rsidRPr="007136C2">
        <w:t>А.В.,</w:t>
      </w:r>
      <w:r w:rsidR="001941E2">
        <w:t xml:space="preserve"> </w:t>
      </w:r>
      <w:r w:rsidRPr="007136C2">
        <w:t>Р</w:t>
      </w:r>
      <w:r w:rsidRPr="007136C2">
        <w:rPr>
          <w:lang w:val="kk-KZ"/>
        </w:rPr>
        <w:t>үстем</w:t>
      </w:r>
      <w:r w:rsidR="001941E2">
        <w:rPr>
          <w:lang w:val="kk-KZ"/>
        </w:rPr>
        <w:t xml:space="preserve"> </w:t>
      </w:r>
      <w:r w:rsidRPr="007136C2">
        <w:rPr>
          <w:lang w:val="kk-KZ"/>
        </w:rPr>
        <w:t>Р.Н.</w:t>
      </w:r>
    </w:p>
    <w:p w:rsidR="00D725BA" w:rsidRPr="007136C2" w:rsidRDefault="00D725BA" w:rsidP="00F43B07">
      <w:pPr>
        <w:tabs>
          <w:tab w:val="left" w:pos="9638"/>
        </w:tabs>
        <w:ind w:firstLine="567"/>
      </w:pPr>
    </w:p>
    <w:p w:rsidR="00D725BA" w:rsidRPr="007136C2" w:rsidRDefault="00333DC5" w:rsidP="00F43B07">
      <w:pPr>
        <w:tabs>
          <w:tab w:val="left" w:pos="9638"/>
        </w:tabs>
        <w:rPr>
          <w:i/>
          <w:iCs/>
          <w:sz w:val="24"/>
          <w:szCs w:val="24"/>
        </w:rPr>
      </w:pPr>
      <w:r w:rsidRPr="001E0A59">
        <w:rPr>
          <w:b/>
          <w:i/>
          <w:iCs/>
          <w:sz w:val="24"/>
          <w:szCs w:val="24"/>
        </w:rPr>
        <w:t>Аннотация.</w:t>
      </w:r>
      <w:r w:rsidR="001941E2">
        <w:rPr>
          <w:i/>
          <w:iCs/>
          <w:sz w:val="24"/>
          <w:szCs w:val="24"/>
        </w:rPr>
        <w:t xml:space="preserve"> </w:t>
      </w:r>
      <w:r w:rsidRPr="007136C2">
        <w:rPr>
          <w:i/>
          <w:iCs/>
          <w:sz w:val="24"/>
          <w:szCs w:val="24"/>
        </w:rPr>
        <w:t>Данная</w:t>
      </w:r>
      <w:r w:rsidR="001941E2">
        <w:rPr>
          <w:i/>
          <w:iCs/>
          <w:sz w:val="24"/>
          <w:szCs w:val="24"/>
        </w:rPr>
        <w:t xml:space="preserve"> </w:t>
      </w:r>
      <w:r w:rsidRPr="007136C2">
        <w:rPr>
          <w:i/>
          <w:iCs/>
          <w:sz w:val="24"/>
          <w:szCs w:val="24"/>
        </w:rPr>
        <w:t>статья</w:t>
      </w:r>
      <w:r w:rsidR="001941E2">
        <w:rPr>
          <w:i/>
          <w:iCs/>
          <w:sz w:val="24"/>
          <w:szCs w:val="24"/>
        </w:rPr>
        <w:t xml:space="preserve"> </w:t>
      </w:r>
      <w:r w:rsidRPr="007136C2">
        <w:rPr>
          <w:i/>
          <w:iCs/>
          <w:sz w:val="24"/>
          <w:szCs w:val="24"/>
        </w:rPr>
        <w:t>посвящена</w:t>
      </w:r>
      <w:r w:rsidR="001941E2">
        <w:rPr>
          <w:i/>
          <w:iCs/>
          <w:sz w:val="24"/>
          <w:szCs w:val="24"/>
        </w:rPr>
        <w:t xml:space="preserve"> </w:t>
      </w:r>
      <w:r w:rsidRPr="007136C2">
        <w:rPr>
          <w:i/>
          <w:iCs/>
          <w:sz w:val="24"/>
          <w:szCs w:val="24"/>
        </w:rPr>
        <w:t>практическому</w:t>
      </w:r>
      <w:r w:rsidR="001941E2">
        <w:rPr>
          <w:i/>
          <w:iCs/>
          <w:sz w:val="24"/>
          <w:szCs w:val="24"/>
        </w:rPr>
        <w:t xml:space="preserve"> </w:t>
      </w:r>
      <w:r w:rsidRPr="007136C2">
        <w:rPr>
          <w:i/>
          <w:iCs/>
          <w:sz w:val="24"/>
          <w:szCs w:val="24"/>
        </w:rPr>
        <w:t>исследованию</w:t>
      </w:r>
      <w:r w:rsidR="001941E2">
        <w:rPr>
          <w:i/>
          <w:iCs/>
          <w:sz w:val="24"/>
          <w:szCs w:val="24"/>
        </w:rPr>
        <w:t xml:space="preserve"> </w:t>
      </w:r>
      <w:r w:rsidRPr="007136C2">
        <w:rPr>
          <w:i/>
          <w:iCs/>
          <w:sz w:val="24"/>
          <w:szCs w:val="24"/>
        </w:rPr>
        <w:t>в</w:t>
      </w:r>
      <w:r w:rsidR="001941E2">
        <w:rPr>
          <w:i/>
          <w:iCs/>
          <w:sz w:val="24"/>
          <w:szCs w:val="24"/>
        </w:rPr>
        <w:t xml:space="preserve"> </w:t>
      </w:r>
      <w:r w:rsidRPr="007136C2">
        <w:rPr>
          <w:i/>
          <w:iCs/>
          <w:sz w:val="24"/>
          <w:szCs w:val="24"/>
        </w:rPr>
        <w:t>области</w:t>
      </w:r>
      <w:r w:rsidR="001941E2">
        <w:rPr>
          <w:i/>
          <w:iCs/>
          <w:sz w:val="24"/>
          <w:szCs w:val="24"/>
        </w:rPr>
        <w:t xml:space="preserve"> </w:t>
      </w:r>
      <w:r w:rsidRPr="007136C2">
        <w:rPr>
          <w:i/>
          <w:iCs/>
          <w:sz w:val="24"/>
          <w:szCs w:val="24"/>
        </w:rPr>
        <w:t>организации</w:t>
      </w:r>
      <w:r w:rsidR="001941E2">
        <w:rPr>
          <w:i/>
          <w:iCs/>
          <w:sz w:val="24"/>
          <w:szCs w:val="24"/>
        </w:rPr>
        <w:t xml:space="preserve"> </w:t>
      </w:r>
      <w:r w:rsidRPr="007136C2">
        <w:rPr>
          <w:i/>
          <w:iCs/>
          <w:sz w:val="24"/>
          <w:szCs w:val="24"/>
        </w:rPr>
        <w:t>обзорных</w:t>
      </w:r>
      <w:r w:rsidR="001941E2">
        <w:rPr>
          <w:i/>
          <w:iCs/>
          <w:sz w:val="24"/>
          <w:szCs w:val="24"/>
        </w:rPr>
        <w:t xml:space="preserve"> </w:t>
      </w:r>
      <w:r w:rsidRPr="007136C2">
        <w:rPr>
          <w:i/>
          <w:iCs/>
          <w:sz w:val="24"/>
          <w:szCs w:val="24"/>
        </w:rPr>
        <w:t>пешеходных</w:t>
      </w:r>
      <w:r w:rsidR="001941E2">
        <w:rPr>
          <w:i/>
          <w:iCs/>
          <w:sz w:val="24"/>
          <w:szCs w:val="24"/>
        </w:rPr>
        <w:t xml:space="preserve"> </w:t>
      </w:r>
      <w:r w:rsidRPr="007136C2">
        <w:rPr>
          <w:i/>
          <w:iCs/>
          <w:sz w:val="24"/>
          <w:szCs w:val="24"/>
        </w:rPr>
        <w:t>экскурсий</w:t>
      </w:r>
      <w:r w:rsidR="001941E2">
        <w:rPr>
          <w:i/>
          <w:iCs/>
          <w:sz w:val="24"/>
          <w:szCs w:val="24"/>
        </w:rPr>
        <w:t xml:space="preserve"> </w:t>
      </w:r>
      <w:r w:rsidRPr="007136C2">
        <w:rPr>
          <w:i/>
          <w:iCs/>
          <w:sz w:val="24"/>
          <w:szCs w:val="24"/>
        </w:rPr>
        <w:t>в</w:t>
      </w:r>
      <w:r w:rsidR="001941E2">
        <w:rPr>
          <w:i/>
          <w:iCs/>
          <w:sz w:val="24"/>
          <w:szCs w:val="24"/>
        </w:rPr>
        <w:t xml:space="preserve"> </w:t>
      </w:r>
      <w:r w:rsidRPr="007136C2">
        <w:rPr>
          <w:i/>
          <w:iCs/>
          <w:sz w:val="24"/>
          <w:szCs w:val="24"/>
        </w:rPr>
        <w:t>городском</w:t>
      </w:r>
      <w:r w:rsidR="001941E2">
        <w:rPr>
          <w:i/>
          <w:iCs/>
          <w:sz w:val="24"/>
          <w:szCs w:val="24"/>
        </w:rPr>
        <w:t xml:space="preserve"> </w:t>
      </w:r>
      <w:r w:rsidRPr="007136C2">
        <w:rPr>
          <w:i/>
          <w:iCs/>
          <w:sz w:val="24"/>
          <w:szCs w:val="24"/>
        </w:rPr>
        <w:t>пространстве.</w:t>
      </w:r>
      <w:r w:rsidR="001941E2">
        <w:rPr>
          <w:i/>
          <w:iCs/>
          <w:sz w:val="24"/>
          <w:szCs w:val="24"/>
        </w:rPr>
        <w:t xml:space="preserve"> </w:t>
      </w:r>
      <w:r w:rsidRPr="007136C2">
        <w:rPr>
          <w:i/>
          <w:iCs/>
          <w:sz w:val="24"/>
          <w:szCs w:val="24"/>
        </w:rPr>
        <w:t>Авторами</w:t>
      </w:r>
      <w:r w:rsidR="001941E2">
        <w:rPr>
          <w:i/>
          <w:iCs/>
          <w:sz w:val="24"/>
          <w:szCs w:val="24"/>
        </w:rPr>
        <w:t xml:space="preserve"> </w:t>
      </w:r>
      <w:r w:rsidRPr="007136C2">
        <w:rPr>
          <w:i/>
          <w:iCs/>
          <w:sz w:val="24"/>
          <w:szCs w:val="24"/>
        </w:rPr>
        <w:t>исследованы</w:t>
      </w:r>
      <w:r w:rsidR="001941E2">
        <w:rPr>
          <w:i/>
          <w:iCs/>
          <w:sz w:val="24"/>
          <w:szCs w:val="24"/>
        </w:rPr>
        <w:t xml:space="preserve"> </w:t>
      </w:r>
      <w:r w:rsidRPr="007136C2">
        <w:rPr>
          <w:i/>
          <w:iCs/>
          <w:sz w:val="24"/>
          <w:szCs w:val="24"/>
        </w:rPr>
        <w:t>основы</w:t>
      </w:r>
      <w:r w:rsidR="001941E2">
        <w:rPr>
          <w:i/>
          <w:iCs/>
          <w:sz w:val="24"/>
          <w:szCs w:val="24"/>
        </w:rPr>
        <w:t xml:space="preserve"> </w:t>
      </w:r>
      <w:r w:rsidRPr="007136C2">
        <w:rPr>
          <w:i/>
          <w:iCs/>
          <w:sz w:val="24"/>
          <w:szCs w:val="24"/>
        </w:rPr>
        <w:t>организации</w:t>
      </w:r>
      <w:r w:rsidR="001941E2">
        <w:rPr>
          <w:i/>
          <w:iCs/>
          <w:sz w:val="24"/>
          <w:szCs w:val="24"/>
        </w:rPr>
        <w:t xml:space="preserve"> </w:t>
      </w:r>
      <w:r w:rsidRPr="007136C2">
        <w:rPr>
          <w:i/>
          <w:iCs/>
          <w:sz w:val="24"/>
          <w:szCs w:val="24"/>
        </w:rPr>
        <w:t>пешеходных</w:t>
      </w:r>
      <w:r w:rsidR="001941E2">
        <w:rPr>
          <w:i/>
          <w:iCs/>
          <w:sz w:val="24"/>
          <w:szCs w:val="24"/>
        </w:rPr>
        <w:t xml:space="preserve"> </w:t>
      </w:r>
      <w:r w:rsidRPr="007136C2">
        <w:rPr>
          <w:i/>
          <w:iCs/>
          <w:sz w:val="24"/>
          <w:szCs w:val="24"/>
        </w:rPr>
        <w:t>экскурсий,</w:t>
      </w:r>
      <w:r w:rsidR="001941E2">
        <w:rPr>
          <w:i/>
          <w:iCs/>
          <w:sz w:val="24"/>
          <w:szCs w:val="24"/>
        </w:rPr>
        <w:t xml:space="preserve"> </w:t>
      </w:r>
      <w:r w:rsidRPr="007136C2">
        <w:rPr>
          <w:i/>
          <w:iCs/>
          <w:sz w:val="24"/>
          <w:szCs w:val="24"/>
        </w:rPr>
        <w:t>выявлены</w:t>
      </w:r>
      <w:r w:rsidR="001941E2">
        <w:rPr>
          <w:i/>
          <w:iCs/>
          <w:sz w:val="24"/>
          <w:szCs w:val="24"/>
        </w:rPr>
        <w:t xml:space="preserve"> </w:t>
      </w:r>
      <w:r w:rsidRPr="007136C2">
        <w:rPr>
          <w:i/>
          <w:iCs/>
          <w:sz w:val="24"/>
          <w:szCs w:val="24"/>
        </w:rPr>
        <w:t>принципы</w:t>
      </w:r>
      <w:r w:rsidR="001941E2">
        <w:rPr>
          <w:i/>
          <w:iCs/>
          <w:sz w:val="24"/>
          <w:szCs w:val="24"/>
        </w:rPr>
        <w:t xml:space="preserve"> </w:t>
      </w:r>
      <w:r w:rsidRPr="007136C2">
        <w:rPr>
          <w:i/>
          <w:iCs/>
          <w:sz w:val="24"/>
          <w:szCs w:val="24"/>
        </w:rPr>
        <w:t>и</w:t>
      </w:r>
      <w:r w:rsidR="001941E2">
        <w:rPr>
          <w:i/>
          <w:iCs/>
          <w:sz w:val="24"/>
          <w:szCs w:val="24"/>
        </w:rPr>
        <w:t xml:space="preserve"> </w:t>
      </w:r>
      <w:r w:rsidRPr="007136C2">
        <w:rPr>
          <w:i/>
          <w:iCs/>
          <w:sz w:val="24"/>
          <w:szCs w:val="24"/>
        </w:rPr>
        <w:t>особенности,</w:t>
      </w:r>
      <w:r w:rsidR="001941E2">
        <w:rPr>
          <w:i/>
          <w:iCs/>
          <w:sz w:val="24"/>
          <w:szCs w:val="24"/>
        </w:rPr>
        <w:t xml:space="preserve"> </w:t>
      </w:r>
      <w:r w:rsidRPr="007136C2">
        <w:rPr>
          <w:i/>
          <w:iCs/>
          <w:sz w:val="24"/>
          <w:szCs w:val="24"/>
        </w:rPr>
        <w:t>а</w:t>
      </w:r>
      <w:r w:rsidR="001941E2">
        <w:rPr>
          <w:i/>
          <w:iCs/>
          <w:sz w:val="24"/>
          <w:szCs w:val="24"/>
        </w:rPr>
        <w:t xml:space="preserve"> </w:t>
      </w:r>
      <w:r w:rsidRPr="007136C2">
        <w:rPr>
          <w:i/>
          <w:iCs/>
          <w:sz w:val="24"/>
          <w:szCs w:val="24"/>
        </w:rPr>
        <w:t>также</w:t>
      </w:r>
      <w:r w:rsidR="001941E2">
        <w:rPr>
          <w:i/>
          <w:iCs/>
          <w:sz w:val="24"/>
          <w:szCs w:val="24"/>
        </w:rPr>
        <w:t xml:space="preserve"> </w:t>
      </w:r>
      <w:r w:rsidRPr="007136C2">
        <w:rPr>
          <w:i/>
          <w:iCs/>
          <w:sz w:val="24"/>
          <w:szCs w:val="24"/>
        </w:rPr>
        <w:t>подготовлена</w:t>
      </w:r>
      <w:r w:rsidR="001941E2">
        <w:rPr>
          <w:i/>
          <w:iCs/>
          <w:sz w:val="24"/>
          <w:szCs w:val="24"/>
        </w:rPr>
        <w:t xml:space="preserve"> </w:t>
      </w:r>
      <w:r w:rsidRPr="007136C2">
        <w:rPr>
          <w:i/>
          <w:iCs/>
          <w:sz w:val="24"/>
          <w:szCs w:val="24"/>
        </w:rPr>
        <w:t>пешеходная</w:t>
      </w:r>
      <w:r w:rsidR="001941E2">
        <w:rPr>
          <w:i/>
          <w:iCs/>
          <w:sz w:val="24"/>
          <w:szCs w:val="24"/>
        </w:rPr>
        <w:t xml:space="preserve"> </w:t>
      </w:r>
      <w:r w:rsidRPr="007136C2">
        <w:rPr>
          <w:i/>
          <w:iCs/>
          <w:sz w:val="24"/>
          <w:szCs w:val="24"/>
        </w:rPr>
        <w:t>экскурсия</w:t>
      </w:r>
      <w:r w:rsidR="001941E2">
        <w:rPr>
          <w:i/>
          <w:iCs/>
          <w:sz w:val="24"/>
          <w:szCs w:val="24"/>
        </w:rPr>
        <w:t xml:space="preserve"> </w:t>
      </w:r>
      <w:r w:rsidRPr="007136C2">
        <w:rPr>
          <w:i/>
          <w:iCs/>
          <w:sz w:val="24"/>
          <w:szCs w:val="24"/>
        </w:rPr>
        <w:t>«В</w:t>
      </w:r>
      <w:r w:rsidR="001941E2">
        <w:rPr>
          <w:i/>
          <w:iCs/>
          <w:sz w:val="24"/>
          <w:szCs w:val="24"/>
        </w:rPr>
        <w:t xml:space="preserve"> </w:t>
      </w:r>
      <w:r w:rsidRPr="007136C2">
        <w:rPr>
          <w:i/>
          <w:iCs/>
          <w:sz w:val="24"/>
          <w:szCs w:val="24"/>
        </w:rPr>
        <w:t>сакральном</w:t>
      </w:r>
      <w:r w:rsidR="001941E2">
        <w:rPr>
          <w:i/>
          <w:iCs/>
          <w:sz w:val="24"/>
          <w:szCs w:val="24"/>
        </w:rPr>
        <w:t xml:space="preserve"> </w:t>
      </w:r>
      <w:r w:rsidRPr="007136C2">
        <w:rPr>
          <w:i/>
          <w:iCs/>
          <w:sz w:val="24"/>
          <w:szCs w:val="24"/>
        </w:rPr>
        <w:t>центре</w:t>
      </w:r>
      <w:r w:rsidR="001941E2">
        <w:rPr>
          <w:i/>
          <w:iCs/>
          <w:sz w:val="24"/>
          <w:szCs w:val="24"/>
        </w:rPr>
        <w:t xml:space="preserve"> </w:t>
      </w:r>
      <w:r w:rsidRPr="007136C2">
        <w:rPr>
          <w:i/>
          <w:iCs/>
          <w:sz w:val="24"/>
          <w:szCs w:val="24"/>
        </w:rPr>
        <w:t>Туркестана»,</w:t>
      </w:r>
      <w:r w:rsidR="001941E2">
        <w:rPr>
          <w:i/>
          <w:iCs/>
          <w:sz w:val="24"/>
          <w:szCs w:val="24"/>
        </w:rPr>
        <w:t xml:space="preserve"> </w:t>
      </w:r>
      <w:r w:rsidRPr="007136C2">
        <w:rPr>
          <w:i/>
          <w:iCs/>
          <w:sz w:val="24"/>
          <w:szCs w:val="24"/>
        </w:rPr>
        <w:t>ставшая</w:t>
      </w:r>
      <w:r w:rsidR="001941E2">
        <w:rPr>
          <w:i/>
          <w:iCs/>
          <w:sz w:val="24"/>
          <w:szCs w:val="24"/>
        </w:rPr>
        <w:t xml:space="preserve"> </w:t>
      </w:r>
      <w:r w:rsidRPr="007136C2">
        <w:rPr>
          <w:i/>
          <w:iCs/>
          <w:sz w:val="24"/>
          <w:szCs w:val="24"/>
        </w:rPr>
        <w:t>результатом</w:t>
      </w:r>
      <w:r w:rsidR="001941E2">
        <w:rPr>
          <w:i/>
          <w:iCs/>
          <w:sz w:val="24"/>
          <w:szCs w:val="24"/>
        </w:rPr>
        <w:t xml:space="preserve"> </w:t>
      </w:r>
      <w:r w:rsidRPr="007136C2">
        <w:rPr>
          <w:i/>
          <w:iCs/>
          <w:sz w:val="24"/>
          <w:szCs w:val="24"/>
        </w:rPr>
        <w:t>практической</w:t>
      </w:r>
      <w:r w:rsidR="001941E2">
        <w:rPr>
          <w:i/>
          <w:iCs/>
          <w:sz w:val="24"/>
          <w:szCs w:val="24"/>
        </w:rPr>
        <w:t xml:space="preserve"> </w:t>
      </w:r>
      <w:r w:rsidRPr="007136C2">
        <w:rPr>
          <w:i/>
          <w:iCs/>
          <w:sz w:val="24"/>
          <w:szCs w:val="24"/>
        </w:rPr>
        <w:t>работы</w:t>
      </w:r>
      <w:r w:rsidR="001941E2">
        <w:rPr>
          <w:i/>
          <w:iCs/>
          <w:sz w:val="24"/>
          <w:szCs w:val="24"/>
        </w:rPr>
        <w:t xml:space="preserve"> </w:t>
      </w:r>
      <w:r w:rsidRPr="007136C2">
        <w:rPr>
          <w:i/>
          <w:iCs/>
          <w:sz w:val="24"/>
          <w:szCs w:val="24"/>
        </w:rPr>
        <w:t>по</w:t>
      </w:r>
      <w:r w:rsidR="001941E2">
        <w:rPr>
          <w:i/>
          <w:iCs/>
          <w:sz w:val="24"/>
          <w:szCs w:val="24"/>
        </w:rPr>
        <w:t xml:space="preserve"> </w:t>
      </w:r>
      <w:r w:rsidRPr="007136C2">
        <w:rPr>
          <w:i/>
          <w:iCs/>
          <w:sz w:val="24"/>
          <w:szCs w:val="24"/>
        </w:rPr>
        <w:t>дисциплине</w:t>
      </w:r>
      <w:r w:rsidR="001941E2">
        <w:rPr>
          <w:i/>
          <w:iCs/>
          <w:sz w:val="24"/>
          <w:szCs w:val="24"/>
        </w:rPr>
        <w:t xml:space="preserve"> </w:t>
      </w:r>
      <w:r w:rsidRPr="007136C2">
        <w:rPr>
          <w:i/>
          <w:iCs/>
          <w:sz w:val="24"/>
          <w:szCs w:val="24"/>
        </w:rPr>
        <w:t>«Экскурсоведение»</w:t>
      </w:r>
      <w:r w:rsidR="001941E2">
        <w:rPr>
          <w:i/>
          <w:iCs/>
          <w:sz w:val="24"/>
          <w:szCs w:val="24"/>
        </w:rPr>
        <w:t xml:space="preserve"> </w:t>
      </w:r>
    </w:p>
    <w:p w:rsidR="00D725BA" w:rsidRPr="007136C2" w:rsidRDefault="00333DC5" w:rsidP="00F43B07">
      <w:pPr>
        <w:tabs>
          <w:tab w:val="left" w:pos="9638"/>
        </w:tabs>
        <w:rPr>
          <w:i/>
          <w:iCs/>
          <w:sz w:val="24"/>
          <w:szCs w:val="24"/>
        </w:rPr>
      </w:pPr>
      <w:r w:rsidRPr="001E0A59">
        <w:rPr>
          <w:b/>
          <w:i/>
          <w:iCs/>
          <w:sz w:val="24"/>
          <w:szCs w:val="24"/>
        </w:rPr>
        <w:t>Ключевые</w:t>
      </w:r>
      <w:r w:rsidR="001941E2">
        <w:rPr>
          <w:b/>
          <w:i/>
          <w:iCs/>
          <w:sz w:val="24"/>
          <w:szCs w:val="24"/>
        </w:rPr>
        <w:t xml:space="preserve"> </w:t>
      </w:r>
      <w:r w:rsidRPr="001E0A59">
        <w:rPr>
          <w:b/>
          <w:i/>
          <w:iCs/>
          <w:sz w:val="24"/>
          <w:szCs w:val="24"/>
        </w:rPr>
        <w:t>слова:</w:t>
      </w:r>
      <w:r w:rsidR="001941E2">
        <w:rPr>
          <w:i/>
          <w:iCs/>
          <w:sz w:val="24"/>
          <w:szCs w:val="24"/>
        </w:rPr>
        <w:t xml:space="preserve"> </w:t>
      </w:r>
      <w:r w:rsidRPr="007136C2">
        <w:rPr>
          <w:i/>
          <w:iCs/>
          <w:sz w:val="24"/>
          <w:szCs w:val="24"/>
        </w:rPr>
        <w:t>экскурсия,</w:t>
      </w:r>
      <w:r w:rsidR="001941E2">
        <w:rPr>
          <w:i/>
          <w:iCs/>
          <w:sz w:val="24"/>
          <w:szCs w:val="24"/>
        </w:rPr>
        <w:t xml:space="preserve"> </w:t>
      </w:r>
      <w:r w:rsidRPr="007136C2">
        <w:rPr>
          <w:i/>
          <w:iCs/>
          <w:sz w:val="24"/>
          <w:szCs w:val="24"/>
        </w:rPr>
        <w:t>особенности,</w:t>
      </w:r>
      <w:r w:rsidR="001941E2">
        <w:rPr>
          <w:i/>
          <w:iCs/>
          <w:sz w:val="24"/>
          <w:szCs w:val="24"/>
        </w:rPr>
        <w:t xml:space="preserve"> </w:t>
      </w:r>
      <w:r w:rsidRPr="007136C2">
        <w:rPr>
          <w:i/>
          <w:iCs/>
          <w:sz w:val="24"/>
          <w:szCs w:val="24"/>
        </w:rPr>
        <w:t>город,</w:t>
      </w:r>
      <w:r w:rsidR="001941E2">
        <w:rPr>
          <w:i/>
          <w:iCs/>
          <w:sz w:val="24"/>
          <w:szCs w:val="24"/>
        </w:rPr>
        <w:t xml:space="preserve"> </w:t>
      </w:r>
      <w:r w:rsidRPr="007136C2">
        <w:rPr>
          <w:i/>
          <w:iCs/>
          <w:sz w:val="24"/>
          <w:szCs w:val="24"/>
        </w:rPr>
        <w:t>пешеходная</w:t>
      </w:r>
      <w:r w:rsidR="001941E2">
        <w:rPr>
          <w:i/>
          <w:iCs/>
          <w:sz w:val="24"/>
          <w:szCs w:val="24"/>
        </w:rPr>
        <w:t xml:space="preserve"> </w:t>
      </w:r>
      <w:r w:rsidRPr="007136C2">
        <w:rPr>
          <w:i/>
          <w:iCs/>
          <w:sz w:val="24"/>
          <w:szCs w:val="24"/>
        </w:rPr>
        <w:t>экскур</w:t>
      </w:r>
      <w:r w:rsidR="001E0A59">
        <w:rPr>
          <w:i/>
          <w:iCs/>
          <w:sz w:val="24"/>
          <w:szCs w:val="24"/>
        </w:rPr>
        <w:t>сия,</w:t>
      </w:r>
      <w:r w:rsidR="001941E2">
        <w:rPr>
          <w:i/>
          <w:iCs/>
          <w:sz w:val="24"/>
          <w:szCs w:val="24"/>
        </w:rPr>
        <w:t xml:space="preserve"> </w:t>
      </w:r>
      <w:r w:rsidR="001E0A59">
        <w:rPr>
          <w:i/>
          <w:iCs/>
          <w:sz w:val="24"/>
          <w:szCs w:val="24"/>
        </w:rPr>
        <w:t>экскурсионное</w:t>
      </w:r>
      <w:r w:rsidR="001941E2">
        <w:rPr>
          <w:i/>
          <w:iCs/>
          <w:sz w:val="24"/>
          <w:szCs w:val="24"/>
        </w:rPr>
        <w:t xml:space="preserve"> </w:t>
      </w:r>
      <w:r w:rsidR="001E0A59">
        <w:rPr>
          <w:i/>
          <w:iCs/>
          <w:sz w:val="24"/>
          <w:szCs w:val="24"/>
        </w:rPr>
        <w:t>обслуживание</w:t>
      </w:r>
    </w:p>
    <w:p w:rsidR="00D725BA" w:rsidRPr="007136C2" w:rsidRDefault="00D725BA" w:rsidP="00F43B07">
      <w:pPr>
        <w:tabs>
          <w:tab w:val="left" w:pos="9638"/>
        </w:tabs>
      </w:pPr>
    </w:p>
    <w:p w:rsidR="00D725BA" w:rsidRPr="007136C2" w:rsidRDefault="00333DC5" w:rsidP="00F43B07">
      <w:pPr>
        <w:tabs>
          <w:tab w:val="left" w:pos="9638"/>
        </w:tabs>
      </w:pPr>
      <w:r w:rsidRPr="007136C2">
        <w:t>Современное</w:t>
      </w:r>
      <w:r w:rsidR="001941E2">
        <w:t xml:space="preserve"> </w:t>
      </w:r>
      <w:r w:rsidRPr="007136C2">
        <w:t>развитие</w:t>
      </w:r>
      <w:r w:rsidR="001941E2">
        <w:t xml:space="preserve"> </w:t>
      </w:r>
      <w:r w:rsidRPr="007136C2">
        <w:t>индустрии</w:t>
      </w:r>
      <w:r w:rsidR="001941E2">
        <w:t xml:space="preserve"> </w:t>
      </w:r>
      <w:r w:rsidRPr="007136C2">
        <w:t>туризма</w:t>
      </w:r>
      <w:r w:rsidR="001941E2">
        <w:t xml:space="preserve"> </w:t>
      </w:r>
      <w:r w:rsidRPr="007136C2">
        <w:t>Республики</w:t>
      </w:r>
      <w:r w:rsidR="001941E2">
        <w:t xml:space="preserve"> </w:t>
      </w:r>
      <w:r w:rsidRPr="007136C2">
        <w:t>Казахстан,</w:t>
      </w:r>
      <w:r w:rsidR="001941E2">
        <w:t xml:space="preserve"> </w:t>
      </w:r>
      <w:r w:rsidRPr="007136C2">
        <w:t>является</w:t>
      </w:r>
      <w:r w:rsidR="001941E2">
        <w:t xml:space="preserve"> </w:t>
      </w:r>
      <w:r w:rsidRPr="007136C2">
        <w:t>одним</w:t>
      </w:r>
      <w:r w:rsidR="001941E2">
        <w:t xml:space="preserve"> </w:t>
      </w:r>
      <w:r w:rsidRPr="007136C2">
        <w:t>из</w:t>
      </w:r>
      <w:r w:rsidR="001941E2">
        <w:t xml:space="preserve"> </w:t>
      </w:r>
      <w:r w:rsidRPr="007136C2">
        <w:t>наиболее</w:t>
      </w:r>
      <w:r w:rsidR="001941E2">
        <w:t xml:space="preserve"> </w:t>
      </w:r>
      <w:r w:rsidRPr="007136C2">
        <w:t>приоритетных</w:t>
      </w:r>
      <w:r w:rsidR="001941E2">
        <w:t xml:space="preserve"> </w:t>
      </w:r>
      <w:r w:rsidRPr="007136C2">
        <w:t>направлений</w:t>
      </w:r>
      <w:r w:rsidR="001941E2">
        <w:t xml:space="preserve"> </w:t>
      </w:r>
      <w:r w:rsidRPr="007136C2">
        <w:t>в</w:t>
      </w:r>
      <w:r w:rsidR="001941E2">
        <w:t xml:space="preserve"> </w:t>
      </w:r>
      <w:r w:rsidRPr="007136C2">
        <w:t>экономики</w:t>
      </w:r>
      <w:r w:rsidR="001941E2">
        <w:t xml:space="preserve"> </w:t>
      </w:r>
      <w:r w:rsidRPr="007136C2">
        <w:t>страны.</w:t>
      </w:r>
      <w:r w:rsidR="001941E2">
        <w:t xml:space="preserve"> </w:t>
      </w:r>
      <w:r w:rsidRPr="007136C2">
        <w:t>В</w:t>
      </w:r>
      <w:r w:rsidR="001941E2">
        <w:t xml:space="preserve"> </w:t>
      </w:r>
      <w:r w:rsidRPr="007136C2">
        <w:t>своем</w:t>
      </w:r>
      <w:r w:rsidR="001941E2">
        <w:t xml:space="preserve"> </w:t>
      </w:r>
      <w:r w:rsidRPr="007136C2">
        <w:t>Послании</w:t>
      </w:r>
      <w:r w:rsidR="001941E2">
        <w:t xml:space="preserve"> </w:t>
      </w:r>
      <w:r w:rsidRPr="007136C2">
        <w:t>народу</w:t>
      </w:r>
      <w:r w:rsidR="001941E2">
        <w:t xml:space="preserve"> </w:t>
      </w:r>
      <w:r w:rsidRPr="007136C2">
        <w:t>Казахстана</w:t>
      </w:r>
      <w:r w:rsidR="001941E2">
        <w:t xml:space="preserve"> </w:t>
      </w:r>
      <w:r w:rsidRPr="007136C2">
        <w:t>действующий</w:t>
      </w:r>
      <w:r w:rsidR="001941E2">
        <w:t xml:space="preserve"> </w:t>
      </w:r>
      <w:r w:rsidRPr="007136C2">
        <w:t>президент</w:t>
      </w:r>
      <w:r w:rsidR="001941E2">
        <w:t xml:space="preserve"> </w:t>
      </w:r>
      <w:r w:rsidRPr="007136C2">
        <w:t>государства</w:t>
      </w:r>
      <w:r w:rsidR="001941E2">
        <w:t xml:space="preserve"> </w:t>
      </w:r>
      <w:r w:rsidRPr="007136C2">
        <w:t>Касым–Жомарт</w:t>
      </w:r>
      <w:r w:rsidR="001941E2">
        <w:t xml:space="preserve"> </w:t>
      </w:r>
      <w:r w:rsidRPr="007136C2">
        <w:t>Токаев</w:t>
      </w:r>
      <w:r w:rsidR="001941E2">
        <w:t xml:space="preserve"> </w:t>
      </w:r>
      <w:r w:rsidRPr="007136C2">
        <w:t>обратил</w:t>
      </w:r>
      <w:r w:rsidR="001941E2">
        <w:t xml:space="preserve"> </w:t>
      </w:r>
      <w:r w:rsidRPr="007136C2">
        <w:t>внимание</w:t>
      </w:r>
      <w:r w:rsidR="001941E2">
        <w:t xml:space="preserve"> </w:t>
      </w:r>
      <w:r w:rsidRPr="007136C2">
        <w:t>на</w:t>
      </w:r>
      <w:r w:rsidR="001941E2">
        <w:t xml:space="preserve"> </w:t>
      </w:r>
      <w:r w:rsidRPr="007136C2">
        <w:t>то,</w:t>
      </w:r>
      <w:r w:rsidR="001941E2">
        <w:t xml:space="preserve"> </w:t>
      </w:r>
      <w:r w:rsidRPr="007136C2">
        <w:t>что</w:t>
      </w:r>
      <w:r w:rsidR="001941E2">
        <w:t xml:space="preserve"> </w:t>
      </w:r>
      <w:r w:rsidRPr="007136C2">
        <w:t>«следует</w:t>
      </w:r>
      <w:r w:rsidR="001941E2">
        <w:t xml:space="preserve"> </w:t>
      </w:r>
      <w:r w:rsidRPr="007136C2">
        <w:t>обратить</w:t>
      </w:r>
      <w:r w:rsidR="001941E2">
        <w:t xml:space="preserve"> </w:t>
      </w:r>
      <w:r w:rsidRPr="007136C2">
        <w:t>особое</w:t>
      </w:r>
      <w:r w:rsidR="001941E2">
        <w:t xml:space="preserve"> </w:t>
      </w:r>
      <w:r w:rsidRPr="007136C2">
        <w:t>внимание</w:t>
      </w:r>
      <w:r w:rsidR="001941E2">
        <w:t xml:space="preserve"> </w:t>
      </w:r>
      <w:r w:rsidRPr="007136C2">
        <w:t>и</w:t>
      </w:r>
      <w:r w:rsidR="001941E2">
        <w:t xml:space="preserve"> </w:t>
      </w:r>
      <w:r w:rsidRPr="007136C2">
        <w:t>на</w:t>
      </w:r>
      <w:r w:rsidR="001941E2">
        <w:t xml:space="preserve"> </w:t>
      </w:r>
      <w:r w:rsidRPr="007136C2">
        <w:t>развитие</w:t>
      </w:r>
      <w:r w:rsidR="001941E2">
        <w:t xml:space="preserve"> </w:t>
      </w:r>
      <w:r w:rsidRPr="007136C2">
        <w:t>туризма,</w:t>
      </w:r>
      <w:r w:rsidR="001941E2">
        <w:t xml:space="preserve"> </w:t>
      </w:r>
      <w:r w:rsidRPr="007136C2">
        <w:t>в</w:t>
      </w:r>
      <w:r w:rsidR="001941E2">
        <w:t xml:space="preserve"> </w:t>
      </w:r>
      <w:r w:rsidRPr="007136C2">
        <w:t>особенности</w:t>
      </w:r>
      <w:r w:rsidR="001941E2">
        <w:t xml:space="preserve"> </w:t>
      </w:r>
      <w:r w:rsidRPr="007136C2">
        <w:t>эко–</w:t>
      </w:r>
      <w:r w:rsidR="001941E2">
        <w:t xml:space="preserve"> </w:t>
      </w:r>
      <w:r w:rsidRPr="007136C2">
        <w:t>и</w:t>
      </w:r>
      <w:r w:rsidR="001941E2">
        <w:t xml:space="preserve"> </w:t>
      </w:r>
      <w:r w:rsidRPr="007136C2">
        <w:t>этнотуризма,</w:t>
      </w:r>
      <w:r w:rsidR="001941E2">
        <w:t xml:space="preserve"> </w:t>
      </w:r>
      <w:r w:rsidRPr="007136C2">
        <w:t>как</w:t>
      </w:r>
      <w:r w:rsidR="001941E2">
        <w:t xml:space="preserve"> </w:t>
      </w:r>
      <w:r w:rsidRPr="007136C2">
        <w:t>на</w:t>
      </w:r>
      <w:r w:rsidR="001941E2">
        <w:t xml:space="preserve"> </w:t>
      </w:r>
      <w:r w:rsidRPr="007136C2">
        <w:t>важную</w:t>
      </w:r>
      <w:r w:rsidR="001941E2">
        <w:t xml:space="preserve"> </w:t>
      </w:r>
      <w:r w:rsidRPr="007136C2">
        <w:t>сферу</w:t>
      </w:r>
      <w:r w:rsidR="001941E2">
        <w:t xml:space="preserve"> </w:t>
      </w:r>
      <w:r w:rsidRPr="007136C2">
        <w:t>экономики»,</w:t>
      </w:r>
      <w:r w:rsidR="001941E2">
        <w:t xml:space="preserve"> </w:t>
      </w:r>
      <w:r w:rsidRPr="007136C2">
        <w:t>отметив</w:t>
      </w:r>
      <w:r w:rsidR="001941E2">
        <w:t xml:space="preserve"> </w:t>
      </w:r>
      <w:r w:rsidRPr="007136C2">
        <w:t>также</w:t>
      </w:r>
      <w:r w:rsidR="001941E2">
        <w:t xml:space="preserve"> </w:t>
      </w:r>
      <w:r w:rsidRPr="007136C2">
        <w:t>и</w:t>
      </w:r>
      <w:r w:rsidR="001941E2">
        <w:t xml:space="preserve"> </w:t>
      </w:r>
      <w:r w:rsidRPr="007136C2">
        <w:t>важность</w:t>
      </w:r>
      <w:r w:rsidR="001941E2">
        <w:t xml:space="preserve"> </w:t>
      </w:r>
      <w:r w:rsidRPr="007136C2">
        <w:t>концентрации</w:t>
      </w:r>
      <w:r w:rsidR="001941E2">
        <w:t xml:space="preserve"> </w:t>
      </w:r>
      <w:r w:rsidRPr="007136C2">
        <w:t>внимания</w:t>
      </w:r>
      <w:r w:rsidR="001941E2">
        <w:t xml:space="preserve"> </w:t>
      </w:r>
      <w:r w:rsidRPr="007136C2">
        <w:t>туристов</w:t>
      </w:r>
      <w:r w:rsidR="001941E2">
        <w:t xml:space="preserve"> </w:t>
      </w:r>
      <w:r w:rsidRPr="007136C2">
        <w:t>на</w:t>
      </w:r>
      <w:r w:rsidR="001941E2">
        <w:t xml:space="preserve"> </w:t>
      </w:r>
      <w:r w:rsidRPr="007136C2">
        <w:t>национальной</w:t>
      </w:r>
      <w:r w:rsidR="001941E2">
        <w:t xml:space="preserve"> </w:t>
      </w:r>
      <w:r w:rsidRPr="007136C2">
        <w:t>истории,</w:t>
      </w:r>
      <w:r w:rsidR="001941E2">
        <w:t xml:space="preserve"> </w:t>
      </w:r>
      <w:r w:rsidRPr="007136C2">
        <w:t>культуре,</w:t>
      </w:r>
      <w:r w:rsidR="001941E2">
        <w:t xml:space="preserve"> </w:t>
      </w:r>
      <w:r w:rsidRPr="007136C2">
        <w:t>природе,</w:t>
      </w:r>
      <w:r w:rsidR="001941E2">
        <w:t xml:space="preserve"> </w:t>
      </w:r>
      <w:r w:rsidRPr="007136C2">
        <w:t>что</w:t>
      </w:r>
      <w:r w:rsidR="001941E2">
        <w:t xml:space="preserve"> </w:t>
      </w:r>
      <w:r w:rsidRPr="007136C2">
        <w:t>возможно</w:t>
      </w:r>
      <w:r w:rsidR="001941E2">
        <w:t xml:space="preserve"> </w:t>
      </w:r>
      <w:r w:rsidRPr="007136C2">
        <w:t>лишь</w:t>
      </w:r>
      <w:r w:rsidR="001941E2">
        <w:t xml:space="preserve"> </w:t>
      </w:r>
      <w:r w:rsidRPr="007136C2">
        <w:t>через</w:t>
      </w:r>
      <w:r w:rsidR="001941E2">
        <w:t xml:space="preserve"> </w:t>
      </w:r>
      <w:r w:rsidRPr="007136C2">
        <w:t>подготовку</w:t>
      </w:r>
      <w:r w:rsidR="001941E2">
        <w:t xml:space="preserve"> </w:t>
      </w:r>
      <w:r w:rsidRPr="007136C2">
        <w:t>высококвалифицированных</w:t>
      </w:r>
      <w:r w:rsidR="001941E2">
        <w:t xml:space="preserve"> </w:t>
      </w:r>
      <w:r w:rsidRPr="007136C2">
        <w:t>кадров</w:t>
      </w:r>
      <w:r w:rsidR="001941E2">
        <w:t xml:space="preserve"> </w:t>
      </w:r>
      <w:r w:rsidRPr="007136C2">
        <w:rPr>
          <w:rFonts w:eastAsiaTheme="minorEastAsia"/>
          <w:lang w:eastAsia="zh-CN"/>
        </w:rPr>
        <w:t>[1]</w:t>
      </w:r>
      <w:r w:rsidRPr="007136C2">
        <w:t>.</w:t>
      </w:r>
      <w:r w:rsidR="001941E2">
        <w:t xml:space="preserve"> </w:t>
      </w:r>
    </w:p>
    <w:p w:rsidR="00D725BA" w:rsidRPr="007136C2" w:rsidRDefault="00333DC5" w:rsidP="00F43B07">
      <w:pPr>
        <w:tabs>
          <w:tab w:val="left" w:pos="9638"/>
        </w:tabs>
      </w:pPr>
      <w:r w:rsidRPr="007136C2">
        <w:t>Туризм</w:t>
      </w:r>
      <w:r w:rsidR="001941E2">
        <w:t xml:space="preserve"> </w:t>
      </w:r>
      <w:r w:rsidRPr="007136C2">
        <w:t>–</w:t>
      </w:r>
      <w:r w:rsidR="001941E2">
        <w:t xml:space="preserve"> </w:t>
      </w:r>
      <w:r w:rsidRPr="007136C2">
        <w:t>направление,</w:t>
      </w:r>
      <w:r w:rsidR="001941E2">
        <w:t xml:space="preserve"> </w:t>
      </w:r>
      <w:r w:rsidRPr="007136C2">
        <w:t>основанное</w:t>
      </w:r>
      <w:r w:rsidR="001941E2">
        <w:t xml:space="preserve"> </w:t>
      </w:r>
      <w:r w:rsidRPr="007136C2">
        <w:t>на</w:t>
      </w:r>
      <w:r w:rsidR="001941E2">
        <w:t xml:space="preserve"> </w:t>
      </w:r>
      <w:r w:rsidRPr="007136C2">
        <w:t>трех</w:t>
      </w:r>
      <w:r w:rsidR="001941E2">
        <w:t xml:space="preserve"> </w:t>
      </w:r>
      <w:r w:rsidRPr="007136C2">
        <w:t>видах</w:t>
      </w:r>
      <w:r w:rsidR="001941E2">
        <w:t xml:space="preserve"> </w:t>
      </w:r>
      <w:r w:rsidRPr="007136C2">
        <w:t>деятельности:</w:t>
      </w:r>
      <w:r w:rsidR="001941E2">
        <w:t xml:space="preserve"> </w:t>
      </w:r>
      <w:r w:rsidRPr="007136C2">
        <w:t>первое</w:t>
      </w:r>
      <w:r w:rsidR="001941E2">
        <w:t xml:space="preserve"> </w:t>
      </w:r>
      <w:r w:rsidRPr="007136C2">
        <w:t>–</w:t>
      </w:r>
      <w:r w:rsidR="001941E2">
        <w:t xml:space="preserve"> </w:t>
      </w:r>
      <w:r w:rsidRPr="007136C2">
        <w:t>способ</w:t>
      </w:r>
      <w:r w:rsidR="001941E2">
        <w:t xml:space="preserve"> </w:t>
      </w:r>
      <w:r w:rsidRPr="007136C2">
        <w:t>передвижения,</w:t>
      </w:r>
      <w:r w:rsidR="001941E2">
        <w:t xml:space="preserve"> </w:t>
      </w:r>
      <w:r w:rsidRPr="007136C2">
        <w:t>второе</w:t>
      </w:r>
      <w:r w:rsidR="001941E2">
        <w:t xml:space="preserve"> </w:t>
      </w:r>
      <w:r w:rsidRPr="007136C2">
        <w:t>–</w:t>
      </w:r>
      <w:r w:rsidR="001941E2">
        <w:t xml:space="preserve"> </w:t>
      </w:r>
      <w:r w:rsidRPr="007136C2">
        <w:t>места</w:t>
      </w:r>
      <w:r w:rsidR="001941E2">
        <w:t xml:space="preserve"> </w:t>
      </w:r>
      <w:r w:rsidRPr="007136C2">
        <w:t>размещения</w:t>
      </w:r>
      <w:r w:rsidR="001941E2">
        <w:t xml:space="preserve"> </w:t>
      </w:r>
      <w:r w:rsidRPr="007136C2">
        <w:t>и</w:t>
      </w:r>
      <w:r w:rsidR="001941E2">
        <w:t xml:space="preserve"> </w:t>
      </w:r>
      <w:r w:rsidRPr="007136C2">
        <w:t>питания,</w:t>
      </w:r>
      <w:r w:rsidR="001941E2">
        <w:t xml:space="preserve"> </w:t>
      </w:r>
      <w:r w:rsidRPr="007136C2">
        <w:t>и</w:t>
      </w:r>
      <w:r w:rsidR="001941E2">
        <w:t xml:space="preserve"> </w:t>
      </w:r>
      <w:r w:rsidRPr="007136C2">
        <w:t>третье</w:t>
      </w:r>
      <w:r w:rsidR="001941E2">
        <w:t xml:space="preserve"> </w:t>
      </w:r>
      <w:r w:rsidRPr="007136C2">
        <w:t>–</w:t>
      </w:r>
      <w:r w:rsidR="001941E2">
        <w:t xml:space="preserve"> </w:t>
      </w:r>
      <w:r w:rsidRPr="007136C2">
        <w:t>впечатления</w:t>
      </w:r>
      <w:r w:rsidR="001941E2">
        <w:t xml:space="preserve"> </w:t>
      </w:r>
      <w:r w:rsidRPr="007136C2">
        <w:t>туриста.</w:t>
      </w:r>
      <w:r w:rsidR="001941E2">
        <w:t xml:space="preserve"> </w:t>
      </w:r>
      <w:r w:rsidRPr="007136C2">
        <w:t>Отсюда,</w:t>
      </w:r>
      <w:r w:rsidR="001941E2">
        <w:t xml:space="preserve"> </w:t>
      </w:r>
      <w:r w:rsidRPr="007136C2">
        <w:t>развитие</w:t>
      </w:r>
      <w:r w:rsidR="001941E2">
        <w:t xml:space="preserve"> </w:t>
      </w:r>
      <w:r w:rsidRPr="007136C2">
        <w:t>всех</w:t>
      </w:r>
      <w:r w:rsidR="001941E2">
        <w:t xml:space="preserve"> </w:t>
      </w:r>
      <w:r w:rsidRPr="007136C2">
        <w:t>имеющихся</w:t>
      </w:r>
      <w:r w:rsidR="001941E2">
        <w:t xml:space="preserve"> </w:t>
      </w:r>
      <w:r w:rsidRPr="007136C2">
        <w:t>элементов</w:t>
      </w:r>
      <w:r w:rsidR="001941E2">
        <w:t xml:space="preserve"> </w:t>
      </w:r>
      <w:r w:rsidRPr="007136C2">
        <w:t>туристского</w:t>
      </w:r>
      <w:r w:rsidR="001941E2">
        <w:t xml:space="preserve"> </w:t>
      </w:r>
      <w:r w:rsidRPr="007136C2">
        <w:t>предложения,</w:t>
      </w:r>
      <w:r w:rsidR="001941E2">
        <w:t xml:space="preserve"> </w:t>
      </w:r>
      <w:r w:rsidRPr="007136C2">
        <w:t>инфраструктурных</w:t>
      </w:r>
      <w:r w:rsidR="001941E2">
        <w:t xml:space="preserve"> </w:t>
      </w:r>
      <w:r w:rsidRPr="007136C2">
        <w:t>комплексов</w:t>
      </w:r>
      <w:r w:rsidR="001941E2">
        <w:t xml:space="preserve"> </w:t>
      </w:r>
      <w:r w:rsidRPr="007136C2">
        <w:t>и</w:t>
      </w:r>
      <w:r w:rsidR="001941E2">
        <w:t xml:space="preserve"> </w:t>
      </w:r>
      <w:r w:rsidRPr="007136C2">
        <w:t>экскурсионного</w:t>
      </w:r>
      <w:r w:rsidR="001941E2">
        <w:t xml:space="preserve"> </w:t>
      </w:r>
      <w:r w:rsidRPr="007136C2">
        <w:t>обслуживания.</w:t>
      </w:r>
      <w:r w:rsidR="001941E2">
        <w:t xml:space="preserve"> </w:t>
      </w:r>
    </w:p>
    <w:p w:rsidR="00D725BA" w:rsidRPr="007136C2" w:rsidRDefault="00333DC5" w:rsidP="00F43B07">
      <w:pPr>
        <w:tabs>
          <w:tab w:val="left" w:pos="9638"/>
        </w:tabs>
      </w:pPr>
      <w:r w:rsidRPr="007136C2">
        <w:lastRenderedPageBreak/>
        <w:t>Экскурсионное</w:t>
      </w:r>
      <w:r w:rsidR="001941E2">
        <w:t xml:space="preserve"> </w:t>
      </w:r>
      <w:r w:rsidRPr="007136C2">
        <w:t>обслуживание</w:t>
      </w:r>
      <w:r w:rsidR="001941E2">
        <w:t xml:space="preserve"> </w:t>
      </w:r>
      <w:r w:rsidRPr="007136C2">
        <w:t>состоит</w:t>
      </w:r>
      <w:r w:rsidR="001941E2">
        <w:t xml:space="preserve"> </w:t>
      </w:r>
      <w:r w:rsidRPr="007136C2">
        <w:t>из</w:t>
      </w:r>
      <w:r w:rsidR="001941E2">
        <w:t xml:space="preserve"> </w:t>
      </w:r>
      <w:r w:rsidRPr="007136C2">
        <w:t>квалифицированных</w:t>
      </w:r>
      <w:r w:rsidR="001941E2">
        <w:t xml:space="preserve"> </w:t>
      </w:r>
      <w:r w:rsidRPr="007136C2">
        <w:t>специалистов</w:t>
      </w:r>
      <w:r w:rsidR="001941E2">
        <w:t xml:space="preserve"> </w:t>
      </w:r>
      <w:r w:rsidRPr="007136C2">
        <w:t>–</w:t>
      </w:r>
      <w:r w:rsidR="001941E2">
        <w:t xml:space="preserve"> </w:t>
      </w:r>
      <w:r w:rsidRPr="007136C2">
        <w:t>экскурсоводов,</w:t>
      </w:r>
      <w:r w:rsidR="001941E2">
        <w:t xml:space="preserve"> </w:t>
      </w:r>
      <w:r w:rsidRPr="007136C2">
        <w:t>объектов</w:t>
      </w:r>
      <w:r w:rsidR="001941E2">
        <w:t xml:space="preserve"> </w:t>
      </w:r>
      <w:r w:rsidRPr="007136C2">
        <w:t>показа</w:t>
      </w:r>
      <w:r w:rsidR="001941E2">
        <w:t xml:space="preserve"> </w:t>
      </w:r>
      <w:r w:rsidRPr="007136C2">
        <w:t>–</w:t>
      </w:r>
      <w:r w:rsidR="001941E2">
        <w:t xml:space="preserve"> </w:t>
      </w:r>
      <w:r w:rsidRPr="007136C2">
        <w:t>достопримечательностей,</w:t>
      </w:r>
      <w:r w:rsidR="001941E2">
        <w:t xml:space="preserve"> </w:t>
      </w:r>
      <w:r w:rsidRPr="007136C2">
        <w:t>информации</w:t>
      </w:r>
      <w:r w:rsidR="001941E2">
        <w:t xml:space="preserve"> </w:t>
      </w:r>
      <w:r w:rsidRPr="007136C2">
        <w:t>–</w:t>
      </w:r>
      <w:r w:rsidR="001941E2">
        <w:t xml:space="preserve"> </w:t>
      </w:r>
      <w:r w:rsidRPr="007136C2">
        <w:t>рассказ</w:t>
      </w:r>
      <w:r w:rsidR="001941E2">
        <w:t xml:space="preserve"> </w:t>
      </w:r>
      <w:r w:rsidRPr="007136C2">
        <w:t>экскурсовода,</w:t>
      </w:r>
      <w:r w:rsidR="001941E2">
        <w:t xml:space="preserve"> </w:t>
      </w:r>
      <w:r w:rsidRPr="007136C2">
        <w:t>что</w:t>
      </w:r>
      <w:r w:rsidR="001941E2">
        <w:t xml:space="preserve"> </w:t>
      </w:r>
      <w:r w:rsidRPr="007136C2">
        <w:t>складывается</w:t>
      </w:r>
      <w:r w:rsidR="001941E2">
        <w:t xml:space="preserve"> </w:t>
      </w:r>
      <w:r w:rsidRPr="007136C2">
        <w:t>в</w:t>
      </w:r>
      <w:r w:rsidR="001941E2">
        <w:t xml:space="preserve"> </w:t>
      </w:r>
      <w:r w:rsidRPr="007136C2">
        <w:t>класс</w:t>
      </w:r>
      <w:r w:rsidR="00227457">
        <w:t>ических</w:t>
      </w:r>
      <w:r w:rsidR="001941E2">
        <w:t xml:space="preserve"> </w:t>
      </w:r>
      <w:r w:rsidR="00227457">
        <w:t>треугольник</w:t>
      </w:r>
      <w:r w:rsidR="001941E2">
        <w:t xml:space="preserve"> </w:t>
      </w:r>
      <w:r w:rsidR="00227457">
        <w:t>экскурсии</w:t>
      </w:r>
      <w:r w:rsidR="001941E2">
        <w:t xml:space="preserve"> </w:t>
      </w:r>
      <w:r w:rsidR="00227457">
        <w:t>(р</w:t>
      </w:r>
      <w:r w:rsidR="00962430">
        <w:t>ис.</w:t>
      </w:r>
      <w:r w:rsidR="001941E2">
        <w:t xml:space="preserve"> </w:t>
      </w:r>
      <w:r w:rsidRPr="007136C2">
        <w:t>1).</w:t>
      </w:r>
    </w:p>
    <w:p w:rsidR="00D725BA" w:rsidRPr="007136C2" w:rsidRDefault="00D725BA" w:rsidP="00F43B07">
      <w:pPr>
        <w:tabs>
          <w:tab w:val="left" w:pos="9638"/>
        </w:tabs>
        <w:ind w:firstLine="567"/>
      </w:pPr>
    </w:p>
    <w:p w:rsidR="00D725BA" w:rsidRPr="007136C2" w:rsidRDefault="00333DC5" w:rsidP="00F43B07">
      <w:pPr>
        <w:tabs>
          <w:tab w:val="left" w:pos="9638"/>
        </w:tabs>
        <w:ind w:firstLine="0"/>
        <w:jc w:val="center"/>
      </w:pPr>
      <w:r w:rsidRPr="007136C2">
        <w:rPr>
          <w:noProof/>
          <w:lang w:eastAsia="ru-RU"/>
        </w:rPr>
        <w:drawing>
          <wp:inline distT="0" distB="0" distL="114300" distR="114300">
            <wp:extent cx="4006118" cy="2168540"/>
            <wp:effectExtent l="0" t="0" r="0" b="0"/>
            <wp:docPr id="2052683259"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Рисунок 1"/>
                    <pic:cNvPicPr/>
                  </pic:nvPicPr>
                  <pic:blipFill>
                    <a:blip r:embed="rId53"/>
                    <a:srcRect/>
                    <a:stretch>
                      <a:fillRect/>
                    </a:stretch>
                  </pic:blipFill>
                  <pic:spPr>
                    <a:xfrm>
                      <a:off x="0" y="0"/>
                      <a:ext cx="4006118" cy="2168540"/>
                    </a:xfrm>
                    <a:prstGeom prst="rect">
                      <a:avLst/>
                    </a:prstGeom>
                  </pic:spPr>
                </pic:pic>
              </a:graphicData>
            </a:graphic>
          </wp:inline>
        </w:drawing>
      </w:r>
    </w:p>
    <w:p w:rsidR="001E0A59" w:rsidRDefault="001E0A59" w:rsidP="00F43B07">
      <w:pPr>
        <w:tabs>
          <w:tab w:val="left" w:pos="9638"/>
        </w:tabs>
        <w:ind w:firstLine="0"/>
        <w:jc w:val="center"/>
      </w:pPr>
    </w:p>
    <w:p w:rsidR="00D725BA" w:rsidRPr="001E0A59" w:rsidRDefault="00333DC5" w:rsidP="00F43B07">
      <w:pPr>
        <w:tabs>
          <w:tab w:val="left" w:pos="9638"/>
        </w:tabs>
        <w:ind w:firstLine="0"/>
        <w:jc w:val="center"/>
        <w:rPr>
          <w:b/>
          <w:sz w:val="24"/>
          <w:szCs w:val="24"/>
        </w:rPr>
      </w:pPr>
      <w:r w:rsidRPr="001E0A59">
        <w:rPr>
          <w:b/>
          <w:sz w:val="24"/>
          <w:szCs w:val="24"/>
        </w:rPr>
        <w:t>Рисунок</w:t>
      </w:r>
      <w:r w:rsidR="001941E2">
        <w:rPr>
          <w:b/>
          <w:sz w:val="24"/>
          <w:szCs w:val="24"/>
        </w:rPr>
        <w:t xml:space="preserve"> </w:t>
      </w:r>
      <w:r w:rsidRPr="001E0A59">
        <w:rPr>
          <w:b/>
          <w:sz w:val="24"/>
          <w:szCs w:val="24"/>
        </w:rPr>
        <w:t>1.</w:t>
      </w:r>
      <w:r w:rsidR="001941E2">
        <w:rPr>
          <w:b/>
          <w:sz w:val="24"/>
          <w:szCs w:val="24"/>
        </w:rPr>
        <w:t xml:space="preserve"> </w:t>
      </w:r>
      <w:r w:rsidR="001E0A59" w:rsidRPr="001E0A59">
        <w:rPr>
          <w:b/>
          <w:sz w:val="24"/>
          <w:szCs w:val="24"/>
        </w:rPr>
        <w:t>–</w:t>
      </w:r>
      <w:r w:rsidR="001941E2">
        <w:rPr>
          <w:b/>
          <w:sz w:val="24"/>
          <w:szCs w:val="24"/>
        </w:rPr>
        <w:t xml:space="preserve"> </w:t>
      </w:r>
      <w:r w:rsidRPr="001E0A59">
        <w:rPr>
          <w:b/>
          <w:sz w:val="24"/>
          <w:szCs w:val="24"/>
        </w:rPr>
        <w:t>Треугольник</w:t>
      </w:r>
      <w:r w:rsidR="001941E2">
        <w:rPr>
          <w:b/>
          <w:sz w:val="24"/>
          <w:szCs w:val="24"/>
        </w:rPr>
        <w:t xml:space="preserve"> </w:t>
      </w:r>
      <w:r w:rsidRPr="001E0A59">
        <w:rPr>
          <w:b/>
          <w:sz w:val="24"/>
          <w:szCs w:val="24"/>
        </w:rPr>
        <w:t>экскурсии</w:t>
      </w:r>
      <w:r w:rsidR="001941E2">
        <w:rPr>
          <w:b/>
          <w:sz w:val="24"/>
          <w:szCs w:val="24"/>
        </w:rPr>
        <w:t xml:space="preserve"> </w:t>
      </w:r>
    </w:p>
    <w:p w:rsidR="00D725BA" w:rsidRPr="007136C2" w:rsidRDefault="00D725BA" w:rsidP="00F43B07">
      <w:pPr>
        <w:tabs>
          <w:tab w:val="left" w:pos="9638"/>
        </w:tabs>
        <w:ind w:firstLine="567"/>
        <w:jc w:val="center"/>
      </w:pPr>
    </w:p>
    <w:p w:rsidR="00D725BA" w:rsidRPr="007136C2" w:rsidRDefault="00333DC5" w:rsidP="00F43B07">
      <w:pPr>
        <w:tabs>
          <w:tab w:val="left" w:pos="1134"/>
          <w:tab w:val="left" w:pos="9638"/>
        </w:tabs>
      </w:pPr>
      <w:r w:rsidRPr="007136C2">
        <w:t>Одним</w:t>
      </w:r>
      <w:r w:rsidR="001941E2">
        <w:t xml:space="preserve"> </w:t>
      </w:r>
      <w:r w:rsidRPr="007136C2">
        <w:t>из</w:t>
      </w:r>
      <w:r w:rsidR="001941E2">
        <w:t xml:space="preserve"> </w:t>
      </w:r>
      <w:r w:rsidRPr="007136C2">
        <w:t>самых</w:t>
      </w:r>
      <w:r w:rsidR="001941E2">
        <w:t xml:space="preserve"> </w:t>
      </w:r>
      <w:r w:rsidRPr="007136C2">
        <w:t>востребованных</w:t>
      </w:r>
      <w:r w:rsidR="001941E2">
        <w:t xml:space="preserve"> </w:t>
      </w:r>
      <w:r w:rsidRPr="007136C2">
        <w:t>туристских</w:t>
      </w:r>
      <w:r w:rsidR="001941E2">
        <w:t xml:space="preserve"> </w:t>
      </w:r>
      <w:r w:rsidRPr="007136C2">
        <w:t>предложений</w:t>
      </w:r>
      <w:r w:rsidR="001941E2">
        <w:t xml:space="preserve"> </w:t>
      </w:r>
      <w:r w:rsidRPr="007136C2">
        <w:t>является</w:t>
      </w:r>
      <w:r w:rsidR="001941E2">
        <w:t xml:space="preserve"> </w:t>
      </w:r>
      <w:r w:rsidRPr="007136C2">
        <w:t>обзорная</w:t>
      </w:r>
      <w:r w:rsidR="001941E2">
        <w:t xml:space="preserve"> </w:t>
      </w:r>
      <w:r w:rsidRPr="007136C2">
        <w:t>экскурсия,</w:t>
      </w:r>
      <w:r w:rsidR="001941E2">
        <w:t xml:space="preserve"> </w:t>
      </w:r>
      <w:r w:rsidRPr="007136C2">
        <w:t>а</w:t>
      </w:r>
      <w:r w:rsidR="001941E2">
        <w:t xml:space="preserve"> </w:t>
      </w:r>
      <w:r w:rsidRPr="007136C2">
        <w:t>одним</w:t>
      </w:r>
      <w:r w:rsidR="001941E2">
        <w:t xml:space="preserve"> </w:t>
      </w:r>
      <w:r w:rsidRPr="007136C2">
        <w:t>из</w:t>
      </w:r>
      <w:r w:rsidR="001941E2">
        <w:t xml:space="preserve"> </w:t>
      </w:r>
      <w:r w:rsidRPr="007136C2">
        <w:t>наиболее</w:t>
      </w:r>
      <w:r w:rsidR="001941E2">
        <w:t xml:space="preserve"> </w:t>
      </w:r>
      <w:r w:rsidRPr="007136C2">
        <w:t>доступных</w:t>
      </w:r>
      <w:r w:rsidR="001941E2">
        <w:t xml:space="preserve"> </w:t>
      </w:r>
      <w:r w:rsidRPr="007136C2">
        <w:t>–</w:t>
      </w:r>
      <w:r w:rsidR="001941E2">
        <w:t xml:space="preserve"> </w:t>
      </w:r>
      <w:r w:rsidRPr="007136C2">
        <w:t>пешеходная</w:t>
      </w:r>
      <w:r w:rsidR="001941E2">
        <w:t xml:space="preserve"> </w:t>
      </w:r>
      <w:r w:rsidRPr="007136C2">
        <w:t>обзорная</w:t>
      </w:r>
      <w:r w:rsidR="001941E2">
        <w:t xml:space="preserve"> </w:t>
      </w:r>
      <w:r w:rsidRPr="007136C2">
        <w:t>экскурсия,</w:t>
      </w:r>
      <w:r w:rsidR="001941E2">
        <w:t xml:space="preserve"> </w:t>
      </w:r>
      <w:r w:rsidRPr="007136C2">
        <w:t>которая</w:t>
      </w:r>
      <w:r w:rsidR="001941E2">
        <w:t xml:space="preserve"> </w:t>
      </w:r>
      <w:r w:rsidRPr="007136C2">
        <w:t>также</w:t>
      </w:r>
      <w:r w:rsidR="001941E2">
        <w:t xml:space="preserve"> </w:t>
      </w:r>
      <w:r w:rsidRPr="007136C2">
        <w:t>представляет</w:t>
      </w:r>
      <w:r w:rsidR="001941E2">
        <w:t xml:space="preserve"> </w:t>
      </w:r>
      <w:r w:rsidRPr="007136C2">
        <w:t>собой</w:t>
      </w:r>
      <w:r w:rsidR="001941E2">
        <w:t xml:space="preserve"> </w:t>
      </w:r>
      <w:r w:rsidRPr="007136C2">
        <w:t>компонент</w:t>
      </w:r>
      <w:r w:rsidR="001941E2">
        <w:t xml:space="preserve"> </w:t>
      </w:r>
      <w:r w:rsidRPr="007136C2">
        <w:t>городского</w:t>
      </w:r>
      <w:r w:rsidR="001941E2">
        <w:t xml:space="preserve"> </w:t>
      </w:r>
      <w:r w:rsidRPr="007136C2">
        <w:t>туризма,</w:t>
      </w:r>
      <w:r w:rsidR="001941E2">
        <w:t xml:space="preserve"> </w:t>
      </w:r>
      <w:r w:rsidRPr="007136C2">
        <w:t>изучение</w:t>
      </w:r>
      <w:r w:rsidR="001941E2">
        <w:t xml:space="preserve"> </w:t>
      </w:r>
      <w:r w:rsidRPr="007136C2">
        <w:t>специфики</w:t>
      </w:r>
      <w:r w:rsidR="001941E2">
        <w:t xml:space="preserve"> </w:t>
      </w:r>
      <w:r w:rsidRPr="007136C2">
        <w:t>которых</w:t>
      </w:r>
      <w:r w:rsidR="001941E2">
        <w:t xml:space="preserve"> </w:t>
      </w:r>
      <w:r w:rsidRPr="007136C2">
        <w:t>являет</w:t>
      </w:r>
      <w:r w:rsidR="001941E2">
        <w:t xml:space="preserve"> </w:t>
      </w:r>
      <w:r w:rsidRPr="007136C2">
        <w:t>собой</w:t>
      </w:r>
      <w:r w:rsidR="001941E2">
        <w:t xml:space="preserve"> </w:t>
      </w:r>
      <w:r w:rsidRPr="007136C2">
        <w:t>цель</w:t>
      </w:r>
      <w:r w:rsidR="001941E2">
        <w:t xml:space="preserve"> </w:t>
      </w:r>
      <w:r w:rsidRPr="007136C2">
        <w:t>данного</w:t>
      </w:r>
      <w:r w:rsidR="001941E2">
        <w:t xml:space="preserve"> </w:t>
      </w:r>
      <w:r w:rsidRPr="007136C2">
        <w:t>исследования.</w:t>
      </w:r>
    </w:p>
    <w:p w:rsidR="00D725BA" w:rsidRPr="007136C2" w:rsidRDefault="00333DC5" w:rsidP="00F43B07">
      <w:pPr>
        <w:tabs>
          <w:tab w:val="left" w:pos="1134"/>
          <w:tab w:val="left" w:pos="9638"/>
        </w:tabs>
      </w:pPr>
      <w:r w:rsidRPr="007136C2">
        <w:t>Следовательно,</w:t>
      </w:r>
      <w:r w:rsidR="001941E2">
        <w:t xml:space="preserve"> </w:t>
      </w:r>
      <w:r w:rsidRPr="007136C2">
        <w:t>были</w:t>
      </w:r>
      <w:r w:rsidR="001941E2">
        <w:t xml:space="preserve"> </w:t>
      </w:r>
      <w:r w:rsidRPr="007136C2">
        <w:t>выделены</w:t>
      </w:r>
      <w:r w:rsidR="001941E2">
        <w:t xml:space="preserve"> </w:t>
      </w:r>
      <w:r w:rsidRPr="007136C2">
        <w:t>задачи,</w:t>
      </w:r>
      <w:r w:rsidR="001941E2">
        <w:t xml:space="preserve"> </w:t>
      </w:r>
      <w:r w:rsidRPr="007136C2">
        <w:t>требующие</w:t>
      </w:r>
      <w:r w:rsidR="001941E2">
        <w:t xml:space="preserve"> </w:t>
      </w:r>
      <w:r w:rsidRPr="007136C2">
        <w:t>выполнения</w:t>
      </w:r>
      <w:r w:rsidR="001941E2">
        <w:t xml:space="preserve"> </w:t>
      </w:r>
      <w:r w:rsidRPr="007136C2">
        <w:t>для</w:t>
      </w:r>
      <w:r w:rsidR="001941E2">
        <w:t xml:space="preserve"> </w:t>
      </w:r>
      <w:r w:rsidRPr="007136C2">
        <w:t>достижения</w:t>
      </w:r>
      <w:r w:rsidR="001941E2">
        <w:t xml:space="preserve"> </w:t>
      </w:r>
      <w:r w:rsidRPr="007136C2">
        <w:t>оной:</w:t>
      </w:r>
    </w:p>
    <w:p w:rsidR="00D725BA" w:rsidRPr="007136C2" w:rsidRDefault="00333DC5" w:rsidP="00F43B07">
      <w:pPr>
        <w:tabs>
          <w:tab w:val="left" w:pos="1134"/>
          <w:tab w:val="left" w:pos="9638"/>
        </w:tabs>
        <w:rPr>
          <w:lang w:eastAsia="zh-CN"/>
        </w:rPr>
      </w:pPr>
      <w:r w:rsidRPr="007136C2">
        <w:t>—</w:t>
      </w:r>
      <w:r w:rsidR="001941E2">
        <w:t xml:space="preserve"> </w:t>
      </w:r>
      <w:r w:rsidRPr="007136C2">
        <w:t>определение</w:t>
      </w:r>
      <w:r w:rsidR="001941E2">
        <w:t xml:space="preserve"> </w:t>
      </w:r>
      <w:r w:rsidRPr="007136C2">
        <w:t>теоретических</w:t>
      </w:r>
      <w:r w:rsidR="001941E2">
        <w:t xml:space="preserve"> </w:t>
      </w:r>
      <w:r w:rsidRPr="007136C2">
        <w:t>основ</w:t>
      </w:r>
      <w:r w:rsidR="001941E2">
        <w:t xml:space="preserve"> </w:t>
      </w:r>
      <w:r w:rsidRPr="007136C2">
        <w:t>организации</w:t>
      </w:r>
      <w:r w:rsidR="001941E2">
        <w:t xml:space="preserve"> </w:t>
      </w:r>
      <w:r w:rsidRPr="007136C2">
        <w:t>пешеходной</w:t>
      </w:r>
      <w:r w:rsidR="001941E2">
        <w:t xml:space="preserve"> </w:t>
      </w:r>
      <w:r w:rsidRPr="007136C2">
        <w:t>экскурсии</w:t>
      </w:r>
      <w:r w:rsidR="001941E2">
        <w:t xml:space="preserve"> </w:t>
      </w:r>
      <w:r w:rsidRPr="007136C2">
        <w:t>в</w:t>
      </w:r>
      <w:r w:rsidR="001941E2">
        <w:t xml:space="preserve"> </w:t>
      </w:r>
      <w:r w:rsidRPr="007136C2">
        <w:t>городской</w:t>
      </w:r>
      <w:r w:rsidR="001941E2">
        <w:t xml:space="preserve"> </w:t>
      </w:r>
      <w:r w:rsidRPr="007136C2">
        <w:t>среде</w:t>
      </w:r>
    </w:p>
    <w:p w:rsidR="00D725BA" w:rsidRPr="007136C2" w:rsidRDefault="00333DC5" w:rsidP="00F43B07">
      <w:pPr>
        <w:pStyle w:val="afb"/>
        <w:numPr>
          <w:ilvl w:val="0"/>
          <w:numId w:val="21"/>
        </w:numPr>
        <w:tabs>
          <w:tab w:val="left" w:pos="993"/>
          <w:tab w:val="left" w:pos="1134"/>
          <w:tab w:val="left" w:pos="9638"/>
        </w:tabs>
        <w:ind w:left="0" w:firstLine="709"/>
        <w:rPr>
          <w:lang w:eastAsia="zh-CN"/>
        </w:rPr>
      </w:pPr>
      <w:r w:rsidRPr="007136C2">
        <w:rPr>
          <w:lang w:eastAsia="zh-CN"/>
        </w:rPr>
        <w:t>определение</w:t>
      </w:r>
      <w:r w:rsidR="001941E2">
        <w:rPr>
          <w:lang w:eastAsia="zh-CN"/>
        </w:rPr>
        <w:t xml:space="preserve"> </w:t>
      </w:r>
      <w:r w:rsidRPr="007136C2">
        <w:rPr>
          <w:lang w:eastAsia="zh-CN"/>
        </w:rPr>
        <w:t>принципов</w:t>
      </w:r>
      <w:r w:rsidR="001941E2">
        <w:rPr>
          <w:lang w:eastAsia="zh-CN"/>
        </w:rPr>
        <w:t xml:space="preserve"> </w:t>
      </w:r>
      <w:r w:rsidRPr="007136C2">
        <w:rPr>
          <w:lang w:eastAsia="zh-CN"/>
        </w:rPr>
        <w:t>организации</w:t>
      </w:r>
      <w:r w:rsidR="001941E2">
        <w:rPr>
          <w:lang w:eastAsia="zh-CN"/>
        </w:rPr>
        <w:t xml:space="preserve"> </w:t>
      </w:r>
      <w:r w:rsidRPr="007136C2">
        <w:rPr>
          <w:lang w:eastAsia="zh-CN"/>
        </w:rPr>
        <w:t>и</w:t>
      </w:r>
      <w:r w:rsidR="001941E2">
        <w:rPr>
          <w:lang w:eastAsia="zh-CN"/>
        </w:rPr>
        <w:t xml:space="preserve"> </w:t>
      </w:r>
      <w:r w:rsidRPr="007136C2">
        <w:rPr>
          <w:lang w:eastAsia="zh-CN"/>
        </w:rPr>
        <w:t>проведения</w:t>
      </w:r>
      <w:r w:rsidR="001941E2">
        <w:rPr>
          <w:lang w:eastAsia="zh-CN"/>
        </w:rPr>
        <w:t xml:space="preserve"> </w:t>
      </w:r>
      <w:r w:rsidRPr="007136C2">
        <w:rPr>
          <w:lang w:eastAsia="zh-CN"/>
        </w:rPr>
        <w:t>обзорных</w:t>
      </w:r>
      <w:r w:rsidR="001941E2">
        <w:rPr>
          <w:lang w:eastAsia="zh-CN"/>
        </w:rPr>
        <w:t xml:space="preserve"> </w:t>
      </w:r>
      <w:r w:rsidRPr="007136C2">
        <w:rPr>
          <w:lang w:eastAsia="zh-CN"/>
        </w:rPr>
        <w:t>переходных</w:t>
      </w:r>
      <w:r w:rsidR="001941E2">
        <w:rPr>
          <w:lang w:eastAsia="zh-CN"/>
        </w:rPr>
        <w:t xml:space="preserve"> </w:t>
      </w:r>
      <w:r w:rsidRPr="007136C2">
        <w:rPr>
          <w:lang w:eastAsia="zh-CN"/>
        </w:rPr>
        <w:t>экскурсий</w:t>
      </w:r>
      <w:r w:rsidR="001941E2">
        <w:rPr>
          <w:lang w:eastAsia="zh-CN"/>
        </w:rPr>
        <w:t xml:space="preserve"> </w:t>
      </w:r>
      <w:r w:rsidRPr="007136C2">
        <w:rPr>
          <w:lang w:eastAsia="zh-CN"/>
        </w:rPr>
        <w:t>в</w:t>
      </w:r>
      <w:r w:rsidR="001941E2">
        <w:rPr>
          <w:lang w:eastAsia="zh-CN"/>
        </w:rPr>
        <w:t xml:space="preserve"> </w:t>
      </w:r>
      <w:r w:rsidRPr="007136C2">
        <w:rPr>
          <w:lang w:eastAsia="zh-CN"/>
        </w:rPr>
        <w:t>городском</w:t>
      </w:r>
      <w:r w:rsidR="001941E2">
        <w:rPr>
          <w:lang w:eastAsia="zh-CN"/>
        </w:rPr>
        <w:t xml:space="preserve"> </w:t>
      </w:r>
      <w:r w:rsidRPr="007136C2">
        <w:rPr>
          <w:lang w:eastAsia="zh-CN"/>
        </w:rPr>
        <w:t>пространстве;</w:t>
      </w:r>
    </w:p>
    <w:p w:rsidR="00D725BA" w:rsidRPr="007136C2" w:rsidRDefault="00333DC5" w:rsidP="00F43B07">
      <w:pPr>
        <w:pStyle w:val="afb"/>
        <w:numPr>
          <w:ilvl w:val="0"/>
          <w:numId w:val="21"/>
        </w:numPr>
        <w:tabs>
          <w:tab w:val="left" w:pos="993"/>
          <w:tab w:val="left" w:pos="1134"/>
          <w:tab w:val="left" w:pos="9638"/>
        </w:tabs>
        <w:ind w:left="0" w:firstLine="709"/>
        <w:rPr>
          <w:lang w:eastAsia="zh-CN"/>
        </w:rPr>
      </w:pPr>
      <w:r w:rsidRPr="007136C2">
        <w:rPr>
          <w:lang w:eastAsia="zh-CN"/>
        </w:rPr>
        <w:t>разработка</w:t>
      </w:r>
      <w:r w:rsidR="001941E2">
        <w:rPr>
          <w:lang w:eastAsia="zh-CN"/>
        </w:rPr>
        <w:t xml:space="preserve"> </w:t>
      </w:r>
      <w:r w:rsidRPr="007136C2">
        <w:rPr>
          <w:lang w:eastAsia="zh-CN"/>
        </w:rPr>
        <w:t>переходной</w:t>
      </w:r>
      <w:r w:rsidR="001941E2">
        <w:rPr>
          <w:lang w:eastAsia="zh-CN"/>
        </w:rPr>
        <w:t xml:space="preserve"> </w:t>
      </w:r>
      <w:r w:rsidRPr="007136C2">
        <w:rPr>
          <w:lang w:eastAsia="zh-CN"/>
        </w:rPr>
        <w:t>экскурсии</w:t>
      </w:r>
      <w:r w:rsidR="001941E2">
        <w:rPr>
          <w:lang w:eastAsia="zh-CN"/>
        </w:rPr>
        <w:t xml:space="preserve"> </w:t>
      </w:r>
      <w:r w:rsidRPr="007136C2">
        <w:rPr>
          <w:lang w:eastAsia="zh-CN"/>
        </w:rPr>
        <w:t>по</w:t>
      </w:r>
      <w:r w:rsidR="001941E2">
        <w:rPr>
          <w:lang w:eastAsia="zh-CN"/>
        </w:rPr>
        <w:t xml:space="preserve"> </w:t>
      </w:r>
      <w:r w:rsidRPr="007136C2">
        <w:rPr>
          <w:lang w:eastAsia="zh-CN"/>
        </w:rPr>
        <w:t>туристскому</w:t>
      </w:r>
      <w:r w:rsidR="001941E2">
        <w:rPr>
          <w:lang w:eastAsia="zh-CN"/>
        </w:rPr>
        <w:t xml:space="preserve"> </w:t>
      </w:r>
      <w:r w:rsidRPr="007136C2">
        <w:rPr>
          <w:lang w:eastAsia="zh-CN"/>
        </w:rPr>
        <w:t>центру</w:t>
      </w:r>
      <w:r w:rsidR="001941E2">
        <w:rPr>
          <w:lang w:eastAsia="zh-CN"/>
        </w:rPr>
        <w:t xml:space="preserve"> </w:t>
      </w:r>
      <w:r w:rsidRPr="007136C2">
        <w:rPr>
          <w:lang w:eastAsia="zh-CN"/>
        </w:rPr>
        <w:t>г.</w:t>
      </w:r>
      <w:r w:rsidR="001941E2">
        <w:rPr>
          <w:lang w:eastAsia="zh-CN"/>
        </w:rPr>
        <w:t xml:space="preserve"> </w:t>
      </w:r>
      <w:r w:rsidRPr="007136C2">
        <w:rPr>
          <w:lang w:eastAsia="zh-CN"/>
        </w:rPr>
        <w:t>Туркестан.</w:t>
      </w:r>
    </w:p>
    <w:p w:rsidR="00D725BA" w:rsidRPr="007136C2" w:rsidRDefault="00333DC5" w:rsidP="00F43B07">
      <w:pPr>
        <w:tabs>
          <w:tab w:val="left" w:pos="1134"/>
          <w:tab w:val="left" w:pos="9638"/>
        </w:tabs>
        <w:rPr>
          <w:lang w:eastAsia="zh-CN"/>
        </w:rPr>
      </w:pPr>
      <w:r w:rsidRPr="007136C2">
        <w:t>Главными</w:t>
      </w:r>
      <w:r w:rsidR="001941E2">
        <w:t xml:space="preserve"> </w:t>
      </w:r>
      <w:r w:rsidRPr="007136C2">
        <w:t>методом</w:t>
      </w:r>
      <w:r w:rsidR="001941E2">
        <w:t xml:space="preserve"> </w:t>
      </w:r>
      <w:r w:rsidRPr="007136C2">
        <w:t>проведения</w:t>
      </w:r>
      <w:r w:rsidR="001941E2">
        <w:t xml:space="preserve"> </w:t>
      </w:r>
      <w:r w:rsidRPr="007136C2">
        <w:t>актуального</w:t>
      </w:r>
      <w:r w:rsidR="001941E2">
        <w:t xml:space="preserve"> </w:t>
      </w:r>
      <w:r w:rsidRPr="007136C2">
        <w:t>изыскания</w:t>
      </w:r>
      <w:r w:rsidR="001941E2">
        <w:t xml:space="preserve"> </w:t>
      </w:r>
      <w:r w:rsidRPr="007136C2">
        <w:t>послужил</w:t>
      </w:r>
      <w:r w:rsidR="001941E2">
        <w:t xml:space="preserve"> </w:t>
      </w:r>
      <w:r w:rsidRPr="007136C2">
        <w:t>анализ</w:t>
      </w:r>
      <w:r w:rsidR="001941E2">
        <w:t xml:space="preserve"> </w:t>
      </w:r>
      <w:r w:rsidRPr="007136C2">
        <w:t>и</w:t>
      </w:r>
      <w:r w:rsidR="001941E2">
        <w:t xml:space="preserve"> </w:t>
      </w:r>
      <w:r w:rsidRPr="007136C2">
        <w:t>синтез</w:t>
      </w:r>
      <w:r w:rsidR="001941E2">
        <w:t xml:space="preserve"> </w:t>
      </w:r>
      <w:r w:rsidRPr="007136C2">
        <w:t>собранного</w:t>
      </w:r>
      <w:r w:rsidR="001941E2">
        <w:t xml:space="preserve"> </w:t>
      </w:r>
      <w:r w:rsidRPr="007136C2">
        <w:t>материала,</w:t>
      </w:r>
      <w:r w:rsidR="001941E2">
        <w:t xml:space="preserve"> </w:t>
      </w:r>
      <w:r w:rsidRPr="007136C2">
        <w:t>включающего</w:t>
      </w:r>
      <w:r w:rsidR="001941E2">
        <w:t xml:space="preserve"> </w:t>
      </w:r>
      <w:r w:rsidRPr="007136C2">
        <w:t>в</w:t>
      </w:r>
      <w:r w:rsidR="001941E2">
        <w:t xml:space="preserve"> </w:t>
      </w:r>
      <w:r w:rsidRPr="007136C2">
        <w:t>себя</w:t>
      </w:r>
      <w:r w:rsidR="001941E2">
        <w:t xml:space="preserve"> </w:t>
      </w:r>
      <w:r w:rsidRPr="007136C2">
        <w:t>как</w:t>
      </w:r>
      <w:r w:rsidR="001941E2">
        <w:t xml:space="preserve"> </w:t>
      </w:r>
      <w:r w:rsidRPr="007136C2">
        <w:t>теоретические,</w:t>
      </w:r>
      <w:r w:rsidR="001941E2">
        <w:t xml:space="preserve"> </w:t>
      </w:r>
      <w:r w:rsidRPr="007136C2">
        <w:t>так</w:t>
      </w:r>
      <w:r w:rsidR="001941E2">
        <w:t xml:space="preserve"> </w:t>
      </w:r>
      <w:r w:rsidRPr="007136C2">
        <w:t>и</w:t>
      </w:r>
      <w:r w:rsidR="001941E2">
        <w:t xml:space="preserve"> </w:t>
      </w:r>
      <w:r w:rsidRPr="007136C2">
        <w:t>эмпирические</w:t>
      </w:r>
      <w:r w:rsidR="001941E2">
        <w:t xml:space="preserve"> </w:t>
      </w:r>
      <w:r w:rsidRPr="007136C2">
        <w:t>элементы,</w:t>
      </w:r>
      <w:r w:rsidR="001941E2">
        <w:t xml:space="preserve"> </w:t>
      </w:r>
      <w:r w:rsidRPr="007136C2">
        <w:t>а</w:t>
      </w:r>
      <w:r w:rsidR="001941E2">
        <w:t xml:space="preserve"> </w:t>
      </w:r>
      <w:r w:rsidRPr="007136C2">
        <w:t>именно</w:t>
      </w:r>
      <w:r w:rsidR="001941E2">
        <w:t xml:space="preserve"> </w:t>
      </w:r>
      <w:r w:rsidRPr="007136C2">
        <w:t>практическая</w:t>
      </w:r>
      <w:r w:rsidR="001941E2">
        <w:t xml:space="preserve"> </w:t>
      </w:r>
      <w:r w:rsidRPr="007136C2">
        <w:t>работа</w:t>
      </w:r>
      <w:r w:rsidR="001941E2">
        <w:t xml:space="preserve"> </w:t>
      </w:r>
      <w:r w:rsidRPr="007136C2">
        <w:t>по</w:t>
      </w:r>
      <w:r w:rsidR="001941E2">
        <w:t xml:space="preserve"> </w:t>
      </w:r>
      <w:r w:rsidRPr="007136C2">
        <w:t>организации</w:t>
      </w:r>
      <w:r w:rsidR="001941E2">
        <w:t xml:space="preserve"> </w:t>
      </w:r>
      <w:r w:rsidRPr="007136C2">
        <w:t>пешеходной</w:t>
      </w:r>
      <w:r w:rsidR="001941E2">
        <w:t xml:space="preserve"> </w:t>
      </w:r>
      <w:r w:rsidRPr="007136C2">
        <w:t>экскурсии</w:t>
      </w:r>
      <w:r w:rsidR="001941E2">
        <w:t xml:space="preserve"> </w:t>
      </w:r>
      <w:r w:rsidRPr="007136C2">
        <w:t>«В</w:t>
      </w:r>
      <w:r w:rsidR="001941E2">
        <w:t xml:space="preserve"> </w:t>
      </w:r>
      <w:r w:rsidRPr="007136C2">
        <w:t>сердце</w:t>
      </w:r>
      <w:r w:rsidR="001941E2">
        <w:t xml:space="preserve"> </w:t>
      </w:r>
      <w:r w:rsidRPr="007136C2">
        <w:t>сакрального</w:t>
      </w:r>
      <w:r w:rsidR="001941E2">
        <w:t xml:space="preserve"> </w:t>
      </w:r>
      <w:r w:rsidRPr="007136C2">
        <w:t>Туркестана».</w:t>
      </w:r>
    </w:p>
    <w:p w:rsidR="00D725BA" w:rsidRPr="007136C2" w:rsidRDefault="00333DC5" w:rsidP="00F43B07">
      <w:pPr>
        <w:tabs>
          <w:tab w:val="left" w:pos="1134"/>
          <w:tab w:val="left" w:pos="9638"/>
        </w:tabs>
        <w:rPr>
          <w:lang w:eastAsia="zh-CN"/>
        </w:rPr>
      </w:pPr>
      <w:r w:rsidRPr="007136C2">
        <w:rPr>
          <w:lang w:eastAsia="zh-CN"/>
        </w:rPr>
        <w:t>Пешеходные</w:t>
      </w:r>
      <w:r w:rsidR="001941E2">
        <w:rPr>
          <w:lang w:eastAsia="zh-CN"/>
        </w:rPr>
        <w:t xml:space="preserve"> </w:t>
      </w:r>
      <w:r w:rsidRPr="007136C2">
        <w:rPr>
          <w:lang w:eastAsia="zh-CN"/>
        </w:rPr>
        <w:t>экскурсии</w:t>
      </w:r>
      <w:r w:rsidR="001941E2">
        <w:rPr>
          <w:lang w:eastAsia="zh-CN"/>
        </w:rPr>
        <w:t xml:space="preserve"> </w:t>
      </w:r>
      <w:r w:rsidRPr="007136C2">
        <w:rPr>
          <w:lang w:eastAsia="zh-CN"/>
        </w:rPr>
        <w:t>в</w:t>
      </w:r>
      <w:r w:rsidR="001941E2">
        <w:rPr>
          <w:lang w:eastAsia="zh-CN"/>
        </w:rPr>
        <w:t xml:space="preserve"> </w:t>
      </w:r>
      <w:r w:rsidRPr="007136C2">
        <w:rPr>
          <w:lang w:eastAsia="zh-CN"/>
        </w:rPr>
        <w:t>городских</w:t>
      </w:r>
      <w:r w:rsidR="001941E2">
        <w:rPr>
          <w:lang w:eastAsia="zh-CN"/>
        </w:rPr>
        <w:t xml:space="preserve"> </w:t>
      </w:r>
      <w:r w:rsidRPr="007136C2">
        <w:rPr>
          <w:lang w:eastAsia="zh-CN"/>
        </w:rPr>
        <w:t>условиях</w:t>
      </w:r>
      <w:r w:rsidR="001941E2">
        <w:rPr>
          <w:lang w:eastAsia="zh-CN"/>
        </w:rPr>
        <w:t xml:space="preserve"> </w:t>
      </w:r>
      <w:r w:rsidRPr="007136C2">
        <w:rPr>
          <w:lang w:eastAsia="zh-CN"/>
        </w:rPr>
        <w:t>представляют</w:t>
      </w:r>
      <w:r w:rsidR="001941E2">
        <w:rPr>
          <w:lang w:eastAsia="zh-CN"/>
        </w:rPr>
        <w:t xml:space="preserve"> </w:t>
      </w:r>
      <w:r w:rsidRPr="007136C2">
        <w:rPr>
          <w:lang w:eastAsia="zh-CN"/>
        </w:rPr>
        <w:t>собой</w:t>
      </w:r>
      <w:r w:rsidR="001941E2">
        <w:rPr>
          <w:lang w:eastAsia="zh-CN"/>
        </w:rPr>
        <w:t xml:space="preserve"> </w:t>
      </w:r>
      <w:r w:rsidRPr="007136C2">
        <w:rPr>
          <w:lang w:eastAsia="zh-CN"/>
        </w:rPr>
        <w:t>один</w:t>
      </w:r>
      <w:r w:rsidR="001941E2">
        <w:rPr>
          <w:lang w:eastAsia="zh-CN"/>
        </w:rPr>
        <w:t xml:space="preserve"> </w:t>
      </w:r>
      <w:r w:rsidRPr="007136C2">
        <w:rPr>
          <w:lang w:eastAsia="zh-CN"/>
        </w:rPr>
        <w:t>из</w:t>
      </w:r>
      <w:r w:rsidR="001941E2">
        <w:rPr>
          <w:lang w:eastAsia="zh-CN"/>
        </w:rPr>
        <w:t xml:space="preserve"> </w:t>
      </w:r>
      <w:r w:rsidRPr="007136C2">
        <w:rPr>
          <w:lang w:eastAsia="zh-CN"/>
        </w:rPr>
        <w:t>популярных,</w:t>
      </w:r>
      <w:r w:rsidR="001941E2">
        <w:rPr>
          <w:lang w:eastAsia="zh-CN"/>
        </w:rPr>
        <w:t xml:space="preserve"> </w:t>
      </w:r>
      <w:r w:rsidRPr="007136C2">
        <w:rPr>
          <w:lang w:eastAsia="zh-CN"/>
        </w:rPr>
        <w:t>на</w:t>
      </w:r>
      <w:r w:rsidR="001941E2">
        <w:rPr>
          <w:lang w:eastAsia="zh-CN"/>
        </w:rPr>
        <w:t xml:space="preserve"> </w:t>
      </w:r>
      <w:r w:rsidRPr="007136C2">
        <w:rPr>
          <w:lang w:eastAsia="zh-CN"/>
        </w:rPr>
        <w:t>сегодняшний</w:t>
      </w:r>
      <w:r w:rsidR="001941E2">
        <w:rPr>
          <w:lang w:eastAsia="zh-CN"/>
        </w:rPr>
        <w:t xml:space="preserve"> </w:t>
      </w:r>
      <w:r w:rsidRPr="007136C2">
        <w:rPr>
          <w:lang w:eastAsia="zh-CN"/>
        </w:rPr>
        <w:t>день,</w:t>
      </w:r>
      <w:r w:rsidR="001941E2">
        <w:rPr>
          <w:lang w:eastAsia="zh-CN"/>
        </w:rPr>
        <w:t xml:space="preserve"> </w:t>
      </w:r>
      <w:r w:rsidRPr="007136C2">
        <w:rPr>
          <w:lang w:eastAsia="zh-CN"/>
        </w:rPr>
        <w:t>способов</w:t>
      </w:r>
      <w:r w:rsidR="001941E2">
        <w:rPr>
          <w:lang w:eastAsia="zh-CN"/>
        </w:rPr>
        <w:t xml:space="preserve"> </w:t>
      </w:r>
      <w:r w:rsidRPr="007136C2">
        <w:rPr>
          <w:lang w:eastAsia="zh-CN"/>
        </w:rPr>
        <w:t>получения</w:t>
      </w:r>
      <w:r w:rsidR="001941E2">
        <w:rPr>
          <w:lang w:eastAsia="zh-CN"/>
        </w:rPr>
        <w:t xml:space="preserve"> </w:t>
      </w:r>
      <w:r w:rsidRPr="007136C2">
        <w:rPr>
          <w:lang w:eastAsia="zh-CN"/>
        </w:rPr>
        <w:t>информации</w:t>
      </w:r>
      <w:r w:rsidR="001941E2">
        <w:rPr>
          <w:lang w:eastAsia="zh-CN"/>
        </w:rPr>
        <w:t xml:space="preserve"> </w:t>
      </w:r>
      <w:r w:rsidRPr="007136C2">
        <w:rPr>
          <w:lang w:eastAsia="zh-CN"/>
        </w:rPr>
        <w:t>с</w:t>
      </w:r>
      <w:r w:rsidR="001941E2">
        <w:rPr>
          <w:lang w:eastAsia="zh-CN"/>
        </w:rPr>
        <w:t xml:space="preserve"> </w:t>
      </w:r>
      <w:r w:rsidRPr="007136C2">
        <w:rPr>
          <w:lang w:eastAsia="zh-CN"/>
        </w:rPr>
        <w:t>рассмотрением</w:t>
      </w:r>
      <w:r w:rsidR="001941E2">
        <w:rPr>
          <w:lang w:eastAsia="zh-CN"/>
        </w:rPr>
        <w:t xml:space="preserve"> </w:t>
      </w:r>
      <w:r w:rsidRPr="007136C2">
        <w:rPr>
          <w:lang w:eastAsia="zh-CN"/>
        </w:rPr>
        <w:t>соответствующей</w:t>
      </w:r>
      <w:r w:rsidR="001941E2">
        <w:rPr>
          <w:lang w:eastAsia="zh-CN"/>
        </w:rPr>
        <w:t xml:space="preserve"> </w:t>
      </w:r>
      <w:r w:rsidRPr="007136C2">
        <w:rPr>
          <w:lang w:eastAsia="zh-CN"/>
        </w:rPr>
        <w:t>местности</w:t>
      </w:r>
      <w:r w:rsidR="001941E2">
        <w:rPr>
          <w:lang w:eastAsia="zh-CN"/>
        </w:rPr>
        <w:t xml:space="preserve"> </w:t>
      </w:r>
      <w:r w:rsidRPr="007136C2">
        <w:rPr>
          <w:lang w:eastAsia="zh-CN"/>
        </w:rPr>
        <w:t>в</w:t>
      </w:r>
      <w:r w:rsidR="001941E2">
        <w:rPr>
          <w:lang w:eastAsia="zh-CN"/>
        </w:rPr>
        <w:t xml:space="preserve"> </w:t>
      </w:r>
      <w:r w:rsidRPr="007136C2">
        <w:rPr>
          <w:lang w:eastAsia="zh-CN"/>
        </w:rPr>
        <w:t>целом</w:t>
      </w:r>
      <w:r w:rsidR="001941E2">
        <w:rPr>
          <w:lang w:eastAsia="zh-CN"/>
        </w:rPr>
        <w:t xml:space="preserve"> </w:t>
      </w:r>
      <w:r w:rsidRPr="007136C2">
        <w:rPr>
          <w:lang w:eastAsia="zh-CN"/>
        </w:rPr>
        <w:t>(обзорная</w:t>
      </w:r>
      <w:r w:rsidR="001941E2">
        <w:rPr>
          <w:lang w:eastAsia="zh-CN"/>
        </w:rPr>
        <w:t xml:space="preserve"> </w:t>
      </w:r>
      <w:r w:rsidRPr="007136C2">
        <w:rPr>
          <w:lang w:eastAsia="zh-CN"/>
        </w:rPr>
        <w:t>многоплановая</w:t>
      </w:r>
      <w:r w:rsidR="001941E2">
        <w:rPr>
          <w:lang w:eastAsia="zh-CN"/>
        </w:rPr>
        <w:t xml:space="preserve"> </w:t>
      </w:r>
      <w:r w:rsidRPr="007136C2">
        <w:rPr>
          <w:lang w:eastAsia="zh-CN"/>
        </w:rPr>
        <w:t>экскурсия),</w:t>
      </w:r>
      <w:r w:rsidR="001941E2">
        <w:rPr>
          <w:lang w:eastAsia="zh-CN"/>
        </w:rPr>
        <w:t xml:space="preserve"> </w:t>
      </w:r>
      <w:r w:rsidRPr="007136C2">
        <w:rPr>
          <w:lang w:eastAsia="zh-CN"/>
        </w:rPr>
        <w:t>либо</w:t>
      </w:r>
      <w:r w:rsidR="001941E2">
        <w:rPr>
          <w:lang w:eastAsia="zh-CN"/>
        </w:rPr>
        <w:t xml:space="preserve"> </w:t>
      </w:r>
      <w:r w:rsidRPr="007136C2">
        <w:rPr>
          <w:lang w:eastAsia="zh-CN"/>
        </w:rPr>
        <w:t>же</w:t>
      </w:r>
      <w:r w:rsidR="001941E2">
        <w:rPr>
          <w:lang w:eastAsia="zh-CN"/>
        </w:rPr>
        <w:t xml:space="preserve"> </w:t>
      </w:r>
      <w:r w:rsidRPr="007136C2">
        <w:rPr>
          <w:lang w:eastAsia="zh-CN"/>
        </w:rPr>
        <w:t>только</w:t>
      </w:r>
      <w:r w:rsidR="001941E2">
        <w:rPr>
          <w:lang w:eastAsia="zh-CN"/>
        </w:rPr>
        <w:t xml:space="preserve"> </w:t>
      </w:r>
      <w:r w:rsidRPr="007136C2">
        <w:rPr>
          <w:lang w:eastAsia="zh-CN"/>
        </w:rPr>
        <w:t>с</w:t>
      </w:r>
      <w:r w:rsidR="001941E2">
        <w:rPr>
          <w:lang w:eastAsia="zh-CN"/>
        </w:rPr>
        <w:t xml:space="preserve"> </w:t>
      </w:r>
      <w:r w:rsidRPr="007136C2">
        <w:rPr>
          <w:lang w:eastAsia="zh-CN"/>
        </w:rPr>
        <w:t>одной</w:t>
      </w:r>
      <w:r w:rsidR="001941E2">
        <w:rPr>
          <w:lang w:eastAsia="zh-CN"/>
        </w:rPr>
        <w:t xml:space="preserve"> </w:t>
      </w:r>
      <w:r w:rsidRPr="007136C2">
        <w:rPr>
          <w:lang w:eastAsia="zh-CN"/>
        </w:rPr>
        <w:t>стороны,</w:t>
      </w:r>
      <w:r w:rsidR="001941E2">
        <w:rPr>
          <w:lang w:eastAsia="zh-CN"/>
        </w:rPr>
        <w:t xml:space="preserve"> </w:t>
      </w:r>
      <w:r w:rsidRPr="007136C2">
        <w:rPr>
          <w:lang w:eastAsia="zh-CN"/>
        </w:rPr>
        <w:t>но</w:t>
      </w:r>
      <w:r w:rsidR="001941E2">
        <w:rPr>
          <w:lang w:eastAsia="zh-CN"/>
        </w:rPr>
        <w:t xml:space="preserve"> </w:t>
      </w:r>
      <w:r w:rsidRPr="007136C2">
        <w:rPr>
          <w:lang w:eastAsia="zh-CN"/>
        </w:rPr>
        <w:t>более</w:t>
      </w:r>
      <w:r w:rsidR="001941E2">
        <w:rPr>
          <w:lang w:eastAsia="zh-CN"/>
        </w:rPr>
        <w:t xml:space="preserve"> </w:t>
      </w:r>
      <w:r w:rsidRPr="007136C2">
        <w:rPr>
          <w:lang w:eastAsia="zh-CN"/>
        </w:rPr>
        <w:t>в</w:t>
      </w:r>
      <w:r w:rsidR="001941E2">
        <w:rPr>
          <w:lang w:eastAsia="zh-CN"/>
        </w:rPr>
        <w:t xml:space="preserve"> </w:t>
      </w:r>
      <w:r w:rsidRPr="007136C2">
        <w:rPr>
          <w:lang w:eastAsia="zh-CN"/>
        </w:rPr>
        <w:t>обстоятельной</w:t>
      </w:r>
      <w:r w:rsidR="001941E2">
        <w:rPr>
          <w:lang w:eastAsia="zh-CN"/>
        </w:rPr>
        <w:t xml:space="preserve"> </w:t>
      </w:r>
      <w:r w:rsidRPr="007136C2">
        <w:rPr>
          <w:lang w:eastAsia="zh-CN"/>
        </w:rPr>
        <w:t>форме</w:t>
      </w:r>
      <w:r w:rsidR="001941E2">
        <w:rPr>
          <w:lang w:eastAsia="zh-CN"/>
        </w:rPr>
        <w:t xml:space="preserve"> </w:t>
      </w:r>
      <w:r w:rsidRPr="007136C2">
        <w:rPr>
          <w:lang w:eastAsia="zh-CN"/>
        </w:rPr>
        <w:t>(обзорная</w:t>
      </w:r>
      <w:r w:rsidR="001941E2">
        <w:rPr>
          <w:lang w:eastAsia="zh-CN"/>
        </w:rPr>
        <w:t xml:space="preserve"> </w:t>
      </w:r>
      <w:r w:rsidRPr="007136C2">
        <w:rPr>
          <w:lang w:eastAsia="zh-CN"/>
        </w:rPr>
        <w:t>одноплановая/тематическая</w:t>
      </w:r>
      <w:r w:rsidR="001941E2">
        <w:rPr>
          <w:lang w:eastAsia="zh-CN"/>
        </w:rPr>
        <w:t xml:space="preserve"> </w:t>
      </w:r>
      <w:r w:rsidRPr="007136C2">
        <w:rPr>
          <w:lang w:eastAsia="zh-CN"/>
        </w:rPr>
        <w:t>экскурсия)</w:t>
      </w:r>
      <w:r w:rsidR="001941E2">
        <w:rPr>
          <w:lang w:eastAsia="zh-CN"/>
        </w:rPr>
        <w:t xml:space="preserve"> </w:t>
      </w:r>
      <w:r w:rsidRPr="007136C2">
        <w:rPr>
          <w:lang w:eastAsia="zh-CN"/>
        </w:rPr>
        <w:t>за</w:t>
      </w:r>
      <w:r w:rsidR="001941E2">
        <w:rPr>
          <w:lang w:eastAsia="zh-CN"/>
        </w:rPr>
        <w:t xml:space="preserve"> </w:t>
      </w:r>
      <w:r w:rsidRPr="007136C2">
        <w:rPr>
          <w:lang w:eastAsia="zh-CN"/>
        </w:rPr>
        <w:t>короткий</w:t>
      </w:r>
      <w:r w:rsidR="001941E2">
        <w:rPr>
          <w:lang w:eastAsia="zh-CN"/>
        </w:rPr>
        <w:t xml:space="preserve"> </w:t>
      </w:r>
      <w:r w:rsidRPr="007136C2">
        <w:rPr>
          <w:lang w:eastAsia="zh-CN"/>
        </w:rPr>
        <w:t>промежуток</w:t>
      </w:r>
      <w:r w:rsidR="001941E2">
        <w:rPr>
          <w:lang w:eastAsia="zh-CN"/>
        </w:rPr>
        <w:t xml:space="preserve"> </w:t>
      </w:r>
      <w:r w:rsidRPr="007136C2">
        <w:rPr>
          <w:lang w:eastAsia="zh-CN"/>
        </w:rPr>
        <w:t>времени</w:t>
      </w:r>
      <w:r w:rsidR="001941E2">
        <w:rPr>
          <w:lang w:eastAsia="zh-CN"/>
        </w:rPr>
        <w:t xml:space="preserve"> </w:t>
      </w:r>
      <w:r w:rsidRPr="007136C2">
        <w:rPr>
          <w:lang w:eastAsia="zh-CN"/>
        </w:rPr>
        <w:t>с</w:t>
      </w:r>
      <w:r w:rsidR="001941E2">
        <w:rPr>
          <w:lang w:eastAsia="zh-CN"/>
        </w:rPr>
        <w:t xml:space="preserve"> </w:t>
      </w:r>
      <w:r w:rsidRPr="007136C2">
        <w:rPr>
          <w:lang w:eastAsia="zh-CN"/>
        </w:rPr>
        <w:t>небольшим</w:t>
      </w:r>
      <w:r w:rsidR="001941E2">
        <w:rPr>
          <w:lang w:eastAsia="zh-CN"/>
        </w:rPr>
        <w:t xml:space="preserve"> </w:t>
      </w:r>
      <w:r w:rsidRPr="007136C2">
        <w:rPr>
          <w:lang w:eastAsia="zh-CN"/>
        </w:rPr>
        <w:t>вложением</w:t>
      </w:r>
      <w:r w:rsidR="001941E2">
        <w:rPr>
          <w:lang w:eastAsia="zh-CN"/>
        </w:rPr>
        <w:t xml:space="preserve"> </w:t>
      </w:r>
      <w:r w:rsidRPr="007136C2">
        <w:rPr>
          <w:lang w:eastAsia="zh-CN"/>
        </w:rPr>
        <w:t>финансов.</w:t>
      </w:r>
      <w:r w:rsidR="001941E2">
        <w:rPr>
          <w:lang w:eastAsia="zh-CN"/>
        </w:rPr>
        <w:t xml:space="preserve"> </w:t>
      </w:r>
      <w:r w:rsidRPr="007136C2">
        <w:rPr>
          <w:lang w:eastAsia="zh-CN"/>
        </w:rPr>
        <w:t>Они,</w:t>
      </w:r>
      <w:r w:rsidR="001941E2">
        <w:rPr>
          <w:lang w:eastAsia="zh-CN"/>
        </w:rPr>
        <w:t xml:space="preserve"> </w:t>
      </w:r>
      <w:r w:rsidRPr="007136C2">
        <w:rPr>
          <w:lang w:eastAsia="zh-CN"/>
        </w:rPr>
        <w:t>в</w:t>
      </w:r>
      <w:r w:rsidR="001941E2">
        <w:rPr>
          <w:lang w:eastAsia="zh-CN"/>
        </w:rPr>
        <w:t xml:space="preserve"> </w:t>
      </w:r>
      <w:r w:rsidRPr="007136C2">
        <w:rPr>
          <w:lang w:eastAsia="zh-CN"/>
        </w:rPr>
        <w:t>большинстве</w:t>
      </w:r>
      <w:r w:rsidR="001941E2">
        <w:rPr>
          <w:lang w:eastAsia="zh-CN"/>
        </w:rPr>
        <w:t xml:space="preserve"> </w:t>
      </w:r>
      <w:r w:rsidRPr="007136C2">
        <w:rPr>
          <w:lang w:eastAsia="zh-CN"/>
        </w:rPr>
        <w:t>своем,</w:t>
      </w:r>
      <w:r w:rsidR="001941E2">
        <w:rPr>
          <w:lang w:eastAsia="zh-CN"/>
        </w:rPr>
        <w:t xml:space="preserve"> </w:t>
      </w:r>
      <w:r w:rsidRPr="007136C2">
        <w:rPr>
          <w:lang w:eastAsia="zh-CN"/>
        </w:rPr>
        <w:t>сходны</w:t>
      </w:r>
      <w:r w:rsidR="001941E2">
        <w:rPr>
          <w:lang w:eastAsia="zh-CN"/>
        </w:rPr>
        <w:t xml:space="preserve"> </w:t>
      </w:r>
      <w:r w:rsidRPr="007136C2">
        <w:rPr>
          <w:lang w:eastAsia="zh-CN"/>
        </w:rPr>
        <w:t>по</w:t>
      </w:r>
      <w:r w:rsidR="001941E2">
        <w:rPr>
          <w:lang w:eastAsia="zh-CN"/>
        </w:rPr>
        <w:t xml:space="preserve"> </w:t>
      </w:r>
      <w:r w:rsidRPr="007136C2">
        <w:rPr>
          <w:lang w:eastAsia="zh-CN"/>
        </w:rPr>
        <w:t>структуре,</w:t>
      </w:r>
      <w:r w:rsidR="001941E2">
        <w:rPr>
          <w:lang w:eastAsia="zh-CN"/>
        </w:rPr>
        <w:t xml:space="preserve"> </w:t>
      </w:r>
      <w:r w:rsidRPr="007136C2">
        <w:rPr>
          <w:lang w:eastAsia="zh-CN"/>
        </w:rPr>
        <w:t>включая</w:t>
      </w:r>
      <w:r w:rsidR="001941E2">
        <w:rPr>
          <w:lang w:eastAsia="zh-CN"/>
        </w:rPr>
        <w:t xml:space="preserve"> </w:t>
      </w:r>
      <w:r w:rsidRPr="007136C2">
        <w:rPr>
          <w:lang w:eastAsia="zh-CN"/>
        </w:rPr>
        <w:t>в</w:t>
      </w:r>
      <w:r w:rsidR="001941E2">
        <w:rPr>
          <w:lang w:eastAsia="zh-CN"/>
        </w:rPr>
        <w:t xml:space="preserve"> </w:t>
      </w:r>
      <w:r w:rsidRPr="007136C2">
        <w:rPr>
          <w:lang w:eastAsia="zh-CN"/>
        </w:rPr>
        <w:t>себя</w:t>
      </w:r>
      <w:r w:rsidR="001941E2">
        <w:rPr>
          <w:lang w:eastAsia="zh-CN"/>
        </w:rPr>
        <w:t xml:space="preserve"> </w:t>
      </w:r>
      <w:r w:rsidRPr="007136C2">
        <w:rPr>
          <w:lang w:eastAsia="zh-CN"/>
        </w:rPr>
        <w:t>несколько</w:t>
      </w:r>
      <w:r w:rsidR="001941E2">
        <w:rPr>
          <w:lang w:eastAsia="zh-CN"/>
        </w:rPr>
        <w:t xml:space="preserve"> </w:t>
      </w:r>
      <w:r w:rsidRPr="007136C2">
        <w:rPr>
          <w:lang w:eastAsia="zh-CN"/>
        </w:rPr>
        <w:t>подтем,</w:t>
      </w:r>
      <w:r w:rsidR="001941E2">
        <w:rPr>
          <w:lang w:eastAsia="zh-CN"/>
        </w:rPr>
        <w:t xml:space="preserve"> </w:t>
      </w:r>
      <w:r w:rsidRPr="007136C2">
        <w:rPr>
          <w:lang w:eastAsia="zh-CN"/>
        </w:rPr>
        <w:t>наиболее</w:t>
      </w:r>
      <w:r w:rsidR="001941E2">
        <w:rPr>
          <w:lang w:eastAsia="zh-CN"/>
        </w:rPr>
        <w:t xml:space="preserve"> </w:t>
      </w:r>
      <w:r w:rsidRPr="007136C2">
        <w:rPr>
          <w:lang w:eastAsia="zh-CN"/>
        </w:rPr>
        <w:t>ярко</w:t>
      </w:r>
      <w:r w:rsidR="001941E2">
        <w:rPr>
          <w:lang w:eastAsia="zh-CN"/>
        </w:rPr>
        <w:t xml:space="preserve"> </w:t>
      </w:r>
      <w:r w:rsidRPr="007136C2">
        <w:rPr>
          <w:lang w:eastAsia="zh-CN"/>
        </w:rPr>
        <w:t>отражающих</w:t>
      </w:r>
      <w:r w:rsidR="001941E2">
        <w:rPr>
          <w:lang w:eastAsia="zh-CN"/>
        </w:rPr>
        <w:t xml:space="preserve"> </w:t>
      </w:r>
      <w:r w:rsidRPr="007136C2">
        <w:rPr>
          <w:lang w:eastAsia="zh-CN"/>
        </w:rPr>
        <w:t>тему.</w:t>
      </w:r>
      <w:r w:rsidR="001941E2">
        <w:rPr>
          <w:lang w:eastAsia="zh-CN"/>
        </w:rPr>
        <w:t xml:space="preserve"> </w:t>
      </w:r>
      <w:r w:rsidRPr="007136C2">
        <w:rPr>
          <w:lang w:eastAsia="zh-CN"/>
        </w:rPr>
        <w:t>Городская</w:t>
      </w:r>
      <w:r w:rsidR="001941E2">
        <w:rPr>
          <w:lang w:eastAsia="zh-CN"/>
        </w:rPr>
        <w:t xml:space="preserve"> </w:t>
      </w:r>
      <w:r w:rsidRPr="007136C2">
        <w:rPr>
          <w:lang w:eastAsia="zh-CN"/>
        </w:rPr>
        <w:t>среда,</w:t>
      </w:r>
      <w:r w:rsidR="001941E2">
        <w:rPr>
          <w:lang w:eastAsia="zh-CN"/>
        </w:rPr>
        <w:t xml:space="preserve"> </w:t>
      </w:r>
      <w:r w:rsidRPr="007136C2">
        <w:rPr>
          <w:lang w:eastAsia="zh-CN"/>
        </w:rPr>
        <w:t>будучи</w:t>
      </w:r>
      <w:r w:rsidR="001941E2">
        <w:rPr>
          <w:lang w:eastAsia="zh-CN"/>
        </w:rPr>
        <w:t xml:space="preserve"> </w:t>
      </w:r>
      <w:r w:rsidRPr="007136C2">
        <w:rPr>
          <w:lang w:eastAsia="zh-CN"/>
        </w:rPr>
        <w:t>центром</w:t>
      </w:r>
      <w:r w:rsidR="001941E2">
        <w:rPr>
          <w:lang w:eastAsia="zh-CN"/>
        </w:rPr>
        <w:t xml:space="preserve"> </w:t>
      </w:r>
      <w:r w:rsidRPr="007136C2">
        <w:rPr>
          <w:lang w:eastAsia="zh-CN"/>
        </w:rPr>
        <w:t>становления</w:t>
      </w:r>
      <w:r w:rsidR="001941E2">
        <w:rPr>
          <w:lang w:eastAsia="zh-CN"/>
        </w:rPr>
        <w:t xml:space="preserve"> </w:t>
      </w:r>
      <w:r w:rsidRPr="007136C2">
        <w:rPr>
          <w:lang w:eastAsia="zh-CN"/>
        </w:rPr>
        <w:t>общественности,</w:t>
      </w:r>
      <w:r w:rsidR="001941E2">
        <w:rPr>
          <w:lang w:eastAsia="zh-CN"/>
        </w:rPr>
        <w:t xml:space="preserve"> </w:t>
      </w:r>
      <w:r w:rsidRPr="007136C2">
        <w:rPr>
          <w:lang w:eastAsia="zh-CN"/>
        </w:rPr>
        <w:t>и</w:t>
      </w:r>
      <w:r w:rsidR="001941E2">
        <w:rPr>
          <w:lang w:eastAsia="zh-CN"/>
        </w:rPr>
        <w:t xml:space="preserve"> </w:t>
      </w:r>
      <w:r w:rsidRPr="007136C2">
        <w:rPr>
          <w:lang w:eastAsia="zh-CN"/>
        </w:rPr>
        <w:t>заключая</w:t>
      </w:r>
      <w:r w:rsidR="001941E2">
        <w:rPr>
          <w:lang w:eastAsia="zh-CN"/>
        </w:rPr>
        <w:t xml:space="preserve"> </w:t>
      </w:r>
      <w:r w:rsidRPr="007136C2">
        <w:rPr>
          <w:lang w:eastAsia="zh-CN"/>
        </w:rPr>
        <w:t>в</w:t>
      </w:r>
      <w:r w:rsidR="001941E2">
        <w:rPr>
          <w:lang w:eastAsia="zh-CN"/>
        </w:rPr>
        <w:t xml:space="preserve"> </w:t>
      </w:r>
      <w:r w:rsidRPr="007136C2">
        <w:rPr>
          <w:lang w:eastAsia="zh-CN"/>
        </w:rPr>
        <w:t>себе</w:t>
      </w:r>
      <w:r w:rsidR="001941E2">
        <w:rPr>
          <w:lang w:eastAsia="zh-CN"/>
        </w:rPr>
        <w:t xml:space="preserve"> </w:t>
      </w:r>
      <w:r w:rsidRPr="007136C2">
        <w:rPr>
          <w:lang w:eastAsia="zh-CN"/>
        </w:rPr>
        <w:t>разнообразные</w:t>
      </w:r>
      <w:r w:rsidR="001941E2">
        <w:rPr>
          <w:lang w:eastAsia="zh-CN"/>
        </w:rPr>
        <w:t xml:space="preserve"> </w:t>
      </w:r>
      <w:r w:rsidRPr="007136C2">
        <w:rPr>
          <w:lang w:eastAsia="zh-CN"/>
        </w:rPr>
        <w:t>памятники</w:t>
      </w:r>
      <w:r w:rsidR="001941E2">
        <w:rPr>
          <w:lang w:eastAsia="zh-CN"/>
        </w:rPr>
        <w:t xml:space="preserve"> </w:t>
      </w:r>
      <w:r w:rsidRPr="007136C2">
        <w:rPr>
          <w:lang w:eastAsia="zh-CN"/>
        </w:rPr>
        <w:t>разных</w:t>
      </w:r>
      <w:r w:rsidR="001941E2">
        <w:rPr>
          <w:lang w:eastAsia="zh-CN"/>
        </w:rPr>
        <w:t xml:space="preserve"> </w:t>
      </w:r>
      <w:r w:rsidRPr="007136C2">
        <w:rPr>
          <w:lang w:eastAsia="zh-CN"/>
        </w:rPr>
        <w:t>сфер</w:t>
      </w:r>
      <w:r w:rsidR="001941E2">
        <w:rPr>
          <w:lang w:eastAsia="zh-CN"/>
        </w:rPr>
        <w:t xml:space="preserve"> </w:t>
      </w:r>
      <w:r w:rsidRPr="007136C2">
        <w:rPr>
          <w:lang w:eastAsia="zh-CN"/>
        </w:rPr>
        <w:t>деятельности,</w:t>
      </w:r>
      <w:r w:rsidR="001941E2">
        <w:rPr>
          <w:lang w:eastAsia="zh-CN"/>
        </w:rPr>
        <w:t xml:space="preserve"> </w:t>
      </w:r>
      <w:r w:rsidRPr="007136C2">
        <w:rPr>
          <w:lang w:eastAsia="zh-CN"/>
        </w:rPr>
        <w:t>содержат</w:t>
      </w:r>
      <w:r w:rsidR="001941E2">
        <w:rPr>
          <w:lang w:eastAsia="zh-CN"/>
        </w:rPr>
        <w:t xml:space="preserve"> </w:t>
      </w:r>
      <w:r w:rsidRPr="007136C2">
        <w:rPr>
          <w:lang w:eastAsia="zh-CN"/>
        </w:rPr>
        <w:t>в</w:t>
      </w:r>
      <w:r w:rsidR="001941E2">
        <w:rPr>
          <w:lang w:eastAsia="zh-CN"/>
        </w:rPr>
        <w:t xml:space="preserve"> </w:t>
      </w:r>
      <w:r w:rsidRPr="007136C2">
        <w:rPr>
          <w:lang w:eastAsia="zh-CN"/>
        </w:rPr>
        <w:t>себе</w:t>
      </w:r>
      <w:r w:rsidR="001941E2">
        <w:rPr>
          <w:lang w:eastAsia="zh-CN"/>
        </w:rPr>
        <w:t xml:space="preserve"> </w:t>
      </w:r>
      <w:r w:rsidRPr="007136C2">
        <w:rPr>
          <w:lang w:eastAsia="zh-CN"/>
        </w:rPr>
        <w:t>значительный</w:t>
      </w:r>
      <w:r w:rsidR="001941E2">
        <w:rPr>
          <w:lang w:eastAsia="zh-CN"/>
        </w:rPr>
        <w:t xml:space="preserve"> </w:t>
      </w:r>
      <w:r w:rsidRPr="007136C2">
        <w:rPr>
          <w:lang w:eastAsia="zh-CN"/>
        </w:rPr>
        <w:t>потенциал</w:t>
      </w:r>
      <w:r w:rsidR="001941E2">
        <w:rPr>
          <w:lang w:eastAsia="zh-CN"/>
        </w:rPr>
        <w:t xml:space="preserve"> </w:t>
      </w:r>
      <w:r w:rsidRPr="007136C2">
        <w:rPr>
          <w:lang w:eastAsia="zh-CN"/>
        </w:rPr>
        <w:t>для</w:t>
      </w:r>
      <w:r w:rsidR="001941E2">
        <w:rPr>
          <w:lang w:eastAsia="zh-CN"/>
        </w:rPr>
        <w:t xml:space="preserve"> </w:t>
      </w:r>
      <w:r w:rsidRPr="007136C2">
        <w:rPr>
          <w:lang w:eastAsia="zh-CN"/>
        </w:rPr>
        <w:t>экскурсионного</w:t>
      </w:r>
      <w:r w:rsidR="001941E2">
        <w:rPr>
          <w:lang w:eastAsia="zh-CN"/>
        </w:rPr>
        <w:t xml:space="preserve"> </w:t>
      </w:r>
      <w:r w:rsidRPr="007136C2">
        <w:rPr>
          <w:lang w:eastAsia="zh-CN"/>
        </w:rPr>
        <w:t>показа.</w:t>
      </w:r>
    </w:p>
    <w:p w:rsidR="00D725BA" w:rsidRPr="007136C2" w:rsidRDefault="00333DC5" w:rsidP="00F43B07">
      <w:pPr>
        <w:tabs>
          <w:tab w:val="left" w:pos="1134"/>
          <w:tab w:val="left" w:pos="9638"/>
        </w:tabs>
        <w:rPr>
          <w:lang w:eastAsia="zh-CN"/>
        </w:rPr>
      </w:pPr>
      <w:r w:rsidRPr="007136C2">
        <w:rPr>
          <w:lang w:eastAsia="zh-CN"/>
        </w:rPr>
        <w:lastRenderedPageBreak/>
        <w:t>Такие</w:t>
      </w:r>
      <w:r w:rsidR="001941E2">
        <w:rPr>
          <w:lang w:eastAsia="zh-CN"/>
        </w:rPr>
        <w:t xml:space="preserve"> </w:t>
      </w:r>
      <w:r w:rsidRPr="007136C2">
        <w:rPr>
          <w:lang w:eastAsia="zh-CN"/>
        </w:rPr>
        <w:t>экскурсии</w:t>
      </w:r>
      <w:r w:rsidR="001941E2">
        <w:rPr>
          <w:lang w:eastAsia="zh-CN"/>
        </w:rPr>
        <w:t xml:space="preserve"> </w:t>
      </w:r>
      <w:r w:rsidRPr="007136C2">
        <w:rPr>
          <w:lang w:eastAsia="zh-CN"/>
        </w:rPr>
        <w:t>обладают</w:t>
      </w:r>
      <w:r w:rsidR="001941E2">
        <w:rPr>
          <w:lang w:eastAsia="zh-CN"/>
        </w:rPr>
        <w:t xml:space="preserve"> </w:t>
      </w:r>
      <w:r w:rsidRPr="007136C2">
        <w:rPr>
          <w:lang w:eastAsia="zh-CN"/>
        </w:rPr>
        <w:t>рядом</w:t>
      </w:r>
      <w:r w:rsidR="001941E2">
        <w:rPr>
          <w:lang w:eastAsia="zh-CN"/>
        </w:rPr>
        <w:t xml:space="preserve"> </w:t>
      </w:r>
      <w:r w:rsidRPr="007136C2">
        <w:rPr>
          <w:lang w:eastAsia="zh-CN"/>
        </w:rPr>
        <w:t>характеристик,</w:t>
      </w:r>
      <w:r w:rsidR="001941E2">
        <w:rPr>
          <w:lang w:eastAsia="zh-CN"/>
        </w:rPr>
        <w:t xml:space="preserve"> </w:t>
      </w:r>
      <w:r w:rsidRPr="007136C2">
        <w:rPr>
          <w:lang w:eastAsia="zh-CN"/>
        </w:rPr>
        <w:t>за</w:t>
      </w:r>
      <w:r w:rsidR="001941E2">
        <w:rPr>
          <w:lang w:eastAsia="zh-CN"/>
        </w:rPr>
        <w:t xml:space="preserve"> </w:t>
      </w:r>
      <w:r w:rsidRPr="007136C2">
        <w:rPr>
          <w:lang w:eastAsia="zh-CN"/>
        </w:rPr>
        <w:t>счет</w:t>
      </w:r>
      <w:r w:rsidR="001941E2">
        <w:rPr>
          <w:lang w:eastAsia="zh-CN"/>
        </w:rPr>
        <w:t xml:space="preserve"> </w:t>
      </w:r>
      <w:r w:rsidRPr="007136C2">
        <w:rPr>
          <w:lang w:eastAsia="zh-CN"/>
        </w:rPr>
        <w:t>которых</w:t>
      </w:r>
      <w:r w:rsidR="001941E2">
        <w:rPr>
          <w:lang w:eastAsia="zh-CN"/>
        </w:rPr>
        <w:t xml:space="preserve"> </w:t>
      </w:r>
      <w:r w:rsidRPr="007136C2">
        <w:rPr>
          <w:lang w:eastAsia="zh-CN"/>
        </w:rPr>
        <w:t>они</w:t>
      </w:r>
      <w:r w:rsidR="001941E2">
        <w:rPr>
          <w:lang w:eastAsia="zh-CN"/>
        </w:rPr>
        <w:t xml:space="preserve"> </w:t>
      </w:r>
      <w:r w:rsidRPr="007136C2">
        <w:rPr>
          <w:lang w:eastAsia="zh-CN"/>
        </w:rPr>
        <w:t>выделяются</w:t>
      </w:r>
      <w:r w:rsidR="001941E2">
        <w:rPr>
          <w:lang w:eastAsia="zh-CN"/>
        </w:rPr>
        <w:t xml:space="preserve"> </w:t>
      </w:r>
      <w:r w:rsidRPr="007136C2">
        <w:rPr>
          <w:lang w:eastAsia="zh-CN"/>
        </w:rPr>
        <w:t>на</w:t>
      </w:r>
      <w:r w:rsidR="001941E2">
        <w:rPr>
          <w:lang w:eastAsia="zh-CN"/>
        </w:rPr>
        <w:t xml:space="preserve"> </w:t>
      </w:r>
      <w:r w:rsidRPr="007136C2">
        <w:rPr>
          <w:lang w:eastAsia="zh-CN"/>
        </w:rPr>
        <w:t>фоне</w:t>
      </w:r>
      <w:r w:rsidR="001941E2">
        <w:rPr>
          <w:lang w:eastAsia="zh-CN"/>
        </w:rPr>
        <w:t xml:space="preserve"> </w:t>
      </w:r>
      <w:r w:rsidRPr="007136C2">
        <w:rPr>
          <w:lang w:eastAsia="zh-CN"/>
        </w:rPr>
        <w:t>остальных</w:t>
      </w:r>
      <w:r w:rsidR="001941E2">
        <w:rPr>
          <w:lang w:eastAsia="zh-CN"/>
        </w:rPr>
        <w:t xml:space="preserve"> </w:t>
      </w:r>
      <w:r w:rsidRPr="007136C2">
        <w:rPr>
          <w:lang w:eastAsia="zh-CN"/>
        </w:rPr>
        <w:t>разновидностей</w:t>
      </w:r>
      <w:r w:rsidR="001941E2">
        <w:rPr>
          <w:lang w:eastAsia="zh-CN"/>
        </w:rPr>
        <w:t xml:space="preserve"> </w:t>
      </w:r>
      <w:r w:rsidRPr="007136C2">
        <w:rPr>
          <w:lang w:eastAsia="zh-CN"/>
        </w:rPr>
        <w:t>экскурсий.</w:t>
      </w:r>
      <w:r w:rsidR="001941E2">
        <w:rPr>
          <w:lang w:eastAsia="zh-CN"/>
        </w:rPr>
        <w:t xml:space="preserve"> </w:t>
      </w:r>
      <w:r w:rsidRPr="007136C2">
        <w:rPr>
          <w:lang w:eastAsia="zh-CN"/>
        </w:rPr>
        <w:t>Среди</w:t>
      </w:r>
      <w:r w:rsidR="001941E2">
        <w:rPr>
          <w:lang w:eastAsia="zh-CN"/>
        </w:rPr>
        <w:t xml:space="preserve"> </w:t>
      </w:r>
      <w:r w:rsidRPr="007136C2">
        <w:rPr>
          <w:lang w:eastAsia="zh-CN"/>
        </w:rPr>
        <w:t>них</w:t>
      </w:r>
      <w:r w:rsidR="001941E2">
        <w:rPr>
          <w:lang w:eastAsia="zh-CN"/>
        </w:rPr>
        <w:t xml:space="preserve"> </w:t>
      </w:r>
      <w:r w:rsidRPr="007136C2">
        <w:rPr>
          <w:lang w:eastAsia="zh-CN"/>
        </w:rPr>
        <w:t>принято</w:t>
      </w:r>
      <w:r w:rsidR="001941E2">
        <w:rPr>
          <w:lang w:eastAsia="zh-CN"/>
        </w:rPr>
        <w:t xml:space="preserve"> </w:t>
      </w:r>
      <w:r w:rsidRPr="007136C2">
        <w:rPr>
          <w:lang w:eastAsia="zh-CN"/>
        </w:rPr>
        <w:t>выделять</w:t>
      </w:r>
      <w:r w:rsidR="001941E2">
        <w:rPr>
          <w:lang w:eastAsia="zh-CN"/>
        </w:rPr>
        <w:t xml:space="preserve"> </w:t>
      </w:r>
      <w:r w:rsidRPr="007136C2">
        <w:rPr>
          <w:lang w:eastAsia="zh-CN"/>
        </w:rPr>
        <w:t>следующие:</w:t>
      </w:r>
    </w:p>
    <w:p w:rsidR="00D725BA" w:rsidRPr="007136C2" w:rsidRDefault="00333DC5" w:rsidP="00F43B07">
      <w:pPr>
        <w:pStyle w:val="afb"/>
        <w:numPr>
          <w:ilvl w:val="0"/>
          <w:numId w:val="24"/>
        </w:numPr>
        <w:tabs>
          <w:tab w:val="left" w:pos="1134"/>
          <w:tab w:val="left" w:pos="9638"/>
        </w:tabs>
        <w:ind w:left="0" w:firstLine="709"/>
        <w:rPr>
          <w:lang w:eastAsia="zh-CN"/>
        </w:rPr>
      </w:pPr>
      <w:r w:rsidRPr="007136C2">
        <w:rPr>
          <w:lang w:eastAsia="zh-CN"/>
        </w:rPr>
        <w:t>протяженность</w:t>
      </w:r>
      <w:r w:rsidR="001941E2">
        <w:rPr>
          <w:lang w:eastAsia="zh-CN"/>
        </w:rPr>
        <w:t xml:space="preserve"> </w:t>
      </w:r>
      <w:r w:rsidRPr="007136C2">
        <w:rPr>
          <w:lang w:eastAsia="zh-CN"/>
        </w:rPr>
        <w:t>в</w:t>
      </w:r>
      <w:r w:rsidR="001941E2">
        <w:rPr>
          <w:lang w:eastAsia="zh-CN"/>
        </w:rPr>
        <w:t xml:space="preserve"> </w:t>
      </w:r>
      <w:r w:rsidRPr="007136C2">
        <w:rPr>
          <w:lang w:eastAsia="zh-CN"/>
        </w:rPr>
        <w:t>пространстве,</w:t>
      </w:r>
      <w:r w:rsidR="001941E2">
        <w:rPr>
          <w:lang w:eastAsia="zh-CN"/>
        </w:rPr>
        <w:t xml:space="preserve"> </w:t>
      </w:r>
      <w:r w:rsidRPr="007136C2">
        <w:rPr>
          <w:lang w:eastAsia="zh-CN"/>
        </w:rPr>
        <w:t>которая,</w:t>
      </w:r>
      <w:r w:rsidR="001941E2">
        <w:rPr>
          <w:lang w:eastAsia="zh-CN"/>
        </w:rPr>
        <w:t xml:space="preserve"> </w:t>
      </w:r>
      <w:r w:rsidRPr="007136C2">
        <w:rPr>
          <w:lang w:eastAsia="zh-CN"/>
        </w:rPr>
        <w:t>как</w:t>
      </w:r>
      <w:r w:rsidR="001941E2">
        <w:rPr>
          <w:lang w:eastAsia="zh-CN"/>
        </w:rPr>
        <w:t xml:space="preserve"> </w:t>
      </w:r>
      <w:r w:rsidRPr="007136C2">
        <w:rPr>
          <w:lang w:eastAsia="zh-CN"/>
        </w:rPr>
        <w:t>правило,</w:t>
      </w:r>
      <w:r w:rsidR="001941E2">
        <w:rPr>
          <w:lang w:eastAsia="zh-CN"/>
        </w:rPr>
        <w:t xml:space="preserve"> </w:t>
      </w:r>
      <w:r w:rsidRPr="007136C2">
        <w:rPr>
          <w:lang w:eastAsia="zh-CN"/>
        </w:rPr>
        <w:t>не</w:t>
      </w:r>
      <w:r w:rsidR="001941E2">
        <w:rPr>
          <w:lang w:eastAsia="zh-CN"/>
        </w:rPr>
        <w:t xml:space="preserve"> </w:t>
      </w:r>
      <w:r w:rsidRPr="007136C2">
        <w:rPr>
          <w:lang w:eastAsia="zh-CN"/>
        </w:rPr>
        <w:t>превышает</w:t>
      </w:r>
      <w:r w:rsidR="001941E2">
        <w:rPr>
          <w:lang w:eastAsia="zh-CN"/>
        </w:rPr>
        <w:t xml:space="preserve"> </w:t>
      </w:r>
      <w:r w:rsidRPr="007136C2">
        <w:rPr>
          <w:lang w:eastAsia="zh-CN"/>
        </w:rPr>
        <w:t>6</w:t>
      </w:r>
      <w:r w:rsidR="001941E2">
        <w:rPr>
          <w:lang w:eastAsia="zh-CN"/>
        </w:rPr>
        <w:t xml:space="preserve"> </w:t>
      </w:r>
      <w:r w:rsidRPr="007136C2">
        <w:rPr>
          <w:lang w:eastAsia="zh-CN"/>
        </w:rPr>
        <w:t>километров;</w:t>
      </w:r>
      <w:r w:rsidR="001941E2">
        <w:rPr>
          <w:lang w:eastAsia="zh-CN"/>
        </w:rPr>
        <w:t xml:space="preserve"> </w:t>
      </w:r>
    </w:p>
    <w:p w:rsidR="00D725BA" w:rsidRPr="007136C2" w:rsidRDefault="00333DC5" w:rsidP="00F43B07">
      <w:pPr>
        <w:pStyle w:val="afb"/>
        <w:numPr>
          <w:ilvl w:val="0"/>
          <w:numId w:val="24"/>
        </w:numPr>
        <w:tabs>
          <w:tab w:val="left" w:pos="1134"/>
          <w:tab w:val="left" w:pos="9638"/>
        </w:tabs>
        <w:ind w:left="0" w:firstLine="709"/>
        <w:rPr>
          <w:lang w:eastAsia="zh-CN"/>
        </w:rPr>
      </w:pPr>
      <w:r w:rsidRPr="007136C2">
        <w:rPr>
          <w:lang w:eastAsia="zh-CN"/>
        </w:rPr>
        <w:t>верхний</w:t>
      </w:r>
      <w:r w:rsidR="001941E2">
        <w:rPr>
          <w:lang w:eastAsia="zh-CN"/>
        </w:rPr>
        <w:t xml:space="preserve"> </w:t>
      </w:r>
      <w:r w:rsidRPr="007136C2">
        <w:rPr>
          <w:lang w:eastAsia="zh-CN"/>
        </w:rPr>
        <w:t>порог</w:t>
      </w:r>
      <w:r w:rsidR="001941E2">
        <w:rPr>
          <w:lang w:eastAsia="zh-CN"/>
        </w:rPr>
        <w:t xml:space="preserve"> </w:t>
      </w:r>
      <w:r w:rsidRPr="007136C2">
        <w:rPr>
          <w:lang w:eastAsia="zh-CN"/>
        </w:rPr>
        <w:t>проведения</w:t>
      </w:r>
      <w:r w:rsidR="001941E2">
        <w:rPr>
          <w:lang w:eastAsia="zh-CN"/>
        </w:rPr>
        <w:t xml:space="preserve"> </w:t>
      </w:r>
      <w:r w:rsidRPr="007136C2">
        <w:rPr>
          <w:lang w:eastAsia="zh-CN"/>
        </w:rPr>
        <w:t>в</w:t>
      </w:r>
      <w:r w:rsidR="001941E2">
        <w:rPr>
          <w:lang w:eastAsia="zh-CN"/>
        </w:rPr>
        <w:t xml:space="preserve"> </w:t>
      </w:r>
      <w:r w:rsidRPr="007136C2">
        <w:rPr>
          <w:lang w:eastAsia="zh-CN"/>
        </w:rPr>
        <w:t>несколько</w:t>
      </w:r>
      <w:r w:rsidR="001941E2">
        <w:rPr>
          <w:lang w:eastAsia="zh-CN"/>
        </w:rPr>
        <w:t xml:space="preserve"> </w:t>
      </w:r>
      <w:r w:rsidRPr="007136C2">
        <w:rPr>
          <w:lang w:eastAsia="zh-CN"/>
        </w:rPr>
        <w:t>часов;</w:t>
      </w:r>
      <w:r w:rsidR="001941E2">
        <w:rPr>
          <w:lang w:eastAsia="zh-CN"/>
        </w:rPr>
        <w:t xml:space="preserve"> </w:t>
      </w:r>
    </w:p>
    <w:p w:rsidR="00D725BA" w:rsidRPr="007136C2" w:rsidRDefault="00333DC5" w:rsidP="00F43B07">
      <w:pPr>
        <w:pStyle w:val="afb"/>
        <w:numPr>
          <w:ilvl w:val="0"/>
          <w:numId w:val="24"/>
        </w:numPr>
        <w:tabs>
          <w:tab w:val="left" w:pos="1134"/>
          <w:tab w:val="left" w:pos="9638"/>
        </w:tabs>
        <w:ind w:left="0" w:firstLine="709"/>
        <w:rPr>
          <w:lang w:eastAsia="zh-CN"/>
        </w:rPr>
      </w:pPr>
      <w:r w:rsidRPr="007136C2">
        <w:rPr>
          <w:lang w:eastAsia="zh-CN"/>
        </w:rPr>
        <w:t>способность</w:t>
      </w:r>
      <w:r w:rsidR="001941E2">
        <w:rPr>
          <w:lang w:eastAsia="zh-CN"/>
        </w:rPr>
        <w:t xml:space="preserve"> </w:t>
      </w:r>
      <w:r w:rsidRPr="007136C2">
        <w:rPr>
          <w:lang w:eastAsia="zh-CN"/>
        </w:rPr>
        <w:t>экскурсовода</w:t>
      </w:r>
      <w:r w:rsidR="001941E2">
        <w:rPr>
          <w:lang w:eastAsia="zh-CN"/>
        </w:rPr>
        <w:t xml:space="preserve"> </w:t>
      </w:r>
      <w:r w:rsidRPr="007136C2">
        <w:rPr>
          <w:lang w:eastAsia="zh-CN"/>
        </w:rPr>
        <w:t>устанавливать</w:t>
      </w:r>
      <w:r w:rsidR="001941E2">
        <w:rPr>
          <w:lang w:eastAsia="zh-CN"/>
        </w:rPr>
        <w:t xml:space="preserve"> </w:t>
      </w:r>
      <w:r w:rsidRPr="007136C2">
        <w:rPr>
          <w:lang w:eastAsia="zh-CN"/>
        </w:rPr>
        <w:t>наиболее</w:t>
      </w:r>
      <w:r w:rsidR="001941E2">
        <w:rPr>
          <w:lang w:eastAsia="zh-CN"/>
        </w:rPr>
        <w:t xml:space="preserve"> </w:t>
      </w:r>
      <w:r w:rsidRPr="007136C2">
        <w:rPr>
          <w:lang w:eastAsia="zh-CN"/>
        </w:rPr>
        <w:t>подходящую</w:t>
      </w:r>
      <w:r w:rsidR="001941E2">
        <w:rPr>
          <w:lang w:eastAsia="zh-CN"/>
        </w:rPr>
        <w:t xml:space="preserve"> </w:t>
      </w:r>
      <w:r w:rsidRPr="007136C2">
        <w:rPr>
          <w:lang w:eastAsia="zh-CN"/>
        </w:rPr>
        <w:t>скорость</w:t>
      </w:r>
      <w:r w:rsidR="001941E2">
        <w:rPr>
          <w:lang w:eastAsia="zh-CN"/>
        </w:rPr>
        <w:t xml:space="preserve"> </w:t>
      </w:r>
      <w:r w:rsidRPr="007136C2">
        <w:rPr>
          <w:lang w:eastAsia="zh-CN"/>
        </w:rPr>
        <w:t>движения</w:t>
      </w:r>
      <w:r w:rsidR="001941E2">
        <w:rPr>
          <w:lang w:eastAsia="zh-CN"/>
        </w:rPr>
        <w:t xml:space="preserve"> </w:t>
      </w:r>
      <w:r w:rsidRPr="007136C2">
        <w:rPr>
          <w:lang w:eastAsia="zh-CN"/>
        </w:rPr>
        <w:t>в</w:t>
      </w:r>
      <w:r w:rsidR="001941E2">
        <w:rPr>
          <w:lang w:eastAsia="zh-CN"/>
        </w:rPr>
        <w:t xml:space="preserve"> </w:t>
      </w:r>
      <w:r w:rsidRPr="007136C2">
        <w:rPr>
          <w:lang w:eastAsia="zh-CN"/>
        </w:rPr>
        <w:t>зависимости</w:t>
      </w:r>
      <w:r w:rsidR="001941E2">
        <w:rPr>
          <w:lang w:eastAsia="zh-CN"/>
        </w:rPr>
        <w:t xml:space="preserve"> </w:t>
      </w:r>
      <w:r w:rsidRPr="007136C2">
        <w:rPr>
          <w:lang w:eastAsia="zh-CN"/>
        </w:rPr>
        <w:t>от</w:t>
      </w:r>
      <w:r w:rsidR="001941E2">
        <w:rPr>
          <w:lang w:eastAsia="zh-CN"/>
        </w:rPr>
        <w:t xml:space="preserve"> </w:t>
      </w:r>
      <w:r w:rsidRPr="007136C2">
        <w:rPr>
          <w:lang w:eastAsia="zh-CN"/>
        </w:rPr>
        <w:t>контингента</w:t>
      </w:r>
      <w:r w:rsidR="001941E2">
        <w:rPr>
          <w:lang w:eastAsia="zh-CN"/>
        </w:rPr>
        <w:t xml:space="preserve"> </w:t>
      </w:r>
      <w:r w:rsidRPr="007136C2">
        <w:rPr>
          <w:lang w:eastAsia="zh-CN"/>
        </w:rPr>
        <w:t>группы,</w:t>
      </w:r>
      <w:r w:rsidR="001941E2">
        <w:rPr>
          <w:lang w:eastAsia="zh-CN"/>
        </w:rPr>
        <w:t xml:space="preserve"> </w:t>
      </w:r>
      <w:r w:rsidRPr="007136C2">
        <w:rPr>
          <w:lang w:eastAsia="zh-CN"/>
        </w:rPr>
        <w:t>рельефа</w:t>
      </w:r>
      <w:r w:rsidR="001941E2">
        <w:rPr>
          <w:lang w:eastAsia="zh-CN"/>
        </w:rPr>
        <w:t xml:space="preserve"> </w:t>
      </w:r>
      <w:r w:rsidRPr="007136C2">
        <w:rPr>
          <w:lang w:eastAsia="zh-CN"/>
        </w:rPr>
        <w:t>маршрута,</w:t>
      </w:r>
      <w:r w:rsidR="001941E2">
        <w:rPr>
          <w:lang w:eastAsia="zh-CN"/>
        </w:rPr>
        <w:t xml:space="preserve"> </w:t>
      </w:r>
      <w:r w:rsidRPr="007136C2">
        <w:rPr>
          <w:lang w:eastAsia="zh-CN"/>
        </w:rPr>
        <w:t>требований</w:t>
      </w:r>
      <w:r w:rsidR="001941E2">
        <w:rPr>
          <w:lang w:eastAsia="zh-CN"/>
        </w:rPr>
        <w:t xml:space="preserve"> </w:t>
      </w:r>
      <w:r w:rsidRPr="007136C2">
        <w:rPr>
          <w:lang w:eastAsia="zh-CN"/>
        </w:rPr>
        <w:t>показа</w:t>
      </w:r>
      <w:r w:rsidR="001941E2">
        <w:rPr>
          <w:lang w:eastAsia="zh-CN"/>
        </w:rPr>
        <w:t xml:space="preserve"> </w:t>
      </w:r>
      <w:r w:rsidRPr="007136C2">
        <w:rPr>
          <w:lang w:eastAsia="zh-CN"/>
        </w:rPr>
        <w:t>и</w:t>
      </w:r>
      <w:r w:rsidR="001941E2">
        <w:rPr>
          <w:lang w:eastAsia="zh-CN"/>
        </w:rPr>
        <w:t xml:space="preserve"> </w:t>
      </w:r>
      <w:r w:rsidRPr="007136C2">
        <w:rPr>
          <w:lang w:eastAsia="zh-CN"/>
        </w:rPr>
        <w:t>рассказа;</w:t>
      </w:r>
      <w:r w:rsidR="001941E2">
        <w:rPr>
          <w:lang w:eastAsia="zh-CN"/>
        </w:rPr>
        <w:t xml:space="preserve">  </w:t>
      </w:r>
    </w:p>
    <w:p w:rsidR="00D725BA" w:rsidRPr="007136C2" w:rsidRDefault="00333DC5" w:rsidP="00F43B07">
      <w:pPr>
        <w:pStyle w:val="afb"/>
        <w:numPr>
          <w:ilvl w:val="0"/>
          <w:numId w:val="24"/>
        </w:numPr>
        <w:tabs>
          <w:tab w:val="left" w:pos="1134"/>
          <w:tab w:val="left" w:pos="9638"/>
        </w:tabs>
        <w:ind w:left="0" w:firstLine="709"/>
        <w:rPr>
          <w:lang w:eastAsia="zh-CN"/>
        </w:rPr>
      </w:pPr>
      <w:r w:rsidRPr="007136C2">
        <w:rPr>
          <w:lang w:eastAsia="zh-CN"/>
        </w:rPr>
        <w:t>вышеупомянутые</w:t>
      </w:r>
      <w:r w:rsidR="001941E2">
        <w:rPr>
          <w:lang w:eastAsia="zh-CN"/>
        </w:rPr>
        <w:t xml:space="preserve"> </w:t>
      </w:r>
      <w:r w:rsidRPr="007136C2">
        <w:rPr>
          <w:lang w:eastAsia="zh-CN"/>
        </w:rPr>
        <w:t>малые</w:t>
      </w:r>
      <w:r w:rsidR="001941E2">
        <w:rPr>
          <w:lang w:eastAsia="zh-CN"/>
        </w:rPr>
        <w:t xml:space="preserve"> </w:t>
      </w:r>
      <w:r w:rsidRPr="007136C2">
        <w:rPr>
          <w:lang w:eastAsia="zh-CN"/>
        </w:rPr>
        <w:t>финансовые</w:t>
      </w:r>
      <w:r w:rsidR="001941E2">
        <w:rPr>
          <w:lang w:eastAsia="zh-CN"/>
        </w:rPr>
        <w:t xml:space="preserve"> </w:t>
      </w:r>
      <w:r w:rsidRPr="007136C2">
        <w:rPr>
          <w:lang w:eastAsia="zh-CN"/>
        </w:rPr>
        <w:t>затраты</w:t>
      </w:r>
      <w:r w:rsidR="001941E2">
        <w:rPr>
          <w:lang w:eastAsia="zh-CN"/>
        </w:rPr>
        <w:t xml:space="preserve"> </w:t>
      </w:r>
      <w:r w:rsidRPr="007136C2">
        <w:rPr>
          <w:lang w:eastAsia="zh-CN"/>
        </w:rPr>
        <w:t>для</w:t>
      </w:r>
      <w:r w:rsidR="001941E2">
        <w:rPr>
          <w:lang w:eastAsia="zh-CN"/>
        </w:rPr>
        <w:t xml:space="preserve"> </w:t>
      </w:r>
      <w:r w:rsidRPr="007136C2">
        <w:rPr>
          <w:lang w:eastAsia="zh-CN"/>
        </w:rPr>
        <w:t>организации,</w:t>
      </w:r>
      <w:r w:rsidR="001941E2">
        <w:rPr>
          <w:lang w:eastAsia="zh-CN"/>
        </w:rPr>
        <w:t xml:space="preserve"> </w:t>
      </w:r>
      <w:r w:rsidRPr="007136C2">
        <w:rPr>
          <w:lang w:eastAsia="zh-CN"/>
        </w:rPr>
        <w:t>проведения,</w:t>
      </w:r>
      <w:r w:rsidR="001941E2">
        <w:rPr>
          <w:lang w:eastAsia="zh-CN"/>
        </w:rPr>
        <w:t xml:space="preserve"> </w:t>
      </w:r>
      <w:r w:rsidRPr="007136C2">
        <w:rPr>
          <w:lang w:eastAsia="zh-CN"/>
        </w:rPr>
        <w:t>посещения</w:t>
      </w:r>
      <w:r w:rsidR="001941E2">
        <w:rPr>
          <w:lang w:eastAsia="zh-CN"/>
        </w:rPr>
        <w:t xml:space="preserve"> </w:t>
      </w:r>
      <w:r w:rsidRPr="007136C2">
        <w:rPr>
          <w:lang w:eastAsia="zh-CN"/>
        </w:rPr>
        <w:t>[4];</w:t>
      </w:r>
      <w:r w:rsidR="001941E2">
        <w:rPr>
          <w:lang w:eastAsia="zh-CN"/>
        </w:rPr>
        <w:t xml:space="preserve"> </w:t>
      </w:r>
    </w:p>
    <w:p w:rsidR="00D725BA" w:rsidRPr="007136C2" w:rsidRDefault="00333DC5" w:rsidP="00F43B07">
      <w:pPr>
        <w:pStyle w:val="afb"/>
        <w:numPr>
          <w:ilvl w:val="0"/>
          <w:numId w:val="24"/>
        </w:numPr>
        <w:tabs>
          <w:tab w:val="left" w:pos="1134"/>
          <w:tab w:val="left" w:pos="9638"/>
        </w:tabs>
        <w:ind w:left="0" w:firstLine="709"/>
        <w:rPr>
          <w:lang w:eastAsia="zh-CN"/>
        </w:rPr>
      </w:pPr>
      <w:r w:rsidRPr="007136C2">
        <w:rPr>
          <w:lang w:eastAsia="zh-CN"/>
        </w:rPr>
        <w:t>возможность</w:t>
      </w:r>
      <w:r w:rsidR="001941E2">
        <w:rPr>
          <w:lang w:eastAsia="zh-CN"/>
        </w:rPr>
        <w:t xml:space="preserve"> </w:t>
      </w:r>
      <w:r w:rsidRPr="007136C2">
        <w:rPr>
          <w:lang w:eastAsia="zh-CN"/>
        </w:rPr>
        <w:t>подробного</w:t>
      </w:r>
      <w:r w:rsidR="001941E2">
        <w:rPr>
          <w:lang w:eastAsia="zh-CN"/>
        </w:rPr>
        <w:t xml:space="preserve"> </w:t>
      </w:r>
      <w:r w:rsidRPr="007136C2">
        <w:rPr>
          <w:lang w:eastAsia="zh-CN"/>
        </w:rPr>
        <w:t>ознакомления</w:t>
      </w:r>
      <w:r w:rsidR="001941E2">
        <w:rPr>
          <w:lang w:eastAsia="zh-CN"/>
        </w:rPr>
        <w:t xml:space="preserve"> </w:t>
      </w:r>
      <w:r w:rsidRPr="007136C2">
        <w:rPr>
          <w:lang w:eastAsia="zh-CN"/>
        </w:rPr>
        <w:t>с</w:t>
      </w:r>
      <w:r w:rsidR="001941E2">
        <w:rPr>
          <w:lang w:eastAsia="zh-CN"/>
        </w:rPr>
        <w:t xml:space="preserve"> </w:t>
      </w:r>
      <w:r w:rsidRPr="007136C2">
        <w:rPr>
          <w:lang w:eastAsia="zh-CN"/>
        </w:rPr>
        <w:t>городом</w:t>
      </w:r>
      <w:r w:rsidR="001941E2">
        <w:rPr>
          <w:lang w:eastAsia="zh-CN"/>
        </w:rPr>
        <w:t xml:space="preserve"> </w:t>
      </w:r>
      <w:r w:rsidRPr="007136C2">
        <w:rPr>
          <w:lang w:eastAsia="zh-CN"/>
        </w:rPr>
        <w:t>через</w:t>
      </w:r>
      <w:r w:rsidR="001941E2">
        <w:rPr>
          <w:lang w:eastAsia="zh-CN"/>
        </w:rPr>
        <w:t xml:space="preserve"> </w:t>
      </w:r>
      <w:r w:rsidRPr="007136C2">
        <w:rPr>
          <w:lang w:eastAsia="zh-CN"/>
        </w:rPr>
        <w:t>непосредственное</w:t>
      </w:r>
      <w:r w:rsidR="001941E2">
        <w:rPr>
          <w:lang w:eastAsia="zh-CN"/>
        </w:rPr>
        <w:t xml:space="preserve"> </w:t>
      </w:r>
      <w:r w:rsidRPr="007136C2">
        <w:rPr>
          <w:lang w:eastAsia="zh-CN"/>
        </w:rPr>
        <w:t>пребывание</w:t>
      </w:r>
      <w:r w:rsidR="001941E2">
        <w:rPr>
          <w:lang w:eastAsia="zh-CN"/>
        </w:rPr>
        <w:t xml:space="preserve"> </w:t>
      </w:r>
      <w:r w:rsidRPr="007136C2">
        <w:rPr>
          <w:lang w:eastAsia="zh-CN"/>
        </w:rPr>
        <w:t>в</w:t>
      </w:r>
      <w:r w:rsidR="001941E2">
        <w:rPr>
          <w:lang w:eastAsia="zh-CN"/>
        </w:rPr>
        <w:t xml:space="preserve"> </w:t>
      </w:r>
      <w:r w:rsidRPr="007136C2">
        <w:rPr>
          <w:lang w:eastAsia="zh-CN"/>
        </w:rPr>
        <w:t>нем</w:t>
      </w:r>
      <w:r w:rsidR="001941E2">
        <w:rPr>
          <w:lang w:eastAsia="zh-CN"/>
        </w:rPr>
        <w:t xml:space="preserve"> </w:t>
      </w:r>
      <w:r w:rsidRPr="007136C2">
        <w:rPr>
          <w:lang w:eastAsia="zh-CN"/>
        </w:rPr>
        <w:t>[3];</w:t>
      </w:r>
      <w:r w:rsidR="001941E2">
        <w:rPr>
          <w:lang w:eastAsia="zh-CN"/>
        </w:rPr>
        <w:t xml:space="preserve"> </w:t>
      </w:r>
    </w:p>
    <w:p w:rsidR="00D725BA" w:rsidRPr="007136C2" w:rsidRDefault="00333DC5" w:rsidP="00F43B07">
      <w:pPr>
        <w:pStyle w:val="afb"/>
        <w:numPr>
          <w:ilvl w:val="0"/>
          <w:numId w:val="24"/>
        </w:numPr>
        <w:tabs>
          <w:tab w:val="left" w:pos="1134"/>
          <w:tab w:val="left" w:pos="9638"/>
        </w:tabs>
        <w:ind w:left="0" w:firstLine="709"/>
        <w:rPr>
          <w:lang w:eastAsia="zh-CN"/>
        </w:rPr>
      </w:pPr>
      <w:r w:rsidRPr="007136C2">
        <w:rPr>
          <w:lang w:eastAsia="zh-CN"/>
        </w:rPr>
        <w:t>динамика,</w:t>
      </w:r>
      <w:r w:rsidR="001941E2">
        <w:rPr>
          <w:lang w:eastAsia="zh-CN"/>
        </w:rPr>
        <w:t xml:space="preserve"> </w:t>
      </w:r>
      <w:r w:rsidRPr="007136C2">
        <w:rPr>
          <w:lang w:eastAsia="zh-CN"/>
        </w:rPr>
        <w:t>обусловленная</w:t>
      </w:r>
      <w:r w:rsidR="001941E2">
        <w:rPr>
          <w:lang w:eastAsia="zh-CN"/>
        </w:rPr>
        <w:t xml:space="preserve"> </w:t>
      </w:r>
      <w:r w:rsidRPr="007136C2">
        <w:rPr>
          <w:lang w:eastAsia="zh-CN"/>
        </w:rPr>
        <w:t>постоянным</w:t>
      </w:r>
      <w:r w:rsidR="001941E2">
        <w:rPr>
          <w:lang w:eastAsia="zh-CN"/>
        </w:rPr>
        <w:t xml:space="preserve"> </w:t>
      </w:r>
      <w:r w:rsidRPr="007136C2">
        <w:rPr>
          <w:lang w:eastAsia="zh-CN"/>
        </w:rPr>
        <w:t>изменением</w:t>
      </w:r>
      <w:r w:rsidR="001941E2">
        <w:rPr>
          <w:lang w:eastAsia="zh-CN"/>
        </w:rPr>
        <w:t xml:space="preserve"> </w:t>
      </w:r>
      <w:r w:rsidRPr="007136C2">
        <w:rPr>
          <w:lang w:eastAsia="zh-CN"/>
        </w:rPr>
        <w:t>данного</w:t>
      </w:r>
      <w:r w:rsidR="001941E2">
        <w:rPr>
          <w:lang w:eastAsia="zh-CN"/>
        </w:rPr>
        <w:t xml:space="preserve"> </w:t>
      </w:r>
      <w:r w:rsidRPr="007136C2">
        <w:rPr>
          <w:lang w:eastAsia="zh-CN"/>
        </w:rPr>
        <w:t>города</w:t>
      </w:r>
      <w:r w:rsidR="001941E2">
        <w:rPr>
          <w:lang w:eastAsia="zh-CN"/>
        </w:rPr>
        <w:t xml:space="preserve"> </w:t>
      </w:r>
      <w:r w:rsidRPr="007136C2">
        <w:rPr>
          <w:lang w:eastAsia="zh-CN"/>
        </w:rPr>
        <w:t>[2].</w:t>
      </w:r>
    </w:p>
    <w:p w:rsidR="00D725BA" w:rsidRPr="007136C2" w:rsidRDefault="00333DC5" w:rsidP="00F43B07">
      <w:pPr>
        <w:tabs>
          <w:tab w:val="left" w:pos="1134"/>
          <w:tab w:val="left" w:pos="9638"/>
        </w:tabs>
        <w:rPr>
          <w:lang w:eastAsia="zh-CN"/>
        </w:rPr>
      </w:pPr>
      <w:r w:rsidRPr="007136C2">
        <w:rPr>
          <w:lang w:eastAsia="zh-CN"/>
        </w:rPr>
        <w:t>Главным</w:t>
      </w:r>
      <w:r w:rsidR="001941E2">
        <w:rPr>
          <w:lang w:eastAsia="zh-CN"/>
        </w:rPr>
        <w:t xml:space="preserve"> </w:t>
      </w:r>
      <w:r w:rsidRPr="007136C2">
        <w:rPr>
          <w:lang w:eastAsia="zh-CN"/>
        </w:rPr>
        <w:t>принципом</w:t>
      </w:r>
      <w:r w:rsidR="001941E2">
        <w:rPr>
          <w:lang w:eastAsia="zh-CN"/>
        </w:rPr>
        <w:t xml:space="preserve"> </w:t>
      </w:r>
      <w:r w:rsidRPr="007136C2">
        <w:rPr>
          <w:lang w:eastAsia="zh-CN"/>
        </w:rPr>
        <w:t>составления</w:t>
      </w:r>
      <w:r w:rsidR="001941E2">
        <w:rPr>
          <w:lang w:eastAsia="zh-CN"/>
        </w:rPr>
        <w:t xml:space="preserve"> </w:t>
      </w:r>
      <w:r w:rsidRPr="007136C2">
        <w:rPr>
          <w:lang w:eastAsia="zh-CN"/>
        </w:rPr>
        <w:t>таковых</w:t>
      </w:r>
      <w:r w:rsidR="001941E2">
        <w:rPr>
          <w:lang w:eastAsia="zh-CN"/>
        </w:rPr>
        <w:t xml:space="preserve"> </w:t>
      </w:r>
      <w:r w:rsidRPr="007136C2">
        <w:rPr>
          <w:lang w:eastAsia="zh-CN"/>
        </w:rPr>
        <w:t>служит</w:t>
      </w:r>
      <w:r w:rsidR="001941E2">
        <w:rPr>
          <w:lang w:eastAsia="zh-CN"/>
        </w:rPr>
        <w:t xml:space="preserve"> </w:t>
      </w:r>
      <w:r w:rsidRPr="007136C2">
        <w:rPr>
          <w:lang w:eastAsia="zh-CN"/>
        </w:rPr>
        <w:t>учет</w:t>
      </w:r>
      <w:r w:rsidR="001941E2">
        <w:rPr>
          <w:lang w:eastAsia="zh-CN"/>
        </w:rPr>
        <w:t xml:space="preserve"> </w:t>
      </w:r>
      <w:r w:rsidRPr="007136C2">
        <w:rPr>
          <w:lang w:eastAsia="zh-CN"/>
        </w:rPr>
        <w:t>тематики</w:t>
      </w:r>
      <w:r w:rsidR="001941E2">
        <w:rPr>
          <w:lang w:eastAsia="zh-CN"/>
        </w:rPr>
        <w:t xml:space="preserve"> </w:t>
      </w:r>
      <w:r w:rsidRPr="007136C2">
        <w:rPr>
          <w:lang w:eastAsia="zh-CN"/>
        </w:rPr>
        <w:t>во</w:t>
      </w:r>
      <w:r w:rsidR="001941E2">
        <w:rPr>
          <w:lang w:eastAsia="zh-CN"/>
        </w:rPr>
        <w:t xml:space="preserve"> </w:t>
      </w:r>
      <w:r w:rsidRPr="007136C2">
        <w:rPr>
          <w:lang w:eastAsia="zh-CN"/>
        </w:rPr>
        <w:t>взаимосвязи</w:t>
      </w:r>
      <w:r w:rsidR="001941E2">
        <w:rPr>
          <w:lang w:eastAsia="zh-CN"/>
        </w:rPr>
        <w:t xml:space="preserve"> </w:t>
      </w:r>
      <w:r w:rsidRPr="007136C2">
        <w:rPr>
          <w:lang w:eastAsia="zh-CN"/>
        </w:rPr>
        <w:t>с</w:t>
      </w:r>
      <w:r w:rsidR="001941E2">
        <w:rPr>
          <w:lang w:eastAsia="zh-CN"/>
        </w:rPr>
        <w:t xml:space="preserve"> </w:t>
      </w:r>
      <w:r w:rsidRPr="007136C2">
        <w:rPr>
          <w:lang w:eastAsia="zh-CN"/>
        </w:rPr>
        <w:t>хронологической</w:t>
      </w:r>
      <w:r w:rsidR="001941E2">
        <w:rPr>
          <w:lang w:eastAsia="zh-CN"/>
        </w:rPr>
        <w:t xml:space="preserve"> </w:t>
      </w:r>
      <w:r w:rsidRPr="007136C2">
        <w:rPr>
          <w:lang w:eastAsia="zh-CN"/>
        </w:rPr>
        <w:t>последовательностью,</w:t>
      </w:r>
      <w:r w:rsidR="001941E2">
        <w:rPr>
          <w:lang w:eastAsia="zh-CN"/>
        </w:rPr>
        <w:t xml:space="preserve"> </w:t>
      </w:r>
      <w:r w:rsidRPr="007136C2">
        <w:rPr>
          <w:lang w:eastAsia="zh-CN"/>
        </w:rPr>
        <w:t>либо</w:t>
      </w:r>
      <w:r w:rsidR="001941E2">
        <w:rPr>
          <w:lang w:eastAsia="zh-CN"/>
        </w:rPr>
        <w:t xml:space="preserve"> </w:t>
      </w:r>
      <w:r w:rsidRPr="007136C2">
        <w:rPr>
          <w:lang w:eastAsia="zh-CN"/>
        </w:rPr>
        <w:t>же</w:t>
      </w:r>
      <w:r w:rsidR="001941E2">
        <w:rPr>
          <w:lang w:eastAsia="zh-CN"/>
        </w:rPr>
        <w:t xml:space="preserve"> </w:t>
      </w:r>
      <w:r w:rsidRPr="007136C2">
        <w:rPr>
          <w:lang w:eastAsia="zh-CN"/>
        </w:rPr>
        <w:t>только</w:t>
      </w:r>
      <w:r w:rsidR="001941E2">
        <w:rPr>
          <w:lang w:eastAsia="zh-CN"/>
        </w:rPr>
        <w:t xml:space="preserve"> </w:t>
      </w:r>
      <w:r w:rsidRPr="007136C2">
        <w:rPr>
          <w:lang w:eastAsia="zh-CN"/>
        </w:rPr>
        <w:t>по</w:t>
      </w:r>
      <w:r w:rsidR="001941E2">
        <w:rPr>
          <w:lang w:eastAsia="zh-CN"/>
        </w:rPr>
        <w:t xml:space="preserve"> </w:t>
      </w:r>
      <w:r w:rsidRPr="007136C2">
        <w:rPr>
          <w:lang w:eastAsia="zh-CN"/>
        </w:rPr>
        <w:t>тематике,</w:t>
      </w:r>
      <w:r w:rsidR="001941E2">
        <w:rPr>
          <w:lang w:eastAsia="zh-CN"/>
        </w:rPr>
        <w:t xml:space="preserve"> </w:t>
      </w:r>
      <w:r w:rsidRPr="007136C2">
        <w:rPr>
          <w:lang w:eastAsia="zh-CN"/>
        </w:rPr>
        <w:t>а</w:t>
      </w:r>
      <w:r w:rsidR="001941E2">
        <w:rPr>
          <w:lang w:eastAsia="zh-CN"/>
        </w:rPr>
        <w:t xml:space="preserve"> </w:t>
      </w:r>
      <w:r w:rsidRPr="007136C2">
        <w:rPr>
          <w:lang w:eastAsia="zh-CN"/>
        </w:rPr>
        <w:t>также</w:t>
      </w:r>
      <w:r w:rsidR="001941E2">
        <w:rPr>
          <w:lang w:eastAsia="zh-CN"/>
        </w:rPr>
        <w:t xml:space="preserve"> </w:t>
      </w:r>
      <w:r w:rsidRPr="007136C2">
        <w:rPr>
          <w:i/>
          <w:iCs/>
          <w:lang w:eastAsia="zh-CN"/>
        </w:rPr>
        <w:t>стройность</w:t>
      </w:r>
      <w:r w:rsidR="001941E2">
        <w:rPr>
          <w:i/>
          <w:iCs/>
          <w:lang w:eastAsia="zh-CN"/>
        </w:rPr>
        <w:t xml:space="preserve"> </w:t>
      </w:r>
      <w:r w:rsidRPr="007136C2">
        <w:rPr>
          <w:i/>
          <w:iCs/>
          <w:lang w:eastAsia="zh-CN"/>
        </w:rPr>
        <w:t>композиции,</w:t>
      </w:r>
      <w:r w:rsidR="001941E2">
        <w:rPr>
          <w:i/>
          <w:iCs/>
          <w:lang w:eastAsia="zh-CN"/>
        </w:rPr>
        <w:t xml:space="preserve"> </w:t>
      </w:r>
      <w:r w:rsidRPr="007136C2">
        <w:rPr>
          <w:i/>
          <w:iCs/>
          <w:lang w:eastAsia="zh-CN"/>
        </w:rPr>
        <w:t>логическая</w:t>
      </w:r>
      <w:r w:rsidR="001941E2">
        <w:rPr>
          <w:i/>
          <w:iCs/>
          <w:lang w:eastAsia="zh-CN"/>
        </w:rPr>
        <w:t xml:space="preserve"> </w:t>
      </w:r>
      <w:r w:rsidRPr="007136C2">
        <w:rPr>
          <w:i/>
          <w:iCs/>
          <w:lang w:eastAsia="zh-CN"/>
        </w:rPr>
        <w:t>связность</w:t>
      </w:r>
      <w:r w:rsidRPr="007136C2">
        <w:rPr>
          <w:lang w:eastAsia="zh-CN"/>
        </w:rPr>
        <w:t>,</w:t>
      </w:r>
      <w:r w:rsidR="001941E2">
        <w:rPr>
          <w:lang w:eastAsia="zh-CN"/>
        </w:rPr>
        <w:t xml:space="preserve"> </w:t>
      </w:r>
      <w:r w:rsidRPr="007136C2">
        <w:rPr>
          <w:i/>
          <w:iCs/>
          <w:lang w:eastAsia="zh-CN"/>
        </w:rPr>
        <w:t>единая</w:t>
      </w:r>
      <w:r w:rsidR="001941E2">
        <w:rPr>
          <w:i/>
          <w:iCs/>
          <w:lang w:eastAsia="zh-CN"/>
        </w:rPr>
        <w:t xml:space="preserve"> </w:t>
      </w:r>
      <w:r w:rsidRPr="007136C2">
        <w:rPr>
          <w:i/>
          <w:iCs/>
          <w:lang w:eastAsia="zh-CN"/>
        </w:rPr>
        <w:t>система</w:t>
      </w:r>
      <w:r w:rsidRPr="007136C2">
        <w:rPr>
          <w:lang w:eastAsia="zh-CN"/>
        </w:rPr>
        <w:t>;</w:t>
      </w:r>
      <w:r w:rsidR="001941E2">
        <w:rPr>
          <w:lang w:eastAsia="zh-CN"/>
        </w:rPr>
        <w:t xml:space="preserve"> </w:t>
      </w:r>
      <w:r w:rsidRPr="007136C2">
        <w:rPr>
          <w:i/>
          <w:iCs/>
          <w:lang w:eastAsia="zh-CN"/>
        </w:rPr>
        <w:t>содержательность</w:t>
      </w:r>
      <w:r w:rsidR="001941E2">
        <w:rPr>
          <w:lang w:eastAsia="zh-CN"/>
        </w:rPr>
        <w:t xml:space="preserve"> </w:t>
      </w:r>
      <w:r w:rsidRPr="007136C2">
        <w:rPr>
          <w:lang w:eastAsia="zh-CN"/>
        </w:rPr>
        <w:t>экскурсии;</w:t>
      </w:r>
      <w:r w:rsidR="001941E2">
        <w:rPr>
          <w:lang w:eastAsia="zh-CN"/>
        </w:rPr>
        <w:t xml:space="preserve"> </w:t>
      </w:r>
      <w:r w:rsidRPr="007136C2">
        <w:rPr>
          <w:i/>
          <w:iCs/>
          <w:lang w:eastAsia="zh-CN"/>
        </w:rPr>
        <w:t>наличие</w:t>
      </w:r>
      <w:r w:rsidR="001941E2">
        <w:rPr>
          <w:i/>
          <w:iCs/>
          <w:lang w:eastAsia="zh-CN"/>
        </w:rPr>
        <w:t xml:space="preserve"> </w:t>
      </w:r>
      <w:r w:rsidRPr="007136C2">
        <w:rPr>
          <w:i/>
          <w:iCs/>
          <w:lang w:eastAsia="zh-CN"/>
        </w:rPr>
        <w:t>доминант</w:t>
      </w:r>
      <w:r w:rsidR="001941E2">
        <w:rPr>
          <w:i/>
          <w:iCs/>
          <w:lang w:eastAsia="zh-CN"/>
        </w:rPr>
        <w:t xml:space="preserve"> </w:t>
      </w:r>
      <w:r w:rsidRPr="007136C2">
        <w:rPr>
          <w:lang w:eastAsia="zh-CN"/>
        </w:rPr>
        <w:t>[2].</w:t>
      </w:r>
    </w:p>
    <w:p w:rsidR="00D725BA" w:rsidRPr="007136C2" w:rsidRDefault="00333DC5" w:rsidP="00F43B07">
      <w:pPr>
        <w:tabs>
          <w:tab w:val="left" w:pos="1134"/>
          <w:tab w:val="left" w:pos="9638"/>
        </w:tabs>
        <w:rPr>
          <w:lang w:eastAsia="zh-CN"/>
        </w:rPr>
      </w:pPr>
      <w:r w:rsidRPr="007136C2">
        <w:rPr>
          <w:lang w:eastAsia="zh-CN"/>
        </w:rPr>
        <w:t>Беря</w:t>
      </w:r>
      <w:r w:rsidR="001941E2">
        <w:rPr>
          <w:lang w:eastAsia="zh-CN"/>
        </w:rPr>
        <w:t xml:space="preserve"> </w:t>
      </w:r>
      <w:r w:rsidRPr="007136C2">
        <w:rPr>
          <w:lang w:eastAsia="zh-CN"/>
        </w:rPr>
        <w:t>в</w:t>
      </w:r>
      <w:r w:rsidR="001941E2">
        <w:rPr>
          <w:lang w:eastAsia="zh-CN"/>
        </w:rPr>
        <w:t xml:space="preserve"> </w:t>
      </w:r>
      <w:r w:rsidRPr="007136C2">
        <w:rPr>
          <w:lang w:eastAsia="zh-CN"/>
        </w:rPr>
        <w:t>учет</w:t>
      </w:r>
      <w:r w:rsidR="001941E2">
        <w:rPr>
          <w:lang w:eastAsia="zh-CN"/>
        </w:rPr>
        <w:t xml:space="preserve"> </w:t>
      </w:r>
      <w:r w:rsidRPr="007136C2">
        <w:rPr>
          <w:lang w:eastAsia="zh-CN"/>
        </w:rPr>
        <w:t>все</w:t>
      </w:r>
      <w:r w:rsidR="001941E2">
        <w:rPr>
          <w:lang w:eastAsia="zh-CN"/>
        </w:rPr>
        <w:t xml:space="preserve"> </w:t>
      </w:r>
      <w:r w:rsidRPr="007136C2">
        <w:rPr>
          <w:lang w:eastAsia="zh-CN"/>
        </w:rPr>
        <w:t>вышеперечисленное,</w:t>
      </w:r>
      <w:r w:rsidR="001941E2">
        <w:rPr>
          <w:lang w:eastAsia="zh-CN"/>
        </w:rPr>
        <w:t xml:space="preserve"> </w:t>
      </w:r>
      <w:r w:rsidRPr="007136C2">
        <w:rPr>
          <w:lang w:eastAsia="zh-CN"/>
        </w:rPr>
        <w:t>была</w:t>
      </w:r>
      <w:r w:rsidR="001941E2">
        <w:rPr>
          <w:lang w:eastAsia="zh-CN"/>
        </w:rPr>
        <w:t xml:space="preserve"> </w:t>
      </w:r>
      <w:r w:rsidRPr="007136C2">
        <w:rPr>
          <w:lang w:eastAsia="zh-CN"/>
        </w:rPr>
        <w:t>сформирована</w:t>
      </w:r>
      <w:r w:rsidR="001941E2">
        <w:rPr>
          <w:lang w:eastAsia="zh-CN"/>
        </w:rPr>
        <w:t xml:space="preserve"> </w:t>
      </w:r>
      <w:r w:rsidRPr="007136C2">
        <w:rPr>
          <w:lang w:eastAsia="zh-CN"/>
        </w:rPr>
        <w:t>экскурсия</w:t>
      </w:r>
      <w:r w:rsidR="001941E2">
        <w:rPr>
          <w:lang w:eastAsia="zh-CN"/>
        </w:rPr>
        <w:t xml:space="preserve"> </w:t>
      </w:r>
      <w:r w:rsidRPr="007136C2">
        <w:rPr>
          <w:i/>
          <w:iCs/>
          <w:lang w:eastAsia="zh-CN"/>
        </w:rPr>
        <w:t>«В</w:t>
      </w:r>
      <w:r w:rsidR="001941E2">
        <w:rPr>
          <w:i/>
          <w:iCs/>
          <w:lang w:eastAsia="zh-CN"/>
        </w:rPr>
        <w:t xml:space="preserve"> </w:t>
      </w:r>
      <w:r w:rsidRPr="007136C2">
        <w:rPr>
          <w:i/>
          <w:iCs/>
          <w:lang w:eastAsia="zh-CN"/>
        </w:rPr>
        <w:t>сердце</w:t>
      </w:r>
      <w:r w:rsidR="001941E2">
        <w:rPr>
          <w:i/>
          <w:iCs/>
          <w:lang w:eastAsia="zh-CN"/>
        </w:rPr>
        <w:t xml:space="preserve"> </w:t>
      </w:r>
      <w:r w:rsidRPr="007136C2">
        <w:rPr>
          <w:i/>
          <w:iCs/>
          <w:lang w:eastAsia="zh-CN"/>
        </w:rPr>
        <w:t>сакрального</w:t>
      </w:r>
      <w:r w:rsidR="001941E2">
        <w:rPr>
          <w:i/>
          <w:iCs/>
          <w:lang w:eastAsia="zh-CN"/>
        </w:rPr>
        <w:t xml:space="preserve"> </w:t>
      </w:r>
      <w:r w:rsidRPr="007136C2">
        <w:rPr>
          <w:i/>
          <w:iCs/>
          <w:lang w:eastAsia="zh-CN"/>
        </w:rPr>
        <w:t>Туркестана»</w:t>
      </w:r>
      <w:r w:rsidR="001941E2">
        <w:rPr>
          <w:lang w:eastAsia="zh-CN"/>
        </w:rPr>
        <w:t xml:space="preserve"> </w:t>
      </w:r>
      <w:r w:rsidRPr="007136C2">
        <w:rPr>
          <w:lang w:eastAsia="zh-CN"/>
        </w:rPr>
        <w:t>на</w:t>
      </w:r>
      <w:r w:rsidR="001941E2">
        <w:rPr>
          <w:lang w:eastAsia="zh-CN"/>
        </w:rPr>
        <w:t xml:space="preserve"> </w:t>
      </w:r>
      <w:r w:rsidRPr="007136C2">
        <w:rPr>
          <w:lang w:eastAsia="zh-CN"/>
        </w:rPr>
        <w:t>примере</w:t>
      </w:r>
      <w:r w:rsidR="001941E2">
        <w:rPr>
          <w:lang w:eastAsia="zh-CN"/>
        </w:rPr>
        <w:t xml:space="preserve"> </w:t>
      </w:r>
      <w:r w:rsidRPr="007136C2">
        <w:rPr>
          <w:lang w:eastAsia="zh-CN"/>
        </w:rPr>
        <w:t>которой</w:t>
      </w:r>
      <w:r w:rsidR="001941E2">
        <w:rPr>
          <w:lang w:eastAsia="zh-CN"/>
        </w:rPr>
        <w:t xml:space="preserve"> </w:t>
      </w:r>
      <w:r w:rsidRPr="007136C2">
        <w:rPr>
          <w:lang w:eastAsia="zh-CN"/>
        </w:rPr>
        <w:t>ниже</w:t>
      </w:r>
      <w:r w:rsidR="001941E2">
        <w:rPr>
          <w:lang w:eastAsia="zh-CN"/>
        </w:rPr>
        <w:t xml:space="preserve"> </w:t>
      </w:r>
      <w:r w:rsidRPr="007136C2">
        <w:rPr>
          <w:lang w:eastAsia="zh-CN"/>
        </w:rPr>
        <w:t>будет</w:t>
      </w:r>
      <w:r w:rsidR="001941E2">
        <w:rPr>
          <w:lang w:eastAsia="zh-CN"/>
        </w:rPr>
        <w:t xml:space="preserve"> </w:t>
      </w:r>
      <w:r w:rsidRPr="007136C2">
        <w:rPr>
          <w:lang w:eastAsia="zh-CN"/>
        </w:rPr>
        <w:t>описан</w:t>
      </w:r>
      <w:r w:rsidR="001941E2">
        <w:rPr>
          <w:lang w:eastAsia="zh-CN"/>
        </w:rPr>
        <w:t xml:space="preserve"> </w:t>
      </w:r>
      <w:r w:rsidRPr="007136C2">
        <w:rPr>
          <w:lang w:eastAsia="zh-CN"/>
        </w:rPr>
        <w:t>механизм</w:t>
      </w:r>
      <w:r w:rsidR="001941E2">
        <w:rPr>
          <w:lang w:eastAsia="zh-CN"/>
        </w:rPr>
        <w:t xml:space="preserve"> </w:t>
      </w:r>
      <w:r w:rsidRPr="007136C2">
        <w:rPr>
          <w:lang w:eastAsia="zh-CN"/>
        </w:rPr>
        <w:t>организации</w:t>
      </w:r>
      <w:r w:rsidR="001941E2">
        <w:rPr>
          <w:lang w:eastAsia="zh-CN"/>
        </w:rPr>
        <w:t xml:space="preserve"> </w:t>
      </w:r>
      <w:r w:rsidRPr="007136C2">
        <w:rPr>
          <w:lang w:eastAsia="zh-CN"/>
        </w:rPr>
        <w:t>экскурсий</w:t>
      </w:r>
      <w:r w:rsidR="001941E2">
        <w:rPr>
          <w:lang w:eastAsia="zh-CN"/>
        </w:rPr>
        <w:t xml:space="preserve"> </w:t>
      </w:r>
      <w:r w:rsidRPr="007136C2">
        <w:rPr>
          <w:lang w:eastAsia="zh-CN"/>
        </w:rPr>
        <w:t>такого</w:t>
      </w:r>
      <w:r w:rsidR="001941E2">
        <w:rPr>
          <w:lang w:eastAsia="zh-CN"/>
        </w:rPr>
        <w:t xml:space="preserve"> </w:t>
      </w:r>
      <w:r w:rsidRPr="007136C2">
        <w:rPr>
          <w:lang w:eastAsia="zh-CN"/>
        </w:rPr>
        <w:t>вида.</w:t>
      </w:r>
    </w:p>
    <w:p w:rsidR="00D725BA" w:rsidRPr="007136C2" w:rsidRDefault="00333DC5" w:rsidP="00F43B07">
      <w:pPr>
        <w:tabs>
          <w:tab w:val="left" w:pos="1134"/>
          <w:tab w:val="left" w:pos="9638"/>
        </w:tabs>
        <w:rPr>
          <w:lang w:eastAsia="zh-CN"/>
        </w:rPr>
      </w:pPr>
      <w:r w:rsidRPr="007136C2">
        <w:rPr>
          <w:lang w:eastAsia="zh-CN"/>
        </w:rPr>
        <w:t>Целью</w:t>
      </w:r>
      <w:r w:rsidR="001941E2">
        <w:rPr>
          <w:lang w:eastAsia="zh-CN"/>
        </w:rPr>
        <w:t xml:space="preserve"> </w:t>
      </w:r>
      <w:r w:rsidRPr="007136C2">
        <w:rPr>
          <w:lang w:eastAsia="zh-CN"/>
        </w:rPr>
        <w:t>экскурсии</w:t>
      </w:r>
      <w:r w:rsidR="001941E2">
        <w:rPr>
          <w:lang w:eastAsia="zh-CN"/>
        </w:rPr>
        <w:t xml:space="preserve"> </w:t>
      </w:r>
      <w:r w:rsidRPr="007136C2">
        <w:rPr>
          <w:lang w:eastAsia="zh-CN"/>
        </w:rPr>
        <w:t>является</w:t>
      </w:r>
      <w:r w:rsidR="001941E2">
        <w:rPr>
          <w:lang w:eastAsia="zh-CN"/>
        </w:rPr>
        <w:t xml:space="preserve"> </w:t>
      </w:r>
      <w:r w:rsidRPr="007136C2">
        <w:rPr>
          <w:lang w:eastAsia="zh-CN"/>
        </w:rPr>
        <w:t>ознакомление</w:t>
      </w:r>
      <w:r w:rsidR="001941E2">
        <w:rPr>
          <w:lang w:eastAsia="zh-CN"/>
        </w:rPr>
        <w:t xml:space="preserve"> </w:t>
      </w:r>
      <w:r w:rsidRPr="007136C2">
        <w:rPr>
          <w:lang w:eastAsia="zh-CN"/>
        </w:rPr>
        <w:t>широкого</w:t>
      </w:r>
      <w:r w:rsidR="001941E2">
        <w:rPr>
          <w:lang w:eastAsia="zh-CN"/>
        </w:rPr>
        <w:t xml:space="preserve"> </w:t>
      </w:r>
      <w:r w:rsidRPr="007136C2">
        <w:rPr>
          <w:lang w:eastAsia="zh-CN"/>
        </w:rPr>
        <w:t>круга</w:t>
      </w:r>
      <w:r w:rsidR="001941E2">
        <w:rPr>
          <w:lang w:eastAsia="zh-CN"/>
        </w:rPr>
        <w:t xml:space="preserve"> </w:t>
      </w:r>
      <w:r w:rsidRPr="007136C2">
        <w:rPr>
          <w:lang w:eastAsia="zh-CN"/>
        </w:rPr>
        <w:t>туристов</w:t>
      </w:r>
      <w:r w:rsidR="001941E2">
        <w:rPr>
          <w:lang w:eastAsia="zh-CN"/>
        </w:rPr>
        <w:t xml:space="preserve"> </w:t>
      </w:r>
      <w:r w:rsidRPr="007136C2">
        <w:rPr>
          <w:lang w:eastAsia="zh-CN"/>
        </w:rPr>
        <w:t>с</w:t>
      </w:r>
      <w:r w:rsidR="001941E2">
        <w:rPr>
          <w:lang w:eastAsia="zh-CN"/>
        </w:rPr>
        <w:t xml:space="preserve"> </w:t>
      </w:r>
      <w:r w:rsidRPr="007136C2">
        <w:rPr>
          <w:lang w:eastAsia="zh-CN"/>
        </w:rPr>
        <w:t>достопримечательностями</w:t>
      </w:r>
      <w:r w:rsidR="001941E2">
        <w:rPr>
          <w:lang w:eastAsia="zh-CN"/>
        </w:rPr>
        <w:t xml:space="preserve"> </w:t>
      </w:r>
      <w:r w:rsidRPr="007136C2">
        <w:rPr>
          <w:lang w:eastAsia="zh-CN"/>
        </w:rPr>
        <w:t>центра</w:t>
      </w:r>
      <w:r w:rsidR="001941E2">
        <w:rPr>
          <w:lang w:eastAsia="zh-CN"/>
        </w:rPr>
        <w:t xml:space="preserve"> </w:t>
      </w:r>
      <w:r w:rsidRPr="007136C2">
        <w:rPr>
          <w:lang w:eastAsia="zh-CN"/>
        </w:rPr>
        <w:t>города</w:t>
      </w:r>
      <w:r w:rsidR="001941E2">
        <w:rPr>
          <w:lang w:eastAsia="zh-CN"/>
        </w:rPr>
        <w:t xml:space="preserve"> </w:t>
      </w:r>
      <w:r w:rsidRPr="007136C2">
        <w:rPr>
          <w:lang w:eastAsia="zh-CN"/>
        </w:rPr>
        <w:t>Туркестан</w:t>
      </w:r>
      <w:r w:rsidR="001941E2">
        <w:rPr>
          <w:lang w:eastAsia="zh-CN"/>
        </w:rPr>
        <w:t xml:space="preserve"> </w:t>
      </w:r>
      <w:r w:rsidRPr="007136C2">
        <w:rPr>
          <w:lang w:eastAsia="zh-CN"/>
        </w:rPr>
        <w:t>через</w:t>
      </w:r>
      <w:r w:rsidR="001941E2">
        <w:rPr>
          <w:lang w:eastAsia="zh-CN"/>
        </w:rPr>
        <w:t xml:space="preserve"> </w:t>
      </w:r>
      <w:r w:rsidRPr="007136C2">
        <w:rPr>
          <w:lang w:eastAsia="zh-CN"/>
        </w:rPr>
        <w:t>призму</w:t>
      </w:r>
      <w:r w:rsidR="001941E2">
        <w:rPr>
          <w:lang w:eastAsia="zh-CN"/>
        </w:rPr>
        <w:t xml:space="preserve"> </w:t>
      </w:r>
      <w:r w:rsidRPr="007136C2">
        <w:rPr>
          <w:lang w:eastAsia="zh-CN"/>
        </w:rPr>
        <w:t>повествования,</w:t>
      </w:r>
      <w:r w:rsidR="001941E2">
        <w:rPr>
          <w:lang w:val="kk-KZ" w:eastAsia="zh-CN"/>
        </w:rPr>
        <w:t xml:space="preserve"> </w:t>
      </w:r>
      <w:r w:rsidRPr="007136C2">
        <w:rPr>
          <w:lang w:eastAsia="zh-CN"/>
        </w:rPr>
        <w:t>выстроенного</w:t>
      </w:r>
      <w:r w:rsidR="001941E2">
        <w:rPr>
          <w:lang w:eastAsia="zh-CN"/>
        </w:rPr>
        <w:t xml:space="preserve"> </w:t>
      </w:r>
      <w:r w:rsidRPr="007136C2">
        <w:rPr>
          <w:lang w:eastAsia="zh-CN"/>
        </w:rPr>
        <w:t>в</w:t>
      </w:r>
      <w:r w:rsidR="001941E2">
        <w:rPr>
          <w:lang w:eastAsia="zh-CN"/>
        </w:rPr>
        <w:t xml:space="preserve"> </w:t>
      </w:r>
      <w:r w:rsidRPr="007136C2">
        <w:rPr>
          <w:lang w:eastAsia="zh-CN"/>
        </w:rPr>
        <w:t>хронологической</w:t>
      </w:r>
      <w:r w:rsidR="001941E2">
        <w:rPr>
          <w:lang w:eastAsia="zh-CN"/>
        </w:rPr>
        <w:t xml:space="preserve"> </w:t>
      </w:r>
      <w:r w:rsidRPr="007136C2">
        <w:rPr>
          <w:lang w:eastAsia="zh-CN"/>
        </w:rPr>
        <w:t>последовательности,</w:t>
      </w:r>
      <w:r w:rsidR="001941E2">
        <w:rPr>
          <w:lang w:eastAsia="zh-CN"/>
        </w:rPr>
        <w:t xml:space="preserve"> </w:t>
      </w:r>
      <w:r w:rsidRPr="007136C2">
        <w:rPr>
          <w:lang w:eastAsia="zh-CN"/>
        </w:rPr>
        <w:t>и</w:t>
      </w:r>
      <w:r w:rsidR="001941E2">
        <w:rPr>
          <w:lang w:eastAsia="zh-CN"/>
        </w:rPr>
        <w:t xml:space="preserve"> </w:t>
      </w:r>
      <w:r w:rsidRPr="007136C2">
        <w:rPr>
          <w:lang w:eastAsia="zh-CN"/>
        </w:rPr>
        <w:t>затрагивающего</w:t>
      </w:r>
      <w:r w:rsidR="001941E2">
        <w:rPr>
          <w:lang w:eastAsia="zh-CN"/>
        </w:rPr>
        <w:t xml:space="preserve"> </w:t>
      </w:r>
      <w:r w:rsidRPr="007136C2">
        <w:rPr>
          <w:lang w:eastAsia="zh-CN"/>
        </w:rPr>
        <w:t>различные</w:t>
      </w:r>
      <w:r w:rsidR="001941E2">
        <w:rPr>
          <w:lang w:eastAsia="zh-CN"/>
        </w:rPr>
        <w:t xml:space="preserve"> </w:t>
      </w:r>
      <w:r w:rsidRPr="007136C2">
        <w:rPr>
          <w:lang w:eastAsia="zh-CN"/>
        </w:rPr>
        <w:t>аспекты</w:t>
      </w:r>
      <w:r w:rsidR="001941E2">
        <w:rPr>
          <w:lang w:eastAsia="zh-CN"/>
        </w:rPr>
        <w:t xml:space="preserve"> </w:t>
      </w:r>
      <w:r w:rsidRPr="007136C2">
        <w:rPr>
          <w:lang w:eastAsia="zh-CN"/>
        </w:rPr>
        <w:t>жизни</w:t>
      </w:r>
      <w:r w:rsidR="001941E2">
        <w:rPr>
          <w:lang w:eastAsia="zh-CN"/>
        </w:rPr>
        <w:t xml:space="preserve"> </w:t>
      </w:r>
      <w:r w:rsidRPr="007136C2">
        <w:rPr>
          <w:lang w:eastAsia="zh-CN"/>
        </w:rPr>
        <w:t>города,</w:t>
      </w:r>
      <w:r w:rsidR="001941E2">
        <w:rPr>
          <w:lang w:eastAsia="zh-CN"/>
        </w:rPr>
        <w:t xml:space="preserve"> </w:t>
      </w:r>
      <w:r w:rsidRPr="007136C2">
        <w:rPr>
          <w:lang w:eastAsia="zh-CN"/>
        </w:rPr>
        <w:t>а</w:t>
      </w:r>
      <w:r w:rsidR="001941E2">
        <w:rPr>
          <w:lang w:eastAsia="zh-CN"/>
        </w:rPr>
        <w:t xml:space="preserve"> </w:t>
      </w:r>
      <w:r w:rsidRPr="007136C2">
        <w:rPr>
          <w:lang w:eastAsia="zh-CN"/>
        </w:rPr>
        <w:t>также</w:t>
      </w:r>
      <w:r w:rsidR="001941E2">
        <w:rPr>
          <w:lang w:eastAsia="zh-CN"/>
        </w:rPr>
        <w:t xml:space="preserve"> </w:t>
      </w:r>
      <w:r w:rsidRPr="007136C2">
        <w:rPr>
          <w:lang w:eastAsia="zh-CN"/>
        </w:rPr>
        <w:t>тюркской</w:t>
      </w:r>
      <w:r w:rsidR="001941E2">
        <w:rPr>
          <w:lang w:eastAsia="zh-CN"/>
        </w:rPr>
        <w:t xml:space="preserve"> </w:t>
      </w:r>
      <w:r w:rsidRPr="007136C2">
        <w:rPr>
          <w:lang w:eastAsia="zh-CN"/>
        </w:rPr>
        <w:t>этнической</w:t>
      </w:r>
      <w:r w:rsidR="001941E2">
        <w:rPr>
          <w:lang w:eastAsia="zh-CN"/>
        </w:rPr>
        <w:t xml:space="preserve"> </w:t>
      </w:r>
      <w:r w:rsidRPr="007136C2">
        <w:rPr>
          <w:lang w:eastAsia="zh-CN"/>
        </w:rPr>
        <w:t>общности</w:t>
      </w:r>
      <w:r w:rsidR="001941E2">
        <w:rPr>
          <w:lang w:eastAsia="zh-CN"/>
        </w:rPr>
        <w:t xml:space="preserve"> </w:t>
      </w:r>
      <w:r w:rsidRPr="007136C2">
        <w:rPr>
          <w:lang w:eastAsia="zh-CN"/>
        </w:rPr>
        <w:t>в</w:t>
      </w:r>
      <w:r w:rsidR="001941E2">
        <w:rPr>
          <w:lang w:eastAsia="zh-CN"/>
        </w:rPr>
        <w:t xml:space="preserve"> </w:t>
      </w:r>
      <w:r w:rsidRPr="007136C2">
        <w:rPr>
          <w:lang w:eastAsia="zh-CN"/>
        </w:rPr>
        <w:t>целом.</w:t>
      </w:r>
      <w:r w:rsidR="001941E2">
        <w:rPr>
          <w:lang w:eastAsia="zh-CN"/>
        </w:rPr>
        <w:t xml:space="preserve"> </w:t>
      </w:r>
      <w:r w:rsidRPr="007136C2">
        <w:rPr>
          <w:lang w:eastAsia="zh-CN"/>
        </w:rPr>
        <w:t>Были</w:t>
      </w:r>
      <w:r w:rsidR="001941E2">
        <w:rPr>
          <w:lang w:eastAsia="zh-CN"/>
        </w:rPr>
        <w:t xml:space="preserve"> </w:t>
      </w:r>
      <w:r w:rsidRPr="007136C2">
        <w:rPr>
          <w:lang w:eastAsia="zh-CN"/>
        </w:rPr>
        <w:t>сформированы</w:t>
      </w:r>
      <w:r w:rsidR="001941E2">
        <w:rPr>
          <w:lang w:eastAsia="zh-CN"/>
        </w:rPr>
        <w:t xml:space="preserve"> </w:t>
      </w:r>
      <w:r w:rsidRPr="007136C2">
        <w:rPr>
          <w:lang w:eastAsia="zh-CN"/>
        </w:rPr>
        <w:t>соответствующие</w:t>
      </w:r>
      <w:r w:rsidR="001941E2">
        <w:rPr>
          <w:lang w:eastAsia="zh-CN"/>
        </w:rPr>
        <w:t xml:space="preserve"> </w:t>
      </w:r>
      <w:r w:rsidRPr="007136C2">
        <w:rPr>
          <w:lang w:eastAsia="zh-CN"/>
        </w:rPr>
        <w:t>задачи;</w:t>
      </w:r>
      <w:r w:rsidR="001941E2">
        <w:rPr>
          <w:lang w:eastAsia="zh-CN"/>
        </w:rPr>
        <w:t xml:space="preserve"> </w:t>
      </w:r>
      <w:r w:rsidRPr="007136C2">
        <w:rPr>
          <w:lang w:eastAsia="zh-CN"/>
        </w:rPr>
        <w:t>из</w:t>
      </w:r>
      <w:r w:rsidR="001941E2">
        <w:rPr>
          <w:lang w:eastAsia="zh-CN"/>
        </w:rPr>
        <w:t xml:space="preserve"> </w:t>
      </w:r>
      <w:r w:rsidRPr="007136C2">
        <w:rPr>
          <w:lang w:eastAsia="zh-CN"/>
        </w:rPr>
        <w:t>множества</w:t>
      </w:r>
      <w:r w:rsidR="001941E2">
        <w:rPr>
          <w:lang w:eastAsia="zh-CN"/>
        </w:rPr>
        <w:t xml:space="preserve"> </w:t>
      </w:r>
      <w:r w:rsidRPr="007136C2">
        <w:rPr>
          <w:lang w:eastAsia="zh-CN"/>
        </w:rPr>
        <w:t>подтем</w:t>
      </w:r>
      <w:r w:rsidR="001941E2">
        <w:rPr>
          <w:lang w:eastAsia="zh-CN"/>
        </w:rPr>
        <w:t xml:space="preserve"> </w:t>
      </w:r>
      <w:r w:rsidRPr="007136C2">
        <w:rPr>
          <w:lang w:eastAsia="zh-CN"/>
        </w:rPr>
        <w:t>была</w:t>
      </w:r>
      <w:r w:rsidR="001941E2">
        <w:rPr>
          <w:lang w:eastAsia="zh-CN"/>
        </w:rPr>
        <w:t xml:space="preserve"> </w:t>
      </w:r>
      <w:r w:rsidRPr="007136C2">
        <w:rPr>
          <w:lang w:eastAsia="zh-CN"/>
        </w:rPr>
        <w:t>выстроена</w:t>
      </w:r>
      <w:r w:rsidR="001941E2">
        <w:rPr>
          <w:lang w:eastAsia="zh-CN"/>
        </w:rPr>
        <w:t xml:space="preserve"> </w:t>
      </w:r>
      <w:r w:rsidRPr="007136C2">
        <w:rPr>
          <w:lang w:eastAsia="zh-CN"/>
        </w:rPr>
        <w:t>общая</w:t>
      </w:r>
      <w:r w:rsidR="001941E2">
        <w:rPr>
          <w:lang w:eastAsia="zh-CN"/>
        </w:rPr>
        <w:t xml:space="preserve"> </w:t>
      </w:r>
      <w:r w:rsidRPr="007136C2">
        <w:rPr>
          <w:lang w:eastAsia="zh-CN"/>
        </w:rPr>
        <w:t>тематика</w:t>
      </w:r>
      <w:r w:rsidR="001941E2">
        <w:rPr>
          <w:lang w:eastAsia="zh-CN"/>
        </w:rPr>
        <w:t xml:space="preserve"> </w:t>
      </w:r>
      <w:r w:rsidRPr="007136C2">
        <w:rPr>
          <w:lang w:eastAsia="zh-CN"/>
        </w:rPr>
        <w:t>экскурсии;</w:t>
      </w:r>
      <w:r w:rsidR="001941E2">
        <w:rPr>
          <w:lang w:eastAsia="zh-CN"/>
        </w:rPr>
        <w:t xml:space="preserve"> </w:t>
      </w:r>
      <w:r w:rsidRPr="007136C2">
        <w:rPr>
          <w:lang w:eastAsia="zh-CN"/>
        </w:rPr>
        <w:t>отобрано</w:t>
      </w:r>
      <w:r w:rsidR="001941E2">
        <w:rPr>
          <w:lang w:eastAsia="zh-CN"/>
        </w:rPr>
        <w:t xml:space="preserve"> </w:t>
      </w:r>
      <w:r w:rsidRPr="007136C2">
        <w:rPr>
          <w:lang w:eastAsia="zh-CN"/>
        </w:rPr>
        <w:t>16</w:t>
      </w:r>
      <w:r w:rsidR="001941E2">
        <w:rPr>
          <w:lang w:eastAsia="zh-CN"/>
        </w:rPr>
        <w:t xml:space="preserve"> </w:t>
      </w:r>
      <w:r w:rsidRPr="007136C2">
        <w:rPr>
          <w:lang w:eastAsia="zh-CN"/>
        </w:rPr>
        <w:t>объектов;</w:t>
      </w:r>
      <w:r w:rsidR="001941E2">
        <w:rPr>
          <w:lang w:eastAsia="zh-CN"/>
        </w:rPr>
        <w:t xml:space="preserve"> </w:t>
      </w:r>
      <w:r w:rsidRPr="007136C2">
        <w:rPr>
          <w:lang w:eastAsia="zh-CN"/>
        </w:rPr>
        <w:t>оформлена</w:t>
      </w:r>
      <w:r w:rsidR="001941E2">
        <w:rPr>
          <w:lang w:eastAsia="zh-CN"/>
        </w:rPr>
        <w:t xml:space="preserve"> </w:t>
      </w:r>
      <w:r w:rsidRPr="007136C2">
        <w:rPr>
          <w:lang w:eastAsia="zh-CN"/>
        </w:rPr>
        <w:t>вся</w:t>
      </w:r>
      <w:r w:rsidR="001941E2">
        <w:rPr>
          <w:lang w:eastAsia="zh-CN"/>
        </w:rPr>
        <w:t xml:space="preserve"> </w:t>
      </w:r>
      <w:r w:rsidRPr="007136C2">
        <w:rPr>
          <w:lang w:eastAsia="zh-CN"/>
        </w:rPr>
        <w:t>необходимая</w:t>
      </w:r>
      <w:r w:rsidR="001941E2">
        <w:rPr>
          <w:lang w:eastAsia="zh-CN"/>
        </w:rPr>
        <w:t xml:space="preserve"> </w:t>
      </w:r>
      <w:r w:rsidRPr="007136C2">
        <w:rPr>
          <w:lang w:eastAsia="zh-CN"/>
        </w:rPr>
        <w:t>документация.</w:t>
      </w:r>
      <w:r w:rsidR="001941E2">
        <w:rPr>
          <w:lang w:eastAsia="zh-CN"/>
        </w:rPr>
        <w:t xml:space="preserve"> </w:t>
      </w:r>
      <w:r w:rsidRPr="007136C2">
        <w:rPr>
          <w:lang w:eastAsia="zh-CN"/>
        </w:rPr>
        <w:t>Протяженность</w:t>
      </w:r>
      <w:r w:rsidR="001941E2">
        <w:rPr>
          <w:lang w:eastAsia="zh-CN"/>
        </w:rPr>
        <w:t xml:space="preserve"> </w:t>
      </w:r>
      <w:r w:rsidRPr="007136C2">
        <w:rPr>
          <w:lang w:eastAsia="zh-CN"/>
        </w:rPr>
        <w:t>маршрута</w:t>
      </w:r>
      <w:r w:rsidR="001941E2">
        <w:rPr>
          <w:lang w:eastAsia="zh-CN"/>
        </w:rPr>
        <w:t xml:space="preserve"> </w:t>
      </w:r>
      <w:r w:rsidRPr="007136C2">
        <w:rPr>
          <w:lang w:eastAsia="zh-CN"/>
        </w:rPr>
        <w:t>—</w:t>
      </w:r>
      <w:r w:rsidR="001941E2">
        <w:rPr>
          <w:lang w:eastAsia="zh-CN"/>
        </w:rPr>
        <w:t xml:space="preserve"> </w:t>
      </w:r>
      <w:r w:rsidRPr="007136C2">
        <w:rPr>
          <w:lang w:eastAsia="zh-CN"/>
        </w:rPr>
        <w:t>1,6</w:t>
      </w:r>
      <w:r w:rsidR="001941E2">
        <w:rPr>
          <w:lang w:eastAsia="zh-CN"/>
        </w:rPr>
        <w:t xml:space="preserve"> </w:t>
      </w:r>
      <w:r w:rsidRPr="007136C2">
        <w:rPr>
          <w:lang w:eastAsia="zh-CN"/>
        </w:rPr>
        <w:t>километра</w:t>
      </w:r>
      <w:r w:rsidR="001941E2">
        <w:rPr>
          <w:lang w:eastAsia="zh-CN"/>
        </w:rPr>
        <w:t xml:space="preserve"> </w:t>
      </w:r>
      <w:r w:rsidRPr="007136C2">
        <w:rPr>
          <w:lang w:eastAsia="zh-CN"/>
        </w:rPr>
        <w:t>с</w:t>
      </w:r>
      <w:r w:rsidR="001941E2">
        <w:rPr>
          <w:lang w:eastAsia="zh-CN"/>
        </w:rPr>
        <w:t xml:space="preserve"> </w:t>
      </w:r>
      <w:r w:rsidR="00227457">
        <w:rPr>
          <w:lang w:eastAsia="zh-CN"/>
        </w:rPr>
        <w:t>продолжительностью</w:t>
      </w:r>
      <w:r w:rsidR="001941E2">
        <w:rPr>
          <w:lang w:eastAsia="zh-CN"/>
        </w:rPr>
        <w:t xml:space="preserve"> </w:t>
      </w:r>
      <w:r w:rsidR="00227457">
        <w:rPr>
          <w:lang w:eastAsia="zh-CN"/>
        </w:rPr>
        <w:t>в</w:t>
      </w:r>
      <w:r w:rsidR="001941E2">
        <w:rPr>
          <w:lang w:eastAsia="zh-CN"/>
        </w:rPr>
        <w:t xml:space="preserve"> </w:t>
      </w:r>
      <w:r w:rsidR="00227457">
        <w:rPr>
          <w:lang w:eastAsia="zh-CN"/>
        </w:rPr>
        <w:t>3,8</w:t>
      </w:r>
      <w:r w:rsidR="001941E2">
        <w:rPr>
          <w:lang w:eastAsia="zh-CN"/>
        </w:rPr>
        <w:t xml:space="preserve"> </w:t>
      </w:r>
      <w:r w:rsidR="00227457">
        <w:rPr>
          <w:lang w:eastAsia="zh-CN"/>
        </w:rPr>
        <w:t>часа</w:t>
      </w:r>
      <w:r w:rsidR="001941E2">
        <w:rPr>
          <w:lang w:eastAsia="zh-CN"/>
        </w:rPr>
        <w:t xml:space="preserve"> </w:t>
      </w:r>
      <w:r w:rsidR="00227457">
        <w:rPr>
          <w:lang w:eastAsia="zh-CN"/>
        </w:rPr>
        <w:t>(р</w:t>
      </w:r>
      <w:r w:rsidRPr="007136C2">
        <w:rPr>
          <w:lang w:eastAsia="zh-CN"/>
        </w:rPr>
        <w:t>исунок</w:t>
      </w:r>
      <w:r w:rsidR="001941E2">
        <w:rPr>
          <w:lang w:eastAsia="zh-CN"/>
        </w:rPr>
        <w:t xml:space="preserve"> </w:t>
      </w:r>
      <w:r w:rsidRPr="007136C2">
        <w:rPr>
          <w:lang w:eastAsia="zh-CN"/>
        </w:rPr>
        <w:t>2).</w:t>
      </w:r>
      <w:r w:rsidR="001941E2">
        <w:rPr>
          <w:lang w:eastAsia="zh-CN"/>
        </w:rPr>
        <w:t xml:space="preserve">  </w:t>
      </w:r>
    </w:p>
    <w:p w:rsidR="00D725BA" w:rsidRPr="007136C2" w:rsidRDefault="00333DC5" w:rsidP="00F43B07">
      <w:pPr>
        <w:tabs>
          <w:tab w:val="left" w:pos="1134"/>
          <w:tab w:val="left" w:pos="9638"/>
        </w:tabs>
        <w:rPr>
          <w:lang w:eastAsia="zh-CN"/>
        </w:rPr>
      </w:pPr>
      <w:r w:rsidRPr="007136C2">
        <w:rPr>
          <w:lang w:eastAsia="zh-CN"/>
        </w:rPr>
        <w:t>Ниже</w:t>
      </w:r>
      <w:r w:rsidR="001941E2">
        <w:rPr>
          <w:lang w:eastAsia="zh-CN"/>
        </w:rPr>
        <w:t xml:space="preserve"> </w:t>
      </w:r>
      <w:r w:rsidRPr="007136C2">
        <w:rPr>
          <w:lang w:eastAsia="zh-CN"/>
        </w:rPr>
        <w:t>описание</w:t>
      </w:r>
      <w:r w:rsidR="001941E2">
        <w:rPr>
          <w:lang w:eastAsia="zh-CN"/>
        </w:rPr>
        <w:t xml:space="preserve"> </w:t>
      </w:r>
      <w:r w:rsidRPr="007136C2">
        <w:rPr>
          <w:lang w:eastAsia="zh-CN"/>
        </w:rPr>
        <w:t>основных</w:t>
      </w:r>
      <w:r w:rsidR="001941E2">
        <w:rPr>
          <w:lang w:eastAsia="zh-CN"/>
        </w:rPr>
        <w:t xml:space="preserve"> </w:t>
      </w:r>
      <w:r w:rsidRPr="007136C2">
        <w:rPr>
          <w:lang w:eastAsia="zh-CN"/>
        </w:rPr>
        <w:t>объектов</w:t>
      </w:r>
      <w:r w:rsidR="001941E2">
        <w:rPr>
          <w:lang w:eastAsia="zh-CN"/>
        </w:rPr>
        <w:t xml:space="preserve"> </w:t>
      </w:r>
      <w:r w:rsidRPr="007136C2">
        <w:rPr>
          <w:lang w:eastAsia="zh-CN"/>
        </w:rPr>
        <w:t>на</w:t>
      </w:r>
      <w:r w:rsidR="001941E2">
        <w:rPr>
          <w:lang w:eastAsia="zh-CN"/>
        </w:rPr>
        <w:t xml:space="preserve"> </w:t>
      </w:r>
      <w:r w:rsidRPr="007136C2">
        <w:rPr>
          <w:lang w:eastAsia="zh-CN"/>
        </w:rPr>
        <w:t>маршруте:</w:t>
      </w:r>
    </w:p>
    <w:p w:rsidR="00D725BA" w:rsidRPr="007136C2" w:rsidRDefault="001941E2" w:rsidP="00F43B07">
      <w:pPr>
        <w:pStyle w:val="afb"/>
        <w:numPr>
          <w:ilvl w:val="0"/>
          <w:numId w:val="22"/>
        </w:numPr>
        <w:tabs>
          <w:tab w:val="left" w:pos="1134"/>
          <w:tab w:val="left" w:pos="9638"/>
        </w:tabs>
        <w:ind w:left="0" w:firstLine="709"/>
        <w:rPr>
          <w:i/>
          <w:iCs/>
          <w:lang w:eastAsia="zh-CN"/>
        </w:rPr>
      </w:pPr>
      <w:r>
        <w:rPr>
          <w:i/>
          <w:iCs/>
          <w:lang w:eastAsia="zh-CN"/>
        </w:rPr>
        <w:t xml:space="preserve"> </w:t>
      </w:r>
      <w:r w:rsidR="00333DC5" w:rsidRPr="007136C2">
        <w:rPr>
          <w:i/>
          <w:iCs/>
          <w:lang w:eastAsia="zh-CN"/>
        </w:rPr>
        <w:t>Музей</w:t>
      </w:r>
      <w:r>
        <w:rPr>
          <w:i/>
          <w:iCs/>
          <w:lang w:eastAsia="zh-CN"/>
        </w:rPr>
        <w:t xml:space="preserve"> </w:t>
      </w:r>
      <w:r w:rsidR="00333DC5" w:rsidRPr="007136C2">
        <w:rPr>
          <w:i/>
          <w:iCs/>
          <w:lang w:eastAsia="zh-CN"/>
        </w:rPr>
        <w:t>истории</w:t>
      </w:r>
      <w:r>
        <w:rPr>
          <w:i/>
          <w:iCs/>
          <w:lang w:eastAsia="zh-CN"/>
        </w:rPr>
        <w:t xml:space="preserve"> </w:t>
      </w:r>
      <w:r w:rsidR="00333DC5" w:rsidRPr="007136C2">
        <w:rPr>
          <w:i/>
          <w:iCs/>
          <w:lang w:eastAsia="zh-CN"/>
        </w:rPr>
        <w:t>г.</w:t>
      </w:r>
      <w:r>
        <w:rPr>
          <w:i/>
          <w:iCs/>
          <w:lang w:eastAsia="zh-CN"/>
        </w:rPr>
        <w:t xml:space="preserve"> </w:t>
      </w:r>
      <w:r w:rsidR="00333DC5" w:rsidRPr="007136C2">
        <w:rPr>
          <w:i/>
          <w:iCs/>
          <w:lang w:eastAsia="zh-CN"/>
        </w:rPr>
        <w:t>Туркестан</w:t>
      </w:r>
      <w:r>
        <w:rPr>
          <w:i/>
          <w:iCs/>
          <w:lang w:eastAsia="zh-CN"/>
        </w:rPr>
        <w:t xml:space="preserve"> </w:t>
      </w:r>
      <w:r w:rsidR="00333DC5" w:rsidRPr="007136C2">
        <w:rPr>
          <w:lang w:eastAsia="zh-CN"/>
        </w:rPr>
        <w:t>—</w:t>
      </w:r>
      <w:r>
        <w:rPr>
          <w:lang w:eastAsia="zh-CN"/>
        </w:rPr>
        <w:t xml:space="preserve"> </w:t>
      </w:r>
      <w:r w:rsidR="00333DC5" w:rsidRPr="007136C2">
        <w:rPr>
          <w:lang w:eastAsia="zh-CN"/>
        </w:rPr>
        <w:t>музейное</w:t>
      </w:r>
      <w:r>
        <w:rPr>
          <w:lang w:eastAsia="zh-CN"/>
        </w:rPr>
        <w:t xml:space="preserve"> </w:t>
      </w:r>
      <w:r w:rsidR="00333DC5" w:rsidRPr="007136C2">
        <w:rPr>
          <w:lang w:eastAsia="zh-CN"/>
        </w:rPr>
        <w:t>учреждение,</w:t>
      </w:r>
      <w:r>
        <w:rPr>
          <w:lang w:eastAsia="zh-CN"/>
        </w:rPr>
        <w:t xml:space="preserve"> </w:t>
      </w:r>
      <w:r w:rsidR="00333DC5" w:rsidRPr="007136C2">
        <w:rPr>
          <w:lang w:eastAsia="zh-CN"/>
        </w:rPr>
        <w:t>концентрирующее</w:t>
      </w:r>
      <w:r>
        <w:rPr>
          <w:lang w:eastAsia="zh-CN"/>
        </w:rPr>
        <w:t xml:space="preserve"> </w:t>
      </w:r>
      <w:r w:rsidR="00333DC5" w:rsidRPr="007136C2">
        <w:rPr>
          <w:lang w:eastAsia="zh-CN"/>
        </w:rPr>
        <w:t>свою</w:t>
      </w:r>
      <w:r>
        <w:rPr>
          <w:lang w:eastAsia="zh-CN"/>
        </w:rPr>
        <w:t xml:space="preserve"> </w:t>
      </w:r>
      <w:r w:rsidR="00333DC5" w:rsidRPr="007136C2">
        <w:rPr>
          <w:lang w:eastAsia="zh-CN"/>
        </w:rPr>
        <w:t>деятельность</w:t>
      </w:r>
      <w:r>
        <w:rPr>
          <w:lang w:eastAsia="zh-CN"/>
        </w:rPr>
        <w:t xml:space="preserve"> </w:t>
      </w:r>
      <w:r w:rsidR="00333DC5" w:rsidRPr="007136C2">
        <w:rPr>
          <w:lang w:eastAsia="zh-CN"/>
        </w:rPr>
        <w:t>на</w:t>
      </w:r>
      <w:r>
        <w:rPr>
          <w:lang w:eastAsia="zh-CN"/>
        </w:rPr>
        <w:t xml:space="preserve"> </w:t>
      </w:r>
      <w:r w:rsidR="00333DC5" w:rsidRPr="007136C2">
        <w:rPr>
          <w:lang w:eastAsia="zh-CN"/>
        </w:rPr>
        <w:t>материалах</w:t>
      </w:r>
      <w:r>
        <w:rPr>
          <w:lang w:eastAsia="zh-CN"/>
        </w:rPr>
        <w:t xml:space="preserve"> </w:t>
      </w:r>
      <w:r w:rsidR="00333DC5" w:rsidRPr="007136C2">
        <w:rPr>
          <w:lang w:eastAsia="zh-CN"/>
        </w:rPr>
        <w:t>касательно</w:t>
      </w:r>
      <w:r>
        <w:rPr>
          <w:lang w:eastAsia="zh-CN"/>
        </w:rPr>
        <w:t xml:space="preserve"> </w:t>
      </w:r>
      <w:r w:rsidR="00333DC5" w:rsidRPr="007136C2">
        <w:rPr>
          <w:lang w:eastAsia="zh-CN"/>
        </w:rPr>
        <w:t>краеведения</w:t>
      </w:r>
      <w:r>
        <w:rPr>
          <w:lang w:eastAsia="zh-CN"/>
        </w:rPr>
        <w:t xml:space="preserve"> </w:t>
      </w:r>
      <w:r w:rsidR="00333DC5" w:rsidRPr="007136C2">
        <w:rPr>
          <w:lang w:eastAsia="zh-CN"/>
        </w:rPr>
        <w:t>города</w:t>
      </w:r>
      <w:r>
        <w:rPr>
          <w:lang w:eastAsia="zh-CN"/>
        </w:rPr>
        <w:t xml:space="preserve"> </w:t>
      </w:r>
      <w:r w:rsidR="00333DC5" w:rsidRPr="007136C2">
        <w:rPr>
          <w:lang w:eastAsia="zh-CN"/>
        </w:rPr>
        <w:t>Туркестан.</w:t>
      </w:r>
      <w:r>
        <w:rPr>
          <w:lang w:eastAsia="zh-CN"/>
        </w:rPr>
        <w:t xml:space="preserve"> </w:t>
      </w:r>
      <w:r w:rsidR="00333DC5" w:rsidRPr="007136C2">
        <w:rPr>
          <w:lang w:eastAsia="zh-CN"/>
        </w:rPr>
        <w:t>Первый</w:t>
      </w:r>
      <w:r>
        <w:rPr>
          <w:lang w:eastAsia="zh-CN"/>
        </w:rPr>
        <w:t xml:space="preserve"> </w:t>
      </w:r>
      <w:r w:rsidR="00333DC5" w:rsidRPr="007136C2">
        <w:rPr>
          <w:lang w:eastAsia="zh-CN"/>
        </w:rPr>
        <w:t>объект</w:t>
      </w:r>
      <w:r>
        <w:rPr>
          <w:lang w:eastAsia="zh-CN"/>
        </w:rPr>
        <w:t xml:space="preserve"> </w:t>
      </w:r>
      <w:r w:rsidR="00333DC5" w:rsidRPr="007136C2">
        <w:rPr>
          <w:lang w:eastAsia="zh-CN"/>
        </w:rPr>
        <w:t>на</w:t>
      </w:r>
      <w:r>
        <w:rPr>
          <w:lang w:eastAsia="zh-CN"/>
        </w:rPr>
        <w:t xml:space="preserve"> </w:t>
      </w:r>
      <w:r w:rsidR="00333DC5" w:rsidRPr="007136C2">
        <w:rPr>
          <w:lang w:eastAsia="zh-CN"/>
        </w:rPr>
        <w:t>маршруте,</w:t>
      </w:r>
      <w:r>
        <w:rPr>
          <w:lang w:eastAsia="zh-CN"/>
        </w:rPr>
        <w:t xml:space="preserve"> </w:t>
      </w:r>
      <w:r w:rsidR="00333DC5" w:rsidRPr="007136C2">
        <w:rPr>
          <w:lang w:eastAsia="zh-CN"/>
        </w:rPr>
        <w:t>с</w:t>
      </w:r>
      <w:r>
        <w:rPr>
          <w:lang w:eastAsia="zh-CN"/>
        </w:rPr>
        <w:t xml:space="preserve"> </w:t>
      </w:r>
      <w:r w:rsidR="00333DC5" w:rsidRPr="007136C2">
        <w:rPr>
          <w:lang w:eastAsia="zh-CN"/>
        </w:rPr>
        <w:t>которого</w:t>
      </w:r>
      <w:r>
        <w:rPr>
          <w:lang w:eastAsia="zh-CN"/>
        </w:rPr>
        <w:t xml:space="preserve"> </w:t>
      </w:r>
      <w:r w:rsidR="00333DC5" w:rsidRPr="007136C2">
        <w:rPr>
          <w:lang w:eastAsia="zh-CN"/>
        </w:rPr>
        <w:t>начинается</w:t>
      </w:r>
      <w:r>
        <w:rPr>
          <w:lang w:eastAsia="zh-CN"/>
        </w:rPr>
        <w:t xml:space="preserve"> </w:t>
      </w:r>
      <w:r w:rsidR="00333DC5" w:rsidRPr="007136C2">
        <w:rPr>
          <w:lang w:eastAsia="zh-CN"/>
        </w:rPr>
        <w:t>маршрут.</w:t>
      </w:r>
    </w:p>
    <w:p w:rsidR="00D725BA" w:rsidRPr="007136C2" w:rsidRDefault="00333DC5" w:rsidP="00F43B07">
      <w:pPr>
        <w:pStyle w:val="afb"/>
        <w:numPr>
          <w:ilvl w:val="0"/>
          <w:numId w:val="22"/>
        </w:numPr>
        <w:tabs>
          <w:tab w:val="left" w:pos="1134"/>
          <w:tab w:val="left" w:pos="9638"/>
        </w:tabs>
        <w:ind w:left="0" w:firstLine="709"/>
        <w:rPr>
          <w:i/>
          <w:iCs/>
          <w:lang w:eastAsia="zh-CN"/>
        </w:rPr>
      </w:pPr>
      <w:r w:rsidRPr="007136C2">
        <w:rPr>
          <w:i/>
          <w:iCs/>
          <w:lang w:eastAsia="zh-CN"/>
        </w:rPr>
        <w:t>Этноаул</w:t>
      </w:r>
      <w:r w:rsidR="001941E2">
        <w:rPr>
          <w:i/>
          <w:iCs/>
          <w:lang w:eastAsia="zh-CN"/>
        </w:rPr>
        <w:t xml:space="preserve"> </w:t>
      </w:r>
      <w:r w:rsidRPr="007136C2">
        <w:rPr>
          <w:lang w:eastAsia="zh-CN"/>
        </w:rPr>
        <w:t>—</w:t>
      </w:r>
      <w:r w:rsidR="001941E2">
        <w:rPr>
          <w:lang w:eastAsia="zh-CN"/>
        </w:rPr>
        <w:t xml:space="preserve"> </w:t>
      </w:r>
      <w:r w:rsidRPr="007136C2">
        <w:rPr>
          <w:lang w:eastAsia="zh-CN"/>
        </w:rPr>
        <w:t>парк,</w:t>
      </w:r>
      <w:r w:rsidR="001941E2">
        <w:rPr>
          <w:lang w:eastAsia="zh-CN"/>
        </w:rPr>
        <w:t xml:space="preserve"> </w:t>
      </w:r>
      <w:r w:rsidRPr="007136C2">
        <w:rPr>
          <w:lang w:eastAsia="zh-CN"/>
        </w:rPr>
        <w:t>воссоздающий</w:t>
      </w:r>
      <w:r w:rsidR="001941E2">
        <w:rPr>
          <w:lang w:eastAsia="zh-CN"/>
        </w:rPr>
        <w:t xml:space="preserve"> </w:t>
      </w:r>
      <w:r w:rsidRPr="007136C2">
        <w:rPr>
          <w:lang w:eastAsia="zh-CN"/>
        </w:rPr>
        <w:t>быт</w:t>
      </w:r>
      <w:r w:rsidR="001941E2">
        <w:rPr>
          <w:lang w:eastAsia="zh-CN"/>
        </w:rPr>
        <w:t xml:space="preserve"> </w:t>
      </w:r>
      <w:r w:rsidRPr="007136C2">
        <w:rPr>
          <w:lang w:eastAsia="zh-CN"/>
        </w:rPr>
        <w:t>кочевого</w:t>
      </w:r>
      <w:r w:rsidR="001941E2">
        <w:rPr>
          <w:lang w:eastAsia="zh-CN"/>
        </w:rPr>
        <w:t xml:space="preserve"> </w:t>
      </w:r>
      <w:r w:rsidRPr="007136C2">
        <w:rPr>
          <w:lang w:eastAsia="zh-CN"/>
        </w:rPr>
        <w:t>населения</w:t>
      </w:r>
      <w:r w:rsidR="001941E2">
        <w:rPr>
          <w:lang w:eastAsia="zh-CN"/>
        </w:rPr>
        <w:t xml:space="preserve"> </w:t>
      </w:r>
      <w:r w:rsidRPr="007136C2">
        <w:rPr>
          <w:lang w:eastAsia="zh-CN"/>
        </w:rPr>
        <w:t>и</w:t>
      </w:r>
      <w:r w:rsidR="001941E2">
        <w:rPr>
          <w:lang w:eastAsia="zh-CN"/>
        </w:rPr>
        <w:t xml:space="preserve"> </w:t>
      </w:r>
      <w:r w:rsidRPr="007136C2">
        <w:rPr>
          <w:lang w:eastAsia="zh-CN"/>
        </w:rPr>
        <w:t>ремесленников</w:t>
      </w:r>
      <w:r w:rsidR="001941E2">
        <w:rPr>
          <w:lang w:eastAsia="zh-CN"/>
        </w:rPr>
        <w:t xml:space="preserve"> </w:t>
      </w:r>
      <w:r w:rsidRPr="007136C2">
        <w:rPr>
          <w:lang w:eastAsia="zh-CN"/>
        </w:rPr>
        <w:t>на</w:t>
      </w:r>
      <w:r w:rsidR="001941E2">
        <w:rPr>
          <w:lang w:eastAsia="zh-CN"/>
        </w:rPr>
        <w:t xml:space="preserve"> </w:t>
      </w:r>
      <w:r w:rsidRPr="007136C2">
        <w:rPr>
          <w:lang w:eastAsia="zh-CN"/>
        </w:rPr>
        <w:t>территории</w:t>
      </w:r>
      <w:r w:rsidR="001941E2">
        <w:rPr>
          <w:lang w:eastAsia="zh-CN"/>
        </w:rPr>
        <w:t xml:space="preserve"> </w:t>
      </w:r>
      <w:r w:rsidRPr="007136C2">
        <w:rPr>
          <w:lang w:eastAsia="zh-CN"/>
        </w:rPr>
        <w:t>Казахстана.</w:t>
      </w:r>
      <w:r w:rsidR="001941E2">
        <w:rPr>
          <w:lang w:eastAsia="zh-CN"/>
        </w:rPr>
        <w:t xml:space="preserve"> </w:t>
      </w:r>
    </w:p>
    <w:p w:rsidR="00D725BA" w:rsidRPr="007136C2" w:rsidRDefault="001941E2" w:rsidP="00F43B07">
      <w:pPr>
        <w:pStyle w:val="afb"/>
        <w:numPr>
          <w:ilvl w:val="0"/>
          <w:numId w:val="22"/>
        </w:numPr>
        <w:tabs>
          <w:tab w:val="left" w:pos="1134"/>
          <w:tab w:val="left" w:pos="9638"/>
        </w:tabs>
        <w:ind w:left="0" w:firstLine="709"/>
        <w:rPr>
          <w:i/>
          <w:iCs/>
          <w:lang w:eastAsia="zh-CN"/>
        </w:rPr>
      </w:pPr>
      <w:r>
        <w:rPr>
          <w:i/>
          <w:iCs/>
          <w:lang w:eastAsia="zh-CN"/>
        </w:rPr>
        <w:t xml:space="preserve"> </w:t>
      </w:r>
      <w:r w:rsidR="00333DC5" w:rsidRPr="007136C2">
        <w:rPr>
          <w:i/>
          <w:iCs/>
          <w:lang w:eastAsia="zh-CN"/>
        </w:rPr>
        <w:t>Крепостная</w:t>
      </w:r>
      <w:r>
        <w:rPr>
          <w:i/>
          <w:iCs/>
          <w:lang w:eastAsia="zh-CN"/>
        </w:rPr>
        <w:t xml:space="preserve"> </w:t>
      </w:r>
      <w:r w:rsidR="00333DC5" w:rsidRPr="007136C2">
        <w:rPr>
          <w:i/>
          <w:iCs/>
          <w:lang w:eastAsia="zh-CN"/>
        </w:rPr>
        <w:t>стена</w:t>
      </w:r>
      <w:r>
        <w:rPr>
          <w:i/>
          <w:iCs/>
          <w:lang w:eastAsia="zh-CN"/>
        </w:rPr>
        <w:t xml:space="preserve"> </w:t>
      </w:r>
      <w:r w:rsidR="00333DC5" w:rsidRPr="007136C2">
        <w:rPr>
          <w:lang w:eastAsia="zh-CN"/>
        </w:rPr>
        <w:t>—</w:t>
      </w:r>
      <w:r>
        <w:rPr>
          <w:lang w:eastAsia="zh-CN"/>
        </w:rPr>
        <w:t xml:space="preserve"> </w:t>
      </w:r>
      <w:r w:rsidR="00333DC5" w:rsidRPr="007136C2">
        <w:rPr>
          <w:lang w:eastAsia="zh-CN"/>
        </w:rPr>
        <w:t>фортификационное</w:t>
      </w:r>
      <w:r>
        <w:rPr>
          <w:lang w:eastAsia="zh-CN"/>
        </w:rPr>
        <w:t xml:space="preserve"> </w:t>
      </w:r>
      <w:r w:rsidR="00333DC5" w:rsidRPr="007136C2">
        <w:rPr>
          <w:lang w:eastAsia="zh-CN"/>
        </w:rPr>
        <w:t>сооружение,</w:t>
      </w:r>
      <w:r>
        <w:rPr>
          <w:lang w:eastAsia="zh-CN"/>
        </w:rPr>
        <w:t xml:space="preserve"> </w:t>
      </w:r>
      <w:r w:rsidR="00333DC5" w:rsidRPr="007136C2">
        <w:rPr>
          <w:lang w:eastAsia="zh-CN"/>
        </w:rPr>
        <w:t>являет</w:t>
      </w:r>
      <w:r>
        <w:rPr>
          <w:lang w:eastAsia="zh-CN"/>
        </w:rPr>
        <w:t xml:space="preserve"> </w:t>
      </w:r>
      <w:r w:rsidR="00333DC5" w:rsidRPr="007136C2">
        <w:rPr>
          <w:lang w:eastAsia="zh-CN"/>
        </w:rPr>
        <w:t>собой</w:t>
      </w:r>
      <w:r>
        <w:rPr>
          <w:lang w:eastAsia="zh-CN"/>
        </w:rPr>
        <w:t xml:space="preserve"> </w:t>
      </w:r>
      <w:r w:rsidR="00333DC5" w:rsidRPr="007136C2">
        <w:rPr>
          <w:lang w:eastAsia="zh-CN"/>
        </w:rPr>
        <w:t>репликацию</w:t>
      </w:r>
      <w:r>
        <w:rPr>
          <w:lang w:eastAsia="zh-CN"/>
        </w:rPr>
        <w:t xml:space="preserve"> </w:t>
      </w:r>
      <w:r w:rsidR="00333DC5" w:rsidRPr="007136C2">
        <w:rPr>
          <w:lang w:eastAsia="zh-CN"/>
        </w:rPr>
        <w:t>оригинального,</w:t>
      </w:r>
      <w:r>
        <w:rPr>
          <w:lang w:eastAsia="zh-CN"/>
        </w:rPr>
        <w:t xml:space="preserve"> </w:t>
      </w:r>
      <w:r w:rsidR="00333DC5" w:rsidRPr="007136C2">
        <w:rPr>
          <w:lang w:eastAsia="zh-CN"/>
        </w:rPr>
        <w:t>находящегося</w:t>
      </w:r>
      <w:r>
        <w:rPr>
          <w:lang w:eastAsia="zh-CN"/>
        </w:rPr>
        <w:t xml:space="preserve"> </w:t>
      </w:r>
      <w:r w:rsidR="00333DC5" w:rsidRPr="007136C2">
        <w:rPr>
          <w:lang w:eastAsia="zh-CN"/>
        </w:rPr>
        <w:t>внутри</w:t>
      </w:r>
      <w:r>
        <w:rPr>
          <w:lang w:eastAsia="zh-CN"/>
        </w:rPr>
        <w:t xml:space="preserve"> </w:t>
      </w:r>
      <w:r w:rsidR="00333DC5" w:rsidRPr="007136C2">
        <w:rPr>
          <w:lang w:eastAsia="zh-CN"/>
        </w:rPr>
        <w:t>музейного</w:t>
      </w:r>
      <w:r>
        <w:rPr>
          <w:lang w:eastAsia="zh-CN"/>
        </w:rPr>
        <w:t xml:space="preserve"> </w:t>
      </w:r>
      <w:r w:rsidR="00333DC5" w:rsidRPr="007136C2">
        <w:rPr>
          <w:lang w:eastAsia="zh-CN"/>
        </w:rPr>
        <w:t>комплекса</w:t>
      </w:r>
      <w:r>
        <w:rPr>
          <w:lang w:eastAsia="zh-CN"/>
        </w:rPr>
        <w:t xml:space="preserve"> </w:t>
      </w:r>
      <w:r w:rsidR="00333DC5" w:rsidRPr="007136C2">
        <w:rPr>
          <w:i/>
          <w:iCs/>
          <w:lang w:eastAsia="zh-CN"/>
        </w:rPr>
        <w:t>«Хазрет</w:t>
      </w:r>
      <w:r>
        <w:rPr>
          <w:i/>
          <w:iCs/>
          <w:lang w:eastAsia="zh-CN"/>
        </w:rPr>
        <w:t xml:space="preserve"> </w:t>
      </w:r>
      <w:r w:rsidR="00333DC5" w:rsidRPr="007136C2">
        <w:rPr>
          <w:i/>
          <w:iCs/>
          <w:lang w:eastAsia="zh-CN"/>
        </w:rPr>
        <w:t>Султан»</w:t>
      </w:r>
    </w:p>
    <w:p w:rsidR="00D725BA" w:rsidRPr="007136C2" w:rsidRDefault="001941E2" w:rsidP="00F43B07">
      <w:pPr>
        <w:pStyle w:val="afb"/>
        <w:numPr>
          <w:ilvl w:val="0"/>
          <w:numId w:val="22"/>
        </w:numPr>
        <w:tabs>
          <w:tab w:val="left" w:pos="1134"/>
          <w:tab w:val="left" w:pos="9638"/>
        </w:tabs>
        <w:ind w:left="0" w:firstLine="709"/>
        <w:rPr>
          <w:i/>
          <w:iCs/>
          <w:lang w:eastAsia="zh-CN"/>
        </w:rPr>
      </w:pPr>
      <w:r>
        <w:rPr>
          <w:i/>
          <w:iCs/>
          <w:lang w:eastAsia="zh-CN"/>
        </w:rPr>
        <w:t xml:space="preserve"> </w:t>
      </w:r>
      <w:r w:rsidR="00333DC5" w:rsidRPr="007136C2">
        <w:rPr>
          <w:i/>
          <w:iCs/>
          <w:lang w:eastAsia="zh-CN"/>
        </w:rPr>
        <w:t>Базар</w:t>
      </w:r>
      <w:r>
        <w:rPr>
          <w:i/>
          <w:iCs/>
          <w:lang w:eastAsia="zh-CN"/>
        </w:rPr>
        <w:t xml:space="preserve"> </w:t>
      </w:r>
      <w:r w:rsidR="00333DC5" w:rsidRPr="007136C2">
        <w:rPr>
          <w:lang w:eastAsia="zh-CN"/>
        </w:rPr>
        <w:t>—</w:t>
      </w:r>
      <w:r>
        <w:rPr>
          <w:lang w:eastAsia="zh-CN"/>
        </w:rPr>
        <w:t xml:space="preserve"> </w:t>
      </w:r>
      <w:r w:rsidR="00333DC5" w:rsidRPr="007136C2">
        <w:rPr>
          <w:lang w:eastAsia="zh-CN"/>
        </w:rPr>
        <w:t>реконструкция</w:t>
      </w:r>
      <w:r>
        <w:rPr>
          <w:lang w:eastAsia="zh-CN"/>
        </w:rPr>
        <w:t xml:space="preserve"> </w:t>
      </w:r>
      <w:r w:rsidR="00333DC5" w:rsidRPr="007136C2">
        <w:rPr>
          <w:lang w:eastAsia="zh-CN"/>
        </w:rPr>
        <w:t>типичного</w:t>
      </w:r>
      <w:r>
        <w:rPr>
          <w:lang w:eastAsia="zh-CN"/>
        </w:rPr>
        <w:t xml:space="preserve"> </w:t>
      </w:r>
      <w:r w:rsidR="00333DC5" w:rsidRPr="007136C2">
        <w:rPr>
          <w:lang w:eastAsia="zh-CN"/>
        </w:rPr>
        <w:t>места</w:t>
      </w:r>
      <w:r>
        <w:rPr>
          <w:lang w:eastAsia="zh-CN"/>
        </w:rPr>
        <w:t xml:space="preserve"> </w:t>
      </w:r>
      <w:r w:rsidR="00333DC5" w:rsidRPr="007136C2">
        <w:rPr>
          <w:lang w:eastAsia="zh-CN"/>
        </w:rPr>
        <w:t>активной</w:t>
      </w:r>
      <w:r>
        <w:rPr>
          <w:lang w:eastAsia="zh-CN"/>
        </w:rPr>
        <w:t xml:space="preserve"> </w:t>
      </w:r>
      <w:r w:rsidR="00333DC5" w:rsidRPr="007136C2">
        <w:rPr>
          <w:lang w:eastAsia="zh-CN"/>
        </w:rPr>
        <w:t>торговли,</w:t>
      </w:r>
      <w:r>
        <w:rPr>
          <w:lang w:eastAsia="zh-CN"/>
        </w:rPr>
        <w:t xml:space="preserve"> </w:t>
      </w:r>
      <w:r w:rsidR="00333DC5" w:rsidRPr="007136C2">
        <w:rPr>
          <w:lang w:eastAsia="zh-CN"/>
        </w:rPr>
        <w:t>характерного</w:t>
      </w:r>
      <w:r>
        <w:rPr>
          <w:lang w:eastAsia="zh-CN"/>
        </w:rPr>
        <w:t xml:space="preserve"> </w:t>
      </w:r>
      <w:r w:rsidR="00333DC5" w:rsidRPr="007136C2">
        <w:rPr>
          <w:lang w:eastAsia="zh-CN"/>
        </w:rPr>
        <w:t>для</w:t>
      </w:r>
      <w:r>
        <w:rPr>
          <w:lang w:eastAsia="zh-CN"/>
        </w:rPr>
        <w:t xml:space="preserve"> </w:t>
      </w:r>
      <w:r w:rsidR="00333DC5" w:rsidRPr="007136C2">
        <w:rPr>
          <w:lang w:eastAsia="zh-CN"/>
        </w:rPr>
        <w:t>данного</w:t>
      </w:r>
      <w:r>
        <w:rPr>
          <w:lang w:eastAsia="zh-CN"/>
        </w:rPr>
        <w:t xml:space="preserve"> </w:t>
      </w:r>
      <w:r w:rsidR="00333DC5" w:rsidRPr="007136C2">
        <w:rPr>
          <w:lang w:eastAsia="zh-CN"/>
        </w:rPr>
        <w:t>место</w:t>
      </w:r>
      <w:r>
        <w:rPr>
          <w:lang w:eastAsia="zh-CN"/>
        </w:rPr>
        <w:t xml:space="preserve"> </w:t>
      </w:r>
      <w:r w:rsidR="00333DC5" w:rsidRPr="007136C2">
        <w:rPr>
          <w:lang w:eastAsia="zh-CN"/>
        </w:rPr>
        <w:t>времени.</w:t>
      </w:r>
      <w:r>
        <w:rPr>
          <w:lang w:eastAsia="zh-CN"/>
        </w:rPr>
        <w:t xml:space="preserve"> </w:t>
      </w:r>
      <w:r w:rsidR="00333DC5" w:rsidRPr="007136C2">
        <w:rPr>
          <w:lang w:eastAsia="zh-CN"/>
        </w:rPr>
        <w:t>Там</w:t>
      </w:r>
      <w:r>
        <w:rPr>
          <w:lang w:eastAsia="zh-CN"/>
        </w:rPr>
        <w:t xml:space="preserve"> </w:t>
      </w:r>
      <w:r w:rsidR="00333DC5" w:rsidRPr="007136C2">
        <w:rPr>
          <w:lang w:eastAsia="zh-CN"/>
        </w:rPr>
        <w:t>можно</w:t>
      </w:r>
      <w:r>
        <w:rPr>
          <w:lang w:eastAsia="zh-CN"/>
        </w:rPr>
        <w:t xml:space="preserve"> </w:t>
      </w:r>
      <w:r w:rsidR="00333DC5" w:rsidRPr="007136C2">
        <w:rPr>
          <w:lang w:eastAsia="zh-CN"/>
        </w:rPr>
        <w:t>приобрести</w:t>
      </w:r>
      <w:r>
        <w:rPr>
          <w:lang w:eastAsia="zh-CN"/>
        </w:rPr>
        <w:t xml:space="preserve"> </w:t>
      </w:r>
      <w:r w:rsidR="00333DC5" w:rsidRPr="007136C2">
        <w:rPr>
          <w:lang w:eastAsia="zh-CN"/>
        </w:rPr>
        <w:t>множество</w:t>
      </w:r>
      <w:r>
        <w:rPr>
          <w:lang w:eastAsia="zh-CN"/>
        </w:rPr>
        <w:t xml:space="preserve"> </w:t>
      </w:r>
      <w:r w:rsidR="00333DC5" w:rsidRPr="007136C2">
        <w:rPr>
          <w:lang w:eastAsia="zh-CN"/>
        </w:rPr>
        <w:t>сувениров.</w:t>
      </w:r>
    </w:p>
    <w:p w:rsidR="00D725BA" w:rsidRPr="007136C2" w:rsidRDefault="001941E2" w:rsidP="00F43B07">
      <w:pPr>
        <w:pStyle w:val="afb"/>
        <w:numPr>
          <w:ilvl w:val="0"/>
          <w:numId w:val="22"/>
        </w:numPr>
        <w:tabs>
          <w:tab w:val="left" w:pos="1134"/>
          <w:tab w:val="left" w:pos="9638"/>
        </w:tabs>
        <w:ind w:left="0" w:firstLine="709"/>
        <w:rPr>
          <w:i/>
          <w:iCs/>
          <w:lang w:eastAsia="zh-CN"/>
        </w:rPr>
      </w:pPr>
      <w:r>
        <w:rPr>
          <w:i/>
          <w:iCs/>
          <w:lang w:eastAsia="zh-CN"/>
        </w:rPr>
        <w:t xml:space="preserve"> </w:t>
      </w:r>
      <w:r w:rsidR="00333DC5" w:rsidRPr="007136C2">
        <w:rPr>
          <w:i/>
          <w:iCs/>
          <w:lang w:eastAsia="zh-CN"/>
        </w:rPr>
        <w:t>Мавзолей</w:t>
      </w:r>
      <w:r>
        <w:rPr>
          <w:i/>
          <w:iCs/>
          <w:lang w:eastAsia="zh-CN"/>
        </w:rPr>
        <w:t xml:space="preserve"> </w:t>
      </w:r>
      <w:r w:rsidR="00333DC5" w:rsidRPr="007136C2">
        <w:rPr>
          <w:i/>
          <w:iCs/>
          <w:lang w:eastAsia="zh-CN"/>
        </w:rPr>
        <w:t>Ходжа</w:t>
      </w:r>
      <w:r>
        <w:rPr>
          <w:i/>
          <w:iCs/>
          <w:lang w:eastAsia="zh-CN"/>
        </w:rPr>
        <w:t xml:space="preserve"> </w:t>
      </w:r>
      <w:r w:rsidR="00333DC5" w:rsidRPr="007136C2">
        <w:rPr>
          <w:i/>
          <w:iCs/>
          <w:lang w:eastAsia="zh-CN"/>
        </w:rPr>
        <w:t>Ахмеда</w:t>
      </w:r>
      <w:r>
        <w:rPr>
          <w:i/>
          <w:iCs/>
          <w:lang w:eastAsia="zh-CN"/>
        </w:rPr>
        <w:t xml:space="preserve"> </w:t>
      </w:r>
      <w:r w:rsidR="00333DC5" w:rsidRPr="007136C2">
        <w:rPr>
          <w:i/>
          <w:iCs/>
          <w:lang w:eastAsia="zh-CN"/>
        </w:rPr>
        <w:t>Ясави</w:t>
      </w:r>
      <w:r>
        <w:rPr>
          <w:i/>
          <w:iCs/>
          <w:lang w:eastAsia="zh-CN"/>
        </w:rPr>
        <w:t xml:space="preserve"> </w:t>
      </w:r>
      <w:r w:rsidR="00333DC5" w:rsidRPr="007136C2">
        <w:rPr>
          <w:lang w:eastAsia="zh-CN"/>
        </w:rPr>
        <w:t>—</w:t>
      </w:r>
      <w:r>
        <w:rPr>
          <w:lang w:eastAsia="zh-CN"/>
        </w:rPr>
        <w:t xml:space="preserve"> </w:t>
      </w:r>
      <w:r w:rsidR="00333DC5" w:rsidRPr="007136C2">
        <w:rPr>
          <w:lang w:eastAsia="zh-CN"/>
        </w:rPr>
        <w:t>основателя</w:t>
      </w:r>
      <w:r>
        <w:rPr>
          <w:lang w:eastAsia="zh-CN"/>
        </w:rPr>
        <w:t xml:space="preserve"> </w:t>
      </w:r>
      <w:r w:rsidR="00333DC5" w:rsidRPr="007136C2">
        <w:rPr>
          <w:lang w:eastAsia="zh-CN"/>
        </w:rPr>
        <w:t>суфийского</w:t>
      </w:r>
      <w:r>
        <w:rPr>
          <w:lang w:eastAsia="zh-CN"/>
        </w:rPr>
        <w:t xml:space="preserve"> </w:t>
      </w:r>
      <w:r w:rsidR="00333DC5" w:rsidRPr="007136C2">
        <w:rPr>
          <w:lang w:eastAsia="zh-CN"/>
        </w:rPr>
        <w:t>течения</w:t>
      </w:r>
      <w:r>
        <w:rPr>
          <w:lang w:eastAsia="zh-CN"/>
        </w:rPr>
        <w:t xml:space="preserve"> </w:t>
      </w:r>
      <w:r w:rsidR="00333DC5" w:rsidRPr="007136C2">
        <w:rPr>
          <w:lang w:eastAsia="zh-CN"/>
        </w:rPr>
        <w:t>исламской</w:t>
      </w:r>
      <w:r>
        <w:rPr>
          <w:lang w:eastAsia="zh-CN"/>
        </w:rPr>
        <w:t xml:space="preserve"> </w:t>
      </w:r>
      <w:r w:rsidR="00333DC5" w:rsidRPr="007136C2">
        <w:rPr>
          <w:lang w:eastAsia="zh-CN"/>
        </w:rPr>
        <w:t>религии,</w:t>
      </w:r>
      <w:r>
        <w:rPr>
          <w:lang w:eastAsia="zh-CN"/>
        </w:rPr>
        <w:t xml:space="preserve"> </w:t>
      </w:r>
      <w:r w:rsidR="00333DC5" w:rsidRPr="007136C2">
        <w:rPr>
          <w:lang w:eastAsia="zh-CN"/>
        </w:rPr>
        <w:t>жившего</w:t>
      </w:r>
      <w:r>
        <w:rPr>
          <w:lang w:eastAsia="zh-CN"/>
        </w:rPr>
        <w:t xml:space="preserve"> </w:t>
      </w:r>
      <w:r w:rsidR="00333DC5" w:rsidRPr="007136C2">
        <w:rPr>
          <w:lang w:eastAsia="zh-CN"/>
        </w:rPr>
        <w:t>в</w:t>
      </w:r>
      <w:r>
        <w:rPr>
          <w:lang w:eastAsia="zh-CN"/>
        </w:rPr>
        <w:t xml:space="preserve"> </w:t>
      </w:r>
      <w:r w:rsidR="00333DC5" w:rsidRPr="007136C2">
        <w:rPr>
          <w:lang w:val="en-US" w:eastAsia="zh-CN"/>
        </w:rPr>
        <w:t>XII</w:t>
      </w:r>
      <w:r>
        <w:rPr>
          <w:lang w:eastAsia="zh-CN"/>
        </w:rPr>
        <w:t xml:space="preserve"> </w:t>
      </w:r>
      <w:r w:rsidR="00333DC5" w:rsidRPr="007136C2">
        <w:rPr>
          <w:lang w:eastAsia="zh-CN"/>
        </w:rPr>
        <w:t>веке.</w:t>
      </w:r>
      <w:r>
        <w:rPr>
          <w:lang w:eastAsia="zh-CN"/>
        </w:rPr>
        <w:t xml:space="preserve"> </w:t>
      </w:r>
    </w:p>
    <w:p w:rsidR="00D725BA" w:rsidRPr="007136C2" w:rsidRDefault="001941E2" w:rsidP="00F43B07">
      <w:pPr>
        <w:pStyle w:val="afb"/>
        <w:numPr>
          <w:ilvl w:val="0"/>
          <w:numId w:val="22"/>
        </w:numPr>
        <w:tabs>
          <w:tab w:val="left" w:pos="1134"/>
          <w:tab w:val="left" w:pos="9638"/>
        </w:tabs>
        <w:ind w:left="0" w:firstLine="709"/>
        <w:rPr>
          <w:i/>
          <w:iCs/>
          <w:lang w:eastAsia="zh-CN"/>
        </w:rPr>
      </w:pPr>
      <w:r>
        <w:rPr>
          <w:i/>
          <w:iCs/>
          <w:lang w:eastAsia="zh-CN"/>
        </w:rPr>
        <w:lastRenderedPageBreak/>
        <w:t xml:space="preserve"> </w:t>
      </w:r>
      <w:r w:rsidR="00333DC5" w:rsidRPr="007136C2">
        <w:rPr>
          <w:i/>
          <w:iCs/>
          <w:lang w:eastAsia="zh-CN"/>
        </w:rPr>
        <w:t>Мавзолей</w:t>
      </w:r>
      <w:r>
        <w:rPr>
          <w:i/>
          <w:iCs/>
          <w:lang w:eastAsia="zh-CN"/>
        </w:rPr>
        <w:t xml:space="preserve"> </w:t>
      </w:r>
      <w:r w:rsidR="00333DC5" w:rsidRPr="007136C2">
        <w:rPr>
          <w:i/>
          <w:iCs/>
          <w:lang w:eastAsia="zh-CN"/>
        </w:rPr>
        <w:t>Рабии</w:t>
      </w:r>
      <w:r>
        <w:rPr>
          <w:i/>
          <w:iCs/>
          <w:lang w:eastAsia="zh-CN"/>
        </w:rPr>
        <w:t xml:space="preserve"> </w:t>
      </w:r>
      <w:r w:rsidR="00333DC5" w:rsidRPr="007136C2">
        <w:rPr>
          <w:i/>
          <w:iCs/>
          <w:lang w:eastAsia="zh-CN"/>
        </w:rPr>
        <w:t>Султан–бегим</w:t>
      </w:r>
      <w:r>
        <w:rPr>
          <w:i/>
          <w:iCs/>
          <w:lang w:eastAsia="zh-CN"/>
        </w:rPr>
        <w:t xml:space="preserve"> </w:t>
      </w:r>
      <w:r w:rsidR="00333DC5" w:rsidRPr="007136C2">
        <w:rPr>
          <w:lang w:eastAsia="zh-CN"/>
        </w:rPr>
        <w:t>—</w:t>
      </w:r>
      <w:r>
        <w:rPr>
          <w:lang w:eastAsia="zh-CN"/>
        </w:rPr>
        <w:t xml:space="preserve"> </w:t>
      </w:r>
      <w:r w:rsidR="00333DC5" w:rsidRPr="007136C2">
        <w:rPr>
          <w:lang w:eastAsia="zh-CN"/>
        </w:rPr>
        <w:t>памятник,</w:t>
      </w:r>
      <w:r>
        <w:rPr>
          <w:lang w:eastAsia="zh-CN"/>
        </w:rPr>
        <w:t xml:space="preserve"> </w:t>
      </w:r>
      <w:r w:rsidR="00333DC5" w:rsidRPr="007136C2">
        <w:rPr>
          <w:lang w:eastAsia="zh-CN"/>
        </w:rPr>
        <w:t>установленный</w:t>
      </w:r>
      <w:r>
        <w:rPr>
          <w:lang w:eastAsia="zh-CN"/>
        </w:rPr>
        <w:t xml:space="preserve"> </w:t>
      </w:r>
      <w:r w:rsidR="00333DC5" w:rsidRPr="007136C2">
        <w:rPr>
          <w:lang w:eastAsia="zh-CN"/>
        </w:rPr>
        <w:t>правнучке</w:t>
      </w:r>
      <w:r>
        <w:rPr>
          <w:lang w:eastAsia="zh-CN"/>
        </w:rPr>
        <w:t xml:space="preserve"> </w:t>
      </w:r>
      <w:r w:rsidR="00333DC5" w:rsidRPr="007136C2">
        <w:rPr>
          <w:lang w:eastAsia="zh-CN"/>
        </w:rPr>
        <w:t>Эмира</w:t>
      </w:r>
      <w:r>
        <w:rPr>
          <w:lang w:eastAsia="zh-CN"/>
        </w:rPr>
        <w:t xml:space="preserve"> </w:t>
      </w:r>
      <w:r w:rsidR="00333DC5" w:rsidRPr="007136C2">
        <w:rPr>
          <w:lang w:eastAsia="zh-CN"/>
        </w:rPr>
        <w:t>Тимура,</w:t>
      </w:r>
      <w:r>
        <w:rPr>
          <w:lang w:eastAsia="zh-CN"/>
        </w:rPr>
        <w:t xml:space="preserve"> </w:t>
      </w:r>
      <w:r w:rsidR="00333DC5" w:rsidRPr="007136C2">
        <w:rPr>
          <w:lang w:eastAsia="zh-CN"/>
        </w:rPr>
        <w:t>дочери</w:t>
      </w:r>
      <w:r>
        <w:rPr>
          <w:lang w:eastAsia="zh-CN"/>
        </w:rPr>
        <w:t xml:space="preserve"> </w:t>
      </w:r>
      <w:r w:rsidR="00333DC5" w:rsidRPr="007136C2">
        <w:rPr>
          <w:lang w:eastAsia="zh-CN"/>
        </w:rPr>
        <w:t>известного</w:t>
      </w:r>
      <w:r>
        <w:rPr>
          <w:lang w:eastAsia="zh-CN"/>
        </w:rPr>
        <w:t xml:space="preserve"> </w:t>
      </w:r>
      <w:r w:rsidR="00333DC5" w:rsidRPr="007136C2">
        <w:rPr>
          <w:lang w:eastAsia="zh-CN"/>
        </w:rPr>
        <w:t>правителя</w:t>
      </w:r>
      <w:r>
        <w:rPr>
          <w:lang w:eastAsia="zh-CN"/>
        </w:rPr>
        <w:t xml:space="preserve"> </w:t>
      </w:r>
      <w:r w:rsidR="00333DC5" w:rsidRPr="007136C2">
        <w:rPr>
          <w:lang w:eastAsia="zh-CN"/>
        </w:rPr>
        <w:t>тимуридов</w:t>
      </w:r>
      <w:r>
        <w:rPr>
          <w:lang w:eastAsia="zh-CN"/>
        </w:rPr>
        <w:t xml:space="preserve"> </w:t>
      </w:r>
      <w:r w:rsidR="00333DC5" w:rsidRPr="007136C2">
        <w:rPr>
          <w:lang w:eastAsia="zh-CN"/>
        </w:rPr>
        <w:t>и</w:t>
      </w:r>
      <w:r>
        <w:rPr>
          <w:lang w:eastAsia="zh-CN"/>
        </w:rPr>
        <w:t xml:space="preserve"> </w:t>
      </w:r>
      <w:r w:rsidR="00333DC5" w:rsidRPr="007136C2">
        <w:rPr>
          <w:lang w:eastAsia="zh-CN"/>
        </w:rPr>
        <w:t>астронома</w:t>
      </w:r>
      <w:r>
        <w:rPr>
          <w:lang w:eastAsia="zh-CN"/>
        </w:rPr>
        <w:t xml:space="preserve"> </w:t>
      </w:r>
      <w:r w:rsidR="00333DC5" w:rsidRPr="007136C2">
        <w:rPr>
          <w:lang w:eastAsia="zh-CN"/>
        </w:rPr>
        <w:t>Улугбека,</w:t>
      </w:r>
      <w:r>
        <w:rPr>
          <w:lang w:eastAsia="zh-CN"/>
        </w:rPr>
        <w:t xml:space="preserve"> </w:t>
      </w:r>
      <w:r w:rsidR="00333DC5" w:rsidRPr="007136C2">
        <w:rPr>
          <w:lang w:eastAsia="zh-CN"/>
        </w:rPr>
        <w:t>жене</w:t>
      </w:r>
      <w:r>
        <w:rPr>
          <w:lang w:eastAsia="zh-CN"/>
        </w:rPr>
        <w:t xml:space="preserve"> </w:t>
      </w:r>
      <w:r w:rsidR="00333DC5" w:rsidRPr="007136C2">
        <w:rPr>
          <w:lang w:eastAsia="zh-CN"/>
        </w:rPr>
        <w:t>Абулхаира.</w:t>
      </w:r>
      <w:r>
        <w:rPr>
          <w:lang w:eastAsia="zh-CN"/>
        </w:rPr>
        <w:t xml:space="preserve"> </w:t>
      </w:r>
    </w:p>
    <w:p w:rsidR="00D725BA" w:rsidRPr="007136C2" w:rsidRDefault="001941E2" w:rsidP="00F43B07">
      <w:pPr>
        <w:pStyle w:val="afb"/>
        <w:numPr>
          <w:ilvl w:val="0"/>
          <w:numId w:val="22"/>
        </w:numPr>
        <w:tabs>
          <w:tab w:val="left" w:pos="1134"/>
          <w:tab w:val="left" w:pos="9638"/>
        </w:tabs>
        <w:ind w:left="0" w:firstLine="709"/>
        <w:rPr>
          <w:i/>
          <w:iCs/>
          <w:lang w:eastAsia="zh-CN"/>
        </w:rPr>
      </w:pPr>
      <w:r>
        <w:rPr>
          <w:i/>
          <w:iCs/>
          <w:lang w:eastAsia="zh-CN"/>
        </w:rPr>
        <w:t xml:space="preserve"> </w:t>
      </w:r>
      <w:r w:rsidR="00333DC5" w:rsidRPr="007136C2">
        <w:rPr>
          <w:i/>
          <w:iCs/>
          <w:lang w:eastAsia="zh-CN"/>
        </w:rPr>
        <w:t>Подземная</w:t>
      </w:r>
      <w:r>
        <w:rPr>
          <w:i/>
          <w:iCs/>
          <w:lang w:eastAsia="zh-CN"/>
        </w:rPr>
        <w:t xml:space="preserve"> </w:t>
      </w:r>
      <w:r w:rsidR="00333DC5" w:rsidRPr="007136C2">
        <w:rPr>
          <w:i/>
          <w:iCs/>
          <w:lang w:eastAsia="zh-CN"/>
        </w:rPr>
        <w:t>мечеть</w:t>
      </w:r>
      <w:r>
        <w:rPr>
          <w:i/>
          <w:iCs/>
          <w:lang w:eastAsia="zh-CN"/>
        </w:rPr>
        <w:t xml:space="preserve"> </w:t>
      </w:r>
      <w:r w:rsidR="00333DC5" w:rsidRPr="007136C2">
        <w:rPr>
          <w:i/>
          <w:iCs/>
          <w:lang w:eastAsia="zh-CN"/>
        </w:rPr>
        <w:t>Хильвет</w:t>
      </w:r>
      <w:r>
        <w:rPr>
          <w:i/>
          <w:iCs/>
          <w:lang w:eastAsia="zh-CN"/>
        </w:rPr>
        <w:t xml:space="preserve"> </w:t>
      </w:r>
      <w:r w:rsidR="00333DC5" w:rsidRPr="007136C2">
        <w:rPr>
          <w:lang w:eastAsia="zh-CN"/>
        </w:rPr>
        <w:t>—</w:t>
      </w:r>
      <w:r>
        <w:rPr>
          <w:lang w:eastAsia="zh-CN"/>
        </w:rPr>
        <w:t xml:space="preserve"> </w:t>
      </w:r>
      <w:r w:rsidR="00333DC5" w:rsidRPr="007136C2">
        <w:rPr>
          <w:lang w:eastAsia="zh-CN"/>
        </w:rPr>
        <w:t>сооружение</w:t>
      </w:r>
      <w:r>
        <w:rPr>
          <w:lang w:eastAsia="zh-CN"/>
        </w:rPr>
        <w:t xml:space="preserve"> </w:t>
      </w:r>
      <w:r w:rsidR="00333DC5" w:rsidRPr="007136C2">
        <w:rPr>
          <w:lang w:eastAsia="zh-CN"/>
        </w:rPr>
        <w:t>для</w:t>
      </w:r>
      <w:r>
        <w:rPr>
          <w:lang w:eastAsia="zh-CN"/>
        </w:rPr>
        <w:t xml:space="preserve"> </w:t>
      </w:r>
      <w:r w:rsidR="00333DC5" w:rsidRPr="007136C2">
        <w:rPr>
          <w:lang w:eastAsia="zh-CN"/>
        </w:rPr>
        <w:t>молитв,</w:t>
      </w:r>
      <w:r>
        <w:rPr>
          <w:lang w:eastAsia="zh-CN"/>
        </w:rPr>
        <w:t xml:space="preserve"> </w:t>
      </w:r>
      <w:r w:rsidR="00333DC5" w:rsidRPr="007136C2">
        <w:rPr>
          <w:lang w:eastAsia="zh-CN"/>
        </w:rPr>
        <w:t>куда</w:t>
      </w:r>
      <w:r>
        <w:rPr>
          <w:lang w:eastAsia="zh-CN"/>
        </w:rPr>
        <w:t xml:space="preserve"> </w:t>
      </w:r>
      <w:r w:rsidR="00333DC5" w:rsidRPr="007136C2">
        <w:rPr>
          <w:lang w:eastAsia="zh-CN"/>
        </w:rPr>
        <w:t>Ходжа</w:t>
      </w:r>
      <w:r>
        <w:rPr>
          <w:lang w:eastAsia="zh-CN"/>
        </w:rPr>
        <w:t xml:space="preserve"> </w:t>
      </w:r>
      <w:r w:rsidR="00333DC5" w:rsidRPr="007136C2">
        <w:rPr>
          <w:lang w:eastAsia="zh-CN"/>
        </w:rPr>
        <w:t>Ахмед</w:t>
      </w:r>
      <w:r>
        <w:rPr>
          <w:lang w:eastAsia="zh-CN"/>
        </w:rPr>
        <w:t xml:space="preserve"> </w:t>
      </w:r>
      <w:r w:rsidR="00333DC5" w:rsidRPr="007136C2">
        <w:rPr>
          <w:lang w:eastAsia="zh-CN"/>
        </w:rPr>
        <w:t>Ясави</w:t>
      </w:r>
      <w:r>
        <w:rPr>
          <w:lang w:eastAsia="zh-CN"/>
        </w:rPr>
        <w:t xml:space="preserve"> </w:t>
      </w:r>
      <w:r w:rsidR="00333DC5" w:rsidRPr="007136C2">
        <w:rPr>
          <w:lang w:eastAsia="zh-CN"/>
        </w:rPr>
        <w:t>спустился</w:t>
      </w:r>
      <w:r>
        <w:rPr>
          <w:lang w:eastAsia="zh-CN"/>
        </w:rPr>
        <w:t xml:space="preserve"> </w:t>
      </w:r>
      <w:r w:rsidR="00333DC5" w:rsidRPr="007136C2">
        <w:rPr>
          <w:lang w:eastAsia="zh-CN"/>
        </w:rPr>
        <w:t>по</w:t>
      </w:r>
      <w:r>
        <w:rPr>
          <w:lang w:eastAsia="zh-CN"/>
        </w:rPr>
        <w:t xml:space="preserve"> </w:t>
      </w:r>
      <w:r w:rsidR="00333DC5" w:rsidRPr="007136C2">
        <w:rPr>
          <w:lang w:eastAsia="zh-CN"/>
        </w:rPr>
        <w:t>достижению</w:t>
      </w:r>
      <w:r>
        <w:rPr>
          <w:lang w:eastAsia="zh-CN"/>
        </w:rPr>
        <w:t xml:space="preserve"> </w:t>
      </w:r>
      <w:r w:rsidR="00333DC5" w:rsidRPr="007136C2">
        <w:rPr>
          <w:lang w:eastAsia="zh-CN"/>
        </w:rPr>
        <w:t>63</w:t>
      </w:r>
      <w:r>
        <w:rPr>
          <w:lang w:eastAsia="zh-CN"/>
        </w:rPr>
        <w:t xml:space="preserve"> </w:t>
      </w:r>
      <w:r w:rsidR="00333DC5" w:rsidRPr="007136C2">
        <w:rPr>
          <w:lang w:eastAsia="zh-CN"/>
        </w:rPr>
        <w:t>года</w:t>
      </w:r>
      <w:r>
        <w:rPr>
          <w:lang w:eastAsia="zh-CN"/>
        </w:rPr>
        <w:t xml:space="preserve"> </w:t>
      </w:r>
      <w:r w:rsidR="00333DC5" w:rsidRPr="007136C2">
        <w:rPr>
          <w:lang w:eastAsia="zh-CN"/>
        </w:rPr>
        <w:t>своей</w:t>
      </w:r>
      <w:r>
        <w:rPr>
          <w:lang w:eastAsia="zh-CN"/>
        </w:rPr>
        <w:t xml:space="preserve"> </w:t>
      </w:r>
      <w:r w:rsidR="00333DC5" w:rsidRPr="007136C2">
        <w:rPr>
          <w:lang w:eastAsia="zh-CN"/>
        </w:rPr>
        <w:t>жизни.</w:t>
      </w:r>
      <w:r>
        <w:rPr>
          <w:lang w:eastAsia="zh-CN"/>
        </w:rPr>
        <w:t xml:space="preserve"> </w:t>
      </w:r>
      <w:r w:rsidR="00333DC5" w:rsidRPr="007136C2">
        <w:rPr>
          <w:lang w:eastAsia="zh-CN"/>
        </w:rPr>
        <w:t>Там</w:t>
      </w:r>
      <w:r>
        <w:rPr>
          <w:lang w:eastAsia="zh-CN"/>
        </w:rPr>
        <w:t xml:space="preserve"> </w:t>
      </w:r>
      <w:r w:rsidR="00333DC5" w:rsidRPr="007136C2">
        <w:rPr>
          <w:lang w:eastAsia="zh-CN"/>
        </w:rPr>
        <w:t>им</w:t>
      </w:r>
      <w:r>
        <w:rPr>
          <w:lang w:eastAsia="zh-CN"/>
        </w:rPr>
        <w:t xml:space="preserve"> </w:t>
      </w:r>
      <w:r w:rsidR="00333DC5" w:rsidRPr="007136C2">
        <w:rPr>
          <w:lang w:eastAsia="zh-CN"/>
        </w:rPr>
        <w:t>было</w:t>
      </w:r>
      <w:r>
        <w:rPr>
          <w:lang w:eastAsia="zh-CN"/>
        </w:rPr>
        <w:t xml:space="preserve"> </w:t>
      </w:r>
      <w:r w:rsidR="00333DC5" w:rsidRPr="007136C2">
        <w:rPr>
          <w:lang w:eastAsia="zh-CN"/>
        </w:rPr>
        <w:t>написано</w:t>
      </w:r>
      <w:r>
        <w:rPr>
          <w:lang w:eastAsia="zh-CN"/>
        </w:rPr>
        <w:t xml:space="preserve"> </w:t>
      </w:r>
      <w:r w:rsidR="00333DC5" w:rsidRPr="007136C2">
        <w:rPr>
          <w:lang w:eastAsia="zh-CN"/>
        </w:rPr>
        <w:t>большинство</w:t>
      </w:r>
      <w:r>
        <w:rPr>
          <w:lang w:eastAsia="zh-CN"/>
        </w:rPr>
        <w:t xml:space="preserve"> </w:t>
      </w:r>
      <w:r w:rsidR="00333DC5" w:rsidRPr="007136C2">
        <w:rPr>
          <w:lang w:eastAsia="zh-CN"/>
        </w:rPr>
        <w:t>собственных</w:t>
      </w:r>
      <w:r>
        <w:rPr>
          <w:lang w:eastAsia="zh-CN"/>
        </w:rPr>
        <w:t xml:space="preserve"> </w:t>
      </w:r>
      <w:r w:rsidR="00333DC5" w:rsidRPr="007136C2">
        <w:rPr>
          <w:lang w:eastAsia="zh-CN"/>
        </w:rPr>
        <w:t>трудов.</w:t>
      </w:r>
    </w:p>
    <w:p w:rsidR="00D725BA" w:rsidRPr="007136C2" w:rsidRDefault="001941E2" w:rsidP="00F43B07">
      <w:pPr>
        <w:pStyle w:val="afb"/>
        <w:numPr>
          <w:ilvl w:val="0"/>
          <w:numId w:val="22"/>
        </w:numPr>
        <w:tabs>
          <w:tab w:val="left" w:pos="1134"/>
          <w:tab w:val="left" w:pos="9638"/>
        </w:tabs>
        <w:ind w:left="0" w:firstLine="709"/>
        <w:rPr>
          <w:i/>
          <w:iCs/>
          <w:lang w:eastAsia="zh-CN"/>
        </w:rPr>
      </w:pPr>
      <w:r>
        <w:rPr>
          <w:i/>
          <w:iCs/>
          <w:lang w:eastAsia="zh-CN"/>
        </w:rPr>
        <w:t xml:space="preserve"> </w:t>
      </w:r>
      <w:r w:rsidR="00333DC5" w:rsidRPr="007136C2">
        <w:rPr>
          <w:i/>
          <w:iCs/>
          <w:lang w:eastAsia="zh-CN"/>
        </w:rPr>
        <w:t>Восточная</w:t>
      </w:r>
      <w:r>
        <w:rPr>
          <w:i/>
          <w:iCs/>
          <w:lang w:eastAsia="zh-CN"/>
        </w:rPr>
        <w:t xml:space="preserve"> </w:t>
      </w:r>
      <w:r w:rsidR="00333DC5" w:rsidRPr="007136C2">
        <w:rPr>
          <w:i/>
          <w:iCs/>
          <w:lang w:eastAsia="zh-CN"/>
        </w:rPr>
        <w:t>баня</w:t>
      </w:r>
      <w:r>
        <w:rPr>
          <w:i/>
          <w:iCs/>
          <w:lang w:eastAsia="zh-CN"/>
        </w:rPr>
        <w:t xml:space="preserve"> </w:t>
      </w:r>
      <w:r w:rsidR="00333DC5" w:rsidRPr="007136C2">
        <w:rPr>
          <w:i/>
          <w:iCs/>
          <w:lang w:val="en-US" w:eastAsia="zh-CN"/>
        </w:rPr>
        <w:t>XVI</w:t>
      </w:r>
      <w:r>
        <w:rPr>
          <w:i/>
          <w:iCs/>
          <w:lang w:eastAsia="zh-CN"/>
        </w:rPr>
        <w:t xml:space="preserve"> </w:t>
      </w:r>
      <w:r w:rsidR="00333DC5" w:rsidRPr="007136C2">
        <w:rPr>
          <w:i/>
          <w:iCs/>
          <w:lang w:eastAsia="zh-CN"/>
        </w:rPr>
        <w:t>в.</w:t>
      </w:r>
      <w:r>
        <w:rPr>
          <w:i/>
          <w:iCs/>
          <w:lang w:eastAsia="zh-CN"/>
        </w:rPr>
        <w:t xml:space="preserve"> </w:t>
      </w:r>
      <w:r w:rsidR="00333DC5" w:rsidRPr="007136C2">
        <w:rPr>
          <w:lang w:eastAsia="zh-CN"/>
        </w:rPr>
        <w:t>—</w:t>
      </w:r>
      <w:r>
        <w:rPr>
          <w:lang w:eastAsia="zh-CN"/>
        </w:rPr>
        <w:t xml:space="preserve"> </w:t>
      </w:r>
      <w:r w:rsidR="00333DC5" w:rsidRPr="007136C2">
        <w:rPr>
          <w:lang w:eastAsia="zh-CN"/>
        </w:rPr>
        <w:t>сооружение,</w:t>
      </w:r>
      <w:r>
        <w:rPr>
          <w:lang w:eastAsia="zh-CN"/>
        </w:rPr>
        <w:t xml:space="preserve"> </w:t>
      </w:r>
      <w:r w:rsidR="00333DC5" w:rsidRPr="007136C2">
        <w:rPr>
          <w:lang w:eastAsia="zh-CN"/>
        </w:rPr>
        <w:t>имевшее</w:t>
      </w:r>
      <w:r>
        <w:rPr>
          <w:lang w:eastAsia="zh-CN"/>
        </w:rPr>
        <w:t xml:space="preserve"> </w:t>
      </w:r>
      <w:r w:rsidR="00333DC5" w:rsidRPr="007136C2">
        <w:rPr>
          <w:lang w:eastAsia="zh-CN"/>
        </w:rPr>
        <w:t>утилитарное</w:t>
      </w:r>
      <w:r>
        <w:rPr>
          <w:lang w:eastAsia="zh-CN"/>
        </w:rPr>
        <w:t xml:space="preserve"> </w:t>
      </w:r>
      <w:r w:rsidR="00333DC5" w:rsidRPr="007136C2">
        <w:rPr>
          <w:lang w:eastAsia="zh-CN"/>
        </w:rPr>
        <w:t>значение,</w:t>
      </w:r>
      <w:r>
        <w:rPr>
          <w:lang w:eastAsia="zh-CN"/>
        </w:rPr>
        <w:t xml:space="preserve"> </w:t>
      </w:r>
      <w:r w:rsidR="00333DC5" w:rsidRPr="007136C2">
        <w:rPr>
          <w:lang w:eastAsia="zh-CN"/>
        </w:rPr>
        <w:t>в</w:t>
      </w:r>
      <w:r>
        <w:rPr>
          <w:lang w:eastAsia="zh-CN"/>
        </w:rPr>
        <w:t xml:space="preserve"> </w:t>
      </w:r>
      <w:r w:rsidR="00333DC5" w:rsidRPr="007136C2">
        <w:rPr>
          <w:lang w:eastAsia="zh-CN"/>
        </w:rPr>
        <w:t>нынешний</w:t>
      </w:r>
      <w:r>
        <w:rPr>
          <w:lang w:eastAsia="zh-CN"/>
        </w:rPr>
        <w:t xml:space="preserve"> </w:t>
      </w:r>
      <w:r w:rsidR="00333DC5" w:rsidRPr="007136C2">
        <w:rPr>
          <w:lang w:eastAsia="zh-CN"/>
        </w:rPr>
        <w:t>момент</w:t>
      </w:r>
      <w:r>
        <w:rPr>
          <w:lang w:eastAsia="zh-CN"/>
        </w:rPr>
        <w:t xml:space="preserve"> </w:t>
      </w:r>
      <w:r w:rsidR="00333DC5" w:rsidRPr="007136C2">
        <w:rPr>
          <w:lang w:eastAsia="zh-CN"/>
        </w:rPr>
        <w:t>являет</w:t>
      </w:r>
      <w:r>
        <w:rPr>
          <w:lang w:eastAsia="zh-CN"/>
        </w:rPr>
        <w:t xml:space="preserve"> </w:t>
      </w:r>
      <w:r w:rsidR="00333DC5" w:rsidRPr="007136C2">
        <w:rPr>
          <w:lang w:eastAsia="zh-CN"/>
        </w:rPr>
        <w:t>собой</w:t>
      </w:r>
      <w:r>
        <w:rPr>
          <w:lang w:eastAsia="zh-CN"/>
        </w:rPr>
        <w:t xml:space="preserve"> </w:t>
      </w:r>
      <w:r w:rsidR="00333DC5" w:rsidRPr="007136C2">
        <w:rPr>
          <w:lang w:eastAsia="zh-CN"/>
        </w:rPr>
        <w:t>музей.</w:t>
      </w:r>
    </w:p>
    <w:p w:rsidR="00D725BA" w:rsidRPr="007136C2" w:rsidRDefault="001941E2" w:rsidP="00F43B07">
      <w:pPr>
        <w:pStyle w:val="afb"/>
        <w:numPr>
          <w:ilvl w:val="0"/>
          <w:numId w:val="22"/>
        </w:numPr>
        <w:tabs>
          <w:tab w:val="left" w:pos="1134"/>
          <w:tab w:val="left" w:pos="9638"/>
        </w:tabs>
        <w:ind w:left="0" w:firstLine="709"/>
        <w:rPr>
          <w:i/>
          <w:iCs/>
          <w:lang w:eastAsia="zh-CN"/>
        </w:rPr>
      </w:pPr>
      <w:r>
        <w:rPr>
          <w:i/>
          <w:iCs/>
          <w:lang w:eastAsia="zh-CN"/>
        </w:rPr>
        <w:t xml:space="preserve"> </w:t>
      </w:r>
      <w:r w:rsidR="00333DC5" w:rsidRPr="007136C2">
        <w:rPr>
          <w:i/>
          <w:iCs/>
          <w:lang w:eastAsia="zh-CN"/>
        </w:rPr>
        <w:t>Монумент,</w:t>
      </w:r>
      <w:r>
        <w:rPr>
          <w:i/>
          <w:iCs/>
          <w:lang w:eastAsia="zh-CN"/>
        </w:rPr>
        <w:t xml:space="preserve"> </w:t>
      </w:r>
      <w:r w:rsidR="00333DC5" w:rsidRPr="007136C2">
        <w:rPr>
          <w:i/>
          <w:iCs/>
          <w:lang w:eastAsia="zh-CN"/>
        </w:rPr>
        <w:t>посвященный</w:t>
      </w:r>
      <w:r>
        <w:rPr>
          <w:i/>
          <w:iCs/>
          <w:lang w:eastAsia="zh-CN"/>
        </w:rPr>
        <w:t xml:space="preserve"> </w:t>
      </w:r>
      <w:r w:rsidR="00333DC5" w:rsidRPr="007136C2">
        <w:rPr>
          <w:i/>
          <w:iCs/>
          <w:lang w:eastAsia="zh-CN"/>
        </w:rPr>
        <w:t>истории</w:t>
      </w:r>
      <w:r>
        <w:rPr>
          <w:i/>
          <w:iCs/>
          <w:lang w:eastAsia="zh-CN"/>
        </w:rPr>
        <w:t xml:space="preserve"> </w:t>
      </w:r>
      <w:r w:rsidR="00333DC5" w:rsidRPr="007136C2">
        <w:rPr>
          <w:i/>
          <w:iCs/>
          <w:lang w:eastAsia="zh-CN"/>
        </w:rPr>
        <w:t>Казахского</w:t>
      </w:r>
      <w:r>
        <w:rPr>
          <w:i/>
          <w:iCs/>
          <w:lang w:eastAsia="zh-CN"/>
        </w:rPr>
        <w:t xml:space="preserve"> </w:t>
      </w:r>
      <w:r w:rsidR="00333DC5" w:rsidRPr="007136C2">
        <w:rPr>
          <w:i/>
          <w:iCs/>
          <w:lang w:eastAsia="zh-CN"/>
        </w:rPr>
        <w:t>ханства</w:t>
      </w:r>
      <w:r>
        <w:rPr>
          <w:i/>
          <w:iCs/>
          <w:lang w:eastAsia="zh-CN"/>
        </w:rPr>
        <w:t xml:space="preserve"> </w:t>
      </w:r>
      <w:r w:rsidR="00333DC5" w:rsidRPr="007136C2">
        <w:rPr>
          <w:lang w:eastAsia="zh-CN"/>
        </w:rPr>
        <w:t>—</w:t>
      </w:r>
      <w:r>
        <w:rPr>
          <w:lang w:eastAsia="zh-CN"/>
        </w:rPr>
        <w:t xml:space="preserve"> </w:t>
      </w:r>
      <w:r w:rsidR="00333DC5" w:rsidRPr="007136C2">
        <w:rPr>
          <w:lang w:eastAsia="zh-CN"/>
        </w:rPr>
        <w:t>монумент,</w:t>
      </w:r>
      <w:r>
        <w:rPr>
          <w:lang w:eastAsia="zh-CN"/>
        </w:rPr>
        <w:t xml:space="preserve"> </w:t>
      </w:r>
      <w:r w:rsidR="00333DC5" w:rsidRPr="007136C2">
        <w:rPr>
          <w:lang w:eastAsia="zh-CN"/>
        </w:rPr>
        <w:t>содержащий</w:t>
      </w:r>
      <w:r>
        <w:rPr>
          <w:lang w:eastAsia="zh-CN"/>
        </w:rPr>
        <w:t xml:space="preserve"> </w:t>
      </w:r>
      <w:r w:rsidR="00333DC5" w:rsidRPr="007136C2">
        <w:rPr>
          <w:lang w:eastAsia="zh-CN"/>
        </w:rPr>
        <w:t>в</w:t>
      </w:r>
      <w:r>
        <w:rPr>
          <w:lang w:eastAsia="zh-CN"/>
        </w:rPr>
        <w:t xml:space="preserve"> </w:t>
      </w:r>
      <w:r w:rsidR="00333DC5" w:rsidRPr="007136C2">
        <w:rPr>
          <w:lang w:eastAsia="zh-CN"/>
        </w:rPr>
        <w:t>себе</w:t>
      </w:r>
      <w:r>
        <w:rPr>
          <w:lang w:eastAsia="zh-CN"/>
        </w:rPr>
        <w:t xml:space="preserve"> </w:t>
      </w:r>
      <w:r w:rsidR="00333DC5" w:rsidRPr="007136C2">
        <w:rPr>
          <w:lang w:eastAsia="zh-CN"/>
        </w:rPr>
        <w:t>краткую</w:t>
      </w:r>
      <w:r>
        <w:rPr>
          <w:lang w:eastAsia="zh-CN"/>
        </w:rPr>
        <w:t xml:space="preserve"> </w:t>
      </w:r>
      <w:r w:rsidR="00333DC5" w:rsidRPr="007136C2">
        <w:rPr>
          <w:lang w:eastAsia="zh-CN"/>
        </w:rPr>
        <w:t>информацию</w:t>
      </w:r>
      <w:r>
        <w:rPr>
          <w:lang w:eastAsia="zh-CN"/>
        </w:rPr>
        <w:t xml:space="preserve"> </w:t>
      </w:r>
      <w:r w:rsidR="00333DC5" w:rsidRPr="007136C2">
        <w:rPr>
          <w:lang w:eastAsia="zh-CN"/>
        </w:rPr>
        <w:t>о</w:t>
      </w:r>
      <w:r>
        <w:rPr>
          <w:lang w:eastAsia="zh-CN"/>
        </w:rPr>
        <w:t xml:space="preserve"> </w:t>
      </w:r>
      <w:r w:rsidR="00333DC5" w:rsidRPr="007136C2">
        <w:rPr>
          <w:lang w:eastAsia="zh-CN"/>
        </w:rPr>
        <w:t>становлении</w:t>
      </w:r>
      <w:r>
        <w:rPr>
          <w:lang w:eastAsia="zh-CN"/>
        </w:rPr>
        <w:t xml:space="preserve"> </w:t>
      </w:r>
      <w:r w:rsidR="00333DC5" w:rsidRPr="007136C2">
        <w:rPr>
          <w:lang w:eastAsia="zh-CN"/>
        </w:rPr>
        <w:t>Казахского</w:t>
      </w:r>
      <w:r>
        <w:rPr>
          <w:lang w:eastAsia="zh-CN"/>
        </w:rPr>
        <w:t xml:space="preserve"> </w:t>
      </w:r>
      <w:r w:rsidR="00333DC5" w:rsidRPr="007136C2">
        <w:rPr>
          <w:lang w:eastAsia="zh-CN"/>
        </w:rPr>
        <w:t>ханства</w:t>
      </w:r>
      <w:r>
        <w:rPr>
          <w:lang w:eastAsia="zh-CN"/>
        </w:rPr>
        <w:t xml:space="preserve"> </w:t>
      </w:r>
      <w:r w:rsidR="00333DC5" w:rsidRPr="007136C2">
        <w:rPr>
          <w:lang w:eastAsia="zh-CN"/>
        </w:rPr>
        <w:t>и</w:t>
      </w:r>
      <w:r>
        <w:rPr>
          <w:lang w:eastAsia="zh-CN"/>
        </w:rPr>
        <w:t xml:space="preserve"> </w:t>
      </w:r>
      <w:r w:rsidR="00333DC5" w:rsidRPr="007136C2">
        <w:rPr>
          <w:lang w:eastAsia="zh-CN"/>
        </w:rPr>
        <w:t>правивших</w:t>
      </w:r>
      <w:r>
        <w:rPr>
          <w:lang w:eastAsia="zh-CN"/>
        </w:rPr>
        <w:t xml:space="preserve"> </w:t>
      </w:r>
      <w:r w:rsidR="00333DC5" w:rsidRPr="007136C2">
        <w:rPr>
          <w:lang w:eastAsia="zh-CN"/>
        </w:rPr>
        <w:t>им</w:t>
      </w:r>
      <w:r>
        <w:rPr>
          <w:lang w:eastAsia="zh-CN"/>
        </w:rPr>
        <w:t xml:space="preserve"> </w:t>
      </w:r>
      <w:r w:rsidR="00333DC5" w:rsidRPr="007136C2">
        <w:rPr>
          <w:lang w:eastAsia="zh-CN"/>
        </w:rPr>
        <w:t>ханах.</w:t>
      </w:r>
    </w:p>
    <w:p w:rsidR="00D725BA" w:rsidRPr="007136C2" w:rsidRDefault="001941E2" w:rsidP="00F43B07">
      <w:pPr>
        <w:pStyle w:val="afb"/>
        <w:numPr>
          <w:ilvl w:val="0"/>
          <w:numId w:val="22"/>
        </w:numPr>
        <w:tabs>
          <w:tab w:val="left" w:pos="1134"/>
          <w:tab w:val="left" w:pos="9638"/>
        </w:tabs>
        <w:ind w:left="0" w:firstLine="709"/>
        <w:rPr>
          <w:i/>
          <w:iCs/>
          <w:lang w:eastAsia="zh-CN"/>
        </w:rPr>
      </w:pPr>
      <w:r>
        <w:rPr>
          <w:i/>
          <w:iCs/>
          <w:lang w:eastAsia="zh-CN"/>
        </w:rPr>
        <w:t xml:space="preserve"> </w:t>
      </w:r>
      <w:r w:rsidR="00333DC5" w:rsidRPr="007136C2">
        <w:rPr>
          <w:i/>
          <w:iCs/>
          <w:lang w:eastAsia="zh-CN"/>
        </w:rPr>
        <w:t>Парк</w:t>
      </w:r>
      <w:r>
        <w:rPr>
          <w:i/>
          <w:iCs/>
          <w:lang w:eastAsia="zh-CN"/>
        </w:rPr>
        <w:t xml:space="preserve"> </w:t>
      </w:r>
      <w:r w:rsidR="00333DC5" w:rsidRPr="007136C2">
        <w:rPr>
          <w:i/>
          <w:iCs/>
          <w:lang w:eastAsia="zh-CN"/>
        </w:rPr>
        <w:t>Первого</w:t>
      </w:r>
      <w:r>
        <w:rPr>
          <w:i/>
          <w:iCs/>
          <w:lang w:eastAsia="zh-CN"/>
        </w:rPr>
        <w:t xml:space="preserve"> </w:t>
      </w:r>
      <w:r w:rsidR="00333DC5" w:rsidRPr="007136C2">
        <w:rPr>
          <w:i/>
          <w:iCs/>
          <w:lang w:eastAsia="zh-CN"/>
        </w:rPr>
        <w:t>президента</w:t>
      </w:r>
      <w:r>
        <w:rPr>
          <w:i/>
          <w:iCs/>
          <w:lang w:eastAsia="zh-CN"/>
        </w:rPr>
        <w:t xml:space="preserve"> </w:t>
      </w:r>
      <w:r w:rsidR="00333DC5" w:rsidRPr="007136C2">
        <w:rPr>
          <w:lang w:eastAsia="zh-CN"/>
        </w:rPr>
        <w:t>—</w:t>
      </w:r>
      <w:r>
        <w:rPr>
          <w:lang w:eastAsia="zh-CN"/>
        </w:rPr>
        <w:t xml:space="preserve"> </w:t>
      </w:r>
      <w:r w:rsidR="00333DC5" w:rsidRPr="007136C2">
        <w:rPr>
          <w:lang w:eastAsia="zh-CN"/>
        </w:rPr>
        <w:t>современный</w:t>
      </w:r>
      <w:r>
        <w:rPr>
          <w:lang w:eastAsia="zh-CN"/>
        </w:rPr>
        <w:t xml:space="preserve"> </w:t>
      </w:r>
      <w:r w:rsidR="00333DC5" w:rsidRPr="007136C2">
        <w:rPr>
          <w:lang w:eastAsia="zh-CN"/>
        </w:rPr>
        <w:t>парк,</w:t>
      </w:r>
      <w:r>
        <w:rPr>
          <w:lang w:eastAsia="zh-CN"/>
        </w:rPr>
        <w:t xml:space="preserve"> </w:t>
      </w:r>
      <w:r w:rsidR="00333DC5" w:rsidRPr="007136C2">
        <w:rPr>
          <w:lang w:eastAsia="zh-CN"/>
        </w:rPr>
        <w:t>несущий</w:t>
      </w:r>
      <w:r>
        <w:rPr>
          <w:lang w:eastAsia="zh-CN"/>
        </w:rPr>
        <w:t xml:space="preserve"> </w:t>
      </w:r>
      <w:r w:rsidR="00333DC5" w:rsidRPr="007136C2">
        <w:rPr>
          <w:lang w:eastAsia="zh-CN"/>
        </w:rPr>
        <w:t>в</w:t>
      </w:r>
      <w:r>
        <w:rPr>
          <w:lang w:eastAsia="zh-CN"/>
        </w:rPr>
        <w:t xml:space="preserve"> </w:t>
      </w:r>
      <w:r w:rsidR="00333DC5" w:rsidRPr="007136C2">
        <w:rPr>
          <w:lang w:eastAsia="zh-CN"/>
        </w:rPr>
        <w:t>себе</w:t>
      </w:r>
      <w:r>
        <w:rPr>
          <w:lang w:eastAsia="zh-CN"/>
        </w:rPr>
        <w:t xml:space="preserve"> </w:t>
      </w:r>
      <w:r w:rsidR="00333DC5" w:rsidRPr="007136C2">
        <w:rPr>
          <w:lang w:eastAsia="zh-CN"/>
        </w:rPr>
        <w:t>рекреационное</w:t>
      </w:r>
      <w:r>
        <w:rPr>
          <w:lang w:eastAsia="zh-CN"/>
        </w:rPr>
        <w:t xml:space="preserve"> </w:t>
      </w:r>
      <w:r w:rsidR="00333DC5" w:rsidRPr="007136C2">
        <w:rPr>
          <w:lang w:eastAsia="zh-CN"/>
        </w:rPr>
        <w:t>значение.</w:t>
      </w:r>
    </w:p>
    <w:p w:rsidR="00D725BA" w:rsidRPr="007136C2" w:rsidRDefault="001941E2" w:rsidP="00F43B07">
      <w:pPr>
        <w:pStyle w:val="afb"/>
        <w:numPr>
          <w:ilvl w:val="0"/>
          <w:numId w:val="22"/>
        </w:numPr>
        <w:tabs>
          <w:tab w:val="left" w:pos="1134"/>
          <w:tab w:val="left" w:pos="9638"/>
        </w:tabs>
        <w:ind w:left="0" w:firstLine="709"/>
        <w:rPr>
          <w:i/>
          <w:iCs/>
          <w:lang w:eastAsia="zh-CN"/>
        </w:rPr>
      </w:pPr>
      <w:r>
        <w:rPr>
          <w:i/>
          <w:iCs/>
          <w:lang w:eastAsia="zh-CN"/>
        </w:rPr>
        <w:t xml:space="preserve"> </w:t>
      </w:r>
      <w:r w:rsidR="00333DC5" w:rsidRPr="007136C2">
        <w:rPr>
          <w:i/>
          <w:iCs/>
          <w:lang w:eastAsia="zh-CN"/>
        </w:rPr>
        <w:t>Музей</w:t>
      </w:r>
      <w:r>
        <w:rPr>
          <w:i/>
          <w:iCs/>
          <w:lang w:eastAsia="zh-CN"/>
        </w:rPr>
        <w:t xml:space="preserve"> </w:t>
      </w:r>
      <w:r w:rsidR="00333DC5" w:rsidRPr="007136C2">
        <w:rPr>
          <w:i/>
          <w:iCs/>
          <w:lang w:eastAsia="zh-CN"/>
        </w:rPr>
        <w:t>«</w:t>
      </w:r>
      <w:r w:rsidR="00333DC5" w:rsidRPr="007136C2">
        <w:rPr>
          <w:i/>
          <w:iCs/>
          <w:lang w:val="kk-KZ" w:eastAsia="zh-CN"/>
        </w:rPr>
        <w:t>Ұлы</w:t>
      </w:r>
      <w:r>
        <w:rPr>
          <w:i/>
          <w:iCs/>
          <w:lang w:val="kk-KZ" w:eastAsia="zh-CN"/>
        </w:rPr>
        <w:t xml:space="preserve"> </w:t>
      </w:r>
      <w:r w:rsidR="00333DC5" w:rsidRPr="007136C2">
        <w:rPr>
          <w:i/>
          <w:iCs/>
          <w:lang w:val="kk-KZ" w:eastAsia="zh-CN"/>
        </w:rPr>
        <w:t>Дала</w:t>
      </w:r>
      <w:r>
        <w:rPr>
          <w:i/>
          <w:iCs/>
          <w:lang w:val="kk-KZ" w:eastAsia="zh-CN"/>
        </w:rPr>
        <w:t xml:space="preserve"> </w:t>
      </w:r>
      <w:r w:rsidR="00333DC5" w:rsidRPr="007136C2">
        <w:rPr>
          <w:i/>
          <w:iCs/>
          <w:lang w:val="kk-KZ" w:eastAsia="zh-CN"/>
        </w:rPr>
        <w:t>Елі</w:t>
      </w:r>
      <w:r w:rsidR="00333DC5" w:rsidRPr="007136C2">
        <w:rPr>
          <w:i/>
          <w:iCs/>
          <w:lang w:eastAsia="zh-CN"/>
        </w:rPr>
        <w:t>»</w:t>
      </w:r>
      <w:r>
        <w:rPr>
          <w:i/>
          <w:iCs/>
          <w:lang w:eastAsia="zh-CN"/>
        </w:rPr>
        <w:t xml:space="preserve"> </w:t>
      </w:r>
      <w:r w:rsidR="00333DC5" w:rsidRPr="007136C2">
        <w:rPr>
          <w:lang w:eastAsia="zh-CN"/>
        </w:rPr>
        <w:t>—</w:t>
      </w:r>
      <w:r>
        <w:rPr>
          <w:lang w:eastAsia="zh-CN"/>
        </w:rPr>
        <w:t xml:space="preserve"> </w:t>
      </w:r>
      <w:r w:rsidR="00333DC5" w:rsidRPr="007136C2">
        <w:rPr>
          <w:lang w:eastAsia="zh-CN"/>
        </w:rPr>
        <w:t>современный</w:t>
      </w:r>
      <w:r>
        <w:rPr>
          <w:lang w:eastAsia="zh-CN"/>
        </w:rPr>
        <w:t xml:space="preserve"> </w:t>
      </w:r>
      <w:r w:rsidR="00333DC5" w:rsidRPr="007136C2">
        <w:rPr>
          <w:lang w:eastAsia="zh-CN"/>
        </w:rPr>
        <w:t>музей,</w:t>
      </w:r>
      <w:r>
        <w:rPr>
          <w:lang w:eastAsia="zh-CN"/>
        </w:rPr>
        <w:t xml:space="preserve"> </w:t>
      </w:r>
      <w:r w:rsidR="00333DC5" w:rsidRPr="007136C2">
        <w:rPr>
          <w:lang w:eastAsia="zh-CN"/>
        </w:rPr>
        <w:t>тематика</w:t>
      </w:r>
      <w:r>
        <w:rPr>
          <w:lang w:eastAsia="zh-CN"/>
        </w:rPr>
        <w:t xml:space="preserve"> </w:t>
      </w:r>
      <w:r w:rsidR="00333DC5" w:rsidRPr="007136C2">
        <w:rPr>
          <w:lang w:eastAsia="zh-CN"/>
        </w:rPr>
        <w:t>которого</w:t>
      </w:r>
      <w:r>
        <w:rPr>
          <w:lang w:eastAsia="zh-CN"/>
        </w:rPr>
        <w:t xml:space="preserve"> </w:t>
      </w:r>
      <w:r w:rsidR="00333DC5" w:rsidRPr="007136C2">
        <w:rPr>
          <w:lang w:eastAsia="zh-CN"/>
        </w:rPr>
        <w:t>охватывает</w:t>
      </w:r>
      <w:r>
        <w:rPr>
          <w:lang w:eastAsia="zh-CN"/>
        </w:rPr>
        <w:t xml:space="preserve"> </w:t>
      </w:r>
      <w:r w:rsidR="00333DC5" w:rsidRPr="007136C2">
        <w:rPr>
          <w:lang w:eastAsia="zh-CN"/>
        </w:rPr>
        <w:t>историю</w:t>
      </w:r>
      <w:r>
        <w:rPr>
          <w:lang w:eastAsia="zh-CN"/>
        </w:rPr>
        <w:t xml:space="preserve"> </w:t>
      </w:r>
      <w:r w:rsidR="00333DC5" w:rsidRPr="007136C2">
        <w:rPr>
          <w:lang w:eastAsia="zh-CN"/>
        </w:rPr>
        <w:t>казахского</w:t>
      </w:r>
      <w:r>
        <w:rPr>
          <w:lang w:eastAsia="zh-CN"/>
        </w:rPr>
        <w:t xml:space="preserve"> </w:t>
      </w:r>
      <w:r w:rsidR="00333DC5" w:rsidRPr="007136C2">
        <w:rPr>
          <w:lang w:eastAsia="zh-CN"/>
        </w:rPr>
        <w:t>народа,</w:t>
      </w:r>
      <w:r>
        <w:rPr>
          <w:lang w:eastAsia="zh-CN"/>
        </w:rPr>
        <w:t xml:space="preserve"> </w:t>
      </w:r>
      <w:r w:rsidR="00333DC5" w:rsidRPr="007136C2">
        <w:rPr>
          <w:lang w:eastAsia="zh-CN"/>
        </w:rPr>
        <w:t>тюркской</w:t>
      </w:r>
      <w:r>
        <w:rPr>
          <w:lang w:eastAsia="zh-CN"/>
        </w:rPr>
        <w:t xml:space="preserve"> </w:t>
      </w:r>
      <w:r w:rsidR="00333DC5" w:rsidRPr="007136C2">
        <w:rPr>
          <w:lang w:eastAsia="zh-CN"/>
        </w:rPr>
        <w:t>этничности,</w:t>
      </w:r>
      <w:r>
        <w:rPr>
          <w:lang w:eastAsia="zh-CN"/>
        </w:rPr>
        <w:t xml:space="preserve"> </w:t>
      </w:r>
      <w:r w:rsidR="00333DC5" w:rsidRPr="007136C2">
        <w:rPr>
          <w:lang w:eastAsia="zh-CN"/>
        </w:rPr>
        <w:t>историю</w:t>
      </w:r>
      <w:r>
        <w:rPr>
          <w:lang w:eastAsia="zh-CN"/>
        </w:rPr>
        <w:t xml:space="preserve"> </w:t>
      </w:r>
      <w:r w:rsidR="00333DC5" w:rsidRPr="007136C2">
        <w:rPr>
          <w:lang w:eastAsia="zh-CN"/>
        </w:rPr>
        <w:t>Туркестана</w:t>
      </w:r>
      <w:r>
        <w:rPr>
          <w:lang w:eastAsia="zh-CN"/>
        </w:rPr>
        <w:t xml:space="preserve"> </w:t>
      </w:r>
      <w:r w:rsidR="00333DC5" w:rsidRPr="007136C2">
        <w:rPr>
          <w:lang w:eastAsia="zh-CN"/>
        </w:rPr>
        <w:t>как</w:t>
      </w:r>
      <w:r>
        <w:rPr>
          <w:lang w:eastAsia="zh-CN"/>
        </w:rPr>
        <w:t xml:space="preserve"> </w:t>
      </w:r>
      <w:r w:rsidR="00333DC5" w:rsidRPr="007136C2">
        <w:rPr>
          <w:lang w:eastAsia="zh-CN"/>
        </w:rPr>
        <w:t>исторического</w:t>
      </w:r>
      <w:r>
        <w:rPr>
          <w:lang w:eastAsia="zh-CN"/>
        </w:rPr>
        <w:t xml:space="preserve"> </w:t>
      </w:r>
      <w:r w:rsidR="00333DC5" w:rsidRPr="007136C2">
        <w:rPr>
          <w:lang w:eastAsia="zh-CN"/>
        </w:rPr>
        <w:t>региона.</w:t>
      </w:r>
    </w:p>
    <w:p w:rsidR="00D725BA" w:rsidRPr="007136C2" w:rsidRDefault="001941E2" w:rsidP="00F43B07">
      <w:pPr>
        <w:pStyle w:val="afb"/>
        <w:numPr>
          <w:ilvl w:val="0"/>
          <w:numId w:val="22"/>
        </w:numPr>
        <w:tabs>
          <w:tab w:val="left" w:pos="1134"/>
          <w:tab w:val="left" w:pos="9638"/>
        </w:tabs>
        <w:ind w:left="0" w:firstLine="709"/>
        <w:rPr>
          <w:i/>
          <w:iCs/>
          <w:lang w:eastAsia="zh-CN"/>
        </w:rPr>
      </w:pPr>
      <w:r>
        <w:rPr>
          <w:i/>
          <w:iCs/>
          <w:lang w:eastAsia="zh-CN"/>
        </w:rPr>
        <w:t xml:space="preserve"> </w:t>
      </w:r>
      <w:r w:rsidR="00333DC5" w:rsidRPr="007136C2">
        <w:rPr>
          <w:i/>
          <w:iCs/>
          <w:lang w:eastAsia="zh-CN"/>
        </w:rPr>
        <w:t>Визит</w:t>
      </w:r>
      <w:r w:rsidR="00333DC5" w:rsidRPr="007136C2">
        <w:rPr>
          <w:lang w:eastAsia="zh-CN"/>
        </w:rPr>
        <w:t>–</w:t>
      </w:r>
      <w:r w:rsidR="00333DC5" w:rsidRPr="007136C2">
        <w:rPr>
          <w:i/>
          <w:iCs/>
          <w:lang w:eastAsia="zh-CN"/>
        </w:rPr>
        <w:t>центр</w:t>
      </w:r>
      <w:r>
        <w:rPr>
          <w:i/>
          <w:iCs/>
          <w:lang w:eastAsia="zh-CN"/>
        </w:rPr>
        <w:t xml:space="preserve"> </w:t>
      </w:r>
      <w:r w:rsidR="00333DC5" w:rsidRPr="007136C2">
        <w:rPr>
          <w:lang w:eastAsia="zh-CN"/>
        </w:rPr>
        <w:t>—</w:t>
      </w:r>
      <w:r>
        <w:rPr>
          <w:lang w:eastAsia="zh-CN"/>
        </w:rPr>
        <w:t xml:space="preserve"> </w:t>
      </w:r>
      <w:r w:rsidR="00333DC5" w:rsidRPr="007136C2">
        <w:rPr>
          <w:lang w:eastAsia="zh-CN"/>
        </w:rPr>
        <w:t>информационный</w:t>
      </w:r>
      <w:r>
        <w:rPr>
          <w:lang w:eastAsia="zh-CN"/>
        </w:rPr>
        <w:t xml:space="preserve"> </w:t>
      </w:r>
      <w:r w:rsidR="00333DC5" w:rsidRPr="007136C2">
        <w:rPr>
          <w:lang w:eastAsia="zh-CN"/>
        </w:rPr>
        <w:t>центр,</w:t>
      </w:r>
      <w:r>
        <w:rPr>
          <w:lang w:eastAsia="zh-CN"/>
        </w:rPr>
        <w:t xml:space="preserve"> </w:t>
      </w:r>
      <w:r w:rsidR="00333DC5" w:rsidRPr="007136C2">
        <w:rPr>
          <w:lang w:eastAsia="zh-CN"/>
        </w:rPr>
        <w:t>предоставляющий</w:t>
      </w:r>
      <w:r>
        <w:rPr>
          <w:lang w:eastAsia="zh-CN"/>
        </w:rPr>
        <w:t xml:space="preserve"> </w:t>
      </w:r>
      <w:r w:rsidR="00333DC5" w:rsidRPr="007136C2">
        <w:rPr>
          <w:lang w:eastAsia="zh-CN"/>
        </w:rPr>
        <w:t>широкий</w:t>
      </w:r>
      <w:r>
        <w:rPr>
          <w:lang w:eastAsia="zh-CN"/>
        </w:rPr>
        <w:t xml:space="preserve"> </w:t>
      </w:r>
      <w:r w:rsidR="00333DC5" w:rsidRPr="007136C2">
        <w:rPr>
          <w:lang w:eastAsia="zh-CN"/>
        </w:rPr>
        <w:t>спектр</w:t>
      </w:r>
      <w:r>
        <w:rPr>
          <w:lang w:eastAsia="zh-CN"/>
        </w:rPr>
        <w:t xml:space="preserve"> </w:t>
      </w:r>
      <w:r w:rsidR="00333DC5" w:rsidRPr="007136C2">
        <w:rPr>
          <w:lang w:eastAsia="zh-CN"/>
        </w:rPr>
        <w:t>сведений</w:t>
      </w:r>
      <w:r>
        <w:rPr>
          <w:lang w:eastAsia="zh-CN"/>
        </w:rPr>
        <w:t xml:space="preserve"> </w:t>
      </w:r>
      <w:r w:rsidR="00333DC5" w:rsidRPr="007136C2">
        <w:rPr>
          <w:lang w:eastAsia="zh-CN"/>
        </w:rPr>
        <w:t>и</w:t>
      </w:r>
      <w:r>
        <w:rPr>
          <w:lang w:eastAsia="zh-CN"/>
        </w:rPr>
        <w:t xml:space="preserve"> </w:t>
      </w:r>
      <w:r w:rsidR="00333DC5" w:rsidRPr="007136C2">
        <w:rPr>
          <w:lang w:eastAsia="zh-CN"/>
        </w:rPr>
        <w:t>услуг</w:t>
      </w:r>
      <w:r>
        <w:rPr>
          <w:lang w:eastAsia="zh-CN"/>
        </w:rPr>
        <w:t xml:space="preserve"> </w:t>
      </w:r>
      <w:r w:rsidR="00333DC5" w:rsidRPr="007136C2">
        <w:rPr>
          <w:lang w:eastAsia="zh-CN"/>
        </w:rPr>
        <w:t>для</w:t>
      </w:r>
      <w:r>
        <w:rPr>
          <w:lang w:eastAsia="zh-CN"/>
        </w:rPr>
        <w:t xml:space="preserve"> </w:t>
      </w:r>
      <w:r w:rsidR="00333DC5" w:rsidRPr="007136C2">
        <w:rPr>
          <w:lang w:eastAsia="zh-CN"/>
        </w:rPr>
        <w:t>туристов.</w:t>
      </w:r>
      <w:r>
        <w:rPr>
          <w:lang w:eastAsia="zh-CN"/>
        </w:rPr>
        <w:t xml:space="preserve"> </w:t>
      </w:r>
      <w:r w:rsidR="00333DC5" w:rsidRPr="007136C2">
        <w:rPr>
          <w:lang w:eastAsia="zh-CN"/>
        </w:rPr>
        <w:t>Там</w:t>
      </w:r>
      <w:r>
        <w:rPr>
          <w:lang w:eastAsia="zh-CN"/>
        </w:rPr>
        <w:t xml:space="preserve"> </w:t>
      </w:r>
      <w:r w:rsidR="00333DC5" w:rsidRPr="007136C2">
        <w:rPr>
          <w:lang w:eastAsia="zh-CN"/>
        </w:rPr>
        <w:t>также</w:t>
      </w:r>
      <w:r>
        <w:rPr>
          <w:lang w:eastAsia="zh-CN"/>
        </w:rPr>
        <w:t xml:space="preserve"> </w:t>
      </w:r>
      <w:r w:rsidR="00333DC5" w:rsidRPr="007136C2">
        <w:rPr>
          <w:lang w:eastAsia="zh-CN"/>
        </w:rPr>
        <w:t>имеется</w:t>
      </w:r>
      <w:r>
        <w:rPr>
          <w:lang w:eastAsia="zh-CN"/>
        </w:rPr>
        <w:t xml:space="preserve"> </w:t>
      </w:r>
      <w:r w:rsidR="00333DC5" w:rsidRPr="007136C2">
        <w:rPr>
          <w:lang w:eastAsia="zh-CN"/>
        </w:rPr>
        <w:t>возможность</w:t>
      </w:r>
      <w:r>
        <w:rPr>
          <w:lang w:eastAsia="zh-CN"/>
        </w:rPr>
        <w:t xml:space="preserve"> </w:t>
      </w:r>
      <w:r w:rsidR="00333DC5" w:rsidRPr="007136C2">
        <w:rPr>
          <w:lang w:eastAsia="zh-CN"/>
        </w:rPr>
        <w:t>прохождения</w:t>
      </w:r>
      <w:r>
        <w:rPr>
          <w:lang w:eastAsia="zh-CN"/>
        </w:rPr>
        <w:t xml:space="preserve"> </w:t>
      </w:r>
      <w:r w:rsidR="00333DC5" w:rsidRPr="007136C2">
        <w:rPr>
          <w:lang w:eastAsia="zh-CN"/>
        </w:rPr>
        <w:t>обучения</w:t>
      </w:r>
      <w:r>
        <w:rPr>
          <w:lang w:eastAsia="zh-CN"/>
        </w:rPr>
        <w:t xml:space="preserve"> </w:t>
      </w:r>
      <w:r w:rsidR="00333DC5" w:rsidRPr="007136C2">
        <w:rPr>
          <w:lang w:eastAsia="zh-CN"/>
        </w:rPr>
        <w:t>экскурсионному</w:t>
      </w:r>
      <w:r>
        <w:rPr>
          <w:lang w:eastAsia="zh-CN"/>
        </w:rPr>
        <w:t xml:space="preserve"> </w:t>
      </w:r>
      <w:r w:rsidR="00333DC5" w:rsidRPr="007136C2">
        <w:rPr>
          <w:lang w:eastAsia="zh-CN"/>
        </w:rPr>
        <w:t>делу</w:t>
      </w:r>
      <w:r w:rsidR="00333DC5" w:rsidRPr="007136C2">
        <w:rPr>
          <w:i/>
          <w:iCs/>
          <w:lang w:eastAsia="zh-CN"/>
        </w:rPr>
        <w:t>.</w:t>
      </w:r>
    </w:p>
    <w:p w:rsidR="00D725BA" w:rsidRPr="007136C2" w:rsidRDefault="001941E2" w:rsidP="00F43B07">
      <w:pPr>
        <w:pStyle w:val="afb"/>
        <w:numPr>
          <w:ilvl w:val="0"/>
          <w:numId w:val="22"/>
        </w:numPr>
        <w:tabs>
          <w:tab w:val="left" w:pos="1134"/>
          <w:tab w:val="left" w:pos="9638"/>
        </w:tabs>
        <w:ind w:left="0" w:firstLine="709"/>
        <w:rPr>
          <w:i/>
          <w:iCs/>
          <w:lang w:eastAsia="zh-CN"/>
        </w:rPr>
      </w:pPr>
      <w:r>
        <w:rPr>
          <w:i/>
          <w:iCs/>
          <w:lang w:eastAsia="zh-CN"/>
        </w:rPr>
        <w:t xml:space="preserve"> </w:t>
      </w:r>
      <w:r w:rsidR="00333DC5" w:rsidRPr="007136C2">
        <w:rPr>
          <w:i/>
          <w:iCs/>
          <w:lang w:eastAsia="zh-CN"/>
        </w:rPr>
        <w:t>Международный</w:t>
      </w:r>
      <w:r>
        <w:rPr>
          <w:i/>
          <w:iCs/>
          <w:lang w:eastAsia="zh-CN"/>
        </w:rPr>
        <w:t xml:space="preserve"> </w:t>
      </w:r>
      <w:r w:rsidR="00333DC5" w:rsidRPr="007136C2">
        <w:rPr>
          <w:i/>
          <w:iCs/>
          <w:lang w:eastAsia="zh-CN"/>
        </w:rPr>
        <w:t>университет</w:t>
      </w:r>
      <w:r>
        <w:rPr>
          <w:i/>
          <w:iCs/>
          <w:lang w:eastAsia="zh-CN"/>
        </w:rPr>
        <w:t xml:space="preserve"> </w:t>
      </w:r>
      <w:r w:rsidR="00333DC5" w:rsidRPr="007136C2">
        <w:rPr>
          <w:i/>
          <w:iCs/>
          <w:lang w:eastAsia="zh-CN"/>
        </w:rPr>
        <w:t>туризма</w:t>
      </w:r>
      <w:r>
        <w:rPr>
          <w:i/>
          <w:iCs/>
          <w:lang w:eastAsia="zh-CN"/>
        </w:rPr>
        <w:t xml:space="preserve"> </w:t>
      </w:r>
      <w:r w:rsidR="00333DC5" w:rsidRPr="007136C2">
        <w:rPr>
          <w:i/>
          <w:iCs/>
          <w:lang w:eastAsia="zh-CN"/>
        </w:rPr>
        <w:t>и</w:t>
      </w:r>
      <w:r>
        <w:rPr>
          <w:i/>
          <w:iCs/>
          <w:lang w:eastAsia="zh-CN"/>
        </w:rPr>
        <w:t xml:space="preserve"> </w:t>
      </w:r>
      <w:r w:rsidR="00333DC5" w:rsidRPr="007136C2">
        <w:rPr>
          <w:i/>
          <w:iCs/>
          <w:lang w:eastAsia="zh-CN"/>
        </w:rPr>
        <w:t>гостеприимства</w:t>
      </w:r>
      <w:r>
        <w:rPr>
          <w:i/>
          <w:iCs/>
          <w:lang w:eastAsia="zh-CN"/>
        </w:rPr>
        <w:t xml:space="preserve"> </w:t>
      </w:r>
      <w:r w:rsidR="00333DC5" w:rsidRPr="007136C2">
        <w:rPr>
          <w:lang w:eastAsia="zh-CN"/>
        </w:rPr>
        <w:t>—</w:t>
      </w:r>
      <w:r>
        <w:rPr>
          <w:lang w:eastAsia="zh-CN"/>
        </w:rPr>
        <w:t xml:space="preserve"> </w:t>
      </w:r>
      <w:r w:rsidR="00333DC5" w:rsidRPr="007136C2">
        <w:rPr>
          <w:lang w:eastAsia="zh-CN"/>
        </w:rPr>
        <w:t>действующее</w:t>
      </w:r>
      <w:r>
        <w:rPr>
          <w:lang w:eastAsia="zh-CN"/>
        </w:rPr>
        <w:t xml:space="preserve"> </w:t>
      </w:r>
      <w:r w:rsidR="00333DC5" w:rsidRPr="007136C2">
        <w:rPr>
          <w:lang w:eastAsia="zh-CN"/>
        </w:rPr>
        <w:t>высшее</w:t>
      </w:r>
      <w:r>
        <w:rPr>
          <w:lang w:eastAsia="zh-CN"/>
        </w:rPr>
        <w:t xml:space="preserve"> </w:t>
      </w:r>
      <w:r w:rsidR="00333DC5" w:rsidRPr="007136C2">
        <w:rPr>
          <w:lang w:eastAsia="zh-CN"/>
        </w:rPr>
        <w:t>учебное</w:t>
      </w:r>
      <w:r>
        <w:rPr>
          <w:lang w:eastAsia="zh-CN"/>
        </w:rPr>
        <w:t xml:space="preserve"> </w:t>
      </w:r>
      <w:r w:rsidR="00333DC5" w:rsidRPr="007136C2">
        <w:rPr>
          <w:lang w:eastAsia="zh-CN"/>
        </w:rPr>
        <w:t>заведение,</w:t>
      </w:r>
      <w:r>
        <w:rPr>
          <w:lang w:eastAsia="zh-CN"/>
        </w:rPr>
        <w:t xml:space="preserve"> </w:t>
      </w:r>
      <w:r w:rsidR="00333DC5" w:rsidRPr="007136C2">
        <w:rPr>
          <w:lang w:eastAsia="zh-CN"/>
        </w:rPr>
        <w:t>открывшееся</w:t>
      </w:r>
      <w:r>
        <w:rPr>
          <w:lang w:eastAsia="zh-CN"/>
        </w:rPr>
        <w:t xml:space="preserve"> </w:t>
      </w:r>
      <w:r w:rsidR="00333DC5" w:rsidRPr="007136C2">
        <w:rPr>
          <w:lang w:eastAsia="zh-CN"/>
        </w:rPr>
        <w:t>в</w:t>
      </w:r>
      <w:r>
        <w:rPr>
          <w:lang w:eastAsia="zh-CN"/>
        </w:rPr>
        <w:t xml:space="preserve"> </w:t>
      </w:r>
      <w:r w:rsidR="00333DC5" w:rsidRPr="007136C2">
        <w:rPr>
          <w:lang w:eastAsia="zh-CN"/>
        </w:rPr>
        <w:t>2020</w:t>
      </w:r>
      <w:r>
        <w:rPr>
          <w:lang w:eastAsia="zh-CN"/>
        </w:rPr>
        <w:t xml:space="preserve"> </w:t>
      </w:r>
      <w:r w:rsidR="00333DC5" w:rsidRPr="007136C2">
        <w:rPr>
          <w:lang w:eastAsia="zh-CN"/>
        </w:rPr>
        <w:t>году.</w:t>
      </w:r>
      <w:r>
        <w:rPr>
          <w:lang w:eastAsia="zh-CN"/>
        </w:rPr>
        <w:t xml:space="preserve"> </w:t>
      </w:r>
      <w:r w:rsidR="00333DC5" w:rsidRPr="007136C2">
        <w:rPr>
          <w:lang w:eastAsia="zh-CN"/>
        </w:rPr>
        <w:t>Первый</w:t>
      </w:r>
      <w:r>
        <w:rPr>
          <w:lang w:eastAsia="zh-CN"/>
        </w:rPr>
        <w:t xml:space="preserve"> </w:t>
      </w:r>
      <w:r w:rsidR="00333DC5" w:rsidRPr="007136C2">
        <w:rPr>
          <w:lang w:eastAsia="zh-CN"/>
        </w:rPr>
        <w:t>профильный</w:t>
      </w:r>
      <w:r>
        <w:rPr>
          <w:lang w:eastAsia="zh-CN"/>
        </w:rPr>
        <w:t xml:space="preserve"> </w:t>
      </w:r>
      <w:r w:rsidR="00333DC5" w:rsidRPr="007136C2">
        <w:rPr>
          <w:lang w:eastAsia="zh-CN"/>
        </w:rPr>
        <w:t>университет</w:t>
      </w:r>
      <w:r>
        <w:rPr>
          <w:lang w:eastAsia="zh-CN"/>
        </w:rPr>
        <w:t xml:space="preserve"> </w:t>
      </w:r>
      <w:r w:rsidR="00333DC5" w:rsidRPr="007136C2">
        <w:rPr>
          <w:lang w:eastAsia="zh-CN"/>
        </w:rPr>
        <w:t>в</w:t>
      </w:r>
      <w:r>
        <w:rPr>
          <w:lang w:eastAsia="zh-CN"/>
        </w:rPr>
        <w:t xml:space="preserve"> </w:t>
      </w:r>
      <w:r w:rsidR="00333DC5" w:rsidRPr="007136C2">
        <w:rPr>
          <w:lang w:eastAsia="zh-CN"/>
        </w:rPr>
        <w:t>стране,</w:t>
      </w:r>
      <w:r>
        <w:rPr>
          <w:lang w:eastAsia="zh-CN"/>
        </w:rPr>
        <w:t xml:space="preserve"> </w:t>
      </w:r>
      <w:r w:rsidR="00333DC5" w:rsidRPr="007136C2">
        <w:rPr>
          <w:lang w:eastAsia="zh-CN"/>
        </w:rPr>
        <w:t>ведущий</w:t>
      </w:r>
      <w:r>
        <w:rPr>
          <w:lang w:eastAsia="zh-CN"/>
        </w:rPr>
        <w:t xml:space="preserve"> </w:t>
      </w:r>
      <w:r w:rsidR="00333DC5" w:rsidRPr="007136C2">
        <w:rPr>
          <w:lang w:eastAsia="zh-CN"/>
        </w:rPr>
        <w:t>подготовку</w:t>
      </w:r>
      <w:r>
        <w:rPr>
          <w:lang w:eastAsia="zh-CN"/>
        </w:rPr>
        <w:t xml:space="preserve"> </w:t>
      </w:r>
      <w:r w:rsidR="00333DC5" w:rsidRPr="007136C2">
        <w:rPr>
          <w:lang w:eastAsia="zh-CN"/>
        </w:rPr>
        <w:t>квалифицированных</w:t>
      </w:r>
      <w:r>
        <w:rPr>
          <w:lang w:eastAsia="zh-CN"/>
        </w:rPr>
        <w:t xml:space="preserve"> </w:t>
      </w:r>
      <w:r w:rsidR="00333DC5" w:rsidRPr="007136C2">
        <w:rPr>
          <w:lang w:eastAsia="zh-CN"/>
        </w:rPr>
        <w:t>специалистов</w:t>
      </w:r>
      <w:r>
        <w:rPr>
          <w:lang w:eastAsia="zh-CN"/>
        </w:rPr>
        <w:t xml:space="preserve"> </w:t>
      </w:r>
      <w:r w:rsidR="00333DC5" w:rsidRPr="007136C2">
        <w:rPr>
          <w:lang w:eastAsia="zh-CN"/>
        </w:rPr>
        <w:t>в</w:t>
      </w:r>
      <w:r>
        <w:rPr>
          <w:lang w:eastAsia="zh-CN"/>
        </w:rPr>
        <w:t xml:space="preserve"> </w:t>
      </w:r>
      <w:r w:rsidR="00333DC5" w:rsidRPr="007136C2">
        <w:rPr>
          <w:lang w:eastAsia="zh-CN"/>
        </w:rPr>
        <w:t>сфере</w:t>
      </w:r>
      <w:r>
        <w:rPr>
          <w:lang w:eastAsia="zh-CN"/>
        </w:rPr>
        <w:t xml:space="preserve"> </w:t>
      </w:r>
      <w:r w:rsidR="00333DC5" w:rsidRPr="007136C2">
        <w:rPr>
          <w:lang w:eastAsia="zh-CN"/>
        </w:rPr>
        <w:t>услуг.</w:t>
      </w:r>
    </w:p>
    <w:p w:rsidR="00D725BA" w:rsidRPr="007136C2" w:rsidRDefault="001941E2" w:rsidP="00F43B07">
      <w:pPr>
        <w:pStyle w:val="afb"/>
        <w:numPr>
          <w:ilvl w:val="0"/>
          <w:numId w:val="22"/>
        </w:numPr>
        <w:tabs>
          <w:tab w:val="left" w:pos="1134"/>
          <w:tab w:val="left" w:pos="9638"/>
        </w:tabs>
        <w:ind w:left="0" w:firstLine="709"/>
        <w:rPr>
          <w:i/>
          <w:iCs/>
          <w:lang w:eastAsia="zh-CN"/>
        </w:rPr>
      </w:pPr>
      <w:r>
        <w:rPr>
          <w:i/>
          <w:iCs/>
          <w:lang w:eastAsia="zh-CN"/>
        </w:rPr>
        <w:t xml:space="preserve"> </w:t>
      </w:r>
      <w:r w:rsidR="00333DC5" w:rsidRPr="007136C2">
        <w:rPr>
          <w:i/>
          <w:iCs/>
          <w:lang w:eastAsia="zh-CN"/>
        </w:rPr>
        <w:t>Библиотека</w:t>
      </w:r>
      <w:r>
        <w:rPr>
          <w:i/>
          <w:iCs/>
          <w:lang w:eastAsia="zh-CN"/>
        </w:rPr>
        <w:t xml:space="preserve"> </w:t>
      </w:r>
      <w:r w:rsidR="00333DC5" w:rsidRPr="007136C2">
        <w:rPr>
          <w:i/>
          <w:iCs/>
          <w:lang w:eastAsia="zh-CN"/>
        </w:rPr>
        <w:t>«</w:t>
      </w:r>
      <w:r w:rsidR="00333DC5" w:rsidRPr="007136C2">
        <w:rPr>
          <w:i/>
          <w:iCs/>
          <w:lang w:val="en-US" w:eastAsia="zh-CN"/>
        </w:rPr>
        <w:t>Farab</w:t>
      </w:r>
      <w:r w:rsidR="00333DC5" w:rsidRPr="007136C2">
        <w:rPr>
          <w:i/>
          <w:iCs/>
          <w:lang w:eastAsia="zh-CN"/>
        </w:rPr>
        <w:t>»</w:t>
      </w:r>
      <w:r>
        <w:rPr>
          <w:i/>
          <w:iCs/>
          <w:lang w:eastAsia="zh-CN"/>
        </w:rPr>
        <w:t xml:space="preserve"> </w:t>
      </w:r>
      <w:r w:rsidR="00333DC5" w:rsidRPr="007136C2">
        <w:rPr>
          <w:lang w:eastAsia="zh-CN"/>
        </w:rPr>
        <w:t>—</w:t>
      </w:r>
      <w:r>
        <w:rPr>
          <w:lang w:eastAsia="zh-CN"/>
        </w:rPr>
        <w:t xml:space="preserve"> </w:t>
      </w:r>
      <w:r w:rsidR="00333DC5" w:rsidRPr="007136C2">
        <w:rPr>
          <w:lang w:eastAsia="zh-CN"/>
        </w:rPr>
        <w:t>библиотека,</w:t>
      </w:r>
      <w:r>
        <w:rPr>
          <w:lang w:eastAsia="zh-CN"/>
        </w:rPr>
        <w:t xml:space="preserve"> </w:t>
      </w:r>
      <w:r w:rsidR="00333DC5" w:rsidRPr="007136C2">
        <w:rPr>
          <w:lang w:eastAsia="zh-CN"/>
        </w:rPr>
        <w:t>расположенная</w:t>
      </w:r>
      <w:r>
        <w:rPr>
          <w:lang w:eastAsia="zh-CN"/>
        </w:rPr>
        <w:t xml:space="preserve"> </w:t>
      </w:r>
      <w:r w:rsidR="00333DC5" w:rsidRPr="007136C2">
        <w:rPr>
          <w:lang w:eastAsia="zh-CN"/>
        </w:rPr>
        <w:t>вблизи</w:t>
      </w:r>
      <w:r>
        <w:rPr>
          <w:lang w:eastAsia="zh-CN"/>
        </w:rPr>
        <w:t xml:space="preserve"> </w:t>
      </w:r>
      <w:r w:rsidR="00333DC5" w:rsidRPr="007136C2">
        <w:rPr>
          <w:lang w:eastAsia="zh-CN"/>
        </w:rPr>
        <w:t>вышеупомянутого</w:t>
      </w:r>
      <w:r>
        <w:rPr>
          <w:lang w:eastAsia="zh-CN"/>
        </w:rPr>
        <w:t xml:space="preserve"> </w:t>
      </w:r>
      <w:r w:rsidR="00333DC5" w:rsidRPr="007136C2">
        <w:rPr>
          <w:lang w:eastAsia="zh-CN"/>
        </w:rPr>
        <w:t>МУТиГ.</w:t>
      </w:r>
      <w:r>
        <w:rPr>
          <w:lang w:eastAsia="zh-CN"/>
        </w:rPr>
        <w:t xml:space="preserve"> </w:t>
      </w:r>
      <w:r w:rsidR="00333DC5" w:rsidRPr="007136C2">
        <w:rPr>
          <w:lang w:eastAsia="zh-CN"/>
        </w:rPr>
        <w:t>Помимо</w:t>
      </w:r>
      <w:r>
        <w:rPr>
          <w:lang w:eastAsia="zh-CN"/>
        </w:rPr>
        <w:t xml:space="preserve"> </w:t>
      </w:r>
      <w:r w:rsidR="00333DC5" w:rsidRPr="007136C2">
        <w:rPr>
          <w:lang w:eastAsia="zh-CN"/>
        </w:rPr>
        <w:t>прямого</w:t>
      </w:r>
      <w:r>
        <w:rPr>
          <w:lang w:eastAsia="zh-CN"/>
        </w:rPr>
        <w:t xml:space="preserve"> </w:t>
      </w:r>
      <w:r w:rsidR="00333DC5" w:rsidRPr="007136C2">
        <w:rPr>
          <w:lang w:eastAsia="zh-CN"/>
        </w:rPr>
        <w:t>назначения</w:t>
      </w:r>
      <w:r>
        <w:rPr>
          <w:lang w:eastAsia="zh-CN"/>
        </w:rPr>
        <w:t xml:space="preserve"> </w:t>
      </w:r>
      <w:r w:rsidR="00333DC5" w:rsidRPr="007136C2">
        <w:rPr>
          <w:lang w:eastAsia="zh-CN"/>
        </w:rPr>
        <w:t>является</w:t>
      </w:r>
      <w:r>
        <w:rPr>
          <w:lang w:eastAsia="zh-CN"/>
        </w:rPr>
        <w:t xml:space="preserve"> </w:t>
      </w:r>
      <w:r w:rsidR="00333DC5" w:rsidRPr="007136C2">
        <w:rPr>
          <w:lang w:eastAsia="zh-CN"/>
        </w:rPr>
        <w:t>центром</w:t>
      </w:r>
      <w:r>
        <w:rPr>
          <w:lang w:eastAsia="zh-CN"/>
        </w:rPr>
        <w:t xml:space="preserve"> </w:t>
      </w:r>
      <w:r w:rsidR="00333DC5" w:rsidRPr="007136C2">
        <w:rPr>
          <w:lang w:eastAsia="zh-CN"/>
        </w:rPr>
        <w:t>проведения</w:t>
      </w:r>
      <w:r>
        <w:rPr>
          <w:lang w:eastAsia="zh-CN"/>
        </w:rPr>
        <w:t xml:space="preserve"> </w:t>
      </w:r>
      <w:r w:rsidR="00333DC5" w:rsidRPr="007136C2">
        <w:rPr>
          <w:lang w:eastAsia="zh-CN"/>
        </w:rPr>
        <w:t>различных</w:t>
      </w:r>
      <w:r>
        <w:rPr>
          <w:lang w:eastAsia="zh-CN"/>
        </w:rPr>
        <w:t xml:space="preserve"> </w:t>
      </w:r>
      <w:r w:rsidR="00333DC5" w:rsidRPr="007136C2">
        <w:rPr>
          <w:lang w:eastAsia="zh-CN"/>
        </w:rPr>
        <w:t>выставок,</w:t>
      </w:r>
      <w:r>
        <w:rPr>
          <w:lang w:eastAsia="zh-CN"/>
        </w:rPr>
        <w:t xml:space="preserve"> </w:t>
      </w:r>
      <w:r w:rsidR="00333DC5" w:rsidRPr="007136C2">
        <w:rPr>
          <w:lang w:eastAsia="zh-CN"/>
        </w:rPr>
        <w:t>мастер–классов,</w:t>
      </w:r>
      <w:r>
        <w:rPr>
          <w:lang w:eastAsia="zh-CN"/>
        </w:rPr>
        <w:t xml:space="preserve"> </w:t>
      </w:r>
      <w:r w:rsidR="00333DC5" w:rsidRPr="007136C2">
        <w:rPr>
          <w:lang w:eastAsia="zh-CN"/>
        </w:rPr>
        <w:t>встреч</w:t>
      </w:r>
      <w:r>
        <w:rPr>
          <w:lang w:eastAsia="zh-CN"/>
        </w:rPr>
        <w:t xml:space="preserve"> </w:t>
      </w:r>
      <w:r w:rsidR="00333DC5" w:rsidRPr="007136C2">
        <w:rPr>
          <w:lang w:eastAsia="zh-CN"/>
        </w:rPr>
        <w:t>и</w:t>
      </w:r>
      <w:r>
        <w:rPr>
          <w:lang w:eastAsia="zh-CN"/>
        </w:rPr>
        <w:t xml:space="preserve"> </w:t>
      </w:r>
      <w:r w:rsidR="00333DC5" w:rsidRPr="007136C2">
        <w:rPr>
          <w:lang w:eastAsia="zh-CN"/>
        </w:rPr>
        <w:t>др.</w:t>
      </w:r>
    </w:p>
    <w:p w:rsidR="00D725BA" w:rsidRPr="007136C2" w:rsidRDefault="001941E2" w:rsidP="00F43B07">
      <w:pPr>
        <w:pStyle w:val="afb"/>
        <w:numPr>
          <w:ilvl w:val="0"/>
          <w:numId w:val="22"/>
        </w:numPr>
        <w:tabs>
          <w:tab w:val="left" w:pos="1134"/>
          <w:tab w:val="left" w:pos="9638"/>
        </w:tabs>
        <w:ind w:left="0" w:firstLine="709"/>
        <w:rPr>
          <w:i/>
          <w:iCs/>
          <w:lang w:eastAsia="zh-CN"/>
        </w:rPr>
      </w:pPr>
      <w:r>
        <w:rPr>
          <w:i/>
          <w:iCs/>
          <w:lang w:eastAsia="zh-CN"/>
        </w:rPr>
        <w:t xml:space="preserve"> </w:t>
      </w:r>
      <w:r w:rsidR="00333DC5" w:rsidRPr="007136C2">
        <w:rPr>
          <w:i/>
          <w:iCs/>
          <w:lang w:eastAsia="zh-CN"/>
        </w:rPr>
        <w:t>«</w:t>
      </w:r>
      <w:r w:rsidR="00333DC5" w:rsidRPr="007136C2">
        <w:rPr>
          <w:i/>
          <w:iCs/>
          <w:lang w:val="kk-KZ" w:eastAsia="zh-CN"/>
        </w:rPr>
        <w:t>Алтын</w:t>
      </w:r>
      <w:r>
        <w:rPr>
          <w:i/>
          <w:iCs/>
          <w:lang w:val="kk-KZ" w:eastAsia="zh-CN"/>
        </w:rPr>
        <w:t xml:space="preserve"> </w:t>
      </w:r>
      <w:r w:rsidR="00333DC5" w:rsidRPr="007136C2">
        <w:rPr>
          <w:i/>
          <w:iCs/>
          <w:lang w:val="kk-KZ" w:eastAsia="zh-CN"/>
        </w:rPr>
        <w:t>Самұрық</w:t>
      </w:r>
      <w:r w:rsidR="00333DC5" w:rsidRPr="007136C2">
        <w:rPr>
          <w:i/>
          <w:iCs/>
          <w:lang w:eastAsia="zh-CN"/>
        </w:rPr>
        <w:t>»</w:t>
      </w:r>
      <w:r>
        <w:rPr>
          <w:i/>
          <w:iCs/>
          <w:lang w:eastAsia="zh-CN"/>
        </w:rPr>
        <w:t xml:space="preserve"> </w:t>
      </w:r>
      <w:r w:rsidR="00333DC5" w:rsidRPr="007136C2">
        <w:rPr>
          <w:lang w:eastAsia="zh-CN"/>
        </w:rPr>
        <w:t>—</w:t>
      </w:r>
      <w:r>
        <w:rPr>
          <w:lang w:eastAsia="zh-CN"/>
        </w:rPr>
        <w:t xml:space="preserve"> </w:t>
      </w:r>
      <w:r w:rsidR="00333DC5" w:rsidRPr="007136C2">
        <w:rPr>
          <w:lang w:eastAsia="zh-CN"/>
        </w:rPr>
        <w:t>медиакомплекс,</w:t>
      </w:r>
      <w:r>
        <w:rPr>
          <w:lang w:eastAsia="zh-CN"/>
        </w:rPr>
        <w:t xml:space="preserve"> </w:t>
      </w:r>
      <w:r w:rsidR="00333DC5" w:rsidRPr="007136C2">
        <w:rPr>
          <w:lang w:eastAsia="zh-CN"/>
        </w:rPr>
        <w:t>являющий</w:t>
      </w:r>
      <w:r>
        <w:rPr>
          <w:lang w:eastAsia="zh-CN"/>
        </w:rPr>
        <w:t xml:space="preserve"> </w:t>
      </w:r>
      <w:r w:rsidR="00333DC5" w:rsidRPr="007136C2">
        <w:rPr>
          <w:lang w:eastAsia="zh-CN"/>
        </w:rPr>
        <w:t>собой</w:t>
      </w:r>
      <w:r>
        <w:rPr>
          <w:lang w:eastAsia="zh-CN"/>
        </w:rPr>
        <w:t xml:space="preserve"> </w:t>
      </w:r>
      <w:r w:rsidR="00333DC5" w:rsidRPr="007136C2">
        <w:rPr>
          <w:lang w:eastAsia="zh-CN"/>
        </w:rPr>
        <w:t>театр</w:t>
      </w:r>
      <w:r>
        <w:rPr>
          <w:lang w:eastAsia="zh-CN"/>
        </w:rPr>
        <w:t xml:space="preserve"> </w:t>
      </w:r>
      <w:r w:rsidR="00333DC5" w:rsidRPr="007136C2">
        <w:rPr>
          <w:lang w:eastAsia="zh-CN"/>
        </w:rPr>
        <w:t>с</w:t>
      </w:r>
      <w:r>
        <w:rPr>
          <w:lang w:eastAsia="zh-CN"/>
        </w:rPr>
        <w:t xml:space="preserve"> </w:t>
      </w:r>
      <w:r w:rsidR="00333DC5" w:rsidRPr="007136C2">
        <w:rPr>
          <w:lang w:eastAsia="zh-CN"/>
        </w:rPr>
        <w:t>интеграцией</w:t>
      </w:r>
      <w:r>
        <w:rPr>
          <w:lang w:eastAsia="zh-CN"/>
        </w:rPr>
        <w:t xml:space="preserve"> </w:t>
      </w:r>
      <w:r w:rsidR="00333DC5" w:rsidRPr="007136C2">
        <w:rPr>
          <w:lang w:eastAsia="zh-CN"/>
        </w:rPr>
        <w:t>цифровых</w:t>
      </w:r>
      <w:r>
        <w:rPr>
          <w:lang w:eastAsia="zh-CN"/>
        </w:rPr>
        <w:t xml:space="preserve"> </w:t>
      </w:r>
      <w:r w:rsidR="00333DC5" w:rsidRPr="007136C2">
        <w:rPr>
          <w:lang w:eastAsia="zh-CN"/>
        </w:rPr>
        <w:t>технологий.</w:t>
      </w:r>
    </w:p>
    <w:p w:rsidR="00D725BA" w:rsidRPr="007136C2" w:rsidRDefault="001941E2" w:rsidP="00F43B07">
      <w:pPr>
        <w:pStyle w:val="afb"/>
        <w:numPr>
          <w:ilvl w:val="0"/>
          <w:numId w:val="22"/>
        </w:numPr>
        <w:tabs>
          <w:tab w:val="left" w:pos="1134"/>
          <w:tab w:val="left" w:pos="9638"/>
        </w:tabs>
        <w:ind w:left="0" w:firstLine="709"/>
        <w:rPr>
          <w:i/>
          <w:iCs/>
          <w:lang w:eastAsia="zh-CN"/>
        </w:rPr>
      </w:pPr>
      <w:r>
        <w:rPr>
          <w:i/>
          <w:iCs/>
          <w:lang w:eastAsia="zh-CN"/>
        </w:rPr>
        <w:t xml:space="preserve"> </w:t>
      </w:r>
      <w:r w:rsidR="00333DC5" w:rsidRPr="007136C2">
        <w:rPr>
          <w:i/>
          <w:iCs/>
          <w:lang w:eastAsia="zh-CN"/>
        </w:rPr>
        <w:t>«Сиқырлы</w:t>
      </w:r>
      <w:r>
        <w:rPr>
          <w:i/>
          <w:iCs/>
          <w:lang w:eastAsia="zh-CN"/>
        </w:rPr>
        <w:t xml:space="preserve"> </w:t>
      </w:r>
      <w:r w:rsidR="00333DC5" w:rsidRPr="007136C2">
        <w:rPr>
          <w:i/>
          <w:iCs/>
          <w:lang w:eastAsia="zh-CN"/>
        </w:rPr>
        <w:t>Керуен»</w:t>
      </w:r>
      <w:r>
        <w:rPr>
          <w:i/>
          <w:iCs/>
          <w:lang w:eastAsia="zh-CN"/>
        </w:rPr>
        <w:t xml:space="preserve"> </w:t>
      </w:r>
      <w:r w:rsidR="00333DC5" w:rsidRPr="007136C2">
        <w:rPr>
          <w:lang w:eastAsia="zh-CN"/>
        </w:rPr>
        <w:t>—</w:t>
      </w:r>
      <w:r>
        <w:rPr>
          <w:lang w:eastAsia="zh-CN"/>
        </w:rPr>
        <w:t xml:space="preserve"> </w:t>
      </w:r>
      <w:r w:rsidR="00333DC5" w:rsidRPr="007136C2">
        <w:rPr>
          <w:lang w:eastAsia="zh-CN"/>
        </w:rPr>
        <w:t>семейный</w:t>
      </w:r>
      <w:r>
        <w:rPr>
          <w:lang w:eastAsia="zh-CN"/>
        </w:rPr>
        <w:t xml:space="preserve"> </w:t>
      </w:r>
      <w:r w:rsidR="00333DC5" w:rsidRPr="007136C2">
        <w:rPr>
          <w:lang w:eastAsia="zh-CN"/>
        </w:rPr>
        <w:t>развлекательный</w:t>
      </w:r>
      <w:r>
        <w:rPr>
          <w:lang w:eastAsia="zh-CN"/>
        </w:rPr>
        <w:t xml:space="preserve"> </w:t>
      </w:r>
      <w:r w:rsidR="00333DC5" w:rsidRPr="007136C2">
        <w:rPr>
          <w:lang w:eastAsia="zh-CN"/>
        </w:rPr>
        <w:t>комплекс,</w:t>
      </w:r>
      <w:r>
        <w:rPr>
          <w:lang w:eastAsia="zh-CN"/>
        </w:rPr>
        <w:t xml:space="preserve"> </w:t>
      </w:r>
      <w:r w:rsidR="00333DC5" w:rsidRPr="007136C2">
        <w:rPr>
          <w:lang w:eastAsia="zh-CN"/>
        </w:rPr>
        <w:t>открытый</w:t>
      </w:r>
      <w:r>
        <w:rPr>
          <w:lang w:eastAsia="zh-CN"/>
        </w:rPr>
        <w:t xml:space="preserve"> </w:t>
      </w:r>
      <w:r w:rsidR="00333DC5" w:rsidRPr="007136C2">
        <w:rPr>
          <w:lang w:eastAsia="zh-CN"/>
        </w:rPr>
        <w:t>в</w:t>
      </w:r>
      <w:r>
        <w:rPr>
          <w:lang w:eastAsia="zh-CN"/>
        </w:rPr>
        <w:t xml:space="preserve"> </w:t>
      </w:r>
      <w:r w:rsidR="00333DC5" w:rsidRPr="007136C2">
        <w:rPr>
          <w:lang w:eastAsia="zh-CN"/>
        </w:rPr>
        <w:t>2021</w:t>
      </w:r>
      <w:r>
        <w:rPr>
          <w:lang w:eastAsia="zh-CN"/>
        </w:rPr>
        <w:t xml:space="preserve"> </w:t>
      </w:r>
      <w:r w:rsidR="00333DC5" w:rsidRPr="007136C2">
        <w:rPr>
          <w:lang w:eastAsia="zh-CN"/>
        </w:rPr>
        <w:t>году.</w:t>
      </w:r>
    </w:p>
    <w:p w:rsidR="00D725BA" w:rsidRDefault="001941E2" w:rsidP="00F43B07">
      <w:pPr>
        <w:pStyle w:val="afb"/>
        <w:numPr>
          <w:ilvl w:val="0"/>
          <w:numId w:val="22"/>
        </w:numPr>
        <w:tabs>
          <w:tab w:val="left" w:pos="1134"/>
          <w:tab w:val="left" w:pos="9638"/>
        </w:tabs>
        <w:ind w:left="0" w:firstLine="709"/>
        <w:rPr>
          <w:i/>
          <w:iCs/>
          <w:lang w:eastAsia="zh-CN"/>
        </w:rPr>
      </w:pPr>
      <w:r>
        <w:rPr>
          <w:i/>
          <w:iCs/>
          <w:lang w:eastAsia="zh-CN"/>
        </w:rPr>
        <w:t xml:space="preserve"> </w:t>
      </w:r>
      <w:r w:rsidR="00333DC5" w:rsidRPr="007136C2">
        <w:rPr>
          <w:i/>
          <w:iCs/>
          <w:lang w:eastAsia="zh-CN"/>
        </w:rPr>
        <w:t>Завершающая</w:t>
      </w:r>
      <w:r>
        <w:rPr>
          <w:i/>
          <w:iCs/>
          <w:lang w:eastAsia="zh-CN"/>
        </w:rPr>
        <w:t xml:space="preserve"> </w:t>
      </w:r>
      <w:r w:rsidR="00333DC5" w:rsidRPr="007136C2">
        <w:rPr>
          <w:i/>
          <w:iCs/>
          <w:lang w:eastAsia="zh-CN"/>
        </w:rPr>
        <w:t>прогулка</w:t>
      </w:r>
      <w:r>
        <w:rPr>
          <w:i/>
          <w:iCs/>
          <w:lang w:eastAsia="zh-CN"/>
        </w:rPr>
        <w:t xml:space="preserve"> </w:t>
      </w:r>
      <w:r w:rsidR="00333DC5" w:rsidRPr="007136C2">
        <w:rPr>
          <w:i/>
          <w:iCs/>
          <w:lang w:eastAsia="zh-CN"/>
        </w:rPr>
        <w:t>по</w:t>
      </w:r>
      <w:r>
        <w:rPr>
          <w:i/>
          <w:iCs/>
          <w:lang w:eastAsia="zh-CN"/>
        </w:rPr>
        <w:t xml:space="preserve"> </w:t>
      </w:r>
      <w:r w:rsidR="00333DC5" w:rsidRPr="007136C2">
        <w:rPr>
          <w:i/>
          <w:iCs/>
          <w:lang w:eastAsia="zh-CN"/>
        </w:rPr>
        <w:t>туристскому</w:t>
      </w:r>
      <w:r>
        <w:rPr>
          <w:i/>
          <w:iCs/>
          <w:lang w:eastAsia="zh-CN"/>
        </w:rPr>
        <w:t xml:space="preserve"> </w:t>
      </w:r>
      <w:r w:rsidR="00333DC5" w:rsidRPr="007136C2">
        <w:rPr>
          <w:i/>
          <w:iCs/>
          <w:lang w:eastAsia="zh-CN"/>
        </w:rPr>
        <w:t>комплексу</w:t>
      </w:r>
      <w:r>
        <w:rPr>
          <w:i/>
          <w:iCs/>
          <w:lang w:eastAsia="zh-CN"/>
        </w:rPr>
        <w:t xml:space="preserve"> </w:t>
      </w:r>
      <w:r w:rsidR="00333DC5" w:rsidRPr="007136C2">
        <w:rPr>
          <w:i/>
          <w:iCs/>
          <w:lang w:eastAsia="zh-CN"/>
        </w:rPr>
        <w:t>«Караван</w:t>
      </w:r>
      <w:r>
        <w:rPr>
          <w:i/>
          <w:iCs/>
          <w:lang w:eastAsia="zh-CN"/>
        </w:rPr>
        <w:t xml:space="preserve"> </w:t>
      </w:r>
      <w:r w:rsidR="00333DC5" w:rsidRPr="007136C2">
        <w:rPr>
          <w:i/>
          <w:iCs/>
          <w:lang w:eastAsia="zh-CN"/>
        </w:rPr>
        <w:t>Сарай».</w:t>
      </w:r>
    </w:p>
    <w:p w:rsidR="001941E2" w:rsidRPr="007136C2" w:rsidRDefault="001941E2" w:rsidP="00F43B07">
      <w:pPr>
        <w:pStyle w:val="afb"/>
        <w:tabs>
          <w:tab w:val="left" w:pos="1134"/>
          <w:tab w:val="left" w:pos="9638"/>
        </w:tabs>
        <w:ind w:left="709" w:firstLine="0"/>
        <w:rPr>
          <w:i/>
          <w:iCs/>
          <w:lang w:eastAsia="zh-CN"/>
        </w:rPr>
      </w:pPr>
    </w:p>
    <w:p w:rsidR="00D725BA" w:rsidRPr="007136C2" w:rsidRDefault="00333DC5" w:rsidP="00F43B07">
      <w:pPr>
        <w:tabs>
          <w:tab w:val="left" w:pos="9638"/>
        </w:tabs>
        <w:ind w:firstLine="0"/>
        <w:jc w:val="center"/>
        <w:rPr>
          <w:b/>
          <w:bCs/>
        </w:rPr>
      </w:pPr>
      <w:r w:rsidRPr="007136C2">
        <w:rPr>
          <w:i/>
          <w:iCs/>
          <w:noProof/>
          <w:sz w:val="24"/>
          <w:szCs w:val="24"/>
          <w:lang w:eastAsia="ru-RU"/>
        </w:rPr>
        <w:lastRenderedPageBreak/>
        <w:drawing>
          <wp:inline distT="0" distB="0" distL="0" distR="0">
            <wp:extent cx="3512820" cy="2774950"/>
            <wp:effectExtent l="0" t="0" r="0" b="6350"/>
            <wp:docPr id="205268326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7186811" name="Рисунок 1"/>
                    <pic:cNvPicPr/>
                  </pic:nvPicPr>
                  <pic:blipFill>
                    <a:blip r:embed="rId54">
                      <a:extLst>
                        <a:ext uri="{28A0092B-C50C-407E-A947-70E740481C1C}">
                          <a14:useLocalDpi xmlns:a14="http://schemas.microsoft.com/office/drawing/2010/main" val="0"/>
                        </a:ext>
                      </a:extLst>
                    </a:blip>
                    <a:srcRect/>
                    <a:stretch>
                      <a:fillRect/>
                    </a:stretch>
                  </pic:blipFill>
                  <pic:spPr>
                    <a:xfrm>
                      <a:off x="0" y="0"/>
                      <a:ext cx="3512820" cy="2774950"/>
                    </a:xfrm>
                    <a:prstGeom prst="rect">
                      <a:avLst/>
                    </a:prstGeom>
                  </pic:spPr>
                </pic:pic>
              </a:graphicData>
            </a:graphic>
          </wp:inline>
        </w:drawing>
      </w:r>
    </w:p>
    <w:p w:rsidR="001941E2" w:rsidRDefault="001941E2" w:rsidP="00F43B07">
      <w:pPr>
        <w:tabs>
          <w:tab w:val="left" w:pos="9638"/>
        </w:tabs>
        <w:ind w:firstLine="0"/>
        <w:jc w:val="center"/>
        <w:rPr>
          <w:b/>
          <w:sz w:val="24"/>
          <w:szCs w:val="24"/>
        </w:rPr>
      </w:pPr>
    </w:p>
    <w:p w:rsidR="00D725BA" w:rsidRPr="00227457" w:rsidRDefault="00333DC5" w:rsidP="00F43B07">
      <w:pPr>
        <w:tabs>
          <w:tab w:val="left" w:pos="9638"/>
        </w:tabs>
        <w:ind w:firstLine="0"/>
        <w:jc w:val="center"/>
        <w:rPr>
          <w:b/>
          <w:sz w:val="24"/>
          <w:szCs w:val="24"/>
        </w:rPr>
      </w:pPr>
      <w:r w:rsidRPr="00227457">
        <w:rPr>
          <w:b/>
          <w:sz w:val="24"/>
          <w:szCs w:val="24"/>
        </w:rPr>
        <w:t>Рисунок</w:t>
      </w:r>
      <w:r w:rsidR="001941E2">
        <w:rPr>
          <w:b/>
          <w:sz w:val="24"/>
          <w:szCs w:val="24"/>
        </w:rPr>
        <w:t xml:space="preserve"> </w:t>
      </w:r>
      <w:r w:rsidRPr="00227457">
        <w:rPr>
          <w:b/>
          <w:sz w:val="24"/>
          <w:szCs w:val="24"/>
        </w:rPr>
        <w:t>2</w:t>
      </w:r>
      <w:r w:rsidR="001941E2">
        <w:rPr>
          <w:b/>
          <w:sz w:val="24"/>
          <w:szCs w:val="24"/>
        </w:rPr>
        <w:t xml:space="preserve"> </w:t>
      </w:r>
      <w:r w:rsidRPr="00227457">
        <w:rPr>
          <w:b/>
          <w:sz w:val="24"/>
          <w:szCs w:val="24"/>
        </w:rPr>
        <w:t>-</w:t>
      </w:r>
      <w:r w:rsidR="001941E2">
        <w:rPr>
          <w:b/>
          <w:sz w:val="24"/>
          <w:szCs w:val="24"/>
        </w:rPr>
        <w:t xml:space="preserve"> </w:t>
      </w:r>
      <w:r w:rsidRPr="00227457">
        <w:rPr>
          <w:b/>
          <w:sz w:val="24"/>
          <w:szCs w:val="24"/>
        </w:rPr>
        <w:t>Маршрут</w:t>
      </w:r>
      <w:r w:rsidR="001941E2">
        <w:rPr>
          <w:b/>
          <w:sz w:val="24"/>
          <w:szCs w:val="24"/>
        </w:rPr>
        <w:t xml:space="preserve"> </w:t>
      </w:r>
      <w:r w:rsidRPr="00227457">
        <w:rPr>
          <w:b/>
          <w:sz w:val="24"/>
          <w:szCs w:val="24"/>
        </w:rPr>
        <w:t>пешеходной</w:t>
      </w:r>
      <w:r w:rsidR="001941E2">
        <w:rPr>
          <w:b/>
          <w:sz w:val="24"/>
          <w:szCs w:val="24"/>
        </w:rPr>
        <w:t xml:space="preserve"> </w:t>
      </w:r>
      <w:r w:rsidRPr="00227457">
        <w:rPr>
          <w:b/>
          <w:sz w:val="24"/>
          <w:szCs w:val="24"/>
        </w:rPr>
        <w:t>экскурсии</w:t>
      </w:r>
      <w:r w:rsidR="001941E2">
        <w:rPr>
          <w:b/>
          <w:sz w:val="24"/>
          <w:szCs w:val="24"/>
        </w:rPr>
        <w:t xml:space="preserve"> </w:t>
      </w:r>
      <w:r w:rsidRPr="00227457">
        <w:rPr>
          <w:b/>
          <w:sz w:val="24"/>
          <w:szCs w:val="24"/>
        </w:rPr>
        <w:t>«В</w:t>
      </w:r>
      <w:r w:rsidR="001941E2">
        <w:rPr>
          <w:b/>
          <w:sz w:val="24"/>
          <w:szCs w:val="24"/>
        </w:rPr>
        <w:t xml:space="preserve"> </w:t>
      </w:r>
      <w:r w:rsidRPr="00227457">
        <w:rPr>
          <w:b/>
          <w:sz w:val="24"/>
          <w:szCs w:val="24"/>
        </w:rPr>
        <w:t>сердце</w:t>
      </w:r>
      <w:r w:rsidR="001941E2">
        <w:rPr>
          <w:b/>
          <w:sz w:val="24"/>
          <w:szCs w:val="24"/>
        </w:rPr>
        <w:t xml:space="preserve"> </w:t>
      </w:r>
      <w:r w:rsidRPr="00227457">
        <w:rPr>
          <w:b/>
          <w:sz w:val="24"/>
          <w:szCs w:val="24"/>
        </w:rPr>
        <w:t>сакрального</w:t>
      </w:r>
      <w:r w:rsidR="001941E2">
        <w:rPr>
          <w:b/>
          <w:sz w:val="24"/>
          <w:szCs w:val="24"/>
        </w:rPr>
        <w:t xml:space="preserve"> </w:t>
      </w:r>
      <w:r w:rsidRPr="00227457">
        <w:rPr>
          <w:b/>
          <w:sz w:val="24"/>
          <w:szCs w:val="24"/>
        </w:rPr>
        <w:t>Туркестана»</w:t>
      </w:r>
    </w:p>
    <w:p w:rsidR="00D725BA" w:rsidRPr="007136C2" w:rsidRDefault="00D725BA" w:rsidP="00F43B07">
      <w:pPr>
        <w:tabs>
          <w:tab w:val="left" w:pos="9638"/>
        </w:tabs>
      </w:pPr>
    </w:p>
    <w:p w:rsidR="00D725BA" w:rsidRPr="007136C2" w:rsidRDefault="00333DC5" w:rsidP="00F43B07">
      <w:pPr>
        <w:tabs>
          <w:tab w:val="left" w:pos="9638"/>
        </w:tabs>
      </w:pPr>
      <w:r w:rsidRPr="007136C2">
        <w:t>Таким</w:t>
      </w:r>
      <w:r w:rsidR="001941E2">
        <w:t xml:space="preserve"> </w:t>
      </w:r>
      <w:r w:rsidRPr="007136C2">
        <w:t>образом,</w:t>
      </w:r>
      <w:r w:rsidR="001941E2">
        <w:t xml:space="preserve"> </w:t>
      </w:r>
      <w:r w:rsidRPr="007136C2">
        <w:t>действительное</w:t>
      </w:r>
      <w:r w:rsidR="001941E2">
        <w:t xml:space="preserve"> </w:t>
      </w:r>
      <w:r w:rsidRPr="007136C2">
        <w:t>исследование</w:t>
      </w:r>
      <w:r w:rsidR="001941E2">
        <w:t xml:space="preserve"> </w:t>
      </w:r>
      <w:r w:rsidRPr="007136C2">
        <w:t>заключалось</w:t>
      </w:r>
      <w:r w:rsidR="001941E2">
        <w:t xml:space="preserve"> </w:t>
      </w:r>
      <w:r w:rsidRPr="007136C2">
        <w:t>в</w:t>
      </w:r>
      <w:r w:rsidR="001941E2">
        <w:t xml:space="preserve"> </w:t>
      </w:r>
      <w:r w:rsidRPr="007136C2">
        <w:t>изучении</w:t>
      </w:r>
      <w:r w:rsidR="001941E2">
        <w:t xml:space="preserve"> </w:t>
      </w:r>
      <w:r w:rsidRPr="007136C2">
        <w:t>особенностей</w:t>
      </w:r>
      <w:r w:rsidR="001941E2">
        <w:t xml:space="preserve"> </w:t>
      </w:r>
      <w:r w:rsidRPr="007136C2">
        <w:t>формирования</w:t>
      </w:r>
      <w:r w:rsidR="001941E2">
        <w:t xml:space="preserve"> </w:t>
      </w:r>
      <w:r w:rsidRPr="007136C2">
        <w:t>современной</w:t>
      </w:r>
      <w:r w:rsidR="001941E2">
        <w:t xml:space="preserve"> </w:t>
      </w:r>
      <w:r w:rsidRPr="007136C2">
        <w:t>городской</w:t>
      </w:r>
      <w:r w:rsidR="001941E2">
        <w:t xml:space="preserve"> </w:t>
      </w:r>
      <w:r w:rsidRPr="007136C2">
        <w:t>пешеходной</w:t>
      </w:r>
      <w:r w:rsidR="001941E2">
        <w:t xml:space="preserve"> </w:t>
      </w:r>
      <w:r w:rsidRPr="007136C2">
        <w:t>экскурсии,</w:t>
      </w:r>
      <w:r w:rsidR="001941E2">
        <w:t xml:space="preserve"> </w:t>
      </w:r>
      <w:r w:rsidRPr="007136C2">
        <w:t>наличие</w:t>
      </w:r>
      <w:r w:rsidR="001941E2">
        <w:t xml:space="preserve"> </w:t>
      </w:r>
      <w:r w:rsidRPr="007136C2">
        <w:t>которой</w:t>
      </w:r>
      <w:r w:rsidR="001941E2">
        <w:t xml:space="preserve"> </w:t>
      </w:r>
      <w:r w:rsidRPr="007136C2">
        <w:t>может</w:t>
      </w:r>
      <w:r w:rsidR="001941E2">
        <w:t xml:space="preserve"> </w:t>
      </w:r>
      <w:r w:rsidRPr="007136C2">
        <w:t>существенно</w:t>
      </w:r>
      <w:r w:rsidR="001941E2">
        <w:t xml:space="preserve"> </w:t>
      </w:r>
      <w:r w:rsidRPr="007136C2">
        <w:t>увеличить</w:t>
      </w:r>
      <w:r w:rsidR="001941E2">
        <w:t xml:space="preserve"> </w:t>
      </w:r>
      <w:r w:rsidRPr="007136C2">
        <w:t>туристское</w:t>
      </w:r>
      <w:r w:rsidR="001941E2">
        <w:t xml:space="preserve"> </w:t>
      </w:r>
      <w:r w:rsidRPr="007136C2">
        <w:t>развитие</w:t>
      </w:r>
      <w:r w:rsidR="001941E2">
        <w:t xml:space="preserve"> </w:t>
      </w:r>
      <w:r w:rsidRPr="007136C2">
        <w:t>региона.</w:t>
      </w:r>
      <w:r w:rsidR="001941E2">
        <w:t xml:space="preserve"> </w:t>
      </w:r>
      <w:r w:rsidRPr="007136C2">
        <w:t>На</w:t>
      </w:r>
      <w:r w:rsidR="001941E2">
        <w:t xml:space="preserve"> </w:t>
      </w:r>
      <w:r w:rsidRPr="007136C2">
        <w:t>примере</w:t>
      </w:r>
      <w:r w:rsidR="001941E2">
        <w:t xml:space="preserve"> </w:t>
      </w:r>
      <w:r w:rsidRPr="007136C2">
        <w:t>конкретного</w:t>
      </w:r>
      <w:r w:rsidR="001941E2">
        <w:t xml:space="preserve"> </w:t>
      </w:r>
      <w:r w:rsidRPr="007136C2">
        <w:t>проекта</w:t>
      </w:r>
      <w:r w:rsidR="001941E2">
        <w:t xml:space="preserve"> </w:t>
      </w:r>
      <w:r w:rsidRPr="007136C2">
        <w:t>были</w:t>
      </w:r>
      <w:r w:rsidR="001941E2">
        <w:t xml:space="preserve"> </w:t>
      </w:r>
      <w:r w:rsidRPr="007136C2">
        <w:t>объяснены</w:t>
      </w:r>
      <w:r w:rsidR="001941E2">
        <w:t xml:space="preserve"> </w:t>
      </w:r>
      <w:r w:rsidRPr="007136C2">
        <w:t>механизмы</w:t>
      </w:r>
      <w:r w:rsidR="001941E2">
        <w:t xml:space="preserve"> </w:t>
      </w:r>
      <w:r w:rsidRPr="007136C2">
        <w:t>организации</w:t>
      </w:r>
      <w:r w:rsidR="001941E2">
        <w:t xml:space="preserve"> </w:t>
      </w:r>
      <w:r w:rsidRPr="007136C2">
        <w:t>экскурсий</w:t>
      </w:r>
      <w:r w:rsidR="001941E2">
        <w:t xml:space="preserve"> </w:t>
      </w:r>
      <w:r w:rsidRPr="007136C2">
        <w:t>такого</w:t>
      </w:r>
      <w:r w:rsidR="001941E2">
        <w:t xml:space="preserve"> </w:t>
      </w:r>
      <w:r w:rsidRPr="007136C2">
        <w:t>вида.</w:t>
      </w:r>
      <w:r w:rsidR="001941E2">
        <w:t xml:space="preserve"> </w:t>
      </w:r>
      <w:r w:rsidRPr="007136C2">
        <w:t>Вышеописанный</w:t>
      </w:r>
      <w:r w:rsidR="001941E2">
        <w:t xml:space="preserve"> </w:t>
      </w:r>
      <w:r w:rsidRPr="007136C2">
        <w:t>проект</w:t>
      </w:r>
      <w:r w:rsidR="001941E2">
        <w:t xml:space="preserve"> </w:t>
      </w:r>
      <w:r w:rsidRPr="007136C2">
        <w:t>отличен</w:t>
      </w:r>
      <w:r w:rsidR="001941E2">
        <w:t xml:space="preserve"> </w:t>
      </w:r>
      <w:r w:rsidRPr="007136C2">
        <w:t>своей</w:t>
      </w:r>
      <w:r w:rsidR="001941E2">
        <w:t xml:space="preserve"> </w:t>
      </w:r>
      <w:r w:rsidRPr="007136C2">
        <w:t>все</w:t>
      </w:r>
      <w:r w:rsidR="001941E2">
        <w:t xml:space="preserve"> </w:t>
      </w:r>
      <w:r w:rsidRPr="007136C2">
        <w:t>сезонностью</w:t>
      </w:r>
      <w:r w:rsidR="001941E2">
        <w:t xml:space="preserve"> </w:t>
      </w:r>
      <w:r w:rsidRPr="007136C2">
        <w:t>и</w:t>
      </w:r>
      <w:r w:rsidR="001941E2">
        <w:t xml:space="preserve"> </w:t>
      </w:r>
      <w:r w:rsidRPr="007136C2">
        <w:t>рассчитан</w:t>
      </w:r>
      <w:r w:rsidR="001941E2">
        <w:t xml:space="preserve"> </w:t>
      </w:r>
      <w:r w:rsidRPr="007136C2">
        <w:t>на</w:t>
      </w:r>
      <w:r w:rsidR="001941E2">
        <w:t xml:space="preserve"> </w:t>
      </w:r>
      <w:r w:rsidRPr="007136C2">
        <w:t>обширный</w:t>
      </w:r>
      <w:r w:rsidR="001941E2">
        <w:t xml:space="preserve"> </w:t>
      </w:r>
      <w:r w:rsidRPr="007136C2">
        <w:t>спектр</w:t>
      </w:r>
      <w:r w:rsidR="001941E2">
        <w:t xml:space="preserve"> </w:t>
      </w:r>
      <w:r w:rsidRPr="007136C2">
        <w:t>туристов,</w:t>
      </w:r>
      <w:r w:rsidR="001941E2">
        <w:t xml:space="preserve"> </w:t>
      </w:r>
      <w:r w:rsidRPr="007136C2">
        <w:t>что</w:t>
      </w:r>
      <w:r w:rsidR="001941E2">
        <w:t xml:space="preserve"> </w:t>
      </w:r>
      <w:r w:rsidRPr="007136C2">
        <w:t>обусловлено</w:t>
      </w:r>
      <w:r w:rsidR="001941E2">
        <w:t xml:space="preserve"> </w:t>
      </w:r>
      <w:r w:rsidRPr="007136C2">
        <w:t>содержанием</w:t>
      </w:r>
      <w:r w:rsidR="001941E2">
        <w:t xml:space="preserve"> </w:t>
      </w:r>
      <w:r w:rsidRPr="007136C2">
        <w:t>экскурсии,</w:t>
      </w:r>
      <w:r w:rsidR="001941E2">
        <w:t xml:space="preserve"> </w:t>
      </w:r>
      <w:r w:rsidRPr="007136C2">
        <w:t>а</w:t>
      </w:r>
      <w:r w:rsidR="001941E2">
        <w:t xml:space="preserve"> </w:t>
      </w:r>
      <w:r w:rsidRPr="007136C2">
        <w:t>также</w:t>
      </w:r>
      <w:r w:rsidR="001941E2">
        <w:t xml:space="preserve"> </w:t>
      </w:r>
      <w:r w:rsidRPr="007136C2">
        <w:t>относительно</w:t>
      </w:r>
      <w:r w:rsidR="001941E2">
        <w:t xml:space="preserve"> </w:t>
      </w:r>
      <w:r w:rsidRPr="007136C2">
        <w:t>низкой</w:t>
      </w:r>
      <w:r w:rsidR="001941E2">
        <w:t xml:space="preserve"> </w:t>
      </w:r>
      <w:r w:rsidRPr="007136C2">
        <w:t>стоимостью.</w:t>
      </w:r>
      <w:r w:rsidR="001941E2">
        <w:t xml:space="preserve"> </w:t>
      </w:r>
    </w:p>
    <w:p w:rsidR="00D725BA" w:rsidRPr="007136C2" w:rsidRDefault="00D725BA" w:rsidP="00F43B07">
      <w:pPr>
        <w:tabs>
          <w:tab w:val="left" w:pos="9638"/>
        </w:tabs>
        <w:ind w:firstLine="567"/>
      </w:pPr>
    </w:p>
    <w:p w:rsidR="00D725BA" w:rsidRPr="007136C2" w:rsidRDefault="00333DC5" w:rsidP="00F43B07">
      <w:pPr>
        <w:tabs>
          <w:tab w:val="left" w:pos="9638"/>
        </w:tabs>
        <w:ind w:firstLine="0"/>
        <w:jc w:val="center"/>
      </w:pPr>
      <w:r w:rsidRPr="007136C2">
        <w:rPr>
          <w:b/>
          <w:bCs/>
        </w:rPr>
        <w:t>Литература</w:t>
      </w:r>
    </w:p>
    <w:p w:rsidR="00D725BA" w:rsidRPr="007136C2" w:rsidRDefault="00333DC5" w:rsidP="00F43B07">
      <w:pPr>
        <w:pStyle w:val="afb"/>
        <w:numPr>
          <w:ilvl w:val="0"/>
          <w:numId w:val="23"/>
        </w:numPr>
        <w:tabs>
          <w:tab w:val="left" w:pos="993"/>
          <w:tab w:val="left" w:pos="9638"/>
        </w:tabs>
        <w:ind w:left="0" w:firstLine="709"/>
        <w:rPr>
          <w:lang w:eastAsia="zh-CN"/>
        </w:rPr>
      </w:pPr>
      <w:r w:rsidRPr="007136C2">
        <w:t>Официальный</w:t>
      </w:r>
      <w:r w:rsidR="001941E2">
        <w:t xml:space="preserve"> </w:t>
      </w:r>
      <w:r w:rsidRPr="007136C2">
        <w:t>сайт</w:t>
      </w:r>
      <w:r w:rsidR="001941E2">
        <w:t xml:space="preserve"> </w:t>
      </w:r>
      <w:r w:rsidRPr="007136C2">
        <w:t>Президента</w:t>
      </w:r>
      <w:r w:rsidR="001941E2">
        <w:t xml:space="preserve"> </w:t>
      </w:r>
      <w:r w:rsidRPr="007136C2">
        <w:t>Республики</w:t>
      </w:r>
      <w:r w:rsidR="001941E2">
        <w:t xml:space="preserve"> </w:t>
      </w:r>
      <w:r w:rsidRPr="007136C2">
        <w:t>Казахстан.</w:t>
      </w:r>
      <w:r w:rsidR="001941E2">
        <w:t xml:space="preserve"> </w:t>
      </w:r>
      <w:r w:rsidRPr="007136C2">
        <w:t>Послание</w:t>
      </w:r>
      <w:r w:rsidR="001941E2">
        <w:t xml:space="preserve"> </w:t>
      </w:r>
      <w:r w:rsidRPr="007136C2">
        <w:t>Касым–Жомарта</w:t>
      </w:r>
      <w:r w:rsidR="001941E2">
        <w:t xml:space="preserve"> </w:t>
      </w:r>
      <w:r w:rsidRPr="007136C2">
        <w:t>Токаева</w:t>
      </w:r>
      <w:r w:rsidR="001941E2">
        <w:t xml:space="preserve"> </w:t>
      </w:r>
      <w:r w:rsidRPr="007136C2">
        <w:t>народу</w:t>
      </w:r>
      <w:r w:rsidR="001941E2">
        <w:t xml:space="preserve"> </w:t>
      </w:r>
      <w:r w:rsidRPr="007136C2">
        <w:t>Казахстана</w:t>
      </w:r>
      <w:r w:rsidR="001941E2">
        <w:t xml:space="preserve"> </w:t>
      </w:r>
      <w:r w:rsidRPr="007136C2">
        <w:t>//</w:t>
      </w:r>
      <w:r w:rsidR="001941E2">
        <w:t xml:space="preserve"> </w:t>
      </w:r>
      <w:r w:rsidRPr="007136C2">
        <w:t>Электронный</w:t>
      </w:r>
      <w:r w:rsidR="001941E2">
        <w:t xml:space="preserve"> </w:t>
      </w:r>
      <w:r w:rsidRPr="007136C2">
        <w:t>ресурс</w:t>
      </w:r>
      <w:r w:rsidR="001941E2">
        <w:t xml:space="preserve"> </w:t>
      </w:r>
      <w:r w:rsidRPr="007136C2">
        <w:t>-</w:t>
      </w:r>
      <w:r w:rsidR="001941E2">
        <w:t xml:space="preserve"> </w:t>
      </w:r>
      <w:r w:rsidRPr="007136C2">
        <w:rPr>
          <w:lang w:val="en-US" w:eastAsia="zh-CN"/>
        </w:rPr>
        <w:t>URL</w:t>
      </w:r>
      <w:r w:rsidRPr="007136C2">
        <w:rPr>
          <w:lang w:eastAsia="zh-CN"/>
        </w:rPr>
        <w:t>:</w:t>
      </w:r>
      <w:r w:rsidR="001941E2">
        <w:rPr>
          <w:lang w:eastAsia="zh-CN"/>
        </w:rPr>
        <w:t xml:space="preserve"> </w:t>
      </w:r>
      <w:hyperlink r:id="rId55" w:history="1">
        <w:r w:rsidRPr="007136C2">
          <w:rPr>
            <w:rStyle w:val="afd"/>
            <w:color w:val="auto"/>
            <w:u w:val="none"/>
            <w:lang w:eastAsia="zh-CN"/>
          </w:rPr>
          <w:t>https://www.akorda.kz/ru/addresses/addresses_of_president/poslanie-glavy-gosudarstva-kasym-zhomarta-tokaeva-narodu-kazahstana</w:t>
        </w:r>
      </w:hyperlink>
      <w:r w:rsidR="001941E2">
        <w:rPr>
          <w:lang w:eastAsia="zh-CN"/>
        </w:rPr>
        <w:t xml:space="preserve"> </w:t>
      </w:r>
      <w:r w:rsidRPr="007136C2">
        <w:rPr>
          <w:lang w:eastAsia="zh-CN"/>
        </w:rPr>
        <w:t>(дата</w:t>
      </w:r>
      <w:r w:rsidR="001941E2">
        <w:rPr>
          <w:lang w:eastAsia="zh-CN"/>
        </w:rPr>
        <w:t xml:space="preserve"> </w:t>
      </w:r>
      <w:r w:rsidRPr="007136C2">
        <w:rPr>
          <w:lang w:eastAsia="zh-CN"/>
        </w:rPr>
        <w:t>обращения</w:t>
      </w:r>
      <w:r w:rsidR="001941E2">
        <w:rPr>
          <w:lang w:eastAsia="zh-CN"/>
        </w:rPr>
        <w:t xml:space="preserve"> </w:t>
      </w:r>
      <w:r w:rsidRPr="007136C2">
        <w:rPr>
          <w:lang w:eastAsia="zh-CN"/>
        </w:rPr>
        <w:t>13.11.2023).</w:t>
      </w:r>
    </w:p>
    <w:p w:rsidR="00D725BA" w:rsidRPr="007136C2" w:rsidRDefault="00333DC5" w:rsidP="00F43B07">
      <w:pPr>
        <w:pStyle w:val="afb"/>
        <w:numPr>
          <w:ilvl w:val="0"/>
          <w:numId w:val="23"/>
        </w:numPr>
        <w:tabs>
          <w:tab w:val="left" w:pos="993"/>
          <w:tab w:val="left" w:pos="9638"/>
        </w:tabs>
        <w:ind w:left="0" w:firstLine="709"/>
      </w:pPr>
      <w:r w:rsidRPr="007136C2">
        <w:t>Особенности</w:t>
      </w:r>
      <w:r w:rsidR="001941E2">
        <w:t xml:space="preserve"> </w:t>
      </w:r>
      <w:r w:rsidRPr="007136C2">
        <w:t>обзорных</w:t>
      </w:r>
      <w:r w:rsidR="001941E2">
        <w:t xml:space="preserve"> </w:t>
      </w:r>
      <w:r w:rsidRPr="007136C2">
        <w:t>городских</w:t>
      </w:r>
      <w:r w:rsidR="001941E2">
        <w:t xml:space="preserve"> </w:t>
      </w:r>
      <w:r w:rsidRPr="007136C2">
        <w:t>экскурсий.</w:t>
      </w:r>
      <w:r w:rsidR="001941E2">
        <w:t xml:space="preserve"> </w:t>
      </w:r>
      <w:r w:rsidRPr="007136C2">
        <w:t>Информационный</w:t>
      </w:r>
      <w:r w:rsidR="001941E2">
        <w:t xml:space="preserve"> </w:t>
      </w:r>
      <w:r w:rsidRPr="007136C2">
        <w:t>портал</w:t>
      </w:r>
      <w:r w:rsidR="001941E2">
        <w:t xml:space="preserve"> </w:t>
      </w:r>
      <w:r w:rsidRPr="007136C2">
        <w:rPr>
          <w:lang w:val="en-US" w:eastAsia="zh-CN"/>
        </w:rPr>
        <w:t>TourFAQ</w:t>
      </w:r>
      <w:r w:rsidRPr="007136C2">
        <w:rPr>
          <w:lang w:eastAsia="zh-CN"/>
        </w:rPr>
        <w:t>.</w:t>
      </w:r>
      <w:r w:rsidRPr="007136C2">
        <w:rPr>
          <w:lang w:val="en-US" w:eastAsia="zh-CN"/>
        </w:rPr>
        <w:t>net</w:t>
      </w:r>
      <w:r w:rsidR="001941E2">
        <w:rPr>
          <w:lang w:eastAsia="zh-CN"/>
        </w:rPr>
        <w:t xml:space="preserve"> </w:t>
      </w:r>
      <w:r w:rsidRPr="007136C2">
        <w:rPr>
          <w:lang w:eastAsia="zh-CN"/>
        </w:rPr>
        <w:t>//</w:t>
      </w:r>
      <w:r w:rsidR="001941E2">
        <w:rPr>
          <w:lang w:eastAsia="zh-CN"/>
        </w:rPr>
        <w:t xml:space="preserve"> </w:t>
      </w:r>
      <w:r w:rsidRPr="007136C2">
        <w:rPr>
          <w:lang w:eastAsia="zh-CN"/>
        </w:rPr>
        <w:t>Электронный</w:t>
      </w:r>
      <w:r w:rsidR="001941E2">
        <w:rPr>
          <w:lang w:eastAsia="zh-CN"/>
        </w:rPr>
        <w:t xml:space="preserve"> </w:t>
      </w:r>
      <w:r w:rsidRPr="007136C2">
        <w:rPr>
          <w:lang w:eastAsia="zh-CN"/>
        </w:rPr>
        <w:t>ресурс.</w:t>
      </w:r>
      <w:r w:rsidR="001941E2">
        <w:rPr>
          <w:lang w:eastAsia="zh-CN"/>
        </w:rPr>
        <w:t xml:space="preserve"> </w:t>
      </w:r>
      <w:r w:rsidRPr="007136C2">
        <w:rPr>
          <w:lang w:eastAsia="zh-CN"/>
        </w:rPr>
        <w:t>—</w:t>
      </w:r>
      <w:r w:rsidR="001941E2">
        <w:rPr>
          <w:lang w:eastAsia="zh-CN"/>
        </w:rPr>
        <w:t xml:space="preserve"> </w:t>
      </w:r>
      <w:r w:rsidRPr="007136C2">
        <w:rPr>
          <w:lang w:val="en-US" w:eastAsia="zh-CN"/>
        </w:rPr>
        <w:t>URL</w:t>
      </w:r>
      <w:r w:rsidRPr="007136C2">
        <w:rPr>
          <w:lang w:eastAsia="zh-CN"/>
        </w:rPr>
        <w:t>:</w:t>
      </w:r>
      <w:r w:rsidR="001941E2">
        <w:rPr>
          <w:lang w:eastAsia="zh-CN"/>
        </w:rPr>
        <w:t xml:space="preserve"> </w:t>
      </w:r>
      <w:hyperlink r:id="rId56" w:history="1">
        <w:r w:rsidRPr="007136C2">
          <w:rPr>
            <w:rStyle w:val="afd"/>
            <w:color w:val="auto"/>
            <w:u w:val="none"/>
            <w:lang w:eastAsia="zh-CN"/>
          </w:rPr>
          <w:t>http://tourfaq.net/excurs/osobennosti-obzornyx-gorodskix-ekskursij/</w:t>
        </w:r>
      </w:hyperlink>
      <w:r w:rsidR="001941E2">
        <w:rPr>
          <w:lang w:eastAsia="zh-CN"/>
        </w:rPr>
        <w:t xml:space="preserve"> </w:t>
      </w:r>
      <w:r w:rsidRPr="007136C2">
        <w:rPr>
          <w:lang w:eastAsia="zh-CN"/>
        </w:rPr>
        <w:t>(дата</w:t>
      </w:r>
      <w:r w:rsidR="001941E2">
        <w:rPr>
          <w:lang w:eastAsia="zh-CN"/>
        </w:rPr>
        <w:t xml:space="preserve"> </w:t>
      </w:r>
      <w:r w:rsidRPr="007136C2">
        <w:rPr>
          <w:lang w:eastAsia="zh-CN"/>
        </w:rPr>
        <w:t>обращения</w:t>
      </w:r>
      <w:r w:rsidR="001941E2">
        <w:rPr>
          <w:lang w:eastAsia="zh-CN"/>
        </w:rPr>
        <w:t xml:space="preserve"> </w:t>
      </w:r>
      <w:r w:rsidRPr="007136C2">
        <w:rPr>
          <w:lang w:eastAsia="zh-CN"/>
        </w:rPr>
        <w:t>15.11.2023).</w:t>
      </w:r>
    </w:p>
    <w:p w:rsidR="00D725BA" w:rsidRPr="007136C2" w:rsidRDefault="00333DC5" w:rsidP="00F43B07">
      <w:pPr>
        <w:pStyle w:val="afb"/>
        <w:numPr>
          <w:ilvl w:val="0"/>
          <w:numId w:val="23"/>
        </w:numPr>
        <w:tabs>
          <w:tab w:val="left" w:pos="993"/>
          <w:tab w:val="left" w:pos="9638"/>
        </w:tabs>
        <w:ind w:left="0" w:firstLine="709"/>
      </w:pPr>
      <w:r w:rsidRPr="007136C2">
        <w:t>Селиванов,</w:t>
      </w:r>
      <w:r w:rsidR="001941E2">
        <w:t xml:space="preserve"> </w:t>
      </w:r>
      <w:r w:rsidRPr="007136C2">
        <w:t>В.</w:t>
      </w:r>
      <w:r w:rsidR="001941E2">
        <w:t xml:space="preserve"> </w:t>
      </w:r>
      <w:r w:rsidRPr="007136C2">
        <w:t>В.</w:t>
      </w:r>
      <w:r w:rsidR="001941E2">
        <w:t xml:space="preserve"> </w:t>
      </w:r>
      <w:r w:rsidRPr="007136C2">
        <w:t>Туристские</w:t>
      </w:r>
      <w:r w:rsidR="001941E2">
        <w:t xml:space="preserve"> </w:t>
      </w:r>
      <w:r w:rsidRPr="007136C2">
        <w:t>ресурсы</w:t>
      </w:r>
      <w:r w:rsidR="001941E2">
        <w:t xml:space="preserve"> </w:t>
      </w:r>
      <w:r w:rsidRPr="007136C2">
        <w:t>региона.</w:t>
      </w:r>
      <w:r w:rsidR="001941E2">
        <w:t xml:space="preserve"> </w:t>
      </w:r>
      <w:r w:rsidRPr="007136C2">
        <w:t>-</w:t>
      </w:r>
      <w:r w:rsidR="001941E2">
        <w:t xml:space="preserve"> </w:t>
      </w:r>
      <w:r w:rsidRPr="007136C2">
        <w:t>Крым:</w:t>
      </w:r>
      <w:r w:rsidR="001941E2">
        <w:t xml:space="preserve"> </w:t>
      </w:r>
      <w:r w:rsidRPr="007136C2">
        <w:t>учебник</w:t>
      </w:r>
      <w:r w:rsidR="001941E2">
        <w:t xml:space="preserve"> </w:t>
      </w:r>
      <w:r w:rsidRPr="007136C2">
        <w:t>для</w:t>
      </w:r>
      <w:r w:rsidR="001941E2">
        <w:t xml:space="preserve"> </w:t>
      </w:r>
      <w:r w:rsidRPr="007136C2">
        <w:t>вузов</w:t>
      </w:r>
      <w:r w:rsidR="001941E2">
        <w:t xml:space="preserve"> </w:t>
      </w:r>
      <w:r w:rsidRPr="007136C2">
        <w:t>/</w:t>
      </w:r>
      <w:r w:rsidR="001941E2">
        <w:t xml:space="preserve"> </w:t>
      </w:r>
      <w:r w:rsidRPr="007136C2">
        <w:t>В.</w:t>
      </w:r>
      <w:r w:rsidR="001941E2">
        <w:t xml:space="preserve"> </w:t>
      </w:r>
      <w:r w:rsidRPr="007136C2">
        <w:t>В.</w:t>
      </w:r>
      <w:r w:rsidR="001941E2">
        <w:t xml:space="preserve"> </w:t>
      </w:r>
      <w:r w:rsidRPr="007136C2">
        <w:t>Селиванов.</w:t>
      </w:r>
      <w:r w:rsidR="001941E2">
        <w:t xml:space="preserve"> </w:t>
      </w:r>
      <w:r w:rsidRPr="007136C2">
        <w:t>—</w:t>
      </w:r>
      <w:r w:rsidR="001941E2">
        <w:t xml:space="preserve"> </w:t>
      </w:r>
      <w:r w:rsidRPr="007136C2">
        <w:t>Москва:</w:t>
      </w:r>
      <w:r w:rsidR="001941E2">
        <w:t xml:space="preserve"> </w:t>
      </w:r>
      <w:r w:rsidRPr="007136C2">
        <w:t>Издательство</w:t>
      </w:r>
      <w:r w:rsidR="001941E2">
        <w:t xml:space="preserve"> </w:t>
      </w:r>
      <w:r w:rsidRPr="007136C2">
        <w:t>Юрайт,</w:t>
      </w:r>
      <w:r w:rsidR="001941E2">
        <w:t xml:space="preserve"> </w:t>
      </w:r>
      <w:r w:rsidRPr="007136C2">
        <w:t>2022.</w:t>
      </w:r>
      <w:r w:rsidR="001941E2">
        <w:t xml:space="preserve"> </w:t>
      </w:r>
      <w:r w:rsidRPr="007136C2">
        <w:t>—</w:t>
      </w:r>
      <w:r w:rsidR="001941E2">
        <w:t xml:space="preserve"> </w:t>
      </w:r>
      <w:r w:rsidRPr="007136C2">
        <w:t>195</w:t>
      </w:r>
      <w:r w:rsidR="001941E2">
        <w:t xml:space="preserve"> </w:t>
      </w:r>
      <w:r w:rsidRPr="007136C2">
        <w:t>с.</w:t>
      </w:r>
    </w:p>
    <w:p w:rsidR="00D725BA" w:rsidRPr="007136C2" w:rsidRDefault="00333DC5" w:rsidP="00F43B07">
      <w:pPr>
        <w:pStyle w:val="afb"/>
        <w:numPr>
          <w:ilvl w:val="0"/>
          <w:numId w:val="23"/>
        </w:numPr>
        <w:tabs>
          <w:tab w:val="left" w:pos="993"/>
          <w:tab w:val="left" w:pos="9638"/>
        </w:tabs>
        <w:ind w:left="0" w:firstLine="709"/>
        <w:rPr>
          <w:i/>
          <w:iCs/>
          <w:sz w:val="24"/>
          <w:szCs w:val="24"/>
        </w:rPr>
      </w:pPr>
      <w:r w:rsidRPr="007136C2">
        <w:t>Сулейманова,</w:t>
      </w:r>
      <w:r w:rsidR="001941E2">
        <w:t xml:space="preserve"> </w:t>
      </w:r>
      <w:r w:rsidRPr="007136C2">
        <w:t>Г.</w:t>
      </w:r>
      <w:r w:rsidR="001941E2">
        <w:t xml:space="preserve"> </w:t>
      </w:r>
      <w:r w:rsidRPr="007136C2">
        <w:t>В.</w:t>
      </w:r>
      <w:r w:rsidR="001941E2">
        <w:t xml:space="preserve"> </w:t>
      </w:r>
      <w:r w:rsidRPr="007136C2">
        <w:t>Технология</w:t>
      </w:r>
      <w:r w:rsidR="001941E2">
        <w:t xml:space="preserve"> </w:t>
      </w:r>
      <w:r w:rsidRPr="007136C2">
        <w:t>и</w:t>
      </w:r>
      <w:r w:rsidR="001941E2">
        <w:t xml:space="preserve"> </w:t>
      </w:r>
      <w:r w:rsidRPr="007136C2">
        <w:t>организация</w:t>
      </w:r>
      <w:r w:rsidR="001941E2">
        <w:t xml:space="preserve"> </w:t>
      </w:r>
      <w:r w:rsidRPr="007136C2">
        <w:t>экскурсионных</w:t>
      </w:r>
      <w:r w:rsidR="001941E2">
        <w:t xml:space="preserve"> </w:t>
      </w:r>
      <w:r w:rsidRPr="007136C2">
        <w:t>услуг</w:t>
      </w:r>
      <w:r w:rsidR="001941E2">
        <w:t xml:space="preserve"> </w:t>
      </w:r>
      <w:r w:rsidRPr="007136C2">
        <w:t>[Электронный</w:t>
      </w:r>
      <w:r w:rsidR="001941E2">
        <w:t xml:space="preserve"> </w:t>
      </w:r>
      <w:r w:rsidRPr="007136C2">
        <w:t>ресурс]:</w:t>
      </w:r>
      <w:r w:rsidR="001941E2">
        <w:t xml:space="preserve"> </w:t>
      </w:r>
      <w:r w:rsidRPr="007136C2">
        <w:t>учебное</w:t>
      </w:r>
      <w:r w:rsidR="001941E2">
        <w:t xml:space="preserve"> </w:t>
      </w:r>
      <w:r w:rsidRPr="007136C2">
        <w:t>пособие</w:t>
      </w:r>
      <w:r w:rsidR="001941E2">
        <w:t xml:space="preserve"> </w:t>
      </w:r>
      <w:r w:rsidRPr="007136C2">
        <w:t>/</w:t>
      </w:r>
      <w:r w:rsidR="001941E2">
        <w:t xml:space="preserve"> </w:t>
      </w:r>
      <w:r w:rsidRPr="007136C2">
        <w:t>Г.</w:t>
      </w:r>
      <w:r w:rsidR="001941E2">
        <w:t xml:space="preserve"> </w:t>
      </w:r>
      <w:r w:rsidRPr="007136C2">
        <w:t>В.</w:t>
      </w:r>
      <w:r w:rsidR="001941E2">
        <w:t xml:space="preserve"> </w:t>
      </w:r>
      <w:r w:rsidRPr="007136C2">
        <w:t>Сулейманова.</w:t>
      </w:r>
      <w:r w:rsidR="001941E2">
        <w:t xml:space="preserve"> </w:t>
      </w:r>
      <w:r w:rsidRPr="007136C2">
        <w:t>—</w:t>
      </w:r>
      <w:r w:rsidR="001941E2">
        <w:t xml:space="preserve"> </w:t>
      </w:r>
      <w:r w:rsidRPr="007136C2">
        <w:t>Электрон.</w:t>
      </w:r>
      <w:r w:rsidR="001941E2">
        <w:t xml:space="preserve"> </w:t>
      </w:r>
      <w:r w:rsidRPr="007136C2">
        <w:t>текстовые</w:t>
      </w:r>
      <w:r w:rsidR="001941E2">
        <w:t xml:space="preserve"> </w:t>
      </w:r>
      <w:r w:rsidRPr="007136C2">
        <w:t>данные.</w:t>
      </w:r>
      <w:r w:rsidR="001941E2">
        <w:t xml:space="preserve"> </w:t>
      </w:r>
      <w:r w:rsidRPr="007136C2">
        <w:t>—</w:t>
      </w:r>
      <w:r w:rsidR="001941E2">
        <w:t xml:space="preserve"> </w:t>
      </w:r>
      <w:r w:rsidRPr="007136C2">
        <w:t>Казань:</w:t>
      </w:r>
      <w:r w:rsidR="001941E2">
        <w:t xml:space="preserve"> </w:t>
      </w:r>
      <w:r w:rsidRPr="007136C2">
        <w:t>Казанский</w:t>
      </w:r>
      <w:r w:rsidR="001941E2">
        <w:t xml:space="preserve"> </w:t>
      </w:r>
      <w:r w:rsidRPr="007136C2">
        <w:t>национальный</w:t>
      </w:r>
      <w:r w:rsidR="001941E2">
        <w:t xml:space="preserve"> </w:t>
      </w:r>
      <w:r w:rsidRPr="007136C2">
        <w:t>исследовательский</w:t>
      </w:r>
      <w:r w:rsidR="001941E2">
        <w:t xml:space="preserve"> </w:t>
      </w:r>
      <w:r w:rsidRPr="007136C2">
        <w:t>технологический</w:t>
      </w:r>
      <w:r w:rsidR="001941E2">
        <w:t xml:space="preserve"> </w:t>
      </w:r>
      <w:r w:rsidRPr="007136C2">
        <w:t>университет,</w:t>
      </w:r>
      <w:r w:rsidR="001941E2">
        <w:t xml:space="preserve"> </w:t>
      </w:r>
      <w:r w:rsidRPr="007136C2">
        <w:t>2015.</w:t>
      </w:r>
      <w:r w:rsidR="001941E2">
        <w:t xml:space="preserve"> </w:t>
      </w:r>
      <w:r w:rsidRPr="007136C2">
        <w:t>—</w:t>
      </w:r>
      <w:r w:rsidR="001941E2">
        <w:t xml:space="preserve"> </w:t>
      </w:r>
      <w:r w:rsidRPr="007136C2">
        <w:t>251</w:t>
      </w:r>
      <w:r w:rsidR="001941E2">
        <w:t xml:space="preserve"> </w:t>
      </w:r>
      <w:r w:rsidRPr="007136C2">
        <w:t>c.</w:t>
      </w:r>
    </w:p>
    <w:p w:rsidR="00D725BA" w:rsidRPr="007136C2" w:rsidRDefault="00D725BA" w:rsidP="00F43B07">
      <w:pPr>
        <w:pStyle w:val="afb"/>
        <w:tabs>
          <w:tab w:val="left" w:pos="9638"/>
        </w:tabs>
        <w:ind w:left="0"/>
        <w:rPr>
          <w:i/>
          <w:iCs/>
          <w:sz w:val="24"/>
          <w:szCs w:val="24"/>
        </w:rPr>
      </w:pPr>
    </w:p>
    <w:p w:rsidR="00D725BA" w:rsidRPr="007136C2" w:rsidRDefault="00333DC5" w:rsidP="00F43B07">
      <w:pPr>
        <w:tabs>
          <w:tab w:val="left" w:pos="9638"/>
        </w:tabs>
        <w:rPr>
          <w:i/>
          <w:iCs/>
          <w:sz w:val="24"/>
          <w:szCs w:val="24"/>
          <w:lang w:eastAsia="zh-CN"/>
        </w:rPr>
      </w:pPr>
      <w:r w:rsidRPr="007136C2">
        <w:rPr>
          <w:i/>
          <w:iCs/>
          <w:sz w:val="24"/>
          <w:szCs w:val="24"/>
        </w:rPr>
        <w:t>Губаренко</w:t>
      </w:r>
      <w:r w:rsidR="001941E2">
        <w:rPr>
          <w:i/>
          <w:iCs/>
          <w:sz w:val="24"/>
          <w:szCs w:val="24"/>
        </w:rPr>
        <w:t xml:space="preserve"> </w:t>
      </w:r>
      <w:r w:rsidRPr="007136C2">
        <w:rPr>
          <w:i/>
          <w:iCs/>
          <w:sz w:val="24"/>
          <w:szCs w:val="24"/>
        </w:rPr>
        <w:t>Анастасия</w:t>
      </w:r>
      <w:r w:rsidR="001941E2">
        <w:rPr>
          <w:i/>
          <w:iCs/>
          <w:sz w:val="24"/>
          <w:szCs w:val="24"/>
        </w:rPr>
        <w:t xml:space="preserve"> </w:t>
      </w:r>
      <w:r w:rsidRPr="007136C2">
        <w:rPr>
          <w:i/>
          <w:iCs/>
          <w:sz w:val="24"/>
          <w:szCs w:val="24"/>
        </w:rPr>
        <w:t>Вячеславовна,</w:t>
      </w:r>
      <w:r w:rsidR="001941E2">
        <w:rPr>
          <w:i/>
          <w:iCs/>
          <w:sz w:val="24"/>
          <w:szCs w:val="24"/>
        </w:rPr>
        <w:t xml:space="preserve"> </w:t>
      </w:r>
      <w:r w:rsidRPr="007136C2">
        <w:rPr>
          <w:i/>
          <w:iCs/>
          <w:sz w:val="24"/>
          <w:szCs w:val="24"/>
          <w:lang w:val="en-US" w:eastAsia="zh-CN"/>
        </w:rPr>
        <w:t>PhD</w:t>
      </w:r>
      <w:r w:rsidRPr="007136C2">
        <w:rPr>
          <w:i/>
          <w:iCs/>
          <w:sz w:val="24"/>
          <w:szCs w:val="24"/>
          <w:lang w:eastAsia="zh-CN"/>
        </w:rPr>
        <w:t>,</w:t>
      </w:r>
      <w:r w:rsidR="001941E2">
        <w:rPr>
          <w:i/>
          <w:iCs/>
          <w:sz w:val="24"/>
          <w:szCs w:val="24"/>
          <w:lang w:eastAsia="zh-CN"/>
        </w:rPr>
        <w:t xml:space="preserve"> </w:t>
      </w:r>
      <w:r w:rsidRPr="007136C2">
        <w:rPr>
          <w:i/>
          <w:iCs/>
          <w:sz w:val="24"/>
          <w:szCs w:val="24"/>
          <w:lang w:eastAsia="zh-CN"/>
        </w:rPr>
        <w:t>и.</w:t>
      </w:r>
      <w:r w:rsidR="001941E2">
        <w:rPr>
          <w:i/>
          <w:iCs/>
          <w:sz w:val="24"/>
          <w:szCs w:val="24"/>
          <w:lang w:eastAsia="zh-CN"/>
        </w:rPr>
        <w:t xml:space="preserve"> </w:t>
      </w:r>
      <w:r w:rsidRPr="007136C2">
        <w:rPr>
          <w:i/>
          <w:iCs/>
          <w:sz w:val="24"/>
          <w:szCs w:val="24"/>
          <w:lang w:eastAsia="zh-CN"/>
        </w:rPr>
        <w:t>о.</w:t>
      </w:r>
      <w:r w:rsidR="001941E2">
        <w:rPr>
          <w:i/>
          <w:iCs/>
          <w:sz w:val="24"/>
          <w:szCs w:val="24"/>
          <w:lang w:eastAsia="zh-CN"/>
        </w:rPr>
        <w:t xml:space="preserve"> </w:t>
      </w:r>
      <w:r w:rsidRPr="007136C2">
        <w:rPr>
          <w:i/>
          <w:iCs/>
          <w:sz w:val="24"/>
          <w:szCs w:val="24"/>
          <w:lang w:eastAsia="zh-CN"/>
        </w:rPr>
        <w:t>ассоц.</w:t>
      </w:r>
      <w:r w:rsidR="001941E2">
        <w:rPr>
          <w:i/>
          <w:iCs/>
          <w:sz w:val="24"/>
          <w:szCs w:val="24"/>
          <w:lang w:eastAsia="zh-CN"/>
        </w:rPr>
        <w:t xml:space="preserve"> </w:t>
      </w:r>
      <w:r w:rsidRPr="007136C2">
        <w:rPr>
          <w:i/>
          <w:iCs/>
          <w:sz w:val="24"/>
          <w:szCs w:val="24"/>
          <w:lang w:eastAsia="zh-CN"/>
        </w:rPr>
        <w:t>профессора</w:t>
      </w:r>
      <w:r w:rsidR="001941E2">
        <w:rPr>
          <w:i/>
          <w:iCs/>
          <w:sz w:val="24"/>
          <w:szCs w:val="24"/>
          <w:lang w:eastAsia="zh-CN"/>
        </w:rPr>
        <w:t xml:space="preserve"> </w:t>
      </w:r>
      <w:r w:rsidRPr="007136C2">
        <w:rPr>
          <w:i/>
          <w:iCs/>
          <w:sz w:val="24"/>
          <w:szCs w:val="24"/>
          <w:lang w:eastAsia="zh-CN"/>
        </w:rPr>
        <w:t>школы</w:t>
      </w:r>
      <w:r w:rsidR="001941E2">
        <w:rPr>
          <w:i/>
          <w:iCs/>
          <w:sz w:val="24"/>
          <w:szCs w:val="24"/>
          <w:lang w:eastAsia="zh-CN"/>
        </w:rPr>
        <w:t xml:space="preserve"> </w:t>
      </w:r>
      <w:r w:rsidRPr="007136C2">
        <w:rPr>
          <w:i/>
          <w:iCs/>
          <w:sz w:val="24"/>
          <w:szCs w:val="24"/>
          <w:lang w:eastAsia="zh-CN"/>
        </w:rPr>
        <w:t>туризма,</w:t>
      </w:r>
      <w:r w:rsidR="001941E2">
        <w:rPr>
          <w:i/>
          <w:iCs/>
          <w:sz w:val="24"/>
          <w:szCs w:val="24"/>
          <w:lang w:eastAsia="zh-CN"/>
        </w:rPr>
        <w:t xml:space="preserve"> </w:t>
      </w:r>
      <w:r w:rsidRPr="007136C2">
        <w:rPr>
          <w:i/>
          <w:iCs/>
          <w:sz w:val="24"/>
          <w:szCs w:val="24"/>
          <w:lang w:val="en-US" w:eastAsia="zh-CN"/>
        </w:rPr>
        <w:t>a</w:t>
      </w:r>
      <w:r w:rsidRPr="007136C2">
        <w:rPr>
          <w:i/>
          <w:iCs/>
          <w:sz w:val="24"/>
          <w:szCs w:val="24"/>
          <w:lang w:eastAsia="zh-CN"/>
        </w:rPr>
        <w:t>.</w:t>
      </w:r>
      <w:r w:rsidRPr="007136C2">
        <w:rPr>
          <w:i/>
          <w:iCs/>
          <w:sz w:val="24"/>
          <w:szCs w:val="24"/>
          <w:lang w:val="en-US" w:eastAsia="zh-CN"/>
        </w:rPr>
        <w:t>gubarenko</w:t>
      </w:r>
      <w:r w:rsidRPr="007136C2">
        <w:rPr>
          <w:i/>
          <w:iCs/>
          <w:sz w:val="24"/>
          <w:szCs w:val="24"/>
          <w:lang w:eastAsia="zh-CN"/>
        </w:rPr>
        <w:t>@</w:t>
      </w:r>
      <w:r w:rsidRPr="007136C2">
        <w:rPr>
          <w:i/>
          <w:iCs/>
          <w:sz w:val="24"/>
          <w:szCs w:val="24"/>
          <w:lang w:val="en-US" w:eastAsia="zh-CN"/>
        </w:rPr>
        <w:t>iuth</w:t>
      </w:r>
      <w:r w:rsidRPr="007136C2">
        <w:rPr>
          <w:i/>
          <w:iCs/>
          <w:sz w:val="24"/>
          <w:szCs w:val="24"/>
          <w:lang w:eastAsia="zh-CN"/>
        </w:rPr>
        <w:t>.</w:t>
      </w:r>
      <w:r w:rsidRPr="007136C2">
        <w:rPr>
          <w:i/>
          <w:iCs/>
          <w:sz w:val="24"/>
          <w:szCs w:val="24"/>
          <w:lang w:val="en-US" w:eastAsia="zh-CN"/>
        </w:rPr>
        <w:t>edu</w:t>
      </w:r>
      <w:r w:rsidRPr="007136C2">
        <w:rPr>
          <w:i/>
          <w:iCs/>
          <w:sz w:val="24"/>
          <w:szCs w:val="24"/>
          <w:lang w:eastAsia="zh-CN"/>
        </w:rPr>
        <w:t>.</w:t>
      </w:r>
      <w:r w:rsidRPr="007136C2">
        <w:rPr>
          <w:i/>
          <w:iCs/>
          <w:sz w:val="24"/>
          <w:szCs w:val="24"/>
          <w:lang w:val="en-US" w:eastAsia="zh-CN"/>
        </w:rPr>
        <w:t>kz</w:t>
      </w:r>
      <w:r w:rsidRPr="007136C2">
        <w:rPr>
          <w:i/>
          <w:iCs/>
          <w:sz w:val="24"/>
          <w:szCs w:val="24"/>
          <w:lang w:eastAsia="zh-CN"/>
        </w:rPr>
        <w:t>,</w:t>
      </w:r>
      <w:r w:rsidR="001941E2">
        <w:rPr>
          <w:i/>
          <w:iCs/>
          <w:sz w:val="24"/>
          <w:szCs w:val="24"/>
          <w:lang w:eastAsia="zh-CN"/>
        </w:rPr>
        <w:t xml:space="preserve"> </w:t>
      </w:r>
      <w:r w:rsidRPr="007136C2">
        <w:rPr>
          <w:i/>
          <w:iCs/>
          <w:sz w:val="24"/>
          <w:szCs w:val="24"/>
          <w:lang w:eastAsia="zh-CN"/>
        </w:rPr>
        <w:t>Туркестан,</w:t>
      </w:r>
      <w:r w:rsidR="001941E2">
        <w:rPr>
          <w:i/>
          <w:iCs/>
          <w:sz w:val="24"/>
          <w:szCs w:val="24"/>
          <w:lang w:eastAsia="zh-CN"/>
        </w:rPr>
        <w:t xml:space="preserve"> </w:t>
      </w:r>
      <w:r w:rsidRPr="007136C2">
        <w:rPr>
          <w:i/>
          <w:iCs/>
          <w:sz w:val="24"/>
          <w:szCs w:val="24"/>
          <w:lang w:eastAsia="zh-CN"/>
        </w:rPr>
        <w:t>Казахстан,</w:t>
      </w:r>
      <w:r w:rsidR="001941E2">
        <w:rPr>
          <w:i/>
          <w:iCs/>
          <w:sz w:val="24"/>
          <w:szCs w:val="24"/>
          <w:lang w:eastAsia="zh-CN"/>
        </w:rPr>
        <w:t xml:space="preserve"> </w:t>
      </w:r>
      <w:r w:rsidRPr="007136C2">
        <w:rPr>
          <w:i/>
          <w:iCs/>
          <w:sz w:val="24"/>
          <w:szCs w:val="24"/>
          <w:lang w:eastAsia="zh-CN"/>
        </w:rPr>
        <w:t>Некоммерческое</w:t>
      </w:r>
      <w:r w:rsidR="001941E2">
        <w:rPr>
          <w:i/>
          <w:iCs/>
          <w:sz w:val="24"/>
          <w:szCs w:val="24"/>
          <w:lang w:eastAsia="zh-CN"/>
        </w:rPr>
        <w:t xml:space="preserve"> </w:t>
      </w:r>
      <w:r w:rsidRPr="007136C2">
        <w:rPr>
          <w:i/>
          <w:iCs/>
          <w:sz w:val="24"/>
          <w:szCs w:val="24"/>
          <w:lang w:eastAsia="zh-CN"/>
        </w:rPr>
        <w:t>акционерное</w:t>
      </w:r>
      <w:r w:rsidR="001941E2">
        <w:rPr>
          <w:i/>
          <w:iCs/>
          <w:sz w:val="24"/>
          <w:szCs w:val="24"/>
          <w:lang w:eastAsia="zh-CN"/>
        </w:rPr>
        <w:t xml:space="preserve"> </w:t>
      </w:r>
      <w:r w:rsidRPr="007136C2">
        <w:rPr>
          <w:i/>
          <w:iCs/>
          <w:sz w:val="24"/>
          <w:szCs w:val="24"/>
          <w:lang w:eastAsia="zh-CN"/>
        </w:rPr>
        <w:t>общество</w:t>
      </w:r>
      <w:r w:rsidR="001941E2">
        <w:rPr>
          <w:i/>
          <w:iCs/>
          <w:sz w:val="24"/>
          <w:szCs w:val="24"/>
          <w:lang w:eastAsia="zh-CN"/>
        </w:rPr>
        <w:t xml:space="preserve"> </w:t>
      </w:r>
      <w:r w:rsidRPr="007136C2">
        <w:rPr>
          <w:i/>
          <w:iCs/>
          <w:sz w:val="24"/>
          <w:szCs w:val="24"/>
          <w:lang w:eastAsia="zh-CN"/>
        </w:rPr>
        <w:t>«Международный</w:t>
      </w:r>
      <w:r w:rsidR="001941E2">
        <w:rPr>
          <w:i/>
          <w:iCs/>
          <w:sz w:val="24"/>
          <w:szCs w:val="24"/>
          <w:lang w:eastAsia="zh-CN"/>
        </w:rPr>
        <w:t xml:space="preserve"> </w:t>
      </w:r>
      <w:r w:rsidRPr="007136C2">
        <w:rPr>
          <w:i/>
          <w:iCs/>
          <w:sz w:val="24"/>
          <w:szCs w:val="24"/>
          <w:lang w:eastAsia="zh-CN"/>
        </w:rPr>
        <w:t>университет</w:t>
      </w:r>
      <w:r w:rsidR="001941E2">
        <w:rPr>
          <w:i/>
          <w:iCs/>
          <w:sz w:val="24"/>
          <w:szCs w:val="24"/>
          <w:lang w:eastAsia="zh-CN"/>
        </w:rPr>
        <w:t xml:space="preserve"> </w:t>
      </w:r>
      <w:r w:rsidRPr="007136C2">
        <w:rPr>
          <w:i/>
          <w:iCs/>
          <w:sz w:val="24"/>
          <w:szCs w:val="24"/>
          <w:lang w:eastAsia="zh-CN"/>
        </w:rPr>
        <w:t>туризма</w:t>
      </w:r>
      <w:r w:rsidR="001941E2">
        <w:rPr>
          <w:i/>
          <w:iCs/>
          <w:sz w:val="24"/>
          <w:szCs w:val="24"/>
          <w:lang w:eastAsia="zh-CN"/>
        </w:rPr>
        <w:t xml:space="preserve"> </w:t>
      </w:r>
      <w:r w:rsidRPr="007136C2">
        <w:rPr>
          <w:i/>
          <w:iCs/>
          <w:sz w:val="24"/>
          <w:szCs w:val="24"/>
          <w:lang w:eastAsia="zh-CN"/>
        </w:rPr>
        <w:t>и</w:t>
      </w:r>
      <w:r w:rsidR="001941E2">
        <w:rPr>
          <w:i/>
          <w:iCs/>
          <w:sz w:val="24"/>
          <w:szCs w:val="24"/>
          <w:lang w:eastAsia="zh-CN"/>
        </w:rPr>
        <w:t xml:space="preserve"> </w:t>
      </w:r>
      <w:r w:rsidRPr="007136C2">
        <w:rPr>
          <w:i/>
          <w:iCs/>
          <w:sz w:val="24"/>
          <w:szCs w:val="24"/>
          <w:lang w:eastAsia="zh-CN"/>
        </w:rPr>
        <w:t>гостеприимства».</w:t>
      </w:r>
    </w:p>
    <w:p w:rsidR="00D725BA" w:rsidRPr="007136C2" w:rsidRDefault="00333DC5" w:rsidP="00F43B07">
      <w:pPr>
        <w:tabs>
          <w:tab w:val="left" w:pos="9638"/>
        </w:tabs>
        <w:rPr>
          <w:i/>
          <w:iCs/>
          <w:sz w:val="24"/>
          <w:szCs w:val="24"/>
          <w:lang w:eastAsia="zh-CN"/>
        </w:rPr>
      </w:pPr>
      <w:r w:rsidRPr="007136C2">
        <w:rPr>
          <w:i/>
          <w:iCs/>
          <w:sz w:val="24"/>
          <w:szCs w:val="24"/>
          <w:lang w:eastAsia="zh-CN"/>
        </w:rPr>
        <w:lastRenderedPageBreak/>
        <w:t>Р</w:t>
      </w:r>
      <w:r w:rsidRPr="007136C2">
        <w:rPr>
          <w:i/>
          <w:iCs/>
          <w:sz w:val="24"/>
          <w:szCs w:val="24"/>
          <w:lang w:val="kk-KZ" w:eastAsia="zh-CN"/>
        </w:rPr>
        <w:t>үстем</w:t>
      </w:r>
      <w:r w:rsidR="001941E2">
        <w:rPr>
          <w:i/>
          <w:iCs/>
          <w:sz w:val="24"/>
          <w:szCs w:val="24"/>
          <w:lang w:val="kk-KZ" w:eastAsia="zh-CN"/>
        </w:rPr>
        <w:t xml:space="preserve"> </w:t>
      </w:r>
      <w:r w:rsidRPr="007136C2">
        <w:rPr>
          <w:i/>
          <w:iCs/>
          <w:sz w:val="24"/>
          <w:szCs w:val="24"/>
          <w:lang w:val="kk-KZ" w:eastAsia="zh-CN"/>
        </w:rPr>
        <w:t>Рауан</w:t>
      </w:r>
      <w:r w:rsidR="001941E2">
        <w:rPr>
          <w:i/>
          <w:iCs/>
          <w:sz w:val="24"/>
          <w:szCs w:val="24"/>
          <w:lang w:val="kk-KZ" w:eastAsia="zh-CN"/>
        </w:rPr>
        <w:t xml:space="preserve"> </w:t>
      </w:r>
      <w:r w:rsidRPr="007136C2">
        <w:rPr>
          <w:i/>
          <w:iCs/>
          <w:sz w:val="24"/>
          <w:szCs w:val="24"/>
          <w:lang w:val="kk-KZ" w:eastAsia="zh-CN"/>
        </w:rPr>
        <w:t>Нұрсланұлы,</w:t>
      </w:r>
      <w:r w:rsidR="001941E2">
        <w:rPr>
          <w:i/>
          <w:iCs/>
          <w:sz w:val="24"/>
          <w:szCs w:val="24"/>
          <w:lang w:val="kk-KZ" w:eastAsia="zh-CN"/>
        </w:rPr>
        <w:t xml:space="preserve"> </w:t>
      </w:r>
      <w:r w:rsidRPr="007136C2">
        <w:rPr>
          <w:i/>
          <w:iCs/>
          <w:sz w:val="24"/>
          <w:szCs w:val="24"/>
          <w:lang w:val="kk-KZ" w:eastAsia="zh-CN"/>
        </w:rPr>
        <w:t>студент</w:t>
      </w:r>
      <w:r w:rsidR="001941E2">
        <w:rPr>
          <w:i/>
          <w:iCs/>
          <w:sz w:val="24"/>
          <w:szCs w:val="24"/>
          <w:lang w:val="kk-KZ" w:eastAsia="zh-CN"/>
        </w:rPr>
        <w:t xml:space="preserve"> </w:t>
      </w:r>
      <w:r w:rsidRPr="007136C2">
        <w:rPr>
          <w:i/>
          <w:iCs/>
          <w:sz w:val="24"/>
          <w:szCs w:val="24"/>
          <w:lang w:val="kk-KZ" w:eastAsia="zh-CN"/>
        </w:rPr>
        <w:t>2</w:t>
      </w:r>
      <w:r w:rsidR="001941E2">
        <w:rPr>
          <w:i/>
          <w:iCs/>
          <w:sz w:val="24"/>
          <w:szCs w:val="24"/>
          <w:lang w:val="kk-KZ" w:eastAsia="zh-CN"/>
        </w:rPr>
        <w:t xml:space="preserve"> </w:t>
      </w:r>
      <w:r w:rsidRPr="007136C2">
        <w:rPr>
          <w:i/>
          <w:iCs/>
          <w:sz w:val="24"/>
          <w:szCs w:val="24"/>
          <w:lang w:val="kk-KZ" w:eastAsia="zh-CN"/>
        </w:rPr>
        <w:t>курса</w:t>
      </w:r>
      <w:r w:rsidR="001941E2">
        <w:rPr>
          <w:i/>
          <w:iCs/>
          <w:sz w:val="24"/>
          <w:szCs w:val="24"/>
          <w:lang w:val="kk-KZ" w:eastAsia="zh-CN"/>
        </w:rPr>
        <w:t xml:space="preserve"> </w:t>
      </w:r>
      <w:r w:rsidRPr="007136C2">
        <w:rPr>
          <w:i/>
          <w:iCs/>
          <w:sz w:val="24"/>
          <w:szCs w:val="24"/>
          <w:lang w:val="kk-KZ" w:eastAsia="zh-CN"/>
        </w:rPr>
        <w:t>школы</w:t>
      </w:r>
      <w:r w:rsidR="001941E2">
        <w:rPr>
          <w:i/>
          <w:iCs/>
          <w:sz w:val="24"/>
          <w:szCs w:val="24"/>
          <w:lang w:val="kk-KZ" w:eastAsia="zh-CN"/>
        </w:rPr>
        <w:t xml:space="preserve"> </w:t>
      </w:r>
      <w:r w:rsidRPr="007136C2">
        <w:rPr>
          <w:i/>
          <w:iCs/>
          <w:sz w:val="24"/>
          <w:szCs w:val="24"/>
          <w:lang w:val="kk-KZ" w:eastAsia="zh-CN"/>
        </w:rPr>
        <w:t>гостеприимства,</w:t>
      </w:r>
      <w:r w:rsidR="001941E2">
        <w:rPr>
          <w:i/>
          <w:iCs/>
          <w:sz w:val="24"/>
          <w:szCs w:val="24"/>
          <w:lang w:val="kk-KZ" w:eastAsia="zh-CN"/>
        </w:rPr>
        <w:t xml:space="preserve"> </w:t>
      </w:r>
      <w:r w:rsidRPr="007136C2">
        <w:rPr>
          <w:i/>
          <w:iCs/>
          <w:sz w:val="24"/>
          <w:szCs w:val="24"/>
          <w:lang w:val="en-US" w:eastAsia="zh-CN"/>
        </w:rPr>
        <w:t>r</w:t>
      </w:r>
      <w:r w:rsidRPr="007136C2">
        <w:rPr>
          <w:i/>
          <w:iCs/>
          <w:sz w:val="24"/>
          <w:szCs w:val="24"/>
          <w:lang w:eastAsia="zh-CN"/>
        </w:rPr>
        <w:t>.</w:t>
      </w:r>
      <w:r w:rsidRPr="007136C2">
        <w:rPr>
          <w:i/>
          <w:iCs/>
          <w:sz w:val="24"/>
          <w:szCs w:val="24"/>
          <w:lang w:val="en-US" w:eastAsia="zh-CN"/>
        </w:rPr>
        <w:t>rustem</w:t>
      </w:r>
      <w:r w:rsidRPr="007136C2">
        <w:rPr>
          <w:i/>
          <w:iCs/>
          <w:sz w:val="24"/>
          <w:szCs w:val="24"/>
          <w:lang w:eastAsia="zh-CN"/>
        </w:rPr>
        <w:t>@</w:t>
      </w:r>
      <w:r w:rsidRPr="007136C2">
        <w:rPr>
          <w:i/>
          <w:iCs/>
          <w:sz w:val="24"/>
          <w:szCs w:val="24"/>
          <w:lang w:val="en-US" w:eastAsia="zh-CN"/>
        </w:rPr>
        <w:t>iuth</w:t>
      </w:r>
      <w:r w:rsidRPr="007136C2">
        <w:rPr>
          <w:i/>
          <w:iCs/>
          <w:sz w:val="24"/>
          <w:szCs w:val="24"/>
          <w:lang w:eastAsia="zh-CN"/>
        </w:rPr>
        <w:t>.</w:t>
      </w:r>
      <w:r w:rsidRPr="007136C2">
        <w:rPr>
          <w:i/>
          <w:iCs/>
          <w:sz w:val="24"/>
          <w:szCs w:val="24"/>
          <w:lang w:val="en-US" w:eastAsia="zh-CN"/>
        </w:rPr>
        <w:t>edu</w:t>
      </w:r>
      <w:r w:rsidRPr="007136C2">
        <w:rPr>
          <w:i/>
          <w:iCs/>
          <w:sz w:val="24"/>
          <w:szCs w:val="24"/>
          <w:lang w:eastAsia="zh-CN"/>
        </w:rPr>
        <w:t>.</w:t>
      </w:r>
      <w:r w:rsidRPr="007136C2">
        <w:rPr>
          <w:i/>
          <w:iCs/>
          <w:sz w:val="24"/>
          <w:szCs w:val="24"/>
          <w:lang w:val="en-US" w:eastAsia="zh-CN"/>
        </w:rPr>
        <w:t>kz</w:t>
      </w:r>
      <w:r w:rsidRPr="007136C2">
        <w:rPr>
          <w:i/>
          <w:iCs/>
          <w:sz w:val="24"/>
          <w:szCs w:val="24"/>
          <w:lang w:eastAsia="zh-CN"/>
        </w:rPr>
        <w:t>,</w:t>
      </w:r>
      <w:r w:rsidR="001941E2">
        <w:rPr>
          <w:i/>
          <w:iCs/>
          <w:sz w:val="24"/>
          <w:szCs w:val="24"/>
          <w:lang w:eastAsia="zh-CN"/>
        </w:rPr>
        <w:t xml:space="preserve"> </w:t>
      </w:r>
      <w:r w:rsidRPr="007136C2">
        <w:rPr>
          <w:i/>
          <w:iCs/>
          <w:sz w:val="24"/>
          <w:szCs w:val="24"/>
          <w:lang w:eastAsia="zh-CN"/>
        </w:rPr>
        <w:t>Туркестан,</w:t>
      </w:r>
      <w:r w:rsidR="001941E2">
        <w:rPr>
          <w:i/>
          <w:iCs/>
          <w:sz w:val="24"/>
          <w:szCs w:val="24"/>
          <w:lang w:eastAsia="zh-CN"/>
        </w:rPr>
        <w:t xml:space="preserve"> </w:t>
      </w:r>
      <w:r w:rsidRPr="007136C2">
        <w:rPr>
          <w:i/>
          <w:iCs/>
          <w:sz w:val="24"/>
          <w:szCs w:val="24"/>
          <w:lang w:eastAsia="zh-CN"/>
        </w:rPr>
        <w:t>Казахстан,</w:t>
      </w:r>
      <w:r w:rsidR="001941E2">
        <w:rPr>
          <w:i/>
          <w:iCs/>
          <w:sz w:val="24"/>
          <w:szCs w:val="24"/>
          <w:lang w:eastAsia="zh-CN"/>
        </w:rPr>
        <w:t xml:space="preserve"> </w:t>
      </w:r>
      <w:r w:rsidRPr="007136C2">
        <w:rPr>
          <w:i/>
          <w:iCs/>
          <w:sz w:val="24"/>
          <w:szCs w:val="24"/>
          <w:lang w:eastAsia="zh-CN"/>
        </w:rPr>
        <w:t>Некоммерческое</w:t>
      </w:r>
      <w:r w:rsidR="001941E2">
        <w:rPr>
          <w:i/>
          <w:iCs/>
          <w:sz w:val="24"/>
          <w:szCs w:val="24"/>
          <w:lang w:eastAsia="zh-CN"/>
        </w:rPr>
        <w:t xml:space="preserve"> </w:t>
      </w:r>
      <w:r w:rsidRPr="007136C2">
        <w:rPr>
          <w:i/>
          <w:iCs/>
          <w:sz w:val="24"/>
          <w:szCs w:val="24"/>
          <w:lang w:eastAsia="zh-CN"/>
        </w:rPr>
        <w:t>акционерное</w:t>
      </w:r>
      <w:r w:rsidR="001941E2">
        <w:rPr>
          <w:i/>
          <w:iCs/>
          <w:sz w:val="24"/>
          <w:szCs w:val="24"/>
          <w:lang w:eastAsia="zh-CN"/>
        </w:rPr>
        <w:t xml:space="preserve"> </w:t>
      </w:r>
      <w:r w:rsidRPr="007136C2">
        <w:rPr>
          <w:i/>
          <w:iCs/>
          <w:sz w:val="24"/>
          <w:szCs w:val="24"/>
          <w:lang w:eastAsia="zh-CN"/>
        </w:rPr>
        <w:t>общество</w:t>
      </w:r>
      <w:r w:rsidR="001941E2">
        <w:rPr>
          <w:i/>
          <w:iCs/>
          <w:sz w:val="24"/>
          <w:szCs w:val="24"/>
          <w:lang w:eastAsia="zh-CN"/>
        </w:rPr>
        <w:t xml:space="preserve"> </w:t>
      </w:r>
      <w:r w:rsidRPr="007136C2">
        <w:rPr>
          <w:i/>
          <w:iCs/>
          <w:sz w:val="24"/>
          <w:szCs w:val="24"/>
          <w:lang w:eastAsia="zh-CN"/>
        </w:rPr>
        <w:t>«Международный</w:t>
      </w:r>
      <w:r w:rsidR="001941E2">
        <w:rPr>
          <w:i/>
          <w:iCs/>
          <w:sz w:val="24"/>
          <w:szCs w:val="24"/>
          <w:lang w:eastAsia="zh-CN"/>
        </w:rPr>
        <w:t xml:space="preserve"> </w:t>
      </w:r>
      <w:r w:rsidRPr="007136C2">
        <w:rPr>
          <w:i/>
          <w:iCs/>
          <w:sz w:val="24"/>
          <w:szCs w:val="24"/>
          <w:lang w:eastAsia="zh-CN"/>
        </w:rPr>
        <w:t>университет</w:t>
      </w:r>
      <w:r w:rsidR="001941E2">
        <w:rPr>
          <w:i/>
          <w:iCs/>
          <w:sz w:val="24"/>
          <w:szCs w:val="24"/>
          <w:lang w:eastAsia="zh-CN"/>
        </w:rPr>
        <w:t xml:space="preserve"> </w:t>
      </w:r>
      <w:r w:rsidRPr="007136C2">
        <w:rPr>
          <w:i/>
          <w:iCs/>
          <w:sz w:val="24"/>
          <w:szCs w:val="24"/>
          <w:lang w:eastAsia="zh-CN"/>
        </w:rPr>
        <w:t>туризма</w:t>
      </w:r>
      <w:r w:rsidR="001941E2">
        <w:rPr>
          <w:i/>
          <w:iCs/>
          <w:sz w:val="24"/>
          <w:szCs w:val="24"/>
          <w:lang w:eastAsia="zh-CN"/>
        </w:rPr>
        <w:t xml:space="preserve"> </w:t>
      </w:r>
      <w:r w:rsidRPr="007136C2">
        <w:rPr>
          <w:i/>
          <w:iCs/>
          <w:sz w:val="24"/>
          <w:szCs w:val="24"/>
          <w:lang w:eastAsia="zh-CN"/>
        </w:rPr>
        <w:t>и</w:t>
      </w:r>
      <w:r w:rsidR="001941E2">
        <w:rPr>
          <w:i/>
          <w:iCs/>
          <w:sz w:val="24"/>
          <w:szCs w:val="24"/>
          <w:lang w:eastAsia="zh-CN"/>
        </w:rPr>
        <w:t xml:space="preserve"> </w:t>
      </w:r>
      <w:r w:rsidRPr="007136C2">
        <w:rPr>
          <w:i/>
          <w:iCs/>
          <w:sz w:val="24"/>
          <w:szCs w:val="24"/>
          <w:lang w:eastAsia="zh-CN"/>
        </w:rPr>
        <w:t>гостеприимства».</w:t>
      </w:r>
    </w:p>
    <w:p w:rsidR="00D725BA" w:rsidRPr="007136C2" w:rsidRDefault="00D725BA" w:rsidP="00F43B07">
      <w:pPr>
        <w:tabs>
          <w:tab w:val="left" w:pos="9638"/>
        </w:tabs>
        <w:jc w:val="center"/>
        <w:rPr>
          <w:b/>
          <w:bCs/>
          <w:sz w:val="24"/>
          <w:szCs w:val="24"/>
          <w:lang w:eastAsia="zh-CN"/>
        </w:rPr>
      </w:pPr>
    </w:p>
    <w:p w:rsidR="00D725BA" w:rsidRPr="007136C2" w:rsidRDefault="00333DC5" w:rsidP="00F43B07">
      <w:pPr>
        <w:tabs>
          <w:tab w:val="left" w:pos="9638"/>
        </w:tabs>
        <w:jc w:val="center"/>
        <w:rPr>
          <w:i/>
          <w:iCs/>
          <w:sz w:val="24"/>
          <w:szCs w:val="24"/>
          <w:lang w:val="en-US" w:eastAsia="zh-CN"/>
        </w:rPr>
      </w:pPr>
      <w:r w:rsidRPr="007136C2">
        <w:rPr>
          <w:i/>
          <w:iCs/>
          <w:sz w:val="24"/>
          <w:szCs w:val="24"/>
          <w:lang w:val="en-US" w:eastAsia="zh-CN"/>
        </w:rPr>
        <w:t>CHARACTERISTICS</w:t>
      </w:r>
      <w:r w:rsidR="001941E2">
        <w:rPr>
          <w:i/>
          <w:iCs/>
          <w:sz w:val="24"/>
          <w:szCs w:val="24"/>
          <w:lang w:val="en-US" w:eastAsia="zh-CN"/>
        </w:rPr>
        <w:t xml:space="preserve"> </w:t>
      </w:r>
      <w:r w:rsidRPr="007136C2">
        <w:rPr>
          <w:i/>
          <w:iCs/>
          <w:sz w:val="24"/>
          <w:szCs w:val="24"/>
          <w:lang w:val="en-US" w:eastAsia="zh-CN"/>
        </w:rPr>
        <w:t>OF</w:t>
      </w:r>
      <w:r w:rsidR="001941E2">
        <w:rPr>
          <w:i/>
          <w:iCs/>
          <w:sz w:val="24"/>
          <w:szCs w:val="24"/>
          <w:lang w:val="en-US" w:eastAsia="zh-CN"/>
        </w:rPr>
        <w:t xml:space="preserve"> </w:t>
      </w:r>
      <w:r w:rsidRPr="007136C2">
        <w:rPr>
          <w:i/>
          <w:iCs/>
          <w:sz w:val="24"/>
          <w:szCs w:val="24"/>
          <w:lang w:val="en-US" w:eastAsia="zh-CN"/>
        </w:rPr>
        <w:t>DEVELOPING</w:t>
      </w:r>
      <w:r w:rsidR="001941E2">
        <w:rPr>
          <w:i/>
          <w:iCs/>
          <w:sz w:val="24"/>
          <w:szCs w:val="24"/>
          <w:lang w:val="en-US" w:eastAsia="zh-CN"/>
        </w:rPr>
        <w:t xml:space="preserve"> </w:t>
      </w:r>
      <w:r w:rsidRPr="007136C2">
        <w:rPr>
          <w:i/>
          <w:iCs/>
          <w:sz w:val="24"/>
          <w:szCs w:val="24"/>
          <w:lang w:val="en-US" w:eastAsia="zh-CN"/>
        </w:rPr>
        <w:t>WALKING</w:t>
      </w:r>
      <w:r w:rsidR="001941E2">
        <w:rPr>
          <w:i/>
          <w:iCs/>
          <w:sz w:val="24"/>
          <w:szCs w:val="24"/>
          <w:lang w:val="en-US" w:eastAsia="zh-CN"/>
        </w:rPr>
        <w:t xml:space="preserve"> </w:t>
      </w:r>
      <w:r w:rsidRPr="007136C2">
        <w:rPr>
          <w:i/>
          <w:iCs/>
          <w:sz w:val="24"/>
          <w:szCs w:val="24"/>
          <w:lang w:val="en-US" w:eastAsia="zh-CN"/>
        </w:rPr>
        <w:t>TOURS</w:t>
      </w:r>
      <w:r w:rsidR="001941E2">
        <w:rPr>
          <w:i/>
          <w:iCs/>
          <w:sz w:val="24"/>
          <w:szCs w:val="24"/>
          <w:lang w:val="en-US" w:eastAsia="zh-CN"/>
        </w:rPr>
        <w:t xml:space="preserve"> </w:t>
      </w:r>
      <w:r w:rsidRPr="007136C2">
        <w:rPr>
          <w:i/>
          <w:iCs/>
          <w:sz w:val="24"/>
          <w:szCs w:val="24"/>
          <w:lang w:val="en-US" w:eastAsia="zh-CN"/>
        </w:rPr>
        <w:t>IN</w:t>
      </w:r>
      <w:r w:rsidR="001941E2">
        <w:rPr>
          <w:i/>
          <w:iCs/>
          <w:sz w:val="24"/>
          <w:szCs w:val="24"/>
          <w:lang w:val="en-US" w:eastAsia="zh-CN"/>
        </w:rPr>
        <w:t xml:space="preserve"> </w:t>
      </w:r>
      <w:r w:rsidRPr="007136C2">
        <w:rPr>
          <w:i/>
          <w:iCs/>
          <w:sz w:val="24"/>
          <w:szCs w:val="24"/>
          <w:lang w:val="en-US" w:eastAsia="zh-CN"/>
        </w:rPr>
        <w:t>URBAN</w:t>
      </w:r>
      <w:r w:rsidR="001941E2">
        <w:rPr>
          <w:i/>
          <w:iCs/>
          <w:sz w:val="24"/>
          <w:szCs w:val="24"/>
          <w:lang w:val="en-US" w:eastAsia="zh-CN"/>
        </w:rPr>
        <w:t xml:space="preserve"> </w:t>
      </w:r>
      <w:r w:rsidRPr="007136C2">
        <w:rPr>
          <w:i/>
          <w:iCs/>
          <w:sz w:val="24"/>
          <w:szCs w:val="24"/>
          <w:lang w:val="en-US" w:eastAsia="zh-CN"/>
        </w:rPr>
        <w:t>SPACES</w:t>
      </w:r>
    </w:p>
    <w:p w:rsidR="00D725BA" w:rsidRPr="007136C2" w:rsidRDefault="00D725BA" w:rsidP="00F43B07">
      <w:pPr>
        <w:tabs>
          <w:tab w:val="left" w:pos="9638"/>
        </w:tabs>
        <w:rPr>
          <w:b/>
          <w:bCs/>
          <w:sz w:val="24"/>
          <w:szCs w:val="24"/>
          <w:lang w:val="en-US" w:eastAsia="zh-CN"/>
        </w:rPr>
      </w:pPr>
    </w:p>
    <w:p w:rsidR="00D725BA" w:rsidRPr="007136C2" w:rsidRDefault="00333DC5" w:rsidP="00F43B07">
      <w:pPr>
        <w:tabs>
          <w:tab w:val="left" w:pos="9638"/>
        </w:tabs>
        <w:rPr>
          <w:i/>
          <w:iCs/>
          <w:sz w:val="24"/>
          <w:szCs w:val="24"/>
          <w:lang w:val="en-US" w:eastAsia="zh-CN"/>
        </w:rPr>
      </w:pPr>
      <w:r w:rsidRPr="007136C2">
        <w:rPr>
          <w:i/>
          <w:iCs/>
          <w:sz w:val="24"/>
          <w:szCs w:val="24"/>
          <w:lang w:val="en-US" w:eastAsia="zh-CN"/>
        </w:rPr>
        <w:t>Gubarenko</w:t>
      </w:r>
      <w:r w:rsidR="001941E2">
        <w:rPr>
          <w:i/>
          <w:iCs/>
          <w:sz w:val="24"/>
          <w:szCs w:val="24"/>
          <w:lang w:val="en-US" w:eastAsia="zh-CN"/>
        </w:rPr>
        <w:t xml:space="preserve"> </w:t>
      </w:r>
      <w:r w:rsidRPr="007136C2">
        <w:rPr>
          <w:i/>
          <w:iCs/>
          <w:sz w:val="24"/>
          <w:szCs w:val="24"/>
          <w:lang w:val="en-US" w:eastAsia="zh-CN"/>
        </w:rPr>
        <w:t>Anastasia</w:t>
      </w:r>
      <w:r w:rsidR="001941E2">
        <w:rPr>
          <w:i/>
          <w:iCs/>
          <w:sz w:val="24"/>
          <w:szCs w:val="24"/>
          <w:lang w:val="en-US" w:eastAsia="zh-CN"/>
        </w:rPr>
        <w:t xml:space="preserve"> </w:t>
      </w:r>
      <w:r w:rsidRPr="007136C2">
        <w:rPr>
          <w:i/>
          <w:iCs/>
          <w:sz w:val="24"/>
          <w:szCs w:val="24"/>
          <w:lang w:val="en-US" w:eastAsia="zh-CN"/>
        </w:rPr>
        <w:t>Vyacheslavovna,</w:t>
      </w:r>
      <w:r w:rsidR="001941E2">
        <w:rPr>
          <w:i/>
          <w:iCs/>
          <w:sz w:val="24"/>
          <w:szCs w:val="24"/>
          <w:lang w:val="en-US" w:eastAsia="zh-CN"/>
        </w:rPr>
        <w:t xml:space="preserve"> </w:t>
      </w:r>
      <w:r w:rsidRPr="007136C2">
        <w:rPr>
          <w:i/>
          <w:iCs/>
          <w:sz w:val="24"/>
          <w:szCs w:val="24"/>
          <w:lang w:val="en-US" w:eastAsia="zh-CN"/>
        </w:rPr>
        <w:t>PhD,</w:t>
      </w:r>
      <w:r w:rsidR="001941E2">
        <w:rPr>
          <w:i/>
          <w:iCs/>
          <w:sz w:val="24"/>
          <w:szCs w:val="24"/>
          <w:lang w:val="en-US" w:eastAsia="zh-CN"/>
        </w:rPr>
        <w:t xml:space="preserve"> </w:t>
      </w:r>
      <w:r w:rsidRPr="007136C2">
        <w:rPr>
          <w:i/>
          <w:iCs/>
          <w:sz w:val="24"/>
          <w:szCs w:val="24"/>
          <w:lang w:val="en-US" w:eastAsia="zh-CN"/>
        </w:rPr>
        <w:t>acting</w:t>
      </w:r>
      <w:r w:rsidR="001941E2">
        <w:rPr>
          <w:i/>
          <w:iCs/>
          <w:sz w:val="24"/>
          <w:szCs w:val="24"/>
          <w:lang w:val="en-US" w:eastAsia="zh-CN"/>
        </w:rPr>
        <w:t xml:space="preserve"> </w:t>
      </w:r>
      <w:r w:rsidRPr="007136C2">
        <w:rPr>
          <w:i/>
          <w:iCs/>
          <w:sz w:val="24"/>
          <w:szCs w:val="24"/>
          <w:lang w:val="en-US" w:eastAsia="zh-CN"/>
        </w:rPr>
        <w:t>associate</w:t>
      </w:r>
      <w:r w:rsidR="001941E2">
        <w:rPr>
          <w:i/>
          <w:iCs/>
          <w:sz w:val="24"/>
          <w:szCs w:val="24"/>
          <w:lang w:val="en-US" w:eastAsia="zh-CN"/>
        </w:rPr>
        <w:t xml:space="preserve"> </w:t>
      </w:r>
      <w:r w:rsidRPr="007136C2">
        <w:rPr>
          <w:i/>
          <w:iCs/>
          <w:sz w:val="24"/>
          <w:szCs w:val="24"/>
          <w:lang w:val="en-US" w:eastAsia="zh-CN"/>
        </w:rPr>
        <w:t>professor</w:t>
      </w:r>
      <w:r w:rsidR="001941E2">
        <w:rPr>
          <w:i/>
          <w:iCs/>
          <w:sz w:val="24"/>
          <w:szCs w:val="24"/>
          <w:lang w:val="en-US" w:eastAsia="zh-CN"/>
        </w:rPr>
        <w:t xml:space="preserve"> </w:t>
      </w:r>
      <w:r w:rsidRPr="007136C2">
        <w:rPr>
          <w:i/>
          <w:iCs/>
          <w:sz w:val="24"/>
          <w:szCs w:val="24"/>
          <w:lang w:val="en-US" w:eastAsia="zh-CN"/>
        </w:rPr>
        <w:t>of</w:t>
      </w:r>
      <w:r w:rsidR="001941E2">
        <w:rPr>
          <w:i/>
          <w:iCs/>
          <w:sz w:val="24"/>
          <w:szCs w:val="24"/>
          <w:lang w:val="en-US" w:eastAsia="zh-CN"/>
        </w:rPr>
        <w:t xml:space="preserve"> </w:t>
      </w:r>
      <w:r w:rsidRPr="007136C2">
        <w:rPr>
          <w:i/>
          <w:iCs/>
          <w:sz w:val="24"/>
          <w:szCs w:val="24"/>
          <w:lang w:val="en-US" w:eastAsia="zh-CN"/>
        </w:rPr>
        <w:t>the</w:t>
      </w:r>
      <w:r w:rsidR="001941E2">
        <w:rPr>
          <w:i/>
          <w:iCs/>
          <w:sz w:val="24"/>
          <w:szCs w:val="24"/>
          <w:lang w:val="en-US" w:eastAsia="zh-CN"/>
        </w:rPr>
        <w:t xml:space="preserve"> </w:t>
      </w:r>
      <w:r w:rsidRPr="007136C2">
        <w:rPr>
          <w:i/>
          <w:iCs/>
          <w:sz w:val="24"/>
          <w:szCs w:val="24"/>
          <w:lang w:val="en-US" w:eastAsia="zh-CN"/>
        </w:rPr>
        <w:t>School</w:t>
      </w:r>
      <w:r w:rsidR="001941E2">
        <w:rPr>
          <w:i/>
          <w:iCs/>
          <w:sz w:val="24"/>
          <w:szCs w:val="24"/>
          <w:lang w:val="en-US" w:eastAsia="zh-CN"/>
        </w:rPr>
        <w:t xml:space="preserve"> </w:t>
      </w:r>
      <w:r w:rsidRPr="007136C2">
        <w:rPr>
          <w:i/>
          <w:iCs/>
          <w:sz w:val="24"/>
          <w:szCs w:val="24"/>
          <w:lang w:val="en-US" w:eastAsia="zh-CN"/>
        </w:rPr>
        <w:t>of</w:t>
      </w:r>
      <w:r w:rsidR="001941E2">
        <w:rPr>
          <w:i/>
          <w:iCs/>
          <w:sz w:val="24"/>
          <w:szCs w:val="24"/>
          <w:lang w:val="en-US" w:eastAsia="zh-CN"/>
        </w:rPr>
        <w:t xml:space="preserve"> </w:t>
      </w:r>
      <w:r w:rsidRPr="007136C2">
        <w:rPr>
          <w:i/>
          <w:iCs/>
          <w:sz w:val="24"/>
          <w:szCs w:val="24"/>
          <w:lang w:val="en-US" w:eastAsia="zh-CN"/>
        </w:rPr>
        <w:t>tourism,</w:t>
      </w:r>
      <w:r w:rsidR="001941E2">
        <w:rPr>
          <w:i/>
          <w:iCs/>
          <w:sz w:val="24"/>
          <w:szCs w:val="24"/>
          <w:lang w:val="en-US" w:eastAsia="zh-CN"/>
        </w:rPr>
        <w:t xml:space="preserve"> </w:t>
      </w:r>
      <w:r w:rsidRPr="007136C2">
        <w:rPr>
          <w:i/>
          <w:iCs/>
          <w:sz w:val="24"/>
          <w:szCs w:val="24"/>
          <w:lang w:val="en-US" w:eastAsia="zh-CN"/>
        </w:rPr>
        <w:t>a.gubarenko@iuth.edu.kz,</w:t>
      </w:r>
      <w:r w:rsidR="001941E2">
        <w:rPr>
          <w:i/>
          <w:iCs/>
          <w:sz w:val="24"/>
          <w:szCs w:val="24"/>
          <w:lang w:val="en-US" w:eastAsia="zh-CN"/>
        </w:rPr>
        <w:t xml:space="preserve"> </w:t>
      </w:r>
      <w:r w:rsidRPr="007136C2">
        <w:rPr>
          <w:i/>
          <w:iCs/>
          <w:sz w:val="24"/>
          <w:szCs w:val="24"/>
          <w:lang w:val="en-US" w:eastAsia="zh-CN"/>
        </w:rPr>
        <w:t>Turkestan,</w:t>
      </w:r>
      <w:r w:rsidR="001941E2">
        <w:rPr>
          <w:i/>
          <w:iCs/>
          <w:sz w:val="24"/>
          <w:szCs w:val="24"/>
          <w:lang w:val="en-US" w:eastAsia="zh-CN"/>
        </w:rPr>
        <w:t xml:space="preserve"> </w:t>
      </w:r>
      <w:r w:rsidRPr="007136C2">
        <w:rPr>
          <w:i/>
          <w:iCs/>
          <w:sz w:val="24"/>
          <w:szCs w:val="24"/>
          <w:lang w:val="en-US" w:eastAsia="zh-CN"/>
        </w:rPr>
        <w:t>Kazakhstan,</w:t>
      </w:r>
      <w:r w:rsidR="001941E2">
        <w:rPr>
          <w:i/>
          <w:iCs/>
          <w:sz w:val="24"/>
          <w:szCs w:val="24"/>
          <w:lang w:val="en-US" w:eastAsia="zh-CN"/>
        </w:rPr>
        <w:t xml:space="preserve"> </w:t>
      </w:r>
      <w:r w:rsidRPr="007136C2">
        <w:rPr>
          <w:i/>
          <w:iCs/>
          <w:sz w:val="24"/>
          <w:szCs w:val="24"/>
          <w:lang w:val="en-US" w:eastAsia="zh-CN"/>
        </w:rPr>
        <w:t>Non-Profit</w:t>
      </w:r>
      <w:r w:rsidR="001941E2">
        <w:rPr>
          <w:i/>
          <w:iCs/>
          <w:sz w:val="24"/>
          <w:szCs w:val="24"/>
          <w:lang w:val="en-US" w:eastAsia="zh-CN"/>
        </w:rPr>
        <w:t xml:space="preserve"> </w:t>
      </w:r>
      <w:r w:rsidRPr="007136C2">
        <w:rPr>
          <w:i/>
          <w:iCs/>
          <w:sz w:val="24"/>
          <w:szCs w:val="24"/>
          <w:lang w:val="en-US" w:eastAsia="zh-CN"/>
        </w:rPr>
        <w:t>Joint-Stock</w:t>
      </w:r>
      <w:r w:rsidR="001941E2">
        <w:rPr>
          <w:i/>
          <w:iCs/>
          <w:sz w:val="24"/>
          <w:szCs w:val="24"/>
          <w:lang w:val="en-US" w:eastAsia="zh-CN"/>
        </w:rPr>
        <w:t xml:space="preserve"> </w:t>
      </w:r>
      <w:r w:rsidRPr="007136C2">
        <w:rPr>
          <w:i/>
          <w:iCs/>
          <w:sz w:val="24"/>
          <w:szCs w:val="24"/>
          <w:lang w:val="en-US" w:eastAsia="zh-CN"/>
        </w:rPr>
        <w:t>Company</w:t>
      </w:r>
      <w:r w:rsidR="001941E2">
        <w:rPr>
          <w:i/>
          <w:iCs/>
          <w:sz w:val="24"/>
          <w:szCs w:val="24"/>
          <w:lang w:val="en-US" w:eastAsia="zh-CN"/>
        </w:rPr>
        <w:t xml:space="preserve"> </w:t>
      </w:r>
      <w:r w:rsidRPr="007136C2">
        <w:rPr>
          <w:i/>
          <w:iCs/>
          <w:sz w:val="24"/>
          <w:szCs w:val="24"/>
          <w:lang w:val="en-US" w:eastAsia="zh-CN"/>
        </w:rPr>
        <w:t>"International</w:t>
      </w:r>
      <w:r w:rsidR="001941E2">
        <w:rPr>
          <w:i/>
          <w:iCs/>
          <w:sz w:val="24"/>
          <w:szCs w:val="24"/>
          <w:lang w:val="en-US" w:eastAsia="zh-CN"/>
        </w:rPr>
        <w:t xml:space="preserve"> </w:t>
      </w:r>
      <w:r w:rsidRPr="007136C2">
        <w:rPr>
          <w:i/>
          <w:iCs/>
          <w:sz w:val="24"/>
          <w:szCs w:val="24"/>
          <w:lang w:val="en-US" w:eastAsia="zh-CN"/>
        </w:rPr>
        <w:t>University</w:t>
      </w:r>
      <w:r w:rsidR="001941E2">
        <w:rPr>
          <w:i/>
          <w:iCs/>
          <w:sz w:val="24"/>
          <w:szCs w:val="24"/>
          <w:lang w:val="en-US" w:eastAsia="zh-CN"/>
        </w:rPr>
        <w:t xml:space="preserve"> </w:t>
      </w:r>
      <w:r w:rsidRPr="007136C2">
        <w:rPr>
          <w:i/>
          <w:iCs/>
          <w:sz w:val="24"/>
          <w:szCs w:val="24"/>
          <w:lang w:val="en-US" w:eastAsia="zh-CN"/>
        </w:rPr>
        <w:t>of</w:t>
      </w:r>
      <w:r w:rsidR="001941E2">
        <w:rPr>
          <w:i/>
          <w:iCs/>
          <w:sz w:val="24"/>
          <w:szCs w:val="24"/>
          <w:lang w:val="en-US" w:eastAsia="zh-CN"/>
        </w:rPr>
        <w:t xml:space="preserve"> </w:t>
      </w:r>
      <w:r w:rsidRPr="007136C2">
        <w:rPr>
          <w:i/>
          <w:iCs/>
          <w:sz w:val="24"/>
          <w:szCs w:val="24"/>
          <w:lang w:val="en-US" w:eastAsia="zh-CN"/>
        </w:rPr>
        <w:t>Tourism</w:t>
      </w:r>
      <w:r w:rsidR="001941E2">
        <w:rPr>
          <w:i/>
          <w:iCs/>
          <w:sz w:val="24"/>
          <w:szCs w:val="24"/>
          <w:lang w:val="en-US" w:eastAsia="zh-CN"/>
        </w:rPr>
        <w:t xml:space="preserve"> </w:t>
      </w:r>
      <w:r w:rsidRPr="007136C2">
        <w:rPr>
          <w:i/>
          <w:iCs/>
          <w:sz w:val="24"/>
          <w:szCs w:val="24"/>
          <w:lang w:val="en-US" w:eastAsia="zh-CN"/>
        </w:rPr>
        <w:t>and</w:t>
      </w:r>
      <w:r w:rsidR="001941E2">
        <w:rPr>
          <w:i/>
          <w:iCs/>
          <w:sz w:val="24"/>
          <w:szCs w:val="24"/>
          <w:lang w:val="en-US" w:eastAsia="zh-CN"/>
        </w:rPr>
        <w:t xml:space="preserve"> </w:t>
      </w:r>
      <w:r w:rsidRPr="007136C2">
        <w:rPr>
          <w:i/>
          <w:iCs/>
          <w:sz w:val="24"/>
          <w:szCs w:val="24"/>
          <w:lang w:val="en-US" w:eastAsia="zh-CN"/>
        </w:rPr>
        <w:t>Hospitality."</w:t>
      </w:r>
    </w:p>
    <w:p w:rsidR="00D725BA" w:rsidRPr="007136C2" w:rsidRDefault="00333DC5" w:rsidP="00F43B07">
      <w:pPr>
        <w:tabs>
          <w:tab w:val="left" w:pos="9638"/>
        </w:tabs>
        <w:rPr>
          <w:i/>
          <w:iCs/>
          <w:sz w:val="24"/>
          <w:szCs w:val="24"/>
          <w:lang w:val="en-US" w:eastAsia="zh-CN"/>
        </w:rPr>
      </w:pPr>
      <w:r w:rsidRPr="007136C2">
        <w:rPr>
          <w:i/>
          <w:iCs/>
          <w:sz w:val="24"/>
          <w:szCs w:val="24"/>
          <w:lang w:val="en-US" w:eastAsia="zh-CN"/>
        </w:rPr>
        <w:t>Rustem</w:t>
      </w:r>
      <w:r w:rsidR="001941E2">
        <w:rPr>
          <w:i/>
          <w:iCs/>
          <w:sz w:val="24"/>
          <w:szCs w:val="24"/>
          <w:lang w:val="en-US" w:eastAsia="zh-CN"/>
        </w:rPr>
        <w:t xml:space="preserve"> </w:t>
      </w:r>
      <w:r w:rsidRPr="007136C2">
        <w:rPr>
          <w:i/>
          <w:iCs/>
          <w:sz w:val="24"/>
          <w:szCs w:val="24"/>
          <w:lang w:val="en-US" w:eastAsia="zh-CN"/>
        </w:rPr>
        <w:t>Rauan</w:t>
      </w:r>
      <w:r w:rsidR="001941E2">
        <w:rPr>
          <w:i/>
          <w:iCs/>
          <w:sz w:val="24"/>
          <w:szCs w:val="24"/>
          <w:lang w:val="en-US" w:eastAsia="zh-CN"/>
        </w:rPr>
        <w:t xml:space="preserve"> </w:t>
      </w:r>
      <w:r w:rsidRPr="007136C2">
        <w:rPr>
          <w:i/>
          <w:iCs/>
          <w:sz w:val="24"/>
          <w:szCs w:val="24"/>
          <w:lang w:val="en-US" w:eastAsia="zh-CN"/>
        </w:rPr>
        <w:t>Nurslanuly,</w:t>
      </w:r>
      <w:r w:rsidR="001941E2">
        <w:rPr>
          <w:i/>
          <w:iCs/>
          <w:sz w:val="24"/>
          <w:szCs w:val="24"/>
          <w:lang w:val="en-US" w:eastAsia="zh-CN"/>
        </w:rPr>
        <w:t xml:space="preserve"> </w:t>
      </w:r>
      <w:r w:rsidRPr="007136C2">
        <w:rPr>
          <w:i/>
          <w:iCs/>
          <w:sz w:val="24"/>
          <w:szCs w:val="24"/>
          <w:lang w:val="en-US" w:eastAsia="zh-CN"/>
        </w:rPr>
        <w:t>2nd-year</w:t>
      </w:r>
      <w:r w:rsidR="001941E2">
        <w:rPr>
          <w:i/>
          <w:iCs/>
          <w:sz w:val="24"/>
          <w:szCs w:val="24"/>
          <w:lang w:val="en-US" w:eastAsia="zh-CN"/>
        </w:rPr>
        <w:t xml:space="preserve"> </w:t>
      </w:r>
      <w:r w:rsidRPr="007136C2">
        <w:rPr>
          <w:i/>
          <w:iCs/>
          <w:sz w:val="24"/>
          <w:szCs w:val="24"/>
          <w:lang w:val="en-US" w:eastAsia="zh-CN"/>
        </w:rPr>
        <w:t>student</w:t>
      </w:r>
      <w:r w:rsidR="001941E2">
        <w:rPr>
          <w:i/>
          <w:iCs/>
          <w:sz w:val="24"/>
          <w:szCs w:val="24"/>
          <w:lang w:val="en-US" w:eastAsia="zh-CN"/>
        </w:rPr>
        <w:t xml:space="preserve"> </w:t>
      </w:r>
      <w:r w:rsidRPr="007136C2">
        <w:rPr>
          <w:i/>
          <w:iCs/>
          <w:sz w:val="24"/>
          <w:szCs w:val="24"/>
          <w:lang w:val="en-US" w:eastAsia="zh-CN"/>
        </w:rPr>
        <w:t>of</w:t>
      </w:r>
      <w:r w:rsidR="001941E2">
        <w:rPr>
          <w:i/>
          <w:iCs/>
          <w:sz w:val="24"/>
          <w:szCs w:val="24"/>
          <w:lang w:val="en-US" w:eastAsia="zh-CN"/>
        </w:rPr>
        <w:t xml:space="preserve"> </w:t>
      </w:r>
      <w:r w:rsidRPr="007136C2">
        <w:rPr>
          <w:i/>
          <w:iCs/>
          <w:sz w:val="24"/>
          <w:szCs w:val="24"/>
          <w:lang w:val="en-US" w:eastAsia="zh-CN"/>
        </w:rPr>
        <w:t>the</w:t>
      </w:r>
      <w:r w:rsidR="001941E2">
        <w:rPr>
          <w:i/>
          <w:iCs/>
          <w:sz w:val="24"/>
          <w:szCs w:val="24"/>
          <w:lang w:val="en-US" w:eastAsia="zh-CN"/>
        </w:rPr>
        <w:t xml:space="preserve"> </w:t>
      </w:r>
      <w:r w:rsidRPr="007136C2">
        <w:rPr>
          <w:i/>
          <w:iCs/>
          <w:sz w:val="24"/>
          <w:szCs w:val="24"/>
          <w:lang w:val="en-US" w:eastAsia="zh-CN"/>
        </w:rPr>
        <w:t>School</w:t>
      </w:r>
      <w:r w:rsidR="001941E2">
        <w:rPr>
          <w:i/>
          <w:iCs/>
          <w:sz w:val="24"/>
          <w:szCs w:val="24"/>
          <w:lang w:val="en-US" w:eastAsia="zh-CN"/>
        </w:rPr>
        <w:t xml:space="preserve"> </w:t>
      </w:r>
      <w:r w:rsidRPr="007136C2">
        <w:rPr>
          <w:i/>
          <w:iCs/>
          <w:sz w:val="24"/>
          <w:szCs w:val="24"/>
          <w:lang w:val="en-US" w:eastAsia="zh-CN"/>
        </w:rPr>
        <w:t>of</w:t>
      </w:r>
      <w:r w:rsidR="001941E2">
        <w:rPr>
          <w:i/>
          <w:iCs/>
          <w:sz w:val="24"/>
          <w:szCs w:val="24"/>
          <w:lang w:val="en-US" w:eastAsia="zh-CN"/>
        </w:rPr>
        <w:t xml:space="preserve"> </w:t>
      </w:r>
      <w:r w:rsidRPr="007136C2">
        <w:rPr>
          <w:i/>
          <w:iCs/>
          <w:sz w:val="24"/>
          <w:szCs w:val="24"/>
          <w:lang w:val="en-US" w:eastAsia="zh-CN"/>
        </w:rPr>
        <w:t>hospitality,</w:t>
      </w:r>
      <w:r w:rsidR="001941E2">
        <w:rPr>
          <w:i/>
          <w:iCs/>
          <w:sz w:val="24"/>
          <w:szCs w:val="24"/>
          <w:lang w:val="en-US" w:eastAsia="zh-CN"/>
        </w:rPr>
        <w:t xml:space="preserve"> </w:t>
      </w:r>
      <w:r w:rsidRPr="007136C2">
        <w:rPr>
          <w:i/>
          <w:iCs/>
          <w:sz w:val="24"/>
          <w:szCs w:val="24"/>
          <w:lang w:val="en-US" w:eastAsia="zh-CN"/>
        </w:rPr>
        <w:t>r.rustem@iuth.edu.kz,</w:t>
      </w:r>
      <w:r w:rsidR="001941E2">
        <w:rPr>
          <w:i/>
          <w:iCs/>
          <w:sz w:val="24"/>
          <w:szCs w:val="24"/>
          <w:lang w:val="en-US" w:eastAsia="zh-CN"/>
        </w:rPr>
        <w:t xml:space="preserve"> </w:t>
      </w:r>
      <w:r w:rsidRPr="007136C2">
        <w:rPr>
          <w:i/>
          <w:iCs/>
          <w:sz w:val="24"/>
          <w:szCs w:val="24"/>
          <w:lang w:val="en-US" w:eastAsia="zh-CN"/>
        </w:rPr>
        <w:t>Turkestan,</w:t>
      </w:r>
      <w:r w:rsidR="001941E2">
        <w:rPr>
          <w:i/>
          <w:iCs/>
          <w:sz w:val="24"/>
          <w:szCs w:val="24"/>
          <w:lang w:val="en-US" w:eastAsia="zh-CN"/>
        </w:rPr>
        <w:t xml:space="preserve"> </w:t>
      </w:r>
      <w:r w:rsidRPr="007136C2">
        <w:rPr>
          <w:i/>
          <w:iCs/>
          <w:sz w:val="24"/>
          <w:szCs w:val="24"/>
          <w:lang w:val="en-US" w:eastAsia="zh-CN"/>
        </w:rPr>
        <w:t>Kazakhstan,</w:t>
      </w:r>
      <w:r w:rsidR="001941E2">
        <w:rPr>
          <w:i/>
          <w:iCs/>
          <w:sz w:val="24"/>
          <w:szCs w:val="24"/>
          <w:lang w:val="en-US" w:eastAsia="zh-CN"/>
        </w:rPr>
        <w:t xml:space="preserve"> </w:t>
      </w:r>
      <w:r w:rsidRPr="007136C2">
        <w:rPr>
          <w:i/>
          <w:iCs/>
          <w:sz w:val="24"/>
          <w:szCs w:val="24"/>
          <w:lang w:val="en-US" w:eastAsia="zh-CN"/>
        </w:rPr>
        <w:t>Non-Profit</w:t>
      </w:r>
      <w:r w:rsidR="001941E2">
        <w:rPr>
          <w:i/>
          <w:iCs/>
          <w:sz w:val="24"/>
          <w:szCs w:val="24"/>
          <w:lang w:val="en-US" w:eastAsia="zh-CN"/>
        </w:rPr>
        <w:t xml:space="preserve"> </w:t>
      </w:r>
      <w:r w:rsidRPr="007136C2">
        <w:rPr>
          <w:i/>
          <w:iCs/>
          <w:sz w:val="24"/>
          <w:szCs w:val="24"/>
          <w:lang w:val="en-US" w:eastAsia="zh-CN"/>
        </w:rPr>
        <w:t>Joint-Stock</w:t>
      </w:r>
      <w:r w:rsidR="001941E2">
        <w:rPr>
          <w:i/>
          <w:iCs/>
          <w:sz w:val="24"/>
          <w:szCs w:val="24"/>
          <w:lang w:val="en-US" w:eastAsia="zh-CN"/>
        </w:rPr>
        <w:t xml:space="preserve"> </w:t>
      </w:r>
      <w:r w:rsidRPr="007136C2">
        <w:rPr>
          <w:i/>
          <w:iCs/>
          <w:sz w:val="24"/>
          <w:szCs w:val="24"/>
          <w:lang w:val="en-US" w:eastAsia="zh-CN"/>
        </w:rPr>
        <w:t>Company</w:t>
      </w:r>
      <w:r w:rsidR="001941E2">
        <w:rPr>
          <w:i/>
          <w:iCs/>
          <w:sz w:val="24"/>
          <w:szCs w:val="24"/>
          <w:lang w:val="en-US" w:eastAsia="zh-CN"/>
        </w:rPr>
        <w:t xml:space="preserve"> </w:t>
      </w:r>
      <w:r w:rsidRPr="007136C2">
        <w:rPr>
          <w:i/>
          <w:iCs/>
          <w:sz w:val="24"/>
          <w:szCs w:val="24"/>
          <w:lang w:val="en-US" w:eastAsia="zh-CN"/>
        </w:rPr>
        <w:t>"International</w:t>
      </w:r>
      <w:r w:rsidR="001941E2">
        <w:rPr>
          <w:i/>
          <w:iCs/>
          <w:sz w:val="24"/>
          <w:szCs w:val="24"/>
          <w:lang w:val="en-US" w:eastAsia="zh-CN"/>
        </w:rPr>
        <w:t xml:space="preserve"> </w:t>
      </w:r>
      <w:r w:rsidRPr="007136C2">
        <w:rPr>
          <w:i/>
          <w:iCs/>
          <w:sz w:val="24"/>
          <w:szCs w:val="24"/>
          <w:lang w:val="en-US" w:eastAsia="zh-CN"/>
        </w:rPr>
        <w:t>University</w:t>
      </w:r>
      <w:r w:rsidR="001941E2">
        <w:rPr>
          <w:i/>
          <w:iCs/>
          <w:sz w:val="24"/>
          <w:szCs w:val="24"/>
          <w:lang w:val="en-US" w:eastAsia="zh-CN"/>
        </w:rPr>
        <w:t xml:space="preserve"> </w:t>
      </w:r>
      <w:r w:rsidRPr="007136C2">
        <w:rPr>
          <w:i/>
          <w:iCs/>
          <w:sz w:val="24"/>
          <w:szCs w:val="24"/>
          <w:lang w:val="en-US" w:eastAsia="zh-CN"/>
        </w:rPr>
        <w:t>of</w:t>
      </w:r>
      <w:r w:rsidR="001941E2">
        <w:rPr>
          <w:i/>
          <w:iCs/>
          <w:sz w:val="24"/>
          <w:szCs w:val="24"/>
          <w:lang w:val="en-US" w:eastAsia="zh-CN"/>
        </w:rPr>
        <w:t xml:space="preserve"> </w:t>
      </w:r>
      <w:r w:rsidRPr="007136C2">
        <w:rPr>
          <w:i/>
          <w:iCs/>
          <w:sz w:val="24"/>
          <w:szCs w:val="24"/>
          <w:lang w:val="en-US" w:eastAsia="zh-CN"/>
        </w:rPr>
        <w:t>Tourism</w:t>
      </w:r>
      <w:r w:rsidR="001941E2">
        <w:rPr>
          <w:i/>
          <w:iCs/>
          <w:sz w:val="24"/>
          <w:szCs w:val="24"/>
          <w:lang w:val="en-US" w:eastAsia="zh-CN"/>
        </w:rPr>
        <w:t xml:space="preserve"> </w:t>
      </w:r>
      <w:r w:rsidRPr="007136C2">
        <w:rPr>
          <w:i/>
          <w:iCs/>
          <w:sz w:val="24"/>
          <w:szCs w:val="24"/>
          <w:lang w:val="en-US" w:eastAsia="zh-CN"/>
        </w:rPr>
        <w:t>and</w:t>
      </w:r>
      <w:r w:rsidR="001941E2">
        <w:rPr>
          <w:i/>
          <w:iCs/>
          <w:sz w:val="24"/>
          <w:szCs w:val="24"/>
          <w:lang w:val="en-US" w:eastAsia="zh-CN"/>
        </w:rPr>
        <w:t xml:space="preserve"> </w:t>
      </w:r>
      <w:r w:rsidRPr="007136C2">
        <w:rPr>
          <w:i/>
          <w:iCs/>
          <w:sz w:val="24"/>
          <w:szCs w:val="24"/>
          <w:lang w:val="en-US" w:eastAsia="zh-CN"/>
        </w:rPr>
        <w:t>Hospitality."</w:t>
      </w:r>
    </w:p>
    <w:p w:rsidR="005109D1" w:rsidRDefault="005109D1" w:rsidP="00F43B07">
      <w:pPr>
        <w:tabs>
          <w:tab w:val="left" w:pos="9638"/>
        </w:tabs>
        <w:rPr>
          <w:i/>
          <w:iCs/>
          <w:sz w:val="24"/>
          <w:szCs w:val="24"/>
          <w:lang w:val="en-US" w:eastAsia="zh-CN"/>
        </w:rPr>
      </w:pPr>
    </w:p>
    <w:p w:rsidR="00D725BA" w:rsidRPr="007136C2" w:rsidRDefault="00333DC5" w:rsidP="00F43B07">
      <w:pPr>
        <w:tabs>
          <w:tab w:val="left" w:pos="9638"/>
        </w:tabs>
        <w:rPr>
          <w:i/>
          <w:iCs/>
          <w:sz w:val="24"/>
          <w:szCs w:val="24"/>
          <w:lang w:val="en-US" w:eastAsia="zh-CN"/>
        </w:rPr>
      </w:pPr>
      <w:r w:rsidRPr="007136C2">
        <w:rPr>
          <w:i/>
          <w:iCs/>
          <w:sz w:val="24"/>
          <w:szCs w:val="24"/>
          <w:lang w:val="en-US" w:eastAsia="zh-CN"/>
        </w:rPr>
        <w:t>Abstract.</w:t>
      </w:r>
      <w:r w:rsidR="001941E2">
        <w:rPr>
          <w:i/>
          <w:iCs/>
          <w:sz w:val="24"/>
          <w:szCs w:val="24"/>
          <w:lang w:val="en-US" w:eastAsia="zh-CN"/>
        </w:rPr>
        <w:t xml:space="preserve"> </w:t>
      </w:r>
      <w:r w:rsidRPr="007136C2">
        <w:rPr>
          <w:i/>
          <w:iCs/>
          <w:sz w:val="24"/>
          <w:szCs w:val="24"/>
          <w:lang w:val="en-US" w:eastAsia="zh-CN"/>
        </w:rPr>
        <w:t>This</w:t>
      </w:r>
      <w:r w:rsidR="001941E2">
        <w:rPr>
          <w:i/>
          <w:iCs/>
          <w:sz w:val="24"/>
          <w:szCs w:val="24"/>
          <w:lang w:val="en-US" w:eastAsia="zh-CN"/>
        </w:rPr>
        <w:t xml:space="preserve"> </w:t>
      </w:r>
      <w:r w:rsidRPr="007136C2">
        <w:rPr>
          <w:i/>
          <w:iCs/>
          <w:sz w:val="24"/>
          <w:szCs w:val="24"/>
          <w:lang w:val="en-US" w:eastAsia="zh-CN"/>
        </w:rPr>
        <w:t>article</w:t>
      </w:r>
      <w:r w:rsidR="001941E2">
        <w:rPr>
          <w:i/>
          <w:iCs/>
          <w:sz w:val="24"/>
          <w:szCs w:val="24"/>
          <w:lang w:val="en-US" w:eastAsia="zh-CN"/>
        </w:rPr>
        <w:t xml:space="preserve"> </w:t>
      </w:r>
      <w:r w:rsidRPr="007136C2">
        <w:rPr>
          <w:i/>
          <w:iCs/>
          <w:sz w:val="24"/>
          <w:szCs w:val="24"/>
          <w:lang w:val="en-US" w:eastAsia="zh-CN"/>
        </w:rPr>
        <w:t>is</w:t>
      </w:r>
      <w:r w:rsidR="001941E2">
        <w:rPr>
          <w:i/>
          <w:iCs/>
          <w:sz w:val="24"/>
          <w:szCs w:val="24"/>
          <w:lang w:val="en-US" w:eastAsia="zh-CN"/>
        </w:rPr>
        <w:t xml:space="preserve"> </w:t>
      </w:r>
      <w:r w:rsidRPr="007136C2">
        <w:rPr>
          <w:i/>
          <w:iCs/>
          <w:sz w:val="24"/>
          <w:szCs w:val="24"/>
          <w:lang w:val="en-US" w:eastAsia="zh-CN"/>
        </w:rPr>
        <w:t>devoted</w:t>
      </w:r>
      <w:r w:rsidR="001941E2">
        <w:rPr>
          <w:i/>
          <w:iCs/>
          <w:sz w:val="24"/>
          <w:szCs w:val="24"/>
          <w:lang w:val="en-US" w:eastAsia="zh-CN"/>
        </w:rPr>
        <w:t xml:space="preserve"> </w:t>
      </w:r>
      <w:r w:rsidRPr="007136C2">
        <w:rPr>
          <w:i/>
          <w:iCs/>
          <w:sz w:val="24"/>
          <w:szCs w:val="24"/>
          <w:lang w:val="en-US" w:eastAsia="zh-CN"/>
        </w:rPr>
        <w:t>to</w:t>
      </w:r>
      <w:r w:rsidR="001941E2">
        <w:rPr>
          <w:i/>
          <w:iCs/>
          <w:sz w:val="24"/>
          <w:szCs w:val="24"/>
          <w:lang w:val="en-US" w:eastAsia="zh-CN"/>
        </w:rPr>
        <w:t xml:space="preserve"> </w:t>
      </w:r>
      <w:r w:rsidRPr="007136C2">
        <w:rPr>
          <w:i/>
          <w:iCs/>
          <w:sz w:val="24"/>
          <w:szCs w:val="24"/>
          <w:lang w:val="en-US" w:eastAsia="zh-CN"/>
        </w:rPr>
        <w:t>practical</w:t>
      </w:r>
      <w:r w:rsidR="001941E2">
        <w:rPr>
          <w:i/>
          <w:iCs/>
          <w:sz w:val="24"/>
          <w:szCs w:val="24"/>
          <w:lang w:val="en-US" w:eastAsia="zh-CN"/>
        </w:rPr>
        <w:t xml:space="preserve"> </w:t>
      </w:r>
      <w:r w:rsidRPr="007136C2">
        <w:rPr>
          <w:i/>
          <w:iCs/>
          <w:sz w:val="24"/>
          <w:szCs w:val="24"/>
          <w:lang w:val="en-US" w:eastAsia="zh-CN"/>
        </w:rPr>
        <w:t>research</w:t>
      </w:r>
      <w:r w:rsidR="001941E2">
        <w:rPr>
          <w:i/>
          <w:iCs/>
          <w:sz w:val="24"/>
          <w:szCs w:val="24"/>
          <w:lang w:val="en-US" w:eastAsia="zh-CN"/>
        </w:rPr>
        <w:t xml:space="preserve"> </w:t>
      </w:r>
      <w:r w:rsidRPr="007136C2">
        <w:rPr>
          <w:i/>
          <w:iCs/>
          <w:sz w:val="24"/>
          <w:szCs w:val="24"/>
          <w:lang w:val="en-US" w:eastAsia="zh-CN"/>
        </w:rPr>
        <w:t>in</w:t>
      </w:r>
      <w:r w:rsidR="001941E2">
        <w:rPr>
          <w:i/>
          <w:iCs/>
          <w:sz w:val="24"/>
          <w:szCs w:val="24"/>
          <w:lang w:val="en-US" w:eastAsia="zh-CN"/>
        </w:rPr>
        <w:t xml:space="preserve"> </w:t>
      </w:r>
      <w:r w:rsidRPr="007136C2">
        <w:rPr>
          <w:i/>
          <w:iCs/>
          <w:sz w:val="24"/>
          <w:szCs w:val="24"/>
          <w:lang w:val="en-US" w:eastAsia="zh-CN"/>
        </w:rPr>
        <w:t>the</w:t>
      </w:r>
      <w:r w:rsidR="001941E2">
        <w:rPr>
          <w:i/>
          <w:iCs/>
          <w:sz w:val="24"/>
          <w:szCs w:val="24"/>
          <w:lang w:val="en-US" w:eastAsia="zh-CN"/>
        </w:rPr>
        <w:t xml:space="preserve"> </w:t>
      </w:r>
      <w:r w:rsidRPr="007136C2">
        <w:rPr>
          <w:i/>
          <w:iCs/>
          <w:sz w:val="24"/>
          <w:szCs w:val="24"/>
          <w:lang w:val="en-US" w:eastAsia="zh-CN"/>
        </w:rPr>
        <w:t>field</w:t>
      </w:r>
      <w:r w:rsidR="001941E2">
        <w:rPr>
          <w:i/>
          <w:iCs/>
          <w:sz w:val="24"/>
          <w:szCs w:val="24"/>
          <w:lang w:val="en-US" w:eastAsia="zh-CN"/>
        </w:rPr>
        <w:t xml:space="preserve"> </w:t>
      </w:r>
      <w:r w:rsidRPr="007136C2">
        <w:rPr>
          <w:i/>
          <w:iCs/>
          <w:sz w:val="24"/>
          <w:szCs w:val="24"/>
          <w:lang w:val="en-US" w:eastAsia="zh-CN"/>
        </w:rPr>
        <w:t>of</w:t>
      </w:r>
      <w:r w:rsidR="001941E2">
        <w:rPr>
          <w:i/>
          <w:iCs/>
          <w:sz w:val="24"/>
          <w:szCs w:val="24"/>
          <w:lang w:val="en-US" w:eastAsia="zh-CN"/>
        </w:rPr>
        <w:t xml:space="preserve"> </w:t>
      </w:r>
      <w:r w:rsidRPr="007136C2">
        <w:rPr>
          <w:i/>
          <w:iCs/>
          <w:sz w:val="24"/>
          <w:szCs w:val="24"/>
          <w:lang w:val="en-US" w:eastAsia="zh-CN"/>
        </w:rPr>
        <w:t>organization</w:t>
      </w:r>
      <w:r w:rsidR="001941E2">
        <w:rPr>
          <w:i/>
          <w:iCs/>
          <w:sz w:val="24"/>
          <w:szCs w:val="24"/>
          <w:lang w:val="en-US" w:eastAsia="zh-CN"/>
        </w:rPr>
        <w:t xml:space="preserve"> </w:t>
      </w:r>
      <w:r w:rsidRPr="007136C2">
        <w:rPr>
          <w:i/>
          <w:iCs/>
          <w:sz w:val="24"/>
          <w:szCs w:val="24"/>
          <w:lang w:val="en-US" w:eastAsia="zh-CN"/>
        </w:rPr>
        <w:t>of</w:t>
      </w:r>
      <w:r w:rsidR="001941E2">
        <w:rPr>
          <w:i/>
          <w:iCs/>
          <w:sz w:val="24"/>
          <w:szCs w:val="24"/>
          <w:lang w:val="en-US" w:eastAsia="zh-CN"/>
        </w:rPr>
        <w:t xml:space="preserve"> </w:t>
      </w:r>
      <w:r w:rsidRPr="007136C2">
        <w:rPr>
          <w:i/>
          <w:iCs/>
          <w:sz w:val="24"/>
          <w:szCs w:val="24"/>
          <w:lang w:val="en-US" w:eastAsia="zh-CN"/>
        </w:rPr>
        <w:t>sightseeing</w:t>
      </w:r>
      <w:r w:rsidR="001941E2">
        <w:rPr>
          <w:i/>
          <w:iCs/>
          <w:sz w:val="24"/>
          <w:szCs w:val="24"/>
          <w:lang w:val="en-US" w:eastAsia="zh-CN"/>
        </w:rPr>
        <w:t xml:space="preserve"> </w:t>
      </w:r>
      <w:r w:rsidRPr="007136C2">
        <w:rPr>
          <w:i/>
          <w:iCs/>
          <w:sz w:val="24"/>
          <w:szCs w:val="24"/>
          <w:lang w:val="en-US" w:eastAsia="zh-CN"/>
        </w:rPr>
        <w:t>walking</w:t>
      </w:r>
      <w:r w:rsidR="001941E2">
        <w:rPr>
          <w:i/>
          <w:iCs/>
          <w:sz w:val="24"/>
          <w:szCs w:val="24"/>
          <w:lang w:val="en-US" w:eastAsia="zh-CN"/>
        </w:rPr>
        <w:t xml:space="preserve"> </w:t>
      </w:r>
      <w:r w:rsidRPr="007136C2">
        <w:rPr>
          <w:i/>
          <w:iCs/>
          <w:sz w:val="24"/>
          <w:szCs w:val="24"/>
          <w:lang w:val="en-US" w:eastAsia="zh-CN"/>
        </w:rPr>
        <w:t>tours</w:t>
      </w:r>
      <w:r w:rsidR="001941E2">
        <w:rPr>
          <w:i/>
          <w:iCs/>
          <w:sz w:val="24"/>
          <w:szCs w:val="24"/>
          <w:lang w:val="en-US" w:eastAsia="zh-CN"/>
        </w:rPr>
        <w:t xml:space="preserve"> </w:t>
      </w:r>
      <w:r w:rsidRPr="007136C2">
        <w:rPr>
          <w:i/>
          <w:iCs/>
          <w:sz w:val="24"/>
          <w:szCs w:val="24"/>
          <w:lang w:val="en-US" w:eastAsia="zh-CN"/>
        </w:rPr>
        <w:t>in</w:t>
      </w:r>
      <w:r w:rsidR="001941E2">
        <w:rPr>
          <w:i/>
          <w:iCs/>
          <w:sz w:val="24"/>
          <w:szCs w:val="24"/>
          <w:lang w:val="en-US" w:eastAsia="zh-CN"/>
        </w:rPr>
        <w:t xml:space="preserve"> </w:t>
      </w:r>
      <w:r w:rsidRPr="007136C2">
        <w:rPr>
          <w:i/>
          <w:iCs/>
          <w:sz w:val="24"/>
          <w:szCs w:val="24"/>
          <w:lang w:val="en-US" w:eastAsia="zh-CN"/>
        </w:rPr>
        <w:t>urban</w:t>
      </w:r>
      <w:r w:rsidR="001941E2">
        <w:rPr>
          <w:i/>
          <w:iCs/>
          <w:sz w:val="24"/>
          <w:szCs w:val="24"/>
          <w:lang w:val="en-US" w:eastAsia="zh-CN"/>
        </w:rPr>
        <w:t xml:space="preserve"> </w:t>
      </w:r>
      <w:r w:rsidRPr="007136C2">
        <w:rPr>
          <w:i/>
          <w:iCs/>
          <w:sz w:val="24"/>
          <w:szCs w:val="24"/>
          <w:lang w:val="en-US" w:eastAsia="zh-CN"/>
        </w:rPr>
        <w:t>space.</w:t>
      </w:r>
      <w:r w:rsidR="001941E2">
        <w:rPr>
          <w:i/>
          <w:iCs/>
          <w:sz w:val="24"/>
          <w:szCs w:val="24"/>
          <w:lang w:val="en-US" w:eastAsia="zh-CN"/>
        </w:rPr>
        <w:t xml:space="preserve"> </w:t>
      </w:r>
      <w:r w:rsidRPr="007136C2">
        <w:rPr>
          <w:i/>
          <w:iCs/>
          <w:sz w:val="24"/>
          <w:szCs w:val="24"/>
          <w:lang w:val="en-US" w:eastAsia="zh-CN"/>
        </w:rPr>
        <w:t>The</w:t>
      </w:r>
      <w:r w:rsidR="001941E2">
        <w:rPr>
          <w:i/>
          <w:iCs/>
          <w:sz w:val="24"/>
          <w:szCs w:val="24"/>
          <w:lang w:val="en-US" w:eastAsia="zh-CN"/>
        </w:rPr>
        <w:t xml:space="preserve"> </w:t>
      </w:r>
      <w:r w:rsidRPr="007136C2">
        <w:rPr>
          <w:i/>
          <w:iCs/>
          <w:sz w:val="24"/>
          <w:szCs w:val="24"/>
          <w:lang w:val="en-US" w:eastAsia="zh-CN"/>
        </w:rPr>
        <w:t>authors</w:t>
      </w:r>
      <w:r w:rsidR="001941E2">
        <w:rPr>
          <w:i/>
          <w:iCs/>
          <w:sz w:val="24"/>
          <w:szCs w:val="24"/>
          <w:lang w:val="en-US" w:eastAsia="zh-CN"/>
        </w:rPr>
        <w:t xml:space="preserve"> </w:t>
      </w:r>
      <w:r w:rsidRPr="007136C2">
        <w:rPr>
          <w:i/>
          <w:iCs/>
          <w:sz w:val="24"/>
          <w:szCs w:val="24"/>
          <w:lang w:val="en-US" w:eastAsia="zh-CN"/>
        </w:rPr>
        <w:t>investigated</w:t>
      </w:r>
      <w:r w:rsidR="001941E2">
        <w:rPr>
          <w:i/>
          <w:iCs/>
          <w:sz w:val="24"/>
          <w:szCs w:val="24"/>
          <w:lang w:val="en-US" w:eastAsia="zh-CN"/>
        </w:rPr>
        <w:t xml:space="preserve"> </w:t>
      </w:r>
      <w:r w:rsidRPr="007136C2">
        <w:rPr>
          <w:i/>
          <w:iCs/>
          <w:sz w:val="24"/>
          <w:szCs w:val="24"/>
          <w:lang w:val="en-US" w:eastAsia="zh-CN"/>
        </w:rPr>
        <w:t>the</w:t>
      </w:r>
      <w:r w:rsidR="001941E2">
        <w:rPr>
          <w:i/>
          <w:iCs/>
          <w:sz w:val="24"/>
          <w:szCs w:val="24"/>
          <w:lang w:val="en-US" w:eastAsia="zh-CN"/>
        </w:rPr>
        <w:t xml:space="preserve"> </w:t>
      </w:r>
      <w:r w:rsidRPr="007136C2">
        <w:rPr>
          <w:i/>
          <w:iCs/>
          <w:sz w:val="24"/>
          <w:szCs w:val="24"/>
          <w:lang w:val="en-US" w:eastAsia="zh-CN"/>
        </w:rPr>
        <w:t>basics</w:t>
      </w:r>
      <w:r w:rsidR="001941E2">
        <w:rPr>
          <w:i/>
          <w:iCs/>
          <w:sz w:val="24"/>
          <w:szCs w:val="24"/>
          <w:lang w:val="en-US" w:eastAsia="zh-CN"/>
        </w:rPr>
        <w:t xml:space="preserve"> </w:t>
      </w:r>
      <w:r w:rsidRPr="007136C2">
        <w:rPr>
          <w:i/>
          <w:iCs/>
          <w:sz w:val="24"/>
          <w:szCs w:val="24"/>
          <w:lang w:val="en-US" w:eastAsia="zh-CN"/>
        </w:rPr>
        <w:t>of</w:t>
      </w:r>
      <w:r w:rsidR="001941E2">
        <w:rPr>
          <w:i/>
          <w:iCs/>
          <w:sz w:val="24"/>
          <w:szCs w:val="24"/>
          <w:lang w:val="en-US" w:eastAsia="zh-CN"/>
        </w:rPr>
        <w:t xml:space="preserve"> </w:t>
      </w:r>
      <w:r w:rsidRPr="007136C2">
        <w:rPr>
          <w:i/>
          <w:iCs/>
          <w:sz w:val="24"/>
          <w:szCs w:val="24"/>
          <w:lang w:val="en-US" w:eastAsia="zh-CN"/>
        </w:rPr>
        <w:t>organizing</w:t>
      </w:r>
      <w:r w:rsidR="001941E2">
        <w:rPr>
          <w:i/>
          <w:iCs/>
          <w:sz w:val="24"/>
          <w:szCs w:val="24"/>
          <w:lang w:val="en-US" w:eastAsia="zh-CN"/>
        </w:rPr>
        <w:t xml:space="preserve"> </w:t>
      </w:r>
      <w:r w:rsidRPr="007136C2">
        <w:rPr>
          <w:i/>
          <w:iCs/>
          <w:sz w:val="24"/>
          <w:szCs w:val="24"/>
          <w:lang w:val="en-US" w:eastAsia="zh-CN"/>
        </w:rPr>
        <w:t>walking</w:t>
      </w:r>
      <w:r w:rsidR="001941E2">
        <w:rPr>
          <w:i/>
          <w:iCs/>
          <w:sz w:val="24"/>
          <w:szCs w:val="24"/>
          <w:lang w:val="en-US" w:eastAsia="zh-CN"/>
        </w:rPr>
        <w:t xml:space="preserve"> </w:t>
      </w:r>
      <w:r w:rsidRPr="007136C2">
        <w:rPr>
          <w:i/>
          <w:iCs/>
          <w:sz w:val="24"/>
          <w:szCs w:val="24"/>
          <w:lang w:val="en-US" w:eastAsia="zh-CN"/>
        </w:rPr>
        <w:t>tours,</w:t>
      </w:r>
      <w:r w:rsidR="001941E2">
        <w:rPr>
          <w:i/>
          <w:iCs/>
          <w:sz w:val="24"/>
          <w:szCs w:val="24"/>
          <w:lang w:val="en-US" w:eastAsia="zh-CN"/>
        </w:rPr>
        <w:t xml:space="preserve"> </w:t>
      </w:r>
      <w:r w:rsidRPr="007136C2">
        <w:rPr>
          <w:i/>
          <w:iCs/>
          <w:sz w:val="24"/>
          <w:szCs w:val="24"/>
          <w:lang w:val="en-US" w:eastAsia="zh-CN"/>
        </w:rPr>
        <w:t>identified</w:t>
      </w:r>
      <w:r w:rsidR="001941E2">
        <w:rPr>
          <w:i/>
          <w:iCs/>
          <w:sz w:val="24"/>
          <w:szCs w:val="24"/>
          <w:lang w:val="en-US" w:eastAsia="zh-CN"/>
        </w:rPr>
        <w:t xml:space="preserve"> </w:t>
      </w:r>
      <w:r w:rsidRPr="007136C2">
        <w:rPr>
          <w:i/>
          <w:iCs/>
          <w:sz w:val="24"/>
          <w:szCs w:val="24"/>
          <w:lang w:val="en-US" w:eastAsia="zh-CN"/>
        </w:rPr>
        <w:t>the</w:t>
      </w:r>
      <w:r w:rsidR="001941E2">
        <w:rPr>
          <w:i/>
          <w:iCs/>
          <w:sz w:val="24"/>
          <w:szCs w:val="24"/>
          <w:lang w:val="en-US" w:eastAsia="zh-CN"/>
        </w:rPr>
        <w:t xml:space="preserve"> </w:t>
      </w:r>
      <w:r w:rsidRPr="007136C2">
        <w:rPr>
          <w:i/>
          <w:iCs/>
          <w:sz w:val="24"/>
          <w:szCs w:val="24"/>
          <w:lang w:val="en-US" w:eastAsia="zh-CN"/>
        </w:rPr>
        <w:t>principles</w:t>
      </w:r>
      <w:r w:rsidR="001941E2">
        <w:rPr>
          <w:i/>
          <w:iCs/>
          <w:sz w:val="24"/>
          <w:szCs w:val="24"/>
          <w:lang w:val="en-US" w:eastAsia="zh-CN"/>
        </w:rPr>
        <w:t xml:space="preserve"> </w:t>
      </w:r>
      <w:r w:rsidRPr="007136C2">
        <w:rPr>
          <w:i/>
          <w:iCs/>
          <w:sz w:val="24"/>
          <w:szCs w:val="24"/>
          <w:lang w:val="en-US" w:eastAsia="zh-CN"/>
        </w:rPr>
        <w:t>and</w:t>
      </w:r>
      <w:r w:rsidR="001941E2">
        <w:rPr>
          <w:i/>
          <w:iCs/>
          <w:sz w:val="24"/>
          <w:szCs w:val="24"/>
          <w:lang w:val="en-US" w:eastAsia="zh-CN"/>
        </w:rPr>
        <w:t xml:space="preserve"> </w:t>
      </w:r>
      <w:r w:rsidRPr="007136C2">
        <w:rPr>
          <w:i/>
          <w:iCs/>
          <w:sz w:val="24"/>
          <w:szCs w:val="24"/>
          <w:lang w:val="en-US" w:eastAsia="zh-CN"/>
        </w:rPr>
        <w:t>features,</w:t>
      </w:r>
      <w:r w:rsidR="001941E2">
        <w:rPr>
          <w:i/>
          <w:iCs/>
          <w:sz w:val="24"/>
          <w:szCs w:val="24"/>
          <w:lang w:val="en-US" w:eastAsia="zh-CN"/>
        </w:rPr>
        <w:t xml:space="preserve"> </w:t>
      </w:r>
      <w:r w:rsidRPr="007136C2">
        <w:rPr>
          <w:i/>
          <w:iCs/>
          <w:sz w:val="24"/>
          <w:szCs w:val="24"/>
          <w:lang w:val="en-US" w:eastAsia="zh-CN"/>
        </w:rPr>
        <w:t>and</w:t>
      </w:r>
      <w:r w:rsidR="001941E2">
        <w:rPr>
          <w:i/>
          <w:iCs/>
          <w:sz w:val="24"/>
          <w:szCs w:val="24"/>
          <w:lang w:val="en-US" w:eastAsia="zh-CN"/>
        </w:rPr>
        <w:t xml:space="preserve"> </w:t>
      </w:r>
      <w:r w:rsidRPr="007136C2">
        <w:rPr>
          <w:i/>
          <w:iCs/>
          <w:sz w:val="24"/>
          <w:szCs w:val="24"/>
          <w:lang w:val="en-US" w:eastAsia="zh-CN"/>
        </w:rPr>
        <w:t>prepared</w:t>
      </w:r>
      <w:r w:rsidR="001941E2">
        <w:rPr>
          <w:i/>
          <w:iCs/>
          <w:sz w:val="24"/>
          <w:szCs w:val="24"/>
          <w:lang w:val="en-US" w:eastAsia="zh-CN"/>
        </w:rPr>
        <w:t xml:space="preserve"> </w:t>
      </w:r>
      <w:r w:rsidRPr="007136C2">
        <w:rPr>
          <w:i/>
          <w:iCs/>
          <w:sz w:val="24"/>
          <w:szCs w:val="24"/>
          <w:lang w:val="en-US" w:eastAsia="zh-CN"/>
        </w:rPr>
        <w:t>a</w:t>
      </w:r>
      <w:r w:rsidR="001941E2">
        <w:rPr>
          <w:i/>
          <w:iCs/>
          <w:sz w:val="24"/>
          <w:szCs w:val="24"/>
          <w:lang w:val="en-US" w:eastAsia="zh-CN"/>
        </w:rPr>
        <w:t xml:space="preserve"> </w:t>
      </w:r>
      <w:r w:rsidRPr="007136C2">
        <w:rPr>
          <w:i/>
          <w:iCs/>
          <w:sz w:val="24"/>
          <w:szCs w:val="24"/>
          <w:lang w:val="en-US" w:eastAsia="zh-CN"/>
        </w:rPr>
        <w:t>walking</w:t>
      </w:r>
      <w:r w:rsidR="001941E2">
        <w:rPr>
          <w:i/>
          <w:iCs/>
          <w:sz w:val="24"/>
          <w:szCs w:val="24"/>
          <w:lang w:val="en-US" w:eastAsia="zh-CN"/>
        </w:rPr>
        <w:t xml:space="preserve"> </w:t>
      </w:r>
      <w:r w:rsidRPr="007136C2">
        <w:rPr>
          <w:i/>
          <w:iCs/>
          <w:sz w:val="24"/>
          <w:szCs w:val="24"/>
          <w:lang w:val="en-US" w:eastAsia="zh-CN"/>
        </w:rPr>
        <w:t>tour</w:t>
      </w:r>
      <w:r w:rsidR="001941E2">
        <w:rPr>
          <w:i/>
          <w:iCs/>
          <w:sz w:val="24"/>
          <w:szCs w:val="24"/>
          <w:lang w:val="en-US" w:eastAsia="zh-CN"/>
        </w:rPr>
        <w:t xml:space="preserve"> </w:t>
      </w:r>
      <w:r w:rsidRPr="007136C2">
        <w:rPr>
          <w:i/>
          <w:iCs/>
          <w:sz w:val="24"/>
          <w:szCs w:val="24"/>
          <w:lang w:val="en-US" w:eastAsia="zh-CN"/>
        </w:rPr>
        <w:t>"In</w:t>
      </w:r>
      <w:r w:rsidR="001941E2">
        <w:rPr>
          <w:i/>
          <w:iCs/>
          <w:sz w:val="24"/>
          <w:szCs w:val="24"/>
          <w:lang w:val="en-US" w:eastAsia="zh-CN"/>
        </w:rPr>
        <w:t xml:space="preserve"> </w:t>
      </w:r>
      <w:r w:rsidRPr="007136C2">
        <w:rPr>
          <w:i/>
          <w:iCs/>
          <w:sz w:val="24"/>
          <w:szCs w:val="24"/>
          <w:lang w:val="en-US" w:eastAsia="zh-CN"/>
        </w:rPr>
        <w:t>the</w:t>
      </w:r>
      <w:r w:rsidR="001941E2">
        <w:rPr>
          <w:i/>
          <w:iCs/>
          <w:sz w:val="24"/>
          <w:szCs w:val="24"/>
          <w:lang w:val="en-US" w:eastAsia="zh-CN"/>
        </w:rPr>
        <w:t xml:space="preserve"> </w:t>
      </w:r>
      <w:r w:rsidRPr="007136C2">
        <w:rPr>
          <w:i/>
          <w:iCs/>
          <w:sz w:val="24"/>
          <w:szCs w:val="24"/>
          <w:lang w:val="en-US" w:eastAsia="zh-CN"/>
        </w:rPr>
        <w:t>sacred</w:t>
      </w:r>
      <w:r w:rsidR="001941E2">
        <w:rPr>
          <w:i/>
          <w:iCs/>
          <w:sz w:val="24"/>
          <w:szCs w:val="24"/>
          <w:lang w:val="en-US" w:eastAsia="zh-CN"/>
        </w:rPr>
        <w:t xml:space="preserve"> </w:t>
      </w:r>
      <w:r w:rsidRPr="007136C2">
        <w:rPr>
          <w:i/>
          <w:iCs/>
          <w:sz w:val="24"/>
          <w:szCs w:val="24"/>
          <w:lang w:val="en-US" w:eastAsia="zh-CN"/>
        </w:rPr>
        <w:t>center</w:t>
      </w:r>
      <w:r w:rsidR="001941E2">
        <w:rPr>
          <w:i/>
          <w:iCs/>
          <w:sz w:val="24"/>
          <w:szCs w:val="24"/>
          <w:lang w:val="en-US" w:eastAsia="zh-CN"/>
        </w:rPr>
        <w:t xml:space="preserve"> </w:t>
      </w:r>
      <w:r w:rsidRPr="007136C2">
        <w:rPr>
          <w:i/>
          <w:iCs/>
          <w:sz w:val="24"/>
          <w:szCs w:val="24"/>
          <w:lang w:val="en-US" w:eastAsia="zh-CN"/>
        </w:rPr>
        <w:t>of</w:t>
      </w:r>
      <w:r w:rsidR="001941E2">
        <w:rPr>
          <w:i/>
          <w:iCs/>
          <w:sz w:val="24"/>
          <w:szCs w:val="24"/>
          <w:lang w:val="en-US" w:eastAsia="zh-CN"/>
        </w:rPr>
        <w:t xml:space="preserve"> </w:t>
      </w:r>
      <w:r w:rsidRPr="007136C2">
        <w:rPr>
          <w:i/>
          <w:iCs/>
          <w:sz w:val="24"/>
          <w:szCs w:val="24"/>
          <w:lang w:val="en-US" w:eastAsia="zh-CN"/>
        </w:rPr>
        <w:t>Turkestan",</w:t>
      </w:r>
      <w:r w:rsidR="001941E2">
        <w:rPr>
          <w:i/>
          <w:iCs/>
          <w:sz w:val="24"/>
          <w:szCs w:val="24"/>
          <w:lang w:val="en-US" w:eastAsia="zh-CN"/>
        </w:rPr>
        <w:t xml:space="preserve"> </w:t>
      </w:r>
      <w:r w:rsidRPr="007136C2">
        <w:rPr>
          <w:i/>
          <w:iCs/>
          <w:sz w:val="24"/>
          <w:szCs w:val="24"/>
          <w:lang w:val="en-US" w:eastAsia="zh-CN"/>
        </w:rPr>
        <w:t>which</w:t>
      </w:r>
      <w:r w:rsidR="001941E2">
        <w:rPr>
          <w:i/>
          <w:iCs/>
          <w:sz w:val="24"/>
          <w:szCs w:val="24"/>
          <w:lang w:val="en-US" w:eastAsia="zh-CN"/>
        </w:rPr>
        <w:t xml:space="preserve"> </w:t>
      </w:r>
      <w:r w:rsidRPr="007136C2">
        <w:rPr>
          <w:i/>
          <w:iCs/>
          <w:sz w:val="24"/>
          <w:szCs w:val="24"/>
          <w:lang w:val="en-US" w:eastAsia="zh-CN"/>
        </w:rPr>
        <w:t>became</w:t>
      </w:r>
      <w:r w:rsidR="001941E2">
        <w:rPr>
          <w:i/>
          <w:iCs/>
          <w:sz w:val="24"/>
          <w:szCs w:val="24"/>
          <w:lang w:val="en-US" w:eastAsia="zh-CN"/>
        </w:rPr>
        <w:t xml:space="preserve"> </w:t>
      </w:r>
      <w:r w:rsidRPr="007136C2">
        <w:rPr>
          <w:i/>
          <w:iCs/>
          <w:sz w:val="24"/>
          <w:szCs w:val="24"/>
          <w:lang w:val="en-US" w:eastAsia="zh-CN"/>
        </w:rPr>
        <w:t>the</w:t>
      </w:r>
      <w:r w:rsidR="001941E2">
        <w:rPr>
          <w:i/>
          <w:iCs/>
          <w:sz w:val="24"/>
          <w:szCs w:val="24"/>
          <w:lang w:val="en-US" w:eastAsia="zh-CN"/>
        </w:rPr>
        <w:t xml:space="preserve"> </w:t>
      </w:r>
      <w:r w:rsidRPr="007136C2">
        <w:rPr>
          <w:i/>
          <w:iCs/>
          <w:sz w:val="24"/>
          <w:szCs w:val="24"/>
          <w:lang w:val="en-US" w:eastAsia="zh-CN"/>
        </w:rPr>
        <w:t>result</w:t>
      </w:r>
      <w:r w:rsidR="001941E2">
        <w:rPr>
          <w:i/>
          <w:iCs/>
          <w:sz w:val="24"/>
          <w:szCs w:val="24"/>
          <w:lang w:val="en-US" w:eastAsia="zh-CN"/>
        </w:rPr>
        <w:t xml:space="preserve"> </w:t>
      </w:r>
      <w:r w:rsidRPr="007136C2">
        <w:rPr>
          <w:i/>
          <w:iCs/>
          <w:sz w:val="24"/>
          <w:szCs w:val="24"/>
          <w:lang w:val="en-US" w:eastAsia="zh-CN"/>
        </w:rPr>
        <w:t>of</w:t>
      </w:r>
      <w:r w:rsidR="001941E2">
        <w:rPr>
          <w:i/>
          <w:iCs/>
          <w:sz w:val="24"/>
          <w:szCs w:val="24"/>
          <w:lang w:val="en-US" w:eastAsia="zh-CN"/>
        </w:rPr>
        <w:t xml:space="preserve"> </w:t>
      </w:r>
      <w:r w:rsidRPr="007136C2">
        <w:rPr>
          <w:i/>
          <w:iCs/>
          <w:sz w:val="24"/>
          <w:szCs w:val="24"/>
          <w:lang w:val="en-US" w:eastAsia="zh-CN"/>
        </w:rPr>
        <w:t>practical</w:t>
      </w:r>
      <w:r w:rsidR="001941E2">
        <w:rPr>
          <w:i/>
          <w:iCs/>
          <w:sz w:val="24"/>
          <w:szCs w:val="24"/>
          <w:lang w:val="en-US" w:eastAsia="zh-CN"/>
        </w:rPr>
        <w:t xml:space="preserve"> </w:t>
      </w:r>
      <w:r w:rsidRPr="007136C2">
        <w:rPr>
          <w:i/>
          <w:iCs/>
          <w:sz w:val="24"/>
          <w:szCs w:val="24"/>
          <w:lang w:val="en-US" w:eastAsia="zh-CN"/>
        </w:rPr>
        <w:t>work</w:t>
      </w:r>
      <w:r w:rsidR="001941E2">
        <w:rPr>
          <w:i/>
          <w:iCs/>
          <w:sz w:val="24"/>
          <w:szCs w:val="24"/>
          <w:lang w:val="en-US" w:eastAsia="zh-CN"/>
        </w:rPr>
        <w:t xml:space="preserve"> </w:t>
      </w:r>
      <w:r w:rsidRPr="007136C2">
        <w:rPr>
          <w:i/>
          <w:iCs/>
          <w:sz w:val="24"/>
          <w:szCs w:val="24"/>
          <w:lang w:val="en-US" w:eastAsia="zh-CN"/>
        </w:rPr>
        <w:t>on</w:t>
      </w:r>
      <w:r w:rsidR="001941E2">
        <w:rPr>
          <w:i/>
          <w:iCs/>
          <w:sz w:val="24"/>
          <w:szCs w:val="24"/>
          <w:lang w:val="en-US" w:eastAsia="zh-CN"/>
        </w:rPr>
        <w:t xml:space="preserve"> </w:t>
      </w:r>
      <w:r w:rsidRPr="007136C2">
        <w:rPr>
          <w:i/>
          <w:iCs/>
          <w:sz w:val="24"/>
          <w:szCs w:val="24"/>
          <w:lang w:val="en-US" w:eastAsia="zh-CN"/>
        </w:rPr>
        <w:t>the</w:t>
      </w:r>
      <w:r w:rsidR="001941E2">
        <w:rPr>
          <w:i/>
          <w:iCs/>
          <w:sz w:val="24"/>
          <w:szCs w:val="24"/>
          <w:lang w:val="en-US" w:eastAsia="zh-CN"/>
        </w:rPr>
        <w:t xml:space="preserve"> </w:t>
      </w:r>
      <w:r w:rsidRPr="007136C2">
        <w:rPr>
          <w:i/>
          <w:iCs/>
          <w:sz w:val="24"/>
          <w:szCs w:val="24"/>
          <w:lang w:val="en-US" w:eastAsia="zh-CN"/>
        </w:rPr>
        <w:t>discipline</w:t>
      </w:r>
      <w:r w:rsidR="001941E2">
        <w:rPr>
          <w:i/>
          <w:iCs/>
          <w:sz w:val="24"/>
          <w:szCs w:val="24"/>
          <w:lang w:val="en-US" w:eastAsia="zh-CN"/>
        </w:rPr>
        <w:t xml:space="preserve"> </w:t>
      </w:r>
      <w:r w:rsidRPr="007136C2">
        <w:rPr>
          <w:i/>
          <w:iCs/>
          <w:sz w:val="24"/>
          <w:szCs w:val="24"/>
          <w:lang w:val="en-US" w:eastAsia="zh-CN"/>
        </w:rPr>
        <w:t>"Guided</w:t>
      </w:r>
      <w:r w:rsidR="001941E2">
        <w:rPr>
          <w:i/>
          <w:iCs/>
          <w:sz w:val="24"/>
          <w:szCs w:val="24"/>
          <w:lang w:val="en-US" w:eastAsia="zh-CN"/>
        </w:rPr>
        <w:t xml:space="preserve"> </w:t>
      </w:r>
      <w:r w:rsidRPr="007136C2">
        <w:rPr>
          <w:i/>
          <w:iCs/>
          <w:sz w:val="24"/>
          <w:szCs w:val="24"/>
          <w:lang w:val="en-US" w:eastAsia="zh-CN"/>
        </w:rPr>
        <w:t>tours"</w:t>
      </w:r>
    </w:p>
    <w:p w:rsidR="00D725BA" w:rsidRDefault="001941E2" w:rsidP="00F43B07">
      <w:pPr>
        <w:tabs>
          <w:tab w:val="left" w:pos="9638"/>
        </w:tabs>
        <w:rPr>
          <w:i/>
          <w:iCs/>
          <w:sz w:val="24"/>
          <w:szCs w:val="24"/>
          <w:lang w:val="en-US" w:eastAsia="zh-CN"/>
        </w:rPr>
      </w:pPr>
      <w:r>
        <w:rPr>
          <w:i/>
          <w:iCs/>
          <w:sz w:val="24"/>
          <w:szCs w:val="24"/>
          <w:lang w:val="en-US" w:eastAsia="zh-CN"/>
        </w:rPr>
        <w:t>Key</w:t>
      </w:r>
      <w:r w:rsidR="00333DC5" w:rsidRPr="007136C2">
        <w:rPr>
          <w:i/>
          <w:iCs/>
          <w:sz w:val="24"/>
          <w:szCs w:val="24"/>
          <w:lang w:val="en-US" w:eastAsia="zh-CN"/>
        </w:rPr>
        <w:t>words:</w:t>
      </w:r>
      <w:r>
        <w:rPr>
          <w:i/>
          <w:iCs/>
          <w:sz w:val="24"/>
          <w:szCs w:val="24"/>
          <w:lang w:val="en-US" w:eastAsia="zh-CN"/>
        </w:rPr>
        <w:t xml:space="preserve"> </w:t>
      </w:r>
      <w:r w:rsidR="00333DC5" w:rsidRPr="007136C2">
        <w:rPr>
          <w:i/>
          <w:iCs/>
          <w:sz w:val="24"/>
          <w:szCs w:val="24"/>
          <w:lang w:val="en-US" w:eastAsia="zh-CN"/>
        </w:rPr>
        <w:t>excursion,</w:t>
      </w:r>
      <w:r>
        <w:rPr>
          <w:i/>
          <w:iCs/>
          <w:sz w:val="24"/>
          <w:szCs w:val="24"/>
          <w:lang w:val="en-US" w:eastAsia="zh-CN"/>
        </w:rPr>
        <w:t xml:space="preserve"> </w:t>
      </w:r>
      <w:r w:rsidR="00333DC5" w:rsidRPr="007136C2">
        <w:rPr>
          <w:i/>
          <w:iCs/>
          <w:sz w:val="24"/>
          <w:szCs w:val="24"/>
          <w:lang w:val="en-US" w:eastAsia="zh-CN"/>
        </w:rPr>
        <w:t>characteristics,</w:t>
      </w:r>
      <w:r>
        <w:rPr>
          <w:i/>
          <w:iCs/>
          <w:sz w:val="24"/>
          <w:szCs w:val="24"/>
          <w:lang w:val="en-US" w:eastAsia="zh-CN"/>
        </w:rPr>
        <w:t xml:space="preserve"> </w:t>
      </w:r>
      <w:r w:rsidR="00333DC5" w:rsidRPr="007136C2">
        <w:rPr>
          <w:i/>
          <w:iCs/>
          <w:sz w:val="24"/>
          <w:szCs w:val="24"/>
          <w:lang w:val="en-US" w:eastAsia="zh-CN"/>
        </w:rPr>
        <w:t>city,</w:t>
      </w:r>
      <w:r>
        <w:rPr>
          <w:i/>
          <w:iCs/>
          <w:sz w:val="24"/>
          <w:szCs w:val="24"/>
          <w:lang w:val="en-US" w:eastAsia="zh-CN"/>
        </w:rPr>
        <w:t xml:space="preserve"> walking tour, excursion service</w:t>
      </w:r>
    </w:p>
    <w:p w:rsidR="001941E2" w:rsidRPr="007136C2" w:rsidRDefault="001941E2" w:rsidP="00F43B07">
      <w:pPr>
        <w:tabs>
          <w:tab w:val="left" w:pos="9638"/>
        </w:tabs>
        <w:rPr>
          <w:i/>
          <w:iCs/>
          <w:sz w:val="24"/>
          <w:szCs w:val="24"/>
          <w:lang w:val="en-US" w:eastAsia="zh-CN"/>
        </w:rPr>
      </w:pPr>
    </w:p>
    <w:p w:rsidR="00D725BA" w:rsidRPr="007136C2" w:rsidRDefault="00333DC5" w:rsidP="00F43B07">
      <w:pPr>
        <w:tabs>
          <w:tab w:val="left" w:pos="9638"/>
        </w:tabs>
        <w:ind w:firstLine="0"/>
        <w:jc w:val="center"/>
        <w:rPr>
          <w:i/>
          <w:iCs/>
          <w:sz w:val="24"/>
          <w:szCs w:val="24"/>
          <w:lang w:val="en-US" w:eastAsia="zh-CN"/>
        </w:rPr>
      </w:pPr>
      <w:r w:rsidRPr="007136C2">
        <w:rPr>
          <w:i/>
          <w:iCs/>
          <w:sz w:val="24"/>
          <w:szCs w:val="24"/>
          <w:lang w:val="en-US" w:eastAsia="zh-CN"/>
        </w:rPr>
        <w:t>References</w:t>
      </w:r>
    </w:p>
    <w:p w:rsidR="00D725BA" w:rsidRPr="007136C2" w:rsidRDefault="00333DC5" w:rsidP="00F43B07">
      <w:pPr>
        <w:tabs>
          <w:tab w:val="left" w:pos="993"/>
          <w:tab w:val="left" w:pos="9638"/>
        </w:tabs>
        <w:rPr>
          <w:i/>
          <w:iCs/>
          <w:sz w:val="24"/>
          <w:szCs w:val="24"/>
          <w:lang w:val="en-US" w:eastAsia="zh-CN"/>
        </w:rPr>
      </w:pPr>
      <w:r w:rsidRPr="007136C2">
        <w:rPr>
          <w:i/>
          <w:iCs/>
          <w:sz w:val="24"/>
          <w:szCs w:val="24"/>
          <w:lang w:val="en-US" w:eastAsia="zh-CN"/>
        </w:rPr>
        <w:t>1.</w:t>
      </w:r>
      <w:r w:rsidRPr="007136C2">
        <w:rPr>
          <w:i/>
          <w:iCs/>
          <w:sz w:val="24"/>
          <w:szCs w:val="24"/>
          <w:lang w:val="en-US" w:eastAsia="zh-CN"/>
        </w:rPr>
        <w:tab/>
        <w:t>Oficial'nyj</w:t>
      </w:r>
      <w:r w:rsidR="001941E2">
        <w:rPr>
          <w:i/>
          <w:iCs/>
          <w:sz w:val="24"/>
          <w:szCs w:val="24"/>
          <w:lang w:val="en-US" w:eastAsia="zh-CN"/>
        </w:rPr>
        <w:t xml:space="preserve"> </w:t>
      </w:r>
      <w:r w:rsidRPr="007136C2">
        <w:rPr>
          <w:i/>
          <w:iCs/>
          <w:sz w:val="24"/>
          <w:szCs w:val="24"/>
          <w:lang w:val="en-US" w:eastAsia="zh-CN"/>
        </w:rPr>
        <w:t>sajt</w:t>
      </w:r>
      <w:r w:rsidR="001941E2">
        <w:rPr>
          <w:i/>
          <w:iCs/>
          <w:sz w:val="24"/>
          <w:szCs w:val="24"/>
          <w:lang w:val="en-US" w:eastAsia="zh-CN"/>
        </w:rPr>
        <w:t xml:space="preserve"> </w:t>
      </w:r>
      <w:r w:rsidRPr="007136C2">
        <w:rPr>
          <w:i/>
          <w:iCs/>
          <w:sz w:val="24"/>
          <w:szCs w:val="24"/>
          <w:lang w:val="en-US" w:eastAsia="zh-CN"/>
        </w:rPr>
        <w:t>Prezidenta</w:t>
      </w:r>
      <w:r w:rsidR="001941E2">
        <w:rPr>
          <w:i/>
          <w:iCs/>
          <w:sz w:val="24"/>
          <w:szCs w:val="24"/>
          <w:lang w:val="en-US" w:eastAsia="zh-CN"/>
        </w:rPr>
        <w:t xml:space="preserve"> </w:t>
      </w:r>
      <w:r w:rsidRPr="007136C2">
        <w:rPr>
          <w:i/>
          <w:iCs/>
          <w:sz w:val="24"/>
          <w:szCs w:val="24"/>
          <w:lang w:val="en-US" w:eastAsia="zh-CN"/>
        </w:rPr>
        <w:t>Respubliki</w:t>
      </w:r>
      <w:r w:rsidR="001941E2">
        <w:rPr>
          <w:i/>
          <w:iCs/>
          <w:sz w:val="24"/>
          <w:szCs w:val="24"/>
          <w:lang w:val="en-US" w:eastAsia="zh-CN"/>
        </w:rPr>
        <w:t xml:space="preserve"> </w:t>
      </w:r>
      <w:r w:rsidRPr="007136C2">
        <w:rPr>
          <w:i/>
          <w:iCs/>
          <w:sz w:val="24"/>
          <w:szCs w:val="24"/>
          <w:lang w:val="en-US" w:eastAsia="zh-CN"/>
        </w:rPr>
        <w:t>Kazahstan.</w:t>
      </w:r>
      <w:r w:rsidR="001941E2">
        <w:rPr>
          <w:i/>
          <w:iCs/>
          <w:sz w:val="24"/>
          <w:szCs w:val="24"/>
          <w:lang w:val="en-US" w:eastAsia="zh-CN"/>
        </w:rPr>
        <w:t xml:space="preserve"> </w:t>
      </w:r>
      <w:r w:rsidRPr="007136C2">
        <w:rPr>
          <w:i/>
          <w:iCs/>
          <w:sz w:val="24"/>
          <w:szCs w:val="24"/>
          <w:lang w:val="en-US" w:eastAsia="zh-CN"/>
        </w:rPr>
        <w:t>Poslanie</w:t>
      </w:r>
      <w:r w:rsidR="001941E2">
        <w:rPr>
          <w:i/>
          <w:iCs/>
          <w:sz w:val="24"/>
          <w:szCs w:val="24"/>
          <w:lang w:val="en-US" w:eastAsia="zh-CN"/>
        </w:rPr>
        <w:t xml:space="preserve"> </w:t>
      </w:r>
      <w:r w:rsidRPr="007136C2">
        <w:rPr>
          <w:i/>
          <w:iCs/>
          <w:sz w:val="24"/>
          <w:szCs w:val="24"/>
          <w:lang w:val="en-US" w:eastAsia="zh-CN"/>
        </w:rPr>
        <w:t>Kasym–ZHomarta</w:t>
      </w:r>
      <w:r w:rsidR="001941E2">
        <w:rPr>
          <w:i/>
          <w:iCs/>
          <w:sz w:val="24"/>
          <w:szCs w:val="24"/>
          <w:lang w:val="en-US" w:eastAsia="zh-CN"/>
        </w:rPr>
        <w:t xml:space="preserve"> </w:t>
      </w:r>
      <w:r w:rsidRPr="007136C2">
        <w:rPr>
          <w:i/>
          <w:iCs/>
          <w:sz w:val="24"/>
          <w:szCs w:val="24"/>
          <w:lang w:val="en-US" w:eastAsia="zh-CN"/>
        </w:rPr>
        <w:t>Tokaeva</w:t>
      </w:r>
      <w:r w:rsidR="001941E2">
        <w:rPr>
          <w:i/>
          <w:iCs/>
          <w:sz w:val="24"/>
          <w:szCs w:val="24"/>
          <w:lang w:val="en-US" w:eastAsia="zh-CN"/>
        </w:rPr>
        <w:t xml:space="preserve"> </w:t>
      </w:r>
      <w:r w:rsidRPr="007136C2">
        <w:rPr>
          <w:i/>
          <w:iCs/>
          <w:sz w:val="24"/>
          <w:szCs w:val="24"/>
          <w:lang w:val="en-US" w:eastAsia="zh-CN"/>
        </w:rPr>
        <w:t>narodu</w:t>
      </w:r>
      <w:r w:rsidR="001941E2">
        <w:rPr>
          <w:i/>
          <w:iCs/>
          <w:sz w:val="24"/>
          <w:szCs w:val="24"/>
          <w:lang w:val="en-US" w:eastAsia="zh-CN"/>
        </w:rPr>
        <w:t xml:space="preserve"> </w:t>
      </w:r>
      <w:r w:rsidRPr="007136C2">
        <w:rPr>
          <w:i/>
          <w:iCs/>
          <w:sz w:val="24"/>
          <w:szCs w:val="24"/>
          <w:lang w:val="en-US" w:eastAsia="zh-CN"/>
        </w:rPr>
        <w:t>Kazahstana</w:t>
      </w:r>
      <w:r w:rsidR="001941E2">
        <w:rPr>
          <w:i/>
          <w:iCs/>
          <w:sz w:val="24"/>
          <w:szCs w:val="24"/>
          <w:lang w:val="en-US" w:eastAsia="zh-CN"/>
        </w:rPr>
        <w:t xml:space="preserve"> </w:t>
      </w:r>
      <w:r w:rsidRPr="007136C2">
        <w:rPr>
          <w:i/>
          <w:iCs/>
          <w:sz w:val="24"/>
          <w:szCs w:val="24"/>
          <w:lang w:val="en-US" w:eastAsia="zh-CN"/>
        </w:rPr>
        <w:t>//</w:t>
      </w:r>
      <w:r w:rsidR="001941E2">
        <w:rPr>
          <w:i/>
          <w:iCs/>
          <w:sz w:val="24"/>
          <w:szCs w:val="24"/>
          <w:lang w:val="en-US" w:eastAsia="zh-CN"/>
        </w:rPr>
        <w:t xml:space="preserve"> </w:t>
      </w:r>
      <w:r w:rsidRPr="007136C2">
        <w:rPr>
          <w:i/>
          <w:iCs/>
          <w:sz w:val="24"/>
          <w:szCs w:val="24"/>
          <w:lang w:val="en-US" w:eastAsia="zh-CN"/>
        </w:rPr>
        <w:t>Elektronnyj</w:t>
      </w:r>
      <w:r w:rsidR="001941E2">
        <w:rPr>
          <w:i/>
          <w:iCs/>
          <w:sz w:val="24"/>
          <w:szCs w:val="24"/>
          <w:lang w:val="en-US" w:eastAsia="zh-CN"/>
        </w:rPr>
        <w:t xml:space="preserve"> </w:t>
      </w:r>
      <w:r w:rsidRPr="007136C2">
        <w:rPr>
          <w:i/>
          <w:iCs/>
          <w:sz w:val="24"/>
          <w:szCs w:val="24"/>
          <w:lang w:val="en-US" w:eastAsia="zh-CN"/>
        </w:rPr>
        <w:t>resurs</w:t>
      </w:r>
      <w:r w:rsidR="001941E2">
        <w:rPr>
          <w:i/>
          <w:iCs/>
          <w:sz w:val="24"/>
          <w:szCs w:val="24"/>
          <w:lang w:val="en-US" w:eastAsia="zh-CN"/>
        </w:rPr>
        <w:t xml:space="preserve"> </w:t>
      </w:r>
      <w:r w:rsidRPr="007136C2">
        <w:rPr>
          <w:i/>
          <w:iCs/>
          <w:sz w:val="24"/>
          <w:szCs w:val="24"/>
          <w:lang w:val="en-US" w:eastAsia="zh-CN"/>
        </w:rPr>
        <w:t>-</w:t>
      </w:r>
      <w:r w:rsidR="001941E2">
        <w:rPr>
          <w:i/>
          <w:iCs/>
          <w:sz w:val="24"/>
          <w:szCs w:val="24"/>
          <w:lang w:val="en-US" w:eastAsia="zh-CN"/>
        </w:rPr>
        <w:t xml:space="preserve"> </w:t>
      </w:r>
      <w:r w:rsidRPr="007136C2">
        <w:rPr>
          <w:i/>
          <w:iCs/>
          <w:sz w:val="24"/>
          <w:szCs w:val="24"/>
          <w:lang w:val="en-US" w:eastAsia="zh-CN"/>
        </w:rPr>
        <w:t>URL:</w:t>
      </w:r>
      <w:r w:rsidR="001941E2">
        <w:rPr>
          <w:i/>
          <w:iCs/>
          <w:sz w:val="24"/>
          <w:szCs w:val="24"/>
          <w:lang w:val="en-US" w:eastAsia="zh-CN"/>
        </w:rPr>
        <w:t xml:space="preserve"> </w:t>
      </w:r>
      <w:r w:rsidRPr="007136C2">
        <w:rPr>
          <w:i/>
          <w:iCs/>
          <w:sz w:val="24"/>
          <w:szCs w:val="24"/>
          <w:lang w:val="en-US" w:eastAsia="zh-CN"/>
        </w:rPr>
        <w:t>https://www.akorda.kz/ru/addresses/addresses_of_president/poslanie-glavy-gosudarstva-kasym-zhomarta-tokaeva-narodu-kazahstana</w:t>
      </w:r>
      <w:r w:rsidR="001941E2">
        <w:rPr>
          <w:i/>
          <w:iCs/>
          <w:sz w:val="24"/>
          <w:szCs w:val="24"/>
          <w:lang w:val="en-US" w:eastAsia="zh-CN"/>
        </w:rPr>
        <w:t xml:space="preserve"> </w:t>
      </w:r>
      <w:r w:rsidRPr="007136C2">
        <w:rPr>
          <w:i/>
          <w:iCs/>
          <w:sz w:val="24"/>
          <w:szCs w:val="24"/>
          <w:lang w:val="en-US" w:eastAsia="zh-CN"/>
        </w:rPr>
        <w:t>(data</w:t>
      </w:r>
      <w:r w:rsidR="001941E2">
        <w:rPr>
          <w:i/>
          <w:iCs/>
          <w:sz w:val="24"/>
          <w:szCs w:val="24"/>
          <w:lang w:val="en-US" w:eastAsia="zh-CN"/>
        </w:rPr>
        <w:t xml:space="preserve"> </w:t>
      </w:r>
      <w:r w:rsidRPr="007136C2">
        <w:rPr>
          <w:i/>
          <w:iCs/>
          <w:sz w:val="24"/>
          <w:szCs w:val="24"/>
          <w:lang w:val="en-US" w:eastAsia="zh-CN"/>
        </w:rPr>
        <w:t>obrashcheniya</w:t>
      </w:r>
      <w:r w:rsidR="001941E2">
        <w:rPr>
          <w:i/>
          <w:iCs/>
          <w:sz w:val="24"/>
          <w:szCs w:val="24"/>
          <w:lang w:val="en-US" w:eastAsia="zh-CN"/>
        </w:rPr>
        <w:t xml:space="preserve"> </w:t>
      </w:r>
      <w:r w:rsidRPr="007136C2">
        <w:rPr>
          <w:i/>
          <w:iCs/>
          <w:sz w:val="24"/>
          <w:szCs w:val="24"/>
          <w:lang w:val="en-US" w:eastAsia="zh-CN"/>
        </w:rPr>
        <w:t>13.11.2023).</w:t>
      </w:r>
    </w:p>
    <w:p w:rsidR="00D725BA" w:rsidRPr="007136C2" w:rsidRDefault="00333DC5" w:rsidP="00F43B07">
      <w:pPr>
        <w:tabs>
          <w:tab w:val="left" w:pos="993"/>
          <w:tab w:val="left" w:pos="9638"/>
        </w:tabs>
        <w:rPr>
          <w:i/>
          <w:iCs/>
          <w:sz w:val="24"/>
          <w:szCs w:val="24"/>
          <w:lang w:val="en-US" w:eastAsia="zh-CN"/>
        </w:rPr>
      </w:pPr>
      <w:r w:rsidRPr="007136C2">
        <w:rPr>
          <w:i/>
          <w:iCs/>
          <w:sz w:val="24"/>
          <w:szCs w:val="24"/>
          <w:lang w:val="en-US" w:eastAsia="zh-CN"/>
        </w:rPr>
        <w:t>2.</w:t>
      </w:r>
      <w:r w:rsidRPr="007136C2">
        <w:rPr>
          <w:i/>
          <w:iCs/>
          <w:sz w:val="24"/>
          <w:szCs w:val="24"/>
          <w:lang w:val="en-US" w:eastAsia="zh-CN"/>
        </w:rPr>
        <w:tab/>
        <w:t>Osobennosti</w:t>
      </w:r>
      <w:r w:rsidR="001941E2">
        <w:rPr>
          <w:i/>
          <w:iCs/>
          <w:sz w:val="24"/>
          <w:szCs w:val="24"/>
          <w:lang w:val="en-US" w:eastAsia="zh-CN"/>
        </w:rPr>
        <w:t xml:space="preserve"> </w:t>
      </w:r>
      <w:r w:rsidRPr="007136C2">
        <w:rPr>
          <w:i/>
          <w:iCs/>
          <w:sz w:val="24"/>
          <w:szCs w:val="24"/>
          <w:lang w:val="en-US" w:eastAsia="zh-CN"/>
        </w:rPr>
        <w:t>obzornyh</w:t>
      </w:r>
      <w:r w:rsidR="001941E2">
        <w:rPr>
          <w:i/>
          <w:iCs/>
          <w:sz w:val="24"/>
          <w:szCs w:val="24"/>
          <w:lang w:val="en-US" w:eastAsia="zh-CN"/>
        </w:rPr>
        <w:t xml:space="preserve"> </w:t>
      </w:r>
      <w:r w:rsidRPr="007136C2">
        <w:rPr>
          <w:i/>
          <w:iCs/>
          <w:sz w:val="24"/>
          <w:szCs w:val="24"/>
          <w:lang w:val="en-US" w:eastAsia="zh-CN"/>
        </w:rPr>
        <w:t>gorodskih</w:t>
      </w:r>
      <w:r w:rsidR="001941E2">
        <w:rPr>
          <w:i/>
          <w:iCs/>
          <w:sz w:val="24"/>
          <w:szCs w:val="24"/>
          <w:lang w:val="en-US" w:eastAsia="zh-CN"/>
        </w:rPr>
        <w:t xml:space="preserve"> </w:t>
      </w:r>
      <w:r w:rsidRPr="007136C2">
        <w:rPr>
          <w:i/>
          <w:iCs/>
          <w:sz w:val="24"/>
          <w:szCs w:val="24"/>
          <w:lang w:val="en-US" w:eastAsia="zh-CN"/>
        </w:rPr>
        <w:t>ekskursij.</w:t>
      </w:r>
      <w:r w:rsidR="001941E2">
        <w:rPr>
          <w:i/>
          <w:iCs/>
          <w:sz w:val="24"/>
          <w:szCs w:val="24"/>
          <w:lang w:val="en-US" w:eastAsia="zh-CN"/>
        </w:rPr>
        <w:t xml:space="preserve"> </w:t>
      </w:r>
      <w:r w:rsidRPr="007136C2">
        <w:rPr>
          <w:i/>
          <w:iCs/>
          <w:sz w:val="24"/>
          <w:szCs w:val="24"/>
          <w:lang w:val="en-US" w:eastAsia="zh-CN"/>
        </w:rPr>
        <w:t>Informacionnyj</w:t>
      </w:r>
      <w:r w:rsidR="001941E2">
        <w:rPr>
          <w:i/>
          <w:iCs/>
          <w:sz w:val="24"/>
          <w:szCs w:val="24"/>
          <w:lang w:val="en-US" w:eastAsia="zh-CN"/>
        </w:rPr>
        <w:t xml:space="preserve"> </w:t>
      </w:r>
      <w:r w:rsidRPr="007136C2">
        <w:rPr>
          <w:i/>
          <w:iCs/>
          <w:sz w:val="24"/>
          <w:szCs w:val="24"/>
          <w:lang w:val="en-US" w:eastAsia="zh-CN"/>
        </w:rPr>
        <w:t>portal</w:t>
      </w:r>
      <w:r w:rsidR="001941E2">
        <w:rPr>
          <w:i/>
          <w:iCs/>
          <w:sz w:val="24"/>
          <w:szCs w:val="24"/>
          <w:lang w:val="en-US" w:eastAsia="zh-CN"/>
        </w:rPr>
        <w:t xml:space="preserve"> </w:t>
      </w:r>
      <w:r w:rsidRPr="007136C2">
        <w:rPr>
          <w:i/>
          <w:iCs/>
          <w:sz w:val="24"/>
          <w:szCs w:val="24"/>
          <w:lang w:val="en-US" w:eastAsia="zh-CN"/>
        </w:rPr>
        <w:t>TourFAQ.net</w:t>
      </w:r>
      <w:r w:rsidR="001941E2">
        <w:rPr>
          <w:i/>
          <w:iCs/>
          <w:sz w:val="24"/>
          <w:szCs w:val="24"/>
          <w:lang w:val="en-US" w:eastAsia="zh-CN"/>
        </w:rPr>
        <w:t xml:space="preserve"> </w:t>
      </w:r>
      <w:r w:rsidRPr="007136C2">
        <w:rPr>
          <w:i/>
          <w:iCs/>
          <w:sz w:val="24"/>
          <w:szCs w:val="24"/>
          <w:lang w:val="en-US" w:eastAsia="zh-CN"/>
        </w:rPr>
        <w:t>//</w:t>
      </w:r>
      <w:r w:rsidR="001941E2">
        <w:rPr>
          <w:i/>
          <w:iCs/>
          <w:sz w:val="24"/>
          <w:szCs w:val="24"/>
          <w:lang w:val="en-US" w:eastAsia="zh-CN"/>
        </w:rPr>
        <w:t xml:space="preserve"> </w:t>
      </w:r>
      <w:r w:rsidRPr="007136C2">
        <w:rPr>
          <w:i/>
          <w:iCs/>
          <w:sz w:val="24"/>
          <w:szCs w:val="24"/>
          <w:lang w:val="en-US" w:eastAsia="zh-CN"/>
        </w:rPr>
        <w:t>Elektronnyj</w:t>
      </w:r>
      <w:r w:rsidR="001941E2">
        <w:rPr>
          <w:i/>
          <w:iCs/>
          <w:sz w:val="24"/>
          <w:szCs w:val="24"/>
          <w:lang w:val="en-US" w:eastAsia="zh-CN"/>
        </w:rPr>
        <w:t xml:space="preserve"> </w:t>
      </w:r>
      <w:r w:rsidRPr="007136C2">
        <w:rPr>
          <w:i/>
          <w:iCs/>
          <w:sz w:val="24"/>
          <w:szCs w:val="24"/>
          <w:lang w:val="en-US" w:eastAsia="zh-CN"/>
        </w:rPr>
        <w:t>resurs.</w:t>
      </w:r>
      <w:r w:rsidR="001941E2">
        <w:rPr>
          <w:i/>
          <w:iCs/>
          <w:sz w:val="24"/>
          <w:szCs w:val="24"/>
          <w:lang w:val="en-US" w:eastAsia="zh-CN"/>
        </w:rPr>
        <w:t xml:space="preserve"> </w:t>
      </w:r>
      <w:r w:rsidRPr="007136C2">
        <w:rPr>
          <w:i/>
          <w:iCs/>
          <w:sz w:val="24"/>
          <w:szCs w:val="24"/>
          <w:lang w:val="en-US" w:eastAsia="zh-CN"/>
        </w:rPr>
        <w:t>—</w:t>
      </w:r>
      <w:r w:rsidR="001941E2">
        <w:rPr>
          <w:i/>
          <w:iCs/>
          <w:sz w:val="24"/>
          <w:szCs w:val="24"/>
          <w:lang w:val="en-US" w:eastAsia="zh-CN"/>
        </w:rPr>
        <w:t xml:space="preserve"> </w:t>
      </w:r>
      <w:r w:rsidRPr="007136C2">
        <w:rPr>
          <w:i/>
          <w:iCs/>
          <w:sz w:val="24"/>
          <w:szCs w:val="24"/>
          <w:lang w:val="en-US" w:eastAsia="zh-CN"/>
        </w:rPr>
        <w:t>URL:</w:t>
      </w:r>
      <w:r w:rsidR="001941E2">
        <w:rPr>
          <w:i/>
          <w:iCs/>
          <w:sz w:val="24"/>
          <w:szCs w:val="24"/>
          <w:lang w:val="en-US" w:eastAsia="zh-CN"/>
        </w:rPr>
        <w:t xml:space="preserve"> </w:t>
      </w:r>
      <w:r w:rsidRPr="007136C2">
        <w:rPr>
          <w:i/>
          <w:iCs/>
          <w:sz w:val="24"/>
          <w:szCs w:val="24"/>
          <w:lang w:val="en-US" w:eastAsia="zh-CN"/>
        </w:rPr>
        <w:t>http://tourfaq.net/excurs/osobennosti-obzornyx-gorodskix-ekskursij/</w:t>
      </w:r>
      <w:r w:rsidR="001941E2">
        <w:rPr>
          <w:i/>
          <w:iCs/>
          <w:sz w:val="24"/>
          <w:szCs w:val="24"/>
          <w:lang w:val="en-US" w:eastAsia="zh-CN"/>
        </w:rPr>
        <w:t xml:space="preserve"> </w:t>
      </w:r>
      <w:r w:rsidRPr="007136C2">
        <w:rPr>
          <w:i/>
          <w:iCs/>
          <w:sz w:val="24"/>
          <w:szCs w:val="24"/>
          <w:lang w:val="en-US" w:eastAsia="zh-CN"/>
        </w:rPr>
        <w:t>(data</w:t>
      </w:r>
      <w:r w:rsidR="001941E2">
        <w:rPr>
          <w:i/>
          <w:iCs/>
          <w:sz w:val="24"/>
          <w:szCs w:val="24"/>
          <w:lang w:val="en-US" w:eastAsia="zh-CN"/>
        </w:rPr>
        <w:t xml:space="preserve"> </w:t>
      </w:r>
      <w:r w:rsidRPr="007136C2">
        <w:rPr>
          <w:i/>
          <w:iCs/>
          <w:sz w:val="24"/>
          <w:szCs w:val="24"/>
          <w:lang w:val="en-US" w:eastAsia="zh-CN"/>
        </w:rPr>
        <w:t>obrashcheniya</w:t>
      </w:r>
      <w:r w:rsidR="001941E2">
        <w:rPr>
          <w:i/>
          <w:iCs/>
          <w:sz w:val="24"/>
          <w:szCs w:val="24"/>
          <w:lang w:val="en-US" w:eastAsia="zh-CN"/>
        </w:rPr>
        <w:t xml:space="preserve"> </w:t>
      </w:r>
      <w:r w:rsidRPr="007136C2">
        <w:rPr>
          <w:i/>
          <w:iCs/>
          <w:sz w:val="24"/>
          <w:szCs w:val="24"/>
          <w:lang w:val="en-US" w:eastAsia="zh-CN"/>
        </w:rPr>
        <w:t>15.11.2023).</w:t>
      </w:r>
    </w:p>
    <w:p w:rsidR="00D725BA" w:rsidRPr="007136C2" w:rsidRDefault="00333DC5" w:rsidP="00F43B07">
      <w:pPr>
        <w:tabs>
          <w:tab w:val="left" w:pos="993"/>
          <w:tab w:val="left" w:pos="9638"/>
        </w:tabs>
        <w:rPr>
          <w:i/>
          <w:iCs/>
          <w:sz w:val="24"/>
          <w:szCs w:val="24"/>
          <w:lang w:val="en-US" w:eastAsia="zh-CN"/>
        </w:rPr>
      </w:pPr>
      <w:r w:rsidRPr="007136C2">
        <w:rPr>
          <w:i/>
          <w:iCs/>
          <w:sz w:val="24"/>
          <w:szCs w:val="24"/>
          <w:lang w:val="en-US" w:eastAsia="zh-CN"/>
        </w:rPr>
        <w:t>3.</w:t>
      </w:r>
      <w:r w:rsidRPr="007136C2">
        <w:rPr>
          <w:i/>
          <w:iCs/>
          <w:sz w:val="24"/>
          <w:szCs w:val="24"/>
          <w:lang w:val="en-US" w:eastAsia="zh-CN"/>
        </w:rPr>
        <w:tab/>
        <w:t>Selivanov,</w:t>
      </w:r>
      <w:r w:rsidR="001941E2">
        <w:rPr>
          <w:i/>
          <w:iCs/>
          <w:sz w:val="24"/>
          <w:szCs w:val="24"/>
          <w:lang w:val="en-US" w:eastAsia="zh-CN"/>
        </w:rPr>
        <w:t xml:space="preserve"> </w:t>
      </w:r>
      <w:r w:rsidRPr="007136C2">
        <w:rPr>
          <w:i/>
          <w:iCs/>
          <w:sz w:val="24"/>
          <w:szCs w:val="24"/>
          <w:lang w:val="en-US" w:eastAsia="zh-CN"/>
        </w:rPr>
        <w:t>V.</w:t>
      </w:r>
      <w:r w:rsidR="001941E2">
        <w:rPr>
          <w:i/>
          <w:iCs/>
          <w:sz w:val="24"/>
          <w:szCs w:val="24"/>
          <w:lang w:val="en-US" w:eastAsia="zh-CN"/>
        </w:rPr>
        <w:t xml:space="preserve"> </w:t>
      </w:r>
      <w:r w:rsidRPr="007136C2">
        <w:rPr>
          <w:i/>
          <w:iCs/>
          <w:sz w:val="24"/>
          <w:szCs w:val="24"/>
          <w:lang w:val="en-US" w:eastAsia="zh-CN"/>
        </w:rPr>
        <w:t>V.</w:t>
      </w:r>
      <w:r w:rsidR="001941E2">
        <w:rPr>
          <w:i/>
          <w:iCs/>
          <w:sz w:val="24"/>
          <w:szCs w:val="24"/>
          <w:lang w:val="en-US" w:eastAsia="zh-CN"/>
        </w:rPr>
        <w:t xml:space="preserve"> </w:t>
      </w:r>
      <w:r w:rsidRPr="007136C2">
        <w:rPr>
          <w:i/>
          <w:iCs/>
          <w:sz w:val="24"/>
          <w:szCs w:val="24"/>
          <w:lang w:val="en-US" w:eastAsia="zh-CN"/>
        </w:rPr>
        <w:t>Turistskie</w:t>
      </w:r>
      <w:r w:rsidR="001941E2">
        <w:rPr>
          <w:i/>
          <w:iCs/>
          <w:sz w:val="24"/>
          <w:szCs w:val="24"/>
          <w:lang w:val="en-US" w:eastAsia="zh-CN"/>
        </w:rPr>
        <w:t xml:space="preserve"> </w:t>
      </w:r>
      <w:r w:rsidRPr="007136C2">
        <w:rPr>
          <w:i/>
          <w:iCs/>
          <w:sz w:val="24"/>
          <w:szCs w:val="24"/>
          <w:lang w:val="en-US" w:eastAsia="zh-CN"/>
        </w:rPr>
        <w:t>resursy</w:t>
      </w:r>
      <w:r w:rsidR="001941E2">
        <w:rPr>
          <w:i/>
          <w:iCs/>
          <w:sz w:val="24"/>
          <w:szCs w:val="24"/>
          <w:lang w:val="en-US" w:eastAsia="zh-CN"/>
        </w:rPr>
        <w:t xml:space="preserve"> </w:t>
      </w:r>
      <w:r w:rsidRPr="007136C2">
        <w:rPr>
          <w:i/>
          <w:iCs/>
          <w:sz w:val="24"/>
          <w:szCs w:val="24"/>
          <w:lang w:val="en-US" w:eastAsia="zh-CN"/>
        </w:rPr>
        <w:t>regiona.</w:t>
      </w:r>
      <w:r w:rsidR="001941E2">
        <w:rPr>
          <w:i/>
          <w:iCs/>
          <w:sz w:val="24"/>
          <w:szCs w:val="24"/>
          <w:lang w:val="en-US" w:eastAsia="zh-CN"/>
        </w:rPr>
        <w:t xml:space="preserve"> </w:t>
      </w:r>
      <w:r w:rsidRPr="007136C2">
        <w:rPr>
          <w:i/>
          <w:iCs/>
          <w:sz w:val="24"/>
          <w:szCs w:val="24"/>
          <w:lang w:val="en-US" w:eastAsia="zh-CN"/>
        </w:rPr>
        <w:t>-</w:t>
      </w:r>
      <w:r w:rsidR="001941E2">
        <w:rPr>
          <w:i/>
          <w:iCs/>
          <w:sz w:val="24"/>
          <w:szCs w:val="24"/>
          <w:lang w:val="en-US" w:eastAsia="zh-CN"/>
        </w:rPr>
        <w:t xml:space="preserve"> </w:t>
      </w:r>
      <w:r w:rsidRPr="007136C2">
        <w:rPr>
          <w:i/>
          <w:iCs/>
          <w:sz w:val="24"/>
          <w:szCs w:val="24"/>
          <w:lang w:val="en-US" w:eastAsia="zh-CN"/>
        </w:rPr>
        <w:t>Krym:</w:t>
      </w:r>
      <w:r w:rsidR="001941E2">
        <w:rPr>
          <w:i/>
          <w:iCs/>
          <w:sz w:val="24"/>
          <w:szCs w:val="24"/>
          <w:lang w:val="en-US" w:eastAsia="zh-CN"/>
        </w:rPr>
        <w:t xml:space="preserve"> </w:t>
      </w:r>
      <w:r w:rsidRPr="007136C2">
        <w:rPr>
          <w:i/>
          <w:iCs/>
          <w:sz w:val="24"/>
          <w:szCs w:val="24"/>
          <w:lang w:val="en-US" w:eastAsia="zh-CN"/>
        </w:rPr>
        <w:t>uchebnik</w:t>
      </w:r>
      <w:r w:rsidR="001941E2">
        <w:rPr>
          <w:i/>
          <w:iCs/>
          <w:sz w:val="24"/>
          <w:szCs w:val="24"/>
          <w:lang w:val="en-US" w:eastAsia="zh-CN"/>
        </w:rPr>
        <w:t xml:space="preserve"> </w:t>
      </w:r>
      <w:r w:rsidRPr="007136C2">
        <w:rPr>
          <w:i/>
          <w:iCs/>
          <w:sz w:val="24"/>
          <w:szCs w:val="24"/>
          <w:lang w:val="en-US" w:eastAsia="zh-CN"/>
        </w:rPr>
        <w:t>dlya</w:t>
      </w:r>
      <w:r w:rsidR="001941E2">
        <w:rPr>
          <w:i/>
          <w:iCs/>
          <w:sz w:val="24"/>
          <w:szCs w:val="24"/>
          <w:lang w:val="en-US" w:eastAsia="zh-CN"/>
        </w:rPr>
        <w:t xml:space="preserve"> </w:t>
      </w:r>
      <w:r w:rsidRPr="007136C2">
        <w:rPr>
          <w:i/>
          <w:iCs/>
          <w:sz w:val="24"/>
          <w:szCs w:val="24"/>
          <w:lang w:val="en-US" w:eastAsia="zh-CN"/>
        </w:rPr>
        <w:t>vuzov</w:t>
      </w:r>
      <w:r w:rsidR="001941E2">
        <w:rPr>
          <w:i/>
          <w:iCs/>
          <w:sz w:val="24"/>
          <w:szCs w:val="24"/>
          <w:lang w:val="en-US" w:eastAsia="zh-CN"/>
        </w:rPr>
        <w:t xml:space="preserve"> </w:t>
      </w:r>
      <w:r w:rsidRPr="007136C2">
        <w:rPr>
          <w:i/>
          <w:iCs/>
          <w:sz w:val="24"/>
          <w:szCs w:val="24"/>
          <w:lang w:val="en-US" w:eastAsia="zh-CN"/>
        </w:rPr>
        <w:t>/</w:t>
      </w:r>
      <w:r w:rsidR="001941E2">
        <w:rPr>
          <w:i/>
          <w:iCs/>
          <w:sz w:val="24"/>
          <w:szCs w:val="24"/>
          <w:lang w:val="en-US" w:eastAsia="zh-CN"/>
        </w:rPr>
        <w:t xml:space="preserve"> </w:t>
      </w:r>
      <w:r w:rsidRPr="007136C2">
        <w:rPr>
          <w:i/>
          <w:iCs/>
          <w:sz w:val="24"/>
          <w:szCs w:val="24"/>
          <w:lang w:val="en-US" w:eastAsia="zh-CN"/>
        </w:rPr>
        <w:t>V.</w:t>
      </w:r>
      <w:r w:rsidR="001941E2">
        <w:rPr>
          <w:i/>
          <w:iCs/>
          <w:sz w:val="24"/>
          <w:szCs w:val="24"/>
          <w:lang w:val="en-US" w:eastAsia="zh-CN"/>
        </w:rPr>
        <w:t xml:space="preserve"> </w:t>
      </w:r>
      <w:r w:rsidRPr="007136C2">
        <w:rPr>
          <w:i/>
          <w:iCs/>
          <w:sz w:val="24"/>
          <w:szCs w:val="24"/>
          <w:lang w:val="en-US" w:eastAsia="zh-CN"/>
        </w:rPr>
        <w:t>V.</w:t>
      </w:r>
      <w:r w:rsidR="001941E2">
        <w:rPr>
          <w:i/>
          <w:iCs/>
          <w:sz w:val="24"/>
          <w:szCs w:val="24"/>
          <w:lang w:val="en-US" w:eastAsia="zh-CN"/>
        </w:rPr>
        <w:t xml:space="preserve"> </w:t>
      </w:r>
      <w:r w:rsidRPr="007136C2">
        <w:rPr>
          <w:i/>
          <w:iCs/>
          <w:sz w:val="24"/>
          <w:szCs w:val="24"/>
          <w:lang w:val="en-US" w:eastAsia="zh-CN"/>
        </w:rPr>
        <w:t>Selivanov.</w:t>
      </w:r>
      <w:r w:rsidR="001941E2">
        <w:rPr>
          <w:i/>
          <w:iCs/>
          <w:sz w:val="24"/>
          <w:szCs w:val="24"/>
          <w:lang w:val="en-US" w:eastAsia="zh-CN"/>
        </w:rPr>
        <w:t xml:space="preserve"> </w:t>
      </w:r>
      <w:r w:rsidRPr="007136C2">
        <w:rPr>
          <w:i/>
          <w:iCs/>
          <w:sz w:val="24"/>
          <w:szCs w:val="24"/>
          <w:lang w:val="en-US" w:eastAsia="zh-CN"/>
        </w:rPr>
        <w:t>—</w:t>
      </w:r>
      <w:r w:rsidR="001941E2">
        <w:rPr>
          <w:i/>
          <w:iCs/>
          <w:sz w:val="24"/>
          <w:szCs w:val="24"/>
          <w:lang w:val="en-US" w:eastAsia="zh-CN"/>
        </w:rPr>
        <w:t xml:space="preserve"> </w:t>
      </w:r>
      <w:r w:rsidRPr="007136C2">
        <w:rPr>
          <w:i/>
          <w:iCs/>
          <w:sz w:val="24"/>
          <w:szCs w:val="24"/>
          <w:lang w:val="en-US" w:eastAsia="zh-CN"/>
        </w:rPr>
        <w:t>Moskva:</w:t>
      </w:r>
      <w:r w:rsidR="001941E2">
        <w:rPr>
          <w:i/>
          <w:iCs/>
          <w:sz w:val="24"/>
          <w:szCs w:val="24"/>
          <w:lang w:val="en-US" w:eastAsia="zh-CN"/>
        </w:rPr>
        <w:t xml:space="preserve"> </w:t>
      </w:r>
      <w:r w:rsidRPr="007136C2">
        <w:rPr>
          <w:i/>
          <w:iCs/>
          <w:sz w:val="24"/>
          <w:szCs w:val="24"/>
          <w:lang w:val="en-US" w:eastAsia="zh-CN"/>
        </w:rPr>
        <w:t>Izdatel'stvo</w:t>
      </w:r>
      <w:r w:rsidR="001941E2">
        <w:rPr>
          <w:i/>
          <w:iCs/>
          <w:sz w:val="24"/>
          <w:szCs w:val="24"/>
          <w:lang w:val="en-US" w:eastAsia="zh-CN"/>
        </w:rPr>
        <w:t xml:space="preserve"> </w:t>
      </w:r>
      <w:r w:rsidRPr="007136C2">
        <w:rPr>
          <w:i/>
          <w:iCs/>
          <w:sz w:val="24"/>
          <w:szCs w:val="24"/>
          <w:lang w:val="en-US" w:eastAsia="zh-CN"/>
        </w:rPr>
        <w:t>YUrajt,</w:t>
      </w:r>
      <w:r w:rsidR="001941E2">
        <w:rPr>
          <w:i/>
          <w:iCs/>
          <w:sz w:val="24"/>
          <w:szCs w:val="24"/>
          <w:lang w:val="en-US" w:eastAsia="zh-CN"/>
        </w:rPr>
        <w:t xml:space="preserve"> </w:t>
      </w:r>
      <w:r w:rsidRPr="007136C2">
        <w:rPr>
          <w:i/>
          <w:iCs/>
          <w:sz w:val="24"/>
          <w:szCs w:val="24"/>
          <w:lang w:val="en-US" w:eastAsia="zh-CN"/>
        </w:rPr>
        <w:t>2022.</w:t>
      </w:r>
      <w:r w:rsidR="001941E2">
        <w:rPr>
          <w:i/>
          <w:iCs/>
          <w:sz w:val="24"/>
          <w:szCs w:val="24"/>
          <w:lang w:val="en-US" w:eastAsia="zh-CN"/>
        </w:rPr>
        <w:t xml:space="preserve"> </w:t>
      </w:r>
      <w:r w:rsidRPr="007136C2">
        <w:rPr>
          <w:i/>
          <w:iCs/>
          <w:sz w:val="24"/>
          <w:szCs w:val="24"/>
          <w:lang w:val="en-US" w:eastAsia="zh-CN"/>
        </w:rPr>
        <w:t>—</w:t>
      </w:r>
      <w:r w:rsidR="001941E2">
        <w:rPr>
          <w:i/>
          <w:iCs/>
          <w:sz w:val="24"/>
          <w:szCs w:val="24"/>
          <w:lang w:val="en-US" w:eastAsia="zh-CN"/>
        </w:rPr>
        <w:t xml:space="preserve"> </w:t>
      </w:r>
      <w:r w:rsidRPr="007136C2">
        <w:rPr>
          <w:i/>
          <w:iCs/>
          <w:sz w:val="24"/>
          <w:szCs w:val="24"/>
          <w:lang w:val="en-US" w:eastAsia="zh-CN"/>
        </w:rPr>
        <w:t>195</w:t>
      </w:r>
      <w:r w:rsidR="001941E2">
        <w:rPr>
          <w:i/>
          <w:iCs/>
          <w:sz w:val="24"/>
          <w:szCs w:val="24"/>
          <w:lang w:val="en-US" w:eastAsia="zh-CN"/>
        </w:rPr>
        <w:t xml:space="preserve"> </w:t>
      </w:r>
      <w:r w:rsidRPr="007136C2">
        <w:rPr>
          <w:i/>
          <w:iCs/>
          <w:sz w:val="24"/>
          <w:szCs w:val="24"/>
          <w:lang w:val="en-US" w:eastAsia="zh-CN"/>
        </w:rPr>
        <w:t>s.</w:t>
      </w:r>
    </w:p>
    <w:p w:rsidR="00D725BA" w:rsidRPr="007136C2" w:rsidRDefault="00333DC5" w:rsidP="00F43B07">
      <w:pPr>
        <w:tabs>
          <w:tab w:val="left" w:pos="993"/>
          <w:tab w:val="left" w:pos="9638"/>
        </w:tabs>
        <w:rPr>
          <w:i/>
          <w:iCs/>
          <w:sz w:val="24"/>
          <w:szCs w:val="24"/>
          <w:lang w:val="en-US" w:eastAsia="zh-CN"/>
        </w:rPr>
      </w:pPr>
      <w:r w:rsidRPr="007136C2">
        <w:rPr>
          <w:i/>
          <w:iCs/>
          <w:sz w:val="24"/>
          <w:szCs w:val="24"/>
          <w:lang w:val="en-US" w:eastAsia="zh-CN"/>
        </w:rPr>
        <w:t>4.</w:t>
      </w:r>
      <w:r w:rsidRPr="007136C2">
        <w:rPr>
          <w:i/>
          <w:iCs/>
          <w:sz w:val="24"/>
          <w:szCs w:val="24"/>
          <w:lang w:val="en-US" w:eastAsia="zh-CN"/>
        </w:rPr>
        <w:tab/>
        <w:t>Sulejmanova,</w:t>
      </w:r>
      <w:r w:rsidR="001941E2">
        <w:rPr>
          <w:i/>
          <w:iCs/>
          <w:sz w:val="24"/>
          <w:szCs w:val="24"/>
          <w:lang w:val="en-US" w:eastAsia="zh-CN"/>
        </w:rPr>
        <w:t xml:space="preserve"> </w:t>
      </w:r>
      <w:r w:rsidRPr="007136C2">
        <w:rPr>
          <w:i/>
          <w:iCs/>
          <w:sz w:val="24"/>
          <w:szCs w:val="24"/>
          <w:lang w:val="en-US" w:eastAsia="zh-CN"/>
        </w:rPr>
        <w:t>G.</w:t>
      </w:r>
      <w:r w:rsidR="001941E2">
        <w:rPr>
          <w:i/>
          <w:iCs/>
          <w:sz w:val="24"/>
          <w:szCs w:val="24"/>
          <w:lang w:val="en-US" w:eastAsia="zh-CN"/>
        </w:rPr>
        <w:t xml:space="preserve"> </w:t>
      </w:r>
      <w:r w:rsidRPr="007136C2">
        <w:rPr>
          <w:i/>
          <w:iCs/>
          <w:sz w:val="24"/>
          <w:szCs w:val="24"/>
          <w:lang w:val="en-US" w:eastAsia="zh-CN"/>
        </w:rPr>
        <w:t>V.</w:t>
      </w:r>
      <w:r w:rsidR="001941E2">
        <w:rPr>
          <w:i/>
          <w:iCs/>
          <w:sz w:val="24"/>
          <w:szCs w:val="24"/>
          <w:lang w:val="en-US" w:eastAsia="zh-CN"/>
        </w:rPr>
        <w:t xml:space="preserve"> </w:t>
      </w:r>
      <w:r w:rsidRPr="007136C2">
        <w:rPr>
          <w:i/>
          <w:iCs/>
          <w:sz w:val="24"/>
          <w:szCs w:val="24"/>
          <w:lang w:val="en-US" w:eastAsia="zh-CN"/>
        </w:rPr>
        <w:t>Tekhnologiya</w:t>
      </w:r>
      <w:r w:rsidR="001941E2">
        <w:rPr>
          <w:i/>
          <w:iCs/>
          <w:sz w:val="24"/>
          <w:szCs w:val="24"/>
          <w:lang w:val="en-US" w:eastAsia="zh-CN"/>
        </w:rPr>
        <w:t xml:space="preserve"> </w:t>
      </w:r>
      <w:r w:rsidRPr="007136C2">
        <w:rPr>
          <w:i/>
          <w:iCs/>
          <w:sz w:val="24"/>
          <w:szCs w:val="24"/>
          <w:lang w:val="en-US" w:eastAsia="zh-CN"/>
        </w:rPr>
        <w:t>i</w:t>
      </w:r>
      <w:r w:rsidR="001941E2">
        <w:rPr>
          <w:i/>
          <w:iCs/>
          <w:sz w:val="24"/>
          <w:szCs w:val="24"/>
          <w:lang w:val="en-US" w:eastAsia="zh-CN"/>
        </w:rPr>
        <w:t xml:space="preserve"> </w:t>
      </w:r>
      <w:r w:rsidRPr="007136C2">
        <w:rPr>
          <w:i/>
          <w:iCs/>
          <w:sz w:val="24"/>
          <w:szCs w:val="24"/>
          <w:lang w:val="en-US" w:eastAsia="zh-CN"/>
        </w:rPr>
        <w:t>organizaciya</w:t>
      </w:r>
      <w:r w:rsidR="001941E2">
        <w:rPr>
          <w:i/>
          <w:iCs/>
          <w:sz w:val="24"/>
          <w:szCs w:val="24"/>
          <w:lang w:val="en-US" w:eastAsia="zh-CN"/>
        </w:rPr>
        <w:t xml:space="preserve"> </w:t>
      </w:r>
      <w:r w:rsidRPr="007136C2">
        <w:rPr>
          <w:i/>
          <w:iCs/>
          <w:sz w:val="24"/>
          <w:szCs w:val="24"/>
          <w:lang w:val="en-US" w:eastAsia="zh-CN"/>
        </w:rPr>
        <w:t>ekskursionnyh</w:t>
      </w:r>
      <w:r w:rsidR="001941E2">
        <w:rPr>
          <w:i/>
          <w:iCs/>
          <w:sz w:val="24"/>
          <w:szCs w:val="24"/>
          <w:lang w:val="en-US" w:eastAsia="zh-CN"/>
        </w:rPr>
        <w:t xml:space="preserve"> </w:t>
      </w:r>
      <w:r w:rsidRPr="007136C2">
        <w:rPr>
          <w:i/>
          <w:iCs/>
          <w:sz w:val="24"/>
          <w:szCs w:val="24"/>
          <w:lang w:val="en-US" w:eastAsia="zh-CN"/>
        </w:rPr>
        <w:t>uslug</w:t>
      </w:r>
      <w:r w:rsidR="001941E2">
        <w:rPr>
          <w:i/>
          <w:iCs/>
          <w:sz w:val="24"/>
          <w:szCs w:val="24"/>
          <w:lang w:val="en-US" w:eastAsia="zh-CN"/>
        </w:rPr>
        <w:t xml:space="preserve"> </w:t>
      </w:r>
      <w:r w:rsidRPr="007136C2">
        <w:rPr>
          <w:i/>
          <w:iCs/>
          <w:sz w:val="24"/>
          <w:szCs w:val="24"/>
          <w:lang w:val="en-US" w:eastAsia="zh-CN"/>
        </w:rPr>
        <w:t>[Elektronnyj</w:t>
      </w:r>
      <w:r w:rsidR="001941E2">
        <w:rPr>
          <w:i/>
          <w:iCs/>
          <w:sz w:val="24"/>
          <w:szCs w:val="24"/>
          <w:lang w:val="en-US" w:eastAsia="zh-CN"/>
        </w:rPr>
        <w:t xml:space="preserve"> </w:t>
      </w:r>
      <w:r w:rsidRPr="007136C2">
        <w:rPr>
          <w:i/>
          <w:iCs/>
          <w:sz w:val="24"/>
          <w:szCs w:val="24"/>
          <w:lang w:val="en-US" w:eastAsia="zh-CN"/>
        </w:rPr>
        <w:t>resurs]:</w:t>
      </w:r>
      <w:r w:rsidR="001941E2">
        <w:rPr>
          <w:i/>
          <w:iCs/>
          <w:sz w:val="24"/>
          <w:szCs w:val="24"/>
          <w:lang w:val="en-US" w:eastAsia="zh-CN"/>
        </w:rPr>
        <w:t xml:space="preserve"> </w:t>
      </w:r>
      <w:r w:rsidRPr="007136C2">
        <w:rPr>
          <w:i/>
          <w:iCs/>
          <w:sz w:val="24"/>
          <w:szCs w:val="24"/>
          <w:lang w:val="en-US" w:eastAsia="zh-CN"/>
        </w:rPr>
        <w:t>uchebnoe</w:t>
      </w:r>
      <w:r w:rsidR="001941E2">
        <w:rPr>
          <w:i/>
          <w:iCs/>
          <w:sz w:val="24"/>
          <w:szCs w:val="24"/>
          <w:lang w:val="en-US" w:eastAsia="zh-CN"/>
        </w:rPr>
        <w:t xml:space="preserve"> </w:t>
      </w:r>
      <w:r w:rsidRPr="007136C2">
        <w:rPr>
          <w:i/>
          <w:iCs/>
          <w:sz w:val="24"/>
          <w:szCs w:val="24"/>
          <w:lang w:val="en-US" w:eastAsia="zh-CN"/>
        </w:rPr>
        <w:t>posobie</w:t>
      </w:r>
      <w:r w:rsidR="001941E2">
        <w:rPr>
          <w:i/>
          <w:iCs/>
          <w:sz w:val="24"/>
          <w:szCs w:val="24"/>
          <w:lang w:val="en-US" w:eastAsia="zh-CN"/>
        </w:rPr>
        <w:t xml:space="preserve"> </w:t>
      </w:r>
      <w:r w:rsidRPr="007136C2">
        <w:rPr>
          <w:i/>
          <w:iCs/>
          <w:sz w:val="24"/>
          <w:szCs w:val="24"/>
          <w:lang w:val="en-US" w:eastAsia="zh-CN"/>
        </w:rPr>
        <w:t>/</w:t>
      </w:r>
      <w:r w:rsidR="001941E2">
        <w:rPr>
          <w:i/>
          <w:iCs/>
          <w:sz w:val="24"/>
          <w:szCs w:val="24"/>
          <w:lang w:val="en-US" w:eastAsia="zh-CN"/>
        </w:rPr>
        <w:t xml:space="preserve"> </w:t>
      </w:r>
      <w:r w:rsidRPr="007136C2">
        <w:rPr>
          <w:i/>
          <w:iCs/>
          <w:sz w:val="24"/>
          <w:szCs w:val="24"/>
          <w:lang w:val="en-US" w:eastAsia="zh-CN"/>
        </w:rPr>
        <w:t>G.</w:t>
      </w:r>
      <w:r w:rsidR="001941E2">
        <w:rPr>
          <w:i/>
          <w:iCs/>
          <w:sz w:val="24"/>
          <w:szCs w:val="24"/>
          <w:lang w:val="en-US" w:eastAsia="zh-CN"/>
        </w:rPr>
        <w:t xml:space="preserve"> </w:t>
      </w:r>
      <w:r w:rsidRPr="007136C2">
        <w:rPr>
          <w:i/>
          <w:iCs/>
          <w:sz w:val="24"/>
          <w:szCs w:val="24"/>
          <w:lang w:val="en-US" w:eastAsia="zh-CN"/>
        </w:rPr>
        <w:t>V.</w:t>
      </w:r>
      <w:r w:rsidR="001941E2">
        <w:rPr>
          <w:i/>
          <w:iCs/>
          <w:sz w:val="24"/>
          <w:szCs w:val="24"/>
          <w:lang w:val="en-US" w:eastAsia="zh-CN"/>
        </w:rPr>
        <w:t xml:space="preserve"> </w:t>
      </w:r>
      <w:r w:rsidRPr="007136C2">
        <w:rPr>
          <w:i/>
          <w:iCs/>
          <w:sz w:val="24"/>
          <w:szCs w:val="24"/>
          <w:lang w:val="en-US" w:eastAsia="zh-CN"/>
        </w:rPr>
        <w:t>Sulejmanova.</w:t>
      </w:r>
      <w:r w:rsidR="001941E2">
        <w:rPr>
          <w:i/>
          <w:iCs/>
          <w:sz w:val="24"/>
          <w:szCs w:val="24"/>
          <w:lang w:val="en-US" w:eastAsia="zh-CN"/>
        </w:rPr>
        <w:t xml:space="preserve"> </w:t>
      </w:r>
      <w:r w:rsidRPr="007136C2">
        <w:rPr>
          <w:i/>
          <w:iCs/>
          <w:sz w:val="24"/>
          <w:szCs w:val="24"/>
          <w:lang w:val="en-US" w:eastAsia="zh-CN"/>
        </w:rPr>
        <w:t>—</w:t>
      </w:r>
      <w:r w:rsidR="001941E2">
        <w:rPr>
          <w:i/>
          <w:iCs/>
          <w:sz w:val="24"/>
          <w:szCs w:val="24"/>
          <w:lang w:val="en-US" w:eastAsia="zh-CN"/>
        </w:rPr>
        <w:t xml:space="preserve"> </w:t>
      </w:r>
      <w:r w:rsidRPr="007136C2">
        <w:rPr>
          <w:i/>
          <w:iCs/>
          <w:sz w:val="24"/>
          <w:szCs w:val="24"/>
          <w:lang w:val="en-US" w:eastAsia="zh-CN"/>
        </w:rPr>
        <w:t>Elektron.</w:t>
      </w:r>
      <w:r w:rsidR="001941E2">
        <w:rPr>
          <w:i/>
          <w:iCs/>
          <w:sz w:val="24"/>
          <w:szCs w:val="24"/>
          <w:lang w:val="en-US" w:eastAsia="zh-CN"/>
        </w:rPr>
        <w:t xml:space="preserve"> </w:t>
      </w:r>
      <w:r w:rsidRPr="007136C2">
        <w:rPr>
          <w:i/>
          <w:iCs/>
          <w:sz w:val="24"/>
          <w:szCs w:val="24"/>
          <w:lang w:val="en-US" w:eastAsia="zh-CN"/>
        </w:rPr>
        <w:t>tekstovye</w:t>
      </w:r>
      <w:r w:rsidR="001941E2">
        <w:rPr>
          <w:i/>
          <w:iCs/>
          <w:sz w:val="24"/>
          <w:szCs w:val="24"/>
          <w:lang w:val="en-US" w:eastAsia="zh-CN"/>
        </w:rPr>
        <w:t xml:space="preserve"> </w:t>
      </w:r>
      <w:r w:rsidRPr="007136C2">
        <w:rPr>
          <w:i/>
          <w:iCs/>
          <w:sz w:val="24"/>
          <w:szCs w:val="24"/>
          <w:lang w:val="en-US" w:eastAsia="zh-CN"/>
        </w:rPr>
        <w:t>dannye.</w:t>
      </w:r>
      <w:r w:rsidR="001941E2">
        <w:rPr>
          <w:i/>
          <w:iCs/>
          <w:sz w:val="24"/>
          <w:szCs w:val="24"/>
          <w:lang w:val="en-US" w:eastAsia="zh-CN"/>
        </w:rPr>
        <w:t xml:space="preserve"> </w:t>
      </w:r>
      <w:r w:rsidRPr="007136C2">
        <w:rPr>
          <w:i/>
          <w:iCs/>
          <w:sz w:val="24"/>
          <w:szCs w:val="24"/>
          <w:lang w:val="en-US" w:eastAsia="zh-CN"/>
        </w:rPr>
        <w:t>—</w:t>
      </w:r>
      <w:r w:rsidR="001941E2">
        <w:rPr>
          <w:i/>
          <w:iCs/>
          <w:sz w:val="24"/>
          <w:szCs w:val="24"/>
          <w:lang w:val="en-US" w:eastAsia="zh-CN"/>
        </w:rPr>
        <w:t xml:space="preserve"> </w:t>
      </w:r>
      <w:r w:rsidRPr="007136C2">
        <w:rPr>
          <w:i/>
          <w:iCs/>
          <w:sz w:val="24"/>
          <w:szCs w:val="24"/>
          <w:lang w:val="en-US" w:eastAsia="zh-CN"/>
        </w:rPr>
        <w:t>Kazan':</w:t>
      </w:r>
      <w:r w:rsidR="001941E2">
        <w:rPr>
          <w:i/>
          <w:iCs/>
          <w:sz w:val="24"/>
          <w:szCs w:val="24"/>
          <w:lang w:val="en-US" w:eastAsia="zh-CN"/>
        </w:rPr>
        <w:t xml:space="preserve"> </w:t>
      </w:r>
      <w:r w:rsidRPr="007136C2">
        <w:rPr>
          <w:i/>
          <w:iCs/>
          <w:sz w:val="24"/>
          <w:szCs w:val="24"/>
          <w:lang w:val="en-US" w:eastAsia="zh-CN"/>
        </w:rPr>
        <w:t>Kazanskij</w:t>
      </w:r>
      <w:r w:rsidR="001941E2">
        <w:rPr>
          <w:i/>
          <w:iCs/>
          <w:sz w:val="24"/>
          <w:szCs w:val="24"/>
          <w:lang w:val="en-US" w:eastAsia="zh-CN"/>
        </w:rPr>
        <w:t xml:space="preserve"> </w:t>
      </w:r>
      <w:r w:rsidRPr="007136C2">
        <w:rPr>
          <w:i/>
          <w:iCs/>
          <w:sz w:val="24"/>
          <w:szCs w:val="24"/>
          <w:lang w:val="en-US" w:eastAsia="zh-CN"/>
        </w:rPr>
        <w:t>nacional'nyj</w:t>
      </w:r>
      <w:r w:rsidR="001941E2">
        <w:rPr>
          <w:i/>
          <w:iCs/>
          <w:sz w:val="24"/>
          <w:szCs w:val="24"/>
          <w:lang w:val="en-US" w:eastAsia="zh-CN"/>
        </w:rPr>
        <w:t xml:space="preserve"> </w:t>
      </w:r>
      <w:r w:rsidRPr="007136C2">
        <w:rPr>
          <w:i/>
          <w:iCs/>
          <w:sz w:val="24"/>
          <w:szCs w:val="24"/>
          <w:lang w:val="en-US" w:eastAsia="zh-CN"/>
        </w:rPr>
        <w:t>issledovatel'skij</w:t>
      </w:r>
      <w:r w:rsidR="001941E2">
        <w:rPr>
          <w:i/>
          <w:iCs/>
          <w:sz w:val="24"/>
          <w:szCs w:val="24"/>
          <w:lang w:val="en-US" w:eastAsia="zh-CN"/>
        </w:rPr>
        <w:t xml:space="preserve"> </w:t>
      </w:r>
      <w:r w:rsidRPr="007136C2">
        <w:rPr>
          <w:i/>
          <w:iCs/>
          <w:sz w:val="24"/>
          <w:szCs w:val="24"/>
          <w:lang w:val="en-US" w:eastAsia="zh-CN"/>
        </w:rPr>
        <w:t>tekhnologicheskij</w:t>
      </w:r>
      <w:r w:rsidR="001941E2">
        <w:rPr>
          <w:i/>
          <w:iCs/>
          <w:sz w:val="24"/>
          <w:szCs w:val="24"/>
          <w:lang w:val="en-US" w:eastAsia="zh-CN"/>
        </w:rPr>
        <w:t xml:space="preserve"> </w:t>
      </w:r>
      <w:r w:rsidRPr="007136C2">
        <w:rPr>
          <w:i/>
          <w:iCs/>
          <w:sz w:val="24"/>
          <w:szCs w:val="24"/>
          <w:lang w:val="en-US" w:eastAsia="zh-CN"/>
        </w:rPr>
        <w:t>universitet,</w:t>
      </w:r>
      <w:r w:rsidR="001941E2">
        <w:rPr>
          <w:i/>
          <w:iCs/>
          <w:sz w:val="24"/>
          <w:szCs w:val="24"/>
          <w:lang w:val="en-US" w:eastAsia="zh-CN"/>
        </w:rPr>
        <w:t xml:space="preserve"> </w:t>
      </w:r>
      <w:r w:rsidRPr="007136C2">
        <w:rPr>
          <w:i/>
          <w:iCs/>
          <w:sz w:val="24"/>
          <w:szCs w:val="24"/>
          <w:lang w:val="en-US" w:eastAsia="zh-CN"/>
        </w:rPr>
        <w:t>2015.</w:t>
      </w:r>
      <w:r w:rsidR="001941E2">
        <w:rPr>
          <w:i/>
          <w:iCs/>
          <w:sz w:val="24"/>
          <w:szCs w:val="24"/>
          <w:lang w:val="en-US" w:eastAsia="zh-CN"/>
        </w:rPr>
        <w:t xml:space="preserve"> </w:t>
      </w:r>
      <w:r w:rsidRPr="007136C2">
        <w:rPr>
          <w:i/>
          <w:iCs/>
          <w:sz w:val="24"/>
          <w:szCs w:val="24"/>
          <w:lang w:val="en-US" w:eastAsia="zh-CN"/>
        </w:rPr>
        <w:t>—</w:t>
      </w:r>
      <w:r w:rsidR="001941E2">
        <w:rPr>
          <w:i/>
          <w:iCs/>
          <w:sz w:val="24"/>
          <w:szCs w:val="24"/>
          <w:lang w:val="en-US" w:eastAsia="zh-CN"/>
        </w:rPr>
        <w:t xml:space="preserve"> </w:t>
      </w:r>
      <w:r w:rsidRPr="007136C2">
        <w:rPr>
          <w:i/>
          <w:iCs/>
          <w:sz w:val="24"/>
          <w:szCs w:val="24"/>
          <w:lang w:val="en-US" w:eastAsia="zh-CN"/>
        </w:rPr>
        <w:t>251</w:t>
      </w:r>
      <w:r w:rsidR="001941E2">
        <w:rPr>
          <w:i/>
          <w:iCs/>
          <w:sz w:val="24"/>
          <w:szCs w:val="24"/>
          <w:lang w:val="en-US" w:eastAsia="zh-CN"/>
        </w:rPr>
        <w:t xml:space="preserve"> </w:t>
      </w:r>
      <w:r w:rsidRPr="007136C2">
        <w:rPr>
          <w:i/>
          <w:iCs/>
          <w:sz w:val="24"/>
          <w:szCs w:val="24"/>
          <w:lang w:val="en-US" w:eastAsia="zh-CN"/>
        </w:rPr>
        <w:t>c.</w:t>
      </w:r>
    </w:p>
    <w:p w:rsidR="001941E2" w:rsidRPr="001941E2" w:rsidRDefault="001941E2" w:rsidP="00F43B07">
      <w:pPr>
        <w:pStyle w:val="afb"/>
        <w:tabs>
          <w:tab w:val="left" w:pos="9638"/>
        </w:tabs>
        <w:ind w:left="0"/>
        <w:jc w:val="center"/>
        <w:rPr>
          <w:b/>
          <w:lang w:val="en-US"/>
        </w:rPr>
      </w:pPr>
    </w:p>
    <w:p w:rsidR="001941E2" w:rsidRPr="001941E2" w:rsidRDefault="001941E2" w:rsidP="00F43B07">
      <w:pPr>
        <w:pStyle w:val="afb"/>
        <w:tabs>
          <w:tab w:val="left" w:pos="9638"/>
        </w:tabs>
        <w:ind w:left="0"/>
        <w:jc w:val="center"/>
        <w:rPr>
          <w:b/>
          <w:lang w:val="en-US"/>
        </w:rPr>
      </w:pPr>
    </w:p>
    <w:p w:rsidR="001941E2" w:rsidRPr="001941E2" w:rsidRDefault="001941E2" w:rsidP="00F43B07">
      <w:pPr>
        <w:pStyle w:val="afb"/>
        <w:tabs>
          <w:tab w:val="left" w:pos="9638"/>
        </w:tabs>
        <w:ind w:left="0"/>
        <w:jc w:val="center"/>
        <w:rPr>
          <w:b/>
          <w:lang w:val="en-US"/>
        </w:rPr>
      </w:pPr>
    </w:p>
    <w:p w:rsidR="001941E2" w:rsidRPr="001941E2" w:rsidRDefault="001941E2" w:rsidP="00F43B07">
      <w:pPr>
        <w:pStyle w:val="afb"/>
        <w:tabs>
          <w:tab w:val="left" w:pos="9638"/>
        </w:tabs>
        <w:ind w:left="0" w:firstLine="0"/>
      </w:pPr>
      <w:r w:rsidRPr="001941E2">
        <w:t>УДК</w:t>
      </w:r>
      <w:r w:rsidR="00962430">
        <w:t xml:space="preserve"> 796</w:t>
      </w:r>
    </w:p>
    <w:p w:rsidR="001941E2" w:rsidRDefault="001941E2" w:rsidP="00F43B07">
      <w:pPr>
        <w:pStyle w:val="afb"/>
        <w:tabs>
          <w:tab w:val="left" w:pos="9638"/>
        </w:tabs>
        <w:ind w:left="0" w:firstLine="0"/>
        <w:rPr>
          <w:b/>
        </w:rPr>
      </w:pPr>
    </w:p>
    <w:p w:rsidR="00D725BA" w:rsidRPr="007136C2" w:rsidRDefault="00333DC5" w:rsidP="00F43B07">
      <w:pPr>
        <w:pStyle w:val="afb"/>
        <w:tabs>
          <w:tab w:val="left" w:pos="9638"/>
        </w:tabs>
        <w:ind w:left="0" w:firstLine="0"/>
        <w:jc w:val="center"/>
        <w:rPr>
          <w:b/>
        </w:rPr>
      </w:pPr>
      <w:r w:rsidRPr="007136C2">
        <w:rPr>
          <w:b/>
        </w:rPr>
        <w:t>«ПЕРЕПРАВА,</w:t>
      </w:r>
      <w:r w:rsidR="001941E2">
        <w:rPr>
          <w:b/>
        </w:rPr>
        <w:t xml:space="preserve"> </w:t>
      </w:r>
      <w:r w:rsidRPr="007136C2">
        <w:rPr>
          <w:b/>
        </w:rPr>
        <w:t>ПЕРЕПРАВА!</w:t>
      </w:r>
      <w:r w:rsidR="001941E2">
        <w:rPr>
          <w:b/>
        </w:rPr>
        <w:t xml:space="preserve"> </w:t>
      </w:r>
      <w:r w:rsidRPr="007136C2">
        <w:rPr>
          <w:b/>
        </w:rPr>
        <w:t>БЕРЕГ</w:t>
      </w:r>
      <w:r w:rsidR="001941E2">
        <w:rPr>
          <w:b/>
        </w:rPr>
        <w:t xml:space="preserve"> </w:t>
      </w:r>
      <w:r w:rsidRPr="007136C2">
        <w:rPr>
          <w:b/>
        </w:rPr>
        <w:t>ЛЕВЫЙ,</w:t>
      </w:r>
      <w:r w:rsidR="001941E2">
        <w:rPr>
          <w:b/>
        </w:rPr>
        <w:t xml:space="preserve"> </w:t>
      </w:r>
      <w:r w:rsidRPr="007136C2">
        <w:rPr>
          <w:b/>
        </w:rPr>
        <w:t>БЕРЕГ</w:t>
      </w:r>
      <w:r w:rsidR="001941E2">
        <w:rPr>
          <w:b/>
        </w:rPr>
        <w:t xml:space="preserve"> </w:t>
      </w:r>
      <w:r w:rsidRPr="007136C2">
        <w:rPr>
          <w:b/>
        </w:rPr>
        <w:t>ПРАВЫЙ»</w:t>
      </w:r>
    </w:p>
    <w:p w:rsidR="00D725BA" w:rsidRPr="007136C2" w:rsidRDefault="00D725BA" w:rsidP="00F43B07">
      <w:pPr>
        <w:pStyle w:val="afb"/>
        <w:tabs>
          <w:tab w:val="left" w:pos="9638"/>
        </w:tabs>
        <w:ind w:left="0" w:firstLine="0"/>
        <w:jc w:val="center"/>
        <w:rPr>
          <w:b/>
        </w:rPr>
      </w:pPr>
    </w:p>
    <w:p w:rsidR="00D725BA" w:rsidRPr="001941E2" w:rsidRDefault="00333DC5" w:rsidP="00F43B07">
      <w:pPr>
        <w:tabs>
          <w:tab w:val="left" w:pos="9638"/>
        </w:tabs>
        <w:ind w:firstLine="0"/>
        <w:jc w:val="center"/>
      </w:pPr>
      <w:r w:rsidRPr="001941E2">
        <w:t>Замалетдинов</w:t>
      </w:r>
      <w:r w:rsidR="001941E2">
        <w:t xml:space="preserve"> </w:t>
      </w:r>
      <w:r w:rsidR="001941E2" w:rsidRPr="001941E2">
        <w:t>И.В.</w:t>
      </w:r>
    </w:p>
    <w:p w:rsidR="00D725BA" w:rsidRPr="007136C2" w:rsidRDefault="00D725BA" w:rsidP="00F43B07">
      <w:pPr>
        <w:pStyle w:val="af8"/>
        <w:tabs>
          <w:tab w:val="left" w:pos="9638"/>
        </w:tabs>
        <w:rPr>
          <w:b/>
        </w:rPr>
      </w:pPr>
    </w:p>
    <w:p w:rsidR="00D725BA" w:rsidRPr="007136C2" w:rsidRDefault="00333DC5" w:rsidP="00F43B07">
      <w:pPr>
        <w:tabs>
          <w:tab w:val="left" w:pos="9638"/>
        </w:tabs>
        <w:ind w:firstLine="708"/>
        <w:rPr>
          <w:i/>
          <w:sz w:val="24"/>
          <w:szCs w:val="24"/>
        </w:rPr>
      </w:pPr>
      <w:r w:rsidRPr="001941E2">
        <w:rPr>
          <w:b/>
          <w:i/>
          <w:sz w:val="24"/>
          <w:szCs w:val="24"/>
        </w:rPr>
        <w:t>Аннотация</w:t>
      </w:r>
      <w:r w:rsidR="001941E2">
        <w:rPr>
          <w:b/>
          <w:i/>
          <w:sz w:val="24"/>
          <w:szCs w:val="24"/>
        </w:rPr>
        <w:t>ю</w:t>
      </w:r>
      <w:r w:rsidR="001941E2">
        <w:rPr>
          <w:i/>
          <w:sz w:val="24"/>
          <w:szCs w:val="24"/>
        </w:rPr>
        <w:t xml:space="preserve"> </w:t>
      </w:r>
      <w:r w:rsidRPr="007136C2">
        <w:rPr>
          <w:i/>
          <w:sz w:val="24"/>
          <w:szCs w:val="24"/>
        </w:rPr>
        <w:t>Пособие</w:t>
      </w:r>
      <w:r w:rsidR="001941E2">
        <w:rPr>
          <w:i/>
          <w:sz w:val="24"/>
          <w:szCs w:val="24"/>
        </w:rPr>
        <w:t xml:space="preserve"> </w:t>
      </w:r>
      <w:r w:rsidRPr="007136C2">
        <w:rPr>
          <w:i/>
          <w:sz w:val="24"/>
          <w:szCs w:val="24"/>
        </w:rPr>
        <w:t>адресовано</w:t>
      </w:r>
      <w:r w:rsidR="001941E2">
        <w:rPr>
          <w:i/>
          <w:sz w:val="24"/>
          <w:szCs w:val="24"/>
        </w:rPr>
        <w:t xml:space="preserve"> </w:t>
      </w:r>
      <w:r w:rsidRPr="007136C2">
        <w:rPr>
          <w:i/>
          <w:sz w:val="24"/>
          <w:szCs w:val="24"/>
        </w:rPr>
        <w:t>педагогам,</w:t>
      </w:r>
      <w:r w:rsidR="001941E2">
        <w:rPr>
          <w:i/>
          <w:sz w:val="24"/>
          <w:szCs w:val="24"/>
        </w:rPr>
        <w:t xml:space="preserve"> </w:t>
      </w:r>
      <w:r w:rsidRPr="007136C2">
        <w:rPr>
          <w:i/>
          <w:sz w:val="24"/>
          <w:szCs w:val="24"/>
        </w:rPr>
        <w:t>учителям</w:t>
      </w:r>
      <w:r w:rsidR="001941E2">
        <w:rPr>
          <w:i/>
          <w:sz w:val="24"/>
          <w:szCs w:val="24"/>
        </w:rPr>
        <w:t xml:space="preserve"> </w:t>
      </w:r>
      <w:r w:rsidRPr="007136C2">
        <w:rPr>
          <w:i/>
          <w:sz w:val="24"/>
          <w:szCs w:val="24"/>
        </w:rPr>
        <w:t>ведущих</w:t>
      </w:r>
      <w:r w:rsidR="001941E2">
        <w:rPr>
          <w:i/>
          <w:sz w:val="24"/>
          <w:szCs w:val="24"/>
        </w:rPr>
        <w:t xml:space="preserve"> </w:t>
      </w:r>
      <w:r w:rsidRPr="007136C2">
        <w:rPr>
          <w:i/>
          <w:sz w:val="24"/>
          <w:szCs w:val="24"/>
        </w:rPr>
        <w:t>занятия</w:t>
      </w:r>
      <w:r w:rsidR="001941E2">
        <w:rPr>
          <w:i/>
          <w:sz w:val="24"/>
          <w:szCs w:val="24"/>
        </w:rPr>
        <w:t xml:space="preserve"> </w:t>
      </w:r>
      <w:r w:rsidRPr="007136C2">
        <w:rPr>
          <w:i/>
          <w:sz w:val="24"/>
          <w:szCs w:val="24"/>
        </w:rPr>
        <w:t>по</w:t>
      </w:r>
      <w:r w:rsidR="001941E2">
        <w:rPr>
          <w:i/>
          <w:sz w:val="24"/>
          <w:szCs w:val="24"/>
        </w:rPr>
        <w:t xml:space="preserve"> </w:t>
      </w:r>
      <w:r w:rsidRPr="007136C2">
        <w:rPr>
          <w:i/>
          <w:sz w:val="24"/>
          <w:szCs w:val="24"/>
        </w:rPr>
        <w:t>туризму.</w:t>
      </w:r>
      <w:r w:rsidR="001941E2">
        <w:rPr>
          <w:i/>
          <w:sz w:val="24"/>
          <w:szCs w:val="24"/>
        </w:rPr>
        <w:t xml:space="preserve"> </w:t>
      </w:r>
      <w:r w:rsidRPr="007136C2">
        <w:rPr>
          <w:i/>
          <w:sz w:val="24"/>
          <w:szCs w:val="24"/>
        </w:rPr>
        <w:t>В</w:t>
      </w:r>
      <w:r w:rsidR="001941E2">
        <w:rPr>
          <w:i/>
          <w:sz w:val="24"/>
          <w:szCs w:val="24"/>
        </w:rPr>
        <w:t xml:space="preserve"> </w:t>
      </w:r>
      <w:r w:rsidRPr="007136C2">
        <w:rPr>
          <w:i/>
          <w:sz w:val="24"/>
          <w:szCs w:val="24"/>
        </w:rPr>
        <w:t>статье</w:t>
      </w:r>
      <w:r w:rsidR="001941E2">
        <w:rPr>
          <w:i/>
          <w:sz w:val="24"/>
          <w:szCs w:val="24"/>
        </w:rPr>
        <w:t xml:space="preserve"> </w:t>
      </w:r>
      <w:r w:rsidRPr="007136C2">
        <w:rPr>
          <w:i/>
          <w:sz w:val="24"/>
          <w:szCs w:val="24"/>
        </w:rPr>
        <w:t>предлагается</w:t>
      </w:r>
      <w:r w:rsidR="001941E2">
        <w:rPr>
          <w:i/>
          <w:sz w:val="24"/>
          <w:szCs w:val="24"/>
        </w:rPr>
        <w:t xml:space="preserve"> </w:t>
      </w:r>
      <w:r w:rsidRPr="007136C2">
        <w:rPr>
          <w:i/>
          <w:sz w:val="24"/>
          <w:szCs w:val="24"/>
        </w:rPr>
        <w:t>полезная</w:t>
      </w:r>
      <w:r w:rsidR="001941E2">
        <w:rPr>
          <w:i/>
          <w:sz w:val="24"/>
          <w:szCs w:val="24"/>
        </w:rPr>
        <w:t xml:space="preserve"> </w:t>
      </w:r>
      <w:r w:rsidRPr="007136C2">
        <w:rPr>
          <w:i/>
          <w:sz w:val="24"/>
          <w:szCs w:val="24"/>
        </w:rPr>
        <w:t>информация</w:t>
      </w:r>
      <w:r w:rsidR="001941E2">
        <w:rPr>
          <w:i/>
          <w:sz w:val="24"/>
          <w:szCs w:val="24"/>
        </w:rPr>
        <w:t xml:space="preserve"> </w:t>
      </w:r>
      <w:r w:rsidRPr="007136C2">
        <w:rPr>
          <w:i/>
          <w:sz w:val="24"/>
          <w:szCs w:val="24"/>
        </w:rPr>
        <w:t>о</w:t>
      </w:r>
      <w:r w:rsidR="001941E2">
        <w:rPr>
          <w:i/>
          <w:sz w:val="24"/>
          <w:szCs w:val="24"/>
        </w:rPr>
        <w:t xml:space="preserve"> </w:t>
      </w:r>
      <w:r w:rsidRPr="007136C2">
        <w:rPr>
          <w:i/>
          <w:sz w:val="24"/>
          <w:szCs w:val="24"/>
        </w:rPr>
        <w:t>применении</w:t>
      </w:r>
      <w:r w:rsidR="001941E2">
        <w:rPr>
          <w:i/>
          <w:sz w:val="24"/>
          <w:szCs w:val="24"/>
        </w:rPr>
        <w:t xml:space="preserve"> </w:t>
      </w:r>
      <w:r w:rsidRPr="007136C2">
        <w:rPr>
          <w:i/>
          <w:sz w:val="24"/>
          <w:szCs w:val="24"/>
        </w:rPr>
        <w:t>гимнастических</w:t>
      </w:r>
      <w:r w:rsidR="001941E2">
        <w:rPr>
          <w:i/>
          <w:sz w:val="24"/>
          <w:szCs w:val="24"/>
        </w:rPr>
        <w:t xml:space="preserve"> </w:t>
      </w:r>
      <w:r w:rsidRPr="007136C2">
        <w:rPr>
          <w:i/>
          <w:sz w:val="24"/>
          <w:szCs w:val="24"/>
        </w:rPr>
        <w:t>снарядов,</w:t>
      </w:r>
      <w:r w:rsidR="001941E2">
        <w:rPr>
          <w:i/>
          <w:sz w:val="24"/>
          <w:szCs w:val="24"/>
        </w:rPr>
        <w:t xml:space="preserve"> </w:t>
      </w:r>
      <w:r w:rsidRPr="007136C2">
        <w:rPr>
          <w:i/>
          <w:sz w:val="24"/>
          <w:szCs w:val="24"/>
        </w:rPr>
        <w:t>имеющихся</w:t>
      </w:r>
      <w:r w:rsidR="001941E2">
        <w:rPr>
          <w:i/>
          <w:sz w:val="24"/>
          <w:szCs w:val="24"/>
        </w:rPr>
        <w:t xml:space="preserve"> </w:t>
      </w:r>
      <w:r w:rsidRPr="007136C2">
        <w:rPr>
          <w:i/>
          <w:sz w:val="24"/>
          <w:szCs w:val="24"/>
        </w:rPr>
        <w:t>в</w:t>
      </w:r>
      <w:r w:rsidR="001941E2">
        <w:rPr>
          <w:i/>
          <w:sz w:val="24"/>
          <w:szCs w:val="24"/>
        </w:rPr>
        <w:t xml:space="preserve"> </w:t>
      </w:r>
      <w:r w:rsidRPr="007136C2">
        <w:rPr>
          <w:i/>
          <w:sz w:val="24"/>
          <w:szCs w:val="24"/>
        </w:rPr>
        <w:t>школьных</w:t>
      </w:r>
      <w:r w:rsidR="001941E2">
        <w:rPr>
          <w:i/>
          <w:sz w:val="24"/>
          <w:szCs w:val="24"/>
        </w:rPr>
        <w:t xml:space="preserve"> </w:t>
      </w:r>
      <w:r w:rsidRPr="007136C2">
        <w:rPr>
          <w:i/>
          <w:sz w:val="24"/>
          <w:szCs w:val="24"/>
        </w:rPr>
        <w:t>спортзалах</w:t>
      </w:r>
      <w:r w:rsidR="001941E2">
        <w:rPr>
          <w:i/>
          <w:sz w:val="24"/>
          <w:szCs w:val="24"/>
        </w:rPr>
        <w:t xml:space="preserve"> </w:t>
      </w:r>
      <w:r w:rsidRPr="007136C2">
        <w:rPr>
          <w:i/>
          <w:sz w:val="24"/>
          <w:szCs w:val="24"/>
        </w:rPr>
        <w:t>при</w:t>
      </w:r>
      <w:r w:rsidR="001941E2">
        <w:rPr>
          <w:i/>
          <w:sz w:val="24"/>
          <w:szCs w:val="24"/>
        </w:rPr>
        <w:t xml:space="preserve"> </w:t>
      </w:r>
      <w:r w:rsidRPr="007136C2">
        <w:rPr>
          <w:i/>
          <w:sz w:val="24"/>
          <w:szCs w:val="24"/>
        </w:rPr>
        <w:t>проведении</w:t>
      </w:r>
      <w:r w:rsidR="001941E2">
        <w:rPr>
          <w:i/>
          <w:sz w:val="24"/>
          <w:szCs w:val="24"/>
        </w:rPr>
        <w:t xml:space="preserve"> </w:t>
      </w:r>
      <w:r w:rsidRPr="007136C2">
        <w:rPr>
          <w:i/>
          <w:sz w:val="24"/>
          <w:szCs w:val="24"/>
        </w:rPr>
        <w:t>занятий</w:t>
      </w:r>
      <w:r w:rsidR="001941E2">
        <w:rPr>
          <w:i/>
          <w:sz w:val="24"/>
          <w:szCs w:val="24"/>
        </w:rPr>
        <w:t xml:space="preserve"> </w:t>
      </w:r>
      <w:r w:rsidRPr="007136C2">
        <w:rPr>
          <w:i/>
          <w:sz w:val="24"/>
          <w:szCs w:val="24"/>
        </w:rPr>
        <w:t>с</w:t>
      </w:r>
      <w:r w:rsidR="001941E2">
        <w:rPr>
          <w:i/>
          <w:sz w:val="24"/>
          <w:szCs w:val="24"/>
        </w:rPr>
        <w:t xml:space="preserve"> </w:t>
      </w:r>
      <w:r w:rsidRPr="007136C2">
        <w:rPr>
          <w:i/>
          <w:sz w:val="24"/>
          <w:szCs w:val="24"/>
        </w:rPr>
        <w:t>юными</w:t>
      </w:r>
      <w:r w:rsidR="001941E2">
        <w:rPr>
          <w:i/>
          <w:sz w:val="24"/>
          <w:szCs w:val="24"/>
        </w:rPr>
        <w:t xml:space="preserve"> </w:t>
      </w:r>
      <w:r w:rsidRPr="007136C2">
        <w:rPr>
          <w:i/>
          <w:sz w:val="24"/>
          <w:szCs w:val="24"/>
        </w:rPr>
        <w:t>туристами</w:t>
      </w:r>
      <w:r w:rsidR="001941E2">
        <w:rPr>
          <w:i/>
          <w:sz w:val="24"/>
          <w:szCs w:val="24"/>
        </w:rPr>
        <w:t xml:space="preserve"> </w:t>
      </w:r>
      <w:r w:rsidRPr="007136C2">
        <w:rPr>
          <w:i/>
          <w:sz w:val="24"/>
          <w:szCs w:val="24"/>
        </w:rPr>
        <w:t>по</w:t>
      </w:r>
      <w:r w:rsidR="001941E2">
        <w:rPr>
          <w:i/>
          <w:sz w:val="24"/>
          <w:szCs w:val="24"/>
        </w:rPr>
        <w:t xml:space="preserve"> </w:t>
      </w:r>
      <w:r w:rsidRPr="007136C2">
        <w:rPr>
          <w:i/>
          <w:sz w:val="24"/>
          <w:szCs w:val="24"/>
        </w:rPr>
        <w:t>преодолению</w:t>
      </w:r>
      <w:r w:rsidR="001941E2">
        <w:rPr>
          <w:i/>
          <w:sz w:val="24"/>
          <w:szCs w:val="24"/>
        </w:rPr>
        <w:t xml:space="preserve"> </w:t>
      </w:r>
      <w:r w:rsidRPr="007136C2">
        <w:rPr>
          <w:i/>
          <w:sz w:val="24"/>
          <w:szCs w:val="24"/>
        </w:rPr>
        <w:t>условных</w:t>
      </w:r>
      <w:r w:rsidR="001941E2">
        <w:rPr>
          <w:i/>
          <w:sz w:val="24"/>
          <w:szCs w:val="24"/>
        </w:rPr>
        <w:t xml:space="preserve"> </w:t>
      </w:r>
      <w:r w:rsidRPr="007136C2">
        <w:rPr>
          <w:i/>
          <w:sz w:val="24"/>
          <w:szCs w:val="24"/>
        </w:rPr>
        <w:t>водных</w:t>
      </w:r>
      <w:r w:rsidR="001941E2">
        <w:rPr>
          <w:i/>
          <w:sz w:val="24"/>
          <w:szCs w:val="24"/>
        </w:rPr>
        <w:t xml:space="preserve"> </w:t>
      </w:r>
      <w:r w:rsidRPr="007136C2">
        <w:rPr>
          <w:i/>
          <w:sz w:val="24"/>
          <w:szCs w:val="24"/>
        </w:rPr>
        <w:t>преград.</w:t>
      </w:r>
      <w:r w:rsidR="001941E2">
        <w:rPr>
          <w:i/>
          <w:sz w:val="24"/>
          <w:szCs w:val="24"/>
        </w:rPr>
        <w:t xml:space="preserve"> </w:t>
      </w:r>
      <w:r w:rsidRPr="007136C2">
        <w:rPr>
          <w:i/>
          <w:sz w:val="24"/>
          <w:szCs w:val="24"/>
        </w:rPr>
        <w:t>Занятия</w:t>
      </w:r>
      <w:r w:rsidR="001941E2">
        <w:rPr>
          <w:i/>
          <w:sz w:val="24"/>
          <w:szCs w:val="24"/>
        </w:rPr>
        <w:t xml:space="preserve"> </w:t>
      </w:r>
      <w:r w:rsidRPr="007136C2">
        <w:rPr>
          <w:i/>
          <w:sz w:val="24"/>
          <w:szCs w:val="24"/>
        </w:rPr>
        <w:t>обеспечивают</w:t>
      </w:r>
      <w:r w:rsidR="001941E2">
        <w:rPr>
          <w:i/>
          <w:sz w:val="24"/>
          <w:szCs w:val="24"/>
        </w:rPr>
        <w:t xml:space="preserve"> </w:t>
      </w:r>
      <w:r w:rsidRPr="007136C2">
        <w:rPr>
          <w:i/>
          <w:sz w:val="24"/>
          <w:szCs w:val="24"/>
        </w:rPr>
        <w:t>занятость</w:t>
      </w:r>
      <w:r w:rsidR="001941E2">
        <w:rPr>
          <w:i/>
          <w:sz w:val="24"/>
          <w:szCs w:val="24"/>
        </w:rPr>
        <w:t xml:space="preserve"> </w:t>
      </w:r>
      <w:r w:rsidRPr="007136C2">
        <w:rPr>
          <w:i/>
          <w:sz w:val="24"/>
          <w:szCs w:val="24"/>
        </w:rPr>
        <w:t>ребенка</w:t>
      </w:r>
      <w:r w:rsidR="001941E2">
        <w:rPr>
          <w:i/>
          <w:sz w:val="24"/>
          <w:szCs w:val="24"/>
        </w:rPr>
        <w:t xml:space="preserve"> </w:t>
      </w:r>
      <w:r w:rsidRPr="007136C2">
        <w:rPr>
          <w:i/>
          <w:sz w:val="24"/>
          <w:szCs w:val="24"/>
        </w:rPr>
        <w:t>полезным</w:t>
      </w:r>
      <w:r w:rsidR="001941E2">
        <w:rPr>
          <w:i/>
          <w:sz w:val="24"/>
          <w:szCs w:val="24"/>
        </w:rPr>
        <w:t xml:space="preserve"> </w:t>
      </w:r>
      <w:r w:rsidRPr="007136C2">
        <w:rPr>
          <w:i/>
          <w:sz w:val="24"/>
          <w:szCs w:val="24"/>
        </w:rPr>
        <w:t>делом,</w:t>
      </w:r>
      <w:r w:rsidR="001941E2">
        <w:rPr>
          <w:i/>
          <w:sz w:val="24"/>
          <w:szCs w:val="24"/>
        </w:rPr>
        <w:t xml:space="preserve"> </w:t>
      </w:r>
      <w:r w:rsidRPr="007136C2">
        <w:rPr>
          <w:i/>
          <w:sz w:val="24"/>
          <w:szCs w:val="24"/>
        </w:rPr>
        <w:t>приучают</w:t>
      </w:r>
      <w:r w:rsidR="001941E2">
        <w:rPr>
          <w:i/>
          <w:sz w:val="24"/>
          <w:szCs w:val="24"/>
        </w:rPr>
        <w:t xml:space="preserve"> </w:t>
      </w:r>
      <w:r w:rsidRPr="007136C2">
        <w:rPr>
          <w:i/>
          <w:sz w:val="24"/>
          <w:szCs w:val="24"/>
        </w:rPr>
        <w:t>к</w:t>
      </w:r>
      <w:r w:rsidR="001941E2">
        <w:rPr>
          <w:i/>
          <w:sz w:val="24"/>
          <w:szCs w:val="24"/>
        </w:rPr>
        <w:t xml:space="preserve"> </w:t>
      </w:r>
      <w:r w:rsidRPr="007136C2">
        <w:rPr>
          <w:i/>
          <w:sz w:val="24"/>
          <w:szCs w:val="24"/>
        </w:rPr>
        <w:t>дисциплине,</w:t>
      </w:r>
      <w:r w:rsidR="001941E2">
        <w:rPr>
          <w:i/>
          <w:sz w:val="24"/>
          <w:szCs w:val="24"/>
        </w:rPr>
        <w:t xml:space="preserve"> </w:t>
      </w:r>
      <w:r w:rsidRPr="007136C2">
        <w:rPr>
          <w:i/>
          <w:sz w:val="24"/>
          <w:szCs w:val="24"/>
        </w:rPr>
        <w:t>развивают</w:t>
      </w:r>
      <w:r w:rsidR="001941E2">
        <w:rPr>
          <w:i/>
          <w:sz w:val="24"/>
          <w:szCs w:val="24"/>
        </w:rPr>
        <w:t xml:space="preserve"> </w:t>
      </w:r>
      <w:r w:rsidRPr="007136C2">
        <w:rPr>
          <w:i/>
          <w:sz w:val="24"/>
          <w:szCs w:val="24"/>
        </w:rPr>
        <w:t>волевые</w:t>
      </w:r>
      <w:r w:rsidR="001941E2">
        <w:rPr>
          <w:i/>
          <w:sz w:val="24"/>
          <w:szCs w:val="24"/>
        </w:rPr>
        <w:t xml:space="preserve"> </w:t>
      </w:r>
      <w:r w:rsidRPr="007136C2">
        <w:rPr>
          <w:i/>
          <w:sz w:val="24"/>
          <w:szCs w:val="24"/>
        </w:rPr>
        <w:t>качества.</w:t>
      </w:r>
      <w:r w:rsidR="001941E2">
        <w:rPr>
          <w:i/>
          <w:sz w:val="24"/>
          <w:szCs w:val="24"/>
        </w:rPr>
        <w:t xml:space="preserve"> </w:t>
      </w:r>
      <w:r w:rsidRPr="007136C2">
        <w:rPr>
          <w:i/>
          <w:sz w:val="24"/>
          <w:szCs w:val="24"/>
        </w:rPr>
        <w:t>В</w:t>
      </w:r>
      <w:r w:rsidR="001941E2">
        <w:rPr>
          <w:i/>
          <w:sz w:val="24"/>
          <w:szCs w:val="24"/>
        </w:rPr>
        <w:t xml:space="preserve"> </w:t>
      </w:r>
      <w:r w:rsidRPr="007136C2">
        <w:rPr>
          <w:i/>
          <w:sz w:val="24"/>
          <w:szCs w:val="24"/>
        </w:rPr>
        <w:t>основе</w:t>
      </w:r>
      <w:r w:rsidR="001941E2">
        <w:rPr>
          <w:i/>
          <w:sz w:val="24"/>
          <w:szCs w:val="24"/>
        </w:rPr>
        <w:t xml:space="preserve"> </w:t>
      </w:r>
      <w:r w:rsidRPr="007136C2">
        <w:rPr>
          <w:i/>
          <w:sz w:val="24"/>
          <w:szCs w:val="24"/>
        </w:rPr>
        <w:t>данной</w:t>
      </w:r>
      <w:r w:rsidR="001941E2">
        <w:rPr>
          <w:i/>
          <w:sz w:val="24"/>
          <w:szCs w:val="24"/>
        </w:rPr>
        <w:t xml:space="preserve"> </w:t>
      </w:r>
      <w:r w:rsidRPr="007136C2">
        <w:rPr>
          <w:i/>
          <w:sz w:val="24"/>
          <w:szCs w:val="24"/>
        </w:rPr>
        <w:t>работы</w:t>
      </w:r>
      <w:r w:rsidR="001941E2">
        <w:rPr>
          <w:i/>
          <w:sz w:val="24"/>
          <w:szCs w:val="24"/>
        </w:rPr>
        <w:t xml:space="preserve"> </w:t>
      </w:r>
      <w:r w:rsidRPr="007136C2">
        <w:rPr>
          <w:i/>
          <w:sz w:val="24"/>
          <w:szCs w:val="24"/>
        </w:rPr>
        <w:t>лежат</w:t>
      </w:r>
      <w:r w:rsidR="001941E2">
        <w:rPr>
          <w:i/>
          <w:sz w:val="24"/>
          <w:szCs w:val="24"/>
        </w:rPr>
        <w:t xml:space="preserve"> </w:t>
      </w:r>
      <w:r w:rsidRPr="007136C2">
        <w:rPr>
          <w:i/>
          <w:sz w:val="24"/>
          <w:szCs w:val="24"/>
        </w:rPr>
        <w:t>статей</w:t>
      </w:r>
      <w:r w:rsidR="001941E2">
        <w:rPr>
          <w:i/>
          <w:sz w:val="24"/>
          <w:szCs w:val="24"/>
        </w:rPr>
        <w:t xml:space="preserve"> </w:t>
      </w:r>
      <w:r w:rsidRPr="007136C2">
        <w:rPr>
          <w:i/>
          <w:sz w:val="24"/>
          <w:szCs w:val="24"/>
        </w:rPr>
        <w:t>из</w:t>
      </w:r>
      <w:r w:rsidR="001941E2">
        <w:rPr>
          <w:i/>
          <w:sz w:val="24"/>
          <w:szCs w:val="24"/>
        </w:rPr>
        <w:t xml:space="preserve"> </w:t>
      </w:r>
      <w:r w:rsidRPr="007136C2">
        <w:rPr>
          <w:i/>
          <w:sz w:val="24"/>
          <w:szCs w:val="24"/>
        </w:rPr>
        <w:t>собственного</w:t>
      </w:r>
      <w:r w:rsidR="001941E2">
        <w:rPr>
          <w:i/>
          <w:sz w:val="24"/>
          <w:szCs w:val="24"/>
        </w:rPr>
        <w:t xml:space="preserve"> </w:t>
      </w:r>
      <w:r w:rsidRPr="007136C2">
        <w:rPr>
          <w:i/>
          <w:sz w:val="24"/>
          <w:szCs w:val="24"/>
        </w:rPr>
        <w:t>опыта</w:t>
      </w:r>
      <w:r w:rsidR="001941E2">
        <w:rPr>
          <w:i/>
          <w:sz w:val="24"/>
          <w:szCs w:val="24"/>
        </w:rPr>
        <w:t xml:space="preserve"> </w:t>
      </w:r>
      <w:r w:rsidRPr="007136C2">
        <w:rPr>
          <w:i/>
          <w:sz w:val="24"/>
          <w:szCs w:val="24"/>
        </w:rPr>
        <w:t>работы</w:t>
      </w:r>
      <w:r w:rsidR="001941E2">
        <w:rPr>
          <w:i/>
          <w:sz w:val="24"/>
          <w:szCs w:val="24"/>
        </w:rPr>
        <w:t xml:space="preserve"> </w:t>
      </w:r>
      <w:r w:rsidRPr="007136C2">
        <w:rPr>
          <w:i/>
          <w:sz w:val="24"/>
          <w:szCs w:val="24"/>
        </w:rPr>
        <w:t>с</w:t>
      </w:r>
      <w:r w:rsidR="001941E2">
        <w:rPr>
          <w:i/>
          <w:sz w:val="24"/>
          <w:szCs w:val="24"/>
        </w:rPr>
        <w:t xml:space="preserve"> </w:t>
      </w:r>
      <w:r w:rsidRPr="007136C2">
        <w:rPr>
          <w:i/>
          <w:sz w:val="24"/>
          <w:szCs w:val="24"/>
        </w:rPr>
        <w:t>детьми.</w:t>
      </w:r>
    </w:p>
    <w:p w:rsidR="00D725BA" w:rsidRPr="007136C2" w:rsidRDefault="00333DC5" w:rsidP="00F43B07">
      <w:pPr>
        <w:tabs>
          <w:tab w:val="left" w:pos="9638"/>
        </w:tabs>
        <w:ind w:firstLine="708"/>
        <w:rPr>
          <w:i/>
          <w:sz w:val="24"/>
          <w:szCs w:val="24"/>
        </w:rPr>
      </w:pPr>
      <w:r w:rsidRPr="001941E2">
        <w:rPr>
          <w:b/>
          <w:i/>
          <w:sz w:val="24"/>
          <w:szCs w:val="24"/>
        </w:rPr>
        <w:t>Ключевые</w:t>
      </w:r>
      <w:r w:rsidR="001941E2">
        <w:rPr>
          <w:b/>
          <w:i/>
          <w:sz w:val="24"/>
          <w:szCs w:val="24"/>
        </w:rPr>
        <w:t xml:space="preserve"> </w:t>
      </w:r>
      <w:r w:rsidRPr="001941E2">
        <w:rPr>
          <w:b/>
          <w:i/>
          <w:sz w:val="24"/>
          <w:szCs w:val="24"/>
        </w:rPr>
        <w:t>слова:</w:t>
      </w:r>
      <w:r w:rsidR="001941E2">
        <w:rPr>
          <w:i/>
          <w:sz w:val="24"/>
          <w:szCs w:val="24"/>
        </w:rPr>
        <w:t xml:space="preserve"> </w:t>
      </w:r>
      <w:r w:rsidRPr="007136C2">
        <w:rPr>
          <w:i/>
          <w:sz w:val="24"/>
          <w:szCs w:val="24"/>
        </w:rPr>
        <w:t>жерди,</w:t>
      </w:r>
      <w:r w:rsidR="001941E2">
        <w:rPr>
          <w:i/>
          <w:sz w:val="24"/>
          <w:szCs w:val="24"/>
        </w:rPr>
        <w:t xml:space="preserve"> </w:t>
      </w:r>
      <w:r w:rsidRPr="007136C2">
        <w:rPr>
          <w:i/>
          <w:sz w:val="24"/>
          <w:szCs w:val="24"/>
        </w:rPr>
        <w:t>брусья,</w:t>
      </w:r>
      <w:r w:rsidR="001941E2">
        <w:rPr>
          <w:i/>
          <w:sz w:val="24"/>
          <w:szCs w:val="24"/>
        </w:rPr>
        <w:t xml:space="preserve"> </w:t>
      </w:r>
      <w:r w:rsidRPr="007136C2">
        <w:rPr>
          <w:i/>
          <w:sz w:val="24"/>
          <w:szCs w:val="24"/>
        </w:rPr>
        <w:t>скамейка,</w:t>
      </w:r>
      <w:r w:rsidR="001941E2">
        <w:rPr>
          <w:i/>
          <w:sz w:val="24"/>
          <w:szCs w:val="24"/>
        </w:rPr>
        <w:t xml:space="preserve"> </w:t>
      </w:r>
      <w:r w:rsidRPr="007136C2">
        <w:rPr>
          <w:i/>
          <w:sz w:val="24"/>
          <w:szCs w:val="24"/>
        </w:rPr>
        <w:t>брев</w:t>
      </w:r>
      <w:r w:rsidR="001941E2">
        <w:rPr>
          <w:i/>
          <w:sz w:val="24"/>
          <w:szCs w:val="24"/>
        </w:rPr>
        <w:t>но, прыжки</w:t>
      </w:r>
    </w:p>
    <w:p w:rsidR="00D725BA" w:rsidRPr="007136C2" w:rsidRDefault="00D725BA" w:rsidP="00F43B07">
      <w:pPr>
        <w:tabs>
          <w:tab w:val="left" w:pos="9638"/>
        </w:tabs>
        <w:ind w:firstLine="708"/>
        <w:rPr>
          <w:i/>
          <w:sz w:val="24"/>
          <w:szCs w:val="24"/>
        </w:rPr>
      </w:pPr>
    </w:p>
    <w:p w:rsidR="00D725BA" w:rsidRPr="007136C2" w:rsidRDefault="00333DC5" w:rsidP="00F43B07">
      <w:pPr>
        <w:pStyle w:val="af8"/>
        <w:tabs>
          <w:tab w:val="left" w:pos="9638"/>
        </w:tabs>
        <w:ind w:firstLine="708"/>
        <w:rPr>
          <w:sz w:val="28"/>
          <w:szCs w:val="28"/>
        </w:rPr>
      </w:pPr>
      <w:r w:rsidRPr="007136C2">
        <w:rPr>
          <w:sz w:val="28"/>
          <w:szCs w:val="28"/>
        </w:rPr>
        <w:lastRenderedPageBreak/>
        <w:t>Не</w:t>
      </w:r>
      <w:r w:rsidR="001941E2">
        <w:rPr>
          <w:sz w:val="28"/>
          <w:szCs w:val="28"/>
        </w:rPr>
        <w:t xml:space="preserve"> </w:t>
      </w:r>
      <w:r w:rsidRPr="007136C2">
        <w:rPr>
          <w:sz w:val="28"/>
          <w:szCs w:val="28"/>
        </w:rPr>
        <w:t>случайно</w:t>
      </w:r>
      <w:r w:rsidR="001941E2">
        <w:rPr>
          <w:sz w:val="28"/>
          <w:szCs w:val="28"/>
        </w:rPr>
        <w:t xml:space="preserve"> </w:t>
      </w:r>
      <w:r w:rsidRPr="007136C2">
        <w:rPr>
          <w:sz w:val="28"/>
          <w:szCs w:val="28"/>
        </w:rPr>
        <w:t>в</w:t>
      </w:r>
      <w:r w:rsidR="001941E2">
        <w:rPr>
          <w:sz w:val="28"/>
          <w:szCs w:val="28"/>
        </w:rPr>
        <w:t xml:space="preserve"> </w:t>
      </w:r>
      <w:r w:rsidRPr="007136C2">
        <w:rPr>
          <w:sz w:val="28"/>
          <w:szCs w:val="28"/>
        </w:rPr>
        <w:t>заголовок</w:t>
      </w:r>
      <w:r w:rsidR="001941E2">
        <w:rPr>
          <w:sz w:val="28"/>
          <w:szCs w:val="28"/>
        </w:rPr>
        <w:t xml:space="preserve"> </w:t>
      </w:r>
      <w:r w:rsidRPr="007136C2">
        <w:rPr>
          <w:sz w:val="28"/>
          <w:szCs w:val="28"/>
        </w:rPr>
        <w:t>вынесены</w:t>
      </w:r>
      <w:r w:rsidR="001941E2">
        <w:rPr>
          <w:sz w:val="28"/>
          <w:szCs w:val="28"/>
        </w:rPr>
        <w:t xml:space="preserve"> </w:t>
      </w:r>
      <w:r w:rsidRPr="007136C2">
        <w:rPr>
          <w:sz w:val="28"/>
          <w:szCs w:val="28"/>
        </w:rPr>
        <w:t>строки</w:t>
      </w:r>
      <w:r w:rsidR="001941E2">
        <w:rPr>
          <w:sz w:val="28"/>
          <w:szCs w:val="28"/>
        </w:rPr>
        <w:t xml:space="preserve"> </w:t>
      </w:r>
      <w:r w:rsidRPr="007136C2">
        <w:rPr>
          <w:sz w:val="28"/>
          <w:szCs w:val="28"/>
        </w:rPr>
        <w:t>из</w:t>
      </w:r>
      <w:r w:rsidR="001941E2">
        <w:rPr>
          <w:sz w:val="28"/>
          <w:szCs w:val="28"/>
        </w:rPr>
        <w:t xml:space="preserve"> </w:t>
      </w:r>
      <w:r w:rsidRPr="007136C2">
        <w:rPr>
          <w:sz w:val="28"/>
          <w:szCs w:val="28"/>
        </w:rPr>
        <w:t>поэмы</w:t>
      </w:r>
      <w:r w:rsidR="001941E2">
        <w:rPr>
          <w:sz w:val="28"/>
          <w:szCs w:val="28"/>
        </w:rPr>
        <w:t xml:space="preserve"> </w:t>
      </w:r>
      <w:r w:rsidRPr="007136C2">
        <w:rPr>
          <w:sz w:val="28"/>
          <w:szCs w:val="28"/>
        </w:rPr>
        <w:t>А.Т.</w:t>
      </w:r>
      <w:r w:rsidR="001941E2">
        <w:rPr>
          <w:sz w:val="28"/>
          <w:szCs w:val="28"/>
        </w:rPr>
        <w:t xml:space="preserve"> </w:t>
      </w:r>
      <w:r w:rsidRPr="007136C2">
        <w:rPr>
          <w:sz w:val="28"/>
          <w:szCs w:val="28"/>
        </w:rPr>
        <w:t>Твардовского</w:t>
      </w:r>
      <w:r w:rsidR="001941E2">
        <w:rPr>
          <w:sz w:val="28"/>
          <w:szCs w:val="28"/>
        </w:rPr>
        <w:t xml:space="preserve"> </w:t>
      </w:r>
      <w:r w:rsidRPr="007136C2">
        <w:rPr>
          <w:sz w:val="28"/>
          <w:szCs w:val="28"/>
        </w:rPr>
        <w:t>(1910</w:t>
      </w:r>
      <w:r w:rsidR="001941E2">
        <w:rPr>
          <w:sz w:val="28"/>
          <w:szCs w:val="28"/>
        </w:rPr>
        <w:t xml:space="preserve"> </w:t>
      </w:r>
      <w:r w:rsidRPr="007136C2">
        <w:rPr>
          <w:sz w:val="28"/>
          <w:szCs w:val="28"/>
        </w:rPr>
        <w:t>–</w:t>
      </w:r>
      <w:r w:rsidR="001941E2">
        <w:rPr>
          <w:sz w:val="28"/>
          <w:szCs w:val="28"/>
        </w:rPr>
        <w:t xml:space="preserve"> </w:t>
      </w:r>
      <w:r w:rsidRPr="007136C2">
        <w:rPr>
          <w:sz w:val="28"/>
          <w:szCs w:val="28"/>
        </w:rPr>
        <w:t>1971)</w:t>
      </w:r>
      <w:r w:rsidR="001941E2">
        <w:rPr>
          <w:sz w:val="28"/>
          <w:szCs w:val="28"/>
        </w:rPr>
        <w:t xml:space="preserve"> </w:t>
      </w:r>
      <w:r w:rsidRPr="007136C2">
        <w:rPr>
          <w:sz w:val="28"/>
          <w:szCs w:val="28"/>
        </w:rPr>
        <w:t>«Василий</w:t>
      </w:r>
      <w:r w:rsidR="001941E2">
        <w:rPr>
          <w:sz w:val="28"/>
          <w:szCs w:val="28"/>
        </w:rPr>
        <w:t xml:space="preserve"> </w:t>
      </w:r>
      <w:r w:rsidRPr="007136C2">
        <w:rPr>
          <w:sz w:val="28"/>
          <w:szCs w:val="28"/>
        </w:rPr>
        <w:t>Теркин».</w:t>
      </w:r>
      <w:r w:rsidR="001941E2">
        <w:rPr>
          <w:sz w:val="28"/>
          <w:szCs w:val="28"/>
        </w:rPr>
        <w:t xml:space="preserve"> </w:t>
      </w:r>
      <w:r w:rsidRPr="007136C2">
        <w:rPr>
          <w:sz w:val="28"/>
          <w:szCs w:val="28"/>
        </w:rPr>
        <w:t>Мне</w:t>
      </w:r>
      <w:r w:rsidR="001941E2">
        <w:rPr>
          <w:sz w:val="28"/>
          <w:szCs w:val="28"/>
        </w:rPr>
        <w:t xml:space="preserve"> </w:t>
      </w:r>
      <w:r w:rsidRPr="007136C2">
        <w:rPr>
          <w:sz w:val="28"/>
          <w:szCs w:val="28"/>
        </w:rPr>
        <w:t>на</w:t>
      </w:r>
      <w:r w:rsidR="001941E2">
        <w:rPr>
          <w:sz w:val="28"/>
          <w:szCs w:val="28"/>
        </w:rPr>
        <w:t xml:space="preserve"> </w:t>
      </w:r>
      <w:r w:rsidRPr="007136C2">
        <w:rPr>
          <w:sz w:val="28"/>
          <w:szCs w:val="28"/>
        </w:rPr>
        <w:t>себе</w:t>
      </w:r>
      <w:r w:rsidR="001941E2">
        <w:rPr>
          <w:sz w:val="28"/>
          <w:szCs w:val="28"/>
        </w:rPr>
        <w:t xml:space="preserve"> </w:t>
      </w:r>
      <w:r w:rsidRPr="007136C2">
        <w:rPr>
          <w:sz w:val="28"/>
          <w:szCs w:val="28"/>
        </w:rPr>
        <w:t>с</w:t>
      </w:r>
      <w:r w:rsidR="001941E2">
        <w:rPr>
          <w:sz w:val="28"/>
          <w:szCs w:val="28"/>
        </w:rPr>
        <w:t xml:space="preserve"> </w:t>
      </w:r>
      <w:r w:rsidRPr="007136C2">
        <w:rPr>
          <w:sz w:val="28"/>
          <w:szCs w:val="28"/>
        </w:rPr>
        <w:t>детьми</w:t>
      </w:r>
      <w:r w:rsidR="001941E2">
        <w:rPr>
          <w:sz w:val="28"/>
          <w:szCs w:val="28"/>
        </w:rPr>
        <w:t xml:space="preserve"> </w:t>
      </w:r>
      <w:r w:rsidRPr="007136C2">
        <w:rPr>
          <w:sz w:val="28"/>
          <w:szCs w:val="28"/>
        </w:rPr>
        <w:t>пришлось</w:t>
      </w:r>
      <w:r w:rsidR="001941E2">
        <w:rPr>
          <w:sz w:val="28"/>
          <w:szCs w:val="28"/>
        </w:rPr>
        <w:t xml:space="preserve"> </w:t>
      </w:r>
      <w:r w:rsidRPr="007136C2">
        <w:rPr>
          <w:sz w:val="28"/>
          <w:szCs w:val="28"/>
        </w:rPr>
        <w:t>испытать</w:t>
      </w:r>
      <w:r w:rsidR="001941E2">
        <w:rPr>
          <w:sz w:val="28"/>
          <w:szCs w:val="28"/>
        </w:rPr>
        <w:t xml:space="preserve"> </w:t>
      </w:r>
      <w:r w:rsidRPr="007136C2">
        <w:rPr>
          <w:sz w:val="28"/>
          <w:szCs w:val="28"/>
        </w:rPr>
        <w:t>опасность,</w:t>
      </w:r>
      <w:r w:rsidR="001941E2">
        <w:rPr>
          <w:sz w:val="28"/>
          <w:szCs w:val="28"/>
        </w:rPr>
        <w:t xml:space="preserve"> </w:t>
      </w:r>
      <w:r w:rsidRPr="007136C2">
        <w:rPr>
          <w:sz w:val="28"/>
          <w:szCs w:val="28"/>
        </w:rPr>
        <w:t>трудность</w:t>
      </w:r>
      <w:r w:rsidR="001941E2">
        <w:rPr>
          <w:sz w:val="28"/>
          <w:szCs w:val="28"/>
        </w:rPr>
        <w:t xml:space="preserve"> </w:t>
      </w:r>
      <w:r w:rsidRPr="007136C2">
        <w:rPr>
          <w:sz w:val="28"/>
          <w:szCs w:val="28"/>
        </w:rPr>
        <w:t>и</w:t>
      </w:r>
      <w:r w:rsidR="001941E2">
        <w:rPr>
          <w:sz w:val="28"/>
          <w:szCs w:val="28"/>
        </w:rPr>
        <w:t xml:space="preserve"> </w:t>
      </w:r>
      <w:r w:rsidRPr="007136C2">
        <w:rPr>
          <w:sz w:val="28"/>
          <w:szCs w:val="28"/>
        </w:rPr>
        <w:t>сложность</w:t>
      </w:r>
      <w:r w:rsidR="001941E2">
        <w:rPr>
          <w:sz w:val="28"/>
          <w:szCs w:val="28"/>
        </w:rPr>
        <w:t xml:space="preserve"> </w:t>
      </w:r>
      <w:r w:rsidRPr="007136C2">
        <w:rPr>
          <w:sz w:val="28"/>
          <w:szCs w:val="28"/>
        </w:rPr>
        <w:t>организации</w:t>
      </w:r>
      <w:r w:rsidR="001941E2">
        <w:rPr>
          <w:sz w:val="28"/>
          <w:szCs w:val="28"/>
        </w:rPr>
        <w:t xml:space="preserve"> </w:t>
      </w:r>
      <w:r w:rsidRPr="007136C2">
        <w:rPr>
          <w:sz w:val="28"/>
          <w:szCs w:val="28"/>
        </w:rPr>
        <w:t>переправ</w:t>
      </w:r>
      <w:r w:rsidR="001941E2">
        <w:rPr>
          <w:sz w:val="28"/>
          <w:szCs w:val="28"/>
        </w:rPr>
        <w:t xml:space="preserve"> </w:t>
      </w:r>
      <w:r w:rsidRPr="007136C2">
        <w:rPr>
          <w:sz w:val="28"/>
          <w:szCs w:val="28"/>
        </w:rPr>
        <w:t>через</w:t>
      </w:r>
      <w:r w:rsidR="001941E2">
        <w:rPr>
          <w:sz w:val="28"/>
          <w:szCs w:val="28"/>
        </w:rPr>
        <w:t xml:space="preserve"> </w:t>
      </w:r>
      <w:r w:rsidRPr="007136C2">
        <w:rPr>
          <w:sz w:val="28"/>
          <w:szCs w:val="28"/>
        </w:rPr>
        <w:t>водные</w:t>
      </w:r>
      <w:r w:rsidR="001941E2">
        <w:rPr>
          <w:sz w:val="28"/>
          <w:szCs w:val="28"/>
        </w:rPr>
        <w:t xml:space="preserve"> </w:t>
      </w:r>
      <w:r w:rsidRPr="007136C2">
        <w:rPr>
          <w:sz w:val="28"/>
          <w:szCs w:val="28"/>
        </w:rPr>
        <w:t>преграды,</w:t>
      </w:r>
      <w:r w:rsidR="001941E2">
        <w:rPr>
          <w:sz w:val="28"/>
          <w:szCs w:val="28"/>
        </w:rPr>
        <w:t xml:space="preserve"> </w:t>
      </w:r>
      <w:r w:rsidRPr="007136C2">
        <w:rPr>
          <w:sz w:val="28"/>
          <w:szCs w:val="28"/>
        </w:rPr>
        <w:t>одного</w:t>
      </w:r>
      <w:r w:rsidR="001941E2">
        <w:rPr>
          <w:sz w:val="28"/>
          <w:szCs w:val="28"/>
        </w:rPr>
        <w:t xml:space="preserve"> </w:t>
      </w:r>
      <w:r w:rsidRPr="007136C2">
        <w:rPr>
          <w:sz w:val="28"/>
          <w:szCs w:val="28"/>
        </w:rPr>
        <w:t>из</w:t>
      </w:r>
      <w:r w:rsidR="001941E2">
        <w:rPr>
          <w:sz w:val="28"/>
          <w:szCs w:val="28"/>
        </w:rPr>
        <w:t xml:space="preserve"> </w:t>
      </w:r>
      <w:r w:rsidRPr="007136C2">
        <w:rPr>
          <w:sz w:val="28"/>
          <w:szCs w:val="28"/>
        </w:rPr>
        <w:t>коварных</w:t>
      </w:r>
      <w:r w:rsidR="001941E2">
        <w:rPr>
          <w:sz w:val="28"/>
          <w:szCs w:val="28"/>
        </w:rPr>
        <w:t xml:space="preserve"> </w:t>
      </w:r>
      <w:r w:rsidRPr="007136C2">
        <w:rPr>
          <w:sz w:val="28"/>
          <w:szCs w:val="28"/>
        </w:rPr>
        <w:t>препятствий,</w:t>
      </w:r>
      <w:r w:rsidR="001941E2">
        <w:rPr>
          <w:sz w:val="28"/>
          <w:szCs w:val="28"/>
        </w:rPr>
        <w:t xml:space="preserve"> </w:t>
      </w:r>
      <w:r w:rsidRPr="007136C2">
        <w:rPr>
          <w:sz w:val="28"/>
          <w:szCs w:val="28"/>
        </w:rPr>
        <w:t>будь</w:t>
      </w:r>
      <w:r w:rsidR="001941E2">
        <w:rPr>
          <w:sz w:val="28"/>
          <w:szCs w:val="28"/>
        </w:rPr>
        <w:t xml:space="preserve"> </w:t>
      </w:r>
      <w:r w:rsidRPr="007136C2">
        <w:rPr>
          <w:sz w:val="28"/>
          <w:szCs w:val="28"/>
        </w:rPr>
        <w:t>то</w:t>
      </w:r>
      <w:r w:rsidR="001941E2">
        <w:rPr>
          <w:sz w:val="28"/>
          <w:szCs w:val="28"/>
        </w:rPr>
        <w:t xml:space="preserve"> </w:t>
      </w:r>
      <w:r w:rsidRPr="007136C2">
        <w:rPr>
          <w:sz w:val="28"/>
          <w:szCs w:val="28"/>
        </w:rPr>
        <w:t>широкая</w:t>
      </w:r>
      <w:r w:rsidR="001941E2">
        <w:rPr>
          <w:sz w:val="28"/>
          <w:szCs w:val="28"/>
        </w:rPr>
        <w:t xml:space="preserve"> </w:t>
      </w:r>
      <w:r w:rsidRPr="007136C2">
        <w:rPr>
          <w:sz w:val="28"/>
          <w:szCs w:val="28"/>
        </w:rPr>
        <w:t>или</w:t>
      </w:r>
      <w:r w:rsidR="001941E2">
        <w:rPr>
          <w:sz w:val="28"/>
          <w:szCs w:val="28"/>
        </w:rPr>
        <w:t xml:space="preserve"> </w:t>
      </w:r>
      <w:r w:rsidRPr="007136C2">
        <w:rPr>
          <w:sz w:val="28"/>
          <w:szCs w:val="28"/>
        </w:rPr>
        <w:t>узкая</w:t>
      </w:r>
      <w:r w:rsidR="001941E2">
        <w:rPr>
          <w:sz w:val="28"/>
          <w:szCs w:val="28"/>
        </w:rPr>
        <w:t xml:space="preserve"> </w:t>
      </w:r>
      <w:r w:rsidRPr="007136C2">
        <w:rPr>
          <w:sz w:val="28"/>
          <w:szCs w:val="28"/>
        </w:rPr>
        <w:t>река,</w:t>
      </w:r>
      <w:r w:rsidR="001941E2">
        <w:rPr>
          <w:sz w:val="28"/>
          <w:szCs w:val="28"/>
        </w:rPr>
        <w:t xml:space="preserve"> </w:t>
      </w:r>
      <w:r w:rsidRPr="007136C2">
        <w:rPr>
          <w:sz w:val="28"/>
          <w:szCs w:val="28"/>
        </w:rPr>
        <w:t>ручей.</w:t>
      </w:r>
      <w:r w:rsidR="001941E2">
        <w:rPr>
          <w:sz w:val="28"/>
          <w:szCs w:val="28"/>
        </w:rPr>
        <w:t xml:space="preserve"> </w:t>
      </w:r>
      <w:r w:rsidRPr="007136C2">
        <w:rPr>
          <w:sz w:val="28"/>
          <w:szCs w:val="28"/>
        </w:rPr>
        <w:t>Не</w:t>
      </w:r>
      <w:r w:rsidR="001941E2">
        <w:rPr>
          <w:sz w:val="28"/>
          <w:szCs w:val="28"/>
        </w:rPr>
        <w:t xml:space="preserve"> </w:t>
      </w:r>
      <w:r w:rsidRPr="007136C2">
        <w:rPr>
          <w:sz w:val="28"/>
          <w:szCs w:val="28"/>
        </w:rPr>
        <w:t>следует</w:t>
      </w:r>
      <w:r w:rsidR="001941E2">
        <w:rPr>
          <w:sz w:val="28"/>
          <w:szCs w:val="28"/>
        </w:rPr>
        <w:t xml:space="preserve"> </w:t>
      </w:r>
      <w:r w:rsidRPr="007136C2">
        <w:rPr>
          <w:sz w:val="28"/>
          <w:szCs w:val="28"/>
        </w:rPr>
        <w:t>думать,</w:t>
      </w:r>
      <w:r w:rsidR="001941E2">
        <w:rPr>
          <w:sz w:val="28"/>
          <w:szCs w:val="28"/>
        </w:rPr>
        <w:t xml:space="preserve"> </w:t>
      </w:r>
      <w:r w:rsidRPr="007136C2">
        <w:rPr>
          <w:sz w:val="28"/>
          <w:szCs w:val="28"/>
        </w:rPr>
        <w:t>что</w:t>
      </w:r>
      <w:r w:rsidR="001941E2">
        <w:rPr>
          <w:sz w:val="28"/>
          <w:szCs w:val="28"/>
        </w:rPr>
        <w:t xml:space="preserve"> </w:t>
      </w:r>
      <w:r w:rsidRPr="007136C2">
        <w:rPr>
          <w:sz w:val="28"/>
          <w:szCs w:val="28"/>
        </w:rPr>
        <w:t>одолеть</w:t>
      </w:r>
      <w:r w:rsidR="001941E2">
        <w:rPr>
          <w:sz w:val="28"/>
          <w:szCs w:val="28"/>
        </w:rPr>
        <w:t xml:space="preserve"> </w:t>
      </w:r>
      <w:r w:rsidRPr="007136C2">
        <w:rPr>
          <w:sz w:val="28"/>
          <w:szCs w:val="28"/>
        </w:rPr>
        <w:t>брод</w:t>
      </w:r>
      <w:r w:rsidR="001941E2">
        <w:rPr>
          <w:sz w:val="28"/>
          <w:szCs w:val="28"/>
        </w:rPr>
        <w:t xml:space="preserve"> </w:t>
      </w:r>
      <w:r w:rsidRPr="007136C2">
        <w:rPr>
          <w:sz w:val="28"/>
          <w:szCs w:val="28"/>
        </w:rPr>
        <w:t>–</w:t>
      </w:r>
      <w:r w:rsidR="001941E2">
        <w:rPr>
          <w:sz w:val="28"/>
          <w:szCs w:val="28"/>
        </w:rPr>
        <w:t xml:space="preserve"> </w:t>
      </w:r>
      <w:r w:rsidRPr="007136C2">
        <w:rPr>
          <w:sz w:val="28"/>
          <w:szCs w:val="28"/>
        </w:rPr>
        <w:t>дело</w:t>
      </w:r>
      <w:r w:rsidR="001941E2">
        <w:rPr>
          <w:sz w:val="28"/>
          <w:szCs w:val="28"/>
        </w:rPr>
        <w:t xml:space="preserve"> </w:t>
      </w:r>
      <w:r w:rsidRPr="007136C2">
        <w:rPr>
          <w:sz w:val="28"/>
          <w:szCs w:val="28"/>
        </w:rPr>
        <w:t>простое.</w:t>
      </w:r>
      <w:r w:rsidR="001941E2">
        <w:rPr>
          <w:sz w:val="28"/>
          <w:szCs w:val="28"/>
        </w:rPr>
        <w:t xml:space="preserve"> </w:t>
      </w:r>
      <w:r w:rsidRPr="007136C2">
        <w:rPr>
          <w:sz w:val="28"/>
          <w:szCs w:val="28"/>
        </w:rPr>
        <w:t>Народная</w:t>
      </w:r>
      <w:r w:rsidR="001941E2">
        <w:rPr>
          <w:sz w:val="28"/>
          <w:szCs w:val="28"/>
        </w:rPr>
        <w:t xml:space="preserve"> </w:t>
      </w:r>
      <w:r w:rsidRPr="007136C2">
        <w:rPr>
          <w:sz w:val="28"/>
          <w:szCs w:val="28"/>
        </w:rPr>
        <w:t>заповедь</w:t>
      </w:r>
      <w:r w:rsidR="001941E2">
        <w:rPr>
          <w:sz w:val="28"/>
          <w:szCs w:val="28"/>
        </w:rPr>
        <w:t xml:space="preserve"> </w:t>
      </w:r>
      <w:r w:rsidRPr="007136C2">
        <w:rPr>
          <w:sz w:val="28"/>
          <w:szCs w:val="28"/>
        </w:rPr>
        <w:t>«не</w:t>
      </w:r>
      <w:r w:rsidR="001941E2">
        <w:rPr>
          <w:sz w:val="28"/>
          <w:szCs w:val="28"/>
        </w:rPr>
        <w:t xml:space="preserve"> </w:t>
      </w:r>
      <w:r w:rsidRPr="007136C2">
        <w:rPr>
          <w:sz w:val="28"/>
          <w:szCs w:val="28"/>
        </w:rPr>
        <w:t>зная</w:t>
      </w:r>
      <w:r w:rsidR="001941E2">
        <w:rPr>
          <w:sz w:val="28"/>
          <w:szCs w:val="28"/>
        </w:rPr>
        <w:t xml:space="preserve"> </w:t>
      </w:r>
      <w:r w:rsidRPr="007136C2">
        <w:rPr>
          <w:sz w:val="28"/>
          <w:szCs w:val="28"/>
        </w:rPr>
        <w:t>броду,</w:t>
      </w:r>
      <w:r w:rsidR="001941E2">
        <w:rPr>
          <w:sz w:val="28"/>
          <w:szCs w:val="28"/>
        </w:rPr>
        <w:t xml:space="preserve"> </w:t>
      </w:r>
      <w:r w:rsidRPr="007136C2">
        <w:rPr>
          <w:sz w:val="28"/>
          <w:szCs w:val="28"/>
        </w:rPr>
        <w:t>не</w:t>
      </w:r>
      <w:r w:rsidR="001941E2">
        <w:rPr>
          <w:sz w:val="28"/>
          <w:szCs w:val="28"/>
        </w:rPr>
        <w:t xml:space="preserve"> </w:t>
      </w:r>
      <w:r w:rsidRPr="007136C2">
        <w:rPr>
          <w:sz w:val="28"/>
          <w:szCs w:val="28"/>
        </w:rPr>
        <w:t>суйся</w:t>
      </w:r>
      <w:r w:rsidR="001941E2">
        <w:rPr>
          <w:sz w:val="28"/>
          <w:szCs w:val="28"/>
        </w:rPr>
        <w:t xml:space="preserve"> </w:t>
      </w:r>
      <w:r w:rsidRPr="007136C2">
        <w:rPr>
          <w:sz w:val="28"/>
          <w:szCs w:val="28"/>
        </w:rPr>
        <w:t>в</w:t>
      </w:r>
      <w:r w:rsidR="001941E2">
        <w:rPr>
          <w:sz w:val="28"/>
          <w:szCs w:val="28"/>
        </w:rPr>
        <w:t xml:space="preserve"> </w:t>
      </w:r>
      <w:r w:rsidRPr="007136C2">
        <w:rPr>
          <w:sz w:val="28"/>
          <w:szCs w:val="28"/>
        </w:rPr>
        <w:t>воду»</w:t>
      </w:r>
      <w:r w:rsidR="001941E2">
        <w:rPr>
          <w:sz w:val="28"/>
          <w:szCs w:val="28"/>
        </w:rPr>
        <w:t xml:space="preserve"> </w:t>
      </w:r>
      <w:r w:rsidRPr="007136C2">
        <w:rPr>
          <w:sz w:val="28"/>
          <w:szCs w:val="28"/>
        </w:rPr>
        <w:t>должна</w:t>
      </w:r>
      <w:r w:rsidR="001941E2">
        <w:rPr>
          <w:sz w:val="28"/>
          <w:szCs w:val="28"/>
        </w:rPr>
        <w:t xml:space="preserve"> </w:t>
      </w:r>
      <w:r w:rsidRPr="007136C2">
        <w:rPr>
          <w:sz w:val="28"/>
          <w:szCs w:val="28"/>
        </w:rPr>
        <w:t>стать</w:t>
      </w:r>
      <w:r w:rsidR="001941E2">
        <w:rPr>
          <w:sz w:val="28"/>
          <w:szCs w:val="28"/>
        </w:rPr>
        <w:t xml:space="preserve"> </w:t>
      </w:r>
      <w:r w:rsidRPr="007136C2">
        <w:rPr>
          <w:sz w:val="28"/>
          <w:szCs w:val="28"/>
        </w:rPr>
        <w:t>туристским</w:t>
      </w:r>
      <w:r w:rsidR="001941E2">
        <w:rPr>
          <w:sz w:val="28"/>
          <w:szCs w:val="28"/>
        </w:rPr>
        <w:t xml:space="preserve"> </w:t>
      </w:r>
      <w:r w:rsidRPr="007136C2">
        <w:rPr>
          <w:sz w:val="28"/>
          <w:szCs w:val="28"/>
        </w:rPr>
        <w:t>законам.</w:t>
      </w:r>
      <w:r w:rsidR="001941E2">
        <w:rPr>
          <w:sz w:val="28"/>
          <w:szCs w:val="28"/>
        </w:rPr>
        <w:t xml:space="preserve"> </w:t>
      </w:r>
    </w:p>
    <w:p w:rsidR="00D725BA" w:rsidRPr="007136C2" w:rsidRDefault="00333DC5" w:rsidP="00F43B07">
      <w:pPr>
        <w:tabs>
          <w:tab w:val="left" w:pos="9638"/>
        </w:tabs>
        <w:ind w:firstLine="708"/>
      </w:pPr>
      <w:r w:rsidRPr="007136C2">
        <w:t>Это</w:t>
      </w:r>
      <w:r w:rsidR="001941E2">
        <w:t xml:space="preserve"> </w:t>
      </w:r>
      <w:r w:rsidRPr="007136C2">
        <w:t>статья</w:t>
      </w:r>
      <w:r w:rsidR="001941E2">
        <w:t xml:space="preserve"> </w:t>
      </w:r>
      <w:r w:rsidRPr="007136C2">
        <w:t>–</w:t>
      </w:r>
      <w:r w:rsidR="001941E2">
        <w:t xml:space="preserve"> </w:t>
      </w:r>
      <w:r w:rsidRPr="007136C2">
        <w:t>не</w:t>
      </w:r>
      <w:r w:rsidR="001941E2">
        <w:t xml:space="preserve"> </w:t>
      </w:r>
      <w:r w:rsidRPr="007136C2">
        <w:t>учебник,</w:t>
      </w:r>
      <w:r w:rsidR="001941E2">
        <w:t xml:space="preserve"> </w:t>
      </w:r>
      <w:r w:rsidRPr="007136C2">
        <w:t>а</w:t>
      </w:r>
      <w:r w:rsidR="001941E2">
        <w:t xml:space="preserve"> </w:t>
      </w:r>
      <w:r w:rsidRPr="007136C2">
        <w:t>опыт</w:t>
      </w:r>
      <w:r w:rsidR="001941E2">
        <w:t xml:space="preserve"> </w:t>
      </w:r>
      <w:r w:rsidRPr="007136C2">
        <w:t>работы</w:t>
      </w:r>
      <w:r w:rsidR="001941E2">
        <w:t xml:space="preserve"> </w:t>
      </w:r>
      <w:r w:rsidRPr="007136C2">
        <w:t>с</w:t>
      </w:r>
      <w:r w:rsidR="001941E2">
        <w:t xml:space="preserve"> </w:t>
      </w:r>
      <w:r w:rsidRPr="007136C2">
        <w:t>детьми</w:t>
      </w:r>
      <w:r w:rsidR="001941E2">
        <w:t xml:space="preserve"> </w:t>
      </w:r>
      <w:r w:rsidRPr="007136C2">
        <w:t>в</w:t>
      </w:r>
      <w:r w:rsidR="001941E2">
        <w:t xml:space="preserve"> </w:t>
      </w:r>
      <w:r w:rsidRPr="007136C2">
        <w:t>условиях</w:t>
      </w:r>
      <w:r w:rsidR="001941E2">
        <w:t xml:space="preserve"> </w:t>
      </w:r>
      <w:r w:rsidRPr="007136C2">
        <w:t>школьного</w:t>
      </w:r>
      <w:r w:rsidR="001941E2">
        <w:t xml:space="preserve"> </w:t>
      </w:r>
      <w:r w:rsidRPr="007136C2">
        <w:t>спортзала.</w:t>
      </w:r>
      <w:r w:rsidR="001941E2">
        <w:t xml:space="preserve"> </w:t>
      </w:r>
      <w:r w:rsidRPr="007136C2">
        <w:t>Преодоление</w:t>
      </w:r>
      <w:r w:rsidR="001941E2">
        <w:t xml:space="preserve"> </w:t>
      </w:r>
      <w:r w:rsidRPr="007136C2">
        <w:t>водных</w:t>
      </w:r>
      <w:r w:rsidR="001941E2">
        <w:t xml:space="preserve"> </w:t>
      </w:r>
      <w:r w:rsidRPr="007136C2">
        <w:t>препятствий</w:t>
      </w:r>
      <w:r w:rsidR="001941E2">
        <w:t xml:space="preserve"> </w:t>
      </w:r>
      <w:r w:rsidRPr="007136C2">
        <w:t>требует</w:t>
      </w:r>
      <w:r w:rsidR="001941E2">
        <w:t xml:space="preserve"> </w:t>
      </w:r>
      <w:r w:rsidRPr="007136C2">
        <w:t>от</w:t>
      </w:r>
      <w:r w:rsidR="001941E2">
        <w:t xml:space="preserve"> </w:t>
      </w:r>
      <w:r w:rsidRPr="007136C2">
        <w:t>детей</w:t>
      </w:r>
      <w:r w:rsidR="001941E2">
        <w:t xml:space="preserve"> </w:t>
      </w:r>
      <w:r w:rsidRPr="007136C2">
        <w:t>и</w:t>
      </w:r>
      <w:r w:rsidR="001941E2">
        <w:t xml:space="preserve"> </w:t>
      </w:r>
      <w:r w:rsidRPr="007136C2">
        <w:t>руководителя</w:t>
      </w:r>
      <w:r w:rsidR="001941E2">
        <w:t xml:space="preserve"> </w:t>
      </w:r>
      <w:r w:rsidRPr="007136C2">
        <w:t>похода</w:t>
      </w:r>
      <w:r w:rsidR="001941E2">
        <w:t xml:space="preserve"> </w:t>
      </w:r>
      <w:r w:rsidRPr="007136C2">
        <w:t>применения</w:t>
      </w:r>
      <w:r w:rsidR="001941E2">
        <w:t xml:space="preserve"> </w:t>
      </w:r>
      <w:r w:rsidRPr="007136C2">
        <w:t>комплекса</w:t>
      </w:r>
      <w:r w:rsidR="001941E2">
        <w:t xml:space="preserve"> </w:t>
      </w:r>
      <w:r w:rsidRPr="007136C2">
        <w:t>разнообразной</w:t>
      </w:r>
      <w:r w:rsidR="001941E2">
        <w:t xml:space="preserve"> </w:t>
      </w:r>
      <w:r w:rsidRPr="007136C2">
        <w:t>туристской</w:t>
      </w:r>
      <w:r w:rsidR="001941E2">
        <w:t xml:space="preserve"> </w:t>
      </w:r>
      <w:r w:rsidRPr="007136C2">
        <w:t>техники,</w:t>
      </w:r>
      <w:r w:rsidR="001941E2">
        <w:t xml:space="preserve"> </w:t>
      </w:r>
      <w:r w:rsidRPr="007136C2">
        <w:t>включая</w:t>
      </w:r>
      <w:r w:rsidR="001941E2">
        <w:t xml:space="preserve"> </w:t>
      </w:r>
      <w:r w:rsidRPr="007136C2">
        <w:t>и</w:t>
      </w:r>
      <w:r w:rsidR="001941E2">
        <w:t xml:space="preserve"> </w:t>
      </w:r>
      <w:r w:rsidRPr="007136C2">
        <w:t>технику</w:t>
      </w:r>
      <w:r w:rsidR="001941E2">
        <w:t xml:space="preserve"> </w:t>
      </w:r>
      <w:r w:rsidRPr="007136C2">
        <w:t>страховки.</w:t>
      </w:r>
      <w:r w:rsidR="001941E2">
        <w:rPr>
          <w:rFonts w:eastAsia="Times New Roman"/>
        </w:rPr>
        <w:t xml:space="preserve"> </w:t>
      </w:r>
      <w:r w:rsidRPr="007136C2">
        <w:t>Старая</w:t>
      </w:r>
      <w:r w:rsidR="001941E2">
        <w:t xml:space="preserve"> </w:t>
      </w:r>
      <w:r w:rsidRPr="007136C2">
        <w:t>поговорка:</w:t>
      </w:r>
      <w:r w:rsidR="001941E2">
        <w:t xml:space="preserve"> </w:t>
      </w:r>
      <w:r w:rsidRPr="007136C2">
        <w:t>«Кто</w:t>
      </w:r>
      <w:r w:rsidR="001941E2">
        <w:t xml:space="preserve"> </w:t>
      </w:r>
      <w:r w:rsidRPr="007136C2">
        <w:t>учит</w:t>
      </w:r>
      <w:r w:rsidR="001941E2">
        <w:t xml:space="preserve"> </w:t>
      </w:r>
      <w:r w:rsidRPr="007136C2">
        <w:t>молодых,</w:t>
      </w:r>
      <w:r w:rsidR="001941E2">
        <w:t xml:space="preserve"> </w:t>
      </w:r>
      <w:r w:rsidRPr="007136C2">
        <w:t>тот</w:t>
      </w:r>
      <w:r w:rsidR="001941E2">
        <w:t xml:space="preserve"> </w:t>
      </w:r>
      <w:r w:rsidRPr="007136C2">
        <w:t>готовит</w:t>
      </w:r>
      <w:r w:rsidR="001941E2">
        <w:t xml:space="preserve"> </w:t>
      </w:r>
      <w:r w:rsidRPr="007136C2">
        <w:t>будущее»</w:t>
      </w:r>
      <w:r w:rsidR="001941E2">
        <w:t xml:space="preserve"> </w:t>
      </w:r>
      <w:r w:rsidR="009D6228" w:rsidRPr="009D6228">
        <w:t>–</w:t>
      </w:r>
      <w:r w:rsidR="001941E2">
        <w:t xml:space="preserve"> </w:t>
      </w:r>
      <w:r w:rsidRPr="007136C2">
        <w:t>особенно</w:t>
      </w:r>
      <w:r w:rsidR="001941E2">
        <w:t xml:space="preserve"> </w:t>
      </w:r>
      <w:r w:rsidRPr="007136C2">
        <w:t>верно</w:t>
      </w:r>
      <w:r w:rsidR="001941E2">
        <w:t xml:space="preserve"> </w:t>
      </w:r>
      <w:r w:rsidRPr="007136C2">
        <w:t>по</w:t>
      </w:r>
      <w:r w:rsidR="001941E2">
        <w:t xml:space="preserve"> </w:t>
      </w:r>
      <w:r w:rsidRPr="007136C2">
        <w:t>отношению</w:t>
      </w:r>
      <w:r w:rsidR="001941E2">
        <w:t xml:space="preserve"> </w:t>
      </w:r>
      <w:r w:rsidRPr="007136C2">
        <w:t>к</w:t>
      </w:r>
      <w:r w:rsidR="001941E2">
        <w:t xml:space="preserve"> </w:t>
      </w:r>
      <w:r w:rsidRPr="007136C2">
        <w:t>школьникам.</w:t>
      </w:r>
      <w:r w:rsidR="001941E2">
        <w:t xml:space="preserve"> </w:t>
      </w:r>
      <w:r w:rsidRPr="007136C2">
        <w:t>Необходимо</w:t>
      </w:r>
      <w:r w:rsidR="001941E2">
        <w:t xml:space="preserve"> </w:t>
      </w:r>
      <w:r w:rsidRPr="007136C2">
        <w:t>передавать</w:t>
      </w:r>
      <w:r w:rsidR="001941E2">
        <w:t xml:space="preserve"> </w:t>
      </w:r>
      <w:r w:rsidRPr="007136C2">
        <w:t>свой</w:t>
      </w:r>
      <w:r w:rsidR="001941E2">
        <w:t xml:space="preserve"> </w:t>
      </w:r>
      <w:r w:rsidRPr="007136C2">
        <w:t>опыт</w:t>
      </w:r>
      <w:r w:rsidR="001941E2">
        <w:t xml:space="preserve"> </w:t>
      </w:r>
      <w:r w:rsidRPr="007136C2">
        <w:t>молодым</w:t>
      </w:r>
      <w:r w:rsidR="001941E2">
        <w:t xml:space="preserve"> </w:t>
      </w:r>
      <w:r w:rsidRPr="007136C2">
        <w:t>педагогам.</w:t>
      </w:r>
      <w:r w:rsidR="001941E2">
        <w:t xml:space="preserve"> </w:t>
      </w:r>
      <w:r w:rsidRPr="007136C2">
        <w:t>Поэтому</w:t>
      </w:r>
      <w:r w:rsidR="001941E2">
        <w:t xml:space="preserve"> </w:t>
      </w:r>
      <w:r w:rsidRPr="007136C2">
        <w:t>счел</w:t>
      </w:r>
      <w:r w:rsidR="001941E2">
        <w:t xml:space="preserve"> </w:t>
      </w:r>
      <w:r w:rsidRPr="007136C2">
        <w:t>себя</w:t>
      </w:r>
      <w:r w:rsidR="001941E2">
        <w:t xml:space="preserve"> </w:t>
      </w:r>
      <w:r w:rsidRPr="007136C2">
        <w:t>обязанным</w:t>
      </w:r>
      <w:r w:rsidR="001941E2">
        <w:t xml:space="preserve"> </w:t>
      </w:r>
      <w:r w:rsidRPr="007136C2">
        <w:t>написать</w:t>
      </w:r>
      <w:r w:rsidR="001941E2">
        <w:t xml:space="preserve"> </w:t>
      </w:r>
      <w:r w:rsidRPr="007136C2">
        <w:t>эту</w:t>
      </w:r>
      <w:r w:rsidR="001941E2">
        <w:t xml:space="preserve"> </w:t>
      </w:r>
      <w:r w:rsidRPr="007136C2">
        <w:t>статью.</w:t>
      </w:r>
      <w:r w:rsidR="001941E2">
        <w:t xml:space="preserve"> </w:t>
      </w:r>
      <w:r w:rsidRPr="007136C2">
        <w:t>Преодоление</w:t>
      </w:r>
      <w:r w:rsidR="001941E2">
        <w:t xml:space="preserve"> </w:t>
      </w:r>
      <w:r w:rsidRPr="007136C2">
        <w:t>трудностей</w:t>
      </w:r>
      <w:r w:rsidR="001941E2">
        <w:t xml:space="preserve"> </w:t>
      </w:r>
      <w:r w:rsidRPr="007136C2">
        <w:t>в</w:t>
      </w:r>
      <w:r w:rsidR="001941E2">
        <w:t xml:space="preserve"> </w:t>
      </w:r>
      <w:r w:rsidRPr="007136C2">
        <w:t>путешествии</w:t>
      </w:r>
      <w:r w:rsidR="001941E2">
        <w:t xml:space="preserve"> </w:t>
      </w:r>
      <w:r w:rsidRPr="007136C2">
        <w:t>требует</w:t>
      </w:r>
      <w:r w:rsidR="001941E2">
        <w:t xml:space="preserve"> </w:t>
      </w:r>
      <w:r w:rsidRPr="007136C2">
        <w:t>воли,</w:t>
      </w:r>
      <w:r w:rsidR="001941E2">
        <w:t xml:space="preserve"> </w:t>
      </w:r>
      <w:r w:rsidRPr="007136C2">
        <w:t>которая</w:t>
      </w:r>
      <w:r w:rsidR="001941E2">
        <w:t xml:space="preserve"> </w:t>
      </w:r>
      <w:r w:rsidRPr="007136C2">
        <w:t>закаляется</w:t>
      </w:r>
      <w:r w:rsidR="001941E2">
        <w:t xml:space="preserve"> </w:t>
      </w:r>
      <w:r w:rsidRPr="007136C2">
        <w:t>в</w:t>
      </w:r>
      <w:r w:rsidR="001941E2">
        <w:t xml:space="preserve"> </w:t>
      </w:r>
      <w:r w:rsidRPr="007136C2">
        <w:t>преодолении</w:t>
      </w:r>
      <w:r w:rsidR="001941E2">
        <w:t xml:space="preserve"> </w:t>
      </w:r>
      <w:r w:rsidRPr="007136C2">
        <w:t>трудностей</w:t>
      </w:r>
      <w:r w:rsidR="001941E2">
        <w:t xml:space="preserve"> </w:t>
      </w:r>
      <w:r w:rsidRPr="007136C2">
        <w:t>во</w:t>
      </w:r>
      <w:r w:rsidR="001941E2">
        <w:t xml:space="preserve"> </w:t>
      </w:r>
      <w:r w:rsidRPr="007136C2">
        <w:t>время</w:t>
      </w:r>
      <w:r w:rsidR="001941E2">
        <w:t xml:space="preserve"> </w:t>
      </w:r>
      <w:r w:rsidRPr="007136C2">
        <w:t>физической</w:t>
      </w:r>
      <w:r w:rsidR="001941E2">
        <w:t xml:space="preserve"> </w:t>
      </w:r>
      <w:r w:rsidRPr="007136C2">
        <w:t>подготовке.</w:t>
      </w:r>
      <w:r w:rsidR="001941E2">
        <w:t xml:space="preserve"> </w:t>
      </w:r>
      <w:r w:rsidRPr="007136C2">
        <w:t>В</w:t>
      </w:r>
      <w:r w:rsidR="001941E2">
        <w:t xml:space="preserve"> </w:t>
      </w:r>
      <w:r w:rsidRPr="007136C2">
        <w:t>работе</w:t>
      </w:r>
      <w:r w:rsidR="001941E2">
        <w:t xml:space="preserve"> </w:t>
      </w:r>
      <w:r w:rsidRPr="007136C2">
        <w:t>с</w:t>
      </w:r>
      <w:r w:rsidR="001941E2">
        <w:t xml:space="preserve"> </w:t>
      </w:r>
      <w:r w:rsidRPr="007136C2">
        <w:t>детьми</w:t>
      </w:r>
      <w:r w:rsidR="001941E2">
        <w:t xml:space="preserve"> </w:t>
      </w:r>
      <w:r w:rsidRPr="007136C2">
        <w:t>достижения</w:t>
      </w:r>
      <w:r w:rsidR="001941E2">
        <w:t xml:space="preserve"> </w:t>
      </w:r>
      <w:r w:rsidRPr="007136C2">
        <w:t>спортивных</w:t>
      </w:r>
      <w:r w:rsidR="001941E2">
        <w:t xml:space="preserve"> </w:t>
      </w:r>
      <w:r w:rsidRPr="007136C2">
        <w:t>результатов</w:t>
      </w:r>
      <w:r w:rsidR="001941E2">
        <w:t xml:space="preserve"> </w:t>
      </w:r>
      <w:r w:rsidRPr="007136C2">
        <w:t>невозможно</w:t>
      </w:r>
      <w:r w:rsidR="001941E2">
        <w:t xml:space="preserve"> </w:t>
      </w:r>
      <w:r w:rsidRPr="007136C2">
        <w:t>без</w:t>
      </w:r>
      <w:r w:rsidR="001941E2">
        <w:t xml:space="preserve"> </w:t>
      </w:r>
      <w:r w:rsidRPr="007136C2">
        <w:t>постоянной</w:t>
      </w:r>
      <w:r w:rsidR="001941E2">
        <w:t xml:space="preserve"> </w:t>
      </w:r>
      <w:r w:rsidRPr="007136C2">
        <w:t>физической</w:t>
      </w:r>
      <w:r w:rsidR="001941E2">
        <w:t xml:space="preserve"> </w:t>
      </w:r>
      <w:r w:rsidRPr="007136C2">
        <w:t>подготовки.</w:t>
      </w:r>
      <w:r w:rsidR="001941E2">
        <w:t xml:space="preserve"> </w:t>
      </w:r>
    </w:p>
    <w:p w:rsidR="00D725BA" w:rsidRPr="007136C2" w:rsidRDefault="00333DC5" w:rsidP="00F43B07">
      <w:pPr>
        <w:tabs>
          <w:tab w:val="left" w:pos="9638"/>
        </w:tabs>
      </w:pPr>
      <w:r w:rsidRPr="007136C2">
        <w:t>Нет,</w:t>
      </w:r>
      <w:r w:rsidR="001941E2">
        <w:t xml:space="preserve"> </w:t>
      </w:r>
      <w:r w:rsidRPr="007136C2">
        <w:t>очевидно,</w:t>
      </w:r>
      <w:r w:rsidR="001941E2">
        <w:t xml:space="preserve"> </w:t>
      </w:r>
      <w:r w:rsidRPr="007136C2">
        <w:t>ни</w:t>
      </w:r>
      <w:r w:rsidR="001941E2">
        <w:t xml:space="preserve"> </w:t>
      </w:r>
      <w:r w:rsidRPr="007136C2">
        <w:t>одного</w:t>
      </w:r>
      <w:r w:rsidR="001941E2">
        <w:t xml:space="preserve"> </w:t>
      </w:r>
      <w:r w:rsidRPr="007136C2">
        <w:t>школьного</w:t>
      </w:r>
      <w:r w:rsidR="001941E2">
        <w:t xml:space="preserve"> </w:t>
      </w:r>
      <w:r w:rsidRPr="007136C2">
        <w:t>спортивного</w:t>
      </w:r>
      <w:r w:rsidR="001941E2">
        <w:t xml:space="preserve"> </w:t>
      </w:r>
      <w:r w:rsidRPr="007136C2">
        <w:t>зала,</w:t>
      </w:r>
      <w:r w:rsidR="001941E2">
        <w:t xml:space="preserve"> </w:t>
      </w:r>
      <w:r w:rsidRPr="007136C2">
        <w:t>в</w:t>
      </w:r>
      <w:r w:rsidR="001941E2">
        <w:t xml:space="preserve"> </w:t>
      </w:r>
      <w:r w:rsidRPr="007136C2">
        <w:t>которых</w:t>
      </w:r>
      <w:r w:rsidR="001941E2">
        <w:t xml:space="preserve"> </w:t>
      </w:r>
      <w:r w:rsidRPr="007136C2">
        <w:t>не</w:t>
      </w:r>
      <w:r w:rsidR="001941E2">
        <w:t xml:space="preserve"> </w:t>
      </w:r>
      <w:r w:rsidRPr="007136C2">
        <w:t>было</w:t>
      </w:r>
      <w:r w:rsidR="001941E2">
        <w:t xml:space="preserve"> </w:t>
      </w:r>
      <w:r w:rsidRPr="007136C2">
        <w:t>бы</w:t>
      </w:r>
      <w:r w:rsidR="001941E2">
        <w:t xml:space="preserve"> </w:t>
      </w:r>
      <w:r w:rsidRPr="007136C2">
        <w:t>гимнастических</w:t>
      </w:r>
      <w:r w:rsidR="001941E2">
        <w:t xml:space="preserve"> </w:t>
      </w:r>
      <w:r w:rsidRPr="007136C2">
        <w:t>снарядов</w:t>
      </w:r>
      <w:r w:rsidR="001941E2">
        <w:t xml:space="preserve"> </w:t>
      </w:r>
      <w:r w:rsidRPr="007136C2">
        <w:t>(скамейка,</w:t>
      </w:r>
      <w:r w:rsidR="001941E2">
        <w:t xml:space="preserve"> </w:t>
      </w:r>
      <w:r w:rsidRPr="007136C2">
        <w:t>бревно,</w:t>
      </w:r>
      <w:r w:rsidR="001941E2">
        <w:t xml:space="preserve"> </w:t>
      </w:r>
      <w:r w:rsidRPr="007136C2">
        <w:t>брусья,</w:t>
      </w:r>
      <w:r w:rsidR="001941E2">
        <w:t xml:space="preserve"> </w:t>
      </w:r>
      <w:r w:rsidRPr="007136C2">
        <w:t>перекладина,</w:t>
      </w:r>
      <w:r w:rsidR="001941E2">
        <w:t xml:space="preserve"> </w:t>
      </w:r>
      <w:r w:rsidRPr="007136C2">
        <w:t>конь,</w:t>
      </w:r>
      <w:r w:rsidR="001941E2">
        <w:t xml:space="preserve"> </w:t>
      </w:r>
      <w:r w:rsidRPr="007136C2">
        <w:t>козел,</w:t>
      </w:r>
      <w:r w:rsidR="001941E2">
        <w:t xml:space="preserve"> </w:t>
      </w:r>
      <w:r w:rsidRPr="007136C2">
        <w:t>гимнастическая</w:t>
      </w:r>
      <w:r w:rsidR="001941E2">
        <w:t xml:space="preserve"> </w:t>
      </w:r>
      <w:r w:rsidRPr="007136C2">
        <w:t>стенка</w:t>
      </w:r>
      <w:r w:rsidR="001941E2">
        <w:t xml:space="preserve"> </w:t>
      </w:r>
      <w:r w:rsidRPr="007136C2">
        <w:t>и</w:t>
      </w:r>
      <w:r w:rsidR="001941E2">
        <w:t xml:space="preserve"> </w:t>
      </w:r>
      <w:r w:rsidRPr="007136C2">
        <w:t>маты).</w:t>
      </w:r>
      <w:r w:rsidR="001941E2">
        <w:t xml:space="preserve"> </w:t>
      </w:r>
      <w:r w:rsidRPr="007136C2">
        <w:t>Использование</w:t>
      </w:r>
      <w:r w:rsidR="001941E2">
        <w:t xml:space="preserve"> </w:t>
      </w:r>
      <w:r w:rsidRPr="007136C2">
        <w:t>школьного</w:t>
      </w:r>
      <w:r w:rsidR="001941E2">
        <w:t xml:space="preserve"> </w:t>
      </w:r>
      <w:r w:rsidRPr="007136C2">
        <w:t>спортивного</w:t>
      </w:r>
      <w:r w:rsidR="001941E2">
        <w:t xml:space="preserve"> </w:t>
      </w:r>
      <w:r w:rsidRPr="007136C2">
        <w:t>зала</w:t>
      </w:r>
      <w:r w:rsidR="001941E2">
        <w:t xml:space="preserve"> </w:t>
      </w:r>
      <w:r w:rsidRPr="007136C2">
        <w:t>с</w:t>
      </w:r>
      <w:r w:rsidR="001941E2">
        <w:t xml:space="preserve"> </w:t>
      </w:r>
      <w:r w:rsidRPr="007136C2">
        <w:t>стандартными</w:t>
      </w:r>
      <w:r w:rsidR="001941E2">
        <w:t xml:space="preserve"> </w:t>
      </w:r>
      <w:r w:rsidRPr="007136C2">
        <w:t>гимнастическими</w:t>
      </w:r>
      <w:r w:rsidR="001941E2">
        <w:t xml:space="preserve"> </w:t>
      </w:r>
      <w:r w:rsidRPr="007136C2">
        <w:t>снарядами,</w:t>
      </w:r>
      <w:r w:rsidR="001941E2">
        <w:t xml:space="preserve"> </w:t>
      </w:r>
      <w:r w:rsidRPr="007136C2">
        <w:t>обучению</w:t>
      </w:r>
      <w:r w:rsidR="001941E2">
        <w:t xml:space="preserve"> </w:t>
      </w:r>
      <w:r w:rsidRPr="007136C2">
        <w:t>детей</w:t>
      </w:r>
      <w:r w:rsidR="001941E2">
        <w:t xml:space="preserve"> </w:t>
      </w:r>
      <w:r w:rsidRPr="007136C2">
        <w:t>техники</w:t>
      </w:r>
      <w:r w:rsidR="001941E2">
        <w:t xml:space="preserve"> </w:t>
      </w:r>
      <w:r w:rsidRPr="007136C2">
        <w:t>туризма,</w:t>
      </w:r>
      <w:r w:rsidR="001941E2">
        <w:t xml:space="preserve"> </w:t>
      </w:r>
      <w:r w:rsidRPr="007136C2">
        <w:t>не</w:t>
      </w:r>
      <w:r w:rsidR="001941E2">
        <w:t xml:space="preserve"> </w:t>
      </w:r>
      <w:r w:rsidRPr="007136C2">
        <w:t>является</w:t>
      </w:r>
      <w:r w:rsidR="001941E2">
        <w:t xml:space="preserve"> </w:t>
      </w:r>
      <w:r w:rsidRPr="007136C2">
        <w:t>новой.</w:t>
      </w:r>
      <w:r w:rsidR="001941E2">
        <w:t xml:space="preserve"> </w:t>
      </w:r>
      <w:r w:rsidRPr="007136C2">
        <w:t>Однако</w:t>
      </w:r>
      <w:r w:rsidR="001941E2">
        <w:t xml:space="preserve"> </w:t>
      </w:r>
      <w:r w:rsidRPr="007136C2">
        <w:t>в</w:t>
      </w:r>
      <w:r w:rsidR="001941E2">
        <w:t xml:space="preserve"> </w:t>
      </w:r>
      <w:r w:rsidRPr="007136C2">
        <w:t>имеющейся</w:t>
      </w:r>
      <w:r w:rsidR="001941E2">
        <w:t xml:space="preserve"> </w:t>
      </w:r>
      <w:r w:rsidRPr="007136C2">
        <w:t>учебно-методической</w:t>
      </w:r>
      <w:r w:rsidR="001941E2">
        <w:t xml:space="preserve"> </w:t>
      </w:r>
      <w:r w:rsidRPr="007136C2">
        <w:t>литературе,</w:t>
      </w:r>
      <w:r w:rsidR="001941E2">
        <w:t xml:space="preserve"> </w:t>
      </w:r>
      <w:r w:rsidRPr="007136C2">
        <w:t>методики</w:t>
      </w:r>
      <w:r w:rsidR="001941E2">
        <w:t xml:space="preserve"> </w:t>
      </w:r>
      <w:r w:rsidRPr="007136C2">
        <w:t>обучения</w:t>
      </w:r>
      <w:r w:rsidR="001941E2">
        <w:t xml:space="preserve"> </w:t>
      </w:r>
      <w:r w:rsidRPr="007136C2">
        <w:t>детей</w:t>
      </w:r>
      <w:r w:rsidR="001941E2">
        <w:t xml:space="preserve"> </w:t>
      </w:r>
      <w:r w:rsidRPr="007136C2">
        <w:t>туризму,</w:t>
      </w:r>
      <w:r w:rsidR="001941E2">
        <w:t xml:space="preserve"> </w:t>
      </w:r>
      <w:r w:rsidRPr="007136C2">
        <w:t>в</w:t>
      </w:r>
      <w:r w:rsidR="001941E2">
        <w:t xml:space="preserve"> </w:t>
      </w:r>
      <w:r w:rsidRPr="007136C2">
        <w:t>школьном</w:t>
      </w:r>
      <w:r w:rsidR="001941E2">
        <w:t xml:space="preserve"> </w:t>
      </w:r>
      <w:r w:rsidRPr="007136C2">
        <w:t>спорт</w:t>
      </w:r>
      <w:r w:rsidR="001941E2">
        <w:t xml:space="preserve"> </w:t>
      </w:r>
      <w:r w:rsidRPr="007136C2">
        <w:t>зале</w:t>
      </w:r>
      <w:r w:rsidR="001941E2">
        <w:t xml:space="preserve"> </w:t>
      </w:r>
      <w:r w:rsidRPr="007136C2">
        <w:t>не</w:t>
      </w:r>
      <w:r w:rsidR="001941E2">
        <w:t xml:space="preserve"> </w:t>
      </w:r>
      <w:r w:rsidRPr="007136C2">
        <w:t>обнаружено.</w:t>
      </w:r>
      <w:r w:rsidR="001941E2">
        <w:t xml:space="preserve"> </w:t>
      </w:r>
      <w:r w:rsidRPr="007136C2">
        <w:t>На</w:t>
      </w:r>
      <w:r w:rsidR="001941E2">
        <w:t xml:space="preserve"> </w:t>
      </w:r>
      <w:r w:rsidRPr="007136C2">
        <w:t>основании</w:t>
      </w:r>
      <w:r w:rsidR="001941E2">
        <w:t xml:space="preserve"> </w:t>
      </w:r>
      <w:r w:rsidRPr="007136C2">
        <w:t>опыта</w:t>
      </w:r>
      <w:r w:rsidR="001941E2">
        <w:t xml:space="preserve"> </w:t>
      </w:r>
      <w:r w:rsidRPr="007136C2">
        <w:t>организации</w:t>
      </w:r>
      <w:r w:rsidR="001941E2">
        <w:t xml:space="preserve"> </w:t>
      </w:r>
      <w:r w:rsidRPr="007136C2">
        <w:t>переправ</w:t>
      </w:r>
      <w:r w:rsidR="001941E2">
        <w:t xml:space="preserve"> </w:t>
      </w:r>
      <w:r w:rsidRPr="007136C2">
        <w:t>в</w:t>
      </w:r>
      <w:r w:rsidR="001941E2">
        <w:t xml:space="preserve"> </w:t>
      </w:r>
      <w:r w:rsidRPr="007136C2">
        <w:t>походах</w:t>
      </w:r>
      <w:r w:rsidR="001941E2">
        <w:t xml:space="preserve"> </w:t>
      </w:r>
      <w:r w:rsidRPr="007136C2">
        <w:t>с</w:t>
      </w:r>
      <w:r w:rsidR="001941E2">
        <w:t xml:space="preserve"> </w:t>
      </w:r>
      <w:r w:rsidRPr="007136C2">
        <w:t>детьми</w:t>
      </w:r>
      <w:r w:rsidR="001941E2">
        <w:t xml:space="preserve"> </w:t>
      </w:r>
      <w:r w:rsidRPr="007136C2">
        <w:t>встречающихся</w:t>
      </w:r>
      <w:r w:rsidR="001941E2">
        <w:t xml:space="preserve"> </w:t>
      </w:r>
      <w:r w:rsidRPr="007136C2">
        <w:t>в</w:t>
      </w:r>
      <w:r w:rsidR="001941E2">
        <w:t xml:space="preserve"> </w:t>
      </w:r>
      <w:r w:rsidRPr="007136C2">
        <w:t>пеше-горных</w:t>
      </w:r>
      <w:r w:rsidR="001941E2">
        <w:t xml:space="preserve"> </w:t>
      </w:r>
      <w:r w:rsidRPr="007136C2">
        <w:t>маршрутах,</w:t>
      </w:r>
      <w:r w:rsidR="001941E2">
        <w:t xml:space="preserve"> </w:t>
      </w:r>
      <w:r w:rsidRPr="007136C2">
        <w:t>были</w:t>
      </w:r>
      <w:r w:rsidR="001941E2">
        <w:t xml:space="preserve"> </w:t>
      </w:r>
      <w:r w:rsidRPr="007136C2">
        <w:t>разработаны</w:t>
      </w:r>
      <w:r w:rsidR="001941E2">
        <w:t xml:space="preserve"> </w:t>
      </w:r>
      <w:r w:rsidRPr="007136C2">
        <w:t>упражнения</w:t>
      </w:r>
      <w:r w:rsidR="001941E2">
        <w:t xml:space="preserve"> </w:t>
      </w:r>
      <w:r w:rsidRPr="007136C2">
        <w:t>на</w:t>
      </w:r>
      <w:r w:rsidR="001941E2">
        <w:t xml:space="preserve"> </w:t>
      </w:r>
      <w:r w:rsidRPr="007136C2">
        <w:t>гимнастических</w:t>
      </w:r>
      <w:r w:rsidR="001941E2">
        <w:t xml:space="preserve"> </w:t>
      </w:r>
      <w:r w:rsidRPr="007136C2">
        <w:t>снарядах.</w:t>
      </w:r>
      <w:r w:rsidR="001941E2">
        <w:t xml:space="preserve"> </w:t>
      </w:r>
      <w:r w:rsidRPr="007136C2">
        <w:t>Использовать</w:t>
      </w:r>
      <w:r w:rsidR="001941E2">
        <w:t xml:space="preserve"> </w:t>
      </w:r>
      <w:r w:rsidRPr="007136C2">
        <w:t>эти</w:t>
      </w:r>
      <w:r w:rsidR="001941E2">
        <w:t xml:space="preserve"> </w:t>
      </w:r>
      <w:r w:rsidRPr="007136C2">
        <w:t>снаряды</w:t>
      </w:r>
      <w:r w:rsidR="001941E2">
        <w:t xml:space="preserve"> </w:t>
      </w:r>
      <w:r w:rsidRPr="007136C2">
        <w:t>можно</w:t>
      </w:r>
      <w:r w:rsidR="001941E2">
        <w:t xml:space="preserve"> </w:t>
      </w:r>
      <w:r w:rsidRPr="007136C2">
        <w:t>во</w:t>
      </w:r>
      <w:r w:rsidR="001941E2">
        <w:t xml:space="preserve"> </w:t>
      </w:r>
      <w:r w:rsidRPr="007136C2">
        <w:t>время</w:t>
      </w:r>
      <w:r w:rsidR="001941E2">
        <w:t xml:space="preserve"> </w:t>
      </w:r>
      <w:r w:rsidRPr="007136C2">
        <w:t>занятий,</w:t>
      </w:r>
      <w:r w:rsidR="001941E2">
        <w:t xml:space="preserve"> </w:t>
      </w:r>
      <w:r w:rsidRPr="007136C2">
        <w:t>они</w:t>
      </w:r>
      <w:r w:rsidR="001941E2">
        <w:t xml:space="preserve"> </w:t>
      </w:r>
      <w:r w:rsidRPr="007136C2">
        <w:t>просты</w:t>
      </w:r>
      <w:r w:rsidR="001941E2">
        <w:t xml:space="preserve"> </w:t>
      </w:r>
      <w:r w:rsidRPr="007136C2">
        <w:t>и</w:t>
      </w:r>
      <w:r w:rsidR="001941E2">
        <w:t xml:space="preserve"> </w:t>
      </w:r>
      <w:r w:rsidRPr="007136C2">
        <w:t>доступны,</w:t>
      </w:r>
      <w:r w:rsidR="001941E2">
        <w:t xml:space="preserve"> </w:t>
      </w:r>
      <w:r w:rsidRPr="007136C2">
        <w:t>всегда</w:t>
      </w:r>
      <w:r w:rsidR="001941E2">
        <w:t xml:space="preserve"> </w:t>
      </w:r>
      <w:r w:rsidRPr="007136C2">
        <w:t>под</w:t>
      </w:r>
      <w:r w:rsidR="001941E2">
        <w:t xml:space="preserve"> </w:t>
      </w:r>
      <w:r w:rsidRPr="007136C2">
        <w:t>рукой</w:t>
      </w:r>
      <w:r w:rsidR="001941E2">
        <w:t xml:space="preserve"> </w:t>
      </w:r>
      <w:r w:rsidRPr="007136C2">
        <w:t>и,</w:t>
      </w:r>
      <w:r w:rsidR="001941E2">
        <w:t xml:space="preserve"> </w:t>
      </w:r>
      <w:r w:rsidRPr="007136C2">
        <w:t>что</w:t>
      </w:r>
      <w:r w:rsidR="001941E2">
        <w:t xml:space="preserve"> </w:t>
      </w:r>
      <w:r w:rsidRPr="007136C2">
        <w:t>немаловажно,</w:t>
      </w:r>
      <w:r w:rsidR="001941E2">
        <w:t xml:space="preserve"> </w:t>
      </w:r>
      <w:r w:rsidRPr="007136C2">
        <w:t>почти</w:t>
      </w:r>
      <w:r w:rsidR="001941E2">
        <w:t xml:space="preserve"> </w:t>
      </w:r>
      <w:r w:rsidRPr="007136C2">
        <w:t>не</w:t>
      </w:r>
      <w:r w:rsidR="001941E2">
        <w:t xml:space="preserve"> </w:t>
      </w:r>
      <w:r w:rsidRPr="007136C2">
        <w:t>травма</w:t>
      </w:r>
      <w:r w:rsidR="001941E2">
        <w:t xml:space="preserve"> </w:t>
      </w:r>
      <w:r w:rsidRPr="007136C2">
        <w:t>опасны.</w:t>
      </w:r>
      <w:r w:rsidR="001941E2">
        <w:t xml:space="preserve"> </w:t>
      </w:r>
      <w:r w:rsidRPr="007136C2">
        <w:t>Надо</w:t>
      </w:r>
      <w:r w:rsidR="001941E2">
        <w:t xml:space="preserve"> </w:t>
      </w:r>
      <w:r w:rsidRPr="007136C2">
        <w:t>иметь</w:t>
      </w:r>
      <w:r w:rsidR="001941E2">
        <w:t xml:space="preserve"> </w:t>
      </w:r>
      <w:r w:rsidRPr="007136C2">
        <w:t>в</w:t>
      </w:r>
      <w:r w:rsidR="001941E2">
        <w:t xml:space="preserve"> </w:t>
      </w:r>
      <w:r w:rsidRPr="007136C2">
        <w:t>виду</w:t>
      </w:r>
      <w:r w:rsidR="001941E2">
        <w:t xml:space="preserve"> </w:t>
      </w:r>
      <w:r w:rsidRPr="007136C2">
        <w:t>также</w:t>
      </w:r>
      <w:r w:rsidR="001941E2">
        <w:t xml:space="preserve"> </w:t>
      </w:r>
      <w:r w:rsidRPr="007136C2">
        <w:t>и</w:t>
      </w:r>
      <w:r w:rsidR="001941E2">
        <w:t xml:space="preserve"> </w:t>
      </w:r>
      <w:r w:rsidRPr="007136C2">
        <w:t>то,</w:t>
      </w:r>
      <w:r w:rsidR="001941E2">
        <w:t xml:space="preserve"> </w:t>
      </w:r>
      <w:r w:rsidRPr="007136C2">
        <w:t>что</w:t>
      </w:r>
      <w:r w:rsidR="001941E2">
        <w:t xml:space="preserve"> </w:t>
      </w:r>
      <w:r w:rsidRPr="007136C2">
        <w:t>ощутимое</w:t>
      </w:r>
      <w:r w:rsidR="001941E2">
        <w:t xml:space="preserve"> </w:t>
      </w:r>
      <w:r w:rsidRPr="007136C2">
        <w:t>воздействие</w:t>
      </w:r>
      <w:r w:rsidR="001941E2">
        <w:t xml:space="preserve"> </w:t>
      </w:r>
      <w:r w:rsidRPr="007136C2">
        <w:t>на</w:t>
      </w:r>
      <w:r w:rsidR="001941E2">
        <w:t xml:space="preserve"> </w:t>
      </w:r>
      <w:r w:rsidRPr="007136C2">
        <w:t>совершенствование</w:t>
      </w:r>
      <w:r w:rsidR="001941E2">
        <w:t xml:space="preserve"> </w:t>
      </w:r>
      <w:r w:rsidRPr="007136C2">
        <w:t>функции</w:t>
      </w:r>
      <w:r w:rsidR="001941E2">
        <w:t xml:space="preserve"> </w:t>
      </w:r>
      <w:r w:rsidRPr="007136C2">
        <w:t>равновесия,</w:t>
      </w:r>
      <w:r w:rsidR="001941E2">
        <w:t xml:space="preserve"> </w:t>
      </w:r>
      <w:r w:rsidRPr="007136C2">
        <w:t>развитию</w:t>
      </w:r>
      <w:r w:rsidR="001941E2">
        <w:t xml:space="preserve"> </w:t>
      </w:r>
      <w:r w:rsidRPr="007136C2">
        <w:t>вестибулярного</w:t>
      </w:r>
      <w:r w:rsidR="001941E2">
        <w:t xml:space="preserve"> </w:t>
      </w:r>
      <w:r w:rsidRPr="007136C2">
        <w:t>аппарата</w:t>
      </w:r>
      <w:r w:rsidR="001941E2">
        <w:t xml:space="preserve"> </w:t>
      </w:r>
      <w:r w:rsidRPr="007136C2">
        <w:t>могут</w:t>
      </w:r>
      <w:r w:rsidR="001941E2">
        <w:t xml:space="preserve"> </w:t>
      </w:r>
      <w:r w:rsidRPr="007136C2">
        <w:t>оказать</w:t>
      </w:r>
      <w:r w:rsidR="001941E2">
        <w:t xml:space="preserve"> </w:t>
      </w:r>
      <w:r w:rsidRPr="007136C2">
        <w:t>лишь</w:t>
      </w:r>
      <w:r w:rsidR="001941E2">
        <w:t xml:space="preserve"> </w:t>
      </w:r>
      <w:r w:rsidRPr="007136C2">
        <w:t>упражнения,</w:t>
      </w:r>
      <w:r w:rsidR="001941E2">
        <w:t xml:space="preserve"> </w:t>
      </w:r>
      <w:r w:rsidRPr="007136C2">
        <w:t>представляющие</w:t>
      </w:r>
      <w:r w:rsidR="001941E2">
        <w:t xml:space="preserve"> </w:t>
      </w:r>
      <w:r w:rsidRPr="007136C2">
        <w:t>для</w:t>
      </w:r>
      <w:r w:rsidR="001941E2">
        <w:t xml:space="preserve"> </w:t>
      </w:r>
      <w:r w:rsidRPr="007136C2">
        <w:t>детей</w:t>
      </w:r>
      <w:r w:rsidR="001941E2">
        <w:t xml:space="preserve"> </w:t>
      </w:r>
      <w:r w:rsidRPr="007136C2">
        <w:t>определенную</w:t>
      </w:r>
      <w:r w:rsidR="001941E2">
        <w:t xml:space="preserve"> </w:t>
      </w:r>
      <w:r w:rsidRPr="007136C2">
        <w:t>трудность.</w:t>
      </w:r>
      <w:r w:rsidR="001941E2">
        <w:t xml:space="preserve"> </w:t>
      </w:r>
      <w:r w:rsidRPr="007136C2">
        <w:t>Опыт</w:t>
      </w:r>
      <w:r w:rsidR="001941E2">
        <w:t xml:space="preserve"> </w:t>
      </w:r>
      <w:r w:rsidRPr="007136C2">
        <w:t>обучения</w:t>
      </w:r>
      <w:r w:rsidR="001941E2">
        <w:t xml:space="preserve"> </w:t>
      </w:r>
      <w:r w:rsidRPr="007136C2">
        <w:t>детей</w:t>
      </w:r>
      <w:r w:rsidR="001941E2">
        <w:t xml:space="preserve"> </w:t>
      </w:r>
      <w:r w:rsidRPr="007136C2">
        <w:t>показал,</w:t>
      </w:r>
      <w:r w:rsidR="001941E2">
        <w:t xml:space="preserve"> </w:t>
      </w:r>
      <w:r w:rsidRPr="007136C2">
        <w:t>что</w:t>
      </w:r>
      <w:r w:rsidR="001941E2">
        <w:t xml:space="preserve"> </w:t>
      </w:r>
      <w:r w:rsidRPr="007136C2">
        <w:t>основной</w:t>
      </w:r>
      <w:r w:rsidR="001941E2">
        <w:t xml:space="preserve"> </w:t>
      </w:r>
      <w:r w:rsidRPr="007136C2">
        <w:t>задачей</w:t>
      </w:r>
      <w:r w:rsidR="001941E2">
        <w:t xml:space="preserve"> </w:t>
      </w:r>
      <w:r w:rsidRPr="007136C2">
        <w:t>первого</w:t>
      </w:r>
      <w:r w:rsidR="001941E2">
        <w:t xml:space="preserve"> </w:t>
      </w:r>
      <w:r w:rsidRPr="007136C2">
        <w:t>года</w:t>
      </w:r>
      <w:r w:rsidR="001941E2">
        <w:t xml:space="preserve"> </w:t>
      </w:r>
      <w:r w:rsidRPr="007136C2">
        <w:t>обучения</w:t>
      </w:r>
      <w:r w:rsidR="001941E2">
        <w:t xml:space="preserve"> </w:t>
      </w:r>
      <w:r w:rsidRPr="007136C2">
        <w:t>является</w:t>
      </w:r>
      <w:r w:rsidR="001941E2">
        <w:t xml:space="preserve"> </w:t>
      </w:r>
      <w:r w:rsidRPr="007136C2">
        <w:t>всестороннее</w:t>
      </w:r>
      <w:r w:rsidR="001941E2">
        <w:t xml:space="preserve"> </w:t>
      </w:r>
      <w:r w:rsidRPr="007136C2">
        <w:t>физическое</w:t>
      </w:r>
      <w:r w:rsidR="001941E2">
        <w:t xml:space="preserve"> </w:t>
      </w:r>
      <w:r w:rsidRPr="007136C2">
        <w:t>развитие</w:t>
      </w:r>
      <w:r w:rsidR="001941E2">
        <w:t xml:space="preserve"> </w:t>
      </w:r>
      <w:r w:rsidRPr="007136C2">
        <w:t>учащихся,</w:t>
      </w:r>
      <w:r w:rsidR="001941E2">
        <w:t xml:space="preserve"> </w:t>
      </w:r>
      <w:r w:rsidRPr="007136C2">
        <w:t>укрепление</w:t>
      </w:r>
      <w:r w:rsidR="001941E2">
        <w:t xml:space="preserve"> </w:t>
      </w:r>
      <w:r w:rsidRPr="007136C2">
        <w:t>и</w:t>
      </w:r>
      <w:r w:rsidR="001941E2">
        <w:t xml:space="preserve"> </w:t>
      </w:r>
      <w:r w:rsidRPr="007136C2">
        <w:t>закаливание</w:t>
      </w:r>
      <w:r w:rsidR="001941E2">
        <w:t xml:space="preserve"> </w:t>
      </w:r>
      <w:r w:rsidRPr="007136C2">
        <w:t>их</w:t>
      </w:r>
      <w:r w:rsidR="001941E2">
        <w:t xml:space="preserve"> </w:t>
      </w:r>
      <w:r w:rsidRPr="007136C2">
        <w:t>организма,</w:t>
      </w:r>
      <w:r w:rsidR="001941E2">
        <w:t xml:space="preserve"> </w:t>
      </w:r>
      <w:r w:rsidRPr="007136C2">
        <w:t>а</w:t>
      </w:r>
      <w:r w:rsidR="001941E2">
        <w:t xml:space="preserve"> </w:t>
      </w:r>
      <w:r w:rsidRPr="007136C2">
        <w:t>также</w:t>
      </w:r>
      <w:r w:rsidR="001941E2">
        <w:t xml:space="preserve"> </w:t>
      </w:r>
      <w:r w:rsidRPr="007136C2">
        <w:t>начальное</w:t>
      </w:r>
      <w:r w:rsidR="001941E2">
        <w:t xml:space="preserve"> </w:t>
      </w:r>
      <w:r w:rsidRPr="007136C2">
        <w:t>освоение</w:t>
      </w:r>
      <w:r w:rsidR="001941E2">
        <w:t xml:space="preserve"> </w:t>
      </w:r>
      <w:r w:rsidRPr="007136C2">
        <w:t>техники</w:t>
      </w:r>
      <w:r w:rsidR="001941E2">
        <w:t xml:space="preserve"> </w:t>
      </w:r>
      <w:r w:rsidRPr="007136C2">
        <w:t>туризма.</w:t>
      </w:r>
      <w:r w:rsidR="001941E2">
        <w:t xml:space="preserve">  </w:t>
      </w:r>
      <w:r w:rsidRPr="007136C2">
        <w:t>Использование</w:t>
      </w:r>
      <w:r w:rsidR="001941E2">
        <w:t xml:space="preserve"> </w:t>
      </w:r>
      <w:r w:rsidRPr="007136C2">
        <w:t>этих</w:t>
      </w:r>
      <w:r w:rsidR="001941E2">
        <w:t xml:space="preserve"> </w:t>
      </w:r>
      <w:r w:rsidRPr="007136C2">
        <w:t>снарядов</w:t>
      </w:r>
      <w:r w:rsidR="001941E2">
        <w:t xml:space="preserve"> </w:t>
      </w:r>
      <w:r w:rsidRPr="007136C2">
        <w:t>просты</w:t>
      </w:r>
      <w:r w:rsidR="001941E2">
        <w:t xml:space="preserve"> </w:t>
      </w:r>
      <w:r w:rsidRPr="007136C2">
        <w:t>в</w:t>
      </w:r>
      <w:r w:rsidR="001941E2">
        <w:t xml:space="preserve"> </w:t>
      </w:r>
      <w:r w:rsidRPr="007136C2">
        <w:t>организации</w:t>
      </w:r>
      <w:r w:rsidR="001941E2">
        <w:t xml:space="preserve"> </w:t>
      </w:r>
      <w:r w:rsidRPr="007136C2">
        <w:t>занятий</w:t>
      </w:r>
      <w:r w:rsidR="001941E2">
        <w:t xml:space="preserve"> </w:t>
      </w:r>
      <w:r w:rsidRPr="007136C2">
        <w:t>и</w:t>
      </w:r>
      <w:r w:rsidR="001941E2">
        <w:t xml:space="preserve"> </w:t>
      </w:r>
      <w:r w:rsidRPr="007136C2">
        <w:t>незаменимы</w:t>
      </w:r>
      <w:r w:rsidR="001941E2">
        <w:t xml:space="preserve"> </w:t>
      </w:r>
      <w:r w:rsidRPr="007136C2">
        <w:t>при</w:t>
      </w:r>
      <w:r w:rsidR="001941E2">
        <w:t xml:space="preserve"> </w:t>
      </w:r>
      <w:r w:rsidRPr="007136C2">
        <w:t>решении</w:t>
      </w:r>
      <w:r w:rsidR="001941E2">
        <w:t xml:space="preserve"> </w:t>
      </w:r>
      <w:r w:rsidRPr="007136C2">
        <w:t>задач</w:t>
      </w:r>
      <w:r w:rsidR="001941E2">
        <w:t xml:space="preserve"> </w:t>
      </w:r>
      <w:r w:rsidRPr="007136C2">
        <w:t>обще</w:t>
      </w:r>
      <w:r w:rsidR="001941E2">
        <w:t xml:space="preserve"> </w:t>
      </w:r>
      <w:r w:rsidRPr="007136C2">
        <w:t>физической</w:t>
      </w:r>
      <w:r w:rsidR="001941E2">
        <w:t xml:space="preserve"> </w:t>
      </w:r>
      <w:r w:rsidRPr="007136C2">
        <w:t>подготовке</w:t>
      </w:r>
      <w:r w:rsidR="001941E2">
        <w:t xml:space="preserve"> </w:t>
      </w:r>
      <w:r w:rsidRPr="007136C2">
        <w:t>(далее</w:t>
      </w:r>
      <w:r w:rsidR="001941E2">
        <w:t xml:space="preserve"> </w:t>
      </w:r>
      <w:r w:rsidRPr="007136C2">
        <w:t>ОФП).</w:t>
      </w:r>
      <w:r w:rsidR="001941E2">
        <w:t xml:space="preserve"> </w:t>
      </w:r>
      <w:r w:rsidRPr="007136C2">
        <w:t>Они</w:t>
      </w:r>
      <w:r w:rsidR="001941E2">
        <w:t xml:space="preserve"> </w:t>
      </w:r>
      <w:r w:rsidRPr="007136C2">
        <w:t>доступны,</w:t>
      </w:r>
      <w:r w:rsidR="001941E2">
        <w:t xml:space="preserve"> </w:t>
      </w:r>
      <w:r w:rsidRPr="007136C2">
        <w:t>возможность</w:t>
      </w:r>
      <w:r w:rsidR="001941E2">
        <w:t xml:space="preserve"> </w:t>
      </w:r>
      <w:r w:rsidRPr="007136C2">
        <w:t>моделировать</w:t>
      </w:r>
      <w:r w:rsidR="001941E2">
        <w:t xml:space="preserve"> </w:t>
      </w:r>
      <w:r w:rsidRPr="007136C2">
        <w:t>препятствия</w:t>
      </w:r>
      <w:r w:rsidR="001941E2">
        <w:t xml:space="preserve"> </w:t>
      </w:r>
      <w:r w:rsidRPr="007136C2">
        <w:t>(высота),</w:t>
      </w:r>
      <w:r w:rsidR="001941E2">
        <w:t xml:space="preserve"> </w:t>
      </w:r>
      <w:r w:rsidRPr="007136C2">
        <w:t>количество</w:t>
      </w:r>
      <w:r w:rsidR="001941E2">
        <w:t xml:space="preserve"> </w:t>
      </w:r>
      <w:r w:rsidRPr="007136C2">
        <w:t>упражнений,</w:t>
      </w:r>
      <w:r w:rsidR="001941E2">
        <w:t xml:space="preserve"> </w:t>
      </w:r>
      <w:r w:rsidRPr="007136C2">
        <w:t>дозировка.</w:t>
      </w:r>
      <w:r w:rsidR="001941E2">
        <w:t xml:space="preserve"> </w:t>
      </w:r>
      <w:r w:rsidRPr="007136C2">
        <w:t>Возрасту</w:t>
      </w:r>
      <w:r w:rsidR="001941E2">
        <w:t xml:space="preserve"> </w:t>
      </w:r>
      <w:r w:rsidRPr="007136C2">
        <w:t>и</w:t>
      </w:r>
      <w:r w:rsidR="001941E2">
        <w:t xml:space="preserve"> </w:t>
      </w:r>
      <w:r w:rsidRPr="007136C2">
        <w:t>уровня</w:t>
      </w:r>
      <w:r w:rsidR="001941E2">
        <w:t xml:space="preserve"> </w:t>
      </w:r>
      <w:r w:rsidRPr="007136C2">
        <w:t>подготовки.</w:t>
      </w:r>
      <w:r w:rsidR="001941E2">
        <w:t xml:space="preserve"> </w:t>
      </w:r>
      <w:r w:rsidRPr="007136C2">
        <w:t>Сначала</w:t>
      </w:r>
      <w:r w:rsidR="001941E2">
        <w:t xml:space="preserve"> </w:t>
      </w:r>
      <w:r w:rsidRPr="007136C2">
        <w:t>эти</w:t>
      </w:r>
      <w:r w:rsidR="001941E2">
        <w:t xml:space="preserve"> </w:t>
      </w:r>
      <w:r w:rsidRPr="007136C2">
        <w:t>упражнения</w:t>
      </w:r>
      <w:r w:rsidR="001941E2">
        <w:t xml:space="preserve"> </w:t>
      </w:r>
      <w:r w:rsidRPr="007136C2">
        <w:t>изучают</w:t>
      </w:r>
      <w:r w:rsidR="001941E2">
        <w:t xml:space="preserve"> </w:t>
      </w:r>
      <w:r w:rsidRPr="007136C2">
        <w:t>на</w:t>
      </w:r>
      <w:r w:rsidR="001941E2">
        <w:t xml:space="preserve"> </w:t>
      </w:r>
      <w:r w:rsidRPr="007136C2">
        <w:t>полу</w:t>
      </w:r>
      <w:r w:rsidR="001941E2">
        <w:t xml:space="preserve"> </w:t>
      </w:r>
      <w:r w:rsidRPr="007136C2">
        <w:t>и</w:t>
      </w:r>
      <w:r w:rsidR="001941E2">
        <w:t xml:space="preserve"> </w:t>
      </w:r>
      <w:r w:rsidRPr="007136C2">
        <w:t>только</w:t>
      </w:r>
      <w:r w:rsidR="001941E2">
        <w:t xml:space="preserve"> </w:t>
      </w:r>
      <w:r w:rsidRPr="007136C2">
        <w:t>после</w:t>
      </w:r>
      <w:r w:rsidR="001941E2">
        <w:t xml:space="preserve"> </w:t>
      </w:r>
      <w:r w:rsidRPr="007136C2">
        <w:t>этого</w:t>
      </w:r>
      <w:r w:rsidR="001941E2">
        <w:t xml:space="preserve"> </w:t>
      </w:r>
      <w:r w:rsidRPr="007136C2">
        <w:t>переходят</w:t>
      </w:r>
      <w:r w:rsidR="001941E2">
        <w:t xml:space="preserve"> </w:t>
      </w:r>
      <w:r w:rsidRPr="007136C2">
        <w:t>к</w:t>
      </w:r>
      <w:r w:rsidR="001941E2">
        <w:t xml:space="preserve"> </w:t>
      </w:r>
      <w:r w:rsidRPr="007136C2">
        <w:t>выполнению</w:t>
      </w:r>
      <w:r w:rsidR="001941E2">
        <w:t xml:space="preserve"> </w:t>
      </w:r>
      <w:r w:rsidRPr="007136C2">
        <w:t>на</w:t>
      </w:r>
      <w:r w:rsidR="001941E2">
        <w:t xml:space="preserve"> </w:t>
      </w:r>
      <w:r w:rsidRPr="007136C2">
        <w:t>гимнастических</w:t>
      </w:r>
      <w:r w:rsidR="001941E2">
        <w:t xml:space="preserve"> </w:t>
      </w:r>
      <w:r w:rsidRPr="007136C2">
        <w:t>снарядах</w:t>
      </w:r>
      <w:r w:rsidR="001941E2">
        <w:t xml:space="preserve"> </w:t>
      </w:r>
      <w:r w:rsidRPr="007136C2">
        <w:t>и</w:t>
      </w:r>
      <w:r w:rsidR="001941E2">
        <w:t xml:space="preserve"> </w:t>
      </w:r>
      <w:r w:rsidRPr="007136C2">
        <w:t>на</w:t>
      </w:r>
      <w:r w:rsidR="001941E2">
        <w:t xml:space="preserve"> </w:t>
      </w:r>
      <w:r w:rsidRPr="007136C2">
        <w:t>высоте.</w:t>
      </w:r>
      <w:r w:rsidR="001941E2">
        <w:t xml:space="preserve"> </w:t>
      </w:r>
      <w:r w:rsidRPr="007136C2">
        <w:t>Приведенные</w:t>
      </w:r>
      <w:r w:rsidR="001941E2">
        <w:t xml:space="preserve"> </w:t>
      </w:r>
      <w:r w:rsidRPr="007136C2">
        <w:t>упражнения</w:t>
      </w:r>
      <w:r w:rsidR="001941E2">
        <w:t xml:space="preserve"> </w:t>
      </w:r>
      <w:r w:rsidRPr="007136C2">
        <w:t>в</w:t>
      </w:r>
      <w:r w:rsidR="001941E2">
        <w:t xml:space="preserve"> </w:t>
      </w:r>
      <w:r w:rsidRPr="007136C2">
        <w:t>целом</w:t>
      </w:r>
      <w:r w:rsidR="001941E2">
        <w:t xml:space="preserve"> </w:t>
      </w:r>
      <w:r w:rsidRPr="007136C2">
        <w:t>довольно</w:t>
      </w:r>
      <w:r w:rsidR="001941E2">
        <w:t xml:space="preserve"> </w:t>
      </w:r>
      <w:r w:rsidRPr="007136C2">
        <w:t>просты</w:t>
      </w:r>
      <w:r w:rsidR="001941E2">
        <w:t xml:space="preserve"> </w:t>
      </w:r>
      <w:r w:rsidRPr="007136C2">
        <w:t>и</w:t>
      </w:r>
      <w:r w:rsidR="001941E2">
        <w:t xml:space="preserve"> </w:t>
      </w:r>
      <w:r w:rsidRPr="007136C2">
        <w:t>не</w:t>
      </w:r>
      <w:r w:rsidR="001941E2">
        <w:t xml:space="preserve"> </w:t>
      </w:r>
      <w:r w:rsidRPr="007136C2">
        <w:t>требуют,</w:t>
      </w:r>
      <w:r w:rsidR="001941E2">
        <w:t xml:space="preserve"> </w:t>
      </w:r>
      <w:r w:rsidRPr="007136C2">
        <w:t>за</w:t>
      </w:r>
      <w:r w:rsidR="001941E2">
        <w:t xml:space="preserve"> </w:t>
      </w:r>
      <w:r w:rsidRPr="007136C2">
        <w:t>некоторым</w:t>
      </w:r>
      <w:r w:rsidR="001941E2">
        <w:t xml:space="preserve"> </w:t>
      </w:r>
      <w:r w:rsidRPr="007136C2">
        <w:t>исключением,</w:t>
      </w:r>
      <w:r w:rsidR="001941E2">
        <w:t xml:space="preserve"> </w:t>
      </w:r>
      <w:r w:rsidRPr="007136C2">
        <w:t>никого</w:t>
      </w:r>
      <w:r w:rsidR="001941E2">
        <w:t xml:space="preserve"> </w:t>
      </w:r>
      <w:r w:rsidRPr="007136C2">
        <w:t>дополнительного</w:t>
      </w:r>
      <w:r w:rsidR="001941E2">
        <w:t xml:space="preserve"> </w:t>
      </w:r>
      <w:r w:rsidRPr="007136C2">
        <w:t>оборудования.</w:t>
      </w:r>
      <w:r w:rsidR="001941E2">
        <w:t xml:space="preserve"> </w:t>
      </w:r>
      <w:r w:rsidRPr="007136C2">
        <w:t>В</w:t>
      </w:r>
      <w:r w:rsidR="001941E2">
        <w:t xml:space="preserve"> </w:t>
      </w:r>
      <w:r w:rsidRPr="007136C2">
        <w:t>целом</w:t>
      </w:r>
      <w:r w:rsidR="001941E2">
        <w:t xml:space="preserve"> </w:t>
      </w:r>
      <w:r w:rsidRPr="007136C2">
        <w:t>же</w:t>
      </w:r>
      <w:r w:rsidR="001941E2">
        <w:t xml:space="preserve"> </w:t>
      </w:r>
      <w:r w:rsidRPr="007136C2">
        <w:t>специальные</w:t>
      </w:r>
      <w:r w:rsidR="001941E2">
        <w:t xml:space="preserve"> </w:t>
      </w:r>
      <w:r w:rsidRPr="007136C2">
        <w:t>двигательные</w:t>
      </w:r>
      <w:r w:rsidR="001941E2">
        <w:t xml:space="preserve"> </w:t>
      </w:r>
      <w:r w:rsidRPr="007136C2">
        <w:t>задания</w:t>
      </w:r>
      <w:r w:rsidR="001941E2">
        <w:t xml:space="preserve"> </w:t>
      </w:r>
      <w:r w:rsidRPr="007136C2">
        <w:t>не</w:t>
      </w:r>
      <w:r w:rsidR="001941E2">
        <w:t xml:space="preserve"> </w:t>
      </w:r>
      <w:r w:rsidRPr="007136C2">
        <w:t>должны</w:t>
      </w:r>
      <w:r w:rsidR="001941E2">
        <w:t xml:space="preserve"> </w:t>
      </w:r>
      <w:r w:rsidRPr="007136C2">
        <w:t>вызывать</w:t>
      </w:r>
      <w:r w:rsidR="001941E2">
        <w:t xml:space="preserve"> </w:t>
      </w:r>
      <w:r w:rsidRPr="007136C2">
        <w:t>большого</w:t>
      </w:r>
      <w:r w:rsidR="001941E2">
        <w:t xml:space="preserve"> </w:t>
      </w:r>
      <w:r w:rsidRPr="007136C2">
        <w:t>напряжения</w:t>
      </w:r>
      <w:r w:rsidR="001941E2">
        <w:t xml:space="preserve"> </w:t>
      </w:r>
      <w:r w:rsidRPr="007136C2">
        <w:t>и,</w:t>
      </w:r>
      <w:r w:rsidR="001941E2">
        <w:t xml:space="preserve"> </w:t>
      </w:r>
      <w:r w:rsidRPr="007136C2">
        <w:t>по</w:t>
      </w:r>
      <w:r w:rsidR="001941E2">
        <w:t xml:space="preserve"> </w:t>
      </w:r>
      <w:r w:rsidRPr="007136C2">
        <w:t>возможности,</w:t>
      </w:r>
      <w:r w:rsidR="001941E2">
        <w:t xml:space="preserve"> </w:t>
      </w:r>
      <w:r w:rsidRPr="007136C2">
        <w:t>проходить</w:t>
      </w:r>
      <w:r w:rsidR="001941E2">
        <w:t xml:space="preserve"> </w:t>
      </w:r>
      <w:r w:rsidRPr="007136C2">
        <w:t>эмоционально.</w:t>
      </w:r>
      <w:r w:rsidR="001941E2">
        <w:t xml:space="preserve"> </w:t>
      </w:r>
      <w:r w:rsidRPr="007136C2">
        <w:t>Упражнения</w:t>
      </w:r>
      <w:r w:rsidR="001941E2">
        <w:t xml:space="preserve"> </w:t>
      </w:r>
      <w:r w:rsidRPr="007136C2">
        <w:t>на</w:t>
      </w:r>
      <w:r w:rsidR="001941E2">
        <w:t xml:space="preserve"> </w:t>
      </w:r>
      <w:r w:rsidRPr="007136C2">
        <w:t>равновесие,</w:t>
      </w:r>
      <w:r w:rsidR="001941E2">
        <w:t xml:space="preserve"> </w:t>
      </w:r>
      <w:r w:rsidRPr="007136C2">
        <w:t>выполняемые</w:t>
      </w:r>
      <w:r w:rsidR="001941E2">
        <w:t xml:space="preserve"> </w:t>
      </w:r>
      <w:r w:rsidRPr="007136C2">
        <w:t>детьми</w:t>
      </w:r>
      <w:r w:rsidR="001941E2">
        <w:t xml:space="preserve"> </w:t>
      </w:r>
      <w:r w:rsidRPr="007136C2">
        <w:t>на</w:t>
      </w:r>
      <w:r w:rsidR="001941E2">
        <w:t xml:space="preserve"> </w:t>
      </w:r>
      <w:r w:rsidRPr="007136C2">
        <w:t>гимнастических</w:t>
      </w:r>
      <w:r w:rsidR="001941E2">
        <w:t xml:space="preserve"> </w:t>
      </w:r>
      <w:r w:rsidRPr="007136C2">
        <w:t>снарядах</w:t>
      </w:r>
      <w:r w:rsidR="001941E2">
        <w:t xml:space="preserve"> </w:t>
      </w:r>
      <w:r w:rsidRPr="007136C2">
        <w:t>не</w:t>
      </w:r>
      <w:r w:rsidR="001941E2">
        <w:t xml:space="preserve"> </w:t>
      </w:r>
      <w:r w:rsidRPr="007136C2">
        <w:t>имеют</w:t>
      </w:r>
      <w:r w:rsidR="001941E2">
        <w:t xml:space="preserve"> </w:t>
      </w:r>
      <w:r w:rsidRPr="007136C2">
        <w:t>ничего</w:t>
      </w:r>
      <w:r w:rsidR="001941E2">
        <w:t xml:space="preserve"> </w:t>
      </w:r>
      <w:r w:rsidRPr="007136C2">
        <w:t>общего</w:t>
      </w:r>
      <w:r w:rsidR="001941E2">
        <w:t xml:space="preserve"> </w:t>
      </w:r>
      <w:r w:rsidRPr="007136C2">
        <w:t>с</w:t>
      </w:r>
      <w:r w:rsidR="001941E2">
        <w:t xml:space="preserve"> </w:t>
      </w:r>
      <w:r w:rsidRPr="007136C2">
        <w:t>бытовыми,</w:t>
      </w:r>
      <w:r w:rsidR="001941E2">
        <w:t xml:space="preserve"> </w:t>
      </w:r>
      <w:r w:rsidRPr="007136C2">
        <w:t>ежедневными</w:t>
      </w:r>
      <w:r w:rsidR="001941E2">
        <w:t xml:space="preserve"> </w:t>
      </w:r>
      <w:r w:rsidRPr="007136C2">
        <w:t>движениями.</w:t>
      </w:r>
      <w:r w:rsidR="001941E2">
        <w:t xml:space="preserve"> </w:t>
      </w:r>
      <w:r w:rsidRPr="007136C2">
        <w:t>С</w:t>
      </w:r>
      <w:r w:rsidR="001941E2">
        <w:t xml:space="preserve"> </w:t>
      </w:r>
      <w:r w:rsidRPr="007136C2">
        <w:t>необходимостью</w:t>
      </w:r>
      <w:r w:rsidR="001941E2">
        <w:t xml:space="preserve"> </w:t>
      </w:r>
      <w:r w:rsidRPr="007136C2">
        <w:t>сохранять</w:t>
      </w:r>
      <w:r w:rsidR="001941E2">
        <w:t xml:space="preserve"> </w:t>
      </w:r>
      <w:r w:rsidRPr="007136C2">
        <w:t>равновесие</w:t>
      </w:r>
      <w:r w:rsidR="001941E2">
        <w:t xml:space="preserve"> </w:t>
      </w:r>
      <w:r w:rsidRPr="007136C2">
        <w:t>ребенок</w:t>
      </w:r>
      <w:r w:rsidR="001941E2">
        <w:t xml:space="preserve"> </w:t>
      </w:r>
      <w:r w:rsidRPr="007136C2">
        <w:t>постоянно</w:t>
      </w:r>
      <w:r w:rsidR="001941E2">
        <w:t xml:space="preserve"> </w:t>
      </w:r>
      <w:r w:rsidRPr="007136C2">
        <w:lastRenderedPageBreak/>
        <w:t>сталкивается</w:t>
      </w:r>
      <w:r w:rsidR="001941E2">
        <w:t xml:space="preserve"> </w:t>
      </w:r>
      <w:r w:rsidRPr="007136C2">
        <w:t>в</w:t>
      </w:r>
      <w:r w:rsidR="001941E2">
        <w:t xml:space="preserve"> </w:t>
      </w:r>
      <w:r w:rsidRPr="007136C2">
        <w:t>повседневной</w:t>
      </w:r>
      <w:r w:rsidR="001941E2">
        <w:t xml:space="preserve"> </w:t>
      </w:r>
      <w:r w:rsidRPr="007136C2">
        <w:t>жизни.</w:t>
      </w:r>
      <w:r w:rsidR="001941E2">
        <w:t xml:space="preserve"> </w:t>
      </w:r>
      <w:r w:rsidRPr="007136C2">
        <w:t>Еще</w:t>
      </w:r>
      <w:r w:rsidR="001941E2">
        <w:t xml:space="preserve"> </w:t>
      </w:r>
      <w:r w:rsidRPr="007136C2">
        <w:t>одна</w:t>
      </w:r>
      <w:r w:rsidR="001941E2">
        <w:t xml:space="preserve"> </w:t>
      </w:r>
      <w:r w:rsidRPr="007136C2">
        <w:t>особенность</w:t>
      </w:r>
      <w:r w:rsidR="001941E2">
        <w:t xml:space="preserve"> </w:t>
      </w:r>
      <w:r w:rsidRPr="007136C2">
        <w:t>состоит</w:t>
      </w:r>
      <w:r w:rsidR="001941E2">
        <w:t xml:space="preserve"> </w:t>
      </w:r>
      <w:r w:rsidRPr="007136C2">
        <w:t>в</w:t>
      </w:r>
      <w:r w:rsidR="001941E2">
        <w:t xml:space="preserve"> </w:t>
      </w:r>
      <w:r w:rsidRPr="007136C2">
        <w:t>том,</w:t>
      </w:r>
      <w:r w:rsidR="001941E2">
        <w:t xml:space="preserve"> </w:t>
      </w:r>
      <w:r w:rsidRPr="007136C2">
        <w:t>что</w:t>
      </w:r>
      <w:r w:rsidR="001941E2">
        <w:t xml:space="preserve"> </w:t>
      </w:r>
      <w:r w:rsidRPr="007136C2">
        <w:t>упражнения</w:t>
      </w:r>
      <w:r w:rsidR="001941E2">
        <w:t xml:space="preserve"> </w:t>
      </w:r>
      <w:r w:rsidRPr="007136C2">
        <w:t>на</w:t>
      </w:r>
      <w:r w:rsidR="001941E2">
        <w:t xml:space="preserve"> </w:t>
      </w:r>
      <w:r w:rsidRPr="007136C2">
        <w:t>узкой</w:t>
      </w:r>
      <w:r w:rsidR="001941E2">
        <w:t xml:space="preserve"> </w:t>
      </w:r>
      <w:r w:rsidRPr="007136C2">
        <w:t>опоре</w:t>
      </w:r>
      <w:r w:rsidR="001941E2">
        <w:t xml:space="preserve"> </w:t>
      </w:r>
      <w:r w:rsidRPr="007136C2">
        <w:t>и</w:t>
      </w:r>
      <w:r w:rsidR="001941E2">
        <w:t xml:space="preserve"> </w:t>
      </w:r>
      <w:r w:rsidRPr="007136C2">
        <w:t>высоте</w:t>
      </w:r>
      <w:r w:rsidR="001941E2">
        <w:t xml:space="preserve"> </w:t>
      </w:r>
      <w:r w:rsidRPr="007136C2">
        <w:t>представляют</w:t>
      </w:r>
      <w:r w:rsidR="001941E2">
        <w:t xml:space="preserve"> </w:t>
      </w:r>
      <w:r w:rsidRPr="007136C2">
        <w:t>собой</w:t>
      </w:r>
      <w:r w:rsidR="001941E2">
        <w:t xml:space="preserve"> </w:t>
      </w:r>
      <w:r w:rsidRPr="007136C2">
        <w:t>сложные</w:t>
      </w:r>
      <w:r w:rsidR="001941E2">
        <w:t xml:space="preserve"> </w:t>
      </w:r>
      <w:r w:rsidRPr="007136C2">
        <w:t>по</w:t>
      </w:r>
      <w:r w:rsidR="001941E2">
        <w:t xml:space="preserve"> </w:t>
      </w:r>
      <w:r w:rsidRPr="007136C2">
        <w:t>координации</w:t>
      </w:r>
      <w:r w:rsidR="001941E2">
        <w:t xml:space="preserve"> </w:t>
      </w:r>
      <w:r w:rsidRPr="007136C2">
        <w:t>движения</w:t>
      </w:r>
      <w:r w:rsidR="001941E2">
        <w:t xml:space="preserve"> </w:t>
      </w:r>
      <w:r w:rsidRPr="007136C2">
        <w:t>различными</w:t>
      </w:r>
      <w:r w:rsidR="001941E2">
        <w:t xml:space="preserve"> </w:t>
      </w:r>
      <w:r w:rsidRPr="007136C2">
        <w:t>частями</w:t>
      </w:r>
      <w:r w:rsidR="001941E2">
        <w:t xml:space="preserve"> </w:t>
      </w:r>
      <w:r w:rsidRPr="007136C2">
        <w:t>тела.</w:t>
      </w:r>
      <w:r w:rsidR="001941E2">
        <w:t xml:space="preserve"> </w:t>
      </w:r>
      <w:r w:rsidRPr="007136C2">
        <w:t>Способность</w:t>
      </w:r>
      <w:r w:rsidR="001941E2">
        <w:t xml:space="preserve"> </w:t>
      </w:r>
      <w:r w:rsidRPr="007136C2">
        <w:t>сохранять</w:t>
      </w:r>
      <w:r w:rsidR="001941E2">
        <w:t xml:space="preserve"> </w:t>
      </w:r>
      <w:r w:rsidRPr="007136C2">
        <w:t>равновесие</w:t>
      </w:r>
      <w:r w:rsidR="001941E2">
        <w:t xml:space="preserve"> </w:t>
      </w:r>
      <w:r w:rsidRPr="007136C2">
        <w:t>в</w:t>
      </w:r>
      <w:r w:rsidR="001941E2">
        <w:t xml:space="preserve"> </w:t>
      </w:r>
      <w:r w:rsidRPr="007136C2">
        <w:t>различных</w:t>
      </w:r>
      <w:r w:rsidR="001941E2">
        <w:t xml:space="preserve"> </w:t>
      </w:r>
      <w:r w:rsidRPr="007136C2">
        <w:t>условиях</w:t>
      </w:r>
      <w:r w:rsidR="001941E2">
        <w:t xml:space="preserve"> </w:t>
      </w:r>
      <w:r w:rsidRPr="007136C2">
        <w:t>опоры</w:t>
      </w:r>
      <w:r w:rsidR="001941E2">
        <w:t xml:space="preserve"> </w:t>
      </w:r>
      <w:r w:rsidRPr="007136C2">
        <w:t>является</w:t>
      </w:r>
      <w:r w:rsidR="001941E2">
        <w:t xml:space="preserve"> </w:t>
      </w:r>
      <w:r w:rsidRPr="007136C2">
        <w:t>сложным</w:t>
      </w:r>
      <w:r w:rsidR="001941E2">
        <w:t xml:space="preserve"> </w:t>
      </w:r>
      <w:r w:rsidRPr="007136C2">
        <w:t>и</w:t>
      </w:r>
      <w:r w:rsidR="001941E2">
        <w:t xml:space="preserve"> </w:t>
      </w:r>
      <w:r w:rsidRPr="007136C2">
        <w:t>в</w:t>
      </w:r>
      <w:r w:rsidR="001941E2">
        <w:t xml:space="preserve"> </w:t>
      </w:r>
      <w:r w:rsidRPr="007136C2">
        <w:t>то</w:t>
      </w:r>
      <w:r w:rsidR="001941E2">
        <w:t xml:space="preserve"> </w:t>
      </w:r>
      <w:r w:rsidRPr="007136C2">
        <w:t>же</w:t>
      </w:r>
      <w:r w:rsidR="001941E2">
        <w:t xml:space="preserve"> </w:t>
      </w:r>
      <w:r w:rsidRPr="007136C2">
        <w:t>время</w:t>
      </w:r>
      <w:r w:rsidR="001941E2">
        <w:t xml:space="preserve"> </w:t>
      </w:r>
      <w:r w:rsidRPr="007136C2">
        <w:t>жизненно</w:t>
      </w:r>
      <w:r w:rsidR="001941E2">
        <w:t xml:space="preserve"> </w:t>
      </w:r>
      <w:r w:rsidRPr="007136C2">
        <w:t>важным</w:t>
      </w:r>
      <w:r w:rsidR="001941E2">
        <w:t xml:space="preserve"> </w:t>
      </w:r>
      <w:r w:rsidRPr="007136C2">
        <w:t>навыком,</w:t>
      </w:r>
      <w:r w:rsidR="001941E2">
        <w:t xml:space="preserve"> </w:t>
      </w:r>
      <w:r w:rsidRPr="007136C2">
        <w:t>требующим</w:t>
      </w:r>
      <w:r w:rsidR="001941E2">
        <w:t xml:space="preserve"> </w:t>
      </w:r>
      <w:r w:rsidRPr="007136C2">
        <w:t>специальной</w:t>
      </w:r>
      <w:r w:rsidR="001941E2">
        <w:t xml:space="preserve"> </w:t>
      </w:r>
      <w:r w:rsidRPr="007136C2">
        <w:t>тренировки.</w:t>
      </w:r>
    </w:p>
    <w:p w:rsidR="00D725BA" w:rsidRPr="007136C2" w:rsidRDefault="00333DC5" w:rsidP="00F43B07">
      <w:pPr>
        <w:tabs>
          <w:tab w:val="left" w:pos="9638"/>
        </w:tabs>
        <w:ind w:firstLine="708"/>
      </w:pPr>
      <w:r w:rsidRPr="007136C2">
        <w:rPr>
          <w:rFonts w:eastAsia="Times New Roman"/>
          <w:lang w:eastAsia="ru-RU"/>
        </w:rPr>
        <w:t>Функции</w:t>
      </w:r>
      <w:r w:rsidR="001941E2">
        <w:rPr>
          <w:rFonts w:eastAsia="Times New Roman"/>
          <w:lang w:eastAsia="ru-RU"/>
        </w:rPr>
        <w:t xml:space="preserve"> </w:t>
      </w:r>
      <w:r w:rsidRPr="007136C2">
        <w:rPr>
          <w:rFonts w:eastAsia="Times New Roman"/>
          <w:lang w:eastAsia="ru-RU"/>
        </w:rPr>
        <w:t>гимнастической</w:t>
      </w:r>
      <w:r w:rsidR="001941E2">
        <w:rPr>
          <w:rFonts w:eastAsia="Times New Roman"/>
          <w:lang w:eastAsia="ru-RU"/>
        </w:rPr>
        <w:t xml:space="preserve"> </w:t>
      </w:r>
      <w:r w:rsidRPr="007136C2">
        <w:rPr>
          <w:rFonts w:eastAsia="Times New Roman"/>
          <w:lang w:eastAsia="ru-RU"/>
        </w:rPr>
        <w:t>скамейки</w:t>
      </w:r>
      <w:r w:rsidR="001941E2">
        <w:rPr>
          <w:rFonts w:eastAsia="Times New Roman"/>
          <w:lang w:eastAsia="ru-RU"/>
        </w:rPr>
        <w:t xml:space="preserve"> </w:t>
      </w:r>
      <w:r w:rsidRPr="007136C2">
        <w:rPr>
          <w:rFonts w:eastAsia="Times New Roman"/>
          <w:lang w:eastAsia="ru-RU"/>
        </w:rPr>
        <w:t>на</w:t>
      </w:r>
      <w:r w:rsidR="001941E2">
        <w:rPr>
          <w:rFonts w:eastAsia="Times New Roman"/>
          <w:lang w:eastAsia="ru-RU"/>
        </w:rPr>
        <w:t xml:space="preserve"> </w:t>
      </w:r>
      <w:r w:rsidRPr="007136C2">
        <w:rPr>
          <w:rFonts w:eastAsia="Times New Roman"/>
          <w:lang w:eastAsia="ru-RU"/>
        </w:rPr>
        <w:t>заня</w:t>
      </w:r>
      <w:r w:rsidR="001941E2">
        <w:rPr>
          <w:rFonts w:eastAsia="Times New Roman"/>
          <w:lang w:eastAsia="ru-RU"/>
        </w:rPr>
        <w:t xml:space="preserve">тиях поистине безграничны: она </w:t>
      </w:r>
      <w:r w:rsidRPr="007136C2">
        <w:rPr>
          <w:rFonts w:eastAsia="Times New Roman"/>
          <w:lang w:eastAsia="ru-RU"/>
        </w:rPr>
        <w:t>опора,</w:t>
      </w:r>
      <w:r w:rsidR="001941E2">
        <w:rPr>
          <w:rFonts w:eastAsia="Times New Roman"/>
          <w:lang w:eastAsia="ru-RU"/>
        </w:rPr>
        <w:t xml:space="preserve"> </w:t>
      </w:r>
      <w:r w:rsidRPr="007136C2">
        <w:rPr>
          <w:rFonts w:eastAsia="Times New Roman"/>
          <w:lang w:eastAsia="ru-RU"/>
        </w:rPr>
        <w:t>и</w:t>
      </w:r>
      <w:r w:rsidR="001941E2">
        <w:rPr>
          <w:rFonts w:eastAsia="Times New Roman"/>
          <w:lang w:eastAsia="ru-RU"/>
        </w:rPr>
        <w:t xml:space="preserve"> </w:t>
      </w:r>
      <w:r w:rsidRPr="007136C2">
        <w:rPr>
          <w:rFonts w:eastAsia="Times New Roman"/>
          <w:lang w:eastAsia="ru-RU"/>
        </w:rPr>
        <w:t>препятствие,</w:t>
      </w:r>
      <w:r w:rsidR="001941E2">
        <w:rPr>
          <w:rFonts w:eastAsia="Times New Roman"/>
          <w:lang w:eastAsia="ru-RU"/>
        </w:rPr>
        <w:t xml:space="preserve"> </w:t>
      </w:r>
      <w:r w:rsidRPr="007136C2">
        <w:rPr>
          <w:rFonts w:eastAsia="Times New Roman"/>
          <w:lang w:eastAsia="ru-RU"/>
        </w:rPr>
        <w:t>и</w:t>
      </w:r>
      <w:r w:rsidR="001941E2">
        <w:rPr>
          <w:rFonts w:eastAsia="Times New Roman"/>
          <w:lang w:eastAsia="ru-RU"/>
        </w:rPr>
        <w:t xml:space="preserve"> </w:t>
      </w:r>
      <w:r w:rsidRPr="007136C2">
        <w:rPr>
          <w:rFonts w:eastAsia="Times New Roman"/>
          <w:lang w:eastAsia="ru-RU"/>
        </w:rPr>
        <w:t>этап</w:t>
      </w:r>
      <w:r w:rsidR="001941E2">
        <w:rPr>
          <w:rFonts w:eastAsia="Times New Roman"/>
          <w:lang w:eastAsia="ru-RU"/>
        </w:rPr>
        <w:t xml:space="preserve"> </w:t>
      </w:r>
      <w:r w:rsidRPr="007136C2">
        <w:rPr>
          <w:rFonts w:eastAsia="Times New Roman"/>
          <w:lang w:eastAsia="ru-RU"/>
        </w:rPr>
        <w:t>эстафеты,</w:t>
      </w:r>
      <w:r w:rsidR="001941E2">
        <w:rPr>
          <w:rFonts w:eastAsia="Times New Roman"/>
          <w:lang w:eastAsia="ru-RU"/>
        </w:rPr>
        <w:t xml:space="preserve"> </w:t>
      </w:r>
      <w:r w:rsidRPr="007136C2">
        <w:rPr>
          <w:rFonts w:eastAsia="Times New Roman"/>
          <w:lang w:eastAsia="ru-RU"/>
        </w:rPr>
        <w:t>и</w:t>
      </w:r>
      <w:r w:rsidR="001941E2">
        <w:rPr>
          <w:rFonts w:eastAsia="Times New Roman"/>
          <w:lang w:eastAsia="ru-RU"/>
        </w:rPr>
        <w:t xml:space="preserve"> </w:t>
      </w:r>
      <w:r w:rsidRPr="007136C2">
        <w:rPr>
          <w:rFonts w:eastAsia="Times New Roman"/>
          <w:lang w:eastAsia="ru-RU"/>
        </w:rPr>
        <w:t>место</w:t>
      </w:r>
      <w:r w:rsidR="001941E2">
        <w:rPr>
          <w:rFonts w:eastAsia="Times New Roman"/>
          <w:lang w:eastAsia="ru-RU"/>
        </w:rPr>
        <w:t xml:space="preserve"> </w:t>
      </w:r>
      <w:r w:rsidRPr="007136C2">
        <w:rPr>
          <w:rFonts w:eastAsia="Times New Roman"/>
          <w:lang w:eastAsia="ru-RU"/>
        </w:rPr>
        <w:t>отдыха.</w:t>
      </w:r>
      <w:r w:rsidR="001941E2">
        <w:rPr>
          <w:rFonts w:eastAsia="Times New Roman"/>
          <w:lang w:eastAsia="ru-RU"/>
        </w:rPr>
        <w:t xml:space="preserve"> </w:t>
      </w:r>
      <w:r w:rsidRPr="007136C2">
        <w:rPr>
          <w:rFonts w:eastAsia="Times New Roman"/>
          <w:lang w:eastAsia="ru-RU"/>
        </w:rPr>
        <w:t>Способствуют</w:t>
      </w:r>
      <w:r w:rsidR="001941E2">
        <w:rPr>
          <w:rFonts w:eastAsia="Times New Roman"/>
          <w:lang w:eastAsia="ru-RU"/>
        </w:rPr>
        <w:t xml:space="preserve"> </w:t>
      </w:r>
      <w:r w:rsidRPr="007136C2">
        <w:rPr>
          <w:rFonts w:eastAsia="Times New Roman"/>
          <w:lang w:eastAsia="ru-RU"/>
        </w:rPr>
        <w:t>развитие</w:t>
      </w:r>
      <w:r w:rsidR="001941E2">
        <w:rPr>
          <w:rFonts w:eastAsia="Times New Roman"/>
          <w:lang w:eastAsia="ru-RU"/>
        </w:rPr>
        <w:t xml:space="preserve"> </w:t>
      </w:r>
      <w:r w:rsidRPr="007136C2">
        <w:rPr>
          <w:rFonts w:eastAsia="Times New Roman"/>
          <w:lang w:eastAsia="ru-RU"/>
        </w:rPr>
        <w:t>координации</w:t>
      </w:r>
      <w:r w:rsidR="001941E2">
        <w:rPr>
          <w:rFonts w:eastAsia="Times New Roman"/>
          <w:lang w:eastAsia="ru-RU"/>
        </w:rPr>
        <w:t xml:space="preserve"> </w:t>
      </w:r>
      <w:r w:rsidRPr="007136C2">
        <w:rPr>
          <w:rFonts w:eastAsia="Times New Roman"/>
          <w:lang w:eastAsia="ru-RU"/>
        </w:rPr>
        <w:t>движений,</w:t>
      </w:r>
      <w:r w:rsidR="001941E2">
        <w:rPr>
          <w:rFonts w:eastAsia="Times New Roman"/>
          <w:lang w:eastAsia="ru-RU"/>
        </w:rPr>
        <w:t xml:space="preserve"> </w:t>
      </w:r>
      <w:r w:rsidRPr="007136C2">
        <w:rPr>
          <w:rFonts w:eastAsia="Times New Roman"/>
          <w:lang w:eastAsia="ru-RU"/>
        </w:rPr>
        <w:t>развитию</w:t>
      </w:r>
      <w:r w:rsidR="001941E2">
        <w:rPr>
          <w:rFonts w:eastAsia="Times New Roman"/>
          <w:lang w:eastAsia="ru-RU"/>
        </w:rPr>
        <w:t xml:space="preserve"> </w:t>
      </w:r>
      <w:r w:rsidRPr="007136C2">
        <w:rPr>
          <w:rFonts w:eastAsia="Times New Roman"/>
          <w:lang w:eastAsia="ru-RU"/>
        </w:rPr>
        <w:t>силы</w:t>
      </w:r>
      <w:r w:rsidR="001941E2">
        <w:rPr>
          <w:rFonts w:eastAsia="Times New Roman"/>
          <w:lang w:eastAsia="ru-RU"/>
        </w:rPr>
        <w:t xml:space="preserve"> </w:t>
      </w:r>
      <w:r w:rsidRPr="007136C2">
        <w:rPr>
          <w:rFonts w:eastAsia="Times New Roman"/>
          <w:lang w:eastAsia="ru-RU"/>
        </w:rPr>
        <w:t>ног,</w:t>
      </w:r>
      <w:r w:rsidR="001941E2">
        <w:rPr>
          <w:rFonts w:eastAsia="Times New Roman"/>
          <w:lang w:eastAsia="ru-RU"/>
        </w:rPr>
        <w:t xml:space="preserve"> </w:t>
      </w:r>
      <w:r w:rsidRPr="007136C2">
        <w:rPr>
          <w:rFonts w:eastAsia="Times New Roman"/>
          <w:lang w:eastAsia="ru-RU"/>
        </w:rPr>
        <w:t>ловкости</w:t>
      </w:r>
      <w:r w:rsidR="001941E2">
        <w:rPr>
          <w:rFonts w:eastAsia="Times New Roman"/>
          <w:lang w:eastAsia="ru-RU"/>
        </w:rPr>
        <w:t xml:space="preserve"> </w:t>
      </w:r>
      <w:r w:rsidRPr="007136C2">
        <w:rPr>
          <w:rFonts w:eastAsia="Times New Roman"/>
          <w:lang w:eastAsia="ru-RU"/>
        </w:rPr>
        <w:t>и</w:t>
      </w:r>
      <w:r w:rsidR="001941E2">
        <w:rPr>
          <w:rFonts w:eastAsia="Times New Roman"/>
          <w:lang w:eastAsia="ru-RU"/>
        </w:rPr>
        <w:t xml:space="preserve"> </w:t>
      </w:r>
      <w:r w:rsidRPr="007136C2">
        <w:rPr>
          <w:rFonts w:eastAsia="Times New Roman"/>
          <w:lang w:eastAsia="ru-RU"/>
        </w:rPr>
        <w:t>выносливости,</w:t>
      </w:r>
      <w:r w:rsidR="001941E2">
        <w:rPr>
          <w:rFonts w:eastAsia="Times New Roman"/>
          <w:lang w:eastAsia="ru-RU"/>
        </w:rPr>
        <w:t xml:space="preserve"> </w:t>
      </w:r>
      <w:r w:rsidRPr="007136C2">
        <w:rPr>
          <w:rFonts w:eastAsia="Times New Roman"/>
          <w:lang w:eastAsia="ru-RU"/>
        </w:rPr>
        <w:t>прыгучести.</w:t>
      </w:r>
      <w:r w:rsidR="001941E2">
        <w:rPr>
          <w:rFonts w:eastAsia="Times New Roman"/>
          <w:lang w:eastAsia="ru-RU"/>
        </w:rPr>
        <w:t xml:space="preserve"> </w:t>
      </w:r>
      <w:r w:rsidRPr="007136C2">
        <w:rPr>
          <w:rFonts w:eastAsia="Times New Roman"/>
          <w:lang w:eastAsia="ru-RU"/>
        </w:rPr>
        <w:t>Эти</w:t>
      </w:r>
      <w:r w:rsidR="001941E2">
        <w:rPr>
          <w:rFonts w:eastAsia="Times New Roman"/>
          <w:lang w:eastAsia="ru-RU"/>
        </w:rPr>
        <w:t xml:space="preserve"> </w:t>
      </w:r>
      <w:r w:rsidRPr="007136C2">
        <w:rPr>
          <w:rFonts w:eastAsia="Times New Roman"/>
          <w:lang w:eastAsia="ru-RU"/>
        </w:rPr>
        <w:t>упражнения</w:t>
      </w:r>
      <w:r w:rsidR="001941E2">
        <w:rPr>
          <w:rFonts w:eastAsia="Times New Roman"/>
          <w:lang w:eastAsia="ru-RU"/>
        </w:rPr>
        <w:t xml:space="preserve"> </w:t>
      </w:r>
      <w:r w:rsidRPr="007136C2">
        <w:rPr>
          <w:rFonts w:eastAsia="Times New Roman"/>
          <w:lang w:eastAsia="ru-RU"/>
        </w:rPr>
        <w:t>можно</w:t>
      </w:r>
      <w:r w:rsidR="001941E2">
        <w:rPr>
          <w:rFonts w:eastAsia="Times New Roman"/>
          <w:lang w:eastAsia="ru-RU"/>
        </w:rPr>
        <w:t xml:space="preserve"> </w:t>
      </w:r>
      <w:r w:rsidRPr="007136C2">
        <w:rPr>
          <w:rFonts w:eastAsia="Times New Roman"/>
          <w:lang w:eastAsia="ru-RU"/>
        </w:rPr>
        <w:t>выполнять</w:t>
      </w:r>
      <w:r w:rsidR="001941E2">
        <w:rPr>
          <w:rFonts w:eastAsia="Times New Roman"/>
          <w:lang w:eastAsia="ru-RU"/>
        </w:rPr>
        <w:t xml:space="preserve"> </w:t>
      </w:r>
      <w:r w:rsidRPr="007136C2">
        <w:rPr>
          <w:rFonts w:eastAsia="Times New Roman"/>
          <w:lang w:eastAsia="ru-RU"/>
        </w:rPr>
        <w:t>на</w:t>
      </w:r>
      <w:r w:rsidR="001941E2">
        <w:rPr>
          <w:rFonts w:eastAsia="Times New Roman"/>
          <w:lang w:eastAsia="ru-RU"/>
        </w:rPr>
        <w:t xml:space="preserve"> </w:t>
      </w:r>
      <w:r w:rsidRPr="007136C2">
        <w:rPr>
          <w:rFonts w:eastAsia="Times New Roman"/>
          <w:lang w:eastAsia="ru-RU"/>
        </w:rPr>
        <w:t>скамейки,</w:t>
      </w:r>
      <w:r w:rsidR="001941E2">
        <w:rPr>
          <w:rFonts w:eastAsia="Times New Roman"/>
          <w:lang w:eastAsia="ru-RU"/>
        </w:rPr>
        <w:t xml:space="preserve"> </w:t>
      </w:r>
      <w:r w:rsidRPr="007136C2">
        <w:rPr>
          <w:rFonts w:eastAsia="Times New Roman"/>
          <w:lang w:eastAsia="ru-RU"/>
        </w:rPr>
        <w:t>и</w:t>
      </w:r>
      <w:r w:rsidR="001941E2">
        <w:rPr>
          <w:rFonts w:eastAsia="Times New Roman"/>
          <w:lang w:eastAsia="ru-RU"/>
        </w:rPr>
        <w:t xml:space="preserve"> </w:t>
      </w:r>
      <w:r w:rsidRPr="007136C2">
        <w:rPr>
          <w:rFonts w:eastAsia="Times New Roman"/>
          <w:lang w:eastAsia="ru-RU"/>
        </w:rPr>
        <w:t>на</w:t>
      </w:r>
      <w:r w:rsidR="001941E2">
        <w:rPr>
          <w:rFonts w:eastAsia="Times New Roman"/>
          <w:lang w:eastAsia="ru-RU"/>
        </w:rPr>
        <w:t xml:space="preserve"> </w:t>
      </w:r>
      <w:r w:rsidRPr="007136C2">
        <w:rPr>
          <w:rFonts w:eastAsia="Times New Roman"/>
          <w:lang w:eastAsia="ru-RU"/>
        </w:rPr>
        <w:t>перевернутой</w:t>
      </w:r>
      <w:r w:rsidR="001941E2">
        <w:rPr>
          <w:rFonts w:eastAsia="Times New Roman"/>
          <w:lang w:eastAsia="ru-RU"/>
        </w:rPr>
        <w:t xml:space="preserve"> </w:t>
      </w:r>
      <w:r w:rsidRPr="007136C2">
        <w:rPr>
          <w:rFonts w:eastAsia="Times New Roman"/>
          <w:lang w:eastAsia="ru-RU"/>
        </w:rPr>
        <w:t>рейки</w:t>
      </w:r>
      <w:r w:rsidR="001941E2">
        <w:rPr>
          <w:rFonts w:eastAsia="Times New Roman"/>
          <w:lang w:eastAsia="ru-RU"/>
        </w:rPr>
        <w:t xml:space="preserve"> </w:t>
      </w:r>
      <w:r w:rsidRPr="007136C2">
        <w:rPr>
          <w:rFonts w:eastAsia="Times New Roman"/>
          <w:lang w:eastAsia="ru-RU"/>
        </w:rPr>
        <w:t>скамейки.</w:t>
      </w:r>
      <w:r w:rsidR="001941E2">
        <w:rPr>
          <w:rFonts w:eastAsia="Times New Roman"/>
          <w:lang w:eastAsia="ru-RU"/>
        </w:rPr>
        <w:t xml:space="preserve"> </w:t>
      </w:r>
      <w:r w:rsidRPr="007136C2">
        <w:rPr>
          <w:rFonts w:eastAsia="Times New Roman"/>
          <w:lang w:eastAsia="ru-RU"/>
        </w:rPr>
        <w:t>Ширина</w:t>
      </w:r>
      <w:r w:rsidR="001941E2">
        <w:rPr>
          <w:rFonts w:eastAsia="Times New Roman"/>
          <w:lang w:eastAsia="ru-RU"/>
        </w:rPr>
        <w:t xml:space="preserve"> </w:t>
      </w:r>
      <w:r w:rsidRPr="007136C2">
        <w:rPr>
          <w:rFonts w:eastAsia="Times New Roman"/>
          <w:lang w:eastAsia="ru-RU"/>
        </w:rPr>
        <w:t>нижней</w:t>
      </w:r>
      <w:r w:rsidR="001941E2">
        <w:rPr>
          <w:rFonts w:eastAsia="Times New Roman"/>
          <w:lang w:eastAsia="ru-RU"/>
        </w:rPr>
        <w:t xml:space="preserve"> </w:t>
      </w:r>
      <w:r w:rsidRPr="007136C2">
        <w:rPr>
          <w:rFonts w:eastAsia="Times New Roman"/>
          <w:lang w:eastAsia="ru-RU"/>
        </w:rPr>
        <w:t>ее</w:t>
      </w:r>
      <w:r w:rsidR="001941E2">
        <w:rPr>
          <w:rFonts w:eastAsia="Times New Roman"/>
          <w:lang w:eastAsia="ru-RU"/>
        </w:rPr>
        <w:t xml:space="preserve"> </w:t>
      </w:r>
      <w:r w:rsidRPr="007136C2">
        <w:rPr>
          <w:rFonts w:eastAsia="Times New Roman"/>
          <w:lang w:eastAsia="ru-RU"/>
        </w:rPr>
        <w:t>планки</w:t>
      </w:r>
      <w:r w:rsidR="001941E2">
        <w:rPr>
          <w:rFonts w:eastAsia="Times New Roman"/>
          <w:lang w:eastAsia="ru-RU"/>
        </w:rPr>
        <w:t xml:space="preserve"> </w:t>
      </w:r>
      <w:r w:rsidRPr="007136C2">
        <w:rPr>
          <w:rFonts w:eastAsia="Times New Roman"/>
          <w:lang w:eastAsia="ru-RU"/>
        </w:rPr>
        <w:t>почти</w:t>
      </w:r>
      <w:r w:rsidR="001941E2">
        <w:rPr>
          <w:rFonts w:eastAsia="Times New Roman"/>
          <w:lang w:eastAsia="ru-RU"/>
        </w:rPr>
        <w:t xml:space="preserve"> </w:t>
      </w:r>
      <w:r w:rsidRPr="007136C2">
        <w:rPr>
          <w:rFonts w:eastAsia="Times New Roman"/>
          <w:lang w:eastAsia="ru-RU"/>
        </w:rPr>
        <w:t>соответствует</w:t>
      </w:r>
      <w:r w:rsidR="001941E2">
        <w:rPr>
          <w:rFonts w:eastAsia="Times New Roman"/>
          <w:lang w:eastAsia="ru-RU"/>
        </w:rPr>
        <w:t xml:space="preserve"> </w:t>
      </w:r>
      <w:r w:rsidRPr="007136C2">
        <w:rPr>
          <w:rFonts w:eastAsia="Times New Roman"/>
          <w:lang w:eastAsia="ru-RU"/>
        </w:rPr>
        <w:t>ширине</w:t>
      </w:r>
      <w:r w:rsidR="001941E2">
        <w:rPr>
          <w:rFonts w:eastAsia="Times New Roman"/>
          <w:lang w:eastAsia="ru-RU"/>
        </w:rPr>
        <w:t xml:space="preserve"> </w:t>
      </w:r>
      <w:r w:rsidRPr="007136C2">
        <w:rPr>
          <w:rFonts w:eastAsia="Times New Roman"/>
          <w:lang w:eastAsia="ru-RU"/>
        </w:rPr>
        <w:t>гимнастического</w:t>
      </w:r>
      <w:r w:rsidR="001941E2">
        <w:rPr>
          <w:rFonts w:eastAsia="Times New Roman"/>
          <w:lang w:eastAsia="ru-RU"/>
        </w:rPr>
        <w:t xml:space="preserve"> </w:t>
      </w:r>
      <w:r w:rsidRPr="007136C2">
        <w:rPr>
          <w:rFonts w:eastAsia="Times New Roman"/>
          <w:lang w:eastAsia="ru-RU"/>
        </w:rPr>
        <w:t>бревна,</w:t>
      </w:r>
      <w:r w:rsidR="001941E2">
        <w:rPr>
          <w:rFonts w:eastAsia="Times New Roman"/>
          <w:lang w:eastAsia="ru-RU"/>
        </w:rPr>
        <w:t xml:space="preserve"> </w:t>
      </w:r>
      <w:r w:rsidRPr="007136C2">
        <w:rPr>
          <w:rFonts w:eastAsia="Times New Roman"/>
          <w:lang w:eastAsia="ru-RU"/>
        </w:rPr>
        <w:t>и</w:t>
      </w:r>
      <w:r w:rsidR="001941E2">
        <w:rPr>
          <w:rFonts w:eastAsia="Times New Roman"/>
          <w:lang w:eastAsia="ru-RU"/>
        </w:rPr>
        <w:t xml:space="preserve"> </w:t>
      </w:r>
      <w:r w:rsidRPr="007136C2">
        <w:rPr>
          <w:rFonts w:eastAsia="Times New Roman"/>
          <w:lang w:eastAsia="ru-RU"/>
        </w:rPr>
        <w:t>поэтому</w:t>
      </w:r>
      <w:r w:rsidR="001941E2">
        <w:rPr>
          <w:rFonts w:eastAsia="Times New Roman"/>
          <w:lang w:eastAsia="ru-RU"/>
        </w:rPr>
        <w:t xml:space="preserve"> </w:t>
      </w:r>
      <w:r w:rsidRPr="007136C2">
        <w:rPr>
          <w:rFonts w:eastAsia="Times New Roman"/>
          <w:lang w:eastAsia="ru-RU"/>
        </w:rPr>
        <w:t>предлагаемые</w:t>
      </w:r>
      <w:r w:rsidR="001941E2">
        <w:rPr>
          <w:rFonts w:eastAsia="Times New Roman"/>
          <w:lang w:eastAsia="ru-RU"/>
        </w:rPr>
        <w:t xml:space="preserve"> </w:t>
      </w:r>
      <w:r w:rsidRPr="007136C2">
        <w:rPr>
          <w:rFonts w:eastAsia="Times New Roman"/>
          <w:lang w:eastAsia="ru-RU"/>
        </w:rPr>
        <w:t>упражнения</w:t>
      </w:r>
      <w:r w:rsidR="001941E2">
        <w:rPr>
          <w:rFonts w:eastAsia="Times New Roman"/>
          <w:lang w:eastAsia="ru-RU"/>
        </w:rPr>
        <w:t xml:space="preserve"> </w:t>
      </w:r>
      <w:r w:rsidRPr="007136C2">
        <w:rPr>
          <w:rFonts w:eastAsia="Times New Roman"/>
          <w:lang w:eastAsia="ru-RU"/>
        </w:rPr>
        <w:t>можно</w:t>
      </w:r>
      <w:r w:rsidR="001941E2">
        <w:rPr>
          <w:rFonts w:eastAsia="Times New Roman"/>
          <w:lang w:eastAsia="ru-RU"/>
        </w:rPr>
        <w:t xml:space="preserve"> </w:t>
      </w:r>
      <w:r w:rsidRPr="007136C2">
        <w:rPr>
          <w:rFonts w:eastAsia="Times New Roman"/>
          <w:lang w:eastAsia="ru-RU"/>
        </w:rPr>
        <w:t>считать</w:t>
      </w:r>
      <w:r w:rsidR="001941E2">
        <w:rPr>
          <w:rFonts w:eastAsia="Times New Roman"/>
          <w:lang w:eastAsia="ru-RU"/>
        </w:rPr>
        <w:t xml:space="preserve"> </w:t>
      </w:r>
      <w:r w:rsidRPr="007136C2">
        <w:rPr>
          <w:rFonts w:eastAsia="Times New Roman"/>
          <w:lang w:eastAsia="ru-RU"/>
        </w:rPr>
        <w:t>подводящими</w:t>
      </w:r>
      <w:r w:rsidR="001941E2">
        <w:rPr>
          <w:rFonts w:eastAsia="Times New Roman"/>
          <w:lang w:eastAsia="ru-RU"/>
        </w:rPr>
        <w:t xml:space="preserve"> </w:t>
      </w:r>
      <w:r w:rsidRPr="007136C2">
        <w:rPr>
          <w:rFonts w:eastAsia="Times New Roman"/>
          <w:lang w:eastAsia="ru-RU"/>
        </w:rPr>
        <w:t>к</w:t>
      </w:r>
      <w:r w:rsidR="001941E2">
        <w:rPr>
          <w:rFonts w:eastAsia="Times New Roman"/>
          <w:lang w:eastAsia="ru-RU"/>
        </w:rPr>
        <w:t xml:space="preserve"> </w:t>
      </w:r>
      <w:r w:rsidRPr="007136C2">
        <w:rPr>
          <w:rFonts w:eastAsia="Times New Roman"/>
          <w:lang w:eastAsia="ru-RU"/>
        </w:rPr>
        <w:t>выполнению</w:t>
      </w:r>
      <w:r w:rsidR="001941E2">
        <w:rPr>
          <w:rFonts w:eastAsia="Times New Roman"/>
          <w:lang w:eastAsia="ru-RU"/>
        </w:rPr>
        <w:t xml:space="preserve"> </w:t>
      </w:r>
      <w:r w:rsidRPr="007136C2">
        <w:rPr>
          <w:rFonts w:eastAsia="Times New Roman"/>
          <w:lang w:eastAsia="ru-RU"/>
        </w:rPr>
        <w:t>упражнений</w:t>
      </w:r>
      <w:r w:rsidR="001941E2">
        <w:rPr>
          <w:rFonts w:eastAsia="Times New Roman"/>
          <w:lang w:eastAsia="ru-RU"/>
        </w:rPr>
        <w:t xml:space="preserve"> </w:t>
      </w:r>
      <w:r w:rsidRPr="007136C2">
        <w:rPr>
          <w:rFonts w:eastAsia="Times New Roman"/>
          <w:lang w:eastAsia="ru-RU"/>
        </w:rPr>
        <w:t>на</w:t>
      </w:r>
      <w:r w:rsidR="001941E2">
        <w:rPr>
          <w:rFonts w:eastAsia="Times New Roman"/>
          <w:lang w:eastAsia="ru-RU"/>
        </w:rPr>
        <w:t xml:space="preserve"> </w:t>
      </w:r>
      <w:r w:rsidRPr="007136C2">
        <w:rPr>
          <w:rFonts w:eastAsia="Times New Roman"/>
          <w:lang w:eastAsia="ru-RU"/>
        </w:rPr>
        <w:t>бревне.</w:t>
      </w:r>
      <w:r w:rsidR="001941E2">
        <w:rPr>
          <w:rFonts w:eastAsia="Times New Roman"/>
          <w:lang w:eastAsia="ru-RU"/>
        </w:rPr>
        <w:t xml:space="preserve"> </w:t>
      </w:r>
      <w:r w:rsidRPr="007136C2">
        <w:rPr>
          <w:rFonts w:eastAsia="Times New Roman"/>
          <w:lang w:eastAsia="ru-RU"/>
        </w:rPr>
        <w:t>Прыжки</w:t>
      </w:r>
      <w:r w:rsidR="001941E2">
        <w:rPr>
          <w:rFonts w:eastAsia="Times New Roman"/>
          <w:lang w:eastAsia="ru-RU"/>
        </w:rPr>
        <w:t xml:space="preserve"> </w:t>
      </w:r>
      <w:r w:rsidRPr="007136C2">
        <w:rPr>
          <w:rFonts w:eastAsia="Times New Roman"/>
          <w:lang w:eastAsia="ru-RU"/>
        </w:rPr>
        <w:t>через</w:t>
      </w:r>
      <w:r w:rsidR="001941E2">
        <w:rPr>
          <w:rFonts w:eastAsia="Times New Roman"/>
          <w:lang w:eastAsia="ru-RU"/>
        </w:rPr>
        <w:t xml:space="preserve"> </w:t>
      </w:r>
      <w:r w:rsidRPr="007136C2">
        <w:rPr>
          <w:rFonts w:eastAsia="Times New Roman"/>
          <w:lang w:eastAsia="ru-RU"/>
        </w:rPr>
        <w:t>скамейку</w:t>
      </w:r>
      <w:r w:rsidR="001941E2">
        <w:rPr>
          <w:rFonts w:eastAsia="Times New Roman"/>
          <w:lang w:eastAsia="ru-RU"/>
        </w:rPr>
        <w:t xml:space="preserve"> </w:t>
      </w:r>
      <w:r w:rsidRPr="007136C2">
        <w:rPr>
          <w:rFonts w:eastAsia="Times New Roman"/>
          <w:lang w:eastAsia="ru-RU"/>
        </w:rPr>
        <w:t>способствуют</w:t>
      </w:r>
      <w:r w:rsidR="001941E2">
        <w:rPr>
          <w:rFonts w:eastAsia="Times New Roman"/>
          <w:lang w:eastAsia="ru-RU"/>
        </w:rPr>
        <w:t xml:space="preserve"> </w:t>
      </w:r>
      <w:r w:rsidRPr="007136C2">
        <w:rPr>
          <w:rFonts w:eastAsia="Times New Roman"/>
          <w:lang w:eastAsia="ru-RU"/>
        </w:rPr>
        <w:t>развитию</w:t>
      </w:r>
      <w:r w:rsidR="001941E2">
        <w:rPr>
          <w:rFonts w:eastAsia="Times New Roman"/>
          <w:lang w:eastAsia="ru-RU"/>
        </w:rPr>
        <w:t xml:space="preserve"> </w:t>
      </w:r>
      <w:r w:rsidRPr="007136C2">
        <w:rPr>
          <w:rFonts w:eastAsia="Times New Roman"/>
          <w:lang w:eastAsia="ru-RU"/>
        </w:rPr>
        <w:t>координации</w:t>
      </w:r>
      <w:r w:rsidR="001941E2">
        <w:rPr>
          <w:rFonts w:eastAsia="Times New Roman"/>
          <w:lang w:eastAsia="ru-RU"/>
        </w:rPr>
        <w:t xml:space="preserve"> </w:t>
      </w:r>
      <w:r w:rsidRPr="007136C2">
        <w:rPr>
          <w:rFonts w:eastAsia="Times New Roman"/>
          <w:lang w:eastAsia="ru-RU"/>
        </w:rPr>
        <w:t>движений,</w:t>
      </w:r>
      <w:r w:rsidR="001941E2">
        <w:rPr>
          <w:rFonts w:eastAsia="Times New Roman"/>
          <w:lang w:eastAsia="ru-RU"/>
        </w:rPr>
        <w:t xml:space="preserve"> </w:t>
      </w:r>
      <w:r w:rsidRPr="007136C2">
        <w:rPr>
          <w:rFonts w:eastAsia="Times New Roman"/>
          <w:lang w:eastAsia="ru-RU"/>
        </w:rPr>
        <w:t>развитию</w:t>
      </w:r>
      <w:r w:rsidR="001941E2">
        <w:rPr>
          <w:rFonts w:eastAsia="Times New Roman"/>
          <w:lang w:eastAsia="ru-RU"/>
        </w:rPr>
        <w:t xml:space="preserve"> </w:t>
      </w:r>
      <w:r w:rsidRPr="007136C2">
        <w:rPr>
          <w:rFonts w:eastAsia="Times New Roman"/>
          <w:lang w:eastAsia="ru-RU"/>
        </w:rPr>
        <w:t>силы</w:t>
      </w:r>
      <w:r w:rsidR="001941E2">
        <w:rPr>
          <w:rFonts w:eastAsia="Times New Roman"/>
          <w:lang w:eastAsia="ru-RU"/>
        </w:rPr>
        <w:t xml:space="preserve"> </w:t>
      </w:r>
      <w:r w:rsidRPr="007136C2">
        <w:rPr>
          <w:rFonts w:eastAsia="Times New Roman"/>
          <w:lang w:eastAsia="ru-RU"/>
        </w:rPr>
        <w:t>ног,</w:t>
      </w:r>
      <w:r w:rsidR="001941E2">
        <w:rPr>
          <w:rFonts w:eastAsia="Times New Roman"/>
          <w:lang w:eastAsia="ru-RU"/>
        </w:rPr>
        <w:t xml:space="preserve"> </w:t>
      </w:r>
      <w:r w:rsidRPr="007136C2">
        <w:rPr>
          <w:rFonts w:eastAsia="Times New Roman"/>
          <w:lang w:eastAsia="ru-RU"/>
        </w:rPr>
        <w:t>ловкост</w:t>
      </w:r>
      <w:r w:rsidR="001941E2">
        <w:rPr>
          <w:rFonts w:eastAsia="Times New Roman"/>
          <w:lang w:eastAsia="ru-RU"/>
        </w:rPr>
        <w:t xml:space="preserve">и и выносливости, прыгучести. </w:t>
      </w:r>
      <w:r w:rsidRPr="007136C2">
        <w:rPr>
          <w:rFonts w:eastAsia="Times New Roman"/>
          <w:lang w:eastAsia="ru-RU"/>
        </w:rPr>
        <w:t>После</w:t>
      </w:r>
      <w:r w:rsidR="001941E2">
        <w:rPr>
          <w:rFonts w:eastAsia="Times New Roman"/>
          <w:lang w:eastAsia="ru-RU"/>
        </w:rPr>
        <w:t xml:space="preserve"> </w:t>
      </w:r>
      <w:r w:rsidRPr="001941E2">
        <w:rPr>
          <w:rFonts w:eastAsia="Times New Roman"/>
          <w:spacing w:val="-4"/>
          <w:lang w:eastAsia="ru-RU"/>
        </w:rPr>
        <w:t>освоения</w:t>
      </w:r>
      <w:r w:rsidR="001941E2">
        <w:rPr>
          <w:rFonts w:eastAsia="Times New Roman"/>
          <w:spacing w:val="-4"/>
          <w:lang w:eastAsia="ru-RU"/>
        </w:rPr>
        <w:t xml:space="preserve"> </w:t>
      </w:r>
      <w:r w:rsidRPr="001941E2">
        <w:rPr>
          <w:rFonts w:eastAsia="Times New Roman"/>
          <w:spacing w:val="-4"/>
          <w:lang w:eastAsia="ru-RU"/>
        </w:rPr>
        <w:t>данных</w:t>
      </w:r>
      <w:r w:rsidR="001941E2">
        <w:rPr>
          <w:rFonts w:eastAsia="Times New Roman"/>
          <w:spacing w:val="-4"/>
          <w:lang w:eastAsia="ru-RU"/>
        </w:rPr>
        <w:t xml:space="preserve"> </w:t>
      </w:r>
      <w:r w:rsidRPr="001941E2">
        <w:rPr>
          <w:rFonts w:eastAsia="Times New Roman"/>
          <w:spacing w:val="-4"/>
          <w:lang w:eastAsia="ru-RU"/>
        </w:rPr>
        <w:t>прыжков</w:t>
      </w:r>
      <w:r w:rsidR="001941E2">
        <w:rPr>
          <w:rFonts w:eastAsia="Times New Roman"/>
          <w:spacing w:val="-4"/>
          <w:lang w:eastAsia="ru-RU"/>
        </w:rPr>
        <w:t xml:space="preserve"> </w:t>
      </w:r>
      <w:r w:rsidRPr="001941E2">
        <w:rPr>
          <w:rFonts w:eastAsia="Times New Roman"/>
          <w:spacing w:val="-4"/>
          <w:lang w:eastAsia="ru-RU"/>
        </w:rPr>
        <w:t>следует</w:t>
      </w:r>
      <w:r w:rsidR="001941E2">
        <w:rPr>
          <w:rFonts w:eastAsia="Times New Roman"/>
          <w:spacing w:val="-4"/>
          <w:lang w:eastAsia="ru-RU"/>
        </w:rPr>
        <w:t xml:space="preserve"> </w:t>
      </w:r>
      <w:r w:rsidRPr="001941E2">
        <w:rPr>
          <w:rFonts w:eastAsia="Times New Roman"/>
          <w:spacing w:val="-4"/>
          <w:lang w:eastAsia="ru-RU"/>
        </w:rPr>
        <w:t>обучение</w:t>
      </w:r>
      <w:r w:rsidR="001941E2">
        <w:rPr>
          <w:rFonts w:eastAsia="Times New Roman"/>
          <w:spacing w:val="-4"/>
          <w:lang w:eastAsia="ru-RU"/>
        </w:rPr>
        <w:t xml:space="preserve"> </w:t>
      </w:r>
      <w:r w:rsidRPr="001941E2">
        <w:rPr>
          <w:rFonts w:eastAsia="Times New Roman"/>
          <w:spacing w:val="-4"/>
          <w:lang w:eastAsia="ru-RU"/>
        </w:rPr>
        <w:t>прыжков</w:t>
      </w:r>
      <w:r w:rsidR="001941E2">
        <w:rPr>
          <w:rFonts w:eastAsia="Times New Roman"/>
          <w:spacing w:val="-4"/>
          <w:lang w:eastAsia="ru-RU"/>
        </w:rPr>
        <w:t xml:space="preserve"> </w:t>
      </w:r>
      <w:r w:rsidRPr="001941E2">
        <w:rPr>
          <w:rFonts w:eastAsia="Times New Roman"/>
          <w:spacing w:val="-4"/>
          <w:lang w:eastAsia="ru-RU"/>
        </w:rPr>
        <w:t>с</w:t>
      </w:r>
      <w:r w:rsidR="001941E2">
        <w:rPr>
          <w:rFonts w:eastAsia="Times New Roman"/>
          <w:spacing w:val="-4"/>
          <w:lang w:eastAsia="ru-RU"/>
        </w:rPr>
        <w:t xml:space="preserve"> </w:t>
      </w:r>
      <w:r w:rsidRPr="001941E2">
        <w:rPr>
          <w:rFonts w:eastAsia="Times New Roman"/>
          <w:spacing w:val="-4"/>
          <w:lang w:eastAsia="ru-RU"/>
        </w:rPr>
        <w:t>использованием</w:t>
      </w:r>
      <w:r w:rsidR="001941E2">
        <w:rPr>
          <w:rFonts w:eastAsia="Times New Roman"/>
          <w:spacing w:val="-4"/>
          <w:lang w:eastAsia="ru-RU"/>
        </w:rPr>
        <w:t xml:space="preserve"> </w:t>
      </w:r>
      <w:r w:rsidRPr="001941E2">
        <w:rPr>
          <w:rFonts w:eastAsia="Times New Roman"/>
          <w:spacing w:val="-4"/>
          <w:lang w:eastAsia="ru-RU"/>
        </w:rPr>
        <w:t>скамейки</w:t>
      </w:r>
      <w:r w:rsidR="001941E2">
        <w:rPr>
          <w:rFonts w:eastAsia="Times New Roman"/>
          <w:spacing w:val="-4"/>
          <w:lang w:eastAsia="ru-RU"/>
        </w:rPr>
        <w:t xml:space="preserve"> </w:t>
      </w:r>
      <w:r w:rsidRPr="001941E2">
        <w:rPr>
          <w:rFonts w:eastAsia="Times New Roman"/>
          <w:spacing w:val="-4"/>
          <w:lang w:eastAsia="ru-RU"/>
        </w:rPr>
        <w:t>с</w:t>
      </w:r>
      <w:r w:rsidR="001941E2">
        <w:rPr>
          <w:rFonts w:eastAsia="Times New Roman"/>
          <w:spacing w:val="-4"/>
          <w:lang w:eastAsia="ru-RU"/>
        </w:rPr>
        <w:t xml:space="preserve"> </w:t>
      </w:r>
      <w:r w:rsidRPr="001941E2">
        <w:rPr>
          <w:rFonts w:eastAsia="Times New Roman"/>
          <w:spacing w:val="-4"/>
          <w:lang w:eastAsia="ru-RU"/>
        </w:rPr>
        <w:t>небольшим</w:t>
      </w:r>
      <w:r w:rsidR="001941E2">
        <w:rPr>
          <w:rFonts w:eastAsia="Times New Roman"/>
          <w:spacing w:val="-4"/>
          <w:lang w:eastAsia="ru-RU"/>
        </w:rPr>
        <w:t xml:space="preserve"> </w:t>
      </w:r>
      <w:r w:rsidRPr="001941E2">
        <w:rPr>
          <w:rFonts w:eastAsia="Times New Roman"/>
          <w:spacing w:val="-4"/>
          <w:lang w:eastAsia="ru-RU"/>
        </w:rPr>
        <w:t>продвижением</w:t>
      </w:r>
      <w:r w:rsidR="001941E2">
        <w:rPr>
          <w:rFonts w:eastAsia="Times New Roman"/>
          <w:spacing w:val="-4"/>
          <w:lang w:eastAsia="ru-RU"/>
        </w:rPr>
        <w:t xml:space="preserve"> </w:t>
      </w:r>
      <w:r w:rsidRPr="001941E2">
        <w:rPr>
          <w:rFonts w:eastAsia="Times New Roman"/>
          <w:spacing w:val="-4"/>
          <w:lang w:eastAsia="ru-RU"/>
        </w:rPr>
        <w:t>вперед.</w:t>
      </w:r>
      <w:r w:rsidR="001941E2">
        <w:rPr>
          <w:rFonts w:eastAsia="Times New Roman"/>
          <w:spacing w:val="-4"/>
          <w:lang w:eastAsia="ru-RU"/>
        </w:rPr>
        <w:t xml:space="preserve"> </w:t>
      </w:r>
      <w:r w:rsidRPr="001941E2">
        <w:rPr>
          <w:rFonts w:eastAsia="Times New Roman"/>
          <w:spacing w:val="-4"/>
          <w:lang w:eastAsia="ru-RU"/>
        </w:rPr>
        <w:t>Можно</w:t>
      </w:r>
      <w:r w:rsidR="001941E2">
        <w:rPr>
          <w:rFonts w:eastAsia="Times New Roman"/>
          <w:spacing w:val="-4"/>
          <w:lang w:eastAsia="ru-RU"/>
        </w:rPr>
        <w:t xml:space="preserve"> </w:t>
      </w:r>
      <w:r w:rsidRPr="001941E2">
        <w:rPr>
          <w:rFonts w:eastAsia="Times New Roman"/>
          <w:spacing w:val="-4"/>
          <w:lang w:eastAsia="ru-RU"/>
        </w:rPr>
        <w:t>использовать</w:t>
      </w:r>
      <w:r w:rsidR="001941E2">
        <w:rPr>
          <w:rFonts w:eastAsia="Times New Roman"/>
          <w:spacing w:val="-4"/>
          <w:lang w:eastAsia="ru-RU"/>
        </w:rPr>
        <w:t xml:space="preserve"> </w:t>
      </w:r>
      <w:r w:rsidRPr="001941E2">
        <w:rPr>
          <w:rFonts w:eastAsia="Times New Roman"/>
          <w:spacing w:val="-4"/>
          <w:lang w:eastAsia="ru-RU"/>
        </w:rPr>
        <w:t>от</w:t>
      </w:r>
      <w:r w:rsidR="001941E2">
        <w:rPr>
          <w:rFonts w:eastAsia="Times New Roman"/>
          <w:spacing w:val="-4"/>
          <w:lang w:eastAsia="ru-RU"/>
        </w:rPr>
        <w:t xml:space="preserve"> </w:t>
      </w:r>
      <w:r w:rsidRPr="001941E2">
        <w:rPr>
          <w:rFonts w:eastAsia="Times New Roman"/>
          <w:spacing w:val="-4"/>
          <w:lang w:eastAsia="ru-RU"/>
        </w:rPr>
        <w:t>одной</w:t>
      </w:r>
      <w:r w:rsidR="001941E2">
        <w:rPr>
          <w:rFonts w:eastAsia="Times New Roman"/>
          <w:spacing w:val="-4"/>
          <w:lang w:eastAsia="ru-RU"/>
        </w:rPr>
        <w:t xml:space="preserve"> </w:t>
      </w:r>
      <w:r w:rsidRPr="001941E2">
        <w:rPr>
          <w:rFonts w:eastAsia="Times New Roman"/>
          <w:spacing w:val="-4"/>
          <w:lang w:eastAsia="ru-RU"/>
        </w:rPr>
        <w:t>и</w:t>
      </w:r>
      <w:r w:rsidR="001941E2">
        <w:rPr>
          <w:rFonts w:eastAsia="Times New Roman"/>
          <w:spacing w:val="-4"/>
          <w:lang w:eastAsia="ru-RU"/>
        </w:rPr>
        <w:t xml:space="preserve"> </w:t>
      </w:r>
      <w:r w:rsidRPr="001941E2">
        <w:rPr>
          <w:rFonts w:eastAsia="Times New Roman"/>
          <w:spacing w:val="-4"/>
          <w:lang w:eastAsia="ru-RU"/>
        </w:rPr>
        <w:t>до</w:t>
      </w:r>
      <w:r w:rsidR="001941E2">
        <w:rPr>
          <w:rFonts w:eastAsia="Times New Roman"/>
          <w:spacing w:val="-4"/>
          <w:lang w:eastAsia="ru-RU"/>
        </w:rPr>
        <w:t xml:space="preserve"> </w:t>
      </w:r>
      <w:r w:rsidRPr="001941E2">
        <w:rPr>
          <w:rFonts w:eastAsia="Times New Roman"/>
          <w:spacing w:val="-4"/>
          <w:lang w:eastAsia="ru-RU"/>
        </w:rPr>
        <w:t>трех</w:t>
      </w:r>
      <w:r w:rsidR="001941E2">
        <w:rPr>
          <w:rFonts w:eastAsia="Times New Roman"/>
          <w:spacing w:val="-4"/>
          <w:lang w:eastAsia="ru-RU"/>
        </w:rPr>
        <w:t xml:space="preserve"> </w:t>
      </w:r>
      <w:r w:rsidRPr="001941E2">
        <w:rPr>
          <w:rFonts w:eastAsia="Times New Roman"/>
          <w:spacing w:val="-4"/>
          <w:lang w:eastAsia="ru-RU"/>
        </w:rPr>
        <w:t>скамеек</w:t>
      </w:r>
      <w:r w:rsidR="001941E2">
        <w:rPr>
          <w:rFonts w:eastAsia="Times New Roman"/>
          <w:spacing w:val="-4"/>
          <w:lang w:eastAsia="ru-RU"/>
        </w:rPr>
        <w:t xml:space="preserve"> </w:t>
      </w:r>
      <w:r w:rsidRPr="001941E2">
        <w:rPr>
          <w:rFonts w:eastAsia="Times New Roman"/>
          <w:spacing w:val="-4"/>
          <w:lang w:eastAsia="ru-RU"/>
        </w:rPr>
        <w:t>в</w:t>
      </w:r>
      <w:r w:rsidR="001941E2">
        <w:rPr>
          <w:rFonts w:eastAsia="Times New Roman"/>
          <w:spacing w:val="-4"/>
          <w:lang w:eastAsia="ru-RU"/>
        </w:rPr>
        <w:t xml:space="preserve"> </w:t>
      </w:r>
      <w:r w:rsidRPr="001941E2">
        <w:rPr>
          <w:rFonts w:eastAsia="Times New Roman"/>
          <w:spacing w:val="-4"/>
          <w:lang w:eastAsia="ru-RU"/>
        </w:rPr>
        <w:t>зависимости</w:t>
      </w:r>
      <w:r w:rsidR="001941E2">
        <w:rPr>
          <w:rFonts w:eastAsia="Times New Roman"/>
          <w:spacing w:val="-4"/>
          <w:lang w:eastAsia="ru-RU"/>
        </w:rPr>
        <w:t xml:space="preserve"> </w:t>
      </w:r>
      <w:r w:rsidRPr="001941E2">
        <w:rPr>
          <w:rFonts w:eastAsia="Times New Roman"/>
          <w:spacing w:val="-4"/>
          <w:lang w:eastAsia="ru-RU"/>
        </w:rPr>
        <w:t>от</w:t>
      </w:r>
      <w:r w:rsidR="001941E2">
        <w:rPr>
          <w:rFonts w:eastAsia="Times New Roman"/>
          <w:spacing w:val="-4"/>
          <w:lang w:eastAsia="ru-RU"/>
        </w:rPr>
        <w:t xml:space="preserve"> </w:t>
      </w:r>
      <w:r w:rsidRPr="001941E2">
        <w:rPr>
          <w:rFonts w:eastAsia="Times New Roman"/>
          <w:spacing w:val="-4"/>
          <w:lang w:eastAsia="ru-RU"/>
        </w:rPr>
        <w:t>подготовленности</w:t>
      </w:r>
      <w:r w:rsidR="001941E2">
        <w:rPr>
          <w:rFonts w:eastAsia="Times New Roman"/>
          <w:spacing w:val="-4"/>
          <w:lang w:eastAsia="ru-RU"/>
        </w:rPr>
        <w:t xml:space="preserve"> обучающихся и наличия скамеек. </w:t>
      </w:r>
      <w:r w:rsidRPr="001941E2">
        <w:rPr>
          <w:rFonts w:eastAsia="Times New Roman"/>
          <w:spacing w:val="-4"/>
          <w:lang w:eastAsia="ru-RU"/>
        </w:rPr>
        <w:t>Упражнения,</w:t>
      </w:r>
      <w:r w:rsidR="001941E2">
        <w:rPr>
          <w:rFonts w:eastAsia="Times New Roman"/>
          <w:spacing w:val="-4"/>
          <w:lang w:eastAsia="ru-RU"/>
        </w:rPr>
        <w:t xml:space="preserve"> </w:t>
      </w:r>
      <w:r w:rsidRPr="001941E2">
        <w:rPr>
          <w:rFonts w:eastAsia="Times New Roman"/>
          <w:spacing w:val="-4"/>
          <w:lang w:eastAsia="ru-RU"/>
        </w:rPr>
        <w:t>которые</w:t>
      </w:r>
      <w:r w:rsidR="001941E2">
        <w:rPr>
          <w:rFonts w:eastAsia="Times New Roman"/>
          <w:spacing w:val="-4"/>
          <w:lang w:eastAsia="ru-RU"/>
        </w:rPr>
        <w:t xml:space="preserve"> </w:t>
      </w:r>
      <w:r w:rsidRPr="001941E2">
        <w:rPr>
          <w:rFonts w:eastAsia="Times New Roman"/>
          <w:spacing w:val="-4"/>
          <w:lang w:eastAsia="ru-RU"/>
        </w:rPr>
        <w:t>оказывают</w:t>
      </w:r>
      <w:r w:rsidR="001941E2">
        <w:rPr>
          <w:rFonts w:eastAsia="Times New Roman"/>
          <w:spacing w:val="-4"/>
          <w:lang w:eastAsia="ru-RU"/>
        </w:rPr>
        <w:t xml:space="preserve"> </w:t>
      </w:r>
      <w:r w:rsidRPr="001941E2">
        <w:rPr>
          <w:rFonts w:eastAsia="Times New Roman"/>
          <w:spacing w:val="-4"/>
          <w:lang w:eastAsia="ru-RU"/>
        </w:rPr>
        <w:t>значительное</w:t>
      </w:r>
      <w:r w:rsidR="001941E2">
        <w:rPr>
          <w:rFonts w:eastAsia="Times New Roman"/>
          <w:spacing w:val="-4"/>
          <w:lang w:eastAsia="ru-RU"/>
        </w:rPr>
        <w:t xml:space="preserve"> </w:t>
      </w:r>
      <w:r w:rsidRPr="001941E2">
        <w:rPr>
          <w:rFonts w:eastAsia="Times New Roman"/>
          <w:spacing w:val="-4"/>
          <w:lang w:eastAsia="ru-RU"/>
        </w:rPr>
        <w:t>воздействия</w:t>
      </w:r>
      <w:r w:rsidR="001941E2">
        <w:rPr>
          <w:rFonts w:eastAsia="Times New Roman"/>
          <w:spacing w:val="-4"/>
          <w:lang w:eastAsia="ru-RU"/>
        </w:rPr>
        <w:t xml:space="preserve"> </w:t>
      </w:r>
      <w:r w:rsidRPr="001941E2">
        <w:rPr>
          <w:rFonts w:eastAsia="Times New Roman"/>
          <w:spacing w:val="-4"/>
          <w:lang w:eastAsia="ru-RU"/>
        </w:rPr>
        <w:t>на</w:t>
      </w:r>
      <w:r w:rsidR="001941E2">
        <w:rPr>
          <w:rFonts w:eastAsia="Times New Roman"/>
          <w:spacing w:val="-4"/>
          <w:lang w:eastAsia="ru-RU"/>
        </w:rPr>
        <w:t xml:space="preserve"> </w:t>
      </w:r>
      <w:r w:rsidRPr="001941E2">
        <w:rPr>
          <w:rFonts w:eastAsia="Times New Roman"/>
          <w:spacing w:val="-4"/>
          <w:lang w:eastAsia="ru-RU"/>
        </w:rPr>
        <w:t>скамейку,</w:t>
      </w:r>
      <w:r w:rsidR="001941E2">
        <w:rPr>
          <w:rFonts w:eastAsia="Times New Roman"/>
          <w:spacing w:val="-4"/>
          <w:lang w:eastAsia="ru-RU"/>
        </w:rPr>
        <w:t xml:space="preserve"> </w:t>
      </w:r>
      <w:r w:rsidRPr="001941E2">
        <w:rPr>
          <w:rFonts w:eastAsia="Times New Roman"/>
          <w:spacing w:val="-4"/>
          <w:lang w:eastAsia="ru-RU"/>
        </w:rPr>
        <w:t>должны</w:t>
      </w:r>
      <w:r w:rsidR="001941E2">
        <w:rPr>
          <w:rFonts w:eastAsia="Times New Roman"/>
          <w:spacing w:val="-4"/>
          <w:lang w:eastAsia="ru-RU"/>
        </w:rPr>
        <w:t xml:space="preserve"> </w:t>
      </w:r>
      <w:r w:rsidRPr="001941E2">
        <w:rPr>
          <w:rFonts w:eastAsia="Times New Roman"/>
          <w:spacing w:val="-4"/>
          <w:lang w:eastAsia="ru-RU"/>
        </w:rPr>
        <w:t>выполнятся</w:t>
      </w:r>
      <w:r w:rsidR="001941E2">
        <w:rPr>
          <w:rFonts w:eastAsia="Times New Roman"/>
          <w:spacing w:val="-4"/>
          <w:lang w:eastAsia="ru-RU"/>
        </w:rPr>
        <w:t xml:space="preserve"> </w:t>
      </w:r>
      <w:r w:rsidRPr="001941E2">
        <w:rPr>
          <w:rFonts w:eastAsia="Times New Roman"/>
          <w:spacing w:val="-4"/>
          <w:lang w:eastAsia="ru-RU"/>
        </w:rPr>
        <w:t>в</w:t>
      </w:r>
      <w:r w:rsidR="001941E2">
        <w:rPr>
          <w:rFonts w:eastAsia="Times New Roman"/>
          <w:spacing w:val="-4"/>
          <w:lang w:eastAsia="ru-RU"/>
        </w:rPr>
        <w:t xml:space="preserve"> </w:t>
      </w:r>
      <w:r w:rsidRPr="001941E2">
        <w:rPr>
          <w:rFonts w:eastAsia="Times New Roman"/>
          <w:spacing w:val="-4"/>
          <w:lang w:eastAsia="ru-RU"/>
        </w:rPr>
        <w:t>условиях</w:t>
      </w:r>
      <w:r w:rsidR="001941E2">
        <w:rPr>
          <w:rFonts w:eastAsia="Times New Roman"/>
          <w:spacing w:val="-4"/>
          <w:lang w:eastAsia="ru-RU"/>
        </w:rPr>
        <w:t xml:space="preserve"> </w:t>
      </w:r>
      <w:r w:rsidRPr="001941E2">
        <w:rPr>
          <w:rFonts w:eastAsia="Times New Roman"/>
          <w:spacing w:val="-4"/>
          <w:lang w:eastAsia="ru-RU"/>
        </w:rPr>
        <w:t>шахматного</w:t>
      </w:r>
      <w:r w:rsidR="001941E2">
        <w:rPr>
          <w:rFonts w:eastAsia="Times New Roman"/>
          <w:spacing w:val="-4"/>
          <w:lang w:eastAsia="ru-RU"/>
        </w:rPr>
        <w:t xml:space="preserve"> </w:t>
      </w:r>
      <w:r w:rsidRPr="001941E2">
        <w:rPr>
          <w:rFonts w:eastAsia="Times New Roman"/>
          <w:spacing w:val="-4"/>
          <w:lang w:eastAsia="ru-RU"/>
        </w:rPr>
        <w:t>постр</w:t>
      </w:r>
      <w:r w:rsidR="001941E2">
        <w:rPr>
          <w:rFonts w:eastAsia="Times New Roman"/>
          <w:spacing w:val="-4"/>
          <w:lang w:eastAsia="ru-RU"/>
        </w:rPr>
        <w:t xml:space="preserve">оения по обе стороны скамейки. </w:t>
      </w:r>
      <w:r w:rsidRPr="001941E2">
        <w:rPr>
          <w:spacing w:val="-4"/>
        </w:rPr>
        <w:t>Сначала</w:t>
      </w:r>
      <w:r w:rsidR="001941E2">
        <w:rPr>
          <w:spacing w:val="-4"/>
        </w:rPr>
        <w:t xml:space="preserve"> </w:t>
      </w:r>
      <w:r w:rsidRPr="001941E2">
        <w:rPr>
          <w:spacing w:val="-4"/>
        </w:rPr>
        <w:t>нужно</w:t>
      </w:r>
      <w:r w:rsidR="001941E2">
        <w:rPr>
          <w:spacing w:val="-4"/>
        </w:rPr>
        <w:t xml:space="preserve"> </w:t>
      </w:r>
      <w:r w:rsidRPr="001941E2">
        <w:rPr>
          <w:spacing w:val="-4"/>
        </w:rPr>
        <w:t>удерживать</w:t>
      </w:r>
      <w:r w:rsidR="001941E2">
        <w:rPr>
          <w:spacing w:val="-4"/>
        </w:rPr>
        <w:t xml:space="preserve"> </w:t>
      </w:r>
      <w:r w:rsidRPr="001941E2">
        <w:rPr>
          <w:spacing w:val="-4"/>
        </w:rPr>
        <w:t>равновесие,</w:t>
      </w:r>
      <w:r w:rsidR="001941E2">
        <w:rPr>
          <w:spacing w:val="-4"/>
        </w:rPr>
        <w:t xml:space="preserve"> </w:t>
      </w:r>
      <w:r w:rsidRPr="001941E2">
        <w:rPr>
          <w:spacing w:val="-4"/>
        </w:rPr>
        <w:t>стоя</w:t>
      </w:r>
      <w:r w:rsidR="001941E2">
        <w:rPr>
          <w:spacing w:val="-4"/>
        </w:rPr>
        <w:t xml:space="preserve"> </w:t>
      </w:r>
      <w:r w:rsidRPr="001941E2">
        <w:rPr>
          <w:spacing w:val="-4"/>
        </w:rPr>
        <w:t>одной</w:t>
      </w:r>
      <w:r w:rsidR="001941E2">
        <w:rPr>
          <w:spacing w:val="-4"/>
        </w:rPr>
        <w:t xml:space="preserve"> </w:t>
      </w:r>
      <w:r w:rsidRPr="001941E2">
        <w:rPr>
          <w:spacing w:val="-4"/>
        </w:rPr>
        <w:t>ногой</w:t>
      </w:r>
      <w:r w:rsidR="001941E2">
        <w:rPr>
          <w:spacing w:val="-4"/>
        </w:rPr>
        <w:t xml:space="preserve"> </w:t>
      </w:r>
      <w:r w:rsidRPr="001941E2">
        <w:rPr>
          <w:spacing w:val="-4"/>
        </w:rPr>
        <w:t>и</w:t>
      </w:r>
      <w:r w:rsidR="001941E2">
        <w:rPr>
          <w:spacing w:val="-4"/>
        </w:rPr>
        <w:t xml:space="preserve"> </w:t>
      </w:r>
      <w:r w:rsidRPr="001941E2">
        <w:rPr>
          <w:spacing w:val="-4"/>
        </w:rPr>
        <w:t>используя</w:t>
      </w:r>
      <w:r w:rsidR="001941E2">
        <w:rPr>
          <w:spacing w:val="-4"/>
        </w:rPr>
        <w:t xml:space="preserve"> </w:t>
      </w:r>
      <w:r w:rsidRPr="001941E2">
        <w:rPr>
          <w:spacing w:val="-4"/>
        </w:rPr>
        <w:t>другую</w:t>
      </w:r>
      <w:r w:rsidR="001941E2">
        <w:rPr>
          <w:spacing w:val="-4"/>
        </w:rPr>
        <w:t xml:space="preserve"> </w:t>
      </w:r>
      <w:r w:rsidRPr="001941E2">
        <w:rPr>
          <w:spacing w:val="-4"/>
        </w:rPr>
        <w:t>как</w:t>
      </w:r>
      <w:r w:rsidR="001941E2">
        <w:rPr>
          <w:spacing w:val="-4"/>
        </w:rPr>
        <w:t xml:space="preserve"> </w:t>
      </w:r>
      <w:r w:rsidRPr="001941E2">
        <w:rPr>
          <w:spacing w:val="-4"/>
        </w:rPr>
        <w:t>противовес.</w:t>
      </w:r>
      <w:r w:rsidR="001941E2">
        <w:rPr>
          <w:spacing w:val="-4"/>
        </w:rPr>
        <w:t xml:space="preserve"> </w:t>
      </w:r>
      <w:r w:rsidRPr="001941E2">
        <w:rPr>
          <w:spacing w:val="-4"/>
        </w:rPr>
        <w:t>Это</w:t>
      </w:r>
      <w:r w:rsidR="001941E2">
        <w:rPr>
          <w:spacing w:val="-4"/>
        </w:rPr>
        <w:t xml:space="preserve"> </w:t>
      </w:r>
      <w:r w:rsidRPr="001941E2">
        <w:rPr>
          <w:spacing w:val="-4"/>
        </w:rPr>
        <w:t>упражнение</w:t>
      </w:r>
      <w:r w:rsidR="001941E2">
        <w:rPr>
          <w:spacing w:val="-4"/>
        </w:rPr>
        <w:t xml:space="preserve"> </w:t>
      </w:r>
      <w:r w:rsidRPr="001941E2">
        <w:rPr>
          <w:spacing w:val="-4"/>
        </w:rPr>
        <w:t>дает</w:t>
      </w:r>
      <w:r w:rsidR="001941E2">
        <w:rPr>
          <w:spacing w:val="-4"/>
        </w:rPr>
        <w:t xml:space="preserve"> </w:t>
      </w:r>
      <w:r w:rsidRPr="001941E2">
        <w:rPr>
          <w:spacing w:val="-4"/>
        </w:rPr>
        <w:t>чувствительную</w:t>
      </w:r>
      <w:r w:rsidR="001941E2">
        <w:rPr>
          <w:spacing w:val="-4"/>
        </w:rPr>
        <w:t xml:space="preserve"> </w:t>
      </w:r>
      <w:r w:rsidRPr="001941E2">
        <w:rPr>
          <w:spacing w:val="-4"/>
        </w:rPr>
        <w:t>нагрузку</w:t>
      </w:r>
      <w:r w:rsidR="001941E2">
        <w:rPr>
          <w:spacing w:val="-4"/>
        </w:rPr>
        <w:t xml:space="preserve"> </w:t>
      </w:r>
      <w:r w:rsidRPr="001941E2">
        <w:rPr>
          <w:spacing w:val="-4"/>
        </w:rPr>
        <w:t>на</w:t>
      </w:r>
      <w:r w:rsidR="001941E2">
        <w:rPr>
          <w:spacing w:val="-4"/>
        </w:rPr>
        <w:t xml:space="preserve"> </w:t>
      </w:r>
      <w:r w:rsidRPr="001941E2">
        <w:rPr>
          <w:spacing w:val="-4"/>
        </w:rPr>
        <w:t>мышцы</w:t>
      </w:r>
      <w:r w:rsidR="001941E2">
        <w:rPr>
          <w:spacing w:val="-4"/>
        </w:rPr>
        <w:t xml:space="preserve"> </w:t>
      </w:r>
      <w:r w:rsidRPr="001941E2">
        <w:rPr>
          <w:spacing w:val="-4"/>
        </w:rPr>
        <w:t>ног.</w:t>
      </w:r>
      <w:r w:rsidR="001941E2">
        <w:rPr>
          <w:spacing w:val="-4"/>
        </w:rPr>
        <w:t xml:space="preserve"> </w:t>
      </w:r>
      <w:r w:rsidRPr="001941E2">
        <w:rPr>
          <w:rFonts w:eastAsia="Times New Roman"/>
          <w:spacing w:val="-4"/>
        </w:rPr>
        <w:t>Прыжки</w:t>
      </w:r>
      <w:r w:rsidR="001941E2">
        <w:rPr>
          <w:rFonts w:eastAsia="Times New Roman"/>
          <w:spacing w:val="-4"/>
        </w:rPr>
        <w:t xml:space="preserve"> </w:t>
      </w:r>
      <w:r w:rsidRPr="001941E2">
        <w:rPr>
          <w:rFonts w:eastAsia="Times New Roman"/>
          <w:spacing w:val="-4"/>
        </w:rPr>
        <w:t>по</w:t>
      </w:r>
      <w:r w:rsidR="001941E2">
        <w:rPr>
          <w:rFonts w:eastAsia="Times New Roman"/>
          <w:spacing w:val="-4"/>
        </w:rPr>
        <w:t xml:space="preserve"> </w:t>
      </w:r>
      <w:r w:rsidRPr="001941E2">
        <w:rPr>
          <w:rFonts w:eastAsia="Times New Roman"/>
          <w:spacing w:val="-4"/>
        </w:rPr>
        <w:t>скамейкам</w:t>
      </w:r>
      <w:r w:rsidR="001941E2">
        <w:rPr>
          <w:rFonts w:eastAsia="Times New Roman"/>
          <w:spacing w:val="-4"/>
        </w:rPr>
        <w:t xml:space="preserve"> </w:t>
      </w:r>
      <w:r w:rsidRPr="001941E2">
        <w:rPr>
          <w:rFonts w:eastAsia="Times New Roman"/>
          <w:spacing w:val="-4"/>
        </w:rPr>
        <w:t>используя</w:t>
      </w:r>
      <w:r w:rsidR="001941E2">
        <w:rPr>
          <w:rFonts w:eastAsia="Times New Roman"/>
          <w:spacing w:val="-4"/>
        </w:rPr>
        <w:t xml:space="preserve"> </w:t>
      </w:r>
      <w:r w:rsidRPr="001941E2">
        <w:rPr>
          <w:rFonts w:eastAsia="Times New Roman"/>
          <w:spacing w:val="-4"/>
        </w:rPr>
        <w:t>их</w:t>
      </w:r>
      <w:r w:rsidR="001941E2">
        <w:rPr>
          <w:rFonts w:eastAsia="Times New Roman"/>
          <w:spacing w:val="-4"/>
        </w:rPr>
        <w:t xml:space="preserve"> </w:t>
      </w:r>
      <w:r w:rsidRPr="001941E2">
        <w:rPr>
          <w:rFonts w:eastAsia="Times New Roman"/>
          <w:spacing w:val="-4"/>
        </w:rPr>
        <w:t>как</w:t>
      </w:r>
      <w:r w:rsidR="001941E2">
        <w:rPr>
          <w:rFonts w:eastAsia="Times New Roman"/>
          <w:spacing w:val="-4"/>
        </w:rPr>
        <w:t xml:space="preserve"> </w:t>
      </w:r>
      <w:r w:rsidRPr="001941E2">
        <w:rPr>
          <w:rFonts w:eastAsia="Times New Roman"/>
          <w:spacing w:val="-4"/>
        </w:rPr>
        <w:t>«кочки»</w:t>
      </w:r>
      <w:r w:rsidR="001941E2">
        <w:rPr>
          <w:rFonts w:eastAsia="Times New Roman"/>
          <w:spacing w:val="-4"/>
        </w:rPr>
        <w:t xml:space="preserve"> </w:t>
      </w:r>
      <w:r w:rsidRPr="001941E2">
        <w:rPr>
          <w:rFonts w:eastAsia="Times New Roman"/>
          <w:spacing w:val="-4"/>
        </w:rPr>
        <w:t>и</w:t>
      </w:r>
      <w:r w:rsidR="001941E2">
        <w:rPr>
          <w:rFonts w:eastAsia="Times New Roman"/>
          <w:spacing w:val="-4"/>
        </w:rPr>
        <w:t xml:space="preserve"> </w:t>
      </w:r>
      <w:r w:rsidRPr="001941E2">
        <w:rPr>
          <w:rFonts w:eastAsia="Times New Roman"/>
          <w:spacing w:val="-4"/>
        </w:rPr>
        <w:t>«камни»,</w:t>
      </w:r>
      <w:r w:rsidR="001941E2">
        <w:rPr>
          <w:rFonts w:eastAsia="Times New Roman"/>
          <w:spacing w:val="-4"/>
        </w:rPr>
        <w:t xml:space="preserve"> </w:t>
      </w:r>
      <w:r w:rsidRPr="001941E2">
        <w:rPr>
          <w:rFonts w:eastAsia="Times New Roman"/>
          <w:spacing w:val="-4"/>
        </w:rPr>
        <w:t>прекрасно</w:t>
      </w:r>
      <w:r w:rsidR="001941E2">
        <w:rPr>
          <w:rFonts w:eastAsia="Times New Roman"/>
          <w:spacing w:val="-4"/>
        </w:rPr>
        <w:t xml:space="preserve"> </w:t>
      </w:r>
      <w:r w:rsidRPr="001941E2">
        <w:rPr>
          <w:rFonts w:eastAsia="Times New Roman"/>
          <w:spacing w:val="-4"/>
        </w:rPr>
        <w:t>развивают</w:t>
      </w:r>
      <w:r w:rsidR="001941E2">
        <w:rPr>
          <w:rFonts w:eastAsia="Times New Roman"/>
          <w:spacing w:val="-4"/>
        </w:rPr>
        <w:t xml:space="preserve"> </w:t>
      </w:r>
      <w:r w:rsidRPr="001941E2">
        <w:rPr>
          <w:rFonts w:eastAsia="Times New Roman"/>
          <w:spacing w:val="-4"/>
        </w:rPr>
        <w:t>не</w:t>
      </w:r>
      <w:r w:rsidR="001941E2">
        <w:rPr>
          <w:rFonts w:eastAsia="Times New Roman"/>
          <w:spacing w:val="-4"/>
        </w:rPr>
        <w:t xml:space="preserve"> </w:t>
      </w:r>
      <w:r w:rsidRPr="001941E2">
        <w:rPr>
          <w:rFonts w:eastAsia="Times New Roman"/>
          <w:spacing w:val="-4"/>
        </w:rPr>
        <w:t>только</w:t>
      </w:r>
      <w:r w:rsidR="001941E2">
        <w:rPr>
          <w:rFonts w:eastAsia="Times New Roman"/>
          <w:spacing w:val="-4"/>
        </w:rPr>
        <w:t xml:space="preserve"> </w:t>
      </w:r>
      <w:r w:rsidRPr="001941E2">
        <w:rPr>
          <w:rFonts w:eastAsia="Times New Roman"/>
          <w:spacing w:val="-4"/>
        </w:rPr>
        <w:t>скоростно-</w:t>
      </w:r>
      <w:r w:rsidR="001941E2">
        <w:rPr>
          <w:rFonts w:eastAsia="Times New Roman"/>
          <w:spacing w:val="-4"/>
        </w:rPr>
        <w:t xml:space="preserve"> </w:t>
      </w:r>
      <w:r w:rsidRPr="001941E2">
        <w:rPr>
          <w:rFonts w:eastAsia="Times New Roman"/>
          <w:spacing w:val="-4"/>
        </w:rPr>
        <w:t>и</w:t>
      </w:r>
      <w:r w:rsidR="001941E2">
        <w:rPr>
          <w:rFonts w:eastAsia="Times New Roman"/>
          <w:spacing w:val="-4"/>
        </w:rPr>
        <w:t xml:space="preserve"> </w:t>
      </w:r>
      <w:r w:rsidRPr="001941E2">
        <w:rPr>
          <w:rFonts w:eastAsia="Times New Roman"/>
          <w:spacing w:val="-4"/>
        </w:rPr>
        <w:t>силовые</w:t>
      </w:r>
      <w:r w:rsidR="001941E2">
        <w:rPr>
          <w:rFonts w:eastAsia="Times New Roman"/>
          <w:spacing w:val="-4"/>
        </w:rPr>
        <w:t xml:space="preserve"> </w:t>
      </w:r>
      <w:r w:rsidRPr="001941E2">
        <w:rPr>
          <w:rFonts w:eastAsia="Times New Roman"/>
          <w:spacing w:val="-4"/>
        </w:rPr>
        <w:t>качества,</w:t>
      </w:r>
      <w:r w:rsidR="001941E2">
        <w:rPr>
          <w:rFonts w:eastAsia="Times New Roman"/>
          <w:spacing w:val="-4"/>
        </w:rPr>
        <w:t xml:space="preserve"> </w:t>
      </w:r>
      <w:r w:rsidRPr="001941E2">
        <w:rPr>
          <w:rFonts w:eastAsia="Times New Roman"/>
          <w:spacing w:val="-4"/>
        </w:rPr>
        <w:t>но</w:t>
      </w:r>
      <w:r w:rsidR="001941E2">
        <w:rPr>
          <w:rFonts w:eastAsia="Times New Roman"/>
          <w:spacing w:val="-4"/>
        </w:rPr>
        <w:t xml:space="preserve"> </w:t>
      </w:r>
      <w:r w:rsidRPr="001941E2">
        <w:rPr>
          <w:rFonts w:eastAsia="Times New Roman"/>
          <w:spacing w:val="-4"/>
        </w:rPr>
        <w:t>и</w:t>
      </w:r>
      <w:r w:rsidR="001941E2">
        <w:rPr>
          <w:rFonts w:eastAsia="Times New Roman"/>
          <w:spacing w:val="-4"/>
        </w:rPr>
        <w:t xml:space="preserve"> </w:t>
      </w:r>
      <w:r w:rsidRPr="001941E2">
        <w:rPr>
          <w:rFonts w:eastAsia="Times New Roman"/>
          <w:spacing w:val="-4"/>
        </w:rPr>
        <w:t>ловкость.</w:t>
      </w:r>
      <w:r w:rsidR="001941E2">
        <w:rPr>
          <w:rFonts w:eastAsia="Times New Roman"/>
          <w:spacing w:val="-4"/>
        </w:rPr>
        <w:t xml:space="preserve"> </w:t>
      </w:r>
      <w:r w:rsidRPr="001941E2">
        <w:rPr>
          <w:rFonts w:eastAsia="Times New Roman"/>
          <w:spacing w:val="-4"/>
        </w:rPr>
        <w:t>Скамейки</w:t>
      </w:r>
      <w:r w:rsidR="001941E2">
        <w:rPr>
          <w:rFonts w:eastAsia="Times New Roman"/>
          <w:spacing w:val="-4"/>
        </w:rPr>
        <w:t xml:space="preserve"> </w:t>
      </w:r>
      <w:r w:rsidRPr="001941E2">
        <w:rPr>
          <w:rFonts w:eastAsia="Times New Roman"/>
          <w:spacing w:val="-4"/>
        </w:rPr>
        <w:t>располагаются</w:t>
      </w:r>
      <w:r w:rsidR="001941E2">
        <w:rPr>
          <w:rFonts w:eastAsia="Times New Roman"/>
          <w:spacing w:val="-4"/>
        </w:rPr>
        <w:t xml:space="preserve"> </w:t>
      </w:r>
      <w:r w:rsidRPr="001941E2">
        <w:rPr>
          <w:rFonts w:eastAsia="Times New Roman"/>
          <w:spacing w:val="-4"/>
        </w:rPr>
        <w:t>поперек</w:t>
      </w:r>
      <w:r w:rsidR="001941E2">
        <w:rPr>
          <w:rFonts w:eastAsia="Times New Roman"/>
          <w:spacing w:val="-4"/>
        </w:rPr>
        <w:t xml:space="preserve"> </w:t>
      </w:r>
      <w:r w:rsidRPr="001941E2">
        <w:rPr>
          <w:rFonts w:eastAsia="Times New Roman"/>
          <w:spacing w:val="-4"/>
        </w:rPr>
        <w:t>зала,</w:t>
      </w:r>
      <w:r w:rsidR="001941E2">
        <w:rPr>
          <w:rFonts w:eastAsia="Times New Roman"/>
          <w:spacing w:val="-4"/>
        </w:rPr>
        <w:t xml:space="preserve"> </w:t>
      </w:r>
      <w:r w:rsidRPr="001941E2">
        <w:rPr>
          <w:rFonts w:eastAsia="Times New Roman"/>
          <w:spacing w:val="-4"/>
        </w:rPr>
        <w:t>между</w:t>
      </w:r>
      <w:r w:rsidR="001941E2">
        <w:rPr>
          <w:rFonts w:eastAsia="Times New Roman"/>
          <w:spacing w:val="-4"/>
        </w:rPr>
        <w:t xml:space="preserve"> </w:t>
      </w:r>
      <w:r w:rsidRPr="001941E2">
        <w:rPr>
          <w:rFonts w:eastAsia="Times New Roman"/>
          <w:spacing w:val="-4"/>
        </w:rPr>
        <w:t>скамеек</w:t>
      </w:r>
      <w:r w:rsidR="001941E2">
        <w:rPr>
          <w:rFonts w:eastAsia="Times New Roman"/>
          <w:spacing w:val="-4"/>
        </w:rPr>
        <w:t xml:space="preserve"> </w:t>
      </w:r>
      <w:r w:rsidRPr="001941E2">
        <w:rPr>
          <w:rFonts w:eastAsia="Times New Roman"/>
          <w:spacing w:val="-4"/>
        </w:rPr>
        <w:t>положить</w:t>
      </w:r>
      <w:r w:rsidR="001941E2">
        <w:rPr>
          <w:rFonts w:eastAsia="Times New Roman"/>
          <w:spacing w:val="-4"/>
        </w:rPr>
        <w:t xml:space="preserve"> </w:t>
      </w:r>
      <w:r w:rsidRPr="001941E2">
        <w:rPr>
          <w:rFonts w:eastAsia="Times New Roman"/>
          <w:spacing w:val="-4"/>
        </w:rPr>
        <w:t>гимнастические</w:t>
      </w:r>
      <w:r w:rsidR="001941E2">
        <w:rPr>
          <w:rFonts w:eastAsia="Times New Roman"/>
          <w:spacing w:val="-4"/>
        </w:rPr>
        <w:t xml:space="preserve"> </w:t>
      </w:r>
      <w:r w:rsidRPr="001941E2">
        <w:rPr>
          <w:rFonts w:eastAsia="Times New Roman"/>
          <w:spacing w:val="-4"/>
        </w:rPr>
        <w:t>маты.</w:t>
      </w:r>
      <w:r w:rsidR="001941E2">
        <w:rPr>
          <w:rFonts w:eastAsia="Times New Roman"/>
          <w:spacing w:val="-4"/>
        </w:rPr>
        <w:t xml:space="preserve"> </w:t>
      </w:r>
      <w:r w:rsidRPr="001941E2">
        <w:rPr>
          <w:rFonts w:eastAsia="Times New Roman"/>
          <w:spacing w:val="-4"/>
        </w:rPr>
        <w:t>Расстояния</w:t>
      </w:r>
      <w:r w:rsidR="001941E2">
        <w:rPr>
          <w:rFonts w:eastAsia="Times New Roman"/>
          <w:spacing w:val="-4"/>
        </w:rPr>
        <w:t xml:space="preserve"> </w:t>
      </w:r>
      <w:r w:rsidRPr="001941E2">
        <w:rPr>
          <w:rFonts w:eastAsia="Times New Roman"/>
          <w:spacing w:val="-4"/>
        </w:rPr>
        <w:t>между</w:t>
      </w:r>
      <w:r w:rsidR="001941E2">
        <w:rPr>
          <w:rFonts w:eastAsia="Times New Roman"/>
          <w:spacing w:val="-4"/>
        </w:rPr>
        <w:t xml:space="preserve"> </w:t>
      </w:r>
      <w:r w:rsidRPr="001941E2">
        <w:rPr>
          <w:rFonts w:eastAsia="Times New Roman"/>
          <w:spacing w:val="-4"/>
        </w:rPr>
        <w:t>скамеек</w:t>
      </w:r>
      <w:r w:rsidR="001941E2">
        <w:rPr>
          <w:rFonts w:eastAsia="Times New Roman"/>
          <w:spacing w:val="-4"/>
        </w:rPr>
        <w:t xml:space="preserve"> </w:t>
      </w:r>
      <w:r w:rsidRPr="001941E2">
        <w:rPr>
          <w:rFonts w:eastAsia="Times New Roman"/>
          <w:spacing w:val="-4"/>
        </w:rPr>
        <w:t>в</w:t>
      </w:r>
      <w:r w:rsidR="001941E2">
        <w:rPr>
          <w:rFonts w:eastAsia="Times New Roman"/>
          <w:spacing w:val="-4"/>
        </w:rPr>
        <w:t xml:space="preserve"> </w:t>
      </w:r>
      <w:r w:rsidRPr="001941E2">
        <w:rPr>
          <w:rFonts w:eastAsia="Times New Roman"/>
          <w:spacing w:val="-4"/>
        </w:rPr>
        <w:t>зависимости</w:t>
      </w:r>
      <w:r w:rsidR="001941E2">
        <w:rPr>
          <w:rFonts w:eastAsia="Times New Roman"/>
          <w:spacing w:val="-4"/>
        </w:rPr>
        <w:t xml:space="preserve"> </w:t>
      </w:r>
      <w:r w:rsidRPr="001941E2">
        <w:rPr>
          <w:rFonts w:eastAsia="Times New Roman"/>
          <w:spacing w:val="-4"/>
        </w:rPr>
        <w:t>от</w:t>
      </w:r>
      <w:r w:rsidR="001941E2">
        <w:rPr>
          <w:rFonts w:eastAsia="Times New Roman"/>
          <w:spacing w:val="-4"/>
        </w:rPr>
        <w:t xml:space="preserve"> </w:t>
      </w:r>
      <w:r w:rsidRPr="001941E2">
        <w:rPr>
          <w:rFonts w:eastAsia="Times New Roman"/>
          <w:spacing w:val="-4"/>
        </w:rPr>
        <w:t>подготовленности</w:t>
      </w:r>
      <w:r w:rsidR="001941E2">
        <w:rPr>
          <w:rFonts w:eastAsia="Times New Roman"/>
          <w:spacing w:val="-4"/>
        </w:rPr>
        <w:t xml:space="preserve"> </w:t>
      </w:r>
      <w:r w:rsidRPr="001941E2">
        <w:rPr>
          <w:rFonts w:eastAsia="Times New Roman"/>
          <w:spacing w:val="-4"/>
        </w:rPr>
        <w:t>детей.</w:t>
      </w:r>
      <w:r w:rsidR="001941E2">
        <w:rPr>
          <w:rFonts w:eastAsia="Times New Roman"/>
          <w:spacing w:val="-4"/>
        </w:rPr>
        <w:t xml:space="preserve"> </w:t>
      </w:r>
      <w:r w:rsidRPr="001941E2">
        <w:rPr>
          <w:rFonts w:eastAsia="Times New Roman"/>
          <w:spacing w:val="-4"/>
        </w:rPr>
        <w:t>Такие</w:t>
      </w:r>
      <w:r w:rsidR="001941E2">
        <w:rPr>
          <w:rFonts w:eastAsia="Times New Roman"/>
          <w:spacing w:val="-4"/>
        </w:rPr>
        <w:t xml:space="preserve"> </w:t>
      </w:r>
      <w:r w:rsidRPr="001941E2">
        <w:rPr>
          <w:rFonts w:eastAsia="Times New Roman"/>
          <w:spacing w:val="-4"/>
        </w:rPr>
        <w:t>много</w:t>
      </w:r>
      <w:r w:rsidR="001941E2">
        <w:rPr>
          <w:rFonts w:eastAsia="Times New Roman"/>
          <w:spacing w:val="-4"/>
        </w:rPr>
        <w:t xml:space="preserve"> </w:t>
      </w:r>
      <w:r w:rsidRPr="001941E2">
        <w:rPr>
          <w:rFonts w:eastAsia="Times New Roman"/>
          <w:spacing w:val="-4"/>
        </w:rPr>
        <w:t>скоки</w:t>
      </w:r>
      <w:r w:rsidR="001941E2">
        <w:rPr>
          <w:rFonts w:eastAsia="Times New Roman"/>
          <w:spacing w:val="-4"/>
        </w:rPr>
        <w:t xml:space="preserve"> </w:t>
      </w:r>
      <w:r w:rsidRPr="001941E2">
        <w:rPr>
          <w:rFonts w:eastAsia="Times New Roman"/>
          <w:spacing w:val="-4"/>
        </w:rPr>
        <w:t>интересны</w:t>
      </w:r>
      <w:r w:rsidR="001941E2">
        <w:rPr>
          <w:rFonts w:eastAsia="Times New Roman"/>
          <w:spacing w:val="-4"/>
        </w:rPr>
        <w:t xml:space="preserve"> </w:t>
      </w:r>
      <w:r w:rsidRPr="001941E2">
        <w:rPr>
          <w:rFonts w:eastAsia="Times New Roman"/>
          <w:spacing w:val="-4"/>
        </w:rPr>
        <w:t>детям</w:t>
      </w:r>
      <w:r w:rsidR="001941E2">
        <w:rPr>
          <w:rFonts w:eastAsia="Times New Roman"/>
          <w:spacing w:val="-4"/>
        </w:rPr>
        <w:t xml:space="preserve"> </w:t>
      </w:r>
      <w:r w:rsidRPr="001941E2">
        <w:rPr>
          <w:rFonts w:eastAsia="Times New Roman"/>
          <w:spacing w:val="-4"/>
        </w:rPr>
        <w:t>своей</w:t>
      </w:r>
      <w:r w:rsidR="001941E2">
        <w:rPr>
          <w:rFonts w:eastAsia="Times New Roman"/>
          <w:spacing w:val="-4"/>
        </w:rPr>
        <w:t xml:space="preserve"> </w:t>
      </w:r>
      <w:r w:rsidRPr="001941E2">
        <w:rPr>
          <w:rFonts w:eastAsia="Times New Roman"/>
          <w:spacing w:val="-4"/>
        </w:rPr>
        <w:t>конкретностью</w:t>
      </w:r>
      <w:r w:rsidR="001941E2">
        <w:rPr>
          <w:rFonts w:eastAsia="Times New Roman"/>
          <w:spacing w:val="-4"/>
        </w:rPr>
        <w:t xml:space="preserve"> </w:t>
      </w:r>
      <w:r w:rsidRPr="001941E2">
        <w:rPr>
          <w:rFonts w:eastAsia="Times New Roman"/>
          <w:spacing w:val="-4"/>
        </w:rPr>
        <w:t>–</w:t>
      </w:r>
      <w:r w:rsidR="001941E2">
        <w:rPr>
          <w:rFonts w:eastAsia="Times New Roman"/>
          <w:spacing w:val="-4"/>
        </w:rPr>
        <w:t xml:space="preserve"> </w:t>
      </w:r>
      <w:r w:rsidRPr="001941E2">
        <w:rPr>
          <w:rFonts w:eastAsia="Times New Roman"/>
          <w:spacing w:val="-4"/>
        </w:rPr>
        <w:t>попал</w:t>
      </w:r>
      <w:r w:rsidR="001941E2">
        <w:rPr>
          <w:rFonts w:eastAsia="Times New Roman"/>
          <w:spacing w:val="-4"/>
        </w:rPr>
        <w:t xml:space="preserve"> </w:t>
      </w:r>
      <w:r w:rsidRPr="001941E2">
        <w:rPr>
          <w:rFonts w:eastAsia="Times New Roman"/>
          <w:spacing w:val="-4"/>
        </w:rPr>
        <w:t>ногой</w:t>
      </w:r>
      <w:r w:rsidR="001941E2">
        <w:rPr>
          <w:rFonts w:eastAsia="Times New Roman"/>
          <w:spacing w:val="-4"/>
        </w:rPr>
        <w:t xml:space="preserve"> </w:t>
      </w:r>
      <w:r w:rsidRPr="001941E2">
        <w:rPr>
          <w:rFonts w:eastAsia="Times New Roman"/>
          <w:spacing w:val="-4"/>
        </w:rPr>
        <w:t>на</w:t>
      </w:r>
      <w:r w:rsidR="001941E2">
        <w:rPr>
          <w:rFonts w:eastAsia="Times New Roman"/>
          <w:spacing w:val="-4"/>
        </w:rPr>
        <w:t xml:space="preserve"> </w:t>
      </w:r>
      <w:r w:rsidRPr="001941E2">
        <w:rPr>
          <w:rFonts w:eastAsia="Times New Roman"/>
          <w:spacing w:val="-4"/>
        </w:rPr>
        <w:t>«камень»</w:t>
      </w:r>
      <w:r w:rsidR="001941E2">
        <w:rPr>
          <w:rFonts w:eastAsia="Times New Roman"/>
          <w:spacing w:val="-4"/>
        </w:rPr>
        <w:t xml:space="preserve"> </w:t>
      </w:r>
      <w:r w:rsidRPr="001941E2">
        <w:rPr>
          <w:rFonts w:eastAsia="Times New Roman"/>
          <w:spacing w:val="-4"/>
        </w:rPr>
        <w:t>или</w:t>
      </w:r>
      <w:r w:rsidR="001941E2">
        <w:rPr>
          <w:rFonts w:eastAsia="Times New Roman"/>
          <w:spacing w:val="-4"/>
        </w:rPr>
        <w:t xml:space="preserve"> </w:t>
      </w:r>
      <w:r w:rsidRPr="001941E2">
        <w:rPr>
          <w:rFonts w:eastAsia="Times New Roman"/>
          <w:spacing w:val="-4"/>
        </w:rPr>
        <w:t>нет,</w:t>
      </w:r>
      <w:r w:rsidR="001941E2">
        <w:rPr>
          <w:rFonts w:eastAsia="Times New Roman"/>
          <w:spacing w:val="-4"/>
        </w:rPr>
        <w:t xml:space="preserve"> </w:t>
      </w:r>
      <w:r w:rsidRPr="001941E2">
        <w:rPr>
          <w:rFonts w:eastAsia="Times New Roman"/>
          <w:spacing w:val="-4"/>
        </w:rPr>
        <w:t>сумел</w:t>
      </w:r>
      <w:r w:rsidR="001941E2">
        <w:rPr>
          <w:rFonts w:eastAsia="Times New Roman"/>
          <w:spacing w:val="-4"/>
        </w:rPr>
        <w:t xml:space="preserve"> </w:t>
      </w:r>
      <w:r w:rsidRPr="001941E2">
        <w:rPr>
          <w:rFonts w:eastAsia="Times New Roman"/>
          <w:spacing w:val="-4"/>
        </w:rPr>
        <w:t>поставить</w:t>
      </w:r>
      <w:r w:rsidR="001941E2">
        <w:rPr>
          <w:rFonts w:eastAsia="Times New Roman"/>
          <w:spacing w:val="-4"/>
        </w:rPr>
        <w:t xml:space="preserve"> </w:t>
      </w:r>
      <w:r w:rsidRPr="001941E2">
        <w:rPr>
          <w:rFonts w:eastAsia="Times New Roman"/>
          <w:spacing w:val="-4"/>
        </w:rPr>
        <w:t>на</w:t>
      </w:r>
      <w:r w:rsidR="001941E2">
        <w:rPr>
          <w:rFonts w:eastAsia="Times New Roman"/>
          <w:spacing w:val="-4"/>
        </w:rPr>
        <w:t xml:space="preserve"> </w:t>
      </w:r>
      <w:r w:rsidRPr="001941E2">
        <w:rPr>
          <w:rFonts w:eastAsia="Times New Roman"/>
          <w:spacing w:val="-4"/>
        </w:rPr>
        <w:t>«камень»</w:t>
      </w:r>
      <w:r w:rsidR="001941E2">
        <w:rPr>
          <w:rFonts w:eastAsia="Times New Roman"/>
          <w:spacing w:val="-4"/>
        </w:rPr>
        <w:t xml:space="preserve"> </w:t>
      </w:r>
      <w:r w:rsidRPr="001941E2">
        <w:rPr>
          <w:rFonts w:eastAsia="Times New Roman"/>
          <w:spacing w:val="-4"/>
        </w:rPr>
        <w:t>обе</w:t>
      </w:r>
      <w:r w:rsidR="001941E2">
        <w:rPr>
          <w:rFonts w:eastAsia="Times New Roman"/>
          <w:spacing w:val="-4"/>
        </w:rPr>
        <w:t xml:space="preserve"> </w:t>
      </w:r>
      <w:r w:rsidRPr="001941E2">
        <w:rPr>
          <w:rFonts w:eastAsia="Times New Roman"/>
          <w:spacing w:val="-4"/>
        </w:rPr>
        <w:t>ступни</w:t>
      </w:r>
      <w:r w:rsidR="001941E2">
        <w:rPr>
          <w:rFonts w:eastAsia="Times New Roman"/>
          <w:spacing w:val="-4"/>
        </w:rPr>
        <w:t xml:space="preserve"> </w:t>
      </w:r>
      <w:r w:rsidRPr="001941E2">
        <w:rPr>
          <w:rFonts w:eastAsia="Times New Roman"/>
          <w:spacing w:val="-4"/>
        </w:rPr>
        <w:t>и</w:t>
      </w:r>
      <w:r w:rsidR="001941E2">
        <w:rPr>
          <w:rFonts w:eastAsia="Times New Roman"/>
          <w:spacing w:val="-4"/>
        </w:rPr>
        <w:t xml:space="preserve"> </w:t>
      </w:r>
      <w:r w:rsidRPr="001941E2">
        <w:rPr>
          <w:rFonts w:eastAsia="Times New Roman"/>
          <w:spacing w:val="-4"/>
        </w:rPr>
        <w:t>прыгнуть</w:t>
      </w:r>
      <w:r w:rsidR="001941E2">
        <w:rPr>
          <w:rFonts w:eastAsia="Times New Roman"/>
          <w:spacing w:val="-4"/>
        </w:rPr>
        <w:t xml:space="preserve"> </w:t>
      </w:r>
      <w:r w:rsidRPr="001941E2">
        <w:rPr>
          <w:rFonts w:eastAsia="Times New Roman"/>
          <w:spacing w:val="-4"/>
        </w:rPr>
        <w:t>без</w:t>
      </w:r>
      <w:r w:rsidR="001941E2">
        <w:rPr>
          <w:rFonts w:eastAsia="Times New Roman"/>
          <w:spacing w:val="-4"/>
        </w:rPr>
        <w:t xml:space="preserve"> </w:t>
      </w:r>
      <w:r w:rsidRPr="001941E2">
        <w:rPr>
          <w:rFonts w:eastAsia="Times New Roman"/>
          <w:spacing w:val="-4"/>
        </w:rPr>
        <w:t>задержки</w:t>
      </w:r>
      <w:r w:rsidR="001941E2">
        <w:rPr>
          <w:rFonts w:eastAsia="Times New Roman"/>
          <w:spacing w:val="-4"/>
        </w:rPr>
        <w:t xml:space="preserve"> </w:t>
      </w:r>
      <w:r w:rsidRPr="001941E2">
        <w:rPr>
          <w:rFonts w:eastAsia="Times New Roman"/>
          <w:spacing w:val="-4"/>
        </w:rPr>
        <w:t>с</w:t>
      </w:r>
      <w:r w:rsidR="001941E2">
        <w:rPr>
          <w:rFonts w:eastAsia="Times New Roman"/>
          <w:spacing w:val="-4"/>
        </w:rPr>
        <w:t xml:space="preserve"> </w:t>
      </w:r>
      <w:r w:rsidRPr="001941E2">
        <w:rPr>
          <w:rFonts w:eastAsia="Times New Roman"/>
          <w:spacing w:val="-4"/>
        </w:rPr>
        <w:t>обеих</w:t>
      </w:r>
      <w:r w:rsidR="001941E2">
        <w:rPr>
          <w:rFonts w:eastAsia="Times New Roman"/>
          <w:spacing w:val="-4"/>
        </w:rPr>
        <w:t xml:space="preserve"> </w:t>
      </w:r>
      <w:r w:rsidRPr="001941E2">
        <w:rPr>
          <w:rFonts w:eastAsia="Times New Roman"/>
          <w:spacing w:val="-4"/>
        </w:rPr>
        <w:t>ног</w:t>
      </w:r>
      <w:r w:rsidR="001941E2">
        <w:rPr>
          <w:rFonts w:eastAsia="Times New Roman"/>
          <w:spacing w:val="-4"/>
        </w:rPr>
        <w:t xml:space="preserve"> </w:t>
      </w:r>
      <w:r w:rsidRPr="001941E2">
        <w:rPr>
          <w:rFonts w:eastAsia="Times New Roman"/>
          <w:spacing w:val="-4"/>
        </w:rPr>
        <w:t>на</w:t>
      </w:r>
      <w:r w:rsidR="001941E2">
        <w:rPr>
          <w:rFonts w:eastAsia="Times New Roman"/>
          <w:spacing w:val="-4"/>
        </w:rPr>
        <w:t xml:space="preserve"> </w:t>
      </w:r>
      <w:r w:rsidRPr="001941E2">
        <w:rPr>
          <w:rFonts w:eastAsia="Times New Roman"/>
          <w:spacing w:val="-4"/>
        </w:rPr>
        <w:t>другой</w:t>
      </w:r>
      <w:r w:rsidR="001941E2">
        <w:rPr>
          <w:rFonts w:eastAsia="Times New Roman"/>
          <w:spacing w:val="-4"/>
        </w:rPr>
        <w:t xml:space="preserve"> </w:t>
      </w:r>
      <w:r w:rsidRPr="001941E2">
        <w:rPr>
          <w:rFonts w:eastAsia="Times New Roman"/>
          <w:spacing w:val="-4"/>
        </w:rPr>
        <w:t>«камень».</w:t>
      </w:r>
      <w:r w:rsidR="001941E2">
        <w:rPr>
          <w:rFonts w:eastAsia="Times New Roman"/>
          <w:spacing w:val="-4"/>
        </w:rPr>
        <w:t xml:space="preserve"> </w:t>
      </w:r>
      <w:r w:rsidRPr="001941E2">
        <w:rPr>
          <w:rFonts w:eastAsia="Times New Roman"/>
          <w:spacing w:val="-4"/>
        </w:rPr>
        <w:t>Такие</w:t>
      </w:r>
      <w:r w:rsidR="001941E2">
        <w:rPr>
          <w:rFonts w:eastAsia="Times New Roman"/>
          <w:spacing w:val="-4"/>
        </w:rPr>
        <w:t xml:space="preserve"> </w:t>
      </w:r>
      <w:r w:rsidRPr="001941E2">
        <w:rPr>
          <w:rFonts w:eastAsia="Times New Roman"/>
          <w:spacing w:val="-4"/>
        </w:rPr>
        <w:t>задания</w:t>
      </w:r>
      <w:r w:rsidR="001941E2">
        <w:rPr>
          <w:rFonts w:eastAsia="Times New Roman"/>
          <w:spacing w:val="-4"/>
        </w:rPr>
        <w:t xml:space="preserve"> </w:t>
      </w:r>
      <w:r w:rsidRPr="001941E2">
        <w:rPr>
          <w:rFonts w:eastAsia="Times New Roman"/>
          <w:spacing w:val="-4"/>
        </w:rPr>
        <w:t>близки</w:t>
      </w:r>
      <w:r w:rsidR="001941E2">
        <w:rPr>
          <w:rFonts w:eastAsia="Times New Roman"/>
          <w:spacing w:val="-4"/>
        </w:rPr>
        <w:t xml:space="preserve"> </w:t>
      </w:r>
      <w:r w:rsidRPr="001941E2">
        <w:rPr>
          <w:rFonts w:eastAsia="Times New Roman"/>
          <w:spacing w:val="-4"/>
        </w:rPr>
        <w:t>детской</w:t>
      </w:r>
      <w:r w:rsidR="001941E2">
        <w:rPr>
          <w:rFonts w:eastAsia="Times New Roman"/>
          <w:spacing w:val="-4"/>
        </w:rPr>
        <w:t xml:space="preserve"> </w:t>
      </w:r>
      <w:r w:rsidRPr="001941E2">
        <w:rPr>
          <w:rFonts w:eastAsia="Times New Roman"/>
          <w:spacing w:val="-4"/>
        </w:rPr>
        <w:t>психике</w:t>
      </w:r>
      <w:r w:rsidR="001941E2">
        <w:rPr>
          <w:rFonts w:eastAsia="Times New Roman"/>
          <w:spacing w:val="-4"/>
        </w:rPr>
        <w:t xml:space="preserve"> </w:t>
      </w:r>
      <w:r w:rsidRPr="001941E2">
        <w:rPr>
          <w:rFonts w:eastAsia="Times New Roman"/>
          <w:spacing w:val="-4"/>
        </w:rPr>
        <w:t>и</w:t>
      </w:r>
      <w:r w:rsidR="001941E2">
        <w:rPr>
          <w:rFonts w:eastAsia="Times New Roman"/>
          <w:spacing w:val="-4"/>
        </w:rPr>
        <w:t xml:space="preserve"> </w:t>
      </w:r>
      <w:r w:rsidRPr="001941E2">
        <w:rPr>
          <w:rFonts w:eastAsia="Times New Roman"/>
          <w:spacing w:val="-4"/>
        </w:rPr>
        <w:t>выполняются</w:t>
      </w:r>
      <w:r w:rsidR="001941E2">
        <w:rPr>
          <w:rFonts w:eastAsia="Times New Roman"/>
          <w:spacing w:val="-4"/>
        </w:rPr>
        <w:t xml:space="preserve"> </w:t>
      </w:r>
      <w:r w:rsidRPr="001941E2">
        <w:rPr>
          <w:rFonts w:eastAsia="Times New Roman"/>
          <w:spacing w:val="-4"/>
        </w:rPr>
        <w:t>со</w:t>
      </w:r>
      <w:r w:rsidR="001941E2">
        <w:rPr>
          <w:rFonts w:eastAsia="Times New Roman"/>
          <w:spacing w:val="-4"/>
        </w:rPr>
        <w:t xml:space="preserve"> </w:t>
      </w:r>
      <w:r w:rsidRPr="001941E2">
        <w:rPr>
          <w:rFonts w:eastAsia="Times New Roman"/>
          <w:spacing w:val="-4"/>
        </w:rPr>
        <w:t>значительно</w:t>
      </w:r>
      <w:r w:rsidR="001941E2">
        <w:rPr>
          <w:rFonts w:eastAsia="Times New Roman"/>
          <w:spacing w:val="-4"/>
        </w:rPr>
        <w:t xml:space="preserve"> </w:t>
      </w:r>
      <w:r w:rsidRPr="001941E2">
        <w:rPr>
          <w:rFonts w:eastAsia="Times New Roman"/>
          <w:spacing w:val="-4"/>
        </w:rPr>
        <w:t>большим</w:t>
      </w:r>
      <w:r w:rsidR="001941E2">
        <w:rPr>
          <w:rFonts w:eastAsia="Times New Roman"/>
          <w:spacing w:val="-4"/>
        </w:rPr>
        <w:t xml:space="preserve"> </w:t>
      </w:r>
      <w:r w:rsidRPr="001941E2">
        <w:rPr>
          <w:rFonts w:eastAsia="Times New Roman"/>
          <w:spacing w:val="-4"/>
        </w:rPr>
        <w:t>старанием,</w:t>
      </w:r>
      <w:r w:rsidR="001941E2">
        <w:rPr>
          <w:rFonts w:eastAsia="Times New Roman"/>
          <w:spacing w:val="-4"/>
        </w:rPr>
        <w:t xml:space="preserve"> </w:t>
      </w:r>
      <w:r w:rsidRPr="001941E2">
        <w:rPr>
          <w:rFonts w:eastAsia="Times New Roman"/>
          <w:spacing w:val="-4"/>
        </w:rPr>
        <w:t>чем</w:t>
      </w:r>
      <w:r w:rsidR="001941E2">
        <w:rPr>
          <w:rFonts w:eastAsia="Times New Roman"/>
          <w:spacing w:val="-4"/>
        </w:rPr>
        <w:t xml:space="preserve"> </w:t>
      </w:r>
      <w:r w:rsidRPr="001941E2">
        <w:rPr>
          <w:rFonts w:eastAsia="Times New Roman"/>
          <w:spacing w:val="-4"/>
        </w:rPr>
        <w:t>обычные</w:t>
      </w:r>
      <w:r w:rsidR="001941E2">
        <w:rPr>
          <w:rFonts w:eastAsia="Times New Roman"/>
          <w:spacing w:val="-4"/>
        </w:rPr>
        <w:t xml:space="preserve"> </w:t>
      </w:r>
      <w:r w:rsidRPr="001941E2">
        <w:rPr>
          <w:rFonts w:eastAsia="Times New Roman"/>
          <w:spacing w:val="-4"/>
        </w:rPr>
        <w:t>легкоатлетические</w:t>
      </w:r>
      <w:r w:rsidR="001941E2">
        <w:rPr>
          <w:rFonts w:eastAsia="Times New Roman"/>
          <w:spacing w:val="-4"/>
        </w:rPr>
        <w:t xml:space="preserve"> </w:t>
      </w:r>
      <w:r w:rsidRPr="001941E2">
        <w:rPr>
          <w:rFonts w:eastAsia="Times New Roman"/>
          <w:spacing w:val="-4"/>
        </w:rPr>
        <w:t>много</w:t>
      </w:r>
      <w:r w:rsidR="001941E2">
        <w:rPr>
          <w:rFonts w:eastAsia="Times New Roman"/>
          <w:spacing w:val="-4"/>
        </w:rPr>
        <w:t xml:space="preserve"> </w:t>
      </w:r>
      <w:r w:rsidRPr="001941E2">
        <w:rPr>
          <w:rFonts w:eastAsia="Times New Roman"/>
          <w:spacing w:val="-4"/>
        </w:rPr>
        <w:t>скоки.</w:t>
      </w:r>
      <w:r w:rsidR="001941E2">
        <w:rPr>
          <w:rFonts w:eastAsia="Times New Roman"/>
          <w:spacing w:val="-4"/>
        </w:rPr>
        <w:t xml:space="preserve"> </w:t>
      </w:r>
      <w:r w:rsidRPr="001941E2">
        <w:rPr>
          <w:rFonts w:eastAsia="Times New Roman"/>
          <w:spacing w:val="-4"/>
          <w:lang w:eastAsia="ru-RU"/>
        </w:rPr>
        <w:t>Для</w:t>
      </w:r>
      <w:r w:rsidR="001941E2">
        <w:rPr>
          <w:rFonts w:eastAsia="Times New Roman"/>
          <w:spacing w:val="-4"/>
          <w:lang w:eastAsia="ru-RU"/>
        </w:rPr>
        <w:t xml:space="preserve"> </w:t>
      </w:r>
      <w:r w:rsidRPr="001941E2">
        <w:rPr>
          <w:rFonts w:eastAsia="Times New Roman"/>
          <w:spacing w:val="-4"/>
          <w:lang w:eastAsia="ru-RU"/>
        </w:rPr>
        <w:t>надежности</w:t>
      </w:r>
      <w:r w:rsidR="001941E2">
        <w:rPr>
          <w:rFonts w:eastAsia="Times New Roman"/>
          <w:spacing w:val="-4"/>
          <w:lang w:eastAsia="ru-RU"/>
        </w:rPr>
        <w:t xml:space="preserve"> </w:t>
      </w:r>
      <w:r w:rsidRPr="001941E2">
        <w:rPr>
          <w:rFonts w:eastAsia="Times New Roman"/>
          <w:spacing w:val="-4"/>
          <w:lang w:eastAsia="ru-RU"/>
        </w:rPr>
        <w:t>можно</w:t>
      </w:r>
      <w:r w:rsidR="001941E2">
        <w:rPr>
          <w:rFonts w:eastAsia="Times New Roman"/>
          <w:spacing w:val="-4"/>
          <w:lang w:eastAsia="ru-RU"/>
        </w:rPr>
        <w:t xml:space="preserve"> </w:t>
      </w:r>
      <w:r w:rsidRPr="001941E2">
        <w:rPr>
          <w:rFonts w:eastAsia="Times New Roman"/>
          <w:spacing w:val="-4"/>
          <w:lang w:eastAsia="ru-RU"/>
        </w:rPr>
        <w:t>использовать</w:t>
      </w:r>
      <w:r w:rsidR="001941E2">
        <w:rPr>
          <w:rFonts w:eastAsia="Times New Roman"/>
          <w:spacing w:val="-4"/>
          <w:lang w:eastAsia="ru-RU"/>
        </w:rPr>
        <w:t xml:space="preserve"> </w:t>
      </w:r>
      <w:r w:rsidRPr="001941E2">
        <w:rPr>
          <w:rFonts w:eastAsia="Times New Roman"/>
          <w:spacing w:val="-4"/>
          <w:lang w:eastAsia="ru-RU"/>
        </w:rPr>
        <w:t>присутствующих,</w:t>
      </w:r>
      <w:r w:rsidR="001941E2">
        <w:rPr>
          <w:rFonts w:eastAsia="Times New Roman"/>
          <w:spacing w:val="-4"/>
          <w:lang w:eastAsia="ru-RU"/>
        </w:rPr>
        <w:t xml:space="preserve"> </w:t>
      </w:r>
      <w:r w:rsidRPr="001941E2">
        <w:rPr>
          <w:rFonts w:eastAsia="Times New Roman"/>
          <w:spacing w:val="-4"/>
          <w:lang w:eastAsia="ru-RU"/>
        </w:rPr>
        <w:t>которые</w:t>
      </w:r>
      <w:r w:rsidR="001941E2">
        <w:rPr>
          <w:rFonts w:eastAsia="Times New Roman"/>
          <w:spacing w:val="-4"/>
          <w:lang w:eastAsia="ru-RU"/>
        </w:rPr>
        <w:t xml:space="preserve"> </w:t>
      </w:r>
      <w:r w:rsidRPr="001941E2">
        <w:rPr>
          <w:rFonts w:eastAsia="Times New Roman"/>
          <w:spacing w:val="-4"/>
          <w:lang w:eastAsia="ru-RU"/>
        </w:rPr>
        <w:t>удерживают</w:t>
      </w:r>
      <w:r w:rsidR="001941E2">
        <w:rPr>
          <w:rFonts w:eastAsia="Times New Roman"/>
          <w:spacing w:val="-4"/>
          <w:lang w:eastAsia="ru-RU"/>
        </w:rPr>
        <w:t xml:space="preserve"> </w:t>
      </w:r>
      <w:r w:rsidRPr="001941E2">
        <w:rPr>
          <w:rFonts w:eastAsia="Times New Roman"/>
          <w:spacing w:val="-4"/>
          <w:lang w:eastAsia="ru-RU"/>
        </w:rPr>
        <w:t>скамейку,</w:t>
      </w:r>
      <w:r w:rsidR="001941E2">
        <w:rPr>
          <w:rFonts w:eastAsia="Times New Roman"/>
          <w:spacing w:val="-4"/>
          <w:lang w:eastAsia="ru-RU"/>
        </w:rPr>
        <w:t xml:space="preserve"> </w:t>
      </w:r>
      <w:r w:rsidRPr="001941E2">
        <w:rPr>
          <w:rFonts w:eastAsia="Times New Roman"/>
          <w:spacing w:val="-4"/>
          <w:lang w:eastAsia="ru-RU"/>
        </w:rPr>
        <w:t>сидя</w:t>
      </w:r>
      <w:r w:rsidR="001941E2">
        <w:rPr>
          <w:rFonts w:eastAsia="Times New Roman"/>
          <w:spacing w:val="-4"/>
          <w:lang w:eastAsia="ru-RU"/>
        </w:rPr>
        <w:t xml:space="preserve"> </w:t>
      </w:r>
      <w:r w:rsidRPr="001941E2">
        <w:rPr>
          <w:rFonts w:eastAsia="Times New Roman"/>
          <w:spacing w:val="-4"/>
          <w:lang w:eastAsia="ru-RU"/>
        </w:rPr>
        <w:t>на</w:t>
      </w:r>
      <w:r w:rsidR="001941E2">
        <w:rPr>
          <w:rFonts w:eastAsia="Times New Roman"/>
          <w:spacing w:val="-4"/>
          <w:lang w:eastAsia="ru-RU"/>
        </w:rPr>
        <w:t xml:space="preserve"> </w:t>
      </w:r>
      <w:r w:rsidRPr="001941E2">
        <w:rPr>
          <w:rFonts w:eastAsia="Times New Roman"/>
          <w:spacing w:val="-4"/>
          <w:lang w:eastAsia="ru-RU"/>
        </w:rPr>
        <w:t>концах.</w:t>
      </w:r>
    </w:p>
    <w:p w:rsidR="00D725BA" w:rsidRPr="007136C2" w:rsidRDefault="001941E2" w:rsidP="00F43B07">
      <w:pPr>
        <w:tabs>
          <w:tab w:val="left" w:pos="9638"/>
        </w:tabs>
        <w:ind w:firstLine="708"/>
      </w:pPr>
      <w:r>
        <w:rPr>
          <w:rFonts w:eastAsia="Times New Roman"/>
          <w:lang w:eastAsia="ru-RU"/>
        </w:rPr>
        <w:t xml:space="preserve">Бревно – </w:t>
      </w:r>
      <w:r w:rsidR="00333DC5" w:rsidRPr="007136C2">
        <w:rPr>
          <w:rFonts w:eastAsia="Times New Roman"/>
          <w:lang w:eastAsia="ru-RU"/>
        </w:rPr>
        <w:t>гимнастический</w:t>
      </w:r>
      <w:r>
        <w:rPr>
          <w:rFonts w:eastAsia="Times New Roman"/>
          <w:lang w:eastAsia="ru-RU"/>
        </w:rPr>
        <w:t xml:space="preserve"> </w:t>
      </w:r>
      <w:r w:rsidR="00333DC5" w:rsidRPr="007136C2">
        <w:rPr>
          <w:rFonts w:eastAsia="Times New Roman"/>
          <w:lang w:eastAsia="ru-RU"/>
        </w:rPr>
        <w:t>снаряд,</w:t>
      </w:r>
      <w:r>
        <w:rPr>
          <w:rFonts w:eastAsia="Times New Roman"/>
          <w:lang w:eastAsia="ru-RU"/>
        </w:rPr>
        <w:t xml:space="preserve"> </w:t>
      </w:r>
      <w:r w:rsidR="00333DC5" w:rsidRPr="007136C2">
        <w:rPr>
          <w:rFonts w:eastAsia="Times New Roman"/>
          <w:lang w:eastAsia="ru-RU"/>
        </w:rPr>
        <w:t>на</w:t>
      </w:r>
      <w:r>
        <w:rPr>
          <w:rFonts w:eastAsia="Times New Roman"/>
          <w:lang w:eastAsia="ru-RU"/>
        </w:rPr>
        <w:t xml:space="preserve"> </w:t>
      </w:r>
      <w:r w:rsidR="00333DC5" w:rsidRPr="007136C2">
        <w:rPr>
          <w:rFonts w:eastAsia="Times New Roman"/>
          <w:lang w:eastAsia="ru-RU"/>
        </w:rPr>
        <w:t>котором</w:t>
      </w:r>
      <w:r>
        <w:rPr>
          <w:rFonts w:eastAsia="Times New Roman"/>
          <w:lang w:eastAsia="ru-RU"/>
        </w:rPr>
        <w:t xml:space="preserve"> </w:t>
      </w:r>
      <w:r w:rsidR="00333DC5" w:rsidRPr="007136C2">
        <w:rPr>
          <w:rFonts w:eastAsia="Times New Roman"/>
          <w:lang w:eastAsia="ru-RU"/>
        </w:rPr>
        <w:t>можно</w:t>
      </w:r>
      <w:r>
        <w:rPr>
          <w:rFonts w:eastAsia="Times New Roman"/>
          <w:lang w:eastAsia="ru-RU"/>
        </w:rPr>
        <w:t xml:space="preserve"> </w:t>
      </w:r>
      <w:r w:rsidR="00333DC5" w:rsidRPr="007136C2">
        <w:rPr>
          <w:rFonts w:eastAsia="Times New Roman"/>
          <w:lang w:eastAsia="ru-RU"/>
        </w:rPr>
        <w:t>совершенствовать</w:t>
      </w:r>
      <w:r>
        <w:rPr>
          <w:rFonts w:eastAsia="Times New Roman"/>
          <w:lang w:eastAsia="ru-RU"/>
        </w:rPr>
        <w:t xml:space="preserve"> </w:t>
      </w:r>
      <w:r w:rsidR="00333DC5" w:rsidRPr="007136C2">
        <w:rPr>
          <w:rFonts w:eastAsia="Times New Roman"/>
          <w:lang w:eastAsia="ru-RU"/>
        </w:rPr>
        <w:t>функции</w:t>
      </w:r>
      <w:r>
        <w:rPr>
          <w:rFonts w:eastAsia="Times New Roman"/>
          <w:lang w:eastAsia="ru-RU"/>
        </w:rPr>
        <w:t xml:space="preserve"> </w:t>
      </w:r>
      <w:r w:rsidR="00333DC5" w:rsidRPr="007136C2">
        <w:rPr>
          <w:rFonts w:eastAsia="Times New Roman"/>
          <w:lang w:eastAsia="ru-RU"/>
        </w:rPr>
        <w:t>равновесия,</w:t>
      </w:r>
      <w:r>
        <w:rPr>
          <w:rFonts w:eastAsia="Times New Roman"/>
          <w:lang w:eastAsia="ru-RU"/>
        </w:rPr>
        <w:t xml:space="preserve"> </w:t>
      </w:r>
      <w:r w:rsidR="00333DC5" w:rsidRPr="007136C2">
        <w:rPr>
          <w:rFonts w:eastAsia="Times New Roman"/>
          <w:lang w:eastAsia="ru-RU"/>
        </w:rPr>
        <w:t>так</w:t>
      </w:r>
      <w:r>
        <w:rPr>
          <w:rFonts w:eastAsia="Times New Roman"/>
          <w:lang w:eastAsia="ru-RU"/>
        </w:rPr>
        <w:t xml:space="preserve"> </w:t>
      </w:r>
      <w:r w:rsidR="00333DC5" w:rsidRPr="007136C2">
        <w:rPr>
          <w:rFonts w:eastAsia="Times New Roman"/>
          <w:lang w:eastAsia="ru-RU"/>
        </w:rPr>
        <w:t>как</w:t>
      </w:r>
      <w:r>
        <w:rPr>
          <w:rFonts w:eastAsia="Times New Roman"/>
          <w:lang w:eastAsia="ru-RU"/>
        </w:rPr>
        <w:t xml:space="preserve"> </w:t>
      </w:r>
      <w:r w:rsidR="00333DC5" w:rsidRPr="007136C2">
        <w:rPr>
          <w:rFonts w:eastAsia="Times New Roman"/>
          <w:lang w:eastAsia="ru-RU"/>
        </w:rPr>
        <w:t>площадь</w:t>
      </w:r>
      <w:r>
        <w:rPr>
          <w:rFonts w:eastAsia="Times New Roman"/>
          <w:lang w:eastAsia="ru-RU"/>
        </w:rPr>
        <w:t xml:space="preserve"> </w:t>
      </w:r>
      <w:r w:rsidR="00333DC5" w:rsidRPr="007136C2">
        <w:rPr>
          <w:rFonts w:eastAsia="Times New Roman"/>
          <w:lang w:eastAsia="ru-RU"/>
        </w:rPr>
        <w:t>опоры</w:t>
      </w:r>
      <w:r>
        <w:rPr>
          <w:rFonts w:eastAsia="Times New Roman"/>
          <w:lang w:eastAsia="ru-RU"/>
        </w:rPr>
        <w:t xml:space="preserve"> </w:t>
      </w:r>
      <w:r w:rsidR="00333DC5" w:rsidRPr="007136C2">
        <w:rPr>
          <w:rFonts w:eastAsia="Times New Roman"/>
          <w:lang w:eastAsia="ru-RU"/>
        </w:rPr>
        <w:t>ограничена.</w:t>
      </w:r>
      <w:r>
        <w:rPr>
          <w:rFonts w:eastAsia="Times New Roman"/>
          <w:lang w:eastAsia="ru-RU"/>
        </w:rPr>
        <w:t xml:space="preserve"> </w:t>
      </w:r>
      <w:r w:rsidR="00333DC5" w:rsidRPr="007136C2">
        <w:rPr>
          <w:rFonts w:eastAsia="Times New Roman"/>
          <w:lang w:eastAsia="ru-RU"/>
        </w:rPr>
        <w:t>Бревно</w:t>
      </w:r>
      <w:r>
        <w:rPr>
          <w:rFonts w:eastAsia="Times New Roman"/>
          <w:lang w:eastAsia="ru-RU"/>
        </w:rPr>
        <w:t xml:space="preserve"> </w:t>
      </w:r>
      <w:r w:rsidR="00333DC5" w:rsidRPr="007136C2">
        <w:rPr>
          <w:rFonts w:eastAsia="Times New Roman"/>
          <w:lang w:eastAsia="ru-RU"/>
        </w:rPr>
        <w:t>является</w:t>
      </w:r>
      <w:r>
        <w:rPr>
          <w:rFonts w:eastAsia="Times New Roman"/>
          <w:lang w:eastAsia="ru-RU"/>
        </w:rPr>
        <w:t xml:space="preserve"> </w:t>
      </w:r>
      <w:r w:rsidR="00333DC5" w:rsidRPr="007136C2">
        <w:rPr>
          <w:rFonts w:eastAsia="Times New Roman"/>
          <w:lang w:eastAsia="ru-RU"/>
        </w:rPr>
        <w:t>распространенным</w:t>
      </w:r>
      <w:r>
        <w:rPr>
          <w:rFonts w:eastAsia="Times New Roman"/>
          <w:lang w:eastAsia="ru-RU"/>
        </w:rPr>
        <w:t xml:space="preserve"> </w:t>
      </w:r>
      <w:r w:rsidR="00333DC5" w:rsidRPr="007136C2">
        <w:rPr>
          <w:rFonts w:eastAsia="Times New Roman"/>
          <w:lang w:eastAsia="ru-RU"/>
        </w:rPr>
        <w:t>снарядом</w:t>
      </w:r>
      <w:r>
        <w:rPr>
          <w:rFonts w:eastAsia="Times New Roman"/>
          <w:lang w:eastAsia="ru-RU"/>
        </w:rPr>
        <w:t xml:space="preserve"> </w:t>
      </w:r>
      <w:r w:rsidR="00333DC5" w:rsidRPr="007136C2">
        <w:rPr>
          <w:rFonts w:eastAsia="Times New Roman"/>
          <w:lang w:eastAsia="ru-RU"/>
        </w:rPr>
        <w:t>установленного</w:t>
      </w:r>
      <w:r>
        <w:rPr>
          <w:rFonts w:eastAsia="Times New Roman"/>
          <w:lang w:eastAsia="ru-RU"/>
        </w:rPr>
        <w:t xml:space="preserve"> </w:t>
      </w:r>
      <w:r w:rsidR="00333DC5" w:rsidRPr="007136C2">
        <w:rPr>
          <w:rFonts w:eastAsia="Times New Roman"/>
          <w:lang w:eastAsia="ru-RU"/>
        </w:rPr>
        <w:t>стандарта</w:t>
      </w:r>
      <w:r>
        <w:rPr>
          <w:rFonts w:eastAsia="Times New Roman"/>
          <w:lang w:eastAsia="ru-RU"/>
        </w:rPr>
        <w:t xml:space="preserve"> </w:t>
      </w:r>
      <w:r w:rsidR="00333DC5" w:rsidRPr="007136C2">
        <w:rPr>
          <w:rFonts w:eastAsia="Times New Roman"/>
          <w:lang w:eastAsia="ru-RU"/>
        </w:rPr>
        <w:t>во</w:t>
      </w:r>
      <w:r>
        <w:rPr>
          <w:rFonts w:eastAsia="Times New Roman"/>
          <w:lang w:eastAsia="ru-RU"/>
        </w:rPr>
        <w:t xml:space="preserve"> </w:t>
      </w:r>
      <w:r w:rsidR="00333DC5" w:rsidRPr="007136C2">
        <w:rPr>
          <w:rFonts w:eastAsia="Times New Roman"/>
          <w:lang w:eastAsia="ru-RU"/>
        </w:rPr>
        <w:t>всех</w:t>
      </w:r>
      <w:r>
        <w:rPr>
          <w:rFonts w:eastAsia="Times New Roman"/>
          <w:lang w:eastAsia="ru-RU"/>
        </w:rPr>
        <w:t xml:space="preserve"> </w:t>
      </w:r>
      <w:r w:rsidR="00333DC5" w:rsidRPr="007136C2">
        <w:rPr>
          <w:rFonts w:eastAsia="Times New Roman"/>
          <w:lang w:eastAsia="ru-RU"/>
        </w:rPr>
        <w:t>школах.</w:t>
      </w:r>
      <w:r>
        <w:rPr>
          <w:rFonts w:eastAsia="Times New Roman"/>
          <w:lang w:eastAsia="ru-RU"/>
        </w:rPr>
        <w:t xml:space="preserve"> </w:t>
      </w:r>
      <w:r w:rsidR="00333DC5" w:rsidRPr="007136C2">
        <w:rPr>
          <w:rFonts w:eastAsia="Times New Roman"/>
          <w:lang w:eastAsia="ru-RU"/>
        </w:rPr>
        <w:t>Бревно</w:t>
      </w:r>
      <w:r>
        <w:rPr>
          <w:rFonts w:eastAsia="Times New Roman"/>
          <w:lang w:eastAsia="ru-RU"/>
        </w:rPr>
        <w:t xml:space="preserve"> </w:t>
      </w:r>
      <w:r w:rsidR="00333DC5" w:rsidRPr="007136C2">
        <w:rPr>
          <w:rFonts w:eastAsia="Times New Roman"/>
          <w:lang w:eastAsia="ru-RU"/>
        </w:rPr>
        <w:t>для</w:t>
      </w:r>
      <w:r>
        <w:rPr>
          <w:rFonts w:eastAsia="Times New Roman"/>
          <w:lang w:eastAsia="ru-RU"/>
        </w:rPr>
        <w:t xml:space="preserve"> </w:t>
      </w:r>
      <w:r w:rsidR="00333DC5" w:rsidRPr="007136C2">
        <w:rPr>
          <w:rFonts w:eastAsia="Times New Roman"/>
          <w:lang w:eastAsia="ru-RU"/>
        </w:rPr>
        <w:t>занятий</w:t>
      </w:r>
      <w:r>
        <w:rPr>
          <w:rFonts w:eastAsia="Times New Roman"/>
          <w:lang w:eastAsia="ru-RU"/>
        </w:rPr>
        <w:t xml:space="preserve"> </w:t>
      </w:r>
      <w:r w:rsidR="00333DC5" w:rsidRPr="007136C2">
        <w:rPr>
          <w:rFonts w:eastAsia="Times New Roman"/>
          <w:lang w:eastAsia="ru-RU"/>
        </w:rPr>
        <w:t>сначала</w:t>
      </w:r>
      <w:r>
        <w:rPr>
          <w:rFonts w:eastAsia="Times New Roman"/>
          <w:lang w:eastAsia="ru-RU"/>
        </w:rPr>
        <w:t xml:space="preserve"> </w:t>
      </w:r>
      <w:r w:rsidR="00333DC5" w:rsidRPr="007136C2">
        <w:rPr>
          <w:rFonts w:eastAsia="Times New Roman"/>
          <w:lang w:eastAsia="ru-RU"/>
        </w:rPr>
        <w:t>устанавливается</w:t>
      </w:r>
      <w:r>
        <w:rPr>
          <w:rFonts w:eastAsia="Times New Roman"/>
          <w:lang w:eastAsia="ru-RU"/>
        </w:rPr>
        <w:t xml:space="preserve"> </w:t>
      </w:r>
      <w:r w:rsidR="00333DC5" w:rsidRPr="007136C2">
        <w:rPr>
          <w:rFonts w:eastAsia="Times New Roman"/>
          <w:lang w:eastAsia="ru-RU"/>
        </w:rPr>
        <w:t>на</w:t>
      </w:r>
      <w:r>
        <w:rPr>
          <w:rFonts w:eastAsia="Times New Roman"/>
          <w:lang w:eastAsia="ru-RU"/>
        </w:rPr>
        <w:t xml:space="preserve"> </w:t>
      </w:r>
      <w:r w:rsidR="00333DC5" w:rsidRPr="007136C2">
        <w:rPr>
          <w:rFonts w:eastAsia="Times New Roman"/>
          <w:lang w:eastAsia="ru-RU"/>
        </w:rPr>
        <w:t>минимум</w:t>
      </w:r>
      <w:r>
        <w:rPr>
          <w:rFonts w:eastAsia="Times New Roman"/>
          <w:lang w:eastAsia="ru-RU"/>
        </w:rPr>
        <w:t xml:space="preserve"> </w:t>
      </w:r>
      <w:r w:rsidR="00333DC5" w:rsidRPr="007136C2">
        <w:rPr>
          <w:rFonts w:eastAsia="Times New Roman"/>
          <w:lang w:eastAsia="ru-RU"/>
        </w:rPr>
        <w:t>и</w:t>
      </w:r>
      <w:r>
        <w:rPr>
          <w:rFonts w:eastAsia="Times New Roman"/>
          <w:lang w:eastAsia="ru-RU"/>
        </w:rPr>
        <w:t xml:space="preserve"> </w:t>
      </w:r>
      <w:r w:rsidR="00333DC5" w:rsidRPr="007136C2">
        <w:rPr>
          <w:rFonts w:eastAsia="Times New Roman"/>
          <w:lang w:eastAsia="ru-RU"/>
        </w:rPr>
        <w:t>постепенно</w:t>
      </w:r>
      <w:r>
        <w:rPr>
          <w:rFonts w:eastAsia="Times New Roman"/>
          <w:lang w:eastAsia="ru-RU"/>
        </w:rPr>
        <w:t xml:space="preserve"> </w:t>
      </w:r>
      <w:r w:rsidR="00333DC5" w:rsidRPr="007136C2">
        <w:rPr>
          <w:rFonts w:eastAsia="Times New Roman"/>
          <w:lang w:eastAsia="ru-RU"/>
        </w:rPr>
        <w:t>приподнимается.</w:t>
      </w:r>
      <w:r>
        <w:rPr>
          <w:rFonts w:eastAsia="Times New Roman"/>
          <w:lang w:eastAsia="ru-RU"/>
        </w:rPr>
        <w:t xml:space="preserve"> </w:t>
      </w:r>
      <w:r w:rsidR="00333DC5" w:rsidRPr="007136C2">
        <w:rPr>
          <w:rFonts w:eastAsia="Times New Roman"/>
          <w:lang w:eastAsia="ru-RU"/>
        </w:rPr>
        <w:t>К</w:t>
      </w:r>
      <w:r>
        <w:rPr>
          <w:rFonts w:eastAsia="Times New Roman"/>
          <w:lang w:eastAsia="ru-RU"/>
        </w:rPr>
        <w:t xml:space="preserve"> </w:t>
      </w:r>
      <w:r w:rsidR="00333DC5" w:rsidRPr="007136C2">
        <w:rPr>
          <w:rFonts w:eastAsia="Times New Roman"/>
          <w:lang w:eastAsia="ru-RU"/>
        </w:rPr>
        <w:t>простым</w:t>
      </w:r>
      <w:r>
        <w:rPr>
          <w:rFonts w:eastAsia="Times New Roman"/>
          <w:lang w:eastAsia="ru-RU"/>
        </w:rPr>
        <w:t xml:space="preserve"> </w:t>
      </w:r>
      <w:r w:rsidR="00333DC5" w:rsidRPr="007136C2">
        <w:rPr>
          <w:rFonts w:eastAsia="Times New Roman"/>
          <w:lang w:eastAsia="ru-RU"/>
        </w:rPr>
        <w:t>вариантом</w:t>
      </w:r>
      <w:r>
        <w:rPr>
          <w:rFonts w:eastAsia="Times New Roman"/>
          <w:lang w:eastAsia="ru-RU"/>
        </w:rPr>
        <w:t xml:space="preserve"> </w:t>
      </w:r>
      <w:r w:rsidR="00333DC5" w:rsidRPr="007136C2">
        <w:rPr>
          <w:rFonts w:eastAsia="Times New Roman"/>
          <w:lang w:eastAsia="ru-RU"/>
        </w:rPr>
        <w:t>равновесиям,</w:t>
      </w:r>
      <w:r>
        <w:rPr>
          <w:rFonts w:eastAsia="Times New Roman"/>
          <w:lang w:eastAsia="ru-RU"/>
        </w:rPr>
        <w:t xml:space="preserve"> </w:t>
      </w:r>
      <w:r w:rsidR="00333DC5" w:rsidRPr="007136C2">
        <w:rPr>
          <w:rFonts w:eastAsia="Times New Roman"/>
          <w:lang w:eastAsia="ru-RU"/>
        </w:rPr>
        <w:t>относятся</w:t>
      </w:r>
      <w:r>
        <w:rPr>
          <w:rFonts w:eastAsia="Times New Roman"/>
          <w:lang w:eastAsia="ru-RU"/>
        </w:rPr>
        <w:t xml:space="preserve"> </w:t>
      </w:r>
      <w:r w:rsidR="00333DC5" w:rsidRPr="007136C2">
        <w:rPr>
          <w:rFonts w:eastAsia="Times New Roman"/>
          <w:lang w:eastAsia="ru-RU"/>
        </w:rPr>
        <w:t>равновесие</w:t>
      </w:r>
      <w:r>
        <w:rPr>
          <w:rFonts w:eastAsia="Times New Roman"/>
          <w:lang w:eastAsia="ru-RU"/>
        </w:rPr>
        <w:t xml:space="preserve"> </w:t>
      </w:r>
      <w:r w:rsidR="00333DC5" w:rsidRPr="007136C2">
        <w:rPr>
          <w:rFonts w:eastAsia="Times New Roman"/>
          <w:lang w:eastAsia="ru-RU"/>
        </w:rPr>
        <w:t>на</w:t>
      </w:r>
      <w:r>
        <w:rPr>
          <w:rFonts w:eastAsia="Times New Roman"/>
          <w:lang w:eastAsia="ru-RU"/>
        </w:rPr>
        <w:t xml:space="preserve"> </w:t>
      </w:r>
      <w:r w:rsidR="00333DC5" w:rsidRPr="007136C2">
        <w:rPr>
          <w:rFonts w:eastAsia="Times New Roman"/>
          <w:lang w:eastAsia="ru-RU"/>
        </w:rPr>
        <w:t>одной</w:t>
      </w:r>
      <w:r>
        <w:rPr>
          <w:rFonts w:eastAsia="Times New Roman"/>
          <w:lang w:eastAsia="ru-RU"/>
        </w:rPr>
        <w:t xml:space="preserve"> </w:t>
      </w:r>
      <w:r w:rsidR="00333DC5" w:rsidRPr="007136C2">
        <w:rPr>
          <w:rFonts w:eastAsia="Times New Roman"/>
          <w:lang w:eastAsia="ru-RU"/>
        </w:rPr>
        <w:t>ноге</w:t>
      </w:r>
      <w:r>
        <w:rPr>
          <w:rFonts w:eastAsia="Times New Roman"/>
          <w:lang w:eastAsia="ru-RU"/>
        </w:rPr>
        <w:t xml:space="preserve"> </w:t>
      </w:r>
      <w:r w:rsidR="00333DC5" w:rsidRPr="007136C2">
        <w:rPr>
          <w:rFonts w:eastAsia="Times New Roman"/>
          <w:lang w:eastAsia="ru-RU"/>
        </w:rPr>
        <w:t>с</w:t>
      </w:r>
      <w:r>
        <w:rPr>
          <w:rFonts w:eastAsia="Times New Roman"/>
          <w:lang w:eastAsia="ru-RU"/>
        </w:rPr>
        <w:t xml:space="preserve"> </w:t>
      </w:r>
      <w:r w:rsidR="00333DC5" w:rsidRPr="007136C2">
        <w:rPr>
          <w:rFonts w:eastAsia="Times New Roman"/>
          <w:lang w:eastAsia="ru-RU"/>
        </w:rPr>
        <w:t>различным</w:t>
      </w:r>
      <w:r>
        <w:rPr>
          <w:rFonts w:eastAsia="Times New Roman"/>
          <w:lang w:eastAsia="ru-RU"/>
        </w:rPr>
        <w:t xml:space="preserve"> </w:t>
      </w:r>
      <w:r w:rsidR="00333DC5" w:rsidRPr="007136C2">
        <w:rPr>
          <w:rFonts w:eastAsia="Times New Roman"/>
          <w:lang w:eastAsia="ru-RU"/>
        </w:rPr>
        <w:t>положением</w:t>
      </w:r>
      <w:r>
        <w:rPr>
          <w:rFonts w:eastAsia="Times New Roman"/>
          <w:lang w:eastAsia="ru-RU"/>
        </w:rPr>
        <w:t xml:space="preserve"> </w:t>
      </w:r>
      <w:r w:rsidR="00333DC5" w:rsidRPr="007136C2">
        <w:rPr>
          <w:rFonts w:eastAsia="Times New Roman"/>
          <w:lang w:eastAsia="ru-RU"/>
        </w:rPr>
        <w:t>рук,</w:t>
      </w:r>
      <w:r>
        <w:rPr>
          <w:rFonts w:eastAsia="Times New Roman"/>
          <w:lang w:eastAsia="ru-RU"/>
        </w:rPr>
        <w:t xml:space="preserve"> </w:t>
      </w:r>
      <w:r w:rsidR="00333DC5" w:rsidRPr="007136C2">
        <w:rPr>
          <w:rFonts w:eastAsia="Times New Roman"/>
          <w:lang w:eastAsia="ru-RU"/>
        </w:rPr>
        <w:t>в</w:t>
      </w:r>
      <w:r>
        <w:rPr>
          <w:rFonts w:eastAsia="Times New Roman"/>
          <w:lang w:eastAsia="ru-RU"/>
        </w:rPr>
        <w:t xml:space="preserve"> </w:t>
      </w:r>
      <w:r w:rsidR="00333DC5" w:rsidRPr="007136C2">
        <w:rPr>
          <w:rFonts w:eastAsia="Times New Roman"/>
          <w:lang w:eastAsia="ru-RU"/>
        </w:rPr>
        <w:t>полу</w:t>
      </w:r>
      <w:r>
        <w:rPr>
          <w:rFonts w:eastAsia="Times New Roman"/>
          <w:lang w:eastAsia="ru-RU"/>
        </w:rPr>
        <w:t xml:space="preserve"> </w:t>
      </w:r>
      <w:r w:rsidR="00333DC5" w:rsidRPr="007136C2">
        <w:rPr>
          <w:rFonts w:eastAsia="Times New Roman"/>
          <w:lang w:eastAsia="ru-RU"/>
        </w:rPr>
        <w:t>шпагате,</w:t>
      </w:r>
      <w:r>
        <w:rPr>
          <w:rFonts w:eastAsia="Times New Roman"/>
          <w:lang w:eastAsia="ru-RU"/>
        </w:rPr>
        <w:t xml:space="preserve"> </w:t>
      </w:r>
      <w:r w:rsidR="00333DC5" w:rsidRPr="007136C2">
        <w:rPr>
          <w:rFonts w:eastAsia="Times New Roman"/>
          <w:lang w:eastAsia="ru-RU"/>
        </w:rPr>
        <w:t>в</w:t>
      </w:r>
      <w:r>
        <w:rPr>
          <w:rFonts w:eastAsia="Times New Roman"/>
          <w:lang w:eastAsia="ru-RU"/>
        </w:rPr>
        <w:t xml:space="preserve"> </w:t>
      </w:r>
      <w:r w:rsidR="00333DC5" w:rsidRPr="007136C2">
        <w:rPr>
          <w:rFonts w:eastAsia="Times New Roman"/>
          <w:lang w:eastAsia="ru-RU"/>
        </w:rPr>
        <w:t>упоре</w:t>
      </w:r>
      <w:r>
        <w:rPr>
          <w:rFonts w:eastAsia="Times New Roman"/>
          <w:lang w:eastAsia="ru-RU"/>
        </w:rPr>
        <w:t xml:space="preserve"> </w:t>
      </w:r>
      <w:r w:rsidR="00333DC5" w:rsidRPr="007136C2">
        <w:rPr>
          <w:rFonts w:eastAsia="Times New Roman"/>
          <w:lang w:eastAsia="ru-RU"/>
        </w:rPr>
        <w:t>и</w:t>
      </w:r>
      <w:r>
        <w:rPr>
          <w:rFonts w:eastAsia="Times New Roman"/>
          <w:lang w:eastAsia="ru-RU"/>
        </w:rPr>
        <w:t xml:space="preserve"> </w:t>
      </w:r>
      <w:r w:rsidR="00333DC5" w:rsidRPr="007136C2">
        <w:rPr>
          <w:rFonts w:eastAsia="Times New Roman"/>
          <w:lang w:eastAsia="ru-RU"/>
        </w:rPr>
        <w:t>в</w:t>
      </w:r>
      <w:r>
        <w:rPr>
          <w:rFonts w:eastAsia="Times New Roman"/>
          <w:lang w:eastAsia="ru-RU"/>
        </w:rPr>
        <w:t xml:space="preserve"> </w:t>
      </w:r>
      <w:r w:rsidR="00333DC5" w:rsidRPr="007136C2">
        <w:rPr>
          <w:rFonts w:eastAsia="Times New Roman"/>
          <w:lang w:eastAsia="ru-RU"/>
        </w:rPr>
        <w:t>стойке</w:t>
      </w:r>
      <w:r>
        <w:rPr>
          <w:rFonts w:eastAsia="Times New Roman"/>
          <w:lang w:eastAsia="ru-RU"/>
        </w:rPr>
        <w:t xml:space="preserve"> </w:t>
      </w:r>
      <w:r w:rsidR="00333DC5" w:rsidRPr="007136C2">
        <w:rPr>
          <w:rFonts w:eastAsia="Times New Roman"/>
          <w:lang w:eastAsia="ru-RU"/>
        </w:rPr>
        <w:t>на</w:t>
      </w:r>
      <w:r>
        <w:rPr>
          <w:rFonts w:eastAsia="Times New Roman"/>
          <w:lang w:eastAsia="ru-RU"/>
        </w:rPr>
        <w:t xml:space="preserve"> </w:t>
      </w:r>
      <w:r w:rsidR="00333DC5" w:rsidRPr="007136C2">
        <w:rPr>
          <w:rFonts w:eastAsia="Times New Roman"/>
          <w:lang w:eastAsia="ru-RU"/>
        </w:rPr>
        <w:t>колене,</w:t>
      </w:r>
      <w:r>
        <w:rPr>
          <w:rFonts w:eastAsia="Times New Roman"/>
          <w:lang w:eastAsia="ru-RU"/>
        </w:rPr>
        <w:t xml:space="preserve"> </w:t>
      </w:r>
      <w:r w:rsidR="00333DC5" w:rsidRPr="007136C2">
        <w:rPr>
          <w:rFonts w:eastAsia="Times New Roman"/>
          <w:lang w:eastAsia="ru-RU"/>
        </w:rPr>
        <w:t>лежа</w:t>
      </w:r>
      <w:r>
        <w:rPr>
          <w:rFonts w:eastAsia="Times New Roman"/>
          <w:lang w:eastAsia="ru-RU"/>
        </w:rPr>
        <w:t xml:space="preserve"> </w:t>
      </w:r>
      <w:r w:rsidR="00333DC5" w:rsidRPr="007136C2">
        <w:rPr>
          <w:rFonts w:eastAsia="Times New Roman"/>
          <w:lang w:eastAsia="ru-RU"/>
        </w:rPr>
        <w:t>на</w:t>
      </w:r>
      <w:r>
        <w:rPr>
          <w:rFonts w:eastAsia="Times New Roman"/>
          <w:lang w:eastAsia="ru-RU"/>
        </w:rPr>
        <w:t xml:space="preserve"> </w:t>
      </w:r>
      <w:r w:rsidR="00333DC5" w:rsidRPr="007136C2">
        <w:rPr>
          <w:rFonts w:eastAsia="Times New Roman"/>
          <w:lang w:eastAsia="ru-RU"/>
        </w:rPr>
        <w:t>груди</w:t>
      </w:r>
      <w:r>
        <w:rPr>
          <w:rFonts w:eastAsia="Times New Roman"/>
          <w:lang w:eastAsia="ru-RU"/>
        </w:rPr>
        <w:t xml:space="preserve"> </w:t>
      </w:r>
      <w:r w:rsidR="00333DC5" w:rsidRPr="007136C2">
        <w:rPr>
          <w:rFonts w:eastAsia="Times New Roman"/>
          <w:lang w:eastAsia="ru-RU"/>
        </w:rPr>
        <w:t>и</w:t>
      </w:r>
      <w:r>
        <w:rPr>
          <w:rFonts w:eastAsia="Times New Roman"/>
          <w:lang w:eastAsia="ru-RU"/>
        </w:rPr>
        <w:t xml:space="preserve"> </w:t>
      </w:r>
      <w:r w:rsidR="00333DC5" w:rsidRPr="007136C2">
        <w:rPr>
          <w:rFonts w:eastAsia="Times New Roman"/>
          <w:lang w:eastAsia="ru-RU"/>
        </w:rPr>
        <w:t>сидя</w:t>
      </w:r>
      <w:r>
        <w:rPr>
          <w:rFonts w:eastAsia="Times New Roman"/>
          <w:lang w:eastAsia="ru-RU"/>
        </w:rPr>
        <w:t xml:space="preserve"> </w:t>
      </w:r>
      <w:r w:rsidR="00333DC5" w:rsidRPr="007136C2">
        <w:rPr>
          <w:rFonts w:eastAsia="Times New Roman"/>
          <w:lang w:eastAsia="ru-RU"/>
        </w:rPr>
        <w:t>углом,</w:t>
      </w:r>
      <w:r>
        <w:rPr>
          <w:rFonts w:eastAsia="Times New Roman"/>
          <w:lang w:eastAsia="ru-RU"/>
        </w:rPr>
        <w:t xml:space="preserve"> </w:t>
      </w:r>
      <w:r w:rsidR="00333DC5" w:rsidRPr="007136C2">
        <w:rPr>
          <w:rFonts w:eastAsia="Times New Roman"/>
          <w:lang w:eastAsia="ru-RU"/>
        </w:rPr>
        <w:t>руки</w:t>
      </w:r>
      <w:r>
        <w:rPr>
          <w:rFonts w:eastAsia="Times New Roman"/>
          <w:lang w:eastAsia="ru-RU"/>
        </w:rPr>
        <w:t xml:space="preserve"> </w:t>
      </w:r>
      <w:r w:rsidR="00333DC5" w:rsidRPr="007136C2">
        <w:rPr>
          <w:rFonts w:eastAsia="Times New Roman"/>
          <w:lang w:eastAsia="ru-RU"/>
        </w:rPr>
        <w:t>в</w:t>
      </w:r>
      <w:r>
        <w:rPr>
          <w:rFonts w:eastAsia="Times New Roman"/>
          <w:lang w:eastAsia="ru-RU"/>
        </w:rPr>
        <w:t xml:space="preserve"> </w:t>
      </w:r>
      <w:r w:rsidR="00333DC5" w:rsidRPr="007136C2">
        <w:rPr>
          <w:rFonts w:eastAsia="Times New Roman"/>
          <w:lang w:eastAsia="ru-RU"/>
        </w:rPr>
        <w:t>стороны.</w:t>
      </w:r>
      <w:r>
        <w:rPr>
          <w:rFonts w:eastAsia="Times New Roman"/>
          <w:lang w:eastAsia="ru-RU"/>
        </w:rPr>
        <w:t xml:space="preserve"> </w:t>
      </w:r>
      <w:r w:rsidR="00333DC5" w:rsidRPr="007136C2">
        <w:rPr>
          <w:rFonts w:eastAsia="Times New Roman"/>
          <w:lang w:eastAsia="ru-RU"/>
        </w:rPr>
        <w:t>Использование</w:t>
      </w:r>
      <w:r>
        <w:rPr>
          <w:rFonts w:eastAsia="Times New Roman"/>
          <w:lang w:eastAsia="ru-RU"/>
        </w:rPr>
        <w:t xml:space="preserve"> </w:t>
      </w:r>
      <w:r w:rsidR="00333DC5" w:rsidRPr="007136C2">
        <w:rPr>
          <w:rFonts w:eastAsia="Times New Roman"/>
          <w:lang w:eastAsia="ru-RU"/>
        </w:rPr>
        <w:t>такого</w:t>
      </w:r>
      <w:r>
        <w:rPr>
          <w:rFonts w:eastAsia="Times New Roman"/>
          <w:lang w:eastAsia="ru-RU"/>
        </w:rPr>
        <w:t xml:space="preserve"> </w:t>
      </w:r>
      <w:r w:rsidR="00333DC5" w:rsidRPr="007136C2">
        <w:rPr>
          <w:rFonts w:eastAsia="Times New Roman"/>
          <w:lang w:eastAsia="ru-RU"/>
        </w:rPr>
        <w:t>снаряда</w:t>
      </w:r>
      <w:r>
        <w:rPr>
          <w:rFonts w:eastAsia="Times New Roman"/>
          <w:lang w:eastAsia="ru-RU"/>
        </w:rPr>
        <w:t xml:space="preserve"> </w:t>
      </w:r>
      <w:r w:rsidR="00333DC5" w:rsidRPr="007136C2">
        <w:rPr>
          <w:rFonts w:eastAsia="Times New Roman"/>
          <w:lang w:eastAsia="ru-RU"/>
        </w:rPr>
        <w:t>позволяет</w:t>
      </w:r>
      <w:r>
        <w:rPr>
          <w:rFonts w:eastAsia="Times New Roman"/>
          <w:lang w:eastAsia="ru-RU"/>
        </w:rPr>
        <w:t xml:space="preserve"> </w:t>
      </w:r>
      <w:r w:rsidR="00333DC5" w:rsidRPr="007136C2">
        <w:rPr>
          <w:rFonts w:eastAsia="Times New Roman"/>
          <w:lang w:eastAsia="ru-RU"/>
        </w:rPr>
        <w:t>решить</w:t>
      </w:r>
      <w:r>
        <w:rPr>
          <w:rFonts w:eastAsia="Times New Roman"/>
          <w:lang w:eastAsia="ru-RU"/>
        </w:rPr>
        <w:t xml:space="preserve"> </w:t>
      </w:r>
      <w:r w:rsidR="00333DC5" w:rsidRPr="007136C2">
        <w:rPr>
          <w:rFonts w:eastAsia="Times New Roman"/>
          <w:lang w:eastAsia="ru-RU"/>
        </w:rPr>
        <w:t>проблемы</w:t>
      </w:r>
      <w:r>
        <w:rPr>
          <w:rFonts w:eastAsia="Times New Roman"/>
          <w:lang w:eastAsia="ru-RU"/>
        </w:rPr>
        <w:t xml:space="preserve"> </w:t>
      </w:r>
      <w:r w:rsidR="00333DC5" w:rsidRPr="007136C2">
        <w:rPr>
          <w:rFonts w:eastAsia="Times New Roman"/>
          <w:lang w:eastAsia="ru-RU"/>
        </w:rPr>
        <w:t>психического</w:t>
      </w:r>
      <w:r>
        <w:rPr>
          <w:rFonts w:eastAsia="Times New Roman"/>
          <w:lang w:eastAsia="ru-RU"/>
        </w:rPr>
        <w:t xml:space="preserve"> </w:t>
      </w:r>
      <w:r w:rsidR="00333DC5" w:rsidRPr="007136C2">
        <w:rPr>
          <w:rFonts w:eastAsia="Times New Roman"/>
          <w:lang w:eastAsia="ru-RU"/>
        </w:rPr>
        <w:t>страха</w:t>
      </w:r>
      <w:r>
        <w:rPr>
          <w:rFonts w:eastAsia="Times New Roman"/>
          <w:lang w:eastAsia="ru-RU"/>
        </w:rPr>
        <w:t xml:space="preserve"> </w:t>
      </w:r>
      <w:r w:rsidR="00333DC5" w:rsidRPr="007136C2">
        <w:rPr>
          <w:rFonts w:eastAsia="Times New Roman"/>
          <w:lang w:eastAsia="ru-RU"/>
        </w:rPr>
        <w:t>на</w:t>
      </w:r>
      <w:r>
        <w:rPr>
          <w:rFonts w:eastAsia="Times New Roman"/>
          <w:lang w:eastAsia="ru-RU"/>
        </w:rPr>
        <w:t xml:space="preserve"> </w:t>
      </w:r>
      <w:r w:rsidR="00333DC5" w:rsidRPr="007136C2">
        <w:rPr>
          <w:rFonts w:eastAsia="Times New Roman"/>
          <w:lang w:eastAsia="ru-RU"/>
        </w:rPr>
        <w:t>высоте.</w:t>
      </w:r>
      <w:r>
        <w:rPr>
          <w:rFonts w:eastAsia="Times New Roman"/>
          <w:lang w:eastAsia="ru-RU"/>
        </w:rPr>
        <w:t xml:space="preserve"> </w:t>
      </w:r>
      <w:r w:rsidR="00333DC5" w:rsidRPr="007136C2">
        <w:rPr>
          <w:rFonts w:eastAsia="Times New Roman"/>
          <w:lang w:eastAsia="ru-RU"/>
        </w:rPr>
        <w:t>Выполнение</w:t>
      </w:r>
      <w:r>
        <w:rPr>
          <w:rFonts w:eastAsia="Times New Roman"/>
          <w:lang w:eastAsia="ru-RU"/>
        </w:rPr>
        <w:t xml:space="preserve"> </w:t>
      </w:r>
      <w:r w:rsidR="00333DC5" w:rsidRPr="007136C2">
        <w:rPr>
          <w:rFonts w:eastAsia="Times New Roman"/>
          <w:lang w:eastAsia="ru-RU"/>
        </w:rPr>
        <w:t>упражнений</w:t>
      </w:r>
      <w:r>
        <w:rPr>
          <w:rFonts w:eastAsia="Times New Roman"/>
          <w:lang w:eastAsia="ru-RU"/>
        </w:rPr>
        <w:t xml:space="preserve"> </w:t>
      </w:r>
      <w:r w:rsidR="00333DC5" w:rsidRPr="007136C2">
        <w:rPr>
          <w:rFonts w:eastAsia="Times New Roman"/>
          <w:lang w:eastAsia="ru-RU"/>
        </w:rPr>
        <w:t>на</w:t>
      </w:r>
      <w:r>
        <w:rPr>
          <w:rFonts w:eastAsia="Times New Roman"/>
          <w:lang w:eastAsia="ru-RU"/>
        </w:rPr>
        <w:t xml:space="preserve"> </w:t>
      </w:r>
      <w:r w:rsidR="00333DC5" w:rsidRPr="007136C2">
        <w:rPr>
          <w:rFonts w:eastAsia="Times New Roman"/>
          <w:lang w:eastAsia="ru-RU"/>
        </w:rPr>
        <w:t>бревне,</w:t>
      </w:r>
      <w:r>
        <w:rPr>
          <w:rFonts w:eastAsia="Times New Roman"/>
          <w:lang w:eastAsia="ru-RU"/>
        </w:rPr>
        <w:t xml:space="preserve"> </w:t>
      </w:r>
      <w:r w:rsidR="00333DC5" w:rsidRPr="007136C2">
        <w:rPr>
          <w:rFonts w:eastAsia="Times New Roman"/>
          <w:lang w:eastAsia="ru-RU"/>
        </w:rPr>
        <w:t>степень</w:t>
      </w:r>
      <w:r>
        <w:rPr>
          <w:rFonts w:eastAsia="Times New Roman"/>
          <w:lang w:eastAsia="ru-RU"/>
        </w:rPr>
        <w:t xml:space="preserve"> </w:t>
      </w:r>
      <w:r w:rsidR="00333DC5" w:rsidRPr="007136C2">
        <w:rPr>
          <w:rFonts w:eastAsia="Times New Roman"/>
          <w:lang w:eastAsia="ru-RU"/>
        </w:rPr>
        <w:t>устойчивости</w:t>
      </w:r>
      <w:r>
        <w:rPr>
          <w:rFonts w:eastAsia="Times New Roman"/>
          <w:lang w:eastAsia="ru-RU"/>
        </w:rPr>
        <w:t xml:space="preserve"> </w:t>
      </w:r>
      <w:r w:rsidR="00333DC5" w:rsidRPr="007136C2">
        <w:rPr>
          <w:rFonts w:eastAsia="Times New Roman"/>
          <w:lang w:eastAsia="ru-RU"/>
        </w:rPr>
        <w:t>на</w:t>
      </w:r>
      <w:r>
        <w:rPr>
          <w:rFonts w:eastAsia="Times New Roman"/>
          <w:lang w:eastAsia="ru-RU"/>
        </w:rPr>
        <w:t xml:space="preserve"> </w:t>
      </w:r>
      <w:r w:rsidR="00333DC5" w:rsidRPr="007136C2">
        <w:rPr>
          <w:rFonts w:eastAsia="Times New Roman"/>
          <w:lang w:eastAsia="ru-RU"/>
        </w:rPr>
        <w:t>котором</w:t>
      </w:r>
      <w:r>
        <w:rPr>
          <w:rFonts w:eastAsia="Times New Roman"/>
          <w:lang w:eastAsia="ru-RU"/>
        </w:rPr>
        <w:t xml:space="preserve"> </w:t>
      </w:r>
      <w:r w:rsidR="00333DC5" w:rsidRPr="007136C2">
        <w:rPr>
          <w:rFonts w:eastAsia="Times New Roman"/>
          <w:lang w:eastAsia="ru-RU"/>
        </w:rPr>
        <w:t>значительно</w:t>
      </w:r>
      <w:r>
        <w:rPr>
          <w:rFonts w:eastAsia="Times New Roman"/>
          <w:lang w:eastAsia="ru-RU"/>
        </w:rPr>
        <w:t xml:space="preserve"> </w:t>
      </w:r>
      <w:r w:rsidR="00333DC5" w:rsidRPr="007136C2">
        <w:rPr>
          <w:rFonts w:eastAsia="Times New Roman"/>
          <w:lang w:eastAsia="ru-RU"/>
        </w:rPr>
        <w:t>меньше,</w:t>
      </w:r>
      <w:r>
        <w:rPr>
          <w:rFonts w:eastAsia="Times New Roman"/>
          <w:lang w:eastAsia="ru-RU"/>
        </w:rPr>
        <w:t xml:space="preserve"> </w:t>
      </w:r>
      <w:r w:rsidR="00333DC5" w:rsidRPr="007136C2">
        <w:rPr>
          <w:rFonts w:eastAsia="Times New Roman"/>
          <w:lang w:eastAsia="ru-RU"/>
        </w:rPr>
        <w:t>чем</w:t>
      </w:r>
      <w:r>
        <w:rPr>
          <w:rFonts w:eastAsia="Times New Roman"/>
          <w:lang w:eastAsia="ru-RU"/>
        </w:rPr>
        <w:t xml:space="preserve"> </w:t>
      </w:r>
      <w:r w:rsidR="00333DC5" w:rsidRPr="007136C2">
        <w:rPr>
          <w:rFonts w:eastAsia="Times New Roman"/>
          <w:lang w:eastAsia="ru-RU"/>
        </w:rPr>
        <w:t>на</w:t>
      </w:r>
      <w:r>
        <w:rPr>
          <w:rFonts w:eastAsia="Times New Roman"/>
          <w:lang w:eastAsia="ru-RU"/>
        </w:rPr>
        <w:t xml:space="preserve"> </w:t>
      </w:r>
      <w:r w:rsidR="00333DC5" w:rsidRPr="007136C2">
        <w:rPr>
          <w:rFonts w:eastAsia="Times New Roman"/>
          <w:lang w:eastAsia="ru-RU"/>
        </w:rPr>
        <w:t>полу,</w:t>
      </w:r>
      <w:r>
        <w:rPr>
          <w:rFonts w:eastAsia="Times New Roman"/>
          <w:lang w:eastAsia="ru-RU"/>
        </w:rPr>
        <w:t xml:space="preserve"> </w:t>
      </w:r>
      <w:r w:rsidR="00333DC5" w:rsidRPr="007136C2">
        <w:rPr>
          <w:rFonts w:eastAsia="Times New Roman"/>
          <w:lang w:eastAsia="ru-RU"/>
        </w:rPr>
        <w:t>позволяет</w:t>
      </w:r>
      <w:r>
        <w:rPr>
          <w:rFonts w:eastAsia="Times New Roman"/>
          <w:lang w:eastAsia="ru-RU"/>
        </w:rPr>
        <w:t xml:space="preserve"> </w:t>
      </w:r>
      <w:r w:rsidR="00333DC5" w:rsidRPr="007136C2">
        <w:rPr>
          <w:rFonts w:eastAsia="Times New Roman"/>
          <w:lang w:eastAsia="ru-RU"/>
        </w:rPr>
        <w:t>создавать</w:t>
      </w:r>
      <w:r>
        <w:rPr>
          <w:rFonts w:eastAsia="Times New Roman"/>
          <w:lang w:eastAsia="ru-RU"/>
        </w:rPr>
        <w:t xml:space="preserve"> </w:t>
      </w:r>
      <w:r w:rsidR="00333DC5" w:rsidRPr="007136C2">
        <w:rPr>
          <w:rFonts w:eastAsia="Times New Roman"/>
          <w:lang w:eastAsia="ru-RU"/>
        </w:rPr>
        <w:t>новые</w:t>
      </w:r>
      <w:r>
        <w:rPr>
          <w:rFonts w:eastAsia="Times New Roman"/>
          <w:lang w:eastAsia="ru-RU"/>
        </w:rPr>
        <w:t xml:space="preserve"> </w:t>
      </w:r>
      <w:r w:rsidR="00333DC5" w:rsidRPr="007136C2">
        <w:rPr>
          <w:rFonts w:eastAsia="Times New Roman"/>
          <w:lang w:eastAsia="ru-RU"/>
        </w:rPr>
        <w:t>навыки,</w:t>
      </w:r>
      <w:r>
        <w:rPr>
          <w:rFonts w:eastAsia="Times New Roman"/>
          <w:lang w:eastAsia="ru-RU"/>
        </w:rPr>
        <w:t xml:space="preserve"> </w:t>
      </w:r>
      <w:r w:rsidR="00333DC5" w:rsidRPr="007136C2">
        <w:rPr>
          <w:rFonts w:eastAsia="Times New Roman"/>
          <w:lang w:eastAsia="ru-RU"/>
        </w:rPr>
        <w:t>равновесия,</w:t>
      </w:r>
      <w:r>
        <w:rPr>
          <w:rFonts w:eastAsia="Times New Roman"/>
          <w:lang w:eastAsia="ru-RU"/>
        </w:rPr>
        <w:t xml:space="preserve"> </w:t>
      </w:r>
      <w:r w:rsidR="00333DC5" w:rsidRPr="007136C2">
        <w:rPr>
          <w:rFonts w:eastAsia="Times New Roman"/>
          <w:lang w:eastAsia="ru-RU"/>
        </w:rPr>
        <w:t>повышая</w:t>
      </w:r>
      <w:r>
        <w:rPr>
          <w:rFonts w:eastAsia="Times New Roman"/>
          <w:lang w:eastAsia="ru-RU"/>
        </w:rPr>
        <w:t xml:space="preserve"> </w:t>
      </w:r>
      <w:r w:rsidR="00333DC5" w:rsidRPr="007136C2">
        <w:rPr>
          <w:rFonts w:eastAsia="Times New Roman"/>
          <w:lang w:eastAsia="ru-RU"/>
        </w:rPr>
        <w:t>тем</w:t>
      </w:r>
      <w:r>
        <w:rPr>
          <w:rFonts w:eastAsia="Times New Roman"/>
          <w:lang w:eastAsia="ru-RU"/>
        </w:rPr>
        <w:t xml:space="preserve"> </w:t>
      </w:r>
      <w:r w:rsidR="00333DC5" w:rsidRPr="007136C2">
        <w:rPr>
          <w:rFonts w:eastAsia="Times New Roman"/>
          <w:lang w:eastAsia="ru-RU"/>
        </w:rPr>
        <w:t>самым</w:t>
      </w:r>
      <w:r>
        <w:rPr>
          <w:rFonts w:eastAsia="Times New Roman"/>
          <w:lang w:eastAsia="ru-RU"/>
        </w:rPr>
        <w:t xml:space="preserve"> </w:t>
      </w:r>
      <w:r w:rsidR="00333DC5" w:rsidRPr="007136C2">
        <w:rPr>
          <w:rFonts w:eastAsia="Times New Roman"/>
          <w:lang w:eastAsia="ru-RU"/>
        </w:rPr>
        <w:t>двигательные</w:t>
      </w:r>
      <w:r>
        <w:rPr>
          <w:rFonts w:eastAsia="Times New Roman"/>
          <w:lang w:eastAsia="ru-RU"/>
        </w:rPr>
        <w:t xml:space="preserve"> </w:t>
      </w:r>
      <w:r w:rsidR="00333DC5" w:rsidRPr="007136C2">
        <w:rPr>
          <w:rFonts w:eastAsia="Times New Roman"/>
          <w:lang w:eastAsia="ru-RU"/>
        </w:rPr>
        <w:t>возможности</w:t>
      </w:r>
      <w:r>
        <w:rPr>
          <w:rFonts w:eastAsia="Times New Roman"/>
          <w:lang w:eastAsia="ru-RU"/>
        </w:rPr>
        <w:t xml:space="preserve"> </w:t>
      </w:r>
      <w:r w:rsidR="00333DC5" w:rsidRPr="007136C2">
        <w:rPr>
          <w:rFonts w:eastAsia="Times New Roman"/>
          <w:lang w:eastAsia="ru-RU"/>
        </w:rPr>
        <w:t>занимающихся.</w:t>
      </w:r>
      <w:r>
        <w:rPr>
          <w:rFonts w:eastAsia="Times New Roman"/>
          <w:lang w:eastAsia="ru-RU"/>
        </w:rPr>
        <w:t xml:space="preserve"> </w:t>
      </w:r>
      <w:r w:rsidR="00333DC5" w:rsidRPr="007136C2">
        <w:rPr>
          <w:rFonts w:eastAsia="Times New Roman"/>
          <w:lang w:eastAsia="ru-RU"/>
        </w:rPr>
        <w:t>Во</w:t>
      </w:r>
      <w:r>
        <w:rPr>
          <w:rFonts w:eastAsia="Times New Roman"/>
          <w:lang w:eastAsia="ru-RU"/>
        </w:rPr>
        <w:t xml:space="preserve"> </w:t>
      </w:r>
      <w:r w:rsidR="00333DC5" w:rsidRPr="007136C2">
        <w:rPr>
          <w:rFonts w:eastAsia="Times New Roman"/>
          <w:lang w:eastAsia="ru-RU"/>
        </w:rPr>
        <w:t>время</w:t>
      </w:r>
      <w:r>
        <w:rPr>
          <w:rFonts w:eastAsia="Times New Roman"/>
          <w:lang w:eastAsia="ru-RU"/>
        </w:rPr>
        <w:t xml:space="preserve"> </w:t>
      </w:r>
      <w:r w:rsidR="00333DC5" w:rsidRPr="007136C2">
        <w:rPr>
          <w:rFonts w:eastAsia="Times New Roman"/>
          <w:lang w:eastAsia="ru-RU"/>
        </w:rPr>
        <w:t>занятий</w:t>
      </w:r>
      <w:r>
        <w:rPr>
          <w:rFonts w:eastAsia="Times New Roman"/>
          <w:lang w:eastAsia="ru-RU"/>
        </w:rPr>
        <w:t xml:space="preserve"> </w:t>
      </w:r>
      <w:r w:rsidR="00333DC5" w:rsidRPr="007136C2">
        <w:rPr>
          <w:rFonts w:eastAsia="Times New Roman"/>
          <w:lang w:eastAsia="ru-RU"/>
        </w:rPr>
        <w:t>на</w:t>
      </w:r>
      <w:r>
        <w:rPr>
          <w:rFonts w:eastAsia="Times New Roman"/>
          <w:lang w:eastAsia="ru-RU"/>
        </w:rPr>
        <w:t xml:space="preserve"> </w:t>
      </w:r>
      <w:r w:rsidR="00333DC5" w:rsidRPr="007136C2">
        <w:rPr>
          <w:rFonts w:eastAsia="Times New Roman"/>
          <w:lang w:eastAsia="ru-RU"/>
        </w:rPr>
        <w:t>бревне</w:t>
      </w:r>
      <w:r>
        <w:rPr>
          <w:rFonts w:eastAsia="Times New Roman"/>
          <w:lang w:eastAsia="ru-RU"/>
        </w:rPr>
        <w:t xml:space="preserve"> </w:t>
      </w:r>
      <w:r w:rsidR="00333DC5" w:rsidRPr="007136C2">
        <w:rPr>
          <w:rFonts w:eastAsia="Times New Roman"/>
          <w:lang w:eastAsia="ru-RU"/>
        </w:rPr>
        <w:t>необходимо</w:t>
      </w:r>
      <w:r>
        <w:rPr>
          <w:rFonts w:eastAsia="Times New Roman"/>
          <w:lang w:eastAsia="ru-RU"/>
        </w:rPr>
        <w:t xml:space="preserve"> </w:t>
      </w:r>
      <w:r w:rsidR="00333DC5" w:rsidRPr="007136C2">
        <w:rPr>
          <w:rFonts w:eastAsia="Times New Roman"/>
          <w:lang w:eastAsia="ru-RU"/>
        </w:rPr>
        <w:t>соблюдать</w:t>
      </w:r>
      <w:r>
        <w:rPr>
          <w:rFonts w:eastAsia="Times New Roman"/>
          <w:lang w:eastAsia="ru-RU"/>
        </w:rPr>
        <w:t xml:space="preserve"> </w:t>
      </w:r>
      <w:r w:rsidR="00333DC5" w:rsidRPr="007136C2">
        <w:rPr>
          <w:rFonts w:eastAsia="Times New Roman"/>
          <w:lang w:eastAsia="ru-RU"/>
        </w:rPr>
        <w:t>правила</w:t>
      </w:r>
      <w:r>
        <w:rPr>
          <w:rFonts w:eastAsia="Times New Roman"/>
          <w:lang w:eastAsia="ru-RU"/>
        </w:rPr>
        <w:t xml:space="preserve"> </w:t>
      </w:r>
      <w:r w:rsidR="00333DC5" w:rsidRPr="007136C2">
        <w:rPr>
          <w:rFonts w:eastAsia="Times New Roman"/>
          <w:lang w:eastAsia="ru-RU"/>
        </w:rPr>
        <w:t>техники</w:t>
      </w:r>
      <w:r>
        <w:rPr>
          <w:rFonts w:eastAsia="Times New Roman"/>
          <w:lang w:eastAsia="ru-RU"/>
        </w:rPr>
        <w:t xml:space="preserve"> </w:t>
      </w:r>
      <w:r w:rsidR="00333DC5" w:rsidRPr="007136C2">
        <w:rPr>
          <w:rFonts w:eastAsia="Times New Roman"/>
          <w:lang w:eastAsia="ru-RU"/>
        </w:rPr>
        <w:t>безопасности</w:t>
      </w:r>
      <w:r>
        <w:rPr>
          <w:rFonts w:eastAsia="Times New Roman"/>
          <w:lang w:eastAsia="ru-RU"/>
        </w:rPr>
        <w:t xml:space="preserve"> </w:t>
      </w:r>
      <w:r w:rsidR="00333DC5" w:rsidRPr="007136C2">
        <w:rPr>
          <w:rFonts w:eastAsia="Times New Roman"/>
          <w:lang w:eastAsia="ru-RU"/>
        </w:rPr>
        <w:t>и</w:t>
      </w:r>
      <w:r>
        <w:rPr>
          <w:rFonts w:eastAsia="Times New Roman"/>
          <w:lang w:eastAsia="ru-RU"/>
        </w:rPr>
        <w:t xml:space="preserve"> </w:t>
      </w:r>
      <w:r w:rsidR="00333DC5" w:rsidRPr="007136C2">
        <w:rPr>
          <w:rFonts w:eastAsia="Times New Roman"/>
          <w:lang w:eastAsia="ru-RU"/>
        </w:rPr>
        <w:t>страховке,</w:t>
      </w:r>
      <w:r>
        <w:rPr>
          <w:rFonts w:eastAsia="Times New Roman"/>
          <w:lang w:eastAsia="ru-RU"/>
        </w:rPr>
        <w:t xml:space="preserve"> </w:t>
      </w:r>
      <w:r w:rsidR="00333DC5" w:rsidRPr="007136C2">
        <w:rPr>
          <w:rFonts w:eastAsia="Times New Roman"/>
          <w:lang w:eastAsia="ru-RU"/>
        </w:rPr>
        <w:t>обязательно</w:t>
      </w:r>
      <w:r>
        <w:rPr>
          <w:rFonts w:eastAsia="Times New Roman"/>
          <w:lang w:eastAsia="ru-RU"/>
        </w:rPr>
        <w:t xml:space="preserve"> </w:t>
      </w:r>
      <w:r w:rsidR="00333DC5" w:rsidRPr="007136C2">
        <w:rPr>
          <w:rFonts w:eastAsia="Times New Roman"/>
          <w:lang w:eastAsia="ru-RU"/>
        </w:rPr>
        <w:t>использовать</w:t>
      </w:r>
      <w:r>
        <w:rPr>
          <w:rFonts w:eastAsia="Times New Roman"/>
          <w:lang w:eastAsia="ru-RU"/>
        </w:rPr>
        <w:t xml:space="preserve"> </w:t>
      </w:r>
      <w:r w:rsidR="00333DC5" w:rsidRPr="007136C2">
        <w:rPr>
          <w:rFonts w:eastAsia="Times New Roman"/>
          <w:lang w:eastAsia="ru-RU"/>
        </w:rPr>
        <w:t>гимнастические</w:t>
      </w:r>
      <w:r>
        <w:rPr>
          <w:rFonts w:eastAsia="Times New Roman"/>
          <w:lang w:eastAsia="ru-RU"/>
        </w:rPr>
        <w:t xml:space="preserve"> </w:t>
      </w:r>
      <w:r w:rsidR="00333DC5" w:rsidRPr="007136C2">
        <w:rPr>
          <w:rFonts w:eastAsia="Times New Roman"/>
          <w:lang w:eastAsia="ru-RU"/>
        </w:rPr>
        <w:t>маты</w:t>
      </w:r>
      <w:r>
        <w:rPr>
          <w:rFonts w:eastAsia="Times New Roman"/>
          <w:lang w:eastAsia="ru-RU"/>
        </w:rPr>
        <w:t xml:space="preserve"> </w:t>
      </w:r>
      <w:r w:rsidR="00333DC5" w:rsidRPr="007136C2">
        <w:rPr>
          <w:rFonts w:eastAsia="Times New Roman"/>
          <w:lang w:eastAsia="ru-RU"/>
        </w:rPr>
        <w:t>для</w:t>
      </w:r>
      <w:r>
        <w:rPr>
          <w:rFonts w:eastAsia="Times New Roman"/>
          <w:lang w:eastAsia="ru-RU"/>
        </w:rPr>
        <w:t xml:space="preserve"> </w:t>
      </w:r>
      <w:r w:rsidR="00333DC5" w:rsidRPr="007136C2">
        <w:rPr>
          <w:rFonts w:eastAsia="Times New Roman"/>
          <w:lang w:eastAsia="ru-RU"/>
        </w:rPr>
        <w:t>страховки.</w:t>
      </w:r>
      <w:r>
        <w:rPr>
          <w:rFonts w:eastAsia="Times New Roman"/>
          <w:lang w:eastAsia="ru-RU"/>
        </w:rPr>
        <w:t xml:space="preserve"> </w:t>
      </w:r>
      <w:r w:rsidR="00333DC5" w:rsidRPr="007136C2">
        <w:rPr>
          <w:rFonts w:eastAsia="Times New Roman"/>
          <w:lang w:eastAsia="ru-RU"/>
        </w:rPr>
        <w:t>Все</w:t>
      </w:r>
      <w:r>
        <w:rPr>
          <w:rFonts w:eastAsia="Times New Roman"/>
          <w:lang w:eastAsia="ru-RU"/>
        </w:rPr>
        <w:t xml:space="preserve"> </w:t>
      </w:r>
      <w:r w:rsidR="00333DC5" w:rsidRPr="007136C2">
        <w:rPr>
          <w:rFonts w:eastAsia="Times New Roman"/>
          <w:lang w:eastAsia="ru-RU"/>
        </w:rPr>
        <w:t>упражнения</w:t>
      </w:r>
      <w:r>
        <w:rPr>
          <w:rFonts w:eastAsia="Times New Roman"/>
          <w:lang w:eastAsia="ru-RU"/>
        </w:rPr>
        <w:t xml:space="preserve"> </w:t>
      </w:r>
      <w:r w:rsidR="00333DC5" w:rsidRPr="007136C2">
        <w:rPr>
          <w:rFonts w:eastAsia="Times New Roman"/>
          <w:lang w:eastAsia="ru-RU"/>
        </w:rPr>
        <w:t>на</w:t>
      </w:r>
      <w:r>
        <w:rPr>
          <w:rFonts w:eastAsia="Times New Roman"/>
          <w:lang w:eastAsia="ru-RU"/>
        </w:rPr>
        <w:t xml:space="preserve"> </w:t>
      </w:r>
      <w:r w:rsidR="00333DC5" w:rsidRPr="007136C2">
        <w:rPr>
          <w:rFonts w:eastAsia="Times New Roman"/>
          <w:lang w:eastAsia="ru-RU"/>
        </w:rPr>
        <w:t>равновесие</w:t>
      </w:r>
      <w:r>
        <w:rPr>
          <w:rFonts w:eastAsia="Times New Roman"/>
          <w:lang w:eastAsia="ru-RU"/>
        </w:rPr>
        <w:t xml:space="preserve"> </w:t>
      </w:r>
      <w:r w:rsidR="00333DC5" w:rsidRPr="007136C2">
        <w:rPr>
          <w:rFonts w:eastAsia="Times New Roman"/>
          <w:lang w:eastAsia="ru-RU"/>
        </w:rPr>
        <w:t>сначала</w:t>
      </w:r>
      <w:r>
        <w:rPr>
          <w:rFonts w:eastAsia="Times New Roman"/>
          <w:lang w:eastAsia="ru-RU"/>
        </w:rPr>
        <w:t xml:space="preserve"> </w:t>
      </w:r>
      <w:r w:rsidR="00333DC5" w:rsidRPr="007136C2">
        <w:rPr>
          <w:rFonts w:eastAsia="Times New Roman"/>
          <w:lang w:eastAsia="ru-RU"/>
        </w:rPr>
        <w:t>обучать</w:t>
      </w:r>
      <w:r>
        <w:rPr>
          <w:rFonts w:eastAsia="Times New Roman"/>
          <w:lang w:eastAsia="ru-RU"/>
        </w:rPr>
        <w:t xml:space="preserve"> </w:t>
      </w:r>
      <w:r w:rsidR="00333DC5" w:rsidRPr="007136C2">
        <w:rPr>
          <w:rFonts w:eastAsia="Times New Roman"/>
          <w:lang w:eastAsia="ru-RU"/>
        </w:rPr>
        <w:t>на</w:t>
      </w:r>
      <w:r>
        <w:rPr>
          <w:rFonts w:eastAsia="Times New Roman"/>
          <w:lang w:eastAsia="ru-RU"/>
        </w:rPr>
        <w:t xml:space="preserve"> </w:t>
      </w:r>
      <w:r w:rsidR="00333DC5" w:rsidRPr="007136C2">
        <w:rPr>
          <w:rFonts w:eastAsia="Times New Roman"/>
          <w:lang w:eastAsia="ru-RU"/>
        </w:rPr>
        <w:t>полу</w:t>
      </w:r>
      <w:r>
        <w:rPr>
          <w:rFonts w:eastAsia="Times New Roman"/>
          <w:lang w:eastAsia="ru-RU"/>
        </w:rPr>
        <w:t xml:space="preserve"> </w:t>
      </w:r>
      <w:r w:rsidR="00333DC5" w:rsidRPr="007136C2">
        <w:rPr>
          <w:rFonts w:eastAsia="Times New Roman"/>
          <w:lang w:eastAsia="ru-RU"/>
        </w:rPr>
        <w:t>по</w:t>
      </w:r>
      <w:r>
        <w:rPr>
          <w:rFonts w:eastAsia="Times New Roman"/>
          <w:lang w:eastAsia="ru-RU"/>
        </w:rPr>
        <w:t xml:space="preserve"> </w:t>
      </w:r>
      <w:r w:rsidR="00333DC5" w:rsidRPr="007136C2">
        <w:rPr>
          <w:rFonts w:eastAsia="Times New Roman"/>
          <w:lang w:eastAsia="ru-RU"/>
        </w:rPr>
        <w:t>разметке,</w:t>
      </w:r>
      <w:r>
        <w:rPr>
          <w:rFonts w:eastAsia="Times New Roman"/>
          <w:lang w:eastAsia="ru-RU"/>
        </w:rPr>
        <w:t xml:space="preserve"> </w:t>
      </w:r>
      <w:r w:rsidR="00333DC5" w:rsidRPr="007136C2">
        <w:rPr>
          <w:rFonts w:eastAsia="Times New Roman"/>
          <w:lang w:eastAsia="ru-RU"/>
        </w:rPr>
        <w:t>затем</w:t>
      </w:r>
      <w:r>
        <w:rPr>
          <w:rFonts w:eastAsia="Times New Roman"/>
          <w:lang w:eastAsia="ru-RU"/>
        </w:rPr>
        <w:t xml:space="preserve"> </w:t>
      </w:r>
      <w:r w:rsidR="00333DC5" w:rsidRPr="007136C2">
        <w:rPr>
          <w:rFonts w:eastAsia="Times New Roman"/>
          <w:lang w:eastAsia="ru-RU"/>
        </w:rPr>
        <w:t>на</w:t>
      </w:r>
      <w:r>
        <w:rPr>
          <w:rFonts w:eastAsia="Times New Roman"/>
          <w:lang w:eastAsia="ru-RU"/>
        </w:rPr>
        <w:t xml:space="preserve"> </w:t>
      </w:r>
      <w:r w:rsidR="00333DC5" w:rsidRPr="007136C2">
        <w:rPr>
          <w:rFonts w:eastAsia="Times New Roman"/>
          <w:lang w:eastAsia="ru-RU"/>
        </w:rPr>
        <w:lastRenderedPageBreak/>
        <w:t>широкой</w:t>
      </w:r>
      <w:r>
        <w:rPr>
          <w:rFonts w:eastAsia="Times New Roman"/>
          <w:lang w:eastAsia="ru-RU"/>
        </w:rPr>
        <w:t xml:space="preserve"> </w:t>
      </w:r>
      <w:r w:rsidR="00333DC5" w:rsidRPr="007136C2">
        <w:rPr>
          <w:rFonts w:eastAsia="Times New Roman"/>
          <w:lang w:eastAsia="ru-RU"/>
        </w:rPr>
        <w:t>стороне</w:t>
      </w:r>
      <w:r>
        <w:rPr>
          <w:rFonts w:eastAsia="Times New Roman"/>
          <w:lang w:eastAsia="ru-RU"/>
        </w:rPr>
        <w:t xml:space="preserve"> </w:t>
      </w:r>
      <w:r w:rsidR="00333DC5" w:rsidRPr="007136C2">
        <w:rPr>
          <w:rFonts w:eastAsia="Times New Roman"/>
          <w:lang w:eastAsia="ru-RU"/>
        </w:rPr>
        <w:t>скамейки,</w:t>
      </w:r>
      <w:r>
        <w:rPr>
          <w:rFonts w:eastAsia="Times New Roman"/>
          <w:lang w:eastAsia="ru-RU"/>
        </w:rPr>
        <w:t xml:space="preserve"> </w:t>
      </w:r>
      <w:r w:rsidR="00333DC5" w:rsidRPr="007136C2">
        <w:rPr>
          <w:rFonts w:eastAsia="Times New Roman"/>
          <w:lang w:eastAsia="ru-RU"/>
        </w:rPr>
        <w:t>на</w:t>
      </w:r>
      <w:r>
        <w:rPr>
          <w:rFonts w:eastAsia="Times New Roman"/>
          <w:lang w:eastAsia="ru-RU"/>
        </w:rPr>
        <w:t xml:space="preserve"> </w:t>
      </w:r>
      <w:r w:rsidR="00333DC5" w:rsidRPr="007136C2">
        <w:rPr>
          <w:rFonts w:eastAsia="Times New Roman"/>
          <w:lang w:eastAsia="ru-RU"/>
        </w:rPr>
        <w:t>рейке,</w:t>
      </w:r>
      <w:r>
        <w:rPr>
          <w:rFonts w:eastAsia="Times New Roman"/>
          <w:lang w:eastAsia="ru-RU"/>
        </w:rPr>
        <w:t xml:space="preserve"> </w:t>
      </w:r>
      <w:r w:rsidR="00333DC5" w:rsidRPr="007136C2">
        <w:rPr>
          <w:rFonts w:eastAsia="Times New Roman"/>
          <w:lang w:eastAsia="ru-RU"/>
        </w:rPr>
        <w:t>перевернутой</w:t>
      </w:r>
      <w:r>
        <w:rPr>
          <w:rFonts w:eastAsia="Times New Roman"/>
          <w:lang w:eastAsia="ru-RU"/>
        </w:rPr>
        <w:t xml:space="preserve"> </w:t>
      </w:r>
      <w:r w:rsidR="00333DC5" w:rsidRPr="007136C2">
        <w:rPr>
          <w:rFonts w:eastAsia="Times New Roman"/>
          <w:lang w:eastAsia="ru-RU"/>
        </w:rPr>
        <w:t>скамейки.</w:t>
      </w:r>
      <w:r>
        <w:rPr>
          <w:rFonts w:eastAsia="Times New Roman"/>
          <w:lang w:eastAsia="ru-RU"/>
        </w:rPr>
        <w:t xml:space="preserve"> </w:t>
      </w:r>
      <w:r w:rsidR="00333DC5" w:rsidRPr="007136C2">
        <w:rPr>
          <w:rFonts w:eastAsia="Times New Roman"/>
          <w:lang w:eastAsia="ru-RU"/>
        </w:rPr>
        <w:t>Нельзя,</w:t>
      </w:r>
      <w:r>
        <w:rPr>
          <w:rFonts w:eastAsia="Times New Roman"/>
          <w:lang w:eastAsia="ru-RU"/>
        </w:rPr>
        <w:t xml:space="preserve"> </w:t>
      </w:r>
      <w:r w:rsidR="00333DC5" w:rsidRPr="007136C2">
        <w:rPr>
          <w:rFonts w:eastAsia="Times New Roman"/>
          <w:lang w:eastAsia="ru-RU"/>
        </w:rPr>
        <w:t>на</w:t>
      </w:r>
      <w:r>
        <w:rPr>
          <w:rFonts w:eastAsia="Times New Roman"/>
          <w:lang w:eastAsia="ru-RU"/>
        </w:rPr>
        <w:t xml:space="preserve"> </w:t>
      </w:r>
      <w:r w:rsidR="00333DC5" w:rsidRPr="007136C2">
        <w:rPr>
          <w:rFonts w:eastAsia="Times New Roman"/>
          <w:lang w:eastAsia="ru-RU"/>
        </w:rPr>
        <w:t>бревне</w:t>
      </w:r>
      <w:r>
        <w:rPr>
          <w:rFonts w:eastAsia="Times New Roman"/>
          <w:lang w:eastAsia="ru-RU"/>
        </w:rPr>
        <w:t xml:space="preserve"> </w:t>
      </w:r>
      <w:r w:rsidR="00333DC5" w:rsidRPr="007136C2">
        <w:rPr>
          <w:rFonts w:eastAsia="Times New Roman"/>
          <w:lang w:eastAsia="ru-RU"/>
        </w:rPr>
        <w:t>находиться</w:t>
      </w:r>
      <w:r>
        <w:rPr>
          <w:rFonts w:eastAsia="Times New Roman"/>
          <w:lang w:eastAsia="ru-RU"/>
        </w:rPr>
        <w:t xml:space="preserve"> </w:t>
      </w:r>
      <w:r w:rsidR="00333DC5" w:rsidRPr="007136C2">
        <w:rPr>
          <w:rFonts w:eastAsia="Times New Roman"/>
          <w:lang w:eastAsia="ru-RU"/>
        </w:rPr>
        <w:t>одновременно</w:t>
      </w:r>
      <w:r>
        <w:rPr>
          <w:rFonts w:eastAsia="Times New Roman"/>
          <w:lang w:eastAsia="ru-RU"/>
        </w:rPr>
        <w:t xml:space="preserve"> </w:t>
      </w:r>
      <w:r w:rsidR="00333DC5" w:rsidRPr="007136C2">
        <w:rPr>
          <w:rFonts w:eastAsia="Times New Roman"/>
          <w:lang w:eastAsia="ru-RU"/>
        </w:rPr>
        <w:t>двум</w:t>
      </w:r>
      <w:r>
        <w:rPr>
          <w:rFonts w:eastAsia="Times New Roman"/>
          <w:lang w:eastAsia="ru-RU"/>
        </w:rPr>
        <w:t xml:space="preserve"> </w:t>
      </w:r>
      <w:r w:rsidR="00333DC5" w:rsidRPr="007136C2">
        <w:rPr>
          <w:rFonts w:eastAsia="Times New Roman"/>
          <w:lang w:eastAsia="ru-RU"/>
        </w:rPr>
        <w:t>занимающимся.</w:t>
      </w:r>
      <w:r>
        <w:rPr>
          <w:rFonts w:eastAsia="Times New Roman"/>
          <w:lang w:eastAsia="ru-RU"/>
        </w:rPr>
        <w:t xml:space="preserve"> </w:t>
      </w:r>
      <w:r w:rsidR="00333DC5" w:rsidRPr="007136C2">
        <w:rPr>
          <w:rFonts w:eastAsia="Times New Roman"/>
          <w:lang w:eastAsia="ru-RU"/>
        </w:rPr>
        <w:t>Вначале</w:t>
      </w:r>
      <w:r>
        <w:rPr>
          <w:rFonts w:eastAsia="Times New Roman"/>
          <w:lang w:eastAsia="ru-RU"/>
        </w:rPr>
        <w:t xml:space="preserve"> </w:t>
      </w:r>
      <w:r w:rsidR="00333DC5" w:rsidRPr="007136C2">
        <w:rPr>
          <w:rFonts w:eastAsia="Times New Roman"/>
          <w:lang w:eastAsia="ru-RU"/>
        </w:rPr>
        <w:t>с</w:t>
      </w:r>
      <w:r>
        <w:rPr>
          <w:rFonts w:eastAsia="Times New Roman"/>
          <w:lang w:eastAsia="ru-RU"/>
        </w:rPr>
        <w:t xml:space="preserve"> </w:t>
      </w:r>
      <w:r w:rsidR="00333DC5" w:rsidRPr="007136C2">
        <w:rPr>
          <w:rFonts w:eastAsia="Times New Roman"/>
          <w:lang w:eastAsia="ru-RU"/>
        </w:rPr>
        <w:t>опорой</w:t>
      </w:r>
      <w:r>
        <w:rPr>
          <w:rFonts w:eastAsia="Times New Roman"/>
          <w:lang w:eastAsia="ru-RU"/>
        </w:rPr>
        <w:t xml:space="preserve"> </w:t>
      </w:r>
      <w:r w:rsidR="00333DC5" w:rsidRPr="007136C2">
        <w:rPr>
          <w:rFonts w:eastAsia="Times New Roman"/>
          <w:lang w:eastAsia="ru-RU"/>
        </w:rPr>
        <w:t>на</w:t>
      </w:r>
      <w:r>
        <w:rPr>
          <w:rFonts w:eastAsia="Times New Roman"/>
          <w:lang w:eastAsia="ru-RU"/>
        </w:rPr>
        <w:t xml:space="preserve"> </w:t>
      </w:r>
      <w:r w:rsidR="00333DC5" w:rsidRPr="007136C2">
        <w:rPr>
          <w:rFonts w:eastAsia="Times New Roman"/>
          <w:lang w:eastAsia="ru-RU"/>
        </w:rPr>
        <w:t>руку</w:t>
      </w:r>
      <w:r>
        <w:rPr>
          <w:rFonts w:eastAsia="Times New Roman"/>
          <w:lang w:eastAsia="ru-RU"/>
        </w:rPr>
        <w:t xml:space="preserve"> </w:t>
      </w:r>
      <w:r w:rsidR="00333DC5" w:rsidRPr="007136C2">
        <w:rPr>
          <w:rFonts w:eastAsia="Times New Roman"/>
          <w:lang w:eastAsia="ru-RU"/>
        </w:rPr>
        <w:t>педагога,</w:t>
      </w:r>
      <w:r>
        <w:rPr>
          <w:rFonts w:eastAsia="Times New Roman"/>
          <w:lang w:eastAsia="ru-RU"/>
        </w:rPr>
        <w:t xml:space="preserve"> </w:t>
      </w:r>
      <w:r w:rsidR="00333DC5" w:rsidRPr="007136C2">
        <w:rPr>
          <w:rFonts w:eastAsia="Times New Roman"/>
          <w:lang w:eastAsia="ru-RU"/>
        </w:rPr>
        <w:t>затем</w:t>
      </w:r>
      <w:r>
        <w:rPr>
          <w:rFonts w:eastAsia="Times New Roman"/>
          <w:lang w:eastAsia="ru-RU"/>
        </w:rPr>
        <w:t xml:space="preserve"> </w:t>
      </w:r>
      <w:r w:rsidR="00333DC5" w:rsidRPr="007136C2">
        <w:rPr>
          <w:rFonts w:eastAsia="Times New Roman"/>
          <w:lang w:eastAsia="ru-RU"/>
        </w:rPr>
        <w:t>без</w:t>
      </w:r>
      <w:r>
        <w:rPr>
          <w:rFonts w:eastAsia="Times New Roman"/>
          <w:lang w:eastAsia="ru-RU"/>
        </w:rPr>
        <w:t xml:space="preserve"> </w:t>
      </w:r>
      <w:r w:rsidR="00333DC5" w:rsidRPr="007136C2">
        <w:rPr>
          <w:rFonts w:eastAsia="Times New Roman"/>
          <w:lang w:eastAsia="ru-RU"/>
        </w:rPr>
        <w:t>него.</w:t>
      </w:r>
      <w:r>
        <w:rPr>
          <w:rFonts w:eastAsia="Times New Roman"/>
          <w:lang w:eastAsia="ru-RU"/>
        </w:rPr>
        <w:t xml:space="preserve"> </w:t>
      </w:r>
      <w:r w:rsidR="00333DC5" w:rsidRPr="007136C2">
        <w:rPr>
          <w:rFonts w:eastAsia="Times New Roman"/>
          <w:lang w:eastAsia="ru-RU"/>
        </w:rPr>
        <w:t>Необходимо</w:t>
      </w:r>
      <w:r>
        <w:rPr>
          <w:rFonts w:eastAsia="Times New Roman"/>
          <w:lang w:eastAsia="ru-RU"/>
        </w:rPr>
        <w:t xml:space="preserve"> </w:t>
      </w:r>
      <w:r w:rsidR="00333DC5" w:rsidRPr="007136C2">
        <w:rPr>
          <w:rFonts w:eastAsia="Times New Roman"/>
          <w:lang w:eastAsia="ru-RU"/>
        </w:rPr>
        <w:t>педагогу</w:t>
      </w:r>
      <w:r>
        <w:rPr>
          <w:rFonts w:eastAsia="Times New Roman"/>
          <w:lang w:eastAsia="ru-RU"/>
        </w:rPr>
        <w:t xml:space="preserve"> </w:t>
      </w:r>
      <w:r w:rsidR="00333DC5" w:rsidRPr="007136C2">
        <w:rPr>
          <w:rFonts w:eastAsia="Times New Roman"/>
          <w:lang w:eastAsia="ru-RU"/>
        </w:rPr>
        <w:t>обращать</w:t>
      </w:r>
      <w:r>
        <w:rPr>
          <w:rFonts w:eastAsia="Times New Roman"/>
          <w:lang w:eastAsia="ru-RU"/>
        </w:rPr>
        <w:t xml:space="preserve"> </w:t>
      </w:r>
      <w:r w:rsidR="00333DC5" w:rsidRPr="007136C2">
        <w:rPr>
          <w:rFonts w:eastAsia="Times New Roman"/>
          <w:lang w:eastAsia="ru-RU"/>
        </w:rPr>
        <w:t>внимание</w:t>
      </w:r>
      <w:r>
        <w:rPr>
          <w:rFonts w:eastAsia="Times New Roman"/>
          <w:lang w:eastAsia="ru-RU"/>
        </w:rPr>
        <w:t xml:space="preserve"> </w:t>
      </w:r>
      <w:r w:rsidR="00333DC5" w:rsidRPr="007136C2">
        <w:rPr>
          <w:rFonts w:eastAsia="Times New Roman"/>
          <w:lang w:eastAsia="ru-RU"/>
        </w:rPr>
        <w:t>обучающихся</w:t>
      </w:r>
      <w:r>
        <w:rPr>
          <w:rFonts w:eastAsia="Times New Roman"/>
          <w:lang w:eastAsia="ru-RU"/>
        </w:rPr>
        <w:t xml:space="preserve"> </w:t>
      </w:r>
      <w:r w:rsidR="00333DC5" w:rsidRPr="007136C2">
        <w:rPr>
          <w:rFonts w:eastAsia="Times New Roman"/>
          <w:lang w:eastAsia="ru-RU"/>
        </w:rPr>
        <w:t>на</w:t>
      </w:r>
      <w:r>
        <w:rPr>
          <w:rFonts w:eastAsia="Times New Roman"/>
          <w:lang w:eastAsia="ru-RU"/>
        </w:rPr>
        <w:t xml:space="preserve"> </w:t>
      </w:r>
      <w:r w:rsidR="00333DC5" w:rsidRPr="007136C2">
        <w:rPr>
          <w:rFonts w:eastAsia="Times New Roman"/>
          <w:lang w:eastAsia="ru-RU"/>
        </w:rPr>
        <w:t>сохранение</w:t>
      </w:r>
      <w:r>
        <w:rPr>
          <w:rFonts w:eastAsia="Times New Roman"/>
          <w:lang w:eastAsia="ru-RU"/>
        </w:rPr>
        <w:t xml:space="preserve"> </w:t>
      </w:r>
      <w:r w:rsidR="00333DC5" w:rsidRPr="007136C2">
        <w:rPr>
          <w:rFonts w:eastAsia="Times New Roman"/>
          <w:lang w:eastAsia="ru-RU"/>
        </w:rPr>
        <w:t>правильной</w:t>
      </w:r>
      <w:r>
        <w:rPr>
          <w:rFonts w:eastAsia="Times New Roman"/>
          <w:lang w:eastAsia="ru-RU"/>
        </w:rPr>
        <w:t xml:space="preserve"> </w:t>
      </w:r>
      <w:r w:rsidR="00333DC5" w:rsidRPr="007136C2">
        <w:rPr>
          <w:rFonts w:eastAsia="Times New Roman"/>
          <w:lang w:eastAsia="ru-RU"/>
        </w:rPr>
        <w:t>осанки,</w:t>
      </w:r>
      <w:r>
        <w:rPr>
          <w:rFonts w:eastAsia="Times New Roman"/>
          <w:lang w:eastAsia="ru-RU"/>
        </w:rPr>
        <w:t xml:space="preserve"> </w:t>
      </w:r>
      <w:r w:rsidR="00333DC5" w:rsidRPr="007136C2">
        <w:rPr>
          <w:rFonts w:eastAsia="Times New Roman"/>
          <w:lang w:eastAsia="ru-RU"/>
        </w:rPr>
        <w:t>напоминать</w:t>
      </w:r>
      <w:r>
        <w:rPr>
          <w:rFonts w:eastAsia="Times New Roman"/>
          <w:lang w:eastAsia="ru-RU"/>
        </w:rPr>
        <w:t xml:space="preserve"> </w:t>
      </w:r>
      <w:r w:rsidR="00333DC5" w:rsidRPr="007136C2">
        <w:rPr>
          <w:rFonts w:eastAsia="Times New Roman"/>
          <w:lang w:eastAsia="ru-RU"/>
        </w:rPr>
        <w:t>им,</w:t>
      </w:r>
      <w:r>
        <w:rPr>
          <w:rFonts w:eastAsia="Times New Roman"/>
          <w:lang w:eastAsia="ru-RU"/>
        </w:rPr>
        <w:t xml:space="preserve"> </w:t>
      </w:r>
      <w:r w:rsidR="00333DC5" w:rsidRPr="007136C2">
        <w:rPr>
          <w:rFonts w:eastAsia="Times New Roman"/>
          <w:lang w:eastAsia="ru-RU"/>
        </w:rPr>
        <w:t>что</w:t>
      </w:r>
      <w:r>
        <w:rPr>
          <w:rFonts w:eastAsia="Times New Roman"/>
          <w:lang w:eastAsia="ru-RU"/>
        </w:rPr>
        <w:t xml:space="preserve"> </w:t>
      </w:r>
      <w:r w:rsidR="00333DC5" w:rsidRPr="007136C2">
        <w:rPr>
          <w:rFonts w:eastAsia="Times New Roman"/>
          <w:lang w:eastAsia="ru-RU"/>
        </w:rPr>
        <w:t>поспешность</w:t>
      </w:r>
      <w:r>
        <w:rPr>
          <w:rFonts w:eastAsia="Times New Roman"/>
          <w:lang w:eastAsia="ru-RU"/>
        </w:rPr>
        <w:t xml:space="preserve"> </w:t>
      </w:r>
      <w:r w:rsidR="00333DC5" w:rsidRPr="007136C2">
        <w:rPr>
          <w:rFonts w:eastAsia="Times New Roman"/>
          <w:lang w:eastAsia="ru-RU"/>
        </w:rPr>
        <w:t>мешает</w:t>
      </w:r>
      <w:r>
        <w:rPr>
          <w:rFonts w:eastAsia="Times New Roman"/>
          <w:lang w:eastAsia="ru-RU"/>
        </w:rPr>
        <w:t xml:space="preserve"> </w:t>
      </w:r>
      <w:r w:rsidR="00333DC5" w:rsidRPr="007136C2">
        <w:rPr>
          <w:rFonts w:eastAsia="Times New Roman"/>
          <w:lang w:eastAsia="ru-RU"/>
        </w:rPr>
        <w:t>правильному</w:t>
      </w:r>
      <w:r>
        <w:rPr>
          <w:rFonts w:eastAsia="Times New Roman"/>
          <w:lang w:eastAsia="ru-RU"/>
        </w:rPr>
        <w:t xml:space="preserve"> </w:t>
      </w:r>
      <w:r w:rsidR="00333DC5" w:rsidRPr="007136C2">
        <w:rPr>
          <w:rFonts w:eastAsia="Times New Roman"/>
          <w:lang w:eastAsia="ru-RU"/>
        </w:rPr>
        <w:t>выполнению</w:t>
      </w:r>
      <w:r>
        <w:rPr>
          <w:rFonts w:eastAsia="Times New Roman"/>
          <w:lang w:eastAsia="ru-RU"/>
        </w:rPr>
        <w:t xml:space="preserve"> </w:t>
      </w:r>
      <w:r w:rsidR="00333DC5" w:rsidRPr="007136C2">
        <w:rPr>
          <w:rFonts w:eastAsia="Times New Roman"/>
          <w:lang w:eastAsia="ru-RU"/>
        </w:rPr>
        <w:t>упражнения.</w:t>
      </w:r>
      <w:r>
        <w:rPr>
          <w:rFonts w:eastAsia="Times New Roman"/>
          <w:lang w:eastAsia="ru-RU"/>
        </w:rPr>
        <w:t xml:space="preserve"> </w:t>
      </w:r>
      <w:r w:rsidR="00333DC5" w:rsidRPr="007136C2">
        <w:rPr>
          <w:rFonts w:eastAsia="Times New Roman"/>
          <w:lang w:eastAsia="ru-RU"/>
        </w:rPr>
        <w:t>Педагог</w:t>
      </w:r>
      <w:r>
        <w:rPr>
          <w:rFonts w:eastAsia="Times New Roman"/>
          <w:lang w:eastAsia="ru-RU"/>
        </w:rPr>
        <w:t xml:space="preserve"> </w:t>
      </w:r>
      <w:r w:rsidR="00333DC5" w:rsidRPr="007136C2">
        <w:rPr>
          <w:rFonts w:eastAsia="Times New Roman"/>
          <w:lang w:eastAsia="ru-RU"/>
        </w:rPr>
        <w:t>должен</w:t>
      </w:r>
      <w:r>
        <w:rPr>
          <w:rFonts w:eastAsia="Times New Roman"/>
          <w:lang w:eastAsia="ru-RU"/>
        </w:rPr>
        <w:t xml:space="preserve"> </w:t>
      </w:r>
      <w:r w:rsidR="00333DC5" w:rsidRPr="007136C2">
        <w:rPr>
          <w:rFonts w:eastAsia="Times New Roman"/>
          <w:lang w:eastAsia="ru-RU"/>
        </w:rPr>
        <w:t>осуществлять</w:t>
      </w:r>
      <w:r>
        <w:rPr>
          <w:rFonts w:eastAsia="Times New Roman"/>
          <w:lang w:eastAsia="ru-RU"/>
        </w:rPr>
        <w:t xml:space="preserve"> </w:t>
      </w:r>
      <w:r w:rsidR="00333DC5" w:rsidRPr="007136C2">
        <w:rPr>
          <w:rFonts w:eastAsia="Times New Roman"/>
          <w:lang w:eastAsia="ru-RU"/>
        </w:rPr>
        <w:t>постоянную</w:t>
      </w:r>
      <w:r>
        <w:rPr>
          <w:rFonts w:eastAsia="Times New Roman"/>
          <w:lang w:eastAsia="ru-RU"/>
        </w:rPr>
        <w:t xml:space="preserve"> </w:t>
      </w:r>
      <w:r w:rsidR="00333DC5" w:rsidRPr="007136C2">
        <w:rPr>
          <w:rFonts w:eastAsia="Times New Roman"/>
          <w:lang w:eastAsia="ru-RU"/>
        </w:rPr>
        <w:t>страховку</w:t>
      </w:r>
      <w:r>
        <w:rPr>
          <w:rFonts w:eastAsia="Times New Roman"/>
          <w:lang w:eastAsia="ru-RU"/>
        </w:rPr>
        <w:t xml:space="preserve"> </w:t>
      </w:r>
      <w:r w:rsidR="00333DC5" w:rsidRPr="007136C2">
        <w:rPr>
          <w:rFonts w:eastAsia="Times New Roman"/>
          <w:lang w:eastAsia="ru-RU"/>
        </w:rPr>
        <w:t>детям,</w:t>
      </w:r>
      <w:r>
        <w:rPr>
          <w:rFonts w:eastAsia="Times New Roman"/>
          <w:lang w:eastAsia="ru-RU"/>
        </w:rPr>
        <w:t xml:space="preserve"> </w:t>
      </w:r>
      <w:r w:rsidR="00333DC5" w:rsidRPr="007136C2">
        <w:rPr>
          <w:rFonts w:eastAsia="Times New Roman"/>
          <w:lang w:eastAsia="ru-RU"/>
        </w:rPr>
        <w:t>которые</w:t>
      </w:r>
      <w:r>
        <w:rPr>
          <w:rFonts w:eastAsia="Times New Roman"/>
          <w:lang w:eastAsia="ru-RU"/>
        </w:rPr>
        <w:t xml:space="preserve"> </w:t>
      </w:r>
      <w:r w:rsidR="00333DC5" w:rsidRPr="007136C2">
        <w:rPr>
          <w:rFonts w:eastAsia="Times New Roman"/>
          <w:lang w:eastAsia="ru-RU"/>
        </w:rPr>
        <w:t>выполняют</w:t>
      </w:r>
      <w:r>
        <w:rPr>
          <w:rFonts w:eastAsia="Times New Roman"/>
          <w:lang w:eastAsia="ru-RU"/>
        </w:rPr>
        <w:t xml:space="preserve"> </w:t>
      </w:r>
      <w:r w:rsidR="00333DC5" w:rsidRPr="007136C2">
        <w:rPr>
          <w:rFonts w:eastAsia="Times New Roman"/>
          <w:lang w:eastAsia="ru-RU"/>
        </w:rPr>
        <w:t>неуверенно</w:t>
      </w:r>
      <w:r>
        <w:rPr>
          <w:rFonts w:eastAsia="Times New Roman"/>
          <w:lang w:eastAsia="ru-RU"/>
        </w:rPr>
        <w:t xml:space="preserve"> </w:t>
      </w:r>
      <w:r w:rsidR="00333DC5" w:rsidRPr="007136C2">
        <w:rPr>
          <w:rFonts w:eastAsia="Times New Roman"/>
          <w:lang w:eastAsia="ru-RU"/>
        </w:rPr>
        <w:t>упражнения.</w:t>
      </w:r>
      <w:r>
        <w:rPr>
          <w:rFonts w:eastAsia="Times New Roman"/>
          <w:lang w:eastAsia="ru-RU"/>
        </w:rPr>
        <w:t xml:space="preserve"> </w:t>
      </w:r>
      <w:r w:rsidR="00333DC5" w:rsidRPr="007136C2">
        <w:rPr>
          <w:rFonts w:eastAsia="Times New Roman"/>
          <w:lang w:eastAsia="ru-RU"/>
        </w:rPr>
        <w:t>Многие</w:t>
      </w:r>
      <w:r>
        <w:rPr>
          <w:rFonts w:eastAsia="Times New Roman"/>
          <w:lang w:eastAsia="ru-RU"/>
        </w:rPr>
        <w:t xml:space="preserve"> </w:t>
      </w:r>
      <w:r w:rsidR="00333DC5" w:rsidRPr="007136C2">
        <w:rPr>
          <w:rFonts w:eastAsia="Times New Roman"/>
          <w:lang w:eastAsia="ru-RU"/>
        </w:rPr>
        <w:t>из</w:t>
      </w:r>
      <w:r>
        <w:rPr>
          <w:rFonts w:eastAsia="Times New Roman"/>
          <w:lang w:eastAsia="ru-RU"/>
        </w:rPr>
        <w:t xml:space="preserve"> </w:t>
      </w:r>
      <w:r w:rsidR="00333DC5" w:rsidRPr="007136C2">
        <w:rPr>
          <w:rFonts w:eastAsia="Times New Roman"/>
          <w:lang w:eastAsia="ru-RU"/>
        </w:rPr>
        <w:t>этих</w:t>
      </w:r>
      <w:r>
        <w:rPr>
          <w:rFonts w:eastAsia="Times New Roman"/>
          <w:lang w:eastAsia="ru-RU"/>
        </w:rPr>
        <w:t xml:space="preserve"> </w:t>
      </w:r>
      <w:r w:rsidR="00333DC5" w:rsidRPr="007136C2">
        <w:rPr>
          <w:rFonts w:eastAsia="Times New Roman"/>
          <w:lang w:eastAsia="ru-RU"/>
        </w:rPr>
        <w:t>навыков</w:t>
      </w:r>
      <w:r>
        <w:rPr>
          <w:rFonts w:eastAsia="Times New Roman"/>
          <w:lang w:eastAsia="ru-RU"/>
        </w:rPr>
        <w:t xml:space="preserve"> </w:t>
      </w:r>
      <w:r w:rsidR="00333DC5" w:rsidRPr="007136C2">
        <w:rPr>
          <w:rFonts w:eastAsia="Times New Roman"/>
          <w:lang w:eastAsia="ru-RU"/>
        </w:rPr>
        <w:t>носить</w:t>
      </w:r>
      <w:r>
        <w:rPr>
          <w:rFonts w:eastAsia="Times New Roman"/>
          <w:lang w:eastAsia="ru-RU"/>
        </w:rPr>
        <w:t xml:space="preserve"> </w:t>
      </w:r>
      <w:r w:rsidR="00333DC5" w:rsidRPr="007136C2">
        <w:rPr>
          <w:rFonts w:eastAsia="Times New Roman"/>
          <w:lang w:eastAsia="ru-RU"/>
        </w:rPr>
        <w:t>прикладной</w:t>
      </w:r>
      <w:r>
        <w:rPr>
          <w:rFonts w:eastAsia="Times New Roman"/>
          <w:lang w:eastAsia="ru-RU"/>
        </w:rPr>
        <w:t xml:space="preserve"> </w:t>
      </w:r>
      <w:r w:rsidR="00333DC5" w:rsidRPr="007136C2">
        <w:rPr>
          <w:rFonts w:eastAsia="Times New Roman"/>
          <w:lang w:eastAsia="ru-RU"/>
        </w:rPr>
        <w:t>характер,</w:t>
      </w:r>
      <w:r>
        <w:rPr>
          <w:rFonts w:eastAsia="Times New Roman"/>
          <w:lang w:eastAsia="ru-RU"/>
        </w:rPr>
        <w:t xml:space="preserve"> </w:t>
      </w:r>
      <w:r w:rsidR="00333DC5" w:rsidRPr="007136C2">
        <w:rPr>
          <w:rFonts w:eastAsia="Times New Roman"/>
          <w:lang w:eastAsia="ru-RU"/>
        </w:rPr>
        <w:t>содействуя</w:t>
      </w:r>
      <w:r>
        <w:rPr>
          <w:rFonts w:eastAsia="Times New Roman"/>
          <w:lang w:eastAsia="ru-RU"/>
        </w:rPr>
        <w:t xml:space="preserve"> </w:t>
      </w:r>
      <w:r w:rsidR="00333DC5" w:rsidRPr="007136C2">
        <w:rPr>
          <w:rFonts w:eastAsia="Times New Roman"/>
          <w:lang w:eastAsia="ru-RU"/>
        </w:rPr>
        <w:t>подготовки</w:t>
      </w:r>
      <w:r>
        <w:rPr>
          <w:rFonts w:eastAsia="Times New Roman"/>
          <w:lang w:eastAsia="ru-RU"/>
        </w:rPr>
        <w:t xml:space="preserve"> </w:t>
      </w:r>
      <w:r w:rsidR="00333DC5" w:rsidRPr="007136C2">
        <w:rPr>
          <w:rFonts w:eastAsia="Times New Roman"/>
          <w:lang w:eastAsia="ru-RU"/>
        </w:rPr>
        <w:t>школьников</w:t>
      </w:r>
      <w:r>
        <w:rPr>
          <w:rFonts w:eastAsia="Times New Roman"/>
          <w:lang w:eastAsia="ru-RU"/>
        </w:rPr>
        <w:t xml:space="preserve"> </w:t>
      </w:r>
      <w:r w:rsidR="00333DC5" w:rsidRPr="007136C2">
        <w:rPr>
          <w:rFonts w:eastAsia="Times New Roman"/>
          <w:lang w:eastAsia="ru-RU"/>
        </w:rPr>
        <w:t>к</w:t>
      </w:r>
      <w:r>
        <w:rPr>
          <w:rFonts w:eastAsia="Times New Roman"/>
          <w:lang w:eastAsia="ru-RU"/>
        </w:rPr>
        <w:t xml:space="preserve"> </w:t>
      </w:r>
      <w:r w:rsidR="00333DC5" w:rsidRPr="007136C2">
        <w:rPr>
          <w:rFonts w:eastAsia="Times New Roman"/>
          <w:lang w:eastAsia="ru-RU"/>
        </w:rPr>
        <w:t>Труду</w:t>
      </w:r>
      <w:r>
        <w:rPr>
          <w:rFonts w:eastAsia="Times New Roman"/>
          <w:lang w:eastAsia="ru-RU"/>
        </w:rPr>
        <w:t xml:space="preserve"> </w:t>
      </w:r>
      <w:r w:rsidR="00333DC5" w:rsidRPr="007136C2">
        <w:rPr>
          <w:rFonts w:eastAsia="Times New Roman"/>
          <w:lang w:eastAsia="ru-RU"/>
        </w:rPr>
        <w:t>и</w:t>
      </w:r>
      <w:r>
        <w:rPr>
          <w:rFonts w:eastAsia="Times New Roman"/>
          <w:lang w:eastAsia="ru-RU"/>
        </w:rPr>
        <w:t xml:space="preserve"> </w:t>
      </w:r>
      <w:r w:rsidR="00333DC5" w:rsidRPr="007136C2">
        <w:rPr>
          <w:rFonts w:eastAsia="Times New Roman"/>
          <w:lang w:eastAsia="ru-RU"/>
        </w:rPr>
        <w:t>обороне</w:t>
      </w:r>
      <w:r>
        <w:rPr>
          <w:rFonts w:eastAsia="Times New Roman"/>
          <w:lang w:eastAsia="ru-RU"/>
        </w:rPr>
        <w:t xml:space="preserve"> </w:t>
      </w:r>
      <w:r w:rsidR="00333DC5" w:rsidRPr="007136C2">
        <w:rPr>
          <w:rFonts w:eastAsia="Times New Roman"/>
          <w:lang w:eastAsia="ru-RU"/>
        </w:rPr>
        <w:t>Родины.</w:t>
      </w:r>
      <w:r>
        <w:rPr>
          <w:rFonts w:eastAsia="Times New Roman"/>
          <w:lang w:eastAsia="ru-RU"/>
        </w:rPr>
        <w:t xml:space="preserve"> </w:t>
      </w:r>
      <w:r w:rsidR="00333DC5" w:rsidRPr="007136C2">
        <w:rPr>
          <w:rFonts w:eastAsia="Times New Roman"/>
          <w:lang w:eastAsia="ru-RU"/>
        </w:rPr>
        <w:t>Например,</w:t>
      </w:r>
      <w:r>
        <w:rPr>
          <w:rFonts w:eastAsia="Times New Roman"/>
          <w:lang w:eastAsia="ru-RU"/>
        </w:rPr>
        <w:t xml:space="preserve"> </w:t>
      </w:r>
      <w:r w:rsidR="00333DC5" w:rsidRPr="007136C2">
        <w:rPr>
          <w:rFonts w:eastAsia="Times New Roman"/>
          <w:lang w:eastAsia="ru-RU"/>
        </w:rPr>
        <w:t>передвижение</w:t>
      </w:r>
      <w:r>
        <w:rPr>
          <w:rFonts w:eastAsia="Times New Roman"/>
          <w:lang w:eastAsia="ru-RU"/>
        </w:rPr>
        <w:t xml:space="preserve"> </w:t>
      </w:r>
      <w:r w:rsidR="00333DC5" w:rsidRPr="007136C2">
        <w:rPr>
          <w:rFonts w:eastAsia="Times New Roman"/>
          <w:lang w:eastAsia="ru-RU"/>
        </w:rPr>
        <w:t>в</w:t>
      </w:r>
      <w:r>
        <w:rPr>
          <w:rFonts w:eastAsia="Times New Roman"/>
          <w:lang w:eastAsia="ru-RU"/>
        </w:rPr>
        <w:t xml:space="preserve"> </w:t>
      </w:r>
      <w:r w:rsidR="00333DC5" w:rsidRPr="007136C2">
        <w:rPr>
          <w:rFonts w:eastAsia="Times New Roman"/>
          <w:lang w:eastAsia="ru-RU"/>
        </w:rPr>
        <w:t>различных</w:t>
      </w:r>
      <w:r>
        <w:rPr>
          <w:rFonts w:eastAsia="Times New Roman"/>
          <w:lang w:eastAsia="ru-RU"/>
        </w:rPr>
        <w:t xml:space="preserve"> </w:t>
      </w:r>
      <w:r w:rsidR="00333DC5" w:rsidRPr="007136C2">
        <w:rPr>
          <w:rFonts w:eastAsia="Times New Roman"/>
          <w:lang w:eastAsia="ru-RU"/>
        </w:rPr>
        <w:t>направлениях,</w:t>
      </w:r>
      <w:r>
        <w:rPr>
          <w:rFonts w:eastAsia="Times New Roman"/>
          <w:lang w:eastAsia="ru-RU"/>
        </w:rPr>
        <w:t xml:space="preserve"> </w:t>
      </w:r>
      <w:r w:rsidR="00333DC5" w:rsidRPr="007136C2">
        <w:rPr>
          <w:rFonts w:eastAsia="Times New Roman"/>
          <w:lang w:eastAsia="ru-RU"/>
        </w:rPr>
        <w:t>перешагиванием</w:t>
      </w:r>
      <w:r>
        <w:rPr>
          <w:rFonts w:eastAsia="Times New Roman"/>
          <w:lang w:eastAsia="ru-RU"/>
        </w:rPr>
        <w:t xml:space="preserve"> </w:t>
      </w:r>
      <w:r w:rsidR="00333DC5" w:rsidRPr="007136C2">
        <w:rPr>
          <w:rFonts w:eastAsia="Times New Roman"/>
          <w:lang w:eastAsia="ru-RU"/>
        </w:rPr>
        <w:t>через</w:t>
      </w:r>
      <w:r>
        <w:rPr>
          <w:rFonts w:eastAsia="Times New Roman"/>
          <w:lang w:eastAsia="ru-RU"/>
        </w:rPr>
        <w:t xml:space="preserve"> </w:t>
      </w:r>
      <w:r w:rsidR="00333DC5" w:rsidRPr="007136C2">
        <w:rPr>
          <w:rFonts w:eastAsia="Times New Roman"/>
          <w:lang w:eastAsia="ru-RU"/>
        </w:rPr>
        <w:t>препятствия</w:t>
      </w:r>
      <w:r>
        <w:rPr>
          <w:rFonts w:eastAsia="Times New Roman"/>
          <w:lang w:eastAsia="ru-RU"/>
        </w:rPr>
        <w:t xml:space="preserve"> </w:t>
      </w:r>
      <w:r w:rsidR="00333DC5" w:rsidRPr="007136C2">
        <w:rPr>
          <w:rFonts w:eastAsia="Times New Roman"/>
          <w:lang w:eastAsia="ru-RU"/>
        </w:rPr>
        <w:t>(лежащий</w:t>
      </w:r>
      <w:r>
        <w:rPr>
          <w:rFonts w:eastAsia="Times New Roman"/>
          <w:lang w:eastAsia="ru-RU"/>
        </w:rPr>
        <w:t xml:space="preserve"> </w:t>
      </w:r>
      <w:r w:rsidR="00333DC5" w:rsidRPr="007136C2">
        <w:rPr>
          <w:rFonts w:eastAsia="Times New Roman"/>
          <w:lang w:eastAsia="ru-RU"/>
        </w:rPr>
        <w:t>поперек</w:t>
      </w:r>
      <w:r>
        <w:rPr>
          <w:rFonts w:eastAsia="Times New Roman"/>
          <w:lang w:eastAsia="ru-RU"/>
        </w:rPr>
        <w:t xml:space="preserve"> </w:t>
      </w:r>
      <w:r w:rsidR="00333DC5" w:rsidRPr="007136C2">
        <w:rPr>
          <w:rFonts w:eastAsia="Times New Roman"/>
          <w:lang w:eastAsia="ru-RU"/>
        </w:rPr>
        <w:t>бревна</w:t>
      </w:r>
      <w:r>
        <w:rPr>
          <w:rFonts w:eastAsia="Times New Roman"/>
          <w:lang w:eastAsia="ru-RU"/>
        </w:rPr>
        <w:t xml:space="preserve"> </w:t>
      </w:r>
      <w:r w:rsidR="00333DC5" w:rsidRPr="007136C2">
        <w:rPr>
          <w:rFonts w:eastAsia="Times New Roman"/>
          <w:lang w:eastAsia="ru-RU"/>
        </w:rPr>
        <w:t>занимающийся),</w:t>
      </w:r>
      <w:r>
        <w:rPr>
          <w:rFonts w:eastAsia="Times New Roman"/>
          <w:lang w:eastAsia="ru-RU"/>
        </w:rPr>
        <w:t xml:space="preserve"> </w:t>
      </w:r>
      <w:r w:rsidR="00333DC5" w:rsidRPr="007136C2">
        <w:rPr>
          <w:rFonts w:eastAsia="Times New Roman"/>
          <w:lang w:eastAsia="ru-RU"/>
        </w:rPr>
        <w:t>с</w:t>
      </w:r>
      <w:r>
        <w:rPr>
          <w:rFonts w:eastAsia="Times New Roman"/>
          <w:lang w:eastAsia="ru-RU"/>
        </w:rPr>
        <w:t xml:space="preserve"> </w:t>
      </w:r>
      <w:r w:rsidR="00333DC5" w:rsidRPr="007136C2">
        <w:rPr>
          <w:rFonts w:eastAsia="Times New Roman"/>
          <w:lang w:eastAsia="ru-RU"/>
        </w:rPr>
        <w:t>переноской</w:t>
      </w:r>
      <w:r>
        <w:rPr>
          <w:rFonts w:eastAsia="Times New Roman"/>
          <w:lang w:eastAsia="ru-RU"/>
        </w:rPr>
        <w:t xml:space="preserve"> </w:t>
      </w:r>
      <w:r w:rsidR="00333DC5" w:rsidRPr="007136C2">
        <w:rPr>
          <w:rFonts w:eastAsia="Times New Roman"/>
          <w:lang w:eastAsia="ru-RU"/>
        </w:rPr>
        <w:t>груза</w:t>
      </w:r>
      <w:r>
        <w:rPr>
          <w:rFonts w:eastAsia="Times New Roman"/>
          <w:lang w:eastAsia="ru-RU"/>
        </w:rPr>
        <w:t xml:space="preserve"> </w:t>
      </w:r>
      <w:r w:rsidR="00333DC5" w:rsidRPr="007136C2">
        <w:rPr>
          <w:rFonts w:eastAsia="Times New Roman"/>
          <w:lang w:eastAsia="ru-RU"/>
        </w:rPr>
        <w:t>(партнера),</w:t>
      </w:r>
      <w:r>
        <w:rPr>
          <w:rFonts w:eastAsia="Times New Roman"/>
          <w:lang w:eastAsia="ru-RU"/>
        </w:rPr>
        <w:t xml:space="preserve"> </w:t>
      </w:r>
      <w:r w:rsidR="00333DC5" w:rsidRPr="007136C2">
        <w:rPr>
          <w:rFonts w:eastAsia="Times New Roman"/>
          <w:lang w:eastAsia="ru-RU"/>
        </w:rPr>
        <w:t>балансирование</w:t>
      </w:r>
      <w:r>
        <w:rPr>
          <w:rFonts w:eastAsia="Times New Roman"/>
          <w:lang w:eastAsia="ru-RU"/>
        </w:rPr>
        <w:t xml:space="preserve"> </w:t>
      </w:r>
      <w:r w:rsidR="00333DC5" w:rsidRPr="007136C2">
        <w:rPr>
          <w:rFonts w:eastAsia="Times New Roman"/>
          <w:lang w:eastAsia="ru-RU"/>
        </w:rPr>
        <w:t>гимнастической</w:t>
      </w:r>
      <w:r>
        <w:rPr>
          <w:rFonts w:eastAsia="Times New Roman"/>
          <w:lang w:eastAsia="ru-RU"/>
        </w:rPr>
        <w:t xml:space="preserve"> </w:t>
      </w:r>
      <w:r w:rsidR="00333DC5" w:rsidRPr="007136C2">
        <w:rPr>
          <w:rFonts w:eastAsia="Times New Roman"/>
          <w:lang w:eastAsia="ru-RU"/>
        </w:rPr>
        <w:t>палкой,</w:t>
      </w:r>
      <w:r>
        <w:rPr>
          <w:rFonts w:eastAsia="Times New Roman"/>
          <w:lang w:eastAsia="ru-RU"/>
        </w:rPr>
        <w:t xml:space="preserve"> </w:t>
      </w:r>
      <w:r w:rsidR="00333DC5" w:rsidRPr="007136C2">
        <w:rPr>
          <w:rFonts w:eastAsia="Times New Roman"/>
          <w:lang w:eastAsia="ru-RU"/>
        </w:rPr>
        <w:t>мячом.</w:t>
      </w:r>
      <w:r>
        <w:rPr>
          <w:rFonts w:eastAsia="Times New Roman"/>
          <w:lang w:eastAsia="ru-RU"/>
        </w:rPr>
        <w:t xml:space="preserve"> </w:t>
      </w:r>
      <w:r w:rsidR="00333DC5" w:rsidRPr="007136C2">
        <w:rPr>
          <w:rFonts w:eastAsia="Times New Roman"/>
          <w:lang w:eastAsia="ru-RU"/>
        </w:rPr>
        <w:t>Передвижение</w:t>
      </w:r>
      <w:r>
        <w:rPr>
          <w:rFonts w:eastAsia="Times New Roman"/>
          <w:lang w:eastAsia="ru-RU"/>
        </w:rPr>
        <w:t xml:space="preserve"> </w:t>
      </w:r>
      <w:r w:rsidR="00333DC5" w:rsidRPr="007136C2">
        <w:rPr>
          <w:rFonts w:eastAsia="Times New Roman"/>
          <w:lang w:eastAsia="ru-RU"/>
        </w:rPr>
        <w:t>в</w:t>
      </w:r>
      <w:r>
        <w:rPr>
          <w:rFonts w:eastAsia="Times New Roman"/>
          <w:lang w:eastAsia="ru-RU"/>
        </w:rPr>
        <w:t xml:space="preserve"> </w:t>
      </w:r>
      <w:r w:rsidR="00333DC5" w:rsidRPr="007136C2">
        <w:rPr>
          <w:rFonts w:eastAsia="Times New Roman"/>
          <w:lang w:eastAsia="ru-RU"/>
        </w:rPr>
        <w:t>упоре</w:t>
      </w:r>
      <w:r>
        <w:rPr>
          <w:rFonts w:eastAsia="Times New Roman"/>
          <w:lang w:eastAsia="ru-RU"/>
        </w:rPr>
        <w:t xml:space="preserve"> </w:t>
      </w:r>
      <w:r w:rsidR="00333DC5" w:rsidRPr="007136C2">
        <w:rPr>
          <w:rFonts w:eastAsia="Times New Roman"/>
          <w:lang w:eastAsia="ru-RU"/>
        </w:rPr>
        <w:t>на</w:t>
      </w:r>
      <w:r>
        <w:rPr>
          <w:rFonts w:eastAsia="Times New Roman"/>
          <w:lang w:eastAsia="ru-RU"/>
        </w:rPr>
        <w:t xml:space="preserve"> </w:t>
      </w:r>
      <w:r w:rsidR="00333DC5" w:rsidRPr="007136C2">
        <w:rPr>
          <w:rFonts w:eastAsia="Times New Roman"/>
          <w:lang w:eastAsia="ru-RU"/>
        </w:rPr>
        <w:t>коленях</w:t>
      </w:r>
      <w:r>
        <w:rPr>
          <w:rFonts w:eastAsia="Times New Roman"/>
          <w:lang w:eastAsia="ru-RU"/>
        </w:rPr>
        <w:t xml:space="preserve"> </w:t>
      </w:r>
      <w:r w:rsidR="00333DC5" w:rsidRPr="007136C2">
        <w:rPr>
          <w:rFonts w:eastAsia="Times New Roman"/>
          <w:lang w:eastAsia="ru-RU"/>
        </w:rPr>
        <w:t>или</w:t>
      </w:r>
      <w:r>
        <w:rPr>
          <w:rFonts w:eastAsia="Times New Roman"/>
          <w:lang w:eastAsia="ru-RU"/>
        </w:rPr>
        <w:t xml:space="preserve"> </w:t>
      </w:r>
      <w:r w:rsidR="00333DC5" w:rsidRPr="007136C2">
        <w:rPr>
          <w:rFonts w:eastAsia="Times New Roman"/>
          <w:lang w:eastAsia="ru-RU"/>
        </w:rPr>
        <w:t>в</w:t>
      </w:r>
      <w:r>
        <w:rPr>
          <w:rFonts w:eastAsia="Times New Roman"/>
          <w:lang w:eastAsia="ru-RU"/>
        </w:rPr>
        <w:t xml:space="preserve"> </w:t>
      </w:r>
      <w:r w:rsidR="00333DC5" w:rsidRPr="007136C2">
        <w:rPr>
          <w:rFonts w:eastAsia="Times New Roman"/>
          <w:lang w:eastAsia="ru-RU"/>
        </w:rPr>
        <w:t>упоре</w:t>
      </w:r>
      <w:r>
        <w:rPr>
          <w:rFonts w:eastAsia="Times New Roman"/>
          <w:lang w:eastAsia="ru-RU"/>
        </w:rPr>
        <w:t xml:space="preserve"> </w:t>
      </w:r>
      <w:r w:rsidR="00333DC5" w:rsidRPr="007136C2">
        <w:rPr>
          <w:rFonts w:eastAsia="Times New Roman"/>
          <w:lang w:eastAsia="ru-RU"/>
        </w:rPr>
        <w:t>на</w:t>
      </w:r>
      <w:r>
        <w:rPr>
          <w:rFonts w:eastAsia="Times New Roman"/>
          <w:lang w:eastAsia="ru-RU"/>
        </w:rPr>
        <w:t xml:space="preserve"> </w:t>
      </w:r>
      <w:r w:rsidR="00333DC5" w:rsidRPr="007136C2">
        <w:rPr>
          <w:rFonts w:eastAsia="Times New Roman"/>
          <w:lang w:eastAsia="ru-RU"/>
        </w:rPr>
        <w:t>руках</w:t>
      </w:r>
      <w:r>
        <w:rPr>
          <w:rFonts w:eastAsia="Times New Roman"/>
          <w:lang w:eastAsia="ru-RU"/>
        </w:rPr>
        <w:t xml:space="preserve"> </w:t>
      </w:r>
      <w:r w:rsidR="00333DC5" w:rsidRPr="007136C2">
        <w:rPr>
          <w:rFonts w:eastAsia="Times New Roman"/>
          <w:lang w:eastAsia="ru-RU"/>
        </w:rPr>
        <w:t>ноги</w:t>
      </w:r>
      <w:r>
        <w:rPr>
          <w:rFonts w:eastAsia="Times New Roman"/>
          <w:lang w:eastAsia="ru-RU"/>
        </w:rPr>
        <w:t xml:space="preserve"> </w:t>
      </w:r>
      <w:r w:rsidR="00333DC5" w:rsidRPr="007136C2">
        <w:rPr>
          <w:rFonts w:eastAsia="Times New Roman"/>
          <w:lang w:eastAsia="ru-RU"/>
        </w:rPr>
        <w:t>врозь.</w:t>
      </w:r>
      <w:r>
        <w:rPr>
          <w:rFonts w:eastAsia="Times New Roman"/>
          <w:lang w:eastAsia="ru-RU"/>
        </w:rPr>
        <w:t xml:space="preserve"> </w:t>
      </w:r>
      <w:r w:rsidR="00333DC5" w:rsidRPr="007136C2">
        <w:rPr>
          <w:rFonts w:eastAsia="Times New Roman"/>
          <w:lang w:eastAsia="ru-RU"/>
        </w:rPr>
        <w:t>Ходьба</w:t>
      </w:r>
      <w:r>
        <w:rPr>
          <w:rFonts w:eastAsia="Times New Roman"/>
          <w:lang w:eastAsia="ru-RU"/>
        </w:rPr>
        <w:t xml:space="preserve"> </w:t>
      </w:r>
      <w:r w:rsidR="00333DC5" w:rsidRPr="007136C2">
        <w:rPr>
          <w:rFonts w:eastAsia="Times New Roman"/>
          <w:lang w:eastAsia="ru-RU"/>
        </w:rPr>
        <w:t>приставными</w:t>
      </w:r>
      <w:r>
        <w:rPr>
          <w:rFonts w:eastAsia="Times New Roman"/>
          <w:lang w:eastAsia="ru-RU"/>
        </w:rPr>
        <w:t xml:space="preserve"> </w:t>
      </w:r>
      <w:r w:rsidR="00333DC5" w:rsidRPr="007136C2">
        <w:rPr>
          <w:rFonts w:eastAsia="Times New Roman"/>
          <w:lang w:eastAsia="ru-RU"/>
        </w:rPr>
        <w:t>шагами,</w:t>
      </w:r>
      <w:r>
        <w:rPr>
          <w:rFonts w:eastAsia="Times New Roman"/>
          <w:lang w:eastAsia="ru-RU"/>
        </w:rPr>
        <w:t xml:space="preserve"> </w:t>
      </w:r>
      <w:r w:rsidR="00333DC5" w:rsidRPr="007136C2">
        <w:rPr>
          <w:rFonts w:eastAsia="Times New Roman"/>
          <w:lang w:eastAsia="ru-RU"/>
        </w:rPr>
        <w:t>спиной</w:t>
      </w:r>
      <w:r>
        <w:rPr>
          <w:rFonts w:eastAsia="Times New Roman"/>
          <w:lang w:eastAsia="ru-RU"/>
        </w:rPr>
        <w:t xml:space="preserve"> </w:t>
      </w:r>
      <w:r w:rsidR="00333DC5" w:rsidRPr="007136C2">
        <w:rPr>
          <w:rFonts w:eastAsia="Times New Roman"/>
          <w:lang w:eastAsia="ru-RU"/>
        </w:rPr>
        <w:t>вперед,</w:t>
      </w:r>
      <w:r>
        <w:rPr>
          <w:rFonts w:eastAsia="Times New Roman"/>
          <w:lang w:eastAsia="ru-RU"/>
        </w:rPr>
        <w:t xml:space="preserve"> </w:t>
      </w:r>
      <w:r w:rsidR="00333DC5" w:rsidRPr="007136C2">
        <w:rPr>
          <w:rFonts w:eastAsia="Times New Roman"/>
          <w:lang w:eastAsia="ru-RU"/>
        </w:rPr>
        <w:t>повороты</w:t>
      </w:r>
      <w:r>
        <w:rPr>
          <w:rFonts w:eastAsia="Times New Roman"/>
          <w:lang w:eastAsia="ru-RU"/>
        </w:rPr>
        <w:t xml:space="preserve"> </w:t>
      </w:r>
      <w:r w:rsidR="00333DC5" w:rsidRPr="007136C2">
        <w:rPr>
          <w:rFonts w:eastAsia="Times New Roman"/>
          <w:lang w:eastAsia="ru-RU"/>
        </w:rPr>
        <w:t>кругом</w:t>
      </w:r>
      <w:r>
        <w:rPr>
          <w:rFonts w:eastAsia="Times New Roman"/>
          <w:lang w:eastAsia="ru-RU"/>
        </w:rPr>
        <w:t xml:space="preserve"> </w:t>
      </w:r>
      <w:r w:rsidR="00333DC5" w:rsidRPr="007136C2">
        <w:rPr>
          <w:rFonts w:eastAsia="Times New Roman"/>
          <w:lang w:eastAsia="ru-RU"/>
        </w:rPr>
        <w:t>на</w:t>
      </w:r>
      <w:r>
        <w:rPr>
          <w:rFonts w:eastAsia="Times New Roman"/>
          <w:lang w:eastAsia="ru-RU"/>
        </w:rPr>
        <w:t xml:space="preserve"> </w:t>
      </w:r>
      <w:r w:rsidR="00333DC5" w:rsidRPr="007136C2">
        <w:rPr>
          <w:rFonts w:eastAsia="Times New Roman"/>
          <w:lang w:eastAsia="ru-RU"/>
        </w:rPr>
        <w:t>носках,</w:t>
      </w:r>
      <w:r>
        <w:rPr>
          <w:rFonts w:eastAsia="Times New Roman"/>
          <w:lang w:eastAsia="ru-RU"/>
        </w:rPr>
        <w:t xml:space="preserve"> </w:t>
      </w:r>
      <w:r w:rsidR="00333DC5" w:rsidRPr="007136C2">
        <w:rPr>
          <w:rFonts w:eastAsia="Times New Roman"/>
          <w:lang w:eastAsia="ru-RU"/>
        </w:rPr>
        <w:t>руки</w:t>
      </w:r>
      <w:r>
        <w:rPr>
          <w:rFonts w:eastAsia="Times New Roman"/>
          <w:lang w:eastAsia="ru-RU"/>
        </w:rPr>
        <w:t xml:space="preserve"> </w:t>
      </w:r>
      <w:r w:rsidR="00333DC5" w:rsidRPr="007136C2">
        <w:rPr>
          <w:rFonts w:eastAsia="Times New Roman"/>
          <w:lang w:eastAsia="ru-RU"/>
        </w:rPr>
        <w:t>в</w:t>
      </w:r>
      <w:r>
        <w:rPr>
          <w:rFonts w:eastAsia="Times New Roman"/>
          <w:lang w:eastAsia="ru-RU"/>
        </w:rPr>
        <w:t xml:space="preserve"> </w:t>
      </w:r>
      <w:r w:rsidR="00333DC5" w:rsidRPr="007136C2">
        <w:rPr>
          <w:rFonts w:eastAsia="Times New Roman"/>
          <w:lang w:eastAsia="ru-RU"/>
        </w:rPr>
        <w:t>сторону.</w:t>
      </w:r>
      <w:r>
        <w:rPr>
          <w:rFonts w:eastAsia="Times New Roman"/>
          <w:lang w:eastAsia="ru-RU"/>
        </w:rPr>
        <w:t xml:space="preserve"> </w:t>
      </w:r>
      <w:r w:rsidR="00333DC5" w:rsidRPr="007136C2">
        <w:rPr>
          <w:rFonts w:eastAsia="Times New Roman"/>
          <w:lang w:eastAsia="ru-RU"/>
        </w:rPr>
        <w:t>Соскок</w:t>
      </w:r>
      <w:r>
        <w:rPr>
          <w:rFonts w:eastAsia="Times New Roman"/>
          <w:lang w:eastAsia="ru-RU"/>
        </w:rPr>
        <w:t xml:space="preserve"> </w:t>
      </w:r>
      <w:r w:rsidR="00333DC5" w:rsidRPr="007136C2">
        <w:rPr>
          <w:rFonts w:eastAsia="Times New Roman"/>
          <w:lang w:eastAsia="ru-RU"/>
        </w:rPr>
        <w:t>из</w:t>
      </w:r>
      <w:r>
        <w:rPr>
          <w:rFonts w:eastAsia="Times New Roman"/>
          <w:lang w:eastAsia="ru-RU"/>
        </w:rPr>
        <w:t xml:space="preserve"> </w:t>
      </w:r>
      <w:r w:rsidR="00333DC5" w:rsidRPr="007136C2">
        <w:rPr>
          <w:rFonts w:eastAsia="Times New Roman"/>
          <w:lang w:eastAsia="ru-RU"/>
        </w:rPr>
        <w:t>упора</w:t>
      </w:r>
      <w:r>
        <w:rPr>
          <w:rFonts w:eastAsia="Times New Roman"/>
          <w:lang w:eastAsia="ru-RU"/>
        </w:rPr>
        <w:t xml:space="preserve"> </w:t>
      </w:r>
      <w:r w:rsidR="00333DC5" w:rsidRPr="007136C2">
        <w:rPr>
          <w:rFonts w:eastAsia="Times New Roman"/>
          <w:lang w:eastAsia="ru-RU"/>
        </w:rPr>
        <w:t>на</w:t>
      </w:r>
      <w:r>
        <w:rPr>
          <w:rFonts w:eastAsia="Times New Roman"/>
          <w:lang w:eastAsia="ru-RU"/>
        </w:rPr>
        <w:t xml:space="preserve"> </w:t>
      </w:r>
      <w:r w:rsidR="00333DC5" w:rsidRPr="007136C2">
        <w:rPr>
          <w:rFonts w:eastAsia="Times New Roman"/>
          <w:lang w:eastAsia="ru-RU"/>
        </w:rPr>
        <w:t>колене</w:t>
      </w:r>
      <w:r>
        <w:rPr>
          <w:rFonts w:eastAsia="Times New Roman"/>
          <w:lang w:eastAsia="ru-RU"/>
        </w:rPr>
        <w:t xml:space="preserve"> </w:t>
      </w:r>
      <w:r w:rsidR="00333DC5" w:rsidRPr="007136C2">
        <w:rPr>
          <w:rFonts w:eastAsia="Times New Roman"/>
          <w:lang w:eastAsia="ru-RU"/>
        </w:rPr>
        <w:t>махом</w:t>
      </w:r>
      <w:r>
        <w:rPr>
          <w:rFonts w:eastAsia="Times New Roman"/>
          <w:lang w:eastAsia="ru-RU"/>
        </w:rPr>
        <w:t xml:space="preserve"> </w:t>
      </w:r>
      <w:r w:rsidR="00333DC5" w:rsidRPr="007136C2">
        <w:rPr>
          <w:rFonts w:eastAsia="Times New Roman"/>
          <w:lang w:eastAsia="ru-RU"/>
        </w:rPr>
        <w:t>другой</w:t>
      </w:r>
      <w:r>
        <w:rPr>
          <w:rFonts w:eastAsia="Times New Roman"/>
          <w:lang w:eastAsia="ru-RU"/>
        </w:rPr>
        <w:t xml:space="preserve"> </w:t>
      </w:r>
      <w:r w:rsidR="00333DC5" w:rsidRPr="007136C2">
        <w:rPr>
          <w:rFonts w:eastAsia="Times New Roman"/>
          <w:lang w:eastAsia="ru-RU"/>
        </w:rPr>
        <w:t>ногой</w:t>
      </w:r>
      <w:r>
        <w:rPr>
          <w:rFonts w:eastAsia="Times New Roman"/>
          <w:lang w:eastAsia="ru-RU"/>
        </w:rPr>
        <w:t xml:space="preserve"> </w:t>
      </w:r>
      <w:r w:rsidR="00333DC5" w:rsidRPr="007136C2">
        <w:rPr>
          <w:rFonts w:eastAsia="Times New Roman"/>
          <w:lang w:eastAsia="ru-RU"/>
        </w:rPr>
        <w:t>назад.</w:t>
      </w:r>
      <w:r>
        <w:rPr>
          <w:rFonts w:eastAsia="Times New Roman"/>
          <w:lang w:eastAsia="ru-RU"/>
        </w:rPr>
        <w:t xml:space="preserve"> </w:t>
      </w:r>
      <w:r w:rsidR="00333DC5" w:rsidRPr="007136C2">
        <w:rPr>
          <w:rFonts w:eastAsia="Times New Roman"/>
          <w:lang w:eastAsia="ru-RU"/>
        </w:rPr>
        <w:t>Передвижение</w:t>
      </w:r>
      <w:r>
        <w:rPr>
          <w:rFonts w:eastAsia="Times New Roman"/>
          <w:lang w:eastAsia="ru-RU"/>
        </w:rPr>
        <w:t xml:space="preserve"> </w:t>
      </w:r>
      <w:r w:rsidR="00333DC5" w:rsidRPr="007136C2">
        <w:rPr>
          <w:rFonts w:eastAsia="Times New Roman"/>
          <w:lang w:eastAsia="ru-RU"/>
        </w:rPr>
        <w:t>до</w:t>
      </w:r>
      <w:r>
        <w:rPr>
          <w:rFonts w:eastAsia="Times New Roman"/>
          <w:lang w:eastAsia="ru-RU"/>
        </w:rPr>
        <w:t xml:space="preserve"> </w:t>
      </w:r>
      <w:r w:rsidR="00333DC5" w:rsidRPr="007136C2">
        <w:rPr>
          <w:rFonts w:eastAsia="Times New Roman"/>
          <w:lang w:eastAsia="ru-RU"/>
        </w:rPr>
        <w:t>конца</w:t>
      </w:r>
      <w:r>
        <w:rPr>
          <w:rFonts w:eastAsia="Times New Roman"/>
          <w:lang w:eastAsia="ru-RU"/>
        </w:rPr>
        <w:t xml:space="preserve"> </w:t>
      </w:r>
      <w:r w:rsidR="00333DC5" w:rsidRPr="007136C2">
        <w:rPr>
          <w:rFonts w:eastAsia="Times New Roman"/>
          <w:lang w:eastAsia="ru-RU"/>
        </w:rPr>
        <w:t>бревна</w:t>
      </w:r>
      <w:r>
        <w:rPr>
          <w:rFonts w:eastAsia="Times New Roman"/>
          <w:lang w:eastAsia="ru-RU"/>
        </w:rPr>
        <w:t xml:space="preserve"> </w:t>
      </w:r>
      <w:r w:rsidR="00333DC5" w:rsidRPr="007136C2">
        <w:rPr>
          <w:rFonts w:eastAsia="Times New Roman"/>
          <w:lang w:eastAsia="ru-RU"/>
        </w:rPr>
        <w:t>и</w:t>
      </w:r>
      <w:r>
        <w:rPr>
          <w:rFonts w:eastAsia="Times New Roman"/>
          <w:lang w:eastAsia="ru-RU"/>
        </w:rPr>
        <w:t xml:space="preserve"> </w:t>
      </w:r>
      <w:r w:rsidR="00333DC5" w:rsidRPr="007136C2">
        <w:rPr>
          <w:rFonts w:eastAsia="Times New Roman"/>
          <w:lang w:eastAsia="ru-RU"/>
        </w:rPr>
        <w:t>соскок</w:t>
      </w:r>
      <w:r>
        <w:rPr>
          <w:rFonts w:eastAsia="Times New Roman"/>
          <w:lang w:eastAsia="ru-RU"/>
        </w:rPr>
        <w:t xml:space="preserve"> </w:t>
      </w:r>
      <w:r w:rsidR="00333DC5" w:rsidRPr="007136C2">
        <w:rPr>
          <w:rFonts w:eastAsia="Times New Roman"/>
          <w:lang w:eastAsia="ru-RU"/>
        </w:rPr>
        <w:t>в</w:t>
      </w:r>
      <w:r>
        <w:rPr>
          <w:rFonts w:eastAsia="Times New Roman"/>
          <w:lang w:eastAsia="ru-RU"/>
        </w:rPr>
        <w:t xml:space="preserve"> </w:t>
      </w:r>
      <w:r w:rsidR="00333DC5" w:rsidRPr="007136C2">
        <w:rPr>
          <w:rFonts w:eastAsia="Times New Roman"/>
          <w:lang w:eastAsia="ru-RU"/>
        </w:rPr>
        <w:t>глубину</w:t>
      </w:r>
      <w:r>
        <w:rPr>
          <w:rFonts w:eastAsia="Times New Roman"/>
          <w:lang w:eastAsia="ru-RU"/>
        </w:rPr>
        <w:t xml:space="preserve"> </w:t>
      </w:r>
      <w:r w:rsidR="00333DC5" w:rsidRPr="007136C2">
        <w:rPr>
          <w:rFonts w:eastAsia="Times New Roman"/>
          <w:lang w:eastAsia="ru-RU"/>
        </w:rPr>
        <w:t>с</w:t>
      </w:r>
      <w:r>
        <w:rPr>
          <w:rFonts w:eastAsia="Times New Roman"/>
          <w:lang w:eastAsia="ru-RU"/>
        </w:rPr>
        <w:t xml:space="preserve"> </w:t>
      </w:r>
      <w:r w:rsidR="00333DC5" w:rsidRPr="007136C2">
        <w:rPr>
          <w:rFonts w:eastAsia="Times New Roman"/>
          <w:lang w:eastAsia="ru-RU"/>
        </w:rPr>
        <w:t>удержанием</w:t>
      </w:r>
      <w:r>
        <w:rPr>
          <w:rFonts w:eastAsia="Times New Roman"/>
          <w:lang w:eastAsia="ru-RU"/>
        </w:rPr>
        <w:t xml:space="preserve"> </w:t>
      </w:r>
      <w:r w:rsidR="00333DC5" w:rsidRPr="007136C2">
        <w:rPr>
          <w:rFonts w:eastAsia="Times New Roman"/>
          <w:lang w:eastAsia="ru-RU"/>
        </w:rPr>
        <w:t>равновесия.</w:t>
      </w:r>
      <w:r>
        <w:rPr>
          <w:rFonts w:eastAsia="Times New Roman"/>
          <w:lang w:eastAsia="ru-RU"/>
        </w:rPr>
        <w:t xml:space="preserve"> </w:t>
      </w:r>
      <w:r w:rsidR="00333DC5" w:rsidRPr="007136C2">
        <w:rPr>
          <w:rFonts w:eastAsia="Times New Roman"/>
          <w:lang w:eastAsia="ru-RU"/>
        </w:rPr>
        <w:t>Переползание</w:t>
      </w:r>
      <w:r>
        <w:rPr>
          <w:rFonts w:eastAsia="Times New Roman"/>
          <w:lang w:eastAsia="ru-RU"/>
        </w:rPr>
        <w:t xml:space="preserve"> </w:t>
      </w:r>
      <w:r w:rsidR="00333DC5" w:rsidRPr="007136C2">
        <w:rPr>
          <w:rFonts w:eastAsia="Times New Roman"/>
          <w:lang w:eastAsia="ru-RU"/>
        </w:rPr>
        <w:t>под</w:t>
      </w:r>
      <w:r>
        <w:rPr>
          <w:rFonts w:eastAsia="Times New Roman"/>
          <w:lang w:eastAsia="ru-RU"/>
        </w:rPr>
        <w:t xml:space="preserve"> </w:t>
      </w:r>
      <w:r w:rsidR="00333DC5" w:rsidRPr="007136C2">
        <w:rPr>
          <w:rFonts w:eastAsia="Times New Roman"/>
          <w:lang w:eastAsia="ru-RU"/>
        </w:rPr>
        <w:t>бревном</w:t>
      </w:r>
      <w:r>
        <w:rPr>
          <w:rFonts w:eastAsia="Times New Roman"/>
          <w:lang w:eastAsia="ru-RU"/>
        </w:rPr>
        <w:t xml:space="preserve"> </w:t>
      </w:r>
      <w:r w:rsidR="00333DC5" w:rsidRPr="007136C2">
        <w:rPr>
          <w:rFonts w:eastAsia="Times New Roman"/>
          <w:lang w:eastAsia="ru-RU"/>
        </w:rPr>
        <w:t>при</w:t>
      </w:r>
      <w:r>
        <w:rPr>
          <w:rFonts w:eastAsia="Times New Roman"/>
          <w:lang w:eastAsia="ru-RU"/>
        </w:rPr>
        <w:t xml:space="preserve"> </w:t>
      </w:r>
      <w:r w:rsidR="00333DC5" w:rsidRPr="007136C2">
        <w:rPr>
          <w:rFonts w:eastAsia="Times New Roman"/>
          <w:lang w:eastAsia="ru-RU"/>
        </w:rPr>
        <w:t>помощи</w:t>
      </w:r>
      <w:r>
        <w:rPr>
          <w:rFonts w:eastAsia="Times New Roman"/>
          <w:lang w:eastAsia="ru-RU"/>
        </w:rPr>
        <w:t xml:space="preserve"> </w:t>
      </w:r>
      <w:r w:rsidR="00333DC5" w:rsidRPr="007136C2">
        <w:rPr>
          <w:rFonts w:eastAsia="Times New Roman"/>
          <w:lang w:eastAsia="ru-RU"/>
        </w:rPr>
        <w:t>рук</w:t>
      </w:r>
      <w:r>
        <w:rPr>
          <w:rFonts w:eastAsia="Times New Roman"/>
          <w:lang w:eastAsia="ru-RU"/>
        </w:rPr>
        <w:t xml:space="preserve"> </w:t>
      </w:r>
      <w:r w:rsidR="00333DC5" w:rsidRPr="007136C2">
        <w:rPr>
          <w:rFonts w:eastAsia="Times New Roman"/>
          <w:lang w:eastAsia="ru-RU"/>
        </w:rPr>
        <w:t>и</w:t>
      </w:r>
      <w:r>
        <w:rPr>
          <w:rFonts w:eastAsia="Times New Roman"/>
          <w:lang w:eastAsia="ru-RU"/>
        </w:rPr>
        <w:t xml:space="preserve"> </w:t>
      </w:r>
      <w:r w:rsidR="00333DC5" w:rsidRPr="007136C2">
        <w:rPr>
          <w:rFonts w:eastAsia="Times New Roman"/>
          <w:lang w:eastAsia="ru-RU"/>
        </w:rPr>
        <w:t>ног.</w:t>
      </w:r>
      <w:r>
        <w:rPr>
          <w:rFonts w:eastAsia="Times New Roman"/>
          <w:lang w:eastAsia="ru-RU"/>
        </w:rPr>
        <w:t xml:space="preserve"> </w:t>
      </w:r>
      <w:r w:rsidR="00333DC5" w:rsidRPr="007136C2">
        <w:rPr>
          <w:rFonts w:eastAsia="Times New Roman"/>
          <w:lang w:eastAsia="ru-RU"/>
        </w:rPr>
        <w:t>Наиболее</w:t>
      </w:r>
      <w:r>
        <w:rPr>
          <w:rFonts w:eastAsia="Times New Roman"/>
          <w:lang w:eastAsia="ru-RU"/>
        </w:rPr>
        <w:t xml:space="preserve"> </w:t>
      </w:r>
      <w:r w:rsidR="00333DC5" w:rsidRPr="007136C2">
        <w:rPr>
          <w:rFonts w:eastAsia="Times New Roman"/>
          <w:lang w:eastAsia="ru-RU"/>
        </w:rPr>
        <w:t>ценным</w:t>
      </w:r>
      <w:r>
        <w:rPr>
          <w:rFonts w:eastAsia="Times New Roman"/>
          <w:lang w:eastAsia="ru-RU"/>
        </w:rPr>
        <w:t xml:space="preserve"> </w:t>
      </w:r>
      <w:r w:rsidR="00333DC5" w:rsidRPr="007136C2">
        <w:rPr>
          <w:rFonts w:eastAsia="Times New Roman"/>
          <w:lang w:eastAsia="ru-RU"/>
        </w:rPr>
        <w:t>в</w:t>
      </w:r>
      <w:r>
        <w:rPr>
          <w:rFonts w:eastAsia="Times New Roman"/>
          <w:lang w:eastAsia="ru-RU"/>
        </w:rPr>
        <w:t xml:space="preserve"> </w:t>
      </w:r>
      <w:r w:rsidR="00333DC5" w:rsidRPr="007136C2">
        <w:rPr>
          <w:rFonts w:eastAsia="Times New Roman"/>
          <w:lang w:eastAsia="ru-RU"/>
        </w:rPr>
        <w:t>прикладном</w:t>
      </w:r>
      <w:r>
        <w:rPr>
          <w:rFonts w:eastAsia="Times New Roman"/>
          <w:lang w:eastAsia="ru-RU"/>
        </w:rPr>
        <w:t xml:space="preserve"> </w:t>
      </w:r>
      <w:r w:rsidR="00333DC5" w:rsidRPr="007136C2">
        <w:rPr>
          <w:rFonts w:eastAsia="Times New Roman"/>
          <w:lang w:eastAsia="ru-RU"/>
        </w:rPr>
        <w:t>отношении</w:t>
      </w:r>
      <w:r>
        <w:rPr>
          <w:rFonts w:eastAsia="Times New Roman"/>
          <w:lang w:eastAsia="ru-RU"/>
        </w:rPr>
        <w:t xml:space="preserve"> </w:t>
      </w:r>
      <w:r w:rsidR="00333DC5" w:rsidRPr="007136C2">
        <w:rPr>
          <w:rFonts w:eastAsia="Times New Roman"/>
          <w:lang w:eastAsia="ru-RU"/>
        </w:rPr>
        <w:t>является</w:t>
      </w:r>
      <w:r>
        <w:rPr>
          <w:rFonts w:eastAsia="Times New Roman"/>
          <w:lang w:eastAsia="ru-RU"/>
        </w:rPr>
        <w:t xml:space="preserve"> </w:t>
      </w:r>
      <w:r w:rsidR="00333DC5" w:rsidRPr="007136C2">
        <w:rPr>
          <w:rFonts w:eastAsia="Times New Roman"/>
          <w:lang w:eastAsia="ru-RU"/>
        </w:rPr>
        <w:t>расхождение</w:t>
      </w:r>
      <w:r>
        <w:rPr>
          <w:rFonts w:eastAsia="Times New Roman"/>
          <w:lang w:eastAsia="ru-RU"/>
        </w:rPr>
        <w:t xml:space="preserve"> </w:t>
      </w:r>
      <w:r w:rsidR="00333DC5" w:rsidRPr="007136C2">
        <w:rPr>
          <w:rFonts w:eastAsia="Times New Roman"/>
          <w:lang w:eastAsia="ru-RU"/>
        </w:rPr>
        <w:t>вдвоем</w:t>
      </w:r>
      <w:r>
        <w:rPr>
          <w:rFonts w:eastAsia="Times New Roman"/>
          <w:lang w:eastAsia="ru-RU"/>
        </w:rPr>
        <w:t xml:space="preserve"> </w:t>
      </w:r>
      <w:r w:rsidR="00333DC5" w:rsidRPr="007136C2">
        <w:rPr>
          <w:rFonts w:eastAsia="Times New Roman"/>
          <w:lang w:eastAsia="ru-RU"/>
        </w:rPr>
        <w:t>на</w:t>
      </w:r>
      <w:r>
        <w:rPr>
          <w:rFonts w:eastAsia="Times New Roman"/>
          <w:lang w:eastAsia="ru-RU"/>
        </w:rPr>
        <w:t xml:space="preserve"> </w:t>
      </w:r>
      <w:r w:rsidR="00333DC5" w:rsidRPr="007136C2">
        <w:rPr>
          <w:rFonts w:eastAsia="Times New Roman"/>
          <w:lang w:eastAsia="ru-RU"/>
        </w:rPr>
        <w:t>узкой</w:t>
      </w:r>
      <w:r>
        <w:rPr>
          <w:rFonts w:eastAsia="Times New Roman"/>
          <w:lang w:eastAsia="ru-RU"/>
        </w:rPr>
        <w:t xml:space="preserve"> </w:t>
      </w:r>
      <w:r w:rsidR="00333DC5" w:rsidRPr="007136C2">
        <w:rPr>
          <w:rFonts w:eastAsia="Times New Roman"/>
          <w:lang w:eastAsia="ru-RU"/>
        </w:rPr>
        <w:t>опоре.</w:t>
      </w:r>
      <w:r>
        <w:rPr>
          <w:rFonts w:eastAsia="Times New Roman"/>
          <w:lang w:eastAsia="ru-RU"/>
        </w:rPr>
        <w:t xml:space="preserve"> </w:t>
      </w:r>
      <w:r w:rsidR="00333DC5" w:rsidRPr="007136C2">
        <w:rPr>
          <w:rFonts w:eastAsia="Times New Roman"/>
          <w:lang w:eastAsia="ru-RU"/>
        </w:rPr>
        <w:t>Существует</w:t>
      </w:r>
      <w:r>
        <w:rPr>
          <w:rFonts w:eastAsia="Times New Roman"/>
          <w:lang w:eastAsia="ru-RU"/>
        </w:rPr>
        <w:t xml:space="preserve"> </w:t>
      </w:r>
      <w:r w:rsidR="00333DC5" w:rsidRPr="007136C2">
        <w:rPr>
          <w:rFonts w:eastAsia="Times New Roman"/>
          <w:lang w:eastAsia="ru-RU"/>
        </w:rPr>
        <w:t>два</w:t>
      </w:r>
      <w:r>
        <w:rPr>
          <w:rFonts w:eastAsia="Times New Roman"/>
          <w:lang w:eastAsia="ru-RU"/>
        </w:rPr>
        <w:t xml:space="preserve"> </w:t>
      </w:r>
      <w:r w:rsidR="00333DC5" w:rsidRPr="007136C2">
        <w:rPr>
          <w:rFonts w:eastAsia="Times New Roman"/>
          <w:lang w:eastAsia="ru-RU"/>
        </w:rPr>
        <w:t>способа</w:t>
      </w:r>
      <w:r>
        <w:rPr>
          <w:rFonts w:eastAsia="Times New Roman"/>
          <w:lang w:eastAsia="ru-RU"/>
        </w:rPr>
        <w:t xml:space="preserve"> </w:t>
      </w:r>
      <w:r w:rsidR="00333DC5" w:rsidRPr="007136C2">
        <w:rPr>
          <w:rFonts w:eastAsia="Times New Roman"/>
          <w:lang w:eastAsia="ru-RU"/>
        </w:rPr>
        <w:t>расхождения:</w:t>
      </w:r>
      <w:r>
        <w:rPr>
          <w:rFonts w:eastAsia="Times New Roman"/>
          <w:lang w:eastAsia="ru-RU"/>
        </w:rPr>
        <w:t xml:space="preserve"> </w:t>
      </w:r>
      <w:r w:rsidR="00333DC5" w:rsidRPr="007136C2">
        <w:rPr>
          <w:rFonts w:eastAsia="Times New Roman"/>
          <w:lang w:eastAsia="ru-RU"/>
        </w:rPr>
        <w:t>один</w:t>
      </w:r>
      <w:r>
        <w:rPr>
          <w:rFonts w:eastAsia="Times New Roman"/>
          <w:lang w:eastAsia="ru-RU"/>
        </w:rPr>
        <w:t xml:space="preserve"> </w:t>
      </w:r>
      <w:r w:rsidR="00333DC5" w:rsidRPr="007136C2">
        <w:rPr>
          <w:rFonts w:eastAsia="Times New Roman"/>
          <w:lang w:eastAsia="ru-RU"/>
        </w:rPr>
        <w:t>из</w:t>
      </w:r>
      <w:r>
        <w:rPr>
          <w:rFonts w:eastAsia="Times New Roman"/>
          <w:lang w:eastAsia="ru-RU"/>
        </w:rPr>
        <w:t xml:space="preserve"> </w:t>
      </w:r>
      <w:r w:rsidR="00333DC5" w:rsidRPr="007136C2">
        <w:rPr>
          <w:rFonts w:eastAsia="Times New Roman"/>
          <w:lang w:eastAsia="ru-RU"/>
        </w:rPr>
        <w:t>занимающихся</w:t>
      </w:r>
      <w:r>
        <w:rPr>
          <w:rFonts w:eastAsia="Times New Roman"/>
          <w:lang w:eastAsia="ru-RU"/>
        </w:rPr>
        <w:t xml:space="preserve"> </w:t>
      </w:r>
      <w:r w:rsidR="00333DC5" w:rsidRPr="007136C2">
        <w:rPr>
          <w:rFonts w:eastAsia="Times New Roman"/>
          <w:lang w:eastAsia="ru-RU"/>
        </w:rPr>
        <w:t>принимает</w:t>
      </w:r>
      <w:r>
        <w:rPr>
          <w:rFonts w:eastAsia="Times New Roman"/>
          <w:lang w:eastAsia="ru-RU"/>
        </w:rPr>
        <w:t xml:space="preserve"> </w:t>
      </w:r>
      <w:r w:rsidR="00333DC5" w:rsidRPr="007136C2">
        <w:rPr>
          <w:rFonts w:eastAsia="Times New Roman"/>
          <w:lang w:eastAsia="ru-RU"/>
        </w:rPr>
        <w:t>упор</w:t>
      </w:r>
      <w:r>
        <w:rPr>
          <w:rFonts w:eastAsia="Times New Roman"/>
          <w:lang w:eastAsia="ru-RU"/>
        </w:rPr>
        <w:t xml:space="preserve"> </w:t>
      </w:r>
      <w:r w:rsidR="00333DC5" w:rsidRPr="007136C2">
        <w:rPr>
          <w:rFonts w:eastAsia="Times New Roman"/>
          <w:lang w:eastAsia="ru-RU"/>
        </w:rPr>
        <w:t>присев</w:t>
      </w:r>
      <w:r>
        <w:rPr>
          <w:rFonts w:eastAsia="Times New Roman"/>
          <w:lang w:eastAsia="ru-RU"/>
        </w:rPr>
        <w:t xml:space="preserve"> </w:t>
      </w:r>
      <w:r w:rsidR="00333DC5" w:rsidRPr="007136C2">
        <w:rPr>
          <w:rFonts w:eastAsia="Times New Roman"/>
          <w:lang w:eastAsia="ru-RU"/>
        </w:rPr>
        <w:t>или</w:t>
      </w:r>
      <w:r>
        <w:rPr>
          <w:rFonts w:eastAsia="Times New Roman"/>
          <w:lang w:eastAsia="ru-RU"/>
        </w:rPr>
        <w:t xml:space="preserve"> </w:t>
      </w:r>
      <w:r w:rsidR="00333DC5" w:rsidRPr="007136C2">
        <w:rPr>
          <w:rFonts w:eastAsia="Times New Roman"/>
          <w:lang w:eastAsia="ru-RU"/>
        </w:rPr>
        <w:t>ложится</w:t>
      </w:r>
      <w:r>
        <w:rPr>
          <w:rFonts w:eastAsia="Times New Roman"/>
          <w:lang w:eastAsia="ru-RU"/>
        </w:rPr>
        <w:t xml:space="preserve"> </w:t>
      </w:r>
      <w:r w:rsidR="00333DC5" w:rsidRPr="007136C2">
        <w:rPr>
          <w:rFonts w:eastAsia="Times New Roman"/>
          <w:lang w:eastAsia="ru-RU"/>
        </w:rPr>
        <w:t>на</w:t>
      </w:r>
      <w:r>
        <w:rPr>
          <w:rFonts w:eastAsia="Times New Roman"/>
          <w:lang w:eastAsia="ru-RU"/>
        </w:rPr>
        <w:t xml:space="preserve"> </w:t>
      </w:r>
      <w:r w:rsidR="00333DC5" w:rsidRPr="007136C2">
        <w:rPr>
          <w:rFonts w:eastAsia="Times New Roman"/>
          <w:lang w:eastAsia="ru-RU"/>
        </w:rPr>
        <w:t>живот</w:t>
      </w:r>
      <w:r>
        <w:rPr>
          <w:rFonts w:eastAsia="Times New Roman"/>
          <w:lang w:eastAsia="ru-RU"/>
        </w:rPr>
        <w:t xml:space="preserve"> </w:t>
      </w:r>
      <w:r w:rsidR="00333DC5" w:rsidRPr="007136C2">
        <w:rPr>
          <w:rFonts w:eastAsia="Times New Roman"/>
          <w:lang w:eastAsia="ru-RU"/>
        </w:rPr>
        <w:t>поперек</w:t>
      </w:r>
      <w:r>
        <w:rPr>
          <w:rFonts w:eastAsia="Times New Roman"/>
          <w:lang w:eastAsia="ru-RU"/>
        </w:rPr>
        <w:t xml:space="preserve"> </w:t>
      </w:r>
      <w:r w:rsidR="00333DC5" w:rsidRPr="007136C2">
        <w:rPr>
          <w:rFonts w:eastAsia="Times New Roman"/>
          <w:lang w:eastAsia="ru-RU"/>
        </w:rPr>
        <w:t>бревна,</w:t>
      </w:r>
      <w:r>
        <w:rPr>
          <w:rFonts w:eastAsia="Times New Roman"/>
          <w:lang w:eastAsia="ru-RU"/>
        </w:rPr>
        <w:t xml:space="preserve"> </w:t>
      </w:r>
      <w:r w:rsidR="00333DC5" w:rsidRPr="007136C2">
        <w:rPr>
          <w:rFonts w:eastAsia="Times New Roman"/>
          <w:lang w:eastAsia="ru-RU"/>
        </w:rPr>
        <w:t>а</w:t>
      </w:r>
      <w:r>
        <w:rPr>
          <w:rFonts w:eastAsia="Times New Roman"/>
          <w:lang w:eastAsia="ru-RU"/>
        </w:rPr>
        <w:t xml:space="preserve"> </w:t>
      </w:r>
      <w:r w:rsidR="00333DC5" w:rsidRPr="007136C2">
        <w:rPr>
          <w:rFonts w:eastAsia="Times New Roman"/>
          <w:lang w:eastAsia="ru-RU"/>
        </w:rPr>
        <w:t>другой</w:t>
      </w:r>
      <w:r>
        <w:rPr>
          <w:rFonts w:eastAsia="Times New Roman"/>
          <w:lang w:eastAsia="ru-RU"/>
        </w:rPr>
        <w:t xml:space="preserve"> </w:t>
      </w:r>
      <w:r w:rsidR="00333DC5" w:rsidRPr="007136C2">
        <w:rPr>
          <w:rFonts w:eastAsia="Times New Roman"/>
          <w:lang w:eastAsia="ru-RU"/>
        </w:rPr>
        <w:t>перешагивает</w:t>
      </w:r>
      <w:r>
        <w:rPr>
          <w:rFonts w:eastAsia="Times New Roman"/>
          <w:lang w:eastAsia="ru-RU"/>
        </w:rPr>
        <w:t xml:space="preserve"> </w:t>
      </w:r>
      <w:r w:rsidR="00333DC5" w:rsidRPr="007136C2">
        <w:rPr>
          <w:rFonts w:eastAsia="Times New Roman"/>
          <w:lang w:eastAsia="ru-RU"/>
        </w:rPr>
        <w:t>через</w:t>
      </w:r>
      <w:r>
        <w:rPr>
          <w:rFonts w:eastAsia="Times New Roman"/>
          <w:lang w:eastAsia="ru-RU"/>
        </w:rPr>
        <w:t xml:space="preserve"> </w:t>
      </w:r>
      <w:r w:rsidR="00333DC5" w:rsidRPr="007136C2">
        <w:rPr>
          <w:rFonts w:eastAsia="Times New Roman"/>
          <w:lang w:eastAsia="ru-RU"/>
        </w:rPr>
        <w:t>него.</w:t>
      </w:r>
      <w:r>
        <w:rPr>
          <w:rFonts w:eastAsia="Times New Roman"/>
          <w:lang w:eastAsia="ru-RU"/>
        </w:rPr>
        <w:t xml:space="preserve"> </w:t>
      </w:r>
      <w:r w:rsidR="00333DC5" w:rsidRPr="007136C2">
        <w:rPr>
          <w:rFonts w:eastAsia="Times New Roman"/>
          <w:lang w:eastAsia="ru-RU"/>
        </w:rPr>
        <w:t>Захватом</w:t>
      </w:r>
      <w:r>
        <w:rPr>
          <w:rFonts w:eastAsia="Times New Roman"/>
          <w:lang w:eastAsia="ru-RU"/>
        </w:rPr>
        <w:t xml:space="preserve"> </w:t>
      </w:r>
      <w:r w:rsidR="00333DC5" w:rsidRPr="007136C2">
        <w:rPr>
          <w:rFonts w:eastAsia="Times New Roman"/>
          <w:lang w:eastAsia="ru-RU"/>
        </w:rPr>
        <w:t>за</w:t>
      </w:r>
      <w:r>
        <w:rPr>
          <w:rFonts w:eastAsia="Times New Roman"/>
          <w:lang w:eastAsia="ru-RU"/>
        </w:rPr>
        <w:t xml:space="preserve"> </w:t>
      </w:r>
      <w:r w:rsidR="00333DC5" w:rsidRPr="007136C2">
        <w:rPr>
          <w:rFonts w:eastAsia="Times New Roman"/>
          <w:lang w:eastAsia="ru-RU"/>
        </w:rPr>
        <w:t>плечи</w:t>
      </w:r>
      <w:r>
        <w:rPr>
          <w:rFonts w:eastAsia="Times New Roman"/>
          <w:lang w:eastAsia="ru-RU"/>
        </w:rPr>
        <w:t xml:space="preserve"> </w:t>
      </w:r>
      <w:r w:rsidR="00333DC5" w:rsidRPr="007136C2">
        <w:rPr>
          <w:rFonts w:eastAsia="Times New Roman"/>
          <w:lang w:eastAsia="ru-RU"/>
        </w:rPr>
        <w:t>–</w:t>
      </w:r>
      <w:r>
        <w:rPr>
          <w:rFonts w:eastAsia="Times New Roman"/>
          <w:lang w:eastAsia="ru-RU"/>
        </w:rPr>
        <w:t xml:space="preserve"> </w:t>
      </w:r>
      <w:r w:rsidR="00333DC5" w:rsidRPr="007136C2">
        <w:rPr>
          <w:rFonts w:eastAsia="Times New Roman"/>
          <w:lang w:eastAsia="ru-RU"/>
        </w:rPr>
        <w:t>встречаясь,</w:t>
      </w:r>
      <w:r>
        <w:rPr>
          <w:rFonts w:eastAsia="Times New Roman"/>
          <w:lang w:eastAsia="ru-RU"/>
        </w:rPr>
        <w:t xml:space="preserve"> </w:t>
      </w:r>
      <w:r w:rsidR="00333DC5" w:rsidRPr="007136C2">
        <w:rPr>
          <w:rFonts w:eastAsia="Times New Roman"/>
          <w:lang w:eastAsia="ru-RU"/>
        </w:rPr>
        <w:t>партнеры</w:t>
      </w:r>
      <w:r>
        <w:rPr>
          <w:rFonts w:eastAsia="Times New Roman"/>
          <w:lang w:eastAsia="ru-RU"/>
        </w:rPr>
        <w:t xml:space="preserve"> </w:t>
      </w:r>
      <w:r w:rsidR="00333DC5" w:rsidRPr="007136C2">
        <w:rPr>
          <w:rFonts w:eastAsia="Times New Roman"/>
          <w:lang w:eastAsia="ru-RU"/>
        </w:rPr>
        <w:t>обхватывают</w:t>
      </w:r>
      <w:r>
        <w:rPr>
          <w:rFonts w:eastAsia="Times New Roman"/>
          <w:lang w:eastAsia="ru-RU"/>
        </w:rPr>
        <w:t xml:space="preserve"> </w:t>
      </w:r>
      <w:r w:rsidR="00333DC5" w:rsidRPr="007136C2">
        <w:rPr>
          <w:rFonts w:eastAsia="Times New Roman"/>
          <w:lang w:eastAsia="ru-RU"/>
        </w:rPr>
        <w:t>плечи</w:t>
      </w:r>
      <w:r>
        <w:rPr>
          <w:rFonts w:eastAsia="Times New Roman"/>
          <w:lang w:eastAsia="ru-RU"/>
        </w:rPr>
        <w:t xml:space="preserve"> </w:t>
      </w:r>
      <w:r w:rsidR="00333DC5" w:rsidRPr="007136C2">
        <w:rPr>
          <w:rFonts w:eastAsia="Times New Roman"/>
          <w:lang w:eastAsia="ru-RU"/>
        </w:rPr>
        <w:t>друг</w:t>
      </w:r>
      <w:r>
        <w:rPr>
          <w:rFonts w:eastAsia="Times New Roman"/>
          <w:lang w:eastAsia="ru-RU"/>
        </w:rPr>
        <w:t xml:space="preserve"> </w:t>
      </w:r>
      <w:r w:rsidR="00333DC5" w:rsidRPr="007136C2">
        <w:rPr>
          <w:rFonts w:eastAsia="Times New Roman"/>
          <w:lang w:eastAsia="ru-RU"/>
        </w:rPr>
        <w:t>друга,</w:t>
      </w:r>
      <w:r>
        <w:rPr>
          <w:rFonts w:eastAsia="Times New Roman"/>
          <w:lang w:eastAsia="ru-RU"/>
        </w:rPr>
        <w:t xml:space="preserve"> </w:t>
      </w:r>
      <w:r w:rsidR="00333DC5" w:rsidRPr="007136C2">
        <w:rPr>
          <w:rFonts w:eastAsia="Times New Roman"/>
          <w:lang w:eastAsia="ru-RU"/>
        </w:rPr>
        <w:t>выставляют</w:t>
      </w:r>
      <w:r>
        <w:rPr>
          <w:rFonts w:eastAsia="Times New Roman"/>
          <w:lang w:eastAsia="ru-RU"/>
        </w:rPr>
        <w:t xml:space="preserve"> </w:t>
      </w:r>
      <w:r w:rsidR="00333DC5" w:rsidRPr="007136C2">
        <w:rPr>
          <w:rFonts w:eastAsia="Times New Roman"/>
          <w:lang w:eastAsia="ru-RU"/>
        </w:rPr>
        <w:t>вперед</w:t>
      </w:r>
      <w:r>
        <w:rPr>
          <w:rFonts w:eastAsia="Times New Roman"/>
          <w:lang w:eastAsia="ru-RU"/>
        </w:rPr>
        <w:t xml:space="preserve"> </w:t>
      </w:r>
      <w:r w:rsidR="00333DC5" w:rsidRPr="007136C2">
        <w:rPr>
          <w:rFonts w:eastAsia="Times New Roman"/>
          <w:lang w:eastAsia="ru-RU"/>
        </w:rPr>
        <w:t>одноименные</w:t>
      </w:r>
      <w:r>
        <w:rPr>
          <w:rFonts w:eastAsia="Times New Roman"/>
          <w:lang w:eastAsia="ru-RU"/>
        </w:rPr>
        <w:t xml:space="preserve"> </w:t>
      </w:r>
      <w:r w:rsidR="00333DC5" w:rsidRPr="007136C2">
        <w:rPr>
          <w:rFonts w:eastAsia="Times New Roman"/>
          <w:lang w:eastAsia="ru-RU"/>
        </w:rPr>
        <w:t>ноги</w:t>
      </w:r>
      <w:r>
        <w:rPr>
          <w:rFonts w:eastAsia="Times New Roman"/>
          <w:lang w:eastAsia="ru-RU"/>
        </w:rPr>
        <w:t xml:space="preserve"> </w:t>
      </w:r>
      <w:r w:rsidR="00333DC5" w:rsidRPr="007136C2">
        <w:rPr>
          <w:rFonts w:eastAsia="Times New Roman"/>
          <w:lang w:eastAsia="ru-RU"/>
        </w:rPr>
        <w:t>до</w:t>
      </w:r>
      <w:r>
        <w:rPr>
          <w:rFonts w:eastAsia="Times New Roman"/>
          <w:lang w:eastAsia="ru-RU"/>
        </w:rPr>
        <w:t xml:space="preserve"> </w:t>
      </w:r>
      <w:r w:rsidR="00333DC5" w:rsidRPr="007136C2">
        <w:rPr>
          <w:rFonts w:eastAsia="Times New Roman"/>
          <w:lang w:eastAsia="ru-RU"/>
        </w:rPr>
        <w:t>касания</w:t>
      </w:r>
      <w:r>
        <w:rPr>
          <w:rFonts w:eastAsia="Times New Roman"/>
          <w:lang w:eastAsia="ru-RU"/>
        </w:rPr>
        <w:t xml:space="preserve"> </w:t>
      </w:r>
      <w:r w:rsidR="00333DC5" w:rsidRPr="007136C2">
        <w:rPr>
          <w:rFonts w:eastAsia="Times New Roman"/>
          <w:lang w:eastAsia="ru-RU"/>
        </w:rPr>
        <w:t>пятками</w:t>
      </w:r>
      <w:r>
        <w:rPr>
          <w:rFonts w:eastAsia="Times New Roman"/>
          <w:lang w:eastAsia="ru-RU"/>
        </w:rPr>
        <w:t xml:space="preserve"> </w:t>
      </w:r>
      <w:r w:rsidR="00333DC5" w:rsidRPr="007136C2">
        <w:rPr>
          <w:rFonts w:eastAsia="Times New Roman"/>
          <w:lang w:eastAsia="ru-RU"/>
        </w:rPr>
        <w:t>и</w:t>
      </w:r>
      <w:r>
        <w:rPr>
          <w:rFonts w:eastAsia="Times New Roman"/>
          <w:lang w:eastAsia="ru-RU"/>
        </w:rPr>
        <w:t xml:space="preserve"> </w:t>
      </w:r>
      <w:r w:rsidR="00333DC5" w:rsidRPr="007136C2">
        <w:rPr>
          <w:rFonts w:eastAsia="Times New Roman"/>
          <w:lang w:eastAsia="ru-RU"/>
        </w:rPr>
        <w:t>по</w:t>
      </w:r>
      <w:r>
        <w:rPr>
          <w:rFonts w:eastAsia="Times New Roman"/>
          <w:lang w:eastAsia="ru-RU"/>
        </w:rPr>
        <w:t xml:space="preserve"> </w:t>
      </w:r>
      <w:r w:rsidR="00333DC5" w:rsidRPr="007136C2">
        <w:rPr>
          <w:rFonts w:eastAsia="Times New Roman"/>
          <w:lang w:eastAsia="ru-RU"/>
        </w:rPr>
        <w:t>команде</w:t>
      </w:r>
      <w:r>
        <w:rPr>
          <w:rFonts w:eastAsia="Times New Roman"/>
          <w:lang w:eastAsia="ru-RU"/>
        </w:rPr>
        <w:t xml:space="preserve"> </w:t>
      </w:r>
      <w:r w:rsidR="00333DC5" w:rsidRPr="007136C2">
        <w:rPr>
          <w:rFonts w:eastAsia="Times New Roman"/>
          <w:lang w:eastAsia="ru-RU"/>
        </w:rPr>
        <w:t>одного,</w:t>
      </w:r>
      <w:r>
        <w:rPr>
          <w:rFonts w:eastAsia="Times New Roman"/>
          <w:lang w:eastAsia="ru-RU"/>
        </w:rPr>
        <w:t xml:space="preserve"> </w:t>
      </w:r>
      <w:r w:rsidR="00333DC5" w:rsidRPr="007136C2">
        <w:rPr>
          <w:rFonts w:eastAsia="Times New Roman"/>
          <w:lang w:eastAsia="ru-RU"/>
        </w:rPr>
        <w:t>поднимаясь</w:t>
      </w:r>
      <w:r>
        <w:rPr>
          <w:rFonts w:eastAsia="Times New Roman"/>
          <w:lang w:eastAsia="ru-RU"/>
        </w:rPr>
        <w:t xml:space="preserve"> </w:t>
      </w:r>
      <w:r w:rsidR="00333DC5" w:rsidRPr="007136C2">
        <w:rPr>
          <w:rFonts w:eastAsia="Times New Roman"/>
          <w:lang w:eastAsia="ru-RU"/>
        </w:rPr>
        <w:t>на</w:t>
      </w:r>
      <w:r>
        <w:rPr>
          <w:rFonts w:eastAsia="Times New Roman"/>
          <w:lang w:eastAsia="ru-RU"/>
        </w:rPr>
        <w:t xml:space="preserve"> </w:t>
      </w:r>
      <w:r w:rsidR="00333DC5" w:rsidRPr="007136C2">
        <w:rPr>
          <w:rFonts w:eastAsia="Times New Roman"/>
          <w:lang w:eastAsia="ru-RU"/>
        </w:rPr>
        <w:t>носки</w:t>
      </w:r>
      <w:r>
        <w:rPr>
          <w:rFonts w:eastAsia="Times New Roman"/>
          <w:lang w:eastAsia="ru-RU"/>
        </w:rPr>
        <w:t xml:space="preserve"> </w:t>
      </w:r>
      <w:r w:rsidR="00333DC5" w:rsidRPr="007136C2">
        <w:rPr>
          <w:rFonts w:eastAsia="Times New Roman"/>
          <w:lang w:eastAsia="ru-RU"/>
        </w:rPr>
        <w:t>и</w:t>
      </w:r>
      <w:r>
        <w:rPr>
          <w:rFonts w:eastAsia="Times New Roman"/>
          <w:lang w:eastAsia="ru-RU"/>
        </w:rPr>
        <w:t xml:space="preserve"> </w:t>
      </w:r>
      <w:r w:rsidR="00333DC5" w:rsidRPr="007136C2">
        <w:rPr>
          <w:rFonts w:eastAsia="Times New Roman"/>
          <w:lang w:eastAsia="ru-RU"/>
        </w:rPr>
        <w:t>поддерживая</w:t>
      </w:r>
      <w:r>
        <w:rPr>
          <w:rFonts w:eastAsia="Times New Roman"/>
          <w:lang w:eastAsia="ru-RU"/>
        </w:rPr>
        <w:t xml:space="preserve"> </w:t>
      </w:r>
      <w:r w:rsidR="00333DC5" w:rsidRPr="007136C2">
        <w:rPr>
          <w:rFonts w:eastAsia="Times New Roman"/>
          <w:lang w:eastAsia="ru-RU"/>
        </w:rPr>
        <w:t>друг</w:t>
      </w:r>
      <w:r>
        <w:rPr>
          <w:rFonts w:eastAsia="Times New Roman"/>
          <w:lang w:eastAsia="ru-RU"/>
        </w:rPr>
        <w:t xml:space="preserve"> </w:t>
      </w:r>
      <w:r w:rsidR="00333DC5" w:rsidRPr="007136C2">
        <w:rPr>
          <w:rFonts w:eastAsia="Times New Roman"/>
          <w:lang w:eastAsia="ru-RU"/>
        </w:rPr>
        <w:t>друга,</w:t>
      </w:r>
      <w:r>
        <w:rPr>
          <w:rFonts w:eastAsia="Times New Roman"/>
          <w:lang w:eastAsia="ru-RU"/>
        </w:rPr>
        <w:t xml:space="preserve"> </w:t>
      </w:r>
      <w:r w:rsidR="00333DC5" w:rsidRPr="007136C2">
        <w:rPr>
          <w:rFonts w:eastAsia="Times New Roman"/>
          <w:lang w:eastAsia="ru-RU"/>
        </w:rPr>
        <w:t>выполняют</w:t>
      </w:r>
      <w:r>
        <w:rPr>
          <w:rFonts w:eastAsia="Times New Roman"/>
          <w:lang w:eastAsia="ru-RU"/>
        </w:rPr>
        <w:t xml:space="preserve"> </w:t>
      </w:r>
      <w:r w:rsidR="00333DC5" w:rsidRPr="007136C2">
        <w:rPr>
          <w:rFonts w:eastAsia="Times New Roman"/>
          <w:lang w:eastAsia="ru-RU"/>
        </w:rPr>
        <w:t>поворот</w:t>
      </w:r>
      <w:r>
        <w:rPr>
          <w:rFonts w:eastAsia="Times New Roman"/>
          <w:lang w:eastAsia="ru-RU"/>
        </w:rPr>
        <w:t xml:space="preserve"> </w:t>
      </w:r>
      <w:r w:rsidR="00333DC5" w:rsidRPr="007136C2">
        <w:rPr>
          <w:rFonts w:eastAsia="Times New Roman"/>
          <w:lang w:eastAsia="ru-RU"/>
        </w:rPr>
        <w:t>кругом,</w:t>
      </w:r>
      <w:r>
        <w:rPr>
          <w:rFonts w:eastAsia="Times New Roman"/>
          <w:lang w:eastAsia="ru-RU"/>
        </w:rPr>
        <w:t xml:space="preserve"> </w:t>
      </w:r>
      <w:r w:rsidR="00333DC5" w:rsidRPr="007136C2">
        <w:rPr>
          <w:rFonts w:eastAsia="Times New Roman"/>
          <w:lang w:eastAsia="ru-RU"/>
        </w:rPr>
        <w:t>после</w:t>
      </w:r>
      <w:r>
        <w:rPr>
          <w:rFonts w:eastAsia="Times New Roman"/>
          <w:lang w:eastAsia="ru-RU"/>
        </w:rPr>
        <w:t xml:space="preserve"> </w:t>
      </w:r>
      <w:r w:rsidR="00333DC5" w:rsidRPr="007136C2">
        <w:rPr>
          <w:rFonts w:eastAsia="Times New Roman"/>
          <w:lang w:eastAsia="ru-RU"/>
        </w:rPr>
        <w:t>чего</w:t>
      </w:r>
      <w:r>
        <w:rPr>
          <w:rFonts w:eastAsia="Times New Roman"/>
          <w:lang w:eastAsia="ru-RU"/>
        </w:rPr>
        <w:t xml:space="preserve"> </w:t>
      </w:r>
      <w:r w:rsidR="00333DC5" w:rsidRPr="007136C2">
        <w:rPr>
          <w:rFonts w:eastAsia="Times New Roman"/>
          <w:lang w:eastAsia="ru-RU"/>
        </w:rPr>
        <w:t>расходятся,</w:t>
      </w:r>
      <w:r>
        <w:rPr>
          <w:rFonts w:eastAsia="Times New Roman"/>
          <w:lang w:eastAsia="ru-RU"/>
        </w:rPr>
        <w:t xml:space="preserve"> </w:t>
      </w:r>
      <w:r w:rsidR="00333DC5" w:rsidRPr="007136C2">
        <w:rPr>
          <w:rFonts w:eastAsia="Times New Roman"/>
          <w:lang w:eastAsia="ru-RU"/>
        </w:rPr>
        <w:t>расцепляя</w:t>
      </w:r>
      <w:r>
        <w:rPr>
          <w:rFonts w:eastAsia="Times New Roman"/>
          <w:lang w:eastAsia="ru-RU"/>
        </w:rPr>
        <w:t xml:space="preserve"> </w:t>
      </w:r>
      <w:r w:rsidR="00333DC5" w:rsidRPr="007136C2">
        <w:rPr>
          <w:rFonts w:eastAsia="Times New Roman"/>
          <w:lang w:eastAsia="ru-RU"/>
        </w:rPr>
        <w:t>захват</w:t>
      </w:r>
      <w:r>
        <w:rPr>
          <w:rFonts w:eastAsia="Times New Roman"/>
          <w:lang w:eastAsia="ru-RU"/>
        </w:rPr>
        <w:t xml:space="preserve"> </w:t>
      </w:r>
      <w:r w:rsidR="00333DC5" w:rsidRPr="007136C2">
        <w:rPr>
          <w:rFonts w:eastAsia="Times New Roman"/>
          <w:lang w:eastAsia="ru-RU"/>
        </w:rPr>
        <w:t>и</w:t>
      </w:r>
      <w:r>
        <w:rPr>
          <w:rFonts w:eastAsia="Times New Roman"/>
          <w:lang w:eastAsia="ru-RU"/>
        </w:rPr>
        <w:t xml:space="preserve"> </w:t>
      </w:r>
      <w:r w:rsidR="00333DC5" w:rsidRPr="007136C2">
        <w:rPr>
          <w:rFonts w:eastAsia="Times New Roman"/>
          <w:lang w:eastAsia="ru-RU"/>
        </w:rPr>
        <w:t>делая</w:t>
      </w:r>
      <w:r>
        <w:rPr>
          <w:rFonts w:eastAsia="Times New Roman"/>
          <w:lang w:eastAsia="ru-RU"/>
        </w:rPr>
        <w:t xml:space="preserve"> </w:t>
      </w:r>
      <w:r w:rsidR="00333DC5" w:rsidRPr="007136C2">
        <w:rPr>
          <w:rFonts w:eastAsia="Times New Roman"/>
          <w:lang w:eastAsia="ru-RU"/>
        </w:rPr>
        <w:t>по</w:t>
      </w:r>
      <w:r>
        <w:rPr>
          <w:rFonts w:eastAsia="Times New Roman"/>
          <w:lang w:eastAsia="ru-RU"/>
        </w:rPr>
        <w:t xml:space="preserve"> </w:t>
      </w:r>
      <w:r w:rsidR="00333DC5" w:rsidRPr="007136C2">
        <w:rPr>
          <w:rFonts w:eastAsia="Times New Roman"/>
          <w:lang w:eastAsia="ru-RU"/>
        </w:rPr>
        <w:t>шагу</w:t>
      </w:r>
      <w:r>
        <w:rPr>
          <w:rFonts w:eastAsia="Times New Roman"/>
          <w:lang w:eastAsia="ru-RU"/>
        </w:rPr>
        <w:t xml:space="preserve"> </w:t>
      </w:r>
      <w:r w:rsidR="00333DC5" w:rsidRPr="007136C2">
        <w:rPr>
          <w:rFonts w:eastAsia="Times New Roman"/>
          <w:lang w:eastAsia="ru-RU"/>
        </w:rPr>
        <w:t>назад.</w:t>
      </w:r>
      <w:r>
        <w:rPr>
          <w:rFonts w:eastAsia="Times New Roman"/>
          <w:lang w:eastAsia="ru-RU"/>
        </w:rPr>
        <w:t xml:space="preserve"> </w:t>
      </w:r>
      <w:r w:rsidR="00333DC5" w:rsidRPr="007136C2">
        <w:rPr>
          <w:rFonts w:eastAsia="Times New Roman"/>
          <w:lang w:eastAsia="ru-RU"/>
        </w:rPr>
        <w:t>К</w:t>
      </w:r>
      <w:r>
        <w:rPr>
          <w:rFonts w:eastAsia="Times New Roman"/>
          <w:lang w:eastAsia="ru-RU"/>
        </w:rPr>
        <w:t xml:space="preserve"> </w:t>
      </w:r>
      <w:r w:rsidR="00333DC5" w:rsidRPr="007136C2">
        <w:rPr>
          <w:rFonts w:eastAsia="Times New Roman"/>
          <w:lang w:eastAsia="ru-RU"/>
        </w:rPr>
        <w:t>достоинству</w:t>
      </w:r>
      <w:r>
        <w:rPr>
          <w:rFonts w:eastAsia="Times New Roman"/>
          <w:lang w:eastAsia="ru-RU"/>
        </w:rPr>
        <w:t xml:space="preserve"> </w:t>
      </w:r>
      <w:r w:rsidR="00333DC5" w:rsidRPr="007136C2">
        <w:rPr>
          <w:rFonts w:eastAsia="Times New Roman"/>
          <w:lang w:eastAsia="ru-RU"/>
        </w:rPr>
        <w:t>занятий</w:t>
      </w:r>
      <w:r>
        <w:rPr>
          <w:rFonts w:eastAsia="Times New Roman"/>
          <w:lang w:eastAsia="ru-RU"/>
        </w:rPr>
        <w:t xml:space="preserve"> </w:t>
      </w:r>
      <w:r w:rsidR="00333DC5" w:rsidRPr="007136C2">
        <w:rPr>
          <w:rFonts w:eastAsia="Times New Roman"/>
          <w:lang w:eastAsia="ru-RU"/>
        </w:rPr>
        <w:t>на</w:t>
      </w:r>
      <w:r>
        <w:rPr>
          <w:rFonts w:eastAsia="Times New Roman"/>
          <w:lang w:eastAsia="ru-RU"/>
        </w:rPr>
        <w:t xml:space="preserve"> </w:t>
      </w:r>
      <w:r w:rsidR="00333DC5" w:rsidRPr="007136C2">
        <w:rPr>
          <w:rFonts w:eastAsia="Times New Roman"/>
          <w:lang w:eastAsia="ru-RU"/>
        </w:rPr>
        <w:t>бревне</w:t>
      </w:r>
      <w:r>
        <w:rPr>
          <w:rFonts w:eastAsia="Times New Roman"/>
          <w:lang w:eastAsia="ru-RU"/>
        </w:rPr>
        <w:t xml:space="preserve"> </w:t>
      </w:r>
      <w:r w:rsidR="00333DC5" w:rsidRPr="007136C2">
        <w:rPr>
          <w:rFonts w:eastAsia="Times New Roman"/>
          <w:lang w:eastAsia="ru-RU"/>
        </w:rPr>
        <w:t>–</w:t>
      </w:r>
      <w:r>
        <w:rPr>
          <w:rFonts w:eastAsia="Times New Roman"/>
          <w:lang w:eastAsia="ru-RU"/>
        </w:rPr>
        <w:t xml:space="preserve"> </w:t>
      </w:r>
      <w:r w:rsidR="00333DC5" w:rsidRPr="007136C2">
        <w:rPr>
          <w:rFonts w:eastAsia="Times New Roman"/>
          <w:lang w:eastAsia="ru-RU"/>
        </w:rPr>
        <w:t>это</w:t>
      </w:r>
      <w:r>
        <w:rPr>
          <w:rFonts w:eastAsia="Times New Roman"/>
          <w:lang w:eastAsia="ru-RU"/>
        </w:rPr>
        <w:t xml:space="preserve"> </w:t>
      </w:r>
      <w:r w:rsidR="00333DC5" w:rsidRPr="007136C2">
        <w:rPr>
          <w:rFonts w:eastAsia="Times New Roman"/>
          <w:lang w:eastAsia="ru-RU"/>
        </w:rPr>
        <w:t>подготовка</w:t>
      </w:r>
      <w:r>
        <w:rPr>
          <w:rFonts w:eastAsia="Times New Roman"/>
          <w:lang w:eastAsia="ru-RU"/>
        </w:rPr>
        <w:t xml:space="preserve"> </w:t>
      </w:r>
      <w:r w:rsidR="00333DC5" w:rsidRPr="007136C2">
        <w:rPr>
          <w:rFonts w:eastAsia="Times New Roman"/>
          <w:lang w:eastAsia="ru-RU"/>
        </w:rPr>
        <w:t>к</w:t>
      </w:r>
      <w:r>
        <w:rPr>
          <w:rFonts w:eastAsia="Times New Roman"/>
          <w:lang w:eastAsia="ru-RU"/>
        </w:rPr>
        <w:t xml:space="preserve"> </w:t>
      </w:r>
      <w:r w:rsidR="00333DC5" w:rsidRPr="007136C2">
        <w:rPr>
          <w:rFonts w:eastAsia="Times New Roman"/>
          <w:lang w:eastAsia="ru-RU"/>
        </w:rPr>
        <w:t>переправе</w:t>
      </w:r>
      <w:r>
        <w:rPr>
          <w:rFonts w:eastAsia="Times New Roman"/>
          <w:lang w:eastAsia="ru-RU"/>
        </w:rPr>
        <w:t xml:space="preserve"> </w:t>
      </w:r>
      <w:r w:rsidR="00333DC5" w:rsidRPr="007136C2">
        <w:rPr>
          <w:rFonts w:eastAsia="Times New Roman"/>
          <w:lang w:eastAsia="ru-RU"/>
        </w:rPr>
        <w:t>по</w:t>
      </w:r>
      <w:r>
        <w:rPr>
          <w:rFonts w:eastAsia="Times New Roman"/>
          <w:lang w:eastAsia="ru-RU"/>
        </w:rPr>
        <w:t xml:space="preserve"> </w:t>
      </w:r>
      <w:r w:rsidR="00333DC5" w:rsidRPr="007136C2">
        <w:rPr>
          <w:rFonts w:eastAsia="Times New Roman"/>
          <w:lang w:eastAsia="ru-RU"/>
        </w:rPr>
        <w:t>бревну</w:t>
      </w:r>
      <w:r>
        <w:rPr>
          <w:rFonts w:eastAsia="Times New Roman"/>
          <w:lang w:eastAsia="ru-RU"/>
        </w:rPr>
        <w:t xml:space="preserve"> </w:t>
      </w:r>
      <w:r w:rsidR="00333DC5" w:rsidRPr="007136C2">
        <w:rPr>
          <w:rFonts w:eastAsia="Times New Roman"/>
          <w:lang w:eastAsia="ru-RU"/>
        </w:rPr>
        <w:t>при</w:t>
      </w:r>
      <w:r>
        <w:rPr>
          <w:rFonts w:eastAsia="Times New Roman"/>
          <w:lang w:eastAsia="ru-RU"/>
        </w:rPr>
        <w:t xml:space="preserve"> </w:t>
      </w:r>
      <w:r w:rsidR="00333DC5" w:rsidRPr="007136C2">
        <w:rPr>
          <w:rFonts w:eastAsia="Times New Roman"/>
          <w:lang w:eastAsia="ru-RU"/>
        </w:rPr>
        <w:t>помощи</w:t>
      </w:r>
      <w:r>
        <w:rPr>
          <w:rFonts w:eastAsia="Times New Roman"/>
          <w:lang w:eastAsia="ru-RU"/>
        </w:rPr>
        <w:t xml:space="preserve"> </w:t>
      </w:r>
      <w:r w:rsidR="00333DC5" w:rsidRPr="007136C2">
        <w:rPr>
          <w:rFonts w:eastAsia="Times New Roman"/>
          <w:lang w:eastAsia="ru-RU"/>
        </w:rPr>
        <w:t>бокового</w:t>
      </w:r>
      <w:r>
        <w:rPr>
          <w:rFonts w:eastAsia="Times New Roman"/>
          <w:lang w:eastAsia="ru-RU"/>
        </w:rPr>
        <w:t xml:space="preserve"> </w:t>
      </w:r>
      <w:r w:rsidR="00333DC5" w:rsidRPr="007136C2">
        <w:rPr>
          <w:rFonts w:eastAsia="Times New Roman"/>
          <w:lang w:eastAsia="ru-RU"/>
        </w:rPr>
        <w:t>маятника,</w:t>
      </w:r>
      <w:r>
        <w:rPr>
          <w:rFonts w:eastAsia="Times New Roman"/>
          <w:lang w:eastAsia="ru-RU"/>
        </w:rPr>
        <w:t xml:space="preserve"> </w:t>
      </w:r>
      <w:r w:rsidR="00333DC5" w:rsidRPr="007136C2">
        <w:rPr>
          <w:rFonts w:eastAsia="Times New Roman"/>
          <w:lang w:eastAsia="ru-RU"/>
        </w:rPr>
        <w:t>первого</w:t>
      </w:r>
      <w:r>
        <w:rPr>
          <w:rFonts w:eastAsia="Times New Roman"/>
          <w:lang w:eastAsia="ru-RU"/>
        </w:rPr>
        <w:t xml:space="preserve"> </w:t>
      </w:r>
      <w:r w:rsidR="00333DC5" w:rsidRPr="007136C2">
        <w:rPr>
          <w:rFonts w:eastAsia="Times New Roman"/>
          <w:lang w:eastAsia="ru-RU"/>
        </w:rPr>
        <w:t>участника.</w:t>
      </w:r>
      <w:r>
        <w:rPr>
          <w:rFonts w:eastAsia="Times New Roman"/>
          <w:lang w:eastAsia="ru-RU"/>
        </w:rPr>
        <w:t xml:space="preserve"> </w:t>
      </w:r>
      <w:r w:rsidR="00333DC5" w:rsidRPr="007136C2">
        <w:rPr>
          <w:rFonts w:eastAsia="Times New Roman"/>
          <w:lang w:eastAsia="ru-RU"/>
        </w:rPr>
        <w:t>Закрепляется</w:t>
      </w:r>
      <w:r>
        <w:rPr>
          <w:rFonts w:eastAsia="Times New Roman"/>
          <w:lang w:eastAsia="ru-RU"/>
        </w:rPr>
        <w:t xml:space="preserve"> </w:t>
      </w:r>
      <w:r w:rsidR="00333DC5" w:rsidRPr="007136C2">
        <w:rPr>
          <w:rFonts w:eastAsia="Times New Roman"/>
          <w:lang w:eastAsia="ru-RU"/>
        </w:rPr>
        <w:t>основная</w:t>
      </w:r>
      <w:r>
        <w:rPr>
          <w:rFonts w:eastAsia="Times New Roman"/>
          <w:lang w:eastAsia="ru-RU"/>
        </w:rPr>
        <w:t xml:space="preserve"> </w:t>
      </w:r>
      <w:r w:rsidR="00333DC5" w:rsidRPr="007136C2">
        <w:rPr>
          <w:rFonts w:eastAsia="Times New Roman"/>
          <w:lang w:eastAsia="ru-RU"/>
        </w:rPr>
        <w:t>веревка,</w:t>
      </w:r>
      <w:r>
        <w:rPr>
          <w:rFonts w:eastAsia="Times New Roman"/>
          <w:lang w:eastAsia="ru-RU"/>
        </w:rPr>
        <w:t xml:space="preserve"> </w:t>
      </w:r>
      <w:r w:rsidR="00333DC5" w:rsidRPr="007136C2">
        <w:rPr>
          <w:rFonts w:eastAsia="Times New Roman"/>
          <w:lang w:eastAsia="ru-RU"/>
        </w:rPr>
        <w:t>переправляющий</w:t>
      </w:r>
      <w:r>
        <w:rPr>
          <w:rFonts w:eastAsia="Times New Roman"/>
          <w:lang w:eastAsia="ru-RU"/>
        </w:rPr>
        <w:t xml:space="preserve"> </w:t>
      </w:r>
      <w:r w:rsidR="00333DC5" w:rsidRPr="007136C2">
        <w:rPr>
          <w:rFonts w:eastAsia="Times New Roman"/>
          <w:lang w:eastAsia="ru-RU"/>
        </w:rPr>
        <w:t>участник</w:t>
      </w:r>
      <w:r>
        <w:rPr>
          <w:rFonts w:eastAsia="Times New Roman"/>
          <w:lang w:eastAsia="ru-RU"/>
        </w:rPr>
        <w:t xml:space="preserve"> </w:t>
      </w:r>
      <w:r w:rsidR="00333DC5" w:rsidRPr="007136C2">
        <w:rPr>
          <w:rFonts w:eastAsia="Times New Roman"/>
          <w:lang w:eastAsia="ru-RU"/>
        </w:rPr>
        <w:t>набирает</w:t>
      </w:r>
      <w:r>
        <w:rPr>
          <w:rFonts w:eastAsia="Times New Roman"/>
          <w:lang w:eastAsia="ru-RU"/>
        </w:rPr>
        <w:t xml:space="preserve"> </w:t>
      </w:r>
      <w:r w:rsidR="00333DC5" w:rsidRPr="007136C2">
        <w:rPr>
          <w:rFonts w:eastAsia="Times New Roman"/>
          <w:lang w:eastAsia="ru-RU"/>
        </w:rPr>
        <w:t>в</w:t>
      </w:r>
      <w:r>
        <w:rPr>
          <w:rFonts w:eastAsia="Times New Roman"/>
          <w:lang w:eastAsia="ru-RU"/>
        </w:rPr>
        <w:t xml:space="preserve"> </w:t>
      </w:r>
      <w:r w:rsidR="00333DC5" w:rsidRPr="007136C2">
        <w:rPr>
          <w:rFonts w:eastAsia="Times New Roman"/>
          <w:lang w:eastAsia="ru-RU"/>
        </w:rPr>
        <w:t>руку</w:t>
      </w:r>
      <w:r>
        <w:rPr>
          <w:rFonts w:eastAsia="Times New Roman"/>
          <w:lang w:eastAsia="ru-RU"/>
        </w:rPr>
        <w:t xml:space="preserve"> </w:t>
      </w:r>
      <w:r w:rsidR="00333DC5" w:rsidRPr="007136C2">
        <w:rPr>
          <w:rFonts w:eastAsia="Times New Roman"/>
          <w:lang w:eastAsia="ru-RU"/>
        </w:rPr>
        <w:t>необходимый</w:t>
      </w:r>
      <w:r>
        <w:rPr>
          <w:rFonts w:eastAsia="Times New Roman"/>
          <w:lang w:eastAsia="ru-RU"/>
        </w:rPr>
        <w:t xml:space="preserve"> </w:t>
      </w:r>
      <w:r w:rsidR="00333DC5" w:rsidRPr="007136C2">
        <w:rPr>
          <w:rFonts w:eastAsia="Times New Roman"/>
          <w:lang w:eastAsia="ru-RU"/>
        </w:rPr>
        <w:t>запас</w:t>
      </w:r>
      <w:r>
        <w:rPr>
          <w:rFonts w:eastAsia="Times New Roman"/>
          <w:lang w:eastAsia="ru-RU"/>
        </w:rPr>
        <w:t xml:space="preserve"> </w:t>
      </w:r>
      <w:r w:rsidR="00333DC5" w:rsidRPr="007136C2">
        <w:rPr>
          <w:rFonts w:eastAsia="Times New Roman"/>
          <w:lang w:eastAsia="ru-RU"/>
        </w:rPr>
        <w:t>веревки,</w:t>
      </w:r>
      <w:r>
        <w:rPr>
          <w:rFonts w:eastAsia="Times New Roman"/>
          <w:lang w:eastAsia="ru-RU"/>
        </w:rPr>
        <w:t xml:space="preserve"> </w:t>
      </w:r>
      <w:r w:rsidR="00333DC5" w:rsidRPr="007136C2">
        <w:rPr>
          <w:rFonts w:eastAsia="Times New Roman"/>
          <w:lang w:eastAsia="ru-RU"/>
        </w:rPr>
        <w:t>и</w:t>
      </w:r>
      <w:r>
        <w:rPr>
          <w:rFonts w:eastAsia="Times New Roman"/>
          <w:lang w:eastAsia="ru-RU"/>
        </w:rPr>
        <w:t xml:space="preserve"> </w:t>
      </w:r>
      <w:r w:rsidR="00333DC5" w:rsidRPr="007136C2">
        <w:rPr>
          <w:rFonts w:eastAsia="Times New Roman"/>
          <w:lang w:eastAsia="ru-RU"/>
        </w:rPr>
        <w:t>постепенно</w:t>
      </w:r>
      <w:r>
        <w:rPr>
          <w:rFonts w:eastAsia="Times New Roman"/>
          <w:lang w:eastAsia="ru-RU"/>
        </w:rPr>
        <w:t xml:space="preserve"> </w:t>
      </w:r>
      <w:r w:rsidR="00333DC5" w:rsidRPr="007136C2">
        <w:rPr>
          <w:rFonts w:eastAsia="Times New Roman"/>
          <w:lang w:eastAsia="ru-RU"/>
        </w:rPr>
        <w:t>выдавая</w:t>
      </w:r>
      <w:r>
        <w:rPr>
          <w:rFonts w:eastAsia="Times New Roman"/>
          <w:lang w:eastAsia="ru-RU"/>
        </w:rPr>
        <w:t xml:space="preserve"> </w:t>
      </w:r>
      <w:r w:rsidR="00333DC5" w:rsidRPr="007136C2">
        <w:rPr>
          <w:rFonts w:eastAsia="Times New Roman"/>
          <w:lang w:eastAsia="ru-RU"/>
        </w:rPr>
        <w:t>ее,</w:t>
      </w:r>
      <w:r>
        <w:rPr>
          <w:rFonts w:eastAsia="Times New Roman"/>
          <w:lang w:eastAsia="ru-RU"/>
        </w:rPr>
        <w:t xml:space="preserve"> </w:t>
      </w:r>
      <w:r w:rsidR="00333DC5" w:rsidRPr="007136C2">
        <w:rPr>
          <w:rFonts w:eastAsia="Times New Roman"/>
          <w:lang w:eastAsia="ru-RU"/>
        </w:rPr>
        <w:t>переправляется</w:t>
      </w:r>
      <w:r>
        <w:rPr>
          <w:rFonts w:eastAsia="Times New Roman"/>
          <w:lang w:eastAsia="ru-RU"/>
        </w:rPr>
        <w:t xml:space="preserve"> </w:t>
      </w:r>
      <w:r w:rsidR="00333DC5" w:rsidRPr="007136C2">
        <w:rPr>
          <w:rFonts w:eastAsia="Times New Roman"/>
          <w:lang w:eastAsia="ru-RU"/>
        </w:rPr>
        <w:t>по</w:t>
      </w:r>
      <w:r>
        <w:rPr>
          <w:rFonts w:eastAsia="Times New Roman"/>
          <w:lang w:eastAsia="ru-RU"/>
        </w:rPr>
        <w:t xml:space="preserve"> </w:t>
      </w:r>
      <w:r w:rsidR="00333DC5" w:rsidRPr="007136C2">
        <w:rPr>
          <w:rFonts w:eastAsia="Times New Roman"/>
          <w:lang w:eastAsia="ru-RU"/>
        </w:rPr>
        <w:t>гимнастическому</w:t>
      </w:r>
      <w:r>
        <w:rPr>
          <w:rFonts w:eastAsia="Times New Roman"/>
          <w:lang w:eastAsia="ru-RU"/>
        </w:rPr>
        <w:t xml:space="preserve"> </w:t>
      </w:r>
      <w:r w:rsidR="00333DC5" w:rsidRPr="007136C2">
        <w:rPr>
          <w:rFonts w:eastAsia="Times New Roman"/>
          <w:lang w:eastAsia="ru-RU"/>
        </w:rPr>
        <w:t>бревну,</w:t>
      </w:r>
      <w:r>
        <w:rPr>
          <w:rFonts w:eastAsia="Times New Roman"/>
          <w:lang w:eastAsia="ru-RU"/>
        </w:rPr>
        <w:t xml:space="preserve"> </w:t>
      </w:r>
      <w:r w:rsidR="00333DC5" w:rsidRPr="007136C2">
        <w:rPr>
          <w:rFonts w:eastAsia="Times New Roman"/>
          <w:lang w:eastAsia="ru-RU"/>
        </w:rPr>
        <w:t>удерживая</w:t>
      </w:r>
      <w:r>
        <w:rPr>
          <w:rFonts w:eastAsia="Times New Roman"/>
          <w:lang w:eastAsia="ru-RU"/>
        </w:rPr>
        <w:t xml:space="preserve"> </w:t>
      </w:r>
      <w:r w:rsidR="00333DC5" w:rsidRPr="007136C2">
        <w:rPr>
          <w:rFonts w:eastAsia="Times New Roman"/>
          <w:lang w:eastAsia="ru-RU"/>
        </w:rPr>
        <w:t>равновесие</w:t>
      </w:r>
      <w:r>
        <w:rPr>
          <w:rFonts w:eastAsia="Times New Roman"/>
          <w:lang w:eastAsia="ru-RU"/>
        </w:rPr>
        <w:t xml:space="preserve"> </w:t>
      </w:r>
      <w:r w:rsidR="00333DC5" w:rsidRPr="007136C2">
        <w:rPr>
          <w:rFonts w:eastAsia="Times New Roman"/>
          <w:lang w:eastAsia="ru-RU"/>
        </w:rPr>
        <w:t>при</w:t>
      </w:r>
      <w:r>
        <w:rPr>
          <w:rFonts w:eastAsia="Times New Roman"/>
          <w:lang w:eastAsia="ru-RU"/>
        </w:rPr>
        <w:t xml:space="preserve"> </w:t>
      </w:r>
      <w:r w:rsidR="00333DC5" w:rsidRPr="007136C2">
        <w:rPr>
          <w:rFonts w:eastAsia="Times New Roman"/>
          <w:lang w:eastAsia="ru-RU"/>
        </w:rPr>
        <w:t>помощи</w:t>
      </w:r>
      <w:r>
        <w:rPr>
          <w:rFonts w:eastAsia="Times New Roman"/>
          <w:lang w:eastAsia="ru-RU"/>
        </w:rPr>
        <w:t xml:space="preserve"> </w:t>
      </w:r>
      <w:r w:rsidR="00333DC5" w:rsidRPr="007136C2">
        <w:rPr>
          <w:rFonts w:eastAsia="Times New Roman"/>
          <w:lang w:eastAsia="ru-RU"/>
        </w:rPr>
        <w:t>сопровождающей</w:t>
      </w:r>
      <w:r>
        <w:rPr>
          <w:rFonts w:eastAsia="Times New Roman"/>
          <w:lang w:eastAsia="ru-RU"/>
        </w:rPr>
        <w:t xml:space="preserve"> </w:t>
      </w:r>
      <w:r w:rsidR="00333DC5" w:rsidRPr="007136C2">
        <w:rPr>
          <w:rFonts w:eastAsia="Times New Roman"/>
          <w:lang w:eastAsia="ru-RU"/>
        </w:rPr>
        <w:t>веревки.</w:t>
      </w:r>
      <w:r>
        <w:rPr>
          <w:rFonts w:eastAsia="Times New Roman"/>
          <w:lang w:eastAsia="ru-RU"/>
        </w:rPr>
        <w:t xml:space="preserve"> </w:t>
      </w:r>
      <w:r w:rsidR="00333DC5" w:rsidRPr="007136C2">
        <w:rPr>
          <w:rFonts w:eastAsia="Times New Roman"/>
          <w:lang w:eastAsia="ru-RU"/>
        </w:rPr>
        <w:t>При</w:t>
      </w:r>
      <w:r>
        <w:rPr>
          <w:rFonts w:eastAsia="Times New Roman"/>
          <w:lang w:eastAsia="ru-RU"/>
        </w:rPr>
        <w:t xml:space="preserve"> </w:t>
      </w:r>
      <w:r w:rsidR="00333DC5" w:rsidRPr="007136C2">
        <w:rPr>
          <w:rFonts w:eastAsia="Times New Roman"/>
          <w:lang w:eastAsia="ru-RU"/>
        </w:rPr>
        <w:t>движении</w:t>
      </w:r>
      <w:r>
        <w:rPr>
          <w:rFonts w:eastAsia="Times New Roman"/>
          <w:lang w:eastAsia="ru-RU"/>
        </w:rPr>
        <w:t xml:space="preserve"> </w:t>
      </w:r>
      <w:r w:rsidR="00333DC5" w:rsidRPr="007136C2">
        <w:rPr>
          <w:rFonts w:eastAsia="Times New Roman"/>
          <w:lang w:eastAsia="ru-RU"/>
        </w:rPr>
        <w:t>по</w:t>
      </w:r>
      <w:r>
        <w:rPr>
          <w:rFonts w:eastAsia="Times New Roman"/>
          <w:lang w:eastAsia="ru-RU"/>
        </w:rPr>
        <w:t xml:space="preserve"> </w:t>
      </w:r>
      <w:r w:rsidR="00333DC5" w:rsidRPr="007136C2">
        <w:rPr>
          <w:rFonts w:eastAsia="Times New Roman"/>
          <w:lang w:eastAsia="ru-RU"/>
        </w:rPr>
        <w:t>бревну</w:t>
      </w:r>
      <w:r>
        <w:rPr>
          <w:rFonts w:eastAsia="Times New Roman"/>
          <w:lang w:eastAsia="ru-RU"/>
        </w:rPr>
        <w:t xml:space="preserve"> </w:t>
      </w:r>
      <w:r w:rsidR="00333DC5" w:rsidRPr="007136C2">
        <w:rPr>
          <w:rFonts w:eastAsia="Times New Roman"/>
          <w:lang w:eastAsia="ru-RU"/>
        </w:rPr>
        <w:t>важно</w:t>
      </w:r>
      <w:r>
        <w:rPr>
          <w:rFonts w:eastAsia="Times New Roman"/>
          <w:lang w:eastAsia="ru-RU"/>
        </w:rPr>
        <w:t xml:space="preserve"> </w:t>
      </w:r>
      <w:r w:rsidR="00333DC5" w:rsidRPr="007136C2">
        <w:rPr>
          <w:rFonts w:eastAsia="Times New Roman"/>
          <w:lang w:eastAsia="ru-RU"/>
        </w:rPr>
        <w:t>не</w:t>
      </w:r>
      <w:r>
        <w:rPr>
          <w:rFonts w:eastAsia="Times New Roman"/>
          <w:lang w:eastAsia="ru-RU"/>
        </w:rPr>
        <w:t xml:space="preserve"> </w:t>
      </w:r>
      <w:r w:rsidR="00333DC5" w:rsidRPr="007136C2">
        <w:rPr>
          <w:rFonts w:eastAsia="Times New Roman"/>
          <w:lang w:eastAsia="ru-RU"/>
        </w:rPr>
        <w:t>допускать</w:t>
      </w:r>
      <w:r>
        <w:rPr>
          <w:rFonts w:eastAsia="Times New Roman"/>
          <w:lang w:eastAsia="ru-RU"/>
        </w:rPr>
        <w:t xml:space="preserve"> </w:t>
      </w:r>
      <w:r w:rsidR="00333DC5" w:rsidRPr="007136C2">
        <w:rPr>
          <w:rFonts w:eastAsia="Times New Roman"/>
          <w:lang w:eastAsia="ru-RU"/>
        </w:rPr>
        <w:t>перемещений,</w:t>
      </w:r>
      <w:r>
        <w:rPr>
          <w:rFonts w:eastAsia="Times New Roman"/>
          <w:lang w:eastAsia="ru-RU"/>
        </w:rPr>
        <w:t xml:space="preserve"> </w:t>
      </w:r>
      <w:r w:rsidR="00333DC5" w:rsidRPr="007136C2">
        <w:rPr>
          <w:rFonts w:eastAsia="Times New Roman"/>
          <w:lang w:eastAsia="ru-RU"/>
        </w:rPr>
        <w:t>как</w:t>
      </w:r>
      <w:r>
        <w:rPr>
          <w:rFonts w:eastAsia="Times New Roman"/>
          <w:lang w:eastAsia="ru-RU"/>
        </w:rPr>
        <w:t xml:space="preserve"> </w:t>
      </w:r>
      <w:r w:rsidR="00333DC5" w:rsidRPr="007136C2">
        <w:rPr>
          <w:rFonts w:eastAsia="Times New Roman"/>
          <w:lang w:eastAsia="ru-RU"/>
        </w:rPr>
        <w:t>в</w:t>
      </w:r>
      <w:r>
        <w:rPr>
          <w:rFonts w:eastAsia="Times New Roman"/>
          <w:lang w:eastAsia="ru-RU"/>
        </w:rPr>
        <w:t xml:space="preserve"> </w:t>
      </w:r>
      <w:r w:rsidR="00333DC5" w:rsidRPr="007136C2">
        <w:rPr>
          <w:rFonts w:eastAsia="Times New Roman"/>
          <w:lang w:eastAsia="ru-RU"/>
        </w:rPr>
        <w:t>продольном,</w:t>
      </w:r>
      <w:r>
        <w:rPr>
          <w:rFonts w:eastAsia="Times New Roman"/>
          <w:lang w:eastAsia="ru-RU"/>
        </w:rPr>
        <w:t xml:space="preserve"> </w:t>
      </w:r>
      <w:r w:rsidR="00333DC5" w:rsidRPr="007136C2">
        <w:rPr>
          <w:rFonts w:eastAsia="Times New Roman"/>
          <w:lang w:eastAsia="ru-RU"/>
        </w:rPr>
        <w:t>так</w:t>
      </w:r>
      <w:r>
        <w:rPr>
          <w:rFonts w:eastAsia="Times New Roman"/>
          <w:lang w:eastAsia="ru-RU"/>
        </w:rPr>
        <w:t xml:space="preserve"> </w:t>
      </w:r>
      <w:r w:rsidR="00333DC5" w:rsidRPr="007136C2">
        <w:rPr>
          <w:rFonts w:eastAsia="Times New Roman"/>
          <w:lang w:eastAsia="ru-RU"/>
        </w:rPr>
        <w:t>и</w:t>
      </w:r>
      <w:r>
        <w:rPr>
          <w:rFonts w:eastAsia="Times New Roman"/>
          <w:lang w:eastAsia="ru-RU"/>
        </w:rPr>
        <w:t xml:space="preserve"> </w:t>
      </w:r>
      <w:r w:rsidR="00333DC5" w:rsidRPr="007136C2">
        <w:rPr>
          <w:rFonts w:eastAsia="Times New Roman"/>
          <w:lang w:eastAsia="ru-RU"/>
        </w:rPr>
        <w:t>в</w:t>
      </w:r>
      <w:r>
        <w:rPr>
          <w:rFonts w:eastAsia="Times New Roman"/>
          <w:lang w:eastAsia="ru-RU"/>
        </w:rPr>
        <w:t xml:space="preserve"> </w:t>
      </w:r>
      <w:r w:rsidR="00333DC5" w:rsidRPr="007136C2">
        <w:rPr>
          <w:rFonts w:eastAsia="Times New Roman"/>
          <w:lang w:eastAsia="ru-RU"/>
        </w:rPr>
        <w:t>поперечном</w:t>
      </w:r>
      <w:r>
        <w:rPr>
          <w:rFonts w:eastAsia="Times New Roman"/>
          <w:lang w:eastAsia="ru-RU"/>
        </w:rPr>
        <w:t xml:space="preserve"> </w:t>
      </w:r>
      <w:r w:rsidR="00333DC5" w:rsidRPr="007136C2">
        <w:rPr>
          <w:rFonts w:eastAsia="Times New Roman"/>
          <w:lang w:eastAsia="ru-RU"/>
        </w:rPr>
        <w:t>направлении,</w:t>
      </w:r>
      <w:r>
        <w:rPr>
          <w:rFonts w:eastAsia="Times New Roman"/>
          <w:lang w:eastAsia="ru-RU"/>
        </w:rPr>
        <w:t xml:space="preserve"> </w:t>
      </w:r>
      <w:r w:rsidR="00333DC5" w:rsidRPr="007136C2">
        <w:rPr>
          <w:rFonts w:eastAsia="Times New Roman"/>
          <w:lang w:eastAsia="ru-RU"/>
        </w:rPr>
        <w:t>движение</w:t>
      </w:r>
      <w:r>
        <w:rPr>
          <w:rFonts w:eastAsia="Times New Roman"/>
          <w:lang w:eastAsia="ru-RU"/>
        </w:rPr>
        <w:t xml:space="preserve"> </w:t>
      </w:r>
      <w:r w:rsidR="00333DC5" w:rsidRPr="007136C2">
        <w:rPr>
          <w:rFonts w:eastAsia="Times New Roman"/>
          <w:lang w:eastAsia="ru-RU"/>
        </w:rPr>
        <w:t>приставным</w:t>
      </w:r>
      <w:r>
        <w:rPr>
          <w:rFonts w:eastAsia="Times New Roman"/>
          <w:lang w:eastAsia="ru-RU"/>
        </w:rPr>
        <w:t xml:space="preserve"> </w:t>
      </w:r>
      <w:r w:rsidR="00333DC5" w:rsidRPr="007136C2">
        <w:rPr>
          <w:rFonts w:eastAsia="Times New Roman"/>
          <w:lang w:eastAsia="ru-RU"/>
        </w:rPr>
        <w:t>скользящим</w:t>
      </w:r>
      <w:r>
        <w:rPr>
          <w:rFonts w:eastAsia="Times New Roman"/>
          <w:lang w:eastAsia="ru-RU"/>
        </w:rPr>
        <w:t xml:space="preserve"> </w:t>
      </w:r>
      <w:r w:rsidR="00333DC5" w:rsidRPr="007136C2">
        <w:rPr>
          <w:rFonts w:eastAsia="Times New Roman"/>
          <w:lang w:eastAsia="ru-RU"/>
        </w:rPr>
        <w:t>шагом</w:t>
      </w:r>
      <w:r>
        <w:rPr>
          <w:rFonts w:eastAsia="Times New Roman"/>
          <w:lang w:eastAsia="ru-RU"/>
        </w:rPr>
        <w:t xml:space="preserve"> </w:t>
      </w:r>
      <w:r w:rsidR="00333DC5" w:rsidRPr="007136C2">
        <w:rPr>
          <w:rFonts w:eastAsia="Times New Roman"/>
          <w:lang w:eastAsia="ru-RU"/>
        </w:rPr>
        <w:t>вдоль</w:t>
      </w:r>
      <w:r>
        <w:rPr>
          <w:rFonts w:eastAsia="Times New Roman"/>
          <w:lang w:eastAsia="ru-RU"/>
        </w:rPr>
        <w:t xml:space="preserve"> </w:t>
      </w:r>
      <w:r w:rsidR="00333DC5" w:rsidRPr="007136C2">
        <w:rPr>
          <w:rFonts w:eastAsia="Times New Roman"/>
          <w:lang w:eastAsia="ru-RU"/>
        </w:rPr>
        <w:t>бревна.</w:t>
      </w:r>
      <w:r>
        <w:rPr>
          <w:rFonts w:eastAsia="Times New Roman"/>
          <w:lang w:eastAsia="ru-RU"/>
        </w:rPr>
        <w:t xml:space="preserve"> </w:t>
      </w:r>
    </w:p>
    <w:p w:rsidR="00D725BA" w:rsidRPr="007136C2" w:rsidRDefault="00333DC5" w:rsidP="00F43B07">
      <w:pPr>
        <w:tabs>
          <w:tab w:val="left" w:pos="9638"/>
        </w:tabs>
        <w:ind w:firstLine="708"/>
      </w:pPr>
      <w:r w:rsidRPr="007136C2">
        <w:t>Турист</w:t>
      </w:r>
      <w:r w:rsidR="001941E2">
        <w:t xml:space="preserve"> </w:t>
      </w:r>
      <w:r w:rsidRPr="007136C2">
        <w:t>любой</w:t>
      </w:r>
      <w:r w:rsidR="001941E2">
        <w:t xml:space="preserve"> </w:t>
      </w:r>
      <w:r w:rsidRPr="007136C2">
        <w:t>“специальности”,</w:t>
      </w:r>
      <w:r w:rsidR="001941E2">
        <w:t xml:space="preserve"> </w:t>
      </w:r>
      <w:r w:rsidRPr="007136C2">
        <w:t>собираясь</w:t>
      </w:r>
      <w:r w:rsidR="001941E2">
        <w:t xml:space="preserve"> </w:t>
      </w:r>
      <w:r w:rsidRPr="007136C2">
        <w:t>в</w:t>
      </w:r>
      <w:r w:rsidR="001941E2">
        <w:t xml:space="preserve"> </w:t>
      </w:r>
      <w:r w:rsidRPr="007136C2">
        <w:t>путешествие,</w:t>
      </w:r>
      <w:r w:rsidR="001941E2">
        <w:t xml:space="preserve"> </w:t>
      </w:r>
      <w:r w:rsidRPr="007136C2">
        <w:t>должен</w:t>
      </w:r>
      <w:r w:rsidR="001941E2">
        <w:t xml:space="preserve"> </w:t>
      </w:r>
      <w:r w:rsidRPr="007136C2">
        <w:t>быть,</w:t>
      </w:r>
      <w:r w:rsidR="001941E2">
        <w:t xml:space="preserve"> </w:t>
      </w:r>
      <w:r w:rsidRPr="007136C2">
        <w:t>подготовлен</w:t>
      </w:r>
      <w:r w:rsidR="001941E2">
        <w:t xml:space="preserve"> </w:t>
      </w:r>
      <w:r w:rsidRPr="007136C2">
        <w:t>разносторонне.</w:t>
      </w:r>
      <w:r w:rsidR="001941E2">
        <w:t xml:space="preserve"> </w:t>
      </w:r>
      <w:r w:rsidRPr="007136C2">
        <w:rPr>
          <w:rFonts w:eastAsia="Times New Roman"/>
        </w:rPr>
        <w:t>Ходьба</w:t>
      </w:r>
      <w:r w:rsidR="001941E2">
        <w:rPr>
          <w:rFonts w:eastAsia="Times New Roman"/>
        </w:rPr>
        <w:t xml:space="preserve"> </w:t>
      </w:r>
      <w:r w:rsidRPr="007136C2">
        <w:rPr>
          <w:rFonts w:eastAsia="Times New Roman"/>
        </w:rPr>
        <w:t>по</w:t>
      </w:r>
      <w:r w:rsidR="001941E2">
        <w:rPr>
          <w:rFonts w:eastAsia="Times New Roman"/>
        </w:rPr>
        <w:t xml:space="preserve"> </w:t>
      </w:r>
      <w:r w:rsidRPr="007136C2">
        <w:rPr>
          <w:rFonts w:eastAsia="Times New Roman"/>
        </w:rPr>
        <w:t>жердям</w:t>
      </w:r>
      <w:r w:rsidR="001941E2">
        <w:rPr>
          <w:rFonts w:eastAsia="Times New Roman"/>
        </w:rPr>
        <w:t xml:space="preserve"> </w:t>
      </w:r>
      <w:r w:rsidRPr="007136C2">
        <w:rPr>
          <w:rFonts w:eastAsia="Times New Roman"/>
        </w:rPr>
        <w:t>параллельных</w:t>
      </w:r>
      <w:r w:rsidR="001941E2">
        <w:rPr>
          <w:rFonts w:eastAsia="Times New Roman"/>
        </w:rPr>
        <w:t xml:space="preserve"> </w:t>
      </w:r>
      <w:r w:rsidRPr="007136C2">
        <w:rPr>
          <w:rFonts w:eastAsia="Times New Roman"/>
        </w:rPr>
        <w:t>брусьев.</w:t>
      </w:r>
      <w:r w:rsidR="001941E2">
        <w:rPr>
          <w:rFonts w:eastAsia="Times New Roman"/>
        </w:rPr>
        <w:t xml:space="preserve"> </w:t>
      </w:r>
      <w:r w:rsidRPr="007136C2">
        <w:rPr>
          <w:rFonts w:eastAsia="Times New Roman"/>
        </w:rPr>
        <w:t>Практикуйте</w:t>
      </w:r>
      <w:r w:rsidR="001941E2">
        <w:rPr>
          <w:rFonts w:eastAsia="Times New Roman"/>
        </w:rPr>
        <w:t xml:space="preserve"> </w:t>
      </w:r>
      <w:r w:rsidRPr="007136C2">
        <w:rPr>
          <w:rFonts w:eastAsia="Times New Roman"/>
        </w:rPr>
        <w:t>такую</w:t>
      </w:r>
      <w:r w:rsidR="001941E2">
        <w:rPr>
          <w:rFonts w:eastAsia="Times New Roman"/>
        </w:rPr>
        <w:t xml:space="preserve"> </w:t>
      </w:r>
      <w:r w:rsidRPr="007136C2">
        <w:rPr>
          <w:rFonts w:eastAsia="Times New Roman"/>
        </w:rPr>
        <w:t>ходьбу</w:t>
      </w:r>
      <w:r w:rsidR="001941E2">
        <w:rPr>
          <w:rFonts w:eastAsia="Times New Roman"/>
        </w:rPr>
        <w:t xml:space="preserve"> </w:t>
      </w:r>
      <w:r w:rsidRPr="007136C2">
        <w:rPr>
          <w:rFonts w:eastAsia="Times New Roman"/>
        </w:rPr>
        <w:t>по</w:t>
      </w:r>
      <w:r w:rsidR="001941E2">
        <w:rPr>
          <w:rFonts w:eastAsia="Times New Roman"/>
        </w:rPr>
        <w:t xml:space="preserve"> </w:t>
      </w:r>
      <w:r w:rsidRPr="007136C2">
        <w:rPr>
          <w:rFonts w:eastAsia="Times New Roman"/>
        </w:rPr>
        <w:t>жердям,</w:t>
      </w:r>
      <w:r w:rsidR="001941E2">
        <w:rPr>
          <w:rFonts w:eastAsia="Times New Roman"/>
        </w:rPr>
        <w:t xml:space="preserve"> </w:t>
      </w:r>
      <w:r w:rsidRPr="007136C2">
        <w:rPr>
          <w:rFonts w:eastAsia="Times New Roman"/>
        </w:rPr>
        <w:t>пока</w:t>
      </w:r>
      <w:r w:rsidR="001941E2">
        <w:rPr>
          <w:rFonts w:eastAsia="Times New Roman"/>
        </w:rPr>
        <w:t xml:space="preserve"> </w:t>
      </w:r>
      <w:r w:rsidRPr="007136C2">
        <w:rPr>
          <w:rFonts w:eastAsia="Times New Roman"/>
        </w:rPr>
        <w:t>не</w:t>
      </w:r>
      <w:r w:rsidR="001941E2">
        <w:rPr>
          <w:rFonts w:eastAsia="Times New Roman"/>
        </w:rPr>
        <w:t xml:space="preserve"> </w:t>
      </w:r>
      <w:r w:rsidRPr="007136C2">
        <w:rPr>
          <w:rFonts w:eastAsia="Times New Roman"/>
        </w:rPr>
        <w:t>будете</w:t>
      </w:r>
      <w:r w:rsidR="001941E2">
        <w:rPr>
          <w:rFonts w:eastAsia="Times New Roman"/>
        </w:rPr>
        <w:t xml:space="preserve"> </w:t>
      </w:r>
      <w:r w:rsidRPr="007136C2">
        <w:rPr>
          <w:rFonts w:eastAsia="Times New Roman"/>
        </w:rPr>
        <w:t>чувствовать</w:t>
      </w:r>
      <w:r w:rsidR="001941E2">
        <w:rPr>
          <w:rFonts w:eastAsia="Times New Roman"/>
        </w:rPr>
        <w:t xml:space="preserve"> </w:t>
      </w:r>
      <w:r w:rsidRPr="007136C2">
        <w:rPr>
          <w:rFonts w:eastAsia="Times New Roman"/>
        </w:rPr>
        <w:t>себя</w:t>
      </w:r>
      <w:r w:rsidR="001941E2">
        <w:rPr>
          <w:rFonts w:eastAsia="Times New Roman"/>
        </w:rPr>
        <w:t xml:space="preserve"> </w:t>
      </w:r>
      <w:r w:rsidRPr="007136C2">
        <w:rPr>
          <w:rFonts w:eastAsia="Times New Roman"/>
        </w:rPr>
        <w:t>уверено.</w:t>
      </w:r>
      <w:r w:rsidR="001941E2">
        <w:rPr>
          <w:rFonts w:eastAsia="Times New Roman"/>
        </w:rPr>
        <w:t xml:space="preserve"> </w:t>
      </w:r>
      <w:r w:rsidRPr="007136C2">
        <w:rPr>
          <w:rFonts w:eastAsia="Times New Roman"/>
        </w:rPr>
        <w:t>Учите</w:t>
      </w:r>
      <w:r w:rsidR="001941E2">
        <w:rPr>
          <w:rFonts w:eastAsia="Times New Roman"/>
        </w:rPr>
        <w:t xml:space="preserve"> </w:t>
      </w:r>
      <w:r w:rsidRPr="007136C2">
        <w:rPr>
          <w:rFonts w:eastAsia="Times New Roman"/>
        </w:rPr>
        <w:t>передвигаться,</w:t>
      </w:r>
      <w:r w:rsidR="001941E2">
        <w:rPr>
          <w:rFonts w:eastAsia="Times New Roman"/>
        </w:rPr>
        <w:t xml:space="preserve"> </w:t>
      </w:r>
      <w:r w:rsidRPr="007136C2">
        <w:rPr>
          <w:rFonts w:eastAsia="Times New Roman"/>
        </w:rPr>
        <w:t>ставя</w:t>
      </w:r>
      <w:r w:rsidR="001941E2">
        <w:rPr>
          <w:rFonts w:eastAsia="Times New Roman"/>
        </w:rPr>
        <w:t xml:space="preserve"> </w:t>
      </w:r>
      <w:r w:rsidRPr="007136C2">
        <w:rPr>
          <w:rFonts w:eastAsia="Times New Roman"/>
        </w:rPr>
        <w:t>ступни</w:t>
      </w:r>
      <w:r w:rsidR="001941E2">
        <w:rPr>
          <w:rFonts w:eastAsia="Times New Roman"/>
        </w:rPr>
        <w:t xml:space="preserve"> </w:t>
      </w:r>
      <w:r w:rsidRPr="007136C2">
        <w:rPr>
          <w:rFonts w:eastAsia="Times New Roman"/>
        </w:rPr>
        <w:t>вдоль</w:t>
      </w:r>
      <w:r w:rsidR="001941E2">
        <w:rPr>
          <w:rFonts w:eastAsia="Times New Roman"/>
        </w:rPr>
        <w:t xml:space="preserve"> </w:t>
      </w:r>
      <w:r w:rsidRPr="007136C2">
        <w:rPr>
          <w:rFonts w:eastAsia="Times New Roman"/>
        </w:rPr>
        <w:t>жердей,</w:t>
      </w:r>
      <w:r w:rsidR="001941E2">
        <w:rPr>
          <w:rFonts w:eastAsia="Times New Roman"/>
        </w:rPr>
        <w:t xml:space="preserve"> </w:t>
      </w:r>
      <w:r w:rsidRPr="007136C2">
        <w:rPr>
          <w:rFonts w:eastAsia="Times New Roman"/>
        </w:rPr>
        <w:t>тщательно</w:t>
      </w:r>
      <w:r w:rsidR="001941E2">
        <w:rPr>
          <w:rFonts w:eastAsia="Times New Roman"/>
        </w:rPr>
        <w:t xml:space="preserve"> </w:t>
      </w:r>
      <w:r w:rsidRPr="007136C2">
        <w:rPr>
          <w:rFonts w:eastAsia="Times New Roman"/>
        </w:rPr>
        <w:t>контролируя</w:t>
      </w:r>
      <w:r w:rsidR="001941E2">
        <w:rPr>
          <w:rFonts w:eastAsia="Times New Roman"/>
        </w:rPr>
        <w:t xml:space="preserve"> </w:t>
      </w:r>
      <w:r w:rsidRPr="007136C2">
        <w:rPr>
          <w:rFonts w:eastAsia="Times New Roman"/>
        </w:rPr>
        <w:t>каждый</w:t>
      </w:r>
      <w:r w:rsidR="001941E2">
        <w:rPr>
          <w:rFonts w:eastAsia="Times New Roman"/>
        </w:rPr>
        <w:t xml:space="preserve"> </w:t>
      </w:r>
      <w:r w:rsidRPr="007136C2">
        <w:rPr>
          <w:rFonts w:eastAsia="Times New Roman"/>
        </w:rPr>
        <w:t>свой</w:t>
      </w:r>
      <w:r w:rsidR="001941E2">
        <w:rPr>
          <w:rFonts w:eastAsia="Times New Roman"/>
        </w:rPr>
        <w:t xml:space="preserve"> </w:t>
      </w:r>
      <w:r w:rsidRPr="007136C2">
        <w:rPr>
          <w:rFonts w:eastAsia="Times New Roman"/>
        </w:rPr>
        <w:t>шаг.</w:t>
      </w:r>
      <w:r w:rsidR="001941E2">
        <w:rPr>
          <w:rFonts w:eastAsia="Times New Roman"/>
        </w:rPr>
        <w:t xml:space="preserve"> </w:t>
      </w:r>
      <w:r w:rsidRPr="007136C2">
        <w:rPr>
          <w:rFonts w:eastAsia="Times New Roman"/>
        </w:rPr>
        <w:t>Будьте</w:t>
      </w:r>
      <w:r w:rsidR="001941E2">
        <w:rPr>
          <w:rFonts w:eastAsia="Times New Roman"/>
        </w:rPr>
        <w:t xml:space="preserve"> </w:t>
      </w:r>
      <w:r w:rsidRPr="007136C2">
        <w:rPr>
          <w:rFonts w:eastAsia="Times New Roman"/>
        </w:rPr>
        <w:t>точны</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своих</w:t>
      </w:r>
      <w:r w:rsidR="001941E2">
        <w:rPr>
          <w:rFonts w:eastAsia="Times New Roman"/>
        </w:rPr>
        <w:t xml:space="preserve"> </w:t>
      </w:r>
      <w:r w:rsidRPr="007136C2">
        <w:rPr>
          <w:rFonts w:eastAsia="Times New Roman"/>
        </w:rPr>
        <w:t>движениях</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постарайтесь</w:t>
      </w:r>
      <w:r w:rsidR="001941E2">
        <w:rPr>
          <w:rFonts w:eastAsia="Times New Roman"/>
        </w:rPr>
        <w:t xml:space="preserve"> </w:t>
      </w:r>
      <w:r w:rsidRPr="007136C2">
        <w:rPr>
          <w:rFonts w:eastAsia="Times New Roman"/>
        </w:rPr>
        <w:t>свести</w:t>
      </w:r>
      <w:r w:rsidR="001941E2">
        <w:rPr>
          <w:rFonts w:eastAsia="Times New Roman"/>
        </w:rPr>
        <w:t xml:space="preserve"> </w:t>
      </w:r>
      <w:r w:rsidRPr="007136C2">
        <w:rPr>
          <w:rFonts w:eastAsia="Times New Roman"/>
        </w:rPr>
        <w:t>к</w:t>
      </w:r>
      <w:r w:rsidR="001941E2">
        <w:rPr>
          <w:rFonts w:eastAsia="Times New Roman"/>
        </w:rPr>
        <w:t xml:space="preserve"> </w:t>
      </w:r>
      <w:r w:rsidRPr="007136C2">
        <w:rPr>
          <w:rFonts w:eastAsia="Times New Roman"/>
        </w:rPr>
        <w:t>минимуму</w:t>
      </w:r>
      <w:r w:rsidR="001941E2">
        <w:rPr>
          <w:rFonts w:eastAsia="Times New Roman"/>
        </w:rPr>
        <w:t xml:space="preserve"> </w:t>
      </w:r>
      <w:r w:rsidRPr="007136C2">
        <w:rPr>
          <w:rFonts w:eastAsia="Times New Roman"/>
        </w:rPr>
        <w:t>раскачивания</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колебания</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процессе</w:t>
      </w:r>
      <w:r w:rsidR="001941E2">
        <w:rPr>
          <w:rFonts w:eastAsia="Times New Roman"/>
        </w:rPr>
        <w:t xml:space="preserve"> </w:t>
      </w:r>
      <w:r w:rsidRPr="007136C2">
        <w:rPr>
          <w:rFonts w:eastAsia="Times New Roman"/>
        </w:rPr>
        <w:t>ходьбы.</w:t>
      </w:r>
      <w:r w:rsidR="001941E2">
        <w:rPr>
          <w:rFonts w:eastAsia="Times New Roman"/>
        </w:rPr>
        <w:t xml:space="preserve"> </w:t>
      </w:r>
      <w:r w:rsidRPr="007136C2">
        <w:t>Не</w:t>
      </w:r>
      <w:r w:rsidR="001941E2">
        <w:t xml:space="preserve"> </w:t>
      </w:r>
      <w:r w:rsidRPr="007136C2">
        <w:t>менее</w:t>
      </w:r>
      <w:r w:rsidR="001941E2">
        <w:t xml:space="preserve"> </w:t>
      </w:r>
      <w:r w:rsidRPr="007136C2">
        <w:t>важно</w:t>
      </w:r>
      <w:r w:rsidR="001941E2">
        <w:t xml:space="preserve"> </w:t>
      </w:r>
      <w:r w:rsidRPr="007136C2">
        <w:t>тренировать</w:t>
      </w:r>
      <w:r w:rsidR="001941E2">
        <w:t xml:space="preserve"> </w:t>
      </w:r>
      <w:r w:rsidRPr="007136C2">
        <w:t>детей</w:t>
      </w:r>
      <w:r w:rsidR="001941E2">
        <w:t xml:space="preserve"> </w:t>
      </w:r>
      <w:r w:rsidRPr="007136C2">
        <w:t>в</w:t>
      </w:r>
      <w:r w:rsidR="001941E2">
        <w:t xml:space="preserve"> </w:t>
      </w:r>
      <w:r w:rsidRPr="007136C2">
        <w:t>прыжках</w:t>
      </w:r>
      <w:r w:rsidR="001941E2">
        <w:t xml:space="preserve"> </w:t>
      </w:r>
      <w:r w:rsidRPr="007136C2">
        <w:t>в</w:t>
      </w:r>
      <w:r w:rsidR="001941E2">
        <w:t xml:space="preserve"> </w:t>
      </w:r>
      <w:r w:rsidRPr="007136C2">
        <w:t>глубину</w:t>
      </w:r>
      <w:r w:rsidR="001941E2">
        <w:t xml:space="preserve"> </w:t>
      </w:r>
      <w:r w:rsidRPr="007136C2">
        <w:t>–</w:t>
      </w:r>
      <w:r w:rsidR="001941E2">
        <w:t xml:space="preserve"> </w:t>
      </w:r>
      <w:r w:rsidRPr="007136C2">
        <w:t>в</w:t>
      </w:r>
      <w:r w:rsidR="001941E2">
        <w:t xml:space="preserve"> </w:t>
      </w:r>
      <w:r w:rsidRPr="007136C2">
        <w:t>соскоках</w:t>
      </w:r>
      <w:r w:rsidR="001941E2">
        <w:t xml:space="preserve"> </w:t>
      </w:r>
      <w:r w:rsidRPr="007136C2">
        <w:t>с</w:t>
      </w:r>
      <w:r w:rsidR="001941E2">
        <w:t xml:space="preserve"> </w:t>
      </w:r>
      <w:r w:rsidRPr="007136C2">
        <w:t>брусьев.</w:t>
      </w:r>
      <w:r w:rsidR="001941E2">
        <w:t xml:space="preserve"> </w:t>
      </w:r>
      <w:r w:rsidRPr="007136C2">
        <w:t>На</w:t>
      </w:r>
      <w:r w:rsidR="001941E2">
        <w:t xml:space="preserve"> </w:t>
      </w:r>
      <w:r w:rsidRPr="007136C2">
        <w:t>место</w:t>
      </w:r>
      <w:r w:rsidR="001941E2">
        <w:t xml:space="preserve"> </w:t>
      </w:r>
      <w:r w:rsidRPr="007136C2">
        <w:t>приземления</w:t>
      </w:r>
      <w:r w:rsidR="001941E2">
        <w:t xml:space="preserve"> </w:t>
      </w:r>
      <w:r w:rsidRPr="007136C2">
        <w:t>положить</w:t>
      </w:r>
      <w:r w:rsidR="001941E2">
        <w:t xml:space="preserve"> </w:t>
      </w:r>
      <w:r w:rsidRPr="007136C2">
        <w:t>гимнастический</w:t>
      </w:r>
      <w:r w:rsidR="001941E2">
        <w:t xml:space="preserve"> </w:t>
      </w:r>
      <w:r w:rsidRPr="007136C2">
        <w:t>мат,</w:t>
      </w:r>
      <w:r w:rsidR="001941E2">
        <w:t xml:space="preserve"> </w:t>
      </w:r>
      <w:r w:rsidRPr="007136C2">
        <w:t>можно</w:t>
      </w:r>
      <w:r w:rsidR="001941E2">
        <w:t xml:space="preserve"> </w:t>
      </w:r>
      <w:r w:rsidRPr="007136C2">
        <w:t>положить</w:t>
      </w:r>
      <w:r w:rsidR="001941E2">
        <w:t xml:space="preserve"> </w:t>
      </w:r>
      <w:r w:rsidRPr="007136C2">
        <w:t>обруч,</w:t>
      </w:r>
      <w:r w:rsidR="001941E2">
        <w:t xml:space="preserve"> </w:t>
      </w:r>
      <w:r w:rsidRPr="007136C2">
        <w:t>лежащий</w:t>
      </w:r>
      <w:r w:rsidR="001941E2">
        <w:t xml:space="preserve"> </w:t>
      </w:r>
      <w:r w:rsidRPr="007136C2">
        <w:t>на</w:t>
      </w:r>
      <w:r w:rsidR="001941E2">
        <w:t xml:space="preserve"> </w:t>
      </w:r>
      <w:r w:rsidRPr="007136C2">
        <w:t>мате,</w:t>
      </w:r>
      <w:r w:rsidR="001941E2">
        <w:t xml:space="preserve"> </w:t>
      </w:r>
      <w:r w:rsidRPr="007136C2">
        <w:t>для</w:t>
      </w:r>
      <w:r w:rsidR="001941E2">
        <w:t xml:space="preserve"> </w:t>
      </w:r>
      <w:r w:rsidRPr="007136C2">
        <w:t>точности</w:t>
      </w:r>
      <w:r w:rsidR="001941E2">
        <w:t xml:space="preserve"> </w:t>
      </w:r>
      <w:r w:rsidRPr="007136C2">
        <w:t>приземления,</w:t>
      </w:r>
      <w:r w:rsidR="001941E2">
        <w:t xml:space="preserve"> </w:t>
      </w:r>
      <w:r w:rsidRPr="007136C2">
        <w:t>с</w:t>
      </w:r>
      <w:r w:rsidR="001941E2">
        <w:t xml:space="preserve"> </w:t>
      </w:r>
      <w:r w:rsidRPr="007136C2">
        <w:t>удержанием</w:t>
      </w:r>
      <w:r w:rsidR="001941E2">
        <w:t xml:space="preserve"> </w:t>
      </w:r>
      <w:r w:rsidRPr="007136C2">
        <w:t>равновесия.</w:t>
      </w:r>
      <w:r w:rsidR="009C114F">
        <w:t xml:space="preserve"> </w:t>
      </w:r>
      <w:r w:rsidRPr="007136C2">
        <w:t>Так</w:t>
      </w:r>
      <w:r w:rsidR="001941E2">
        <w:t xml:space="preserve"> </w:t>
      </w:r>
      <w:r w:rsidRPr="007136C2">
        <w:t>как</w:t>
      </w:r>
      <w:r w:rsidR="001941E2">
        <w:t xml:space="preserve"> </w:t>
      </w:r>
      <w:r w:rsidRPr="007136C2">
        <w:t>умение</w:t>
      </w:r>
      <w:r w:rsidR="001941E2">
        <w:t xml:space="preserve"> </w:t>
      </w:r>
      <w:r w:rsidRPr="007136C2">
        <w:t>ловко</w:t>
      </w:r>
      <w:r w:rsidR="001941E2">
        <w:t xml:space="preserve"> </w:t>
      </w:r>
      <w:r w:rsidRPr="007136C2">
        <w:t>и</w:t>
      </w:r>
      <w:r w:rsidR="001941E2">
        <w:t xml:space="preserve"> </w:t>
      </w:r>
      <w:r w:rsidRPr="007136C2">
        <w:t>мягко</w:t>
      </w:r>
      <w:r w:rsidR="001941E2">
        <w:t xml:space="preserve"> </w:t>
      </w:r>
      <w:r w:rsidRPr="007136C2">
        <w:t>спрыгнуть</w:t>
      </w:r>
      <w:r w:rsidR="001941E2">
        <w:t xml:space="preserve"> </w:t>
      </w:r>
      <w:r w:rsidRPr="007136C2">
        <w:t>с</w:t>
      </w:r>
      <w:r w:rsidR="001941E2">
        <w:t xml:space="preserve"> </w:t>
      </w:r>
      <w:r w:rsidRPr="007136C2">
        <w:t>препятствия</w:t>
      </w:r>
      <w:r w:rsidR="001941E2">
        <w:t xml:space="preserve"> </w:t>
      </w:r>
      <w:r w:rsidRPr="007136C2">
        <w:t>в</w:t>
      </w:r>
      <w:r w:rsidR="001941E2">
        <w:t xml:space="preserve"> </w:t>
      </w:r>
      <w:r w:rsidRPr="007136C2">
        <w:t>обозначенное</w:t>
      </w:r>
      <w:r w:rsidR="001941E2">
        <w:t xml:space="preserve"> </w:t>
      </w:r>
      <w:r w:rsidRPr="007136C2">
        <w:t>место</w:t>
      </w:r>
      <w:r w:rsidR="001941E2">
        <w:t xml:space="preserve"> </w:t>
      </w:r>
      <w:r w:rsidRPr="007136C2">
        <w:t>важно</w:t>
      </w:r>
      <w:r w:rsidR="001941E2">
        <w:t xml:space="preserve"> </w:t>
      </w:r>
      <w:r w:rsidRPr="007136C2">
        <w:t>для</w:t>
      </w:r>
      <w:r w:rsidR="001941E2">
        <w:t xml:space="preserve"> </w:t>
      </w:r>
      <w:r w:rsidRPr="007136C2">
        <w:t>предупреждения</w:t>
      </w:r>
      <w:r w:rsidR="001941E2">
        <w:t xml:space="preserve"> </w:t>
      </w:r>
      <w:r w:rsidRPr="007136C2">
        <w:t>травм,</w:t>
      </w:r>
      <w:r w:rsidR="001941E2">
        <w:t xml:space="preserve"> </w:t>
      </w:r>
      <w:r w:rsidRPr="007136C2">
        <w:t>ушибов</w:t>
      </w:r>
      <w:r w:rsidR="001941E2">
        <w:t xml:space="preserve"> </w:t>
      </w:r>
      <w:r w:rsidRPr="007136C2">
        <w:t>и</w:t>
      </w:r>
      <w:r w:rsidR="001941E2">
        <w:t xml:space="preserve"> </w:t>
      </w:r>
      <w:r w:rsidRPr="007136C2">
        <w:t>переломов.</w:t>
      </w:r>
      <w:r w:rsidR="001941E2">
        <w:t xml:space="preserve"> </w:t>
      </w:r>
      <w:r w:rsidRPr="007136C2">
        <w:t>Упражнения</w:t>
      </w:r>
      <w:r w:rsidR="001941E2">
        <w:t xml:space="preserve"> </w:t>
      </w:r>
      <w:r w:rsidRPr="007136C2">
        <w:t>в</w:t>
      </w:r>
      <w:r w:rsidR="001941E2">
        <w:t xml:space="preserve"> </w:t>
      </w:r>
      <w:r w:rsidRPr="007136C2">
        <w:t>преодолении</w:t>
      </w:r>
      <w:r w:rsidR="001941E2">
        <w:t xml:space="preserve"> </w:t>
      </w:r>
      <w:r w:rsidRPr="007136C2">
        <w:t>препятствий</w:t>
      </w:r>
      <w:r w:rsidR="001941E2">
        <w:t xml:space="preserve"> </w:t>
      </w:r>
      <w:r w:rsidRPr="007136C2">
        <w:t>помогают</w:t>
      </w:r>
      <w:r w:rsidR="001941E2">
        <w:t xml:space="preserve"> </w:t>
      </w:r>
      <w:r w:rsidRPr="007136C2">
        <w:t>развивать</w:t>
      </w:r>
      <w:r w:rsidR="001941E2">
        <w:t xml:space="preserve"> </w:t>
      </w:r>
      <w:r w:rsidRPr="007136C2">
        <w:t>необходимые</w:t>
      </w:r>
      <w:r w:rsidR="001941E2">
        <w:t xml:space="preserve"> </w:t>
      </w:r>
      <w:r w:rsidRPr="007136C2">
        <w:t>детям</w:t>
      </w:r>
      <w:r w:rsidR="001941E2">
        <w:t xml:space="preserve"> </w:t>
      </w:r>
      <w:r w:rsidRPr="007136C2">
        <w:t>умения</w:t>
      </w:r>
      <w:r w:rsidR="001941E2">
        <w:t xml:space="preserve"> </w:t>
      </w:r>
      <w:r w:rsidRPr="007136C2">
        <w:t>и</w:t>
      </w:r>
      <w:r w:rsidR="001941E2">
        <w:t xml:space="preserve"> </w:t>
      </w:r>
      <w:r w:rsidRPr="007136C2">
        <w:t>навыки.</w:t>
      </w:r>
      <w:r w:rsidR="001941E2">
        <w:t xml:space="preserve"> </w:t>
      </w:r>
      <w:r w:rsidRPr="007136C2">
        <w:t>При</w:t>
      </w:r>
      <w:r w:rsidR="001941E2">
        <w:t xml:space="preserve"> </w:t>
      </w:r>
      <w:r w:rsidRPr="007136C2">
        <w:t>этом</w:t>
      </w:r>
      <w:r w:rsidR="001941E2">
        <w:t xml:space="preserve"> </w:t>
      </w:r>
      <w:r w:rsidRPr="007136C2">
        <w:t>следует</w:t>
      </w:r>
      <w:r w:rsidR="001941E2">
        <w:t xml:space="preserve"> </w:t>
      </w:r>
      <w:r w:rsidRPr="007136C2">
        <w:t>разъяснять</w:t>
      </w:r>
      <w:r w:rsidR="001941E2">
        <w:t xml:space="preserve"> </w:t>
      </w:r>
      <w:r w:rsidRPr="007136C2">
        <w:t>детям</w:t>
      </w:r>
      <w:r w:rsidR="001941E2">
        <w:t xml:space="preserve"> </w:t>
      </w:r>
      <w:r w:rsidRPr="007136C2">
        <w:t>значение</w:t>
      </w:r>
      <w:r w:rsidR="001941E2">
        <w:t xml:space="preserve"> </w:t>
      </w:r>
      <w:r w:rsidRPr="007136C2">
        <w:t>выполняемых</w:t>
      </w:r>
      <w:r w:rsidR="001941E2">
        <w:t xml:space="preserve"> </w:t>
      </w:r>
      <w:r w:rsidRPr="007136C2">
        <w:t>ими</w:t>
      </w:r>
      <w:r w:rsidR="001941E2">
        <w:t xml:space="preserve"> </w:t>
      </w:r>
      <w:r w:rsidRPr="007136C2">
        <w:t>упражнений,</w:t>
      </w:r>
      <w:r w:rsidR="001941E2">
        <w:t xml:space="preserve"> </w:t>
      </w:r>
      <w:r w:rsidRPr="007136C2">
        <w:t>так</w:t>
      </w:r>
      <w:r w:rsidR="001941E2">
        <w:t xml:space="preserve"> </w:t>
      </w:r>
      <w:r w:rsidRPr="007136C2">
        <w:t>как</w:t>
      </w:r>
      <w:r w:rsidR="001941E2">
        <w:t xml:space="preserve"> </w:t>
      </w:r>
      <w:r w:rsidRPr="007136C2">
        <w:t>от</w:t>
      </w:r>
      <w:r w:rsidR="001941E2">
        <w:t xml:space="preserve"> </w:t>
      </w:r>
      <w:r w:rsidRPr="007136C2">
        <w:t>умения</w:t>
      </w:r>
      <w:r w:rsidR="001941E2">
        <w:t xml:space="preserve"> </w:t>
      </w:r>
      <w:r w:rsidRPr="007136C2">
        <w:t>быстро</w:t>
      </w:r>
      <w:r w:rsidR="001941E2">
        <w:t xml:space="preserve"> </w:t>
      </w:r>
      <w:r w:rsidRPr="007136C2">
        <w:t>перелезть</w:t>
      </w:r>
      <w:r w:rsidR="001941E2">
        <w:t xml:space="preserve"> </w:t>
      </w:r>
      <w:r w:rsidRPr="007136C2">
        <w:t>через</w:t>
      </w:r>
      <w:r w:rsidR="001941E2">
        <w:t xml:space="preserve"> </w:t>
      </w:r>
      <w:r w:rsidRPr="007136C2">
        <w:t>ров,</w:t>
      </w:r>
      <w:r w:rsidR="001941E2">
        <w:t xml:space="preserve"> </w:t>
      </w:r>
      <w:r w:rsidRPr="007136C2">
        <w:t>пройти</w:t>
      </w:r>
      <w:r w:rsidR="001941E2">
        <w:t xml:space="preserve"> </w:t>
      </w:r>
      <w:r w:rsidRPr="007136C2">
        <w:t>по</w:t>
      </w:r>
      <w:r w:rsidR="001941E2">
        <w:t xml:space="preserve"> </w:t>
      </w:r>
      <w:r w:rsidRPr="007136C2">
        <w:t>узкой</w:t>
      </w:r>
      <w:r w:rsidR="001941E2">
        <w:t xml:space="preserve"> </w:t>
      </w:r>
      <w:r w:rsidRPr="007136C2">
        <w:t>опоре,</w:t>
      </w:r>
      <w:r w:rsidR="001941E2">
        <w:t xml:space="preserve"> </w:t>
      </w:r>
      <w:r w:rsidRPr="007136C2">
        <w:t>ловко</w:t>
      </w:r>
      <w:r w:rsidR="001941E2">
        <w:t xml:space="preserve"> </w:t>
      </w:r>
      <w:r w:rsidRPr="007136C2">
        <w:t>и</w:t>
      </w:r>
      <w:r w:rsidR="001941E2">
        <w:t xml:space="preserve"> </w:t>
      </w:r>
      <w:r w:rsidRPr="007136C2">
        <w:t>быстро</w:t>
      </w:r>
      <w:r w:rsidR="001941E2">
        <w:t xml:space="preserve"> </w:t>
      </w:r>
      <w:r w:rsidRPr="007136C2">
        <w:t>спуститься</w:t>
      </w:r>
      <w:r w:rsidR="001941E2">
        <w:t xml:space="preserve"> </w:t>
      </w:r>
      <w:r w:rsidRPr="007136C2">
        <w:t>в</w:t>
      </w:r>
      <w:r w:rsidR="001941E2">
        <w:t xml:space="preserve"> </w:t>
      </w:r>
      <w:r w:rsidRPr="007136C2">
        <w:t>овраг</w:t>
      </w:r>
      <w:r w:rsidR="001941E2">
        <w:t xml:space="preserve"> </w:t>
      </w:r>
      <w:r w:rsidRPr="007136C2">
        <w:t>может</w:t>
      </w:r>
      <w:r w:rsidR="001941E2">
        <w:t xml:space="preserve"> </w:t>
      </w:r>
      <w:r w:rsidRPr="007136C2">
        <w:t>зависеть</w:t>
      </w:r>
      <w:r w:rsidR="001941E2">
        <w:t xml:space="preserve"> </w:t>
      </w:r>
      <w:r w:rsidRPr="007136C2">
        <w:t>жизнь</w:t>
      </w:r>
      <w:r w:rsidR="001941E2">
        <w:t xml:space="preserve"> </w:t>
      </w:r>
      <w:r w:rsidRPr="007136C2">
        <w:t>туристов.</w:t>
      </w:r>
      <w:r w:rsidR="001941E2">
        <w:t xml:space="preserve"> </w:t>
      </w:r>
      <w:r w:rsidRPr="007136C2">
        <w:t>Необходимы</w:t>
      </w:r>
      <w:r w:rsidR="001941E2">
        <w:t xml:space="preserve"> </w:t>
      </w:r>
      <w:r w:rsidRPr="007136C2">
        <w:t>совместные</w:t>
      </w:r>
      <w:r w:rsidR="001941E2">
        <w:t xml:space="preserve"> </w:t>
      </w:r>
      <w:r w:rsidRPr="007136C2">
        <w:lastRenderedPageBreak/>
        <w:t>занятия</w:t>
      </w:r>
      <w:r w:rsidR="001941E2">
        <w:t xml:space="preserve"> </w:t>
      </w:r>
      <w:r w:rsidRPr="007136C2">
        <w:t>участников</w:t>
      </w:r>
      <w:r w:rsidR="001941E2">
        <w:t xml:space="preserve"> </w:t>
      </w:r>
      <w:r w:rsidRPr="007136C2">
        <w:t>намечаемого</w:t>
      </w:r>
      <w:r w:rsidR="001941E2">
        <w:t xml:space="preserve"> </w:t>
      </w:r>
      <w:r w:rsidRPr="007136C2">
        <w:t>путешествия.</w:t>
      </w:r>
      <w:r w:rsidR="001941E2">
        <w:t xml:space="preserve"> </w:t>
      </w:r>
      <w:r w:rsidRPr="007136C2">
        <w:t>Они</w:t>
      </w:r>
      <w:r w:rsidR="001941E2">
        <w:t xml:space="preserve"> </w:t>
      </w:r>
      <w:r w:rsidRPr="007136C2">
        <w:t>сплачивают</w:t>
      </w:r>
      <w:r w:rsidR="001941E2">
        <w:t xml:space="preserve"> </w:t>
      </w:r>
      <w:r w:rsidRPr="007136C2">
        <w:t>коллектив,</w:t>
      </w:r>
      <w:r w:rsidR="001941E2">
        <w:t xml:space="preserve"> </w:t>
      </w:r>
      <w:r w:rsidRPr="007136C2">
        <w:t>вырабатывают</w:t>
      </w:r>
      <w:r w:rsidR="001941E2">
        <w:t xml:space="preserve"> </w:t>
      </w:r>
      <w:r w:rsidRPr="007136C2">
        <w:t>чувство</w:t>
      </w:r>
      <w:r w:rsidR="001941E2">
        <w:t xml:space="preserve"> </w:t>
      </w:r>
      <w:r w:rsidRPr="007136C2">
        <w:t>«схоженности»</w:t>
      </w:r>
      <w:r w:rsidR="001941E2">
        <w:t xml:space="preserve"> </w:t>
      </w:r>
      <w:r w:rsidRPr="007136C2">
        <w:t>между</w:t>
      </w:r>
      <w:r w:rsidR="001941E2">
        <w:t xml:space="preserve"> </w:t>
      </w:r>
      <w:r w:rsidRPr="007136C2">
        <w:t>членами</w:t>
      </w:r>
      <w:r w:rsidR="001941E2">
        <w:t xml:space="preserve"> </w:t>
      </w:r>
      <w:r w:rsidRPr="007136C2">
        <w:t>группы.</w:t>
      </w:r>
      <w:r w:rsidR="001941E2">
        <w:t xml:space="preserve"> </w:t>
      </w:r>
    </w:p>
    <w:p w:rsidR="00D725BA" w:rsidRPr="007136C2" w:rsidRDefault="00333DC5" w:rsidP="00F43B07">
      <w:pPr>
        <w:tabs>
          <w:tab w:val="left" w:pos="9638"/>
        </w:tabs>
        <w:ind w:firstLine="708"/>
      </w:pPr>
      <w:r w:rsidRPr="007136C2">
        <w:t>Прыжки</w:t>
      </w:r>
      <w:r w:rsidR="001941E2">
        <w:t xml:space="preserve"> </w:t>
      </w:r>
      <w:r w:rsidRPr="007136C2">
        <w:t>через</w:t>
      </w:r>
      <w:r w:rsidR="001941E2">
        <w:t xml:space="preserve"> </w:t>
      </w:r>
      <w:r w:rsidRPr="007136C2">
        <w:t>скакалку</w:t>
      </w:r>
      <w:r w:rsidR="001941E2">
        <w:t xml:space="preserve"> </w:t>
      </w:r>
      <w:r w:rsidRPr="007136C2">
        <w:t>является</w:t>
      </w:r>
      <w:r w:rsidR="001941E2">
        <w:t xml:space="preserve"> </w:t>
      </w:r>
      <w:r w:rsidRPr="007136C2">
        <w:t>не</w:t>
      </w:r>
      <w:r w:rsidR="001941E2">
        <w:t xml:space="preserve"> </w:t>
      </w:r>
      <w:r w:rsidRPr="007136C2">
        <w:t>просто</w:t>
      </w:r>
      <w:r w:rsidR="001941E2">
        <w:t xml:space="preserve"> </w:t>
      </w:r>
      <w:r w:rsidRPr="007136C2">
        <w:t>физическим</w:t>
      </w:r>
      <w:r w:rsidR="001941E2">
        <w:t xml:space="preserve"> </w:t>
      </w:r>
      <w:r w:rsidRPr="007136C2">
        <w:t>упражнением</w:t>
      </w:r>
      <w:r w:rsidR="001941E2">
        <w:t xml:space="preserve"> </w:t>
      </w:r>
      <w:r w:rsidRPr="007136C2">
        <w:t>–</w:t>
      </w:r>
      <w:r w:rsidR="001941E2">
        <w:t xml:space="preserve"> </w:t>
      </w:r>
      <w:r w:rsidRPr="007136C2">
        <w:t>это</w:t>
      </w:r>
      <w:r w:rsidR="001941E2">
        <w:t xml:space="preserve"> </w:t>
      </w:r>
      <w:r w:rsidRPr="007136C2">
        <w:t>универсальное</w:t>
      </w:r>
      <w:r w:rsidR="001941E2">
        <w:t xml:space="preserve"> </w:t>
      </w:r>
      <w:r w:rsidRPr="007136C2">
        <w:t>средство</w:t>
      </w:r>
      <w:r w:rsidR="001941E2">
        <w:t xml:space="preserve"> </w:t>
      </w:r>
      <w:r w:rsidRPr="007136C2">
        <w:t>тренировочного</w:t>
      </w:r>
      <w:r w:rsidR="001941E2">
        <w:t xml:space="preserve"> </w:t>
      </w:r>
      <w:r w:rsidRPr="007136C2">
        <w:t>процесса.</w:t>
      </w:r>
      <w:r w:rsidR="001941E2">
        <w:t xml:space="preserve"> </w:t>
      </w:r>
      <w:r w:rsidRPr="007136C2">
        <w:t>С</w:t>
      </w:r>
      <w:r w:rsidR="001941E2">
        <w:t xml:space="preserve"> </w:t>
      </w:r>
      <w:r w:rsidRPr="007136C2">
        <w:t>помощью</w:t>
      </w:r>
      <w:r w:rsidR="001941E2">
        <w:t xml:space="preserve"> </w:t>
      </w:r>
      <w:r w:rsidRPr="007136C2">
        <w:t>прыжков</w:t>
      </w:r>
      <w:r w:rsidR="001941E2">
        <w:t xml:space="preserve"> </w:t>
      </w:r>
      <w:r w:rsidRPr="007136C2">
        <w:t>со</w:t>
      </w:r>
      <w:r w:rsidR="001941E2">
        <w:t xml:space="preserve"> </w:t>
      </w:r>
      <w:r w:rsidRPr="007136C2">
        <w:t>скакалкой</w:t>
      </w:r>
      <w:r w:rsidR="001941E2">
        <w:t xml:space="preserve"> </w:t>
      </w:r>
      <w:r w:rsidRPr="007136C2">
        <w:t>развиваются</w:t>
      </w:r>
      <w:r w:rsidR="001941E2">
        <w:t xml:space="preserve"> </w:t>
      </w:r>
      <w:r w:rsidRPr="007136C2">
        <w:t>такие</w:t>
      </w:r>
      <w:r w:rsidR="001941E2">
        <w:t xml:space="preserve"> </w:t>
      </w:r>
      <w:r w:rsidRPr="007136C2">
        <w:t>физические</w:t>
      </w:r>
      <w:r w:rsidR="001941E2">
        <w:t xml:space="preserve"> </w:t>
      </w:r>
      <w:r w:rsidRPr="007136C2">
        <w:t>качества</w:t>
      </w:r>
      <w:r w:rsidR="001941E2">
        <w:t xml:space="preserve"> </w:t>
      </w:r>
      <w:r w:rsidRPr="007136C2">
        <w:t>как</w:t>
      </w:r>
      <w:r w:rsidR="001941E2">
        <w:t xml:space="preserve"> </w:t>
      </w:r>
      <w:r w:rsidRPr="007136C2">
        <w:t>координация</w:t>
      </w:r>
      <w:r w:rsidR="001941E2">
        <w:t xml:space="preserve"> </w:t>
      </w:r>
      <w:r w:rsidRPr="007136C2">
        <w:t>движений,</w:t>
      </w:r>
      <w:r w:rsidR="001941E2">
        <w:t xml:space="preserve"> </w:t>
      </w:r>
      <w:r w:rsidRPr="007136C2">
        <w:t>быстрота,</w:t>
      </w:r>
      <w:r w:rsidR="001941E2">
        <w:t xml:space="preserve"> </w:t>
      </w:r>
      <w:r w:rsidRPr="007136C2">
        <w:t>выносливость,</w:t>
      </w:r>
      <w:r w:rsidR="001941E2">
        <w:t xml:space="preserve"> </w:t>
      </w:r>
      <w:r w:rsidRPr="007136C2">
        <w:t>прыгучесть.</w:t>
      </w:r>
      <w:r w:rsidR="001941E2">
        <w:t xml:space="preserve"> </w:t>
      </w:r>
      <w:r w:rsidRPr="007136C2">
        <w:t>При</w:t>
      </w:r>
      <w:r w:rsidR="001941E2">
        <w:t xml:space="preserve"> </w:t>
      </w:r>
      <w:r w:rsidRPr="007136C2">
        <w:t>прыжках</w:t>
      </w:r>
      <w:r w:rsidR="001941E2">
        <w:t xml:space="preserve"> </w:t>
      </w:r>
      <w:r w:rsidRPr="007136C2">
        <w:t>со</w:t>
      </w:r>
      <w:r w:rsidR="001941E2">
        <w:t xml:space="preserve"> </w:t>
      </w:r>
      <w:r w:rsidRPr="007136C2">
        <w:t>скакалкой</w:t>
      </w:r>
      <w:r w:rsidR="001941E2">
        <w:t xml:space="preserve"> </w:t>
      </w:r>
      <w:r w:rsidRPr="007136C2">
        <w:t>задействаны</w:t>
      </w:r>
      <w:r w:rsidR="001941E2">
        <w:t xml:space="preserve"> </w:t>
      </w:r>
      <w:r w:rsidRPr="007136C2">
        <w:t>большинство</w:t>
      </w:r>
      <w:r w:rsidR="001941E2">
        <w:t xml:space="preserve"> </w:t>
      </w:r>
      <w:r w:rsidRPr="007136C2">
        <w:t>мышц</w:t>
      </w:r>
      <w:r w:rsidR="001941E2">
        <w:t xml:space="preserve"> </w:t>
      </w:r>
      <w:r w:rsidRPr="007136C2">
        <w:t>тела</w:t>
      </w:r>
      <w:r w:rsidR="001941E2">
        <w:t xml:space="preserve"> </w:t>
      </w:r>
      <w:r w:rsidRPr="007136C2">
        <w:t>–</w:t>
      </w:r>
      <w:r w:rsidR="001941E2">
        <w:t xml:space="preserve"> </w:t>
      </w:r>
      <w:r w:rsidRPr="007136C2">
        <w:t>голени,</w:t>
      </w:r>
      <w:r w:rsidR="001941E2">
        <w:t xml:space="preserve"> </w:t>
      </w:r>
      <w:r w:rsidRPr="007136C2">
        <w:t>бедер,</w:t>
      </w:r>
      <w:r w:rsidR="001941E2">
        <w:t xml:space="preserve"> </w:t>
      </w:r>
      <w:r w:rsidRPr="007136C2">
        <w:t>ягодиц,</w:t>
      </w:r>
      <w:r w:rsidR="001941E2">
        <w:t xml:space="preserve"> </w:t>
      </w:r>
      <w:r w:rsidRPr="007136C2">
        <w:t>а</w:t>
      </w:r>
      <w:r w:rsidR="001941E2">
        <w:t xml:space="preserve"> </w:t>
      </w:r>
      <w:r w:rsidRPr="007136C2">
        <w:t>также</w:t>
      </w:r>
      <w:r w:rsidR="001941E2">
        <w:t xml:space="preserve"> </w:t>
      </w:r>
      <w:r w:rsidRPr="007136C2">
        <w:t>спины,</w:t>
      </w:r>
      <w:r w:rsidR="001941E2">
        <w:t xml:space="preserve"> </w:t>
      </w:r>
      <w:r w:rsidRPr="007136C2">
        <w:t>груди</w:t>
      </w:r>
      <w:r w:rsidR="001941E2">
        <w:t xml:space="preserve"> </w:t>
      </w:r>
      <w:r w:rsidRPr="007136C2">
        <w:t>и</w:t>
      </w:r>
      <w:r w:rsidR="001941E2">
        <w:t xml:space="preserve"> </w:t>
      </w:r>
      <w:r w:rsidRPr="007136C2">
        <w:t>мышцы</w:t>
      </w:r>
      <w:r w:rsidR="001941E2">
        <w:t xml:space="preserve"> </w:t>
      </w:r>
      <w:r w:rsidRPr="007136C2">
        <w:t>плечевого</w:t>
      </w:r>
      <w:r w:rsidR="001941E2">
        <w:t xml:space="preserve"> </w:t>
      </w:r>
      <w:r w:rsidRPr="007136C2">
        <w:t>пояса.</w:t>
      </w:r>
      <w:r w:rsidR="001941E2">
        <w:t xml:space="preserve"> </w:t>
      </w:r>
      <w:r w:rsidRPr="007136C2">
        <w:t>Поэтому</w:t>
      </w:r>
      <w:r w:rsidR="001941E2">
        <w:t xml:space="preserve"> </w:t>
      </w:r>
      <w:r w:rsidRPr="007136C2">
        <w:t>важно</w:t>
      </w:r>
      <w:r w:rsidR="001941E2">
        <w:t xml:space="preserve"> </w:t>
      </w:r>
      <w:r w:rsidRPr="007136C2">
        <w:t>научить</w:t>
      </w:r>
      <w:r w:rsidR="001941E2">
        <w:t xml:space="preserve"> </w:t>
      </w:r>
      <w:r w:rsidRPr="007136C2">
        <w:t>занимающихся</w:t>
      </w:r>
      <w:r w:rsidR="001941E2">
        <w:t xml:space="preserve"> </w:t>
      </w:r>
      <w:r w:rsidRPr="007136C2">
        <w:t>правильно</w:t>
      </w:r>
      <w:r w:rsidR="001941E2">
        <w:t xml:space="preserve"> </w:t>
      </w:r>
      <w:r w:rsidRPr="007136C2">
        <w:t>выполнять</w:t>
      </w:r>
      <w:r w:rsidR="001941E2">
        <w:t xml:space="preserve"> </w:t>
      </w:r>
      <w:r w:rsidRPr="007136C2">
        <w:t>прыжки</w:t>
      </w:r>
      <w:r w:rsidR="001941E2">
        <w:t xml:space="preserve"> </w:t>
      </w:r>
      <w:r w:rsidRPr="007136C2">
        <w:t>со</w:t>
      </w:r>
      <w:r w:rsidR="001941E2">
        <w:t xml:space="preserve"> </w:t>
      </w:r>
      <w:r w:rsidRPr="007136C2">
        <w:t>скакалкой.</w:t>
      </w:r>
      <w:r w:rsidR="001941E2">
        <w:t xml:space="preserve"> </w:t>
      </w:r>
      <w:r w:rsidRPr="007136C2">
        <w:t>Вместо</w:t>
      </w:r>
      <w:r w:rsidR="001941E2">
        <w:t xml:space="preserve"> </w:t>
      </w:r>
      <w:r w:rsidRPr="007136C2">
        <w:t>гимнастической</w:t>
      </w:r>
      <w:r w:rsidR="001941E2">
        <w:t xml:space="preserve"> </w:t>
      </w:r>
      <w:r w:rsidRPr="007136C2">
        <w:t>скакалки,</w:t>
      </w:r>
      <w:r w:rsidR="001941E2">
        <w:t xml:space="preserve"> </w:t>
      </w:r>
      <w:r w:rsidRPr="007136C2">
        <w:t>использовать</w:t>
      </w:r>
      <w:r w:rsidR="001941E2">
        <w:t xml:space="preserve"> </w:t>
      </w:r>
      <w:r w:rsidRPr="007136C2">
        <w:t>куски</w:t>
      </w:r>
      <w:r w:rsidR="001941E2">
        <w:t xml:space="preserve"> </w:t>
      </w:r>
      <w:r w:rsidRPr="007136C2">
        <w:t>основной</w:t>
      </w:r>
      <w:r w:rsidR="001941E2">
        <w:t xml:space="preserve"> </w:t>
      </w:r>
      <w:r w:rsidRPr="007136C2">
        <w:t>веревки</w:t>
      </w:r>
      <w:r w:rsidR="001941E2">
        <w:t xml:space="preserve"> </w:t>
      </w:r>
      <w:r w:rsidRPr="007136C2">
        <w:t>разной</w:t>
      </w:r>
      <w:r w:rsidR="001941E2">
        <w:t xml:space="preserve"> </w:t>
      </w:r>
      <w:r w:rsidRPr="007136C2">
        <w:t>длины,</w:t>
      </w:r>
      <w:r w:rsidR="001941E2">
        <w:t xml:space="preserve"> </w:t>
      </w:r>
      <w:r w:rsidRPr="007136C2">
        <w:t>потом</w:t>
      </w:r>
      <w:r w:rsidR="001941E2">
        <w:t xml:space="preserve"> </w:t>
      </w:r>
      <w:r w:rsidRPr="007136C2">
        <w:t>ими</w:t>
      </w:r>
      <w:r w:rsidR="001941E2">
        <w:t xml:space="preserve"> </w:t>
      </w:r>
      <w:r w:rsidRPr="007136C2">
        <w:t>можно</w:t>
      </w:r>
      <w:r w:rsidR="001941E2">
        <w:t xml:space="preserve"> </w:t>
      </w:r>
      <w:r w:rsidRPr="007136C2">
        <w:t>повторить</w:t>
      </w:r>
      <w:r w:rsidR="001941E2">
        <w:t xml:space="preserve"> </w:t>
      </w:r>
      <w:r w:rsidRPr="007136C2">
        <w:t>вязку</w:t>
      </w:r>
      <w:r w:rsidR="001941E2">
        <w:t xml:space="preserve"> </w:t>
      </w:r>
      <w:r w:rsidRPr="007136C2">
        <w:t>узлов.</w:t>
      </w:r>
      <w:r w:rsidR="001941E2">
        <w:t xml:space="preserve"> </w:t>
      </w:r>
    </w:p>
    <w:p w:rsidR="00D725BA" w:rsidRPr="001941E2" w:rsidRDefault="00333DC5" w:rsidP="00F43B07">
      <w:pPr>
        <w:tabs>
          <w:tab w:val="left" w:pos="9638"/>
        </w:tabs>
        <w:ind w:firstLine="708"/>
        <w:rPr>
          <w:spacing w:val="-4"/>
        </w:rPr>
      </w:pPr>
      <w:r w:rsidRPr="001941E2">
        <w:rPr>
          <w:spacing w:val="-4"/>
        </w:rPr>
        <w:t>Спортивный</w:t>
      </w:r>
      <w:r w:rsidR="001941E2" w:rsidRPr="001941E2">
        <w:rPr>
          <w:spacing w:val="-4"/>
        </w:rPr>
        <w:t xml:space="preserve"> </w:t>
      </w:r>
      <w:r w:rsidRPr="001941E2">
        <w:rPr>
          <w:spacing w:val="-4"/>
        </w:rPr>
        <w:t>снаряд</w:t>
      </w:r>
      <w:r w:rsidR="001941E2" w:rsidRPr="001941E2">
        <w:rPr>
          <w:spacing w:val="-4"/>
        </w:rPr>
        <w:t xml:space="preserve"> </w:t>
      </w:r>
      <w:r w:rsidRPr="001941E2">
        <w:rPr>
          <w:spacing w:val="-4"/>
        </w:rPr>
        <w:t>«конь»,</w:t>
      </w:r>
      <w:r w:rsidR="001941E2" w:rsidRPr="001941E2">
        <w:rPr>
          <w:spacing w:val="-4"/>
        </w:rPr>
        <w:t xml:space="preserve"> </w:t>
      </w:r>
      <w:r w:rsidRPr="001941E2">
        <w:rPr>
          <w:spacing w:val="-4"/>
        </w:rPr>
        <w:t>«козел»</w:t>
      </w:r>
      <w:r w:rsidR="001941E2" w:rsidRPr="001941E2">
        <w:rPr>
          <w:spacing w:val="-4"/>
        </w:rPr>
        <w:t xml:space="preserve"> </w:t>
      </w:r>
      <w:r w:rsidRPr="001941E2">
        <w:rPr>
          <w:spacing w:val="-4"/>
        </w:rPr>
        <w:t>используется</w:t>
      </w:r>
      <w:r w:rsidR="001941E2" w:rsidRPr="001941E2">
        <w:rPr>
          <w:spacing w:val="-4"/>
        </w:rPr>
        <w:t xml:space="preserve"> </w:t>
      </w:r>
      <w:r w:rsidRPr="001941E2">
        <w:rPr>
          <w:spacing w:val="-4"/>
        </w:rPr>
        <w:t>для</w:t>
      </w:r>
      <w:r w:rsidR="001941E2" w:rsidRPr="001941E2">
        <w:rPr>
          <w:spacing w:val="-4"/>
        </w:rPr>
        <w:t xml:space="preserve"> </w:t>
      </w:r>
      <w:r w:rsidRPr="001941E2">
        <w:rPr>
          <w:spacing w:val="-4"/>
        </w:rPr>
        <w:t>отработки</w:t>
      </w:r>
      <w:r w:rsidR="001941E2" w:rsidRPr="001941E2">
        <w:rPr>
          <w:spacing w:val="-4"/>
        </w:rPr>
        <w:t xml:space="preserve"> </w:t>
      </w:r>
      <w:r w:rsidRPr="001941E2">
        <w:rPr>
          <w:spacing w:val="-4"/>
        </w:rPr>
        <w:t>физических</w:t>
      </w:r>
      <w:r w:rsidR="001941E2" w:rsidRPr="001941E2">
        <w:rPr>
          <w:spacing w:val="-4"/>
        </w:rPr>
        <w:t xml:space="preserve"> </w:t>
      </w:r>
      <w:r w:rsidRPr="001941E2">
        <w:rPr>
          <w:spacing w:val="-4"/>
        </w:rPr>
        <w:t>и</w:t>
      </w:r>
      <w:r w:rsidR="001941E2" w:rsidRPr="001941E2">
        <w:rPr>
          <w:spacing w:val="-4"/>
        </w:rPr>
        <w:t xml:space="preserve"> </w:t>
      </w:r>
      <w:r w:rsidRPr="001941E2">
        <w:rPr>
          <w:spacing w:val="-4"/>
        </w:rPr>
        <w:t>прикладных</w:t>
      </w:r>
      <w:r w:rsidR="001941E2" w:rsidRPr="001941E2">
        <w:rPr>
          <w:spacing w:val="-4"/>
        </w:rPr>
        <w:t xml:space="preserve"> </w:t>
      </w:r>
      <w:r w:rsidRPr="001941E2">
        <w:rPr>
          <w:spacing w:val="-4"/>
        </w:rPr>
        <w:t>навыков.</w:t>
      </w:r>
      <w:r w:rsidR="001941E2" w:rsidRPr="001941E2">
        <w:rPr>
          <w:spacing w:val="-4"/>
        </w:rPr>
        <w:t xml:space="preserve"> </w:t>
      </w:r>
      <w:r w:rsidRPr="001941E2">
        <w:rPr>
          <w:spacing w:val="-4"/>
        </w:rPr>
        <w:t>Упражнения</w:t>
      </w:r>
      <w:r w:rsidR="001941E2" w:rsidRPr="001941E2">
        <w:rPr>
          <w:spacing w:val="-4"/>
        </w:rPr>
        <w:t xml:space="preserve"> </w:t>
      </w:r>
      <w:r w:rsidRPr="001941E2">
        <w:rPr>
          <w:spacing w:val="-4"/>
        </w:rPr>
        <w:t>в</w:t>
      </w:r>
      <w:r w:rsidR="001941E2" w:rsidRPr="001941E2">
        <w:rPr>
          <w:spacing w:val="-4"/>
        </w:rPr>
        <w:t xml:space="preserve"> </w:t>
      </w:r>
      <w:r w:rsidRPr="001941E2">
        <w:rPr>
          <w:spacing w:val="-4"/>
        </w:rPr>
        <w:t>перелезании</w:t>
      </w:r>
      <w:r w:rsidR="001941E2" w:rsidRPr="001941E2">
        <w:rPr>
          <w:spacing w:val="-4"/>
        </w:rPr>
        <w:t xml:space="preserve"> </w:t>
      </w:r>
      <w:r w:rsidRPr="001941E2">
        <w:rPr>
          <w:spacing w:val="-4"/>
        </w:rPr>
        <w:t>имеют</w:t>
      </w:r>
      <w:r w:rsidR="001941E2" w:rsidRPr="001941E2">
        <w:rPr>
          <w:spacing w:val="-4"/>
        </w:rPr>
        <w:t xml:space="preserve"> </w:t>
      </w:r>
      <w:r w:rsidRPr="001941E2">
        <w:rPr>
          <w:spacing w:val="-4"/>
        </w:rPr>
        <w:t>большое</w:t>
      </w:r>
      <w:r w:rsidR="001941E2" w:rsidRPr="001941E2">
        <w:rPr>
          <w:spacing w:val="-4"/>
        </w:rPr>
        <w:t xml:space="preserve"> </w:t>
      </w:r>
      <w:r w:rsidRPr="001941E2">
        <w:rPr>
          <w:spacing w:val="-4"/>
        </w:rPr>
        <w:t>прикладное</w:t>
      </w:r>
      <w:r w:rsidR="001941E2" w:rsidRPr="001941E2">
        <w:rPr>
          <w:spacing w:val="-4"/>
        </w:rPr>
        <w:t xml:space="preserve"> </w:t>
      </w:r>
      <w:r w:rsidRPr="001941E2">
        <w:rPr>
          <w:spacing w:val="-4"/>
        </w:rPr>
        <w:t>значении,</w:t>
      </w:r>
      <w:r w:rsidR="001941E2" w:rsidRPr="001941E2">
        <w:rPr>
          <w:spacing w:val="-4"/>
        </w:rPr>
        <w:t xml:space="preserve"> </w:t>
      </w:r>
      <w:r w:rsidRPr="001941E2">
        <w:rPr>
          <w:spacing w:val="-4"/>
        </w:rPr>
        <w:t>кроме</w:t>
      </w:r>
      <w:r w:rsidR="001941E2" w:rsidRPr="001941E2">
        <w:rPr>
          <w:spacing w:val="-4"/>
        </w:rPr>
        <w:t xml:space="preserve"> </w:t>
      </w:r>
      <w:r w:rsidRPr="001941E2">
        <w:rPr>
          <w:spacing w:val="-4"/>
        </w:rPr>
        <w:t>того,</w:t>
      </w:r>
      <w:r w:rsidR="001941E2" w:rsidRPr="001941E2">
        <w:rPr>
          <w:spacing w:val="-4"/>
        </w:rPr>
        <w:t xml:space="preserve"> </w:t>
      </w:r>
      <w:r w:rsidRPr="001941E2">
        <w:rPr>
          <w:spacing w:val="-4"/>
        </w:rPr>
        <w:t>они</w:t>
      </w:r>
      <w:r w:rsidR="001941E2" w:rsidRPr="001941E2">
        <w:rPr>
          <w:spacing w:val="-4"/>
        </w:rPr>
        <w:t xml:space="preserve"> </w:t>
      </w:r>
      <w:r w:rsidRPr="001941E2">
        <w:rPr>
          <w:spacing w:val="-4"/>
        </w:rPr>
        <w:t>прекрасно</w:t>
      </w:r>
      <w:r w:rsidR="001941E2" w:rsidRPr="001941E2">
        <w:rPr>
          <w:spacing w:val="-4"/>
        </w:rPr>
        <w:t xml:space="preserve"> </w:t>
      </w:r>
      <w:r w:rsidRPr="001941E2">
        <w:rPr>
          <w:spacing w:val="-4"/>
        </w:rPr>
        <w:t>развивают</w:t>
      </w:r>
      <w:r w:rsidR="001941E2" w:rsidRPr="001941E2">
        <w:rPr>
          <w:spacing w:val="-4"/>
        </w:rPr>
        <w:t xml:space="preserve"> </w:t>
      </w:r>
      <w:r w:rsidRPr="001941E2">
        <w:rPr>
          <w:spacing w:val="-4"/>
        </w:rPr>
        <w:t>физические</w:t>
      </w:r>
      <w:r w:rsidR="001941E2" w:rsidRPr="001941E2">
        <w:rPr>
          <w:spacing w:val="-4"/>
        </w:rPr>
        <w:t xml:space="preserve"> </w:t>
      </w:r>
      <w:r w:rsidRPr="001941E2">
        <w:rPr>
          <w:spacing w:val="-4"/>
        </w:rPr>
        <w:t>качества.</w:t>
      </w:r>
      <w:r w:rsidR="001941E2" w:rsidRPr="001941E2">
        <w:rPr>
          <w:spacing w:val="-4"/>
        </w:rPr>
        <w:t xml:space="preserve"> </w:t>
      </w:r>
    </w:p>
    <w:p w:rsidR="00D725BA" w:rsidRPr="007136C2" w:rsidRDefault="00333DC5" w:rsidP="00F43B07">
      <w:pPr>
        <w:tabs>
          <w:tab w:val="left" w:pos="9638"/>
        </w:tabs>
        <w:ind w:firstLine="708"/>
      </w:pPr>
      <w:r w:rsidRPr="007136C2">
        <w:t>Известно,</w:t>
      </w:r>
      <w:r w:rsidR="001941E2">
        <w:t xml:space="preserve"> </w:t>
      </w:r>
      <w:r w:rsidRPr="007136C2">
        <w:t>что</w:t>
      </w:r>
      <w:r w:rsidR="001941E2">
        <w:t xml:space="preserve"> </w:t>
      </w:r>
      <w:r w:rsidRPr="007136C2">
        <w:t>большинство</w:t>
      </w:r>
      <w:r w:rsidR="001941E2">
        <w:t xml:space="preserve"> </w:t>
      </w:r>
      <w:r w:rsidRPr="007136C2">
        <w:t>знаний</w:t>
      </w:r>
      <w:r w:rsidR="001941E2">
        <w:t xml:space="preserve"> </w:t>
      </w:r>
      <w:r w:rsidRPr="007136C2">
        <w:t>сразу</w:t>
      </w:r>
      <w:r w:rsidR="001941E2">
        <w:t xml:space="preserve"> </w:t>
      </w:r>
      <w:r w:rsidRPr="007136C2">
        <w:t>же</w:t>
      </w:r>
      <w:r w:rsidR="001941E2">
        <w:t xml:space="preserve"> </w:t>
      </w:r>
      <w:r w:rsidRPr="007136C2">
        <w:t>после</w:t>
      </w:r>
      <w:r w:rsidR="001941E2">
        <w:t xml:space="preserve"> </w:t>
      </w:r>
      <w:r w:rsidRPr="007136C2">
        <w:t>занятий</w:t>
      </w:r>
      <w:r w:rsidR="001941E2">
        <w:t xml:space="preserve"> </w:t>
      </w:r>
      <w:r w:rsidRPr="007136C2">
        <w:t>забывается,</w:t>
      </w:r>
      <w:r w:rsidR="001941E2">
        <w:t xml:space="preserve"> </w:t>
      </w:r>
      <w:r w:rsidRPr="007136C2">
        <w:t>поэтому</w:t>
      </w:r>
      <w:r w:rsidR="001941E2">
        <w:t xml:space="preserve"> </w:t>
      </w:r>
      <w:r w:rsidRPr="007136C2">
        <w:t>целью</w:t>
      </w:r>
      <w:r w:rsidR="001941E2">
        <w:t xml:space="preserve"> </w:t>
      </w:r>
      <w:r w:rsidRPr="007136C2">
        <w:t>учебного</w:t>
      </w:r>
      <w:r w:rsidR="001941E2">
        <w:t xml:space="preserve"> </w:t>
      </w:r>
      <w:r w:rsidRPr="007136C2">
        <w:t>процесса</w:t>
      </w:r>
      <w:r w:rsidR="001941E2">
        <w:t xml:space="preserve"> </w:t>
      </w:r>
      <w:r w:rsidRPr="007136C2">
        <w:t>является</w:t>
      </w:r>
      <w:r w:rsidR="001941E2">
        <w:t xml:space="preserve"> </w:t>
      </w:r>
      <w:r w:rsidRPr="007136C2">
        <w:t>формирование</w:t>
      </w:r>
      <w:r w:rsidR="001941E2">
        <w:t xml:space="preserve"> </w:t>
      </w:r>
      <w:r w:rsidRPr="007136C2">
        <w:t>прочных</w:t>
      </w:r>
      <w:r w:rsidR="001941E2">
        <w:t xml:space="preserve"> </w:t>
      </w:r>
      <w:r w:rsidRPr="007136C2">
        <w:t>навыков,</w:t>
      </w:r>
      <w:r w:rsidR="001941E2">
        <w:t xml:space="preserve"> </w:t>
      </w:r>
      <w:r w:rsidRPr="007136C2">
        <w:t>умений</w:t>
      </w:r>
      <w:r w:rsidR="001941E2">
        <w:t xml:space="preserve"> </w:t>
      </w:r>
      <w:r w:rsidRPr="007136C2">
        <w:t>и</w:t>
      </w:r>
      <w:r w:rsidR="001941E2">
        <w:t xml:space="preserve"> </w:t>
      </w:r>
      <w:r w:rsidRPr="007136C2">
        <w:t>физических</w:t>
      </w:r>
      <w:r w:rsidR="001941E2">
        <w:t xml:space="preserve"> </w:t>
      </w:r>
      <w:r w:rsidRPr="007136C2">
        <w:t>качеств.</w:t>
      </w:r>
      <w:r w:rsidR="001941E2">
        <w:t xml:space="preserve"> </w:t>
      </w:r>
      <w:r w:rsidRPr="007136C2">
        <w:t>Для</w:t>
      </w:r>
      <w:r w:rsidR="001941E2">
        <w:t xml:space="preserve"> </w:t>
      </w:r>
      <w:r w:rsidRPr="007136C2">
        <w:t>закрепления</w:t>
      </w:r>
      <w:r w:rsidR="001941E2">
        <w:t xml:space="preserve"> </w:t>
      </w:r>
      <w:r w:rsidRPr="007136C2">
        <w:t>знаний,</w:t>
      </w:r>
      <w:r w:rsidR="001941E2">
        <w:t xml:space="preserve"> </w:t>
      </w:r>
      <w:r w:rsidRPr="007136C2">
        <w:t>умений</w:t>
      </w:r>
      <w:r w:rsidR="001941E2">
        <w:t xml:space="preserve"> </w:t>
      </w:r>
      <w:r w:rsidRPr="007136C2">
        <w:t>выполнения,</w:t>
      </w:r>
      <w:r w:rsidR="001941E2">
        <w:t xml:space="preserve"> </w:t>
      </w:r>
      <w:r w:rsidRPr="007136C2">
        <w:t>приемов,</w:t>
      </w:r>
      <w:r w:rsidR="001941E2">
        <w:t xml:space="preserve"> </w:t>
      </w:r>
      <w:r w:rsidRPr="007136C2">
        <w:t>а</w:t>
      </w:r>
      <w:r w:rsidR="001941E2">
        <w:t xml:space="preserve"> </w:t>
      </w:r>
      <w:r w:rsidRPr="007136C2">
        <w:t>также</w:t>
      </w:r>
      <w:r w:rsidR="001941E2">
        <w:t xml:space="preserve"> </w:t>
      </w:r>
      <w:r w:rsidRPr="007136C2">
        <w:t>для</w:t>
      </w:r>
      <w:r w:rsidR="001941E2">
        <w:t xml:space="preserve"> </w:t>
      </w:r>
      <w:r w:rsidRPr="007136C2">
        <w:t>поддержания</w:t>
      </w:r>
      <w:r w:rsidR="001941E2">
        <w:t xml:space="preserve"> </w:t>
      </w:r>
      <w:r w:rsidRPr="007136C2">
        <w:t>и</w:t>
      </w:r>
      <w:r w:rsidR="001941E2">
        <w:t xml:space="preserve"> </w:t>
      </w:r>
      <w:r w:rsidRPr="007136C2">
        <w:t>улучшения</w:t>
      </w:r>
      <w:r w:rsidR="001941E2">
        <w:t xml:space="preserve"> </w:t>
      </w:r>
      <w:r w:rsidRPr="007136C2">
        <w:t>физической</w:t>
      </w:r>
      <w:r w:rsidR="001941E2">
        <w:t xml:space="preserve"> </w:t>
      </w:r>
      <w:r w:rsidRPr="007136C2">
        <w:t>формы</w:t>
      </w:r>
      <w:r w:rsidR="001941E2">
        <w:t xml:space="preserve"> </w:t>
      </w:r>
      <w:r w:rsidRPr="007136C2">
        <w:t>необходимо</w:t>
      </w:r>
      <w:r w:rsidR="001941E2">
        <w:t xml:space="preserve"> </w:t>
      </w:r>
      <w:r w:rsidRPr="007136C2">
        <w:t>регулярно</w:t>
      </w:r>
      <w:r w:rsidR="001941E2">
        <w:t xml:space="preserve"> </w:t>
      </w:r>
      <w:r w:rsidRPr="007136C2">
        <w:t>повторять</w:t>
      </w:r>
      <w:r w:rsidR="001941E2">
        <w:t xml:space="preserve"> </w:t>
      </w:r>
      <w:r w:rsidRPr="007136C2">
        <w:t>пройденный</w:t>
      </w:r>
      <w:r w:rsidR="001941E2">
        <w:t xml:space="preserve"> </w:t>
      </w:r>
      <w:r w:rsidRPr="007136C2">
        <w:t>материал.</w:t>
      </w:r>
      <w:r w:rsidR="001941E2">
        <w:t xml:space="preserve"> </w:t>
      </w:r>
      <w:r w:rsidRPr="007136C2">
        <w:t>В</w:t>
      </w:r>
      <w:r w:rsidR="001941E2">
        <w:t xml:space="preserve"> </w:t>
      </w:r>
      <w:r w:rsidRPr="007136C2">
        <w:t>основе</w:t>
      </w:r>
      <w:r w:rsidR="001941E2">
        <w:t xml:space="preserve"> </w:t>
      </w:r>
      <w:r w:rsidRPr="007136C2">
        <w:t>занятий</w:t>
      </w:r>
      <w:r w:rsidR="001941E2">
        <w:t xml:space="preserve"> </w:t>
      </w:r>
      <w:r w:rsidRPr="007136C2">
        <w:t>лежит</w:t>
      </w:r>
      <w:r w:rsidR="001941E2">
        <w:t xml:space="preserve"> </w:t>
      </w:r>
      <w:r w:rsidRPr="007136C2">
        <w:t>многократное</w:t>
      </w:r>
      <w:r w:rsidR="001941E2">
        <w:t xml:space="preserve"> </w:t>
      </w:r>
      <w:r w:rsidRPr="007136C2">
        <w:t>повторение</w:t>
      </w:r>
      <w:r w:rsidR="001941E2">
        <w:t xml:space="preserve"> </w:t>
      </w:r>
      <w:r w:rsidRPr="007136C2">
        <w:t>технических</w:t>
      </w:r>
      <w:r w:rsidR="001941E2">
        <w:t xml:space="preserve"> </w:t>
      </w:r>
      <w:r w:rsidRPr="007136C2">
        <w:t>приемов,</w:t>
      </w:r>
      <w:r w:rsidR="001941E2">
        <w:t xml:space="preserve"> </w:t>
      </w:r>
      <w:r w:rsidRPr="007136C2">
        <w:t>выполнение</w:t>
      </w:r>
      <w:r w:rsidR="001941E2">
        <w:t xml:space="preserve"> </w:t>
      </w:r>
      <w:r w:rsidRPr="007136C2">
        <w:t>упражнений,</w:t>
      </w:r>
      <w:r w:rsidR="001941E2">
        <w:t xml:space="preserve"> </w:t>
      </w:r>
      <w:r w:rsidRPr="007136C2">
        <w:t>стимулирующих</w:t>
      </w:r>
      <w:r w:rsidR="001941E2">
        <w:t xml:space="preserve"> </w:t>
      </w:r>
      <w:r w:rsidRPr="007136C2">
        <w:t>развитие</w:t>
      </w:r>
      <w:r w:rsidR="001941E2">
        <w:t xml:space="preserve"> </w:t>
      </w:r>
      <w:r w:rsidRPr="007136C2">
        <w:t>специальных</w:t>
      </w:r>
      <w:r w:rsidR="001941E2">
        <w:t xml:space="preserve"> </w:t>
      </w:r>
      <w:r w:rsidRPr="007136C2">
        <w:t>качеств.</w:t>
      </w:r>
      <w:r w:rsidR="001941E2">
        <w:t xml:space="preserve"> </w:t>
      </w:r>
      <w:r w:rsidRPr="007136C2">
        <w:t>В</w:t>
      </w:r>
      <w:r w:rsidR="001941E2">
        <w:t xml:space="preserve"> </w:t>
      </w:r>
      <w:r w:rsidRPr="007136C2">
        <w:t>зависимости</w:t>
      </w:r>
      <w:r w:rsidR="001941E2">
        <w:t xml:space="preserve"> </w:t>
      </w:r>
      <w:r w:rsidRPr="007136C2">
        <w:t>от</w:t>
      </w:r>
      <w:r w:rsidR="001941E2">
        <w:t xml:space="preserve"> </w:t>
      </w:r>
      <w:r w:rsidRPr="007136C2">
        <w:t>уровня</w:t>
      </w:r>
      <w:r w:rsidR="001941E2">
        <w:t xml:space="preserve"> </w:t>
      </w:r>
      <w:r w:rsidRPr="007136C2">
        <w:t>подготовленности</w:t>
      </w:r>
      <w:r w:rsidR="001941E2">
        <w:t xml:space="preserve"> </w:t>
      </w:r>
      <w:r w:rsidRPr="007136C2">
        <w:t>детей</w:t>
      </w:r>
      <w:r w:rsidR="001941E2">
        <w:t xml:space="preserve"> </w:t>
      </w:r>
      <w:r w:rsidRPr="007136C2">
        <w:t>содержание</w:t>
      </w:r>
      <w:r w:rsidR="001941E2">
        <w:t xml:space="preserve"> </w:t>
      </w:r>
      <w:r w:rsidRPr="007136C2">
        <w:t>учебного</w:t>
      </w:r>
      <w:r w:rsidR="001941E2">
        <w:t xml:space="preserve"> </w:t>
      </w:r>
      <w:r w:rsidRPr="007136C2">
        <w:t>процесса</w:t>
      </w:r>
      <w:r w:rsidR="001941E2">
        <w:t xml:space="preserve"> </w:t>
      </w:r>
      <w:r w:rsidRPr="007136C2">
        <w:t>усложняется.</w:t>
      </w:r>
      <w:r w:rsidR="001941E2">
        <w:t xml:space="preserve"> </w:t>
      </w:r>
      <w:r w:rsidRPr="007136C2">
        <w:t>Все</w:t>
      </w:r>
      <w:r w:rsidR="001941E2">
        <w:t xml:space="preserve"> </w:t>
      </w:r>
      <w:r w:rsidRPr="007136C2">
        <w:t>дети</w:t>
      </w:r>
      <w:r w:rsidR="001941E2">
        <w:t xml:space="preserve"> </w:t>
      </w:r>
      <w:r w:rsidRPr="007136C2">
        <w:t>должны</w:t>
      </w:r>
      <w:r w:rsidR="001941E2">
        <w:t xml:space="preserve"> </w:t>
      </w:r>
      <w:r w:rsidRPr="007136C2">
        <w:t>постоянно</w:t>
      </w:r>
      <w:r w:rsidR="001941E2">
        <w:t xml:space="preserve"> </w:t>
      </w:r>
      <w:r w:rsidRPr="007136C2">
        <w:t>находиться</w:t>
      </w:r>
      <w:r w:rsidR="001941E2">
        <w:t xml:space="preserve"> </w:t>
      </w:r>
      <w:r w:rsidRPr="007136C2">
        <w:t>в</w:t>
      </w:r>
      <w:r w:rsidR="001941E2">
        <w:t xml:space="preserve"> </w:t>
      </w:r>
      <w:r w:rsidRPr="007136C2">
        <w:t>поле</w:t>
      </w:r>
      <w:r w:rsidR="001941E2">
        <w:t xml:space="preserve"> </w:t>
      </w:r>
      <w:r w:rsidRPr="007136C2">
        <w:t>зрения</w:t>
      </w:r>
      <w:r w:rsidR="001941E2">
        <w:t xml:space="preserve"> </w:t>
      </w:r>
      <w:r w:rsidRPr="007136C2">
        <w:t>педагога.</w:t>
      </w:r>
      <w:r w:rsidR="001941E2">
        <w:t xml:space="preserve"> </w:t>
      </w:r>
      <w:r w:rsidRPr="007136C2">
        <w:t>Занятия</w:t>
      </w:r>
      <w:r w:rsidR="001941E2">
        <w:t xml:space="preserve"> </w:t>
      </w:r>
      <w:r w:rsidRPr="007136C2">
        <w:t>проходят</w:t>
      </w:r>
      <w:r w:rsidR="001941E2">
        <w:t xml:space="preserve"> </w:t>
      </w:r>
      <w:r w:rsidRPr="007136C2">
        <w:t>при</w:t>
      </w:r>
      <w:r w:rsidR="001941E2">
        <w:t xml:space="preserve"> </w:t>
      </w:r>
      <w:r w:rsidRPr="007136C2">
        <w:t>строжайшем</w:t>
      </w:r>
      <w:r w:rsidR="001941E2">
        <w:t xml:space="preserve"> </w:t>
      </w:r>
      <w:r w:rsidRPr="007136C2">
        <w:t>соблюдении</w:t>
      </w:r>
      <w:r w:rsidR="001941E2">
        <w:t xml:space="preserve"> </w:t>
      </w:r>
      <w:r w:rsidRPr="007136C2">
        <w:t>дисциплины</w:t>
      </w:r>
      <w:r w:rsidR="001941E2">
        <w:t xml:space="preserve"> </w:t>
      </w:r>
      <w:r w:rsidRPr="007136C2">
        <w:t>в</w:t>
      </w:r>
      <w:r w:rsidR="001941E2">
        <w:t xml:space="preserve"> </w:t>
      </w:r>
      <w:r w:rsidRPr="007136C2">
        <w:t>спортивном</w:t>
      </w:r>
      <w:r w:rsidR="001941E2">
        <w:t xml:space="preserve"> </w:t>
      </w:r>
      <w:r w:rsidRPr="007136C2">
        <w:t>зале.</w:t>
      </w:r>
    </w:p>
    <w:p w:rsidR="001941E2" w:rsidRDefault="00333DC5" w:rsidP="00F43B07">
      <w:pPr>
        <w:tabs>
          <w:tab w:val="left" w:pos="9638"/>
        </w:tabs>
        <w:ind w:firstLine="708"/>
        <w:rPr>
          <w:rFonts w:eastAsia="Times New Roman"/>
          <w:lang w:eastAsia="ru-RU"/>
        </w:rPr>
      </w:pPr>
      <w:r w:rsidRPr="007136C2">
        <w:rPr>
          <w:rFonts w:eastAsia="Times New Roman"/>
          <w:lang w:eastAsia="ru-RU"/>
        </w:rPr>
        <w:t>Туристская</w:t>
      </w:r>
      <w:r w:rsidR="001941E2">
        <w:rPr>
          <w:rFonts w:eastAsia="Times New Roman"/>
          <w:lang w:eastAsia="ru-RU"/>
        </w:rPr>
        <w:t xml:space="preserve"> </w:t>
      </w:r>
      <w:r w:rsidRPr="007136C2">
        <w:rPr>
          <w:rFonts w:eastAsia="Times New Roman"/>
          <w:lang w:eastAsia="ru-RU"/>
        </w:rPr>
        <w:t>подготовка</w:t>
      </w:r>
      <w:r w:rsidR="001941E2">
        <w:rPr>
          <w:rFonts w:eastAsia="Times New Roman"/>
          <w:lang w:eastAsia="ru-RU"/>
        </w:rPr>
        <w:t xml:space="preserve"> </w:t>
      </w:r>
      <w:r w:rsidRPr="007136C2">
        <w:rPr>
          <w:rFonts w:eastAsia="Times New Roman"/>
          <w:lang w:eastAsia="ru-RU"/>
        </w:rPr>
        <w:t>детей</w:t>
      </w:r>
      <w:r w:rsidR="001941E2">
        <w:rPr>
          <w:rFonts w:eastAsia="Times New Roman"/>
          <w:lang w:eastAsia="ru-RU"/>
        </w:rPr>
        <w:t xml:space="preserve"> </w:t>
      </w:r>
      <w:r w:rsidRPr="007136C2">
        <w:rPr>
          <w:rFonts w:eastAsia="Times New Roman"/>
          <w:lang w:eastAsia="ru-RU"/>
        </w:rPr>
        <w:t>первого</w:t>
      </w:r>
      <w:r w:rsidR="001941E2">
        <w:rPr>
          <w:rFonts w:eastAsia="Times New Roman"/>
          <w:lang w:eastAsia="ru-RU"/>
        </w:rPr>
        <w:t xml:space="preserve"> </w:t>
      </w:r>
      <w:r w:rsidRPr="007136C2">
        <w:rPr>
          <w:rFonts w:eastAsia="Times New Roman"/>
          <w:lang w:eastAsia="ru-RU"/>
        </w:rPr>
        <w:t>года</w:t>
      </w:r>
      <w:r w:rsidR="001941E2">
        <w:rPr>
          <w:rFonts w:eastAsia="Times New Roman"/>
          <w:lang w:eastAsia="ru-RU"/>
        </w:rPr>
        <w:t xml:space="preserve"> </w:t>
      </w:r>
      <w:r w:rsidRPr="007136C2">
        <w:rPr>
          <w:rFonts w:eastAsia="Times New Roman"/>
          <w:lang w:eastAsia="ru-RU"/>
        </w:rPr>
        <w:t>обучения</w:t>
      </w:r>
      <w:r w:rsidR="001941E2">
        <w:rPr>
          <w:rFonts w:eastAsia="Times New Roman"/>
          <w:lang w:eastAsia="ru-RU"/>
        </w:rPr>
        <w:t xml:space="preserve"> </w:t>
      </w:r>
      <w:r w:rsidRPr="007136C2">
        <w:rPr>
          <w:rFonts w:eastAsia="Times New Roman"/>
          <w:lang w:eastAsia="ru-RU"/>
        </w:rPr>
        <w:t>представляет</w:t>
      </w:r>
      <w:r w:rsidR="001941E2">
        <w:rPr>
          <w:rFonts w:eastAsia="Times New Roman"/>
          <w:lang w:eastAsia="ru-RU"/>
        </w:rPr>
        <w:t xml:space="preserve"> </w:t>
      </w:r>
      <w:r w:rsidRPr="007136C2">
        <w:rPr>
          <w:rFonts w:eastAsia="Times New Roman"/>
          <w:lang w:eastAsia="ru-RU"/>
        </w:rPr>
        <w:t>собой</w:t>
      </w:r>
      <w:r w:rsidR="001941E2">
        <w:rPr>
          <w:rFonts w:eastAsia="Times New Roman"/>
          <w:lang w:eastAsia="ru-RU"/>
        </w:rPr>
        <w:t xml:space="preserve"> </w:t>
      </w:r>
      <w:r w:rsidRPr="007136C2">
        <w:rPr>
          <w:rFonts w:eastAsia="Times New Roman"/>
          <w:lang w:eastAsia="ru-RU"/>
        </w:rPr>
        <w:t>процесс</w:t>
      </w:r>
      <w:r w:rsidR="001941E2">
        <w:rPr>
          <w:rFonts w:eastAsia="Times New Roman"/>
          <w:lang w:eastAsia="ru-RU"/>
        </w:rPr>
        <w:t xml:space="preserve"> </w:t>
      </w:r>
      <w:r w:rsidRPr="007136C2">
        <w:rPr>
          <w:rFonts w:eastAsia="Times New Roman"/>
          <w:lang w:eastAsia="ru-RU"/>
        </w:rPr>
        <w:t>формирования</w:t>
      </w:r>
      <w:r w:rsidR="001941E2">
        <w:rPr>
          <w:rFonts w:eastAsia="Times New Roman"/>
          <w:lang w:eastAsia="ru-RU"/>
        </w:rPr>
        <w:t xml:space="preserve"> </w:t>
      </w:r>
      <w:r w:rsidRPr="007136C2">
        <w:rPr>
          <w:rFonts w:eastAsia="Times New Roman"/>
          <w:lang w:eastAsia="ru-RU"/>
        </w:rPr>
        <w:t>системы</w:t>
      </w:r>
      <w:r w:rsidR="001941E2">
        <w:rPr>
          <w:rFonts w:eastAsia="Times New Roman"/>
          <w:lang w:eastAsia="ru-RU"/>
        </w:rPr>
        <w:t xml:space="preserve"> </w:t>
      </w:r>
      <w:r w:rsidRPr="007136C2">
        <w:rPr>
          <w:rFonts w:eastAsia="Times New Roman"/>
          <w:lang w:eastAsia="ru-RU"/>
        </w:rPr>
        <w:t>знаний,</w:t>
      </w:r>
      <w:r w:rsidR="001941E2">
        <w:rPr>
          <w:rFonts w:eastAsia="Times New Roman"/>
          <w:lang w:eastAsia="ru-RU"/>
        </w:rPr>
        <w:t xml:space="preserve"> </w:t>
      </w:r>
      <w:r w:rsidRPr="007136C2">
        <w:rPr>
          <w:rFonts w:eastAsia="Times New Roman"/>
          <w:lang w:eastAsia="ru-RU"/>
        </w:rPr>
        <w:t>умений,</w:t>
      </w:r>
      <w:r w:rsidR="001941E2">
        <w:rPr>
          <w:rFonts w:eastAsia="Times New Roman"/>
          <w:lang w:eastAsia="ru-RU"/>
        </w:rPr>
        <w:t xml:space="preserve"> </w:t>
      </w:r>
      <w:r w:rsidRPr="007136C2">
        <w:rPr>
          <w:rFonts w:eastAsia="Times New Roman"/>
          <w:lang w:eastAsia="ru-RU"/>
        </w:rPr>
        <w:t>навыков,</w:t>
      </w:r>
      <w:r w:rsidR="001941E2">
        <w:rPr>
          <w:rFonts w:eastAsia="Times New Roman"/>
          <w:lang w:eastAsia="ru-RU"/>
        </w:rPr>
        <w:t xml:space="preserve"> </w:t>
      </w:r>
      <w:r w:rsidRPr="007136C2">
        <w:rPr>
          <w:rFonts w:eastAsia="Times New Roman"/>
          <w:lang w:eastAsia="ru-RU"/>
        </w:rPr>
        <w:t>необходимых</w:t>
      </w:r>
      <w:r w:rsidR="001941E2">
        <w:rPr>
          <w:rFonts w:eastAsia="Times New Roman"/>
          <w:lang w:eastAsia="ru-RU"/>
        </w:rPr>
        <w:t xml:space="preserve"> </w:t>
      </w:r>
      <w:r w:rsidRPr="007136C2">
        <w:rPr>
          <w:rFonts w:eastAsia="Times New Roman"/>
          <w:lang w:eastAsia="ru-RU"/>
        </w:rPr>
        <w:t>для</w:t>
      </w:r>
      <w:r w:rsidR="001941E2">
        <w:rPr>
          <w:rFonts w:eastAsia="Times New Roman"/>
          <w:lang w:eastAsia="ru-RU"/>
        </w:rPr>
        <w:t xml:space="preserve"> </w:t>
      </w:r>
      <w:r w:rsidRPr="007136C2">
        <w:rPr>
          <w:rFonts w:eastAsia="Times New Roman"/>
          <w:lang w:eastAsia="ru-RU"/>
        </w:rPr>
        <w:t>занятий</w:t>
      </w:r>
      <w:r w:rsidR="001941E2">
        <w:rPr>
          <w:rFonts w:eastAsia="Times New Roman"/>
          <w:lang w:eastAsia="ru-RU"/>
        </w:rPr>
        <w:t xml:space="preserve"> </w:t>
      </w:r>
      <w:r w:rsidRPr="007136C2">
        <w:rPr>
          <w:rFonts w:eastAsia="Times New Roman"/>
          <w:lang w:eastAsia="ru-RU"/>
        </w:rPr>
        <w:t>туризмом</w:t>
      </w:r>
      <w:r w:rsidR="001941E2">
        <w:rPr>
          <w:rFonts w:eastAsia="Times New Roman"/>
          <w:lang w:eastAsia="ru-RU"/>
        </w:rPr>
        <w:t xml:space="preserve"> </w:t>
      </w:r>
      <w:r w:rsidRPr="007136C2">
        <w:rPr>
          <w:rFonts w:eastAsia="Times New Roman"/>
          <w:lang w:eastAsia="ru-RU"/>
        </w:rPr>
        <w:t>и</w:t>
      </w:r>
      <w:r w:rsidR="001941E2">
        <w:rPr>
          <w:rFonts w:eastAsia="Times New Roman"/>
          <w:lang w:eastAsia="ru-RU"/>
        </w:rPr>
        <w:t xml:space="preserve"> </w:t>
      </w:r>
      <w:r w:rsidRPr="007136C2">
        <w:rPr>
          <w:rFonts w:eastAsia="Times New Roman"/>
          <w:lang w:eastAsia="ru-RU"/>
        </w:rPr>
        <w:t>совершенствования</w:t>
      </w:r>
      <w:r w:rsidR="001941E2">
        <w:rPr>
          <w:rFonts w:eastAsia="Times New Roman"/>
          <w:lang w:eastAsia="ru-RU"/>
        </w:rPr>
        <w:t xml:space="preserve"> </w:t>
      </w:r>
      <w:r w:rsidRPr="007136C2">
        <w:rPr>
          <w:rFonts w:eastAsia="Times New Roman"/>
          <w:lang w:eastAsia="ru-RU"/>
        </w:rPr>
        <w:t>в</w:t>
      </w:r>
      <w:r w:rsidR="001941E2">
        <w:rPr>
          <w:rFonts w:eastAsia="Times New Roman"/>
          <w:lang w:eastAsia="ru-RU"/>
        </w:rPr>
        <w:t xml:space="preserve"> </w:t>
      </w:r>
      <w:r w:rsidRPr="007136C2">
        <w:rPr>
          <w:rFonts w:eastAsia="Times New Roman"/>
          <w:lang w:eastAsia="ru-RU"/>
        </w:rPr>
        <w:t>этом</w:t>
      </w:r>
      <w:r w:rsidR="001941E2">
        <w:rPr>
          <w:rFonts w:eastAsia="Times New Roman"/>
          <w:lang w:eastAsia="ru-RU"/>
        </w:rPr>
        <w:t xml:space="preserve"> </w:t>
      </w:r>
      <w:r w:rsidRPr="007136C2">
        <w:rPr>
          <w:rFonts w:eastAsia="Times New Roman"/>
          <w:lang w:eastAsia="ru-RU"/>
        </w:rPr>
        <w:t>виде</w:t>
      </w:r>
      <w:r w:rsidR="001941E2">
        <w:rPr>
          <w:rFonts w:eastAsia="Times New Roman"/>
          <w:lang w:eastAsia="ru-RU"/>
        </w:rPr>
        <w:t xml:space="preserve"> </w:t>
      </w:r>
      <w:r w:rsidRPr="007136C2">
        <w:rPr>
          <w:rFonts w:eastAsia="Times New Roman"/>
          <w:lang w:eastAsia="ru-RU"/>
        </w:rPr>
        <w:t>спорта.</w:t>
      </w:r>
      <w:r w:rsidR="001941E2">
        <w:rPr>
          <w:rFonts w:eastAsia="Times New Roman"/>
          <w:lang w:eastAsia="ru-RU"/>
        </w:rPr>
        <w:t xml:space="preserve"> </w:t>
      </w:r>
    </w:p>
    <w:p w:rsidR="00D725BA" w:rsidRPr="007136C2" w:rsidRDefault="00333DC5" w:rsidP="00F43B07">
      <w:pPr>
        <w:tabs>
          <w:tab w:val="left" w:pos="9638"/>
        </w:tabs>
        <w:ind w:firstLine="708"/>
      </w:pPr>
      <w:r w:rsidRPr="007136C2">
        <w:t>Общая</w:t>
      </w:r>
      <w:r w:rsidR="001941E2">
        <w:t xml:space="preserve"> </w:t>
      </w:r>
      <w:r w:rsidRPr="007136C2">
        <w:t>физическая</w:t>
      </w:r>
      <w:r w:rsidR="001941E2">
        <w:t xml:space="preserve"> </w:t>
      </w:r>
      <w:r w:rsidRPr="007136C2">
        <w:t>подготовка</w:t>
      </w:r>
      <w:r w:rsidR="001941E2">
        <w:t xml:space="preserve"> </w:t>
      </w:r>
      <w:r w:rsidRPr="007136C2">
        <w:t>служит</w:t>
      </w:r>
      <w:r w:rsidR="001941E2">
        <w:t xml:space="preserve"> </w:t>
      </w:r>
      <w:r w:rsidRPr="007136C2">
        <w:t>основой</w:t>
      </w:r>
      <w:r w:rsidR="001941E2">
        <w:t xml:space="preserve"> </w:t>
      </w:r>
      <w:r w:rsidRPr="007136C2">
        <w:t>специальной</w:t>
      </w:r>
      <w:r w:rsidR="001941E2">
        <w:t xml:space="preserve"> </w:t>
      </w:r>
      <w:r w:rsidRPr="007136C2">
        <w:t>подготовки.</w:t>
      </w:r>
      <w:r w:rsidR="001941E2">
        <w:t xml:space="preserve"> </w:t>
      </w:r>
      <w:r w:rsidRPr="007136C2">
        <w:t>Без</w:t>
      </w:r>
      <w:r w:rsidR="001941E2">
        <w:t xml:space="preserve"> </w:t>
      </w:r>
      <w:r w:rsidRPr="007136C2">
        <w:t>поддержания</w:t>
      </w:r>
      <w:r w:rsidR="001941E2">
        <w:t xml:space="preserve"> </w:t>
      </w:r>
      <w:r w:rsidRPr="007136C2">
        <w:t>ее</w:t>
      </w:r>
      <w:r w:rsidR="001941E2">
        <w:t xml:space="preserve"> </w:t>
      </w:r>
      <w:r w:rsidRPr="007136C2">
        <w:t>на</w:t>
      </w:r>
      <w:r w:rsidR="001941E2">
        <w:t xml:space="preserve"> </w:t>
      </w:r>
      <w:r w:rsidRPr="007136C2">
        <w:t>высоком</w:t>
      </w:r>
      <w:r w:rsidR="001941E2">
        <w:t xml:space="preserve"> </w:t>
      </w:r>
      <w:r w:rsidRPr="007136C2">
        <w:t>уровне</w:t>
      </w:r>
      <w:r w:rsidR="001941E2">
        <w:t xml:space="preserve"> </w:t>
      </w:r>
      <w:r w:rsidRPr="007136C2">
        <w:t>невозможно</w:t>
      </w:r>
      <w:r w:rsidR="001941E2">
        <w:t xml:space="preserve"> </w:t>
      </w:r>
      <w:r w:rsidRPr="007136C2">
        <w:t>добиться</w:t>
      </w:r>
      <w:r w:rsidR="001941E2">
        <w:t xml:space="preserve"> </w:t>
      </w:r>
      <w:r w:rsidRPr="007136C2">
        <w:t>успехов</w:t>
      </w:r>
      <w:r w:rsidR="001941E2">
        <w:t xml:space="preserve"> </w:t>
      </w:r>
      <w:r w:rsidRPr="007136C2">
        <w:t>в</w:t>
      </w:r>
      <w:r w:rsidR="001941E2">
        <w:t xml:space="preserve"> </w:t>
      </w:r>
      <w:r w:rsidRPr="007136C2">
        <w:t>усвоении</w:t>
      </w:r>
      <w:r w:rsidR="001941E2">
        <w:t xml:space="preserve"> </w:t>
      </w:r>
      <w:r w:rsidRPr="007136C2">
        <w:t>и</w:t>
      </w:r>
      <w:r w:rsidR="001941E2">
        <w:t xml:space="preserve"> </w:t>
      </w:r>
      <w:r w:rsidRPr="007136C2">
        <w:t>совершенствовании</w:t>
      </w:r>
      <w:r w:rsidR="001941E2">
        <w:t xml:space="preserve"> </w:t>
      </w:r>
      <w:r w:rsidRPr="007136C2">
        <w:t>техники</w:t>
      </w:r>
      <w:r w:rsidR="001941E2">
        <w:t xml:space="preserve"> </w:t>
      </w:r>
      <w:r w:rsidRPr="007136C2">
        <w:t>различных</w:t>
      </w:r>
      <w:r w:rsidR="001941E2">
        <w:t xml:space="preserve"> </w:t>
      </w:r>
      <w:r w:rsidRPr="007136C2">
        <w:t>видов</w:t>
      </w:r>
      <w:r w:rsidR="001941E2">
        <w:t xml:space="preserve"> </w:t>
      </w:r>
      <w:r w:rsidRPr="007136C2">
        <w:t>туризма.</w:t>
      </w:r>
      <w:r w:rsidR="001941E2">
        <w:t xml:space="preserve"> </w:t>
      </w:r>
      <w:r w:rsidRPr="007136C2">
        <w:t>В</w:t>
      </w:r>
      <w:r w:rsidR="001941E2">
        <w:t xml:space="preserve"> </w:t>
      </w:r>
      <w:r w:rsidRPr="007136C2">
        <w:t>процессе</w:t>
      </w:r>
      <w:r w:rsidR="001941E2">
        <w:t xml:space="preserve"> </w:t>
      </w:r>
      <w:r w:rsidRPr="007136C2">
        <w:t>ОФП</w:t>
      </w:r>
      <w:r w:rsidR="001941E2">
        <w:t xml:space="preserve"> </w:t>
      </w:r>
      <w:r w:rsidRPr="007136C2">
        <w:t>важно</w:t>
      </w:r>
      <w:r w:rsidR="001941E2">
        <w:t xml:space="preserve"> </w:t>
      </w:r>
      <w:r w:rsidRPr="007136C2">
        <w:t>всесторонне</w:t>
      </w:r>
      <w:r w:rsidR="001941E2">
        <w:t xml:space="preserve"> </w:t>
      </w:r>
      <w:r w:rsidRPr="007136C2">
        <w:t>развивать</w:t>
      </w:r>
      <w:r w:rsidR="001941E2">
        <w:t xml:space="preserve"> </w:t>
      </w:r>
      <w:r w:rsidRPr="007136C2">
        <w:t>основные</w:t>
      </w:r>
      <w:r w:rsidR="001941E2">
        <w:t xml:space="preserve"> </w:t>
      </w:r>
      <w:r w:rsidRPr="007136C2">
        <w:t>физические</w:t>
      </w:r>
      <w:r w:rsidR="001941E2">
        <w:t xml:space="preserve"> </w:t>
      </w:r>
      <w:r w:rsidRPr="007136C2">
        <w:t>качества,</w:t>
      </w:r>
      <w:r w:rsidR="001941E2">
        <w:t xml:space="preserve"> </w:t>
      </w:r>
      <w:r w:rsidRPr="007136C2">
        <w:t>необходимые</w:t>
      </w:r>
      <w:r w:rsidR="001941E2">
        <w:t xml:space="preserve"> </w:t>
      </w:r>
      <w:r w:rsidRPr="007136C2">
        <w:t>туристам</w:t>
      </w:r>
      <w:r w:rsidR="001941E2">
        <w:t xml:space="preserve"> </w:t>
      </w:r>
      <w:r w:rsidRPr="007136C2">
        <w:t>любой</w:t>
      </w:r>
      <w:r w:rsidR="001941E2">
        <w:t xml:space="preserve"> </w:t>
      </w:r>
      <w:r w:rsidRPr="007136C2">
        <w:t>специализации:</w:t>
      </w:r>
      <w:r w:rsidR="001941E2">
        <w:t xml:space="preserve"> </w:t>
      </w:r>
      <w:r w:rsidRPr="007136C2">
        <w:t>общую</w:t>
      </w:r>
      <w:r w:rsidR="001941E2">
        <w:t xml:space="preserve"> </w:t>
      </w:r>
      <w:r w:rsidRPr="007136C2">
        <w:t>выносливость,</w:t>
      </w:r>
      <w:r w:rsidR="001941E2">
        <w:t xml:space="preserve"> </w:t>
      </w:r>
      <w:r w:rsidRPr="007136C2">
        <w:t>силу,</w:t>
      </w:r>
      <w:r w:rsidR="001941E2">
        <w:t xml:space="preserve"> </w:t>
      </w:r>
      <w:r w:rsidRPr="007136C2">
        <w:t>гибкость</w:t>
      </w:r>
      <w:r w:rsidR="001941E2">
        <w:t xml:space="preserve"> </w:t>
      </w:r>
      <w:r w:rsidRPr="007136C2">
        <w:t>тела,</w:t>
      </w:r>
      <w:r w:rsidR="001941E2">
        <w:t xml:space="preserve"> </w:t>
      </w:r>
      <w:r w:rsidRPr="007136C2">
        <w:t>быстроту</w:t>
      </w:r>
      <w:r w:rsidR="001941E2">
        <w:t xml:space="preserve"> </w:t>
      </w:r>
      <w:r w:rsidRPr="007136C2">
        <w:t>движений</w:t>
      </w:r>
      <w:r w:rsidR="001941E2">
        <w:t xml:space="preserve"> </w:t>
      </w:r>
      <w:r w:rsidRPr="007136C2">
        <w:t>и</w:t>
      </w:r>
      <w:r w:rsidR="001941E2">
        <w:t xml:space="preserve"> </w:t>
      </w:r>
      <w:r w:rsidRPr="007136C2">
        <w:t>ловкость.</w:t>
      </w:r>
      <w:r w:rsidR="001941E2">
        <w:t xml:space="preserve"> </w:t>
      </w:r>
      <w:r w:rsidRPr="007136C2">
        <w:t>Если</w:t>
      </w:r>
      <w:r w:rsidR="001941E2">
        <w:t xml:space="preserve"> </w:t>
      </w:r>
      <w:r w:rsidRPr="007136C2">
        <w:t>одно</w:t>
      </w:r>
      <w:r w:rsidR="001941E2">
        <w:t xml:space="preserve"> </w:t>
      </w:r>
      <w:r w:rsidRPr="007136C2">
        <w:t>из</w:t>
      </w:r>
      <w:r w:rsidR="001941E2">
        <w:t xml:space="preserve"> </w:t>
      </w:r>
      <w:r w:rsidRPr="007136C2">
        <w:t>них</w:t>
      </w:r>
      <w:r w:rsidR="001941E2">
        <w:t xml:space="preserve"> </w:t>
      </w:r>
      <w:r w:rsidRPr="007136C2">
        <w:t>отстает</w:t>
      </w:r>
      <w:r w:rsidR="001941E2">
        <w:t xml:space="preserve"> </w:t>
      </w:r>
      <w:r w:rsidRPr="007136C2">
        <w:t>в</w:t>
      </w:r>
      <w:r w:rsidR="001941E2">
        <w:t xml:space="preserve"> </w:t>
      </w:r>
      <w:r w:rsidRPr="007136C2">
        <w:t>развитии,</w:t>
      </w:r>
      <w:r w:rsidR="001941E2">
        <w:t xml:space="preserve"> </w:t>
      </w:r>
      <w:r w:rsidRPr="007136C2">
        <w:t>следует</w:t>
      </w:r>
      <w:r w:rsidR="001941E2">
        <w:t xml:space="preserve"> </w:t>
      </w:r>
      <w:r w:rsidRPr="007136C2">
        <w:t>дополнительно</w:t>
      </w:r>
      <w:r w:rsidR="001941E2">
        <w:t xml:space="preserve"> </w:t>
      </w:r>
      <w:r w:rsidRPr="007136C2">
        <w:t>применять</w:t>
      </w:r>
      <w:r w:rsidR="001941E2">
        <w:t xml:space="preserve"> </w:t>
      </w:r>
      <w:r w:rsidRPr="007136C2">
        <w:t>средства,</w:t>
      </w:r>
      <w:r w:rsidR="001941E2">
        <w:t xml:space="preserve"> </w:t>
      </w:r>
      <w:r w:rsidRPr="007136C2">
        <w:t>благотворно</w:t>
      </w:r>
      <w:r w:rsidR="001941E2">
        <w:t xml:space="preserve"> </w:t>
      </w:r>
      <w:r w:rsidRPr="007136C2">
        <w:t>воздействующие</w:t>
      </w:r>
      <w:r w:rsidR="001941E2">
        <w:t xml:space="preserve"> </w:t>
      </w:r>
      <w:r w:rsidRPr="007136C2">
        <w:t>на</w:t>
      </w:r>
      <w:r w:rsidR="001941E2">
        <w:t xml:space="preserve"> </w:t>
      </w:r>
      <w:r w:rsidRPr="007136C2">
        <w:t>это</w:t>
      </w:r>
      <w:r w:rsidR="001941E2">
        <w:t xml:space="preserve"> </w:t>
      </w:r>
      <w:r w:rsidRPr="007136C2">
        <w:t>отстающее</w:t>
      </w:r>
      <w:r w:rsidR="001941E2">
        <w:t xml:space="preserve"> </w:t>
      </w:r>
      <w:r w:rsidRPr="007136C2">
        <w:t>качество.</w:t>
      </w:r>
      <w:r w:rsidR="001941E2">
        <w:t xml:space="preserve"> </w:t>
      </w:r>
      <w:r w:rsidRPr="007136C2">
        <w:t>ОФП</w:t>
      </w:r>
      <w:r w:rsidR="001941E2">
        <w:t xml:space="preserve"> </w:t>
      </w:r>
      <w:r w:rsidRPr="007136C2">
        <w:t>особенно</w:t>
      </w:r>
      <w:r w:rsidR="001941E2">
        <w:t xml:space="preserve"> </w:t>
      </w:r>
      <w:r w:rsidRPr="007136C2">
        <w:t>важна</w:t>
      </w:r>
      <w:r w:rsidR="001941E2">
        <w:t xml:space="preserve"> </w:t>
      </w:r>
      <w:r w:rsidRPr="007136C2">
        <w:t>на</w:t>
      </w:r>
      <w:r w:rsidR="001941E2">
        <w:t xml:space="preserve"> </w:t>
      </w:r>
      <w:r w:rsidRPr="007136C2">
        <w:t>начальных</w:t>
      </w:r>
      <w:r w:rsidR="001941E2">
        <w:t xml:space="preserve"> </w:t>
      </w:r>
      <w:r w:rsidRPr="007136C2">
        <w:t>этапах</w:t>
      </w:r>
      <w:r w:rsidR="001941E2">
        <w:t xml:space="preserve"> </w:t>
      </w:r>
      <w:r w:rsidRPr="007136C2">
        <w:t>занятий</w:t>
      </w:r>
      <w:r w:rsidR="001941E2">
        <w:t xml:space="preserve"> </w:t>
      </w:r>
      <w:r w:rsidRPr="007136C2">
        <w:t>туризмом</w:t>
      </w:r>
      <w:r w:rsidR="001941E2">
        <w:t xml:space="preserve"> </w:t>
      </w:r>
      <w:r w:rsidRPr="007136C2">
        <w:t>и</w:t>
      </w:r>
      <w:r w:rsidR="001941E2">
        <w:t xml:space="preserve"> </w:t>
      </w:r>
      <w:r w:rsidRPr="007136C2">
        <w:t>в</w:t>
      </w:r>
      <w:r w:rsidR="001941E2">
        <w:t xml:space="preserve"> </w:t>
      </w:r>
      <w:r w:rsidRPr="007136C2">
        <w:t>подготовительном</w:t>
      </w:r>
      <w:r w:rsidR="001941E2">
        <w:t xml:space="preserve"> </w:t>
      </w:r>
      <w:r w:rsidRPr="007136C2">
        <w:t>периоде</w:t>
      </w:r>
      <w:r w:rsidR="001941E2">
        <w:t xml:space="preserve"> </w:t>
      </w:r>
      <w:r w:rsidRPr="007136C2">
        <w:t>круглогодичной</w:t>
      </w:r>
      <w:r w:rsidR="001941E2">
        <w:t xml:space="preserve"> </w:t>
      </w:r>
      <w:r w:rsidRPr="007136C2">
        <w:t>тренировки</w:t>
      </w:r>
      <w:r w:rsidR="001941E2">
        <w:t xml:space="preserve"> </w:t>
      </w:r>
      <w:r w:rsidRPr="007136C2">
        <w:t>спортсменов</w:t>
      </w:r>
      <w:r w:rsidR="001941E2">
        <w:t xml:space="preserve"> </w:t>
      </w:r>
      <w:r w:rsidRPr="007136C2">
        <w:t>любой</w:t>
      </w:r>
      <w:r w:rsidR="001941E2">
        <w:t xml:space="preserve"> </w:t>
      </w:r>
      <w:r w:rsidRPr="007136C2">
        <w:t>квалификации,</w:t>
      </w:r>
      <w:r w:rsidR="001941E2">
        <w:t xml:space="preserve"> </w:t>
      </w:r>
      <w:r w:rsidRPr="007136C2">
        <w:t>так</w:t>
      </w:r>
      <w:r w:rsidR="001941E2">
        <w:t xml:space="preserve"> </w:t>
      </w:r>
      <w:r w:rsidRPr="007136C2">
        <w:t>как</w:t>
      </w:r>
      <w:r w:rsidR="001941E2">
        <w:t xml:space="preserve"> </w:t>
      </w:r>
      <w:r w:rsidRPr="007136C2">
        <w:t>позволяет</w:t>
      </w:r>
      <w:r w:rsidR="001941E2">
        <w:t xml:space="preserve"> </w:t>
      </w:r>
      <w:r w:rsidRPr="007136C2">
        <w:t>значительно</w:t>
      </w:r>
      <w:r w:rsidR="001941E2">
        <w:t xml:space="preserve"> </w:t>
      </w:r>
      <w:r w:rsidRPr="007136C2">
        <w:t>повысить</w:t>
      </w:r>
      <w:r w:rsidR="001941E2">
        <w:t xml:space="preserve"> </w:t>
      </w:r>
      <w:r w:rsidRPr="007136C2">
        <w:t>общий</w:t>
      </w:r>
      <w:r w:rsidR="001941E2">
        <w:t xml:space="preserve"> </w:t>
      </w:r>
      <w:r w:rsidRPr="007136C2">
        <w:t>уровень</w:t>
      </w:r>
      <w:r w:rsidR="001941E2">
        <w:t xml:space="preserve"> </w:t>
      </w:r>
      <w:r w:rsidRPr="007136C2">
        <w:t>функциональных</w:t>
      </w:r>
      <w:r w:rsidR="001941E2">
        <w:t xml:space="preserve"> </w:t>
      </w:r>
      <w:r w:rsidRPr="007136C2">
        <w:t>возможностей</w:t>
      </w:r>
      <w:r w:rsidR="001941E2">
        <w:t xml:space="preserve"> </w:t>
      </w:r>
      <w:r w:rsidRPr="007136C2">
        <w:t>организма.</w:t>
      </w:r>
      <w:r w:rsidR="001941E2">
        <w:t xml:space="preserve"> </w:t>
      </w:r>
    </w:p>
    <w:p w:rsidR="00D725BA" w:rsidRDefault="00333DC5" w:rsidP="00F43B07">
      <w:pPr>
        <w:tabs>
          <w:tab w:val="left" w:pos="1035"/>
          <w:tab w:val="left" w:pos="9638"/>
        </w:tabs>
      </w:pPr>
      <w:r w:rsidRPr="007136C2">
        <w:t>В</w:t>
      </w:r>
      <w:r w:rsidR="001941E2">
        <w:t xml:space="preserve"> </w:t>
      </w:r>
      <w:r w:rsidRPr="007136C2">
        <w:t>заключении</w:t>
      </w:r>
      <w:r w:rsidR="001941E2">
        <w:t xml:space="preserve"> </w:t>
      </w:r>
      <w:r w:rsidRPr="007136C2">
        <w:t>можно</w:t>
      </w:r>
      <w:r w:rsidR="001941E2">
        <w:t xml:space="preserve"> </w:t>
      </w:r>
      <w:r w:rsidRPr="007136C2">
        <w:t>отметить,</w:t>
      </w:r>
      <w:r w:rsidR="001941E2">
        <w:t xml:space="preserve"> </w:t>
      </w:r>
      <w:r w:rsidRPr="007136C2">
        <w:t>что</w:t>
      </w:r>
      <w:r w:rsidR="001941E2">
        <w:t xml:space="preserve"> </w:t>
      </w:r>
      <w:r w:rsidRPr="007136C2">
        <w:t>вне</w:t>
      </w:r>
      <w:r w:rsidR="001941E2">
        <w:t xml:space="preserve"> </w:t>
      </w:r>
      <w:r w:rsidRPr="007136C2">
        <w:t>зависимости</w:t>
      </w:r>
      <w:r w:rsidR="001941E2">
        <w:t xml:space="preserve"> </w:t>
      </w:r>
      <w:r w:rsidRPr="007136C2">
        <w:t>от</w:t>
      </w:r>
      <w:r w:rsidR="001941E2">
        <w:t xml:space="preserve"> </w:t>
      </w:r>
      <w:r w:rsidRPr="007136C2">
        <w:t>вида</w:t>
      </w:r>
      <w:r w:rsidR="001941E2">
        <w:t xml:space="preserve"> </w:t>
      </w:r>
      <w:r w:rsidRPr="007136C2">
        <w:t>гимнастических</w:t>
      </w:r>
      <w:r w:rsidR="001941E2">
        <w:t xml:space="preserve"> </w:t>
      </w:r>
      <w:r w:rsidRPr="007136C2">
        <w:t>снарядов</w:t>
      </w:r>
      <w:r w:rsidR="001941E2">
        <w:t xml:space="preserve"> </w:t>
      </w:r>
      <w:r w:rsidRPr="007136C2">
        <w:t>их</w:t>
      </w:r>
      <w:r w:rsidR="001941E2">
        <w:t xml:space="preserve"> </w:t>
      </w:r>
      <w:r w:rsidRPr="007136C2">
        <w:t>успешное</w:t>
      </w:r>
      <w:r w:rsidR="001941E2">
        <w:t xml:space="preserve"> </w:t>
      </w:r>
      <w:r w:rsidRPr="007136C2">
        <w:t>прохождение</w:t>
      </w:r>
      <w:r w:rsidR="001941E2">
        <w:t xml:space="preserve"> </w:t>
      </w:r>
      <w:r w:rsidRPr="007136C2">
        <w:t>предполагает</w:t>
      </w:r>
      <w:r w:rsidR="001941E2">
        <w:t xml:space="preserve"> </w:t>
      </w:r>
      <w:r w:rsidRPr="007136C2">
        <w:t>высокий</w:t>
      </w:r>
      <w:r w:rsidR="001941E2">
        <w:t xml:space="preserve"> </w:t>
      </w:r>
      <w:r w:rsidRPr="007136C2">
        <w:t>уровень</w:t>
      </w:r>
      <w:r w:rsidR="001941E2">
        <w:t xml:space="preserve"> </w:t>
      </w:r>
      <w:r w:rsidRPr="007136C2">
        <w:t>физической</w:t>
      </w:r>
      <w:r w:rsidR="001941E2">
        <w:t xml:space="preserve"> </w:t>
      </w:r>
      <w:r w:rsidRPr="007136C2">
        <w:t>подготовки.</w:t>
      </w:r>
      <w:r w:rsidR="001941E2">
        <w:t xml:space="preserve"> </w:t>
      </w:r>
      <w:r w:rsidRPr="007136C2">
        <w:t>Представленные</w:t>
      </w:r>
      <w:r w:rsidR="001941E2">
        <w:t xml:space="preserve"> </w:t>
      </w:r>
      <w:r w:rsidRPr="007136C2">
        <w:t>рекомендации</w:t>
      </w:r>
      <w:r w:rsidR="001941E2">
        <w:t xml:space="preserve"> </w:t>
      </w:r>
      <w:r w:rsidRPr="007136C2">
        <w:t>помогут</w:t>
      </w:r>
      <w:r w:rsidR="001941E2">
        <w:t xml:space="preserve"> </w:t>
      </w:r>
      <w:r w:rsidRPr="007136C2">
        <w:t>гармонично</w:t>
      </w:r>
      <w:r w:rsidR="001941E2">
        <w:t xml:space="preserve"> </w:t>
      </w:r>
      <w:r w:rsidRPr="007136C2">
        <w:t>развиваться</w:t>
      </w:r>
      <w:r w:rsidR="001941E2">
        <w:t xml:space="preserve"> </w:t>
      </w:r>
      <w:r w:rsidRPr="007136C2">
        <w:t>обучающимся,</w:t>
      </w:r>
      <w:r w:rsidR="001941E2">
        <w:t xml:space="preserve"> </w:t>
      </w:r>
      <w:r w:rsidRPr="007136C2">
        <w:t>но</w:t>
      </w:r>
      <w:r w:rsidR="001941E2">
        <w:t xml:space="preserve"> </w:t>
      </w:r>
      <w:r w:rsidRPr="007136C2">
        <w:t>важно</w:t>
      </w:r>
      <w:r w:rsidR="001941E2">
        <w:t xml:space="preserve"> </w:t>
      </w:r>
      <w:r w:rsidRPr="007136C2">
        <w:t>помнить,</w:t>
      </w:r>
      <w:r w:rsidR="001941E2">
        <w:t xml:space="preserve"> </w:t>
      </w:r>
      <w:r w:rsidRPr="007136C2">
        <w:t>что</w:t>
      </w:r>
      <w:r w:rsidR="001941E2">
        <w:t xml:space="preserve"> </w:t>
      </w:r>
      <w:r w:rsidRPr="007136C2">
        <w:t>занятия</w:t>
      </w:r>
      <w:r w:rsidR="001941E2">
        <w:t xml:space="preserve"> </w:t>
      </w:r>
      <w:r w:rsidRPr="007136C2">
        <w:t>должны</w:t>
      </w:r>
      <w:r w:rsidR="001941E2">
        <w:t xml:space="preserve"> </w:t>
      </w:r>
      <w:r w:rsidRPr="007136C2">
        <w:t>проводится</w:t>
      </w:r>
      <w:r w:rsidR="001941E2">
        <w:t xml:space="preserve"> </w:t>
      </w:r>
      <w:r w:rsidRPr="007136C2">
        <w:t>на</w:t>
      </w:r>
      <w:r w:rsidR="001941E2">
        <w:t xml:space="preserve"> </w:t>
      </w:r>
      <w:r w:rsidRPr="007136C2">
        <w:t>регулярной</w:t>
      </w:r>
      <w:r w:rsidR="001941E2">
        <w:t xml:space="preserve"> </w:t>
      </w:r>
      <w:r w:rsidRPr="007136C2">
        <w:t>основе</w:t>
      </w:r>
      <w:r w:rsidR="001941E2">
        <w:t xml:space="preserve"> </w:t>
      </w:r>
      <w:r w:rsidRPr="007136C2">
        <w:t>(не</w:t>
      </w:r>
      <w:r w:rsidR="001941E2">
        <w:t xml:space="preserve"> </w:t>
      </w:r>
      <w:r w:rsidRPr="007136C2">
        <w:t>менее</w:t>
      </w:r>
      <w:r w:rsidR="001941E2">
        <w:t xml:space="preserve"> </w:t>
      </w:r>
      <w:r w:rsidRPr="007136C2">
        <w:t>2-х</w:t>
      </w:r>
      <w:r w:rsidR="001941E2">
        <w:t xml:space="preserve"> </w:t>
      </w:r>
      <w:r w:rsidRPr="007136C2">
        <w:t>раз</w:t>
      </w:r>
      <w:r w:rsidR="001941E2">
        <w:t xml:space="preserve"> </w:t>
      </w:r>
      <w:r w:rsidRPr="007136C2">
        <w:t>в</w:t>
      </w:r>
      <w:r w:rsidR="001941E2">
        <w:t xml:space="preserve"> </w:t>
      </w:r>
      <w:r w:rsidRPr="007136C2">
        <w:t>неделю)</w:t>
      </w:r>
      <w:r w:rsidR="001941E2">
        <w:t xml:space="preserve"> </w:t>
      </w:r>
      <w:r w:rsidRPr="007136C2">
        <w:t>с</w:t>
      </w:r>
      <w:r w:rsidR="001941E2">
        <w:t xml:space="preserve"> </w:t>
      </w:r>
      <w:r w:rsidRPr="007136C2">
        <w:t>постоянно</w:t>
      </w:r>
      <w:r w:rsidR="001941E2">
        <w:t xml:space="preserve"> </w:t>
      </w:r>
      <w:r w:rsidRPr="007136C2">
        <w:lastRenderedPageBreak/>
        <w:t>возрастающими</w:t>
      </w:r>
      <w:r w:rsidR="001941E2">
        <w:t xml:space="preserve"> </w:t>
      </w:r>
      <w:r w:rsidRPr="007136C2">
        <w:t>нагрузками,</w:t>
      </w:r>
      <w:r w:rsidR="001941E2">
        <w:t xml:space="preserve"> </w:t>
      </w:r>
      <w:r w:rsidRPr="007136C2">
        <w:t>а</w:t>
      </w:r>
      <w:r w:rsidR="001941E2">
        <w:t xml:space="preserve"> </w:t>
      </w:r>
      <w:r w:rsidRPr="007136C2">
        <w:t>дети</w:t>
      </w:r>
      <w:r w:rsidR="001941E2">
        <w:t xml:space="preserve"> </w:t>
      </w:r>
      <w:r w:rsidRPr="007136C2">
        <w:t>должны</w:t>
      </w:r>
      <w:r w:rsidR="001941E2">
        <w:t xml:space="preserve"> </w:t>
      </w:r>
      <w:r w:rsidRPr="007136C2">
        <w:t>быть</w:t>
      </w:r>
      <w:r w:rsidR="001941E2">
        <w:t xml:space="preserve"> </w:t>
      </w:r>
      <w:r w:rsidRPr="007136C2">
        <w:t>готовыми</w:t>
      </w:r>
      <w:r w:rsidR="001941E2">
        <w:t xml:space="preserve"> </w:t>
      </w:r>
      <w:r w:rsidRPr="007136C2">
        <w:t>к</w:t>
      </w:r>
      <w:r w:rsidR="001941E2">
        <w:t xml:space="preserve"> </w:t>
      </w:r>
      <w:r w:rsidRPr="007136C2">
        <w:t>физической</w:t>
      </w:r>
      <w:r w:rsidR="001941E2">
        <w:t xml:space="preserve"> </w:t>
      </w:r>
      <w:r w:rsidRPr="007136C2">
        <w:t>нагрузке.</w:t>
      </w:r>
      <w:r w:rsidR="001941E2">
        <w:t xml:space="preserve"> </w:t>
      </w:r>
    </w:p>
    <w:p w:rsidR="005109D1" w:rsidRPr="007136C2" w:rsidRDefault="005109D1" w:rsidP="00F43B07">
      <w:pPr>
        <w:tabs>
          <w:tab w:val="left" w:pos="1035"/>
          <w:tab w:val="left" w:pos="9638"/>
        </w:tabs>
      </w:pPr>
    </w:p>
    <w:p w:rsidR="00D725BA" w:rsidRPr="007136C2" w:rsidRDefault="00333DC5" w:rsidP="00F43B07">
      <w:pPr>
        <w:tabs>
          <w:tab w:val="left" w:pos="1035"/>
          <w:tab w:val="left" w:pos="9638"/>
        </w:tabs>
        <w:ind w:firstLine="0"/>
        <w:jc w:val="center"/>
        <w:rPr>
          <w:b/>
        </w:rPr>
      </w:pPr>
      <w:r w:rsidRPr="001941E2">
        <w:rPr>
          <w:b/>
        </w:rPr>
        <w:t>Литература</w:t>
      </w:r>
    </w:p>
    <w:p w:rsidR="00D725BA" w:rsidRPr="007136C2" w:rsidRDefault="00333DC5" w:rsidP="00F43B07">
      <w:pPr>
        <w:pStyle w:val="afb"/>
        <w:numPr>
          <w:ilvl w:val="0"/>
          <w:numId w:val="25"/>
        </w:numPr>
        <w:tabs>
          <w:tab w:val="left" w:pos="851"/>
          <w:tab w:val="left" w:pos="1035"/>
          <w:tab w:val="left" w:pos="9638"/>
        </w:tabs>
        <w:ind w:left="0" w:firstLine="709"/>
      </w:pPr>
      <w:r w:rsidRPr="007136C2">
        <w:t>Переправы</w:t>
      </w:r>
      <w:r w:rsidR="001941E2">
        <w:t xml:space="preserve"> </w:t>
      </w:r>
      <w:r w:rsidRPr="007136C2">
        <w:t>вброд</w:t>
      </w:r>
      <w:r w:rsidR="001941E2">
        <w:t xml:space="preserve"> </w:t>
      </w:r>
      <w:r w:rsidRPr="007136C2">
        <w:t>через</w:t>
      </w:r>
      <w:r w:rsidR="001941E2">
        <w:t xml:space="preserve"> </w:t>
      </w:r>
      <w:r w:rsidRPr="007136C2">
        <w:t>водные</w:t>
      </w:r>
      <w:r w:rsidR="001941E2">
        <w:t xml:space="preserve"> </w:t>
      </w:r>
      <w:r w:rsidRPr="007136C2">
        <w:t>преграды.</w:t>
      </w:r>
      <w:r w:rsidR="001941E2">
        <w:t xml:space="preserve"> </w:t>
      </w:r>
      <w:r w:rsidRPr="007136C2">
        <w:t>–</w:t>
      </w:r>
      <w:r w:rsidR="001941E2">
        <w:t xml:space="preserve"> </w:t>
      </w:r>
      <w:r w:rsidRPr="007136C2">
        <w:t>М.,</w:t>
      </w:r>
      <w:r w:rsidR="001941E2">
        <w:t xml:space="preserve"> </w:t>
      </w:r>
      <w:r w:rsidRPr="007136C2">
        <w:t>ЦРИБ</w:t>
      </w:r>
      <w:r w:rsidR="001941E2">
        <w:t xml:space="preserve"> </w:t>
      </w:r>
      <w:r w:rsidRPr="007136C2">
        <w:t>Турист,</w:t>
      </w:r>
      <w:r w:rsidR="001941E2">
        <w:t xml:space="preserve"> </w:t>
      </w:r>
      <w:r w:rsidRPr="007136C2">
        <w:t>1984.</w:t>
      </w:r>
    </w:p>
    <w:p w:rsidR="00D725BA" w:rsidRPr="007136C2" w:rsidRDefault="00333DC5" w:rsidP="00F43B07">
      <w:pPr>
        <w:pStyle w:val="afb"/>
        <w:numPr>
          <w:ilvl w:val="0"/>
          <w:numId w:val="25"/>
        </w:numPr>
        <w:tabs>
          <w:tab w:val="left" w:pos="851"/>
          <w:tab w:val="left" w:pos="1035"/>
          <w:tab w:val="left" w:pos="9638"/>
        </w:tabs>
        <w:ind w:left="0" w:firstLine="709"/>
      </w:pPr>
      <w:r w:rsidRPr="007136C2">
        <w:t>В.М.</w:t>
      </w:r>
      <w:r w:rsidR="001941E2">
        <w:t xml:space="preserve"> </w:t>
      </w:r>
      <w:r w:rsidRPr="007136C2">
        <w:t>Куликов,</w:t>
      </w:r>
      <w:r w:rsidR="001941E2">
        <w:t xml:space="preserve"> </w:t>
      </w:r>
      <w:r w:rsidRPr="007136C2">
        <w:t>Л.М.</w:t>
      </w:r>
      <w:r w:rsidR="001941E2">
        <w:t xml:space="preserve"> </w:t>
      </w:r>
      <w:r w:rsidRPr="007136C2">
        <w:t>Ротштейн,</w:t>
      </w:r>
      <w:r w:rsidR="001941E2">
        <w:t xml:space="preserve"> </w:t>
      </w:r>
      <w:r w:rsidRPr="007136C2">
        <w:t>Ю.В.</w:t>
      </w:r>
      <w:r w:rsidR="001941E2">
        <w:t xml:space="preserve"> </w:t>
      </w:r>
      <w:r w:rsidRPr="007136C2">
        <w:t>Константинова</w:t>
      </w:r>
      <w:r w:rsidR="001941E2">
        <w:t xml:space="preserve"> </w:t>
      </w:r>
      <w:r w:rsidRPr="007136C2">
        <w:t>Словарь</w:t>
      </w:r>
      <w:r w:rsidR="001941E2">
        <w:t xml:space="preserve"> </w:t>
      </w:r>
      <w:r w:rsidRPr="007136C2">
        <w:t>юного</w:t>
      </w:r>
      <w:r w:rsidR="001941E2">
        <w:t xml:space="preserve"> </w:t>
      </w:r>
      <w:r w:rsidRPr="007136C2">
        <w:t>туриста</w:t>
      </w:r>
      <w:r w:rsidR="001941E2">
        <w:t xml:space="preserve"> </w:t>
      </w:r>
      <w:r w:rsidRPr="007136C2">
        <w:t>Изд.</w:t>
      </w:r>
      <w:r w:rsidR="001941E2">
        <w:t xml:space="preserve"> </w:t>
      </w:r>
      <w:r w:rsidRPr="007136C2">
        <w:t>ЦДЮТ</w:t>
      </w:r>
      <w:r w:rsidR="001941E2">
        <w:t xml:space="preserve"> </w:t>
      </w:r>
      <w:r w:rsidRPr="007136C2">
        <w:t>и</w:t>
      </w:r>
      <w:r w:rsidR="001941E2">
        <w:t xml:space="preserve"> </w:t>
      </w:r>
      <w:r w:rsidRPr="007136C2">
        <w:t>К</w:t>
      </w:r>
      <w:r w:rsidR="001941E2">
        <w:t xml:space="preserve"> </w:t>
      </w:r>
      <w:r w:rsidRPr="007136C2">
        <w:t>МО</w:t>
      </w:r>
      <w:r w:rsidR="001941E2">
        <w:t xml:space="preserve"> </w:t>
      </w:r>
      <w:r w:rsidRPr="007136C2">
        <w:t>РФ</w:t>
      </w:r>
      <w:r w:rsidR="001941E2">
        <w:t xml:space="preserve"> </w:t>
      </w:r>
      <w:r w:rsidRPr="007136C2">
        <w:t>М.,</w:t>
      </w:r>
      <w:r w:rsidR="001941E2">
        <w:t xml:space="preserve"> </w:t>
      </w:r>
      <w:r w:rsidRPr="007136C2">
        <w:t>2003</w:t>
      </w:r>
      <w:r w:rsidR="001941E2">
        <w:t xml:space="preserve"> </w:t>
      </w:r>
    </w:p>
    <w:p w:rsidR="00D725BA" w:rsidRPr="007136C2" w:rsidRDefault="00333DC5" w:rsidP="00F43B07">
      <w:pPr>
        <w:pStyle w:val="afb"/>
        <w:numPr>
          <w:ilvl w:val="0"/>
          <w:numId w:val="25"/>
        </w:numPr>
        <w:tabs>
          <w:tab w:val="left" w:pos="851"/>
          <w:tab w:val="left" w:pos="1035"/>
          <w:tab w:val="left" w:pos="9638"/>
        </w:tabs>
        <w:ind w:left="0" w:firstLine="709"/>
      </w:pPr>
      <w:r w:rsidRPr="007136C2">
        <w:t>Ежи</w:t>
      </w:r>
      <w:r w:rsidR="001941E2">
        <w:t xml:space="preserve"> </w:t>
      </w:r>
      <w:r w:rsidRPr="007136C2">
        <w:t>Талага</w:t>
      </w:r>
      <w:r w:rsidR="001941E2">
        <w:t xml:space="preserve"> </w:t>
      </w:r>
      <w:r w:rsidRPr="007136C2">
        <w:t>Энциклопедия</w:t>
      </w:r>
      <w:r w:rsidR="001941E2">
        <w:t xml:space="preserve"> </w:t>
      </w:r>
      <w:r w:rsidRPr="007136C2">
        <w:t>физических</w:t>
      </w:r>
      <w:r w:rsidR="001941E2">
        <w:t xml:space="preserve"> </w:t>
      </w:r>
      <w:r w:rsidRPr="007136C2">
        <w:t>упражнений</w:t>
      </w:r>
      <w:r w:rsidR="001941E2">
        <w:t xml:space="preserve"> </w:t>
      </w:r>
      <w:r w:rsidRPr="007136C2">
        <w:t>(Пер.</w:t>
      </w:r>
      <w:r w:rsidR="001941E2">
        <w:t xml:space="preserve"> </w:t>
      </w:r>
      <w:r w:rsidRPr="007136C2">
        <w:t>с</w:t>
      </w:r>
      <w:r w:rsidR="001941E2">
        <w:t xml:space="preserve"> </w:t>
      </w:r>
      <w:r w:rsidRPr="007136C2">
        <w:t>польск.)</w:t>
      </w:r>
      <w:r w:rsidR="001941E2">
        <w:t xml:space="preserve">  </w:t>
      </w:r>
      <w:r w:rsidRPr="007136C2">
        <w:t>М.,</w:t>
      </w:r>
      <w:r w:rsidR="001941E2">
        <w:t xml:space="preserve"> </w:t>
      </w:r>
      <w:r w:rsidRPr="007136C2">
        <w:t>Физкультура</w:t>
      </w:r>
      <w:r w:rsidR="001941E2">
        <w:t xml:space="preserve"> </w:t>
      </w:r>
      <w:r w:rsidRPr="007136C2">
        <w:t>и</w:t>
      </w:r>
      <w:r w:rsidR="001941E2">
        <w:t xml:space="preserve"> </w:t>
      </w:r>
      <w:r w:rsidRPr="007136C2">
        <w:t>Спорт</w:t>
      </w:r>
      <w:r w:rsidR="001941E2">
        <w:t xml:space="preserve"> </w:t>
      </w:r>
      <w:r w:rsidRPr="007136C2">
        <w:t>1998.</w:t>
      </w:r>
      <w:r w:rsidR="001941E2">
        <w:t xml:space="preserve"> </w:t>
      </w:r>
      <w:r w:rsidRPr="007136C2">
        <w:t>–</w:t>
      </w:r>
      <w:r w:rsidR="001941E2">
        <w:t xml:space="preserve"> </w:t>
      </w:r>
      <w:r w:rsidRPr="007136C2">
        <w:t>412</w:t>
      </w:r>
      <w:r w:rsidR="001941E2">
        <w:t xml:space="preserve"> </w:t>
      </w:r>
      <w:r w:rsidRPr="007136C2">
        <w:t>с</w:t>
      </w:r>
      <w:r w:rsidR="001941E2">
        <w:t xml:space="preserve"> </w:t>
      </w:r>
    </w:p>
    <w:p w:rsidR="00D725BA" w:rsidRPr="007136C2" w:rsidRDefault="00333DC5" w:rsidP="00F43B07">
      <w:pPr>
        <w:pStyle w:val="afb"/>
        <w:numPr>
          <w:ilvl w:val="0"/>
          <w:numId w:val="25"/>
        </w:numPr>
        <w:tabs>
          <w:tab w:val="left" w:pos="851"/>
          <w:tab w:val="left" w:pos="1035"/>
          <w:tab w:val="left" w:pos="9638"/>
        </w:tabs>
        <w:ind w:left="0" w:firstLine="709"/>
      </w:pPr>
      <w:r w:rsidRPr="007136C2">
        <w:t>Константинов</w:t>
      </w:r>
      <w:r w:rsidR="001941E2">
        <w:t xml:space="preserve"> </w:t>
      </w:r>
      <w:r w:rsidRPr="007136C2">
        <w:t>Ю.С.,</w:t>
      </w:r>
      <w:r w:rsidR="001941E2">
        <w:t xml:space="preserve"> </w:t>
      </w:r>
      <w:r w:rsidRPr="007136C2">
        <w:t>Дрогов</w:t>
      </w:r>
      <w:r w:rsidR="001941E2">
        <w:t xml:space="preserve"> </w:t>
      </w:r>
      <w:r w:rsidRPr="007136C2">
        <w:t>И.А.,</w:t>
      </w:r>
      <w:r w:rsidR="001941E2">
        <w:t xml:space="preserve"> </w:t>
      </w:r>
      <w:r w:rsidRPr="007136C2">
        <w:t>Путрик</w:t>
      </w:r>
      <w:r w:rsidR="001941E2">
        <w:t xml:space="preserve"> </w:t>
      </w:r>
      <w:r w:rsidRPr="007136C2">
        <w:t>Ю.С.</w:t>
      </w:r>
      <w:r w:rsidR="001941E2">
        <w:t xml:space="preserve"> </w:t>
      </w:r>
      <w:r w:rsidRPr="007136C2">
        <w:t>Туризм</w:t>
      </w:r>
      <w:r w:rsidR="001941E2">
        <w:t xml:space="preserve"> </w:t>
      </w:r>
      <w:r w:rsidRPr="007136C2">
        <w:t>от</w:t>
      </w:r>
      <w:r w:rsidR="001941E2">
        <w:t xml:space="preserve"> </w:t>
      </w:r>
      <w:r w:rsidRPr="007136C2">
        <w:t>«А»</w:t>
      </w:r>
      <w:r w:rsidR="001941E2">
        <w:t xml:space="preserve"> </w:t>
      </w:r>
      <w:r w:rsidRPr="007136C2">
        <w:t>до</w:t>
      </w:r>
      <w:r w:rsidR="001941E2">
        <w:t xml:space="preserve"> </w:t>
      </w:r>
      <w:r w:rsidRPr="007136C2">
        <w:t>«Я»</w:t>
      </w:r>
      <w:r w:rsidR="001941E2">
        <w:t xml:space="preserve"> </w:t>
      </w:r>
      <w:r w:rsidRPr="007136C2">
        <w:t>Термины</w:t>
      </w:r>
      <w:r w:rsidR="001941E2">
        <w:t xml:space="preserve"> </w:t>
      </w:r>
      <w:r w:rsidRPr="007136C2">
        <w:t>и</w:t>
      </w:r>
      <w:r w:rsidR="001941E2">
        <w:t xml:space="preserve"> </w:t>
      </w:r>
      <w:r w:rsidRPr="007136C2">
        <w:t>определения:</w:t>
      </w:r>
      <w:r w:rsidR="001941E2">
        <w:t xml:space="preserve"> </w:t>
      </w:r>
      <w:r w:rsidRPr="007136C2">
        <w:t>словарь</w:t>
      </w:r>
      <w:r w:rsidR="001941E2">
        <w:t xml:space="preserve"> </w:t>
      </w:r>
      <w:r w:rsidRPr="007136C2">
        <w:t>М.,</w:t>
      </w:r>
      <w:r w:rsidR="001941E2">
        <w:t xml:space="preserve"> </w:t>
      </w:r>
      <w:r w:rsidRPr="007136C2">
        <w:t>ООО</w:t>
      </w:r>
      <w:r w:rsidR="001941E2">
        <w:t xml:space="preserve"> </w:t>
      </w:r>
      <w:r w:rsidRPr="007136C2">
        <w:t>«Сам</w:t>
      </w:r>
      <w:r w:rsidR="001941E2">
        <w:t xml:space="preserve"> </w:t>
      </w:r>
      <w:r w:rsidRPr="007136C2">
        <w:t>Полиграфист»,</w:t>
      </w:r>
      <w:r w:rsidR="001941E2">
        <w:t xml:space="preserve"> </w:t>
      </w:r>
      <w:r w:rsidRPr="007136C2">
        <w:t>2020.</w:t>
      </w:r>
      <w:r w:rsidR="001941E2">
        <w:t xml:space="preserve"> </w:t>
      </w:r>
      <w:r w:rsidRPr="007136C2">
        <w:t>–</w:t>
      </w:r>
      <w:r w:rsidR="001941E2">
        <w:t xml:space="preserve"> </w:t>
      </w:r>
      <w:r w:rsidRPr="007136C2">
        <w:t>124</w:t>
      </w:r>
      <w:r w:rsidR="001941E2">
        <w:t xml:space="preserve"> </w:t>
      </w:r>
      <w:r w:rsidRPr="007136C2">
        <w:t>с.</w:t>
      </w:r>
      <w:r w:rsidR="001941E2">
        <w:t xml:space="preserve"> </w:t>
      </w:r>
    </w:p>
    <w:p w:rsidR="00D725BA" w:rsidRPr="007136C2" w:rsidRDefault="00333DC5" w:rsidP="00F43B07">
      <w:pPr>
        <w:pStyle w:val="afb"/>
        <w:numPr>
          <w:ilvl w:val="0"/>
          <w:numId w:val="25"/>
        </w:numPr>
        <w:tabs>
          <w:tab w:val="left" w:pos="851"/>
          <w:tab w:val="left" w:pos="1035"/>
          <w:tab w:val="left" w:pos="9638"/>
        </w:tabs>
        <w:ind w:left="0" w:firstLine="709"/>
      </w:pPr>
      <w:r w:rsidRPr="007136C2">
        <w:t>Н.</w:t>
      </w:r>
      <w:r w:rsidR="001941E2">
        <w:t xml:space="preserve"> </w:t>
      </w:r>
      <w:r w:rsidRPr="007136C2">
        <w:t>Волков</w:t>
      </w:r>
      <w:r w:rsidR="001941E2">
        <w:t xml:space="preserve"> </w:t>
      </w:r>
      <w:r w:rsidRPr="007136C2">
        <w:t>Спортивные</w:t>
      </w:r>
      <w:r w:rsidR="001941E2">
        <w:t xml:space="preserve"> </w:t>
      </w:r>
      <w:r w:rsidRPr="007136C2">
        <w:t>походы</w:t>
      </w:r>
      <w:r w:rsidR="001941E2">
        <w:t xml:space="preserve"> </w:t>
      </w:r>
      <w:r w:rsidRPr="007136C2">
        <w:t>в</w:t>
      </w:r>
      <w:r w:rsidR="001941E2">
        <w:t xml:space="preserve"> </w:t>
      </w:r>
      <w:r w:rsidRPr="007136C2">
        <w:t>горах</w:t>
      </w:r>
      <w:r w:rsidR="001941E2">
        <w:t xml:space="preserve"> </w:t>
      </w:r>
      <w:r w:rsidRPr="007136C2">
        <w:t>Изд.</w:t>
      </w:r>
      <w:r w:rsidR="001941E2">
        <w:t xml:space="preserve"> </w:t>
      </w:r>
      <w:r w:rsidRPr="007136C2">
        <w:t>«Физкультура</w:t>
      </w:r>
      <w:r w:rsidR="001941E2">
        <w:t xml:space="preserve"> </w:t>
      </w:r>
      <w:r w:rsidRPr="007136C2">
        <w:t>и</w:t>
      </w:r>
      <w:r w:rsidR="001941E2">
        <w:t xml:space="preserve"> </w:t>
      </w:r>
      <w:r w:rsidRPr="007136C2">
        <w:t>спорт»</w:t>
      </w:r>
      <w:r w:rsidR="001941E2">
        <w:t xml:space="preserve"> </w:t>
      </w:r>
      <w:r w:rsidRPr="007136C2">
        <w:t>М.,</w:t>
      </w:r>
      <w:r w:rsidR="001941E2">
        <w:t xml:space="preserve"> </w:t>
      </w:r>
      <w:r w:rsidRPr="007136C2">
        <w:t>1974.</w:t>
      </w:r>
      <w:r w:rsidR="001941E2">
        <w:t xml:space="preserve"> </w:t>
      </w:r>
      <w:r w:rsidRPr="007136C2">
        <w:t>–</w:t>
      </w:r>
      <w:r w:rsidR="001941E2">
        <w:t xml:space="preserve"> </w:t>
      </w:r>
      <w:r w:rsidRPr="007136C2">
        <w:t>160</w:t>
      </w:r>
      <w:r w:rsidR="001941E2">
        <w:t xml:space="preserve"> </w:t>
      </w:r>
      <w:r w:rsidRPr="007136C2">
        <w:t>с.</w:t>
      </w:r>
    </w:p>
    <w:p w:rsidR="00D725BA" w:rsidRPr="007136C2" w:rsidRDefault="00333DC5" w:rsidP="00F43B07">
      <w:pPr>
        <w:pStyle w:val="afb"/>
        <w:numPr>
          <w:ilvl w:val="0"/>
          <w:numId w:val="25"/>
        </w:numPr>
        <w:tabs>
          <w:tab w:val="left" w:pos="851"/>
          <w:tab w:val="left" w:pos="1035"/>
          <w:tab w:val="left" w:pos="9638"/>
        </w:tabs>
        <w:ind w:left="0" w:firstLine="709"/>
      </w:pPr>
      <w:r w:rsidRPr="007136C2">
        <w:t>Спутник</w:t>
      </w:r>
      <w:r w:rsidR="001941E2">
        <w:t xml:space="preserve"> </w:t>
      </w:r>
      <w:r w:rsidRPr="007136C2">
        <w:t>туриста</w:t>
      </w:r>
      <w:r w:rsidR="001941E2">
        <w:t xml:space="preserve"> </w:t>
      </w:r>
      <w:r w:rsidRPr="007136C2">
        <w:t>Издание</w:t>
      </w:r>
      <w:r w:rsidR="001941E2">
        <w:t xml:space="preserve"> </w:t>
      </w:r>
      <w:r w:rsidRPr="007136C2">
        <w:t>третье,</w:t>
      </w:r>
      <w:r w:rsidR="001941E2">
        <w:t xml:space="preserve"> </w:t>
      </w:r>
      <w:r w:rsidRPr="007136C2">
        <w:t>переработанное</w:t>
      </w:r>
      <w:r w:rsidR="001941E2">
        <w:t xml:space="preserve"> </w:t>
      </w:r>
      <w:r w:rsidRPr="007136C2">
        <w:t>и</w:t>
      </w:r>
      <w:r w:rsidR="001941E2">
        <w:t xml:space="preserve"> </w:t>
      </w:r>
      <w:r w:rsidRPr="007136C2">
        <w:t>дополненное</w:t>
      </w:r>
      <w:r w:rsidR="001941E2">
        <w:t xml:space="preserve"> </w:t>
      </w:r>
      <w:r w:rsidRPr="007136C2">
        <w:t>Изд.</w:t>
      </w:r>
      <w:r w:rsidR="001941E2">
        <w:t xml:space="preserve"> </w:t>
      </w:r>
      <w:r w:rsidRPr="007136C2">
        <w:t>«Физкультура</w:t>
      </w:r>
      <w:r w:rsidR="001941E2">
        <w:t xml:space="preserve"> </w:t>
      </w:r>
      <w:r w:rsidRPr="007136C2">
        <w:t>и</w:t>
      </w:r>
      <w:r w:rsidR="001941E2">
        <w:t xml:space="preserve"> </w:t>
      </w:r>
      <w:r w:rsidRPr="007136C2">
        <w:t>спорт»</w:t>
      </w:r>
      <w:r w:rsidR="001941E2">
        <w:t xml:space="preserve"> </w:t>
      </w:r>
      <w:r w:rsidRPr="007136C2">
        <w:t>М.,</w:t>
      </w:r>
      <w:r w:rsidR="001941E2">
        <w:t xml:space="preserve"> </w:t>
      </w:r>
      <w:r w:rsidRPr="007136C2">
        <w:t>1969</w:t>
      </w:r>
      <w:r w:rsidR="001941E2">
        <w:t xml:space="preserve"> </w:t>
      </w:r>
    </w:p>
    <w:p w:rsidR="00D725BA" w:rsidRPr="007136C2" w:rsidRDefault="00D725BA" w:rsidP="00F43B07">
      <w:pPr>
        <w:pStyle w:val="afb"/>
        <w:tabs>
          <w:tab w:val="left" w:pos="1035"/>
          <w:tab w:val="left" w:pos="9638"/>
        </w:tabs>
        <w:ind w:left="0"/>
      </w:pPr>
    </w:p>
    <w:p w:rsidR="00D725BA" w:rsidRDefault="00333DC5" w:rsidP="00F43B07">
      <w:pPr>
        <w:pStyle w:val="afb"/>
        <w:tabs>
          <w:tab w:val="left" w:pos="1035"/>
          <w:tab w:val="left" w:pos="9638"/>
        </w:tabs>
        <w:ind w:left="0"/>
        <w:rPr>
          <w:i/>
          <w:sz w:val="24"/>
          <w:szCs w:val="24"/>
        </w:rPr>
      </w:pPr>
      <w:r w:rsidRPr="007136C2">
        <w:rPr>
          <w:i/>
          <w:sz w:val="24"/>
          <w:szCs w:val="24"/>
        </w:rPr>
        <w:t>Замалетдинов</w:t>
      </w:r>
      <w:r w:rsidR="001941E2">
        <w:rPr>
          <w:i/>
          <w:sz w:val="24"/>
          <w:szCs w:val="24"/>
        </w:rPr>
        <w:t xml:space="preserve"> </w:t>
      </w:r>
      <w:r w:rsidRPr="007136C2">
        <w:rPr>
          <w:i/>
          <w:sz w:val="24"/>
          <w:szCs w:val="24"/>
        </w:rPr>
        <w:t>Ильдар</w:t>
      </w:r>
      <w:r w:rsidR="001941E2">
        <w:rPr>
          <w:i/>
          <w:sz w:val="24"/>
          <w:szCs w:val="24"/>
        </w:rPr>
        <w:t xml:space="preserve"> </w:t>
      </w:r>
      <w:r w:rsidRPr="007136C2">
        <w:rPr>
          <w:i/>
          <w:sz w:val="24"/>
          <w:szCs w:val="24"/>
        </w:rPr>
        <w:t>Валиуллович,</w:t>
      </w:r>
      <w:r w:rsidR="001941E2">
        <w:rPr>
          <w:i/>
          <w:sz w:val="24"/>
          <w:szCs w:val="24"/>
        </w:rPr>
        <w:t xml:space="preserve"> </w:t>
      </w:r>
      <w:r w:rsidRPr="007136C2">
        <w:rPr>
          <w:i/>
          <w:sz w:val="24"/>
          <w:szCs w:val="24"/>
        </w:rPr>
        <w:t>педагог,</w:t>
      </w:r>
      <w:r w:rsidR="001941E2">
        <w:rPr>
          <w:i/>
          <w:sz w:val="24"/>
          <w:szCs w:val="24"/>
        </w:rPr>
        <w:t xml:space="preserve"> </w:t>
      </w:r>
      <w:r w:rsidRPr="007136C2">
        <w:rPr>
          <w:i/>
          <w:sz w:val="24"/>
          <w:szCs w:val="24"/>
        </w:rPr>
        <w:t>мастер</w:t>
      </w:r>
      <w:r w:rsidR="001941E2">
        <w:rPr>
          <w:i/>
          <w:sz w:val="24"/>
          <w:szCs w:val="24"/>
        </w:rPr>
        <w:t xml:space="preserve"> </w:t>
      </w:r>
      <w:r w:rsidRPr="007136C2">
        <w:rPr>
          <w:i/>
          <w:sz w:val="24"/>
          <w:szCs w:val="24"/>
        </w:rPr>
        <w:t>спорта</w:t>
      </w:r>
      <w:r w:rsidR="001941E2">
        <w:rPr>
          <w:i/>
          <w:sz w:val="24"/>
          <w:szCs w:val="24"/>
        </w:rPr>
        <w:t xml:space="preserve"> </w:t>
      </w:r>
      <w:r w:rsidRPr="007136C2">
        <w:rPr>
          <w:i/>
          <w:sz w:val="24"/>
          <w:szCs w:val="24"/>
        </w:rPr>
        <w:t>России</w:t>
      </w:r>
      <w:r w:rsidR="001941E2">
        <w:rPr>
          <w:i/>
          <w:sz w:val="24"/>
          <w:szCs w:val="24"/>
        </w:rPr>
        <w:t xml:space="preserve"> </w:t>
      </w:r>
      <w:r w:rsidRPr="007136C2">
        <w:rPr>
          <w:i/>
          <w:sz w:val="24"/>
          <w:szCs w:val="24"/>
        </w:rPr>
        <w:t>по</w:t>
      </w:r>
      <w:r w:rsidR="001941E2">
        <w:rPr>
          <w:i/>
          <w:sz w:val="24"/>
          <w:szCs w:val="24"/>
        </w:rPr>
        <w:t xml:space="preserve"> </w:t>
      </w:r>
      <w:r w:rsidRPr="007136C2">
        <w:rPr>
          <w:i/>
          <w:sz w:val="24"/>
          <w:szCs w:val="24"/>
        </w:rPr>
        <w:t>туризму.</w:t>
      </w:r>
      <w:r w:rsidR="001941E2">
        <w:rPr>
          <w:i/>
          <w:sz w:val="24"/>
          <w:szCs w:val="24"/>
        </w:rPr>
        <w:t xml:space="preserve"> </w:t>
      </w:r>
      <w:hyperlink r:id="rId57" w:history="1">
        <w:r w:rsidRPr="007136C2">
          <w:rPr>
            <w:rStyle w:val="afd"/>
            <w:i/>
            <w:color w:val="auto"/>
            <w:sz w:val="24"/>
            <w:szCs w:val="24"/>
            <w:u w:val="none"/>
            <w:lang w:val="en-US"/>
          </w:rPr>
          <w:t>ildartur</w:t>
        </w:r>
        <w:r w:rsidRPr="007136C2">
          <w:rPr>
            <w:rStyle w:val="afd"/>
            <w:i/>
            <w:color w:val="auto"/>
            <w:sz w:val="24"/>
            <w:szCs w:val="24"/>
            <w:u w:val="none"/>
          </w:rPr>
          <w:t>@</w:t>
        </w:r>
        <w:r w:rsidRPr="007136C2">
          <w:rPr>
            <w:rStyle w:val="afd"/>
            <w:i/>
            <w:color w:val="auto"/>
            <w:sz w:val="24"/>
            <w:szCs w:val="24"/>
            <w:u w:val="none"/>
            <w:lang w:val="en-US"/>
          </w:rPr>
          <w:t>mail</w:t>
        </w:r>
        <w:r w:rsidRPr="007136C2">
          <w:rPr>
            <w:rStyle w:val="afd"/>
            <w:i/>
            <w:color w:val="auto"/>
            <w:sz w:val="24"/>
            <w:szCs w:val="24"/>
            <w:u w:val="none"/>
          </w:rPr>
          <w:t>.</w:t>
        </w:r>
        <w:r w:rsidRPr="007136C2">
          <w:rPr>
            <w:rStyle w:val="afd"/>
            <w:i/>
            <w:color w:val="auto"/>
            <w:sz w:val="24"/>
            <w:szCs w:val="24"/>
            <w:u w:val="none"/>
            <w:lang w:val="en-US"/>
          </w:rPr>
          <w:t>ru</w:t>
        </w:r>
      </w:hyperlink>
      <w:r w:rsidR="001941E2">
        <w:rPr>
          <w:i/>
          <w:sz w:val="24"/>
          <w:szCs w:val="24"/>
        </w:rPr>
        <w:t xml:space="preserve"> </w:t>
      </w:r>
      <w:r w:rsidRPr="007136C2">
        <w:rPr>
          <w:i/>
          <w:sz w:val="24"/>
          <w:szCs w:val="24"/>
        </w:rPr>
        <w:t>Россия,</w:t>
      </w:r>
      <w:r w:rsidR="001941E2">
        <w:rPr>
          <w:i/>
          <w:sz w:val="24"/>
          <w:szCs w:val="24"/>
        </w:rPr>
        <w:t xml:space="preserve"> </w:t>
      </w:r>
      <w:r w:rsidRPr="007136C2">
        <w:rPr>
          <w:i/>
          <w:sz w:val="24"/>
          <w:szCs w:val="24"/>
        </w:rPr>
        <w:t>Казань.</w:t>
      </w:r>
      <w:r w:rsidR="001941E2">
        <w:rPr>
          <w:i/>
          <w:sz w:val="24"/>
          <w:szCs w:val="24"/>
        </w:rPr>
        <w:t xml:space="preserve"> </w:t>
      </w:r>
      <w:r w:rsidRPr="007136C2">
        <w:rPr>
          <w:i/>
          <w:sz w:val="24"/>
          <w:szCs w:val="24"/>
        </w:rPr>
        <w:t>Дом</w:t>
      </w:r>
      <w:r w:rsidR="001941E2">
        <w:rPr>
          <w:i/>
          <w:sz w:val="24"/>
          <w:szCs w:val="24"/>
        </w:rPr>
        <w:t xml:space="preserve"> </w:t>
      </w:r>
      <w:r w:rsidRPr="007136C2">
        <w:rPr>
          <w:i/>
          <w:sz w:val="24"/>
          <w:szCs w:val="24"/>
        </w:rPr>
        <w:t>детского</w:t>
      </w:r>
      <w:r w:rsidR="001941E2">
        <w:rPr>
          <w:i/>
          <w:sz w:val="24"/>
          <w:szCs w:val="24"/>
        </w:rPr>
        <w:t xml:space="preserve"> </w:t>
      </w:r>
      <w:r w:rsidRPr="007136C2">
        <w:rPr>
          <w:i/>
          <w:sz w:val="24"/>
          <w:szCs w:val="24"/>
        </w:rPr>
        <w:t>и</w:t>
      </w:r>
      <w:r w:rsidR="001941E2">
        <w:rPr>
          <w:i/>
          <w:sz w:val="24"/>
          <w:szCs w:val="24"/>
        </w:rPr>
        <w:t xml:space="preserve"> </w:t>
      </w:r>
      <w:r w:rsidRPr="007136C2">
        <w:rPr>
          <w:i/>
          <w:sz w:val="24"/>
          <w:szCs w:val="24"/>
        </w:rPr>
        <w:t>юношеского</w:t>
      </w:r>
      <w:r w:rsidR="001941E2">
        <w:rPr>
          <w:i/>
          <w:sz w:val="24"/>
          <w:szCs w:val="24"/>
        </w:rPr>
        <w:t xml:space="preserve"> </w:t>
      </w:r>
      <w:r w:rsidRPr="007136C2">
        <w:rPr>
          <w:i/>
          <w:sz w:val="24"/>
          <w:szCs w:val="24"/>
        </w:rPr>
        <w:t>туризм</w:t>
      </w:r>
      <w:r w:rsidR="001941E2">
        <w:rPr>
          <w:i/>
          <w:sz w:val="24"/>
          <w:szCs w:val="24"/>
        </w:rPr>
        <w:t xml:space="preserve"> </w:t>
      </w:r>
      <w:r w:rsidRPr="007136C2">
        <w:rPr>
          <w:i/>
          <w:sz w:val="24"/>
          <w:szCs w:val="24"/>
        </w:rPr>
        <w:t>и</w:t>
      </w:r>
      <w:r w:rsidR="001941E2">
        <w:rPr>
          <w:i/>
          <w:sz w:val="24"/>
          <w:szCs w:val="24"/>
        </w:rPr>
        <w:t xml:space="preserve"> </w:t>
      </w:r>
      <w:r w:rsidRPr="007136C2">
        <w:rPr>
          <w:i/>
          <w:sz w:val="24"/>
          <w:szCs w:val="24"/>
        </w:rPr>
        <w:t>экскурсий</w:t>
      </w:r>
      <w:r w:rsidR="001941E2">
        <w:rPr>
          <w:i/>
          <w:sz w:val="24"/>
          <w:szCs w:val="24"/>
        </w:rPr>
        <w:t xml:space="preserve"> </w:t>
      </w:r>
      <w:r w:rsidRPr="007136C2">
        <w:rPr>
          <w:i/>
          <w:sz w:val="24"/>
          <w:szCs w:val="24"/>
        </w:rPr>
        <w:t>«Простор».</w:t>
      </w:r>
      <w:r w:rsidR="001941E2">
        <w:rPr>
          <w:i/>
          <w:sz w:val="24"/>
          <w:szCs w:val="24"/>
        </w:rPr>
        <w:t xml:space="preserve"> </w:t>
      </w:r>
    </w:p>
    <w:p w:rsidR="005109D1" w:rsidRPr="007136C2" w:rsidRDefault="005109D1" w:rsidP="00F43B07">
      <w:pPr>
        <w:pStyle w:val="afb"/>
        <w:tabs>
          <w:tab w:val="left" w:pos="1035"/>
          <w:tab w:val="left" w:pos="9638"/>
        </w:tabs>
        <w:ind w:left="0"/>
        <w:rPr>
          <w:i/>
          <w:sz w:val="24"/>
          <w:szCs w:val="24"/>
        </w:rPr>
      </w:pPr>
    </w:p>
    <w:p w:rsidR="00D725BA" w:rsidRDefault="00333DC5" w:rsidP="00F43B07">
      <w:pPr>
        <w:pStyle w:val="afb"/>
        <w:tabs>
          <w:tab w:val="left" w:pos="1035"/>
          <w:tab w:val="left" w:pos="9638"/>
        </w:tabs>
        <w:ind w:left="0" w:firstLine="0"/>
        <w:jc w:val="center"/>
        <w:rPr>
          <w:i/>
          <w:sz w:val="24"/>
          <w:szCs w:val="24"/>
          <w:lang w:val="en-US"/>
        </w:rPr>
      </w:pPr>
      <w:r w:rsidRPr="007136C2">
        <w:rPr>
          <w:i/>
          <w:sz w:val="24"/>
          <w:szCs w:val="24"/>
          <w:lang w:val="en-US"/>
        </w:rPr>
        <w:t>CROSSING,</w:t>
      </w:r>
      <w:r w:rsidR="001941E2">
        <w:rPr>
          <w:i/>
          <w:sz w:val="24"/>
          <w:szCs w:val="24"/>
          <w:lang w:val="en-US"/>
        </w:rPr>
        <w:t xml:space="preserve"> </w:t>
      </w:r>
      <w:r w:rsidRPr="007136C2">
        <w:rPr>
          <w:i/>
          <w:sz w:val="24"/>
          <w:szCs w:val="24"/>
          <w:lang w:val="en-US"/>
        </w:rPr>
        <w:t>CROSSING!</w:t>
      </w:r>
      <w:r w:rsidR="001941E2">
        <w:rPr>
          <w:i/>
          <w:sz w:val="24"/>
          <w:szCs w:val="24"/>
          <w:lang w:val="en-US"/>
        </w:rPr>
        <w:t xml:space="preserve"> </w:t>
      </w:r>
      <w:r w:rsidRPr="007136C2">
        <w:rPr>
          <w:i/>
          <w:sz w:val="24"/>
          <w:szCs w:val="24"/>
          <w:lang w:val="en-US"/>
        </w:rPr>
        <w:t>LEFT</w:t>
      </w:r>
      <w:r w:rsidR="001941E2">
        <w:rPr>
          <w:i/>
          <w:sz w:val="24"/>
          <w:szCs w:val="24"/>
          <w:lang w:val="en-US"/>
        </w:rPr>
        <w:t xml:space="preserve"> </w:t>
      </w:r>
      <w:r w:rsidRPr="007136C2">
        <w:rPr>
          <w:i/>
          <w:sz w:val="24"/>
          <w:szCs w:val="24"/>
          <w:lang w:val="en-US"/>
        </w:rPr>
        <w:t>BANK,</w:t>
      </w:r>
      <w:r w:rsidR="001941E2">
        <w:rPr>
          <w:i/>
          <w:sz w:val="24"/>
          <w:szCs w:val="24"/>
          <w:lang w:val="en-US"/>
        </w:rPr>
        <w:t xml:space="preserve"> </w:t>
      </w:r>
      <w:r w:rsidRPr="007136C2">
        <w:rPr>
          <w:i/>
          <w:sz w:val="24"/>
          <w:szCs w:val="24"/>
          <w:lang w:val="en-US"/>
        </w:rPr>
        <w:t>RIGHT</w:t>
      </w:r>
      <w:r w:rsidR="001941E2">
        <w:rPr>
          <w:i/>
          <w:sz w:val="24"/>
          <w:szCs w:val="24"/>
          <w:lang w:val="en-US"/>
        </w:rPr>
        <w:t xml:space="preserve"> BANK</w:t>
      </w:r>
    </w:p>
    <w:p w:rsidR="001941E2" w:rsidRPr="007136C2" w:rsidRDefault="001941E2" w:rsidP="00F43B07">
      <w:pPr>
        <w:pStyle w:val="afb"/>
        <w:tabs>
          <w:tab w:val="left" w:pos="1035"/>
          <w:tab w:val="left" w:pos="9638"/>
        </w:tabs>
        <w:ind w:left="0"/>
        <w:jc w:val="center"/>
        <w:rPr>
          <w:i/>
          <w:sz w:val="24"/>
          <w:szCs w:val="24"/>
          <w:lang w:val="en-US"/>
        </w:rPr>
      </w:pPr>
    </w:p>
    <w:p w:rsidR="00D725BA" w:rsidRDefault="00333DC5" w:rsidP="00F43B07">
      <w:pPr>
        <w:pStyle w:val="afb"/>
        <w:tabs>
          <w:tab w:val="left" w:pos="1035"/>
          <w:tab w:val="left" w:pos="9638"/>
        </w:tabs>
        <w:ind w:left="0"/>
        <w:rPr>
          <w:i/>
          <w:sz w:val="24"/>
          <w:szCs w:val="24"/>
          <w:lang w:val="en-US"/>
        </w:rPr>
      </w:pPr>
      <w:r w:rsidRPr="007136C2">
        <w:rPr>
          <w:i/>
          <w:sz w:val="24"/>
          <w:szCs w:val="24"/>
          <w:lang w:val="en-US"/>
        </w:rPr>
        <w:t>Zamaletdinov</w:t>
      </w:r>
      <w:r w:rsidR="001941E2">
        <w:rPr>
          <w:i/>
          <w:sz w:val="24"/>
          <w:szCs w:val="24"/>
          <w:lang w:val="en-US"/>
        </w:rPr>
        <w:t xml:space="preserve"> </w:t>
      </w:r>
      <w:r w:rsidRPr="007136C2">
        <w:rPr>
          <w:i/>
          <w:sz w:val="24"/>
          <w:szCs w:val="24"/>
          <w:lang w:val="en-US"/>
        </w:rPr>
        <w:t>Ildar</w:t>
      </w:r>
      <w:r w:rsidR="001941E2">
        <w:rPr>
          <w:i/>
          <w:sz w:val="24"/>
          <w:szCs w:val="24"/>
          <w:lang w:val="en-US"/>
        </w:rPr>
        <w:t xml:space="preserve"> </w:t>
      </w:r>
      <w:r w:rsidRPr="007136C2">
        <w:rPr>
          <w:i/>
          <w:sz w:val="24"/>
          <w:szCs w:val="24"/>
          <w:lang w:val="en-US"/>
        </w:rPr>
        <w:t>Valiullovich.</w:t>
      </w:r>
      <w:r w:rsidR="001941E2">
        <w:rPr>
          <w:i/>
          <w:sz w:val="24"/>
          <w:szCs w:val="24"/>
          <w:lang w:val="en-US"/>
        </w:rPr>
        <w:t xml:space="preserve"> </w:t>
      </w:r>
      <w:r w:rsidRPr="007136C2">
        <w:rPr>
          <w:i/>
          <w:sz w:val="24"/>
          <w:szCs w:val="24"/>
          <w:lang w:val="en-US"/>
        </w:rPr>
        <w:t>Teacher.</w:t>
      </w:r>
      <w:r w:rsidR="001941E2">
        <w:rPr>
          <w:i/>
          <w:sz w:val="24"/>
          <w:szCs w:val="24"/>
          <w:lang w:val="en-US"/>
        </w:rPr>
        <w:t xml:space="preserve"> </w:t>
      </w:r>
      <w:r w:rsidRPr="007136C2">
        <w:rPr>
          <w:i/>
          <w:sz w:val="24"/>
          <w:szCs w:val="24"/>
          <w:lang w:val="en-US"/>
        </w:rPr>
        <w:t>Russia,</w:t>
      </w:r>
      <w:r w:rsidR="001941E2">
        <w:rPr>
          <w:i/>
          <w:sz w:val="24"/>
          <w:szCs w:val="24"/>
          <w:lang w:val="en-US"/>
        </w:rPr>
        <w:t xml:space="preserve"> </w:t>
      </w:r>
      <w:r w:rsidRPr="007136C2">
        <w:rPr>
          <w:i/>
          <w:sz w:val="24"/>
          <w:szCs w:val="24"/>
          <w:lang w:val="en-US"/>
        </w:rPr>
        <w:t>ildartur@mail.ru</w:t>
      </w:r>
      <w:r w:rsidR="001941E2">
        <w:rPr>
          <w:i/>
          <w:sz w:val="24"/>
          <w:szCs w:val="24"/>
          <w:lang w:val="en-US"/>
        </w:rPr>
        <w:t xml:space="preserve"> </w:t>
      </w:r>
      <w:r w:rsidRPr="007136C2">
        <w:rPr>
          <w:i/>
          <w:sz w:val="24"/>
          <w:szCs w:val="24"/>
          <w:lang w:val="en-US"/>
        </w:rPr>
        <w:t>Kazan.</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house</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children's</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youth</w:t>
      </w:r>
      <w:r w:rsidR="001941E2">
        <w:rPr>
          <w:i/>
          <w:sz w:val="24"/>
          <w:szCs w:val="24"/>
          <w:lang w:val="en-US"/>
        </w:rPr>
        <w:t xml:space="preserve"> </w:t>
      </w:r>
      <w:r w:rsidRPr="007136C2">
        <w:rPr>
          <w:i/>
          <w:sz w:val="24"/>
          <w:szCs w:val="24"/>
          <w:lang w:val="en-US"/>
        </w:rPr>
        <w:t>tourism</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excursions</w:t>
      </w:r>
      <w:r w:rsidR="001941E2">
        <w:rPr>
          <w:i/>
          <w:sz w:val="24"/>
          <w:szCs w:val="24"/>
          <w:lang w:val="en-US"/>
        </w:rPr>
        <w:t xml:space="preserve"> </w:t>
      </w:r>
      <w:r w:rsidRPr="007136C2">
        <w:rPr>
          <w:i/>
          <w:sz w:val="24"/>
          <w:szCs w:val="24"/>
          <w:lang w:val="en-US"/>
        </w:rPr>
        <w:t>"Prostor".</w:t>
      </w:r>
      <w:r w:rsidR="001941E2">
        <w:rPr>
          <w:i/>
          <w:sz w:val="24"/>
          <w:szCs w:val="24"/>
          <w:lang w:val="en-US"/>
        </w:rPr>
        <w:t xml:space="preserve"> </w:t>
      </w:r>
      <w:r w:rsidRPr="007136C2">
        <w:rPr>
          <w:i/>
          <w:sz w:val="24"/>
          <w:szCs w:val="24"/>
          <w:lang w:val="en-US"/>
        </w:rPr>
        <w:t>Keywords:</w:t>
      </w:r>
      <w:r w:rsidR="001941E2">
        <w:rPr>
          <w:i/>
          <w:sz w:val="24"/>
          <w:szCs w:val="24"/>
          <w:lang w:val="en-US"/>
        </w:rPr>
        <w:t xml:space="preserve"> </w:t>
      </w:r>
      <w:r w:rsidRPr="007136C2">
        <w:rPr>
          <w:i/>
          <w:sz w:val="24"/>
          <w:szCs w:val="24"/>
          <w:lang w:val="en-US"/>
        </w:rPr>
        <w:t>poles,</w:t>
      </w:r>
      <w:r w:rsidR="001941E2">
        <w:rPr>
          <w:i/>
          <w:sz w:val="24"/>
          <w:szCs w:val="24"/>
          <w:lang w:val="en-US"/>
        </w:rPr>
        <w:t xml:space="preserve"> </w:t>
      </w:r>
      <w:r w:rsidRPr="007136C2">
        <w:rPr>
          <w:i/>
          <w:sz w:val="24"/>
          <w:szCs w:val="24"/>
          <w:lang w:val="en-US"/>
        </w:rPr>
        <w:t>bars,</w:t>
      </w:r>
      <w:r w:rsidR="001941E2">
        <w:rPr>
          <w:i/>
          <w:sz w:val="24"/>
          <w:szCs w:val="24"/>
          <w:lang w:val="en-US"/>
        </w:rPr>
        <w:t xml:space="preserve"> </w:t>
      </w:r>
      <w:r w:rsidRPr="007136C2">
        <w:rPr>
          <w:i/>
          <w:sz w:val="24"/>
          <w:szCs w:val="24"/>
          <w:lang w:val="en-US"/>
        </w:rPr>
        <w:t>bench,</w:t>
      </w:r>
      <w:r w:rsidR="001941E2">
        <w:rPr>
          <w:i/>
          <w:sz w:val="24"/>
          <w:szCs w:val="24"/>
          <w:lang w:val="en-US"/>
        </w:rPr>
        <w:t xml:space="preserve"> </w:t>
      </w:r>
      <w:r w:rsidRPr="007136C2">
        <w:rPr>
          <w:i/>
          <w:sz w:val="24"/>
          <w:szCs w:val="24"/>
          <w:lang w:val="en-US"/>
        </w:rPr>
        <w:t>log,</w:t>
      </w:r>
      <w:r w:rsidR="001941E2">
        <w:rPr>
          <w:i/>
          <w:sz w:val="24"/>
          <w:szCs w:val="24"/>
          <w:lang w:val="en-US"/>
        </w:rPr>
        <w:t xml:space="preserve"> </w:t>
      </w:r>
      <w:r w:rsidRPr="007136C2">
        <w:rPr>
          <w:i/>
          <w:sz w:val="24"/>
          <w:szCs w:val="24"/>
          <w:lang w:val="en-US"/>
        </w:rPr>
        <w:t>horse,</w:t>
      </w:r>
      <w:r w:rsidR="001941E2">
        <w:rPr>
          <w:i/>
          <w:sz w:val="24"/>
          <w:szCs w:val="24"/>
          <w:lang w:val="en-US"/>
        </w:rPr>
        <w:t xml:space="preserve"> </w:t>
      </w:r>
      <w:r w:rsidRPr="007136C2">
        <w:rPr>
          <w:i/>
          <w:sz w:val="24"/>
          <w:szCs w:val="24"/>
          <w:lang w:val="en-US"/>
        </w:rPr>
        <w:t>jumping.</w:t>
      </w:r>
    </w:p>
    <w:p w:rsidR="001941E2" w:rsidRPr="007136C2" w:rsidRDefault="001941E2" w:rsidP="00F43B07">
      <w:pPr>
        <w:pStyle w:val="afb"/>
        <w:tabs>
          <w:tab w:val="left" w:pos="1035"/>
          <w:tab w:val="left" w:pos="9638"/>
        </w:tabs>
        <w:ind w:left="0"/>
        <w:rPr>
          <w:i/>
          <w:sz w:val="24"/>
          <w:szCs w:val="24"/>
          <w:lang w:val="en-US"/>
        </w:rPr>
      </w:pPr>
    </w:p>
    <w:p w:rsidR="00D725BA" w:rsidRPr="007136C2" w:rsidRDefault="005109D1" w:rsidP="00F43B07">
      <w:pPr>
        <w:tabs>
          <w:tab w:val="left" w:pos="9638"/>
        </w:tabs>
        <w:rPr>
          <w:rFonts w:eastAsia="Times New Roman"/>
          <w:i/>
          <w:sz w:val="24"/>
          <w:szCs w:val="24"/>
          <w:lang w:val="en-US" w:eastAsia="ru-RU"/>
        </w:rPr>
      </w:pPr>
      <w:r>
        <w:rPr>
          <w:rFonts w:eastAsia="Times New Roman"/>
          <w:i/>
          <w:sz w:val="24"/>
          <w:szCs w:val="24"/>
          <w:lang w:val="en-US" w:eastAsia="ru-RU"/>
        </w:rPr>
        <w:t>Abstract.</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The</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manual</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is</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addressed</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to</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teachers,</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teachers</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leading</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classes</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in</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tourism.</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The</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article</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offers</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useful</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information</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about</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the</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use</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of</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gymnastic</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equipment</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available</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in</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school</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gyms</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when</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conducting</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classes</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with</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young</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tourists.</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Classes</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ensure</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that</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the</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child</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is</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engaged</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in</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useful</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work,</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teaches</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discipline,</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develops</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strong-willed</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qualities.</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At</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the</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heart</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of</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this</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work</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are</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interesting</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articles</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from</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my</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own</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experience</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working</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with</w:t>
      </w:r>
      <w:r w:rsidR="001941E2">
        <w:rPr>
          <w:rFonts w:eastAsia="Times New Roman"/>
          <w:i/>
          <w:sz w:val="24"/>
          <w:szCs w:val="24"/>
          <w:lang w:val="en-US" w:eastAsia="ru-RU"/>
        </w:rPr>
        <w:t xml:space="preserve"> </w:t>
      </w:r>
      <w:r w:rsidR="00333DC5" w:rsidRPr="007136C2">
        <w:rPr>
          <w:rFonts w:eastAsia="Times New Roman"/>
          <w:i/>
          <w:sz w:val="24"/>
          <w:szCs w:val="24"/>
          <w:lang w:val="en-US" w:eastAsia="ru-RU"/>
        </w:rPr>
        <w:t>children.</w:t>
      </w:r>
      <w:r w:rsidR="001941E2">
        <w:rPr>
          <w:rFonts w:eastAsia="Times New Roman"/>
          <w:i/>
          <w:sz w:val="24"/>
          <w:szCs w:val="24"/>
          <w:lang w:val="en-US" w:eastAsia="ru-RU"/>
        </w:rPr>
        <w:t xml:space="preserve"> </w:t>
      </w:r>
    </w:p>
    <w:p w:rsidR="00D725BA" w:rsidRDefault="00333DC5" w:rsidP="00F43B07">
      <w:pPr>
        <w:tabs>
          <w:tab w:val="left" w:pos="9638"/>
        </w:tabs>
        <w:rPr>
          <w:rFonts w:eastAsia="Times New Roman"/>
          <w:i/>
          <w:sz w:val="24"/>
          <w:szCs w:val="24"/>
          <w:lang w:val="en-US" w:eastAsia="ru-RU"/>
        </w:rPr>
      </w:pPr>
      <w:r w:rsidRPr="007136C2">
        <w:rPr>
          <w:rFonts w:eastAsia="Times New Roman"/>
          <w:i/>
          <w:sz w:val="24"/>
          <w:szCs w:val="24"/>
          <w:lang w:val="en-US" w:eastAsia="ru-RU"/>
        </w:rPr>
        <w:t>Keywords:</w:t>
      </w:r>
      <w:r w:rsidR="001941E2">
        <w:rPr>
          <w:rFonts w:eastAsia="Times New Roman"/>
          <w:i/>
          <w:sz w:val="24"/>
          <w:szCs w:val="24"/>
          <w:lang w:val="en-US" w:eastAsia="ru-RU"/>
        </w:rPr>
        <w:t xml:space="preserve"> </w:t>
      </w:r>
      <w:r w:rsidRPr="007136C2">
        <w:rPr>
          <w:rFonts w:eastAsia="Times New Roman"/>
          <w:i/>
          <w:sz w:val="24"/>
          <w:szCs w:val="24"/>
          <w:lang w:val="en-US" w:eastAsia="ru-RU"/>
        </w:rPr>
        <w:t>poles,</w:t>
      </w:r>
      <w:r w:rsidR="001941E2">
        <w:rPr>
          <w:rFonts w:eastAsia="Times New Roman"/>
          <w:i/>
          <w:sz w:val="24"/>
          <w:szCs w:val="24"/>
          <w:lang w:val="en-US" w:eastAsia="ru-RU"/>
        </w:rPr>
        <w:t xml:space="preserve"> </w:t>
      </w:r>
      <w:r w:rsidRPr="007136C2">
        <w:rPr>
          <w:rFonts w:eastAsia="Times New Roman"/>
          <w:i/>
          <w:sz w:val="24"/>
          <w:szCs w:val="24"/>
          <w:lang w:val="en-US" w:eastAsia="ru-RU"/>
        </w:rPr>
        <w:t>bars,</w:t>
      </w:r>
      <w:r w:rsidR="001941E2">
        <w:rPr>
          <w:rFonts w:eastAsia="Times New Roman"/>
          <w:i/>
          <w:sz w:val="24"/>
          <w:szCs w:val="24"/>
          <w:lang w:val="en-US" w:eastAsia="ru-RU"/>
        </w:rPr>
        <w:t xml:space="preserve"> </w:t>
      </w:r>
      <w:r w:rsidRPr="007136C2">
        <w:rPr>
          <w:rFonts w:eastAsia="Times New Roman"/>
          <w:i/>
          <w:sz w:val="24"/>
          <w:szCs w:val="24"/>
          <w:lang w:val="en-US" w:eastAsia="ru-RU"/>
        </w:rPr>
        <w:t>bench,</w:t>
      </w:r>
      <w:r w:rsidR="001941E2">
        <w:rPr>
          <w:rFonts w:eastAsia="Times New Roman"/>
          <w:i/>
          <w:sz w:val="24"/>
          <w:szCs w:val="24"/>
          <w:lang w:val="en-US" w:eastAsia="ru-RU"/>
        </w:rPr>
        <w:t xml:space="preserve"> </w:t>
      </w:r>
      <w:r w:rsidRPr="007136C2">
        <w:rPr>
          <w:rFonts w:eastAsia="Times New Roman"/>
          <w:i/>
          <w:sz w:val="24"/>
          <w:szCs w:val="24"/>
          <w:lang w:val="en-US" w:eastAsia="ru-RU"/>
        </w:rPr>
        <w:t>breno,</w:t>
      </w:r>
      <w:r w:rsidR="001941E2">
        <w:rPr>
          <w:rFonts w:eastAsia="Times New Roman"/>
          <w:i/>
          <w:sz w:val="24"/>
          <w:szCs w:val="24"/>
          <w:lang w:val="en-US" w:eastAsia="ru-RU"/>
        </w:rPr>
        <w:t xml:space="preserve"> jumping</w:t>
      </w:r>
    </w:p>
    <w:p w:rsidR="001941E2" w:rsidRDefault="001941E2" w:rsidP="00F43B07">
      <w:pPr>
        <w:tabs>
          <w:tab w:val="left" w:pos="9638"/>
        </w:tabs>
        <w:rPr>
          <w:rFonts w:eastAsia="Times New Roman"/>
          <w:i/>
          <w:sz w:val="24"/>
          <w:szCs w:val="24"/>
          <w:lang w:val="en-US" w:eastAsia="ru-RU"/>
        </w:rPr>
      </w:pPr>
    </w:p>
    <w:p w:rsidR="001941E2" w:rsidRDefault="007F30EB" w:rsidP="007F30EB">
      <w:pPr>
        <w:tabs>
          <w:tab w:val="left" w:pos="9638"/>
        </w:tabs>
        <w:ind w:firstLine="0"/>
        <w:jc w:val="center"/>
        <w:rPr>
          <w:rFonts w:eastAsia="Times New Roman"/>
          <w:i/>
          <w:sz w:val="24"/>
          <w:szCs w:val="24"/>
          <w:lang w:val="en-US" w:eastAsia="ru-RU"/>
        </w:rPr>
      </w:pPr>
      <w:r>
        <w:rPr>
          <w:rFonts w:eastAsia="Times New Roman"/>
          <w:i/>
          <w:sz w:val="24"/>
          <w:szCs w:val="24"/>
          <w:lang w:val="en-US" w:eastAsia="ru-RU"/>
        </w:rPr>
        <w:t>References</w:t>
      </w:r>
    </w:p>
    <w:p w:rsidR="007F30EB" w:rsidRPr="007F30EB" w:rsidRDefault="007F30EB" w:rsidP="007F30EB">
      <w:pPr>
        <w:tabs>
          <w:tab w:val="left" w:pos="993"/>
          <w:tab w:val="left" w:pos="9638"/>
        </w:tabs>
        <w:rPr>
          <w:rFonts w:eastAsia="Times New Roman"/>
          <w:i/>
          <w:sz w:val="24"/>
          <w:szCs w:val="24"/>
          <w:lang w:val="en-US" w:eastAsia="ru-RU"/>
        </w:rPr>
      </w:pPr>
      <w:r w:rsidRPr="007F30EB">
        <w:rPr>
          <w:rFonts w:eastAsia="Times New Roman"/>
          <w:i/>
          <w:sz w:val="24"/>
          <w:szCs w:val="24"/>
          <w:lang w:val="en-US" w:eastAsia="ru-RU"/>
        </w:rPr>
        <w:t>1.</w:t>
      </w:r>
      <w:r w:rsidRPr="007F30EB">
        <w:rPr>
          <w:rFonts w:eastAsia="Times New Roman"/>
          <w:i/>
          <w:sz w:val="24"/>
          <w:szCs w:val="24"/>
          <w:lang w:val="en-US" w:eastAsia="ru-RU"/>
        </w:rPr>
        <w:tab/>
        <w:t>Wading across water obstacles. - M., CRIB Tourist, 1984.</w:t>
      </w:r>
    </w:p>
    <w:p w:rsidR="007F30EB" w:rsidRPr="007F30EB" w:rsidRDefault="007F30EB" w:rsidP="007F30EB">
      <w:pPr>
        <w:tabs>
          <w:tab w:val="left" w:pos="993"/>
          <w:tab w:val="left" w:pos="9638"/>
        </w:tabs>
        <w:rPr>
          <w:rFonts w:eastAsia="Times New Roman"/>
          <w:i/>
          <w:sz w:val="24"/>
          <w:szCs w:val="24"/>
          <w:lang w:val="en-US" w:eastAsia="ru-RU"/>
        </w:rPr>
      </w:pPr>
      <w:r w:rsidRPr="007F30EB">
        <w:rPr>
          <w:rFonts w:eastAsia="Times New Roman"/>
          <w:i/>
          <w:sz w:val="24"/>
          <w:szCs w:val="24"/>
          <w:lang w:val="en-US" w:eastAsia="ru-RU"/>
        </w:rPr>
        <w:t>2.</w:t>
      </w:r>
      <w:r w:rsidRPr="007F30EB">
        <w:rPr>
          <w:rFonts w:eastAsia="Times New Roman"/>
          <w:i/>
          <w:sz w:val="24"/>
          <w:szCs w:val="24"/>
          <w:lang w:val="en-US" w:eastAsia="ru-RU"/>
        </w:rPr>
        <w:tab/>
        <w:t xml:space="preserve">V.M. Kulikov, L.M. Rothstein, Y.V. Konstantinova Dictionary of young tourist Izd. TsDYUT and K MO RF M., 2003. </w:t>
      </w:r>
    </w:p>
    <w:p w:rsidR="007F30EB" w:rsidRPr="007F30EB" w:rsidRDefault="007F30EB" w:rsidP="007F30EB">
      <w:pPr>
        <w:tabs>
          <w:tab w:val="left" w:pos="993"/>
          <w:tab w:val="left" w:pos="9638"/>
        </w:tabs>
        <w:rPr>
          <w:rFonts w:eastAsia="Times New Roman"/>
          <w:i/>
          <w:sz w:val="24"/>
          <w:szCs w:val="24"/>
          <w:lang w:val="en-US" w:eastAsia="ru-RU"/>
        </w:rPr>
      </w:pPr>
      <w:r w:rsidRPr="007F30EB">
        <w:rPr>
          <w:rFonts w:eastAsia="Times New Roman"/>
          <w:i/>
          <w:sz w:val="24"/>
          <w:szCs w:val="24"/>
          <w:lang w:val="en-US" w:eastAsia="ru-RU"/>
        </w:rPr>
        <w:t xml:space="preserve">3. Jerzy Talaga Encyclopedia of Physical Exercises (Per. from Polish) M., Fizkultura i Sport 1998. - 412 с </w:t>
      </w:r>
    </w:p>
    <w:p w:rsidR="007F30EB" w:rsidRPr="007F30EB" w:rsidRDefault="007F30EB" w:rsidP="007F30EB">
      <w:pPr>
        <w:tabs>
          <w:tab w:val="left" w:pos="993"/>
          <w:tab w:val="left" w:pos="9638"/>
        </w:tabs>
        <w:rPr>
          <w:rFonts w:eastAsia="Times New Roman"/>
          <w:i/>
          <w:sz w:val="24"/>
          <w:szCs w:val="24"/>
          <w:lang w:val="en-US" w:eastAsia="ru-RU"/>
        </w:rPr>
      </w:pPr>
      <w:r w:rsidRPr="007F30EB">
        <w:rPr>
          <w:rFonts w:eastAsia="Times New Roman"/>
          <w:i/>
          <w:sz w:val="24"/>
          <w:szCs w:val="24"/>
          <w:lang w:val="en-US" w:eastAsia="ru-RU"/>
        </w:rPr>
        <w:t>4.</w:t>
      </w:r>
      <w:r w:rsidRPr="007F30EB">
        <w:rPr>
          <w:rFonts w:eastAsia="Times New Roman"/>
          <w:i/>
          <w:sz w:val="24"/>
          <w:szCs w:val="24"/>
          <w:lang w:val="en-US" w:eastAsia="ru-RU"/>
        </w:rPr>
        <w:tab/>
        <w:t xml:space="preserve">Konstantinov Y.S., Drogov I.A., Putrik Y.S. Tourism from "A" to "Ya" Terms and definitions: dictionary M., LLC "Sam Polygraphist", 2020. - 124 с. </w:t>
      </w:r>
    </w:p>
    <w:p w:rsidR="007F30EB" w:rsidRPr="007F30EB" w:rsidRDefault="007F30EB" w:rsidP="007F30EB">
      <w:pPr>
        <w:tabs>
          <w:tab w:val="left" w:pos="993"/>
          <w:tab w:val="left" w:pos="9638"/>
        </w:tabs>
        <w:rPr>
          <w:rFonts w:eastAsia="Times New Roman"/>
          <w:i/>
          <w:sz w:val="24"/>
          <w:szCs w:val="24"/>
          <w:lang w:val="en-US" w:eastAsia="ru-RU"/>
        </w:rPr>
      </w:pPr>
      <w:r w:rsidRPr="007F30EB">
        <w:rPr>
          <w:rFonts w:eastAsia="Times New Roman"/>
          <w:i/>
          <w:sz w:val="24"/>
          <w:szCs w:val="24"/>
          <w:lang w:val="en-US" w:eastAsia="ru-RU"/>
        </w:rPr>
        <w:t>5.</w:t>
      </w:r>
      <w:r w:rsidRPr="007F30EB">
        <w:rPr>
          <w:rFonts w:eastAsia="Times New Roman"/>
          <w:i/>
          <w:sz w:val="24"/>
          <w:szCs w:val="24"/>
          <w:lang w:val="en-US" w:eastAsia="ru-RU"/>
        </w:rPr>
        <w:tab/>
        <w:t>N. Volkov Sports hiking in the mountains Izd. "Fizkultura i Sport" M., 1974. - 160 с.</w:t>
      </w:r>
    </w:p>
    <w:p w:rsidR="007F30EB" w:rsidRPr="0077454B" w:rsidRDefault="007F30EB" w:rsidP="007F30EB">
      <w:pPr>
        <w:tabs>
          <w:tab w:val="left" w:pos="993"/>
          <w:tab w:val="left" w:pos="9638"/>
        </w:tabs>
        <w:rPr>
          <w:rFonts w:eastAsia="Times New Roman"/>
          <w:i/>
          <w:sz w:val="24"/>
          <w:szCs w:val="24"/>
          <w:lang w:eastAsia="ru-RU"/>
        </w:rPr>
      </w:pPr>
      <w:r w:rsidRPr="007F30EB">
        <w:rPr>
          <w:rFonts w:eastAsia="Times New Roman"/>
          <w:i/>
          <w:sz w:val="24"/>
          <w:szCs w:val="24"/>
          <w:lang w:val="en-US" w:eastAsia="ru-RU"/>
        </w:rPr>
        <w:t>6.</w:t>
      </w:r>
      <w:r w:rsidRPr="007F30EB">
        <w:rPr>
          <w:rFonts w:eastAsia="Times New Roman"/>
          <w:i/>
          <w:sz w:val="24"/>
          <w:szCs w:val="24"/>
          <w:lang w:val="en-US" w:eastAsia="ru-RU"/>
        </w:rPr>
        <w:tab/>
        <w:t xml:space="preserve">Tourist's Companion Edition three, revised and supplemented Izd. </w:t>
      </w:r>
      <w:r w:rsidRPr="0077454B">
        <w:rPr>
          <w:rFonts w:eastAsia="Times New Roman"/>
          <w:i/>
          <w:sz w:val="24"/>
          <w:szCs w:val="24"/>
          <w:lang w:eastAsia="ru-RU"/>
        </w:rPr>
        <w:t>"</w:t>
      </w:r>
      <w:r w:rsidRPr="007F30EB">
        <w:rPr>
          <w:rFonts w:eastAsia="Times New Roman"/>
          <w:i/>
          <w:sz w:val="24"/>
          <w:szCs w:val="24"/>
          <w:lang w:val="en-US" w:eastAsia="ru-RU"/>
        </w:rPr>
        <w:t>Fizkultura</w:t>
      </w:r>
      <w:r w:rsidRPr="0077454B">
        <w:rPr>
          <w:rFonts w:eastAsia="Times New Roman"/>
          <w:i/>
          <w:sz w:val="24"/>
          <w:szCs w:val="24"/>
          <w:lang w:eastAsia="ru-RU"/>
        </w:rPr>
        <w:t xml:space="preserve"> </w:t>
      </w:r>
      <w:r w:rsidRPr="007F30EB">
        <w:rPr>
          <w:rFonts w:eastAsia="Times New Roman"/>
          <w:i/>
          <w:sz w:val="24"/>
          <w:szCs w:val="24"/>
          <w:lang w:val="en-US" w:eastAsia="ru-RU"/>
        </w:rPr>
        <w:t>i</w:t>
      </w:r>
      <w:r w:rsidRPr="0077454B">
        <w:rPr>
          <w:rFonts w:eastAsia="Times New Roman"/>
          <w:i/>
          <w:sz w:val="24"/>
          <w:szCs w:val="24"/>
          <w:lang w:eastAsia="ru-RU"/>
        </w:rPr>
        <w:t xml:space="preserve"> </w:t>
      </w:r>
      <w:r w:rsidRPr="007F30EB">
        <w:rPr>
          <w:rFonts w:eastAsia="Times New Roman"/>
          <w:i/>
          <w:sz w:val="24"/>
          <w:szCs w:val="24"/>
          <w:lang w:val="en-US" w:eastAsia="ru-RU"/>
        </w:rPr>
        <w:t>Sport</w:t>
      </w:r>
      <w:r w:rsidRPr="0077454B">
        <w:rPr>
          <w:rFonts w:eastAsia="Times New Roman"/>
          <w:i/>
          <w:sz w:val="24"/>
          <w:szCs w:val="24"/>
          <w:lang w:eastAsia="ru-RU"/>
        </w:rPr>
        <w:t xml:space="preserve">" </w:t>
      </w:r>
      <w:r w:rsidRPr="007F30EB">
        <w:rPr>
          <w:rFonts w:eastAsia="Times New Roman"/>
          <w:i/>
          <w:sz w:val="24"/>
          <w:szCs w:val="24"/>
          <w:lang w:val="en-US" w:eastAsia="ru-RU"/>
        </w:rPr>
        <w:t>M</w:t>
      </w:r>
      <w:r w:rsidRPr="0077454B">
        <w:rPr>
          <w:rFonts w:eastAsia="Times New Roman"/>
          <w:i/>
          <w:sz w:val="24"/>
          <w:szCs w:val="24"/>
          <w:lang w:eastAsia="ru-RU"/>
        </w:rPr>
        <w:t>., 1969.</w:t>
      </w:r>
    </w:p>
    <w:p w:rsidR="001941E2" w:rsidRPr="0077454B" w:rsidRDefault="001941E2" w:rsidP="007F30EB">
      <w:pPr>
        <w:tabs>
          <w:tab w:val="left" w:pos="993"/>
          <w:tab w:val="left" w:pos="9638"/>
        </w:tabs>
        <w:rPr>
          <w:rFonts w:eastAsia="Times New Roman"/>
          <w:i/>
          <w:sz w:val="24"/>
          <w:szCs w:val="24"/>
          <w:lang w:eastAsia="ru-RU"/>
        </w:rPr>
      </w:pPr>
    </w:p>
    <w:p w:rsidR="005109D1" w:rsidRPr="0077454B" w:rsidRDefault="005109D1" w:rsidP="007F30EB">
      <w:pPr>
        <w:tabs>
          <w:tab w:val="left" w:pos="993"/>
          <w:tab w:val="left" w:pos="9638"/>
        </w:tabs>
        <w:rPr>
          <w:rFonts w:eastAsia="Times New Roman"/>
          <w:i/>
          <w:sz w:val="24"/>
          <w:szCs w:val="24"/>
          <w:lang w:eastAsia="ru-RU"/>
        </w:rPr>
      </w:pPr>
    </w:p>
    <w:p w:rsidR="005109D1" w:rsidRPr="0077454B" w:rsidRDefault="005109D1" w:rsidP="007F30EB">
      <w:pPr>
        <w:tabs>
          <w:tab w:val="left" w:pos="993"/>
          <w:tab w:val="left" w:pos="9638"/>
        </w:tabs>
        <w:rPr>
          <w:rFonts w:eastAsia="Times New Roman"/>
          <w:i/>
          <w:sz w:val="24"/>
          <w:szCs w:val="24"/>
          <w:lang w:eastAsia="ru-RU"/>
        </w:rPr>
      </w:pPr>
    </w:p>
    <w:p w:rsidR="005109D1" w:rsidRPr="0077454B" w:rsidRDefault="005109D1" w:rsidP="007F30EB">
      <w:pPr>
        <w:tabs>
          <w:tab w:val="left" w:pos="993"/>
          <w:tab w:val="left" w:pos="9638"/>
        </w:tabs>
        <w:rPr>
          <w:rFonts w:eastAsia="Times New Roman"/>
          <w:i/>
          <w:sz w:val="24"/>
          <w:szCs w:val="24"/>
          <w:lang w:eastAsia="ru-RU"/>
        </w:rPr>
      </w:pPr>
    </w:p>
    <w:p w:rsidR="005109D1" w:rsidRPr="0077454B" w:rsidRDefault="005109D1" w:rsidP="007F30EB">
      <w:pPr>
        <w:tabs>
          <w:tab w:val="left" w:pos="993"/>
          <w:tab w:val="left" w:pos="9638"/>
        </w:tabs>
        <w:rPr>
          <w:rFonts w:eastAsia="Times New Roman"/>
          <w:i/>
          <w:sz w:val="24"/>
          <w:szCs w:val="24"/>
          <w:lang w:eastAsia="ru-RU"/>
        </w:rPr>
      </w:pPr>
    </w:p>
    <w:p w:rsidR="00D725BA" w:rsidRPr="001941E2" w:rsidRDefault="00333DC5" w:rsidP="00F43B07">
      <w:pPr>
        <w:tabs>
          <w:tab w:val="left" w:pos="9638"/>
        </w:tabs>
        <w:ind w:firstLine="0"/>
        <w:rPr>
          <w:bCs/>
        </w:rPr>
      </w:pPr>
      <w:r w:rsidRPr="001941E2">
        <w:rPr>
          <w:bCs/>
        </w:rPr>
        <w:lastRenderedPageBreak/>
        <w:t>УДК</w:t>
      </w:r>
      <w:r w:rsidR="001941E2" w:rsidRPr="001941E2">
        <w:rPr>
          <w:bCs/>
        </w:rPr>
        <w:t xml:space="preserve"> </w:t>
      </w:r>
      <w:r w:rsidRPr="001941E2">
        <w:rPr>
          <w:bCs/>
        </w:rPr>
        <w:t>796.56</w:t>
      </w:r>
    </w:p>
    <w:p w:rsidR="00D725BA" w:rsidRPr="007136C2" w:rsidRDefault="00D725BA" w:rsidP="00F43B07">
      <w:pPr>
        <w:tabs>
          <w:tab w:val="left" w:pos="9638"/>
        </w:tabs>
        <w:rPr>
          <w:b/>
          <w:bCs/>
        </w:rPr>
      </w:pPr>
    </w:p>
    <w:p w:rsidR="00D725BA" w:rsidRPr="007136C2" w:rsidRDefault="00333DC5" w:rsidP="005109D1">
      <w:pPr>
        <w:tabs>
          <w:tab w:val="left" w:pos="9638"/>
        </w:tabs>
        <w:ind w:firstLine="0"/>
        <w:jc w:val="center"/>
      </w:pPr>
      <w:r w:rsidRPr="007136C2">
        <w:rPr>
          <w:b/>
          <w:bCs/>
        </w:rPr>
        <w:t>РАЗВИТИЕ</w:t>
      </w:r>
      <w:r w:rsidR="001941E2">
        <w:rPr>
          <w:b/>
          <w:bCs/>
        </w:rPr>
        <w:t xml:space="preserve"> </w:t>
      </w:r>
      <w:r w:rsidRPr="007136C2">
        <w:rPr>
          <w:b/>
          <w:bCs/>
        </w:rPr>
        <w:t>КОГНИТИВНЫХ</w:t>
      </w:r>
      <w:r w:rsidR="001941E2">
        <w:rPr>
          <w:b/>
          <w:bCs/>
        </w:rPr>
        <w:t xml:space="preserve"> </w:t>
      </w:r>
      <w:r w:rsidRPr="007136C2">
        <w:rPr>
          <w:b/>
          <w:bCs/>
        </w:rPr>
        <w:t>ФУНКЦИЙ</w:t>
      </w:r>
      <w:r w:rsidR="001941E2">
        <w:rPr>
          <w:b/>
          <w:bCs/>
        </w:rPr>
        <w:t xml:space="preserve"> </w:t>
      </w:r>
      <w:r w:rsidRPr="007136C2">
        <w:rPr>
          <w:b/>
          <w:bCs/>
        </w:rPr>
        <w:t>С</w:t>
      </w:r>
      <w:r w:rsidR="001941E2">
        <w:rPr>
          <w:b/>
          <w:bCs/>
        </w:rPr>
        <w:t xml:space="preserve"> </w:t>
      </w:r>
      <w:r w:rsidRPr="007136C2">
        <w:rPr>
          <w:b/>
          <w:bCs/>
        </w:rPr>
        <w:t>ИСПОЛЬЗОВАНИЕМ</w:t>
      </w:r>
      <w:r w:rsidR="001941E2">
        <w:rPr>
          <w:b/>
          <w:bCs/>
        </w:rPr>
        <w:t xml:space="preserve"> </w:t>
      </w:r>
      <w:r w:rsidRPr="007136C2">
        <w:rPr>
          <w:b/>
          <w:bCs/>
        </w:rPr>
        <w:t>МЕТОДИКИ</w:t>
      </w:r>
      <w:r w:rsidR="001941E2">
        <w:rPr>
          <w:b/>
          <w:bCs/>
        </w:rPr>
        <w:t xml:space="preserve"> </w:t>
      </w:r>
      <w:r w:rsidRPr="007136C2">
        <w:rPr>
          <w:b/>
          <w:bCs/>
        </w:rPr>
        <w:t>«МЕНТАЛЬНЫЕ</w:t>
      </w:r>
      <w:r w:rsidR="001941E2">
        <w:rPr>
          <w:b/>
          <w:bCs/>
        </w:rPr>
        <w:t xml:space="preserve"> </w:t>
      </w:r>
      <w:r w:rsidRPr="007136C2">
        <w:rPr>
          <w:b/>
          <w:bCs/>
        </w:rPr>
        <w:t>КАРТЫ»</w:t>
      </w:r>
      <w:r w:rsidR="001941E2">
        <w:rPr>
          <w:b/>
          <w:bCs/>
        </w:rPr>
        <w:t xml:space="preserve"> </w:t>
      </w:r>
      <w:r w:rsidRPr="007136C2">
        <w:rPr>
          <w:b/>
          <w:bCs/>
        </w:rPr>
        <w:t>У</w:t>
      </w:r>
      <w:r w:rsidR="001941E2">
        <w:rPr>
          <w:b/>
          <w:bCs/>
        </w:rPr>
        <w:t xml:space="preserve"> </w:t>
      </w:r>
      <w:r w:rsidRPr="007136C2">
        <w:rPr>
          <w:b/>
          <w:bCs/>
        </w:rPr>
        <w:t>ШКОЛЬНИКОВ</w:t>
      </w:r>
      <w:r w:rsidR="001941E2">
        <w:rPr>
          <w:b/>
          <w:bCs/>
        </w:rPr>
        <w:t xml:space="preserve"> </w:t>
      </w:r>
      <w:r w:rsidRPr="007136C2">
        <w:rPr>
          <w:b/>
          <w:bCs/>
        </w:rPr>
        <w:t>15-16</w:t>
      </w:r>
      <w:r w:rsidR="001941E2">
        <w:rPr>
          <w:b/>
          <w:bCs/>
        </w:rPr>
        <w:t xml:space="preserve"> </w:t>
      </w:r>
      <w:r w:rsidRPr="007136C2">
        <w:rPr>
          <w:b/>
          <w:bCs/>
        </w:rPr>
        <w:t>ЛЕТ,</w:t>
      </w:r>
      <w:r w:rsidR="001941E2">
        <w:rPr>
          <w:b/>
          <w:bCs/>
        </w:rPr>
        <w:t xml:space="preserve"> </w:t>
      </w:r>
      <w:r w:rsidRPr="007136C2">
        <w:rPr>
          <w:b/>
          <w:bCs/>
        </w:rPr>
        <w:t>ЗАНИМАЮЩИХСЯ</w:t>
      </w:r>
      <w:r w:rsidR="001941E2">
        <w:rPr>
          <w:b/>
          <w:bCs/>
        </w:rPr>
        <w:t xml:space="preserve"> </w:t>
      </w:r>
      <w:r w:rsidRPr="007136C2">
        <w:rPr>
          <w:b/>
          <w:bCs/>
        </w:rPr>
        <w:t>ОРИЕНТИРОВАНИЕМ</w:t>
      </w:r>
      <w:r w:rsidR="001941E2">
        <w:rPr>
          <w:b/>
          <w:bCs/>
        </w:rPr>
        <w:t xml:space="preserve"> </w:t>
      </w:r>
      <w:r w:rsidRPr="007136C2">
        <w:rPr>
          <w:b/>
          <w:bCs/>
        </w:rPr>
        <w:t>НА</w:t>
      </w:r>
      <w:r w:rsidR="001941E2">
        <w:rPr>
          <w:b/>
          <w:bCs/>
        </w:rPr>
        <w:t xml:space="preserve"> </w:t>
      </w:r>
      <w:r w:rsidRPr="007136C2">
        <w:rPr>
          <w:b/>
          <w:bCs/>
        </w:rPr>
        <w:t>РЕКРЕАЦИОННО-ОЗДОРОВИТЕЛЬНЫХ</w:t>
      </w:r>
      <w:r w:rsidR="001941E2">
        <w:rPr>
          <w:b/>
          <w:bCs/>
        </w:rPr>
        <w:t xml:space="preserve"> </w:t>
      </w:r>
      <w:r w:rsidRPr="007136C2">
        <w:rPr>
          <w:b/>
          <w:bCs/>
        </w:rPr>
        <w:t>ЗАНЯТИЯХ</w:t>
      </w:r>
    </w:p>
    <w:p w:rsidR="00D725BA" w:rsidRPr="007136C2" w:rsidRDefault="00D725BA" w:rsidP="00F43B07">
      <w:pPr>
        <w:tabs>
          <w:tab w:val="left" w:pos="9638"/>
        </w:tabs>
        <w:jc w:val="center"/>
      </w:pPr>
    </w:p>
    <w:p w:rsidR="00D725BA" w:rsidRPr="007136C2" w:rsidRDefault="00333DC5" w:rsidP="005109D1">
      <w:pPr>
        <w:tabs>
          <w:tab w:val="left" w:pos="9638"/>
        </w:tabs>
        <w:ind w:firstLine="0"/>
        <w:jc w:val="center"/>
        <w:rPr>
          <w:bCs/>
        </w:rPr>
      </w:pPr>
      <w:r w:rsidRPr="007136C2">
        <w:rPr>
          <w:bCs/>
        </w:rPr>
        <w:t>Сираковская</w:t>
      </w:r>
      <w:r w:rsidR="001941E2">
        <w:rPr>
          <w:bCs/>
        </w:rPr>
        <w:t xml:space="preserve"> </w:t>
      </w:r>
      <w:r w:rsidRPr="007136C2">
        <w:rPr>
          <w:bCs/>
        </w:rPr>
        <w:t>Я.В.,</w:t>
      </w:r>
      <w:r w:rsidR="001941E2">
        <w:rPr>
          <w:bCs/>
        </w:rPr>
        <w:t xml:space="preserve"> </w:t>
      </w:r>
      <w:r w:rsidRPr="007136C2">
        <w:rPr>
          <w:bCs/>
        </w:rPr>
        <w:t>Ильичёва</w:t>
      </w:r>
      <w:r w:rsidR="001941E2">
        <w:rPr>
          <w:bCs/>
        </w:rPr>
        <w:t xml:space="preserve"> </w:t>
      </w:r>
      <w:r w:rsidRPr="007136C2">
        <w:rPr>
          <w:bCs/>
        </w:rPr>
        <w:t>О.В.</w:t>
      </w:r>
    </w:p>
    <w:p w:rsidR="00D725BA" w:rsidRPr="007136C2" w:rsidRDefault="00D725BA" w:rsidP="00F43B07">
      <w:pPr>
        <w:tabs>
          <w:tab w:val="left" w:pos="9638"/>
        </w:tabs>
        <w:jc w:val="center"/>
        <w:rPr>
          <w:bCs/>
        </w:rPr>
      </w:pPr>
    </w:p>
    <w:p w:rsidR="00D725BA" w:rsidRPr="001941E2" w:rsidRDefault="00333DC5" w:rsidP="00F43B07">
      <w:pPr>
        <w:tabs>
          <w:tab w:val="left" w:pos="9638"/>
        </w:tabs>
        <w:rPr>
          <w:i/>
          <w:sz w:val="24"/>
          <w:szCs w:val="24"/>
        </w:rPr>
      </w:pPr>
      <w:r w:rsidRPr="001941E2">
        <w:rPr>
          <w:b/>
          <w:bCs/>
          <w:i/>
          <w:sz w:val="24"/>
          <w:szCs w:val="24"/>
        </w:rPr>
        <w:t>Аннотация.</w:t>
      </w:r>
      <w:r w:rsidR="001941E2" w:rsidRPr="001941E2">
        <w:rPr>
          <w:i/>
          <w:sz w:val="24"/>
          <w:szCs w:val="24"/>
        </w:rPr>
        <w:t xml:space="preserve"> </w:t>
      </w:r>
      <w:r w:rsidRPr="001941E2">
        <w:rPr>
          <w:i/>
          <w:sz w:val="24"/>
          <w:szCs w:val="24"/>
        </w:rPr>
        <w:t>В</w:t>
      </w:r>
      <w:r w:rsidR="001941E2" w:rsidRPr="001941E2">
        <w:rPr>
          <w:i/>
          <w:sz w:val="24"/>
          <w:szCs w:val="24"/>
        </w:rPr>
        <w:t xml:space="preserve"> </w:t>
      </w:r>
      <w:r w:rsidRPr="001941E2">
        <w:rPr>
          <w:i/>
          <w:sz w:val="24"/>
          <w:szCs w:val="24"/>
        </w:rPr>
        <w:t>статье</w:t>
      </w:r>
      <w:r w:rsidR="001941E2" w:rsidRPr="001941E2">
        <w:rPr>
          <w:i/>
          <w:sz w:val="24"/>
          <w:szCs w:val="24"/>
        </w:rPr>
        <w:t xml:space="preserve"> </w:t>
      </w:r>
      <w:r w:rsidRPr="001941E2">
        <w:rPr>
          <w:i/>
          <w:sz w:val="24"/>
          <w:szCs w:val="24"/>
        </w:rPr>
        <w:t>представлено</w:t>
      </w:r>
      <w:r w:rsidR="001941E2" w:rsidRPr="001941E2">
        <w:rPr>
          <w:i/>
          <w:sz w:val="24"/>
          <w:szCs w:val="24"/>
        </w:rPr>
        <w:t xml:space="preserve"> </w:t>
      </w:r>
      <w:r w:rsidRPr="001941E2">
        <w:rPr>
          <w:i/>
          <w:sz w:val="24"/>
          <w:szCs w:val="24"/>
        </w:rPr>
        <w:t>исследование,</w:t>
      </w:r>
      <w:r w:rsidR="001941E2" w:rsidRPr="001941E2">
        <w:rPr>
          <w:i/>
          <w:sz w:val="24"/>
          <w:szCs w:val="24"/>
        </w:rPr>
        <w:t xml:space="preserve"> </w:t>
      </w:r>
      <w:r w:rsidRPr="001941E2">
        <w:rPr>
          <w:i/>
          <w:sz w:val="24"/>
          <w:szCs w:val="24"/>
        </w:rPr>
        <w:t>посвященное</w:t>
      </w:r>
      <w:r w:rsidR="001941E2" w:rsidRPr="001941E2">
        <w:rPr>
          <w:i/>
          <w:sz w:val="24"/>
          <w:szCs w:val="24"/>
        </w:rPr>
        <w:t xml:space="preserve"> </w:t>
      </w:r>
      <w:r w:rsidRPr="001941E2">
        <w:rPr>
          <w:i/>
          <w:sz w:val="24"/>
          <w:szCs w:val="24"/>
        </w:rPr>
        <w:t>организации</w:t>
      </w:r>
      <w:r w:rsidR="001941E2" w:rsidRPr="001941E2">
        <w:rPr>
          <w:i/>
          <w:sz w:val="24"/>
          <w:szCs w:val="24"/>
        </w:rPr>
        <w:t xml:space="preserve"> </w:t>
      </w:r>
      <w:r w:rsidRPr="001941E2">
        <w:rPr>
          <w:i/>
          <w:sz w:val="24"/>
          <w:szCs w:val="24"/>
        </w:rPr>
        <w:t>сопряженной</w:t>
      </w:r>
      <w:r w:rsidR="001941E2" w:rsidRPr="001941E2">
        <w:rPr>
          <w:i/>
          <w:sz w:val="24"/>
          <w:szCs w:val="24"/>
        </w:rPr>
        <w:t xml:space="preserve"> </w:t>
      </w:r>
      <w:r w:rsidRPr="001941E2">
        <w:rPr>
          <w:i/>
          <w:sz w:val="24"/>
          <w:szCs w:val="24"/>
        </w:rPr>
        <w:t>тактической</w:t>
      </w:r>
      <w:r w:rsidR="001941E2" w:rsidRPr="001941E2">
        <w:rPr>
          <w:i/>
          <w:sz w:val="24"/>
          <w:szCs w:val="24"/>
        </w:rPr>
        <w:t xml:space="preserve"> </w:t>
      </w:r>
      <w:r w:rsidRPr="001941E2">
        <w:rPr>
          <w:i/>
          <w:sz w:val="24"/>
          <w:szCs w:val="24"/>
        </w:rPr>
        <w:t>и</w:t>
      </w:r>
      <w:r w:rsidR="001941E2" w:rsidRPr="001941E2">
        <w:rPr>
          <w:i/>
          <w:sz w:val="24"/>
          <w:szCs w:val="24"/>
        </w:rPr>
        <w:t xml:space="preserve"> </w:t>
      </w:r>
      <w:r w:rsidRPr="001941E2">
        <w:rPr>
          <w:i/>
          <w:sz w:val="24"/>
          <w:szCs w:val="24"/>
        </w:rPr>
        <w:t>картографической</w:t>
      </w:r>
      <w:r w:rsidR="001941E2" w:rsidRPr="001941E2">
        <w:rPr>
          <w:i/>
          <w:sz w:val="24"/>
          <w:szCs w:val="24"/>
        </w:rPr>
        <w:t xml:space="preserve"> </w:t>
      </w:r>
      <w:r w:rsidRPr="001941E2">
        <w:rPr>
          <w:i/>
          <w:sz w:val="24"/>
          <w:szCs w:val="24"/>
        </w:rPr>
        <w:t>подготовки</w:t>
      </w:r>
      <w:r w:rsidR="001941E2" w:rsidRPr="001941E2">
        <w:rPr>
          <w:i/>
          <w:sz w:val="24"/>
          <w:szCs w:val="24"/>
        </w:rPr>
        <w:t xml:space="preserve"> </w:t>
      </w:r>
      <w:r w:rsidRPr="001941E2">
        <w:rPr>
          <w:i/>
          <w:sz w:val="24"/>
          <w:szCs w:val="24"/>
        </w:rPr>
        <w:t>школьников</w:t>
      </w:r>
      <w:r w:rsidR="001941E2" w:rsidRPr="001941E2">
        <w:rPr>
          <w:i/>
          <w:sz w:val="24"/>
          <w:szCs w:val="24"/>
        </w:rPr>
        <w:t xml:space="preserve"> </w:t>
      </w:r>
      <w:r w:rsidRPr="001941E2">
        <w:rPr>
          <w:i/>
          <w:sz w:val="24"/>
          <w:szCs w:val="24"/>
        </w:rPr>
        <w:t>15-16</w:t>
      </w:r>
      <w:r w:rsidR="001941E2" w:rsidRPr="001941E2">
        <w:rPr>
          <w:i/>
          <w:sz w:val="24"/>
          <w:szCs w:val="24"/>
        </w:rPr>
        <w:t xml:space="preserve"> </w:t>
      </w:r>
      <w:r w:rsidRPr="001941E2">
        <w:rPr>
          <w:i/>
          <w:sz w:val="24"/>
          <w:szCs w:val="24"/>
        </w:rPr>
        <w:t>лет,</w:t>
      </w:r>
      <w:r w:rsidR="001941E2" w:rsidRPr="001941E2">
        <w:rPr>
          <w:i/>
          <w:sz w:val="24"/>
          <w:szCs w:val="24"/>
        </w:rPr>
        <w:t xml:space="preserve"> </w:t>
      </w:r>
      <w:r w:rsidRPr="001941E2">
        <w:rPr>
          <w:i/>
          <w:sz w:val="24"/>
          <w:szCs w:val="24"/>
        </w:rPr>
        <w:t>занимающихся</w:t>
      </w:r>
      <w:r w:rsidR="001941E2" w:rsidRPr="001941E2">
        <w:rPr>
          <w:i/>
          <w:sz w:val="24"/>
          <w:szCs w:val="24"/>
        </w:rPr>
        <w:t xml:space="preserve"> </w:t>
      </w:r>
      <w:r w:rsidRPr="001941E2">
        <w:rPr>
          <w:i/>
          <w:sz w:val="24"/>
          <w:szCs w:val="24"/>
        </w:rPr>
        <w:t>спортивным</w:t>
      </w:r>
      <w:r w:rsidR="001941E2" w:rsidRPr="001941E2">
        <w:rPr>
          <w:i/>
          <w:sz w:val="24"/>
          <w:szCs w:val="24"/>
        </w:rPr>
        <w:t xml:space="preserve"> </w:t>
      </w:r>
      <w:r w:rsidRPr="001941E2">
        <w:rPr>
          <w:i/>
          <w:sz w:val="24"/>
          <w:szCs w:val="24"/>
        </w:rPr>
        <w:t>ориентированием</w:t>
      </w:r>
      <w:r w:rsidR="001941E2" w:rsidRPr="001941E2">
        <w:rPr>
          <w:i/>
          <w:sz w:val="24"/>
          <w:szCs w:val="24"/>
        </w:rPr>
        <w:t xml:space="preserve"> </w:t>
      </w:r>
      <w:r w:rsidRPr="001941E2">
        <w:rPr>
          <w:i/>
          <w:sz w:val="24"/>
          <w:szCs w:val="24"/>
        </w:rPr>
        <w:t>на</w:t>
      </w:r>
      <w:r w:rsidR="001941E2" w:rsidRPr="001941E2">
        <w:rPr>
          <w:i/>
          <w:sz w:val="24"/>
          <w:szCs w:val="24"/>
        </w:rPr>
        <w:t xml:space="preserve"> </w:t>
      </w:r>
      <w:r w:rsidRPr="001941E2">
        <w:rPr>
          <w:i/>
          <w:sz w:val="24"/>
          <w:szCs w:val="24"/>
        </w:rPr>
        <w:t>рекреационно-оздоровительных</w:t>
      </w:r>
      <w:r w:rsidR="001941E2" w:rsidRPr="001941E2">
        <w:rPr>
          <w:i/>
          <w:sz w:val="24"/>
          <w:szCs w:val="24"/>
        </w:rPr>
        <w:t xml:space="preserve"> </w:t>
      </w:r>
      <w:r w:rsidRPr="001941E2">
        <w:rPr>
          <w:i/>
          <w:sz w:val="24"/>
          <w:szCs w:val="24"/>
        </w:rPr>
        <w:t>занятиях,</w:t>
      </w:r>
      <w:r w:rsidR="001941E2" w:rsidRPr="001941E2">
        <w:rPr>
          <w:i/>
          <w:sz w:val="24"/>
          <w:szCs w:val="24"/>
        </w:rPr>
        <w:t xml:space="preserve"> </w:t>
      </w:r>
      <w:r w:rsidRPr="001941E2">
        <w:rPr>
          <w:i/>
          <w:sz w:val="24"/>
          <w:szCs w:val="24"/>
        </w:rPr>
        <w:t>с</w:t>
      </w:r>
      <w:r w:rsidR="001941E2" w:rsidRPr="001941E2">
        <w:rPr>
          <w:i/>
          <w:sz w:val="24"/>
          <w:szCs w:val="24"/>
        </w:rPr>
        <w:t xml:space="preserve"> </w:t>
      </w:r>
      <w:r w:rsidRPr="001941E2">
        <w:rPr>
          <w:i/>
          <w:sz w:val="24"/>
          <w:szCs w:val="24"/>
        </w:rPr>
        <w:t>использованием</w:t>
      </w:r>
      <w:r w:rsidR="001941E2" w:rsidRPr="001941E2">
        <w:rPr>
          <w:i/>
          <w:sz w:val="24"/>
          <w:szCs w:val="24"/>
        </w:rPr>
        <w:t xml:space="preserve"> </w:t>
      </w:r>
      <w:r w:rsidRPr="001941E2">
        <w:rPr>
          <w:i/>
          <w:sz w:val="24"/>
          <w:szCs w:val="24"/>
        </w:rPr>
        <w:t>методики</w:t>
      </w:r>
      <w:r w:rsidR="001941E2" w:rsidRPr="001941E2">
        <w:rPr>
          <w:i/>
          <w:sz w:val="24"/>
          <w:szCs w:val="24"/>
        </w:rPr>
        <w:t xml:space="preserve"> </w:t>
      </w:r>
      <w:r w:rsidRPr="001941E2">
        <w:rPr>
          <w:i/>
          <w:sz w:val="24"/>
          <w:szCs w:val="24"/>
        </w:rPr>
        <w:t>«ментальные</w:t>
      </w:r>
      <w:r w:rsidR="001941E2" w:rsidRPr="001941E2">
        <w:rPr>
          <w:i/>
          <w:sz w:val="24"/>
          <w:szCs w:val="24"/>
        </w:rPr>
        <w:t xml:space="preserve"> </w:t>
      </w:r>
      <w:r w:rsidRPr="001941E2">
        <w:rPr>
          <w:i/>
          <w:sz w:val="24"/>
          <w:szCs w:val="24"/>
        </w:rPr>
        <w:t>карты»,</w:t>
      </w:r>
      <w:r w:rsidR="001941E2" w:rsidRPr="001941E2">
        <w:rPr>
          <w:i/>
          <w:sz w:val="24"/>
          <w:szCs w:val="24"/>
        </w:rPr>
        <w:t xml:space="preserve"> </w:t>
      </w:r>
      <w:r w:rsidRPr="001941E2">
        <w:rPr>
          <w:i/>
          <w:sz w:val="24"/>
          <w:szCs w:val="24"/>
        </w:rPr>
        <w:t>применение</w:t>
      </w:r>
      <w:r w:rsidR="001941E2" w:rsidRPr="001941E2">
        <w:rPr>
          <w:i/>
          <w:sz w:val="24"/>
          <w:szCs w:val="24"/>
        </w:rPr>
        <w:t xml:space="preserve"> </w:t>
      </w:r>
      <w:r w:rsidRPr="001941E2">
        <w:rPr>
          <w:i/>
          <w:sz w:val="24"/>
          <w:szCs w:val="24"/>
        </w:rPr>
        <w:t>которой</w:t>
      </w:r>
      <w:r w:rsidR="001941E2" w:rsidRPr="001941E2">
        <w:rPr>
          <w:i/>
          <w:sz w:val="24"/>
          <w:szCs w:val="24"/>
        </w:rPr>
        <w:t xml:space="preserve"> </w:t>
      </w:r>
      <w:r w:rsidRPr="001941E2">
        <w:rPr>
          <w:i/>
          <w:sz w:val="24"/>
          <w:szCs w:val="24"/>
        </w:rPr>
        <w:t>способствовало</w:t>
      </w:r>
      <w:r w:rsidR="001941E2" w:rsidRPr="001941E2">
        <w:rPr>
          <w:i/>
          <w:sz w:val="24"/>
          <w:szCs w:val="24"/>
        </w:rPr>
        <w:t xml:space="preserve"> </w:t>
      </w:r>
      <w:r w:rsidRPr="001941E2">
        <w:rPr>
          <w:i/>
          <w:sz w:val="24"/>
          <w:szCs w:val="24"/>
        </w:rPr>
        <w:t>развитию</w:t>
      </w:r>
      <w:r w:rsidR="001941E2" w:rsidRPr="001941E2">
        <w:rPr>
          <w:i/>
          <w:sz w:val="24"/>
          <w:szCs w:val="24"/>
        </w:rPr>
        <w:t xml:space="preserve"> </w:t>
      </w:r>
      <w:r w:rsidRPr="001941E2">
        <w:rPr>
          <w:i/>
          <w:sz w:val="24"/>
          <w:szCs w:val="24"/>
        </w:rPr>
        <w:t>когнитивных</w:t>
      </w:r>
      <w:r w:rsidR="001941E2" w:rsidRPr="001941E2">
        <w:rPr>
          <w:i/>
          <w:sz w:val="24"/>
          <w:szCs w:val="24"/>
        </w:rPr>
        <w:t xml:space="preserve"> </w:t>
      </w:r>
      <w:r w:rsidRPr="001941E2">
        <w:rPr>
          <w:i/>
          <w:sz w:val="24"/>
          <w:szCs w:val="24"/>
        </w:rPr>
        <w:t>функций</w:t>
      </w:r>
      <w:r w:rsidR="001941E2" w:rsidRPr="001941E2">
        <w:rPr>
          <w:i/>
          <w:sz w:val="24"/>
          <w:szCs w:val="24"/>
        </w:rPr>
        <w:t xml:space="preserve"> </w:t>
      </w:r>
      <w:r w:rsidRPr="001941E2">
        <w:rPr>
          <w:i/>
          <w:sz w:val="24"/>
          <w:szCs w:val="24"/>
        </w:rPr>
        <w:t>участников</w:t>
      </w:r>
      <w:r w:rsidR="001941E2" w:rsidRPr="001941E2">
        <w:rPr>
          <w:i/>
          <w:sz w:val="24"/>
          <w:szCs w:val="24"/>
        </w:rPr>
        <w:t xml:space="preserve"> </w:t>
      </w:r>
      <w:r w:rsidRPr="001941E2">
        <w:rPr>
          <w:i/>
          <w:sz w:val="24"/>
          <w:szCs w:val="24"/>
        </w:rPr>
        <w:t>эксперимента</w:t>
      </w:r>
      <w:r w:rsidR="001941E2" w:rsidRPr="001941E2">
        <w:rPr>
          <w:i/>
          <w:sz w:val="24"/>
          <w:szCs w:val="24"/>
        </w:rPr>
        <w:t xml:space="preserve"> </w:t>
      </w:r>
      <w:r w:rsidRPr="001941E2">
        <w:rPr>
          <w:i/>
          <w:sz w:val="24"/>
          <w:szCs w:val="24"/>
        </w:rPr>
        <w:t>(объем</w:t>
      </w:r>
      <w:r w:rsidR="001941E2" w:rsidRPr="001941E2">
        <w:rPr>
          <w:i/>
          <w:sz w:val="24"/>
          <w:szCs w:val="24"/>
        </w:rPr>
        <w:t xml:space="preserve"> </w:t>
      </w:r>
      <w:r w:rsidRPr="001941E2">
        <w:rPr>
          <w:i/>
          <w:sz w:val="24"/>
          <w:szCs w:val="24"/>
        </w:rPr>
        <w:t>и</w:t>
      </w:r>
      <w:r w:rsidR="001941E2" w:rsidRPr="001941E2">
        <w:rPr>
          <w:i/>
          <w:sz w:val="24"/>
          <w:szCs w:val="24"/>
        </w:rPr>
        <w:t xml:space="preserve"> </w:t>
      </w:r>
      <w:r w:rsidRPr="001941E2">
        <w:rPr>
          <w:i/>
          <w:sz w:val="24"/>
          <w:szCs w:val="24"/>
        </w:rPr>
        <w:t>скорость</w:t>
      </w:r>
      <w:r w:rsidR="001941E2" w:rsidRPr="001941E2">
        <w:rPr>
          <w:i/>
          <w:sz w:val="24"/>
          <w:szCs w:val="24"/>
        </w:rPr>
        <w:t xml:space="preserve"> </w:t>
      </w:r>
      <w:r w:rsidRPr="001941E2">
        <w:rPr>
          <w:i/>
          <w:sz w:val="24"/>
          <w:szCs w:val="24"/>
        </w:rPr>
        <w:t>переработки</w:t>
      </w:r>
      <w:r w:rsidR="001941E2" w:rsidRPr="001941E2">
        <w:rPr>
          <w:i/>
          <w:sz w:val="24"/>
          <w:szCs w:val="24"/>
        </w:rPr>
        <w:t xml:space="preserve"> </w:t>
      </w:r>
      <w:r w:rsidRPr="001941E2">
        <w:rPr>
          <w:i/>
          <w:sz w:val="24"/>
          <w:szCs w:val="24"/>
        </w:rPr>
        <w:t>зрительной</w:t>
      </w:r>
      <w:r w:rsidR="001941E2" w:rsidRPr="001941E2">
        <w:rPr>
          <w:i/>
          <w:sz w:val="24"/>
          <w:szCs w:val="24"/>
        </w:rPr>
        <w:t xml:space="preserve"> </w:t>
      </w:r>
      <w:r w:rsidRPr="001941E2">
        <w:rPr>
          <w:i/>
          <w:sz w:val="24"/>
          <w:szCs w:val="24"/>
        </w:rPr>
        <w:t>информации,</w:t>
      </w:r>
      <w:r w:rsidR="001941E2" w:rsidRPr="001941E2">
        <w:rPr>
          <w:i/>
          <w:sz w:val="24"/>
          <w:szCs w:val="24"/>
        </w:rPr>
        <w:t xml:space="preserve"> </w:t>
      </w:r>
      <w:r w:rsidRPr="001941E2">
        <w:rPr>
          <w:i/>
          <w:sz w:val="24"/>
          <w:szCs w:val="24"/>
        </w:rPr>
        <w:t>оперативная</w:t>
      </w:r>
      <w:r w:rsidR="001941E2" w:rsidRPr="001941E2">
        <w:rPr>
          <w:i/>
          <w:sz w:val="24"/>
          <w:szCs w:val="24"/>
        </w:rPr>
        <w:t xml:space="preserve"> </w:t>
      </w:r>
      <w:r w:rsidRPr="001941E2">
        <w:rPr>
          <w:i/>
          <w:sz w:val="24"/>
          <w:szCs w:val="24"/>
        </w:rPr>
        <w:t>память,</w:t>
      </w:r>
      <w:r w:rsidR="001941E2" w:rsidRPr="001941E2">
        <w:rPr>
          <w:i/>
          <w:sz w:val="24"/>
          <w:szCs w:val="24"/>
        </w:rPr>
        <w:t xml:space="preserve"> </w:t>
      </w:r>
      <w:r w:rsidRPr="001941E2">
        <w:rPr>
          <w:i/>
          <w:sz w:val="24"/>
          <w:szCs w:val="24"/>
        </w:rPr>
        <w:t>быстрота</w:t>
      </w:r>
      <w:r w:rsidR="001941E2" w:rsidRPr="001941E2">
        <w:rPr>
          <w:i/>
          <w:sz w:val="24"/>
          <w:szCs w:val="24"/>
        </w:rPr>
        <w:t xml:space="preserve"> </w:t>
      </w:r>
      <w:r w:rsidRPr="001941E2">
        <w:rPr>
          <w:i/>
          <w:sz w:val="24"/>
          <w:szCs w:val="24"/>
        </w:rPr>
        <w:t>мышления)</w:t>
      </w:r>
      <w:r w:rsidR="001941E2" w:rsidRPr="001941E2">
        <w:rPr>
          <w:i/>
          <w:sz w:val="24"/>
          <w:szCs w:val="24"/>
        </w:rPr>
        <w:t xml:space="preserve"> </w:t>
      </w:r>
      <w:r w:rsidRPr="001941E2">
        <w:rPr>
          <w:i/>
          <w:sz w:val="24"/>
          <w:szCs w:val="24"/>
        </w:rPr>
        <w:t>и</w:t>
      </w:r>
      <w:r w:rsidR="001941E2" w:rsidRPr="001941E2">
        <w:rPr>
          <w:i/>
          <w:sz w:val="24"/>
          <w:szCs w:val="24"/>
        </w:rPr>
        <w:t xml:space="preserve"> </w:t>
      </w:r>
      <w:r w:rsidRPr="001941E2">
        <w:rPr>
          <w:i/>
          <w:sz w:val="24"/>
          <w:szCs w:val="24"/>
        </w:rPr>
        <w:t>повышению</w:t>
      </w:r>
      <w:r w:rsidR="001941E2" w:rsidRPr="001941E2">
        <w:rPr>
          <w:i/>
          <w:sz w:val="24"/>
          <w:szCs w:val="24"/>
        </w:rPr>
        <w:t xml:space="preserve"> </w:t>
      </w:r>
      <w:r w:rsidRPr="001941E2">
        <w:rPr>
          <w:i/>
          <w:sz w:val="24"/>
          <w:szCs w:val="24"/>
        </w:rPr>
        <w:t>их</w:t>
      </w:r>
      <w:r w:rsidR="001941E2" w:rsidRPr="001941E2">
        <w:rPr>
          <w:i/>
          <w:sz w:val="24"/>
          <w:szCs w:val="24"/>
        </w:rPr>
        <w:t xml:space="preserve"> </w:t>
      </w:r>
      <w:r w:rsidRPr="001941E2">
        <w:rPr>
          <w:i/>
          <w:sz w:val="24"/>
          <w:szCs w:val="24"/>
        </w:rPr>
        <w:t>умственной</w:t>
      </w:r>
      <w:r w:rsidR="001941E2" w:rsidRPr="001941E2">
        <w:rPr>
          <w:i/>
          <w:sz w:val="24"/>
          <w:szCs w:val="24"/>
        </w:rPr>
        <w:t xml:space="preserve"> </w:t>
      </w:r>
      <w:r w:rsidRPr="001941E2">
        <w:rPr>
          <w:i/>
          <w:sz w:val="24"/>
          <w:szCs w:val="24"/>
        </w:rPr>
        <w:t>работоспособности.</w:t>
      </w:r>
      <w:r w:rsidR="001941E2" w:rsidRPr="001941E2">
        <w:rPr>
          <w:i/>
          <w:sz w:val="24"/>
          <w:szCs w:val="24"/>
        </w:rPr>
        <w:t xml:space="preserve">  </w:t>
      </w:r>
    </w:p>
    <w:p w:rsidR="00D725BA" w:rsidRPr="007136C2" w:rsidRDefault="00333DC5" w:rsidP="00F43B07">
      <w:pPr>
        <w:tabs>
          <w:tab w:val="left" w:pos="9638"/>
        </w:tabs>
        <w:rPr>
          <w:i/>
        </w:rPr>
      </w:pPr>
      <w:r w:rsidRPr="001941E2">
        <w:rPr>
          <w:b/>
          <w:bCs/>
          <w:i/>
          <w:sz w:val="24"/>
          <w:szCs w:val="24"/>
        </w:rPr>
        <w:t>Ключевые</w:t>
      </w:r>
      <w:r w:rsidR="001941E2" w:rsidRPr="001941E2">
        <w:rPr>
          <w:b/>
          <w:bCs/>
          <w:i/>
          <w:sz w:val="24"/>
          <w:szCs w:val="24"/>
        </w:rPr>
        <w:t xml:space="preserve"> </w:t>
      </w:r>
      <w:r w:rsidRPr="001941E2">
        <w:rPr>
          <w:b/>
          <w:bCs/>
          <w:i/>
          <w:sz w:val="24"/>
          <w:szCs w:val="24"/>
        </w:rPr>
        <w:t>слова</w:t>
      </w:r>
      <w:r w:rsidRPr="001941E2">
        <w:rPr>
          <w:i/>
          <w:sz w:val="24"/>
          <w:szCs w:val="24"/>
        </w:rPr>
        <w:t>:</w:t>
      </w:r>
      <w:r w:rsidR="001941E2" w:rsidRPr="001941E2">
        <w:rPr>
          <w:i/>
          <w:sz w:val="24"/>
          <w:szCs w:val="24"/>
        </w:rPr>
        <w:t xml:space="preserve"> </w:t>
      </w:r>
      <w:r w:rsidRPr="001941E2">
        <w:rPr>
          <w:i/>
          <w:sz w:val="24"/>
          <w:szCs w:val="24"/>
        </w:rPr>
        <w:t>спортивное</w:t>
      </w:r>
      <w:r w:rsidR="001941E2" w:rsidRPr="001941E2">
        <w:rPr>
          <w:i/>
          <w:sz w:val="24"/>
          <w:szCs w:val="24"/>
        </w:rPr>
        <w:t xml:space="preserve"> </w:t>
      </w:r>
      <w:r w:rsidRPr="001941E2">
        <w:rPr>
          <w:i/>
          <w:sz w:val="24"/>
          <w:szCs w:val="24"/>
        </w:rPr>
        <w:t>ориентирование,</w:t>
      </w:r>
      <w:r w:rsidR="001941E2" w:rsidRPr="001941E2">
        <w:rPr>
          <w:i/>
          <w:sz w:val="24"/>
          <w:szCs w:val="24"/>
        </w:rPr>
        <w:t xml:space="preserve"> </w:t>
      </w:r>
      <w:r w:rsidRPr="001941E2">
        <w:rPr>
          <w:i/>
          <w:sz w:val="24"/>
          <w:szCs w:val="24"/>
        </w:rPr>
        <w:t>рекреационно-оздоровительные</w:t>
      </w:r>
      <w:r w:rsidR="001941E2" w:rsidRPr="001941E2">
        <w:rPr>
          <w:i/>
          <w:sz w:val="24"/>
          <w:szCs w:val="24"/>
        </w:rPr>
        <w:t xml:space="preserve"> </w:t>
      </w:r>
      <w:r w:rsidRPr="001941E2">
        <w:rPr>
          <w:i/>
          <w:sz w:val="24"/>
          <w:szCs w:val="24"/>
        </w:rPr>
        <w:t>занятия,</w:t>
      </w:r>
      <w:r w:rsidR="001941E2" w:rsidRPr="001941E2">
        <w:rPr>
          <w:i/>
          <w:sz w:val="24"/>
          <w:szCs w:val="24"/>
        </w:rPr>
        <w:t xml:space="preserve"> </w:t>
      </w:r>
      <w:r w:rsidRPr="001941E2">
        <w:rPr>
          <w:i/>
          <w:sz w:val="24"/>
          <w:szCs w:val="24"/>
        </w:rPr>
        <w:t>«ментальные</w:t>
      </w:r>
      <w:r w:rsidR="001941E2" w:rsidRPr="001941E2">
        <w:rPr>
          <w:i/>
          <w:sz w:val="24"/>
          <w:szCs w:val="24"/>
        </w:rPr>
        <w:t xml:space="preserve"> </w:t>
      </w:r>
      <w:r w:rsidRPr="001941E2">
        <w:rPr>
          <w:i/>
          <w:sz w:val="24"/>
          <w:szCs w:val="24"/>
        </w:rPr>
        <w:t>карты»,</w:t>
      </w:r>
      <w:r w:rsidR="001941E2" w:rsidRPr="001941E2">
        <w:rPr>
          <w:i/>
          <w:sz w:val="24"/>
          <w:szCs w:val="24"/>
        </w:rPr>
        <w:t xml:space="preserve"> </w:t>
      </w:r>
      <w:r w:rsidRPr="001941E2">
        <w:rPr>
          <w:i/>
          <w:sz w:val="24"/>
          <w:szCs w:val="24"/>
        </w:rPr>
        <w:t>когнитивные</w:t>
      </w:r>
      <w:r w:rsidR="001941E2" w:rsidRPr="001941E2">
        <w:rPr>
          <w:i/>
          <w:sz w:val="24"/>
          <w:szCs w:val="24"/>
        </w:rPr>
        <w:t xml:space="preserve"> </w:t>
      </w:r>
      <w:r w:rsidRPr="001941E2">
        <w:rPr>
          <w:i/>
          <w:sz w:val="24"/>
          <w:szCs w:val="24"/>
        </w:rPr>
        <w:t>функции,</w:t>
      </w:r>
      <w:r w:rsidR="001941E2" w:rsidRPr="001941E2">
        <w:rPr>
          <w:i/>
          <w:sz w:val="24"/>
          <w:szCs w:val="24"/>
        </w:rPr>
        <w:t xml:space="preserve"> </w:t>
      </w:r>
      <w:r w:rsidRPr="001941E2">
        <w:rPr>
          <w:i/>
          <w:sz w:val="24"/>
          <w:szCs w:val="24"/>
        </w:rPr>
        <w:t>память,</w:t>
      </w:r>
      <w:r w:rsidR="001941E2" w:rsidRPr="001941E2">
        <w:rPr>
          <w:i/>
          <w:sz w:val="24"/>
          <w:szCs w:val="24"/>
        </w:rPr>
        <w:t xml:space="preserve"> </w:t>
      </w:r>
      <w:r w:rsidRPr="001941E2">
        <w:rPr>
          <w:i/>
          <w:sz w:val="24"/>
          <w:szCs w:val="24"/>
        </w:rPr>
        <w:t>быстрота</w:t>
      </w:r>
      <w:r w:rsidR="001941E2" w:rsidRPr="001941E2">
        <w:rPr>
          <w:i/>
          <w:sz w:val="24"/>
          <w:szCs w:val="24"/>
        </w:rPr>
        <w:t xml:space="preserve"> </w:t>
      </w:r>
      <w:r w:rsidRPr="001941E2">
        <w:rPr>
          <w:i/>
          <w:sz w:val="24"/>
          <w:szCs w:val="24"/>
        </w:rPr>
        <w:t>мышления,</w:t>
      </w:r>
      <w:r w:rsidR="001941E2" w:rsidRPr="001941E2">
        <w:rPr>
          <w:i/>
          <w:sz w:val="24"/>
          <w:szCs w:val="24"/>
        </w:rPr>
        <w:t xml:space="preserve"> </w:t>
      </w:r>
      <w:r w:rsidRPr="001941E2">
        <w:rPr>
          <w:i/>
          <w:sz w:val="24"/>
          <w:szCs w:val="24"/>
        </w:rPr>
        <w:t>умственная</w:t>
      </w:r>
      <w:r w:rsidR="001941E2" w:rsidRPr="001941E2">
        <w:rPr>
          <w:i/>
          <w:sz w:val="24"/>
          <w:szCs w:val="24"/>
        </w:rPr>
        <w:t xml:space="preserve"> </w:t>
      </w:r>
      <w:r w:rsidRPr="001941E2">
        <w:rPr>
          <w:i/>
          <w:sz w:val="24"/>
          <w:szCs w:val="24"/>
        </w:rPr>
        <w:t>работоспособность</w:t>
      </w:r>
    </w:p>
    <w:p w:rsidR="00D725BA" w:rsidRPr="007136C2" w:rsidRDefault="00D725BA" w:rsidP="00F43B07">
      <w:pPr>
        <w:tabs>
          <w:tab w:val="left" w:pos="9638"/>
        </w:tabs>
      </w:pPr>
    </w:p>
    <w:p w:rsidR="00D725BA" w:rsidRPr="001E59FF" w:rsidRDefault="001E59FF" w:rsidP="00F43B07">
      <w:pPr>
        <w:tabs>
          <w:tab w:val="left" w:pos="9638"/>
        </w:tabs>
        <w:ind w:firstLine="0"/>
        <w:jc w:val="center"/>
        <w:rPr>
          <w:b/>
        </w:rPr>
      </w:pPr>
      <w:r w:rsidRPr="001E59FF">
        <w:rPr>
          <w:b/>
        </w:rPr>
        <w:t>Введение</w:t>
      </w:r>
    </w:p>
    <w:p w:rsidR="00D725BA" w:rsidRPr="007136C2" w:rsidRDefault="00333DC5" w:rsidP="00F43B07">
      <w:pPr>
        <w:tabs>
          <w:tab w:val="left" w:pos="9638"/>
        </w:tabs>
      </w:pPr>
      <w:r w:rsidRPr="007136C2">
        <w:t>Ориентирование</w:t>
      </w:r>
      <w:r w:rsidR="001941E2">
        <w:t xml:space="preserve"> </w:t>
      </w:r>
      <w:r w:rsidRPr="007136C2">
        <w:t>—</w:t>
      </w:r>
      <w:r w:rsidR="001941E2">
        <w:t xml:space="preserve"> </w:t>
      </w:r>
      <w:r w:rsidRPr="007136C2">
        <w:t>это</w:t>
      </w:r>
      <w:r w:rsidR="001941E2">
        <w:t xml:space="preserve"> </w:t>
      </w:r>
      <w:r w:rsidRPr="007136C2">
        <w:t>вид</w:t>
      </w:r>
      <w:r w:rsidR="001941E2">
        <w:t xml:space="preserve"> </w:t>
      </w:r>
      <w:r w:rsidRPr="007136C2">
        <w:t>спорта,</w:t>
      </w:r>
      <w:r w:rsidR="001941E2">
        <w:t xml:space="preserve"> </w:t>
      </w:r>
      <w:r w:rsidRPr="007136C2">
        <w:t>сочетающий</w:t>
      </w:r>
      <w:r w:rsidR="001941E2">
        <w:t xml:space="preserve"> </w:t>
      </w:r>
      <w:r w:rsidRPr="007136C2">
        <w:t>самостоятельное</w:t>
      </w:r>
      <w:r w:rsidR="001941E2">
        <w:t xml:space="preserve"> </w:t>
      </w:r>
      <w:r w:rsidRPr="007136C2">
        <w:t>передвижение</w:t>
      </w:r>
      <w:r w:rsidR="001941E2">
        <w:t xml:space="preserve"> </w:t>
      </w:r>
      <w:r w:rsidRPr="007136C2">
        <w:t>с</w:t>
      </w:r>
      <w:r w:rsidR="001941E2">
        <w:t xml:space="preserve"> </w:t>
      </w:r>
      <w:r w:rsidRPr="007136C2">
        <w:t>ориентированием</w:t>
      </w:r>
      <w:r w:rsidR="001941E2">
        <w:t xml:space="preserve"> </w:t>
      </w:r>
      <w:r w:rsidRPr="007136C2">
        <w:t>на</w:t>
      </w:r>
      <w:r w:rsidR="001941E2">
        <w:t xml:space="preserve"> </w:t>
      </w:r>
      <w:r w:rsidRPr="007136C2">
        <w:t>незнакомой</w:t>
      </w:r>
      <w:r w:rsidR="001941E2">
        <w:t xml:space="preserve"> </w:t>
      </w:r>
      <w:r w:rsidRPr="007136C2">
        <w:t>местности.</w:t>
      </w:r>
      <w:r w:rsidR="001941E2">
        <w:t xml:space="preserve"> </w:t>
      </w:r>
      <w:r w:rsidRPr="007136C2">
        <w:t>Участник</w:t>
      </w:r>
      <w:r w:rsidR="001941E2">
        <w:t xml:space="preserve"> </w:t>
      </w:r>
      <w:r w:rsidRPr="007136C2">
        <w:t>старается</w:t>
      </w:r>
      <w:r w:rsidR="001941E2">
        <w:t xml:space="preserve"> </w:t>
      </w:r>
      <w:r w:rsidRPr="007136C2">
        <w:t>как</w:t>
      </w:r>
      <w:r w:rsidR="001941E2">
        <w:t xml:space="preserve"> </w:t>
      </w:r>
      <w:r w:rsidRPr="007136C2">
        <w:t>можно</w:t>
      </w:r>
      <w:r w:rsidR="001941E2">
        <w:t xml:space="preserve"> </w:t>
      </w:r>
      <w:r w:rsidRPr="007136C2">
        <w:t>быстрее</w:t>
      </w:r>
      <w:r w:rsidR="001941E2">
        <w:t xml:space="preserve"> </w:t>
      </w:r>
      <w:r w:rsidRPr="007136C2">
        <w:t>преодолеть</w:t>
      </w:r>
      <w:r w:rsidR="001941E2">
        <w:t xml:space="preserve"> </w:t>
      </w:r>
      <w:r w:rsidRPr="007136C2">
        <w:t>определенный</w:t>
      </w:r>
      <w:r w:rsidR="001941E2">
        <w:t xml:space="preserve"> </w:t>
      </w:r>
      <w:r w:rsidRPr="007136C2">
        <w:t>маршрут,</w:t>
      </w:r>
      <w:r w:rsidR="001941E2">
        <w:t xml:space="preserve"> </w:t>
      </w:r>
      <w:r w:rsidRPr="007136C2">
        <w:t>который</w:t>
      </w:r>
      <w:r w:rsidR="001941E2">
        <w:t xml:space="preserve"> </w:t>
      </w:r>
      <w:r w:rsidRPr="007136C2">
        <w:t>на</w:t>
      </w:r>
      <w:r w:rsidR="001941E2">
        <w:t xml:space="preserve"> </w:t>
      </w:r>
      <w:r w:rsidRPr="007136C2">
        <w:t>момент</w:t>
      </w:r>
      <w:r w:rsidR="001941E2">
        <w:t xml:space="preserve"> </w:t>
      </w:r>
      <w:r w:rsidRPr="007136C2">
        <w:t>старта</w:t>
      </w:r>
      <w:r w:rsidR="001941E2">
        <w:t xml:space="preserve"> </w:t>
      </w:r>
      <w:r w:rsidRPr="007136C2">
        <w:t>ему</w:t>
      </w:r>
      <w:r w:rsidR="001941E2">
        <w:t xml:space="preserve"> </w:t>
      </w:r>
      <w:r w:rsidRPr="007136C2">
        <w:t>еще</w:t>
      </w:r>
      <w:r w:rsidR="001941E2">
        <w:t xml:space="preserve"> </w:t>
      </w:r>
      <w:r w:rsidRPr="007136C2">
        <w:t>неизвестен.</w:t>
      </w:r>
      <w:r w:rsidR="001941E2">
        <w:t xml:space="preserve"> </w:t>
      </w:r>
      <w:r w:rsidRPr="007136C2">
        <w:t>Этот</w:t>
      </w:r>
      <w:r w:rsidR="001941E2">
        <w:t xml:space="preserve"> </w:t>
      </w:r>
      <w:r w:rsidRPr="007136C2">
        <w:t>маршрут</w:t>
      </w:r>
      <w:r w:rsidR="001941E2">
        <w:t xml:space="preserve"> </w:t>
      </w:r>
      <w:r w:rsidRPr="007136C2">
        <w:t>определяется</w:t>
      </w:r>
      <w:r w:rsidR="001941E2">
        <w:t xml:space="preserve"> </w:t>
      </w:r>
      <w:r w:rsidRPr="007136C2">
        <w:t>стартом,</w:t>
      </w:r>
      <w:r w:rsidR="001941E2">
        <w:t xml:space="preserve"> </w:t>
      </w:r>
      <w:r w:rsidRPr="007136C2">
        <w:t>несколькими</w:t>
      </w:r>
      <w:r w:rsidR="001941E2">
        <w:t xml:space="preserve"> </w:t>
      </w:r>
      <w:r w:rsidRPr="007136C2">
        <w:t>контрольными</w:t>
      </w:r>
      <w:r w:rsidR="001941E2">
        <w:t xml:space="preserve"> </w:t>
      </w:r>
      <w:r w:rsidRPr="007136C2">
        <w:t>пунктами,</w:t>
      </w:r>
      <w:r w:rsidR="001941E2">
        <w:t xml:space="preserve"> </w:t>
      </w:r>
      <w:r w:rsidRPr="007136C2">
        <w:t>на</w:t>
      </w:r>
      <w:r w:rsidR="001941E2">
        <w:t xml:space="preserve"> </w:t>
      </w:r>
      <w:r w:rsidRPr="007136C2">
        <w:t>которых</w:t>
      </w:r>
      <w:r w:rsidR="001941E2">
        <w:t xml:space="preserve"> </w:t>
      </w:r>
      <w:r w:rsidRPr="007136C2">
        <w:t>участник</w:t>
      </w:r>
      <w:r w:rsidR="001941E2">
        <w:t xml:space="preserve"> </w:t>
      </w:r>
      <w:r w:rsidRPr="007136C2">
        <w:t>должен</w:t>
      </w:r>
      <w:r w:rsidR="001941E2">
        <w:t xml:space="preserve"> </w:t>
      </w:r>
      <w:r w:rsidRPr="007136C2">
        <w:t>подтвердить</w:t>
      </w:r>
      <w:r w:rsidR="001941E2">
        <w:t xml:space="preserve"> </w:t>
      </w:r>
      <w:r w:rsidRPr="007136C2">
        <w:t>свое</w:t>
      </w:r>
      <w:r w:rsidR="001941E2">
        <w:t xml:space="preserve"> </w:t>
      </w:r>
      <w:r w:rsidRPr="007136C2">
        <w:t>присутствие,</w:t>
      </w:r>
      <w:r w:rsidR="001941E2">
        <w:t xml:space="preserve"> </w:t>
      </w:r>
      <w:r w:rsidRPr="007136C2">
        <w:t>и</w:t>
      </w:r>
      <w:r w:rsidR="001941E2">
        <w:t xml:space="preserve"> </w:t>
      </w:r>
      <w:r w:rsidRPr="007136C2">
        <w:t>финишем.</w:t>
      </w:r>
      <w:r w:rsidR="001941E2">
        <w:t xml:space="preserve"> </w:t>
      </w:r>
      <w:r w:rsidRPr="007136C2">
        <w:t>Конкретные</w:t>
      </w:r>
      <w:r w:rsidR="001941E2">
        <w:t xml:space="preserve"> </w:t>
      </w:r>
      <w:r w:rsidRPr="007136C2">
        <w:t>очертания</w:t>
      </w:r>
      <w:r w:rsidR="001941E2">
        <w:t xml:space="preserve"> </w:t>
      </w:r>
      <w:r w:rsidRPr="007136C2">
        <w:t>трассы</w:t>
      </w:r>
      <w:r w:rsidR="001941E2">
        <w:t xml:space="preserve"> </w:t>
      </w:r>
      <w:r w:rsidRPr="007136C2">
        <w:t>участник</w:t>
      </w:r>
      <w:r w:rsidR="001941E2">
        <w:t xml:space="preserve"> </w:t>
      </w:r>
      <w:r w:rsidRPr="007136C2">
        <w:t>может</w:t>
      </w:r>
      <w:r w:rsidR="001941E2">
        <w:t xml:space="preserve"> </w:t>
      </w:r>
      <w:r w:rsidRPr="007136C2">
        <w:t>прочитать</w:t>
      </w:r>
      <w:r w:rsidR="001941E2">
        <w:t xml:space="preserve"> </w:t>
      </w:r>
      <w:r w:rsidRPr="007136C2">
        <w:t>по</w:t>
      </w:r>
      <w:r w:rsidR="001941E2">
        <w:t xml:space="preserve"> </w:t>
      </w:r>
      <w:r w:rsidRPr="007136C2">
        <w:t>карте,</w:t>
      </w:r>
      <w:r w:rsidR="001941E2">
        <w:t xml:space="preserve"> </w:t>
      </w:r>
      <w:r w:rsidRPr="007136C2">
        <w:t>как</w:t>
      </w:r>
      <w:r w:rsidR="001941E2">
        <w:t xml:space="preserve"> </w:t>
      </w:r>
      <w:r w:rsidRPr="007136C2">
        <w:t>правило,</w:t>
      </w:r>
      <w:r w:rsidR="001941E2">
        <w:t xml:space="preserve"> </w:t>
      </w:r>
      <w:r w:rsidRPr="007136C2">
        <w:t>после</w:t>
      </w:r>
      <w:r w:rsidR="001941E2">
        <w:t xml:space="preserve"> </w:t>
      </w:r>
      <w:r w:rsidRPr="007136C2">
        <w:t>старта.</w:t>
      </w:r>
      <w:r w:rsidR="001941E2">
        <w:t xml:space="preserve"> </w:t>
      </w:r>
      <w:r w:rsidRPr="007136C2">
        <w:t>Именно</w:t>
      </w:r>
      <w:r w:rsidR="001941E2">
        <w:t xml:space="preserve"> </w:t>
      </w:r>
      <w:r w:rsidRPr="007136C2">
        <w:t>с</w:t>
      </w:r>
      <w:r w:rsidR="001941E2">
        <w:t xml:space="preserve"> </w:t>
      </w:r>
      <w:r w:rsidRPr="007136C2">
        <w:t>этого</w:t>
      </w:r>
      <w:r w:rsidR="001941E2">
        <w:t xml:space="preserve"> </w:t>
      </w:r>
      <w:r w:rsidRPr="007136C2">
        <w:t>момента</w:t>
      </w:r>
      <w:r w:rsidR="001941E2">
        <w:t xml:space="preserve"> </w:t>
      </w:r>
      <w:r w:rsidRPr="007136C2">
        <w:t>и</w:t>
      </w:r>
      <w:r w:rsidR="001941E2">
        <w:t xml:space="preserve"> </w:t>
      </w:r>
      <w:r w:rsidRPr="007136C2">
        <w:t>начинается</w:t>
      </w:r>
      <w:r w:rsidR="001941E2">
        <w:t xml:space="preserve"> </w:t>
      </w:r>
      <w:r w:rsidRPr="007136C2">
        <w:t>собственно</w:t>
      </w:r>
      <w:r w:rsidR="001941E2">
        <w:t xml:space="preserve"> </w:t>
      </w:r>
      <w:r w:rsidRPr="007136C2">
        <w:t>процесс</w:t>
      </w:r>
      <w:r w:rsidR="001941E2">
        <w:t xml:space="preserve"> </w:t>
      </w:r>
      <w:r w:rsidRPr="007136C2">
        <w:t>ориентирования</w:t>
      </w:r>
      <w:r w:rsidR="001941E2">
        <w:t xml:space="preserve"> </w:t>
      </w:r>
      <w:r w:rsidRPr="007136C2">
        <w:t>бегом.</w:t>
      </w:r>
      <w:r w:rsidR="001941E2">
        <w:t xml:space="preserve"> </w:t>
      </w:r>
      <w:r w:rsidRPr="007136C2">
        <w:t>Используя</w:t>
      </w:r>
      <w:r w:rsidR="001941E2">
        <w:t xml:space="preserve"> </w:t>
      </w:r>
      <w:r w:rsidRPr="007136C2">
        <w:t>карту</w:t>
      </w:r>
      <w:r w:rsidR="001941E2">
        <w:t xml:space="preserve"> </w:t>
      </w:r>
      <w:r w:rsidRPr="007136C2">
        <w:t>и</w:t>
      </w:r>
      <w:r w:rsidR="001941E2">
        <w:t xml:space="preserve"> </w:t>
      </w:r>
      <w:r w:rsidRPr="007136C2">
        <w:t>компас,</w:t>
      </w:r>
      <w:r w:rsidR="001941E2">
        <w:t xml:space="preserve"> </w:t>
      </w:r>
      <w:r w:rsidRPr="007136C2">
        <w:t>спортсмен</w:t>
      </w:r>
      <w:r w:rsidR="001941E2">
        <w:t xml:space="preserve"> </w:t>
      </w:r>
      <w:r w:rsidRPr="007136C2">
        <w:t>свободно</w:t>
      </w:r>
      <w:r w:rsidR="001941E2">
        <w:t xml:space="preserve"> </w:t>
      </w:r>
      <w:r w:rsidRPr="007136C2">
        <w:t>выбирает</w:t>
      </w:r>
      <w:r w:rsidR="001941E2">
        <w:t xml:space="preserve"> </w:t>
      </w:r>
      <w:r w:rsidRPr="007136C2">
        <w:t>маршрут,</w:t>
      </w:r>
      <w:r w:rsidR="001941E2">
        <w:t xml:space="preserve"> </w:t>
      </w:r>
      <w:r w:rsidRPr="007136C2">
        <w:t>чтобы</w:t>
      </w:r>
      <w:r w:rsidR="001941E2">
        <w:t xml:space="preserve"> </w:t>
      </w:r>
      <w:r w:rsidRPr="007136C2">
        <w:t>как</w:t>
      </w:r>
      <w:r w:rsidR="001941E2">
        <w:t xml:space="preserve"> </w:t>
      </w:r>
      <w:r w:rsidRPr="007136C2">
        <w:t>можно</w:t>
      </w:r>
      <w:r w:rsidR="001941E2">
        <w:t xml:space="preserve"> </w:t>
      </w:r>
      <w:r w:rsidRPr="007136C2">
        <w:t>быстрее</w:t>
      </w:r>
      <w:r w:rsidR="001941E2">
        <w:t xml:space="preserve"> </w:t>
      </w:r>
      <w:r w:rsidRPr="007136C2">
        <w:t>перемещаться</w:t>
      </w:r>
      <w:r w:rsidR="001941E2">
        <w:t xml:space="preserve"> </w:t>
      </w:r>
      <w:r w:rsidRPr="007136C2">
        <w:t>между</w:t>
      </w:r>
      <w:r w:rsidR="001941E2">
        <w:t xml:space="preserve"> </w:t>
      </w:r>
      <w:r w:rsidRPr="007136C2">
        <w:t>контрольными</w:t>
      </w:r>
      <w:r w:rsidR="001941E2">
        <w:t xml:space="preserve"> </w:t>
      </w:r>
      <w:r w:rsidRPr="007136C2">
        <w:t>пунктами</w:t>
      </w:r>
      <w:r w:rsidR="001941E2">
        <w:t xml:space="preserve"> </w:t>
      </w:r>
      <w:r w:rsidRPr="007136C2">
        <w:t>на</w:t>
      </w:r>
      <w:r w:rsidR="001941E2">
        <w:t xml:space="preserve"> </w:t>
      </w:r>
      <w:r w:rsidRPr="007136C2">
        <w:t>незнакомой</w:t>
      </w:r>
      <w:r w:rsidR="001941E2">
        <w:t xml:space="preserve"> </w:t>
      </w:r>
      <w:r w:rsidRPr="007136C2">
        <w:t>местности.</w:t>
      </w:r>
      <w:r w:rsidR="001941E2">
        <w:t xml:space="preserve"> </w:t>
      </w:r>
      <w:r w:rsidRPr="007136C2">
        <w:t>В</w:t>
      </w:r>
      <w:r w:rsidR="001941E2">
        <w:t xml:space="preserve"> </w:t>
      </w:r>
      <w:r w:rsidRPr="007136C2">
        <w:t>процессе</w:t>
      </w:r>
      <w:r w:rsidR="001941E2">
        <w:t xml:space="preserve"> </w:t>
      </w:r>
      <w:r w:rsidRPr="007136C2">
        <w:t>прохождения</w:t>
      </w:r>
      <w:r w:rsidR="001941E2">
        <w:t xml:space="preserve"> </w:t>
      </w:r>
      <w:r w:rsidRPr="007136C2">
        <w:t>трассы</w:t>
      </w:r>
      <w:r w:rsidR="001941E2">
        <w:t xml:space="preserve"> </w:t>
      </w:r>
      <w:r w:rsidRPr="007136C2">
        <w:t>ориентировщик</w:t>
      </w:r>
      <w:r w:rsidR="001941E2">
        <w:t xml:space="preserve"> </w:t>
      </w:r>
      <w:r w:rsidRPr="007136C2">
        <w:t>должен</w:t>
      </w:r>
      <w:r w:rsidR="001941E2">
        <w:t xml:space="preserve"> </w:t>
      </w:r>
      <w:r w:rsidRPr="007136C2">
        <w:t>решать</w:t>
      </w:r>
      <w:r w:rsidR="001941E2">
        <w:t xml:space="preserve"> </w:t>
      </w:r>
      <w:r w:rsidRPr="007136C2">
        <w:t>такие</w:t>
      </w:r>
      <w:r w:rsidR="001941E2">
        <w:t xml:space="preserve"> </w:t>
      </w:r>
      <w:r w:rsidRPr="007136C2">
        <w:t>вопросы,</w:t>
      </w:r>
      <w:r w:rsidR="001941E2">
        <w:t xml:space="preserve"> </w:t>
      </w:r>
      <w:r w:rsidRPr="007136C2">
        <w:t>как:</w:t>
      </w:r>
      <w:r w:rsidR="001941E2">
        <w:t xml:space="preserve"> </w:t>
      </w:r>
      <w:r w:rsidRPr="007136C2">
        <w:t>какой</w:t>
      </w:r>
      <w:r w:rsidR="001941E2">
        <w:t xml:space="preserve"> </w:t>
      </w:r>
      <w:r w:rsidRPr="007136C2">
        <w:t>маршрут</w:t>
      </w:r>
      <w:r w:rsidR="001941E2">
        <w:t xml:space="preserve"> </w:t>
      </w:r>
      <w:r w:rsidRPr="007136C2">
        <w:t>будет</w:t>
      </w:r>
      <w:r w:rsidR="001941E2">
        <w:t xml:space="preserve"> </w:t>
      </w:r>
      <w:r w:rsidRPr="007136C2">
        <w:t>самым</w:t>
      </w:r>
      <w:r w:rsidR="001941E2">
        <w:t xml:space="preserve"> </w:t>
      </w:r>
      <w:r w:rsidRPr="007136C2">
        <w:t>быстрым;</w:t>
      </w:r>
      <w:r w:rsidR="001941E2">
        <w:t xml:space="preserve"> </w:t>
      </w:r>
      <w:r w:rsidRPr="007136C2">
        <w:t>выбрать</w:t>
      </w:r>
      <w:r w:rsidR="001941E2">
        <w:t xml:space="preserve"> </w:t>
      </w:r>
      <w:r w:rsidRPr="007136C2">
        <w:t>более</w:t>
      </w:r>
      <w:r w:rsidR="001941E2">
        <w:t xml:space="preserve"> </w:t>
      </w:r>
      <w:r w:rsidRPr="007136C2">
        <w:t>короткий</w:t>
      </w:r>
      <w:r w:rsidR="001941E2">
        <w:t xml:space="preserve"> </w:t>
      </w:r>
      <w:r w:rsidRPr="007136C2">
        <w:t>путь</w:t>
      </w:r>
      <w:r w:rsidR="001941E2">
        <w:t xml:space="preserve"> </w:t>
      </w:r>
      <w:r w:rsidRPr="007136C2">
        <w:t>непосредственно</w:t>
      </w:r>
      <w:r w:rsidR="001941E2">
        <w:t xml:space="preserve"> </w:t>
      </w:r>
      <w:r w:rsidRPr="007136C2">
        <w:t>через</w:t>
      </w:r>
      <w:r w:rsidR="001941E2">
        <w:t xml:space="preserve"> </w:t>
      </w:r>
      <w:r w:rsidRPr="007136C2">
        <w:t>местность</w:t>
      </w:r>
      <w:r w:rsidR="001941E2">
        <w:t xml:space="preserve"> </w:t>
      </w:r>
      <w:r w:rsidRPr="007136C2">
        <w:t>(возможно,</w:t>
      </w:r>
      <w:r w:rsidR="001941E2">
        <w:t xml:space="preserve"> </w:t>
      </w:r>
      <w:r w:rsidRPr="007136C2">
        <w:t>труднопреодолимую)</w:t>
      </w:r>
      <w:r w:rsidR="001941E2">
        <w:t xml:space="preserve"> </w:t>
      </w:r>
      <w:r w:rsidRPr="007136C2">
        <w:t>или</w:t>
      </w:r>
      <w:r w:rsidR="001941E2">
        <w:t xml:space="preserve"> </w:t>
      </w:r>
      <w:r w:rsidRPr="007136C2">
        <w:t>более</w:t>
      </w:r>
      <w:r w:rsidR="001941E2">
        <w:t xml:space="preserve"> </w:t>
      </w:r>
      <w:r w:rsidRPr="007136C2">
        <w:t>длинный</w:t>
      </w:r>
      <w:r w:rsidR="001941E2">
        <w:t xml:space="preserve"> </w:t>
      </w:r>
      <w:r w:rsidRPr="007136C2">
        <w:t>и</w:t>
      </w:r>
      <w:r w:rsidR="001941E2">
        <w:t xml:space="preserve"> </w:t>
      </w:r>
      <w:r w:rsidRPr="007136C2">
        <w:t>легкий</w:t>
      </w:r>
      <w:r w:rsidR="001941E2">
        <w:t xml:space="preserve"> </w:t>
      </w:r>
      <w:r w:rsidRPr="007136C2">
        <w:t>обходной</w:t>
      </w:r>
      <w:r w:rsidR="001941E2">
        <w:t xml:space="preserve"> </w:t>
      </w:r>
      <w:r w:rsidRPr="007136C2">
        <w:t>путь;</w:t>
      </w:r>
      <w:r w:rsidR="001941E2">
        <w:t xml:space="preserve"> </w:t>
      </w:r>
      <w:r w:rsidRPr="007136C2">
        <w:t>что</w:t>
      </w:r>
      <w:r w:rsidR="001941E2">
        <w:t xml:space="preserve"> </w:t>
      </w:r>
      <w:r w:rsidRPr="007136C2">
        <w:t>нужно</w:t>
      </w:r>
      <w:r w:rsidR="001941E2">
        <w:t xml:space="preserve"> </w:t>
      </w:r>
      <w:r w:rsidRPr="007136C2">
        <w:t>сделать,</w:t>
      </w:r>
      <w:r w:rsidR="001941E2">
        <w:t xml:space="preserve"> </w:t>
      </w:r>
      <w:r w:rsidRPr="007136C2">
        <w:t>чтобы</w:t>
      </w:r>
      <w:r w:rsidR="001941E2">
        <w:t xml:space="preserve"> </w:t>
      </w:r>
      <w:r w:rsidRPr="007136C2">
        <w:t>не</w:t>
      </w:r>
      <w:r w:rsidR="001941E2">
        <w:t xml:space="preserve"> </w:t>
      </w:r>
      <w:r w:rsidRPr="007136C2">
        <w:t>заблудиться</w:t>
      </w:r>
      <w:r w:rsidR="001941E2">
        <w:t xml:space="preserve"> </w:t>
      </w:r>
      <w:r w:rsidRPr="007136C2">
        <w:t>на</w:t>
      </w:r>
      <w:r w:rsidR="001941E2">
        <w:t xml:space="preserve"> </w:t>
      </w:r>
      <w:r w:rsidRPr="007136C2">
        <w:t>трассе;</w:t>
      </w:r>
      <w:r w:rsidR="001941E2">
        <w:t xml:space="preserve"> </w:t>
      </w:r>
      <w:r w:rsidRPr="007136C2">
        <w:t>какие</w:t>
      </w:r>
      <w:r w:rsidR="001941E2">
        <w:t xml:space="preserve"> </w:t>
      </w:r>
      <w:r w:rsidRPr="007136C2">
        <w:t>выбрать</w:t>
      </w:r>
      <w:r w:rsidR="001941E2">
        <w:t xml:space="preserve"> </w:t>
      </w:r>
      <w:r w:rsidRPr="007136C2">
        <w:t>наиболее</w:t>
      </w:r>
      <w:r w:rsidR="001941E2">
        <w:t xml:space="preserve"> </w:t>
      </w:r>
      <w:r w:rsidRPr="007136C2">
        <w:t>информативные</w:t>
      </w:r>
      <w:r w:rsidR="001941E2">
        <w:t xml:space="preserve"> </w:t>
      </w:r>
      <w:r w:rsidRPr="007136C2">
        <w:t>ориентиры</w:t>
      </w:r>
      <w:r w:rsidR="001941E2">
        <w:t xml:space="preserve"> </w:t>
      </w:r>
      <w:r w:rsidRPr="007136C2">
        <w:t>при</w:t>
      </w:r>
      <w:r w:rsidR="001941E2">
        <w:t xml:space="preserve"> </w:t>
      </w:r>
      <w:r w:rsidRPr="007136C2">
        <w:t>передвижении</w:t>
      </w:r>
      <w:r w:rsidR="001941E2">
        <w:t xml:space="preserve"> </w:t>
      </w:r>
      <w:r w:rsidRPr="007136C2">
        <w:t>[2,</w:t>
      </w:r>
      <w:r w:rsidR="001941E2">
        <w:t xml:space="preserve"> </w:t>
      </w:r>
      <w:r w:rsidRPr="007136C2">
        <w:t>3].</w:t>
      </w:r>
    </w:p>
    <w:p w:rsidR="00D725BA" w:rsidRPr="007136C2" w:rsidRDefault="00333DC5" w:rsidP="00F43B07">
      <w:pPr>
        <w:tabs>
          <w:tab w:val="left" w:pos="9638"/>
        </w:tabs>
      </w:pPr>
      <w:r w:rsidRPr="007136C2">
        <w:t>Поэтому</w:t>
      </w:r>
      <w:r w:rsidR="001941E2">
        <w:t xml:space="preserve"> </w:t>
      </w:r>
      <w:r w:rsidRPr="007136C2">
        <w:t>ориентирование</w:t>
      </w:r>
      <w:r w:rsidR="001941E2">
        <w:t xml:space="preserve"> </w:t>
      </w:r>
      <w:r w:rsidRPr="007136C2">
        <w:t>можно</w:t>
      </w:r>
      <w:r w:rsidR="001941E2">
        <w:t xml:space="preserve"> </w:t>
      </w:r>
      <w:r w:rsidRPr="007136C2">
        <w:t>без</w:t>
      </w:r>
      <w:r w:rsidR="001941E2">
        <w:t xml:space="preserve"> </w:t>
      </w:r>
      <w:r w:rsidRPr="007136C2">
        <w:t>преувеличения</w:t>
      </w:r>
      <w:r w:rsidR="001941E2">
        <w:t xml:space="preserve"> </w:t>
      </w:r>
      <w:r w:rsidRPr="007136C2">
        <w:t>назвать</w:t>
      </w:r>
      <w:r w:rsidR="001941E2">
        <w:t xml:space="preserve"> </w:t>
      </w:r>
      <w:r w:rsidRPr="007136C2">
        <w:t>«ментальной</w:t>
      </w:r>
      <w:r w:rsidR="001941E2">
        <w:t xml:space="preserve"> </w:t>
      </w:r>
      <w:r w:rsidRPr="007136C2">
        <w:t>игрой»,</w:t>
      </w:r>
      <w:r w:rsidR="001941E2">
        <w:t xml:space="preserve"> </w:t>
      </w:r>
      <w:r w:rsidRPr="007136C2">
        <w:t>мысленной</w:t>
      </w:r>
      <w:r w:rsidR="001941E2">
        <w:t xml:space="preserve"> </w:t>
      </w:r>
      <w:r w:rsidRPr="007136C2">
        <w:t>дуэлью</w:t>
      </w:r>
      <w:r w:rsidR="001941E2">
        <w:t xml:space="preserve"> </w:t>
      </w:r>
      <w:r w:rsidRPr="007136C2">
        <w:t>между</w:t>
      </w:r>
      <w:r w:rsidR="001941E2">
        <w:t xml:space="preserve"> </w:t>
      </w:r>
      <w:r w:rsidRPr="007136C2">
        <w:t>организатором</w:t>
      </w:r>
      <w:r w:rsidR="001941E2">
        <w:t xml:space="preserve"> </w:t>
      </w:r>
      <w:r w:rsidRPr="007136C2">
        <w:t>трассы</w:t>
      </w:r>
      <w:r w:rsidR="001941E2">
        <w:t xml:space="preserve"> </w:t>
      </w:r>
      <w:r w:rsidRPr="007136C2">
        <w:t>и</w:t>
      </w:r>
      <w:r w:rsidR="001941E2">
        <w:t xml:space="preserve"> </w:t>
      </w:r>
      <w:r w:rsidRPr="007136C2">
        <w:t>спортсменом,</w:t>
      </w:r>
      <w:r w:rsidR="001941E2">
        <w:t xml:space="preserve"> </w:t>
      </w:r>
      <w:r w:rsidRPr="007136C2">
        <w:t>в</w:t>
      </w:r>
      <w:r w:rsidR="001941E2">
        <w:t xml:space="preserve"> </w:t>
      </w:r>
      <w:r w:rsidRPr="007136C2">
        <w:t>которой</w:t>
      </w:r>
      <w:r w:rsidR="001941E2">
        <w:t xml:space="preserve"> </w:t>
      </w:r>
      <w:r w:rsidRPr="007136C2">
        <w:t>первый</w:t>
      </w:r>
      <w:r w:rsidR="001941E2">
        <w:t xml:space="preserve"> </w:t>
      </w:r>
      <w:r w:rsidRPr="007136C2">
        <w:t>пытается</w:t>
      </w:r>
      <w:r w:rsidR="001941E2">
        <w:t xml:space="preserve"> </w:t>
      </w:r>
      <w:r w:rsidRPr="007136C2">
        <w:t>построить</w:t>
      </w:r>
      <w:r w:rsidR="001941E2">
        <w:t xml:space="preserve"> </w:t>
      </w:r>
      <w:r w:rsidRPr="007136C2">
        <w:t>наиболее</w:t>
      </w:r>
      <w:r w:rsidR="001941E2">
        <w:t xml:space="preserve"> </w:t>
      </w:r>
      <w:r w:rsidRPr="007136C2">
        <w:t>сложную</w:t>
      </w:r>
      <w:r w:rsidR="001941E2">
        <w:t xml:space="preserve"> </w:t>
      </w:r>
      <w:r w:rsidRPr="007136C2">
        <w:t>трассу</w:t>
      </w:r>
      <w:r w:rsidR="001941E2">
        <w:t xml:space="preserve"> </w:t>
      </w:r>
      <w:r w:rsidRPr="007136C2">
        <w:t>в</w:t>
      </w:r>
      <w:r w:rsidR="001941E2">
        <w:t xml:space="preserve"> </w:t>
      </w:r>
      <w:r w:rsidRPr="007136C2">
        <w:t>рамках</w:t>
      </w:r>
      <w:r w:rsidR="001941E2">
        <w:t xml:space="preserve"> </w:t>
      </w:r>
      <w:r w:rsidRPr="007136C2">
        <w:t>определенных</w:t>
      </w:r>
      <w:r w:rsidR="001941E2">
        <w:t xml:space="preserve"> </w:t>
      </w:r>
      <w:r w:rsidRPr="007136C2">
        <w:t>правил,</w:t>
      </w:r>
      <w:r w:rsidR="001941E2">
        <w:t xml:space="preserve"> </w:t>
      </w:r>
      <w:r w:rsidRPr="007136C2">
        <w:t>а</w:t>
      </w:r>
      <w:r w:rsidR="001941E2">
        <w:t xml:space="preserve"> </w:t>
      </w:r>
      <w:r w:rsidRPr="007136C2">
        <w:t>второй</w:t>
      </w:r>
      <w:r w:rsidR="001941E2">
        <w:t xml:space="preserve"> </w:t>
      </w:r>
      <w:r w:rsidRPr="007136C2">
        <w:t>-</w:t>
      </w:r>
      <w:r w:rsidR="001941E2">
        <w:t xml:space="preserve"> </w:t>
      </w:r>
      <w:r w:rsidRPr="007136C2">
        <w:t>не</w:t>
      </w:r>
      <w:r w:rsidR="001941E2">
        <w:t xml:space="preserve"> </w:t>
      </w:r>
      <w:r w:rsidRPr="007136C2">
        <w:t>просто</w:t>
      </w:r>
      <w:r w:rsidR="001941E2">
        <w:t xml:space="preserve"> </w:t>
      </w:r>
      <w:r w:rsidRPr="007136C2">
        <w:t>механически</w:t>
      </w:r>
      <w:r w:rsidR="001941E2">
        <w:t xml:space="preserve"> </w:t>
      </w:r>
      <w:r w:rsidRPr="007136C2">
        <w:t>двигаться</w:t>
      </w:r>
      <w:r w:rsidR="001941E2">
        <w:t xml:space="preserve"> </w:t>
      </w:r>
      <w:r w:rsidRPr="007136C2">
        <w:t>от</w:t>
      </w:r>
      <w:r w:rsidR="001941E2">
        <w:t xml:space="preserve"> </w:t>
      </w:r>
      <w:r w:rsidRPr="007136C2">
        <w:t>одного</w:t>
      </w:r>
      <w:r w:rsidR="001941E2">
        <w:t xml:space="preserve">  </w:t>
      </w:r>
      <w:r w:rsidRPr="007136C2">
        <w:t>контрольного</w:t>
      </w:r>
      <w:r w:rsidR="001941E2">
        <w:t xml:space="preserve"> </w:t>
      </w:r>
      <w:r w:rsidRPr="007136C2">
        <w:t>пункта</w:t>
      </w:r>
      <w:r w:rsidR="001941E2">
        <w:t xml:space="preserve"> </w:t>
      </w:r>
      <w:r w:rsidRPr="007136C2">
        <w:t>к</w:t>
      </w:r>
      <w:r w:rsidR="001941E2">
        <w:t xml:space="preserve"> </w:t>
      </w:r>
      <w:r w:rsidRPr="007136C2">
        <w:t>другому,</w:t>
      </w:r>
      <w:r w:rsidR="001941E2">
        <w:t xml:space="preserve"> </w:t>
      </w:r>
      <w:r w:rsidRPr="007136C2">
        <w:t>а</w:t>
      </w:r>
      <w:r w:rsidR="001941E2">
        <w:t xml:space="preserve"> </w:t>
      </w:r>
      <w:r w:rsidRPr="007136C2">
        <w:t>«читать»</w:t>
      </w:r>
      <w:r w:rsidR="001941E2">
        <w:t xml:space="preserve"> </w:t>
      </w:r>
      <w:r w:rsidRPr="007136C2">
        <w:t>трассу,</w:t>
      </w:r>
      <w:r w:rsidR="001941E2">
        <w:t xml:space="preserve"> </w:t>
      </w:r>
      <w:r w:rsidRPr="007136C2">
        <w:t>используя</w:t>
      </w:r>
      <w:r w:rsidR="001941E2">
        <w:t xml:space="preserve"> </w:t>
      </w:r>
      <w:r w:rsidRPr="007136C2">
        <w:t>максимально</w:t>
      </w:r>
      <w:r w:rsidR="001941E2">
        <w:t xml:space="preserve"> </w:t>
      </w:r>
      <w:r w:rsidRPr="007136C2">
        <w:t>свои</w:t>
      </w:r>
      <w:r w:rsidR="001941E2">
        <w:t xml:space="preserve"> </w:t>
      </w:r>
      <w:r w:rsidRPr="007136C2">
        <w:t>когнитивные</w:t>
      </w:r>
      <w:r w:rsidR="001941E2">
        <w:t xml:space="preserve"> </w:t>
      </w:r>
      <w:r w:rsidRPr="007136C2">
        <w:t>ресурсы,</w:t>
      </w:r>
      <w:r w:rsidR="001941E2">
        <w:t xml:space="preserve"> </w:t>
      </w:r>
      <w:r w:rsidRPr="007136C2">
        <w:t>стараясь</w:t>
      </w:r>
      <w:r w:rsidR="001941E2">
        <w:t xml:space="preserve"> </w:t>
      </w:r>
      <w:r w:rsidRPr="007136C2">
        <w:t>быть</w:t>
      </w:r>
      <w:r w:rsidR="001941E2">
        <w:t xml:space="preserve"> </w:t>
      </w:r>
      <w:r w:rsidRPr="007136C2">
        <w:t>предельно</w:t>
      </w:r>
      <w:r w:rsidR="001941E2">
        <w:t xml:space="preserve"> </w:t>
      </w:r>
      <w:r w:rsidRPr="007136C2">
        <w:t>внимательным</w:t>
      </w:r>
      <w:r w:rsidR="001941E2">
        <w:t xml:space="preserve"> </w:t>
      </w:r>
      <w:r w:rsidRPr="007136C2">
        <w:t>к</w:t>
      </w:r>
      <w:r w:rsidR="001941E2">
        <w:t xml:space="preserve"> </w:t>
      </w:r>
      <w:r w:rsidRPr="007136C2">
        <w:t>общей</w:t>
      </w:r>
      <w:r w:rsidR="001941E2">
        <w:t xml:space="preserve"> </w:t>
      </w:r>
      <w:r w:rsidRPr="007136C2">
        <w:t>картине</w:t>
      </w:r>
      <w:r w:rsidR="001941E2">
        <w:t xml:space="preserve"> </w:t>
      </w:r>
      <w:r w:rsidRPr="007136C2">
        <w:t>и</w:t>
      </w:r>
      <w:r w:rsidR="001941E2">
        <w:t xml:space="preserve"> </w:t>
      </w:r>
      <w:r w:rsidRPr="007136C2">
        <w:t>деталям</w:t>
      </w:r>
      <w:r w:rsidR="001941E2">
        <w:t xml:space="preserve"> </w:t>
      </w:r>
      <w:r w:rsidRPr="007136C2">
        <w:t>на</w:t>
      </w:r>
      <w:r w:rsidR="001941E2">
        <w:t xml:space="preserve"> </w:t>
      </w:r>
      <w:r w:rsidRPr="007136C2">
        <w:t>местности,</w:t>
      </w:r>
      <w:r w:rsidR="001941E2">
        <w:t xml:space="preserve"> </w:t>
      </w:r>
      <w:r w:rsidRPr="007136C2">
        <w:t>сопоставляя</w:t>
      </w:r>
      <w:r w:rsidR="001941E2">
        <w:t xml:space="preserve"> </w:t>
      </w:r>
      <w:r w:rsidRPr="007136C2">
        <w:t>их</w:t>
      </w:r>
      <w:r w:rsidR="001941E2">
        <w:t xml:space="preserve"> </w:t>
      </w:r>
      <w:r w:rsidRPr="007136C2">
        <w:t>с</w:t>
      </w:r>
      <w:r w:rsidR="001941E2">
        <w:t xml:space="preserve"> </w:t>
      </w:r>
      <w:r w:rsidRPr="007136C2">
        <w:t>картой,</w:t>
      </w:r>
      <w:r w:rsidR="001941E2">
        <w:t xml:space="preserve"> </w:t>
      </w:r>
      <w:r w:rsidRPr="007136C2">
        <w:t>применять</w:t>
      </w:r>
      <w:r w:rsidR="001941E2">
        <w:t xml:space="preserve"> </w:t>
      </w:r>
      <w:r w:rsidRPr="007136C2">
        <w:t>все</w:t>
      </w:r>
      <w:r w:rsidR="001941E2">
        <w:t xml:space="preserve"> </w:t>
      </w:r>
      <w:r w:rsidRPr="007136C2">
        <w:t>свои</w:t>
      </w:r>
      <w:r w:rsidR="001941E2">
        <w:t xml:space="preserve"> </w:t>
      </w:r>
      <w:r w:rsidRPr="007136C2">
        <w:t>навыки</w:t>
      </w:r>
      <w:r w:rsidR="001941E2">
        <w:t xml:space="preserve"> </w:t>
      </w:r>
      <w:r w:rsidRPr="007136C2">
        <w:t>ориентирования,</w:t>
      </w:r>
      <w:r w:rsidR="001941E2">
        <w:t xml:space="preserve"> </w:t>
      </w:r>
      <w:r w:rsidRPr="007136C2">
        <w:t>накопленные</w:t>
      </w:r>
      <w:r w:rsidR="001941E2">
        <w:t xml:space="preserve"> </w:t>
      </w:r>
      <w:r w:rsidRPr="007136C2">
        <w:t>знания</w:t>
      </w:r>
      <w:r w:rsidR="001941E2">
        <w:t xml:space="preserve"> </w:t>
      </w:r>
      <w:r w:rsidRPr="007136C2">
        <w:t>и</w:t>
      </w:r>
      <w:r w:rsidR="001941E2">
        <w:t xml:space="preserve"> </w:t>
      </w:r>
      <w:r w:rsidRPr="007136C2">
        <w:t>опыт</w:t>
      </w:r>
      <w:r w:rsidR="001941E2">
        <w:t xml:space="preserve"> </w:t>
      </w:r>
      <w:r w:rsidRPr="007136C2">
        <w:t>для</w:t>
      </w:r>
      <w:r w:rsidR="001941E2">
        <w:t xml:space="preserve"> </w:t>
      </w:r>
      <w:r w:rsidRPr="007136C2">
        <w:t>достижения</w:t>
      </w:r>
      <w:r w:rsidR="001941E2">
        <w:t xml:space="preserve"> </w:t>
      </w:r>
      <w:r w:rsidRPr="007136C2">
        <w:t>успеха</w:t>
      </w:r>
      <w:r w:rsidR="001941E2">
        <w:t xml:space="preserve"> </w:t>
      </w:r>
      <w:r w:rsidRPr="007136C2">
        <w:t>на</w:t>
      </w:r>
      <w:r w:rsidR="001941E2">
        <w:t xml:space="preserve"> </w:t>
      </w:r>
      <w:r w:rsidRPr="007136C2">
        <w:t>трассе,</w:t>
      </w:r>
      <w:r w:rsidR="001941E2">
        <w:t xml:space="preserve"> </w:t>
      </w:r>
      <w:r w:rsidRPr="007136C2">
        <w:t>чтобы</w:t>
      </w:r>
      <w:r w:rsidR="001941E2">
        <w:t xml:space="preserve"> </w:t>
      </w:r>
      <w:r w:rsidRPr="007136C2">
        <w:t>принять</w:t>
      </w:r>
      <w:r w:rsidR="001941E2">
        <w:t xml:space="preserve"> </w:t>
      </w:r>
      <w:r w:rsidRPr="007136C2">
        <w:t>оптимальное</w:t>
      </w:r>
      <w:r w:rsidR="001941E2">
        <w:t xml:space="preserve"> </w:t>
      </w:r>
      <w:r w:rsidRPr="007136C2">
        <w:t>решение</w:t>
      </w:r>
      <w:r w:rsidR="001941E2">
        <w:t xml:space="preserve"> </w:t>
      </w:r>
      <w:r w:rsidRPr="007136C2">
        <w:t>о</w:t>
      </w:r>
      <w:r w:rsidR="001941E2">
        <w:t xml:space="preserve"> </w:t>
      </w:r>
      <w:r w:rsidRPr="007136C2">
        <w:t>выборе</w:t>
      </w:r>
      <w:r w:rsidR="001941E2">
        <w:t xml:space="preserve"> </w:t>
      </w:r>
      <w:r w:rsidRPr="007136C2">
        <w:t>траектории</w:t>
      </w:r>
      <w:r w:rsidR="001941E2">
        <w:t xml:space="preserve"> </w:t>
      </w:r>
      <w:r w:rsidRPr="007136C2">
        <w:t>движения</w:t>
      </w:r>
      <w:r w:rsidR="001941E2">
        <w:t xml:space="preserve"> </w:t>
      </w:r>
      <w:r w:rsidRPr="007136C2">
        <w:t>на</w:t>
      </w:r>
      <w:r w:rsidR="001941E2">
        <w:t xml:space="preserve"> </w:t>
      </w:r>
      <w:r w:rsidRPr="007136C2">
        <w:lastRenderedPageBreak/>
        <w:t>маршруте,</w:t>
      </w:r>
      <w:r w:rsidR="001941E2">
        <w:t xml:space="preserve"> </w:t>
      </w:r>
      <w:r w:rsidRPr="007136C2">
        <w:t>с</w:t>
      </w:r>
      <w:r w:rsidR="001941E2">
        <w:t xml:space="preserve"> </w:t>
      </w:r>
      <w:r w:rsidRPr="007136C2">
        <w:t>целью</w:t>
      </w:r>
      <w:r w:rsidR="001941E2">
        <w:t xml:space="preserve"> </w:t>
      </w:r>
      <w:r w:rsidRPr="007136C2">
        <w:t>прохождения</w:t>
      </w:r>
      <w:r w:rsidR="001941E2">
        <w:t xml:space="preserve"> </w:t>
      </w:r>
      <w:r w:rsidRPr="007136C2">
        <w:t>заданной</w:t>
      </w:r>
      <w:r w:rsidR="001941E2">
        <w:t xml:space="preserve"> </w:t>
      </w:r>
      <w:r w:rsidRPr="007136C2">
        <w:t>трассы</w:t>
      </w:r>
      <w:r w:rsidR="001941E2">
        <w:t xml:space="preserve"> </w:t>
      </w:r>
      <w:r w:rsidRPr="007136C2">
        <w:t>как</w:t>
      </w:r>
      <w:r w:rsidR="001941E2">
        <w:t xml:space="preserve"> </w:t>
      </w:r>
      <w:r w:rsidRPr="007136C2">
        <w:t>можно</w:t>
      </w:r>
      <w:r w:rsidR="001941E2">
        <w:t xml:space="preserve"> </w:t>
      </w:r>
      <w:r w:rsidRPr="007136C2">
        <w:t>быстрее</w:t>
      </w:r>
      <w:r w:rsidR="001941E2">
        <w:t xml:space="preserve"> </w:t>
      </w:r>
      <w:r w:rsidRPr="007136C2">
        <w:t>и</w:t>
      </w:r>
      <w:r w:rsidR="001941E2">
        <w:t xml:space="preserve"> </w:t>
      </w:r>
      <w:r w:rsidRPr="007136C2">
        <w:t>с</w:t>
      </w:r>
      <w:r w:rsidR="001941E2">
        <w:t xml:space="preserve"> </w:t>
      </w:r>
      <w:r w:rsidRPr="007136C2">
        <w:t>минимальным</w:t>
      </w:r>
      <w:r w:rsidR="001941E2">
        <w:t xml:space="preserve"> </w:t>
      </w:r>
      <w:r w:rsidRPr="007136C2">
        <w:t>количеством</w:t>
      </w:r>
      <w:r w:rsidR="001941E2">
        <w:t xml:space="preserve"> </w:t>
      </w:r>
      <w:r w:rsidRPr="007136C2">
        <w:t>ошибок</w:t>
      </w:r>
      <w:r w:rsidR="001941E2">
        <w:t xml:space="preserve"> </w:t>
      </w:r>
      <w:r w:rsidRPr="007136C2">
        <w:t>ориентирования</w:t>
      </w:r>
      <w:r w:rsidR="001941E2">
        <w:t xml:space="preserve"> </w:t>
      </w:r>
      <w:r w:rsidRPr="007136C2">
        <w:t>[3,</w:t>
      </w:r>
      <w:r w:rsidR="001941E2">
        <w:t xml:space="preserve"> </w:t>
      </w:r>
      <w:r w:rsidRPr="007136C2">
        <w:t>4].</w:t>
      </w:r>
    </w:p>
    <w:p w:rsidR="00D725BA" w:rsidRPr="007136C2" w:rsidRDefault="00333DC5" w:rsidP="00F43B07">
      <w:pPr>
        <w:tabs>
          <w:tab w:val="left" w:pos="9638"/>
        </w:tabs>
      </w:pPr>
      <w:r w:rsidRPr="007136C2">
        <w:t>Все</w:t>
      </w:r>
      <w:r w:rsidR="001941E2">
        <w:t xml:space="preserve"> </w:t>
      </w:r>
      <w:r w:rsidRPr="007136C2">
        <w:t>вышеперечисленные</w:t>
      </w:r>
      <w:r w:rsidR="001941E2">
        <w:t xml:space="preserve"> </w:t>
      </w:r>
      <w:r w:rsidRPr="007136C2">
        <w:t>сложнейшие</w:t>
      </w:r>
      <w:r w:rsidR="001941E2">
        <w:t xml:space="preserve"> </w:t>
      </w:r>
      <w:r w:rsidRPr="007136C2">
        <w:t>когнитивные</w:t>
      </w:r>
      <w:r w:rsidR="001941E2">
        <w:t xml:space="preserve"> </w:t>
      </w:r>
      <w:r w:rsidRPr="007136C2">
        <w:t>процессы,</w:t>
      </w:r>
      <w:r w:rsidR="001941E2">
        <w:t xml:space="preserve"> </w:t>
      </w:r>
      <w:r w:rsidRPr="007136C2">
        <w:t>протекающие</w:t>
      </w:r>
      <w:r w:rsidR="001941E2">
        <w:t xml:space="preserve"> </w:t>
      </w:r>
      <w:r w:rsidRPr="007136C2">
        <w:t>у</w:t>
      </w:r>
      <w:r w:rsidR="001941E2">
        <w:t xml:space="preserve"> </w:t>
      </w:r>
      <w:r w:rsidRPr="007136C2">
        <w:t>ориентировщиков</w:t>
      </w:r>
      <w:r w:rsidR="001941E2">
        <w:t xml:space="preserve"> </w:t>
      </w:r>
      <w:r w:rsidRPr="007136C2">
        <w:t>в</w:t>
      </w:r>
      <w:r w:rsidR="001941E2">
        <w:t xml:space="preserve"> </w:t>
      </w:r>
      <w:r w:rsidRPr="007136C2">
        <w:t>условиях</w:t>
      </w:r>
      <w:r w:rsidR="001941E2">
        <w:t xml:space="preserve"> </w:t>
      </w:r>
      <w:r w:rsidRPr="007136C2">
        <w:t>физического</w:t>
      </w:r>
      <w:r w:rsidR="001941E2">
        <w:t xml:space="preserve"> </w:t>
      </w:r>
      <w:r w:rsidRPr="007136C2">
        <w:t>и</w:t>
      </w:r>
      <w:r w:rsidR="001941E2">
        <w:t xml:space="preserve"> </w:t>
      </w:r>
      <w:r w:rsidRPr="007136C2">
        <w:t>умственного</w:t>
      </w:r>
      <w:r w:rsidR="001941E2">
        <w:t xml:space="preserve"> </w:t>
      </w:r>
      <w:r w:rsidRPr="007136C2">
        <w:t>утомления,</w:t>
      </w:r>
      <w:r w:rsidR="001941E2">
        <w:t xml:space="preserve"> </w:t>
      </w:r>
      <w:r w:rsidRPr="007136C2">
        <w:t>требуют</w:t>
      </w:r>
      <w:r w:rsidR="001941E2">
        <w:t xml:space="preserve"> </w:t>
      </w:r>
      <w:r w:rsidRPr="007136C2">
        <w:t>постоянного</w:t>
      </w:r>
      <w:r w:rsidR="001941E2">
        <w:t xml:space="preserve"> </w:t>
      </w:r>
      <w:r w:rsidRPr="007136C2">
        <w:t>поиска</w:t>
      </w:r>
      <w:r w:rsidR="001941E2">
        <w:t xml:space="preserve"> </w:t>
      </w:r>
      <w:r w:rsidRPr="007136C2">
        <w:t>наиболее</w:t>
      </w:r>
      <w:r w:rsidR="001941E2">
        <w:t xml:space="preserve"> </w:t>
      </w:r>
      <w:r w:rsidRPr="007136C2">
        <w:t>эффективных</w:t>
      </w:r>
      <w:r w:rsidR="001941E2">
        <w:t xml:space="preserve"> </w:t>
      </w:r>
      <w:r w:rsidRPr="007136C2">
        <w:t>методов</w:t>
      </w:r>
      <w:r w:rsidR="001941E2">
        <w:t xml:space="preserve"> </w:t>
      </w:r>
      <w:r w:rsidRPr="007136C2">
        <w:t>их</w:t>
      </w:r>
      <w:r w:rsidR="001941E2">
        <w:t xml:space="preserve"> </w:t>
      </w:r>
      <w:r w:rsidRPr="007136C2">
        <w:t>развития</w:t>
      </w:r>
      <w:r w:rsidR="001941E2">
        <w:t xml:space="preserve"> </w:t>
      </w:r>
      <w:r w:rsidRPr="007136C2">
        <w:t>и</w:t>
      </w:r>
      <w:r w:rsidR="001941E2">
        <w:t xml:space="preserve"> </w:t>
      </w:r>
      <w:r w:rsidRPr="007136C2">
        <w:t>совершенствования.</w:t>
      </w:r>
      <w:r w:rsidR="001941E2">
        <w:t xml:space="preserve"> </w:t>
      </w:r>
      <w:r w:rsidRPr="007136C2">
        <w:t>Одним</w:t>
      </w:r>
      <w:r w:rsidR="001941E2">
        <w:t xml:space="preserve"> </w:t>
      </w:r>
      <w:r w:rsidRPr="007136C2">
        <w:t>из</w:t>
      </w:r>
      <w:r w:rsidR="001941E2">
        <w:t xml:space="preserve"> </w:t>
      </w:r>
      <w:r w:rsidRPr="007136C2">
        <w:t>таких</w:t>
      </w:r>
      <w:r w:rsidR="001941E2">
        <w:t xml:space="preserve"> </w:t>
      </w:r>
      <w:r w:rsidRPr="007136C2">
        <w:t>методов,</w:t>
      </w:r>
      <w:r w:rsidR="001941E2">
        <w:t xml:space="preserve"> </w:t>
      </w:r>
      <w:r w:rsidRPr="007136C2">
        <w:t>который</w:t>
      </w:r>
      <w:r w:rsidR="001941E2">
        <w:t xml:space="preserve"> </w:t>
      </w:r>
      <w:r w:rsidRPr="007136C2">
        <w:t>может</w:t>
      </w:r>
      <w:r w:rsidR="001941E2">
        <w:t xml:space="preserve"> </w:t>
      </w:r>
      <w:r w:rsidRPr="007136C2">
        <w:t>использоваться,</w:t>
      </w:r>
      <w:r w:rsidR="001941E2">
        <w:t xml:space="preserve"> </w:t>
      </w:r>
      <w:r w:rsidRPr="007136C2">
        <w:t>с</w:t>
      </w:r>
      <w:r w:rsidR="001941E2">
        <w:t xml:space="preserve"> </w:t>
      </w:r>
      <w:r w:rsidRPr="007136C2">
        <w:t>одной</w:t>
      </w:r>
      <w:r w:rsidR="001941E2">
        <w:t xml:space="preserve"> </w:t>
      </w:r>
      <w:r w:rsidRPr="007136C2">
        <w:t>стороны,</w:t>
      </w:r>
      <w:r w:rsidR="001941E2">
        <w:t xml:space="preserve"> </w:t>
      </w:r>
      <w:r w:rsidRPr="007136C2">
        <w:t>как</w:t>
      </w:r>
      <w:r w:rsidR="001941E2">
        <w:t xml:space="preserve"> </w:t>
      </w:r>
      <w:r w:rsidRPr="007136C2">
        <w:t>средство</w:t>
      </w:r>
      <w:r w:rsidR="001941E2">
        <w:t xml:space="preserve"> </w:t>
      </w:r>
      <w:r w:rsidRPr="007136C2">
        <w:t>тренировки,</w:t>
      </w:r>
      <w:r w:rsidR="001941E2">
        <w:t xml:space="preserve"> </w:t>
      </w:r>
      <w:r w:rsidRPr="007136C2">
        <w:t>с</w:t>
      </w:r>
      <w:r w:rsidR="001941E2">
        <w:t xml:space="preserve"> </w:t>
      </w:r>
      <w:r w:rsidRPr="007136C2">
        <w:t>другой,</w:t>
      </w:r>
      <w:r w:rsidR="001941E2">
        <w:t xml:space="preserve"> </w:t>
      </w:r>
      <w:r w:rsidRPr="007136C2">
        <w:t>как</w:t>
      </w:r>
      <w:r w:rsidR="001941E2">
        <w:t xml:space="preserve"> </w:t>
      </w:r>
      <w:r w:rsidRPr="007136C2">
        <w:t>способ</w:t>
      </w:r>
      <w:r w:rsidR="001941E2">
        <w:t xml:space="preserve"> </w:t>
      </w:r>
      <w:r w:rsidRPr="007136C2">
        <w:t>контроля</w:t>
      </w:r>
      <w:r w:rsidR="001941E2">
        <w:t xml:space="preserve"> </w:t>
      </w:r>
      <w:r w:rsidRPr="007136C2">
        <w:t>и</w:t>
      </w:r>
      <w:r w:rsidR="001941E2">
        <w:t xml:space="preserve"> </w:t>
      </w:r>
      <w:r w:rsidRPr="007136C2">
        <w:t>качественного</w:t>
      </w:r>
      <w:r w:rsidR="001941E2">
        <w:t xml:space="preserve"> </w:t>
      </w:r>
      <w:r w:rsidRPr="007136C2">
        <w:t>анализа</w:t>
      </w:r>
      <w:r w:rsidR="001941E2">
        <w:t xml:space="preserve"> </w:t>
      </w:r>
      <w:r w:rsidRPr="007136C2">
        <w:t>особенностей</w:t>
      </w:r>
      <w:r w:rsidR="001941E2">
        <w:t xml:space="preserve"> </w:t>
      </w:r>
      <w:r w:rsidRPr="007136C2">
        <w:t>восприятия</w:t>
      </w:r>
      <w:r w:rsidR="001941E2">
        <w:t xml:space="preserve"> </w:t>
      </w:r>
      <w:r w:rsidRPr="007136C2">
        <w:t>ориентировщиками</w:t>
      </w:r>
      <w:r w:rsidR="001941E2">
        <w:t xml:space="preserve"> </w:t>
      </w:r>
      <w:r w:rsidRPr="007136C2">
        <w:t>карты</w:t>
      </w:r>
      <w:r w:rsidR="001941E2">
        <w:t xml:space="preserve"> </w:t>
      </w:r>
      <w:r w:rsidRPr="007136C2">
        <w:t>и</w:t>
      </w:r>
      <w:r w:rsidR="001941E2">
        <w:t xml:space="preserve"> </w:t>
      </w:r>
      <w:r w:rsidRPr="007136C2">
        <w:t>местности,</w:t>
      </w:r>
      <w:r w:rsidR="001941E2">
        <w:t xml:space="preserve"> </w:t>
      </w:r>
      <w:r w:rsidRPr="007136C2">
        <w:t>в,</w:t>
      </w:r>
      <w:r w:rsidR="001941E2">
        <w:t xml:space="preserve"> </w:t>
      </w:r>
      <w:r w:rsidRPr="007136C2">
        <w:t>целом,</w:t>
      </w:r>
      <w:r w:rsidR="001941E2">
        <w:t xml:space="preserve"> </w:t>
      </w:r>
      <w:r w:rsidRPr="007136C2">
        <w:t>мышления</w:t>
      </w:r>
      <w:r w:rsidR="001941E2">
        <w:t xml:space="preserve"> </w:t>
      </w:r>
      <w:r w:rsidRPr="007136C2">
        <w:t>спортсменов,</w:t>
      </w:r>
      <w:r w:rsidR="001941E2">
        <w:t xml:space="preserve"> </w:t>
      </w:r>
      <w:r w:rsidRPr="007136C2">
        <w:t>является</w:t>
      </w:r>
      <w:r w:rsidR="001941E2">
        <w:t xml:space="preserve"> </w:t>
      </w:r>
      <w:r w:rsidRPr="007136C2">
        <w:t>упражнение</w:t>
      </w:r>
      <w:r w:rsidR="001941E2">
        <w:t xml:space="preserve"> </w:t>
      </w:r>
      <w:r w:rsidRPr="007136C2">
        <w:t>«ментальные</w:t>
      </w:r>
      <w:r w:rsidR="001941E2">
        <w:t xml:space="preserve"> </w:t>
      </w:r>
      <w:r w:rsidRPr="007136C2">
        <w:t>карты».</w:t>
      </w:r>
      <w:r w:rsidR="001941E2">
        <w:t xml:space="preserve"> </w:t>
      </w:r>
      <w:r w:rsidRPr="007136C2">
        <w:t>Однако,</w:t>
      </w:r>
      <w:r w:rsidR="001941E2">
        <w:t xml:space="preserve"> </w:t>
      </w:r>
      <w:r w:rsidRPr="007136C2">
        <w:t>нами</w:t>
      </w:r>
      <w:r w:rsidR="001941E2">
        <w:t xml:space="preserve"> </w:t>
      </w:r>
      <w:r w:rsidRPr="007136C2">
        <w:t>не</w:t>
      </w:r>
      <w:r w:rsidR="001941E2">
        <w:t xml:space="preserve"> </w:t>
      </w:r>
      <w:r w:rsidRPr="007136C2">
        <w:t>обнаружены</w:t>
      </w:r>
      <w:r w:rsidR="001941E2">
        <w:t xml:space="preserve"> </w:t>
      </w:r>
      <w:r w:rsidRPr="007136C2">
        <w:t>исследования,</w:t>
      </w:r>
      <w:r w:rsidR="001941E2">
        <w:t xml:space="preserve"> </w:t>
      </w:r>
      <w:r w:rsidRPr="007136C2">
        <w:t>в</w:t>
      </w:r>
      <w:r w:rsidR="001941E2">
        <w:t xml:space="preserve"> </w:t>
      </w:r>
      <w:r w:rsidRPr="007136C2">
        <w:t>которых</w:t>
      </w:r>
      <w:r w:rsidR="001941E2">
        <w:t xml:space="preserve"> </w:t>
      </w:r>
      <w:r w:rsidRPr="007136C2">
        <w:t>были</w:t>
      </w:r>
      <w:r w:rsidR="001941E2">
        <w:t xml:space="preserve"> </w:t>
      </w:r>
      <w:r w:rsidRPr="007136C2">
        <w:t>бы</w:t>
      </w:r>
      <w:r w:rsidR="001941E2">
        <w:t xml:space="preserve"> </w:t>
      </w:r>
      <w:r w:rsidRPr="007136C2">
        <w:t>отражены</w:t>
      </w:r>
      <w:r w:rsidR="001941E2">
        <w:t xml:space="preserve"> </w:t>
      </w:r>
      <w:r w:rsidRPr="007136C2">
        <w:t>результаты</w:t>
      </w:r>
      <w:r w:rsidR="001941E2">
        <w:t xml:space="preserve"> </w:t>
      </w:r>
      <w:r w:rsidRPr="007136C2">
        <w:t>определения</w:t>
      </w:r>
      <w:r w:rsidR="001941E2">
        <w:t xml:space="preserve"> </w:t>
      </w:r>
      <w:r w:rsidRPr="007136C2">
        <w:t>эффективности</w:t>
      </w:r>
      <w:r w:rsidR="001941E2">
        <w:t xml:space="preserve"> </w:t>
      </w:r>
      <w:r w:rsidRPr="007136C2">
        <w:t>применения</w:t>
      </w:r>
      <w:r w:rsidR="001941E2">
        <w:t xml:space="preserve"> </w:t>
      </w:r>
      <w:r w:rsidRPr="007136C2">
        <w:t>данного</w:t>
      </w:r>
      <w:r w:rsidR="001941E2">
        <w:t xml:space="preserve"> </w:t>
      </w:r>
      <w:r w:rsidRPr="007136C2">
        <w:t>метода</w:t>
      </w:r>
      <w:r w:rsidR="001941E2">
        <w:t xml:space="preserve"> </w:t>
      </w:r>
      <w:r w:rsidRPr="007136C2">
        <w:t>для</w:t>
      </w:r>
      <w:r w:rsidR="001941E2">
        <w:t xml:space="preserve"> </w:t>
      </w:r>
      <w:r w:rsidRPr="007136C2">
        <w:t>развития</w:t>
      </w:r>
      <w:r w:rsidR="001941E2">
        <w:t xml:space="preserve"> </w:t>
      </w:r>
      <w:r w:rsidRPr="007136C2">
        <w:t>когнитивных</w:t>
      </w:r>
      <w:r w:rsidR="001941E2">
        <w:t xml:space="preserve"> </w:t>
      </w:r>
      <w:r w:rsidRPr="007136C2">
        <w:t>функций</w:t>
      </w:r>
      <w:r w:rsidR="001941E2">
        <w:t xml:space="preserve"> </w:t>
      </w:r>
      <w:r w:rsidRPr="007136C2">
        <w:t>и</w:t>
      </w:r>
      <w:r w:rsidR="001941E2">
        <w:t xml:space="preserve"> </w:t>
      </w:r>
      <w:r w:rsidRPr="007136C2">
        <w:t>повышения</w:t>
      </w:r>
      <w:r w:rsidR="001941E2">
        <w:t xml:space="preserve"> </w:t>
      </w:r>
      <w:r w:rsidRPr="007136C2">
        <w:t>умственной</w:t>
      </w:r>
      <w:r w:rsidR="001941E2">
        <w:t xml:space="preserve"> </w:t>
      </w:r>
      <w:r w:rsidRPr="007136C2">
        <w:t>работоспособности</w:t>
      </w:r>
      <w:r w:rsidR="001941E2">
        <w:t xml:space="preserve"> </w:t>
      </w:r>
      <w:r w:rsidRPr="007136C2">
        <w:t>школьников</w:t>
      </w:r>
      <w:r w:rsidR="001941E2">
        <w:t xml:space="preserve"> </w:t>
      </w:r>
      <w:r w:rsidRPr="007136C2">
        <w:t>15-16</w:t>
      </w:r>
      <w:r w:rsidR="001941E2">
        <w:t xml:space="preserve"> </w:t>
      </w:r>
      <w:r w:rsidRPr="007136C2">
        <w:t>лет,</w:t>
      </w:r>
      <w:r w:rsidR="001941E2">
        <w:t xml:space="preserve"> </w:t>
      </w:r>
      <w:r w:rsidRPr="007136C2">
        <w:t>занимающихся</w:t>
      </w:r>
      <w:r w:rsidR="001941E2">
        <w:t xml:space="preserve"> </w:t>
      </w:r>
      <w:r w:rsidRPr="007136C2">
        <w:t>спортивным</w:t>
      </w:r>
      <w:r w:rsidR="001941E2">
        <w:t xml:space="preserve"> </w:t>
      </w:r>
      <w:r w:rsidRPr="007136C2">
        <w:t>ориентированием</w:t>
      </w:r>
      <w:r w:rsidR="001941E2">
        <w:t xml:space="preserve"> </w:t>
      </w:r>
      <w:r w:rsidRPr="007136C2">
        <w:t>на</w:t>
      </w:r>
      <w:r w:rsidR="001941E2">
        <w:t xml:space="preserve"> </w:t>
      </w:r>
      <w:r w:rsidRPr="007136C2">
        <w:t>рекреационно-оздоровительных</w:t>
      </w:r>
      <w:r w:rsidR="001941E2">
        <w:t xml:space="preserve"> </w:t>
      </w:r>
      <w:r w:rsidRPr="007136C2">
        <w:t>занятиях,</w:t>
      </w:r>
      <w:r w:rsidR="001941E2">
        <w:t xml:space="preserve"> </w:t>
      </w:r>
      <w:r w:rsidRPr="007136C2">
        <w:t>что</w:t>
      </w:r>
      <w:r w:rsidR="001941E2">
        <w:t xml:space="preserve"> </w:t>
      </w:r>
      <w:r w:rsidRPr="007136C2">
        <w:t>и</w:t>
      </w:r>
      <w:r w:rsidR="001941E2">
        <w:t xml:space="preserve"> </w:t>
      </w:r>
      <w:r w:rsidRPr="007136C2">
        <w:t>определило</w:t>
      </w:r>
      <w:r w:rsidR="001941E2">
        <w:t xml:space="preserve"> </w:t>
      </w:r>
      <w:r w:rsidRPr="007136C2">
        <w:t>цель</w:t>
      </w:r>
      <w:r w:rsidR="001941E2">
        <w:t xml:space="preserve"> </w:t>
      </w:r>
      <w:r w:rsidRPr="007136C2">
        <w:t>настоящего</w:t>
      </w:r>
      <w:r w:rsidR="001941E2">
        <w:t xml:space="preserve"> </w:t>
      </w:r>
      <w:r w:rsidRPr="007136C2">
        <w:t>исследования.</w:t>
      </w:r>
    </w:p>
    <w:p w:rsidR="005109D1" w:rsidRDefault="005109D1" w:rsidP="00F43B07">
      <w:pPr>
        <w:tabs>
          <w:tab w:val="left" w:pos="9638"/>
        </w:tabs>
        <w:ind w:firstLine="0"/>
        <w:jc w:val="center"/>
        <w:rPr>
          <w:b/>
        </w:rPr>
      </w:pPr>
    </w:p>
    <w:p w:rsidR="00D725BA" w:rsidRPr="001E59FF" w:rsidRDefault="001E59FF" w:rsidP="00F43B07">
      <w:pPr>
        <w:tabs>
          <w:tab w:val="left" w:pos="9638"/>
        </w:tabs>
        <w:ind w:firstLine="0"/>
        <w:jc w:val="center"/>
        <w:rPr>
          <w:b/>
        </w:rPr>
      </w:pPr>
      <w:r w:rsidRPr="001E59FF">
        <w:rPr>
          <w:b/>
        </w:rPr>
        <w:t>Результаты</w:t>
      </w:r>
      <w:r w:rsidR="001941E2" w:rsidRPr="001E59FF">
        <w:rPr>
          <w:b/>
        </w:rPr>
        <w:t xml:space="preserve"> </w:t>
      </w:r>
      <w:r w:rsidRPr="001E59FF">
        <w:rPr>
          <w:b/>
        </w:rPr>
        <w:t>исследования</w:t>
      </w:r>
      <w:r w:rsidR="001941E2" w:rsidRPr="001E59FF">
        <w:rPr>
          <w:b/>
        </w:rPr>
        <w:t xml:space="preserve"> </w:t>
      </w:r>
      <w:r w:rsidRPr="001E59FF">
        <w:rPr>
          <w:b/>
        </w:rPr>
        <w:t>и</w:t>
      </w:r>
      <w:r w:rsidR="001941E2" w:rsidRPr="001E59FF">
        <w:rPr>
          <w:b/>
        </w:rPr>
        <w:t xml:space="preserve"> </w:t>
      </w:r>
      <w:r w:rsidRPr="001E59FF">
        <w:rPr>
          <w:b/>
        </w:rPr>
        <w:t>их</w:t>
      </w:r>
      <w:r w:rsidR="001941E2" w:rsidRPr="001E59FF">
        <w:rPr>
          <w:b/>
        </w:rPr>
        <w:t xml:space="preserve"> </w:t>
      </w:r>
      <w:r w:rsidRPr="001E59FF">
        <w:rPr>
          <w:b/>
        </w:rPr>
        <w:t>обсуждение</w:t>
      </w:r>
    </w:p>
    <w:p w:rsidR="00D725BA" w:rsidRPr="007136C2" w:rsidRDefault="00333DC5" w:rsidP="00F43B07">
      <w:pPr>
        <w:tabs>
          <w:tab w:val="left" w:pos="9638"/>
        </w:tabs>
      </w:pPr>
      <w:r w:rsidRPr="007136C2">
        <w:t>Теория</w:t>
      </w:r>
      <w:r w:rsidR="001941E2">
        <w:t xml:space="preserve"> </w:t>
      </w:r>
      <w:r w:rsidRPr="007136C2">
        <w:t>картографии</w:t>
      </w:r>
      <w:r w:rsidR="001941E2">
        <w:t xml:space="preserve"> </w:t>
      </w:r>
      <w:r w:rsidRPr="007136C2">
        <w:t>как</w:t>
      </w:r>
      <w:r w:rsidR="001941E2">
        <w:t xml:space="preserve"> </w:t>
      </w:r>
      <w:r w:rsidRPr="007136C2">
        <w:t>средства</w:t>
      </w:r>
      <w:r w:rsidR="001941E2">
        <w:t xml:space="preserve"> </w:t>
      </w:r>
      <w:r w:rsidRPr="007136C2">
        <w:t>коммуникации</w:t>
      </w:r>
      <w:r w:rsidR="001941E2">
        <w:t xml:space="preserve"> </w:t>
      </w:r>
      <w:r w:rsidRPr="007136C2">
        <w:t>впервые</w:t>
      </w:r>
      <w:r w:rsidR="001941E2">
        <w:t xml:space="preserve"> </w:t>
      </w:r>
      <w:r w:rsidRPr="007136C2">
        <w:t>была</w:t>
      </w:r>
      <w:r w:rsidR="001941E2">
        <w:t xml:space="preserve"> </w:t>
      </w:r>
      <w:r w:rsidRPr="007136C2">
        <w:t>заложена</w:t>
      </w:r>
      <w:r w:rsidR="001941E2">
        <w:t xml:space="preserve"> </w:t>
      </w:r>
      <w:r w:rsidRPr="007136C2">
        <w:t>А.Х.</w:t>
      </w:r>
      <w:r w:rsidR="001941E2">
        <w:t xml:space="preserve"> </w:t>
      </w:r>
      <w:r w:rsidRPr="007136C2">
        <w:t>Робинсоном</w:t>
      </w:r>
      <w:r w:rsidR="001941E2">
        <w:t xml:space="preserve"> </w:t>
      </w:r>
      <w:r w:rsidRPr="007136C2">
        <w:t>[3,</w:t>
      </w:r>
      <w:r w:rsidR="001941E2">
        <w:t xml:space="preserve"> </w:t>
      </w:r>
      <w:r w:rsidRPr="007136C2">
        <w:t>5].</w:t>
      </w:r>
      <w:r w:rsidR="001941E2">
        <w:t xml:space="preserve"> </w:t>
      </w:r>
      <w:r w:rsidRPr="007136C2">
        <w:t>Основное</w:t>
      </w:r>
      <w:r w:rsidR="001941E2">
        <w:t xml:space="preserve"> </w:t>
      </w:r>
      <w:r w:rsidRPr="007136C2">
        <w:t>предположение</w:t>
      </w:r>
      <w:r w:rsidR="001941E2">
        <w:t xml:space="preserve"> </w:t>
      </w:r>
      <w:r w:rsidRPr="007136C2">
        <w:t>состоит</w:t>
      </w:r>
      <w:r w:rsidR="001941E2">
        <w:t xml:space="preserve"> </w:t>
      </w:r>
      <w:r w:rsidRPr="007136C2">
        <w:t>в</w:t>
      </w:r>
      <w:r w:rsidR="001941E2">
        <w:t xml:space="preserve"> </w:t>
      </w:r>
      <w:r w:rsidRPr="007136C2">
        <w:t>том,</w:t>
      </w:r>
      <w:r w:rsidR="001941E2">
        <w:t xml:space="preserve"> </w:t>
      </w:r>
      <w:r w:rsidRPr="007136C2">
        <w:t>что</w:t>
      </w:r>
      <w:r w:rsidR="001941E2">
        <w:t xml:space="preserve"> </w:t>
      </w:r>
      <w:r w:rsidRPr="007136C2">
        <w:t>картография</w:t>
      </w:r>
      <w:r w:rsidR="001941E2">
        <w:t xml:space="preserve"> </w:t>
      </w:r>
      <w:r w:rsidRPr="007136C2">
        <w:t>—</w:t>
      </w:r>
      <w:r w:rsidR="001941E2">
        <w:t xml:space="preserve"> </w:t>
      </w:r>
      <w:r w:rsidRPr="007136C2">
        <w:t>это</w:t>
      </w:r>
      <w:r w:rsidR="001941E2">
        <w:t xml:space="preserve"> </w:t>
      </w:r>
      <w:r w:rsidRPr="007136C2">
        <w:t>процесс,</w:t>
      </w:r>
      <w:r w:rsidR="001941E2">
        <w:t xml:space="preserve"> </w:t>
      </w:r>
      <w:r w:rsidRPr="007136C2">
        <w:t>в</w:t>
      </w:r>
      <w:r w:rsidR="001941E2">
        <w:t xml:space="preserve"> </w:t>
      </w:r>
      <w:r w:rsidRPr="007136C2">
        <w:t>котором</w:t>
      </w:r>
      <w:r w:rsidR="001941E2">
        <w:t xml:space="preserve"> </w:t>
      </w:r>
      <w:r w:rsidRPr="007136C2">
        <w:t>существуют</w:t>
      </w:r>
      <w:r w:rsidR="001941E2">
        <w:t xml:space="preserve"> </w:t>
      </w:r>
      <w:r w:rsidRPr="007136C2">
        <w:t>коммуникационные</w:t>
      </w:r>
      <w:r w:rsidR="001941E2">
        <w:t xml:space="preserve"> </w:t>
      </w:r>
      <w:r w:rsidRPr="007136C2">
        <w:t>потоки</w:t>
      </w:r>
      <w:r w:rsidR="001941E2">
        <w:t xml:space="preserve"> </w:t>
      </w:r>
      <w:r w:rsidRPr="007136C2">
        <w:t>между</w:t>
      </w:r>
      <w:r w:rsidR="001941E2">
        <w:t xml:space="preserve"> </w:t>
      </w:r>
      <w:r w:rsidRPr="007136C2">
        <w:t>картографом,</w:t>
      </w:r>
      <w:r w:rsidR="001941E2">
        <w:t xml:space="preserve"> </w:t>
      </w:r>
      <w:r w:rsidRPr="007136C2">
        <w:t>создающим</w:t>
      </w:r>
      <w:r w:rsidR="001941E2">
        <w:t xml:space="preserve"> </w:t>
      </w:r>
      <w:r w:rsidRPr="007136C2">
        <w:t>карту,</w:t>
      </w:r>
      <w:r w:rsidR="001941E2">
        <w:t xml:space="preserve"> </w:t>
      </w:r>
      <w:r w:rsidRPr="007136C2">
        <w:t>каналом</w:t>
      </w:r>
      <w:r w:rsidR="001941E2">
        <w:t xml:space="preserve"> </w:t>
      </w:r>
      <w:r w:rsidRPr="007136C2">
        <w:t>связи</w:t>
      </w:r>
      <w:r w:rsidR="001941E2">
        <w:t xml:space="preserve"> </w:t>
      </w:r>
      <w:r w:rsidRPr="007136C2">
        <w:t>(картой)</w:t>
      </w:r>
      <w:r w:rsidR="001941E2">
        <w:t xml:space="preserve"> </w:t>
      </w:r>
      <w:r w:rsidRPr="007136C2">
        <w:t>и</w:t>
      </w:r>
      <w:r w:rsidR="001941E2">
        <w:t xml:space="preserve"> </w:t>
      </w:r>
      <w:r w:rsidRPr="007136C2">
        <w:t>получателем</w:t>
      </w:r>
      <w:r w:rsidR="001941E2">
        <w:t xml:space="preserve"> </w:t>
      </w:r>
      <w:r w:rsidRPr="007136C2">
        <w:t>информации</w:t>
      </w:r>
      <w:r w:rsidR="001941E2">
        <w:t xml:space="preserve"> </w:t>
      </w:r>
      <w:r w:rsidRPr="007136C2">
        <w:t>(пользователем</w:t>
      </w:r>
      <w:r w:rsidR="001941E2">
        <w:t xml:space="preserve"> </w:t>
      </w:r>
      <w:r w:rsidRPr="007136C2">
        <w:t>карты).</w:t>
      </w:r>
    </w:p>
    <w:p w:rsidR="00D725BA" w:rsidRPr="007136C2" w:rsidRDefault="00333DC5" w:rsidP="00F43B07">
      <w:pPr>
        <w:tabs>
          <w:tab w:val="left" w:pos="9638"/>
        </w:tabs>
      </w:pPr>
      <w:r w:rsidRPr="007136C2">
        <w:t>Реальная</w:t>
      </w:r>
      <w:r w:rsidR="001941E2">
        <w:t xml:space="preserve"> </w:t>
      </w:r>
      <w:r w:rsidRPr="007136C2">
        <w:t>окружающая</w:t>
      </w:r>
      <w:r w:rsidR="001941E2">
        <w:t xml:space="preserve"> </w:t>
      </w:r>
      <w:r w:rsidRPr="007136C2">
        <w:t>среда</w:t>
      </w:r>
      <w:r w:rsidR="001941E2">
        <w:t xml:space="preserve"> </w:t>
      </w:r>
      <w:r w:rsidRPr="007136C2">
        <w:t>представляется</w:t>
      </w:r>
      <w:r w:rsidR="001941E2">
        <w:t xml:space="preserve"> </w:t>
      </w:r>
      <w:r w:rsidRPr="007136C2">
        <w:t>картографом</w:t>
      </w:r>
      <w:r w:rsidR="001941E2">
        <w:t xml:space="preserve"> </w:t>
      </w:r>
      <w:r w:rsidRPr="007136C2">
        <w:t>с</w:t>
      </w:r>
      <w:r w:rsidR="001941E2">
        <w:t xml:space="preserve"> </w:t>
      </w:r>
      <w:r w:rsidRPr="007136C2">
        <w:t>помощью</w:t>
      </w:r>
      <w:r w:rsidR="001941E2">
        <w:t xml:space="preserve"> </w:t>
      </w:r>
      <w:r w:rsidRPr="007136C2">
        <w:t>картографических</w:t>
      </w:r>
      <w:r w:rsidR="001941E2">
        <w:t xml:space="preserve"> </w:t>
      </w:r>
      <w:r w:rsidRPr="007136C2">
        <w:t>средств</w:t>
      </w:r>
      <w:r w:rsidR="001941E2">
        <w:t xml:space="preserve"> </w:t>
      </w:r>
      <w:r w:rsidRPr="007136C2">
        <w:t>в</w:t>
      </w:r>
      <w:r w:rsidR="001941E2">
        <w:t xml:space="preserve"> </w:t>
      </w:r>
      <w:r w:rsidRPr="007136C2">
        <w:t>виде</w:t>
      </w:r>
      <w:r w:rsidR="001941E2">
        <w:t xml:space="preserve"> </w:t>
      </w:r>
      <w:r w:rsidRPr="007136C2">
        <w:t>карты.</w:t>
      </w:r>
      <w:r w:rsidR="001941E2">
        <w:t xml:space="preserve"> </w:t>
      </w:r>
      <w:r w:rsidRPr="007136C2">
        <w:t>Затем</w:t>
      </w:r>
      <w:r w:rsidR="001941E2">
        <w:t xml:space="preserve"> </w:t>
      </w:r>
      <w:r w:rsidRPr="007136C2">
        <w:t>такая</w:t>
      </w:r>
      <w:r w:rsidR="001941E2">
        <w:t xml:space="preserve"> </w:t>
      </w:r>
      <w:r w:rsidRPr="007136C2">
        <w:t>карта</w:t>
      </w:r>
      <w:r w:rsidR="001941E2">
        <w:t xml:space="preserve"> </w:t>
      </w:r>
      <w:r w:rsidRPr="007136C2">
        <w:t>становится</w:t>
      </w:r>
      <w:r w:rsidR="001941E2">
        <w:t xml:space="preserve"> </w:t>
      </w:r>
      <w:r w:rsidRPr="007136C2">
        <w:t>источником</w:t>
      </w:r>
      <w:r w:rsidR="001941E2">
        <w:t xml:space="preserve"> </w:t>
      </w:r>
      <w:r w:rsidRPr="007136C2">
        <w:t>информации</w:t>
      </w:r>
      <w:r w:rsidR="001941E2">
        <w:t xml:space="preserve"> </w:t>
      </w:r>
      <w:r w:rsidRPr="007136C2">
        <w:t>для</w:t>
      </w:r>
      <w:r w:rsidR="001941E2">
        <w:t xml:space="preserve"> </w:t>
      </w:r>
      <w:r w:rsidRPr="007136C2">
        <w:t>пользователя.</w:t>
      </w:r>
      <w:r w:rsidR="001941E2">
        <w:t xml:space="preserve"> </w:t>
      </w:r>
    </w:p>
    <w:p w:rsidR="00D725BA" w:rsidRPr="007136C2" w:rsidRDefault="00333DC5" w:rsidP="00F43B07">
      <w:pPr>
        <w:tabs>
          <w:tab w:val="left" w:pos="9638"/>
        </w:tabs>
      </w:pPr>
      <w:r w:rsidRPr="007136C2">
        <w:t>Когнитивные</w:t>
      </w:r>
      <w:r w:rsidR="001941E2">
        <w:t xml:space="preserve"> </w:t>
      </w:r>
      <w:r w:rsidRPr="007136C2">
        <w:t>искажения,</w:t>
      </w:r>
      <w:r w:rsidR="001941E2">
        <w:t xml:space="preserve"> </w:t>
      </w:r>
      <w:r w:rsidRPr="007136C2">
        <w:t>проявляющиеся</w:t>
      </w:r>
      <w:r w:rsidR="001941E2">
        <w:t xml:space="preserve"> </w:t>
      </w:r>
      <w:r w:rsidRPr="007136C2">
        <w:t>в</w:t>
      </w:r>
      <w:r w:rsidR="001941E2">
        <w:t xml:space="preserve"> </w:t>
      </w:r>
      <w:r w:rsidRPr="007136C2">
        <w:t>различиях</w:t>
      </w:r>
      <w:r w:rsidR="001941E2">
        <w:t xml:space="preserve"> </w:t>
      </w:r>
      <w:r w:rsidRPr="007136C2">
        <w:t>мышления,</w:t>
      </w:r>
      <w:r w:rsidR="001941E2">
        <w:t xml:space="preserve"> </w:t>
      </w:r>
      <w:r w:rsidRPr="007136C2">
        <w:t>восприятия</w:t>
      </w:r>
      <w:r w:rsidR="001941E2">
        <w:t xml:space="preserve"> </w:t>
      </w:r>
      <w:r w:rsidRPr="007136C2">
        <w:t>информации,</w:t>
      </w:r>
      <w:r w:rsidR="001941E2">
        <w:t xml:space="preserve"> </w:t>
      </w:r>
      <w:r w:rsidRPr="007136C2">
        <w:t>как</w:t>
      </w:r>
      <w:r w:rsidR="001941E2">
        <w:t xml:space="preserve"> </w:t>
      </w:r>
      <w:r w:rsidRPr="007136C2">
        <w:t>картографом,</w:t>
      </w:r>
      <w:r w:rsidR="001941E2">
        <w:t xml:space="preserve"> </w:t>
      </w:r>
      <w:r w:rsidRPr="007136C2">
        <w:t>так</w:t>
      </w:r>
      <w:r w:rsidR="001941E2">
        <w:t xml:space="preserve"> </w:t>
      </w:r>
      <w:r w:rsidRPr="007136C2">
        <w:t>и</w:t>
      </w:r>
      <w:r w:rsidR="001941E2">
        <w:t xml:space="preserve"> </w:t>
      </w:r>
      <w:r w:rsidRPr="007136C2">
        <w:t>пользователем,</w:t>
      </w:r>
      <w:r w:rsidR="001941E2">
        <w:t xml:space="preserve"> </w:t>
      </w:r>
      <w:r w:rsidRPr="007136C2">
        <w:t>образуют</w:t>
      </w:r>
      <w:r w:rsidR="001941E2">
        <w:t xml:space="preserve"> </w:t>
      </w:r>
      <w:r w:rsidRPr="007136C2">
        <w:t>«помехи»,</w:t>
      </w:r>
      <w:r w:rsidR="001941E2">
        <w:t xml:space="preserve"> </w:t>
      </w:r>
      <w:r w:rsidRPr="007136C2">
        <w:t>информационный</w:t>
      </w:r>
      <w:r w:rsidR="001941E2">
        <w:t xml:space="preserve"> </w:t>
      </w:r>
      <w:r w:rsidRPr="007136C2">
        <w:t>«шум»,</w:t>
      </w:r>
      <w:r w:rsidR="001941E2">
        <w:t xml:space="preserve"> </w:t>
      </w:r>
      <w:r w:rsidRPr="007136C2">
        <w:t>при</w:t>
      </w:r>
      <w:r w:rsidR="001941E2">
        <w:t xml:space="preserve"> </w:t>
      </w:r>
      <w:r w:rsidRPr="007136C2">
        <w:t>передаче</w:t>
      </w:r>
      <w:r w:rsidR="001941E2">
        <w:t xml:space="preserve"> </w:t>
      </w:r>
      <w:r w:rsidRPr="007136C2">
        <w:t>информации</w:t>
      </w:r>
      <w:r w:rsidR="001941E2">
        <w:t xml:space="preserve"> </w:t>
      </w:r>
      <w:r w:rsidRPr="007136C2">
        <w:t>от</w:t>
      </w:r>
      <w:r w:rsidR="001941E2">
        <w:t xml:space="preserve"> </w:t>
      </w:r>
      <w:r w:rsidRPr="007136C2">
        <w:t>одного</w:t>
      </w:r>
      <w:r w:rsidR="001941E2">
        <w:t xml:space="preserve"> </w:t>
      </w:r>
      <w:r w:rsidRPr="007136C2">
        <w:t>к</w:t>
      </w:r>
      <w:r w:rsidR="001941E2">
        <w:t xml:space="preserve"> </w:t>
      </w:r>
      <w:r w:rsidRPr="007136C2">
        <w:t>другому</w:t>
      </w:r>
      <w:r w:rsidR="001941E2">
        <w:t xml:space="preserve"> </w:t>
      </w:r>
      <w:r w:rsidRPr="007136C2">
        <w:t>посредством</w:t>
      </w:r>
      <w:r w:rsidR="001941E2">
        <w:t xml:space="preserve"> </w:t>
      </w:r>
      <w:r w:rsidRPr="007136C2">
        <w:t>схематического</w:t>
      </w:r>
      <w:r w:rsidR="001941E2">
        <w:t xml:space="preserve"> </w:t>
      </w:r>
      <w:r w:rsidRPr="007136C2">
        <w:t>изображения</w:t>
      </w:r>
      <w:r w:rsidR="001941E2">
        <w:t xml:space="preserve"> </w:t>
      </w:r>
      <w:r w:rsidRPr="007136C2">
        <w:t>на</w:t>
      </w:r>
      <w:r w:rsidR="001941E2">
        <w:t xml:space="preserve"> </w:t>
      </w:r>
      <w:r w:rsidRPr="007136C2">
        <w:t>карте,</w:t>
      </w:r>
      <w:r w:rsidR="001941E2">
        <w:t xml:space="preserve"> </w:t>
      </w:r>
      <w:r w:rsidRPr="007136C2">
        <w:t>что</w:t>
      </w:r>
      <w:r w:rsidR="001941E2">
        <w:t xml:space="preserve"> </w:t>
      </w:r>
      <w:r w:rsidRPr="007136C2">
        <w:t>приводит</w:t>
      </w:r>
      <w:r w:rsidR="001941E2">
        <w:t xml:space="preserve">   </w:t>
      </w:r>
      <w:r w:rsidRPr="007136C2">
        <w:t>к</w:t>
      </w:r>
      <w:r w:rsidR="001941E2">
        <w:t xml:space="preserve"> </w:t>
      </w:r>
      <w:r w:rsidRPr="007136C2">
        <w:t>тому,</w:t>
      </w:r>
      <w:r w:rsidR="001941E2">
        <w:t xml:space="preserve"> </w:t>
      </w:r>
      <w:r w:rsidRPr="007136C2">
        <w:t>что</w:t>
      </w:r>
      <w:r w:rsidR="001941E2">
        <w:t xml:space="preserve"> </w:t>
      </w:r>
      <w:r w:rsidRPr="007136C2">
        <w:t>пользователь</w:t>
      </w:r>
      <w:r w:rsidR="001941E2">
        <w:t xml:space="preserve"> </w:t>
      </w:r>
      <w:r w:rsidRPr="007136C2">
        <w:t>воспринимает</w:t>
      </w:r>
      <w:r w:rsidR="001941E2">
        <w:t xml:space="preserve"> </w:t>
      </w:r>
      <w:r w:rsidRPr="007136C2">
        <w:t>только</w:t>
      </w:r>
      <w:r w:rsidR="001941E2">
        <w:t xml:space="preserve"> </w:t>
      </w:r>
      <w:r w:rsidRPr="007136C2">
        <w:t>часть</w:t>
      </w:r>
      <w:r w:rsidR="001941E2">
        <w:t xml:space="preserve"> </w:t>
      </w:r>
      <w:r w:rsidRPr="007136C2">
        <w:t>исходной</w:t>
      </w:r>
      <w:r w:rsidR="001941E2">
        <w:t xml:space="preserve"> </w:t>
      </w:r>
      <w:r w:rsidRPr="007136C2">
        <w:t>информации.</w:t>
      </w:r>
      <w:r w:rsidR="001941E2">
        <w:t xml:space="preserve"> </w:t>
      </w:r>
      <w:r w:rsidRPr="007136C2">
        <w:t>«Шум»</w:t>
      </w:r>
      <w:r w:rsidR="001941E2">
        <w:t xml:space="preserve"> </w:t>
      </w:r>
      <w:r w:rsidRPr="007136C2">
        <w:t>возникает</w:t>
      </w:r>
      <w:r w:rsidR="001941E2">
        <w:t xml:space="preserve"> </w:t>
      </w:r>
      <w:r w:rsidRPr="007136C2">
        <w:t>на</w:t>
      </w:r>
      <w:r w:rsidR="001941E2">
        <w:t xml:space="preserve"> </w:t>
      </w:r>
      <w:r w:rsidRPr="007136C2">
        <w:t>всех</w:t>
      </w:r>
      <w:r w:rsidR="001941E2">
        <w:t xml:space="preserve"> </w:t>
      </w:r>
      <w:r w:rsidRPr="007136C2">
        <w:t>уровнях</w:t>
      </w:r>
      <w:r w:rsidR="001941E2">
        <w:t xml:space="preserve"> </w:t>
      </w:r>
      <w:r w:rsidRPr="007136C2">
        <w:t>передачи</w:t>
      </w:r>
      <w:r w:rsidR="001941E2">
        <w:t xml:space="preserve"> </w:t>
      </w:r>
      <w:r w:rsidRPr="007136C2">
        <w:t>информации,</w:t>
      </w:r>
      <w:r w:rsidR="001941E2">
        <w:t xml:space="preserve"> </w:t>
      </w:r>
      <w:r w:rsidRPr="007136C2">
        <w:t>так</w:t>
      </w:r>
      <w:r w:rsidR="001941E2">
        <w:t xml:space="preserve"> </w:t>
      </w:r>
      <w:r w:rsidRPr="007136C2">
        <w:t>как</w:t>
      </w:r>
      <w:r w:rsidR="001941E2">
        <w:t xml:space="preserve"> </w:t>
      </w:r>
      <w:r w:rsidRPr="007136C2">
        <w:t>картограф</w:t>
      </w:r>
      <w:r w:rsidR="001941E2">
        <w:t xml:space="preserve"> </w:t>
      </w:r>
      <w:r w:rsidRPr="007136C2">
        <w:t>всегда</w:t>
      </w:r>
      <w:r w:rsidR="001941E2">
        <w:t xml:space="preserve"> </w:t>
      </w:r>
      <w:r w:rsidRPr="007136C2">
        <w:t>включает</w:t>
      </w:r>
      <w:r w:rsidR="001941E2">
        <w:t xml:space="preserve"> </w:t>
      </w:r>
      <w:r w:rsidRPr="007136C2">
        <w:t>в</w:t>
      </w:r>
      <w:r w:rsidR="001941E2">
        <w:t xml:space="preserve"> </w:t>
      </w:r>
      <w:r w:rsidRPr="007136C2">
        <w:t>карту</w:t>
      </w:r>
      <w:r w:rsidR="001941E2">
        <w:t xml:space="preserve"> </w:t>
      </w:r>
      <w:r w:rsidRPr="007136C2">
        <w:t>только</w:t>
      </w:r>
      <w:r w:rsidR="001941E2">
        <w:t xml:space="preserve"> </w:t>
      </w:r>
      <w:r w:rsidRPr="007136C2">
        <w:t>ее</w:t>
      </w:r>
      <w:r w:rsidR="001941E2">
        <w:t xml:space="preserve"> </w:t>
      </w:r>
      <w:r w:rsidRPr="007136C2">
        <w:t>часть.</w:t>
      </w:r>
      <w:r w:rsidR="001941E2">
        <w:t xml:space="preserve"> </w:t>
      </w:r>
      <w:r w:rsidRPr="007136C2">
        <w:t>Его</w:t>
      </w:r>
      <w:r w:rsidR="001941E2">
        <w:t xml:space="preserve"> </w:t>
      </w:r>
      <w:r w:rsidRPr="007136C2">
        <w:t>работа</w:t>
      </w:r>
      <w:r w:rsidR="001941E2">
        <w:t xml:space="preserve"> </w:t>
      </w:r>
      <w:r w:rsidRPr="007136C2">
        <w:t>(например,</w:t>
      </w:r>
      <w:r w:rsidR="001941E2">
        <w:t xml:space="preserve"> </w:t>
      </w:r>
      <w:r w:rsidRPr="007136C2">
        <w:t>при</w:t>
      </w:r>
      <w:r w:rsidR="001941E2">
        <w:t xml:space="preserve"> </w:t>
      </w:r>
      <w:r w:rsidRPr="007136C2">
        <w:t>картографировании</w:t>
      </w:r>
      <w:r w:rsidR="001941E2">
        <w:t xml:space="preserve"> </w:t>
      </w:r>
      <w:r w:rsidRPr="007136C2">
        <w:t>в</w:t>
      </w:r>
      <w:r w:rsidR="001941E2">
        <w:t xml:space="preserve"> </w:t>
      </w:r>
      <w:r w:rsidRPr="007136C2">
        <w:t>полевых</w:t>
      </w:r>
      <w:r w:rsidR="001941E2">
        <w:t xml:space="preserve"> </w:t>
      </w:r>
      <w:r w:rsidRPr="007136C2">
        <w:t>условиях)</w:t>
      </w:r>
      <w:r w:rsidR="001941E2">
        <w:t xml:space="preserve"> </w:t>
      </w:r>
      <w:r w:rsidRPr="007136C2">
        <w:t>отражает</w:t>
      </w:r>
      <w:r w:rsidR="001941E2">
        <w:t xml:space="preserve"> </w:t>
      </w:r>
      <w:r w:rsidRPr="007136C2">
        <w:t>его</w:t>
      </w:r>
      <w:r w:rsidR="001941E2">
        <w:t xml:space="preserve"> </w:t>
      </w:r>
      <w:r w:rsidRPr="007136C2">
        <w:t>опыт</w:t>
      </w:r>
      <w:r w:rsidR="001941E2">
        <w:t xml:space="preserve"> </w:t>
      </w:r>
      <w:r w:rsidRPr="007136C2">
        <w:t>или</w:t>
      </w:r>
      <w:r w:rsidR="001941E2">
        <w:t xml:space="preserve"> </w:t>
      </w:r>
      <w:r w:rsidRPr="007136C2">
        <w:t>взгляд</w:t>
      </w:r>
      <w:r w:rsidR="001941E2">
        <w:t xml:space="preserve"> </w:t>
      </w:r>
      <w:r w:rsidRPr="007136C2">
        <w:t>на</w:t>
      </w:r>
      <w:r w:rsidR="001941E2">
        <w:t xml:space="preserve"> </w:t>
      </w:r>
      <w:r w:rsidRPr="007136C2">
        <w:t>те</w:t>
      </w:r>
      <w:r w:rsidR="001941E2">
        <w:t xml:space="preserve"> </w:t>
      </w:r>
      <w:r w:rsidRPr="007136C2">
        <w:t>или</w:t>
      </w:r>
      <w:r w:rsidR="001941E2">
        <w:t xml:space="preserve"> </w:t>
      </w:r>
      <w:r w:rsidRPr="007136C2">
        <w:t>иные</w:t>
      </w:r>
      <w:r w:rsidR="001941E2">
        <w:t xml:space="preserve"> </w:t>
      </w:r>
      <w:r w:rsidRPr="007136C2">
        <w:t>особенности</w:t>
      </w:r>
      <w:r w:rsidR="001941E2">
        <w:t xml:space="preserve"> </w:t>
      </w:r>
      <w:r w:rsidRPr="007136C2">
        <w:t>местности.</w:t>
      </w:r>
    </w:p>
    <w:p w:rsidR="00D725BA" w:rsidRPr="007136C2" w:rsidRDefault="00333DC5" w:rsidP="00F43B07">
      <w:pPr>
        <w:tabs>
          <w:tab w:val="left" w:pos="9638"/>
        </w:tabs>
      </w:pPr>
      <w:r w:rsidRPr="007136C2">
        <w:t>На</w:t>
      </w:r>
      <w:r w:rsidR="001941E2">
        <w:t xml:space="preserve"> </w:t>
      </w:r>
      <w:r w:rsidRPr="007136C2">
        <w:t>карте</w:t>
      </w:r>
      <w:r w:rsidR="001941E2">
        <w:t xml:space="preserve"> </w:t>
      </w:r>
      <w:r w:rsidRPr="007136C2">
        <w:t>информация</w:t>
      </w:r>
      <w:r w:rsidR="001941E2">
        <w:t xml:space="preserve"> </w:t>
      </w:r>
      <w:r w:rsidRPr="007136C2">
        <w:t>представлена</w:t>
      </w:r>
      <w:r w:rsidR="001941E2">
        <w:t xml:space="preserve"> </w:t>
      </w:r>
      <w:r w:rsidRPr="007136C2">
        <w:t>средствами</w:t>
      </w:r>
      <w:r w:rsidR="001941E2">
        <w:t xml:space="preserve"> </w:t>
      </w:r>
      <w:r w:rsidRPr="007136C2">
        <w:t>картографической</w:t>
      </w:r>
      <w:r w:rsidR="001941E2">
        <w:t xml:space="preserve"> </w:t>
      </w:r>
      <w:r w:rsidRPr="007136C2">
        <w:t>информации,</w:t>
      </w:r>
      <w:r w:rsidR="001941E2">
        <w:t xml:space="preserve"> </w:t>
      </w:r>
      <w:r w:rsidRPr="007136C2">
        <w:t>которые</w:t>
      </w:r>
      <w:r w:rsidR="001941E2">
        <w:t xml:space="preserve"> </w:t>
      </w:r>
      <w:r w:rsidRPr="007136C2">
        <w:t>также</w:t>
      </w:r>
      <w:r w:rsidR="001941E2">
        <w:t xml:space="preserve"> </w:t>
      </w:r>
      <w:r w:rsidRPr="007136C2">
        <w:t>могут</w:t>
      </w:r>
      <w:r w:rsidR="001941E2">
        <w:t xml:space="preserve"> </w:t>
      </w:r>
      <w:r w:rsidRPr="007136C2">
        <w:t>подавлять</w:t>
      </w:r>
      <w:r w:rsidR="001941E2">
        <w:t xml:space="preserve"> </w:t>
      </w:r>
      <w:r w:rsidRPr="007136C2">
        <w:t>или</w:t>
      </w:r>
      <w:r w:rsidR="001941E2">
        <w:t xml:space="preserve"> </w:t>
      </w:r>
      <w:r w:rsidRPr="007136C2">
        <w:t>выделять</w:t>
      </w:r>
      <w:r w:rsidR="001941E2">
        <w:t xml:space="preserve"> </w:t>
      </w:r>
      <w:r w:rsidRPr="007136C2">
        <w:t>ту</w:t>
      </w:r>
      <w:r w:rsidR="001941E2">
        <w:t xml:space="preserve"> </w:t>
      </w:r>
      <w:r w:rsidRPr="007136C2">
        <w:t>или</w:t>
      </w:r>
      <w:r w:rsidR="001941E2">
        <w:t xml:space="preserve"> </w:t>
      </w:r>
      <w:r w:rsidRPr="007136C2">
        <w:t>иную</w:t>
      </w:r>
      <w:r w:rsidR="001941E2">
        <w:t xml:space="preserve"> </w:t>
      </w:r>
      <w:r w:rsidRPr="007136C2">
        <w:t>информацию.</w:t>
      </w:r>
      <w:r w:rsidR="001941E2">
        <w:t xml:space="preserve"> </w:t>
      </w:r>
      <w:r w:rsidRPr="007136C2">
        <w:t>Затем</w:t>
      </w:r>
      <w:r w:rsidR="001941E2">
        <w:t xml:space="preserve"> </w:t>
      </w:r>
      <w:r w:rsidRPr="007136C2">
        <w:t>содержание</w:t>
      </w:r>
      <w:r w:rsidR="001941E2">
        <w:t xml:space="preserve"> </w:t>
      </w:r>
      <w:r w:rsidRPr="007136C2">
        <w:t>карты</w:t>
      </w:r>
      <w:r w:rsidR="001941E2">
        <w:t xml:space="preserve"> </w:t>
      </w:r>
      <w:r w:rsidRPr="007136C2">
        <w:t>интерпретируется</w:t>
      </w:r>
      <w:r w:rsidR="001941E2">
        <w:t xml:space="preserve"> </w:t>
      </w:r>
      <w:r w:rsidRPr="007136C2">
        <w:t>пользователем,</w:t>
      </w:r>
      <w:r w:rsidR="001941E2">
        <w:t xml:space="preserve"> </w:t>
      </w:r>
      <w:r w:rsidRPr="007136C2">
        <w:t>на</w:t>
      </w:r>
      <w:r w:rsidR="001941E2">
        <w:t xml:space="preserve"> </w:t>
      </w:r>
      <w:r w:rsidRPr="007136C2">
        <w:t>чтение</w:t>
      </w:r>
      <w:r w:rsidR="001941E2">
        <w:t xml:space="preserve"> </w:t>
      </w:r>
      <w:r w:rsidRPr="007136C2">
        <w:t>которого</w:t>
      </w:r>
      <w:r w:rsidR="001941E2">
        <w:t xml:space="preserve"> </w:t>
      </w:r>
      <w:r w:rsidRPr="007136C2">
        <w:t>влияют</w:t>
      </w:r>
      <w:r w:rsidR="001941E2">
        <w:t xml:space="preserve"> </w:t>
      </w:r>
      <w:r w:rsidRPr="007136C2">
        <w:t>знания,</w:t>
      </w:r>
      <w:r w:rsidR="001941E2">
        <w:t xml:space="preserve"> </w:t>
      </w:r>
      <w:r w:rsidRPr="007136C2">
        <w:t>опыт,</w:t>
      </w:r>
      <w:r w:rsidR="001941E2">
        <w:t xml:space="preserve"> </w:t>
      </w:r>
      <w:r w:rsidRPr="007136C2">
        <w:t>а</w:t>
      </w:r>
      <w:r w:rsidR="001941E2">
        <w:t xml:space="preserve"> </w:t>
      </w:r>
      <w:r w:rsidRPr="007136C2">
        <w:t>также</w:t>
      </w:r>
      <w:r w:rsidR="001941E2">
        <w:t xml:space="preserve"> </w:t>
      </w:r>
      <w:r w:rsidRPr="007136C2">
        <w:t>другие</w:t>
      </w:r>
      <w:r w:rsidR="001941E2">
        <w:t xml:space="preserve"> </w:t>
      </w:r>
      <w:r w:rsidRPr="007136C2">
        <w:t>свободные</w:t>
      </w:r>
      <w:r w:rsidR="001941E2">
        <w:t xml:space="preserve"> </w:t>
      </w:r>
      <w:r w:rsidRPr="007136C2">
        <w:t>характеристики</w:t>
      </w:r>
      <w:r w:rsidR="001941E2">
        <w:t xml:space="preserve"> </w:t>
      </w:r>
      <w:r w:rsidRPr="007136C2">
        <w:t>или</w:t>
      </w:r>
      <w:r w:rsidR="001941E2">
        <w:t xml:space="preserve"> </w:t>
      </w:r>
      <w:r w:rsidRPr="007136C2">
        <w:t>внешние</w:t>
      </w:r>
      <w:r w:rsidR="001941E2">
        <w:t xml:space="preserve"> </w:t>
      </w:r>
      <w:r w:rsidRPr="007136C2">
        <w:t>воздействия.</w:t>
      </w:r>
      <w:r w:rsidR="001941E2">
        <w:t xml:space="preserve"> </w:t>
      </w:r>
      <w:r w:rsidRPr="007136C2">
        <w:t>Таким</w:t>
      </w:r>
      <w:r w:rsidR="001941E2">
        <w:t xml:space="preserve"> </w:t>
      </w:r>
      <w:r w:rsidRPr="007136C2">
        <w:t>образом,</w:t>
      </w:r>
      <w:r w:rsidR="001941E2">
        <w:t xml:space="preserve"> </w:t>
      </w:r>
      <w:r w:rsidRPr="007136C2">
        <w:t>читателю</w:t>
      </w:r>
      <w:r w:rsidR="001941E2">
        <w:t xml:space="preserve"> </w:t>
      </w:r>
      <w:r w:rsidRPr="007136C2">
        <w:t>практически</w:t>
      </w:r>
      <w:r w:rsidR="001941E2">
        <w:t xml:space="preserve"> </w:t>
      </w:r>
      <w:r w:rsidRPr="007136C2">
        <w:t>невозможно</w:t>
      </w:r>
      <w:r w:rsidR="001941E2">
        <w:t xml:space="preserve"> </w:t>
      </w:r>
      <w:r w:rsidRPr="007136C2">
        <w:t>извлечь</w:t>
      </w:r>
      <w:r w:rsidR="001941E2">
        <w:t xml:space="preserve"> </w:t>
      </w:r>
      <w:r w:rsidRPr="007136C2">
        <w:t>из</w:t>
      </w:r>
      <w:r w:rsidR="001941E2">
        <w:t xml:space="preserve"> </w:t>
      </w:r>
      <w:r w:rsidRPr="007136C2">
        <w:t>карты</w:t>
      </w:r>
      <w:r w:rsidR="001941E2">
        <w:t xml:space="preserve"> </w:t>
      </w:r>
      <w:r w:rsidRPr="007136C2">
        <w:t>всю</w:t>
      </w:r>
      <w:r w:rsidR="001941E2">
        <w:t xml:space="preserve"> </w:t>
      </w:r>
      <w:r w:rsidRPr="007136C2">
        <w:t>информацию,</w:t>
      </w:r>
      <w:r w:rsidR="001941E2">
        <w:t xml:space="preserve"> </w:t>
      </w:r>
      <w:r w:rsidRPr="007136C2">
        <w:t>заложенную</w:t>
      </w:r>
      <w:r w:rsidR="001941E2">
        <w:t xml:space="preserve"> </w:t>
      </w:r>
      <w:r w:rsidRPr="007136C2">
        <w:t>в</w:t>
      </w:r>
      <w:r w:rsidR="001941E2">
        <w:t xml:space="preserve"> </w:t>
      </w:r>
      <w:r w:rsidRPr="007136C2">
        <w:t>нее</w:t>
      </w:r>
      <w:r w:rsidR="001941E2">
        <w:t xml:space="preserve"> </w:t>
      </w:r>
      <w:r w:rsidRPr="007136C2">
        <w:t>картографом.</w:t>
      </w:r>
    </w:p>
    <w:p w:rsidR="00D725BA" w:rsidRPr="007136C2" w:rsidRDefault="00333DC5" w:rsidP="00F43B07">
      <w:pPr>
        <w:tabs>
          <w:tab w:val="left" w:pos="9638"/>
        </w:tabs>
      </w:pPr>
      <w:r w:rsidRPr="007136C2">
        <w:t>Ментальная</w:t>
      </w:r>
      <w:r w:rsidR="001941E2">
        <w:t xml:space="preserve"> </w:t>
      </w:r>
      <w:r w:rsidRPr="007136C2">
        <w:t>модель</w:t>
      </w:r>
      <w:r w:rsidR="001941E2">
        <w:t xml:space="preserve"> </w:t>
      </w:r>
      <w:r w:rsidRPr="007136C2">
        <w:t>пользователя,</w:t>
      </w:r>
      <w:r w:rsidR="001941E2">
        <w:t xml:space="preserve"> </w:t>
      </w:r>
      <w:r w:rsidRPr="007136C2">
        <w:t>подвергшаяся</w:t>
      </w:r>
      <w:r w:rsidR="001941E2">
        <w:t xml:space="preserve"> </w:t>
      </w:r>
      <w:r w:rsidRPr="007136C2">
        <w:t>такому</w:t>
      </w:r>
      <w:r w:rsidR="001941E2">
        <w:t xml:space="preserve"> </w:t>
      </w:r>
      <w:r w:rsidRPr="007136C2">
        <w:t>воздействию</w:t>
      </w:r>
      <w:r w:rsidR="001941E2">
        <w:t xml:space="preserve"> </w:t>
      </w:r>
      <w:r w:rsidRPr="007136C2">
        <w:t>и</w:t>
      </w:r>
      <w:r w:rsidR="001941E2">
        <w:t xml:space="preserve"> </w:t>
      </w:r>
      <w:r w:rsidRPr="007136C2">
        <w:t>изменению,</w:t>
      </w:r>
      <w:r w:rsidR="001941E2">
        <w:t xml:space="preserve"> </w:t>
      </w:r>
      <w:r w:rsidRPr="007136C2">
        <w:t>всегда</w:t>
      </w:r>
      <w:r w:rsidR="001941E2">
        <w:t xml:space="preserve"> </w:t>
      </w:r>
      <w:r w:rsidRPr="007136C2">
        <w:t>в</w:t>
      </w:r>
      <w:r w:rsidR="001941E2">
        <w:t xml:space="preserve"> </w:t>
      </w:r>
      <w:r w:rsidRPr="007136C2">
        <w:t>той</w:t>
      </w:r>
      <w:r w:rsidR="001941E2">
        <w:t xml:space="preserve"> </w:t>
      </w:r>
      <w:r w:rsidRPr="007136C2">
        <w:t>или</w:t>
      </w:r>
      <w:r w:rsidR="001941E2">
        <w:t xml:space="preserve"> </w:t>
      </w:r>
      <w:r w:rsidRPr="007136C2">
        <w:t>иной</w:t>
      </w:r>
      <w:r w:rsidR="001941E2">
        <w:t xml:space="preserve"> </w:t>
      </w:r>
      <w:r w:rsidRPr="007136C2">
        <w:t>степени</w:t>
      </w:r>
      <w:r w:rsidR="001941E2">
        <w:t xml:space="preserve"> </w:t>
      </w:r>
      <w:r w:rsidRPr="007136C2">
        <w:t>отличается</w:t>
      </w:r>
      <w:r w:rsidR="001941E2">
        <w:t xml:space="preserve"> </w:t>
      </w:r>
      <w:r w:rsidRPr="007136C2">
        <w:t>от</w:t>
      </w:r>
      <w:r w:rsidR="001941E2">
        <w:t xml:space="preserve"> </w:t>
      </w:r>
      <w:r w:rsidRPr="007136C2">
        <w:t>той</w:t>
      </w:r>
      <w:r w:rsidR="001941E2">
        <w:t xml:space="preserve"> </w:t>
      </w:r>
      <w:r w:rsidRPr="007136C2">
        <w:t>реальности,</w:t>
      </w:r>
      <w:r w:rsidR="001941E2">
        <w:t xml:space="preserve"> </w:t>
      </w:r>
      <w:r w:rsidRPr="007136C2">
        <w:t>которая</w:t>
      </w:r>
      <w:r w:rsidR="001941E2">
        <w:t xml:space="preserve"> </w:t>
      </w:r>
      <w:r w:rsidRPr="007136C2">
        <w:t>так</w:t>
      </w:r>
      <w:r w:rsidR="001941E2">
        <w:t xml:space="preserve"> </w:t>
      </w:r>
      <w:r w:rsidRPr="007136C2">
        <w:t>или</w:t>
      </w:r>
      <w:r w:rsidR="001941E2">
        <w:t xml:space="preserve"> </w:t>
      </w:r>
      <w:r w:rsidRPr="007136C2">
        <w:t>иначе</w:t>
      </w:r>
      <w:r w:rsidR="001941E2">
        <w:t xml:space="preserve"> </w:t>
      </w:r>
      <w:r w:rsidRPr="007136C2">
        <w:t>описана</w:t>
      </w:r>
      <w:r w:rsidR="001941E2">
        <w:t xml:space="preserve"> </w:t>
      </w:r>
      <w:r w:rsidRPr="007136C2">
        <w:t>картографом</w:t>
      </w:r>
      <w:r w:rsidR="001941E2">
        <w:t xml:space="preserve"> </w:t>
      </w:r>
      <w:r w:rsidRPr="007136C2">
        <w:t>на</w:t>
      </w:r>
      <w:r w:rsidR="001941E2">
        <w:t xml:space="preserve"> </w:t>
      </w:r>
      <w:r w:rsidRPr="007136C2">
        <w:t>карте.</w:t>
      </w:r>
      <w:r w:rsidR="001941E2">
        <w:t xml:space="preserve"> </w:t>
      </w:r>
      <w:r w:rsidRPr="007136C2">
        <w:t>Спортсмен</w:t>
      </w:r>
      <w:r w:rsidR="001941E2">
        <w:t xml:space="preserve"> </w:t>
      </w:r>
      <w:r w:rsidRPr="007136C2">
        <w:t>воспринимаем</w:t>
      </w:r>
      <w:r w:rsidR="001941E2">
        <w:t xml:space="preserve"> </w:t>
      </w:r>
      <w:r w:rsidRPr="007136C2">
        <w:lastRenderedPageBreak/>
        <w:t>карту</w:t>
      </w:r>
      <w:r w:rsidR="001941E2">
        <w:t xml:space="preserve"> </w:t>
      </w:r>
      <w:r w:rsidRPr="007136C2">
        <w:t>глазами</w:t>
      </w:r>
      <w:r w:rsidR="001941E2">
        <w:t xml:space="preserve"> </w:t>
      </w:r>
      <w:r w:rsidRPr="007136C2">
        <w:t>и</w:t>
      </w:r>
      <w:r w:rsidR="001941E2">
        <w:t xml:space="preserve"> </w:t>
      </w:r>
      <w:r w:rsidRPr="007136C2">
        <w:t>полученная</w:t>
      </w:r>
      <w:r w:rsidR="001941E2">
        <w:t xml:space="preserve"> </w:t>
      </w:r>
      <w:r w:rsidRPr="007136C2">
        <w:t>таким</w:t>
      </w:r>
      <w:r w:rsidR="001941E2">
        <w:t xml:space="preserve"> </w:t>
      </w:r>
      <w:r w:rsidRPr="007136C2">
        <w:t>образом</w:t>
      </w:r>
      <w:r w:rsidR="001941E2">
        <w:t xml:space="preserve"> </w:t>
      </w:r>
      <w:r w:rsidRPr="007136C2">
        <w:t>информация</w:t>
      </w:r>
      <w:r w:rsidR="001941E2">
        <w:t xml:space="preserve"> </w:t>
      </w:r>
      <w:r w:rsidRPr="007136C2">
        <w:t>передается</w:t>
      </w:r>
      <w:r w:rsidR="001941E2">
        <w:t xml:space="preserve"> </w:t>
      </w:r>
      <w:r w:rsidRPr="007136C2">
        <w:t>в</w:t>
      </w:r>
      <w:r w:rsidR="001941E2">
        <w:t xml:space="preserve"> </w:t>
      </w:r>
      <w:r w:rsidRPr="007136C2">
        <w:t>мозг,</w:t>
      </w:r>
      <w:r w:rsidR="001941E2">
        <w:t xml:space="preserve"> </w:t>
      </w:r>
      <w:r w:rsidRPr="007136C2">
        <w:t>где</w:t>
      </w:r>
      <w:r w:rsidR="001941E2">
        <w:t xml:space="preserve"> </w:t>
      </w:r>
      <w:r w:rsidRPr="007136C2">
        <w:t>происходит</w:t>
      </w:r>
      <w:r w:rsidR="001941E2">
        <w:t xml:space="preserve"> </w:t>
      </w:r>
      <w:r w:rsidRPr="007136C2">
        <w:t>ее</w:t>
      </w:r>
      <w:r w:rsidR="001941E2">
        <w:t xml:space="preserve"> </w:t>
      </w:r>
      <w:r w:rsidRPr="007136C2">
        <w:t>дальнейшая</w:t>
      </w:r>
      <w:r w:rsidR="001941E2">
        <w:t xml:space="preserve"> </w:t>
      </w:r>
      <w:r w:rsidRPr="007136C2">
        <w:t>обработка,</w:t>
      </w:r>
      <w:r w:rsidR="001941E2">
        <w:t xml:space="preserve"> </w:t>
      </w:r>
      <w:r w:rsidRPr="007136C2">
        <w:t>сравнение</w:t>
      </w:r>
      <w:r w:rsidR="001941E2">
        <w:t xml:space="preserve"> </w:t>
      </w:r>
      <w:r w:rsidRPr="007136C2">
        <w:t>с</w:t>
      </w:r>
      <w:r w:rsidR="001941E2">
        <w:t xml:space="preserve"> </w:t>
      </w:r>
      <w:r w:rsidRPr="007136C2">
        <w:t>предыдущим</w:t>
      </w:r>
      <w:r w:rsidR="001941E2">
        <w:t xml:space="preserve"> </w:t>
      </w:r>
      <w:r w:rsidRPr="007136C2">
        <w:t>опытом.</w:t>
      </w:r>
      <w:r w:rsidR="001941E2">
        <w:t xml:space="preserve"> </w:t>
      </w:r>
      <w:r w:rsidRPr="007136C2">
        <w:t>Затем</w:t>
      </w:r>
      <w:r w:rsidR="001941E2">
        <w:t xml:space="preserve"> </w:t>
      </w:r>
      <w:r w:rsidRPr="007136C2">
        <w:t>следует</w:t>
      </w:r>
      <w:r w:rsidR="001941E2">
        <w:t xml:space="preserve"> </w:t>
      </w:r>
      <w:r w:rsidRPr="007136C2">
        <w:t>собственно</w:t>
      </w:r>
      <w:r w:rsidR="001941E2">
        <w:t xml:space="preserve"> </w:t>
      </w:r>
      <w:r w:rsidRPr="007136C2">
        <w:t>интерпретация</w:t>
      </w:r>
      <w:r w:rsidR="001941E2">
        <w:t xml:space="preserve"> </w:t>
      </w:r>
      <w:r w:rsidRPr="007136C2">
        <w:t>информации.</w:t>
      </w:r>
      <w:r w:rsidR="001941E2">
        <w:t xml:space="preserve"> </w:t>
      </w:r>
      <w:r w:rsidRPr="007136C2">
        <w:t>Таково</w:t>
      </w:r>
      <w:r w:rsidR="001941E2">
        <w:t xml:space="preserve"> </w:t>
      </w:r>
      <w:r w:rsidRPr="007136C2">
        <w:t>упрощенное</w:t>
      </w:r>
      <w:r w:rsidR="001941E2">
        <w:t xml:space="preserve"> </w:t>
      </w:r>
      <w:r w:rsidRPr="007136C2">
        <w:t>описание</w:t>
      </w:r>
      <w:r w:rsidR="001941E2">
        <w:t xml:space="preserve"> </w:t>
      </w:r>
      <w:r w:rsidRPr="007136C2">
        <w:t>восприятия</w:t>
      </w:r>
      <w:r w:rsidR="001941E2">
        <w:t xml:space="preserve"> </w:t>
      </w:r>
      <w:r w:rsidRPr="007136C2">
        <w:t>(перцепции)</w:t>
      </w:r>
      <w:r w:rsidR="001941E2">
        <w:t xml:space="preserve"> </w:t>
      </w:r>
      <w:r w:rsidRPr="007136C2">
        <w:t>и</w:t>
      </w:r>
      <w:r w:rsidR="001941E2">
        <w:t xml:space="preserve"> </w:t>
      </w:r>
      <w:r w:rsidRPr="007136C2">
        <w:t>последующего</w:t>
      </w:r>
      <w:r w:rsidR="001941E2">
        <w:t xml:space="preserve"> </w:t>
      </w:r>
      <w:r w:rsidRPr="007136C2">
        <w:t>познания</w:t>
      </w:r>
      <w:r w:rsidR="001941E2">
        <w:t xml:space="preserve"> </w:t>
      </w:r>
      <w:r w:rsidRPr="007136C2">
        <w:t>(когниции)</w:t>
      </w:r>
      <w:r w:rsidR="001941E2">
        <w:t xml:space="preserve"> </w:t>
      </w:r>
      <w:r w:rsidRPr="007136C2">
        <w:t>[3].</w:t>
      </w:r>
    </w:p>
    <w:p w:rsidR="00D725BA" w:rsidRPr="007136C2" w:rsidRDefault="00333DC5" w:rsidP="00F43B07">
      <w:pPr>
        <w:tabs>
          <w:tab w:val="left" w:pos="9638"/>
        </w:tabs>
      </w:pPr>
      <w:r w:rsidRPr="007136C2">
        <w:t>Восприятие</w:t>
      </w:r>
      <w:r w:rsidR="001941E2">
        <w:t xml:space="preserve"> </w:t>
      </w:r>
      <w:r w:rsidRPr="007136C2">
        <w:t>изобразительной</w:t>
      </w:r>
      <w:r w:rsidR="001941E2">
        <w:t xml:space="preserve"> </w:t>
      </w:r>
      <w:r w:rsidRPr="007136C2">
        <w:t>информации</w:t>
      </w:r>
      <w:r w:rsidR="001941E2">
        <w:t xml:space="preserve"> </w:t>
      </w:r>
      <w:r w:rsidRPr="007136C2">
        <w:t>включает</w:t>
      </w:r>
      <w:r w:rsidR="001941E2">
        <w:t xml:space="preserve"> </w:t>
      </w:r>
      <w:r w:rsidRPr="007136C2">
        <w:t>в</w:t>
      </w:r>
      <w:r w:rsidR="001941E2">
        <w:t xml:space="preserve"> </w:t>
      </w:r>
      <w:r w:rsidRPr="007136C2">
        <w:t>себя</w:t>
      </w:r>
      <w:r w:rsidR="001941E2">
        <w:t xml:space="preserve"> </w:t>
      </w:r>
      <w:r w:rsidRPr="007136C2">
        <w:t>более</w:t>
      </w:r>
      <w:r w:rsidR="001941E2">
        <w:t xml:space="preserve"> </w:t>
      </w:r>
      <w:r w:rsidRPr="007136C2">
        <w:t>сложные</w:t>
      </w:r>
      <w:r w:rsidR="001941E2">
        <w:t xml:space="preserve"> </w:t>
      </w:r>
      <w:r w:rsidRPr="007136C2">
        <w:t>процессы,</w:t>
      </w:r>
      <w:r w:rsidR="001941E2">
        <w:t xml:space="preserve"> </w:t>
      </w:r>
      <w:r w:rsidRPr="007136C2">
        <w:t>чем</w:t>
      </w:r>
      <w:r w:rsidR="001941E2">
        <w:t xml:space="preserve"> </w:t>
      </w:r>
      <w:r w:rsidRPr="007136C2">
        <w:t>просто</w:t>
      </w:r>
      <w:r w:rsidR="001941E2">
        <w:t xml:space="preserve"> </w:t>
      </w:r>
      <w:r w:rsidRPr="007136C2">
        <w:t>поиск</w:t>
      </w:r>
      <w:r w:rsidR="001941E2">
        <w:t xml:space="preserve"> </w:t>
      </w:r>
      <w:r w:rsidRPr="007136C2">
        <w:t>и</w:t>
      </w:r>
      <w:r w:rsidR="001941E2">
        <w:t xml:space="preserve"> </w:t>
      </w:r>
      <w:r w:rsidRPr="007136C2">
        <w:t>узнавание</w:t>
      </w:r>
      <w:r w:rsidR="001941E2">
        <w:t xml:space="preserve"> </w:t>
      </w:r>
      <w:r w:rsidRPr="007136C2">
        <w:t>элементов.</w:t>
      </w:r>
      <w:r w:rsidR="001941E2">
        <w:t xml:space="preserve"> </w:t>
      </w:r>
      <w:r w:rsidRPr="007136C2">
        <w:t>Восприятие</w:t>
      </w:r>
      <w:r w:rsidR="001941E2">
        <w:t xml:space="preserve"> </w:t>
      </w:r>
      <w:r w:rsidRPr="007136C2">
        <w:t>изображений</w:t>
      </w:r>
      <w:r w:rsidR="001941E2">
        <w:t xml:space="preserve"> </w:t>
      </w:r>
      <w:r w:rsidRPr="007136C2">
        <w:t>предполагает</w:t>
      </w:r>
      <w:r w:rsidR="001941E2">
        <w:t xml:space="preserve"> </w:t>
      </w:r>
      <w:r w:rsidRPr="007136C2">
        <w:t>организацию</w:t>
      </w:r>
      <w:r w:rsidR="001941E2">
        <w:t xml:space="preserve"> </w:t>
      </w:r>
      <w:r w:rsidRPr="007136C2">
        <w:t>различных</w:t>
      </w:r>
      <w:r w:rsidR="001941E2">
        <w:t xml:space="preserve"> </w:t>
      </w:r>
      <w:r w:rsidRPr="007136C2">
        <w:t>частей</w:t>
      </w:r>
      <w:r w:rsidR="001941E2">
        <w:t xml:space="preserve"> </w:t>
      </w:r>
      <w:r w:rsidRPr="007136C2">
        <w:t>наблюдаемых</w:t>
      </w:r>
      <w:r w:rsidR="001941E2">
        <w:t xml:space="preserve"> </w:t>
      </w:r>
      <w:r w:rsidRPr="007136C2">
        <w:t>объектов</w:t>
      </w:r>
      <w:r w:rsidR="001941E2">
        <w:t xml:space="preserve"> </w:t>
      </w:r>
      <w:r w:rsidRPr="007136C2">
        <w:t>в</w:t>
      </w:r>
      <w:r w:rsidR="001941E2">
        <w:t xml:space="preserve"> </w:t>
      </w:r>
      <w:r w:rsidRPr="007136C2">
        <w:t>связные</w:t>
      </w:r>
      <w:r w:rsidR="001941E2">
        <w:t xml:space="preserve"> </w:t>
      </w:r>
      <w:r w:rsidRPr="007136C2">
        <w:t>группы,</w:t>
      </w:r>
      <w:r w:rsidR="001941E2">
        <w:t xml:space="preserve"> </w:t>
      </w:r>
      <w:r w:rsidRPr="007136C2">
        <w:t>которые</w:t>
      </w:r>
      <w:r w:rsidR="001941E2">
        <w:t xml:space="preserve"> </w:t>
      </w:r>
      <w:r w:rsidRPr="007136C2">
        <w:t>впоследствии</w:t>
      </w:r>
      <w:r w:rsidR="001941E2">
        <w:t xml:space="preserve"> </w:t>
      </w:r>
      <w:r w:rsidRPr="007136C2">
        <w:t>воспринимаются</w:t>
      </w:r>
      <w:r w:rsidR="001941E2">
        <w:t xml:space="preserve"> </w:t>
      </w:r>
      <w:r w:rsidRPr="007136C2">
        <w:t>как</w:t>
      </w:r>
      <w:r w:rsidR="001941E2">
        <w:t xml:space="preserve"> </w:t>
      </w:r>
      <w:r w:rsidRPr="007136C2">
        <w:t>отдельные</w:t>
      </w:r>
      <w:r w:rsidR="001941E2">
        <w:t xml:space="preserve"> </w:t>
      </w:r>
      <w:r w:rsidRPr="007136C2">
        <w:t>элементы.</w:t>
      </w:r>
      <w:r w:rsidR="001941E2">
        <w:t xml:space="preserve"> </w:t>
      </w:r>
      <w:r w:rsidRPr="007136C2">
        <w:t>От</w:t>
      </w:r>
      <w:r w:rsidR="001941E2">
        <w:t xml:space="preserve"> </w:t>
      </w:r>
      <w:r w:rsidRPr="007136C2">
        <w:t>восприятия</w:t>
      </w:r>
      <w:r w:rsidR="001941E2">
        <w:t xml:space="preserve"> </w:t>
      </w:r>
      <w:r w:rsidRPr="007136C2">
        <w:t>мы</w:t>
      </w:r>
      <w:r w:rsidR="001941E2">
        <w:t xml:space="preserve"> </w:t>
      </w:r>
      <w:r w:rsidRPr="007136C2">
        <w:t>переходим</w:t>
      </w:r>
      <w:r w:rsidR="001941E2">
        <w:t xml:space="preserve"> </w:t>
      </w:r>
      <w:r w:rsidRPr="007136C2">
        <w:t>к</w:t>
      </w:r>
      <w:r w:rsidR="001941E2">
        <w:t xml:space="preserve"> </w:t>
      </w:r>
      <w:r w:rsidRPr="007136C2">
        <w:t>более</w:t>
      </w:r>
      <w:r w:rsidR="001941E2">
        <w:t xml:space="preserve"> </w:t>
      </w:r>
      <w:r w:rsidRPr="007136C2">
        <w:t>высоким</w:t>
      </w:r>
      <w:r w:rsidR="001941E2">
        <w:t xml:space="preserve"> </w:t>
      </w:r>
      <w:r w:rsidRPr="007136C2">
        <w:t>процессам</w:t>
      </w:r>
      <w:r w:rsidR="001941E2">
        <w:t xml:space="preserve"> </w:t>
      </w:r>
      <w:r w:rsidR="009C114F">
        <w:t>–</w:t>
      </w:r>
      <w:r w:rsidR="001941E2">
        <w:t xml:space="preserve"> </w:t>
      </w:r>
      <w:r w:rsidRPr="007136C2">
        <w:t>интерпретации.</w:t>
      </w:r>
      <w:r w:rsidR="001941E2">
        <w:t xml:space="preserve"> </w:t>
      </w:r>
      <w:r w:rsidRPr="007136C2">
        <w:t>Опираясь</w:t>
      </w:r>
      <w:r w:rsidR="001941E2">
        <w:t xml:space="preserve"> </w:t>
      </w:r>
      <w:r w:rsidRPr="007136C2">
        <w:t>на</w:t>
      </w:r>
      <w:r w:rsidR="001941E2">
        <w:t xml:space="preserve"> </w:t>
      </w:r>
      <w:r w:rsidRPr="007136C2">
        <w:t>свои</w:t>
      </w:r>
      <w:r w:rsidR="001941E2">
        <w:t xml:space="preserve"> </w:t>
      </w:r>
      <w:r w:rsidRPr="007136C2">
        <w:t>знания</w:t>
      </w:r>
      <w:r w:rsidR="001941E2">
        <w:t xml:space="preserve"> </w:t>
      </w:r>
      <w:r w:rsidRPr="007136C2">
        <w:t>и</w:t>
      </w:r>
      <w:r w:rsidR="001941E2">
        <w:t xml:space="preserve"> </w:t>
      </w:r>
      <w:r w:rsidRPr="007136C2">
        <w:t>опыт,</w:t>
      </w:r>
      <w:r w:rsidR="001941E2">
        <w:t xml:space="preserve"> </w:t>
      </w:r>
      <w:r w:rsidRPr="007136C2">
        <w:t>мы</w:t>
      </w:r>
      <w:r w:rsidR="001941E2">
        <w:t xml:space="preserve"> </w:t>
      </w:r>
      <w:r w:rsidRPr="007136C2">
        <w:t>судим</w:t>
      </w:r>
      <w:r w:rsidR="001941E2">
        <w:t xml:space="preserve"> </w:t>
      </w:r>
      <w:r w:rsidRPr="007136C2">
        <w:t>о</w:t>
      </w:r>
      <w:r w:rsidR="001941E2">
        <w:t xml:space="preserve"> </w:t>
      </w:r>
      <w:r w:rsidRPr="007136C2">
        <w:t>наблюдаемом</w:t>
      </w:r>
      <w:r w:rsidR="001941E2">
        <w:t xml:space="preserve"> </w:t>
      </w:r>
      <w:r w:rsidRPr="007136C2">
        <w:t>элементе.</w:t>
      </w:r>
      <w:r w:rsidR="001941E2">
        <w:t xml:space="preserve"> </w:t>
      </w:r>
      <w:r w:rsidRPr="007136C2">
        <w:t>Существует</w:t>
      </w:r>
      <w:r w:rsidR="001941E2">
        <w:t xml:space="preserve"> </w:t>
      </w:r>
      <w:r w:rsidRPr="007136C2">
        <w:t>множество</w:t>
      </w:r>
      <w:r w:rsidR="001941E2">
        <w:t xml:space="preserve"> </w:t>
      </w:r>
      <w:r w:rsidRPr="007136C2">
        <w:t>психологических</w:t>
      </w:r>
      <w:r w:rsidR="001941E2">
        <w:t xml:space="preserve"> </w:t>
      </w:r>
      <w:r w:rsidRPr="007136C2">
        <w:t>теорий,</w:t>
      </w:r>
      <w:r w:rsidR="001941E2">
        <w:t xml:space="preserve"> </w:t>
      </w:r>
      <w:r w:rsidRPr="007136C2">
        <w:t>которые</w:t>
      </w:r>
      <w:r w:rsidR="001941E2">
        <w:t xml:space="preserve"> </w:t>
      </w:r>
      <w:r w:rsidRPr="007136C2">
        <w:t>дополняющих</w:t>
      </w:r>
      <w:r w:rsidR="001941E2">
        <w:t xml:space="preserve"> </w:t>
      </w:r>
      <w:r w:rsidRPr="007136C2">
        <w:t>или</w:t>
      </w:r>
      <w:r w:rsidR="001941E2">
        <w:t xml:space="preserve"> </w:t>
      </w:r>
      <w:r w:rsidRPr="007136C2">
        <w:t>частично</w:t>
      </w:r>
      <w:r w:rsidR="001941E2">
        <w:t xml:space="preserve"> </w:t>
      </w:r>
      <w:r w:rsidRPr="007136C2">
        <w:t>опровергающих</w:t>
      </w:r>
      <w:r w:rsidR="001941E2">
        <w:t xml:space="preserve"> </w:t>
      </w:r>
      <w:r w:rsidRPr="007136C2">
        <w:t>друг</w:t>
      </w:r>
      <w:r w:rsidR="001941E2">
        <w:t xml:space="preserve"> </w:t>
      </w:r>
      <w:r w:rsidRPr="007136C2">
        <w:t>друга,</w:t>
      </w:r>
      <w:r w:rsidR="001941E2">
        <w:t xml:space="preserve"> </w:t>
      </w:r>
      <w:r w:rsidRPr="007136C2">
        <w:t>которые</w:t>
      </w:r>
      <w:r w:rsidR="001941E2">
        <w:t xml:space="preserve"> </w:t>
      </w:r>
      <w:r w:rsidRPr="007136C2">
        <w:t>объясняют</w:t>
      </w:r>
      <w:r w:rsidR="001941E2">
        <w:t xml:space="preserve"> </w:t>
      </w:r>
      <w:r w:rsidRPr="007136C2">
        <w:t>те</w:t>
      </w:r>
      <w:r w:rsidR="001941E2">
        <w:t xml:space="preserve"> </w:t>
      </w:r>
      <w:r w:rsidRPr="007136C2">
        <w:t>или</w:t>
      </w:r>
      <w:r w:rsidR="001941E2">
        <w:t xml:space="preserve"> </w:t>
      </w:r>
      <w:r w:rsidRPr="007136C2">
        <w:t>иные</w:t>
      </w:r>
      <w:r w:rsidR="001941E2">
        <w:t xml:space="preserve"> </w:t>
      </w:r>
      <w:r w:rsidRPr="007136C2">
        <w:t>аспекты</w:t>
      </w:r>
      <w:r w:rsidR="001941E2">
        <w:t xml:space="preserve"> </w:t>
      </w:r>
      <w:r w:rsidRPr="007136C2">
        <w:t>представления</w:t>
      </w:r>
      <w:r w:rsidR="001941E2">
        <w:t xml:space="preserve"> </w:t>
      </w:r>
      <w:r w:rsidRPr="007136C2">
        <w:t>приобретенных</w:t>
      </w:r>
      <w:r w:rsidR="001941E2">
        <w:t xml:space="preserve"> </w:t>
      </w:r>
      <w:r w:rsidRPr="007136C2">
        <w:t>знаний</w:t>
      </w:r>
      <w:r w:rsidR="001941E2">
        <w:t xml:space="preserve"> </w:t>
      </w:r>
      <w:r w:rsidRPr="007136C2">
        <w:t>[4].</w:t>
      </w:r>
      <w:r w:rsidR="001941E2">
        <w:t xml:space="preserve"> </w:t>
      </w:r>
      <w:r w:rsidRPr="007136C2">
        <w:t>Извлечение</w:t>
      </w:r>
      <w:r w:rsidR="001941E2">
        <w:t xml:space="preserve"> </w:t>
      </w:r>
      <w:r w:rsidRPr="007136C2">
        <w:t>информации</w:t>
      </w:r>
      <w:r w:rsidR="001941E2">
        <w:t xml:space="preserve"> </w:t>
      </w:r>
      <w:r w:rsidRPr="007136C2">
        <w:t>из</w:t>
      </w:r>
      <w:r w:rsidR="001941E2">
        <w:t xml:space="preserve"> </w:t>
      </w:r>
      <w:r w:rsidRPr="007136C2">
        <w:t>карты</w:t>
      </w:r>
      <w:r w:rsidR="001941E2">
        <w:t xml:space="preserve"> </w:t>
      </w:r>
      <w:r w:rsidRPr="007136C2">
        <w:t>(чтение</w:t>
      </w:r>
      <w:r w:rsidR="001941E2">
        <w:t xml:space="preserve"> </w:t>
      </w:r>
      <w:r w:rsidRPr="007136C2">
        <w:t>карты)</w:t>
      </w:r>
      <w:r w:rsidR="001941E2">
        <w:t xml:space="preserve"> </w:t>
      </w:r>
      <w:r w:rsidRPr="007136C2">
        <w:t>происходит</w:t>
      </w:r>
      <w:r w:rsidR="001941E2">
        <w:t xml:space="preserve"> </w:t>
      </w:r>
      <w:r w:rsidRPr="007136C2">
        <w:t>от</w:t>
      </w:r>
      <w:r w:rsidR="001941E2">
        <w:t xml:space="preserve"> </w:t>
      </w:r>
      <w:r w:rsidRPr="007136C2">
        <w:t>уровня</w:t>
      </w:r>
      <w:r w:rsidR="001941E2">
        <w:t xml:space="preserve"> </w:t>
      </w:r>
      <w:r w:rsidRPr="007136C2">
        <w:t>низших</w:t>
      </w:r>
      <w:r w:rsidR="001941E2">
        <w:t xml:space="preserve"> </w:t>
      </w:r>
      <w:r w:rsidRPr="007136C2">
        <w:t>когнитивных</w:t>
      </w:r>
      <w:r w:rsidR="001941E2">
        <w:t xml:space="preserve"> </w:t>
      </w:r>
      <w:r w:rsidRPr="007136C2">
        <w:t>процессов</w:t>
      </w:r>
      <w:r w:rsidR="001941E2">
        <w:t xml:space="preserve"> </w:t>
      </w:r>
      <w:r w:rsidRPr="007136C2">
        <w:t>к</w:t>
      </w:r>
      <w:r w:rsidR="001941E2">
        <w:t xml:space="preserve"> </w:t>
      </w:r>
      <w:r w:rsidRPr="007136C2">
        <w:t>высшим.</w:t>
      </w:r>
      <w:r w:rsidR="001941E2">
        <w:t xml:space="preserve"> </w:t>
      </w:r>
      <w:r w:rsidRPr="007136C2">
        <w:t>Грубо</w:t>
      </w:r>
      <w:r w:rsidR="001941E2">
        <w:t xml:space="preserve"> </w:t>
      </w:r>
      <w:r w:rsidRPr="007136C2">
        <w:t>говоря,</w:t>
      </w:r>
      <w:r w:rsidR="001941E2">
        <w:t xml:space="preserve"> </w:t>
      </w:r>
      <w:r w:rsidRPr="007136C2">
        <w:t>мы</w:t>
      </w:r>
      <w:r w:rsidR="001941E2">
        <w:t xml:space="preserve"> </w:t>
      </w:r>
      <w:r w:rsidRPr="007136C2">
        <w:t>можем</w:t>
      </w:r>
      <w:r w:rsidR="001941E2">
        <w:t xml:space="preserve"> </w:t>
      </w:r>
      <w:r w:rsidRPr="007136C2">
        <w:t>свести</w:t>
      </w:r>
      <w:r w:rsidR="001941E2">
        <w:t xml:space="preserve"> </w:t>
      </w:r>
      <w:r w:rsidRPr="007136C2">
        <w:t>перечисленные</w:t>
      </w:r>
      <w:r w:rsidR="001941E2">
        <w:t xml:space="preserve"> </w:t>
      </w:r>
      <w:r w:rsidRPr="007136C2">
        <w:t>выше</w:t>
      </w:r>
      <w:r w:rsidR="001941E2">
        <w:t xml:space="preserve"> </w:t>
      </w:r>
      <w:r w:rsidRPr="007136C2">
        <w:t>знания</w:t>
      </w:r>
      <w:r w:rsidR="001941E2">
        <w:t xml:space="preserve"> </w:t>
      </w:r>
      <w:r w:rsidRPr="007136C2">
        <w:t>к</w:t>
      </w:r>
      <w:r w:rsidR="001941E2">
        <w:t xml:space="preserve"> </w:t>
      </w:r>
      <w:r w:rsidRPr="007136C2">
        <w:t>трем</w:t>
      </w:r>
      <w:r w:rsidR="001941E2">
        <w:t xml:space="preserve"> </w:t>
      </w:r>
      <w:r w:rsidRPr="007136C2">
        <w:t>фазам</w:t>
      </w:r>
      <w:r w:rsidR="001941E2">
        <w:t xml:space="preserve"> </w:t>
      </w:r>
      <w:r w:rsidRPr="007136C2">
        <w:t>-</w:t>
      </w:r>
      <w:r w:rsidR="001941E2">
        <w:t xml:space="preserve"> </w:t>
      </w:r>
      <w:r w:rsidRPr="007136C2">
        <w:t>обнаружение,</w:t>
      </w:r>
      <w:r w:rsidR="001941E2">
        <w:t xml:space="preserve"> </w:t>
      </w:r>
      <w:r w:rsidRPr="007136C2">
        <w:t>различение</w:t>
      </w:r>
      <w:r w:rsidR="001941E2">
        <w:t xml:space="preserve"> </w:t>
      </w:r>
      <w:r w:rsidRPr="007136C2">
        <w:t>и</w:t>
      </w:r>
      <w:r w:rsidR="001941E2">
        <w:t xml:space="preserve"> </w:t>
      </w:r>
      <w:r w:rsidRPr="007136C2">
        <w:t>идентификация.</w:t>
      </w:r>
    </w:p>
    <w:p w:rsidR="00D725BA" w:rsidRPr="007136C2" w:rsidRDefault="00333DC5" w:rsidP="00F43B07">
      <w:pPr>
        <w:tabs>
          <w:tab w:val="left" w:pos="9638"/>
        </w:tabs>
      </w:pPr>
      <w:r w:rsidRPr="007136C2">
        <w:t>Под</w:t>
      </w:r>
      <w:r w:rsidR="001941E2">
        <w:t xml:space="preserve"> </w:t>
      </w:r>
      <w:r w:rsidRPr="007136C2">
        <w:t>картой</w:t>
      </w:r>
      <w:r w:rsidR="001941E2">
        <w:t xml:space="preserve"> </w:t>
      </w:r>
      <w:r w:rsidRPr="007136C2">
        <w:t>можно</w:t>
      </w:r>
      <w:r w:rsidR="001941E2">
        <w:t xml:space="preserve"> </w:t>
      </w:r>
      <w:r w:rsidRPr="007136C2">
        <w:t>понимать</w:t>
      </w:r>
      <w:r w:rsidR="001941E2">
        <w:t xml:space="preserve"> </w:t>
      </w:r>
      <w:r w:rsidRPr="007136C2">
        <w:t>графическое</w:t>
      </w:r>
      <w:r w:rsidR="001941E2">
        <w:t xml:space="preserve"> </w:t>
      </w:r>
      <w:r w:rsidRPr="007136C2">
        <w:t>изображение</w:t>
      </w:r>
      <w:r w:rsidR="001941E2">
        <w:t xml:space="preserve"> </w:t>
      </w:r>
      <w:r w:rsidRPr="007136C2">
        <w:t>географической</w:t>
      </w:r>
      <w:r w:rsidR="001941E2">
        <w:t xml:space="preserve"> </w:t>
      </w:r>
      <w:r w:rsidRPr="007136C2">
        <w:t>среды,</w:t>
      </w:r>
      <w:r w:rsidR="001941E2">
        <w:t xml:space="preserve"> </w:t>
      </w:r>
      <w:r w:rsidRPr="007136C2">
        <w:t>свойства</w:t>
      </w:r>
      <w:r w:rsidR="001941E2">
        <w:t xml:space="preserve"> </w:t>
      </w:r>
      <w:r w:rsidRPr="007136C2">
        <w:t>и</w:t>
      </w:r>
      <w:r w:rsidR="001941E2">
        <w:t xml:space="preserve"> </w:t>
      </w:r>
      <w:r w:rsidRPr="007136C2">
        <w:t>пространственные</w:t>
      </w:r>
      <w:r w:rsidR="001941E2">
        <w:t xml:space="preserve"> </w:t>
      </w:r>
      <w:r w:rsidRPr="007136C2">
        <w:t>реалии</w:t>
      </w:r>
      <w:r w:rsidR="001941E2">
        <w:t xml:space="preserve"> </w:t>
      </w:r>
      <w:r w:rsidRPr="007136C2">
        <w:t>которой</w:t>
      </w:r>
      <w:r w:rsidR="001941E2">
        <w:t xml:space="preserve"> </w:t>
      </w:r>
      <w:r w:rsidRPr="007136C2">
        <w:t>переносятся</w:t>
      </w:r>
      <w:r w:rsidR="001941E2">
        <w:t xml:space="preserve"> </w:t>
      </w:r>
      <w:r w:rsidRPr="007136C2">
        <w:t>на</w:t>
      </w:r>
      <w:r w:rsidR="001941E2">
        <w:t xml:space="preserve"> </w:t>
      </w:r>
      <w:r w:rsidRPr="007136C2">
        <w:t>карту</w:t>
      </w:r>
      <w:r w:rsidR="001941E2">
        <w:t xml:space="preserve"> </w:t>
      </w:r>
      <w:r w:rsidRPr="007136C2">
        <w:t>с</w:t>
      </w:r>
      <w:r w:rsidR="001941E2">
        <w:t xml:space="preserve"> </w:t>
      </w:r>
      <w:r w:rsidRPr="007136C2">
        <w:t>помощью</w:t>
      </w:r>
      <w:r w:rsidR="001941E2">
        <w:t xml:space="preserve"> </w:t>
      </w:r>
      <w:r w:rsidRPr="007136C2">
        <w:t>картографического</w:t>
      </w:r>
      <w:r w:rsidR="001941E2">
        <w:t xml:space="preserve"> </w:t>
      </w:r>
      <w:r w:rsidRPr="007136C2">
        <w:t>представления,</w:t>
      </w:r>
      <w:r w:rsidR="001941E2">
        <w:t xml:space="preserve"> </w:t>
      </w:r>
      <w:r w:rsidRPr="007136C2">
        <w:t>которое</w:t>
      </w:r>
      <w:r w:rsidR="001941E2">
        <w:t xml:space="preserve"> </w:t>
      </w:r>
      <w:r w:rsidRPr="007136C2">
        <w:t>можно</w:t>
      </w:r>
      <w:r w:rsidR="001941E2">
        <w:t xml:space="preserve"> </w:t>
      </w:r>
      <w:r w:rsidRPr="007136C2">
        <w:t>разделить</w:t>
      </w:r>
      <w:r w:rsidR="001941E2">
        <w:t xml:space="preserve"> </w:t>
      </w:r>
      <w:r w:rsidRPr="007136C2">
        <w:t>на</w:t>
      </w:r>
      <w:r w:rsidR="001941E2">
        <w:t xml:space="preserve"> </w:t>
      </w:r>
      <w:r w:rsidRPr="007136C2">
        <w:t>внешнее</w:t>
      </w:r>
      <w:r w:rsidR="001941E2">
        <w:t xml:space="preserve"> </w:t>
      </w:r>
      <w:r w:rsidRPr="007136C2">
        <w:t>и</w:t>
      </w:r>
      <w:r w:rsidR="001941E2">
        <w:t xml:space="preserve"> </w:t>
      </w:r>
      <w:r w:rsidRPr="007136C2">
        <w:t>внутреннее</w:t>
      </w:r>
      <w:r w:rsidR="001941E2">
        <w:t xml:space="preserve"> </w:t>
      </w:r>
      <w:r w:rsidRPr="007136C2">
        <w:t>(ментальное)</w:t>
      </w:r>
      <w:r w:rsidR="001941E2">
        <w:t xml:space="preserve"> </w:t>
      </w:r>
      <w:r w:rsidRPr="007136C2">
        <w:t>[3].</w:t>
      </w:r>
      <w:r w:rsidR="001941E2">
        <w:t xml:space="preserve"> </w:t>
      </w:r>
      <w:r w:rsidRPr="007136C2">
        <w:t>Внешнее</w:t>
      </w:r>
      <w:r w:rsidR="001941E2">
        <w:t xml:space="preserve"> </w:t>
      </w:r>
      <w:r w:rsidRPr="007136C2">
        <w:t>представление</w:t>
      </w:r>
      <w:r w:rsidR="001941E2">
        <w:t xml:space="preserve"> </w:t>
      </w:r>
      <w:r w:rsidRPr="007136C2">
        <w:t>выражает</w:t>
      </w:r>
      <w:r w:rsidR="001941E2">
        <w:t xml:space="preserve"> </w:t>
      </w:r>
      <w:r w:rsidRPr="007136C2">
        <w:t>однозначно</w:t>
      </w:r>
      <w:r w:rsidR="001941E2">
        <w:t xml:space="preserve"> </w:t>
      </w:r>
      <w:r w:rsidRPr="007136C2">
        <w:t>«осязаемые»</w:t>
      </w:r>
      <w:r w:rsidR="001941E2">
        <w:t xml:space="preserve"> </w:t>
      </w:r>
      <w:r w:rsidRPr="007136C2">
        <w:t>вещи,</w:t>
      </w:r>
      <w:r w:rsidR="001941E2">
        <w:t xml:space="preserve"> </w:t>
      </w:r>
      <w:r w:rsidRPr="007136C2">
        <w:t>известные</w:t>
      </w:r>
      <w:r w:rsidR="001941E2">
        <w:t xml:space="preserve"> </w:t>
      </w:r>
      <w:r w:rsidRPr="007136C2">
        <w:t>из</w:t>
      </w:r>
      <w:r w:rsidR="001941E2">
        <w:t xml:space="preserve"> </w:t>
      </w:r>
      <w:r w:rsidRPr="007136C2">
        <w:t>повседневной</w:t>
      </w:r>
      <w:r w:rsidR="001941E2">
        <w:t xml:space="preserve"> </w:t>
      </w:r>
      <w:r w:rsidRPr="007136C2">
        <w:t>жизни</w:t>
      </w:r>
      <w:r w:rsidR="001941E2">
        <w:t xml:space="preserve"> </w:t>
      </w:r>
      <w:r w:rsidRPr="007136C2">
        <w:t>(письмо,</w:t>
      </w:r>
      <w:r w:rsidR="001941E2">
        <w:t xml:space="preserve"> </w:t>
      </w:r>
      <w:r w:rsidRPr="007136C2">
        <w:t>изображение).</w:t>
      </w:r>
      <w:r w:rsidR="001941E2">
        <w:t xml:space="preserve"> </w:t>
      </w:r>
      <w:r w:rsidRPr="007136C2">
        <w:t>Внешние</w:t>
      </w:r>
      <w:r w:rsidR="001941E2">
        <w:t xml:space="preserve"> </w:t>
      </w:r>
      <w:r w:rsidRPr="007136C2">
        <w:t>репрезентации</w:t>
      </w:r>
      <w:r w:rsidR="001941E2">
        <w:t xml:space="preserve"> </w:t>
      </w:r>
      <w:r w:rsidRPr="007136C2">
        <w:t>можно</w:t>
      </w:r>
      <w:r w:rsidR="001941E2">
        <w:t xml:space="preserve"> </w:t>
      </w:r>
      <w:r w:rsidRPr="007136C2">
        <w:t>разделить</w:t>
      </w:r>
      <w:r w:rsidR="001941E2">
        <w:t xml:space="preserve"> </w:t>
      </w:r>
      <w:r w:rsidRPr="007136C2">
        <w:t>на</w:t>
      </w:r>
      <w:r w:rsidR="001941E2">
        <w:t xml:space="preserve"> </w:t>
      </w:r>
      <w:r w:rsidRPr="007136C2">
        <w:t>два</w:t>
      </w:r>
      <w:r w:rsidR="001941E2">
        <w:t xml:space="preserve"> </w:t>
      </w:r>
      <w:r w:rsidRPr="007136C2">
        <w:t>основных</w:t>
      </w:r>
      <w:r w:rsidR="001941E2">
        <w:t xml:space="preserve"> </w:t>
      </w:r>
      <w:r w:rsidRPr="007136C2">
        <w:t>типа</w:t>
      </w:r>
      <w:r w:rsidR="001941E2">
        <w:t xml:space="preserve"> </w:t>
      </w:r>
      <w:r w:rsidRPr="007136C2">
        <w:t>-</w:t>
      </w:r>
      <w:r w:rsidR="001941E2">
        <w:t xml:space="preserve"> </w:t>
      </w:r>
      <w:r w:rsidRPr="007136C2">
        <w:t>лингвистические</w:t>
      </w:r>
      <w:r w:rsidR="001941E2">
        <w:t xml:space="preserve"> </w:t>
      </w:r>
      <w:r w:rsidRPr="007136C2">
        <w:t>и</w:t>
      </w:r>
      <w:r w:rsidR="001941E2">
        <w:t xml:space="preserve"> </w:t>
      </w:r>
      <w:r w:rsidRPr="007136C2">
        <w:t>пиктографические.</w:t>
      </w:r>
      <w:r w:rsidR="001941E2">
        <w:t xml:space="preserve"> </w:t>
      </w:r>
      <w:r w:rsidRPr="007136C2">
        <w:t>Обе</w:t>
      </w:r>
      <w:r w:rsidR="001941E2">
        <w:t xml:space="preserve"> </w:t>
      </w:r>
      <w:r w:rsidRPr="007136C2">
        <w:t>репрезентации</w:t>
      </w:r>
      <w:r w:rsidR="001941E2">
        <w:t xml:space="preserve"> </w:t>
      </w:r>
      <w:r w:rsidRPr="007136C2">
        <w:t>обычно</w:t>
      </w:r>
      <w:r w:rsidR="001941E2">
        <w:t xml:space="preserve"> </w:t>
      </w:r>
      <w:r w:rsidRPr="007136C2">
        <w:t>описывают</w:t>
      </w:r>
      <w:r w:rsidR="001941E2">
        <w:t xml:space="preserve"> </w:t>
      </w:r>
      <w:r w:rsidRPr="007136C2">
        <w:t>или</w:t>
      </w:r>
      <w:r w:rsidR="001941E2">
        <w:t xml:space="preserve"> </w:t>
      </w:r>
      <w:r w:rsidRPr="007136C2">
        <w:t>изображают</w:t>
      </w:r>
      <w:r w:rsidR="001941E2">
        <w:t xml:space="preserve"> </w:t>
      </w:r>
      <w:r w:rsidRPr="007136C2">
        <w:t>только</w:t>
      </w:r>
      <w:r w:rsidR="001941E2">
        <w:t xml:space="preserve"> </w:t>
      </w:r>
      <w:r w:rsidRPr="007136C2">
        <w:t>некоторые</w:t>
      </w:r>
      <w:r w:rsidR="001941E2">
        <w:t xml:space="preserve"> </w:t>
      </w:r>
      <w:r w:rsidRPr="007136C2">
        <w:t>аспекты</w:t>
      </w:r>
      <w:r w:rsidR="001941E2">
        <w:t xml:space="preserve"> </w:t>
      </w:r>
      <w:r w:rsidRPr="007136C2">
        <w:t>окружающей</w:t>
      </w:r>
      <w:r w:rsidR="001941E2">
        <w:t xml:space="preserve"> </w:t>
      </w:r>
      <w:r w:rsidRPr="007136C2">
        <w:t>среды</w:t>
      </w:r>
      <w:r w:rsidR="001941E2">
        <w:t xml:space="preserve"> </w:t>
      </w:r>
      <w:r w:rsidRPr="007136C2">
        <w:t>-</w:t>
      </w:r>
      <w:r w:rsidR="001941E2">
        <w:t xml:space="preserve"> </w:t>
      </w:r>
      <w:r w:rsidRPr="007136C2">
        <w:t>необходима</w:t>
      </w:r>
      <w:r w:rsidR="001941E2">
        <w:t xml:space="preserve"> </w:t>
      </w:r>
      <w:r w:rsidRPr="007136C2">
        <w:t>определенная</w:t>
      </w:r>
      <w:r w:rsidR="001941E2">
        <w:t xml:space="preserve"> </w:t>
      </w:r>
      <w:r w:rsidRPr="007136C2">
        <w:t>степень</w:t>
      </w:r>
      <w:r w:rsidR="001941E2">
        <w:t xml:space="preserve"> </w:t>
      </w:r>
      <w:r w:rsidRPr="007136C2">
        <w:t>обобщения</w:t>
      </w:r>
      <w:r w:rsidR="001941E2">
        <w:t xml:space="preserve"> </w:t>
      </w:r>
      <w:r w:rsidRPr="007136C2">
        <w:t>[3,</w:t>
      </w:r>
      <w:r w:rsidR="001941E2">
        <w:t xml:space="preserve"> </w:t>
      </w:r>
      <w:r w:rsidRPr="007136C2">
        <w:t>5].</w:t>
      </w:r>
      <w:r w:rsidR="001941E2">
        <w:t xml:space="preserve"> </w:t>
      </w:r>
      <w:r w:rsidRPr="007136C2">
        <w:t>Пиктографическая</w:t>
      </w:r>
      <w:r w:rsidR="001941E2">
        <w:t xml:space="preserve"> </w:t>
      </w:r>
      <w:r w:rsidRPr="007136C2">
        <w:t>репрезентация</w:t>
      </w:r>
      <w:r w:rsidR="001941E2">
        <w:t xml:space="preserve"> </w:t>
      </w:r>
      <w:r w:rsidRPr="007136C2">
        <w:t>имеет</w:t>
      </w:r>
      <w:r w:rsidR="001941E2">
        <w:t xml:space="preserve"> </w:t>
      </w:r>
      <w:r w:rsidRPr="007136C2">
        <w:t>гораздо</w:t>
      </w:r>
      <w:r w:rsidR="001941E2">
        <w:t xml:space="preserve"> </w:t>
      </w:r>
      <w:r w:rsidRPr="007136C2">
        <w:t>более</w:t>
      </w:r>
      <w:r w:rsidR="001941E2">
        <w:t xml:space="preserve"> </w:t>
      </w:r>
      <w:r w:rsidRPr="007136C2">
        <w:t>тесную</w:t>
      </w:r>
      <w:r w:rsidR="001941E2">
        <w:t xml:space="preserve"> </w:t>
      </w:r>
      <w:r w:rsidRPr="007136C2">
        <w:t>связь</w:t>
      </w:r>
      <w:r w:rsidR="001941E2">
        <w:t xml:space="preserve"> </w:t>
      </w:r>
      <w:r w:rsidRPr="007136C2">
        <w:t>с</w:t>
      </w:r>
      <w:r w:rsidR="001941E2">
        <w:t xml:space="preserve"> </w:t>
      </w:r>
      <w:r w:rsidRPr="007136C2">
        <w:t>изображаемой</w:t>
      </w:r>
      <w:r w:rsidR="001941E2">
        <w:t xml:space="preserve"> </w:t>
      </w:r>
      <w:r w:rsidRPr="007136C2">
        <w:t>реальностью,</w:t>
      </w:r>
      <w:r w:rsidR="001941E2">
        <w:t xml:space="preserve"> </w:t>
      </w:r>
      <w:r w:rsidRPr="007136C2">
        <w:t>и</w:t>
      </w:r>
      <w:r w:rsidR="001941E2">
        <w:t xml:space="preserve"> </w:t>
      </w:r>
      <w:r w:rsidRPr="007136C2">
        <w:t>ее</w:t>
      </w:r>
      <w:r w:rsidR="001941E2">
        <w:t xml:space="preserve"> </w:t>
      </w:r>
      <w:r w:rsidRPr="007136C2">
        <w:t>интерпретация</w:t>
      </w:r>
      <w:r w:rsidR="001941E2">
        <w:t xml:space="preserve"> </w:t>
      </w:r>
      <w:r w:rsidRPr="007136C2">
        <w:t>пространственного</w:t>
      </w:r>
      <w:r w:rsidR="001941E2">
        <w:t xml:space="preserve"> </w:t>
      </w:r>
      <w:r w:rsidRPr="007136C2">
        <w:t>расположения</w:t>
      </w:r>
      <w:r w:rsidR="001941E2">
        <w:t xml:space="preserve"> </w:t>
      </w:r>
      <w:r w:rsidRPr="007136C2">
        <w:t>элементов</w:t>
      </w:r>
      <w:r w:rsidR="001941E2">
        <w:t xml:space="preserve"> </w:t>
      </w:r>
      <w:r w:rsidRPr="007136C2">
        <w:t>выше.</w:t>
      </w:r>
    </w:p>
    <w:p w:rsidR="00D725BA" w:rsidRPr="001E59FF" w:rsidRDefault="00333DC5" w:rsidP="00F43B07">
      <w:pPr>
        <w:tabs>
          <w:tab w:val="left" w:pos="9638"/>
        </w:tabs>
        <w:rPr>
          <w:spacing w:val="-4"/>
        </w:rPr>
      </w:pPr>
      <w:r w:rsidRPr="001E59FF">
        <w:rPr>
          <w:spacing w:val="-4"/>
        </w:rPr>
        <w:t>Внутренняя</w:t>
      </w:r>
      <w:r w:rsidR="001941E2" w:rsidRPr="001E59FF">
        <w:rPr>
          <w:spacing w:val="-4"/>
        </w:rPr>
        <w:t xml:space="preserve"> </w:t>
      </w:r>
      <w:r w:rsidRPr="001E59FF">
        <w:rPr>
          <w:spacing w:val="-4"/>
        </w:rPr>
        <w:t>репрезентация</w:t>
      </w:r>
      <w:r w:rsidR="001941E2" w:rsidRPr="001E59FF">
        <w:rPr>
          <w:spacing w:val="-4"/>
        </w:rPr>
        <w:t xml:space="preserve"> </w:t>
      </w:r>
      <w:r w:rsidRPr="001E59FF">
        <w:rPr>
          <w:spacing w:val="-4"/>
        </w:rPr>
        <w:t>выражает</w:t>
      </w:r>
      <w:r w:rsidR="001941E2" w:rsidRPr="001E59FF">
        <w:rPr>
          <w:spacing w:val="-4"/>
        </w:rPr>
        <w:t xml:space="preserve"> </w:t>
      </w:r>
      <w:r w:rsidRPr="001E59FF">
        <w:rPr>
          <w:spacing w:val="-4"/>
        </w:rPr>
        <w:t>все</w:t>
      </w:r>
      <w:r w:rsidR="001941E2" w:rsidRPr="001E59FF">
        <w:rPr>
          <w:spacing w:val="-4"/>
        </w:rPr>
        <w:t xml:space="preserve"> </w:t>
      </w:r>
      <w:r w:rsidRPr="001E59FF">
        <w:rPr>
          <w:spacing w:val="-4"/>
        </w:rPr>
        <w:t>ментальные</w:t>
      </w:r>
      <w:r w:rsidR="001941E2" w:rsidRPr="001E59FF">
        <w:rPr>
          <w:spacing w:val="-4"/>
        </w:rPr>
        <w:t xml:space="preserve"> </w:t>
      </w:r>
      <w:r w:rsidRPr="001E59FF">
        <w:rPr>
          <w:spacing w:val="-4"/>
        </w:rPr>
        <w:t>(т.е.</w:t>
      </w:r>
      <w:r w:rsidR="001941E2" w:rsidRPr="001E59FF">
        <w:rPr>
          <w:spacing w:val="-4"/>
        </w:rPr>
        <w:t xml:space="preserve"> </w:t>
      </w:r>
      <w:r w:rsidRPr="001E59FF">
        <w:rPr>
          <w:spacing w:val="-4"/>
        </w:rPr>
        <w:t>субъективные)</w:t>
      </w:r>
      <w:r w:rsidR="001941E2" w:rsidRPr="001E59FF">
        <w:rPr>
          <w:spacing w:val="-4"/>
        </w:rPr>
        <w:t xml:space="preserve"> </w:t>
      </w:r>
      <w:r w:rsidRPr="001E59FF">
        <w:rPr>
          <w:spacing w:val="-4"/>
        </w:rPr>
        <w:t>представления</w:t>
      </w:r>
      <w:r w:rsidR="001941E2" w:rsidRPr="001E59FF">
        <w:rPr>
          <w:spacing w:val="-4"/>
        </w:rPr>
        <w:t xml:space="preserve"> </w:t>
      </w:r>
      <w:r w:rsidRPr="001E59FF">
        <w:rPr>
          <w:spacing w:val="-4"/>
        </w:rPr>
        <w:t>индивида</w:t>
      </w:r>
      <w:r w:rsidR="001941E2" w:rsidRPr="001E59FF">
        <w:rPr>
          <w:spacing w:val="-4"/>
        </w:rPr>
        <w:t xml:space="preserve"> </w:t>
      </w:r>
      <w:r w:rsidRPr="001E59FF">
        <w:rPr>
          <w:spacing w:val="-4"/>
        </w:rPr>
        <w:t>о</w:t>
      </w:r>
      <w:r w:rsidR="001941E2" w:rsidRPr="001E59FF">
        <w:rPr>
          <w:spacing w:val="-4"/>
        </w:rPr>
        <w:t xml:space="preserve"> </w:t>
      </w:r>
      <w:r w:rsidRPr="001E59FF">
        <w:rPr>
          <w:spacing w:val="-4"/>
        </w:rPr>
        <w:t>внешней</w:t>
      </w:r>
      <w:r w:rsidR="001941E2" w:rsidRPr="001E59FF">
        <w:rPr>
          <w:spacing w:val="-4"/>
        </w:rPr>
        <w:t xml:space="preserve"> </w:t>
      </w:r>
      <w:r w:rsidRPr="001E59FF">
        <w:rPr>
          <w:spacing w:val="-4"/>
        </w:rPr>
        <w:t>реальности.</w:t>
      </w:r>
      <w:r w:rsidR="001941E2" w:rsidRPr="001E59FF">
        <w:rPr>
          <w:spacing w:val="-4"/>
        </w:rPr>
        <w:t xml:space="preserve"> </w:t>
      </w:r>
      <w:r w:rsidRPr="001E59FF">
        <w:rPr>
          <w:spacing w:val="-4"/>
        </w:rPr>
        <w:t>Кроме</w:t>
      </w:r>
      <w:r w:rsidR="001941E2" w:rsidRPr="001E59FF">
        <w:rPr>
          <w:spacing w:val="-4"/>
        </w:rPr>
        <w:t xml:space="preserve"> </w:t>
      </w:r>
      <w:r w:rsidRPr="001E59FF">
        <w:rPr>
          <w:spacing w:val="-4"/>
        </w:rPr>
        <w:t>того,</w:t>
      </w:r>
      <w:r w:rsidR="001941E2" w:rsidRPr="001E59FF">
        <w:rPr>
          <w:spacing w:val="-4"/>
        </w:rPr>
        <w:t xml:space="preserve"> </w:t>
      </w:r>
      <w:r w:rsidRPr="001E59FF">
        <w:rPr>
          <w:spacing w:val="-4"/>
        </w:rPr>
        <w:t>ментальная</w:t>
      </w:r>
      <w:r w:rsidR="001941E2" w:rsidRPr="001E59FF">
        <w:rPr>
          <w:spacing w:val="-4"/>
        </w:rPr>
        <w:t xml:space="preserve"> </w:t>
      </w:r>
      <w:r w:rsidRPr="001E59FF">
        <w:rPr>
          <w:spacing w:val="-4"/>
        </w:rPr>
        <w:t>репрезентация</w:t>
      </w:r>
      <w:r w:rsidR="001941E2" w:rsidRPr="001E59FF">
        <w:rPr>
          <w:spacing w:val="-4"/>
        </w:rPr>
        <w:t xml:space="preserve"> </w:t>
      </w:r>
      <w:r w:rsidRPr="001E59FF">
        <w:rPr>
          <w:spacing w:val="-4"/>
        </w:rPr>
        <w:t>отражает</w:t>
      </w:r>
      <w:r w:rsidR="001941E2" w:rsidRPr="001E59FF">
        <w:rPr>
          <w:spacing w:val="-4"/>
        </w:rPr>
        <w:t xml:space="preserve"> </w:t>
      </w:r>
      <w:r w:rsidRPr="001E59FF">
        <w:rPr>
          <w:spacing w:val="-4"/>
        </w:rPr>
        <w:t>лишь</w:t>
      </w:r>
      <w:r w:rsidR="001941E2" w:rsidRPr="001E59FF">
        <w:rPr>
          <w:spacing w:val="-4"/>
        </w:rPr>
        <w:t xml:space="preserve"> </w:t>
      </w:r>
      <w:r w:rsidRPr="001E59FF">
        <w:rPr>
          <w:spacing w:val="-4"/>
        </w:rPr>
        <w:t>некоторые</w:t>
      </w:r>
      <w:r w:rsidR="001941E2" w:rsidRPr="001E59FF">
        <w:rPr>
          <w:spacing w:val="-4"/>
        </w:rPr>
        <w:t xml:space="preserve"> </w:t>
      </w:r>
      <w:r w:rsidRPr="001E59FF">
        <w:rPr>
          <w:spacing w:val="-4"/>
        </w:rPr>
        <w:t>свойства</w:t>
      </w:r>
      <w:r w:rsidR="001941E2" w:rsidRPr="001E59FF">
        <w:rPr>
          <w:spacing w:val="-4"/>
        </w:rPr>
        <w:t xml:space="preserve"> </w:t>
      </w:r>
      <w:r w:rsidRPr="001E59FF">
        <w:rPr>
          <w:spacing w:val="-4"/>
        </w:rPr>
        <w:t>окружающей</w:t>
      </w:r>
      <w:r w:rsidR="001941E2" w:rsidRPr="001E59FF">
        <w:rPr>
          <w:spacing w:val="-4"/>
        </w:rPr>
        <w:t xml:space="preserve"> </w:t>
      </w:r>
      <w:r w:rsidRPr="001E59FF">
        <w:rPr>
          <w:spacing w:val="-4"/>
        </w:rPr>
        <w:t>среды.</w:t>
      </w:r>
      <w:r w:rsidR="001941E2" w:rsidRPr="001E59FF">
        <w:rPr>
          <w:spacing w:val="-4"/>
        </w:rPr>
        <w:t xml:space="preserve"> </w:t>
      </w:r>
      <w:r w:rsidRPr="001E59FF">
        <w:rPr>
          <w:spacing w:val="-4"/>
        </w:rPr>
        <w:t>Внутренняя</w:t>
      </w:r>
      <w:r w:rsidR="001941E2" w:rsidRPr="001E59FF">
        <w:rPr>
          <w:spacing w:val="-4"/>
        </w:rPr>
        <w:t xml:space="preserve"> </w:t>
      </w:r>
      <w:r w:rsidRPr="001E59FF">
        <w:rPr>
          <w:spacing w:val="-4"/>
        </w:rPr>
        <w:t>репрезентация</w:t>
      </w:r>
      <w:r w:rsidR="001941E2" w:rsidRPr="001E59FF">
        <w:rPr>
          <w:spacing w:val="-4"/>
        </w:rPr>
        <w:t xml:space="preserve"> </w:t>
      </w:r>
      <w:r w:rsidRPr="001E59FF">
        <w:rPr>
          <w:spacing w:val="-4"/>
        </w:rPr>
        <w:t>подразделяется</w:t>
      </w:r>
      <w:r w:rsidR="001941E2" w:rsidRPr="001E59FF">
        <w:rPr>
          <w:spacing w:val="-4"/>
        </w:rPr>
        <w:t xml:space="preserve"> </w:t>
      </w:r>
      <w:r w:rsidRPr="001E59FF">
        <w:rPr>
          <w:spacing w:val="-4"/>
        </w:rPr>
        <w:t>на</w:t>
      </w:r>
      <w:r w:rsidR="001941E2" w:rsidRPr="001E59FF">
        <w:rPr>
          <w:spacing w:val="-4"/>
        </w:rPr>
        <w:t xml:space="preserve"> </w:t>
      </w:r>
      <w:r w:rsidRPr="001E59FF">
        <w:rPr>
          <w:spacing w:val="-4"/>
        </w:rPr>
        <w:t>пропозициональную</w:t>
      </w:r>
      <w:r w:rsidR="001941E2" w:rsidRPr="001E59FF">
        <w:rPr>
          <w:spacing w:val="-4"/>
        </w:rPr>
        <w:t xml:space="preserve"> </w:t>
      </w:r>
      <w:r w:rsidRPr="001E59FF">
        <w:rPr>
          <w:spacing w:val="-4"/>
        </w:rPr>
        <w:t>и</w:t>
      </w:r>
      <w:r w:rsidR="001941E2" w:rsidRPr="001E59FF">
        <w:rPr>
          <w:spacing w:val="-4"/>
        </w:rPr>
        <w:t xml:space="preserve"> </w:t>
      </w:r>
      <w:r w:rsidRPr="001E59FF">
        <w:rPr>
          <w:spacing w:val="-4"/>
        </w:rPr>
        <w:t>аналоговую.</w:t>
      </w:r>
      <w:r w:rsidR="001941E2" w:rsidRPr="001E59FF">
        <w:rPr>
          <w:spacing w:val="-4"/>
        </w:rPr>
        <w:t xml:space="preserve"> </w:t>
      </w:r>
      <w:r w:rsidRPr="001E59FF">
        <w:rPr>
          <w:spacing w:val="-4"/>
        </w:rPr>
        <w:t>Пропозициональное</w:t>
      </w:r>
      <w:r w:rsidR="001941E2" w:rsidRPr="001E59FF">
        <w:rPr>
          <w:spacing w:val="-4"/>
        </w:rPr>
        <w:t xml:space="preserve"> </w:t>
      </w:r>
      <w:r w:rsidRPr="001E59FF">
        <w:rPr>
          <w:spacing w:val="-4"/>
        </w:rPr>
        <w:t>представление</w:t>
      </w:r>
      <w:r w:rsidR="001941E2" w:rsidRPr="001E59FF">
        <w:rPr>
          <w:spacing w:val="-4"/>
        </w:rPr>
        <w:t xml:space="preserve"> </w:t>
      </w:r>
      <w:r w:rsidRPr="001E59FF">
        <w:rPr>
          <w:spacing w:val="-4"/>
        </w:rPr>
        <w:t>можно</w:t>
      </w:r>
      <w:r w:rsidR="001941E2" w:rsidRPr="001E59FF">
        <w:rPr>
          <w:spacing w:val="-4"/>
        </w:rPr>
        <w:t xml:space="preserve"> </w:t>
      </w:r>
      <w:r w:rsidRPr="001E59FF">
        <w:rPr>
          <w:spacing w:val="-4"/>
        </w:rPr>
        <w:t>считать</w:t>
      </w:r>
      <w:r w:rsidR="001941E2" w:rsidRPr="001E59FF">
        <w:rPr>
          <w:spacing w:val="-4"/>
        </w:rPr>
        <w:t xml:space="preserve"> </w:t>
      </w:r>
      <w:r w:rsidRPr="001E59FF">
        <w:rPr>
          <w:spacing w:val="-4"/>
        </w:rPr>
        <w:t>простейшей</w:t>
      </w:r>
      <w:r w:rsidR="001941E2" w:rsidRPr="001E59FF">
        <w:rPr>
          <w:spacing w:val="-4"/>
        </w:rPr>
        <w:t xml:space="preserve"> </w:t>
      </w:r>
      <w:r w:rsidRPr="001E59FF">
        <w:rPr>
          <w:spacing w:val="-4"/>
        </w:rPr>
        <w:t>формой</w:t>
      </w:r>
      <w:r w:rsidR="001941E2" w:rsidRPr="001E59FF">
        <w:rPr>
          <w:spacing w:val="-4"/>
        </w:rPr>
        <w:t xml:space="preserve"> </w:t>
      </w:r>
      <w:r w:rsidRPr="001E59FF">
        <w:rPr>
          <w:spacing w:val="-4"/>
        </w:rPr>
        <w:t>мышления,</w:t>
      </w:r>
      <w:r w:rsidR="001941E2" w:rsidRPr="001E59FF">
        <w:rPr>
          <w:spacing w:val="-4"/>
        </w:rPr>
        <w:t xml:space="preserve"> </w:t>
      </w:r>
      <w:r w:rsidRPr="001E59FF">
        <w:rPr>
          <w:spacing w:val="-4"/>
        </w:rPr>
        <w:t>пригодной</w:t>
      </w:r>
      <w:r w:rsidR="001941E2" w:rsidRPr="001E59FF">
        <w:rPr>
          <w:spacing w:val="-4"/>
        </w:rPr>
        <w:t xml:space="preserve"> </w:t>
      </w:r>
      <w:r w:rsidRPr="001E59FF">
        <w:rPr>
          <w:spacing w:val="-4"/>
        </w:rPr>
        <w:t>для</w:t>
      </w:r>
      <w:r w:rsidR="001941E2" w:rsidRPr="001E59FF">
        <w:rPr>
          <w:spacing w:val="-4"/>
        </w:rPr>
        <w:t xml:space="preserve"> </w:t>
      </w:r>
      <w:r w:rsidRPr="001E59FF">
        <w:rPr>
          <w:spacing w:val="-4"/>
        </w:rPr>
        <w:t>оценки</w:t>
      </w:r>
      <w:r w:rsidR="001941E2" w:rsidRPr="001E59FF">
        <w:rPr>
          <w:spacing w:val="-4"/>
        </w:rPr>
        <w:t xml:space="preserve"> </w:t>
      </w:r>
      <w:r w:rsidRPr="001E59FF">
        <w:rPr>
          <w:spacing w:val="-4"/>
        </w:rPr>
        <w:t>качества</w:t>
      </w:r>
      <w:r w:rsidR="001941E2" w:rsidRPr="001E59FF">
        <w:rPr>
          <w:spacing w:val="-4"/>
        </w:rPr>
        <w:t xml:space="preserve"> </w:t>
      </w:r>
      <w:r w:rsidRPr="001E59FF">
        <w:rPr>
          <w:spacing w:val="-4"/>
        </w:rPr>
        <w:t>(независимо</w:t>
      </w:r>
      <w:r w:rsidR="001941E2" w:rsidRPr="001E59FF">
        <w:rPr>
          <w:spacing w:val="-4"/>
        </w:rPr>
        <w:t xml:space="preserve"> </w:t>
      </w:r>
      <w:r w:rsidRPr="001E59FF">
        <w:rPr>
          <w:spacing w:val="-4"/>
        </w:rPr>
        <w:t>от</w:t>
      </w:r>
      <w:r w:rsidR="001941E2" w:rsidRPr="001E59FF">
        <w:rPr>
          <w:spacing w:val="-4"/>
        </w:rPr>
        <w:t xml:space="preserve"> </w:t>
      </w:r>
      <w:r w:rsidRPr="001E59FF">
        <w:rPr>
          <w:spacing w:val="-4"/>
        </w:rPr>
        <w:t>того,</w:t>
      </w:r>
      <w:r w:rsidR="001941E2" w:rsidRPr="001E59FF">
        <w:rPr>
          <w:spacing w:val="-4"/>
        </w:rPr>
        <w:t xml:space="preserve"> </w:t>
      </w:r>
      <w:r w:rsidRPr="001E59FF">
        <w:rPr>
          <w:spacing w:val="-4"/>
        </w:rPr>
        <w:t>каким</w:t>
      </w:r>
      <w:r w:rsidR="001941E2" w:rsidRPr="001E59FF">
        <w:rPr>
          <w:spacing w:val="-4"/>
        </w:rPr>
        <w:t xml:space="preserve"> </w:t>
      </w:r>
      <w:r w:rsidRPr="001E59FF">
        <w:rPr>
          <w:spacing w:val="-4"/>
        </w:rPr>
        <w:t>способом</w:t>
      </w:r>
      <w:r w:rsidR="001941E2" w:rsidRPr="001E59FF">
        <w:rPr>
          <w:spacing w:val="-4"/>
        </w:rPr>
        <w:t xml:space="preserve"> </w:t>
      </w:r>
      <w:r w:rsidRPr="001E59FF">
        <w:rPr>
          <w:spacing w:val="-4"/>
        </w:rPr>
        <w:t>было</w:t>
      </w:r>
      <w:r w:rsidR="001941E2" w:rsidRPr="001E59FF">
        <w:rPr>
          <w:spacing w:val="-4"/>
        </w:rPr>
        <w:t xml:space="preserve"> </w:t>
      </w:r>
      <w:r w:rsidRPr="001E59FF">
        <w:rPr>
          <w:spacing w:val="-4"/>
        </w:rPr>
        <w:t>получено</w:t>
      </w:r>
      <w:r w:rsidR="001941E2" w:rsidRPr="001E59FF">
        <w:rPr>
          <w:spacing w:val="-4"/>
        </w:rPr>
        <w:t xml:space="preserve"> </w:t>
      </w:r>
      <w:r w:rsidRPr="001E59FF">
        <w:rPr>
          <w:spacing w:val="-4"/>
        </w:rPr>
        <w:t>восприятие).</w:t>
      </w:r>
      <w:r w:rsidR="001941E2" w:rsidRPr="001E59FF">
        <w:rPr>
          <w:spacing w:val="-4"/>
        </w:rPr>
        <w:t xml:space="preserve"> </w:t>
      </w:r>
      <w:r w:rsidRPr="001E59FF">
        <w:rPr>
          <w:spacing w:val="-4"/>
        </w:rPr>
        <w:t>Аналоговое</w:t>
      </w:r>
      <w:r w:rsidR="001941E2" w:rsidRPr="001E59FF">
        <w:rPr>
          <w:spacing w:val="-4"/>
        </w:rPr>
        <w:t xml:space="preserve"> </w:t>
      </w:r>
      <w:r w:rsidRPr="001E59FF">
        <w:rPr>
          <w:spacing w:val="-4"/>
        </w:rPr>
        <w:t>представление</w:t>
      </w:r>
      <w:r w:rsidR="001941E2" w:rsidRPr="001E59FF">
        <w:rPr>
          <w:spacing w:val="-4"/>
        </w:rPr>
        <w:t xml:space="preserve"> </w:t>
      </w:r>
      <w:r w:rsidRPr="001E59FF">
        <w:rPr>
          <w:spacing w:val="-4"/>
        </w:rPr>
        <w:t>является</w:t>
      </w:r>
      <w:r w:rsidR="001941E2" w:rsidRPr="001E59FF">
        <w:rPr>
          <w:spacing w:val="-4"/>
        </w:rPr>
        <w:t xml:space="preserve"> </w:t>
      </w:r>
      <w:r w:rsidRPr="001E59FF">
        <w:rPr>
          <w:spacing w:val="-4"/>
        </w:rPr>
        <w:t>средством</w:t>
      </w:r>
      <w:r w:rsidR="001941E2" w:rsidRPr="001E59FF">
        <w:rPr>
          <w:spacing w:val="-4"/>
        </w:rPr>
        <w:t xml:space="preserve"> </w:t>
      </w:r>
      <w:r w:rsidRPr="001E59FF">
        <w:rPr>
          <w:spacing w:val="-4"/>
        </w:rPr>
        <w:t>воображения</w:t>
      </w:r>
      <w:r w:rsidR="001941E2" w:rsidRPr="001E59FF">
        <w:rPr>
          <w:spacing w:val="-4"/>
        </w:rPr>
        <w:t xml:space="preserve"> </w:t>
      </w:r>
      <w:r w:rsidRPr="001E59FF">
        <w:rPr>
          <w:spacing w:val="-4"/>
        </w:rPr>
        <w:t>и</w:t>
      </w:r>
      <w:r w:rsidR="001941E2" w:rsidRPr="001E59FF">
        <w:rPr>
          <w:spacing w:val="-4"/>
        </w:rPr>
        <w:t xml:space="preserve"> </w:t>
      </w:r>
      <w:r w:rsidRPr="001E59FF">
        <w:rPr>
          <w:spacing w:val="-4"/>
        </w:rPr>
        <w:t>осуществляется</w:t>
      </w:r>
      <w:r w:rsidR="001941E2" w:rsidRPr="001E59FF">
        <w:rPr>
          <w:spacing w:val="-4"/>
        </w:rPr>
        <w:t xml:space="preserve"> </w:t>
      </w:r>
      <w:r w:rsidRPr="001E59FF">
        <w:rPr>
          <w:spacing w:val="-4"/>
        </w:rPr>
        <w:t>в</w:t>
      </w:r>
      <w:r w:rsidR="001941E2" w:rsidRPr="001E59FF">
        <w:rPr>
          <w:spacing w:val="-4"/>
        </w:rPr>
        <w:t xml:space="preserve"> </w:t>
      </w:r>
      <w:r w:rsidRPr="001E59FF">
        <w:rPr>
          <w:spacing w:val="-4"/>
        </w:rPr>
        <w:t>образах,</w:t>
      </w:r>
      <w:r w:rsidR="001941E2" w:rsidRPr="001E59FF">
        <w:rPr>
          <w:spacing w:val="-4"/>
        </w:rPr>
        <w:t xml:space="preserve"> </w:t>
      </w:r>
      <w:r w:rsidRPr="001E59FF">
        <w:rPr>
          <w:spacing w:val="-4"/>
        </w:rPr>
        <w:t>например,</w:t>
      </w:r>
      <w:r w:rsidR="001941E2" w:rsidRPr="001E59FF">
        <w:rPr>
          <w:spacing w:val="-4"/>
        </w:rPr>
        <w:t xml:space="preserve"> </w:t>
      </w:r>
      <w:r w:rsidRPr="001E59FF">
        <w:rPr>
          <w:spacing w:val="-4"/>
        </w:rPr>
        <w:t>зрительных</w:t>
      </w:r>
      <w:r w:rsidR="001941E2" w:rsidRPr="001E59FF">
        <w:rPr>
          <w:spacing w:val="-4"/>
        </w:rPr>
        <w:t xml:space="preserve"> </w:t>
      </w:r>
      <w:r w:rsidRPr="001E59FF">
        <w:rPr>
          <w:spacing w:val="-4"/>
        </w:rPr>
        <w:t>[2,</w:t>
      </w:r>
      <w:r w:rsidR="001941E2" w:rsidRPr="001E59FF">
        <w:rPr>
          <w:spacing w:val="-4"/>
        </w:rPr>
        <w:t xml:space="preserve"> </w:t>
      </w:r>
      <w:r w:rsidRPr="001E59FF">
        <w:rPr>
          <w:spacing w:val="-4"/>
        </w:rPr>
        <w:t>4].</w:t>
      </w:r>
    </w:p>
    <w:p w:rsidR="00D725BA" w:rsidRPr="007136C2" w:rsidRDefault="00333DC5" w:rsidP="00F43B07">
      <w:pPr>
        <w:tabs>
          <w:tab w:val="left" w:pos="9638"/>
        </w:tabs>
      </w:pPr>
      <w:r w:rsidRPr="007136C2">
        <w:t>Важной</w:t>
      </w:r>
      <w:r w:rsidR="001941E2">
        <w:t xml:space="preserve"> </w:t>
      </w:r>
      <w:r w:rsidRPr="007136C2">
        <w:t>особенностью</w:t>
      </w:r>
      <w:r w:rsidR="001941E2">
        <w:t xml:space="preserve"> </w:t>
      </w:r>
      <w:r w:rsidRPr="007136C2">
        <w:t>является</w:t>
      </w:r>
      <w:r w:rsidR="001941E2">
        <w:t xml:space="preserve"> </w:t>
      </w:r>
      <w:r w:rsidRPr="007136C2">
        <w:t>то,</w:t>
      </w:r>
      <w:r w:rsidR="001941E2">
        <w:t xml:space="preserve"> </w:t>
      </w:r>
      <w:r w:rsidRPr="007136C2">
        <w:t>что</w:t>
      </w:r>
      <w:r w:rsidR="001941E2">
        <w:t xml:space="preserve"> </w:t>
      </w:r>
      <w:r w:rsidRPr="007136C2">
        <w:t>в</w:t>
      </w:r>
      <w:r w:rsidR="001941E2">
        <w:t xml:space="preserve"> </w:t>
      </w:r>
      <w:r w:rsidRPr="007136C2">
        <w:t>момент</w:t>
      </w:r>
      <w:r w:rsidR="001941E2">
        <w:t xml:space="preserve"> </w:t>
      </w:r>
      <w:r w:rsidRPr="007136C2">
        <w:t>записи</w:t>
      </w:r>
      <w:r w:rsidR="001941E2">
        <w:t xml:space="preserve"> </w:t>
      </w:r>
      <w:r w:rsidRPr="007136C2">
        <w:t>представления</w:t>
      </w:r>
      <w:r w:rsidR="001941E2">
        <w:t xml:space="preserve"> </w:t>
      </w:r>
      <w:r w:rsidRPr="007136C2">
        <w:t>не</w:t>
      </w:r>
      <w:r w:rsidR="001941E2">
        <w:t xml:space="preserve"> </w:t>
      </w:r>
      <w:r w:rsidRPr="007136C2">
        <w:t>воспринимаются</w:t>
      </w:r>
      <w:r w:rsidR="001941E2">
        <w:t xml:space="preserve"> </w:t>
      </w:r>
      <w:r w:rsidRPr="007136C2">
        <w:t>органами</w:t>
      </w:r>
      <w:r w:rsidR="001941E2">
        <w:t xml:space="preserve"> </w:t>
      </w:r>
      <w:r w:rsidRPr="007136C2">
        <w:t>чувств,</w:t>
      </w:r>
      <w:r w:rsidR="001941E2">
        <w:t xml:space="preserve"> </w:t>
      </w:r>
      <w:r w:rsidRPr="007136C2">
        <w:t>а</w:t>
      </w:r>
      <w:r w:rsidR="001941E2">
        <w:t xml:space="preserve"> </w:t>
      </w:r>
      <w:r w:rsidRPr="007136C2">
        <w:t>формируются</w:t>
      </w:r>
      <w:r w:rsidR="001941E2">
        <w:t xml:space="preserve"> </w:t>
      </w:r>
      <w:r w:rsidRPr="007136C2">
        <w:t>воображением.</w:t>
      </w:r>
      <w:r w:rsidR="001941E2">
        <w:t xml:space="preserve"> </w:t>
      </w:r>
      <w:r w:rsidRPr="007136C2">
        <w:t>Эти</w:t>
      </w:r>
      <w:r w:rsidR="001941E2">
        <w:t xml:space="preserve"> </w:t>
      </w:r>
      <w:r w:rsidRPr="007136C2">
        <w:t>представления</w:t>
      </w:r>
      <w:r w:rsidR="001941E2">
        <w:t xml:space="preserve"> </w:t>
      </w:r>
      <w:r w:rsidRPr="007136C2">
        <w:t>являются</w:t>
      </w:r>
      <w:r w:rsidR="001941E2">
        <w:t xml:space="preserve"> </w:t>
      </w:r>
      <w:r w:rsidRPr="007136C2">
        <w:t>результатом</w:t>
      </w:r>
      <w:r w:rsidR="001941E2">
        <w:t xml:space="preserve"> </w:t>
      </w:r>
      <w:r w:rsidRPr="007136C2">
        <w:t>процесса</w:t>
      </w:r>
      <w:r w:rsidR="001941E2">
        <w:t xml:space="preserve"> </w:t>
      </w:r>
      <w:r w:rsidRPr="007136C2">
        <w:t>отображения,</w:t>
      </w:r>
      <w:r w:rsidR="001941E2">
        <w:t xml:space="preserve"> </w:t>
      </w:r>
      <w:r w:rsidRPr="007136C2">
        <w:t>который</w:t>
      </w:r>
      <w:r w:rsidR="001941E2">
        <w:t xml:space="preserve"> </w:t>
      </w:r>
      <w:r w:rsidRPr="007136C2">
        <w:t>связывает</w:t>
      </w:r>
      <w:r w:rsidR="001941E2">
        <w:t xml:space="preserve"> </w:t>
      </w:r>
      <w:r w:rsidRPr="007136C2">
        <w:t>структуру</w:t>
      </w:r>
      <w:r w:rsidR="001941E2">
        <w:t xml:space="preserve"> </w:t>
      </w:r>
      <w:r w:rsidRPr="007136C2">
        <w:t>и</w:t>
      </w:r>
      <w:r w:rsidR="001941E2">
        <w:t xml:space="preserve"> </w:t>
      </w:r>
      <w:r w:rsidRPr="007136C2">
        <w:t>отношения</w:t>
      </w:r>
      <w:r w:rsidR="001941E2">
        <w:t xml:space="preserve"> </w:t>
      </w:r>
      <w:r w:rsidRPr="007136C2">
        <w:t>элементов</w:t>
      </w:r>
      <w:r w:rsidR="001941E2">
        <w:t xml:space="preserve"> </w:t>
      </w:r>
      <w:r w:rsidRPr="007136C2">
        <w:t>из</w:t>
      </w:r>
      <w:r w:rsidR="001941E2">
        <w:t xml:space="preserve"> </w:t>
      </w:r>
      <w:r w:rsidRPr="007136C2">
        <w:t>представляемой</w:t>
      </w:r>
      <w:r w:rsidR="001941E2">
        <w:t xml:space="preserve"> </w:t>
      </w:r>
      <w:r w:rsidRPr="007136C2">
        <w:t>области</w:t>
      </w:r>
      <w:r w:rsidR="001941E2">
        <w:t xml:space="preserve"> </w:t>
      </w:r>
      <w:r w:rsidRPr="007136C2">
        <w:t>(реального</w:t>
      </w:r>
      <w:r w:rsidR="001941E2">
        <w:t xml:space="preserve"> </w:t>
      </w:r>
      <w:r w:rsidRPr="007136C2">
        <w:t>мира)</w:t>
      </w:r>
      <w:r w:rsidR="001941E2">
        <w:t xml:space="preserve"> </w:t>
      </w:r>
      <w:r w:rsidRPr="007136C2">
        <w:t>с</w:t>
      </w:r>
      <w:r w:rsidR="001941E2">
        <w:t xml:space="preserve"> </w:t>
      </w:r>
      <w:r w:rsidRPr="007136C2">
        <w:t>представляющей</w:t>
      </w:r>
      <w:r w:rsidR="001941E2">
        <w:t xml:space="preserve"> </w:t>
      </w:r>
      <w:r w:rsidRPr="007136C2">
        <w:t>областью</w:t>
      </w:r>
      <w:r w:rsidR="001941E2">
        <w:t xml:space="preserve"> </w:t>
      </w:r>
      <w:r w:rsidRPr="007136C2">
        <w:t>(например,</w:t>
      </w:r>
      <w:r w:rsidR="001941E2">
        <w:t xml:space="preserve"> </w:t>
      </w:r>
      <w:r w:rsidRPr="007136C2">
        <w:t>ментальная</w:t>
      </w:r>
      <w:r w:rsidR="001941E2">
        <w:t xml:space="preserve"> </w:t>
      </w:r>
      <w:r w:rsidRPr="007136C2">
        <w:t>карта).</w:t>
      </w:r>
      <w:r w:rsidR="001941E2">
        <w:t xml:space="preserve"> </w:t>
      </w:r>
      <w:r w:rsidRPr="007136C2">
        <w:t>Визуальные</w:t>
      </w:r>
      <w:r w:rsidR="001941E2">
        <w:t xml:space="preserve"> </w:t>
      </w:r>
      <w:r w:rsidRPr="007136C2">
        <w:t>образы</w:t>
      </w:r>
      <w:r w:rsidR="001941E2">
        <w:t xml:space="preserve"> </w:t>
      </w:r>
      <w:r w:rsidRPr="007136C2">
        <w:t>часто</w:t>
      </w:r>
      <w:r w:rsidR="001941E2">
        <w:t xml:space="preserve"> </w:t>
      </w:r>
      <w:r w:rsidRPr="007136C2">
        <w:t>используются</w:t>
      </w:r>
      <w:r w:rsidR="001941E2">
        <w:t xml:space="preserve"> </w:t>
      </w:r>
      <w:r w:rsidRPr="007136C2">
        <w:t>для</w:t>
      </w:r>
      <w:r w:rsidR="001941E2">
        <w:t xml:space="preserve"> </w:t>
      </w:r>
      <w:r w:rsidRPr="007136C2">
        <w:t>решения</w:t>
      </w:r>
      <w:r w:rsidR="001941E2">
        <w:t xml:space="preserve"> </w:t>
      </w:r>
      <w:r w:rsidRPr="007136C2">
        <w:t>задач</w:t>
      </w:r>
      <w:r w:rsidR="001941E2">
        <w:t xml:space="preserve"> </w:t>
      </w:r>
      <w:r w:rsidRPr="007136C2">
        <w:t>или</w:t>
      </w:r>
      <w:r w:rsidR="001941E2">
        <w:t xml:space="preserve"> </w:t>
      </w:r>
      <w:r w:rsidRPr="007136C2">
        <w:t>вопросов,</w:t>
      </w:r>
      <w:r w:rsidR="001941E2">
        <w:t xml:space="preserve"> </w:t>
      </w:r>
      <w:r w:rsidRPr="007136C2">
        <w:t>связанных</w:t>
      </w:r>
      <w:r w:rsidR="001941E2">
        <w:t xml:space="preserve"> </w:t>
      </w:r>
      <w:r w:rsidRPr="007136C2">
        <w:t>с</w:t>
      </w:r>
      <w:r w:rsidR="001941E2">
        <w:t xml:space="preserve"> </w:t>
      </w:r>
      <w:r w:rsidRPr="007136C2">
        <w:t>реальным</w:t>
      </w:r>
      <w:r w:rsidR="001941E2">
        <w:t xml:space="preserve"> </w:t>
      </w:r>
      <w:r w:rsidRPr="007136C2">
        <w:t>окружением.</w:t>
      </w:r>
      <w:r w:rsidR="001941E2">
        <w:t xml:space="preserve"> </w:t>
      </w:r>
      <w:r w:rsidRPr="007136C2">
        <w:t>В</w:t>
      </w:r>
      <w:r w:rsidR="001941E2">
        <w:t xml:space="preserve"> </w:t>
      </w:r>
      <w:r w:rsidRPr="007136C2">
        <w:t>картографии</w:t>
      </w:r>
      <w:r w:rsidR="001941E2">
        <w:t xml:space="preserve"> </w:t>
      </w:r>
      <w:r w:rsidRPr="007136C2">
        <w:t>этот</w:t>
      </w:r>
      <w:r w:rsidR="001941E2">
        <w:t xml:space="preserve"> </w:t>
      </w:r>
      <w:r w:rsidRPr="007136C2">
        <w:t>вопрос</w:t>
      </w:r>
      <w:r w:rsidR="001941E2">
        <w:t xml:space="preserve"> </w:t>
      </w:r>
      <w:r w:rsidRPr="007136C2">
        <w:t>известен</w:t>
      </w:r>
      <w:r w:rsidR="001941E2">
        <w:t xml:space="preserve"> </w:t>
      </w:r>
      <w:r w:rsidRPr="007136C2">
        <w:t>как</w:t>
      </w:r>
      <w:r w:rsidR="001941E2">
        <w:t xml:space="preserve"> </w:t>
      </w:r>
      <w:r w:rsidRPr="007136C2">
        <w:t>ментальная</w:t>
      </w:r>
      <w:r w:rsidR="001941E2">
        <w:t xml:space="preserve"> </w:t>
      </w:r>
      <w:r w:rsidRPr="007136C2">
        <w:t>карта.</w:t>
      </w:r>
      <w:r w:rsidR="001941E2">
        <w:t xml:space="preserve"> </w:t>
      </w:r>
      <w:r w:rsidRPr="007136C2">
        <w:t>Ментальная</w:t>
      </w:r>
      <w:r w:rsidR="001941E2">
        <w:t xml:space="preserve"> </w:t>
      </w:r>
      <w:r w:rsidRPr="007136C2">
        <w:t>карта</w:t>
      </w:r>
      <w:r w:rsidR="001941E2">
        <w:t xml:space="preserve"> </w:t>
      </w:r>
      <w:r w:rsidRPr="007136C2">
        <w:t>-</w:t>
      </w:r>
      <w:r w:rsidR="001941E2">
        <w:t xml:space="preserve"> </w:t>
      </w:r>
      <w:r w:rsidRPr="007136C2">
        <w:t>представление</w:t>
      </w:r>
      <w:r w:rsidR="001941E2">
        <w:t xml:space="preserve"> </w:t>
      </w:r>
      <w:r w:rsidRPr="007136C2">
        <w:t>жизненного</w:t>
      </w:r>
      <w:r w:rsidR="001941E2">
        <w:t xml:space="preserve"> </w:t>
      </w:r>
      <w:r w:rsidRPr="007136C2">
        <w:t>пространства</w:t>
      </w:r>
      <w:r w:rsidR="001941E2">
        <w:t xml:space="preserve"> </w:t>
      </w:r>
      <w:r w:rsidRPr="007136C2">
        <w:lastRenderedPageBreak/>
        <w:t>индивида,</w:t>
      </w:r>
      <w:r w:rsidR="001941E2">
        <w:t xml:space="preserve"> </w:t>
      </w:r>
      <w:r w:rsidRPr="007136C2">
        <w:t>выражающее</w:t>
      </w:r>
      <w:r w:rsidR="001941E2">
        <w:t xml:space="preserve"> </w:t>
      </w:r>
      <w:r w:rsidRPr="007136C2">
        <w:t>то,</w:t>
      </w:r>
      <w:r w:rsidR="001941E2">
        <w:t xml:space="preserve"> </w:t>
      </w:r>
      <w:r w:rsidRPr="007136C2">
        <w:t>как</w:t>
      </w:r>
      <w:r w:rsidR="001941E2">
        <w:t xml:space="preserve"> </w:t>
      </w:r>
      <w:r w:rsidRPr="007136C2">
        <w:t>индивид</w:t>
      </w:r>
      <w:r w:rsidR="001941E2">
        <w:t xml:space="preserve"> </w:t>
      </w:r>
      <w:r w:rsidRPr="007136C2">
        <w:t>воспринимает</w:t>
      </w:r>
      <w:r w:rsidR="001941E2">
        <w:t xml:space="preserve"> </w:t>
      </w:r>
      <w:r w:rsidRPr="007136C2">
        <w:t>диапазон,</w:t>
      </w:r>
      <w:r w:rsidR="001941E2">
        <w:t xml:space="preserve"> </w:t>
      </w:r>
      <w:r w:rsidRPr="007136C2">
        <w:t>расположение,</w:t>
      </w:r>
      <w:r w:rsidR="001941E2">
        <w:t xml:space="preserve"> </w:t>
      </w:r>
      <w:r w:rsidRPr="007136C2">
        <w:t>форму</w:t>
      </w:r>
      <w:r w:rsidR="001941E2">
        <w:t xml:space="preserve"> </w:t>
      </w:r>
      <w:r w:rsidRPr="007136C2">
        <w:t>элементов</w:t>
      </w:r>
      <w:r w:rsidR="001941E2">
        <w:t xml:space="preserve"> </w:t>
      </w:r>
      <w:r w:rsidRPr="007136C2">
        <w:t>или</w:t>
      </w:r>
      <w:r w:rsidR="001941E2">
        <w:t xml:space="preserve"> </w:t>
      </w:r>
      <w:r w:rsidRPr="007136C2">
        <w:t>пространственную</w:t>
      </w:r>
      <w:r w:rsidR="001941E2">
        <w:t xml:space="preserve"> </w:t>
      </w:r>
      <w:r w:rsidRPr="007136C2">
        <w:t>ориентацию</w:t>
      </w:r>
      <w:r w:rsidR="001941E2">
        <w:t xml:space="preserve"> </w:t>
      </w:r>
      <w:r w:rsidRPr="007136C2">
        <w:t>[3,</w:t>
      </w:r>
      <w:r w:rsidR="001941E2">
        <w:t xml:space="preserve"> </w:t>
      </w:r>
      <w:r w:rsidRPr="007136C2">
        <w:t>4,</w:t>
      </w:r>
      <w:r w:rsidR="001941E2">
        <w:t xml:space="preserve"> </w:t>
      </w:r>
      <w:r w:rsidRPr="007136C2">
        <w:t>5].</w:t>
      </w:r>
    </w:p>
    <w:p w:rsidR="00D725BA" w:rsidRPr="007136C2" w:rsidRDefault="00333DC5" w:rsidP="00F43B07">
      <w:pPr>
        <w:tabs>
          <w:tab w:val="left" w:pos="9638"/>
        </w:tabs>
      </w:pPr>
      <w:r w:rsidRPr="007136C2">
        <w:t>В</w:t>
      </w:r>
      <w:r w:rsidR="001941E2">
        <w:t xml:space="preserve"> </w:t>
      </w:r>
      <w:r w:rsidRPr="007136C2">
        <w:t>нашей</w:t>
      </w:r>
      <w:r w:rsidR="001941E2">
        <w:t xml:space="preserve"> </w:t>
      </w:r>
      <w:r w:rsidRPr="007136C2">
        <w:t>практической</w:t>
      </w:r>
      <w:r w:rsidR="001941E2">
        <w:t xml:space="preserve"> </w:t>
      </w:r>
      <w:r w:rsidRPr="007136C2">
        <w:t>работе</w:t>
      </w:r>
      <w:r w:rsidR="001941E2">
        <w:t xml:space="preserve"> </w:t>
      </w:r>
      <w:r w:rsidRPr="007136C2">
        <w:t>со</w:t>
      </w:r>
      <w:r w:rsidR="001941E2">
        <w:t xml:space="preserve"> </w:t>
      </w:r>
      <w:r w:rsidRPr="007136C2">
        <w:t>школьниками</w:t>
      </w:r>
      <w:r w:rsidR="001941E2">
        <w:t xml:space="preserve"> </w:t>
      </w:r>
      <w:r w:rsidRPr="007136C2">
        <w:t>15-16</w:t>
      </w:r>
      <w:r w:rsidR="001941E2">
        <w:t xml:space="preserve"> </w:t>
      </w:r>
      <w:r w:rsidRPr="007136C2">
        <w:t>лет,</w:t>
      </w:r>
      <w:r w:rsidR="001941E2">
        <w:t xml:space="preserve"> </w:t>
      </w:r>
      <w:r w:rsidRPr="007136C2">
        <w:t>занимающимися</w:t>
      </w:r>
      <w:r w:rsidR="001941E2">
        <w:t xml:space="preserve"> </w:t>
      </w:r>
      <w:r w:rsidRPr="007136C2">
        <w:t>ориентированием</w:t>
      </w:r>
      <w:r w:rsidR="001941E2">
        <w:t xml:space="preserve"> </w:t>
      </w:r>
      <w:r w:rsidRPr="007136C2">
        <w:t>не</w:t>
      </w:r>
      <w:r w:rsidR="001941E2">
        <w:t xml:space="preserve"> </w:t>
      </w:r>
      <w:r w:rsidRPr="007136C2">
        <w:t>менее</w:t>
      </w:r>
      <w:r w:rsidR="001941E2">
        <w:t xml:space="preserve"> </w:t>
      </w:r>
      <w:r w:rsidRPr="007136C2">
        <w:t>2-х</w:t>
      </w:r>
      <w:r w:rsidR="001941E2">
        <w:t xml:space="preserve"> </w:t>
      </w:r>
      <w:r w:rsidRPr="007136C2">
        <w:t>лет,</w:t>
      </w:r>
      <w:r w:rsidR="001941E2">
        <w:t xml:space="preserve"> </w:t>
      </w:r>
      <w:r w:rsidRPr="007136C2">
        <w:t>с</w:t>
      </w:r>
      <w:r w:rsidR="001941E2">
        <w:t xml:space="preserve"> </w:t>
      </w:r>
      <w:r w:rsidRPr="007136C2">
        <w:t>целью</w:t>
      </w:r>
      <w:r w:rsidR="001941E2">
        <w:t xml:space="preserve"> </w:t>
      </w:r>
      <w:r w:rsidRPr="007136C2">
        <w:t>их</w:t>
      </w:r>
      <w:r w:rsidR="001941E2">
        <w:t xml:space="preserve"> </w:t>
      </w:r>
      <w:r w:rsidRPr="007136C2">
        <w:t>сопряженной</w:t>
      </w:r>
      <w:r w:rsidR="001941E2">
        <w:t xml:space="preserve"> </w:t>
      </w:r>
      <w:r w:rsidRPr="007136C2">
        <w:t>топографической</w:t>
      </w:r>
      <w:r w:rsidR="001941E2">
        <w:t xml:space="preserve"> </w:t>
      </w:r>
      <w:r w:rsidRPr="007136C2">
        <w:t>подготовки</w:t>
      </w:r>
      <w:r w:rsidR="001941E2">
        <w:t xml:space="preserve"> </w:t>
      </w:r>
      <w:r w:rsidRPr="007136C2">
        <w:t>и</w:t>
      </w:r>
      <w:r w:rsidR="001941E2">
        <w:t xml:space="preserve"> </w:t>
      </w:r>
      <w:r w:rsidRPr="007136C2">
        <w:t>развития</w:t>
      </w:r>
      <w:r w:rsidR="001941E2">
        <w:t xml:space="preserve"> </w:t>
      </w:r>
      <w:r w:rsidRPr="007136C2">
        <w:t>когнитивных</w:t>
      </w:r>
      <w:r w:rsidR="001941E2">
        <w:t xml:space="preserve"> </w:t>
      </w:r>
      <w:r w:rsidRPr="007136C2">
        <w:t>функций,</w:t>
      </w:r>
      <w:r w:rsidR="001941E2">
        <w:t xml:space="preserve"> </w:t>
      </w:r>
      <w:r w:rsidRPr="007136C2">
        <w:t>повышения</w:t>
      </w:r>
      <w:r w:rsidR="001941E2">
        <w:t xml:space="preserve"> </w:t>
      </w:r>
      <w:r w:rsidRPr="007136C2">
        <w:t>умственной</w:t>
      </w:r>
      <w:r w:rsidR="001941E2">
        <w:t xml:space="preserve"> </w:t>
      </w:r>
      <w:r w:rsidRPr="007136C2">
        <w:t>работоспособности,</w:t>
      </w:r>
      <w:r w:rsidR="001941E2">
        <w:t xml:space="preserve"> </w:t>
      </w:r>
      <w:r w:rsidRPr="007136C2">
        <w:t>мы</w:t>
      </w:r>
      <w:r w:rsidR="001941E2">
        <w:t xml:space="preserve"> </w:t>
      </w:r>
      <w:r w:rsidRPr="007136C2">
        <w:t>использовали</w:t>
      </w:r>
      <w:r w:rsidR="001941E2">
        <w:t xml:space="preserve"> </w:t>
      </w:r>
      <w:r w:rsidRPr="007136C2">
        <w:t>метод</w:t>
      </w:r>
      <w:r w:rsidR="001941E2">
        <w:t xml:space="preserve"> </w:t>
      </w:r>
      <w:r w:rsidRPr="007136C2">
        <w:t>«ментальных</w:t>
      </w:r>
      <w:r w:rsidR="001941E2">
        <w:t xml:space="preserve"> </w:t>
      </w:r>
      <w:r w:rsidRPr="007136C2">
        <w:t>карт»,</w:t>
      </w:r>
      <w:r w:rsidR="001941E2">
        <w:t xml:space="preserve"> </w:t>
      </w:r>
      <w:r w:rsidRPr="007136C2">
        <w:t>который</w:t>
      </w:r>
      <w:r w:rsidR="001941E2">
        <w:t xml:space="preserve"> </w:t>
      </w:r>
      <w:r w:rsidRPr="007136C2">
        <w:t>заключается</w:t>
      </w:r>
      <w:r w:rsidR="001941E2">
        <w:t xml:space="preserve"> </w:t>
      </w:r>
      <w:r w:rsidRPr="007136C2">
        <w:t>в</w:t>
      </w:r>
      <w:r w:rsidR="001941E2">
        <w:t xml:space="preserve"> </w:t>
      </w:r>
      <w:r w:rsidRPr="007136C2">
        <w:t>том,</w:t>
      </w:r>
      <w:r w:rsidR="001941E2">
        <w:t xml:space="preserve"> </w:t>
      </w:r>
      <w:r w:rsidRPr="007136C2">
        <w:t>что</w:t>
      </w:r>
      <w:r w:rsidR="001941E2">
        <w:t xml:space="preserve"> </w:t>
      </w:r>
      <w:r w:rsidRPr="007136C2">
        <w:t>участники</w:t>
      </w:r>
      <w:r w:rsidR="001941E2">
        <w:t xml:space="preserve"> </w:t>
      </w:r>
      <w:r w:rsidRPr="007136C2">
        <w:t>эксперимента</w:t>
      </w:r>
      <w:r w:rsidR="001941E2">
        <w:t xml:space="preserve"> </w:t>
      </w:r>
      <w:r w:rsidRPr="007136C2">
        <w:t>в</w:t>
      </w:r>
      <w:r w:rsidR="001941E2">
        <w:t xml:space="preserve"> </w:t>
      </w:r>
      <w:r w:rsidRPr="007136C2">
        <w:t>числе</w:t>
      </w:r>
      <w:r w:rsidR="001941E2">
        <w:t xml:space="preserve"> </w:t>
      </w:r>
      <w:r w:rsidRPr="007136C2">
        <w:t>15</w:t>
      </w:r>
      <w:r w:rsidR="001941E2">
        <w:t xml:space="preserve"> </w:t>
      </w:r>
      <w:r w:rsidRPr="007136C2">
        <w:t>школьников,</w:t>
      </w:r>
      <w:r w:rsidR="001941E2">
        <w:t xml:space="preserve"> </w:t>
      </w:r>
      <w:r w:rsidRPr="007136C2">
        <w:t>проходили</w:t>
      </w:r>
      <w:r w:rsidR="001941E2">
        <w:t xml:space="preserve"> </w:t>
      </w:r>
      <w:r w:rsidRPr="007136C2">
        <w:t>заданный</w:t>
      </w:r>
      <w:r w:rsidR="001941E2">
        <w:t xml:space="preserve"> </w:t>
      </w:r>
      <w:r w:rsidRPr="007136C2">
        <w:t>им</w:t>
      </w:r>
      <w:r w:rsidR="001941E2">
        <w:t xml:space="preserve"> </w:t>
      </w:r>
      <w:r w:rsidRPr="007136C2">
        <w:t>маршрут,</w:t>
      </w:r>
      <w:r w:rsidR="001941E2">
        <w:t xml:space="preserve"> </w:t>
      </w:r>
      <w:r w:rsidRPr="007136C2">
        <w:t>обычно</w:t>
      </w:r>
      <w:r w:rsidR="001941E2">
        <w:t xml:space="preserve"> </w:t>
      </w:r>
      <w:r w:rsidRPr="007136C2">
        <w:t>достаточно</w:t>
      </w:r>
      <w:r w:rsidR="001941E2">
        <w:t xml:space="preserve"> </w:t>
      </w:r>
      <w:r w:rsidRPr="007136C2">
        <w:t>короткий,</w:t>
      </w:r>
      <w:r w:rsidR="001941E2">
        <w:t xml:space="preserve"> </w:t>
      </w:r>
      <w:r w:rsidRPr="007136C2">
        <w:t>например,</w:t>
      </w:r>
      <w:r w:rsidR="001941E2">
        <w:t xml:space="preserve"> </w:t>
      </w:r>
      <w:r w:rsidRPr="007136C2">
        <w:t>спринт</w:t>
      </w:r>
      <w:r w:rsidR="001941E2">
        <w:t xml:space="preserve"> </w:t>
      </w:r>
      <w:r w:rsidRPr="007136C2">
        <w:t>до</w:t>
      </w:r>
      <w:r w:rsidR="001941E2">
        <w:t xml:space="preserve"> </w:t>
      </w:r>
      <w:r w:rsidRPr="007136C2">
        <w:t>3,5-х</w:t>
      </w:r>
      <w:r w:rsidR="001941E2">
        <w:t xml:space="preserve"> </w:t>
      </w:r>
      <w:r w:rsidRPr="007136C2">
        <w:t>км,</w:t>
      </w:r>
      <w:r w:rsidR="001941E2">
        <w:t xml:space="preserve"> </w:t>
      </w:r>
      <w:r w:rsidRPr="007136C2">
        <w:t>в</w:t>
      </w:r>
      <w:r w:rsidR="001941E2">
        <w:t xml:space="preserve"> </w:t>
      </w:r>
      <w:r w:rsidRPr="007136C2">
        <w:t>ходе</w:t>
      </w:r>
      <w:r w:rsidR="001941E2">
        <w:t xml:space="preserve"> </w:t>
      </w:r>
      <w:r w:rsidRPr="007136C2">
        <w:t>которого</w:t>
      </w:r>
      <w:r w:rsidR="001941E2">
        <w:t xml:space="preserve"> </w:t>
      </w:r>
      <w:r w:rsidRPr="007136C2">
        <w:t>они</w:t>
      </w:r>
      <w:r w:rsidR="001941E2">
        <w:t xml:space="preserve"> </w:t>
      </w:r>
      <w:r w:rsidRPr="007136C2">
        <w:t>должны</w:t>
      </w:r>
      <w:r w:rsidR="001941E2">
        <w:t xml:space="preserve"> </w:t>
      </w:r>
      <w:r w:rsidRPr="007136C2">
        <w:t>были</w:t>
      </w:r>
      <w:r w:rsidR="001941E2">
        <w:t xml:space="preserve"> </w:t>
      </w:r>
      <w:r w:rsidRPr="007136C2">
        <w:t>фиксировать</w:t>
      </w:r>
      <w:r w:rsidR="001941E2">
        <w:t xml:space="preserve"> </w:t>
      </w:r>
      <w:r w:rsidRPr="007136C2">
        <w:t>в</w:t>
      </w:r>
      <w:r w:rsidR="001941E2">
        <w:t xml:space="preserve"> </w:t>
      </w:r>
      <w:r w:rsidRPr="007136C2">
        <w:t>памяти,</w:t>
      </w:r>
      <w:r w:rsidR="001941E2">
        <w:t xml:space="preserve"> </w:t>
      </w:r>
      <w:r w:rsidRPr="007136C2">
        <w:t>какие</w:t>
      </w:r>
      <w:r w:rsidR="001941E2">
        <w:t xml:space="preserve"> </w:t>
      </w:r>
      <w:r w:rsidRPr="007136C2">
        <w:t>ориентиры</w:t>
      </w:r>
      <w:r w:rsidR="001941E2">
        <w:t xml:space="preserve"> </w:t>
      </w:r>
      <w:r w:rsidRPr="007136C2">
        <w:t>(реальные</w:t>
      </w:r>
      <w:r w:rsidR="001941E2">
        <w:t xml:space="preserve"> </w:t>
      </w:r>
      <w:r w:rsidRPr="007136C2">
        <w:t>объекты)</w:t>
      </w:r>
      <w:r w:rsidR="001941E2">
        <w:t xml:space="preserve"> </w:t>
      </w:r>
      <w:r w:rsidRPr="007136C2">
        <w:t>на</w:t>
      </w:r>
      <w:r w:rsidR="001941E2">
        <w:t xml:space="preserve"> </w:t>
      </w:r>
      <w:r w:rsidRPr="007136C2">
        <w:t>местности</w:t>
      </w:r>
      <w:r w:rsidR="001941E2">
        <w:t xml:space="preserve"> </w:t>
      </w:r>
      <w:r w:rsidRPr="007136C2">
        <w:t>были</w:t>
      </w:r>
      <w:r w:rsidR="001941E2">
        <w:t xml:space="preserve"> </w:t>
      </w:r>
      <w:r w:rsidRPr="007136C2">
        <w:t>ими</w:t>
      </w:r>
      <w:r w:rsidR="001941E2">
        <w:t xml:space="preserve"> </w:t>
      </w:r>
      <w:r w:rsidRPr="007136C2">
        <w:t>использованы</w:t>
      </w:r>
      <w:r w:rsidR="001941E2">
        <w:t xml:space="preserve"> </w:t>
      </w:r>
      <w:r w:rsidRPr="007136C2">
        <w:t>в</w:t>
      </w:r>
      <w:r w:rsidR="001941E2">
        <w:t xml:space="preserve"> </w:t>
      </w:r>
      <w:r w:rsidRPr="007136C2">
        <w:t>процессе</w:t>
      </w:r>
      <w:r w:rsidR="001941E2">
        <w:t xml:space="preserve"> </w:t>
      </w:r>
      <w:r w:rsidRPr="007136C2">
        <w:t>навигации.</w:t>
      </w:r>
      <w:r w:rsidR="001941E2">
        <w:t xml:space="preserve"> </w:t>
      </w:r>
    </w:p>
    <w:p w:rsidR="00D725BA" w:rsidRPr="007136C2" w:rsidRDefault="00333DC5" w:rsidP="00F43B07">
      <w:pPr>
        <w:tabs>
          <w:tab w:val="left" w:pos="9638"/>
        </w:tabs>
      </w:pPr>
      <w:r w:rsidRPr="005109D1">
        <w:rPr>
          <w:spacing w:val="-4"/>
        </w:rPr>
        <w:t>Затем,</w:t>
      </w:r>
      <w:r w:rsidR="001941E2" w:rsidRPr="005109D1">
        <w:rPr>
          <w:spacing w:val="-4"/>
        </w:rPr>
        <w:t xml:space="preserve"> </w:t>
      </w:r>
      <w:r w:rsidRPr="005109D1">
        <w:rPr>
          <w:spacing w:val="-4"/>
        </w:rPr>
        <w:t>спортсменам</w:t>
      </w:r>
      <w:r w:rsidR="001941E2" w:rsidRPr="005109D1">
        <w:rPr>
          <w:spacing w:val="-4"/>
        </w:rPr>
        <w:t xml:space="preserve"> </w:t>
      </w:r>
      <w:r w:rsidRPr="005109D1">
        <w:rPr>
          <w:spacing w:val="-4"/>
        </w:rPr>
        <w:t>потребовалось</w:t>
      </w:r>
      <w:r w:rsidR="001941E2" w:rsidRPr="005109D1">
        <w:rPr>
          <w:spacing w:val="-4"/>
        </w:rPr>
        <w:t xml:space="preserve"> </w:t>
      </w:r>
      <w:r w:rsidRPr="005109D1">
        <w:rPr>
          <w:spacing w:val="-4"/>
        </w:rPr>
        <w:t>изобразить</w:t>
      </w:r>
      <w:r w:rsidR="001941E2" w:rsidRPr="005109D1">
        <w:rPr>
          <w:spacing w:val="-4"/>
        </w:rPr>
        <w:t xml:space="preserve"> </w:t>
      </w:r>
      <w:r w:rsidRPr="005109D1">
        <w:rPr>
          <w:spacing w:val="-4"/>
        </w:rPr>
        <w:t>эти</w:t>
      </w:r>
      <w:r w:rsidR="001941E2" w:rsidRPr="005109D1">
        <w:rPr>
          <w:spacing w:val="-4"/>
        </w:rPr>
        <w:t xml:space="preserve"> </w:t>
      </w:r>
      <w:r w:rsidRPr="005109D1">
        <w:rPr>
          <w:spacing w:val="-4"/>
        </w:rPr>
        <w:t>ориентиры</w:t>
      </w:r>
      <w:r w:rsidR="001941E2" w:rsidRPr="005109D1">
        <w:rPr>
          <w:spacing w:val="-4"/>
        </w:rPr>
        <w:t xml:space="preserve"> </w:t>
      </w:r>
      <w:r w:rsidRPr="005109D1">
        <w:rPr>
          <w:spacing w:val="-4"/>
        </w:rPr>
        <w:t>на</w:t>
      </w:r>
      <w:r w:rsidR="001941E2" w:rsidRPr="005109D1">
        <w:rPr>
          <w:spacing w:val="-4"/>
        </w:rPr>
        <w:t xml:space="preserve"> </w:t>
      </w:r>
      <w:r w:rsidRPr="005109D1">
        <w:rPr>
          <w:spacing w:val="-4"/>
        </w:rPr>
        <w:t>реальной</w:t>
      </w:r>
      <w:r w:rsidR="001941E2" w:rsidRPr="005109D1">
        <w:rPr>
          <w:spacing w:val="-4"/>
        </w:rPr>
        <w:t xml:space="preserve"> </w:t>
      </w:r>
      <w:r w:rsidRPr="005109D1">
        <w:rPr>
          <w:spacing w:val="-4"/>
        </w:rPr>
        <w:t>карте.</w:t>
      </w:r>
      <w:r w:rsidR="001941E2" w:rsidRPr="005109D1">
        <w:rPr>
          <w:spacing w:val="-4"/>
        </w:rPr>
        <w:t xml:space="preserve"> </w:t>
      </w:r>
      <w:r w:rsidRPr="005109D1">
        <w:rPr>
          <w:spacing w:val="-4"/>
        </w:rPr>
        <w:t>Вторым</w:t>
      </w:r>
      <w:r w:rsidR="001941E2" w:rsidRPr="005109D1">
        <w:rPr>
          <w:spacing w:val="-4"/>
        </w:rPr>
        <w:t xml:space="preserve"> </w:t>
      </w:r>
      <w:r w:rsidRPr="005109D1">
        <w:rPr>
          <w:spacing w:val="-4"/>
        </w:rPr>
        <w:t>заданием</w:t>
      </w:r>
      <w:r w:rsidR="001941E2" w:rsidRPr="005109D1">
        <w:rPr>
          <w:spacing w:val="-4"/>
        </w:rPr>
        <w:t xml:space="preserve"> </w:t>
      </w:r>
      <w:r w:rsidRPr="005109D1">
        <w:rPr>
          <w:spacing w:val="-4"/>
        </w:rPr>
        <w:t>являлось</w:t>
      </w:r>
      <w:r w:rsidR="001941E2" w:rsidRPr="005109D1">
        <w:rPr>
          <w:spacing w:val="-4"/>
        </w:rPr>
        <w:t xml:space="preserve"> </w:t>
      </w:r>
      <w:r w:rsidRPr="005109D1">
        <w:rPr>
          <w:spacing w:val="-4"/>
        </w:rPr>
        <w:t>повторное</w:t>
      </w:r>
      <w:r w:rsidR="001941E2" w:rsidRPr="005109D1">
        <w:rPr>
          <w:spacing w:val="-4"/>
        </w:rPr>
        <w:t xml:space="preserve"> </w:t>
      </w:r>
      <w:r w:rsidRPr="005109D1">
        <w:rPr>
          <w:spacing w:val="-4"/>
        </w:rPr>
        <w:t>прохождение</w:t>
      </w:r>
      <w:r w:rsidR="001941E2" w:rsidRPr="005109D1">
        <w:rPr>
          <w:spacing w:val="-4"/>
        </w:rPr>
        <w:t xml:space="preserve"> </w:t>
      </w:r>
      <w:r w:rsidRPr="005109D1">
        <w:rPr>
          <w:spacing w:val="-4"/>
        </w:rPr>
        <w:t>данного</w:t>
      </w:r>
      <w:r w:rsidR="001941E2" w:rsidRPr="005109D1">
        <w:rPr>
          <w:spacing w:val="-4"/>
        </w:rPr>
        <w:t xml:space="preserve"> </w:t>
      </w:r>
      <w:r w:rsidRPr="005109D1">
        <w:rPr>
          <w:spacing w:val="-4"/>
        </w:rPr>
        <w:t>маршрута</w:t>
      </w:r>
      <w:r w:rsidR="001941E2" w:rsidRPr="005109D1">
        <w:rPr>
          <w:spacing w:val="-4"/>
        </w:rPr>
        <w:t xml:space="preserve"> </w:t>
      </w:r>
      <w:r w:rsidRPr="005109D1">
        <w:rPr>
          <w:spacing w:val="-4"/>
        </w:rPr>
        <w:t>с</w:t>
      </w:r>
      <w:r w:rsidR="001941E2" w:rsidRPr="005109D1">
        <w:rPr>
          <w:spacing w:val="-4"/>
        </w:rPr>
        <w:t xml:space="preserve"> </w:t>
      </w:r>
      <w:r w:rsidRPr="005109D1">
        <w:rPr>
          <w:spacing w:val="-4"/>
        </w:rPr>
        <w:t>«ментальной</w:t>
      </w:r>
      <w:r w:rsidR="001941E2" w:rsidRPr="005109D1">
        <w:rPr>
          <w:spacing w:val="-4"/>
        </w:rPr>
        <w:t xml:space="preserve"> </w:t>
      </w:r>
      <w:r w:rsidRPr="005109D1">
        <w:rPr>
          <w:spacing w:val="-4"/>
        </w:rPr>
        <w:t>картой»</w:t>
      </w:r>
      <w:r w:rsidR="001941E2" w:rsidRPr="005109D1">
        <w:rPr>
          <w:spacing w:val="-4"/>
        </w:rPr>
        <w:t xml:space="preserve"> </w:t>
      </w:r>
      <w:r w:rsidRPr="005109D1">
        <w:rPr>
          <w:spacing w:val="-4"/>
        </w:rPr>
        <w:t>уже</w:t>
      </w:r>
      <w:r w:rsidR="001941E2" w:rsidRPr="005109D1">
        <w:rPr>
          <w:spacing w:val="-4"/>
        </w:rPr>
        <w:t xml:space="preserve"> </w:t>
      </w:r>
      <w:r w:rsidRPr="005109D1">
        <w:rPr>
          <w:spacing w:val="-4"/>
        </w:rPr>
        <w:t>непосредственно</w:t>
      </w:r>
      <w:r w:rsidR="001941E2" w:rsidRPr="005109D1">
        <w:rPr>
          <w:spacing w:val="-4"/>
        </w:rPr>
        <w:t xml:space="preserve"> </w:t>
      </w:r>
      <w:r w:rsidRPr="005109D1">
        <w:rPr>
          <w:spacing w:val="-4"/>
        </w:rPr>
        <w:t>в</w:t>
      </w:r>
      <w:r w:rsidR="001941E2" w:rsidRPr="005109D1">
        <w:rPr>
          <w:spacing w:val="-4"/>
        </w:rPr>
        <w:t xml:space="preserve"> </w:t>
      </w:r>
      <w:r w:rsidRPr="005109D1">
        <w:rPr>
          <w:spacing w:val="-4"/>
        </w:rPr>
        <w:t>условиях</w:t>
      </w:r>
      <w:r w:rsidR="001941E2" w:rsidRPr="005109D1">
        <w:rPr>
          <w:spacing w:val="-4"/>
        </w:rPr>
        <w:t xml:space="preserve"> </w:t>
      </w:r>
      <w:r w:rsidRPr="005109D1">
        <w:rPr>
          <w:spacing w:val="-4"/>
        </w:rPr>
        <w:t>гонки.</w:t>
      </w:r>
      <w:r w:rsidR="001941E2" w:rsidRPr="005109D1">
        <w:rPr>
          <w:spacing w:val="-4"/>
        </w:rPr>
        <w:t xml:space="preserve"> </w:t>
      </w:r>
      <w:r w:rsidRPr="005109D1">
        <w:rPr>
          <w:spacing w:val="-4"/>
        </w:rPr>
        <w:t>Количество</w:t>
      </w:r>
      <w:r w:rsidR="001941E2" w:rsidRPr="005109D1">
        <w:rPr>
          <w:spacing w:val="-4"/>
        </w:rPr>
        <w:t xml:space="preserve"> </w:t>
      </w:r>
      <w:r w:rsidRPr="005109D1">
        <w:rPr>
          <w:spacing w:val="-4"/>
        </w:rPr>
        <w:t>контрольных</w:t>
      </w:r>
      <w:r w:rsidR="001941E2" w:rsidRPr="005109D1">
        <w:rPr>
          <w:spacing w:val="-4"/>
        </w:rPr>
        <w:t xml:space="preserve"> </w:t>
      </w:r>
      <w:r w:rsidRPr="005109D1">
        <w:rPr>
          <w:spacing w:val="-4"/>
        </w:rPr>
        <w:t>пунктов</w:t>
      </w:r>
      <w:r w:rsidR="001941E2" w:rsidRPr="005109D1">
        <w:rPr>
          <w:spacing w:val="-4"/>
        </w:rPr>
        <w:t xml:space="preserve"> </w:t>
      </w:r>
      <w:r w:rsidRPr="005109D1">
        <w:rPr>
          <w:spacing w:val="-4"/>
        </w:rPr>
        <w:t>(КП)</w:t>
      </w:r>
      <w:r w:rsidR="001941E2" w:rsidRPr="005109D1">
        <w:rPr>
          <w:spacing w:val="-4"/>
        </w:rPr>
        <w:t xml:space="preserve"> </w:t>
      </w:r>
      <w:r w:rsidRPr="005109D1">
        <w:rPr>
          <w:spacing w:val="-4"/>
        </w:rPr>
        <w:t>и</w:t>
      </w:r>
      <w:r w:rsidR="001941E2" w:rsidRPr="005109D1">
        <w:rPr>
          <w:spacing w:val="-4"/>
        </w:rPr>
        <w:t xml:space="preserve"> </w:t>
      </w:r>
      <w:r w:rsidRPr="005109D1">
        <w:rPr>
          <w:spacing w:val="-4"/>
        </w:rPr>
        <w:t>длина</w:t>
      </w:r>
      <w:r w:rsidR="001941E2" w:rsidRPr="005109D1">
        <w:rPr>
          <w:spacing w:val="-4"/>
        </w:rPr>
        <w:t xml:space="preserve"> </w:t>
      </w:r>
      <w:r w:rsidRPr="005109D1">
        <w:rPr>
          <w:spacing w:val="-4"/>
        </w:rPr>
        <w:t>дистанции</w:t>
      </w:r>
      <w:r w:rsidR="001941E2" w:rsidRPr="005109D1">
        <w:rPr>
          <w:spacing w:val="-4"/>
        </w:rPr>
        <w:t xml:space="preserve"> </w:t>
      </w:r>
      <w:r w:rsidRPr="005109D1">
        <w:rPr>
          <w:spacing w:val="-4"/>
        </w:rPr>
        <w:t>варьировались</w:t>
      </w:r>
      <w:r w:rsidR="001941E2" w:rsidRPr="005109D1">
        <w:rPr>
          <w:spacing w:val="-4"/>
        </w:rPr>
        <w:t xml:space="preserve"> </w:t>
      </w:r>
      <w:r w:rsidRPr="005109D1">
        <w:rPr>
          <w:spacing w:val="-4"/>
        </w:rPr>
        <w:t>от</w:t>
      </w:r>
      <w:r w:rsidR="001941E2" w:rsidRPr="005109D1">
        <w:rPr>
          <w:spacing w:val="-4"/>
        </w:rPr>
        <w:t xml:space="preserve"> </w:t>
      </w:r>
      <w:r w:rsidRPr="005109D1">
        <w:rPr>
          <w:spacing w:val="-4"/>
        </w:rPr>
        <w:t>1</w:t>
      </w:r>
      <w:r w:rsidR="001941E2" w:rsidRPr="005109D1">
        <w:rPr>
          <w:spacing w:val="-4"/>
        </w:rPr>
        <w:t xml:space="preserve"> </w:t>
      </w:r>
      <w:r w:rsidRPr="005109D1">
        <w:rPr>
          <w:spacing w:val="-4"/>
        </w:rPr>
        <w:t>км</w:t>
      </w:r>
      <w:r w:rsidR="001941E2" w:rsidRPr="005109D1">
        <w:rPr>
          <w:spacing w:val="-4"/>
        </w:rPr>
        <w:t xml:space="preserve"> </w:t>
      </w:r>
      <w:r w:rsidRPr="005109D1">
        <w:rPr>
          <w:spacing w:val="-4"/>
        </w:rPr>
        <w:t>до</w:t>
      </w:r>
      <w:r w:rsidR="001941E2" w:rsidRPr="005109D1">
        <w:rPr>
          <w:spacing w:val="-4"/>
        </w:rPr>
        <w:t xml:space="preserve"> </w:t>
      </w:r>
      <w:r w:rsidRPr="005109D1">
        <w:rPr>
          <w:spacing w:val="-4"/>
        </w:rPr>
        <w:t>5</w:t>
      </w:r>
      <w:r w:rsidR="001941E2" w:rsidRPr="005109D1">
        <w:rPr>
          <w:spacing w:val="-4"/>
        </w:rPr>
        <w:t xml:space="preserve"> </w:t>
      </w:r>
      <w:r w:rsidRPr="005109D1">
        <w:rPr>
          <w:spacing w:val="-4"/>
        </w:rPr>
        <w:t>км,</w:t>
      </w:r>
      <w:r w:rsidR="001941E2" w:rsidRPr="005109D1">
        <w:rPr>
          <w:spacing w:val="-4"/>
        </w:rPr>
        <w:t xml:space="preserve"> </w:t>
      </w:r>
      <w:r w:rsidRPr="005109D1">
        <w:rPr>
          <w:spacing w:val="-4"/>
        </w:rPr>
        <w:t>и</w:t>
      </w:r>
      <w:r w:rsidR="001941E2" w:rsidRPr="005109D1">
        <w:rPr>
          <w:spacing w:val="-4"/>
        </w:rPr>
        <w:t xml:space="preserve"> </w:t>
      </w:r>
      <w:r w:rsidRPr="005109D1">
        <w:rPr>
          <w:spacing w:val="-4"/>
        </w:rPr>
        <w:t>от</w:t>
      </w:r>
      <w:r w:rsidR="001941E2" w:rsidRPr="005109D1">
        <w:rPr>
          <w:spacing w:val="-4"/>
        </w:rPr>
        <w:t xml:space="preserve"> </w:t>
      </w:r>
      <w:r w:rsidRPr="005109D1">
        <w:rPr>
          <w:spacing w:val="-4"/>
        </w:rPr>
        <w:t>5</w:t>
      </w:r>
      <w:r w:rsidR="001941E2" w:rsidRPr="005109D1">
        <w:rPr>
          <w:spacing w:val="-4"/>
        </w:rPr>
        <w:t xml:space="preserve"> </w:t>
      </w:r>
      <w:r w:rsidRPr="005109D1">
        <w:rPr>
          <w:spacing w:val="-4"/>
        </w:rPr>
        <w:t>до</w:t>
      </w:r>
      <w:r w:rsidR="001941E2" w:rsidRPr="005109D1">
        <w:rPr>
          <w:spacing w:val="-4"/>
        </w:rPr>
        <w:t xml:space="preserve"> </w:t>
      </w:r>
      <w:r w:rsidRPr="005109D1">
        <w:rPr>
          <w:spacing w:val="-4"/>
        </w:rPr>
        <w:t>16</w:t>
      </w:r>
      <w:r w:rsidR="001941E2" w:rsidRPr="005109D1">
        <w:rPr>
          <w:spacing w:val="-4"/>
        </w:rPr>
        <w:t xml:space="preserve"> </w:t>
      </w:r>
      <w:r w:rsidRPr="005109D1">
        <w:rPr>
          <w:spacing w:val="-4"/>
        </w:rPr>
        <w:t>КП,</w:t>
      </w:r>
      <w:r w:rsidR="001941E2" w:rsidRPr="005109D1">
        <w:rPr>
          <w:spacing w:val="-4"/>
        </w:rPr>
        <w:t xml:space="preserve"> </w:t>
      </w:r>
      <w:r w:rsidRPr="005109D1">
        <w:rPr>
          <w:spacing w:val="-4"/>
        </w:rPr>
        <w:t>также</w:t>
      </w:r>
      <w:r w:rsidR="001941E2" w:rsidRPr="005109D1">
        <w:rPr>
          <w:spacing w:val="-4"/>
        </w:rPr>
        <w:t xml:space="preserve"> </w:t>
      </w:r>
      <w:r w:rsidRPr="005109D1">
        <w:rPr>
          <w:spacing w:val="-4"/>
        </w:rPr>
        <w:t>в</w:t>
      </w:r>
      <w:r w:rsidR="001941E2" w:rsidRPr="005109D1">
        <w:rPr>
          <w:spacing w:val="-4"/>
        </w:rPr>
        <w:t xml:space="preserve"> </w:t>
      </w:r>
      <w:r w:rsidRPr="005109D1">
        <w:rPr>
          <w:spacing w:val="-4"/>
        </w:rPr>
        <w:t>начале</w:t>
      </w:r>
      <w:r w:rsidR="001941E2" w:rsidRPr="005109D1">
        <w:rPr>
          <w:spacing w:val="-4"/>
        </w:rPr>
        <w:t xml:space="preserve"> </w:t>
      </w:r>
      <w:r w:rsidRPr="005109D1">
        <w:rPr>
          <w:spacing w:val="-4"/>
        </w:rPr>
        <w:t>применения</w:t>
      </w:r>
      <w:r w:rsidR="001941E2" w:rsidRPr="005109D1">
        <w:rPr>
          <w:spacing w:val="-4"/>
        </w:rPr>
        <w:t xml:space="preserve"> </w:t>
      </w:r>
      <w:r w:rsidRPr="005109D1">
        <w:rPr>
          <w:spacing w:val="-4"/>
        </w:rPr>
        <w:t>данного</w:t>
      </w:r>
      <w:r w:rsidR="001941E2" w:rsidRPr="005109D1">
        <w:rPr>
          <w:spacing w:val="-4"/>
        </w:rPr>
        <w:t xml:space="preserve"> </w:t>
      </w:r>
      <w:r w:rsidRPr="005109D1">
        <w:rPr>
          <w:spacing w:val="-4"/>
        </w:rPr>
        <w:t>метода</w:t>
      </w:r>
      <w:r w:rsidR="001941E2" w:rsidRPr="005109D1">
        <w:rPr>
          <w:spacing w:val="-4"/>
        </w:rPr>
        <w:t xml:space="preserve"> </w:t>
      </w:r>
      <w:r w:rsidRPr="005109D1">
        <w:rPr>
          <w:spacing w:val="-4"/>
        </w:rPr>
        <w:t>создание</w:t>
      </w:r>
      <w:r w:rsidR="001941E2" w:rsidRPr="005109D1">
        <w:rPr>
          <w:spacing w:val="-4"/>
        </w:rPr>
        <w:t xml:space="preserve"> </w:t>
      </w:r>
      <w:r w:rsidRPr="005109D1">
        <w:rPr>
          <w:spacing w:val="-4"/>
        </w:rPr>
        <w:t>ментальной</w:t>
      </w:r>
      <w:r w:rsidR="001941E2" w:rsidRPr="005109D1">
        <w:rPr>
          <w:spacing w:val="-4"/>
        </w:rPr>
        <w:t xml:space="preserve"> </w:t>
      </w:r>
      <w:r w:rsidRPr="005109D1">
        <w:rPr>
          <w:spacing w:val="-4"/>
        </w:rPr>
        <w:t>карты</w:t>
      </w:r>
      <w:r w:rsidR="001941E2" w:rsidRPr="005109D1">
        <w:rPr>
          <w:spacing w:val="-4"/>
        </w:rPr>
        <w:t xml:space="preserve"> </w:t>
      </w:r>
      <w:r w:rsidRPr="005109D1">
        <w:rPr>
          <w:spacing w:val="-4"/>
        </w:rPr>
        <w:t>(фиксация</w:t>
      </w:r>
      <w:r w:rsidR="001941E2" w:rsidRPr="005109D1">
        <w:rPr>
          <w:spacing w:val="-4"/>
        </w:rPr>
        <w:t xml:space="preserve"> </w:t>
      </w:r>
      <w:r w:rsidRPr="005109D1">
        <w:rPr>
          <w:spacing w:val="-4"/>
        </w:rPr>
        <w:t>объектов</w:t>
      </w:r>
      <w:r w:rsidR="001941E2" w:rsidRPr="005109D1">
        <w:rPr>
          <w:spacing w:val="-4"/>
        </w:rPr>
        <w:t xml:space="preserve"> </w:t>
      </w:r>
      <w:r w:rsidRPr="005109D1">
        <w:rPr>
          <w:spacing w:val="-4"/>
        </w:rPr>
        <w:t>карандашом</w:t>
      </w:r>
      <w:r w:rsidR="001941E2" w:rsidRPr="005109D1">
        <w:rPr>
          <w:spacing w:val="-4"/>
        </w:rPr>
        <w:t xml:space="preserve"> </w:t>
      </w:r>
      <w:r w:rsidRPr="005109D1">
        <w:rPr>
          <w:spacing w:val="-4"/>
        </w:rPr>
        <w:t>или</w:t>
      </w:r>
      <w:r w:rsidR="001941E2" w:rsidRPr="005109D1">
        <w:rPr>
          <w:spacing w:val="-4"/>
        </w:rPr>
        <w:t xml:space="preserve"> </w:t>
      </w:r>
      <w:r w:rsidRPr="005109D1">
        <w:rPr>
          <w:spacing w:val="-4"/>
        </w:rPr>
        <w:t>ручкой</w:t>
      </w:r>
      <w:r w:rsidR="001941E2" w:rsidRPr="005109D1">
        <w:rPr>
          <w:spacing w:val="-4"/>
        </w:rPr>
        <w:t xml:space="preserve"> </w:t>
      </w:r>
      <w:r w:rsidRPr="005109D1">
        <w:rPr>
          <w:spacing w:val="-4"/>
        </w:rPr>
        <w:t>на</w:t>
      </w:r>
      <w:r w:rsidR="001941E2" w:rsidRPr="005109D1">
        <w:rPr>
          <w:spacing w:val="-4"/>
        </w:rPr>
        <w:t xml:space="preserve"> </w:t>
      </w:r>
      <w:r w:rsidRPr="005109D1">
        <w:rPr>
          <w:spacing w:val="-4"/>
        </w:rPr>
        <w:t>карте)</w:t>
      </w:r>
      <w:r w:rsidR="001941E2" w:rsidRPr="005109D1">
        <w:rPr>
          <w:spacing w:val="-4"/>
        </w:rPr>
        <w:t xml:space="preserve"> </w:t>
      </w:r>
      <w:r w:rsidRPr="005109D1">
        <w:rPr>
          <w:spacing w:val="-4"/>
        </w:rPr>
        <w:t>осуществлялось</w:t>
      </w:r>
      <w:r w:rsidR="001941E2" w:rsidRPr="005109D1">
        <w:rPr>
          <w:spacing w:val="-4"/>
        </w:rPr>
        <w:t xml:space="preserve"> </w:t>
      </w:r>
      <w:r w:rsidRPr="005109D1">
        <w:rPr>
          <w:spacing w:val="-4"/>
        </w:rPr>
        <w:t>без</w:t>
      </w:r>
      <w:r w:rsidR="001941E2" w:rsidRPr="005109D1">
        <w:rPr>
          <w:spacing w:val="-4"/>
        </w:rPr>
        <w:t xml:space="preserve"> </w:t>
      </w:r>
      <w:r w:rsidRPr="005109D1">
        <w:rPr>
          <w:spacing w:val="-4"/>
        </w:rPr>
        <w:t>учета</w:t>
      </w:r>
      <w:r w:rsidR="001941E2" w:rsidRPr="005109D1">
        <w:rPr>
          <w:spacing w:val="-4"/>
        </w:rPr>
        <w:t xml:space="preserve"> </w:t>
      </w:r>
      <w:r w:rsidRPr="005109D1">
        <w:rPr>
          <w:spacing w:val="-4"/>
        </w:rPr>
        <w:t>времени,</w:t>
      </w:r>
      <w:r w:rsidR="001941E2" w:rsidRPr="005109D1">
        <w:rPr>
          <w:spacing w:val="-4"/>
        </w:rPr>
        <w:t xml:space="preserve"> </w:t>
      </w:r>
      <w:r w:rsidRPr="005109D1">
        <w:rPr>
          <w:spacing w:val="-4"/>
        </w:rPr>
        <w:t>в</w:t>
      </w:r>
      <w:r w:rsidR="001941E2" w:rsidRPr="005109D1">
        <w:rPr>
          <w:spacing w:val="-4"/>
        </w:rPr>
        <w:t xml:space="preserve"> </w:t>
      </w:r>
      <w:r w:rsidRPr="005109D1">
        <w:rPr>
          <w:spacing w:val="-4"/>
        </w:rPr>
        <w:t>процессе</w:t>
      </w:r>
      <w:r w:rsidR="001941E2" w:rsidRPr="005109D1">
        <w:rPr>
          <w:spacing w:val="-4"/>
        </w:rPr>
        <w:t xml:space="preserve"> </w:t>
      </w:r>
      <w:r w:rsidRPr="005109D1">
        <w:rPr>
          <w:spacing w:val="-4"/>
        </w:rPr>
        <w:t>собственно</w:t>
      </w:r>
      <w:r w:rsidR="001941E2" w:rsidRPr="005109D1">
        <w:rPr>
          <w:spacing w:val="-4"/>
        </w:rPr>
        <w:t xml:space="preserve"> </w:t>
      </w:r>
      <w:r w:rsidRPr="005109D1">
        <w:rPr>
          <w:spacing w:val="-4"/>
        </w:rPr>
        <w:t>прохождения</w:t>
      </w:r>
      <w:r w:rsidR="001941E2" w:rsidRPr="005109D1">
        <w:rPr>
          <w:spacing w:val="-4"/>
        </w:rPr>
        <w:t xml:space="preserve"> </w:t>
      </w:r>
      <w:r w:rsidRPr="005109D1">
        <w:rPr>
          <w:spacing w:val="-4"/>
        </w:rPr>
        <w:t>дистанции</w:t>
      </w:r>
      <w:r w:rsidRPr="007136C2">
        <w:t>.</w:t>
      </w:r>
    </w:p>
    <w:p w:rsidR="00D725BA" w:rsidRPr="007136C2" w:rsidRDefault="00333DC5" w:rsidP="00F43B07">
      <w:pPr>
        <w:tabs>
          <w:tab w:val="left" w:pos="9638"/>
        </w:tabs>
      </w:pPr>
      <w:r w:rsidRPr="007136C2">
        <w:t>По</w:t>
      </w:r>
      <w:r w:rsidR="001941E2">
        <w:t xml:space="preserve"> </w:t>
      </w:r>
      <w:r w:rsidRPr="007136C2">
        <w:t>окончанию</w:t>
      </w:r>
      <w:r w:rsidR="001941E2">
        <w:t xml:space="preserve"> </w:t>
      </w:r>
      <w:r w:rsidRPr="007136C2">
        <w:t>выполнения</w:t>
      </w:r>
      <w:r w:rsidR="001941E2">
        <w:t xml:space="preserve"> </w:t>
      </w:r>
      <w:r w:rsidRPr="007136C2">
        <w:t>упражнения,</w:t>
      </w:r>
      <w:r w:rsidR="001941E2">
        <w:t xml:space="preserve"> </w:t>
      </w:r>
      <w:r w:rsidRPr="007136C2">
        <w:t>школьники,</w:t>
      </w:r>
      <w:r w:rsidR="001941E2">
        <w:t xml:space="preserve"> </w:t>
      </w:r>
      <w:r w:rsidRPr="007136C2">
        <w:t>совместно</w:t>
      </w:r>
      <w:r w:rsidR="001941E2">
        <w:t xml:space="preserve"> </w:t>
      </w:r>
      <w:r w:rsidRPr="007136C2">
        <w:t>с</w:t>
      </w:r>
      <w:r w:rsidR="001941E2">
        <w:t xml:space="preserve"> </w:t>
      </w:r>
      <w:r w:rsidRPr="007136C2">
        <w:t>тренером</w:t>
      </w:r>
      <w:r w:rsidR="001941E2">
        <w:t xml:space="preserve"> </w:t>
      </w:r>
      <w:r w:rsidRPr="007136C2">
        <w:t>проводили</w:t>
      </w:r>
      <w:r w:rsidR="001941E2">
        <w:t xml:space="preserve"> </w:t>
      </w:r>
      <w:r w:rsidRPr="007136C2">
        <w:t>анализ</w:t>
      </w:r>
      <w:r w:rsidR="001941E2">
        <w:t xml:space="preserve"> </w:t>
      </w:r>
      <w:r w:rsidRPr="007136C2">
        <w:t>«увиденного»</w:t>
      </w:r>
      <w:r w:rsidR="001941E2">
        <w:t xml:space="preserve"> </w:t>
      </w:r>
      <w:r w:rsidRPr="007136C2">
        <w:t>и</w:t>
      </w:r>
      <w:r w:rsidR="001941E2">
        <w:t xml:space="preserve"> </w:t>
      </w:r>
      <w:r w:rsidRPr="007136C2">
        <w:t>«прочтенного»</w:t>
      </w:r>
      <w:r w:rsidR="001941E2">
        <w:t xml:space="preserve"> </w:t>
      </w:r>
      <w:r w:rsidRPr="007136C2">
        <w:t>на</w:t>
      </w:r>
      <w:r w:rsidR="001941E2">
        <w:t xml:space="preserve"> </w:t>
      </w:r>
      <w:r w:rsidRPr="007136C2">
        <w:t>карте.</w:t>
      </w:r>
      <w:r w:rsidR="001941E2">
        <w:t xml:space="preserve"> </w:t>
      </w:r>
      <w:r w:rsidRPr="007136C2">
        <w:t>В</w:t>
      </w:r>
      <w:r w:rsidR="001941E2">
        <w:t xml:space="preserve"> </w:t>
      </w:r>
      <w:r w:rsidRPr="007136C2">
        <w:t>первую</w:t>
      </w:r>
      <w:r w:rsidR="001941E2">
        <w:t xml:space="preserve"> </w:t>
      </w:r>
      <w:r w:rsidRPr="007136C2">
        <w:t>очередь</w:t>
      </w:r>
      <w:r w:rsidR="001941E2">
        <w:t xml:space="preserve"> </w:t>
      </w:r>
      <w:r w:rsidRPr="007136C2">
        <w:t>объектом</w:t>
      </w:r>
      <w:r w:rsidR="001941E2">
        <w:t xml:space="preserve"> </w:t>
      </w:r>
      <w:r w:rsidRPr="007136C2">
        <w:t>оценки</w:t>
      </w:r>
      <w:r w:rsidR="001941E2">
        <w:t xml:space="preserve"> </w:t>
      </w:r>
      <w:r w:rsidRPr="007136C2">
        <w:t>и</w:t>
      </w:r>
      <w:r w:rsidR="001941E2">
        <w:t xml:space="preserve"> </w:t>
      </w:r>
      <w:r w:rsidRPr="007136C2">
        <w:t>анализа</w:t>
      </w:r>
      <w:r w:rsidR="001941E2">
        <w:t xml:space="preserve"> </w:t>
      </w:r>
      <w:r w:rsidRPr="007136C2">
        <w:t>являлись</w:t>
      </w:r>
      <w:r w:rsidR="001941E2">
        <w:t xml:space="preserve"> </w:t>
      </w:r>
      <w:r w:rsidRPr="007136C2">
        <w:t>нарисованные</w:t>
      </w:r>
      <w:r w:rsidR="001941E2">
        <w:t xml:space="preserve"> </w:t>
      </w:r>
      <w:r w:rsidRPr="007136C2">
        <w:t>от</w:t>
      </w:r>
      <w:r w:rsidR="001941E2">
        <w:t xml:space="preserve"> </w:t>
      </w:r>
      <w:r w:rsidRPr="007136C2">
        <w:t>руки</w:t>
      </w:r>
      <w:r w:rsidR="001941E2">
        <w:t xml:space="preserve"> </w:t>
      </w:r>
      <w:r w:rsidRPr="007136C2">
        <w:t>ментальные</w:t>
      </w:r>
      <w:r w:rsidR="001941E2">
        <w:t xml:space="preserve"> </w:t>
      </w:r>
      <w:r w:rsidRPr="007136C2">
        <w:t>карты,</w:t>
      </w:r>
      <w:r w:rsidR="001941E2">
        <w:t xml:space="preserve"> </w:t>
      </w:r>
      <w:r w:rsidRPr="007136C2">
        <w:t>на</w:t>
      </w:r>
      <w:r w:rsidR="001941E2">
        <w:t xml:space="preserve"> </w:t>
      </w:r>
      <w:r w:rsidRPr="007136C2">
        <w:t>которых</w:t>
      </w:r>
      <w:r w:rsidR="001941E2">
        <w:t xml:space="preserve"> </w:t>
      </w:r>
      <w:r w:rsidRPr="007136C2">
        <w:t>участники</w:t>
      </w:r>
      <w:r w:rsidR="001941E2">
        <w:t xml:space="preserve"> </w:t>
      </w:r>
      <w:r w:rsidRPr="007136C2">
        <w:t>эксперимента</w:t>
      </w:r>
      <w:r w:rsidR="001941E2">
        <w:t xml:space="preserve"> </w:t>
      </w:r>
      <w:r w:rsidRPr="007136C2">
        <w:t>иллюстрировали</w:t>
      </w:r>
      <w:r w:rsidR="001941E2">
        <w:t xml:space="preserve"> </w:t>
      </w:r>
      <w:r w:rsidRPr="007136C2">
        <w:t>собственное</w:t>
      </w:r>
      <w:r w:rsidR="001941E2">
        <w:t xml:space="preserve"> </w:t>
      </w:r>
      <w:r w:rsidRPr="007136C2">
        <w:t>чтение</w:t>
      </w:r>
      <w:r w:rsidR="001941E2">
        <w:t xml:space="preserve"> </w:t>
      </w:r>
      <w:r w:rsidRPr="007136C2">
        <w:t>карты</w:t>
      </w:r>
      <w:r w:rsidR="001941E2">
        <w:t xml:space="preserve"> </w:t>
      </w:r>
      <w:r w:rsidRPr="007136C2">
        <w:t>и</w:t>
      </w:r>
      <w:r w:rsidR="001941E2">
        <w:t xml:space="preserve"> </w:t>
      </w:r>
      <w:r w:rsidRPr="007136C2">
        <w:t>восприятие</w:t>
      </w:r>
      <w:r w:rsidR="001941E2">
        <w:t xml:space="preserve"> </w:t>
      </w:r>
      <w:r w:rsidRPr="007136C2">
        <w:t>объектов</w:t>
      </w:r>
      <w:r w:rsidR="001941E2">
        <w:t xml:space="preserve"> </w:t>
      </w:r>
      <w:r w:rsidRPr="007136C2">
        <w:t>на</w:t>
      </w:r>
      <w:r w:rsidR="001941E2">
        <w:t xml:space="preserve"> </w:t>
      </w:r>
      <w:r w:rsidRPr="007136C2">
        <w:t>трассе.</w:t>
      </w:r>
      <w:r w:rsidR="001941E2">
        <w:t xml:space="preserve"> </w:t>
      </w:r>
      <w:r w:rsidRPr="007136C2">
        <w:t>Подобный</w:t>
      </w:r>
      <w:r w:rsidR="001941E2">
        <w:t xml:space="preserve"> </w:t>
      </w:r>
      <w:r w:rsidRPr="007136C2">
        <w:t>анализ</w:t>
      </w:r>
      <w:r w:rsidR="001941E2">
        <w:t xml:space="preserve"> </w:t>
      </w:r>
      <w:r w:rsidRPr="007136C2">
        <w:t>обеспечил</w:t>
      </w:r>
      <w:r w:rsidR="001941E2">
        <w:t xml:space="preserve"> </w:t>
      </w:r>
      <w:r w:rsidRPr="007136C2">
        <w:t>нам</w:t>
      </w:r>
      <w:r w:rsidR="001941E2">
        <w:t xml:space="preserve"> </w:t>
      </w:r>
      <w:r w:rsidRPr="007136C2">
        <w:t>значительный</w:t>
      </w:r>
      <w:r w:rsidR="001941E2">
        <w:t xml:space="preserve"> </w:t>
      </w:r>
      <w:r w:rsidRPr="007136C2">
        <w:t>рост</w:t>
      </w:r>
      <w:r w:rsidR="001941E2">
        <w:t xml:space="preserve"> </w:t>
      </w:r>
      <w:r w:rsidRPr="007136C2">
        <w:t>мотивации</w:t>
      </w:r>
      <w:r w:rsidR="001941E2">
        <w:t xml:space="preserve"> </w:t>
      </w:r>
      <w:r w:rsidRPr="007136C2">
        <w:t>школьников</w:t>
      </w:r>
      <w:r w:rsidR="001941E2">
        <w:t xml:space="preserve"> </w:t>
      </w:r>
      <w:r w:rsidRPr="007136C2">
        <w:t>и</w:t>
      </w:r>
      <w:r w:rsidR="001941E2">
        <w:t xml:space="preserve"> </w:t>
      </w:r>
      <w:r w:rsidRPr="007136C2">
        <w:t>их</w:t>
      </w:r>
      <w:r w:rsidR="001941E2">
        <w:t xml:space="preserve"> </w:t>
      </w:r>
      <w:r w:rsidRPr="007136C2">
        <w:t>интереса</w:t>
      </w:r>
      <w:r w:rsidR="001941E2">
        <w:t xml:space="preserve"> </w:t>
      </w:r>
      <w:r w:rsidRPr="007136C2">
        <w:t>к</w:t>
      </w:r>
      <w:r w:rsidR="001941E2">
        <w:t xml:space="preserve"> </w:t>
      </w:r>
      <w:r w:rsidRPr="007136C2">
        <w:t>занятиям,</w:t>
      </w:r>
      <w:r w:rsidR="001941E2">
        <w:t xml:space="preserve"> </w:t>
      </w:r>
      <w:r w:rsidRPr="007136C2">
        <w:t>так</w:t>
      </w:r>
      <w:r w:rsidR="001941E2">
        <w:t xml:space="preserve"> </w:t>
      </w:r>
      <w:r w:rsidRPr="007136C2">
        <w:t>вся</w:t>
      </w:r>
      <w:r w:rsidR="001941E2">
        <w:t xml:space="preserve"> </w:t>
      </w:r>
      <w:r w:rsidRPr="007136C2">
        <w:t>информация,</w:t>
      </w:r>
      <w:r w:rsidR="001941E2">
        <w:t xml:space="preserve"> </w:t>
      </w:r>
      <w:r w:rsidRPr="007136C2">
        <w:t>полученная</w:t>
      </w:r>
      <w:r w:rsidR="001941E2">
        <w:t xml:space="preserve"> </w:t>
      </w:r>
      <w:r w:rsidRPr="007136C2">
        <w:t>в</w:t>
      </w:r>
      <w:r w:rsidR="001941E2">
        <w:t xml:space="preserve"> </w:t>
      </w:r>
      <w:r w:rsidRPr="007136C2">
        <w:t>процессе</w:t>
      </w:r>
      <w:r w:rsidR="001941E2">
        <w:t xml:space="preserve"> </w:t>
      </w:r>
      <w:r w:rsidRPr="007136C2">
        <w:t>обратной</w:t>
      </w:r>
      <w:r w:rsidR="001941E2">
        <w:t xml:space="preserve"> </w:t>
      </w:r>
      <w:r w:rsidRPr="007136C2">
        <w:t>связи,</w:t>
      </w:r>
      <w:r w:rsidR="001941E2">
        <w:t xml:space="preserve"> </w:t>
      </w:r>
      <w:r w:rsidRPr="007136C2">
        <w:t>отображалась</w:t>
      </w:r>
      <w:r w:rsidR="001941E2">
        <w:t xml:space="preserve"> </w:t>
      </w:r>
      <w:r w:rsidRPr="007136C2">
        <w:t>в</w:t>
      </w:r>
      <w:r w:rsidR="001941E2">
        <w:t xml:space="preserve"> </w:t>
      </w:r>
      <w:r w:rsidRPr="007136C2">
        <w:t>графической</w:t>
      </w:r>
      <w:r w:rsidR="001941E2">
        <w:t xml:space="preserve"> </w:t>
      </w:r>
      <w:r w:rsidRPr="007136C2">
        <w:t>и</w:t>
      </w:r>
      <w:r w:rsidR="001941E2">
        <w:t xml:space="preserve"> </w:t>
      </w:r>
      <w:r w:rsidRPr="007136C2">
        <w:t>табличной</w:t>
      </w:r>
      <w:r w:rsidR="001941E2">
        <w:t xml:space="preserve"> </w:t>
      </w:r>
      <w:r w:rsidRPr="007136C2">
        <w:t>форме</w:t>
      </w:r>
      <w:r w:rsidR="001941E2">
        <w:t xml:space="preserve"> </w:t>
      </w:r>
      <w:r w:rsidRPr="007136C2">
        <w:t>с</w:t>
      </w:r>
      <w:r w:rsidR="001941E2">
        <w:t xml:space="preserve"> </w:t>
      </w:r>
      <w:r w:rsidRPr="007136C2">
        <w:t>вычислением</w:t>
      </w:r>
      <w:r w:rsidR="001941E2">
        <w:t xml:space="preserve"> </w:t>
      </w:r>
      <w:r w:rsidRPr="007136C2">
        <w:t>процента</w:t>
      </w:r>
      <w:r w:rsidR="001941E2">
        <w:t xml:space="preserve"> </w:t>
      </w:r>
      <w:r w:rsidRPr="007136C2">
        <w:t>«использовавших»</w:t>
      </w:r>
      <w:r w:rsidR="001941E2">
        <w:t xml:space="preserve"> </w:t>
      </w:r>
      <w:r w:rsidRPr="007136C2">
        <w:t>тот</w:t>
      </w:r>
      <w:r w:rsidR="001941E2">
        <w:t xml:space="preserve"> </w:t>
      </w:r>
      <w:r w:rsidRPr="007136C2">
        <w:t>или</w:t>
      </w:r>
      <w:r w:rsidR="001941E2">
        <w:t xml:space="preserve"> </w:t>
      </w:r>
      <w:r w:rsidRPr="007136C2">
        <w:t>иной</w:t>
      </w:r>
      <w:r w:rsidR="001941E2">
        <w:t xml:space="preserve"> </w:t>
      </w:r>
      <w:r w:rsidRPr="007136C2">
        <w:t>объект</w:t>
      </w:r>
      <w:r w:rsidR="001941E2">
        <w:t xml:space="preserve"> </w:t>
      </w:r>
      <w:r w:rsidRPr="007136C2">
        <w:t>для</w:t>
      </w:r>
      <w:r w:rsidR="001941E2">
        <w:t xml:space="preserve"> </w:t>
      </w:r>
      <w:r w:rsidRPr="007136C2">
        <w:t>навигации</w:t>
      </w:r>
      <w:r w:rsidR="001941E2">
        <w:t xml:space="preserve"> </w:t>
      </w:r>
      <w:r w:rsidRPr="007136C2">
        <w:t>в</w:t>
      </w:r>
      <w:r w:rsidR="001941E2">
        <w:t xml:space="preserve"> </w:t>
      </w:r>
      <w:r w:rsidRPr="007136C2">
        <w:t>процессе</w:t>
      </w:r>
      <w:r w:rsidR="001941E2">
        <w:t xml:space="preserve"> </w:t>
      </w:r>
      <w:r w:rsidRPr="007136C2">
        <w:t>прохождения</w:t>
      </w:r>
      <w:r w:rsidR="001941E2">
        <w:t xml:space="preserve"> </w:t>
      </w:r>
      <w:r w:rsidRPr="007136C2">
        <w:t>маршрута.</w:t>
      </w:r>
      <w:r w:rsidR="001941E2">
        <w:t xml:space="preserve"> </w:t>
      </w:r>
      <w:r w:rsidRPr="007136C2">
        <w:t>Для</w:t>
      </w:r>
      <w:r w:rsidR="001941E2">
        <w:t xml:space="preserve"> </w:t>
      </w:r>
      <w:r w:rsidRPr="007136C2">
        <w:t>спортсменов</w:t>
      </w:r>
      <w:r w:rsidR="001941E2">
        <w:t xml:space="preserve"> </w:t>
      </w:r>
      <w:r w:rsidRPr="007136C2">
        <w:t>это</w:t>
      </w:r>
      <w:r w:rsidR="001941E2">
        <w:t xml:space="preserve"> </w:t>
      </w:r>
      <w:r w:rsidRPr="007136C2">
        <w:t>был</w:t>
      </w:r>
      <w:r w:rsidR="001941E2">
        <w:t xml:space="preserve"> </w:t>
      </w:r>
      <w:r w:rsidRPr="007136C2">
        <w:t>увлекательный</w:t>
      </w:r>
      <w:r w:rsidR="001941E2">
        <w:t xml:space="preserve"> </w:t>
      </w:r>
      <w:r w:rsidRPr="007136C2">
        <w:t>процесс</w:t>
      </w:r>
      <w:r w:rsidR="001941E2">
        <w:t xml:space="preserve"> </w:t>
      </w:r>
      <w:r w:rsidRPr="007136C2">
        <w:t>выявления</w:t>
      </w:r>
      <w:r w:rsidR="001941E2">
        <w:t xml:space="preserve"> </w:t>
      </w:r>
      <w:r w:rsidRPr="007136C2">
        <w:t>и</w:t>
      </w:r>
      <w:r w:rsidR="001941E2">
        <w:t xml:space="preserve"> </w:t>
      </w:r>
      <w:r w:rsidRPr="007136C2">
        <w:t>понимания</w:t>
      </w:r>
      <w:r w:rsidR="001941E2">
        <w:t xml:space="preserve"> </w:t>
      </w:r>
      <w:r w:rsidRPr="007136C2">
        <w:t>того,</w:t>
      </w:r>
      <w:r w:rsidR="001941E2">
        <w:t xml:space="preserve"> </w:t>
      </w:r>
      <w:r w:rsidRPr="007136C2">
        <w:t>насколько</w:t>
      </w:r>
      <w:r w:rsidR="001941E2">
        <w:t xml:space="preserve"> </w:t>
      </w:r>
      <w:r w:rsidRPr="007136C2">
        <w:t>различным</w:t>
      </w:r>
      <w:r w:rsidR="001941E2">
        <w:t xml:space="preserve"> </w:t>
      </w:r>
      <w:r w:rsidRPr="007136C2">
        <w:t>является</w:t>
      </w:r>
      <w:r w:rsidR="001941E2">
        <w:t xml:space="preserve"> </w:t>
      </w:r>
      <w:r w:rsidRPr="007136C2">
        <w:t>восприятие</w:t>
      </w:r>
      <w:r w:rsidR="001941E2">
        <w:t xml:space="preserve"> </w:t>
      </w:r>
      <w:r w:rsidRPr="007136C2">
        <w:t>и</w:t>
      </w:r>
      <w:r w:rsidR="001941E2">
        <w:t xml:space="preserve"> </w:t>
      </w:r>
      <w:r w:rsidRPr="007136C2">
        <w:t>переработка</w:t>
      </w:r>
      <w:r w:rsidR="001941E2">
        <w:t xml:space="preserve"> </w:t>
      </w:r>
      <w:r w:rsidRPr="007136C2">
        <w:t>информации,</w:t>
      </w:r>
      <w:r w:rsidR="001941E2">
        <w:t xml:space="preserve"> </w:t>
      </w:r>
      <w:r w:rsidRPr="007136C2">
        <w:t>мышления</w:t>
      </w:r>
      <w:r w:rsidR="001941E2">
        <w:t xml:space="preserve"> </w:t>
      </w:r>
      <w:r w:rsidRPr="007136C2">
        <w:t>каждого</w:t>
      </w:r>
      <w:r w:rsidR="001941E2">
        <w:t xml:space="preserve"> </w:t>
      </w:r>
      <w:r w:rsidRPr="007136C2">
        <w:t>из</w:t>
      </w:r>
      <w:r w:rsidR="001941E2">
        <w:t xml:space="preserve"> </w:t>
      </w:r>
      <w:r w:rsidRPr="007136C2">
        <w:t>участников.</w:t>
      </w:r>
      <w:r w:rsidR="001941E2">
        <w:t xml:space="preserve"> </w:t>
      </w:r>
    </w:p>
    <w:p w:rsidR="00D725BA" w:rsidRPr="007136C2" w:rsidRDefault="00333DC5" w:rsidP="00F43B07">
      <w:pPr>
        <w:tabs>
          <w:tab w:val="left" w:pos="9638"/>
        </w:tabs>
      </w:pPr>
      <w:r w:rsidRPr="007136C2">
        <w:t>Упражнения</w:t>
      </w:r>
      <w:r w:rsidR="001941E2">
        <w:t xml:space="preserve"> </w:t>
      </w:r>
      <w:r w:rsidRPr="007136C2">
        <w:t>с</w:t>
      </w:r>
      <w:r w:rsidR="001941E2">
        <w:t xml:space="preserve"> </w:t>
      </w:r>
      <w:r w:rsidRPr="007136C2">
        <w:t>«ментальными</w:t>
      </w:r>
      <w:r w:rsidR="001941E2">
        <w:t xml:space="preserve"> </w:t>
      </w:r>
      <w:r w:rsidRPr="007136C2">
        <w:t>картами»</w:t>
      </w:r>
      <w:r w:rsidR="001941E2">
        <w:t xml:space="preserve"> </w:t>
      </w:r>
      <w:r w:rsidRPr="007136C2">
        <w:t>включались</w:t>
      </w:r>
      <w:r w:rsidR="001941E2">
        <w:t xml:space="preserve"> </w:t>
      </w:r>
      <w:r w:rsidRPr="007136C2">
        <w:t>в</w:t>
      </w:r>
      <w:r w:rsidR="001941E2">
        <w:t xml:space="preserve"> </w:t>
      </w:r>
      <w:r w:rsidRPr="007136C2">
        <w:t>одно</w:t>
      </w:r>
      <w:r w:rsidR="001941E2">
        <w:t xml:space="preserve"> </w:t>
      </w:r>
      <w:r w:rsidRPr="007136C2">
        <w:t>из</w:t>
      </w:r>
      <w:r w:rsidR="001941E2">
        <w:t xml:space="preserve"> </w:t>
      </w:r>
      <w:r w:rsidRPr="007136C2">
        <w:t>трех</w:t>
      </w:r>
      <w:r w:rsidR="001941E2">
        <w:t xml:space="preserve"> </w:t>
      </w:r>
      <w:r w:rsidRPr="007136C2">
        <w:t>занятий</w:t>
      </w:r>
      <w:r w:rsidR="001941E2">
        <w:t xml:space="preserve"> </w:t>
      </w:r>
      <w:r w:rsidRPr="007136C2">
        <w:t>в</w:t>
      </w:r>
      <w:r w:rsidR="001941E2">
        <w:t xml:space="preserve"> </w:t>
      </w:r>
      <w:r w:rsidRPr="007136C2">
        <w:t>неделю,</w:t>
      </w:r>
      <w:r w:rsidR="001941E2">
        <w:t xml:space="preserve"> </w:t>
      </w:r>
      <w:r w:rsidRPr="007136C2">
        <w:t>продолжительность</w:t>
      </w:r>
      <w:r w:rsidR="001941E2">
        <w:t xml:space="preserve"> </w:t>
      </w:r>
      <w:r w:rsidRPr="007136C2">
        <w:t>такого</w:t>
      </w:r>
      <w:r w:rsidR="001941E2">
        <w:t xml:space="preserve"> </w:t>
      </w:r>
      <w:r w:rsidRPr="007136C2">
        <w:t>занятия</w:t>
      </w:r>
      <w:r w:rsidR="001941E2">
        <w:t xml:space="preserve"> </w:t>
      </w:r>
      <w:r w:rsidRPr="007136C2">
        <w:t>–</w:t>
      </w:r>
      <w:r w:rsidR="001941E2">
        <w:t xml:space="preserve"> </w:t>
      </w:r>
      <w:r w:rsidRPr="007136C2">
        <w:t>90-120</w:t>
      </w:r>
      <w:r w:rsidR="001941E2">
        <w:t xml:space="preserve"> </w:t>
      </w:r>
      <w:r w:rsidRPr="007136C2">
        <w:t>минут.</w:t>
      </w:r>
      <w:r w:rsidR="001941E2">
        <w:t xml:space="preserve"> </w:t>
      </w:r>
      <w:r w:rsidRPr="007136C2">
        <w:t>В</w:t>
      </w:r>
      <w:r w:rsidR="001941E2">
        <w:t xml:space="preserve"> </w:t>
      </w:r>
      <w:r w:rsidRPr="007136C2">
        <w:t>общей</w:t>
      </w:r>
      <w:r w:rsidR="001941E2">
        <w:t xml:space="preserve"> </w:t>
      </w:r>
      <w:r w:rsidRPr="007136C2">
        <w:t>сложности</w:t>
      </w:r>
      <w:r w:rsidR="001941E2">
        <w:t xml:space="preserve"> </w:t>
      </w:r>
      <w:r w:rsidRPr="007136C2">
        <w:t>длительность</w:t>
      </w:r>
      <w:r w:rsidR="001941E2">
        <w:t xml:space="preserve"> </w:t>
      </w:r>
      <w:r w:rsidRPr="007136C2">
        <w:t>эксперимента</w:t>
      </w:r>
      <w:r w:rsidR="001941E2">
        <w:t xml:space="preserve"> </w:t>
      </w:r>
      <w:r w:rsidRPr="007136C2">
        <w:t>составила</w:t>
      </w:r>
      <w:r w:rsidR="001941E2">
        <w:t xml:space="preserve"> </w:t>
      </w:r>
      <w:r w:rsidRPr="007136C2">
        <w:t>3</w:t>
      </w:r>
      <w:r w:rsidR="001941E2">
        <w:t xml:space="preserve"> </w:t>
      </w:r>
      <w:r w:rsidRPr="007136C2">
        <w:t>месяца,</w:t>
      </w:r>
      <w:r w:rsidR="001941E2">
        <w:t xml:space="preserve"> </w:t>
      </w:r>
      <w:r w:rsidRPr="007136C2">
        <w:t>в</w:t>
      </w:r>
      <w:r w:rsidR="001941E2">
        <w:t xml:space="preserve"> </w:t>
      </w:r>
      <w:r w:rsidRPr="007136C2">
        <w:t>течение</w:t>
      </w:r>
      <w:r w:rsidR="001941E2">
        <w:t xml:space="preserve"> </w:t>
      </w:r>
      <w:r w:rsidRPr="007136C2">
        <w:t>которых</w:t>
      </w:r>
      <w:r w:rsidR="001941E2">
        <w:t xml:space="preserve"> </w:t>
      </w:r>
      <w:r w:rsidRPr="007136C2">
        <w:t>было</w:t>
      </w:r>
      <w:r w:rsidR="001941E2">
        <w:t xml:space="preserve"> </w:t>
      </w:r>
      <w:r w:rsidRPr="007136C2">
        <w:t>проведено</w:t>
      </w:r>
      <w:r w:rsidR="001941E2">
        <w:t xml:space="preserve"> </w:t>
      </w:r>
      <w:r w:rsidRPr="007136C2">
        <w:t>12</w:t>
      </w:r>
      <w:r w:rsidR="001941E2">
        <w:t xml:space="preserve"> </w:t>
      </w:r>
      <w:r w:rsidRPr="007136C2">
        <w:t>занятий</w:t>
      </w:r>
      <w:r w:rsidR="001941E2">
        <w:t xml:space="preserve"> </w:t>
      </w:r>
      <w:r w:rsidRPr="007136C2">
        <w:t>с</w:t>
      </w:r>
      <w:r w:rsidR="001941E2">
        <w:t xml:space="preserve"> </w:t>
      </w:r>
      <w:r w:rsidRPr="007136C2">
        <w:t>использованием</w:t>
      </w:r>
      <w:r w:rsidR="001941E2">
        <w:t xml:space="preserve"> </w:t>
      </w:r>
      <w:r w:rsidRPr="007136C2">
        <w:t>методики</w:t>
      </w:r>
      <w:r w:rsidR="001941E2">
        <w:t xml:space="preserve"> </w:t>
      </w:r>
      <w:r w:rsidRPr="007136C2">
        <w:t>«ментальных</w:t>
      </w:r>
      <w:r w:rsidR="001941E2">
        <w:t xml:space="preserve"> </w:t>
      </w:r>
      <w:r w:rsidRPr="007136C2">
        <w:t>карт».</w:t>
      </w:r>
    </w:p>
    <w:p w:rsidR="00D725BA" w:rsidRPr="001E59FF" w:rsidRDefault="00333DC5" w:rsidP="00F43B07">
      <w:pPr>
        <w:tabs>
          <w:tab w:val="left" w:pos="9638"/>
        </w:tabs>
        <w:rPr>
          <w:spacing w:val="-4"/>
        </w:rPr>
      </w:pPr>
      <w:r w:rsidRPr="001E59FF">
        <w:rPr>
          <w:spacing w:val="-4"/>
        </w:rPr>
        <w:t>По</w:t>
      </w:r>
      <w:r w:rsidR="001941E2" w:rsidRPr="001E59FF">
        <w:rPr>
          <w:spacing w:val="-4"/>
        </w:rPr>
        <w:t xml:space="preserve"> </w:t>
      </w:r>
      <w:r w:rsidRPr="001E59FF">
        <w:rPr>
          <w:spacing w:val="-4"/>
        </w:rPr>
        <w:t>окончанию</w:t>
      </w:r>
      <w:r w:rsidR="001941E2" w:rsidRPr="001E59FF">
        <w:rPr>
          <w:spacing w:val="-4"/>
        </w:rPr>
        <w:t xml:space="preserve"> </w:t>
      </w:r>
      <w:r w:rsidRPr="001E59FF">
        <w:rPr>
          <w:spacing w:val="-4"/>
        </w:rPr>
        <w:t>педагогического</w:t>
      </w:r>
      <w:r w:rsidR="001941E2" w:rsidRPr="001E59FF">
        <w:rPr>
          <w:spacing w:val="-4"/>
        </w:rPr>
        <w:t xml:space="preserve"> </w:t>
      </w:r>
      <w:r w:rsidRPr="001E59FF">
        <w:rPr>
          <w:spacing w:val="-4"/>
        </w:rPr>
        <w:t>эксперимента</w:t>
      </w:r>
      <w:r w:rsidR="001941E2" w:rsidRPr="001E59FF">
        <w:rPr>
          <w:spacing w:val="-4"/>
        </w:rPr>
        <w:t xml:space="preserve"> </w:t>
      </w:r>
      <w:r w:rsidRPr="001E59FF">
        <w:rPr>
          <w:spacing w:val="-4"/>
        </w:rPr>
        <w:t>была</w:t>
      </w:r>
      <w:r w:rsidR="001941E2" w:rsidRPr="001E59FF">
        <w:rPr>
          <w:spacing w:val="-4"/>
        </w:rPr>
        <w:t xml:space="preserve"> </w:t>
      </w:r>
      <w:r w:rsidRPr="001E59FF">
        <w:rPr>
          <w:spacing w:val="-4"/>
        </w:rPr>
        <w:t>проанализирована</w:t>
      </w:r>
      <w:r w:rsidR="001941E2" w:rsidRPr="001E59FF">
        <w:rPr>
          <w:spacing w:val="-4"/>
        </w:rPr>
        <w:t xml:space="preserve"> </w:t>
      </w:r>
      <w:r w:rsidRPr="001E59FF">
        <w:rPr>
          <w:spacing w:val="-4"/>
        </w:rPr>
        <w:t>динамика</w:t>
      </w:r>
      <w:r w:rsidR="001941E2" w:rsidRPr="001E59FF">
        <w:rPr>
          <w:spacing w:val="-4"/>
        </w:rPr>
        <w:t xml:space="preserve"> </w:t>
      </w:r>
      <w:r w:rsidRPr="001E59FF">
        <w:rPr>
          <w:spacing w:val="-4"/>
        </w:rPr>
        <w:t>умственной</w:t>
      </w:r>
      <w:r w:rsidR="001941E2" w:rsidRPr="001E59FF">
        <w:rPr>
          <w:spacing w:val="-4"/>
        </w:rPr>
        <w:t xml:space="preserve"> </w:t>
      </w:r>
      <w:r w:rsidRPr="001E59FF">
        <w:rPr>
          <w:spacing w:val="-4"/>
        </w:rPr>
        <w:t>работоспособности</w:t>
      </w:r>
      <w:r w:rsidR="001941E2" w:rsidRPr="001E59FF">
        <w:rPr>
          <w:spacing w:val="-4"/>
        </w:rPr>
        <w:t xml:space="preserve"> </w:t>
      </w:r>
      <w:r w:rsidRPr="001E59FF">
        <w:rPr>
          <w:spacing w:val="-4"/>
        </w:rPr>
        <w:t>и</w:t>
      </w:r>
      <w:r w:rsidR="001941E2" w:rsidRPr="001E59FF">
        <w:rPr>
          <w:spacing w:val="-4"/>
        </w:rPr>
        <w:t xml:space="preserve"> </w:t>
      </w:r>
      <w:r w:rsidRPr="001E59FF">
        <w:rPr>
          <w:spacing w:val="-4"/>
        </w:rPr>
        <w:t>параметров</w:t>
      </w:r>
      <w:r w:rsidR="001941E2" w:rsidRPr="001E59FF">
        <w:rPr>
          <w:spacing w:val="-4"/>
        </w:rPr>
        <w:t xml:space="preserve"> </w:t>
      </w:r>
      <w:r w:rsidRPr="001E59FF">
        <w:rPr>
          <w:spacing w:val="-4"/>
        </w:rPr>
        <w:t>когнитивных</w:t>
      </w:r>
      <w:r w:rsidR="001941E2" w:rsidRPr="001E59FF">
        <w:rPr>
          <w:spacing w:val="-4"/>
        </w:rPr>
        <w:t xml:space="preserve"> </w:t>
      </w:r>
      <w:r w:rsidRPr="001E59FF">
        <w:rPr>
          <w:spacing w:val="-4"/>
        </w:rPr>
        <w:t>функций</w:t>
      </w:r>
      <w:r w:rsidR="001941E2" w:rsidRPr="001E59FF">
        <w:rPr>
          <w:spacing w:val="-4"/>
        </w:rPr>
        <w:t xml:space="preserve"> </w:t>
      </w:r>
      <w:r w:rsidRPr="001E59FF">
        <w:rPr>
          <w:spacing w:val="-4"/>
        </w:rPr>
        <w:t>под</w:t>
      </w:r>
      <w:r w:rsidR="001941E2" w:rsidRPr="001E59FF">
        <w:rPr>
          <w:spacing w:val="-4"/>
        </w:rPr>
        <w:t xml:space="preserve"> </w:t>
      </w:r>
      <w:r w:rsidRPr="001E59FF">
        <w:rPr>
          <w:spacing w:val="-4"/>
        </w:rPr>
        <w:t>влиянием</w:t>
      </w:r>
      <w:r w:rsidR="001941E2" w:rsidRPr="001E59FF">
        <w:rPr>
          <w:spacing w:val="-4"/>
        </w:rPr>
        <w:t xml:space="preserve"> </w:t>
      </w:r>
      <w:r w:rsidRPr="001E59FF">
        <w:rPr>
          <w:spacing w:val="-4"/>
        </w:rPr>
        <w:t>применения</w:t>
      </w:r>
      <w:r w:rsidR="001941E2" w:rsidRPr="001E59FF">
        <w:rPr>
          <w:spacing w:val="-4"/>
        </w:rPr>
        <w:t xml:space="preserve"> </w:t>
      </w:r>
      <w:r w:rsidRPr="001E59FF">
        <w:rPr>
          <w:spacing w:val="-4"/>
        </w:rPr>
        <w:t>методики</w:t>
      </w:r>
      <w:r w:rsidR="001941E2" w:rsidRPr="001E59FF">
        <w:rPr>
          <w:spacing w:val="-4"/>
        </w:rPr>
        <w:t xml:space="preserve"> </w:t>
      </w:r>
      <w:r w:rsidRPr="001E59FF">
        <w:rPr>
          <w:spacing w:val="-4"/>
        </w:rPr>
        <w:t>«ментальных</w:t>
      </w:r>
      <w:r w:rsidR="001941E2" w:rsidRPr="001E59FF">
        <w:rPr>
          <w:spacing w:val="-4"/>
        </w:rPr>
        <w:t xml:space="preserve"> </w:t>
      </w:r>
      <w:r w:rsidRPr="001E59FF">
        <w:rPr>
          <w:spacing w:val="-4"/>
        </w:rPr>
        <w:t>карт».</w:t>
      </w:r>
      <w:r w:rsidR="001941E2" w:rsidRPr="001E59FF">
        <w:rPr>
          <w:spacing w:val="-4"/>
        </w:rPr>
        <w:t xml:space="preserve"> </w:t>
      </w:r>
      <w:r w:rsidRPr="001E59FF">
        <w:rPr>
          <w:spacing w:val="-4"/>
        </w:rPr>
        <w:t>Причем,</w:t>
      </w:r>
      <w:r w:rsidR="001941E2" w:rsidRPr="001E59FF">
        <w:rPr>
          <w:spacing w:val="-4"/>
        </w:rPr>
        <w:t xml:space="preserve"> </w:t>
      </w:r>
      <w:r w:rsidRPr="001E59FF">
        <w:rPr>
          <w:spacing w:val="-4"/>
        </w:rPr>
        <w:t>диагностика</w:t>
      </w:r>
      <w:r w:rsidR="001941E2" w:rsidRPr="001E59FF">
        <w:rPr>
          <w:spacing w:val="-4"/>
        </w:rPr>
        <w:t xml:space="preserve"> </w:t>
      </w:r>
      <w:r w:rsidRPr="001E59FF">
        <w:rPr>
          <w:spacing w:val="-4"/>
        </w:rPr>
        <w:t>осуществлялось</w:t>
      </w:r>
      <w:r w:rsidR="001941E2" w:rsidRPr="001E59FF">
        <w:rPr>
          <w:spacing w:val="-4"/>
        </w:rPr>
        <w:t xml:space="preserve"> </w:t>
      </w:r>
      <w:r w:rsidRPr="001E59FF">
        <w:rPr>
          <w:spacing w:val="-4"/>
        </w:rPr>
        <w:t>в</w:t>
      </w:r>
      <w:r w:rsidR="001941E2" w:rsidRPr="001E59FF">
        <w:rPr>
          <w:spacing w:val="-4"/>
        </w:rPr>
        <w:t xml:space="preserve"> </w:t>
      </w:r>
      <w:r w:rsidRPr="001E59FF">
        <w:rPr>
          <w:spacing w:val="-4"/>
        </w:rPr>
        <w:t>начале</w:t>
      </w:r>
      <w:r w:rsidR="001941E2" w:rsidRPr="001E59FF">
        <w:rPr>
          <w:spacing w:val="-4"/>
        </w:rPr>
        <w:t xml:space="preserve"> </w:t>
      </w:r>
      <w:r w:rsidRPr="001E59FF">
        <w:rPr>
          <w:spacing w:val="-4"/>
        </w:rPr>
        <w:t>и</w:t>
      </w:r>
      <w:r w:rsidR="001941E2" w:rsidRPr="001E59FF">
        <w:rPr>
          <w:spacing w:val="-4"/>
        </w:rPr>
        <w:t xml:space="preserve"> </w:t>
      </w:r>
      <w:r w:rsidRPr="001E59FF">
        <w:rPr>
          <w:spacing w:val="-4"/>
        </w:rPr>
        <w:t>по</w:t>
      </w:r>
      <w:r w:rsidR="001941E2" w:rsidRPr="001E59FF">
        <w:rPr>
          <w:spacing w:val="-4"/>
        </w:rPr>
        <w:t xml:space="preserve"> </w:t>
      </w:r>
      <w:r w:rsidRPr="001E59FF">
        <w:rPr>
          <w:spacing w:val="-4"/>
        </w:rPr>
        <w:t>окончанию</w:t>
      </w:r>
      <w:r w:rsidR="001941E2" w:rsidRPr="001E59FF">
        <w:rPr>
          <w:spacing w:val="-4"/>
        </w:rPr>
        <w:t xml:space="preserve"> </w:t>
      </w:r>
      <w:r w:rsidRPr="001E59FF">
        <w:rPr>
          <w:spacing w:val="-4"/>
        </w:rPr>
        <w:t>эксперимента,</w:t>
      </w:r>
      <w:r w:rsidR="001941E2" w:rsidRPr="001E59FF">
        <w:rPr>
          <w:spacing w:val="-4"/>
        </w:rPr>
        <w:t xml:space="preserve"> </w:t>
      </w:r>
      <w:r w:rsidRPr="001E59FF">
        <w:rPr>
          <w:spacing w:val="-4"/>
        </w:rPr>
        <w:t>а</w:t>
      </w:r>
      <w:r w:rsidR="001941E2" w:rsidRPr="001E59FF">
        <w:rPr>
          <w:spacing w:val="-4"/>
        </w:rPr>
        <w:t xml:space="preserve"> </w:t>
      </w:r>
      <w:r w:rsidRPr="001E59FF">
        <w:rPr>
          <w:spacing w:val="-4"/>
        </w:rPr>
        <w:t>протокол</w:t>
      </w:r>
      <w:r w:rsidR="001941E2" w:rsidRPr="001E59FF">
        <w:rPr>
          <w:spacing w:val="-4"/>
        </w:rPr>
        <w:t xml:space="preserve"> </w:t>
      </w:r>
      <w:r w:rsidRPr="001E59FF">
        <w:rPr>
          <w:spacing w:val="-4"/>
        </w:rPr>
        <w:t>каждого</w:t>
      </w:r>
      <w:r w:rsidR="001941E2" w:rsidRPr="001E59FF">
        <w:rPr>
          <w:spacing w:val="-4"/>
        </w:rPr>
        <w:t xml:space="preserve"> </w:t>
      </w:r>
      <w:r w:rsidRPr="001E59FF">
        <w:rPr>
          <w:spacing w:val="-4"/>
        </w:rPr>
        <w:t>отдельно</w:t>
      </w:r>
      <w:r w:rsidR="001941E2" w:rsidRPr="001E59FF">
        <w:rPr>
          <w:spacing w:val="-4"/>
        </w:rPr>
        <w:t xml:space="preserve"> </w:t>
      </w:r>
      <w:r w:rsidRPr="001E59FF">
        <w:rPr>
          <w:spacing w:val="-4"/>
        </w:rPr>
        <w:t>тестирования</w:t>
      </w:r>
      <w:r w:rsidR="001941E2" w:rsidRPr="001E59FF">
        <w:rPr>
          <w:spacing w:val="-4"/>
        </w:rPr>
        <w:t xml:space="preserve"> </w:t>
      </w:r>
      <w:r w:rsidRPr="001E59FF">
        <w:rPr>
          <w:spacing w:val="-4"/>
        </w:rPr>
        <w:t>включал</w:t>
      </w:r>
      <w:r w:rsidR="001941E2" w:rsidRPr="001E59FF">
        <w:rPr>
          <w:spacing w:val="-4"/>
        </w:rPr>
        <w:t xml:space="preserve"> </w:t>
      </w:r>
      <w:r w:rsidRPr="001E59FF">
        <w:rPr>
          <w:spacing w:val="-4"/>
        </w:rPr>
        <w:t>определение</w:t>
      </w:r>
      <w:r w:rsidR="001941E2" w:rsidRPr="001E59FF">
        <w:rPr>
          <w:spacing w:val="-4"/>
        </w:rPr>
        <w:t xml:space="preserve"> </w:t>
      </w:r>
      <w:r w:rsidRPr="001E59FF">
        <w:rPr>
          <w:spacing w:val="-4"/>
        </w:rPr>
        <w:t>исследуемых</w:t>
      </w:r>
      <w:r w:rsidR="001941E2" w:rsidRPr="001E59FF">
        <w:rPr>
          <w:spacing w:val="-4"/>
        </w:rPr>
        <w:t xml:space="preserve"> </w:t>
      </w:r>
      <w:r w:rsidRPr="001E59FF">
        <w:rPr>
          <w:spacing w:val="-4"/>
        </w:rPr>
        <w:t>показателей</w:t>
      </w:r>
      <w:r w:rsidR="001941E2" w:rsidRPr="001E59FF">
        <w:rPr>
          <w:spacing w:val="-4"/>
        </w:rPr>
        <w:t xml:space="preserve"> </w:t>
      </w:r>
      <w:r w:rsidRPr="001E59FF">
        <w:rPr>
          <w:spacing w:val="-4"/>
        </w:rPr>
        <w:t>до</w:t>
      </w:r>
      <w:r w:rsidR="001941E2" w:rsidRPr="001E59FF">
        <w:rPr>
          <w:spacing w:val="-4"/>
        </w:rPr>
        <w:t xml:space="preserve"> </w:t>
      </w:r>
      <w:r w:rsidRPr="001E59FF">
        <w:rPr>
          <w:spacing w:val="-4"/>
        </w:rPr>
        <w:t>и</w:t>
      </w:r>
      <w:r w:rsidR="001941E2" w:rsidRPr="001E59FF">
        <w:rPr>
          <w:spacing w:val="-4"/>
        </w:rPr>
        <w:t xml:space="preserve"> </w:t>
      </w:r>
      <w:r w:rsidRPr="001E59FF">
        <w:rPr>
          <w:spacing w:val="-4"/>
        </w:rPr>
        <w:t>после</w:t>
      </w:r>
      <w:r w:rsidR="001941E2" w:rsidRPr="001E59FF">
        <w:rPr>
          <w:spacing w:val="-4"/>
        </w:rPr>
        <w:t xml:space="preserve"> </w:t>
      </w:r>
      <w:r w:rsidRPr="001E59FF">
        <w:rPr>
          <w:spacing w:val="-4"/>
        </w:rPr>
        <w:t>нагрузки</w:t>
      </w:r>
      <w:r w:rsidR="001941E2" w:rsidRPr="001E59FF">
        <w:rPr>
          <w:spacing w:val="-4"/>
        </w:rPr>
        <w:t xml:space="preserve"> </w:t>
      </w:r>
      <w:r w:rsidRPr="001E59FF">
        <w:rPr>
          <w:spacing w:val="-4"/>
        </w:rPr>
        <w:t>–</w:t>
      </w:r>
      <w:r w:rsidR="001941E2" w:rsidRPr="001E59FF">
        <w:rPr>
          <w:spacing w:val="-4"/>
        </w:rPr>
        <w:t xml:space="preserve"> </w:t>
      </w:r>
      <w:r w:rsidRPr="001E59FF">
        <w:rPr>
          <w:spacing w:val="-4"/>
        </w:rPr>
        <w:t>прохождения</w:t>
      </w:r>
      <w:r w:rsidR="001941E2" w:rsidRPr="001E59FF">
        <w:rPr>
          <w:spacing w:val="-4"/>
        </w:rPr>
        <w:t xml:space="preserve"> </w:t>
      </w:r>
      <w:r w:rsidRPr="001E59FF">
        <w:rPr>
          <w:spacing w:val="-4"/>
        </w:rPr>
        <w:t>дистанции</w:t>
      </w:r>
      <w:r w:rsidR="001941E2" w:rsidRPr="001E59FF">
        <w:rPr>
          <w:spacing w:val="-4"/>
        </w:rPr>
        <w:t xml:space="preserve"> </w:t>
      </w:r>
      <w:r w:rsidRPr="001E59FF">
        <w:rPr>
          <w:spacing w:val="-4"/>
        </w:rPr>
        <w:t>3,5</w:t>
      </w:r>
      <w:r w:rsidR="001941E2" w:rsidRPr="001E59FF">
        <w:rPr>
          <w:spacing w:val="-4"/>
        </w:rPr>
        <w:t xml:space="preserve"> </w:t>
      </w:r>
      <w:r w:rsidRPr="001E59FF">
        <w:rPr>
          <w:spacing w:val="-4"/>
        </w:rPr>
        <w:t>км</w:t>
      </w:r>
      <w:r w:rsidR="001941E2" w:rsidRPr="001E59FF">
        <w:rPr>
          <w:spacing w:val="-4"/>
        </w:rPr>
        <w:t xml:space="preserve"> </w:t>
      </w:r>
      <w:r w:rsidRPr="001E59FF">
        <w:rPr>
          <w:spacing w:val="-4"/>
        </w:rPr>
        <w:t>с</w:t>
      </w:r>
      <w:r w:rsidR="001941E2" w:rsidRPr="001E59FF">
        <w:rPr>
          <w:spacing w:val="-4"/>
        </w:rPr>
        <w:t xml:space="preserve"> </w:t>
      </w:r>
      <w:r w:rsidRPr="001E59FF">
        <w:rPr>
          <w:spacing w:val="-4"/>
        </w:rPr>
        <w:t>10-ю</w:t>
      </w:r>
      <w:r w:rsidR="001941E2" w:rsidRPr="001E59FF">
        <w:rPr>
          <w:spacing w:val="-4"/>
        </w:rPr>
        <w:t xml:space="preserve"> </w:t>
      </w:r>
      <w:r w:rsidRPr="001E59FF">
        <w:rPr>
          <w:spacing w:val="-4"/>
        </w:rPr>
        <w:t>контрольными</w:t>
      </w:r>
      <w:r w:rsidR="001941E2" w:rsidRPr="001E59FF">
        <w:rPr>
          <w:spacing w:val="-4"/>
        </w:rPr>
        <w:t xml:space="preserve"> </w:t>
      </w:r>
      <w:r w:rsidRPr="001E59FF">
        <w:rPr>
          <w:spacing w:val="-4"/>
        </w:rPr>
        <w:t>пунктами.</w:t>
      </w:r>
    </w:p>
    <w:p w:rsidR="00D725BA" w:rsidRDefault="00333DC5" w:rsidP="00F43B07">
      <w:pPr>
        <w:tabs>
          <w:tab w:val="left" w:pos="9638"/>
        </w:tabs>
      </w:pPr>
      <w:r w:rsidRPr="007136C2">
        <w:t>У</w:t>
      </w:r>
      <w:r w:rsidR="001941E2">
        <w:t xml:space="preserve"> </w:t>
      </w:r>
      <w:r w:rsidRPr="007136C2">
        <w:t>юных</w:t>
      </w:r>
      <w:r w:rsidR="001941E2">
        <w:t xml:space="preserve"> </w:t>
      </w:r>
      <w:r w:rsidRPr="007136C2">
        <w:t>спортсменов-ориентировщиков</w:t>
      </w:r>
      <w:r w:rsidR="001941E2">
        <w:t xml:space="preserve"> </w:t>
      </w:r>
      <w:r w:rsidRPr="007136C2">
        <w:t>по</w:t>
      </w:r>
      <w:r w:rsidR="001941E2">
        <w:t xml:space="preserve"> </w:t>
      </w:r>
      <w:r w:rsidRPr="007136C2">
        <w:t>данным</w:t>
      </w:r>
      <w:r w:rsidR="001941E2">
        <w:t xml:space="preserve"> </w:t>
      </w:r>
      <w:r w:rsidRPr="007136C2">
        <w:t>исходного</w:t>
      </w:r>
      <w:r w:rsidR="001941E2">
        <w:t xml:space="preserve"> </w:t>
      </w:r>
      <w:r w:rsidRPr="007136C2">
        <w:t>тестирования</w:t>
      </w:r>
      <w:r w:rsidR="001941E2">
        <w:t xml:space="preserve"> </w:t>
      </w:r>
      <w:r w:rsidRPr="007136C2">
        <w:t>(табл.</w:t>
      </w:r>
      <w:r w:rsidR="001941E2">
        <w:t xml:space="preserve"> </w:t>
      </w:r>
      <w:r w:rsidRPr="007136C2">
        <w:t>1)</w:t>
      </w:r>
      <w:r w:rsidR="001941E2">
        <w:t xml:space="preserve"> </w:t>
      </w:r>
      <w:r w:rsidRPr="007136C2">
        <w:t>произошел</w:t>
      </w:r>
      <w:r w:rsidR="001941E2">
        <w:t xml:space="preserve"> </w:t>
      </w:r>
      <w:r w:rsidRPr="007136C2">
        <w:t>достоверный</w:t>
      </w:r>
      <w:r w:rsidR="001941E2">
        <w:t xml:space="preserve"> </w:t>
      </w:r>
      <w:r w:rsidRPr="007136C2">
        <w:t>рост</w:t>
      </w:r>
      <w:r w:rsidR="001941E2">
        <w:t xml:space="preserve"> </w:t>
      </w:r>
      <w:r w:rsidRPr="007136C2">
        <w:t>показателя</w:t>
      </w:r>
      <w:r w:rsidR="001941E2">
        <w:t xml:space="preserve"> </w:t>
      </w:r>
      <w:r w:rsidRPr="007136C2">
        <w:t>быстроты</w:t>
      </w:r>
      <w:r w:rsidR="001941E2">
        <w:t xml:space="preserve"> </w:t>
      </w:r>
      <w:r w:rsidRPr="007136C2">
        <w:t>мышления</w:t>
      </w:r>
      <w:r w:rsidR="001941E2">
        <w:t xml:space="preserve"> </w:t>
      </w:r>
      <w:r w:rsidRPr="007136C2">
        <w:t>(когнитивные</w:t>
      </w:r>
      <w:r w:rsidR="001941E2">
        <w:t xml:space="preserve"> </w:t>
      </w:r>
      <w:r w:rsidRPr="007136C2">
        <w:t>функции)</w:t>
      </w:r>
      <w:r w:rsidR="001941E2">
        <w:t xml:space="preserve"> </w:t>
      </w:r>
      <w:r w:rsidRPr="007136C2">
        <w:t>и</w:t>
      </w:r>
      <w:r w:rsidR="001941E2">
        <w:t xml:space="preserve"> </w:t>
      </w:r>
      <w:r w:rsidRPr="007136C2">
        <w:t>умственной</w:t>
      </w:r>
      <w:r w:rsidR="001941E2">
        <w:t xml:space="preserve"> </w:t>
      </w:r>
      <w:r w:rsidRPr="007136C2">
        <w:t>работоспособности</w:t>
      </w:r>
      <w:r w:rsidR="001941E2">
        <w:t xml:space="preserve"> </w:t>
      </w:r>
      <w:r w:rsidRPr="007136C2">
        <w:t>сразу</w:t>
      </w:r>
      <w:r w:rsidR="001941E2">
        <w:t xml:space="preserve"> </w:t>
      </w:r>
      <w:r w:rsidRPr="007136C2">
        <w:lastRenderedPageBreak/>
        <w:t>после</w:t>
      </w:r>
      <w:r w:rsidR="001941E2">
        <w:t xml:space="preserve"> </w:t>
      </w:r>
      <w:r w:rsidRPr="007136C2">
        <w:t>физической</w:t>
      </w:r>
      <w:r w:rsidR="001941E2">
        <w:t xml:space="preserve"> </w:t>
      </w:r>
      <w:r w:rsidRPr="007136C2">
        <w:t>нагрузки</w:t>
      </w:r>
      <w:r w:rsidR="001941E2">
        <w:t xml:space="preserve"> </w:t>
      </w:r>
      <w:r w:rsidRPr="007136C2">
        <w:t>(прохождение</w:t>
      </w:r>
      <w:r w:rsidR="001941E2">
        <w:t xml:space="preserve"> </w:t>
      </w:r>
      <w:r w:rsidRPr="007136C2">
        <w:t>дистанции),</w:t>
      </w:r>
      <w:r w:rsidR="001941E2">
        <w:t xml:space="preserve"> </w:t>
      </w:r>
      <w:r w:rsidRPr="007136C2">
        <w:t>в</w:t>
      </w:r>
      <w:r w:rsidR="001941E2">
        <w:t xml:space="preserve"> </w:t>
      </w:r>
      <w:r w:rsidRPr="007136C2">
        <w:t>сравнении</w:t>
      </w:r>
      <w:r w:rsidR="001941E2">
        <w:t xml:space="preserve"> </w:t>
      </w:r>
      <w:r w:rsidRPr="007136C2">
        <w:t>с</w:t>
      </w:r>
      <w:r w:rsidR="001941E2">
        <w:t xml:space="preserve"> </w:t>
      </w:r>
      <w:r w:rsidRPr="007136C2">
        <w:t>фоновой,</w:t>
      </w:r>
      <w:r w:rsidR="001941E2">
        <w:t xml:space="preserve"> </w:t>
      </w:r>
      <w:r w:rsidRPr="007136C2">
        <w:t>прирост</w:t>
      </w:r>
      <w:r w:rsidR="001941E2">
        <w:t xml:space="preserve"> </w:t>
      </w:r>
      <w:r w:rsidRPr="007136C2">
        <w:t>составил</w:t>
      </w:r>
      <w:r w:rsidR="001941E2">
        <w:t xml:space="preserve"> </w:t>
      </w:r>
      <w:r w:rsidRPr="007136C2">
        <w:t>11%</w:t>
      </w:r>
      <w:r w:rsidR="001941E2">
        <w:t xml:space="preserve"> </w:t>
      </w:r>
      <w:r w:rsidRPr="007136C2">
        <w:t>и</w:t>
      </w:r>
      <w:r w:rsidR="001941E2">
        <w:t xml:space="preserve"> </w:t>
      </w:r>
      <w:r w:rsidRPr="007136C2">
        <w:t>13%,</w:t>
      </w:r>
      <w:r w:rsidR="001941E2">
        <w:t xml:space="preserve"> </w:t>
      </w:r>
      <w:r w:rsidRPr="007136C2">
        <w:t>соответственно</w:t>
      </w:r>
      <w:r w:rsidR="001941E2">
        <w:t xml:space="preserve"> </w:t>
      </w:r>
      <w:r w:rsidRPr="007136C2">
        <w:t>(р&lt;0,05).</w:t>
      </w:r>
      <w:r w:rsidR="001941E2">
        <w:t xml:space="preserve"> </w:t>
      </w:r>
    </w:p>
    <w:p w:rsidR="001E59FF" w:rsidRPr="001E59FF" w:rsidRDefault="001E59FF" w:rsidP="00F43B07">
      <w:pPr>
        <w:tabs>
          <w:tab w:val="left" w:pos="9638"/>
        </w:tabs>
        <w:rPr>
          <w:sz w:val="24"/>
          <w:szCs w:val="24"/>
        </w:rPr>
      </w:pPr>
    </w:p>
    <w:p w:rsidR="00D725BA" w:rsidRDefault="00333DC5" w:rsidP="00F43B07">
      <w:pPr>
        <w:tabs>
          <w:tab w:val="left" w:pos="9638"/>
        </w:tabs>
        <w:ind w:firstLine="0"/>
        <w:rPr>
          <w:b/>
          <w:bCs/>
        </w:rPr>
      </w:pPr>
      <w:r w:rsidRPr="001E59FF">
        <w:rPr>
          <w:b/>
          <w:bCs/>
          <w:sz w:val="24"/>
          <w:szCs w:val="24"/>
        </w:rPr>
        <w:t>Таблица</w:t>
      </w:r>
      <w:r w:rsidR="001941E2" w:rsidRPr="001E59FF">
        <w:rPr>
          <w:b/>
          <w:bCs/>
          <w:sz w:val="24"/>
          <w:szCs w:val="24"/>
        </w:rPr>
        <w:t xml:space="preserve"> </w:t>
      </w:r>
      <w:r w:rsidRPr="001E59FF">
        <w:rPr>
          <w:b/>
          <w:bCs/>
          <w:sz w:val="24"/>
          <w:szCs w:val="24"/>
        </w:rPr>
        <w:t>1</w:t>
      </w:r>
      <w:r w:rsidR="001941E2" w:rsidRPr="001E59FF">
        <w:rPr>
          <w:b/>
          <w:bCs/>
          <w:sz w:val="24"/>
          <w:szCs w:val="24"/>
        </w:rPr>
        <w:t xml:space="preserve"> </w:t>
      </w:r>
      <w:r w:rsidRPr="001E59FF">
        <w:rPr>
          <w:b/>
          <w:bCs/>
          <w:sz w:val="24"/>
          <w:szCs w:val="24"/>
        </w:rPr>
        <w:t>-</w:t>
      </w:r>
      <w:r w:rsidR="001941E2" w:rsidRPr="001E59FF">
        <w:rPr>
          <w:b/>
          <w:bCs/>
          <w:sz w:val="24"/>
          <w:szCs w:val="24"/>
        </w:rPr>
        <w:t xml:space="preserve"> </w:t>
      </w:r>
      <w:r w:rsidRPr="001E59FF">
        <w:rPr>
          <w:b/>
          <w:bCs/>
          <w:sz w:val="24"/>
          <w:szCs w:val="24"/>
        </w:rPr>
        <w:t>Показатели</w:t>
      </w:r>
      <w:r w:rsidR="001941E2" w:rsidRPr="001E59FF">
        <w:rPr>
          <w:b/>
          <w:bCs/>
          <w:sz w:val="24"/>
          <w:szCs w:val="24"/>
        </w:rPr>
        <w:t xml:space="preserve"> </w:t>
      </w:r>
      <w:r w:rsidRPr="001E59FF">
        <w:rPr>
          <w:b/>
          <w:bCs/>
          <w:sz w:val="24"/>
          <w:szCs w:val="24"/>
        </w:rPr>
        <w:t>когнитивных</w:t>
      </w:r>
      <w:r w:rsidR="001941E2" w:rsidRPr="001E59FF">
        <w:rPr>
          <w:b/>
          <w:bCs/>
          <w:sz w:val="24"/>
          <w:szCs w:val="24"/>
        </w:rPr>
        <w:t xml:space="preserve"> </w:t>
      </w:r>
      <w:r w:rsidRPr="001E59FF">
        <w:rPr>
          <w:b/>
          <w:bCs/>
          <w:sz w:val="24"/>
          <w:szCs w:val="24"/>
        </w:rPr>
        <w:t>функций</w:t>
      </w:r>
      <w:r w:rsidR="001941E2" w:rsidRPr="001E59FF">
        <w:rPr>
          <w:b/>
          <w:bCs/>
          <w:sz w:val="24"/>
          <w:szCs w:val="24"/>
        </w:rPr>
        <w:t xml:space="preserve"> </w:t>
      </w:r>
      <w:r w:rsidRPr="001E59FF">
        <w:rPr>
          <w:b/>
          <w:bCs/>
          <w:sz w:val="24"/>
          <w:szCs w:val="24"/>
        </w:rPr>
        <w:t>и</w:t>
      </w:r>
      <w:r w:rsidR="001941E2" w:rsidRPr="001E59FF">
        <w:rPr>
          <w:b/>
          <w:bCs/>
          <w:sz w:val="24"/>
          <w:szCs w:val="24"/>
        </w:rPr>
        <w:t xml:space="preserve"> </w:t>
      </w:r>
      <w:r w:rsidRPr="001E59FF">
        <w:rPr>
          <w:b/>
          <w:bCs/>
          <w:sz w:val="24"/>
          <w:szCs w:val="24"/>
        </w:rPr>
        <w:t>умственной</w:t>
      </w:r>
      <w:r w:rsidR="001941E2" w:rsidRPr="001E59FF">
        <w:rPr>
          <w:b/>
          <w:bCs/>
          <w:sz w:val="24"/>
          <w:szCs w:val="24"/>
        </w:rPr>
        <w:t xml:space="preserve"> </w:t>
      </w:r>
      <w:r w:rsidRPr="001E59FF">
        <w:rPr>
          <w:b/>
          <w:bCs/>
          <w:sz w:val="24"/>
          <w:szCs w:val="24"/>
        </w:rPr>
        <w:t>работоспособности</w:t>
      </w:r>
      <w:r w:rsidR="001941E2" w:rsidRPr="001E59FF">
        <w:rPr>
          <w:b/>
          <w:bCs/>
          <w:sz w:val="24"/>
          <w:szCs w:val="24"/>
        </w:rPr>
        <w:t xml:space="preserve"> </w:t>
      </w:r>
      <w:r w:rsidRPr="001E59FF">
        <w:rPr>
          <w:b/>
          <w:bCs/>
          <w:sz w:val="24"/>
          <w:szCs w:val="24"/>
        </w:rPr>
        <w:t>школьников</w:t>
      </w:r>
      <w:r w:rsidR="001941E2" w:rsidRPr="001E59FF">
        <w:rPr>
          <w:b/>
          <w:bCs/>
          <w:sz w:val="24"/>
          <w:szCs w:val="24"/>
        </w:rPr>
        <w:t xml:space="preserve"> </w:t>
      </w:r>
      <w:r w:rsidRPr="001E59FF">
        <w:rPr>
          <w:b/>
          <w:bCs/>
          <w:sz w:val="24"/>
          <w:szCs w:val="24"/>
        </w:rPr>
        <w:t>15-16</w:t>
      </w:r>
      <w:r w:rsidR="001941E2" w:rsidRPr="001E59FF">
        <w:rPr>
          <w:b/>
          <w:bCs/>
          <w:sz w:val="24"/>
          <w:szCs w:val="24"/>
        </w:rPr>
        <w:t xml:space="preserve"> </w:t>
      </w:r>
      <w:r w:rsidRPr="001E59FF">
        <w:rPr>
          <w:b/>
          <w:bCs/>
          <w:sz w:val="24"/>
          <w:szCs w:val="24"/>
        </w:rPr>
        <w:t>лет,</w:t>
      </w:r>
      <w:r w:rsidR="001941E2" w:rsidRPr="001E59FF">
        <w:rPr>
          <w:b/>
          <w:bCs/>
          <w:sz w:val="24"/>
          <w:szCs w:val="24"/>
        </w:rPr>
        <w:t xml:space="preserve"> </w:t>
      </w:r>
      <w:r w:rsidRPr="001E59FF">
        <w:rPr>
          <w:b/>
          <w:bCs/>
          <w:sz w:val="24"/>
          <w:szCs w:val="24"/>
        </w:rPr>
        <w:t>занимающихся</w:t>
      </w:r>
      <w:r w:rsidR="001941E2" w:rsidRPr="001E59FF">
        <w:rPr>
          <w:b/>
          <w:bCs/>
          <w:sz w:val="24"/>
          <w:szCs w:val="24"/>
        </w:rPr>
        <w:t xml:space="preserve"> </w:t>
      </w:r>
      <w:r w:rsidRPr="001E59FF">
        <w:rPr>
          <w:b/>
          <w:bCs/>
          <w:sz w:val="24"/>
          <w:szCs w:val="24"/>
        </w:rPr>
        <w:t>ориентированием,</w:t>
      </w:r>
      <w:r w:rsidR="001941E2" w:rsidRPr="001E59FF">
        <w:rPr>
          <w:b/>
          <w:bCs/>
          <w:sz w:val="24"/>
          <w:szCs w:val="24"/>
        </w:rPr>
        <w:t xml:space="preserve"> </w:t>
      </w:r>
      <w:r w:rsidRPr="001E59FF">
        <w:rPr>
          <w:b/>
          <w:bCs/>
          <w:sz w:val="24"/>
          <w:szCs w:val="24"/>
        </w:rPr>
        <w:t>в</w:t>
      </w:r>
      <w:r w:rsidR="001941E2" w:rsidRPr="001E59FF">
        <w:rPr>
          <w:b/>
          <w:bCs/>
          <w:sz w:val="24"/>
          <w:szCs w:val="24"/>
        </w:rPr>
        <w:t xml:space="preserve"> </w:t>
      </w:r>
      <w:r w:rsidRPr="001E59FF">
        <w:rPr>
          <w:b/>
          <w:bCs/>
          <w:sz w:val="24"/>
          <w:szCs w:val="24"/>
        </w:rPr>
        <w:t>исходном</w:t>
      </w:r>
      <w:r w:rsidR="001941E2" w:rsidRPr="001E59FF">
        <w:rPr>
          <w:b/>
          <w:bCs/>
          <w:sz w:val="24"/>
          <w:szCs w:val="24"/>
        </w:rPr>
        <w:t xml:space="preserve"> </w:t>
      </w:r>
      <w:r w:rsidRPr="001E59FF">
        <w:rPr>
          <w:b/>
          <w:bCs/>
          <w:sz w:val="24"/>
          <w:szCs w:val="24"/>
        </w:rPr>
        <w:t>и</w:t>
      </w:r>
      <w:r w:rsidR="001941E2" w:rsidRPr="001E59FF">
        <w:rPr>
          <w:b/>
          <w:bCs/>
          <w:sz w:val="24"/>
          <w:szCs w:val="24"/>
        </w:rPr>
        <w:t xml:space="preserve"> </w:t>
      </w:r>
      <w:r w:rsidRPr="001E59FF">
        <w:rPr>
          <w:b/>
          <w:bCs/>
          <w:sz w:val="24"/>
          <w:szCs w:val="24"/>
        </w:rPr>
        <w:t>заключительном</w:t>
      </w:r>
      <w:r w:rsidR="001941E2" w:rsidRPr="001E59FF">
        <w:rPr>
          <w:b/>
          <w:bCs/>
          <w:sz w:val="24"/>
          <w:szCs w:val="24"/>
        </w:rPr>
        <w:t xml:space="preserve"> </w:t>
      </w:r>
      <w:r w:rsidRPr="001E59FF">
        <w:rPr>
          <w:b/>
          <w:bCs/>
          <w:sz w:val="24"/>
          <w:szCs w:val="24"/>
        </w:rPr>
        <w:t>тестировании,</w:t>
      </w:r>
      <w:r w:rsidR="001941E2" w:rsidRPr="001E59FF">
        <w:rPr>
          <w:b/>
          <w:bCs/>
          <w:sz w:val="24"/>
          <w:szCs w:val="24"/>
        </w:rPr>
        <w:t xml:space="preserve"> </w:t>
      </w:r>
      <w:r w:rsidRPr="001E59FF">
        <w:rPr>
          <w:b/>
          <w:bCs/>
          <w:sz w:val="24"/>
          <w:szCs w:val="24"/>
        </w:rPr>
        <w:t>Х±σ</w:t>
      </w:r>
      <w:r w:rsidR="001941E2" w:rsidRPr="001E59FF">
        <w:rPr>
          <w:b/>
          <w:bCs/>
          <w:sz w:val="24"/>
          <w:szCs w:val="24"/>
        </w:rPr>
        <w:t xml:space="preserve"> </w:t>
      </w:r>
      <w:r w:rsidRPr="001E59FF">
        <w:rPr>
          <w:b/>
          <w:bCs/>
          <w:sz w:val="24"/>
          <w:szCs w:val="24"/>
        </w:rPr>
        <w:t>(n=15</w:t>
      </w:r>
      <w:r w:rsidRPr="007136C2">
        <w:rPr>
          <w:b/>
          <w:bCs/>
        </w:rPr>
        <w:t>)</w:t>
      </w:r>
    </w:p>
    <w:p w:rsidR="001E59FF" w:rsidRPr="001E59FF" w:rsidRDefault="001E59FF" w:rsidP="00F43B07">
      <w:pPr>
        <w:tabs>
          <w:tab w:val="left" w:pos="9638"/>
        </w:tabs>
        <w:rPr>
          <w:b/>
          <w:bCs/>
          <w:sz w:val="24"/>
          <w:szCs w:val="24"/>
        </w:rPr>
      </w:pPr>
    </w:p>
    <w:tbl>
      <w:tblPr>
        <w:tblW w:w="9639" w:type="dxa"/>
        <w:jc w:val="center"/>
        <w:tblBorders>
          <w:top w:val="none" w:sz="4" w:space="0" w:color="auto"/>
          <w:left w:val="none" w:sz="4" w:space="0" w:color="auto"/>
          <w:right w:val="none" w:sz="4" w:space="0" w:color="auto"/>
        </w:tblBorders>
        <w:tblLayout w:type="fixed"/>
        <w:tblLook w:val="0000" w:firstRow="0" w:lastRow="0" w:firstColumn="0" w:lastColumn="0" w:noHBand="0" w:noVBand="0"/>
      </w:tblPr>
      <w:tblGrid>
        <w:gridCol w:w="1561"/>
        <w:gridCol w:w="1417"/>
        <w:gridCol w:w="1276"/>
        <w:gridCol w:w="1417"/>
        <w:gridCol w:w="1418"/>
        <w:gridCol w:w="1276"/>
        <w:gridCol w:w="1274"/>
      </w:tblGrid>
      <w:tr w:rsidR="00D725BA" w:rsidRPr="001E59FF" w:rsidTr="001E59FF">
        <w:trPr>
          <w:jc w:val="center"/>
        </w:trPr>
        <w:tc>
          <w:tcPr>
            <w:tcW w:w="1561" w:type="dxa"/>
            <w:vMerge w:val="restart"/>
            <w:tcBorders>
              <w:top w:val="single" w:sz="8" w:space="0" w:color="404040"/>
              <w:left w:val="single" w:sz="8" w:space="0" w:color="404040"/>
              <w:bottom w:val="single" w:sz="8" w:space="0" w:color="404040"/>
              <w:right w:val="single" w:sz="8" w:space="0" w:color="404040"/>
            </w:tcBorders>
          </w:tcPr>
          <w:p w:rsidR="00D725BA" w:rsidRPr="001E59FF" w:rsidRDefault="00333DC5" w:rsidP="00F43B07">
            <w:pPr>
              <w:tabs>
                <w:tab w:val="left" w:pos="9638"/>
              </w:tabs>
              <w:ind w:firstLine="0"/>
              <w:jc w:val="center"/>
              <w:rPr>
                <w:b/>
                <w:sz w:val="24"/>
                <w:szCs w:val="24"/>
              </w:rPr>
            </w:pPr>
            <w:r w:rsidRPr="001E59FF">
              <w:rPr>
                <w:b/>
                <w:sz w:val="24"/>
                <w:szCs w:val="24"/>
              </w:rPr>
              <w:t>Показатели</w:t>
            </w:r>
          </w:p>
        </w:tc>
        <w:tc>
          <w:tcPr>
            <w:tcW w:w="2693" w:type="dxa"/>
            <w:gridSpan w:val="2"/>
            <w:tcBorders>
              <w:top w:val="single" w:sz="8" w:space="0" w:color="404040"/>
              <w:left w:val="single" w:sz="8" w:space="0" w:color="404040"/>
              <w:bottom w:val="single" w:sz="8" w:space="0" w:color="404040"/>
              <w:right w:val="single" w:sz="8" w:space="0" w:color="404040"/>
            </w:tcBorders>
          </w:tcPr>
          <w:p w:rsidR="00D725BA" w:rsidRPr="001E59FF" w:rsidRDefault="00333DC5" w:rsidP="00F43B07">
            <w:pPr>
              <w:tabs>
                <w:tab w:val="left" w:pos="9638"/>
              </w:tabs>
              <w:ind w:firstLine="0"/>
              <w:jc w:val="center"/>
              <w:rPr>
                <w:rFonts w:ascii="Times New Roman Полужирный" w:hAnsi="Times New Roman Полужирный"/>
                <w:b/>
                <w:spacing w:val="-4"/>
                <w:sz w:val="24"/>
                <w:szCs w:val="24"/>
              </w:rPr>
            </w:pPr>
            <w:r w:rsidRPr="001E59FF">
              <w:rPr>
                <w:rFonts w:ascii="Times New Roman Полужирный" w:hAnsi="Times New Roman Полужирный"/>
                <w:b/>
                <w:spacing w:val="-4"/>
                <w:sz w:val="24"/>
                <w:szCs w:val="24"/>
              </w:rPr>
              <w:t>Исходное</w:t>
            </w:r>
            <w:r w:rsidR="001941E2" w:rsidRPr="001E59FF">
              <w:rPr>
                <w:rFonts w:ascii="Times New Roman Полужирный" w:hAnsi="Times New Roman Полужирный"/>
                <w:b/>
                <w:spacing w:val="-4"/>
                <w:sz w:val="24"/>
                <w:szCs w:val="24"/>
              </w:rPr>
              <w:t xml:space="preserve"> </w:t>
            </w:r>
            <w:r w:rsidRPr="001E59FF">
              <w:rPr>
                <w:rFonts w:ascii="Times New Roman Полужирный" w:hAnsi="Times New Roman Полужирный"/>
                <w:b/>
                <w:spacing w:val="-4"/>
                <w:sz w:val="24"/>
                <w:szCs w:val="24"/>
              </w:rPr>
              <w:t>тестирование</w:t>
            </w:r>
          </w:p>
        </w:tc>
        <w:tc>
          <w:tcPr>
            <w:tcW w:w="2835" w:type="dxa"/>
            <w:gridSpan w:val="2"/>
            <w:tcBorders>
              <w:top w:val="single" w:sz="8" w:space="0" w:color="404040"/>
              <w:left w:val="single" w:sz="8" w:space="0" w:color="404040"/>
              <w:bottom w:val="single" w:sz="8" w:space="0" w:color="404040"/>
              <w:right w:val="single" w:sz="8" w:space="0" w:color="404040"/>
            </w:tcBorders>
          </w:tcPr>
          <w:p w:rsidR="00D725BA" w:rsidRPr="001E59FF" w:rsidRDefault="00333DC5" w:rsidP="00F43B07">
            <w:pPr>
              <w:tabs>
                <w:tab w:val="left" w:pos="9638"/>
              </w:tabs>
              <w:ind w:firstLine="0"/>
              <w:jc w:val="center"/>
              <w:rPr>
                <w:rFonts w:ascii="Times New Roman Полужирный" w:hAnsi="Times New Roman Полужирный"/>
                <w:b/>
                <w:spacing w:val="-4"/>
                <w:sz w:val="24"/>
                <w:szCs w:val="24"/>
              </w:rPr>
            </w:pPr>
            <w:r w:rsidRPr="001E59FF">
              <w:rPr>
                <w:rFonts w:ascii="Times New Roman Полужирный" w:hAnsi="Times New Roman Полужирный"/>
                <w:b/>
                <w:spacing w:val="-4"/>
                <w:sz w:val="24"/>
                <w:szCs w:val="24"/>
              </w:rPr>
              <w:t>Конечное</w:t>
            </w:r>
            <w:r w:rsidR="001941E2" w:rsidRPr="001E59FF">
              <w:rPr>
                <w:rFonts w:ascii="Times New Roman Полужирный" w:hAnsi="Times New Roman Полужирный"/>
                <w:b/>
                <w:spacing w:val="-4"/>
                <w:sz w:val="24"/>
                <w:szCs w:val="24"/>
              </w:rPr>
              <w:t xml:space="preserve"> </w:t>
            </w:r>
            <w:r w:rsidRPr="001E59FF">
              <w:rPr>
                <w:rFonts w:ascii="Times New Roman Полужирный" w:hAnsi="Times New Roman Полужирный"/>
                <w:b/>
                <w:spacing w:val="-4"/>
                <w:sz w:val="24"/>
                <w:szCs w:val="24"/>
              </w:rPr>
              <w:t>тестирование</w:t>
            </w:r>
            <w:r w:rsidR="001941E2" w:rsidRPr="001E59FF">
              <w:rPr>
                <w:rFonts w:ascii="Times New Roman Полужирный" w:hAnsi="Times New Roman Полужирный"/>
                <w:b/>
                <w:spacing w:val="-4"/>
                <w:sz w:val="24"/>
                <w:szCs w:val="24"/>
              </w:rPr>
              <w:t xml:space="preserve"> </w:t>
            </w:r>
          </w:p>
        </w:tc>
        <w:tc>
          <w:tcPr>
            <w:tcW w:w="1276" w:type="dxa"/>
            <w:vMerge w:val="restart"/>
            <w:tcBorders>
              <w:top w:val="single" w:sz="8" w:space="0" w:color="404040"/>
              <w:left w:val="single" w:sz="8" w:space="0" w:color="404040"/>
              <w:bottom w:val="single" w:sz="8" w:space="0" w:color="404040"/>
              <w:right w:val="single" w:sz="8" w:space="0" w:color="404040"/>
            </w:tcBorders>
          </w:tcPr>
          <w:p w:rsidR="00D725BA" w:rsidRPr="001E59FF" w:rsidRDefault="00333DC5" w:rsidP="00F43B07">
            <w:pPr>
              <w:tabs>
                <w:tab w:val="left" w:pos="9638"/>
              </w:tabs>
              <w:ind w:firstLine="0"/>
              <w:jc w:val="center"/>
              <w:rPr>
                <w:rFonts w:ascii="Times New Roman Полужирный" w:hAnsi="Times New Roman Полужирный"/>
                <w:b/>
                <w:spacing w:val="-4"/>
                <w:sz w:val="24"/>
                <w:szCs w:val="24"/>
              </w:rPr>
            </w:pPr>
            <w:r w:rsidRPr="001E59FF">
              <w:rPr>
                <w:rFonts w:ascii="Times New Roman Полужирный" w:hAnsi="Times New Roman Полужирный"/>
                <w:b/>
                <w:spacing w:val="-4"/>
                <w:sz w:val="24"/>
                <w:szCs w:val="24"/>
              </w:rPr>
              <w:t>p</w:t>
            </w:r>
          </w:p>
          <w:p w:rsidR="00D725BA" w:rsidRPr="001E59FF" w:rsidRDefault="00333DC5" w:rsidP="00F43B07">
            <w:pPr>
              <w:tabs>
                <w:tab w:val="left" w:pos="9638"/>
              </w:tabs>
              <w:ind w:firstLine="0"/>
              <w:jc w:val="center"/>
              <w:rPr>
                <w:rFonts w:ascii="Times New Roman Полужирный" w:hAnsi="Times New Roman Полужирный"/>
                <w:b/>
                <w:spacing w:val="-4"/>
                <w:sz w:val="24"/>
                <w:szCs w:val="24"/>
              </w:rPr>
            </w:pPr>
            <w:r w:rsidRPr="001E59FF">
              <w:rPr>
                <w:rFonts w:ascii="Times New Roman Полужирный" w:hAnsi="Times New Roman Полужирный"/>
                <w:b/>
                <w:spacing w:val="-4"/>
                <w:sz w:val="24"/>
                <w:szCs w:val="24"/>
              </w:rPr>
              <w:t>исход</w:t>
            </w:r>
            <w:r w:rsidR="001941E2" w:rsidRPr="001E59FF">
              <w:rPr>
                <w:rFonts w:ascii="Times New Roman Полужирный" w:hAnsi="Times New Roman Полужирный"/>
                <w:b/>
                <w:spacing w:val="-4"/>
                <w:sz w:val="24"/>
                <w:szCs w:val="24"/>
              </w:rPr>
              <w:t xml:space="preserve"> </w:t>
            </w:r>
            <w:r w:rsidRPr="001E59FF">
              <w:rPr>
                <w:rFonts w:ascii="Times New Roman Полужирный" w:hAnsi="Times New Roman Полужирный"/>
                <w:b/>
                <w:spacing w:val="-4"/>
                <w:sz w:val="24"/>
                <w:szCs w:val="24"/>
              </w:rPr>
              <w:t>/конеч</w:t>
            </w:r>
          </w:p>
          <w:p w:rsidR="00D725BA" w:rsidRPr="001E59FF" w:rsidRDefault="00333DC5" w:rsidP="00F43B07">
            <w:pPr>
              <w:tabs>
                <w:tab w:val="left" w:pos="9638"/>
              </w:tabs>
              <w:ind w:firstLine="0"/>
              <w:jc w:val="center"/>
              <w:rPr>
                <w:rFonts w:ascii="Times New Roman Полужирный" w:hAnsi="Times New Roman Полужирный"/>
                <w:b/>
                <w:spacing w:val="-4"/>
                <w:sz w:val="24"/>
                <w:szCs w:val="24"/>
              </w:rPr>
            </w:pPr>
            <w:r w:rsidRPr="001E59FF">
              <w:rPr>
                <w:rFonts w:ascii="Times New Roman Полужирный" w:hAnsi="Times New Roman Полужирный"/>
                <w:b/>
                <w:spacing w:val="-4"/>
                <w:sz w:val="24"/>
                <w:szCs w:val="24"/>
              </w:rPr>
              <w:t>(до</w:t>
            </w:r>
            <w:r w:rsidR="001941E2" w:rsidRPr="001E59FF">
              <w:rPr>
                <w:rFonts w:ascii="Times New Roman Полужирный" w:hAnsi="Times New Roman Полужирный"/>
                <w:b/>
                <w:spacing w:val="-4"/>
                <w:sz w:val="24"/>
                <w:szCs w:val="24"/>
              </w:rPr>
              <w:t xml:space="preserve"> </w:t>
            </w:r>
            <w:r w:rsidRPr="001E59FF">
              <w:rPr>
                <w:rFonts w:ascii="Times New Roman Полужирный" w:hAnsi="Times New Roman Полужирный"/>
                <w:b/>
                <w:spacing w:val="-4"/>
                <w:sz w:val="24"/>
                <w:szCs w:val="24"/>
              </w:rPr>
              <w:t>нагрузки</w:t>
            </w:r>
            <w:r w:rsidR="001E59FF" w:rsidRPr="001E59FF">
              <w:rPr>
                <w:rFonts w:ascii="Times New Roman Полужирный" w:hAnsi="Times New Roman Полужирный"/>
                <w:b/>
                <w:spacing w:val="-4"/>
                <w:sz w:val="24"/>
                <w:szCs w:val="24"/>
              </w:rPr>
              <w:t>)</w:t>
            </w:r>
          </w:p>
        </w:tc>
        <w:tc>
          <w:tcPr>
            <w:tcW w:w="1274" w:type="dxa"/>
            <w:vMerge w:val="restart"/>
            <w:tcBorders>
              <w:top w:val="single" w:sz="8" w:space="0" w:color="404040"/>
              <w:left w:val="single" w:sz="8" w:space="0" w:color="404040"/>
              <w:bottom w:val="single" w:sz="8" w:space="0" w:color="404040"/>
              <w:right w:val="single" w:sz="8" w:space="0" w:color="404040"/>
            </w:tcBorders>
          </w:tcPr>
          <w:p w:rsidR="00D725BA" w:rsidRPr="001E59FF" w:rsidRDefault="00333DC5" w:rsidP="00F43B07">
            <w:pPr>
              <w:tabs>
                <w:tab w:val="left" w:pos="9638"/>
              </w:tabs>
              <w:ind w:firstLine="0"/>
              <w:jc w:val="center"/>
              <w:rPr>
                <w:rFonts w:ascii="Times New Roman Полужирный" w:hAnsi="Times New Roman Полужирный"/>
                <w:b/>
                <w:spacing w:val="-4"/>
                <w:sz w:val="24"/>
                <w:szCs w:val="24"/>
              </w:rPr>
            </w:pPr>
            <w:r w:rsidRPr="001E59FF">
              <w:rPr>
                <w:rFonts w:ascii="Times New Roman Полужирный" w:hAnsi="Times New Roman Полужирный"/>
                <w:b/>
                <w:spacing w:val="-4"/>
                <w:sz w:val="24"/>
                <w:szCs w:val="24"/>
              </w:rPr>
              <w:t>p</w:t>
            </w:r>
          </w:p>
          <w:p w:rsidR="00D725BA" w:rsidRPr="001E59FF" w:rsidRDefault="00333DC5" w:rsidP="00F43B07">
            <w:pPr>
              <w:tabs>
                <w:tab w:val="left" w:pos="9638"/>
              </w:tabs>
              <w:ind w:firstLine="0"/>
              <w:jc w:val="center"/>
              <w:rPr>
                <w:rFonts w:ascii="Times New Roman Полужирный" w:hAnsi="Times New Roman Полужирный"/>
                <w:b/>
                <w:spacing w:val="-4"/>
                <w:sz w:val="24"/>
                <w:szCs w:val="24"/>
              </w:rPr>
            </w:pPr>
            <w:r w:rsidRPr="001E59FF">
              <w:rPr>
                <w:rFonts w:ascii="Times New Roman Полужирный" w:hAnsi="Times New Roman Полужирный"/>
                <w:b/>
                <w:spacing w:val="-4"/>
                <w:sz w:val="24"/>
                <w:szCs w:val="24"/>
              </w:rPr>
              <w:t>исход</w:t>
            </w:r>
            <w:r w:rsidR="001941E2" w:rsidRPr="001E59FF">
              <w:rPr>
                <w:rFonts w:ascii="Times New Roman Полужирный" w:hAnsi="Times New Roman Полужирный"/>
                <w:b/>
                <w:spacing w:val="-4"/>
                <w:sz w:val="24"/>
                <w:szCs w:val="24"/>
              </w:rPr>
              <w:t xml:space="preserve"> </w:t>
            </w:r>
            <w:r w:rsidRPr="001E59FF">
              <w:rPr>
                <w:rFonts w:ascii="Times New Roman Полужирный" w:hAnsi="Times New Roman Полужирный"/>
                <w:b/>
                <w:spacing w:val="-4"/>
                <w:sz w:val="24"/>
                <w:szCs w:val="24"/>
              </w:rPr>
              <w:t>/конеч</w:t>
            </w:r>
          </w:p>
          <w:p w:rsidR="00D725BA" w:rsidRPr="001E59FF" w:rsidRDefault="00333DC5" w:rsidP="00F43B07">
            <w:pPr>
              <w:tabs>
                <w:tab w:val="left" w:pos="9638"/>
              </w:tabs>
              <w:ind w:firstLine="0"/>
              <w:jc w:val="center"/>
              <w:rPr>
                <w:rFonts w:ascii="Times New Roman Полужирный" w:hAnsi="Times New Roman Полужирный"/>
                <w:spacing w:val="-4"/>
                <w:sz w:val="24"/>
                <w:szCs w:val="24"/>
              </w:rPr>
            </w:pPr>
            <w:r w:rsidRPr="001E59FF">
              <w:rPr>
                <w:rFonts w:ascii="Times New Roman Полужирный" w:hAnsi="Times New Roman Полужирный"/>
                <w:b/>
                <w:spacing w:val="-4"/>
                <w:sz w:val="24"/>
                <w:szCs w:val="24"/>
              </w:rPr>
              <w:t>(после</w:t>
            </w:r>
            <w:r w:rsidR="001941E2" w:rsidRPr="001E59FF">
              <w:rPr>
                <w:rFonts w:ascii="Times New Roman Полужирный" w:hAnsi="Times New Roman Полужирный"/>
                <w:b/>
                <w:spacing w:val="-4"/>
                <w:sz w:val="24"/>
                <w:szCs w:val="24"/>
              </w:rPr>
              <w:t xml:space="preserve"> </w:t>
            </w:r>
            <w:r w:rsidRPr="001E59FF">
              <w:rPr>
                <w:rFonts w:ascii="Times New Roman Полужирный" w:hAnsi="Times New Roman Полужирный"/>
                <w:b/>
                <w:spacing w:val="-4"/>
                <w:sz w:val="24"/>
                <w:szCs w:val="24"/>
              </w:rPr>
              <w:t>нагрузки)</w:t>
            </w:r>
          </w:p>
        </w:tc>
      </w:tr>
      <w:tr w:rsidR="00D725BA" w:rsidRPr="001E59FF" w:rsidTr="001E59FF">
        <w:trPr>
          <w:jc w:val="center"/>
        </w:trPr>
        <w:tc>
          <w:tcPr>
            <w:tcW w:w="1561" w:type="dxa"/>
            <w:vMerge/>
            <w:tcBorders>
              <w:top w:val="single" w:sz="8" w:space="0" w:color="404040"/>
              <w:left w:val="single" w:sz="8" w:space="0" w:color="404040"/>
              <w:bottom w:val="single" w:sz="8" w:space="0" w:color="404040"/>
              <w:right w:val="single" w:sz="8" w:space="0" w:color="404040"/>
            </w:tcBorders>
          </w:tcPr>
          <w:p w:rsidR="00D725BA" w:rsidRPr="001E59FF" w:rsidRDefault="00D725BA" w:rsidP="00F43B07">
            <w:pPr>
              <w:tabs>
                <w:tab w:val="left" w:pos="9638"/>
              </w:tabs>
              <w:ind w:firstLine="0"/>
              <w:rPr>
                <w:sz w:val="24"/>
                <w:szCs w:val="24"/>
              </w:rPr>
            </w:pPr>
          </w:p>
        </w:tc>
        <w:tc>
          <w:tcPr>
            <w:tcW w:w="1417" w:type="dxa"/>
            <w:tcBorders>
              <w:top w:val="single" w:sz="8" w:space="0" w:color="404040"/>
              <w:left w:val="single" w:sz="8" w:space="0" w:color="404040"/>
              <w:bottom w:val="single" w:sz="8" w:space="0" w:color="404040"/>
              <w:right w:val="single" w:sz="8" w:space="0" w:color="404040"/>
            </w:tcBorders>
          </w:tcPr>
          <w:p w:rsidR="00D725BA" w:rsidRPr="001E59FF" w:rsidRDefault="00333DC5" w:rsidP="00F43B07">
            <w:pPr>
              <w:tabs>
                <w:tab w:val="left" w:pos="9638"/>
              </w:tabs>
              <w:ind w:firstLine="0"/>
              <w:jc w:val="center"/>
              <w:rPr>
                <w:rFonts w:ascii="Times New Roman Полужирный" w:hAnsi="Times New Roman Полужирный"/>
                <w:b/>
                <w:spacing w:val="-8"/>
                <w:sz w:val="24"/>
                <w:szCs w:val="24"/>
              </w:rPr>
            </w:pPr>
            <w:r w:rsidRPr="001E59FF">
              <w:rPr>
                <w:rFonts w:ascii="Times New Roman Полужирный" w:hAnsi="Times New Roman Полужирный"/>
                <w:b/>
                <w:spacing w:val="-8"/>
                <w:sz w:val="24"/>
                <w:szCs w:val="24"/>
              </w:rPr>
              <w:t>до</w:t>
            </w:r>
            <w:r w:rsidR="001941E2" w:rsidRPr="001E59FF">
              <w:rPr>
                <w:rFonts w:ascii="Times New Roman Полужирный" w:hAnsi="Times New Roman Полужирный"/>
                <w:b/>
                <w:spacing w:val="-8"/>
                <w:sz w:val="24"/>
                <w:szCs w:val="24"/>
              </w:rPr>
              <w:t xml:space="preserve"> </w:t>
            </w:r>
            <w:r w:rsidRPr="001E59FF">
              <w:rPr>
                <w:rFonts w:ascii="Times New Roman Полужирный" w:hAnsi="Times New Roman Полужирный"/>
                <w:b/>
                <w:spacing w:val="-8"/>
                <w:sz w:val="24"/>
                <w:szCs w:val="24"/>
              </w:rPr>
              <w:t>прохождения</w:t>
            </w:r>
            <w:r w:rsidR="001941E2" w:rsidRPr="001E59FF">
              <w:rPr>
                <w:rFonts w:ascii="Times New Roman Полужирный" w:hAnsi="Times New Roman Полужирный"/>
                <w:b/>
                <w:spacing w:val="-8"/>
                <w:sz w:val="24"/>
                <w:szCs w:val="24"/>
              </w:rPr>
              <w:t xml:space="preserve"> </w:t>
            </w:r>
            <w:r w:rsidRPr="001E59FF">
              <w:rPr>
                <w:rFonts w:ascii="Times New Roman Полужирный" w:hAnsi="Times New Roman Полужирный"/>
                <w:b/>
                <w:spacing w:val="-8"/>
                <w:sz w:val="24"/>
                <w:szCs w:val="24"/>
              </w:rPr>
              <w:t>дистанции</w:t>
            </w:r>
          </w:p>
        </w:tc>
        <w:tc>
          <w:tcPr>
            <w:tcW w:w="1276" w:type="dxa"/>
            <w:tcBorders>
              <w:top w:val="single" w:sz="8" w:space="0" w:color="404040"/>
              <w:left w:val="single" w:sz="8" w:space="0" w:color="404040"/>
              <w:bottom w:val="single" w:sz="8" w:space="0" w:color="404040"/>
              <w:right w:val="single" w:sz="8" w:space="0" w:color="404040"/>
            </w:tcBorders>
          </w:tcPr>
          <w:p w:rsidR="00D725BA" w:rsidRPr="001E59FF" w:rsidRDefault="00333DC5" w:rsidP="00F43B07">
            <w:pPr>
              <w:tabs>
                <w:tab w:val="left" w:pos="9638"/>
              </w:tabs>
              <w:ind w:firstLine="0"/>
              <w:jc w:val="center"/>
              <w:rPr>
                <w:rFonts w:ascii="Times New Roman Полужирный" w:hAnsi="Times New Roman Полужирный"/>
                <w:b/>
                <w:spacing w:val="-12"/>
                <w:sz w:val="24"/>
                <w:szCs w:val="24"/>
              </w:rPr>
            </w:pPr>
            <w:r w:rsidRPr="001E59FF">
              <w:rPr>
                <w:rFonts w:ascii="Times New Roman Полужирный" w:hAnsi="Times New Roman Полужирный"/>
                <w:b/>
                <w:spacing w:val="-12"/>
                <w:sz w:val="24"/>
                <w:szCs w:val="24"/>
              </w:rPr>
              <w:t>после</w:t>
            </w:r>
            <w:r w:rsidR="001941E2" w:rsidRPr="001E59FF">
              <w:rPr>
                <w:rFonts w:ascii="Times New Roman Полужирный" w:hAnsi="Times New Roman Полужирный"/>
                <w:b/>
                <w:spacing w:val="-12"/>
                <w:sz w:val="24"/>
                <w:szCs w:val="24"/>
              </w:rPr>
              <w:t xml:space="preserve"> </w:t>
            </w:r>
            <w:r w:rsidRPr="001E59FF">
              <w:rPr>
                <w:rFonts w:ascii="Times New Roman Полужирный" w:hAnsi="Times New Roman Полужирный"/>
                <w:b/>
                <w:spacing w:val="-12"/>
                <w:sz w:val="24"/>
                <w:szCs w:val="24"/>
              </w:rPr>
              <w:t>прохождения</w:t>
            </w:r>
            <w:r w:rsidR="001941E2" w:rsidRPr="001E59FF">
              <w:rPr>
                <w:rFonts w:ascii="Times New Roman Полужирный" w:hAnsi="Times New Roman Полужирный"/>
                <w:b/>
                <w:spacing w:val="-12"/>
                <w:sz w:val="24"/>
                <w:szCs w:val="24"/>
              </w:rPr>
              <w:t xml:space="preserve"> </w:t>
            </w:r>
            <w:r w:rsidRPr="001E59FF">
              <w:rPr>
                <w:rFonts w:ascii="Times New Roman Полужирный" w:hAnsi="Times New Roman Полужирный"/>
                <w:b/>
                <w:spacing w:val="-12"/>
                <w:sz w:val="24"/>
                <w:szCs w:val="24"/>
              </w:rPr>
              <w:t>дистанции</w:t>
            </w:r>
          </w:p>
        </w:tc>
        <w:tc>
          <w:tcPr>
            <w:tcW w:w="1417" w:type="dxa"/>
            <w:tcBorders>
              <w:top w:val="single" w:sz="8" w:space="0" w:color="404040"/>
              <w:left w:val="single" w:sz="8" w:space="0" w:color="404040"/>
              <w:bottom w:val="single" w:sz="8" w:space="0" w:color="404040"/>
              <w:right w:val="single" w:sz="8" w:space="0" w:color="404040"/>
            </w:tcBorders>
          </w:tcPr>
          <w:p w:rsidR="00D725BA" w:rsidRPr="001E59FF" w:rsidRDefault="00333DC5" w:rsidP="00F43B07">
            <w:pPr>
              <w:tabs>
                <w:tab w:val="left" w:pos="9638"/>
              </w:tabs>
              <w:ind w:firstLine="0"/>
              <w:jc w:val="center"/>
              <w:rPr>
                <w:rFonts w:ascii="Times New Roman Полужирный" w:hAnsi="Times New Roman Полужирный"/>
                <w:b/>
                <w:spacing w:val="-4"/>
                <w:sz w:val="24"/>
                <w:szCs w:val="24"/>
              </w:rPr>
            </w:pPr>
            <w:r w:rsidRPr="001E59FF">
              <w:rPr>
                <w:rFonts w:ascii="Times New Roman Полужирный" w:hAnsi="Times New Roman Полужирный"/>
                <w:b/>
                <w:spacing w:val="-4"/>
                <w:sz w:val="24"/>
                <w:szCs w:val="24"/>
              </w:rPr>
              <w:t>до</w:t>
            </w:r>
            <w:r w:rsidR="001941E2" w:rsidRPr="001E59FF">
              <w:rPr>
                <w:rFonts w:ascii="Times New Roman Полужирный" w:hAnsi="Times New Roman Полужирный"/>
                <w:b/>
                <w:spacing w:val="-4"/>
                <w:sz w:val="24"/>
                <w:szCs w:val="24"/>
              </w:rPr>
              <w:t xml:space="preserve"> </w:t>
            </w:r>
            <w:r w:rsidRPr="001E59FF">
              <w:rPr>
                <w:rFonts w:ascii="Times New Roman Полужирный" w:hAnsi="Times New Roman Полужирный"/>
                <w:b/>
                <w:spacing w:val="-4"/>
                <w:sz w:val="24"/>
                <w:szCs w:val="24"/>
              </w:rPr>
              <w:t>прохождения</w:t>
            </w:r>
            <w:r w:rsidR="001941E2" w:rsidRPr="001E59FF">
              <w:rPr>
                <w:rFonts w:ascii="Times New Roman Полужирный" w:hAnsi="Times New Roman Полужирный"/>
                <w:b/>
                <w:spacing w:val="-4"/>
                <w:sz w:val="24"/>
                <w:szCs w:val="24"/>
              </w:rPr>
              <w:t xml:space="preserve"> </w:t>
            </w:r>
            <w:r w:rsidRPr="001E59FF">
              <w:rPr>
                <w:rFonts w:ascii="Times New Roman Полужирный" w:hAnsi="Times New Roman Полужирный"/>
                <w:b/>
                <w:spacing w:val="-4"/>
                <w:sz w:val="24"/>
                <w:szCs w:val="24"/>
              </w:rPr>
              <w:t>дистанции</w:t>
            </w:r>
          </w:p>
        </w:tc>
        <w:tc>
          <w:tcPr>
            <w:tcW w:w="1418" w:type="dxa"/>
            <w:tcBorders>
              <w:top w:val="single" w:sz="8" w:space="0" w:color="404040"/>
              <w:left w:val="single" w:sz="8" w:space="0" w:color="404040"/>
              <w:bottom w:val="single" w:sz="8" w:space="0" w:color="404040"/>
              <w:right w:val="single" w:sz="8" w:space="0" w:color="404040"/>
            </w:tcBorders>
          </w:tcPr>
          <w:p w:rsidR="00D725BA" w:rsidRPr="001E59FF" w:rsidRDefault="00333DC5" w:rsidP="00F43B07">
            <w:pPr>
              <w:tabs>
                <w:tab w:val="left" w:pos="9638"/>
              </w:tabs>
              <w:ind w:firstLine="0"/>
              <w:jc w:val="center"/>
              <w:rPr>
                <w:rFonts w:ascii="Times New Roman Полужирный" w:hAnsi="Times New Roman Полужирный"/>
                <w:b/>
                <w:spacing w:val="-4"/>
                <w:sz w:val="24"/>
                <w:szCs w:val="24"/>
              </w:rPr>
            </w:pPr>
            <w:r w:rsidRPr="001E59FF">
              <w:rPr>
                <w:rFonts w:ascii="Times New Roman Полужирный" w:hAnsi="Times New Roman Полужирный"/>
                <w:b/>
                <w:spacing w:val="-4"/>
                <w:sz w:val="24"/>
                <w:szCs w:val="24"/>
              </w:rPr>
              <w:t>после</w:t>
            </w:r>
            <w:r w:rsidR="001941E2" w:rsidRPr="001E59FF">
              <w:rPr>
                <w:rFonts w:ascii="Times New Roman Полужирный" w:hAnsi="Times New Roman Полужирный"/>
                <w:b/>
                <w:spacing w:val="-4"/>
                <w:sz w:val="24"/>
                <w:szCs w:val="24"/>
              </w:rPr>
              <w:t xml:space="preserve"> </w:t>
            </w:r>
            <w:r w:rsidRPr="001E59FF">
              <w:rPr>
                <w:rFonts w:ascii="Times New Roman Полужирный" w:hAnsi="Times New Roman Полужирный"/>
                <w:b/>
                <w:spacing w:val="-4"/>
                <w:sz w:val="24"/>
                <w:szCs w:val="24"/>
              </w:rPr>
              <w:t>прохождения</w:t>
            </w:r>
            <w:r w:rsidR="001941E2" w:rsidRPr="001E59FF">
              <w:rPr>
                <w:rFonts w:ascii="Times New Roman Полужирный" w:hAnsi="Times New Roman Полужирный"/>
                <w:b/>
                <w:spacing w:val="-4"/>
                <w:sz w:val="24"/>
                <w:szCs w:val="24"/>
              </w:rPr>
              <w:t xml:space="preserve"> </w:t>
            </w:r>
            <w:r w:rsidRPr="001E59FF">
              <w:rPr>
                <w:rFonts w:ascii="Times New Roman Полужирный" w:hAnsi="Times New Roman Полужирный"/>
                <w:b/>
                <w:spacing w:val="-4"/>
                <w:sz w:val="24"/>
                <w:szCs w:val="24"/>
              </w:rPr>
              <w:t>дистанции</w:t>
            </w:r>
          </w:p>
        </w:tc>
        <w:tc>
          <w:tcPr>
            <w:tcW w:w="1276" w:type="dxa"/>
            <w:vMerge/>
            <w:tcBorders>
              <w:top w:val="single" w:sz="8" w:space="0" w:color="404040"/>
              <w:left w:val="single" w:sz="8" w:space="0" w:color="404040"/>
              <w:bottom w:val="single" w:sz="8" w:space="0" w:color="404040"/>
              <w:right w:val="single" w:sz="8" w:space="0" w:color="404040"/>
            </w:tcBorders>
          </w:tcPr>
          <w:p w:rsidR="00D725BA" w:rsidRPr="001E59FF" w:rsidRDefault="00D725BA" w:rsidP="00F43B07">
            <w:pPr>
              <w:tabs>
                <w:tab w:val="left" w:pos="9638"/>
              </w:tabs>
              <w:ind w:firstLine="0"/>
              <w:rPr>
                <w:rFonts w:ascii="Times New Roman Полужирный" w:hAnsi="Times New Roman Полужирный"/>
                <w:spacing w:val="-4"/>
                <w:sz w:val="24"/>
                <w:szCs w:val="24"/>
              </w:rPr>
            </w:pPr>
          </w:p>
        </w:tc>
        <w:tc>
          <w:tcPr>
            <w:tcW w:w="1274" w:type="dxa"/>
            <w:vMerge/>
            <w:tcBorders>
              <w:top w:val="single" w:sz="8" w:space="0" w:color="404040"/>
              <w:left w:val="single" w:sz="8" w:space="0" w:color="404040"/>
              <w:bottom w:val="single" w:sz="8" w:space="0" w:color="404040"/>
              <w:right w:val="single" w:sz="8" w:space="0" w:color="404040"/>
            </w:tcBorders>
          </w:tcPr>
          <w:p w:rsidR="00D725BA" w:rsidRPr="001E59FF" w:rsidRDefault="00D725BA" w:rsidP="00F43B07">
            <w:pPr>
              <w:tabs>
                <w:tab w:val="left" w:pos="9638"/>
              </w:tabs>
              <w:ind w:firstLine="0"/>
              <w:rPr>
                <w:rFonts w:ascii="Times New Roman Полужирный" w:hAnsi="Times New Roman Полужирный"/>
                <w:spacing w:val="-4"/>
                <w:sz w:val="24"/>
                <w:szCs w:val="24"/>
              </w:rPr>
            </w:pPr>
          </w:p>
        </w:tc>
      </w:tr>
      <w:tr w:rsidR="00D725BA" w:rsidRPr="001E59FF" w:rsidTr="001E59FF">
        <w:trPr>
          <w:jc w:val="center"/>
        </w:trPr>
        <w:tc>
          <w:tcPr>
            <w:tcW w:w="1561" w:type="dxa"/>
            <w:tcBorders>
              <w:top w:val="single" w:sz="8" w:space="0" w:color="404040"/>
              <w:left w:val="single" w:sz="8" w:space="0" w:color="404040"/>
              <w:bottom w:val="single" w:sz="8" w:space="0" w:color="404040"/>
              <w:right w:val="single" w:sz="8" w:space="0" w:color="404040"/>
            </w:tcBorders>
          </w:tcPr>
          <w:p w:rsidR="00D725BA" w:rsidRPr="001E59FF" w:rsidRDefault="00333DC5" w:rsidP="00F43B07">
            <w:pPr>
              <w:tabs>
                <w:tab w:val="left" w:pos="9638"/>
              </w:tabs>
              <w:ind w:firstLine="0"/>
              <w:jc w:val="center"/>
              <w:rPr>
                <w:sz w:val="24"/>
                <w:szCs w:val="24"/>
              </w:rPr>
            </w:pPr>
            <w:r w:rsidRPr="001E59FF">
              <w:rPr>
                <w:sz w:val="24"/>
                <w:szCs w:val="24"/>
              </w:rPr>
              <w:t>Умственная</w:t>
            </w:r>
            <w:r w:rsidR="001941E2" w:rsidRPr="001E59FF">
              <w:rPr>
                <w:sz w:val="24"/>
                <w:szCs w:val="24"/>
              </w:rPr>
              <w:t xml:space="preserve"> </w:t>
            </w:r>
            <w:r w:rsidRPr="001E59FF">
              <w:rPr>
                <w:sz w:val="24"/>
                <w:szCs w:val="24"/>
              </w:rPr>
              <w:t>работоспособность</w:t>
            </w:r>
            <w:r w:rsidR="001941E2" w:rsidRPr="001E59FF">
              <w:rPr>
                <w:sz w:val="24"/>
                <w:szCs w:val="24"/>
              </w:rPr>
              <w:t xml:space="preserve"> </w:t>
            </w:r>
            <w:r w:rsidRPr="001E59FF">
              <w:rPr>
                <w:sz w:val="24"/>
                <w:szCs w:val="24"/>
              </w:rPr>
              <w:t>по</w:t>
            </w:r>
            <w:r w:rsidR="001941E2" w:rsidRPr="001E59FF">
              <w:rPr>
                <w:sz w:val="24"/>
                <w:szCs w:val="24"/>
              </w:rPr>
              <w:t xml:space="preserve"> </w:t>
            </w:r>
            <w:r w:rsidRPr="001E59FF">
              <w:rPr>
                <w:sz w:val="24"/>
                <w:szCs w:val="24"/>
              </w:rPr>
              <w:t>Э.</w:t>
            </w:r>
            <w:r w:rsidR="001941E2" w:rsidRPr="001E59FF">
              <w:rPr>
                <w:sz w:val="24"/>
                <w:szCs w:val="24"/>
              </w:rPr>
              <w:t xml:space="preserve"> </w:t>
            </w:r>
            <w:r w:rsidRPr="001E59FF">
              <w:rPr>
                <w:sz w:val="24"/>
                <w:szCs w:val="24"/>
              </w:rPr>
              <w:t>Крепелину,</w:t>
            </w:r>
            <w:r w:rsidR="001941E2" w:rsidRPr="001E59FF">
              <w:rPr>
                <w:sz w:val="24"/>
                <w:szCs w:val="24"/>
              </w:rPr>
              <w:t xml:space="preserve"> </w:t>
            </w:r>
            <w:r w:rsidRPr="001E59FF">
              <w:rPr>
                <w:sz w:val="24"/>
                <w:szCs w:val="24"/>
              </w:rPr>
              <w:t>у.е.</w:t>
            </w:r>
          </w:p>
        </w:tc>
        <w:tc>
          <w:tcPr>
            <w:tcW w:w="1417" w:type="dxa"/>
            <w:tcBorders>
              <w:top w:val="single" w:sz="8" w:space="0" w:color="404040"/>
              <w:left w:val="single" w:sz="8" w:space="0" w:color="404040"/>
              <w:bottom w:val="single" w:sz="8" w:space="0" w:color="404040"/>
              <w:right w:val="single" w:sz="8" w:space="0" w:color="404040"/>
            </w:tcBorders>
          </w:tcPr>
          <w:p w:rsidR="00D725BA" w:rsidRPr="001E59FF" w:rsidRDefault="00333DC5" w:rsidP="00F43B07">
            <w:pPr>
              <w:tabs>
                <w:tab w:val="left" w:pos="9638"/>
              </w:tabs>
              <w:ind w:firstLine="0"/>
              <w:jc w:val="center"/>
              <w:rPr>
                <w:sz w:val="24"/>
                <w:szCs w:val="24"/>
              </w:rPr>
            </w:pPr>
            <w:r w:rsidRPr="001E59FF">
              <w:rPr>
                <w:sz w:val="24"/>
                <w:szCs w:val="24"/>
              </w:rPr>
              <w:t>0,81±0,02</w:t>
            </w:r>
          </w:p>
        </w:tc>
        <w:tc>
          <w:tcPr>
            <w:tcW w:w="1276" w:type="dxa"/>
            <w:tcBorders>
              <w:top w:val="single" w:sz="8" w:space="0" w:color="404040"/>
              <w:left w:val="single" w:sz="8" w:space="0" w:color="404040"/>
              <w:bottom w:val="single" w:sz="8" w:space="0" w:color="404040"/>
              <w:right w:val="single" w:sz="8" w:space="0" w:color="404040"/>
            </w:tcBorders>
          </w:tcPr>
          <w:p w:rsidR="00D725BA" w:rsidRPr="001E59FF" w:rsidRDefault="00333DC5" w:rsidP="00F43B07">
            <w:pPr>
              <w:tabs>
                <w:tab w:val="left" w:pos="9638"/>
              </w:tabs>
              <w:ind w:firstLine="0"/>
              <w:jc w:val="center"/>
              <w:rPr>
                <w:sz w:val="24"/>
                <w:szCs w:val="24"/>
              </w:rPr>
            </w:pPr>
            <w:r w:rsidRPr="001E59FF">
              <w:rPr>
                <w:sz w:val="24"/>
                <w:szCs w:val="24"/>
              </w:rPr>
              <w:t>0,91±0,02*</w:t>
            </w:r>
          </w:p>
        </w:tc>
        <w:tc>
          <w:tcPr>
            <w:tcW w:w="1417" w:type="dxa"/>
            <w:tcBorders>
              <w:top w:val="single" w:sz="8" w:space="0" w:color="404040"/>
              <w:left w:val="single" w:sz="8" w:space="0" w:color="404040"/>
              <w:bottom w:val="single" w:sz="8" w:space="0" w:color="404040"/>
              <w:right w:val="single" w:sz="8" w:space="0" w:color="404040"/>
            </w:tcBorders>
          </w:tcPr>
          <w:p w:rsidR="00D725BA" w:rsidRPr="001E59FF" w:rsidRDefault="00333DC5" w:rsidP="00F43B07">
            <w:pPr>
              <w:tabs>
                <w:tab w:val="left" w:pos="9638"/>
              </w:tabs>
              <w:ind w:firstLine="0"/>
              <w:jc w:val="center"/>
              <w:rPr>
                <w:sz w:val="24"/>
                <w:szCs w:val="24"/>
              </w:rPr>
            </w:pPr>
            <w:r w:rsidRPr="001E59FF">
              <w:rPr>
                <w:sz w:val="24"/>
                <w:szCs w:val="24"/>
              </w:rPr>
              <w:t>0,9±0,03</w:t>
            </w:r>
          </w:p>
        </w:tc>
        <w:tc>
          <w:tcPr>
            <w:tcW w:w="1418" w:type="dxa"/>
            <w:tcBorders>
              <w:top w:val="single" w:sz="8" w:space="0" w:color="404040"/>
              <w:left w:val="single" w:sz="8" w:space="0" w:color="404040"/>
              <w:bottom w:val="single" w:sz="8" w:space="0" w:color="404040"/>
              <w:right w:val="single" w:sz="8" w:space="0" w:color="404040"/>
            </w:tcBorders>
          </w:tcPr>
          <w:p w:rsidR="00D725BA" w:rsidRPr="001E59FF" w:rsidRDefault="00333DC5" w:rsidP="00F43B07">
            <w:pPr>
              <w:tabs>
                <w:tab w:val="left" w:pos="9638"/>
              </w:tabs>
              <w:ind w:firstLine="0"/>
              <w:jc w:val="center"/>
              <w:rPr>
                <w:sz w:val="24"/>
                <w:szCs w:val="24"/>
              </w:rPr>
            </w:pPr>
            <w:r w:rsidRPr="001E59FF">
              <w:rPr>
                <w:sz w:val="24"/>
                <w:szCs w:val="24"/>
              </w:rPr>
              <w:t>0,99±0,01*</w:t>
            </w:r>
          </w:p>
        </w:tc>
        <w:tc>
          <w:tcPr>
            <w:tcW w:w="1276" w:type="dxa"/>
            <w:tcBorders>
              <w:top w:val="single" w:sz="8" w:space="0" w:color="404040"/>
              <w:left w:val="single" w:sz="8" w:space="0" w:color="404040"/>
              <w:bottom w:val="single" w:sz="8" w:space="0" w:color="404040"/>
              <w:right w:val="single" w:sz="8" w:space="0" w:color="404040"/>
            </w:tcBorders>
          </w:tcPr>
          <w:p w:rsidR="00D725BA" w:rsidRPr="001E59FF" w:rsidRDefault="00333DC5" w:rsidP="00F43B07">
            <w:pPr>
              <w:tabs>
                <w:tab w:val="left" w:pos="9638"/>
              </w:tabs>
              <w:ind w:firstLine="0"/>
              <w:jc w:val="center"/>
              <w:rPr>
                <w:sz w:val="24"/>
                <w:szCs w:val="24"/>
              </w:rPr>
            </w:pPr>
            <w:r w:rsidRPr="001E59FF">
              <w:rPr>
                <w:sz w:val="24"/>
                <w:szCs w:val="24"/>
              </w:rPr>
              <w:t>&lt;0,05</w:t>
            </w:r>
          </w:p>
        </w:tc>
        <w:tc>
          <w:tcPr>
            <w:tcW w:w="1274" w:type="dxa"/>
            <w:tcBorders>
              <w:top w:val="single" w:sz="8" w:space="0" w:color="404040"/>
              <w:left w:val="single" w:sz="8" w:space="0" w:color="404040"/>
              <w:bottom w:val="single" w:sz="8" w:space="0" w:color="404040"/>
              <w:right w:val="single" w:sz="8" w:space="0" w:color="404040"/>
            </w:tcBorders>
          </w:tcPr>
          <w:p w:rsidR="00D725BA" w:rsidRPr="001E59FF" w:rsidRDefault="00333DC5" w:rsidP="00F43B07">
            <w:pPr>
              <w:tabs>
                <w:tab w:val="left" w:pos="9638"/>
              </w:tabs>
              <w:ind w:firstLine="0"/>
              <w:jc w:val="center"/>
              <w:rPr>
                <w:sz w:val="24"/>
                <w:szCs w:val="24"/>
              </w:rPr>
            </w:pPr>
            <w:r w:rsidRPr="001E59FF">
              <w:rPr>
                <w:sz w:val="24"/>
                <w:szCs w:val="24"/>
              </w:rPr>
              <w:t>&lt;0,01</w:t>
            </w:r>
          </w:p>
        </w:tc>
      </w:tr>
      <w:tr w:rsidR="00D725BA" w:rsidRPr="001E59FF" w:rsidTr="001E59FF">
        <w:trPr>
          <w:jc w:val="center"/>
        </w:trPr>
        <w:tc>
          <w:tcPr>
            <w:tcW w:w="1561" w:type="dxa"/>
            <w:tcBorders>
              <w:top w:val="single" w:sz="8" w:space="0" w:color="404040"/>
              <w:left w:val="single" w:sz="8" w:space="0" w:color="404040"/>
              <w:bottom w:val="single" w:sz="8" w:space="0" w:color="404040"/>
              <w:right w:val="single" w:sz="8" w:space="0" w:color="404040"/>
            </w:tcBorders>
          </w:tcPr>
          <w:p w:rsidR="00D725BA" w:rsidRPr="001E59FF" w:rsidRDefault="00333DC5" w:rsidP="00F43B07">
            <w:pPr>
              <w:tabs>
                <w:tab w:val="left" w:pos="9638"/>
              </w:tabs>
              <w:ind w:firstLine="0"/>
              <w:jc w:val="center"/>
              <w:rPr>
                <w:sz w:val="24"/>
                <w:szCs w:val="24"/>
              </w:rPr>
            </w:pPr>
            <w:r w:rsidRPr="001E59FF">
              <w:rPr>
                <w:sz w:val="24"/>
                <w:szCs w:val="24"/>
              </w:rPr>
              <w:t>Кольца</w:t>
            </w:r>
            <w:r w:rsidR="001941E2" w:rsidRPr="001E59FF">
              <w:rPr>
                <w:sz w:val="24"/>
                <w:szCs w:val="24"/>
              </w:rPr>
              <w:t xml:space="preserve"> </w:t>
            </w:r>
            <w:r w:rsidRPr="001E59FF">
              <w:rPr>
                <w:sz w:val="24"/>
                <w:szCs w:val="24"/>
              </w:rPr>
              <w:t>Ландольта,</w:t>
            </w:r>
            <w:r w:rsidR="001941E2" w:rsidRPr="001E59FF">
              <w:rPr>
                <w:sz w:val="24"/>
                <w:szCs w:val="24"/>
              </w:rPr>
              <w:t xml:space="preserve"> </w:t>
            </w:r>
            <w:r w:rsidRPr="001E59FF">
              <w:rPr>
                <w:sz w:val="24"/>
                <w:szCs w:val="24"/>
              </w:rPr>
              <w:t>бит</w:t>
            </w:r>
          </w:p>
        </w:tc>
        <w:tc>
          <w:tcPr>
            <w:tcW w:w="1417" w:type="dxa"/>
            <w:tcBorders>
              <w:top w:val="single" w:sz="8" w:space="0" w:color="404040"/>
              <w:left w:val="single" w:sz="8" w:space="0" w:color="404040"/>
              <w:bottom w:val="single" w:sz="8" w:space="0" w:color="404040"/>
              <w:right w:val="single" w:sz="8" w:space="0" w:color="404040"/>
            </w:tcBorders>
          </w:tcPr>
          <w:p w:rsidR="00D725BA" w:rsidRPr="001E59FF" w:rsidRDefault="00333DC5" w:rsidP="00F43B07">
            <w:pPr>
              <w:tabs>
                <w:tab w:val="left" w:pos="9638"/>
              </w:tabs>
              <w:ind w:firstLine="0"/>
              <w:jc w:val="center"/>
              <w:rPr>
                <w:sz w:val="24"/>
                <w:szCs w:val="24"/>
              </w:rPr>
            </w:pPr>
            <w:r w:rsidRPr="001E59FF">
              <w:rPr>
                <w:sz w:val="24"/>
                <w:szCs w:val="24"/>
              </w:rPr>
              <w:t>389±23,4</w:t>
            </w:r>
          </w:p>
        </w:tc>
        <w:tc>
          <w:tcPr>
            <w:tcW w:w="1276" w:type="dxa"/>
            <w:tcBorders>
              <w:top w:val="single" w:sz="8" w:space="0" w:color="404040"/>
              <w:left w:val="single" w:sz="8" w:space="0" w:color="404040"/>
              <w:bottom w:val="single" w:sz="8" w:space="0" w:color="404040"/>
              <w:right w:val="single" w:sz="8" w:space="0" w:color="404040"/>
            </w:tcBorders>
          </w:tcPr>
          <w:p w:rsidR="00D725BA" w:rsidRPr="001E59FF" w:rsidRDefault="00333DC5" w:rsidP="00F43B07">
            <w:pPr>
              <w:tabs>
                <w:tab w:val="left" w:pos="9638"/>
              </w:tabs>
              <w:ind w:firstLine="0"/>
              <w:jc w:val="center"/>
              <w:rPr>
                <w:sz w:val="24"/>
                <w:szCs w:val="24"/>
              </w:rPr>
            </w:pPr>
            <w:r w:rsidRPr="001E59FF">
              <w:rPr>
                <w:sz w:val="24"/>
                <w:szCs w:val="24"/>
              </w:rPr>
              <w:t>395±21,2</w:t>
            </w:r>
          </w:p>
        </w:tc>
        <w:tc>
          <w:tcPr>
            <w:tcW w:w="1417" w:type="dxa"/>
            <w:tcBorders>
              <w:top w:val="single" w:sz="8" w:space="0" w:color="404040"/>
              <w:left w:val="single" w:sz="8" w:space="0" w:color="404040"/>
              <w:bottom w:val="single" w:sz="8" w:space="0" w:color="404040"/>
              <w:right w:val="single" w:sz="8" w:space="0" w:color="404040"/>
            </w:tcBorders>
          </w:tcPr>
          <w:p w:rsidR="00D725BA" w:rsidRPr="001E59FF" w:rsidRDefault="00333DC5" w:rsidP="00F43B07">
            <w:pPr>
              <w:tabs>
                <w:tab w:val="left" w:pos="9638"/>
              </w:tabs>
              <w:ind w:firstLine="0"/>
              <w:jc w:val="center"/>
              <w:rPr>
                <w:sz w:val="24"/>
                <w:szCs w:val="24"/>
              </w:rPr>
            </w:pPr>
            <w:r w:rsidRPr="001E59FF">
              <w:rPr>
                <w:sz w:val="24"/>
                <w:szCs w:val="24"/>
              </w:rPr>
              <w:t>408±20,6</w:t>
            </w:r>
          </w:p>
        </w:tc>
        <w:tc>
          <w:tcPr>
            <w:tcW w:w="1418" w:type="dxa"/>
            <w:tcBorders>
              <w:top w:val="single" w:sz="8" w:space="0" w:color="404040"/>
              <w:left w:val="single" w:sz="8" w:space="0" w:color="404040"/>
              <w:bottom w:val="single" w:sz="8" w:space="0" w:color="404040"/>
              <w:right w:val="single" w:sz="8" w:space="0" w:color="404040"/>
            </w:tcBorders>
          </w:tcPr>
          <w:p w:rsidR="00D725BA" w:rsidRPr="001E59FF" w:rsidRDefault="00333DC5" w:rsidP="00F43B07">
            <w:pPr>
              <w:tabs>
                <w:tab w:val="left" w:pos="9638"/>
              </w:tabs>
              <w:ind w:firstLine="0"/>
              <w:jc w:val="center"/>
              <w:rPr>
                <w:sz w:val="24"/>
                <w:szCs w:val="24"/>
              </w:rPr>
            </w:pPr>
            <w:r w:rsidRPr="001E59FF">
              <w:rPr>
                <w:sz w:val="24"/>
                <w:szCs w:val="24"/>
              </w:rPr>
              <w:t>416±21,5</w:t>
            </w:r>
          </w:p>
        </w:tc>
        <w:tc>
          <w:tcPr>
            <w:tcW w:w="1276" w:type="dxa"/>
            <w:tcBorders>
              <w:top w:val="single" w:sz="8" w:space="0" w:color="404040"/>
              <w:left w:val="single" w:sz="8" w:space="0" w:color="404040"/>
              <w:bottom w:val="single" w:sz="8" w:space="0" w:color="404040"/>
              <w:right w:val="single" w:sz="8" w:space="0" w:color="404040"/>
            </w:tcBorders>
          </w:tcPr>
          <w:p w:rsidR="00D725BA" w:rsidRPr="001E59FF" w:rsidRDefault="00333DC5" w:rsidP="00F43B07">
            <w:pPr>
              <w:tabs>
                <w:tab w:val="left" w:pos="9638"/>
              </w:tabs>
              <w:ind w:firstLine="0"/>
              <w:jc w:val="center"/>
              <w:rPr>
                <w:sz w:val="24"/>
                <w:szCs w:val="24"/>
              </w:rPr>
            </w:pPr>
            <w:r w:rsidRPr="001E59FF">
              <w:rPr>
                <w:sz w:val="24"/>
                <w:szCs w:val="24"/>
              </w:rPr>
              <w:t>&gt;0,05</w:t>
            </w:r>
          </w:p>
        </w:tc>
        <w:tc>
          <w:tcPr>
            <w:tcW w:w="1274" w:type="dxa"/>
            <w:tcBorders>
              <w:top w:val="single" w:sz="8" w:space="0" w:color="404040"/>
              <w:left w:val="single" w:sz="8" w:space="0" w:color="404040"/>
              <w:bottom w:val="single" w:sz="8" w:space="0" w:color="404040"/>
              <w:right w:val="single" w:sz="8" w:space="0" w:color="404040"/>
            </w:tcBorders>
          </w:tcPr>
          <w:p w:rsidR="00D725BA" w:rsidRPr="001E59FF" w:rsidRDefault="00333DC5" w:rsidP="00F43B07">
            <w:pPr>
              <w:tabs>
                <w:tab w:val="left" w:pos="9638"/>
              </w:tabs>
              <w:ind w:firstLine="0"/>
              <w:jc w:val="center"/>
              <w:rPr>
                <w:sz w:val="24"/>
                <w:szCs w:val="24"/>
              </w:rPr>
            </w:pPr>
            <w:r w:rsidRPr="001E59FF">
              <w:rPr>
                <w:sz w:val="24"/>
                <w:szCs w:val="24"/>
              </w:rPr>
              <w:t>&gt;0,05</w:t>
            </w:r>
          </w:p>
        </w:tc>
      </w:tr>
      <w:tr w:rsidR="00D725BA" w:rsidRPr="001E59FF" w:rsidTr="001E59FF">
        <w:trPr>
          <w:jc w:val="center"/>
        </w:trPr>
        <w:tc>
          <w:tcPr>
            <w:tcW w:w="1561" w:type="dxa"/>
            <w:tcBorders>
              <w:top w:val="single" w:sz="8" w:space="0" w:color="404040"/>
              <w:left w:val="single" w:sz="8" w:space="0" w:color="404040"/>
              <w:bottom w:val="single" w:sz="8" w:space="0" w:color="404040"/>
              <w:right w:val="single" w:sz="8" w:space="0" w:color="404040"/>
            </w:tcBorders>
          </w:tcPr>
          <w:p w:rsidR="00D725BA" w:rsidRPr="001E59FF" w:rsidRDefault="00333DC5" w:rsidP="00F43B07">
            <w:pPr>
              <w:tabs>
                <w:tab w:val="left" w:pos="9638"/>
              </w:tabs>
              <w:ind w:firstLine="0"/>
              <w:jc w:val="center"/>
              <w:rPr>
                <w:sz w:val="24"/>
                <w:szCs w:val="24"/>
              </w:rPr>
            </w:pPr>
            <w:r w:rsidRPr="001E59FF">
              <w:rPr>
                <w:sz w:val="24"/>
                <w:szCs w:val="24"/>
              </w:rPr>
              <w:t>Оперативная</w:t>
            </w:r>
            <w:r w:rsidR="001941E2" w:rsidRPr="001E59FF">
              <w:rPr>
                <w:sz w:val="24"/>
                <w:szCs w:val="24"/>
              </w:rPr>
              <w:t xml:space="preserve"> </w:t>
            </w:r>
            <w:r w:rsidRPr="001E59FF">
              <w:rPr>
                <w:sz w:val="24"/>
                <w:szCs w:val="24"/>
              </w:rPr>
              <w:t>память,</w:t>
            </w:r>
            <w:r w:rsidR="001941E2" w:rsidRPr="001E59FF">
              <w:rPr>
                <w:sz w:val="24"/>
                <w:szCs w:val="24"/>
              </w:rPr>
              <w:t xml:space="preserve"> </w:t>
            </w:r>
            <w:r w:rsidRPr="001E59FF">
              <w:rPr>
                <w:sz w:val="24"/>
                <w:szCs w:val="24"/>
              </w:rPr>
              <w:t>число</w:t>
            </w:r>
            <w:r w:rsidR="001941E2" w:rsidRPr="001E59FF">
              <w:rPr>
                <w:sz w:val="24"/>
                <w:szCs w:val="24"/>
              </w:rPr>
              <w:t xml:space="preserve"> </w:t>
            </w:r>
            <w:r w:rsidRPr="001E59FF">
              <w:rPr>
                <w:sz w:val="24"/>
                <w:szCs w:val="24"/>
              </w:rPr>
              <w:t>сумм</w:t>
            </w:r>
          </w:p>
        </w:tc>
        <w:tc>
          <w:tcPr>
            <w:tcW w:w="1417" w:type="dxa"/>
            <w:tcBorders>
              <w:top w:val="single" w:sz="8" w:space="0" w:color="404040"/>
              <w:left w:val="single" w:sz="8" w:space="0" w:color="404040"/>
              <w:bottom w:val="single" w:sz="8" w:space="0" w:color="404040"/>
              <w:right w:val="single" w:sz="8" w:space="0" w:color="404040"/>
            </w:tcBorders>
          </w:tcPr>
          <w:p w:rsidR="00D725BA" w:rsidRPr="001E59FF" w:rsidRDefault="00333DC5" w:rsidP="00F43B07">
            <w:pPr>
              <w:tabs>
                <w:tab w:val="left" w:pos="9638"/>
              </w:tabs>
              <w:ind w:firstLine="0"/>
              <w:jc w:val="center"/>
              <w:rPr>
                <w:sz w:val="24"/>
                <w:szCs w:val="24"/>
              </w:rPr>
            </w:pPr>
            <w:r w:rsidRPr="001E59FF">
              <w:rPr>
                <w:sz w:val="24"/>
                <w:szCs w:val="24"/>
              </w:rPr>
              <w:t>32,6±4,9</w:t>
            </w:r>
          </w:p>
        </w:tc>
        <w:tc>
          <w:tcPr>
            <w:tcW w:w="1276" w:type="dxa"/>
            <w:tcBorders>
              <w:top w:val="single" w:sz="8" w:space="0" w:color="404040"/>
              <w:left w:val="single" w:sz="8" w:space="0" w:color="404040"/>
              <w:bottom w:val="single" w:sz="8" w:space="0" w:color="404040"/>
              <w:right w:val="single" w:sz="8" w:space="0" w:color="404040"/>
            </w:tcBorders>
          </w:tcPr>
          <w:p w:rsidR="00D725BA" w:rsidRPr="001E59FF" w:rsidRDefault="00333DC5" w:rsidP="00F43B07">
            <w:pPr>
              <w:tabs>
                <w:tab w:val="left" w:pos="9638"/>
              </w:tabs>
              <w:ind w:firstLine="0"/>
              <w:jc w:val="center"/>
              <w:rPr>
                <w:sz w:val="24"/>
                <w:szCs w:val="24"/>
              </w:rPr>
            </w:pPr>
            <w:r w:rsidRPr="001E59FF">
              <w:rPr>
                <w:sz w:val="24"/>
                <w:szCs w:val="24"/>
              </w:rPr>
              <w:t>33,8±4,3</w:t>
            </w:r>
          </w:p>
        </w:tc>
        <w:tc>
          <w:tcPr>
            <w:tcW w:w="1417" w:type="dxa"/>
            <w:tcBorders>
              <w:top w:val="single" w:sz="8" w:space="0" w:color="404040"/>
              <w:left w:val="single" w:sz="8" w:space="0" w:color="404040"/>
              <w:bottom w:val="single" w:sz="8" w:space="0" w:color="404040"/>
              <w:right w:val="single" w:sz="8" w:space="0" w:color="404040"/>
            </w:tcBorders>
          </w:tcPr>
          <w:p w:rsidR="00D725BA" w:rsidRPr="001E59FF" w:rsidRDefault="00333DC5" w:rsidP="00F43B07">
            <w:pPr>
              <w:tabs>
                <w:tab w:val="left" w:pos="9638"/>
              </w:tabs>
              <w:ind w:firstLine="0"/>
              <w:jc w:val="center"/>
              <w:rPr>
                <w:sz w:val="24"/>
                <w:szCs w:val="24"/>
              </w:rPr>
            </w:pPr>
            <w:r w:rsidRPr="001E59FF">
              <w:rPr>
                <w:sz w:val="24"/>
                <w:szCs w:val="24"/>
              </w:rPr>
              <w:t>35,8±2,1</w:t>
            </w:r>
          </w:p>
        </w:tc>
        <w:tc>
          <w:tcPr>
            <w:tcW w:w="1418" w:type="dxa"/>
            <w:tcBorders>
              <w:top w:val="single" w:sz="8" w:space="0" w:color="404040"/>
              <w:left w:val="single" w:sz="8" w:space="0" w:color="404040"/>
              <w:bottom w:val="single" w:sz="8" w:space="0" w:color="404040"/>
              <w:right w:val="single" w:sz="8" w:space="0" w:color="404040"/>
            </w:tcBorders>
          </w:tcPr>
          <w:p w:rsidR="00D725BA" w:rsidRPr="001E59FF" w:rsidRDefault="00333DC5" w:rsidP="00F43B07">
            <w:pPr>
              <w:tabs>
                <w:tab w:val="left" w:pos="9638"/>
              </w:tabs>
              <w:ind w:firstLine="0"/>
              <w:jc w:val="center"/>
              <w:rPr>
                <w:sz w:val="24"/>
                <w:szCs w:val="24"/>
              </w:rPr>
            </w:pPr>
            <w:r w:rsidRPr="001E59FF">
              <w:rPr>
                <w:sz w:val="24"/>
                <w:szCs w:val="24"/>
              </w:rPr>
              <w:t>38,9±1,8*</w:t>
            </w:r>
          </w:p>
        </w:tc>
        <w:tc>
          <w:tcPr>
            <w:tcW w:w="1276" w:type="dxa"/>
            <w:tcBorders>
              <w:top w:val="single" w:sz="8" w:space="0" w:color="404040"/>
              <w:left w:val="single" w:sz="8" w:space="0" w:color="404040"/>
              <w:bottom w:val="single" w:sz="8" w:space="0" w:color="404040"/>
              <w:right w:val="single" w:sz="8" w:space="0" w:color="404040"/>
            </w:tcBorders>
          </w:tcPr>
          <w:p w:rsidR="00D725BA" w:rsidRPr="001E59FF" w:rsidRDefault="00333DC5" w:rsidP="00F43B07">
            <w:pPr>
              <w:tabs>
                <w:tab w:val="left" w:pos="9638"/>
              </w:tabs>
              <w:ind w:firstLine="0"/>
              <w:jc w:val="center"/>
              <w:rPr>
                <w:sz w:val="24"/>
                <w:szCs w:val="24"/>
              </w:rPr>
            </w:pPr>
            <w:r w:rsidRPr="001E59FF">
              <w:rPr>
                <w:sz w:val="24"/>
                <w:szCs w:val="24"/>
              </w:rPr>
              <w:t>&lt;0,05</w:t>
            </w:r>
          </w:p>
        </w:tc>
        <w:tc>
          <w:tcPr>
            <w:tcW w:w="1274" w:type="dxa"/>
            <w:tcBorders>
              <w:top w:val="single" w:sz="8" w:space="0" w:color="404040"/>
              <w:left w:val="single" w:sz="8" w:space="0" w:color="404040"/>
              <w:bottom w:val="single" w:sz="8" w:space="0" w:color="404040"/>
              <w:right w:val="single" w:sz="8" w:space="0" w:color="404040"/>
            </w:tcBorders>
          </w:tcPr>
          <w:p w:rsidR="00D725BA" w:rsidRPr="001E59FF" w:rsidRDefault="00333DC5" w:rsidP="00F43B07">
            <w:pPr>
              <w:tabs>
                <w:tab w:val="left" w:pos="9638"/>
              </w:tabs>
              <w:ind w:firstLine="0"/>
              <w:jc w:val="center"/>
              <w:rPr>
                <w:sz w:val="24"/>
                <w:szCs w:val="24"/>
              </w:rPr>
            </w:pPr>
            <w:r w:rsidRPr="001E59FF">
              <w:rPr>
                <w:sz w:val="24"/>
                <w:szCs w:val="24"/>
              </w:rPr>
              <w:t>&lt;0,05</w:t>
            </w:r>
          </w:p>
        </w:tc>
      </w:tr>
      <w:tr w:rsidR="00D725BA" w:rsidRPr="001E59FF" w:rsidTr="001E59FF">
        <w:trPr>
          <w:jc w:val="center"/>
        </w:trPr>
        <w:tc>
          <w:tcPr>
            <w:tcW w:w="1561" w:type="dxa"/>
            <w:tcBorders>
              <w:top w:val="single" w:sz="8" w:space="0" w:color="404040"/>
              <w:left w:val="single" w:sz="8" w:space="0" w:color="404040"/>
              <w:bottom w:val="single" w:sz="8" w:space="0" w:color="404040"/>
              <w:right w:val="single" w:sz="8" w:space="0" w:color="404040"/>
            </w:tcBorders>
          </w:tcPr>
          <w:p w:rsidR="00D725BA" w:rsidRPr="001E59FF" w:rsidRDefault="00333DC5" w:rsidP="00F43B07">
            <w:pPr>
              <w:tabs>
                <w:tab w:val="left" w:pos="9638"/>
              </w:tabs>
              <w:ind w:firstLine="0"/>
              <w:jc w:val="center"/>
              <w:rPr>
                <w:sz w:val="24"/>
                <w:szCs w:val="24"/>
              </w:rPr>
            </w:pPr>
            <w:r w:rsidRPr="001E59FF">
              <w:rPr>
                <w:sz w:val="24"/>
                <w:szCs w:val="24"/>
              </w:rPr>
              <w:t>Быстрота</w:t>
            </w:r>
            <w:r w:rsidR="001941E2" w:rsidRPr="001E59FF">
              <w:rPr>
                <w:sz w:val="24"/>
                <w:szCs w:val="24"/>
              </w:rPr>
              <w:t xml:space="preserve"> </w:t>
            </w:r>
            <w:r w:rsidRPr="001E59FF">
              <w:rPr>
                <w:sz w:val="24"/>
                <w:szCs w:val="24"/>
              </w:rPr>
              <w:t>мышления,</w:t>
            </w:r>
            <w:r w:rsidR="001941E2" w:rsidRPr="001E59FF">
              <w:rPr>
                <w:sz w:val="24"/>
                <w:szCs w:val="24"/>
              </w:rPr>
              <w:t xml:space="preserve"> </w:t>
            </w:r>
            <w:r w:rsidRPr="001E59FF">
              <w:rPr>
                <w:sz w:val="24"/>
                <w:szCs w:val="24"/>
              </w:rPr>
              <w:t>кол-во</w:t>
            </w:r>
            <w:r w:rsidR="001941E2" w:rsidRPr="001E59FF">
              <w:rPr>
                <w:sz w:val="24"/>
                <w:szCs w:val="24"/>
              </w:rPr>
              <w:t xml:space="preserve"> </w:t>
            </w:r>
            <w:r w:rsidRPr="001E59FF">
              <w:rPr>
                <w:sz w:val="24"/>
                <w:szCs w:val="24"/>
              </w:rPr>
              <w:t>слов</w:t>
            </w:r>
          </w:p>
        </w:tc>
        <w:tc>
          <w:tcPr>
            <w:tcW w:w="1417" w:type="dxa"/>
            <w:tcBorders>
              <w:top w:val="single" w:sz="8" w:space="0" w:color="404040"/>
              <w:left w:val="single" w:sz="8" w:space="0" w:color="404040"/>
              <w:bottom w:val="single" w:sz="8" w:space="0" w:color="404040"/>
              <w:right w:val="single" w:sz="8" w:space="0" w:color="404040"/>
            </w:tcBorders>
          </w:tcPr>
          <w:p w:rsidR="00D725BA" w:rsidRPr="001E59FF" w:rsidRDefault="00333DC5" w:rsidP="00F43B07">
            <w:pPr>
              <w:tabs>
                <w:tab w:val="left" w:pos="9638"/>
              </w:tabs>
              <w:ind w:firstLine="0"/>
              <w:jc w:val="center"/>
              <w:rPr>
                <w:sz w:val="24"/>
                <w:szCs w:val="24"/>
              </w:rPr>
            </w:pPr>
            <w:r w:rsidRPr="001E59FF">
              <w:rPr>
                <w:sz w:val="24"/>
                <w:szCs w:val="24"/>
              </w:rPr>
              <w:t>28,6±2,7</w:t>
            </w:r>
          </w:p>
        </w:tc>
        <w:tc>
          <w:tcPr>
            <w:tcW w:w="1276" w:type="dxa"/>
            <w:tcBorders>
              <w:top w:val="single" w:sz="8" w:space="0" w:color="404040"/>
              <w:left w:val="single" w:sz="8" w:space="0" w:color="404040"/>
              <w:bottom w:val="single" w:sz="8" w:space="0" w:color="404040"/>
              <w:right w:val="single" w:sz="8" w:space="0" w:color="404040"/>
            </w:tcBorders>
          </w:tcPr>
          <w:p w:rsidR="00D725BA" w:rsidRPr="001E59FF" w:rsidRDefault="00333DC5" w:rsidP="00F43B07">
            <w:pPr>
              <w:tabs>
                <w:tab w:val="left" w:pos="9638"/>
              </w:tabs>
              <w:ind w:firstLine="0"/>
              <w:jc w:val="center"/>
              <w:rPr>
                <w:sz w:val="24"/>
                <w:szCs w:val="24"/>
              </w:rPr>
            </w:pPr>
            <w:r w:rsidRPr="001E59FF">
              <w:rPr>
                <w:sz w:val="24"/>
                <w:szCs w:val="24"/>
              </w:rPr>
              <w:t>32,9±2,2*</w:t>
            </w:r>
          </w:p>
        </w:tc>
        <w:tc>
          <w:tcPr>
            <w:tcW w:w="1417" w:type="dxa"/>
            <w:tcBorders>
              <w:top w:val="single" w:sz="8" w:space="0" w:color="404040"/>
              <w:left w:val="single" w:sz="8" w:space="0" w:color="404040"/>
              <w:bottom w:val="single" w:sz="8" w:space="0" w:color="404040"/>
              <w:right w:val="single" w:sz="8" w:space="0" w:color="404040"/>
            </w:tcBorders>
          </w:tcPr>
          <w:p w:rsidR="00D725BA" w:rsidRPr="001E59FF" w:rsidRDefault="00333DC5" w:rsidP="00F43B07">
            <w:pPr>
              <w:tabs>
                <w:tab w:val="left" w:pos="9638"/>
              </w:tabs>
              <w:ind w:firstLine="0"/>
              <w:jc w:val="center"/>
              <w:rPr>
                <w:sz w:val="24"/>
                <w:szCs w:val="24"/>
              </w:rPr>
            </w:pPr>
            <w:r w:rsidRPr="001E59FF">
              <w:rPr>
                <w:sz w:val="24"/>
                <w:szCs w:val="24"/>
              </w:rPr>
              <w:t>34,7±2,5</w:t>
            </w:r>
          </w:p>
        </w:tc>
        <w:tc>
          <w:tcPr>
            <w:tcW w:w="1418" w:type="dxa"/>
            <w:tcBorders>
              <w:top w:val="single" w:sz="8" w:space="0" w:color="404040"/>
              <w:left w:val="single" w:sz="8" w:space="0" w:color="404040"/>
              <w:bottom w:val="single" w:sz="8" w:space="0" w:color="404040"/>
              <w:right w:val="single" w:sz="8" w:space="0" w:color="404040"/>
            </w:tcBorders>
          </w:tcPr>
          <w:p w:rsidR="00D725BA" w:rsidRPr="001E59FF" w:rsidRDefault="00333DC5" w:rsidP="00F43B07">
            <w:pPr>
              <w:tabs>
                <w:tab w:val="left" w:pos="9638"/>
              </w:tabs>
              <w:ind w:firstLine="0"/>
              <w:jc w:val="center"/>
              <w:rPr>
                <w:sz w:val="24"/>
                <w:szCs w:val="24"/>
              </w:rPr>
            </w:pPr>
            <w:r w:rsidRPr="001E59FF">
              <w:rPr>
                <w:sz w:val="24"/>
                <w:szCs w:val="24"/>
              </w:rPr>
              <w:t>39,9±1,4*</w:t>
            </w:r>
          </w:p>
        </w:tc>
        <w:tc>
          <w:tcPr>
            <w:tcW w:w="1276" w:type="dxa"/>
            <w:tcBorders>
              <w:top w:val="single" w:sz="8" w:space="0" w:color="404040"/>
              <w:left w:val="single" w:sz="8" w:space="0" w:color="404040"/>
              <w:bottom w:val="single" w:sz="8" w:space="0" w:color="404040"/>
              <w:right w:val="single" w:sz="8" w:space="0" w:color="404040"/>
            </w:tcBorders>
          </w:tcPr>
          <w:p w:rsidR="00D725BA" w:rsidRPr="001E59FF" w:rsidRDefault="00333DC5" w:rsidP="00F43B07">
            <w:pPr>
              <w:tabs>
                <w:tab w:val="left" w:pos="9638"/>
              </w:tabs>
              <w:ind w:firstLine="0"/>
              <w:jc w:val="center"/>
              <w:rPr>
                <w:sz w:val="24"/>
                <w:szCs w:val="24"/>
              </w:rPr>
            </w:pPr>
            <w:r w:rsidRPr="001E59FF">
              <w:rPr>
                <w:sz w:val="24"/>
                <w:szCs w:val="24"/>
              </w:rPr>
              <w:t>&lt;0,05</w:t>
            </w:r>
          </w:p>
        </w:tc>
        <w:tc>
          <w:tcPr>
            <w:tcW w:w="1274" w:type="dxa"/>
            <w:tcBorders>
              <w:top w:val="single" w:sz="8" w:space="0" w:color="404040"/>
              <w:left w:val="single" w:sz="8" w:space="0" w:color="404040"/>
              <w:bottom w:val="single" w:sz="8" w:space="0" w:color="404040"/>
              <w:right w:val="single" w:sz="8" w:space="0" w:color="404040"/>
            </w:tcBorders>
          </w:tcPr>
          <w:p w:rsidR="00D725BA" w:rsidRPr="001E59FF" w:rsidRDefault="00333DC5" w:rsidP="00F43B07">
            <w:pPr>
              <w:tabs>
                <w:tab w:val="left" w:pos="9638"/>
              </w:tabs>
              <w:ind w:firstLine="0"/>
              <w:jc w:val="center"/>
              <w:rPr>
                <w:sz w:val="24"/>
                <w:szCs w:val="24"/>
              </w:rPr>
            </w:pPr>
            <w:r w:rsidRPr="001E59FF">
              <w:rPr>
                <w:sz w:val="24"/>
                <w:szCs w:val="24"/>
              </w:rPr>
              <w:t>&lt;0,01</w:t>
            </w:r>
          </w:p>
        </w:tc>
      </w:tr>
    </w:tbl>
    <w:p w:rsidR="00D725BA" w:rsidRPr="001E59FF" w:rsidRDefault="00333DC5" w:rsidP="00F43B07">
      <w:pPr>
        <w:tabs>
          <w:tab w:val="left" w:pos="9638"/>
        </w:tabs>
        <w:ind w:firstLine="0"/>
        <w:rPr>
          <w:i/>
          <w:iCs/>
          <w:sz w:val="24"/>
          <w:szCs w:val="24"/>
        </w:rPr>
      </w:pPr>
      <w:r w:rsidRPr="001E59FF">
        <w:rPr>
          <w:i/>
          <w:iCs/>
          <w:sz w:val="24"/>
          <w:szCs w:val="24"/>
        </w:rPr>
        <w:t>Примечание:</w:t>
      </w:r>
      <w:r w:rsidR="001941E2" w:rsidRPr="001E59FF">
        <w:rPr>
          <w:i/>
          <w:iCs/>
          <w:sz w:val="24"/>
          <w:szCs w:val="24"/>
        </w:rPr>
        <w:t xml:space="preserve"> </w:t>
      </w:r>
      <w:r w:rsidRPr="001E59FF">
        <w:rPr>
          <w:i/>
          <w:iCs/>
          <w:sz w:val="24"/>
          <w:szCs w:val="24"/>
        </w:rPr>
        <w:t>*</w:t>
      </w:r>
      <w:r w:rsidR="001941E2" w:rsidRPr="001E59FF">
        <w:rPr>
          <w:i/>
          <w:iCs/>
          <w:sz w:val="24"/>
          <w:szCs w:val="24"/>
        </w:rPr>
        <w:t xml:space="preserve"> </w:t>
      </w:r>
      <w:r w:rsidRPr="001E59FF">
        <w:rPr>
          <w:i/>
          <w:iCs/>
          <w:sz w:val="24"/>
          <w:szCs w:val="24"/>
        </w:rPr>
        <w:t>-</w:t>
      </w:r>
      <w:r w:rsidR="001941E2" w:rsidRPr="001E59FF">
        <w:rPr>
          <w:i/>
          <w:iCs/>
          <w:sz w:val="24"/>
          <w:szCs w:val="24"/>
        </w:rPr>
        <w:t xml:space="preserve"> </w:t>
      </w:r>
      <w:r w:rsidRPr="001E59FF">
        <w:rPr>
          <w:i/>
          <w:iCs/>
          <w:sz w:val="24"/>
          <w:szCs w:val="24"/>
        </w:rPr>
        <w:t>достоверность</w:t>
      </w:r>
      <w:r w:rsidR="001941E2" w:rsidRPr="001E59FF">
        <w:rPr>
          <w:i/>
          <w:iCs/>
          <w:sz w:val="24"/>
          <w:szCs w:val="24"/>
        </w:rPr>
        <w:t xml:space="preserve"> </w:t>
      </w:r>
      <w:r w:rsidRPr="001E59FF">
        <w:rPr>
          <w:i/>
          <w:iCs/>
          <w:sz w:val="24"/>
          <w:szCs w:val="24"/>
        </w:rPr>
        <w:t>различий</w:t>
      </w:r>
      <w:r w:rsidR="001941E2" w:rsidRPr="001E59FF">
        <w:rPr>
          <w:i/>
          <w:iCs/>
          <w:sz w:val="24"/>
          <w:szCs w:val="24"/>
        </w:rPr>
        <w:t xml:space="preserve"> </w:t>
      </w:r>
      <w:r w:rsidRPr="001E59FF">
        <w:rPr>
          <w:i/>
          <w:iCs/>
          <w:sz w:val="24"/>
          <w:szCs w:val="24"/>
        </w:rPr>
        <w:t>между</w:t>
      </w:r>
      <w:r w:rsidR="001941E2" w:rsidRPr="001E59FF">
        <w:rPr>
          <w:i/>
          <w:iCs/>
          <w:sz w:val="24"/>
          <w:szCs w:val="24"/>
        </w:rPr>
        <w:t xml:space="preserve"> </w:t>
      </w:r>
      <w:r w:rsidRPr="001E59FF">
        <w:rPr>
          <w:i/>
          <w:iCs/>
          <w:sz w:val="24"/>
          <w:szCs w:val="24"/>
        </w:rPr>
        <w:t>показателями</w:t>
      </w:r>
      <w:r w:rsidR="001941E2" w:rsidRPr="001E59FF">
        <w:rPr>
          <w:i/>
          <w:iCs/>
          <w:sz w:val="24"/>
          <w:szCs w:val="24"/>
        </w:rPr>
        <w:t xml:space="preserve"> </w:t>
      </w:r>
      <w:r w:rsidRPr="001E59FF">
        <w:rPr>
          <w:i/>
          <w:iCs/>
          <w:sz w:val="24"/>
          <w:szCs w:val="24"/>
        </w:rPr>
        <w:t>до</w:t>
      </w:r>
      <w:r w:rsidR="001941E2" w:rsidRPr="001E59FF">
        <w:rPr>
          <w:i/>
          <w:iCs/>
          <w:sz w:val="24"/>
          <w:szCs w:val="24"/>
        </w:rPr>
        <w:t xml:space="preserve"> </w:t>
      </w:r>
      <w:r w:rsidRPr="001E59FF">
        <w:rPr>
          <w:i/>
          <w:iCs/>
          <w:sz w:val="24"/>
          <w:szCs w:val="24"/>
        </w:rPr>
        <w:t>и</w:t>
      </w:r>
      <w:r w:rsidR="001941E2" w:rsidRPr="001E59FF">
        <w:rPr>
          <w:i/>
          <w:iCs/>
          <w:sz w:val="24"/>
          <w:szCs w:val="24"/>
        </w:rPr>
        <w:t xml:space="preserve"> </w:t>
      </w:r>
      <w:r w:rsidRPr="001E59FF">
        <w:rPr>
          <w:i/>
          <w:iCs/>
          <w:sz w:val="24"/>
          <w:szCs w:val="24"/>
        </w:rPr>
        <w:t>после</w:t>
      </w:r>
      <w:r w:rsidR="001941E2" w:rsidRPr="001E59FF">
        <w:rPr>
          <w:i/>
          <w:iCs/>
          <w:sz w:val="24"/>
          <w:szCs w:val="24"/>
        </w:rPr>
        <w:t xml:space="preserve"> </w:t>
      </w:r>
      <w:r w:rsidRPr="001E59FF">
        <w:rPr>
          <w:i/>
          <w:iCs/>
          <w:sz w:val="24"/>
          <w:szCs w:val="24"/>
        </w:rPr>
        <w:t>нагрузки</w:t>
      </w:r>
      <w:r w:rsidR="001941E2" w:rsidRPr="001E59FF">
        <w:rPr>
          <w:i/>
          <w:iCs/>
          <w:sz w:val="24"/>
          <w:szCs w:val="24"/>
        </w:rPr>
        <w:t xml:space="preserve"> </w:t>
      </w:r>
      <w:r w:rsidRPr="001E59FF">
        <w:rPr>
          <w:i/>
          <w:iCs/>
          <w:sz w:val="24"/>
          <w:szCs w:val="24"/>
        </w:rPr>
        <w:t>(р&lt;0,05)</w:t>
      </w:r>
    </w:p>
    <w:p w:rsidR="00D725BA" w:rsidRPr="007136C2" w:rsidRDefault="00D725BA" w:rsidP="00F43B07">
      <w:pPr>
        <w:tabs>
          <w:tab w:val="left" w:pos="9638"/>
        </w:tabs>
      </w:pPr>
    </w:p>
    <w:p w:rsidR="00D725BA" w:rsidRPr="007136C2" w:rsidRDefault="00333DC5" w:rsidP="00F43B07">
      <w:pPr>
        <w:tabs>
          <w:tab w:val="left" w:pos="9638"/>
        </w:tabs>
      </w:pPr>
      <w:r w:rsidRPr="007136C2">
        <w:t>В</w:t>
      </w:r>
      <w:r w:rsidR="001941E2">
        <w:t xml:space="preserve"> </w:t>
      </w:r>
      <w:r w:rsidRPr="007136C2">
        <w:t>конце</w:t>
      </w:r>
      <w:r w:rsidR="001941E2">
        <w:t xml:space="preserve"> </w:t>
      </w:r>
      <w:r w:rsidRPr="007136C2">
        <w:t>эксперимента</w:t>
      </w:r>
      <w:r w:rsidR="001941E2">
        <w:t xml:space="preserve"> </w:t>
      </w:r>
      <w:r w:rsidRPr="007136C2">
        <w:t>также</w:t>
      </w:r>
      <w:r w:rsidR="001941E2">
        <w:t xml:space="preserve"> </w:t>
      </w:r>
      <w:r w:rsidRPr="007136C2">
        <w:t>наблюдался</w:t>
      </w:r>
      <w:r w:rsidR="001941E2">
        <w:t xml:space="preserve"> </w:t>
      </w:r>
      <w:r w:rsidRPr="007136C2">
        <w:t>прирост</w:t>
      </w:r>
      <w:r w:rsidR="001941E2">
        <w:t xml:space="preserve"> </w:t>
      </w:r>
      <w:r w:rsidRPr="007136C2">
        <w:t>выше</w:t>
      </w:r>
      <w:r w:rsidR="001941E2">
        <w:t xml:space="preserve"> </w:t>
      </w:r>
      <w:r w:rsidRPr="007136C2">
        <w:t>указанных</w:t>
      </w:r>
      <w:r w:rsidR="001941E2">
        <w:t xml:space="preserve"> </w:t>
      </w:r>
      <w:r w:rsidRPr="007136C2">
        <w:t>показателей,</w:t>
      </w:r>
      <w:r w:rsidR="001941E2">
        <w:t xml:space="preserve"> </w:t>
      </w:r>
      <w:r w:rsidRPr="007136C2">
        <w:t>а</w:t>
      </w:r>
      <w:r w:rsidR="001941E2">
        <w:t xml:space="preserve"> </w:t>
      </w:r>
      <w:r w:rsidRPr="007136C2">
        <w:t>также</w:t>
      </w:r>
      <w:r w:rsidR="001941E2">
        <w:t xml:space="preserve"> </w:t>
      </w:r>
      <w:r w:rsidRPr="007136C2">
        <w:t>результата</w:t>
      </w:r>
      <w:r w:rsidR="001941E2">
        <w:t xml:space="preserve"> </w:t>
      </w:r>
      <w:r w:rsidRPr="007136C2">
        <w:t>в</w:t>
      </w:r>
      <w:r w:rsidR="001941E2">
        <w:t xml:space="preserve"> </w:t>
      </w:r>
      <w:r w:rsidRPr="007136C2">
        <w:t>тесте</w:t>
      </w:r>
      <w:r w:rsidR="001941E2">
        <w:t xml:space="preserve"> </w:t>
      </w:r>
      <w:r w:rsidRPr="007136C2">
        <w:t>«Оперативная</w:t>
      </w:r>
      <w:r w:rsidR="001941E2">
        <w:t xml:space="preserve"> </w:t>
      </w:r>
      <w:r w:rsidRPr="007136C2">
        <w:t>память»,</w:t>
      </w:r>
      <w:r w:rsidR="001941E2">
        <w:t xml:space="preserve"> </w:t>
      </w:r>
      <w:r w:rsidRPr="007136C2">
        <w:t>приросты</w:t>
      </w:r>
      <w:r w:rsidR="001941E2">
        <w:t xml:space="preserve"> </w:t>
      </w:r>
      <w:r w:rsidRPr="007136C2">
        <w:t>составили,</w:t>
      </w:r>
      <w:r w:rsidR="001941E2">
        <w:t xml:space="preserve"> </w:t>
      </w:r>
      <w:r w:rsidRPr="007136C2">
        <w:t>соответственно,</w:t>
      </w:r>
      <w:r w:rsidR="001941E2">
        <w:t xml:space="preserve"> </w:t>
      </w:r>
      <w:r w:rsidRPr="007136C2">
        <w:t>15%</w:t>
      </w:r>
      <w:r w:rsidR="001941E2">
        <w:t xml:space="preserve"> </w:t>
      </w:r>
      <w:r w:rsidRPr="007136C2">
        <w:t>(р&lt;0,01),</w:t>
      </w:r>
      <w:r w:rsidR="001941E2">
        <w:t xml:space="preserve"> </w:t>
      </w:r>
      <w:r w:rsidRPr="007136C2">
        <w:t>10%</w:t>
      </w:r>
      <w:r w:rsidR="001941E2">
        <w:t xml:space="preserve"> </w:t>
      </w:r>
      <w:r w:rsidRPr="007136C2">
        <w:t>(р&lt;0,01)</w:t>
      </w:r>
      <w:r w:rsidR="001941E2">
        <w:t xml:space="preserve"> </w:t>
      </w:r>
      <w:r w:rsidRPr="007136C2">
        <w:t>и</w:t>
      </w:r>
      <w:r w:rsidR="001941E2">
        <w:t xml:space="preserve"> </w:t>
      </w:r>
      <w:r w:rsidRPr="007136C2">
        <w:t>8,7%</w:t>
      </w:r>
      <w:r w:rsidR="001941E2">
        <w:t xml:space="preserve"> </w:t>
      </w:r>
      <w:r w:rsidRPr="007136C2">
        <w:t>(р&lt;0,05),</w:t>
      </w:r>
      <w:r w:rsidR="001941E2">
        <w:t xml:space="preserve"> </w:t>
      </w:r>
      <w:r w:rsidRPr="007136C2">
        <w:t>для</w:t>
      </w:r>
      <w:r w:rsidR="001941E2">
        <w:t xml:space="preserve"> </w:t>
      </w:r>
      <w:r w:rsidRPr="007136C2">
        <w:t>быстроты</w:t>
      </w:r>
      <w:r w:rsidR="001941E2">
        <w:t xml:space="preserve"> </w:t>
      </w:r>
      <w:r w:rsidRPr="007136C2">
        <w:t>мышления,</w:t>
      </w:r>
      <w:r w:rsidR="001941E2">
        <w:t xml:space="preserve"> </w:t>
      </w:r>
      <w:r w:rsidRPr="007136C2">
        <w:t>умственной</w:t>
      </w:r>
      <w:r w:rsidR="001941E2">
        <w:t xml:space="preserve"> </w:t>
      </w:r>
      <w:r w:rsidRPr="007136C2">
        <w:t>работоспособности</w:t>
      </w:r>
      <w:r w:rsidR="001941E2">
        <w:t xml:space="preserve"> </w:t>
      </w:r>
      <w:r w:rsidRPr="007136C2">
        <w:t>и</w:t>
      </w:r>
      <w:r w:rsidR="001941E2">
        <w:t xml:space="preserve"> </w:t>
      </w:r>
      <w:r w:rsidRPr="007136C2">
        <w:t>оперативной</w:t>
      </w:r>
      <w:r w:rsidR="001941E2">
        <w:t xml:space="preserve"> </w:t>
      </w:r>
      <w:r w:rsidRPr="007136C2">
        <w:t>памяти.</w:t>
      </w:r>
      <w:r w:rsidR="001941E2">
        <w:t xml:space="preserve"> </w:t>
      </w:r>
      <w:r w:rsidRPr="007136C2">
        <w:t>Между</w:t>
      </w:r>
      <w:r w:rsidR="001941E2">
        <w:t xml:space="preserve"> </w:t>
      </w:r>
      <w:r w:rsidRPr="007136C2">
        <w:t>результатами</w:t>
      </w:r>
      <w:r w:rsidR="001941E2">
        <w:t xml:space="preserve"> </w:t>
      </w:r>
      <w:r w:rsidRPr="007136C2">
        <w:t>в</w:t>
      </w:r>
      <w:r w:rsidR="001941E2">
        <w:t xml:space="preserve"> </w:t>
      </w:r>
      <w:r w:rsidRPr="007136C2">
        <w:t>исходном</w:t>
      </w:r>
      <w:r w:rsidR="001941E2">
        <w:t xml:space="preserve"> </w:t>
      </w:r>
      <w:r w:rsidRPr="007136C2">
        <w:t>и</w:t>
      </w:r>
      <w:r w:rsidR="001941E2">
        <w:t xml:space="preserve"> </w:t>
      </w:r>
      <w:r w:rsidRPr="007136C2">
        <w:t>конечном</w:t>
      </w:r>
      <w:r w:rsidR="001941E2">
        <w:t xml:space="preserve"> </w:t>
      </w:r>
      <w:r w:rsidRPr="007136C2">
        <w:t>тестировании</w:t>
      </w:r>
      <w:r w:rsidR="001941E2">
        <w:t xml:space="preserve"> </w:t>
      </w:r>
      <w:r w:rsidRPr="007136C2">
        <w:t>также</w:t>
      </w:r>
      <w:r w:rsidR="001941E2">
        <w:t xml:space="preserve"> </w:t>
      </w:r>
      <w:r w:rsidRPr="007136C2">
        <w:t>наблюдались</w:t>
      </w:r>
      <w:r w:rsidR="001941E2">
        <w:t xml:space="preserve"> </w:t>
      </w:r>
      <w:r w:rsidRPr="007136C2">
        <w:t>статистически</w:t>
      </w:r>
      <w:r w:rsidR="001941E2">
        <w:t xml:space="preserve"> </w:t>
      </w:r>
      <w:r w:rsidRPr="007136C2">
        <w:t>достоверные</w:t>
      </w:r>
      <w:r w:rsidR="001941E2">
        <w:t xml:space="preserve"> </w:t>
      </w:r>
      <w:r w:rsidRPr="007136C2">
        <w:t>различия</w:t>
      </w:r>
      <w:r w:rsidR="001941E2">
        <w:t xml:space="preserve"> </w:t>
      </w:r>
      <w:r w:rsidRPr="007136C2">
        <w:t>по</w:t>
      </w:r>
      <w:r w:rsidR="001941E2">
        <w:t xml:space="preserve"> </w:t>
      </w:r>
      <w:r w:rsidRPr="007136C2">
        <w:t>3-м</w:t>
      </w:r>
      <w:r w:rsidR="001941E2">
        <w:t xml:space="preserve"> </w:t>
      </w:r>
      <w:r w:rsidRPr="007136C2">
        <w:t>показателям</w:t>
      </w:r>
      <w:r w:rsidR="001941E2">
        <w:t xml:space="preserve"> </w:t>
      </w:r>
      <w:r w:rsidRPr="007136C2">
        <w:t>(р&lt;0,05)</w:t>
      </w:r>
      <w:r w:rsidR="001941E2">
        <w:t xml:space="preserve"> </w:t>
      </w:r>
      <w:r w:rsidRPr="007136C2">
        <w:t>-</w:t>
      </w:r>
      <w:r w:rsidR="001941E2">
        <w:t xml:space="preserve"> </w:t>
      </w:r>
      <w:r w:rsidRPr="007136C2">
        <w:t>разница</w:t>
      </w:r>
      <w:r w:rsidR="001941E2">
        <w:t xml:space="preserve"> </w:t>
      </w:r>
      <w:r w:rsidRPr="007136C2">
        <w:t>в</w:t>
      </w:r>
      <w:r w:rsidR="001941E2">
        <w:t xml:space="preserve"> </w:t>
      </w:r>
      <w:r w:rsidRPr="007136C2">
        <w:t>тесте</w:t>
      </w:r>
      <w:r w:rsidR="001941E2">
        <w:t xml:space="preserve"> </w:t>
      </w:r>
      <w:r w:rsidRPr="007136C2">
        <w:t>«Умственная</w:t>
      </w:r>
      <w:r w:rsidR="001941E2">
        <w:t xml:space="preserve"> </w:t>
      </w:r>
      <w:r w:rsidRPr="007136C2">
        <w:t>работоспособность»</w:t>
      </w:r>
      <w:r w:rsidR="001941E2">
        <w:t xml:space="preserve"> </w:t>
      </w:r>
      <w:r w:rsidRPr="007136C2">
        <w:t>до</w:t>
      </w:r>
      <w:r w:rsidR="001941E2">
        <w:t xml:space="preserve"> </w:t>
      </w:r>
      <w:r w:rsidRPr="007136C2">
        <w:t>нагрузки</w:t>
      </w:r>
      <w:r w:rsidR="001941E2">
        <w:t xml:space="preserve"> </w:t>
      </w:r>
      <w:r w:rsidRPr="007136C2">
        <w:t>составила</w:t>
      </w:r>
      <w:r w:rsidR="001941E2">
        <w:t xml:space="preserve"> </w:t>
      </w:r>
      <w:r w:rsidRPr="007136C2">
        <w:t>10%,</w:t>
      </w:r>
      <w:r w:rsidR="001941E2">
        <w:t xml:space="preserve"> </w:t>
      </w:r>
      <w:r w:rsidRPr="007136C2">
        <w:t>в</w:t>
      </w:r>
      <w:r w:rsidR="001941E2">
        <w:t xml:space="preserve"> </w:t>
      </w:r>
      <w:r w:rsidRPr="007136C2">
        <w:t>тесте</w:t>
      </w:r>
      <w:r w:rsidR="001941E2">
        <w:t xml:space="preserve"> </w:t>
      </w:r>
      <w:r w:rsidRPr="007136C2">
        <w:t>«Оперативная</w:t>
      </w:r>
      <w:r w:rsidR="001941E2">
        <w:t xml:space="preserve"> </w:t>
      </w:r>
      <w:r w:rsidRPr="007136C2">
        <w:t>память»</w:t>
      </w:r>
      <w:r w:rsidR="001941E2">
        <w:t xml:space="preserve"> </w:t>
      </w:r>
      <w:r w:rsidRPr="007136C2">
        <w:t>-</w:t>
      </w:r>
      <w:r w:rsidR="001941E2">
        <w:t xml:space="preserve"> </w:t>
      </w:r>
      <w:r w:rsidRPr="007136C2">
        <w:t>15,8%,</w:t>
      </w:r>
      <w:r w:rsidR="001941E2">
        <w:t xml:space="preserve"> </w:t>
      </w:r>
      <w:r w:rsidRPr="007136C2">
        <w:t>в</w:t>
      </w:r>
      <w:r w:rsidR="001941E2">
        <w:t xml:space="preserve"> </w:t>
      </w:r>
      <w:r w:rsidRPr="007136C2">
        <w:t>тесте</w:t>
      </w:r>
      <w:r w:rsidR="001941E2">
        <w:t xml:space="preserve"> </w:t>
      </w:r>
      <w:r w:rsidRPr="007136C2">
        <w:t>«Быстрота</w:t>
      </w:r>
      <w:r w:rsidR="001941E2">
        <w:t xml:space="preserve"> </w:t>
      </w:r>
      <w:r w:rsidRPr="007136C2">
        <w:t>мышления»</w:t>
      </w:r>
      <w:r w:rsidR="001941E2">
        <w:t xml:space="preserve"> </w:t>
      </w:r>
      <w:r w:rsidRPr="007136C2">
        <w:t>-</w:t>
      </w:r>
      <w:r w:rsidR="001941E2">
        <w:t xml:space="preserve"> </w:t>
      </w:r>
      <w:r w:rsidRPr="007136C2">
        <w:t>25,3%.</w:t>
      </w:r>
      <w:r w:rsidR="001941E2">
        <w:t xml:space="preserve"> </w:t>
      </w:r>
      <w:r w:rsidRPr="007136C2">
        <w:t>Полученные</w:t>
      </w:r>
      <w:r w:rsidR="001941E2">
        <w:t xml:space="preserve"> </w:t>
      </w:r>
      <w:r w:rsidRPr="007136C2">
        <w:t>результаты</w:t>
      </w:r>
      <w:r w:rsidR="001941E2">
        <w:t xml:space="preserve"> </w:t>
      </w:r>
      <w:r w:rsidRPr="007136C2">
        <w:t>указывают</w:t>
      </w:r>
      <w:r w:rsidR="001941E2">
        <w:t xml:space="preserve"> </w:t>
      </w:r>
      <w:r w:rsidRPr="007136C2">
        <w:t>на</w:t>
      </w:r>
      <w:r w:rsidR="001941E2">
        <w:t xml:space="preserve"> </w:t>
      </w:r>
      <w:r w:rsidRPr="007136C2">
        <w:t>оптимизирующее</w:t>
      </w:r>
      <w:r w:rsidR="001941E2">
        <w:t xml:space="preserve"> </w:t>
      </w:r>
      <w:r w:rsidRPr="007136C2">
        <w:t>влияние</w:t>
      </w:r>
      <w:r w:rsidR="001941E2">
        <w:t xml:space="preserve"> </w:t>
      </w:r>
      <w:r w:rsidRPr="007136C2">
        <w:t>напряженной</w:t>
      </w:r>
      <w:r w:rsidR="001941E2">
        <w:t xml:space="preserve"> </w:t>
      </w:r>
      <w:r w:rsidRPr="007136C2">
        <w:t>мышечной</w:t>
      </w:r>
      <w:r w:rsidR="001941E2">
        <w:t xml:space="preserve"> </w:t>
      </w:r>
      <w:r w:rsidRPr="007136C2">
        <w:t>деятельности</w:t>
      </w:r>
      <w:r w:rsidR="001941E2">
        <w:t xml:space="preserve"> </w:t>
      </w:r>
      <w:r w:rsidRPr="007136C2">
        <w:t>в</w:t>
      </w:r>
      <w:r w:rsidR="001941E2">
        <w:t xml:space="preserve"> </w:t>
      </w:r>
      <w:r w:rsidRPr="007136C2">
        <w:t>ориентировании</w:t>
      </w:r>
      <w:r w:rsidR="001941E2">
        <w:t xml:space="preserve"> </w:t>
      </w:r>
      <w:r w:rsidRPr="007136C2">
        <w:t>на</w:t>
      </w:r>
      <w:r w:rsidR="001941E2">
        <w:t xml:space="preserve"> </w:t>
      </w:r>
      <w:r w:rsidRPr="007136C2">
        <w:t>умственную</w:t>
      </w:r>
      <w:r w:rsidR="001941E2">
        <w:t xml:space="preserve"> </w:t>
      </w:r>
      <w:r w:rsidRPr="007136C2">
        <w:t>работоспособность</w:t>
      </w:r>
      <w:r w:rsidR="001941E2">
        <w:t xml:space="preserve"> </w:t>
      </w:r>
      <w:r w:rsidRPr="007136C2">
        <w:t>в</w:t>
      </w:r>
      <w:r w:rsidR="001941E2">
        <w:t xml:space="preserve"> </w:t>
      </w:r>
      <w:r w:rsidRPr="007136C2">
        <w:t>связи</w:t>
      </w:r>
      <w:r w:rsidR="001941E2">
        <w:t xml:space="preserve"> </w:t>
      </w:r>
      <w:r w:rsidRPr="007136C2">
        <w:t>с</w:t>
      </w:r>
      <w:r w:rsidR="001941E2">
        <w:t xml:space="preserve"> </w:t>
      </w:r>
      <w:r w:rsidRPr="007136C2">
        <w:t>применение</w:t>
      </w:r>
      <w:r w:rsidR="001941E2">
        <w:t xml:space="preserve"> </w:t>
      </w:r>
      <w:r w:rsidRPr="007136C2">
        <w:t>методики</w:t>
      </w:r>
      <w:r w:rsidR="001941E2">
        <w:t xml:space="preserve"> </w:t>
      </w:r>
      <w:r w:rsidRPr="007136C2">
        <w:t>«ментальных</w:t>
      </w:r>
      <w:r w:rsidR="001941E2">
        <w:t xml:space="preserve"> </w:t>
      </w:r>
      <w:r w:rsidRPr="007136C2">
        <w:t>карт»,</w:t>
      </w:r>
      <w:r w:rsidR="001941E2">
        <w:t xml:space="preserve"> </w:t>
      </w:r>
      <w:r w:rsidRPr="007136C2">
        <w:t>и,</w:t>
      </w:r>
      <w:r w:rsidR="001941E2">
        <w:t xml:space="preserve"> </w:t>
      </w:r>
      <w:r w:rsidRPr="007136C2">
        <w:t>в</w:t>
      </w:r>
      <w:r w:rsidR="001941E2">
        <w:t xml:space="preserve"> </w:t>
      </w:r>
      <w:r w:rsidRPr="007136C2">
        <w:t>целом,</w:t>
      </w:r>
      <w:r w:rsidR="001941E2">
        <w:t xml:space="preserve"> </w:t>
      </w:r>
      <w:r w:rsidRPr="007136C2">
        <w:t>к</w:t>
      </w:r>
      <w:r w:rsidR="001941E2">
        <w:t xml:space="preserve"> </w:t>
      </w:r>
      <w:r w:rsidRPr="007136C2">
        <w:t>повышению</w:t>
      </w:r>
      <w:r w:rsidR="001941E2">
        <w:t xml:space="preserve"> </w:t>
      </w:r>
      <w:r w:rsidRPr="007136C2">
        <w:t>адаптации</w:t>
      </w:r>
      <w:r w:rsidR="001941E2">
        <w:t xml:space="preserve"> </w:t>
      </w:r>
      <w:r w:rsidRPr="007136C2">
        <w:t>подростков</w:t>
      </w:r>
      <w:r w:rsidR="001941E2">
        <w:t xml:space="preserve"> </w:t>
      </w:r>
      <w:r w:rsidRPr="007136C2">
        <w:t>к</w:t>
      </w:r>
      <w:r w:rsidR="001941E2">
        <w:t xml:space="preserve"> </w:t>
      </w:r>
      <w:r w:rsidRPr="007136C2">
        <w:t>выполнению</w:t>
      </w:r>
      <w:r w:rsidR="001941E2">
        <w:t xml:space="preserve"> </w:t>
      </w:r>
      <w:r w:rsidRPr="007136C2">
        <w:t>умственных</w:t>
      </w:r>
      <w:r w:rsidR="001941E2">
        <w:t xml:space="preserve"> </w:t>
      </w:r>
      <w:r w:rsidRPr="007136C2">
        <w:t>действий</w:t>
      </w:r>
      <w:r w:rsidR="001941E2">
        <w:t xml:space="preserve"> </w:t>
      </w:r>
      <w:r w:rsidRPr="007136C2">
        <w:t>после</w:t>
      </w:r>
      <w:r w:rsidR="001941E2">
        <w:t xml:space="preserve"> </w:t>
      </w:r>
      <w:r w:rsidRPr="007136C2">
        <w:t>специфической</w:t>
      </w:r>
      <w:r w:rsidR="001941E2">
        <w:t xml:space="preserve"> </w:t>
      </w:r>
      <w:r w:rsidRPr="007136C2">
        <w:t>физической</w:t>
      </w:r>
      <w:r w:rsidR="001941E2">
        <w:t xml:space="preserve"> </w:t>
      </w:r>
      <w:r w:rsidRPr="007136C2">
        <w:t>нагрузки.</w:t>
      </w:r>
    </w:p>
    <w:p w:rsidR="00D725BA" w:rsidRPr="007136C2" w:rsidRDefault="00D725BA" w:rsidP="00F43B07">
      <w:pPr>
        <w:tabs>
          <w:tab w:val="left" w:pos="9638"/>
        </w:tabs>
        <w:rPr>
          <w:i/>
          <w:iCs/>
        </w:rPr>
      </w:pPr>
    </w:p>
    <w:p w:rsidR="00D725BA" w:rsidRPr="001E59FF" w:rsidRDefault="001E59FF" w:rsidP="00F43B07">
      <w:pPr>
        <w:tabs>
          <w:tab w:val="left" w:pos="9638"/>
        </w:tabs>
        <w:ind w:firstLine="0"/>
        <w:jc w:val="center"/>
        <w:rPr>
          <w:b/>
        </w:rPr>
      </w:pPr>
      <w:r w:rsidRPr="001E59FF">
        <w:rPr>
          <w:b/>
        </w:rPr>
        <w:t>Литература</w:t>
      </w:r>
    </w:p>
    <w:p w:rsidR="00D725BA" w:rsidRPr="007136C2" w:rsidRDefault="00333DC5" w:rsidP="00F43B07">
      <w:pPr>
        <w:tabs>
          <w:tab w:val="left" w:pos="9638"/>
        </w:tabs>
      </w:pPr>
      <w:r w:rsidRPr="007136C2">
        <w:t>1.</w:t>
      </w:r>
      <w:r w:rsidR="001941E2">
        <w:t xml:space="preserve"> </w:t>
      </w:r>
      <w:r w:rsidRPr="001E59FF">
        <w:rPr>
          <w:spacing w:val="-4"/>
        </w:rPr>
        <w:t>Гониянц,</w:t>
      </w:r>
      <w:r w:rsidR="001941E2" w:rsidRPr="001E59FF">
        <w:rPr>
          <w:spacing w:val="-4"/>
        </w:rPr>
        <w:t xml:space="preserve"> </w:t>
      </w:r>
      <w:r w:rsidRPr="001E59FF">
        <w:rPr>
          <w:spacing w:val="-4"/>
        </w:rPr>
        <w:t>С.</w:t>
      </w:r>
      <w:r w:rsidR="001941E2" w:rsidRPr="001E59FF">
        <w:rPr>
          <w:spacing w:val="-4"/>
        </w:rPr>
        <w:t xml:space="preserve"> </w:t>
      </w:r>
      <w:r w:rsidRPr="001E59FF">
        <w:rPr>
          <w:spacing w:val="-4"/>
        </w:rPr>
        <w:t>А.</w:t>
      </w:r>
      <w:r w:rsidR="001941E2" w:rsidRPr="001E59FF">
        <w:rPr>
          <w:spacing w:val="-4"/>
        </w:rPr>
        <w:t xml:space="preserve"> </w:t>
      </w:r>
      <w:r w:rsidRPr="001E59FF">
        <w:rPr>
          <w:spacing w:val="-4"/>
        </w:rPr>
        <w:t>Взаимосвязь</w:t>
      </w:r>
      <w:r w:rsidR="001941E2" w:rsidRPr="001E59FF">
        <w:rPr>
          <w:spacing w:val="-4"/>
        </w:rPr>
        <w:t xml:space="preserve"> </w:t>
      </w:r>
      <w:r w:rsidRPr="001E59FF">
        <w:rPr>
          <w:spacing w:val="-4"/>
        </w:rPr>
        <w:t>показателей</w:t>
      </w:r>
      <w:r w:rsidR="001941E2" w:rsidRPr="001E59FF">
        <w:rPr>
          <w:spacing w:val="-4"/>
        </w:rPr>
        <w:t xml:space="preserve"> </w:t>
      </w:r>
      <w:r w:rsidRPr="001E59FF">
        <w:rPr>
          <w:spacing w:val="-4"/>
        </w:rPr>
        <w:t>функционального</w:t>
      </w:r>
      <w:r w:rsidR="001941E2" w:rsidRPr="001E59FF">
        <w:rPr>
          <w:spacing w:val="-4"/>
        </w:rPr>
        <w:t xml:space="preserve"> </w:t>
      </w:r>
      <w:r w:rsidRPr="001E59FF">
        <w:rPr>
          <w:spacing w:val="-4"/>
        </w:rPr>
        <w:t>состояния</w:t>
      </w:r>
      <w:r w:rsidR="001941E2" w:rsidRPr="001E59FF">
        <w:rPr>
          <w:spacing w:val="-4"/>
        </w:rPr>
        <w:t xml:space="preserve"> </w:t>
      </w:r>
      <w:r w:rsidRPr="001E59FF">
        <w:rPr>
          <w:spacing w:val="-4"/>
        </w:rPr>
        <w:t>кардиореспираторной</w:t>
      </w:r>
      <w:r w:rsidR="001941E2" w:rsidRPr="001E59FF">
        <w:rPr>
          <w:spacing w:val="-4"/>
        </w:rPr>
        <w:t xml:space="preserve"> </w:t>
      </w:r>
      <w:r w:rsidRPr="001E59FF">
        <w:rPr>
          <w:spacing w:val="-4"/>
        </w:rPr>
        <w:t>системы,</w:t>
      </w:r>
      <w:r w:rsidR="001941E2" w:rsidRPr="001E59FF">
        <w:rPr>
          <w:spacing w:val="-4"/>
        </w:rPr>
        <w:t xml:space="preserve"> </w:t>
      </w:r>
      <w:r w:rsidRPr="001E59FF">
        <w:rPr>
          <w:spacing w:val="-4"/>
        </w:rPr>
        <w:t>физической</w:t>
      </w:r>
      <w:r w:rsidR="001941E2" w:rsidRPr="001E59FF">
        <w:rPr>
          <w:spacing w:val="-4"/>
        </w:rPr>
        <w:t xml:space="preserve"> </w:t>
      </w:r>
      <w:r w:rsidRPr="001E59FF">
        <w:rPr>
          <w:spacing w:val="-4"/>
        </w:rPr>
        <w:t>и</w:t>
      </w:r>
      <w:r w:rsidR="001941E2" w:rsidRPr="001E59FF">
        <w:rPr>
          <w:spacing w:val="-4"/>
        </w:rPr>
        <w:t xml:space="preserve"> </w:t>
      </w:r>
      <w:r w:rsidRPr="001E59FF">
        <w:rPr>
          <w:spacing w:val="-4"/>
        </w:rPr>
        <w:t>умственной</w:t>
      </w:r>
      <w:r w:rsidR="001941E2" w:rsidRPr="001E59FF">
        <w:rPr>
          <w:spacing w:val="-4"/>
        </w:rPr>
        <w:t xml:space="preserve"> </w:t>
      </w:r>
      <w:r w:rsidRPr="001E59FF">
        <w:rPr>
          <w:spacing w:val="-4"/>
        </w:rPr>
        <w:t>работоспособности</w:t>
      </w:r>
      <w:r w:rsidR="001941E2" w:rsidRPr="001E59FF">
        <w:rPr>
          <w:spacing w:val="-4"/>
        </w:rPr>
        <w:t xml:space="preserve"> </w:t>
      </w:r>
      <w:r w:rsidRPr="001E59FF">
        <w:rPr>
          <w:spacing w:val="-4"/>
        </w:rPr>
        <w:t>футболистов</w:t>
      </w:r>
      <w:r w:rsidR="001941E2" w:rsidRPr="001E59FF">
        <w:rPr>
          <w:spacing w:val="-4"/>
        </w:rPr>
        <w:t xml:space="preserve"> </w:t>
      </w:r>
      <w:r w:rsidRPr="001E59FF">
        <w:rPr>
          <w:spacing w:val="-4"/>
        </w:rPr>
        <w:t>15-16</w:t>
      </w:r>
      <w:r w:rsidR="001941E2" w:rsidRPr="001E59FF">
        <w:rPr>
          <w:spacing w:val="-4"/>
        </w:rPr>
        <w:t xml:space="preserve"> </w:t>
      </w:r>
      <w:r w:rsidRPr="001E59FF">
        <w:rPr>
          <w:spacing w:val="-4"/>
        </w:rPr>
        <w:t>лет</w:t>
      </w:r>
      <w:r w:rsidR="001941E2" w:rsidRPr="001E59FF">
        <w:rPr>
          <w:spacing w:val="-4"/>
        </w:rPr>
        <w:t xml:space="preserve"> </w:t>
      </w:r>
      <w:r w:rsidRPr="001E59FF">
        <w:rPr>
          <w:spacing w:val="-4"/>
        </w:rPr>
        <w:t>в</w:t>
      </w:r>
      <w:r w:rsidR="001941E2" w:rsidRPr="001E59FF">
        <w:rPr>
          <w:spacing w:val="-4"/>
        </w:rPr>
        <w:t xml:space="preserve"> </w:t>
      </w:r>
      <w:r w:rsidRPr="001E59FF">
        <w:rPr>
          <w:spacing w:val="-4"/>
        </w:rPr>
        <w:t>подготовительном</w:t>
      </w:r>
      <w:r w:rsidR="001941E2" w:rsidRPr="001E59FF">
        <w:rPr>
          <w:spacing w:val="-4"/>
        </w:rPr>
        <w:t xml:space="preserve"> </w:t>
      </w:r>
      <w:r w:rsidRPr="001E59FF">
        <w:rPr>
          <w:spacing w:val="-4"/>
        </w:rPr>
        <w:t>и</w:t>
      </w:r>
      <w:r w:rsidR="001941E2" w:rsidRPr="001E59FF">
        <w:rPr>
          <w:spacing w:val="-4"/>
        </w:rPr>
        <w:t xml:space="preserve"> </w:t>
      </w:r>
      <w:r w:rsidRPr="001E59FF">
        <w:rPr>
          <w:spacing w:val="-4"/>
        </w:rPr>
        <w:t>соревновательном</w:t>
      </w:r>
      <w:r w:rsidR="001941E2" w:rsidRPr="001E59FF">
        <w:rPr>
          <w:spacing w:val="-4"/>
        </w:rPr>
        <w:t xml:space="preserve"> </w:t>
      </w:r>
      <w:r w:rsidRPr="001E59FF">
        <w:rPr>
          <w:spacing w:val="-4"/>
        </w:rPr>
        <w:t>периодах</w:t>
      </w:r>
      <w:r w:rsidR="001941E2" w:rsidRPr="001E59FF">
        <w:rPr>
          <w:spacing w:val="-4"/>
        </w:rPr>
        <w:t xml:space="preserve"> </w:t>
      </w:r>
      <w:r w:rsidRPr="001E59FF">
        <w:rPr>
          <w:spacing w:val="-4"/>
        </w:rPr>
        <w:lastRenderedPageBreak/>
        <w:t>годичного</w:t>
      </w:r>
      <w:r w:rsidR="001941E2" w:rsidRPr="001E59FF">
        <w:rPr>
          <w:spacing w:val="-4"/>
        </w:rPr>
        <w:t xml:space="preserve"> </w:t>
      </w:r>
      <w:r w:rsidRPr="001E59FF">
        <w:rPr>
          <w:spacing w:val="-4"/>
        </w:rPr>
        <w:t>цикла</w:t>
      </w:r>
      <w:r w:rsidR="001941E2" w:rsidRPr="001E59FF">
        <w:rPr>
          <w:spacing w:val="-4"/>
        </w:rPr>
        <w:t xml:space="preserve"> </w:t>
      </w:r>
      <w:r w:rsidRPr="001E59FF">
        <w:rPr>
          <w:spacing w:val="-4"/>
        </w:rPr>
        <w:t>подготовки</w:t>
      </w:r>
      <w:r w:rsidR="001941E2" w:rsidRPr="001E59FF">
        <w:rPr>
          <w:spacing w:val="-4"/>
        </w:rPr>
        <w:t xml:space="preserve"> </w:t>
      </w:r>
      <w:r w:rsidRPr="001E59FF">
        <w:rPr>
          <w:spacing w:val="-4"/>
        </w:rPr>
        <w:t>/</w:t>
      </w:r>
      <w:r w:rsidR="001941E2" w:rsidRPr="001E59FF">
        <w:rPr>
          <w:spacing w:val="-4"/>
        </w:rPr>
        <w:t xml:space="preserve"> </w:t>
      </w:r>
      <w:r w:rsidRPr="001E59FF">
        <w:rPr>
          <w:spacing w:val="-4"/>
        </w:rPr>
        <w:t>С.А.</w:t>
      </w:r>
      <w:r w:rsidR="001941E2" w:rsidRPr="001E59FF">
        <w:rPr>
          <w:spacing w:val="-4"/>
        </w:rPr>
        <w:t xml:space="preserve"> </w:t>
      </w:r>
      <w:r w:rsidRPr="001E59FF">
        <w:rPr>
          <w:spacing w:val="-4"/>
        </w:rPr>
        <w:t>Гониянц,</w:t>
      </w:r>
      <w:r w:rsidR="001941E2" w:rsidRPr="001E59FF">
        <w:rPr>
          <w:spacing w:val="-4"/>
        </w:rPr>
        <w:t xml:space="preserve"> </w:t>
      </w:r>
      <w:r w:rsidRPr="001E59FF">
        <w:rPr>
          <w:spacing w:val="-4"/>
        </w:rPr>
        <w:t>О.В.</w:t>
      </w:r>
      <w:r w:rsidR="001941E2" w:rsidRPr="001E59FF">
        <w:rPr>
          <w:spacing w:val="-4"/>
        </w:rPr>
        <w:t xml:space="preserve"> </w:t>
      </w:r>
      <w:r w:rsidRPr="001E59FF">
        <w:rPr>
          <w:spacing w:val="-4"/>
        </w:rPr>
        <w:t>Ильичёва,</w:t>
      </w:r>
      <w:r w:rsidR="001941E2" w:rsidRPr="001E59FF">
        <w:rPr>
          <w:spacing w:val="-4"/>
        </w:rPr>
        <w:t xml:space="preserve"> </w:t>
      </w:r>
      <w:r w:rsidRPr="001E59FF">
        <w:rPr>
          <w:spacing w:val="-4"/>
        </w:rPr>
        <w:t>В.</w:t>
      </w:r>
      <w:r w:rsidR="001941E2" w:rsidRPr="001E59FF">
        <w:rPr>
          <w:spacing w:val="-4"/>
        </w:rPr>
        <w:t xml:space="preserve"> </w:t>
      </w:r>
      <w:r w:rsidRPr="001E59FF">
        <w:rPr>
          <w:spacing w:val="-4"/>
        </w:rPr>
        <w:t>Я.</w:t>
      </w:r>
      <w:r w:rsidR="001941E2" w:rsidRPr="001E59FF">
        <w:rPr>
          <w:spacing w:val="-4"/>
        </w:rPr>
        <w:t xml:space="preserve"> </w:t>
      </w:r>
      <w:r w:rsidRPr="001E59FF">
        <w:rPr>
          <w:spacing w:val="-4"/>
        </w:rPr>
        <w:t>В.</w:t>
      </w:r>
      <w:r w:rsidR="001941E2" w:rsidRPr="001E59FF">
        <w:rPr>
          <w:spacing w:val="-4"/>
        </w:rPr>
        <w:t xml:space="preserve"> </w:t>
      </w:r>
      <w:r w:rsidRPr="001E59FF">
        <w:rPr>
          <w:spacing w:val="-4"/>
        </w:rPr>
        <w:t>Сираковская</w:t>
      </w:r>
      <w:r w:rsidR="001941E2" w:rsidRPr="001E59FF">
        <w:rPr>
          <w:spacing w:val="-4"/>
        </w:rPr>
        <w:t xml:space="preserve"> </w:t>
      </w:r>
      <w:r w:rsidRPr="001E59FF">
        <w:rPr>
          <w:spacing w:val="-4"/>
        </w:rPr>
        <w:t>//</w:t>
      </w:r>
      <w:r w:rsidR="001941E2" w:rsidRPr="001E59FF">
        <w:rPr>
          <w:spacing w:val="-4"/>
        </w:rPr>
        <w:t xml:space="preserve"> </w:t>
      </w:r>
      <w:r w:rsidRPr="001E59FF">
        <w:rPr>
          <w:spacing w:val="-4"/>
        </w:rPr>
        <w:t>Вестник</w:t>
      </w:r>
      <w:r w:rsidR="001941E2" w:rsidRPr="001E59FF">
        <w:rPr>
          <w:spacing w:val="-4"/>
        </w:rPr>
        <w:t xml:space="preserve"> </w:t>
      </w:r>
      <w:r w:rsidRPr="001E59FF">
        <w:rPr>
          <w:spacing w:val="-4"/>
        </w:rPr>
        <w:t>МГПУ</w:t>
      </w:r>
      <w:r w:rsidR="001941E2" w:rsidRPr="001E59FF">
        <w:rPr>
          <w:spacing w:val="-4"/>
        </w:rPr>
        <w:t xml:space="preserve"> </w:t>
      </w:r>
      <w:r w:rsidRPr="001E59FF">
        <w:rPr>
          <w:spacing w:val="-4"/>
        </w:rPr>
        <w:t>«Естественные</w:t>
      </w:r>
      <w:r w:rsidR="001941E2" w:rsidRPr="001E59FF">
        <w:rPr>
          <w:spacing w:val="-4"/>
        </w:rPr>
        <w:t xml:space="preserve"> </w:t>
      </w:r>
      <w:r w:rsidRPr="001E59FF">
        <w:rPr>
          <w:spacing w:val="-4"/>
        </w:rPr>
        <w:t>науки»,</w:t>
      </w:r>
      <w:r w:rsidR="001941E2" w:rsidRPr="001E59FF">
        <w:rPr>
          <w:spacing w:val="-4"/>
        </w:rPr>
        <w:t xml:space="preserve"> </w:t>
      </w:r>
      <w:r w:rsidRPr="001E59FF">
        <w:rPr>
          <w:spacing w:val="-4"/>
        </w:rPr>
        <w:t>2020.</w:t>
      </w:r>
      <w:r w:rsidR="001941E2" w:rsidRPr="001E59FF">
        <w:rPr>
          <w:spacing w:val="-4"/>
        </w:rPr>
        <w:t xml:space="preserve"> </w:t>
      </w:r>
      <w:r w:rsidRPr="001E59FF">
        <w:rPr>
          <w:spacing w:val="-4"/>
        </w:rPr>
        <w:t>-</w:t>
      </w:r>
      <w:r w:rsidR="001941E2" w:rsidRPr="001E59FF">
        <w:rPr>
          <w:spacing w:val="-4"/>
        </w:rPr>
        <w:t xml:space="preserve"> </w:t>
      </w:r>
      <w:r w:rsidRPr="001E59FF">
        <w:rPr>
          <w:spacing w:val="-4"/>
        </w:rPr>
        <w:t>№4</w:t>
      </w:r>
      <w:r w:rsidR="001941E2" w:rsidRPr="001E59FF">
        <w:rPr>
          <w:spacing w:val="-4"/>
        </w:rPr>
        <w:t xml:space="preserve"> </w:t>
      </w:r>
      <w:r w:rsidRPr="001E59FF">
        <w:rPr>
          <w:spacing w:val="-4"/>
        </w:rPr>
        <w:t>(40).</w:t>
      </w:r>
      <w:r w:rsidR="001941E2" w:rsidRPr="001E59FF">
        <w:rPr>
          <w:spacing w:val="-4"/>
        </w:rPr>
        <w:t xml:space="preserve"> </w:t>
      </w:r>
      <w:r w:rsidRPr="001E59FF">
        <w:rPr>
          <w:spacing w:val="-4"/>
        </w:rPr>
        <w:t>–</w:t>
      </w:r>
      <w:r w:rsidR="001941E2" w:rsidRPr="001E59FF">
        <w:rPr>
          <w:spacing w:val="-4"/>
        </w:rPr>
        <w:t xml:space="preserve"> </w:t>
      </w:r>
      <w:r w:rsidRPr="001E59FF">
        <w:rPr>
          <w:spacing w:val="-4"/>
        </w:rPr>
        <w:t>с.</w:t>
      </w:r>
      <w:r w:rsidR="001941E2" w:rsidRPr="001E59FF">
        <w:rPr>
          <w:spacing w:val="-4"/>
        </w:rPr>
        <w:t xml:space="preserve"> </w:t>
      </w:r>
      <w:r w:rsidRPr="001E59FF">
        <w:rPr>
          <w:spacing w:val="-4"/>
        </w:rPr>
        <w:t>16-22.</w:t>
      </w:r>
    </w:p>
    <w:p w:rsidR="00D725BA" w:rsidRPr="007136C2" w:rsidRDefault="00333DC5" w:rsidP="00F43B07">
      <w:pPr>
        <w:tabs>
          <w:tab w:val="left" w:pos="9638"/>
        </w:tabs>
      </w:pPr>
      <w:r w:rsidRPr="007136C2">
        <w:t>2.</w:t>
      </w:r>
      <w:r w:rsidR="001941E2">
        <w:t xml:space="preserve"> </w:t>
      </w:r>
      <w:r w:rsidRPr="007136C2">
        <w:t>Сираковская,</w:t>
      </w:r>
      <w:r w:rsidR="001941E2">
        <w:t xml:space="preserve"> </w:t>
      </w:r>
      <w:r w:rsidRPr="007136C2">
        <w:t>Я.В.</w:t>
      </w:r>
      <w:r w:rsidR="001941E2">
        <w:t xml:space="preserve"> </w:t>
      </w:r>
      <w:r w:rsidRPr="007136C2">
        <w:t>Технико-тактическая</w:t>
      </w:r>
      <w:r w:rsidR="001941E2">
        <w:t xml:space="preserve"> </w:t>
      </w:r>
      <w:r w:rsidRPr="007136C2">
        <w:t>подготовка</w:t>
      </w:r>
      <w:r w:rsidR="001941E2">
        <w:t xml:space="preserve"> </w:t>
      </w:r>
      <w:r w:rsidRPr="007136C2">
        <w:t>спортсменов-ориентировщиков</w:t>
      </w:r>
      <w:r w:rsidR="001941E2">
        <w:t xml:space="preserve"> </w:t>
      </w:r>
      <w:r w:rsidRPr="007136C2">
        <w:t>на</w:t>
      </w:r>
      <w:r w:rsidR="001941E2">
        <w:t xml:space="preserve"> </w:t>
      </w:r>
      <w:r w:rsidRPr="007136C2">
        <w:t>начальном</w:t>
      </w:r>
      <w:r w:rsidR="001941E2">
        <w:t xml:space="preserve"> </w:t>
      </w:r>
      <w:r w:rsidRPr="007136C2">
        <w:t>этапе</w:t>
      </w:r>
      <w:r w:rsidR="001941E2">
        <w:t xml:space="preserve"> </w:t>
      </w:r>
      <w:r w:rsidRPr="007136C2">
        <w:t>обучения</w:t>
      </w:r>
      <w:r w:rsidR="001941E2">
        <w:t xml:space="preserve"> </w:t>
      </w:r>
      <w:r w:rsidRPr="007136C2">
        <w:t>/</w:t>
      </w:r>
      <w:r w:rsidR="001941E2">
        <w:t xml:space="preserve"> </w:t>
      </w:r>
      <w:r w:rsidRPr="007136C2">
        <w:t>Я.В.</w:t>
      </w:r>
      <w:r w:rsidR="001941E2">
        <w:t xml:space="preserve"> </w:t>
      </w:r>
      <w:r w:rsidRPr="007136C2">
        <w:t>Сираковская</w:t>
      </w:r>
      <w:r w:rsidR="001941E2">
        <w:t xml:space="preserve"> </w:t>
      </w:r>
      <w:r w:rsidRPr="007136C2">
        <w:t>//</w:t>
      </w:r>
      <w:r w:rsidR="001941E2">
        <w:t xml:space="preserve"> </w:t>
      </w:r>
      <w:r w:rsidRPr="007136C2">
        <w:t>Ученые</w:t>
      </w:r>
      <w:r w:rsidR="001941E2">
        <w:t xml:space="preserve"> </w:t>
      </w:r>
      <w:r w:rsidRPr="007136C2">
        <w:t>записки</w:t>
      </w:r>
      <w:r w:rsidR="001941E2">
        <w:t xml:space="preserve"> </w:t>
      </w:r>
      <w:r w:rsidRPr="007136C2">
        <w:t>университета</w:t>
      </w:r>
      <w:r w:rsidR="001941E2">
        <w:t xml:space="preserve"> </w:t>
      </w:r>
      <w:r w:rsidRPr="007136C2">
        <w:t>имени</w:t>
      </w:r>
      <w:r w:rsidR="001941E2">
        <w:t xml:space="preserve"> </w:t>
      </w:r>
      <w:r w:rsidRPr="007136C2">
        <w:t>П.Ф.</w:t>
      </w:r>
      <w:r w:rsidR="001941E2">
        <w:t xml:space="preserve"> </w:t>
      </w:r>
      <w:r w:rsidRPr="007136C2">
        <w:t>Лесгафта.</w:t>
      </w:r>
      <w:r w:rsidR="001941E2">
        <w:t xml:space="preserve"> </w:t>
      </w:r>
      <w:r w:rsidRPr="007136C2">
        <w:t>–</w:t>
      </w:r>
      <w:r w:rsidR="001941E2">
        <w:t xml:space="preserve"> </w:t>
      </w:r>
      <w:r w:rsidRPr="007136C2">
        <w:t>2011.</w:t>
      </w:r>
      <w:r w:rsidR="001941E2">
        <w:t xml:space="preserve"> </w:t>
      </w:r>
      <w:r w:rsidRPr="007136C2">
        <w:t>–</w:t>
      </w:r>
      <w:r w:rsidR="001941E2">
        <w:t xml:space="preserve"> </w:t>
      </w:r>
      <w:r w:rsidRPr="007136C2">
        <w:t>№</w:t>
      </w:r>
      <w:r w:rsidR="001941E2">
        <w:t xml:space="preserve"> </w:t>
      </w:r>
      <w:r w:rsidRPr="007136C2">
        <w:t>6</w:t>
      </w:r>
      <w:r w:rsidR="001941E2">
        <w:t xml:space="preserve"> </w:t>
      </w:r>
      <w:r w:rsidRPr="007136C2">
        <w:t>(76).</w:t>
      </w:r>
      <w:r w:rsidR="001941E2">
        <w:t xml:space="preserve"> </w:t>
      </w:r>
      <w:r w:rsidRPr="007136C2">
        <w:t>–</w:t>
      </w:r>
      <w:r w:rsidR="001941E2">
        <w:t xml:space="preserve"> </w:t>
      </w:r>
      <w:r w:rsidRPr="007136C2">
        <w:t>С.</w:t>
      </w:r>
      <w:r w:rsidR="001941E2">
        <w:t xml:space="preserve"> </w:t>
      </w:r>
      <w:r w:rsidRPr="007136C2">
        <w:t>150-152.</w:t>
      </w:r>
    </w:p>
    <w:p w:rsidR="00D725BA" w:rsidRPr="007136C2" w:rsidRDefault="001941E2" w:rsidP="00F43B07">
      <w:pPr>
        <w:tabs>
          <w:tab w:val="left" w:pos="9638"/>
        </w:tabs>
        <w:rPr>
          <w:lang w:val="en-US"/>
        </w:rPr>
      </w:pPr>
      <w:r>
        <w:t xml:space="preserve"> </w:t>
      </w:r>
      <w:r w:rsidR="00333DC5" w:rsidRPr="007136C2">
        <w:rPr>
          <w:lang w:val="en-US"/>
        </w:rPr>
        <w:t>3.</w:t>
      </w:r>
      <w:r>
        <w:rPr>
          <w:lang w:val="en-US"/>
        </w:rPr>
        <w:t xml:space="preserve"> </w:t>
      </w:r>
      <w:r w:rsidR="00333DC5" w:rsidRPr="007136C2">
        <w:rPr>
          <w:lang w:val="en-US"/>
        </w:rPr>
        <w:t>Alexander,</w:t>
      </w:r>
      <w:r>
        <w:rPr>
          <w:lang w:val="en-US"/>
        </w:rPr>
        <w:t xml:space="preserve"> </w:t>
      </w:r>
      <w:r w:rsidR="00333DC5" w:rsidRPr="007136C2">
        <w:rPr>
          <w:lang w:val="en-US"/>
        </w:rPr>
        <w:t>D.</w:t>
      </w:r>
      <w:r>
        <w:rPr>
          <w:lang w:val="en-US"/>
        </w:rPr>
        <w:t xml:space="preserve"> </w:t>
      </w:r>
      <w:r w:rsidR="00333DC5" w:rsidRPr="007136C2">
        <w:rPr>
          <w:lang w:val="en-US"/>
        </w:rPr>
        <w:t>E.</w:t>
      </w:r>
      <w:r>
        <w:rPr>
          <w:lang w:val="en-US"/>
        </w:rPr>
        <w:t xml:space="preserve"> </w:t>
      </w:r>
      <w:r w:rsidR="00333DC5" w:rsidRPr="007136C2">
        <w:rPr>
          <w:lang w:val="en-US"/>
        </w:rPr>
        <w:t>Cognitive</w:t>
      </w:r>
      <w:r>
        <w:rPr>
          <w:lang w:val="en-US"/>
        </w:rPr>
        <w:t xml:space="preserve"> </w:t>
      </w:r>
      <w:r w:rsidR="00333DC5" w:rsidRPr="007136C2">
        <w:rPr>
          <w:lang w:val="en-US"/>
        </w:rPr>
        <w:t>Mapping</w:t>
      </w:r>
      <w:r>
        <w:rPr>
          <w:lang w:val="en-US"/>
        </w:rPr>
        <w:t xml:space="preserve"> </w:t>
      </w:r>
      <w:r w:rsidR="00333DC5" w:rsidRPr="007136C2">
        <w:rPr>
          <w:lang w:val="en-US"/>
        </w:rPr>
        <w:t>as</w:t>
      </w:r>
      <w:r>
        <w:rPr>
          <w:lang w:val="en-US"/>
        </w:rPr>
        <w:t xml:space="preserve"> </w:t>
      </w:r>
      <w:r w:rsidR="00333DC5" w:rsidRPr="007136C2">
        <w:rPr>
          <w:lang w:val="en-US"/>
        </w:rPr>
        <w:t>an</w:t>
      </w:r>
      <w:r>
        <w:rPr>
          <w:lang w:val="en-US"/>
        </w:rPr>
        <w:t xml:space="preserve"> </w:t>
      </w:r>
      <w:r w:rsidR="00333DC5" w:rsidRPr="007136C2">
        <w:rPr>
          <w:lang w:val="en-US"/>
        </w:rPr>
        <w:t>Emergency</w:t>
      </w:r>
      <w:r>
        <w:rPr>
          <w:lang w:val="en-US"/>
        </w:rPr>
        <w:t xml:space="preserve"> </w:t>
      </w:r>
      <w:r w:rsidR="00333DC5" w:rsidRPr="007136C2">
        <w:rPr>
          <w:lang w:val="en-US"/>
        </w:rPr>
        <w:t>Management</w:t>
      </w:r>
      <w:r>
        <w:rPr>
          <w:lang w:val="en-US"/>
        </w:rPr>
        <w:t xml:space="preserve"> </w:t>
      </w:r>
      <w:r w:rsidR="00333DC5" w:rsidRPr="007136C2">
        <w:rPr>
          <w:lang w:val="en-US"/>
        </w:rPr>
        <w:t>Training</w:t>
      </w:r>
      <w:r>
        <w:rPr>
          <w:lang w:val="en-US"/>
        </w:rPr>
        <w:t xml:space="preserve"> </w:t>
      </w:r>
      <w:r w:rsidR="00333DC5" w:rsidRPr="007136C2">
        <w:rPr>
          <w:lang w:val="en-US"/>
        </w:rPr>
        <w:t>Exercise</w:t>
      </w:r>
      <w:r>
        <w:rPr>
          <w:lang w:val="en-US"/>
        </w:rPr>
        <w:t xml:space="preserve"> </w:t>
      </w:r>
      <w:r w:rsidR="00333DC5" w:rsidRPr="007136C2">
        <w:rPr>
          <w:lang w:val="en-US"/>
        </w:rPr>
        <w:t>/</w:t>
      </w:r>
      <w:r>
        <w:rPr>
          <w:lang w:val="en-US"/>
        </w:rPr>
        <w:t xml:space="preserve"> </w:t>
      </w:r>
      <w:r w:rsidR="00333DC5" w:rsidRPr="007136C2">
        <w:rPr>
          <w:lang w:val="en-US"/>
        </w:rPr>
        <w:t>Journal</w:t>
      </w:r>
      <w:r>
        <w:rPr>
          <w:lang w:val="en-US"/>
        </w:rPr>
        <w:t xml:space="preserve"> </w:t>
      </w:r>
      <w:r w:rsidR="00333DC5" w:rsidRPr="007136C2">
        <w:rPr>
          <w:lang w:val="en-US"/>
        </w:rPr>
        <w:t>of</w:t>
      </w:r>
      <w:r>
        <w:rPr>
          <w:lang w:val="en-US"/>
        </w:rPr>
        <w:t xml:space="preserve"> </w:t>
      </w:r>
      <w:r w:rsidR="00333DC5" w:rsidRPr="007136C2">
        <w:rPr>
          <w:lang w:val="en-US"/>
        </w:rPr>
        <w:t>Contingencies</w:t>
      </w:r>
      <w:r>
        <w:rPr>
          <w:lang w:val="en-US"/>
        </w:rPr>
        <w:t xml:space="preserve"> </w:t>
      </w:r>
      <w:r w:rsidR="00333DC5" w:rsidRPr="007136C2">
        <w:rPr>
          <w:lang w:val="en-US"/>
        </w:rPr>
        <w:t>and</w:t>
      </w:r>
      <w:r>
        <w:rPr>
          <w:lang w:val="en-US"/>
        </w:rPr>
        <w:t xml:space="preserve"> </w:t>
      </w:r>
      <w:r w:rsidR="00333DC5" w:rsidRPr="007136C2">
        <w:rPr>
          <w:lang w:val="en-US"/>
        </w:rPr>
        <w:t>Crisis</w:t>
      </w:r>
      <w:r>
        <w:rPr>
          <w:lang w:val="en-US"/>
        </w:rPr>
        <w:t xml:space="preserve"> </w:t>
      </w:r>
      <w:r w:rsidR="00333DC5" w:rsidRPr="007136C2">
        <w:rPr>
          <w:lang w:val="en-US"/>
        </w:rPr>
        <w:t>Management.</w:t>
      </w:r>
      <w:r>
        <w:rPr>
          <w:lang w:val="en-US"/>
        </w:rPr>
        <w:t xml:space="preserve"> </w:t>
      </w:r>
      <w:r w:rsidR="00333DC5" w:rsidRPr="007136C2">
        <w:rPr>
          <w:lang w:val="en-US"/>
        </w:rPr>
        <w:t>-2004.</w:t>
      </w:r>
      <w:r>
        <w:rPr>
          <w:lang w:val="en-US"/>
        </w:rPr>
        <w:t xml:space="preserve"> </w:t>
      </w:r>
      <w:r w:rsidR="00333DC5" w:rsidRPr="007136C2">
        <w:rPr>
          <w:lang w:val="en-US"/>
        </w:rPr>
        <w:t>-</w:t>
      </w:r>
      <w:r>
        <w:rPr>
          <w:lang w:val="en-US"/>
        </w:rPr>
        <w:t xml:space="preserve"> </w:t>
      </w:r>
      <w:r w:rsidR="00333DC5" w:rsidRPr="007136C2">
        <w:rPr>
          <w:lang w:val="en-US"/>
        </w:rPr>
        <w:t>№</w:t>
      </w:r>
      <w:r>
        <w:rPr>
          <w:lang w:val="en-US"/>
        </w:rPr>
        <w:t xml:space="preserve"> </w:t>
      </w:r>
      <w:r w:rsidR="00333DC5" w:rsidRPr="007136C2">
        <w:rPr>
          <w:lang w:val="en-US"/>
        </w:rPr>
        <w:t>12.</w:t>
      </w:r>
      <w:r>
        <w:rPr>
          <w:lang w:val="en-US"/>
        </w:rPr>
        <w:t xml:space="preserve"> </w:t>
      </w:r>
      <w:r w:rsidR="00333DC5" w:rsidRPr="007136C2">
        <w:rPr>
          <w:lang w:val="en-US"/>
        </w:rPr>
        <w:t>-</w:t>
      </w:r>
      <w:r>
        <w:rPr>
          <w:lang w:val="en-US"/>
        </w:rPr>
        <w:t xml:space="preserve"> </w:t>
      </w:r>
      <w:r w:rsidR="00333DC5" w:rsidRPr="007136C2">
        <w:t>рр</w:t>
      </w:r>
      <w:r w:rsidR="00333DC5" w:rsidRPr="007136C2">
        <w:rPr>
          <w:lang w:val="en-US"/>
        </w:rPr>
        <w:t>.</w:t>
      </w:r>
      <w:r>
        <w:rPr>
          <w:lang w:val="en-US"/>
        </w:rPr>
        <w:t xml:space="preserve"> </w:t>
      </w:r>
      <w:r w:rsidR="00333DC5" w:rsidRPr="007136C2">
        <w:rPr>
          <w:lang w:val="en-US"/>
        </w:rPr>
        <w:t>150-</w:t>
      </w:r>
      <w:r>
        <w:rPr>
          <w:lang w:val="en-US"/>
        </w:rPr>
        <w:t xml:space="preserve"> </w:t>
      </w:r>
      <w:r w:rsidR="00333DC5" w:rsidRPr="007136C2">
        <w:rPr>
          <w:lang w:val="en-US"/>
        </w:rPr>
        <w:t>159.</w:t>
      </w:r>
    </w:p>
    <w:p w:rsidR="00D725BA" w:rsidRPr="007136C2" w:rsidRDefault="00333DC5" w:rsidP="00F43B07">
      <w:pPr>
        <w:tabs>
          <w:tab w:val="left" w:pos="9638"/>
        </w:tabs>
        <w:rPr>
          <w:lang w:val="en-US"/>
        </w:rPr>
      </w:pPr>
      <w:r w:rsidRPr="007136C2">
        <w:rPr>
          <w:lang w:val="en-US"/>
        </w:rPr>
        <w:t>4.</w:t>
      </w:r>
      <w:r w:rsidR="001941E2">
        <w:rPr>
          <w:lang w:val="en-US"/>
        </w:rPr>
        <w:t xml:space="preserve"> </w:t>
      </w:r>
      <w:r w:rsidRPr="007136C2">
        <w:rPr>
          <w:lang w:val="en-US"/>
        </w:rPr>
        <w:t>Guzmán,</w:t>
      </w:r>
      <w:r w:rsidR="001941E2">
        <w:rPr>
          <w:lang w:val="en-US"/>
        </w:rPr>
        <w:t xml:space="preserve"> </w:t>
      </w:r>
      <w:r w:rsidRPr="007136C2">
        <w:rPr>
          <w:lang w:val="en-US"/>
        </w:rPr>
        <w:t>J.</w:t>
      </w:r>
      <w:r w:rsidR="001941E2">
        <w:rPr>
          <w:lang w:val="en-US"/>
        </w:rPr>
        <w:t xml:space="preserve"> </w:t>
      </w:r>
      <w:r w:rsidRPr="007136C2">
        <w:rPr>
          <w:lang w:val="en-US"/>
        </w:rPr>
        <w:t>Perceptual-Cognitive</w:t>
      </w:r>
      <w:r w:rsidR="001941E2">
        <w:rPr>
          <w:lang w:val="en-US"/>
        </w:rPr>
        <w:t xml:space="preserve"> </w:t>
      </w:r>
      <w:r w:rsidRPr="007136C2">
        <w:rPr>
          <w:lang w:val="en-US"/>
        </w:rPr>
        <w:t>Skills</w:t>
      </w:r>
      <w:r w:rsidR="001941E2">
        <w:rPr>
          <w:lang w:val="en-US"/>
        </w:rPr>
        <w:t xml:space="preserve"> </w:t>
      </w:r>
      <w:r w:rsidRPr="007136C2">
        <w:rPr>
          <w:lang w:val="en-US"/>
        </w:rPr>
        <w:t>and</w:t>
      </w:r>
      <w:r w:rsidR="001941E2">
        <w:rPr>
          <w:lang w:val="en-US"/>
        </w:rPr>
        <w:t xml:space="preserve"> </w:t>
      </w:r>
      <w:r w:rsidRPr="007136C2">
        <w:rPr>
          <w:lang w:val="en-US"/>
        </w:rPr>
        <w:t>Performance</w:t>
      </w:r>
      <w:r w:rsidR="001941E2">
        <w:rPr>
          <w:lang w:val="en-US"/>
        </w:rPr>
        <w:t xml:space="preserve"> </w:t>
      </w:r>
      <w:r w:rsidRPr="007136C2">
        <w:rPr>
          <w:lang w:val="en-US"/>
        </w:rPr>
        <w:t>in</w:t>
      </w:r>
      <w:r w:rsidR="001941E2">
        <w:rPr>
          <w:lang w:val="en-US"/>
        </w:rPr>
        <w:t xml:space="preserve"> </w:t>
      </w:r>
      <w:r w:rsidRPr="007136C2">
        <w:rPr>
          <w:lang w:val="en-US"/>
        </w:rPr>
        <w:t>Orienteering.</w:t>
      </w:r>
      <w:r w:rsidR="001941E2">
        <w:rPr>
          <w:lang w:val="en-US"/>
        </w:rPr>
        <w:t xml:space="preserve"> </w:t>
      </w:r>
      <w:r w:rsidRPr="007136C2">
        <w:rPr>
          <w:lang w:val="en-US"/>
        </w:rPr>
        <w:t>Perceptual</w:t>
      </w:r>
      <w:r w:rsidR="001941E2">
        <w:rPr>
          <w:lang w:val="en-US"/>
        </w:rPr>
        <w:t xml:space="preserve"> </w:t>
      </w:r>
      <w:r w:rsidRPr="007136C2">
        <w:rPr>
          <w:lang w:val="en-US"/>
        </w:rPr>
        <w:t>and</w:t>
      </w:r>
      <w:r w:rsidR="001941E2">
        <w:rPr>
          <w:lang w:val="en-US"/>
        </w:rPr>
        <w:t xml:space="preserve"> </w:t>
      </w:r>
      <w:r w:rsidRPr="007136C2">
        <w:rPr>
          <w:lang w:val="en-US"/>
        </w:rPr>
        <w:t>motor</w:t>
      </w:r>
      <w:r w:rsidR="001941E2">
        <w:rPr>
          <w:lang w:val="en-US"/>
        </w:rPr>
        <w:t xml:space="preserve"> </w:t>
      </w:r>
      <w:r w:rsidRPr="007136C2">
        <w:rPr>
          <w:lang w:val="en-US"/>
        </w:rPr>
        <w:t>skills</w:t>
      </w:r>
      <w:r w:rsidR="001941E2">
        <w:rPr>
          <w:lang w:val="en-US"/>
        </w:rPr>
        <w:t xml:space="preserve"> </w:t>
      </w:r>
      <w:r w:rsidRPr="007136C2">
        <w:rPr>
          <w:lang w:val="en-US"/>
        </w:rPr>
        <w:t>/</w:t>
      </w:r>
      <w:r w:rsidR="001941E2">
        <w:rPr>
          <w:lang w:val="en-US"/>
        </w:rPr>
        <w:t xml:space="preserve"> </w:t>
      </w:r>
      <w:r w:rsidRPr="007136C2">
        <w:rPr>
          <w:lang w:val="en-US"/>
        </w:rPr>
        <w:t>J.</w:t>
      </w:r>
      <w:r w:rsidR="001941E2">
        <w:rPr>
          <w:lang w:val="en-US"/>
        </w:rPr>
        <w:t xml:space="preserve"> </w:t>
      </w:r>
      <w:r w:rsidRPr="007136C2">
        <w:rPr>
          <w:lang w:val="en-US"/>
        </w:rPr>
        <w:t>Guzmán</w:t>
      </w:r>
      <w:r w:rsidR="001941E2">
        <w:rPr>
          <w:lang w:val="en-US"/>
        </w:rPr>
        <w:t xml:space="preserve"> </w:t>
      </w:r>
      <w:r w:rsidRPr="007136C2">
        <w:rPr>
          <w:lang w:val="en-US"/>
        </w:rPr>
        <w:t>Pablos,</w:t>
      </w:r>
      <w:r w:rsidR="001941E2">
        <w:rPr>
          <w:lang w:val="en-US"/>
        </w:rPr>
        <w:t xml:space="preserve"> </w:t>
      </w:r>
      <w:r w:rsidRPr="007136C2">
        <w:rPr>
          <w:lang w:val="en-US"/>
        </w:rPr>
        <w:t>A.</w:t>
      </w:r>
      <w:r w:rsidR="001941E2">
        <w:rPr>
          <w:lang w:val="en-US"/>
        </w:rPr>
        <w:t xml:space="preserve"> </w:t>
      </w:r>
      <w:r w:rsidRPr="007136C2">
        <w:rPr>
          <w:lang w:val="en-US"/>
        </w:rPr>
        <w:t>Pablos,</w:t>
      </w:r>
      <w:r w:rsidR="001941E2">
        <w:rPr>
          <w:lang w:val="en-US"/>
        </w:rPr>
        <w:t xml:space="preserve"> </w:t>
      </w:r>
      <w:r w:rsidRPr="007136C2">
        <w:rPr>
          <w:lang w:val="en-US"/>
        </w:rPr>
        <w:t>C.</w:t>
      </w:r>
      <w:r w:rsidR="001941E2">
        <w:rPr>
          <w:lang w:val="en-US"/>
        </w:rPr>
        <w:t xml:space="preserve"> </w:t>
      </w:r>
      <w:r w:rsidRPr="007136C2">
        <w:rPr>
          <w:lang w:val="en-US"/>
        </w:rPr>
        <w:t>Pablos.</w:t>
      </w:r>
      <w:r w:rsidR="001941E2">
        <w:rPr>
          <w:lang w:val="en-US"/>
        </w:rPr>
        <w:t xml:space="preserve"> </w:t>
      </w:r>
      <w:r w:rsidRPr="007136C2">
        <w:rPr>
          <w:lang w:val="en-US"/>
        </w:rPr>
        <w:t>–</w:t>
      </w:r>
      <w:r w:rsidR="001941E2">
        <w:rPr>
          <w:lang w:val="en-US"/>
        </w:rPr>
        <w:t xml:space="preserve"> </w:t>
      </w:r>
      <w:r w:rsidRPr="007136C2">
        <w:rPr>
          <w:lang w:val="en-US"/>
        </w:rPr>
        <w:t>2008.</w:t>
      </w:r>
      <w:r w:rsidR="001941E2">
        <w:rPr>
          <w:lang w:val="en-US"/>
        </w:rPr>
        <w:t xml:space="preserve"> </w:t>
      </w:r>
      <w:r w:rsidRPr="007136C2">
        <w:rPr>
          <w:lang w:val="en-US"/>
        </w:rPr>
        <w:t>-</w:t>
      </w:r>
      <w:r w:rsidR="001941E2">
        <w:rPr>
          <w:lang w:val="en-US"/>
        </w:rPr>
        <w:t xml:space="preserve"> </w:t>
      </w:r>
      <w:r w:rsidRPr="007136C2">
        <w:rPr>
          <w:lang w:val="en-US"/>
        </w:rPr>
        <w:t>№</w:t>
      </w:r>
      <w:r w:rsidR="001941E2">
        <w:rPr>
          <w:lang w:val="en-US"/>
        </w:rPr>
        <w:t xml:space="preserve"> </w:t>
      </w:r>
      <w:r w:rsidRPr="007136C2">
        <w:rPr>
          <w:lang w:val="en-US"/>
        </w:rPr>
        <w:t>107.</w:t>
      </w:r>
      <w:r w:rsidR="001941E2">
        <w:rPr>
          <w:lang w:val="en-US"/>
        </w:rPr>
        <w:t xml:space="preserve"> </w:t>
      </w:r>
      <w:r w:rsidRPr="007136C2">
        <w:rPr>
          <w:lang w:val="en-US"/>
        </w:rPr>
        <w:t>–</w:t>
      </w:r>
      <w:r w:rsidR="001941E2">
        <w:rPr>
          <w:lang w:val="en-US"/>
        </w:rPr>
        <w:t xml:space="preserve"> </w:t>
      </w:r>
      <w:r w:rsidRPr="007136C2">
        <w:t>рр</w:t>
      </w:r>
      <w:r w:rsidRPr="007136C2">
        <w:rPr>
          <w:lang w:val="en-US"/>
        </w:rPr>
        <w:t>.</w:t>
      </w:r>
      <w:r w:rsidR="001941E2">
        <w:rPr>
          <w:lang w:val="en-US"/>
        </w:rPr>
        <w:t xml:space="preserve"> </w:t>
      </w:r>
      <w:r w:rsidRPr="007136C2">
        <w:rPr>
          <w:lang w:val="en-US"/>
        </w:rPr>
        <w:t>159-164.</w:t>
      </w:r>
    </w:p>
    <w:p w:rsidR="00D725BA" w:rsidRDefault="00333DC5" w:rsidP="00F43B07">
      <w:pPr>
        <w:tabs>
          <w:tab w:val="left" w:pos="9638"/>
        </w:tabs>
        <w:rPr>
          <w:lang w:val="en-US"/>
        </w:rPr>
      </w:pPr>
      <w:r w:rsidRPr="007136C2">
        <w:rPr>
          <w:lang w:val="en-US"/>
        </w:rPr>
        <w:t>5.</w:t>
      </w:r>
      <w:r w:rsidR="001941E2">
        <w:rPr>
          <w:lang w:val="en-US"/>
        </w:rPr>
        <w:t xml:space="preserve"> </w:t>
      </w:r>
      <w:r w:rsidRPr="005109D1">
        <w:rPr>
          <w:spacing w:val="-4"/>
          <w:lang w:val="en-US"/>
        </w:rPr>
        <w:t>Zentai,</w:t>
      </w:r>
      <w:r w:rsidR="001941E2" w:rsidRPr="005109D1">
        <w:rPr>
          <w:spacing w:val="-4"/>
          <w:lang w:val="en-US"/>
        </w:rPr>
        <w:t xml:space="preserve"> </w:t>
      </w:r>
      <w:r w:rsidRPr="005109D1">
        <w:rPr>
          <w:spacing w:val="-4"/>
          <w:lang w:val="en-US"/>
        </w:rPr>
        <w:t>L.</w:t>
      </w:r>
      <w:r w:rsidR="001941E2" w:rsidRPr="005109D1">
        <w:rPr>
          <w:spacing w:val="-4"/>
          <w:lang w:val="en-US"/>
        </w:rPr>
        <w:t xml:space="preserve"> </w:t>
      </w:r>
      <w:r w:rsidRPr="005109D1">
        <w:rPr>
          <w:spacing w:val="-4"/>
          <w:lang w:val="en-US"/>
        </w:rPr>
        <w:t>Implementation</w:t>
      </w:r>
      <w:r w:rsidR="001941E2" w:rsidRPr="005109D1">
        <w:rPr>
          <w:spacing w:val="-4"/>
          <w:lang w:val="en-US"/>
        </w:rPr>
        <w:t xml:space="preserve"> </w:t>
      </w:r>
      <w:r w:rsidRPr="005109D1">
        <w:rPr>
          <w:spacing w:val="-4"/>
          <w:lang w:val="en-US"/>
        </w:rPr>
        <w:t>of</w:t>
      </w:r>
      <w:r w:rsidR="001941E2" w:rsidRPr="005109D1">
        <w:rPr>
          <w:spacing w:val="-4"/>
          <w:lang w:val="en-US"/>
        </w:rPr>
        <w:t xml:space="preserve"> </w:t>
      </w:r>
      <w:r w:rsidRPr="005109D1">
        <w:rPr>
          <w:spacing w:val="-4"/>
          <w:lang w:val="en-US"/>
        </w:rPr>
        <w:t>cartographic</w:t>
      </w:r>
      <w:r w:rsidR="001941E2" w:rsidRPr="005109D1">
        <w:rPr>
          <w:spacing w:val="-4"/>
          <w:lang w:val="en-US"/>
        </w:rPr>
        <w:t xml:space="preserve"> </w:t>
      </w:r>
      <w:r w:rsidRPr="005109D1">
        <w:rPr>
          <w:spacing w:val="-4"/>
          <w:lang w:val="en-US"/>
        </w:rPr>
        <w:t>and</w:t>
      </w:r>
      <w:r w:rsidR="001941E2" w:rsidRPr="005109D1">
        <w:rPr>
          <w:spacing w:val="-4"/>
          <w:lang w:val="en-US"/>
        </w:rPr>
        <w:t xml:space="preserve"> </w:t>
      </w:r>
      <w:r w:rsidRPr="005109D1">
        <w:rPr>
          <w:spacing w:val="-4"/>
          <w:lang w:val="en-US"/>
        </w:rPr>
        <w:t>digital</w:t>
      </w:r>
      <w:r w:rsidR="001941E2" w:rsidRPr="005109D1">
        <w:rPr>
          <w:spacing w:val="-4"/>
          <w:lang w:val="en-US"/>
        </w:rPr>
        <w:t xml:space="preserve"> </w:t>
      </w:r>
      <w:r w:rsidRPr="005109D1">
        <w:rPr>
          <w:spacing w:val="-4"/>
          <w:lang w:val="en-US"/>
        </w:rPr>
        <w:t>techniques</w:t>
      </w:r>
      <w:r w:rsidR="001941E2" w:rsidRPr="005109D1">
        <w:rPr>
          <w:spacing w:val="-4"/>
          <w:lang w:val="en-US"/>
        </w:rPr>
        <w:t xml:space="preserve"> </w:t>
      </w:r>
      <w:r w:rsidRPr="005109D1">
        <w:rPr>
          <w:spacing w:val="-4"/>
          <w:lang w:val="en-US"/>
        </w:rPr>
        <w:t>in</w:t>
      </w:r>
      <w:r w:rsidR="001941E2" w:rsidRPr="005109D1">
        <w:rPr>
          <w:spacing w:val="-4"/>
          <w:lang w:val="en-US"/>
        </w:rPr>
        <w:t xml:space="preserve"> </w:t>
      </w:r>
      <w:r w:rsidRPr="005109D1">
        <w:rPr>
          <w:spacing w:val="-4"/>
          <w:lang w:val="en-US"/>
        </w:rPr>
        <w:t>orienteering</w:t>
      </w:r>
      <w:r w:rsidR="001941E2" w:rsidRPr="005109D1">
        <w:rPr>
          <w:spacing w:val="-4"/>
          <w:lang w:val="en-US"/>
        </w:rPr>
        <w:t xml:space="preserve"> </w:t>
      </w:r>
      <w:r w:rsidRPr="005109D1">
        <w:rPr>
          <w:spacing w:val="-4"/>
          <w:lang w:val="en-US"/>
        </w:rPr>
        <w:t>maps</w:t>
      </w:r>
      <w:r w:rsidR="001941E2" w:rsidRPr="005109D1">
        <w:rPr>
          <w:spacing w:val="-4"/>
          <w:lang w:val="en-US"/>
        </w:rPr>
        <w:t xml:space="preserve"> </w:t>
      </w:r>
      <w:r w:rsidRPr="005109D1">
        <w:rPr>
          <w:spacing w:val="-4"/>
          <w:lang w:val="en-US"/>
        </w:rPr>
        <w:t>Cartography</w:t>
      </w:r>
      <w:r w:rsidR="001941E2" w:rsidRPr="005109D1">
        <w:rPr>
          <w:spacing w:val="-4"/>
          <w:lang w:val="en-US"/>
        </w:rPr>
        <w:t xml:space="preserve"> </w:t>
      </w:r>
      <w:r w:rsidRPr="005109D1">
        <w:rPr>
          <w:spacing w:val="-4"/>
          <w:lang w:val="en-US"/>
        </w:rPr>
        <w:t>from</w:t>
      </w:r>
      <w:r w:rsidR="001941E2" w:rsidRPr="005109D1">
        <w:rPr>
          <w:spacing w:val="-4"/>
          <w:lang w:val="en-US"/>
        </w:rPr>
        <w:t xml:space="preserve"> </w:t>
      </w:r>
      <w:r w:rsidRPr="005109D1">
        <w:rPr>
          <w:spacing w:val="-4"/>
          <w:lang w:val="en-US"/>
        </w:rPr>
        <w:t>Pole</w:t>
      </w:r>
      <w:r w:rsidR="001941E2" w:rsidRPr="005109D1">
        <w:rPr>
          <w:spacing w:val="-4"/>
          <w:lang w:val="en-US"/>
        </w:rPr>
        <w:t xml:space="preserve"> </w:t>
      </w:r>
      <w:r w:rsidRPr="005109D1">
        <w:rPr>
          <w:spacing w:val="-4"/>
          <w:lang w:val="en-US"/>
        </w:rPr>
        <w:t>to</w:t>
      </w:r>
      <w:r w:rsidR="001941E2" w:rsidRPr="005109D1">
        <w:rPr>
          <w:spacing w:val="-4"/>
          <w:lang w:val="en-US"/>
        </w:rPr>
        <w:t xml:space="preserve"> </w:t>
      </w:r>
      <w:r w:rsidRPr="005109D1">
        <w:rPr>
          <w:spacing w:val="-4"/>
          <w:lang w:val="en-US"/>
        </w:rPr>
        <w:t>Pole</w:t>
      </w:r>
      <w:r w:rsidR="001941E2" w:rsidRPr="005109D1">
        <w:rPr>
          <w:spacing w:val="-4"/>
          <w:lang w:val="en-US"/>
        </w:rPr>
        <w:t xml:space="preserve"> </w:t>
      </w:r>
      <w:r w:rsidRPr="005109D1">
        <w:rPr>
          <w:spacing w:val="-4"/>
          <w:lang w:val="en-US"/>
        </w:rPr>
        <w:t>/</w:t>
      </w:r>
      <w:r w:rsidR="001941E2" w:rsidRPr="005109D1">
        <w:rPr>
          <w:spacing w:val="-4"/>
          <w:lang w:val="en-US"/>
        </w:rPr>
        <w:t xml:space="preserve"> </w:t>
      </w:r>
      <w:r w:rsidRPr="005109D1">
        <w:rPr>
          <w:spacing w:val="-4"/>
          <w:lang w:val="en-US"/>
        </w:rPr>
        <w:t>L.</w:t>
      </w:r>
      <w:r w:rsidR="001941E2" w:rsidRPr="005109D1">
        <w:rPr>
          <w:spacing w:val="-4"/>
          <w:lang w:val="en-US"/>
        </w:rPr>
        <w:t xml:space="preserve"> </w:t>
      </w:r>
      <w:r w:rsidRPr="005109D1">
        <w:rPr>
          <w:spacing w:val="-4"/>
          <w:lang w:val="en-US"/>
        </w:rPr>
        <w:t>Zentai</w:t>
      </w:r>
      <w:r w:rsidR="001941E2" w:rsidRPr="005109D1">
        <w:rPr>
          <w:spacing w:val="-4"/>
          <w:lang w:val="en-US"/>
        </w:rPr>
        <w:t xml:space="preserve"> </w:t>
      </w:r>
      <w:r w:rsidRPr="005109D1">
        <w:rPr>
          <w:spacing w:val="-4"/>
          <w:lang w:val="en-US"/>
        </w:rPr>
        <w:t>//</w:t>
      </w:r>
      <w:r w:rsidR="001941E2" w:rsidRPr="005109D1">
        <w:rPr>
          <w:spacing w:val="-4"/>
          <w:lang w:val="en-US"/>
        </w:rPr>
        <w:t xml:space="preserve"> </w:t>
      </w:r>
      <w:r w:rsidRPr="005109D1">
        <w:rPr>
          <w:spacing w:val="-4"/>
          <w:lang w:val="en-US"/>
        </w:rPr>
        <w:t>Springer.</w:t>
      </w:r>
      <w:r w:rsidR="001941E2" w:rsidRPr="005109D1">
        <w:rPr>
          <w:spacing w:val="-4"/>
          <w:lang w:val="en-US"/>
        </w:rPr>
        <w:t xml:space="preserve"> </w:t>
      </w:r>
      <w:r w:rsidRPr="005109D1">
        <w:rPr>
          <w:spacing w:val="-4"/>
          <w:lang w:val="en-US"/>
        </w:rPr>
        <w:t>–</w:t>
      </w:r>
      <w:r w:rsidR="001941E2" w:rsidRPr="005109D1">
        <w:rPr>
          <w:spacing w:val="-4"/>
          <w:lang w:val="en-US"/>
        </w:rPr>
        <w:t xml:space="preserve"> </w:t>
      </w:r>
      <w:r w:rsidRPr="005109D1">
        <w:rPr>
          <w:spacing w:val="-4"/>
          <w:lang w:val="en-US"/>
        </w:rPr>
        <w:t>2014.</w:t>
      </w:r>
      <w:r w:rsidR="001941E2" w:rsidRPr="005109D1">
        <w:rPr>
          <w:spacing w:val="-4"/>
          <w:lang w:val="en-US"/>
        </w:rPr>
        <w:t xml:space="preserve"> </w:t>
      </w:r>
      <w:r w:rsidRPr="005109D1">
        <w:rPr>
          <w:spacing w:val="-4"/>
          <w:lang w:val="en-US"/>
        </w:rPr>
        <w:t>–</w:t>
      </w:r>
      <w:r w:rsidR="001941E2" w:rsidRPr="005109D1">
        <w:rPr>
          <w:spacing w:val="-4"/>
          <w:lang w:val="en-US"/>
        </w:rPr>
        <w:t xml:space="preserve"> </w:t>
      </w:r>
      <w:r w:rsidRPr="005109D1">
        <w:rPr>
          <w:spacing w:val="-4"/>
        </w:rPr>
        <w:t>рр</w:t>
      </w:r>
      <w:r w:rsidRPr="005109D1">
        <w:rPr>
          <w:spacing w:val="-4"/>
          <w:lang w:val="en-US"/>
        </w:rPr>
        <w:t>.</w:t>
      </w:r>
      <w:r w:rsidR="001941E2" w:rsidRPr="005109D1">
        <w:rPr>
          <w:spacing w:val="-4"/>
          <w:lang w:val="en-US"/>
        </w:rPr>
        <w:t xml:space="preserve"> </w:t>
      </w:r>
      <w:r w:rsidRPr="005109D1">
        <w:rPr>
          <w:spacing w:val="-4"/>
          <w:lang w:val="en-US"/>
        </w:rPr>
        <w:t>19-29.</w:t>
      </w:r>
    </w:p>
    <w:p w:rsidR="001E59FF" w:rsidRPr="007136C2" w:rsidRDefault="001E59FF" w:rsidP="00F43B07">
      <w:pPr>
        <w:tabs>
          <w:tab w:val="left" w:pos="9638"/>
        </w:tabs>
        <w:rPr>
          <w:lang w:val="en-US"/>
        </w:rPr>
      </w:pPr>
    </w:p>
    <w:p w:rsidR="00D725BA" w:rsidRPr="001E59FF" w:rsidRDefault="00333DC5" w:rsidP="00F43B07">
      <w:pPr>
        <w:tabs>
          <w:tab w:val="left" w:pos="9638"/>
        </w:tabs>
        <w:rPr>
          <w:i/>
          <w:iCs/>
          <w:sz w:val="24"/>
          <w:szCs w:val="24"/>
        </w:rPr>
      </w:pPr>
      <w:r w:rsidRPr="001E59FF">
        <w:rPr>
          <w:i/>
          <w:iCs/>
          <w:sz w:val="24"/>
          <w:szCs w:val="24"/>
        </w:rPr>
        <w:t>Сираковская</w:t>
      </w:r>
      <w:r w:rsidR="001941E2" w:rsidRPr="001E59FF">
        <w:rPr>
          <w:i/>
          <w:iCs/>
          <w:sz w:val="24"/>
          <w:szCs w:val="24"/>
        </w:rPr>
        <w:t xml:space="preserve"> </w:t>
      </w:r>
      <w:r w:rsidRPr="001E59FF">
        <w:rPr>
          <w:i/>
          <w:iCs/>
          <w:sz w:val="24"/>
          <w:szCs w:val="24"/>
        </w:rPr>
        <w:t>Яна</w:t>
      </w:r>
      <w:r w:rsidR="001941E2" w:rsidRPr="001E59FF">
        <w:rPr>
          <w:i/>
          <w:iCs/>
          <w:sz w:val="24"/>
          <w:szCs w:val="24"/>
        </w:rPr>
        <w:t xml:space="preserve"> </w:t>
      </w:r>
      <w:r w:rsidRPr="001E59FF">
        <w:rPr>
          <w:i/>
          <w:iCs/>
          <w:sz w:val="24"/>
          <w:szCs w:val="24"/>
        </w:rPr>
        <w:t>Вадимовна,</w:t>
      </w:r>
      <w:r w:rsidR="001941E2" w:rsidRPr="001E59FF">
        <w:rPr>
          <w:i/>
          <w:iCs/>
          <w:sz w:val="24"/>
          <w:szCs w:val="24"/>
        </w:rPr>
        <w:t xml:space="preserve"> </w:t>
      </w:r>
      <w:r w:rsidRPr="001E59FF">
        <w:rPr>
          <w:i/>
          <w:iCs/>
          <w:sz w:val="24"/>
          <w:szCs w:val="24"/>
        </w:rPr>
        <w:t>доцент,</w:t>
      </w:r>
      <w:r w:rsidR="001941E2" w:rsidRPr="001E59FF">
        <w:rPr>
          <w:i/>
          <w:iCs/>
          <w:sz w:val="24"/>
          <w:szCs w:val="24"/>
        </w:rPr>
        <w:t xml:space="preserve"> </w:t>
      </w:r>
      <w:r w:rsidRPr="001E59FF">
        <w:rPr>
          <w:i/>
          <w:iCs/>
          <w:sz w:val="24"/>
          <w:szCs w:val="24"/>
        </w:rPr>
        <w:t>кафедра</w:t>
      </w:r>
      <w:r w:rsidR="001941E2" w:rsidRPr="001E59FF">
        <w:rPr>
          <w:i/>
          <w:iCs/>
          <w:sz w:val="24"/>
          <w:szCs w:val="24"/>
        </w:rPr>
        <w:t xml:space="preserve"> </w:t>
      </w:r>
      <w:r w:rsidRPr="001E59FF">
        <w:rPr>
          <w:i/>
          <w:iCs/>
          <w:sz w:val="24"/>
          <w:szCs w:val="24"/>
        </w:rPr>
        <w:t>рекреации</w:t>
      </w:r>
      <w:r w:rsidR="001941E2" w:rsidRPr="001E59FF">
        <w:rPr>
          <w:i/>
          <w:iCs/>
          <w:sz w:val="24"/>
          <w:szCs w:val="24"/>
        </w:rPr>
        <w:t xml:space="preserve"> </w:t>
      </w:r>
      <w:r w:rsidRPr="001E59FF">
        <w:rPr>
          <w:i/>
          <w:iCs/>
          <w:sz w:val="24"/>
          <w:szCs w:val="24"/>
        </w:rPr>
        <w:t>и</w:t>
      </w:r>
      <w:r w:rsidR="001941E2" w:rsidRPr="001E59FF">
        <w:rPr>
          <w:i/>
          <w:iCs/>
          <w:sz w:val="24"/>
          <w:szCs w:val="24"/>
        </w:rPr>
        <w:t xml:space="preserve"> </w:t>
      </w:r>
      <w:r w:rsidRPr="001E59FF">
        <w:rPr>
          <w:i/>
          <w:iCs/>
          <w:sz w:val="24"/>
          <w:szCs w:val="24"/>
        </w:rPr>
        <w:t>спортивно-оздоровительного</w:t>
      </w:r>
      <w:r w:rsidR="001941E2" w:rsidRPr="001E59FF">
        <w:rPr>
          <w:i/>
          <w:iCs/>
          <w:sz w:val="24"/>
          <w:szCs w:val="24"/>
        </w:rPr>
        <w:t xml:space="preserve"> </w:t>
      </w:r>
      <w:r w:rsidRPr="001E59FF">
        <w:rPr>
          <w:i/>
          <w:iCs/>
          <w:sz w:val="24"/>
          <w:szCs w:val="24"/>
        </w:rPr>
        <w:t>туризма,</w:t>
      </w:r>
      <w:r w:rsidR="001941E2" w:rsidRPr="001E59FF">
        <w:rPr>
          <w:i/>
          <w:iCs/>
          <w:sz w:val="24"/>
          <w:szCs w:val="24"/>
        </w:rPr>
        <w:t xml:space="preserve"> </w:t>
      </w:r>
      <w:r w:rsidRPr="001E59FF">
        <w:rPr>
          <w:i/>
          <w:iCs/>
          <w:sz w:val="24"/>
          <w:szCs w:val="24"/>
        </w:rPr>
        <w:t>Федеральное</w:t>
      </w:r>
      <w:r w:rsidR="001941E2" w:rsidRPr="001E59FF">
        <w:rPr>
          <w:i/>
          <w:iCs/>
          <w:sz w:val="24"/>
          <w:szCs w:val="24"/>
        </w:rPr>
        <w:t xml:space="preserve"> </w:t>
      </w:r>
      <w:r w:rsidRPr="001E59FF">
        <w:rPr>
          <w:i/>
          <w:iCs/>
          <w:sz w:val="24"/>
          <w:szCs w:val="24"/>
        </w:rPr>
        <w:t>государственное</w:t>
      </w:r>
      <w:r w:rsidR="001941E2" w:rsidRPr="001E59FF">
        <w:rPr>
          <w:i/>
          <w:iCs/>
          <w:sz w:val="24"/>
          <w:szCs w:val="24"/>
        </w:rPr>
        <w:t xml:space="preserve"> </w:t>
      </w:r>
      <w:r w:rsidRPr="001E59FF">
        <w:rPr>
          <w:i/>
          <w:iCs/>
          <w:sz w:val="24"/>
          <w:szCs w:val="24"/>
        </w:rPr>
        <w:t>бюджетное</w:t>
      </w:r>
      <w:r w:rsidR="001941E2" w:rsidRPr="001E59FF">
        <w:rPr>
          <w:i/>
          <w:iCs/>
          <w:sz w:val="24"/>
          <w:szCs w:val="24"/>
        </w:rPr>
        <w:t xml:space="preserve"> </w:t>
      </w:r>
      <w:r w:rsidRPr="001E59FF">
        <w:rPr>
          <w:i/>
          <w:iCs/>
          <w:sz w:val="24"/>
          <w:szCs w:val="24"/>
        </w:rPr>
        <w:t>образовательное</w:t>
      </w:r>
      <w:r w:rsidR="001941E2" w:rsidRPr="001E59FF">
        <w:rPr>
          <w:i/>
          <w:iCs/>
          <w:sz w:val="24"/>
          <w:szCs w:val="24"/>
        </w:rPr>
        <w:t xml:space="preserve"> </w:t>
      </w:r>
      <w:r w:rsidRPr="001E59FF">
        <w:rPr>
          <w:i/>
          <w:iCs/>
          <w:sz w:val="24"/>
          <w:szCs w:val="24"/>
        </w:rPr>
        <w:t>учреждение</w:t>
      </w:r>
      <w:r w:rsidR="001941E2" w:rsidRPr="001E59FF">
        <w:rPr>
          <w:i/>
          <w:iCs/>
          <w:sz w:val="24"/>
          <w:szCs w:val="24"/>
        </w:rPr>
        <w:t xml:space="preserve"> </w:t>
      </w:r>
      <w:r w:rsidRPr="001E59FF">
        <w:rPr>
          <w:i/>
          <w:iCs/>
          <w:sz w:val="24"/>
          <w:szCs w:val="24"/>
        </w:rPr>
        <w:t>высшего</w:t>
      </w:r>
      <w:r w:rsidR="001941E2" w:rsidRPr="001E59FF">
        <w:rPr>
          <w:i/>
          <w:iCs/>
          <w:sz w:val="24"/>
          <w:szCs w:val="24"/>
        </w:rPr>
        <w:t xml:space="preserve"> </w:t>
      </w:r>
      <w:r w:rsidRPr="001E59FF">
        <w:rPr>
          <w:i/>
          <w:iCs/>
          <w:sz w:val="24"/>
          <w:szCs w:val="24"/>
        </w:rPr>
        <w:t>образования</w:t>
      </w:r>
      <w:r w:rsidR="001941E2" w:rsidRPr="001E59FF">
        <w:rPr>
          <w:i/>
          <w:iCs/>
          <w:sz w:val="24"/>
          <w:szCs w:val="24"/>
        </w:rPr>
        <w:t xml:space="preserve"> </w:t>
      </w:r>
      <w:r w:rsidRPr="001E59FF">
        <w:rPr>
          <w:i/>
          <w:iCs/>
          <w:sz w:val="24"/>
          <w:szCs w:val="24"/>
        </w:rPr>
        <w:t>«Российский</w:t>
      </w:r>
      <w:r w:rsidR="001941E2" w:rsidRPr="001E59FF">
        <w:rPr>
          <w:i/>
          <w:iCs/>
          <w:sz w:val="24"/>
          <w:szCs w:val="24"/>
        </w:rPr>
        <w:t xml:space="preserve"> </w:t>
      </w:r>
      <w:r w:rsidRPr="001E59FF">
        <w:rPr>
          <w:i/>
          <w:iCs/>
          <w:sz w:val="24"/>
          <w:szCs w:val="24"/>
        </w:rPr>
        <w:t>университет</w:t>
      </w:r>
      <w:r w:rsidR="001941E2" w:rsidRPr="001E59FF">
        <w:rPr>
          <w:i/>
          <w:iCs/>
          <w:sz w:val="24"/>
          <w:szCs w:val="24"/>
        </w:rPr>
        <w:t xml:space="preserve"> </w:t>
      </w:r>
      <w:r w:rsidRPr="001E59FF">
        <w:rPr>
          <w:i/>
          <w:iCs/>
          <w:sz w:val="24"/>
          <w:szCs w:val="24"/>
        </w:rPr>
        <w:t>спорта</w:t>
      </w:r>
      <w:r w:rsidR="001941E2" w:rsidRPr="001E59FF">
        <w:rPr>
          <w:i/>
          <w:iCs/>
          <w:sz w:val="24"/>
          <w:szCs w:val="24"/>
        </w:rPr>
        <w:t xml:space="preserve"> </w:t>
      </w:r>
      <w:r w:rsidRPr="001E59FF">
        <w:rPr>
          <w:i/>
          <w:iCs/>
          <w:sz w:val="24"/>
          <w:szCs w:val="24"/>
        </w:rPr>
        <w:t>«ГЦОЛИФК»,</w:t>
      </w:r>
      <w:r w:rsidR="001941E2" w:rsidRPr="001E59FF">
        <w:rPr>
          <w:i/>
          <w:iCs/>
          <w:sz w:val="24"/>
          <w:szCs w:val="24"/>
        </w:rPr>
        <w:t xml:space="preserve"> </w:t>
      </w:r>
      <w:hyperlink r:id="rId58" w:history="1">
        <w:r w:rsidRPr="001E59FF">
          <w:rPr>
            <w:rStyle w:val="afd"/>
            <w:i/>
            <w:iCs/>
            <w:color w:val="auto"/>
            <w:sz w:val="24"/>
            <w:szCs w:val="24"/>
            <w:u w:val="none"/>
            <w:lang w:val="en-US"/>
          </w:rPr>
          <w:t>sansan</w:t>
        </w:r>
        <w:r w:rsidRPr="001E59FF">
          <w:rPr>
            <w:rStyle w:val="afd"/>
            <w:i/>
            <w:iCs/>
            <w:color w:val="auto"/>
            <w:sz w:val="24"/>
            <w:szCs w:val="24"/>
            <w:u w:val="none"/>
          </w:rPr>
          <w:t>-86@</w:t>
        </w:r>
        <w:r w:rsidRPr="001E59FF">
          <w:rPr>
            <w:rStyle w:val="afd"/>
            <w:i/>
            <w:iCs/>
            <w:color w:val="auto"/>
            <w:sz w:val="24"/>
            <w:szCs w:val="24"/>
            <w:u w:val="none"/>
            <w:lang w:val="en-US"/>
          </w:rPr>
          <w:t>mail</w:t>
        </w:r>
        <w:r w:rsidRPr="001E59FF">
          <w:rPr>
            <w:rStyle w:val="afd"/>
            <w:i/>
            <w:iCs/>
            <w:color w:val="auto"/>
            <w:sz w:val="24"/>
            <w:szCs w:val="24"/>
            <w:u w:val="none"/>
          </w:rPr>
          <w:t>.</w:t>
        </w:r>
        <w:r w:rsidRPr="001E59FF">
          <w:rPr>
            <w:rStyle w:val="afd"/>
            <w:i/>
            <w:iCs/>
            <w:color w:val="auto"/>
            <w:sz w:val="24"/>
            <w:szCs w:val="24"/>
            <w:u w:val="none"/>
            <w:lang w:val="en-US"/>
          </w:rPr>
          <w:t>ru</w:t>
        </w:r>
      </w:hyperlink>
    </w:p>
    <w:p w:rsidR="00D725BA" w:rsidRPr="001E59FF" w:rsidRDefault="00333DC5" w:rsidP="00F43B07">
      <w:pPr>
        <w:tabs>
          <w:tab w:val="left" w:pos="9638"/>
        </w:tabs>
        <w:rPr>
          <w:bCs/>
          <w:i/>
          <w:iCs/>
          <w:sz w:val="24"/>
          <w:szCs w:val="24"/>
        </w:rPr>
      </w:pPr>
      <w:r w:rsidRPr="001E59FF">
        <w:rPr>
          <w:i/>
          <w:iCs/>
          <w:sz w:val="24"/>
          <w:szCs w:val="24"/>
          <w:lang w:eastAsia="ru-RU"/>
        </w:rPr>
        <w:t>Ильичёва</w:t>
      </w:r>
      <w:r w:rsidR="001941E2" w:rsidRPr="001E59FF">
        <w:rPr>
          <w:i/>
          <w:iCs/>
          <w:sz w:val="24"/>
          <w:szCs w:val="24"/>
          <w:lang w:eastAsia="ru-RU"/>
        </w:rPr>
        <w:t xml:space="preserve"> </w:t>
      </w:r>
      <w:r w:rsidRPr="001E59FF">
        <w:rPr>
          <w:i/>
          <w:iCs/>
          <w:sz w:val="24"/>
          <w:szCs w:val="24"/>
          <w:lang w:eastAsia="ru-RU"/>
        </w:rPr>
        <w:t>Ольга</w:t>
      </w:r>
      <w:r w:rsidR="001941E2" w:rsidRPr="001E59FF">
        <w:rPr>
          <w:i/>
          <w:iCs/>
          <w:sz w:val="24"/>
          <w:szCs w:val="24"/>
          <w:lang w:eastAsia="ru-RU"/>
        </w:rPr>
        <w:t xml:space="preserve"> </w:t>
      </w:r>
      <w:r w:rsidRPr="001E59FF">
        <w:rPr>
          <w:i/>
          <w:iCs/>
          <w:sz w:val="24"/>
          <w:szCs w:val="24"/>
          <w:lang w:eastAsia="ru-RU"/>
        </w:rPr>
        <w:t>Владимировна,</w:t>
      </w:r>
      <w:r w:rsidR="001941E2" w:rsidRPr="001E59FF">
        <w:rPr>
          <w:i/>
          <w:iCs/>
          <w:sz w:val="24"/>
          <w:szCs w:val="24"/>
        </w:rPr>
        <w:t xml:space="preserve"> </w:t>
      </w:r>
      <w:r w:rsidRPr="001E59FF">
        <w:rPr>
          <w:i/>
          <w:iCs/>
          <w:sz w:val="24"/>
          <w:szCs w:val="24"/>
        </w:rPr>
        <w:t>кандидат</w:t>
      </w:r>
      <w:r w:rsidR="001941E2" w:rsidRPr="001E59FF">
        <w:rPr>
          <w:i/>
          <w:iCs/>
          <w:sz w:val="24"/>
          <w:szCs w:val="24"/>
        </w:rPr>
        <w:t xml:space="preserve"> </w:t>
      </w:r>
      <w:r w:rsidRPr="001E59FF">
        <w:rPr>
          <w:i/>
          <w:iCs/>
          <w:sz w:val="24"/>
          <w:szCs w:val="24"/>
        </w:rPr>
        <w:t>биологических</w:t>
      </w:r>
      <w:r w:rsidR="001941E2" w:rsidRPr="001E59FF">
        <w:rPr>
          <w:i/>
          <w:iCs/>
          <w:sz w:val="24"/>
          <w:szCs w:val="24"/>
        </w:rPr>
        <w:t xml:space="preserve"> </w:t>
      </w:r>
      <w:r w:rsidRPr="001E59FF">
        <w:rPr>
          <w:i/>
          <w:iCs/>
          <w:sz w:val="24"/>
          <w:szCs w:val="24"/>
        </w:rPr>
        <w:t>наук,</w:t>
      </w:r>
      <w:r w:rsidR="001941E2" w:rsidRPr="001E59FF">
        <w:rPr>
          <w:i/>
          <w:iCs/>
          <w:sz w:val="24"/>
          <w:szCs w:val="24"/>
        </w:rPr>
        <w:t xml:space="preserve"> </w:t>
      </w:r>
      <w:r w:rsidRPr="001E59FF">
        <w:rPr>
          <w:i/>
          <w:iCs/>
          <w:sz w:val="24"/>
          <w:szCs w:val="24"/>
        </w:rPr>
        <w:t>доцент</w:t>
      </w:r>
      <w:r w:rsidR="001941E2" w:rsidRPr="001E59FF">
        <w:rPr>
          <w:i/>
          <w:iCs/>
          <w:sz w:val="24"/>
          <w:szCs w:val="24"/>
        </w:rPr>
        <w:t xml:space="preserve"> </w:t>
      </w:r>
      <w:r w:rsidRPr="001E59FF">
        <w:rPr>
          <w:i/>
          <w:iCs/>
          <w:sz w:val="24"/>
          <w:szCs w:val="24"/>
        </w:rPr>
        <w:t>кафедры</w:t>
      </w:r>
      <w:r w:rsidR="001941E2" w:rsidRPr="001E59FF">
        <w:rPr>
          <w:i/>
          <w:iCs/>
          <w:sz w:val="24"/>
          <w:szCs w:val="24"/>
        </w:rPr>
        <w:t xml:space="preserve"> </w:t>
      </w:r>
      <w:r w:rsidRPr="001E59FF">
        <w:rPr>
          <w:i/>
          <w:iCs/>
          <w:sz w:val="24"/>
          <w:szCs w:val="24"/>
        </w:rPr>
        <w:t>АФК</w:t>
      </w:r>
      <w:r w:rsidR="001941E2" w:rsidRPr="001E59FF">
        <w:rPr>
          <w:i/>
          <w:iCs/>
          <w:sz w:val="24"/>
          <w:szCs w:val="24"/>
        </w:rPr>
        <w:t xml:space="preserve"> </w:t>
      </w:r>
      <w:r w:rsidRPr="001E59FF">
        <w:rPr>
          <w:i/>
          <w:iCs/>
          <w:sz w:val="24"/>
          <w:szCs w:val="24"/>
        </w:rPr>
        <w:t>и</w:t>
      </w:r>
      <w:r w:rsidR="001941E2" w:rsidRPr="001E59FF">
        <w:rPr>
          <w:i/>
          <w:iCs/>
          <w:sz w:val="24"/>
          <w:szCs w:val="24"/>
        </w:rPr>
        <w:t xml:space="preserve"> </w:t>
      </w:r>
      <w:r w:rsidRPr="001E59FF">
        <w:rPr>
          <w:i/>
          <w:iCs/>
          <w:sz w:val="24"/>
          <w:szCs w:val="24"/>
        </w:rPr>
        <w:t>спортивной</w:t>
      </w:r>
      <w:r w:rsidR="001941E2" w:rsidRPr="001E59FF">
        <w:rPr>
          <w:i/>
          <w:iCs/>
          <w:sz w:val="24"/>
          <w:szCs w:val="24"/>
        </w:rPr>
        <w:t xml:space="preserve"> </w:t>
      </w:r>
      <w:r w:rsidRPr="001E59FF">
        <w:rPr>
          <w:i/>
          <w:iCs/>
          <w:sz w:val="24"/>
          <w:szCs w:val="24"/>
        </w:rPr>
        <w:t>медицины,</w:t>
      </w:r>
      <w:r w:rsidR="001941E2" w:rsidRPr="001E59FF">
        <w:rPr>
          <w:i/>
          <w:iCs/>
          <w:sz w:val="24"/>
          <w:szCs w:val="24"/>
        </w:rPr>
        <w:t xml:space="preserve"> </w:t>
      </w:r>
      <w:r w:rsidRPr="001E59FF">
        <w:rPr>
          <w:i/>
          <w:iCs/>
          <w:sz w:val="24"/>
          <w:szCs w:val="24"/>
        </w:rPr>
        <w:t>Федеральное</w:t>
      </w:r>
      <w:r w:rsidR="001941E2" w:rsidRPr="001E59FF">
        <w:rPr>
          <w:i/>
          <w:iCs/>
          <w:sz w:val="24"/>
          <w:szCs w:val="24"/>
        </w:rPr>
        <w:t xml:space="preserve"> </w:t>
      </w:r>
      <w:r w:rsidRPr="001E59FF">
        <w:rPr>
          <w:i/>
          <w:iCs/>
          <w:sz w:val="24"/>
          <w:szCs w:val="24"/>
        </w:rPr>
        <w:t>государственное</w:t>
      </w:r>
      <w:r w:rsidR="001941E2" w:rsidRPr="001E59FF">
        <w:rPr>
          <w:i/>
          <w:iCs/>
          <w:sz w:val="24"/>
          <w:szCs w:val="24"/>
        </w:rPr>
        <w:t xml:space="preserve"> </w:t>
      </w:r>
      <w:r w:rsidRPr="001E59FF">
        <w:rPr>
          <w:i/>
          <w:iCs/>
          <w:sz w:val="24"/>
          <w:szCs w:val="24"/>
        </w:rPr>
        <w:t>бюджетное</w:t>
      </w:r>
      <w:r w:rsidR="001941E2" w:rsidRPr="001E59FF">
        <w:rPr>
          <w:i/>
          <w:iCs/>
          <w:sz w:val="24"/>
          <w:szCs w:val="24"/>
        </w:rPr>
        <w:t xml:space="preserve"> </w:t>
      </w:r>
      <w:r w:rsidRPr="001E59FF">
        <w:rPr>
          <w:i/>
          <w:iCs/>
          <w:sz w:val="24"/>
          <w:szCs w:val="24"/>
        </w:rPr>
        <w:t>образовательное</w:t>
      </w:r>
      <w:r w:rsidR="001941E2" w:rsidRPr="001E59FF">
        <w:rPr>
          <w:i/>
          <w:iCs/>
          <w:sz w:val="24"/>
          <w:szCs w:val="24"/>
        </w:rPr>
        <w:t xml:space="preserve"> </w:t>
      </w:r>
      <w:r w:rsidRPr="001E59FF">
        <w:rPr>
          <w:i/>
          <w:iCs/>
          <w:sz w:val="24"/>
          <w:szCs w:val="24"/>
        </w:rPr>
        <w:t>учреждение</w:t>
      </w:r>
      <w:r w:rsidR="001941E2" w:rsidRPr="001E59FF">
        <w:rPr>
          <w:i/>
          <w:iCs/>
          <w:sz w:val="24"/>
          <w:szCs w:val="24"/>
        </w:rPr>
        <w:t xml:space="preserve"> </w:t>
      </w:r>
      <w:r w:rsidRPr="001E59FF">
        <w:rPr>
          <w:i/>
          <w:iCs/>
          <w:sz w:val="24"/>
          <w:szCs w:val="24"/>
        </w:rPr>
        <w:t>высшего</w:t>
      </w:r>
      <w:r w:rsidR="001941E2" w:rsidRPr="001E59FF">
        <w:rPr>
          <w:i/>
          <w:iCs/>
          <w:sz w:val="24"/>
          <w:szCs w:val="24"/>
        </w:rPr>
        <w:t xml:space="preserve"> </w:t>
      </w:r>
      <w:r w:rsidRPr="001E59FF">
        <w:rPr>
          <w:i/>
          <w:iCs/>
          <w:sz w:val="24"/>
          <w:szCs w:val="24"/>
        </w:rPr>
        <w:t>образования</w:t>
      </w:r>
      <w:r w:rsidR="001941E2" w:rsidRPr="001E59FF">
        <w:rPr>
          <w:i/>
          <w:iCs/>
          <w:sz w:val="24"/>
          <w:szCs w:val="24"/>
        </w:rPr>
        <w:t xml:space="preserve"> </w:t>
      </w:r>
      <w:r w:rsidRPr="001E59FF">
        <w:rPr>
          <w:i/>
          <w:iCs/>
          <w:sz w:val="24"/>
          <w:szCs w:val="24"/>
        </w:rPr>
        <w:t>«Московская</w:t>
      </w:r>
      <w:r w:rsidR="001941E2" w:rsidRPr="001E59FF">
        <w:rPr>
          <w:i/>
          <w:iCs/>
          <w:sz w:val="24"/>
          <w:szCs w:val="24"/>
        </w:rPr>
        <w:t xml:space="preserve"> </w:t>
      </w:r>
      <w:r w:rsidRPr="001E59FF">
        <w:rPr>
          <w:i/>
          <w:iCs/>
          <w:sz w:val="24"/>
          <w:szCs w:val="24"/>
        </w:rPr>
        <w:t>государственная</w:t>
      </w:r>
      <w:r w:rsidR="001941E2" w:rsidRPr="001E59FF">
        <w:rPr>
          <w:i/>
          <w:iCs/>
          <w:sz w:val="24"/>
          <w:szCs w:val="24"/>
        </w:rPr>
        <w:t xml:space="preserve"> </w:t>
      </w:r>
      <w:r w:rsidRPr="001E59FF">
        <w:rPr>
          <w:i/>
          <w:iCs/>
          <w:sz w:val="24"/>
          <w:szCs w:val="24"/>
        </w:rPr>
        <w:t>академия</w:t>
      </w:r>
      <w:r w:rsidR="001941E2" w:rsidRPr="001E59FF">
        <w:rPr>
          <w:i/>
          <w:iCs/>
          <w:sz w:val="24"/>
          <w:szCs w:val="24"/>
        </w:rPr>
        <w:t xml:space="preserve"> </w:t>
      </w:r>
      <w:r w:rsidRPr="001E59FF">
        <w:rPr>
          <w:i/>
          <w:iCs/>
          <w:sz w:val="24"/>
          <w:szCs w:val="24"/>
        </w:rPr>
        <w:t>физической</w:t>
      </w:r>
      <w:r w:rsidR="001941E2" w:rsidRPr="001E59FF">
        <w:rPr>
          <w:i/>
          <w:iCs/>
          <w:sz w:val="24"/>
          <w:szCs w:val="24"/>
        </w:rPr>
        <w:t xml:space="preserve"> </w:t>
      </w:r>
      <w:r w:rsidRPr="001E59FF">
        <w:rPr>
          <w:i/>
          <w:iCs/>
          <w:sz w:val="24"/>
          <w:szCs w:val="24"/>
        </w:rPr>
        <w:t>культуры</w:t>
      </w:r>
      <w:r w:rsidR="001941E2" w:rsidRPr="001E59FF">
        <w:rPr>
          <w:i/>
          <w:iCs/>
          <w:sz w:val="24"/>
          <w:szCs w:val="24"/>
        </w:rPr>
        <w:t xml:space="preserve"> </w:t>
      </w:r>
      <w:r w:rsidRPr="001E59FF">
        <w:rPr>
          <w:i/>
          <w:iCs/>
          <w:sz w:val="24"/>
          <w:szCs w:val="24"/>
        </w:rPr>
        <w:t>(МГАФК)»,</w:t>
      </w:r>
      <w:r w:rsidR="001941E2" w:rsidRPr="001E59FF">
        <w:rPr>
          <w:i/>
          <w:iCs/>
          <w:sz w:val="24"/>
          <w:szCs w:val="24"/>
        </w:rPr>
        <w:t xml:space="preserve"> </w:t>
      </w:r>
      <w:hyperlink r:id="rId59" w:history="1">
        <w:r w:rsidRPr="001E59FF">
          <w:rPr>
            <w:rStyle w:val="afd"/>
            <w:bCs/>
            <w:i/>
            <w:iCs/>
            <w:color w:val="auto"/>
            <w:sz w:val="24"/>
            <w:szCs w:val="24"/>
            <w:u w:val="none"/>
            <w:lang w:val="en-US"/>
          </w:rPr>
          <w:t>ilichovao</w:t>
        </w:r>
        <w:r w:rsidRPr="001E59FF">
          <w:rPr>
            <w:rStyle w:val="afd"/>
            <w:bCs/>
            <w:i/>
            <w:iCs/>
            <w:color w:val="auto"/>
            <w:sz w:val="24"/>
            <w:szCs w:val="24"/>
            <w:u w:val="none"/>
          </w:rPr>
          <w:t>@</w:t>
        </w:r>
        <w:r w:rsidRPr="001E59FF">
          <w:rPr>
            <w:rStyle w:val="afd"/>
            <w:bCs/>
            <w:i/>
            <w:iCs/>
            <w:color w:val="auto"/>
            <w:sz w:val="24"/>
            <w:szCs w:val="24"/>
            <w:u w:val="none"/>
            <w:lang w:val="en-US"/>
          </w:rPr>
          <w:t>yandex</w:t>
        </w:r>
        <w:r w:rsidRPr="001E59FF">
          <w:rPr>
            <w:rStyle w:val="afd"/>
            <w:bCs/>
            <w:i/>
            <w:iCs/>
            <w:color w:val="auto"/>
            <w:sz w:val="24"/>
            <w:szCs w:val="24"/>
            <w:u w:val="none"/>
          </w:rPr>
          <w:t>.</w:t>
        </w:r>
        <w:r w:rsidRPr="001E59FF">
          <w:rPr>
            <w:rStyle w:val="afd"/>
            <w:bCs/>
            <w:i/>
            <w:iCs/>
            <w:color w:val="auto"/>
            <w:sz w:val="24"/>
            <w:szCs w:val="24"/>
            <w:u w:val="none"/>
            <w:lang w:val="en-US"/>
          </w:rPr>
          <w:t>ru</w:t>
        </w:r>
      </w:hyperlink>
    </w:p>
    <w:p w:rsidR="00D725BA" w:rsidRPr="001E59FF" w:rsidRDefault="00D725BA" w:rsidP="00F43B07">
      <w:pPr>
        <w:tabs>
          <w:tab w:val="left" w:pos="9638"/>
        </w:tabs>
        <w:jc w:val="center"/>
        <w:rPr>
          <w:i/>
          <w:iCs/>
          <w:sz w:val="24"/>
          <w:szCs w:val="24"/>
        </w:rPr>
      </w:pPr>
    </w:p>
    <w:p w:rsidR="00D725BA" w:rsidRDefault="00333DC5" w:rsidP="00F43B07">
      <w:pPr>
        <w:tabs>
          <w:tab w:val="left" w:pos="9638"/>
        </w:tabs>
        <w:ind w:firstLine="0"/>
        <w:jc w:val="center"/>
        <w:rPr>
          <w:i/>
          <w:sz w:val="24"/>
          <w:szCs w:val="24"/>
          <w:lang w:val="en-US"/>
        </w:rPr>
      </w:pPr>
      <w:r w:rsidRPr="001E59FF">
        <w:rPr>
          <w:i/>
          <w:sz w:val="24"/>
          <w:szCs w:val="24"/>
          <w:lang w:val="en-US"/>
        </w:rPr>
        <w:t>DEVELOPMENT</w:t>
      </w:r>
      <w:r w:rsidR="001941E2" w:rsidRPr="001E59FF">
        <w:rPr>
          <w:i/>
          <w:sz w:val="24"/>
          <w:szCs w:val="24"/>
          <w:lang w:val="en-US"/>
        </w:rPr>
        <w:t xml:space="preserve"> </w:t>
      </w:r>
      <w:r w:rsidRPr="001E59FF">
        <w:rPr>
          <w:i/>
          <w:sz w:val="24"/>
          <w:szCs w:val="24"/>
          <w:lang w:val="en-US"/>
        </w:rPr>
        <w:t>OF</w:t>
      </w:r>
      <w:r w:rsidR="001941E2" w:rsidRPr="001E59FF">
        <w:rPr>
          <w:i/>
          <w:sz w:val="24"/>
          <w:szCs w:val="24"/>
          <w:lang w:val="en-US"/>
        </w:rPr>
        <w:t xml:space="preserve"> </w:t>
      </w:r>
      <w:r w:rsidRPr="001E59FF">
        <w:rPr>
          <w:i/>
          <w:sz w:val="24"/>
          <w:szCs w:val="24"/>
          <w:lang w:val="en-US"/>
        </w:rPr>
        <w:t>COGNITIVE</w:t>
      </w:r>
      <w:r w:rsidR="001941E2" w:rsidRPr="001E59FF">
        <w:rPr>
          <w:i/>
          <w:sz w:val="24"/>
          <w:szCs w:val="24"/>
          <w:lang w:val="en-US"/>
        </w:rPr>
        <w:t xml:space="preserve"> </w:t>
      </w:r>
      <w:r w:rsidRPr="001E59FF">
        <w:rPr>
          <w:i/>
          <w:sz w:val="24"/>
          <w:szCs w:val="24"/>
          <w:lang w:val="en-US"/>
        </w:rPr>
        <w:t>FUNCTIONS</w:t>
      </w:r>
      <w:r w:rsidR="001941E2" w:rsidRPr="001E59FF">
        <w:rPr>
          <w:i/>
          <w:sz w:val="24"/>
          <w:szCs w:val="24"/>
          <w:lang w:val="en-US"/>
        </w:rPr>
        <w:t xml:space="preserve"> </w:t>
      </w:r>
      <w:r w:rsidRPr="001E59FF">
        <w:rPr>
          <w:i/>
          <w:sz w:val="24"/>
          <w:szCs w:val="24"/>
          <w:lang w:val="en-US"/>
        </w:rPr>
        <w:t>USING</w:t>
      </w:r>
      <w:r w:rsidR="001941E2" w:rsidRPr="001E59FF">
        <w:rPr>
          <w:i/>
          <w:sz w:val="24"/>
          <w:szCs w:val="24"/>
          <w:lang w:val="en-US"/>
        </w:rPr>
        <w:t xml:space="preserve"> </w:t>
      </w:r>
      <w:r w:rsidRPr="001E59FF">
        <w:rPr>
          <w:i/>
          <w:sz w:val="24"/>
          <w:szCs w:val="24"/>
          <w:lang w:val="en-US"/>
        </w:rPr>
        <w:t>THE</w:t>
      </w:r>
      <w:r w:rsidR="001941E2" w:rsidRPr="001E59FF">
        <w:rPr>
          <w:i/>
          <w:sz w:val="24"/>
          <w:szCs w:val="24"/>
          <w:lang w:val="en-US"/>
        </w:rPr>
        <w:t xml:space="preserve"> </w:t>
      </w:r>
      <w:r w:rsidRPr="001E59FF">
        <w:rPr>
          <w:i/>
          <w:sz w:val="24"/>
          <w:szCs w:val="24"/>
          <w:lang w:val="en-US"/>
        </w:rPr>
        <w:t>"MENTAL</w:t>
      </w:r>
      <w:r w:rsidR="001941E2" w:rsidRPr="001E59FF">
        <w:rPr>
          <w:i/>
          <w:sz w:val="24"/>
          <w:szCs w:val="24"/>
          <w:lang w:val="en-US"/>
        </w:rPr>
        <w:t xml:space="preserve"> </w:t>
      </w:r>
      <w:r w:rsidRPr="001E59FF">
        <w:rPr>
          <w:i/>
          <w:sz w:val="24"/>
          <w:szCs w:val="24"/>
          <w:lang w:val="en-US"/>
        </w:rPr>
        <w:t>MAPS"</w:t>
      </w:r>
      <w:r w:rsidR="001941E2" w:rsidRPr="001E59FF">
        <w:rPr>
          <w:i/>
          <w:sz w:val="24"/>
          <w:szCs w:val="24"/>
          <w:lang w:val="en-US"/>
        </w:rPr>
        <w:t xml:space="preserve"> </w:t>
      </w:r>
      <w:r w:rsidRPr="001E59FF">
        <w:rPr>
          <w:i/>
          <w:sz w:val="24"/>
          <w:szCs w:val="24"/>
          <w:lang w:val="en-US"/>
        </w:rPr>
        <w:t>TECHNIQUE</w:t>
      </w:r>
      <w:r w:rsidR="001941E2" w:rsidRPr="001E59FF">
        <w:rPr>
          <w:i/>
          <w:sz w:val="24"/>
          <w:szCs w:val="24"/>
          <w:lang w:val="en-US"/>
        </w:rPr>
        <w:t xml:space="preserve"> </w:t>
      </w:r>
      <w:r w:rsidRPr="001E59FF">
        <w:rPr>
          <w:i/>
          <w:sz w:val="24"/>
          <w:szCs w:val="24"/>
          <w:lang w:val="en-US"/>
        </w:rPr>
        <w:t>IN</w:t>
      </w:r>
      <w:r w:rsidR="001941E2" w:rsidRPr="001E59FF">
        <w:rPr>
          <w:i/>
          <w:sz w:val="24"/>
          <w:szCs w:val="24"/>
          <w:lang w:val="en-US"/>
        </w:rPr>
        <w:t xml:space="preserve"> </w:t>
      </w:r>
      <w:r w:rsidRPr="001E59FF">
        <w:rPr>
          <w:i/>
          <w:sz w:val="24"/>
          <w:szCs w:val="24"/>
          <w:lang w:val="en-US"/>
        </w:rPr>
        <w:t>15-16</w:t>
      </w:r>
      <w:r w:rsidR="001941E2" w:rsidRPr="001E59FF">
        <w:rPr>
          <w:i/>
          <w:sz w:val="24"/>
          <w:szCs w:val="24"/>
          <w:lang w:val="en-US"/>
        </w:rPr>
        <w:t xml:space="preserve"> </w:t>
      </w:r>
      <w:r w:rsidRPr="001E59FF">
        <w:rPr>
          <w:i/>
          <w:sz w:val="24"/>
          <w:szCs w:val="24"/>
          <w:lang w:val="en-US"/>
        </w:rPr>
        <w:t>YEAR</w:t>
      </w:r>
      <w:r w:rsidR="001941E2" w:rsidRPr="001E59FF">
        <w:rPr>
          <w:i/>
          <w:sz w:val="24"/>
          <w:szCs w:val="24"/>
          <w:lang w:val="en-US"/>
        </w:rPr>
        <w:t xml:space="preserve"> </w:t>
      </w:r>
      <w:r w:rsidRPr="001E59FF">
        <w:rPr>
          <w:i/>
          <w:sz w:val="24"/>
          <w:szCs w:val="24"/>
          <w:lang w:val="en-US"/>
        </w:rPr>
        <w:t>OLD</w:t>
      </w:r>
      <w:r w:rsidR="001941E2" w:rsidRPr="001E59FF">
        <w:rPr>
          <w:i/>
          <w:sz w:val="24"/>
          <w:szCs w:val="24"/>
          <w:lang w:val="en-US"/>
        </w:rPr>
        <w:t xml:space="preserve"> </w:t>
      </w:r>
      <w:r w:rsidRPr="001E59FF">
        <w:rPr>
          <w:i/>
          <w:sz w:val="24"/>
          <w:szCs w:val="24"/>
          <w:lang w:val="en-US"/>
        </w:rPr>
        <w:t>SCHOOLCHILDREN</w:t>
      </w:r>
      <w:r w:rsidR="001941E2" w:rsidRPr="001E59FF">
        <w:rPr>
          <w:i/>
          <w:sz w:val="24"/>
          <w:szCs w:val="24"/>
          <w:lang w:val="en-US"/>
        </w:rPr>
        <w:t xml:space="preserve"> </w:t>
      </w:r>
      <w:r w:rsidRPr="001E59FF">
        <w:rPr>
          <w:i/>
          <w:sz w:val="24"/>
          <w:szCs w:val="24"/>
          <w:lang w:val="en-US"/>
        </w:rPr>
        <w:t>ENGAGED</w:t>
      </w:r>
      <w:r w:rsidR="001941E2" w:rsidRPr="001E59FF">
        <w:rPr>
          <w:i/>
          <w:sz w:val="24"/>
          <w:szCs w:val="24"/>
          <w:lang w:val="en-US"/>
        </w:rPr>
        <w:t xml:space="preserve"> </w:t>
      </w:r>
      <w:r w:rsidRPr="001E59FF">
        <w:rPr>
          <w:i/>
          <w:sz w:val="24"/>
          <w:szCs w:val="24"/>
          <w:lang w:val="en-US"/>
        </w:rPr>
        <w:t>IN</w:t>
      </w:r>
      <w:r w:rsidR="001941E2" w:rsidRPr="001E59FF">
        <w:rPr>
          <w:i/>
          <w:sz w:val="24"/>
          <w:szCs w:val="24"/>
          <w:lang w:val="en-US"/>
        </w:rPr>
        <w:t xml:space="preserve"> </w:t>
      </w:r>
      <w:r w:rsidRPr="001E59FF">
        <w:rPr>
          <w:i/>
          <w:sz w:val="24"/>
          <w:szCs w:val="24"/>
          <w:lang w:val="en-US"/>
        </w:rPr>
        <w:t>ORIENTEERING</w:t>
      </w:r>
      <w:r w:rsidR="001941E2" w:rsidRPr="001E59FF">
        <w:rPr>
          <w:i/>
          <w:sz w:val="24"/>
          <w:szCs w:val="24"/>
          <w:lang w:val="en-US"/>
        </w:rPr>
        <w:t xml:space="preserve"> </w:t>
      </w:r>
      <w:r w:rsidRPr="001E59FF">
        <w:rPr>
          <w:i/>
          <w:sz w:val="24"/>
          <w:szCs w:val="24"/>
          <w:lang w:val="en-US"/>
        </w:rPr>
        <w:t>AT</w:t>
      </w:r>
      <w:r w:rsidR="001941E2" w:rsidRPr="001E59FF">
        <w:rPr>
          <w:i/>
          <w:sz w:val="24"/>
          <w:szCs w:val="24"/>
          <w:lang w:val="en-US"/>
        </w:rPr>
        <w:t xml:space="preserve"> </w:t>
      </w:r>
      <w:r w:rsidRPr="001E59FF">
        <w:rPr>
          <w:i/>
          <w:sz w:val="24"/>
          <w:szCs w:val="24"/>
          <w:lang w:val="en-US"/>
        </w:rPr>
        <w:t>RECREATIONAL</w:t>
      </w:r>
      <w:r w:rsidR="001941E2" w:rsidRPr="001E59FF">
        <w:rPr>
          <w:i/>
          <w:sz w:val="24"/>
          <w:szCs w:val="24"/>
          <w:lang w:val="en-US"/>
        </w:rPr>
        <w:t xml:space="preserve"> </w:t>
      </w:r>
      <w:r w:rsidRPr="001E59FF">
        <w:rPr>
          <w:i/>
          <w:sz w:val="24"/>
          <w:szCs w:val="24"/>
          <w:lang w:val="en-US"/>
        </w:rPr>
        <w:t>ACTIVITIES</w:t>
      </w:r>
    </w:p>
    <w:p w:rsidR="001E59FF" w:rsidRPr="001E59FF" w:rsidRDefault="001E59FF" w:rsidP="00F43B07">
      <w:pPr>
        <w:tabs>
          <w:tab w:val="left" w:pos="9638"/>
        </w:tabs>
        <w:ind w:firstLine="0"/>
        <w:jc w:val="center"/>
        <w:rPr>
          <w:i/>
          <w:sz w:val="24"/>
          <w:szCs w:val="24"/>
          <w:lang w:val="en-US"/>
        </w:rPr>
      </w:pPr>
    </w:p>
    <w:p w:rsidR="00D725BA" w:rsidRPr="001E59FF" w:rsidRDefault="00333DC5" w:rsidP="00F43B07">
      <w:pPr>
        <w:tabs>
          <w:tab w:val="left" w:pos="9638"/>
        </w:tabs>
        <w:rPr>
          <w:i/>
          <w:iCs/>
          <w:sz w:val="24"/>
          <w:szCs w:val="24"/>
          <w:lang w:val="en-US"/>
        </w:rPr>
      </w:pPr>
      <w:r w:rsidRPr="001E59FF">
        <w:rPr>
          <w:i/>
          <w:iCs/>
          <w:sz w:val="24"/>
          <w:szCs w:val="24"/>
          <w:lang w:val="en-US"/>
        </w:rPr>
        <w:t>Sirakovskaya</w:t>
      </w:r>
      <w:r w:rsidR="001941E2" w:rsidRPr="001E59FF">
        <w:rPr>
          <w:i/>
          <w:iCs/>
          <w:sz w:val="24"/>
          <w:szCs w:val="24"/>
          <w:lang w:val="en-US"/>
        </w:rPr>
        <w:t xml:space="preserve"> </w:t>
      </w:r>
      <w:r w:rsidRPr="001E59FF">
        <w:rPr>
          <w:i/>
          <w:iCs/>
          <w:sz w:val="24"/>
          <w:szCs w:val="24"/>
          <w:lang w:val="en-US"/>
        </w:rPr>
        <w:t>Yana</w:t>
      </w:r>
      <w:r w:rsidR="001941E2" w:rsidRPr="001E59FF">
        <w:rPr>
          <w:i/>
          <w:iCs/>
          <w:sz w:val="24"/>
          <w:szCs w:val="24"/>
          <w:lang w:val="en-US"/>
        </w:rPr>
        <w:t xml:space="preserve"> </w:t>
      </w:r>
      <w:r w:rsidRPr="001E59FF">
        <w:rPr>
          <w:i/>
          <w:iCs/>
          <w:sz w:val="24"/>
          <w:szCs w:val="24"/>
          <w:lang w:val="en-US"/>
        </w:rPr>
        <w:t>V.,</w:t>
      </w:r>
      <w:r w:rsidR="001941E2" w:rsidRPr="001E59FF">
        <w:rPr>
          <w:i/>
          <w:iCs/>
          <w:sz w:val="24"/>
          <w:szCs w:val="24"/>
          <w:lang w:val="en-US"/>
        </w:rPr>
        <w:t xml:space="preserve"> </w:t>
      </w:r>
      <w:r w:rsidRPr="001E59FF">
        <w:rPr>
          <w:i/>
          <w:iCs/>
          <w:sz w:val="24"/>
          <w:szCs w:val="24"/>
          <w:lang w:val="en-US"/>
        </w:rPr>
        <w:t>Candidate</w:t>
      </w:r>
      <w:r w:rsidR="001941E2" w:rsidRPr="001E59FF">
        <w:rPr>
          <w:i/>
          <w:iCs/>
          <w:sz w:val="24"/>
          <w:szCs w:val="24"/>
          <w:lang w:val="en-US"/>
        </w:rPr>
        <w:t xml:space="preserve"> </w:t>
      </w:r>
      <w:r w:rsidRPr="001E59FF">
        <w:rPr>
          <w:i/>
          <w:iCs/>
          <w:sz w:val="24"/>
          <w:szCs w:val="24"/>
          <w:lang w:val="en-US"/>
        </w:rPr>
        <w:t>of</w:t>
      </w:r>
      <w:r w:rsidR="001941E2" w:rsidRPr="001E59FF">
        <w:rPr>
          <w:i/>
          <w:iCs/>
          <w:sz w:val="24"/>
          <w:szCs w:val="24"/>
          <w:lang w:val="en-US"/>
        </w:rPr>
        <w:t xml:space="preserve"> </w:t>
      </w:r>
      <w:r w:rsidRPr="001E59FF">
        <w:rPr>
          <w:i/>
          <w:iCs/>
          <w:sz w:val="24"/>
          <w:szCs w:val="24"/>
          <w:lang w:val="en-US"/>
        </w:rPr>
        <w:t>pedagogical</w:t>
      </w:r>
      <w:r w:rsidR="001941E2" w:rsidRPr="001E59FF">
        <w:rPr>
          <w:i/>
          <w:iCs/>
          <w:sz w:val="24"/>
          <w:szCs w:val="24"/>
          <w:lang w:val="en-US"/>
        </w:rPr>
        <w:t xml:space="preserve"> </w:t>
      </w:r>
      <w:r w:rsidRPr="001E59FF">
        <w:rPr>
          <w:i/>
          <w:iCs/>
          <w:sz w:val="24"/>
          <w:szCs w:val="24"/>
          <w:lang w:val="en-US"/>
        </w:rPr>
        <w:t>Sciences,</w:t>
      </w:r>
      <w:r w:rsidR="001941E2" w:rsidRPr="001E59FF">
        <w:rPr>
          <w:i/>
          <w:iCs/>
          <w:sz w:val="24"/>
          <w:szCs w:val="24"/>
          <w:lang w:val="en-US"/>
        </w:rPr>
        <w:t xml:space="preserve"> </w:t>
      </w:r>
      <w:r w:rsidRPr="001E59FF">
        <w:rPr>
          <w:i/>
          <w:iCs/>
          <w:sz w:val="24"/>
          <w:szCs w:val="24"/>
          <w:lang w:val="en-US"/>
        </w:rPr>
        <w:t>associate</w:t>
      </w:r>
      <w:r w:rsidR="001941E2" w:rsidRPr="001E59FF">
        <w:rPr>
          <w:i/>
          <w:iCs/>
          <w:sz w:val="24"/>
          <w:szCs w:val="24"/>
          <w:lang w:val="en-US"/>
        </w:rPr>
        <w:t xml:space="preserve"> </w:t>
      </w:r>
      <w:r w:rsidRPr="001E59FF">
        <w:rPr>
          <w:i/>
          <w:iCs/>
          <w:sz w:val="24"/>
          <w:szCs w:val="24"/>
          <w:lang w:val="en-US"/>
        </w:rPr>
        <w:t>Professor,</w:t>
      </w:r>
      <w:r w:rsidR="001941E2" w:rsidRPr="001E59FF">
        <w:rPr>
          <w:i/>
          <w:iCs/>
          <w:sz w:val="24"/>
          <w:szCs w:val="24"/>
          <w:lang w:val="en-US"/>
        </w:rPr>
        <w:t xml:space="preserve"> </w:t>
      </w:r>
      <w:r w:rsidRPr="001E59FF">
        <w:rPr>
          <w:i/>
          <w:iCs/>
          <w:sz w:val="24"/>
          <w:szCs w:val="24"/>
          <w:lang w:val="en-US"/>
        </w:rPr>
        <w:t>Department</w:t>
      </w:r>
      <w:r w:rsidR="001941E2" w:rsidRPr="001E59FF">
        <w:rPr>
          <w:i/>
          <w:iCs/>
          <w:sz w:val="24"/>
          <w:szCs w:val="24"/>
          <w:lang w:val="en-US"/>
        </w:rPr>
        <w:t xml:space="preserve"> </w:t>
      </w:r>
      <w:r w:rsidRPr="001E59FF">
        <w:rPr>
          <w:i/>
          <w:iCs/>
          <w:sz w:val="24"/>
          <w:szCs w:val="24"/>
          <w:lang w:val="en-US"/>
        </w:rPr>
        <w:t>of</w:t>
      </w:r>
      <w:r w:rsidR="001941E2" w:rsidRPr="001E59FF">
        <w:rPr>
          <w:i/>
          <w:iCs/>
          <w:sz w:val="24"/>
          <w:szCs w:val="24"/>
          <w:lang w:val="en-US"/>
        </w:rPr>
        <w:t xml:space="preserve"> </w:t>
      </w:r>
      <w:r w:rsidRPr="001E59FF">
        <w:rPr>
          <w:i/>
          <w:iCs/>
          <w:sz w:val="24"/>
          <w:szCs w:val="24"/>
          <w:lang w:val="en-US"/>
        </w:rPr>
        <w:t>Physical</w:t>
      </w:r>
      <w:r w:rsidR="001941E2" w:rsidRPr="001E59FF">
        <w:rPr>
          <w:i/>
          <w:iCs/>
          <w:sz w:val="24"/>
          <w:szCs w:val="24"/>
          <w:lang w:val="en-US"/>
        </w:rPr>
        <w:t xml:space="preserve"> </w:t>
      </w:r>
      <w:r w:rsidRPr="001E59FF">
        <w:rPr>
          <w:i/>
          <w:iCs/>
          <w:sz w:val="24"/>
          <w:szCs w:val="24"/>
          <w:lang w:val="en-US"/>
        </w:rPr>
        <w:t>Culture,</w:t>
      </w:r>
      <w:r w:rsidR="001941E2" w:rsidRPr="001E59FF">
        <w:rPr>
          <w:i/>
          <w:iCs/>
          <w:sz w:val="24"/>
          <w:szCs w:val="24"/>
          <w:lang w:val="en-US"/>
        </w:rPr>
        <w:t xml:space="preserve"> </w:t>
      </w:r>
      <w:r w:rsidRPr="001E59FF">
        <w:rPr>
          <w:i/>
          <w:iCs/>
          <w:sz w:val="24"/>
          <w:szCs w:val="24"/>
          <w:lang w:val="en-US"/>
        </w:rPr>
        <w:t>The</w:t>
      </w:r>
      <w:r w:rsidR="001941E2" w:rsidRPr="001E59FF">
        <w:rPr>
          <w:i/>
          <w:iCs/>
          <w:sz w:val="24"/>
          <w:szCs w:val="24"/>
          <w:lang w:val="en-US"/>
        </w:rPr>
        <w:t xml:space="preserve"> </w:t>
      </w:r>
      <w:r w:rsidRPr="001E59FF">
        <w:rPr>
          <w:i/>
          <w:iCs/>
          <w:sz w:val="24"/>
          <w:szCs w:val="24"/>
          <w:lang w:val="en-US"/>
        </w:rPr>
        <w:t>Russian</w:t>
      </w:r>
      <w:r w:rsidR="001941E2" w:rsidRPr="001E59FF">
        <w:rPr>
          <w:i/>
          <w:iCs/>
          <w:sz w:val="24"/>
          <w:szCs w:val="24"/>
          <w:lang w:val="en-US"/>
        </w:rPr>
        <w:t xml:space="preserve"> </w:t>
      </w:r>
      <w:r w:rsidRPr="001E59FF">
        <w:rPr>
          <w:i/>
          <w:iCs/>
          <w:sz w:val="24"/>
          <w:szCs w:val="24"/>
          <w:lang w:val="en-US"/>
        </w:rPr>
        <w:t>University</w:t>
      </w:r>
      <w:r w:rsidR="001941E2" w:rsidRPr="001E59FF">
        <w:rPr>
          <w:i/>
          <w:iCs/>
          <w:sz w:val="24"/>
          <w:szCs w:val="24"/>
          <w:lang w:val="en-US"/>
        </w:rPr>
        <w:t xml:space="preserve"> </w:t>
      </w:r>
      <w:r w:rsidRPr="001E59FF">
        <w:rPr>
          <w:i/>
          <w:iCs/>
          <w:sz w:val="24"/>
          <w:szCs w:val="24"/>
          <w:lang w:val="en-US"/>
        </w:rPr>
        <w:t>of</w:t>
      </w:r>
      <w:r w:rsidR="001941E2" w:rsidRPr="001E59FF">
        <w:rPr>
          <w:i/>
          <w:iCs/>
          <w:sz w:val="24"/>
          <w:szCs w:val="24"/>
          <w:lang w:val="en-US"/>
        </w:rPr>
        <w:t xml:space="preserve"> </w:t>
      </w:r>
      <w:r w:rsidRPr="001E59FF">
        <w:rPr>
          <w:i/>
          <w:iCs/>
          <w:sz w:val="24"/>
          <w:szCs w:val="24"/>
          <w:lang w:val="en-US"/>
        </w:rPr>
        <w:t>Sport</w:t>
      </w:r>
      <w:r w:rsidR="001941E2" w:rsidRPr="001E59FF">
        <w:rPr>
          <w:i/>
          <w:iCs/>
          <w:sz w:val="24"/>
          <w:szCs w:val="24"/>
          <w:lang w:val="en-US"/>
        </w:rPr>
        <w:t xml:space="preserve"> </w:t>
      </w:r>
      <w:r w:rsidRPr="001E59FF">
        <w:rPr>
          <w:i/>
          <w:iCs/>
          <w:sz w:val="24"/>
          <w:szCs w:val="24"/>
          <w:lang w:val="en-US"/>
        </w:rPr>
        <w:t>«GTSOLIFK»</w:t>
      </w:r>
    </w:p>
    <w:p w:rsidR="00D725BA" w:rsidRDefault="00333DC5" w:rsidP="00F43B07">
      <w:pPr>
        <w:tabs>
          <w:tab w:val="left" w:pos="9638"/>
        </w:tabs>
        <w:rPr>
          <w:i/>
          <w:iCs/>
          <w:sz w:val="24"/>
          <w:szCs w:val="24"/>
          <w:lang w:val="en-US"/>
        </w:rPr>
      </w:pPr>
      <w:r w:rsidRPr="001E59FF">
        <w:rPr>
          <w:i/>
          <w:iCs/>
          <w:sz w:val="24"/>
          <w:szCs w:val="24"/>
          <w:lang w:val="en-US"/>
        </w:rPr>
        <w:t>Ilyicheva</w:t>
      </w:r>
      <w:r w:rsidR="001941E2" w:rsidRPr="001E59FF">
        <w:rPr>
          <w:i/>
          <w:iCs/>
          <w:sz w:val="24"/>
          <w:szCs w:val="24"/>
          <w:lang w:val="en-US"/>
        </w:rPr>
        <w:t xml:space="preserve"> </w:t>
      </w:r>
      <w:r w:rsidRPr="001E59FF">
        <w:rPr>
          <w:i/>
          <w:iCs/>
          <w:sz w:val="24"/>
          <w:szCs w:val="24"/>
          <w:lang w:val="en-US"/>
        </w:rPr>
        <w:t>Olga</w:t>
      </w:r>
      <w:r w:rsidR="001941E2" w:rsidRPr="001E59FF">
        <w:rPr>
          <w:i/>
          <w:iCs/>
          <w:sz w:val="24"/>
          <w:szCs w:val="24"/>
          <w:lang w:val="en-US"/>
        </w:rPr>
        <w:t xml:space="preserve"> </w:t>
      </w:r>
      <w:r w:rsidRPr="001E59FF">
        <w:rPr>
          <w:i/>
          <w:iCs/>
          <w:sz w:val="24"/>
          <w:szCs w:val="24"/>
          <w:lang w:val="en-US"/>
        </w:rPr>
        <w:t>V.,</w:t>
      </w:r>
      <w:r w:rsidR="001941E2" w:rsidRPr="001E59FF">
        <w:rPr>
          <w:i/>
          <w:iCs/>
          <w:sz w:val="24"/>
          <w:szCs w:val="24"/>
          <w:lang w:val="en-US"/>
        </w:rPr>
        <w:t xml:space="preserve"> </w:t>
      </w:r>
      <w:r w:rsidRPr="001E59FF">
        <w:rPr>
          <w:i/>
          <w:iCs/>
          <w:sz w:val="24"/>
          <w:szCs w:val="24"/>
          <w:lang w:val="en-US"/>
        </w:rPr>
        <w:t>candidate</w:t>
      </w:r>
      <w:r w:rsidR="001941E2" w:rsidRPr="001E59FF">
        <w:rPr>
          <w:i/>
          <w:iCs/>
          <w:sz w:val="24"/>
          <w:szCs w:val="24"/>
          <w:lang w:val="en-US"/>
        </w:rPr>
        <w:t xml:space="preserve"> </w:t>
      </w:r>
      <w:r w:rsidRPr="001E59FF">
        <w:rPr>
          <w:i/>
          <w:iCs/>
          <w:sz w:val="24"/>
          <w:szCs w:val="24"/>
          <w:lang w:val="en-US"/>
        </w:rPr>
        <w:t>of</w:t>
      </w:r>
      <w:r w:rsidR="001941E2" w:rsidRPr="001E59FF">
        <w:rPr>
          <w:i/>
          <w:iCs/>
          <w:sz w:val="24"/>
          <w:szCs w:val="24"/>
          <w:lang w:val="en-US"/>
        </w:rPr>
        <w:t xml:space="preserve"> </w:t>
      </w:r>
      <w:r w:rsidRPr="001E59FF">
        <w:rPr>
          <w:i/>
          <w:iCs/>
          <w:sz w:val="24"/>
          <w:szCs w:val="24"/>
          <w:lang w:val="en-US"/>
        </w:rPr>
        <w:t>biological</w:t>
      </w:r>
      <w:r w:rsidR="001941E2" w:rsidRPr="001E59FF">
        <w:rPr>
          <w:i/>
          <w:iCs/>
          <w:sz w:val="24"/>
          <w:szCs w:val="24"/>
          <w:lang w:val="en-US"/>
        </w:rPr>
        <w:t xml:space="preserve"> </w:t>
      </w:r>
      <w:r w:rsidRPr="001E59FF">
        <w:rPr>
          <w:i/>
          <w:iCs/>
          <w:sz w:val="24"/>
          <w:szCs w:val="24"/>
          <w:lang w:val="en-US"/>
        </w:rPr>
        <w:t>Sciences,</w:t>
      </w:r>
      <w:r w:rsidR="001941E2" w:rsidRPr="001E59FF">
        <w:rPr>
          <w:i/>
          <w:iCs/>
          <w:sz w:val="24"/>
          <w:szCs w:val="24"/>
          <w:lang w:val="en-US"/>
        </w:rPr>
        <w:t xml:space="preserve"> </w:t>
      </w:r>
      <w:r w:rsidRPr="001E59FF">
        <w:rPr>
          <w:i/>
          <w:iCs/>
          <w:sz w:val="24"/>
          <w:szCs w:val="24"/>
          <w:lang w:val="en-US"/>
        </w:rPr>
        <w:t>associate</w:t>
      </w:r>
      <w:r w:rsidR="001941E2" w:rsidRPr="001E59FF">
        <w:rPr>
          <w:i/>
          <w:iCs/>
          <w:sz w:val="24"/>
          <w:szCs w:val="24"/>
          <w:lang w:val="en-US"/>
        </w:rPr>
        <w:t xml:space="preserve"> </w:t>
      </w:r>
      <w:r w:rsidRPr="001E59FF">
        <w:rPr>
          <w:i/>
          <w:iCs/>
          <w:sz w:val="24"/>
          <w:szCs w:val="24"/>
          <w:lang w:val="en-US"/>
        </w:rPr>
        <w:t>Professor</w:t>
      </w:r>
      <w:r w:rsidR="001941E2" w:rsidRPr="001E59FF">
        <w:rPr>
          <w:i/>
          <w:iCs/>
          <w:sz w:val="24"/>
          <w:szCs w:val="24"/>
          <w:lang w:val="en-US"/>
        </w:rPr>
        <w:t xml:space="preserve"> </w:t>
      </w:r>
      <w:r w:rsidRPr="001E59FF">
        <w:rPr>
          <w:i/>
          <w:iCs/>
          <w:sz w:val="24"/>
          <w:szCs w:val="24"/>
          <w:lang w:val="en-US"/>
        </w:rPr>
        <w:t>Department</w:t>
      </w:r>
      <w:r w:rsidR="001941E2" w:rsidRPr="001E59FF">
        <w:rPr>
          <w:i/>
          <w:iCs/>
          <w:sz w:val="24"/>
          <w:szCs w:val="24"/>
          <w:lang w:val="en-US"/>
        </w:rPr>
        <w:t xml:space="preserve"> </w:t>
      </w:r>
      <w:r w:rsidRPr="001E59FF">
        <w:rPr>
          <w:i/>
          <w:iCs/>
          <w:sz w:val="24"/>
          <w:szCs w:val="24"/>
          <w:lang w:val="en-US"/>
        </w:rPr>
        <w:t>of</w:t>
      </w:r>
      <w:r w:rsidR="001941E2" w:rsidRPr="001E59FF">
        <w:rPr>
          <w:i/>
          <w:iCs/>
          <w:sz w:val="24"/>
          <w:szCs w:val="24"/>
          <w:lang w:val="en-US"/>
        </w:rPr>
        <w:t xml:space="preserve"> </w:t>
      </w:r>
      <w:r w:rsidRPr="001E59FF">
        <w:rPr>
          <w:i/>
          <w:iCs/>
          <w:sz w:val="24"/>
          <w:szCs w:val="24"/>
          <w:lang w:val="en-US"/>
        </w:rPr>
        <w:t>adaptive</w:t>
      </w:r>
      <w:r w:rsidR="001941E2" w:rsidRPr="001E59FF">
        <w:rPr>
          <w:i/>
          <w:iCs/>
          <w:sz w:val="24"/>
          <w:szCs w:val="24"/>
          <w:lang w:val="en-US"/>
        </w:rPr>
        <w:t xml:space="preserve"> </w:t>
      </w:r>
      <w:r w:rsidRPr="001E59FF">
        <w:rPr>
          <w:i/>
          <w:iCs/>
          <w:sz w:val="24"/>
          <w:szCs w:val="24"/>
          <w:lang w:val="en-US"/>
        </w:rPr>
        <w:t>physical</w:t>
      </w:r>
      <w:r w:rsidR="001941E2" w:rsidRPr="001E59FF">
        <w:rPr>
          <w:i/>
          <w:iCs/>
          <w:sz w:val="24"/>
          <w:szCs w:val="24"/>
          <w:lang w:val="en-US"/>
        </w:rPr>
        <w:t xml:space="preserve"> </w:t>
      </w:r>
      <w:r w:rsidRPr="001E59FF">
        <w:rPr>
          <w:i/>
          <w:iCs/>
          <w:sz w:val="24"/>
          <w:szCs w:val="24"/>
          <w:lang w:val="en-US"/>
        </w:rPr>
        <w:t>education</w:t>
      </w:r>
      <w:r w:rsidR="001941E2" w:rsidRPr="001E59FF">
        <w:rPr>
          <w:i/>
          <w:iCs/>
          <w:sz w:val="24"/>
          <w:szCs w:val="24"/>
          <w:lang w:val="en-US"/>
        </w:rPr>
        <w:t xml:space="preserve"> </w:t>
      </w:r>
      <w:r w:rsidRPr="001E59FF">
        <w:rPr>
          <w:i/>
          <w:iCs/>
          <w:sz w:val="24"/>
          <w:szCs w:val="24"/>
          <w:lang w:val="en-US"/>
        </w:rPr>
        <w:t>and</w:t>
      </w:r>
      <w:r w:rsidR="001941E2" w:rsidRPr="001E59FF">
        <w:rPr>
          <w:i/>
          <w:iCs/>
          <w:sz w:val="24"/>
          <w:szCs w:val="24"/>
          <w:lang w:val="en-US"/>
        </w:rPr>
        <w:t xml:space="preserve"> </w:t>
      </w:r>
      <w:r w:rsidRPr="001E59FF">
        <w:rPr>
          <w:i/>
          <w:iCs/>
          <w:sz w:val="24"/>
          <w:szCs w:val="24"/>
          <w:lang w:val="en-US"/>
        </w:rPr>
        <w:t>sports</w:t>
      </w:r>
      <w:r w:rsidR="001941E2" w:rsidRPr="001E59FF">
        <w:rPr>
          <w:i/>
          <w:iCs/>
          <w:sz w:val="24"/>
          <w:szCs w:val="24"/>
          <w:lang w:val="en-US"/>
        </w:rPr>
        <w:t xml:space="preserve"> </w:t>
      </w:r>
      <w:r w:rsidRPr="001E59FF">
        <w:rPr>
          <w:i/>
          <w:iCs/>
          <w:sz w:val="24"/>
          <w:szCs w:val="24"/>
          <w:lang w:val="en-US"/>
        </w:rPr>
        <w:t>medicine,</w:t>
      </w:r>
      <w:r w:rsidR="001941E2" w:rsidRPr="001E59FF">
        <w:rPr>
          <w:i/>
          <w:iCs/>
          <w:sz w:val="24"/>
          <w:szCs w:val="24"/>
          <w:lang w:val="en-US"/>
        </w:rPr>
        <w:t xml:space="preserve"> </w:t>
      </w:r>
      <w:r w:rsidRPr="001E59FF">
        <w:rPr>
          <w:i/>
          <w:iCs/>
          <w:sz w:val="24"/>
          <w:szCs w:val="24"/>
          <w:lang w:val="en-US"/>
        </w:rPr>
        <w:t>Moscow</w:t>
      </w:r>
      <w:r w:rsidR="001941E2" w:rsidRPr="001E59FF">
        <w:rPr>
          <w:i/>
          <w:iCs/>
          <w:sz w:val="24"/>
          <w:szCs w:val="24"/>
          <w:lang w:val="en-US"/>
        </w:rPr>
        <w:t xml:space="preserve"> </w:t>
      </w:r>
      <w:r w:rsidRPr="001E59FF">
        <w:rPr>
          <w:i/>
          <w:iCs/>
          <w:sz w:val="24"/>
          <w:szCs w:val="24"/>
          <w:lang w:val="en-US"/>
        </w:rPr>
        <w:t>state</w:t>
      </w:r>
      <w:r w:rsidR="001941E2" w:rsidRPr="001E59FF">
        <w:rPr>
          <w:i/>
          <w:iCs/>
          <w:sz w:val="24"/>
          <w:szCs w:val="24"/>
          <w:lang w:val="en-US"/>
        </w:rPr>
        <w:t xml:space="preserve"> </w:t>
      </w:r>
      <w:r w:rsidRPr="001E59FF">
        <w:rPr>
          <w:i/>
          <w:iCs/>
          <w:sz w:val="24"/>
          <w:szCs w:val="24"/>
          <w:lang w:val="en-US"/>
        </w:rPr>
        <w:t>Academy</w:t>
      </w:r>
      <w:r w:rsidR="001941E2" w:rsidRPr="001E59FF">
        <w:rPr>
          <w:i/>
          <w:iCs/>
          <w:sz w:val="24"/>
          <w:szCs w:val="24"/>
          <w:lang w:val="en-US"/>
        </w:rPr>
        <w:t xml:space="preserve"> </w:t>
      </w:r>
      <w:r w:rsidRPr="001E59FF">
        <w:rPr>
          <w:i/>
          <w:iCs/>
          <w:sz w:val="24"/>
          <w:szCs w:val="24"/>
          <w:lang w:val="en-US"/>
        </w:rPr>
        <w:t>of</w:t>
      </w:r>
      <w:r w:rsidR="001941E2" w:rsidRPr="001E59FF">
        <w:rPr>
          <w:i/>
          <w:iCs/>
          <w:sz w:val="24"/>
          <w:szCs w:val="24"/>
          <w:lang w:val="en-US"/>
        </w:rPr>
        <w:t xml:space="preserve"> </w:t>
      </w:r>
      <w:r w:rsidRPr="001E59FF">
        <w:rPr>
          <w:i/>
          <w:iCs/>
          <w:sz w:val="24"/>
          <w:szCs w:val="24"/>
          <w:lang w:val="en-US"/>
        </w:rPr>
        <w:t>physical</w:t>
      </w:r>
      <w:r w:rsidR="001941E2" w:rsidRPr="001E59FF">
        <w:rPr>
          <w:i/>
          <w:iCs/>
          <w:sz w:val="24"/>
          <w:szCs w:val="24"/>
          <w:lang w:val="en-US"/>
        </w:rPr>
        <w:t xml:space="preserve"> </w:t>
      </w:r>
      <w:r w:rsidRPr="001E59FF">
        <w:rPr>
          <w:i/>
          <w:iCs/>
          <w:sz w:val="24"/>
          <w:szCs w:val="24"/>
          <w:lang w:val="en-US"/>
        </w:rPr>
        <w:t>education</w:t>
      </w:r>
      <w:r w:rsidR="001941E2" w:rsidRPr="001E59FF">
        <w:rPr>
          <w:i/>
          <w:iCs/>
          <w:sz w:val="24"/>
          <w:szCs w:val="24"/>
          <w:lang w:val="en-US"/>
        </w:rPr>
        <w:t xml:space="preserve"> </w:t>
      </w:r>
      <w:r w:rsidRPr="001E59FF">
        <w:rPr>
          <w:i/>
          <w:iCs/>
          <w:sz w:val="24"/>
          <w:szCs w:val="24"/>
          <w:lang w:val="en-US"/>
        </w:rPr>
        <w:t>(MSAPE),</w:t>
      </w:r>
      <w:r w:rsidR="001941E2" w:rsidRPr="001E59FF">
        <w:rPr>
          <w:i/>
          <w:iCs/>
          <w:sz w:val="24"/>
          <w:szCs w:val="24"/>
          <w:lang w:val="en-US"/>
        </w:rPr>
        <w:t xml:space="preserve"> </w:t>
      </w:r>
      <w:r w:rsidRPr="001E59FF">
        <w:rPr>
          <w:i/>
          <w:iCs/>
          <w:sz w:val="24"/>
          <w:szCs w:val="24"/>
          <w:lang w:val="en-US"/>
        </w:rPr>
        <w:t>v.</w:t>
      </w:r>
      <w:r w:rsidR="001941E2" w:rsidRPr="001E59FF">
        <w:rPr>
          <w:i/>
          <w:iCs/>
          <w:sz w:val="24"/>
          <w:szCs w:val="24"/>
          <w:lang w:val="en-US"/>
        </w:rPr>
        <w:t xml:space="preserve"> </w:t>
      </w:r>
      <w:r w:rsidRPr="001E59FF">
        <w:rPr>
          <w:i/>
          <w:iCs/>
          <w:sz w:val="24"/>
          <w:szCs w:val="24"/>
          <w:lang w:val="en-US"/>
        </w:rPr>
        <w:t>Malakhovka</w:t>
      </w:r>
    </w:p>
    <w:p w:rsidR="001E59FF" w:rsidRPr="001E59FF" w:rsidRDefault="001E59FF" w:rsidP="00F43B07">
      <w:pPr>
        <w:tabs>
          <w:tab w:val="left" w:pos="9638"/>
        </w:tabs>
        <w:rPr>
          <w:i/>
          <w:iCs/>
          <w:sz w:val="24"/>
          <w:szCs w:val="24"/>
          <w:lang w:val="en-US"/>
        </w:rPr>
      </w:pPr>
    </w:p>
    <w:p w:rsidR="00D725BA" w:rsidRPr="001E59FF" w:rsidRDefault="00333DC5" w:rsidP="00F43B07">
      <w:pPr>
        <w:tabs>
          <w:tab w:val="left" w:pos="9638"/>
        </w:tabs>
        <w:rPr>
          <w:i/>
          <w:iCs/>
          <w:sz w:val="24"/>
          <w:szCs w:val="24"/>
          <w:lang w:val="en-US"/>
        </w:rPr>
      </w:pPr>
      <w:r w:rsidRPr="001E59FF">
        <w:rPr>
          <w:bCs/>
          <w:i/>
          <w:iCs/>
          <w:sz w:val="24"/>
          <w:szCs w:val="24"/>
          <w:lang w:val="en-US"/>
        </w:rPr>
        <w:t>Abstract</w:t>
      </w:r>
      <w:r w:rsidRPr="001E59FF">
        <w:rPr>
          <w:i/>
          <w:iCs/>
          <w:sz w:val="24"/>
          <w:szCs w:val="24"/>
          <w:lang w:val="en-US"/>
        </w:rPr>
        <w:t>.</w:t>
      </w:r>
      <w:r w:rsidR="001941E2" w:rsidRPr="001E59FF">
        <w:rPr>
          <w:i/>
          <w:iCs/>
          <w:sz w:val="24"/>
          <w:szCs w:val="24"/>
          <w:lang w:val="en-US"/>
        </w:rPr>
        <w:t xml:space="preserve"> </w:t>
      </w:r>
      <w:r w:rsidRPr="001E59FF">
        <w:rPr>
          <w:i/>
          <w:iCs/>
          <w:sz w:val="24"/>
          <w:szCs w:val="24"/>
          <w:lang w:val="en-US"/>
        </w:rPr>
        <w:t>The</w:t>
      </w:r>
      <w:r w:rsidR="001941E2" w:rsidRPr="001E59FF">
        <w:rPr>
          <w:i/>
          <w:iCs/>
          <w:sz w:val="24"/>
          <w:szCs w:val="24"/>
          <w:lang w:val="en-US"/>
        </w:rPr>
        <w:t xml:space="preserve"> </w:t>
      </w:r>
      <w:r w:rsidRPr="001E59FF">
        <w:rPr>
          <w:i/>
          <w:iCs/>
          <w:sz w:val="24"/>
          <w:szCs w:val="24"/>
          <w:lang w:val="en-US"/>
        </w:rPr>
        <w:t>article</w:t>
      </w:r>
      <w:r w:rsidR="001941E2" w:rsidRPr="001E59FF">
        <w:rPr>
          <w:i/>
          <w:iCs/>
          <w:sz w:val="24"/>
          <w:szCs w:val="24"/>
          <w:lang w:val="en-US"/>
        </w:rPr>
        <w:t xml:space="preserve"> </w:t>
      </w:r>
      <w:r w:rsidRPr="001E59FF">
        <w:rPr>
          <w:i/>
          <w:iCs/>
          <w:sz w:val="24"/>
          <w:szCs w:val="24"/>
          <w:lang w:val="en-US"/>
        </w:rPr>
        <w:t>presents</w:t>
      </w:r>
      <w:r w:rsidR="001941E2" w:rsidRPr="001E59FF">
        <w:rPr>
          <w:i/>
          <w:iCs/>
          <w:sz w:val="24"/>
          <w:szCs w:val="24"/>
          <w:lang w:val="en-US"/>
        </w:rPr>
        <w:t xml:space="preserve"> </w:t>
      </w:r>
      <w:r w:rsidRPr="001E59FF">
        <w:rPr>
          <w:i/>
          <w:iCs/>
          <w:sz w:val="24"/>
          <w:szCs w:val="24"/>
          <w:lang w:val="en-US"/>
        </w:rPr>
        <w:t>the</w:t>
      </w:r>
      <w:r w:rsidR="001941E2" w:rsidRPr="001E59FF">
        <w:rPr>
          <w:i/>
          <w:iCs/>
          <w:sz w:val="24"/>
          <w:szCs w:val="24"/>
          <w:lang w:val="en-US"/>
        </w:rPr>
        <w:t xml:space="preserve"> </w:t>
      </w:r>
      <w:r w:rsidRPr="001E59FF">
        <w:rPr>
          <w:i/>
          <w:iCs/>
          <w:sz w:val="24"/>
          <w:szCs w:val="24"/>
          <w:lang w:val="en-US"/>
        </w:rPr>
        <w:t>research</w:t>
      </w:r>
      <w:r w:rsidR="001941E2" w:rsidRPr="001E59FF">
        <w:rPr>
          <w:i/>
          <w:iCs/>
          <w:sz w:val="24"/>
          <w:szCs w:val="24"/>
          <w:lang w:val="en-US"/>
        </w:rPr>
        <w:t xml:space="preserve"> </w:t>
      </w:r>
      <w:r w:rsidRPr="001E59FF">
        <w:rPr>
          <w:i/>
          <w:iCs/>
          <w:sz w:val="24"/>
          <w:szCs w:val="24"/>
          <w:lang w:val="en-US"/>
        </w:rPr>
        <w:t>devoted</w:t>
      </w:r>
      <w:r w:rsidR="001941E2" w:rsidRPr="001E59FF">
        <w:rPr>
          <w:i/>
          <w:iCs/>
          <w:sz w:val="24"/>
          <w:szCs w:val="24"/>
          <w:lang w:val="en-US"/>
        </w:rPr>
        <w:t xml:space="preserve"> </w:t>
      </w:r>
      <w:r w:rsidRPr="001E59FF">
        <w:rPr>
          <w:i/>
          <w:iCs/>
          <w:sz w:val="24"/>
          <w:szCs w:val="24"/>
          <w:lang w:val="en-US"/>
        </w:rPr>
        <w:t>to</w:t>
      </w:r>
      <w:r w:rsidR="001941E2" w:rsidRPr="001E59FF">
        <w:rPr>
          <w:i/>
          <w:iCs/>
          <w:sz w:val="24"/>
          <w:szCs w:val="24"/>
          <w:lang w:val="en-US"/>
        </w:rPr>
        <w:t xml:space="preserve"> </w:t>
      </w:r>
      <w:r w:rsidRPr="001E59FF">
        <w:rPr>
          <w:i/>
          <w:iCs/>
          <w:sz w:val="24"/>
          <w:szCs w:val="24"/>
          <w:lang w:val="en-US"/>
        </w:rPr>
        <w:t>the</w:t>
      </w:r>
      <w:r w:rsidR="001941E2" w:rsidRPr="001E59FF">
        <w:rPr>
          <w:i/>
          <w:iCs/>
          <w:sz w:val="24"/>
          <w:szCs w:val="24"/>
          <w:lang w:val="en-US"/>
        </w:rPr>
        <w:t xml:space="preserve"> </w:t>
      </w:r>
      <w:r w:rsidRPr="001E59FF">
        <w:rPr>
          <w:i/>
          <w:iCs/>
          <w:sz w:val="24"/>
          <w:szCs w:val="24"/>
          <w:lang w:val="en-US"/>
        </w:rPr>
        <w:t>organisation</w:t>
      </w:r>
      <w:r w:rsidR="001941E2" w:rsidRPr="001E59FF">
        <w:rPr>
          <w:i/>
          <w:iCs/>
          <w:sz w:val="24"/>
          <w:szCs w:val="24"/>
          <w:lang w:val="en-US"/>
        </w:rPr>
        <w:t xml:space="preserve"> </w:t>
      </w:r>
      <w:r w:rsidRPr="001E59FF">
        <w:rPr>
          <w:i/>
          <w:iCs/>
          <w:sz w:val="24"/>
          <w:szCs w:val="24"/>
          <w:lang w:val="en-US"/>
        </w:rPr>
        <w:t>of</w:t>
      </w:r>
      <w:r w:rsidR="001941E2" w:rsidRPr="001E59FF">
        <w:rPr>
          <w:i/>
          <w:iCs/>
          <w:sz w:val="24"/>
          <w:szCs w:val="24"/>
          <w:lang w:val="en-US"/>
        </w:rPr>
        <w:t xml:space="preserve"> </w:t>
      </w:r>
      <w:r w:rsidRPr="001E59FF">
        <w:rPr>
          <w:i/>
          <w:iCs/>
          <w:sz w:val="24"/>
          <w:szCs w:val="24"/>
          <w:lang w:val="en-US"/>
        </w:rPr>
        <w:t>tactical</w:t>
      </w:r>
      <w:r w:rsidR="001941E2" w:rsidRPr="001E59FF">
        <w:rPr>
          <w:i/>
          <w:iCs/>
          <w:sz w:val="24"/>
          <w:szCs w:val="24"/>
          <w:lang w:val="en-US"/>
        </w:rPr>
        <w:t xml:space="preserve"> </w:t>
      </w:r>
      <w:r w:rsidRPr="001E59FF">
        <w:rPr>
          <w:i/>
          <w:iCs/>
          <w:sz w:val="24"/>
          <w:szCs w:val="24"/>
          <w:lang w:val="en-US"/>
        </w:rPr>
        <w:t>training</w:t>
      </w:r>
      <w:r w:rsidR="001941E2" w:rsidRPr="001E59FF">
        <w:rPr>
          <w:i/>
          <w:iCs/>
          <w:sz w:val="24"/>
          <w:szCs w:val="24"/>
          <w:lang w:val="en-US"/>
        </w:rPr>
        <w:t xml:space="preserve"> </w:t>
      </w:r>
      <w:r w:rsidRPr="001E59FF">
        <w:rPr>
          <w:i/>
          <w:iCs/>
          <w:sz w:val="24"/>
          <w:szCs w:val="24"/>
          <w:lang w:val="en-US"/>
        </w:rPr>
        <w:t>of</w:t>
      </w:r>
      <w:r w:rsidR="001941E2" w:rsidRPr="001E59FF">
        <w:rPr>
          <w:i/>
          <w:iCs/>
          <w:sz w:val="24"/>
          <w:szCs w:val="24"/>
          <w:lang w:val="en-US"/>
        </w:rPr>
        <w:t xml:space="preserve"> </w:t>
      </w:r>
      <w:r w:rsidRPr="001E59FF">
        <w:rPr>
          <w:i/>
          <w:iCs/>
          <w:sz w:val="24"/>
          <w:szCs w:val="24"/>
          <w:lang w:val="en-US"/>
        </w:rPr>
        <w:t>15-16</w:t>
      </w:r>
      <w:r w:rsidR="001941E2" w:rsidRPr="001E59FF">
        <w:rPr>
          <w:i/>
          <w:iCs/>
          <w:sz w:val="24"/>
          <w:szCs w:val="24"/>
          <w:lang w:val="en-US"/>
        </w:rPr>
        <w:t xml:space="preserve"> </w:t>
      </w:r>
      <w:r w:rsidRPr="001E59FF">
        <w:rPr>
          <w:i/>
          <w:iCs/>
          <w:sz w:val="24"/>
          <w:szCs w:val="24"/>
          <w:lang w:val="en-US"/>
        </w:rPr>
        <w:t>years</w:t>
      </w:r>
      <w:r w:rsidR="001941E2" w:rsidRPr="001E59FF">
        <w:rPr>
          <w:i/>
          <w:iCs/>
          <w:sz w:val="24"/>
          <w:szCs w:val="24"/>
          <w:lang w:val="en-US"/>
        </w:rPr>
        <w:t xml:space="preserve"> </w:t>
      </w:r>
      <w:r w:rsidRPr="001E59FF">
        <w:rPr>
          <w:i/>
          <w:iCs/>
          <w:sz w:val="24"/>
          <w:szCs w:val="24"/>
          <w:lang w:val="en-US"/>
        </w:rPr>
        <w:t>old</w:t>
      </w:r>
      <w:r w:rsidR="001941E2" w:rsidRPr="001E59FF">
        <w:rPr>
          <w:i/>
          <w:iCs/>
          <w:sz w:val="24"/>
          <w:szCs w:val="24"/>
          <w:lang w:val="en-US"/>
        </w:rPr>
        <w:t xml:space="preserve"> </w:t>
      </w:r>
      <w:r w:rsidRPr="001E59FF">
        <w:rPr>
          <w:i/>
          <w:iCs/>
          <w:sz w:val="24"/>
          <w:szCs w:val="24"/>
          <w:lang w:val="en-US"/>
        </w:rPr>
        <w:t>schoolchildren</w:t>
      </w:r>
      <w:r w:rsidR="001941E2" w:rsidRPr="001E59FF">
        <w:rPr>
          <w:i/>
          <w:iCs/>
          <w:sz w:val="24"/>
          <w:szCs w:val="24"/>
          <w:lang w:val="en-US"/>
        </w:rPr>
        <w:t xml:space="preserve"> </w:t>
      </w:r>
      <w:r w:rsidRPr="001E59FF">
        <w:rPr>
          <w:i/>
          <w:iCs/>
          <w:sz w:val="24"/>
          <w:szCs w:val="24"/>
          <w:lang w:val="en-US"/>
        </w:rPr>
        <w:t>engaged</w:t>
      </w:r>
      <w:r w:rsidR="001941E2" w:rsidRPr="001E59FF">
        <w:rPr>
          <w:i/>
          <w:iCs/>
          <w:sz w:val="24"/>
          <w:szCs w:val="24"/>
          <w:lang w:val="en-US"/>
        </w:rPr>
        <w:t xml:space="preserve"> </w:t>
      </w:r>
      <w:r w:rsidRPr="001E59FF">
        <w:rPr>
          <w:i/>
          <w:iCs/>
          <w:sz w:val="24"/>
          <w:szCs w:val="24"/>
          <w:lang w:val="en-US"/>
        </w:rPr>
        <w:t>in</w:t>
      </w:r>
      <w:r w:rsidR="001941E2" w:rsidRPr="001E59FF">
        <w:rPr>
          <w:i/>
          <w:iCs/>
          <w:sz w:val="24"/>
          <w:szCs w:val="24"/>
          <w:lang w:val="en-US"/>
        </w:rPr>
        <w:t xml:space="preserve"> </w:t>
      </w:r>
      <w:r w:rsidRPr="001E59FF">
        <w:rPr>
          <w:i/>
          <w:iCs/>
          <w:sz w:val="24"/>
          <w:szCs w:val="24"/>
          <w:lang w:val="en-US"/>
        </w:rPr>
        <w:t>sports</w:t>
      </w:r>
      <w:r w:rsidR="001941E2" w:rsidRPr="001E59FF">
        <w:rPr>
          <w:i/>
          <w:iCs/>
          <w:sz w:val="24"/>
          <w:szCs w:val="24"/>
          <w:lang w:val="en-US"/>
        </w:rPr>
        <w:t xml:space="preserve"> </w:t>
      </w:r>
      <w:r w:rsidRPr="001E59FF">
        <w:rPr>
          <w:i/>
          <w:iCs/>
          <w:sz w:val="24"/>
          <w:szCs w:val="24"/>
          <w:lang w:val="en-US"/>
        </w:rPr>
        <w:t>orienteering</w:t>
      </w:r>
      <w:r w:rsidR="001941E2" w:rsidRPr="001E59FF">
        <w:rPr>
          <w:i/>
          <w:iCs/>
          <w:sz w:val="24"/>
          <w:szCs w:val="24"/>
          <w:lang w:val="en-US"/>
        </w:rPr>
        <w:t xml:space="preserve"> </w:t>
      </w:r>
      <w:r w:rsidRPr="001E59FF">
        <w:rPr>
          <w:i/>
          <w:iCs/>
          <w:sz w:val="24"/>
          <w:szCs w:val="24"/>
          <w:lang w:val="en-US"/>
        </w:rPr>
        <w:t>on</w:t>
      </w:r>
      <w:r w:rsidR="001941E2" w:rsidRPr="001E59FF">
        <w:rPr>
          <w:i/>
          <w:iCs/>
          <w:sz w:val="24"/>
          <w:szCs w:val="24"/>
          <w:lang w:val="en-US"/>
        </w:rPr>
        <w:t xml:space="preserve"> </w:t>
      </w:r>
      <w:r w:rsidRPr="001E59FF">
        <w:rPr>
          <w:i/>
          <w:iCs/>
          <w:sz w:val="24"/>
          <w:szCs w:val="24"/>
          <w:lang w:val="en-US"/>
        </w:rPr>
        <w:t>recreational</w:t>
      </w:r>
      <w:r w:rsidR="001941E2" w:rsidRPr="001E59FF">
        <w:rPr>
          <w:i/>
          <w:iCs/>
          <w:sz w:val="24"/>
          <w:szCs w:val="24"/>
          <w:lang w:val="en-US"/>
        </w:rPr>
        <w:t xml:space="preserve"> </w:t>
      </w:r>
      <w:r w:rsidRPr="001E59FF">
        <w:rPr>
          <w:i/>
          <w:iCs/>
          <w:sz w:val="24"/>
          <w:szCs w:val="24"/>
          <w:lang w:val="en-US"/>
        </w:rPr>
        <w:t>and</w:t>
      </w:r>
      <w:r w:rsidR="001941E2" w:rsidRPr="001E59FF">
        <w:rPr>
          <w:i/>
          <w:iCs/>
          <w:sz w:val="24"/>
          <w:szCs w:val="24"/>
          <w:lang w:val="en-US"/>
        </w:rPr>
        <w:t xml:space="preserve"> </w:t>
      </w:r>
      <w:r w:rsidRPr="001E59FF">
        <w:rPr>
          <w:i/>
          <w:iCs/>
          <w:sz w:val="24"/>
          <w:szCs w:val="24"/>
          <w:lang w:val="en-US"/>
        </w:rPr>
        <w:t>health-improving</w:t>
      </w:r>
      <w:r w:rsidR="001941E2" w:rsidRPr="001E59FF">
        <w:rPr>
          <w:i/>
          <w:iCs/>
          <w:sz w:val="24"/>
          <w:szCs w:val="24"/>
          <w:lang w:val="en-US"/>
        </w:rPr>
        <w:t xml:space="preserve"> </w:t>
      </w:r>
      <w:r w:rsidRPr="001E59FF">
        <w:rPr>
          <w:i/>
          <w:iCs/>
          <w:sz w:val="24"/>
          <w:szCs w:val="24"/>
          <w:lang w:val="en-US"/>
        </w:rPr>
        <w:t>classes</w:t>
      </w:r>
      <w:r w:rsidR="001941E2" w:rsidRPr="001E59FF">
        <w:rPr>
          <w:i/>
          <w:iCs/>
          <w:sz w:val="24"/>
          <w:szCs w:val="24"/>
          <w:lang w:val="en-US"/>
        </w:rPr>
        <w:t xml:space="preserve"> </w:t>
      </w:r>
      <w:r w:rsidRPr="001E59FF">
        <w:rPr>
          <w:i/>
          <w:iCs/>
          <w:sz w:val="24"/>
          <w:szCs w:val="24"/>
          <w:lang w:val="en-US"/>
        </w:rPr>
        <w:t>with</w:t>
      </w:r>
      <w:r w:rsidR="001941E2" w:rsidRPr="001E59FF">
        <w:rPr>
          <w:i/>
          <w:iCs/>
          <w:sz w:val="24"/>
          <w:szCs w:val="24"/>
          <w:lang w:val="en-US"/>
        </w:rPr>
        <w:t xml:space="preserve"> </w:t>
      </w:r>
      <w:r w:rsidRPr="001E59FF">
        <w:rPr>
          <w:i/>
          <w:iCs/>
          <w:sz w:val="24"/>
          <w:szCs w:val="24"/>
          <w:lang w:val="en-US"/>
        </w:rPr>
        <w:t>the</w:t>
      </w:r>
      <w:r w:rsidR="001941E2" w:rsidRPr="001E59FF">
        <w:rPr>
          <w:i/>
          <w:iCs/>
          <w:sz w:val="24"/>
          <w:szCs w:val="24"/>
          <w:lang w:val="en-US"/>
        </w:rPr>
        <w:t xml:space="preserve"> </w:t>
      </w:r>
      <w:r w:rsidRPr="001E59FF">
        <w:rPr>
          <w:i/>
          <w:iCs/>
          <w:sz w:val="24"/>
          <w:szCs w:val="24"/>
          <w:lang w:val="en-US"/>
        </w:rPr>
        <w:t>use</w:t>
      </w:r>
      <w:r w:rsidR="001941E2" w:rsidRPr="001E59FF">
        <w:rPr>
          <w:i/>
          <w:iCs/>
          <w:sz w:val="24"/>
          <w:szCs w:val="24"/>
          <w:lang w:val="en-US"/>
        </w:rPr>
        <w:t xml:space="preserve"> </w:t>
      </w:r>
      <w:r w:rsidRPr="001E59FF">
        <w:rPr>
          <w:i/>
          <w:iCs/>
          <w:sz w:val="24"/>
          <w:szCs w:val="24"/>
          <w:lang w:val="en-US"/>
        </w:rPr>
        <w:t>of</w:t>
      </w:r>
      <w:r w:rsidR="001941E2" w:rsidRPr="001E59FF">
        <w:rPr>
          <w:i/>
          <w:iCs/>
          <w:sz w:val="24"/>
          <w:szCs w:val="24"/>
          <w:lang w:val="en-US"/>
        </w:rPr>
        <w:t xml:space="preserve"> </w:t>
      </w:r>
      <w:r w:rsidRPr="001E59FF">
        <w:rPr>
          <w:i/>
          <w:iCs/>
          <w:sz w:val="24"/>
          <w:szCs w:val="24"/>
          <w:lang w:val="en-US"/>
        </w:rPr>
        <w:t>"mental</w:t>
      </w:r>
      <w:r w:rsidR="001941E2" w:rsidRPr="001E59FF">
        <w:rPr>
          <w:i/>
          <w:iCs/>
          <w:sz w:val="24"/>
          <w:szCs w:val="24"/>
          <w:lang w:val="en-US"/>
        </w:rPr>
        <w:t xml:space="preserve"> </w:t>
      </w:r>
      <w:r w:rsidRPr="001E59FF">
        <w:rPr>
          <w:i/>
          <w:iCs/>
          <w:sz w:val="24"/>
          <w:szCs w:val="24"/>
          <w:lang w:val="en-US"/>
        </w:rPr>
        <w:t>maps"</w:t>
      </w:r>
      <w:r w:rsidR="001941E2" w:rsidRPr="001E59FF">
        <w:rPr>
          <w:i/>
          <w:iCs/>
          <w:sz w:val="24"/>
          <w:szCs w:val="24"/>
          <w:lang w:val="en-US"/>
        </w:rPr>
        <w:t xml:space="preserve"> </w:t>
      </w:r>
      <w:r w:rsidRPr="001E59FF">
        <w:rPr>
          <w:i/>
          <w:iCs/>
          <w:sz w:val="24"/>
          <w:szCs w:val="24"/>
          <w:lang w:val="en-US"/>
        </w:rPr>
        <w:t>technique,</w:t>
      </w:r>
      <w:r w:rsidR="001941E2" w:rsidRPr="001E59FF">
        <w:rPr>
          <w:i/>
          <w:iCs/>
          <w:sz w:val="24"/>
          <w:szCs w:val="24"/>
          <w:lang w:val="en-US"/>
        </w:rPr>
        <w:t xml:space="preserve"> </w:t>
      </w:r>
      <w:r w:rsidRPr="001E59FF">
        <w:rPr>
          <w:i/>
          <w:iCs/>
          <w:sz w:val="24"/>
          <w:szCs w:val="24"/>
          <w:lang w:val="en-US"/>
        </w:rPr>
        <w:t>the</w:t>
      </w:r>
      <w:r w:rsidR="001941E2" w:rsidRPr="001E59FF">
        <w:rPr>
          <w:i/>
          <w:iCs/>
          <w:sz w:val="24"/>
          <w:szCs w:val="24"/>
          <w:lang w:val="en-US"/>
        </w:rPr>
        <w:t xml:space="preserve"> </w:t>
      </w:r>
      <w:r w:rsidRPr="001E59FF">
        <w:rPr>
          <w:i/>
          <w:iCs/>
          <w:sz w:val="24"/>
          <w:szCs w:val="24"/>
          <w:lang w:val="en-US"/>
        </w:rPr>
        <w:t>use</w:t>
      </w:r>
      <w:r w:rsidR="001941E2" w:rsidRPr="001E59FF">
        <w:rPr>
          <w:i/>
          <w:iCs/>
          <w:sz w:val="24"/>
          <w:szCs w:val="24"/>
          <w:lang w:val="en-US"/>
        </w:rPr>
        <w:t xml:space="preserve"> </w:t>
      </w:r>
      <w:r w:rsidRPr="001E59FF">
        <w:rPr>
          <w:i/>
          <w:iCs/>
          <w:sz w:val="24"/>
          <w:szCs w:val="24"/>
          <w:lang w:val="en-US"/>
        </w:rPr>
        <w:t>of</w:t>
      </w:r>
      <w:r w:rsidR="001941E2" w:rsidRPr="001E59FF">
        <w:rPr>
          <w:i/>
          <w:iCs/>
          <w:sz w:val="24"/>
          <w:szCs w:val="24"/>
          <w:lang w:val="en-US"/>
        </w:rPr>
        <w:t xml:space="preserve"> </w:t>
      </w:r>
      <w:r w:rsidRPr="001E59FF">
        <w:rPr>
          <w:i/>
          <w:iCs/>
          <w:sz w:val="24"/>
          <w:szCs w:val="24"/>
          <w:lang w:val="en-US"/>
        </w:rPr>
        <w:t>which</w:t>
      </w:r>
      <w:r w:rsidR="001941E2" w:rsidRPr="001E59FF">
        <w:rPr>
          <w:i/>
          <w:iCs/>
          <w:sz w:val="24"/>
          <w:szCs w:val="24"/>
          <w:lang w:val="en-US"/>
        </w:rPr>
        <w:t xml:space="preserve"> </w:t>
      </w:r>
      <w:r w:rsidRPr="001E59FF">
        <w:rPr>
          <w:i/>
          <w:iCs/>
          <w:sz w:val="24"/>
          <w:szCs w:val="24"/>
          <w:lang w:val="en-US"/>
        </w:rPr>
        <w:t>promoted</w:t>
      </w:r>
      <w:r w:rsidR="001941E2" w:rsidRPr="001E59FF">
        <w:rPr>
          <w:i/>
          <w:iCs/>
          <w:sz w:val="24"/>
          <w:szCs w:val="24"/>
          <w:lang w:val="en-US"/>
        </w:rPr>
        <w:t xml:space="preserve"> </w:t>
      </w:r>
      <w:r w:rsidRPr="001E59FF">
        <w:rPr>
          <w:i/>
          <w:iCs/>
          <w:sz w:val="24"/>
          <w:szCs w:val="24"/>
          <w:lang w:val="en-US"/>
        </w:rPr>
        <w:t>the</w:t>
      </w:r>
      <w:r w:rsidR="001941E2" w:rsidRPr="001E59FF">
        <w:rPr>
          <w:i/>
          <w:iCs/>
          <w:sz w:val="24"/>
          <w:szCs w:val="24"/>
          <w:lang w:val="en-US"/>
        </w:rPr>
        <w:t xml:space="preserve"> </w:t>
      </w:r>
      <w:r w:rsidRPr="001E59FF">
        <w:rPr>
          <w:i/>
          <w:iCs/>
          <w:sz w:val="24"/>
          <w:szCs w:val="24"/>
          <w:lang w:val="en-US"/>
        </w:rPr>
        <w:t>development</w:t>
      </w:r>
      <w:r w:rsidR="001941E2" w:rsidRPr="001E59FF">
        <w:rPr>
          <w:i/>
          <w:iCs/>
          <w:sz w:val="24"/>
          <w:szCs w:val="24"/>
          <w:lang w:val="en-US"/>
        </w:rPr>
        <w:t xml:space="preserve"> </w:t>
      </w:r>
      <w:r w:rsidRPr="001E59FF">
        <w:rPr>
          <w:i/>
          <w:iCs/>
          <w:sz w:val="24"/>
          <w:szCs w:val="24"/>
          <w:lang w:val="en-US"/>
        </w:rPr>
        <w:t>of</w:t>
      </w:r>
      <w:r w:rsidR="001941E2" w:rsidRPr="001E59FF">
        <w:rPr>
          <w:i/>
          <w:iCs/>
          <w:sz w:val="24"/>
          <w:szCs w:val="24"/>
          <w:lang w:val="en-US"/>
        </w:rPr>
        <w:t xml:space="preserve"> </w:t>
      </w:r>
      <w:r w:rsidRPr="001E59FF">
        <w:rPr>
          <w:i/>
          <w:iCs/>
          <w:sz w:val="24"/>
          <w:szCs w:val="24"/>
          <w:lang w:val="en-US"/>
        </w:rPr>
        <w:t>cognitive</w:t>
      </w:r>
      <w:r w:rsidR="001941E2" w:rsidRPr="001E59FF">
        <w:rPr>
          <w:i/>
          <w:iCs/>
          <w:sz w:val="24"/>
          <w:szCs w:val="24"/>
          <w:lang w:val="en-US"/>
        </w:rPr>
        <w:t xml:space="preserve"> </w:t>
      </w:r>
      <w:r w:rsidRPr="001E59FF">
        <w:rPr>
          <w:i/>
          <w:iCs/>
          <w:sz w:val="24"/>
          <w:szCs w:val="24"/>
          <w:lang w:val="en-US"/>
        </w:rPr>
        <w:t>functions</w:t>
      </w:r>
      <w:r w:rsidR="001941E2" w:rsidRPr="001E59FF">
        <w:rPr>
          <w:i/>
          <w:iCs/>
          <w:sz w:val="24"/>
          <w:szCs w:val="24"/>
          <w:lang w:val="en-US"/>
        </w:rPr>
        <w:t xml:space="preserve"> </w:t>
      </w:r>
      <w:r w:rsidRPr="001E59FF">
        <w:rPr>
          <w:i/>
          <w:iCs/>
          <w:sz w:val="24"/>
          <w:szCs w:val="24"/>
          <w:lang w:val="en-US"/>
        </w:rPr>
        <w:t>of</w:t>
      </w:r>
      <w:r w:rsidR="001941E2" w:rsidRPr="001E59FF">
        <w:rPr>
          <w:i/>
          <w:iCs/>
          <w:sz w:val="24"/>
          <w:szCs w:val="24"/>
          <w:lang w:val="en-US"/>
        </w:rPr>
        <w:t xml:space="preserve"> </w:t>
      </w:r>
      <w:r w:rsidRPr="001E59FF">
        <w:rPr>
          <w:i/>
          <w:iCs/>
          <w:sz w:val="24"/>
          <w:szCs w:val="24"/>
          <w:lang w:val="en-US"/>
        </w:rPr>
        <w:t>the</w:t>
      </w:r>
      <w:r w:rsidR="001941E2" w:rsidRPr="001E59FF">
        <w:rPr>
          <w:i/>
          <w:iCs/>
          <w:sz w:val="24"/>
          <w:szCs w:val="24"/>
          <w:lang w:val="en-US"/>
        </w:rPr>
        <w:t xml:space="preserve"> </w:t>
      </w:r>
      <w:r w:rsidRPr="001E59FF">
        <w:rPr>
          <w:i/>
          <w:iCs/>
          <w:sz w:val="24"/>
          <w:szCs w:val="24"/>
          <w:lang w:val="en-US"/>
        </w:rPr>
        <w:t>experiment</w:t>
      </w:r>
      <w:r w:rsidR="001941E2" w:rsidRPr="001E59FF">
        <w:rPr>
          <w:i/>
          <w:iCs/>
          <w:sz w:val="24"/>
          <w:szCs w:val="24"/>
          <w:lang w:val="en-US"/>
        </w:rPr>
        <w:t xml:space="preserve"> </w:t>
      </w:r>
      <w:r w:rsidRPr="001E59FF">
        <w:rPr>
          <w:i/>
          <w:iCs/>
          <w:sz w:val="24"/>
          <w:szCs w:val="24"/>
          <w:lang w:val="en-US"/>
        </w:rPr>
        <w:t>participants</w:t>
      </w:r>
      <w:r w:rsidR="001941E2" w:rsidRPr="001E59FF">
        <w:rPr>
          <w:i/>
          <w:iCs/>
          <w:sz w:val="24"/>
          <w:szCs w:val="24"/>
          <w:lang w:val="en-US"/>
        </w:rPr>
        <w:t xml:space="preserve"> </w:t>
      </w:r>
      <w:r w:rsidRPr="001E59FF">
        <w:rPr>
          <w:i/>
          <w:iCs/>
          <w:sz w:val="24"/>
          <w:szCs w:val="24"/>
          <w:lang w:val="en-US"/>
        </w:rPr>
        <w:t>(attention,</w:t>
      </w:r>
      <w:r w:rsidR="001941E2" w:rsidRPr="001E59FF">
        <w:rPr>
          <w:i/>
          <w:iCs/>
          <w:sz w:val="24"/>
          <w:szCs w:val="24"/>
          <w:lang w:val="en-US"/>
        </w:rPr>
        <w:t xml:space="preserve"> </w:t>
      </w:r>
      <w:r w:rsidRPr="001E59FF">
        <w:rPr>
          <w:i/>
          <w:iCs/>
          <w:sz w:val="24"/>
          <w:szCs w:val="24"/>
          <w:lang w:val="en-US"/>
        </w:rPr>
        <w:t>operative</w:t>
      </w:r>
      <w:r w:rsidR="001941E2" w:rsidRPr="001E59FF">
        <w:rPr>
          <w:i/>
          <w:iCs/>
          <w:sz w:val="24"/>
          <w:szCs w:val="24"/>
          <w:lang w:val="en-US"/>
        </w:rPr>
        <w:t xml:space="preserve"> </w:t>
      </w:r>
      <w:r w:rsidRPr="001E59FF">
        <w:rPr>
          <w:i/>
          <w:iCs/>
          <w:sz w:val="24"/>
          <w:szCs w:val="24"/>
          <w:lang w:val="en-US"/>
        </w:rPr>
        <w:t>memory,</w:t>
      </w:r>
      <w:r w:rsidR="001941E2" w:rsidRPr="001E59FF">
        <w:rPr>
          <w:i/>
          <w:iCs/>
          <w:sz w:val="24"/>
          <w:szCs w:val="24"/>
          <w:lang w:val="en-US"/>
        </w:rPr>
        <w:t xml:space="preserve"> </w:t>
      </w:r>
      <w:r w:rsidRPr="001E59FF">
        <w:rPr>
          <w:i/>
          <w:iCs/>
          <w:sz w:val="24"/>
          <w:szCs w:val="24"/>
          <w:lang w:val="en-US"/>
        </w:rPr>
        <w:t>quick</w:t>
      </w:r>
      <w:r w:rsidR="001941E2" w:rsidRPr="001E59FF">
        <w:rPr>
          <w:i/>
          <w:iCs/>
          <w:sz w:val="24"/>
          <w:szCs w:val="24"/>
          <w:lang w:val="en-US"/>
        </w:rPr>
        <w:t xml:space="preserve"> </w:t>
      </w:r>
      <w:r w:rsidRPr="001E59FF">
        <w:rPr>
          <w:i/>
          <w:iCs/>
          <w:sz w:val="24"/>
          <w:szCs w:val="24"/>
          <w:lang w:val="en-US"/>
        </w:rPr>
        <w:t>thinking)</w:t>
      </w:r>
      <w:r w:rsidR="001941E2" w:rsidRPr="001E59FF">
        <w:rPr>
          <w:i/>
          <w:iCs/>
          <w:sz w:val="24"/>
          <w:szCs w:val="24"/>
          <w:lang w:val="en-US"/>
        </w:rPr>
        <w:t xml:space="preserve"> </w:t>
      </w:r>
      <w:r w:rsidRPr="001E59FF">
        <w:rPr>
          <w:i/>
          <w:iCs/>
          <w:sz w:val="24"/>
          <w:szCs w:val="24"/>
          <w:lang w:val="en-US"/>
        </w:rPr>
        <w:t>and</w:t>
      </w:r>
      <w:r w:rsidR="001941E2" w:rsidRPr="001E59FF">
        <w:rPr>
          <w:i/>
          <w:iCs/>
          <w:sz w:val="24"/>
          <w:szCs w:val="24"/>
          <w:lang w:val="en-US"/>
        </w:rPr>
        <w:t xml:space="preserve"> </w:t>
      </w:r>
      <w:r w:rsidRPr="001E59FF">
        <w:rPr>
          <w:i/>
          <w:iCs/>
          <w:sz w:val="24"/>
          <w:szCs w:val="24"/>
          <w:lang w:val="en-US"/>
        </w:rPr>
        <w:t>increased</w:t>
      </w:r>
      <w:r w:rsidR="001941E2" w:rsidRPr="001E59FF">
        <w:rPr>
          <w:i/>
          <w:iCs/>
          <w:sz w:val="24"/>
          <w:szCs w:val="24"/>
          <w:lang w:val="en-US"/>
        </w:rPr>
        <w:t xml:space="preserve"> </w:t>
      </w:r>
      <w:r w:rsidRPr="001E59FF">
        <w:rPr>
          <w:i/>
          <w:iCs/>
          <w:sz w:val="24"/>
          <w:szCs w:val="24"/>
          <w:lang w:val="en-US"/>
        </w:rPr>
        <w:t>their</w:t>
      </w:r>
      <w:r w:rsidR="001941E2" w:rsidRPr="001E59FF">
        <w:rPr>
          <w:i/>
          <w:iCs/>
          <w:sz w:val="24"/>
          <w:szCs w:val="24"/>
          <w:lang w:val="en-US"/>
        </w:rPr>
        <w:t xml:space="preserve"> </w:t>
      </w:r>
      <w:r w:rsidRPr="001E59FF">
        <w:rPr>
          <w:i/>
          <w:iCs/>
          <w:sz w:val="24"/>
          <w:szCs w:val="24"/>
          <w:lang w:val="en-US"/>
        </w:rPr>
        <w:t>mental</w:t>
      </w:r>
      <w:r w:rsidR="001941E2" w:rsidRPr="001E59FF">
        <w:rPr>
          <w:i/>
          <w:iCs/>
          <w:sz w:val="24"/>
          <w:szCs w:val="24"/>
          <w:lang w:val="en-US"/>
        </w:rPr>
        <w:t xml:space="preserve"> </w:t>
      </w:r>
      <w:r w:rsidRPr="001E59FF">
        <w:rPr>
          <w:i/>
          <w:iCs/>
          <w:sz w:val="24"/>
          <w:szCs w:val="24"/>
          <w:lang w:val="en-US"/>
        </w:rPr>
        <w:t>efficiency.</w:t>
      </w:r>
      <w:r w:rsidR="001941E2" w:rsidRPr="001E59FF">
        <w:rPr>
          <w:i/>
          <w:iCs/>
          <w:sz w:val="24"/>
          <w:szCs w:val="24"/>
          <w:lang w:val="en-US"/>
        </w:rPr>
        <w:t xml:space="preserve">  </w:t>
      </w:r>
    </w:p>
    <w:p w:rsidR="00D725BA" w:rsidRDefault="00333DC5" w:rsidP="00F43B07">
      <w:pPr>
        <w:tabs>
          <w:tab w:val="left" w:pos="9638"/>
        </w:tabs>
        <w:rPr>
          <w:i/>
          <w:iCs/>
          <w:sz w:val="24"/>
          <w:szCs w:val="24"/>
          <w:lang w:val="en-US"/>
        </w:rPr>
      </w:pPr>
      <w:r w:rsidRPr="001E59FF">
        <w:rPr>
          <w:bCs/>
          <w:i/>
          <w:iCs/>
          <w:sz w:val="24"/>
          <w:szCs w:val="24"/>
          <w:lang w:val="en-US"/>
        </w:rPr>
        <w:t>Keywords:</w:t>
      </w:r>
      <w:r w:rsidR="001941E2" w:rsidRPr="001E59FF">
        <w:rPr>
          <w:i/>
          <w:iCs/>
          <w:sz w:val="24"/>
          <w:szCs w:val="24"/>
          <w:lang w:val="en-US"/>
        </w:rPr>
        <w:t xml:space="preserve"> </w:t>
      </w:r>
      <w:r w:rsidRPr="001E59FF">
        <w:rPr>
          <w:i/>
          <w:iCs/>
          <w:sz w:val="24"/>
          <w:szCs w:val="24"/>
          <w:lang w:val="en-US"/>
        </w:rPr>
        <w:t>sport</w:t>
      </w:r>
      <w:r w:rsidR="001941E2" w:rsidRPr="001E59FF">
        <w:rPr>
          <w:i/>
          <w:iCs/>
          <w:sz w:val="24"/>
          <w:szCs w:val="24"/>
          <w:lang w:val="en-US"/>
        </w:rPr>
        <w:t xml:space="preserve"> </w:t>
      </w:r>
      <w:r w:rsidRPr="001E59FF">
        <w:rPr>
          <w:i/>
          <w:iCs/>
          <w:sz w:val="24"/>
          <w:szCs w:val="24"/>
          <w:lang w:val="en-US"/>
        </w:rPr>
        <w:t>orienteering,</w:t>
      </w:r>
      <w:r w:rsidR="001941E2" w:rsidRPr="001E59FF">
        <w:rPr>
          <w:i/>
          <w:iCs/>
          <w:sz w:val="24"/>
          <w:szCs w:val="24"/>
          <w:lang w:val="en-US"/>
        </w:rPr>
        <w:t xml:space="preserve"> </w:t>
      </w:r>
      <w:r w:rsidRPr="001E59FF">
        <w:rPr>
          <w:i/>
          <w:iCs/>
          <w:sz w:val="24"/>
          <w:szCs w:val="24"/>
          <w:lang w:val="en-US"/>
        </w:rPr>
        <w:t>recreational</w:t>
      </w:r>
      <w:r w:rsidR="001941E2" w:rsidRPr="001E59FF">
        <w:rPr>
          <w:i/>
          <w:iCs/>
          <w:sz w:val="24"/>
          <w:szCs w:val="24"/>
          <w:lang w:val="en-US"/>
        </w:rPr>
        <w:t xml:space="preserve"> </w:t>
      </w:r>
      <w:r w:rsidRPr="001E59FF">
        <w:rPr>
          <w:i/>
          <w:iCs/>
          <w:sz w:val="24"/>
          <w:szCs w:val="24"/>
          <w:lang w:val="en-US"/>
        </w:rPr>
        <w:t>activities,</w:t>
      </w:r>
      <w:r w:rsidR="001941E2" w:rsidRPr="001E59FF">
        <w:rPr>
          <w:i/>
          <w:iCs/>
          <w:sz w:val="24"/>
          <w:szCs w:val="24"/>
          <w:lang w:val="en-US"/>
        </w:rPr>
        <w:t xml:space="preserve"> </w:t>
      </w:r>
      <w:r w:rsidRPr="001E59FF">
        <w:rPr>
          <w:i/>
          <w:iCs/>
          <w:sz w:val="24"/>
          <w:szCs w:val="24"/>
          <w:lang w:val="en-US"/>
        </w:rPr>
        <w:t>"mental</w:t>
      </w:r>
      <w:r w:rsidR="001941E2" w:rsidRPr="001E59FF">
        <w:rPr>
          <w:i/>
          <w:iCs/>
          <w:sz w:val="24"/>
          <w:szCs w:val="24"/>
          <w:lang w:val="en-US"/>
        </w:rPr>
        <w:t xml:space="preserve"> </w:t>
      </w:r>
      <w:r w:rsidRPr="001E59FF">
        <w:rPr>
          <w:i/>
          <w:iCs/>
          <w:sz w:val="24"/>
          <w:szCs w:val="24"/>
          <w:lang w:val="en-US"/>
        </w:rPr>
        <w:t>maps",</w:t>
      </w:r>
      <w:r w:rsidR="001941E2" w:rsidRPr="001E59FF">
        <w:rPr>
          <w:i/>
          <w:iCs/>
          <w:sz w:val="24"/>
          <w:szCs w:val="24"/>
          <w:lang w:val="en-US"/>
        </w:rPr>
        <w:t xml:space="preserve"> </w:t>
      </w:r>
      <w:r w:rsidRPr="001E59FF">
        <w:rPr>
          <w:i/>
          <w:iCs/>
          <w:sz w:val="24"/>
          <w:szCs w:val="24"/>
          <w:lang w:val="en-US"/>
        </w:rPr>
        <w:t>cognitive</w:t>
      </w:r>
      <w:r w:rsidR="001941E2" w:rsidRPr="001E59FF">
        <w:rPr>
          <w:i/>
          <w:iCs/>
          <w:sz w:val="24"/>
          <w:szCs w:val="24"/>
          <w:lang w:val="en-US"/>
        </w:rPr>
        <w:t xml:space="preserve"> </w:t>
      </w:r>
      <w:r w:rsidRPr="001E59FF">
        <w:rPr>
          <w:i/>
          <w:iCs/>
          <w:sz w:val="24"/>
          <w:szCs w:val="24"/>
          <w:lang w:val="en-US"/>
        </w:rPr>
        <w:t>functions,</w:t>
      </w:r>
      <w:r w:rsidR="001941E2" w:rsidRPr="001E59FF">
        <w:rPr>
          <w:i/>
          <w:iCs/>
          <w:sz w:val="24"/>
          <w:szCs w:val="24"/>
          <w:lang w:val="en-US"/>
        </w:rPr>
        <w:t xml:space="preserve"> </w:t>
      </w:r>
      <w:r w:rsidRPr="001E59FF">
        <w:rPr>
          <w:i/>
          <w:iCs/>
          <w:sz w:val="24"/>
          <w:szCs w:val="24"/>
          <w:lang w:val="en-US"/>
        </w:rPr>
        <w:t>memory,</w:t>
      </w:r>
      <w:r w:rsidR="001941E2" w:rsidRPr="001E59FF">
        <w:rPr>
          <w:i/>
          <w:iCs/>
          <w:sz w:val="24"/>
          <w:szCs w:val="24"/>
          <w:lang w:val="en-US"/>
        </w:rPr>
        <w:t xml:space="preserve"> </w:t>
      </w:r>
      <w:r w:rsidRPr="001E59FF">
        <w:rPr>
          <w:i/>
          <w:iCs/>
          <w:sz w:val="24"/>
          <w:szCs w:val="24"/>
          <w:lang w:val="en-US"/>
        </w:rPr>
        <w:t>attention,</w:t>
      </w:r>
      <w:r w:rsidR="001941E2" w:rsidRPr="001E59FF">
        <w:rPr>
          <w:i/>
          <w:iCs/>
          <w:sz w:val="24"/>
          <w:szCs w:val="24"/>
          <w:lang w:val="en-US"/>
        </w:rPr>
        <w:t xml:space="preserve"> </w:t>
      </w:r>
      <w:r w:rsidRPr="001E59FF">
        <w:rPr>
          <w:i/>
          <w:iCs/>
          <w:sz w:val="24"/>
          <w:szCs w:val="24"/>
          <w:lang w:val="en-US"/>
        </w:rPr>
        <w:t>thinking,</w:t>
      </w:r>
      <w:r w:rsidR="001941E2" w:rsidRPr="001E59FF">
        <w:rPr>
          <w:i/>
          <w:iCs/>
          <w:sz w:val="24"/>
          <w:szCs w:val="24"/>
          <w:lang w:val="en-US"/>
        </w:rPr>
        <w:t xml:space="preserve"> </w:t>
      </w:r>
      <w:r w:rsidRPr="001E59FF">
        <w:rPr>
          <w:i/>
          <w:iCs/>
          <w:sz w:val="24"/>
          <w:szCs w:val="24"/>
          <w:lang w:val="en-US"/>
        </w:rPr>
        <w:t>mental</w:t>
      </w:r>
      <w:r w:rsidR="001941E2" w:rsidRPr="001E59FF">
        <w:rPr>
          <w:i/>
          <w:iCs/>
          <w:sz w:val="24"/>
          <w:szCs w:val="24"/>
          <w:lang w:val="en-US"/>
        </w:rPr>
        <w:t xml:space="preserve"> </w:t>
      </w:r>
      <w:r w:rsidR="001E59FF">
        <w:rPr>
          <w:i/>
          <w:iCs/>
          <w:sz w:val="24"/>
          <w:szCs w:val="24"/>
          <w:lang w:val="en-US"/>
        </w:rPr>
        <w:t>performance</w:t>
      </w:r>
    </w:p>
    <w:p w:rsidR="001E59FF" w:rsidRPr="001E59FF" w:rsidRDefault="001E59FF" w:rsidP="00F43B07">
      <w:pPr>
        <w:tabs>
          <w:tab w:val="left" w:pos="9638"/>
        </w:tabs>
        <w:rPr>
          <w:i/>
          <w:iCs/>
          <w:sz w:val="24"/>
          <w:szCs w:val="24"/>
          <w:lang w:val="en-US"/>
        </w:rPr>
      </w:pPr>
    </w:p>
    <w:p w:rsidR="00D725BA" w:rsidRPr="001E59FF" w:rsidRDefault="00333DC5" w:rsidP="00F43B07">
      <w:pPr>
        <w:tabs>
          <w:tab w:val="left" w:pos="9638"/>
        </w:tabs>
        <w:ind w:firstLine="0"/>
        <w:jc w:val="center"/>
        <w:rPr>
          <w:i/>
          <w:sz w:val="24"/>
          <w:szCs w:val="24"/>
          <w:lang w:val="en-US"/>
        </w:rPr>
      </w:pPr>
      <w:r w:rsidRPr="001E59FF">
        <w:rPr>
          <w:i/>
          <w:sz w:val="24"/>
          <w:szCs w:val="24"/>
          <w:lang w:val="en-US"/>
        </w:rPr>
        <w:t>References</w:t>
      </w:r>
    </w:p>
    <w:p w:rsidR="00D725BA" w:rsidRPr="001E59FF" w:rsidRDefault="00333DC5" w:rsidP="00F43B07">
      <w:pPr>
        <w:tabs>
          <w:tab w:val="left" w:pos="9638"/>
        </w:tabs>
        <w:rPr>
          <w:i/>
          <w:sz w:val="24"/>
          <w:szCs w:val="24"/>
          <w:lang w:val="en-US"/>
        </w:rPr>
      </w:pPr>
      <w:r w:rsidRPr="001E59FF">
        <w:rPr>
          <w:i/>
          <w:sz w:val="24"/>
          <w:szCs w:val="24"/>
          <w:lang w:val="en-US"/>
        </w:rPr>
        <w:t>1.</w:t>
      </w:r>
      <w:r w:rsidR="001941E2" w:rsidRPr="001E59FF">
        <w:rPr>
          <w:i/>
          <w:sz w:val="24"/>
          <w:szCs w:val="24"/>
          <w:lang w:val="en-US"/>
        </w:rPr>
        <w:t xml:space="preserve"> </w:t>
      </w:r>
      <w:r w:rsidRPr="001E59FF">
        <w:rPr>
          <w:i/>
          <w:sz w:val="24"/>
          <w:szCs w:val="24"/>
          <w:lang w:val="en-US"/>
        </w:rPr>
        <w:t>Goniyants,</w:t>
      </w:r>
      <w:r w:rsidR="001941E2" w:rsidRPr="001E59FF">
        <w:rPr>
          <w:i/>
          <w:sz w:val="24"/>
          <w:szCs w:val="24"/>
          <w:lang w:val="en-US"/>
        </w:rPr>
        <w:t xml:space="preserve"> </w:t>
      </w:r>
      <w:r w:rsidRPr="001E59FF">
        <w:rPr>
          <w:i/>
          <w:sz w:val="24"/>
          <w:szCs w:val="24"/>
          <w:lang w:val="en-US"/>
        </w:rPr>
        <w:t>S.</w:t>
      </w:r>
      <w:r w:rsidR="001941E2" w:rsidRPr="001E59FF">
        <w:rPr>
          <w:i/>
          <w:sz w:val="24"/>
          <w:szCs w:val="24"/>
          <w:lang w:val="en-US"/>
        </w:rPr>
        <w:t xml:space="preserve"> </w:t>
      </w:r>
      <w:r w:rsidRPr="001E59FF">
        <w:rPr>
          <w:i/>
          <w:sz w:val="24"/>
          <w:szCs w:val="24"/>
          <w:lang w:val="en-US"/>
        </w:rPr>
        <w:t>A.,</w:t>
      </w:r>
      <w:r w:rsidR="001941E2" w:rsidRPr="001E59FF">
        <w:rPr>
          <w:i/>
          <w:sz w:val="24"/>
          <w:szCs w:val="24"/>
          <w:lang w:val="en-US"/>
        </w:rPr>
        <w:t xml:space="preserve"> </w:t>
      </w:r>
      <w:r w:rsidRPr="001E59FF">
        <w:rPr>
          <w:i/>
          <w:sz w:val="24"/>
          <w:szCs w:val="24"/>
          <w:lang w:val="en-US"/>
        </w:rPr>
        <w:t>Ilyicheva,</w:t>
      </w:r>
      <w:r w:rsidR="001941E2" w:rsidRPr="001E59FF">
        <w:rPr>
          <w:i/>
          <w:sz w:val="24"/>
          <w:szCs w:val="24"/>
          <w:lang w:val="en-US"/>
        </w:rPr>
        <w:t xml:space="preserve"> </w:t>
      </w:r>
      <w:r w:rsidRPr="001E59FF">
        <w:rPr>
          <w:i/>
          <w:sz w:val="24"/>
          <w:szCs w:val="24"/>
          <w:lang w:val="en-US"/>
        </w:rPr>
        <w:t>O.V.,</w:t>
      </w:r>
      <w:r w:rsidR="001941E2" w:rsidRPr="001E59FF">
        <w:rPr>
          <w:i/>
          <w:sz w:val="24"/>
          <w:szCs w:val="24"/>
          <w:lang w:val="en-US"/>
        </w:rPr>
        <w:t xml:space="preserve"> </w:t>
      </w:r>
      <w:r w:rsidRPr="001E59FF">
        <w:rPr>
          <w:i/>
          <w:sz w:val="24"/>
          <w:szCs w:val="24"/>
          <w:lang w:val="en-US"/>
        </w:rPr>
        <w:t>Sirakovskaya</w:t>
      </w:r>
      <w:r w:rsidR="001941E2" w:rsidRPr="001E59FF">
        <w:rPr>
          <w:i/>
          <w:sz w:val="24"/>
          <w:szCs w:val="24"/>
          <w:lang w:val="en-US"/>
        </w:rPr>
        <w:t xml:space="preserve"> </w:t>
      </w:r>
      <w:r w:rsidRPr="001E59FF">
        <w:rPr>
          <w:i/>
          <w:sz w:val="24"/>
          <w:szCs w:val="24"/>
          <w:lang w:val="en-US"/>
        </w:rPr>
        <w:t>V.</w:t>
      </w:r>
      <w:r w:rsidR="001941E2" w:rsidRPr="001E59FF">
        <w:rPr>
          <w:i/>
          <w:sz w:val="24"/>
          <w:szCs w:val="24"/>
          <w:lang w:val="en-US"/>
        </w:rPr>
        <w:t xml:space="preserve"> </w:t>
      </w:r>
      <w:r w:rsidRPr="001E59FF">
        <w:rPr>
          <w:i/>
          <w:sz w:val="24"/>
          <w:szCs w:val="24"/>
          <w:lang w:val="en-US"/>
        </w:rPr>
        <w:t>Y.</w:t>
      </w:r>
      <w:r w:rsidR="001941E2" w:rsidRPr="001E59FF">
        <w:rPr>
          <w:i/>
          <w:sz w:val="24"/>
          <w:szCs w:val="24"/>
          <w:lang w:val="en-US"/>
        </w:rPr>
        <w:t xml:space="preserve"> </w:t>
      </w:r>
      <w:r w:rsidRPr="001E59FF">
        <w:rPr>
          <w:i/>
          <w:sz w:val="24"/>
          <w:szCs w:val="24"/>
          <w:lang w:val="en-US"/>
        </w:rPr>
        <w:t>(2020),</w:t>
      </w:r>
      <w:r w:rsidR="001941E2" w:rsidRPr="001E59FF">
        <w:rPr>
          <w:i/>
          <w:sz w:val="24"/>
          <w:szCs w:val="24"/>
          <w:lang w:val="en-US"/>
        </w:rPr>
        <w:t xml:space="preserve"> </w:t>
      </w:r>
      <w:r w:rsidRPr="001E59FF">
        <w:rPr>
          <w:i/>
          <w:sz w:val="24"/>
          <w:szCs w:val="24"/>
          <w:lang w:val="en-US"/>
        </w:rPr>
        <w:t>«Interrelation</w:t>
      </w:r>
      <w:r w:rsidR="001941E2" w:rsidRPr="001E59FF">
        <w:rPr>
          <w:i/>
          <w:sz w:val="24"/>
          <w:szCs w:val="24"/>
          <w:lang w:val="en-US"/>
        </w:rPr>
        <w:t xml:space="preserve"> </w:t>
      </w:r>
      <w:r w:rsidRPr="001E59FF">
        <w:rPr>
          <w:i/>
          <w:sz w:val="24"/>
          <w:szCs w:val="24"/>
          <w:lang w:val="en-US"/>
        </w:rPr>
        <w:t>of</w:t>
      </w:r>
      <w:r w:rsidR="001941E2" w:rsidRPr="001E59FF">
        <w:rPr>
          <w:i/>
          <w:sz w:val="24"/>
          <w:szCs w:val="24"/>
          <w:lang w:val="en-US"/>
        </w:rPr>
        <w:t xml:space="preserve"> </w:t>
      </w:r>
      <w:r w:rsidRPr="001E59FF">
        <w:rPr>
          <w:i/>
          <w:sz w:val="24"/>
          <w:szCs w:val="24"/>
          <w:lang w:val="en-US"/>
        </w:rPr>
        <w:t>indicators</w:t>
      </w:r>
      <w:r w:rsidR="001941E2" w:rsidRPr="001E59FF">
        <w:rPr>
          <w:i/>
          <w:sz w:val="24"/>
          <w:szCs w:val="24"/>
          <w:lang w:val="en-US"/>
        </w:rPr>
        <w:t xml:space="preserve"> </w:t>
      </w:r>
      <w:r w:rsidRPr="001E59FF">
        <w:rPr>
          <w:i/>
          <w:sz w:val="24"/>
          <w:szCs w:val="24"/>
          <w:lang w:val="en-US"/>
        </w:rPr>
        <w:t>of</w:t>
      </w:r>
      <w:r w:rsidR="001941E2" w:rsidRPr="001E59FF">
        <w:rPr>
          <w:i/>
          <w:sz w:val="24"/>
          <w:szCs w:val="24"/>
          <w:lang w:val="en-US"/>
        </w:rPr>
        <w:t xml:space="preserve"> </w:t>
      </w:r>
      <w:r w:rsidRPr="001E59FF">
        <w:rPr>
          <w:i/>
          <w:sz w:val="24"/>
          <w:szCs w:val="24"/>
          <w:lang w:val="en-US"/>
        </w:rPr>
        <w:t>the</w:t>
      </w:r>
      <w:r w:rsidR="001941E2" w:rsidRPr="001E59FF">
        <w:rPr>
          <w:i/>
          <w:sz w:val="24"/>
          <w:szCs w:val="24"/>
          <w:lang w:val="en-US"/>
        </w:rPr>
        <w:t xml:space="preserve"> </w:t>
      </w:r>
      <w:r w:rsidRPr="001E59FF">
        <w:rPr>
          <w:i/>
          <w:sz w:val="24"/>
          <w:szCs w:val="24"/>
          <w:lang w:val="en-US"/>
        </w:rPr>
        <w:t>functional</w:t>
      </w:r>
      <w:r w:rsidR="001941E2" w:rsidRPr="001E59FF">
        <w:rPr>
          <w:i/>
          <w:sz w:val="24"/>
          <w:szCs w:val="24"/>
          <w:lang w:val="en-US"/>
        </w:rPr>
        <w:t xml:space="preserve"> </w:t>
      </w:r>
      <w:r w:rsidRPr="001E59FF">
        <w:rPr>
          <w:i/>
          <w:sz w:val="24"/>
          <w:szCs w:val="24"/>
          <w:lang w:val="en-US"/>
        </w:rPr>
        <w:t>state</w:t>
      </w:r>
      <w:r w:rsidR="001941E2" w:rsidRPr="001E59FF">
        <w:rPr>
          <w:i/>
          <w:sz w:val="24"/>
          <w:szCs w:val="24"/>
          <w:lang w:val="en-US"/>
        </w:rPr>
        <w:t xml:space="preserve"> </w:t>
      </w:r>
      <w:r w:rsidRPr="001E59FF">
        <w:rPr>
          <w:i/>
          <w:sz w:val="24"/>
          <w:szCs w:val="24"/>
          <w:lang w:val="en-US"/>
        </w:rPr>
        <w:t>of</w:t>
      </w:r>
      <w:r w:rsidR="001941E2" w:rsidRPr="001E59FF">
        <w:rPr>
          <w:i/>
          <w:sz w:val="24"/>
          <w:szCs w:val="24"/>
          <w:lang w:val="en-US"/>
        </w:rPr>
        <w:t xml:space="preserve"> </w:t>
      </w:r>
      <w:r w:rsidRPr="001E59FF">
        <w:rPr>
          <w:i/>
          <w:sz w:val="24"/>
          <w:szCs w:val="24"/>
          <w:lang w:val="en-US"/>
        </w:rPr>
        <w:t>the</w:t>
      </w:r>
      <w:r w:rsidR="001941E2" w:rsidRPr="001E59FF">
        <w:rPr>
          <w:i/>
          <w:sz w:val="24"/>
          <w:szCs w:val="24"/>
          <w:lang w:val="en-US"/>
        </w:rPr>
        <w:t xml:space="preserve"> </w:t>
      </w:r>
      <w:r w:rsidRPr="001E59FF">
        <w:rPr>
          <w:i/>
          <w:sz w:val="24"/>
          <w:szCs w:val="24"/>
          <w:lang w:val="en-US"/>
        </w:rPr>
        <w:t>cardiorespiratory</w:t>
      </w:r>
      <w:r w:rsidR="001941E2" w:rsidRPr="001E59FF">
        <w:rPr>
          <w:i/>
          <w:sz w:val="24"/>
          <w:szCs w:val="24"/>
          <w:lang w:val="en-US"/>
        </w:rPr>
        <w:t xml:space="preserve"> </w:t>
      </w:r>
      <w:r w:rsidRPr="001E59FF">
        <w:rPr>
          <w:i/>
          <w:sz w:val="24"/>
          <w:szCs w:val="24"/>
          <w:lang w:val="en-US"/>
        </w:rPr>
        <w:t>system,</w:t>
      </w:r>
      <w:r w:rsidR="001941E2" w:rsidRPr="001E59FF">
        <w:rPr>
          <w:i/>
          <w:sz w:val="24"/>
          <w:szCs w:val="24"/>
          <w:lang w:val="en-US"/>
        </w:rPr>
        <w:t xml:space="preserve"> </w:t>
      </w:r>
      <w:r w:rsidRPr="001E59FF">
        <w:rPr>
          <w:i/>
          <w:sz w:val="24"/>
          <w:szCs w:val="24"/>
          <w:lang w:val="en-US"/>
        </w:rPr>
        <w:t>physical</w:t>
      </w:r>
      <w:r w:rsidR="001941E2" w:rsidRPr="001E59FF">
        <w:rPr>
          <w:i/>
          <w:sz w:val="24"/>
          <w:szCs w:val="24"/>
          <w:lang w:val="en-US"/>
        </w:rPr>
        <w:t xml:space="preserve"> </w:t>
      </w:r>
      <w:r w:rsidRPr="001E59FF">
        <w:rPr>
          <w:i/>
          <w:sz w:val="24"/>
          <w:szCs w:val="24"/>
          <w:lang w:val="en-US"/>
        </w:rPr>
        <w:t>and</w:t>
      </w:r>
      <w:r w:rsidR="001941E2" w:rsidRPr="001E59FF">
        <w:rPr>
          <w:i/>
          <w:sz w:val="24"/>
          <w:szCs w:val="24"/>
          <w:lang w:val="en-US"/>
        </w:rPr>
        <w:t xml:space="preserve"> </w:t>
      </w:r>
      <w:r w:rsidRPr="001E59FF">
        <w:rPr>
          <w:i/>
          <w:sz w:val="24"/>
          <w:szCs w:val="24"/>
          <w:lang w:val="en-US"/>
        </w:rPr>
        <w:t>mental</w:t>
      </w:r>
      <w:r w:rsidR="001941E2" w:rsidRPr="001E59FF">
        <w:rPr>
          <w:i/>
          <w:sz w:val="24"/>
          <w:szCs w:val="24"/>
          <w:lang w:val="en-US"/>
        </w:rPr>
        <w:t xml:space="preserve"> </w:t>
      </w:r>
      <w:r w:rsidRPr="001E59FF">
        <w:rPr>
          <w:i/>
          <w:sz w:val="24"/>
          <w:szCs w:val="24"/>
          <w:lang w:val="en-US"/>
        </w:rPr>
        <w:t>performance</w:t>
      </w:r>
      <w:r w:rsidR="001941E2" w:rsidRPr="001E59FF">
        <w:rPr>
          <w:i/>
          <w:sz w:val="24"/>
          <w:szCs w:val="24"/>
          <w:lang w:val="en-US"/>
        </w:rPr>
        <w:t xml:space="preserve"> </w:t>
      </w:r>
      <w:r w:rsidRPr="001E59FF">
        <w:rPr>
          <w:i/>
          <w:sz w:val="24"/>
          <w:szCs w:val="24"/>
          <w:lang w:val="en-US"/>
        </w:rPr>
        <w:t>of</w:t>
      </w:r>
      <w:r w:rsidR="001941E2" w:rsidRPr="001E59FF">
        <w:rPr>
          <w:i/>
          <w:sz w:val="24"/>
          <w:szCs w:val="24"/>
          <w:lang w:val="en-US"/>
        </w:rPr>
        <w:t xml:space="preserve"> </w:t>
      </w:r>
      <w:r w:rsidRPr="001E59FF">
        <w:rPr>
          <w:i/>
          <w:sz w:val="24"/>
          <w:szCs w:val="24"/>
          <w:lang w:val="en-US"/>
        </w:rPr>
        <w:t>football</w:t>
      </w:r>
      <w:r w:rsidR="001941E2" w:rsidRPr="001E59FF">
        <w:rPr>
          <w:i/>
          <w:sz w:val="24"/>
          <w:szCs w:val="24"/>
          <w:lang w:val="en-US"/>
        </w:rPr>
        <w:t xml:space="preserve"> </w:t>
      </w:r>
      <w:r w:rsidRPr="001E59FF">
        <w:rPr>
          <w:i/>
          <w:sz w:val="24"/>
          <w:szCs w:val="24"/>
          <w:lang w:val="en-US"/>
        </w:rPr>
        <w:t>players</w:t>
      </w:r>
      <w:r w:rsidR="001941E2" w:rsidRPr="001E59FF">
        <w:rPr>
          <w:i/>
          <w:sz w:val="24"/>
          <w:szCs w:val="24"/>
          <w:lang w:val="en-US"/>
        </w:rPr>
        <w:t xml:space="preserve"> </w:t>
      </w:r>
      <w:r w:rsidRPr="001E59FF">
        <w:rPr>
          <w:i/>
          <w:sz w:val="24"/>
          <w:szCs w:val="24"/>
          <w:lang w:val="en-US"/>
        </w:rPr>
        <w:t>aged</w:t>
      </w:r>
      <w:r w:rsidR="001941E2" w:rsidRPr="001E59FF">
        <w:rPr>
          <w:i/>
          <w:sz w:val="24"/>
          <w:szCs w:val="24"/>
          <w:lang w:val="en-US"/>
        </w:rPr>
        <w:t xml:space="preserve"> </w:t>
      </w:r>
      <w:r w:rsidRPr="001E59FF">
        <w:rPr>
          <w:i/>
          <w:sz w:val="24"/>
          <w:szCs w:val="24"/>
          <w:lang w:val="en-US"/>
        </w:rPr>
        <w:t>15-16</w:t>
      </w:r>
      <w:r w:rsidR="001941E2" w:rsidRPr="001E59FF">
        <w:rPr>
          <w:i/>
          <w:sz w:val="24"/>
          <w:szCs w:val="24"/>
          <w:lang w:val="en-US"/>
        </w:rPr>
        <w:t xml:space="preserve"> </w:t>
      </w:r>
      <w:r w:rsidRPr="001E59FF">
        <w:rPr>
          <w:i/>
          <w:sz w:val="24"/>
          <w:szCs w:val="24"/>
          <w:lang w:val="en-US"/>
        </w:rPr>
        <w:t>years</w:t>
      </w:r>
      <w:r w:rsidR="001941E2" w:rsidRPr="001E59FF">
        <w:rPr>
          <w:i/>
          <w:sz w:val="24"/>
          <w:szCs w:val="24"/>
          <w:lang w:val="en-US"/>
        </w:rPr>
        <w:t xml:space="preserve"> </w:t>
      </w:r>
      <w:r w:rsidRPr="001E59FF">
        <w:rPr>
          <w:i/>
          <w:sz w:val="24"/>
          <w:szCs w:val="24"/>
          <w:lang w:val="en-US"/>
        </w:rPr>
        <w:t>in</w:t>
      </w:r>
      <w:r w:rsidR="001941E2" w:rsidRPr="001E59FF">
        <w:rPr>
          <w:i/>
          <w:sz w:val="24"/>
          <w:szCs w:val="24"/>
          <w:lang w:val="en-US"/>
        </w:rPr>
        <w:t xml:space="preserve"> </w:t>
      </w:r>
      <w:r w:rsidRPr="001E59FF">
        <w:rPr>
          <w:i/>
          <w:sz w:val="24"/>
          <w:szCs w:val="24"/>
          <w:lang w:val="en-US"/>
        </w:rPr>
        <w:t>the</w:t>
      </w:r>
      <w:r w:rsidR="001941E2" w:rsidRPr="001E59FF">
        <w:rPr>
          <w:i/>
          <w:sz w:val="24"/>
          <w:szCs w:val="24"/>
          <w:lang w:val="en-US"/>
        </w:rPr>
        <w:t xml:space="preserve"> </w:t>
      </w:r>
      <w:r w:rsidRPr="001E59FF">
        <w:rPr>
          <w:i/>
          <w:sz w:val="24"/>
          <w:szCs w:val="24"/>
          <w:lang w:val="en-US"/>
        </w:rPr>
        <w:t>preparatory</w:t>
      </w:r>
      <w:r w:rsidR="001941E2" w:rsidRPr="001E59FF">
        <w:rPr>
          <w:i/>
          <w:sz w:val="24"/>
          <w:szCs w:val="24"/>
          <w:lang w:val="en-US"/>
        </w:rPr>
        <w:t xml:space="preserve"> </w:t>
      </w:r>
      <w:r w:rsidRPr="001E59FF">
        <w:rPr>
          <w:i/>
          <w:sz w:val="24"/>
          <w:szCs w:val="24"/>
          <w:lang w:val="en-US"/>
        </w:rPr>
        <w:t>and</w:t>
      </w:r>
      <w:r w:rsidR="001941E2" w:rsidRPr="001E59FF">
        <w:rPr>
          <w:i/>
          <w:sz w:val="24"/>
          <w:szCs w:val="24"/>
          <w:lang w:val="en-US"/>
        </w:rPr>
        <w:t xml:space="preserve"> </w:t>
      </w:r>
      <w:r w:rsidRPr="001E59FF">
        <w:rPr>
          <w:i/>
          <w:sz w:val="24"/>
          <w:szCs w:val="24"/>
          <w:lang w:val="en-US"/>
        </w:rPr>
        <w:t>competitive</w:t>
      </w:r>
      <w:r w:rsidR="001941E2" w:rsidRPr="001E59FF">
        <w:rPr>
          <w:i/>
          <w:sz w:val="24"/>
          <w:szCs w:val="24"/>
          <w:lang w:val="en-US"/>
        </w:rPr>
        <w:t xml:space="preserve"> </w:t>
      </w:r>
      <w:r w:rsidRPr="001E59FF">
        <w:rPr>
          <w:i/>
          <w:sz w:val="24"/>
          <w:szCs w:val="24"/>
          <w:lang w:val="en-US"/>
        </w:rPr>
        <w:t>periods</w:t>
      </w:r>
      <w:r w:rsidR="001941E2" w:rsidRPr="001E59FF">
        <w:rPr>
          <w:i/>
          <w:sz w:val="24"/>
          <w:szCs w:val="24"/>
          <w:lang w:val="en-US"/>
        </w:rPr>
        <w:t xml:space="preserve"> </w:t>
      </w:r>
      <w:r w:rsidRPr="001E59FF">
        <w:rPr>
          <w:i/>
          <w:sz w:val="24"/>
          <w:szCs w:val="24"/>
          <w:lang w:val="en-US"/>
        </w:rPr>
        <w:t>of</w:t>
      </w:r>
      <w:r w:rsidR="001941E2" w:rsidRPr="001E59FF">
        <w:rPr>
          <w:i/>
          <w:sz w:val="24"/>
          <w:szCs w:val="24"/>
          <w:lang w:val="en-US"/>
        </w:rPr>
        <w:t xml:space="preserve"> </w:t>
      </w:r>
      <w:r w:rsidRPr="001E59FF">
        <w:rPr>
          <w:i/>
          <w:sz w:val="24"/>
          <w:szCs w:val="24"/>
          <w:lang w:val="en-US"/>
        </w:rPr>
        <w:t>the</w:t>
      </w:r>
      <w:r w:rsidR="001941E2" w:rsidRPr="001E59FF">
        <w:rPr>
          <w:i/>
          <w:sz w:val="24"/>
          <w:szCs w:val="24"/>
          <w:lang w:val="en-US"/>
        </w:rPr>
        <w:t xml:space="preserve"> </w:t>
      </w:r>
      <w:r w:rsidRPr="001E59FF">
        <w:rPr>
          <w:i/>
          <w:sz w:val="24"/>
          <w:szCs w:val="24"/>
          <w:lang w:val="en-US"/>
        </w:rPr>
        <w:t>annual</w:t>
      </w:r>
      <w:r w:rsidR="001941E2" w:rsidRPr="001E59FF">
        <w:rPr>
          <w:i/>
          <w:sz w:val="24"/>
          <w:szCs w:val="24"/>
          <w:lang w:val="en-US"/>
        </w:rPr>
        <w:t xml:space="preserve"> </w:t>
      </w:r>
      <w:r w:rsidRPr="001E59FF">
        <w:rPr>
          <w:i/>
          <w:sz w:val="24"/>
          <w:szCs w:val="24"/>
          <w:lang w:val="en-US"/>
        </w:rPr>
        <w:t>training</w:t>
      </w:r>
      <w:r w:rsidR="001941E2" w:rsidRPr="001E59FF">
        <w:rPr>
          <w:i/>
          <w:sz w:val="24"/>
          <w:szCs w:val="24"/>
          <w:lang w:val="en-US"/>
        </w:rPr>
        <w:t xml:space="preserve"> </w:t>
      </w:r>
      <w:r w:rsidRPr="001E59FF">
        <w:rPr>
          <w:i/>
          <w:sz w:val="24"/>
          <w:szCs w:val="24"/>
          <w:lang w:val="en-US"/>
        </w:rPr>
        <w:t>cycle»,</w:t>
      </w:r>
      <w:r w:rsidR="001941E2" w:rsidRPr="001E59FF">
        <w:rPr>
          <w:i/>
          <w:sz w:val="24"/>
          <w:szCs w:val="24"/>
          <w:lang w:val="en-US"/>
        </w:rPr>
        <w:t xml:space="preserve"> </w:t>
      </w:r>
      <w:r w:rsidRPr="001E59FF">
        <w:rPr>
          <w:i/>
          <w:sz w:val="24"/>
          <w:szCs w:val="24"/>
          <w:lang w:val="en-US"/>
        </w:rPr>
        <w:t>Bulletin</w:t>
      </w:r>
      <w:r w:rsidR="001941E2" w:rsidRPr="001E59FF">
        <w:rPr>
          <w:i/>
          <w:sz w:val="24"/>
          <w:szCs w:val="24"/>
          <w:lang w:val="en-US"/>
        </w:rPr>
        <w:t xml:space="preserve"> </w:t>
      </w:r>
      <w:r w:rsidRPr="001E59FF">
        <w:rPr>
          <w:i/>
          <w:sz w:val="24"/>
          <w:szCs w:val="24"/>
          <w:lang w:val="en-US"/>
        </w:rPr>
        <w:t>of</w:t>
      </w:r>
      <w:r w:rsidR="001941E2" w:rsidRPr="001E59FF">
        <w:rPr>
          <w:i/>
          <w:sz w:val="24"/>
          <w:szCs w:val="24"/>
          <w:lang w:val="en-US"/>
        </w:rPr>
        <w:t xml:space="preserve"> </w:t>
      </w:r>
      <w:r w:rsidRPr="001E59FF">
        <w:rPr>
          <w:i/>
          <w:sz w:val="24"/>
          <w:szCs w:val="24"/>
          <w:lang w:val="en-US"/>
        </w:rPr>
        <w:t>the</w:t>
      </w:r>
      <w:r w:rsidR="001941E2" w:rsidRPr="001E59FF">
        <w:rPr>
          <w:i/>
          <w:sz w:val="24"/>
          <w:szCs w:val="24"/>
          <w:lang w:val="en-US"/>
        </w:rPr>
        <w:t xml:space="preserve"> </w:t>
      </w:r>
      <w:r w:rsidRPr="001E59FF">
        <w:rPr>
          <w:i/>
          <w:sz w:val="24"/>
          <w:szCs w:val="24"/>
          <w:lang w:val="en-US"/>
        </w:rPr>
        <w:t>Moscow</w:t>
      </w:r>
      <w:r w:rsidR="001941E2" w:rsidRPr="001E59FF">
        <w:rPr>
          <w:i/>
          <w:sz w:val="24"/>
          <w:szCs w:val="24"/>
          <w:lang w:val="en-US"/>
        </w:rPr>
        <w:t xml:space="preserve"> </w:t>
      </w:r>
      <w:r w:rsidRPr="001E59FF">
        <w:rPr>
          <w:i/>
          <w:sz w:val="24"/>
          <w:szCs w:val="24"/>
          <w:lang w:val="en-US"/>
        </w:rPr>
        <w:t>State</w:t>
      </w:r>
      <w:r w:rsidR="001941E2" w:rsidRPr="001E59FF">
        <w:rPr>
          <w:i/>
          <w:sz w:val="24"/>
          <w:szCs w:val="24"/>
          <w:lang w:val="en-US"/>
        </w:rPr>
        <w:t xml:space="preserve"> </w:t>
      </w:r>
      <w:r w:rsidRPr="001E59FF">
        <w:rPr>
          <w:i/>
          <w:sz w:val="24"/>
          <w:szCs w:val="24"/>
          <w:lang w:val="en-US"/>
        </w:rPr>
        <w:t>Pedagogical</w:t>
      </w:r>
      <w:r w:rsidR="001941E2" w:rsidRPr="001E59FF">
        <w:rPr>
          <w:i/>
          <w:sz w:val="24"/>
          <w:szCs w:val="24"/>
          <w:lang w:val="en-US"/>
        </w:rPr>
        <w:t xml:space="preserve"> </w:t>
      </w:r>
      <w:r w:rsidRPr="001E59FF">
        <w:rPr>
          <w:i/>
          <w:sz w:val="24"/>
          <w:szCs w:val="24"/>
          <w:lang w:val="en-US"/>
        </w:rPr>
        <w:t>University</w:t>
      </w:r>
      <w:r w:rsidR="001941E2" w:rsidRPr="001E59FF">
        <w:rPr>
          <w:i/>
          <w:sz w:val="24"/>
          <w:szCs w:val="24"/>
          <w:lang w:val="en-US"/>
        </w:rPr>
        <w:t xml:space="preserve"> </w:t>
      </w:r>
      <w:r w:rsidRPr="001E59FF">
        <w:rPr>
          <w:i/>
          <w:sz w:val="24"/>
          <w:szCs w:val="24"/>
          <w:lang w:val="en-US"/>
        </w:rPr>
        <w:t>"Natural</w:t>
      </w:r>
      <w:r w:rsidR="001941E2" w:rsidRPr="001E59FF">
        <w:rPr>
          <w:i/>
          <w:sz w:val="24"/>
          <w:szCs w:val="24"/>
          <w:lang w:val="en-US"/>
        </w:rPr>
        <w:t xml:space="preserve"> </w:t>
      </w:r>
      <w:r w:rsidRPr="001E59FF">
        <w:rPr>
          <w:i/>
          <w:sz w:val="24"/>
          <w:szCs w:val="24"/>
          <w:lang w:val="en-US"/>
        </w:rPr>
        <w:t>Sciences",</w:t>
      </w:r>
      <w:r w:rsidR="001941E2" w:rsidRPr="001E59FF">
        <w:rPr>
          <w:i/>
          <w:sz w:val="24"/>
          <w:szCs w:val="24"/>
          <w:lang w:val="en-US"/>
        </w:rPr>
        <w:t xml:space="preserve"> </w:t>
      </w:r>
      <w:r w:rsidRPr="001E59FF">
        <w:rPr>
          <w:i/>
          <w:sz w:val="24"/>
          <w:szCs w:val="24"/>
          <w:lang w:val="en-US"/>
        </w:rPr>
        <w:t>4</w:t>
      </w:r>
      <w:r w:rsidR="001941E2" w:rsidRPr="001E59FF">
        <w:rPr>
          <w:i/>
          <w:sz w:val="24"/>
          <w:szCs w:val="24"/>
          <w:lang w:val="en-US"/>
        </w:rPr>
        <w:t xml:space="preserve"> </w:t>
      </w:r>
      <w:r w:rsidRPr="001E59FF">
        <w:rPr>
          <w:i/>
          <w:sz w:val="24"/>
          <w:szCs w:val="24"/>
          <w:lang w:val="en-US"/>
        </w:rPr>
        <w:t>(40),16-22.</w:t>
      </w:r>
    </w:p>
    <w:p w:rsidR="00D725BA" w:rsidRPr="001E59FF" w:rsidRDefault="00333DC5" w:rsidP="00F43B07">
      <w:pPr>
        <w:tabs>
          <w:tab w:val="left" w:pos="9638"/>
        </w:tabs>
        <w:rPr>
          <w:i/>
          <w:sz w:val="24"/>
          <w:szCs w:val="24"/>
          <w:lang w:val="en-US"/>
        </w:rPr>
      </w:pPr>
      <w:r w:rsidRPr="001E59FF">
        <w:rPr>
          <w:i/>
          <w:sz w:val="24"/>
          <w:szCs w:val="24"/>
          <w:lang w:val="en-US"/>
        </w:rPr>
        <w:t>2.</w:t>
      </w:r>
      <w:r w:rsidR="001941E2" w:rsidRPr="001E59FF">
        <w:rPr>
          <w:i/>
          <w:sz w:val="24"/>
          <w:szCs w:val="24"/>
          <w:lang w:val="en-US"/>
        </w:rPr>
        <w:t xml:space="preserve"> </w:t>
      </w:r>
      <w:r w:rsidRPr="001E59FF">
        <w:rPr>
          <w:i/>
          <w:sz w:val="24"/>
          <w:szCs w:val="24"/>
          <w:lang w:val="en-US"/>
        </w:rPr>
        <w:t>Sirakovskaya,</w:t>
      </w:r>
      <w:r w:rsidR="001941E2" w:rsidRPr="001E59FF">
        <w:rPr>
          <w:i/>
          <w:sz w:val="24"/>
          <w:szCs w:val="24"/>
          <w:lang w:val="en-US"/>
        </w:rPr>
        <w:t xml:space="preserve"> </w:t>
      </w:r>
      <w:r w:rsidRPr="001E59FF">
        <w:rPr>
          <w:i/>
          <w:sz w:val="24"/>
          <w:szCs w:val="24"/>
          <w:lang w:val="en-US"/>
        </w:rPr>
        <w:t>Y.V.</w:t>
      </w:r>
      <w:r w:rsidR="001941E2" w:rsidRPr="001E59FF">
        <w:rPr>
          <w:i/>
          <w:sz w:val="24"/>
          <w:szCs w:val="24"/>
          <w:lang w:val="en-US"/>
        </w:rPr>
        <w:t xml:space="preserve"> </w:t>
      </w:r>
      <w:r w:rsidRPr="001E59FF">
        <w:rPr>
          <w:i/>
          <w:sz w:val="24"/>
          <w:szCs w:val="24"/>
          <w:lang w:val="en-US"/>
        </w:rPr>
        <w:t>(2011),</w:t>
      </w:r>
      <w:r w:rsidR="001941E2" w:rsidRPr="001E59FF">
        <w:rPr>
          <w:i/>
          <w:sz w:val="24"/>
          <w:szCs w:val="24"/>
          <w:lang w:val="en-US"/>
        </w:rPr>
        <w:t xml:space="preserve"> </w:t>
      </w:r>
      <w:r w:rsidRPr="001E59FF">
        <w:rPr>
          <w:i/>
          <w:sz w:val="24"/>
          <w:szCs w:val="24"/>
          <w:lang w:val="en-US"/>
        </w:rPr>
        <w:t>«Technical</w:t>
      </w:r>
      <w:r w:rsidR="001941E2" w:rsidRPr="001E59FF">
        <w:rPr>
          <w:i/>
          <w:sz w:val="24"/>
          <w:szCs w:val="24"/>
          <w:lang w:val="en-US"/>
        </w:rPr>
        <w:t xml:space="preserve"> </w:t>
      </w:r>
      <w:r w:rsidRPr="001E59FF">
        <w:rPr>
          <w:i/>
          <w:sz w:val="24"/>
          <w:szCs w:val="24"/>
          <w:lang w:val="en-US"/>
        </w:rPr>
        <w:t>and</w:t>
      </w:r>
      <w:r w:rsidR="001941E2" w:rsidRPr="001E59FF">
        <w:rPr>
          <w:i/>
          <w:sz w:val="24"/>
          <w:szCs w:val="24"/>
          <w:lang w:val="en-US"/>
        </w:rPr>
        <w:t xml:space="preserve"> </w:t>
      </w:r>
      <w:r w:rsidRPr="001E59FF">
        <w:rPr>
          <w:i/>
          <w:sz w:val="24"/>
          <w:szCs w:val="24"/>
          <w:lang w:val="en-US"/>
        </w:rPr>
        <w:t>tactical</w:t>
      </w:r>
      <w:r w:rsidR="001941E2" w:rsidRPr="001E59FF">
        <w:rPr>
          <w:i/>
          <w:sz w:val="24"/>
          <w:szCs w:val="24"/>
          <w:lang w:val="en-US"/>
        </w:rPr>
        <w:t xml:space="preserve"> </w:t>
      </w:r>
      <w:r w:rsidRPr="001E59FF">
        <w:rPr>
          <w:i/>
          <w:sz w:val="24"/>
          <w:szCs w:val="24"/>
          <w:lang w:val="en-US"/>
        </w:rPr>
        <w:t>training</w:t>
      </w:r>
      <w:r w:rsidR="001941E2" w:rsidRPr="001E59FF">
        <w:rPr>
          <w:i/>
          <w:sz w:val="24"/>
          <w:szCs w:val="24"/>
          <w:lang w:val="en-US"/>
        </w:rPr>
        <w:t xml:space="preserve"> </w:t>
      </w:r>
      <w:r w:rsidRPr="001E59FF">
        <w:rPr>
          <w:i/>
          <w:sz w:val="24"/>
          <w:szCs w:val="24"/>
          <w:lang w:val="en-US"/>
        </w:rPr>
        <w:t>of</w:t>
      </w:r>
      <w:r w:rsidR="001941E2" w:rsidRPr="001E59FF">
        <w:rPr>
          <w:i/>
          <w:sz w:val="24"/>
          <w:szCs w:val="24"/>
          <w:lang w:val="en-US"/>
        </w:rPr>
        <w:t xml:space="preserve"> </w:t>
      </w:r>
      <w:r w:rsidRPr="001E59FF">
        <w:rPr>
          <w:i/>
          <w:sz w:val="24"/>
          <w:szCs w:val="24"/>
          <w:lang w:val="en-US"/>
        </w:rPr>
        <w:t>orienteering</w:t>
      </w:r>
      <w:r w:rsidR="001941E2" w:rsidRPr="001E59FF">
        <w:rPr>
          <w:i/>
          <w:sz w:val="24"/>
          <w:szCs w:val="24"/>
          <w:lang w:val="en-US"/>
        </w:rPr>
        <w:t xml:space="preserve"> </w:t>
      </w:r>
      <w:r w:rsidRPr="001E59FF">
        <w:rPr>
          <w:i/>
          <w:sz w:val="24"/>
          <w:szCs w:val="24"/>
          <w:lang w:val="en-US"/>
        </w:rPr>
        <w:t>athletes</w:t>
      </w:r>
      <w:r w:rsidR="001941E2" w:rsidRPr="001E59FF">
        <w:rPr>
          <w:i/>
          <w:sz w:val="24"/>
          <w:szCs w:val="24"/>
          <w:lang w:val="en-US"/>
        </w:rPr>
        <w:t xml:space="preserve"> </w:t>
      </w:r>
      <w:r w:rsidRPr="001E59FF">
        <w:rPr>
          <w:i/>
          <w:sz w:val="24"/>
          <w:szCs w:val="24"/>
          <w:lang w:val="en-US"/>
        </w:rPr>
        <w:t>at</w:t>
      </w:r>
      <w:r w:rsidR="001941E2" w:rsidRPr="001E59FF">
        <w:rPr>
          <w:i/>
          <w:sz w:val="24"/>
          <w:szCs w:val="24"/>
          <w:lang w:val="en-US"/>
        </w:rPr>
        <w:t xml:space="preserve"> </w:t>
      </w:r>
      <w:r w:rsidRPr="001E59FF">
        <w:rPr>
          <w:i/>
          <w:sz w:val="24"/>
          <w:szCs w:val="24"/>
          <w:lang w:val="en-US"/>
        </w:rPr>
        <w:t>the</w:t>
      </w:r>
      <w:r w:rsidR="001941E2" w:rsidRPr="001E59FF">
        <w:rPr>
          <w:i/>
          <w:sz w:val="24"/>
          <w:szCs w:val="24"/>
          <w:lang w:val="en-US"/>
        </w:rPr>
        <w:t xml:space="preserve"> </w:t>
      </w:r>
      <w:r w:rsidRPr="001E59FF">
        <w:rPr>
          <w:i/>
          <w:sz w:val="24"/>
          <w:szCs w:val="24"/>
          <w:lang w:val="en-US"/>
        </w:rPr>
        <w:t>initial</w:t>
      </w:r>
      <w:r w:rsidR="001941E2" w:rsidRPr="001E59FF">
        <w:rPr>
          <w:i/>
          <w:sz w:val="24"/>
          <w:szCs w:val="24"/>
          <w:lang w:val="en-US"/>
        </w:rPr>
        <w:t xml:space="preserve"> </w:t>
      </w:r>
      <w:r w:rsidRPr="001E59FF">
        <w:rPr>
          <w:i/>
          <w:sz w:val="24"/>
          <w:szCs w:val="24"/>
          <w:lang w:val="en-US"/>
        </w:rPr>
        <w:t>stage</w:t>
      </w:r>
      <w:r w:rsidR="001941E2" w:rsidRPr="001E59FF">
        <w:rPr>
          <w:i/>
          <w:sz w:val="24"/>
          <w:szCs w:val="24"/>
          <w:lang w:val="en-US"/>
        </w:rPr>
        <w:t xml:space="preserve"> </w:t>
      </w:r>
      <w:r w:rsidRPr="001E59FF">
        <w:rPr>
          <w:i/>
          <w:sz w:val="24"/>
          <w:szCs w:val="24"/>
          <w:lang w:val="en-US"/>
        </w:rPr>
        <w:t>of</w:t>
      </w:r>
      <w:r w:rsidR="001941E2" w:rsidRPr="001E59FF">
        <w:rPr>
          <w:i/>
          <w:sz w:val="24"/>
          <w:szCs w:val="24"/>
          <w:lang w:val="en-US"/>
        </w:rPr>
        <w:t xml:space="preserve"> </w:t>
      </w:r>
      <w:r w:rsidRPr="001E59FF">
        <w:rPr>
          <w:i/>
          <w:sz w:val="24"/>
          <w:szCs w:val="24"/>
          <w:lang w:val="en-US"/>
        </w:rPr>
        <w:t>training»,</w:t>
      </w:r>
      <w:r w:rsidR="001941E2" w:rsidRPr="001E59FF">
        <w:rPr>
          <w:i/>
          <w:sz w:val="24"/>
          <w:szCs w:val="24"/>
          <w:lang w:val="en-US"/>
        </w:rPr>
        <w:t xml:space="preserve"> </w:t>
      </w:r>
      <w:r w:rsidRPr="001E59FF">
        <w:rPr>
          <w:i/>
          <w:sz w:val="24"/>
          <w:szCs w:val="24"/>
          <w:lang w:val="en-US"/>
        </w:rPr>
        <w:t>Uchenye</w:t>
      </w:r>
      <w:r w:rsidR="001941E2" w:rsidRPr="001E59FF">
        <w:rPr>
          <w:i/>
          <w:sz w:val="24"/>
          <w:szCs w:val="24"/>
          <w:lang w:val="en-US"/>
        </w:rPr>
        <w:t xml:space="preserve"> </w:t>
      </w:r>
      <w:r w:rsidRPr="001E59FF">
        <w:rPr>
          <w:i/>
          <w:sz w:val="24"/>
          <w:szCs w:val="24"/>
          <w:lang w:val="en-US"/>
        </w:rPr>
        <w:t>zapiski</w:t>
      </w:r>
      <w:r w:rsidR="001941E2" w:rsidRPr="001E59FF">
        <w:rPr>
          <w:i/>
          <w:sz w:val="24"/>
          <w:szCs w:val="24"/>
          <w:lang w:val="en-US"/>
        </w:rPr>
        <w:t xml:space="preserve"> </w:t>
      </w:r>
      <w:r w:rsidRPr="001E59FF">
        <w:rPr>
          <w:i/>
          <w:sz w:val="24"/>
          <w:szCs w:val="24"/>
          <w:lang w:val="en-US"/>
        </w:rPr>
        <w:t>universiteta</w:t>
      </w:r>
      <w:r w:rsidR="001941E2" w:rsidRPr="001E59FF">
        <w:rPr>
          <w:i/>
          <w:sz w:val="24"/>
          <w:szCs w:val="24"/>
          <w:lang w:val="en-US"/>
        </w:rPr>
        <w:t xml:space="preserve"> </w:t>
      </w:r>
      <w:r w:rsidRPr="001E59FF">
        <w:rPr>
          <w:i/>
          <w:sz w:val="24"/>
          <w:szCs w:val="24"/>
          <w:lang w:val="en-US"/>
        </w:rPr>
        <w:t>im.</w:t>
      </w:r>
      <w:r w:rsidR="001941E2" w:rsidRPr="001E59FF">
        <w:rPr>
          <w:i/>
          <w:sz w:val="24"/>
          <w:szCs w:val="24"/>
          <w:lang w:val="en-US"/>
        </w:rPr>
        <w:t xml:space="preserve"> </w:t>
      </w:r>
      <w:r w:rsidRPr="001E59FF">
        <w:rPr>
          <w:i/>
          <w:sz w:val="24"/>
          <w:szCs w:val="24"/>
          <w:lang w:val="en-US"/>
        </w:rPr>
        <w:t>P.F.</w:t>
      </w:r>
      <w:r w:rsidR="001941E2" w:rsidRPr="001E59FF">
        <w:rPr>
          <w:i/>
          <w:sz w:val="24"/>
          <w:szCs w:val="24"/>
          <w:lang w:val="en-US"/>
        </w:rPr>
        <w:t xml:space="preserve"> </w:t>
      </w:r>
      <w:r w:rsidRPr="001E59FF">
        <w:rPr>
          <w:i/>
          <w:sz w:val="24"/>
          <w:szCs w:val="24"/>
          <w:lang w:val="en-US"/>
        </w:rPr>
        <w:t>Lesgafta,</w:t>
      </w:r>
      <w:r w:rsidR="001941E2" w:rsidRPr="001E59FF">
        <w:rPr>
          <w:i/>
          <w:sz w:val="24"/>
          <w:szCs w:val="24"/>
          <w:lang w:val="en-US"/>
        </w:rPr>
        <w:t xml:space="preserve"> </w:t>
      </w:r>
      <w:r w:rsidRPr="001E59FF">
        <w:rPr>
          <w:i/>
          <w:sz w:val="24"/>
          <w:szCs w:val="24"/>
          <w:lang w:val="en-US"/>
        </w:rPr>
        <w:t>St.</w:t>
      </w:r>
      <w:r w:rsidR="001941E2" w:rsidRPr="001E59FF">
        <w:rPr>
          <w:i/>
          <w:sz w:val="24"/>
          <w:szCs w:val="24"/>
          <w:lang w:val="en-US"/>
        </w:rPr>
        <w:t xml:space="preserve"> </w:t>
      </w:r>
      <w:r w:rsidRPr="001E59FF">
        <w:rPr>
          <w:i/>
          <w:sz w:val="24"/>
          <w:szCs w:val="24"/>
          <w:lang w:val="en-US"/>
        </w:rPr>
        <w:t>Petersburg,</w:t>
      </w:r>
      <w:r w:rsidR="001941E2" w:rsidRPr="001E59FF">
        <w:rPr>
          <w:i/>
          <w:sz w:val="24"/>
          <w:szCs w:val="24"/>
          <w:lang w:val="en-US"/>
        </w:rPr>
        <w:t xml:space="preserve"> </w:t>
      </w:r>
      <w:r w:rsidRPr="001E59FF">
        <w:rPr>
          <w:i/>
          <w:sz w:val="24"/>
          <w:szCs w:val="24"/>
          <w:lang w:val="en-US"/>
        </w:rPr>
        <w:t>6</w:t>
      </w:r>
      <w:r w:rsidR="001941E2" w:rsidRPr="001E59FF">
        <w:rPr>
          <w:i/>
          <w:sz w:val="24"/>
          <w:szCs w:val="24"/>
          <w:lang w:val="en-US"/>
        </w:rPr>
        <w:t xml:space="preserve"> </w:t>
      </w:r>
      <w:r w:rsidRPr="001E59FF">
        <w:rPr>
          <w:i/>
          <w:sz w:val="24"/>
          <w:szCs w:val="24"/>
          <w:lang w:val="en-US"/>
        </w:rPr>
        <w:t>(76),</w:t>
      </w:r>
      <w:r w:rsidR="001941E2" w:rsidRPr="001E59FF">
        <w:rPr>
          <w:i/>
          <w:sz w:val="24"/>
          <w:szCs w:val="24"/>
          <w:lang w:val="en-US"/>
        </w:rPr>
        <w:t xml:space="preserve"> </w:t>
      </w:r>
      <w:r w:rsidRPr="001E59FF">
        <w:rPr>
          <w:i/>
          <w:sz w:val="24"/>
          <w:szCs w:val="24"/>
          <w:lang w:val="en-US"/>
        </w:rPr>
        <w:t>150-152.</w:t>
      </w:r>
    </w:p>
    <w:p w:rsidR="00D725BA" w:rsidRPr="001E59FF" w:rsidRDefault="00333DC5" w:rsidP="00F43B07">
      <w:pPr>
        <w:tabs>
          <w:tab w:val="left" w:pos="9638"/>
        </w:tabs>
        <w:rPr>
          <w:i/>
          <w:sz w:val="24"/>
          <w:szCs w:val="24"/>
          <w:lang w:val="en-US"/>
        </w:rPr>
      </w:pPr>
      <w:r w:rsidRPr="001E59FF">
        <w:rPr>
          <w:i/>
          <w:sz w:val="24"/>
          <w:szCs w:val="24"/>
          <w:lang w:val="en-US"/>
        </w:rPr>
        <w:lastRenderedPageBreak/>
        <w:t>3.</w:t>
      </w:r>
      <w:r w:rsidR="001941E2" w:rsidRPr="001E59FF">
        <w:rPr>
          <w:i/>
          <w:sz w:val="24"/>
          <w:szCs w:val="24"/>
          <w:lang w:val="en-US"/>
        </w:rPr>
        <w:t xml:space="preserve"> </w:t>
      </w:r>
      <w:r w:rsidRPr="001E59FF">
        <w:rPr>
          <w:i/>
          <w:sz w:val="24"/>
          <w:szCs w:val="24"/>
          <w:lang w:val="en-US"/>
        </w:rPr>
        <w:t>Alexander,</w:t>
      </w:r>
      <w:r w:rsidR="001941E2" w:rsidRPr="001E59FF">
        <w:rPr>
          <w:i/>
          <w:sz w:val="24"/>
          <w:szCs w:val="24"/>
          <w:lang w:val="en-US"/>
        </w:rPr>
        <w:t xml:space="preserve"> </w:t>
      </w:r>
      <w:r w:rsidRPr="001E59FF">
        <w:rPr>
          <w:i/>
          <w:sz w:val="24"/>
          <w:szCs w:val="24"/>
          <w:lang w:val="en-US"/>
        </w:rPr>
        <w:t>D.</w:t>
      </w:r>
      <w:r w:rsidR="001941E2" w:rsidRPr="001E59FF">
        <w:rPr>
          <w:i/>
          <w:sz w:val="24"/>
          <w:szCs w:val="24"/>
          <w:lang w:val="en-US"/>
        </w:rPr>
        <w:t xml:space="preserve"> </w:t>
      </w:r>
      <w:r w:rsidRPr="001E59FF">
        <w:rPr>
          <w:i/>
          <w:sz w:val="24"/>
          <w:szCs w:val="24"/>
          <w:lang w:val="en-US"/>
        </w:rPr>
        <w:t>E.</w:t>
      </w:r>
      <w:r w:rsidR="001941E2" w:rsidRPr="001E59FF">
        <w:rPr>
          <w:i/>
          <w:sz w:val="24"/>
          <w:szCs w:val="24"/>
          <w:lang w:val="en-US"/>
        </w:rPr>
        <w:t xml:space="preserve"> </w:t>
      </w:r>
      <w:r w:rsidRPr="001E59FF">
        <w:rPr>
          <w:i/>
          <w:sz w:val="24"/>
          <w:szCs w:val="24"/>
          <w:lang w:val="en-US"/>
        </w:rPr>
        <w:t>(2004),</w:t>
      </w:r>
      <w:r w:rsidR="001941E2" w:rsidRPr="001E59FF">
        <w:rPr>
          <w:i/>
          <w:sz w:val="24"/>
          <w:szCs w:val="24"/>
          <w:lang w:val="en-US"/>
        </w:rPr>
        <w:t xml:space="preserve"> </w:t>
      </w:r>
      <w:r w:rsidRPr="001E59FF">
        <w:rPr>
          <w:i/>
          <w:sz w:val="24"/>
          <w:szCs w:val="24"/>
          <w:lang w:val="en-US"/>
        </w:rPr>
        <w:t>«Cognitive</w:t>
      </w:r>
      <w:r w:rsidR="001941E2" w:rsidRPr="001E59FF">
        <w:rPr>
          <w:i/>
          <w:sz w:val="24"/>
          <w:szCs w:val="24"/>
          <w:lang w:val="en-US"/>
        </w:rPr>
        <w:t xml:space="preserve"> </w:t>
      </w:r>
      <w:r w:rsidRPr="001E59FF">
        <w:rPr>
          <w:i/>
          <w:sz w:val="24"/>
          <w:szCs w:val="24"/>
          <w:lang w:val="en-US"/>
        </w:rPr>
        <w:t>Mapping</w:t>
      </w:r>
      <w:r w:rsidR="001941E2" w:rsidRPr="001E59FF">
        <w:rPr>
          <w:i/>
          <w:sz w:val="24"/>
          <w:szCs w:val="24"/>
          <w:lang w:val="en-US"/>
        </w:rPr>
        <w:t xml:space="preserve"> </w:t>
      </w:r>
      <w:r w:rsidRPr="001E59FF">
        <w:rPr>
          <w:i/>
          <w:sz w:val="24"/>
          <w:szCs w:val="24"/>
          <w:lang w:val="en-US"/>
        </w:rPr>
        <w:t>as</w:t>
      </w:r>
      <w:r w:rsidR="001941E2" w:rsidRPr="001E59FF">
        <w:rPr>
          <w:i/>
          <w:sz w:val="24"/>
          <w:szCs w:val="24"/>
          <w:lang w:val="en-US"/>
        </w:rPr>
        <w:t xml:space="preserve"> </w:t>
      </w:r>
      <w:r w:rsidRPr="001E59FF">
        <w:rPr>
          <w:i/>
          <w:sz w:val="24"/>
          <w:szCs w:val="24"/>
          <w:lang w:val="en-US"/>
        </w:rPr>
        <w:t>an</w:t>
      </w:r>
      <w:r w:rsidR="001941E2" w:rsidRPr="001E59FF">
        <w:rPr>
          <w:i/>
          <w:sz w:val="24"/>
          <w:szCs w:val="24"/>
          <w:lang w:val="en-US"/>
        </w:rPr>
        <w:t xml:space="preserve"> </w:t>
      </w:r>
      <w:r w:rsidRPr="001E59FF">
        <w:rPr>
          <w:i/>
          <w:sz w:val="24"/>
          <w:szCs w:val="24"/>
          <w:lang w:val="en-US"/>
        </w:rPr>
        <w:t>Emergency</w:t>
      </w:r>
      <w:r w:rsidR="001941E2" w:rsidRPr="001E59FF">
        <w:rPr>
          <w:i/>
          <w:sz w:val="24"/>
          <w:szCs w:val="24"/>
          <w:lang w:val="en-US"/>
        </w:rPr>
        <w:t xml:space="preserve"> </w:t>
      </w:r>
      <w:r w:rsidRPr="001E59FF">
        <w:rPr>
          <w:i/>
          <w:sz w:val="24"/>
          <w:szCs w:val="24"/>
          <w:lang w:val="en-US"/>
        </w:rPr>
        <w:t>Management</w:t>
      </w:r>
      <w:r w:rsidR="001941E2" w:rsidRPr="001E59FF">
        <w:rPr>
          <w:i/>
          <w:sz w:val="24"/>
          <w:szCs w:val="24"/>
          <w:lang w:val="en-US"/>
        </w:rPr>
        <w:t xml:space="preserve"> </w:t>
      </w:r>
      <w:r w:rsidRPr="001E59FF">
        <w:rPr>
          <w:i/>
          <w:sz w:val="24"/>
          <w:szCs w:val="24"/>
          <w:lang w:val="en-US"/>
        </w:rPr>
        <w:t>Training</w:t>
      </w:r>
      <w:r w:rsidR="001941E2" w:rsidRPr="001E59FF">
        <w:rPr>
          <w:i/>
          <w:sz w:val="24"/>
          <w:szCs w:val="24"/>
          <w:lang w:val="en-US"/>
        </w:rPr>
        <w:t xml:space="preserve"> </w:t>
      </w:r>
      <w:r w:rsidRPr="001E59FF">
        <w:rPr>
          <w:i/>
          <w:sz w:val="24"/>
          <w:szCs w:val="24"/>
          <w:lang w:val="en-US"/>
        </w:rPr>
        <w:t>Exercise»,</w:t>
      </w:r>
      <w:r w:rsidR="001941E2" w:rsidRPr="001E59FF">
        <w:rPr>
          <w:i/>
          <w:sz w:val="24"/>
          <w:szCs w:val="24"/>
          <w:lang w:val="en-US"/>
        </w:rPr>
        <w:t xml:space="preserve"> </w:t>
      </w:r>
      <w:r w:rsidRPr="001E59FF">
        <w:rPr>
          <w:i/>
          <w:sz w:val="24"/>
          <w:szCs w:val="24"/>
          <w:lang w:val="en-US"/>
        </w:rPr>
        <w:t>Journal</w:t>
      </w:r>
      <w:r w:rsidR="001941E2" w:rsidRPr="001E59FF">
        <w:rPr>
          <w:i/>
          <w:sz w:val="24"/>
          <w:szCs w:val="24"/>
          <w:lang w:val="en-US"/>
        </w:rPr>
        <w:t xml:space="preserve"> </w:t>
      </w:r>
      <w:r w:rsidRPr="001E59FF">
        <w:rPr>
          <w:i/>
          <w:sz w:val="24"/>
          <w:szCs w:val="24"/>
          <w:lang w:val="en-US"/>
        </w:rPr>
        <w:t>of</w:t>
      </w:r>
      <w:r w:rsidR="001941E2" w:rsidRPr="001E59FF">
        <w:rPr>
          <w:i/>
          <w:sz w:val="24"/>
          <w:szCs w:val="24"/>
          <w:lang w:val="en-US"/>
        </w:rPr>
        <w:t xml:space="preserve"> </w:t>
      </w:r>
      <w:r w:rsidRPr="001E59FF">
        <w:rPr>
          <w:i/>
          <w:sz w:val="24"/>
          <w:szCs w:val="24"/>
          <w:lang w:val="en-US"/>
        </w:rPr>
        <w:t>Contingencies</w:t>
      </w:r>
      <w:r w:rsidR="001941E2" w:rsidRPr="001E59FF">
        <w:rPr>
          <w:i/>
          <w:sz w:val="24"/>
          <w:szCs w:val="24"/>
          <w:lang w:val="en-US"/>
        </w:rPr>
        <w:t xml:space="preserve"> </w:t>
      </w:r>
      <w:r w:rsidRPr="001E59FF">
        <w:rPr>
          <w:i/>
          <w:sz w:val="24"/>
          <w:szCs w:val="24"/>
          <w:lang w:val="en-US"/>
        </w:rPr>
        <w:t>and</w:t>
      </w:r>
      <w:r w:rsidR="001941E2" w:rsidRPr="001E59FF">
        <w:rPr>
          <w:i/>
          <w:sz w:val="24"/>
          <w:szCs w:val="24"/>
          <w:lang w:val="en-US"/>
        </w:rPr>
        <w:t xml:space="preserve"> </w:t>
      </w:r>
      <w:r w:rsidRPr="001E59FF">
        <w:rPr>
          <w:i/>
          <w:sz w:val="24"/>
          <w:szCs w:val="24"/>
          <w:lang w:val="en-US"/>
        </w:rPr>
        <w:t>Crisis</w:t>
      </w:r>
      <w:r w:rsidR="001941E2" w:rsidRPr="001E59FF">
        <w:rPr>
          <w:i/>
          <w:sz w:val="24"/>
          <w:szCs w:val="24"/>
          <w:lang w:val="en-US"/>
        </w:rPr>
        <w:t xml:space="preserve"> </w:t>
      </w:r>
      <w:r w:rsidRPr="001E59FF">
        <w:rPr>
          <w:i/>
          <w:sz w:val="24"/>
          <w:szCs w:val="24"/>
          <w:lang w:val="en-US"/>
        </w:rPr>
        <w:t>Management,</w:t>
      </w:r>
      <w:r w:rsidR="001941E2" w:rsidRPr="001E59FF">
        <w:rPr>
          <w:i/>
          <w:sz w:val="24"/>
          <w:szCs w:val="24"/>
          <w:lang w:val="en-US"/>
        </w:rPr>
        <w:t xml:space="preserve"> </w:t>
      </w:r>
      <w:r w:rsidRPr="001E59FF">
        <w:rPr>
          <w:i/>
          <w:sz w:val="24"/>
          <w:szCs w:val="24"/>
          <w:lang w:val="en-US"/>
        </w:rPr>
        <w:t>12,</w:t>
      </w:r>
      <w:r w:rsidR="001941E2" w:rsidRPr="001E59FF">
        <w:rPr>
          <w:i/>
          <w:sz w:val="24"/>
          <w:szCs w:val="24"/>
          <w:lang w:val="en-US"/>
        </w:rPr>
        <w:t xml:space="preserve"> </w:t>
      </w:r>
      <w:r w:rsidRPr="001E59FF">
        <w:rPr>
          <w:i/>
          <w:sz w:val="24"/>
          <w:szCs w:val="24"/>
          <w:lang w:val="en-US"/>
        </w:rPr>
        <w:t>150-</w:t>
      </w:r>
      <w:r w:rsidR="001941E2" w:rsidRPr="001E59FF">
        <w:rPr>
          <w:i/>
          <w:sz w:val="24"/>
          <w:szCs w:val="24"/>
          <w:lang w:val="en-US"/>
        </w:rPr>
        <w:t xml:space="preserve"> </w:t>
      </w:r>
      <w:r w:rsidRPr="001E59FF">
        <w:rPr>
          <w:i/>
          <w:sz w:val="24"/>
          <w:szCs w:val="24"/>
          <w:lang w:val="en-US"/>
        </w:rPr>
        <w:t>159.</w:t>
      </w:r>
    </w:p>
    <w:p w:rsidR="00D725BA" w:rsidRPr="001E59FF" w:rsidRDefault="00333DC5" w:rsidP="00F43B07">
      <w:pPr>
        <w:tabs>
          <w:tab w:val="left" w:pos="9638"/>
        </w:tabs>
        <w:rPr>
          <w:i/>
          <w:sz w:val="24"/>
          <w:szCs w:val="24"/>
          <w:lang w:val="en-US"/>
        </w:rPr>
      </w:pPr>
      <w:r w:rsidRPr="001E59FF">
        <w:rPr>
          <w:i/>
          <w:sz w:val="24"/>
          <w:szCs w:val="24"/>
          <w:lang w:val="en-US"/>
        </w:rPr>
        <w:t>4.</w:t>
      </w:r>
      <w:r w:rsidR="001941E2" w:rsidRPr="001E59FF">
        <w:rPr>
          <w:i/>
          <w:sz w:val="24"/>
          <w:szCs w:val="24"/>
          <w:lang w:val="en-US"/>
        </w:rPr>
        <w:t xml:space="preserve"> </w:t>
      </w:r>
      <w:r w:rsidRPr="001E59FF">
        <w:rPr>
          <w:i/>
          <w:sz w:val="24"/>
          <w:szCs w:val="24"/>
          <w:lang w:val="en-US"/>
        </w:rPr>
        <w:t>Guzmán,</w:t>
      </w:r>
      <w:r w:rsidR="001941E2" w:rsidRPr="001E59FF">
        <w:rPr>
          <w:i/>
          <w:sz w:val="24"/>
          <w:szCs w:val="24"/>
          <w:lang w:val="en-US"/>
        </w:rPr>
        <w:t xml:space="preserve"> </w:t>
      </w:r>
      <w:r w:rsidRPr="001E59FF">
        <w:rPr>
          <w:i/>
          <w:sz w:val="24"/>
          <w:szCs w:val="24"/>
          <w:lang w:val="en-US"/>
        </w:rPr>
        <w:t>Jose</w:t>
      </w:r>
      <w:r w:rsidR="001941E2" w:rsidRPr="001E59FF">
        <w:rPr>
          <w:i/>
          <w:sz w:val="24"/>
          <w:szCs w:val="24"/>
          <w:lang w:val="en-US"/>
        </w:rPr>
        <w:t xml:space="preserve"> </w:t>
      </w:r>
      <w:r w:rsidRPr="001E59FF">
        <w:rPr>
          <w:i/>
          <w:sz w:val="24"/>
          <w:szCs w:val="24"/>
          <w:lang w:val="en-US"/>
        </w:rPr>
        <w:t>&amp;</w:t>
      </w:r>
      <w:r w:rsidR="001941E2" w:rsidRPr="001E59FF">
        <w:rPr>
          <w:i/>
          <w:sz w:val="24"/>
          <w:szCs w:val="24"/>
          <w:lang w:val="en-US"/>
        </w:rPr>
        <w:t xml:space="preserve"> </w:t>
      </w:r>
      <w:r w:rsidRPr="001E59FF">
        <w:rPr>
          <w:i/>
          <w:sz w:val="24"/>
          <w:szCs w:val="24"/>
          <w:lang w:val="en-US"/>
        </w:rPr>
        <w:t>Pablos,</w:t>
      </w:r>
      <w:r w:rsidR="001941E2" w:rsidRPr="001E59FF">
        <w:rPr>
          <w:i/>
          <w:sz w:val="24"/>
          <w:szCs w:val="24"/>
          <w:lang w:val="en-US"/>
        </w:rPr>
        <w:t xml:space="preserve"> </w:t>
      </w:r>
      <w:r w:rsidRPr="001E59FF">
        <w:rPr>
          <w:i/>
          <w:sz w:val="24"/>
          <w:szCs w:val="24"/>
          <w:lang w:val="en-US"/>
        </w:rPr>
        <w:t>Ana</w:t>
      </w:r>
      <w:r w:rsidR="001941E2" w:rsidRPr="001E59FF">
        <w:rPr>
          <w:i/>
          <w:sz w:val="24"/>
          <w:szCs w:val="24"/>
          <w:lang w:val="en-US"/>
        </w:rPr>
        <w:t xml:space="preserve"> </w:t>
      </w:r>
      <w:r w:rsidRPr="001E59FF">
        <w:rPr>
          <w:i/>
          <w:sz w:val="24"/>
          <w:szCs w:val="24"/>
          <w:lang w:val="en-US"/>
        </w:rPr>
        <w:t>&amp;</w:t>
      </w:r>
      <w:r w:rsidR="001941E2" w:rsidRPr="001E59FF">
        <w:rPr>
          <w:i/>
          <w:sz w:val="24"/>
          <w:szCs w:val="24"/>
          <w:lang w:val="en-US"/>
        </w:rPr>
        <w:t xml:space="preserve"> </w:t>
      </w:r>
      <w:r w:rsidRPr="001E59FF">
        <w:rPr>
          <w:i/>
          <w:sz w:val="24"/>
          <w:szCs w:val="24"/>
          <w:lang w:val="en-US"/>
        </w:rPr>
        <w:t>Pablos,</w:t>
      </w:r>
      <w:r w:rsidR="001941E2" w:rsidRPr="001E59FF">
        <w:rPr>
          <w:i/>
          <w:sz w:val="24"/>
          <w:szCs w:val="24"/>
          <w:lang w:val="en-US"/>
        </w:rPr>
        <w:t xml:space="preserve"> </w:t>
      </w:r>
      <w:r w:rsidRPr="001E59FF">
        <w:rPr>
          <w:i/>
          <w:sz w:val="24"/>
          <w:szCs w:val="24"/>
          <w:lang w:val="en-US"/>
        </w:rPr>
        <w:t>Carlos.</w:t>
      </w:r>
      <w:r w:rsidR="001941E2" w:rsidRPr="001E59FF">
        <w:rPr>
          <w:i/>
          <w:sz w:val="24"/>
          <w:szCs w:val="24"/>
          <w:lang w:val="en-US"/>
        </w:rPr>
        <w:t xml:space="preserve"> </w:t>
      </w:r>
      <w:r w:rsidRPr="001E59FF">
        <w:rPr>
          <w:i/>
          <w:sz w:val="24"/>
          <w:szCs w:val="24"/>
          <w:lang w:val="en-US"/>
        </w:rPr>
        <w:t>(2008),</w:t>
      </w:r>
      <w:r w:rsidR="001941E2" w:rsidRPr="001E59FF">
        <w:rPr>
          <w:i/>
          <w:sz w:val="24"/>
          <w:szCs w:val="24"/>
          <w:lang w:val="en-US"/>
        </w:rPr>
        <w:t xml:space="preserve"> </w:t>
      </w:r>
      <w:r w:rsidRPr="001E59FF">
        <w:rPr>
          <w:i/>
          <w:sz w:val="24"/>
          <w:szCs w:val="24"/>
          <w:lang w:val="en-US"/>
        </w:rPr>
        <w:t>«Perceptual-Cognitive</w:t>
      </w:r>
      <w:r w:rsidR="001941E2" w:rsidRPr="001E59FF">
        <w:rPr>
          <w:i/>
          <w:sz w:val="24"/>
          <w:szCs w:val="24"/>
          <w:lang w:val="en-US"/>
        </w:rPr>
        <w:t xml:space="preserve"> </w:t>
      </w:r>
      <w:r w:rsidRPr="001E59FF">
        <w:rPr>
          <w:i/>
          <w:sz w:val="24"/>
          <w:szCs w:val="24"/>
          <w:lang w:val="en-US"/>
        </w:rPr>
        <w:t>Skills</w:t>
      </w:r>
      <w:r w:rsidR="001941E2" w:rsidRPr="001E59FF">
        <w:rPr>
          <w:i/>
          <w:sz w:val="24"/>
          <w:szCs w:val="24"/>
          <w:lang w:val="en-US"/>
        </w:rPr>
        <w:t xml:space="preserve"> </w:t>
      </w:r>
      <w:r w:rsidRPr="001E59FF">
        <w:rPr>
          <w:i/>
          <w:sz w:val="24"/>
          <w:szCs w:val="24"/>
          <w:lang w:val="en-US"/>
        </w:rPr>
        <w:t>and</w:t>
      </w:r>
      <w:r w:rsidR="001941E2" w:rsidRPr="001E59FF">
        <w:rPr>
          <w:i/>
          <w:sz w:val="24"/>
          <w:szCs w:val="24"/>
          <w:lang w:val="en-US"/>
        </w:rPr>
        <w:t xml:space="preserve"> </w:t>
      </w:r>
      <w:r w:rsidRPr="001E59FF">
        <w:rPr>
          <w:i/>
          <w:sz w:val="24"/>
          <w:szCs w:val="24"/>
          <w:lang w:val="en-US"/>
        </w:rPr>
        <w:t>Performance</w:t>
      </w:r>
      <w:r w:rsidR="001941E2" w:rsidRPr="001E59FF">
        <w:rPr>
          <w:i/>
          <w:sz w:val="24"/>
          <w:szCs w:val="24"/>
          <w:lang w:val="en-US"/>
        </w:rPr>
        <w:t xml:space="preserve"> </w:t>
      </w:r>
      <w:r w:rsidRPr="001E59FF">
        <w:rPr>
          <w:i/>
          <w:sz w:val="24"/>
          <w:szCs w:val="24"/>
          <w:lang w:val="en-US"/>
        </w:rPr>
        <w:t>in</w:t>
      </w:r>
      <w:r w:rsidR="001941E2" w:rsidRPr="001E59FF">
        <w:rPr>
          <w:i/>
          <w:sz w:val="24"/>
          <w:szCs w:val="24"/>
          <w:lang w:val="en-US"/>
        </w:rPr>
        <w:t xml:space="preserve"> </w:t>
      </w:r>
      <w:r w:rsidRPr="001E59FF">
        <w:rPr>
          <w:i/>
          <w:sz w:val="24"/>
          <w:szCs w:val="24"/>
          <w:lang w:val="en-US"/>
        </w:rPr>
        <w:t>Orienteering.</w:t>
      </w:r>
      <w:r w:rsidR="001941E2" w:rsidRPr="001E59FF">
        <w:rPr>
          <w:i/>
          <w:sz w:val="24"/>
          <w:szCs w:val="24"/>
          <w:lang w:val="en-US"/>
        </w:rPr>
        <w:t xml:space="preserve"> </w:t>
      </w:r>
      <w:r w:rsidRPr="001E59FF">
        <w:rPr>
          <w:i/>
          <w:sz w:val="24"/>
          <w:szCs w:val="24"/>
          <w:lang w:val="en-US"/>
        </w:rPr>
        <w:t>Perceptual</w:t>
      </w:r>
      <w:r w:rsidR="001941E2" w:rsidRPr="001E59FF">
        <w:rPr>
          <w:i/>
          <w:sz w:val="24"/>
          <w:szCs w:val="24"/>
          <w:lang w:val="en-US"/>
        </w:rPr>
        <w:t xml:space="preserve"> </w:t>
      </w:r>
      <w:r w:rsidRPr="001E59FF">
        <w:rPr>
          <w:i/>
          <w:sz w:val="24"/>
          <w:szCs w:val="24"/>
          <w:lang w:val="en-US"/>
        </w:rPr>
        <w:t>and</w:t>
      </w:r>
      <w:r w:rsidR="001941E2" w:rsidRPr="001E59FF">
        <w:rPr>
          <w:i/>
          <w:sz w:val="24"/>
          <w:szCs w:val="24"/>
          <w:lang w:val="en-US"/>
        </w:rPr>
        <w:t xml:space="preserve"> </w:t>
      </w:r>
      <w:r w:rsidRPr="001E59FF">
        <w:rPr>
          <w:i/>
          <w:sz w:val="24"/>
          <w:szCs w:val="24"/>
          <w:lang w:val="en-US"/>
        </w:rPr>
        <w:t>motor</w:t>
      </w:r>
      <w:r w:rsidR="001941E2" w:rsidRPr="001E59FF">
        <w:rPr>
          <w:i/>
          <w:sz w:val="24"/>
          <w:szCs w:val="24"/>
          <w:lang w:val="en-US"/>
        </w:rPr>
        <w:t xml:space="preserve"> </w:t>
      </w:r>
      <w:r w:rsidRPr="001E59FF">
        <w:rPr>
          <w:i/>
          <w:sz w:val="24"/>
          <w:szCs w:val="24"/>
          <w:lang w:val="en-US"/>
        </w:rPr>
        <w:t>skills»,</w:t>
      </w:r>
      <w:r w:rsidR="001941E2" w:rsidRPr="001E59FF">
        <w:rPr>
          <w:i/>
          <w:sz w:val="24"/>
          <w:szCs w:val="24"/>
          <w:lang w:val="en-US"/>
        </w:rPr>
        <w:t xml:space="preserve"> </w:t>
      </w:r>
      <w:r w:rsidRPr="001E59FF">
        <w:rPr>
          <w:i/>
          <w:sz w:val="24"/>
          <w:szCs w:val="24"/>
          <w:lang w:val="en-US"/>
        </w:rPr>
        <w:t>107,</w:t>
      </w:r>
      <w:r w:rsidR="001941E2" w:rsidRPr="001E59FF">
        <w:rPr>
          <w:i/>
          <w:sz w:val="24"/>
          <w:szCs w:val="24"/>
          <w:lang w:val="en-US"/>
        </w:rPr>
        <w:t xml:space="preserve"> </w:t>
      </w:r>
      <w:r w:rsidRPr="001E59FF">
        <w:rPr>
          <w:i/>
          <w:sz w:val="24"/>
          <w:szCs w:val="24"/>
          <w:lang w:val="en-US"/>
        </w:rPr>
        <w:t>159-64.</w:t>
      </w:r>
    </w:p>
    <w:p w:rsidR="00D725BA" w:rsidRPr="001E59FF" w:rsidRDefault="00333DC5" w:rsidP="00F43B07">
      <w:pPr>
        <w:tabs>
          <w:tab w:val="left" w:pos="9638"/>
        </w:tabs>
        <w:rPr>
          <w:i/>
          <w:sz w:val="24"/>
          <w:szCs w:val="24"/>
          <w:lang w:val="en-US"/>
        </w:rPr>
      </w:pPr>
      <w:r w:rsidRPr="001E59FF">
        <w:rPr>
          <w:i/>
          <w:sz w:val="24"/>
          <w:szCs w:val="24"/>
          <w:lang w:val="en-US"/>
        </w:rPr>
        <w:t>5.</w:t>
      </w:r>
      <w:r w:rsidR="001941E2" w:rsidRPr="001E59FF">
        <w:rPr>
          <w:i/>
          <w:sz w:val="24"/>
          <w:szCs w:val="24"/>
          <w:lang w:val="en-US"/>
        </w:rPr>
        <w:t xml:space="preserve"> </w:t>
      </w:r>
      <w:r w:rsidRPr="001E59FF">
        <w:rPr>
          <w:i/>
          <w:sz w:val="24"/>
          <w:szCs w:val="24"/>
          <w:lang w:val="en-US"/>
        </w:rPr>
        <w:t>Zentai,</w:t>
      </w:r>
      <w:r w:rsidR="001941E2" w:rsidRPr="001E59FF">
        <w:rPr>
          <w:i/>
          <w:sz w:val="24"/>
          <w:szCs w:val="24"/>
          <w:lang w:val="en-US"/>
        </w:rPr>
        <w:t xml:space="preserve"> </w:t>
      </w:r>
      <w:r w:rsidRPr="001E59FF">
        <w:rPr>
          <w:i/>
          <w:sz w:val="24"/>
          <w:szCs w:val="24"/>
          <w:lang w:val="en-US"/>
        </w:rPr>
        <w:t>L.</w:t>
      </w:r>
      <w:r w:rsidR="001941E2" w:rsidRPr="001E59FF">
        <w:rPr>
          <w:i/>
          <w:sz w:val="24"/>
          <w:szCs w:val="24"/>
          <w:lang w:val="en-US"/>
        </w:rPr>
        <w:t xml:space="preserve"> </w:t>
      </w:r>
      <w:r w:rsidRPr="001E59FF">
        <w:rPr>
          <w:i/>
          <w:sz w:val="24"/>
          <w:szCs w:val="24"/>
          <w:lang w:val="en-US"/>
        </w:rPr>
        <w:t>(2014),</w:t>
      </w:r>
      <w:r w:rsidR="001941E2" w:rsidRPr="001E59FF">
        <w:rPr>
          <w:i/>
          <w:sz w:val="24"/>
          <w:szCs w:val="24"/>
          <w:lang w:val="en-US"/>
        </w:rPr>
        <w:t xml:space="preserve"> </w:t>
      </w:r>
      <w:r w:rsidRPr="001E59FF">
        <w:rPr>
          <w:i/>
          <w:sz w:val="24"/>
          <w:szCs w:val="24"/>
          <w:lang w:val="en-US"/>
        </w:rPr>
        <w:t>«Implementation</w:t>
      </w:r>
      <w:r w:rsidR="001941E2" w:rsidRPr="001E59FF">
        <w:rPr>
          <w:i/>
          <w:sz w:val="24"/>
          <w:szCs w:val="24"/>
          <w:lang w:val="en-US"/>
        </w:rPr>
        <w:t xml:space="preserve"> </w:t>
      </w:r>
      <w:r w:rsidRPr="001E59FF">
        <w:rPr>
          <w:i/>
          <w:sz w:val="24"/>
          <w:szCs w:val="24"/>
          <w:lang w:val="en-US"/>
        </w:rPr>
        <w:t>of</w:t>
      </w:r>
      <w:r w:rsidR="001941E2" w:rsidRPr="001E59FF">
        <w:rPr>
          <w:i/>
          <w:sz w:val="24"/>
          <w:szCs w:val="24"/>
          <w:lang w:val="en-US"/>
        </w:rPr>
        <w:t xml:space="preserve"> </w:t>
      </w:r>
      <w:r w:rsidRPr="001E59FF">
        <w:rPr>
          <w:i/>
          <w:sz w:val="24"/>
          <w:szCs w:val="24"/>
          <w:lang w:val="en-US"/>
        </w:rPr>
        <w:t>cartographic</w:t>
      </w:r>
      <w:r w:rsidR="001941E2" w:rsidRPr="001E59FF">
        <w:rPr>
          <w:i/>
          <w:sz w:val="24"/>
          <w:szCs w:val="24"/>
          <w:lang w:val="en-US"/>
        </w:rPr>
        <w:t xml:space="preserve"> </w:t>
      </w:r>
      <w:r w:rsidRPr="001E59FF">
        <w:rPr>
          <w:i/>
          <w:sz w:val="24"/>
          <w:szCs w:val="24"/>
          <w:lang w:val="en-US"/>
        </w:rPr>
        <w:t>and</w:t>
      </w:r>
      <w:r w:rsidR="001941E2" w:rsidRPr="001E59FF">
        <w:rPr>
          <w:i/>
          <w:sz w:val="24"/>
          <w:szCs w:val="24"/>
          <w:lang w:val="en-US"/>
        </w:rPr>
        <w:t xml:space="preserve"> </w:t>
      </w:r>
      <w:r w:rsidRPr="001E59FF">
        <w:rPr>
          <w:i/>
          <w:sz w:val="24"/>
          <w:szCs w:val="24"/>
          <w:lang w:val="en-US"/>
        </w:rPr>
        <w:t>digital</w:t>
      </w:r>
      <w:r w:rsidR="001941E2" w:rsidRPr="001E59FF">
        <w:rPr>
          <w:i/>
          <w:sz w:val="24"/>
          <w:szCs w:val="24"/>
          <w:lang w:val="en-US"/>
        </w:rPr>
        <w:t xml:space="preserve"> </w:t>
      </w:r>
      <w:r w:rsidRPr="001E59FF">
        <w:rPr>
          <w:i/>
          <w:sz w:val="24"/>
          <w:szCs w:val="24"/>
          <w:lang w:val="en-US"/>
        </w:rPr>
        <w:t>techniques</w:t>
      </w:r>
      <w:r w:rsidR="001941E2" w:rsidRPr="001E59FF">
        <w:rPr>
          <w:i/>
          <w:sz w:val="24"/>
          <w:szCs w:val="24"/>
          <w:lang w:val="en-US"/>
        </w:rPr>
        <w:t xml:space="preserve"> </w:t>
      </w:r>
      <w:r w:rsidRPr="001E59FF">
        <w:rPr>
          <w:i/>
          <w:sz w:val="24"/>
          <w:szCs w:val="24"/>
          <w:lang w:val="en-US"/>
        </w:rPr>
        <w:t>in</w:t>
      </w:r>
      <w:r w:rsidR="001941E2" w:rsidRPr="001E59FF">
        <w:rPr>
          <w:i/>
          <w:sz w:val="24"/>
          <w:szCs w:val="24"/>
          <w:lang w:val="en-US"/>
        </w:rPr>
        <w:t xml:space="preserve"> </w:t>
      </w:r>
      <w:r w:rsidRPr="001E59FF">
        <w:rPr>
          <w:i/>
          <w:sz w:val="24"/>
          <w:szCs w:val="24"/>
          <w:lang w:val="en-US"/>
        </w:rPr>
        <w:t>orienteering</w:t>
      </w:r>
      <w:r w:rsidR="001941E2" w:rsidRPr="001E59FF">
        <w:rPr>
          <w:i/>
          <w:sz w:val="24"/>
          <w:szCs w:val="24"/>
          <w:lang w:val="en-US"/>
        </w:rPr>
        <w:t xml:space="preserve"> </w:t>
      </w:r>
      <w:r w:rsidRPr="001E59FF">
        <w:rPr>
          <w:i/>
          <w:sz w:val="24"/>
          <w:szCs w:val="24"/>
          <w:lang w:val="en-US"/>
        </w:rPr>
        <w:t>maps</w:t>
      </w:r>
      <w:r w:rsidR="001941E2" w:rsidRPr="001E59FF">
        <w:rPr>
          <w:i/>
          <w:sz w:val="24"/>
          <w:szCs w:val="24"/>
          <w:lang w:val="en-US"/>
        </w:rPr>
        <w:t xml:space="preserve"> </w:t>
      </w:r>
      <w:r w:rsidRPr="001E59FF">
        <w:rPr>
          <w:i/>
          <w:sz w:val="24"/>
          <w:szCs w:val="24"/>
          <w:lang w:val="en-US"/>
        </w:rPr>
        <w:t>Cartography</w:t>
      </w:r>
      <w:r w:rsidR="001941E2" w:rsidRPr="001E59FF">
        <w:rPr>
          <w:i/>
          <w:sz w:val="24"/>
          <w:szCs w:val="24"/>
          <w:lang w:val="en-US"/>
        </w:rPr>
        <w:t xml:space="preserve"> </w:t>
      </w:r>
      <w:r w:rsidRPr="001E59FF">
        <w:rPr>
          <w:i/>
          <w:sz w:val="24"/>
          <w:szCs w:val="24"/>
          <w:lang w:val="en-US"/>
        </w:rPr>
        <w:t>from</w:t>
      </w:r>
      <w:r w:rsidR="001941E2" w:rsidRPr="001E59FF">
        <w:rPr>
          <w:i/>
          <w:sz w:val="24"/>
          <w:szCs w:val="24"/>
          <w:lang w:val="en-US"/>
        </w:rPr>
        <w:t xml:space="preserve"> </w:t>
      </w:r>
      <w:r w:rsidRPr="001E59FF">
        <w:rPr>
          <w:i/>
          <w:sz w:val="24"/>
          <w:szCs w:val="24"/>
          <w:lang w:val="en-US"/>
        </w:rPr>
        <w:t>Pole</w:t>
      </w:r>
      <w:r w:rsidR="001941E2" w:rsidRPr="001E59FF">
        <w:rPr>
          <w:i/>
          <w:sz w:val="24"/>
          <w:szCs w:val="24"/>
          <w:lang w:val="en-US"/>
        </w:rPr>
        <w:t xml:space="preserve"> </w:t>
      </w:r>
      <w:r w:rsidRPr="001E59FF">
        <w:rPr>
          <w:i/>
          <w:sz w:val="24"/>
          <w:szCs w:val="24"/>
          <w:lang w:val="en-US"/>
        </w:rPr>
        <w:t>to</w:t>
      </w:r>
      <w:r w:rsidR="001941E2" w:rsidRPr="001E59FF">
        <w:rPr>
          <w:i/>
          <w:sz w:val="24"/>
          <w:szCs w:val="24"/>
          <w:lang w:val="en-US"/>
        </w:rPr>
        <w:t xml:space="preserve"> </w:t>
      </w:r>
      <w:r w:rsidRPr="001E59FF">
        <w:rPr>
          <w:i/>
          <w:sz w:val="24"/>
          <w:szCs w:val="24"/>
          <w:lang w:val="en-US"/>
        </w:rPr>
        <w:t>Pole»,</w:t>
      </w:r>
      <w:r w:rsidR="001941E2" w:rsidRPr="001E59FF">
        <w:rPr>
          <w:i/>
          <w:sz w:val="24"/>
          <w:szCs w:val="24"/>
          <w:lang w:val="en-US"/>
        </w:rPr>
        <w:t xml:space="preserve"> </w:t>
      </w:r>
      <w:r w:rsidRPr="001E59FF">
        <w:rPr>
          <w:i/>
          <w:sz w:val="24"/>
          <w:szCs w:val="24"/>
          <w:lang w:val="en-US"/>
        </w:rPr>
        <w:t>Springer,</w:t>
      </w:r>
      <w:r w:rsidR="001941E2" w:rsidRPr="001E59FF">
        <w:rPr>
          <w:i/>
          <w:sz w:val="24"/>
          <w:szCs w:val="24"/>
          <w:lang w:val="en-US"/>
        </w:rPr>
        <w:t xml:space="preserve"> </w:t>
      </w:r>
      <w:r w:rsidRPr="001E59FF">
        <w:rPr>
          <w:i/>
          <w:sz w:val="24"/>
          <w:szCs w:val="24"/>
          <w:lang w:val="en-US"/>
        </w:rPr>
        <w:t>19-29.</w:t>
      </w:r>
    </w:p>
    <w:p w:rsidR="00D725BA" w:rsidRPr="001E59FF" w:rsidRDefault="00D725BA" w:rsidP="00F43B07">
      <w:pPr>
        <w:tabs>
          <w:tab w:val="left" w:pos="1035"/>
          <w:tab w:val="left" w:pos="9638"/>
        </w:tabs>
        <w:rPr>
          <w:i/>
          <w:sz w:val="24"/>
          <w:szCs w:val="24"/>
          <w:lang w:val="en-US"/>
        </w:rPr>
      </w:pPr>
    </w:p>
    <w:p w:rsidR="00D725BA" w:rsidRPr="007136C2" w:rsidRDefault="00D725BA" w:rsidP="00F43B07">
      <w:pPr>
        <w:tabs>
          <w:tab w:val="left" w:pos="9638"/>
        </w:tabs>
        <w:rPr>
          <w:lang w:val="en-US"/>
        </w:rPr>
      </w:pPr>
      <w:bookmarkStart w:id="21" w:name="Bookmark"/>
      <w:bookmarkEnd w:id="21"/>
    </w:p>
    <w:p w:rsidR="00D725BA" w:rsidRPr="007136C2" w:rsidRDefault="00D725BA" w:rsidP="00F43B07">
      <w:pPr>
        <w:tabs>
          <w:tab w:val="left" w:pos="9638"/>
        </w:tabs>
        <w:jc w:val="center"/>
        <w:rPr>
          <w:lang w:val="en-US"/>
        </w:rPr>
      </w:pPr>
    </w:p>
    <w:p w:rsidR="00D725BA" w:rsidRPr="007136C2" w:rsidRDefault="00333DC5" w:rsidP="00F43B07">
      <w:pPr>
        <w:tabs>
          <w:tab w:val="left" w:pos="9638"/>
        </w:tabs>
        <w:ind w:firstLine="0"/>
        <w:contextualSpacing/>
        <w:rPr>
          <w:shd w:val="clear" w:color="auto" w:fill="FBFBFB"/>
        </w:rPr>
      </w:pPr>
      <w:r w:rsidRPr="007136C2">
        <w:rPr>
          <w:bCs/>
          <w:shd w:val="clear" w:color="auto" w:fill="FBFBFB"/>
        </w:rPr>
        <w:t>УДК</w:t>
      </w:r>
      <w:r w:rsidR="001941E2">
        <w:rPr>
          <w:shd w:val="clear" w:color="auto" w:fill="FBFBFB"/>
        </w:rPr>
        <w:t xml:space="preserve"> </w:t>
      </w:r>
      <w:r w:rsidRPr="007136C2">
        <w:rPr>
          <w:shd w:val="clear" w:color="auto" w:fill="FBFBFB"/>
        </w:rPr>
        <w:t>37.034</w:t>
      </w:r>
    </w:p>
    <w:p w:rsidR="00D725BA" w:rsidRPr="007136C2" w:rsidRDefault="00D725BA" w:rsidP="00F43B07">
      <w:pPr>
        <w:tabs>
          <w:tab w:val="left" w:pos="9638"/>
        </w:tabs>
        <w:contextualSpacing/>
        <w:rPr>
          <w:rFonts w:eastAsia="Times New Roman"/>
          <w:lang w:eastAsia="ru-RU"/>
        </w:rPr>
      </w:pPr>
    </w:p>
    <w:p w:rsidR="00D725BA" w:rsidRPr="007136C2" w:rsidRDefault="00333DC5" w:rsidP="00F43B07">
      <w:pPr>
        <w:tabs>
          <w:tab w:val="left" w:pos="9638"/>
        </w:tabs>
        <w:contextualSpacing/>
        <w:jc w:val="center"/>
        <w:rPr>
          <w:rFonts w:eastAsia="Times New Roman"/>
          <w:b/>
          <w:lang w:eastAsia="ru-RU"/>
        </w:rPr>
      </w:pPr>
      <w:r w:rsidRPr="007136C2">
        <w:rPr>
          <w:rFonts w:eastAsia="Times New Roman"/>
          <w:b/>
          <w:lang w:eastAsia="ru-RU"/>
        </w:rPr>
        <w:t>НЕКОТОРЫЕ</w:t>
      </w:r>
      <w:r w:rsidR="001941E2">
        <w:rPr>
          <w:rFonts w:eastAsia="Times New Roman"/>
          <w:b/>
          <w:lang w:eastAsia="ru-RU"/>
        </w:rPr>
        <w:t xml:space="preserve"> </w:t>
      </w:r>
      <w:r w:rsidRPr="007136C2">
        <w:rPr>
          <w:rFonts w:eastAsia="Times New Roman"/>
          <w:b/>
          <w:lang w:eastAsia="ru-RU"/>
        </w:rPr>
        <w:t>ПРИНЦИПЫ</w:t>
      </w:r>
      <w:r w:rsidR="001941E2">
        <w:rPr>
          <w:rFonts w:eastAsia="Times New Roman"/>
          <w:b/>
          <w:lang w:eastAsia="ru-RU"/>
        </w:rPr>
        <w:t xml:space="preserve"> </w:t>
      </w:r>
      <w:r w:rsidRPr="007136C2">
        <w:rPr>
          <w:rFonts w:eastAsia="Times New Roman"/>
          <w:b/>
          <w:lang w:eastAsia="ru-RU"/>
        </w:rPr>
        <w:t>НРАВСТВЕННОГО</w:t>
      </w:r>
      <w:r w:rsidR="001941E2">
        <w:rPr>
          <w:rFonts w:eastAsia="Times New Roman"/>
          <w:b/>
          <w:lang w:eastAsia="ru-RU"/>
        </w:rPr>
        <w:t xml:space="preserve"> </w:t>
      </w:r>
      <w:r w:rsidRPr="007136C2">
        <w:rPr>
          <w:rFonts w:eastAsia="Times New Roman"/>
          <w:b/>
          <w:lang w:eastAsia="ru-RU"/>
        </w:rPr>
        <w:t>КОДЕКСА</w:t>
      </w:r>
      <w:r w:rsidR="001941E2">
        <w:rPr>
          <w:rFonts w:eastAsia="Times New Roman"/>
          <w:b/>
          <w:lang w:eastAsia="ru-RU"/>
        </w:rPr>
        <w:t xml:space="preserve"> </w:t>
      </w:r>
      <w:r w:rsidRPr="007136C2">
        <w:rPr>
          <w:rFonts w:eastAsia="Times New Roman"/>
          <w:b/>
          <w:lang w:eastAsia="ru-RU"/>
        </w:rPr>
        <w:t>В</w:t>
      </w:r>
      <w:r w:rsidR="001E59FF">
        <w:rPr>
          <w:rFonts w:eastAsia="Times New Roman"/>
          <w:b/>
          <w:lang w:eastAsia="ru-RU"/>
        </w:rPr>
        <w:t xml:space="preserve"> </w:t>
      </w:r>
      <w:r w:rsidRPr="007136C2">
        <w:rPr>
          <w:rFonts w:eastAsia="Times New Roman"/>
          <w:b/>
          <w:lang w:eastAsia="ru-RU"/>
        </w:rPr>
        <w:t>ТУРИСТИЧЕСКОМ</w:t>
      </w:r>
      <w:r w:rsidR="001941E2">
        <w:rPr>
          <w:rFonts w:eastAsia="Times New Roman"/>
          <w:b/>
          <w:lang w:eastAsia="ru-RU"/>
        </w:rPr>
        <w:t xml:space="preserve"> </w:t>
      </w:r>
      <w:r w:rsidRPr="007136C2">
        <w:rPr>
          <w:rFonts w:eastAsia="Times New Roman"/>
          <w:b/>
          <w:lang w:eastAsia="ru-RU"/>
        </w:rPr>
        <w:t>ПОХОДЕ</w:t>
      </w:r>
    </w:p>
    <w:p w:rsidR="00D725BA" w:rsidRPr="007136C2" w:rsidRDefault="00D725BA" w:rsidP="00F43B07">
      <w:pPr>
        <w:tabs>
          <w:tab w:val="left" w:pos="9638"/>
        </w:tabs>
        <w:contextualSpacing/>
        <w:jc w:val="center"/>
        <w:rPr>
          <w:rFonts w:eastAsia="Times New Roman"/>
          <w:lang w:eastAsia="ru-RU"/>
        </w:rPr>
      </w:pPr>
    </w:p>
    <w:p w:rsidR="00D725BA" w:rsidRPr="007136C2" w:rsidRDefault="00333DC5" w:rsidP="00F43B07">
      <w:pPr>
        <w:tabs>
          <w:tab w:val="left" w:pos="9638"/>
        </w:tabs>
        <w:ind w:firstLine="0"/>
        <w:contextualSpacing/>
        <w:jc w:val="center"/>
      </w:pPr>
      <w:r w:rsidRPr="007136C2">
        <w:t>Скрыгин</w:t>
      </w:r>
      <w:r w:rsidR="001941E2">
        <w:t xml:space="preserve"> </w:t>
      </w:r>
      <w:r w:rsidRPr="007136C2">
        <w:t>С.В.,</w:t>
      </w:r>
      <w:r w:rsidR="001941E2">
        <w:t xml:space="preserve"> </w:t>
      </w:r>
      <w:r w:rsidRPr="007136C2">
        <w:t>Скрыгин</w:t>
      </w:r>
      <w:r w:rsidR="001941E2">
        <w:t xml:space="preserve"> </w:t>
      </w:r>
      <w:r w:rsidRPr="007136C2">
        <w:t>С.С.,</w:t>
      </w:r>
      <w:r w:rsidR="001E59FF">
        <w:t xml:space="preserve"> </w:t>
      </w:r>
      <w:r w:rsidRPr="007136C2">
        <w:t>Скрыгин</w:t>
      </w:r>
      <w:r w:rsidR="001941E2">
        <w:t xml:space="preserve"> </w:t>
      </w:r>
      <w:r w:rsidRPr="007136C2">
        <w:t>Т.С.</w:t>
      </w:r>
    </w:p>
    <w:p w:rsidR="00D725BA" w:rsidRPr="007136C2" w:rsidRDefault="00D725BA" w:rsidP="00F43B07">
      <w:pPr>
        <w:tabs>
          <w:tab w:val="left" w:pos="9638"/>
        </w:tabs>
        <w:contextualSpacing/>
        <w:jc w:val="center"/>
        <w:rPr>
          <w:i/>
          <w:sz w:val="20"/>
          <w:szCs w:val="20"/>
        </w:rPr>
      </w:pPr>
    </w:p>
    <w:p w:rsidR="00D725BA" w:rsidRPr="007136C2" w:rsidRDefault="00333DC5" w:rsidP="00F43B07">
      <w:pPr>
        <w:tabs>
          <w:tab w:val="left" w:pos="9638"/>
        </w:tabs>
        <w:contextualSpacing/>
        <w:rPr>
          <w:rFonts w:eastAsia="Times New Roman"/>
          <w:i/>
          <w:sz w:val="24"/>
          <w:szCs w:val="24"/>
          <w:lang w:eastAsia="ru-RU"/>
        </w:rPr>
      </w:pPr>
      <w:r w:rsidRPr="001E59FF">
        <w:rPr>
          <w:rFonts w:eastAsia="Times New Roman"/>
          <w:b/>
          <w:i/>
          <w:sz w:val="24"/>
          <w:szCs w:val="24"/>
          <w:lang w:eastAsia="ru-RU"/>
        </w:rPr>
        <w:t>Аннотация.</w:t>
      </w:r>
      <w:r w:rsidR="001941E2">
        <w:rPr>
          <w:rFonts w:eastAsia="Times New Roman"/>
          <w:i/>
          <w:sz w:val="24"/>
          <w:szCs w:val="24"/>
          <w:lang w:eastAsia="ru-RU"/>
        </w:rPr>
        <w:t xml:space="preserve"> </w:t>
      </w:r>
      <w:r w:rsidRPr="007136C2">
        <w:rPr>
          <w:rFonts w:eastAsia="Times New Roman"/>
          <w:i/>
          <w:sz w:val="24"/>
          <w:szCs w:val="24"/>
          <w:lang w:eastAsia="ru-RU"/>
        </w:rPr>
        <w:t>В</w:t>
      </w:r>
      <w:r w:rsidR="001941E2">
        <w:rPr>
          <w:rFonts w:eastAsia="Times New Roman"/>
          <w:i/>
          <w:sz w:val="24"/>
          <w:szCs w:val="24"/>
          <w:lang w:eastAsia="ru-RU"/>
        </w:rPr>
        <w:t xml:space="preserve"> </w:t>
      </w:r>
      <w:r w:rsidRPr="007136C2">
        <w:rPr>
          <w:rFonts w:eastAsia="Times New Roman"/>
          <w:i/>
          <w:sz w:val="24"/>
          <w:szCs w:val="24"/>
          <w:lang w:eastAsia="ru-RU"/>
        </w:rPr>
        <w:t>статье</w:t>
      </w:r>
      <w:r w:rsidR="001941E2">
        <w:rPr>
          <w:rFonts w:eastAsia="Times New Roman"/>
          <w:i/>
          <w:sz w:val="24"/>
          <w:szCs w:val="24"/>
          <w:lang w:eastAsia="ru-RU"/>
        </w:rPr>
        <w:t xml:space="preserve"> </w:t>
      </w:r>
      <w:r w:rsidRPr="007136C2">
        <w:rPr>
          <w:rFonts w:eastAsia="Times New Roman"/>
          <w:i/>
          <w:sz w:val="24"/>
          <w:szCs w:val="24"/>
          <w:lang w:eastAsia="ru-RU"/>
        </w:rPr>
        <w:t>представлен</w:t>
      </w:r>
      <w:r w:rsidR="001941E2">
        <w:rPr>
          <w:rFonts w:eastAsia="Times New Roman"/>
          <w:i/>
          <w:sz w:val="24"/>
          <w:szCs w:val="24"/>
          <w:lang w:eastAsia="ru-RU"/>
        </w:rPr>
        <w:t xml:space="preserve"> </w:t>
      </w:r>
      <w:r w:rsidRPr="007136C2">
        <w:rPr>
          <w:rFonts w:eastAsia="Times New Roman"/>
          <w:i/>
          <w:sz w:val="24"/>
          <w:szCs w:val="24"/>
          <w:lang w:eastAsia="ru-RU"/>
        </w:rPr>
        <w:t>исследовательский</w:t>
      </w:r>
      <w:r w:rsidR="001941E2">
        <w:rPr>
          <w:rFonts w:eastAsia="Times New Roman"/>
          <w:i/>
          <w:sz w:val="24"/>
          <w:szCs w:val="24"/>
          <w:lang w:eastAsia="ru-RU"/>
        </w:rPr>
        <w:t xml:space="preserve"> </w:t>
      </w:r>
      <w:r w:rsidRPr="007136C2">
        <w:rPr>
          <w:rFonts w:eastAsia="Times New Roman"/>
          <w:i/>
          <w:sz w:val="24"/>
          <w:szCs w:val="24"/>
          <w:lang w:eastAsia="ru-RU"/>
        </w:rPr>
        <w:t>материал</w:t>
      </w:r>
      <w:r w:rsidR="001941E2">
        <w:rPr>
          <w:rFonts w:eastAsia="Times New Roman"/>
          <w:i/>
          <w:sz w:val="24"/>
          <w:szCs w:val="24"/>
          <w:lang w:eastAsia="ru-RU"/>
        </w:rPr>
        <w:t xml:space="preserve"> </w:t>
      </w:r>
      <w:r w:rsidRPr="007136C2">
        <w:rPr>
          <w:rFonts w:eastAsia="Times New Roman"/>
          <w:i/>
          <w:sz w:val="24"/>
          <w:szCs w:val="24"/>
          <w:lang w:eastAsia="ru-RU"/>
        </w:rPr>
        <w:t>по</w:t>
      </w:r>
      <w:r w:rsidR="001941E2">
        <w:rPr>
          <w:rFonts w:eastAsia="Times New Roman"/>
          <w:i/>
          <w:sz w:val="24"/>
          <w:szCs w:val="24"/>
          <w:lang w:eastAsia="ru-RU"/>
        </w:rPr>
        <w:t xml:space="preserve"> </w:t>
      </w:r>
      <w:r w:rsidRPr="007136C2">
        <w:rPr>
          <w:rFonts w:eastAsia="Times New Roman"/>
          <w:i/>
          <w:sz w:val="24"/>
          <w:szCs w:val="24"/>
          <w:lang w:eastAsia="ru-RU"/>
        </w:rPr>
        <w:t>теме</w:t>
      </w:r>
      <w:r w:rsidR="001941E2">
        <w:rPr>
          <w:rFonts w:eastAsia="Times New Roman"/>
          <w:i/>
          <w:sz w:val="24"/>
          <w:szCs w:val="24"/>
          <w:lang w:eastAsia="ru-RU"/>
        </w:rPr>
        <w:t xml:space="preserve"> </w:t>
      </w:r>
      <w:r w:rsidRPr="007136C2">
        <w:rPr>
          <w:rFonts w:eastAsia="Times New Roman"/>
          <w:i/>
          <w:sz w:val="24"/>
          <w:szCs w:val="24"/>
          <w:lang w:eastAsia="ru-RU"/>
        </w:rPr>
        <w:t>нравственного</w:t>
      </w:r>
      <w:r w:rsidR="001941E2">
        <w:rPr>
          <w:rFonts w:eastAsia="Times New Roman"/>
          <w:i/>
          <w:sz w:val="24"/>
          <w:szCs w:val="24"/>
          <w:lang w:eastAsia="ru-RU"/>
        </w:rPr>
        <w:t xml:space="preserve"> </w:t>
      </w:r>
      <w:r w:rsidRPr="007136C2">
        <w:rPr>
          <w:rFonts w:eastAsia="Times New Roman"/>
          <w:i/>
          <w:sz w:val="24"/>
          <w:szCs w:val="24"/>
          <w:lang w:eastAsia="ru-RU"/>
        </w:rPr>
        <w:t>кодекса</w:t>
      </w:r>
      <w:r w:rsidR="001941E2">
        <w:rPr>
          <w:rFonts w:eastAsia="Times New Roman"/>
          <w:i/>
          <w:sz w:val="24"/>
          <w:szCs w:val="24"/>
          <w:lang w:eastAsia="ru-RU"/>
        </w:rPr>
        <w:t xml:space="preserve"> </w:t>
      </w:r>
      <w:r w:rsidRPr="007136C2">
        <w:rPr>
          <w:rFonts w:eastAsia="Times New Roman"/>
          <w:i/>
          <w:sz w:val="24"/>
          <w:szCs w:val="24"/>
          <w:lang w:eastAsia="ru-RU"/>
        </w:rPr>
        <w:t>поведения</w:t>
      </w:r>
      <w:r w:rsidR="001941E2">
        <w:rPr>
          <w:rFonts w:eastAsia="Times New Roman"/>
          <w:i/>
          <w:sz w:val="24"/>
          <w:szCs w:val="24"/>
          <w:lang w:eastAsia="ru-RU"/>
        </w:rPr>
        <w:t xml:space="preserve"> </w:t>
      </w:r>
      <w:r w:rsidRPr="007136C2">
        <w:rPr>
          <w:rFonts w:eastAsia="Times New Roman"/>
          <w:i/>
          <w:sz w:val="24"/>
          <w:szCs w:val="24"/>
          <w:lang w:eastAsia="ru-RU"/>
        </w:rPr>
        <w:t>в</w:t>
      </w:r>
      <w:r w:rsidR="001941E2">
        <w:rPr>
          <w:rFonts w:eastAsia="Times New Roman"/>
          <w:i/>
          <w:sz w:val="24"/>
          <w:szCs w:val="24"/>
          <w:lang w:eastAsia="ru-RU"/>
        </w:rPr>
        <w:t xml:space="preserve"> </w:t>
      </w:r>
      <w:r w:rsidRPr="007136C2">
        <w:rPr>
          <w:rFonts w:eastAsia="Times New Roman"/>
          <w:i/>
          <w:sz w:val="24"/>
          <w:szCs w:val="24"/>
          <w:lang w:eastAsia="ru-RU"/>
        </w:rPr>
        <w:t>туристическом</w:t>
      </w:r>
      <w:r w:rsidR="001941E2">
        <w:rPr>
          <w:rFonts w:eastAsia="Times New Roman"/>
          <w:i/>
          <w:sz w:val="24"/>
          <w:szCs w:val="24"/>
          <w:lang w:eastAsia="ru-RU"/>
        </w:rPr>
        <w:t xml:space="preserve"> </w:t>
      </w:r>
      <w:r w:rsidRPr="007136C2">
        <w:rPr>
          <w:rFonts w:eastAsia="Times New Roman"/>
          <w:i/>
          <w:sz w:val="24"/>
          <w:szCs w:val="24"/>
          <w:lang w:eastAsia="ru-RU"/>
        </w:rPr>
        <w:t>походе.</w:t>
      </w:r>
      <w:r w:rsidR="001941E2">
        <w:rPr>
          <w:rFonts w:eastAsia="Times New Roman"/>
          <w:i/>
          <w:sz w:val="24"/>
          <w:szCs w:val="24"/>
          <w:lang w:eastAsia="ru-RU"/>
        </w:rPr>
        <w:t xml:space="preserve"> </w:t>
      </w:r>
      <w:r w:rsidRPr="007136C2">
        <w:rPr>
          <w:rFonts w:eastAsia="Times New Roman"/>
          <w:i/>
          <w:sz w:val="24"/>
          <w:szCs w:val="24"/>
          <w:lang w:eastAsia="ru-RU"/>
        </w:rPr>
        <w:t>Была</w:t>
      </w:r>
      <w:r w:rsidR="001941E2">
        <w:rPr>
          <w:rFonts w:eastAsia="Times New Roman"/>
          <w:i/>
          <w:sz w:val="24"/>
          <w:szCs w:val="24"/>
          <w:lang w:eastAsia="ru-RU"/>
        </w:rPr>
        <w:t xml:space="preserve"> </w:t>
      </w:r>
      <w:r w:rsidRPr="007136C2">
        <w:rPr>
          <w:rFonts w:eastAsia="Times New Roman"/>
          <w:i/>
          <w:sz w:val="24"/>
          <w:szCs w:val="24"/>
          <w:lang w:eastAsia="ru-RU"/>
        </w:rPr>
        <w:t>произведена</w:t>
      </w:r>
      <w:r w:rsidR="001941E2">
        <w:rPr>
          <w:rFonts w:eastAsia="Times New Roman"/>
          <w:i/>
          <w:sz w:val="24"/>
          <w:szCs w:val="24"/>
          <w:lang w:eastAsia="ru-RU"/>
        </w:rPr>
        <w:t xml:space="preserve"> </w:t>
      </w:r>
      <w:r w:rsidRPr="007136C2">
        <w:rPr>
          <w:rFonts w:eastAsia="Times New Roman"/>
          <w:i/>
          <w:sz w:val="24"/>
          <w:szCs w:val="24"/>
          <w:lang w:eastAsia="ru-RU"/>
        </w:rPr>
        <w:t>оценка</w:t>
      </w:r>
      <w:r w:rsidR="001941E2">
        <w:rPr>
          <w:rFonts w:eastAsia="Times New Roman"/>
          <w:i/>
          <w:sz w:val="24"/>
          <w:szCs w:val="24"/>
          <w:lang w:eastAsia="ru-RU"/>
        </w:rPr>
        <w:t xml:space="preserve"> </w:t>
      </w:r>
      <w:r w:rsidRPr="007136C2">
        <w:rPr>
          <w:rFonts w:eastAsia="Times New Roman"/>
          <w:i/>
          <w:sz w:val="24"/>
          <w:szCs w:val="24"/>
          <w:lang w:eastAsia="ru-RU"/>
        </w:rPr>
        <w:t>эффективности</w:t>
      </w:r>
      <w:r w:rsidR="001941E2">
        <w:rPr>
          <w:rFonts w:eastAsia="Times New Roman"/>
          <w:i/>
          <w:sz w:val="24"/>
          <w:szCs w:val="24"/>
          <w:lang w:eastAsia="ru-RU"/>
        </w:rPr>
        <w:t xml:space="preserve"> </w:t>
      </w:r>
      <w:r w:rsidRPr="007136C2">
        <w:rPr>
          <w:rFonts w:eastAsia="Times New Roman"/>
          <w:i/>
          <w:sz w:val="24"/>
          <w:szCs w:val="24"/>
          <w:lang w:eastAsia="ru-RU"/>
        </w:rPr>
        <w:t>теоретических</w:t>
      </w:r>
      <w:r w:rsidR="001941E2">
        <w:rPr>
          <w:rFonts w:eastAsia="Times New Roman"/>
          <w:i/>
          <w:sz w:val="24"/>
          <w:szCs w:val="24"/>
          <w:lang w:eastAsia="ru-RU"/>
        </w:rPr>
        <w:t xml:space="preserve"> </w:t>
      </w:r>
      <w:r w:rsidRPr="007136C2">
        <w:rPr>
          <w:rFonts w:eastAsia="Times New Roman"/>
          <w:i/>
          <w:sz w:val="24"/>
          <w:szCs w:val="24"/>
          <w:lang w:eastAsia="ru-RU"/>
        </w:rPr>
        <w:t>и</w:t>
      </w:r>
      <w:r w:rsidR="001941E2">
        <w:rPr>
          <w:rFonts w:eastAsia="Times New Roman"/>
          <w:i/>
          <w:sz w:val="24"/>
          <w:szCs w:val="24"/>
          <w:lang w:eastAsia="ru-RU"/>
        </w:rPr>
        <w:t xml:space="preserve"> </w:t>
      </w:r>
      <w:r w:rsidRPr="007136C2">
        <w:rPr>
          <w:rFonts w:eastAsia="Times New Roman"/>
          <w:i/>
          <w:sz w:val="24"/>
          <w:szCs w:val="24"/>
          <w:lang w:eastAsia="ru-RU"/>
        </w:rPr>
        <w:t>практических</w:t>
      </w:r>
      <w:r w:rsidR="001941E2">
        <w:rPr>
          <w:rFonts w:eastAsia="Times New Roman"/>
          <w:i/>
          <w:sz w:val="24"/>
          <w:szCs w:val="24"/>
          <w:lang w:eastAsia="ru-RU"/>
        </w:rPr>
        <w:t xml:space="preserve"> </w:t>
      </w:r>
      <w:r w:rsidRPr="007136C2">
        <w:rPr>
          <w:rFonts w:eastAsia="Times New Roman"/>
          <w:i/>
          <w:sz w:val="24"/>
          <w:szCs w:val="24"/>
          <w:lang w:eastAsia="ru-RU"/>
        </w:rPr>
        <w:t>основ</w:t>
      </w:r>
      <w:r w:rsidR="001941E2">
        <w:rPr>
          <w:rFonts w:eastAsia="Times New Roman"/>
          <w:i/>
          <w:sz w:val="24"/>
          <w:szCs w:val="24"/>
          <w:lang w:eastAsia="ru-RU"/>
        </w:rPr>
        <w:t xml:space="preserve"> </w:t>
      </w:r>
      <w:r w:rsidRPr="007136C2">
        <w:rPr>
          <w:rFonts w:eastAsia="Times New Roman"/>
          <w:i/>
          <w:sz w:val="24"/>
          <w:szCs w:val="24"/>
          <w:lang w:eastAsia="ru-RU"/>
        </w:rPr>
        <w:t>воспитательной</w:t>
      </w:r>
      <w:r w:rsidR="001941E2">
        <w:rPr>
          <w:rFonts w:eastAsia="Times New Roman"/>
          <w:i/>
          <w:sz w:val="24"/>
          <w:szCs w:val="24"/>
          <w:lang w:eastAsia="ru-RU"/>
        </w:rPr>
        <w:t xml:space="preserve"> </w:t>
      </w:r>
      <w:r w:rsidRPr="007136C2">
        <w:rPr>
          <w:rFonts w:eastAsia="Times New Roman"/>
          <w:i/>
          <w:sz w:val="24"/>
          <w:szCs w:val="24"/>
          <w:lang w:eastAsia="ru-RU"/>
        </w:rPr>
        <w:t>программы</w:t>
      </w:r>
      <w:r w:rsidR="001941E2">
        <w:rPr>
          <w:rFonts w:eastAsia="Times New Roman"/>
          <w:i/>
          <w:sz w:val="24"/>
          <w:szCs w:val="24"/>
          <w:lang w:eastAsia="ru-RU"/>
        </w:rPr>
        <w:t xml:space="preserve"> </w:t>
      </w:r>
      <w:r w:rsidRPr="007136C2">
        <w:rPr>
          <w:rFonts w:eastAsia="Times New Roman"/>
          <w:i/>
          <w:sz w:val="24"/>
          <w:szCs w:val="24"/>
          <w:lang w:eastAsia="ru-RU"/>
        </w:rPr>
        <w:t>«Царские</w:t>
      </w:r>
      <w:r w:rsidR="001941E2">
        <w:rPr>
          <w:rFonts w:eastAsia="Times New Roman"/>
          <w:i/>
          <w:sz w:val="24"/>
          <w:szCs w:val="24"/>
          <w:lang w:eastAsia="ru-RU"/>
        </w:rPr>
        <w:t xml:space="preserve"> </w:t>
      </w:r>
      <w:r w:rsidRPr="007136C2">
        <w:rPr>
          <w:rFonts w:eastAsia="Times New Roman"/>
          <w:i/>
          <w:sz w:val="24"/>
          <w:szCs w:val="24"/>
          <w:lang w:eastAsia="ru-RU"/>
        </w:rPr>
        <w:t>Охотники».</w:t>
      </w:r>
      <w:r w:rsidR="001941E2">
        <w:rPr>
          <w:rFonts w:eastAsia="Times New Roman"/>
          <w:i/>
          <w:sz w:val="24"/>
          <w:szCs w:val="24"/>
          <w:lang w:eastAsia="ru-RU"/>
        </w:rPr>
        <w:t xml:space="preserve"> </w:t>
      </w:r>
      <w:r w:rsidRPr="007136C2">
        <w:rPr>
          <w:rFonts w:eastAsia="Times New Roman"/>
          <w:i/>
          <w:sz w:val="24"/>
          <w:szCs w:val="24"/>
          <w:lang w:eastAsia="ru-RU"/>
        </w:rPr>
        <w:t>На</w:t>
      </w:r>
      <w:r w:rsidR="001941E2">
        <w:rPr>
          <w:rFonts w:eastAsia="Times New Roman"/>
          <w:i/>
          <w:sz w:val="24"/>
          <w:szCs w:val="24"/>
          <w:lang w:eastAsia="ru-RU"/>
        </w:rPr>
        <w:t xml:space="preserve"> </w:t>
      </w:r>
      <w:r w:rsidRPr="007136C2">
        <w:rPr>
          <w:rFonts w:eastAsia="Times New Roman"/>
          <w:i/>
          <w:sz w:val="24"/>
          <w:szCs w:val="24"/>
          <w:lang w:eastAsia="ru-RU"/>
        </w:rPr>
        <w:t>основании</w:t>
      </w:r>
      <w:r w:rsidR="001941E2">
        <w:rPr>
          <w:rFonts w:eastAsia="Times New Roman"/>
          <w:i/>
          <w:sz w:val="24"/>
          <w:szCs w:val="24"/>
          <w:lang w:eastAsia="ru-RU"/>
        </w:rPr>
        <w:t xml:space="preserve"> </w:t>
      </w:r>
      <w:r w:rsidRPr="007136C2">
        <w:rPr>
          <w:rFonts w:eastAsia="Times New Roman"/>
          <w:i/>
          <w:sz w:val="24"/>
          <w:szCs w:val="24"/>
          <w:lang w:eastAsia="ru-RU"/>
        </w:rPr>
        <w:t>многолетнего</w:t>
      </w:r>
      <w:r w:rsidR="001941E2">
        <w:rPr>
          <w:rFonts w:eastAsia="Times New Roman"/>
          <w:i/>
          <w:sz w:val="24"/>
          <w:szCs w:val="24"/>
          <w:lang w:eastAsia="ru-RU"/>
        </w:rPr>
        <w:t xml:space="preserve"> </w:t>
      </w:r>
      <w:r w:rsidRPr="007136C2">
        <w:rPr>
          <w:rFonts w:eastAsia="Times New Roman"/>
          <w:i/>
          <w:sz w:val="24"/>
          <w:szCs w:val="24"/>
          <w:lang w:eastAsia="ru-RU"/>
        </w:rPr>
        <w:t>опыта</w:t>
      </w:r>
      <w:r w:rsidR="001941E2">
        <w:rPr>
          <w:rFonts w:eastAsia="Times New Roman"/>
          <w:i/>
          <w:sz w:val="24"/>
          <w:szCs w:val="24"/>
          <w:lang w:eastAsia="ru-RU"/>
        </w:rPr>
        <w:t xml:space="preserve"> </w:t>
      </w:r>
      <w:r w:rsidRPr="007136C2">
        <w:rPr>
          <w:rFonts w:eastAsia="Times New Roman"/>
          <w:i/>
          <w:sz w:val="24"/>
          <w:szCs w:val="24"/>
          <w:lang w:eastAsia="ru-RU"/>
        </w:rPr>
        <w:t>выявлено,</w:t>
      </w:r>
      <w:r w:rsidR="001941E2">
        <w:rPr>
          <w:rFonts w:eastAsia="Times New Roman"/>
          <w:i/>
          <w:sz w:val="24"/>
          <w:szCs w:val="24"/>
          <w:lang w:eastAsia="ru-RU"/>
        </w:rPr>
        <w:t xml:space="preserve"> </w:t>
      </w:r>
      <w:r w:rsidRPr="007136C2">
        <w:rPr>
          <w:rFonts w:eastAsia="Times New Roman"/>
          <w:i/>
          <w:sz w:val="24"/>
          <w:szCs w:val="24"/>
          <w:lang w:eastAsia="ru-RU"/>
        </w:rPr>
        <w:t>что</w:t>
      </w:r>
      <w:r w:rsidR="001941E2">
        <w:rPr>
          <w:rFonts w:eastAsia="Times New Roman"/>
          <w:i/>
          <w:sz w:val="24"/>
          <w:szCs w:val="24"/>
          <w:lang w:eastAsia="ru-RU"/>
        </w:rPr>
        <w:t xml:space="preserve"> </w:t>
      </w:r>
      <w:r w:rsidRPr="007136C2">
        <w:rPr>
          <w:rFonts w:eastAsia="Times New Roman"/>
          <w:i/>
          <w:sz w:val="24"/>
          <w:szCs w:val="24"/>
          <w:lang w:eastAsia="ru-RU"/>
        </w:rPr>
        <w:t>в</w:t>
      </w:r>
      <w:r w:rsidR="001941E2">
        <w:rPr>
          <w:rFonts w:eastAsia="Times New Roman"/>
          <w:i/>
          <w:sz w:val="24"/>
          <w:szCs w:val="24"/>
          <w:lang w:eastAsia="ru-RU"/>
        </w:rPr>
        <w:t xml:space="preserve"> </w:t>
      </w:r>
      <w:r w:rsidRPr="007136C2">
        <w:rPr>
          <w:rFonts w:eastAsia="Times New Roman"/>
          <w:i/>
          <w:sz w:val="24"/>
          <w:szCs w:val="24"/>
          <w:lang w:eastAsia="ru-RU"/>
        </w:rPr>
        <w:t>туристических</w:t>
      </w:r>
      <w:r w:rsidR="001941E2">
        <w:rPr>
          <w:rFonts w:eastAsia="Times New Roman"/>
          <w:i/>
          <w:sz w:val="24"/>
          <w:szCs w:val="24"/>
          <w:lang w:eastAsia="ru-RU"/>
        </w:rPr>
        <w:t xml:space="preserve"> </w:t>
      </w:r>
      <w:r w:rsidRPr="007136C2">
        <w:rPr>
          <w:rFonts w:eastAsia="Times New Roman"/>
          <w:i/>
          <w:sz w:val="24"/>
          <w:szCs w:val="24"/>
          <w:lang w:eastAsia="ru-RU"/>
        </w:rPr>
        <w:t>походах</w:t>
      </w:r>
      <w:r w:rsidR="001941E2">
        <w:rPr>
          <w:rFonts w:eastAsia="Times New Roman"/>
          <w:i/>
          <w:sz w:val="24"/>
          <w:szCs w:val="24"/>
          <w:lang w:eastAsia="ru-RU"/>
        </w:rPr>
        <w:t xml:space="preserve"> </w:t>
      </w:r>
      <w:r w:rsidRPr="007136C2">
        <w:rPr>
          <w:rFonts w:eastAsia="Times New Roman"/>
          <w:i/>
          <w:sz w:val="24"/>
          <w:szCs w:val="24"/>
          <w:lang w:eastAsia="ru-RU"/>
        </w:rPr>
        <w:t>эффективность</w:t>
      </w:r>
      <w:r w:rsidR="001941E2">
        <w:rPr>
          <w:rFonts w:eastAsia="Times New Roman"/>
          <w:i/>
          <w:sz w:val="24"/>
          <w:szCs w:val="24"/>
          <w:lang w:eastAsia="ru-RU"/>
        </w:rPr>
        <w:t xml:space="preserve"> </w:t>
      </w:r>
      <w:r w:rsidRPr="007136C2">
        <w:rPr>
          <w:rFonts w:eastAsia="Times New Roman"/>
          <w:i/>
          <w:sz w:val="24"/>
          <w:szCs w:val="24"/>
          <w:lang w:eastAsia="ru-RU"/>
        </w:rPr>
        <w:t>воспитательной</w:t>
      </w:r>
      <w:r w:rsidR="001941E2">
        <w:rPr>
          <w:rFonts w:eastAsia="Times New Roman"/>
          <w:i/>
          <w:sz w:val="24"/>
          <w:szCs w:val="24"/>
          <w:lang w:eastAsia="ru-RU"/>
        </w:rPr>
        <w:t xml:space="preserve"> </w:t>
      </w:r>
      <w:r w:rsidRPr="007136C2">
        <w:rPr>
          <w:rFonts w:eastAsia="Times New Roman"/>
          <w:i/>
          <w:sz w:val="24"/>
          <w:szCs w:val="24"/>
          <w:lang w:eastAsia="ru-RU"/>
        </w:rPr>
        <w:t>деятельности</w:t>
      </w:r>
      <w:r w:rsidR="001941E2">
        <w:rPr>
          <w:rFonts w:eastAsia="Times New Roman"/>
          <w:i/>
          <w:sz w:val="24"/>
          <w:szCs w:val="24"/>
          <w:lang w:eastAsia="ru-RU"/>
        </w:rPr>
        <w:t xml:space="preserve"> </w:t>
      </w:r>
      <w:r w:rsidRPr="007136C2">
        <w:rPr>
          <w:rFonts w:eastAsia="Times New Roman"/>
          <w:i/>
          <w:sz w:val="24"/>
          <w:szCs w:val="24"/>
          <w:lang w:eastAsia="ru-RU"/>
        </w:rPr>
        <w:t>нравственной</w:t>
      </w:r>
      <w:r w:rsidR="001941E2">
        <w:rPr>
          <w:rFonts w:eastAsia="Times New Roman"/>
          <w:i/>
          <w:sz w:val="24"/>
          <w:szCs w:val="24"/>
          <w:lang w:eastAsia="ru-RU"/>
        </w:rPr>
        <w:t xml:space="preserve"> </w:t>
      </w:r>
      <w:r w:rsidRPr="007136C2">
        <w:rPr>
          <w:rFonts w:eastAsia="Times New Roman"/>
          <w:i/>
          <w:sz w:val="24"/>
          <w:szCs w:val="24"/>
          <w:lang w:eastAsia="ru-RU"/>
        </w:rPr>
        <w:t>направленности</w:t>
      </w:r>
      <w:r w:rsidR="001941E2">
        <w:rPr>
          <w:rFonts w:eastAsia="Times New Roman"/>
          <w:i/>
          <w:sz w:val="24"/>
          <w:szCs w:val="24"/>
          <w:lang w:eastAsia="ru-RU"/>
        </w:rPr>
        <w:t xml:space="preserve"> </w:t>
      </w:r>
      <w:r w:rsidRPr="007136C2">
        <w:rPr>
          <w:rFonts w:eastAsia="Times New Roman"/>
          <w:i/>
          <w:sz w:val="24"/>
          <w:szCs w:val="24"/>
          <w:lang w:eastAsia="ru-RU"/>
        </w:rPr>
        <w:t>во</w:t>
      </w:r>
      <w:r w:rsidR="001941E2">
        <w:rPr>
          <w:rFonts w:eastAsia="Times New Roman"/>
          <w:i/>
          <w:sz w:val="24"/>
          <w:szCs w:val="24"/>
          <w:lang w:eastAsia="ru-RU"/>
        </w:rPr>
        <w:t xml:space="preserve"> </w:t>
      </w:r>
      <w:r w:rsidRPr="007136C2">
        <w:rPr>
          <w:rFonts w:eastAsia="Times New Roman"/>
          <w:i/>
          <w:sz w:val="24"/>
          <w:szCs w:val="24"/>
          <w:lang w:eastAsia="ru-RU"/>
        </w:rPr>
        <w:t>многом</w:t>
      </w:r>
      <w:r w:rsidR="001941E2">
        <w:rPr>
          <w:rFonts w:eastAsia="Times New Roman"/>
          <w:i/>
          <w:sz w:val="24"/>
          <w:szCs w:val="24"/>
          <w:lang w:eastAsia="ru-RU"/>
        </w:rPr>
        <w:t xml:space="preserve"> </w:t>
      </w:r>
      <w:r w:rsidRPr="007136C2">
        <w:rPr>
          <w:rFonts w:eastAsia="Times New Roman"/>
          <w:i/>
          <w:sz w:val="24"/>
          <w:szCs w:val="24"/>
          <w:lang w:eastAsia="ru-RU"/>
        </w:rPr>
        <w:t>зависит</w:t>
      </w:r>
      <w:r w:rsidR="001941E2">
        <w:rPr>
          <w:rFonts w:eastAsia="Times New Roman"/>
          <w:i/>
          <w:sz w:val="24"/>
          <w:szCs w:val="24"/>
          <w:lang w:eastAsia="ru-RU"/>
        </w:rPr>
        <w:t xml:space="preserve"> </w:t>
      </w:r>
      <w:r w:rsidRPr="007136C2">
        <w:rPr>
          <w:rFonts w:eastAsia="Times New Roman"/>
          <w:i/>
          <w:sz w:val="24"/>
          <w:szCs w:val="24"/>
          <w:lang w:eastAsia="ru-RU"/>
        </w:rPr>
        <w:t>от</w:t>
      </w:r>
      <w:r w:rsidR="001941E2">
        <w:rPr>
          <w:rFonts w:eastAsia="Times New Roman"/>
          <w:i/>
          <w:sz w:val="24"/>
          <w:szCs w:val="24"/>
          <w:lang w:eastAsia="ru-RU"/>
        </w:rPr>
        <w:t xml:space="preserve"> </w:t>
      </w:r>
      <w:r w:rsidRPr="007136C2">
        <w:rPr>
          <w:rFonts w:eastAsia="Times New Roman"/>
          <w:i/>
          <w:sz w:val="24"/>
          <w:szCs w:val="24"/>
          <w:lang w:eastAsia="ru-RU"/>
        </w:rPr>
        <w:t>профессионализма</w:t>
      </w:r>
      <w:r w:rsidR="001941E2">
        <w:rPr>
          <w:rFonts w:eastAsia="Times New Roman"/>
          <w:i/>
          <w:sz w:val="24"/>
          <w:szCs w:val="24"/>
          <w:lang w:eastAsia="ru-RU"/>
        </w:rPr>
        <w:t xml:space="preserve"> </w:t>
      </w:r>
      <w:r w:rsidRPr="007136C2">
        <w:rPr>
          <w:rFonts w:eastAsia="Times New Roman"/>
          <w:i/>
          <w:sz w:val="24"/>
          <w:szCs w:val="24"/>
          <w:lang w:eastAsia="ru-RU"/>
        </w:rPr>
        <w:t>командиров,</w:t>
      </w:r>
      <w:r w:rsidR="001941E2">
        <w:rPr>
          <w:rFonts w:eastAsia="Times New Roman"/>
          <w:i/>
          <w:sz w:val="24"/>
          <w:szCs w:val="24"/>
          <w:lang w:eastAsia="ru-RU"/>
        </w:rPr>
        <w:t xml:space="preserve"> </w:t>
      </w:r>
      <w:r w:rsidRPr="007136C2">
        <w:rPr>
          <w:rFonts w:eastAsia="Times New Roman"/>
          <w:i/>
          <w:sz w:val="24"/>
          <w:szCs w:val="24"/>
          <w:lang w:eastAsia="ru-RU"/>
        </w:rPr>
        <w:t>регулярности</w:t>
      </w:r>
      <w:r w:rsidR="001941E2">
        <w:rPr>
          <w:rFonts w:eastAsia="Times New Roman"/>
          <w:i/>
          <w:sz w:val="24"/>
          <w:szCs w:val="24"/>
          <w:lang w:eastAsia="ru-RU"/>
        </w:rPr>
        <w:t xml:space="preserve"> </w:t>
      </w:r>
      <w:r w:rsidRPr="007136C2">
        <w:rPr>
          <w:rFonts w:eastAsia="Times New Roman"/>
          <w:i/>
          <w:sz w:val="24"/>
          <w:szCs w:val="24"/>
          <w:lang w:eastAsia="ru-RU"/>
        </w:rPr>
        <w:t>мероприятий</w:t>
      </w:r>
      <w:r w:rsidR="001941E2">
        <w:rPr>
          <w:rFonts w:eastAsia="Times New Roman"/>
          <w:i/>
          <w:sz w:val="24"/>
          <w:szCs w:val="24"/>
          <w:lang w:eastAsia="ru-RU"/>
        </w:rPr>
        <w:t xml:space="preserve"> </w:t>
      </w:r>
      <w:r w:rsidRPr="007136C2">
        <w:rPr>
          <w:rFonts w:eastAsia="Times New Roman"/>
          <w:i/>
          <w:sz w:val="24"/>
          <w:szCs w:val="24"/>
          <w:lang w:eastAsia="ru-RU"/>
        </w:rPr>
        <w:t>и</w:t>
      </w:r>
      <w:r w:rsidR="001941E2">
        <w:rPr>
          <w:rFonts w:eastAsia="Times New Roman"/>
          <w:i/>
          <w:sz w:val="24"/>
          <w:szCs w:val="24"/>
          <w:lang w:eastAsia="ru-RU"/>
        </w:rPr>
        <w:t xml:space="preserve"> </w:t>
      </w:r>
      <w:r w:rsidRPr="007136C2">
        <w:rPr>
          <w:rFonts w:eastAsia="Times New Roman"/>
          <w:i/>
          <w:sz w:val="24"/>
          <w:szCs w:val="24"/>
          <w:lang w:eastAsia="ru-RU"/>
        </w:rPr>
        <w:t>тесного</w:t>
      </w:r>
      <w:r w:rsidR="001941E2">
        <w:rPr>
          <w:rFonts w:eastAsia="Times New Roman"/>
          <w:i/>
          <w:sz w:val="24"/>
          <w:szCs w:val="24"/>
          <w:lang w:eastAsia="ru-RU"/>
        </w:rPr>
        <w:t xml:space="preserve"> </w:t>
      </w:r>
      <w:r w:rsidRPr="007136C2">
        <w:rPr>
          <w:rFonts w:eastAsia="Times New Roman"/>
          <w:i/>
          <w:sz w:val="24"/>
          <w:szCs w:val="24"/>
          <w:lang w:eastAsia="ru-RU"/>
        </w:rPr>
        <w:t>взаимодействия</w:t>
      </w:r>
      <w:r w:rsidR="001941E2">
        <w:rPr>
          <w:rFonts w:eastAsia="Times New Roman"/>
          <w:i/>
          <w:sz w:val="24"/>
          <w:szCs w:val="24"/>
          <w:lang w:eastAsia="ru-RU"/>
        </w:rPr>
        <w:t xml:space="preserve"> </w:t>
      </w:r>
      <w:r w:rsidRPr="007136C2">
        <w:rPr>
          <w:rFonts w:eastAsia="Times New Roman"/>
          <w:i/>
          <w:sz w:val="24"/>
          <w:szCs w:val="24"/>
          <w:lang w:eastAsia="ru-RU"/>
        </w:rPr>
        <w:t>с</w:t>
      </w:r>
      <w:r w:rsidR="001941E2">
        <w:rPr>
          <w:rFonts w:eastAsia="Times New Roman"/>
          <w:i/>
          <w:sz w:val="24"/>
          <w:szCs w:val="24"/>
          <w:lang w:eastAsia="ru-RU"/>
        </w:rPr>
        <w:t xml:space="preserve"> </w:t>
      </w:r>
      <w:r w:rsidRPr="007136C2">
        <w:rPr>
          <w:rFonts w:eastAsia="Times New Roman"/>
          <w:i/>
          <w:sz w:val="24"/>
          <w:szCs w:val="24"/>
          <w:lang w:eastAsia="ru-RU"/>
        </w:rPr>
        <w:t>родителями</w:t>
      </w:r>
      <w:r w:rsidR="001941E2">
        <w:rPr>
          <w:rFonts w:eastAsia="Times New Roman"/>
          <w:i/>
          <w:sz w:val="24"/>
          <w:szCs w:val="24"/>
          <w:lang w:eastAsia="ru-RU"/>
        </w:rPr>
        <w:t xml:space="preserve"> </w:t>
      </w:r>
      <w:r w:rsidRPr="007136C2">
        <w:rPr>
          <w:rFonts w:eastAsia="Times New Roman"/>
          <w:i/>
          <w:sz w:val="24"/>
          <w:szCs w:val="24"/>
          <w:lang w:eastAsia="ru-RU"/>
        </w:rPr>
        <w:t>воспитанников.</w:t>
      </w:r>
      <w:r w:rsidR="001941E2">
        <w:rPr>
          <w:rFonts w:eastAsia="Times New Roman"/>
          <w:i/>
          <w:sz w:val="24"/>
          <w:szCs w:val="24"/>
          <w:lang w:eastAsia="ru-RU"/>
        </w:rPr>
        <w:t xml:space="preserve"> </w:t>
      </w:r>
    </w:p>
    <w:p w:rsidR="00D725BA" w:rsidRPr="007136C2" w:rsidRDefault="00333DC5" w:rsidP="00F43B07">
      <w:pPr>
        <w:tabs>
          <w:tab w:val="left" w:pos="9638"/>
        </w:tabs>
        <w:contextualSpacing/>
        <w:rPr>
          <w:rFonts w:eastAsia="Times New Roman"/>
          <w:i/>
          <w:sz w:val="24"/>
          <w:szCs w:val="24"/>
          <w:lang w:eastAsia="ru-RU"/>
        </w:rPr>
      </w:pPr>
      <w:r w:rsidRPr="001E59FF">
        <w:rPr>
          <w:rFonts w:eastAsia="Times New Roman"/>
          <w:b/>
          <w:i/>
          <w:sz w:val="24"/>
          <w:szCs w:val="24"/>
          <w:lang w:eastAsia="ru-RU"/>
        </w:rPr>
        <w:t>Ключевые</w:t>
      </w:r>
      <w:r w:rsidR="001941E2" w:rsidRPr="001E59FF">
        <w:rPr>
          <w:rFonts w:eastAsia="Times New Roman"/>
          <w:b/>
          <w:i/>
          <w:sz w:val="24"/>
          <w:szCs w:val="24"/>
          <w:lang w:eastAsia="ru-RU"/>
        </w:rPr>
        <w:t xml:space="preserve"> </w:t>
      </w:r>
      <w:r w:rsidRPr="001E59FF">
        <w:rPr>
          <w:rFonts w:eastAsia="Times New Roman"/>
          <w:b/>
          <w:i/>
          <w:sz w:val="24"/>
          <w:szCs w:val="24"/>
          <w:lang w:eastAsia="ru-RU"/>
        </w:rPr>
        <w:t>слова:</w:t>
      </w:r>
      <w:r w:rsidR="001941E2">
        <w:rPr>
          <w:rFonts w:eastAsia="Times New Roman"/>
          <w:i/>
          <w:sz w:val="24"/>
          <w:szCs w:val="24"/>
          <w:lang w:eastAsia="ru-RU"/>
        </w:rPr>
        <w:t xml:space="preserve"> </w:t>
      </w:r>
      <w:r w:rsidRPr="007136C2">
        <w:rPr>
          <w:rFonts w:eastAsia="Times New Roman"/>
          <w:i/>
          <w:sz w:val="24"/>
          <w:szCs w:val="24"/>
          <w:lang w:eastAsia="ru-RU"/>
        </w:rPr>
        <w:t>нравственное</w:t>
      </w:r>
      <w:r w:rsidR="001941E2">
        <w:rPr>
          <w:rFonts w:eastAsia="Times New Roman"/>
          <w:i/>
          <w:sz w:val="24"/>
          <w:szCs w:val="24"/>
          <w:lang w:eastAsia="ru-RU"/>
        </w:rPr>
        <w:t xml:space="preserve"> </w:t>
      </w:r>
      <w:r w:rsidRPr="007136C2">
        <w:rPr>
          <w:rFonts w:eastAsia="Times New Roman"/>
          <w:i/>
          <w:sz w:val="24"/>
          <w:szCs w:val="24"/>
          <w:lang w:eastAsia="ru-RU"/>
        </w:rPr>
        <w:t>воспитание,</w:t>
      </w:r>
      <w:r w:rsidR="001941E2">
        <w:rPr>
          <w:rFonts w:eastAsia="Times New Roman"/>
          <w:i/>
          <w:sz w:val="24"/>
          <w:szCs w:val="24"/>
          <w:lang w:eastAsia="ru-RU"/>
        </w:rPr>
        <w:t xml:space="preserve"> </w:t>
      </w:r>
      <w:r w:rsidRPr="007136C2">
        <w:rPr>
          <w:rFonts w:eastAsia="Times New Roman"/>
          <w:i/>
          <w:sz w:val="24"/>
          <w:szCs w:val="24"/>
          <w:lang w:eastAsia="ru-RU"/>
        </w:rPr>
        <w:t>духовность,</w:t>
      </w:r>
      <w:r w:rsidR="001941E2">
        <w:rPr>
          <w:rFonts w:eastAsia="Times New Roman"/>
          <w:i/>
          <w:sz w:val="24"/>
          <w:szCs w:val="24"/>
          <w:lang w:eastAsia="ru-RU"/>
        </w:rPr>
        <w:t xml:space="preserve"> </w:t>
      </w:r>
      <w:r w:rsidRPr="007136C2">
        <w:rPr>
          <w:rFonts w:eastAsia="Times New Roman"/>
          <w:i/>
          <w:sz w:val="24"/>
          <w:szCs w:val="24"/>
          <w:lang w:eastAsia="ru-RU"/>
        </w:rPr>
        <w:t>туристический</w:t>
      </w:r>
      <w:r w:rsidR="001941E2">
        <w:rPr>
          <w:rFonts w:eastAsia="Times New Roman"/>
          <w:i/>
          <w:sz w:val="24"/>
          <w:szCs w:val="24"/>
          <w:lang w:eastAsia="ru-RU"/>
        </w:rPr>
        <w:t xml:space="preserve"> </w:t>
      </w:r>
      <w:r w:rsidRPr="007136C2">
        <w:rPr>
          <w:rFonts w:eastAsia="Times New Roman"/>
          <w:i/>
          <w:sz w:val="24"/>
          <w:szCs w:val="24"/>
          <w:lang w:eastAsia="ru-RU"/>
        </w:rPr>
        <w:t>поход,</w:t>
      </w:r>
      <w:r w:rsidR="001941E2">
        <w:rPr>
          <w:rFonts w:eastAsia="Times New Roman"/>
          <w:i/>
          <w:sz w:val="24"/>
          <w:szCs w:val="24"/>
          <w:lang w:eastAsia="ru-RU"/>
        </w:rPr>
        <w:t xml:space="preserve"> </w:t>
      </w:r>
      <w:r w:rsidRPr="007136C2">
        <w:rPr>
          <w:rFonts w:eastAsia="Times New Roman"/>
          <w:i/>
          <w:sz w:val="24"/>
          <w:szCs w:val="24"/>
          <w:lang w:eastAsia="ru-RU"/>
        </w:rPr>
        <w:t>кодекс,</w:t>
      </w:r>
      <w:r w:rsidR="001941E2">
        <w:rPr>
          <w:rFonts w:eastAsia="Times New Roman"/>
          <w:i/>
          <w:sz w:val="24"/>
          <w:szCs w:val="24"/>
          <w:lang w:eastAsia="ru-RU"/>
        </w:rPr>
        <w:t xml:space="preserve"> </w:t>
      </w:r>
      <w:r w:rsidRPr="007136C2">
        <w:rPr>
          <w:rFonts w:eastAsia="Times New Roman"/>
          <w:i/>
          <w:sz w:val="24"/>
          <w:szCs w:val="24"/>
          <w:lang w:eastAsia="ru-RU"/>
        </w:rPr>
        <w:t>Царские</w:t>
      </w:r>
      <w:r w:rsidR="001941E2">
        <w:rPr>
          <w:rFonts w:eastAsia="Times New Roman"/>
          <w:i/>
          <w:sz w:val="24"/>
          <w:szCs w:val="24"/>
          <w:lang w:eastAsia="ru-RU"/>
        </w:rPr>
        <w:t xml:space="preserve"> </w:t>
      </w:r>
      <w:r w:rsidR="001E59FF">
        <w:rPr>
          <w:rFonts w:eastAsia="Times New Roman"/>
          <w:i/>
          <w:sz w:val="24"/>
          <w:szCs w:val="24"/>
          <w:lang w:eastAsia="ru-RU"/>
        </w:rPr>
        <w:t>Охотники</w:t>
      </w:r>
    </w:p>
    <w:p w:rsidR="00D725BA" w:rsidRPr="007136C2" w:rsidRDefault="00D725BA" w:rsidP="00F43B07">
      <w:pPr>
        <w:tabs>
          <w:tab w:val="left" w:pos="9638"/>
        </w:tabs>
        <w:contextualSpacing/>
        <w:jc w:val="center"/>
        <w:rPr>
          <w:i/>
          <w:sz w:val="20"/>
          <w:szCs w:val="20"/>
        </w:rPr>
      </w:pPr>
    </w:p>
    <w:p w:rsidR="00D725BA" w:rsidRPr="007136C2" w:rsidRDefault="00333DC5" w:rsidP="00F43B07">
      <w:pPr>
        <w:tabs>
          <w:tab w:val="left" w:pos="9638"/>
        </w:tabs>
        <w:contextualSpacing/>
      </w:pPr>
      <w:r w:rsidRPr="007136C2">
        <w:rPr>
          <w:shd w:val="clear" w:color="auto" w:fill="FFFFFF"/>
        </w:rPr>
        <w:t>Нравственное</w:t>
      </w:r>
      <w:r w:rsidR="001941E2">
        <w:rPr>
          <w:shd w:val="clear" w:color="auto" w:fill="FFFFFF"/>
        </w:rPr>
        <w:t xml:space="preserve"> </w:t>
      </w:r>
      <w:r w:rsidRPr="007136C2">
        <w:rPr>
          <w:shd w:val="clear" w:color="auto" w:fill="FFFFFF"/>
        </w:rPr>
        <w:t>воспитание</w:t>
      </w:r>
      <w:r w:rsidR="001941E2">
        <w:rPr>
          <w:shd w:val="clear" w:color="auto" w:fill="FFFFFF"/>
        </w:rPr>
        <w:t xml:space="preserve"> </w:t>
      </w:r>
      <w:r w:rsidRPr="007136C2">
        <w:rPr>
          <w:shd w:val="clear" w:color="auto" w:fill="FFFFFF"/>
        </w:rPr>
        <w:t>является</w:t>
      </w:r>
      <w:r w:rsidR="001941E2">
        <w:rPr>
          <w:shd w:val="clear" w:color="auto" w:fill="FFFFFF"/>
        </w:rPr>
        <w:t xml:space="preserve"> </w:t>
      </w:r>
      <w:r w:rsidRPr="007136C2">
        <w:rPr>
          <w:shd w:val="clear" w:color="auto" w:fill="FFFFFF"/>
        </w:rPr>
        <w:t>актуальным</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неотъемлемым</w:t>
      </w:r>
      <w:r w:rsidR="001941E2">
        <w:rPr>
          <w:shd w:val="clear" w:color="auto" w:fill="FFFFFF"/>
        </w:rPr>
        <w:t xml:space="preserve"> </w:t>
      </w:r>
      <w:r w:rsidRPr="007136C2">
        <w:rPr>
          <w:shd w:val="clear" w:color="auto" w:fill="FFFFFF"/>
        </w:rPr>
        <w:t>элементом</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туристических</w:t>
      </w:r>
      <w:r w:rsidR="001941E2">
        <w:rPr>
          <w:shd w:val="clear" w:color="auto" w:fill="FFFFFF"/>
        </w:rPr>
        <w:t xml:space="preserve"> </w:t>
      </w:r>
      <w:r w:rsidRPr="007136C2">
        <w:rPr>
          <w:shd w:val="clear" w:color="auto" w:fill="FFFFFF"/>
        </w:rPr>
        <w:t>походах.</w:t>
      </w:r>
      <w:r w:rsidR="001941E2">
        <w:rPr>
          <w:shd w:val="clear" w:color="auto" w:fill="FFFFFF"/>
        </w:rPr>
        <w:t xml:space="preserve"> </w:t>
      </w:r>
      <w:r w:rsidRPr="007136C2">
        <w:rPr>
          <w:shd w:val="clear" w:color="auto" w:fill="FFFFFF"/>
        </w:rPr>
        <w:t>Во</w:t>
      </w:r>
      <w:r w:rsidR="001941E2">
        <w:rPr>
          <w:shd w:val="clear" w:color="auto" w:fill="FFFFFF"/>
        </w:rPr>
        <w:t xml:space="preserve"> </w:t>
      </w:r>
      <w:r w:rsidRPr="007136C2">
        <w:rPr>
          <w:shd w:val="clear" w:color="auto" w:fill="FFFFFF"/>
        </w:rPr>
        <w:t>многих</w:t>
      </w:r>
      <w:r w:rsidR="001941E2">
        <w:rPr>
          <w:shd w:val="clear" w:color="auto" w:fill="FFFFFF"/>
        </w:rPr>
        <w:t xml:space="preserve"> </w:t>
      </w:r>
      <w:r w:rsidRPr="007136C2">
        <w:rPr>
          <w:shd w:val="clear" w:color="auto" w:fill="FFFFFF"/>
        </w:rPr>
        <w:t>случаях,</w:t>
      </w:r>
      <w:r w:rsidR="001941E2">
        <w:rPr>
          <w:shd w:val="clear" w:color="auto" w:fill="FFFFFF"/>
        </w:rPr>
        <w:t xml:space="preserve"> </w:t>
      </w:r>
      <w:r w:rsidRPr="007136C2">
        <w:rPr>
          <w:shd w:val="clear" w:color="auto" w:fill="FFFFFF"/>
        </w:rPr>
        <w:t>туристические</w:t>
      </w:r>
      <w:r w:rsidR="001941E2">
        <w:rPr>
          <w:shd w:val="clear" w:color="auto" w:fill="FFFFFF"/>
        </w:rPr>
        <w:t xml:space="preserve"> </w:t>
      </w:r>
      <w:r w:rsidRPr="007136C2">
        <w:rPr>
          <w:shd w:val="clear" w:color="auto" w:fill="FFFFFF"/>
        </w:rPr>
        <w:t>походы</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приключения</w:t>
      </w:r>
      <w:r w:rsidR="001941E2">
        <w:rPr>
          <w:shd w:val="clear" w:color="auto" w:fill="FFFFFF"/>
        </w:rPr>
        <w:t xml:space="preserve"> </w:t>
      </w:r>
      <w:r w:rsidRPr="007136C2">
        <w:rPr>
          <w:shd w:val="clear" w:color="auto" w:fill="FFFFFF"/>
        </w:rPr>
        <w:t>представляют</w:t>
      </w:r>
      <w:r w:rsidR="001941E2">
        <w:rPr>
          <w:shd w:val="clear" w:color="auto" w:fill="FFFFFF"/>
        </w:rPr>
        <w:t xml:space="preserve"> </w:t>
      </w:r>
      <w:r w:rsidRPr="007136C2">
        <w:rPr>
          <w:shd w:val="clear" w:color="auto" w:fill="FFFFFF"/>
        </w:rPr>
        <w:t>собой</w:t>
      </w:r>
      <w:r w:rsidR="001941E2">
        <w:rPr>
          <w:shd w:val="clear" w:color="auto" w:fill="FFFFFF"/>
        </w:rPr>
        <w:t xml:space="preserve"> </w:t>
      </w:r>
      <w:r w:rsidRPr="007136C2">
        <w:rPr>
          <w:shd w:val="clear" w:color="auto" w:fill="FFFFFF"/>
        </w:rPr>
        <w:t>форму</w:t>
      </w:r>
      <w:r w:rsidR="001941E2">
        <w:rPr>
          <w:shd w:val="clear" w:color="auto" w:fill="FFFFFF"/>
        </w:rPr>
        <w:t xml:space="preserve"> </w:t>
      </w:r>
      <w:r w:rsidRPr="007136C2">
        <w:rPr>
          <w:shd w:val="clear" w:color="auto" w:fill="FFFFFF"/>
        </w:rPr>
        <w:t>обучения</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развития</w:t>
      </w:r>
      <w:r w:rsidR="001941E2">
        <w:rPr>
          <w:shd w:val="clear" w:color="auto" w:fill="FFFFFF"/>
        </w:rPr>
        <w:t xml:space="preserve"> </w:t>
      </w:r>
      <w:r w:rsidRPr="007136C2">
        <w:rPr>
          <w:shd w:val="clear" w:color="auto" w:fill="FFFFFF"/>
        </w:rPr>
        <w:t>для</w:t>
      </w:r>
      <w:r w:rsidR="001941E2">
        <w:rPr>
          <w:shd w:val="clear" w:color="auto" w:fill="FFFFFF"/>
        </w:rPr>
        <w:t xml:space="preserve"> </w:t>
      </w:r>
      <w:r w:rsidRPr="007136C2">
        <w:rPr>
          <w:shd w:val="clear" w:color="auto" w:fill="FFFFFF"/>
        </w:rPr>
        <w:t>участников,</w:t>
      </w:r>
      <w:r w:rsidR="001941E2">
        <w:rPr>
          <w:shd w:val="clear" w:color="auto" w:fill="FFFFFF"/>
        </w:rPr>
        <w:t xml:space="preserve"> </w:t>
      </w:r>
      <w:r w:rsidRPr="007136C2">
        <w:rPr>
          <w:shd w:val="clear" w:color="auto" w:fill="FFFFFF"/>
        </w:rPr>
        <w:t>особенно</w:t>
      </w:r>
      <w:r w:rsidR="001941E2">
        <w:rPr>
          <w:shd w:val="clear" w:color="auto" w:fill="FFFFFF"/>
        </w:rPr>
        <w:t xml:space="preserve"> </w:t>
      </w:r>
      <w:r w:rsidRPr="007136C2">
        <w:rPr>
          <w:shd w:val="clear" w:color="auto" w:fill="FFFFFF"/>
        </w:rPr>
        <w:t>для</w:t>
      </w:r>
      <w:r w:rsidR="001941E2">
        <w:rPr>
          <w:shd w:val="clear" w:color="auto" w:fill="FFFFFF"/>
        </w:rPr>
        <w:t xml:space="preserve"> </w:t>
      </w:r>
      <w:r w:rsidRPr="007136C2">
        <w:rPr>
          <w:shd w:val="clear" w:color="auto" w:fill="FFFFFF"/>
        </w:rPr>
        <w:t>детей</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молодежи.</w:t>
      </w:r>
      <w:r w:rsidR="001941E2">
        <w:rPr>
          <w:shd w:val="clear" w:color="auto" w:fill="FFFFFF"/>
        </w:rPr>
        <w:t xml:space="preserve"> </w:t>
      </w:r>
      <w:r w:rsidRPr="007136C2">
        <w:rPr>
          <w:shd w:val="clear" w:color="auto" w:fill="FFFFFF"/>
        </w:rPr>
        <w:t>Нравственное</w:t>
      </w:r>
      <w:r w:rsidR="001941E2">
        <w:rPr>
          <w:shd w:val="clear" w:color="auto" w:fill="FFFFFF"/>
        </w:rPr>
        <w:t xml:space="preserve"> </w:t>
      </w:r>
      <w:r w:rsidRPr="007136C2">
        <w:rPr>
          <w:shd w:val="clear" w:color="auto" w:fill="FFFFFF"/>
        </w:rPr>
        <w:t>воспитание</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таких</w:t>
      </w:r>
      <w:r w:rsidR="001941E2">
        <w:rPr>
          <w:shd w:val="clear" w:color="auto" w:fill="FFFFFF"/>
        </w:rPr>
        <w:t xml:space="preserve"> </w:t>
      </w:r>
      <w:r w:rsidRPr="007136C2">
        <w:rPr>
          <w:shd w:val="clear" w:color="auto" w:fill="FFFFFF"/>
        </w:rPr>
        <w:t>условиях</w:t>
      </w:r>
      <w:r w:rsidR="001941E2">
        <w:rPr>
          <w:shd w:val="clear" w:color="auto" w:fill="FFFFFF"/>
        </w:rPr>
        <w:t xml:space="preserve"> </w:t>
      </w:r>
      <w:r w:rsidRPr="007136C2">
        <w:rPr>
          <w:shd w:val="clear" w:color="auto" w:fill="FFFFFF"/>
        </w:rPr>
        <w:t>играет</w:t>
      </w:r>
      <w:r w:rsidR="001941E2">
        <w:rPr>
          <w:shd w:val="clear" w:color="auto" w:fill="FFFFFF"/>
        </w:rPr>
        <w:t xml:space="preserve"> </w:t>
      </w:r>
      <w:r w:rsidRPr="007136C2">
        <w:rPr>
          <w:shd w:val="clear" w:color="auto" w:fill="FFFFFF"/>
        </w:rPr>
        <w:t>важную</w:t>
      </w:r>
      <w:r w:rsidR="001941E2">
        <w:rPr>
          <w:shd w:val="clear" w:color="auto" w:fill="FFFFFF"/>
        </w:rPr>
        <w:t xml:space="preserve"> </w:t>
      </w:r>
      <w:r w:rsidRPr="007136C2">
        <w:rPr>
          <w:shd w:val="clear" w:color="auto" w:fill="FFFFFF"/>
        </w:rPr>
        <w:t>роль</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формировании</w:t>
      </w:r>
      <w:r w:rsidR="001941E2">
        <w:rPr>
          <w:shd w:val="clear" w:color="auto" w:fill="FFFFFF"/>
        </w:rPr>
        <w:t xml:space="preserve"> </w:t>
      </w:r>
      <w:r w:rsidRPr="007136C2">
        <w:rPr>
          <w:shd w:val="clear" w:color="auto" w:fill="FFFFFF"/>
        </w:rPr>
        <w:t>личности.</w:t>
      </w:r>
    </w:p>
    <w:p w:rsidR="00D725BA" w:rsidRPr="007136C2" w:rsidRDefault="00333DC5" w:rsidP="00F43B07">
      <w:pPr>
        <w:tabs>
          <w:tab w:val="left" w:pos="9638"/>
        </w:tabs>
        <w:contextualSpacing/>
        <w:rPr>
          <w:shd w:val="clear" w:color="auto" w:fill="FFFFFF"/>
        </w:rPr>
      </w:pPr>
      <w:r w:rsidRPr="007136C2">
        <w:rPr>
          <w:shd w:val="clear" w:color="auto" w:fill="FFFFFF"/>
        </w:rPr>
        <w:t>Во-первых,</w:t>
      </w:r>
      <w:r w:rsidR="001941E2">
        <w:rPr>
          <w:shd w:val="clear" w:color="auto" w:fill="FFFFFF"/>
        </w:rPr>
        <w:t xml:space="preserve"> </w:t>
      </w:r>
      <w:r w:rsidRPr="007136C2">
        <w:rPr>
          <w:shd w:val="clear" w:color="auto" w:fill="FFFFFF"/>
        </w:rPr>
        <w:t>туристические</w:t>
      </w:r>
      <w:r w:rsidR="001941E2">
        <w:rPr>
          <w:shd w:val="clear" w:color="auto" w:fill="FFFFFF"/>
        </w:rPr>
        <w:t xml:space="preserve"> </w:t>
      </w:r>
      <w:r w:rsidRPr="007136C2">
        <w:rPr>
          <w:shd w:val="clear" w:color="auto" w:fill="FFFFFF"/>
        </w:rPr>
        <w:t>походы</w:t>
      </w:r>
      <w:r w:rsidR="001941E2">
        <w:rPr>
          <w:shd w:val="clear" w:color="auto" w:fill="FFFFFF"/>
        </w:rPr>
        <w:t xml:space="preserve"> </w:t>
      </w:r>
      <w:r w:rsidRPr="007136C2">
        <w:rPr>
          <w:shd w:val="clear" w:color="auto" w:fill="FFFFFF"/>
        </w:rPr>
        <w:t>часто</w:t>
      </w:r>
      <w:r w:rsidR="001941E2">
        <w:rPr>
          <w:shd w:val="clear" w:color="auto" w:fill="FFFFFF"/>
        </w:rPr>
        <w:t xml:space="preserve"> </w:t>
      </w:r>
      <w:r w:rsidRPr="007136C2">
        <w:rPr>
          <w:shd w:val="clear" w:color="auto" w:fill="FFFFFF"/>
        </w:rPr>
        <w:t>представляют</w:t>
      </w:r>
      <w:r w:rsidR="001941E2">
        <w:rPr>
          <w:shd w:val="clear" w:color="auto" w:fill="FFFFFF"/>
        </w:rPr>
        <w:t xml:space="preserve"> </w:t>
      </w:r>
      <w:r w:rsidRPr="007136C2">
        <w:rPr>
          <w:shd w:val="clear" w:color="auto" w:fill="FFFFFF"/>
        </w:rPr>
        <w:t>собой</w:t>
      </w:r>
      <w:r w:rsidR="001941E2">
        <w:rPr>
          <w:shd w:val="clear" w:color="auto" w:fill="FFFFFF"/>
        </w:rPr>
        <w:t xml:space="preserve"> </w:t>
      </w:r>
      <w:r w:rsidRPr="007136C2">
        <w:rPr>
          <w:shd w:val="clear" w:color="auto" w:fill="FFFFFF"/>
        </w:rPr>
        <w:t>возможность</w:t>
      </w:r>
      <w:r w:rsidR="001941E2">
        <w:rPr>
          <w:shd w:val="clear" w:color="auto" w:fill="FFFFFF"/>
        </w:rPr>
        <w:t xml:space="preserve"> </w:t>
      </w:r>
      <w:r w:rsidRPr="007136C2">
        <w:rPr>
          <w:shd w:val="clear" w:color="auto" w:fill="FFFFFF"/>
        </w:rPr>
        <w:t>для</w:t>
      </w:r>
      <w:r w:rsidR="001941E2">
        <w:rPr>
          <w:shd w:val="clear" w:color="auto" w:fill="FFFFFF"/>
        </w:rPr>
        <w:t xml:space="preserve"> </w:t>
      </w:r>
      <w:r w:rsidRPr="007136C2">
        <w:rPr>
          <w:shd w:val="clear" w:color="auto" w:fill="FFFFFF"/>
        </w:rPr>
        <w:t>участников</w:t>
      </w:r>
      <w:r w:rsidR="001941E2">
        <w:rPr>
          <w:shd w:val="clear" w:color="auto" w:fill="FFFFFF"/>
        </w:rPr>
        <w:t xml:space="preserve"> </w:t>
      </w:r>
      <w:r w:rsidRPr="007136C2">
        <w:rPr>
          <w:shd w:val="clear" w:color="auto" w:fill="FFFFFF"/>
        </w:rPr>
        <w:t>развития</w:t>
      </w:r>
      <w:r w:rsidR="001941E2">
        <w:rPr>
          <w:shd w:val="clear" w:color="auto" w:fill="FFFFFF"/>
        </w:rPr>
        <w:t xml:space="preserve"> </w:t>
      </w:r>
      <w:r w:rsidRPr="007136C2">
        <w:rPr>
          <w:shd w:val="clear" w:color="auto" w:fill="FFFFFF"/>
        </w:rPr>
        <w:t>таких</w:t>
      </w:r>
      <w:r w:rsidR="001941E2">
        <w:rPr>
          <w:shd w:val="clear" w:color="auto" w:fill="FFFFFF"/>
        </w:rPr>
        <w:t xml:space="preserve"> </w:t>
      </w:r>
      <w:r w:rsidRPr="007136C2">
        <w:rPr>
          <w:shd w:val="clear" w:color="auto" w:fill="FFFFFF"/>
        </w:rPr>
        <w:t>нравственных</w:t>
      </w:r>
      <w:r w:rsidR="001941E2">
        <w:rPr>
          <w:shd w:val="clear" w:color="auto" w:fill="FFFFFF"/>
        </w:rPr>
        <w:t xml:space="preserve"> </w:t>
      </w:r>
      <w:r w:rsidRPr="007136C2">
        <w:rPr>
          <w:shd w:val="clear" w:color="auto" w:fill="FFFFFF"/>
        </w:rPr>
        <w:t>качеств,</w:t>
      </w:r>
      <w:r w:rsidR="001941E2">
        <w:rPr>
          <w:shd w:val="clear" w:color="auto" w:fill="FFFFFF"/>
        </w:rPr>
        <w:t xml:space="preserve"> </w:t>
      </w:r>
      <w:r w:rsidRPr="007136C2">
        <w:rPr>
          <w:shd w:val="clear" w:color="auto" w:fill="FFFFFF"/>
        </w:rPr>
        <w:t>как</w:t>
      </w:r>
      <w:r w:rsidR="001941E2">
        <w:rPr>
          <w:shd w:val="clear" w:color="auto" w:fill="FFFFFF"/>
        </w:rPr>
        <w:t xml:space="preserve"> </w:t>
      </w:r>
      <w:r w:rsidRPr="007136C2">
        <w:rPr>
          <w:shd w:val="clear" w:color="auto" w:fill="FFFFFF"/>
        </w:rPr>
        <w:t>ответственность,</w:t>
      </w:r>
      <w:r w:rsidR="001941E2">
        <w:rPr>
          <w:shd w:val="clear" w:color="auto" w:fill="FFFFFF"/>
        </w:rPr>
        <w:t xml:space="preserve"> </w:t>
      </w:r>
      <w:r w:rsidRPr="007136C2">
        <w:rPr>
          <w:shd w:val="clear" w:color="auto" w:fill="FFFFFF"/>
        </w:rPr>
        <w:t>умение</w:t>
      </w:r>
      <w:r w:rsidR="001941E2">
        <w:rPr>
          <w:shd w:val="clear" w:color="auto" w:fill="FFFFFF"/>
        </w:rPr>
        <w:t xml:space="preserve"> </w:t>
      </w:r>
      <w:r w:rsidRPr="007136C2">
        <w:rPr>
          <w:shd w:val="clear" w:color="auto" w:fill="FFFFFF"/>
        </w:rPr>
        <w:t>работать</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команде,</w:t>
      </w:r>
      <w:r w:rsidR="001941E2">
        <w:rPr>
          <w:shd w:val="clear" w:color="auto" w:fill="FFFFFF"/>
        </w:rPr>
        <w:t xml:space="preserve"> </w:t>
      </w:r>
      <w:r w:rsidRPr="007136C2">
        <w:rPr>
          <w:shd w:val="clear" w:color="auto" w:fill="FFFFFF"/>
        </w:rPr>
        <w:t>справедливость</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терпение</w:t>
      </w:r>
      <w:r w:rsidR="001941E2">
        <w:rPr>
          <w:shd w:val="clear" w:color="auto" w:fill="FFFFFF"/>
        </w:rPr>
        <w:t xml:space="preserve"> </w:t>
      </w:r>
      <w:r w:rsidRPr="007136C2">
        <w:rPr>
          <w:shd w:val="clear" w:color="auto" w:fill="FFFFFF"/>
        </w:rPr>
        <w:t>[4].</w:t>
      </w:r>
      <w:r w:rsidR="001941E2">
        <w:rPr>
          <w:shd w:val="clear" w:color="auto" w:fill="FFFFFF"/>
        </w:rPr>
        <w:t xml:space="preserve"> </w:t>
      </w:r>
    </w:p>
    <w:p w:rsidR="00D725BA" w:rsidRPr="007136C2" w:rsidRDefault="00333DC5" w:rsidP="00F43B07">
      <w:pPr>
        <w:tabs>
          <w:tab w:val="left" w:pos="9638"/>
        </w:tabs>
        <w:contextualSpacing/>
        <w:rPr>
          <w:shd w:val="clear" w:color="auto" w:fill="FFFFFF"/>
        </w:rPr>
      </w:pPr>
      <w:r w:rsidRPr="007136C2">
        <w:rPr>
          <w:shd w:val="clear" w:color="auto" w:fill="FFFFFF"/>
        </w:rPr>
        <w:t>Во-вторых,</w:t>
      </w:r>
      <w:r w:rsidR="001941E2">
        <w:rPr>
          <w:shd w:val="clear" w:color="auto" w:fill="FFFFFF"/>
        </w:rPr>
        <w:t xml:space="preserve"> </w:t>
      </w:r>
      <w:r w:rsidRPr="007136C2">
        <w:rPr>
          <w:shd w:val="clear" w:color="auto" w:fill="FFFFFF"/>
        </w:rPr>
        <w:t>туристические</w:t>
      </w:r>
      <w:r w:rsidR="001941E2">
        <w:rPr>
          <w:shd w:val="clear" w:color="auto" w:fill="FFFFFF"/>
        </w:rPr>
        <w:t xml:space="preserve"> </w:t>
      </w:r>
      <w:r w:rsidRPr="007136C2">
        <w:rPr>
          <w:shd w:val="clear" w:color="auto" w:fill="FFFFFF"/>
        </w:rPr>
        <w:t>походы</w:t>
      </w:r>
      <w:r w:rsidR="001941E2">
        <w:rPr>
          <w:shd w:val="clear" w:color="auto" w:fill="FFFFFF"/>
        </w:rPr>
        <w:t xml:space="preserve"> </w:t>
      </w:r>
      <w:r w:rsidRPr="007136C2">
        <w:rPr>
          <w:shd w:val="clear" w:color="auto" w:fill="FFFFFF"/>
        </w:rPr>
        <w:t>дают</w:t>
      </w:r>
      <w:r w:rsidR="001941E2">
        <w:rPr>
          <w:shd w:val="clear" w:color="auto" w:fill="FFFFFF"/>
        </w:rPr>
        <w:t xml:space="preserve"> </w:t>
      </w:r>
      <w:r w:rsidRPr="007136C2">
        <w:rPr>
          <w:shd w:val="clear" w:color="auto" w:fill="FFFFFF"/>
        </w:rPr>
        <w:t>возможность</w:t>
      </w:r>
      <w:r w:rsidR="001941E2">
        <w:rPr>
          <w:shd w:val="clear" w:color="auto" w:fill="FFFFFF"/>
        </w:rPr>
        <w:t xml:space="preserve"> </w:t>
      </w:r>
      <w:r w:rsidRPr="007136C2">
        <w:rPr>
          <w:shd w:val="clear" w:color="auto" w:fill="FFFFFF"/>
        </w:rPr>
        <w:t>развивать</w:t>
      </w:r>
      <w:r w:rsidR="001941E2">
        <w:rPr>
          <w:shd w:val="clear" w:color="auto" w:fill="FFFFFF"/>
        </w:rPr>
        <w:t xml:space="preserve"> </w:t>
      </w:r>
      <w:r w:rsidRPr="007136C2">
        <w:rPr>
          <w:shd w:val="clear" w:color="auto" w:fill="FFFFFF"/>
        </w:rPr>
        <w:t>такие</w:t>
      </w:r>
      <w:r w:rsidR="001941E2">
        <w:rPr>
          <w:shd w:val="clear" w:color="auto" w:fill="FFFFFF"/>
        </w:rPr>
        <w:t xml:space="preserve"> </w:t>
      </w:r>
      <w:r w:rsidRPr="007136C2">
        <w:rPr>
          <w:shd w:val="clear" w:color="auto" w:fill="FFFFFF"/>
        </w:rPr>
        <w:t>нравственные</w:t>
      </w:r>
      <w:r w:rsidR="001941E2">
        <w:rPr>
          <w:shd w:val="clear" w:color="auto" w:fill="FFFFFF"/>
        </w:rPr>
        <w:t xml:space="preserve"> </w:t>
      </w:r>
      <w:r w:rsidRPr="007136C2">
        <w:rPr>
          <w:shd w:val="clear" w:color="auto" w:fill="FFFFFF"/>
        </w:rPr>
        <w:t>качества,</w:t>
      </w:r>
      <w:r w:rsidR="001941E2">
        <w:rPr>
          <w:shd w:val="clear" w:color="auto" w:fill="FFFFFF"/>
        </w:rPr>
        <w:t xml:space="preserve"> </w:t>
      </w:r>
      <w:r w:rsidRPr="007136C2">
        <w:rPr>
          <w:shd w:val="clear" w:color="auto" w:fill="FFFFFF"/>
        </w:rPr>
        <w:t>как</w:t>
      </w:r>
      <w:r w:rsidR="001941E2">
        <w:rPr>
          <w:shd w:val="clear" w:color="auto" w:fill="FFFFFF"/>
        </w:rPr>
        <w:t xml:space="preserve"> </w:t>
      </w:r>
      <w:r w:rsidRPr="007136C2">
        <w:rPr>
          <w:shd w:val="clear" w:color="auto" w:fill="FFFFFF"/>
        </w:rPr>
        <w:t>уважение</w:t>
      </w:r>
      <w:r w:rsidR="001941E2">
        <w:rPr>
          <w:shd w:val="clear" w:color="auto" w:fill="FFFFFF"/>
        </w:rPr>
        <w:t xml:space="preserve"> </w:t>
      </w:r>
      <w:r w:rsidRPr="007136C2">
        <w:rPr>
          <w:shd w:val="clear" w:color="auto" w:fill="FFFFFF"/>
        </w:rPr>
        <w:t>к</w:t>
      </w:r>
      <w:r w:rsidR="001941E2">
        <w:rPr>
          <w:shd w:val="clear" w:color="auto" w:fill="FFFFFF"/>
        </w:rPr>
        <w:t xml:space="preserve"> </w:t>
      </w:r>
      <w:r w:rsidRPr="007136C2">
        <w:rPr>
          <w:shd w:val="clear" w:color="auto" w:fill="FFFFFF"/>
        </w:rPr>
        <w:t>природе</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окружающей</w:t>
      </w:r>
      <w:r w:rsidR="001941E2">
        <w:rPr>
          <w:shd w:val="clear" w:color="auto" w:fill="FFFFFF"/>
        </w:rPr>
        <w:t xml:space="preserve"> </w:t>
      </w:r>
      <w:r w:rsidRPr="007136C2">
        <w:rPr>
          <w:shd w:val="clear" w:color="auto" w:fill="FFFFFF"/>
        </w:rPr>
        <w:t>среде,</w:t>
      </w:r>
      <w:r w:rsidR="001941E2">
        <w:rPr>
          <w:shd w:val="clear" w:color="auto" w:fill="FFFFFF"/>
        </w:rPr>
        <w:t xml:space="preserve"> </w:t>
      </w:r>
      <w:r w:rsidRPr="007136C2">
        <w:rPr>
          <w:shd w:val="clear" w:color="auto" w:fill="FFFFFF"/>
        </w:rPr>
        <w:t>этическое</w:t>
      </w:r>
      <w:r w:rsidR="001941E2">
        <w:rPr>
          <w:shd w:val="clear" w:color="auto" w:fill="FFFFFF"/>
        </w:rPr>
        <w:t xml:space="preserve"> </w:t>
      </w:r>
      <w:r w:rsidRPr="007136C2">
        <w:rPr>
          <w:shd w:val="clear" w:color="auto" w:fill="FFFFFF"/>
        </w:rPr>
        <w:t>поведение</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бережное</w:t>
      </w:r>
      <w:r w:rsidR="001941E2">
        <w:rPr>
          <w:shd w:val="clear" w:color="auto" w:fill="FFFFFF"/>
        </w:rPr>
        <w:t xml:space="preserve"> </w:t>
      </w:r>
      <w:r w:rsidRPr="007136C2">
        <w:rPr>
          <w:shd w:val="clear" w:color="auto" w:fill="FFFFFF"/>
        </w:rPr>
        <w:t>отношение</w:t>
      </w:r>
      <w:r w:rsidR="001941E2">
        <w:rPr>
          <w:shd w:val="clear" w:color="auto" w:fill="FFFFFF"/>
        </w:rPr>
        <w:t xml:space="preserve"> </w:t>
      </w:r>
      <w:r w:rsidRPr="007136C2">
        <w:rPr>
          <w:shd w:val="clear" w:color="auto" w:fill="FFFFFF"/>
        </w:rPr>
        <w:t>к</w:t>
      </w:r>
      <w:r w:rsidR="001941E2">
        <w:rPr>
          <w:shd w:val="clear" w:color="auto" w:fill="FFFFFF"/>
        </w:rPr>
        <w:t xml:space="preserve"> </w:t>
      </w:r>
      <w:r w:rsidRPr="007136C2">
        <w:rPr>
          <w:shd w:val="clear" w:color="auto" w:fill="FFFFFF"/>
        </w:rPr>
        <w:t>другим</w:t>
      </w:r>
      <w:r w:rsidR="001941E2">
        <w:rPr>
          <w:shd w:val="clear" w:color="auto" w:fill="FFFFFF"/>
        </w:rPr>
        <w:t xml:space="preserve"> </w:t>
      </w:r>
      <w:r w:rsidRPr="007136C2">
        <w:rPr>
          <w:shd w:val="clear" w:color="auto" w:fill="FFFFFF"/>
        </w:rPr>
        <w:t>людям.</w:t>
      </w:r>
      <w:r w:rsidR="001941E2">
        <w:rPr>
          <w:shd w:val="clear" w:color="auto" w:fill="FFFFFF"/>
        </w:rPr>
        <w:t xml:space="preserve"> </w:t>
      </w:r>
    </w:p>
    <w:p w:rsidR="0049474E" w:rsidRDefault="00333DC5" w:rsidP="00F43B07">
      <w:pPr>
        <w:tabs>
          <w:tab w:val="left" w:pos="9638"/>
        </w:tabs>
        <w:contextualSpacing/>
        <w:rPr>
          <w:shd w:val="clear" w:color="auto" w:fill="FFFFFF"/>
        </w:rPr>
      </w:pPr>
      <w:r w:rsidRPr="007136C2">
        <w:rPr>
          <w:shd w:val="clear" w:color="auto" w:fill="FFFFFF"/>
        </w:rPr>
        <w:t>Нравственное</w:t>
      </w:r>
      <w:r w:rsidR="001941E2">
        <w:rPr>
          <w:shd w:val="clear" w:color="auto" w:fill="FFFFFF"/>
        </w:rPr>
        <w:t xml:space="preserve"> </w:t>
      </w:r>
      <w:r w:rsidRPr="007136C2">
        <w:rPr>
          <w:shd w:val="clear" w:color="auto" w:fill="FFFFFF"/>
        </w:rPr>
        <w:t>воспитание</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туристических</w:t>
      </w:r>
      <w:r w:rsidR="001941E2">
        <w:rPr>
          <w:shd w:val="clear" w:color="auto" w:fill="FFFFFF"/>
        </w:rPr>
        <w:t xml:space="preserve"> </w:t>
      </w:r>
      <w:r w:rsidRPr="007136C2">
        <w:rPr>
          <w:shd w:val="clear" w:color="auto" w:fill="FFFFFF"/>
        </w:rPr>
        <w:t>походах</w:t>
      </w:r>
      <w:r w:rsidR="001941E2">
        <w:rPr>
          <w:shd w:val="clear" w:color="auto" w:fill="FFFFFF"/>
        </w:rPr>
        <w:t xml:space="preserve"> </w:t>
      </w:r>
      <w:r w:rsidRPr="007136C2">
        <w:rPr>
          <w:shd w:val="clear" w:color="auto" w:fill="FFFFFF"/>
        </w:rPr>
        <w:t>также</w:t>
      </w:r>
      <w:r w:rsidR="001941E2">
        <w:rPr>
          <w:shd w:val="clear" w:color="auto" w:fill="FFFFFF"/>
        </w:rPr>
        <w:t xml:space="preserve"> </w:t>
      </w:r>
      <w:r w:rsidRPr="007136C2">
        <w:rPr>
          <w:shd w:val="clear" w:color="auto" w:fill="FFFFFF"/>
        </w:rPr>
        <w:t>способствует</w:t>
      </w:r>
      <w:r w:rsidR="001941E2">
        <w:rPr>
          <w:shd w:val="clear" w:color="auto" w:fill="FFFFFF"/>
        </w:rPr>
        <w:t xml:space="preserve"> </w:t>
      </w:r>
      <w:r w:rsidRPr="007136C2">
        <w:rPr>
          <w:shd w:val="clear" w:color="auto" w:fill="FFFFFF"/>
        </w:rPr>
        <w:t>формированию</w:t>
      </w:r>
      <w:r w:rsidR="001941E2">
        <w:rPr>
          <w:shd w:val="clear" w:color="auto" w:fill="FFFFFF"/>
        </w:rPr>
        <w:t xml:space="preserve"> </w:t>
      </w:r>
      <w:r w:rsidRPr="007136C2">
        <w:rPr>
          <w:shd w:val="clear" w:color="auto" w:fill="FFFFFF"/>
        </w:rPr>
        <w:t>нравственной</w:t>
      </w:r>
      <w:r w:rsidR="001941E2">
        <w:rPr>
          <w:shd w:val="clear" w:color="auto" w:fill="FFFFFF"/>
        </w:rPr>
        <w:t xml:space="preserve"> </w:t>
      </w:r>
      <w:r w:rsidRPr="007136C2">
        <w:rPr>
          <w:shd w:val="clear" w:color="auto" w:fill="FFFFFF"/>
        </w:rPr>
        <w:t>основы,</w:t>
      </w:r>
      <w:r w:rsidR="001941E2">
        <w:rPr>
          <w:shd w:val="clear" w:color="auto" w:fill="FFFFFF"/>
        </w:rPr>
        <w:t xml:space="preserve"> </w:t>
      </w:r>
      <w:r w:rsidRPr="007136C2">
        <w:rPr>
          <w:shd w:val="clear" w:color="auto" w:fill="FFFFFF"/>
        </w:rPr>
        <w:t>которая</w:t>
      </w:r>
      <w:r w:rsidR="001941E2">
        <w:rPr>
          <w:shd w:val="clear" w:color="auto" w:fill="FFFFFF"/>
        </w:rPr>
        <w:t xml:space="preserve"> </w:t>
      </w:r>
      <w:r w:rsidRPr="007136C2">
        <w:rPr>
          <w:shd w:val="clear" w:color="auto" w:fill="FFFFFF"/>
        </w:rPr>
        <w:t>поможет</w:t>
      </w:r>
      <w:r w:rsidR="001941E2">
        <w:rPr>
          <w:shd w:val="clear" w:color="auto" w:fill="FFFFFF"/>
        </w:rPr>
        <w:t xml:space="preserve"> </w:t>
      </w:r>
      <w:r w:rsidRPr="007136C2">
        <w:rPr>
          <w:shd w:val="clear" w:color="auto" w:fill="FFFFFF"/>
        </w:rPr>
        <w:t>участникам</w:t>
      </w:r>
      <w:r w:rsidR="001941E2">
        <w:rPr>
          <w:shd w:val="clear" w:color="auto" w:fill="FFFFFF"/>
        </w:rPr>
        <w:t xml:space="preserve"> </w:t>
      </w:r>
      <w:r w:rsidRPr="007136C2">
        <w:rPr>
          <w:shd w:val="clear" w:color="auto" w:fill="FFFFFF"/>
        </w:rPr>
        <w:t>адаптироваться</w:t>
      </w:r>
      <w:r w:rsidR="001941E2">
        <w:rPr>
          <w:shd w:val="clear" w:color="auto" w:fill="FFFFFF"/>
        </w:rPr>
        <w:t xml:space="preserve"> </w:t>
      </w:r>
      <w:r w:rsidRPr="007136C2">
        <w:rPr>
          <w:shd w:val="clear" w:color="auto" w:fill="FFFFFF"/>
        </w:rPr>
        <w:t>к</w:t>
      </w:r>
      <w:r w:rsidR="001941E2">
        <w:rPr>
          <w:shd w:val="clear" w:color="auto" w:fill="FFFFFF"/>
        </w:rPr>
        <w:t xml:space="preserve"> </w:t>
      </w:r>
      <w:r w:rsidRPr="007136C2">
        <w:rPr>
          <w:shd w:val="clear" w:color="auto" w:fill="FFFFFF"/>
        </w:rPr>
        <w:t>различным</w:t>
      </w:r>
      <w:r w:rsidR="001941E2">
        <w:rPr>
          <w:shd w:val="clear" w:color="auto" w:fill="FFFFFF"/>
        </w:rPr>
        <w:t xml:space="preserve"> </w:t>
      </w:r>
      <w:r w:rsidRPr="007136C2">
        <w:rPr>
          <w:shd w:val="clear" w:color="auto" w:fill="FFFFFF"/>
        </w:rPr>
        <w:t>жизненным</w:t>
      </w:r>
      <w:r w:rsidR="001941E2">
        <w:rPr>
          <w:shd w:val="clear" w:color="auto" w:fill="FFFFFF"/>
        </w:rPr>
        <w:t xml:space="preserve"> </w:t>
      </w:r>
      <w:r w:rsidRPr="007136C2">
        <w:rPr>
          <w:shd w:val="clear" w:color="auto" w:fill="FFFFFF"/>
        </w:rPr>
        <w:t>ситуациям</w:t>
      </w:r>
      <w:r w:rsidR="001941E2">
        <w:rPr>
          <w:shd w:val="clear" w:color="auto" w:fill="FFFFFF"/>
        </w:rPr>
        <w:t xml:space="preserve"> </w:t>
      </w:r>
      <w:r w:rsidRPr="007136C2">
        <w:rPr>
          <w:shd w:val="clear" w:color="auto" w:fill="FFFFFF"/>
        </w:rPr>
        <w:t>[2].</w:t>
      </w:r>
      <w:r w:rsidR="001941E2">
        <w:rPr>
          <w:shd w:val="clear" w:color="auto" w:fill="FFFFFF"/>
        </w:rPr>
        <w:t xml:space="preserve"> </w:t>
      </w:r>
    </w:p>
    <w:p w:rsidR="00D725BA" w:rsidRPr="007136C2" w:rsidRDefault="00333DC5" w:rsidP="00F43B07">
      <w:pPr>
        <w:tabs>
          <w:tab w:val="left" w:pos="9638"/>
        </w:tabs>
        <w:contextualSpacing/>
        <w:rPr>
          <w:shd w:val="clear" w:color="auto" w:fill="FFFFFF"/>
        </w:rPr>
      </w:pPr>
      <w:r w:rsidRPr="007136C2">
        <w:rPr>
          <w:shd w:val="clear" w:color="auto" w:fill="FFFFFF"/>
        </w:rPr>
        <w:t>Наконец,</w:t>
      </w:r>
      <w:r w:rsidR="001941E2">
        <w:rPr>
          <w:shd w:val="clear" w:color="auto" w:fill="FFFFFF"/>
        </w:rPr>
        <w:t xml:space="preserve"> </w:t>
      </w:r>
      <w:r w:rsidRPr="007136C2">
        <w:rPr>
          <w:shd w:val="clear" w:color="auto" w:fill="FFFFFF"/>
        </w:rPr>
        <w:t>нравственное</w:t>
      </w:r>
      <w:r w:rsidR="001941E2">
        <w:rPr>
          <w:shd w:val="clear" w:color="auto" w:fill="FFFFFF"/>
        </w:rPr>
        <w:t xml:space="preserve"> </w:t>
      </w:r>
      <w:r w:rsidRPr="007136C2">
        <w:rPr>
          <w:shd w:val="clear" w:color="auto" w:fill="FFFFFF"/>
        </w:rPr>
        <w:t>воспитание</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туристических</w:t>
      </w:r>
      <w:r w:rsidR="001941E2">
        <w:rPr>
          <w:shd w:val="clear" w:color="auto" w:fill="FFFFFF"/>
        </w:rPr>
        <w:t xml:space="preserve"> </w:t>
      </w:r>
      <w:r w:rsidRPr="007136C2">
        <w:rPr>
          <w:shd w:val="clear" w:color="auto" w:fill="FFFFFF"/>
        </w:rPr>
        <w:t>походах</w:t>
      </w:r>
      <w:r w:rsidR="001941E2">
        <w:rPr>
          <w:shd w:val="clear" w:color="auto" w:fill="FFFFFF"/>
        </w:rPr>
        <w:t xml:space="preserve"> </w:t>
      </w:r>
      <w:r w:rsidRPr="007136C2">
        <w:rPr>
          <w:shd w:val="clear" w:color="auto" w:fill="FFFFFF"/>
        </w:rPr>
        <w:t>помогает</w:t>
      </w:r>
      <w:r w:rsidR="001941E2">
        <w:rPr>
          <w:shd w:val="clear" w:color="auto" w:fill="FFFFFF"/>
        </w:rPr>
        <w:t xml:space="preserve"> </w:t>
      </w:r>
      <w:r w:rsidRPr="007136C2">
        <w:rPr>
          <w:shd w:val="clear" w:color="auto" w:fill="FFFFFF"/>
        </w:rPr>
        <w:t>участникам</w:t>
      </w:r>
      <w:r w:rsidR="001941E2">
        <w:rPr>
          <w:shd w:val="clear" w:color="auto" w:fill="FFFFFF"/>
        </w:rPr>
        <w:t xml:space="preserve"> </w:t>
      </w:r>
      <w:r w:rsidRPr="007136C2">
        <w:rPr>
          <w:shd w:val="clear" w:color="auto" w:fill="FFFFFF"/>
        </w:rPr>
        <w:t>развить</w:t>
      </w:r>
      <w:r w:rsidR="001941E2">
        <w:rPr>
          <w:shd w:val="clear" w:color="auto" w:fill="FFFFFF"/>
        </w:rPr>
        <w:t xml:space="preserve"> </w:t>
      </w:r>
      <w:r w:rsidRPr="007136C2">
        <w:rPr>
          <w:shd w:val="clear" w:color="auto" w:fill="FFFFFF"/>
        </w:rPr>
        <w:t>нравственный</w:t>
      </w:r>
      <w:r w:rsidR="001941E2">
        <w:rPr>
          <w:shd w:val="clear" w:color="auto" w:fill="FFFFFF"/>
        </w:rPr>
        <w:t xml:space="preserve"> </w:t>
      </w:r>
      <w:r w:rsidRPr="007136C2">
        <w:rPr>
          <w:shd w:val="clear" w:color="auto" w:fill="FFFFFF"/>
        </w:rPr>
        <w:t>компас,</w:t>
      </w:r>
      <w:r w:rsidR="001941E2">
        <w:rPr>
          <w:shd w:val="clear" w:color="auto" w:fill="FFFFFF"/>
        </w:rPr>
        <w:t xml:space="preserve"> </w:t>
      </w:r>
      <w:r w:rsidRPr="007136C2">
        <w:rPr>
          <w:shd w:val="clear" w:color="auto" w:fill="FFFFFF"/>
        </w:rPr>
        <w:t>а</w:t>
      </w:r>
      <w:r w:rsidR="001941E2">
        <w:rPr>
          <w:shd w:val="clear" w:color="auto" w:fill="FFFFFF"/>
        </w:rPr>
        <w:t xml:space="preserve"> </w:t>
      </w:r>
      <w:r w:rsidRPr="007136C2">
        <w:rPr>
          <w:shd w:val="clear" w:color="auto" w:fill="FFFFFF"/>
        </w:rPr>
        <w:t>также</w:t>
      </w:r>
      <w:r w:rsidR="001941E2">
        <w:rPr>
          <w:shd w:val="clear" w:color="auto" w:fill="FFFFFF"/>
        </w:rPr>
        <w:t xml:space="preserve"> </w:t>
      </w:r>
      <w:r w:rsidRPr="007136C2">
        <w:rPr>
          <w:shd w:val="clear" w:color="auto" w:fill="FFFFFF"/>
        </w:rPr>
        <w:t>принимать</w:t>
      </w:r>
      <w:r w:rsidR="001941E2">
        <w:rPr>
          <w:shd w:val="clear" w:color="auto" w:fill="FFFFFF"/>
        </w:rPr>
        <w:t xml:space="preserve"> </w:t>
      </w:r>
      <w:r w:rsidRPr="007136C2">
        <w:rPr>
          <w:shd w:val="clear" w:color="auto" w:fill="FFFFFF"/>
        </w:rPr>
        <w:t>достойные</w:t>
      </w:r>
      <w:r w:rsidR="001941E2">
        <w:rPr>
          <w:shd w:val="clear" w:color="auto" w:fill="FFFFFF"/>
        </w:rPr>
        <w:t xml:space="preserve"> </w:t>
      </w:r>
      <w:r w:rsidRPr="007136C2">
        <w:rPr>
          <w:shd w:val="clear" w:color="auto" w:fill="FFFFFF"/>
        </w:rPr>
        <w:t>решения</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любых</w:t>
      </w:r>
      <w:r w:rsidR="001941E2">
        <w:rPr>
          <w:shd w:val="clear" w:color="auto" w:fill="FFFFFF"/>
        </w:rPr>
        <w:t xml:space="preserve"> </w:t>
      </w:r>
      <w:r w:rsidRPr="007136C2">
        <w:rPr>
          <w:shd w:val="clear" w:color="auto" w:fill="FFFFFF"/>
        </w:rPr>
        <w:t>ситуациях.</w:t>
      </w:r>
      <w:r w:rsidR="001941E2">
        <w:rPr>
          <w:shd w:val="clear" w:color="auto" w:fill="FFFFFF"/>
        </w:rPr>
        <w:t xml:space="preserve"> </w:t>
      </w:r>
    </w:p>
    <w:p w:rsidR="00D725BA" w:rsidRPr="007136C2" w:rsidRDefault="00333DC5" w:rsidP="00F43B07">
      <w:pPr>
        <w:tabs>
          <w:tab w:val="left" w:pos="9638"/>
        </w:tabs>
        <w:contextualSpacing/>
      </w:pPr>
      <w:r w:rsidRPr="007136C2">
        <w:rPr>
          <w:shd w:val="clear" w:color="auto" w:fill="FFFFFF"/>
        </w:rPr>
        <w:t>Формирование</w:t>
      </w:r>
      <w:r w:rsidR="001941E2">
        <w:rPr>
          <w:shd w:val="clear" w:color="auto" w:fill="FFFFFF"/>
        </w:rPr>
        <w:t xml:space="preserve"> </w:t>
      </w:r>
      <w:r w:rsidRPr="007136C2">
        <w:rPr>
          <w:shd w:val="clear" w:color="auto" w:fill="FFFFFF"/>
        </w:rPr>
        <w:t>нравственных</w:t>
      </w:r>
      <w:r w:rsidR="001941E2">
        <w:rPr>
          <w:shd w:val="clear" w:color="auto" w:fill="FFFFFF"/>
        </w:rPr>
        <w:t xml:space="preserve"> </w:t>
      </w:r>
      <w:r w:rsidRPr="007136C2">
        <w:rPr>
          <w:shd w:val="clear" w:color="auto" w:fill="FFFFFF"/>
        </w:rPr>
        <w:t>качеств</w:t>
      </w:r>
      <w:r w:rsidR="001941E2">
        <w:rPr>
          <w:shd w:val="clear" w:color="auto" w:fill="FFFFFF"/>
        </w:rPr>
        <w:t xml:space="preserve"> </w:t>
      </w:r>
      <w:r w:rsidRPr="007136C2">
        <w:rPr>
          <w:shd w:val="clear" w:color="auto" w:fill="FFFFFF"/>
        </w:rPr>
        <w:t>относится</w:t>
      </w:r>
      <w:r w:rsidR="001941E2">
        <w:rPr>
          <w:shd w:val="clear" w:color="auto" w:fill="FFFFFF"/>
        </w:rPr>
        <w:t xml:space="preserve"> </w:t>
      </w:r>
      <w:r w:rsidRPr="007136C2">
        <w:rPr>
          <w:shd w:val="clear" w:color="auto" w:fill="FFFFFF"/>
        </w:rPr>
        <w:t>к</w:t>
      </w:r>
      <w:r w:rsidR="001941E2">
        <w:rPr>
          <w:shd w:val="clear" w:color="auto" w:fill="FFFFFF"/>
        </w:rPr>
        <w:t xml:space="preserve"> </w:t>
      </w:r>
      <w:r w:rsidRPr="007136C2">
        <w:rPr>
          <w:shd w:val="clear" w:color="auto" w:fill="FFFFFF"/>
        </w:rPr>
        <w:t>способности</w:t>
      </w:r>
      <w:r w:rsidR="001941E2">
        <w:rPr>
          <w:shd w:val="clear" w:color="auto" w:fill="FFFFFF"/>
        </w:rPr>
        <w:t xml:space="preserve"> </w:t>
      </w:r>
      <w:r w:rsidRPr="007136C2">
        <w:rPr>
          <w:shd w:val="clear" w:color="auto" w:fill="FFFFFF"/>
        </w:rPr>
        <w:t>продуцировать</w:t>
      </w:r>
      <w:r w:rsidR="001941E2">
        <w:rPr>
          <w:shd w:val="clear" w:color="auto" w:fill="FFFFFF"/>
        </w:rPr>
        <w:t xml:space="preserve"> </w:t>
      </w:r>
      <w:r w:rsidRPr="007136C2">
        <w:rPr>
          <w:shd w:val="clear" w:color="auto" w:fill="FFFFFF"/>
        </w:rPr>
        <w:t>идеи,</w:t>
      </w:r>
      <w:r w:rsidR="001941E2">
        <w:rPr>
          <w:shd w:val="clear" w:color="auto" w:fill="FFFFFF"/>
        </w:rPr>
        <w:t xml:space="preserve"> </w:t>
      </w:r>
      <w:r w:rsidRPr="007136C2">
        <w:rPr>
          <w:shd w:val="clear" w:color="auto" w:fill="FFFFFF"/>
        </w:rPr>
        <w:t>проявлять</w:t>
      </w:r>
      <w:r w:rsidR="001941E2">
        <w:rPr>
          <w:shd w:val="clear" w:color="auto" w:fill="FFFFFF"/>
        </w:rPr>
        <w:t xml:space="preserve"> </w:t>
      </w:r>
      <w:r w:rsidRPr="007136C2">
        <w:rPr>
          <w:shd w:val="clear" w:color="auto" w:fill="FFFFFF"/>
        </w:rPr>
        <w:t>решительность,</w:t>
      </w:r>
      <w:r w:rsidR="001941E2">
        <w:rPr>
          <w:shd w:val="clear" w:color="auto" w:fill="FFFFFF"/>
        </w:rPr>
        <w:t xml:space="preserve"> </w:t>
      </w:r>
      <w:r w:rsidRPr="007136C2">
        <w:rPr>
          <w:shd w:val="clear" w:color="auto" w:fill="FFFFFF"/>
        </w:rPr>
        <w:t>устанавливать</w:t>
      </w:r>
      <w:r w:rsidR="001941E2">
        <w:rPr>
          <w:shd w:val="clear" w:color="auto" w:fill="FFFFFF"/>
        </w:rPr>
        <w:t xml:space="preserve"> </w:t>
      </w:r>
      <w:r w:rsidRPr="007136C2">
        <w:rPr>
          <w:shd w:val="clear" w:color="auto" w:fill="FFFFFF"/>
        </w:rPr>
        <w:t>конструктивные</w:t>
      </w:r>
      <w:r w:rsidR="001941E2">
        <w:rPr>
          <w:shd w:val="clear" w:color="auto" w:fill="FFFFFF"/>
        </w:rPr>
        <w:t xml:space="preserve"> </w:t>
      </w:r>
      <w:r w:rsidRPr="007136C2">
        <w:rPr>
          <w:shd w:val="clear" w:color="auto" w:fill="FFFFFF"/>
        </w:rPr>
        <w:t>отношения</w:t>
      </w:r>
      <w:r w:rsidR="001941E2">
        <w:rPr>
          <w:shd w:val="clear" w:color="auto" w:fill="FFFFFF"/>
        </w:rPr>
        <w:t xml:space="preserve"> </w:t>
      </w:r>
      <w:r w:rsidRPr="007136C2">
        <w:rPr>
          <w:shd w:val="clear" w:color="auto" w:fill="FFFFFF"/>
        </w:rPr>
        <w:t>с</w:t>
      </w:r>
      <w:r w:rsidR="001941E2">
        <w:rPr>
          <w:shd w:val="clear" w:color="auto" w:fill="FFFFFF"/>
        </w:rPr>
        <w:t xml:space="preserve"> </w:t>
      </w:r>
      <w:r w:rsidRPr="007136C2">
        <w:rPr>
          <w:shd w:val="clear" w:color="auto" w:fill="FFFFFF"/>
        </w:rPr>
        <w:t>людьми</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на</w:t>
      </w:r>
      <w:r w:rsidR="001941E2">
        <w:rPr>
          <w:shd w:val="clear" w:color="auto" w:fill="FFFFFF"/>
        </w:rPr>
        <w:t xml:space="preserve"> </w:t>
      </w:r>
      <w:r w:rsidRPr="007136C2">
        <w:rPr>
          <w:shd w:val="clear" w:color="auto" w:fill="FFFFFF"/>
        </w:rPr>
        <w:t>этой</w:t>
      </w:r>
      <w:r w:rsidR="001941E2">
        <w:rPr>
          <w:shd w:val="clear" w:color="auto" w:fill="FFFFFF"/>
        </w:rPr>
        <w:t xml:space="preserve"> </w:t>
      </w:r>
      <w:r w:rsidRPr="007136C2">
        <w:rPr>
          <w:shd w:val="clear" w:color="auto" w:fill="FFFFFF"/>
        </w:rPr>
        <w:t>основе</w:t>
      </w:r>
      <w:r w:rsidR="001941E2">
        <w:rPr>
          <w:shd w:val="clear" w:color="auto" w:fill="FFFFFF"/>
        </w:rPr>
        <w:t xml:space="preserve"> </w:t>
      </w:r>
      <w:r w:rsidRPr="007136C2">
        <w:rPr>
          <w:shd w:val="clear" w:color="auto" w:fill="FFFFFF"/>
        </w:rPr>
        <w:t>корректировать</w:t>
      </w:r>
      <w:r w:rsidR="001941E2">
        <w:rPr>
          <w:shd w:val="clear" w:color="auto" w:fill="FFFFFF"/>
        </w:rPr>
        <w:t xml:space="preserve"> </w:t>
      </w:r>
      <w:r w:rsidRPr="007136C2">
        <w:rPr>
          <w:shd w:val="clear" w:color="auto" w:fill="FFFFFF"/>
        </w:rPr>
        <w:t>свое</w:t>
      </w:r>
      <w:r w:rsidR="001941E2">
        <w:rPr>
          <w:shd w:val="clear" w:color="auto" w:fill="FFFFFF"/>
        </w:rPr>
        <w:t xml:space="preserve"> </w:t>
      </w:r>
      <w:r w:rsidRPr="007136C2">
        <w:rPr>
          <w:shd w:val="clear" w:color="auto" w:fill="FFFFFF"/>
        </w:rPr>
        <w:t>поведение.</w:t>
      </w:r>
      <w:r w:rsidR="001941E2">
        <w:t xml:space="preserve"> </w:t>
      </w:r>
      <w:r w:rsidRPr="007136C2">
        <w:t>Воспитание</w:t>
      </w:r>
      <w:r w:rsidR="001941E2">
        <w:rPr>
          <w:shd w:val="clear" w:color="auto" w:fill="FFFFFF"/>
        </w:rPr>
        <w:t xml:space="preserve"> </w:t>
      </w:r>
      <w:r w:rsidRPr="007136C2">
        <w:rPr>
          <w:shd w:val="clear" w:color="auto" w:fill="FFFFFF"/>
        </w:rPr>
        <w:t>не</w:t>
      </w:r>
      <w:r w:rsidR="001941E2">
        <w:rPr>
          <w:shd w:val="clear" w:color="auto" w:fill="FFFFFF"/>
        </w:rPr>
        <w:t xml:space="preserve"> </w:t>
      </w:r>
      <w:r w:rsidRPr="007136C2">
        <w:rPr>
          <w:shd w:val="clear" w:color="auto" w:fill="FFFFFF"/>
        </w:rPr>
        <w:t>стихийный</w:t>
      </w:r>
      <w:r w:rsidR="001941E2">
        <w:rPr>
          <w:shd w:val="clear" w:color="auto" w:fill="FFFFFF"/>
        </w:rPr>
        <w:t xml:space="preserve"> </w:t>
      </w:r>
      <w:r w:rsidRPr="007136C2">
        <w:rPr>
          <w:shd w:val="clear" w:color="auto" w:fill="FFFFFF"/>
        </w:rPr>
        <w:t>процесс.</w:t>
      </w:r>
      <w:r w:rsidR="001941E2">
        <w:rPr>
          <w:shd w:val="clear" w:color="auto" w:fill="FFFFFF"/>
        </w:rPr>
        <w:t xml:space="preserve"> </w:t>
      </w:r>
      <w:r w:rsidRPr="007136C2">
        <w:rPr>
          <w:shd w:val="clear" w:color="auto" w:fill="FFFFFF"/>
        </w:rPr>
        <w:t>Его</w:t>
      </w:r>
      <w:r w:rsidR="001941E2">
        <w:rPr>
          <w:shd w:val="clear" w:color="auto" w:fill="FFFFFF"/>
        </w:rPr>
        <w:t xml:space="preserve"> </w:t>
      </w:r>
      <w:r w:rsidRPr="007136C2">
        <w:rPr>
          <w:shd w:val="clear" w:color="auto" w:fill="FFFFFF"/>
        </w:rPr>
        <w:t>нужно</w:t>
      </w:r>
      <w:r w:rsidR="001941E2">
        <w:rPr>
          <w:shd w:val="clear" w:color="auto" w:fill="FFFFFF"/>
        </w:rPr>
        <w:t xml:space="preserve"> </w:t>
      </w:r>
      <w:r w:rsidRPr="007136C2">
        <w:rPr>
          <w:shd w:val="clear" w:color="auto" w:fill="FFFFFF"/>
        </w:rPr>
        <w:t>организовывать</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рамках</w:t>
      </w:r>
      <w:r w:rsidR="001941E2">
        <w:rPr>
          <w:shd w:val="clear" w:color="auto" w:fill="FFFFFF"/>
        </w:rPr>
        <w:t xml:space="preserve"> </w:t>
      </w:r>
      <w:r w:rsidRPr="007136C2">
        <w:rPr>
          <w:shd w:val="clear" w:color="auto" w:fill="FFFFFF"/>
        </w:rPr>
        <w:lastRenderedPageBreak/>
        <w:t>образовательной</w:t>
      </w:r>
      <w:r w:rsidR="001941E2">
        <w:rPr>
          <w:shd w:val="clear" w:color="auto" w:fill="FFFFFF"/>
        </w:rPr>
        <w:t xml:space="preserve"> </w:t>
      </w:r>
      <w:r w:rsidRPr="007136C2">
        <w:rPr>
          <w:shd w:val="clear" w:color="auto" w:fill="FFFFFF"/>
        </w:rPr>
        <w:t>деятельности,</w:t>
      </w:r>
      <w:r w:rsidR="001941E2">
        <w:rPr>
          <w:shd w:val="clear" w:color="auto" w:fill="FFFFFF"/>
        </w:rPr>
        <w:t xml:space="preserve"> </w:t>
      </w:r>
      <w:r w:rsidRPr="007136C2">
        <w:rPr>
          <w:shd w:val="clear" w:color="auto" w:fill="FFFFFF"/>
        </w:rPr>
        <w:t>проектируя</w:t>
      </w:r>
      <w:r w:rsidR="001941E2">
        <w:rPr>
          <w:shd w:val="clear" w:color="auto" w:fill="FFFFFF"/>
        </w:rPr>
        <w:t xml:space="preserve"> </w:t>
      </w:r>
      <w:r w:rsidRPr="007136C2">
        <w:rPr>
          <w:shd w:val="clear" w:color="auto" w:fill="FFFFFF"/>
        </w:rPr>
        <w:t>воспитательный</w:t>
      </w:r>
      <w:r w:rsidR="001941E2">
        <w:rPr>
          <w:shd w:val="clear" w:color="auto" w:fill="FFFFFF"/>
        </w:rPr>
        <w:t xml:space="preserve"> </w:t>
      </w:r>
      <w:r w:rsidRPr="007136C2">
        <w:rPr>
          <w:shd w:val="clear" w:color="auto" w:fill="FFFFFF"/>
        </w:rPr>
        <w:t>идеал</w:t>
      </w:r>
      <w:r w:rsidR="001941E2">
        <w:rPr>
          <w:shd w:val="clear" w:color="auto" w:fill="FFFFFF"/>
        </w:rPr>
        <w:t xml:space="preserve"> </w:t>
      </w:r>
      <w:r w:rsidRPr="007136C2">
        <w:rPr>
          <w:shd w:val="clear" w:color="auto" w:fill="FFFFFF"/>
        </w:rPr>
        <w:t>и</w:t>
      </w:r>
      <w:r w:rsidR="0049474E">
        <w:rPr>
          <w:shd w:val="clear" w:color="auto" w:fill="FFFFFF"/>
        </w:rPr>
        <w:t xml:space="preserve"> </w:t>
      </w:r>
      <w:r w:rsidRPr="007136C2">
        <w:rPr>
          <w:shd w:val="clear" w:color="auto" w:fill="FFFFFF"/>
        </w:rPr>
        <w:t>определяя</w:t>
      </w:r>
      <w:r w:rsidR="001941E2">
        <w:rPr>
          <w:shd w:val="clear" w:color="auto" w:fill="FFFFFF"/>
        </w:rPr>
        <w:t xml:space="preserve"> </w:t>
      </w:r>
      <w:r w:rsidRPr="007136C2">
        <w:rPr>
          <w:shd w:val="clear" w:color="auto" w:fill="FFFFFF"/>
        </w:rPr>
        <w:t>комплекс</w:t>
      </w:r>
      <w:r w:rsidR="001941E2">
        <w:rPr>
          <w:shd w:val="clear" w:color="auto" w:fill="FFFFFF"/>
        </w:rPr>
        <w:t xml:space="preserve"> </w:t>
      </w:r>
      <w:r w:rsidRPr="007136C2">
        <w:rPr>
          <w:shd w:val="clear" w:color="auto" w:fill="FFFFFF"/>
        </w:rPr>
        <w:t>ценностей,</w:t>
      </w:r>
      <w:r w:rsidR="001941E2">
        <w:rPr>
          <w:shd w:val="clear" w:color="auto" w:fill="FFFFFF"/>
        </w:rPr>
        <w:t xml:space="preserve"> </w:t>
      </w:r>
      <w:r w:rsidRPr="007136C2">
        <w:rPr>
          <w:shd w:val="clear" w:color="auto" w:fill="FFFFFF"/>
        </w:rPr>
        <w:t>значимыми</w:t>
      </w:r>
      <w:r w:rsidR="001941E2">
        <w:rPr>
          <w:shd w:val="clear" w:color="auto" w:fill="FFFFFF"/>
        </w:rPr>
        <w:t xml:space="preserve"> </w:t>
      </w:r>
      <w:r w:rsidRPr="007136C2">
        <w:rPr>
          <w:shd w:val="clear" w:color="auto" w:fill="FFFFFF"/>
        </w:rPr>
        <w:t>элементами</w:t>
      </w:r>
      <w:r w:rsidR="001941E2">
        <w:rPr>
          <w:shd w:val="clear" w:color="auto" w:fill="FFFFFF"/>
        </w:rPr>
        <w:t xml:space="preserve"> </w:t>
      </w:r>
      <w:r w:rsidRPr="007136C2">
        <w:rPr>
          <w:shd w:val="clear" w:color="auto" w:fill="FFFFFF"/>
        </w:rPr>
        <w:t>которого</w:t>
      </w:r>
      <w:r w:rsidR="001941E2">
        <w:rPr>
          <w:shd w:val="clear" w:color="auto" w:fill="FFFFFF"/>
        </w:rPr>
        <w:t xml:space="preserve"> </w:t>
      </w:r>
      <w:r w:rsidRPr="007136C2">
        <w:rPr>
          <w:shd w:val="clear" w:color="auto" w:fill="FFFFFF"/>
        </w:rPr>
        <w:t>являются</w:t>
      </w:r>
      <w:r w:rsidR="001941E2">
        <w:rPr>
          <w:shd w:val="clear" w:color="auto" w:fill="FFFFFF"/>
        </w:rPr>
        <w:t xml:space="preserve"> </w:t>
      </w:r>
      <w:r w:rsidRPr="007136C2">
        <w:rPr>
          <w:shd w:val="clear" w:color="auto" w:fill="FFFFFF"/>
        </w:rPr>
        <w:t>физическое,</w:t>
      </w:r>
      <w:r w:rsidR="001941E2">
        <w:rPr>
          <w:shd w:val="clear" w:color="auto" w:fill="FFFFFF"/>
        </w:rPr>
        <w:t xml:space="preserve"> </w:t>
      </w:r>
      <w:r w:rsidRPr="007136C2">
        <w:rPr>
          <w:shd w:val="clear" w:color="auto" w:fill="FFFFFF"/>
        </w:rPr>
        <w:t>психическое</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духовное</w:t>
      </w:r>
      <w:r w:rsidR="001941E2">
        <w:rPr>
          <w:shd w:val="clear" w:color="auto" w:fill="FFFFFF"/>
        </w:rPr>
        <w:t xml:space="preserve"> </w:t>
      </w:r>
      <w:r w:rsidRPr="007136C2">
        <w:rPr>
          <w:shd w:val="clear" w:color="auto" w:fill="FFFFFF"/>
        </w:rPr>
        <w:t>здоровье.</w:t>
      </w:r>
      <w:r w:rsidR="001941E2">
        <w:rPr>
          <w:shd w:val="clear" w:color="auto" w:fill="FFFFFF"/>
        </w:rPr>
        <w:t xml:space="preserve"> </w:t>
      </w:r>
      <w:r w:rsidRPr="007136C2">
        <w:rPr>
          <w:shd w:val="clear" w:color="auto" w:fill="FFFFFF"/>
        </w:rPr>
        <w:t>Таким</w:t>
      </w:r>
      <w:r w:rsidR="001941E2">
        <w:rPr>
          <w:shd w:val="clear" w:color="auto" w:fill="FFFFFF"/>
        </w:rPr>
        <w:t xml:space="preserve"> </w:t>
      </w:r>
      <w:r w:rsidRPr="007136C2">
        <w:rPr>
          <w:shd w:val="clear" w:color="auto" w:fill="FFFFFF"/>
        </w:rPr>
        <w:t>образом,</w:t>
      </w:r>
      <w:r w:rsidR="001941E2">
        <w:rPr>
          <w:shd w:val="clear" w:color="auto" w:fill="FFFFFF"/>
        </w:rPr>
        <w:t xml:space="preserve"> </w:t>
      </w:r>
      <w:r w:rsidRPr="007136C2">
        <w:rPr>
          <w:shd w:val="clear" w:color="auto" w:fill="FFFFFF"/>
        </w:rPr>
        <w:t>формирование</w:t>
      </w:r>
      <w:r w:rsidR="001941E2">
        <w:rPr>
          <w:shd w:val="clear" w:color="auto" w:fill="FFFFFF"/>
        </w:rPr>
        <w:t xml:space="preserve"> </w:t>
      </w:r>
      <w:r w:rsidRPr="007136C2">
        <w:rPr>
          <w:shd w:val="clear" w:color="auto" w:fill="FFFFFF"/>
        </w:rPr>
        <w:t>нравственного</w:t>
      </w:r>
      <w:r w:rsidR="001941E2">
        <w:rPr>
          <w:shd w:val="clear" w:color="auto" w:fill="FFFFFF"/>
        </w:rPr>
        <w:t xml:space="preserve"> </w:t>
      </w:r>
      <w:r w:rsidRPr="007136C2">
        <w:rPr>
          <w:shd w:val="clear" w:color="auto" w:fill="FFFFFF"/>
        </w:rPr>
        <w:t>интеллекта</w:t>
      </w:r>
      <w:r w:rsidR="001941E2">
        <w:rPr>
          <w:shd w:val="clear" w:color="auto" w:fill="FFFFFF"/>
        </w:rPr>
        <w:t xml:space="preserve"> </w:t>
      </w:r>
      <w:r w:rsidRPr="007136C2">
        <w:rPr>
          <w:shd w:val="clear" w:color="auto" w:fill="FFFFFF"/>
        </w:rPr>
        <w:t>молодежи,</w:t>
      </w:r>
      <w:r w:rsidR="001941E2">
        <w:rPr>
          <w:shd w:val="clear" w:color="auto" w:fill="FFFFFF"/>
        </w:rPr>
        <w:t xml:space="preserve"> </w:t>
      </w:r>
      <w:r w:rsidRPr="007136C2">
        <w:rPr>
          <w:shd w:val="clear" w:color="auto" w:fill="FFFFFF"/>
        </w:rPr>
        <w:t>обладающей</w:t>
      </w:r>
      <w:r w:rsidR="001941E2">
        <w:rPr>
          <w:shd w:val="clear" w:color="auto" w:fill="FFFFFF"/>
        </w:rPr>
        <w:t xml:space="preserve"> </w:t>
      </w:r>
      <w:r w:rsidRPr="007136C2">
        <w:rPr>
          <w:shd w:val="clear" w:color="auto" w:fill="FFFFFF"/>
        </w:rPr>
        <w:t>конструктивными</w:t>
      </w:r>
      <w:r w:rsidR="001941E2">
        <w:rPr>
          <w:shd w:val="clear" w:color="auto" w:fill="FFFFFF"/>
        </w:rPr>
        <w:t xml:space="preserve"> </w:t>
      </w:r>
      <w:r w:rsidRPr="007136C2">
        <w:rPr>
          <w:shd w:val="clear" w:color="auto" w:fill="FFFFFF"/>
        </w:rPr>
        <w:t>ценностями,</w:t>
      </w:r>
      <w:r w:rsidR="001941E2">
        <w:t xml:space="preserve"> </w:t>
      </w:r>
      <w:r w:rsidRPr="007136C2">
        <w:rPr>
          <w:shd w:val="clear" w:color="auto" w:fill="FFFFFF"/>
        </w:rPr>
        <w:t>является</w:t>
      </w:r>
      <w:r w:rsidR="001941E2">
        <w:rPr>
          <w:shd w:val="clear" w:color="auto" w:fill="FFFFFF"/>
        </w:rPr>
        <w:t xml:space="preserve"> </w:t>
      </w:r>
      <w:r w:rsidRPr="007136C2">
        <w:rPr>
          <w:shd w:val="clear" w:color="auto" w:fill="FFFFFF"/>
        </w:rPr>
        <w:t>важной</w:t>
      </w:r>
      <w:r w:rsidR="001941E2">
        <w:rPr>
          <w:shd w:val="clear" w:color="auto" w:fill="FFFFFF"/>
        </w:rPr>
        <w:t xml:space="preserve"> </w:t>
      </w:r>
      <w:r w:rsidRPr="007136C2">
        <w:rPr>
          <w:shd w:val="clear" w:color="auto" w:fill="FFFFFF"/>
        </w:rPr>
        <w:t>задачей</w:t>
      </w:r>
      <w:r w:rsidR="001941E2">
        <w:rPr>
          <w:shd w:val="clear" w:color="auto" w:fill="FFFFFF"/>
        </w:rPr>
        <w:t xml:space="preserve"> </w:t>
      </w:r>
      <w:r w:rsidRPr="007136C2">
        <w:rPr>
          <w:shd w:val="clear" w:color="auto" w:fill="FFFFFF"/>
        </w:rPr>
        <w:t>формирования</w:t>
      </w:r>
      <w:r w:rsidR="001941E2">
        <w:rPr>
          <w:shd w:val="clear" w:color="auto" w:fill="FFFFFF"/>
        </w:rPr>
        <w:t xml:space="preserve"> </w:t>
      </w:r>
      <w:r w:rsidRPr="007136C2">
        <w:rPr>
          <w:shd w:val="clear" w:color="auto" w:fill="FFFFFF"/>
        </w:rPr>
        <w:t>здорового</w:t>
      </w:r>
      <w:r w:rsidR="001941E2">
        <w:rPr>
          <w:shd w:val="clear" w:color="auto" w:fill="FFFFFF"/>
        </w:rPr>
        <w:t xml:space="preserve"> </w:t>
      </w:r>
      <w:r w:rsidRPr="007136C2">
        <w:rPr>
          <w:shd w:val="clear" w:color="auto" w:fill="FFFFFF"/>
        </w:rPr>
        <w:t>образа</w:t>
      </w:r>
      <w:r w:rsidR="001941E2">
        <w:rPr>
          <w:shd w:val="clear" w:color="auto" w:fill="FFFFFF"/>
        </w:rPr>
        <w:t xml:space="preserve"> </w:t>
      </w:r>
      <w:r w:rsidRPr="007136C2">
        <w:rPr>
          <w:shd w:val="clear" w:color="auto" w:fill="FFFFFF"/>
        </w:rPr>
        <w:t>жизни</w:t>
      </w:r>
      <w:r w:rsidR="001941E2">
        <w:rPr>
          <w:shd w:val="clear" w:color="auto" w:fill="FFFFFF"/>
        </w:rPr>
        <w:t xml:space="preserve"> </w:t>
      </w:r>
      <w:r w:rsidRPr="007136C2">
        <w:rPr>
          <w:shd w:val="clear" w:color="auto" w:fill="FFFFFF"/>
        </w:rPr>
        <w:t>среди</w:t>
      </w:r>
      <w:r w:rsidR="001941E2">
        <w:rPr>
          <w:shd w:val="clear" w:color="auto" w:fill="FFFFFF"/>
        </w:rPr>
        <w:t xml:space="preserve"> </w:t>
      </w:r>
      <w:r w:rsidRPr="007136C2">
        <w:rPr>
          <w:shd w:val="clear" w:color="auto" w:fill="FFFFFF"/>
        </w:rPr>
        <w:t>населения</w:t>
      </w:r>
      <w:r w:rsidR="001941E2">
        <w:rPr>
          <w:shd w:val="clear" w:color="auto" w:fill="FFFFFF"/>
        </w:rPr>
        <w:t xml:space="preserve"> </w:t>
      </w:r>
      <w:r w:rsidRPr="007136C2">
        <w:rPr>
          <w:shd w:val="clear" w:color="auto" w:fill="FFFFFF"/>
        </w:rPr>
        <w:t>[3].</w:t>
      </w:r>
      <w:r w:rsidR="001941E2">
        <w:t xml:space="preserve"> </w:t>
      </w:r>
    </w:p>
    <w:p w:rsidR="00D725BA" w:rsidRPr="007136C2" w:rsidRDefault="00333DC5" w:rsidP="00F43B07">
      <w:pPr>
        <w:tabs>
          <w:tab w:val="left" w:pos="9638"/>
        </w:tabs>
        <w:contextualSpacing/>
      </w:pPr>
      <w:r w:rsidRPr="007136C2">
        <w:rPr>
          <w:bCs/>
        </w:rPr>
        <w:t>Для</w:t>
      </w:r>
      <w:r w:rsidR="001941E2">
        <w:rPr>
          <w:bCs/>
        </w:rPr>
        <w:t xml:space="preserve"> </w:t>
      </w:r>
      <w:r w:rsidRPr="007136C2">
        <w:rPr>
          <w:bCs/>
        </w:rPr>
        <w:t>решения</w:t>
      </w:r>
      <w:r w:rsidR="001941E2">
        <w:rPr>
          <w:bCs/>
        </w:rPr>
        <w:t xml:space="preserve"> </w:t>
      </w:r>
      <w:r w:rsidRPr="007136C2">
        <w:rPr>
          <w:bCs/>
        </w:rPr>
        <w:t>задачи</w:t>
      </w:r>
      <w:r w:rsidR="001941E2">
        <w:rPr>
          <w:bCs/>
        </w:rPr>
        <w:t xml:space="preserve"> </w:t>
      </w:r>
      <w:r w:rsidRPr="007136C2">
        <w:rPr>
          <w:bCs/>
        </w:rPr>
        <w:t>духовно-нравственного</w:t>
      </w:r>
      <w:r w:rsidR="001941E2">
        <w:rPr>
          <w:bCs/>
        </w:rPr>
        <w:t xml:space="preserve"> </w:t>
      </w:r>
      <w:r w:rsidRPr="007136C2">
        <w:rPr>
          <w:bCs/>
        </w:rPr>
        <w:t>образования</w:t>
      </w:r>
      <w:r w:rsidR="001941E2">
        <w:rPr>
          <w:bCs/>
        </w:rPr>
        <w:t xml:space="preserve"> </w:t>
      </w:r>
      <w:r w:rsidRPr="007136C2">
        <w:rPr>
          <w:bCs/>
        </w:rPr>
        <w:t>была</w:t>
      </w:r>
      <w:r w:rsidR="001941E2">
        <w:rPr>
          <w:bCs/>
        </w:rPr>
        <w:t xml:space="preserve"> </w:t>
      </w:r>
      <w:r w:rsidRPr="007136C2">
        <w:rPr>
          <w:bCs/>
        </w:rPr>
        <w:t>проведена</w:t>
      </w:r>
      <w:r w:rsidR="0049474E">
        <w:rPr>
          <w:bCs/>
        </w:rPr>
        <w:t xml:space="preserve"> </w:t>
      </w:r>
      <w:r w:rsidRPr="007136C2">
        <w:rPr>
          <w:bCs/>
        </w:rPr>
        <w:t>исследовательская</w:t>
      </w:r>
      <w:r w:rsidR="001941E2">
        <w:rPr>
          <w:bCs/>
        </w:rPr>
        <w:t xml:space="preserve"> </w:t>
      </w:r>
      <w:r w:rsidRPr="007136C2">
        <w:rPr>
          <w:bCs/>
        </w:rPr>
        <w:t>работа</w:t>
      </w:r>
      <w:r w:rsidR="001941E2">
        <w:rPr>
          <w:bCs/>
        </w:rPr>
        <w:t xml:space="preserve"> </w:t>
      </w:r>
      <w:r w:rsidRPr="007136C2">
        <w:rPr>
          <w:bCs/>
        </w:rPr>
        <w:t>по</w:t>
      </w:r>
      <w:r w:rsidR="001941E2">
        <w:rPr>
          <w:bCs/>
        </w:rPr>
        <w:t xml:space="preserve"> </w:t>
      </w:r>
      <w:r w:rsidRPr="007136C2">
        <w:rPr>
          <w:bCs/>
        </w:rPr>
        <w:t>программе</w:t>
      </w:r>
      <w:r w:rsidR="001941E2">
        <w:rPr>
          <w:bCs/>
        </w:rPr>
        <w:t xml:space="preserve"> </w:t>
      </w:r>
      <w:r w:rsidRPr="007136C2">
        <w:rPr>
          <w:bCs/>
        </w:rPr>
        <w:t>международного</w:t>
      </w:r>
      <w:r w:rsidR="001941E2">
        <w:rPr>
          <w:bCs/>
        </w:rPr>
        <w:t xml:space="preserve"> </w:t>
      </w:r>
      <w:r w:rsidRPr="007136C2">
        <w:rPr>
          <w:bCs/>
        </w:rPr>
        <w:t>движения</w:t>
      </w:r>
      <w:r w:rsidR="001941E2">
        <w:rPr>
          <w:bCs/>
        </w:rPr>
        <w:t xml:space="preserve"> </w:t>
      </w:r>
      <w:r w:rsidRPr="007136C2">
        <w:rPr>
          <w:bCs/>
        </w:rPr>
        <w:t>«Царские</w:t>
      </w:r>
      <w:r w:rsidR="001941E2">
        <w:rPr>
          <w:bCs/>
        </w:rPr>
        <w:t xml:space="preserve"> </w:t>
      </w:r>
      <w:r w:rsidRPr="007136C2">
        <w:rPr>
          <w:bCs/>
        </w:rPr>
        <w:t>Охотники».</w:t>
      </w:r>
      <w:r w:rsidR="001941E2">
        <w:rPr>
          <w:bCs/>
        </w:rPr>
        <w:t xml:space="preserve"> </w:t>
      </w:r>
      <w:r w:rsidRPr="007136C2">
        <w:rPr>
          <w:bCs/>
        </w:rPr>
        <w:t>В</w:t>
      </w:r>
      <w:r w:rsidR="001941E2">
        <w:rPr>
          <w:bCs/>
        </w:rPr>
        <w:t xml:space="preserve"> </w:t>
      </w:r>
      <w:r w:rsidRPr="007136C2">
        <w:rPr>
          <w:bCs/>
        </w:rPr>
        <w:t>основе</w:t>
      </w:r>
      <w:r w:rsidR="001941E2">
        <w:rPr>
          <w:bCs/>
        </w:rPr>
        <w:t xml:space="preserve"> </w:t>
      </w:r>
      <w:r w:rsidRPr="007136C2">
        <w:rPr>
          <w:bCs/>
        </w:rPr>
        <w:t>исследовательской</w:t>
      </w:r>
      <w:r w:rsidR="001941E2">
        <w:rPr>
          <w:bCs/>
        </w:rPr>
        <w:t xml:space="preserve"> </w:t>
      </w:r>
      <w:r w:rsidRPr="007136C2">
        <w:rPr>
          <w:bCs/>
        </w:rPr>
        <w:t>деятельности</w:t>
      </w:r>
      <w:r w:rsidR="0049474E">
        <w:rPr>
          <w:bCs/>
        </w:rPr>
        <w:t xml:space="preserve"> </w:t>
      </w:r>
      <w:r w:rsidRPr="007136C2">
        <w:rPr>
          <w:bCs/>
        </w:rPr>
        <w:t>применялись</w:t>
      </w:r>
      <w:r w:rsidR="001941E2">
        <w:rPr>
          <w:bCs/>
        </w:rPr>
        <w:t xml:space="preserve"> </w:t>
      </w:r>
      <w:r w:rsidRPr="007136C2">
        <w:rPr>
          <w:bCs/>
        </w:rPr>
        <w:t>специальные</w:t>
      </w:r>
      <w:r w:rsidR="001941E2">
        <w:rPr>
          <w:bCs/>
        </w:rPr>
        <w:t xml:space="preserve"> </w:t>
      </w:r>
      <w:r w:rsidRPr="007136C2">
        <w:rPr>
          <w:bCs/>
        </w:rPr>
        <w:t>методы</w:t>
      </w:r>
      <w:r w:rsidR="001941E2">
        <w:rPr>
          <w:bCs/>
        </w:rPr>
        <w:t xml:space="preserve"> </w:t>
      </w:r>
      <w:r w:rsidRPr="007136C2">
        <w:rPr>
          <w:bCs/>
        </w:rPr>
        <w:t>и</w:t>
      </w:r>
      <w:r w:rsidR="001941E2">
        <w:rPr>
          <w:bCs/>
        </w:rPr>
        <w:t xml:space="preserve"> </w:t>
      </w:r>
      <w:r w:rsidRPr="007136C2">
        <w:rPr>
          <w:bCs/>
        </w:rPr>
        <w:t>средства</w:t>
      </w:r>
      <w:r w:rsidR="001941E2">
        <w:rPr>
          <w:bCs/>
        </w:rPr>
        <w:t xml:space="preserve"> </w:t>
      </w:r>
      <w:r w:rsidRPr="007136C2">
        <w:rPr>
          <w:bCs/>
        </w:rPr>
        <w:t>в</w:t>
      </w:r>
      <w:r w:rsidR="001941E2">
        <w:rPr>
          <w:bCs/>
        </w:rPr>
        <w:t xml:space="preserve"> </w:t>
      </w:r>
      <w:r w:rsidRPr="007136C2">
        <w:rPr>
          <w:bCs/>
        </w:rPr>
        <w:t>процессе</w:t>
      </w:r>
      <w:r w:rsidR="001941E2">
        <w:rPr>
          <w:bCs/>
        </w:rPr>
        <w:t xml:space="preserve"> </w:t>
      </w:r>
      <w:r w:rsidRPr="007136C2">
        <w:rPr>
          <w:bCs/>
        </w:rPr>
        <w:t>туристической</w:t>
      </w:r>
      <w:r w:rsidR="001941E2">
        <w:rPr>
          <w:bCs/>
        </w:rPr>
        <w:t xml:space="preserve"> </w:t>
      </w:r>
      <w:r w:rsidRPr="007136C2">
        <w:rPr>
          <w:bCs/>
        </w:rPr>
        <w:t>деятельности.</w:t>
      </w:r>
      <w:r w:rsidR="001941E2">
        <w:rPr>
          <w:bCs/>
        </w:rPr>
        <w:t xml:space="preserve">  </w:t>
      </w:r>
    </w:p>
    <w:p w:rsidR="00D725BA" w:rsidRPr="007136C2" w:rsidRDefault="00333DC5" w:rsidP="00F43B07">
      <w:pPr>
        <w:pStyle w:val="af8"/>
        <w:shd w:val="clear" w:color="auto" w:fill="FFFFFF"/>
        <w:tabs>
          <w:tab w:val="left" w:pos="9638"/>
        </w:tabs>
        <w:contextualSpacing/>
        <w:rPr>
          <w:bCs/>
          <w:sz w:val="28"/>
          <w:szCs w:val="28"/>
        </w:rPr>
      </w:pPr>
      <w:r w:rsidRPr="007136C2">
        <w:rPr>
          <w:b/>
          <w:bCs/>
          <w:sz w:val="28"/>
          <w:szCs w:val="28"/>
        </w:rPr>
        <w:t>Цель</w:t>
      </w:r>
      <w:r w:rsidR="001941E2">
        <w:rPr>
          <w:b/>
          <w:bCs/>
          <w:sz w:val="28"/>
          <w:szCs w:val="28"/>
        </w:rPr>
        <w:t xml:space="preserve"> </w:t>
      </w:r>
      <w:r w:rsidRPr="007136C2">
        <w:rPr>
          <w:b/>
          <w:bCs/>
          <w:sz w:val="28"/>
          <w:szCs w:val="28"/>
        </w:rPr>
        <w:t>исследования</w:t>
      </w:r>
      <w:r w:rsidR="001941E2">
        <w:rPr>
          <w:bCs/>
          <w:sz w:val="28"/>
          <w:szCs w:val="28"/>
        </w:rPr>
        <w:t xml:space="preserve"> </w:t>
      </w:r>
      <w:r w:rsidRPr="007136C2">
        <w:rPr>
          <w:bCs/>
          <w:sz w:val="28"/>
          <w:szCs w:val="28"/>
        </w:rPr>
        <w:t>-</w:t>
      </w:r>
      <w:r w:rsidR="001941E2">
        <w:rPr>
          <w:bCs/>
          <w:sz w:val="28"/>
          <w:szCs w:val="28"/>
        </w:rPr>
        <w:t xml:space="preserve"> </w:t>
      </w:r>
      <w:r w:rsidRPr="007136C2">
        <w:rPr>
          <w:bCs/>
          <w:sz w:val="28"/>
          <w:szCs w:val="28"/>
        </w:rPr>
        <w:t>нравственное</w:t>
      </w:r>
      <w:r w:rsidR="001941E2">
        <w:rPr>
          <w:bCs/>
          <w:sz w:val="28"/>
          <w:szCs w:val="28"/>
        </w:rPr>
        <w:t xml:space="preserve"> </w:t>
      </w:r>
      <w:r w:rsidRPr="007136C2">
        <w:rPr>
          <w:bCs/>
          <w:sz w:val="28"/>
          <w:szCs w:val="28"/>
        </w:rPr>
        <w:t>образование.</w:t>
      </w:r>
      <w:r w:rsidR="001941E2">
        <w:rPr>
          <w:bCs/>
          <w:sz w:val="28"/>
          <w:szCs w:val="28"/>
        </w:rPr>
        <w:t xml:space="preserve"> </w:t>
      </w:r>
    </w:p>
    <w:p w:rsidR="00D725BA" w:rsidRPr="007136C2" w:rsidRDefault="00333DC5" w:rsidP="00F43B07">
      <w:pPr>
        <w:pStyle w:val="af8"/>
        <w:shd w:val="clear" w:color="auto" w:fill="FFFFFF"/>
        <w:tabs>
          <w:tab w:val="left" w:pos="9638"/>
        </w:tabs>
        <w:contextualSpacing/>
        <w:rPr>
          <w:bCs/>
          <w:sz w:val="28"/>
          <w:szCs w:val="28"/>
        </w:rPr>
      </w:pPr>
      <w:r w:rsidRPr="007136C2">
        <w:rPr>
          <w:bCs/>
          <w:sz w:val="28"/>
          <w:szCs w:val="28"/>
        </w:rPr>
        <w:t>Для</w:t>
      </w:r>
      <w:r w:rsidR="001941E2">
        <w:rPr>
          <w:bCs/>
          <w:sz w:val="28"/>
          <w:szCs w:val="28"/>
        </w:rPr>
        <w:t xml:space="preserve"> </w:t>
      </w:r>
      <w:r w:rsidRPr="007136C2">
        <w:rPr>
          <w:bCs/>
          <w:sz w:val="28"/>
          <w:szCs w:val="28"/>
        </w:rPr>
        <w:t>достижения</w:t>
      </w:r>
      <w:r w:rsidR="001941E2">
        <w:rPr>
          <w:bCs/>
          <w:sz w:val="28"/>
          <w:szCs w:val="28"/>
        </w:rPr>
        <w:t xml:space="preserve"> </w:t>
      </w:r>
      <w:r w:rsidRPr="007136C2">
        <w:rPr>
          <w:bCs/>
          <w:sz w:val="28"/>
          <w:szCs w:val="28"/>
        </w:rPr>
        <w:t>поставленной</w:t>
      </w:r>
      <w:r w:rsidR="001941E2">
        <w:rPr>
          <w:bCs/>
          <w:sz w:val="28"/>
          <w:szCs w:val="28"/>
        </w:rPr>
        <w:t xml:space="preserve"> </w:t>
      </w:r>
      <w:r w:rsidRPr="007136C2">
        <w:rPr>
          <w:bCs/>
          <w:sz w:val="28"/>
          <w:szCs w:val="28"/>
        </w:rPr>
        <w:t>цели</w:t>
      </w:r>
      <w:r w:rsidR="001941E2">
        <w:rPr>
          <w:bCs/>
          <w:sz w:val="28"/>
          <w:szCs w:val="28"/>
        </w:rPr>
        <w:t xml:space="preserve"> </w:t>
      </w:r>
      <w:r w:rsidRPr="007136C2">
        <w:rPr>
          <w:bCs/>
          <w:sz w:val="28"/>
          <w:szCs w:val="28"/>
        </w:rPr>
        <w:t>решались</w:t>
      </w:r>
      <w:r w:rsidR="001941E2">
        <w:rPr>
          <w:bCs/>
          <w:sz w:val="28"/>
          <w:szCs w:val="28"/>
        </w:rPr>
        <w:t xml:space="preserve"> </w:t>
      </w:r>
      <w:r w:rsidRPr="007136C2">
        <w:rPr>
          <w:bCs/>
          <w:sz w:val="28"/>
          <w:szCs w:val="28"/>
        </w:rPr>
        <w:t>следующие</w:t>
      </w:r>
      <w:r w:rsidR="001941E2">
        <w:rPr>
          <w:bCs/>
          <w:sz w:val="28"/>
          <w:szCs w:val="28"/>
        </w:rPr>
        <w:t xml:space="preserve"> </w:t>
      </w:r>
      <w:r w:rsidRPr="007136C2">
        <w:rPr>
          <w:bCs/>
          <w:sz w:val="28"/>
          <w:szCs w:val="28"/>
        </w:rPr>
        <w:t>задачи:</w:t>
      </w:r>
      <w:r w:rsidR="001941E2">
        <w:rPr>
          <w:bCs/>
          <w:sz w:val="28"/>
          <w:szCs w:val="28"/>
        </w:rPr>
        <w:t xml:space="preserve">  </w:t>
      </w:r>
    </w:p>
    <w:p w:rsidR="00D725BA" w:rsidRPr="007136C2" w:rsidRDefault="00333DC5" w:rsidP="00F43B07">
      <w:pPr>
        <w:pStyle w:val="af8"/>
        <w:shd w:val="clear" w:color="auto" w:fill="FFFFFF"/>
        <w:tabs>
          <w:tab w:val="left" w:pos="9638"/>
        </w:tabs>
        <w:contextualSpacing/>
        <w:rPr>
          <w:sz w:val="28"/>
          <w:szCs w:val="28"/>
        </w:rPr>
      </w:pPr>
      <w:r w:rsidRPr="007136C2">
        <w:rPr>
          <w:bCs/>
          <w:sz w:val="28"/>
          <w:szCs w:val="28"/>
        </w:rPr>
        <w:t>1.Исследование</w:t>
      </w:r>
      <w:r w:rsidR="001941E2">
        <w:rPr>
          <w:bCs/>
          <w:sz w:val="28"/>
          <w:szCs w:val="28"/>
        </w:rPr>
        <w:t xml:space="preserve"> </w:t>
      </w:r>
      <w:r w:rsidRPr="007136C2">
        <w:rPr>
          <w:bCs/>
          <w:sz w:val="28"/>
          <w:szCs w:val="28"/>
        </w:rPr>
        <w:t>эффективности</w:t>
      </w:r>
      <w:r w:rsidR="001941E2">
        <w:rPr>
          <w:bCs/>
          <w:sz w:val="28"/>
          <w:szCs w:val="28"/>
        </w:rPr>
        <w:t xml:space="preserve"> </w:t>
      </w:r>
      <w:r w:rsidRPr="007136C2">
        <w:rPr>
          <w:bCs/>
          <w:sz w:val="28"/>
          <w:szCs w:val="28"/>
        </w:rPr>
        <w:t>воспитательной</w:t>
      </w:r>
      <w:r w:rsidR="001941E2">
        <w:rPr>
          <w:bCs/>
          <w:sz w:val="28"/>
          <w:szCs w:val="28"/>
        </w:rPr>
        <w:t xml:space="preserve"> </w:t>
      </w:r>
      <w:r w:rsidRPr="007136C2">
        <w:rPr>
          <w:bCs/>
          <w:sz w:val="28"/>
          <w:szCs w:val="28"/>
        </w:rPr>
        <w:t>программы</w:t>
      </w:r>
      <w:r w:rsidR="001941E2">
        <w:rPr>
          <w:bCs/>
          <w:sz w:val="28"/>
          <w:szCs w:val="28"/>
        </w:rPr>
        <w:t xml:space="preserve"> </w:t>
      </w:r>
      <w:r w:rsidRPr="007136C2">
        <w:rPr>
          <w:bCs/>
          <w:sz w:val="28"/>
          <w:szCs w:val="28"/>
        </w:rPr>
        <w:t>«Царские</w:t>
      </w:r>
      <w:r w:rsidR="001941E2">
        <w:rPr>
          <w:bCs/>
          <w:sz w:val="28"/>
          <w:szCs w:val="28"/>
        </w:rPr>
        <w:t xml:space="preserve"> </w:t>
      </w:r>
      <w:r w:rsidRPr="007136C2">
        <w:rPr>
          <w:bCs/>
          <w:sz w:val="28"/>
          <w:szCs w:val="28"/>
        </w:rPr>
        <w:t>Охотники»;</w:t>
      </w:r>
    </w:p>
    <w:p w:rsidR="00D725BA" w:rsidRPr="007136C2" w:rsidRDefault="00333DC5" w:rsidP="00F43B07">
      <w:pPr>
        <w:pStyle w:val="af8"/>
        <w:shd w:val="clear" w:color="auto" w:fill="FFFFFF"/>
        <w:tabs>
          <w:tab w:val="left" w:pos="9638"/>
        </w:tabs>
        <w:contextualSpacing/>
        <w:rPr>
          <w:sz w:val="28"/>
          <w:szCs w:val="28"/>
          <w:shd w:val="clear" w:color="auto" w:fill="FFFFFF"/>
        </w:rPr>
      </w:pPr>
      <w:r w:rsidRPr="007136C2">
        <w:rPr>
          <w:sz w:val="28"/>
          <w:szCs w:val="28"/>
        </w:rPr>
        <w:t>2.Анализ</w:t>
      </w:r>
      <w:r w:rsidR="001941E2">
        <w:rPr>
          <w:sz w:val="28"/>
          <w:szCs w:val="28"/>
        </w:rPr>
        <w:t xml:space="preserve"> </w:t>
      </w:r>
      <w:r w:rsidRPr="007136C2">
        <w:rPr>
          <w:sz w:val="28"/>
          <w:szCs w:val="28"/>
        </w:rPr>
        <w:t>результатов</w:t>
      </w:r>
      <w:r w:rsidR="001941E2">
        <w:rPr>
          <w:sz w:val="28"/>
          <w:szCs w:val="28"/>
        </w:rPr>
        <w:t xml:space="preserve"> </w:t>
      </w:r>
      <w:r w:rsidRPr="007136C2">
        <w:rPr>
          <w:sz w:val="28"/>
          <w:szCs w:val="28"/>
        </w:rPr>
        <w:t>для</w:t>
      </w:r>
      <w:r w:rsidR="001941E2">
        <w:rPr>
          <w:sz w:val="28"/>
          <w:szCs w:val="28"/>
        </w:rPr>
        <w:t xml:space="preserve"> </w:t>
      </w:r>
      <w:r w:rsidRPr="007136C2">
        <w:rPr>
          <w:sz w:val="28"/>
          <w:szCs w:val="28"/>
        </w:rPr>
        <w:t>формирования</w:t>
      </w:r>
      <w:r w:rsidR="001941E2">
        <w:rPr>
          <w:sz w:val="28"/>
          <w:szCs w:val="28"/>
        </w:rPr>
        <w:t xml:space="preserve"> </w:t>
      </w:r>
      <w:r w:rsidRPr="007136C2">
        <w:rPr>
          <w:sz w:val="28"/>
          <w:szCs w:val="28"/>
        </w:rPr>
        <w:t>аналитических</w:t>
      </w:r>
      <w:r w:rsidR="001941E2">
        <w:rPr>
          <w:sz w:val="28"/>
          <w:szCs w:val="28"/>
        </w:rPr>
        <w:t xml:space="preserve"> </w:t>
      </w:r>
      <w:r w:rsidRPr="007136C2">
        <w:rPr>
          <w:sz w:val="28"/>
          <w:szCs w:val="28"/>
        </w:rPr>
        <w:t>выводов</w:t>
      </w:r>
      <w:r w:rsidRPr="007136C2">
        <w:rPr>
          <w:sz w:val="28"/>
          <w:szCs w:val="28"/>
          <w:shd w:val="clear" w:color="auto" w:fill="FFFFFF"/>
        </w:rPr>
        <w:t>;</w:t>
      </w:r>
    </w:p>
    <w:p w:rsidR="00D725BA" w:rsidRPr="007136C2" w:rsidRDefault="00333DC5" w:rsidP="00F43B07">
      <w:pPr>
        <w:pStyle w:val="af8"/>
        <w:shd w:val="clear" w:color="auto" w:fill="FFFFFF"/>
        <w:tabs>
          <w:tab w:val="left" w:pos="9638"/>
        </w:tabs>
        <w:contextualSpacing/>
        <w:rPr>
          <w:sz w:val="28"/>
          <w:szCs w:val="28"/>
          <w:shd w:val="clear" w:color="auto" w:fill="FFFFFF"/>
        </w:rPr>
      </w:pPr>
      <w:r w:rsidRPr="007136C2">
        <w:rPr>
          <w:sz w:val="28"/>
          <w:szCs w:val="28"/>
          <w:shd w:val="clear" w:color="auto" w:fill="FFFFFF"/>
        </w:rPr>
        <w:t>3.Коррекция</w:t>
      </w:r>
      <w:r w:rsidR="001941E2">
        <w:rPr>
          <w:sz w:val="28"/>
          <w:szCs w:val="28"/>
          <w:shd w:val="clear" w:color="auto" w:fill="FFFFFF"/>
        </w:rPr>
        <w:t xml:space="preserve"> </w:t>
      </w:r>
      <w:r w:rsidRPr="007136C2">
        <w:rPr>
          <w:sz w:val="28"/>
          <w:szCs w:val="28"/>
          <w:shd w:val="clear" w:color="auto" w:fill="FFFFFF"/>
        </w:rPr>
        <w:t>теоретико-практического</w:t>
      </w:r>
      <w:r w:rsidR="001941E2">
        <w:rPr>
          <w:sz w:val="28"/>
          <w:szCs w:val="28"/>
          <w:shd w:val="clear" w:color="auto" w:fill="FFFFFF"/>
        </w:rPr>
        <w:t xml:space="preserve"> </w:t>
      </w:r>
      <w:r w:rsidRPr="007136C2">
        <w:rPr>
          <w:sz w:val="28"/>
          <w:szCs w:val="28"/>
          <w:shd w:val="clear" w:color="auto" w:fill="FFFFFF"/>
        </w:rPr>
        <w:t>материала</w:t>
      </w:r>
      <w:r w:rsidR="001941E2">
        <w:rPr>
          <w:sz w:val="28"/>
          <w:szCs w:val="28"/>
          <w:shd w:val="clear" w:color="auto" w:fill="FFFFFF"/>
        </w:rPr>
        <w:t xml:space="preserve"> </w:t>
      </w:r>
      <w:r w:rsidRPr="007136C2">
        <w:rPr>
          <w:sz w:val="28"/>
          <w:szCs w:val="28"/>
          <w:shd w:val="clear" w:color="auto" w:fill="FFFFFF"/>
        </w:rPr>
        <w:t>программы</w:t>
      </w:r>
      <w:r w:rsidR="001941E2">
        <w:rPr>
          <w:sz w:val="28"/>
          <w:szCs w:val="28"/>
          <w:shd w:val="clear" w:color="auto" w:fill="FFFFFF"/>
        </w:rPr>
        <w:t xml:space="preserve"> </w:t>
      </w:r>
      <w:r w:rsidRPr="007136C2">
        <w:rPr>
          <w:sz w:val="28"/>
          <w:szCs w:val="28"/>
          <w:shd w:val="clear" w:color="auto" w:fill="FFFFFF"/>
        </w:rPr>
        <w:t>для</w:t>
      </w:r>
      <w:r w:rsidR="001941E2">
        <w:rPr>
          <w:sz w:val="28"/>
          <w:szCs w:val="28"/>
          <w:shd w:val="clear" w:color="auto" w:fill="FFFFFF"/>
        </w:rPr>
        <w:t xml:space="preserve"> </w:t>
      </w:r>
      <w:r w:rsidRPr="007136C2">
        <w:rPr>
          <w:sz w:val="28"/>
          <w:szCs w:val="28"/>
          <w:shd w:val="clear" w:color="auto" w:fill="FFFFFF"/>
        </w:rPr>
        <w:t>адаптации</w:t>
      </w:r>
      <w:r w:rsidR="001941E2">
        <w:rPr>
          <w:sz w:val="28"/>
          <w:szCs w:val="28"/>
          <w:shd w:val="clear" w:color="auto" w:fill="FFFFFF"/>
        </w:rPr>
        <w:t xml:space="preserve"> </w:t>
      </w:r>
      <w:r w:rsidRPr="007136C2">
        <w:rPr>
          <w:sz w:val="28"/>
          <w:szCs w:val="28"/>
          <w:shd w:val="clear" w:color="auto" w:fill="FFFFFF"/>
        </w:rPr>
        <w:t>воспитательных</w:t>
      </w:r>
      <w:r w:rsidR="001941E2">
        <w:rPr>
          <w:sz w:val="28"/>
          <w:szCs w:val="28"/>
          <w:shd w:val="clear" w:color="auto" w:fill="FFFFFF"/>
        </w:rPr>
        <w:t xml:space="preserve"> </w:t>
      </w:r>
      <w:r w:rsidRPr="007136C2">
        <w:rPr>
          <w:sz w:val="28"/>
          <w:szCs w:val="28"/>
          <w:shd w:val="clear" w:color="auto" w:fill="FFFFFF"/>
        </w:rPr>
        <w:t>задач.</w:t>
      </w:r>
      <w:r w:rsidR="001941E2">
        <w:rPr>
          <w:sz w:val="28"/>
          <w:szCs w:val="28"/>
          <w:shd w:val="clear" w:color="auto" w:fill="FBFBFB"/>
        </w:rPr>
        <w:t xml:space="preserve"> </w:t>
      </w:r>
    </w:p>
    <w:p w:rsidR="00D725BA" w:rsidRPr="007136C2" w:rsidRDefault="00333DC5" w:rsidP="00F43B07">
      <w:pPr>
        <w:pStyle w:val="af8"/>
        <w:shd w:val="clear" w:color="auto" w:fill="FFFFFF"/>
        <w:tabs>
          <w:tab w:val="left" w:pos="9638"/>
        </w:tabs>
        <w:contextualSpacing/>
        <w:rPr>
          <w:sz w:val="28"/>
          <w:szCs w:val="28"/>
        </w:rPr>
      </w:pPr>
      <w:r w:rsidRPr="007136C2">
        <w:rPr>
          <w:b/>
          <w:sz w:val="28"/>
          <w:szCs w:val="28"/>
          <w:shd w:val="clear" w:color="auto" w:fill="FBFBFB"/>
        </w:rPr>
        <w:t>Основная</w:t>
      </w:r>
      <w:r w:rsidR="001941E2">
        <w:rPr>
          <w:b/>
          <w:sz w:val="28"/>
          <w:szCs w:val="28"/>
          <w:shd w:val="clear" w:color="auto" w:fill="FBFBFB"/>
        </w:rPr>
        <w:t xml:space="preserve"> </w:t>
      </w:r>
      <w:r w:rsidRPr="007136C2">
        <w:rPr>
          <w:b/>
          <w:sz w:val="28"/>
          <w:szCs w:val="28"/>
          <w:shd w:val="clear" w:color="auto" w:fill="FBFBFB"/>
        </w:rPr>
        <w:t>часть</w:t>
      </w:r>
      <w:r w:rsidR="009C114F">
        <w:rPr>
          <w:b/>
          <w:sz w:val="28"/>
          <w:szCs w:val="28"/>
          <w:shd w:val="clear" w:color="auto" w:fill="FBFBFB"/>
        </w:rPr>
        <w:t xml:space="preserve">. </w:t>
      </w:r>
      <w:r w:rsidRPr="007136C2">
        <w:rPr>
          <w:sz w:val="28"/>
          <w:szCs w:val="28"/>
        </w:rPr>
        <w:t>Решение</w:t>
      </w:r>
      <w:r w:rsidR="001941E2">
        <w:rPr>
          <w:sz w:val="28"/>
          <w:szCs w:val="28"/>
        </w:rPr>
        <w:t xml:space="preserve"> </w:t>
      </w:r>
      <w:r w:rsidRPr="007136C2">
        <w:rPr>
          <w:sz w:val="28"/>
          <w:szCs w:val="28"/>
        </w:rPr>
        <w:t>поставленных</w:t>
      </w:r>
      <w:r w:rsidR="001941E2">
        <w:rPr>
          <w:sz w:val="28"/>
          <w:szCs w:val="28"/>
        </w:rPr>
        <w:t xml:space="preserve"> </w:t>
      </w:r>
      <w:r w:rsidRPr="007136C2">
        <w:rPr>
          <w:sz w:val="28"/>
          <w:szCs w:val="28"/>
        </w:rPr>
        <w:t>задач</w:t>
      </w:r>
      <w:r w:rsidR="001941E2">
        <w:rPr>
          <w:sz w:val="28"/>
          <w:szCs w:val="28"/>
        </w:rPr>
        <w:t xml:space="preserve"> </w:t>
      </w:r>
      <w:r w:rsidRPr="007136C2">
        <w:rPr>
          <w:sz w:val="28"/>
          <w:szCs w:val="28"/>
        </w:rPr>
        <w:t>предполагалось</w:t>
      </w:r>
      <w:r w:rsidR="001941E2">
        <w:rPr>
          <w:sz w:val="28"/>
          <w:szCs w:val="28"/>
        </w:rPr>
        <w:t xml:space="preserve"> </w:t>
      </w:r>
      <w:r w:rsidRPr="007136C2">
        <w:rPr>
          <w:sz w:val="28"/>
          <w:szCs w:val="28"/>
        </w:rPr>
        <w:t>осуществить</w:t>
      </w:r>
      <w:r w:rsidR="001941E2">
        <w:rPr>
          <w:sz w:val="28"/>
          <w:szCs w:val="28"/>
        </w:rPr>
        <w:t xml:space="preserve"> </w:t>
      </w:r>
      <w:r w:rsidRPr="007136C2">
        <w:rPr>
          <w:sz w:val="28"/>
          <w:szCs w:val="28"/>
        </w:rPr>
        <w:t>с</w:t>
      </w:r>
      <w:r w:rsidR="001941E2">
        <w:rPr>
          <w:sz w:val="28"/>
          <w:szCs w:val="28"/>
        </w:rPr>
        <w:t xml:space="preserve"> </w:t>
      </w:r>
      <w:r w:rsidRPr="007136C2">
        <w:rPr>
          <w:sz w:val="28"/>
          <w:szCs w:val="28"/>
        </w:rPr>
        <w:t>помощью</w:t>
      </w:r>
      <w:r w:rsidR="001941E2">
        <w:rPr>
          <w:sz w:val="28"/>
          <w:szCs w:val="28"/>
        </w:rPr>
        <w:t xml:space="preserve"> </w:t>
      </w:r>
      <w:r w:rsidRPr="007136C2">
        <w:rPr>
          <w:sz w:val="28"/>
          <w:szCs w:val="28"/>
        </w:rPr>
        <w:t>специальной</w:t>
      </w:r>
      <w:r w:rsidR="001941E2">
        <w:rPr>
          <w:sz w:val="28"/>
          <w:szCs w:val="28"/>
        </w:rPr>
        <w:t xml:space="preserve"> </w:t>
      </w:r>
      <w:r w:rsidRPr="007136C2">
        <w:rPr>
          <w:sz w:val="28"/>
          <w:szCs w:val="28"/>
        </w:rPr>
        <w:t>образовательной</w:t>
      </w:r>
      <w:r w:rsidR="001941E2">
        <w:rPr>
          <w:sz w:val="28"/>
          <w:szCs w:val="28"/>
        </w:rPr>
        <w:t xml:space="preserve"> </w:t>
      </w:r>
      <w:r w:rsidRPr="007136C2">
        <w:rPr>
          <w:sz w:val="28"/>
          <w:szCs w:val="28"/>
        </w:rPr>
        <w:t>программы</w:t>
      </w:r>
      <w:r w:rsidR="001941E2">
        <w:rPr>
          <w:sz w:val="28"/>
          <w:szCs w:val="28"/>
        </w:rPr>
        <w:t xml:space="preserve"> </w:t>
      </w:r>
      <w:r w:rsidRPr="007136C2">
        <w:rPr>
          <w:sz w:val="28"/>
          <w:szCs w:val="28"/>
        </w:rPr>
        <w:t>«Царские</w:t>
      </w:r>
      <w:r w:rsidR="001941E2">
        <w:rPr>
          <w:sz w:val="28"/>
          <w:szCs w:val="28"/>
        </w:rPr>
        <w:t xml:space="preserve"> </w:t>
      </w:r>
      <w:r w:rsidRPr="007136C2">
        <w:rPr>
          <w:sz w:val="28"/>
          <w:szCs w:val="28"/>
        </w:rPr>
        <w:t>Охотники».</w:t>
      </w:r>
      <w:r w:rsidR="001941E2">
        <w:rPr>
          <w:sz w:val="28"/>
          <w:szCs w:val="28"/>
        </w:rPr>
        <w:t xml:space="preserve"> </w:t>
      </w:r>
      <w:r w:rsidRPr="007136C2">
        <w:rPr>
          <w:sz w:val="28"/>
          <w:szCs w:val="28"/>
        </w:rPr>
        <w:t>В</w:t>
      </w:r>
      <w:r w:rsidR="001941E2">
        <w:rPr>
          <w:sz w:val="28"/>
          <w:szCs w:val="28"/>
        </w:rPr>
        <w:t xml:space="preserve"> </w:t>
      </w:r>
      <w:r w:rsidRPr="007136C2">
        <w:rPr>
          <w:sz w:val="28"/>
          <w:szCs w:val="28"/>
        </w:rPr>
        <w:t>ней</w:t>
      </w:r>
      <w:r w:rsidR="001941E2">
        <w:rPr>
          <w:sz w:val="28"/>
          <w:szCs w:val="28"/>
        </w:rPr>
        <w:t xml:space="preserve"> </w:t>
      </w:r>
      <w:r w:rsidRPr="007136C2">
        <w:rPr>
          <w:sz w:val="28"/>
          <w:szCs w:val="28"/>
        </w:rPr>
        <w:t>были</w:t>
      </w:r>
      <w:r w:rsidR="001941E2">
        <w:rPr>
          <w:sz w:val="28"/>
          <w:szCs w:val="28"/>
        </w:rPr>
        <w:t xml:space="preserve"> </w:t>
      </w:r>
      <w:r w:rsidRPr="007136C2">
        <w:rPr>
          <w:sz w:val="28"/>
          <w:szCs w:val="28"/>
        </w:rPr>
        <w:t>представлены</w:t>
      </w:r>
      <w:r w:rsidR="001941E2">
        <w:rPr>
          <w:sz w:val="28"/>
          <w:szCs w:val="28"/>
        </w:rPr>
        <w:t xml:space="preserve"> </w:t>
      </w:r>
      <w:r w:rsidRPr="007136C2">
        <w:rPr>
          <w:sz w:val="28"/>
          <w:szCs w:val="28"/>
        </w:rPr>
        <w:t>четыре</w:t>
      </w:r>
      <w:r w:rsidR="001941E2">
        <w:rPr>
          <w:sz w:val="28"/>
          <w:szCs w:val="28"/>
        </w:rPr>
        <w:t xml:space="preserve"> </w:t>
      </w:r>
      <w:r w:rsidRPr="007136C2">
        <w:rPr>
          <w:sz w:val="28"/>
          <w:szCs w:val="28"/>
        </w:rPr>
        <w:t>сферы</w:t>
      </w:r>
      <w:r w:rsidR="001941E2">
        <w:rPr>
          <w:sz w:val="28"/>
          <w:szCs w:val="28"/>
        </w:rPr>
        <w:t xml:space="preserve"> </w:t>
      </w:r>
      <w:r w:rsidRPr="007136C2">
        <w:rPr>
          <w:sz w:val="28"/>
          <w:szCs w:val="28"/>
        </w:rPr>
        <w:t>развития</w:t>
      </w:r>
      <w:r w:rsidR="001941E2">
        <w:rPr>
          <w:sz w:val="28"/>
          <w:szCs w:val="28"/>
        </w:rPr>
        <w:t xml:space="preserve"> </w:t>
      </w:r>
      <w:r w:rsidRPr="007136C2">
        <w:rPr>
          <w:sz w:val="28"/>
          <w:szCs w:val="28"/>
        </w:rPr>
        <w:t>личности,</w:t>
      </w:r>
      <w:r w:rsidR="001941E2">
        <w:rPr>
          <w:sz w:val="28"/>
          <w:szCs w:val="28"/>
        </w:rPr>
        <w:t xml:space="preserve"> </w:t>
      </w:r>
      <w:r w:rsidRPr="007136C2">
        <w:rPr>
          <w:sz w:val="28"/>
          <w:szCs w:val="28"/>
        </w:rPr>
        <w:t>из</w:t>
      </w:r>
      <w:r w:rsidR="001941E2">
        <w:rPr>
          <w:sz w:val="28"/>
          <w:szCs w:val="28"/>
        </w:rPr>
        <w:t xml:space="preserve"> </w:t>
      </w:r>
      <w:r w:rsidRPr="007136C2">
        <w:rPr>
          <w:sz w:val="28"/>
          <w:szCs w:val="28"/>
        </w:rPr>
        <w:t>которых</w:t>
      </w:r>
      <w:r w:rsidR="001941E2">
        <w:rPr>
          <w:sz w:val="28"/>
          <w:szCs w:val="28"/>
        </w:rPr>
        <w:t xml:space="preserve"> </w:t>
      </w:r>
      <w:r w:rsidRPr="007136C2">
        <w:rPr>
          <w:sz w:val="28"/>
          <w:szCs w:val="28"/>
        </w:rPr>
        <w:t>нравственное</w:t>
      </w:r>
      <w:r w:rsidR="001941E2">
        <w:rPr>
          <w:sz w:val="28"/>
          <w:szCs w:val="28"/>
        </w:rPr>
        <w:t xml:space="preserve"> </w:t>
      </w:r>
      <w:r w:rsidRPr="007136C2">
        <w:rPr>
          <w:sz w:val="28"/>
          <w:szCs w:val="28"/>
        </w:rPr>
        <w:t>воспитание</w:t>
      </w:r>
      <w:r w:rsidR="001941E2">
        <w:rPr>
          <w:sz w:val="28"/>
          <w:szCs w:val="28"/>
        </w:rPr>
        <w:t xml:space="preserve"> </w:t>
      </w:r>
      <w:r w:rsidRPr="007136C2">
        <w:rPr>
          <w:sz w:val="28"/>
          <w:szCs w:val="28"/>
        </w:rPr>
        <w:t>имело</w:t>
      </w:r>
      <w:r w:rsidR="001941E2">
        <w:rPr>
          <w:sz w:val="28"/>
          <w:szCs w:val="28"/>
        </w:rPr>
        <w:t xml:space="preserve"> </w:t>
      </w:r>
      <w:r w:rsidRPr="007136C2">
        <w:rPr>
          <w:sz w:val="28"/>
          <w:szCs w:val="28"/>
        </w:rPr>
        <w:t>приоритетное</w:t>
      </w:r>
      <w:r w:rsidR="001941E2">
        <w:rPr>
          <w:sz w:val="28"/>
          <w:szCs w:val="28"/>
        </w:rPr>
        <w:t xml:space="preserve"> </w:t>
      </w:r>
      <w:r w:rsidRPr="007136C2">
        <w:rPr>
          <w:sz w:val="28"/>
          <w:szCs w:val="28"/>
        </w:rPr>
        <w:t>значение</w:t>
      </w:r>
      <w:r w:rsidR="001941E2">
        <w:rPr>
          <w:sz w:val="28"/>
          <w:szCs w:val="28"/>
        </w:rPr>
        <w:t xml:space="preserve"> </w:t>
      </w:r>
      <w:r w:rsidRPr="007136C2">
        <w:rPr>
          <w:sz w:val="28"/>
          <w:szCs w:val="28"/>
        </w:rPr>
        <w:t>(духовное</w:t>
      </w:r>
      <w:r w:rsidR="001941E2">
        <w:rPr>
          <w:sz w:val="28"/>
          <w:szCs w:val="28"/>
        </w:rPr>
        <w:t xml:space="preserve"> </w:t>
      </w:r>
      <w:r w:rsidRPr="007136C2">
        <w:rPr>
          <w:sz w:val="28"/>
          <w:szCs w:val="28"/>
        </w:rPr>
        <w:t>возрождение;</w:t>
      </w:r>
      <w:r w:rsidR="001941E2">
        <w:rPr>
          <w:sz w:val="28"/>
          <w:szCs w:val="28"/>
        </w:rPr>
        <w:t xml:space="preserve"> </w:t>
      </w:r>
      <w:r w:rsidRPr="007136C2">
        <w:rPr>
          <w:sz w:val="28"/>
          <w:szCs w:val="28"/>
        </w:rPr>
        <w:t>умственное</w:t>
      </w:r>
      <w:r w:rsidR="001941E2">
        <w:rPr>
          <w:sz w:val="28"/>
          <w:szCs w:val="28"/>
        </w:rPr>
        <w:t xml:space="preserve"> </w:t>
      </w:r>
      <w:r w:rsidRPr="007136C2">
        <w:rPr>
          <w:sz w:val="28"/>
          <w:szCs w:val="28"/>
        </w:rPr>
        <w:t>развитие;</w:t>
      </w:r>
      <w:r w:rsidR="001941E2">
        <w:rPr>
          <w:sz w:val="28"/>
          <w:szCs w:val="28"/>
        </w:rPr>
        <w:t xml:space="preserve"> </w:t>
      </w:r>
      <w:r w:rsidRPr="007136C2">
        <w:rPr>
          <w:sz w:val="28"/>
          <w:szCs w:val="28"/>
        </w:rPr>
        <w:t>физическое</w:t>
      </w:r>
      <w:r w:rsidR="001941E2">
        <w:rPr>
          <w:sz w:val="28"/>
          <w:szCs w:val="28"/>
        </w:rPr>
        <w:t xml:space="preserve"> </w:t>
      </w:r>
      <w:r w:rsidRPr="007136C2">
        <w:rPr>
          <w:sz w:val="28"/>
          <w:szCs w:val="28"/>
        </w:rPr>
        <w:t>воспитание;</w:t>
      </w:r>
      <w:r w:rsidR="001941E2">
        <w:rPr>
          <w:sz w:val="28"/>
          <w:szCs w:val="28"/>
        </w:rPr>
        <w:t xml:space="preserve"> </w:t>
      </w:r>
      <w:r w:rsidRPr="007136C2">
        <w:rPr>
          <w:sz w:val="28"/>
          <w:szCs w:val="28"/>
        </w:rPr>
        <w:t>социальное</w:t>
      </w:r>
      <w:r w:rsidR="001941E2">
        <w:rPr>
          <w:sz w:val="28"/>
          <w:szCs w:val="28"/>
        </w:rPr>
        <w:t xml:space="preserve"> </w:t>
      </w:r>
      <w:r w:rsidRPr="007136C2">
        <w:rPr>
          <w:sz w:val="28"/>
          <w:szCs w:val="28"/>
        </w:rPr>
        <w:t>ориентирование).</w:t>
      </w:r>
    </w:p>
    <w:p w:rsidR="00D725BA" w:rsidRPr="007136C2" w:rsidRDefault="00333DC5" w:rsidP="00F43B07">
      <w:pPr>
        <w:pStyle w:val="af8"/>
        <w:shd w:val="clear" w:color="auto" w:fill="FFFFFF"/>
        <w:tabs>
          <w:tab w:val="left" w:pos="9638"/>
        </w:tabs>
        <w:contextualSpacing/>
        <w:rPr>
          <w:sz w:val="28"/>
          <w:szCs w:val="28"/>
        </w:rPr>
      </w:pPr>
      <w:r w:rsidRPr="007136C2">
        <w:rPr>
          <w:b/>
          <w:sz w:val="28"/>
          <w:szCs w:val="28"/>
        </w:rPr>
        <w:t>Принципы</w:t>
      </w:r>
      <w:r w:rsidR="001941E2">
        <w:rPr>
          <w:b/>
          <w:sz w:val="28"/>
          <w:szCs w:val="28"/>
        </w:rPr>
        <w:t xml:space="preserve"> </w:t>
      </w:r>
      <w:r w:rsidRPr="007136C2">
        <w:rPr>
          <w:b/>
          <w:sz w:val="28"/>
          <w:szCs w:val="28"/>
        </w:rPr>
        <w:t>воспитательной</w:t>
      </w:r>
      <w:r w:rsidR="001941E2">
        <w:rPr>
          <w:b/>
          <w:sz w:val="28"/>
          <w:szCs w:val="28"/>
        </w:rPr>
        <w:t xml:space="preserve"> </w:t>
      </w:r>
      <w:r w:rsidRPr="007136C2">
        <w:rPr>
          <w:b/>
          <w:sz w:val="28"/>
          <w:szCs w:val="28"/>
        </w:rPr>
        <w:t>работы</w:t>
      </w:r>
      <w:r w:rsidR="009C114F">
        <w:rPr>
          <w:b/>
          <w:sz w:val="28"/>
          <w:szCs w:val="28"/>
        </w:rPr>
        <w:t xml:space="preserve">. </w:t>
      </w:r>
      <w:r w:rsidRPr="007136C2">
        <w:rPr>
          <w:sz w:val="28"/>
          <w:szCs w:val="28"/>
        </w:rPr>
        <w:t>Практическая</w:t>
      </w:r>
      <w:r w:rsidR="001941E2">
        <w:rPr>
          <w:sz w:val="28"/>
          <w:szCs w:val="28"/>
        </w:rPr>
        <w:t xml:space="preserve"> </w:t>
      </w:r>
      <w:r w:rsidRPr="007136C2">
        <w:rPr>
          <w:sz w:val="28"/>
          <w:szCs w:val="28"/>
        </w:rPr>
        <w:t>часть</w:t>
      </w:r>
      <w:r w:rsidR="001941E2">
        <w:rPr>
          <w:sz w:val="28"/>
          <w:szCs w:val="28"/>
        </w:rPr>
        <w:t xml:space="preserve"> </w:t>
      </w:r>
      <w:r w:rsidRPr="007136C2">
        <w:rPr>
          <w:sz w:val="28"/>
          <w:szCs w:val="28"/>
        </w:rPr>
        <w:t>работы</w:t>
      </w:r>
      <w:r w:rsidR="001941E2">
        <w:rPr>
          <w:sz w:val="28"/>
          <w:szCs w:val="28"/>
        </w:rPr>
        <w:t xml:space="preserve"> </w:t>
      </w:r>
      <w:r w:rsidRPr="007136C2">
        <w:rPr>
          <w:sz w:val="28"/>
          <w:szCs w:val="28"/>
        </w:rPr>
        <w:t>была</w:t>
      </w:r>
      <w:r w:rsidR="001941E2">
        <w:rPr>
          <w:sz w:val="28"/>
          <w:szCs w:val="28"/>
        </w:rPr>
        <w:t xml:space="preserve"> </w:t>
      </w:r>
      <w:r w:rsidRPr="007136C2">
        <w:rPr>
          <w:sz w:val="28"/>
          <w:szCs w:val="28"/>
        </w:rPr>
        <w:t>построена</w:t>
      </w:r>
      <w:r w:rsidR="001941E2">
        <w:rPr>
          <w:sz w:val="28"/>
          <w:szCs w:val="28"/>
        </w:rPr>
        <w:t xml:space="preserve"> </w:t>
      </w:r>
      <w:r w:rsidRPr="007136C2">
        <w:rPr>
          <w:sz w:val="28"/>
          <w:szCs w:val="28"/>
        </w:rPr>
        <w:t>на</w:t>
      </w:r>
      <w:r w:rsidR="0049474E">
        <w:rPr>
          <w:sz w:val="28"/>
          <w:szCs w:val="28"/>
        </w:rPr>
        <w:t xml:space="preserve"> </w:t>
      </w:r>
      <w:r w:rsidRPr="007136C2">
        <w:rPr>
          <w:sz w:val="28"/>
          <w:szCs w:val="28"/>
        </w:rPr>
        <w:t>следующих</w:t>
      </w:r>
      <w:r w:rsidR="001941E2">
        <w:rPr>
          <w:sz w:val="28"/>
          <w:szCs w:val="28"/>
        </w:rPr>
        <w:t xml:space="preserve"> </w:t>
      </w:r>
      <w:r w:rsidRPr="007136C2">
        <w:rPr>
          <w:sz w:val="28"/>
          <w:szCs w:val="28"/>
        </w:rPr>
        <w:t>принципах:</w:t>
      </w:r>
    </w:p>
    <w:p w:rsidR="00D725BA" w:rsidRPr="007136C2" w:rsidRDefault="00333DC5" w:rsidP="00F43B07">
      <w:pPr>
        <w:pStyle w:val="af8"/>
        <w:shd w:val="clear" w:color="auto" w:fill="FFFFFF"/>
        <w:tabs>
          <w:tab w:val="left" w:pos="9638"/>
        </w:tabs>
        <w:contextualSpacing/>
        <w:rPr>
          <w:sz w:val="28"/>
          <w:szCs w:val="28"/>
        </w:rPr>
      </w:pPr>
      <w:r w:rsidRPr="007136C2">
        <w:rPr>
          <w:sz w:val="28"/>
          <w:szCs w:val="28"/>
        </w:rPr>
        <w:t>1.Мотивация</w:t>
      </w:r>
      <w:r w:rsidR="001941E2">
        <w:rPr>
          <w:sz w:val="28"/>
          <w:szCs w:val="28"/>
        </w:rPr>
        <w:t xml:space="preserve"> </w:t>
      </w:r>
      <w:r w:rsidRPr="007136C2">
        <w:rPr>
          <w:sz w:val="28"/>
          <w:szCs w:val="28"/>
        </w:rPr>
        <w:t>и</w:t>
      </w:r>
      <w:r w:rsidR="001941E2">
        <w:rPr>
          <w:sz w:val="28"/>
          <w:szCs w:val="28"/>
        </w:rPr>
        <w:t xml:space="preserve"> </w:t>
      </w:r>
      <w:r w:rsidRPr="007136C2">
        <w:rPr>
          <w:sz w:val="28"/>
          <w:szCs w:val="28"/>
        </w:rPr>
        <w:t>сотрудничество</w:t>
      </w:r>
      <w:r w:rsidR="001941E2">
        <w:rPr>
          <w:sz w:val="28"/>
          <w:szCs w:val="28"/>
        </w:rPr>
        <w:t xml:space="preserve"> </w:t>
      </w:r>
      <w:r w:rsidRPr="007136C2">
        <w:rPr>
          <w:sz w:val="28"/>
          <w:szCs w:val="28"/>
        </w:rPr>
        <w:t>всех</w:t>
      </w:r>
      <w:r w:rsidR="001941E2">
        <w:rPr>
          <w:sz w:val="28"/>
          <w:szCs w:val="28"/>
        </w:rPr>
        <w:t xml:space="preserve"> </w:t>
      </w:r>
      <w:r w:rsidRPr="007136C2">
        <w:rPr>
          <w:sz w:val="28"/>
          <w:szCs w:val="28"/>
        </w:rPr>
        <w:t>участников</w:t>
      </w:r>
      <w:r w:rsidR="001941E2">
        <w:rPr>
          <w:sz w:val="28"/>
          <w:szCs w:val="28"/>
        </w:rPr>
        <w:t xml:space="preserve"> </w:t>
      </w:r>
      <w:r w:rsidRPr="007136C2">
        <w:rPr>
          <w:sz w:val="28"/>
          <w:szCs w:val="28"/>
        </w:rPr>
        <w:t>туристической</w:t>
      </w:r>
      <w:r w:rsidR="001941E2">
        <w:rPr>
          <w:sz w:val="28"/>
          <w:szCs w:val="28"/>
        </w:rPr>
        <w:t xml:space="preserve"> </w:t>
      </w:r>
      <w:r w:rsidRPr="007136C2">
        <w:rPr>
          <w:sz w:val="28"/>
          <w:szCs w:val="28"/>
        </w:rPr>
        <w:t>деятельности</w:t>
      </w:r>
      <w:r w:rsidR="001941E2">
        <w:rPr>
          <w:sz w:val="28"/>
          <w:szCs w:val="28"/>
        </w:rPr>
        <w:t xml:space="preserve"> </w:t>
      </w:r>
      <w:r w:rsidRPr="007136C2">
        <w:rPr>
          <w:sz w:val="28"/>
          <w:szCs w:val="28"/>
        </w:rPr>
        <w:t>производились</w:t>
      </w:r>
      <w:r w:rsidR="001941E2">
        <w:rPr>
          <w:sz w:val="28"/>
          <w:szCs w:val="28"/>
        </w:rPr>
        <w:t xml:space="preserve"> </w:t>
      </w:r>
      <w:r w:rsidRPr="007136C2">
        <w:rPr>
          <w:sz w:val="28"/>
          <w:szCs w:val="28"/>
        </w:rPr>
        <w:t>на</w:t>
      </w:r>
      <w:r w:rsidR="001941E2">
        <w:rPr>
          <w:sz w:val="28"/>
          <w:szCs w:val="28"/>
        </w:rPr>
        <w:t xml:space="preserve"> </w:t>
      </w:r>
      <w:r w:rsidRPr="007136C2">
        <w:rPr>
          <w:sz w:val="28"/>
          <w:szCs w:val="28"/>
        </w:rPr>
        <w:t>основе</w:t>
      </w:r>
      <w:r w:rsidR="001941E2">
        <w:rPr>
          <w:sz w:val="28"/>
          <w:szCs w:val="28"/>
        </w:rPr>
        <w:t xml:space="preserve"> </w:t>
      </w:r>
      <w:r w:rsidRPr="007136C2">
        <w:rPr>
          <w:sz w:val="28"/>
          <w:szCs w:val="28"/>
        </w:rPr>
        <w:t>следующего</w:t>
      </w:r>
      <w:r w:rsidR="001941E2">
        <w:rPr>
          <w:sz w:val="28"/>
          <w:szCs w:val="28"/>
        </w:rPr>
        <w:t xml:space="preserve"> </w:t>
      </w:r>
      <w:r w:rsidRPr="007136C2">
        <w:rPr>
          <w:sz w:val="28"/>
          <w:szCs w:val="28"/>
        </w:rPr>
        <w:t>утверждения:</w:t>
      </w:r>
      <w:r w:rsidR="001941E2">
        <w:rPr>
          <w:sz w:val="28"/>
          <w:szCs w:val="28"/>
        </w:rPr>
        <w:t xml:space="preserve"> </w:t>
      </w:r>
      <w:r w:rsidRPr="007136C2">
        <w:rPr>
          <w:sz w:val="28"/>
          <w:szCs w:val="28"/>
        </w:rPr>
        <w:t>«</w:t>
      </w:r>
      <w:r w:rsidRPr="007136C2">
        <w:rPr>
          <w:bCs/>
          <w:sz w:val="28"/>
          <w:szCs w:val="28"/>
        </w:rPr>
        <w:t>Готов</w:t>
      </w:r>
      <w:r w:rsidR="001941E2">
        <w:rPr>
          <w:sz w:val="28"/>
          <w:szCs w:val="28"/>
        </w:rPr>
        <w:t xml:space="preserve"> </w:t>
      </w:r>
      <w:r w:rsidRPr="007136C2">
        <w:rPr>
          <w:sz w:val="28"/>
          <w:szCs w:val="28"/>
        </w:rPr>
        <w:t>к</w:t>
      </w:r>
      <w:r w:rsidR="001941E2">
        <w:rPr>
          <w:sz w:val="28"/>
          <w:szCs w:val="28"/>
        </w:rPr>
        <w:t xml:space="preserve"> </w:t>
      </w:r>
      <w:r w:rsidRPr="007136C2">
        <w:rPr>
          <w:sz w:val="28"/>
          <w:szCs w:val="28"/>
        </w:rPr>
        <w:t>работе,</w:t>
      </w:r>
      <w:r w:rsidR="001941E2">
        <w:rPr>
          <w:sz w:val="28"/>
          <w:szCs w:val="28"/>
        </w:rPr>
        <w:t xml:space="preserve"> </w:t>
      </w:r>
      <w:r w:rsidRPr="007136C2">
        <w:rPr>
          <w:sz w:val="28"/>
          <w:szCs w:val="28"/>
        </w:rPr>
        <w:t>игре,</w:t>
      </w:r>
      <w:r w:rsidR="001941E2">
        <w:rPr>
          <w:sz w:val="28"/>
          <w:szCs w:val="28"/>
        </w:rPr>
        <w:t xml:space="preserve"> </w:t>
      </w:r>
      <w:r w:rsidRPr="007136C2">
        <w:rPr>
          <w:sz w:val="28"/>
          <w:szCs w:val="28"/>
        </w:rPr>
        <w:t>служению,</w:t>
      </w:r>
      <w:r w:rsidR="001941E2">
        <w:rPr>
          <w:sz w:val="28"/>
          <w:szCs w:val="28"/>
        </w:rPr>
        <w:t xml:space="preserve"> </w:t>
      </w:r>
      <w:r w:rsidRPr="007136C2">
        <w:rPr>
          <w:sz w:val="28"/>
          <w:szCs w:val="28"/>
        </w:rPr>
        <w:t>послушанию,</w:t>
      </w:r>
      <w:r w:rsidR="001941E2">
        <w:rPr>
          <w:sz w:val="28"/>
          <w:szCs w:val="28"/>
        </w:rPr>
        <w:t xml:space="preserve"> </w:t>
      </w:r>
      <w:r w:rsidRPr="007136C2">
        <w:rPr>
          <w:sz w:val="28"/>
          <w:szCs w:val="28"/>
        </w:rPr>
        <w:t>активной</w:t>
      </w:r>
      <w:r w:rsidR="001941E2">
        <w:rPr>
          <w:sz w:val="28"/>
          <w:szCs w:val="28"/>
        </w:rPr>
        <w:t xml:space="preserve"> </w:t>
      </w:r>
      <w:r w:rsidRPr="007136C2">
        <w:rPr>
          <w:sz w:val="28"/>
          <w:szCs w:val="28"/>
        </w:rPr>
        <w:t>социальной</w:t>
      </w:r>
      <w:r w:rsidR="001941E2">
        <w:rPr>
          <w:sz w:val="28"/>
          <w:szCs w:val="28"/>
        </w:rPr>
        <w:t xml:space="preserve"> </w:t>
      </w:r>
      <w:r w:rsidRPr="007136C2">
        <w:rPr>
          <w:sz w:val="28"/>
          <w:szCs w:val="28"/>
        </w:rPr>
        <w:t>жизни».</w:t>
      </w:r>
    </w:p>
    <w:p w:rsidR="00D725BA" w:rsidRPr="007136C2" w:rsidRDefault="00333DC5" w:rsidP="00F43B07">
      <w:pPr>
        <w:pStyle w:val="af8"/>
        <w:shd w:val="clear" w:color="auto" w:fill="FFFFFF"/>
        <w:tabs>
          <w:tab w:val="left" w:pos="9638"/>
        </w:tabs>
        <w:contextualSpacing/>
        <w:rPr>
          <w:sz w:val="28"/>
          <w:szCs w:val="28"/>
        </w:rPr>
      </w:pPr>
      <w:r w:rsidRPr="007136C2">
        <w:rPr>
          <w:sz w:val="28"/>
          <w:szCs w:val="28"/>
        </w:rPr>
        <w:t>2.Сотрудничество</w:t>
      </w:r>
      <w:r w:rsidR="001941E2">
        <w:rPr>
          <w:sz w:val="28"/>
          <w:szCs w:val="28"/>
        </w:rPr>
        <w:t xml:space="preserve"> </w:t>
      </w:r>
      <w:r w:rsidRPr="007136C2">
        <w:rPr>
          <w:sz w:val="28"/>
          <w:szCs w:val="28"/>
        </w:rPr>
        <w:t>с</w:t>
      </w:r>
      <w:r w:rsidR="001941E2">
        <w:rPr>
          <w:sz w:val="28"/>
          <w:szCs w:val="28"/>
        </w:rPr>
        <w:t xml:space="preserve"> </w:t>
      </w:r>
      <w:r w:rsidRPr="007136C2">
        <w:rPr>
          <w:sz w:val="28"/>
          <w:szCs w:val="28"/>
        </w:rPr>
        <w:t>людьми</w:t>
      </w:r>
      <w:r w:rsidR="001941E2">
        <w:rPr>
          <w:sz w:val="28"/>
          <w:szCs w:val="28"/>
        </w:rPr>
        <w:t xml:space="preserve"> </w:t>
      </w:r>
      <w:r w:rsidRPr="007136C2">
        <w:rPr>
          <w:sz w:val="28"/>
          <w:szCs w:val="28"/>
        </w:rPr>
        <w:t>в</w:t>
      </w:r>
      <w:r w:rsidR="001941E2">
        <w:rPr>
          <w:sz w:val="28"/>
          <w:szCs w:val="28"/>
        </w:rPr>
        <w:t xml:space="preserve"> </w:t>
      </w:r>
      <w:r w:rsidRPr="007136C2">
        <w:rPr>
          <w:sz w:val="28"/>
          <w:szCs w:val="28"/>
        </w:rPr>
        <w:t>команде,</w:t>
      </w:r>
      <w:r w:rsidR="001941E2">
        <w:rPr>
          <w:sz w:val="28"/>
          <w:szCs w:val="28"/>
        </w:rPr>
        <w:t xml:space="preserve"> </w:t>
      </w:r>
      <w:r w:rsidRPr="007136C2">
        <w:rPr>
          <w:sz w:val="28"/>
          <w:szCs w:val="28"/>
        </w:rPr>
        <w:t>с</w:t>
      </w:r>
      <w:r w:rsidR="001941E2">
        <w:rPr>
          <w:sz w:val="28"/>
          <w:szCs w:val="28"/>
        </w:rPr>
        <w:t xml:space="preserve"> </w:t>
      </w:r>
      <w:r w:rsidRPr="007136C2">
        <w:rPr>
          <w:sz w:val="28"/>
          <w:szCs w:val="28"/>
        </w:rPr>
        <w:t>командирами,</w:t>
      </w:r>
      <w:r w:rsidR="001941E2">
        <w:rPr>
          <w:sz w:val="28"/>
          <w:szCs w:val="28"/>
        </w:rPr>
        <w:t xml:space="preserve"> </w:t>
      </w:r>
      <w:r w:rsidRPr="007136C2">
        <w:rPr>
          <w:sz w:val="28"/>
          <w:szCs w:val="28"/>
        </w:rPr>
        <w:t>родителями</w:t>
      </w:r>
      <w:r w:rsidR="001941E2">
        <w:rPr>
          <w:sz w:val="28"/>
          <w:szCs w:val="28"/>
        </w:rPr>
        <w:t xml:space="preserve"> </w:t>
      </w:r>
      <w:r w:rsidRPr="007136C2">
        <w:rPr>
          <w:sz w:val="28"/>
          <w:szCs w:val="28"/>
        </w:rPr>
        <w:t>и</w:t>
      </w:r>
      <w:r w:rsidR="001941E2">
        <w:rPr>
          <w:sz w:val="28"/>
          <w:szCs w:val="28"/>
        </w:rPr>
        <w:t xml:space="preserve"> </w:t>
      </w:r>
      <w:r w:rsidRPr="007136C2">
        <w:rPr>
          <w:sz w:val="28"/>
          <w:szCs w:val="28"/>
        </w:rPr>
        <w:t>администрацией</w:t>
      </w:r>
      <w:r w:rsidR="001941E2">
        <w:rPr>
          <w:sz w:val="28"/>
          <w:szCs w:val="28"/>
        </w:rPr>
        <w:t xml:space="preserve"> </w:t>
      </w:r>
      <w:r w:rsidRPr="007136C2">
        <w:rPr>
          <w:sz w:val="28"/>
          <w:szCs w:val="28"/>
        </w:rPr>
        <w:t>осуществлялось</w:t>
      </w:r>
      <w:r w:rsidR="001941E2">
        <w:rPr>
          <w:sz w:val="28"/>
          <w:szCs w:val="28"/>
        </w:rPr>
        <w:t xml:space="preserve"> </w:t>
      </w:r>
      <w:r w:rsidRPr="007136C2">
        <w:rPr>
          <w:sz w:val="28"/>
          <w:szCs w:val="28"/>
        </w:rPr>
        <w:t>по</w:t>
      </w:r>
      <w:r w:rsidR="001941E2">
        <w:rPr>
          <w:sz w:val="28"/>
          <w:szCs w:val="28"/>
        </w:rPr>
        <w:t xml:space="preserve"> </w:t>
      </w:r>
      <w:r w:rsidRPr="007136C2">
        <w:rPr>
          <w:sz w:val="28"/>
          <w:szCs w:val="28"/>
        </w:rPr>
        <w:t>правилу:</w:t>
      </w:r>
      <w:r w:rsidR="001941E2">
        <w:rPr>
          <w:sz w:val="28"/>
          <w:szCs w:val="28"/>
        </w:rPr>
        <w:t xml:space="preserve"> </w:t>
      </w:r>
      <w:r w:rsidR="0049474E">
        <w:rPr>
          <w:sz w:val="28"/>
          <w:szCs w:val="28"/>
        </w:rPr>
        <w:t>«</w:t>
      </w:r>
      <w:r w:rsidRPr="007136C2">
        <w:rPr>
          <w:iCs/>
          <w:sz w:val="28"/>
          <w:szCs w:val="28"/>
        </w:rPr>
        <w:t>Итак,</w:t>
      </w:r>
      <w:r w:rsidR="001941E2">
        <w:rPr>
          <w:iCs/>
          <w:sz w:val="28"/>
          <w:szCs w:val="28"/>
        </w:rPr>
        <w:t xml:space="preserve"> </w:t>
      </w:r>
      <w:r w:rsidRPr="007136C2">
        <w:rPr>
          <w:iCs/>
          <w:sz w:val="28"/>
          <w:szCs w:val="28"/>
        </w:rPr>
        <w:t>во</w:t>
      </w:r>
      <w:r w:rsidR="001941E2">
        <w:rPr>
          <w:iCs/>
          <w:sz w:val="28"/>
          <w:szCs w:val="28"/>
        </w:rPr>
        <w:t xml:space="preserve"> </w:t>
      </w:r>
      <w:r w:rsidRPr="007136C2">
        <w:rPr>
          <w:iCs/>
          <w:sz w:val="28"/>
          <w:szCs w:val="28"/>
        </w:rPr>
        <w:t>всем,</w:t>
      </w:r>
      <w:r w:rsidR="001941E2">
        <w:rPr>
          <w:iCs/>
          <w:sz w:val="28"/>
          <w:szCs w:val="28"/>
        </w:rPr>
        <w:t xml:space="preserve"> </w:t>
      </w:r>
      <w:r w:rsidRPr="007136C2">
        <w:rPr>
          <w:iCs/>
          <w:sz w:val="28"/>
          <w:szCs w:val="28"/>
        </w:rPr>
        <w:t>как</w:t>
      </w:r>
      <w:r w:rsidR="001941E2">
        <w:rPr>
          <w:iCs/>
          <w:sz w:val="28"/>
          <w:szCs w:val="28"/>
        </w:rPr>
        <w:t xml:space="preserve"> </w:t>
      </w:r>
      <w:r w:rsidRPr="007136C2">
        <w:rPr>
          <w:iCs/>
          <w:sz w:val="28"/>
          <w:szCs w:val="28"/>
        </w:rPr>
        <w:t>хотите,</w:t>
      </w:r>
      <w:r w:rsidR="001941E2">
        <w:rPr>
          <w:iCs/>
          <w:sz w:val="28"/>
          <w:szCs w:val="28"/>
        </w:rPr>
        <w:t xml:space="preserve"> </w:t>
      </w:r>
      <w:r w:rsidRPr="007136C2">
        <w:rPr>
          <w:iCs/>
          <w:sz w:val="28"/>
          <w:szCs w:val="28"/>
        </w:rPr>
        <w:t>чтобы</w:t>
      </w:r>
      <w:r w:rsidR="001941E2">
        <w:rPr>
          <w:iCs/>
          <w:sz w:val="28"/>
          <w:szCs w:val="28"/>
        </w:rPr>
        <w:t xml:space="preserve"> </w:t>
      </w:r>
      <w:r w:rsidRPr="007136C2">
        <w:rPr>
          <w:iCs/>
          <w:sz w:val="28"/>
          <w:szCs w:val="28"/>
        </w:rPr>
        <w:t>с</w:t>
      </w:r>
      <w:r w:rsidR="001941E2">
        <w:rPr>
          <w:iCs/>
          <w:sz w:val="28"/>
          <w:szCs w:val="28"/>
        </w:rPr>
        <w:t xml:space="preserve"> </w:t>
      </w:r>
      <w:r w:rsidRPr="007136C2">
        <w:rPr>
          <w:iCs/>
          <w:sz w:val="28"/>
          <w:szCs w:val="28"/>
        </w:rPr>
        <w:t>вами</w:t>
      </w:r>
      <w:r w:rsidR="001941E2">
        <w:rPr>
          <w:iCs/>
          <w:sz w:val="28"/>
          <w:szCs w:val="28"/>
        </w:rPr>
        <w:t xml:space="preserve"> </w:t>
      </w:r>
      <w:r w:rsidRPr="007136C2">
        <w:rPr>
          <w:iCs/>
          <w:sz w:val="28"/>
          <w:szCs w:val="28"/>
        </w:rPr>
        <w:t>поступали</w:t>
      </w:r>
      <w:r w:rsidR="001941E2">
        <w:rPr>
          <w:sz w:val="28"/>
          <w:szCs w:val="28"/>
        </w:rPr>
        <w:t xml:space="preserve"> </w:t>
      </w:r>
      <w:r w:rsidRPr="007136C2">
        <w:rPr>
          <w:iCs/>
          <w:sz w:val="28"/>
          <w:szCs w:val="28"/>
        </w:rPr>
        <w:t>люди,</w:t>
      </w:r>
      <w:r w:rsidR="001941E2">
        <w:rPr>
          <w:iCs/>
          <w:sz w:val="28"/>
          <w:szCs w:val="28"/>
        </w:rPr>
        <w:t xml:space="preserve"> </w:t>
      </w:r>
      <w:r w:rsidRPr="007136C2">
        <w:rPr>
          <w:iCs/>
          <w:sz w:val="28"/>
          <w:szCs w:val="28"/>
        </w:rPr>
        <w:t>так</w:t>
      </w:r>
      <w:r w:rsidR="001941E2">
        <w:rPr>
          <w:iCs/>
          <w:sz w:val="28"/>
          <w:szCs w:val="28"/>
        </w:rPr>
        <w:t xml:space="preserve"> </w:t>
      </w:r>
      <w:r w:rsidRPr="007136C2">
        <w:rPr>
          <w:iCs/>
          <w:sz w:val="28"/>
          <w:szCs w:val="28"/>
        </w:rPr>
        <w:t>поступайте</w:t>
      </w:r>
      <w:r w:rsidR="001941E2">
        <w:rPr>
          <w:iCs/>
          <w:sz w:val="28"/>
          <w:szCs w:val="28"/>
        </w:rPr>
        <w:t xml:space="preserve"> </w:t>
      </w:r>
      <w:r w:rsidRPr="007136C2">
        <w:rPr>
          <w:iCs/>
          <w:sz w:val="28"/>
          <w:szCs w:val="28"/>
        </w:rPr>
        <w:t>и</w:t>
      </w:r>
      <w:r w:rsidR="001941E2">
        <w:rPr>
          <w:iCs/>
          <w:sz w:val="28"/>
          <w:szCs w:val="28"/>
        </w:rPr>
        <w:t xml:space="preserve"> </w:t>
      </w:r>
      <w:r w:rsidRPr="007136C2">
        <w:rPr>
          <w:iCs/>
          <w:sz w:val="28"/>
          <w:szCs w:val="28"/>
        </w:rPr>
        <w:t>вы</w:t>
      </w:r>
      <w:r w:rsidR="001941E2">
        <w:rPr>
          <w:iCs/>
          <w:sz w:val="28"/>
          <w:szCs w:val="28"/>
        </w:rPr>
        <w:t xml:space="preserve"> </w:t>
      </w:r>
      <w:r w:rsidRPr="007136C2">
        <w:rPr>
          <w:iCs/>
          <w:sz w:val="28"/>
          <w:szCs w:val="28"/>
        </w:rPr>
        <w:t>с</w:t>
      </w:r>
      <w:r w:rsidR="001941E2">
        <w:rPr>
          <w:iCs/>
          <w:sz w:val="28"/>
          <w:szCs w:val="28"/>
        </w:rPr>
        <w:t xml:space="preserve"> </w:t>
      </w:r>
      <w:r w:rsidR="0049474E">
        <w:rPr>
          <w:iCs/>
          <w:sz w:val="28"/>
          <w:szCs w:val="28"/>
        </w:rPr>
        <w:t>ними».</w:t>
      </w:r>
      <w:r w:rsidR="001941E2">
        <w:rPr>
          <w:iCs/>
          <w:sz w:val="28"/>
          <w:szCs w:val="28"/>
        </w:rPr>
        <w:t xml:space="preserve"> </w:t>
      </w:r>
      <w:r w:rsidRPr="007136C2">
        <w:rPr>
          <w:iCs/>
          <w:sz w:val="28"/>
          <w:szCs w:val="28"/>
        </w:rPr>
        <w:t>(Мат</w:t>
      </w:r>
      <w:r w:rsidR="001941E2">
        <w:rPr>
          <w:iCs/>
          <w:sz w:val="28"/>
          <w:szCs w:val="28"/>
        </w:rPr>
        <w:t xml:space="preserve"> </w:t>
      </w:r>
      <w:r w:rsidRPr="007136C2">
        <w:rPr>
          <w:iCs/>
          <w:sz w:val="28"/>
          <w:szCs w:val="28"/>
        </w:rPr>
        <w:t>7,12)</w:t>
      </w:r>
      <w:r w:rsidR="001941E2">
        <w:rPr>
          <w:iCs/>
          <w:sz w:val="28"/>
          <w:szCs w:val="28"/>
        </w:rPr>
        <w:t xml:space="preserve"> </w:t>
      </w:r>
      <w:r w:rsidRPr="007136C2">
        <w:rPr>
          <w:iCs/>
          <w:sz w:val="28"/>
          <w:szCs w:val="28"/>
        </w:rPr>
        <w:t>[5].</w:t>
      </w:r>
    </w:p>
    <w:p w:rsidR="00D725BA" w:rsidRPr="007136C2" w:rsidRDefault="00333DC5" w:rsidP="00F43B07">
      <w:pPr>
        <w:pStyle w:val="af8"/>
        <w:shd w:val="clear" w:color="auto" w:fill="FFFFFF"/>
        <w:tabs>
          <w:tab w:val="left" w:pos="9638"/>
        </w:tabs>
        <w:contextualSpacing/>
        <w:rPr>
          <w:sz w:val="28"/>
          <w:szCs w:val="28"/>
        </w:rPr>
      </w:pPr>
      <w:r w:rsidRPr="007136C2">
        <w:rPr>
          <w:sz w:val="28"/>
          <w:szCs w:val="28"/>
        </w:rPr>
        <w:t>3.Нравственные</w:t>
      </w:r>
      <w:r w:rsidR="001941E2">
        <w:rPr>
          <w:sz w:val="28"/>
          <w:szCs w:val="28"/>
        </w:rPr>
        <w:t xml:space="preserve"> </w:t>
      </w:r>
      <w:r w:rsidRPr="007136C2">
        <w:rPr>
          <w:sz w:val="28"/>
          <w:szCs w:val="28"/>
        </w:rPr>
        <w:t>основы</w:t>
      </w:r>
      <w:r w:rsidR="001941E2">
        <w:rPr>
          <w:sz w:val="28"/>
          <w:szCs w:val="28"/>
        </w:rPr>
        <w:t xml:space="preserve"> </w:t>
      </w:r>
      <w:r w:rsidRPr="007136C2">
        <w:rPr>
          <w:sz w:val="28"/>
          <w:szCs w:val="28"/>
        </w:rPr>
        <w:t>единого</w:t>
      </w:r>
      <w:r w:rsidR="001941E2">
        <w:rPr>
          <w:sz w:val="28"/>
          <w:szCs w:val="28"/>
        </w:rPr>
        <w:t xml:space="preserve"> </w:t>
      </w:r>
      <w:r w:rsidRPr="007136C2">
        <w:rPr>
          <w:sz w:val="28"/>
          <w:szCs w:val="28"/>
        </w:rPr>
        <w:t>нормативного</w:t>
      </w:r>
      <w:r w:rsidR="001941E2">
        <w:rPr>
          <w:sz w:val="28"/>
          <w:szCs w:val="28"/>
        </w:rPr>
        <w:t xml:space="preserve"> </w:t>
      </w:r>
      <w:r w:rsidRPr="007136C2">
        <w:rPr>
          <w:sz w:val="28"/>
          <w:szCs w:val="28"/>
        </w:rPr>
        <w:t>комплекса,</w:t>
      </w:r>
      <w:r w:rsidR="001941E2">
        <w:rPr>
          <w:sz w:val="28"/>
          <w:szCs w:val="28"/>
        </w:rPr>
        <w:t xml:space="preserve"> </w:t>
      </w:r>
      <w:r w:rsidRPr="007136C2">
        <w:rPr>
          <w:sz w:val="28"/>
          <w:szCs w:val="28"/>
        </w:rPr>
        <w:t>который</w:t>
      </w:r>
      <w:r w:rsidR="001941E2">
        <w:rPr>
          <w:sz w:val="28"/>
          <w:szCs w:val="28"/>
        </w:rPr>
        <w:t xml:space="preserve"> </w:t>
      </w:r>
      <w:r w:rsidRPr="007136C2">
        <w:rPr>
          <w:sz w:val="28"/>
          <w:szCs w:val="28"/>
        </w:rPr>
        <w:t>был</w:t>
      </w:r>
      <w:r w:rsidR="001941E2">
        <w:rPr>
          <w:sz w:val="28"/>
          <w:szCs w:val="28"/>
        </w:rPr>
        <w:t xml:space="preserve"> </w:t>
      </w:r>
      <w:r w:rsidRPr="007136C2">
        <w:rPr>
          <w:sz w:val="28"/>
          <w:szCs w:val="28"/>
        </w:rPr>
        <w:t>представлен</w:t>
      </w:r>
      <w:r w:rsidR="001941E2">
        <w:rPr>
          <w:sz w:val="28"/>
          <w:szCs w:val="28"/>
        </w:rPr>
        <w:t xml:space="preserve"> </w:t>
      </w:r>
      <w:r w:rsidRPr="007136C2">
        <w:rPr>
          <w:sz w:val="28"/>
          <w:szCs w:val="28"/>
        </w:rPr>
        <w:t>в</w:t>
      </w:r>
      <w:r w:rsidR="001941E2">
        <w:rPr>
          <w:sz w:val="28"/>
          <w:szCs w:val="28"/>
        </w:rPr>
        <w:t xml:space="preserve"> </w:t>
      </w:r>
      <w:r w:rsidRPr="007136C2">
        <w:rPr>
          <w:sz w:val="28"/>
          <w:szCs w:val="28"/>
        </w:rPr>
        <w:t>виде</w:t>
      </w:r>
      <w:r w:rsidR="001941E2">
        <w:rPr>
          <w:sz w:val="28"/>
          <w:szCs w:val="28"/>
        </w:rPr>
        <w:t xml:space="preserve"> </w:t>
      </w:r>
      <w:r w:rsidRPr="007136C2">
        <w:rPr>
          <w:sz w:val="28"/>
          <w:szCs w:val="28"/>
        </w:rPr>
        <w:t>кодекса:</w:t>
      </w:r>
      <w:r w:rsidR="001941E2">
        <w:rPr>
          <w:sz w:val="28"/>
          <w:szCs w:val="28"/>
        </w:rPr>
        <w:t xml:space="preserve"> </w:t>
      </w:r>
      <w:r w:rsidRPr="007136C2">
        <w:rPr>
          <w:bCs/>
          <w:sz w:val="28"/>
          <w:szCs w:val="28"/>
        </w:rPr>
        <w:t>Бдителен</w:t>
      </w:r>
      <w:r w:rsidRPr="007136C2">
        <w:rPr>
          <w:sz w:val="28"/>
          <w:szCs w:val="28"/>
        </w:rPr>
        <w:t>;</w:t>
      </w:r>
      <w:r w:rsidR="001941E2">
        <w:rPr>
          <w:sz w:val="28"/>
          <w:szCs w:val="28"/>
        </w:rPr>
        <w:t xml:space="preserve"> </w:t>
      </w:r>
      <w:r w:rsidRPr="007136C2">
        <w:rPr>
          <w:bCs/>
          <w:sz w:val="28"/>
          <w:szCs w:val="28"/>
        </w:rPr>
        <w:t>Чист</w:t>
      </w:r>
      <w:r w:rsidRPr="007136C2">
        <w:rPr>
          <w:sz w:val="28"/>
          <w:szCs w:val="28"/>
        </w:rPr>
        <w:t>;</w:t>
      </w:r>
      <w:r w:rsidR="001941E2">
        <w:rPr>
          <w:sz w:val="28"/>
          <w:szCs w:val="28"/>
        </w:rPr>
        <w:t xml:space="preserve"> </w:t>
      </w:r>
      <w:r w:rsidRPr="007136C2">
        <w:rPr>
          <w:bCs/>
          <w:sz w:val="28"/>
          <w:szCs w:val="28"/>
        </w:rPr>
        <w:t>Правдив</w:t>
      </w:r>
      <w:r w:rsidRPr="007136C2">
        <w:rPr>
          <w:sz w:val="28"/>
          <w:szCs w:val="28"/>
        </w:rPr>
        <w:t>;</w:t>
      </w:r>
      <w:r w:rsidR="001941E2">
        <w:rPr>
          <w:sz w:val="28"/>
          <w:szCs w:val="28"/>
        </w:rPr>
        <w:t xml:space="preserve"> </w:t>
      </w:r>
      <w:r w:rsidRPr="007136C2">
        <w:rPr>
          <w:bCs/>
          <w:sz w:val="28"/>
          <w:szCs w:val="28"/>
        </w:rPr>
        <w:t>Храбр</w:t>
      </w:r>
      <w:r w:rsidRPr="007136C2">
        <w:rPr>
          <w:sz w:val="28"/>
          <w:szCs w:val="28"/>
        </w:rPr>
        <w:t>;</w:t>
      </w:r>
      <w:r w:rsidR="001941E2">
        <w:rPr>
          <w:sz w:val="28"/>
          <w:szCs w:val="28"/>
        </w:rPr>
        <w:t xml:space="preserve"> </w:t>
      </w:r>
      <w:r w:rsidRPr="007136C2">
        <w:rPr>
          <w:bCs/>
          <w:sz w:val="28"/>
          <w:szCs w:val="28"/>
        </w:rPr>
        <w:t>Верен</w:t>
      </w:r>
      <w:r w:rsidRPr="007136C2">
        <w:rPr>
          <w:sz w:val="28"/>
          <w:szCs w:val="28"/>
        </w:rPr>
        <w:t>;</w:t>
      </w:r>
      <w:r w:rsidR="001941E2">
        <w:rPr>
          <w:sz w:val="28"/>
          <w:szCs w:val="28"/>
        </w:rPr>
        <w:t xml:space="preserve"> </w:t>
      </w:r>
      <w:r w:rsidRPr="007136C2">
        <w:rPr>
          <w:bCs/>
          <w:sz w:val="28"/>
          <w:szCs w:val="28"/>
        </w:rPr>
        <w:t>Благороден</w:t>
      </w:r>
      <w:r w:rsidRPr="007136C2">
        <w:rPr>
          <w:sz w:val="28"/>
          <w:szCs w:val="28"/>
        </w:rPr>
        <w:t>;</w:t>
      </w:r>
      <w:r w:rsidR="001941E2">
        <w:rPr>
          <w:sz w:val="28"/>
          <w:szCs w:val="28"/>
        </w:rPr>
        <w:t xml:space="preserve"> </w:t>
      </w:r>
      <w:r w:rsidRPr="007136C2">
        <w:rPr>
          <w:bCs/>
          <w:sz w:val="28"/>
          <w:szCs w:val="28"/>
        </w:rPr>
        <w:t>Послушен</w:t>
      </w:r>
      <w:r w:rsidRPr="007136C2">
        <w:rPr>
          <w:sz w:val="28"/>
          <w:szCs w:val="28"/>
        </w:rPr>
        <w:t>;</w:t>
      </w:r>
      <w:r w:rsidR="001941E2">
        <w:rPr>
          <w:sz w:val="28"/>
          <w:szCs w:val="28"/>
        </w:rPr>
        <w:t xml:space="preserve"> </w:t>
      </w:r>
      <w:r w:rsidRPr="007136C2">
        <w:rPr>
          <w:bCs/>
          <w:sz w:val="28"/>
          <w:szCs w:val="28"/>
        </w:rPr>
        <w:t>Духовен</w:t>
      </w:r>
      <w:r w:rsidRPr="007136C2">
        <w:rPr>
          <w:sz w:val="28"/>
          <w:szCs w:val="28"/>
          <w:shd w:val="clear" w:color="auto" w:fill="FBFBFB"/>
        </w:rPr>
        <w:t>.</w:t>
      </w:r>
      <w:r w:rsidR="001941E2">
        <w:rPr>
          <w:sz w:val="28"/>
          <w:szCs w:val="28"/>
        </w:rPr>
        <w:t xml:space="preserve"> </w:t>
      </w:r>
      <w:r w:rsidRPr="007136C2">
        <w:rPr>
          <w:sz w:val="28"/>
          <w:szCs w:val="28"/>
        </w:rPr>
        <w:t>Предполагалось,</w:t>
      </w:r>
      <w:r w:rsidR="001941E2">
        <w:rPr>
          <w:sz w:val="28"/>
          <w:szCs w:val="28"/>
        </w:rPr>
        <w:t xml:space="preserve"> </w:t>
      </w:r>
      <w:r w:rsidRPr="007136C2">
        <w:rPr>
          <w:sz w:val="28"/>
          <w:szCs w:val="28"/>
        </w:rPr>
        <w:t>что</w:t>
      </w:r>
      <w:r w:rsidR="001941E2">
        <w:rPr>
          <w:sz w:val="28"/>
          <w:szCs w:val="28"/>
        </w:rPr>
        <w:t xml:space="preserve"> </w:t>
      </w:r>
      <w:r w:rsidRPr="007136C2">
        <w:rPr>
          <w:sz w:val="28"/>
          <w:szCs w:val="28"/>
        </w:rPr>
        <w:t>перечисленные</w:t>
      </w:r>
      <w:r w:rsidR="001941E2">
        <w:rPr>
          <w:sz w:val="28"/>
          <w:szCs w:val="28"/>
        </w:rPr>
        <w:t xml:space="preserve"> </w:t>
      </w:r>
      <w:r w:rsidRPr="007136C2">
        <w:rPr>
          <w:sz w:val="28"/>
          <w:szCs w:val="28"/>
        </w:rPr>
        <w:t>качества</w:t>
      </w:r>
      <w:r w:rsidR="001941E2">
        <w:rPr>
          <w:sz w:val="28"/>
          <w:szCs w:val="28"/>
        </w:rPr>
        <w:t xml:space="preserve"> </w:t>
      </w:r>
      <w:r w:rsidRPr="007136C2">
        <w:rPr>
          <w:sz w:val="28"/>
          <w:szCs w:val="28"/>
        </w:rPr>
        <w:t>станут</w:t>
      </w:r>
      <w:r w:rsidR="001941E2">
        <w:rPr>
          <w:sz w:val="28"/>
          <w:szCs w:val="28"/>
        </w:rPr>
        <w:t xml:space="preserve"> </w:t>
      </w:r>
      <w:r w:rsidRPr="0049474E">
        <w:rPr>
          <w:spacing w:val="-4"/>
          <w:sz w:val="28"/>
          <w:szCs w:val="28"/>
        </w:rPr>
        <w:t>основанием</w:t>
      </w:r>
      <w:r w:rsidR="001941E2" w:rsidRPr="0049474E">
        <w:rPr>
          <w:spacing w:val="-4"/>
          <w:sz w:val="28"/>
          <w:szCs w:val="28"/>
        </w:rPr>
        <w:t xml:space="preserve"> </w:t>
      </w:r>
      <w:r w:rsidRPr="0049474E">
        <w:rPr>
          <w:spacing w:val="-4"/>
          <w:sz w:val="28"/>
          <w:szCs w:val="28"/>
        </w:rPr>
        <w:t>для</w:t>
      </w:r>
      <w:r w:rsidR="001941E2" w:rsidRPr="0049474E">
        <w:rPr>
          <w:spacing w:val="-4"/>
          <w:sz w:val="28"/>
          <w:szCs w:val="28"/>
        </w:rPr>
        <w:t xml:space="preserve"> </w:t>
      </w:r>
      <w:r w:rsidRPr="0049474E">
        <w:rPr>
          <w:spacing w:val="-4"/>
          <w:sz w:val="28"/>
          <w:szCs w:val="28"/>
        </w:rPr>
        <w:t>высокой</w:t>
      </w:r>
      <w:r w:rsidR="001941E2" w:rsidRPr="0049474E">
        <w:rPr>
          <w:spacing w:val="-4"/>
          <w:sz w:val="28"/>
          <w:szCs w:val="28"/>
        </w:rPr>
        <w:t xml:space="preserve"> </w:t>
      </w:r>
      <w:r w:rsidRPr="0049474E">
        <w:rPr>
          <w:spacing w:val="-4"/>
          <w:sz w:val="28"/>
          <w:szCs w:val="28"/>
        </w:rPr>
        <w:t>работоспособности</w:t>
      </w:r>
      <w:r w:rsidR="001941E2" w:rsidRPr="0049474E">
        <w:rPr>
          <w:spacing w:val="-4"/>
          <w:sz w:val="28"/>
          <w:szCs w:val="28"/>
        </w:rPr>
        <w:t xml:space="preserve"> </w:t>
      </w:r>
      <w:r w:rsidRPr="0049474E">
        <w:rPr>
          <w:spacing w:val="-4"/>
          <w:sz w:val="28"/>
          <w:szCs w:val="28"/>
        </w:rPr>
        <w:t>и</w:t>
      </w:r>
      <w:r w:rsidR="001941E2" w:rsidRPr="0049474E">
        <w:rPr>
          <w:spacing w:val="-4"/>
          <w:sz w:val="28"/>
          <w:szCs w:val="28"/>
        </w:rPr>
        <w:t xml:space="preserve"> </w:t>
      </w:r>
      <w:r w:rsidRPr="0049474E">
        <w:rPr>
          <w:spacing w:val="-4"/>
          <w:sz w:val="28"/>
          <w:szCs w:val="28"/>
        </w:rPr>
        <w:t>укрепления</w:t>
      </w:r>
      <w:r w:rsidR="001941E2" w:rsidRPr="0049474E">
        <w:rPr>
          <w:spacing w:val="-4"/>
          <w:sz w:val="28"/>
          <w:szCs w:val="28"/>
        </w:rPr>
        <w:t xml:space="preserve"> </w:t>
      </w:r>
      <w:r w:rsidRPr="0049474E">
        <w:rPr>
          <w:spacing w:val="-4"/>
          <w:sz w:val="28"/>
          <w:szCs w:val="28"/>
        </w:rPr>
        <w:t>иммунитета</w:t>
      </w:r>
      <w:r w:rsidR="001941E2" w:rsidRPr="0049474E">
        <w:rPr>
          <w:spacing w:val="-4"/>
          <w:sz w:val="28"/>
          <w:szCs w:val="28"/>
        </w:rPr>
        <w:t xml:space="preserve"> </w:t>
      </w:r>
      <w:r w:rsidRPr="0049474E">
        <w:rPr>
          <w:spacing w:val="-4"/>
          <w:sz w:val="28"/>
          <w:szCs w:val="28"/>
        </w:rPr>
        <w:t>подростков,</w:t>
      </w:r>
      <w:r w:rsidR="001941E2" w:rsidRPr="0049474E">
        <w:rPr>
          <w:spacing w:val="-4"/>
          <w:sz w:val="28"/>
          <w:szCs w:val="28"/>
        </w:rPr>
        <w:t xml:space="preserve"> </w:t>
      </w:r>
      <w:r w:rsidRPr="0049474E">
        <w:rPr>
          <w:spacing w:val="-4"/>
          <w:sz w:val="28"/>
          <w:szCs w:val="28"/>
        </w:rPr>
        <w:t>для</w:t>
      </w:r>
      <w:r w:rsidR="001941E2" w:rsidRPr="0049474E">
        <w:rPr>
          <w:spacing w:val="-4"/>
          <w:sz w:val="28"/>
          <w:szCs w:val="28"/>
        </w:rPr>
        <w:t xml:space="preserve"> </w:t>
      </w:r>
      <w:r w:rsidRPr="0049474E">
        <w:rPr>
          <w:spacing w:val="-4"/>
          <w:sz w:val="28"/>
          <w:szCs w:val="28"/>
        </w:rPr>
        <w:t>приобретения</w:t>
      </w:r>
      <w:r w:rsidR="001941E2" w:rsidRPr="0049474E">
        <w:rPr>
          <w:spacing w:val="-4"/>
          <w:sz w:val="28"/>
          <w:szCs w:val="28"/>
        </w:rPr>
        <w:t xml:space="preserve"> </w:t>
      </w:r>
      <w:r w:rsidRPr="0049474E">
        <w:rPr>
          <w:spacing w:val="-4"/>
          <w:sz w:val="28"/>
          <w:szCs w:val="28"/>
        </w:rPr>
        <w:t>навыка</w:t>
      </w:r>
      <w:r w:rsidR="0049474E" w:rsidRPr="0049474E">
        <w:rPr>
          <w:spacing w:val="-4"/>
          <w:sz w:val="28"/>
          <w:szCs w:val="28"/>
        </w:rPr>
        <w:t xml:space="preserve"> </w:t>
      </w:r>
      <w:r w:rsidRPr="0049474E">
        <w:rPr>
          <w:spacing w:val="-4"/>
          <w:sz w:val="28"/>
          <w:szCs w:val="28"/>
        </w:rPr>
        <w:t>управлять</w:t>
      </w:r>
      <w:r w:rsidR="001941E2" w:rsidRPr="0049474E">
        <w:rPr>
          <w:spacing w:val="-4"/>
          <w:sz w:val="28"/>
          <w:szCs w:val="28"/>
        </w:rPr>
        <w:t xml:space="preserve"> </w:t>
      </w:r>
      <w:r w:rsidRPr="0049474E">
        <w:rPr>
          <w:spacing w:val="-4"/>
          <w:sz w:val="28"/>
          <w:szCs w:val="28"/>
        </w:rPr>
        <w:t>чувствами</w:t>
      </w:r>
      <w:r w:rsidR="001941E2" w:rsidRPr="0049474E">
        <w:rPr>
          <w:spacing w:val="-4"/>
          <w:sz w:val="28"/>
          <w:szCs w:val="28"/>
        </w:rPr>
        <w:t xml:space="preserve"> </w:t>
      </w:r>
      <w:r w:rsidRPr="0049474E">
        <w:rPr>
          <w:spacing w:val="-4"/>
          <w:sz w:val="28"/>
          <w:szCs w:val="28"/>
        </w:rPr>
        <w:t>и</w:t>
      </w:r>
      <w:r w:rsidR="001941E2" w:rsidRPr="0049474E">
        <w:rPr>
          <w:spacing w:val="-4"/>
          <w:sz w:val="28"/>
          <w:szCs w:val="28"/>
        </w:rPr>
        <w:t xml:space="preserve"> </w:t>
      </w:r>
      <w:r w:rsidRPr="0049474E">
        <w:rPr>
          <w:spacing w:val="-4"/>
          <w:sz w:val="28"/>
          <w:szCs w:val="28"/>
        </w:rPr>
        <w:t>мыслями</w:t>
      </w:r>
      <w:r w:rsidR="001941E2" w:rsidRPr="0049474E">
        <w:rPr>
          <w:spacing w:val="-4"/>
          <w:sz w:val="28"/>
          <w:szCs w:val="28"/>
        </w:rPr>
        <w:t xml:space="preserve"> </w:t>
      </w:r>
      <w:r w:rsidRPr="0049474E">
        <w:rPr>
          <w:spacing w:val="-4"/>
          <w:sz w:val="28"/>
          <w:szCs w:val="28"/>
        </w:rPr>
        <w:t>с</w:t>
      </w:r>
      <w:r w:rsidR="001941E2" w:rsidRPr="0049474E">
        <w:rPr>
          <w:spacing w:val="-4"/>
          <w:sz w:val="28"/>
          <w:szCs w:val="28"/>
        </w:rPr>
        <w:t xml:space="preserve"> </w:t>
      </w:r>
      <w:r w:rsidRPr="0049474E">
        <w:rPr>
          <w:spacing w:val="-4"/>
          <w:sz w:val="28"/>
          <w:szCs w:val="28"/>
        </w:rPr>
        <w:t>целью</w:t>
      </w:r>
      <w:r w:rsidR="0049474E" w:rsidRPr="0049474E">
        <w:rPr>
          <w:spacing w:val="-4"/>
          <w:sz w:val="28"/>
          <w:szCs w:val="28"/>
        </w:rPr>
        <w:t xml:space="preserve"> </w:t>
      </w:r>
      <w:r w:rsidRPr="0049474E">
        <w:rPr>
          <w:spacing w:val="-4"/>
          <w:sz w:val="28"/>
          <w:szCs w:val="28"/>
        </w:rPr>
        <w:t>корректировать</w:t>
      </w:r>
      <w:r w:rsidR="001941E2" w:rsidRPr="0049474E">
        <w:rPr>
          <w:spacing w:val="-4"/>
          <w:sz w:val="28"/>
          <w:szCs w:val="28"/>
        </w:rPr>
        <w:t xml:space="preserve"> </w:t>
      </w:r>
      <w:r w:rsidRPr="0049474E">
        <w:rPr>
          <w:spacing w:val="-4"/>
          <w:sz w:val="28"/>
          <w:szCs w:val="28"/>
        </w:rPr>
        <w:t>поведение</w:t>
      </w:r>
      <w:r w:rsidR="001941E2" w:rsidRPr="0049474E">
        <w:rPr>
          <w:spacing w:val="-4"/>
          <w:sz w:val="28"/>
          <w:szCs w:val="28"/>
        </w:rPr>
        <w:t xml:space="preserve"> </w:t>
      </w:r>
      <w:r w:rsidRPr="0049474E">
        <w:rPr>
          <w:spacing w:val="-4"/>
          <w:sz w:val="28"/>
          <w:szCs w:val="28"/>
        </w:rPr>
        <w:t>и</w:t>
      </w:r>
      <w:r w:rsidR="001941E2" w:rsidRPr="0049474E">
        <w:rPr>
          <w:spacing w:val="-4"/>
          <w:sz w:val="28"/>
          <w:szCs w:val="28"/>
        </w:rPr>
        <w:t xml:space="preserve"> </w:t>
      </w:r>
      <w:r w:rsidRPr="0049474E">
        <w:rPr>
          <w:spacing w:val="-4"/>
          <w:sz w:val="28"/>
          <w:szCs w:val="28"/>
        </w:rPr>
        <w:t>планировать</w:t>
      </w:r>
      <w:r w:rsidR="001941E2" w:rsidRPr="0049474E">
        <w:rPr>
          <w:spacing w:val="-4"/>
          <w:sz w:val="28"/>
          <w:szCs w:val="28"/>
        </w:rPr>
        <w:t xml:space="preserve"> </w:t>
      </w:r>
      <w:r w:rsidRPr="0049474E">
        <w:rPr>
          <w:spacing w:val="-4"/>
          <w:sz w:val="28"/>
          <w:szCs w:val="28"/>
        </w:rPr>
        <w:t>жизнедеятельность.</w:t>
      </w:r>
      <w:r w:rsidR="001941E2" w:rsidRPr="0049474E">
        <w:rPr>
          <w:spacing w:val="-4"/>
          <w:sz w:val="28"/>
          <w:szCs w:val="28"/>
          <w:shd w:val="clear" w:color="auto" w:fill="FBFBFB"/>
        </w:rPr>
        <w:t xml:space="preserve"> </w:t>
      </w:r>
      <w:r w:rsidRPr="0049474E">
        <w:rPr>
          <w:bCs/>
          <w:spacing w:val="-4"/>
          <w:sz w:val="28"/>
          <w:szCs w:val="28"/>
        </w:rPr>
        <w:t>Бдительность</w:t>
      </w:r>
      <w:r w:rsidR="001941E2" w:rsidRPr="0049474E">
        <w:rPr>
          <w:bCs/>
          <w:spacing w:val="-4"/>
          <w:sz w:val="28"/>
          <w:szCs w:val="28"/>
        </w:rPr>
        <w:t xml:space="preserve"> </w:t>
      </w:r>
      <w:r w:rsidRPr="0049474E">
        <w:rPr>
          <w:bCs/>
          <w:spacing w:val="-4"/>
          <w:sz w:val="28"/>
          <w:szCs w:val="28"/>
        </w:rPr>
        <w:t>наладит</w:t>
      </w:r>
      <w:r w:rsidR="001941E2" w:rsidRPr="0049474E">
        <w:rPr>
          <w:bCs/>
          <w:spacing w:val="-4"/>
          <w:sz w:val="28"/>
          <w:szCs w:val="28"/>
        </w:rPr>
        <w:t xml:space="preserve"> </w:t>
      </w:r>
      <w:r w:rsidRPr="0049474E">
        <w:rPr>
          <w:spacing w:val="-4"/>
          <w:sz w:val="28"/>
          <w:szCs w:val="28"/>
        </w:rPr>
        <w:t>умственную,</w:t>
      </w:r>
      <w:r w:rsidR="001941E2" w:rsidRPr="0049474E">
        <w:rPr>
          <w:spacing w:val="-4"/>
          <w:sz w:val="28"/>
          <w:szCs w:val="28"/>
        </w:rPr>
        <w:t xml:space="preserve"> </w:t>
      </w:r>
      <w:r w:rsidRPr="0049474E">
        <w:rPr>
          <w:spacing w:val="-4"/>
          <w:sz w:val="28"/>
          <w:szCs w:val="28"/>
        </w:rPr>
        <w:t>физическую</w:t>
      </w:r>
      <w:r w:rsidR="001941E2" w:rsidRPr="0049474E">
        <w:rPr>
          <w:spacing w:val="-4"/>
          <w:sz w:val="28"/>
          <w:szCs w:val="28"/>
        </w:rPr>
        <w:t xml:space="preserve"> </w:t>
      </w:r>
      <w:r w:rsidRPr="0049474E">
        <w:rPr>
          <w:spacing w:val="-4"/>
          <w:sz w:val="28"/>
          <w:szCs w:val="28"/>
        </w:rPr>
        <w:t>и</w:t>
      </w:r>
      <w:r w:rsidR="001941E2" w:rsidRPr="0049474E">
        <w:rPr>
          <w:spacing w:val="-4"/>
          <w:sz w:val="28"/>
          <w:szCs w:val="28"/>
        </w:rPr>
        <w:t xml:space="preserve"> </w:t>
      </w:r>
      <w:r w:rsidRPr="0049474E">
        <w:rPr>
          <w:spacing w:val="-4"/>
          <w:sz w:val="28"/>
          <w:szCs w:val="28"/>
        </w:rPr>
        <w:t>духовную</w:t>
      </w:r>
      <w:r w:rsidR="001941E2" w:rsidRPr="0049474E">
        <w:rPr>
          <w:spacing w:val="-4"/>
          <w:sz w:val="28"/>
          <w:szCs w:val="28"/>
        </w:rPr>
        <w:t xml:space="preserve"> </w:t>
      </w:r>
      <w:r w:rsidRPr="0049474E">
        <w:rPr>
          <w:spacing w:val="-4"/>
          <w:sz w:val="28"/>
          <w:szCs w:val="28"/>
        </w:rPr>
        <w:t>готовность.</w:t>
      </w:r>
      <w:r w:rsidR="001941E2" w:rsidRPr="0049474E">
        <w:rPr>
          <w:spacing w:val="-4"/>
          <w:sz w:val="28"/>
          <w:szCs w:val="28"/>
        </w:rPr>
        <w:t xml:space="preserve"> </w:t>
      </w:r>
      <w:r w:rsidRPr="0049474E">
        <w:rPr>
          <w:bCs/>
          <w:spacing w:val="-4"/>
          <w:sz w:val="28"/>
          <w:szCs w:val="28"/>
        </w:rPr>
        <w:t>Чистота</w:t>
      </w:r>
      <w:r w:rsidR="001941E2" w:rsidRPr="0049474E">
        <w:rPr>
          <w:bCs/>
          <w:spacing w:val="-4"/>
          <w:sz w:val="28"/>
          <w:szCs w:val="28"/>
        </w:rPr>
        <w:t xml:space="preserve"> </w:t>
      </w:r>
      <w:r w:rsidRPr="0049474E">
        <w:rPr>
          <w:bCs/>
          <w:spacing w:val="-4"/>
          <w:sz w:val="28"/>
          <w:szCs w:val="28"/>
        </w:rPr>
        <w:t>коснется</w:t>
      </w:r>
      <w:r w:rsidR="001941E2" w:rsidRPr="0049474E">
        <w:rPr>
          <w:bCs/>
          <w:spacing w:val="-4"/>
          <w:sz w:val="28"/>
          <w:szCs w:val="28"/>
        </w:rPr>
        <w:t xml:space="preserve"> </w:t>
      </w:r>
      <w:r w:rsidRPr="0049474E">
        <w:rPr>
          <w:bCs/>
          <w:spacing w:val="-4"/>
          <w:sz w:val="28"/>
          <w:szCs w:val="28"/>
        </w:rPr>
        <w:t>не</w:t>
      </w:r>
      <w:r w:rsidR="001941E2" w:rsidRPr="0049474E">
        <w:rPr>
          <w:bCs/>
          <w:spacing w:val="-4"/>
          <w:sz w:val="28"/>
          <w:szCs w:val="28"/>
        </w:rPr>
        <w:t xml:space="preserve"> </w:t>
      </w:r>
      <w:r w:rsidRPr="0049474E">
        <w:rPr>
          <w:bCs/>
          <w:spacing w:val="-4"/>
          <w:sz w:val="28"/>
          <w:szCs w:val="28"/>
        </w:rPr>
        <w:t>только</w:t>
      </w:r>
      <w:r w:rsidR="001941E2" w:rsidRPr="0049474E">
        <w:rPr>
          <w:bCs/>
          <w:spacing w:val="-4"/>
          <w:sz w:val="28"/>
          <w:szCs w:val="28"/>
        </w:rPr>
        <w:t xml:space="preserve"> </w:t>
      </w:r>
      <w:r w:rsidRPr="0049474E">
        <w:rPr>
          <w:spacing w:val="-4"/>
          <w:sz w:val="28"/>
          <w:szCs w:val="28"/>
        </w:rPr>
        <w:t>тела,</w:t>
      </w:r>
      <w:r w:rsidR="001941E2" w:rsidRPr="0049474E">
        <w:rPr>
          <w:spacing w:val="-4"/>
          <w:sz w:val="28"/>
          <w:szCs w:val="28"/>
        </w:rPr>
        <w:t xml:space="preserve"> </w:t>
      </w:r>
      <w:r w:rsidRPr="0049474E">
        <w:rPr>
          <w:spacing w:val="-4"/>
          <w:sz w:val="28"/>
          <w:szCs w:val="28"/>
        </w:rPr>
        <w:t>но</w:t>
      </w:r>
      <w:r w:rsidR="001941E2" w:rsidRPr="0049474E">
        <w:rPr>
          <w:spacing w:val="-4"/>
          <w:sz w:val="28"/>
          <w:szCs w:val="28"/>
        </w:rPr>
        <w:t xml:space="preserve"> </w:t>
      </w:r>
      <w:r w:rsidRPr="0049474E">
        <w:rPr>
          <w:spacing w:val="-4"/>
          <w:sz w:val="28"/>
          <w:szCs w:val="28"/>
        </w:rPr>
        <w:t>также</w:t>
      </w:r>
      <w:r w:rsidR="001941E2" w:rsidRPr="0049474E">
        <w:rPr>
          <w:spacing w:val="-4"/>
          <w:sz w:val="28"/>
          <w:szCs w:val="28"/>
        </w:rPr>
        <w:t xml:space="preserve"> </w:t>
      </w:r>
      <w:r w:rsidRPr="0049474E">
        <w:rPr>
          <w:spacing w:val="-4"/>
          <w:sz w:val="28"/>
          <w:szCs w:val="28"/>
        </w:rPr>
        <w:t>помыслов</w:t>
      </w:r>
      <w:r w:rsidR="001941E2" w:rsidRPr="0049474E">
        <w:rPr>
          <w:spacing w:val="-4"/>
          <w:sz w:val="28"/>
          <w:szCs w:val="28"/>
        </w:rPr>
        <w:t xml:space="preserve"> </w:t>
      </w:r>
      <w:r w:rsidRPr="0049474E">
        <w:rPr>
          <w:spacing w:val="-4"/>
          <w:sz w:val="28"/>
          <w:szCs w:val="28"/>
        </w:rPr>
        <w:t>и</w:t>
      </w:r>
      <w:r w:rsidR="001941E2" w:rsidRPr="0049474E">
        <w:rPr>
          <w:spacing w:val="-4"/>
          <w:sz w:val="28"/>
          <w:szCs w:val="28"/>
        </w:rPr>
        <w:t xml:space="preserve"> </w:t>
      </w:r>
      <w:r w:rsidRPr="0049474E">
        <w:rPr>
          <w:spacing w:val="-4"/>
          <w:sz w:val="28"/>
          <w:szCs w:val="28"/>
        </w:rPr>
        <w:t>слов.</w:t>
      </w:r>
      <w:r w:rsidR="001941E2" w:rsidRPr="0049474E">
        <w:rPr>
          <w:spacing w:val="-4"/>
          <w:sz w:val="28"/>
          <w:szCs w:val="28"/>
          <w:shd w:val="clear" w:color="auto" w:fill="FBFBFB"/>
        </w:rPr>
        <w:t xml:space="preserve"> </w:t>
      </w:r>
      <w:r w:rsidRPr="0049474E">
        <w:rPr>
          <w:bCs/>
          <w:spacing w:val="-4"/>
          <w:sz w:val="28"/>
          <w:szCs w:val="28"/>
        </w:rPr>
        <w:t>Правдивость</w:t>
      </w:r>
      <w:r w:rsidR="001941E2" w:rsidRPr="0049474E">
        <w:rPr>
          <w:spacing w:val="-4"/>
          <w:sz w:val="28"/>
          <w:szCs w:val="28"/>
        </w:rPr>
        <w:t xml:space="preserve"> </w:t>
      </w:r>
      <w:r w:rsidRPr="0049474E">
        <w:rPr>
          <w:spacing w:val="-4"/>
          <w:sz w:val="28"/>
          <w:szCs w:val="28"/>
        </w:rPr>
        <w:t>исключить</w:t>
      </w:r>
      <w:r w:rsidR="001941E2" w:rsidRPr="0049474E">
        <w:rPr>
          <w:spacing w:val="-4"/>
          <w:sz w:val="28"/>
          <w:szCs w:val="28"/>
        </w:rPr>
        <w:t xml:space="preserve"> </w:t>
      </w:r>
      <w:r w:rsidRPr="0049474E">
        <w:rPr>
          <w:spacing w:val="-4"/>
          <w:sz w:val="28"/>
          <w:szCs w:val="28"/>
        </w:rPr>
        <w:t>ложь,</w:t>
      </w:r>
      <w:r w:rsidR="001941E2" w:rsidRPr="0049474E">
        <w:rPr>
          <w:spacing w:val="-4"/>
          <w:sz w:val="28"/>
          <w:szCs w:val="28"/>
        </w:rPr>
        <w:t xml:space="preserve"> </w:t>
      </w:r>
      <w:r w:rsidRPr="0049474E">
        <w:rPr>
          <w:spacing w:val="-4"/>
          <w:sz w:val="28"/>
          <w:szCs w:val="28"/>
        </w:rPr>
        <w:t>хитрость</w:t>
      </w:r>
      <w:r w:rsidR="001941E2" w:rsidRPr="0049474E">
        <w:rPr>
          <w:spacing w:val="-4"/>
          <w:sz w:val="28"/>
          <w:szCs w:val="28"/>
        </w:rPr>
        <w:t xml:space="preserve"> </w:t>
      </w:r>
      <w:r w:rsidRPr="0049474E">
        <w:rPr>
          <w:spacing w:val="-4"/>
          <w:sz w:val="28"/>
          <w:szCs w:val="28"/>
        </w:rPr>
        <w:t>и</w:t>
      </w:r>
      <w:r w:rsidR="001941E2" w:rsidRPr="0049474E">
        <w:rPr>
          <w:spacing w:val="-4"/>
          <w:sz w:val="28"/>
          <w:szCs w:val="28"/>
        </w:rPr>
        <w:t xml:space="preserve"> </w:t>
      </w:r>
      <w:r w:rsidRPr="0049474E">
        <w:rPr>
          <w:spacing w:val="-4"/>
          <w:sz w:val="28"/>
          <w:szCs w:val="28"/>
        </w:rPr>
        <w:t>желание</w:t>
      </w:r>
      <w:r w:rsidR="001941E2" w:rsidRPr="0049474E">
        <w:rPr>
          <w:spacing w:val="-4"/>
          <w:sz w:val="28"/>
          <w:szCs w:val="28"/>
        </w:rPr>
        <w:t xml:space="preserve"> </w:t>
      </w:r>
      <w:r w:rsidRPr="0049474E">
        <w:rPr>
          <w:spacing w:val="-4"/>
          <w:sz w:val="28"/>
          <w:szCs w:val="28"/>
        </w:rPr>
        <w:t>присваивать</w:t>
      </w:r>
      <w:r w:rsidR="001941E2" w:rsidRPr="0049474E">
        <w:rPr>
          <w:spacing w:val="-4"/>
          <w:sz w:val="28"/>
          <w:szCs w:val="28"/>
        </w:rPr>
        <w:t xml:space="preserve"> </w:t>
      </w:r>
      <w:r w:rsidRPr="0049474E">
        <w:rPr>
          <w:spacing w:val="-4"/>
          <w:sz w:val="28"/>
          <w:szCs w:val="28"/>
        </w:rPr>
        <w:t>чужое.</w:t>
      </w:r>
      <w:r w:rsidR="001941E2" w:rsidRPr="0049474E">
        <w:rPr>
          <w:spacing w:val="-4"/>
          <w:sz w:val="28"/>
          <w:szCs w:val="28"/>
        </w:rPr>
        <w:t xml:space="preserve"> </w:t>
      </w:r>
      <w:r w:rsidRPr="0049474E">
        <w:rPr>
          <w:bCs/>
          <w:spacing w:val="-4"/>
          <w:sz w:val="28"/>
          <w:szCs w:val="28"/>
        </w:rPr>
        <w:t>Храбрость</w:t>
      </w:r>
      <w:r w:rsidR="001941E2" w:rsidRPr="0049474E">
        <w:rPr>
          <w:bCs/>
          <w:spacing w:val="-4"/>
          <w:sz w:val="28"/>
          <w:szCs w:val="28"/>
        </w:rPr>
        <w:t xml:space="preserve"> </w:t>
      </w:r>
      <w:r w:rsidRPr="0049474E">
        <w:rPr>
          <w:bCs/>
          <w:spacing w:val="-4"/>
          <w:sz w:val="28"/>
          <w:szCs w:val="28"/>
        </w:rPr>
        <w:t>мобилизует</w:t>
      </w:r>
      <w:r w:rsidR="001941E2" w:rsidRPr="0049474E">
        <w:rPr>
          <w:bCs/>
          <w:spacing w:val="-4"/>
          <w:sz w:val="28"/>
          <w:szCs w:val="28"/>
        </w:rPr>
        <w:t xml:space="preserve"> </w:t>
      </w:r>
      <w:r w:rsidRPr="0049474E">
        <w:rPr>
          <w:bCs/>
          <w:spacing w:val="-4"/>
          <w:sz w:val="28"/>
          <w:szCs w:val="28"/>
        </w:rPr>
        <w:t>во</w:t>
      </w:r>
      <w:r w:rsidR="001941E2" w:rsidRPr="0049474E">
        <w:rPr>
          <w:bCs/>
          <w:spacing w:val="-4"/>
          <w:sz w:val="28"/>
          <w:szCs w:val="28"/>
        </w:rPr>
        <w:t xml:space="preserve"> </w:t>
      </w:r>
      <w:r w:rsidRPr="0049474E">
        <w:rPr>
          <w:bCs/>
          <w:spacing w:val="-4"/>
          <w:sz w:val="28"/>
          <w:szCs w:val="28"/>
        </w:rPr>
        <w:t>время</w:t>
      </w:r>
      <w:r w:rsidR="001941E2" w:rsidRPr="0049474E">
        <w:rPr>
          <w:bCs/>
          <w:spacing w:val="-4"/>
          <w:sz w:val="28"/>
          <w:szCs w:val="28"/>
        </w:rPr>
        <w:t xml:space="preserve"> </w:t>
      </w:r>
      <w:r w:rsidRPr="0049474E">
        <w:rPr>
          <w:spacing w:val="-4"/>
          <w:sz w:val="28"/>
          <w:szCs w:val="28"/>
        </w:rPr>
        <w:t>опасности</w:t>
      </w:r>
      <w:r w:rsidR="001941E2" w:rsidRPr="0049474E">
        <w:rPr>
          <w:spacing w:val="-4"/>
          <w:sz w:val="28"/>
          <w:szCs w:val="28"/>
        </w:rPr>
        <w:t xml:space="preserve"> </w:t>
      </w:r>
      <w:r w:rsidRPr="0049474E">
        <w:rPr>
          <w:spacing w:val="-4"/>
          <w:sz w:val="28"/>
          <w:szCs w:val="28"/>
        </w:rPr>
        <w:t>или</w:t>
      </w:r>
      <w:r w:rsidR="001941E2" w:rsidRPr="0049474E">
        <w:rPr>
          <w:spacing w:val="-4"/>
          <w:sz w:val="28"/>
          <w:szCs w:val="28"/>
        </w:rPr>
        <w:t xml:space="preserve"> </w:t>
      </w:r>
      <w:r w:rsidRPr="0049474E">
        <w:rPr>
          <w:spacing w:val="-4"/>
          <w:sz w:val="28"/>
          <w:szCs w:val="28"/>
        </w:rPr>
        <w:t>угроз.</w:t>
      </w:r>
      <w:r w:rsidR="001941E2" w:rsidRPr="0049474E">
        <w:rPr>
          <w:spacing w:val="-4"/>
          <w:sz w:val="28"/>
          <w:szCs w:val="28"/>
        </w:rPr>
        <w:t xml:space="preserve"> </w:t>
      </w:r>
      <w:r w:rsidRPr="0049474E">
        <w:rPr>
          <w:bCs/>
          <w:spacing w:val="-4"/>
          <w:sz w:val="28"/>
          <w:szCs w:val="28"/>
        </w:rPr>
        <w:t>Верность</w:t>
      </w:r>
      <w:r w:rsidR="001941E2" w:rsidRPr="0049474E">
        <w:rPr>
          <w:bCs/>
          <w:spacing w:val="-4"/>
          <w:sz w:val="28"/>
          <w:szCs w:val="28"/>
        </w:rPr>
        <w:t xml:space="preserve"> </w:t>
      </w:r>
      <w:r w:rsidRPr="0049474E">
        <w:rPr>
          <w:bCs/>
          <w:spacing w:val="-4"/>
          <w:sz w:val="28"/>
          <w:szCs w:val="28"/>
        </w:rPr>
        <w:t>семье</w:t>
      </w:r>
      <w:r w:rsidR="001941E2" w:rsidRPr="0049474E">
        <w:rPr>
          <w:spacing w:val="-4"/>
          <w:sz w:val="28"/>
          <w:szCs w:val="28"/>
        </w:rPr>
        <w:t xml:space="preserve"> </w:t>
      </w:r>
      <w:r w:rsidRPr="0049474E">
        <w:rPr>
          <w:spacing w:val="-4"/>
          <w:sz w:val="28"/>
          <w:szCs w:val="28"/>
        </w:rPr>
        <w:t>и</w:t>
      </w:r>
      <w:r w:rsidR="001941E2" w:rsidRPr="0049474E">
        <w:rPr>
          <w:spacing w:val="-4"/>
          <w:sz w:val="28"/>
          <w:szCs w:val="28"/>
        </w:rPr>
        <w:t xml:space="preserve"> </w:t>
      </w:r>
      <w:r w:rsidRPr="0049474E">
        <w:rPr>
          <w:spacing w:val="-4"/>
          <w:sz w:val="28"/>
          <w:szCs w:val="28"/>
        </w:rPr>
        <w:t>друзьям</w:t>
      </w:r>
      <w:r w:rsidR="001941E2" w:rsidRPr="0049474E">
        <w:rPr>
          <w:spacing w:val="-4"/>
          <w:sz w:val="28"/>
          <w:szCs w:val="28"/>
        </w:rPr>
        <w:t xml:space="preserve"> </w:t>
      </w:r>
      <w:r w:rsidRPr="0049474E">
        <w:rPr>
          <w:spacing w:val="-4"/>
          <w:sz w:val="28"/>
          <w:szCs w:val="28"/>
        </w:rPr>
        <w:t>позволит</w:t>
      </w:r>
      <w:r w:rsidR="001941E2" w:rsidRPr="0049474E">
        <w:rPr>
          <w:spacing w:val="-4"/>
          <w:sz w:val="28"/>
          <w:szCs w:val="28"/>
        </w:rPr>
        <w:t xml:space="preserve"> </w:t>
      </w:r>
      <w:r w:rsidRPr="0049474E">
        <w:rPr>
          <w:spacing w:val="-4"/>
          <w:sz w:val="28"/>
          <w:szCs w:val="28"/>
        </w:rPr>
        <w:t>развивать</w:t>
      </w:r>
      <w:r w:rsidR="001941E2" w:rsidRPr="0049474E">
        <w:rPr>
          <w:spacing w:val="-4"/>
          <w:sz w:val="28"/>
          <w:szCs w:val="28"/>
        </w:rPr>
        <w:t xml:space="preserve"> </w:t>
      </w:r>
      <w:r w:rsidRPr="0049474E">
        <w:rPr>
          <w:spacing w:val="-4"/>
          <w:sz w:val="28"/>
          <w:szCs w:val="28"/>
        </w:rPr>
        <w:t>ответственность</w:t>
      </w:r>
      <w:r w:rsidR="001941E2" w:rsidRPr="0049474E">
        <w:rPr>
          <w:spacing w:val="-4"/>
          <w:sz w:val="28"/>
          <w:szCs w:val="28"/>
        </w:rPr>
        <w:t xml:space="preserve"> </w:t>
      </w:r>
      <w:r w:rsidRPr="0049474E">
        <w:rPr>
          <w:spacing w:val="-4"/>
          <w:sz w:val="28"/>
          <w:szCs w:val="28"/>
        </w:rPr>
        <w:t>и</w:t>
      </w:r>
      <w:r w:rsidR="001941E2" w:rsidRPr="0049474E">
        <w:rPr>
          <w:spacing w:val="-4"/>
          <w:sz w:val="28"/>
          <w:szCs w:val="28"/>
        </w:rPr>
        <w:t xml:space="preserve"> </w:t>
      </w:r>
      <w:r w:rsidRPr="0049474E">
        <w:rPr>
          <w:spacing w:val="-4"/>
          <w:sz w:val="28"/>
          <w:szCs w:val="28"/>
        </w:rPr>
        <w:t>самодисциплину.</w:t>
      </w:r>
      <w:r w:rsidR="001941E2" w:rsidRPr="0049474E">
        <w:rPr>
          <w:spacing w:val="-4"/>
          <w:sz w:val="28"/>
          <w:szCs w:val="28"/>
        </w:rPr>
        <w:t xml:space="preserve"> </w:t>
      </w:r>
      <w:r w:rsidRPr="0049474E">
        <w:rPr>
          <w:spacing w:val="-4"/>
          <w:sz w:val="28"/>
          <w:szCs w:val="28"/>
        </w:rPr>
        <w:t>Б</w:t>
      </w:r>
      <w:r w:rsidRPr="0049474E">
        <w:rPr>
          <w:bCs/>
          <w:spacing w:val="-4"/>
          <w:sz w:val="28"/>
          <w:szCs w:val="28"/>
        </w:rPr>
        <w:t>лагородство</w:t>
      </w:r>
      <w:r w:rsidR="001941E2" w:rsidRPr="0049474E">
        <w:rPr>
          <w:bCs/>
          <w:spacing w:val="-4"/>
          <w:sz w:val="28"/>
          <w:szCs w:val="28"/>
        </w:rPr>
        <w:t xml:space="preserve"> </w:t>
      </w:r>
      <w:r w:rsidRPr="0049474E">
        <w:rPr>
          <w:bCs/>
          <w:spacing w:val="-4"/>
          <w:sz w:val="28"/>
          <w:szCs w:val="28"/>
        </w:rPr>
        <w:t>является</w:t>
      </w:r>
      <w:r w:rsidR="001941E2" w:rsidRPr="0049474E">
        <w:rPr>
          <w:bCs/>
          <w:spacing w:val="-4"/>
          <w:sz w:val="28"/>
          <w:szCs w:val="28"/>
        </w:rPr>
        <w:t xml:space="preserve"> </w:t>
      </w:r>
      <w:r w:rsidRPr="0049474E">
        <w:rPr>
          <w:bCs/>
          <w:spacing w:val="-4"/>
          <w:sz w:val="28"/>
          <w:szCs w:val="28"/>
        </w:rPr>
        <w:t>основанием</w:t>
      </w:r>
      <w:r w:rsidR="001941E2" w:rsidRPr="0049474E">
        <w:rPr>
          <w:bCs/>
          <w:spacing w:val="-4"/>
          <w:sz w:val="28"/>
          <w:szCs w:val="28"/>
        </w:rPr>
        <w:t xml:space="preserve"> </w:t>
      </w:r>
      <w:r w:rsidRPr="0049474E">
        <w:rPr>
          <w:bCs/>
          <w:spacing w:val="-4"/>
          <w:sz w:val="28"/>
          <w:szCs w:val="28"/>
        </w:rPr>
        <w:t>для</w:t>
      </w:r>
      <w:r w:rsidR="001941E2" w:rsidRPr="0049474E">
        <w:rPr>
          <w:bCs/>
          <w:spacing w:val="-4"/>
          <w:sz w:val="28"/>
          <w:szCs w:val="28"/>
        </w:rPr>
        <w:t xml:space="preserve"> </w:t>
      </w:r>
      <w:r w:rsidRPr="0049474E">
        <w:rPr>
          <w:spacing w:val="-4"/>
          <w:sz w:val="28"/>
          <w:szCs w:val="28"/>
        </w:rPr>
        <w:t>вежливости,</w:t>
      </w:r>
      <w:r w:rsidR="001941E2" w:rsidRPr="0049474E">
        <w:rPr>
          <w:spacing w:val="-4"/>
          <w:sz w:val="28"/>
          <w:szCs w:val="28"/>
        </w:rPr>
        <w:t xml:space="preserve"> </w:t>
      </w:r>
      <w:r w:rsidRPr="0049474E">
        <w:rPr>
          <w:spacing w:val="-4"/>
          <w:sz w:val="28"/>
          <w:szCs w:val="28"/>
        </w:rPr>
        <w:t>доброты</w:t>
      </w:r>
      <w:r w:rsidR="001941E2" w:rsidRPr="0049474E">
        <w:rPr>
          <w:spacing w:val="-4"/>
          <w:sz w:val="28"/>
          <w:szCs w:val="28"/>
        </w:rPr>
        <w:t xml:space="preserve"> </w:t>
      </w:r>
      <w:r w:rsidRPr="0049474E">
        <w:rPr>
          <w:spacing w:val="-4"/>
          <w:sz w:val="28"/>
          <w:szCs w:val="28"/>
        </w:rPr>
        <w:t>и</w:t>
      </w:r>
      <w:r w:rsidR="001941E2" w:rsidRPr="0049474E">
        <w:rPr>
          <w:spacing w:val="-4"/>
          <w:sz w:val="28"/>
          <w:szCs w:val="28"/>
        </w:rPr>
        <w:t xml:space="preserve"> </w:t>
      </w:r>
      <w:r w:rsidRPr="0049474E">
        <w:rPr>
          <w:spacing w:val="-4"/>
          <w:sz w:val="28"/>
          <w:szCs w:val="28"/>
        </w:rPr>
        <w:t>помощи</w:t>
      </w:r>
      <w:r w:rsidR="001941E2" w:rsidRPr="0049474E">
        <w:rPr>
          <w:spacing w:val="-4"/>
          <w:sz w:val="28"/>
          <w:szCs w:val="28"/>
        </w:rPr>
        <w:t xml:space="preserve"> </w:t>
      </w:r>
      <w:r w:rsidRPr="0049474E">
        <w:rPr>
          <w:spacing w:val="-4"/>
          <w:sz w:val="28"/>
          <w:szCs w:val="28"/>
        </w:rPr>
        <w:t>нуждающимся.</w:t>
      </w:r>
      <w:r w:rsidR="001941E2" w:rsidRPr="0049474E">
        <w:rPr>
          <w:spacing w:val="-4"/>
          <w:sz w:val="28"/>
          <w:szCs w:val="28"/>
        </w:rPr>
        <w:t xml:space="preserve"> </w:t>
      </w:r>
      <w:r w:rsidRPr="0049474E">
        <w:rPr>
          <w:bCs/>
          <w:spacing w:val="-4"/>
          <w:sz w:val="28"/>
          <w:szCs w:val="28"/>
        </w:rPr>
        <w:t>Послушание</w:t>
      </w:r>
      <w:r w:rsidR="001941E2" w:rsidRPr="0049474E">
        <w:rPr>
          <w:bCs/>
          <w:spacing w:val="-4"/>
          <w:sz w:val="28"/>
          <w:szCs w:val="28"/>
        </w:rPr>
        <w:t xml:space="preserve"> </w:t>
      </w:r>
      <w:r w:rsidRPr="0049474E">
        <w:rPr>
          <w:bCs/>
          <w:spacing w:val="-4"/>
          <w:sz w:val="28"/>
          <w:szCs w:val="28"/>
        </w:rPr>
        <w:t>поможет</w:t>
      </w:r>
      <w:r w:rsidR="001941E2" w:rsidRPr="0049474E">
        <w:rPr>
          <w:bCs/>
          <w:spacing w:val="-4"/>
          <w:sz w:val="28"/>
          <w:szCs w:val="28"/>
        </w:rPr>
        <w:t xml:space="preserve"> </w:t>
      </w:r>
      <w:r w:rsidRPr="0049474E">
        <w:rPr>
          <w:bCs/>
          <w:spacing w:val="-4"/>
          <w:sz w:val="28"/>
          <w:szCs w:val="28"/>
        </w:rPr>
        <w:t>подросткам</w:t>
      </w:r>
      <w:r w:rsidR="001941E2" w:rsidRPr="0049474E">
        <w:rPr>
          <w:bCs/>
          <w:spacing w:val="-4"/>
          <w:sz w:val="28"/>
          <w:szCs w:val="28"/>
        </w:rPr>
        <w:t xml:space="preserve"> </w:t>
      </w:r>
      <w:r w:rsidRPr="0049474E">
        <w:rPr>
          <w:bCs/>
          <w:spacing w:val="-4"/>
          <w:sz w:val="28"/>
          <w:szCs w:val="28"/>
        </w:rPr>
        <w:t>быть</w:t>
      </w:r>
      <w:r w:rsidR="001941E2" w:rsidRPr="0049474E">
        <w:rPr>
          <w:bCs/>
          <w:spacing w:val="-4"/>
          <w:sz w:val="28"/>
          <w:szCs w:val="28"/>
        </w:rPr>
        <w:t xml:space="preserve"> </w:t>
      </w:r>
      <w:r w:rsidRPr="0049474E">
        <w:rPr>
          <w:bCs/>
          <w:spacing w:val="-4"/>
          <w:sz w:val="28"/>
          <w:szCs w:val="28"/>
        </w:rPr>
        <w:t>успешными</w:t>
      </w:r>
      <w:r w:rsidR="001941E2" w:rsidRPr="0049474E">
        <w:rPr>
          <w:bCs/>
          <w:spacing w:val="-4"/>
          <w:sz w:val="28"/>
          <w:szCs w:val="28"/>
        </w:rPr>
        <w:t xml:space="preserve"> </w:t>
      </w:r>
      <w:r w:rsidRPr="0049474E">
        <w:rPr>
          <w:bCs/>
          <w:spacing w:val="-4"/>
          <w:sz w:val="28"/>
          <w:szCs w:val="28"/>
        </w:rPr>
        <w:t>не</w:t>
      </w:r>
      <w:r w:rsidR="001941E2" w:rsidRPr="0049474E">
        <w:rPr>
          <w:bCs/>
          <w:spacing w:val="-4"/>
          <w:sz w:val="28"/>
          <w:szCs w:val="28"/>
        </w:rPr>
        <w:t xml:space="preserve"> </w:t>
      </w:r>
      <w:r w:rsidRPr="0049474E">
        <w:rPr>
          <w:bCs/>
          <w:spacing w:val="-4"/>
          <w:sz w:val="28"/>
          <w:szCs w:val="28"/>
        </w:rPr>
        <w:t>только</w:t>
      </w:r>
      <w:r w:rsidR="001941E2" w:rsidRPr="0049474E">
        <w:rPr>
          <w:bCs/>
          <w:spacing w:val="-4"/>
          <w:sz w:val="28"/>
          <w:szCs w:val="28"/>
        </w:rPr>
        <w:t xml:space="preserve"> </w:t>
      </w:r>
      <w:r w:rsidRPr="0049474E">
        <w:rPr>
          <w:bCs/>
          <w:spacing w:val="-4"/>
          <w:sz w:val="28"/>
          <w:szCs w:val="28"/>
        </w:rPr>
        <w:t>в</w:t>
      </w:r>
      <w:r w:rsidR="001941E2" w:rsidRPr="0049474E">
        <w:rPr>
          <w:bCs/>
          <w:spacing w:val="-4"/>
          <w:sz w:val="28"/>
          <w:szCs w:val="28"/>
        </w:rPr>
        <w:t xml:space="preserve"> </w:t>
      </w:r>
      <w:r w:rsidRPr="0049474E">
        <w:rPr>
          <w:bCs/>
          <w:spacing w:val="-4"/>
          <w:sz w:val="28"/>
          <w:szCs w:val="28"/>
        </w:rPr>
        <w:t>семейных</w:t>
      </w:r>
      <w:r w:rsidR="001941E2" w:rsidRPr="0049474E">
        <w:rPr>
          <w:bCs/>
          <w:spacing w:val="-4"/>
          <w:sz w:val="28"/>
          <w:szCs w:val="28"/>
        </w:rPr>
        <w:t xml:space="preserve"> </w:t>
      </w:r>
      <w:r w:rsidRPr="0049474E">
        <w:rPr>
          <w:bCs/>
          <w:spacing w:val="-4"/>
          <w:sz w:val="28"/>
          <w:szCs w:val="28"/>
        </w:rPr>
        <w:t>отношениях,</w:t>
      </w:r>
      <w:r w:rsidR="001941E2" w:rsidRPr="0049474E">
        <w:rPr>
          <w:bCs/>
          <w:spacing w:val="-4"/>
          <w:sz w:val="28"/>
          <w:szCs w:val="28"/>
        </w:rPr>
        <w:t xml:space="preserve"> </w:t>
      </w:r>
      <w:r w:rsidRPr="0049474E">
        <w:rPr>
          <w:bCs/>
          <w:spacing w:val="-4"/>
          <w:sz w:val="28"/>
          <w:szCs w:val="28"/>
        </w:rPr>
        <w:t>но</w:t>
      </w:r>
      <w:r w:rsidR="001941E2" w:rsidRPr="0049474E">
        <w:rPr>
          <w:bCs/>
          <w:spacing w:val="-4"/>
          <w:sz w:val="28"/>
          <w:szCs w:val="28"/>
        </w:rPr>
        <w:t xml:space="preserve"> </w:t>
      </w:r>
      <w:r w:rsidRPr="0049474E">
        <w:rPr>
          <w:bCs/>
          <w:spacing w:val="-4"/>
          <w:sz w:val="28"/>
          <w:szCs w:val="28"/>
        </w:rPr>
        <w:t>в</w:t>
      </w:r>
      <w:r w:rsidR="001941E2" w:rsidRPr="0049474E">
        <w:rPr>
          <w:bCs/>
          <w:spacing w:val="-4"/>
          <w:sz w:val="28"/>
          <w:szCs w:val="28"/>
        </w:rPr>
        <w:t xml:space="preserve"> </w:t>
      </w:r>
      <w:r w:rsidRPr="0049474E">
        <w:rPr>
          <w:bCs/>
          <w:spacing w:val="-4"/>
          <w:sz w:val="28"/>
          <w:szCs w:val="28"/>
        </w:rPr>
        <w:t>учебе</w:t>
      </w:r>
      <w:r w:rsidR="001941E2" w:rsidRPr="0049474E">
        <w:rPr>
          <w:bCs/>
          <w:spacing w:val="-4"/>
          <w:sz w:val="28"/>
          <w:szCs w:val="28"/>
        </w:rPr>
        <w:t xml:space="preserve"> </w:t>
      </w:r>
      <w:r w:rsidRPr="0049474E">
        <w:rPr>
          <w:bCs/>
          <w:spacing w:val="-4"/>
          <w:sz w:val="28"/>
          <w:szCs w:val="28"/>
        </w:rPr>
        <w:t>и</w:t>
      </w:r>
      <w:r w:rsidR="001941E2" w:rsidRPr="0049474E">
        <w:rPr>
          <w:bCs/>
          <w:spacing w:val="-4"/>
          <w:sz w:val="28"/>
          <w:szCs w:val="28"/>
        </w:rPr>
        <w:t xml:space="preserve"> </w:t>
      </w:r>
      <w:r w:rsidRPr="0049474E">
        <w:rPr>
          <w:bCs/>
          <w:spacing w:val="-4"/>
          <w:sz w:val="28"/>
          <w:szCs w:val="28"/>
        </w:rPr>
        <w:t>работе.</w:t>
      </w:r>
      <w:r w:rsidR="001941E2" w:rsidRPr="0049474E">
        <w:rPr>
          <w:bCs/>
          <w:spacing w:val="-4"/>
          <w:sz w:val="28"/>
          <w:szCs w:val="28"/>
        </w:rPr>
        <w:t xml:space="preserve"> </w:t>
      </w:r>
      <w:r w:rsidRPr="0049474E">
        <w:rPr>
          <w:bCs/>
          <w:spacing w:val="-4"/>
          <w:sz w:val="28"/>
          <w:szCs w:val="28"/>
        </w:rPr>
        <w:t>Духовность</w:t>
      </w:r>
      <w:r w:rsidR="001941E2" w:rsidRPr="0049474E">
        <w:rPr>
          <w:spacing w:val="-4"/>
          <w:sz w:val="28"/>
          <w:szCs w:val="28"/>
        </w:rPr>
        <w:t xml:space="preserve"> </w:t>
      </w:r>
      <w:r w:rsidRPr="0049474E">
        <w:rPr>
          <w:spacing w:val="-4"/>
          <w:sz w:val="28"/>
          <w:szCs w:val="28"/>
        </w:rPr>
        <w:t>–</w:t>
      </w:r>
      <w:r w:rsidR="001941E2" w:rsidRPr="0049474E">
        <w:rPr>
          <w:spacing w:val="-4"/>
          <w:sz w:val="28"/>
          <w:szCs w:val="28"/>
        </w:rPr>
        <w:t xml:space="preserve"> </w:t>
      </w:r>
      <w:r w:rsidRPr="0049474E">
        <w:rPr>
          <w:spacing w:val="-4"/>
          <w:sz w:val="28"/>
          <w:szCs w:val="28"/>
        </w:rPr>
        <w:t>наиболее</w:t>
      </w:r>
      <w:r w:rsidR="001941E2" w:rsidRPr="0049474E">
        <w:rPr>
          <w:spacing w:val="-4"/>
          <w:sz w:val="28"/>
          <w:szCs w:val="28"/>
        </w:rPr>
        <w:t xml:space="preserve"> </w:t>
      </w:r>
      <w:r w:rsidRPr="0049474E">
        <w:rPr>
          <w:spacing w:val="-4"/>
          <w:sz w:val="28"/>
          <w:szCs w:val="28"/>
        </w:rPr>
        <w:t>важный</w:t>
      </w:r>
      <w:r w:rsidR="001941E2" w:rsidRPr="0049474E">
        <w:rPr>
          <w:spacing w:val="-4"/>
          <w:sz w:val="28"/>
          <w:szCs w:val="28"/>
        </w:rPr>
        <w:t xml:space="preserve"> </w:t>
      </w:r>
      <w:r w:rsidRPr="0049474E">
        <w:rPr>
          <w:spacing w:val="-4"/>
          <w:sz w:val="28"/>
          <w:szCs w:val="28"/>
        </w:rPr>
        <w:lastRenderedPageBreak/>
        <w:t>элемент</w:t>
      </w:r>
      <w:r w:rsidR="001941E2" w:rsidRPr="0049474E">
        <w:rPr>
          <w:spacing w:val="-4"/>
          <w:sz w:val="28"/>
          <w:szCs w:val="28"/>
        </w:rPr>
        <w:t xml:space="preserve"> </w:t>
      </w:r>
      <w:r w:rsidRPr="0049474E">
        <w:rPr>
          <w:spacing w:val="-4"/>
          <w:sz w:val="28"/>
          <w:szCs w:val="28"/>
        </w:rPr>
        <w:t>воспитательной</w:t>
      </w:r>
      <w:r w:rsidR="001941E2" w:rsidRPr="0049474E">
        <w:rPr>
          <w:spacing w:val="-4"/>
          <w:sz w:val="28"/>
          <w:szCs w:val="28"/>
        </w:rPr>
        <w:t xml:space="preserve"> </w:t>
      </w:r>
      <w:r w:rsidRPr="0049474E">
        <w:rPr>
          <w:spacing w:val="-4"/>
          <w:sz w:val="28"/>
          <w:szCs w:val="28"/>
        </w:rPr>
        <w:t>деятельности,</w:t>
      </w:r>
      <w:r w:rsidR="001941E2" w:rsidRPr="0049474E">
        <w:rPr>
          <w:spacing w:val="-4"/>
          <w:sz w:val="28"/>
          <w:szCs w:val="28"/>
        </w:rPr>
        <w:t xml:space="preserve"> </w:t>
      </w:r>
      <w:r w:rsidRPr="0049474E">
        <w:rPr>
          <w:spacing w:val="-4"/>
          <w:sz w:val="28"/>
          <w:szCs w:val="28"/>
        </w:rPr>
        <w:t>поскольку</w:t>
      </w:r>
      <w:r w:rsidR="001941E2" w:rsidRPr="0049474E">
        <w:rPr>
          <w:spacing w:val="-4"/>
          <w:sz w:val="28"/>
          <w:szCs w:val="28"/>
        </w:rPr>
        <w:t xml:space="preserve"> </w:t>
      </w:r>
      <w:r w:rsidRPr="0049474E">
        <w:rPr>
          <w:spacing w:val="-4"/>
          <w:sz w:val="28"/>
          <w:szCs w:val="28"/>
        </w:rPr>
        <w:t>она</w:t>
      </w:r>
      <w:r w:rsidR="001941E2" w:rsidRPr="0049474E">
        <w:rPr>
          <w:spacing w:val="-4"/>
          <w:sz w:val="28"/>
          <w:szCs w:val="28"/>
        </w:rPr>
        <w:t xml:space="preserve"> </w:t>
      </w:r>
      <w:r w:rsidRPr="0049474E">
        <w:rPr>
          <w:spacing w:val="-4"/>
          <w:sz w:val="28"/>
          <w:szCs w:val="28"/>
        </w:rPr>
        <w:t>обеспечивает</w:t>
      </w:r>
      <w:r w:rsidR="001941E2" w:rsidRPr="0049474E">
        <w:rPr>
          <w:spacing w:val="-4"/>
          <w:sz w:val="28"/>
          <w:szCs w:val="28"/>
        </w:rPr>
        <w:t xml:space="preserve"> </w:t>
      </w:r>
      <w:r w:rsidRPr="0049474E">
        <w:rPr>
          <w:spacing w:val="-4"/>
          <w:sz w:val="28"/>
          <w:szCs w:val="28"/>
        </w:rPr>
        <w:t>практику</w:t>
      </w:r>
      <w:r w:rsidR="001941E2" w:rsidRPr="0049474E">
        <w:rPr>
          <w:spacing w:val="-4"/>
          <w:sz w:val="28"/>
          <w:szCs w:val="28"/>
        </w:rPr>
        <w:t xml:space="preserve"> </w:t>
      </w:r>
      <w:r w:rsidRPr="0049474E">
        <w:rPr>
          <w:spacing w:val="-4"/>
          <w:sz w:val="28"/>
          <w:szCs w:val="28"/>
        </w:rPr>
        <w:t>взаимодействия</w:t>
      </w:r>
      <w:r w:rsidR="001941E2" w:rsidRPr="0049474E">
        <w:rPr>
          <w:spacing w:val="-4"/>
          <w:sz w:val="28"/>
          <w:szCs w:val="28"/>
        </w:rPr>
        <w:t xml:space="preserve"> </w:t>
      </w:r>
      <w:r w:rsidRPr="0049474E">
        <w:rPr>
          <w:spacing w:val="-4"/>
          <w:sz w:val="28"/>
          <w:szCs w:val="28"/>
          <w:shd w:val="clear" w:color="auto" w:fill="FBFBFB"/>
        </w:rPr>
        <w:t>духа,</w:t>
      </w:r>
      <w:r w:rsidR="001941E2" w:rsidRPr="0049474E">
        <w:rPr>
          <w:spacing w:val="-4"/>
          <w:sz w:val="28"/>
          <w:szCs w:val="28"/>
          <w:shd w:val="clear" w:color="auto" w:fill="FBFBFB"/>
        </w:rPr>
        <w:t xml:space="preserve"> </w:t>
      </w:r>
      <w:r w:rsidRPr="0049474E">
        <w:rPr>
          <w:spacing w:val="-4"/>
          <w:sz w:val="28"/>
          <w:szCs w:val="28"/>
          <w:shd w:val="clear" w:color="auto" w:fill="FBFBFB"/>
        </w:rPr>
        <w:t>души</w:t>
      </w:r>
      <w:r w:rsidR="001941E2" w:rsidRPr="0049474E">
        <w:rPr>
          <w:spacing w:val="-4"/>
          <w:sz w:val="28"/>
          <w:szCs w:val="28"/>
          <w:shd w:val="clear" w:color="auto" w:fill="FBFBFB"/>
        </w:rPr>
        <w:t xml:space="preserve"> </w:t>
      </w:r>
      <w:r w:rsidRPr="0049474E">
        <w:rPr>
          <w:spacing w:val="-4"/>
          <w:sz w:val="28"/>
          <w:szCs w:val="28"/>
          <w:shd w:val="clear" w:color="auto" w:fill="FBFBFB"/>
        </w:rPr>
        <w:t>и</w:t>
      </w:r>
      <w:r w:rsidR="001941E2" w:rsidRPr="0049474E">
        <w:rPr>
          <w:spacing w:val="-4"/>
          <w:sz w:val="28"/>
          <w:szCs w:val="28"/>
          <w:shd w:val="clear" w:color="auto" w:fill="FBFBFB"/>
        </w:rPr>
        <w:t xml:space="preserve"> </w:t>
      </w:r>
      <w:r w:rsidRPr="0049474E">
        <w:rPr>
          <w:spacing w:val="-4"/>
          <w:sz w:val="28"/>
          <w:szCs w:val="28"/>
          <w:shd w:val="clear" w:color="auto" w:fill="FBFBFB"/>
        </w:rPr>
        <w:t>телесности</w:t>
      </w:r>
      <w:r w:rsidR="001941E2" w:rsidRPr="0049474E">
        <w:rPr>
          <w:spacing w:val="-4"/>
          <w:sz w:val="28"/>
          <w:szCs w:val="28"/>
          <w:shd w:val="clear" w:color="auto" w:fill="FBFBFB"/>
        </w:rPr>
        <w:t xml:space="preserve"> </w:t>
      </w:r>
      <w:r w:rsidRPr="0049474E">
        <w:rPr>
          <w:spacing w:val="-4"/>
          <w:sz w:val="28"/>
          <w:szCs w:val="28"/>
          <w:shd w:val="clear" w:color="auto" w:fill="FBFBFB"/>
        </w:rPr>
        <w:t>в</w:t>
      </w:r>
      <w:r w:rsidR="001941E2" w:rsidRPr="0049474E">
        <w:rPr>
          <w:spacing w:val="-4"/>
          <w:sz w:val="28"/>
          <w:szCs w:val="28"/>
          <w:shd w:val="clear" w:color="auto" w:fill="FBFBFB"/>
        </w:rPr>
        <w:t xml:space="preserve"> </w:t>
      </w:r>
      <w:r w:rsidRPr="0049474E">
        <w:rPr>
          <w:spacing w:val="-4"/>
          <w:sz w:val="28"/>
          <w:szCs w:val="28"/>
          <w:shd w:val="clear" w:color="auto" w:fill="FBFBFB"/>
        </w:rPr>
        <w:t>поиске</w:t>
      </w:r>
      <w:r w:rsidR="001941E2" w:rsidRPr="0049474E">
        <w:rPr>
          <w:spacing w:val="-4"/>
          <w:sz w:val="28"/>
          <w:szCs w:val="28"/>
          <w:shd w:val="clear" w:color="auto" w:fill="FBFBFB"/>
        </w:rPr>
        <w:t xml:space="preserve"> </w:t>
      </w:r>
      <w:r w:rsidRPr="0049474E">
        <w:rPr>
          <w:spacing w:val="-4"/>
          <w:sz w:val="28"/>
          <w:szCs w:val="28"/>
          <w:shd w:val="clear" w:color="auto" w:fill="FBFBFB"/>
        </w:rPr>
        <w:t>истинного</w:t>
      </w:r>
      <w:r w:rsidR="001941E2" w:rsidRPr="0049474E">
        <w:rPr>
          <w:spacing w:val="-4"/>
          <w:sz w:val="28"/>
          <w:szCs w:val="28"/>
          <w:shd w:val="clear" w:color="auto" w:fill="FBFBFB"/>
        </w:rPr>
        <w:t xml:space="preserve"> </w:t>
      </w:r>
      <w:r w:rsidRPr="0049474E">
        <w:rPr>
          <w:spacing w:val="-4"/>
          <w:sz w:val="28"/>
          <w:szCs w:val="28"/>
          <w:shd w:val="clear" w:color="auto" w:fill="FBFBFB"/>
        </w:rPr>
        <w:t>смысла</w:t>
      </w:r>
      <w:r w:rsidR="001941E2" w:rsidRPr="0049474E">
        <w:rPr>
          <w:spacing w:val="-4"/>
          <w:sz w:val="28"/>
          <w:szCs w:val="28"/>
          <w:shd w:val="clear" w:color="auto" w:fill="FBFBFB"/>
        </w:rPr>
        <w:t xml:space="preserve"> </w:t>
      </w:r>
      <w:r w:rsidRPr="0049474E">
        <w:rPr>
          <w:spacing w:val="-4"/>
          <w:sz w:val="28"/>
          <w:szCs w:val="28"/>
          <w:shd w:val="clear" w:color="auto" w:fill="FBFBFB"/>
        </w:rPr>
        <w:t>жизни</w:t>
      </w:r>
      <w:r w:rsidRPr="007136C2">
        <w:rPr>
          <w:sz w:val="28"/>
          <w:szCs w:val="28"/>
          <w:shd w:val="clear" w:color="auto" w:fill="FBFBFB"/>
        </w:rPr>
        <w:t>.</w:t>
      </w:r>
    </w:p>
    <w:p w:rsidR="00D725BA" w:rsidRPr="007136C2" w:rsidRDefault="00333DC5" w:rsidP="00F43B07">
      <w:pPr>
        <w:pStyle w:val="af8"/>
        <w:shd w:val="clear" w:color="auto" w:fill="FFFFFF"/>
        <w:tabs>
          <w:tab w:val="left" w:pos="9638"/>
        </w:tabs>
        <w:contextualSpacing/>
        <w:rPr>
          <w:sz w:val="28"/>
          <w:szCs w:val="28"/>
        </w:rPr>
      </w:pPr>
      <w:r w:rsidRPr="007136C2">
        <w:rPr>
          <w:b/>
          <w:sz w:val="28"/>
          <w:szCs w:val="28"/>
        </w:rPr>
        <w:t>Выводы</w:t>
      </w:r>
      <w:r w:rsidR="009C114F">
        <w:rPr>
          <w:b/>
          <w:sz w:val="28"/>
          <w:szCs w:val="28"/>
        </w:rPr>
        <w:t xml:space="preserve">. </w:t>
      </w:r>
      <w:r w:rsidRPr="007136C2">
        <w:rPr>
          <w:sz w:val="28"/>
          <w:szCs w:val="28"/>
        </w:rPr>
        <w:t>На</w:t>
      </w:r>
      <w:r w:rsidR="001941E2">
        <w:rPr>
          <w:sz w:val="28"/>
          <w:szCs w:val="28"/>
        </w:rPr>
        <w:t xml:space="preserve"> </w:t>
      </w:r>
      <w:r w:rsidRPr="007136C2">
        <w:rPr>
          <w:sz w:val="28"/>
          <w:szCs w:val="28"/>
        </w:rPr>
        <w:t>основе</w:t>
      </w:r>
      <w:r w:rsidR="001941E2">
        <w:rPr>
          <w:sz w:val="28"/>
          <w:szCs w:val="28"/>
        </w:rPr>
        <w:t xml:space="preserve"> </w:t>
      </w:r>
      <w:r w:rsidRPr="007136C2">
        <w:rPr>
          <w:sz w:val="28"/>
          <w:szCs w:val="28"/>
        </w:rPr>
        <w:t>практической</w:t>
      </w:r>
      <w:r w:rsidR="001941E2">
        <w:rPr>
          <w:sz w:val="28"/>
          <w:szCs w:val="28"/>
        </w:rPr>
        <w:t xml:space="preserve"> </w:t>
      </w:r>
      <w:r w:rsidRPr="007136C2">
        <w:rPr>
          <w:sz w:val="28"/>
          <w:szCs w:val="28"/>
        </w:rPr>
        <w:t>реализации</w:t>
      </w:r>
      <w:r w:rsidR="001941E2">
        <w:rPr>
          <w:sz w:val="28"/>
          <w:szCs w:val="28"/>
        </w:rPr>
        <w:t xml:space="preserve"> </w:t>
      </w:r>
      <w:r w:rsidRPr="007136C2">
        <w:rPr>
          <w:sz w:val="28"/>
          <w:szCs w:val="28"/>
        </w:rPr>
        <w:t>теоретико-практических</w:t>
      </w:r>
      <w:r w:rsidR="001941E2">
        <w:rPr>
          <w:sz w:val="28"/>
          <w:szCs w:val="28"/>
        </w:rPr>
        <w:t xml:space="preserve"> </w:t>
      </w:r>
      <w:r w:rsidRPr="007136C2">
        <w:rPr>
          <w:sz w:val="28"/>
          <w:szCs w:val="28"/>
        </w:rPr>
        <w:t>принципов</w:t>
      </w:r>
      <w:r w:rsidR="001941E2">
        <w:rPr>
          <w:sz w:val="28"/>
          <w:szCs w:val="28"/>
        </w:rPr>
        <w:t xml:space="preserve"> </w:t>
      </w:r>
      <w:r w:rsidRPr="007136C2">
        <w:rPr>
          <w:sz w:val="28"/>
          <w:szCs w:val="28"/>
        </w:rPr>
        <w:t>программы</w:t>
      </w:r>
      <w:r w:rsidR="001941E2">
        <w:rPr>
          <w:sz w:val="28"/>
          <w:szCs w:val="28"/>
        </w:rPr>
        <w:t xml:space="preserve"> </w:t>
      </w:r>
      <w:r w:rsidRPr="007136C2">
        <w:rPr>
          <w:sz w:val="28"/>
          <w:szCs w:val="28"/>
        </w:rPr>
        <w:t>«Царские</w:t>
      </w:r>
      <w:r w:rsidR="001941E2">
        <w:rPr>
          <w:sz w:val="28"/>
          <w:szCs w:val="28"/>
        </w:rPr>
        <w:t xml:space="preserve"> </w:t>
      </w:r>
      <w:r w:rsidRPr="007136C2">
        <w:rPr>
          <w:sz w:val="28"/>
          <w:szCs w:val="28"/>
        </w:rPr>
        <w:t>Охотники»</w:t>
      </w:r>
      <w:r w:rsidR="001941E2">
        <w:rPr>
          <w:sz w:val="28"/>
          <w:szCs w:val="28"/>
        </w:rPr>
        <w:t xml:space="preserve"> </w:t>
      </w:r>
      <w:r w:rsidRPr="007136C2">
        <w:rPr>
          <w:sz w:val="28"/>
          <w:szCs w:val="28"/>
        </w:rPr>
        <w:t>в</w:t>
      </w:r>
      <w:r w:rsidR="001941E2">
        <w:rPr>
          <w:sz w:val="28"/>
          <w:szCs w:val="28"/>
        </w:rPr>
        <w:t xml:space="preserve"> </w:t>
      </w:r>
      <w:r w:rsidRPr="007136C2">
        <w:rPr>
          <w:sz w:val="28"/>
          <w:szCs w:val="28"/>
        </w:rPr>
        <w:t>процессе</w:t>
      </w:r>
      <w:r w:rsidR="001941E2">
        <w:rPr>
          <w:sz w:val="28"/>
          <w:szCs w:val="28"/>
        </w:rPr>
        <w:t xml:space="preserve"> </w:t>
      </w:r>
      <w:r w:rsidRPr="007136C2">
        <w:rPr>
          <w:sz w:val="28"/>
          <w:szCs w:val="28"/>
        </w:rPr>
        <w:t>туристического</w:t>
      </w:r>
      <w:r w:rsidR="001941E2">
        <w:rPr>
          <w:sz w:val="28"/>
          <w:szCs w:val="28"/>
        </w:rPr>
        <w:t xml:space="preserve"> </w:t>
      </w:r>
      <w:r w:rsidRPr="007136C2">
        <w:rPr>
          <w:sz w:val="28"/>
          <w:szCs w:val="28"/>
        </w:rPr>
        <w:t>похода</w:t>
      </w:r>
      <w:r w:rsidR="001941E2">
        <w:rPr>
          <w:sz w:val="28"/>
          <w:szCs w:val="28"/>
        </w:rPr>
        <w:t xml:space="preserve"> </w:t>
      </w:r>
      <w:r w:rsidRPr="007136C2">
        <w:rPr>
          <w:sz w:val="28"/>
          <w:szCs w:val="28"/>
        </w:rPr>
        <w:t>были</w:t>
      </w:r>
      <w:r w:rsidR="001941E2">
        <w:rPr>
          <w:sz w:val="28"/>
          <w:szCs w:val="28"/>
        </w:rPr>
        <w:t xml:space="preserve"> </w:t>
      </w:r>
      <w:r w:rsidRPr="007136C2">
        <w:rPr>
          <w:sz w:val="28"/>
          <w:szCs w:val="28"/>
        </w:rPr>
        <w:t>сделаны</w:t>
      </w:r>
      <w:r w:rsidR="001941E2">
        <w:rPr>
          <w:sz w:val="28"/>
          <w:szCs w:val="28"/>
        </w:rPr>
        <w:t xml:space="preserve"> </w:t>
      </w:r>
      <w:r w:rsidRPr="007136C2">
        <w:rPr>
          <w:sz w:val="28"/>
          <w:szCs w:val="28"/>
        </w:rPr>
        <w:t>несколько</w:t>
      </w:r>
      <w:r w:rsidR="001941E2">
        <w:rPr>
          <w:sz w:val="28"/>
          <w:szCs w:val="28"/>
        </w:rPr>
        <w:t xml:space="preserve"> </w:t>
      </w:r>
      <w:r w:rsidRPr="007136C2">
        <w:rPr>
          <w:sz w:val="28"/>
          <w:szCs w:val="28"/>
        </w:rPr>
        <w:t>выводов.</w:t>
      </w:r>
    </w:p>
    <w:p w:rsidR="00D725BA" w:rsidRPr="007136C2" w:rsidRDefault="00333DC5" w:rsidP="00F43B07">
      <w:pPr>
        <w:pStyle w:val="af8"/>
        <w:shd w:val="clear" w:color="auto" w:fill="FFFFFF"/>
        <w:tabs>
          <w:tab w:val="left" w:pos="9638"/>
        </w:tabs>
        <w:contextualSpacing/>
        <w:rPr>
          <w:sz w:val="28"/>
          <w:szCs w:val="28"/>
        </w:rPr>
      </w:pPr>
      <w:r w:rsidRPr="007136C2">
        <w:rPr>
          <w:sz w:val="28"/>
          <w:szCs w:val="28"/>
        </w:rPr>
        <w:t>1.Теоретико-практическое</w:t>
      </w:r>
      <w:r w:rsidR="001941E2">
        <w:rPr>
          <w:sz w:val="28"/>
          <w:szCs w:val="28"/>
        </w:rPr>
        <w:t xml:space="preserve"> </w:t>
      </w:r>
      <w:r w:rsidRPr="007136C2">
        <w:rPr>
          <w:sz w:val="28"/>
          <w:szCs w:val="28"/>
        </w:rPr>
        <w:t>обоснование</w:t>
      </w:r>
      <w:r w:rsidR="001941E2">
        <w:rPr>
          <w:sz w:val="28"/>
          <w:szCs w:val="28"/>
        </w:rPr>
        <w:t xml:space="preserve"> </w:t>
      </w:r>
      <w:r w:rsidRPr="007136C2">
        <w:rPr>
          <w:sz w:val="28"/>
          <w:szCs w:val="28"/>
        </w:rPr>
        <w:t>«Царские</w:t>
      </w:r>
      <w:r w:rsidR="001941E2">
        <w:rPr>
          <w:sz w:val="28"/>
          <w:szCs w:val="28"/>
        </w:rPr>
        <w:t xml:space="preserve"> </w:t>
      </w:r>
      <w:r w:rsidRPr="007136C2">
        <w:rPr>
          <w:sz w:val="28"/>
          <w:szCs w:val="28"/>
        </w:rPr>
        <w:t>Охотники»</w:t>
      </w:r>
      <w:r w:rsidR="001941E2">
        <w:rPr>
          <w:sz w:val="28"/>
          <w:szCs w:val="28"/>
        </w:rPr>
        <w:t xml:space="preserve"> </w:t>
      </w:r>
      <w:r w:rsidRPr="007136C2">
        <w:rPr>
          <w:sz w:val="28"/>
          <w:szCs w:val="28"/>
        </w:rPr>
        <w:t>разнообразное</w:t>
      </w:r>
      <w:r w:rsidR="001941E2">
        <w:rPr>
          <w:sz w:val="28"/>
          <w:szCs w:val="28"/>
        </w:rPr>
        <w:t xml:space="preserve"> </w:t>
      </w:r>
      <w:r w:rsidRPr="007136C2">
        <w:rPr>
          <w:sz w:val="28"/>
          <w:szCs w:val="28"/>
        </w:rPr>
        <w:t>и</w:t>
      </w:r>
      <w:r w:rsidR="001941E2">
        <w:rPr>
          <w:sz w:val="28"/>
          <w:szCs w:val="28"/>
        </w:rPr>
        <w:t xml:space="preserve"> </w:t>
      </w:r>
      <w:r w:rsidRPr="007136C2">
        <w:rPr>
          <w:sz w:val="28"/>
          <w:szCs w:val="28"/>
        </w:rPr>
        <w:t>эффективное</w:t>
      </w:r>
      <w:r w:rsidR="001941E2">
        <w:rPr>
          <w:sz w:val="28"/>
          <w:szCs w:val="28"/>
        </w:rPr>
        <w:t xml:space="preserve"> </w:t>
      </w:r>
      <w:r w:rsidRPr="007136C2">
        <w:rPr>
          <w:sz w:val="28"/>
          <w:szCs w:val="28"/>
        </w:rPr>
        <w:t>для</w:t>
      </w:r>
      <w:r w:rsidR="001941E2">
        <w:rPr>
          <w:sz w:val="28"/>
          <w:szCs w:val="28"/>
        </w:rPr>
        <w:t xml:space="preserve"> </w:t>
      </w:r>
      <w:r w:rsidRPr="007136C2">
        <w:rPr>
          <w:sz w:val="28"/>
          <w:szCs w:val="28"/>
        </w:rPr>
        <w:t>воспитательной</w:t>
      </w:r>
      <w:r w:rsidR="001941E2">
        <w:rPr>
          <w:sz w:val="28"/>
          <w:szCs w:val="28"/>
        </w:rPr>
        <w:t xml:space="preserve"> </w:t>
      </w:r>
      <w:r w:rsidRPr="007136C2">
        <w:rPr>
          <w:sz w:val="28"/>
          <w:szCs w:val="28"/>
        </w:rPr>
        <w:t>деятельности;</w:t>
      </w:r>
    </w:p>
    <w:p w:rsidR="00D725BA" w:rsidRPr="007136C2" w:rsidRDefault="00333DC5" w:rsidP="00F43B07">
      <w:pPr>
        <w:pStyle w:val="af8"/>
        <w:shd w:val="clear" w:color="auto" w:fill="FFFFFF"/>
        <w:tabs>
          <w:tab w:val="left" w:pos="9638"/>
        </w:tabs>
        <w:contextualSpacing/>
        <w:rPr>
          <w:sz w:val="28"/>
          <w:szCs w:val="28"/>
        </w:rPr>
      </w:pPr>
      <w:r w:rsidRPr="007136C2">
        <w:rPr>
          <w:sz w:val="28"/>
          <w:szCs w:val="28"/>
        </w:rPr>
        <w:t>2.Представленные</w:t>
      </w:r>
      <w:r w:rsidR="001941E2">
        <w:rPr>
          <w:sz w:val="28"/>
          <w:szCs w:val="28"/>
        </w:rPr>
        <w:t xml:space="preserve"> </w:t>
      </w:r>
      <w:r w:rsidRPr="007136C2">
        <w:rPr>
          <w:sz w:val="28"/>
          <w:szCs w:val="28"/>
        </w:rPr>
        <w:t>в</w:t>
      </w:r>
      <w:r w:rsidR="001941E2">
        <w:rPr>
          <w:sz w:val="28"/>
          <w:szCs w:val="28"/>
        </w:rPr>
        <w:t xml:space="preserve"> </w:t>
      </w:r>
      <w:r w:rsidRPr="007136C2">
        <w:rPr>
          <w:sz w:val="28"/>
          <w:szCs w:val="28"/>
        </w:rPr>
        <w:t>программе</w:t>
      </w:r>
      <w:r w:rsidR="001941E2">
        <w:rPr>
          <w:sz w:val="28"/>
          <w:szCs w:val="28"/>
        </w:rPr>
        <w:t xml:space="preserve"> </w:t>
      </w:r>
      <w:r w:rsidRPr="007136C2">
        <w:rPr>
          <w:sz w:val="28"/>
          <w:szCs w:val="28"/>
        </w:rPr>
        <w:t>образовательные</w:t>
      </w:r>
      <w:r w:rsidR="001941E2">
        <w:rPr>
          <w:sz w:val="28"/>
          <w:szCs w:val="28"/>
        </w:rPr>
        <w:t xml:space="preserve"> </w:t>
      </w:r>
      <w:r w:rsidRPr="007136C2">
        <w:rPr>
          <w:sz w:val="28"/>
          <w:szCs w:val="28"/>
        </w:rPr>
        <w:t>задачи</w:t>
      </w:r>
      <w:r w:rsidR="001941E2">
        <w:rPr>
          <w:sz w:val="28"/>
          <w:szCs w:val="28"/>
        </w:rPr>
        <w:t xml:space="preserve"> </w:t>
      </w:r>
      <w:r w:rsidRPr="007136C2">
        <w:rPr>
          <w:sz w:val="28"/>
          <w:szCs w:val="28"/>
        </w:rPr>
        <w:t>не</w:t>
      </w:r>
      <w:r w:rsidR="001941E2">
        <w:rPr>
          <w:sz w:val="28"/>
          <w:szCs w:val="28"/>
        </w:rPr>
        <w:t xml:space="preserve"> </w:t>
      </w:r>
      <w:r w:rsidRPr="007136C2">
        <w:rPr>
          <w:sz w:val="28"/>
          <w:szCs w:val="28"/>
        </w:rPr>
        <w:t>могут</w:t>
      </w:r>
      <w:r w:rsidR="001941E2">
        <w:rPr>
          <w:sz w:val="28"/>
          <w:szCs w:val="28"/>
        </w:rPr>
        <w:t xml:space="preserve"> </w:t>
      </w:r>
      <w:r w:rsidRPr="007136C2">
        <w:rPr>
          <w:sz w:val="28"/>
          <w:szCs w:val="28"/>
        </w:rPr>
        <w:t>быть</w:t>
      </w:r>
      <w:r w:rsidR="001941E2">
        <w:rPr>
          <w:sz w:val="28"/>
          <w:szCs w:val="28"/>
        </w:rPr>
        <w:t xml:space="preserve"> </w:t>
      </w:r>
      <w:r w:rsidRPr="007136C2">
        <w:rPr>
          <w:sz w:val="28"/>
          <w:szCs w:val="28"/>
        </w:rPr>
        <w:t>решены</w:t>
      </w:r>
      <w:r w:rsidR="001941E2">
        <w:rPr>
          <w:sz w:val="28"/>
          <w:szCs w:val="28"/>
        </w:rPr>
        <w:t xml:space="preserve"> </w:t>
      </w:r>
      <w:r w:rsidRPr="007136C2">
        <w:rPr>
          <w:sz w:val="28"/>
          <w:szCs w:val="28"/>
        </w:rPr>
        <w:t>без</w:t>
      </w:r>
      <w:r w:rsidR="001941E2">
        <w:rPr>
          <w:sz w:val="28"/>
          <w:szCs w:val="28"/>
        </w:rPr>
        <w:t xml:space="preserve"> </w:t>
      </w:r>
      <w:r w:rsidRPr="007136C2">
        <w:rPr>
          <w:sz w:val="28"/>
          <w:szCs w:val="28"/>
        </w:rPr>
        <w:t>команды</w:t>
      </w:r>
      <w:r w:rsidR="001941E2">
        <w:rPr>
          <w:sz w:val="28"/>
          <w:szCs w:val="28"/>
        </w:rPr>
        <w:t xml:space="preserve"> </w:t>
      </w:r>
      <w:r w:rsidRPr="007136C2">
        <w:rPr>
          <w:sz w:val="28"/>
          <w:szCs w:val="28"/>
        </w:rPr>
        <w:t>профессионалов;</w:t>
      </w:r>
    </w:p>
    <w:p w:rsidR="00D725BA" w:rsidRPr="007136C2" w:rsidRDefault="00333DC5" w:rsidP="00F43B07">
      <w:pPr>
        <w:pStyle w:val="af8"/>
        <w:shd w:val="clear" w:color="auto" w:fill="FFFFFF"/>
        <w:tabs>
          <w:tab w:val="left" w:pos="9638"/>
        </w:tabs>
        <w:contextualSpacing/>
        <w:rPr>
          <w:sz w:val="28"/>
          <w:szCs w:val="28"/>
        </w:rPr>
      </w:pPr>
      <w:r w:rsidRPr="007136C2">
        <w:rPr>
          <w:sz w:val="28"/>
          <w:szCs w:val="28"/>
        </w:rPr>
        <w:t>3.Энтузиазм</w:t>
      </w:r>
      <w:r w:rsidR="001941E2">
        <w:rPr>
          <w:sz w:val="28"/>
          <w:szCs w:val="28"/>
        </w:rPr>
        <w:t xml:space="preserve"> </w:t>
      </w:r>
      <w:r w:rsidRPr="007136C2">
        <w:rPr>
          <w:sz w:val="28"/>
          <w:szCs w:val="28"/>
        </w:rPr>
        <w:t>волонтеров</w:t>
      </w:r>
      <w:r w:rsidR="001941E2">
        <w:rPr>
          <w:sz w:val="28"/>
          <w:szCs w:val="28"/>
        </w:rPr>
        <w:t xml:space="preserve"> </w:t>
      </w:r>
      <w:r w:rsidRPr="007136C2">
        <w:rPr>
          <w:sz w:val="28"/>
          <w:szCs w:val="28"/>
        </w:rPr>
        <w:t>не</w:t>
      </w:r>
      <w:r w:rsidR="001941E2">
        <w:rPr>
          <w:sz w:val="28"/>
          <w:szCs w:val="28"/>
        </w:rPr>
        <w:t xml:space="preserve"> </w:t>
      </w:r>
      <w:r w:rsidRPr="007136C2">
        <w:rPr>
          <w:sz w:val="28"/>
          <w:szCs w:val="28"/>
        </w:rPr>
        <w:t>компенсирует</w:t>
      </w:r>
      <w:r w:rsidR="001941E2">
        <w:rPr>
          <w:sz w:val="28"/>
          <w:szCs w:val="28"/>
        </w:rPr>
        <w:t xml:space="preserve"> </w:t>
      </w:r>
      <w:r w:rsidRPr="007136C2">
        <w:rPr>
          <w:sz w:val="28"/>
          <w:szCs w:val="28"/>
        </w:rPr>
        <w:t>профессионализм</w:t>
      </w:r>
      <w:r w:rsidR="001941E2">
        <w:rPr>
          <w:sz w:val="28"/>
          <w:szCs w:val="28"/>
        </w:rPr>
        <w:t xml:space="preserve"> </w:t>
      </w:r>
      <w:r w:rsidRPr="007136C2">
        <w:rPr>
          <w:sz w:val="28"/>
          <w:szCs w:val="28"/>
        </w:rPr>
        <w:t>и</w:t>
      </w:r>
      <w:r w:rsidR="001941E2">
        <w:rPr>
          <w:sz w:val="28"/>
          <w:szCs w:val="28"/>
        </w:rPr>
        <w:t xml:space="preserve"> </w:t>
      </w:r>
      <w:r w:rsidRPr="007136C2">
        <w:rPr>
          <w:sz w:val="28"/>
          <w:szCs w:val="28"/>
        </w:rPr>
        <w:t>опытность</w:t>
      </w:r>
      <w:r w:rsidR="001941E2">
        <w:rPr>
          <w:sz w:val="28"/>
          <w:szCs w:val="28"/>
        </w:rPr>
        <w:t xml:space="preserve"> </w:t>
      </w:r>
      <w:r w:rsidRPr="007136C2">
        <w:rPr>
          <w:sz w:val="28"/>
          <w:szCs w:val="28"/>
        </w:rPr>
        <w:t>специалистов;</w:t>
      </w:r>
    </w:p>
    <w:p w:rsidR="00D725BA" w:rsidRPr="007136C2" w:rsidRDefault="00333DC5" w:rsidP="00F43B07">
      <w:pPr>
        <w:pStyle w:val="af8"/>
        <w:shd w:val="clear" w:color="auto" w:fill="FFFFFF"/>
        <w:tabs>
          <w:tab w:val="left" w:pos="9638"/>
        </w:tabs>
        <w:contextualSpacing/>
        <w:rPr>
          <w:sz w:val="28"/>
          <w:szCs w:val="28"/>
        </w:rPr>
      </w:pPr>
      <w:r w:rsidRPr="007136C2">
        <w:rPr>
          <w:sz w:val="28"/>
          <w:szCs w:val="28"/>
        </w:rPr>
        <w:t>4.Полноценное</w:t>
      </w:r>
      <w:r w:rsidR="001941E2">
        <w:rPr>
          <w:sz w:val="28"/>
          <w:szCs w:val="28"/>
        </w:rPr>
        <w:t xml:space="preserve"> </w:t>
      </w:r>
      <w:r w:rsidRPr="007136C2">
        <w:rPr>
          <w:sz w:val="28"/>
          <w:szCs w:val="28"/>
        </w:rPr>
        <w:t>решение</w:t>
      </w:r>
      <w:r w:rsidR="001941E2">
        <w:rPr>
          <w:sz w:val="28"/>
          <w:szCs w:val="28"/>
        </w:rPr>
        <w:t xml:space="preserve"> </w:t>
      </w:r>
      <w:r w:rsidRPr="007136C2">
        <w:rPr>
          <w:sz w:val="28"/>
          <w:szCs w:val="28"/>
        </w:rPr>
        <w:t>духовно-нравственных</w:t>
      </w:r>
      <w:r w:rsidR="001941E2">
        <w:rPr>
          <w:sz w:val="28"/>
          <w:szCs w:val="28"/>
        </w:rPr>
        <w:t xml:space="preserve"> </w:t>
      </w:r>
      <w:r w:rsidRPr="007136C2">
        <w:rPr>
          <w:sz w:val="28"/>
          <w:szCs w:val="28"/>
        </w:rPr>
        <w:t>задач</w:t>
      </w:r>
      <w:r w:rsidR="001941E2">
        <w:rPr>
          <w:sz w:val="28"/>
          <w:szCs w:val="28"/>
        </w:rPr>
        <w:t xml:space="preserve"> </w:t>
      </w:r>
      <w:r w:rsidRPr="007136C2">
        <w:rPr>
          <w:sz w:val="28"/>
          <w:szCs w:val="28"/>
        </w:rPr>
        <w:t>возможно</w:t>
      </w:r>
      <w:r w:rsidR="001941E2">
        <w:rPr>
          <w:sz w:val="28"/>
          <w:szCs w:val="28"/>
        </w:rPr>
        <w:t xml:space="preserve"> </w:t>
      </w:r>
      <w:r w:rsidRPr="007136C2">
        <w:rPr>
          <w:sz w:val="28"/>
          <w:szCs w:val="28"/>
        </w:rPr>
        <w:t>только</w:t>
      </w:r>
      <w:r w:rsidR="001941E2">
        <w:rPr>
          <w:sz w:val="28"/>
          <w:szCs w:val="28"/>
        </w:rPr>
        <w:t xml:space="preserve"> </w:t>
      </w:r>
      <w:r w:rsidRPr="007136C2">
        <w:rPr>
          <w:sz w:val="28"/>
          <w:szCs w:val="28"/>
        </w:rPr>
        <w:t>при</w:t>
      </w:r>
      <w:r w:rsidR="001941E2">
        <w:rPr>
          <w:sz w:val="28"/>
          <w:szCs w:val="28"/>
        </w:rPr>
        <w:t xml:space="preserve"> </w:t>
      </w:r>
      <w:r w:rsidRPr="007136C2">
        <w:rPr>
          <w:sz w:val="28"/>
          <w:szCs w:val="28"/>
        </w:rPr>
        <w:t>взаимодействии</w:t>
      </w:r>
      <w:r w:rsidR="001941E2">
        <w:rPr>
          <w:sz w:val="28"/>
          <w:szCs w:val="28"/>
        </w:rPr>
        <w:t xml:space="preserve"> </w:t>
      </w:r>
      <w:r w:rsidRPr="007136C2">
        <w:rPr>
          <w:sz w:val="28"/>
          <w:szCs w:val="28"/>
        </w:rPr>
        <w:t>руководства</w:t>
      </w:r>
      <w:r w:rsidR="001941E2">
        <w:rPr>
          <w:sz w:val="28"/>
          <w:szCs w:val="28"/>
        </w:rPr>
        <w:t xml:space="preserve"> </w:t>
      </w:r>
      <w:r w:rsidRPr="007136C2">
        <w:rPr>
          <w:sz w:val="28"/>
          <w:szCs w:val="28"/>
        </w:rPr>
        <w:t>и</w:t>
      </w:r>
      <w:r w:rsidR="001941E2">
        <w:rPr>
          <w:sz w:val="28"/>
          <w:szCs w:val="28"/>
        </w:rPr>
        <w:t xml:space="preserve"> </w:t>
      </w:r>
      <w:r w:rsidRPr="007136C2">
        <w:rPr>
          <w:sz w:val="28"/>
          <w:szCs w:val="28"/>
        </w:rPr>
        <w:t>командиров</w:t>
      </w:r>
      <w:r w:rsidR="001941E2">
        <w:rPr>
          <w:sz w:val="28"/>
          <w:szCs w:val="28"/>
        </w:rPr>
        <w:t xml:space="preserve"> </w:t>
      </w:r>
      <w:r w:rsidRPr="007136C2">
        <w:rPr>
          <w:sz w:val="28"/>
          <w:szCs w:val="28"/>
        </w:rPr>
        <w:t>с</w:t>
      </w:r>
      <w:r w:rsidR="001941E2">
        <w:rPr>
          <w:sz w:val="28"/>
          <w:szCs w:val="28"/>
        </w:rPr>
        <w:t xml:space="preserve"> </w:t>
      </w:r>
      <w:r w:rsidRPr="007136C2">
        <w:rPr>
          <w:sz w:val="28"/>
          <w:szCs w:val="28"/>
        </w:rPr>
        <w:t>родителями;</w:t>
      </w:r>
    </w:p>
    <w:p w:rsidR="00D725BA" w:rsidRPr="007136C2" w:rsidRDefault="00333DC5" w:rsidP="00F43B07">
      <w:pPr>
        <w:pStyle w:val="af8"/>
        <w:shd w:val="clear" w:color="auto" w:fill="FFFFFF"/>
        <w:tabs>
          <w:tab w:val="left" w:pos="9638"/>
        </w:tabs>
        <w:contextualSpacing/>
        <w:rPr>
          <w:sz w:val="28"/>
          <w:szCs w:val="28"/>
        </w:rPr>
      </w:pPr>
      <w:r w:rsidRPr="007136C2">
        <w:rPr>
          <w:sz w:val="28"/>
          <w:szCs w:val="28"/>
        </w:rPr>
        <w:t>5.Решение</w:t>
      </w:r>
      <w:r w:rsidR="001941E2">
        <w:rPr>
          <w:sz w:val="28"/>
          <w:szCs w:val="28"/>
        </w:rPr>
        <w:t xml:space="preserve"> </w:t>
      </w:r>
      <w:r w:rsidRPr="007136C2">
        <w:rPr>
          <w:sz w:val="28"/>
          <w:szCs w:val="28"/>
        </w:rPr>
        <w:t>воспитательных</w:t>
      </w:r>
      <w:r w:rsidR="001941E2">
        <w:rPr>
          <w:sz w:val="28"/>
          <w:szCs w:val="28"/>
        </w:rPr>
        <w:t xml:space="preserve"> </w:t>
      </w:r>
      <w:r w:rsidRPr="007136C2">
        <w:rPr>
          <w:sz w:val="28"/>
          <w:szCs w:val="28"/>
        </w:rPr>
        <w:t>задач</w:t>
      </w:r>
      <w:r w:rsidR="001941E2">
        <w:rPr>
          <w:sz w:val="28"/>
          <w:szCs w:val="28"/>
        </w:rPr>
        <w:t xml:space="preserve"> </w:t>
      </w:r>
      <w:r w:rsidRPr="007136C2">
        <w:rPr>
          <w:sz w:val="28"/>
          <w:szCs w:val="28"/>
        </w:rPr>
        <w:t>должно</w:t>
      </w:r>
      <w:r w:rsidR="001941E2">
        <w:rPr>
          <w:sz w:val="28"/>
          <w:szCs w:val="28"/>
        </w:rPr>
        <w:t xml:space="preserve"> </w:t>
      </w:r>
      <w:r w:rsidRPr="007136C2">
        <w:rPr>
          <w:sz w:val="28"/>
          <w:szCs w:val="28"/>
        </w:rPr>
        <w:t>осуществляться</w:t>
      </w:r>
      <w:r w:rsidR="001941E2">
        <w:rPr>
          <w:sz w:val="28"/>
          <w:szCs w:val="28"/>
        </w:rPr>
        <w:t xml:space="preserve"> </w:t>
      </w:r>
      <w:r w:rsidRPr="007136C2">
        <w:rPr>
          <w:sz w:val="28"/>
          <w:szCs w:val="28"/>
        </w:rPr>
        <w:t>на</w:t>
      </w:r>
      <w:r w:rsidR="001941E2">
        <w:rPr>
          <w:sz w:val="28"/>
          <w:szCs w:val="28"/>
        </w:rPr>
        <w:t xml:space="preserve"> </w:t>
      </w:r>
      <w:r w:rsidRPr="007136C2">
        <w:rPr>
          <w:sz w:val="28"/>
          <w:szCs w:val="28"/>
        </w:rPr>
        <w:t>базе</w:t>
      </w:r>
      <w:r w:rsidR="001941E2">
        <w:rPr>
          <w:sz w:val="28"/>
          <w:szCs w:val="28"/>
        </w:rPr>
        <w:t xml:space="preserve"> </w:t>
      </w:r>
      <w:r w:rsidRPr="007136C2">
        <w:rPr>
          <w:sz w:val="28"/>
          <w:szCs w:val="28"/>
        </w:rPr>
        <w:t>образовательного</w:t>
      </w:r>
      <w:r w:rsidR="001941E2">
        <w:rPr>
          <w:sz w:val="28"/>
          <w:szCs w:val="28"/>
        </w:rPr>
        <w:t xml:space="preserve"> </w:t>
      </w:r>
      <w:r w:rsidRPr="007136C2">
        <w:rPr>
          <w:sz w:val="28"/>
          <w:szCs w:val="28"/>
        </w:rPr>
        <w:t>или</w:t>
      </w:r>
      <w:r w:rsidR="001941E2">
        <w:rPr>
          <w:sz w:val="28"/>
          <w:szCs w:val="28"/>
        </w:rPr>
        <w:t xml:space="preserve"> </w:t>
      </w:r>
      <w:r w:rsidRPr="007136C2">
        <w:rPr>
          <w:sz w:val="28"/>
          <w:szCs w:val="28"/>
        </w:rPr>
        <w:t>духовного</w:t>
      </w:r>
      <w:r w:rsidR="001941E2">
        <w:rPr>
          <w:sz w:val="28"/>
          <w:szCs w:val="28"/>
        </w:rPr>
        <w:t xml:space="preserve"> </w:t>
      </w:r>
      <w:r w:rsidRPr="007136C2">
        <w:rPr>
          <w:sz w:val="28"/>
          <w:szCs w:val="28"/>
        </w:rPr>
        <w:t>учреждения;</w:t>
      </w:r>
      <w:r w:rsidR="001941E2">
        <w:rPr>
          <w:sz w:val="28"/>
          <w:szCs w:val="28"/>
        </w:rPr>
        <w:t xml:space="preserve"> </w:t>
      </w:r>
    </w:p>
    <w:p w:rsidR="00D725BA" w:rsidRPr="007136C2" w:rsidRDefault="00333DC5" w:rsidP="00F43B07">
      <w:pPr>
        <w:pStyle w:val="af8"/>
        <w:shd w:val="clear" w:color="auto" w:fill="FFFFFF"/>
        <w:tabs>
          <w:tab w:val="left" w:pos="9638"/>
        </w:tabs>
        <w:contextualSpacing/>
        <w:rPr>
          <w:sz w:val="28"/>
          <w:szCs w:val="28"/>
        </w:rPr>
      </w:pPr>
      <w:r w:rsidRPr="007136C2">
        <w:rPr>
          <w:sz w:val="28"/>
          <w:szCs w:val="28"/>
        </w:rPr>
        <w:t>7.Административная</w:t>
      </w:r>
      <w:r w:rsidR="001941E2">
        <w:rPr>
          <w:sz w:val="28"/>
          <w:szCs w:val="28"/>
        </w:rPr>
        <w:t xml:space="preserve"> </w:t>
      </w:r>
      <w:r w:rsidRPr="007136C2">
        <w:rPr>
          <w:sz w:val="28"/>
          <w:szCs w:val="28"/>
        </w:rPr>
        <w:t>инициатива</w:t>
      </w:r>
      <w:r w:rsidR="001941E2">
        <w:rPr>
          <w:sz w:val="28"/>
          <w:szCs w:val="28"/>
        </w:rPr>
        <w:t xml:space="preserve"> </w:t>
      </w:r>
      <w:r w:rsidRPr="007136C2">
        <w:rPr>
          <w:sz w:val="28"/>
          <w:szCs w:val="28"/>
        </w:rPr>
        <w:t>в</w:t>
      </w:r>
      <w:r w:rsidR="001941E2">
        <w:rPr>
          <w:sz w:val="28"/>
          <w:szCs w:val="28"/>
        </w:rPr>
        <w:t xml:space="preserve"> </w:t>
      </w:r>
      <w:r w:rsidRPr="007136C2">
        <w:rPr>
          <w:sz w:val="28"/>
          <w:szCs w:val="28"/>
        </w:rPr>
        <w:t>первую</w:t>
      </w:r>
      <w:r w:rsidR="001941E2">
        <w:rPr>
          <w:sz w:val="28"/>
          <w:szCs w:val="28"/>
        </w:rPr>
        <w:t xml:space="preserve"> </w:t>
      </w:r>
      <w:r w:rsidRPr="007136C2">
        <w:rPr>
          <w:sz w:val="28"/>
          <w:szCs w:val="28"/>
        </w:rPr>
        <w:t>очередь</w:t>
      </w:r>
      <w:r w:rsidR="001941E2">
        <w:rPr>
          <w:sz w:val="28"/>
          <w:szCs w:val="28"/>
        </w:rPr>
        <w:t xml:space="preserve"> </w:t>
      </w:r>
      <w:r w:rsidRPr="007136C2">
        <w:rPr>
          <w:sz w:val="28"/>
          <w:szCs w:val="28"/>
        </w:rPr>
        <w:t>должна</w:t>
      </w:r>
      <w:r w:rsidR="001941E2">
        <w:rPr>
          <w:sz w:val="28"/>
          <w:szCs w:val="28"/>
        </w:rPr>
        <w:t xml:space="preserve"> </w:t>
      </w:r>
      <w:r w:rsidRPr="007136C2">
        <w:rPr>
          <w:sz w:val="28"/>
          <w:szCs w:val="28"/>
        </w:rPr>
        <w:t>привлекать</w:t>
      </w:r>
      <w:r w:rsidR="001941E2">
        <w:rPr>
          <w:sz w:val="28"/>
          <w:szCs w:val="28"/>
        </w:rPr>
        <w:t xml:space="preserve"> </w:t>
      </w:r>
      <w:r w:rsidRPr="007136C2">
        <w:rPr>
          <w:sz w:val="28"/>
          <w:szCs w:val="28"/>
        </w:rPr>
        <w:t>родителей</w:t>
      </w:r>
      <w:r w:rsidR="001941E2">
        <w:rPr>
          <w:sz w:val="28"/>
          <w:szCs w:val="28"/>
        </w:rPr>
        <w:t xml:space="preserve"> </w:t>
      </w:r>
      <w:r w:rsidRPr="007136C2">
        <w:rPr>
          <w:sz w:val="28"/>
          <w:szCs w:val="28"/>
        </w:rPr>
        <w:t>для</w:t>
      </w:r>
      <w:r w:rsidR="001941E2">
        <w:rPr>
          <w:sz w:val="28"/>
          <w:szCs w:val="28"/>
        </w:rPr>
        <w:t xml:space="preserve"> </w:t>
      </w:r>
      <w:r w:rsidRPr="007136C2">
        <w:rPr>
          <w:sz w:val="28"/>
          <w:szCs w:val="28"/>
        </w:rPr>
        <w:t>решения</w:t>
      </w:r>
      <w:r w:rsidR="001941E2">
        <w:rPr>
          <w:sz w:val="28"/>
          <w:szCs w:val="28"/>
        </w:rPr>
        <w:t xml:space="preserve"> </w:t>
      </w:r>
      <w:r w:rsidRPr="007136C2">
        <w:rPr>
          <w:sz w:val="28"/>
          <w:szCs w:val="28"/>
        </w:rPr>
        <w:t>хозяйственных</w:t>
      </w:r>
      <w:r w:rsidR="001941E2">
        <w:rPr>
          <w:sz w:val="28"/>
          <w:szCs w:val="28"/>
        </w:rPr>
        <w:t xml:space="preserve"> </w:t>
      </w:r>
      <w:r w:rsidRPr="007136C2">
        <w:rPr>
          <w:sz w:val="28"/>
          <w:szCs w:val="28"/>
        </w:rPr>
        <w:t>и</w:t>
      </w:r>
      <w:r w:rsidR="001941E2">
        <w:rPr>
          <w:sz w:val="28"/>
          <w:szCs w:val="28"/>
        </w:rPr>
        <w:t xml:space="preserve"> </w:t>
      </w:r>
      <w:r w:rsidRPr="007136C2">
        <w:rPr>
          <w:sz w:val="28"/>
          <w:szCs w:val="28"/>
        </w:rPr>
        <w:t>координационных</w:t>
      </w:r>
      <w:r w:rsidR="001941E2">
        <w:rPr>
          <w:sz w:val="28"/>
          <w:szCs w:val="28"/>
        </w:rPr>
        <w:t xml:space="preserve"> </w:t>
      </w:r>
      <w:r w:rsidRPr="007136C2">
        <w:rPr>
          <w:sz w:val="28"/>
          <w:szCs w:val="28"/>
        </w:rPr>
        <w:t>задач,</w:t>
      </w:r>
      <w:r w:rsidR="001941E2">
        <w:rPr>
          <w:sz w:val="28"/>
          <w:szCs w:val="28"/>
        </w:rPr>
        <w:t xml:space="preserve"> </w:t>
      </w:r>
      <w:r w:rsidRPr="007136C2">
        <w:rPr>
          <w:sz w:val="28"/>
          <w:szCs w:val="28"/>
        </w:rPr>
        <w:t>а</w:t>
      </w:r>
      <w:r w:rsidR="001941E2">
        <w:rPr>
          <w:sz w:val="28"/>
          <w:szCs w:val="28"/>
        </w:rPr>
        <w:t xml:space="preserve"> </w:t>
      </w:r>
      <w:r w:rsidRPr="007136C2">
        <w:rPr>
          <w:sz w:val="28"/>
          <w:szCs w:val="28"/>
        </w:rPr>
        <w:t>также</w:t>
      </w:r>
      <w:r w:rsidR="001941E2">
        <w:rPr>
          <w:sz w:val="28"/>
          <w:szCs w:val="28"/>
        </w:rPr>
        <w:t xml:space="preserve">  </w:t>
      </w:r>
      <w:r w:rsidRPr="007136C2">
        <w:rPr>
          <w:sz w:val="28"/>
          <w:szCs w:val="28"/>
        </w:rPr>
        <w:t>безопасности;</w:t>
      </w:r>
      <w:r w:rsidR="001941E2">
        <w:rPr>
          <w:sz w:val="28"/>
          <w:szCs w:val="28"/>
        </w:rPr>
        <w:t xml:space="preserve"> </w:t>
      </w:r>
    </w:p>
    <w:p w:rsidR="00D725BA" w:rsidRDefault="00333DC5" w:rsidP="00F43B07">
      <w:pPr>
        <w:pStyle w:val="af8"/>
        <w:shd w:val="clear" w:color="auto" w:fill="FFFFFF"/>
        <w:tabs>
          <w:tab w:val="left" w:pos="9638"/>
        </w:tabs>
        <w:contextualSpacing/>
        <w:rPr>
          <w:sz w:val="28"/>
          <w:szCs w:val="28"/>
        </w:rPr>
      </w:pPr>
      <w:r w:rsidRPr="007136C2">
        <w:rPr>
          <w:sz w:val="28"/>
          <w:szCs w:val="28"/>
        </w:rPr>
        <w:t>8.Частичное</w:t>
      </w:r>
      <w:r w:rsidR="001941E2">
        <w:rPr>
          <w:sz w:val="28"/>
          <w:szCs w:val="28"/>
        </w:rPr>
        <w:t xml:space="preserve"> </w:t>
      </w:r>
      <w:r w:rsidRPr="007136C2">
        <w:rPr>
          <w:sz w:val="28"/>
          <w:szCs w:val="28"/>
        </w:rPr>
        <w:t>выполнение</w:t>
      </w:r>
      <w:r w:rsidR="001941E2">
        <w:rPr>
          <w:sz w:val="28"/>
          <w:szCs w:val="28"/>
        </w:rPr>
        <w:t xml:space="preserve"> </w:t>
      </w:r>
      <w:r w:rsidRPr="007136C2">
        <w:rPr>
          <w:sz w:val="28"/>
          <w:szCs w:val="28"/>
        </w:rPr>
        <w:t>программы</w:t>
      </w:r>
      <w:r w:rsidR="001941E2">
        <w:rPr>
          <w:sz w:val="28"/>
          <w:szCs w:val="28"/>
        </w:rPr>
        <w:t xml:space="preserve"> </w:t>
      </w:r>
      <w:r w:rsidRPr="007136C2">
        <w:rPr>
          <w:sz w:val="28"/>
          <w:szCs w:val="28"/>
        </w:rPr>
        <w:t>духовно-нравственного</w:t>
      </w:r>
      <w:r w:rsidR="001941E2">
        <w:rPr>
          <w:sz w:val="28"/>
          <w:szCs w:val="28"/>
        </w:rPr>
        <w:t xml:space="preserve"> </w:t>
      </w:r>
      <w:r w:rsidRPr="007136C2">
        <w:rPr>
          <w:sz w:val="28"/>
          <w:szCs w:val="28"/>
        </w:rPr>
        <w:t>образования</w:t>
      </w:r>
      <w:r w:rsidR="001941E2">
        <w:rPr>
          <w:sz w:val="28"/>
          <w:szCs w:val="28"/>
        </w:rPr>
        <w:t xml:space="preserve"> </w:t>
      </w:r>
      <w:r w:rsidRPr="007136C2">
        <w:rPr>
          <w:sz w:val="28"/>
          <w:szCs w:val="28"/>
        </w:rPr>
        <w:t>не</w:t>
      </w:r>
      <w:r w:rsidR="001941E2">
        <w:rPr>
          <w:sz w:val="28"/>
          <w:szCs w:val="28"/>
        </w:rPr>
        <w:t xml:space="preserve"> </w:t>
      </w:r>
      <w:r w:rsidRPr="007136C2">
        <w:rPr>
          <w:sz w:val="28"/>
          <w:szCs w:val="28"/>
        </w:rPr>
        <w:t>обеспечивает</w:t>
      </w:r>
      <w:r w:rsidR="001941E2">
        <w:rPr>
          <w:sz w:val="28"/>
          <w:szCs w:val="28"/>
        </w:rPr>
        <w:t xml:space="preserve"> </w:t>
      </w:r>
      <w:r w:rsidRPr="007136C2">
        <w:rPr>
          <w:sz w:val="28"/>
          <w:szCs w:val="28"/>
        </w:rPr>
        <w:t>должного</w:t>
      </w:r>
      <w:r w:rsidR="001941E2">
        <w:rPr>
          <w:sz w:val="28"/>
          <w:szCs w:val="28"/>
        </w:rPr>
        <w:t xml:space="preserve"> </w:t>
      </w:r>
      <w:r w:rsidRPr="007136C2">
        <w:rPr>
          <w:sz w:val="28"/>
          <w:szCs w:val="28"/>
        </w:rPr>
        <w:t>воспитательного</w:t>
      </w:r>
      <w:r w:rsidR="001941E2">
        <w:rPr>
          <w:sz w:val="28"/>
          <w:szCs w:val="28"/>
        </w:rPr>
        <w:t xml:space="preserve"> </w:t>
      </w:r>
      <w:r w:rsidRPr="007136C2">
        <w:rPr>
          <w:sz w:val="28"/>
          <w:szCs w:val="28"/>
        </w:rPr>
        <w:t>эффекта.</w:t>
      </w:r>
    </w:p>
    <w:p w:rsidR="007F30EB" w:rsidRPr="007136C2" w:rsidRDefault="007F30EB" w:rsidP="00F43B07">
      <w:pPr>
        <w:pStyle w:val="af8"/>
        <w:shd w:val="clear" w:color="auto" w:fill="FFFFFF"/>
        <w:tabs>
          <w:tab w:val="left" w:pos="9638"/>
        </w:tabs>
        <w:contextualSpacing/>
        <w:rPr>
          <w:sz w:val="28"/>
          <w:szCs w:val="28"/>
        </w:rPr>
      </w:pPr>
    </w:p>
    <w:p w:rsidR="00D725BA" w:rsidRPr="007F30EB" w:rsidRDefault="007F30EB" w:rsidP="007F30EB">
      <w:pPr>
        <w:pStyle w:val="af8"/>
        <w:shd w:val="clear" w:color="auto" w:fill="FFFFFF"/>
        <w:tabs>
          <w:tab w:val="left" w:pos="9638"/>
        </w:tabs>
        <w:ind w:firstLine="0"/>
        <w:contextualSpacing/>
        <w:jc w:val="center"/>
        <w:rPr>
          <w:b/>
          <w:sz w:val="28"/>
          <w:szCs w:val="28"/>
        </w:rPr>
      </w:pPr>
      <w:r>
        <w:rPr>
          <w:b/>
          <w:sz w:val="28"/>
          <w:szCs w:val="28"/>
        </w:rPr>
        <w:t>Литература</w:t>
      </w:r>
    </w:p>
    <w:p w:rsidR="00D725BA" w:rsidRPr="007136C2" w:rsidRDefault="00333DC5" w:rsidP="00F43B07">
      <w:pPr>
        <w:pStyle w:val="af8"/>
        <w:shd w:val="clear" w:color="auto" w:fill="FFFFFF"/>
        <w:tabs>
          <w:tab w:val="left" w:pos="9638"/>
        </w:tabs>
        <w:contextualSpacing/>
        <w:rPr>
          <w:sz w:val="28"/>
          <w:szCs w:val="28"/>
          <w:shd w:val="clear" w:color="auto" w:fill="FFFFFF"/>
        </w:rPr>
      </w:pPr>
      <w:r w:rsidRPr="007136C2">
        <w:rPr>
          <w:bCs/>
          <w:sz w:val="28"/>
          <w:szCs w:val="28"/>
          <w:shd w:val="clear" w:color="auto" w:fill="FBFBFB"/>
        </w:rPr>
        <w:t>1.</w:t>
      </w:r>
      <w:r w:rsidRPr="007136C2">
        <w:rPr>
          <w:bCs/>
          <w:sz w:val="28"/>
          <w:szCs w:val="28"/>
          <w:shd w:val="clear" w:color="auto" w:fill="FFFFFF"/>
        </w:rPr>
        <w:t>Бархота</w:t>
      </w:r>
      <w:r w:rsidR="009D6228">
        <w:rPr>
          <w:sz w:val="28"/>
          <w:szCs w:val="28"/>
          <w:shd w:val="clear" w:color="auto" w:fill="FFFFFF"/>
        </w:rPr>
        <w:t xml:space="preserve"> </w:t>
      </w:r>
      <w:r w:rsidRPr="007136C2">
        <w:rPr>
          <w:bCs/>
          <w:sz w:val="28"/>
          <w:szCs w:val="28"/>
          <w:shd w:val="clear" w:color="auto" w:fill="FFFFFF"/>
        </w:rPr>
        <w:t>М</w:t>
      </w:r>
      <w:r w:rsidRPr="007136C2">
        <w:rPr>
          <w:sz w:val="28"/>
          <w:szCs w:val="28"/>
          <w:shd w:val="clear" w:color="auto" w:fill="FFFFFF"/>
        </w:rPr>
        <w:t>.</w:t>
      </w:r>
      <w:r w:rsidRPr="007136C2">
        <w:rPr>
          <w:bCs/>
          <w:sz w:val="28"/>
          <w:szCs w:val="28"/>
          <w:shd w:val="clear" w:color="auto" w:fill="FFFFFF"/>
        </w:rPr>
        <w:t>П</w:t>
      </w:r>
      <w:r w:rsidRPr="007136C2">
        <w:rPr>
          <w:sz w:val="28"/>
          <w:szCs w:val="28"/>
          <w:shd w:val="clear" w:color="auto" w:fill="FFFFFF"/>
        </w:rPr>
        <w:t>.</w:t>
      </w:r>
      <w:r w:rsidR="001941E2">
        <w:rPr>
          <w:sz w:val="28"/>
          <w:szCs w:val="28"/>
          <w:shd w:val="clear" w:color="auto" w:fill="FFFFFF"/>
        </w:rPr>
        <w:t xml:space="preserve"> </w:t>
      </w:r>
      <w:r w:rsidRPr="007136C2">
        <w:rPr>
          <w:bCs/>
          <w:sz w:val="28"/>
          <w:szCs w:val="28"/>
          <w:shd w:val="clear" w:color="auto" w:fill="FFFFFF"/>
        </w:rPr>
        <w:t>Мотивы</w:t>
      </w:r>
      <w:r w:rsidR="001941E2">
        <w:rPr>
          <w:sz w:val="28"/>
          <w:szCs w:val="28"/>
          <w:shd w:val="clear" w:color="auto" w:fill="FFFFFF"/>
        </w:rPr>
        <w:t xml:space="preserve"> </w:t>
      </w:r>
      <w:r w:rsidRPr="007136C2">
        <w:rPr>
          <w:bCs/>
          <w:sz w:val="28"/>
          <w:szCs w:val="28"/>
          <w:shd w:val="clear" w:color="auto" w:fill="FFFFFF"/>
        </w:rPr>
        <w:t>толерантности</w:t>
      </w:r>
      <w:r w:rsidR="001941E2">
        <w:rPr>
          <w:sz w:val="28"/>
          <w:szCs w:val="28"/>
          <w:shd w:val="clear" w:color="auto" w:fill="FFFFFF"/>
        </w:rPr>
        <w:t xml:space="preserve"> </w:t>
      </w:r>
      <w:r w:rsidRPr="007136C2">
        <w:rPr>
          <w:bCs/>
          <w:sz w:val="28"/>
          <w:szCs w:val="28"/>
          <w:shd w:val="clear" w:color="auto" w:fill="FFFFFF"/>
        </w:rPr>
        <w:t>или</w:t>
      </w:r>
      <w:r w:rsidR="001941E2">
        <w:rPr>
          <w:sz w:val="28"/>
          <w:szCs w:val="28"/>
          <w:shd w:val="clear" w:color="auto" w:fill="FFFFFF"/>
        </w:rPr>
        <w:t xml:space="preserve"> </w:t>
      </w:r>
      <w:r w:rsidRPr="007136C2">
        <w:rPr>
          <w:bCs/>
          <w:sz w:val="28"/>
          <w:szCs w:val="28"/>
          <w:shd w:val="clear" w:color="auto" w:fill="FFFFFF"/>
        </w:rPr>
        <w:t>идея</w:t>
      </w:r>
      <w:r w:rsidR="001941E2">
        <w:rPr>
          <w:sz w:val="28"/>
          <w:szCs w:val="28"/>
          <w:shd w:val="clear" w:color="auto" w:fill="FFFFFF"/>
        </w:rPr>
        <w:t xml:space="preserve"> </w:t>
      </w:r>
      <w:r w:rsidRPr="007136C2">
        <w:rPr>
          <w:bCs/>
          <w:sz w:val="28"/>
          <w:szCs w:val="28"/>
          <w:shd w:val="clear" w:color="auto" w:fill="FFFFFF"/>
        </w:rPr>
        <w:t>человеколюбия</w:t>
      </w:r>
      <w:r w:rsidRPr="007136C2">
        <w:rPr>
          <w:sz w:val="28"/>
          <w:szCs w:val="28"/>
          <w:shd w:val="clear" w:color="auto" w:fill="FFFFFF"/>
        </w:rPr>
        <w:t>/</w:t>
      </w:r>
      <w:r w:rsidRPr="007136C2">
        <w:rPr>
          <w:bCs/>
          <w:sz w:val="28"/>
          <w:szCs w:val="28"/>
          <w:shd w:val="clear" w:color="auto" w:fill="FFFFFF"/>
        </w:rPr>
        <w:t>М</w:t>
      </w:r>
      <w:r w:rsidRPr="007136C2">
        <w:rPr>
          <w:sz w:val="28"/>
          <w:szCs w:val="28"/>
          <w:shd w:val="clear" w:color="auto" w:fill="FFFFFF"/>
        </w:rPr>
        <w:t>.</w:t>
      </w:r>
      <w:r w:rsidRPr="007136C2">
        <w:rPr>
          <w:bCs/>
          <w:sz w:val="28"/>
          <w:szCs w:val="28"/>
          <w:shd w:val="clear" w:color="auto" w:fill="FFFFFF"/>
        </w:rPr>
        <w:t>П</w:t>
      </w:r>
      <w:r w:rsidRPr="007136C2">
        <w:rPr>
          <w:sz w:val="28"/>
          <w:szCs w:val="28"/>
          <w:shd w:val="clear" w:color="auto" w:fill="FFFFFF"/>
        </w:rPr>
        <w:t>.</w:t>
      </w:r>
      <w:r w:rsidRPr="007136C2">
        <w:rPr>
          <w:bCs/>
          <w:sz w:val="28"/>
          <w:szCs w:val="28"/>
          <w:shd w:val="clear" w:color="auto" w:fill="FFFFFF"/>
        </w:rPr>
        <w:t>Бархота</w:t>
      </w:r>
      <w:r w:rsidR="001941E2">
        <w:rPr>
          <w:sz w:val="28"/>
          <w:szCs w:val="28"/>
          <w:shd w:val="clear" w:color="auto" w:fill="FFFFFF"/>
        </w:rPr>
        <w:t xml:space="preserve"> </w:t>
      </w:r>
      <w:r w:rsidRPr="007136C2">
        <w:rPr>
          <w:sz w:val="28"/>
          <w:szCs w:val="28"/>
          <w:shd w:val="clear" w:color="auto" w:fill="FFFFFF"/>
        </w:rPr>
        <w:t>//</w:t>
      </w:r>
      <w:r w:rsidR="001941E2">
        <w:rPr>
          <w:sz w:val="28"/>
          <w:szCs w:val="28"/>
          <w:shd w:val="clear" w:color="auto" w:fill="FFFFFF"/>
        </w:rPr>
        <w:t xml:space="preserve"> </w:t>
      </w:r>
      <w:r w:rsidRPr="007136C2">
        <w:rPr>
          <w:bCs/>
          <w:sz w:val="28"/>
          <w:szCs w:val="28"/>
          <w:shd w:val="clear" w:color="auto" w:fill="FFFFFF"/>
        </w:rPr>
        <w:t>Начальная</w:t>
      </w:r>
      <w:r w:rsidR="001941E2">
        <w:rPr>
          <w:sz w:val="28"/>
          <w:szCs w:val="28"/>
          <w:shd w:val="clear" w:color="auto" w:fill="FFFFFF"/>
        </w:rPr>
        <w:t xml:space="preserve"> </w:t>
      </w:r>
      <w:r w:rsidRPr="007136C2">
        <w:rPr>
          <w:bCs/>
          <w:sz w:val="28"/>
          <w:szCs w:val="28"/>
          <w:shd w:val="clear" w:color="auto" w:fill="FFFFFF"/>
        </w:rPr>
        <w:t>школа</w:t>
      </w:r>
      <w:r w:rsidRPr="007136C2">
        <w:rPr>
          <w:sz w:val="28"/>
          <w:szCs w:val="28"/>
          <w:shd w:val="clear" w:color="auto" w:fill="FFFFFF"/>
        </w:rPr>
        <w:t>.</w:t>
      </w:r>
      <w:r w:rsidR="001941E2">
        <w:rPr>
          <w:sz w:val="28"/>
          <w:szCs w:val="28"/>
          <w:shd w:val="clear" w:color="auto" w:fill="FFFFFF"/>
        </w:rPr>
        <w:t xml:space="preserve"> </w:t>
      </w:r>
      <w:r w:rsidRPr="007136C2">
        <w:rPr>
          <w:sz w:val="28"/>
          <w:szCs w:val="28"/>
          <w:shd w:val="clear" w:color="auto" w:fill="FFFFFF"/>
        </w:rPr>
        <w:t>-</w:t>
      </w:r>
      <w:r w:rsidR="001941E2">
        <w:rPr>
          <w:sz w:val="28"/>
          <w:szCs w:val="28"/>
          <w:shd w:val="clear" w:color="auto" w:fill="FFFFFF"/>
        </w:rPr>
        <w:t xml:space="preserve"> </w:t>
      </w:r>
      <w:r w:rsidRPr="007136C2">
        <w:rPr>
          <w:bCs/>
          <w:sz w:val="28"/>
          <w:szCs w:val="28"/>
          <w:shd w:val="clear" w:color="auto" w:fill="FFFFFF"/>
        </w:rPr>
        <w:t>2003</w:t>
      </w:r>
      <w:r w:rsidRPr="007136C2">
        <w:rPr>
          <w:sz w:val="28"/>
          <w:szCs w:val="28"/>
          <w:shd w:val="clear" w:color="auto" w:fill="FFFFFF"/>
        </w:rPr>
        <w:t>.</w:t>
      </w:r>
      <w:r w:rsidR="001941E2">
        <w:rPr>
          <w:sz w:val="28"/>
          <w:szCs w:val="28"/>
          <w:shd w:val="clear" w:color="auto" w:fill="FFFFFF"/>
        </w:rPr>
        <w:t xml:space="preserve"> </w:t>
      </w:r>
      <w:r w:rsidRPr="007136C2">
        <w:rPr>
          <w:sz w:val="28"/>
          <w:szCs w:val="28"/>
          <w:shd w:val="clear" w:color="auto" w:fill="FFFFFF"/>
        </w:rPr>
        <w:t>-</w:t>
      </w:r>
      <w:r w:rsidR="001941E2">
        <w:rPr>
          <w:sz w:val="28"/>
          <w:szCs w:val="28"/>
          <w:shd w:val="clear" w:color="auto" w:fill="FFFFFF"/>
        </w:rPr>
        <w:t xml:space="preserve"> </w:t>
      </w:r>
      <w:r w:rsidRPr="007136C2">
        <w:rPr>
          <w:bCs/>
          <w:sz w:val="28"/>
          <w:szCs w:val="28"/>
          <w:shd w:val="clear" w:color="auto" w:fill="FFFFFF"/>
        </w:rPr>
        <w:t>№</w:t>
      </w:r>
      <w:r w:rsidR="001941E2">
        <w:rPr>
          <w:sz w:val="28"/>
          <w:szCs w:val="28"/>
          <w:shd w:val="clear" w:color="auto" w:fill="FFFFFF"/>
        </w:rPr>
        <w:t xml:space="preserve"> </w:t>
      </w:r>
      <w:r w:rsidRPr="007136C2">
        <w:rPr>
          <w:bCs/>
          <w:sz w:val="28"/>
          <w:szCs w:val="28"/>
          <w:shd w:val="clear" w:color="auto" w:fill="FFFFFF"/>
        </w:rPr>
        <w:t>1</w:t>
      </w:r>
      <w:r w:rsidRPr="007136C2">
        <w:rPr>
          <w:sz w:val="28"/>
          <w:szCs w:val="28"/>
          <w:shd w:val="clear" w:color="auto" w:fill="FFFFFF"/>
        </w:rPr>
        <w:t>.</w:t>
      </w:r>
      <w:r w:rsidR="001941E2">
        <w:rPr>
          <w:sz w:val="28"/>
          <w:szCs w:val="28"/>
          <w:shd w:val="clear" w:color="auto" w:fill="FFFFFF"/>
        </w:rPr>
        <w:t xml:space="preserve"> </w:t>
      </w:r>
      <w:r w:rsidRPr="007136C2">
        <w:rPr>
          <w:sz w:val="28"/>
          <w:szCs w:val="28"/>
          <w:shd w:val="clear" w:color="auto" w:fill="FFFFFF"/>
        </w:rPr>
        <w:t>-С.124-126.</w:t>
      </w:r>
    </w:p>
    <w:p w:rsidR="00D725BA" w:rsidRPr="007136C2" w:rsidRDefault="00333DC5" w:rsidP="00F43B07">
      <w:pPr>
        <w:pStyle w:val="af8"/>
        <w:shd w:val="clear" w:color="auto" w:fill="FFFFFF"/>
        <w:tabs>
          <w:tab w:val="left" w:pos="9638"/>
        </w:tabs>
        <w:contextualSpacing/>
        <w:rPr>
          <w:sz w:val="28"/>
          <w:szCs w:val="28"/>
        </w:rPr>
      </w:pPr>
      <w:r w:rsidRPr="007136C2">
        <w:rPr>
          <w:iCs/>
          <w:sz w:val="28"/>
          <w:szCs w:val="28"/>
          <w:shd w:val="clear" w:color="auto" w:fill="F5F5F5"/>
        </w:rPr>
        <w:t>2.</w:t>
      </w:r>
      <w:r w:rsidR="001941E2">
        <w:rPr>
          <w:bCs/>
          <w:sz w:val="28"/>
          <w:szCs w:val="28"/>
          <w:shd w:val="clear" w:color="auto" w:fill="FFFFFF"/>
        </w:rPr>
        <w:t xml:space="preserve"> </w:t>
      </w:r>
      <w:r w:rsidRPr="007136C2">
        <w:rPr>
          <w:bCs/>
          <w:sz w:val="28"/>
          <w:szCs w:val="28"/>
          <w:shd w:val="clear" w:color="auto" w:fill="FFFFFF"/>
        </w:rPr>
        <w:t>Скрыгин</w:t>
      </w:r>
      <w:r w:rsidR="001941E2">
        <w:rPr>
          <w:bCs/>
          <w:sz w:val="28"/>
          <w:szCs w:val="28"/>
          <w:shd w:val="clear" w:color="auto" w:fill="FFFFFF"/>
        </w:rPr>
        <w:t xml:space="preserve"> </w:t>
      </w:r>
      <w:r w:rsidRPr="007136C2">
        <w:rPr>
          <w:bCs/>
          <w:sz w:val="28"/>
          <w:szCs w:val="28"/>
          <w:shd w:val="clear" w:color="auto" w:fill="FFFFFF"/>
        </w:rPr>
        <w:t>С.В.,</w:t>
      </w:r>
      <w:r w:rsidR="001941E2">
        <w:rPr>
          <w:bCs/>
          <w:sz w:val="28"/>
          <w:szCs w:val="28"/>
          <w:shd w:val="clear" w:color="auto" w:fill="FFFFFF"/>
        </w:rPr>
        <w:t xml:space="preserve"> </w:t>
      </w:r>
      <w:r w:rsidRPr="007136C2">
        <w:rPr>
          <w:bCs/>
          <w:sz w:val="28"/>
          <w:szCs w:val="28"/>
          <w:shd w:val="clear" w:color="auto" w:fill="FFFFFF"/>
        </w:rPr>
        <w:t>Ануров</w:t>
      </w:r>
      <w:r w:rsidR="001941E2">
        <w:rPr>
          <w:bCs/>
          <w:sz w:val="28"/>
          <w:szCs w:val="28"/>
          <w:shd w:val="clear" w:color="auto" w:fill="FFFFFF"/>
        </w:rPr>
        <w:t xml:space="preserve"> </w:t>
      </w:r>
      <w:r w:rsidRPr="007136C2">
        <w:rPr>
          <w:bCs/>
          <w:sz w:val="28"/>
          <w:szCs w:val="28"/>
          <w:shd w:val="clear" w:color="auto" w:fill="FFFFFF"/>
        </w:rPr>
        <w:t>В.Л.,</w:t>
      </w:r>
      <w:r w:rsidR="001941E2">
        <w:rPr>
          <w:bCs/>
          <w:sz w:val="28"/>
          <w:szCs w:val="28"/>
          <w:shd w:val="clear" w:color="auto" w:fill="FFFFFF"/>
        </w:rPr>
        <w:t xml:space="preserve"> </w:t>
      </w:r>
      <w:r w:rsidRPr="007136C2">
        <w:rPr>
          <w:bCs/>
          <w:sz w:val="28"/>
          <w:szCs w:val="28"/>
          <w:shd w:val="clear" w:color="auto" w:fill="FFFFFF"/>
        </w:rPr>
        <w:t>Антохин</w:t>
      </w:r>
      <w:r w:rsidR="001941E2">
        <w:rPr>
          <w:bCs/>
          <w:sz w:val="28"/>
          <w:szCs w:val="28"/>
          <w:shd w:val="clear" w:color="auto" w:fill="FFFFFF"/>
        </w:rPr>
        <w:t xml:space="preserve"> </w:t>
      </w:r>
      <w:r w:rsidRPr="007136C2">
        <w:rPr>
          <w:bCs/>
          <w:sz w:val="28"/>
          <w:szCs w:val="28"/>
          <w:shd w:val="clear" w:color="auto" w:fill="FFFFFF"/>
        </w:rPr>
        <w:t>А.С.</w:t>
      </w:r>
      <w:r w:rsidR="001941E2">
        <w:rPr>
          <w:bCs/>
          <w:sz w:val="28"/>
          <w:szCs w:val="28"/>
          <w:shd w:val="clear" w:color="auto" w:fill="FFFFFF"/>
        </w:rPr>
        <w:t xml:space="preserve"> </w:t>
      </w:r>
      <w:r w:rsidRPr="007136C2">
        <w:rPr>
          <w:bCs/>
          <w:sz w:val="28"/>
          <w:szCs w:val="28"/>
          <w:shd w:val="clear" w:color="auto" w:fill="FFFFFF"/>
        </w:rPr>
        <w:t>Современное</w:t>
      </w:r>
      <w:r w:rsidR="001941E2">
        <w:rPr>
          <w:bCs/>
          <w:sz w:val="28"/>
          <w:szCs w:val="28"/>
          <w:shd w:val="clear" w:color="auto" w:fill="FFFFFF"/>
        </w:rPr>
        <w:t xml:space="preserve"> </w:t>
      </w:r>
      <w:r w:rsidRPr="007136C2">
        <w:rPr>
          <w:bCs/>
          <w:sz w:val="28"/>
          <w:szCs w:val="28"/>
          <w:shd w:val="clear" w:color="auto" w:fill="FFFFFF"/>
        </w:rPr>
        <w:t>нравственное</w:t>
      </w:r>
      <w:r w:rsidR="001941E2">
        <w:rPr>
          <w:bCs/>
          <w:sz w:val="28"/>
          <w:szCs w:val="28"/>
          <w:shd w:val="clear" w:color="auto" w:fill="FFFFFF"/>
        </w:rPr>
        <w:t xml:space="preserve"> </w:t>
      </w:r>
      <w:r w:rsidRPr="007136C2">
        <w:rPr>
          <w:bCs/>
          <w:sz w:val="28"/>
          <w:szCs w:val="28"/>
          <w:shd w:val="clear" w:color="auto" w:fill="FFFFFF"/>
        </w:rPr>
        <w:t>воспитание</w:t>
      </w:r>
      <w:r w:rsidR="001941E2">
        <w:rPr>
          <w:bCs/>
          <w:sz w:val="28"/>
          <w:szCs w:val="28"/>
          <w:shd w:val="clear" w:color="auto" w:fill="FFFFFF"/>
        </w:rPr>
        <w:t xml:space="preserve"> </w:t>
      </w:r>
      <w:r w:rsidRPr="007136C2">
        <w:rPr>
          <w:bCs/>
          <w:sz w:val="28"/>
          <w:szCs w:val="28"/>
          <w:shd w:val="clear" w:color="auto" w:fill="FFFFFF"/>
        </w:rPr>
        <w:t>на</w:t>
      </w:r>
      <w:r w:rsidR="001941E2">
        <w:rPr>
          <w:bCs/>
          <w:sz w:val="28"/>
          <w:szCs w:val="28"/>
          <w:shd w:val="clear" w:color="auto" w:fill="FFFFFF"/>
        </w:rPr>
        <w:t xml:space="preserve"> </w:t>
      </w:r>
      <w:r w:rsidRPr="007136C2">
        <w:rPr>
          <w:bCs/>
          <w:sz w:val="28"/>
          <w:szCs w:val="28"/>
          <w:shd w:val="clear" w:color="auto" w:fill="FFFFFF"/>
        </w:rPr>
        <w:t>основе</w:t>
      </w:r>
      <w:r w:rsidR="001941E2">
        <w:rPr>
          <w:bCs/>
          <w:sz w:val="28"/>
          <w:szCs w:val="28"/>
          <w:shd w:val="clear" w:color="auto" w:fill="FFFFFF"/>
        </w:rPr>
        <w:t xml:space="preserve"> </w:t>
      </w:r>
      <w:r w:rsidRPr="007136C2">
        <w:rPr>
          <w:bCs/>
          <w:sz w:val="28"/>
          <w:szCs w:val="28"/>
          <w:shd w:val="clear" w:color="auto" w:fill="FFFFFF"/>
        </w:rPr>
        <w:t>опыта</w:t>
      </w:r>
      <w:r w:rsidR="001941E2">
        <w:rPr>
          <w:bCs/>
          <w:sz w:val="28"/>
          <w:szCs w:val="28"/>
          <w:shd w:val="clear" w:color="auto" w:fill="FFFFFF"/>
        </w:rPr>
        <w:t xml:space="preserve"> </w:t>
      </w:r>
      <w:r w:rsidRPr="007136C2">
        <w:rPr>
          <w:bCs/>
          <w:sz w:val="28"/>
          <w:szCs w:val="28"/>
          <w:shd w:val="clear" w:color="auto" w:fill="FFFFFF"/>
        </w:rPr>
        <w:t>христианской</w:t>
      </w:r>
      <w:r w:rsidR="001941E2">
        <w:rPr>
          <w:bCs/>
          <w:sz w:val="28"/>
          <w:szCs w:val="28"/>
          <w:shd w:val="clear" w:color="auto" w:fill="FFFFFF"/>
        </w:rPr>
        <w:t xml:space="preserve"> </w:t>
      </w:r>
      <w:r w:rsidRPr="007136C2">
        <w:rPr>
          <w:bCs/>
          <w:sz w:val="28"/>
          <w:szCs w:val="28"/>
          <w:shd w:val="clear" w:color="auto" w:fill="FFFFFF"/>
        </w:rPr>
        <w:t>педагогики.</w:t>
      </w:r>
      <w:r w:rsidR="001941E2">
        <w:rPr>
          <w:bCs/>
          <w:sz w:val="28"/>
          <w:szCs w:val="28"/>
          <w:shd w:val="clear" w:color="auto" w:fill="FFFFFF"/>
        </w:rPr>
        <w:t xml:space="preserve"> </w:t>
      </w:r>
      <w:r w:rsidRPr="007136C2">
        <w:rPr>
          <w:bCs/>
          <w:sz w:val="28"/>
          <w:szCs w:val="28"/>
          <w:shd w:val="clear" w:color="auto" w:fill="FFFFFF"/>
        </w:rPr>
        <w:t>М.:</w:t>
      </w:r>
      <w:hyperlink r:id="rId60" w:history="1">
        <w:r w:rsidRPr="007136C2">
          <w:rPr>
            <w:rStyle w:val="afd"/>
            <w:rFonts w:eastAsiaTheme="majorEastAsia"/>
            <w:bCs/>
            <w:color w:val="auto"/>
            <w:sz w:val="28"/>
            <w:szCs w:val="28"/>
            <w:u w:val="none"/>
            <w:shd w:val="clear" w:color="auto" w:fill="FFFFFF"/>
          </w:rPr>
          <w:t>КноРус</w:t>
        </w:r>
      </w:hyperlink>
      <w:r w:rsidRPr="007136C2">
        <w:rPr>
          <w:sz w:val="28"/>
          <w:szCs w:val="28"/>
        </w:rPr>
        <w:t>,</w:t>
      </w:r>
      <w:r w:rsidR="001941E2">
        <w:rPr>
          <w:sz w:val="28"/>
          <w:szCs w:val="28"/>
        </w:rPr>
        <w:t xml:space="preserve"> </w:t>
      </w:r>
      <w:r w:rsidRPr="007136C2">
        <w:rPr>
          <w:sz w:val="28"/>
          <w:szCs w:val="28"/>
        </w:rPr>
        <w:t>2020</w:t>
      </w:r>
      <w:r w:rsidR="001941E2">
        <w:rPr>
          <w:sz w:val="28"/>
          <w:szCs w:val="28"/>
        </w:rPr>
        <w:t xml:space="preserve"> </w:t>
      </w:r>
      <w:r w:rsidRPr="007136C2">
        <w:rPr>
          <w:sz w:val="28"/>
          <w:szCs w:val="28"/>
        </w:rPr>
        <w:t>-168с.</w:t>
      </w:r>
    </w:p>
    <w:p w:rsidR="00D725BA" w:rsidRPr="007136C2" w:rsidRDefault="00333DC5" w:rsidP="00F43B07">
      <w:pPr>
        <w:pStyle w:val="af8"/>
        <w:shd w:val="clear" w:color="auto" w:fill="FFFFFF"/>
        <w:tabs>
          <w:tab w:val="left" w:pos="9638"/>
        </w:tabs>
        <w:contextualSpacing/>
        <w:rPr>
          <w:sz w:val="28"/>
          <w:szCs w:val="28"/>
          <w:shd w:val="clear" w:color="auto" w:fill="FFFFFF"/>
        </w:rPr>
      </w:pPr>
      <w:r w:rsidRPr="007136C2">
        <w:rPr>
          <w:iCs/>
          <w:sz w:val="28"/>
          <w:szCs w:val="28"/>
          <w:shd w:val="clear" w:color="auto" w:fill="F5F5F5"/>
        </w:rPr>
        <w:t>3.</w:t>
      </w:r>
      <w:r w:rsidR="001941E2">
        <w:rPr>
          <w:bCs/>
          <w:sz w:val="28"/>
          <w:szCs w:val="28"/>
          <w:shd w:val="clear" w:color="auto" w:fill="FFFFFF"/>
        </w:rPr>
        <w:t xml:space="preserve"> </w:t>
      </w:r>
      <w:r w:rsidRPr="007136C2">
        <w:rPr>
          <w:bCs/>
          <w:sz w:val="28"/>
          <w:szCs w:val="28"/>
          <w:shd w:val="clear" w:color="auto" w:fill="FFFFFF"/>
        </w:rPr>
        <w:t>Скрыгин</w:t>
      </w:r>
      <w:r w:rsidR="001941E2">
        <w:rPr>
          <w:sz w:val="28"/>
          <w:szCs w:val="28"/>
          <w:shd w:val="clear" w:color="auto" w:fill="FFFFFF"/>
        </w:rPr>
        <w:t xml:space="preserve"> </w:t>
      </w:r>
      <w:r w:rsidRPr="007136C2">
        <w:rPr>
          <w:sz w:val="28"/>
          <w:szCs w:val="28"/>
          <w:shd w:val="clear" w:color="auto" w:fill="FFFFFF"/>
        </w:rPr>
        <w:t>С.В.</w:t>
      </w:r>
      <w:r w:rsidR="001941E2">
        <w:rPr>
          <w:sz w:val="28"/>
          <w:szCs w:val="28"/>
          <w:shd w:val="clear" w:color="auto" w:fill="FFFFFF"/>
        </w:rPr>
        <w:t xml:space="preserve"> </w:t>
      </w:r>
      <w:r w:rsidRPr="007136C2">
        <w:rPr>
          <w:sz w:val="28"/>
          <w:szCs w:val="28"/>
          <w:shd w:val="clear" w:color="auto" w:fill="FFFFFF"/>
        </w:rPr>
        <w:t>Структура</w:t>
      </w:r>
      <w:r w:rsidR="001941E2">
        <w:rPr>
          <w:sz w:val="28"/>
          <w:szCs w:val="28"/>
          <w:shd w:val="clear" w:color="auto" w:fill="FFFFFF"/>
        </w:rPr>
        <w:t xml:space="preserve"> </w:t>
      </w:r>
      <w:r w:rsidRPr="007136C2">
        <w:rPr>
          <w:sz w:val="28"/>
          <w:szCs w:val="28"/>
          <w:shd w:val="clear" w:color="auto" w:fill="FFFFFF"/>
        </w:rPr>
        <w:t>нравственного</w:t>
      </w:r>
      <w:r w:rsidR="001941E2">
        <w:rPr>
          <w:sz w:val="28"/>
          <w:szCs w:val="28"/>
          <w:shd w:val="clear" w:color="auto" w:fill="FFFFFF"/>
        </w:rPr>
        <w:t xml:space="preserve"> </w:t>
      </w:r>
      <w:r w:rsidRPr="007136C2">
        <w:rPr>
          <w:sz w:val="28"/>
          <w:szCs w:val="28"/>
          <w:shd w:val="clear" w:color="auto" w:fill="FFFFFF"/>
        </w:rPr>
        <w:t>воспитания.</w:t>
      </w:r>
      <w:r w:rsidR="001941E2">
        <w:rPr>
          <w:sz w:val="28"/>
          <w:szCs w:val="28"/>
          <w:shd w:val="clear" w:color="auto" w:fill="FFFFFF"/>
        </w:rPr>
        <w:t xml:space="preserve"> </w:t>
      </w:r>
      <w:r w:rsidRPr="007136C2">
        <w:rPr>
          <w:sz w:val="28"/>
          <w:szCs w:val="28"/>
          <w:shd w:val="clear" w:color="auto" w:fill="FFFFFF"/>
        </w:rPr>
        <w:t>Монография</w:t>
      </w:r>
      <w:r w:rsidR="001941E2">
        <w:rPr>
          <w:sz w:val="28"/>
          <w:szCs w:val="28"/>
          <w:shd w:val="clear" w:color="auto" w:fill="FFFFFF"/>
        </w:rPr>
        <w:t xml:space="preserve"> </w:t>
      </w:r>
      <w:r w:rsidRPr="007136C2">
        <w:rPr>
          <w:sz w:val="28"/>
          <w:szCs w:val="28"/>
          <w:shd w:val="clear" w:color="auto" w:fill="FFFFFF"/>
        </w:rPr>
        <w:t>/</w:t>
      </w:r>
      <w:r w:rsidR="001941E2">
        <w:rPr>
          <w:sz w:val="28"/>
          <w:szCs w:val="28"/>
          <w:shd w:val="clear" w:color="auto" w:fill="FFFFFF"/>
        </w:rPr>
        <w:t xml:space="preserve"> </w:t>
      </w:r>
      <w:r w:rsidRPr="007136C2">
        <w:rPr>
          <w:bCs/>
          <w:sz w:val="28"/>
          <w:szCs w:val="28"/>
          <w:shd w:val="clear" w:color="auto" w:fill="FFFFFF"/>
        </w:rPr>
        <w:t>Скрыгин</w:t>
      </w:r>
      <w:r w:rsidR="001941E2">
        <w:rPr>
          <w:sz w:val="28"/>
          <w:szCs w:val="28"/>
          <w:shd w:val="clear" w:color="auto" w:fill="FFFFFF"/>
        </w:rPr>
        <w:t xml:space="preserve"> </w:t>
      </w:r>
      <w:r w:rsidRPr="007136C2">
        <w:rPr>
          <w:bCs/>
          <w:sz w:val="28"/>
          <w:szCs w:val="28"/>
          <w:shd w:val="clear" w:color="auto" w:fill="FFFFFF"/>
        </w:rPr>
        <w:t>С</w:t>
      </w:r>
      <w:r w:rsidRPr="007136C2">
        <w:rPr>
          <w:sz w:val="28"/>
          <w:szCs w:val="28"/>
          <w:shd w:val="clear" w:color="auto" w:fill="FFFFFF"/>
        </w:rPr>
        <w:t>.</w:t>
      </w:r>
      <w:r w:rsidRPr="007136C2">
        <w:rPr>
          <w:bCs/>
          <w:sz w:val="28"/>
          <w:szCs w:val="28"/>
          <w:shd w:val="clear" w:color="auto" w:fill="FFFFFF"/>
        </w:rPr>
        <w:t>В</w:t>
      </w:r>
      <w:r w:rsidRPr="007136C2">
        <w:rPr>
          <w:sz w:val="28"/>
          <w:szCs w:val="28"/>
          <w:shd w:val="clear" w:color="auto" w:fill="FFFFFF"/>
        </w:rPr>
        <w:t>.</w:t>
      </w:r>
      <w:r w:rsidR="001941E2">
        <w:rPr>
          <w:sz w:val="28"/>
          <w:szCs w:val="28"/>
          <w:shd w:val="clear" w:color="auto" w:fill="FFFFFF"/>
        </w:rPr>
        <w:t xml:space="preserve"> </w:t>
      </w:r>
      <w:r w:rsidRPr="007136C2">
        <w:rPr>
          <w:sz w:val="28"/>
          <w:szCs w:val="28"/>
          <w:shd w:val="clear" w:color="auto" w:fill="FFFFFF"/>
        </w:rPr>
        <w:t>-</w:t>
      </w:r>
      <w:r w:rsidR="001941E2">
        <w:rPr>
          <w:sz w:val="28"/>
          <w:szCs w:val="28"/>
          <w:shd w:val="clear" w:color="auto" w:fill="FFFFFF"/>
        </w:rPr>
        <w:t xml:space="preserve"> </w:t>
      </w:r>
      <w:r w:rsidRPr="007136C2">
        <w:rPr>
          <w:sz w:val="28"/>
          <w:szCs w:val="28"/>
          <w:shd w:val="clear" w:color="auto" w:fill="FFFFFF"/>
        </w:rPr>
        <w:t>Б.</w:t>
      </w:r>
      <w:r w:rsidR="001941E2">
        <w:rPr>
          <w:sz w:val="28"/>
          <w:szCs w:val="28"/>
          <w:shd w:val="clear" w:color="auto" w:fill="FFFFFF"/>
        </w:rPr>
        <w:t xml:space="preserve"> </w:t>
      </w:r>
      <w:r w:rsidRPr="007136C2">
        <w:rPr>
          <w:sz w:val="28"/>
          <w:szCs w:val="28"/>
          <w:shd w:val="clear" w:color="auto" w:fill="FFFFFF"/>
        </w:rPr>
        <w:t>м.:</w:t>
      </w:r>
      <w:r w:rsidR="001941E2">
        <w:rPr>
          <w:sz w:val="28"/>
          <w:szCs w:val="28"/>
          <w:shd w:val="clear" w:color="auto" w:fill="FFFFFF"/>
        </w:rPr>
        <w:t xml:space="preserve"> </w:t>
      </w:r>
      <w:r w:rsidRPr="007136C2">
        <w:rPr>
          <w:sz w:val="28"/>
          <w:szCs w:val="28"/>
          <w:shd w:val="clear" w:color="auto" w:fill="FFFFFF"/>
        </w:rPr>
        <w:t>Русайнс,</w:t>
      </w:r>
      <w:r w:rsidR="001941E2">
        <w:rPr>
          <w:sz w:val="28"/>
          <w:szCs w:val="28"/>
          <w:shd w:val="clear" w:color="auto" w:fill="FFFFFF"/>
        </w:rPr>
        <w:t xml:space="preserve"> </w:t>
      </w:r>
      <w:r w:rsidRPr="007136C2">
        <w:rPr>
          <w:sz w:val="28"/>
          <w:szCs w:val="28"/>
          <w:shd w:val="clear" w:color="auto" w:fill="FFFFFF"/>
        </w:rPr>
        <w:t>2023..</w:t>
      </w:r>
      <w:r w:rsidR="001941E2">
        <w:rPr>
          <w:sz w:val="28"/>
          <w:szCs w:val="28"/>
          <w:shd w:val="clear" w:color="auto" w:fill="FFFFFF"/>
        </w:rPr>
        <w:t xml:space="preserve"> </w:t>
      </w:r>
      <w:r w:rsidRPr="007136C2">
        <w:rPr>
          <w:sz w:val="28"/>
          <w:szCs w:val="28"/>
          <w:shd w:val="clear" w:color="auto" w:fill="FFFFFF"/>
        </w:rPr>
        <w:t>–</w:t>
      </w:r>
      <w:r w:rsidR="001941E2">
        <w:rPr>
          <w:sz w:val="28"/>
          <w:szCs w:val="28"/>
          <w:shd w:val="clear" w:color="auto" w:fill="FFFFFF"/>
        </w:rPr>
        <w:t xml:space="preserve"> </w:t>
      </w:r>
      <w:r w:rsidRPr="007136C2">
        <w:rPr>
          <w:sz w:val="28"/>
          <w:szCs w:val="28"/>
          <w:shd w:val="clear" w:color="auto" w:fill="FFFFFF"/>
        </w:rPr>
        <w:t>317с.</w:t>
      </w:r>
    </w:p>
    <w:p w:rsidR="00D725BA" w:rsidRPr="007136C2" w:rsidRDefault="00333DC5" w:rsidP="00F43B07">
      <w:pPr>
        <w:pStyle w:val="af8"/>
        <w:shd w:val="clear" w:color="auto" w:fill="FFFFFF"/>
        <w:tabs>
          <w:tab w:val="left" w:pos="9638"/>
        </w:tabs>
        <w:contextualSpacing/>
        <w:rPr>
          <w:sz w:val="28"/>
          <w:szCs w:val="28"/>
          <w:shd w:val="clear" w:color="auto" w:fill="FFFFFF"/>
        </w:rPr>
      </w:pPr>
      <w:r w:rsidRPr="007136C2">
        <w:rPr>
          <w:sz w:val="28"/>
          <w:szCs w:val="28"/>
          <w:shd w:val="clear" w:color="auto" w:fill="FFFFFF"/>
        </w:rPr>
        <w:t>4.</w:t>
      </w:r>
      <w:r w:rsidRPr="009D6228">
        <w:rPr>
          <w:sz w:val="28"/>
          <w:szCs w:val="28"/>
        </w:rPr>
        <w:t>Скрыгин</w:t>
      </w:r>
      <w:r w:rsidR="001941E2" w:rsidRPr="009D6228">
        <w:rPr>
          <w:sz w:val="28"/>
          <w:szCs w:val="28"/>
        </w:rPr>
        <w:t xml:space="preserve"> </w:t>
      </w:r>
      <w:r w:rsidRPr="009D6228">
        <w:rPr>
          <w:sz w:val="28"/>
          <w:szCs w:val="28"/>
        </w:rPr>
        <w:t>С.В.</w:t>
      </w:r>
      <w:r w:rsidR="001941E2" w:rsidRPr="009D6228">
        <w:rPr>
          <w:sz w:val="28"/>
          <w:szCs w:val="28"/>
        </w:rPr>
        <w:t xml:space="preserve"> </w:t>
      </w:r>
      <w:hyperlink r:id="rId61" w:history="1">
        <w:r w:rsidRPr="009D6228">
          <w:rPr>
            <w:rStyle w:val="afd"/>
            <w:color w:val="auto"/>
            <w:sz w:val="28"/>
            <w:szCs w:val="28"/>
            <w:u w:val="none"/>
          </w:rPr>
          <w:t>Духовно-нравственное</w:t>
        </w:r>
        <w:r w:rsidR="001941E2" w:rsidRPr="009D6228">
          <w:rPr>
            <w:rStyle w:val="afd"/>
            <w:color w:val="auto"/>
            <w:sz w:val="28"/>
            <w:szCs w:val="28"/>
            <w:u w:val="none"/>
          </w:rPr>
          <w:t xml:space="preserve"> </w:t>
        </w:r>
        <w:r w:rsidRPr="009D6228">
          <w:rPr>
            <w:rStyle w:val="afd"/>
            <w:color w:val="auto"/>
            <w:sz w:val="28"/>
            <w:szCs w:val="28"/>
            <w:u w:val="none"/>
          </w:rPr>
          <w:t>развитие</w:t>
        </w:r>
        <w:r w:rsidR="001941E2" w:rsidRPr="009D6228">
          <w:rPr>
            <w:rStyle w:val="afd"/>
            <w:color w:val="auto"/>
            <w:sz w:val="28"/>
            <w:szCs w:val="28"/>
            <w:u w:val="none"/>
          </w:rPr>
          <w:t xml:space="preserve"> </w:t>
        </w:r>
        <w:r w:rsidRPr="009D6228">
          <w:rPr>
            <w:rStyle w:val="afd"/>
            <w:color w:val="auto"/>
            <w:sz w:val="28"/>
            <w:szCs w:val="28"/>
            <w:u w:val="none"/>
          </w:rPr>
          <w:t>личности</w:t>
        </w:r>
        <w:r w:rsidR="001941E2" w:rsidRPr="009D6228">
          <w:rPr>
            <w:rStyle w:val="afd"/>
            <w:color w:val="auto"/>
            <w:sz w:val="28"/>
            <w:szCs w:val="28"/>
            <w:u w:val="none"/>
          </w:rPr>
          <w:t xml:space="preserve"> </w:t>
        </w:r>
        <w:r w:rsidRPr="009D6228">
          <w:rPr>
            <w:rStyle w:val="afd"/>
            <w:color w:val="auto"/>
            <w:sz w:val="28"/>
            <w:szCs w:val="28"/>
            <w:u w:val="none"/>
          </w:rPr>
          <w:t>в</w:t>
        </w:r>
        <w:r w:rsidR="001941E2" w:rsidRPr="009D6228">
          <w:rPr>
            <w:rStyle w:val="afd"/>
            <w:color w:val="auto"/>
            <w:sz w:val="28"/>
            <w:szCs w:val="28"/>
            <w:u w:val="none"/>
          </w:rPr>
          <w:t xml:space="preserve"> </w:t>
        </w:r>
        <w:r w:rsidRPr="009D6228">
          <w:rPr>
            <w:rStyle w:val="afd"/>
            <w:color w:val="auto"/>
            <w:sz w:val="28"/>
            <w:szCs w:val="28"/>
            <w:u w:val="none"/>
          </w:rPr>
          <w:t>условиях</w:t>
        </w:r>
        <w:r w:rsidR="001941E2" w:rsidRPr="009D6228">
          <w:rPr>
            <w:rStyle w:val="afd"/>
            <w:color w:val="auto"/>
            <w:sz w:val="28"/>
            <w:szCs w:val="28"/>
            <w:u w:val="none"/>
          </w:rPr>
          <w:t xml:space="preserve"> </w:t>
        </w:r>
        <w:r w:rsidRPr="009D6228">
          <w:rPr>
            <w:rStyle w:val="afd"/>
            <w:color w:val="auto"/>
            <w:sz w:val="28"/>
            <w:szCs w:val="28"/>
            <w:u w:val="none"/>
          </w:rPr>
          <w:t>туристических</w:t>
        </w:r>
        <w:r w:rsidR="001941E2" w:rsidRPr="009D6228">
          <w:rPr>
            <w:rStyle w:val="afd"/>
            <w:color w:val="auto"/>
            <w:sz w:val="28"/>
            <w:szCs w:val="28"/>
            <w:u w:val="none"/>
          </w:rPr>
          <w:t xml:space="preserve"> </w:t>
        </w:r>
        <w:r w:rsidRPr="009D6228">
          <w:rPr>
            <w:rStyle w:val="afd"/>
            <w:color w:val="auto"/>
            <w:sz w:val="28"/>
            <w:szCs w:val="28"/>
            <w:u w:val="none"/>
          </w:rPr>
          <w:t>походов</w:t>
        </w:r>
      </w:hyperlink>
      <w:r w:rsidRPr="009D6228">
        <w:rPr>
          <w:sz w:val="28"/>
          <w:szCs w:val="28"/>
        </w:rPr>
        <w:t>//</w:t>
      </w:r>
      <w:r w:rsidR="001941E2" w:rsidRPr="009D6228">
        <w:rPr>
          <w:sz w:val="28"/>
          <w:szCs w:val="28"/>
        </w:rPr>
        <w:t xml:space="preserve"> </w:t>
      </w:r>
      <w:r w:rsidRPr="009D6228">
        <w:rPr>
          <w:sz w:val="28"/>
          <w:szCs w:val="28"/>
        </w:rPr>
        <w:t>Скрыгин</w:t>
      </w:r>
      <w:r w:rsidR="001941E2" w:rsidRPr="009D6228">
        <w:rPr>
          <w:sz w:val="28"/>
          <w:szCs w:val="28"/>
        </w:rPr>
        <w:t xml:space="preserve"> </w:t>
      </w:r>
      <w:r w:rsidRPr="009D6228">
        <w:rPr>
          <w:sz w:val="28"/>
          <w:szCs w:val="28"/>
        </w:rPr>
        <w:t>С.В.,</w:t>
      </w:r>
      <w:r w:rsidR="001941E2" w:rsidRPr="009D6228">
        <w:rPr>
          <w:sz w:val="28"/>
          <w:szCs w:val="28"/>
        </w:rPr>
        <w:t xml:space="preserve"> </w:t>
      </w:r>
      <w:r w:rsidRPr="009D6228">
        <w:rPr>
          <w:sz w:val="28"/>
          <w:szCs w:val="28"/>
        </w:rPr>
        <w:t>Скрыгин</w:t>
      </w:r>
      <w:r w:rsidR="001941E2" w:rsidRPr="009D6228">
        <w:rPr>
          <w:sz w:val="28"/>
          <w:szCs w:val="28"/>
        </w:rPr>
        <w:t xml:space="preserve"> </w:t>
      </w:r>
      <w:r w:rsidRPr="009D6228">
        <w:rPr>
          <w:sz w:val="28"/>
          <w:szCs w:val="28"/>
        </w:rPr>
        <w:t>С.С.,</w:t>
      </w:r>
      <w:r w:rsidR="001941E2" w:rsidRPr="009D6228">
        <w:rPr>
          <w:sz w:val="28"/>
          <w:szCs w:val="28"/>
        </w:rPr>
        <w:t xml:space="preserve"> </w:t>
      </w:r>
      <w:r w:rsidRPr="009D6228">
        <w:rPr>
          <w:sz w:val="28"/>
          <w:szCs w:val="28"/>
        </w:rPr>
        <w:t>Скрыгин</w:t>
      </w:r>
      <w:r w:rsidR="001941E2" w:rsidRPr="009D6228">
        <w:rPr>
          <w:sz w:val="28"/>
          <w:szCs w:val="28"/>
        </w:rPr>
        <w:t xml:space="preserve"> </w:t>
      </w:r>
      <w:r w:rsidRPr="009D6228">
        <w:rPr>
          <w:sz w:val="28"/>
          <w:szCs w:val="28"/>
        </w:rPr>
        <w:t>Т.С.</w:t>
      </w:r>
      <w:r w:rsidR="001941E2" w:rsidRPr="009D6228">
        <w:rPr>
          <w:sz w:val="28"/>
          <w:szCs w:val="28"/>
        </w:rPr>
        <w:t xml:space="preserve"> </w:t>
      </w:r>
      <w:r w:rsidRPr="009D6228">
        <w:rPr>
          <w:sz w:val="28"/>
          <w:szCs w:val="28"/>
        </w:rPr>
        <w:t>-</w:t>
      </w:r>
      <w:r w:rsidR="001941E2" w:rsidRPr="009D6228">
        <w:rPr>
          <w:sz w:val="28"/>
          <w:szCs w:val="28"/>
        </w:rPr>
        <w:t xml:space="preserve"> </w:t>
      </w:r>
      <w:r w:rsidRPr="009D6228">
        <w:rPr>
          <w:sz w:val="28"/>
          <w:szCs w:val="28"/>
        </w:rPr>
        <w:t>В</w:t>
      </w:r>
      <w:r w:rsidR="001941E2" w:rsidRPr="009D6228">
        <w:rPr>
          <w:sz w:val="28"/>
          <w:szCs w:val="28"/>
        </w:rPr>
        <w:t xml:space="preserve"> </w:t>
      </w:r>
      <w:r w:rsidRPr="009D6228">
        <w:rPr>
          <w:sz w:val="28"/>
          <w:szCs w:val="28"/>
        </w:rPr>
        <w:t>сборнике:</w:t>
      </w:r>
      <w:r w:rsidR="001941E2" w:rsidRPr="009D6228">
        <w:rPr>
          <w:sz w:val="28"/>
          <w:szCs w:val="28"/>
        </w:rPr>
        <w:t xml:space="preserve"> </w:t>
      </w:r>
      <w:r w:rsidRPr="009D6228">
        <w:rPr>
          <w:sz w:val="28"/>
          <w:szCs w:val="28"/>
        </w:rPr>
        <w:t>Актуальные</w:t>
      </w:r>
      <w:r w:rsidR="001941E2" w:rsidRPr="009D6228">
        <w:rPr>
          <w:sz w:val="28"/>
          <w:szCs w:val="28"/>
        </w:rPr>
        <w:t xml:space="preserve"> </w:t>
      </w:r>
      <w:r w:rsidRPr="009D6228">
        <w:rPr>
          <w:sz w:val="28"/>
          <w:szCs w:val="28"/>
        </w:rPr>
        <w:t>вопросы</w:t>
      </w:r>
      <w:r w:rsidR="001941E2" w:rsidRPr="009D6228">
        <w:rPr>
          <w:sz w:val="28"/>
          <w:szCs w:val="28"/>
        </w:rPr>
        <w:t xml:space="preserve"> </w:t>
      </w:r>
      <w:r w:rsidRPr="009D6228">
        <w:rPr>
          <w:sz w:val="28"/>
          <w:szCs w:val="28"/>
        </w:rPr>
        <w:t>состояния</w:t>
      </w:r>
      <w:r w:rsidR="001941E2" w:rsidRPr="009D6228">
        <w:rPr>
          <w:sz w:val="28"/>
          <w:szCs w:val="28"/>
        </w:rPr>
        <w:t xml:space="preserve"> </w:t>
      </w:r>
      <w:r w:rsidRPr="009D6228">
        <w:rPr>
          <w:sz w:val="28"/>
          <w:szCs w:val="28"/>
        </w:rPr>
        <w:t>и</w:t>
      </w:r>
      <w:r w:rsidR="001941E2" w:rsidRPr="009D6228">
        <w:rPr>
          <w:sz w:val="28"/>
          <w:szCs w:val="28"/>
        </w:rPr>
        <w:t xml:space="preserve"> </w:t>
      </w:r>
      <w:r w:rsidRPr="009D6228">
        <w:rPr>
          <w:sz w:val="28"/>
          <w:szCs w:val="28"/>
        </w:rPr>
        <w:t>развития</w:t>
      </w:r>
      <w:r w:rsidR="001941E2" w:rsidRPr="009D6228">
        <w:rPr>
          <w:sz w:val="28"/>
          <w:szCs w:val="28"/>
        </w:rPr>
        <w:t xml:space="preserve"> </w:t>
      </w:r>
      <w:r w:rsidRPr="009D6228">
        <w:rPr>
          <w:sz w:val="28"/>
          <w:szCs w:val="28"/>
        </w:rPr>
        <w:t>рекреации,</w:t>
      </w:r>
      <w:r w:rsidR="001941E2" w:rsidRPr="009D6228">
        <w:rPr>
          <w:sz w:val="28"/>
          <w:szCs w:val="28"/>
        </w:rPr>
        <w:t xml:space="preserve"> </w:t>
      </w:r>
      <w:r w:rsidRPr="009D6228">
        <w:rPr>
          <w:sz w:val="28"/>
          <w:szCs w:val="28"/>
        </w:rPr>
        <w:t>спортивно-оздоровительного</w:t>
      </w:r>
      <w:r w:rsidR="001941E2" w:rsidRPr="009D6228">
        <w:rPr>
          <w:sz w:val="28"/>
          <w:szCs w:val="28"/>
        </w:rPr>
        <w:t xml:space="preserve"> </w:t>
      </w:r>
      <w:r w:rsidRPr="009D6228">
        <w:rPr>
          <w:sz w:val="28"/>
          <w:szCs w:val="28"/>
        </w:rPr>
        <w:t>и</w:t>
      </w:r>
      <w:r w:rsidR="001941E2" w:rsidRPr="009D6228">
        <w:rPr>
          <w:sz w:val="28"/>
          <w:szCs w:val="28"/>
        </w:rPr>
        <w:t xml:space="preserve"> </w:t>
      </w:r>
      <w:r w:rsidRPr="009D6228">
        <w:rPr>
          <w:sz w:val="28"/>
          <w:szCs w:val="28"/>
        </w:rPr>
        <w:t>детско-юношеского</w:t>
      </w:r>
      <w:r w:rsidR="001941E2" w:rsidRPr="009D6228">
        <w:rPr>
          <w:sz w:val="28"/>
          <w:szCs w:val="28"/>
        </w:rPr>
        <w:t xml:space="preserve"> </w:t>
      </w:r>
      <w:r w:rsidRPr="009D6228">
        <w:rPr>
          <w:sz w:val="28"/>
          <w:szCs w:val="28"/>
        </w:rPr>
        <w:t>туризма.</w:t>
      </w:r>
      <w:r w:rsidR="001941E2" w:rsidRPr="009D6228">
        <w:rPr>
          <w:sz w:val="28"/>
          <w:szCs w:val="28"/>
        </w:rPr>
        <w:t xml:space="preserve"> </w:t>
      </w:r>
      <w:r w:rsidRPr="009D6228">
        <w:rPr>
          <w:sz w:val="28"/>
          <w:szCs w:val="28"/>
        </w:rPr>
        <w:t>Материалы</w:t>
      </w:r>
      <w:r w:rsidR="001941E2" w:rsidRPr="009D6228">
        <w:rPr>
          <w:sz w:val="28"/>
          <w:szCs w:val="28"/>
        </w:rPr>
        <w:t xml:space="preserve"> </w:t>
      </w:r>
      <w:r w:rsidRPr="009D6228">
        <w:rPr>
          <w:sz w:val="28"/>
          <w:szCs w:val="28"/>
        </w:rPr>
        <w:t>Всероссийской</w:t>
      </w:r>
      <w:r w:rsidR="001941E2" w:rsidRPr="009D6228">
        <w:rPr>
          <w:sz w:val="28"/>
          <w:szCs w:val="28"/>
        </w:rPr>
        <w:t xml:space="preserve"> </w:t>
      </w:r>
      <w:r w:rsidRPr="009D6228">
        <w:rPr>
          <w:sz w:val="28"/>
          <w:szCs w:val="28"/>
        </w:rPr>
        <w:t>научно-практической</w:t>
      </w:r>
      <w:r w:rsidR="001941E2" w:rsidRPr="009D6228">
        <w:rPr>
          <w:sz w:val="28"/>
          <w:szCs w:val="28"/>
        </w:rPr>
        <w:t xml:space="preserve"> </w:t>
      </w:r>
      <w:r w:rsidRPr="009D6228">
        <w:rPr>
          <w:sz w:val="28"/>
          <w:szCs w:val="28"/>
        </w:rPr>
        <w:t>конференции</w:t>
      </w:r>
      <w:r w:rsidR="001941E2" w:rsidRPr="009D6228">
        <w:rPr>
          <w:sz w:val="28"/>
          <w:szCs w:val="28"/>
        </w:rPr>
        <w:t xml:space="preserve"> </w:t>
      </w:r>
      <w:r w:rsidRPr="009D6228">
        <w:rPr>
          <w:sz w:val="28"/>
          <w:szCs w:val="28"/>
        </w:rPr>
        <w:t>с</w:t>
      </w:r>
      <w:r w:rsidR="001941E2" w:rsidRPr="009D6228">
        <w:rPr>
          <w:sz w:val="28"/>
          <w:szCs w:val="28"/>
        </w:rPr>
        <w:t xml:space="preserve"> </w:t>
      </w:r>
      <w:r w:rsidRPr="009D6228">
        <w:rPr>
          <w:sz w:val="28"/>
          <w:szCs w:val="28"/>
        </w:rPr>
        <w:t>международным</w:t>
      </w:r>
      <w:r w:rsidR="001941E2" w:rsidRPr="009D6228">
        <w:rPr>
          <w:sz w:val="28"/>
          <w:szCs w:val="28"/>
        </w:rPr>
        <w:t xml:space="preserve"> </w:t>
      </w:r>
      <w:r w:rsidRPr="009D6228">
        <w:rPr>
          <w:sz w:val="28"/>
          <w:szCs w:val="28"/>
        </w:rPr>
        <w:t>участием.</w:t>
      </w:r>
      <w:r w:rsidR="001941E2" w:rsidRPr="009D6228">
        <w:rPr>
          <w:sz w:val="28"/>
          <w:szCs w:val="28"/>
        </w:rPr>
        <w:t xml:space="preserve"> </w:t>
      </w:r>
      <w:r w:rsidRPr="009D6228">
        <w:rPr>
          <w:sz w:val="28"/>
          <w:szCs w:val="28"/>
        </w:rPr>
        <w:t>Под</w:t>
      </w:r>
      <w:r w:rsidR="001941E2" w:rsidRPr="009D6228">
        <w:rPr>
          <w:sz w:val="28"/>
          <w:szCs w:val="28"/>
        </w:rPr>
        <w:t xml:space="preserve"> </w:t>
      </w:r>
      <w:r w:rsidRPr="009D6228">
        <w:rPr>
          <w:sz w:val="28"/>
          <w:szCs w:val="28"/>
        </w:rPr>
        <w:t>общей</w:t>
      </w:r>
      <w:r w:rsidR="001941E2" w:rsidRPr="009D6228">
        <w:rPr>
          <w:sz w:val="28"/>
          <w:szCs w:val="28"/>
        </w:rPr>
        <w:t xml:space="preserve"> </w:t>
      </w:r>
      <w:r w:rsidRPr="009D6228">
        <w:rPr>
          <w:sz w:val="28"/>
          <w:szCs w:val="28"/>
        </w:rPr>
        <w:t>редакцией</w:t>
      </w:r>
      <w:r w:rsidR="001941E2" w:rsidRPr="009D6228">
        <w:rPr>
          <w:sz w:val="28"/>
          <w:szCs w:val="28"/>
        </w:rPr>
        <w:t xml:space="preserve"> </w:t>
      </w:r>
      <w:r w:rsidRPr="009D6228">
        <w:rPr>
          <w:sz w:val="28"/>
          <w:szCs w:val="28"/>
        </w:rPr>
        <w:t>И.А.</w:t>
      </w:r>
      <w:r w:rsidR="001941E2" w:rsidRPr="009D6228">
        <w:rPr>
          <w:sz w:val="28"/>
          <w:szCs w:val="28"/>
        </w:rPr>
        <w:t xml:space="preserve"> </w:t>
      </w:r>
      <w:r w:rsidRPr="009D6228">
        <w:rPr>
          <w:sz w:val="28"/>
          <w:szCs w:val="28"/>
        </w:rPr>
        <w:t>Дрогова,</w:t>
      </w:r>
      <w:r w:rsidR="001941E2" w:rsidRPr="009D6228">
        <w:rPr>
          <w:sz w:val="28"/>
          <w:szCs w:val="28"/>
        </w:rPr>
        <w:t xml:space="preserve"> </w:t>
      </w:r>
      <w:r w:rsidRPr="009D6228">
        <w:rPr>
          <w:sz w:val="28"/>
          <w:szCs w:val="28"/>
        </w:rPr>
        <w:t>Д.В.</w:t>
      </w:r>
      <w:r w:rsidR="001941E2" w:rsidRPr="009D6228">
        <w:rPr>
          <w:sz w:val="28"/>
          <w:szCs w:val="28"/>
        </w:rPr>
        <w:t xml:space="preserve"> </w:t>
      </w:r>
      <w:r w:rsidRPr="009D6228">
        <w:rPr>
          <w:sz w:val="28"/>
          <w:szCs w:val="28"/>
        </w:rPr>
        <w:t>Смирнова.</w:t>
      </w:r>
      <w:r w:rsidR="001941E2" w:rsidRPr="009D6228">
        <w:rPr>
          <w:sz w:val="28"/>
          <w:szCs w:val="28"/>
        </w:rPr>
        <w:t xml:space="preserve"> </w:t>
      </w:r>
      <w:r w:rsidRPr="009D6228">
        <w:rPr>
          <w:sz w:val="28"/>
          <w:szCs w:val="28"/>
        </w:rPr>
        <w:t>Москва,</w:t>
      </w:r>
      <w:r w:rsidR="001941E2" w:rsidRPr="009D6228">
        <w:rPr>
          <w:sz w:val="28"/>
          <w:szCs w:val="28"/>
        </w:rPr>
        <w:t xml:space="preserve"> </w:t>
      </w:r>
      <w:r w:rsidRPr="009D6228">
        <w:rPr>
          <w:sz w:val="28"/>
          <w:szCs w:val="28"/>
        </w:rPr>
        <w:t>2022.</w:t>
      </w:r>
      <w:r w:rsidR="001941E2" w:rsidRPr="009D6228">
        <w:rPr>
          <w:sz w:val="28"/>
          <w:szCs w:val="28"/>
        </w:rPr>
        <w:t xml:space="preserve"> </w:t>
      </w:r>
      <w:r w:rsidRPr="009D6228">
        <w:rPr>
          <w:sz w:val="28"/>
          <w:szCs w:val="28"/>
        </w:rPr>
        <w:t>С.</w:t>
      </w:r>
      <w:r w:rsidR="001941E2" w:rsidRPr="009D6228">
        <w:rPr>
          <w:sz w:val="28"/>
          <w:szCs w:val="28"/>
        </w:rPr>
        <w:t xml:space="preserve"> </w:t>
      </w:r>
      <w:r w:rsidRPr="009D6228">
        <w:rPr>
          <w:sz w:val="28"/>
          <w:szCs w:val="28"/>
        </w:rPr>
        <w:t>157-161.</w:t>
      </w:r>
    </w:p>
    <w:p w:rsidR="00D725BA" w:rsidRPr="007136C2" w:rsidRDefault="00333DC5" w:rsidP="00F43B07">
      <w:pPr>
        <w:pStyle w:val="af8"/>
        <w:shd w:val="clear" w:color="auto" w:fill="FFFFFF"/>
        <w:tabs>
          <w:tab w:val="left" w:pos="9638"/>
        </w:tabs>
        <w:contextualSpacing/>
        <w:rPr>
          <w:sz w:val="28"/>
          <w:szCs w:val="28"/>
        </w:rPr>
      </w:pPr>
      <w:r w:rsidRPr="007136C2">
        <w:rPr>
          <w:sz w:val="28"/>
          <w:szCs w:val="28"/>
        </w:rPr>
        <w:t>5.Хейз</w:t>
      </w:r>
      <w:r w:rsidR="001941E2">
        <w:rPr>
          <w:sz w:val="28"/>
          <w:szCs w:val="28"/>
        </w:rPr>
        <w:t xml:space="preserve"> </w:t>
      </w:r>
      <w:r w:rsidRPr="007136C2">
        <w:rPr>
          <w:sz w:val="28"/>
          <w:szCs w:val="28"/>
        </w:rPr>
        <w:t>Р.</w:t>
      </w:r>
      <w:r w:rsidR="001941E2">
        <w:rPr>
          <w:sz w:val="28"/>
          <w:szCs w:val="28"/>
        </w:rPr>
        <w:t xml:space="preserve"> </w:t>
      </w:r>
      <w:r w:rsidRPr="007136C2">
        <w:rPr>
          <w:sz w:val="28"/>
          <w:szCs w:val="28"/>
        </w:rPr>
        <w:t>Этика</w:t>
      </w:r>
      <w:r w:rsidR="001941E2">
        <w:rPr>
          <w:sz w:val="28"/>
          <w:szCs w:val="28"/>
        </w:rPr>
        <w:t xml:space="preserve"> </w:t>
      </w:r>
      <w:r w:rsidRPr="007136C2">
        <w:rPr>
          <w:sz w:val="28"/>
          <w:szCs w:val="28"/>
        </w:rPr>
        <w:t>Нового</w:t>
      </w:r>
      <w:r w:rsidR="001941E2">
        <w:rPr>
          <w:sz w:val="28"/>
          <w:szCs w:val="28"/>
        </w:rPr>
        <w:t xml:space="preserve"> </w:t>
      </w:r>
      <w:r w:rsidRPr="007136C2">
        <w:rPr>
          <w:sz w:val="28"/>
          <w:szCs w:val="28"/>
        </w:rPr>
        <w:t>Завета.\</w:t>
      </w:r>
      <w:r w:rsidR="001941E2">
        <w:rPr>
          <w:sz w:val="28"/>
          <w:szCs w:val="28"/>
        </w:rPr>
        <w:t xml:space="preserve"> </w:t>
      </w:r>
      <w:r w:rsidRPr="007136C2">
        <w:rPr>
          <w:sz w:val="28"/>
          <w:szCs w:val="28"/>
        </w:rPr>
        <w:t>Пер.</w:t>
      </w:r>
      <w:r w:rsidR="001941E2">
        <w:rPr>
          <w:sz w:val="28"/>
          <w:szCs w:val="28"/>
        </w:rPr>
        <w:t xml:space="preserve"> </w:t>
      </w:r>
      <w:r w:rsidRPr="007136C2">
        <w:rPr>
          <w:sz w:val="28"/>
          <w:szCs w:val="28"/>
        </w:rPr>
        <w:t>с</w:t>
      </w:r>
      <w:r w:rsidR="001941E2">
        <w:rPr>
          <w:sz w:val="28"/>
          <w:szCs w:val="28"/>
        </w:rPr>
        <w:t xml:space="preserve"> </w:t>
      </w:r>
      <w:r w:rsidRPr="007136C2">
        <w:rPr>
          <w:sz w:val="28"/>
          <w:szCs w:val="28"/>
        </w:rPr>
        <w:t>англ.</w:t>
      </w:r>
      <w:r w:rsidR="001941E2">
        <w:rPr>
          <w:sz w:val="28"/>
          <w:szCs w:val="28"/>
        </w:rPr>
        <w:t xml:space="preserve"> </w:t>
      </w:r>
      <w:r w:rsidRPr="007136C2">
        <w:rPr>
          <w:sz w:val="28"/>
          <w:szCs w:val="28"/>
        </w:rPr>
        <w:t>-</w:t>
      </w:r>
      <w:r w:rsidR="009D6228">
        <w:rPr>
          <w:sz w:val="28"/>
          <w:szCs w:val="28"/>
        </w:rPr>
        <w:t xml:space="preserve"> </w:t>
      </w:r>
      <w:r w:rsidRPr="007136C2">
        <w:rPr>
          <w:sz w:val="28"/>
          <w:szCs w:val="28"/>
        </w:rPr>
        <w:t>М.:</w:t>
      </w:r>
      <w:r w:rsidR="001941E2">
        <w:rPr>
          <w:sz w:val="28"/>
          <w:szCs w:val="28"/>
        </w:rPr>
        <w:t xml:space="preserve"> </w:t>
      </w:r>
      <w:r w:rsidRPr="007136C2">
        <w:rPr>
          <w:sz w:val="28"/>
          <w:szCs w:val="28"/>
        </w:rPr>
        <w:t>Библейский-Богословский</w:t>
      </w:r>
      <w:r w:rsidR="001941E2">
        <w:rPr>
          <w:sz w:val="28"/>
          <w:szCs w:val="28"/>
        </w:rPr>
        <w:t xml:space="preserve"> </w:t>
      </w:r>
      <w:r w:rsidRPr="007136C2">
        <w:rPr>
          <w:sz w:val="28"/>
          <w:szCs w:val="28"/>
        </w:rPr>
        <w:t>институт</w:t>
      </w:r>
      <w:r w:rsidR="001941E2">
        <w:rPr>
          <w:sz w:val="28"/>
          <w:szCs w:val="28"/>
        </w:rPr>
        <w:t xml:space="preserve"> </w:t>
      </w:r>
      <w:r w:rsidRPr="007136C2">
        <w:rPr>
          <w:sz w:val="28"/>
          <w:szCs w:val="28"/>
        </w:rPr>
        <w:t>св.</w:t>
      </w:r>
      <w:r w:rsidR="001941E2">
        <w:rPr>
          <w:sz w:val="28"/>
          <w:szCs w:val="28"/>
        </w:rPr>
        <w:t xml:space="preserve"> </w:t>
      </w:r>
      <w:r w:rsidRPr="007136C2">
        <w:rPr>
          <w:sz w:val="28"/>
          <w:szCs w:val="28"/>
        </w:rPr>
        <w:t>Апостола</w:t>
      </w:r>
      <w:r w:rsidR="001941E2">
        <w:rPr>
          <w:sz w:val="28"/>
          <w:szCs w:val="28"/>
        </w:rPr>
        <w:t xml:space="preserve"> </w:t>
      </w:r>
      <w:r w:rsidRPr="007136C2">
        <w:rPr>
          <w:sz w:val="28"/>
          <w:szCs w:val="28"/>
        </w:rPr>
        <w:t>Андрея,</w:t>
      </w:r>
      <w:r w:rsidR="001941E2">
        <w:rPr>
          <w:sz w:val="28"/>
          <w:szCs w:val="28"/>
        </w:rPr>
        <w:t xml:space="preserve"> </w:t>
      </w:r>
      <w:r w:rsidRPr="007136C2">
        <w:rPr>
          <w:sz w:val="28"/>
          <w:szCs w:val="28"/>
        </w:rPr>
        <w:t>2005</w:t>
      </w:r>
      <w:r w:rsidR="001941E2">
        <w:rPr>
          <w:sz w:val="28"/>
          <w:szCs w:val="28"/>
        </w:rPr>
        <w:t xml:space="preserve"> </w:t>
      </w:r>
      <w:r w:rsidRPr="007136C2">
        <w:rPr>
          <w:sz w:val="28"/>
          <w:szCs w:val="28"/>
        </w:rPr>
        <w:t>-</w:t>
      </w:r>
      <w:r w:rsidR="001941E2">
        <w:rPr>
          <w:sz w:val="28"/>
          <w:szCs w:val="28"/>
        </w:rPr>
        <w:t xml:space="preserve"> </w:t>
      </w:r>
      <w:r w:rsidRPr="007136C2">
        <w:rPr>
          <w:sz w:val="28"/>
          <w:szCs w:val="28"/>
        </w:rPr>
        <w:t>712с.</w:t>
      </w:r>
    </w:p>
    <w:p w:rsidR="00D725BA" w:rsidRPr="007136C2" w:rsidRDefault="00D725BA" w:rsidP="00F43B07">
      <w:pPr>
        <w:tabs>
          <w:tab w:val="left" w:pos="9638"/>
        </w:tabs>
        <w:contextualSpacing/>
      </w:pPr>
    </w:p>
    <w:p w:rsidR="00D725BA" w:rsidRPr="009D6228" w:rsidRDefault="00333DC5" w:rsidP="00F43B07">
      <w:pPr>
        <w:tabs>
          <w:tab w:val="left" w:pos="9638"/>
        </w:tabs>
        <w:contextualSpacing/>
        <w:rPr>
          <w:i/>
          <w:spacing w:val="6"/>
          <w:sz w:val="24"/>
          <w:szCs w:val="24"/>
        </w:rPr>
      </w:pPr>
      <w:r w:rsidRPr="009D6228">
        <w:rPr>
          <w:i/>
          <w:spacing w:val="6"/>
          <w:sz w:val="24"/>
          <w:szCs w:val="24"/>
        </w:rPr>
        <w:t>Скрыгин</w:t>
      </w:r>
      <w:r w:rsidR="001941E2" w:rsidRPr="009D6228">
        <w:rPr>
          <w:i/>
          <w:spacing w:val="6"/>
          <w:sz w:val="24"/>
          <w:szCs w:val="24"/>
        </w:rPr>
        <w:t xml:space="preserve"> </w:t>
      </w:r>
      <w:r w:rsidRPr="009D6228">
        <w:rPr>
          <w:i/>
          <w:spacing w:val="6"/>
          <w:sz w:val="24"/>
          <w:szCs w:val="24"/>
        </w:rPr>
        <w:t>Сергей</w:t>
      </w:r>
      <w:r w:rsidR="001941E2" w:rsidRPr="009D6228">
        <w:rPr>
          <w:i/>
          <w:spacing w:val="6"/>
          <w:sz w:val="24"/>
          <w:szCs w:val="24"/>
        </w:rPr>
        <w:t xml:space="preserve"> </w:t>
      </w:r>
      <w:r w:rsidRPr="009D6228">
        <w:rPr>
          <w:i/>
          <w:spacing w:val="6"/>
          <w:sz w:val="24"/>
          <w:szCs w:val="24"/>
        </w:rPr>
        <w:t>Владимирович,</w:t>
      </w:r>
      <w:r w:rsidR="001941E2" w:rsidRPr="009D6228">
        <w:rPr>
          <w:i/>
          <w:spacing w:val="6"/>
          <w:sz w:val="24"/>
          <w:szCs w:val="24"/>
        </w:rPr>
        <w:t xml:space="preserve"> </w:t>
      </w:r>
      <w:r w:rsidRPr="009D6228">
        <w:rPr>
          <w:i/>
          <w:spacing w:val="6"/>
          <w:sz w:val="24"/>
          <w:szCs w:val="24"/>
        </w:rPr>
        <w:t>к.п.н.,</w:t>
      </w:r>
      <w:r w:rsidR="001941E2" w:rsidRPr="009D6228">
        <w:rPr>
          <w:i/>
          <w:spacing w:val="6"/>
          <w:sz w:val="24"/>
          <w:szCs w:val="24"/>
        </w:rPr>
        <w:t xml:space="preserve"> </w:t>
      </w:r>
      <w:r w:rsidRPr="009D6228">
        <w:rPr>
          <w:i/>
          <w:spacing w:val="6"/>
          <w:sz w:val="24"/>
          <w:szCs w:val="24"/>
        </w:rPr>
        <w:t>доцент</w:t>
      </w:r>
      <w:r w:rsidR="001941E2" w:rsidRPr="009D6228">
        <w:rPr>
          <w:i/>
          <w:spacing w:val="6"/>
          <w:sz w:val="24"/>
          <w:szCs w:val="24"/>
        </w:rPr>
        <w:t xml:space="preserve"> </w:t>
      </w:r>
      <w:r w:rsidRPr="009D6228">
        <w:rPr>
          <w:i/>
          <w:spacing w:val="6"/>
          <w:sz w:val="24"/>
          <w:szCs w:val="24"/>
        </w:rPr>
        <w:t>кафедры</w:t>
      </w:r>
      <w:r w:rsidR="001941E2" w:rsidRPr="009D6228">
        <w:rPr>
          <w:i/>
          <w:spacing w:val="6"/>
          <w:sz w:val="24"/>
          <w:szCs w:val="24"/>
        </w:rPr>
        <w:t xml:space="preserve"> </w:t>
      </w:r>
      <w:r w:rsidRPr="009D6228">
        <w:rPr>
          <w:i/>
          <w:spacing w:val="6"/>
          <w:sz w:val="24"/>
          <w:szCs w:val="24"/>
        </w:rPr>
        <w:t>«Физвоспитание»,</w:t>
      </w:r>
      <w:r w:rsidR="001941E2" w:rsidRPr="009D6228">
        <w:rPr>
          <w:i/>
          <w:spacing w:val="6"/>
          <w:sz w:val="24"/>
          <w:szCs w:val="24"/>
        </w:rPr>
        <w:t xml:space="preserve"> </w:t>
      </w:r>
      <w:hyperlink r:id="rId62" w:history="1">
        <w:r w:rsidRPr="009D6228">
          <w:rPr>
            <w:rStyle w:val="afd"/>
            <w:i/>
            <w:color w:val="auto"/>
            <w:spacing w:val="6"/>
            <w:sz w:val="24"/>
            <w:szCs w:val="24"/>
            <w:u w:val="none"/>
            <w:lang w:val="en-US"/>
          </w:rPr>
          <w:t>skrizalii</w:t>
        </w:r>
        <w:r w:rsidRPr="009D6228">
          <w:rPr>
            <w:rStyle w:val="afd"/>
            <w:i/>
            <w:color w:val="auto"/>
            <w:spacing w:val="6"/>
            <w:sz w:val="24"/>
            <w:szCs w:val="24"/>
            <w:u w:val="none"/>
          </w:rPr>
          <w:t>2@</w:t>
        </w:r>
        <w:r w:rsidRPr="009D6228">
          <w:rPr>
            <w:rStyle w:val="afd"/>
            <w:i/>
            <w:color w:val="auto"/>
            <w:spacing w:val="6"/>
            <w:sz w:val="24"/>
            <w:szCs w:val="24"/>
            <w:u w:val="none"/>
            <w:lang w:val="en-US"/>
          </w:rPr>
          <w:t>yandex</w:t>
        </w:r>
        <w:r w:rsidRPr="009D6228">
          <w:rPr>
            <w:rStyle w:val="afd"/>
            <w:i/>
            <w:color w:val="auto"/>
            <w:spacing w:val="6"/>
            <w:sz w:val="24"/>
            <w:szCs w:val="24"/>
            <w:u w:val="none"/>
          </w:rPr>
          <w:t>.</w:t>
        </w:r>
        <w:r w:rsidRPr="009D6228">
          <w:rPr>
            <w:rStyle w:val="afd"/>
            <w:i/>
            <w:color w:val="auto"/>
            <w:spacing w:val="6"/>
            <w:sz w:val="24"/>
            <w:szCs w:val="24"/>
            <w:u w:val="none"/>
            <w:lang w:val="en-US"/>
          </w:rPr>
          <w:t>ru</w:t>
        </w:r>
      </w:hyperlink>
      <w:r w:rsidRPr="009D6228">
        <w:rPr>
          <w:i/>
          <w:spacing w:val="6"/>
          <w:sz w:val="24"/>
          <w:szCs w:val="24"/>
        </w:rPr>
        <w:t>,</w:t>
      </w:r>
      <w:r w:rsidR="001941E2" w:rsidRPr="009D6228">
        <w:rPr>
          <w:i/>
          <w:spacing w:val="6"/>
          <w:sz w:val="24"/>
          <w:szCs w:val="24"/>
        </w:rPr>
        <w:t xml:space="preserve"> </w:t>
      </w:r>
      <w:r w:rsidRPr="009D6228">
        <w:rPr>
          <w:i/>
          <w:spacing w:val="6"/>
          <w:sz w:val="24"/>
          <w:szCs w:val="24"/>
        </w:rPr>
        <w:t>Финансовый</w:t>
      </w:r>
      <w:r w:rsidR="001941E2" w:rsidRPr="009D6228">
        <w:rPr>
          <w:i/>
          <w:spacing w:val="6"/>
          <w:sz w:val="24"/>
          <w:szCs w:val="24"/>
        </w:rPr>
        <w:t xml:space="preserve"> </w:t>
      </w:r>
      <w:r w:rsidRPr="009D6228">
        <w:rPr>
          <w:i/>
          <w:spacing w:val="6"/>
          <w:sz w:val="24"/>
          <w:szCs w:val="24"/>
        </w:rPr>
        <w:t>Университет</w:t>
      </w:r>
      <w:r w:rsidR="001941E2" w:rsidRPr="009D6228">
        <w:rPr>
          <w:i/>
          <w:spacing w:val="6"/>
          <w:sz w:val="24"/>
          <w:szCs w:val="24"/>
        </w:rPr>
        <w:t xml:space="preserve">  </w:t>
      </w:r>
      <w:r w:rsidRPr="009D6228">
        <w:rPr>
          <w:i/>
          <w:spacing w:val="6"/>
          <w:sz w:val="24"/>
          <w:szCs w:val="24"/>
        </w:rPr>
        <w:t>при</w:t>
      </w:r>
      <w:r w:rsidR="001941E2" w:rsidRPr="009D6228">
        <w:rPr>
          <w:i/>
          <w:spacing w:val="6"/>
          <w:sz w:val="24"/>
          <w:szCs w:val="24"/>
        </w:rPr>
        <w:t xml:space="preserve"> </w:t>
      </w:r>
      <w:r w:rsidRPr="009D6228">
        <w:rPr>
          <w:i/>
          <w:spacing w:val="6"/>
          <w:sz w:val="24"/>
          <w:szCs w:val="24"/>
        </w:rPr>
        <w:t>Правительстве</w:t>
      </w:r>
      <w:r w:rsidR="001941E2" w:rsidRPr="009D6228">
        <w:rPr>
          <w:i/>
          <w:spacing w:val="6"/>
          <w:sz w:val="24"/>
          <w:szCs w:val="24"/>
        </w:rPr>
        <w:t xml:space="preserve"> </w:t>
      </w:r>
      <w:r w:rsidRPr="009D6228">
        <w:rPr>
          <w:i/>
          <w:spacing w:val="6"/>
          <w:sz w:val="24"/>
          <w:szCs w:val="24"/>
        </w:rPr>
        <w:t>Российской</w:t>
      </w:r>
      <w:r w:rsidR="001941E2" w:rsidRPr="009D6228">
        <w:rPr>
          <w:i/>
          <w:spacing w:val="6"/>
          <w:sz w:val="24"/>
          <w:szCs w:val="24"/>
        </w:rPr>
        <w:t xml:space="preserve"> </w:t>
      </w:r>
      <w:r w:rsidRPr="009D6228">
        <w:rPr>
          <w:i/>
          <w:spacing w:val="6"/>
          <w:sz w:val="24"/>
          <w:szCs w:val="24"/>
        </w:rPr>
        <w:t>Федерации,</w:t>
      </w:r>
      <w:r w:rsidR="001941E2" w:rsidRPr="009D6228">
        <w:rPr>
          <w:i/>
          <w:spacing w:val="6"/>
          <w:sz w:val="24"/>
          <w:szCs w:val="24"/>
        </w:rPr>
        <w:t xml:space="preserve"> </w:t>
      </w:r>
      <w:r w:rsidRPr="009D6228">
        <w:rPr>
          <w:i/>
          <w:spacing w:val="6"/>
          <w:sz w:val="24"/>
          <w:szCs w:val="24"/>
        </w:rPr>
        <w:t>Москва</w:t>
      </w:r>
    </w:p>
    <w:p w:rsidR="00D725BA" w:rsidRPr="007136C2" w:rsidRDefault="00333DC5" w:rsidP="00F43B07">
      <w:pPr>
        <w:tabs>
          <w:tab w:val="left" w:pos="9638"/>
        </w:tabs>
        <w:contextualSpacing/>
        <w:rPr>
          <w:i/>
          <w:sz w:val="24"/>
          <w:szCs w:val="24"/>
        </w:rPr>
      </w:pPr>
      <w:r w:rsidRPr="007136C2">
        <w:rPr>
          <w:i/>
          <w:sz w:val="24"/>
          <w:szCs w:val="24"/>
        </w:rPr>
        <w:t>Скрыгин</w:t>
      </w:r>
      <w:r w:rsidR="001941E2">
        <w:rPr>
          <w:i/>
          <w:sz w:val="24"/>
          <w:szCs w:val="24"/>
        </w:rPr>
        <w:t xml:space="preserve"> </w:t>
      </w:r>
      <w:r w:rsidRPr="007136C2">
        <w:rPr>
          <w:i/>
          <w:sz w:val="24"/>
          <w:szCs w:val="24"/>
        </w:rPr>
        <w:t>Сергей</w:t>
      </w:r>
      <w:r w:rsidR="001941E2">
        <w:rPr>
          <w:i/>
          <w:sz w:val="24"/>
          <w:szCs w:val="24"/>
        </w:rPr>
        <w:t xml:space="preserve"> </w:t>
      </w:r>
      <w:r w:rsidRPr="007136C2">
        <w:rPr>
          <w:i/>
          <w:sz w:val="24"/>
          <w:szCs w:val="24"/>
        </w:rPr>
        <w:t>Сергеевич,</w:t>
      </w:r>
      <w:r w:rsidR="001941E2">
        <w:rPr>
          <w:i/>
          <w:sz w:val="24"/>
          <w:szCs w:val="24"/>
        </w:rPr>
        <w:t xml:space="preserve"> </w:t>
      </w:r>
      <w:r w:rsidRPr="007136C2">
        <w:rPr>
          <w:i/>
          <w:sz w:val="24"/>
          <w:szCs w:val="24"/>
        </w:rPr>
        <w:t>тренер-преподаватель</w:t>
      </w:r>
      <w:r w:rsidR="009D6228">
        <w:rPr>
          <w:i/>
          <w:sz w:val="24"/>
          <w:szCs w:val="24"/>
        </w:rPr>
        <w:t xml:space="preserve"> </w:t>
      </w:r>
      <w:r w:rsidRPr="007136C2">
        <w:rPr>
          <w:i/>
          <w:sz w:val="24"/>
          <w:szCs w:val="24"/>
        </w:rPr>
        <w:t>СОШ</w:t>
      </w:r>
      <w:r w:rsidR="001941E2">
        <w:rPr>
          <w:i/>
          <w:sz w:val="24"/>
          <w:szCs w:val="24"/>
        </w:rPr>
        <w:t xml:space="preserve"> </w:t>
      </w:r>
      <w:r w:rsidRPr="007136C2">
        <w:rPr>
          <w:i/>
          <w:sz w:val="24"/>
          <w:szCs w:val="24"/>
        </w:rPr>
        <w:t>№25,</w:t>
      </w:r>
      <w:r w:rsidR="001941E2">
        <w:rPr>
          <w:i/>
          <w:sz w:val="24"/>
          <w:szCs w:val="24"/>
        </w:rPr>
        <w:t xml:space="preserve"> </w:t>
      </w:r>
      <w:r w:rsidRPr="007136C2">
        <w:rPr>
          <w:i/>
          <w:sz w:val="24"/>
          <w:szCs w:val="24"/>
        </w:rPr>
        <w:t>г.Химки</w:t>
      </w:r>
    </w:p>
    <w:p w:rsidR="00D725BA" w:rsidRPr="007136C2" w:rsidRDefault="00333DC5" w:rsidP="00F43B07">
      <w:pPr>
        <w:tabs>
          <w:tab w:val="left" w:pos="9638"/>
        </w:tabs>
        <w:contextualSpacing/>
        <w:rPr>
          <w:i/>
          <w:sz w:val="24"/>
          <w:szCs w:val="24"/>
        </w:rPr>
      </w:pPr>
      <w:r w:rsidRPr="007136C2">
        <w:rPr>
          <w:i/>
          <w:sz w:val="24"/>
          <w:szCs w:val="24"/>
        </w:rPr>
        <w:t>Скрыгин</w:t>
      </w:r>
      <w:r w:rsidR="001941E2">
        <w:rPr>
          <w:i/>
          <w:sz w:val="24"/>
          <w:szCs w:val="24"/>
        </w:rPr>
        <w:t xml:space="preserve"> </w:t>
      </w:r>
      <w:r w:rsidRPr="007136C2">
        <w:rPr>
          <w:i/>
          <w:sz w:val="24"/>
          <w:szCs w:val="24"/>
        </w:rPr>
        <w:t>Тимофей</w:t>
      </w:r>
      <w:r w:rsidR="001941E2">
        <w:rPr>
          <w:i/>
          <w:sz w:val="24"/>
          <w:szCs w:val="24"/>
        </w:rPr>
        <w:t xml:space="preserve"> </w:t>
      </w:r>
      <w:r w:rsidRPr="007136C2">
        <w:rPr>
          <w:i/>
          <w:sz w:val="24"/>
          <w:szCs w:val="24"/>
        </w:rPr>
        <w:t>Сергеевич,</w:t>
      </w:r>
      <w:r w:rsidR="001941E2">
        <w:rPr>
          <w:i/>
          <w:sz w:val="24"/>
          <w:szCs w:val="24"/>
        </w:rPr>
        <w:t xml:space="preserve"> </w:t>
      </w:r>
      <w:r w:rsidRPr="007136C2">
        <w:rPr>
          <w:i/>
          <w:sz w:val="24"/>
          <w:szCs w:val="24"/>
        </w:rPr>
        <w:t>студент</w:t>
      </w:r>
      <w:r w:rsidR="001941E2">
        <w:rPr>
          <w:i/>
          <w:sz w:val="24"/>
          <w:szCs w:val="24"/>
        </w:rPr>
        <w:t xml:space="preserve"> </w:t>
      </w:r>
      <w:r w:rsidRPr="007136C2">
        <w:rPr>
          <w:i/>
          <w:sz w:val="24"/>
          <w:szCs w:val="24"/>
        </w:rPr>
        <w:t>магистратуры</w:t>
      </w:r>
      <w:r w:rsidR="001941E2">
        <w:rPr>
          <w:i/>
          <w:sz w:val="24"/>
          <w:szCs w:val="24"/>
        </w:rPr>
        <w:t xml:space="preserve"> </w:t>
      </w:r>
      <w:r w:rsidRPr="007136C2">
        <w:rPr>
          <w:i/>
          <w:sz w:val="24"/>
          <w:szCs w:val="24"/>
        </w:rPr>
        <w:t>МГУК,</w:t>
      </w:r>
      <w:r w:rsidR="001941E2">
        <w:rPr>
          <w:i/>
          <w:sz w:val="24"/>
          <w:szCs w:val="24"/>
        </w:rPr>
        <w:t xml:space="preserve"> </w:t>
      </w:r>
      <w:r w:rsidRPr="007136C2">
        <w:rPr>
          <w:i/>
          <w:sz w:val="24"/>
          <w:szCs w:val="24"/>
        </w:rPr>
        <w:t>г.Москва</w:t>
      </w:r>
    </w:p>
    <w:p w:rsidR="00D725BA" w:rsidRPr="007136C2" w:rsidRDefault="00D725BA" w:rsidP="00F43B07">
      <w:pPr>
        <w:tabs>
          <w:tab w:val="left" w:pos="9638"/>
        </w:tabs>
        <w:contextualSpacing/>
        <w:rPr>
          <w:i/>
          <w:sz w:val="24"/>
          <w:szCs w:val="24"/>
        </w:rPr>
      </w:pPr>
    </w:p>
    <w:p w:rsidR="00D725BA" w:rsidRPr="0049474E" w:rsidRDefault="00333DC5" w:rsidP="00F43B07">
      <w:pPr>
        <w:tabs>
          <w:tab w:val="left" w:pos="9638"/>
        </w:tabs>
        <w:ind w:firstLine="0"/>
        <w:contextualSpacing/>
        <w:jc w:val="center"/>
        <w:rPr>
          <w:i/>
          <w:sz w:val="24"/>
          <w:szCs w:val="24"/>
          <w:lang w:val="en-US"/>
        </w:rPr>
      </w:pPr>
      <w:r w:rsidRPr="0049474E">
        <w:rPr>
          <w:i/>
          <w:sz w:val="24"/>
          <w:szCs w:val="24"/>
          <w:lang w:val="en-US"/>
        </w:rPr>
        <w:t>SOME</w:t>
      </w:r>
      <w:r w:rsidR="001941E2" w:rsidRPr="0049474E">
        <w:rPr>
          <w:i/>
          <w:sz w:val="24"/>
          <w:szCs w:val="24"/>
          <w:lang w:val="en-US"/>
        </w:rPr>
        <w:t xml:space="preserve"> </w:t>
      </w:r>
      <w:r w:rsidRPr="0049474E">
        <w:rPr>
          <w:i/>
          <w:sz w:val="24"/>
          <w:szCs w:val="24"/>
          <w:lang w:val="en-US"/>
        </w:rPr>
        <w:t>PRINCIPLES</w:t>
      </w:r>
      <w:r w:rsidR="001941E2" w:rsidRPr="0049474E">
        <w:rPr>
          <w:i/>
          <w:sz w:val="24"/>
          <w:szCs w:val="24"/>
          <w:lang w:val="en-US"/>
        </w:rPr>
        <w:t xml:space="preserve"> </w:t>
      </w:r>
      <w:r w:rsidRPr="0049474E">
        <w:rPr>
          <w:i/>
          <w:sz w:val="24"/>
          <w:szCs w:val="24"/>
          <w:lang w:val="en-US"/>
        </w:rPr>
        <w:t>OF</w:t>
      </w:r>
      <w:r w:rsidR="001941E2" w:rsidRPr="0049474E">
        <w:rPr>
          <w:i/>
          <w:sz w:val="24"/>
          <w:szCs w:val="24"/>
          <w:lang w:val="en-US"/>
        </w:rPr>
        <w:t xml:space="preserve"> </w:t>
      </w:r>
      <w:r w:rsidRPr="0049474E">
        <w:rPr>
          <w:i/>
          <w:sz w:val="24"/>
          <w:szCs w:val="24"/>
          <w:lang w:val="en-US"/>
        </w:rPr>
        <w:t>THE</w:t>
      </w:r>
      <w:r w:rsidR="001941E2" w:rsidRPr="0049474E">
        <w:rPr>
          <w:i/>
          <w:sz w:val="24"/>
          <w:szCs w:val="24"/>
          <w:lang w:val="en-US"/>
        </w:rPr>
        <w:t xml:space="preserve"> </w:t>
      </w:r>
      <w:r w:rsidRPr="0049474E">
        <w:rPr>
          <w:i/>
          <w:sz w:val="24"/>
          <w:szCs w:val="24"/>
          <w:lang w:val="en-US"/>
        </w:rPr>
        <w:t>MORAL</w:t>
      </w:r>
      <w:r w:rsidR="001941E2" w:rsidRPr="0049474E">
        <w:rPr>
          <w:i/>
          <w:sz w:val="24"/>
          <w:szCs w:val="24"/>
          <w:lang w:val="en-US"/>
        </w:rPr>
        <w:t xml:space="preserve"> </w:t>
      </w:r>
      <w:r w:rsidRPr="0049474E">
        <w:rPr>
          <w:i/>
          <w:sz w:val="24"/>
          <w:szCs w:val="24"/>
          <w:lang w:val="en-US"/>
        </w:rPr>
        <w:t>CODE</w:t>
      </w:r>
      <w:r w:rsidR="001941E2" w:rsidRPr="0049474E">
        <w:rPr>
          <w:i/>
          <w:sz w:val="24"/>
          <w:szCs w:val="24"/>
          <w:lang w:val="en-US"/>
        </w:rPr>
        <w:t xml:space="preserve"> </w:t>
      </w:r>
      <w:r w:rsidRPr="0049474E">
        <w:rPr>
          <w:i/>
          <w:sz w:val="24"/>
          <w:szCs w:val="24"/>
          <w:lang w:val="en-US"/>
        </w:rPr>
        <w:t>IN</w:t>
      </w:r>
      <w:r w:rsidR="001941E2" w:rsidRPr="0049474E">
        <w:rPr>
          <w:i/>
          <w:sz w:val="24"/>
          <w:szCs w:val="24"/>
          <w:lang w:val="en-US"/>
        </w:rPr>
        <w:t xml:space="preserve"> </w:t>
      </w:r>
      <w:r w:rsidRPr="0049474E">
        <w:rPr>
          <w:i/>
          <w:sz w:val="24"/>
          <w:szCs w:val="24"/>
          <w:lang w:val="en-US"/>
        </w:rPr>
        <w:t>A</w:t>
      </w:r>
      <w:r w:rsidR="001941E2" w:rsidRPr="0049474E">
        <w:rPr>
          <w:i/>
          <w:sz w:val="24"/>
          <w:szCs w:val="24"/>
          <w:lang w:val="en-US"/>
        </w:rPr>
        <w:t xml:space="preserve"> </w:t>
      </w:r>
      <w:r w:rsidRPr="0049474E">
        <w:rPr>
          <w:i/>
          <w:sz w:val="24"/>
          <w:szCs w:val="24"/>
          <w:lang w:val="en-US"/>
        </w:rPr>
        <w:t>HIKING</w:t>
      </w:r>
      <w:r w:rsidR="001941E2" w:rsidRPr="0049474E">
        <w:rPr>
          <w:i/>
          <w:sz w:val="24"/>
          <w:szCs w:val="24"/>
          <w:lang w:val="en-US"/>
        </w:rPr>
        <w:t xml:space="preserve"> </w:t>
      </w:r>
      <w:r w:rsidRPr="0049474E">
        <w:rPr>
          <w:i/>
          <w:sz w:val="24"/>
          <w:szCs w:val="24"/>
          <w:lang w:val="en-US"/>
        </w:rPr>
        <w:t>TRIP</w:t>
      </w:r>
    </w:p>
    <w:p w:rsidR="00D725BA" w:rsidRPr="007136C2" w:rsidRDefault="00D725BA" w:rsidP="00F43B07">
      <w:pPr>
        <w:tabs>
          <w:tab w:val="left" w:pos="9638"/>
        </w:tabs>
        <w:contextualSpacing/>
        <w:rPr>
          <w:sz w:val="15"/>
          <w:szCs w:val="15"/>
          <w:lang w:val="en-US"/>
        </w:rPr>
      </w:pPr>
    </w:p>
    <w:p w:rsidR="00D725BA" w:rsidRPr="009C114F" w:rsidRDefault="00333DC5" w:rsidP="00F43B07">
      <w:pPr>
        <w:tabs>
          <w:tab w:val="left" w:pos="9638"/>
        </w:tabs>
        <w:contextualSpacing/>
        <w:rPr>
          <w:i/>
          <w:spacing w:val="-4"/>
          <w:sz w:val="24"/>
          <w:szCs w:val="24"/>
          <w:lang w:val="en-US"/>
        </w:rPr>
      </w:pPr>
      <w:r w:rsidRPr="009C114F">
        <w:rPr>
          <w:i/>
          <w:spacing w:val="-4"/>
          <w:sz w:val="24"/>
          <w:szCs w:val="24"/>
          <w:lang w:val="en-US"/>
        </w:rPr>
        <w:lastRenderedPageBreak/>
        <w:t>Skrygin</w:t>
      </w:r>
      <w:r w:rsidR="001941E2" w:rsidRPr="009C114F">
        <w:rPr>
          <w:i/>
          <w:spacing w:val="-4"/>
          <w:sz w:val="24"/>
          <w:szCs w:val="24"/>
          <w:lang w:val="en-US"/>
        </w:rPr>
        <w:t xml:space="preserve"> </w:t>
      </w:r>
      <w:r w:rsidRPr="009C114F">
        <w:rPr>
          <w:i/>
          <w:spacing w:val="-4"/>
          <w:sz w:val="24"/>
          <w:szCs w:val="24"/>
          <w:lang w:val="en-US"/>
        </w:rPr>
        <w:t>S.V.,</w:t>
      </w:r>
      <w:r w:rsidR="001941E2" w:rsidRPr="009C114F">
        <w:rPr>
          <w:i/>
          <w:spacing w:val="-4"/>
          <w:sz w:val="24"/>
          <w:szCs w:val="24"/>
          <w:lang w:val="en-US"/>
        </w:rPr>
        <w:t xml:space="preserve"> </w:t>
      </w:r>
      <w:r w:rsidRPr="009C114F">
        <w:rPr>
          <w:i/>
          <w:spacing w:val="-4"/>
          <w:sz w:val="24"/>
          <w:szCs w:val="24"/>
          <w:lang w:val="en-US"/>
        </w:rPr>
        <w:t>Ph.D.,</w:t>
      </w:r>
      <w:r w:rsidR="001941E2" w:rsidRPr="009C114F">
        <w:rPr>
          <w:i/>
          <w:spacing w:val="-4"/>
          <w:sz w:val="24"/>
          <w:szCs w:val="24"/>
          <w:lang w:val="en-US"/>
        </w:rPr>
        <w:t xml:space="preserve"> </w:t>
      </w:r>
      <w:r w:rsidRPr="009C114F">
        <w:rPr>
          <w:i/>
          <w:spacing w:val="-4"/>
          <w:sz w:val="24"/>
          <w:szCs w:val="24"/>
          <w:lang w:val="en-US"/>
        </w:rPr>
        <w:t>Associate</w:t>
      </w:r>
      <w:r w:rsidR="001941E2" w:rsidRPr="009C114F">
        <w:rPr>
          <w:i/>
          <w:spacing w:val="-4"/>
          <w:sz w:val="24"/>
          <w:szCs w:val="24"/>
          <w:lang w:val="en-US"/>
        </w:rPr>
        <w:t xml:space="preserve"> </w:t>
      </w:r>
      <w:r w:rsidRPr="009C114F">
        <w:rPr>
          <w:i/>
          <w:spacing w:val="-4"/>
          <w:sz w:val="24"/>
          <w:szCs w:val="24"/>
          <w:lang w:val="en-US"/>
        </w:rPr>
        <w:t>Professor</w:t>
      </w:r>
      <w:r w:rsidR="001941E2" w:rsidRPr="009C114F">
        <w:rPr>
          <w:i/>
          <w:spacing w:val="-4"/>
          <w:sz w:val="24"/>
          <w:szCs w:val="24"/>
          <w:lang w:val="en-US"/>
        </w:rPr>
        <w:t xml:space="preserve"> </w:t>
      </w:r>
      <w:r w:rsidRPr="009C114F">
        <w:rPr>
          <w:i/>
          <w:spacing w:val="-4"/>
          <w:sz w:val="24"/>
          <w:szCs w:val="24"/>
          <w:lang w:val="en-US"/>
        </w:rPr>
        <w:t>of</w:t>
      </w:r>
      <w:r w:rsidR="001941E2" w:rsidRPr="009C114F">
        <w:rPr>
          <w:i/>
          <w:spacing w:val="-4"/>
          <w:sz w:val="24"/>
          <w:szCs w:val="24"/>
          <w:lang w:val="en-US"/>
        </w:rPr>
        <w:t xml:space="preserve"> </w:t>
      </w:r>
      <w:r w:rsidRPr="009C114F">
        <w:rPr>
          <w:i/>
          <w:spacing w:val="-4"/>
          <w:sz w:val="24"/>
          <w:szCs w:val="24"/>
          <w:lang w:val="en-US"/>
        </w:rPr>
        <w:t>the</w:t>
      </w:r>
      <w:r w:rsidR="001941E2" w:rsidRPr="009C114F">
        <w:rPr>
          <w:i/>
          <w:spacing w:val="-4"/>
          <w:sz w:val="24"/>
          <w:szCs w:val="24"/>
          <w:lang w:val="en-US"/>
        </w:rPr>
        <w:t xml:space="preserve"> </w:t>
      </w:r>
      <w:r w:rsidRPr="009C114F">
        <w:rPr>
          <w:i/>
          <w:spacing w:val="-4"/>
          <w:sz w:val="24"/>
          <w:szCs w:val="24"/>
          <w:lang w:val="en-US"/>
        </w:rPr>
        <w:t>Department</w:t>
      </w:r>
      <w:r w:rsidR="001941E2" w:rsidRPr="009C114F">
        <w:rPr>
          <w:i/>
          <w:spacing w:val="-4"/>
          <w:sz w:val="24"/>
          <w:szCs w:val="24"/>
          <w:lang w:val="en-US"/>
        </w:rPr>
        <w:t xml:space="preserve"> </w:t>
      </w:r>
      <w:r w:rsidRPr="009C114F">
        <w:rPr>
          <w:i/>
          <w:spacing w:val="-4"/>
          <w:sz w:val="24"/>
          <w:szCs w:val="24"/>
          <w:lang w:val="en-US"/>
        </w:rPr>
        <w:t>of</w:t>
      </w:r>
      <w:r w:rsidR="001941E2" w:rsidRPr="009C114F">
        <w:rPr>
          <w:i/>
          <w:spacing w:val="-4"/>
          <w:sz w:val="24"/>
          <w:szCs w:val="24"/>
          <w:lang w:val="en-US"/>
        </w:rPr>
        <w:t xml:space="preserve"> </w:t>
      </w:r>
      <w:r w:rsidRPr="009C114F">
        <w:rPr>
          <w:i/>
          <w:spacing w:val="-4"/>
          <w:sz w:val="24"/>
          <w:szCs w:val="24"/>
          <w:lang w:val="en-US"/>
        </w:rPr>
        <w:t>Physical</w:t>
      </w:r>
      <w:r w:rsidR="001941E2" w:rsidRPr="009C114F">
        <w:rPr>
          <w:i/>
          <w:spacing w:val="-4"/>
          <w:sz w:val="24"/>
          <w:szCs w:val="24"/>
          <w:lang w:val="en-US"/>
        </w:rPr>
        <w:t xml:space="preserve"> </w:t>
      </w:r>
      <w:r w:rsidRPr="009C114F">
        <w:rPr>
          <w:i/>
          <w:spacing w:val="-4"/>
          <w:sz w:val="24"/>
          <w:szCs w:val="24"/>
          <w:lang w:val="en-US"/>
        </w:rPr>
        <w:t>Education,</w:t>
      </w:r>
      <w:r w:rsidR="001941E2" w:rsidRPr="009C114F">
        <w:rPr>
          <w:i/>
          <w:spacing w:val="-4"/>
          <w:sz w:val="24"/>
          <w:szCs w:val="24"/>
          <w:lang w:val="en-US"/>
        </w:rPr>
        <w:t xml:space="preserve"> </w:t>
      </w:r>
      <w:r w:rsidRPr="009C114F">
        <w:rPr>
          <w:i/>
          <w:spacing w:val="-4"/>
          <w:sz w:val="24"/>
          <w:szCs w:val="24"/>
          <w:lang w:val="en-US"/>
        </w:rPr>
        <w:t>skrizalii2@yandex.ru,</w:t>
      </w:r>
      <w:r w:rsidR="001941E2" w:rsidRPr="009C114F">
        <w:rPr>
          <w:i/>
          <w:spacing w:val="-4"/>
          <w:sz w:val="24"/>
          <w:szCs w:val="24"/>
          <w:lang w:val="en-US"/>
        </w:rPr>
        <w:t xml:space="preserve"> </w:t>
      </w:r>
      <w:r w:rsidRPr="009C114F">
        <w:rPr>
          <w:i/>
          <w:spacing w:val="-4"/>
          <w:sz w:val="24"/>
          <w:szCs w:val="24"/>
          <w:lang w:val="en-US"/>
        </w:rPr>
        <w:t>Financial</w:t>
      </w:r>
      <w:r w:rsidR="001941E2" w:rsidRPr="009C114F">
        <w:rPr>
          <w:i/>
          <w:spacing w:val="-4"/>
          <w:sz w:val="24"/>
          <w:szCs w:val="24"/>
          <w:lang w:val="en-US"/>
        </w:rPr>
        <w:t xml:space="preserve"> </w:t>
      </w:r>
      <w:r w:rsidRPr="009C114F">
        <w:rPr>
          <w:i/>
          <w:spacing w:val="-4"/>
          <w:sz w:val="24"/>
          <w:szCs w:val="24"/>
          <w:lang w:val="en-US"/>
        </w:rPr>
        <w:t>University</w:t>
      </w:r>
      <w:r w:rsidR="001941E2" w:rsidRPr="009C114F">
        <w:rPr>
          <w:i/>
          <w:spacing w:val="-4"/>
          <w:sz w:val="24"/>
          <w:szCs w:val="24"/>
          <w:lang w:val="en-US"/>
        </w:rPr>
        <w:t xml:space="preserve"> </w:t>
      </w:r>
      <w:r w:rsidRPr="009C114F">
        <w:rPr>
          <w:i/>
          <w:spacing w:val="-4"/>
          <w:sz w:val="24"/>
          <w:szCs w:val="24"/>
          <w:lang w:val="en-US"/>
        </w:rPr>
        <w:t>under</w:t>
      </w:r>
      <w:r w:rsidR="001941E2" w:rsidRPr="009C114F">
        <w:rPr>
          <w:i/>
          <w:spacing w:val="-4"/>
          <w:sz w:val="24"/>
          <w:szCs w:val="24"/>
          <w:lang w:val="en-US"/>
        </w:rPr>
        <w:t xml:space="preserve"> </w:t>
      </w:r>
      <w:r w:rsidRPr="009C114F">
        <w:rPr>
          <w:i/>
          <w:spacing w:val="-4"/>
          <w:sz w:val="24"/>
          <w:szCs w:val="24"/>
          <w:lang w:val="en-US"/>
        </w:rPr>
        <w:t>the</w:t>
      </w:r>
      <w:r w:rsidR="001941E2" w:rsidRPr="009C114F">
        <w:rPr>
          <w:i/>
          <w:spacing w:val="-4"/>
          <w:sz w:val="24"/>
          <w:szCs w:val="24"/>
          <w:lang w:val="en-US"/>
        </w:rPr>
        <w:t xml:space="preserve"> </w:t>
      </w:r>
      <w:r w:rsidRPr="009C114F">
        <w:rPr>
          <w:i/>
          <w:spacing w:val="-4"/>
          <w:sz w:val="24"/>
          <w:szCs w:val="24"/>
          <w:lang w:val="en-US"/>
        </w:rPr>
        <w:t>Government</w:t>
      </w:r>
      <w:r w:rsidR="001941E2" w:rsidRPr="009C114F">
        <w:rPr>
          <w:i/>
          <w:spacing w:val="-4"/>
          <w:sz w:val="24"/>
          <w:szCs w:val="24"/>
          <w:lang w:val="en-US"/>
        </w:rPr>
        <w:t xml:space="preserve"> </w:t>
      </w:r>
      <w:r w:rsidRPr="009C114F">
        <w:rPr>
          <w:i/>
          <w:spacing w:val="-4"/>
          <w:sz w:val="24"/>
          <w:szCs w:val="24"/>
          <w:lang w:val="en-US"/>
        </w:rPr>
        <w:t>of</w:t>
      </w:r>
      <w:r w:rsidR="001941E2" w:rsidRPr="009C114F">
        <w:rPr>
          <w:i/>
          <w:spacing w:val="-4"/>
          <w:sz w:val="24"/>
          <w:szCs w:val="24"/>
          <w:lang w:val="en-US"/>
        </w:rPr>
        <w:t xml:space="preserve"> </w:t>
      </w:r>
      <w:r w:rsidRPr="009C114F">
        <w:rPr>
          <w:i/>
          <w:spacing w:val="-4"/>
          <w:sz w:val="24"/>
          <w:szCs w:val="24"/>
          <w:lang w:val="en-US"/>
        </w:rPr>
        <w:t>the</w:t>
      </w:r>
      <w:r w:rsidR="001941E2" w:rsidRPr="009C114F">
        <w:rPr>
          <w:i/>
          <w:spacing w:val="-4"/>
          <w:sz w:val="24"/>
          <w:szCs w:val="24"/>
          <w:lang w:val="en-US"/>
        </w:rPr>
        <w:t xml:space="preserve"> </w:t>
      </w:r>
      <w:r w:rsidRPr="009C114F">
        <w:rPr>
          <w:i/>
          <w:spacing w:val="-4"/>
          <w:sz w:val="24"/>
          <w:szCs w:val="24"/>
          <w:lang w:val="en-US"/>
        </w:rPr>
        <w:t>Russian</w:t>
      </w:r>
      <w:r w:rsidR="001941E2" w:rsidRPr="009C114F">
        <w:rPr>
          <w:i/>
          <w:spacing w:val="-4"/>
          <w:sz w:val="24"/>
          <w:szCs w:val="24"/>
          <w:lang w:val="en-US"/>
        </w:rPr>
        <w:t xml:space="preserve"> </w:t>
      </w:r>
      <w:r w:rsidRPr="009C114F">
        <w:rPr>
          <w:i/>
          <w:spacing w:val="-4"/>
          <w:sz w:val="24"/>
          <w:szCs w:val="24"/>
          <w:lang w:val="en-US"/>
        </w:rPr>
        <w:t>Federation,</w:t>
      </w:r>
      <w:r w:rsidR="001941E2" w:rsidRPr="009C114F">
        <w:rPr>
          <w:i/>
          <w:spacing w:val="-4"/>
          <w:sz w:val="24"/>
          <w:szCs w:val="24"/>
          <w:lang w:val="en-US"/>
        </w:rPr>
        <w:t xml:space="preserve"> </w:t>
      </w:r>
      <w:r w:rsidRPr="009C114F">
        <w:rPr>
          <w:i/>
          <w:spacing w:val="-4"/>
          <w:sz w:val="24"/>
          <w:szCs w:val="24"/>
          <w:lang w:val="en-US"/>
        </w:rPr>
        <w:t>Moscow</w:t>
      </w:r>
      <w:r w:rsidR="001941E2" w:rsidRPr="009C114F">
        <w:rPr>
          <w:i/>
          <w:spacing w:val="-4"/>
          <w:sz w:val="24"/>
          <w:szCs w:val="24"/>
          <w:lang w:val="en-US"/>
        </w:rPr>
        <w:t xml:space="preserve"> </w:t>
      </w:r>
    </w:p>
    <w:p w:rsidR="00D725BA" w:rsidRPr="007136C2" w:rsidRDefault="00333DC5" w:rsidP="00F43B07">
      <w:pPr>
        <w:tabs>
          <w:tab w:val="left" w:pos="9638"/>
        </w:tabs>
        <w:contextualSpacing/>
        <w:rPr>
          <w:i/>
          <w:sz w:val="24"/>
          <w:szCs w:val="24"/>
          <w:lang w:val="en-US"/>
        </w:rPr>
      </w:pPr>
      <w:r w:rsidRPr="007136C2">
        <w:rPr>
          <w:i/>
          <w:sz w:val="24"/>
          <w:szCs w:val="24"/>
          <w:lang w:val="en-US"/>
        </w:rPr>
        <w:t>Skrygin</w:t>
      </w:r>
      <w:r w:rsidR="001941E2">
        <w:rPr>
          <w:i/>
          <w:sz w:val="24"/>
          <w:szCs w:val="24"/>
          <w:lang w:val="en-US"/>
        </w:rPr>
        <w:t xml:space="preserve"> </w:t>
      </w:r>
      <w:r w:rsidRPr="007136C2">
        <w:rPr>
          <w:i/>
          <w:sz w:val="24"/>
          <w:szCs w:val="24"/>
          <w:lang w:val="en-US"/>
        </w:rPr>
        <w:t>S.S.,</w:t>
      </w:r>
      <w:r w:rsidR="001941E2">
        <w:rPr>
          <w:i/>
          <w:sz w:val="24"/>
          <w:szCs w:val="24"/>
          <w:lang w:val="en-US"/>
        </w:rPr>
        <w:t xml:space="preserve"> </w:t>
      </w:r>
      <w:r w:rsidRPr="007136C2">
        <w:rPr>
          <w:i/>
          <w:sz w:val="24"/>
          <w:szCs w:val="24"/>
          <w:lang w:val="en-US"/>
        </w:rPr>
        <w:t>trainer-teacher</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secondary</w:t>
      </w:r>
      <w:r w:rsidR="001941E2">
        <w:rPr>
          <w:i/>
          <w:sz w:val="24"/>
          <w:szCs w:val="24"/>
          <w:lang w:val="en-US"/>
        </w:rPr>
        <w:t xml:space="preserve"> </w:t>
      </w:r>
      <w:r w:rsidRPr="007136C2">
        <w:rPr>
          <w:i/>
          <w:sz w:val="24"/>
          <w:szCs w:val="24"/>
          <w:lang w:val="en-US"/>
        </w:rPr>
        <w:t>school</w:t>
      </w:r>
      <w:r w:rsidR="001941E2">
        <w:rPr>
          <w:i/>
          <w:sz w:val="24"/>
          <w:szCs w:val="24"/>
          <w:lang w:val="en-US"/>
        </w:rPr>
        <w:t xml:space="preserve"> </w:t>
      </w:r>
      <w:r w:rsidRPr="007136C2">
        <w:rPr>
          <w:i/>
          <w:sz w:val="24"/>
          <w:szCs w:val="24"/>
          <w:lang w:val="en-US"/>
        </w:rPr>
        <w:t>No.</w:t>
      </w:r>
      <w:r w:rsidR="001941E2">
        <w:rPr>
          <w:i/>
          <w:sz w:val="24"/>
          <w:szCs w:val="24"/>
          <w:lang w:val="en-US"/>
        </w:rPr>
        <w:t xml:space="preserve"> </w:t>
      </w:r>
      <w:r w:rsidRPr="007136C2">
        <w:rPr>
          <w:i/>
          <w:sz w:val="24"/>
          <w:szCs w:val="24"/>
          <w:lang w:val="en-US"/>
        </w:rPr>
        <w:t>25,</w:t>
      </w:r>
      <w:r w:rsidR="001941E2">
        <w:rPr>
          <w:i/>
          <w:sz w:val="24"/>
          <w:szCs w:val="24"/>
          <w:lang w:val="en-US"/>
        </w:rPr>
        <w:t xml:space="preserve"> </w:t>
      </w:r>
      <w:r w:rsidRPr="007136C2">
        <w:rPr>
          <w:i/>
          <w:sz w:val="24"/>
          <w:szCs w:val="24"/>
          <w:lang w:val="en-US"/>
        </w:rPr>
        <w:t>Khimki</w:t>
      </w:r>
      <w:r w:rsidR="001941E2">
        <w:rPr>
          <w:i/>
          <w:sz w:val="24"/>
          <w:szCs w:val="24"/>
          <w:lang w:val="en-US"/>
        </w:rPr>
        <w:t xml:space="preserve"> </w:t>
      </w:r>
    </w:p>
    <w:p w:rsidR="00D725BA" w:rsidRPr="007136C2" w:rsidRDefault="00333DC5" w:rsidP="00F43B07">
      <w:pPr>
        <w:tabs>
          <w:tab w:val="left" w:pos="9638"/>
        </w:tabs>
        <w:contextualSpacing/>
        <w:rPr>
          <w:i/>
          <w:sz w:val="24"/>
          <w:szCs w:val="24"/>
          <w:lang w:val="en-US"/>
        </w:rPr>
      </w:pPr>
      <w:r w:rsidRPr="007136C2">
        <w:rPr>
          <w:i/>
          <w:sz w:val="24"/>
          <w:szCs w:val="24"/>
          <w:lang w:val="en-US"/>
        </w:rPr>
        <w:t>Skrygin</w:t>
      </w:r>
      <w:r w:rsidR="001941E2">
        <w:rPr>
          <w:i/>
          <w:sz w:val="24"/>
          <w:szCs w:val="24"/>
          <w:lang w:val="en-US"/>
        </w:rPr>
        <w:t xml:space="preserve"> </w:t>
      </w:r>
      <w:r w:rsidRPr="007136C2">
        <w:rPr>
          <w:i/>
          <w:sz w:val="24"/>
          <w:szCs w:val="24"/>
          <w:lang w:val="en-US"/>
        </w:rPr>
        <w:t>T.S.,</w:t>
      </w:r>
      <w:r w:rsidR="001941E2">
        <w:rPr>
          <w:i/>
          <w:sz w:val="24"/>
          <w:szCs w:val="24"/>
          <w:lang w:val="en-US"/>
        </w:rPr>
        <w:t xml:space="preserve"> </w:t>
      </w:r>
      <w:r w:rsidRPr="007136C2">
        <w:rPr>
          <w:i/>
          <w:sz w:val="24"/>
          <w:szCs w:val="24"/>
          <w:lang w:val="en-US"/>
        </w:rPr>
        <w:t>a</w:t>
      </w:r>
      <w:r w:rsidR="001941E2">
        <w:rPr>
          <w:i/>
          <w:sz w:val="24"/>
          <w:szCs w:val="24"/>
          <w:lang w:val="en-US"/>
        </w:rPr>
        <w:t xml:space="preserve"> </w:t>
      </w:r>
      <w:r w:rsidRPr="007136C2">
        <w:rPr>
          <w:i/>
          <w:sz w:val="24"/>
          <w:szCs w:val="24"/>
          <w:lang w:val="en-US"/>
        </w:rPr>
        <w:t>master's</w:t>
      </w:r>
      <w:r w:rsidR="001941E2">
        <w:rPr>
          <w:i/>
          <w:sz w:val="24"/>
          <w:szCs w:val="24"/>
          <w:lang w:val="en-US"/>
        </w:rPr>
        <w:t xml:space="preserve"> </w:t>
      </w:r>
      <w:r w:rsidRPr="007136C2">
        <w:rPr>
          <w:i/>
          <w:sz w:val="24"/>
          <w:szCs w:val="24"/>
          <w:lang w:val="en-US"/>
        </w:rPr>
        <w:t>student</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MGUK,</w:t>
      </w:r>
      <w:r w:rsidR="001941E2">
        <w:rPr>
          <w:i/>
          <w:sz w:val="24"/>
          <w:szCs w:val="24"/>
          <w:lang w:val="en-US"/>
        </w:rPr>
        <w:t xml:space="preserve"> </w:t>
      </w:r>
      <w:r w:rsidRPr="007136C2">
        <w:rPr>
          <w:i/>
          <w:sz w:val="24"/>
          <w:szCs w:val="24"/>
          <w:lang w:val="en-US"/>
        </w:rPr>
        <w:t>Moscow</w:t>
      </w:r>
    </w:p>
    <w:p w:rsidR="00D725BA" w:rsidRPr="007136C2" w:rsidRDefault="00D725BA" w:rsidP="00F43B07">
      <w:pPr>
        <w:tabs>
          <w:tab w:val="left" w:pos="9638"/>
        </w:tabs>
        <w:contextualSpacing/>
        <w:rPr>
          <w:i/>
          <w:sz w:val="24"/>
          <w:szCs w:val="24"/>
          <w:lang w:val="en-US"/>
        </w:rPr>
      </w:pPr>
    </w:p>
    <w:p w:rsidR="00D725BA" w:rsidRPr="007136C2" w:rsidRDefault="00715956" w:rsidP="00F43B07">
      <w:pPr>
        <w:tabs>
          <w:tab w:val="left" w:pos="9638"/>
        </w:tabs>
        <w:contextualSpacing/>
        <w:rPr>
          <w:i/>
          <w:sz w:val="24"/>
          <w:szCs w:val="24"/>
          <w:lang w:val="en-US"/>
        </w:rPr>
      </w:pPr>
      <w:r w:rsidRPr="007136C2">
        <w:rPr>
          <w:i/>
          <w:sz w:val="24"/>
          <w:szCs w:val="24"/>
          <w:lang w:val="en-US"/>
        </w:rPr>
        <w:t>Abstract</w:t>
      </w:r>
      <w:r w:rsidR="00333DC5" w:rsidRPr="007136C2">
        <w:rPr>
          <w:i/>
          <w:sz w:val="24"/>
          <w:szCs w:val="24"/>
          <w:lang w:val="en-US"/>
        </w:rPr>
        <w:t>.</w:t>
      </w:r>
      <w:r w:rsidR="001941E2">
        <w:rPr>
          <w:i/>
          <w:sz w:val="24"/>
          <w:szCs w:val="24"/>
          <w:lang w:val="en-US"/>
        </w:rPr>
        <w:t xml:space="preserve"> </w:t>
      </w:r>
      <w:r w:rsidR="00333DC5" w:rsidRPr="0049474E">
        <w:rPr>
          <w:i/>
          <w:spacing w:val="-4"/>
          <w:sz w:val="24"/>
          <w:szCs w:val="24"/>
          <w:lang w:val="en-US"/>
        </w:rPr>
        <w:t>The</w:t>
      </w:r>
      <w:r w:rsidR="001941E2" w:rsidRPr="0049474E">
        <w:rPr>
          <w:i/>
          <w:spacing w:val="-4"/>
          <w:sz w:val="24"/>
          <w:szCs w:val="24"/>
          <w:lang w:val="en-US"/>
        </w:rPr>
        <w:t xml:space="preserve"> </w:t>
      </w:r>
      <w:r w:rsidR="00333DC5" w:rsidRPr="0049474E">
        <w:rPr>
          <w:i/>
          <w:spacing w:val="-4"/>
          <w:sz w:val="24"/>
          <w:szCs w:val="24"/>
          <w:lang w:val="en-US"/>
        </w:rPr>
        <w:t>article</w:t>
      </w:r>
      <w:r w:rsidR="001941E2" w:rsidRPr="0049474E">
        <w:rPr>
          <w:i/>
          <w:spacing w:val="-4"/>
          <w:sz w:val="24"/>
          <w:szCs w:val="24"/>
          <w:lang w:val="en-US"/>
        </w:rPr>
        <w:t xml:space="preserve"> </w:t>
      </w:r>
      <w:r w:rsidR="00333DC5" w:rsidRPr="0049474E">
        <w:rPr>
          <w:i/>
          <w:spacing w:val="-4"/>
          <w:sz w:val="24"/>
          <w:szCs w:val="24"/>
          <w:lang w:val="en-US"/>
        </w:rPr>
        <w:t>presents</w:t>
      </w:r>
      <w:r w:rsidR="001941E2" w:rsidRPr="0049474E">
        <w:rPr>
          <w:i/>
          <w:spacing w:val="-4"/>
          <w:sz w:val="24"/>
          <w:szCs w:val="24"/>
          <w:lang w:val="en-US"/>
        </w:rPr>
        <w:t xml:space="preserve"> </w:t>
      </w:r>
      <w:r w:rsidR="00333DC5" w:rsidRPr="0049474E">
        <w:rPr>
          <w:i/>
          <w:spacing w:val="-4"/>
          <w:sz w:val="24"/>
          <w:szCs w:val="24"/>
          <w:lang w:val="en-US"/>
        </w:rPr>
        <w:t>research</w:t>
      </w:r>
      <w:r w:rsidR="001941E2" w:rsidRPr="0049474E">
        <w:rPr>
          <w:i/>
          <w:spacing w:val="-4"/>
          <w:sz w:val="24"/>
          <w:szCs w:val="24"/>
          <w:lang w:val="en-US"/>
        </w:rPr>
        <w:t xml:space="preserve"> </w:t>
      </w:r>
      <w:r w:rsidR="00333DC5" w:rsidRPr="0049474E">
        <w:rPr>
          <w:i/>
          <w:spacing w:val="-4"/>
          <w:sz w:val="24"/>
          <w:szCs w:val="24"/>
          <w:lang w:val="en-US"/>
        </w:rPr>
        <w:t>material</w:t>
      </w:r>
      <w:r w:rsidR="001941E2" w:rsidRPr="0049474E">
        <w:rPr>
          <w:i/>
          <w:spacing w:val="-4"/>
          <w:sz w:val="24"/>
          <w:szCs w:val="24"/>
          <w:lang w:val="en-US"/>
        </w:rPr>
        <w:t xml:space="preserve"> </w:t>
      </w:r>
      <w:r w:rsidR="00333DC5" w:rsidRPr="0049474E">
        <w:rPr>
          <w:i/>
          <w:spacing w:val="-4"/>
          <w:sz w:val="24"/>
          <w:szCs w:val="24"/>
          <w:lang w:val="en-US"/>
        </w:rPr>
        <w:t>on</w:t>
      </w:r>
      <w:r w:rsidR="001941E2" w:rsidRPr="0049474E">
        <w:rPr>
          <w:i/>
          <w:spacing w:val="-4"/>
          <w:sz w:val="24"/>
          <w:szCs w:val="24"/>
          <w:lang w:val="en-US"/>
        </w:rPr>
        <w:t xml:space="preserve"> </w:t>
      </w:r>
      <w:r w:rsidR="00333DC5" w:rsidRPr="0049474E">
        <w:rPr>
          <w:i/>
          <w:spacing w:val="-4"/>
          <w:sz w:val="24"/>
          <w:szCs w:val="24"/>
          <w:lang w:val="en-US"/>
        </w:rPr>
        <w:t>the</w:t>
      </w:r>
      <w:r w:rsidR="001941E2" w:rsidRPr="0049474E">
        <w:rPr>
          <w:i/>
          <w:spacing w:val="-4"/>
          <w:sz w:val="24"/>
          <w:szCs w:val="24"/>
          <w:lang w:val="en-US"/>
        </w:rPr>
        <w:t xml:space="preserve"> </w:t>
      </w:r>
      <w:r w:rsidR="00333DC5" w:rsidRPr="0049474E">
        <w:rPr>
          <w:i/>
          <w:spacing w:val="-4"/>
          <w:sz w:val="24"/>
          <w:szCs w:val="24"/>
          <w:lang w:val="en-US"/>
        </w:rPr>
        <w:t>topic</w:t>
      </w:r>
      <w:r w:rsidR="001941E2" w:rsidRPr="0049474E">
        <w:rPr>
          <w:i/>
          <w:spacing w:val="-4"/>
          <w:sz w:val="24"/>
          <w:szCs w:val="24"/>
          <w:lang w:val="en-US"/>
        </w:rPr>
        <w:t xml:space="preserve"> </w:t>
      </w:r>
      <w:r w:rsidR="00333DC5" w:rsidRPr="0049474E">
        <w:rPr>
          <w:i/>
          <w:spacing w:val="-4"/>
          <w:sz w:val="24"/>
          <w:szCs w:val="24"/>
          <w:lang w:val="en-US"/>
        </w:rPr>
        <w:t>of</w:t>
      </w:r>
      <w:r w:rsidR="001941E2" w:rsidRPr="0049474E">
        <w:rPr>
          <w:i/>
          <w:spacing w:val="-4"/>
          <w:sz w:val="24"/>
          <w:szCs w:val="24"/>
          <w:lang w:val="en-US"/>
        </w:rPr>
        <w:t xml:space="preserve"> </w:t>
      </w:r>
      <w:r w:rsidR="00333DC5" w:rsidRPr="0049474E">
        <w:rPr>
          <w:i/>
          <w:spacing w:val="-4"/>
          <w:sz w:val="24"/>
          <w:szCs w:val="24"/>
          <w:lang w:val="en-US"/>
        </w:rPr>
        <w:t>the</w:t>
      </w:r>
      <w:r w:rsidR="001941E2" w:rsidRPr="0049474E">
        <w:rPr>
          <w:i/>
          <w:spacing w:val="-4"/>
          <w:sz w:val="24"/>
          <w:szCs w:val="24"/>
          <w:lang w:val="en-US"/>
        </w:rPr>
        <w:t xml:space="preserve"> </w:t>
      </w:r>
      <w:r w:rsidR="00333DC5" w:rsidRPr="0049474E">
        <w:rPr>
          <w:i/>
          <w:spacing w:val="-4"/>
          <w:sz w:val="24"/>
          <w:szCs w:val="24"/>
          <w:lang w:val="en-US"/>
        </w:rPr>
        <w:t>moral</w:t>
      </w:r>
      <w:r w:rsidR="001941E2" w:rsidRPr="0049474E">
        <w:rPr>
          <w:i/>
          <w:spacing w:val="-4"/>
          <w:sz w:val="24"/>
          <w:szCs w:val="24"/>
          <w:lang w:val="en-US"/>
        </w:rPr>
        <w:t xml:space="preserve"> </w:t>
      </w:r>
      <w:r w:rsidR="00333DC5" w:rsidRPr="0049474E">
        <w:rPr>
          <w:i/>
          <w:spacing w:val="-4"/>
          <w:sz w:val="24"/>
          <w:szCs w:val="24"/>
          <w:lang w:val="en-US"/>
        </w:rPr>
        <w:t>code</w:t>
      </w:r>
      <w:r w:rsidR="001941E2" w:rsidRPr="0049474E">
        <w:rPr>
          <w:i/>
          <w:spacing w:val="-4"/>
          <w:sz w:val="24"/>
          <w:szCs w:val="24"/>
          <w:lang w:val="en-US"/>
        </w:rPr>
        <w:t xml:space="preserve"> </w:t>
      </w:r>
      <w:r w:rsidR="00333DC5" w:rsidRPr="0049474E">
        <w:rPr>
          <w:i/>
          <w:spacing w:val="-4"/>
          <w:sz w:val="24"/>
          <w:szCs w:val="24"/>
          <w:lang w:val="en-US"/>
        </w:rPr>
        <w:t>of</w:t>
      </w:r>
      <w:r w:rsidR="001941E2" w:rsidRPr="0049474E">
        <w:rPr>
          <w:i/>
          <w:spacing w:val="-4"/>
          <w:sz w:val="24"/>
          <w:szCs w:val="24"/>
          <w:lang w:val="en-US"/>
        </w:rPr>
        <w:t xml:space="preserve"> </w:t>
      </w:r>
      <w:r w:rsidR="00333DC5" w:rsidRPr="0049474E">
        <w:rPr>
          <w:i/>
          <w:spacing w:val="-4"/>
          <w:sz w:val="24"/>
          <w:szCs w:val="24"/>
          <w:lang w:val="en-US"/>
        </w:rPr>
        <w:t>conduct</w:t>
      </w:r>
      <w:r w:rsidR="001941E2" w:rsidRPr="0049474E">
        <w:rPr>
          <w:i/>
          <w:spacing w:val="-4"/>
          <w:sz w:val="24"/>
          <w:szCs w:val="24"/>
          <w:lang w:val="en-US"/>
        </w:rPr>
        <w:t xml:space="preserve"> </w:t>
      </w:r>
      <w:r w:rsidR="00333DC5" w:rsidRPr="0049474E">
        <w:rPr>
          <w:i/>
          <w:spacing w:val="-4"/>
          <w:sz w:val="24"/>
          <w:szCs w:val="24"/>
          <w:lang w:val="en-US"/>
        </w:rPr>
        <w:t>in</w:t>
      </w:r>
      <w:r w:rsidR="001941E2" w:rsidRPr="0049474E">
        <w:rPr>
          <w:i/>
          <w:spacing w:val="-4"/>
          <w:sz w:val="24"/>
          <w:szCs w:val="24"/>
          <w:lang w:val="en-US"/>
        </w:rPr>
        <w:t xml:space="preserve"> </w:t>
      </w:r>
      <w:r w:rsidR="00333DC5" w:rsidRPr="0049474E">
        <w:rPr>
          <w:i/>
          <w:spacing w:val="-4"/>
          <w:sz w:val="24"/>
          <w:szCs w:val="24"/>
          <w:lang w:val="en-US"/>
        </w:rPr>
        <w:t>a</w:t>
      </w:r>
      <w:r w:rsidR="001941E2" w:rsidRPr="0049474E">
        <w:rPr>
          <w:i/>
          <w:spacing w:val="-4"/>
          <w:sz w:val="24"/>
          <w:szCs w:val="24"/>
          <w:lang w:val="en-US"/>
        </w:rPr>
        <w:t xml:space="preserve"> </w:t>
      </w:r>
      <w:r w:rsidR="00333DC5" w:rsidRPr="0049474E">
        <w:rPr>
          <w:i/>
          <w:spacing w:val="-4"/>
          <w:sz w:val="24"/>
          <w:szCs w:val="24"/>
          <w:lang w:val="en-US"/>
        </w:rPr>
        <w:t>hiking</w:t>
      </w:r>
      <w:r w:rsidR="001941E2" w:rsidRPr="0049474E">
        <w:rPr>
          <w:i/>
          <w:spacing w:val="-4"/>
          <w:sz w:val="24"/>
          <w:szCs w:val="24"/>
          <w:lang w:val="en-US"/>
        </w:rPr>
        <w:t xml:space="preserve"> </w:t>
      </w:r>
      <w:r w:rsidR="00333DC5" w:rsidRPr="0049474E">
        <w:rPr>
          <w:i/>
          <w:spacing w:val="-4"/>
          <w:sz w:val="24"/>
          <w:szCs w:val="24"/>
          <w:lang w:val="en-US"/>
        </w:rPr>
        <w:t>trip.</w:t>
      </w:r>
      <w:r w:rsidR="001941E2" w:rsidRPr="0049474E">
        <w:rPr>
          <w:i/>
          <w:spacing w:val="-4"/>
          <w:sz w:val="24"/>
          <w:szCs w:val="24"/>
          <w:lang w:val="en-US"/>
        </w:rPr>
        <w:t xml:space="preserve"> </w:t>
      </w:r>
      <w:r w:rsidR="00333DC5" w:rsidRPr="0049474E">
        <w:rPr>
          <w:i/>
          <w:spacing w:val="-4"/>
          <w:sz w:val="24"/>
          <w:szCs w:val="24"/>
          <w:lang w:val="en-US"/>
        </w:rPr>
        <w:t>The</w:t>
      </w:r>
      <w:r w:rsidR="001941E2" w:rsidRPr="0049474E">
        <w:rPr>
          <w:i/>
          <w:spacing w:val="-4"/>
          <w:sz w:val="24"/>
          <w:szCs w:val="24"/>
          <w:lang w:val="en-US"/>
        </w:rPr>
        <w:t xml:space="preserve"> </w:t>
      </w:r>
      <w:r w:rsidR="00333DC5" w:rsidRPr="0049474E">
        <w:rPr>
          <w:i/>
          <w:spacing w:val="-4"/>
          <w:sz w:val="24"/>
          <w:szCs w:val="24"/>
          <w:lang w:val="en-US"/>
        </w:rPr>
        <w:t>effectiveness</w:t>
      </w:r>
      <w:r w:rsidR="001941E2" w:rsidRPr="0049474E">
        <w:rPr>
          <w:i/>
          <w:spacing w:val="-4"/>
          <w:sz w:val="24"/>
          <w:szCs w:val="24"/>
          <w:lang w:val="en-US"/>
        </w:rPr>
        <w:t xml:space="preserve"> </w:t>
      </w:r>
      <w:r w:rsidR="00333DC5" w:rsidRPr="0049474E">
        <w:rPr>
          <w:i/>
          <w:spacing w:val="-4"/>
          <w:sz w:val="24"/>
          <w:szCs w:val="24"/>
          <w:lang w:val="en-US"/>
        </w:rPr>
        <w:t>of</w:t>
      </w:r>
      <w:r w:rsidR="001941E2" w:rsidRPr="0049474E">
        <w:rPr>
          <w:i/>
          <w:spacing w:val="-4"/>
          <w:sz w:val="24"/>
          <w:szCs w:val="24"/>
          <w:lang w:val="en-US"/>
        </w:rPr>
        <w:t xml:space="preserve"> </w:t>
      </w:r>
      <w:r w:rsidR="00333DC5" w:rsidRPr="0049474E">
        <w:rPr>
          <w:i/>
          <w:spacing w:val="-4"/>
          <w:sz w:val="24"/>
          <w:szCs w:val="24"/>
          <w:lang w:val="en-US"/>
        </w:rPr>
        <w:t>the</w:t>
      </w:r>
      <w:r w:rsidR="001941E2" w:rsidRPr="0049474E">
        <w:rPr>
          <w:i/>
          <w:spacing w:val="-4"/>
          <w:sz w:val="24"/>
          <w:szCs w:val="24"/>
          <w:lang w:val="en-US"/>
        </w:rPr>
        <w:t xml:space="preserve"> </w:t>
      </w:r>
      <w:r w:rsidR="00333DC5" w:rsidRPr="0049474E">
        <w:rPr>
          <w:i/>
          <w:spacing w:val="-4"/>
          <w:sz w:val="24"/>
          <w:szCs w:val="24"/>
          <w:lang w:val="en-US"/>
        </w:rPr>
        <w:t>theoretical</w:t>
      </w:r>
      <w:r w:rsidR="001941E2" w:rsidRPr="0049474E">
        <w:rPr>
          <w:i/>
          <w:spacing w:val="-4"/>
          <w:sz w:val="24"/>
          <w:szCs w:val="24"/>
          <w:lang w:val="en-US"/>
        </w:rPr>
        <w:t xml:space="preserve"> </w:t>
      </w:r>
      <w:r w:rsidR="00333DC5" w:rsidRPr="0049474E">
        <w:rPr>
          <w:i/>
          <w:spacing w:val="-4"/>
          <w:sz w:val="24"/>
          <w:szCs w:val="24"/>
          <w:lang w:val="en-US"/>
        </w:rPr>
        <w:t>and</w:t>
      </w:r>
      <w:r w:rsidR="001941E2" w:rsidRPr="0049474E">
        <w:rPr>
          <w:i/>
          <w:spacing w:val="-4"/>
          <w:sz w:val="24"/>
          <w:szCs w:val="24"/>
          <w:lang w:val="en-US"/>
        </w:rPr>
        <w:t xml:space="preserve"> </w:t>
      </w:r>
      <w:r w:rsidR="00333DC5" w:rsidRPr="0049474E">
        <w:rPr>
          <w:i/>
          <w:spacing w:val="-4"/>
          <w:sz w:val="24"/>
          <w:szCs w:val="24"/>
          <w:lang w:val="en-US"/>
        </w:rPr>
        <w:t>practical</w:t>
      </w:r>
      <w:r w:rsidR="001941E2" w:rsidRPr="0049474E">
        <w:rPr>
          <w:i/>
          <w:spacing w:val="-4"/>
          <w:sz w:val="24"/>
          <w:szCs w:val="24"/>
          <w:lang w:val="en-US"/>
        </w:rPr>
        <w:t xml:space="preserve"> </w:t>
      </w:r>
      <w:r w:rsidR="00333DC5" w:rsidRPr="0049474E">
        <w:rPr>
          <w:i/>
          <w:spacing w:val="-4"/>
          <w:sz w:val="24"/>
          <w:szCs w:val="24"/>
          <w:lang w:val="en-US"/>
        </w:rPr>
        <w:t>foundations</w:t>
      </w:r>
      <w:r w:rsidR="001941E2" w:rsidRPr="0049474E">
        <w:rPr>
          <w:i/>
          <w:spacing w:val="-4"/>
          <w:sz w:val="24"/>
          <w:szCs w:val="24"/>
          <w:lang w:val="en-US"/>
        </w:rPr>
        <w:t xml:space="preserve"> </w:t>
      </w:r>
      <w:r w:rsidR="00333DC5" w:rsidRPr="0049474E">
        <w:rPr>
          <w:i/>
          <w:spacing w:val="-4"/>
          <w:sz w:val="24"/>
          <w:szCs w:val="24"/>
          <w:lang w:val="en-US"/>
        </w:rPr>
        <w:t>of</w:t>
      </w:r>
      <w:r w:rsidR="001941E2" w:rsidRPr="0049474E">
        <w:rPr>
          <w:i/>
          <w:spacing w:val="-4"/>
          <w:sz w:val="24"/>
          <w:szCs w:val="24"/>
          <w:lang w:val="en-US"/>
        </w:rPr>
        <w:t xml:space="preserve"> </w:t>
      </w:r>
      <w:r w:rsidR="00333DC5" w:rsidRPr="0049474E">
        <w:rPr>
          <w:i/>
          <w:spacing w:val="-4"/>
          <w:sz w:val="24"/>
          <w:szCs w:val="24"/>
          <w:lang w:val="en-US"/>
        </w:rPr>
        <w:t>the</w:t>
      </w:r>
      <w:r w:rsidR="001941E2" w:rsidRPr="0049474E">
        <w:rPr>
          <w:i/>
          <w:spacing w:val="-4"/>
          <w:sz w:val="24"/>
          <w:szCs w:val="24"/>
          <w:lang w:val="en-US"/>
        </w:rPr>
        <w:t xml:space="preserve"> </w:t>
      </w:r>
      <w:r w:rsidR="00333DC5" w:rsidRPr="0049474E">
        <w:rPr>
          <w:i/>
          <w:spacing w:val="-4"/>
          <w:sz w:val="24"/>
          <w:szCs w:val="24"/>
          <w:lang w:val="en-US"/>
        </w:rPr>
        <w:t>educational</w:t>
      </w:r>
      <w:r w:rsidR="001941E2" w:rsidRPr="0049474E">
        <w:rPr>
          <w:i/>
          <w:spacing w:val="-4"/>
          <w:sz w:val="24"/>
          <w:szCs w:val="24"/>
          <w:lang w:val="en-US"/>
        </w:rPr>
        <w:t xml:space="preserve"> </w:t>
      </w:r>
      <w:r w:rsidR="00333DC5" w:rsidRPr="0049474E">
        <w:rPr>
          <w:i/>
          <w:spacing w:val="-4"/>
          <w:sz w:val="24"/>
          <w:szCs w:val="24"/>
          <w:lang w:val="en-US"/>
        </w:rPr>
        <w:t>program</w:t>
      </w:r>
      <w:r w:rsidR="001941E2" w:rsidRPr="0049474E">
        <w:rPr>
          <w:i/>
          <w:spacing w:val="-4"/>
          <w:sz w:val="24"/>
          <w:szCs w:val="24"/>
          <w:lang w:val="en-US"/>
        </w:rPr>
        <w:t xml:space="preserve"> </w:t>
      </w:r>
      <w:r w:rsidR="00333DC5" w:rsidRPr="0049474E">
        <w:rPr>
          <w:i/>
          <w:spacing w:val="-4"/>
          <w:sz w:val="24"/>
          <w:szCs w:val="24"/>
          <w:lang w:val="en-US"/>
        </w:rPr>
        <w:t>"Royal</w:t>
      </w:r>
      <w:r w:rsidR="001941E2" w:rsidRPr="0049474E">
        <w:rPr>
          <w:i/>
          <w:spacing w:val="-4"/>
          <w:sz w:val="24"/>
          <w:szCs w:val="24"/>
          <w:lang w:val="en-US"/>
        </w:rPr>
        <w:t xml:space="preserve"> </w:t>
      </w:r>
      <w:r w:rsidR="00333DC5" w:rsidRPr="0049474E">
        <w:rPr>
          <w:i/>
          <w:spacing w:val="-4"/>
          <w:sz w:val="24"/>
          <w:szCs w:val="24"/>
          <w:lang w:val="en-US"/>
        </w:rPr>
        <w:t>Hunters"</w:t>
      </w:r>
      <w:r w:rsidR="001941E2" w:rsidRPr="0049474E">
        <w:rPr>
          <w:i/>
          <w:spacing w:val="-4"/>
          <w:sz w:val="24"/>
          <w:szCs w:val="24"/>
          <w:lang w:val="en-US"/>
        </w:rPr>
        <w:t xml:space="preserve"> </w:t>
      </w:r>
      <w:r w:rsidR="00333DC5" w:rsidRPr="0049474E">
        <w:rPr>
          <w:i/>
          <w:spacing w:val="-4"/>
          <w:sz w:val="24"/>
          <w:szCs w:val="24"/>
          <w:lang w:val="en-US"/>
        </w:rPr>
        <w:t>was</w:t>
      </w:r>
      <w:r w:rsidR="001941E2" w:rsidRPr="0049474E">
        <w:rPr>
          <w:i/>
          <w:spacing w:val="-4"/>
          <w:sz w:val="24"/>
          <w:szCs w:val="24"/>
          <w:lang w:val="en-US"/>
        </w:rPr>
        <w:t xml:space="preserve"> </w:t>
      </w:r>
      <w:r w:rsidR="00333DC5" w:rsidRPr="0049474E">
        <w:rPr>
          <w:i/>
          <w:spacing w:val="-4"/>
          <w:sz w:val="24"/>
          <w:szCs w:val="24"/>
          <w:lang w:val="en-US"/>
        </w:rPr>
        <w:t>evaluated.</w:t>
      </w:r>
      <w:r w:rsidR="001941E2" w:rsidRPr="0049474E">
        <w:rPr>
          <w:i/>
          <w:spacing w:val="-4"/>
          <w:sz w:val="24"/>
          <w:szCs w:val="24"/>
          <w:lang w:val="en-US"/>
        </w:rPr>
        <w:t xml:space="preserve"> </w:t>
      </w:r>
      <w:r w:rsidR="00333DC5" w:rsidRPr="0049474E">
        <w:rPr>
          <w:i/>
          <w:spacing w:val="-4"/>
          <w:sz w:val="24"/>
          <w:szCs w:val="24"/>
          <w:lang w:val="en-US"/>
        </w:rPr>
        <w:t>Based</w:t>
      </w:r>
      <w:r w:rsidR="001941E2" w:rsidRPr="0049474E">
        <w:rPr>
          <w:i/>
          <w:spacing w:val="-4"/>
          <w:sz w:val="24"/>
          <w:szCs w:val="24"/>
          <w:lang w:val="en-US"/>
        </w:rPr>
        <w:t xml:space="preserve"> </w:t>
      </w:r>
      <w:r w:rsidR="00333DC5" w:rsidRPr="0049474E">
        <w:rPr>
          <w:i/>
          <w:spacing w:val="-4"/>
          <w:sz w:val="24"/>
          <w:szCs w:val="24"/>
          <w:lang w:val="en-US"/>
        </w:rPr>
        <w:t>on</w:t>
      </w:r>
      <w:r w:rsidR="001941E2" w:rsidRPr="0049474E">
        <w:rPr>
          <w:i/>
          <w:spacing w:val="-4"/>
          <w:sz w:val="24"/>
          <w:szCs w:val="24"/>
          <w:lang w:val="en-US"/>
        </w:rPr>
        <w:t xml:space="preserve"> </w:t>
      </w:r>
      <w:r w:rsidR="00333DC5" w:rsidRPr="0049474E">
        <w:rPr>
          <w:i/>
          <w:spacing w:val="-4"/>
          <w:sz w:val="24"/>
          <w:szCs w:val="24"/>
          <w:lang w:val="en-US"/>
        </w:rPr>
        <w:t>many</w:t>
      </w:r>
      <w:r w:rsidR="001941E2" w:rsidRPr="0049474E">
        <w:rPr>
          <w:i/>
          <w:spacing w:val="-4"/>
          <w:sz w:val="24"/>
          <w:szCs w:val="24"/>
          <w:lang w:val="en-US"/>
        </w:rPr>
        <w:t xml:space="preserve"> </w:t>
      </w:r>
      <w:r w:rsidR="00333DC5" w:rsidRPr="0049474E">
        <w:rPr>
          <w:i/>
          <w:spacing w:val="-4"/>
          <w:sz w:val="24"/>
          <w:szCs w:val="24"/>
          <w:lang w:val="en-US"/>
        </w:rPr>
        <w:t>years</w:t>
      </w:r>
      <w:r w:rsidR="001941E2" w:rsidRPr="0049474E">
        <w:rPr>
          <w:i/>
          <w:spacing w:val="-4"/>
          <w:sz w:val="24"/>
          <w:szCs w:val="24"/>
          <w:lang w:val="en-US"/>
        </w:rPr>
        <w:t xml:space="preserve"> </w:t>
      </w:r>
      <w:r w:rsidR="00333DC5" w:rsidRPr="0049474E">
        <w:rPr>
          <w:i/>
          <w:spacing w:val="-4"/>
          <w:sz w:val="24"/>
          <w:szCs w:val="24"/>
          <w:lang w:val="en-US"/>
        </w:rPr>
        <w:t>of</w:t>
      </w:r>
      <w:r w:rsidR="001941E2" w:rsidRPr="0049474E">
        <w:rPr>
          <w:i/>
          <w:spacing w:val="-4"/>
          <w:sz w:val="24"/>
          <w:szCs w:val="24"/>
          <w:lang w:val="en-US"/>
        </w:rPr>
        <w:t xml:space="preserve"> </w:t>
      </w:r>
      <w:r w:rsidR="00333DC5" w:rsidRPr="0049474E">
        <w:rPr>
          <w:i/>
          <w:spacing w:val="-4"/>
          <w:sz w:val="24"/>
          <w:szCs w:val="24"/>
          <w:lang w:val="en-US"/>
        </w:rPr>
        <w:t>experience,</w:t>
      </w:r>
      <w:r w:rsidR="001941E2" w:rsidRPr="0049474E">
        <w:rPr>
          <w:i/>
          <w:spacing w:val="-4"/>
          <w:sz w:val="24"/>
          <w:szCs w:val="24"/>
          <w:lang w:val="en-US"/>
        </w:rPr>
        <w:t xml:space="preserve"> </w:t>
      </w:r>
      <w:r w:rsidR="00333DC5" w:rsidRPr="0049474E">
        <w:rPr>
          <w:i/>
          <w:spacing w:val="-4"/>
          <w:sz w:val="24"/>
          <w:szCs w:val="24"/>
          <w:lang w:val="en-US"/>
        </w:rPr>
        <w:t>it</w:t>
      </w:r>
      <w:r w:rsidR="001941E2" w:rsidRPr="0049474E">
        <w:rPr>
          <w:i/>
          <w:spacing w:val="-4"/>
          <w:sz w:val="24"/>
          <w:szCs w:val="24"/>
          <w:lang w:val="en-US"/>
        </w:rPr>
        <w:t xml:space="preserve"> </w:t>
      </w:r>
      <w:r w:rsidR="00333DC5" w:rsidRPr="0049474E">
        <w:rPr>
          <w:i/>
          <w:spacing w:val="-4"/>
          <w:sz w:val="24"/>
          <w:szCs w:val="24"/>
          <w:lang w:val="en-US"/>
        </w:rPr>
        <w:t>has</w:t>
      </w:r>
      <w:r w:rsidR="001941E2" w:rsidRPr="0049474E">
        <w:rPr>
          <w:i/>
          <w:spacing w:val="-4"/>
          <w:sz w:val="24"/>
          <w:szCs w:val="24"/>
          <w:lang w:val="en-US"/>
        </w:rPr>
        <w:t xml:space="preserve"> </w:t>
      </w:r>
      <w:r w:rsidR="00333DC5" w:rsidRPr="0049474E">
        <w:rPr>
          <w:i/>
          <w:spacing w:val="-4"/>
          <w:sz w:val="24"/>
          <w:szCs w:val="24"/>
          <w:lang w:val="en-US"/>
        </w:rPr>
        <w:t>been</w:t>
      </w:r>
      <w:r w:rsidR="001941E2" w:rsidRPr="0049474E">
        <w:rPr>
          <w:i/>
          <w:spacing w:val="-4"/>
          <w:sz w:val="24"/>
          <w:szCs w:val="24"/>
          <w:lang w:val="en-US"/>
        </w:rPr>
        <w:t xml:space="preserve"> </w:t>
      </w:r>
      <w:r w:rsidR="00333DC5" w:rsidRPr="0049474E">
        <w:rPr>
          <w:i/>
          <w:spacing w:val="-4"/>
          <w:sz w:val="24"/>
          <w:szCs w:val="24"/>
          <w:lang w:val="en-US"/>
        </w:rPr>
        <w:t>revealed</w:t>
      </w:r>
      <w:r w:rsidR="001941E2" w:rsidRPr="0049474E">
        <w:rPr>
          <w:i/>
          <w:spacing w:val="-4"/>
          <w:sz w:val="24"/>
          <w:szCs w:val="24"/>
          <w:lang w:val="en-US"/>
        </w:rPr>
        <w:t xml:space="preserve"> </w:t>
      </w:r>
      <w:r w:rsidR="00333DC5" w:rsidRPr="0049474E">
        <w:rPr>
          <w:i/>
          <w:spacing w:val="-4"/>
          <w:sz w:val="24"/>
          <w:szCs w:val="24"/>
          <w:lang w:val="en-US"/>
        </w:rPr>
        <w:t>that</w:t>
      </w:r>
      <w:r w:rsidR="001941E2" w:rsidRPr="0049474E">
        <w:rPr>
          <w:i/>
          <w:spacing w:val="-4"/>
          <w:sz w:val="24"/>
          <w:szCs w:val="24"/>
          <w:lang w:val="en-US"/>
        </w:rPr>
        <w:t xml:space="preserve"> </w:t>
      </w:r>
      <w:r w:rsidR="00333DC5" w:rsidRPr="0049474E">
        <w:rPr>
          <w:i/>
          <w:spacing w:val="-4"/>
          <w:sz w:val="24"/>
          <w:szCs w:val="24"/>
          <w:lang w:val="en-US"/>
        </w:rPr>
        <w:t>in</w:t>
      </w:r>
      <w:r w:rsidR="001941E2" w:rsidRPr="0049474E">
        <w:rPr>
          <w:i/>
          <w:spacing w:val="-4"/>
          <w:sz w:val="24"/>
          <w:szCs w:val="24"/>
          <w:lang w:val="en-US"/>
        </w:rPr>
        <w:t xml:space="preserve"> </w:t>
      </w:r>
      <w:r w:rsidR="00333DC5" w:rsidRPr="0049474E">
        <w:rPr>
          <w:i/>
          <w:spacing w:val="-4"/>
          <w:sz w:val="24"/>
          <w:szCs w:val="24"/>
          <w:lang w:val="en-US"/>
        </w:rPr>
        <w:t>hiking,</w:t>
      </w:r>
      <w:r w:rsidR="001941E2" w:rsidRPr="0049474E">
        <w:rPr>
          <w:i/>
          <w:spacing w:val="-4"/>
          <w:sz w:val="24"/>
          <w:szCs w:val="24"/>
          <w:lang w:val="en-US"/>
        </w:rPr>
        <w:t xml:space="preserve"> </w:t>
      </w:r>
      <w:r w:rsidR="00333DC5" w:rsidRPr="0049474E">
        <w:rPr>
          <w:i/>
          <w:spacing w:val="-4"/>
          <w:sz w:val="24"/>
          <w:szCs w:val="24"/>
          <w:lang w:val="en-US"/>
        </w:rPr>
        <w:t>the</w:t>
      </w:r>
      <w:r w:rsidR="001941E2" w:rsidRPr="0049474E">
        <w:rPr>
          <w:i/>
          <w:spacing w:val="-4"/>
          <w:sz w:val="24"/>
          <w:szCs w:val="24"/>
          <w:lang w:val="en-US"/>
        </w:rPr>
        <w:t xml:space="preserve"> </w:t>
      </w:r>
      <w:r w:rsidR="00333DC5" w:rsidRPr="0049474E">
        <w:rPr>
          <w:i/>
          <w:spacing w:val="-4"/>
          <w:sz w:val="24"/>
          <w:szCs w:val="24"/>
          <w:lang w:val="en-US"/>
        </w:rPr>
        <w:t>effectiveness</w:t>
      </w:r>
      <w:r w:rsidR="001941E2" w:rsidRPr="0049474E">
        <w:rPr>
          <w:i/>
          <w:spacing w:val="-4"/>
          <w:sz w:val="24"/>
          <w:szCs w:val="24"/>
          <w:lang w:val="en-US"/>
        </w:rPr>
        <w:t xml:space="preserve"> </w:t>
      </w:r>
      <w:r w:rsidR="00333DC5" w:rsidRPr="0049474E">
        <w:rPr>
          <w:i/>
          <w:spacing w:val="-4"/>
          <w:sz w:val="24"/>
          <w:szCs w:val="24"/>
          <w:lang w:val="en-US"/>
        </w:rPr>
        <w:t>of</w:t>
      </w:r>
      <w:r w:rsidR="001941E2" w:rsidRPr="0049474E">
        <w:rPr>
          <w:i/>
          <w:spacing w:val="-4"/>
          <w:sz w:val="24"/>
          <w:szCs w:val="24"/>
          <w:lang w:val="en-US"/>
        </w:rPr>
        <w:t xml:space="preserve"> </w:t>
      </w:r>
      <w:r w:rsidR="00333DC5" w:rsidRPr="0049474E">
        <w:rPr>
          <w:i/>
          <w:spacing w:val="-4"/>
          <w:sz w:val="24"/>
          <w:szCs w:val="24"/>
          <w:lang w:val="en-US"/>
        </w:rPr>
        <w:t>educational</w:t>
      </w:r>
      <w:r w:rsidR="001941E2" w:rsidRPr="0049474E">
        <w:rPr>
          <w:i/>
          <w:spacing w:val="-4"/>
          <w:sz w:val="24"/>
          <w:szCs w:val="24"/>
          <w:lang w:val="en-US"/>
        </w:rPr>
        <w:t xml:space="preserve"> </w:t>
      </w:r>
      <w:r w:rsidR="00333DC5" w:rsidRPr="0049474E">
        <w:rPr>
          <w:i/>
          <w:spacing w:val="-4"/>
          <w:sz w:val="24"/>
          <w:szCs w:val="24"/>
          <w:lang w:val="en-US"/>
        </w:rPr>
        <w:t>activities</w:t>
      </w:r>
      <w:r w:rsidR="001941E2" w:rsidRPr="0049474E">
        <w:rPr>
          <w:i/>
          <w:spacing w:val="-4"/>
          <w:sz w:val="24"/>
          <w:szCs w:val="24"/>
          <w:lang w:val="en-US"/>
        </w:rPr>
        <w:t xml:space="preserve"> </w:t>
      </w:r>
      <w:r w:rsidR="00333DC5" w:rsidRPr="0049474E">
        <w:rPr>
          <w:i/>
          <w:spacing w:val="-4"/>
          <w:sz w:val="24"/>
          <w:szCs w:val="24"/>
          <w:lang w:val="en-US"/>
        </w:rPr>
        <w:t>of</w:t>
      </w:r>
      <w:r w:rsidR="001941E2" w:rsidRPr="0049474E">
        <w:rPr>
          <w:i/>
          <w:spacing w:val="-4"/>
          <w:sz w:val="24"/>
          <w:szCs w:val="24"/>
          <w:lang w:val="en-US"/>
        </w:rPr>
        <w:t xml:space="preserve"> </w:t>
      </w:r>
      <w:r w:rsidR="00333DC5" w:rsidRPr="0049474E">
        <w:rPr>
          <w:i/>
          <w:spacing w:val="-4"/>
          <w:sz w:val="24"/>
          <w:szCs w:val="24"/>
          <w:lang w:val="en-US"/>
        </w:rPr>
        <w:t>a</w:t>
      </w:r>
      <w:r w:rsidR="001941E2" w:rsidRPr="0049474E">
        <w:rPr>
          <w:i/>
          <w:spacing w:val="-4"/>
          <w:sz w:val="24"/>
          <w:szCs w:val="24"/>
          <w:lang w:val="en-US"/>
        </w:rPr>
        <w:t xml:space="preserve"> </w:t>
      </w:r>
      <w:r w:rsidR="00333DC5" w:rsidRPr="0049474E">
        <w:rPr>
          <w:i/>
          <w:spacing w:val="-4"/>
          <w:sz w:val="24"/>
          <w:szCs w:val="24"/>
          <w:lang w:val="en-US"/>
        </w:rPr>
        <w:t>moral</w:t>
      </w:r>
      <w:r w:rsidR="001941E2" w:rsidRPr="0049474E">
        <w:rPr>
          <w:i/>
          <w:spacing w:val="-4"/>
          <w:sz w:val="24"/>
          <w:szCs w:val="24"/>
          <w:lang w:val="en-US"/>
        </w:rPr>
        <w:t xml:space="preserve"> </w:t>
      </w:r>
      <w:r w:rsidR="00333DC5" w:rsidRPr="0049474E">
        <w:rPr>
          <w:i/>
          <w:spacing w:val="-4"/>
          <w:sz w:val="24"/>
          <w:szCs w:val="24"/>
          <w:lang w:val="en-US"/>
        </w:rPr>
        <w:t>orientation</w:t>
      </w:r>
      <w:r w:rsidR="001941E2" w:rsidRPr="0049474E">
        <w:rPr>
          <w:i/>
          <w:spacing w:val="-4"/>
          <w:sz w:val="24"/>
          <w:szCs w:val="24"/>
          <w:lang w:val="en-US"/>
        </w:rPr>
        <w:t xml:space="preserve"> </w:t>
      </w:r>
      <w:r w:rsidR="00333DC5" w:rsidRPr="0049474E">
        <w:rPr>
          <w:i/>
          <w:spacing w:val="-4"/>
          <w:sz w:val="24"/>
          <w:szCs w:val="24"/>
          <w:lang w:val="en-US"/>
        </w:rPr>
        <w:t>largely</w:t>
      </w:r>
      <w:r w:rsidR="001941E2" w:rsidRPr="0049474E">
        <w:rPr>
          <w:i/>
          <w:spacing w:val="-4"/>
          <w:sz w:val="24"/>
          <w:szCs w:val="24"/>
          <w:lang w:val="en-US"/>
        </w:rPr>
        <w:t xml:space="preserve"> </w:t>
      </w:r>
      <w:r w:rsidR="00333DC5" w:rsidRPr="0049474E">
        <w:rPr>
          <w:i/>
          <w:spacing w:val="-4"/>
          <w:sz w:val="24"/>
          <w:szCs w:val="24"/>
          <w:lang w:val="en-US"/>
        </w:rPr>
        <w:t>depends</w:t>
      </w:r>
      <w:r w:rsidR="001941E2" w:rsidRPr="0049474E">
        <w:rPr>
          <w:i/>
          <w:spacing w:val="-4"/>
          <w:sz w:val="24"/>
          <w:szCs w:val="24"/>
          <w:lang w:val="en-US"/>
        </w:rPr>
        <w:t xml:space="preserve"> </w:t>
      </w:r>
      <w:r w:rsidR="00333DC5" w:rsidRPr="0049474E">
        <w:rPr>
          <w:i/>
          <w:spacing w:val="-4"/>
          <w:sz w:val="24"/>
          <w:szCs w:val="24"/>
          <w:lang w:val="en-US"/>
        </w:rPr>
        <w:t>on</w:t>
      </w:r>
      <w:r w:rsidR="001941E2" w:rsidRPr="0049474E">
        <w:rPr>
          <w:i/>
          <w:spacing w:val="-4"/>
          <w:sz w:val="24"/>
          <w:szCs w:val="24"/>
          <w:lang w:val="en-US"/>
        </w:rPr>
        <w:t xml:space="preserve"> </w:t>
      </w:r>
      <w:r w:rsidR="00333DC5" w:rsidRPr="0049474E">
        <w:rPr>
          <w:i/>
          <w:spacing w:val="-4"/>
          <w:sz w:val="24"/>
          <w:szCs w:val="24"/>
          <w:lang w:val="en-US"/>
        </w:rPr>
        <w:t>the</w:t>
      </w:r>
      <w:r w:rsidR="001941E2" w:rsidRPr="0049474E">
        <w:rPr>
          <w:i/>
          <w:spacing w:val="-4"/>
          <w:sz w:val="24"/>
          <w:szCs w:val="24"/>
          <w:lang w:val="en-US"/>
        </w:rPr>
        <w:t xml:space="preserve"> </w:t>
      </w:r>
      <w:r w:rsidR="00333DC5" w:rsidRPr="0049474E">
        <w:rPr>
          <w:i/>
          <w:spacing w:val="-4"/>
          <w:sz w:val="24"/>
          <w:szCs w:val="24"/>
          <w:lang w:val="en-US"/>
        </w:rPr>
        <w:t>professionalism</w:t>
      </w:r>
      <w:r w:rsidR="001941E2" w:rsidRPr="0049474E">
        <w:rPr>
          <w:i/>
          <w:spacing w:val="-4"/>
          <w:sz w:val="24"/>
          <w:szCs w:val="24"/>
          <w:lang w:val="en-US"/>
        </w:rPr>
        <w:t xml:space="preserve"> </w:t>
      </w:r>
      <w:r w:rsidR="00333DC5" w:rsidRPr="0049474E">
        <w:rPr>
          <w:i/>
          <w:spacing w:val="-4"/>
          <w:sz w:val="24"/>
          <w:szCs w:val="24"/>
          <w:lang w:val="en-US"/>
        </w:rPr>
        <w:t>of</w:t>
      </w:r>
      <w:r w:rsidR="001941E2" w:rsidRPr="0049474E">
        <w:rPr>
          <w:i/>
          <w:spacing w:val="-4"/>
          <w:sz w:val="24"/>
          <w:szCs w:val="24"/>
          <w:lang w:val="en-US"/>
        </w:rPr>
        <w:t xml:space="preserve"> </w:t>
      </w:r>
      <w:r w:rsidR="00333DC5" w:rsidRPr="0049474E">
        <w:rPr>
          <w:i/>
          <w:spacing w:val="-4"/>
          <w:sz w:val="24"/>
          <w:szCs w:val="24"/>
          <w:lang w:val="en-US"/>
        </w:rPr>
        <w:t>commanders,</w:t>
      </w:r>
      <w:r w:rsidR="001941E2" w:rsidRPr="0049474E">
        <w:rPr>
          <w:i/>
          <w:spacing w:val="-4"/>
          <w:sz w:val="24"/>
          <w:szCs w:val="24"/>
          <w:lang w:val="en-US"/>
        </w:rPr>
        <w:t xml:space="preserve"> </w:t>
      </w:r>
      <w:r w:rsidR="00333DC5" w:rsidRPr="0049474E">
        <w:rPr>
          <w:i/>
          <w:spacing w:val="-4"/>
          <w:sz w:val="24"/>
          <w:szCs w:val="24"/>
          <w:lang w:val="en-US"/>
        </w:rPr>
        <w:t>the</w:t>
      </w:r>
      <w:r w:rsidR="001941E2" w:rsidRPr="0049474E">
        <w:rPr>
          <w:i/>
          <w:spacing w:val="-4"/>
          <w:sz w:val="24"/>
          <w:szCs w:val="24"/>
          <w:lang w:val="en-US"/>
        </w:rPr>
        <w:t xml:space="preserve"> </w:t>
      </w:r>
      <w:r w:rsidR="00333DC5" w:rsidRPr="0049474E">
        <w:rPr>
          <w:i/>
          <w:spacing w:val="-4"/>
          <w:sz w:val="24"/>
          <w:szCs w:val="24"/>
          <w:lang w:val="en-US"/>
        </w:rPr>
        <w:t>regularity</w:t>
      </w:r>
      <w:r w:rsidR="001941E2" w:rsidRPr="0049474E">
        <w:rPr>
          <w:i/>
          <w:spacing w:val="-4"/>
          <w:sz w:val="24"/>
          <w:szCs w:val="24"/>
          <w:lang w:val="en-US"/>
        </w:rPr>
        <w:t xml:space="preserve"> </w:t>
      </w:r>
      <w:r w:rsidR="00333DC5" w:rsidRPr="0049474E">
        <w:rPr>
          <w:i/>
          <w:spacing w:val="-4"/>
          <w:sz w:val="24"/>
          <w:szCs w:val="24"/>
          <w:lang w:val="en-US"/>
        </w:rPr>
        <w:t>of</w:t>
      </w:r>
      <w:r w:rsidR="001941E2" w:rsidRPr="0049474E">
        <w:rPr>
          <w:i/>
          <w:spacing w:val="-4"/>
          <w:sz w:val="24"/>
          <w:szCs w:val="24"/>
          <w:lang w:val="en-US"/>
        </w:rPr>
        <w:t xml:space="preserve"> </w:t>
      </w:r>
      <w:r w:rsidR="00333DC5" w:rsidRPr="0049474E">
        <w:rPr>
          <w:i/>
          <w:spacing w:val="-4"/>
          <w:sz w:val="24"/>
          <w:szCs w:val="24"/>
          <w:lang w:val="en-US"/>
        </w:rPr>
        <w:t>events</w:t>
      </w:r>
      <w:r w:rsidR="001941E2" w:rsidRPr="0049474E">
        <w:rPr>
          <w:i/>
          <w:spacing w:val="-4"/>
          <w:sz w:val="24"/>
          <w:szCs w:val="24"/>
          <w:lang w:val="en-US"/>
        </w:rPr>
        <w:t xml:space="preserve"> </w:t>
      </w:r>
      <w:r w:rsidR="00333DC5" w:rsidRPr="0049474E">
        <w:rPr>
          <w:i/>
          <w:spacing w:val="-4"/>
          <w:sz w:val="24"/>
          <w:szCs w:val="24"/>
          <w:lang w:val="en-US"/>
        </w:rPr>
        <w:t>and</w:t>
      </w:r>
      <w:r w:rsidR="001941E2" w:rsidRPr="0049474E">
        <w:rPr>
          <w:i/>
          <w:spacing w:val="-4"/>
          <w:sz w:val="24"/>
          <w:szCs w:val="24"/>
          <w:lang w:val="en-US"/>
        </w:rPr>
        <w:t xml:space="preserve"> </w:t>
      </w:r>
      <w:r w:rsidR="00333DC5" w:rsidRPr="0049474E">
        <w:rPr>
          <w:i/>
          <w:spacing w:val="-4"/>
          <w:sz w:val="24"/>
          <w:szCs w:val="24"/>
          <w:lang w:val="en-US"/>
        </w:rPr>
        <w:t>close</w:t>
      </w:r>
      <w:r w:rsidR="001941E2" w:rsidRPr="0049474E">
        <w:rPr>
          <w:i/>
          <w:spacing w:val="-4"/>
          <w:sz w:val="24"/>
          <w:szCs w:val="24"/>
          <w:lang w:val="en-US"/>
        </w:rPr>
        <w:t xml:space="preserve"> </w:t>
      </w:r>
      <w:r w:rsidR="00333DC5" w:rsidRPr="0049474E">
        <w:rPr>
          <w:i/>
          <w:spacing w:val="-4"/>
          <w:sz w:val="24"/>
          <w:szCs w:val="24"/>
          <w:lang w:val="en-US"/>
        </w:rPr>
        <w:t>interaction</w:t>
      </w:r>
      <w:r w:rsidR="001941E2" w:rsidRPr="0049474E">
        <w:rPr>
          <w:i/>
          <w:spacing w:val="-4"/>
          <w:sz w:val="24"/>
          <w:szCs w:val="24"/>
          <w:lang w:val="en-US"/>
        </w:rPr>
        <w:t xml:space="preserve"> </w:t>
      </w:r>
      <w:r w:rsidR="00333DC5" w:rsidRPr="0049474E">
        <w:rPr>
          <w:i/>
          <w:spacing w:val="-4"/>
          <w:sz w:val="24"/>
          <w:szCs w:val="24"/>
          <w:lang w:val="en-US"/>
        </w:rPr>
        <w:t>with</w:t>
      </w:r>
      <w:r w:rsidR="001941E2" w:rsidRPr="0049474E">
        <w:rPr>
          <w:i/>
          <w:spacing w:val="-4"/>
          <w:sz w:val="24"/>
          <w:szCs w:val="24"/>
          <w:lang w:val="en-US"/>
        </w:rPr>
        <w:t xml:space="preserve"> </w:t>
      </w:r>
      <w:r w:rsidR="00333DC5" w:rsidRPr="0049474E">
        <w:rPr>
          <w:i/>
          <w:spacing w:val="-4"/>
          <w:sz w:val="24"/>
          <w:szCs w:val="24"/>
          <w:lang w:val="en-US"/>
        </w:rPr>
        <w:t>the</w:t>
      </w:r>
      <w:r w:rsidR="001941E2" w:rsidRPr="0049474E">
        <w:rPr>
          <w:i/>
          <w:spacing w:val="-4"/>
          <w:sz w:val="24"/>
          <w:szCs w:val="24"/>
          <w:lang w:val="en-US"/>
        </w:rPr>
        <w:t xml:space="preserve"> </w:t>
      </w:r>
      <w:r w:rsidR="00333DC5" w:rsidRPr="0049474E">
        <w:rPr>
          <w:i/>
          <w:spacing w:val="-4"/>
          <w:sz w:val="24"/>
          <w:szCs w:val="24"/>
          <w:lang w:val="en-US"/>
        </w:rPr>
        <w:t>parents</w:t>
      </w:r>
      <w:r w:rsidR="001941E2" w:rsidRPr="0049474E">
        <w:rPr>
          <w:i/>
          <w:spacing w:val="-4"/>
          <w:sz w:val="24"/>
          <w:szCs w:val="24"/>
          <w:lang w:val="en-US"/>
        </w:rPr>
        <w:t xml:space="preserve"> </w:t>
      </w:r>
      <w:r w:rsidR="00333DC5" w:rsidRPr="0049474E">
        <w:rPr>
          <w:i/>
          <w:spacing w:val="-4"/>
          <w:sz w:val="24"/>
          <w:szCs w:val="24"/>
          <w:lang w:val="en-US"/>
        </w:rPr>
        <w:t>of</w:t>
      </w:r>
      <w:r w:rsidR="001941E2" w:rsidRPr="0049474E">
        <w:rPr>
          <w:i/>
          <w:spacing w:val="-4"/>
          <w:sz w:val="24"/>
          <w:szCs w:val="24"/>
          <w:lang w:val="en-US"/>
        </w:rPr>
        <w:t xml:space="preserve"> </w:t>
      </w:r>
      <w:r w:rsidR="00333DC5" w:rsidRPr="0049474E">
        <w:rPr>
          <w:i/>
          <w:spacing w:val="-4"/>
          <w:sz w:val="24"/>
          <w:szCs w:val="24"/>
          <w:lang w:val="en-US"/>
        </w:rPr>
        <w:t>p</w:t>
      </w:r>
      <w:r w:rsidR="0049474E" w:rsidRPr="0049474E">
        <w:rPr>
          <w:i/>
          <w:spacing w:val="-4"/>
          <w:sz w:val="24"/>
          <w:szCs w:val="24"/>
          <w:lang w:val="en-US"/>
        </w:rPr>
        <w:t>upils.</w:t>
      </w:r>
    </w:p>
    <w:p w:rsidR="00D725BA" w:rsidRPr="007136C2" w:rsidRDefault="00333DC5" w:rsidP="00F43B07">
      <w:pPr>
        <w:tabs>
          <w:tab w:val="left" w:pos="9638"/>
        </w:tabs>
        <w:contextualSpacing/>
        <w:rPr>
          <w:i/>
          <w:sz w:val="24"/>
          <w:szCs w:val="24"/>
          <w:lang w:val="en-US"/>
        </w:rPr>
      </w:pPr>
      <w:r w:rsidRPr="007136C2">
        <w:rPr>
          <w:i/>
          <w:sz w:val="24"/>
          <w:szCs w:val="24"/>
          <w:lang w:val="en-US"/>
        </w:rPr>
        <w:t>Keywords:</w:t>
      </w:r>
      <w:r w:rsidR="001941E2">
        <w:rPr>
          <w:i/>
          <w:sz w:val="24"/>
          <w:szCs w:val="24"/>
          <w:lang w:val="en-US"/>
        </w:rPr>
        <w:t xml:space="preserve"> </w:t>
      </w:r>
      <w:r w:rsidRPr="007136C2">
        <w:rPr>
          <w:i/>
          <w:sz w:val="24"/>
          <w:szCs w:val="24"/>
          <w:lang w:val="en-US"/>
        </w:rPr>
        <w:t>moral</w:t>
      </w:r>
      <w:r w:rsidR="001941E2">
        <w:rPr>
          <w:i/>
          <w:sz w:val="24"/>
          <w:szCs w:val="24"/>
          <w:lang w:val="en-US"/>
        </w:rPr>
        <w:t xml:space="preserve"> </w:t>
      </w:r>
      <w:r w:rsidRPr="007136C2">
        <w:rPr>
          <w:i/>
          <w:sz w:val="24"/>
          <w:szCs w:val="24"/>
          <w:lang w:val="en-US"/>
        </w:rPr>
        <w:t>education,</w:t>
      </w:r>
      <w:r w:rsidR="001941E2">
        <w:rPr>
          <w:i/>
          <w:sz w:val="24"/>
          <w:szCs w:val="24"/>
          <w:lang w:val="en-US"/>
        </w:rPr>
        <w:t xml:space="preserve"> </w:t>
      </w:r>
      <w:r w:rsidRPr="007136C2">
        <w:rPr>
          <w:i/>
          <w:sz w:val="24"/>
          <w:szCs w:val="24"/>
          <w:lang w:val="en-US"/>
        </w:rPr>
        <w:t>spirituality,</w:t>
      </w:r>
      <w:r w:rsidR="001941E2">
        <w:rPr>
          <w:i/>
          <w:sz w:val="24"/>
          <w:szCs w:val="24"/>
          <w:lang w:val="en-US"/>
        </w:rPr>
        <w:t xml:space="preserve"> </w:t>
      </w:r>
      <w:r w:rsidRPr="007136C2">
        <w:rPr>
          <w:i/>
          <w:sz w:val="24"/>
          <w:szCs w:val="24"/>
          <w:lang w:val="en-US"/>
        </w:rPr>
        <w:t>hiking,</w:t>
      </w:r>
      <w:r w:rsidR="001941E2">
        <w:rPr>
          <w:i/>
          <w:sz w:val="24"/>
          <w:szCs w:val="24"/>
          <w:lang w:val="en-US"/>
        </w:rPr>
        <w:t xml:space="preserve"> </w:t>
      </w:r>
      <w:r w:rsidRPr="007136C2">
        <w:rPr>
          <w:i/>
          <w:sz w:val="24"/>
          <w:szCs w:val="24"/>
          <w:lang w:val="en-US"/>
        </w:rPr>
        <w:t>code,</w:t>
      </w:r>
      <w:r w:rsidR="001941E2">
        <w:rPr>
          <w:i/>
          <w:sz w:val="24"/>
          <w:szCs w:val="24"/>
          <w:lang w:val="en-US"/>
        </w:rPr>
        <w:t xml:space="preserve"> </w:t>
      </w:r>
      <w:r w:rsidRPr="007136C2">
        <w:rPr>
          <w:i/>
          <w:sz w:val="24"/>
          <w:szCs w:val="24"/>
          <w:lang w:val="en-US"/>
        </w:rPr>
        <w:t>Royal</w:t>
      </w:r>
      <w:r w:rsidR="001941E2">
        <w:rPr>
          <w:i/>
          <w:sz w:val="24"/>
          <w:szCs w:val="24"/>
          <w:lang w:val="en-US"/>
        </w:rPr>
        <w:t xml:space="preserve"> </w:t>
      </w:r>
      <w:r w:rsidR="0049474E">
        <w:rPr>
          <w:i/>
          <w:sz w:val="24"/>
          <w:szCs w:val="24"/>
          <w:lang w:val="en-US"/>
        </w:rPr>
        <w:t>Hunters</w:t>
      </w:r>
    </w:p>
    <w:p w:rsidR="00D725BA" w:rsidRPr="007136C2" w:rsidRDefault="00D725BA" w:rsidP="00F43B07">
      <w:pPr>
        <w:tabs>
          <w:tab w:val="left" w:pos="9638"/>
        </w:tabs>
        <w:contextualSpacing/>
        <w:rPr>
          <w:i/>
          <w:sz w:val="24"/>
          <w:szCs w:val="24"/>
          <w:lang w:val="en-US"/>
        </w:rPr>
      </w:pPr>
    </w:p>
    <w:p w:rsidR="00D725BA" w:rsidRPr="007136C2" w:rsidRDefault="00333DC5" w:rsidP="00F43B07">
      <w:pPr>
        <w:tabs>
          <w:tab w:val="left" w:pos="9638"/>
        </w:tabs>
        <w:ind w:firstLine="0"/>
        <w:contextualSpacing/>
        <w:jc w:val="center"/>
        <w:rPr>
          <w:b/>
          <w:i/>
          <w:sz w:val="24"/>
          <w:szCs w:val="24"/>
          <w:lang w:val="en-US"/>
        </w:rPr>
      </w:pPr>
      <w:r w:rsidRPr="0049474E">
        <w:rPr>
          <w:i/>
          <w:sz w:val="24"/>
          <w:szCs w:val="24"/>
          <w:lang w:val="en-US"/>
        </w:rPr>
        <w:t>References</w:t>
      </w:r>
    </w:p>
    <w:p w:rsidR="00D725BA" w:rsidRPr="007136C2" w:rsidRDefault="00333DC5" w:rsidP="00F43B07">
      <w:pPr>
        <w:tabs>
          <w:tab w:val="left" w:pos="9638"/>
        </w:tabs>
        <w:contextualSpacing/>
        <w:rPr>
          <w:i/>
          <w:sz w:val="24"/>
          <w:szCs w:val="24"/>
          <w:shd w:val="clear" w:color="auto" w:fill="FFFFFF"/>
          <w:lang w:val="en-US"/>
        </w:rPr>
      </w:pPr>
      <w:r w:rsidRPr="007136C2">
        <w:rPr>
          <w:i/>
          <w:sz w:val="24"/>
          <w:szCs w:val="24"/>
          <w:shd w:val="clear" w:color="auto" w:fill="FFFFFF"/>
          <w:lang w:val="en-US"/>
        </w:rPr>
        <w:t>1.Barhota,M.</w:t>
      </w:r>
      <w:r w:rsidR="001941E2">
        <w:rPr>
          <w:i/>
          <w:sz w:val="24"/>
          <w:szCs w:val="24"/>
          <w:shd w:val="clear" w:color="auto" w:fill="FFFFFF"/>
          <w:lang w:val="en-US"/>
        </w:rPr>
        <w:t xml:space="preserve"> </w:t>
      </w:r>
      <w:r w:rsidRPr="007136C2">
        <w:rPr>
          <w:i/>
          <w:sz w:val="24"/>
          <w:szCs w:val="24"/>
          <w:shd w:val="clear" w:color="auto" w:fill="FFFFFF"/>
          <w:lang w:val="en-US"/>
        </w:rPr>
        <w:t>P.</w:t>
      </w:r>
      <w:r w:rsidR="001941E2">
        <w:rPr>
          <w:i/>
          <w:sz w:val="24"/>
          <w:szCs w:val="24"/>
          <w:shd w:val="clear" w:color="auto" w:fill="FFFFFF"/>
          <w:lang w:val="en-US"/>
        </w:rPr>
        <w:t xml:space="preserve"> </w:t>
      </w:r>
      <w:r w:rsidRPr="007136C2">
        <w:rPr>
          <w:i/>
          <w:sz w:val="24"/>
          <w:szCs w:val="24"/>
          <w:shd w:val="clear" w:color="auto" w:fill="FFFFFF"/>
          <w:lang w:val="en-US"/>
        </w:rPr>
        <w:t>Motivy</w:t>
      </w:r>
      <w:r w:rsidR="001941E2">
        <w:rPr>
          <w:i/>
          <w:sz w:val="24"/>
          <w:szCs w:val="24"/>
          <w:shd w:val="clear" w:color="auto" w:fill="FFFFFF"/>
          <w:lang w:val="en-US"/>
        </w:rPr>
        <w:t xml:space="preserve"> </w:t>
      </w:r>
      <w:r w:rsidRPr="007136C2">
        <w:rPr>
          <w:i/>
          <w:sz w:val="24"/>
          <w:szCs w:val="24"/>
          <w:shd w:val="clear" w:color="auto" w:fill="FFFFFF"/>
          <w:lang w:val="en-US"/>
        </w:rPr>
        <w:t>tolerantnosti</w:t>
      </w:r>
      <w:r w:rsidR="001941E2">
        <w:rPr>
          <w:i/>
          <w:sz w:val="24"/>
          <w:szCs w:val="24"/>
          <w:shd w:val="clear" w:color="auto" w:fill="FFFFFF"/>
          <w:lang w:val="en-US"/>
        </w:rPr>
        <w:t xml:space="preserve"> </w:t>
      </w:r>
      <w:r w:rsidRPr="007136C2">
        <w:rPr>
          <w:i/>
          <w:sz w:val="24"/>
          <w:szCs w:val="24"/>
          <w:shd w:val="clear" w:color="auto" w:fill="FFFFFF"/>
          <w:lang w:val="en-US"/>
        </w:rPr>
        <w:t>ili</w:t>
      </w:r>
      <w:r w:rsidR="001941E2">
        <w:rPr>
          <w:i/>
          <w:sz w:val="24"/>
          <w:szCs w:val="24"/>
          <w:shd w:val="clear" w:color="auto" w:fill="FFFFFF"/>
          <w:lang w:val="en-US"/>
        </w:rPr>
        <w:t xml:space="preserve"> </w:t>
      </w:r>
      <w:r w:rsidRPr="007136C2">
        <w:rPr>
          <w:i/>
          <w:sz w:val="24"/>
          <w:szCs w:val="24"/>
          <w:shd w:val="clear" w:color="auto" w:fill="FFFFFF"/>
          <w:lang w:val="en-US"/>
        </w:rPr>
        <w:t>ideya</w:t>
      </w:r>
      <w:r w:rsidR="001941E2">
        <w:rPr>
          <w:i/>
          <w:sz w:val="24"/>
          <w:szCs w:val="24"/>
          <w:shd w:val="clear" w:color="auto" w:fill="FFFFFF"/>
          <w:lang w:val="en-US"/>
        </w:rPr>
        <w:t xml:space="preserve"> </w:t>
      </w:r>
      <w:r w:rsidRPr="007136C2">
        <w:rPr>
          <w:i/>
          <w:sz w:val="24"/>
          <w:szCs w:val="24"/>
          <w:shd w:val="clear" w:color="auto" w:fill="FFFFFF"/>
          <w:lang w:val="en-US"/>
        </w:rPr>
        <w:t>chelovekolyubiya/M.P.Barhota</w:t>
      </w:r>
      <w:r w:rsidR="001941E2">
        <w:rPr>
          <w:i/>
          <w:sz w:val="24"/>
          <w:szCs w:val="24"/>
          <w:shd w:val="clear" w:color="auto" w:fill="FFFFFF"/>
          <w:lang w:val="en-US"/>
        </w:rPr>
        <w:t xml:space="preserve"> </w:t>
      </w:r>
      <w:r w:rsidRPr="007136C2">
        <w:rPr>
          <w:i/>
          <w:sz w:val="24"/>
          <w:szCs w:val="24"/>
          <w:shd w:val="clear" w:color="auto" w:fill="FFFFFF"/>
          <w:lang w:val="en-US"/>
        </w:rPr>
        <w:t>//</w:t>
      </w:r>
      <w:r w:rsidR="001941E2">
        <w:rPr>
          <w:i/>
          <w:sz w:val="24"/>
          <w:szCs w:val="24"/>
          <w:shd w:val="clear" w:color="auto" w:fill="FFFFFF"/>
          <w:lang w:val="en-US"/>
        </w:rPr>
        <w:t xml:space="preserve"> </w:t>
      </w:r>
      <w:r w:rsidRPr="007136C2">
        <w:rPr>
          <w:i/>
          <w:sz w:val="24"/>
          <w:szCs w:val="24"/>
          <w:shd w:val="clear" w:color="auto" w:fill="FFFFFF"/>
          <w:lang w:val="en-US"/>
        </w:rPr>
        <w:t>Nachal'naya</w:t>
      </w:r>
      <w:r w:rsidR="001941E2">
        <w:rPr>
          <w:i/>
          <w:sz w:val="24"/>
          <w:szCs w:val="24"/>
          <w:shd w:val="clear" w:color="auto" w:fill="FFFFFF"/>
          <w:lang w:val="en-US"/>
        </w:rPr>
        <w:t xml:space="preserve"> </w:t>
      </w:r>
      <w:r w:rsidRPr="007136C2">
        <w:rPr>
          <w:i/>
          <w:sz w:val="24"/>
          <w:szCs w:val="24"/>
          <w:shd w:val="clear" w:color="auto" w:fill="FFFFFF"/>
          <w:lang w:val="en-US"/>
        </w:rPr>
        <w:t>shkola.</w:t>
      </w:r>
      <w:r w:rsidR="001941E2">
        <w:rPr>
          <w:i/>
          <w:sz w:val="24"/>
          <w:szCs w:val="24"/>
          <w:shd w:val="clear" w:color="auto" w:fill="FFFFFF"/>
          <w:lang w:val="en-US"/>
        </w:rPr>
        <w:t xml:space="preserve"> </w:t>
      </w:r>
      <w:r w:rsidRPr="007136C2">
        <w:rPr>
          <w:i/>
          <w:sz w:val="24"/>
          <w:szCs w:val="24"/>
          <w:shd w:val="clear" w:color="auto" w:fill="FFFFFF"/>
          <w:lang w:val="en-US"/>
        </w:rPr>
        <w:t>-</w:t>
      </w:r>
      <w:r w:rsidR="001941E2">
        <w:rPr>
          <w:i/>
          <w:sz w:val="24"/>
          <w:szCs w:val="24"/>
          <w:shd w:val="clear" w:color="auto" w:fill="FFFFFF"/>
          <w:lang w:val="en-US"/>
        </w:rPr>
        <w:t xml:space="preserve"> </w:t>
      </w:r>
      <w:r w:rsidRPr="007136C2">
        <w:rPr>
          <w:i/>
          <w:sz w:val="24"/>
          <w:szCs w:val="24"/>
          <w:shd w:val="clear" w:color="auto" w:fill="FFFFFF"/>
          <w:lang w:val="en-US"/>
        </w:rPr>
        <w:t>2003.</w:t>
      </w:r>
      <w:r w:rsidR="001941E2">
        <w:rPr>
          <w:i/>
          <w:sz w:val="24"/>
          <w:szCs w:val="24"/>
          <w:shd w:val="clear" w:color="auto" w:fill="FFFFFF"/>
          <w:lang w:val="en-US"/>
        </w:rPr>
        <w:t xml:space="preserve"> </w:t>
      </w:r>
      <w:r w:rsidRPr="007136C2">
        <w:rPr>
          <w:i/>
          <w:sz w:val="24"/>
          <w:szCs w:val="24"/>
          <w:shd w:val="clear" w:color="auto" w:fill="FFFFFF"/>
          <w:lang w:val="en-US"/>
        </w:rPr>
        <w:t>-</w:t>
      </w:r>
      <w:r w:rsidR="001941E2">
        <w:rPr>
          <w:i/>
          <w:sz w:val="24"/>
          <w:szCs w:val="24"/>
          <w:shd w:val="clear" w:color="auto" w:fill="FFFFFF"/>
          <w:lang w:val="en-US"/>
        </w:rPr>
        <w:t xml:space="preserve"> </w:t>
      </w:r>
      <w:r w:rsidRPr="007136C2">
        <w:rPr>
          <w:i/>
          <w:sz w:val="24"/>
          <w:szCs w:val="24"/>
          <w:shd w:val="clear" w:color="auto" w:fill="FFFFFF"/>
          <w:lang w:val="en-US"/>
        </w:rPr>
        <w:t>№</w:t>
      </w:r>
      <w:r w:rsidR="001941E2">
        <w:rPr>
          <w:i/>
          <w:sz w:val="24"/>
          <w:szCs w:val="24"/>
          <w:shd w:val="clear" w:color="auto" w:fill="FFFFFF"/>
          <w:lang w:val="en-US"/>
        </w:rPr>
        <w:t xml:space="preserve"> </w:t>
      </w:r>
      <w:r w:rsidRPr="007136C2">
        <w:rPr>
          <w:i/>
          <w:sz w:val="24"/>
          <w:szCs w:val="24"/>
          <w:shd w:val="clear" w:color="auto" w:fill="FFFFFF"/>
          <w:lang w:val="en-US"/>
        </w:rPr>
        <w:t>1.</w:t>
      </w:r>
      <w:r w:rsidR="001941E2">
        <w:rPr>
          <w:i/>
          <w:sz w:val="24"/>
          <w:szCs w:val="24"/>
          <w:shd w:val="clear" w:color="auto" w:fill="FFFFFF"/>
          <w:lang w:val="en-US"/>
        </w:rPr>
        <w:t xml:space="preserve"> </w:t>
      </w:r>
      <w:r w:rsidRPr="007136C2">
        <w:rPr>
          <w:i/>
          <w:sz w:val="24"/>
          <w:szCs w:val="24"/>
          <w:shd w:val="clear" w:color="auto" w:fill="FFFFFF"/>
          <w:lang w:val="en-US"/>
        </w:rPr>
        <w:t>-S.124-126.</w:t>
      </w:r>
    </w:p>
    <w:p w:rsidR="00D725BA" w:rsidRPr="007136C2" w:rsidRDefault="00333DC5" w:rsidP="00F43B07">
      <w:pPr>
        <w:tabs>
          <w:tab w:val="left" w:pos="9638"/>
        </w:tabs>
        <w:contextualSpacing/>
        <w:rPr>
          <w:i/>
          <w:sz w:val="24"/>
          <w:szCs w:val="24"/>
          <w:shd w:val="clear" w:color="auto" w:fill="FFFFFF"/>
          <w:lang w:val="en-US"/>
        </w:rPr>
      </w:pPr>
      <w:r w:rsidRPr="007136C2">
        <w:rPr>
          <w:i/>
          <w:sz w:val="24"/>
          <w:szCs w:val="24"/>
          <w:shd w:val="clear" w:color="auto" w:fill="FFFFFF"/>
          <w:lang w:val="en-US"/>
        </w:rPr>
        <w:t>2.</w:t>
      </w:r>
      <w:r w:rsidR="001941E2">
        <w:rPr>
          <w:i/>
          <w:sz w:val="24"/>
          <w:szCs w:val="24"/>
          <w:shd w:val="clear" w:color="auto" w:fill="FFFFFF"/>
          <w:lang w:val="en-US"/>
        </w:rPr>
        <w:t xml:space="preserve"> </w:t>
      </w:r>
      <w:r w:rsidRPr="007136C2">
        <w:rPr>
          <w:i/>
          <w:sz w:val="24"/>
          <w:szCs w:val="24"/>
          <w:shd w:val="clear" w:color="auto" w:fill="FFFFFF"/>
          <w:lang w:val="en-US"/>
        </w:rPr>
        <w:t>Skrygin</w:t>
      </w:r>
      <w:r w:rsidR="001941E2">
        <w:rPr>
          <w:i/>
          <w:sz w:val="24"/>
          <w:szCs w:val="24"/>
          <w:shd w:val="clear" w:color="auto" w:fill="FFFFFF"/>
          <w:lang w:val="en-US"/>
        </w:rPr>
        <w:t xml:space="preserve"> </w:t>
      </w:r>
      <w:r w:rsidRPr="007136C2">
        <w:rPr>
          <w:i/>
          <w:sz w:val="24"/>
          <w:szCs w:val="24"/>
          <w:shd w:val="clear" w:color="auto" w:fill="FFFFFF"/>
          <w:lang w:val="en-US"/>
        </w:rPr>
        <w:t>S.V.,</w:t>
      </w:r>
      <w:r w:rsidR="001941E2">
        <w:rPr>
          <w:i/>
          <w:sz w:val="24"/>
          <w:szCs w:val="24"/>
          <w:shd w:val="clear" w:color="auto" w:fill="FFFFFF"/>
          <w:lang w:val="en-US"/>
        </w:rPr>
        <w:t xml:space="preserve"> </w:t>
      </w:r>
      <w:r w:rsidRPr="007136C2">
        <w:rPr>
          <w:i/>
          <w:sz w:val="24"/>
          <w:szCs w:val="24"/>
          <w:shd w:val="clear" w:color="auto" w:fill="FFFFFF"/>
          <w:lang w:val="en-US"/>
        </w:rPr>
        <w:t>Anurov</w:t>
      </w:r>
      <w:r w:rsidR="001941E2">
        <w:rPr>
          <w:i/>
          <w:sz w:val="24"/>
          <w:szCs w:val="24"/>
          <w:shd w:val="clear" w:color="auto" w:fill="FFFFFF"/>
          <w:lang w:val="en-US"/>
        </w:rPr>
        <w:t xml:space="preserve"> </w:t>
      </w:r>
      <w:r w:rsidRPr="007136C2">
        <w:rPr>
          <w:i/>
          <w:sz w:val="24"/>
          <w:szCs w:val="24"/>
          <w:shd w:val="clear" w:color="auto" w:fill="FFFFFF"/>
          <w:lang w:val="en-US"/>
        </w:rPr>
        <w:t>V.L.,</w:t>
      </w:r>
      <w:r w:rsidR="001941E2">
        <w:rPr>
          <w:i/>
          <w:sz w:val="24"/>
          <w:szCs w:val="24"/>
          <w:shd w:val="clear" w:color="auto" w:fill="FFFFFF"/>
          <w:lang w:val="en-US"/>
        </w:rPr>
        <w:t xml:space="preserve"> </w:t>
      </w:r>
      <w:r w:rsidRPr="007136C2">
        <w:rPr>
          <w:i/>
          <w:sz w:val="24"/>
          <w:szCs w:val="24"/>
          <w:shd w:val="clear" w:color="auto" w:fill="FFFFFF"/>
          <w:lang w:val="en-US"/>
        </w:rPr>
        <w:t>Antohin</w:t>
      </w:r>
      <w:r w:rsidR="001941E2">
        <w:rPr>
          <w:i/>
          <w:sz w:val="24"/>
          <w:szCs w:val="24"/>
          <w:shd w:val="clear" w:color="auto" w:fill="FFFFFF"/>
          <w:lang w:val="en-US"/>
        </w:rPr>
        <w:t xml:space="preserve"> </w:t>
      </w:r>
      <w:r w:rsidRPr="007136C2">
        <w:rPr>
          <w:i/>
          <w:sz w:val="24"/>
          <w:szCs w:val="24"/>
          <w:shd w:val="clear" w:color="auto" w:fill="FFFFFF"/>
          <w:lang w:val="en-US"/>
        </w:rPr>
        <w:t>A.S.</w:t>
      </w:r>
      <w:r w:rsidR="001941E2">
        <w:rPr>
          <w:i/>
          <w:sz w:val="24"/>
          <w:szCs w:val="24"/>
          <w:shd w:val="clear" w:color="auto" w:fill="FFFFFF"/>
          <w:lang w:val="en-US"/>
        </w:rPr>
        <w:t xml:space="preserve"> </w:t>
      </w:r>
      <w:r w:rsidRPr="007136C2">
        <w:rPr>
          <w:i/>
          <w:sz w:val="24"/>
          <w:szCs w:val="24"/>
          <w:shd w:val="clear" w:color="auto" w:fill="FFFFFF"/>
          <w:lang w:val="en-US"/>
        </w:rPr>
        <w:t>Sovremennoe</w:t>
      </w:r>
      <w:r w:rsidR="001941E2">
        <w:rPr>
          <w:i/>
          <w:sz w:val="24"/>
          <w:szCs w:val="24"/>
          <w:shd w:val="clear" w:color="auto" w:fill="FFFFFF"/>
          <w:lang w:val="en-US"/>
        </w:rPr>
        <w:t xml:space="preserve"> </w:t>
      </w:r>
      <w:r w:rsidRPr="007136C2">
        <w:rPr>
          <w:i/>
          <w:sz w:val="24"/>
          <w:szCs w:val="24"/>
          <w:shd w:val="clear" w:color="auto" w:fill="FFFFFF"/>
          <w:lang w:val="en-US"/>
        </w:rPr>
        <w:t>nravstvennoe</w:t>
      </w:r>
      <w:r w:rsidR="001941E2">
        <w:rPr>
          <w:i/>
          <w:sz w:val="24"/>
          <w:szCs w:val="24"/>
          <w:shd w:val="clear" w:color="auto" w:fill="FFFFFF"/>
          <w:lang w:val="en-US"/>
        </w:rPr>
        <w:t xml:space="preserve"> </w:t>
      </w:r>
      <w:r w:rsidRPr="007136C2">
        <w:rPr>
          <w:i/>
          <w:sz w:val="24"/>
          <w:szCs w:val="24"/>
          <w:shd w:val="clear" w:color="auto" w:fill="FFFFFF"/>
          <w:lang w:val="en-US"/>
        </w:rPr>
        <w:t>vospitanie</w:t>
      </w:r>
      <w:r w:rsidR="001941E2">
        <w:rPr>
          <w:i/>
          <w:sz w:val="24"/>
          <w:szCs w:val="24"/>
          <w:shd w:val="clear" w:color="auto" w:fill="FFFFFF"/>
          <w:lang w:val="en-US"/>
        </w:rPr>
        <w:t xml:space="preserve"> </w:t>
      </w:r>
      <w:r w:rsidRPr="007136C2">
        <w:rPr>
          <w:i/>
          <w:sz w:val="24"/>
          <w:szCs w:val="24"/>
          <w:shd w:val="clear" w:color="auto" w:fill="FFFFFF"/>
          <w:lang w:val="en-US"/>
        </w:rPr>
        <w:t>na</w:t>
      </w:r>
      <w:r w:rsidR="001941E2">
        <w:rPr>
          <w:i/>
          <w:sz w:val="24"/>
          <w:szCs w:val="24"/>
          <w:shd w:val="clear" w:color="auto" w:fill="FFFFFF"/>
          <w:lang w:val="en-US"/>
        </w:rPr>
        <w:t xml:space="preserve"> </w:t>
      </w:r>
      <w:r w:rsidRPr="007136C2">
        <w:rPr>
          <w:i/>
          <w:sz w:val="24"/>
          <w:szCs w:val="24"/>
          <w:shd w:val="clear" w:color="auto" w:fill="FFFFFF"/>
          <w:lang w:val="en-US"/>
        </w:rPr>
        <w:t>osnove</w:t>
      </w:r>
      <w:r w:rsidR="001941E2">
        <w:rPr>
          <w:i/>
          <w:sz w:val="24"/>
          <w:szCs w:val="24"/>
          <w:shd w:val="clear" w:color="auto" w:fill="FFFFFF"/>
          <w:lang w:val="en-US"/>
        </w:rPr>
        <w:t xml:space="preserve"> </w:t>
      </w:r>
      <w:r w:rsidRPr="007136C2">
        <w:rPr>
          <w:i/>
          <w:sz w:val="24"/>
          <w:szCs w:val="24"/>
          <w:shd w:val="clear" w:color="auto" w:fill="FFFFFF"/>
          <w:lang w:val="en-US"/>
        </w:rPr>
        <w:t>opyta</w:t>
      </w:r>
      <w:r w:rsidR="001941E2">
        <w:rPr>
          <w:i/>
          <w:sz w:val="24"/>
          <w:szCs w:val="24"/>
          <w:shd w:val="clear" w:color="auto" w:fill="FFFFFF"/>
          <w:lang w:val="en-US"/>
        </w:rPr>
        <w:t xml:space="preserve"> </w:t>
      </w:r>
      <w:r w:rsidRPr="007136C2">
        <w:rPr>
          <w:i/>
          <w:sz w:val="24"/>
          <w:szCs w:val="24"/>
          <w:shd w:val="clear" w:color="auto" w:fill="FFFFFF"/>
          <w:lang w:val="en-US"/>
        </w:rPr>
        <w:t>hristianskoj</w:t>
      </w:r>
      <w:r w:rsidR="001941E2">
        <w:rPr>
          <w:i/>
          <w:sz w:val="24"/>
          <w:szCs w:val="24"/>
          <w:shd w:val="clear" w:color="auto" w:fill="FFFFFF"/>
          <w:lang w:val="en-US"/>
        </w:rPr>
        <w:t xml:space="preserve"> </w:t>
      </w:r>
      <w:r w:rsidRPr="007136C2">
        <w:rPr>
          <w:i/>
          <w:sz w:val="24"/>
          <w:szCs w:val="24"/>
          <w:shd w:val="clear" w:color="auto" w:fill="FFFFFF"/>
          <w:lang w:val="en-US"/>
        </w:rPr>
        <w:t>pedagogiki.</w:t>
      </w:r>
      <w:r w:rsidR="001941E2">
        <w:rPr>
          <w:i/>
          <w:sz w:val="24"/>
          <w:szCs w:val="24"/>
          <w:shd w:val="clear" w:color="auto" w:fill="FFFFFF"/>
          <w:lang w:val="en-US"/>
        </w:rPr>
        <w:t xml:space="preserve"> </w:t>
      </w:r>
      <w:r w:rsidRPr="007136C2">
        <w:rPr>
          <w:i/>
          <w:sz w:val="24"/>
          <w:szCs w:val="24"/>
          <w:shd w:val="clear" w:color="auto" w:fill="FFFFFF"/>
          <w:lang w:val="en-US"/>
        </w:rPr>
        <w:t>M.:KnoRus,</w:t>
      </w:r>
      <w:r w:rsidR="001941E2">
        <w:rPr>
          <w:i/>
          <w:sz w:val="24"/>
          <w:szCs w:val="24"/>
          <w:shd w:val="clear" w:color="auto" w:fill="FFFFFF"/>
          <w:lang w:val="en-US"/>
        </w:rPr>
        <w:t xml:space="preserve"> </w:t>
      </w:r>
      <w:r w:rsidRPr="007136C2">
        <w:rPr>
          <w:i/>
          <w:sz w:val="24"/>
          <w:szCs w:val="24"/>
          <w:shd w:val="clear" w:color="auto" w:fill="FFFFFF"/>
          <w:lang w:val="en-US"/>
        </w:rPr>
        <w:t>2020</w:t>
      </w:r>
      <w:r w:rsidR="001941E2">
        <w:rPr>
          <w:i/>
          <w:sz w:val="24"/>
          <w:szCs w:val="24"/>
          <w:shd w:val="clear" w:color="auto" w:fill="FFFFFF"/>
          <w:lang w:val="en-US"/>
        </w:rPr>
        <w:t xml:space="preserve"> </w:t>
      </w:r>
      <w:r w:rsidRPr="007136C2">
        <w:rPr>
          <w:i/>
          <w:sz w:val="24"/>
          <w:szCs w:val="24"/>
          <w:shd w:val="clear" w:color="auto" w:fill="FFFFFF"/>
          <w:lang w:val="en-US"/>
        </w:rPr>
        <w:t>-168s.</w:t>
      </w:r>
    </w:p>
    <w:p w:rsidR="00D725BA" w:rsidRPr="007136C2" w:rsidRDefault="00333DC5" w:rsidP="00F43B07">
      <w:pPr>
        <w:tabs>
          <w:tab w:val="left" w:pos="9638"/>
        </w:tabs>
        <w:contextualSpacing/>
        <w:rPr>
          <w:i/>
          <w:sz w:val="24"/>
          <w:szCs w:val="24"/>
          <w:shd w:val="clear" w:color="auto" w:fill="FFFFFF"/>
          <w:lang w:val="en-US"/>
        </w:rPr>
      </w:pPr>
      <w:r w:rsidRPr="007136C2">
        <w:rPr>
          <w:i/>
          <w:sz w:val="24"/>
          <w:szCs w:val="24"/>
          <w:shd w:val="clear" w:color="auto" w:fill="FFFFFF"/>
          <w:lang w:val="en-US"/>
        </w:rPr>
        <w:t>3.</w:t>
      </w:r>
      <w:r w:rsidR="001941E2">
        <w:rPr>
          <w:i/>
          <w:sz w:val="24"/>
          <w:szCs w:val="24"/>
          <w:shd w:val="clear" w:color="auto" w:fill="FFFFFF"/>
          <w:lang w:val="en-US"/>
        </w:rPr>
        <w:t xml:space="preserve"> </w:t>
      </w:r>
      <w:r w:rsidRPr="007136C2">
        <w:rPr>
          <w:i/>
          <w:sz w:val="24"/>
          <w:szCs w:val="24"/>
          <w:shd w:val="clear" w:color="auto" w:fill="FFFFFF"/>
          <w:lang w:val="en-US"/>
        </w:rPr>
        <w:t>Skrygin</w:t>
      </w:r>
      <w:r w:rsidR="001941E2">
        <w:rPr>
          <w:i/>
          <w:sz w:val="24"/>
          <w:szCs w:val="24"/>
          <w:shd w:val="clear" w:color="auto" w:fill="FFFFFF"/>
          <w:lang w:val="en-US"/>
        </w:rPr>
        <w:t xml:space="preserve"> </w:t>
      </w:r>
      <w:r w:rsidRPr="007136C2">
        <w:rPr>
          <w:i/>
          <w:sz w:val="24"/>
          <w:szCs w:val="24"/>
          <w:shd w:val="clear" w:color="auto" w:fill="FFFFFF"/>
          <w:lang w:val="en-US"/>
        </w:rPr>
        <w:t>S.V.</w:t>
      </w:r>
      <w:r w:rsidR="001941E2">
        <w:rPr>
          <w:i/>
          <w:sz w:val="24"/>
          <w:szCs w:val="24"/>
          <w:shd w:val="clear" w:color="auto" w:fill="FFFFFF"/>
          <w:lang w:val="en-US"/>
        </w:rPr>
        <w:t xml:space="preserve"> </w:t>
      </w:r>
      <w:r w:rsidRPr="007136C2">
        <w:rPr>
          <w:i/>
          <w:sz w:val="24"/>
          <w:szCs w:val="24"/>
          <w:shd w:val="clear" w:color="auto" w:fill="FFFFFF"/>
          <w:lang w:val="en-US"/>
        </w:rPr>
        <w:t>Struktura</w:t>
      </w:r>
      <w:r w:rsidR="001941E2">
        <w:rPr>
          <w:i/>
          <w:sz w:val="24"/>
          <w:szCs w:val="24"/>
          <w:shd w:val="clear" w:color="auto" w:fill="FFFFFF"/>
          <w:lang w:val="en-US"/>
        </w:rPr>
        <w:t xml:space="preserve"> </w:t>
      </w:r>
      <w:r w:rsidRPr="007136C2">
        <w:rPr>
          <w:i/>
          <w:sz w:val="24"/>
          <w:szCs w:val="24"/>
          <w:shd w:val="clear" w:color="auto" w:fill="FFFFFF"/>
          <w:lang w:val="en-US"/>
        </w:rPr>
        <w:t>nravstvennogo</w:t>
      </w:r>
      <w:r w:rsidR="001941E2">
        <w:rPr>
          <w:i/>
          <w:sz w:val="24"/>
          <w:szCs w:val="24"/>
          <w:shd w:val="clear" w:color="auto" w:fill="FFFFFF"/>
          <w:lang w:val="en-US"/>
        </w:rPr>
        <w:t xml:space="preserve"> </w:t>
      </w:r>
      <w:r w:rsidRPr="007136C2">
        <w:rPr>
          <w:i/>
          <w:sz w:val="24"/>
          <w:szCs w:val="24"/>
          <w:shd w:val="clear" w:color="auto" w:fill="FFFFFF"/>
          <w:lang w:val="en-US"/>
        </w:rPr>
        <w:t>vospitaniya.</w:t>
      </w:r>
      <w:r w:rsidR="001941E2">
        <w:rPr>
          <w:i/>
          <w:sz w:val="24"/>
          <w:szCs w:val="24"/>
          <w:shd w:val="clear" w:color="auto" w:fill="FFFFFF"/>
          <w:lang w:val="en-US"/>
        </w:rPr>
        <w:t xml:space="preserve"> </w:t>
      </w:r>
      <w:r w:rsidRPr="007136C2">
        <w:rPr>
          <w:i/>
          <w:sz w:val="24"/>
          <w:szCs w:val="24"/>
          <w:shd w:val="clear" w:color="auto" w:fill="FFFFFF"/>
          <w:lang w:val="en-US"/>
        </w:rPr>
        <w:t>Monografiya</w:t>
      </w:r>
      <w:r w:rsidR="001941E2">
        <w:rPr>
          <w:i/>
          <w:sz w:val="24"/>
          <w:szCs w:val="24"/>
          <w:shd w:val="clear" w:color="auto" w:fill="FFFFFF"/>
          <w:lang w:val="en-US"/>
        </w:rPr>
        <w:t xml:space="preserve"> </w:t>
      </w:r>
      <w:r w:rsidRPr="007136C2">
        <w:rPr>
          <w:i/>
          <w:sz w:val="24"/>
          <w:szCs w:val="24"/>
          <w:shd w:val="clear" w:color="auto" w:fill="FFFFFF"/>
          <w:lang w:val="en-US"/>
        </w:rPr>
        <w:t>/</w:t>
      </w:r>
      <w:r w:rsidR="001941E2">
        <w:rPr>
          <w:i/>
          <w:sz w:val="24"/>
          <w:szCs w:val="24"/>
          <w:shd w:val="clear" w:color="auto" w:fill="FFFFFF"/>
          <w:lang w:val="en-US"/>
        </w:rPr>
        <w:t xml:space="preserve"> </w:t>
      </w:r>
      <w:r w:rsidRPr="007136C2">
        <w:rPr>
          <w:i/>
          <w:sz w:val="24"/>
          <w:szCs w:val="24"/>
          <w:shd w:val="clear" w:color="auto" w:fill="FFFFFF"/>
          <w:lang w:val="en-US"/>
        </w:rPr>
        <w:t>Skrygin</w:t>
      </w:r>
      <w:r w:rsidR="001941E2">
        <w:rPr>
          <w:i/>
          <w:sz w:val="24"/>
          <w:szCs w:val="24"/>
          <w:shd w:val="clear" w:color="auto" w:fill="FFFFFF"/>
          <w:lang w:val="en-US"/>
        </w:rPr>
        <w:t xml:space="preserve"> </w:t>
      </w:r>
      <w:r w:rsidRPr="007136C2">
        <w:rPr>
          <w:i/>
          <w:sz w:val="24"/>
          <w:szCs w:val="24"/>
          <w:shd w:val="clear" w:color="auto" w:fill="FFFFFF"/>
          <w:lang w:val="en-US"/>
        </w:rPr>
        <w:t>S.V.</w:t>
      </w:r>
      <w:r w:rsidR="001941E2">
        <w:rPr>
          <w:i/>
          <w:sz w:val="24"/>
          <w:szCs w:val="24"/>
          <w:shd w:val="clear" w:color="auto" w:fill="FFFFFF"/>
          <w:lang w:val="en-US"/>
        </w:rPr>
        <w:t xml:space="preserve"> </w:t>
      </w:r>
      <w:r w:rsidRPr="007136C2">
        <w:rPr>
          <w:i/>
          <w:sz w:val="24"/>
          <w:szCs w:val="24"/>
          <w:shd w:val="clear" w:color="auto" w:fill="FFFFFF"/>
          <w:lang w:val="en-US"/>
        </w:rPr>
        <w:t>-</w:t>
      </w:r>
      <w:r w:rsidR="001941E2">
        <w:rPr>
          <w:i/>
          <w:sz w:val="24"/>
          <w:szCs w:val="24"/>
          <w:shd w:val="clear" w:color="auto" w:fill="FFFFFF"/>
          <w:lang w:val="en-US"/>
        </w:rPr>
        <w:t xml:space="preserve"> </w:t>
      </w:r>
      <w:r w:rsidRPr="007136C2">
        <w:rPr>
          <w:i/>
          <w:sz w:val="24"/>
          <w:szCs w:val="24"/>
          <w:shd w:val="clear" w:color="auto" w:fill="FFFFFF"/>
          <w:lang w:val="en-US"/>
        </w:rPr>
        <w:t>B.</w:t>
      </w:r>
      <w:r w:rsidR="001941E2">
        <w:rPr>
          <w:i/>
          <w:sz w:val="24"/>
          <w:szCs w:val="24"/>
          <w:shd w:val="clear" w:color="auto" w:fill="FFFFFF"/>
          <w:lang w:val="en-US"/>
        </w:rPr>
        <w:t xml:space="preserve"> </w:t>
      </w:r>
      <w:r w:rsidRPr="007136C2">
        <w:rPr>
          <w:i/>
          <w:sz w:val="24"/>
          <w:szCs w:val="24"/>
          <w:shd w:val="clear" w:color="auto" w:fill="FFFFFF"/>
          <w:lang w:val="en-US"/>
        </w:rPr>
        <w:t>m.</w:t>
      </w:r>
      <w:r w:rsidR="001941E2">
        <w:rPr>
          <w:i/>
          <w:sz w:val="24"/>
          <w:szCs w:val="24"/>
          <w:shd w:val="clear" w:color="auto" w:fill="FFFFFF"/>
          <w:lang w:val="en-US"/>
        </w:rPr>
        <w:t xml:space="preserve"> </w:t>
      </w:r>
      <w:r w:rsidRPr="007136C2">
        <w:rPr>
          <w:i/>
          <w:sz w:val="24"/>
          <w:szCs w:val="24"/>
          <w:shd w:val="clear" w:color="auto" w:fill="FFFFFF"/>
          <w:lang w:val="en-US"/>
        </w:rPr>
        <w:t>:</w:t>
      </w:r>
      <w:r w:rsidR="001941E2">
        <w:rPr>
          <w:i/>
          <w:sz w:val="24"/>
          <w:szCs w:val="24"/>
          <w:shd w:val="clear" w:color="auto" w:fill="FFFFFF"/>
          <w:lang w:val="en-US"/>
        </w:rPr>
        <w:t xml:space="preserve"> </w:t>
      </w:r>
      <w:r w:rsidRPr="007136C2">
        <w:rPr>
          <w:i/>
          <w:sz w:val="24"/>
          <w:szCs w:val="24"/>
          <w:shd w:val="clear" w:color="auto" w:fill="FFFFFF"/>
          <w:lang w:val="en-US"/>
        </w:rPr>
        <w:t>Rusajns,</w:t>
      </w:r>
      <w:r w:rsidR="001941E2">
        <w:rPr>
          <w:i/>
          <w:sz w:val="24"/>
          <w:szCs w:val="24"/>
          <w:shd w:val="clear" w:color="auto" w:fill="FFFFFF"/>
          <w:lang w:val="en-US"/>
        </w:rPr>
        <w:t xml:space="preserve"> </w:t>
      </w:r>
      <w:r w:rsidRPr="007136C2">
        <w:rPr>
          <w:i/>
          <w:sz w:val="24"/>
          <w:szCs w:val="24"/>
          <w:shd w:val="clear" w:color="auto" w:fill="FFFFFF"/>
          <w:lang w:val="en-US"/>
        </w:rPr>
        <w:t>2023..</w:t>
      </w:r>
      <w:r w:rsidR="001941E2">
        <w:rPr>
          <w:i/>
          <w:sz w:val="24"/>
          <w:szCs w:val="24"/>
          <w:shd w:val="clear" w:color="auto" w:fill="FFFFFF"/>
          <w:lang w:val="en-US"/>
        </w:rPr>
        <w:t xml:space="preserve"> </w:t>
      </w:r>
      <w:r w:rsidRPr="007136C2">
        <w:rPr>
          <w:i/>
          <w:sz w:val="24"/>
          <w:szCs w:val="24"/>
          <w:shd w:val="clear" w:color="auto" w:fill="FFFFFF"/>
          <w:lang w:val="en-US"/>
        </w:rPr>
        <w:t>–</w:t>
      </w:r>
      <w:r w:rsidR="001941E2">
        <w:rPr>
          <w:i/>
          <w:sz w:val="24"/>
          <w:szCs w:val="24"/>
          <w:shd w:val="clear" w:color="auto" w:fill="FFFFFF"/>
          <w:lang w:val="en-US"/>
        </w:rPr>
        <w:t xml:space="preserve"> </w:t>
      </w:r>
      <w:r w:rsidRPr="007136C2">
        <w:rPr>
          <w:i/>
          <w:sz w:val="24"/>
          <w:szCs w:val="24"/>
          <w:shd w:val="clear" w:color="auto" w:fill="FFFFFF"/>
          <w:lang w:val="en-US"/>
        </w:rPr>
        <w:t>317s.</w:t>
      </w:r>
    </w:p>
    <w:p w:rsidR="00D725BA" w:rsidRPr="007136C2" w:rsidRDefault="00333DC5" w:rsidP="00F43B07">
      <w:pPr>
        <w:tabs>
          <w:tab w:val="left" w:pos="9638"/>
        </w:tabs>
        <w:contextualSpacing/>
        <w:rPr>
          <w:i/>
          <w:sz w:val="24"/>
          <w:szCs w:val="24"/>
          <w:shd w:val="clear" w:color="auto" w:fill="FFFFFF"/>
          <w:lang w:val="en-US"/>
        </w:rPr>
      </w:pPr>
      <w:r w:rsidRPr="007136C2">
        <w:rPr>
          <w:i/>
          <w:sz w:val="24"/>
          <w:szCs w:val="24"/>
          <w:shd w:val="clear" w:color="auto" w:fill="FFFFFF"/>
          <w:lang w:val="en-US"/>
        </w:rPr>
        <w:t>4.</w:t>
      </w:r>
      <w:r w:rsidR="001941E2">
        <w:rPr>
          <w:i/>
          <w:sz w:val="24"/>
          <w:szCs w:val="24"/>
          <w:shd w:val="clear" w:color="auto" w:fill="FFFFFF"/>
          <w:lang w:val="en-US"/>
        </w:rPr>
        <w:t xml:space="preserve"> </w:t>
      </w:r>
      <w:r w:rsidRPr="007136C2">
        <w:rPr>
          <w:i/>
          <w:sz w:val="24"/>
          <w:szCs w:val="24"/>
          <w:shd w:val="clear" w:color="auto" w:fill="FFFFFF"/>
          <w:lang w:val="en-US"/>
        </w:rPr>
        <w:t>Skrygin</w:t>
      </w:r>
      <w:r w:rsidR="001941E2">
        <w:rPr>
          <w:i/>
          <w:sz w:val="24"/>
          <w:szCs w:val="24"/>
          <w:shd w:val="clear" w:color="auto" w:fill="FFFFFF"/>
          <w:lang w:val="en-US"/>
        </w:rPr>
        <w:t xml:space="preserve"> </w:t>
      </w:r>
      <w:r w:rsidRPr="007136C2">
        <w:rPr>
          <w:i/>
          <w:sz w:val="24"/>
          <w:szCs w:val="24"/>
          <w:shd w:val="clear" w:color="auto" w:fill="FFFFFF"/>
          <w:lang w:val="en-US"/>
        </w:rPr>
        <w:t>S.V.</w:t>
      </w:r>
      <w:r w:rsidR="001941E2">
        <w:rPr>
          <w:i/>
          <w:sz w:val="24"/>
          <w:szCs w:val="24"/>
          <w:shd w:val="clear" w:color="auto" w:fill="FFFFFF"/>
          <w:lang w:val="en-US"/>
        </w:rPr>
        <w:t xml:space="preserve"> </w:t>
      </w:r>
      <w:r w:rsidRPr="007136C2">
        <w:rPr>
          <w:i/>
          <w:sz w:val="24"/>
          <w:szCs w:val="24"/>
          <w:shd w:val="clear" w:color="auto" w:fill="FFFFFF"/>
          <w:lang w:val="en-US"/>
        </w:rPr>
        <w:t>Duhovno-nravstvennoe</w:t>
      </w:r>
      <w:r w:rsidR="001941E2">
        <w:rPr>
          <w:i/>
          <w:sz w:val="24"/>
          <w:szCs w:val="24"/>
          <w:shd w:val="clear" w:color="auto" w:fill="FFFFFF"/>
          <w:lang w:val="en-US"/>
        </w:rPr>
        <w:t xml:space="preserve"> </w:t>
      </w:r>
      <w:r w:rsidRPr="007136C2">
        <w:rPr>
          <w:i/>
          <w:sz w:val="24"/>
          <w:szCs w:val="24"/>
          <w:shd w:val="clear" w:color="auto" w:fill="FFFFFF"/>
          <w:lang w:val="en-US"/>
        </w:rPr>
        <w:t>razvitie</w:t>
      </w:r>
      <w:r w:rsidR="001941E2">
        <w:rPr>
          <w:i/>
          <w:sz w:val="24"/>
          <w:szCs w:val="24"/>
          <w:shd w:val="clear" w:color="auto" w:fill="FFFFFF"/>
          <w:lang w:val="en-US"/>
        </w:rPr>
        <w:t xml:space="preserve"> </w:t>
      </w:r>
      <w:r w:rsidRPr="007136C2">
        <w:rPr>
          <w:i/>
          <w:sz w:val="24"/>
          <w:szCs w:val="24"/>
          <w:shd w:val="clear" w:color="auto" w:fill="FFFFFF"/>
          <w:lang w:val="en-US"/>
        </w:rPr>
        <w:t>lichnosti</w:t>
      </w:r>
      <w:r w:rsidR="001941E2">
        <w:rPr>
          <w:i/>
          <w:sz w:val="24"/>
          <w:szCs w:val="24"/>
          <w:shd w:val="clear" w:color="auto" w:fill="FFFFFF"/>
          <w:lang w:val="en-US"/>
        </w:rPr>
        <w:t xml:space="preserve"> </w:t>
      </w:r>
      <w:r w:rsidRPr="007136C2">
        <w:rPr>
          <w:i/>
          <w:sz w:val="24"/>
          <w:szCs w:val="24"/>
          <w:shd w:val="clear" w:color="auto" w:fill="FFFFFF"/>
          <w:lang w:val="en-US"/>
        </w:rPr>
        <w:t>v</w:t>
      </w:r>
      <w:r w:rsidR="001941E2">
        <w:rPr>
          <w:i/>
          <w:sz w:val="24"/>
          <w:szCs w:val="24"/>
          <w:shd w:val="clear" w:color="auto" w:fill="FFFFFF"/>
          <w:lang w:val="en-US"/>
        </w:rPr>
        <w:t xml:space="preserve"> </w:t>
      </w:r>
      <w:r w:rsidRPr="007136C2">
        <w:rPr>
          <w:i/>
          <w:sz w:val="24"/>
          <w:szCs w:val="24"/>
          <w:shd w:val="clear" w:color="auto" w:fill="FFFFFF"/>
          <w:lang w:val="en-US"/>
        </w:rPr>
        <w:t>usloviyah</w:t>
      </w:r>
      <w:r w:rsidR="001941E2">
        <w:rPr>
          <w:i/>
          <w:sz w:val="24"/>
          <w:szCs w:val="24"/>
          <w:shd w:val="clear" w:color="auto" w:fill="FFFFFF"/>
          <w:lang w:val="en-US"/>
        </w:rPr>
        <w:t xml:space="preserve"> </w:t>
      </w:r>
      <w:r w:rsidRPr="007136C2">
        <w:rPr>
          <w:i/>
          <w:sz w:val="24"/>
          <w:szCs w:val="24"/>
          <w:shd w:val="clear" w:color="auto" w:fill="FFFFFF"/>
          <w:lang w:val="en-US"/>
        </w:rPr>
        <w:t>turisticheskih</w:t>
      </w:r>
      <w:r w:rsidR="001941E2">
        <w:rPr>
          <w:i/>
          <w:sz w:val="24"/>
          <w:szCs w:val="24"/>
          <w:shd w:val="clear" w:color="auto" w:fill="FFFFFF"/>
          <w:lang w:val="en-US"/>
        </w:rPr>
        <w:t xml:space="preserve"> </w:t>
      </w:r>
      <w:r w:rsidRPr="007136C2">
        <w:rPr>
          <w:i/>
          <w:sz w:val="24"/>
          <w:szCs w:val="24"/>
          <w:shd w:val="clear" w:color="auto" w:fill="FFFFFF"/>
          <w:lang w:val="en-US"/>
        </w:rPr>
        <w:t>pohodov//</w:t>
      </w:r>
      <w:r w:rsidR="001941E2">
        <w:rPr>
          <w:i/>
          <w:sz w:val="24"/>
          <w:szCs w:val="24"/>
          <w:shd w:val="clear" w:color="auto" w:fill="FFFFFF"/>
          <w:lang w:val="en-US"/>
        </w:rPr>
        <w:t xml:space="preserve"> </w:t>
      </w:r>
      <w:r w:rsidRPr="007136C2">
        <w:rPr>
          <w:i/>
          <w:sz w:val="24"/>
          <w:szCs w:val="24"/>
          <w:shd w:val="clear" w:color="auto" w:fill="FFFFFF"/>
          <w:lang w:val="en-US"/>
        </w:rPr>
        <w:t>Skrygin</w:t>
      </w:r>
      <w:r w:rsidR="001941E2">
        <w:rPr>
          <w:i/>
          <w:sz w:val="24"/>
          <w:szCs w:val="24"/>
          <w:shd w:val="clear" w:color="auto" w:fill="FFFFFF"/>
          <w:lang w:val="en-US"/>
        </w:rPr>
        <w:t xml:space="preserve"> </w:t>
      </w:r>
      <w:r w:rsidRPr="007136C2">
        <w:rPr>
          <w:i/>
          <w:sz w:val="24"/>
          <w:szCs w:val="24"/>
          <w:shd w:val="clear" w:color="auto" w:fill="FFFFFF"/>
          <w:lang w:val="en-US"/>
        </w:rPr>
        <w:t>S.V.,</w:t>
      </w:r>
      <w:r w:rsidR="001941E2">
        <w:rPr>
          <w:i/>
          <w:sz w:val="24"/>
          <w:szCs w:val="24"/>
          <w:shd w:val="clear" w:color="auto" w:fill="FFFFFF"/>
          <w:lang w:val="en-US"/>
        </w:rPr>
        <w:t xml:space="preserve"> </w:t>
      </w:r>
      <w:r w:rsidRPr="007136C2">
        <w:rPr>
          <w:i/>
          <w:sz w:val="24"/>
          <w:szCs w:val="24"/>
          <w:shd w:val="clear" w:color="auto" w:fill="FFFFFF"/>
          <w:lang w:val="en-US"/>
        </w:rPr>
        <w:t>Skrygin</w:t>
      </w:r>
      <w:r w:rsidR="001941E2">
        <w:rPr>
          <w:i/>
          <w:sz w:val="24"/>
          <w:szCs w:val="24"/>
          <w:shd w:val="clear" w:color="auto" w:fill="FFFFFF"/>
          <w:lang w:val="en-US"/>
        </w:rPr>
        <w:t xml:space="preserve"> </w:t>
      </w:r>
      <w:r w:rsidRPr="007136C2">
        <w:rPr>
          <w:i/>
          <w:sz w:val="24"/>
          <w:szCs w:val="24"/>
          <w:shd w:val="clear" w:color="auto" w:fill="FFFFFF"/>
          <w:lang w:val="en-US"/>
        </w:rPr>
        <w:t>S.S.,</w:t>
      </w:r>
      <w:r w:rsidR="001941E2">
        <w:rPr>
          <w:i/>
          <w:sz w:val="24"/>
          <w:szCs w:val="24"/>
          <w:shd w:val="clear" w:color="auto" w:fill="FFFFFF"/>
          <w:lang w:val="en-US"/>
        </w:rPr>
        <w:t xml:space="preserve"> </w:t>
      </w:r>
      <w:r w:rsidRPr="007136C2">
        <w:rPr>
          <w:i/>
          <w:sz w:val="24"/>
          <w:szCs w:val="24"/>
          <w:shd w:val="clear" w:color="auto" w:fill="FFFFFF"/>
          <w:lang w:val="en-US"/>
        </w:rPr>
        <w:t>Skrygin</w:t>
      </w:r>
      <w:r w:rsidR="001941E2">
        <w:rPr>
          <w:i/>
          <w:sz w:val="24"/>
          <w:szCs w:val="24"/>
          <w:shd w:val="clear" w:color="auto" w:fill="FFFFFF"/>
          <w:lang w:val="en-US"/>
        </w:rPr>
        <w:t xml:space="preserve"> </w:t>
      </w:r>
      <w:r w:rsidRPr="007136C2">
        <w:rPr>
          <w:i/>
          <w:sz w:val="24"/>
          <w:szCs w:val="24"/>
          <w:shd w:val="clear" w:color="auto" w:fill="FFFFFF"/>
          <w:lang w:val="en-US"/>
        </w:rPr>
        <w:t>T.S.</w:t>
      </w:r>
      <w:r w:rsidR="001941E2">
        <w:rPr>
          <w:i/>
          <w:sz w:val="24"/>
          <w:szCs w:val="24"/>
          <w:shd w:val="clear" w:color="auto" w:fill="FFFFFF"/>
          <w:lang w:val="en-US"/>
        </w:rPr>
        <w:t xml:space="preserve"> </w:t>
      </w:r>
      <w:r w:rsidRPr="007136C2">
        <w:rPr>
          <w:i/>
          <w:sz w:val="24"/>
          <w:szCs w:val="24"/>
          <w:shd w:val="clear" w:color="auto" w:fill="FFFFFF"/>
          <w:lang w:val="en-US"/>
        </w:rPr>
        <w:t>-</w:t>
      </w:r>
      <w:r w:rsidR="001941E2">
        <w:rPr>
          <w:i/>
          <w:sz w:val="24"/>
          <w:szCs w:val="24"/>
          <w:shd w:val="clear" w:color="auto" w:fill="FFFFFF"/>
          <w:lang w:val="en-US"/>
        </w:rPr>
        <w:t xml:space="preserve"> </w:t>
      </w:r>
      <w:r w:rsidRPr="007136C2">
        <w:rPr>
          <w:i/>
          <w:sz w:val="24"/>
          <w:szCs w:val="24"/>
          <w:shd w:val="clear" w:color="auto" w:fill="FFFFFF"/>
          <w:lang w:val="en-US"/>
        </w:rPr>
        <w:t>V</w:t>
      </w:r>
      <w:r w:rsidR="001941E2">
        <w:rPr>
          <w:i/>
          <w:sz w:val="24"/>
          <w:szCs w:val="24"/>
          <w:shd w:val="clear" w:color="auto" w:fill="FFFFFF"/>
          <w:lang w:val="en-US"/>
        </w:rPr>
        <w:t xml:space="preserve"> </w:t>
      </w:r>
      <w:r w:rsidRPr="007136C2">
        <w:rPr>
          <w:i/>
          <w:sz w:val="24"/>
          <w:szCs w:val="24"/>
          <w:shd w:val="clear" w:color="auto" w:fill="FFFFFF"/>
          <w:lang w:val="en-US"/>
        </w:rPr>
        <w:t>sbornike:</w:t>
      </w:r>
      <w:r w:rsidR="001941E2">
        <w:rPr>
          <w:i/>
          <w:sz w:val="24"/>
          <w:szCs w:val="24"/>
          <w:shd w:val="clear" w:color="auto" w:fill="FFFFFF"/>
          <w:lang w:val="en-US"/>
        </w:rPr>
        <w:t xml:space="preserve"> </w:t>
      </w:r>
      <w:r w:rsidRPr="007136C2">
        <w:rPr>
          <w:i/>
          <w:sz w:val="24"/>
          <w:szCs w:val="24"/>
          <w:shd w:val="clear" w:color="auto" w:fill="FFFFFF"/>
          <w:lang w:val="en-US"/>
        </w:rPr>
        <w:t>Aktual'nye</w:t>
      </w:r>
      <w:r w:rsidR="001941E2">
        <w:rPr>
          <w:i/>
          <w:sz w:val="24"/>
          <w:szCs w:val="24"/>
          <w:shd w:val="clear" w:color="auto" w:fill="FFFFFF"/>
          <w:lang w:val="en-US"/>
        </w:rPr>
        <w:t xml:space="preserve"> </w:t>
      </w:r>
      <w:r w:rsidRPr="007136C2">
        <w:rPr>
          <w:i/>
          <w:sz w:val="24"/>
          <w:szCs w:val="24"/>
          <w:shd w:val="clear" w:color="auto" w:fill="FFFFFF"/>
          <w:lang w:val="en-US"/>
        </w:rPr>
        <w:t>voprosy</w:t>
      </w:r>
      <w:r w:rsidR="001941E2">
        <w:rPr>
          <w:i/>
          <w:sz w:val="24"/>
          <w:szCs w:val="24"/>
          <w:shd w:val="clear" w:color="auto" w:fill="FFFFFF"/>
          <w:lang w:val="en-US"/>
        </w:rPr>
        <w:t xml:space="preserve"> </w:t>
      </w:r>
      <w:r w:rsidRPr="007136C2">
        <w:rPr>
          <w:i/>
          <w:sz w:val="24"/>
          <w:szCs w:val="24"/>
          <w:shd w:val="clear" w:color="auto" w:fill="FFFFFF"/>
          <w:lang w:val="en-US"/>
        </w:rPr>
        <w:t>sostoyaniya</w:t>
      </w:r>
      <w:r w:rsidR="001941E2">
        <w:rPr>
          <w:i/>
          <w:sz w:val="24"/>
          <w:szCs w:val="24"/>
          <w:shd w:val="clear" w:color="auto" w:fill="FFFFFF"/>
          <w:lang w:val="en-US"/>
        </w:rPr>
        <w:t xml:space="preserve"> </w:t>
      </w:r>
      <w:r w:rsidRPr="007136C2">
        <w:rPr>
          <w:i/>
          <w:sz w:val="24"/>
          <w:szCs w:val="24"/>
          <w:shd w:val="clear" w:color="auto" w:fill="FFFFFF"/>
          <w:lang w:val="en-US"/>
        </w:rPr>
        <w:t>i</w:t>
      </w:r>
      <w:r w:rsidR="001941E2">
        <w:rPr>
          <w:i/>
          <w:sz w:val="24"/>
          <w:szCs w:val="24"/>
          <w:shd w:val="clear" w:color="auto" w:fill="FFFFFF"/>
          <w:lang w:val="en-US"/>
        </w:rPr>
        <w:t xml:space="preserve"> </w:t>
      </w:r>
      <w:r w:rsidRPr="007136C2">
        <w:rPr>
          <w:i/>
          <w:sz w:val="24"/>
          <w:szCs w:val="24"/>
          <w:shd w:val="clear" w:color="auto" w:fill="FFFFFF"/>
          <w:lang w:val="en-US"/>
        </w:rPr>
        <w:t>razvitiya</w:t>
      </w:r>
      <w:r w:rsidR="001941E2">
        <w:rPr>
          <w:i/>
          <w:sz w:val="24"/>
          <w:szCs w:val="24"/>
          <w:shd w:val="clear" w:color="auto" w:fill="FFFFFF"/>
          <w:lang w:val="en-US"/>
        </w:rPr>
        <w:t xml:space="preserve"> </w:t>
      </w:r>
      <w:r w:rsidRPr="007136C2">
        <w:rPr>
          <w:i/>
          <w:sz w:val="24"/>
          <w:szCs w:val="24"/>
          <w:shd w:val="clear" w:color="auto" w:fill="FFFFFF"/>
          <w:lang w:val="en-US"/>
        </w:rPr>
        <w:t>rekreacii,</w:t>
      </w:r>
      <w:r w:rsidR="001941E2">
        <w:rPr>
          <w:i/>
          <w:sz w:val="24"/>
          <w:szCs w:val="24"/>
          <w:shd w:val="clear" w:color="auto" w:fill="FFFFFF"/>
          <w:lang w:val="en-US"/>
        </w:rPr>
        <w:t xml:space="preserve"> </w:t>
      </w:r>
      <w:r w:rsidRPr="007136C2">
        <w:rPr>
          <w:i/>
          <w:sz w:val="24"/>
          <w:szCs w:val="24"/>
          <w:shd w:val="clear" w:color="auto" w:fill="FFFFFF"/>
          <w:lang w:val="en-US"/>
        </w:rPr>
        <w:t>sportivno-ozdorovitel'nogo</w:t>
      </w:r>
      <w:r w:rsidR="001941E2">
        <w:rPr>
          <w:i/>
          <w:sz w:val="24"/>
          <w:szCs w:val="24"/>
          <w:shd w:val="clear" w:color="auto" w:fill="FFFFFF"/>
          <w:lang w:val="en-US"/>
        </w:rPr>
        <w:t xml:space="preserve"> </w:t>
      </w:r>
      <w:r w:rsidRPr="007136C2">
        <w:rPr>
          <w:i/>
          <w:sz w:val="24"/>
          <w:szCs w:val="24"/>
          <w:shd w:val="clear" w:color="auto" w:fill="FFFFFF"/>
          <w:lang w:val="en-US"/>
        </w:rPr>
        <w:t>i</w:t>
      </w:r>
      <w:r w:rsidR="001941E2">
        <w:rPr>
          <w:i/>
          <w:sz w:val="24"/>
          <w:szCs w:val="24"/>
          <w:shd w:val="clear" w:color="auto" w:fill="FFFFFF"/>
          <w:lang w:val="en-US"/>
        </w:rPr>
        <w:t xml:space="preserve"> </w:t>
      </w:r>
      <w:r w:rsidRPr="007136C2">
        <w:rPr>
          <w:i/>
          <w:sz w:val="24"/>
          <w:szCs w:val="24"/>
          <w:shd w:val="clear" w:color="auto" w:fill="FFFFFF"/>
          <w:lang w:val="en-US"/>
        </w:rPr>
        <w:t>detsko-yunosheskogo</w:t>
      </w:r>
      <w:r w:rsidR="001941E2">
        <w:rPr>
          <w:i/>
          <w:sz w:val="24"/>
          <w:szCs w:val="24"/>
          <w:shd w:val="clear" w:color="auto" w:fill="FFFFFF"/>
          <w:lang w:val="en-US"/>
        </w:rPr>
        <w:t xml:space="preserve"> </w:t>
      </w:r>
      <w:r w:rsidRPr="007136C2">
        <w:rPr>
          <w:i/>
          <w:sz w:val="24"/>
          <w:szCs w:val="24"/>
          <w:shd w:val="clear" w:color="auto" w:fill="FFFFFF"/>
          <w:lang w:val="en-US"/>
        </w:rPr>
        <w:t>turizma.</w:t>
      </w:r>
      <w:r w:rsidR="001941E2">
        <w:rPr>
          <w:i/>
          <w:sz w:val="24"/>
          <w:szCs w:val="24"/>
          <w:shd w:val="clear" w:color="auto" w:fill="FFFFFF"/>
          <w:lang w:val="en-US"/>
        </w:rPr>
        <w:t xml:space="preserve"> </w:t>
      </w:r>
      <w:r w:rsidRPr="007136C2">
        <w:rPr>
          <w:i/>
          <w:sz w:val="24"/>
          <w:szCs w:val="24"/>
          <w:shd w:val="clear" w:color="auto" w:fill="FFFFFF"/>
          <w:lang w:val="en-US"/>
        </w:rPr>
        <w:t>Materialy</w:t>
      </w:r>
      <w:r w:rsidR="001941E2">
        <w:rPr>
          <w:i/>
          <w:sz w:val="24"/>
          <w:szCs w:val="24"/>
          <w:shd w:val="clear" w:color="auto" w:fill="FFFFFF"/>
          <w:lang w:val="en-US"/>
        </w:rPr>
        <w:t xml:space="preserve"> </w:t>
      </w:r>
      <w:r w:rsidRPr="007136C2">
        <w:rPr>
          <w:i/>
          <w:sz w:val="24"/>
          <w:szCs w:val="24"/>
          <w:shd w:val="clear" w:color="auto" w:fill="FFFFFF"/>
          <w:lang w:val="en-US"/>
        </w:rPr>
        <w:t>Vserossijskoj</w:t>
      </w:r>
      <w:r w:rsidR="001941E2">
        <w:rPr>
          <w:i/>
          <w:sz w:val="24"/>
          <w:szCs w:val="24"/>
          <w:shd w:val="clear" w:color="auto" w:fill="FFFFFF"/>
          <w:lang w:val="en-US"/>
        </w:rPr>
        <w:t xml:space="preserve"> </w:t>
      </w:r>
      <w:r w:rsidRPr="007136C2">
        <w:rPr>
          <w:i/>
          <w:sz w:val="24"/>
          <w:szCs w:val="24"/>
          <w:shd w:val="clear" w:color="auto" w:fill="FFFFFF"/>
          <w:lang w:val="en-US"/>
        </w:rPr>
        <w:t>nauchno-prakticheskoj</w:t>
      </w:r>
      <w:r w:rsidR="001941E2">
        <w:rPr>
          <w:i/>
          <w:sz w:val="24"/>
          <w:szCs w:val="24"/>
          <w:shd w:val="clear" w:color="auto" w:fill="FFFFFF"/>
          <w:lang w:val="en-US"/>
        </w:rPr>
        <w:t xml:space="preserve"> </w:t>
      </w:r>
      <w:r w:rsidRPr="007136C2">
        <w:rPr>
          <w:i/>
          <w:sz w:val="24"/>
          <w:szCs w:val="24"/>
          <w:shd w:val="clear" w:color="auto" w:fill="FFFFFF"/>
          <w:lang w:val="en-US"/>
        </w:rPr>
        <w:t>konferencii</w:t>
      </w:r>
      <w:r w:rsidR="001941E2">
        <w:rPr>
          <w:i/>
          <w:sz w:val="24"/>
          <w:szCs w:val="24"/>
          <w:shd w:val="clear" w:color="auto" w:fill="FFFFFF"/>
          <w:lang w:val="en-US"/>
        </w:rPr>
        <w:t xml:space="preserve"> </w:t>
      </w:r>
      <w:r w:rsidRPr="007136C2">
        <w:rPr>
          <w:i/>
          <w:sz w:val="24"/>
          <w:szCs w:val="24"/>
          <w:shd w:val="clear" w:color="auto" w:fill="FFFFFF"/>
          <w:lang w:val="en-US"/>
        </w:rPr>
        <w:t>s</w:t>
      </w:r>
      <w:r w:rsidR="001941E2">
        <w:rPr>
          <w:i/>
          <w:sz w:val="24"/>
          <w:szCs w:val="24"/>
          <w:shd w:val="clear" w:color="auto" w:fill="FFFFFF"/>
          <w:lang w:val="en-US"/>
        </w:rPr>
        <w:t xml:space="preserve"> </w:t>
      </w:r>
      <w:r w:rsidRPr="007136C2">
        <w:rPr>
          <w:i/>
          <w:sz w:val="24"/>
          <w:szCs w:val="24"/>
          <w:shd w:val="clear" w:color="auto" w:fill="FFFFFF"/>
          <w:lang w:val="en-US"/>
        </w:rPr>
        <w:t>mezhdunarodnym</w:t>
      </w:r>
      <w:r w:rsidR="001941E2">
        <w:rPr>
          <w:i/>
          <w:sz w:val="24"/>
          <w:szCs w:val="24"/>
          <w:shd w:val="clear" w:color="auto" w:fill="FFFFFF"/>
          <w:lang w:val="en-US"/>
        </w:rPr>
        <w:t xml:space="preserve"> </w:t>
      </w:r>
      <w:r w:rsidRPr="007136C2">
        <w:rPr>
          <w:i/>
          <w:sz w:val="24"/>
          <w:szCs w:val="24"/>
          <w:shd w:val="clear" w:color="auto" w:fill="FFFFFF"/>
          <w:lang w:val="en-US"/>
        </w:rPr>
        <w:t>uchastiem.</w:t>
      </w:r>
      <w:r w:rsidR="001941E2">
        <w:rPr>
          <w:i/>
          <w:sz w:val="24"/>
          <w:szCs w:val="24"/>
          <w:shd w:val="clear" w:color="auto" w:fill="FFFFFF"/>
          <w:lang w:val="en-US"/>
        </w:rPr>
        <w:t xml:space="preserve"> </w:t>
      </w:r>
      <w:r w:rsidRPr="007136C2">
        <w:rPr>
          <w:i/>
          <w:sz w:val="24"/>
          <w:szCs w:val="24"/>
          <w:shd w:val="clear" w:color="auto" w:fill="FFFFFF"/>
          <w:lang w:val="en-US"/>
        </w:rPr>
        <w:t>Pod</w:t>
      </w:r>
      <w:r w:rsidR="001941E2">
        <w:rPr>
          <w:i/>
          <w:sz w:val="24"/>
          <w:szCs w:val="24"/>
          <w:shd w:val="clear" w:color="auto" w:fill="FFFFFF"/>
          <w:lang w:val="en-US"/>
        </w:rPr>
        <w:t xml:space="preserve"> </w:t>
      </w:r>
      <w:r w:rsidRPr="007136C2">
        <w:rPr>
          <w:i/>
          <w:sz w:val="24"/>
          <w:szCs w:val="24"/>
          <w:shd w:val="clear" w:color="auto" w:fill="FFFFFF"/>
          <w:lang w:val="en-US"/>
        </w:rPr>
        <w:t>obshchej</w:t>
      </w:r>
      <w:r w:rsidR="001941E2">
        <w:rPr>
          <w:i/>
          <w:sz w:val="24"/>
          <w:szCs w:val="24"/>
          <w:shd w:val="clear" w:color="auto" w:fill="FFFFFF"/>
          <w:lang w:val="en-US"/>
        </w:rPr>
        <w:t xml:space="preserve"> </w:t>
      </w:r>
      <w:r w:rsidRPr="007136C2">
        <w:rPr>
          <w:i/>
          <w:sz w:val="24"/>
          <w:szCs w:val="24"/>
          <w:shd w:val="clear" w:color="auto" w:fill="FFFFFF"/>
          <w:lang w:val="en-US"/>
        </w:rPr>
        <w:t>redakciej</w:t>
      </w:r>
      <w:r w:rsidR="001941E2">
        <w:rPr>
          <w:i/>
          <w:sz w:val="24"/>
          <w:szCs w:val="24"/>
          <w:shd w:val="clear" w:color="auto" w:fill="FFFFFF"/>
          <w:lang w:val="en-US"/>
        </w:rPr>
        <w:t xml:space="preserve"> </w:t>
      </w:r>
      <w:r w:rsidRPr="007136C2">
        <w:rPr>
          <w:i/>
          <w:sz w:val="24"/>
          <w:szCs w:val="24"/>
          <w:shd w:val="clear" w:color="auto" w:fill="FFFFFF"/>
          <w:lang w:val="en-US"/>
        </w:rPr>
        <w:t>I.A.</w:t>
      </w:r>
      <w:r w:rsidR="001941E2">
        <w:rPr>
          <w:i/>
          <w:sz w:val="24"/>
          <w:szCs w:val="24"/>
          <w:shd w:val="clear" w:color="auto" w:fill="FFFFFF"/>
          <w:lang w:val="en-US"/>
        </w:rPr>
        <w:t xml:space="preserve"> </w:t>
      </w:r>
      <w:r w:rsidRPr="007136C2">
        <w:rPr>
          <w:i/>
          <w:sz w:val="24"/>
          <w:szCs w:val="24"/>
          <w:shd w:val="clear" w:color="auto" w:fill="FFFFFF"/>
          <w:lang w:val="en-US"/>
        </w:rPr>
        <w:t>Drogova,</w:t>
      </w:r>
      <w:r w:rsidR="001941E2">
        <w:rPr>
          <w:i/>
          <w:sz w:val="24"/>
          <w:szCs w:val="24"/>
          <w:shd w:val="clear" w:color="auto" w:fill="FFFFFF"/>
          <w:lang w:val="en-US"/>
        </w:rPr>
        <w:t xml:space="preserve"> </w:t>
      </w:r>
      <w:r w:rsidRPr="007136C2">
        <w:rPr>
          <w:i/>
          <w:sz w:val="24"/>
          <w:szCs w:val="24"/>
          <w:shd w:val="clear" w:color="auto" w:fill="FFFFFF"/>
          <w:lang w:val="en-US"/>
        </w:rPr>
        <w:t>D.V.</w:t>
      </w:r>
      <w:r w:rsidR="001941E2">
        <w:rPr>
          <w:i/>
          <w:sz w:val="24"/>
          <w:szCs w:val="24"/>
          <w:shd w:val="clear" w:color="auto" w:fill="FFFFFF"/>
          <w:lang w:val="en-US"/>
        </w:rPr>
        <w:t xml:space="preserve"> </w:t>
      </w:r>
      <w:r w:rsidRPr="007136C2">
        <w:rPr>
          <w:i/>
          <w:sz w:val="24"/>
          <w:szCs w:val="24"/>
          <w:shd w:val="clear" w:color="auto" w:fill="FFFFFF"/>
          <w:lang w:val="en-US"/>
        </w:rPr>
        <w:t>Smirnova.</w:t>
      </w:r>
      <w:r w:rsidR="001941E2">
        <w:rPr>
          <w:i/>
          <w:sz w:val="24"/>
          <w:szCs w:val="24"/>
          <w:shd w:val="clear" w:color="auto" w:fill="FFFFFF"/>
          <w:lang w:val="en-US"/>
        </w:rPr>
        <w:t xml:space="preserve"> </w:t>
      </w:r>
      <w:r w:rsidRPr="007136C2">
        <w:rPr>
          <w:i/>
          <w:sz w:val="24"/>
          <w:szCs w:val="24"/>
          <w:shd w:val="clear" w:color="auto" w:fill="FFFFFF"/>
          <w:lang w:val="en-US"/>
        </w:rPr>
        <w:t>Moskva,</w:t>
      </w:r>
      <w:r w:rsidR="001941E2">
        <w:rPr>
          <w:i/>
          <w:sz w:val="24"/>
          <w:szCs w:val="24"/>
          <w:shd w:val="clear" w:color="auto" w:fill="FFFFFF"/>
          <w:lang w:val="en-US"/>
        </w:rPr>
        <w:t xml:space="preserve"> </w:t>
      </w:r>
      <w:r w:rsidRPr="007136C2">
        <w:rPr>
          <w:i/>
          <w:sz w:val="24"/>
          <w:szCs w:val="24"/>
          <w:shd w:val="clear" w:color="auto" w:fill="FFFFFF"/>
          <w:lang w:val="en-US"/>
        </w:rPr>
        <w:t>2022.</w:t>
      </w:r>
      <w:r w:rsidR="001941E2">
        <w:rPr>
          <w:i/>
          <w:sz w:val="24"/>
          <w:szCs w:val="24"/>
          <w:shd w:val="clear" w:color="auto" w:fill="FFFFFF"/>
          <w:lang w:val="en-US"/>
        </w:rPr>
        <w:t xml:space="preserve"> </w:t>
      </w:r>
      <w:r w:rsidRPr="007136C2">
        <w:rPr>
          <w:i/>
          <w:sz w:val="24"/>
          <w:szCs w:val="24"/>
          <w:shd w:val="clear" w:color="auto" w:fill="FFFFFF"/>
          <w:lang w:val="en-US"/>
        </w:rPr>
        <w:t>S.</w:t>
      </w:r>
      <w:r w:rsidR="001941E2">
        <w:rPr>
          <w:i/>
          <w:sz w:val="24"/>
          <w:szCs w:val="24"/>
          <w:shd w:val="clear" w:color="auto" w:fill="FFFFFF"/>
          <w:lang w:val="en-US"/>
        </w:rPr>
        <w:t xml:space="preserve"> </w:t>
      </w:r>
      <w:r w:rsidRPr="007136C2">
        <w:rPr>
          <w:i/>
          <w:sz w:val="24"/>
          <w:szCs w:val="24"/>
          <w:shd w:val="clear" w:color="auto" w:fill="FFFFFF"/>
          <w:lang w:val="en-US"/>
        </w:rPr>
        <w:t>157-161.</w:t>
      </w:r>
    </w:p>
    <w:p w:rsidR="00D725BA" w:rsidRPr="007136C2" w:rsidRDefault="00333DC5" w:rsidP="00F43B07">
      <w:pPr>
        <w:tabs>
          <w:tab w:val="left" w:pos="9638"/>
        </w:tabs>
        <w:contextualSpacing/>
        <w:rPr>
          <w:i/>
          <w:sz w:val="24"/>
          <w:szCs w:val="24"/>
          <w:shd w:val="clear" w:color="auto" w:fill="FFFFFF"/>
        </w:rPr>
      </w:pPr>
      <w:r w:rsidRPr="007136C2">
        <w:rPr>
          <w:i/>
          <w:sz w:val="24"/>
          <w:szCs w:val="24"/>
          <w:shd w:val="clear" w:color="auto" w:fill="FFFFFF"/>
          <w:lang w:val="en-US"/>
        </w:rPr>
        <w:t>5.Hejz</w:t>
      </w:r>
      <w:r w:rsidR="001941E2">
        <w:rPr>
          <w:i/>
          <w:sz w:val="24"/>
          <w:szCs w:val="24"/>
          <w:shd w:val="clear" w:color="auto" w:fill="FFFFFF"/>
          <w:lang w:val="en-US"/>
        </w:rPr>
        <w:t xml:space="preserve"> </w:t>
      </w:r>
      <w:r w:rsidRPr="007136C2">
        <w:rPr>
          <w:i/>
          <w:sz w:val="24"/>
          <w:szCs w:val="24"/>
          <w:shd w:val="clear" w:color="auto" w:fill="FFFFFF"/>
          <w:lang w:val="en-US"/>
        </w:rPr>
        <w:t>R.</w:t>
      </w:r>
      <w:r w:rsidR="001941E2">
        <w:rPr>
          <w:i/>
          <w:sz w:val="24"/>
          <w:szCs w:val="24"/>
          <w:shd w:val="clear" w:color="auto" w:fill="FFFFFF"/>
          <w:lang w:val="en-US"/>
        </w:rPr>
        <w:t xml:space="preserve"> </w:t>
      </w:r>
      <w:r w:rsidRPr="007136C2">
        <w:rPr>
          <w:i/>
          <w:sz w:val="24"/>
          <w:szCs w:val="24"/>
          <w:shd w:val="clear" w:color="auto" w:fill="FFFFFF"/>
          <w:lang w:val="en-US"/>
        </w:rPr>
        <w:t>Etika</w:t>
      </w:r>
      <w:r w:rsidR="001941E2">
        <w:rPr>
          <w:i/>
          <w:sz w:val="24"/>
          <w:szCs w:val="24"/>
          <w:shd w:val="clear" w:color="auto" w:fill="FFFFFF"/>
          <w:lang w:val="en-US"/>
        </w:rPr>
        <w:t xml:space="preserve"> </w:t>
      </w:r>
      <w:r w:rsidRPr="007136C2">
        <w:rPr>
          <w:i/>
          <w:sz w:val="24"/>
          <w:szCs w:val="24"/>
          <w:shd w:val="clear" w:color="auto" w:fill="FFFFFF"/>
          <w:lang w:val="en-US"/>
        </w:rPr>
        <w:t>Novogo</w:t>
      </w:r>
      <w:r w:rsidR="001941E2">
        <w:rPr>
          <w:i/>
          <w:sz w:val="24"/>
          <w:szCs w:val="24"/>
          <w:shd w:val="clear" w:color="auto" w:fill="FFFFFF"/>
          <w:lang w:val="en-US"/>
        </w:rPr>
        <w:t xml:space="preserve"> </w:t>
      </w:r>
      <w:r w:rsidRPr="007136C2">
        <w:rPr>
          <w:i/>
          <w:sz w:val="24"/>
          <w:szCs w:val="24"/>
          <w:shd w:val="clear" w:color="auto" w:fill="FFFFFF"/>
          <w:lang w:val="en-US"/>
        </w:rPr>
        <w:t>Zaveta.\\</w:t>
      </w:r>
      <w:r w:rsidR="001941E2">
        <w:rPr>
          <w:i/>
          <w:sz w:val="24"/>
          <w:szCs w:val="24"/>
          <w:shd w:val="clear" w:color="auto" w:fill="FFFFFF"/>
          <w:lang w:val="en-US"/>
        </w:rPr>
        <w:t xml:space="preserve"> </w:t>
      </w:r>
      <w:r w:rsidRPr="007136C2">
        <w:rPr>
          <w:i/>
          <w:sz w:val="24"/>
          <w:szCs w:val="24"/>
          <w:shd w:val="clear" w:color="auto" w:fill="FFFFFF"/>
          <w:lang w:val="en-US"/>
        </w:rPr>
        <w:t>Per.</w:t>
      </w:r>
      <w:r w:rsidR="001941E2">
        <w:rPr>
          <w:i/>
          <w:sz w:val="24"/>
          <w:szCs w:val="24"/>
          <w:shd w:val="clear" w:color="auto" w:fill="FFFFFF"/>
          <w:lang w:val="en-US"/>
        </w:rPr>
        <w:t xml:space="preserve"> </w:t>
      </w:r>
      <w:r w:rsidRPr="007136C2">
        <w:rPr>
          <w:i/>
          <w:sz w:val="24"/>
          <w:szCs w:val="24"/>
          <w:shd w:val="clear" w:color="auto" w:fill="FFFFFF"/>
          <w:lang w:val="en-US"/>
        </w:rPr>
        <w:t>s</w:t>
      </w:r>
      <w:r w:rsidR="001941E2">
        <w:rPr>
          <w:i/>
          <w:sz w:val="24"/>
          <w:szCs w:val="24"/>
          <w:shd w:val="clear" w:color="auto" w:fill="FFFFFF"/>
          <w:lang w:val="en-US"/>
        </w:rPr>
        <w:t xml:space="preserve"> </w:t>
      </w:r>
      <w:r w:rsidRPr="007136C2">
        <w:rPr>
          <w:i/>
          <w:sz w:val="24"/>
          <w:szCs w:val="24"/>
          <w:shd w:val="clear" w:color="auto" w:fill="FFFFFF"/>
          <w:lang w:val="en-US"/>
        </w:rPr>
        <w:t>angl.</w:t>
      </w:r>
      <w:r w:rsidR="001941E2">
        <w:rPr>
          <w:i/>
          <w:sz w:val="24"/>
          <w:szCs w:val="24"/>
          <w:shd w:val="clear" w:color="auto" w:fill="FFFFFF"/>
          <w:lang w:val="en-US"/>
        </w:rPr>
        <w:t xml:space="preserve"> </w:t>
      </w:r>
      <w:r w:rsidRPr="007136C2">
        <w:rPr>
          <w:i/>
          <w:sz w:val="24"/>
          <w:szCs w:val="24"/>
          <w:shd w:val="clear" w:color="auto" w:fill="FFFFFF"/>
          <w:lang w:val="en-US"/>
        </w:rPr>
        <w:t>-</w:t>
      </w:r>
      <w:r w:rsidR="001941E2">
        <w:rPr>
          <w:i/>
          <w:sz w:val="24"/>
          <w:szCs w:val="24"/>
          <w:shd w:val="clear" w:color="auto" w:fill="FFFFFF"/>
          <w:lang w:val="en-US"/>
        </w:rPr>
        <w:t xml:space="preserve">  </w:t>
      </w:r>
      <w:r w:rsidRPr="007136C2">
        <w:rPr>
          <w:i/>
          <w:sz w:val="24"/>
          <w:szCs w:val="24"/>
          <w:shd w:val="clear" w:color="auto" w:fill="FFFFFF"/>
          <w:lang w:val="en-US"/>
        </w:rPr>
        <w:t>M.:</w:t>
      </w:r>
      <w:r w:rsidR="001941E2">
        <w:rPr>
          <w:i/>
          <w:sz w:val="24"/>
          <w:szCs w:val="24"/>
          <w:shd w:val="clear" w:color="auto" w:fill="FFFFFF"/>
          <w:lang w:val="en-US"/>
        </w:rPr>
        <w:t xml:space="preserve"> </w:t>
      </w:r>
      <w:r w:rsidRPr="007136C2">
        <w:rPr>
          <w:i/>
          <w:sz w:val="24"/>
          <w:szCs w:val="24"/>
          <w:shd w:val="clear" w:color="auto" w:fill="FFFFFF"/>
          <w:lang w:val="en-US"/>
        </w:rPr>
        <w:t>Biblejskij-Bogoslovskij</w:t>
      </w:r>
      <w:r w:rsidR="001941E2">
        <w:rPr>
          <w:i/>
          <w:sz w:val="24"/>
          <w:szCs w:val="24"/>
          <w:shd w:val="clear" w:color="auto" w:fill="FFFFFF"/>
          <w:lang w:val="en-US"/>
        </w:rPr>
        <w:t xml:space="preserve"> </w:t>
      </w:r>
      <w:r w:rsidRPr="007136C2">
        <w:rPr>
          <w:i/>
          <w:sz w:val="24"/>
          <w:szCs w:val="24"/>
          <w:shd w:val="clear" w:color="auto" w:fill="FFFFFF"/>
          <w:lang w:val="en-US"/>
        </w:rPr>
        <w:t>institut</w:t>
      </w:r>
      <w:r w:rsidR="001941E2">
        <w:rPr>
          <w:i/>
          <w:sz w:val="24"/>
          <w:szCs w:val="24"/>
          <w:shd w:val="clear" w:color="auto" w:fill="FFFFFF"/>
          <w:lang w:val="en-US"/>
        </w:rPr>
        <w:t xml:space="preserve"> </w:t>
      </w:r>
      <w:r w:rsidRPr="007136C2">
        <w:rPr>
          <w:i/>
          <w:sz w:val="24"/>
          <w:szCs w:val="24"/>
          <w:shd w:val="clear" w:color="auto" w:fill="FFFFFF"/>
          <w:lang w:val="en-US"/>
        </w:rPr>
        <w:t>sv.</w:t>
      </w:r>
      <w:r w:rsidR="001941E2">
        <w:rPr>
          <w:i/>
          <w:sz w:val="24"/>
          <w:szCs w:val="24"/>
          <w:shd w:val="clear" w:color="auto" w:fill="FFFFFF"/>
          <w:lang w:val="en-US"/>
        </w:rPr>
        <w:t xml:space="preserve"> </w:t>
      </w:r>
      <w:r w:rsidRPr="007136C2">
        <w:rPr>
          <w:i/>
          <w:sz w:val="24"/>
          <w:szCs w:val="24"/>
          <w:shd w:val="clear" w:color="auto" w:fill="FFFFFF"/>
        </w:rPr>
        <w:t>Apostola</w:t>
      </w:r>
      <w:r w:rsidR="001941E2">
        <w:rPr>
          <w:i/>
          <w:sz w:val="24"/>
          <w:szCs w:val="24"/>
          <w:shd w:val="clear" w:color="auto" w:fill="FFFFFF"/>
        </w:rPr>
        <w:t xml:space="preserve"> </w:t>
      </w:r>
      <w:r w:rsidRPr="007136C2">
        <w:rPr>
          <w:i/>
          <w:sz w:val="24"/>
          <w:szCs w:val="24"/>
          <w:shd w:val="clear" w:color="auto" w:fill="FFFFFF"/>
        </w:rPr>
        <w:t>Andreya,</w:t>
      </w:r>
      <w:r w:rsidR="001941E2">
        <w:rPr>
          <w:i/>
          <w:sz w:val="24"/>
          <w:szCs w:val="24"/>
          <w:shd w:val="clear" w:color="auto" w:fill="FFFFFF"/>
        </w:rPr>
        <w:t xml:space="preserve"> </w:t>
      </w:r>
      <w:r w:rsidRPr="007136C2">
        <w:rPr>
          <w:i/>
          <w:sz w:val="24"/>
          <w:szCs w:val="24"/>
          <w:shd w:val="clear" w:color="auto" w:fill="FFFFFF"/>
        </w:rPr>
        <w:t>2005</w:t>
      </w:r>
      <w:r w:rsidR="001941E2">
        <w:rPr>
          <w:i/>
          <w:sz w:val="24"/>
          <w:szCs w:val="24"/>
          <w:shd w:val="clear" w:color="auto" w:fill="FFFFFF"/>
        </w:rPr>
        <w:t xml:space="preserve"> </w:t>
      </w:r>
      <w:r w:rsidRPr="007136C2">
        <w:rPr>
          <w:i/>
          <w:sz w:val="24"/>
          <w:szCs w:val="24"/>
          <w:shd w:val="clear" w:color="auto" w:fill="FFFFFF"/>
        </w:rPr>
        <w:t>-</w:t>
      </w:r>
      <w:r w:rsidR="001941E2">
        <w:rPr>
          <w:i/>
          <w:sz w:val="24"/>
          <w:szCs w:val="24"/>
          <w:shd w:val="clear" w:color="auto" w:fill="FFFFFF"/>
        </w:rPr>
        <w:t xml:space="preserve"> </w:t>
      </w:r>
      <w:r w:rsidRPr="007136C2">
        <w:rPr>
          <w:i/>
          <w:sz w:val="24"/>
          <w:szCs w:val="24"/>
          <w:shd w:val="clear" w:color="auto" w:fill="FFFFFF"/>
        </w:rPr>
        <w:t>712s.</w:t>
      </w:r>
    </w:p>
    <w:p w:rsidR="00D725BA" w:rsidRPr="007136C2" w:rsidRDefault="00D725BA" w:rsidP="00F43B07">
      <w:pPr>
        <w:tabs>
          <w:tab w:val="left" w:pos="9638"/>
        </w:tabs>
        <w:contextualSpacing/>
        <w:rPr>
          <w:sz w:val="32"/>
          <w:szCs w:val="32"/>
          <w:shd w:val="clear" w:color="auto" w:fill="FFFFFF"/>
        </w:rPr>
      </w:pPr>
    </w:p>
    <w:p w:rsidR="00D725BA" w:rsidRPr="007136C2" w:rsidRDefault="00D725BA" w:rsidP="00F43B07">
      <w:pPr>
        <w:tabs>
          <w:tab w:val="left" w:pos="9638"/>
        </w:tabs>
        <w:jc w:val="center"/>
      </w:pPr>
    </w:p>
    <w:p w:rsidR="00D725BA" w:rsidRPr="007136C2" w:rsidRDefault="00D725BA" w:rsidP="00F43B07">
      <w:pPr>
        <w:tabs>
          <w:tab w:val="left" w:pos="9638"/>
        </w:tabs>
        <w:jc w:val="center"/>
      </w:pPr>
    </w:p>
    <w:p w:rsidR="00D725BA" w:rsidRDefault="00333DC5" w:rsidP="00F43B07">
      <w:pPr>
        <w:tabs>
          <w:tab w:val="left" w:pos="9638"/>
        </w:tabs>
        <w:ind w:firstLine="0"/>
      </w:pPr>
      <w:r w:rsidRPr="007136C2">
        <w:t>УДК</w:t>
      </w:r>
      <w:r w:rsidR="001941E2">
        <w:t xml:space="preserve"> </w:t>
      </w:r>
      <w:r w:rsidRPr="007136C2">
        <w:t>37.033</w:t>
      </w:r>
    </w:p>
    <w:p w:rsidR="00AA2D56" w:rsidRPr="007136C2" w:rsidRDefault="00AA2D56" w:rsidP="00F43B07">
      <w:pPr>
        <w:tabs>
          <w:tab w:val="left" w:pos="9638"/>
        </w:tabs>
        <w:ind w:firstLine="0"/>
        <w:rPr>
          <w:sz w:val="20"/>
        </w:rPr>
      </w:pPr>
    </w:p>
    <w:p w:rsidR="00D725BA" w:rsidRDefault="00333DC5" w:rsidP="00F43B07">
      <w:pPr>
        <w:tabs>
          <w:tab w:val="left" w:pos="9638"/>
        </w:tabs>
        <w:ind w:right="19" w:firstLine="0"/>
        <w:jc w:val="center"/>
        <w:rPr>
          <w:b/>
          <w:bCs/>
        </w:rPr>
      </w:pPr>
      <w:r w:rsidRPr="007136C2">
        <w:rPr>
          <w:b/>
          <w:bCs/>
        </w:rPr>
        <w:t>ИССЛЕДОВАТЕЛЬСКАЯ</w:t>
      </w:r>
      <w:r w:rsidR="001941E2">
        <w:rPr>
          <w:b/>
          <w:bCs/>
        </w:rPr>
        <w:t xml:space="preserve"> </w:t>
      </w:r>
      <w:r w:rsidRPr="007136C2">
        <w:rPr>
          <w:b/>
          <w:bCs/>
        </w:rPr>
        <w:t>ДЕЯТЕЛЬНОСТЬ</w:t>
      </w:r>
      <w:r w:rsidR="001941E2">
        <w:rPr>
          <w:b/>
          <w:bCs/>
        </w:rPr>
        <w:t xml:space="preserve"> </w:t>
      </w:r>
      <w:r w:rsidRPr="007136C2">
        <w:rPr>
          <w:b/>
          <w:bCs/>
        </w:rPr>
        <w:t>ТУРИСТСКО-КРАЕВЕДЧЕСКОЙ</w:t>
      </w:r>
      <w:r w:rsidR="001941E2">
        <w:rPr>
          <w:b/>
          <w:bCs/>
        </w:rPr>
        <w:t xml:space="preserve"> </w:t>
      </w:r>
      <w:r w:rsidRPr="007136C2">
        <w:rPr>
          <w:b/>
          <w:bCs/>
        </w:rPr>
        <w:t>НАПРАВЛЕННОСТИ</w:t>
      </w:r>
      <w:r w:rsidR="001941E2">
        <w:rPr>
          <w:b/>
          <w:bCs/>
        </w:rPr>
        <w:t xml:space="preserve"> </w:t>
      </w:r>
      <w:r w:rsidRPr="007136C2">
        <w:rPr>
          <w:b/>
          <w:bCs/>
        </w:rPr>
        <w:t>КАК</w:t>
      </w:r>
      <w:r w:rsidR="001941E2">
        <w:rPr>
          <w:b/>
          <w:bCs/>
        </w:rPr>
        <w:t xml:space="preserve"> </w:t>
      </w:r>
      <w:r w:rsidRPr="007136C2">
        <w:rPr>
          <w:b/>
          <w:bCs/>
        </w:rPr>
        <w:t>СРЕДСТВО</w:t>
      </w:r>
      <w:r w:rsidR="001941E2">
        <w:rPr>
          <w:b/>
          <w:bCs/>
        </w:rPr>
        <w:t xml:space="preserve"> </w:t>
      </w:r>
      <w:r w:rsidRPr="007136C2">
        <w:rPr>
          <w:b/>
          <w:bCs/>
        </w:rPr>
        <w:t>ДУХОВНО-НРАВСТВЕННОГО</w:t>
      </w:r>
      <w:r w:rsidR="001941E2">
        <w:rPr>
          <w:b/>
          <w:bCs/>
        </w:rPr>
        <w:t xml:space="preserve"> </w:t>
      </w:r>
      <w:r w:rsidRPr="007136C2">
        <w:rPr>
          <w:b/>
          <w:bCs/>
        </w:rPr>
        <w:t>РАЗВИТИЯ</w:t>
      </w:r>
      <w:r w:rsidR="001941E2">
        <w:rPr>
          <w:b/>
          <w:bCs/>
        </w:rPr>
        <w:t xml:space="preserve"> </w:t>
      </w:r>
      <w:r w:rsidRPr="007136C2">
        <w:rPr>
          <w:b/>
          <w:bCs/>
        </w:rPr>
        <w:t>ЛИЧНОСТИ</w:t>
      </w:r>
      <w:r w:rsidR="001941E2">
        <w:rPr>
          <w:b/>
          <w:bCs/>
        </w:rPr>
        <w:t xml:space="preserve"> </w:t>
      </w:r>
      <w:r w:rsidRPr="007136C2">
        <w:rPr>
          <w:b/>
          <w:bCs/>
        </w:rPr>
        <w:t>ОБУЧАЮЩИХСЯ</w:t>
      </w:r>
    </w:p>
    <w:p w:rsidR="00AA2D56" w:rsidRPr="007136C2" w:rsidRDefault="00AA2D56" w:rsidP="00F43B07">
      <w:pPr>
        <w:tabs>
          <w:tab w:val="left" w:pos="9638"/>
        </w:tabs>
        <w:ind w:right="19"/>
        <w:jc w:val="center"/>
        <w:rPr>
          <w:b/>
          <w:bCs/>
        </w:rPr>
      </w:pPr>
    </w:p>
    <w:p w:rsidR="00D725BA" w:rsidRDefault="00333DC5" w:rsidP="00F43B07">
      <w:pPr>
        <w:tabs>
          <w:tab w:val="left" w:pos="9638"/>
        </w:tabs>
        <w:ind w:right="19" w:firstLine="0"/>
        <w:jc w:val="center"/>
      </w:pPr>
      <w:r w:rsidRPr="007136C2">
        <w:t>Смирнова</w:t>
      </w:r>
      <w:r w:rsidR="001941E2">
        <w:t xml:space="preserve"> </w:t>
      </w:r>
      <w:r w:rsidRPr="007136C2">
        <w:t>Е.Ю.,</w:t>
      </w:r>
      <w:r w:rsidR="001941E2">
        <w:t xml:space="preserve"> </w:t>
      </w:r>
      <w:r w:rsidRPr="007136C2">
        <w:t>Озеров</w:t>
      </w:r>
      <w:r w:rsidR="001941E2">
        <w:t xml:space="preserve"> </w:t>
      </w:r>
      <w:r w:rsidRPr="007136C2">
        <w:t>А.Г.,</w:t>
      </w:r>
      <w:r w:rsidR="001941E2">
        <w:t xml:space="preserve"> </w:t>
      </w:r>
      <w:r w:rsidRPr="007136C2">
        <w:t>Волошина</w:t>
      </w:r>
      <w:r w:rsidR="001941E2">
        <w:t xml:space="preserve"> </w:t>
      </w:r>
      <w:r w:rsidRPr="007136C2">
        <w:t>Д.С.</w:t>
      </w:r>
    </w:p>
    <w:p w:rsidR="00AA2D56" w:rsidRPr="007136C2" w:rsidRDefault="00AA2D56" w:rsidP="00F43B07">
      <w:pPr>
        <w:tabs>
          <w:tab w:val="left" w:pos="9638"/>
        </w:tabs>
        <w:ind w:right="19"/>
        <w:jc w:val="center"/>
        <w:rPr>
          <w:sz w:val="20"/>
        </w:rPr>
      </w:pPr>
    </w:p>
    <w:p w:rsidR="00D725BA" w:rsidRPr="007136C2" w:rsidRDefault="00333DC5" w:rsidP="00F43B07">
      <w:pPr>
        <w:pStyle w:val="Paragraph"/>
        <w:tabs>
          <w:tab w:val="left" w:pos="9638"/>
        </w:tabs>
        <w:spacing w:before="0" w:after="0"/>
        <w:ind w:firstLine="709"/>
        <w:jc w:val="both"/>
        <w:rPr>
          <w:i/>
        </w:rPr>
      </w:pPr>
      <w:r w:rsidRPr="007136C2">
        <w:rPr>
          <w:b/>
          <w:i/>
        </w:rPr>
        <w:t>Аннотация.</w:t>
      </w:r>
      <w:r w:rsidR="001941E2">
        <w:rPr>
          <w:b/>
          <w:i/>
        </w:rPr>
        <w:t xml:space="preserve"> </w:t>
      </w:r>
      <w:r w:rsidRPr="007136C2">
        <w:rPr>
          <w:i/>
        </w:rPr>
        <w:t>В</w:t>
      </w:r>
      <w:r w:rsidR="001941E2">
        <w:rPr>
          <w:i/>
        </w:rPr>
        <w:t xml:space="preserve"> </w:t>
      </w:r>
      <w:r w:rsidRPr="007136C2">
        <w:rPr>
          <w:i/>
        </w:rPr>
        <w:t>статье</w:t>
      </w:r>
      <w:r w:rsidR="001941E2">
        <w:rPr>
          <w:i/>
        </w:rPr>
        <w:t xml:space="preserve"> </w:t>
      </w:r>
      <w:r w:rsidRPr="007136C2">
        <w:rPr>
          <w:i/>
        </w:rPr>
        <w:t>рассматривается</w:t>
      </w:r>
      <w:r w:rsidR="001941E2">
        <w:rPr>
          <w:i/>
        </w:rPr>
        <w:t xml:space="preserve"> </w:t>
      </w:r>
      <w:r w:rsidRPr="007136C2">
        <w:rPr>
          <w:i/>
        </w:rPr>
        <w:t>значение</w:t>
      </w:r>
      <w:r w:rsidR="001941E2">
        <w:rPr>
          <w:i/>
        </w:rPr>
        <w:t xml:space="preserve"> </w:t>
      </w:r>
      <w:r w:rsidRPr="007136C2">
        <w:rPr>
          <w:i/>
        </w:rPr>
        <w:t>исследовательской</w:t>
      </w:r>
      <w:r w:rsidR="001941E2">
        <w:rPr>
          <w:i/>
        </w:rPr>
        <w:t xml:space="preserve"> </w:t>
      </w:r>
      <w:r w:rsidRPr="007136C2">
        <w:rPr>
          <w:i/>
        </w:rPr>
        <w:t>деятельности</w:t>
      </w:r>
      <w:r w:rsidR="001941E2">
        <w:rPr>
          <w:i/>
        </w:rPr>
        <w:t xml:space="preserve"> </w:t>
      </w:r>
      <w:r w:rsidRPr="007136C2">
        <w:rPr>
          <w:i/>
        </w:rPr>
        <w:t>туристско-краеведческой</w:t>
      </w:r>
      <w:r w:rsidR="001941E2">
        <w:rPr>
          <w:i/>
        </w:rPr>
        <w:t xml:space="preserve"> </w:t>
      </w:r>
      <w:r w:rsidRPr="007136C2">
        <w:rPr>
          <w:i/>
        </w:rPr>
        <w:t>направленности</w:t>
      </w:r>
      <w:r w:rsidR="001941E2">
        <w:rPr>
          <w:i/>
        </w:rPr>
        <w:t xml:space="preserve"> </w:t>
      </w:r>
      <w:r w:rsidRPr="007136C2">
        <w:rPr>
          <w:i/>
        </w:rPr>
        <w:t>для</w:t>
      </w:r>
      <w:r w:rsidR="001941E2">
        <w:rPr>
          <w:i/>
        </w:rPr>
        <w:t xml:space="preserve"> </w:t>
      </w:r>
      <w:r w:rsidRPr="007136C2">
        <w:rPr>
          <w:i/>
        </w:rPr>
        <w:t>духовно-нравственного</w:t>
      </w:r>
      <w:r w:rsidR="001941E2">
        <w:rPr>
          <w:i/>
        </w:rPr>
        <w:t xml:space="preserve"> </w:t>
      </w:r>
      <w:r w:rsidRPr="007136C2">
        <w:rPr>
          <w:i/>
        </w:rPr>
        <w:t>развития</w:t>
      </w:r>
      <w:r w:rsidR="001941E2">
        <w:rPr>
          <w:i/>
        </w:rPr>
        <w:t xml:space="preserve"> </w:t>
      </w:r>
      <w:r w:rsidRPr="007136C2">
        <w:rPr>
          <w:i/>
        </w:rPr>
        <w:t>личности.</w:t>
      </w:r>
      <w:r w:rsidR="001941E2">
        <w:rPr>
          <w:i/>
        </w:rPr>
        <w:t xml:space="preserve"> </w:t>
      </w:r>
      <w:r w:rsidRPr="007136C2">
        <w:rPr>
          <w:i/>
        </w:rPr>
        <w:t>Показаны</w:t>
      </w:r>
      <w:r w:rsidR="001941E2">
        <w:rPr>
          <w:i/>
        </w:rPr>
        <w:t xml:space="preserve"> </w:t>
      </w:r>
      <w:r w:rsidRPr="007136C2">
        <w:rPr>
          <w:i/>
        </w:rPr>
        <w:t>особенности</w:t>
      </w:r>
      <w:r w:rsidR="001941E2">
        <w:rPr>
          <w:i/>
        </w:rPr>
        <w:t xml:space="preserve"> </w:t>
      </w:r>
      <w:r w:rsidRPr="007136C2">
        <w:rPr>
          <w:i/>
        </w:rPr>
        <w:t>подготовки</w:t>
      </w:r>
      <w:r w:rsidR="001941E2">
        <w:rPr>
          <w:i/>
        </w:rPr>
        <w:t xml:space="preserve"> </w:t>
      </w:r>
      <w:r w:rsidRPr="007136C2">
        <w:rPr>
          <w:i/>
        </w:rPr>
        <w:t>исследовательских</w:t>
      </w:r>
      <w:r w:rsidR="001941E2">
        <w:rPr>
          <w:i/>
        </w:rPr>
        <w:t xml:space="preserve"> </w:t>
      </w:r>
      <w:r w:rsidRPr="007136C2">
        <w:rPr>
          <w:i/>
        </w:rPr>
        <w:t>работ</w:t>
      </w:r>
      <w:r w:rsidR="001941E2">
        <w:rPr>
          <w:i/>
        </w:rPr>
        <w:t xml:space="preserve"> </w:t>
      </w:r>
      <w:r w:rsidRPr="007136C2">
        <w:rPr>
          <w:i/>
        </w:rPr>
        <w:t>туристско-краеведческой</w:t>
      </w:r>
      <w:r w:rsidR="001941E2">
        <w:rPr>
          <w:i/>
        </w:rPr>
        <w:t xml:space="preserve"> </w:t>
      </w:r>
      <w:r w:rsidRPr="007136C2">
        <w:rPr>
          <w:i/>
        </w:rPr>
        <w:t>направленности,</w:t>
      </w:r>
      <w:r w:rsidR="001941E2">
        <w:rPr>
          <w:i/>
        </w:rPr>
        <w:t xml:space="preserve"> </w:t>
      </w:r>
      <w:r w:rsidRPr="007136C2">
        <w:rPr>
          <w:i/>
        </w:rPr>
        <w:t>а</w:t>
      </w:r>
      <w:r w:rsidR="001941E2">
        <w:rPr>
          <w:i/>
        </w:rPr>
        <w:t xml:space="preserve"> </w:t>
      </w:r>
      <w:r w:rsidRPr="007136C2">
        <w:rPr>
          <w:i/>
        </w:rPr>
        <w:t>также</w:t>
      </w:r>
      <w:r w:rsidR="001941E2">
        <w:rPr>
          <w:i/>
        </w:rPr>
        <w:t xml:space="preserve"> </w:t>
      </w:r>
      <w:r w:rsidRPr="007136C2">
        <w:rPr>
          <w:i/>
        </w:rPr>
        <w:t>приобретаемые</w:t>
      </w:r>
      <w:r w:rsidR="001941E2">
        <w:rPr>
          <w:i/>
        </w:rPr>
        <w:t xml:space="preserve"> </w:t>
      </w:r>
      <w:r w:rsidRPr="007136C2">
        <w:rPr>
          <w:i/>
        </w:rPr>
        <w:t>обучающимися</w:t>
      </w:r>
      <w:r w:rsidR="001941E2">
        <w:rPr>
          <w:i/>
        </w:rPr>
        <w:t xml:space="preserve"> </w:t>
      </w:r>
      <w:r w:rsidRPr="007136C2">
        <w:rPr>
          <w:i/>
        </w:rPr>
        <w:t>компетенции</w:t>
      </w:r>
      <w:r w:rsidR="001941E2">
        <w:rPr>
          <w:i/>
        </w:rPr>
        <w:t xml:space="preserve"> </w:t>
      </w:r>
      <w:r w:rsidRPr="007136C2">
        <w:rPr>
          <w:i/>
        </w:rPr>
        <w:t>в</w:t>
      </w:r>
      <w:r w:rsidR="001941E2">
        <w:rPr>
          <w:i/>
        </w:rPr>
        <w:t xml:space="preserve"> </w:t>
      </w:r>
      <w:r w:rsidRPr="007136C2">
        <w:rPr>
          <w:i/>
        </w:rPr>
        <w:t>процессе</w:t>
      </w:r>
      <w:r w:rsidR="001941E2">
        <w:rPr>
          <w:i/>
        </w:rPr>
        <w:t xml:space="preserve"> </w:t>
      </w:r>
      <w:r w:rsidRPr="007136C2">
        <w:rPr>
          <w:i/>
        </w:rPr>
        <w:t>их</w:t>
      </w:r>
      <w:r w:rsidR="001941E2">
        <w:rPr>
          <w:i/>
        </w:rPr>
        <w:t xml:space="preserve"> </w:t>
      </w:r>
      <w:r w:rsidRPr="007136C2">
        <w:rPr>
          <w:i/>
        </w:rPr>
        <w:t>подготовки.</w:t>
      </w:r>
    </w:p>
    <w:p w:rsidR="00D725BA" w:rsidRPr="007136C2" w:rsidRDefault="00333DC5" w:rsidP="00F43B07">
      <w:pPr>
        <w:tabs>
          <w:tab w:val="left" w:pos="9638"/>
        </w:tabs>
        <w:ind w:right="20" w:firstLine="708"/>
        <w:rPr>
          <w:i/>
          <w:iCs/>
          <w:sz w:val="24"/>
          <w:szCs w:val="24"/>
        </w:rPr>
      </w:pPr>
      <w:r w:rsidRPr="007136C2">
        <w:rPr>
          <w:b/>
          <w:bCs/>
          <w:i/>
          <w:iCs/>
          <w:sz w:val="24"/>
          <w:szCs w:val="24"/>
        </w:rPr>
        <w:t>Ключевые</w:t>
      </w:r>
      <w:r w:rsidR="001941E2">
        <w:rPr>
          <w:b/>
          <w:bCs/>
          <w:i/>
          <w:iCs/>
          <w:sz w:val="24"/>
          <w:szCs w:val="24"/>
        </w:rPr>
        <w:t xml:space="preserve"> </w:t>
      </w:r>
      <w:r w:rsidRPr="007136C2">
        <w:rPr>
          <w:b/>
          <w:bCs/>
          <w:i/>
          <w:iCs/>
          <w:sz w:val="24"/>
          <w:szCs w:val="24"/>
        </w:rPr>
        <w:t>слова</w:t>
      </w:r>
      <w:r w:rsidRPr="007136C2">
        <w:rPr>
          <w:i/>
          <w:iCs/>
          <w:sz w:val="24"/>
          <w:szCs w:val="24"/>
        </w:rPr>
        <w:t>:</w:t>
      </w:r>
      <w:r w:rsidR="001941E2">
        <w:rPr>
          <w:i/>
          <w:iCs/>
          <w:sz w:val="24"/>
          <w:szCs w:val="24"/>
        </w:rPr>
        <w:t xml:space="preserve"> </w:t>
      </w:r>
      <w:r w:rsidRPr="007136C2">
        <w:rPr>
          <w:bCs/>
          <w:i/>
          <w:iCs/>
          <w:sz w:val="24"/>
          <w:szCs w:val="24"/>
        </w:rPr>
        <w:t>исследовательская</w:t>
      </w:r>
      <w:r w:rsidR="001941E2">
        <w:rPr>
          <w:bCs/>
          <w:i/>
          <w:iCs/>
          <w:sz w:val="24"/>
          <w:szCs w:val="24"/>
        </w:rPr>
        <w:t xml:space="preserve"> </w:t>
      </w:r>
      <w:r w:rsidRPr="007136C2">
        <w:rPr>
          <w:bCs/>
          <w:i/>
          <w:iCs/>
          <w:sz w:val="24"/>
          <w:szCs w:val="24"/>
        </w:rPr>
        <w:t>деятельность,</w:t>
      </w:r>
      <w:r w:rsidR="001941E2">
        <w:rPr>
          <w:bCs/>
          <w:i/>
          <w:iCs/>
          <w:sz w:val="24"/>
          <w:szCs w:val="24"/>
        </w:rPr>
        <w:t xml:space="preserve"> </w:t>
      </w:r>
      <w:r w:rsidRPr="007136C2">
        <w:rPr>
          <w:bCs/>
          <w:i/>
          <w:iCs/>
          <w:sz w:val="24"/>
          <w:szCs w:val="24"/>
        </w:rPr>
        <w:t>проектная</w:t>
      </w:r>
      <w:r w:rsidR="001941E2">
        <w:rPr>
          <w:bCs/>
          <w:i/>
          <w:iCs/>
          <w:sz w:val="24"/>
          <w:szCs w:val="24"/>
        </w:rPr>
        <w:t xml:space="preserve"> </w:t>
      </w:r>
      <w:r w:rsidRPr="007136C2">
        <w:rPr>
          <w:bCs/>
          <w:i/>
          <w:iCs/>
          <w:sz w:val="24"/>
          <w:szCs w:val="24"/>
        </w:rPr>
        <w:t>деятельность,</w:t>
      </w:r>
      <w:r w:rsidR="001941E2">
        <w:rPr>
          <w:bCs/>
          <w:i/>
          <w:iCs/>
          <w:sz w:val="24"/>
          <w:szCs w:val="24"/>
        </w:rPr>
        <w:t xml:space="preserve"> </w:t>
      </w:r>
      <w:r w:rsidRPr="007136C2">
        <w:rPr>
          <w:bCs/>
          <w:i/>
          <w:iCs/>
          <w:sz w:val="24"/>
          <w:szCs w:val="24"/>
        </w:rPr>
        <w:t>духовно-нравственное</w:t>
      </w:r>
      <w:r w:rsidR="001941E2">
        <w:rPr>
          <w:bCs/>
          <w:i/>
          <w:iCs/>
          <w:sz w:val="24"/>
          <w:szCs w:val="24"/>
        </w:rPr>
        <w:t xml:space="preserve"> </w:t>
      </w:r>
      <w:r w:rsidRPr="007136C2">
        <w:rPr>
          <w:bCs/>
          <w:i/>
          <w:iCs/>
          <w:sz w:val="24"/>
          <w:szCs w:val="24"/>
        </w:rPr>
        <w:t>воспитание,</w:t>
      </w:r>
      <w:r w:rsidR="001941E2">
        <w:rPr>
          <w:bCs/>
          <w:i/>
          <w:iCs/>
          <w:sz w:val="24"/>
          <w:szCs w:val="24"/>
        </w:rPr>
        <w:t xml:space="preserve"> </w:t>
      </w:r>
      <w:r w:rsidRPr="007136C2">
        <w:rPr>
          <w:bCs/>
          <w:i/>
          <w:iCs/>
          <w:sz w:val="24"/>
          <w:szCs w:val="24"/>
        </w:rPr>
        <w:t>компетенции,</w:t>
      </w:r>
      <w:r w:rsidR="001941E2">
        <w:rPr>
          <w:bCs/>
          <w:i/>
          <w:iCs/>
          <w:sz w:val="24"/>
          <w:szCs w:val="24"/>
        </w:rPr>
        <w:t xml:space="preserve"> </w:t>
      </w:r>
      <w:r w:rsidRPr="007136C2">
        <w:rPr>
          <w:bCs/>
          <w:i/>
          <w:iCs/>
          <w:sz w:val="24"/>
          <w:szCs w:val="24"/>
        </w:rPr>
        <w:t>потенциал</w:t>
      </w:r>
    </w:p>
    <w:p w:rsidR="00D725BA" w:rsidRPr="007136C2" w:rsidRDefault="00D725BA" w:rsidP="00F43B07">
      <w:pPr>
        <w:tabs>
          <w:tab w:val="left" w:pos="9638"/>
        </w:tabs>
        <w:ind w:right="20" w:firstLine="708"/>
        <w:rPr>
          <w:i/>
          <w:iCs/>
          <w:sz w:val="24"/>
          <w:szCs w:val="24"/>
        </w:rPr>
      </w:pPr>
    </w:p>
    <w:p w:rsidR="00D725BA" w:rsidRPr="007136C2" w:rsidRDefault="00333DC5" w:rsidP="00F43B07">
      <w:pPr>
        <w:tabs>
          <w:tab w:val="left" w:pos="9638"/>
        </w:tabs>
      </w:pPr>
      <w:r w:rsidRPr="007136C2">
        <w:t>Интерес</w:t>
      </w:r>
      <w:r w:rsidR="001941E2">
        <w:t xml:space="preserve"> </w:t>
      </w:r>
      <w:r w:rsidRPr="007136C2">
        <w:t>к</w:t>
      </w:r>
      <w:r w:rsidR="001941E2">
        <w:t xml:space="preserve"> </w:t>
      </w:r>
      <w:r w:rsidRPr="007136C2">
        <w:t>богатству</w:t>
      </w:r>
      <w:r w:rsidR="001941E2">
        <w:t xml:space="preserve"> </w:t>
      </w:r>
      <w:r w:rsidRPr="007136C2">
        <w:t>многовековой</w:t>
      </w:r>
      <w:r w:rsidR="001941E2">
        <w:t xml:space="preserve"> </w:t>
      </w:r>
      <w:r w:rsidRPr="007136C2">
        <w:t>истории</w:t>
      </w:r>
      <w:r w:rsidR="001941E2">
        <w:t xml:space="preserve"> </w:t>
      </w:r>
      <w:r w:rsidRPr="007136C2">
        <w:t>России,</w:t>
      </w:r>
      <w:r w:rsidR="001941E2">
        <w:t xml:space="preserve"> </w:t>
      </w:r>
      <w:r w:rsidRPr="007136C2">
        <w:t>ее</w:t>
      </w:r>
      <w:r w:rsidR="001941E2">
        <w:t xml:space="preserve"> </w:t>
      </w:r>
      <w:r w:rsidRPr="007136C2">
        <w:t>культурному</w:t>
      </w:r>
      <w:r w:rsidR="00AB202E" w:rsidRPr="00AB202E">
        <w:t xml:space="preserve"> </w:t>
      </w:r>
      <w:r w:rsidRPr="007136C2">
        <w:t>и</w:t>
      </w:r>
      <w:r w:rsidR="001941E2">
        <w:t xml:space="preserve"> </w:t>
      </w:r>
      <w:r w:rsidRPr="007136C2">
        <w:t>природному</w:t>
      </w:r>
      <w:r w:rsidR="001941E2">
        <w:t xml:space="preserve"> </w:t>
      </w:r>
      <w:r w:rsidRPr="007136C2">
        <w:t>наследию</w:t>
      </w:r>
      <w:r w:rsidR="001941E2">
        <w:t xml:space="preserve"> </w:t>
      </w:r>
      <w:r w:rsidRPr="007136C2">
        <w:t>становится</w:t>
      </w:r>
      <w:r w:rsidR="001941E2">
        <w:t xml:space="preserve"> </w:t>
      </w:r>
      <w:r w:rsidRPr="007136C2">
        <w:t>отличительной</w:t>
      </w:r>
      <w:r w:rsidR="001941E2">
        <w:t xml:space="preserve"> </w:t>
      </w:r>
      <w:r w:rsidRPr="007136C2">
        <w:t>чертой</w:t>
      </w:r>
      <w:r w:rsidR="001941E2">
        <w:t xml:space="preserve"> </w:t>
      </w:r>
      <w:r w:rsidRPr="007136C2">
        <w:t>нашего</w:t>
      </w:r>
      <w:r w:rsidR="001941E2">
        <w:t xml:space="preserve"> </w:t>
      </w:r>
      <w:r w:rsidRPr="007136C2">
        <w:t>времени.</w:t>
      </w:r>
      <w:r w:rsidR="001941E2">
        <w:t xml:space="preserve"> </w:t>
      </w:r>
      <w:r w:rsidRPr="007136C2">
        <w:t>Разрушение</w:t>
      </w:r>
      <w:r w:rsidR="001941E2">
        <w:t xml:space="preserve"> </w:t>
      </w:r>
      <w:r w:rsidRPr="007136C2">
        <w:t>культурного</w:t>
      </w:r>
      <w:r w:rsidR="001941E2">
        <w:t xml:space="preserve"> </w:t>
      </w:r>
      <w:r w:rsidRPr="007136C2">
        <w:t>наследия</w:t>
      </w:r>
      <w:r w:rsidR="001941E2">
        <w:t xml:space="preserve"> </w:t>
      </w:r>
      <w:r w:rsidRPr="007136C2">
        <w:t>ведет</w:t>
      </w:r>
      <w:r w:rsidR="001941E2">
        <w:t xml:space="preserve"> </w:t>
      </w:r>
      <w:r w:rsidRPr="007136C2">
        <w:t>к</w:t>
      </w:r>
      <w:r w:rsidR="001941E2">
        <w:t xml:space="preserve"> </w:t>
      </w:r>
      <w:r w:rsidRPr="007136C2">
        <w:t>утрате</w:t>
      </w:r>
      <w:r w:rsidR="001941E2">
        <w:t xml:space="preserve"> </w:t>
      </w:r>
      <w:r w:rsidRPr="007136C2">
        <w:t>преемственности</w:t>
      </w:r>
      <w:r w:rsidR="001941E2">
        <w:t xml:space="preserve"> </w:t>
      </w:r>
      <w:r w:rsidRPr="007136C2">
        <w:t>поколений,</w:t>
      </w:r>
      <w:r w:rsidR="001941E2">
        <w:t xml:space="preserve"> </w:t>
      </w:r>
      <w:r w:rsidRPr="007136C2">
        <w:t>к</w:t>
      </w:r>
      <w:r w:rsidR="001941E2">
        <w:t xml:space="preserve"> </w:t>
      </w:r>
      <w:r w:rsidRPr="007136C2">
        <w:t>негативным</w:t>
      </w:r>
      <w:r w:rsidR="001941E2">
        <w:t xml:space="preserve"> </w:t>
      </w:r>
      <w:r w:rsidRPr="007136C2">
        <w:t>процессам</w:t>
      </w:r>
      <w:r w:rsidR="001941E2">
        <w:t xml:space="preserve"> </w:t>
      </w:r>
      <w:r w:rsidRPr="007136C2">
        <w:t>в</w:t>
      </w:r>
      <w:r w:rsidR="001941E2">
        <w:t xml:space="preserve"> </w:t>
      </w:r>
      <w:r w:rsidRPr="007136C2">
        <w:t>общественном</w:t>
      </w:r>
      <w:r w:rsidR="001941E2">
        <w:t xml:space="preserve"> </w:t>
      </w:r>
      <w:r w:rsidRPr="007136C2">
        <w:t>сознании</w:t>
      </w:r>
      <w:r w:rsidR="001941E2">
        <w:t xml:space="preserve"> </w:t>
      </w:r>
      <w:r w:rsidRPr="007136C2">
        <w:t>и</w:t>
      </w:r>
      <w:r w:rsidR="001941E2">
        <w:t xml:space="preserve"> </w:t>
      </w:r>
      <w:r w:rsidRPr="007136C2">
        <w:t>воспитании</w:t>
      </w:r>
      <w:r w:rsidR="001941E2">
        <w:t xml:space="preserve"> </w:t>
      </w:r>
      <w:r w:rsidRPr="007136C2">
        <w:t>молодого</w:t>
      </w:r>
      <w:r w:rsidR="001941E2">
        <w:t xml:space="preserve"> </w:t>
      </w:r>
      <w:r w:rsidRPr="007136C2">
        <w:lastRenderedPageBreak/>
        <w:t>поколения.</w:t>
      </w:r>
      <w:r w:rsidR="001941E2">
        <w:t xml:space="preserve"> </w:t>
      </w:r>
      <w:r w:rsidRPr="007136C2">
        <w:t>В</w:t>
      </w:r>
      <w:r w:rsidR="001941E2">
        <w:t xml:space="preserve"> </w:t>
      </w:r>
      <w:r w:rsidRPr="007136C2">
        <w:t>сбережении</w:t>
      </w:r>
      <w:r w:rsidR="001941E2">
        <w:t xml:space="preserve"> </w:t>
      </w:r>
      <w:r w:rsidRPr="007136C2">
        <w:t>народной</w:t>
      </w:r>
      <w:r w:rsidR="001941E2">
        <w:t xml:space="preserve"> </w:t>
      </w:r>
      <w:r w:rsidRPr="007136C2">
        <w:t>памяти,</w:t>
      </w:r>
      <w:r w:rsidR="001941E2">
        <w:t xml:space="preserve"> </w:t>
      </w:r>
      <w:r w:rsidRPr="007136C2">
        <w:t>сохранению</w:t>
      </w:r>
      <w:r w:rsidR="001941E2">
        <w:t xml:space="preserve"> </w:t>
      </w:r>
      <w:r w:rsidRPr="007136C2">
        <w:t>подлинной,</w:t>
      </w:r>
      <w:r w:rsidR="001941E2">
        <w:t xml:space="preserve"> </w:t>
      </w:r>
      <w:r w:rsidRPr="007136C2">
        <w:t>неискаженной</w:t>
      </w:r>
      <w:r w:rsidR="001941E2">
        <w:t xml:space="preserve"> </w:t>
      </w:r>
      <w:r w:rsidRPr="007136C2">
        <w:t>истории</w:t>
      </w:r>
      <w:r w:rsidR="001941E2">
        <w:t xml:space="preserve"> </w:t>
      </w:r>
      <w:r w:rsidRPr="007136C2">
        <w:t>немалая</w:t>
      </w:r>
      <w:r w:rsidR="001941E2">
        <w:t xml:space="preserve"> </w:t>
      </w:r>
      <w:r w:rsidRPr="007136C2">
        <w:t>роль</w:t>
      </w:r>
      <w:r w:rsidR="001941E2">
        <w:t xml:space="preserve"> </w:t>
      </w:r>
      <w:r w:rsidRPr="007136C2">
        <w:t>принадлежит</w:t>
      </w:r>
      <w:r w:rsidR="001941E2">
        <w:t xml:space="preserve"> </w:t>
      </w:r>
      <w:r w:rsidRPr="007136C2">
        <w:t>туризму</w:t>
      </w:r>
      <w:r w:rsidR="001941E2">
        <w:t xml:space="preserve"> </w:t>
      </w:r>
      <w:r w:rsidRPr="007136C2">
        <w:t>и</w:t>
      </w:r>
      <w:r w:rsidR="001941E2">
        <w:t xml:space="preserve"> </w:t>
      </w:r>
      <w:r w:rsidRPr="007136C2">
        <w:t>краеведению.</w:t>
      </w:r>
      <w:r w:rsidR="001941E2">
        <w:t xml:space="preserve"> </w:t>
      </w:r>
    </w:p>
    <w:p w:rsidR="00D725BA" w:rsidRPr="007136C2" w:rsidRDefault="00333DC5" w:rsidP="00F43B07">
      <w:pPr>
        <w:tabs>
          <w:tab w:val="left" w:pos="9638"/>
        </w:tabs>
      </w:pPr>
      <w:r w:rsidRPr="007136C2">
        <w:t>В</w:t>
      </w:r>
      <w:r w:rsidR="001941E2">
        <w:t xml:space="preserve"> </w:t>
      </w:r>
      <w:r w:rsidRPr="007136C2">
        <w:t>последние</w:t>
      </w:r>
      <w:r w:rsidR="001941E2">
        <w:t xml:space="preserve"> </w:t>
      </w:r>
      <w:r w:rsidRPr="007136C2">
        <w:t>десятилетия</w:t>
      </w:r>
      <w:r w:rsidR="001941E2">
        <w:t xml:space="preserve"> </w:t>
      </w:r>
      <w:r w:rsidRPr="007136C2">
        <w:t>усиливается</w:t>
      </w:r>
      <w:r w:rsidR="001941E2">
        <w:t xml:space="preserve"> </w:t>
      </w:r>
      <w:r w:rsidRPr="007136C2">
        <w:t>интерес</w:t>
      </w:r>
      <w:r w:rsidR="001941E2">
        <w:t xml:space="preserve"> </w:t>
      </w:r>
      <w:r w:rsidRPr="007136C2">
        <w:t>к</w:t>
      </w:r>
      <w:r w:rsidR="001941E2">
        <w:t xml:space="preserve"> </w:t>
      </w:r>
      <w:r w:rsidRPr="007136C2">
        <w:t>истории</w:t>
      </w:r>
      <w:r w:rsidR="001941E2">
        <w:t xml:space="preserve"> </w:t>
      </w:r>
      <w:r w:rsidRPr="007136C2">
        <w:t>родного</w:t>
      </w:r>
      <w:r w:rsidR="001941E2">
        <w:t xml:space="preserve"> </w:t>
      </w:r>
      <w:r w:rsidRPr="007136C2">
        <w:t>края,</w:t>
      </w:r>
      <w:r w:rsidR="001941E2">
        <w:t xml:space="preserve"> </w:t>
      </w:r>
      <w:r w:rsidRPr="007136C2">
        <w:t>активно</w:t>
      </w:r>
      <w:r w:rsidR="001941E2">
        <w:t xml:space="preserve"> </w:t>
      </w:r>
      <w:r w:rsidRPr="007136C2">
        <w:t>разрабатываются</w:t>
      </w:r>
      <w:r w:rsidR="001941E2">
        <w:t xml:space="preserve"> </w:t>
      </w:r>
      <w:r w:rsidRPr="007136C2">
        <w:t>и</w:t>
      </w:r>
      <w:r w:rsidR="001941E2">
        <w:t xml:space="preserve"> </w:t>
      </w:r>
      <w:r w:rsidRPr="007136C2">
        <w:t>реализуются</w:t>
      </w:r>
      <w:r w:rsidR="001941E2">
        <w:t xml:space="preserve"> </w:t>
      </w:r>
      <w:r w:rsidRPr="007136C2">
        <w:t>федеральные,</w:t>
      </w:r>
      <w:r w:rsidR="001941E2">
        <w:t xml:space="preserve"> </w:t>
      </w:r>
      <w:r w:rsidRPr="007136C2">
        <w:t>региональные</w:t>
      </w:r>
      <w:r w:rsidR="001941E2">
        <w:t xml:space="preserve"> </w:t>
      </w:r>
      <w:r w:rsidRPr="007136C2">
        <w:t>и</w:t>
      </w:r>
      <w:r w:rsidR="001941E2">
        <w:t xml:space="preserve"> </w:t>
      </w:r>
      <w:r w:rsidRPr="007136C2">
        <w:t>местные</w:t>
      </w:r>
      <w:r w:rsidR="001941E2">
        <w:t xml:space="preserve"> </w:t>
      </w:r>
      <w:r w:rsidRPr="007136C2">
        <w:t>туристско-краеведческие</w:t>
      </w:r>
      <w:r w:rsidR="001941E2">
        <w:t xml:space="preserve"> </w:t>
      </w:r>
      <w:r w:rsidRPr="007136C2">
        <w:t>программы.</w:t>
      </w:r>
      <w:r w:rsidR="001941E2">
        <w:t xml:space="preserve"> </w:t>
      </w:r>
      <w:r w:rsidRPr="007136C2">
        <w:t>Это</w:t>
      </w:r>
      <w:r w:rsidR="001941E2">
        <w:t xml:space="preserve"> </w:t>
      </w:r>
      <w:r w:rsidRPr="007136C2">
        <w:t>находит</w:t>
      </w:r>
      <w:r w:rsidR="001941E2">
        <w:t xml:space="preserve"> </w:t>
      </w:r>
      <w:r w:rsidRPr="007136C2">
        <w:t>свое</w:t>
      </w:r>
      <w:r w:rsidR="001941E2">
        <w:t xml:space="preserve"> </w:t>
      </w:r>
      <w:r w:rsidRPr="007136C2">
        <w:t>отражение</w:t>
      </w:r>
      <w:r w:rsidR="001941E2">
        <w:t xml:space="preserve"> </w:t>
      </w:r>
      <w:r w:rsidRPr="007136C2">
        <w:t>в</w:t>
      </w:r>
      <w:r w:rsidR="001941E2">
        <w:t xml:space="preserve"> </w:t>
      </w:r>
      <w:r w:rsidRPr="007136C2">
        <w:t>организации</w:t>
      </w:r>
      <w:r w:rsidR="001941E2">
        <w:t xml:space="preserve"> </w:t>
      </w:r>
      <w:r w:rsidRPr="007136C2">
        <w:t>различных</w:t>
      </w:r>
      <w:r w:rsidR="001941E2">
        <w:t xml:space="preserve"> </w:t>
      </w:r>
      <w:r w:rsidRPr="007136C2">
        <w:t>видов</w:t>
      </w:r>
      <w:r w:rsidR="001941E2">
        <w:t xml:space="preserve"> </w:t>
      </w:r>
      <w:r w:rsidRPr="007136C2">
        <w:t>краеведческой</w:t>
      </w:r>
      <w:r w:rsidR="001941E2">
        <w:t xml:space="preserve"> </w:t>
      </w:r>
      <w:r w:rsidRPr="007136C2">
        <w:t>образовательной</w:t>
      </w:r>
      <w:r w:rsidR="001941E2">
        <w:t xml:space="preserve"> </w:t>
      </w:r>
      <w:r w:rsidRPr="007136C2">
        <w:t>деятельности:</w:t>
      </w:r>
      <w:r w:rsidR="001941E2">
        <w:t xml:space="preserve"> </w:t>
      </w:r>
      <w:r w:rsidRPr="007136C2">
        <w:t>работе</w:t>
      </w:r>
      <w:r w:rsidR="001941E2">
        <w:t xml:space="preserve"> </w:t>
      </w:r>
      <w:r w:rsidRPr="007136C2">
        <w:t>факультативов,</w:t>
      </w:r>
      <w:r w:rsidR="001941E2">
        <w:t xml:space="preserve"> </w:t>
      </w:r>
      <w:r w:rsidRPr="007136C2">
        <w:t>кружков,</w:t>
      </w:r>
      <w:r w:rsidR="001941E2">
        <w:t xml:space="preserve"> </w:t>
      </w:r>
      <w:r w:rsidRPr="007136C2">
        <w:t>поисковых</w:t>
      </w:r>
      <w:r w:rsidR="001941E2">
        <w:t xml:space="preserve"> </w:t>
      </w:r>
      <w:r w:rsidRPr="007136C2">
        <w:t>отрядов,</w:t>
      </w:r>
      <w:r w:rsidR="001941E2">
        <w:t xml:space="preserve"> </w:t>
      </w:r>
      <w:r w:rsidRPr="007136C2">
        <w:t>групп,</w:t>
      </w:r>
      <w:r w:rsidR="001941E2">
        <w:t xml:space="preserve"> </w:t>
      </w:r>
      <w:r w:rsidRPr="007136C2">
        <w:t>клубов</w:t>
      </w:r>
      <w:r w:rsidR="001941E2">
        <w:t xml:space="preserve"> </w:t>
      </w:r>
      <w:r w:rsidRPr="007136C2">
        <w:t>и</w:t>
      </w:r>
      <w:r w:rsidR="001941E2">
        <w:t xml:space="preserve"> </w:t>
      </w:r>
      <w:r w:rsidRPr="007136C2">
        <w:t>других</w:t>
      </w:r>
      <w:r w:rsidR="001941E2">
        <w:t xml:space="preserve"> </w:t>
      </w:r>
      <w:r w:rsidRPr="007136C2">
        <w:t>объединений</w:t>
      </w:r>
      <w:r w:rsidR="001941E2">
        <w:t xml:space="preserve"> </w:t>
      </w:r>
      <w:r w:rsidRPr="007136C2">
        <w:t>в</w:t>
      </w:r>
      <w:r w:rsidR="001941E2">
        <w:t xml:space="preserve"> </w:t>
      </w:r>
      <w:r w:rsidRPr="007136C2">
        <w:t>учреждениях</w:t>
      </w:r>
      <w:r w:rsidR="001941E2">
        <w:t xml:space="preserve"> </w:t>
      </w:r>
      <w:r w:rsidRPr="007136C2">
        <w:t>образования</w:t>
      </w:r>
      <w:r w:rsidR="001941E2">
        <w:t xml:space="preserve"> </w:t>
      </w:r>
      <w:r w:rsidRPr="007136C2">
        <w:t>[3].</w:t>
      </w:r>
    </w:p>
    <w:p w:rsidR="00D725BA" w:rsidRPr="007136C2" w:rsidRDefault="00333DC5" w:rsidP="00F43B07">
      <w:pPr>
        <w:tabs>
          <w:tab w:val="left" w:pos="9638"/>
        </w:tabs>
        <w:rPr>
          <w:iCs/>
        </w:rPr>
      </w:pPr>
      <w:r w:rsidRPr="007136C2">
        <w:t>Одним</w:t>
      </w:r>
      <w:r w:rsidR="001941E2">
        <w:t xml:space="preserve"> </w:t>
      </w:r>
      <w:r w:rsidRPr="007136C2">
        <w:t>из</w:t>
      </w:r>
      <w:r w:rsidR="001941E2">
        <w:t xml:space="preserve"> </w:t>
      </w:r>
      <w:r w:rsidRPr="007136C2">
        <w:t>видов</w:t>
      </w:r>
      <w:r w:rsidR="001941E2">
        <w:t xml:space="preserve"> </w:t>
      </w:r>
      <w:r w:rsidRPr="007136C2">
        <w:t>краеведческой</w:t>
      </w:r>
      <w:r w:rsidR="001941E2">
        <w:t xml:space="preserve"> </w:t>
      </w:r>
      <w:r w:rsidRPr="007136C2">
        <w:t>образовательной</w:t>
      </w:r>
      <w:r w:rsidR="001941E2">
        <w:t xml:space="preserve"> </w:t>
      </w:r>
      <w:r w:rsidRPr="007136C2">
        <w:t>деятельности</w:t>
      </w:r>
      <w:r w:rsidR="001941E2">
        <w:t xml:space="preserve"> </w:t>
      </w:r>
      <w:r w:rsidRPr="007136C2">
        <w:t>является</w:t>
      </w:r>
      <w:r w:rsidR="001941E2">
        <w:t xml:space="preserve"> </w:t>
      </w:r>
      <w:r w:rsidRPr="007136C2">
        <w:t>подготовка</w:t>
      </w:r>
      <w:r w:rsidR="001941E2">
        <w:t xml:space="preserve"> </w:t>
      </w:r>
      <w:r w:rsidRPr="007136C2">
        <w:t>исследовательских</w:t>
      </w:r>
      <w:r w:rsidR="001941E2">
        <w:t xml:space="preserve"> </w:t>
      </w:r>
      <w:r w:rsidRPr="007136C2">
        <w:t>краеведческих</w:t>
      </w:r>
      <w:r w:rsidR="001941E2">
        <w:t xml:space="preserve"> </w:t>
      </w:r>
      <w:r w:rsidRPr="007136C2">
        <w:t>работ,</w:t>
      </w:r>
      <w:r w:rsidR="001941E2">
        <w:t xml:space="preserve"> </w:t>
      </w:r>
      <w:r w:rsidRPr="007136C2">
        <w:t>которая</w:t>
      </w:r>
      <w:r w:rsidR="001941E2">
        <w:t xml:space="preserve"> </w:t>
      </w:r>
      <w:r w:rsidRPr="007136C2">
        <w:t>подразумевает</w:t>
      </w:r>
      <w:r w:rsidR="001941E2">
        <w:t xml:space="preserve"> </w:t>
      </w:r>
      <w:r w:rsidRPr="007136C2">
        <w:t>научно-исследовательских</w:t>
      </w:r>
      <w:r w:rsidR="001941E2">
        <w:t xml:space="preserve"> </w:t>
      </w:r>
      <w:r w:rsidRPr="007136C2">
        <w:t>подход.</w:t>
      </w:r>
      <w:r w:rsidR="001941E2">
        <w:t xml:space="preserve"> </w:t>
      </w:r>
      <w:r w:rsidRPr="007136C2">
        <w:rPr>
          <w:iCs/>
        </w:rPr>
        <w:t>Научно-исследовательский</w:t>
      </w:r>
      <w:r w:rsidR="001941E2">
        <w:rPr>
          <w:iCs/>
        </w:rPr>
        <w:t xml:space="preserve"> </w:t>
      </w:r>
      <w:r w:rsidRPr="007136C2">
        <w:rPr>
          <w:iCs/>
        </w:rPr>
        <w:t>подход</w:t>
      </w:r>
      <w:r w:rsidR="001941E2">
        <w:rPr>
          <w:iCs/>
        </w:rPr>
        <w:t xml:space="preserve"> </w:t>
      </w:r>
      <w:r w:rsidRPr="007136C2">
        <w:rPr>
          <w:iCs/>
        </w:rPr>
        <w:t>является</w:t>
      </w:r>
      <w:r w:rsidR="001941E2">
        <w:rPr>
          <w:iCs/>
        </w:rPr>
        <w:t xml:space="preserve"> </w:t>
      </w:r>
      <w:r w:rsidRPr="007136C2">
        <w:rPr>
          <w:iCs/>
        </w:rPr>
        <w:t>одним</w:t>
      </w:r>
      <w:r w:rsidR="001941E2">
        <w:rPr>
          <w:iCs/>
        </w:rPr>
        <w:t xml:space="preserve"> </w:t>
      </w:r>
      <w:r w:rsidRPr="007136C2">
        <w:rPr>
          <w:iCs/>
        </w:rPr>
        <w:t>из</w:t>
      </w:r>
      <w:r w:rsidR="001941E2">
        <w:rPr>
          <w:iCs/>
        </w:rPr>
        <w:t xml:space="preserve"> </w:t>
      </w:r>
      <w:r w:rsidRPr="007136C2">
        <w:rPr>
          <w:iCs/>
        </w:rPr>
        <w:t>способов</w:t>
      </w:r>
      <w:r w:rsidR="001941E2">
        <w:rPr>
          <w:iCs/>
        </w:rPr>
        <w:t xml:space="preserve"> </w:t>
      </w:r>
      <w:r w:rsidRPr="007136C2">
        <w:rPr>
          <w:iCs/>
        </w:rPr>
        <w:t>познания</w:t>
      </w:r>
      <w:r w:rsidR="001941E2">
        <w:rPr>
          <w:iCs/>
        </w:rPr>
        <w:t xml:space="preserve"> </w:t>
      </w:r>
      <w:r w:rsidRPr="007136C2">
        <w:rPr>
          <w:iCs/>
        </w:rPr>
        <w:t>человеком</w:t>
      </w:r>
      <w:r w:rsidR="001941E2">
        <w:rPr>
          <w:iCs/>
        </w:rPr>
        <w:t xml:space="preserve"> </w:t>
      </w:r>
      <w:r w:rsidRPr="007136C2">
        <w:rPr>
          <w:iCs/>
        </w:rPr>
        <w:t>окружающего</w:t>
      </w:r>
      <w:r w:rsidR="001941E2">
        <w:rPr>
          <w:iCs/>
        </w:rPr>
        <w:t xml:space="preserve"> </w:t>
      </w:r>
      <w:r w:rsidRPr="007136C2">
        <w:rPr>
          <w:iCs/>
        </w:rPr>
        <w:t>мира,</w:t>
      </w:r>
      <w:r w:rsidR="001941E2">
        <w:rPr>
          <w:iCs/>
        </w:rPr>
        <w:t xml:space="preserve"> </w:t>
      </w:r>
      <w:r w:rsidRPr="007136C2">
        <w:rPr>
          <w:iCs/>
        </w:rPr>
        <w:t>а</w:t>
      </w:r>
      <w:r w:rsidR="001941E2">
        <w:rPr>
          <w:iCs/>
        </w:rPr>
        <w:t xml:space="preserve"> </w:t>
      </w:r>
      <w:r w:rsidRPr="007136C2">
        <w:rPr>
          <w:iCs/>
        </w:rPr>
        <w:t>само</w:t>
      </w:r>
      <w:r w:rsidR="001941E2">
        <w:rPr>
          <w:iCs/>
        </w:rPr>
        <w:t xml:space="preserve"> </w:t>
      </w:r>
      <w:r w:rsidRPr="007136C2">
        <w:rPr>
          <w:iCs/>
        </w:rPr>
        <w:t>познание</w:t>
      </w:r>
      <w:r w:rsidR="001941E2">
        <w:rPr>
          <w:iCs/>
        </w:rPr>
        <w:t xml:space="preserve"> </w:t>
      </w:r>
      <w:r w:rsidRPr="007136C2">
        <w:rPr>
          <w:iCs/>
        </w:rPr>
        <w:t>является</w:t>
      </w:r>
      <w:r w:rsidR="001941E2">
        <w:rPr>
          <w:iCs/>
        </w:rPr>
        <w:t xml:space="preserve"> </w:t>
      </w:r>
      <w:r w:rsidRPr="007136C2">
        <w:rPr>
          <w:iCs/>
        </w:rPr>
        <w:t>формой</w:t>
      </w:r>
      <w:r w:rsidR="001941E2">
        <w:rPr>
          <w:iCs/>
        </w:rPr>
        <w:t xml:space="preserve"> </w:t>
      </w:r>
      <w:r w:rsidRPr="007136C2">
        <w:rPr>
          <w:iCs/>
        </w:rPr>
        <w:t>общественного</w:t>
      </w:r>
      <w:r w:rsidR="001941E2">
        <w:rPr>
          <w:iCs/>
        </w:rPr>
        <w:t xml:space="preserve"> </w:t>
      </w:r>
      <w:r w:rsidRPr="007136C2">
        <w:rPr>
          <w:iCs/>
        </w:rPr>
        <w:t>сознания</w:t>
      </w:r>
      <w:r w:rsidR="001941E2">
        <w:rPr>
          <w:iCs/>
        </w:rPr>
        <w:t xml:space="preserve"> </w:t>
      </w:r>
      <w:r w:rsidRPr="007136C2">
        <w:rPr>
          <w:iCs/>
        </w:rPr>
        <w:t>наряду</w:t>
      </w:r>
      <w:r w:rsidR="001941E2">
        <w:rPr>
          <w:iCs/>
        </w:rPr>
        <w:t xml:space="preserve"> </w:t>
      </w:r>
      <w:r w:rsidRPr="007136C2">
        <w:rPr>
          <w:iCs/>
        </w:rPr>
        <w:t>с</w:t>
      </w:r>
      <w:r w:rsidR="001941E2">
        <w:rPr>
          <w:iCs/>
        </w:rPr>
        <w:t xml:space="preserve"> </w:t>
      </w:r>
      <w:r w:rsidRPr="007136C2">
        <w:rPr>
          <w:iCs/>
        </w:rPr>
        <w:t>искусством,</w:t>
      </w:r>
      <w:r w:rsidR="001941E2">
        <w:rPr>
          <w:iCs/>
        </w:rPr>
        <w:t xml:space="preserve"> </w:t>
      </w:r>
      <w:r w:rsidRPr="007136C2">
        <w:rPr>
          <w:iCs/>
        </w:rPr>
        <w:t>религией</w:t>
      </w:r>
      <w:r w:rsidR="001941E2">
        <w:rPr>
          <w:iCs/>
        </w:rPr>
        <w:t xml:space="preserve"> </w:t>
      </w:r>
      <w:r w:rsidRPr="007136C2">
        <w:rPr>
          <w:iCs/>
        </w:rPr>
        <w:t>и</w:t>
      </w:r>
      <w:r w:rsidR="001941E2">
        <w:rPr>
          <w:iCs/>
        </w:rPr>
        <w:t xml:space="preserve"> </w:t>
      </w:r>
      <w:r w:rsidRPr="007136C2">
        <w:rPr>
          <w:iCs/>
        </w:rPr>
        <w:t>другими.</w:t>
      </w:r>
      <w:r w:rsidR="001941E2">
        <w:rPr>
          <w:iCs/>
        </w:rPr>
        <w:t xml:space="preserve"> </w:t>
      </w:r>
      <w:r w:rsidRPr="007136C2">
        <w:rPr>
          <w:iCs/>
        </w:rPr>
        <w:t>Научно-исследовательский</w:t>
      </w:r>
      <w:r w:rsidR="001941E2">
        <w:rPr>
          <w:iCs/>
        </w:rPr>
        <w:t xml:space="preserve"> </w:t>
      </w:r>
      <w:r w:rsidRPr="007136C2">
        <w:rPr>
          <w:iCs/>
        </w:rPr>
        <w:t>подход</w:t>
      </w:r>
      <w:r w:rsidR="001941E2">
        <w:rPr>
          <w:iCs/>
        </w:rPr>
        <w:t xml:space="preserve"> </w:t>
      </w:r>
      <w:r w:rsidRPr="007136C2">
        <w:rPr>
          <w:iCs/>
        </w:rPr>
        <w:t>характеризуется</w:t>
      </w:r>
      <w:r w:rsidR="001941E2">
        <w:rPr>
          <w:iCs/>
        </w:rPr>
        <w:t xml:space="preserve"> </w:t>
      </w:r>
      <w:r w:rsidRPr="007136C2">
        <w:rPr>
          <w:iCs/>
        </w:rPr>
        <w:t>научным</w:t>
      </w:r>
      <w:r w:rsidR="001941E2">
        <w:rPr>
          <w:iCs/>
        </w:rPr>
        <w:t xml:space="preserve"> </w:t>
      </w:r>
      <w:r w:rsidRPr="007136C2">
        <w:rPr>
          <w:iCs/>
        </w:rPr>
        <w:t>исследованием,</w:t>
      </w:r>
      <w:r w:rsidR="001941E2">
        <w:rPr>
          <w:iCs/>
        </w:rPr>
        <w:t xml:space="preserve"> </w:t>
      </w:r>
      <w:r w:rsidRPr="007136C2">
        <w:rPr>
          <w:iCs/>
        </w:rPr>
        <w:t>в</w:t>
      </w:r>
      <w:r w:rsidR="001941E2">
        <w:rPr>
          <w:iCs/>
        </w:rPr>
        <w:t xml:space="preserve"> </w:t>
      </w:r>
      <w:r w:rsidRPr="007136C2">
        <w:rPr>
          <w:iCs/>
        </w:rPr>
        <w:t>свою</w:t>
      </w:r>
      <w:r w:rsidR="001941E2">
        <w:rPr>
          <w:iCs/>
        </w:rPr>
        <w:t xml:space="preserve"> </w:t>
      </w:r>
      <w:r w:rsidRPr="007136C2">
        <w:rPr>
          <w:iCs/>
        </w:rPr>
        <w:t>очередь</w:t>
      </w:r>
      <w:r w:rsidR="001941E2">
        <w:rPr>
          <w:iCs/>
        </w:rPr>
        <w:t xml:space="preserve"> </w:t>
      </w:r>
      <w:r w:rsidRPr="007136C2">
        <w:rPr>
          <w:iCs/>
        </w:rPr>
        <w:t>исследование</w:t>
      </w:r>
      <w:r w:rsidR="001941E2">
        <w:rPr>
          <w:iCs/>
        </w:rPr>
        <w:t xml:space="preserve"> </w:t>
      </w:r>
      <w:r w:rsidRPr="007136C2">
        <w:rPr>
          <w:iCs/>
        </w:rPr>
        <w:t>научное</w:t>
      </w:r>
      <w:r w:rsidR="001941E2">
        <w:rPr>
          <w:iCs/>
        </w:rPr>
        <w:t xml:space="preserve"> </w:t>
      </w:r>
      <w:r w:rsidRPr="007136C2">
        <w:rPr>
          <w:iCs/>
        </w:rPr>
        <w:t>–</w:t>
      </w:r>
      <w:r w:rsidR="001941E2">
        <w:rPr>
          <w:iCs/>
        </w:rPr>
        <w:t xml:space="preserve"> </w:t>
      </w:r>
      <w:r w:rsidRPr="007136C2">
        <w:rPr>
          <w:iCs/>
        </w:rPr>
        <w:t>это</w:t>
      </w:r>
      <w:r w:rsidR="001941E2">
        <w:rPr>
          <w:iCs/>
        </w:rPr>
        <w:t xml:space="preserve"> </w:t>
      </w:r>
      <w:r w:rsidRPr="007136C2">
        <w:rPr>
          <w:iCs/>
        </w:rPr>
        <w:t>процесс</w:t>
      </w:r>
      <w:r w:rsidR="001941E2">
        <w:rPr>
          <w:iCs/>
        </w:rPr>
        <w:t xml:space="preserve"> </w:t>
      </w:r>
      <w:r w:rsidRPr="007136C2">
        <w:rPr>
          <w:iCs/>
        </w:rPr>
        <w:t>выработки</w:t>
      </w:r>
      <w:r w:rsidR="001941E2">
        <w:rPr>
          <w:iCs/>
        </w:rPr>
        <w:t xml:space="preserve"> </w:t>
      </w:r>
      <w:r w:rsidRPr="007136C2">
        <w:rPr>
          <w:iCs/>
        </w:rPr>
        <w:t>новых</w:t>
      </w:r>
      <w:r w:rsidR="001941E2">
        <w:rPr>
          <w:iCs/>
        </w:rPr>
        <w:t xml:space="preserve"> </w:t>
      </w:r>
      <w:r w:rsidRPr="007136C2">
        <w:rPr>
          <w:iCs/>
        </w:rPr>
        <w:t>научных</w:t>
      </w:r>
      <w:r w:rsidR="001941E2">
        <w:rPr>
          <w:iCs/>
        </w:rPr>
        <w:t xml:space="preserve"> </w:t>
      </w:r>
      <w:r w:rsidRPr="007136C2">
        <w:rPr>
          <w:iCs/>
        </w:rPr>
        <w:t>знаний,</w:t>
      </w:r>
      <w:r w:rsidR="001941E2">
        <w:rPr>
          <w:iCs/>
        </w:rPr>
        <w:t xml:space="preserve"> </w:t>
      </w:r>
      <w:r w:rsidRPr="007136C2">
        <w:rPr>
          <w:iCs/>
        </w:rPr>
        <w:t>высший</w:t>
      </w:r>
      <w:r w:rsidR="001941E2">
        <w:rPr>
          <w:iCs/>
        </w:rPr>
        <w:t xml:space="preserve"> </w:t>
      </w:r>
      <w:r w:rsidRPr="007136C2">
        <w:rPr>
          <w:iCs/>
        </w:rPr>
        <w:t>вид</w:t>
      </w:r>
      <w:r w:rsidR="001941E2">
        <w:rPr>
          <w:iCs/>
        </w:rPr>
        <w:t xml:space="preserve"> </w:t>
      </w:r>
      <w:r w:rsidRPr="007136C2">
        <w:rPr>
          <w:iCs/>
        </w:rPr>
        <w:t>познавательной</w:t>
      </w:r>
      <w:r w:rsidR="001941E2">
        <w:rPr>
          <w:iCs/>
        </w:rPr>
        <w:t xml:space="preserve"> </w:t>
      </w:r>
      <w:r w:rsidRPr="007136C2">
        <w:rPr>
          <w:iCs/>
        </w:rPr>
        <w:t>деятельности.</w:t>
      </w:r>
      <w:r w:rsidR="001941E2">
        <w:rPr>
          <w:iCs/>
        </w:rPr>
        <w:t xml:space="preserve"> </w:t>
      </w:r>
      <w:r w:rsidRPr="007136C2">
        <w:rPr>
          <w:iCs/>
        </w:rPr>
        <w:t>Научное</w:t>
      </w:r>
      <w:r w:rsidR="001941E2">
        <w:rPr>
          <w:iCs/>
        </w:rPr>
        <w:t xml:space="preserve"> </w:t>
      </w:r>
      <w:r w:rsidRPr="007136C2">
        <w:rPr>
          <w:iCs/>
        </w:rPr>
        <w:t>исследование</w:t>
      </w:r>
      <w:r w:rsidR="001941E2">
        <w:rPr>
          <w:iCs/>
        </w:rPr>
        <w:t xml:space="preserve"> </w:t>
      </w:r>
      <w:r w:rsidRPr="007136C2">
        <w:rPr>
          <w:iCs/>
        </w:rPr>
        <w:t>характеризуется</w:t>
      </w:r>
      <w:r w:rsidR="001941E2">
        <w:rPr>
          <w:iCs/>
        </w:rPr>
        <w:t xml:space="preserve"> </w:t>
      </w:r>
      <w:r w:rsidRPr="007136C2">
        <w:rPr>
          <w:iCs/>
        </w:rPr>
        <w:t>объективностью,</w:t>
      </w:r>
      <w:r w:rsidR="001941E2">
        <w:rPr>
          <w:iCs/>
        </w:rPr>
        <w:t xml:space="preserve"> </w:t>
      </w:r>
      <w:r w:rsidRPr="007136C2">
        <w:rPr>
          <w:iCs/>
        </w:rPr>
        <w:t>воспроизводимостью,</w:t>
      </w:r>
      <w:r w:rsidR="001941E2">
        <w:rPr>
          <w:iCs/>
        </w:rPr>
        <w:t xml:space="preserve"> </w:t>
      </w:r>
      <w:r w:rsidRPr="007136C2">
        <w:rPr>
          <w:iCs/>
        </w:rPr>
        <w:t>доказательностью,</w:t>
      </w:r>
      <w:r w:rsidR="001941E2">
        <w:rPr>
          <w:iCs/>
        </w:rPr>
        <w:t xml:space="preserve"> </w:t>
      </w:r>
      <w:r w:rsidRPr="007136C2">
        <w:rPr>
          <w:iCs/>
        </w:rPr>
        <w:t>точностью.</w:t>
      </w:r>
      <w:r w:rsidR="001941E2">
        <w:rPr>
          <w:iCs/>
        </w:rPr>
        <w:t xml:space="preserve">  </w:t>
      </w:r>
    </w:p>
    <w:p w:rsidR="00D725BA" w:rsidRPr="007136C2" w:rsidRDefault="00333DC5" w:rsidP="00F43B07">
      <w:pPr>
        <w:tabs>
          <w:tab w:val="left" w:pos="9638"/>
        </w:tabs>
        <w:rPr>
          <w:iCs/>
        </w:rPr>
      </w:pPr>
      <w:r w:rsidRPr="007136C2">
        <w:rPr>
          <w:iCs/>
        </w:rPr>
        <w:t>Значение</w:t>
      </w:r>
      <w:r w:rsidR="001941E2">
        <w:rPr>
          <w:iCs/>
        </w:rPr>
        <w:t xml:space="preserve"> </w:t>
      </w:r>
      <w:r w:rsidRPr="007136C2">
        <w:rPr>
          <w:iCs/>
        </w:rPr>
        <w:t>исследовательского</w:t>
      </w:r>
      <w:r w:rsidR="001941E2">
        <w:rPr>
          <w:iCs/>
        </w:rPr>
        <w:t xml:space="preserve"> </w:t>
      </w:r>
      <w:r w:rsidRPr="007136C2">
        <w:rPr>
          <w:iCs/>
        </w:rPr>
        <w:t>метода</w:t>
      </w:r>
      <w:r w:rsidR="001941E2">
        <w:rPr>
          <w:iCs/>
        </w:rPr>
        <w:t xml:space="preserve"> </w:t>
      </w:r>
      <w:r w:rsidRPr="007136C2">
        <w:rPr>
          <w:iCs/>
        </w:rPr>
        <w:t>раскрывается</w:t>
      </w:r>
      <w:r w:rsidR="001941E2">
        <w:rPr>
          <w:iCs/>
        </w:rPr>
        <w:t xml:space="preserve"> </w:t>
      </w:r>
      <w:r w:rsidRPr="007136C2">
        <w:rPr>
          <w:iCs/>
        </w:rPr>
        <w:t>через</w:t>
      </w:r>
      <w:r w:rsidR="001941E2">
        <w:rPr>
          <w:iCs/>
        </w:rPr>
        <w:t xml:space="preserve"> </w:t>
      </w:r>
      <w:r w:rsidRPr="007136C2">
        <w:rPr>
          <w:iCs/>
        </w:rPr>
        <w:t>его</w:t>
      </w:r>
      <w:r w:rsidR="001941E2">
        <w:rPr>
          <w:iCs/>
        </w:rPr>
        <w:t xml:space="preserve"> </w:t>
      </w:r>
      <w:r w:rsidRPr="007136C2">
        <w:rPr>
          <w:iCs/>
        </w:rPr>
        <w:t>функции,</w:t>
      </w:r>
      <w:r w:rsidR="001941E2">
        <w:rPr>
          <w:iCs/>
        </w:rPr>
        <w:t xml:space="preserve"> </w:t>
      </w:r>
      <w:r w:rsidRPr="007136C2">
        <w:rPr>
          <w:iCs/>
        </w:rPr>
        <w:t>в</w:t>
      </w:r>
      <w:r w:rsidR="001941E2">
        <w:rPr>
          <w:iCs/>
        </w:rPr>
        <w:t xml:space="preserve"> </w:t>
      </w:r>
      <w:r w:rsidRPr="007136C2">
        <w:rPr>
          <w:iCs/>
        </w:rPr>
        <w:t>том</w:t>
      </w:r>
      <w:r w:rsidR="001941E2">
        <w:rPr>
          <w:iCs/>
        </w:rPr>
        <w:t xml:space="preserve"> </w:t>
      </w:r>
      <w:r w:rsidRPr="007136C2">
        <w:rPr>
          <w:iCs/>
        </w:rPr>
        <w:t>числе</w:t>
      </w:r>
      <w:r w:rsidR="001941E2">
        <w:rPr>
          <w:iCs/>
        </w:rPr>
        <w:t xml:space="preserve"> </w:t>
      </w:r>
      <w:r w:rsidRPr="007136C2">
        <w:rPr>
          <w:iCs/>
        </w:rPr>
        <w:t>это</w:t>
      </w:r>
      <w:r w:rsidR="001941E2">
        <w:rPr>
          <w:iCs/>
        </w:rPr>
        <w:t xml:space="preserve"> </w:t>
      </w:r>
      <w:r w:rsidRPr="007136C2">
        <w:rPr>
          <w:iCs/>
        </w:rPr>
        <w:t>организация</w:t>
      </w:r>
      <w:r w:rsidR="001941E2">
        <w:rPr>
          <w:iCs/>
        </w:rPr>
        <w:t xml:space="preserve"> </w:t>
      </w:r>
      <w:r w:rsidRPr="007136C2">
        <w:rPr>
          <w:iCs/>
        </w:rPr>
        <w:t>творческого</w:t>
      </w:r>
      <w:r w:rsidR="001941E2">
        <w:rPr>
          <w:iCs/>
        </w:rPr>
        <w:t xml:space="preserve"> </w:t>
      </w:r>
      <w:r w:rsidRPr="007136C2">
        <w:rPr>
          <w:iCs/>
        </w:rPr>
        <w:t>поиска,</w:t>
      </w:r>
      <w:r w:rsidR="001941E2">
        <w:rPr>
          <w:iCs/>
        </w:rPr>
        <w:t xml:space="preserve"> </w:t>
      </w:r>
      <w:r w:rsidRPr="007136C2">
        <w:rPr>
          <w:iCs/>
        </w:rPr>
        <w:t>осуществляемая</w:t>
      </w:r>
      <w:r w:rsidR="001941E2">
        <w:rPr>
          <w:iCs/>
        </w:rPr>
        <w:t xml:space="preserve"> </w:t>
      </w:r>
      <w:r w:rsidRPr="007136C2">
        <w:rPr>
          <w:iCs/>
        </w:rPr>
        <w:t>обучающимся</w:t>
      </w:r>
      <w:r w:rsidR="001941E2">
        <w:rPr>
          <w:iCs/>
        </w:rPr>
        <w:t xml:space="preserve"> </w:t>
      </w:r>
      <w:r w:rsidRPr="007136C2">
        <w:rPr>
          <w:iCs/>
        </w:rPr>
        <w:t>совместно</w:t>
      </w:r>
      <w:r w:rsidR="001941E2">
        <w:rPr>
          <w:iCs/>
        </w:rPr>
        <w:t xml:space="preserve"> </w:t>
      </w:r>
      <w:r w:rsidRPr="007136C2">
        <w:rPr>
          <w:iCs/>
        </w:rPr>
        <w:t>с</w:t>
      </w:r>
      <w:r w:rsidR="001941E2">
        <w:rPr>
          <w:iCs/>
        </w:rPr>
        <w:t xml:space="preserve"> </w:t>
      </w:r>
      <w:r w:rsidRPr="007136C2">
        <w:rPr>
          <w:iCs/>
        </w:rPr>
        <w:t>педагогом;</w:t>
      </w:r>
      <w:r w:rsidR="001941E2">
        <w:rPr>
          <w:iCs/>
        </w:rPr>
        <w:t xml:space="preserve"> </w:t>
      </w:r>
      <w:r w:rsidRPr="007136C2">
        <w:rPr>
          <w:iCs/>
        </w:rPr>
        <w:t>применение</w:t>
      </w:r>
      <w:r w:rsidR="001941E2">
        <w:rPr>
          <w:iCs/>
        </w:rPr>
        <w:t xml:space="preserve"> </w:t>
      </w:r>
      <w:r w:rsidRPr="007136C2">
        <w:rPr>
          <w:iCs/>
        </w:rPr>
        <w:t>знаний</w:t>
      </w:r>
      <w:r w:rsidR="001941E2">
        <w:rPr>
          <w:iCs/>
        </w:rPr>
        <w:t xml:space="preserve"> </w:t>
      </w:r>
      <w:r w:rsidRPr="007136C2">
        <w:rPr>
          <w:iCs/>
        </w:rPr>
        <w:t>и</w:t>
      </w:r>
      <w:r w:rsidR="001941E2">
        <w:rPr>
          <w:iCs/>
        </w:rPr>
        <w:t xml:space="preserve"> </w:t>
      </w:r>
      <w:r w:rsidRPr="007136C2">
        <w:rPr>
          <w:iCs/>
        </w:rPr>
        <w:t>овладение</w:t>
      </w:r>
      <w:r w:rsidR="001941E2">
        <w:rPr>
          <w:iCs/>
        </w:rPr>
        <w:t xml:space="preserve"> </w:t>
      </w:r>
      <w:r w:rsidRPr="007136C2">
        <w:rPr>
          <w:iCs/>
        </w:rPr>
        <w:t>методами</w:t>
      </w:r>
      <w:r w:rsidR="001941E2">
        <w:rPr>
          <w:iCs/>
        </w:rPr>
        <w:t xml:space="preserve"> </w:t>
      </w:r>
      <w:r w:rsidRPr="007136C2">
        <w:rPr>
          <w:iCs/>
        </w:rPr>
        <w:t>научного</w:t>
      </w:r>
      <w:r w:rsidR="001941E2">
        <w:rPr>
          <w:iCs/>
        </w:rPr>
        <w:t xml:space="preserve"> </w:t>
      </w:r>
      <w:r w:rsidRPr="007136C2">
        <w:rPr>
          <w:iCs/>
        </w:rPr>
        <w:t>познания</w:t>
      </w:r>
      <w:r w:rsidR="001941E2">
        <w:rPr>
          <w:iCs/>
        </w:rPr>
        <w:t xml:space="preserve"> </w:t>
      </w:r>
      <w:r w:rsidRPr="007136C2">
        <w:rPr>
          <w:iCs/>
        </w:rPr>
        <w:t>в</w:t>
      </w:r>
      <w:r w:rsidR="001941E2">
        <w:rPr>
          <w:iCs/>
        </w:rPr>
        <w:t xml:space="preserve"> </w:t>
      </w:r>
      <w:r w:rsidRPr="007136C2">
        <w:rPr>
          <w:iCs/>
        </w:rPr>
        <w:t>процессе</w:t>
      </w:r>
      <w:r w:rsidR="001941E2">
        <w:rPr>
          <w:iCs/>
        </w:rPr>
        <w:t xml:space="preserve"> </w:t>
      </w:r>
      <w:r w:rsidRPr="007136C2">
        <w:rPr>
          <w:iCs/>
        </w:rPr>
        <w:t>деятельности</w:t>
      </w:r>
      <w:r w:rsidR="001941E2">
        <w:rPr>
          <w:iCs/>
        </w:rPr>
        <w:t xml:space="preserve"> </w:t>
      </w:r>
      <w:r w:rsidRPr="007136C2">
        <w:rPr>
          <w:iCs/>
        </w:rPr>
        <w:t>по</w:t>
      </w:r>
      <w:r w:rsidR="001941E2">
        <w:rPr>
          <w:iCs/>
        </w:rPr>
        <w:t xml:space="preserve"> </w:t>
      </w:r>
      <w:r w:rsidRPr="007136C2">
        <w:rPr>
          <w:iCs/>
        </w:rPr>
        <w:t>их</w:t>
      </w:r>
      <w:r w:rsidR="001941E2">
        <w:rPr>
          <w:iCs/>
        </w:rPr>
        <w:t xml:space="preserve"> </w:t>
      </w:r>
      <w:r w:rsidRPr="007136C2">
        <w:rPr>
          <w:iCs/>
        </w:rPr>
        <w:t>поиску;</w:t>
      </w:r>
      <w:r w:rsidR="001941E2">
        <w:rPr>
          <w:iCs/>
        </w:rPr>
        <w:t xml:space="preserve"> </w:t>
      </w:r>
      <w:r w:rsidRPr="007136C2">
        <w:rPr>
          <w:iCs/>
        </w:rPr>
        <w:t>формирование</w:t>
      </w:r>
      <w:r w:rsidR="001941E2">
        <w:rPr>
          <w:iCs/>
        </w:rPr>
        <w:t xml:space="preserve"> </w:t>
      </w:r>
      <w:r w:rsidRPr="007136C2">
        <w:rPr>
          <w:iCs/>
        </w:rPr>
        <w:t>интереса,</w:t>
      </w:r>
      <w:r w:rsidR="001941E2">
        <w:rPr>
          <w:iCs/>
        </w:rPr>
        <w:t xml:space="preserve"> </w:t>
      </w:r>
      <w:r w:rsidRPr="007136C2">
        <w:rPr>
          <w:iCs/>
        </w:rPr>
        <w:t>потребностей</w:t>
      </w:r>
      <w:r w:rsidR="001941E2">
        <w:rPr>
          <w:iCs/>
        </w:rPr>
        <w:t xml:space="preserve"> </w:t>
      </w:r>
      <w:r w:rsidRPr="007136C2">
        <w:rPr>
          <w:iCs/>
        </w:rPr>
        <w:t>в</w:t>
      </w:r>
      <w:r w:rsidR="001941E2">
        <w:rPr>
          <w:iCs/>
        </w:rPr>
        <w:t xml:space="preserve"> </w:t>
      </w:r>
      <w:r w:rsidRPr="007136C2">
        <w:rPr>
          <w:iCs/>
        </w:rPr>
        <w:t>получении</w:t>
      </w:r>
      <w:r w:rsidR="001941E2">
        <w:rPr>
          <w:iCs/>
        </w:rPr>
        <w:t xml:space="preserve"> </w:t>
      </w:r>
      <w:r w:rsidRPr="007136C2">
        <w:rPr>
          <w:iCs/>
        </w:rPr>
        <w:t>новых</w:t>
      </w:r>
      <w:r w:rsidR="001941E2">
        <w:rPr>
          <w:iCs/>
        </w:rPr>
        <w:t xml:space="preserve"> </w:t>
      </w:r>
      <w:r w:rsidRPr="007136C2">
        <w:rPr>
          <w:iCs/>
        </w:rPr>
        <w:t>знаний.</w:t>
      </w:r>
      <w:r w:rsidR="001941E2">
        <w:rPr>
          <w:iCs/>
        </w:rPr>
        <w:t xml:space="preserve"> </w:t>
      </w:r>
      <w:r w:rsidRPr="007136C2">
        <w:rPr>
          <w:iCs/>
        </w:rPr>
        <w:t>Исследовательский</w:t>
      </w:r>
      <w:r w:rsidR="001941E2">
        <w:rPr>
          <w:iCs/>
        </w:rPr>
        <w:t xml:space="preserve"> </w:t>
      </w:r>
      <w:r w:rsidRPr="007136C2">
        <w:rPr>
          <w:iCs/>
        </w:rPr>
        <w:t>метод</w:t>
      </w:r>
      <w:r w:rsidR="001941E2">
        <w:rPr>
          <w:iCs/>
        </w:rPr>
        <w:t xml:space="preserve"> </w:t>
      </w:r>
      <w:r w:rsidRPr="007136C2">
        <w:rPr>
          <w:iCs/>
        </w:rPr>
        <w:t>дает</w:t>
      </w:r>
      <w:r w:rsidR="001941E2">
        <w:rPr>
          <w:iCs/>
        </w:rPr>
        <w:t xml:space="preserve"> </w:t>
      </w:r>
      <w:r w:rsidRPr="007136C2">
        <w:rPr>
          <w:iCs/>
        </w:rPr>
        <w:t>полноценные,</w:t>
      </w:r>
      <w:r w:rsidR="001941E2">
        <w:rPr>
          <w:iCs/>
        </w:rPr>
        <w:t xml:space="preserve"> </w:t>
      </w:r>
      <w:r w:rsidRPr="007136C2">
        <w:rPr>
          <w:iCs/>
        </w:rPr>
        <w:t>хорошо</w:t>
      </w:r>
      <w:r w:rsidR="001941E2">
        <w:rPr>
          <w:iCs/>
        </w:rPr>
        <w:t xml:space="preserve"> </w:t>
      </w:r>
      <w:r w:rsidRPr="007136C2">
        <w:rPr>
          <w:iCs/>
        </w:rPr>
        <w:t>осознанные,</w:t>
      </w:r>
      <w:r w:rsidR="001941E2">
        <w:rPr>
          <w:iCs/>
        </w:rPr>
        <w:t xml:space="preserve"> </w:t>
      </w:r>
      <w:r w:rsidRPr="007136C2">
        <w:rPr>
          <w:iCs/>
        </w:rPr>
        <w:t>оперативно</w:t>
      </w:r>
      <w:r w:rsidR="001941E2">
        <w:rPr>
          <w:iCs/>
        </w:rPr>
        <w:t xml:space="preserve"> </w:t>
      </w:r>
      <w:r w:rsidRPr="007136C2">
        <w:rPr>
          <w:iCs/>
        </w:rPr>
        <w:t>и</w:t>
      </w:r>
      <w:r w:rsidR="001941E2">
        <w:rPr>
          <w:iCs/>
        </w:rPr>
        <w:t xml:space="preserve"> </w:t>
      </w:r>
      <w:r w:rsidRPr="007136C2">
        <w:rPr>
          <w:iCs/>
        </w:rPr>
        <w:t>гибко</w:t>
      </w:r>
      <w:r w:rsidR="001941E2">
        <w:rPr>
          <w:iCs/>
        </w:rPr>
        <w:t xml:space="preserve"> </w:t>
      </w:r>
      <w:r w:rsidRPr="007136C2">
        <w:rPr>
          <w:iCs/>
        </w:rPr>
        <w:t>используемые</w:t>
      </w:r>
      <w:r w:rsidR="001941E2">
        <w:rPr>
          <w:iCs/>
        </w:rPr>
        <w:t xml:space="preserve"> </w:t>
      </w:r>
      <w:r w:rsidRPr="007136C2">
        <w:rPr>
          <w:iCs/>
        </w:rPr>
        <w:t>знания;</w:t>
      </w:r>
      <w:r w:rsidR="001941E2">
        <w:rPr>
          <w:iCs/>
        </w:rPr>
        <w:t xml:space="preserve"> </w:t>
      </w:r>
      <w:r w:rsidRPr="007136C2">
        <w:rPr>
          <w:iCs/>
        </w:rPr>
        <w:t>обеспечивает</w:t>
      </w:r>
      <w:r w:rsidR="001941E2">
        <w:rPr>
          <w:iCs/>
        </w:rPr>
        <w:t xml:space="preserve"> </w:t>
      </w:r>
      <w:r w:rsidRPr="007136C2">
        <w:rPr>
          <w:iCs/>
        </w:rPr>
        <w:t>овладение</w:t>
      </w:r>
      <w:r w:rsidR="001941E2">
        <w:rPr>
          <w:iCs/>
        </w:rPr>
        <w:t xml:space="preserve"> </w:t>
      </w:r>
      <w:r w:rsidRPr="007136C2">
        <w:rPr>
          <w:iCs/>
        </w:rPr>
        <w:t>приемами</w:t>
      </w:r>
      <w:r w:rsidR="001941E2">
        <w:rPr>
          <w:iCs/>
        </w:rPr>
        <w:t xml:space="preserve"> </w:t>
      </w:r>
      <w:r w:rsidRPr="007136C2">
        <w:rPr>
          <w:iCs/>
        </w:rPr>
        <w:t>и</w:t>
      </w:r>
      <w:r w:rsidR="001941E2">
        <w:rPr>
          <w:iCs/>
        </w:rPr>
        <w:t xml:space="preserve"> </w:t>
      </w:r>
      <w:r w:rsidRPr="007136C2">
        <w:rPr>
          <w:iCs/>
        </w:rPr>
        <w:t>методами</w:t>
      </w:r>
      <w:r w:rsidR="001941E2">
        <w:rPr>
          <w:iCs/>
        </w:rPr>
        <w:t xml:space="preserve"> </w:t>
      </w:r>
      <w:r w:rsidRPr="007136C2">
        <w:rPr>
          <w:iCs/>
        </w:rPr>
        <w:t>научного</w:t>
      </w:r>
      <w:r w:rsidR="001941E2">
        <w:rPr>
          <w:iCs/>
        </w:rPr>
        <w:t xml:space="preserve"> </w:t>
      </w:r>
      <w:r w:rsidRPr="007136C2">
        <w:rPr>
          <w:iCs/>
        </w:rPr>
        <w:t>познания,</w:t>
      </w:r>
      <w:r w:rsidR="001941E2">
        <w:rPr>
          <w:iCs/>
        </w:rPr>
        <w:t xml:space="preserve"> </w:t>
      </w:r>
      <w:r w:rsidRPr="007136C2">
        <w:rPr>
          <w:iCs/>
        </w:rPr>
        <w:t>формирует</w:t>
      </w:r>
      <w:r w:rsidR="001941E2">
        <w:rPr>
          <w:iCs/>
        </w:rPr>
        <w:t xml:space="preserve"> </w:t>
      </w:r>
      <w:r w:rsidRPr="007136C2">
        <w:rPr>
          <w:iCs/>
        </w:rPr>
        <w:t>черты</w:t>
      </w:r>
      <w:r w:rsidR="001941E2">
        <w:rPr>
          <w:iCs/>
        </w:rPr>
        <w:t xml:space="preserve"> </w:t>
      </w:r>
      <w:r w:rsidRPr="007136C2">
        <w:rPr>
          <w:iCs/>
        </w:rPr>
        <w:t>творческой</w:t>
      </w:r>
      <w:r w:rsidR="001941E2">
        <w:rPr>
          <w:iCs/>
        </w:rPr>
        <w:t xml:space="preserve"> </w:t>
      </w:r>
      <w:r w:rsidRPr="007136C2">
        <w:rPr>
          <w:iCs/>
        </w:rPr>
        <w:t>деятельности,</w:t>
      </w:r>
      <w:r w:rsidR="001941E2">
        <w:rPr>
          <w:iCs/>
        </w:rPr>
        <w:t xml:space="preserve"> </w:t>
      </w:r>
      <w:r w:rsidRPr="007136C2">
        <w:rPr>
          <w:iCs/>
        </w:rPr>
        <w:t>является</w:t>
      </w:r>
      <w:r w:rsidR="001941E2">
        <w:rPr>
          <w:iCs/>
        </w:rPr>
        <w:t xml:space="preserve"> </w:t>
      </w:r>
      <w:r w:rsidRPr="007136C2">
        <w:rPr>
          <w:iCs/>
        </w:rPr>
        <w:t>условием</w:t>
      </w:r>
      <w:r w:rsidR="001941E2">
        <w:rPr>
          <w:iCs/>
        </w:rPr>
        <w:t xml:space="preserve"> </w:t>
      </w:r>
      <w:r w:rsidRPr="007136C2">
        <w:rPr>
          <w:iCs/>
        </w:rPr>
        <w:t>формирования</w:t>
      </w:r>
      <w:r w:rsidR="001941E2">
        <w:rPr>
          <w:iCs/>
        </w:rPr>
        <w:t xml:space="preserve"> </w:t>
      </w:r>
      <w:r w:rsidRPr="007136C2">
        <w:rPr>
          <w:iCs/>
        </w:rPr>
        <w:t>интереса,</w:t>
      </w:r>
      <w:r w:rsidR="001941E2">
        <w:rPr>
          <w:iCs/>
        </w:rPr>
        <w:t xml:space="preserve"> </w:t>
      </w:r>
      <w:r w:rsidRPr="007136C2">
        <w:rPr>
          <w:iCs/>
        </w:rPr>
        <w:t>потребности</w:t>
      </w:r>
      <w:r w:rsidR="001941E2">
        <w:rPr>
          <w:iCs/>
        </w:rPr>
        <w:t xml:space="preserve"> </w:t>
      </w:r>
      <w:r w:rsidRPr="007136C2">
        <w:rPr>
          <w:iCs/>
        </w:rPr>
        <w:t>в</w:t>
      </w:r>
      <w:r w:rsidR="001941E2">
        <w:rPr>
          <w:iCs/>
        </w:rPr>
        <w:t xml:space="preserve"> </w:t>
      </w:r>
      <w:r w:rsidRPr="007136C2">
        <w:rPr>
          <w:iCs/>
        </w:rPr>
        <w:t>такого</w:t>
      </w:r>
      <w:r w:rsidR="001941E2">
        <w:rPr>
          <w:iCs/>
        </w:rPr>
        <w:t xml:space="preserve"> </w:t>
      </w:r>
      <w:r w:rsidRPr="007136C2">
        <w:rPr>
          <w:iCs/>
        </w:rPr>
        <w:t>рода</w:t>
      </w:r>
      <w:r w:rsidR="001941E2">
        <w:rPr>
          <w:iCs/>
        </w:rPr>
        <w:t xml:space="preserve"> </w:t>
      </w:r>
      <w:r w:rsidRPr="007136C2">
        <w:rPr>
          <w:iCs/>
        </w:rPr>
        <w:t>деятельности</w:t>
      </w:r>
      <w:r w:rsidR="001941E2">
        <w:rPr>
          <w:iCs/>
        </w:rPr>
        <w:t xml:space="preserve"> </w:t>
      </w:r>
      <w:r w:rsidRPr="007136C2">
        <w:rPr>
          <w:iCs/>
        </w:rPr>
        <w:t>[1].</w:t>
      </w:r>
      <w:r w:rsidR="00AA2D56">
        <w:rPr>
          <w:iCs/>
        </w:rPr>
        <w:t xml:space="preserve"> </w:t>
      </w:r>
    </w:p>
    <w:p w:rsidR="00D725BA" w:rsidRPr="00AA2D56" w:rsidRDefault="00333DC5" w:rsidP="00F43B07">
      <w:pPr>
        <w:tabs>
          <w:tab w:val="left" w:pos="9638"/>
        </w:tabs>
        <w:rPr>
          <w:iCs/>
          <w:spacing w:val="-6"/>
        </w:rPr>
      </w:pPr>
      <w:r w:rsidRPr="00AA2D56">
        <w:rPr>
          <w:iCs/>
          <w:spacing w:val="-6"/>
        </w:rPr>
        <w:t>Применение</w:t>
      </w:r>
      <w:r w:rsidR="001941E2" w:rsidRPr="00AA2D56">
        <w:rPr>
          <w:iCs/>
          <w:spacing w:val="-6"/>
        </w:rPr>
        <w:t xml:space="preserve"> </w:t>
      </w:r>
      <w:r w:rsidRPr="00AA2D56">
        <w:rPr>
          <w:iCs/>
          <w:spacing w:val="-6"/>
        </w:rPr>
        <w:t>исследовательского</w:t>
      </w:r>
      <w:r w:rsidR="001941E2" w:rsidRPr="00AA2D56">
        <w:rPr>
          <w:iCs/>
          <w:spacing w:val="-6"/>
        </w:rPr>
        <w:t xml:space="preserve"> </w:t>
      </w:r>
      <w:r w:rsidRPr="00AA2D56">
        <w:rPr>
          <w:iCs/>
          <w:spacing w:val="-6"/>
        </w:rPr>
        <w:t>метода</w:t>
      </w:r>
      <w:r w:rsidR="001941E2" w:rsidRPr="00AA2D56">
        <w:rPr>
          <w:iCs/>
          <w:spacing w:val="-6"/>
        </w:rPr>
        <w:t xml:space="preserve"> </w:t>
      </w:r>
      <w:r w:rsidRPr="00AA2D56">
        <w:rPr>
          <w:iCs/>
          <w:spacing w:val="-6"/>
        </w:rPr>
        <w:t>в</w:t>
      </w:r>
      <w:r w:rsidR="001941E2" w:rsidRPr="00AA2D56">
        <w:rPr>
          <w:iCs/>
          <w:spacing w:val="-6"/>
        </w:rPr>
        <w:t xml:space="preserve"> </w:t>
      </w:r>
      <w:r w:rsidRPr="00AA2D56">
        <w:rPr>
          <w:iCs/>
          <w:spacing w:val="-6"/>
        </w:rPr>
        <w:t>различных</w:t>
      </w:r>
      <w:r w:rsidR="001941E2" w:rsidRPr="00AA2D56">
        <w:rPr>
          <w:iCs/>
          <w:spacing w:val="-6"/>
        </w:rPr>
        <w:t xml:space="preserve"> </w:t>
      </w:r>
      <w:r w:rsidRPr="00AA2D56">
        <w:rPr>
          <w:iCs/>
          <w:spacing w:val="-6"/>
        </w:rPr>
        <w:t>направленностях</w:t>
      </w:r>
      <w:r w:rsidR="001941E2" w:rsidRPr="00AA2D56">
        <w:rPr>
          <w:iCs/>
          <w:spacing w:val="-6"/>
        </w:rPr>
        <w:t xml:space="preserve"> </w:t>
      </w:r>
      <w:r w:rsidRPr="00AA2D56">
        <w:rPr>
          <w:iCs/>
          <w:spacing w:val="-6"/>
        </w:rPr>
        <w:t>имеет</w:t>
      </w:r>
      <w:r w:rsidR="001941E2" w:rsidRPr="00AA2D56">
        <w:rPr>
          <w:iCs/>
          <w:spacing w:val="-6"/>
        </w:rPr>
        <w:t xml:space="preserve"> </w:t>
      </w:r>
      <w:r w:rsidRPr="00AA2D56">
        <w:rPr>
          <w:iCs/>
          <w:spacing w:val="-6"/>
        </w:rPr>
        <w:t>свою</w:t>
      </w:r>
      <w:r w:rsidR="001941E2" w:rsidRPr="00AA2D56">
        <w:rPr>
          <w:iCs/>
          <w:spacing w:val="-6"/>
        </w:rPr>
        <w:t xml:space="preserve"> </w:t>
      </w:r>
      <w:r w:rsidRPr="00AA2D56">
        <w:rPr>
          <w:iCs/>
          <w:spacing w:val="-6"/>
        </w:rPr>
        <w:t>специфику.</w:t>
      </w:r>
      <w:r w:rsidR="001941E2" w:rsidRPr="00AA2D56">
        <w:rPr>
          <w:iCs/>
          <w:spacing w:val="-6"/>
        </w:rPr>
        <w:t xml:space="preserve"> </w:t>
      </w:r>
      <w:r w:rsidRPr="00AA2D56">
        <w:rPr>
          <w:iCs/>
          <w:spacing w:val="-6"/>
        </w:rPr>
        <w:t>Под</w:t>
      </w:r>
      <w:r w:rsidR="001941E2" w:rsidRPr="00AA2D56">
        <w:rPr>
          <w:iCs/>
          <w:spacing w:val="-6"/>
        </w:rPr>
        <w:t xml:space="preserve"> </w:t>
      </w:r>
      <w:r w:rsidRPr="00AA2D56">
        <w:rPr>
          <w:iCs/>
          <w:spacing w:val="-6"/>
        </w:rPr>
        <w:t>влиянием</w:t>
      </w:r>
      <w:r w:rsidR="001941E2" w:rsidRPr="00AA2D56">
        <w:rPr>
          <w:iCs/>
          <w:spacing w:val="-6"/>
        </w:rPr>
        <w:t xml:space="preserve"> </w:t>
      </w:r>
      <w:r w:rsidRPr="00AA2D56">
        <w:rPr>
          <w:iCs/>
          <w:spacing w:val="-6"/>
        </w:rPr>
        <w:t>туристско-краеведческой</w:t>
      </w:r>
      <w:r w:rsidR="001941E2" w:rsidRPr="00AA2D56">
        <w:rPr>
          <w:iCs/>
          <w:spacing w:val="-6"/>
        </w:rPr>
        <w:t xml:space="preserve"> </w:t>
      </w:r>
      <w:r w:rsidRPr="00AA2D56">
        <w:rPr>
          <w:iCs/>
          <w:spacing w:val="-6"/>
        </w:rPr>
        <w:t>исследовательской</w:t>
      </w:r>
      <w:r w:rsidR="001941E2" w:rsidRPr="00AA2D56">
        <w:rPr>
          <w:iCs/>
          <w:spacing w:val="-6"/>
        </w:rPr>
        <w:t xml:space="preserve"> </w:t>
      </w:r>
      <w:r w:rsidRPr="00AA2D56">
        <w:rPr>
          <w:iCs/>
          <w:spacing w:val="-6"/>
        </w:rPr>
        <w:t>деятельности</w:t>
      </w:r>
      <w:r w:rsidR="001941E2" w:rsidRPr="00AA2D56">
        <w:rPr>
          <w:iCs/>
          <w:spacing w:val="-6"/>
        </w:rPr>
        <w:t xml:space="preserve"> </w:t>
      </w:r>
      <w:r w:rsidRPr="00AA2D56">
        <w:rPr>
          <w:iCs/>
          <w:spacing w:val="-6"/>
        </w:rPr>
        <w:t>в</w:t>
      </w:r>
      <w:r w:rsidR="001941E2" w:rsidRPr="00AA2D56">
        <w:rPr>
          <w:iCs/>
          <w:spacing w:val="-6"/>
        </w:rPr>
        <w:t xml:space="preserve"> </w:t>
      </w:r>
      <w:r w:rsidRPr="00AA2D56">
        <w:rPr>
          <w:iCs/>
          <w:spacing w:val="-6"/>
        </w:rPr>
        <w:t>системе</w:t>
      </w:r>
      <w:r w:rsidR="001941E2" w:rsidRPr="00AA2D56">
        <w:rPr>
          <w:iCs/>
          <w:spacing w:val="-6"/>
        </w:rPr>
        <w:t xml:space="preserve"> </w:t>
      </w:r>
      <w:r w:rsidRPr="00AA2D56">
        <w:rPr>
          <w:iCs/>
          <w:spacing w:val="-6"/>
        </w:rPr>
        <w:t>нравственных</w:t>
      </w:r>
      <w:r w:rsidR="001941E2" w:rsidRPr="00AA2D56">
        <w:rPr>
          <w:iCs/>
          <w:spacing w:val="-6"/>
        </w:rPr>
        <w:t xml:space="preserve"> </w:t>
      </w:r>
      <w:r w:rsidRPr="00AA2D56">
        <w:rPr>
          <w:iCs/>
          <w:spacing w:val="-6"/>
        </w:rPr>
        <w:t>потребностей</w:t>
      </w:r>
      <w:r w:rsidR="001941E2" w:rsidRPr="00AA2D56">
        <w:rPr>
          <w:iCs/>
          <w:spacing w:val="-6"/>
        </w:rPr>
        <w:t xml:space="preserve"> </w:t>
      </w:r>
      <w:r w:rsidRPr="00AA2D56">
        <w:rPr>
          <w:iCs/>
          <w:spacing w:val="-6"/>
        </w:rPr>
        <w:t>может</w:t>
      </w:r>
      <w:r w:rsidR="001941E2" w:rsidRPr="00AA2D56">
        <w:rPr>
          <w:iCs/>
          <w:spacing w:val="-6"/>
        </w:rPr>
        <w:t xml:space="preserve"> </w:t>
      </w:r>
      <w:r w:rsidRPr="00AA2D56">
        <w:rPr>
          <w:iCs/>
          <w:spacing w:val="-6"/>
        </w:rPr>
        <w:t>произойти</w:t>
      </w:r>
      <w:r w:rsidR="001941E2" w:rsidRPr="00AA2D56">
        <w:rPr>
          <w:iCs/>
          <w:spacing w:val="-6"/>
        </w:rPr>
        <w:t xml:space="preserve"> </w:t>
      </w:r>
      <w:r w:rsidRPr="00AA2D56">
        <w:rPr>
          <w:iCs/>
          <w:spacing w:val="-6"/>
        </w:rPr>
        <w:t>перегруппировка</w:t>
      </w:r>
      <w:r w:rsidR="001941E2" w:rsidRPr="00AA2D56">
        <w:rPr>
          <w:iCs/>
          <w:spacing w:val="-6"/>
        </w:rPr>
        <w:t xml:space="preserve"> </w:t>
      </w:r>
      <w:r w:rsidRPr="00AA2D56">
        <w:rPr>
          <w:iCs/>
          <w:spacing w:val="-6"/>
        </w:rPr>
        <w:t>мотивов</w:t>
      </w:r>
      <w:r w:rsidR="001941E2" w:rsidRPr="00AA2D56">
        <w:rPr>
          <w:iCs/>
          <w:spacing w:val="-6"/>
        </w:rPr>
        <w:t xml:space="preserve"> </w:t>
      </w:r>
      <w:r w:rsidRPr="00AA2D56">
        <w:rPr>
          <w:iCs/>
          <w:spacing w:val="-6"/>
        </w:rPr>
        <w:t>и</w:t>
      </w:r>
      <w:r w:rsidR="001941E2" w:rsidRPr="00AA2D56">
        <w:rPr>
          <w:iCs/>
          <w:spacing w:val="-6"/>
        </w:rPr>
        <w:t xml:space="preserve"> </w:t>
      </w:r>
      <w:r w:rsidRPr="00AA2D56">
        <w:rPr>
          <w:iCs/>
          <w:spacing w:val="-6"/>
        </w:rPr>
        <w:t>целей</w:t>
      </w:r>
      <w:r w:rsidR="001941E2" w:rsidRPr="00AA2D56">
        <w:rPr>
          <w:iCs/>
          <w:spacing w:val="-6"/>
        </w:rPr>
        <w:t xml:space="preserve"> </w:t>
      </w:r>
      <w:r w:rsidRPr="00AA2D56">
        <w:rPr>
          <w:iCs/>
          <w:spacing w:val="-6"/>
        </w:rPr>
        <w:t>деятельности.</w:t>
      </w:r>
      <w:r w:rsidR="001941E2" w:rsidRPr="00AA2D56">
        <w:rPr>
          <w:iCs/>
          <w:spacing w:val="-6"/>
        </w:rPr>
        <w:t xml:space="preserve"> </w:t>
      </w:r>
      <w:r w:rsidRPr="00AA2D56">
        <w:rPr>
          <w:iCs/>
          <w:spacing w:val="-6"/>
        </w:rPr>
        <w:t>Сущность</w:t>
      </w:r>
      <w:r w:rsidR="001941E2" w:rsidRPr="00AA2D56">
        <w:rPr>
          <w:iCs/>
          <w:spacing w:val="-6"/>
        </w:rPr>
        <w:t xml:space="preserve"> </w:t>
      </w:r>
      <w:r w:rsidRPr="00AA2D56">
        <w:rPr>
          <w:iCs/>
          <w:spacing w:val="-6"/>
        </w:rPr>
        <w:t>исследовательского</w:t>
      </w:r>
      <w:r w:rsidR="001941E2" w:rsidRPr="00AA2D56">
        <w:rPr>
          <w:iCs/>
          <w:spacing w:val="-6"/>
        </w:rPr>
        <w:t xml:space="preserve"> </w:t>
      </w:r>
      <w:r w:rsidRPr="00AA2D56">
        <w:rPr>
          <w:iCs/>
          <w:spacing w:val="-6"/>
        </w:rPr>
        <w:t>метода</w:t>
      </w:r>
      <w:r w:rsidR="001941E2" w:rsidRPr="00AA2D56">
        <w:rPr>
          <w:iCs/>
          <w:spacing w:val="-6"/>
        </w:rPr>
        <w:t xml:space="preserve"> </w:t>
      </w:r>
      <w:r w:rsidRPr="00AA2D56">
        <w:rPr>
          <w:iCs/>
          <w:spacing w:val="-6"/>
        </w:rPr>
        <w:t>следует</w:t>
      </w:r>
      <w:r w:rsidR="001941E2" w:rsidRPr="00AA2D56">
        <w:rPr>
          <w:iCs/>
          <w:spacing w:val="-6"/>
        </w:rPr>
        <w:t xml:space="preserve"> </w:t>
      </w:r>
      <w:r w:rsidRPr="00AA2D56">
        <w:rPr>
          <w:iCs/>
          <w:spacing w:val="-6"/>
        </w:rPr>
        <w:t>определить</w:t>
      </w:r>
      <w:r w:rsidR="001941E2" w:rsidRPr="00AA2D56">
        <w:rPr>
          <w:iCs/>
          <w:spacing w:val="-6"/>
        </w:rPr>
        <w:t xml:space="preserve"> </w:t>
      </w:r>
      <w:r w:rsidRPr="00AA2D56">
        <w:rPr>
          <w:iCs/>
          <w:spacing w:val="-6"/>
        </w:rPr>
        <w:t>как</w:t>
      </w:r>
      <w:r w:rsidR="001941E2" w:rsidRPr="00AA2D56">
        <w:rPr>
          <w:iCs/>
          <w:spacing w:val="-6"/>
        </w:rPr>
        <w:t xml:space="preserve"> </w:t>
      </w:r>
      <w:r w:rsidRPr="00AA2D56">
        <w:rPr>
          <w:iCs/>
          <w:spacing w:val="-6"/>
        </w:rPr>
        <w:t>способ</w:t>
      </w:r>
      <w:r w:rsidR="001941E2" w:rsidRPr="00AA2D56">
        <w:rPr>
          <w:iCs/>
          <w:spacing w:val="-6"/>
        </w:rPr>
        <w:t xml:space="preserve"> </w:t>
      </w:r>
      <w:r w:rsidRPr="00AA2D56">
        <w:rPr>
          <w:iCs/>
          <w:spacing w:val="-6"/>
        </w:rPr>
        <w:t>организации</w:t>
      </w:r>
      <w:r w:rsidR="001941E2" w:rsidRPr="00AA2D56">
        <w:rPr>
          <w:iCs/>
          <w:spacing w:val="-6"/>
        </w:rPr>
        <w:t xml:space="preserve"> </w:t>
      </w:r>
      <w:r w:rsidRPr="00AA2D56">
        <w:rPr>
          <w:iCs/>
          <w:spacing w:val="-6"/>
        </w:rPr>
        <w:t>поисковой,</w:t>
      </w:r>
      <w:r w:rsidR="001941E2" w:rsidRPr="00AA2D56">
        <w:rPr>
          <w:iCs/>
          <w:spacing w:val="-6"/>
        </w:rPr>
        <w:t xml:space="preserve"> </w:t>
      </w:r>
      <w:r w:rsidRPr="00AA2D56">
        <w:rPr>
          <w:iCs/>
          <w:spacing w:val="-6"/>
        </w:rPr>
        <w:t>творческой</w:t>
      </w:r>
      <w:r w:rsidR="001941E2" w:rsidRPr="00AA2D56">
        <w:rPr>
          <w:iCs/>
          <w:spacing w:val="-6"/>
        </w:rPr>
        <w:t xml:space="preserve"> </w:t>
      </w:r>
      <w:r w:rsidRPr="00AA2D56">
        <w:rPr>
          <w:iCs/>
          <w:spacing w:val="-6"/>
        </w:rPr>
        <w:t>деятельности</w:t>
      </w:r>
      <w:r w:rsidR="001941E2" w:rsidRPr="00AA2D56">
        <w:rPr>
          <w:iCs/>
          <w:spacing w:val="-6"/>
        </w:rPr>
        <w:t xml:space="preserve"> </w:t>
      </w:r>
      <w:r w:rsidRPr="00AA2D56">
        <w:rPr>
          <w:iCs/>
          <w:spacing w:val="-6"/>
        </w:rPr>
        <w:t>обучающихся</w:t>
      </w:r>
      <w:r w:rsidR="001941E2" w:rsidRPr="00AA2D56">
        <w:rPr>
          <w:iCs/>
          <w:spacing w:val="-6"/>
        </w:rPr>
        <w:t xml:space="preserve"> </w:t>
      </w:r>
      <w:r w:rsidRPr="00AA2D56">
        <w:rPr>
          <w:iCs/>
          <w:spacing w:val="-6"/>
        </w:rPr>
        <w:t>по</w:t>
      </w:r>
      <w:r w:rsidR="001941E2" w:rsidRPr="00AA2D56">
        <w:rPr>
          <w:iCs/>
          <w:spacing w:val="-6"/>
        </w:rPr>
        <w:t xml:space="preserve"> </w:t>
      </w:r>
      <w:r w:rsidRPr="00AA2D56">
        <w:rPr>
          <w:iCs/>
          <w:spacing w:val="-6"/>
        </w:rPr>
        <w:t>решению</w:t>
      </w:r>
      <w:r w:rsidR="001941E2" w:rsidRPr="00AA2D56">
        <w:rPr>
          <w:iCs/>
          <w:spacing w:val="-6"/>
        </w:rPr>
        <w:t xml:space="preserve"> </w:t>
      </w:r>
      <w:r w:rsidRPr="00AA2D56">
        <w:rPr>
          <w:iCs/>
          <w:spacing w:val="-6"/>
        </w:rPr>
        <w:t>новых</w:t>
      </w:r>
      <w:r w:rsidR="001941E2" w:rsidRPr="00AA2D56">
        <w:rPr>
          <w:iCs/>
          <w:spacing w:val="-6"/>
        </w:rPr>
        <w:t xml:space="preserve"> </w:t>
      </w:r>
      <w:r w:rsidRPr="00AA2D56">
        <w:rPr>
          <w:iCs/>
          <w:spacing w:val="-6"/>
        </w:rPr>
        <w:t>для</w:t>
      </w:r>
      <w:r w:rsidR="001941E2" w:rsidRPr="00AA2D56">
        <w:rPr>
          <w:iCs/>
          <w:spacing w:val="-6"/>
        </w:rPr>
        <w:t xml:space="preserve"> </w:t>
      </w:r>
      <w:r w:rsidRPr="00AA2D56">
        <w:rPr>
          <w:iCs/>
          <w:spacing w:val="-6"/>
        </w:rPr>
        <w:t>них</w:t>
      </w:r>
      <w:r w:rsidR="001941E2" w:rsidRPr="00AA2D56">
        <w:rPr>
          <w:iCs/>
          <w:spacing w:val="-6"/>
        </w:rPr>
        <w:t xml:space="preserve"> </w:t>
      </w:r>
      <w:r w:rsidRPr="00AA2D56">
        <w:rPr>
          <w:iCs/>
          <w:spacing w:val="-6"/>
        </w:rPr>
        <w:t>проблем.</w:t>
      </w:r>
      <w:r w:rsidR="001941E2" w:rsidRPr="00AA2D56">
        <w:rPr>
          <w:iCs/>
          <w:spacing w:val="-6"/>
        </w:rPr>
        <w:t xml:space="preserve"> </w:t>
      </w:r>
    </w:p>
    <w:p w:rsidR="00D725BA" w:rsidRPr="007136C2" w:rsidRDefault="00333DC5" w:rsidP="00F43B07">
      <w:pPr>
        <w:tabs>
          <w:tab w:val="left" w:pos="9638"/>
        </w:tabs>
        <w:rPr>
          <w:iCs/>
        </w:rPr>
      </w:pPr>
      <w:r w:rsidRPr="007136C2">
        <w:rPr>
          <w:iCs/>
        </w:rPr>
        <w:t>И</w:t>
      </w:r>
      <w:r w:rsidR="001941E2">
        <w:rPr>
          <w:iCs/>
        </w:rPr>
        <w:t xml:space="preserve"> </w:t>
      </w:r>
      <w:r w:rsidRPr="007136C2">
        <w:rPr>
          <w:iCs/>
        </w:rPr>
        <w:t>одним</w:t>
      </w:r>
      <w:r w:rsidR="001941E2">
        <w:rPr>
          <w:iCs/>
        </w:rPr>
        <w:t xml:space="preserve"> </w:t>
      </w:r>
      <w:r w:rsidRPr="007136C2">
        <w:rPr>
          <w:iCs/>
        </w:rPr>
        <w:t>из</w:t>
      </w:r>
      <w:r w:rsidR="001941E2">
        <w:rPr>
          <w:iCs/>
        </w:rPr>
        <w:t xml:space="preserve"> </w:t>
      </w:r>
      <w:r w:rsidRPr="007136C2">
        <w:rPr>
          <w:iCs/>
        </w:rPr>
        <w:t>средств</w:t>
      </w:r>
      <w:r w:rsidR="001941E2">
        <w:rPr>
          <w:iCs/>
        </w:rPr>
        <w:t xml:space="preserve"> </w:t>
      </w:r>
      <w:r w:rsidRPr="007136C2">
        <w:rPr>
          <w:iCs/>
        </w:rPr>
        <w:t>по</w:t>
      </w:r>
      <w:r w:rsidR="001941E2">
        <w:rPr>
          <w:iCs/>
        </w:rPr>
        <w:t xml:space="preserve"> </w:t>
      </w:r>
      <w:r w:rsidRPr="007136C2">
        <w:rPr>
          <w:iCs/>
        </w:rPr>
        <w:t>решению</w:t>
      </w:r>
      <w:r w:rsidR="001941E2">
        <w:rPr>
          <w:iCs/>
        </w:rPr>
        <w:t xml:space="preserve"> </w:t>
      </w:r>
      <w:r w:rsidRPr="007136C2">
        <w:rPr>
          <w:iCs/>
        </w:rPr>
        <w:t>новых</w:t>
      </w:r>
      <w:r w:rsidR="001941E2">
        <w:rPr>
          <w:iCs/>
        </w:rPr>
        <w:t xml:space="preserve"> </w:t>
      </w:r>
      <w:r w:rsidRPr="007136C2">
        <w:rPr>
          <w:iCs/>
        </w:rPr>
        <w:t>проблем</w:t>
      </w:r>
      <w:r w:rsidR="001941E2">
        <w:rPr>
          <w:iCs/>
        </w:rPr>
        <w:t xml:space="preserve"> </w:t>
      </w:r>
      <w:r w:rsidRPr="007136C2">
        <w:rPr>
          <w:iCs/>
        </w:rPr>
        <w:t>будет</w:t>
      </w:r>
      <w:r w:rsidR="001941E2">
        <w:rPr>
          <w:iCs/>
        </w:rPr>
        <w:t xml:space="preserve"> </w:t>
      </w:r>
      <w:r w:rsidRPr="007136C2">
        <w:rPr>
          <w:iCs/>
        </w:rPr>
        <w:t>являться</w:t>
      </w:r>
      <w:r w:rsidR="001941E2">
        <w:rPr>
          <w:iCs/>
        </w:rPr>
        <w:t xml:space="preserve"> </w:t>
      </w:r>
      <w:r w:rsidRPr="007136C2">
        <w:rPr>
          <w:iCs/>
        </w:rPr>
        <w:t>подготовка</w:t>
      </w:r>
      <w:r w:rsidR="001941E2">
        <w:rPr>
          <w:iCs/>
        </w:rPr>
        <w:t xml:space="preserve"> </w:t>
      </w:r>
      <w:r w:rsidRPr="007136C2">
        <w:rPr>
          <w:iCs/>
        </w:rPr>
        <w:t>исследовательских</w:t>
      </w:r>
      <w:r w:rsidR="001941E2">
        <w:rPr>
          <w:iCs/>
        </w:rPr>
        <w:t xml:space="preserve"> </w:t>
      </w:r>
      <w:r w:rsidRPr="007136C2">
        <w:rPr>
          <w:iCs/>
        </w:rPr>
        <w:t>работ.</w:t>
      </w:r>
      <w:r w:rsidR="001941E2">
        <w:rPr>
          <w:iCs/>
        </w:rPr>
        <w:t xml:space="preserve"> </w:t>
      </w:r>
      <w:r w:rsidRPr="007136C2">
        <w:rPr>
          <w:iCs/>
        </w:rPr>
        <w:t>Исследовательские</w:t>
      </w:r>
      <w:r w:rsidR="001941E2">
        <w:rPr>
          <w:iCs/>
        </w:rPr>
        <w:t xml:space="preserve"> </w:t>
      </w:r>
      <w:r w:rsidRPr="007136C2">
        <w:rPr>
          <w:iCs/>
        </w:rPr>
        <w:t>работы</w:t>
      </w:r>
      <w:r w:rsidR="001941E2">
        <w:rPr>
          <w:iCs/>
        </w:rPr>
        <w:t xml:space="preserve"> </w:t>
      </w:r>
      <w:r w:rsidRPr="007136C2">
        <w:rPr>
          <w:iCs/>
        </w:rPr>
        <w:t>–</w:t>
      </w:r>
      <w:r w:rsidR="001941E2">
        <w:rPr>
          <w:iCs/>
        </w:rPr>
        <w:t xml:space="preserve"> </w:t>
      </w:r>
      <w:r w:rsidRPr="007136C2">
        <w:rPr>
          <w:iCs/>
        </w:rPr>
        <w:t>это</w:t>
      </w:r>
      <w:r w:rsidR="001941E2">
        <w:rPr>
          <w:iCs/>
        </w:rPr>
        <w:t xml:space="preserve"> </w:t>
      </w:r>
      <w:r w:rsidRPr="007136C2">
        <w:rPr>
          <w:iCs/>
        </w:rPr>
        <w:t>творческие</w:t>
      </w:r>
      <w:r w:rsidR="001941E2">
        <w:rPr>
          <w:iCs/>
        </w:rPr>
        <w:t xml:space="preserve"> </w:t>
      </w:r>
      <w:r w:rsidRPr="007136C2">
        <w:rPr>
          <w:iCs/>
        </w:rPr>
        <w:t>работы,</w:t>
      </w:r>
      <w:r w:rsidR="001941E2">
        <w:rPr>
          <w:iCs/>
        </w:rPr>
        <w:t xml:space="preserve"> </w:t>
      </w:r>
      <w:r w:rsidRPr="007136C2">
        <w:rPr>
          <w:iCs/>
        </w:rPr>
        <w:t>выполненные</w:t>
      </w:r>
      <w:r w:rsidR="001941E2">
        <w:rPr>
          <w:iCs/>
        </w:rPr>
        <w:t xml:space="preserve"> </w:t>
      </w:r>
      <w:r w:rsidRPr="007136C2">
        <w:rPr>
          <w:iCs/>
        </w:rPr>
        <w:t>с</w:t>
      </w:r>
      <w:r w:rsidR="001941E2">
        <w:rPr>
          <w:iCs/>
        </w:rPr>
        <w:t xml:space="preserve"> </w:t>
      </w:r>
      <w:r w:rsidRPr="007136C2">
        <w:rPr>
          <w:iCs/>
        </w:rPr>
        <w:t>помощью</w:t>
      </w:r>
      <w:r w:rsidR="001941E2">
        <w:rPr>
          <w:iCs/>
        </w:rPr>
        <w:t xml:space="preserve"> </w:t>
      </w:r>
      <w:r w:rsidRPr="007136C2">
        <w:rPr>
          <w:iCs/>
        </w:rPr>
        <w:t>корректной</w:t>
      </w:r>
      <w:r w:rsidR="001941E2">
        <w:rPr>
          <w:iCs/>
        </w:rPr>
        <w:t xml:space="preserve"> </w:t>
      </w:r>
      <w:r w:rsidRPr="007136C2">
        <w:rPr>
          <w:iCs/>
        </w:rPr>
        <w:t>научной</w:t>
      </w:r>
      <w:r w:rsidR="001941E2">
        <w:rPr>
          <w:iCs/>
        </w:rPr>
        <w:t xml:space="preserve"> </w:t>
      </w:r>
      <w:r w:rsidRPr="007136C2">
        <w:rPr>
          <w:iCs/>
        </w:rPr>
        <w:t>методики,</w:t>
      </w:r>
      <w:r w:rsidR="001941E2">
        <w:rPr>
          <w:iCs/>
        </w:rPr>
        <w:t xml:space="preserve"> </w:t>
      </w:r>
      <w:r w:rsidRPr="007136C2">
        <w:rPr>
          <w:iCs/>
        </w:rPr>
        <w:t>имеющие</w:t>
      </w:r>
      <w:r w:rsidR="001941E2">
        <w:rPr>
          <w:iCs/>
        </w:rPr>
        <w:t xml:space="preserve"> </w:t>
      </w:r>
      <w:r w:rsidRPr="007136C2">
        <w:rPr>
          <w:iCs/>
        </w:rPr>
        <w:t>полученный</w:t>
      </w:r>
      <w:r w:rsidR="001941E2">
        <w:rPr>
          <w:iCs/>
        </w:rPr>
        <w:t xml:space="preserve"> </w:t>
      </w:r>
      <w:r w:rsidRPr="007136C2">
        <w:rPr>
          <w:iCs/>
        </w:rPr>
        <w:t>с</w:t>
      </w:r>
      <w:r w:rsidR="001941E2">
        <w:rPr>
          <w:iCs/>
        </w:rPr>
        <w:t xml:space="preserve"> </w:t>
      </w:r>
      <w:r w:rsidRPr="007136C2">
        <w:rPr>
          <w:iCs/>
        </w:rPr>
        <w:t>помощью</w:t>
      </w:r>
      <w:r w:rsidR="001941E2">
        <w:rPr>
          <w:iCs/>
        </w:rPr>
        <w:t xml:space="preserve"> </w:t>
      </w:r>
      <w:r w:rsidRPr="007136C2">
        <w:rPr>
          <w:iCs/>
        </w:rPr>
        <w:t>этой</w:t>
      </w:r>
      <w:r w:rsidR="001941E2">
        <w:rPr>
          <w:iCs/>
        </w:rPr>
        <w:t xml:space="preserve"> </w:t>
      </w:r>
      <w:r w:rsidRPr="007136C2">
        <w:rPr>
          <w:iCs/>
        </w:rPr>
        <w:t>методики</w:t>
      </w:r>
      <w:r w:rsidR="001941E2">
        <w:rPr>
          <w:iCs/>
        </w:rPr>
        <w:t xml:space="preserve"> </w:t>
      </w:r>
      <w:r w:rsidRPr="007136C2">
        <w:rPr>
          <w:iCs/>
        </w:rPr>
        <w:t>собственный</w:t>
      </w:r>
      <w:r w:rsidR="001941E2">
        <w:rPr>
          <w:iCs/>
        </w:rPr>
        <w:t xml:space="preserve"> </w:t>
      </w:r>
      <w:r w:rsidRPr="007136C2">
        <w:rPr>
          <w:iCs/>
        </w:rPr>
        <w:t>экспериментальный</w:t>
      </w:r>
      <w:r w:rsidR="001941E2">
        <w:rPr>
          <w:iCs/>
        </w:rPr>
        <w:t xml:space="preserve"> </w:t>
      </w:r>
      <w:r w:rsidRPr="007136C2">
        <w:rPr>
          <w:iCs/>
        </w:rPr>
        <w:t>материал,</w:t>
      </w:r>
      <w:r w:rsidR="001941E2">
        <w:rPr>
          <w:iCs/>
        </w:rPr>
        <w:t xml:space="preserve"> </w:t>
      </w:r>
      <w:r w:rsidRPr="007136C2">
        <w:rPr>
          <w:iCs/>
        </w:rPr>
        <w:t>на</w:t>
      </w:r>
      <w:r w:rsidR="001941E2">
        <w:rPr>
          <w:iCs/>
        </w:rPr>
        <w:t xml:space="preserve"> </w:t>
      </w:r>
      <w:r w:rsidRPr="007136C2">
        <w:rPr>
          <w:iCs/>
        </w:rPr>
        <w:t>основании</w:t>
      </w:r>
      <w:r w:rsidR="001941E2">
        <w:rPr>
          <w:iCs/>
        </w:rPr>
        <w:t xml:space="preserve"> </w:t>
      </w:r>
      <w:r w:rsidRPr="007136C2">
        <w:rPr>
          <w:iCs/>
        </w:rPr>
        <w:t>которого</w:t>
      </w:r>
      <w:r w:rsidR="001941E2">
        <w:rPr>
          <w:iCs/>
        </w:rPr>
        <w:t xml:space="preserve"> </w:t>
      </w:r>
      <w:r w:rsidRPr="007136C2">
        <w:rPr>
          <w:iCs/>
        </w:rPr>
        <w:t>делается</w:t>
      </w:r>
      <w:r w:rsidR="001941E2">
        <w:rPr>
          <w:iCs/>
        </w:rPr>
        <w:t xml:space="preserve"> </w:t>
      </w:r>
      <w:r w:rsidRPr="007136C2">
        <w:rPr>
          <w:iCs/>
        </w:rPr>
        <w:t>анализ,</w:t>
      </w:r>
      <w:r w:rsidR="001941E2">
        <w:rPr>
          <w:iCs/>
        </w:rPr>
        <w:t xml:space="preserve"> </w:t>
      </w:r>
      <w:r w:rsidRPr="007136C2">
        <w:rPr>
          <w:iCs/>
        </w:rPr>
        <w:t>обобщения</w:t>
      </w:r>
      <w:r w:rsidR="001941E2">
        <w:rPr>
          <w:iCs/>
        </w:rPr>
        <w:t xml:space="preserve"> </w:t>
      </w:r>
      <w:r w:rsidRPr="007136C2">
        <w:rPr>
          <w:iCs/>
        </w:rPr>
        <w:t>и</w:t>
      </w:r>
      <w:r w:rsidR="001941E2">
        <w:rPr>
          <w:iCs/>
        </w:rPr>
        <w:t xml:space="preserve"> </w:t>
      </w:r>
      <w:r w:rsidRPr="007136C2">
        <w:rPr>
          <w:iCs/>
        </w:rPr>
        <w:t>выводы</w:t>
      </w:r>
      <w:r w:rsidR="001941E2">
        <w:rPr>
          <w:iCs/>
        </w:rPr>
        <w:t xml:space="preserve"> </w:t>
      </w:r>
      <w:r w:rsidRPr="007136C2">
        <w:rPr>
          <w:iCs/>
        </w:rPr>
        <w:t>о</w:t>
      </w:r>
      <w:r w:rsidR="001941E2">
        <w:rPr>
          <w:iCs/>
        </w:rPr>
        <w:t xml:space="preserve"> </w:t>
      </w:r>
      <w:r w:rsidRPr="007136C2">
        <w:rPr>
          <w:iCs/>
        </w:rPr>
        <w:t>характере</w:t>
      </w:r>
      <w:r w:rsidR="001941E2">
        <w:rPr>
          <w:iCs/>
        </w:rPr>
        <w:t xml:space="preserve"> </w:t>
      </w:r>
      <w:r w:rsidRPr="007136C2">
        <w:rPr>
          <w:iCs/>
        </w:rPr>
        <w:t>исследуемого</w:t>
      </w:r>
      <w:r w:rsidR="001941E2">
        <w:rPr>
          <w:iCs/>
        </w:rPr>
        <w:t xml:space="preserve"> </w:t>
      </w:r>
      <w:r w:rsidRPr="007136C2">
        <w:rPr>
          <w:iCs/>
        </w:rPr>
        <w:t>объекта</w:t>
      </w:r>
      <w:r w:rsidR="001941E2">
        <w:rPr>
          <w:iCs/>
        </w:rPr>
        <w:t xml:space="preserve"> </w:t>
      </w:r>
      <w:r w:rsidRPr="007136C2">
        <w:rPr>
          <w:iCs/>
        </w:rPr>
        <w:t>или</w:t>
      </w:r>
      <w:r w:rsidR="001941E2">
        <w:rPr>
          <w:iCs/>
        </w:rPr>
        <w:t xml:space="preserve"> </w:t>
      </w:r>
      <w:r w:rsidRPr="007136C2">
        <w:rPr>
          <w:iCs/>
        </w:rPr>
        <w:t>явления</w:t>
      </w:r>
      <w:r w:rsidR="001941E2">
        <w:rPr>
          <w:iCs/>
        </w:rPr>
        <w:t xml:space="preserve"> </w:t>
      </w:r>
      <w:r w:rsidRPr="007136C2">
        <w:rPr>
          <w:iCs/>
        </w:rPr>
        <w:t>[2].</w:t>
      </w:r>
    </w:p>
    <w:p w:rsidR="00D725BA" w:rsidRPr="007136C2" w:rsidRDefault="00333DC5" w:rsidP="00F43B07">
      <w:pPr>
        <w:tabs>
          <w:tab w:val="left" w:pos="9638"/>
        </w:tabs>
      </w:pPr>
      <w:r w:rsidRPr="007136C2">
        <w:rPr>
          <w:iCs/>
        </w:rPr>
        <w:t>В</w:t>
      </w:r>
      <w:r w:rsidR="001941E2">
        <w:rPr>
          <w:iCs/>
        </w:rPr>
        <w:t xml:space="preserve"> </w:t>
      </w:r>
      <w:r w:rsidRPr="007136C2">
        <w:rPr>
          <w:iCs/>
        </w:rPr>
        <w:t>процессе</w:t>
      </w:r>
      <w:r w:rsidR="001941E2">
        <w:rPr>
          <w:iCs/>
        </w:rPr>
        <w:t xml:space="preserve"> </w:t>
      </w:r>
      <w:r w:rsidRPr="007136C2">
        <w:rPr>
          <w:iCs/>
        </w:rPr>
        <w:t>туристско-краеведческой</w:t>
      </w:r>
      <w:r w:rsidR="001941E2">
        <w:rPr>
          <w:iCs/>
        </w:rPr>
        <w:t xml:space="preserve"> </w:t>
      </w:r>
      <w:r w:rsidRPr="007136C2">
        <w:rPr>
          <w:iCs/>
        </w:rPr>
        <w:t>исследовательской</w:t>
      </w:r>
      <w:r w:rsidR="001941E2">
        <w:rPr>
          <w:iCs/>
        </w:rPr>
        <w:t xml:space="preserve"> </w:t>
      </w:r>
      <w:r w:rsidRPr="007136C2">
        <w:rPr>
          <w:iCs/>
        </w:rPr>
        <w:t>деятельности,</w:t>
      </w:r>
      <w:r w:rsidR="001941E2">
        <w:rPr>
          <w:iCs/>
        </w:rPr>
        <w:t xml:space="preserve"> </w:t>
      </w:r>
      <w:r w:rsidRPr="007136C2">
        <w:rPr>
          <w:iCs/>
        </w:rPr>
        <w:t>непосредственной</w:t>
      </w:r>
      <w:r w:rsidR="001941E2">
        <w:rPr>
          <w:iCs/>
        </w:rPr>
        <w:t xml:space="preserve"> </w:t>
      </w:r>
      <w:r w:rsidRPr="007136C2">
        <w:rPr>
          <w:iCs/>
        </w:rPr>
        <w:t>подготовке</w:t>
      </w:r>
      <w:r w:rsidR="001941E2">
        <w:rPr>
          <w:iCs/>
        </w:rPr>
        <w:t xml:space="preserve"> </w:t>
      </w:r>
      <w:r w:rsidRPr="007136C2">
        <w:rPr>
          <w:iCs/>
        </w:rPr>
        <w:t>исследовательских</w:t>
      </w:r>
      <w:r w:rsidR="001941E2">
        <w:rPr>
          <w:iCs/>
        </w:rPr>
        <w:t xml:space="preserve"> </w:t>
      </w:r>
      <w:r w:rsidRPr="007136C2">
        <w:rPr>
          <w:iCs/>
        </w:rPr>
        <w:t>работ,</w:t>
      </w:r>
      <w:r w:rsidR="001941E2">
        <w:rPr>
          <w:iCs/>
        </w:rPr>
        <w:t xml:space="preserve"> </w:t>
      </w:r>
      <w:r w:rsidRPr="007136C2">
        <w:rPr>
          <w:iCs/>
        </w:rPr>
        <w:t>формируется</w:t>
      </w:r>
      <w:r w:rsidR="001941E2">
        <w:rPr>
          <w:iCs/>
        </w:rPr>
        <w:t xml:space="preserve"> </w:t>
      </w:r>
      <w:r w:rsidRPr="007136C2">
        <w:rPr>
          <w:iCs/>
        </w:rPr>
        <w:t>устойчивый</w:t>
      </w:r>
      <w:r w:rsidR="001941E2">
        <w:rPr>
          <w:iCs/>
        </w:rPr>
        <w:t xml:space="preserve"> </w:t>
      </w:r>
      <w:r w:rsidRPr="007136C2">
        <w:rPr>
          <w:iCs/>
        </w:rPr>
        <w:t>интерес</w:t>
      </w:r>
      <w:r w:rsidR="001941E2">
        <w:rPr>
          <w:iCs/>
        </w:rPr>
        <w:t xml:space="preserve"> </w:t>
      </w:r>
      <w:r w:rsidRPr="007136C2">
        <w:rPr>
          <w:iCs/>
        </w:rPr>
        <w:t>к</w:t>
      </w:r>
      <w:r w:rsidR="001941E2">
        <w:rPr>
          <w:iCs/>
        </w:rPr>
        <w:t xml:space="preserve"> </w:t>
      </w:r>
      <w:r w:rsidRPr="007136C2">
        <w:rPr>
          <w:iCs/>
        </w:rPr>
        <w:t>изучению</w:t>
      </w:r>
      <w:r w:rsidR="001941E2">
        <w:rPr>
          <w:iCs/>
        </w:rPr>
        <w:t xml:space="preserve"> </w:t>
      </w:r>
      <w:r w:rsidRPr="007136C2">
        <w:rPr>
          <w:iCs/>
        </w:rPr>
        <w:t>природы,</w:t>
      </w:r>
      <w:r w:rsidR="001941E2">
        <w:rPr>
          <w:iCs/>
        </w:rPr>
        <w:t xml:space="preserve"> </w:t>
      </w:r>
      <w:r w:rsidRPr="007136C2">
        <w:rPr>
          <w:iCs/>
        </w:rPr>
        <w:t>человека,</w:t>
      </w:r>
      <w:r w:rsidR="001941E2">
        <w:rPr>
          <w:iCs/>
        </w:rPr>
        <w:t xml:space="preserve"> </w:t>
      </w:r>
      <w:r w:rsidRPr="007136C2">
        <w:rPr>
          <w:iCs/>
        </w:rPr>
        <w:t>истории</w:t>
      </w:r>
      <w:r w:rsidR="001941E2">
        <w:rPr>
          <w:iCs/>
        </w:rPr>
        <w:t xml:space="preserve"> </w:t>
      </w:r>
      <w:r w:rsidRPr="007136C2">
        <w:rPr>
          <w:iCs/>
        </w:rPr>
        <w:t>своего</w:t>
      </w:r>
      <w:r w:rsidR="001941E2">
        <w:rPr>
          <w:iCs/>
        </w:rPr>
        <w:t xml:space="preserve"> </w:t>
      </w:r>
      <w:r w:rsidRPr="007136C2">
        <w:rPr>
          <w:iCs/>
        </w:rPr>
        <w:t>края;</w:t>
      </w:r>
      <w:r w:rsidR="001941E2">
        <w:rPr>
          <w:iCs/>
        </w:rPr>
        <w:t xml:space="preserve"> </w:t>
      </w:r>
      <w:r w:rsidRPr="007136C2">
        <w:rPr>
          <w:iCs/>
        </w:rPr>
        <w:t>формируется</w:t>
      </w:r>
      <w:r w:rsidR="001941E2">
        <w:rPr>
          <w:iCs/>
        </w:rPr>
        <w:t xml:space="preserve"> </w:t>
      </w:r>
      <w:r w:rsidRPr="007136C2">
        <w:rPr>
          <w:iCs/>
        </w:rPr>
        <w:t>активная</w:t>
      </w:r>
      <w:r w:rsidR="001941E2">
        <w:rPr>
          <w:iCs/>
        </w:rPr>
        <w:t xml:space="preserve"> </w:t>
      </w:r>
      <w:r w:rsidRPr="007136C2">
        <w:rPr>
          <w:iCs/>
        </w:rPr>
        <w:t>исследовательская</w:t>
      </w:r>
      <w:r w:rsidR="001941E2">
        <w:rPr>
          <w:iCs/>
        </w:rPr>
        <w:t xml:space="preserve"> </w:t>
      </w:r>
      <w:r w:rsidRPr="007136C2">
        <w:rPr>
          <w:iCs/>
        </w:rPr>
        <w:t>позиция</w:t>
      </w:r>
      <w:r w:rsidR="001941E2">
        <w:rPr>
          <w:iCs/>
        </w:rPr>
        <w:t xml:space="preserve"> </w:t>
      </w:r>
      <w:r w:rsidRPr="007136C2">
        <w:rPr>
          <w:iCs/>
        </w:rPr>
        <w:t>обучающихся;</w:t>
      </w:r>
      <w:r w:rsidR="001941E2">
        <w:rPr>
          <w:iCs/>
        </w:rPr>
        <w:t xml:space="preserve"> </w:t>
      </w:r>
      <w:r w:rsidRPr="007136C2">
        <w:rPr>
          <w:iCs/>
        </w:rPr>
        <w:t>обучающиеся</w:t>
      </w:r>
      <w:r w:rsidR="001941E2">
        <w:rPr>
          <w:iCs/>
        </w:rPr>
        <w:t xml:space="preserve"> </w:t>
      </w:r>
      <w:r w:rsidRPr="007136C2">
        <w:rPr>
          <w:iCs/>
        </w:rPr>
        <w:t>овладевают</w:t>
      </w:r>
      <w:r w:rsidR="001941E2">
        <w:rPr>
          <w:iCs/>
        </w:rPr>
        <w:t xml:space="preserve"> </w:t>
      </w:r>
      <w:r w:rsidRPr="007136C2">
        <w:rPr>
          <w:iCs/>
        </w:rPr>
        <w:t>способами</w:t>
      </w:r>
      <w:r w:rsidR="001941E2">
        <w:rPr>
          <w:iCs/>
        </w:rPr>
        <w:t xml:space="preserve"> </w:t>
      </w:r>
      <w:r w:rsidRPr="007136C2">
        <w:rPr>
          <w:iCs/>
        </w:rPr>
        <w:t>само</w:t>
      </w:r>
      <w:r w:rsidR="001941E2">
        <w:rPr>
          <w:iCs/>
        </w:rPr>
        <w:t xml:space="preserve"> </w:t>
      </w:r>
      <w:r w:rsidRPr="007136C2">
        <w:rPr>
          <w:iCs/>
        </w:rPr>
        <w:t>и</w:t>
      </w:r>
      <w:r w:rsidR="001941E2">
        <w:rPr>
          <w:iCs/>
        </w:rPr>
        <w:t xml:space="preserve"> </w:t>
      </w:r>
      <w:r w:rsidRPr="007136C2">
        <w:rPr>
          <w:iCs/>
        </w:rPr>
        <w:t>взаимоконтроля,</w:t>
      </w:r>
      <w:r w:rsidR="001941E2">
        <w:rPr>
          <w:iCs/>
        </w:rPr>
        <w:t xml:space="preserve"> </w:t>
      </w:r>
      <w:r w:rsidRPr="007136C2">
        <w:rPr>
          <w:iCs/>
        </w:rPr>
        <w:t>приобретают</w:t>
      </w:r>
      <w:r w:rsidR="001941E2">
        <w:rPr>
          <w:iCs/>
        </w:rPr>
        <w:t xml:space="preserve"> </w:t>
      </w:r>
      <w:r w:rsidRPr="007136C2">
        <w:rPr>
          <w:iCs/>
        </w:rPr>
        <w:t>умение</w:t>
      </w:r>
      <w:r w:rsidR="001941E2">
        <w:rPr>
          <w:iCs/>
        </w:rPr>
        <w:t xml:space="preserve"> </w:t>
      </w:r>
      <w:r w:rsidRPr="007136C2">
        <w:rPr>
          <w:iCs/>
        </w:rPr>
        <w:t>ставить</w:t>
      </w:r>
      <w:r w:rsidR="001941E2">
        <w:rPr>
          <w:iCs/>
        </w:rPr>
        <w:t xml:space="preserve"> </w:t>
      </w:r>
      <w:r w:rsidRPr="007136C2">
        <w:rPr>
          <w:iCs/>
        </w:rPr>
        <w:lastRenderedPageBreak/>
        <w:t>цель,</w:t>
      </w:r>
      <w:r w:rsidR="001941E2">
        <w:rPr>
          <w:iCs/>
        </w:rPr>
        <w:t xml:space="preserve"> </w:t>
      </w:r>
      <w:r w:rsidRPr="007136C2">
        <w:rPr>
          <w:iCs/>
        </w:rPr>
        <w:t>планировать</w:t>
      </w:r>
      <w:r w:rsidR="001941E2">
        <w:rPr>
          <w:iCs/>
        </w:rPr>
        <w:t xml:space="preserve"> </w:t>
      </w:r>
      <w:r w:rsidRPr="007136C2">
        <w:rPr>
          <w:iCs/>
        </w:rPr>
        <w:t>пути</w:t>
      </w:r>
      <w:r w:rsidR="001941E2">
        <w:rPr>
          <w:iCs/>
        </w:rPr>
        <w:t xml:space="preserve"> </w:t>
      </w:r>
      <w:r w:rsidRPr="007136C2">
        <w:rPr>
          <w:iCs/>
        </w:rPr>
        <w:t>ее</w:t>
      </w:r>
      <w:r w:rsidR="001941E2">
        <w:rPr>
          <w:iCs/>
        </w:rPr>
        <w:t xml:space="preserve"> </w:t>
      </w:r>
      <w:r w:rsidRPr="007136C2">
        <w:rPr>
          <w:iCs/>
        </w:rPr>
        <w:t>достижения,</w:t>
      </w:r>
      <w:r w:rsidR="001941E2">
        <w:rPr>
          <w:iCs/>
        </w:rPr>
        <w:t xml:space="preserve"> </w:t>
      </w:r>
      <w:r w:rsidRPr="007136C2">
        <w:rPr>
          <w:iCs/>
        </w:rPr>
        <w:t>владение</w:t>
      </w:r>
      <w:r w:rsidR="001941E2">
        <w:rPr>
          <w:iCs/>
        </w:rPr>
        <w:t xml:space="preserve"> </w:t>
      </w:r>
      <w:r w:rsidRPr="007136C2">
        <w:rPr>
          <w:iCs/>
        </w:rPr>
        <w:t>способами</w:t>
      </w:r>
      <w:r w:rsidR="001941E2">
        <w:rPr>
          <w:iCs/>
        </w:rPr>
        <w:t xml:space="preserve"> </w:t>
      </w:r>
      <w:r w:rsidRPr="007136C2">
        <w:rPr>
          <w:iCs/>
        </w:rPr>
        <w:t>работы</w:t>
      </w:r>
      <w:r w:rsidR="001941E2">
        <w:rPr>
          <w:iCs/>
        </w:rPr>
        <w:t xml:space="preserve"> </w:t>
      </w:r>
      <w:r w:rsidRPr="007136C2">
        <w:rPr>
          <w:iCs/>
        </w:rPr>
        <w:t>с</w:t>
      </w:r>
      <w:r w:rsidR="001941E2">
        <w:rPr>
          <w:iCs/>
        </w:rPr>
        <w:t xml:space="preserve"> </w:t>
      </w:r>
      <w:r w:rsidRPr="007136C2">
        <w:rPr>
          <w:iCs/>
        </w:rPr>
        <w:t>информацией,</w:t>
      </w:r>
      <w:r w:rsidR="001941E2">
        <w:rPr>
          <w:iCs/>
        </w:rPr>
        <w:t xml:space="preserve"> </w:t>
      </w:r>
      <w:r w:rsidRPr="007136C2">
        <w:rPr>
          <w:iCs/>
        </w:rPr>
        <w:t>у</w:t>
      </w:r>
      <w:r w:rsidR="001941E2">
        <w:rPr>
          <w:iCs/>
        </w:rPr>
        <w:t xml:space="preserve"> </w:t>
      </w:r>
      <w:r w:rsidRPr="007136C2">
        <w:rPr>
          <w:iCs/>
        </w:rPr>
        <w:t>обучающихся</w:t>
      </w:r>
      <w:r w:rsidR="001941E2">
        <w:rPr>
          <w:iCs/>
        </w:rPr>
        <w:t xml:space="preserve"> </w:t>
      </w:r>
      <w:r w:rsidRPr="007136C2">
        <w:rPr>
          <w:iCs/>
        </w:rPr>
        <w:t>формируется</w:t>
      </w:r>
      <w:r w:rsidR="001941E2">
        <w:rPr>
          <w:iCs/>
        </w:rPr>
        <w:t xml:space="preserve"> </w:t>
      </w:r>
      <w:r w:rsidRPr="007136C2">
        <w:rPr>
          <w:iCs/>
        </w:rPr>
        <w:t>умение</w:t>
      </w:r>
      <w:r w:rsidR="001941E2">
        <w:rPr>
          <w:iCs/>
        </w:rPr>
        <w:t xml:space="preserve"> </w:t>
      </w:r>
      <w:r w:rsidRPr="007136C2">
        <w:rPr>
          <w:iCs/>
        </w:rPr>
        <w:t>договариваться,</w:t>
      </w:r>
      <w:r w:rsidR="001941E2">
        <w:rPr>
          <w:iCs/>
        </w:rPr>
        <w:t xml:space="preserve"> </w:t>
      </w:r>
      <w:r w:rsidRPr="007136C2">
        <w:rPr>
          <w:iCs/>
        </w:rPr>
        <w:t>работать</w:t>
      </w:r>
      <w:r w:rsidR="001941E2">
        <w:rPr>
          <w:iCs/>
        </w:rPr>
        <w:t xml:space="preserve"> </w:t>
      </w:r>
      <w:r w:rsidRPr="007136C2">
        <w:rPr>
          <w:iCs/>
        </w:rPr>
        <w:t>в</w:t>
      </w:r>
      <w:r w:rsidR="001941E2">
        <w:rPr>
          <w:iCs/>
        </w:rPr>
        <w:t xml:space="preserve"> </w:t>
      </w:r>
      <w:r w:rsidRPr="007136C2">
        <w:rPr>
          <w:iCs/>
        </w:rPr>
        <w:t>группе,</w:t>
      </w:r>
      <w:r w:rsidR="001941E2">
        <w:rPr>
          <w:iCs/>
        </w:rPr>
        <w:t xml:space="preserve"> </w:t>
      </w:r>
      <w:r w:rsidRPr="007136C2">
        <w:rPr>
          <w:iCs/>
        </w:rPr>
        <w:t>коллективе,</w:t>
      </w:r>
      <w:r w:rsidR="001941E2">
        <w:rPr>
          <w:iCs/>
        </w:rPr>
        <w:t xml:space="preserve"> </w:t>
      </w:r>
      <w:r w:rsidRPr="007136C2">
        <w:rPr>
          <w:iCs/>
        </w:rPr>
        <w:t>формируется</w:t>
      </w:r>
      <w:r w:rsidR="001941E2">
        <w:rPr>
          <w:iCs/>
        </w:rPr>
        <w:t xml:space="preserve"> </w:t>
      </w:r>
      <w:r w:rsidRPr="007136C2">
        <w:rPr>
          <w:iCs/>
        </w:rPr>
        <w:t>ценностное</w:t>
      </w:r>
      <w:r w:rsidR="001941E2">
        <w:rPr>
          <w:iCs/>
        </w:rPr>
        <w:t xml:space="preserve"> </w:t>
      </w:r>
      <w:r w:rsidRPr="007136C2">
        <w:rPr>
          <w:iCs/>
        </w:rPr>
        <w:t>отношение</w:t>
      </w:r>
      <w:r w:rsidR="001941E2">
        <w:rPr>
          <w:iCs/>
        </w:rPr>
        <w:t xml:space="preserve"> </w:t>
      </w:r>
      <w:r w:rsidRPr="007136C2">
        <w:rPr>
          <w:iCs/>
        </w:rPr>
        <w:t>к</w:t>
      </w:r>
      <w:r w:rsidR="009D6228">
        <w:rPr>
          <w:iCs/>
        </w:rPr>
        <w:t xml:space="preserve"> </w:t>
      </w:r>
      <w:r w:rsidRPr="007136C2">
        <w:rPr>
          <w:iCs/>
        </w:rPr>
        <w:t>культурно-историческому</w:t>
      </w:r>
      <w:r w:rsidR="001941E2">
        <w:rPr>
          <w:iCs/>
        </w:rPr>
        <w:t xml:space="preserve"> </w:t>
      </w:r>
      <w:r w:rsidRPr="007136C2">
        <w:rPr>
          <w:iCs/>
        </w:rPr>
        <w:t>и</w:t>
      </w:r>
      <w:r w:rsidR="001941E2">
        <w:rPr>
          <w:iCs/>
        </w:rPr>
        <w:t xml:space="preserve"> </w:t>
      </w:r>
      <w:r w:rsidRPr="007136C2">
        <w:rPr>
          <w:iCs/>
        </w:rPr>
        <w:t>природному</w:t>
      </w:r>
      <w:r w:rsidR="001941E2">
        <w:rPr>
          <w:iCs/>
        </w:rPr>
        <w:t xml:space="preserve"> </w:t>
      </w:r>
      <w:r w:rsidRPr="007136C2">
        <w:rPr>
          <w:iCs/>
        </w:rPr>
        <w:t>наследию</w:t>
      </w:r>
      <w:r w:rsidR="001941E2">
        <w:rPr>
          <w:iCs/>
        </w:rPr>
        <w:t xml:space="preserve"> </w:t>
      </w:r>
      <w:r w:rsidRPr="007136C2">
        <w:rPr>
          <w:iCs/>
        </w:rPr>
        <w:t>страны.</w:t>
      </w:r>
    </w:p>
    <w:p w:rsidR="00D725BA" w:rsidRPr="007136C2" w:rsidRDefault="00333DC5" w:rsidP="00F43B07">
      <w:pPr>
        <w:tabs>
          <w:tab w:val="left" w:pos="9638"/>
        </w:tabs>
      </w:pPr>
      <w:r w:rsidRPr="007136C2">
        <w:t>Еще</w:t>
      </w:r>
      <w:r w:rsidR="001941E2">
        <w:t xml:space="preserve"> </w:t>
      </w:r>
      <w:r w:rsidRPr="007136C2">
        <w:t>в</w:t>
      </w:r>
      <w:r w:rsidR="001941E2">
        <w:t xml:space="preserve"> </w:t>
      </w:r>
      <w:r w:rsidRPr="007136C2">
        <w:t>1987</w:t>
      </w:r>
      <w:r w:rsidR="001941E2">
        <w:t xml:space="preserve"> </w:t>
      </w:r>
      <w:r w:rsidRPr="007136C2">
        <w:t>г.</w:t>
      </w:r>
      <w:r w:rsidR="001941E2">
        <w:t xml:space="preserve"> </w:t>
      </w:r>
      <w:r w:rsidRPr="007136C2">
        <w:t>академик</w:t>
      </w:r>
      <w:r w:rsidR="001941E2">
        <w:t xml:space="preserve"> </w:t>
      </w:r>
      <w:r w:rsidRPr="007136C2">
        <w:t>Д.</w:t>
      </w:r>
      <w:r w:rsidR="001941E2">
        <w:t xml:space="preserve"> </w:t>
      </w:r>
      <w:r w:rsidRPr="007136C2">
        <w:t>С.</w:t>
      </w:r>
      <w:r w:rsidR="001941E2">
        <w:t xml:space="preserve"> </w:t>
      </w:r>
      <w:r w:rsidRPr="007136C2">
        <w:t>Лихачев</w:t>
      </w:r>
      <w:r w:rsidR="001941E2">
        <w:t xml:space="preserve"> </w:t>
      </w:r>
      <w:r w:rsidRPr="007136C2">
        <w:t>в</w:t>
      </w:r>
      <w:r w:rsidR="001941E2">
        <w:t xml:space="preserve"> </w:t>
      </w:r>
      <w:r w:rsidRPr="007136C2">
        <w:t>беседе</w:t>
      </w:r>
      <w:r w:rsidR="001941E2">
        <w:t xml:space="preserve"> </w:t>
      </w:r>
      <w:r w:rsidRPr="007136C2">
        <w:t>о</w:t>
      </w:r>
      <w:r w:rsidR="001941E2">
        <w:t xml:space="preserve"> </w:t>
      </w:r>
      <w:r w:rsidRPr="007136C2">
        <w:t>значении</w:t>
      </w:r>
      <w:r w:rsidR="001941E2">
        <w:t xml:space="preserve"> </w:t>
      </w:r>
      <w:r w:rsidRPr="007136C2">
        <w:t>изучения</w:t>
      </w:r>
      <w:r w:rsidR="001941E2">
        <w:t xml:space="preserve"> </w:t>
      </w:r>
      <w:r w:rsidRPr="007136C2">
        <w:t>местной</w:t>
      </w:r>
      <w:r w:rsidR="001941E2">
        <w:t xml:space="preserve"> </w:t>
      </w:r>
      <w:r w:rsidRPr="007136C2">
        <w:t>истории</w:t>
      </w:r>
      <w:r w:rsidR="001941E2">
        <w:t xml:space="preserve"> </w:t>
      </w:r>
      <w:r w:rsidRPr="007136C2">
        <w:t>как</w:t>
      </w:r>
      <w:r w:rsidR="001941E2">
        <w:t xml:space="preserve"> </w:t>
      </w:r>
      <w:r w:rsidRPr="007136C2">
        <w:t>«основы,</w:t>
      </w:r>
      <w:r w:rsidR="001941E2">
        <w:t xml:space="preserve"> </w:t>
      </w:r>
      <w:r w:rsidRPr="007136C2">
        <w:t>на</w:t>
      </w:r>
      <w:r w:rsidR="001941E2">
        <w:t xml:space="preserve"> </w:t>
      </w:r>
      <w:r w:rsidRPr="007136C2">
        <w:t>которой</w:t>
      </w:r>
      <w:r w:rsidR="001941E2">
        <w:t xml:space="preserve"> </w:t>
      </w:r>
      <w:r w:rsidRPr="007136C2">
        <w:t>только</w:t>
      </w:r>
      <w:r w:rsidR="001941E2">
        <w:t xml:space="preserve"> </w:t>
      </w:r>
      <w:r w:rsidRPr="007136C2">
        <w:t>и</w:t>
      </w:r>
      <w:r w:rsidR="001941E2">
        <w:t xml:space="preserve"> </w:t>
      </w:r>
      <w:r w:rsidRPr="007136C2">
        <w:t>может</w:t>
      </w:r>
      <w:r w:rsidR="001941E2">
        <w:t xml:space="preserve"> </w:t>
      </w:r>
      <w:r w:rsidRPr="007136C2">
        <w:t>осуществляться</w:t>
      </w:r>
      <w:r w:rsidR="001941E2">
        <w:t xml:space="preserve"> </w:t>
      </w:r>
      <w:r w:rsidRPr="007136C2">
        <w:t>рост</w:t>
      </w:r>
      <w:r w:rsidR="001941E2">
        <w:t xml:space="preserve"> </w:t>
      </w:r>
      <w:r w:rsidRPr="007136C2">
        <w:t>духовной</w:t>
      </w:r>
      <w:r w:rsidR="001941E2">
        <w:t xml:space="preserve"> </w:t>
      </w:r>
      <w:r w:rsidRPr="007136C2">
        <w:t>культуры</w:t>
      </w:r>
      <w:r w:rsidR="001941E2">
        <w:t xml:space="preserve"> </w:t>
      </w:r>
      <w:r w:rsidRPr="007136C2">
        <w:t>всего</w:t>
      </w:r>
      <w:r w:rsidR="001941E2">
        <w:t xml:space="preserve"> </w:t>
      </w:r>
      <w:r w:rsidRPr="007136C2">
        <w:t>общества»</w:t>
      </w:r>
      <w:r w:rsidR="001941E2">
        <w:t xml:space="preserve"> </w:t>
      </w:r>
      <w:r w:rsidRPr="007136C2">
        <w:t>высказал</w:t>
      </w:r>
      <w:r w:rsidR="001941E2">
        <w:t xml:space="preserve"> </w:t>
      </w:r>
      <w:r w:rsidRPr="007136C2">
        <w:t>пожелание</w:t>
      </w:r>
      <w:r w:rsidR="001941E2">
        <w:t xml:space="preserve"> </w:t>
      </w:r>
      <w:r w:rsidRPr="007136C2">
        <w:t>об</w:t>
      </w:r>
      <w:r w:rsidR="001941E2">
        <w:t xml:space="preserve"> </w:t>
      </w:r>
      <w:r w:rsidRPr="007136C2">
        <w:t>обязательном</w:t>
      </w:r>
      <w:r w:rsidR="001941E2">
        <w:t xml:space="preserve"> </w:t>
      </w:r>
      <w:r w:rsidRPr="007136C2">
        <w:t>преподавании</w:t>
      </w:r>
      <w:r w:rsidR="001941E2">
        <w:t xml:space="preserve"> </w:t>
      </w:r>
      <w:r w:rsidRPr="007136C2">
        <w:t>краеведения</w:t>
      </w:r>
      <w:r w:rsidR="001941E2">
        <w:t xml:space="preserve"> </w:t>
      </w:r>
      <w:r w:rsidRPr="007136C2">
        <w:t>в</w:t>
      </w:r>
      <w:r w:rsidR="001941E2">
        <w:t xml:space="preserve"> </w:t>
      </w:r>
      <w:r w:rsidRPr="007136C2">
        <w:t>школе</w:t>
      </w:r>
      <w:r w:rsidR="001941E2">
        <w:t xml:space="preserve"> </w:t>
      </w:r>
      <w:r w:rsidRPr="007136C2">
        <w:t>и</w:t>
      </w:r>
      <w:r w:rsidR="001941E2">
        <w:t xml:space="preserve"> </w:t>
      </w:r>
      <w:r w:rsidRPr="007136C2">
        <w:t>о</w:t>
      </w:r>
      <w:r w:rsidR="001941E2">
        <w:t xml:space="preserve"> </w:t>
      </w:r>
      <w:r w:rsidRPr="007136C2">
        <w:t>развитии</w:t>
      </w:r>
      <w:r w:rsidR="001941E2">
        <w:t xml:space="preserve"> </w:t>
      </w:r>
      <w:r w:rsidRPr="007136C2">
        <w:t>теории</w:t>
      </w:r>
      <w:r w:rsidR="001941E2">
        <w:t xml:space="preserve"> </w:t>
      </w:r>
      <w:r w:rsidRPr="007136C2">
        <w:t>краеведения</w:t>
      </w:r>
      <w:r w:rsidR="001941E2">
        <w:t xml:space="preserve"> </w:t>
      </w:r>
      <w:r w:rsidRPr="007136C2">
        <w:t>для</w:t>
      </w:r>
      <w:r w:rsidR="001941E2">
        <w:t xml:space="preserve"> </w:t>
      </w:r>
      <w:r w:rsidRPr="007136C2">
        <w:t>создания</w:t>
      </w:r>
      <w:r w:rsidR="001941E2">
        <w:t xml:space="preserve"> </w:t>
      </w:r>
      <w:r w:rsidRPr="007136C2">
        <w:t>научно</w:t>
      </w:r>
      <w:r w:rsidR="001941E2">
        <w:t xml:space="preserve"> </w:t>
      </w:r>
      <w:r w:rsidRPr="007136C2">
        <w:t>обоснованных</w:t>
      </w:r>
      <w:r w:rsidR="001941E2">
        <w:t xml:space="preserve"> </w:t>
      </w:r>
      <w:r w:rsidRPr="007136C2">
        <w:t>учебных</w:t>
      </w:r>
      <w:r w:rsidR="001941E2">
        <w:t xml:space="preserve"> </w:t>
      </w:r>
      <w:r w:rsidRPr="007136C2">
        <w:t>программ</w:t>
      </w:r>
      <w:r w:rsidR="001941E2">
        <w:t xml:space="preserve"> </w:t>
      </w:r>
      <w:r w:rsidRPr="007136C2">
        <w:t>[3].</w:t>
      </w:r>
      <w:r w:rsidR="001941E2">
        <w:t xml:space="preserve"> </w:t>
      </w:r>
      <w:r w:rsidRPr="007136C2">
        <w:t>В</w:t>
      </w:r>
      <w:r w:rsidR="001941E2">
        <w:t xml:space="preserve"> </w:t>
      </w:r>
      <w:r w:rsidRPr="007136C2">
        <w:t>настоящее</w:t>
      </w:r>
      <w:r w:rsidR="001941E2">
        <w:t xml:space="preserve"> </w:t>
      </w:r>
      <w:r w:rsidRPr="007136C2">
        <w:t>время</w:t>
      </w:r>
      <w:r w:rsidR="001941E2">
        <w:t xml:space="preserve"> </w:t>
      </w:r>
      <w:r w:rsidRPr="007136C2">
        <w:t>существует</w:t>
      </w:r>
      <w:r w:rsidR="001941E2">
        <w:t xml:space="preserve"> </w:t>
      </w:r>
      <w:r w:rsidRPr="007136C2">
        <w:t>множество</w:t>
      </w:r>
      <w:r w:rsidR="001941E2">
        <w:t xml:space="preserve"> </w:t>
      </w:r>
      <w:r w:rsidRPr="007136C2">
        <w:t>учебных</w:t>
      </w:r>
      <w:r w:rsidR="001941E2">
        <w:t xml:space="preserve"> </w:t>
      </w:r>
      <w:r w:rsidRPr="007136C2">
        <w:t>программ</w:t>
      </w:r>
      <w:r w:rsidR="001941E2">
        <w:t xml:space="preserve"> </w:t>
      </w:r>
      <w:r w:rsidRPr="007136C2">
        <w:t>туристско-краеведческой</w:t>
      </w:r>
      <w:r w:rsidR="001941E2">
        <w:t xml:space="preserve"> </w:t>
      </w:r>
      <w:r w:rsidRPr="007136C2">
        <w:t>направлен</w:t>
      </w:r>
      <w:r w:rsidRPr="00AA2D56">
        <w:rPr>
          <w:spacing w:val="-4"/>
        </w:rPr>
        <w:t>ности,</w:t>
      </w:r>
      <w:r w:rsidR="001941E2" w:rsidRPr="00AA2D56">
        <w:rPr>
          <w:spacing w:val="-4"/>
        </w:rPr>
        <w:t xml:space="preserve"> </w:t>
      </w:r>
      <w:r w:rsidRPr="00AA2D56">
        <w:rPr>
          <w:spacing w:val="-4"/>
        </w:rPr>
        <w:t>туристско-краеведческих</w:t>
      </w:r>
      <w:r w:rsidR="001941E2" w:rsidRPr="00AA2D56">
        <w:rPr>
          <w:spacing w:val="-4"/>
        </w:rPr>
        <w:t xml:space="preserve"> </w:t>
      </w:r>
      <w:r w:rsidRPr="00AA2D56">
        <w:rPr>
          <w:spacing w:val="-4"/>
        </w:rPr>
        <w:t>мероприятий,</w:t>
      </w:r>
      <w:r w:rsidR="001941E2" w:rsidRPr="00AA2D56">
        <w:rPr>
          <w:spacing w:val="-4"/>
        </w:rPr>
        <w:t xml:space="preserve"> </w:t>
      </w:r>
      <w:r w:rsidRPr="00AA2D56">
        <w:rPr>
          <w:spacing w:val="-4"/>
        </w:rPr>
        <w:t>конкурсов,</w:t>
      </w:r>
      <w:r w:rsidR="001941E2" w:rsidRPr="00AA2D56">
        <w:rPr>
          <w:spacing w:val="-4"/>
        </w:rPr>
        <w:t xml:space="preserve"> </w:t>
      </w:r>
      <w:r w:rsidRPr="00AA2D56">
        <w:rPr>
          <w:spacing w:val="-4"/>
        </w:rPr>
        <w:t>чтений,</w:t>
      </w:r>
      <w:r w:rsidR="001941E2" w:rsidRPr="00AA2D56">
        <w:rPr>
          <w:spacing w:val="-4"/>
        </w:rPr>
        <w:t xml:space="preserve">  </w:t>
      </w:r>
      <w:r w:rsidRPr="00AA2D56">
        <w:rPr>
          <w:spacing w:val="-4"/>
        </w:rPr>
        <w:t>слетов</w:t>
      </w:r>
      <w:r w:rsidR="001941E2" w:rsidRPr="00AA2D56">
        <w:rPr>
          <w:spacing w:val="-4"/>
        </w:rPr>
        <w:t xml:space="preserve"> </w:t>
      </w:r>
      <w:r w:rsidRPr="00AA2D56">
        <w:rPr>
          <w:spacing w:val="-4"/>
        </w:rPr>
        <w:t>юных</w:t>
      </w:r>
      <w:r w:rsidR="001941E2" w:rsidRPr="00AA2D56">
        <w:rPr>
          <w:spacing w:val="-4"/>
        </w:rPr>
        <w:t xml:space="preserve"> </w:t>
      </w:r>
      <w:r w:rsidRPr="00AA2D56">
        <w:rPr>
          <w:spacing w:val="-4"/>
        </w:rPr>
        <w:t>краеведов-туристов,</w:t>
      </w:r>
      <w:r w:rsidR="001941E2" w:rsidRPr="00AA2D56">
        <w:rPr>
          <w:spacing w:val="-4"/>
        </w:rPr>
        <w:t xml:space="preserve"> </w:t>
      </w:r>
      <w:r w:rsidRPr="00AA2D56">
        <w:rPr>
          <w:spacing w:val="-4"/>
        </w:rPr>
        <w:t>в</w:t>
      </w:r>
      <w:r w:rsidR="001941E2" w:rsidRPr="00AA2D56">
        <w:rPr>
          <w:spacing w:val="-4"/>
        </w:rPr>
        <w:t xml:space="preserve"> </w:t>
      </w:r>
      <w:r w:rsidRPr="00AA2D56">
        <w:rPr>
          <w:spacing w:val="-4"/>
        </w:rPr>
        <w:t>том</w:t>
      </w:r>
      <w:r w:rsidR="001941E2" w:rsidRPr="00AA2D56">
        <w:rPr>
          <w:spacing w:val="-4"/>
        </w:rPr>
        <w:t xml:space="preserve"> </w:t>
      </w:r>
      <w:r w:rsidRPr="00AA2D56">
        <w:rPr>
          <w:spacing w:val="-4"/>
        </w:rPr>
        <w:t>числе</w:t>
      </w:r>
      <w:r w:rsidR="001941E2" w:rsidRPr="00AA2D56">
        <w:rPr>
          <w:spacing w:val="-4"/>
        </w:rPr>
        <w:t xml:space="preserve"> </w:t>
      </w:r>
      <w:r w:rsidRPr="00AA2D56">
        <w:rPr>
          <w:spacing w:val="-4"/>
        </w:rPr>
        <w:t>в</w:t>
      </w:r>
      <w:r w:rsidR="001941E2" w:rsidRPr="00AA2D56">
        <w:rPr>
          <w:spacing w:val="-4"/>
        </w:rPr>
        <w:t xml:space="preserve"> </w:t>
      </w:r>
      <w:r w:rsidRPr="00AA2D56">
        <w:rPr>
          <w:spacing w:val="-4"/>
        </w:rPr>
        <w:t>рамках</w:t>
      </w:r>
      <w:r w:rsidR="001941E2" w:rsidRPr="00AA2D56">
        <w:rPr>
          <w:spacing w:val="-4"/>
        </w:rPr>
        <w:t xml:space="preserve"> </w:t>
      </w:r>
      <w:r w:rsidRPr="00AA2D56">
        <w:rPr>
          <w:spacing w:val="-4"/>
        </w:rPr>
        <w:br/>
        <w:t>Всероссийского</w:t>
      </w:r>
      <w:r w:rsidR="001941E2" w:rsidRPr="00AA2D56">
        <w:rPr>
          <w:spacing w:val="-4"/>
        </w:rPr>
        <w:t xml:space="preserve"> </w:t>
      </w:r>
      <w:r w:rsidRPr="00AA2D56">
        <w:rPr>
          <w:spacing w:val="-4"/>
        </w:rPr>
        <w:t>туристско-краеведческого</w:t>
      </w:r>
      <w:r w:rsidR="001941E2" w:rsidRPr="00AA2D56">
        <w:rPr>
          <w:spacing w:val="-4"/>
        </w:rPr>
        <w:t xml:space="preserve"> </w:t>
      </w:r>
      <w:r w:rsidRPr="00AA2D56">
        <w:rPr>
          <w:spacing w:val="-4"/>
        </w:rPr>
        <w:t>движения</w:t>
      </w:r>
      <w:r w:rsidR="001941E2" w:rsidRPr="00AA2D56">
        <w:rPr>
          <w:spacing w:val="-4"/>
        </w:rPr>
        <w:t xml:space="preserve"> </w:t>
      </w:r>
      <w:r w:rsidRPr="00AA2D56">
        <w:rPr>
          <w:spacing w:val="-4"/>
        </w:rPr>
        <w:t>обучающихся</w:t>
      </w:r>
      <w:r w:rsidR="001941E2" w:rsidRPr="00AA2D56">
        <w:rPr>
          <w:spacing w:val="-4"/>
        </w:rPr>
        <w:t xml:space="preserve"> </w:t>
      </w:r>
      <w:r w:rsidRPr="00AA2D56">
        <w:rPr>
          <w:spacing w:val="-4"/>
        </w:rPr>
        <w:t>«Отечество».</w:t>
      </w:r>
      <w:r w:rsidR="001941E2" w:rsidRPr="00AA2D56">
        <w:rPr>
          <w:spacing w:val="-4"/>
        </w:rPr>
        <w:t xml:space="preserve"> </w:t>
      </w:r>
      <w:r w:rsidRPr="00AA2D56">
        <w:rPr>
          <w:spacing w:val="-4"/>
        </w:rPr>
        <w:t>Юные</w:t>
      </w:r>
      <w:r w:rsidR="001941E2" w:rsidRPr="00AA2D56">
        <w:rPr>
          <w:spacing w:val="-4"/>
        </w:rPr>
        <w:t xml:space="preserve"> </w:t>
      </w:r>
      <w:r w:rsidRPr="00AA2D56">
        <w:rPr>
          <w:spacing w:val="-4"/>
        </w:rPr>
        <w:t>исследователи</w:t>
      </w:r>
      <w:r w:rsidR="001941E2" w:rsidRPr="00AA2D56">
        <w:rPr>
          <w:spacing w:val="-4"/>
        </w:rPr>
        <w:t xml:space="preserve"> </w:t>
      </w:r>
      <w:r w:rsidRPr="00AA2D56">
        <w:rPr>
          <w:spacing w:val="-4"/>
        </w:rPr>
        <w:t>предоставляют</w:t>
      </w:r>
      <w:r w:rsidR="001941E2" w:rsidRPr="00AA2D56">
        <w:rPr>
          <w:spacing w:val="-4"/>
        </w:rPr>
        <w:t xml:space="preserve"> </w:t>
      </w:r>
      <w:r w:rsidRPr="00AA2D56">
        <w:rPr>
          <w:spacing w:val="-4"/>
        </w:rPr>
        <w:t>свои</w:t>
      </w:r>
      <w:r w:rsidR="001941E2" w:rsidRPr="00AA2D56">
        <w:rPr>
          <w:spacing w:val="-4"/>
        </w:rPr>
        <w:t xml:space="preserve"> </w:t>
      </w:r>
      <w:r w:rsidRPr="00AA2D56">
        <w:rPr>
          <w:spacing w:val="-4"/>
        </w:rPr>
        <w:t>работы</w:t>
      </w:r>
      <w:r w:rsidR="001941E2" w:rsidRPr="00AA2D56">
        <w:rPr>
          <w:spacing w:val="-4"/>
        </w:rPr>
        <w:t xml:space="preserve"> </w:t>
      </w:r>
      <w:r w:rsidRPr="00AA2D56">
        <w:rPr>
          <w:spacing w:val="-4"/>
        </w:rPr>
        <w:t>по</w:t>
      </w:r>
      <w:r w:rsidR="001941E2" w:rsidRPr="00AA2D56">
        <w:rPr>
          <w:spacing w:val="-4"/>
        </w:rPr>
        <w:t xml:space="preserve"> </w:t>
      </w:r>
      <w:r w:rsidRPr="00AA2D56">
        <w:rPr>
          <w:spacing w:val="-4"/>
        </w:rPr>
        <w:t>подпрограммам:</w:t>
      </w:r>
      <w:r w:rsidR="001941E2" w:rsidRPr="00AA2D56">
        <w:rPr>
          <w:spacing w:val="-4"/>
        </w:rPr>
        <w:t xml:space="preserve"> </w:t>
      </w:r>
      <w:r w:rsidRPr="00AA2D56">
        <w:rPr>
          <w:spacing w:val="-4"/>
        </w:rPr>
        <w:t>«Родословие»,</w:t>
      </w:r>
      <w:r w:rsidR="001941E2" w:rsidRPr="00AA2D56">
        <w:rPr>
          <w:spacing w:val="-4"/>
        </w:rPr>
        <w:t xml:space="preserve"> </w:t>
      </w:r>
      <w:r w:rsidRPr="00AA2D56">
        <w:rPr>
          <w:spacing w:val="-4"/>
        </w:rPr>
        <w:t>«Летопись</w:t>
      </w:r>
      <w:r w:rsidR="001941E2" w:rsidRPr="00AA2D56">
        <w:rPr>
          <w:spacing w:val="-4"/>
        </w:rPr>
        <w:t xml:space="preserve"> </w:t>
      </w:r>
      <w:r w:rsidRPr="00AA2D56">
        <w:rPr>
          <w:spacing w:val="-4"/>
        </w:rPr>
        <w:t>родного</w:t>
      </w:r>
      <w:r w:rsidR="001941E2" w:rsidRPr="00AA2D56">
        <w:rPr>
          <w:spacing w:val="-4"/>
        </w:rPr>
        <w:t xml:space="preserve"> </w:t>
      </w:r>
      <w:r w:rsidRPr="00AA2D56">
        <w:rPr>
          <w:spacing w:val="-4"/>
        </w:rPr>
        <w:t>края»,</w:t>
      </w:r>
      <w:r w:rsidR="001941E2" w:rsidRPr="00AA2D56">
        <w:rPr>
          <w:spacing w:val="-4"/>
        </w:rPr>
        <w:t xml:space="preserve"> </w:t>
      </w:r>
      <w:r w:rsidRPr="00AA2D56">
        <w:rPr>
          <w:spacing w:val="-4"/>
        </w:rPr>
        <w:t>«Земляки»,</w:t>
      </w:r>
      <w:r w:rsidR="001941E2" w:rsidRPr="00AA2D56">
        <w:rPr>
          <w:spacing w:val="-4"/>
        </w:rPr>
        <w:t xml:space="preserve"> </w:t>
      </w:r>
      <w:r w:rsidRPr="00AA2D56">
        <w:rPr>
          <w:spacing w:val="-4"/>
        </w:rPr>
        <w:t>«Исчезнувшие</w:t>
      </w:r>
      <w:r w:rsidR="001941E2" w:rsidRPr="00AA2D56">
        <w:rPr>
          <w:spacing w:val="-4"/>
        </w:rPr>
        <w:t xml:space="preserve"> </w:t>
      </w:r>
      <w:r w:rsidRPr="00AA2D56">
        <w:rPr>
          <w:spacing w:val="-4"/>
        </w:rPr>
        <w:t>памятники</w:t>
      </w:r>
      <w:r w:rsidR="001941E2" w:rsidRPr="00AA2D56">
        <w:rPr>
          <w:spacing w:val="-4"/>
        </w:rPr>
        <w:t xml:space="preserve"> </w:t>
      </w:r>
      <w:r w:rsidRPr="00AA2D56">
        <w:rPr>
          <w:spacing w:val="-4"/>
        </w:rPr>
        <w:t>России»,</w:t>
      </w:r>
      <w:r w:rsidR="001941E2" w:rsidRPr="00AA2D56">
        <w:rPr>
          <w:spacing w:val="-4"/>
        </w:rPr>
        <w:t xml:space="preserve"> </w:t>
      </w:r>
      <w:r w:rsidRPr="00AA2D56">
        <w:rPr>
          <w:spacing w:val="-4"/>
        </w:rPr>
        <w:t>«Исторический</w:t>
      </w:r>
      <w:r w:rsidR="001941E2" w:rsidRPr="00AA2D56">
        <w:rPr>
          <w:spacing w:val="-4"/>
        </w:rPr>
        <w:t xml:space="preserve"> </w:t>
      </w:r>
      <w:r w:rsidRPr="00AA2D56">
        <w:rPr>
          <w:spacing w:val="-4"/>
        </w:rPr>
        <w:t>некрополь</w:t>
      </w:r>
      <w:r w:rsidR="001941E2" w:rsidRPr="00AA2D56">
        <w:rPr>
          <w:spacing w:val="-4"/>
        </w:rPr>
        <w:t xml:space="preserve"> </w:t>
      </w:r>
      <w:r w:rsidRPr="00AA2D56">
        <w:rPr>
          <w:spacing w:val="-4"/>
        </w:rPr>
        <w:t>России»,</w:t>
      </w:r>
      <w:r w:rsidR="001941E2" w:rsidRPr="00AA2D56">
        <w:rPr>
          <w:spacing w:val="-4"/>
        </w:rPr>
        <w:t xml:space="preserve"> </w:t>
      </w:r>
      <w:r w:rsidRPr="00AA2D56">
        <w:rPr>
          <w:spacing w:val="-4"/>
        </w:rPr>
        <w:t>«Археология»,</w:t>
      </w:r>
      <w:r w:rsidR="001941E2" w:rsidRPr="00AA2D56">
        <w:rPr>
          <w:spacing w:val="-4"/>
        </w:rPr>
        <w:t xml:space="preserve"> </w:t>
      </w:r>
      <w:r w:rsidRPr="00AA2D56">
        <w:rPr>
          <w:spacing w:val="-4"/>
        </w:rPr>
        <w:t>«Природное</w:t>
      </w:r>
      <w:r w:rsidR="001941E2" w:rsidRPr="00AA2D56">
        <w:rPr>
          <w:spacing w:val="-4"/>
        </w:rPr>
        <w:t xml:space="preserve"> </w:t>
      </w:r>
      <w:r w:rsidRPr="00AA2D56">
        <w:rPr>
          <w:spacing w:val="-4"/>
        </w:rPr>
        <w:t>наследие»,</w:t>
      </w:r>
      <w:r w:rsidR="001941E2" w:rsidRPr="00AA2D56">
        <w:rPr>
          <w:spacing w:val="-4"/>
        </w:rPr>
        <w:t xml:space="preserve"> </w:t>
      </w:r>
      <w:r w:rsidRPr="00AA2D56">
        <w:rPr>
          <w:spacing w:val="-4"/>
        </w:rPr>
        <w:t>«Экология»,</w:t>
      </w:r>
      <w:r w:rsidR="001941E2" w:rsidRPr="00AA2D56">
        <w:rPr>
          <w:spacing w:val="-4"/>
        </w:rPr>
        <w:t xml:space="preserve"> </w:t>
      </w:r>
      <w:r w:rsidRPr="00AA2D56">
        <w:rPr>
          <w:spacing w:val="-4"/>
        </w:rPr>
        <w:t>«Юные</w:t>
      </w:r>
      <w:r w:rsidR="001941E2" w:rsidRPr="00AA2D56">
        <w:rPr>
          <w:spacing w:val="-4"/>
        </w:rPr>
        <w:t xml:space="preserve"> </w:t>
      </w:r>
      <w:r w:rsidRPr="00AA2D56">
        <w:rPr>
          <w:spacing w:val="-4"/>
        </w:rPr>
        <w:t>геологи»,</w:t>
      </w:r>
      <w:r w:rsidR="001941E2" w:rsidRPr="00AA2D56">
        <w:rPr>
          <w:spacing w:val="-4"/>
        </w:rPr>
        <w:t xml:space="preserve"> </w:t>
      </w:r>
      <w:r w:rsidRPr="00AA2D56">
        <w:rPr>
          <w:spacing w:val="-4"/>
        </w:rPr>
        <w:t>«Культурное</w:t>
      </w:r>
      <w:r w:rsidR="001941E2" w:rsidRPr="00AA2D56">
        <w:rPr>
          <w:spacing w:val="-4"/>
        </w:rPr>
        <w:t xml:space="preserve"> </w:t>
      </w:r>
      <w:r w:rsidRPr="00AA2D56">
        <w:rPr>
          <w:spacing w:val="-4"/>
        </w:rPr>
        <w:t>наследие»,</w:t>
      </w:r>
      <w:r w:rsidR="001941E2" w:rsidRPr="00AA2D56">
        <w:rPr>
          <w:spacing w:val="-4"/>
        </w:rPr>
        <w:t xml:space="preserve"> </w:t>
      </w:r>
      <w:r w:rsidRPr="00AA2D56">
        <w:rPr>
          <w:spacing w:val="-4"/>
        </w:rPr>
        <w:t>«Литературное</w:t>
      </w:r>
      <w:r w:rsidR="001941E2" w:rsidRPr="00AA2D56">
        <w:rPr>
          <w:spacing w:val="-4"/>
        </w:rPr>
        <w:t xml:space="preserve"> </w:t>
      </w:r>
      <w:r w:rsidRPr="00AA2D56">
        <w:rPr>
          <w:spacing w:val="-4"/>
        </w:rPr>
        <w:t>краеведение»,</w:t>
      </w:r>
      <w:r w:rsidR="001941E2" w:rsidRPr="00AA2D56">
        <w:rPr>
          <w:spacing w:val="-4"/>
        </w:rPr>
        <w:t xml:space="preserve"> </w:t>
      </w:r>
      <w:r w:rsidRPr="00AA2D56">
        <w:rPr>
          <w:spacing w:val="-4"/>
        </w:rPr>
        <w:t>«Этнография»,</w:t>
      </w:r>
      <w:r w:rsidR="001941E2" w:rsidRPr="00AA2D56">
        <w:rPr>
          <w:spacing w:val="-4"/>
        </w:rPr>
        <w:t xml:space="preserve"> </w:t>
      </w:r>
      <w:r w:rsidRPr="00AA2D56">
        <w:rPr>
          <w:spacing w:val="-4"/>
        </w:rPr>
        <w:t>«Военная</w:t>
      </w:r>
      <w:r w:rsidR="001941E2" w:rsidRPr="00AA2D56">
        <w:rPr>
          <w:spacing w:val="-4"/>
        </w:rPr>
        <w:t xml:space="preserve"> </w:t>
      </w:r>
      <w:r w:rsidRPr="00AA2D56">
        <w:rPr>
          <w:spacing w:val="-4"/>
        </w:rPr>
        <w:t>история</w:t>
      </w:r>
      <w:r w:rsidR="001941E2" w:rsidRPr="00AA2D56">
        <w:rPr>
          <w:spacing w:val="-4"/>
        </w:rPr>
        <w:t xml:space="preserve"> </w:t>
      </w:r>
      <w:r w:rsidRPr="00AA2D56">
        <w:rPr>
          <w:spacing w:val="-4"/>
        </w:rPr>
        <w:t>России»,</w:t>
      </w:r>
      <w:r w:rsidR="001941E2" w:rsidRPr="00AA2D56">
        <w:rPr>
          <w:spacing w:val="-4"/>
        </w:rPr>
        <w:t xml:space="preserve"> </w:t>
      </w:r>
      <w:r w:rsidRPr="00AA2D56">
        <w:rPr>
          <w:spacing w:val="-4"/>
        </w:rPr>
        <w:t>«Великая</w:t>
      </w:r>
      <w:r w:rsidR="001941E2" w:rsidRPr="00AA2D56">
        <w:rPr>
          <w:spacing w:val="-4"/>
        </w:rPr>
        <w:t xml:space="preserve"> </w:t>
      </w:r>
      <w:r w:rsidRPr="00AA2D56">
        <w:rPr>
          <w:spacing w:val="-4"/>
        </w:rPr>
        <w:t>Отечественная</w:t>
      </w:r>
      <w:r w:rsidR="001941E2" w:rsidRPr="00AA2D56">
        <w:rPr>
          <w:spacing w:val="-4"/>
        </w:rPr>
        <w:t xml:space="preserve"> </w:t>
      </w:r>
      <w:r w:rsidRPr="00AA2D56">
        <w:rPr>
          <w:spacing w:val="-4"/>
        </w:rPr>
        <w:t>война»,</w:t>
      </w:r>
      <w:r w:rsidR="001941E2" w:rsidRPr="00AA2D56">
        <w:rPr>
          <w:spacing w:val="-4"/>
        </w:rPr>
        <w:t xml:space="preserve"> </w:t>
      </w:r>
      <w:r w:rsidRPr="00AA2D56">
        <w:rPr>
          <w:spacing w:val="-4"/>
        </w:rPr>
        <w:t>«Дети</w:t>
      </w:r>
      <w:r w:rsidR="001941E2" w:rsidRPr="00AA2D56">
        <w:rPr>
          <w:spacing w:val="-4"/>
        </w:rPr>
        <w:t xml:space="preserve"> </w:t>
      </w:r>
      <w:r w:rsidRPr="00AA2D56">
        <w:rPr>
          <w:spacing w:val="-4"/>
        </w:rPr>
        <w:t>и</w:t>
      </w:r>
      <w:r w:rsidR="001941E2" w:rsidRPr="00AA2D56">
        <w:rPr>
          <w:spacing w:val="-4"/>
        </w:rPr>
        <w:t xml:space="preserve"> </w:t>
      </w:r>
      <w:r w:rsidRPr="00AA2D56">
        <w:rPr>
          <w:spacing w:val="-4"/>
        </w:rPr>
        <w:t>война»,</w:t>
      </w:r>
      <w:r w:rsidR="001941E2" w:rsidRPr="00AA2D56">
        <w:rPr>
          <w:spacing w:val="-4"/>
        </w:rPr>
        <w:t xml:space="preserve"> </w:t>
      </w:r>
      <w:r w:rsidRPr="00AA2D56">
        <w:rPr>
          <w:spacing w:val="-4"/>
        </w:rPr>
        <w:t>«Поиск»,</w:t>
      </w:r>
      <w:r w:rsidR="001941E2" w:rsidRPr="00AA2D56">
        <w:rPr>
          <w:spacing w:val="-4"/>
        </w:rPr>
        <w:t xml:space="preserve"> </w:t>
      </w:r>
      <w:r w:rsidRPr="00AA2D56">
        <w:rPr>
          <w:spacing w:val="-4"/>
        </w:rPr>
        <w:t>«История</w:t>
      </w:r>
      <w:r w:rsidR="001941E2" w:rsidRPr="00AA2D56">
        <w:rPr>
          <w:spacing w:val="-4"/>
        </w:rPr>
        <w:t xml:space="preserve"> </w:t>
      </w:r>
      <w:r w:rsidRPr="00AA2D56">
        <w:rPr>
          <w:spacing w:val="-4"/>
        </w:rPr>
        <w:t>детского</w:t>
      </w:r>
      <w:r w:rsidR="001941E2" w:rsidRPr="00AA2D56">
        <w:rPr>
          <w:spacing w:val="-4"/>
        </w:rPr>
        <w:t xml:space="preserve"> </w:t>
      </w:r>
      <w:r w:rsidRPr="00AA2D56">
        <w:rPr>
          <w:spacing w:val="-4"/>
        </w:rPr>
        <w:t>движения»,</w:t>
      </w:r>
      <w:r w:rsidR="001941E2" w:rsidRPr="00AA2D56">
        <w:rPr>
          <w:spacing w:val="-4"/>
        </w:rPr>
        <w:t xml:space="preserve"> </w:t>
      </w:r>
      <w:r w:rsidRPr="00AA2D56">
        <w:rPr>
          <w:spacing w:val="-4"/>
        </w:rPr>
        <w:t>«К</w:t>
      </w:r>
      <w:r w:rsidR="001941E2" w:rsidRPr="00AA2D56">
        <w:rPr>
          <w:spacing w:val="-4"/>
        </w:rPr>
        <w:t xml:space="preserve"> </w:t>
      </w:r>
      <w:r w:rsidRPr="00AA2D56">
        <w:rPr>
          <w:spacing w:val="-4"/>
        </w:rPr>
        <w:t>туристскому</w:t>
      </w:r>
      <w:r w:rsidR="001941E2" w:rsidRPr="00AA2D56">
        <w:rPr>
          <w:spacing w:val="-4"/>
        </w:rPr>
        <w:t xml:space="preserve"> </w:t>
      </w:r>
      <w:r w:rsidRPr="00AA2D56">
        <w:rPr>
          <w:spacing w:val="-4"/>
        </w:rPr>
        <w:t>мастерству»,</w:t>
      </w:r>
      <w:r w:rsidR="001941E2" w:rsidRPr="00AA2D56">
        <w:rPr>
          <w:spacing w:val="-4"/>
        </w:rPr>
        <w:t xml:space="preserve"> </w:t>
      </w:r>
      <w:r w:rsidRPr="00AA2D56">
        <w:rPr>
          <w:spacing w:val="-4"/>
        </w:rPr>
        <w:t>«Школьные</w:t>
      </w:r>
      <w:r w:rsidR="001941E2" w:rsidRPr="00AA2D56">
        <w:rPr>
          <w:spacing w:val="-4"/>
        </w:rPr>
        <w:t xml:space="preserve"> </w:t>
      </w:r>
      <w:r w:rsidRPr="00AA2D56">
        <w:rPr>
          <w:spacing w:val="-4"/>
        </w:rPr>
        <w:t>музеи».</w:t>
      </w:r>
      <w:r w:rsidR="001941E2">
        <w:t xml:space="preserve">  </w:t>
      </w:r>
    </w:p>
    <w:p w:rsidR="00D725BA" w:rsidRPr="007136C2" w:rsidRDefault="00333DC5" w:rsidP="00F43B07">
      <w:pPr>
        <w:pStyle w:val="23"/>
        <w:tabs>
          <w:tab w:val="left" w:pos="9638"/>
        </w:tabs>
        <w:ind w:firstLine="709"/>
        <w:jc w:val="both"/>
        <w:rPr>
          <w:sz w:val="28"/>
          <w:szCs w:val="28"/>
        </w:rPr>
      </w:pPr>
      <w:r w:rsidRPr="007136C2">
        <w:rPr>
          <w:sz w:val="28"/>
          <w:szCs w:val="28"/>
        </w:rPr>
        <w:t>Анализ</w:t>
      </w:r>
      <w:r w:rsidR="001941E2">
        <w:rPr>
          <w:sz w:val="28"/>
          <w:szCs w:val="28"/>
        </w:rPr>
        <w:t xml:space="preserve"> </w:t>
      </w:r>
      <w:r w:rsidRPr="007136C2">
        <w:rPr>
          <w:sz w:val="28"/>
          <w:szCs w:val="28"/>
        </w:rPr>
        <w:t>этих</w:t>
      </w:r>
      <w:r w:rsidR="001941E2">
        <w:rPr>
          <w:sz w:val="28"/>
          <w:szCs w:val="28"/>
        </w:rPr>
        <w:t xml:space="preserve"> </w:t>
      </w:r>
      <w:r w:rsidRPr="007136C2">
        <w:rPr>
          <w:sz w:val="28"/>
          <w:szCs w:val="28"/>
        </w:rPr>
        <w:t>работ</w:t>
      </w:r>
      <w:r w:rsidR="001941E2">
        <w:rPr>
          <w:sz w:val="28"/>
          <w:szCs w:val="28"/>
        </w:rPr>
        <w:t xml:space="preserve"> </w:t>
      </w:r>
      <w:r w:rsidRPr="007136C2">
        <w:rPr>
          <w:sz w:val="28"/>
          <w:szCs w:val="28"/>
        </w:rPr>
        <w:t>подтверждает,</w:t>
      </w:r>
      <w:r w:rsidR="001941E2">
        <w:rPr>
          <w:sz w:val="28"/>
          <w:szCs w:val="28"/>
        </w:rPr>
        <w:t xml:space="preserve"> </w:t>
      </w:r>
      <w:r w:rsidRPr="007136C2">
        <w:rPr>
          <w:sz w:val="28"/>
          <w:szCs w:val="28"/>
        </w:rPr>
        <w:t>что</w:t>
      </w:r>
      <w:r w:rsidR="001941E2">
        <w:rPr>
          <w:sz w:val="28"/>
          <w:szCs w:val="28"/>
        </w:rPr>
        <w:t xml:space="preserve"> </w:t>
      </w:r>
      <w:r w:rsidRPr="007136C2">
        <w:rPr>
          <w:sz w:val="28"/>
          <w:szCs w:val="28"/>
        </w:rPr>
        <w:t>в</w:t>
      </w:r>
      <w:r w:rsidR="001941E2">
        <w:rPr>
          <w:sz w:val="28"/>
          <w:szCs w:val="28"/>
        </w:rPr>
        <w:t xml:space="preserve"> </w:t>
      </w:r>
      <w:r w:rsidRPr="007136C2">
        <w:rPr>
          <w:sz w:val="28"/>
          <w:szCs w:val="28"/>
        </w:rPr>
        <w:t>России</w:t>
      </w:r>
      <w:r w:rsidR="001941E2">
        <w:rPr>
          <w:sz w:val="28"/>
          <w:szCs w:val="28"/>
        </w:rPr>
        <w:t xml:space="preserve"> </w:t>
      </w:r>
      <w:r w:rsidRPr="007136C2">
        <w:rPr>
          <w:sz w:val="28"/>
          <w:szCs w:val="28"/>
        </w:rPr>
        <w:t>поступательно</w:t>
      </w:r>
      <w:r w:rsidR="001941E2">
        <w:rPr>
          <w:sz w:val="28"/>
          <w:szCs w:val="28"/>
        </w:rPr>
        <w:t xml:space="preserve"> </w:t>
      </w:r>
      <w:r w:rsidRPr="007136C2">
        <w:rPr>
          <w:sz w:val="28"/>
          <w:szCs w:val="28"/>
        </w:rPr>
        <w:t>развивается</w:t>
      </w:r>
      <w:r w:rsidR="001941E2">
        <w:rPr>
          <w:sz w:val="28"/>
          <w:szCs w:val="28"/>
        </w:rPr>
        <w:t xml:space="preserve"> </w:t>
      </w:r>
      <w:r w:rsidRPr="007136C2">
        <w:rPr>
          <w:sz w:val="28"/>
          <w:szCs w:val="28"/>
        </w:rPr>
        <w:t>учебно-исследовательская</w:t>
      </w:r>
      <w:r w:rsidR="001941E2">
        <w:rPr>
          <w:sz w:val="28"/>
          <w:szCs w:val="28"/>
        </w:rPr>
        <w:t xml:space="preserve"> </w:t>
      </w:r>
      <w:r w:rsidRPr="007136C2">
        <w:rPr>
          <w:sz w:val="28"/>
          <w:szCs w:val="28"/>
        </w:rPr>
        <w:t>краеведческая</w:t>
      </w:r>
      <w:r w:rsidR="001941E2">
        <w:rPr>
          <w:sz w:val="28"/>
          <w:szCs w:val="28"/>
        </w:rPr>
        <w:t xml:space="preserve"> </w:t>
      </w:r>
      <w:r w:rsidRPr="007136C2">
        <w:rPr>
          <w:sz w:val="28"/>
          <w:szCs w:val="28"/>
        </w:rPr>
        <w:t>деятельность.</w:t>
      </w:r>
      <w:r w:rsidR="001941E2">
        <w:rPr>
          <w:sz w:val="28"/>
          <w:szCs w:val="28"/>
        </w:rPr>
        <w:t xml:space="preserve"> </w:t>
      </w:r>
      <w:r w:rsidRPr="007136C2">
        <w:rPr>
          <w:sz w:val="28"/>
          <w:szCs w:val="28"/>
        </w:rPr>
        <w:t>И</w:t>
      </w:r>
      <w:r w:rsidR="001941E2">
        <w:rPr>
          <w:sz w:val="28"/>
          <w:szCs w:val="28"/>
        </w:rPr>
        <w:t xml:space="preserve"> </w:t>
      </w:r>
      <w:r w:rsidRPr="007136C2">
        <w:rPr>
          <w:sz w:val="28"/>
          <w:szCs w:val="28"/>
        </w:rPr>
        <w:t>это</w:t>
      </w:r>
      <w:r w:rsidR="001941E2">
        <w:rPr>
          <w:sz w:val="28"/>
          <w:szCs w:val="28"/>
        </w:rPr>
        <w:t xml:space="preserve"> </w:t>
      </w:r>
      <w:r w:rsidRPr="007136C2">
        <w:rPr>
          <w:sz w:val="28"/>
          <w:szCs w:val="28"/>
        </w:rPr>
        <w:t>происходит</w:t>
      </w:r>
      <w:r w:rsidR="00AA2D56">
        <w:rPr>
          <w:sz w:val="28"/>
          <w:szCs w:val="28"/>
        </w:rPr>
        <w:t xml:space="preserve"> </w:t>
      </w:r>
      <w:r w:rsidRPr="007136C2">
        <w:rPr>
          <w:sz w:val="28"/>
          <w:szCs w:val="28"/>
        </w:rPr>
        <w:t>несмотря</w:t>
      </w:r>
      <w:r w:rsidR="001941E2">
        <w:rPr>
          <w:sz w:val="28"/>
          <w:szCs w:val="28"/>
        </w:rPr>
        <w:t xml:space="preserve"> </w:t>
      </w:r>
      <w:r w:rsidRPr="007136C2">
        <w:rPr>
          <w:sz w:val="28"/>
          <w:szCs w:val="28"/>
        </w:rPr>
        <w:t>на</w:t>
      </w:r>
      <w:r w:rsidR="001941E2">
        <w:rPr>
          <w:sz w:val="28"/>
          <w:szCs w:val="28"/>
        </w:rPr>
        <w:t xml:space="preserve"> </w:t>
      </w:r>
      <w:r w:rsidRPr="007136C2">
        <w:rPr>
          <w:sz w:val="28"/>
          <w:szCs w:val="28"/>
        </w:rPr>
        <w:t>то,</w:t>
      </w:r>
      <w:r w:rsidR="001941E2">
        <w:rPr>
          <w:sz w:val="28"/>
          <w:szCs w:val="28"/>
        </w:rPr>
        <w:t xml:space="preserve"> </w:t>
      </w:r>
      <w:r w:rsidRPr="007136C2">
        <w:rPr>
          <w:sz w:val="28"/>
          <w:szCs w:val="28"/>
        </w:rPr>
        <w:t>что</w:t>
      </w:r>
      <w:r w:rsidR="001941E2">
        <w:rPr>
          <w:sz w:val="28"/>
          <w:szCs w:val="28"/>
        </w:rPr>
        <w:t xml:space="preserve"> </w:t>
      </w:r>
      <w:r w:rsidRPr="007136C2">
        <w:rPr>
          <w:sz w:val="28"/>
          <w:szCs w:val="28"/>
        </w:rPr>
        <w:t>не</w:t>
      </w:r>
      <w:r w:rsidR="001941E2">
        <w:rPr>
          <w:sz w:val="28"/>
          <w:szCs w:val="28"/>
        </w:rPr>
        <w:t xml:space="preserve"> </w:t>
      </w:r>
      <w:r w:rsidRPr="007136C2">
        <w:rPr>
          <w:sz w:val="28"/>
          <w:szCs w:val="28"/>
        </w:rPr>
        <w:t>во</w:t>
      </w:r>
      <w:r w:rsidR="001941E2">
        <w:rPr>
          <w:sz w:val="28"/>
          <w:szCs w:val="28"/>
        </w:rPr>
        <w:t xml:space="preserve"> </w:t>
      </w:r>
      <w:r w:rsidRPr="007136C2">
        <w:rPr>
          <w:sz w:val="28"/>
          <w:szCs w:val="28"/>
        </w:rPr>
        <w:t>всех</w:t>
      </w:r>
      <w:r w:rsidR="001941E2">
        <w:rPr>
          <w:sz w:val="28"/>
          <w:szCs w:val="28"/>
        </w:rPr>
        <w:t xml:space="preserve"> </w:t>
      </w:r>
      <w:r w:rsidRPr="007136C2">
        <w:rPr>
          <w:sz w:val="28"/>
          <w:szCs w:val="28"/>
        </w:rPr>
        <w:t>субъектах</w:t>
      </w:r>
      <w:r w:rsidR="001941E2">
        <w:rPr>
          <w:sz w:val="28"/>
          <w:szCs w:val="28"/>
        </w:rPr>
        <w:t xml:space="preserve"> </w:t>
      </w:r>
      <w:r w:rsidRPr="007136C2">
        <w:rPr>
          <w:sz w:val="28"/>
          <w:szCs w:val="28"/>
        </w:rPr>
        <w:t>Федерации</w:t>
      </w:r>
      <w:r w:rsidR="001941E2">
        <w:rPr>
          <w:sz w:val="28"/>
          <w:szCs w:val="28"/>
        </w:rPr>
        <w:t xml:space="preserve"> </w:t>
      </w:r>
      <w:r w:rsidRPr="007136C2">
        <w:rPr>
          <w:sz w:val="28"/>
          <w:szCs w:val="28"/>
        </w:rPr>
        <w:t>краеведение</w:t>
      </w:r>
      <w:r w:rsidR="001941E2">
        <w:rPr>
          <w:sz w:val="28"/>
          <w:szCs w:val="28"/>
        </w:rPr>
        <w:t xml:space="preserve"> </w:t>
      </w:r>
      <w:r w:rsidRPr="007136C2">
        <w:rPr>
          <w:sz w:val="28"/>
          <w:szCs w:val="28"/>
        </w:rPr>
        <w:t>преподается</w:t>
      </w:r>
      <w:r w:rsidR="001941E2">
        <w:rPr>
          <w:sz w:val="28"/>
          <w:szCs w:val="28"/>
        </w:rPr>
        <w:t xml:space="preserve"> </w:t>
      </w:r>
      <w:r w:rsidRPr="007136C2">
        <w:rPr>
          <w:sz w:val="28"/>
          <w:szCs w:val="28"/>
        </w:rPr>
        <w:t>в</w:t>
      </w:r>
      <w:r w:rsidR="001941E2">
        <w:rPr>
          <w:sz w:val="28"/>
          <w:szCs w:val="28"/>
        </w:rPr>
        <w:t xml:space="preserve"> </w:t>
      </w:r>
      <w:r w:rsidRPr="007136C2">
        <w:rPr>
          <w:sz w:val="28"/>
          <w:szCs w:val="28"/>
        </w:rPr>
        <w:t>рамках</w:t>
      </w:r>
      <w:r w:rsidR="001941E2">
        <w:rPr>
          <w:sz w:val="28"/>
          <w:szCs w:val="28"/>
        </w:rPr>
        <w:t xml:space="preserve"> </w:t>
      </w:r>
      <w:r w:rsidRPr="007136C2">
        <w:rPr>
          <w:sz w:val="28"/>
          <w:szCs w:val="28"/>
        </w:rPr>
        <w:t>национально-регионального</w:t>
      </w:r>
      <w:r w:rsidR="001941E2">
        <w:rPr>
          <w:sz w:val="28"/>
          <w:szCs w:val="28"/>
        </w:rPr>
        <w:t xml:space="preserve"> </w:t>
      </w:r>
      <w:r w:rsidRPr="007136C2">
        <w:rPr>
          <w:sz w:val="28"/>
          <w:szCs w:val="28"/>
        </w:rPr>
        <w:t>компонента,</w:t>
      </w:r>
      <w:r w:rsidR="001941E2">
        <w:rPr>
          <w:sz w:val="28"/>
          <w:szCs w:val="28"/>
        </w:rPr>
        <w:t xml:space="preserve"> </w:t>
      </w:r>
      <w:r w:rsidRPr="007136C2">
        <w:rPr>
          <w:sz w:val="28"/>
          <w:szCs w:val="28"/>
        </w:rPr>
        <w:t>не</w:t>
      </w:r>
      <w:r w:rsidR="001941E2">
        <w:rPr>
          <w:sz w:val="28"/>
          <w:szCs w:val="28"/>
        </w:rPr>
        <w:t xml:space="preserve"> </w:t>
      </w:r>
      <w:r w:rsidRPr="007136C2">
        <w:rPr>
          <w:sz w:val="28"/>
          <w:szCs w:val="28"/>
        </w:rPr>
        <w:t>везде</w:t>
      </w:r>
      <w:r w:rsidR="001941E2">
        <w:rPr>
          <w:sz w:val="28"/>
          <w:szCs w:val="28"/>
        </w:rPr>
        <w:t xml:space="preserve"> </w:t>
      </w:r>
      <w:r w:rsidRPr="007136C2">
        <w:rPr>
          <w:sz w:val="28"/>
          <w:szCs w:val="28"/>
        </w:rPr>
        <w:t>есть</w:t>
      </w:r>
      <w:r w:rsidR="001941E2">
        <w:rPr>
          <w:sz w:val="28"/>
          <w:szCs w:val="28"/>
        </w:rPr>
        <w:t xml:space="preserve"> </w:t>
      </w:r>
      <w:r w:rsidRPr="007136C2">
        <w:rPr>
          <w:sz w:val="28"/>
          <w:szCs w:val="28"/>
        </w:rPr>
        <w:t>краеведческие</w:t>
      </w:r>
      <w:r w:rsidR="001941E2">
        <w:rPr>
          <w:sz w:val="28"/>
          <w:szCs w:val="28"/>
        </w:rPr>
        <w:t xml:space="preserve"> </w:t>
      </w:r>
      <w:r w:rsidRPr="007136C2">
        <w:rPr>
          <w:sz w:val="28"/>
          <w:szCs w:val="28"/>
        </w:rPr>
        <w:t>объединения</w:t>
      </w:r>
      <w:r w:rsidR="001941E2">
        <w:rPr>
          <w:sz w:val="28"/>
          <w:szCs w:val="28"/>
        </w:rPr>
        <w:t xml:space="preserve"> </w:t>
      </w:r>
      <w:r w:rsidRPr="007136C2">
        <w:rPr>
          <w:sz w:val="28"/>
          <w:szCs w:val="28"/>
        </w:rPr>
        <w:t>в</w:t>
      </w:r>
      <w:r w:rsidR="001941E2">
        <w:rPr>
          <w:sz w:val="28"/>
          <w:szCs w:val="28"/>
        </w:rPr>
        <w:t xml:space="preserve"> </w:t>
      </w:r>
      <w:r w:rsidRPr="007136C2">
        <w:rPr>
          <w:sz w:val="28"/>
          <w:szCs w:val="28"/>
        </w:rPr>
        <w:t>образовательных</w:t>
      </w:r>
      <w:r w:rsidR="001941E2">
        <w:rPr>
          <w:sz w:val="28"/>
          <w:szCs w:val="28"/>
        </w:rPr>
        <w:t xml:space="preserve"> </w:t>
      </w:r>
      <w:r w:rsidRPr="007136C2">
        <w:rPr>
          <w:sz w:val="28"/>
          <w:szCs w:val="28"/>
        </w:rPr>
        <w:t>организациях.</w:t>
      </w:r>
      <w:r w:rsidR="001941E2">
        <w:rPr>
          <w:sz w:val="28"/>
          <w:szCs w:val="28"/>
        </w:rPr>
        <w:t xml:space="preserve"> </w:t>
      </w:r>
      <w:r w:rsidRPr="007136C2">
        <w:rPr>
          <w:sz w:val="28"/>
          <w:szCs w:val="28"/>
        </w:rPr>
        <w:t>Из</w:t>
      </w:r>
      <w:r w:rsidR="001941E2">
        <w:rPr>
          <w:sz w:val="28"/>
          <w:szCs w:val="28"/>
        </w:rPr>
        <w:t xml:space="preserve"> </w:t>
      </w:r>
      <w:r w:rsidRPr="007136C2">
        <w:rPr>
          <w:sz w:val="28"/>
          <w:szCs w:val="28"/>
        </w:rPr>
        <w:t>года</w:t>
      </w:r>
      <w:r w:rsidR="001941E2">
        <w:rPr>
          <w:sz w:val="28"/>
          <w:szCs w:val="28"/>
        </w:rPr>
        <w:t xml:space="preserve"> </w:t>
      </w:r>
      <w:r w:rsidRPr="007136C2">
        <w:rPr>
          <w:sz w:val="28"/>
          <w:szCs w:val="28"/>
        </w:rPr>
        <w:t>в</w:t>
      </w:r>
      <w:r w:rsidR="001941E2">
        <w:rPr>
          <w:sz w:val="28"/>
          <w:szCs w:val="28"/>
        </w:rPr>
        <w:t xml:space="preserve"> </w:t>
      </w:r>
      <w:r w:rsidRPr="007136C2">
        <w:rPr>
          <w:sz w:val="28"/>
          <w:szCs w:val="28"/>
        </w:rPr>
        <w:t>год</w:t>
      </w:r>
      <w:r w:rsidR="001941E2">
        <w:rPr>
          <w:sz w:val="28"/>
          <w:szCs w:val="28"/>
        </w:rPr>
        <w:t xml:space="preserve"> </w:t>
      </w:r>
      <w:r w:rsidRPr="007136C2">
        <w:rPr>
          <w:sz w:val="28"/>
          <w:szCs w:val="28"/>
        </w:rPr>
        <w:t>повышается</w:t>
      </w:r>
      <w:r w:rsidR="001941E2">
        <w:rPr>
          <w:sz w:val="28"/>
          <w:szCs w:val="28"/>
        </w:rPr>
        <w:t xml:space="preserve"> </w:t>
      </w:r>
      <w:r w:rsidRPr="007136C2">
        <w:rPr>
          <w:sz w:val="28"/>
          <w:szCs w:val="28"/>
        </w:rPr>
        <w:t>средний</w:t>
      </w:r>
      <w:r w:rsidR="001941E2">
        <w:rPr>
          <w:sz w:val="28"/>
          <w:szCs w:val="28"/>
        </w:rPr>
        <w:t xml:space="preserve"> </w:t>
      </w:r>
      <w:r w:rsidRPr="007136C2">
        <w:rPr>
          <w:sz w:val="28"/>
          <w:szCs w:val="28"/>
        </w:rPr>
        <w:t>уровень</w:t>
      </w:r>
      <w:r w:rsidR="001941E2">
        <w:rPr>
          <w:sz w:val="28"/>
          <w:szCs w:val="28"/>
        </w:rPr>
        <w:t xml:space="preserve"> </w:t>
      </w:r>
      <w:r w:rsidRPr="007136C2">
        <w:rPr>
          <w:sz w:val="28"/>
          <w:szCs w:val="28"/>
        </w:rPr>
        <w:t>работ.</w:t>
      </w:r>
      <w:r w:rsidR="001941E2">
        <w:rPr>
          <w:sz w:val="28"/>
          <w:szCs w:val="28"/>
        </w:rPr>
        <w:t xml:space="preserve"> </w:t>
      </w:r>
      <w:r w:rsidRPr="007136C2">
        <w:rPr>
          <w:sz w:val="28"/>
          <w:szCs w:val="28"/>
        </w:rPr>
        <w:t>А</w:t>
      </w:r>
      <w:r w:rsidR="001941E2">
        <w:rPr>
          <w:sz w:val="28"/>
          <w:szCs w:val="28"/>
        </w:rPr>
        <w:t xml:space="preserve"> </w:t>
      </w:r>
      <w:r w:rsidRPr="007136C2">
        <w:rPr>
          <w:sz w:val="28"/>
          <w:szCs w:val="28"/>
        </w:rPr>
        <w:t>работы</w:t>
      </w:r>
      <w:r w:rsidR="001941E2">
        <w:rPr>
          <w:sz w:val="28"/>
          <w:szCs w:val="28"/>
        </w:rPr>
        <w:t xml:space="preserve"> </w:t>
      </w:r>
      <w:r w:rsidRPr="007136C2">
        <w:rPr>
          <w:sz w:val="28"/>
          <w:szCs w:val="28"/>
        </w:rPr>
        <w:t>некоторых</w:t>
      </w:r>
      <w:r w:rsidR="001941E2">
        <w:rPr>
          <w:sz w:val="28"/>
          <w:szCs w:val="28"/>
        </w:rPr>
        <w:t xml:space="preserve"> </w:t>
      </w:r>
      <w:r w:rsidRPr="007136C2">
        <w:rPr>
          <w:sz w:val="28"/>
          <w:szCs w:val="28"/>
        </w:rPr>
        <w:t>юных</w:t>
      </w:r>
      <w:r w:rsidR="001941E2">
        <w:rPr>
          <w:sz w:val="28"/>
          <w:szCs w:val="28"/>
        </w:rPr>
        <w:t xml:space="preserve"> </w:t>
      </w:r>
      <w:r w:rsidRPr="007136C2">
        <w:rPr>
          <w:sz w:val="28"/>
          <w:szCs w:val="28"/>
        </w:rPr>
        <w:t>краеведов</w:t>
      </w:r>
      <w:r w:rsidR="001941E2">
        <w:rPr>
          <w:sz w:val="28"/>
          <w:szCs w:val="28"/>
        </w:rPr>
        <w:t xml:space="preserve"> </w:t>
      </w:r>
      <w:r w:rsidRPr="007136C2">
        <w:rPr>
          <w:sz w:val="28"/>
          <w:szCs w:val="28"/>
        </w:rPr>
        <w:t>представляются</w:t>
      </w:r>
      <w:r w:rsidR="001941E2">
        <w:rPr>
          <w:sz w:val="28"/>
          <w:szCs w:val="28"/>
        </w:rPr>
        <w:t xml:space="preserve"> </w:t>
      </w:r>
      <w:r w:rsidRPr="007136C2">
        <w:rPr>
          <w:sz w:val="28"/>
          <w:szCs w:val="28"/>
        </w:rPr>
        <w:t>действительно</w:t>
      </w:r>
      <w:r w:rsidR="001941E2">
        <w:rPr>
          <w:sz w:val="28"/>
          <w:szCs w:val="28"/>
        </w:rPr>
        <w:t xml:space="preserve"> </w:t>
      </w:r>
      <w:r w:rsidRPr="007136C2">
        <w:rPr>
          <w:sz w:val="28"/>
          <w:szCs w:val="28"/>
        </w:rPr>
        <w:t>серьезными</w:t>
      </w:r>
      <w:r w:rsidR="001941E2">
        <w:rPr>
          <w:sz w:val="28"/>
          <w:szCs w:val="28"/>
        </w:rPr>
        <w:t xml:space="preserve"> </w:t>
      </w:r>
      <w:r w:rsidRPr="007136C2">
        <w:rPr>
          <w:sz w:val="28"/>
          <w:szCs w:val="28"/>
        </w:rPr>
        <w:t>научными</w:t>
      </w:r>
      <w:r w:rsidR="001941E2">
        <w:rPr>
          <w:sz w:val="28"/>
          <w:szCs w:val="28"/>
        </w:rPr>
        <w:t xml:space="preserve"> </w:t>
      </w:r>
      <w:r w:rsidRPr="007136C2">
        <w:rPr>
          <w:sz w:val="28"/>
          <w:szCs w:val="28"/>
        </w:rPr>
        <w:t>исследованиями,</w:t>
      </w:r>
      <w:r w:rsidR="001941E2">
        <w:rPr>
          <w:sz w:val="28"/>
          <w:szCs w:val="28"/>
        </w:rPr>
        <w:t xml:space="preserve"> </w:t>
      </w:r>
      <w:r w:rsidRPr="007136C2">
        <w:rPr>
          <w:sz w:val="28"/>
          <w:szCs w:val="28"/>
        </w:rPr>
        <w:t>вводящими</w:t>
      </w:r>
      <w:r w:rsidR="001941E2">
        <w:rPr>
          <w:sz w:val="28"/>
          <w:szCs w:val="28"/>
        </w:rPr>
        <w:t xml:space="preserve"> </w:t>
      </w:r>
      <w:r w:rsidRPr="007136C2">
        <w:rPr>
          <w:sz w:val="28"/>
          <w:szCs w:val="28"/>
        </w:rPr>
        <w:t>в</w:t>
      </w:r>
      <w:r w:rsidR="001941E2">
        <w:rPr>
          <w:sz w:val="28"/>
          <w:szCs w:val="28"/>
        </w:rPr>
        <w:t xml:space="preserve"> </w:t>
      </w:r>
      <w:r w:rsidRPr="007136C2">
        <w:rPr>
          <w:sz w:val="28"/>
          <w:szCs w:val="28"/>
        </w:rPr>
        <w:t>научный</w:t>
      </w:r>
      <w:r w:rsidR="001941E2">
        <w:rPr>
          <w:sz w:val="28"/>
          <w:szCs w:val="28"/>
        </w:rPr>
        <w:t xml:space="preserve"> </w:t>
      </w:r>
      <w:r w:rsidRPr="007136C2">
        <w:rPr>
          <w:sz w:val="28"/>
          <w:szCs w:val="28"/>
        </w:rPr>
        <w:t>оборот</w:t>
      </w:r>
      <w:r w:rsidR="001941E2">
        <w:rPr>
          <w:sz w:val="28"/>
          <w:szCs w:val="28"/>
        </w:rPr>
        <w:t xml:space="preserve"> </w:t>
      </w:r>
      <w:r w:rsidRPr="007136C2">
        <w:rPr>
          <w:sz w:val="28"/>
          <w:szCs w:val="28"/>
        </w:rPr>
        <w:t>новые,</w:t>
      </w:r>
      <w:r w:rsidR="001941E2">
        <w:rPr>
          <w:sz w:val="28"/>
          <w:szCs w:val="28"/>
        </w:rPr>
        <w:t xml:space="preserve"> </w:t>
      </w:r>
      <w:r w:rsidRPr="007136C2">
        <w:rPr>
          <w:sz w:val="28"/>
          <w:szCs w:val="28"/>
        </w:rPr>
        <w:t>ранее</w:t>
      </w:r>
      <w:r w:rsidR="001941E2">
        <w:rPr>
          <w:sz w:val="28"/>
          <w:szCs w:val="28"/>
        </w:rPr>
        <w:t xml:space="preserve"> </w:t>
      </w:r>
      <w:r w:rsidRPr="007136C2">
        <w:rPr>
          <w:sz w:val="28"/>
          <w:szCs w:val="28"/>
        </w:rPr>
        <w:t>неизвестные</w:t>
      </w:r>
      <w:r w:rsidR="001941E2">
        <w:rPr>
          <w:sz w:val="28"/>
          <w:szCs w:val="28"/>
        </w:rPr>
        <w:t xml:space="preserve"> </w:t>
      </w:r>
      <w:r w:rsidRPr="007136C2">
        <w:rPr>
          <w:sz w:val="28"/>
          <w:szCs w:val="28"/>
        </w:rPr>
        <w:t>факты</w:t>
      </w:r>
      <w:r w:rsidR="001941E2">
        <w:rPr>
          <w:sz w:val="28"/>
          <w:szCs w:val="28"/>
        </w:rPr>
        <w:t xml:space="preserve"> </w:t>
      </w:r>
      <w:r w:rsidRPr="007136C2">
        <w:rPr>
          <w:sz w:val="28"/>
          <w:szCs w:val="28"/>
        </w:rPr>
        <w:t>и</w:t>
      </w:r>
      <w:r w:rsidR="001941E2">
        <w:rPr>
          <w:sz w:val="28"/>
          <w:szCs w:val="28"/>
        </w:rPr>
        <w:t xml:space="preserve"> </w:t>
      </w:r>
      <w:r w:rsidRPr="007136C2">
        <w:rPr>
          <w:sz w:val="28"/>
          <w:szCs w:val="28"/>
        </w:rPr>
        <w:t>явления</w:t>
      </w:r>
      <w:r w:rsidR="001941E2">
        <w:rPr>
          <w:sz w:val="28"/>
          <w:szCs w:val="28"/>
        </w:rPr>
        <w:t xml:space="preserve"> </w:t>
      </w:r>
      <w:r w:rsidRPr="007136C2">
        <w:rPr>
          <w:sz w:val="28"/>
          <w:szCs w:val="28"/>
        </w:rPr>
        <w:t>[3].</w:t>
      </w:r>
    </w:p>
    <w:p w:rsidR="00D725BA" w:rsidRPr="007136C2" w:rsidRDefault="00D725BA" w:rsidP="00F43B07">
      <w:pPr>
        <w:pStyle w:val="23"/>
        <w:tabs>
          <w:tab w:val="left" w:pos="9638"/>
        </w:tabs>
        <w:ind w:firstLine="709"/>
        <w:jc w:val="both"/>
        <w:rPr>
          <w:sz w:val="28"/>
          <w:szCs w:val="28"/>
        </w:rPr>
      </w:pPr>
    </w:p>
    <w:p w:rsidR="00D725BA" w:rsidRPr="007136C2" w:rsidRDefault="00333DC5" w:rsidP="00F43B07">
      <w:pPr>
        <w:tabs>
          <w:tab w:val="left" w:pos="9638"/>
        </w:tabs>
        <w:ind w:right="20" w:firstLine="0"/>
        <w:jc w:val="center"/>
        <w:rPr>
          <w:b/>
        </w:rPr>
      </w:pPr>
      <w:r w:rsidRPr="007136C2">
        <w:rPr>
          <w:b/>
        </w:rPr>
        <w:t>Литература</w:t>
      </w:r>
    </w:p>
    <w:p w:rsidR="00D725BA" w:rsidRPr="007136C2" w:rsidRDefault="00333DC5" w:rsidP="00F43B07">
      <w:pPr>
        <w:numPr>
          <w:ilvl w:val="0"/>
          <w:numId w:val="26"/>
        </w:numPr>
        <w:tabs>
          <w:tab w:val="left" w:pos="993"/>
          <w:tab w:val="left" w:pos="9638"/>
        </w:tabs>
        <w:ind w:left="0" w:firstLine="709"/>
        <w:rPr>
          <w:iCs/>
        </w:rPr>
      </w:pPr>
      <w:r w:rsidRPr="007136C2">
        <w:rPr>
          <w:iCs/>
        </w:rPr>
        <w:t>Озеров,</w:t>
      </w:r>
      <w:r w:rsidR="001941E2">
        <w:rPr>
          <w:iCs/>
        </w:rPr>
        <w:t xml:space="preserve"> </w:t>
      </w:r>
      <w:r w:rsidRPr="007136C2">
        <w:rPr>
          <w:iCs/>
        </w:rPr>
        <w:t>А.Г.</w:t>
      </w:r>
      <w:r w:rsidR="001941E2">
        <w:rPr>
          <w:iCs/>
        </w:rPr>
        <w:t xml:space="preserve"> </w:t>
      </w:r>
      <w:r w:rsidRPr="007136C2">
        <w:rPr>
          <w:iCs/>
        </w:rPr>
        <w:t>История</w:t>
      </w:r>
      <w:r w:rsidR="001941E2">
        <w:rPr>
          <w:iCs/>
        </w:rPr>
        <w:t xml:space="preserve"> </w:t>
      </w:r>
      <w:r w:rsidRPr="007136C2">
        <w:rPr>
          <w:iCs/>
        </w:rPr>
        <w:t>и</w:t>
      </w:r>
      <w:r w:rsidR="001941E2">
        <w:rPr>
          <w:iCs/>
        </w:rPr>
        <w:t xml:space="preserve"> </w:t>
      </w:r>
      <w:r w:rsidRPr="007136C2">
        <w:rPr>
          <w:iCs/>
        </w:rPr>
        <w:t>методика</w:t>
      </w:r>
      <w:r w:rsidR="001941E2">
        <w:rPr>
          <w:iCs/>
        </w:rPr>
        <w:t xml:space="preserve"> </w:t>
      </w:r>
      <w:r w:rsidRPr="007136C2">
        <w:rPr>
          <w:iCs/>
        </w:rPr>
        <w:t>краеведения</w:t>
      </w:r>
      <w:r w:rsidR="001941E2">
        <w:rPr>
          <w:iCs/>
        </w:rPr>
        <w:t xml:space="preserve"> </w:t>
      </w:r>
      <w:r w:rsidRPr="007136C2">
        <w:rPr>
          <w:iCs/>
        </w:rPr>
        <w:t>-</w:t>
      </w:r>
      <w:r w:rsidR="001941E2">
        <w:rPr>
          <w:iCs/>
        </w:rPr>
        <w:t xml:space="preserve"> </w:t>
      </w:r>
      <w:r w:rsidRPr="007136C2">
        <w:rPr>
          <w:iCs/>
        </w:rPr>
        <w:t>Москва:</w:t>
      </w:r>
      <w:r w:rsidR="001941E2">
        <w:rPr>
          <w:iCs/>
        </w:rPr>
        <w:t xml:space="preserve"> </w:t>
      </w:r>
      <w:r w:rsidRPr="007136C2">
        <w:rPr>
          <w:iCs/>
        </w:rPr>
        <w:t>Юный</w:t>
      </w:r>
      <w:r w:rsidR="001941E2">
        <w:rPr>
          <w:iCs/>
        </w:rPr>
        <w:t xml:space="preserve"> </w:t>
      </w:r>
      <w:r w:rsidRPr="007136C2">
        <w:rPr>
          <w:iCs/>
        </w:rPr>
        <w:t>краевед,</w:t>
      </w:r>
      <w:r w:rsidR="001941E2">
        <w:rPr>
          <w:iCs/>
        </w:rPr>
        <w:t xml:space="preserve"> </w:t>
      </w:r>
      <w:r w:rsidRPr="007136C2">
        <w:rPr>
          <w:iCs/>
        </w:rPr>
        <w:t>2015.</w:t>
      </w:r>
      <w:r w:rsidR="001941E2">
        <w:rPr>
          <w:iCs/>
        </w:rPr>
        <w:t xml:space="preserve"> </w:t>
      </w:r>
      <w:r w:rsidRPr="007136C2">
        <w:rPr>
          <w:iCs/>
        </w:rPr>
        <w:t>-</w:t>
      </w:r>
      <w:r w:rsidR="001941E2">
        <w:rPr>
          <w:iCs/>
        </w:rPr>
        <w:t xml:space="preserve"> </w:t>
      </w:r>
      <w:r w:rsidRPr="007136C2">
        <w:rPr>
          <w:iCs/>
        </w:rPr>
        <w:t>167</w:t>
      </w:r>
      <w:r w:rsidR="001941E2">
        <w:rPr>
          <w:iCs/>
        </w:rPr>
        <w:t xml:space="preserve"> </w:t>
      </w:r>
      <w:r w:rsidRPr="007136C2">
        <w:rPr>
          <w:iCs/>
        </w:rPr>
        <w:t>с.:</w:t>
      </w:r>
      <w:r w:rsidR="001941E2">
        <w:rPr>
          <w:iCs/>
        </w:rPr>
        <w:t xml:space="preserve"> </w:t>
      </w:r>
      <w:r w:rsidRPr="007136C2">
        <w:rPr>
          <w:iCs/>
        </w:rPr>
        <w:t>ил.,</w:t>
      </w:r>
      <w:r w:rsidR="001941E2">
        <w:rPr>
          <w:iCs/>
        </w:rPr>
        <w:t xml:space="preserve"> </w:t>
      </w:r>
      <w:r w:rsidRPr="007136C2">
        <w:rPr>
          <w:iCs/>
        </w:rPr>
        <w:t>портр.;</w:t>
      </w:r>
      <w:r w:rsidR="001941E2">
        <w:rPr>
          <w:iCs/>
        </w:rPr>
        <w:t xml:space="preserve"> </w:t>
      </w:r>
      <w:r w:rsidRPr="007136C2">
        <w:rPr>
          <w:iCs/>
        </w:rPr>
        <w:t>21</w:t>
      </w:r>
      <w:r w:rsidR="001941E2">
        <w:rPr>
          <w:iCs/>
        </w:rPr>
        <w:t xml:space="preserve"> </w:t>
      </w:r>
      <w:r w:rsidRPr="007136C2">
        <w:rPr>
          <w:iCs/>
        </w:rPr>
        <w:t>см.;</w:t>
      </w:r>
      <w:r w:rsidR="001941E2">
        <w:rPr>
          <w:iCs/>
        </w:rPr>
        <w:t xml:space="preserve"> </w:t>
      </w:r>
      <w:r w:rsidRPr="007136C2">
        <w:rPr>
          <w:iCs/>
        </w:rPr>
        <w:t>ISBN</w:t>
      </w:r>
      <w:r w:rsidR="001941E2">
        <w:rPr>
          <w:iCs/>
        </w:rPr>
        <w:t xml:space="preserve"> </w:t>
      </w:r>
      <w:r w:rsidRPr="007136C2">
        <w:rPr>
          <w:iCs/>
        </w:rPr>
        <w:t>978-5-906638-14-4.</w:t>
      </w:r>
    </w:p>
    <w:p w:rsidR="00D725BA" w:rsidRPr="007136C2" w:rsidRDefault="00333DC5" w:rsidP="00F43B07">
      <w:pPr>
        <w:numPr>
          <w:ilvl w:val="0"/>
          <w:numId w:val="26"/>
        </w:numPr>
        <w:tabs>
          <w:tab w:val="left" w:pos="993"/>
          <w:tab w:val="left" w:pos="9638"/>
        </w:tabs>
        <w:ind w:left="0" w:firstLine="709"/>
        <w:rPr>
          <w:iCs/>
        </w:rPr>
      </w:pPr>
      <w:r w:rsidRPr="007136C2">
        <w:rPr>
          <w:iCs/>
        </w:rPr>
        <w:t>Озеров,</w:t>
      </w:r>
      <w:r w:rsidR="001941E2">
        <w:rPr>
          <w:iCs/>
        </w:rPr>
        <w:t xml:space="preserve"> </w:t>
      </w:r>
      <w:r w:rsidRPr="007136C2">
        <w:rPr>
          <w:iCs/>
        </w:rPr>
        <w:t>А.Г.</w:t>
      </w:r>
      <w:r w:rsidR="001941E2">
        <w:rPr>
          <w:iCs/>
        </w:rPr>
        <w:t xml:space="preserve"> </w:t>
      </w:r>
      <w:r w:rsidRPr="007136C2">
        <w:rPr>
          <w:iCs/>
        </w:rPr>
        <w:t>Методические</w:t>
      </w:r>
      <w:r w:rsidR="001941E2">
        <w:rPr>
          <w:iCs/>
        </w:rPr>
        <w:t xml:space="preserve"> </w:t>
      </w:r>
      <w:r w:rsidRPr="007136C2">
        <w:rPr>
          <w:iCs/>
        </w:rPr>
        <w:t>рекомендации</w:t>
      </w:r>
      <w:r w:rsidR="001941E2">
        <w:rPr>
          <w:iCs/>
        </w:rPr>
        <w:t xml:space="preserve"> </w:t>
      </w:r>
      <w:r w:rsidRPr="007136C2">
        <w:rPr>
          <w:iCs/>
        </w:rPr>
        <w:t>по</w:t>
      </w:r>
      <w:r w:rsidR="001941E2">
        <w:rPr>
          <w:iCs/>
        </w:rPr>
        <w:t xml:space="preserve"> </w:t>
      </w:r>
      <w:r w:rsidRPr="007136C2">
        <w:rPr>
          <w:iCs/>
        </w:rPr>
        <w:t>организации</w:t>
      </w:r>
      <w:r w:rsidR="001941E2">
        <w:rPr>
          <w:iCs/>
        </w:rPr>
        <w:t xml:space="preserve"> </w:t>
      </w:r>
      <w:r w:rsidRPr="007136C2">
        <w:rPr>
          <w:iCs/>
        </w:rPr>
        <w:t>исследовательской</w:t>
      </w:r>
      <w:r w:rsidR="001941E2">
        <w:rPr>
          <w:iCs/>
        </w:rPr>
        <w:t xml:space="preserve"> </w:t>
      </w:r>
      <w:r w:rsidRPr="007136C2">
        <w:rPr>
          <w:iCs/>
        </w:rPr>
        <w:t>деятельности</w:t>
      </w:r>
      <w:r w:rsidR="001941E2">
        <w:rPr>
          <w:iCs/>
        </w:rPr>
        <w:t xml:space="preserve"> </w:t>
      </w:r>
      <w:r w:rsidRPr="007136C2">
        <w:rPr>
          <w:iCs/>
        </w:rPr>
        <w:t>учащихся.</w:t>
      </w:r>
      <w:r w:rsidR="001941E2">
        <w:rPr>
          <w:iCs/>
        </w:rPr>
        <w:t xml:space="preserve"> </w:t>
      </w:r>
      <w:r w:rsidRPr="007136C2">
        <w:rPr>
          <w:iCs/>
        </w:rPr>
        <w:t>М.,2010.</w:t>
      </w:r>
    </w:p>
    <w:p w:rsidR="00D725BA" w:rsidRPr="007136C2" w:rsidRDefault="00333DC5" w:rsidP="00F43B07">
      <w:pPr>
        <w:numPr>
          <w:ilvl w:val="0"/>
          <w:numId w:val="26"/>
        </w:numPr>
        <w:tabs>
          <w:tab w:val="left" w:pos="993"/>
          <w:tab w:val="left" w:pos="9638"/>
        </w:tabs>
        <w:ind w:left="0" w:firstLine="709"/>
        <w:rPr>
          <w:iCs/>
        </w:rPr>
      </w:pPr>
      <w:r w:rsidRPr="007136C2">
        <w:rPr>
          <w:iCs/>
        </w:rPr>
        <w:t>Краеведение</w:t>
      </w:r>
      <w:r w:rsidR="001941E2">
        <w:rPr>
          <w:iCs/>
        </w:rPr>
        <w:t xml:space="preserve"> </w:t>
      </w:r>
      <w:r w:rsidRPr="007136C2">
        <w:rPr>
          <w:iCs/>
        </w:rPr>
        <w:t>как</w:t>
      </w:r>
      <w:r w:rsidR="001941E2">
        <w:rPr>
          <w:iCs/>
        </w:rPr>
        <w:t xml:space="preserve"> </w:t>
      </w:r>
      <w:r w:rsidRPr="007136C2">
        <w:rPr>
          <w:iCs/>
        </w:rPr>
        <w:t>основа</w:t>
      </w:r>
      <w:r w:rsidR="001941E2">
        <w:rPr>
          <w:iCs/>
        </w:rPr>
        <w:t xml:space="preserve"> </w:t>
      </w:r>
      <w:r w:rsidRPr="007136C2">
        <w:rPr>
          <w:iCs/>
        </w:rPr>
        <w:t>патриотического</w:t>
      </w:r>
      <w:r w:rsidR="001941E2">
        <w:rPr>
          <w:iCs/>
        </w:rPr>
        <w:t xml:space="preserve"> </w:t>
      </w:r>
      <w:r w:rsidRPr="007136C2">
        <w:rPr>
          <w:iCs/>
        </w:rPr>
        <w:t>воспитания</w:t>
      </w:r>
      <w:r w:rsidR="001941E2">
        <w:rPr>
          <w:iCs/>
        </w:rPr>
        <w:t xml:space="preserve"> </w:t>
      </w:r>
      <w:r w:rsidRPr="007136C2">
        <w:rPr>
          <w:iCs/>
        </w:rPr>
        <w:t>подрастающего</w:t>
      </w:r>
      <w:r w:rsidR="001941E2">
        <w:rPr>
          <w:iCs/>
        </w:rPr>
        <w:t xml:space="preserve"> </w:t>
      </w:r>
      <w:r w:rsidRPr="007136C2">
        <w:rPr>
          <w:iCs/>
        </w:rPr>
        <w:t>поколения</w:t>
      </w:r>
      <w:r w:rsidR="001941E2">
        <w:rPr>
          <w:iCs/>
        </w:rPr>
        <w:t xml:space="preserve"> </w:t>
      </w:r>
      <w:r w:rsidRPr="007136C2">
        <w:rPr>
          <w:iCs/>
        </w:rPr>
        <w:t>-</w:t>
      </w:r>
      <w:r w:rsidR="001941E2">
        <w:rPr>
          <w:iCs/>
        </w:rPr>
        <w:t xml:space="preserve"> </w:t>
      </w:r>
      <w:r w:rsidRPr="007136C2">
        <w:rPr>
          <w:iCs/>
        </w:rPr>
        <w:t>Электронный</w:t>
      </w:r>
      <w:r w:rsidR="001941E2">
        <w:rPr>
          <w:iCs/>
        </w:rPr>
        <w:t xml:space="preserve"> </w:t>
      </w:r>
      <w:r w:rsidRPr="007136C2">
        <w:rPr>
          <w:iCs/>
        </w:rPr>
        <w:t>ресурс</w:t>
      </w:r>
      <w:r w:rsidR="001941E2">
        <w:rPr>
          <w:iCs/>
        </w:rPr>
        <w:t xml:space="preserve"> </w:t>
      </w:r>
      <w:r w:rsidRPr="007136C2">
        <w:rPr>
          <w:iCs/>
        </w:rPr>
        <w:t>-</w:t>
      </w:r>
      <w:r w:rsidR="001941E2">
        <w:rPr>
          <w:iCs/>
        </w:rPr>
        <w:t xml:space="preserve"> </w:t>
      </w:r>
      <w:r w:rsidRPr="007136C2">
        <w:rPr>
          <w:iCs/>
        </w:rPr>
        <w:t>Режим</w:t>
      </w:r>
      <w:r w:rsidR="001941E2">
        <w:rPr>
          <w:iCs/>
        </w:rPr>
        <w:t xml:space="preserve"> </w:t>
      </w:r>
      <w:r w:rsidRPr="007136C2">
        <w:rPr>
          <w:iCs/>
        </w:rPr>
        <w:t>доступа:</w:t>
      </w:r>
      <w:r w:rsidR="001941E2">
        <w:rPr>
          <w:iCs/>
        </w:rPr>
        <w:t xml:space="preserve"> </w:t>
      </w:r>
      <w:hyperlink r:id="rId63" w:history="1">
        <w:r w:rsidRPr="007136C2">
          <w:rPr>
            <w:rStyle w:val="afd"/>
            <w:iCs/>
            <w:color w:val="auto"/>
            <w:u w:val="none"/>
          </w:rPr>
          <w:t>https://mroc.pravobraz.ru/ozerov-a-g-kraevedenie-kak-osnova-patrioticheskogo-vospitaniya-podrastayushhego-pokoleniya/</w:t>
        </w:r>
      </w:hyperlink>
      <w:r w:rsidR="001941E2">
        <w:rPr>
          <w:iCs/>
        </w:rPr>
        <w:t xml:space="preserve"> </w:t>
      </w:r>
      <w:r w:rsidRPr="007136C2">
        <w:rPr>
          <w:iCs/>
        </w:rPr>
        <w:t>(дата</w:t>
      </w:r>
      <w:r w:rsidR="001941E2">
        <w:rPr>
          <w:iCs/>
        </w:rPr>
        <w:t xml:space="preserve"> </w:t>
      </w:r>
      <w:r w:rsidRPr="007136C2">
        <w:rPr>
          <w:iCs/>
        </w:rPr>
        <w:t>обращения).</w:t>
      </w:r>
    </w:p>
    <w:p w:rsidR="00D725BA" w:rsidRPr="007136C2" w:rsidRDefault="00D725BA" w:rsidP="00F43B07">
      <w:pPr>
        <w:tabs>
          <w:tab w:val="left" w:pos="9638"/>
        </w:tabs>
        <w:rPr>
          <w:b/>
        </w:rPr>
      </w:pPr>
    </w:p>
    <w:p w:rsidR="00D725BA" w:rsidRPr="00AA2D56" w:rsidRDefault="00333DC5" w:rsidP="00F43B07">
      <w:pPr>
        <w:tabs>
          <w:tab w:val="left" w:pos="9638"/>
        </w:tabs>
        <w:ind w:right="20" w:firstLine="708"/>
        <w:rPr>
          <w:i/>
          <w:iCs/>
          <w:sz w:val="24"/>
          <w:szCs w:val="24"/>
        </w:rPr>
      </w:pPr>
      <w:r w:rsidRPr="00AA2D56">
        <w:rPr>
          <w:i/>
          <w:iCs/>
          <w:sz w:val="24"/>
          <w:szCs w:val="24"/>
        </w:rPr>
        <w:t>Смирнова</w:t>
      </w:r>
      <w:r w:rsidR="001941E2" w:rsidRPr="00AA2D56">
        <w:rPr>
          <w:i/>
          <w:iCs/>
          <w:sz w:val="24"/>
          <w:szCs w:val="24"/>
        </w:rPr>
        <w:t xml:space="preserve"> </w:t>
      </w:r>
      <w:r w:rsidRPr="00AA2D56">
        <w:rPr>
          <w:i/>
          <w:iCs/>
          <w:sz w:val="24"/>
          <w:szCs w:val="24"/>
        </w:rPr>
        <w:t>Екатерина</w:t>
      </w:r>
      <w:r w:rsidR="001941E2" w:rsidRPr="00AA2D56">
        <w:rPr>
          <w:i/>
          <w:iCs/>
          <w:sz w:val="24"/>
          <w:szCs w:val="24"/>
        </w:rPr>
        <w:t xml:space="preserve"> </w:t>
      </w:r>
      <w:r w:rsidRPr="00AA2D56">
        <w:rPr>
          <w:i/>
          <w:iCs/>
          <w:sz w:val="24"/>
          <w:szCs w:val="24"/>
        </w:rPr>
        <w:t>Юрьевна,</w:t>
      </w:r>
      <w:r w:rsidR="001941E2" w:rsidRPr="00AA2D56">
        <w:rPr>
          <w:i/>
          <w:iCs/>
          <w:sz w:val="24"/>
          <w:szCs w:val="24"/>
        </w:rPr>
        <w:t xml:space="preserve"> </w:t>
      </w:r>
      <w:r w:rsidRPr="00AA2D56">
        <w:rPr>
          <w:i/>
          <w:iCs/>
          <w:sz w:val="24"/>
          <w:szCs w:val="24"/>
        </w:rPr>
        <w:t>аспирант</w:t>
      </w:r>
      <w:r w:rsidR="001941E2" w:rsidRPr="00AA2D56">
        <w:rPr>
          <w:i/>
          <w:iCs/>
          <w:sz w:val="24"/>
          <w:szCs w:val="24"/>
        </w:rPr>
        <w:t xml:space="preserve"> </w:t>
      </w:r>
      <w:r w:rsidRPr="00AA2D56">
        <w:rPr>
          <w:i/>
          <w:iCs/>
          <w:sz w:val="24"/>
          <w:szCs w:val="24"/>
        </w:rPr>
        <w:t>кафедры</w:t>
      </w:r>
      <w:r w:rsidR="001941E2" w:rsidRPr="00AA2D56">
        <w:rPr>
          <w:i/>
          <w:iCs/>
          <w:sz w:val="24"/>
          <w:szCs w:val="24"/>
        </w:rPr>
        <w:t xml:space="preserve"> </w:t>
      </w:r>
      <w:r w:rsidRPr="00AA2D56">
        <w:rPr>
          <w:i/>
          <w:iCs/>
          <w:sz w:val="24"/>
          <w:szCs w:val="24"/>
        </w:rPr>
        <w:t>Рекламы,</w:t>
      </w:r>
      <w:r w:rsidR="001941E2" w:rsidRPr="00AA2D56">
        <w:rPr>
          <w:i/>
          <w:iCs/>
          <w:sz w:val="24"/>
          <w:szCs w:val="24"/>
        </w:rPr>
        <w:t xml:space="preserve"> </w:t>
      </w:r>
      <w:r w:rsidRPr="00AA2D56">
        <w:rPr>
          <w:i/>
          <w:iCs/>
          <w:sz w:val="24"/>
          <w:szCs w:val="24"/>
        </w:rPr>
        <w:t>связей</w:t>
      </w:r>
      <w:r w:rsidR="001941E2" w:rsidRPr="00AA2D56">
        <w:rPr>
          <w:i/>
          <w:iCs/>
          <w:sz w:val="24"/>
          <w:szCs w:val="24"/>
        </w:rPr>
        <w:t xml:space="preserve"> </w:t>
      </w:r>
      <w:r w:rsidRPr="00AA2D56">
        <w:rPr>
          <w:i/>
          <w:iCs/>
          <w:sz w:val="24"/>
          <w:szCs w:val="24"/>
        </w:rPr>
        <w:t>с</w:t>
      </w:r>
      <w:r w:rsidR="001941E2" w:rsidRPr="00AA2D56">
        <w:rPr>
          <w:i/>
          <w:iCs/>
          <w:sz w:val="24"/>
          <w:szCs w:val="24"/>
        </w:rPr>
        <w:t xml:space="preserve"> </w:t>
      </w:r>
      <w:r w:rsidRPr="00AA2D56">
        <w:rPr>
          <w:i/>
          <w:iCs/>
          <w:sz w:val="24"/>
          <w:szCs w:val="24"/>
        </w:rPr>
        <w:t>общественностью</w:t>
      </w:r>
      <w:r w:rsidR="001941E2" w:rsidRPr="00AA2D56">
        <w:rPr>
          <w:i/>
          <w:iCs/>
          <w:sz w:val="24"/>
          <w:szCs w:val="24"/>
        </w:rPr>
        <w:t xml:space="preserve"> </w:t>
      </w:r>
      <w:r w:rsidRPr="00AA2D56">
        <w:rPr>
          <w:i/>
          <w:iCs/>
          <w:sz w:val="24"/>
          <w:szCs w:val="24"/>
        </w:rPr>
        <w:t>и</w:t>
      </w:r>
      <w:r w:rsidR="001941E2" w:rsidRPr="00AA2D56">
        <w:rPr>
          <w:i/>
          <w:iCs/>
          <w:sz w:val="24"/>
          <w:szCs w:val="24"/>
        </w:rPr>
        <w:t xml:space="preserve"> </w:t>
      </w:r>
      <w:r w:rsidRPr="00AA2D56">
        <w:rPr>
          <w:i/>
          <w:iCs/>
          <w:sz w:val="24"/>
          <w:szCs w:val="24"/>
        </w:rPr>
        <w:t>социально-гуманитарных</w:t>
      </w:r>
      <w:r w:rsidR="001941E2" w:rsidRPr="00AA2D56">
        <w:rPr>
          <w:i/>
          <w:iCs/>
          <w:sz w:val="24"/>
          <w:szCs w:val="24"/>
        </w:rPr>
        <w:t xml:space="preserve"> </w:t>
      </w:r>
      <w:r w:rsidRPr="00AA2D56">
        <w:rPr>
          <w:i/>
          <w:iCs/>
          <w:sz w:val="24"/>
          <w:szCs w:val="24"/>
        </w:rPr>
        <w:t>проблем</w:t>
      </w:r>
      <w:r w:rsidR="001941E2" w:rsidRPr="00AA2D56">
        <w:rPr>
          <w:i/>
          <w:iCs/>
          <w:sz w:val="24"/>
          <w:szCs w:val="24"/>
        </w:rPr>
        <w:t xml:space="preserve"> </w:t>
      </w:r>
      <w:r w:rsidRPr="00AA2D56">
        <w:rPr>
          <w:i/>
          <w:iCs/>
          <w:sz w:val="24"/>
          <w:szCs w:val="24"/>
        </w:rPr>
        <w:t>РУС</w:t>
      </w:r>
      <w:r w:rsidR="001941E2" w:rsidRPr="00AA2D56">
        <w:rPr>
          <w:i/>
          <w:iCs/>
          <w:sz w:val="24"/>
          <w:szCs w:val="24"/>
        </w:rPr>
        <w:t xml:space="preserve"> </w:t>
      </w:r>
      <w:r w:rsidRPr="00AA2D56">
        <w:rPr>
          <w:i/>
          <w:iCs/>
          <w:sz w:val="24"/>
          <w:szCs w:val="24"/>
        </w:rPr>
        <w:t>“ГЦОЛИФК”,</w:t>
      </w:r>
      <w:r w:rsidR="001941E2" w:rsidRPr="00AA2D56">
        <w:rPr>
          <w:i/>
          <w:iCs/>
          <w:sz w:val="24"/>
          <w:szCs w:val="24"/>
        </w:rPr>
        <w:t xml:space="preserve"> </w:t>
      </w:r>
      <w:r w:rsidRPr="00AA2D56">
        <w:rPr>
          <w:i/>
          <w:iCs/>
          <w:sz w:val="24"/>
          <w:szCs w:val="24"/>
        </w:rPr>
        <w:t>главный</w:t>
      </w:r>
      <w:r w:rsidR="001941E2" w:rsidRPr="00AA2D56">
        <w:rPr>
          <w:i/>
          <w:iCs/>
          <w:sz w:val="24"/>
          <w:szCs w:val="24"/>
        </w:rPr>
        <w:t xml:space="preserve"> </w:t>
      </w:r>
      <w:r w:rsidRPr="00AA2D56">
        <w:rPr>
          <w:i/>
          <w:iCs/>
          <w:sz w:val="24"/>
          <w:szCs w:val="24"/>
        </w:rPr>
        <w:t>специалист</w:t>
      </w:r>
      <w:r w:rsidR="001941E2" w:rsidRPr="00AA2D56">
        <w:rPr>
          <w:i/>
          <w:iCs/>
          <w:sz w:val="24"/>
          <w:szCs w:val="24"/>
        </w:rPr>
        <w:t xml:space="preserve"> </w:t>
      </w:r>
      <w:r w:rsidRPr="00AA2D56">
        <w:rPr>
          <w:i/>
          <w:iCs/>
          <w:sz w:val="24"/>
          <w:szCs w:val="24"/>
        </w:rPr>
        <w:t>ФГБОУ</w:t>
      </w:r>
      <w:r w:rsidR="001941E2" w:rsidRPr="00AA2D56">
        <w:rPr>
          <w:i/>
          <w:iCs/>
          <w:sz w:val="24"/>
          <w:szCs w:val="24"/>
        </w:rPr>
        <w:t xml:space="preserve"> </w:t>
      </w:r>
      <w:r w:rsidRPr="00AA2D56">
        <w:rPr>
          <w:i/>
          <w:iCs/>
          <w:sz w:val="24"/>
          <w:szCs w:val="24"/>
        </w:rPr>
        <w:t>ДО</w:t>
      </w:r>
      <w:r w:rsidR="001941E2" w:rsidRPr="00AA2D56">
        <w:rPr>
          <w:i/>
          <w:iCs/>
          <w:sz w:val="24"/>
          <w:szCs w:val="24"/>
        </w:rPr>
        <w:t xml:space="preserve"> </w:t>
      </w:r>
      <w:r w:rsidRPr="00AA2D56">
        <w:rPr>
          <w:i/>
          <w:iCs/>
          <w:sz w:val="24"/>
          <w:szCs w:val="24"/>
        </w:rPr>
        <w:t>ФЦДО,</w:t>
      </w:r>
      <w:r w:rsidR="001941E2" w:rsidRPr="00AA2D56">
        <w:rPr>
          <w:i/>
          <w:iCs/>
          <w:sz w:val="24"/>
          <w:szCs w:val="24"/>
        </w:rPr>
        <w:t xml:space="preserve"> </w:t>
      </w:r>
      <w:r w:rsidRPr="00AA2D56">
        <w:rPr>
          <w:i/>
          <w:iCs/>
          <w:sz w:val="24"/>
          <w:szCs w:val="24"/>
        </w:rPr>
        <w:t>член-корреспондент</w:t>
      </w:r>
      <w:r w:rsidR="001941E2" w:rsidRPr="00AA2D56">
        <w:rPr>
          <w:i/>
          <w:iCs/>
          <w:sz w:val="24"/>
          <w:szCs w:val="24"/>
        </w:rPr>
        <w:t xml:space="preserve"> </w:t>
      </w:r>
      <w:r w:rsidRPr="00AA2D56">
        <w:rPr>
          <w:i/>
          <w:iCs/>
          <w:sz w:val="24"/>
          <w:szCs w:val="24"/>
        </w:rPr>
        <w:t>МОО</w:t>
      </w:r>
      <w:r w:rsidR="001941E2" w:rsidRPr="00AA2D56">
        <w:rPr>
          <w:i/>
          <w:iCs/>
          <w:sz w:val="24"/>
          <w:szCs w:val="24"/>
        </w:rPr>
        <w:t xml:space="preserve"> </w:t>
      </w:r>
      <w:r w:rsidRPr="00AA2D56">
        <w:rPr>
          <w:bCs/>
          <w:i/>
          <w:iCs/>
          <w:sz w:val="24"/>
          <w:szCs w:val="24"/>
        </w:rPr>
        <w:t>«Международная</w:t>
      </w:r>
      <w:r w:rsidR="001941E2" w:rsidRPr="00AA2D56">
        <w:rPr>
          <w:bCs/>
          <w:i/>
          <w:iCs/>
          <w:sz w:val="24"/>
          <w:szCs w:val="24"/>
        </w:rPr>
        <w:t xml:space="preserve"> </w:t>
      </w:r>
      <w:r w:rsidRPr="00AA2D56">
        <w:rPr>
          <w:bCs/>
          <w:i/>
          <w:iCs/>
          <w:sz w:val="24"/>
          <w:szCs w:val="24"/>
        </w:rPr>
        <w:t>академия</w:t>
      </w:r>
      <w:r w:rsidR="001941E2" w:rsidRPr="00AA2D56">
        <w:rPr>
          <w:bCs/>
          <w:i/>
          <w:iCs/>
          <w:sz w:val="24"/>
          <w:szCs w:val="24"/>
        </w:rPr>
        <w:t xml:space="preserve"> </w:t>
      </w:r>
      <w:r w:rsidRPr="00AA2D56">
        <w:rPr>
          <w:bCs/>
          <w:i/>
          <w:iCs/>
          <w:sz w:val="24"/>
          <w:szCs w:val="24"/>
        </w:rPr>
        <w:t>детско-юношеского</w:t>
      </w:r>
      <w:r w:rsidR="001941E2" w:rsidRPr="00AA2D56">
        <w:rPr>
          <w:bCs/>
          <w:i/>
          <w:iCs/>
          <w:sz w:val="24"/>
          <w:szCs w:val="24"/>
        </w:rPr>
        <w:t xml:space="preserve"> </w:t>
      </w:r>
      <w:r w:rsidRPr="00AA2D56">
        <w:rPr>
          <w:bCs/>
          <w:i/>
          <w:iCs/>
          <w:sz w:val="24"/>
          <w:szCs w:val="24"/>
        </w:rPr>
        <w:t>туризма</w:t>
      </w:r>
      <w:r w:rsidR="001941E2" w:rsidRPr="00AA2D56">
        <w:rPr>
          <w:bCs/>
          <w:i/>
          <w:iCs/>
          <w:sz w:val="24"/>
          <w:szCs w:val="24"/>
        </w:rPr>
        <w:t xml:space="preserve"> </w:t>
      </w:r>
      <w:r w:rsidRPr="00AA2D56">
        <w:rPr>
          <w:bCs/>
          <w:i/>
          <w:iCs/>
          <w:sz w:val="24"/>
          <w:szCs w:val="24"/>
        </w:rPr>
        <w:t>и</w:t>
      </w:r>
      <w:r w:rsidR="001941E2" w:rsidRPr="00AA2D56">
        <w:rPr>
          <w:bCs/>
          <w:i/>
          <w:iCs/>
          <w:sz w:val="24"/>
          <w:szCs w:val="24"/>
        </w:rPr>
        <w:t xml:space="preserve"> </w:t>
      </w:r>
      <w:r w:rsidRPr="00AA2D56">
        <w:rPr>
          <w:bCs/>
          <w:i/>
          <w:iCs/>
          <w:sz w:val="24"/>
          <w:szCs w:val="24"/>
        </w:rPr>
        <w:t>краеведения</w:t>
      </w:r>
      <w:r w:rsidR="001941E2" w:rsidRPr="00AA2D56">
        <w:rPr>
          <w:bCs/>
          <w:i/>
          <w:iCs/>
          <w:sz w:val="24"/>
          <w:szCs w:val="24"/>
        </w:rPr>
        <w:t xml:space="preserve"> </w:t>
      </w:r>
      <w:r w:rsidRPr="00AA2D56">
        <w:rPr>
          <w:bCs/>
          <w:i/>
          <w:iCs/>
          <w:sz w:val="24"/>
          <w:szCs w:val="24"/>
        </w:rPr>
        <w:t>имени</w:t>
      </w:r>
      <w:r w:rsidR="001941E2" w:rsidRPr="00AA2D56">
        <w:rPr>
          <w:bCs/>
          <w:i/>
          <w:iCs/>
          <w:sz w:val="24"/>
          <w:szCs w:val="24"/>
        </w:rPr>
        <w:t xml:space="preserve"> </w:t>
      </w:r>
      <w:r w:rsidRPr="00AA2D56">
        <w:rPr>
          <w:bCs/>
          <w:i/>
          <w:iCs/>
          <w:sz w:val="24"/>
          <w:szCs w:val="24"/>
        </w:rPr>
        <w:t>А.А.</w:t>
      </w:r>
      <w:r w:rsidR="001941E2" w:rsidRPr="00AA2D56">
        <w:rPr>
          <w:bCs/>
          <w:i/>
          <w:iCs/>
          <w:sz w:val="24"/>
          <w:szCs w:val="24"/>
        </w:rPr>
        <w:t xml:space="preserve"> </w:t>
      </w:r>
      <w:r w:rsidRPr="00AA2D56">
        <w:rPr>
          <w:bCs/>
          <w:i/>
          <w:iCs/>
          <w:sz w:val="24"/>
          <w:szCs w:val="24"/>
        </w:rPr>
        <w:t>Остапца-Свешникова»,</w:t>
      </w:r>
      <w:r w:rsidR="00AB202E" w:rsidRPr="00AB202E">
        <w:rPr>
          <w:bCs/>
          <w:i/>
          <w:iCs/>
          <w:sz w:val="24"/>
          <w:szCs w:val="24"/>
        </w:rPr>
        <w:t xml:space="preserve"> </w:t>
      </w:r>
      <w:r w:rsidRPr="00AA2D56">
        <w:rPr>
          <w:i/>
          <w:iCs/>
          <w:sz w:val="24"/>
          <w:szCs w:val="24"/>
        </w:rPr>
        <w:t>katerinasmir97@</w:t>
      </w:r>
      <w:r w:rsidRPr="00AA2D56">
        <w:rPr>
          <w:i/>
          <w:iCs/>
          <w:sz w:val="24"/>
          <w:szCs w:val="24"/>
          <w:lang w:val="en-US"/>
        </w:rPr>
        <w:t>g</w:t>
      </w:r>
      <w:r w:rsidRPr="00AA2D56">
        <w:rPr>
          <w:i/>
          <w:iCs/>
          <w:sz w:val="24"/>
          <w:szCs w:val="24"/>
        </w:rPr>
        <w:t>mail.ru,</w:t>
      </w:r>
      <w:r w:rsidR="001941E2" w:rsidRPr="00AA2D56">
        <w:rPr>
          <w:i/>
          <w:iCs/>
          <w:sz w:val="24"/>
          <w:szCs w:val="24"/>
        </w:rPr>
        <w:t xml:space="preserve"> </w:t>
      </w:r>
      <w:r w:rsidRPr="00AA2D56">
        <w:rPr>
          <w:i/>
          <w:iCs/>
          <w:sz w:val="24"/>
          <w:szCs w:val="24"/>
        </w:rPr>
        <w:t>Россия,</w:t>
      </w:r>
      <w:r w:rsidR="001941E2" w:rsidRPr="00AA2D56">
        <w:rPr>
          <w:i/>
          <w:iCs/>
          <w:sz w:val="24"/>
          <w:szCs w:val="24"/>
        </w:rPr>
        <w:t xml:space="preserve"> </w:t>
      </w:r>
      <w:r w:rsidRPr="00AA2D56">
        <w:rPr>
          <w:i/>
          <w:iCs/>
          <w:sz w:val="24"/>
          <w:szCs w:val="24"/>
        </w:rPr>
        <w:t>Москва,</w:t>
      </w:r>
      <w:r w:rsidR="001941E2" w:rsidRPr="00AA2D56">
        <w:rPr>
          <w:i/>
          <w:iCs/>
          <w:sz w:val="24"/>
          <w:szCs w:val="24"/>
        </w:rPr>
        <w:t xml:space="preserve"> </w:t>
      </w:r>
      <w:r w:rsidRPr="00AA2D56">
        <w:rPr>
          <w:i/>
          <w:iCs/>
          <w:sz w:val="24"/>
          <w:szCs w:val="24"/>
        </w:rPr>
        <w:t>Центр</w:t>
      </w:r>
      <w:r w:rsidR="001941E2" w:rsidRPr="00AA2D56">
        <w:rPr>
          <w:i/>
          <w:iCs/>
          <w:sz w:val="24"/>
          <w:szCs w:val="24"/>
        </w:rPr>
        <w:t xml:space="preserve"> </w:t>
      </w:r>
      <w:r w:rsidRPr="00AA2D56">
        <w:rPr>
          <w:i/>
          <w:iCs/>
          <w:sz w:val="24"/>
          <w:szCs w:val="24"/>
        </w:rPr>
        <w:t>детско-юношеского</w:t>
      </w:r>
      <w:r w:rsidR="001941E2" w:rsidRPr="00AA2D56">
        <w:rPr>
          <w:i/>
          <w:iCs/>
          <w:sz w:val="24"/>
          <w:szCs w:val="24"/>
        </w:rPr>
        <w:t xml:space="preserve"> </w:t>
      </w:r>
      <w:r w:rsidRPr="00AA2D56">
        <w:rPr>
          <w:i/>
          <w:iCs/>
          <w:sz w:val="24"/>
          <w:szCs w:val="24"/>
        </w:rPr>
        <w:t>туризма,</w:t>
      </w:r>
      <w:r w:rsidR="001941E2" w:rsidRPr="00AA2D56">
        <w:rPr>
          <w:i/>
          <w:iCs/>
          <w:sz w:val="24"/>
          <w:szCs w:val="24"/>
        </w:rPr>
        <w:t xml:space="preserve"> </w:t>
      </w:r>
      <w:r w:rsidRPr="00AA2D56">
        <w:rPr>
          <w:i/>
          <w:iCs/>
          <w:sz w:val="24"/>
          <w:szCs w:val="24"/>
        </w:rPr>
        <w:t>краеведения</w:t>
      </w:r>
      <w:r w:rsidR="001941E2" w:rsidRPr="00AA2D56">
        <w:rPr>
          <w:i/>
          <w:iCs/>
          <w:sz w:val="24"/>
          <w:szCs w:val="24"/>
        </w:rPr>
        <w:t xml:space="preserve"> </w:t>
      </w:r>
      <w:r w:rsidRPr="00AA2D56">
        <w:rPr>
          <w:i/>
          <w:iCs/>
          <w:sz w:val="24"/>
          <w:szCs w:val="24"/>
        </w:rPr>
        <w:t>и</w:t>
      </w:r>
      <w:r w:rsidR="001941E2" w:rsidRPr="00AA2D56">
        <w:rPr>
          <w:i/>
          <w:iCs/>
          <w:sz w:val="24"/>
          <w:szCs w:val="24"/>
        </w:rPr>
        <w:t xml:space="preserve"> </w:t>
      </w:r>
      <w:r w:rsidRPr="00AA2D56">
        <w:rPr>
          <w:i/>
          <w:iCs/>
          <w:sz w:val="24"/>
          <w:szCs w:val="24"/>
        </w:rPr>
        <w:t>организации</w:t>
      </w:r>
      <w:r w:rsidR="001941E2" w:rsidRPr="00AA2D56">
        <w:rPr>
          <w:i/>
          <w:iCs/>
          <w:sz w:val="24"/>
          <w:szCs w:val="24"/>
        </w:rPr>
        <w:t xml:space="preserve"> </w:t>
      </w:r>
      <w:r w:rsidRPr="00AA2D56">
        <w:rPr>
          <w:i/>
          <w:iCs/>
          <w:sz w:val="24"/>
          <w:szCs w:val="24"/>
        </w:rPr>
        <w:t>отдыха</w:t>
      </w:r>
      <w:r w:rsidR="001941E2" w:rsidRPr="00AA2D56">
        <w:rPr>
          <w:i/>
          <w:iCs/>
          <w:sz w:val="24"/>
          <w:szCs w:val="24"/>
        </w:rPr>
        <w:t xml:space="preserve"> </w:t>
      </w:r>
      <w:r w:rsidRPr="00AA2D56">
        <w:rPr>
          <w:i/>
          <w:iCs/>
          <w:sz w:val="24"/>
          <w:szCs w:val="24"/>
        </w:rPr>
        <w:t>и</w:t>
      </w:r>
      <w:r w:rsidR="001941E2" w:rsidRPr="00AA2D56">
        <w:rPr>
          <w:i/>
          <w:iCs/>
          <w:sz w:val="24"/>
          <w:szCs w:val="24"/>
        </w:rPr>
        <w:t xml:space="preserve"> </w:t>
      </w:r>
      <w:r w:rsidRPr="00AA2D56">
        <w:rPr>
          <w:i/>
          <w:iCs/>
          <w:sz w:val="24"/>
          <w:szCs w:val="24"/>
        </w:rPr>
        <w:t>оздоровления</w:t>
      </w:r>
      <w:r w:rsidR="001941E2" w:rsidRPr="00AA2D56">
        <w:rPr>
          <w:i/>
          <w:iCs/>
          <w:sz w:val="24"/>
          <w:szCs w:val="24"/>
        </w:rPr>
        <w:t xml:space="preserve"> </w:t>
      </w:r>
      <w:r w:rsidRPr="00AA2D56">
        <w:rPr>
          <w:i/>
          <w:iCs/>
          <w:sz w:val="24"/>
          <w:szCs w:val="24"/>
        </w:rPr>
        <w:t>детей</w:t>
      </w:r>
      <w:r w:rsidR="001941E2" w:rsidRPr="00AA2D56">
        <w:rPr>
          <w:i/>
          <w:iCs/>
          <w:sz w:val="24"/>
          <w:szCs w:val="24"/>
        </w:rPr>
        <w:t xml:space="preserve"> </w:t>
      </w:r>
      <w:r w:rsidRPr="00AA2D56">
        <w:rPr>
          <w:i/>
          <w:iCs/>
          <w:sz w:val="24"/>
          <w:szCs w:val="24"/>
        </w:rPr>
        <w:t>ФГБОУ</w:t>
      </w:r>
      <w:r w:rsidR="001941E2" w:rsidRPr="00AA2D56">
        <w:rPr>
          <w:i/>
          <w:iCs/>
          <w:sz w:val="24"/>
          <w:szCs w:val="24"/>
        </w:rPr>
        <w:t xml:space="preserve"> </w:t>
      </w:r>
      <w:r w:rsidRPr="00AA2D56">
        <w:rPr>
          <w:i/>
          <w:iCs/>
          <w:sz w:val="24"/>
          <w:szCs w:val="24"/>
        </w:rPr>
        <w:t>ДО</w:t>
      </w:r>
      <w:r w:rsidR="001941E2" w:rsidRPr="00AA2D56">
        <w:rPr>
          <w:i/>
          <w:iCs/>
          <w:sz w:val="24"/>
          <w:szCs w:val="24"/>
        </w:rPr>
        <w:t xml:space="preserve"> </w:t>
      </w:r>
      <w:r w:rsidRPr="00AA2D56">
        <w:rPr>
          <w:i/>
          <w:iCs/>
          <w:sz w:val="24"/>
          <w:szCs w:val="24"/>
        </w:rPr>
        <w:t>ФЦДО.</w:t>
      </w:r>
    </w:p>
    <w:p w:rsidR="00D725BA" w:rsidRPr="00AA2D56" w:rsidRDefault="00333DC5" w:rsidP="00F43B07">
      <w:pPr>
        <w:tabs>
          <w:tab w:val="left" w:pos="9638"/>
        </w:tabs>
        <w:ind w:right="20" w:firstLine="708"/>
        <w:rPr>
          <w:i/>
          <w:iCs/>
          <w:sz w:val="24"/>
          <w:szCs w:val="24"/>
        </w:rPr>
      </w:pPr>
      <w:r w:rsidRPr="00AA2D56">
        <w:rPr>
          <w:i/>
          <w:iCs/>
          <w:sz w:val="24"/>
          <w:szCs w:val="24"/>
        </w:rPr>
        <w:lastRenderedPageBreak/>
        <w:t>Озеров</w:t>
      </w:r>
      <w:r w:rsidR="001941E2" w:rsidRPr="00AA2D56">
        <w:rPr>
          <w:i/>
          <w:iCs/>
          <w:sz w:val="24"/>
          <w:szCs w:val="24"/>
        </w:rPr>
        <w:t xml:space="preserve"> </w:t>
      </w:r>
      <w:r w:rsidRPr="00AA2D56">
        <w:rPr>
          <w:i/>
          <w:iCs/>
          <w:sz w:val="24"/>
          <w:szCs w:val="24"/>
        </w:rPr>
        <w:t>Александр</w:t>
      </w:r>
      <w:r w:rsidR="001941E2" w:rsidRPr="00AA2D56">
        <w:rPr>
          <w:i/>
          <w:iCs/>
          <w:sz w:val="24"/>
          <w:szCs w:val="24"/>
        </w:rPr>
        <w:t xml:space="preserve"> </w:t>
      </w:r>
      <w:r w:rsidRPr="00AA2D56">
        <w:rPr>
          <w:i/>
          <w:iCs/>
          <w:sz w:val="24"/>
          <w:szCs w:val="24"/>
        </w:rPr>
        <w:t>Григорьевич,</w:t>
      </w:r>
      <w:r w:rsidR="001941E2" w:rsidRPr="00AA2D56">
        <w:rPr>
          <w:i/>
          <w:iCs/>
          <w:sz w:val="24"/>
          <w:szCs w:val="24"/>
        </w:rPr>
        <w:t xml:space="preserve"> </w:t>
      </w:r>
      <w:r w:rsidRPr="00AA2D56">
        <w:rPr>
          <w:i/>
          <w:iCs/>
          <w:sz w:val="24"/>
          <w:szCs w:val="24"/>
        </w:rPr>
        <w:t>к.п.н.,</w:t>
      </w:r>
      <w:r w:rsidR="001941E2" w:rsidRPr="00AA2D56">
        <w:rPr>
          <w:i/>
          <w:iCs/>
          <w:sz w:val="24"/>
          <w:szCs w:val="24"/>
        </w:rPr>
        <w:t xml:space="preserve"> </w:t>
      </w:r>
      <w:r w:rsidRPr="00AA2D56">
        <w:rPr>
          <w:i/>
          <w:iCs/>
          <w:sz w:val="24"/>
          <w:szCs w:val="24"/>
        </w:rPr>
        <w:t>консультант</w:t>
      </w:r>
      <w:r w:rsidR="001941E2" w:rsidRPr="00AA2D56">
        <w:rPr>
          <w:i/>
          <w:iCs/>
          <w:sz w:val="24"/>
          <w:szCs w:val="24"/>
        </w:rPr>
        <w:t xml:space="preserve"> </w:t>
      </w:r>
      <w:r w:rsidRPr="00AA2D56">
        <w:rPr>
          <w:i/>
          <w:iCs/>
          <w:sz w:val="24"/>
          <w:szCs w:val="24"/>
        </w:rPr>
        <w:t>администрации</w:t>
      </w:r>
      <w:r w:rsidR="001941E2" w:rsidRPr="00AA2D56">
        <w:rPr>
          <w:i/>
          <w:iCs/>
          <w:sz w:val="24"/>
          <w:szCs w:val="24"/>
        </w:rPr>
        <w:t xml:space="preserve"> </w:t>
      </w:r>
      <w:r w:rsidRPr="00AA2D56">
        <w:rPr>
          <w:i/>
          <w:iCs/>
          <w:sz w:val="24"/>
          <w:szCs w:val="24"/>
        </w:rPr>
        <w:t>ФГБОУ</w:t>
      </w:r>
      <w:r w:rsidR="001941E2" w:rsidRPr="00AA2D56">
        <w:rPr>
          <w:i/>
          <w:iCs/>
          <w:sz w:val="24"/>
          <w:szCs w:val="24"/>
        </w:rPr>
        <w:t xml:space="preserve"> </w:t>
      </w:r>
      <w:r w:rsidRPr="00AA2D56">
        <w:rPr>
          <w:i/>
          <w:iCs/>
          <w:sz w:val="24"/>
          <w:szCs w:val="24"/>
        </w:rPr>
        <w:t>ДО</w:t>
      </w:r>
      <w:r w:rsidR="001941E2" w:rsidRPr="00AA2D56">
        <w:rPr>
          <w:i/>
          <w:iCs/>
          <w:sz w:val="24"/>
          <w:szCs w:val="24"/>
        </w:rPr>
        <w:t xml:space="preserve"> </w:t>
      </w:r>
      <w:r w:rsidRPr="00AA2D56">
        <w:rPr>
          <w:i/>
          <w:iCs/>
          <w:sz w:val="24"/>
          <w:szCs w:val="24"/>
        </w:rPr>
        <w:t>ФЦДО,</w:t>
      </w:r>
      <w:r w:rsidR="001941E2" w:rsidRPr="00AA2D56">
        <w:rPr>
          <w:i/>
          <w:iCs/>
          <w:sz w:val="24"/>
          <w:szCs w:val="24"/>
        </w:rPr>
        <w:t xml:space="preserve"> </w:t>
      </w:r>
      <w:r w:rsidRPr="00AA2D56">
        <w:rPr>
          <w:i/>
          <w:iCs/>
          <w:sz w:val="24"/>
          <w:szCs w:val="24"/>
        </w:rPr>
        <w:t>действительный</w:t>
      </w:r>
      <w:r w:rsidR="001941E2" w:rsidRPr="00AA2D56">
        <w:rPr>
          <w:i/>
          <w:iCs/>
          <w:sz w:val="24"/>
          <w:szCs w:val="24"/>
        </w:rPr>
        <w:t xml:space="preserve"> </w:t>
      </w:r>
      <w:r w:rsidRPr="00AA2D56">
        <w:rPr>
          <w:i/>
          <w:iCs/>
          <w:sz w:val="24"/>
          <w:szCs w:val="24"/>
        </w:rPr>
        <w:t>член</w:t>
      </w:r>
      <w:r w:rsidR="001941E2" w:rsidRPr="00AA2D56">
        <w:rPr>
          <w:i/>
          <w:iCs/>
          <w:sz w:val="24"/>
          <w:szCs w:val="24"/>
        </w:rPr>
        <w:t xml:space="preserve"> </w:t>
      </w:r>
      <w:r w:rsidRPr="00AA2D56">
        <w:rPr>
          <w:i/>
          <w:iCs/>
          <w:sz w:val="24"/>
          <w:szCs w:val="24"/>
        </w:rPr>
        <w:t>МОО</w:t>
      </w:r>
      <w:r w:rsidR="001941E2" w:rsidRPr="00AA2D56">
        <w:rPr>
          <w:i/>
          <w:iCs/>
          <w:sz w:val="24"/>
          <w:szCs w:val="24"/>
        </w:rPr>
        <w:t xml:space="preserve"> </w:t>
      </w:r>
      <w:r w:rsidRPr="00AA2D56">
        <w:rPr>
          <w:bCs/>
          <w:i/>
          <w:iCs/>
          <w:sz w:val="24"/>
          <w:szCs w:val="24"/>
        </w:rPr>
        <w:t>«Международная</w:t>
      </w:r>
      <w:r w:rsidR="001941E2" w:rsidRPr="00AA2D56">
        <w:rPr>
          <w:bCs/>
          <w:i/>
          <w:iCs/>
          <w:sz w:val="24"/>
          <w:szCs w:val="24"/>
        </w:rPr>
        <w:t xml:space="preserve"> </w:t>
      </w:r>
      <w:r w:rsidRPr="00AA2D56">
        <w:rPr>
          <w:bCs/>
          <w:i/>
          <w:iCs/>
          <w:sz w:val="24"/>
          <w:szCs w:val="24"/>
        </w:rPr>
        <w:t>академия</w:t>
      </w:r>
      <w:r w:rsidR="001941E2" w:rsidRPr="00AA2D56">
        <w:rPr>
          <w:bCs/>
          <w:i/>
          <w:iCs/>
          <w:sz w:val="24"/>
          <w:szCs w:val="24"/>
        </w:rPr>
        <w:t xml:space="preserve"> </w:t>
      </w:r>
      <w:r w:rsidRPr="00AA2D56">
        <w:rPr>
          <w:bCs/>
          <w:i/>
          <w:iCs/>
          <w:sz w:val="24"/>
          <w:szCs w:val="24"/>
        </w:rPr>
        <w:t>детско-юношеского</w:t>
      </w:r>
      <w:r w:rsidR="001941E2" w:rsidRPr="00AA2D56">
        <w:rPr>
          <w:bCs/>
          <w:i/>
          <w:iCs/>
          <w:sz w:val="24"/>
          <w:szCs w:val="24"/>
        </w:rPr>
        <w:t xml:space="preserve"> </w:t>
      </w:r>
      <w:r w:rsidRPr="00AA2D56">
        <w:rPr>
          <w:bCs/>
          <w:i/>
          <w:iCs/>
          <w:sz w:val="24"/>
          <w:szCs w:val="24"/>
        </w:rPr>
        <w:t>туризма</w:t>
      </w:r>
      <w:r w:rsidR="001941E2" w:rsidRPr="00AA2D56">
        <w:rPr>
          <w:bCs/>
          <w:i/>
          <w:iCs/>
          <w:sz w:val="24"/>
          <w:szCs w:val="24"/>
        </w:rPr>
        <w:t xml:space="preserve"> </w:t>
      </w:r>
      <w:r w:rsidRPr="00AA2D56">
        <w:rPr>
          <w:bCs/>
          <w:i/>
          <w:iCs/>
          <w:sz w:val="24"/>
          <w:szCs w:val="24"/>
        </w:rPr>
        <w:t>и</w:t>
      </w:r>
      <w:r w:rsidR="001941E2" w:rsidRPr="00AA2D56">
        <w:rPr>
          <w:bCs/>
          <w:i/>
          <w:iCs/>
          <w:sz w:val="24"/>
          <w:szCs w:val="24"/>
        </w:rPr>
        <w:t xml:space="preserve"> </w:t>
      </w:r>
      <w:r w:rsidRPr="00AA2D56">
        <w:rPr>
          <w:bCs/>
          <w:i/>
          <w:iCs/>
          <w:sz w:val="24"/>
          <w:szCs w:val="24"/>
        </w:rPr>
        <w:t>краеведения</w:t>
      </w:r>
      <w:r w:rsidR="001941E2" w:rsidRPr="00AA2D56">
        <w:rPr>
          <w:bCs/>
          <w:i/>
          <w:iCs/>
          <w:sz w:val="24"/>
          <w:szCs w:val="24"/>
        </w:rPr>
        <w:t xml:space="preserve"> </w:t>
      </w:r>
      <w:r w:rsidRPr="00AA2D56">
        <w:rPr>
          <w:bCs/>
          <w:i/>
          <w:iCs/>
          <w:sz w:val="24"/>
          <w:szCs w:val="24"/>
        </w:rPr>
        <w:t>имени</w:t>
      </w:r>
      <w:r w:rsidR="001941E2" w:rsidRPr="00AA2D56">
        <w:rPr>
          <w:bCs/>
          <w:i/>
          <w:iCs/>
          <w:sz w:val="24"/>
          <w:szCs w:val="24"/>
        </w:rPr>
        <w:t xml:space="preserve"> </w:t>
      </w:r>
      <w:r w:rsidRPr="00AA2D56">
        <w:rPr>
          <w:bCs/>
          <w:i/>
          <w:iCs/>
          <w:sz w:val="24"/>
          <w:szCs w:val="24"/>
        </w:rPr>
        <w:t>А.А.</w:t>
      </w:r>
      <w:r w:rsidR="001941E2" w:rsidRPr="00AA2D56">
        <w:rPr>
          <w:bCs/>
          <w:i/>
          <w:iCs/>
          <w:sz w:val="24"/>
          <w:szCs w:val="24"/>
        </w:rPr>
        <w:t xml:space="preserve"> </w:t>
      </w:r>
      <w:r w:rsidRPr="00AA2D56">
        <w:rPr>
          <w:bCs/>
          <w:i/>
          <w:iCs/>
          <w:sz w:val="24"/>
          <w:szCs w:val="24"/>
        </w:rPr>
        <w:t>Остапца-Свешникова»,</w:t>
      </w:r>
      <w:r w:rsidR="00AB202E" w:rsidRPr="00AB202E">
        <w:rPr>
          <w:bCs/>
          <w:i/>
          <w:iCs/>
          <w:sz w:val="24"/>
          <w:szCs w:val="24"/>
        </w:rPr>
        <w:t xml:space="preserve"> </w:t>
      </w:r>
      <w:r w:rsidRPr="00AA2D56">
        <w:rPr>
          <w:i/>
          <w:iCs/>
          <w:sz w:val="24"/>
          <w:szCs w:val="24"/>
          <w:lang w:val="en-US"/>
        </w:rPr>
        <w:t>fedkraeved</w:t>
      </w:r>
      <w:r w:rsidRPr="00AA2D56">
        <w:rPr>
          <w:i/>
          <w:iCs/>
          <w:sz w:val="24"/>
          <w:szCs w:val="24"/>
        </w:rPr>
        <w:t>@</w:t>
      </w:r>
      <w:r w:rsidRPr="00AA2D56">
        <w:rPr>
          <w:i/>
          <w:iCs/>
          <w:sz w:val="24"/>
          <w:szCs w:val="24"/>
          <w:lang w:val="en-US"/>
        </w:rPr>
        <w:t>yandex</w:t>
      </w:r>
      <w:r w:rsidRPr="00AA2D56">
        <w:rPr>
          <w:i/>
          <w:iCs/>
          <w:sz w:val="24"/>
          <w:szCs w:val="24"/>
        </w:rPr>
        <w:t>.</w:t>
      </w:r>
      <w:r w:rsidRPr="00AA2D56">
        <w:rPr>
          <w:i/>
          <w:iCs/>
          <w:sz w:val="24"/>
          <w:szCs w:val="24"/>
          <w:lang w:val="en-US"/>
        </w:rPr>
        <w:t>ru</w:t>
      </w:r>
      <w:r w:rsidRPr="00AA2D56">
        <w:rPr>
          <w:i/>
          <w:iCs/>
          <w:sz w:val="24"/>
          <w:szCs w:val="24"/>
        </w:rPr>
        <w:t>,</w:t>
      </w:r>
      <w:r w:rsidR="001941E2" w:rsidRPr="00AA2D56">
        <w:rPr>
          <w:i/>
          <w:iCs/>
          <w:sz w:val="24"/>
          <w:szCs w:val="24"/>
        </w:rPr>
        <w:t xml:space="preserve"> </w:t>
      </w:r>
      <w:r w:rsidRPr="00AA2D56">
        <w:rPr>
          <w:i/>
          <w:iCs/>
          <w:sz w:val="24"/>
          <w:szCs w:val="24"/>
        </w:rPr>
        <w:t>Россия,</w:t>
      </w:r>
      <w:r w:rsidR="001941E2" w:rsidRPr="00AA2D56">
        <w:rPr>
          <w:i/>
          <w:iCs/>
          <w:sz w:val="24"/>
          <w:szCs w:val="24"/>
        </w:rPr>
        <w:t xml:space="preserve"> </w:t>
      </w:r>
      <w:r w:rsidRPr="00AA2D56">
        <w:rPr>
          <w:i/>
          <w:iCs/>
          <w:sz w:val="24"/>
          <w:szCs w:val="24"/>
        </w:rPr>
        <w:t>Москва,</w:t>
      </w:r>
      <w:r w:rsidR="001941E2" w:rsidRPr="00AA2D56">
        <w:rPr>
          <w:i/>
          <w:iCs/>
          <w:sz w:val="24"/>
          <w:szCs w:val="24"/>
        </w:rPr>
        <w:t xml:space="preserve"> </w:t>
      </w:r>
      <w:r w:rsidRPr="00AA2D56">
        <w:rPr>
          <w:i/>
          <w:iCs/>
          <w:sz w:val="24"/>
          <w:szCs w:val="24"/>
        </w:rPr>
        <w:t>Центр</w:t>
      </w:r>
      <w:r w:rsidR="001941E2" w:rsidRPr="00AA2D56">
        <w:rPr>
          <w:i/>
          <w:iCs/>
          <w:sz w:val="24"/>
          <w:szCs w:val="24"/>
        </w:rPr>
        <w:t xml:space="preserve"> </w:t>
      </w:r>
      <w:r w:rsidRPr="00AA2D56">
        <w:rPr>
          <w:i/>
          <w:iCs/>
          <w:sz w:val="24"/>
          <w:szCs w:val="24"/>
        </w:rPr>
        <w:t>детско-юношеского</w:t>
      </w:r>
      <w:r w:rsidR="001941E2" w:rsidRPr="00AA2D56">
        <w:rPr>
          <w:i/>
          <w:iCs/>
          <w:sz w:val="24"/>
          <w:szCs w:val="24"/>
        </w:rPr>
        <w:t xml:space="preserve"> </w:t>
      </w:r>
      <w:r w:rsidRPr="00AA2D56">
        <w:rPr>
          <w:i/>
          <w:iCs/>
          <w:sz w:val="24"/>
          <w:szCs w:val="24"/>
        </w:rPr>
        <w:t>туризма,</w:t>
      </w:r>
      <w:r w:rsidR="001941E2" w:rsidRPr="00AA2D56">
        <w:rPr>
          <w:i/>
          <w:iCs/>
          <w:sz w:val="24"/>
          <w:szCs w:val="24"/>
        </w:rPr>
        <w:t xml:space="preserve"> </w:t>
      </w:r>
      <w:r w:rsidRPr="00AA2D56">
        <w:rPr>
          <w:i/>
          <w:iCs/>
          <w:sz w:val="24"/>
          <w:szCs w:val="24"/>
        </w:rPr>
        <w:t>краеведения</w:t>
      </w:r>
      <w:r w:rsidR="001941E2" w:rsidRPr="00AA2D56">
        <w:rPr>
          <w:i/>
          <w:iCs/>
          <w:sz w:val="24"/>
          <w:szCs w:val="24"/>
        </w:rPr>
        <w:t xml:space="preserve"> </w:t>
      </w:r>
      <w:r w:rsidRPr="00AA2D56">
        <w:rPr>
          <w:i/>
          <w:iCs/>
          <w:sz w:val="24"/>
          <w:szCs w:val="24"/>
        </w:rPr>
        <w:t>и</w:t>
      </w:r>
      <w:r w:rsidR="001941E2" w:rsidRPr="00AA2D56">
        <w:rPr>
          <w:i/>
          <w:iCs/>
          <w:sz w:val="24"/>
          <w:szCs w:val="24"/>
        </w:rPr>
        <w:t xml:space="preserve"> </w:t>
      </w:r>
      <w:r w:rsidRPr="00AA2D56">
        <w:rPr>
          <w:i/>
          <w:iCs/>
          <w:sz w:val="24"/>
          <w:szCs w:val="24"/>
        </w:rPr>
        <w:t>организации</w:t>
      </w:r>
      <w:r w:rsidR="001941E2" w:rsidRPr="00AA2D56">
        <w:rPr>
          <w:i/>
          <w:iCs/>
          <w:sz w:val="24"/>
          <w:szCs w:val="24"/>
        </w:rPr>
        <w:t xml:space="preserve"> </w:t>
      </w:r>
      <w:r w:rsidRPr="00AA2D56">
        <w:rPr>
          <w:i/>
          <w:iCs/>
          <w:sz w:val="24"/>
          <w:szCs w:val="24"/>
        </w:rPr>
        <w:t>отдыха</w:t>
      </w:r>
      <w:r w:rsidR="001941E2" w:rsidRPr="00AA2D56">
        <w:rPr>
          <w:i/>
          <w:iCs/>
          <w:sz w:val="24"/>
          <w:szCs w:val="24"/>
        </w:rPr>
        <w:t xml:space="preserve"> </w:t>
      </w:r>
      <w:r w:rsidRPr="00AA2D56">
        <w:rPr>
          <w:i/>
          <w:iCs/>
          <w:sz w:val="24"/>
          <w:szCs w:val="24"/>
        </w:rPr>
        <w:t>и</w:t>
      </w:r>
      <w:r w:rsidR="001941E2" w:rsidRPr="00AA2D56">
        <w:rPr>
          <w:i/>
          <w:iCs/>
          <w:sz w:val="24"/>
          <w:szCs w:val="24"/>
        </w:rPr>
        <w:t xml:space="preserve"> </w:t>
      </w:r>
      <w:r w:rsidRPr="00AA2D56">
        <w:rPr>
          <w:i/>
          <w:iCs/>
          <w:sz w:val="24"/>
          <w:szCs w:val="24"/>
        </w:rPr>
        <w:t>оздоровления</w:t>
      </w:r>
      <w:r w:rsidR="001941E2" w:rsidRPr="00AA2D56">
        <w:rPr>
          <w:i/>
          <w:iCs/>
          <w:sz w:val="24"/>
          <w:szCs w:val="24"/>
        </w:rPr>
        <w:t xml:space="preserve"> </w:t>
      </w:r>
      <w:r w:rsidRPr="00AA2D56">
        <w:rPr>
          <w:i/>
          <w:iCs/>
          <w:sz w:val="24"/>
          <w:szCs w:val="24"/>
        </w:rPr>
        <w:t>детей</w:t>
      </w:r>
      <w:r w:rsidR="001941E2" w:rsidRPr="00AA2D56">
        <w:rPr>
          <w:i/>
          <w:iCs/>
          <w:sz w:val="24"/>
          <w:szCs w:val="24"/>
        </w:rPr>
        <w:t xml:space="preserve"> </w:t>
      </w:r>
      <w:r w:rsidRPr="00AA2D56">
        <w:rPr>
          <w:i/>
          <w:iCs/>
          <w:sz w:val="24"/>
          <w:szCs w:val="24"/>
        </w:rPr>
        <w:t>ФГБОУ</w:t>
      </w:r>
      <w:r w:rsidR="001941E2" w:rsidRPr="00AA2D56">
        <w:rPr>
          <w:i/>
          <w:iCs/>
          <w:sz w:val="24"/>
          <w:szCs w:val="24"/>
        </w:rPr>
        <w:t xml:space="preserve"> </w:t>
      </w:r>
      <w:r w:rsidRPr="00AA2D56">
        <w:rPr>
          <w:i/>
          <w:iCs/>
          <w:sz w:val="24"/>
          <w:szCs w:val="24"/>
        </w:rPr>
        <w:t>ДО</w:t>
      </w:r>
      <w:r w:rsidR="001941E2" w:rsidRPr="00AA2D56">
        <w:rPr>
          <w:i/>
          <w:iCs/>
          <w:sz w:val="24"/>
          <w:szCs w:val="24"/>
        </w:rPr>
        <w:t xml:space="preserve"> </w:t>
      </w:r>
      <w:r w:rsidRPr="00AA2D56">
        <w:rPr>
          <w:i/>
          <w:iCs/>
          <w:sz w:val="24"/>
          <w:szCs w:val="24"/>
        </w:rPr>
        <w:t>ФЦДО.</w:t>
      </w:r>
    </w:p>
    <w:p w:rsidR="00D725BA" w:rsidRPr="007136C2" w:rsidRDefault="00333DC5" w:rsidP="00F43B07">
      <w:pPr>
        <w:tabs>
          <w:tab w:val="left" w:pos="9638"/>
        </w:tabs>
        <w:ind w:right="20" w:firstLine="708"/>
        <w:rPr>
          <w:i/>
          <w:iCs/>
          <w:sz w:val="22"/>
          <w:lang w:val="en-US"/>
        </w:rPr>
      </w:pPr>
      <w:r w:rsidRPr="00AA2D56">
        <w:rPr>
          <w:i/>
          <w:iCs/>
          <w:sz w:val="24"/>
          <w:szCs w:val="24"/>
        </w:rPr>
        <w:t>Волошина</w:t>
      </w:r>
      <w:r w:rsidR="001941E2" w:rsidRPr="00AA2D56">
        <w:rPr>
          <w:i/>
          <w:iCs/>
          <w:sz w:val="24"/>
          <w:szCs w:val="24"/>
        </w:rPr>
        <w:t xml:space="preserve"> </w:t>
      </w:r>
      <w:r w:rsidRPr="00AA2D56">
        <w:rPr>
          <w:i/>
          <w:iCs/>
          <w:sz w:val="24"/>
          <w:szCs w:val="24"/>
        </w:rPr>
        <w:t>Дарья</w:t>
      </w:r>
      <w:r w:rsidR="001941E2" w:rsidRPr="00AA2D56">
        <w:rPr>
          <w:i/>
          <w:iCs/>
          <w:sz w:val="24"/>
          <w:szCs w:val="24"/>
        </w:rPr>
        <w:t xml:space="preserve"> </w:t>
      </w:r>
      <w:r w:rsidRPr="00AA2D56">
        <w:rPr>
          <w:i/>
          <w:iCs/>
          <w:sz w:val="24"/>
          <w:szCs w:val="24"/>
        </w:rPr>
        <w:t>Сергеевна,</w:t>
      </w:r>
      <w:r w:rsidR="001941E2" w:rsidRPr="00AA2D56">
        <w:rPr>
          <w:i/>
          <w:iCs/>
          <w:sz w:val="24"/>
          <w:szCs w:val="24"/>
        </w:rPr>
        <w:t xml:space="preserve"> </w:t>
      </w:r>
      <w:r w:rsidRPr="00AA2D56">
        <w:rPr>
          <w:i/>
          <w:iCs/>
          <w:sz w:val="24"/>
          <w:szCs w:val="24"/>
        </w:rPr>
        <w:t>студентка</w:t>
      </w:r>
      <w:r w:rsidR="001941E2" w:rsidRPr="00AA2D56">
        <w:rPr>
          <w:i/>
          <w:iCs/>
          <w:sz w:val="24"/>
          <w:szCs w:val="24"/>
        </w:rPr>
        <w:t xml:space="preserve"> </w:t>
      </w:r>
      <w:r w:rsidRPr="00AA2D56">
        <w:rPr>
          <w:i/>
          <w:iCs/>
          <w:sz w:val="24"/>
          <w:szCs w:val="24"/>
        </w:rPr>
        <w:t>1</w:t>
      </w:r>
      <w:r w:rsidR="001941E2" w:rsidRPr="00AA2D56">
        <w:rPr>
          <w:i/>
          <w:iCs/>
          <w:sz w:val="24"/>
          <w:szCs w:val="24"/>
        </w:rPr>
        <w:t xml:space="preserve"> </w:t>
      </w:r>
      <w:r w:rsidRPr="00AA2D56">
        <w:rPr>
          <w:i/>
          <w:iCs/>
          <w:sz w:val="24"/>
          <w:szCs w:val="24"/>
        </w:rPr>
        <w:t>курса</w:t>
      </w:r>
      <w:r w:rsidR="001941E2" w:rsidRPr="00AA2D56">
        <w:rPr>
          <w:i/>
          <w:iCs/>
          <w:sz w:val="24"/>
          <w:szCs w:val="24"/>
        </w:rPr>
        <w:t xml:space="preserve"> </w:t>
      </w:r>
      <w:r w:rsidRPr="00AA2D56">
        <w:rPr>
          <w:i/>
          <w:iCs/>
          <w:sz w:val="24"/>
          <w:szCs w:val="24"/>
        </w:rPr>
        <w:t>РЭУ</w:t>
      </w:r>
      <w:r w:rsidR="001941E2" w:rsidRPr="00AA2D56">
        <w:rPr>
          <w:i/>
          <w:iCs/>
          <w:sz w:val="24"/>
          <w:szCs w:val="24"/>
        </w:rPr>
        <w:t xml:space="preserve"> </w:t>
      </w:r>
      <w:r w:rsidRPr="00AA2D56">
        <w:rPr>
          <w:i/>
          <w:iCs/>
          <w:sz w:val="24"/>
          <w:szCs w:val="24"/>
        </w:rPr>
        <w:t>им.</w:t>
      </w:r>
      <w:r w:rsidR="001941E2" w:rsidRPr="00AA2D56">
        <w:rPr>
          <w:i/>
          <w:iCs/>
          <w:sz w:val="24"/>
          <w:szCs w:val="24"/>
        </w:rPr>
        <w:t xml:space="preserve"> </w:t>
      </w:r>
      <w:r w:rsidRPr="00AA2D56">
        <w:rPr>
          <w:i/>
          <w:iCs/>
          <w:sz w:val="24"/>
          <w:szCs w:val="24"/>
        </w:rPr>
        <w:t>Г.В.</w:t>
      </w:r>
      <w:r w:rsidR="001941E2" w:rsidRPr="00AA2D56">
        <w:rPr>
          <w:i/>
          <w:iCs/>
          <w:sz w:val="24"/>
          <w:szCs w:val="24"/>
        </w:rPr>
        <w:t xml:space="preserve"> </w:t>
      </w:r>
      <w:r w:rsidRPr="00AA2D56">
        <w:rPr>
          <w:i/>
          <w:iCs/>
          <w:sz w:val="24"/>
          <w:szCs w:val="24"/>
        </w:rPr>
        <w:t>Плеханова,</w:t>
      </w:r>
      <w:r w:rsidR="001941E2" w:rsidRPr="00AA2D56">
        <w:rPr>
          <w:i/>
          <w:iCs/>
          <w:sz w:val="24"/>
          <w:szCs w:val="24"/>
        </w:rPr>
        <w:t xml:space="preserve"> </w:t>
      </w:r>
      <w:hyperlink r:id="rId64" w:history="1">
        <w:r w:rsidRPr="00AA2D56">
          <w:rPr>
            <w:rStyle w:val="afd"/>
            <w:i/>
            <w:iCs/>
            <w:color w:val="auto"/>
            <w:sz w:val="24"/>
            <w:szCs w:val="24"/>
            <w:u w:val="none"/>
          </w:rPr>
          <w:t>darya.voloshina.99@inbox.ru</w:t>
        </w:r>
      </w:hyperlink>
      <w:r w:rsidRPr="00AA2D56">
        <w:rPr>
          <w:i/>
          <w:iCs/>
          <w:sz w:val="24"/>
          <w:szCs w:val="24"/>
        </w:rPr>
        <w:t>,</w:t>
      </w:r>
      <w:r w:rsidR="001941E2" w:rsidRPr="00AA2D56">
        <w:rPr>
          <w:i/>
          <w:iCs/>
          <w:sz w:val="24"/>
          <w:szCs w:val="24"/>
        </w:rPr>
        <w:t xml:space="preserve"> </w:t>
      </w:r>
      <w:r w:rsidRPr="00AA2D56">
        <w:rPr>
          <w:i/>
          <w:iCs/>
          <w:sz w:val="24"/>
          <w:szCs w:val="24"/>
        </w:rPr>
        <w:t>Россия,</w:t>
      </w:r>
      <w:r w:rsidR="001941E2" w:rsidRPr="00AA2D56">
        <w:rPr>
          <w:i/>
          <w:iCs/>
          <w:sz w:val="24"/>
          <w:szCs w:val="24"/>
        </w:rPr>
        <w:t xml:space="preserve"> </w:t>
      </w:r>
      <w:r w:rsidRPr="00AA2D56">
        <w:rPr>
          <w:i/>
          <w:iCs/>
          <w:sz w:val="24"/>
          <w:szCs w:val="24"/>
        </w:rPr>
        <w:t>Москва,</w:t>
      </w:r>
      <w:r w:rsidR="001941E2" w:rsidRPr="00AA2D56">
        <w:rPr>
          <w:i/>
          <w:iCs/>
          <w:sz w:val="24"/>
          <w:szCs w:val="24"/>
        </w:rPr>
        <w:t xml:space="preserve"> </w:t>
      </w:r>
      <w:r w:rsidRPr="00AA2D56">
        <w:rPr>
          <w:i/>
          <w:iCs/>
          <w:sz w:val="24"/>
          <w:szCs w:val="24"/>
        </w:rPr>
        <w:t>РЭУ</w:t>
      </w:r>
      <w:r w:rsidR="001941E2" w:rsidRPr="00AA2D56">
        <w:rPr>
          <w:i/>
          <w:iCs/>
          <w:sz w:val="24"/>
          <w:szCs w:val="24"/>
        </w:rPr>
        <w:t xml:space="preserve"> </w:t>
      </w:r>
      <w:r w:rsidRPr="00AA2D56">
        <w:rPr>
          <w:i/>
          <w:iCs/>
          <w:sz w:val="24"/>
          <w:szCs w:val="24"/>
        </w:rPr>
        <w:t>им.</w:t>
      </w:r>
      <w:r w:rsidR="001941E2" w:rsidRPr="00AA2D56">
        <w:rPr>
          <w:i/>
          <w:iCs/>
          <w:sz w:val="24"/>
          <w:szCs w:val="24"/>
        </w:rPr>
        <w:t xml:space="preserve"> </w:t>
      </w:r>
      <w:r w:rsidRPr="00AA2D56">
        <w:rPr>
          <w:i/>
          <w:iCs/>
          <w:sz w:val="24"/>
          <w:szCs w:val="24"/>
        </w:rPr>
        <w:t>Г</w:t>
      </w:r>
      <w:r w:rsidRPr="00AA2D56">
        <w:rPr>
          <w:i/>
          <w:iCs/>
          <w:sz w:val="24"/>
          <w:szCs w:val="24"/>
          <w:lang w:val="en-US"/>
        </w:rPr>
        <w:t>.</w:t>
      </w:r>
      <w:r w:rsidRPr="00AA2D56">
        <w:rPr>
          <w:i/>
          <w:iCs/>
          <w:sz w:val="24"/>
          <w:szCs w:val="24"/>
        </w:rPr>
        <w:t>В</w:t>
      </w:r>
      <w:r w:rsidRPr="00AA2D56">
        <w:rPr>
          <w:i/>
          <w:iCs/>
          <w:sz w:val="24"/>
          <w:szCs w:val="24"/>
          <w:lang w:val="en-US"/>
        </w:rPr>
        <w:t>.</w:t>
      </w:r>
      <w:r w:rsidR="001941E2" w:rsidRPr="00AA2D56">
        <w:rPr>
          <w:i/>
          <w:iCs/>
          <w:sz w:val="24"/>
          <w:szCs w:val="24"/>
          <w:lang w:val="en-US"/>
        </w:rPr>
        <w:t xml:space="preserve"> </w:t>
      </w:r>
      <w:r w:rsidRPr="00AA2D56">
        <w:rPr>
          <w:i/>
          <w:iCs/>
          <w:sz w:val="24"/>
          <w:szCs w:val="24"/>
        </w:rPr>
        <w:t>Плеханова</w:t>
      </w:r>
      <w:r w:rsidRPr="007136C2">
        <w:rPr>
          <w:i/>
          <w:iCs/>
          <w:sz w:val="22"/>
          <w:lang w:val="en-US"/>
        </w:rPr>
        <w:t>.</w:t>
      </w:r>
    </w:p>
    <w:p w:rsidR="00D725BA" w:rsidRPr="007136C2" w:rsidRDefault="00D725BA" w:rsidP="00F43B07">
      <w:pPr>
        <w:tabs>
          <w:tab w:val="left" w:pos="9638"/>
        </w:tabs>
        <w:jc w:val="center"/>
        <w:rPr>
          <w:i/>
          <w:sz w:val="24"/>
          <w:szCs w:val="24"/>
          <w:lang w:val="en-US"/>
        </w:rPr>
      </w:pPr>
    </w:p>
    <w:p w:rsidR="00D725BA" w:rsidRPr="007136C2" w:rsidRDefault="00333DC5" w:rsidP="009D6228">
      <w:pPr>
        <w:tabs>
          <w:tab w:val="left" w:pos="9638"/>
        </w:tabs>
        <w:ind w:firstLine="0"/>
        <w:jc w:val="center"/>
        <w:rPr>
          <w:i/>
          <w:sz w:val="24"/>
          <w:szCs w:val="24"/>
          <w:lang w:val="en-US"/>
        </w:rPr>
      </w:pPr>
      <w:r w:rsidRPr="007136C2">
        <w:rPr>
          <w:i/>
          <w:sz w:val="24"/>
          <w:szCs w:val="24"/>
          <w:lang w:val="en-US"/>
        </w:rPr>
        <w:t>FEATURES</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DISTANCE</w:t>
      </w:r>
      <w:r w:rsidR="001941E2">
        <w:rPr>
          <w:i/>
          <w:sz w:val="24"/>
          <w:szCs w:val="24"/>
          <w:lang w:val="en-US"/>
        </w:rPr>
        <w:t xml:space="preserve"> </w:t>
      </w:r>
      <w:r w:rsidRPr="007136C2">
        <w:rPr>
          <w:i/>
          <w:sz w:val="24"/>
          <w:szCs w:val="24"/>
          <w:lang w:val="en-US"/>
        </w:rPr>
        <w:t>LEARNING</w:t>
      </w:r>
      <w:r w:rsidR="001941E2">
        <w:rPr>
          <w:i/>
          <w:sz w:val="24"/>
          <w:szCs w:val="24"/>
          <w:lang w:val="en-US"/>
        </w:rPr>
        <w:t xml:space="preserve"> </w:t>
      </w:r>
      <w:r w:rsidRPr="007136C2">
        <w:rPr>
          <w:i/>
          <w:sz w:val="24"/>
          <w:szCs w:val="24"/>
          <w:lang w:val="en-US"/>
        </w:rPr>
        <w:t>FORMAT</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ITS</w:t>
      </w:r>
      <w:r w:rsidR="001941E2">
        <w:rPr>
          <w:i/>
          <w:sz w:val="24"/>
          <w:szCs w:val="24"/>
          <w:lang w:val="en-US"/>
        </w:rPr>
        <w:t xml:space="preserve"> </w:t>
      </w:r>
      <w:r w:rsidRPr="007136C2">
        <w:rPr>
          <w:i/>
          <w:sz w:val="24"/>
          <w:szCs w:val="24"/>
          <w:lang w:val="en-US"/>
        </w:rPr>
        <w:t>USE</w:t>
      </w:r>
      <w:r w:rsidR="001941E2">
        <w:rPr>
          <w:i/>
          <w:sz w:val="24"/>
          <w:szCs w:val="24"/>
          <w:lang w:val="en-US"/>
        </w:rPr>
        <w:t xml:space="preserve"> </w:t>
      </w:r>
      <w:r w:rsidRPr="007136C2">
        <w:rPr>
          <w:i/>
          <w:sz w:val="24"/>
          <w:szCs w:val="24"/>
          <w:lang w:val="en-US"/>
        </w:rPr>
        <w:t>IN</w:t>
      </w:r>
      <w:r w:rsidR="001941E2">
        <w:rPr>
          <w:i/>
          <w:sz w:val="24"/>
          <w:szCs w:val="24"/>
          <w:lang w:val="en-US"/>
        </w:rPr>
        <w:t xml:space="preserve"> </w:t>
      </w:r>
      <w:r w:rsidRPr="007136C2">
        <w:rPr>
          <w:i/>
          <w:sz w:val="24"/>
          <w:szCs w:val="24"/>
          <w:lang w:val="en-US"/>
        </w:rPr>
        <w:t>PHYSICAL</w:t>
      </w:r>
      <w:r w:rsidR="001941E2">
        <w:rPr>
          <w:i/>
          <w:sz w:val="24"/>
          <w:szCs w:val="24"/>
          <w:lang w:val="en-US"/>
        </w:rPr>
        <w:t xml:space="preserve"> </w:t>
      </w:r>
      <w:r w:rsidRPr="007136C2">
        <w:rPr>
          <w:i/>
          <w:sz w:val="24"/>
          <w:szCs w:val="24"/>
          <w:lang w:val="en-US"/>
        </w:rPr>
        <w:t>EDUCATION</w:t>
      </w:r>
      <w:r w:rsidR="001941E2">
        <w:rPr>
          <w:i/>
          <w:sz w:val="24"/>
          <w:szCs w:val="24"/>
          <w:lang w:val="en-US"/>
        </w:rPr>
        <w:t xml:space="preserve"> </w:t>
      </w:r>
      <w:r w:rsidRPr="007136C2">
        <w:rPr>
          <w:i/>
          <w:sz w:val="24"/>
          <w:szCs w:val="24"/>
          <w:lang w:val="en-US"/>
        </w:rPr>
        <w:t>LESSONS</w:t>
      </w:r>
    </w:p>
    <w:p w:rsidR="00D725BA" w:rsidRPr="007136C2" w:rsidRDefault="00D725BA" w:rsidP="00F43B07">
      <w:pPr>
        <w:tabs>
          <w:tab w:val="left" w:pos="9638"/>
        </w:tabs>
        <w:jc w:val="center"/>
        <w:rPr>
          <w:i/>
          <w:sz w:val="24"/>
          <w:szCs w:val="24"/>
          <w:highlight w:val="yellow"/>
          <w:lang w:val="en-US"/>
        </w:rPr>
      </w:pPr>
    </w:p>
    <w:p w:rsidR="00AB202E" w:rsidRPr="007136C2" w:rsidRDefault="00AB202E" w:rsidP="00AB202E">
      <w:pPr>
        <w:tabs>
          <w:tab w:val="left" w:pos="9638"/>
        </w:tabs>
        <w:rPr>
          <w:i/>
          <w:sz w:val="24"/>
          <w:szCs w:val="24"/>
          <w:lang w:val="en-US"/>
        </w:rPr>
      </w:pPr>
      <w:r w:rsidRPr="007136C2">
        <w:rPr>
          <w:i/>
          <w:sz w:val="24"/>
          <w:szCs w:val="24"/>
          <w:lang w:val="en-AU"/>
        </w:rPr>
        <w:t>Smirnova</w:t>
      </w:r>
      <w:r>
        <w:rPr>
          <w:i/>
          <w:sz w:val="24"/>
          <w:szCs w:val="24"/>
          <w:lang w:val="en-AU"/>
        </w:rPr>
        <w:t xml:space="preserve"> </w:t>
      </w:r>
      <w:r w:rsidRPr="007136C2">
        <w:rPr>
          <w:i/>
          <w:sz w:val="24"/>
          <w:szCs w:val="24"/>
          <w:lang w:val="en-AU"/>
        </w:rPr>
        <w:t>Ekaterina</w:t>
      </w:r>
      <w:r>
        <w:rPr>
          <w:i/>
          <w:sz w:val="24"/>
          <w:szCs w:val="24"/>
          <w:lang w:val="en-AU"/>
        </w:rPr>
        <w:t xml:space="preserve"> </w:t>
      </w:r>
      <w:r w:rsidRPr="007136C2">
        <w:rPr>
          <w:i/>
          <w:sz w:val="24"/>
          <w:szCs w:val="24"/>
          <w:lang w:val="en-AU"/>
        </w:rPr>
        <w:t>Yuryevna,</w:t>
      </w:r>
      <w:r>
        <w:rPr>
          <w:i/>
          <w:sz w:val="24"/>
          <w:szCs w:val="24"/>
          <w:lang w:val="en-AU"/>
        </w:rPr>
        <w:t xml:space="preserve"> </w:t>
      </w:r>
      <w:r w:rsidRPr="007136C2">
        <w:rPr>
          <w:i/>
          <w:sz w:val="24"/>
          <w:szCs w:val="24"/>
          <w:lang w:val="en-AU"/>
        </w:rPr>
        <w:t>postgraduate</w:t>
      </w:r>
      <w:r>
        <w:rPr>
          <w:i/>
          <w:sz w:val="24"/>
          <w:szCs w:val="24"/>
          <w:lang w:val="en-AU"/>
        </w:rPr>
        <w:t xml:space="preserve"> </w:t>
      </w:r>
      <w:r w:rsidRPr="007136C2">
        <w:rPr>
          <w:i/>
          <w:sz w:val="24"/>
          <w:szCs w:val="24"/>
          <w:lang w:val="en-AU"/>
        </w:rPr>
        <w:t>student</w:t>
      </w:r>
      <w:r>
        <w:rPr>
          <w:i/>
          <w:sz w:val="24"/>
          <w:szCs w:val="24"/>
          <w:lang w:val="en-AU"/>
        </w:rPr>
        <w:t xml:space="preserve"> </w:t>
      </w:r>
      <w:r w:rsidRPr="007136C2">
        <w:rPr>
          <w:i/>
          <w:sz w:val="24"/>
          <w:szCs w:val="24"/>
          <w:lang w:val="en-AU"/>
        </w:rPr>
        <w:t>of</w:t>
      </w:r>
      <w:r>
        <w:rPr>
          <w:i/>
          <w:sz w:val="24"/>
          <w:szCs w:val="24"/>
          <w:lang w:val="en-AU"/>
        </w:rPr>
        <w:t xml:space="preserve"> </w:t>
      </w:r>
      <w:r w:rsidRPr="007136C2">
        <w:rPr>
          <w:i/>
          <w:sz w:val="24"/>
          <w:szCs w:val="24"/>
          <w:lang w:val="en-AU"/>
        </w:rPr>
        <w:t>the</w:t>
      </w:r>
      <w:r>
        <w:rPr>
          <w:i/>
          <w:sz w:val="24"/>
          <w:szCs w:val="24"/>
          <w:lang w:val="en-AU"/>
        </w:rPr>
        <w:t xml:space="preserve"> </w:t>
      </w:r>
      <w:r w:rsidRPr="007136C2">
        <w:rPr>
          <w:i/>
          <w:sz w:val="24"/>
          <w:szCs w:val="24"/>
          <w:lang w:val="en-AU"/>
        </w:rPr>
        <w:t>Department</w:t>
      </w:r>
      <w:r>
        <w:rPr>
          <w:i/>
          <w:sz w:val="24"/>
          <w:szCs w:val="24"/>
          <w:lang w:val="en-AU"/>
        </w:rPr>
        <w:t xml:space="preserve"> </w:t>
      </w:r>
      <w:r w:rsidRPr="007136C2">
        <w:rPr>
          <w:i/>
          <w:sz w:val="24"/>
          <w:szCs w:val="24"/>
          <w:lang w:val="en-AU"/>
        </w:rPr>
        <w:t>of</w:t>
      </w:r>
      <w:r>
        <w:rPr>
          <w:i/>
          <w:sz w:val="24"/>
          <w:szCs w:val="24"/>
          <w:lang w:val="en-AU"/>
        </w:rPr>
        <w:t xml:space="preserve"> </w:t>
      </w:r>
      <w:r w:rsidRPr="007136C2">
        <w:rPr>
          <w:i/>
          <w:sz w:val="24"/>
          <w:szCs w:val="24"/>
          <w:lang w:val="en-AU"/>
        </w:rPr>
        <w:t>Advertising,</w:t>
      </w:r>
      <w:r>
        <w:rPr>
          <w:i/>
          <w:sz w:val="24"/>
          <w:szCs w:val="24"/>
          <w:lang w:val="en-AU"/>
        </w:rPr>
        <w:t xml:space="preserve"> </w:t>
      </w:r>
      <w:r w:rsidRPr="007136C2">
        <w:rPr>
          <w:i/>
          <w:sz w:val="24"/>
          <w:szCs w:val="24"/>
          <w:lang w:val="en-AU"/>
        </w:rPr>
        <w:t>Relations</w:t>
      </w:r>
      <w:r>
        <w:rPr>
          <w:i/>
          <w:sz w:val="24"/>
          <w:szCs w:val="24"/>
          <w:lang w:val="en-AU"/>
        </w:rPr>
        <w:t xml:space="preserve"> </w:t>
      </w:r>
      <w:r w:rsidRPr="007136C2">
        <w:rPr>
          <w:i/>
          <w:sz w:val="24"/>
          <w:szCs w:val="24"/>
          <w:lang w:val="en-AU"/>
        </w:rPr>
        <w:t>with</w:t>
      </w:r>
      <w:r>
        <w:rPr>
          <w:i/>
          <w:sz w:val="24"/>
          <w:szCs w:val="24"/>
          <w:lang w:val="en-AU"/>
        </w:rPr>
        <w:t xml:space="preserve"> </w:t>
      </w:r>
      <w:r w:rsidRPr="007136C2">
        <w:rPr>
          <w:i/>
          <w:sz w:val="24"/>
          <w:szCs w:val="24"/>
          <w:lang w:val="en-AU"/>
        </w:rPr>
        <w:t>Public</w:t>
      </w:r>
      <w:r>
        <w:rPr>
          <w:i/>
          <w:sz w:val="24"/>
          <w:szCs w:val="24"/>
          <w:lang w:val="en-AU"/>
        </w:rPr>
        <w:t xml:space="preserve"> </w:t>
      </w:r>
      <w:r w:rsidRPr="007136C2">
        <w:rPr>
          <w:i/>
          <w:sz w:val="24"/>
          <w:szCs w:val="24"/>
          <w:lang w:val="en-AU"/>
        </w:rPr>
        <w:t>and</w:t>
      </w:r>
      <w:r>
        <w:rPr>
          <w:i/>
          <w:sz w:val="24"/>
          <w:szCs w:val="24"/>
          <w:lang w:val="en-AU"/>
        </w:rPr>
        <w:t xml:space="preserve"> </w:t>
      </w:r>
      <w:r w:rsidRPr="007136C2">
        <w:rPr>
          <w:i/>
          <w:sz w:val="24"/>
          <w:szCs w:val="24"/>
          <w:lang w:val="en-AU"/>
        </w:rPr>
        <w:t>Social-Humanitarian</w:t>
      </w:r>
      <w:r>
        <w:rPr>
          <w:i/>
          <w:sz w:val="24"/>
          <w:szCs w:val="24"/>
          <w:lang w:val="en-AU"/>
        </w:rPr>
        <w:t xml:space="preserve"> </w:t>
      </w:r>
      <w:r w:rsidRPr="007136C2">
        <w:rPr>
          <w:i/>
          <w:sz w:val="24"/>
          <w:szCs w:val="24"/>
          <w:lang w:val="en-AU"/>
        </w:rPr>
        <w:t>Problems</w:t>
      </w:r>
      <w:r>
        <w:rPr>
          <w:i/>
          <w:sz w:val="24"/>
          <w:szCs w:val="24"/>
          <w:lang w:val="en-AU"/>
        </w:rPr>
        <w:t xml:space="preserve"> </w:t>
      </w:r>
      <w:r w:rsidRPr="007136C2">
        <w:rPr>
          <w:i/>
          <w:sz w:val="24"/>
          <w:szCs w:val="24"/>
          <w:lang w:val="en-AU"/>
        </w:rPr>
        <w:t>of</w:t>
      </w:r>
      <w:r>
        <w:rPr>
          <w:i/>
          <w:sz w:val="24"/>
          <w:szCs w:val="24"/>
          <w:lang w:val="en-AU"/>
        </w:rPr>
        <w:t xml:space="preserve"> </w:t>
      </w:r>
      <w:r w:rsidRPr="007136C2">
        <w:rPr>
          <w:i/>
          <w:sz w:val="24"/>
          <w:szCs w:val="24"/>
          <w:lang w:val="en-AU"/>
        </w:rPr>
        <w:t>the</w:t>
      </w:r>
      <w:r>
        <w:rPr>
          <w:i/>
          <w:sz w:val="24"/>
          <w:szCs w:val="24"/>
          <w:lang w:val="en-AU"/>
        </w:rPr>
        <w:t xml:space="preserve"> </w:t>
      </w:r>
      <w:r w:rsidRPr="007136C2">
        <w:rPr>
          <w:i/>
          <w:sz w:val="24"/>
          <w:szCs w:val="24"/>
          <w:lang w:val="en-AU"/>
        </w:rPr>
        <w:t>RUS</w:t>
      </w:r>
      <w:r>
        <w:rPr>
          <w:i/>
          <w:sz w:val="24"/>
          <w:szCs w:val="24"/>
          <w:lang w:val="en-AU"/>
        </w:rPr>
        <w:t xml:space="preserve"> </w:t>
      </w:r>
      <w:r w:rsidRPr="007136C2">
        <w:rPr>
          <w:i/>
          <w:sz w:val="24"/>
          <w:szCs w:val="24"/>
          <w:lang w:val="en-AU"/>
        </w:rPr>
        <w:t>“GTSOLIFK”,</w:t>
      </w:r>
      <w:r>
        <w:rPr>
          <w:i/>
          <w:sz w:val="24"/>
          <w:szCs w:val="24"/>
          <w:lang w:val="en-AU"/>
        </w:rPr>
        <w:t xml:space="preserve"> </w:t>
      </w:r>
      <w:r w:rsidRPr="007136C2">
        <w:rPr>
          <w:i/>
          <w:sz w:val="24"/>
          <w:szCs w:val="24"/>
          <w:lang w:val="en-AU"/>
        </w:rPr>
        <w:t>chief</w:t>
      </w:r>
      <w:r>
        <w:rPr>
          <w:i/>
          <w:sz w:val="24"/>
          <w:szCs w:val="24"/>
          <w:lang w:val="en-AU"/>
        </w:rPr>
        <w:t xml:space="preserve"> </w:t>
      </w:r>
      <w:r w:rsidRPr="007136C2">
        <w:rPr>
          <w:i/>
          <w:sz w:val="24"/>
          <w:szCs w:val="24"/>
          <w:lang w:val="en-AU"/>
        </w:rPr>
        <w:t>specialist</w:t>
      </w:r>
      <w:r>
        <w:rPr>
          <w:i/>
          <w:sz w:val="24"/>
          <w:szCs w:val="24"/>
          <w:lang w:val="en-AU"/>
        </w:rPr>
        <w:t xml:space="preserve"> </w:t>
      </w:r>
      <w:r w:rsidRPr="007136C2">
        <w:rPr>
          <w:i/>
          <w:sz w:val="24"/>
          <w:szCs w:val="24"/>
          <w:lang w:val="en-AU"/>
        </w:rPr>
        <w:t>of</w:t>
      </w:r>
      <w:r>
        <w:rPr>
          <w:i/>
          <w:sz w:val="24"/>
          <w:szCs w:val="24"/>
          <w:lang w:val="en-AU"/>
        </w:rPr>
        <w:t xml:space="preserve"> </w:t>
      </w:r>
      <w:r w:rsidRPr="007136C2">
        <w:rPr>
          <w:i/>
          <w:sz w:val="24"/>
          <w:szCs w:val="24"/>
          <w:lang w:val="en-AU"/>
        </w:rPr>
        <w:t>the</w:t>
      </w:r>
      <w:r>
        <w:rPr>
          <w:i/>
          <w:sz w:val="24"/>
          <w:szCs w:val="24"/>
          <w:lang w:val="en-AU"/>
        </w:rPr>
        <w:t xml:space="preserve"> </w:t>
      </w:r>
      <w:r w:rsidRPr="007136C2">
        <w:rPr>
          <w:i/>
          <w:sz w:val="24"/>
          <w:szCs w:val="24"/>
          <w:lang w:val="en-AU"/>
        </w:rPr>
        <w:t>Federal</w:t>
      </w:r>
      <w:r>
        <w:rPr>
          <w:i/>
          <w:sz w:val="24"/>
          <w:szCs w:val="24"/>
          <w:lang w:val="en-AU"/>
        </w:rPr>
        <w:t xml:space="preserve"> </w:t>
      </w:r>
      <w:r w:rsidRPr="007136C2">
        <w:rPr>
          <w:i/>
          <w:sz w:val="24"/>
          <w:szCs w:val="24"/>
          <w:lang w:val="en-AU"/>
        </w:rPr>
        <w:t>State</w:t>
      </w:r>
      <w:r>
        <w:rPr>
          <w:i/>
          <w:sz w:val="24"/>
          <w:szCs w:val="24"/>
          <w:lang w:val="en-AU"/>
        </w:rPr>
        <w:t xml:space="preserve"> </w:t>
      </w:r>
      <w:r w:rsidRPr="007136C2">
        <w:rPr>
          <w:i/>
          <w:sz w:val="24"/>
          <w:szCs w:val="24"/>
          <w:lang w:val="en-AU"/>
        </w:rPr>
        <w:t>Budgetary</w:t>
      </w:r>
      <w:r>
        <w:rPr>
          <w:i/>
          <w:sz w:val="24"/>
          <w:szCs w:val="24"/>
          <w:lang w:val="en-AU"/>
        </w:rPr>
        <w:t xml:space="preserve"> </w:t>
      </w:r>
      <w:r w:rsidRPr="007136C2">
        <w:rPr>
          <w:i/>
          <w:sz w:val="24"/>
          <w:szCs w:val="24"/>
          <w:lang w:val="en-AU"/>
        </w:rPr>
        <w:t>Educational</w:t>
      </w:r>
      <w:r>
        <w:rPr>
          <w:i/>
          <w:sz w:val="24"/>
          <w:szCs w:val="24"/>
          <w:lang w:val="en-AU"/>
        </w:rPr>
        <w:t xml:space="preserve"> </w:t>
      </w:r>
      <w:r w:rsidRPr="007136C2">
        <w:rPr>
          <w:i/>
          <w:sz w:val="24"/>
          <w:szCs w:val="24"/>
          <w:lang w:val="en-AU"/>
        </w:rPr>
        <w:t>Institution</w:t>
      </w:r>
      <w:r>
        <w:rPr>
          <w:i/>
          <w:sz w:val="24"/>
          <w:szCs w:val="24"/>
          <w:lang w:val="en-AU"/>
        </w:rPr>
        <w:t xml:space="preserve"> </w:t>
      </w:r>
      <w:r w:rsidRPr="007136C2">
        <w:rPr>
          <w:i/>
          <w:sz w:val="24"/>
          <w:szCs w:val="24"/>
          <w:lang w:val="en-AU"/>
        </w:rPr>
        <w:t>of</w:t>
      </w:r>
      <w:r>
        <w:rPr>
          <w:i/>
          <w:sz w:val="24"/>
          <w:szCs w:val="24"/>
          <w:lang w:val="en-AU"/>
        </w:rPr>
        <w:t xml:space="preserve"> </w:t>
      </w:r>
      <w:r w:rsidRPr="007136C2">
        <w:rPr>
          <w:i/>
          <w:sz w:val="24"/>
          <w:szCs w:val="24"/>
          <w:lang w:val="en-AU"/>
        </w:rPr>
        <w:t>Advanced</w:t>
      </w:r>
      <w:r>
        <w:rPr>
          <w:i/>
          <w:sz w:val="24"/>
          <w:szCs w:val="24"/>
          <w:lang w:val="en-AU"/>
        </w:rPr>
        <w:t xml:space="preserve"> </w:t>
      </w:r>
      <w:r w:rsidRPr="007136C2">
        <w:rPr>
          <w:i/>
          <w:sz w:val="24"/>
          <w:szCs w:val="24"/>
          <w:lang w:val="en-AU"/>
        </w:rPr>
        <w:t>Education,</w:t>
      </w:r>
      <w:r>
        <w:rPr>
          <w:i/>
          <w:sz w:val="24"/>
          <w:szCs w:val="24"/>
          <w:lang w:val="en-AU"/>
        </w:rPr>
        <w:t xml:space="preserve"> </w:t>
      </w:r>
      <w:r w:rsidRPr="007136C2">
        <w:rPr>
          <w:i/>
          <w:sz w:val="24"/>
          <w:szCs w:val="24"/>
          <w:lang w:val="en-AU"/>
        </w:rPr>
        <w:t>Federal</w:t>
      </w:r>
      <w:r>
        <w:rPr>
          <w:i/>
          <w:sz w:val="24"/>
          <w:szCs w:val="24"/>
          <w:lang w:val="en-AU"/>
        </w:rPr>
        <w:t xml:space="preserve"> </w:t>
      </w:r>
      <w:r w:rsidRPr="007136C2">
        <w:rPr>
          <w:i/>
          <w:sz w:val="24"/>
          <w:szCs w:val="24"/>
          <w:lang w:val="en-AU"/>
        </w:rPr>
        <w:t>Center</w:t>
      </w:r>
      <w:r>
        <w:rPr>
          <w:i/>
          <w:sz w:val="24"/>
          <w:szCs w:val="24"/>
          <w:lang w:val="en-AU"/>
        </w:rPr>
        <w:t xml:space="preserve"> </w:t>
      </w:r>
      <w:r w:rsidRPr="007136C2">
        <w:rPr>
          <w:i/>
          <w:sz w:val="24"/>
          <w:szCs w:val="24"/>
          <w:lang w:val="en-AU"/>
        </w:rPr>
        <w:t>for</w:t>
      </w:r>
      <w:r>
        <w:rPr>
          <w:i/>
          <w:sz w:val="24"/>
          <w:szCs w:val="24"/>
          <w:lang w:val="en-AU"/>
        </w:rPr>
        <w:t xml:space="preserve"> </w:t>
      </w:r>
      <w:r w:rsidRPr="007136C2">
        <w:rPr>
          <w:i/>
          <w:sz w:val="24"/>
          <w:szCs w:val="24"/>
          <w:lang w:val="en-AU"/>
        </w:rPr>
        <w:t>Educational</w:t>
      </w:r>
      <w:r>
        <w:rPr>
          <w:i/>
          <w:sz w:val="24"/>
          <w:szCs w:val="24"/>
          <w:lang w:val="en-AU"/>
        </w:rPr>
        <w:t xml:space="preserve"> </w:t>
      </w:r>
      <w:r w:rsidRPr="007136C2">
        <w:rPr>
          <w:i/>
          <w:sz w:val="24"/>
          <w:szCs w:val="24"/>
          <w:lang w:val="en-AU"/>
        </w:rPr>
        <w:t>Education,</w:t>
      </w:r>
      <w:r>
        <w:rPr>
          <w:i/>
          <w:sz w:val="24"/>
          <w:szCs w:val="24"/>
          <w:lang w:val="en-AU"/>
        </w:rPr>
        <w:t xml:space="preserve"> </w:t>
      </w:r>
      <w:r w:rsidRPr="007136C2">
        <w:rPr>
          <w:i/>
          <w:sz w:val="24"/>
          <w:szCs w:val="24"/>
          <w:lang w:val="en-AU"/>
        </w:rPr>
        <w:t>Corresponding</w:t>
      </w:r>
      <w:r>
        <w:rPr>
          <w:i/>
          <w:sz w:val="24"/>
          <w:szCs w:val="24"/>
          <w:lang w:val="en-AU"/>
        </w:rPr>
        <w:t xml:space="preserve"> </w:t>
      </w:r>
      <w:r w:rsidRPr="007136C2">
        <w:rPr>
          <w:i/>
          <w:sz w:val="24"/>
          <w:szCs w:val="24"/>
          <w:lang w:val="en-AU"/>
        </w:rPr>
        <w:t>Member</w:t>
      </w:r>
      <w:r>
        <w:rPr>
          <w:i/>
          <w:sz w:val="24"/>
          <w:szCs w:val="24"/>
          <w:lang w:val="en-AU"/>
        </w:rPr>
        <w:t xml:space="preserve"> </w:t>
      </w:r>
      <w:r w:rsidRPr="007136C2">
        <w:rPr>
          <w:i/>
          <w:sz w:val="24"/>
          <w:szCs w:val="24"/>
          <w:lang w:val="en-AU"/>
        </w:rPr>
        <w:t>of</w:t>
      </w:r>
      <w:r>
        <w:rPr>
          <w:i/>
          <w:sz w:val="24"/>
          <w:szCs w:val="24"/>
          <w:lang w:val="en-AU"/>
        </w:rPr>
        <w:t xml:space="preserve"> </w:t>
      </w:r>
      <w:r w:rsidRPr="007136C2">
        <w:rPr>
          <w:i/>
          <w:sz w:val="24"/>
          <w:szCs w:val="24"/>
          <w:lang w:val="en-AU"/>
        </w:rPr>
        <w:t>the</w:t>
      </w:r>
      <w:r>
        <w:rPr>
          <w:i/>
          <w:sz w:val="24"/>
          <w:szCs w:val="24"/>
          <w:lang w:val="en-AU"/>
        </w:rPr>
        <w:t xml:space="preserve"> </w:t>
      </w:r>
      <w:r w:rsidRPr="007136C2">
        <w:rPr>
          <w:i/>
          <w:sz w:val="24"/>
          <w:szCs w:val="24"/>
          <w:lang w:val="en-AU"/>
        </w:rPr>
        <w:t>IOO</w:t>
      </w:r>
      <w:r>
        <w:rPr>
          <w:i/>
          <w:sz w:val="24"/>
          <w:szCs w:val="24"/>
          <w:lang w:val="en-AU"/>
        </w:rPr>
        <w:t xml:space="preserve"> </w:t>
      </w:r>
      <w:r w:rsidRPr="007136C2">
        <w:rPr>
          <w:i/>
          <w:sz w:val="24"/>
          <w:szCs w:val="24"/>
          <w:lang w:val="en-AU"/>
        </w:rPr>
        <w:t>“International</w:t>
      </w:r>
      <w:r>
        <w:rPr>
          <w:i/>
          <w:sz w:val="24"/>
          <w:szCs w:val="24"/>
          <w:lang w:val="en-AU"/>
        </w:rPr>
        <w:t xml:space="preserve"> </w:t>
      </w:r>
      <w:r w:rsidRPr="007136C2">
        <w:rPr>
          <w:i/>
          <w:sz w:val="24"/>
          <w:szCs w:val="24"/>
          <w:lang w:val="en-AU"/>
        </w:rPr>
        <w:t>Academy</w:t>
      </w:r>
      <w:r>
        <w:rPr>
          <w:i/>
          <w:sz w:val="24"/>
          <w:szCs w:val="24"/>
          <w:lang w:val="en-AU"/>
        </w:rPr>
        <w:t xml:space="preserve"> </w:t>
      </w:r>
      <w:r w:rsidRPr="007136C2">
        <w:rPr>
          <w:i/>
          <w:sz w:val="24"/>
          <w:szCs w:val="24"/>
          <w:lang w:val="en-AU"/>
        </w:rPr>
        <w:t>of</w:t>
      </w:r>
      <w:r>
        <w:rPr>
          <w:i/>
          <w:sz w:val="24"/>
          <w:szCs w:val="24"/>
          <w:lang w:val="en-AU"/>
        </w:rPr>
        <w:t xml:space="preserve"> </w:t>
      </w:r>
      <w:r w:rsidRPr="007136C2">
        <w:rPr>
          <w:i/>
          <w:sz w:val="24"/>
          <w:szCs w:val="24"/>
          <w:lang w:val="en-AU"/>
        </w:rPr>
        <w:t>Children</w:t>
      </w:r>
      <w:r>
        <w:rPr>
          <w:i/>
          <w:sz w:val="24"/>
          <w:szCs w:val="24"/>
          <w:lang w:val="en-AU"/>
        </w:rPr>
        <w:t xml:space="preserve"> </w:t>
      </w:r>
      <w:r w:rsidRPr="007136C2">
        <w:rPr>
          <w:i/>
          <w:sz w:val="24"/>
          <w:szCs w:val="24"/>
          <w:lang w:val="en-AU"/>
        </w:rPr>
        <w:t>and</w:t>
      </w:r>
      <w:r>
        <w:rPr>
          <w:i/>
          <w:sz w:val="24"/>
          <w:szCs w:val="24"/>
          <w:lang w:val="en-AU"/>
        </w:rPr>
        <w:t xml:space="preserve"> </w:t>
      </w:r>
      <w:r w:rsidRPr="007136C2">
        <w:rPr>
          <w:i/>
          <w:sz w:val="24"/>
          <w:szCs w:val="24"/>
          <w:lang w:val="en-AU"/>
        </w:rPr>
        <w:t>Youth</w:t>
      </w:r>
      <w:r>
        <w:rPr>
          <w:i/>
          <w:sz w:val="24"/>
          <w:szCs w:val="24"/>
          <w:lang w:val="en-AU"/>
        </w:rPr>
        <w:t xml:space="preserve"> </w:t>
      </w:r>
      <w:r w:rsidRPr="007136C2">
        <w:rPr>
          <w:i/>
          <w:sz w:val="24"/>
          <w:szCs w:val="24"/>
          <w:lang w:val="en-AU"/>
        </w:rPr>
        <w:t>Tourism</w:t>
      </w:r>
      <w:r>
        <w:rPr>
          <w:i/>
          <w:sz w:val="24"/>
          <w:szCs w:val="24"/>
          <w:lang w:val="en-AU"/>
        </w:rPr>
        <w:t xml:space="preserve"> </w:t>
      </w:r>
      <w:r w:rsidRPr="007136C2">
        <w:rPr>
          <w:i/>
          <w:sz w:val="24"/>
          <w:szCs w:val="24"/>
          <w:lang w:val="en-AU"/>
        </w:rPr>
        <w:t>and</w:t>
      </w:r>
      <w:r>
        <w:rPr>
          <w:i/>
          <w:sz w:val="24"/>
          <w:szCs w:val="24"/>
          <w:lang w:val="en-AU"/>
        </w:rPr>
        <w:t xml:space="preserve"> </w:t>
      </w:r>
      <w:r w:rsidRPr="007136C2">
        <w:rPr>
          <w:i/>
          <w:sz w:val="24"/>
          <w:szCs w:val="24"/>
          <w:lang w:val="en-AU"/>
        </w:rPr>
        <w:t>Local</w:t>
      </w:r>
      <w:r>
        <w:rPr>
          <w:i/>
          <w:sz w:val="24"/>
          <w:szCs w:val="24"/>
          <w:lang w:val="en-AU"/>
        </w:rPr>
        <w:t xml:space="preserve"> </w:t>
      </w:r>
      <w:r w:rsidRPr="007136C2">
        <w:rPr>
          <w:i/>
          <w:sz w:val="24"/>
          <w:szCs w:val="24"/>
          <w:lang w:val="en-AU"/>
        </w:rPr>
        <w:t>History</w:t>
      </w:r>
      <w:r>
        <w:rPr>
          <w:i/>
          <w:sz w:val="24"/>
          <w:szCs w:val="24"/>
          <w:lang w:val="en-AU"/>
        </w:rPr>
        <w:t xml:space="preserve"> </w:t>
      </w:r>
      <w:r w:rsidRPr="007136C2">
        <w:rPr>
          <w:i/>
          <w:sz w:val="24"/>
          <w:szCs w:val="24"/>
          <w:lang w:val="en-AU"/>
        </w:rPr>
        <w:t>named</w:t>
      </w:r>
      <w:r>
        <w:rPr>
          <w:i/>
          <w:sz w:val="24"/>
          <w:szCs w:val="24"/>
          <w:lang w:val="en-AU"/>
        </w:rPr>
        <w:t xml:space="preserve"> </w:t>
      </w:r>
      <w:r w:rsidRPr="007136C2">
        <w:rPr>
          <w:i/>
          <w:sz w:val="24"/>
          <w:szCs w:val="24"/>
          <w:lang w:val="en-AU"/>
        </w:rPr>
        <w:t>after</w:t>
      </w:r>
      <w:r>
        <w:rPr>
          <w:i/>
          <w:sz w:val="24"/>
          <w:szCs w:val="24"/>
          <w:lang w:val="en-AU"/>
        </w:rPr>
        <w:t xml:space="preserve"> </w:t>
      </w:r>
      <w:r w:rsidRPr="007136C2">
        <w:rPr>
          <w:i/>
          <w:sz w:val="24"/>
          <w:szCs w:val="24"/>
          <w:lang w:val="en-AU"/>
        </w:rPr>
        <w:t>A.A.</w:t>
      </w:r>
      <w:r>
        <w:rPr>
          <w:i/>
          <w:sz w:val="24"/>
          <w:szCs w:val="24"/>
          <w:lang w:val="en-AU"/>
        </w:rPr>
        <w:t xml:space="preserve"> </w:t>
      </w:r>
      <w:r w:rsidRPr="007136C2">
        <w:rPr>
          <w:i/>
          <w:sz w:val="24"/>
          <w:szCs w:val="24"/>
          <w:lang w:val="en-AU"/>
        </w:rPr>
        <w:t>Ostapts-Sveshnikov”,</w:t>
      </w:r>
      <w:r>
        <w:rPr>
          <w:i/>
          <w:sz w:val="24"/>
          <w:szCs w:val="24"/>
          <w:lang w:val="en-AU"/>
        </w:rPr>
        <w:t xml:space="preserve"> </w:t>
      </w:r>
      <w:r w:rsidRPr="007136C2">
        <w:rPr>
          <w:i/>
          <w:sz w:val="24"/>
          <w:szCs w:val="24"/>
          <w:lang w:val="en-AU"/>
        </w:rPr>
        <w:t>katerinasmir97@gmail.ru,</w:t>
      </w:r>
      <w:r>
        <w:rPr>
          <w:i/>
          <w:sz w:val="24"/>
          <w:szCs w:val="24"/>
          <w:lang w:val="en-AU"/>
        </w:rPr>
        <w:t xml:space="preserve"> </w:t>
      </w:r>
      <w:r w:rsidRPr="007136C2">
        <w:rPr>
          <w:i/>
          <w:sz w:val="24"/>
          <w:szCs w:val="24"/>
          <w:lang w:val="en-AU"/>
        </w:rPr>
        <w:t>Russia,</w:t>
      </w:r>
      <w:r>
        <w:rPr>
          <w:i/>
          <w:sz w:val="24"/>
          <w:szCs w:val="24"/>
          <w:lang w:val="en-AU"/>
        </w:rPr>
        <w:t xml:space="preserve"> </w:t>
      </w:r>
      <w:r w:rsidRPr="007136C2">
        <w:rPr>
          <w:i/>
          <w:sz w:val="24"/>
          <w:szCs w:val="24"/>
          <w:lang w:val="en-AU"/>
        </w:rPr>
        <w:t>Moscow,</w:t>
      </w:r>
      <w:r>
        <w:rPr>
          <w:i/>
          <w:sz w:val="24"/>
          <w:szCs w:val="24"/>
          <w:lang w:val="en-AU"/>
        </w:rPr>
        <w:t xml:space="preserve"> </w:t>
      </w:r>
      <w:r w:rsidRPr="007136C2">
        <w:rPr>
          <w:i/>
          <w:sz w:val="24"/>
          <w:szCs w:val="24"/>
          <w:lang w:val="en-AU"/>
        </w:rPr>
        <w:t>Center</w:t>
      </w:r>
      <w:r>
        <w:rPr>
          <w:i/>
          <w:sz w:val="24"/>
          <w:szCs w:val="24"/>
          <w:lang w:val="en-AU"/>
        </w:rPr>
        <w:t xml:space="preserve"> </w:t>
      </w:r>
      <w:r w:rsidRPr="007136C2">
        <w:rPr>
          <w:i/>
          <w:sz w:val="24"/>
          <w:szCs w:val="24"/>
          <w:lang w:val="en-AU"/>
        </w:rPr>
        <w:t>for</w:t>
      </w:r>
      <w:r>
        <w:rPr>
          <w:i/>
          <w:sz w:val="24"/>
          <w:szCs w:val="24"/>
          <w:lang w:val="en-AU"/>
        </w:rPr>
        <w:t xml:space="preserve"> </w:t>
      </w:r>
      <w:r w:rsidRPr="007136C2">
        <w:rPr>
          <w:i/>
          <w:sz w:val="24"/>
          <w:szCs w:val="24"/>
          <w:lang w:val="en-AU"/>
        </w:rPr>
        <w:t>Children</w:t>
      </w:r>
      <w:r>
        <w:rPr>
          <w:i/>
          <w:sz w:val="24"/>
          <w:szCs w:val="24"/>
          <w:lang w:val="en-AU"/>
        </w:rPr>
        <w:t xml:space="preserve"> </w:t>
      </w:r>
      <w:r w:rsidRPr="007136C2">
        <w:rPr>
          <w:i/>
          <w:sz w:val="24"/>
          <w:szCs w:val="24"/>
          <w:lang w:val="en-AU"/>
        </w:rPr>
        <w:t>and</w:t>
      </w:r>
      <w:r>
        <w:rPr>
          <w:i/>
          <w:sz w:val="24"/>
          <w:szCs w:val="24"/>
          <w:lang w:val="en-AU"/>
        </w:rPr>
        <w:t xml:space="preserve"> </w:t>
      </w:r>
      <w:r w:rsidRPr="007136C2">
        <w:rPr>
          <w:i/>
          <w:sz w:val="24"/>
          <w:szCs w:val="24"/>
          <w:lang w:val="en-AU"/>
        </w:rPr>
        <w:t>Youth</w:t>
      </w:r>
      <w:r>
        <w:rPr>
          <w:i/>
          <w:sz w:val="24"/>
          <w:szCs w:val="24"/>
          <w:lang w:val="en-AU"/>
        </w:rPr>
        <w:t xml:space="preserve"> </w:t>
      </w:r>
      <w:r w:rsidRPr="007136C2">
        <w:rPr>
          <w:i/>
          <w:sz w:val="24"/>
          <w:szCs w:val="24"/>
          <w:lang w:val="en-AU"/>
        </w:rPr>
        <w:t>Tourism,</w:t>
      </w:r>
      <w:r>
        <w:rPr>
          <w:i/>
          <w:sz w:val="24"/>
          <w:szCs w:val="24"/>
          <w:lang w:val="en-AU"/>
        </w:rPr>
        <w:t xml:space="preserve"> </w:t>
      </w:r>
      <w:r w:rsidRPr="007136C2">
        <w:rPr>
          <w:i/>
          <w:sz w:val="24"/>
          <w:szCs w:val="24"/>
          <w:lang w:val="en-AU"/>
        </w:rPr>
        <w:t>Local</w:t>
      </w:r>
      <w:r>
        <w:rPr>
          <w:i/>
          <w:sz w:val="24"/>
          <w:szCs w:val="24"/>
          <w:lang w:val="en-AU"/>
        </w:rPr>
        <w:t xml:space="preserve"> </w:t>
      </w:r>
      <w:r w:rsidRPr="007136C2">
        <w:rPr>
          <w:i/>
          <w:sz w:val="24"/>
          <w:szCs w:val="24"/>
          <w:lang w:val="en-AU"/>
        </w:rPr>
        <w:t>History</w:t>
      </w:r>
      <w:r>
        <w:rPr>
          <w:i/>
          <w:sz w:val="24"/>
          <w:szCs w:val="24"/>
          <w:lang w:val="en-AU"/>
        </w:rPr>
        <w:t xml:space="preserve"> </w:t>
      </w:r>
      <w:r w:rsidRPr="007136C2">
        <w:rPr>
          <w:i/>
          <w:sz w:val="24"/>
          <w:szCs w:val="24"/>
          <w:lang w:val="en-AU"/>
        </w:rPr>
        <w:t>and</w:t>
      </w:r>
      <w:r>
        <w:rPr>
          <w:i/>
          <w:sz w:val="24"/>
          <w:szCs w:val="24"/>
          <w:lang w:val="en-AU"/>
        </w:rPr>
        <w:t xml:space="preserve"> </w:t>
      </w:r>
      <w:r w:rsidRPr="007136C2">
        <w:rPr>
          <w:i/>
          <w:sz w:val="24"/>
          <w:szCs w:val="24"/>
          <w:lang w:val="en-AU"/>
        </w:rPr>
        <w:t>Organization</w:t>
      </w:r>
      <w:r>
        <w:rPr>
          <w:i/>
          <w:sz w:val="24"/>
          <w:szCs w:val="24"/>
          <w:lang w:val="en-AU"/>
        </w:rPr>
        <w:t xml:space="preserve"> </w:t>
      </w:r>
      <w:r w:rsidRPr="007136C2">
        <w:rPr>
          <w:i/>
          <w:sz w:val="24"/>
          <w:szCs w:val="24"/>
          <w:lang w:val="en-AU"/>
        </w:rPr>
        <w:t>of</w:t>
      </w:r>
      <w:r>
        <w:rPr>
          <w:i/>
          <w:sz w:val="24"/>
          <w:szCs w:val="24"/>
          <w:lang w:val="en-AU"/>
        </w:rPr>
        <w:t xml:space="preserve"> </w:t>
      </w:r>
      <w:r w:rsidRPr="007136C2">
        <w:rPr>
          <w:i/>
          <w:sz w:val="24"/>
          <w:szCs w:val="24"/>
          <w:lang w:val="en-AU"/>
        </w:rPr>
        <w:t>Recreation</w:t>
      </w:r>
      <w:r>
        <w:rPr>
          <w:i/>
          <w:sz w:val="24"/>
          <w:szCs w:val="24"/>
          <w:lang w:val="en-AU"/>
        </w:rPr>
        <w:t xml:space="preserve"> </w:t>
      </w:r>
      <w:r w:rsidRPr="007136C2">
        <w:rPr>
          <w:i/>
          <w:sz w:val="24"/>
          <w:szCs w:val="24"/>
          <w:lang w:val="en-AU"/>
        </w:rPr>
        <w:t>and</w:t>
      </w:r>
      <w:r>
        <w:rPr>
          <w:i/>
          <w:sz w:val="24"/>
          <w:szCs w:val="24"/>
          <w:lang w:val="en-AU"/>
        </w:rPr>
        <w:t xml:space="preserve"> </w:t>
      </w:r>
      <w:r w:rsidRPr="007136C2">
        <w:rPr>
          <w:i/>
          <w:sz w:val="24"/>
          <w:szCs w:val="24"/>
          <w:lang w:val="en-AU"/>
        </w:rPr>
        <w:t>Health</w:t>
      </w:r>
      <w:r>
        <w:rPr>
          <w:i/>
          <w:sz w:val="24"/>
          <w:szCs w:val="24"/>
          <w:lang w:val="en-AU"/>
        </w:rPr>
        <w:t xml:space="preserve"> </w:t>
      </w:r>
      <w:r w:rsidRPr="007136C2">
        <w:rPr>
          <w:i/>
          <w:sz w:val="24"/>
          <w:szCs w:val="24"/>
          <w:lang w:val="en-AU"/>
        </w:rPr>
        <w:t>Improvement</w:t>
      </w:r>
      <w:r>
        <w:rPr>
          <w:i/>
          <w:sz w:val="24"/>
          <w:szCs w:val="24"/>
          <w:lang w:val="en-AU"/>
        </w:rPr>
        <w:t xml:space="preserve"> </w:t>
      </w:r>
      <w:r w:rsidRPr="007136C2">
        <w:rPr>
          <w:i/>
          <w:sz w:val="24"/>
          <w:szCs w:val="24"/>
          <w:lang w:val="en-AU"/>
        </w:rPr>
        <w:t>for</w:t>
      </w:r>
      <w:r>
        <w:rPr>
          <w:i/>
          <w:sz w:val="24"/>
          <w:szCs w:val="24"/>
          <w:lang w:val="en-AU"/>
        </w:rPr>
        <w:t xml:space="preserve"> </w:t>
      </w:r>
      <w:r w:rsidRPr="007136C2">
        <w:rPr>
          <w:i/>
          <w:sz w:val="24"/>
          <w:szCs w:val="24"/>
          <w:lang w:val="en-AU"/>
        </w:rPr>
        <w:t>Children</w:t>
      </w:r>
      <w:r>
        <w:rPr>
          <w:i/>
          <w:sz w:val="24"/>
          <w:szCs w:val="24"/>
          <w:lang w:val="en-AU"/>
        </w:rPr>
        <w:t xml:space="preserve"> </w:t>
      </w:r>
      <w:r w:rsidRPr="007136C2">
        <w:rPr>
          <w:i/>
          <w:sz w:val="24"/>
          <w:szCs w:val="24"/>
          <w:lang w:val="en-AU"/>
        </w:rPr>
        <w:t>Federal</w:t>
      </w:r>
      <w:r>
        <w:rPr>
          <w:i/>
          <w:sz w:val="24"/>
          <w:szCs w:val="24"/>
          <w:lang w:val="en-AU"/>
        </w:rPr>
        <w:t xml:space="preserve"> </w:t>
      </w:r>
      <w:r w:rsidRPr="007136C2">
        <w:rPr>
          <w:i/>
          <w:sz w:val="24"/>
          <w:szCs w:val="24"/>
          <w:lang w:val="en-AU"/>
        </w:rPr>
        <w:t>State</w:t>
      </w:r>
      <w:r>
        <w:rPr>
          <w:i/>
          <w:sz w:val="24"/>
          <w:szCs w:val="24"/>
          <w:lang w:val="en-AU"/>
        </w:rPr>
        <w:t xml:space="preserve"> </w:t>
      </w:r>
      <w:r w:rsidRPr="007136C2">
        <w:rPr>
          <w:i/>
          <w:sz w:val="24"/>
          <w:szCs w:val="24"/>
          <w:lang w:val="en-AU"/>
        </w:rPr>
        <w:t>Budgetary</w:t>
      </w:r>
      <w:r>
        <w:rPr>
          <w:i/>
          <w:sz w:val="24"/>
          <w:szCs w:val="24"/>
          <w:lang w:val="en-AU"/>
        </w:rPr>
        <w:t xml:space="preserve"> </w:t>
      </w:r>
      <w:r w:rsidRPr="007136C2">
        <w:rPr>
          <w:i/>
          <w:sz w:val="24"/>
          <w:szCs w:val="24"/>
          <w:lang w:val="en-AU"/>
        </w:rPr>
        <w:t>Educational</w:t>
      </w:r>
      <w:r>
        <w:rPr>
          <w:i/>
          <w:sz w:val="24"/>
          <w:szCs w:val="24"/>
          <w:lang w:val="en-AU"/>
        </w:rPr>
        <w:t xml:space="preserve"> </w:t>
      </w:r>
      <w:r w:rsidRPr="007136C2">
        <w:rPr>
          <w:i/>
          <w:sz w:val="24"/>
          <w:szCs w:val="24"/>
          <w:lang w:val="en-AU"/>
        </w:rPr>
        <w:t>Institution</w:t>
      </w:r>
      <w:r>
        <w:rPr>
          <w:i/>
          <w:sz w:val="24"/>
          <w:szCs w:val="24"/>
          <w:lang w:val="en-AU"/>
        </w:rPr>
        <w:t xml:space="preserve"> </w:t>
      </w:r>
      <w:r w:rsidRPr="007136C2">
        <w:rPr>
          <w:i/>
          <w:sz w:val="24"/>
          <w:szCs w:val="24"/>
          <w:lang w:val="en-AU"/>
        </w:rPr>
        <w:t>of</w:t>
      </w:r>
      <w:r>
        <w:rPr>
          <w:i/>
          <w:sz w:val="24"/>
          <w:szCs w:val="24"/>
          <w:lang w:val="en-AU"/>
        </w:rPr>
        <w:t xml:space="preserve"> </w:t>
      </w:r>
      <w:r w:rsidRPr="007136C2">
        <w:rPr>
          <w:i/>
          <w:sz w:val="24"/>
          <w:szCs w:val="24"/>
          <w:lang w:val="en-AU"/>
        </w:rPr>
        <w:t>the</w:t>
      </w:r>
      <w:r>
        <w:rPr>
          <w:i/>
          <w:sz w:val="24"/>
          <w:szCs w:val="24"/>
          <w:lang w:val="en-AU"/>
        </w:rPr>
        <w:t xml:space="preserve"> </w:t>
      </w:r>
      <w:r w:rsidRPr="007136C2">
        <w:rPr>
          <w:i/>
          <w:sz w:val="24"/>
          <w:szCs w:val="24"/>
          <w:lang w:val="en-AU"/>
        </w:rPr>
        <w:t>Federal</w:t>
      </w:r>
      <w:r>
        <w:rPr>
          <w:i/>
          <w:sz w:val="24"/>
          <w:szCs w:val="24"/>
          <w:lang w:val="en-AU"/>
        </w:rPr>
        <w:t xml:space="preserve"> </w:t>
      </w:r>
      <w:r w:rsidRPr="007136C2">
        <w:rPr>
          <w:i/>
          <w:sz w:val="24"/>
          <w:szCs w:val="24"/>
          <w:lang w:val="en-AU"/>
        </w:rPr>
        <w:t>Center</w:t>
      </w:r>
      <w:r>
        <w:rPr>
          <w:i/>
          <w:sz w:val="24"/>
          <w:szCs w:val="24"/>
          <w:lang w:val="en-AU"/>
        </w:rPr>
        <w:t xml:space="preserve"> </w:t>
      </w:r>
      <w:r w:rsidRPr="007136C2">
        <w:rPr>
          <w:i/>
          <w:sz w:val="24"/>
          <w:szCs w:val="24"/>
          <w:lang w:val="en-AU"/>
        </w:rPr>
        <w:t>for</w:t>
      </w:r>
      <w:r>
        <w:rPr>
          <w:i/>
          <w:sz w:val="24"/>
          <w:szCs w:val="24"/>
          <w:lang w:val="en-AU"/>
        </w:rPr>
        <w:t xml:space="preserve"> </w:t>
      </w:r>
      <w:r w:rsidRPr="007136C2">
        <w:rPr>
          <w:i/>
          <w:sz w:val="24"/>
          <w:szCs w:val="24"/>
          <w:lang w:val="en-AU"/>
        </w:rPr>
        <w:t>Educational</w:t>
      </w:r>
      <w:r>
        <w:rPr>
          <w:i/>
          <w:sz w:val="24"/>
          <w:szCs w:val="24"/>
          <w:lang w:val="en-AU"/>
        </w:rPr>
        <w:t xml:space="preserve"> </w:t>
      </w:r>
      <w:r w:rsidRPr="007136C2">
        <w:rPr>
          <w:i/>
          <w:sz w:val="24"/>
          <w:szCs w:val="24"/>
          <w:lang w:val="en-AU"/>
        </w:rPr>
        <w:t>Education.</w:t>
      </w:r>
    </w:p>
    <w:p w:rsidR="00AB202E" w:rsidRPr="007136C2" w:rsidRDefault="00AB202E" w:rsidP="00AB202E">
      <w:pPr>
        <w:tabs>
          <w:tab w:val="left" w:pos="9638"/>
        </w:tabs>
        <w:rPr>
          <w:i/>
          <w:sz w:val="24"/>
          <w:szCs w:val="24"/>
          <w:lang w:val="en-US"/>
        </w:rPr>
      </w:pPr>
      <w:r w:rsidRPr="007136C2">
        <w:rPr>
          <w:i/>
          <w:sz w:val="24"/>
          <w:szCs w:val="24"/>
          <w:lang w:val="en-US"/>
        </w:rPr>
        <w:t>Ozerov</w:t>
      </w:r>
      <w:r>
        <w:rPr>
          <w:i/>
          <w:sz w:val="24"/>
          <w:szCs w:val="24"/>
          <w:lang w:val="en-US"/>
        </w:rPr>
        <w:t xml:space="preserve"> </w:t>
      </w:r>
      <w:r w:rsidRPr="007136C2">
        <w:rPr>
          <w:i/>
          <w:sz w:val="24"/>
          <w:szCs w:val="24"/>
          <w:lang w:val="en-US"/>
        </w:rPr>
        <w:t>Alexander</w:t>
      </w:r>
      <w:r>
        <w:rPr>
          <w:i/>
          <w:sz w:val="24"/>
          <w:szCs w:val="24"/>
          <w:lang w:val="en-US"/>
        </w:rPr>
        <w:t xml:space="preserve"> </w:t>
      </w:r>
      <w:r w:rsidRPr="007136C2">
        <w:rPr>
          <w:i/>
          <w:sz w:val="24"/>
          <w:szCs w:val="24"/>
          <w:lang w:val="en-US"/>
        </w:rPr>
        <w:t>Grigorievich,</w:t>
      </w:r>
      <w:r>
        <w:rPr>
          <w:i/>
          <w:sz w:val="24"/>
          <w:szCs w:val="24"/>
          <w:lang w:val="en-US"/>
        </w:rPr>
        <w:t xml:space="preserve"> </w:t>
      </w:r>
      <w:r w:rsidRPr="007136C2">
        <w:rPr>
          <w:i/>
          <w:sz w:val="24"/>
          <w:szCs w:val="24"/>
          <w:lang w:val="en-US"/>
        </w:rPr>
        <w:t>candidate</w:t>
      </w:r>
      <w:r>
        <w:rPr>
          <w:i/>
          <w:sz w:val="24"/>
          <w:szCs w:val="24"/>
          <w:lang w:val="en-US"/>
        </w:rPr>
        <w:t xml:space="preserve"> </w:t>
      </w:r>
      <w:r w:rsidRPr="007136C2">
        <w:rPr>
          <w:i/>
          <w:sz w:val="24"/>
          <w:szCs w:val="24"/>
          <w:lang w:val="en-US"/>
        </w:rPr>
        <w:t>of</w:t>
      </w:r>
      <w:r>
        <w:rPr>
          <w:i/>
          <w:sz w:val="24"/>
          <w:szCs w:val="24"/>
          <w:lang w:val="en-US"/>
        </w:rPr>
        <w:t xml:space="preserve"> </w:t>
      </w:r>
      <w:r w:rsidRPr="007136C2">
        <w:rPr>
          <w:i/>
          <w:sz w:val="24"/>
          <w:szCs w:val="24"/>
          <w:lang w:val="en-US"/>
        </w:rPr>
        <w:t>pedagogical</w:t>
      </w:r>
      <w:r>
        <w:rPr>
          <w:i/>
          <w:sz w:val="24"/>
          <w:szCs w:val="24"/>
          <w:lang w:val="en-US"/>
        </w:rPr>
        <w:t xml:space="preserve"> </w:t>
      </w:r>
      <w:r w:rsidRPr="007136C2">
        <w:rPr>
          <w:i/>
          <w:sz w:val="24"/>
          <w:szCs w:val="24"/>
          <w:lang w:val="en-US"/>
        </w:rPr>
        <w:t>sciences,</w:t>
      </w:r>
      <w:r>
        <w:rPr>
          <w:i/>
          <w:sz w:val="24"/>
          <w:szCs w:val="24"/>
          <w:lang w:val="en-US"/>
        </w:rPr>
        <w:t xml:space="preserve"> </w:t>
      </w:r>
      <w:r w:rsidRPr="007136C2">
        <w:rPr>
          <w:i/>
          <w:sz w:val="24"/>
          <w:szCs w:val="24"/>
          <w:lang w:val="en-US"/>
        </w:rPr>
        <w:t>consultant</w:t>
      </w:r>
      <w:r>
        <w:rPr>
          <w:i/>
          <w:sz w:val="24"/>
          <w:szCs w:val="24"/>
          <w:lang w:val="en-US"/>
        </w:rPr>
        <w:t xml:space="preserve"> </w:t>
      </w:r>
      <w:r w:rsidRPr="007136C2">
        <w:rPr>
          <w:i/>
          <w:sz w:val="24"/>
          <w:szCs w:val="24"/>
          <w:lang w:val="en-US"/>
        </w:rPr>
        <w:t>to</w:t>
      </w:r>
      <w:r>
        <w:rPr>
          <w:i/>
          <w:sz w:val="24"/>
          <w:szCs w:val="24"/>
          <w:lang w:val="en-US"/>
        </w:rPr>
        <w:t xml:space="preserve"> </w:t>
      </w:r>
      <w:r w:rsidRPr="007136C2">
        <w:rPr>
          <w:i/>
          <w:sz w:val="24"/>
          <w:szCs w:val="24"/>
          <w:lang w:val="en-US"/>
        </w:rPr>
        <w:t>the</w:t>
      </w:r>
      <w:r>
        <w:rPr>
          <w:i/>
          <w:sz w:val="24"/>
          <w:szCs w:val="24"/>
          <w:lang w:val="en-US"/>
        </w:rPr>
        <w:t xml:space="preserve"> </w:t>
      </w:r>
      <w:r w:rsidRPr="007136C2">
        <w:rPr>
          <w:i/>
          <w:sz w:val="24"/>
          <w:szCs w:val="24"/>
          <w:lang w:val="en-US"/>
        </w:rPr>
        <w:t>administration</w:t>
      </w:r>
      <w:r>
        <w:rPr>
          <w:i/>
          <w:sz w:val="24"/>
          <w:szCs w:val="24"/>
          <w:lang w:val="en-US"/>
        </w:rPr>
        <w:t xml:space="preserve"> </w:t>
      </w:r>
      <w:r w:rsidRPr="007136C2">
        <w:rPr>
          <w:i/>
          <w:sz w:val="24"/>
          <w:szCs w:val="24"/>
          <w:lang w:val="en-US"/>
        </w:rPr>
        <w:t>of</w:t>
      </w:r>
      <w:r>
        <w:rPr>
          <w:i/>
          <w:sz w:val="24"/>
          <w:szCs w:val="24"/>
          <w:lang w:val="en-US"/>
        </w:rPr>
        <w:t xml:space="preserve"> </w:t>
      </w:r>
      <w:r w:rsidRPr="007136C2">
        <w:rPr>
          <w:i/>
          <w:sz w:val="24"/>
          <w:szCs w:val="24"/>
          <w:lang w:val="en-US"/>
        </w:rPr>
        <w:t>the</w:t>
      </w:r>
      <w:r>
        <w:rPr>
          <w:i/>
          <w:sz w:val="24"/>
          <w:szCs w:val="24"/>
          <w:lang w:val="en-US"/>
        </w:rPr>
        <w:t xml:space="preserve"> </w:t>
      </w:r>
      <w:r w:rsidRPr="007136C2">
        <w:rPr>
          <w:i/>
          <w:sz w:val="24"/>
          <w:szCs w:val="24"/>
          <w:lang w:val="en-US"/>
        </w:rPr>
        <w:t>Federal</w:t>
      </w:r>
      <w:r>
        <w:rPr>
          <w:i/>
          <w:sz w:val="24"/>
          <w:szCs w:val="24"/>
          <w:lang w:val="en-US"/>
        </w:rPr>
        <w:t xml:space="preserve"> </w:t>
      </w:r>
      <w:r w:rsidRPr="007136C2">
        <w:rPr>
          <w:i/>
          <w:sz w:val="24"/>
          <w:szCs w:val="24"/>
          <w:lang w:val="en-US"/>
        </w:rPr>
        <w:t>State</w:t>
      </w:r>
      <w:r>
        <w:rPr>
          <w:i/>
          <w:sz w:val="24"/>
          <w:szCs w:val="24"/>
          <w:lang w:val="en-US"/>
        </w:rPr>
        <w:t xml:space="preserve"> </w:t>
      </w:r>
      <w:r w:rsidRPr="007136C2">
        <w:rPr>
          <w:i/>
          <w:sz w:val="24"/>
          <w:szCs w:val="24"/>
          <w:lang w:val="en-US"/>
        </w:rPr>
        <w:t>Budgetary</w:t>
      </w:r>
      <w:r>
        <w:rPr>
          <w:i/>
          <w:sz w:val="24"/>
          <w:szCs w:val="24"/>
          <w:lang w:val="en-US"/>
        </w:rPr>
        <w:t xml:space="preserve"> </w:t>
      </w:r>
      <w:r w:rsidRPr="007136C2">
        <w:rPr>
          <w:i/>
          <w:sz w:val="24"/>
          <w:szCs w:val="24"/>
          <w:lang w:val="en-US"/>
        </w:rPr>
        <w:t>Educational</w:t>
      </w:r>
      <w:r>
        <w:rPr>
          <w:i/>
          <w:sz w:val="24"/>
          <w:szCs w:val="24"/>
          <w:lang w:val="en-US"/>
        </w:rPr>
        <w:t xml:space="preserve"> </w:t>
      </w:r>
      <w:r w:rsidRPr="007136C2">
        <w:rPr>
          <w:i/>
          <w:sz w:val="24"/>
          <w:szCs w:val="24"/>
          <w:lang w:val="en-US"/>
        </w:rPr>
        <w:t>Institution</w:t>
      </w:r>
      <w:r>
        <w:rPr>
          <w:i/>
          <w:sz w:val="24"/>
          <w:szCs w:val="24"/>
          <w:lang w:val="en-US"/>
        </w:rPr>
        <w:t xml:space="preserve"> </w:t>
      </w:r>
      <w:r w:rsidRPr="007136C2">
        <w:rPr>
          <w:i/>
          <w:sz w:val="24"/>
          <w:szCs w:val="24"/>
          <w:lang w:val="en-US"/>
        </w:rPr>
        <w:t>of</w:t>
      </w:r>
      <w:r>
        <w:rPr>
          <w:i/>
          <w:sz w:val="24"/>
          <w:szCs w:val="24"/>
          <w:lang w:val="en-US"/>
        </w:rPr>
        <w:t xml:space="preserve"> </w:t>
      </w:r>
      <w:r w:rsidRPr="007136C2">
        <w:rPr>
          <w:i/>
          <w:sz w:val="24"/>
          <w:szCs w:val="24"/>
          <w:lang w:val="en-US"/>
        </w:rPr>
        <w:t>Advanced</w:t>
      </w:r>
      <w:r>
        <w:rPr>
          <w:i/>
          <w:sz w:val="24"/>
          <w:szCs w:val="24"/>
          <w:lang w:val="en-US"/>
        </w:rPr>
        <w:t xml:space="preserve"> </w:t>
      </w:r>
      <w:r w:rsidRPr="007136C2">
        <w:rPr>
          <w:i/>
          <w:sz w:val="24"/>
          <w:szCs w:val="24"/>
          <w:lang w:val="en-US"/>
        </w:rPr>
        <w:t>Education,</w:t>
      </w:r>
      <w:r>
        <w:rPr>
          <w:i/>
          <w:sz w:val="24"/>
          <w:szCs w:val="24"/>
          <w:lang w:val="en-US"/>
        </w:rPr>
        <w:t xml:space="preserve"> </w:t>
      </w:r>
      <w:r w:rsidRPr="007136C2">
        <w:rPr>
          <w:i/>
          <w:sz w:val="24"/>
          <w:szCs w:val="24"/>
          <w:lang w:val="en-US"/>
        </w:rPr>
        <w:t>Federal</w:t>
      </w:r>
      <w:r>
        <w:rPr>
          <w:i/>
          <w:sz w:val="24"/>
          <w:szCs w:val="24"/>
          <w:lang w:val="en-US"/>
        </w:rPr>
        <w:t xml:space="preserve"> </w:t>
      </w:r>
      <w:r w:rsidRPr="007136C2">
        <w:rPr>
          <w:i/>
          <w:sz w:val="24"/>
          <w:szCs w:val="24"/>
          <w:lang w:val="en-US"/>
        </w:rPr>
        <w:t>Center</w:t>
      </w:r>
      <w:r>
        <w:rPr>
          <w:i/>
          <w:sz w:val="24"/>
          <w:szCs w:val="24"/>
          <w:lang w:val="en-US"/>
        </w:rPr>
        <w:t xml:space="preserve"> </w:t>
      </w:r>
      <w:r w:rsidRPr="007136C2">
        <w:rPr>
          <w:i/>
          <w:sz w:val="24"/>
          <w:szCs w:val="24"/>
          <w:lang w:val="en-US"/>
        </w:rPr>
        <w:t>for</w:t>
      </w:r>
      <w:r>
        <w:rPr>
          <w:i/>
          <w:sz w:val="24"/>
          <w:szCs w:val="24"/>
          <w:lang w:val="en-US"/>
        </w:rPr>
        <w:t xml:space="preserve"> </w:t>
      </w:r>
      <w:r w:rsidRPr="007136C2">
        <w:rPr>
          <w:i/>
          <w:sz w:val="24"/>
          <w:szCs w:val="24"/>
          <w:lang w:val="en-US"/>
        </w:rPr>
        <w:t>Educational</w:t>
      </w:r>
      <w:r>
        <w:rPr>
          <w:i/>
          <w:sz w:val="24"/>
          <w:szCs w:val="24"/>
          <w:lang w:val="en-US"/>
        </w:rPr>
        <w:t xml:space="preserve"> </w:t>
      </w:r>
      <w:r w:rsidRPr="007136C2">
        <w:rPr>
          <w:i/>
          <w:sz w:val="24"/>
          <w:szCs w:val="24"/>
          <w:lang w:val="en-US"/>
        </w:rPr>
        <w:t>Education,</w:t>
      </w:r>
      <w:r>
        <w:rPr>
          <w:i/>
          <w:sz w:val="24"/>
          <w:szCs w:val="24"/>
          <w:lang w:val="en-US"/>
        </w:rPr>
        <w:t xml:space="preserve"> </w:t>
      </w:r>
      <w:r w:rsidRPr="007136C2">
        <w:rPr>
          <w:i/>
          <w:sz w:val="24"/>
          <w:szCs w:val="24"/>
          <w:lang w:val="en-US"/>
        </w:rPr>
        <w:t>full</w:t>
      </w:r>
      <w:r>
        <w:rPr>
          <w:i/>
          <w:sz w:val="24"/>
          <w:szCs w:val="24"/>
          <w:lang w:val="en-US"/>
        </w:rPr>
        <w:t xml:space="preserve"> </w:t>
      </w:r>
      <w:r w:rsidRPr="007136C2">
        <w:rPr>
          <w:i/>
          <w:sz w:val="24"/>
          <w:szCs w:val="24"/>
          <w:lang w:val="en-US"/>
        </w:rPr>
        <w:t>member</w:t>
      </w:r>
      <w:r>
        <w:rPr>
          <w:i/>
          <w:sz w:val="24"/>
          <w:szCs w:val="24"/>
          <w:lang w:val="en-US"/>
        </w:rPr>
        <w:t xml:space="preserve"> </w:t>
      </w:r>
      <w:r w:rsidRPr="007136C2">
        <w:rPr>
          <w:i/>
          <w:sz w:val="24"/>
          <w:szCs w:val="24"/>
          <w:lang w:val="en-US"/>
        </w:rPr>
        <w:t>of</w:t>
      </w:r>
      <w:r>
        <w:rPr>
          <w:i/>
          <w:sz w:val="24"/>
          <w:szCs w:val="24"/>
          <w:lang w:val="en-US"/>
        </w:rPr>
        <w:t xml:space="preserve"> </w:t>
      </w:r>
      <w:r w:rsidRPr="007136C2">
        <w:rPr>
          <w:i/>
          <w:sz w:val="24"/>
          <w:szCs w:val="24"/>
          <w:lang w:val="en-US"/>
        </w:rPr>
        <w:t>the</w:t>
      </w:r>
      <w:r>
        <w:rPr>
          <w:i/>
          <w:sz w:val="24"/>
          <w:szCs w:val="24"/>
          <w:lang w:val="en-US"/>
        </w:rPr>
        <w:t xml:space="preserve"> </w:t>
      </w:r>
      <w:r w:rsidRPr="007136C2">
        <w:rPr>
          <w:i/>
          <w:sz w:val="24"/>
          <w:szCs w:val="24"/>
          <w:lang w:val="en-US"/>
        </w:rPr>
        <w:t>International</w:t>
      </w:r>
      <w:r>
        <w:rPr>
          <w:i/>
          <w:sz w:val="24"/>
          <w:szCs w:val="24"/>
          <w:lang w:val="en-US"/>
        </w:rPr>
        <w:t xml:space="preserve"> </w:t>
      </w:r>
      <w:r w:rsidRPr="007136C2">
        <w:rPr>
          <w:i/>
          <w:sz w:val="24"/>
          <w:szCs w:val="24"/>
          <w:lang w:val="en-US"/>
        </w:rPr>
        <w:t>Public</w:t>
      </w:r>
      <w:r>
        <w:rPr>
          <w:i/>
          <w:sz w:val="24"/>
          <w:szCs w:val="24"/>
          <w:lang w:val="en-US"/>
        </w:rPr>
        <w:t xml:space="preserve"> </w:t>
      </w:r>
      <w:r w:rsidRPr="007136C2">
        <w:rPr>
          <w:i/>
          <w:sz w:val="24"/>
          <w:szCs w:val="24"/>
          <w:lang w:val="en-US"/>
        </w:rPr>
        <w:t>Organization</w:t>
      </w:r>
      <w:r>
        <w:rPr>
          <w:i/>
          <w:sz w:val="24"/>
          <w:szCs w:val="24"/>
          <w:lang w:val="en-US"/>
        </w:rPr>
        <w:t xml:space="preserve"> </w:t>
      </w:r>
      <w:r w:rsidRPr="007136C2">
        <w:rPr>
          <w:i/>
          <w:sz w:val="24"/>
          <w:szCs w:val="24"/>
          <w:lang w:val="en-US"/>
        </w:rPr>
        <w:t>“International</w:t>
      </w:r>
      <w:r>
        <w:rPr>
          <w:i/>
          <w:sz w:val="24"/>
          <w:szCs w:val="24"/>
          <w:lang w:val="en-US"/>
        </w:rPr>
        <w:t xml:space="preserve"> </w:t>
      </w:r>
      <w:r w:rsidRPr="007136C2">
        <w:rPr>
          <w:i/>
          <w:sz w:val="24"/>
          <w:szCs w:val="24"/>
          <w:lang w:val="en-US"/>
        </w:rPr>
        <w:t>Academy</w:t>
      </w:r>
      <w:r>
        <w:rPr>
          <w:i/>
          <w:sz w:val="24"/>
          <w:szCs w:val="24"/>
          <w:lang w:val="en-US"/>
        </w:rPr>
        <w:t xml:space="preserve"> </w:t>
      </w:r>
      <w:r w:rsidRPr="007136C2">
        <w:rPr>
          <w:i/>
          <w:sz w:val="24"/>
          <w:szCs w:val="24"/>
          <w:lang w:val="en-US"/>
        </w:rPr>
        <w:t>of</w:t>
      </w:r>
      <w:r>
        <w:rPr>
          <w:i/>
          <w:sz w:val="24"/>
          <w:szCs w:val="24"/>
          <w:lang w:val="en-US"/>
        </w:rPr>
        <w:t xml:space="preserve"> </w:t>
      </w:r>
      <w:r w:rsidRPr="007136C2">
        <w:rPr>
          <w:i/>
          <w:sz w:val="24"/>
          <w:szCs w:val="24"/>
          <w:lang w:val="en-US"/>
        </w:rPr>
        <w:t>Children</w:t>
      </w:r>
      <w:r>
        <w:rPr>
          <w:i/>
          <w:sz w:val="24"/>
          <w:szCs w:val="24"/>
          <w:lang w:val="en-US"/>
        </w:rPr>
        <w:t xml:space="preserve"> </w:t>
      </w:r>
      <w:r w:rsidRPr="007136C2">
        <w:rPr>
          <w:i/>
          <w:sz w:val="24"/>
          <w:szCs w:val="24"/>
          <w:lang w:val="en-US"/>
        </w:rPr>
        <w:t>and</w:t>
      </w:r>
      <w:r>
        <w:rPr>
          <w:i/>
          <w:sz w:val="24"/>
          <w:szCs w:val="24"/>
          <w:lang w:val="en-US"/>
        </w:rPr>
        <w:t xml:space="preserve"> </w:t>
      </w:r>
      <w:r w:rsidRPr="007136C2">
        <w:rPr>
          <w:i/>
          <w:sz w:val="24"/>
          <w:szCs w:val="24"/>
          <w:lang w:val="en-US"/>
        </w:rPr>
        <w:t>Youth</w:t>
      </w:r>
      <w:r>
        <w:rPr>
          <w:i/>
          <w:sz w:val="24"/>
          <w:szCs w:val="24"/>
          <w:lang w:val="en-US"/>
        </w:rPr>
        <w:t xml:space="preserve"> </w:t>
      </w:r>
      <w:r w:rsidRPr="007136C2">
        <w:rPr>
          <w:i/>
          <w:sz w:val="24"/>
          <w:szCs w:val="24"/>
          <w:lang w:val="en-US"/>
        </w:rPr>
        <w:t>Tourism</w:t>
      </w:r>
      <w:r>
        <w:rPr>
          <w:i/>
          <w:sz w:val="24"/>
          <w:szCs w:val="24"/>
          <w:lang w:val="en-US"/>
        </w:rPr>
        <w:t xml:space="preserve"> </w:t>
      </w:r>
      <w:r w:rsidRPr="007136C2">
        <w:rPr>
          <w:i/>
          <w:sz w:val="24"/>
          <w:szCs w:val="24"/>
          <w:lang w:val="en-US"/>
        </w:rPr>
        <w:t>and</w:t>
      </w:r>
      <w:r>
        <w:rPr>
          <w:i/>
          <w:sz w:val="24"/>
          <w:szCs w:val="24"/>
          <w:lang w:val="en-US"/>
        </w:rPr>
        <w:t xml:space="preserve"> </w:t>
      </w:r>
      <w:r w:rsidRPr="007136C2">
        <w:rPr>
          <w:i/>
          <w:sz w:val="24"/>
          <w:szCs w:val="24"/>
          <w:lang w:val="en-US"/>
        </w:rPr>
        <w:t>Local</w:t>
      </w:r>
      <w:r>
        <w:rPr>
          <w:i/>
          <w:sz w:val="24"/>
          <w:szCs w:val="24"/>
          <w:lang w:val="en-US"/>
        </w:rPr>
        <w:t xml:space="preserve"> </w:t>
      </w:r>
      <w:r w:rsidRPr="007136C2">
        <w:rPr>
          <w:i/>
          <w:sz w:val="24"/>
          <w:szCs w:val="24"/>
          <w:lang w:val="en-US"/>
        </w:rPr>
        <w:t>History</w:t>
      </w:r>
      <w:r>
        <w:rPr>
          <w:i/>
          <w:sz w:val="24"/>
          <w:szCs w:val="24"/>
          <w:lang w:val="en-US"/>
        </w:rPr>
        <w:t xml:space="preserve"> </w:t>
      </w:r>
      <w:r w:rsidRPr="007136C2">
        <w:rPr>
          <w:i/>
          <w:sz w:val="24"/>
          <w:szCs w:val="24"/>
          <w:lang w:val="en-US"/>
        </w:rPr>
        <w:t>named</w:t>
      </w:r>
      <w:r>
        <w:rPr>
          <w:i/>
          <w:sz w:val="24"/>
          <w:szCs w:val="24"/>
          <w:lang w:val="en-US"/>
        </w:rPr>
        <w:t xml:space="preserve"> </w:t>
      </w:r>
      <w:r w:rsidRPr="007136C2">
        <w:rPr>
          <w:i/>
          <w:sz w:val="24"/>
          <w:szCs w:val="24"/>
          <w:lang w:val="en-US"/>
        </w:rPr>
        <w:t>after</w:t>
      </w:r>
      <w:r>
        <w:rPr>
          <w:i/>
          <w:sz w:val="24"/>
          <w:szCs w:val="24"/>
          <w:lang w:val="en-US"/>
        </w:rPr>
        <w:t xml:space="preserve"> </w:t>
      </w:r>
      <w:r w:rsidRPr="007136C2">
        <w:rPr>
          <w:i/>
          <w:sz w:val="24"/>
          <w:szCs w:val="24"/>
          <w:lang w:val="en-US"/>
        </w:rPr>
        <w:t>A.A.</w:t>
      </w:r>
      <w:r>
        <w:rPr>
          <w:i/>
          <w:sz w:val="24"/>
          <w:szCs w:val="24"/>
          <w:lang w:val="en-US"/>
        </w:rPr>
        <w:t xml:space="preserve"> </w:t>
      </w:r>
      <w:r w:rsidRPr="007136C2">
        <w:rPr>
          <w:i/>
          <w:sz w:val="24"/>
          <w:szCs w:val="24"/>
          <w:lang w:val="en-US"/>
        </w:rPr>
        <w:t>Ostapts-Sveshnikov”,</w:t>
      </w:r>
      <w:r>
        <w:rPr>
          <w:i/>
          <w:sz w:val="24"/>
          <w:szCs w:val="24"/>
          <w:lang w:val="en-US"/>
        </w:rPr>
        <w:t xml:space="preserve"> </w:t>
      </w:r>
      <w:r w:rsidRPr="007136C2">
        <w:rPr>
          <w:i/>
          <w:sz w:val="24"/>
          <w:szCs w:val="24"/>
          <w:lang w:val="en-US"/>
        </w:rPr>
        <w:t>Fedkraeved@yandex.ru,</w:t>
      </w:r>
      <w:r>
        <w:rPr>
          <w:i/>
          <w:sz w:val="24"/>
          <w:szCs w:val="24"/>
          <w:lang w:val="en-US"/>
        </w:rPr>
        <w:t xml:space="preserve"> </w:t>
      </w:r>
      <w:r w:rsidRPr="007136C2">
        <w:rPr>
          <w:i/>
          <w:sz w:val="24"/>
          <w:szCs w:val="24"/>
          <w:lang w:val="en-US"/>
        </w:rPr>
        <w:t>Russia,</w:t>
      </w:r>
      <w:r>
        <w:rPr>
          <w:i/>
          <w:sz w:val="24"/>
          <w:szCs w:val="24"/>
          <w:lang w:val="en-US"/>
        </w:rPr>
        <w:t xml:space="preserve"> </w:t>
      </w:r>
      <w:r w:rsidRPr="007136C2">
        <w:rPr>
          <w:i/>
          <w:sz w:val="24"/>
          <w:szCs w:val="24"/>
          <w:lang w:val="en-US"/>
        </w:rPr>
        <w:t>Moscow,</w:t>
      </w:r>
      <w:r>
        <w:rPr>
          <w:i/>
          <w:sz w:val="24"/>
          <w:szCs w:val="24"/>
          <w:lang w:val="en-US"/>
        </w:rPr>
        <w:t xml:space="preserve"> </w:t>
      </w:r>
      <w:r w:rsidRPr="007136C2">
        <w:rPr>
          <w:i/>
          <w:sz w:val="24"/>
          <w:szCs w:val="24"/>
          <w:lang w:val="en-US"/>
        </w:rPr>
        <w:t>Center</w:t>
      </w:r>
      <w:r>
        <w:rPr>
          <w:i/>
          <w:sz w:val="24"/>
          <w:szCs w:val="24"/>
          <w:lang w:val="en-US"/>
        </w:rPr>
        <w:t xml:space="preserve"> </w:t>
      </w:r>
      <w:r w:rsidRPr="007136C2">
        <w:rPr>
          <w:i/>
          <w:sz w:val="24"/>
          <w:szCs w:val="24"/>
          <w:lang w:val="en-US"/>
        </w:rPr>
        <w:t>for</w:t>
      </w:r>
      <w:r>
        <w:rPr>
          <w:i/>
          <w:sz w:val="24"/>
          <w:szCs w:val="24"/>
          <w:lang w:val="en-US"/>
        </w:rPr>
        <w:t xml:space="preserve"> </w:t>
      </w:r>
      <w:r w:rsidRPr="007136C2">
        <w:rPr>
          <w:i/>
          <w:sz w:val="24"/>
          <w:szCs w:val="24"/>
          <w:lang w:val="en-US"/>
        </w:rPr>
        <w:t>Children</w:t>
      </w:r>
      <w:r>
        <w:rPr>
          <w:i/>
          <w:sz w:val="24"/>
          <w:szCs w:val="24"/>
          <w:lang w:val="en-US"/>
        </w:rPr>
        <w:t xml:space="preserve"> </w:t>
      </w:r>
      <w:r w:rsidRPr="007136C2">
        <w:rPr>
          <w:i/>
          <w:sz w:val="24"/>
          <w:szCs w:val="24"/>
          <w:lang w:val="en-US"/>
        </w:rPr>
        <w:t>and</w:t>
      </w:r>
      <w:r>
        <w:rPr>
          <w:i/>
          <w:sz w:val="24"/>
          <w:szCs w:val="24"/>
          <w:lang w:val="en-US"/>
        </w:rPr>
        <w:t xml:space="preserve"> </w:t>
      </w:r>
      <w:r w:rsidRPr="007136C2">
        <w:rPr>
          <w:i/>
          <w:sz w:val="24"/>
          <w:szCs w:val="24"/>
          <w:lang w:val="en-US"/>
        </w:rPr>
        <w:t>Youth</w:t>
      </w:r>
      <w:r>
        <w:rPr>
          <w:i/>
          <w:sz w:val="24"/>
          <w:szCs w:val="24"/>
          <w:lang w:val="en-US"/>
        </w:rPr>
        <w:t xml:space="preserve"> </w:t>
      </w:r>
      <w:r w:rsidRPr="007136C2">
        <w:rPr>
          <w:i/>
          <w:sz w:val="24"/>
          <w:szCs w:val="24"/>
          <w:lang w:val="en-US"/>
        </w:rPr>
        <w:t>Tourism,</w:t>
      </w:r>
      <w:r>
        <w:rPr>
          <w:i/>
          <w:sz w:val="24"/>
          <w:szCs w:val="24"/>
          <w:lang w:val="en-US"/>
        </w:rPr>
        <w:t xml:space="preserve"> </w:t>
      </w:r>
      <w:r w:rsidRPr="007136C2">
        <w:rPr>
          <w:i/>
          <w:sz w:val="24"/>
          <w:szCs w:val="24"/>
          <w:lang w:val="en-US"/>
        </w:rPr>
        <w:t>Local</w:t>
      </w:r>
      <w:r>
        <w:rPr>
          <w:i/>
          <w:sz w:val="24"/>
          <w:szCs w:val="24"/>
          <w:lang w:val="en-US"/>
        </w:rPr>
        <w:t xml:space="preserve"> </w:t>
      </w:r>
      <w:r w:rsidRPr="007136C2">
        <w:rPr>
          <w:i/>
          <w:sz w:val="24"/>
          <w:szCs w:val="24"/>
          <w:lang w:val="en-US"/>
        </w:rPr>
        <w:t>History</w:t>
      </w:r>
      <w:r>
        <w:rPr>
          <w:i/>
          <w:sz w:val="24"/>
          <w:szCs w:val="24"/>
          <w:lang w:val="en-US"/>
        </w:rPr>
        <w:t xml:space="preserve"> </w:t>
      </w:r>
      <w:r w:rsidRPr="007136C2">
        <w:rPr>
          <w:i/>
          <w:sz w:val="24"/>
          <w:szCs w:val="24"/>
          <w:lang w:val="en-US"/>
        </w:rPr>
        <w:t>and</w:t>
      </w:r>
      <w:r>
        <w:rPr>
          <w:i/>
          <w:sz w:val="24"/>
          <w:szCs w:val="24"/>
          <w:lang w:val="en-US"/>
        </w:rPr>
        <w:t xml:space="preserve"> </w:t>
      </w:r>
      <w:r w:rsidRPr="007136C2">
        <w:rPr>
          <w:i/>
          <w:sz w:val="24"/>
          <w:szCs w:val="24"/>
          <w:lang w:val="en-US"/>
        </w:rPr>
        <w:t>Organization</w:t>
      </w:r>
      <w:r>
        <w:rPr>
          <w:i/>
          <w:sz w:val="24"/>
          <w:szCs w:val="24"/>
          <w:lang w:val="en-US"/>
        </w:rPr>
        <w:t xml:space="preserve"> </w:t>
      </w:r>
      <w:r w:rsidRPr="007136C2">
        <w:rPr>
          <w:i/>
          <w:sz w:val="24"/>
          <w:szCs w:val="24"/>
          <w:lang w:val="en-US"/>
        </w:rPr>
        <w:t>of</w:t>
      </w:r>
      <w:r>
        <w:rPr>
          <w:i/>
          <w:sz w:val="24"/>
          <w:szCs w:val="24"/>
          <w:lang w:val="en-US"/>
        </w:rPr>
        <w:t xml:space="preserve"> </w:t>
      </w:r>
      <w:r w:rsidRPr="007136C2">
        <w:rPr>
          <w:i/>
          <w:sz w:val="24"/>
          <w:szCs w:val="24"/>
          <w:lang w:val="en-US"/>
        </w:rPr>
        <w:t>Recreation</w:t>
      </w:r>
      <w:r>
        <w:rPr>
          <w:i/>
          <w:sz w:val="24"/>
          <w:szCs w:val="24"/>
          <w:lang w:val="en-US"/>
        </w:rPr>
        <w:t xml:space="preserve"> </w:t>
      </w:r>
      <w:r w:rsidRPr="007136C2">
        <w:rPr>
          <w:i/>
          <w:sz w:val="24"/>
          <w:szCs w:val="24"/>
          <w:lang w:val="en-US"/>
        </w:rPr>
        <w:t>and</w:t>
      </w:r>
      <w:r>
        <w:rPr>
          <w:i/>
          <w:sz w:val="24"/>
          <w:szCs w:val="24"/>
          <w:lang w:val="en-US"/>
        </w:rPr>
        <w:t xml:space="preserve"> </w:t>
      </w:r>
      <w:r w:rsidRPr="007136C2">
        <w:rPr>
          <w:i/>
          <w:sz w:val="24"/>
          <w:szCs w:val="24"/>
          <w:lang w:val="en-US"/>
        </w:rPr>
        <w:t>Health</w:t>
      </w:r>
      <w:r>
        <w:rPr>
          <w:i/>
          <w:sz w:val="24"/>
          <w:szCs w:val="24"/>
          <w:lang w:val="en-US"/>
        </w:rPr>
        <w:t xml:space="preserve"> </w:t>
      </w:r>
      <w:r w:rsidRPr="007136C2">
        <w:rPr>
          <w:i/>
          <w:sz w:val="24"/>
          <w:szCs w:val="24"/>
          <w:lang w:val="en-US"/>
        </w:rPr>
        <w:t>Improvement</w:t>
      </w:r>
      <w:r>
        <w:rPr>
          <w:i/>
          <w:sz w:val="24"/>
          <w:szCs w:val="24"/>
          <w:lang w:val="en-US"/>
        </w:rPr>
        <w:t xml:space="preserve"> </w:t>
      </w:r>
      <w:r w:rsidRPr="007136C2">
        <w:rPr>
          <w:i/>
          <w:sz w:val="24"/>
          <w:szCs w:val="24"/>
          <w:lang w:val="en-US"/>
        </w:rPr>
        <w:t>for</w:t>
      </w:r>
      <w:r>
        <w:rPr>
          <w:i/>
          <w:sz w:val="24"/>
          <w:szCs w:val="24"/>
          <w:lang w:val="en-US"/>
        </w:rPr>
        <w:t xml:space="preserve"> </w:t>
      </w:r>
      <w:r w:rsidRPr="007136C2">
        <w:rPr>
          <w:i/>
          <w:sz w:val="24"/>
          <w:szCs w:val="24"/>
          <w:lang w:val="en-US"/>
        </w:rPr>
        <w:t>Children</w:t>
      </w:r>
      <w:r>
        <w:rPr>
          <w:i/>
          <w:sz w:val="24"/>
          <w:szCs w:val="24"/>
          <w:lang w:val="en-US"/>
        </w:rPr>
        <w:t xml:space="preserve"> </w:t>
      </w:r>
      <w:r w:rsidRPr="007136C2">
        <w:rPr>
          <w:i/>
          <w:sz w:val="24"/>
          <w:szCs w:val="24"/>
          <w:lang w:val="en-US"/>
        </w:rPr>
        <w:t>Federal</w:t>
      </w:r>
      <w:r>
        <w:rPr>
          <w:i/>
          <w:sz w:val="24"/>
          <w:szCs w:val="24"/>
          <w:lang w:val="en-US"/>
        </w:rPr>
        <w:t xml:space="preserve"> </w:t>
      </w:r>
      <w:r w:rsidRPr="007136C2">
        <w:rPr>
          <w:i/>
          <w:sz w:val="24"/>
          <w:szCs w:val="24"/>
          <w:lang w:val="en-US"/>
        </w:rPr>
        <w:t>State</w:t>
      </w:r>
      <w:r>
        <w:rPr>
          <w:i/>
          <w:sz w:val="24"/>
          <w:szCs w:val="24"/>
          <w:lang w:val="en-US"/>
        </w:rPr>
        <w:t xml:space="preserve"> </w:t>
      </w:r>
      <w:r w:rsidRPr="007136C2">
        <w:rPr>
          <w:i/>
          <w:sz w:val="24"/>
          <w:szCs w:val="24"/>
          <w:lang w:val="en-US"/>
        </w:rPr>
        <w:t>Budgetary</w:t>
      </w:r>
      <w:r>
        <w:rPr>
          <w:i/>
          <w:sz w:val="24"/>
          <w:szCs w:val="24"/>
          <w:lang w:val="en-US"/>
        </w:rPr>
        <w:t xml:space="preserve"> </w:t>
      </w:r>
      <w:r w:rsidRPr="007136C2">
        <w:rPr>
          <w:i/>
          <w:sz w:val="24"/>
          <w:szCs w:val="24"/>
          <w:lang w:val="en-US"/>
        </w:rPr>
        <w:t>Educational</w:t>
      </w:r>
      <w:r>
        <w:rPr>
          <w:i/>
          <w:sz w:val="24"/>
          <w:szCs w:val="24"/>
          <w:lang w:val="en-US"/>
        </w:rPr>
        <w:t xml:space="preserve"> </w:t>
      </w:r>
      <w:r w:rsidRPr="007136C2">
        <w:rPr>
          <w:i/>
          <w:sz w:val="24"/>
          <w:szCs w:val="24"/>
          <w:lang w:val="en-US"/>
        </w:rPr>
        <w:t>Institution</w:t>
      </w:r>
      <w:r>
        <w:rPr>
          <w:i/>
          <w:sz w:val="24"/>
          <w:szCs w:val="24"/>
          <w:lang w:val="en-US"/>
        </w:rPr>
        <w:t xml:space="preserve"> </w:t>
      </w:r>
      <w:r w:rsidRPr="007136C2">
        <w:rPr>
          <w:i/>
          <w:sz w:val="24"/>
          <w:szCs w:val="24"/>
          <w:lang w:val="en-US"/>
        </w:rPr>
        <w:t>of</w:t>
      </w:r>
      <w:r>
        <w:rPr>
          <w:i/>
          <w:sz w:val="24"/>
          <w:szCs w:val="24"/>
          <w:lang w:val="en-US"/>
        </w:rPr>
        <w:t xml:space="preserve"> </w:t>
      </w:r>
      <w:r w:rsidRPr="007136C2">
        <w:rPr>
          <w:i/>
          <w:sz w:val="24"/>
          <w:szCs w:val="24"/>
          <w:lang w:val="en-US"/>
        </w:rPr>
        <w:t>the</w:t>
      </w:r>
      <w:r>
        <w:rPr>
          <w:i/>
          <w:sz w:val="24"/>
          <w:szCs w:val="24"/>
          <w:lang w:val="en-US"/>
        </w:rPr>
        <w:t xml:space="preserve"> </w:t>
      </w:r>
      <w:r w:rsidRPr="007136C2">
        <w:rPr>
          <w:i/>
          <w:sz w:val="24"/>
          <w:szCs w:val="24"/>
          <w:lang w:val="en-US"/>
        </w:rPr>
        <w:t>Federal</w:t>
      </w:r>
      <w:r>
        <w:rPr>
          <w:i/>
          <w:sz w:val="24"/>
          <w:szCs w:val="24"/>
          <w:lang w:val="en-US"/>
        </w:rPr>
        <w:t xml:space="preserve"> </w:t>
      </w:r>
      <w:r w:rsidRPr="007136C2">
        <w:rPr>
          <w:i/>
          <w:sz w:val="24"/>
          <w:szCs w:val="24"/>
          <w:lang w:val="en-US"/>
        </w:rPr>
        <w:t>Center</w:t>
      </w:r>
      <w:r>
        <w:rPr>
          <w:i/>
          <w:sz w:val="24"/>
          <w:szCs w:val="24"/>
          <w:lang w:val="en-US"/>
        </w:rPr>
        <w:t xml:space="preserve"> </w:t>
      </w:r>
      <w:r w:rsidRPr="007136C2">
        <w:rPr>
          <w:i/>
          <w:sz w:val="24"/>
          <w:szCs w:val="24"/>
          <w:lang w:val="en-US"/>
        </w:rPr>
        <w:t>for</w:t>
      </w:r>
      <w:r>
        <w:rPr>
          <w:i/>
          <w:sz w:val="24"/>
          <w:szCs w:val="24"/>
          <w:lang w:val="en-US"/>
        </w:rPr>
        <w:t xml:space="preserve"> </w:t>
      </w:r>
      <w:r w:rsidRPr="007136C2">
        <w:rPr>
          <w:i/>
          <w:sz w:val="24"/>
          <w:szCs w:val="24"/>
          <w:lang w:val="en-US"/>
        </w:rPr>
        <w:t>Educational</w:t>
      </w:r>
      <w:r>
        <w:rPr>
          <w:i/>
          <w:sz w:val="24"/>
          <w:szCs w:val="24"/>
          <w:lang w:val="en-US"/>
        </w:rPr>
        <w:t xml:space="preserve"> </w:t>
      </w:r>
      <w:r w:rsidRPr="007136C2">
        <w:rPr>
          <w:i/>
          <w:sz w:val="24"/>
          <w:szCs w:val="24"/>
          <w:lang w:val="en-US"/>
        </w:rPr>
        <w:t>Education.</w:t>
      </w:r>
    </w:p>
    <w:p w:rsidR="00AB202E" w:rsidRPr="007136C2" w:rsidRDefault="00AB202E" w:rsidP="00AB202E">
      <w:pPr>
        <w:tabs>
          <w:tab w:val="left" w:pos="9638"/>
        </w:tabs>
        <w:rPr>
          <w:i/>
          <w:sz w:val="24"/>
          <w:szCs w:val="24"/>
          <w:lang w:val="en-US"/>
        </w:rPr>
      </w:pPr>
      <w:r w:rsidRPr="007136C2">
        <w:rPr>
          <w:i/>
          <w:sz w:val="24"/>
          <w:szCs w:val="24"/>
          <w:lang w:val="en-US"/>
        </w:rPr>
        <w:t>Voloshina</w:t>
      </w:r>
      <w:r>
        <w:rPr>
          <w:i/>
          <w:sz w:val="24"/>
          <w:szCs w:val="24"/>
          <w:lang w:val="en-US"/>
        </w:rPr>
        <w:t xml:space="preserve"> </w:t>
      </w:r>
      <w:r w:rsidRPr="007136C2">
        <w:rPr>
          <w:i/>
          <w:sz w:val="24"/>
          <w:szCs w:val="24"/>
          <w:lang w:val="en-US"/>
        </w:rPr>
        <w:t>Daria</w:t>
      </w:r>
      <w:r>
        <w:rPr>
          <w:i/>
          <w:sz w:val="24"/>
          <w:szCs w:val="24"/>
          <w:lang w:val="en-US"/>
        </w:rPr>
        <w:t xml:space="preserve"> </w:t>
      </w:r>
      <w:r w:rsidRPr="007136C2">
        <w:rPr>
          <w:i/>
          <w:sz w:val="24"/>
          <w:szCs w:val="24"/>
          <w:lang w:val="en-US"/>
        </w:rPr>
        <w:t>Sergeevna,</w:t>
      </w:r>
      <w:r>
        <w:rPr>
          <w:i/>
          <w:sz w:val="24"/>
          <w:szCs w:val="24"/>
          <w:lang w:val="en-US"/>
        </w:rPr>
        <w:t xml:space="preserve"> </w:t>
      </w:r>
      <w:r w:rsidRPr="007136C2">
        <w:rPr>
          <w:i/>
          <w:sz w:val="24"/>
          <w:szCs w:val="24"/>
          <w:lang w:val="en-US"/>
        </w:rPr>
        <w:t>1st</w:t>
      </w:r>
      <w:r>
        <w:rPr>
          <w:i/>
          <w:sz w:val="24"/>
          <w:szCs w:val="24"/>
          <w:lang w:val="en-US"/>
        </w:rPr>
        <w:t xml:space="preserve"> </w:t>
      </w:r>
      <w:r w:rsidRPr="007136C2">
        <w:rPr>
          <w:i/>
          <w:sz w:val="24"/>
          <w:szCs w:val="24"/>
          <w:lang w:val="en-US"/>
        </w:rPr>
        <w:t>year</w:t>
      </w:r>
      <w:r>
        <w:rPr>
          <w:i/>
          <w:sz w:val="24"/>
          <w:szCs w:val="24"/>
          <w:lang w:val="en-US"/>
        </w:rPr>
        <w:t xml:space="preserve"> </w:t>
      </w:r>
      <w:r w:rsidRPr="007136C2">
        <w:rPr>
          <w:i/>
          <w:sz w:val="24"/>
          <w:szCs w:val="24"/>
          <w:lang w:val="en-US"/>
        </w:rPr>
        <w:t>student</w:t>
      </w:r>
      <w:r>
        <w:rPr>
          <w:i/>
          <w:sz w:val="24"/>
          <w:szCs w:val="24"/>
          <w:lang w:val="en-US"/>
        </w:rPr>
        <w:t xml:space="preserve"> </w:t>
      </w:r>
      <w:r w:rsidRPr="007136C2">
        <w:rPr>
          <w:i/>
          <w:sz w:val="24"/>
          <w:szCs w:val="24"/>
          <w:lang w:val="en-US"/>
        </w:rPr>
        <w:t>of</w:t>
      </w:r>
      <w:r>
        <w:rPr>
          <w:i/>
          <w:sz w:val="24"/>
          <w:szCs w:val="24"/>
          <w:lang w:val="en-US"/>
        </w:rPr>
        <w:t xml:space="preserve"> </w:t>
      </w:r>
      <w:r w:rsidRPr="007136C2">
        <w:rPr>
          <w:i/>
          <w:sz w:val="24"/>
          <w:szCs w:val="24"/>
          <w:lang w:val="en-US"/>
        </w:rPr>
        <w:t>the</w:t>
      </w:r>
      <w:r>
        <w:rPr>
          <w:i/>
          <w:sz w:val="24"/>
          <w:szCs w:val="24"/>
          <w:lang w:val="en-US"/>
        </w:rPr>
        <w:t xml:space="preserve"> </w:t>
      </w:r>
      <w:r w:rsidRPr="007136C2">
        <w:rPr>
          <w:i/>
          <w:sz w:val="24"/>
          <w:szCs w:val="24"/>
          <w:lang w:val="en-US"/>
        </w:rPr>
        <w:t>Russian</w:t>
      </w:r>
      <w:r>
        <w:rPr>
          <w:i/>
          <w:sz w:val="24"/>
          <w:szCs w:val="24"/>
          <w:lang w:val="en-US"/>
        </w:rPr>
        <w:t xml:space="preserve"> </w:t>
      </w:r>
      <w:r w:rsidRPr="007136C2">
        <w:rPr>
          <w:i/>
          <w:sz w:val="24"/>
          <w:szCs w:val="24"/>
          <w:lang w:val="en-US"/>
        </w:rPr>
        <w:t>Economic</w:t>
      </w:r>
      <w:r>
        <w:rPr>
          <w:i/>
          <w:sz w:val="24"/>
          <w:szCs w:val="24"/>
          <w:lang w:val="en-US"/>
        </w:rPr>
        <w:t xml:space="preserve"> </w:t>
      </w:r>
      <w:r w:rsidRPr="007136C2">
        <w:rPr>
          <w:i/>
          <w:sz w:val="24"/>
          <w:szCs w:val="24"/>
          <w:lang w:val="en-US"/>
        </w:rPr>
        <w:t>University</w:t>
      </w:r>
      <w:r>
        <w:rPr>
          <w:i/>
          <w:sz w:val="24"/>
          <w:szCs w:val="24"/>
          <w:lang w:val="en-US"/>
        </w:rPr>
        <w:t xml:space="preserve"> </w:t>
      </w:r>
      <w:r w:rsidRPr="007136C2">
        <w:rPr>
          <w:i/>
          <w:sz w:val="24"/>
          <w:szCs w:val="24"/>
          <w:lang w:val="en-US"/>
        </w:rPr>
        <w:t>named</w:t>
      </w:r>
      <w:r>
        <w:rPr>
          <w:i/>
          <w:sz w:val="24"/>
          <w:szCs w:val="24"/>
          <w:lang w:val="en-US"/>
        </w:rPr>
        <w:t xml:space="preserve"> </w:t>
      </w:r>
      <w:r w:rsidRPr="007136C2">
        <w:rPr>
          <w:i/>
          <w:sz w:val="24"/>
          <w:szCs w:val="24"/>
          <w:lang w:val="en-US"/>
        </w:rPr>
        <w:t>after.</w:t>
      </w:r>
      <w:r>
        <w:rPr>
          <w:i/>
          <w:sz w:val="24"/>
          <w:szCs w:val="24"/>
          <w:lang w:val="en-US"/>
        </w:rPr>
        <w:t xml:space="preserve"> </w:t>
      </w:r>
      <w:r w:rsidRPr="007136C2">
        <w:rPr>
          <w:i/>
          <w:sz w:val="24"/>
          <w:szCs w:val="24"/>
          <w:lang w:val="en-US"/>
        </w:rPr>
        <w:t>G.V.</w:t>
      </w:r>
      <w:r>
        <w:rPr>
          <w:i/>
          <w:sz w:val="24"/>
          <w:szCs w:val="24"/>
          <w:lang w:val="en-US"/>
        </w:rPr>
        <w:t xml:space="preserve"> </w:t>
      </w:r>
      <w:r w:rsidRPr="007136C2">
        <w:rPr>
          <w:i/>
          <w:sz w:val="24"/>
          <w:szCs w:val="24"/>
          <w:lang w:val="en-US"/>
        </w:rPr>
        <w:t>Plekhanov,</w:t>
      </w:r>
      <w:r>
        <w:rPr>
          <w:i/>
          <w:sz w:val="24"/>
          <w:szCs w:val="24"/>
          <w:lang w:val="en-US"/>
        </w:rPr>
        <w:t xml:space="preserve"> </w:t>
      </w:r>
      <w:r w:rsidRPr="007136C2">
        <w:rPr>
          <w:i/>
          <w:sz w:val="24"/>
          <w:szCs w:val="24"/>
          <w:lang w:val="en-US"/>
        </w:rPr>
        <w:t>darya.voloshina.99@inbox.ru,</w:t>
      </w:r>
      <w:r>
        <w:rPr>
          <w:i/>
          <w:sz w:val="24"/>
          <w:szCs w:val="24"/>
          <w:lang w:val="en-US"/>
        </w:rPr>
        <w:t xml:space="preserve"> </w:t>
      </w:r>
      <w:r w:rsidRPr="007136C2">
        <w:rPr>
          <w:i/>
          <w:sz w:val="24"/>
          <w:szCs w:val="24"/>
          <w:lang w:val="en-US"/>
        </w:rPr>
        <w:t>Russia,</w:t>
      </w:r>
      <w:r>
        <w:rPr>
          <w:i/>
          <w:sz w:val="24"/>
          <w:szCs w:val="24"/>
          <w:lang w:val="en-US"/>
        </w:rPr>
        <w:t xml:space="preserve"> </w:t>
      </w:r>
      <w:r w:rsidRPr="007136C2">
        <w:rPr>
          <w:i/>
          <w:sz w:val="24"/>
          <w:szCs w:val="24"/>
          <w:lang w:val="en-US"/>
        </w:rPr>
        <w:t>Moscow,</w:t>
      </w:r>
      <w:r>
        <w:rPr>
          <w:i/>
          <w:sz w:val="24"/>
          <w:szCs w:val="24"/>
          <w:lang w:val="en-US"/>
        </w:rPr>
        <w:t xml:space="preserve"> </w:t>
      </w:r>
      <w:r w:rsidRPr="007136C2">
        <w:rPr>
          <w:i/>
          <w:sz w:val="24"/>
          <w:szCs w:val="24"/>
          <w:lang w:val="en-US"/>
        </w:rPr>
        <w:t>REU</w:t>
      </w:r>
      <w:r>
        <w:rPr>
          <w:i/>
          <w:sz w:val="24"/>
          <w:szCs w:val="24"/>
          <w:lang w:val="en-US"/>
        </w:rPr>
        <w:t xml:space="preserve"> </w:t>
      </w:r>
      <w:r w:rsidRPr="007136C2">
        <w:rPr>
          <w:i/>
          <w:sz w:val="24"/>
          <w:szCs w:val="24"/>
          <w:lang w:val="en-US"/>
        </w:rPr>
        <w:t>im.</w:t>
      </w:r>
      <w:r>
        <w:rPr>
          <w:i/>
          <w:sz w:val="24"/>
          <w:szCs w:val="24"/>
          <w:lang w:val="en-US"/>
        </w:rPr>
        <w:t xml:space="preserve"> </w:t>
      </w:r>
      <w:r w:rsidRPr="007136C2">
        <w:rPr>
          <w:i/>
          <w:sz w:val="24"/>
          <w:szCs w:val="24"/>
          <w:lang w:val="en-US"/>
        </w:rPr>
        <w:t>G.V.</w:t>
      </w:r>
      <w:r>
        <w:rPr>
          <w:i/>
          <w:sz w:val="24"/>
          <w:szCs w:val="24"/>
          <w:lang w:val="en-US"/>
        </w:rPr>
        <w:t xml:space="preserve"> </w:t>
      </w:r>
      <w:r w:rsidRPr="007136C2">
        <w:rPr>
          <w:i/>
          <w:sz w:val="24"/>
          <w:szCs w:val="24"/>
          <w:lang w:val="en-US"/>
        </w:rPr>
        <w:t>Plekhanov.</w:t>
      </w:r>
    </w:p>
    <w:p w:rsidR="00AB202E" w:rsidRDefault="00AB202E" w:rsidP="00F43B07">
      <w:pPr>
        <w:tabs>
          <w:tab w:val="left" w:pos="9638"/>
        </w:tabs>
        <w:rPr>
          <w:i/>
          <w:sz w:val="24"/>
          <w:szCs w:val="24"/>
          <w:lang w:val="en-US"/>
        </w:rPr>
      </w:pPr>
    </w:p>
    <w:p w:rsidR="00D725BA" w:rsidRPr="007136C2" w:rsidRDefault="00715956" w:rsidP="00F43B07">
      <w:pPr>
        <w:tabs>
          <w:tab w:val="left" w:pos="9638"/>
        </w:tabs>
        <w:rPr>
          <w:i/>
          <w:sz w:val="24"/>
          <w:szCs w:val="24"/>
          <w:lang w:val="en-US"/>
        </w:rPr>
      </w:pPr>
      <w:r w:rsidRPr="007136C2">
        <w:rPr>
          <w:i/>
          <w:sz w:val="24"/>
          <w:szCs w:val="24"/>
          <w:lang w:val="en-US"/>
        </w:rPr>
        <w:t>Abstract</w:t>
      </w:r>
      <w:r w:rsidR="00333DC5" w:rsidRPr="007136C2">
        <w:rPr>
          <w:i/>
          <w:sz w:val="24"/>
          <w:szCs w:val="24"/>
          <w:lang w:val="en-US"/>
        </w:rPr>
        <w:t>.</w:t>
      </w:r>
      <w:r w:rsidR="001941E2">
        <w:rPr>
          <w:i/>
          <w:sz w:val="24"/>
          <w:szCs w:val="24"/>
          <w:lang w:val="en-US"/>
        </w:rPr>
        <w:t xml:space="preserve"> </w:t>
      </w:r>
      <w:r w:rsidR="00333DC5" w:rsidRPr="007136C2">
        <w:rPr>
          <w:i/>
          <w:sz w:val="24"/>
          <w:szCs w:val="24"/>
          <w:lang w:val="en-US"/>
        </w:rPr>
        <w:t>The</w:t>
      </w:r>
      <w:r w:rsidR="001941E2">
        <w:rPr>
          <w:i/>
          <w:sz w:val="24"/>
          <w:szCs w:val="24"/>
          <w:lang w:val="en-US"/>
        </w:rPr>
        <w:t xml:space="preserve"> </w:t>
      </w:r>
      <w:r w:rsidR="00333DC5" w:rsidRPr="007136C2">
        <w:rPr>
          <w:i/>
          <w:sz w:val="24"/>
          <w:szCs w:val="24"/>
          <w:lang w:val="en-US"/>
        </w:rPr>
        <w:t>article</w:t>
      </w:r>
      <w:r w:rsidR="001941E2">
        <w:rPr>
          <w:i/>
          <w:sz w:val="24"/>
          <w:szCs w:val="24"/>
          <w:lang w:val="en-US"/>
        </w:rPr>
        <w:t xml:space="preserve"> </w:t>
      </w:r>
      <w:r w:rsidR="00333DC5" w:rsidRPr="007136C2">
        <w:rPr>
          <w:i/>
          <w:sz w:val="24"/>
          <w:szCs w:val="24"/>
          <w:lang w:val="en-US"/>
        </w:rPr>
        <w:t>examines</w:t>
      </w:r>
      <w:r w:rsidR="001941E2">
        <w:rPr>
          <w:i/>
          <w:sz w:val="24"/>
          <w:szCs w:val="24"/>
          <w:lang w:val="en-US"/>
        </w:rPr>
        <w:t xml:space="preserve"> </w:t>
      </w:r>
      <w:r w:rsidR="00333DC5" w:rsidRPr="007136C2">
        <w:rPr>
          <w:i/>
          <w:sz w:val="24"/>
          <w:szCs w:val="24"/>
          <w:lang w:val="en-US"/>
        </w:rPr>
        <w:t>the</w:t>
      </w:r>
      <w:r w:rsidR="001941E2">
        <w:rPr>
          <w:i/>
          <w:sz w:val="24"/>
          <w:szCs w:val="24"/>
          <w:lang w:val="en-US"/>
        </w:rPr>
        <w:t xml:space="preserve"> </w:t>
      </w:r>
      <w:r w:rsidR="00333DC5" w:rsidRPr="007136C2">
        <w:rPr>
          <w:i/>
          <w:sz w:val="24"/>
          <w:szCs w:val="24"/>
          <w:lang w:val="en-US"/>
        </w:rPr>
        <w:t>importance</w:t>
      </w:r>
      <w:r w:rsidR="001941E2">
        <w:rPr>
          <w:i/>
          <w:sz w:val="24"/>
          <w:szCs w:val="24"/>
          <w:lang w:val="en-US"/>
        </w:rPr>
        <w:t xml:space="preserve"> </w:t>
      </w:r>
      <w:r w:rsidR="00333DC5" w:rsidRPr="007136C2">
        <w:rPr>
          <w:i/>
          <w:sz w:val="24"/>
          <w:szCs w:val="24"/>
          <w:lang w:val="en-US"/>
        </w:rPr>
        <w:t>of</w:t>
      </w:r>
      <w:r w:rsidR="001941E2">
        <w:rPr>
          <w:i/>
          <w:sz w:val="24"/>
          <w:szCs w:val="24"/>
          <w:lang w:val="en-US"/>
        </w:rPr>
        <w:t xml:space="preserve"> </w:t>
      </w:r>
      <w:r w:rsidR="00333DC5" w:rsidRPr="007136C2">
        <w:rPr>
          <w:i/>
          <w:sz w:val="24"/>
          <w:szCs w:val="24"/>
          <w:lang w:val="en-US"/>
        </w:rPr>
        <w:t>research</w:t>
      </w:r>
      <w:r w:rsidR="001941E2">
        <w:rPr>
          <w:i/>
          <w:sz w:val="24"/>
          <w:szCs w:val="24"/>
          <w:lang w:val="en-US"/>
        </w:rPr>
        <w:t xml:space="preserve"> </w:t>
      </w:r>
      <w:r w:rsidR="00333DC5" w:rsidRPr="007136C2">
        <w:rPr>
          <w:i/>
          <w:sz w:val="24"/>
          <w:szCs w:val="24"/>
          <w:lang w:val="en-US"/>
        </w:rPr>
        <w:t>activities</w:t>
      </w:r>
      <w:r w:rsidR="001941E2">
        <w:rPr>
          <w:i/>
          <w:sz w:val="24"/>
          <w:szCs w:val="24"/>
          <w:lang w:val="en-US"/>
        </w:rPr>
        <w:t xml:space="preserve"> </w:t>
      </w:r>
      <w:r w:rsidR="00333DC5" w:rsidRPr="007136C2">
        <w:rPr>
          <w:i/>
          <w:sz w:val="24"/>
          <w:szCs w:val="24"/>
          <w:lang w:val="en-US"/>
        </w:rPr>
        <w:t>of</w:t>
      </w:r>
      <w:r w:rsidR="001941E2">
        <w:rPr>
          <w:i/>
          <w:sz w:val="24"/>
          <w:szCs w:val="24"/>
          <w:lang w:val="en-US"/>
        </w:rPr>
        <w:t xml:space="preserve"> </w:t>
      </w:r>
      <w:r w:rsidR="00333DC5" w:rsidRPr="007136C2">
        <w:rPr>
          <w:i/>
          <w:sz w:val="24"/>
          <w:szCs w:val="24"/>
          <w:lang w:val="en-US"/>
        </w:rPr>
        <w:t>tourism</w:t>
      </w:r>
      <w:r w:rsidR="001941E2">
        <w:rPr>
          <w:i/>
          <w:sz w:val="24"/>
          <w:szCs w:val="24"/>
          <w:lang w:val="en-US"/>
        </w:rPr>
        <w:t xml:space="preserve"> </w:t>
      </w:r>
      <w:r w:rsidR="00333DC5" w:rsidRPr="007136C2">
        <w:rPr>
          <w:i/>
          <w:sz w:val="24"/>
          <w:szCs w:val="24"/>
          <w:lang w:val="en-US"/>
        </w:rPr>
        <w:t>and</w:t>
      </w:r>
      <w:r w:rsidR="001941E2">
        <w:rPr>
          <w:i/>
          <w:sz w:val="24"/>
          <w:szCs w:val="24"/>
          <w:lang w:val="en-US"/>
        </w:rPr>
        <w:t xml:space="preserve"> </w:t>
      </w:r>
      <w:r w:rsidR="00333DC5" w:rsidRPr="007136C2">
        <w:rPr>
          <w:i/>
          <w:sz w:val="24"/>
          <w:szCs w:val="24"/>
          <w:lang w:val="en-US"/>
        </w:rPr>
        <w:t>local</w:t>
      </w:r>
      <w:r w:rsidR="001941E2">
        <w:rPr>
          <w:i/>
          <w:sz w:val="24"/>
          <w:szCs w:val="24"/>
          <w:lang w:val="en-US"/>
        </w:rPr>
        <w:t xml:space="preserve"> </w:t>
      </w:r>
      <w:r w:rsidR="00333DC5" w:rsidRPr="007136C2">
        <w:rPr>
          <w:i/>
          <w:sz w:val="24"/>
          <w:szCs w:val="24"/>
          <w:lang w:val="en-US"/>
        </w:rPr>
        <w:t>history</w:t>
      </w:r>
      <w:r w:rsidR="001941E2">
        <w:rPr>
          <w:i/>
          <w:sz w:val="24"/>
          <w:szCs w:val="24"/>
          <w:lang w:val="en-US"/>
        </w:rPr>
        <w:t xml:space="preserve"> </w:t>
      </w:r>
      <w:r w:rsidR="00333DC5" w:rsidRPr="007136C2">
        <w:rPr>
          <w:i/>
          <w:sz w:val="24"/>
          <w:szCs w:val="24"/>
          <w:lang w:val="en-US"/>
        </w:rPr>
        <w:t>for</w:t>
      </w:r>
      <w:r w:rsidR="001941E2">
        <w:rPr>
          <w:i/>
          <w:sz w:val="24"/>
          <w:szCs w:val="24"/>
          <w:lang w:val="en-US"/>
        </w:rPr>
        <w:t xml:space="preserve"> </w:t>
      </w:r>
      <w:r w:rsidR="00333DC5" w:rsidRPr="007136C2">
        <w:rPr>
          <w:i/>
          <w:sz w:val="24"/>
          <w:szCs w:val="24"/>
          <w:lang w:val="en-US"/>
        </w:rPr>
        <w:t>the</w:t>
      </w:r>
      <w:r w:rsidR="001941E2">
        <w:rPr>
          <w:i/>
          <w:sz w:val="24"/>
          <w:szCs w:val="24"/>
          <w:lang w:val="en-US"/>
        </w:rPr>
        <w:t xml:space="preserve"> </w:t>
      </w:r>
      <w:r w:rsidR="00333DC5" w:rsidRPr="007136C2">
        <w:rPr>
          <w:i/>
          <w:sz w:val="24"/>
          <w:szCs w:val="24"/>
          <w:lang w:val="en-US"/>
        </w:rPr>
        <w:t>spiritual</w:t>
      </w:r>
      <w:r w:rsidR="001941E2">
        <w:rPr>
          <w:i/>
          <w:sz w:val="24"/>
          <w:szCs w:val="24"/>
          <w:lang w:val="en-US"/>
        </w:rPr>
        <w:t xml:space="preserve"> </w:t>
      </w:r>
      <w:r w:rsidR="00333DC5" w:rsidRPr="007136C2">
        <w:rPr>
          <w:i/>
          <w:sz w:val="24"/>
          <w:szCs w:val="24"/>
          <w:lang w:val="en-US"/>
        </w:rPr>
        <w:t>and</w:t>
      </w:r>
      <w:r w:rsidR="001941E2">
        <w:rPr>
          <w:i/>
          <w:sz w:val="24"/>
          <w:szCs w:val="24"/>
          <w:lang w:val="en-US"/>
        </w:rPr>
        <w:t xml:space="preserve"> </w:t>
      </w:r>
      <w:r w:rsidR="00333DC5" w:rsidRPr="007136C2">
        <w:rPr>
          <w:i/>
          <w:sz w:val="24"/>
          <w:szCs w:val="24"/>
          <w:lang w:val="en-US"/>
        </w:rPr>
        <w:t>moral</w:t>
      </w:r>
      <w:r w:rsidR="001941E2">
        <w:rPr>
          <w:i/>
          <w:sz w:val="24"/>
          <w:szCs w:val="24"/>
          <w:lang w:val="en-US"/>
        </w:rPr>
        <w:t xml:space="preserve"> </w:t>
      </w:r>
      <w:r w:rsidR="00333DC5" w:rsidRPr="007136C2">
        <w:rPr>
          <w:i/>
          <w:sz w:val="24"/>
          <w:szCs w:val="24"/>
          <w:lang w:val="en-US"/>
        </w:rPr>
        <w:t>development</w:t>
      </w:r>
      <w:r w:rsidR="001941E2">
        <w:rPr>
          <w:i/>
          <w:sz w:val="24"/>
          <w:szCs w:val="24"/>
          <w:lang w:val="en-US"/>
        </w:rPr>
        <w:t xml:space="preserve"> </w:t>
      </w:r>
      <w:r w:rsidR="00333DC5" w:rsidRPr="007136C2">
        <w:rPr>
          <w:i/>
          <w:sz w:val="24"/>
          <w:szCs w:val="24"/>
          <w:lang w:val="en-US"/>
        </w:rPr>
        <w:t>of</w:t>
      </w:r>
      <w:r w:rsidR="001941E2">
        <w:rPr>
          <w:i/>
          <w:sz w:val="24"/>
          <w:szCs w:val="24"/>
          <w:lang w:val="en-US"/>
        </w:rPr>
        <w:t xml:space="preserve"> </w:t>
      </w:r>
      <w:r w:rsidR="00333DC5" w:rsidRPr="007136C2">
        <w:rPr>
          <w:i/>
          <w:sz w:val="24"/>
          <w:szCs w:val="24"/>
          <w:lang w:val="en-US"/>
        </w:rPr>
        <w:t>the</w:t>
      </w:r>
      <w:r w:rsidR="001941E2">
        <w:rPr>
          <w:i/>
          <w:sz w:val="24"/>
          <w:szCs w:val="24"/>
          <w:lang w:val="en-US"/>
        </w:rPr>
        <w:t xml:space="preserve"> </w:t>
      </w:r>
      <w:r w:rsidR="00333DC5" w:rsidRPr="007136C2">
        <w:rPr>
          <w:i/>
          <w:sz w:val="24"/>
          <w:szCs w:val="24"/>
          <w:lang w:val="en-US"/>
        </w:rPr>
        <w:t>individual.</w:t>
      </w:r>
      <w:r w:rsidR="001941E2">
        <w:rPr>
          <w:i/>
          <w:sz w:val="24"/>
          <w:szCs w:val="24"/>
          <w:lang w:val="en-US"/>
        </w:rPr>
        <w:t xml:space="preserve"> </w:t>
      </w:r>
      <w:r w:rsidR="00333DC5" w:rsidRPr="007136C2">
        <w:rPr>
          <w:i/>
          <w:sz w:val="24"/>
          <w:szCs w:val="24"/>
          <w:lang w:val="en-US"/>
        </w:rPr>
        <w:t>Features</w:t>
      </w:r>
      <w:r w:rsidR="001941E2">
        <w:rPr>
          <w:i/>
          <w:sz w:val="24"/>
          <w:szCs w:val="24"/>
          <w:lang w:val="en-US"/>
        </w:rPr>
        <w:t xml:space="preserve"> </w:t>
      </w:r>
      <w:r w:rsidR="00333DC5" w:rsidRPr="007136C2">
        <w:rPr>
          <w:i/>
          <w:sz w:val="24"/>
          <w:szCs w:val="24"/>
          <w:lang w:val="en-US"/>
        </w:rPr>
        <w:t>of</w:t>
      </w:r>
      <w:r w:rsidR="001941E2">
        <w:rPr>
          <w:i/>
          <w:sz w:val="24"/>
          <w:szCs w:val="24"/>
          <w:lang w:val="en-US"/>
        </w:rPr>
        <w:t xml:space="preserve"> </w:t>
      </w:r>
      <w:r w:rsidR="00333DC5" w:rsidRPr="007136C2">
        <w:rPr>
          <w:i/>
          <w:sz w:val="24"/>
          <w:szCs w:val="24"/>
          <w:lang w:val="en-US"/>
        </w:rPr>
        <w:t>the</w:t>
      </w:r>
      <w:r w:rsidR="001941E2">
        <w:rPr>
          <w:i/>
          <w:sz w:val="24"/>
          <w:szCs w:val="24"/>
          <w:lang w:val="en-US"/>
        </w:rPr>
        <w:t xml:space="preserve"> </w:t>
      </w:r>
      <w:r w:rsidR="00333DC5" w:rsidRPr="007136C2">
        <w:rPr>
          <w:i/>
          <w:sz w:val="24"/>
          <w:szCs w:val="24"/>
          <w:lang w:val="en-US"/>
        </w:rPr>
        <w:t>preparation</w:t>
      </w:r>
      <w:r w:rsidR="001941E2">
        <w:rPr>
          <w:i/>
          <w:sz w:val="24"/>
          <w:szCs w:val="24"/>
          <w:lang w:val="en-US"/>
        </w:rPr>
        <w:t xml:space="preserve"> </w:t>
      </w:r>
      <w:r w:rsidR="00333DC5" w:rsidRPr="007136C2">
        <w:rPr>
          <w:i/>
          <w:sz w:val="24"/>
          <w:szCs w:val="24"/>
          <w:lang w:val="en-US"/>
        </w:rPr>
        <w:t>of</w:t>
      </w:r>
      <w:r w:rsidR="001941E2">
        <w:rPr>
          <w:i/>
          <w:sz w:val="24"/>
          <w:szCs w:val="24"/>
          <w:lang w:val="en-US"/>
        </w:rPr>
        <w:t xml:space="preserve"> </w:t>
      </w:r>
      <w:r w:rsidR="00333DC5" w:rsidRPr="007136C2">
        <w:rPr>
          <w:i/>
          <w:sz w:val="24"/>
          <w:szCs w:val="24"/>
          <w:lang w:val="en-US"/>
        </w:rPr>
        <w:t>research</w:t>
      </w:r>
      <w:r w:rsidR="001941E2">
        <w:rPr>
          <w:i/>
          <w:sz w:val="24"/>
          <w:szCs w:val="24"/>
          <w:lang w:val="en-US"/>
        </w:rPr>
        <w:t xml:space="preserve"> </w:t>
      </w:r>
      <w:r w:rsidR="00333DC5" w:rsidRPr="007136C2">
        <w:rPr>
          <w:i/>
          <w:sz w:val="24"/>
          <w:szCs w:val="24"/>
          <w:lang w:val="en-US"/>
        </w:rPr>
        <w:t>and</w:t>
      </w:r>
      <w:r w:rsidR="001941E2">
        <w:rPr>
          <w:i/>
          <w:sz w:val="24"/>
          <w:szCs w:val="24"/>
          <w:lang w:val="en-US"/>
        </w:rPr>
        <w:t xml:space="preserve"> </w:t>
      </w:r>
      <w:r w:rsidR="00333DC5" w:rsidRPr="007136C2">
        <w:rPr>
          <w:i/>
          <w:sz w:val="24"/>
          <w:szCs w:val="24"/>
          <w:lang w:val="en-US"/>
        </w:rPr>
        <w:t>design</w:t>
      </w:r>
      <w:r w:rsidR="001941E2">
        <w:rPr>
          <w:i/>
          <w:sz w:val="24"/>
          <w:szCs w:val="24"/>
          <w:lang w:val="en-US"/>
        </w:rPr>
        <w:t xml:space="preserve"> </w:t>
      </w:r>
      <w:r w:rsidR="00333DC5" w:rsidRPr="007136C2">
        <w:rPr>
          <w:i/>
          <w:sz w:val="24"/>
          <w:szCs w:val="24"/>
          <w:lang w:val="en-US"/>
        </w:rPr>
        <w:t>work</w:t>
      </w:r>
      <w:r w:rsidR="001941E2">
        <w:rPr>
          <w:i/>
          <w:sz w:val="24"/>
          <w:szCs w:val="24"/>
          <w:lang w:val="en-US"/>
        </w:rPr>
        <w:t xml:space="preserve"> </w:t>
      </w:r>
      <w:r w:rsidR="00333DC5" w:rsidRPr="007136C2">
        <w:rPr>
          <w:i/>
          <w:sz w:val="24"/>
          <w:szCs w:val="24"/>
          <w:lang w:val="en-US"/>
        </w:rPr>
        <w:t>are</w:t>
      </w:r>
      <w:r w:rsidR="001941E2">
        <w:rPr>
          <w:i/>
          <w:sz w:val="24"/>
          <w:szCs w:val="24"/>
          <w:lang w:val="en-US"/>
        </w:rPr>
        <w:t xml:space="preserve"> </w:t>
      </w:r>
      <w:r w:rsidR="00333DC5" w:rsidRPr="007136C2">
        <w:rPr>
          <w:i/>
          <w:sz w:val="24"/>
          <w:szCs w:val="24"/>
          <w:lang w:val="en-US"/>
        </w:rPr>
        <w:t>showntourism</w:t>
      </w:r>
      <w:r w:rsidR="001941E2">
        <w:rPr>
          <w:i/>
          <w:sz w:val="24"/>
          <w:szCs w:val="24"/>
          <w:lang w:val="en-US"/>
        </w:rPr>
        <w:t xml:space="preserve"> </w:t>
      </w:r>
      <w:r w:rsidR="00333DC5" w:rsidRPr="007136C2">
        <w:rPr>
          <w:i/>
          <w:sz w:val="24"/>
          <w:szCs w:val="24"/>
          <w:lang w:val="en-US"/>
        </w:rPr>
        <w:t>and</w:t>
      </w:r>
      <w:r w:rsidR="001941E2">
        <w:rPr>
          <w:i/>
          <w:sz w:val="24"/>
          <w:szCs w:val="24"/>
          <w:lang w:val="en-US"/>
        </w:rPr>
        <w:t xml:space="preserve"> </w:t>
      </w:r>
      <w:r w:rsidR="00333DC5" w:rsidRPr="007136C2">
        <w:rPr>
          <w:i/>
          <w:sz w:val="24"/>
          <w:szCs w:val="24"/>
          <w:lang w:val="en-US"/>
        </w:rPr>
        <w:t>local</w:t>
      </w:r>
      <w:r w:rsidR="001941E2">
        <w:rPr>
          <w:i/>
          <w:sz w:val="24"/>
          <w:szCs w:val="24"/>
          <w:lang w:val="en-US"/>
        </w:rPr>
        <w:t xml:space="preserve"> </w:t>
      </w:r>
      <w:r w:rsidR="00333DC5" w:rsidRPr="007136C2">
        <w:rPr>
          <w:i/>
          <w:sz w:val="24"/>
          <w:szCs w:val="24"/>
          <w:lang w:val="en-US"/>
        </w:rPr>
        <w:t>history,</w:t>
      </w:r>
      <w:r w:rsidR="001941E2">
        <w:rPr>
          <w:i/>
          <w:sz w:val="24"/>
          <w:szCs w:val="24"/>
          <w:lang w:val="en-US"/>
        </w:rPr>
        <w:t xml:space="preserve"> </w:t>
      </w:r>
      <w:r w:rsidR="00333DC5" w:rsidRPr="007136C2">
        <w:rPr>
          <w:i/>
          <w:sz w:val="24"/>
          <w:szCs w:val="24"/>
          <w:lang w:val="en-US"/>
        </w:rPr>
        <w:t>as</w:t>
      </w:r>
      <w:r w:rsidR="001941E2">
        <w:rPr>
          <w:i/>
          <w:sz w:val="24"/>
          <w:szCs w:val="24"/>
          <w:lang w:val="en-US"/>
        </w:rPr>
        <w:t xml:space="preserve"> </w:t>
      </w:r>
      <w:r w:rsidR="00333DC5" w:rsidRPr="007136C2">
        <w:rPr>
          <w:i/>
          <w:sz w:val="24"/>
          <w:szCs w:val="24"/>
          <w:lang w:val="en-US"/>
        </w:rPr>
        <w:t>well</w:t>
      </w:r>
      <w:r w:rsidR="001941E2">
        <w:rPr>
          <w:i/>
          <w:sz w:val="24"/>
          <w:szCs w:val="24"/>
          <w:lang w:val="en-US"/>
        </w:rPr>
        <w:t xml:space="preserve"> </w:t>
      </w:r>
      <w:r w:rsidR="00333DC5" w:rsidRPr="007136C2">
        <w:rPr>
          <w:i/>
          <w:sz w:val="24"/>
          <w:szCs w:val="24"/>
          <w:lang w:val="en-US"/>
        </w:rPr>
        <w:t>as</w:t>
      </w:r>
      <w:r w:rsidR="001941E2">
        <w:rPr>
          <w:i/>
          <w:sz w:val="24"/>
          <w:szCs w:val="24"/>
          <w:lang w:val="en-US"/>
        </w:rPr>
        <w:t xml:space="preserve"> </w:t>
      </w:r>
      <w:r w:rsidR="00333DC5" w:rsidRPr="007136C2">
        <w:rPr>
          <w:i/>
          <w:sz w:val="24"/>
          <w:szCs w:val="24"/>
          <w:lang w:val="en-US"/>
        </w:rPr>
        <w:t>the</w:t>
      </w:r>
      <w:r w:rsidR="001941E2">
        <w:rPr>
          <w:i/>
          <w:sz w:val="24"/>
          <w:szCs w:val="24"/>
          <w:lang w:val="en-US"/>
        </w:rPr>
        <w:t xml:space="preserve"> </w:t>
      </w:r>
      <w:r w:rsidR="00333DC5" w:rsidRPr="007136C2">
        <w:rPr>
          <w:i/>
          <w:sz w:val="24"/>
          <w:szCs w:val="24"/>
          <w:lang w:val="en-US"/>
        </w:rPr>
        <w:t>competencies</w:t>
      </w:r>
      <w:r w:rsidR="001941E2">
        <w:rPr>
          <w:i/>
          <w:sz w:val="24"/>
          <w:szCs w:val="24"/>
          <w:lang w:val="en-US"/>
        </w:rPr>
        <w:t xml:space="preserve"> </w:t>
      </w:r>
      <w:r w:rsidR="00333DC5" w:rsidRPr="007136C2">
        <w:rPr>
          <w:i/>
          <w:sz w:val="24"/>
          <w:szCs w:val="24"/>
          <w:lang w:val="en-US"/>
        </w:rPr>
        <w:t>acquired</w:t>
      </w:r>
      <w:r w:rsidR="001941E2">
        <w:rPr>
          <w:i/>
          <w:sz w:val="24"/>
          <w:szCs w:val="24"/>
          <w:lang w:val="en-US"/>
        </w:rPr>
        <w:t xml:space="preserve"> </w:t>
      </w:r>
      <w:r w:rsidR="00333DC5" w:rsidRPr="007136C2">
        <w:rPr>
          <w:i/>
          <w:sz w:val="24"/>
          <w:szCs w:val="24"/>
          <w:lang w:val="en-US"/>
        </w:rPr>
        <w:t>by</w:t>
      </w:r>
      <w:r w:rsidR="001941E2">
        <w:rPr>
          <w:i/>
          <w:sz w:val="24"/>
          <w:szCs w:val="24"/>
          <w:lang w:val="en-US"/>
        </w:rPr>
        <w:t xml:space="preserve"> </w:t>
      </w:r>
      <w:r w:rsidR="00333DC5" w:rsidRPr="007136C2">
        <w:rPr>
          <w:i/>
          <w:sz w:val="24"/>
          <w:szCs w:val="24"/>
          <w:lang w:val="en-US"/>
        </w:rPr>
        <w:t>students</w:t>
      </w:r>
      <w:r w:rsidR="001941E2">
        <w:rPr>
          <w:i/>
          <w:sz w:val="24"/>
          <w:szCs w:val="24"/>
          <w:lang w:val="en-US"/>
        </w:rPr>
        <w:t xml:space="preserve"> </w:t>
      </w:r>
      <w:r w:rsidR="00333DC5" w:rsidRPr="007136C2">
        <w:rPr>
          <w:i/>
          <w:sz w:val="24"/>
          <w:szCs w:val="24"/>
          <w:lang w:val="en-US"/>
        </w:rPr>
        <w:t>in</w:t>
      </w:r>
      <w:r w:rsidR="001941E2">
        <w:rPr>
          <w:i/>
          <w:sz w:val="24"/>
          <w:szCs w:val="24"/>
          <w:lang w:val="en-US"/>
        </w:rPr>
        <w:t xml:space="preserve"> </w:t>
      </w:r>
      <w:r w:rsidR="00333DC5" w:rsidRPr="007136C2">
        <w:rPr>
          <w:i/>
          <w:sz w:val="24"/>
          <w:szCs w:val="24"/>
          <w:lang w:val="en-US"/>
        </w:rPr>
        <w:t>the</w:t>
      </w:r>
      <w:r w:rsidR="001941E2">
        <w:rPr>
          <w:i/>
          <w:sz w:val="24"/>
          <w:szCs w:val="24"/>
          <w:lang w:val="en-US"/>
        </w:rPr>
        <w:t xml:space="preserve"> </w:t>
      </w:r>
      <w:r w:rsidR="00333DC5" w:rsidRPr="007136C2">
        <w:rPr>
          <w:i/>
          <w:sz w:val="24"/>
          <w:szCs w:val="24"/>
          <w:lang w:val="en-US"/>
        </w:rPr>
        <w:t>process</w:t>
      </w:r>
      <w:r w:rsidR="001941E2">
        <w:rPr>
          <w:i/>
          <w:sz w:val="24"/>
          <w:szCs w:val="24"/>
          <w:lang w:val="en-US"/>
        </w:rPr>
        <w:t xml:space="preserve"> </w:t>
      </w:r>
      <w:r w:rsidR="00333DC5" w:rsidRPr="007136C2">
        <w:rPr>
          <w:i/>
          <w:sz w:val="24"/>
          <w:szCs w:val="24"/>
          <w:lang w:val="en-US"/>
        </w:rPr>
        <w:t>of</w:t>
      </w:r>
      <w:r w:rsidR="001941E2">
        <w:rPr>
          <w:i/>
          <w:sz w:val="24"/>
          <w:szCs w:val="24"/>
          <w:lang w:val="en-US"/>
        </w:rPr>
        <w:t xml:space="preserve"> </w:t>
      </w:r>
      <w:r w:rsidR="00333DC5" w:rsidRPr="007136C2">
        <w:rPr>
          <w:i/>
          <w:sz w:val="24"/>
          <w:szCs w:val="24"/>
          <w:lang w:val="en-US"/>
        </w:rPr>
        <w:t>their</w:t>
      </w:r>
      <w:r w:rsidR="001941E2">
        <w:rPr>
          <w:i/>
          <w:sz w:val="24"/>
          <w:szCs w:val="24"/>
          <w:lang w:val="en-US"/>
        </w:rPr>
        <w:t xml:space="preserve"> </w:t>
      </w:r>
      <w:r w:rsidR="00333DC5" w:rsidRPr="007136C2">
        <w:rPr>
          <w:i/>
          <w:sz w:val="24"/>
          <w:szCs w:val="24"/>
          <w:lang w:val="en-US"/>
        </w:rPr>
        <w:t>preparation.</w:t>
      </w:r>
    </w:p>
    <w:p w:rsidR="00D725BA" w:rsidRPr="007136C2" w:rsidRDefault="00333DC5" w:rsidP="00F43B07">
      <w:pPr>
        <w:tabs>
          <w:tab w:val="left" w:pos="9638"/>
        </w:tabs>
        <w:rPr>
          <w:i/>
          <w:sz w:val="24"/>
          <w:szCs w:val="24"/>
          <w:lang w:val="en-US"/>
        </w:rPr>
      </w:pPr>
      <w:r w:rsidRPr="007136C2">
        <w:rPr>
          <w:i/>
          <w:sz w:val="24"/>
          <w:szCs w:val="24"/>
          <w:lang w:val="en-US"/>
        </w:rPr>
        <w:t>Keywords:</w:t>
      </w:r>
      <w:r w:rsidR="001941E2">
        <w:rPr>
          <w:i/>
          <w:sz w:val="24"/>
          <w:szCs w:val="24"/>
          <w:lang w:val="en-US"/>
        </w:rPr>
        <w:t xml:space="preserve"> </w:t>
      </w:r>
      <w:r w:rsidRPr="007136C2">
        <w:rPr>
          <w:i/>
          <w:sz w:val="24"/>
          <w:szCs w:val="24"/>
          <w:lang w:val="en-US"/>
        </w:rPr>
        <w:t>research</w:t>
      </w:r>
      <w:r w:rsidR="001941E2">
        <w:rPr>
          <w:i/>
          <w:sz w:val="24"/>
          <w:szCs w:val="24"/>
          <w:lang w:val="en-US"/>
        </w:rPr>
        <w:t xml:space="preserve"> </w:t>
      </w:r>
      <w:r w:rsidRPr="007136C2">
        <w:rPr>
          <w:i/>
          <w:sz w:val="24"/>
          <w:szCs w:val="24"/>
          <w:lang w:val="en-US"/>
        </w:rPr>
        <w:t>activity,</w:t>
      </w:r>
      <w:r w:rsidR="001941E2">
        <w:rPr>
          <w:i/>
          <w:sz w:val="24"/>
          <w:szCs w:val="24"/>
          <w:lang w:val="en-US"/>
        </w:rPr>
        <w:t xml:space="preserve"> </w:t>
      </w:r>
      <w:r w:rsidRPr="007136C2">
        <w:rPr>
          <w:i/>
          <w:sz w:val="24"/>
          <w:szCs w:val="24"/>
          <w:lang w:val="en-US"/>
        </w:rPr>
        <w:t>project</w:t>
      </w:r>
      <w:r w:rsidR="001941E2">
        <w:rPr>
          <w:i/>
          <w:sz w:val="24"/>
          <w:szCs w:val="24"/>
          <w:lang w:val="en-US"/>
        </w:rPr>
        <w:t xml:space="preserve"> </w:t>
      </w:r>
      <w:r w:rsidRPr="007136C2">
        <w:rPr>
          <w:i/>
          <w:sz w:val="24"/>
          <w:szCs w:val="24"/>
          <w:lang w:val="en-US"/>
        </w:rPr>
        <w:t>activity,</w:t>
      </w:r>
      <w:r w:rsidR="001941E2">
        <w:rPr>
          <w:i/>
          <w:sz w:val="24"/>
          <w:szCs w:val="24"/>
          <w:lang w:val="en-US"/>
        </w:rPr>
        <w:t xml:space="preserve"> </w:t>
      </w:r>
      <w:r w:rsidRPr="007136C2">
        <w:rPr>
          <w:i/>
          <w:sz w:val="24"/>
          <w:szCs w:val="24"/>
          <w:lang w:val="en-US"/>
        </w:rPr>
        <w:t>spiritual</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moral</w:t>
      </w:r>
      <w:r w:rsidR="001941E2">
        <w:rPr>
          <w:i/>
          <w:sz w:val="24"/>
          <w:szCs w:val="24"/>
          <w:lang w:val="en-US"/>
        </w:rPr>
        <w:t xml:space="preserve"> </w:t>
      </w:r>
      <w:r w:rsidRPr="007136C2">
        <w:rPr>
          <w:i/>
          <w:sz w:val="24"/>
          <w:szCs w:val="24"/>
          <w:lang w:val="en-US"/>
        </w:rPr>
        <w:t>education,</w:t>
      </w:r>
      <w:r w:rsidR="001941E2">
        <w:rPr>
          <w:i/>
          <w:sz w:val="24"/>
          <w:szCs w:val="24"/>
          <w:lang w:val="en-US"/>
        </w:rPr>
        <w:t xml:space="preserve"> </w:t>
      </w:r>
      <w:r w:rsidRPr="007136C2">
        <w:rPr>
          <w:i/>
          <w:sz w:val="24"/>
          <w:szCs w:val="24"/>
          <w:lang w:val="en-US"/>
        </w:rPr>
        <w:t>professionalism,</w:t>
      </w:r>
      <w:r w:rsidR="001941E2">
        <w:rPr>
          <w:i/>
          <w:sz w:val="24"/>
          <w:szCs w:val="24"/>
          <w:lang w:val="en-US"/>
        </w:rPr>
        <w:t xml:space="preserve"> </w:t>
      </w:r>
      <w:r w:rsidR="00AA2D56">
        <w:rPr>
          <w:i/>
          <w:sz w:val="24"/>
          <w:szCs w:val="24"/>
          <w:lang w:val="en-US"/>
        </w:rPr>
        <w:t>potential</w:t>
      </w:r>
    </w:p>
    <w:p w:rsidR="00D725BA" w:rsidRPr="007136C2" w:rsidRDefault="00D725BA" w:rsidP="00F43B07">
      <w:pPr>
        <w:tabs>
          <w:tab w:val="left" w:pos="9638"/>
        </w:tabs>
        <w:rPr>
          <w:i/>
          <w:sz w:val="24"/>
          <w:szCs w:val="24"/>
          <w:lang w:val="en-US"/>
        </w:rPr>
      </w:pPr>
    </w:p>
    <w:p w:rsidR="00D725BA" w:rsidRPr="007136C2" w:rsidRDefault="00333DC5" w:rsidP="00F43B07">
      <w:pPr>
        <w:tabs>
          <w:tab w:val="left" w:pos="9638"/>
        </w:tabs>
        <w:ind w:firstLine="0"/>
        <w:jc w:val="center"/>
        <w:rPr>
          <w:i/>
          <w:iCs/>
          <w:sz w:val="24"/>
          <w:szCs w:val="24"/>
          <w:lang w:val="en-US"/>
        </w:rPr>
      </w:pPr>
      <w:r w:rsidRPr="007136C2">
        <w:rPr>
          <w:i/>
          <w:iCs/>
          <w:sz w:val="24"/>
          <w:szCs w:val="24"/>
          <w:lang w:val="en-US"/>
        </w:rPr>
        <w:t>References</w:t>
      </w:r>
    </w:p>
    <w:p w:rsidR="00D725BA" w:rsidRPr="007136C2" w:rsidRDefault="00333DC5" w:rsidP="00F43B07">
      <w:pPr>
        <w:pStyle w:val="af8"/>
        <w:tabs>
          <w:tab w:val="left" w:pos="9638"/>
        </w:tabs>
        <w:rPr>
          <w:i/>
          <w:shd w:val="clear" w:color="auto" w:fill="FFFFFF"/>
          <w:lang w:val="en-AU"/>
        </w:rPr>
      </w:pPr>
      <w:r w:rsidRPr="007136C2">
        <w:rPr>
          <w:i/>
          <w:shd w:val="clear" w:color="auto" w:fill="FFFFFF"/>
          <w:lang w:val="en-AU"/>
        </w:rPr>
        <w:t>1.</w:t>
      </w:r>
      <w:r w:rsidR="001941E2">
        <w:rPr>
          <w:i/>
          <w:shd w:val="clear" w:color="auto" w:fill="FFFFFF"/>
          <w:lang w:val="en-AU"/>
        </w:rPr>
        <w:t xml:space="preserve"> </w:t>
      </w:r>
      <w:r w:rsidRPr="007136C2">
        <w:rPr>
          <w:i/>
          <w:shd w:val="clear" w:color="auto" w:fill="FFFFFF"/>
          <w:lang w:val="en-AU"/>
        </w:rPr>
        <w:t>Ozerov,</w:t>
      </w:r>
      <w:r w:rsidR="001941E2">
        <w:rPr>
          <w:i/>
          <w:shd w:val="clear" w:color="auto" w:fill="FFFFFF"/>
          <w:lang w:val="en-AU"/>
        </w:rPr>
        <w:t xml:space="preserve"> </w:t>
      </w:r>
      <w:r w:rsidRPr="007136C2">
        <w:rPr>
          <w:i/>
          <w:shd w:val="clear" w:color="auto" w:fill="FFFFFF"/>
          <w:lang w:val="en-AU"/>
        </w:rPr>
        <w:t>A.G.</w:t>
      </w:r>
      <w:r w:rsidR="001941E2">
        <w:rPr>
          <w:i/>
          <w:shd w:val="clear" w:color="auto" w:fill="FFFFFF"/>
          <w:lang w:val="en-AU"/>
        </w:rPr>
        <w:t xml:space="preserve"> </w:t>
      </w:r>
      <w:r w:rsidRPr="007136C2">
        <w:rPr>
          <w:i/>
          <w:shd w:val="clear" w:color="auto" w:fill="FFFFFF"/>
          <w:lang w:val="en-AU"/>
        </w:rPr>
        <w:t>History</w:t>
      </w:r>
      <w:r w:rsidR="001941E2">
        <w:rPr>
          <w:i/>
          <w:shd w:val="clear" w:color="auto" w:fill="FFFFFF"/>
          <w:lang w:val="en-AU"/>
        </w:rPr>
        <w:t xml:space="preserve"> </w:t>
      </w:r>
      <w:r w:rsidRPr="007136C2">
        <w:rPr>
          <w:i/>
          <w:shd w:val="clear" w:color="auto" w:fill="FFFFFF"/>
          <w:lang w:val="en-AU"/>
        </w:rPr>
        <w:t>and</w:t>
      </w:r>
      <w:r w:rsidR="001941E2">
        <w:rPr>
          <w:i/>
          <w:shd w:val="clear" w:color="auto" w:fill="FFFFFF"/>
          <w:lang w:val="en-AU"/>
        </w:rPr>
        <w:t xml:space="preserve"> </w:t>
      </w:r>
      <w:r w:rsidRPr="007136C2">
        <w:rPr>
          <w:i/>
          <w:shd w:val="clear" w:color="auto" w:fill="FFFFFF"/>
          <w:lang w:val="en-AU"/>
        </w:rPr>
        <w:t>methods</w:t>
      </w:r>
      <w:r w:rsidR="001941E2">
        <w:rPr>
          <w:i/>
          <w:shd w:val="clear" w:color="auto" w:fill="FFFFFF"/>
          <w:lang w:val="en-AU"/>
        </w:rPr>
        <w:t xml:space="preserve"> </w:t>
      </w:r>
      <w:r w:rsidRPr="007136C2">
        <w:rPr>
          <w:i/>
          <w:shd w:val="clear" w:color="auto" w:fill="FFFFFF"/>
          <w:lang w:val="en-AU"/>
        </w:rPr>
        <w:t>of</w:t>
      </w:r>
      <w:r w:rsidR="001941E2">
        <w:rPr>
          <w:i/>
          <w:shd w:val="clear" w:color="auto" w:fill="FFFFFF"/>
          <w:lang w:val="en-AU"/>
        </w:rPr>
        <w:t xml:space="preserve"> </w:t>
      </w:r>
      <w:r w:rsidRPr="007136C2">
        <w:rPr>
          <w:i/>
          <w:shd w:val="clear" w:color="auto" w:fill="FFFFFF"/>
          <w:lang w:val="en-AU"/>
        </w:rPr>
        <w:t>local</w:t>
      </w:r>
      <w:r w:rsidR="001941E2">
        <w:rPr>
          <w:i/>
          <w:shd w:val="clear" w:color="auto" w:fill="FFFFFF"/>
          <w:lang w:val="en-AU"/>
        </w:rPr>
        <w:t xml:space="preserve"> </w:t>
      </w:r>
      <w:r w:rsidRPr="007136C2">
        <w:rPr>
          <w:i/>
          <w:shd w:val="clear" w:color="auto" w:fill="FFFFFF"/>
          <w:lang w:val="en-AU"/>
        </w:rPr>
        <w:t>history</w:t>
      </w:r>
      <w:r w:rsidR="001941E2">
        <w:rPr>
          <w:i/>
          <w:shd w:val="clear" w:color="auto" w:fill="FFFFFF"/>
          <w:lang w:val="en-AU"/>
        </w:rPr>
        <w:t xml:space="preserve"> </w:t>
      </w:r>
      <w:r w:rsidRPr="007136C2">
        <w:rPr>
          <w:i/>
          <w:shd w:val="clear" w:color="auto" w:fill="FFFFFF"/>
          <w:lang w:val="en-AU"/>
        </w:rPr>
        <w:t>-</w:t>
      </w:r>
      <w:r w:rsidR="001941E2">
        <w:rPr>
          <w:i/>
          <w:shd w:val="clear" w:color="auto" w:fill="FFFFFF"/>
          <w:lang w:val="en-AU"/>
        </w:rPr>
        <w:t xml:space="preserve"> </w:t>
      </w:r>
      <w:r w:rsidRPr="007136C2">
        <w:rPr>
          <w:i/>
          <w:shd w:val="clear" w:color="auto" w:fill="FFFFFF"/>
          <w:lang w:val="en-AU"/>
        </w:rPr>
        <w:t>Moscow:</w:t>
      </w:r>
      <w:r w:rsidR="001941E2">
        <w:rPr>
          <w:i/>
          <w:shd w:val="clear" w:color="auto" w:fill="FFFFFF"/>
          <w:lang w:val="en-AU"/>
        </w:rPr>
        <w:t xml:space="preserve"> </w:t>
      </w:r>
      <w:r w:rsidRPr="007136C2">
        <w:rPr>
          <w:i/>
          <w:shd w:val="clear" w:color="auto" w:fill="FFFFFF"/>
          <w:lang w:val="en-AU"/>
        </w:rPr>
        <w:t>Young</w:t>
      </w:r>
      <w:r w:rsidR="001941E2">
        <w:rPr>
          <w:i/>
          <w:shd w:val="clear" w:color="auto" w:fill="FFFFFF"/>
          <w:lang w:val="en-AU"/>
        </w:rPr>
        <w:t xml:space="preserve"> </w:t>
      </w:r>
      <w:r w:rsidRPr="007136C2">
        <w:rPr>
          <w:i/>
          <w:shd w:val="clear" w:color="auto" w:fill="FFFFFF"/>
          <w:lang w:val="en-AU"/>
        </w:rPr>
        <w:t>local</w:t>
      </w:r>
      <w:r w:rsidR="001941E2">
        <w:rPr>
          <w:i/>
          <w:shd w:val="clear" w:color="auto" w:fill="FFFFFF"/>
          <w:lang w:val="en-AU"/>
        </w:rPr>
        <w:t xml:space="preserve"> </w:t>
      </w:r>
      <w:r w:rsidRPr="007136C2">
        <w:rPr>
          <w:i/>
          <w:shd w:val="clear" w:color="auto" w:fill="FFFFFF"/>
          <w:lang w:val="en-AU"/>
        </w:rPr>
        <w:t>historian,</w:t>
      </w:r>
      <w:r w:rsidR="001941E2">
        <w:rPr>
          <w:i/>
          <w:shd w:val="clear" w:color="auto" w:fill="FFFFFF"/>
          <w:lang w:val="en-AU"/>
        </w:rPr>
        <w:t xml:space="preserve"> </w:t>
      </w:r>
      <w:r w:rsidRPr="007136C2">
        <w:rPr>
          <w:i/>
          <w:shd w:val="clear" w:color="auto" w:fill="FFFFFF"/>
          <w:lang w:val="en-AU"/>
        </w:rPr>
        <w:t>2015.</w:t>
      </w:r>
      <w:r w:rsidR="001941E2">
        <w:rPr>
          <w:i/>
          <w:shd w:val="clear" w:color="auto" w:fill="FFFFFF"/>
          <w:lang w:val="en-AU"/>
        </w:rPr>
        <w:t xml:space="preserve"> </w:t>
      </w:r>
      <w:r w:rsidRPr="007136C2">
        <w:rPr>
          <w:i/>
          <w:shd w:val="clear" w:color="auto" w:fill="FFFFFF"/>
          <w:lang w:val="en-AU"/>
        </w:rPr>
        <w:t>-</w:t>
      </w:r>
      <w:r w:rsidR="001941E2">
        <w:rPr>
          <w:i/>
          <w:shd w:val="clear" w:color="auto" w:fill="FFFFFF"/>
          <w:lang w:val="en-AU"/>
        </w:rPr>
        <w:t xml:space="preserve"> </w:t>
      </w:r>
      <w:r w:rsidRPr="007136C2">
        <w:rPr>
          <w:i/>
          <w:shd w:val="clear" w:color="auto" w:fill="FFFFFF"/>
          <w:lang w:val="en-AU"/>
        </w:rPr>
        <w:t>167</w:t>
      </w:r>
      <w:r w:rsidR="001941E2">
        <w:rPr>
          <w:i/>
          <w:shd w:val="clear" w:color="auto" w:fill="FFFFFF"/>
          <w:lang w:val="en-AU"/>
        </w:rPr>
        <w:t xml:space="preserve"> </w:t>
      </w:r>
      <w:r w:rsidRPr="007136C2">
        <w:rPr>
          <w:i/>
          <w:shd w:val="clear" w:color="auto" w:fill="FFFFFF"/>
          <w:lang w:val="en-AU"/>
        </w:rPr>
        <w:t>p.</w:t>
      </w:r>
      <w:r w:rsidR="001941E2">
        <w:rPr>
          <w:i/>
          <w:shd w:val="clear" w:color="auto" w:fill="FFFFFF"/>
          <w:lang w:val="en-AU"/>
        </w:rPr>
        <w:t xml:space="preserve"> </w:t>
      </w:r>
      <w:r w:rsidRPr="007136C2">
        <w:rPr>
          <w:i/>
          <w:shd w:val="clear" w:color="auto" w:fill="FFFFFF"/>
          <w:lang w:val="en-AU"/>
        </w:rPr>
        <w:t>:</w:t>
      </w:r>
      <w:r w:rsidR="001941E2">
        <w:rPr>
          <w:i/>
          <w:shd w:val="clear" w:color="auto" w:fill="FFFFFF"/>
          <w:lang w:val="en-AU"/>
        </w:rPr>
        <w:t xml:space="preserve"> </w:t>
      </w:r>
      <w:r w:rsidRPr="007136C2">
        <w:rPr>
          <w:i/>
          <w:shd w:val="clear" w:color="auto" w:fill="FFFFFF"/>
          <w:lang w:val="en-AU"/>
        </w:rPr>
        <w:t>ill.,</w:t>
      </w:r>
      <w:r w:rsidR="001941E2">
        <w:rPr>
          <w:i/>
          <w:shd w:val="clear" w:color="auto" w:fill="FFFFFF"/>
          <w:lang w:val="en-AU"/>
        </w:rPr>
        <w:t xml:space="preserve"> </w:t>
      </w:r>
      <w:r w:rsidRPr="007136C2">
        <w:rPr>
          <w:i/>
          <w:shd w:val="clear" w:color="auto" w:fill="FFFFFF"/>
          <w:lang w:val="en-AU"/>
        </w:rPr>
        <w:t>portrait;</w:t>
      </w:r>
      <w:r w:rsidR="001941E2">
        <w:rPr>
          <w:i/>
          <w:shd w:val="clear" w:color="auto" w:fill="FFFFFF"/>
          <w:lang w:val="en-AU"/>
        </w:rPr>
        <w:t xml:space="preserve"> </w:t>
      </w:r>
      <w:r w:rsidRPr="007136C2">
        <w:rPr>
          <w:i/>
          <w:shd w:val="clear" w:color="auto" w:fill="FFFFFF"/>
          <w:lang w:val="en-AU"/>
        </w:rPr>
        <w:t>21</w:t>
      </w:r>
      <w:r w:rsidR="001941E2">
        <w:rPr>
          <w:i/>
          <w:shd w:val="clear" w:color="auto" w:fill="FFFFFF"/>
          <w:lang w:val="en-AU"/>
        </w:rPr>
        <w:t xml:space="preserve"> </w:t>
      </w:r>
      <w:r w:rsidRPr="007136C2">
        <w:rPr>
          <w:i/>
          <w:shd w:val="clear" w:color="auto" w:fill="FFFFFF"/>
          <w:lang w:val="en-AU"/>
        </w:rPr>
        <w:t>cm;</w:t>
      </w:r>
      <w:r w:rsidR="001941E2">
        <w:rPr>
          <w:i/>
          <w:shd w:val="clear" w:color="auto" w:fill="FFFFFF"/>
          <w:lang w:val="en-AU"/>
        </w:rPr>
        <w:t xml:space="preserve"> </w:t>
      </w:r>
      <w:r w:rsidRPr="007136C2">
        <w:rPr>
          <w:i/>
          <w:shd w:val="clear" w:color="auto" w:fill="FFFFFF"/>
          <w:lang w:val="en-AU"/>
        </w:rPr>
        <w:t>ISBN</w:t>
      </w:r>
      <w:r w:rsidR="001941E2">
        <w:rPr>
          <w:i/>
          <w:shd w:val="clear" w:color="auto" w:fill="FFFFFF"/>
          <w:lang w:val="en-AU"/>
        </w:rPr>
        <w:t xml:space="preserve"> </w:t>
      </w:r>
      <w:r w:rsidRPr="007136C2">
        <w:rPr>
          <w:i/>
          <w:shd w:val="clear" w:color="auto" w:fill="FFFFFF"/>
          <w:lang w:val="en-AU"/>
        </w:rPr>
        <w:t>978-5-906638-14-4.</w:t>
      </w:r>
    </w:p>
    <w:p w:rsidR="00D725BA" w:rsidRPr="007136C2" w:rsidRDefault="00333DC5" w:rsidP="00F43B07">
      <w:pPr>
        <w:pStyle w:val="af8"/>
        <w:tabs>
          <w:tab w:val="left" w:pos="9638"/>
        </w:tabs>
        <w:rPr>
          <w:i/>
          <w:shd w:val="clear" w:color="auto" w:fill="FFFFFF"/>
          <w:lang w:val="en-AU"/>
        </w:rPr>
      </w:pPr>
      <w:r w:rsidRPr="007136C2">
        <w:rPr>
          <w:i/>
          <w:shd w:val="clear" w:color="auto" w:fill="FFFFFF"/>
          <w:lang w:val="en-AU"/>
        </w:rPr>
        <w:t>2.</w:t>
      </w:r>
      <w:r w:rsidR="001941E2">
        <w:rPr>
          <w:i/>
          <w:shd w:val="clear" w:color="auto" w:fill="FFFFFF"/>
          <w:lang w:val="en-AU"/>
        </w:rPr>
        <w:t xml:space="preserve"> </w:t>
      </w:r>
      <w:r w:rsidRPr="007136C2">
        <w:rPr>
          <w:i/>
          <w:shd w:val="clear" w:color="auto" w:fill="FFFFFF"/>
          <w:lang w:val="en-AU"/>
        </w:rPr>
        <w:t>Ozerov,</w:t>
      </w:r>
      <w:r w:rsidR="001941E2">
        <w:rPr>
          <w:i/>
          <w:shd w:val="clear" w:color="auto" w:fill="FFFFFF"/>
          <w:lang w:val="en-AU"/>
        </w:rPr>
        <w:t xml:space="preserve"> </w:t>
      </w:r>
      <w:r w:rsidRPr="007136C2">
        <w:rPr>
          <w:i/>
          <w:shd w:val="clear" w:color="auto" w:fill="FFFFFF"/>
          <w:lang w:val="en-AU"/>
        </w:rPr>
        <w:t>A.G.</w:t>
      </w:r>
      <w:r w:rsidR="001941E2">
        <w:rPr>
          <w:i/>
          <w:shd w:val="clear" w:color="auto" w:fill="FFFFFF"/>
          <w:lang w:val="en-AU"/>
        </w:rPr>
        <w:t xml:space="preserve"> </w:t>
      </w:r>
      <w:r w:rsidRPr="007136C2">
        <w:rPr>
          <w:i/>
          <w:shd w:val="clear" w:color="auto" w:fill="FFFFFF"/>
          <w:lang w:val="en-AU"/>
        </w:rPr>
        <w:t>Methodological</w:t>
      </w:r>
      <w:r w:rsidR="001941E2">
        <w:rPr>
          <w:i/>
          <w:shd w:val="clear" w:color="auto" w:fill="FFFFFF"/>
          <w:lang w:val="en-AU"/>
        </w:rPr>
        <w:t xml:space="preserve"> </w:t>
      </w:r>
      <w:r w:rsidRPr="007136C2">
        <w:rPr>
          <w:i/>
          <w:shd w:val="clear" w:color="auto" w:fill="FFFFFF"/>
          <w:lang w:val="en-AU"/>
        </w:rPr>
        <w:t>recommendations</w:t>
      </w:r>
      <w:r w:rsidR="001941E2">
        <w:rPr>
          <w:i/>
          <w:shd w:val="clear" w:color="auto" w:fill="FFFFFF"/>
          <w:lang w:val="en-AU"/>
        </w:rPr>
        <w:t xml:space="preserve"> </w:t>
      </w:r>
      <w:r w:rsidRPr="007136C2">
        <w:rPr>
          <w:i/>
          <w:shd w:val="clear" w:color="auto" w:fill="FFFFFF"/>
          <w:lang w:val="en-AU"/>
        </w:rPr>
        <w:t>for</w:t>
      </w:r>
      <w:r w:rsidR="001941E2">
        <w:rPr>
          <w:i/>
          <w:shd w:val="clear" w:color="auto" w:fill="FFFFFF"/>
          <w:lang w:val="en-AU"/>
        </w:rPr>
        <w:t xml:space="preserve"> </w:t>
      </w:r>
      <w:r w:rsidRPr="007136C2">
        <w:rPr>
          <w:i/>
          <w:shd w:val="clear" w:color="auto" w:fill="FFFFFF"/>
          <w:lang w:val="en-AU"/>
        </w:rPr>
        <w:t>organizing</w:t>
      </w:r>
      <w:r w:rsidR="001941E2">
        <w:rPr>
          <w:i/>
          <w:shd w:val="clear" w:color="auto" w:fill="FFFFFF"/>
          <w:lang w:val="en-AU"/>
        </w:rPr>
        <w:t xml:space="preserve"> </w:t>
      </w:r>
      <w:r w:rsidRPr="007136C2">
        <w:rPr>
          <w:i/>
          <w:shd w:val="clear" w:color="auto" w:fill="FFFFFF"/>
          <w:lang w:val="en-AU"/>
        </w:rPr>
        <w:t>students'</w:t>
      </w:r>
      <w:r w:rsidR="001941E2">
        <w:rPr>
          <w:i/>
          <w:shd w:val="clear" w:color="auto" w:fill="FFFFFF"/>
          <w:lang w:val="en-AU"/>
        </w:rPr>
        <w:t xml:space="preserve"> </w:t>
      </w:r>
      <w:r w:rsidRPr="007136C2">
        <w:rPr>
          <w:i/>
          <w:shd w:val="clear" w:color="auto" w:fill="FFFFFF"/>
          <w:lang w:val="en-AU"/>
        </w:rPr>
        <w:t>research</w:t>
      </w:r>
      <w:r w:rsidR="001941E2">
        <w:rPr>
          <w:i/>
          <w:shd w:val="clear" w:color="auto" w:fill="FFFFFF"/>
          <w:lang w:val="en-AU"/>
        </w:rPr>
        <w:t xml:space="preserve"> </w:t>
      </w:r>
      <w:r w:rsidRPr="007136C2">
        <w:rPr>
          <w:i/>
          <w:shd w:val="clear" w:color="auto" w:fill="FFFFFF"/>
          <w:lang w:val="en-AU"/>
        </w:rPr>
        <w:t>activities.</w:t>
      </w:r>
      <w:r w:rsidR="001941E2">
        <w:rPr>
          <w:i/>
          <w:shd w:val="clear" w:color="auto" w:fill="FFFFFF"/>
          <w:lang w:val="en-AU"/>
        </w:rPr>
        <w:t xml:space="preserve"> </w:t>
      </w:r>
      <w:r w:rsidRPr="007136C2">
        <w:rPr>
          <w:i/>
          <w:shd w:val="clear" w:color="auto" w:fill="FFFFFF"/>
          <w:lang w:val="en-AU"/>
        </w:rPr>
        <w:t>M.,</w:t>
      </w:r>
      <w:r w:rsidR="001941E2">
        <w:rPr>
          <w:i/>
          <w:shd w:val="clear" w:color="auto" w:fill="FFFFFF"/>
          <w:lang w:val="en-AU"/>
        </w:rPr>
        <w:t xml:space="preserve"> </w:t>
      </w:r>
      <w:r w:rsidRPr="007136C2">
        <w:rPr>
          <w:i/>
          <w:shd w:val="clear" w:color="auto" w:fill="FFFFFF"/>
          <w:lang w:val="en-AU"/>
        </w:rPr>
        <w:t>2010.</w:t>
      </w:r>
    </w:p>
    <w:p w:rsidR="00D725BA" w:rsidRPr="007136C2" w:rsidRDefault="00333DC5" w:rsidP="00F43B07">
      <w:pPr>
        <w:pStyle w:val="af8"/>
        <w:tabs>
          <w:tab w:val="left" w:pos="9638"/>
        </w:tabs>
        <w:rPr>
          <w:i/>
          <w:shd w:val="clear" w:color="auto" w:fill="FFFFFF"/>
          <w:lang w:val="en-US"/>
        </w:rPr>
      </w:pPr>
      <w:r w:rsidRPr="007136C2">
        <w:rPr>
          <w:i/>
          <w:shd w:val="clear" w:color="auto" w:fill="FFFFFF"/>
          <w:lang w:val="en-AU"/>
        </w:rPr>
        <w:t>3.</w:t>
      </w:r>
      <w:r w:rsidR="001941E2">
        <w:rPr>
          <w:i/>
          <w:shd w:val="clear" w:color="auto" w:fill="FFFFFF"/>
          <w:lang w:val="en-AU"/>
        </w:rPr>
        <w:t xml:space="preserve"> </w:t>
      </w:r>
      <w:r w:rsidRPr="007136C2">
        <w:rPr>
          <w:i/>
          <w:shd w:val="clear" w:color="auto" w:fill="FFFFFF"/>
          <w:lang w:val="en-AU"/>
        </w:rPr>
        <w:t>Local</w:t>
      </w:r>
      <w:r w:rsidR="001941E2">
        <w:rPr>
          <w:i/>
          <w:shd w:val="clear" w:color="auto" w:fill="FFFFFF"/>
          <w:lang w:val="en-AU"/>
        </w:rPr>
        <w:t xml:space="preserve"> </w:t>
      </w:r>
      <w:r w:rsidRPr="007136C2">
        <w:rPr>
          <w:i/>
          <w:shd w:val="clear" w:color="auto" w:fill="FFFFFF"/>
          <w:lang w:val="en-AU"/>
        </w:rPr>
        <w:t>history</w:t>
      </w:r>
      <w:r w:rsidR="001941E2">
        <w:rPr>
          <w:i/>
          <w:shd w:val="clear" w:color="auto" w:fill="FFFFFF"/>
          <w:lang w:val="en-AU"/>
        </w:rPr>
        <w:t xml:space="preserve"> </w:t>
      </w:r>
      <w:r w:rsidRPr="007136C2">
        <w:rPr>
          <w:i/>
          <w:shd w:val="clear" w:color="auto" w:fill="FFFFFF"/>
          <w:lang w:val="en-AU"/>
        </w:rPr>
        <w:t>as</w:t>
      </w:r>
      <w:r w:rsidR="001941E2">
        <w:rPr>
          <w:i/>
          <w:shd w:val="clear" w:color="auto" w:fill="FFFFFF"/>
          <w:lang w:val="en-AU"/>
        </w:rPr>
        <w:t xml:space="preserve"> </w:t>
      </w:r>
      <w:r w:rsidRPr="007136C2">
        <w:rPr>
          <w:i/>
          <w:shd w:val="clear" w:color="auto" w:fill="FFFFFF"/>
          <w:lang w:val="en-AU"/>
        </w:rPr>
        <w:t>a</w:t>
      </w:r>
      <w:r w:rsidR="001941E2">
        <w:rPr>
          <w:i/>
          <w:shd w:val="clear" w:color="auto" w:fill="FFFFFF"/>
          <w:lang w:val="en-AU"/>
        </w:rPr>
        <w:t xml:space="preserve"> </w:t>
      </w:r>
      <w:r w:rsidRPr="007136C2">
        <w:rPr>
          <w:i/>
          <w:shd w:val="clear" w:color="auto" w:fill="FFFFFF"/>
          <w:lang w:val="en-AU"/>
        </w:rPr>
        <w:t>fundamental</w:t>
      </w:r>
      <w:r w:rsidR="001941E2">
        <w:rPr>
          <w:i/>
          <w:shd w:val="clear" w:color="auto" w:fill="FFFFFF"/>
          <w:lang w:val="en-AU"/>
        </w:rPr>
        <w:t xml:space="preserve"> </w:t>
      </w:r>
      <w:r w:rsidRPr="007136C2">
        <w:rPr>
          <w:i/>
          <w:shd w:val="clear" w:color="auto" w:fill="FFFFFF"/>
          <w:lang w:val="en-AU"/>
        </w:rPr>
        <w:t>patriotic</w:t>
      </w:r>
      <w:r w:rsidR="001941E2">
        <w:rPr>
          <w:i/>
          <w:shd w:val="clear" w:color="auto" w:fill="FFFFFF"/>
          <w:lang w:val="en-AU"/>
        </w:rPr>
        <w:t xml:space="preserve"> </w:t>
      </w:r>
      <w:r w:rsidRPr="007136C2">
        <w:rPr>
          <w:i/>
          <w:shd w:val="clear" w:color="auto" w:fill="FFFFFF"/>
          <w:lang w:val="en-AU"/>
        </w:rPr>
        <w:t>education</w:t>
      </w:r>
      <w:r w:rsidR="001941E2">
        <w:rPr>
          <w:i/>
          <w:shd w:val="clear" w:color="auto" w:fill="FFFFFF"/>
          <w:lang w:val="en-AU"/>
        </w:rPr>
        <w:t xml:space="preserve"> </w:t>
      </w:r>
      <w:r w:rsidRPr="007136C2">
        <w:rPr>
          <w:i/>
          <w:shd w:val="clear" w:color="auto" w:fill="FFFFFF"/>
          <w:lang w:val="en-AU"/>
        </w:rPr>
        <w:t>of</w:t>
      </w:r>
      <w:r w:rsidR="001941E2">
        <w:rPr>
          <w:i/>
          <w:shd w:val="clear" w:color="auto" w:fill="FFFFFF"/>
          <w:lang w:val="en-AU"/>
        </w:rPr>
        <w:t xml:space="preserve"> </w:t>
      </w:r>
      <w:r w:rsidRPr="007136C2">
        <w:rPr>
          <w:i/>
          <w:shd w:val="clear" w:color="auto" w:fill="FFFFFF"/>
          <w:lang w:val="en-AU"/>
        </w:rPr>
        <w:t>the</w:t>
      </w:r>
      <w:r w:rsidR="001941E2">
        <w:rPr>
          <w:i/>
          <w:shd w:val="clear" w:color="auto" w:fill="FFFFFF"/>
          <w:lang w:val="en-AU"/>
        </w:rPr>
        <w:t xml:space="preserve"> </w:t>
      </w:r>
      <w:r w:rsidRPr="007136C2">
        <w:rPr>
          <w:i/>
          <w:shd w:val="clear" w:color="auto" w:fill="FFFFFF"/>
          <w:lang w:val="en-AU"/>
        </w:rPr>
        <w:t>younger</w:t>
      </w:r>
      <w:r w:rsidR="001941E2">
        <w:rPr>
          <w:i/>
          <w:shd w:val="clear" w:color="auto" w:fill="FFFFFF"/>
          <w:lang w:val="en-AU"/>
        </w:rPr>
        <w:t xml:space="preserve"> </w:t>
      </w:r>
      <w:r w:rsidRPr="007136C2">
        <w:rPr>
          <w:i/>
          <w:shd w:val="clear" w:color="auto" w:fill="FFFFFF"/>
          <w:lang w:val="en-AU"/>
        </w:rPr>
        <w:t>generation</w:t>
      </w:r>
      <w:r w:rsidR="001941E2">
        <w:rPr>
          <w:i/>
          <w:shd w:val="clear" w:color="auto" w:fill="FFFFFF"/>
          <w:lang w:val="en-AU"/>
        </w:rPr>
        <w:t xml:space="preserve"> </w:t>
      </w:r>
      <w:r w:rsidRPr="007136C2">
        <w:rPr>
          <w:i/>
          <w:shd w:val="clear" w:color="auto" w:fill="FFFFFF"/>
          <w:lang w:val="en-AU"/>
        </w:rPr>
        <w:t>-</w:t>
      </w:r>
      <w:r w:rsidR="001941E2">
        <w:rPr>
          <w:i/>
          <w:shd w:val="clear" w:color="auto" w:fill="FFFFFF"/>
          <w:lang w:val="en-AU"/>
        </w:rPr>
        <w:t xml:space="preserve"> </w:t>
      </w:r>
      <w:r w:rsidRPr="007136C2">
        <w:rPr>
          <w:i/>
          <w:shd w:val="clear" w:color="auto" w:fill="FFFFFF"/>
          <w:lang w:val="en-AU"/>
        </w:rPr>
        <w:t>Electronic</w:t>
      </w:r>
      <w:r w:rsidR="001941E2">
        <w:rPr>
          <w:i/>
          <w:shd w:val="clear" w:color="auto" w:fill="FFFFFF"/>
          <w:lang w:val="en-AU"/>
        </w:rPr>
        <w:t xml:space="preserve"> </w:t>
      </w:r>
      <w:r w:rsidRPr="007136C2">
        <w:rPr>
          <w:i/>
          <w:shd w:val="clear" w:color="auto" w:fill="FFFFFF"/>
          <w:lang w:val="en-AU"/>
        </w:rPr>
        <w:t>resource</w:t>
      </w:r>
      <w:r w:rsidR="001941E2">
        <w:rPr>
          <w:i/>
          <w:shd w:val="clear" w:color="auto" w:fill="FFFFFF"/>
          <w:lang w:val="en-AU"/>
        </w:rPr>
        <w:t xml:space="preserve"> </w:t>
      </w:r>
      <w:r w:rsidRPr="007136C2">
        <w:rPr>
          <w:i/>
          <w:shd w:val="clear" w:color="auto" w:fill="FFFFFF"/>
          <w:lang w:val="en-AU"/>
        </w:rPr>
        <w:t>-</w:t>
      </w:r>
      <w:r w:rsidR="001941E2">
        <w:rPr>
          <w:i/>
          <w:shd w:val="clear" w:color="auto" w:fill="FFFFFF"/>
          <w:lang w:val="en-AU"/>
        </w:rPr>
        <w:t xml:space="preserve"> </w:t>
      </w:r>
      <w:r w:rsidRPr="007136C2">
        <w:rPr>
          <w:i/>
          <w:shd w:val="clear" w:color="auto" w:fill="FFFFFF"/>
          <w:lang w:val="en-AU"/>
        </w:rPr>
        <w:t>Access</w:t>
      </w:r>
      <w:r w:rsidR="001941E2">
        <w:rPr>
          <w:i/>
          <w:shd w:val="clear" w:color="auto" w:fill="FFFFFF"/>
          <w:lang w:val="en-AU"/>
        </w:rPr>
        <w:t xml:space="preserve"> </w:t>
      </w:r>
      <w:r w:rsidRPr="007136C2">
        <w:rPr>
          <w:i/>
          <w:shd w:val="clear" w:color="auto" w:fill="FFFFFF"/>
          <w:lang w:val="en-AU"/>
        </w:rPr>
        <w:t>mode:</w:t>
      </w:r>
      <w:r w:rsidR="001941E2">
        <w:rPr>
          <w:i/>
          <w:shd w:val="clear" w:color="auto" w:fill="FFFFFF"/>
          <w:lang w:val="en-AU"/>
        </w:rPr>
        <w:t xml:space="preserve"> </w:t>
      </w:r>
      <w:r w:rsidRPr="007136C2">
        <w:rPr>
          <w:i/>
          <w:shd w:val="clear" w:color="auto" w:fill="FFFFFF"/>
          <w:lang w:val="en-AU"/>
        </w:rPr>
        <w:t>https://mroc.pravobraz.ru/ozerov-a-g-kraevedenie-kak-osnova-</w:t>
      </w:r>
      <w:r w:rsidR="001941E2">
        <w:rPr>
          <w:i/>
          <w:shd w:val="clear" w:color="auto" w:fill="FFFFFF"/>
          <w:lang w:val="en-AU"/>
        </w:rPr>
        <w:t xml:space="preserve"> </w:t>
      </w:r>
      <w:r w:rsidRPr="007136C2">
        <w:rPr>
          <w:i/>
          <w:shd w:val="clear" w:color="auto" w:fill="FFFFFF"/>
          <w:lang w:val="en-AU"/>
        </w:rPr>
        <w:t>Patrioticheskogo-vospitaniya-podrastayushhego-pokoleniya/</w:t>
      </w:r>
      <w:r w:rsidR="001941E2">
        <w:rPr>
          <w:i/>
          <w:shd w:val="clear" w:color="auto" w:fill="FFFFFF"/>
          <w:lang w:val="en-AU"/>
        </w:rPr>
        <w:t xml:space="preserve"> </w:t>
      </w:r>
      <w:r w:rsidRPr="007136C2">
        <w:rPr>
          <w:i/>
          <w:shd w:val="clear" w:color="auto" w:fill="FFFFFF"/>
          <w:lang w:val="en-AU"/>
        </w:rPr>
        <w:t>(date</w:t>
      </w:r>
      <w:r w:rsidR="001941E2">
        <w:rPr>
          <w:i/>
          <w:shd w:val="clear" w:color="auto" w:fill="FFFFFF"/>
          <w:lang w:val="en-AU"/>
        </w:rPr>
        <w:t xml:space="preserve"> </w:t>
      </w:r>
      <w:r w:rsidRPr="007136C2">
        <w:rPr>
          <w:i/>
          <w:shd w:val="clear" w:color="auto" w:fill="FFFFFF"/>
          <w:lang w:val="en-AU"/>
        </w:rPr>
        <w:t>of</w:t>
      </w:r>
      <w:r w:rsidR="001941E2">
        <w:rPr>
          <w:i/>
          <w:shd w:val="clear" w:color="auto" w:fill="FFFFFF"/>
          <w:lang w:val="en-AU"/>
        </w:rPr>
        <w:t xml:space="preserve"> </w:t>
      </w:r>
      <w:r w:rsidRPr="007136C2">
        <w:rPr>
          <w:i/>
          <w:shd w:val="clear" w:color="auto" w:fill="FFFFFF"/>
          <w:lang w:val="en-AU"/>
        </w:rPr>
        <w:t>access).</w:t>
      </w:r>
    </w:p>
    <w:p w:rsidR="00D725BA" w:rsidRPr="007136C2" w:rsidRDefault="00D725BA" w:rsidP="00F43B07">
      <w:pPr>
        <w:pStyle w:val="af8"/>
        <w:tabs>
          <w:tab w:val="left" w:pos="9638"/>
        </w:tabs>
        <w:rPr>
          <w:shd w:val="clear" w:color="auto" w:fill="FFFFFF"/>
          <w:lang w:val="en-US"/>
        </w:rPr>
      </w:pPr>
    </w:p>
    <w:p w:rsidR="00D725BA" w:rsidRDefault="00D725BA" w:rsidP="00F43B07">
      <w:pPr>
        <w:tabs>
          <w:tab w:val="left" w:pos="9638"/>
        </w:tabs>
        <w:jc w:val="center"/>
        <w:rPr>
          <w:lang w:val="en-US"/>
        </w:rPr>
      </w:pPr>
    </w:p>
    <w:p w:rsidR="00AB202E" w:rsidRDefault="00AB202E" w:rsidP="00F43B07">
      <w:pPr>
        <w:tabs>
          <w:tab w:val="left" w:pos="9638"/>
        </w:tabs>
        <w:jc w:val="center"/>
        <w:rPr>
          <w:lang w:val="en-US"/>
        </w:rPr>
      </w:pPr>
    </w:p>
    <w:p w:rsidR="00AB202E" w:rsidRDefault="00AB202E" w:rsidP="00F43B07">
      <w:pPr>
        <w:tabs>
          <w:tab w:val="left" w:pos="9638"/>
        </w:tabs>
        <w:jc w:val="center"/>
        <w:rPr>
          <w:lang w:val="en-US"/>
        </w:rPr>
      </w:pPr>
    </w:p>
    <w:p w:rsidR="00AB202E" w:rsidRDefault="00AB202E" w:rsidP="00F43B07">
      <w:pPr>
        <w:tabs>
          <w:tab w:val="left" w:pos="9638"/>
        </w:tabs>
        <w:jc w:val="center"/>
        <w:rPr>
          <w:lang w:val="en-US"/>
        </w:rPr>
      </w:pPr>
    </w:p>
    <w:p w:rsidR="00AB202E" w:rsidRPr="007136C2" w:rsidRDefault="00AB202E" w:rsidP="00F43B07">
      <w:pPr>
        <w:tabs>
          <w:tab w:val="left" w:pos="9638"/>
        </w:tabs>
        <w:jc w:val="center"/>
        <w:rPr>
          <w:lang w:val="en-US"/>
        </w:rPr>
      </w:pPr>
    </w:p>
    <w:p w:rsidR="00D725BA" w:rsidRPr="007136C2" w:rsidRDefault="00D725BA" w:rsidP="00F43B07">
      <w:pPr>
        <w:tabs>
          <w:tab w:val="left" w:pos="9638"/>
        </w:tabs>
        <w:jc w:val="center"/>
        <w:rPr>
          <w:lang w:val="en-US"/>
        </w:rPr>
      </w:pPr>
    </w:p>
    <w:p w:rsidR="00D725BA" w:rsidRDefault="00333DC5" w:rsidP="00F43B07">
      <w:pPr>
        <w:tabs>
          <w:tab w:val="left" w:pos="9638"/>
        </w:tabs>
        <w:ind w:firstLine="0"/>
      </w:pPr>
      <w:r w:rsidRPr="007136C2">
        <w:lastRenderedPageBreak/>
        <w:t>УДК</w:t>
      </w:r>
      <w:r w:rsidR="001941E2">
        <w:t xml:space="preserve"> </w:t>
      </w:r>
      <w:r w:rsidRPr="007136C2">
        <w:t>338.482.22</w:t>
      </w:r>
    </w:p>
    <w:p w:rsidR="00AA2D56" w:rsidRPr="007136C2" w:rsidRDefault="00AA2D56" w:rsidP="00F43B07">
      <w:pPr>
        <w:tabs>
          <w:tab w:val="left" w:pos="9638"/>
        </w:tabs>
        <w:ind w:firstLine="0"/>
      </w:pPr>
    </w:p>
    <w:p w:rsidR="00D725BA" w:rsidRDefault="00333DC5" w:rsidP="00F43B07">
      <w:pPr>
        <w:tabs>
          <w:tab w:val="left" w:pos="9638"/>
        </w:tabs>
        <w:ind w:firstLine="0"/>
        <w:jc w:val="center"/>
        <w:rPr>
          <w:b/>
        </w:rPr>
      </w:pPr>
      <w:r w:rsidRPr="007136C2">
        <w:rPr>
          <w:b/>
        </w:rPr>
        <w:t>РАЗВИТИЕ</w:t>
      </w:r>
      <w:r w:rsidR="001941E2">
        <w:rPr>
          <w:b/>
        </w:rPr>
        <w:t xml:space="preserve"> </w:t>
      </w:r>
      <w:r w:rsidRPr="007136C2">
        <w:rPr>
          <w:b/>
        </w:rPr>
        <w:t>ГОРОДСКОГО</w:t>
      </w:r>
      <w:r w:rsidR="001941E2">
        <w:rPr>
          <w:b/>
        </w:rPr>
        <w:t xml:space="preserve"> </w:t>
      </w:r>
      <w:r w:rsidRPr="007136C2">
        <w:rPr>
          <w:b/>
        </w:rPr>
        <w:t>ТУРИЗМА</w:t>
      </w:r>
      <w:r w:rsidR="001941E2">
        <w:rPr>
          <w:b/>
        </w:rPr>
        <w:t xml:space="preserve"> </w:t>
      </w:r>
      <w:r w:rsidRPr="007136C2">
        <w:rPr>
          <w:b/>
        </w:rPr>
        <w:t>В</w:t>
      </w:r>
      <w:r w:rsidR="001941E2">
        <w:rPr>
          <w:b/>
        </w:rPr>
        <w:t xml:space="preserve"> </w:t>
      </w:r>
      <w:r w:rsidRPr="007136C2">
        <w:rPr>
          <w:b/>
        </w:rPr>
        <w:t>Г.</w:t>
      </w:r>
      <w:r w:rsidR="001941E2">
        <w:rPr>
          <w:b/>
        </w:rPr>
        <w:t xml:space="preserve"> </w:t>
      </w:r>
      <w:r w:rsidRPr="007136C2">
        <w:rPr>
          <w:b/>
        </w:rPr>
        <w:t>КИРОВ</w:t>
      </w:r>
      <w:r w:rsidR="001941E2">
        <w:rPr>
          <w:b/>
        </w:rPr>
        <w:t xml:space="preserve"> </w:t>
      </w:r>
    </w:p>
    <w:p w:rsidR="00AA2D56" w:rsidRPr="007136C2" w:rsidRDefault="00AA2D56" w:rsidP="00F43B07">
      <w:pPr>
        <w:tabs>
          <w:tab w:val="left" w:pos="9638"/>
        </w:tabs>
        <w:ind w:firstLine="0"/>
        <w:jc w:val="center"/>
        <w:rPr>
          <w:b/>
        </w:rPr>
      </w:pPr>
    </w:p>
    <w:p w:rsidR="00D725BA" w:rsidRDefault="00333DC5" w:rsidP="00F43B07">
      <w:pPr>
        <w:tabs>
          <w:tab w:val="left" w:pos="9638"/>
        </w:tabs>
        <w:ind w:firstLine="0"/>
        <w:jc w:val="center"/>
      </w:pPr>
      <w:r w:rsidRPr="007136C2">
        <w:t>Тимина</w:t>
      </w:r>
      <w:r w:rsidR="001941E2">
        <w:t xml:space="preserve"> </w:t>
      </w:r>
      <w:r w:rsidRPr="007136C2">
        <w:t>В.В.,</w:t>
      </w:r>
      <w:r w:rsidR="001941E2">
        <w:t xml:space="preserve"> </w:t>
      </w:r>
      <w:r w:rsidRPr="007136C2">
        <w:t>Пупышева</w:t>
      </w:r>
      <w:r w:rsidR="001941E2">
        <w:t xml:space="preserve"> </w:t>
      </w:r>
      <w:r w:rsidRPr="007136C2">
        <w:t>С.А</w:t>
      </w:r>
      <w:r w:rsidR="001941E2">
        <w:t xml:space="preserve"> </w:t>
      </w:r>
    </w:p>
    <w:p w:rsidR="00AA2D56" w:rsidRPr="007136C2" w:rsidRDefault="00AA2D56" w:rsidP="00F43B07">
      <w:pPr>
        <w:tabs>
          <w:tab w:val="left" w:pos="9638"/>
        </w:tabs>
        <w:ind w:firstLine="0"/>
        <w:jc w:val="center"/>
      </w:pPr>
    </w:p>
    <w:p w:rsidR="00D725BA" w:rsidRPr="007136C2" w:rsidRDefault="00AA2D56" w:rsidP="00F43B07">
      <w:pPr>
        <w:tabs>
          <w:tab w:val="left" w:pos="9638"/>
        </w:tabs>
        <w:ind w:firstLine="851"/>
        <w:rPr>
          <w:i/>
          <w:sz w:val="24"/>
        </w:rPr>
      </w:pPr>
      <w:r>
        <w:rPr>
          <w:b/>
          <w:i/>
          <w:sz w:val="24"/>
        </w:rPr>
        <w:t>Аннотация.</w:t>
      </w:r>
      <w:r w:rsidR="001941E2">
        <w:rPr>
          <w:i/>
          <w:sz w:val="24"/>
        </w:rPr>
        <w:t xml:space="preserve"> </w:t>
      </w:r>
      <w:r w:rsidRPr="007136C2">
        <w:rPr>
          <w:i/>
          <w:sz w:val="24"/>
        </w:rPr>
        <w:t>В</w:t>
      </w:r>
      <w:r w:rsidR="001941E2">
        <w:rPr>
          <w:i/>
          <w:sz w:val="24"/>
        </w:rPr>
        <w:t xml:space="preserve"> </w:t>
      </w:r>
      <w:r w:rsidR="00333DC5" w:rsidRPr="007136C2">
        <w:rPr>
          <w:i/>
          <w:sz w:val="24"/>
        </w:rPr>
        <w:t>статье</w:t>
      </w:r>
      <w:r w:rsidR="001941E2">
        <w:rPr>
          <w:i/>
          <w:sz w:val="24"/>
        </w:rPr>
        <w:t xml:space="preserve"> </w:t>
      </w:r>
      <w:r w:rsidR="00333DC5" w:rsidRPr="007136C2">
        <w:rPr>
          <w:i/>
          <w:sz w:val="24"/>
        </w:rPr>
        <w:t>рассматривается</w:t>
      </w:r>
      <w:r w:rsidR="001941E2">
        <w:rPr>
          <w:i/>
          <w:sz w:val="24"/>
        </w:rPr>
        <w:t xml:space="preserve"> </w:t>
      </w:r>
      <w:r w:rsidR="00333DC5" w:rsidRPr="007136C2">
        <w:rPr>
          <w:i/>
          <w:sz w:val="24"/>
        </w:rPr>
        <w:t>популярность</w:t>
      </w:r>
      <w:r w:rsidR="001941E2">
        <w:rPr>
          <w:i/>
          <w:sz w:val="24"/>
        </w:rPr>
        <w:t xml:space="preserve"> </w:t>
      </w:r>
      <w:r w:rsidR="00333DC5" w:rsidRPr="007136C2">
        <w:rPr>
          <w:i/>
          <w:sz w:val="24"/>
        </w:rPr>
        <w:t>городского</w:t>
      </w:r>
      <w:r w:rsidR="001941E2">
        <w:rPr>
          <w:i/>
          <w:sz w:val="24"/>
        </w:rPr>
        <w:t xml:space="preserve"> </w:t>
      </w:r>
      <w:r w:rsidR="00333DC5" w:rsidRPr="007136C2">
        <w:rPr>
          <w:i/>
          <w:sz w:val="24"/>
        </w:rPr>
        <w:t>туризма</w:t>
      </w:r>
      <w:r w:rsidR="001941E2">
        <w:rPr>
          <w:i/>
          <w:sz w:val="24"/>
        </w:rPr>
        <w:t xml:space="preserve"> </w:t>
      </w:r>
      <w:r w:rsidR="00333DC5" w:rsidRPr="007136C2">
        <w:rPr>
          <w:i/>
          <w:sz w:val="24"/>
        </w:rPr>
        <w:t>в</w:t>
      </w:r>
      <w:r w:rsidR="001941E2">
        <w:rPr>
          <w:i/>
          <w:sz w:val="24"/>
        </w:rPr>
        <w:t xml:space="preserve"> </w:t>
      </w:r>
      <w:r w:rsidR="00333DC5" w:rsidRPr="007136C2">
        <w:rPr>
          <w:i/>
          <w:sz w:val="24"/>
        </w:rPr>
        <w:t>современном</w:t>
      </w:r>
      <w:r w:rsidR="001941E2">
        <w:rPr>
          <w:i/>
          <w:sz w:val="24"/>
        </w:rPr>
        <w:t xml:space="preserve"> </w:t>
      </w:r>
      <w:r w:rsidR="00333DC5" w:rsidRPr="007136C2">
        <w:rPr>
          <w:i/>
          <w:sz w:val="24"/>
        </w:rPr>
        <w:t>обществе.</w:t>
      </w:r>
      <w:r w:rsidR="001941E2">
        <w:rPr>
          <w:i/>
          <w:sz w:val="24"/>
        </w:rPr>
        <w:t xml:space="preserve"> </w:t>
      </w:r>
      <w:r w:rsidR="00333DC5" w:rsidRPr="007136C2">
        <w:rPr>
          <w:i/>
          <w:sz w:val="24"/>
        </w:rPr>
        <w:t>Представлено</w:t>
      </w:r>
      <w:r w:rsidR="001941E2">
        <w:rPr>
          <w:i/>
          <w:sz w:val="24"/>
        </w:rPr>
        <w:t xml:space="preserve"> </w:t>
      </w:r>
      <w:r w:rsidR="00333DC5" w:rsidRPr="007136C2">
        <w:rPr>
          <w:i/>
          <w:sz w:val="24"/>
        </w:rPr>
        <w:t>несколько</w:t>
      </w:r>
      <w:r w:rsidR="001941E2">
        <w:rPr>
          <w:i/>
          <w:sz w:val="24"/>
        </w:rPr>
        <w:t xml:space="preserve"> </w:t>
      </w:r>
      <w:r w:rsidR="00333DC5" w:rsidRPr="007136C2">
        <w:rPr>
          <w:i/>
          <w:sz w:val="24"/>
        </w:rPr>
        <w:t>видов</w:t>
      </w:r>
      <w:r w:rsidR="001941E2">
        <w:rPr>
          <w:i/>
          <w:sz w:val="24"/>
        </w:rPr>
        <w:t xml:space="preserve"> </w:t>
      </w:r>
      <w:r w:rsidR="00333DC5" w:rsidRPr="007136C2">
        <w:rPr>
          <w:i/>
          <w:sz w:val="24"/>
        </w:rPr>
        <w:t>городского</w:t>
      </w:r>
      <w:r w:rsidR="001941E2">
        <w:rPr>
          <w:i/>
          <w:sz w:val="24"/>
        </w:rPr>
        <w:t xml:space="preserve"> </w:t>
      </w:r>
      <w:r w:rsidR="00333DC5" w:rsidRPr="007136C2">
        <w:rPr>
          <w:i/>
          <w:sz w:val="24"/>
        </w:rPr>
        <w:t>туризма</w:t>
      </w:r>
      <w:r w:rsidR="001941E2">
        <w:rPr>
          <w:i/>
          <w:sz w:val="24"/>
        </w:rPr>
        <w:t xml:space="preserve"> </w:t>
      </w:r>
      <w:r w:rsidR="00333DC5" w:rsidRPr="007136C2">
        <w:rPr>
          <w:i/>
          <w:sz w:val="24"/>
        </w:rPr>
        <w:t>и</w:t>
      </w:r>
      <w:r w:rsidR="001941E2">
        <w:rPr>
          <w:i/>
          <w:sz w:val="24"/>
        </w:rPr>
        <w:t xml:space="preserve"> </w:t>
      </w:r>
      <w:r w:rsidR="00333DC5" w:rsidRPr="007136C2">
        <w:rPr>
          <w:i/>
          <w:sz w:val="24"/>
        </w:rPr>
        <w:t>их</w:t>
      </w:r>
      <w:r w:rsidR="001941E2">
        <w:rPr>
          <w:i/>
          <w:sz w:val="24"/>
        </w:rPr>
        <w:t xml:space="preserve"> </w:t>
      </w:r>
      <w:r w:rsidR="00333DC5" w:rsidRPr="007136C2">
        <w:rPr>
          <w:i/>
          <w:sz w:val="24"/>
        </w:rPr>
        <w:t>развитие</w:t>
      </w:r>
      <w:r w:rsidR="001941E2">
        <w:rPr>
          <w:i/>
          <w:sz w:val="24"/>
        </w:rPr>
        <w:t xml:space="preserve"> </w:t>
      </w:r>
      <w:r w:rsidR="00333DC5" w:rsidRPr="007136C2">
        <w:rPr>
          <w:i/>
          <w:sz w:val="24"/>
        </w:rPr>
        <w:t>городского</w:t>
      </w:r>
      <w:r w:rsidR="001941E2">
        <w:rPr>
          <w:i/>
          <w:sz w:val="24"/>
        </w:rPr>
        <w:t xml:space="preserve"> </w:t>
      </w:r>
      <w:r w:rsidR="00333DC5" w:rsidRPr="007136C2">
        <w:rPr>
          <w:i/>
          <w:sz w:val="24"/>
        </w:rPr>
        <w:t>туризма</w:t>
      </w:r>
      <w:r w:rsidR="001941E2">
        <w:rPr>
          <w:i/>
          <w:sz w:val="24"/>
        </w:rPr>
        <w:t xml:space="preserve"> </w:t>
      </w:r>
      <w:r w:rsidR="00333DC5" w:rsidRPr="007136C2">
        <w:rPr>
          <w:i/>
          <w:sz w:val="24"/>
        </w:rPr>
        <w:t>в</w:t>
      </w:r>
      <w:r w:rsidR="001941E2">
        <w:rPr>
          <w:i/>
          <w:sz w:val="24"/>
        </w:rPr>
        <w:t xml:space="preserve"> </w:t>
      </w:r>
      <w:r w:rsidR="00333DC5" w:rsidRPr="007136C2">
        <w:rPr>
          <w:i/>
          <w:sz w:val="24"/>
        </w:rPr>
        <w:t>городе</w:t>
      </w:r>
      <w:r w:rsidR="001941E2">
        <w:rPr>
          <w:i/>
          <w:sz w:val="24"/>
        </w:rPr>
        <w:t xml:space="preserve"> </w:t>
      </w:r>
      <w:r w:rsidR="00333DC5" w:rsidRPr="007136C2">
        <w:rPr>
          <w:i/>
          <w:sz w:val="24"/>
        </w:rPr>
        <w:t>Киров.</w:t>
      </w:r>
      <w:r w:rsidR="001941E2">
        <w:rPr>
          <w:i/>
          <w:sz w:val="24"/>
        </w:rPr>
        <w:t xml:space="preserve"> </w:t>
      </w:r>
    </w:p>
    <w:p w:rsidR="00D725BA" w:rsidRDefault="00333DC5" w:rsidP="00F43B07">
      <w:pPr>
        <w:tabs>
          <w:tab w:val="left" w:pos="9638"/>
        </w:tabs>
        <w:ind w:firstLine="851"/>
        <w:rPr>
          <w:i/>
          <w:sz w:val="24"/>
        </w:rPr>
      </w:pPr>
      <w:r w:rsidRPr="00AA2D56">
        <w:rPr>
          <w:b/>
          <w:i/>
          <w:sz w:val="24"/>
        </w:rPr>
        <w:t>Ключевые</w:t>
      </w:r>
      <w:r w:rsidR="001941E2" w:rsidRPr="00AA2D56">
        <w:rPr>
          <w:b/>
          <w:i/>
          <w:sz w:val="24"/>
        </w:rPr>
        <w:t xml:space="preserve"> </w:t>
      </w:r>
      <w:r w:rsidRPr="00AA2D56">
        <w:rPr>
          <w:b/>
          <w:i/>
          <w:sz w:val="24"/>
        </w:rPr>
        <w:t>слова:</w:t>
      </w:r>
      <w:r w:rsidR="001941E2" w:rsidRPr="00AA2D56">
        <w:rPr>
          <w:b/>
          <w:i/>
          <w:sz w:val="24"/>
        </w:rPr>
        <w:t xml:space="preserve"> </w:t>
      </w:r>
      <w:r w:rsidRPr="007136C2">
        <w:rPr>
          <w:i/>
          <w:sz w:val="24"/>
        </w:rPr>
        <w:t>городской</w:t>
      </w:r>
      <w:r w:rsidR="001941E2">
        <w:rPr>
          <w:i/>
          <w:sz w:val="24"/>
        </w:rPr>
        <w:t xml:space="preserve"> </w:t>
      </w:r>
      <w:r w:rsidRPr="007136C2">
        <w:rPr>
          <w:i/>
          <w:sz w:val="24"/>
        </w:rPr>
        <w:t>туризм,</w:t>
      </w:r>
      <w:r w:rsidR="001941E2">
        <w:rPr>
          <w:i/>
          <w:sz w:val="24"/>
        </w:rPr>
        <w:t xml:space="preserve"> </w:t>
      </w:r>
      <w:r w:rsidRPr="007136C2">
        <w:rPr>
          <w:i/>
          <w:sz w:val="24"/>
        </w:rPr>
        <w:t>туризм,</w:t>
      </w:r>
      <w:r w:rsidR="001941E2">
        <w:rPr>
          <w:i/>
          <w:sz w:val="24"/>
        </w:rPr>
        <w:t xml:space="preserve"> </w:t>
      </w:r>
      <w:r w:rsidRPr="007136C2">
        <w:rPr>
          <w:i/>
          <w:sz w:val="24"/>
        </w:rPr>
        <w:t>город</w:t>
      </w:r>
      <w:r w:rsidR="001941E2">
        <w:rPr>
          <w:i/>
          <w:sz w:val="24"/>
        </w:rPr>
        <w:t xml:space="preserve"> </w:t>
      </w:r>
    </w:p>
    <w:p w:rsidR="00AA2D56" w:rsidRPr="007136C2" w:rsidRDefault="00AA2D56" w:rsidP="00F43B07">
      <w:pPr>
        <w:tabs>
          <w:tab w:val="left" w:pos="9638"/>
        </w:tabs>
        <w:ind w:firstLine="851"/>
        <w:rPr>
          <w:i/>
          <w:sz w:val="24"/>
        </w:rPr>
      </w:pPr>
    </w:p>
    <w:p w:rsidR="00D725BA" w:rsidRPr="007136C2" w:rsidRDefault="00333DC5" w:rsidP="00F43B07">
      <w:pPr>
        <w:tabs>
          <w:tab w:val="left" w:pos="9638"/>
        </w:tabs>
        <w:ind w:firstLine="851"/>
      </w:pPr>
      <w:r w:rsidRPr="007136C2">
        <w:t>Существует</w:t>
      </w:r>
      <w:r w:rsidR="001941E2">
        <w:t xml:space="preserve"> </w:t>
      </w:r>
      <w:r w:rsidRPr="007136C2">
        <w:t>множество</w:t>
      </w:r>
      <w:r w:rsidR="001941E2">
        <w:t xml:space="preserve"> </w:t>
      </w:r>
      <w:r w:rsidRPr="007136C2">
        <w:t>видов</w:t>
      </w:r>
      <w:r w:rsidR="001941E2">
        <w:t xml:space="preserve"> </w:t>
      </w:r>
      <w:r w:rsidRPr="007136C2">
        <w:t>туризма,</w:t>
      </w:r>
      <w:r w:rsidR="001941E2">
        <w:t xml:space="preserve"> </w:t>
      </w:r>
      <w:r w:rsidRPr="007136C2">
        <w:t>один</w:t>
      </w:r>
      <w:r w:rsidR="001941E2">
        <w:t xml:space="preserve"> </w:t>
      </w:r>
      <w:r w:rsidRPr="007136C2">
        <w:t>из</w:t>
      </w:r>
      <w:r w:rsidR="001941E2">
        <w:t xml:space="preserve"> </w:t>
      </w:r>
      <w:r w:rsidRPr="007136C2">
        <w:t>которых</w:t>
      </w:r>
      <w:r w:rsidR="001941E2">
        <w:t xml:space="preserve"> </w:t>
      </w:r>
      <w:r w:rsidRPr="007136C2">
        <w:t>подходит</w:t>
      </w:r>
      <w:r w:rsidR="001941E2">
        <w:t xml:space="preserve"> </w:t>
      </w:r>
      <w:r w:rsidRPr="007136C2">
        <w:t>большинству</w:t>
      </w:r>
      <w:r w:rsidR="001941E2">
        <w:t xml:space="preserve"> </w:t>
      </w:r>
      <w:r w:rsidRPr="007136C2">
        <w:t>людей</w:t>
      </w:r>
      <w:r w:rsidR="001941E2">
        <w:t xml:space="preserve"> </w:t>
      </w:r>
      <w:r w:rsidRPr="007136C2">
        <w:rPr>
          <w:rFonts w:eastAsia="SimSun"/>
          <w:lang w:bidi="ar-DZ"/>
        </w:rPr>
        <w:t>–</w:t>
      </w:r>
      <w:r w:rsidR="001941E2">
        <w:rPr>
          <w:rFonts w:eastAsia="SimSun"/>
          <w:lang w:bidi="ar-DZ"/>
        </w:rPr>
        <w:t xml:space="preserve"> </w:t>
      </w:r>
      <w:r w:rsidRPr="007136C2">
        <w:rPr>
          <w:rFonts w:eastAsia="SimSun"/>
          <w:lang w:bidi="ar-DZ"/>
        </w:rPr>
        <w:t>городской</w:t>
      </w:r>
      <w:r w:rsidR="001941E2">
        <w:rPr>
          <w:rFonts w:eastAsia="SimSun"/>
          <w:lang w:bidi="ar-DZ"/>
        </w:rPr>
        <w:t xml:space="preserve"> </w:t>
      </w:r>
      <w:r w:rsidRPr="007136C2">
        <w:rPr>
          <w:rFonts w:eastAsia="SimSun"/>
          <w:lang w:bidi="ar-DZ"/>
        </w:rPr>
        <w:t>туризм.</w:t>
      </w:r>
      <w:r w:rsidR="001941E2">
        <w:rPr>
          <w:rFonts w:eastAsia="SimSun"/>
          <w:lang w:bidi="ar-DZ"/>
        </w:rPr>
        <w:t xml:space="preserve"> </w:t>
      </w:r>
      <w:r w:rsidRPr="007136C2">
        <w:rPr>
          <w:rFonts w:eastAsia="SimSun"/>
          <w:lang w:bidi="ar-DZ"/>
        </w:rPr>
        <w:t>Он</w:t>
      </w:r>
      <w:r w:rsidR="001941E2">
        <w:rPr>
          <w:rFonts w:eastAsia="SimSun"/>
          <w:lang w:bidi="ar-DZ"/>
        </w:rPr>
        <w:t xml:space="preserve"> </w:t>
      </w:r>
      <w:r w:rsidRPr="007136C2">
        <w:rPr>
          <w:rFonts w:eastAsia="SimSun"/>
          <w:lang w:bidi="ar-DZ"/>
        </w:rPr>
        <w:t>имеет</w:t>
      </w:r>
      <w:r w:rsidR="001941E2">
        <w:rPr>
          <w:rFonts w:eastAsia="SimSun"/>
          <w:lang w:bidi="ar-DZ"/>
        </w:rPr>
        <w:t xml:space="preserve"> </w:t>
      </w:r>
      <w:r w:rsidRPr="007136C2">
        <w:rPr>
          <w:rFonts w:eastAsia="SimSun"/>
          <w:lang w:bidi="ar-DZ"/>
        </w:rPr>
        <w:t>огромный</w:t>
      </w:r>
      <w:r w:rsidR="001941E2">
        <w:rPr>
          <w:rFonts w:eastAsia="SimSun"/>
          <w:lang w:bidi="ar-DZ"/>
        </w:rPr>
        <w:t xml:space="preserve"> </w:t>
      </w:r>
      <w:r w:rsidRPr="007136C2">
        <w:rPr>
          <w:rFonts w:eastAsia="SimSun"/>
          <w:lang w:bidi="ar-DZ"/>
        </w:rPr>
        <w:t>потенциал</w:t>
      </w:r>
      <w:r w:rsidR="001941E2">
        <w:rPr>
          <w:rFonts w:eastAsia="SimSun"/>
          <w:lang w:bidi="ar-DZ"/>
        </w:rPr>
        <w:t xml:space="preserve"> </w:t>
      </w:r>
      <w:r w:rsidRPr="007136C2">
        <w:rPr>
          <w:rFonts w:eastAsia="SimSun"/>
          <w:lang w:bidi="ar-DZ"/>
        </w:rPr>
        <w:t>для</w:t>
      </w:r>
      <w:r w:rsidR="001941E2">
        <w:rPr>
          <w:rFonts w:eastAsia="SimSun"/>
          <w:lang w:bidi="ar-DZ"/>
        </w:rPr>
        <w:t xml:space="preserve"> </w:t>
      </w:r>
      <w:r w:rsidRPr="007136C2">
        <w:rPr>
          <w:rFonts w:eastAsia="SimSun"/>
          <w:lang w:bidi="ar-DZ"/>
        </w:rPr>
        <w:t>развития</w:t>
      </w:r>
      <w:r w:rsidR="001941E2">
        <w:rPr>
          <w:rFonts w:eastAsia="SimSun"/>
          <w:lang w:bidi="ar-DZ"/>
        </w:rPr>
        <w:t xml:space="preserve"> </w:t>
      </w:r>
      <w:r w:rsidRPr="007136C2">
        <w:rPr>
          <w:rFonts w:eastAsia="SimSun"/>
          <w:lang w:bidi="ar-DZ"/>
        </w:rPr>
        <w:t>городов</w:t>
      </w:r>
      <w:r w:rsidR="001941E2">
        <w:rPr>
          <w:rFonts w:eastAsia="SimSun"/>
          <w:lang w:bidi="ar-DZ"/>
        </w:rPr>
        <w:t xml:space="preserve"> </w:t>
      </w:r>
      <w:r w:rsidRPr="007136C2">
        <w:rPr>
          <w:rFonts w:eastAsia="SimSun"/>
          <w:lang w:bidi="ar-DZ"/>
        </w:rPr>
        <w:t>и</w:t>
      </w:r>
      <w:r w:rsidR="001941E2">
        <w:rPr>
          <w:rFonts w:eastAsia="SimSun"/>
          <w:lang w:bidi="ar-DZ"/>
        </w:rPr>
        <w:t xml:space="preserve"> </w:t>
      </w:r>
      <w:r w:rsidRPr="007136C2">
        <w:rPr>
          <w:rFonts w:eastAsia="SimSun"/>
          <w:lang w:bidi="ar-DZ"/>
        </w:rPr>
        <w:t>туризма</w:t>
      </w:r>
      <w:r w:rsidR="001941E2">
        <w:rPr>
          <w:rFonts w:eastAsia="SimSun"/>
          <w:lang w:bidi="ar-DZ"/>
        </w:rPr>
        <w:t xml:space="preserve"> </w:t>
      </w:r>
      <w:r w:rsidRPr="007136C2">
        <w:rPr>
          <w:rFonts w:eastAsia="SimSun"/>
          <w:lang w:bidi="ar-DZ"/>
        </w:rPr>
        <w:t>в</w:t>
      </w:r>
      <w:r w:rsidR="001941E2">
        <w:rPr>
          <w:rFonts w:eastAsia="SimSun"/>
          <w:lang w:bidi="ar-DZ"/>
        </w:rPr>
        <w:t xml:space="preserve"> </w:t>
      </w:r>
      <w:r w:rsidRPr="007136C2">
        <w:rPr>
          <w:rFonts w:eastAsia="SimSun"/>
          <w:lang w:bidi="ar-DZ"/>
        </w:rPr>
        <w:t>целом,</w:t>
      </w:r>
      <w:r w:rsidR="001941E2">
        <w:rPr>
          <w:rFonts w:eastAsia="SimSun"/>
          <w:lang w:bidi="ar-DZ"/>
        </w:rPr>
        <w:t xml:space="preserve"> </w:t>
      </w:r>
      <w:r w:rsidRPr="007136C2">
        <w:rPr>
          <w:rFonts w:eastAsia="SimSun"/>
          <w:lang w:bidi="ar-DZ"/>
        </w:rPr>
        <w:t>и</w:t>
      </w:r>
      <w:r w:rsidR="001941E2">
        <w:rPr>
          <w:rFonts w:eastAsia="SimSun"/>
          <w:lang w:bidi="ar-DZ"/>
        </w:rPr>
        <w:t xml:space="preserve"> </w:t>
      </w:r>
      <w:r w:rsidRPr="007136C2">
        <w:rPr>
          <w:rFonts w:eastAsia="SimSun"/>
          <w:lang w:bidi="ar-DZ"/>
        </w:rPr>
        <w:t>его</w:t>
      </w:r>
      <w:r w:rsidR="001941E2">
        <w:rPr>
          <w:rFonts w:eastAsia="SimSun"/>
          <w:lang w:bidi="ar-DZ"/>
        </w:rPr>
        <w:t xml:space="preserve"> </w:t>
      </w:r>
      <w:r w:rsidRPr="007136C2">
        <w:rPr>
          <w:rFonts w:eastAsia="SimSun"/>
          <w:lang w:bidi="ar-DZ"/>
        </w:rPr>
        <w:t>рост</w:t>
      </w:r>
      <w:r w:rsidR="001941E2">
        <w:rPr>
          <w:rFonts w:eastAsia="SimSun"/>
          <w:lang w:bidi="ar-DZ"/>
        </w:rPr>
        <w:t xml:space="preserve"> </w:t>
      </w:r>
      <w:r w:rsidRPr="007136C2">
        <w:rPr>
          <w:rFonts w:eastAsia="SimSun"/>
          <w:lang w:bidi="ar-DZ"/>
        </w:rPr>
        <w:t>должен</w:t>
      </w:r>
      <w:r w:rsidR="001941E2">
        <w:rPr>
          <w:rFonts w:eastAsia="SimSun"/>
          <w:lang w:bidi="ar-DZ"/>
        </w:rPr>
        <w:t xml:space="preserve"> </w:t>
      </w:r>
      <w:r w:rsidRPr="007136C2">
        <w:rPr>
          <w:rFonts w:eastAsia="SimSun"/>
          <w:lang w:bidi="ar-DZ"/>
        </w:rPr>
        <w:t>быть</w:t>
      </w:r>
      <w:r w:rsidR="001941E2">
        <w:rPr>
          <w:rFonts w:eastAsia="SimSun"/>
          <w:lang w:bidi="ar-DZ"/>
        </w:rPr>
        <w:t xml:space="preserve"> </w:t>
      </w:r>
      <w:r w:rsidRPr="007136C2">
        <w:rPr>
          <w:rFonts w:eastAsia="SimSun"/>
          <w:lang w:bidi="ar-DZ"/>
        </w:rPr>
        <w:t>основан</w:t>
      </w:r>
      <w:r w:rsidR="001941E2">
        <w:rPr>
          <w:rFonts w:eastAsia="SimSun"/>
          <w:lang w:bidi="ar-DZ"/>
        </w:rPr>
        <w:t xml:space="preserve"> </w:t>
      </w:r>
      <w:r w:rsidRPr="007136C2">
        <w:rPr>
          <w:rFonts w:eastAsia="SimSun"/>
          <w:lang w:bidi="ar-DZ"/>
        </w:rPr>
        <w:t>на</w:t>
      </w:r>
      <w:r w:rsidR="001941E2">
        <w:rPr>
          <w:rFonts w:eastAsia="SimSun"/>
          <w:lang w:bidi="ar-DZ"/>
        </w:rPr>
        <w:t xml:space="preserve"> </w:t>
      </w:r>
      <w:r w:rsidRPr="007136C2">
        <w:rPr>
          <w:rFonts w:eastAsia="SimSun"/>
          <w:lang w:bidi="ar-DZ"/>
        </w:rPr>
        <w:t>балансе</w:t>
      </w:r>
      <w:r w:rsidR="001941E2">
        <w:rPr>
          <w:rFonts w:eastAsia="SimSun"/>
          <w:lang w:bidi="ar-DZ"/>
        </w:rPr>
        <w:t xml:space="preserve"> </w:t>
      </w:r>
      <w:r w:rsidRPr="007136C2">
        <w:rPr>
          <w:rFonts w:eastAsia="SimSun"/>
          <w:lang w:bidi="ar-DZ"/>
        </w:rPr>
        <w:t>между</w:t>
      </w:r>
      <w:r w:rsidR="001941E2">
        <w:rPr>
          <w:rFonts w:eastAsia="SimSun"/>
          <w:lang w:bidi="ar-DZ"/>
        </w:rPr>
        <w:t xml:space="preserve"> </w:t>
      </w:r>
      <w:r w:rsidRPr="007136C2">
        <w:rPr>
          <w:rFonts w:eastAsia="SimSun"/>
          <w:lang w:bidi="ar-DZ"/>
        </w:rPr>
        <w:t>экономическими,</w:t>
      </w:r>
      <w:r w:rsidR="001941E2">
        <w:rPr>
          <w:rFonts w:eastAsia="SimSun"/>
          <w:lang w:bidi="ar-DZ"/>
        </w:rPr>
        <w:t xml:space="preserve"> </w:t>
      </w:r>
      <w:r w:rsidRPr="007136C2">
        <w:rPr>
          <w:rFonts w:eastAsia="SimSun"/>
          <w:lang w:bidi="ar-DZ"/>
        </w:rPr>
        <w:t>социальными</w:t>
      </w:r>
      <w:r w:rsidR="001941E2">
        <w:rPr>
          <w:rFonts w:eastAsia="SimSun"/>
          <w:lang w:bidi="ar-DZ"/>
        </w:rPr>
        <w:t xml:space="preserve"> </w:t>
      </w:r>
      <w:r w:rsidRPr="007136C2">
        <w:rPr>
          <w:rFonts w:eastAsia="SimSun"/>
          <w:lang w:bidi="ar-DZ"/>
        </w:rPr>
        <w:t>и</w:t>
      </w:r>
      <w:r w:rsidR="001941E2">
        <w:rPr>
          <w:rFonts w:eastAsia="SimSun"/>
          <w:lang w:bidi="ar-DZ"/>
        </w:rPr>
        <w:t xml:space="preserve"> </w:t>
      </w:r>
      <w:r w:rsidRPr="007136C2">
        <w:rPr>
          <w:rFonts w:eastAsia="SimSun"/>
          <w:lang w:bidi="ar-DZ"/>
        </w:rPr>
        <w:t>экологическими</w:t>
      </w:r>
      <w:r w:rsidR="001941E2">
        <w:rPr>
          <w:rFonts w:eastAsia="SimSun"/>
          <w:lang w:bidi="ar-DZ"/>
        </w:rPr>
        <w:t xml:space="preserve"> </w:t>
      </w:r>
      <w:r w:rsidRPr="007136C2">
        <w:rPr>
          <w:rFonts w:eastAsia="SimSun"/>
          <w:lang w:bidi="ar-DZ"/>
        </w:rPr>
        <w:t>аспектами.</w:t>
      </w:r>
      <w:r w:rsidR="001941E2">
        <w:rPr>
          <w:rFonts w:eastAsia="SimSun"/>
          <w:lang w:bidi="ar-DZ"/>
        </w:rPr>
        <w:t xml:space="preserve"> </w:t>
      </w:r>
    </w:p>
    <w:p w:rsidR="00D725BA" w:rsidRPr="007136C2" w:rsidRDefault="00333DC5" w:rsidP="00F43B07">
      <w:pPr>
        <w:tabs>
          <w:tab w:val="left" w:pos="9638"/>
        </w:tabs>
        <w:ind w:firstLine="851"/>
        <w:rPr>
          <w:rFonts w:eastAsia="Segoe UI"/>
          <w:shd w:val="clear" w:color="auto" w:fill="FFFFFF"/>
        </w:rPr>
      </w:pPr>
      <w:r w:rsidRPr="007136C2">
        <w:rPr>
          <w:rFonts w:eastAsia="Segoe UI"/>
          <w:shd w:val="clear" w:color="auto" w:fill="FFFFFF"/>
        </w:rPr>
        <w:t>Городской</w:t>
      </w:r>
      <w:r w:rsidR="001941E2">
        <w:rPr>
          <w:rFonts w:eastAsia="Segoe UI"/>
          <w:shd w:val="clear" w:color="auto" w:fill="FFFFFF"/>
        </w:rPr>
        <w:t xml:space="preserve"> </w:t>
      </w:r>
      <w:r w:rsidRPr="007136C2">
        <w:rPr>
          <w:rFonts w:eastAsia="Segoe UI"/>
          <w:shd w:val="clear" w:color="auto" w:fill="FFFFFF"/>
        </w:rPr>
        <w:t>туризм</w:t>
      </w:r>
      <w:r w:rsidR="001941E2">
        <w:rPr>
          <w:rFonts w:eastAsia="Segoe UI"/>
          <w:shd w:val="clear" w:color="auto" w:fill="FFFFFF"/>
        </w:rPr>
        <w:t xml:space="preserve"> </w:t>
      </w:r>
      <w:r w:rsidRPr="007136C2">
        <w:rPr>
          <w:rFonts w:eastAsia="Segoe UI"/>
          <w:shd w:val="clear" w:color="auto" w:fill="FFFFFF"/>
        </w:rPr>
        <w:t>становится</w:t>
      </w:r>
      <w:r w:rsidR="001941E2">
        <w:rPr>
          <w:rFonts w:eastAsia="Segoe UI"/>
          <w:shd w:val="clear" w:color="auto" w:fill="FFFFFF"/>
        </w:rPr>
        <w:t xml:space="preserve"> </w:t>
      </w:r>
      <w:r w:rsidRPr="007136C2">
        <w:rPr>
          <w:rFonts w:eastAsia="Segoe UI"/>
          <w:shd w:val="clear" w:color="auto" w:fill="FFFFFF"/>
        </w:rPr>
        <w:t>всё</w:t>
      </w:r>
      <w:r w:rsidR="001941E2">
        <w:rPr>
          <w:rFonts w:eastAsia="Segoe UI"/>
          <w:shd w:val="clear" w:color="auto" w:fill="FFFFFF"/>
        </w:rPr>
        <w:t xml:space="preserve"> </w:t>
      </w:r>
      <w:r w:rsidRPr="007136C2">
        <w:rPr>
          <w:rFonts w:eastAsia="Segoe UI"/>
          <w:shd w:val="clear" w:color="auto" w:fill="FFFFFF"/>
        </w:rPr>
        <w:t>более</w:t>
      </w:r>
      <w:r w:rsidR="001941E2">
        <w:rPr>
          <w:rFonts w:eastAsia="Segoe UI"/>
          <w:shd w:val="clear" w:color="auto" w:fill="FFFFFF"/>
        </w:rPr>
        <w:t xml:space="preserve"> </w:t>
      </w:r>
      <w:r w:rsidRPr="007136C2">
        <w:rPr>
          <w:rFonts w:eastAsia="Segoe UI"/>
          <w:shd w:val="clear" w:color="auto" w:fill="FFFFFF"/>
        </w:rPr>
        <w:t>популярным</w:t>
      </w:r>
      <w:r w:rsidR="001941E2">
        <w:rPr>
          <w:rFonts w:eastAsia="Segoe UI"/>
          <w:shd w:val="clear" w:color="auto" w:fill="FFFFFF"/>
        </w:rPr>
        <w:t xml:space="preserve"> </w:t>
      </w:r>
      <w:r w:rsidRPr="007136C2">
        <w:rPr>
          <w:rFonts w:eastAsia="Segoe UI"/>
          <w:shd w:val="clear" w:color="auto" w:fill="FFFFFF"/>
        </w:rPr>
        <w:t>за</w:t>
      </w:r>
      <w:r w:rsidR="001941E2">
        <w:rPr>
          <w:rFonts w:eastAsia="Segoe UI"/>
          <w:shd w:val="clear" w:color="auto" w:fill="FFFFFF"/>
        </w:rPr>
        <w:t xml:space="preserve"> </w:t>
      </w:r>
      <w:r w:rsidRPr="007136C2">
        <w:rPr>
          <w:rFonts w:eastAsia="Segoe UI"/>
          <w:shd w:val="clear" w:color="auto" w:fill="FFFFFF"/>
        </w:rPr>
        <w:t>последние</w:t>
      </w:r>
      <w:r w:rsidR="001941E2">
        <w:rPr>
          <w:rFonts w:eastAsia="Segoe UI"/>
          <w:shd w:val="clear" w:color="auto" w:fill="FFFFFF"/>
        </w:rPr>
        <w:t xml:space="preserve"> </w:t>
      </w:r>
      <w:r w:rsidRPr="007136C2">
        <w:rPr>
          <w:rFonts w:eastAsia="Segoe UI"/>
          <w:shd w:val="clear" w:color="auto" w:fill="FFFFFF"/>
        </w:rPr>
        <w:t>годы,</w:t>
      </w:r>
      <w:r w:rsidR="001941E2">
        <w:rPr>
          <w:rFonts w:eastAsia="Segoe UI"/>
          <w:shd w:val="clear" w:color="auto" w:fill="FFFFFF"/>
        </w:rPr>
        <w:t xml:space="preserve"> </w:t>
      </w:r>
      <w:r w:rsidRPr="007136C2">
        <w:rPr>
          <w:rFonts w:eastAsia="Segoe UI"/>
          <w:shd w:val="clear" w:color="auto" w:fill="FFFFFF"/>
        </w:rPr>
        <w:t>так</w:t>
      </w:r>
      <w:r w:rsidR="001941E2">
        <w:rPr>
          <w:rFonts w:eastAsia="Segoe UI"/>
          <w:shd w:val="clear" w:color="auto" w:fill="FFFFFF"/>
        </w:rPr>
        <w:t xml:space="preserve"> </w:t>
      </w:r>
      <w:r w:rsidRPr="007136C2">
        <w:rPr>
          <w:rFonts w:eastAsia="Segoe UI"/>
          <w:shd w:val="clear" w:color="auto" w:fill="FFFFFF"/>
        </w:rPr>
        <w:t>как</w:t>
      </w:r>
      <w:r w:rsidR="001941E2">
        <w:rPr>
          <w:rFonts w:eastAsia="Segoe UI"/>
          <w:shd w:val="clear" w:color="auto" w:fill="FFFFFF"/>
        </w:rPr>
        <w:t xml:space="preserve"> </w:t>
      </w:r>
      <w:r w:rsidRPr="007136C2">
        <w:rPr>
          <w:rFonts w:eastAsia="Segoe UI"/>
          <w:shd w:val="clear" w:color="auto" w:fill="FFFFFF"/>
        </w:rPr>
        <w:t>большое</w:t>
      </w:r>
      <w:r w:rsidR="001941E2">
        <w:rPr>
          <w:rFonts w:eastAsia="Segoe UI"/>
          <w:shd w:val="clear" w:color="auto" w:fill="FFFFFF"/>
        </w:rPr>
        <w:t xml:space="preserve"> </w:t>
      </w:r>
      <w:r w:rsidRPr="007136C2">
        <w:rPr>
          <w:rFonts w:eastAsia="Segoe UI"/>
          <w:shd w:val="clear" w:color="auto" w:fill="FFFFFF"/>
        </w:rPr>
        <w:t>количество</w:t>
      </w:r>
      <w:r w:rsidR="001941E2">
        <w:rPr>
          <w:rFonts w:eastAsia="Segoe UI"/>
          <w:shd w:val="clear" w:color="auto" w:fill="FFFFFF"/>
        </w:rPr>
        <w:t xml:space="preserve"> </w:t>
      </w:r>
      <w:r w:rsidRPr="007136C2">
        <w:rPr>
          <w:rFonts w:eastAsia="Segoe UI"/>
          <w:shd w:val="clear" w:color="auto" w:fill="FFFFFF"/>
        </w:rPr>
        <w:t>людей</w:t>
      </w:r>
      <w:r w:rsidR="001941E2">
        <w:rPr>
          <w:rFonts w:eastAsia="Segoe UI"/>
          <w:shd w:val="clear" w:color="auto" w:fill="FFFFFF"/>
        </w:rPr>
        <w:t xml:space="preserve"> </w:t>
      </w:r>
      <w:r w:rsidRPr="007136C2">
        <w:rPr>
          <w:rFonts w:eastAsia="Segoe UI"/>
          <w:shd w:val="clear" w:color="auto" w:fill="FFFFFF"/>
        </w:rPr>
        <w:t>живут</w:t>
      </w:r>
      <w:r w:rsidR="001941E2">
        <w:rPr>
          <w:rFonts w:eastAsia="Segoe UI"/>
          <w:shd w:val="clear" w:color="auto" w:fill="FFFFFF"/>
        </w:rPr>
        <w:t xml:space="preserve"> </w:t>
      </w:r>
      <w:r w:rsidRPr="007136C2">
        <w:rPr>
          <w:rFonts w:eastAsia="Segoe UI"/>
          <w:shd w:val="clear" w:color="auto" w:fill="FFFFFF"/>
        </w:rPr>
        <w:t>в</w:t>
      </w:r>
      <w:r w:rsidR="001941E2">
        <w:rPr>
          <w:rFonts w:eastAsia="Segoe UI"/>
          <w:shd w:val="clear" w:color="auto" w:fill="FFFFFF"/>
        </w:rPr>
        <w:t xml:space="preserve"> </w:t>
      </w:r>
      <w:r w:rsidRPr="007136C2">
        <w:rPr>
          <w:rFonts w:eastAsia="Segoe UI"/>
          <w:shd w:val="clear" w:color="auto" w:fill="FFFFFF"/>
        </w:rPr>
        <w:t>городах</w:t>
      </w:r>
      <w:r w:rsidR="001941E2">
        <w:rPr>
          <w:rFonts w:eastAsia="Segoe UI"/>
          <w:shd w:val="clear" w:color="auto" w:fill="FFFFFF"/>
        </w:rPr>
        <w:t xml:space="preserve"> </w:t>
      </w:r>
      <w:r w:rsidRPr="007136C2">
        <w:rPr>
          <w:rFonts w:eastAsia="Segoe UI"/>
          <w:shd w:val="clear" w:color="auto" w:fill="FFFFFF"/>
        </w:rPr>
        <w:t>и</w:t>
      </w:r>
      <w:r w:rsidR="001941E2">
        <w:rPr>
          <w:rFonts w:eastAsia="Segoe UI"/>
          <w:shd w:val="clear" w:color="auto" w:fill="FFFFFF"/>
        </w:rPr>
        <w:t xml:space="preserve"> </w:t>
      </w:r>
      <w:r w:rsidRPr="007136C2">
        <w:rPr>
          <w:rFonts w:eastAsia="Segoe UI"/>
          <w:shd w:val="clear" w:color="auto" w:fill="FFFFFF"/>
        </w:rPr>
        <w:t>не</w:t>
      </w:r>
      <w:r w:rsidR="001941E2">
        <w:rPr>
          <w:rFonts w:eastAsia="Segoe UI"/>
          <w:shd w:val="clear" w:color="auto" w:fill="FFFFFF"/>
        </w:rPr>
        <w:t xml:space="preserve"> </w:t>
      </w:r>
      <w:r w:rsidRPr="007136C2">
        <w:rPr>
          <w:rFonts w:eastAsia="Segoe UI"/>
          <w:shd w:val="clear" w:color="auto" w:fill="FFFFFF"/>
        </w:rPr>
        <w:t>хотят</w:t>
      </w:r>
      <w:r w:rsidR="001941E2">
        <w:rPr>
          <w:rFonts w:eastAsia="Segoe UI"/>
          <w:shd w:val="clear" w:color="auto" w:fill="FFFFFF"/>
        </w:rPr>
        <w:t xml:space="preserve"> </w:t>
      </w:r>
      <w:r w:rsidRPr="007136C2">
        <w:rPr>
          <w:rFonts w:eastAsia="Segoe UI"/>
          <w:shd w:val="clear" w:color="auto" w:fill="FFFFFF"/>
        </w:rPr>
        <w:t>тратить</w:t>
      </w:r>
      <w:r w:rsidR="001941E2">
        <w:rPr>
          <w:rFonts w:eastAsia="Segoe UI"/>
          <w:shd w:val="clear" w:color="auto" w:fill="FFFFFF"/>
        </w:rPr>
        <w:t xml:space="preserve"> </w:t>
      </w:r>
      <w:r w:rsidRPr="007136C2">
        <w:rPr>
          <w:rFonts w:eastAsia="Segoe UI"/>
          <w:shd w:val="clear" w:color="auto" w:fill="FFFFFF"/>
        </w:rPr>
        <w:t>много</w:t>
      </w:r>
      <w:r w:rsidR="001941E2">
        <w:rPr>
          <w:rFonts w:eastAsia="Segoe UI"/>
          <w:shd w:val="clear" w:color="auto" w:fill="FFFFFF"/>
        </w:rPr>
        <w:t xml:space="preserve"> </w:t>
      </w:r>
      <w:r w:rsidRPr="007136C2">
        <w:rPr>
          <w:rFonts w:eastAsia="Segoe UI"/>
          <w:shd w:val="clear" w:color="auto" w:fill="FFFFFF"/>
        </w:rPr>
        <w:t>времени</w:t>
      </w:r>
      <w:r w:rsidR="001941E2">
        <w:rPr>
          <w:rFonts w:eastAsia="Segoe UI"/>
          <w:shd w:val="clear" w:color="auto" w:fill="FFFFFF"/>
        </w:rPr>
        <w:t xml:space="preserve"> </w:t>
      </w:r>
      <w:r w:rsidRPr="007136C2">
        <w:rPr>
          <w:rFonts w:eastAsia="Segoe UI"/>
          <w:shd w:val="clear" w:color="auto" w:fill="FFFFFF"/>
        </w:rPr>
        <w:t>на</w:t>
      </w:r>
      <w:r w:rsidR="001941E2">
        <w:rPr>
          <w:rFonts w:eastAsia="Segoe UI"/>
          <w:shd w:val="clear" w:color="auto" w:fill="FFFFFF"/>
        </w:rPr>
        <w:t xml:space="preserve"> </w:t>
      </w:r>
      <w:r w:rsidRPr="007136C2">
        <w:rPr>
          <w:rFonts w:eastAsia="Segoe UI"/>
          <w:shd w:val="clear" w:color="auto" w:fill="FFFFFF"/>
        </w:rPr>
        <w:t>выезд</w:t>
      </w:r>
      <w:r w:rsidR="001941E2">
        <w:rPr>
          <w:rFonts w:eastAsia="Segoe UI"/>
          <w:shd w:val="clear" w:color="auto" w:fill="FFFFFF"/>
        </w:rPr>
        <w:t xml:space="preserve"> </w:t>
      </w:r>
      <w:r w:rsidRPr="007136C2">
        <w:rPr>
          <w:rFonts w:eastAsia="Segoe UI"/>
          <w:shd w:val="clear" w:color="auto" w:fill="FFFFFF"/>
        </w:rPr>
        <w:t>куда-то,</w:t>
      </w:r>
      <w:r w:rsidR="001941E2">
        <w:rPr>
          <w:rFonts w:eastAsia="Segoe UI"/>
          <w:shd w:val="clear" w:color="auto" w:fill="FFFFFF"/>
        </w:rPr>
        <w:t xml:space="preserve"> </w:t>
      </w:r>
      <w:r w:rsidRPr="007136C2">
        <w:rPr>
          <w:rFonts w:eastAsia="Segoe UI"/>
          <w:shd w:val="clear" w:color="auto" w:fill="FFFFFF"/>
        </w:rPr>
        <w:t>а</w:t>
      </w:r>
      <w:r w:rsidR="001941E2">
        <w:rPr>
          <w:rFonts w:eastAsia="Segoe UI"/>
          <w:shd w:val="clear" w:color="auto" w:fill="FFFFFF"/>
        </w:rPr>
        <w:t xml:space="preserve"> </w:t>
      </w:r>
      <w:r w:rsidRPr="007136C2">
        <w:rPr>
          <w:rFonts w:eastAsia="Segoe UI"/>
          <w:shd w:val="clear" w:color="auto" w:fill="FFFFFF"/>
        </w:rPr>
        <w:t>желают</w:t>
      </w:r>
      <w:r w:rsidR="001941E2">
        <w:rPr>
          <w:rFonts w:eastAsia="Segoe UI"/>
          <w:shd w:val="clear" w:color="auto" w:fill="FFFFFF"/>
        </w:rPr>
        <w:t xml:space="preserve"> </w:t>
      </w:r>
      <w:r w:rsidRPr="007136C2">
        <w:rPr>
          <w:rFonts w:eastAsia="Segoe UI"/>
          <w:shd w:val="clear" w:color="auto" w:fill="FFFFFF"/>
        </w:rPr>
        <w:t>просто</w:t>
      </w:r>
      <w:r w:rsidR="001941E2">
        <w:rPr>
          <w:rFonts w:eastAsia="Segoe UI"/>
          <w:shd w:val="clear" w:color="auto" w:fill="FFFFFF"/>
        </w:rPr>
        <w:t xml:space="preserve"> </w:t>
      </w:r>
      <w:r w:rsidRPr="007136C2">
        <w:rPr>
          <w:rFonts w:eastAsia="Segoe UI"/>
          <w:shd w:val="clear" w:color="auto" w:fill="FFFFFF"/>
        </w:rPr>
        <w:t>отдыхать</w:t>
      </w:r>
      <w:r w:rsidR="001941E2">
        <w:rPr>
          <w:rFonts w:eastAsia="Segoe UI"/>
          <w:shd w:val="clear" w:color="auto" w:fill="FFFFFF"/>
        </w:rPr>
        <w:t xml:space="preserve"> </w:t>
      </w:r>
      <w:r w:rsidRPr="007136C2">
        <w:rPr>
          <w:rFonts w:eastAsia="Segoe UI"/>
          <w:shd w:val="clear" w:color="auto" w:fill="FFFFFF"/>
        </w:rPr>
        <w:t>и</w:t>
      </w:r>
      <w:r w:rsidR="001941E2">
        <w:rPr>
          <w:rFonts w:eastAsia="Segoe UI"/>
          <w:shd w:val="clear" w:color="auto" w:fill="FFFFFF"/>
        </w:rPr>
        <w:t xml:space="preserve"> </w:t>
      </w:r>
      <w:r w:rsidRPr="007136C2">
        <w:rPr>
          <w:rFonts w:eastAsia="Segoe UI"/>
          <w:shd w:val="clear" w:color="auto" w:fill="FFFFFF"/>
        </w:rPr>
        <w:t>развлекаться</w:t>
      </w:r>
      <w:r w:rsidR="001941E2">
        <w:rPr>
          <w:rFonts w:eastAsia="Segoe UI"/>
          <w:shd w:val="clear" w:color="auto" w:fill="FFFFFF"/>
        </w:rPr>
        <w:t xml:space="preserve"> </w:t>
      </w:r>
      <w:r w:rsidRPr="007136C2">
        <w:rPr>
          <w:rFonts w:eastAsia="Segoe UI"/>
          <w:shd w:val="clear" w:color="auto" w:fill="FFFFFF"/>
        </w:rPr>
        <w:t>в</w:t>
      </w:r>
      <w:r w:rsidR="001941E2">
        <w:rPr>
          <w:rFonts w:eastAsia="Segoe UI"/>
          <w:shd w:val="clear" w:color="auto" w:fill="FFFFFF"/>
        </w:rPr>
        <w:t xml:space="preserve"> </w:t>
      </w:r>
      <w:r w:rsidRPr="007136C2">
        <w:rPr>
          <w:rFonts w:eastAsia="Segoe UI"/>
          <w:shd w:val="clear" w:color="auto" w:fill="FFFFFF"/>
        </w:rPr>
        <w:t>своём</w:t>
      </w:r>
      <w:r w:rsidR="001941E2">
        <w:rPr>
          <w:rFonts w:eastAsia="Segoe UI"/>
          <w:shd w:val="clear" w:color="auto" w:fill="FFFFFF"/>
        </w:rPr>
        <w:t xml:space="preserve"> </w:t>
      </w:r>
      <w:r w:rsidRPr="007136C2">
        <w:rPr>
          <w:rFonts w:eastAsia="Segoe UI"/>
          <w:shd w:val="clear" w:color="auto" w:fill="FFFFFF"/>
        </w:rPr>
        <w:t>городе</w:t>
      </w:r>
      <w:r w:rsidR="001941E2">
        <w:rPr>
          <w:rFonts w:eastAsia="Segoe UI"/>
          <w:shd w:val="clear" w:color="auto" w:fill="FFFFFF"/>
        </w:rPr>
        <w:t xml:space="preserve"> </w:t>
      </w:r>
      <w:r w:rsidRPr="007136C2">
        <w:rPr>
          <w:rFonts w:eastAsia="Segoe UI"/>
          <w:shd w:val="clear" w:color="auto" w:fill="FFFFFF"/>
        </w:rPr>
        <w:t>или</w:t>
      </w:r>
      <w:r w:rsidR="001941E2">
        <w:rPr>
          <w:rFonts w:eastAsia="Segoe UI"/>
          <w:shd w:val="clear" w:color="auto" w:fill="FFFFFF"/>
        </w:rPr>
        <w:t xml:space="preserve"> </w:t>
      </w:r>
      <w:r w:rsidRPr="007136C2">
        <w:rPr>
          <w:rFonts w:eastAsia="Segoe UI"/>
          <w:shd w:val="clear" w:color="auto" w:fill="FFFFFF"/>
        </w:rPr>
        <w:t>других</w:t>
      </w:r>
      <w:r w:rsidR="001941E2">
        <w:rPr>
          <w:rFonts w:eastAsia="Segoe UI"/>
          <w:shd w:val="clear" w:color="auto" w:fill="FFFFFF"/>
        </w:rPr>
        <w:t xml:space="preserve"> </w:t>
      </w:r>
      <w:r w:rsidRPr="007136C2">
        <w:rPr>
          <w:rFonts w:eastAsia="Segoe UI"/>
          <w:shd w:val="clear" w:color="auto" w:fill="FFFFFF"/>
        </w:rPr>
        <w:t>городах.</w:t>
      </w:r>
      <w:r w:rsidR="001941E2">
        <w:rPr>
          <w:rFonts w:eastAsia="Segoe UI"/>
          <w:shd w:val="clear" w:color="auto" w:fill="FFFFFF"/>
        </w:rPr>
        <w:t xml:space="preserve"> </w:t>
      </w:r>
      <w:r w:rsidRPr="007136C2">
        <w:rPr>
          <w:rFonts w:eastAsia="Segoe UI"/>
          <w:shd w:val="clear" w:color="auto" w:fill="FFFFFF"/>
        </w:rPr>
        <w:t>Широкий</w:t>
      </w:r>
      <w:r w:rsidR="001941E2">
        <w:rPr>
          <w:rFonts w:eastAsia="Segoe UI"/>
          <w:shd w:val="clear" w:color="auto" w:fill="FFFFFF"/>
        </w:rPr>
        <w:t xml:space="preserve"> </w:t>
      </w:r>
      <w:r w:rsidRPr="007136C2">
        <w:rPr>
          <w:rFonts w:eastAsia="Segoe UI"/>
          <w:shd w:val="clear" w:color="auto" w:fill="FFFFFF"/>
        </w:rPr>
        <w:t>спектр</w:t>
      </w:r>
      <w:r w:rsidR="001941E2">
        <w:rPr>
          <w:rFonts w:eastAsia="Segoe UI"/>
          <w:shd w:val="clear" w:color="auto" w:fill="FFFFFF"/>
        </w:rPr>
        <w:t xml:space="preserve"> </w:t>
      </w:r>
      <w:r w:rsidRPr="007136C2">
        <w:rPr>
          <w:rFonts w:eastAsia="Segoe UI"/>
          <w:shd w:val="clear" w:color="auto" w:fill="FFFFFF"/>
        </w:rPr>
        <w:t>развлечений</w:t>
      </w:r>
      <w:r w:rsidR="001941E2">
        <w:rPr>
          <w:rFonts w:eastAsia="Segoe UI"/>
          <w:shd w:val="clear" w:color="auto" w:fill="FFFFFF"/>
        </w:rPr>
        <w:t xml:space="preserve"> </w:t>
      </w:r>
      <w:r w:rsidRPr="007136C2">
        <w:rPr>
          <w:rFonts w:eastAsia="Segoe UI"/>
          <w:shd w:val="clear" w:color="auto" w:fill="FFFFFF"/>
        </w:rPr>
        <w:t>для</w:t>
      </w:r>
      <w:r w:rsidR="001941E2">
        <w:rPr>
          <w:rFonts w:eastAsia="Segoe UI"/>
          <w:shd w:val="clear" w:color="auto" w:fill="FFFFFF"/>
        </w:rPr>
        <w:t xml:space="preserve"> </w:t>
      </w:r>
      <w:r w:rsidRPr="007136C2">
        <w:rPr>
          <w:rFonts w:eastAsia="Segoe UI"/>
          <w:shd w:val="clear" w:color="auto" w:fill="FFFFFF"/>
        </w:rPr>
        <w:t>туристов</w:t>
      </w:r>
      <w:r w:rsidR="001941E2">
        <w:rPr>
          <w:rFonts w:eastAsia="Segoe UI"/>
          <w:shd w:val="clear" w:color="auto" w:fill="FFFFFF"/>
        </w:rPr>
        <w:t xml:space="preserve"> </w:t>
      </w:r>
      <w:r w:rsidRPr="007136C2">
        <w:rPr>
          <w:rFonts w:eastAsia="Segoe UI"/>
          <w:shd w:val="clear" w:color="auto" w:fill="FFFFFF"/>
        </w:rPr>
        <w:t>и</w:t>
      </w:r>
      <w:r w:rsidR="001941E2">
        <w:rPr>
          <w:rFonts w:eastAsia="Segoe UI"/>
          <w:shd w:val="clear" w:color="auto" w:fill="FFFFFF"/>
        </w:rPr>
        <w:t xml:space="preserve"> </w:t>
      </w:r>
      <w:r w:rsidRPr="007136C2">
        <w:rPr>
          <w:rFonts w:eastAsia="Segoe UI"/>
          <w:shd w:val="clear" w:color="auto" w:fill="FFFFFF"/>
        </w:rPr>
        <w:t>местных</w:t>
      </w:r>
      <w:r w:rsidR="001941E2">
        <w:rPr>
          <w:rFonts w:eastAsia="Segoe UI"/>
          <w:shd w:val="clear" w:color="auto" w:fill="FFFFFF"/>
        </w:rPr>
        <w:t xml:space="preserve"> </w:t>
      </w:r>
      <w:r w:rsidRPr="007136C2">
        <w:rPr>
          <w:rFonts w:eastAsia="Segoe UI"/>
          <w:shd w:val="clear" w:color="auto" w:fill="FFFFFF"/>
        </w:rPr>
        <w:t>жителей</w:t>
      </w:r>
      <w:r w:rsidR="001941E2">
        <w:rPr>
          <w:rFonts w:eastAsia="Segoe UI"/>
          <w:shd w:val="clear" w:color="auto" w:fill="FFFFFF"/>
        </w:rPr>
        <w:t xml:space="preserve"> </w:t>
      </w:r>
      <w:r w:rsidRPr="007136C2">
        <w:rPr>
          <w:rFonts w:eastAsia="Segoe UI"/>
          <w:shd w:val="clear" w:color="auto" w:fill="FFFFFF"/>
        </w:rPr>
        <w:t>представляют</w:t>
      </w:r>
      <w:r w:rsidR="001941E2">
        <w:rPr>
          <w:rFonts w:eastAsia="Segoe UI"/>
          <w:shd w:val="clear" w:color="auto" w:fill="FFFFFF"/>
        </w:rPr>
        <w:t xml:space="preserve"> </w:t>
      </w:r>
      <w:r w:rsidRPr="007136C2">
        <w:rPr>
          <w:rFonts w:eastAsia="Segoe UI"/>
          <w:shd w:val="clear" w:color="auto" w:fill="FFFFFF"/>
        </w:rPr>
        <w:t>собой</w:t>
      </w:r>
      <w:r w:rsidR="001941E2">
        <w:rPr>
          <w:rFonts w:eastAsia="Segoe UI"/>
          <w:shd w:val="clear" w:color="auto" w:fill="FFFFFF"/>
        </w:rPr>
        <w:t xml:space="preserve"> </w:t>
      </w:r>
      <w:r w:rsidRPr="007136C2">
        <w:rPr>
          <w:rFonts w:eastAsia="Segoe UI"/>
          <w:shd w:val="clear" w:color="auto" w:fill="FFFFFF"/>
        </w:rPr>
        <w:t>музеи,</w:t>
      </w:r>
      <w:r w:rsidR="001941E2">
        <w:rPr>
          <w:rFonts w:eastAsia="Segoe UI"/>
          <w:shd w:val="clear" w:color="auto" w:fill="FFFFFF"/>
        </w:rPr>
        <w:t xml:space="preserve"> </w:t>
      </w:r>
      <w:r w:rsidRPr="007136C2">
        <w:rPr>
          <w:rFonts w:eastAsia="Segoe UI"/>
          <w:shd w:val="clear" w:color="auto" w:fill="FFFFFF"/>
        </w:rPr>
        <w:t>городские</w:t>
      </w:r>
      <w:r w:rsidR="001941E2">
        <w:rPr>
          <w:rFonts w:eastAsia="Segoe UI"/>
          <w:shd w:val="clear" w:color="auto" w:fill="FFFFFF"/>
        </w:rPr>
        <w:t xml:space="preserve"> </w:t>
      </w:r>
      <w:r w:rsidRPr="007136C2">
        <w:rPr>
          <w:rFonts w:eastAsia="Segoe UI"/>
          <w:shd w:val="clear" w:color="auto" w:fill="FFFFFF"/>
        </w:rPr>
        <w:t>парки,</w:t>
      </w:r>
      <w:r w:rsidR="001941E2">
        <w:rPr>
          <w:rFonts w:eastAsia="Segoe UI"/>
          <w:shd w:val="clear" w:color="auto" w:fill="FFFFFF"/>
        </w:rPr>
        <w:t xml:space="preserve"> </w:t>
      </w:r>
      <w:r w:rsidRPr="007136C2">
        <w:rPr>
          <w:rFonts w:eastAsia="Segoe UI"/>
          <w:shd w:val="clear" w:color="auto" w:fill="FFFFFF"/>
        </w:rPr>
        <w:t>рестораны,</w:t>
      </w:r>
      <w:r w:rsidR="001941E2">
        <w:rPr>
          <w:rFonts w:eastAsia="Segoe UI"/>
          <w:shd w:val="clear" w:color="auto" w:fill="FFFFFF"/>
        </w:rPr>
        <w:t xml:space="preserve"> </w:t>
      </w:r>
      <w:r w:rsidRPr="007136C2">
        <w:rPr>
          <w:rFonts w:eastAsia="Segoe UI"/>
          <w:shd w:val="clear" w:color="auto" w:fill="FFFFFF"/>
        </w:rPr>
        <w:t>театры</w:t>
      </w:r>
      <w:r w:rsidR="001941E2">
        <w:rPr>
          <w:rFonts w:eastAsia="Segoe UI"/>
          <w:shd w:val="clear" w:color="auto" w:fill="FFFFFF"/>
        </w:rPr>
        <w:t xml:space="preserve"> </w:t>
      </w:r>
      <w:r w:rsidRPr="007136C2">
        <w:rPr>
          <w:rFonts w:eastAsia="Segoe UI"/>
          <w:shd w:val="clear" w:color="auto" w:fill="FFFFFF"/>
        </w:rPr>
        <w:t>и</w:t>
      </w:r>
      <w:r w:rsidR="001941E2">
        <w:rPr>
          <w:rFonts w:eastAsia="Segoe UI"/>
          <w:shd w:val="clear" w:color="auto" w:fill="FFFFFF"/>
        </w:rPr>
        <w:t xml:space="preserve"> </w:t>
      </w:r>
      <w:r w:rsidRPr="007136C2">
        <w:rPr>
          <w:rFonts w:eastAsia="Segoe UI"/>
          <w:shd w:val="clear" w:color="auto" w:fill="FFFFFF"/>
        </w:rPr>
        <w:t>другие</w:t>
      </w:r>
      <w:r w:rsidR="001941E2">
        <w:rPr>
          <w:rFonts w:eastAsia="Segoe UI"/>
          <w:shd w:val="clear" w:color="auto" w:fill="FFFFFF"/>
        </w:rPr>
        <w:t xml:space="preserve"> </w:t>
      </w:r>
      <w:r w:rsidRPr="007136C2">
        <w:rPr>
          <w:rFonts w:eastAsia="Segoe UI"/>
          <w:shd w:val="clear" w:color="auto" w:fill="FFFFFF"/>
        </w:rPr>
        <w:t>достопримечательности.</w:t>
      </w:r>
      <w:r w:rsidR="001941E2">
        <w:rPr>
          <w:rFonts w:eastAsia="Segoe UI"/>
          <w:shd w:val="clear" w:color="auto" w:fill="FFFFFF"/>
        </w:rPr>
        <w:t xml:space="preserve"> </w:t>
      </w:r>
      <w:r w:rsidRPr="007136C2">
        <w:rPr>
          <w:rFonts w:eastAsia="Segoe UI"/>
          <w:shd w:val="clear" w:color="auto" w:fill="FFFFFF"/>
        </w:rPr>
        <w:t>Городские</w:t>
      </w:r>
      <w:r w:rsidR="001941E2">
        <w:rPr>
          <w:rFonts w:eastAsia="Segoe UI"/>
          <w:shd w:val="clear" w:color="auto" w:fill="FFFFFF"/>
        </w:rPr>
        <w:t xml:space="preserve"> </w:t>
      </w:r>
      <w:r w:rsidRPr="007136C2">
        <w:rPr>
          <w:rFonts w:eastAsia="Segoe UI"/>
          <w:shd w:val="clear" w:color="auto" w:fill="FFFFFF"/>
        </w:rPr>
        <w:t>туры</w:t>
      </w:r>
      <w:r w:rsidR="001941E2">
        <w:rPr>
          <w:rFonts w:eastAsia="Segoe UI"/>
          <w:shd w:val="clear" w:color="auto" w:fill="FFFFFF"/>
        </w:rPr>
        <w:t xml:space="preserve"> </w:t>
      </w:r>
      <w:r w:rsidRPr="007136C2">
        <w:rPr>
          <w:rFonts w:eastAsia="Segoe UI"/>
          <w:shd w:val="clear" w:color="auto" w:fill="FFFFFF"/>
        </w:rPr>
        <w:t>знакомят</w:t>
      </w:r>
      <w:r w:rsidR="001941E2">
        <w:rPr>
          <w:rFonts w:eastAsia="Segoe UI"/>
          <w:shd w:val="clear" w:color="auto" w:fill="FFFFFF"/>
        </w:rPr>
        <w:t xml:space="preserve"> </w:t>
      </w:r>
      <w:r w:rsidRPr="007136C2">
        <w:rPr>
          <w:rFonts w:eastAsia="Segoe UI"/>
          <w:shd w:val="clear" w:color="auto" w:fill="FFFFFF"/>
        </w:rPr>
        <w:t>с</w:t>
      </w:r>
      <w:r w:rsidR="001941E2">
        <w:rPr>
          <w:rFonts w:eastAsia="Segoe UI"/>
          <w:shd w:val="clear" w:color="auto" w:fill="FFFFFF"/>
        </w:rPr>
        <w:t xml:space="preserve"> </w:t>
      </w:r>
      <w:r w:rsidRPr="007136C2">
        <w:rPr>
          <w:rFonts w:eastAsia="Segoe UI"/>
          <w:shd w:val="clear" w:color="auto" w:fill="FFFFFF"/>
        </w:rPr>
        <w:t>историей,</w:t>
      </w:r>
      <w:r w:rsidR="001941E2">
        <w:rPr>
          <w:rFonts w:eastAsia="Segoe UI"/>
          <w:shd w:val="clear" w:color="auto" w:fill="FFFFFF"/>
        </w:rPr>
        <w:t xml:space="preserve"> </w:t>
      </w:r>
      <w:r w:rsidRPr="007136C2">
        <w:rPr>
          <w:rFonts w:eastAsia="Segoe UI"/>
          <w:shd w:val="clear" w:color="auto" w:fill="FFFFFF"/>
        </w:rPr>
        <w:t>культурой</w:t>
      </w:r>
      <w:r w:rsidR="001941E2">
        <w:rPr>
          <w:rFonts w:eastAsia="Segoe UI"/>
          <w:shd w:val="clear" w:color="auto" w:fill="FFFFFF"/>
        </w:rPr>
        <w:t xml:space="preserve"> </w:t>
      </w:r>
      <w:r w:rsidRPr="007136C2">
        <w:rPr>
          <w:rFonts w:eastAsia="Segoe UI"/>
          <w:shd w:val="clear" w:color="auto" w:fill="FFFFFF"/>
        </w:rPr>
        <w:t>и</w:t>
      </w:r>
      <w:r w:rsidR="001941E2">
        <w:rPr>
          <w:rFonts w:eastAsia="Segoe UI"/>
          <w:shd w:val="clear" w:color="auto" w:fill="FFFFFF"/>
        </w:rPr>
        <w:t xml:space="preserve"> </w:t>
      </w:r>
      <w:r w:rsidRPr="007136C2">
        <w:rPr>
          <w:rFonts w:eastAsia="Segoe UI"/>
          <w:shd w:val="clear" w:color="auto" w:fill="FFFFFF"/>
        </w:rPr>
        <w:t>архитектурой</w:t>
      </w:r>
      <w:r w:rsidR="001941E2">
        <w:rPr>
          <w:rFonts w:eastAsia="Segoe UI"/>
          <w:shd w:val="clear" w:color="auto" w:fill="FFFFFF"/>
        </w:rPr>
        <w:t xml:space="preserve"> </w:t>
      </w:r>
      <w:r w:rsidRPr="007136C2">
        <w:rPr>
          <w:rFonts w:eastAsia="Segoe UI"/>
          <w:shd w:val="clear" w:color="auto" w:fill="FFFFFF"/>
        </w:rPr>
        <w:t>города,</w:t>
      </w:r>
      <w:r w:rsidR="001941E2">
        <w:rPr>
          <w:rFonts w:eastAsia="Segoe UI"/>
          <w:shd w:val="clear" w:color="auto" w:fill="FFFFFF"/>
        </w:rPr>
        <w:t xml:space="preserve"> </w:t>
      </w:r>
      <w:r w:rsidRPr="007136C2">
        <w:rPr>
          <w:rFonts w:eastAsia="Segoe UI"/>
          <w:shd w:val="clear" w:color="auto" w:fill="FFFFFF"/>
        </w:rPr>
        <w:t>что</w:t>
      </w:r>
      <w:r w:rsidR="001941E2">
        <w:rPr>
          <w:rFonts w:eastAsia="Segoe UI"/>
          <w:shd w:val="clear" w:color="auto" w:fill="FFFFFF"/>
        </w:rPr>
        <w:t xml:space="preserve"> </w:t>
      </w:r>
      <w:r w:rsidRPr="007136C2">
        <w:rPr>
          <w:rFonts w:eastAsia="Segoe UI"/>
          <w:shd w:val="clear" w:color="auto" w:fill="FFFFFF"/>
        </w:rPr>
        <w:t>позволяет</w:t>
      </w:r>
      <w:r w:rsidR="001941E2">
        <w:rPr>
          <w:rFonts w:eastAsia="Segoe UI"/>
          <w:shd w:val="clear" w:color="auto" w:fill="FFFFFF"/>
        </w:rPr>
        <w:t xml:space="preserve"> </w:t>
      </w:r>
      <w:r w:rsidRPr="007136C2">
        <w:rPr>
          <w:rFonts w:eastAsia="Segoe UI"/>
          <w:shd w:val="clear" w:color="auto" w:fill="FFFFFF"/>
        </w:rPr>
        <w:t>больше</w:t>
      </w:r>
      <w:r w:rsidR="001941E2">
        <w:rPr>
          <w:rFonts w:eastAsia="Segoe UI"/>
          <w:shd w:val="clear" w:color="auto" w:fill="FFFFFF"/>
        </w:rPr>
        <w:t xml:space="preserve"> </w:t>
      </w:r>
      <w:r w:rsidRPr="007136C2">
        <w:rPr>
          <w:rFonts w:eastAsia="Segoe UI"/>
          <w:shd w:val="clear" w:color="auto" w:fill="FFFFFF"/>
        </w:rPr>
        <w:t>понять</w:t>
      </w:r>
      <w:r w:rsidR="001941E2">
        <w:rPr>
          <w:rFonts w:eastAsia="Segoe UI"/>
          <w:shd w:val="clear" w:color="auto" w:fill="FFFFFF"/>
        </w:rPr>
        <w:t xml:space="preserve"> </w:t>
      </w:r>
      <w:r w:rsidRPr="007136C2">
        <w:rPr>
          <w:rFonts w:eastAsia="Segoe UI"/>
          <w:shd w:val="clear" w:color="auto" w:fill="FFFFFF"/>
        </w:rPr>
        <w:t>тот</w:t>
      </w:r>
      <w:r w:rsidR="001941E2">
        <w:rPr>
          <w:rFonts w:eastAsia="Segoe UI"/>
          <w:shd w:val="clear" w:color="auto" w:fill="FFFFFF"/>
        </w:rPr>
        <w:t xml:space="preserve"> </w:t>
      </w:r>
      <w:r w:rsidRPr="007136C2">
        <w:rPr>
          <w:rFonts w:eastAsia="Segoe UI"/>
          <w:shd w:val="clear" w:color="auto" w:fill="FFFFFF"/>
        </w:rPr>
        <w:t>или</w:t>
      </w:r>
      <w:r w:rsidR="001941E2">
        <w:rPr>
          <w:rFonts w:eastAsia="Segoe UI"/>
          <w:shd w:val="clear" w:color="auto" w:fill="FFFFFF"/>
        </w:rPr>
        <w:t xml:space="preserve"> </w:t>
      </w:r>
      <w:r w:rsidRPr="007136C2">
        <w:rPr>
          <w:rFonts w:eastAsia="Segoe UI"/>
          <w:shd w:val="clear" w:color="auto" w:fill="FFFFFF"/>
        </w:rPr>
        <w:t>иной</w:t>
      </w:r>
      <w:r w:rsidR="001941E2">
        <w:rPr>
          <w:rFonts w:eastAsia="Segoe UI"/>
          <w:shd w:val="clear" w:color="auto" w:fill="FFFFFF"/>
        </w:rPr>
        <w:t xml:space="preserve"> </w:t>
      </w:r>
      <w:r w:rsidRPr="007136C2">
        <w:rPr>
          <w:rFonts w:eastAsia="Segoe UI"/>
          <w:shd w:val="clear" w:color="auto" w:fill="FFFFFF"/>
        </w:rPr>
        <w:t>город</w:t>
      </w:r>
      <w:r w:rsidR="001941E2">
        <w:rPr>
          <w:rFonts w:eastAsia="Segoe UI"/>
          <w:shd w:val="clear" w:color="auto" w:fill="FFFFFF"/>
        </w:rPr>
        <w:t xml:space="preserve"> </w:t>
      </w:r>
      <w:r w:rsidRPr="007136C2">
        <w:rPr>
          <w:rFonts w:eastAsia="Segoe UI"/>
          <w:shd w:val="clear" w:color="auto" w:fill="FFFFFF"/>
        </w:rPr>
        <w:t>и</w:t>
      </w:r>
      <w:r w:rsidR="001941E2">
        <w:rPr>
          <w:rFonts w:eastAsia="Segoe UI"/>
          <w:shd w:val="clear" w:color="auto" w:fill="FFFFFF"/>
        </w:rPr>
        <w:t xml:space="preserve"> </w:t>
      </w:r>
      <w:r w:rsidRPr="007136C2">
        <w:rPr>
          <w:rFonts w:eastAsia="Segoe UI"/>
          <w:shd w:val="clear" w:color="auto" w:fill="FFFFFF"/>
        </w:rPr>
        <w:t>окунуться</w:t>
      </w:r>
      <w:r w:rsidR="001941E2">
        <w:rPr>
          <w:rFonts w:eastAsia="Segoe UI"/>
          <w:shd w:val="clear" w:color="auto" w:fill="FFFFFF"/>
        </w:rPr>
        <w:t xml:space="preserve"> </w:t>
      </w:r>
      <w:r w:rsidRPr="007136C2">
        <w:rPr>
          <w:rFonts w:eastAsia="Segoe UI"/>
          <w:shd w:val="clear" w:color="auto" w:fill="FFFFFF"/>
        </w:rPr>
        <w:t>в</w:t>
      </w:r>
      <w:r w:rsidR="001941E2">
        <w:rPr>
          <w:rFonts w:eastAsia="Segoe UI"/>
          <w:shd w:val="clear" w:color="auto" w:fill="FFFFFF"/>
        </w:rPr>
        <w:t xml:space="preserve"> </w:t>
      </w:r>
      <w:r w:rsidRPr="007136C2">
        <w:rPr>
          <w:rFonts w:eastAsia="Segoe UI"/>
          <w:shd w:val="clear" w:color="auto" w:fill="FFFFFF"/>
        </w:rPr>
        <w:t>её</w:t>
      </w:r>
      <w:r w:rsidR="001941E2">
        <w:rPr>
          <w:rFonts w:eastAsia="Segoe UI"/>
          <w:shd w:val="clear" w:color="auto" w:fill="FFFFFF"/>
        </w:rPr>
        <w:t xml:space="preserve"> </w:t>
      </w:r>
      <w:r w:rsidRPr="007136C2">
        <w:rPr>
          <w:rFonts w:eastAsia="Segoe UI"/>
          <w:shd w:val="clear" w:color="auto" w:fill="FFFFFF"/>
        </w:rPr>
        <w:t>атмосферу.</w:t>
      </w:r>
      <w:r w:rsidR="001941E2">
        <w:rPr>
          <w:rFonts w:eastAsia="Segoe UI"/>
          <w:shd w:val="clear" w:color="auto" w:fill="FFFFFF"/>
        </w:rPr>
        <w:t xml:space="preserve"> </w:t>
      </w:r>
      <w:r w:rsidRPr="007136C2">
        <w:rPr>
          <w:rFonts w:eastAsia="Segoe UI"/>
          <w:shd w:val="clear" w:color="auto" w:fill="FFFFFF"/>
        </w:rPr>
        <w:t>В</w:t>
      </w:r>
      <w:r w:rsidR="001941E2">
        <w:rPr>
          <w:rFonts w:eastAsia="Segoe UI"/>
          <w:shd w:val="clear" w:color="auto" w:fill="FFFFFF"/>
        </w:rPr>
        <w:t xml:space="preserve"> </w:t>
      </w:r>
      <w:r w:rsidRPr="007136C2">
        <w:rPr>
          <w:rFonts w:eastAsia="Segoe UI"/>
          <w:shd w:val="clear" w:color="auto" w:fill="FFFFFF"/>
        </w:rPr>
        <w:t>целом,</w:t>
      </w:r>
      <w:r w:rsidR="001941E2">
        <w:rPr>
          <w:rFonts w:eastAsia="Segoe UI"/>
          <w:shd w:val="clear" w:color="auto" w:fill="FFFFFF"/>
        </w:rPr>
        <w:t xml:space="preserve"> </w:t>
      </w:r>
      <w:r w:rsidRPr="007136C2">
        <w:rPr>
          <w:rFonts w:eastAsia="Segoe UI"/>
          <w:shd w:val="clear" w:color="auto" w:fill="FFFFFF"/>
        </w:rPr>
        <w:t>городской</w:t>
      </w:r>
      <w:r w:rsidR="001941E2">
        <w:rPr>
          <w:rFonts w:eastAsia="Segoe UI"/>
          <w:shd w:val="clear" w:color="auto" w:fill="FFFFFF"/>
        </w:rPr>
        <w:t xml:space="preserve"> </w:t>
      </w:r>
      <w:r w:rsidRPr="007136C2">
        <w:rPr>
          <w:rFonts w:eastAsia="Segoe UI"/>
          <w:shd w:val="clear" w:color="auto" w:fill="FFFFFF"/>
        </w:rPr>
        <w:t>туризм</w:t>
      </w:r>
      <w:r w:rsidR="001941E2">
        <w:rPr>
          <w:rFonts w:eastAsia="Segoe UI"/>
          <w:shd w:val="clear" w:color="auto" w:fill="FFFFFF"/>
        </w:rPr>
        <w:t xml:space="preserve"> </w:t>
      </w:r>
      <w:r w:rsidRPr="007136C2">
        <w:rPr>
          <w:rFonts w:eastAsia="Segoe UI"/>
          <w:shd w:val="clear" w:color="auto" w:fill="FFFFFF"/>
        </w:rPr>
        <w:t>является</w:t>
      </w:r>
      <w:r w:rsidR="001941E2">
        <w:rPr>
          <w:rFonts w:eastAsia="Segoe UI"/>
          <w:shd w:val="clear" w:color="auto" w:fill="FFFFFF"/>
        </w:rPr>
        <w:t xml:space="preserve"> </w:t>
      </w:r>
      <w:r w:rsidRPr="007136C2">
        <w:rPr>
          <w:rFonts w:eastAsia="Segoe UI"/>
          <w:shd w:val="clear" w:color="auto" w:fill="FFFFFF"/>
        </w:rPr>
        <w:t>важным</w:t>
      </w:r>
      <w:r w:rsidR="001941E2">
        <w:rPr>
          <w:rFonts w:eastAsia="Segoe UI"/>
          <w:shd w:val="clear" w:color="auto" w:fill="FFFFFF"/>
        </w:rPr>
        <w:t xml:space="preserve"> </w:t>
      </w:r>
      <w:r w:rsidRPr="007136C2">
        <w:rPr>
          <w:rFonts w:eastAsia="Segoe UI"/>
          <w:shd w:val="clear" w:color="auto" w:fill="FFFFFF"/>
        </w:rPr>
        <w:t>элементом</w:t>
      </w:r>
      <w:r w:rsidR="001941E2">
        <w:rPr>
          <w:rFonts w:eastAsia="Segoe UI"/>
          <w:shd w:val="clear" w:color="auto" w:fill="FFFFFF"/>
        </w:rPr>
        <w:t xml:space="preserve"> </w:t>
      </w:r>
      <w:r w:rsidRPr="007136C2">
        <w:rPr>
          <w:rFonts w:eastAsia="Segoe UI"/>
          <w:shd w:val="clear" w:color="auto" w:fill="FFFFFF"/>
        </w:rPr>
        <w:t>экономики</w:t>
      </w:r>
      <w:r w:rsidR="001941E2">
        <w:rPr>
          <w:rFonts w:eastAsia="Segoe UI"/>
          <w:shd w:val="clear" w:color="auto" w:fill="FFFFFF"/>
        </w:rPr>
        <w:t xml:space="preserve"> </w:t>
      </w:r>
      <w:r w:rsidRPr="007136C2">
        <w:rPr>
          <w:rFonts w:eastAsia="Segoe UI"/>
          <w:shd w:val="clear" w:color="auto" w:fill="FFFFFF"/>
        </w:rPr>
        <w:t>многих</w:t>
      </w:r>
      <w:r w:rsidR="001941E2">
        <w:rPr>
          <w:rFonts w:eastAsia="Segoe UI"/>
          <w:shd w:val="clear" w:color="auto" w:fill="FFFFFF"/>
        </w:rPr>
        <w:t xml:space="preserve"> </w:t>
      </w:r>
      <w:r w:rsidRPr="007136C2">
        <w:rPr>
          <w:rFonts w:eastAsia="Segoe UI"/>
          <w:shd w:val="clear" w:color="auto" w:fill="FFFFFF"/>
        </w:rPr>
        <w:t>городов</w:t>
      </w:r>
      <w:r w:rsidR="001941E2">
        <w:rPr>
          <w:rFonts w:eastAsia="Segoe UI"/>
          <w:shd w:val="clear" w:color="auto" w:fill="FFFFFF"/>
        </w:rPr>
        <w:t xml:space="preserve"> </w:t>
      </w:r>
      <w:r w:rsidRPr="007136C2">
        <w:rPr>
          <w:rFonts w:eastAsia="Segoe UI"/>
          <w:shd w:val="clear" w:color="auto" w:fill="FFFFFF"/>
        </w:rPr>
        <w:t>и</w:t>
      </w:r>
      <w:r w:rsidR="001941E2">
        <w:rPr>
          <w:rFonts w:eastAsia="Segoe UI"/>
          <w:shd w:val="clear" w:color="auto" w:fill="FFFFFF"/>
        </w:rPr>
        <w:t xml:space="preserve"> </w:t>
      </w:r>
      <w:r w:rsidRPr="007136C2">
        <w:rPr>
          <w:rFonts w:eastAsia="Segoe UI"/>
          <w:shd w:val="clear" w:color="auto" w:fill="FFFFFF"/>
        </w:rPr>
        <w:t>способствует</w:t>
      </w:r>
      <w:r w:rsidR="001941E2">
        <w:rPr>
          <w:rFonts w:eastAsia="Segoe UI"/>
          <w:shd w:val="clear" w:color="auto" w:fill="FFFFFF"/>
        </w:rPr>
        <w:t xml:space="preserve"> </w:t>
      </w:r>
      <w:r w:rsidRPr="007136C2">
        <w:rPr>
          <w:rFonts w:eastAsia="Segoe UI"/>
          <w:shd w:val="clear" w:color="auto" w:fill="FFFFFF"/>
        </w:rPr>
        <w:t>развитию</w:t>
      </w:r>
      <w:r w:rsidR="001941E2">
        <w:rPr>
          <w:rFonts w:eastAsia="Segoe UI"/>
          <w:shd w:val="clear" w:color="auto" w:fill="FFFFFF"/>
        </w:rPr>
        <w:t xml:space="preserve"> </w:t>
      </w:r>
      <w:r w:rsidRPr="007136C2">
        <w:rPr>
          <w:rFonts w:eastAsia="Segoe UI"/>
          <w:shd w:val="clear" w:color="auto" w:fill="FFFFFF"/>
        </w:rPr>
        <w:t>туристической</w:t>
      </w:r>
      <w:r w:rsidR="001941E2">
        <w:rPr>
          <w:rFonts w:eastAsia="Segoe UI"/>
          <w:shd w:val="clear" w:color="auto" w:fill="FFFFFF"/>
        </w:rPr>
        <w:t xml:space="preserve"> </w:t>
      </w:r>
      <w:r w:rsidRPr="007136C2">
        <w:rPr>
          <w:rFonts w:eastAsia="Segoe UI"/>
          <w:shd w:val="clear" w:color="auto" w:fill="FFFFFF"/>
        </w:rPr>
        <w:t>инфраструктуры.</w:t>
      </w:r>
      <w:r w:rsidR="001941E2">
        <w:rPr>
          <w:rFonts w:eastAsia="Segoe UI"/>
          <w:shd w:val="clear" w:color="auto" w:fill="FFFFFF"/>
        </w:rPr>
        <w:t xml:space="preserve"> </w:t>
      </w:r>
    </w:p>
    <w:p w:rsidR="00D725BA" w:rsidRPr="007136C2" w:rsidRDefault="00333DC5" w:rsidP="00F43B07">
      <w:pPr>
        <w:tabs>
          <w:tab w:val="left" w:pos="9638"/>
        </w:tabs>
        <w:ind w:firstLine="851"/>
      </w:pPr>
      <w:r w:rsidRPr="007136C2">
        <w:t>По</w:t>
      </w:r>
      <w:r w:rsidR="001941E2">
        <w:t xml:space="preserve"> </w:t>
      </w:r>
      <w:r w:rsidRPr="007136C2">
        <w:t>данным</w:t>
      </w:r>
      <w:r w:rsidR="001941E2">
        <w:t xml:space="preserve"> </w:t>
      </w:r>
      <w:r w:rsidRPr="007136C2">
        <w:t>Росстата</w:t>
      </w:r>
      <w:r w:rsidR="001941E2">
        <w:t xml:space="preserve"> </w:t>
      </w:r>
      <w:r w:rsidRPr="007136C2">
        <w:t>внутренний</w:t>
      </w:r>
      <w:r w:rsidR="001941E2">
        <w:t xml:space="preserve"> </w:t>
      </w:r>
      <w:r w:rsidRPr="007136C2">
        <w:t>туризм</w:t>
      </w:r>
      <w:r w:rsidR="001941E2">
        <w:t xml:space="preserve"> </w:t>
      </w:r>
      <w:r w:rsidRPr="007136C2">
        <w:t>в</w:t>
      </w:r>
      <w:r w:rsidR="001941E2">
        <w:t xml:space="preserve"> </w:t>
      </w:r>
      <w:r w:rsidRPr="007136C2">
        <w:t>России</w:t>
      </w:r>
      <w:r w:rsidR="001941E2">
        <w:t xml:space="preserve"> </w:t>
      </w:r>
      <w:r w:rsidRPr="007136C2">
        <w:t>имеется</w:t>
      </w:r>
      <w:r w:rsidR="001941E2">
        <w:t xml:space="preserve"> </w:t>
      </w:r>
      <w:r w:rsidRPr="007136C2">
        <w:t>тенденция</w:t>
      </w:r>
      <w:r w:rsidR="001941E2">
        <w:t xml:space="preserve"> </w:t>
      </w:r>
      <w:r w:rsidRPr="007136C2">
        <w:t>к</w:t>
      </w:r>
      <w:r w:rsidR="001941E2">
        <w:t xml:space="preserve"> </w:t>
      </w:r>
      <w:r w:rsidRPr="007136C2">
        <w:t>увеличению</w:t>
      </w:r>
      <w:r w:rsidR="001941E2">
        <w:t xml:space="preserve"> </w:t>
      </w:r>
      <w:r w:rsidRPr="007136C2">
        <w:t>спроса</w:t>
      </w:r>
      <w:r w:rsidR="001941E2">
        <w:t xml:space="preserve"> </w:t>
      </w:r>
      <w:r w:rsidRPr="007136C2">
        <w:t>городского</w:t>
      </w:r>
      <w:r w:rsidR="001941E2">
        <w:t xml:space="preserve"> </w:t>
      </w:r>
      <w:r w:rsidRPr="007136C2">
        <w:t>туризма.</w:t>
      </w:r>
      <w:r w:rsidR="001941E2">
        <w:t xml:space="preserve"> </w:t>
      </w:r>
      <w:r w:rsidRPr="007136C2">
        <w:t>Разрабатывается</w:t>
      </w:r>
      <w:r w:rsidR="001941E2">
        <w:t xml:space="preserve"> </w:t>
      </w:r>
      <w:r w:rsidRPr="007136C2">
        <w:t>и</w:t>
      </w:r>
      <w:r w:rsidR="001941E2">
        <w:t xml:space="preserve"> </w:t>
      </w:r>
      <w:r w:rsidRPr="007136C2">
        <w:t>вводится</w:t>
      </w:r>
      <w:r w:rsidR="001941E2">
        <w:t xml:space="preserve"> </w:t>
      </w:r>
      <w:r w:rsidRPr="007136C2">
        <w:t>множество</w:t>
      </w:r>
      <w:r w:rsidR="001941E2">
        <w:t xml:space="preserve"> </w:t>
      </w:r>
      <w:r w:rsidRPr="007136C2">
        <w:t>проектов,</w:t>
      </w:r>
      <w:r w:rsidR="001941E2">
        <w:t xml:space="preserve"> </w:t>
      </w:r>
      <w:r w:rsidRPr="007136C2">
        <w:t>посвященных</w:t>
      </w:r>
      <w:r w:rsidR="001941E2">
        <w:t xml:space="preserve"> </w:t>
      </w:r>
      <w:r w:rsidRPr="007136C2">
        <w:t>развитию</w:t>
      </w:r>
      <w:r w:rsidR="001941E2">
        <w:t xml:space="preserve"> </w:t>
      </w:r>
      <w:r w:rsidRPr="007136C2">
        <w:t>туризма</w:t>
      </w:r>
      <w:r w:rsidR="001941E2">
        <w:t xml:space="preserve"> </w:t>
      </w:r>
      <w:r w:rsidRPr="007136C2">
        <w:t>в</w:t>
      </w:r>
      <w:r w:rsidR="001941E2">
        <w:t xml:space="preserve"> </w:t>
      </w:r>
      <w:r w:rsidRPr="007136C2">
        <w:t>стране.</w:t>
      </w:r>
      <w:r w:rsidR="001941E2">
        <w:t xml:space="preserve"> </w:t>
      </w:r>
      <w:r w:rsidRPr="007136C2">
        <w:t>Например,</w:t>
      </w:r>
      <w:r w:rsidR="001941E2">
        <w:t xml:space="preserve"> </w:t>
      </w:r>
      <w:r w:rsidRPr="007136C2">
        <w:t>национальный</w:t>
      </w:r>
      <w:r w:rsidR="001941E2">
        <w:t xml:space="preserve"> </w:t>
      </w:r>
      <w:r w:rsidRPr="007136C2">
        <w:t>проект</w:t>
      </w:r>
      <w:r w:rsidR="001941E2">
        <w:t xml:space="preserve"> </w:t>
      </w:r>
      <w:r w:rsidRPr="007136C2">
        <w:t>«Туризм</w:t>
      </w:r>
      <w:r w:rsidR="001941E2">
        <w:t xml:space="preserve"> </w:t>
      </w:r>
      <w:r w:rsidRPr="007136C2">
        <w:t>и</w:t>
      </w:r>
      <w:r w:rsidR="001941E2">
        <w:t xml:space="preserve"> </w:t>
      </w:r>
      <w:r w:rsidRPr="007136C2">
        <w:t>индустрия</w:t>
      </w:r>
      <w:r w:rsidR="001941E2">
        <w:t xml:space="preserve"> </w:t>
      </w:r>
      <w:r w:rsidRPr="007136C2">
        <w:t>гостеприимства»</w:t>
      </w:r>
      <w:r w:rsidR="001941E2">
        <w:t xml:space="preserve"> </w:t>
      </w:r>
      <w:r w:rsidRPr="007136C2">
        <w:t>стремится</w:t>
      </w:r>
      <w:r w:rsidR="001941E2">
        <w:t xml:space="preserve"> </w:t>
      </w:r>
      <w:r w:rsidRPr="007136C2">
        <w:t>довести</w:t>
      </w:r>
      <w:r w:rsidR="001941E2">
        <w:t xml:space="preserve"> </w:t>
      </w:r>
      <w:r w:rsidRPr="007136C2">
        <w:t>число</w:t>
      </w:r>
      <w:r w:rsidR="001941E2">
        <w:t xml:space="preserve"> </w:t>
      </w:r>
      <w:r w:rsidRPr="007136C2">
        <w:t>туристических</w:t>
      </w:r>
      <w:r w:rsidR="001941E2">
        <w:t xml:space="preserve"> </w:t>
      </w:r>
      <w:r w:rsidRPr="007136C2">
        <w:t>поездок</w:t>
      </w:r>
      <w:r w:rsidR="001941E2">
        <w:t xml:space="preserve"> </w:t>
      </w:r>
      <w:r w:rsidRPr="007136C2">
        <w:t>до</w:t>
      </w:r>
      <w:r w:rsidR="001941E2">
        <w:t xml:space="preserve"> </w:t>
      </w:r>
      <w:r w:rsidRPr="007136C2">
        <w:t>140</w:t>
      </w:r>
      <w:r w:rsidR="001941E2">
        <w:t xml:space="preserve"> </w:t>
      </w:r>
      <w:r w:rsidRPr="007136C2">
        <w:t>млн.</w:t>
      </w:r>
      <w:r w:rsidR="001941E2">
        <w:t xml:space="preserve"> </w:t>
      </w:r>
      <w:r w:rsidRPr="007136C2">
        <w:t>в</w:t>
      </w:r>
      <w:r w:rsidR="001941E2">
        <w:t xml:space="preserve"> </w:t>
      </w:r>
      <w:r w:rsidRPr="007136C2">
        <w:t>год,</w:t>
      </w:r>
      <w:r w:rsidR="001941E2">
        <w:t xml:space="preserve"> </w:t>
      </w:r>
      <w:r w:rsidRPr="007136C2">
        <w:t>а</w:t>
      </w:r>
      <w:r w:rsidR="001941E2">
        <w:t xml:space="preserve"> </w:t>
      </w:r>
      <w:r w:rsidRPr="007136C2">
        <w:t>число</w:t>
      </w:r>
      <w:r w:rsidR="001941E2">
        <w:t xml:space="preserve"> </w:t>
      </w:r>
      <w:r w:rsidRPr="007136C2">
        <w:t>занятых</w:t>
      </w:r>
      <w:r w:rsidR="001941E2">
        <w:t xml:space="preserve"> </w:t>
      </w:r>
      <w:r w:rsidRPr="007136C2">
        <w:t>в</w:t>
      </w:r>
      <w:r w:rsidR="001941E2">
        <w:t xml:space="preserve"> </w:t>
      </w:r>
      <w:r w:rsidRPr="007136C2">
        <w:t>отрасли</w:t>
      </w:r>
      <w:r w:rsidR="001941E2">
        <w:t xml:space="preserve"> </w:t>
      </w:r>
      <w:r w:rsidRPr="007136C2">
        <w:rPr>
          <w:rFonts w:eastAsia="Segoe UI"/>
          <w:shd w:val="clear" w:color="auto" w:fill="FFFFFF"/>
        </w:rPr>
        <w:t>–</w:t>
      </w:r>
      <w:r w:rsidR="001941E2">
        <w:rPr>
          <w:rFonts w:eastAsia="Segoe UI"/>
          <w:shd w:val="clear" w:color="auto" w:fill="FFFFFF"/>
        </w:rPr>
        <w:t xml:space="preserve">  </w:t>
      </w:r>
      <w:r w:rsidRPr="007136C2">
        <w:t>до</w:t>
      </w:r>
      <w:r w:rsidR="001941E2">
        <w:t xml:space="preserve"> </w:t>
      </w:r>
      <w:r w:rsidRPr="007136C2">
        <w:t>5</w:t>
      </w:r>
      <w:r w:rsidR="001941E2">
        <w:t xml:space="preserve"> </w:t>
      </w:r>
      <w:r w:rsidRPr="007136C2">
        <w:t>млн</w:t>
      </w:r>
      <w:r w:rsidR="001941E2">
        <w:t xml:space="preserve"> </w:t>
      </w:r>
      <w:r w:rsidRPr="007136C2">
        <w:t>чел.</w:t>
      </w:r>
      <w:r w:rsidR="001941E2">
        <w:t xml:space="preserve"> </w:t>
      </w:r>
      <w:r w:rsidRPr="007136C2">
        <w:t>Самые</w:t>
      </w:r>
      <w:r w:rsidR="001941E2">
        <w:t xml:space="preserve"> </w:t>
      </w:r>
      <w:r w:rsidRPr="007136C2">
        <w:t>популярные</w:t>
      </w:r>
      <w:r w:rsidR="001941E2">
        <w:t xml:space="preserve"> </w:t>
      </w:r>
      <w:r w:rsidRPr="007136C2">
        <w:t>места</w:t>
      </w:r>
      <w:r w:rsidR="001941E2">
        <w:t xml:space="preserve"> </w:t>
      </w:r>
      <w:r w:rsidRPr="007136C2">
        <w:t>для</w:t>
      </w:r>
      <w:r w:rsidR="001941E2">
        <w:t xml:space="preserve"> </w:t>
      </w:r>
      <w:r w:rsidRPr="007136C2">
        <w:t>внутреннего</w:t>
      </w:r>
      <w:r w:rsidR="001941E2">
        <w:t xml:space="preserve"> </w:t>
      </w:r>
      <w:r w:rsidRPr="007136C2">
        <w:t>туризма:</w:t>
      </w:r>
      <w:r w:rsidR="001941E2">
        <w:t xml:space="preserve"> </w:t>
      </w:r>
      <w:r w:rsidRPr="007136C2">
        <w:t>Москва,</w:t>
      </w:r>
      <w:r w:rsidR="001941E2">
        <w:t xml:space="preserve"> </w:t>
      </w:r>
      <w:r w:rsidRPr="007136C2">
        <w:t>Санкт-Петербург,</w:t>
      </w:r>
      <w:r w:rsidR="001941E2">
        <w:t xml:space="preserve"> </w:t>
      </w:r>
      <w:r w:rsidRPr="007136C2">
        <w:t>Краснодарский</w:t>
      </w:r>
      <w:r w:rsidR="001941E2">
        <w:t xml:space="preserve"> </w:t>
      </w:r>
      <w:r w:rsidRPr="007136C2">
        <w:t>край,</w:t>
      </w:r>
      <w:r w:rsidR="001941E2">
        <w:t xml:space="preserve"> </w:t>
      </w:r>
      <w:r w:rsidRPr="007136C2">
        <w:t>Крым,</w:t>
      </w:r>
      <w:r w:rsidR="001941E2">
        <w:t xml:space="preserve"> </w:t>
      </w:r>
      <w:r w:rsidRPr="007136C2">
        <w:t>Калининградская</w:t>
      </w:r>
      <w:r w:rsidR="001941E2">
        <w:t xml:space="preserve"> </w:t>
      </w:r>
      <w:r w:rsidRPr="007136C2">
        <w:t>область</w:t>
      </w:r>
      <w:r w:rsidR="001941E2">
        <w:t xml:space="preserve"> </w:t>
      </w:r>
      <w:r w:rsidRPr="007136C2">
        <w:t>с</w:t>
      </w:r>
      <w:r w:rsidR="001941E2">
        <w:t xml:space="preserve"> </w:t>
      </w:r>
      <w:r w:rsidRPr="007136C2">
        <w:t>пляжами</w:t>
      </w:r>
      <w:r w:rsidR="001941E2">
        <w:t xml:space="preserve"> </w:t>
      </w:r>
      <w:r w:rsidRPr="007136C2">
        <w:t>Балтики,</w:t>
      </w:r>
      <w:r w:rsidR="001941E2">
        <w:t xml:space="preserve"> </w:t>
      </w:r>
      <w:r w:rsidRPr="007136C2">
        <w:t>Карелия,</w:t>
      </w:r>
      <w:r w:rsidR="001941E2">
        <w:t xml:space="preserve"> </w:t>
      </w:r>
      <w:r w:rsidRPr="007136C2">
        <w:t>Кавказ,</w:t>
      </w:r>
      <w:r w:rsidR="001941E2">
        <w:t xml:space="preserve"> </w:t>
      </w:r>
      <w:r w:rsidRPr="007136C2">
        <w:t>Байкал,</w:t>
      </w:r>
      <w:r w:rsidR="001941E2">
        <w:t xml:space="preserve"> </w:t>
      </w:r>
      <w:r w:rsidRPr="007136C2">
        <w:t>Камчатка,</w:t>
      </w:r>
      <w:r w:rsidR="001941E2">
        <w:t xml:space="preserve"> </w:t>
      </w:r>
      <w:r w:rsidRPr="007136C2">
        <w:t>Алтай.</w:t>
      </w:r>
      <w:r w:rsidR="001941E2">
        <w:t xml:space="preserve"> </w:t>
      </w:r>
    </w:p>
    <w:p w:rsidR="00D725BA" w:rsidRPr="007136C2" w:rsidRDefault="00333DC5" w:rsidP="00F43B07">
      <w:pPr>
        <w:tabs>
          <w:tab w:val="left" w:pos="9638"/>
        </w:tabs>
        <w:ind w:firstLine="851"/>
      </w:pPr>
      <w:r w:rsidRPr="007136C2">
        <w:t>Рост</w:t>
      </w:r>
      <w:r w:rsidR="001941E2">
        <w:t xml:space="preserve"> </w:t>
      </w:r>
      <w:r w:rsidRPr="007136C2">
        <w:t>туристских</w:t>
      </w:r>
      <w:r w:rsidR="001941E2">
        <w:t xml:space="preserve"> </w:t>
      </w:r>
      <w:r w:rsidRPr="007136C2">
        <w:t>потоков</w:t>
      </w:r>
      <w:r w:rsidR="001941E2">
        <w:t xml:space="preserve"> </w:t>
      </w:r>
      <w:r w:rsidRPr="007136C2">
        <w:t>в</w:t>
      </w:r>
      <w:r w:rsidR="001941E2">
        <w:t xml:space="preserve"> </w:t>
      </w:r>
      <w:r w:rsidRPr="007136C2">
        <w:t>столичные</w:t>
      </w:r>
      <w:r w:rsidR="001941E2">
        <w:t xml:space="preserve"> </w:t>
      </w:r>
      <w:r w:rsidRPr="007136C2">
        <w:t>и</w:t>
      </w:r>
      <w:r w:rsidR="001941E2">
        <w:t xml:space="preserve"> </w:t>
      </w:r>
      <w:r w:rsidRPr="007136C2">
        <w:t>курортные</w:t>
      </w:r>
      <w:r w:rsidR="001941E2">
        <w:t xml:space="preserve"> </w:t>
      </w:r>
      <w:r w:rsidRPr="007136C2">
        <w:t>города</w:t>
      </w:r>
      <w:r w:rsidR="001941E2">
        <w:t xml:space="preserve"> </w:t>
      </w:r>
      <w:r w:rsidRPr="007136C2">
        <w:t>России</w:t>
      </w:r>
      <w:r w:rsidR="001941E2">
        <w:t xml:space="preserve"> </w:t>
      </w:r>
      <w:r w:rsidRPr="007136C2">
        <w:t>формирует</w:t>
      </w:r>
      <w:r w:rsidR="001941E2">
        <w:t xml:space="preserve"> </w:t>
      </w:r>
      <w:r w:rsidRPr="007136C2">
        <w:t>развитие</w:t>
      </w:r>
      <w:r w:rsidR="001941E2">
        <w:t xml:space="preserve"> </w:t>
      </w:r>
      <w:r w:rsidRPr="007136C2">
        <w:t>гостиничных</w:t>
      </w:r>
      <w:r w:rsidR="001941E2">
        <w:t xml:space="preserve"> </w:t>
      </w:r>
      <w:r w:rsidRPr="007136C2">
        <w:t>и</w:t>
      </w:r>
      <w:r w:rsidR="001941E2">
        <w:t xml:space="preserve"> </w:t>
      </w:r>
      <w:r w:rsidRPr="007136C2">
        <w:t>туристских</w:t>
      </w:r>
      <w:r w:rsidR="001941E2">
        <w:t xml:space="preserve"> </w:t>
      </w:r>
      <w:r w:rsidRPr="007136C2">
        <w:t>комплексов.</w:t>
      </w:r>
      <w:r w:rsidR="001941E2">
        <w:t xml:space="preserve"> </w:t>
      </w:r>
      <w:r w:rsidRPr="007136C2">
        <w:t>Основную</w:t>
      </w:r>
      <w:r w:rsidR="001941E2">
        <w:t xml:space="preserve"> </w:t>
      </w:r>
      <w:r w:rsidRPr="007136C2">
        <w:t>долю</w:t>
      </w:r>
      <w:r w:rsidR="001941E2">
        <w:t xml:space="preserve"> </w:t>
      </w:r>
      <w:r w:rsidRPr="007136C2">
        <w:t>подобных</w:t>
      </w:r>
      <w:r w:rsidR="001941E2">
        <w:t xml:space="preserve"> </w:t>
      </w:r>
      <w:r w:rsidRPr="007136C2">
        <w:t>комплексов</w:t>
      </w:r>
      <w:r w:rsidR="001941E2">
        <w:t xml:space="preserve"> </w:t>
      </w:r>
      <w:r w:rsidRPr="007136C2">
        <w:t>в</w:t>
      </w:r>
      <w:r w:rsidR="001941E2">
        <w:t xml:space="preserve"> </w:t>
      </w:r>
      <w:r w:rsidRPr="007136C2">
        <w:t>современных</w:t>
      </w:r>
      <w:r w:rsidR="001941E2">
        <w:t xml:space="preserve"> </w:t>
      </w:r>
      <w:r w:rsidRPr="007136C2">
        <w:t>условиях</w:t>
      </w:r>
      <w:r w:rsidR="001941E2">
        <w:t xml:space="preserve"> </w:t>
      </w:r>
      <w:r w:rsidRPr="007136C2">
        <w:t>должны</w:t>
      </w:r>
      <w:r w:rsidR="001941E2">
        <w:t xml:space="preserve"> </w:t>
      </w:r>
      <w:r w:rsidRPr="007136C2">
        <w:t>представлять</w:t>
      </w:r>
      <w:r w:rsidR="001941E2">
        <w:t xml:space="preserve"> </w:t>
      </w:r>
      <w:r w:rsidRPr="007136C2">
        <w:t>малые</w:t>
      </w:r>
      <w:r w:rsidR="001941E2">
        <w:t xml:space="preserve"> </w:t>
      </w:r>
      <w:r w:rsidRPr="007136C2">
        <w:t>гостиницы</w:t>
      </w:r>
      <w:r w:rsidR="001941E2">
        <w:t xml:space="preserve"> </w:t>
      </w:r>
      <w:r w:rsidRPr="007136C2">
        <w:t>или</w:t>
      </w:r>
      <w:r w:rsidR="001941E2">
        <w:t xml:space="preserve"> </w:t>
      </w:r>
      <w:r w:rsidRPr="007136C2">
        <w:t>мини-отели.</w:t>
      </w:r>
      <w:r w:rsidR="001941E2">
        <w:t xml:space="preserve"> </w:t>
      </w:r>
      <w:r w:rsidRPr="007136C2">
        <w:t>Количество</w:t>
      </w:r>
      <w:r w:rsidR="001941E2">
        <w:t xml:space="preserve"> </w:t>
      </w:r>
      <w:r w:rsidRPr="007136C2">
        <w:t>номеров</w:t>
      </w:r>
      <w:r w:rsidR="001941E2">
        <w:t xml:space="preserve"> </w:t>
      </w:r>
      <w:r w:rsidRPr="007136C2">
        <w:t>в</w:t>
      </w:r>
      <w:r w:rsidR="001941E2">
        <w:t xml:space="preserve"> </w:t>
      </w:r>
      <w:r w:rsidRPr="007136C2">
        <w:t>таких</w:t>
      </w:r>
      <w:r w:rsidR="001941E2">
        <w:t xml:space="preserve"> </w:t>
      </w:r>
      <w:r w:rsidRPr="007136C2">
        <w:t>гостиницах</w:t>
      </w:r>
      <w:r w:rsidR="001941E2">
        <w:t xml:space="preserve"> </w:t>
      </w:r>
      <w:r w:rsidRPr="007136C2">
        <w:t>не</w:t>
      </w:r>
      <w:r w:rsidR="001941E2">
        <w:t xml:space="preserve"> </w:t>
      </w:r>
      <w:r w:rsidRPr="007136C2">
        <w:t>превышает</w:t>
      </w:r>
      <w:r w:rsidR="001941E2">
        <w:t xml:space="preserve"> </w:t>
      </w:r>
      <w:r w:rsidRPr="007136C2">
        <w:t>50.</w:t>
      </w:r>
      <w:r w:rsidR="001941E2">
        <w:t xml:space="preserve"> </w:t>
      </w:r>
      <w:r w:rsidRPr="007136C2">
        <w:t>Данная</w:t>
      </w:r>
      <w:r w:rsidR="001941E2">
        <w:t xml:space="preserve"> </w:t>
      </w:r>
      <w:r w:rsidRPr="007136C2">
        <w:t>программа</w:t>
      </w:r>
      <w:r w:rsidR="001941E2">
        <w:t xml:space="preserve"> </w:t>
      </w:r>
      <w:r w:rsidRPr="007136C2">
        <w:t>позволит</w:t>
      </w:r>
      <w:r w:rsidR="001941E2">
        <w:t xml:space="preserve"> </w:t>
      </w:r>
      <w:r w:rsidRPr="007136C2">
        <w:t>увеличить</w:t>
      </w:r>
      <w:r w:rsidR="001941E2">
        <w:t xml:space="preserve"> </w:t>
      </w:r>
      <w:r w:rsidRPr="007136C2">
        <w:t>поток</w:t>
      </w:r>
      <w:r w:rsidR="001941E2">
        <w:t xml:space="preserve"> </w:t>
      </w:r>
      <w:r w:rsidRPr="007136C2">
        <w:t>туристов,</w:t>
      </w:r>
      <w:r w:rsidR="001941E2">
        <w:t xml:space="preserve"> </w:t>
      </w:r>
      <w:r w:rsidRPr="007136C2">
        <w:t>готовых</w:t>
      </w:r>
      <w:r w:rsidR="001941E2">
        <w:t xml:space="preserve"> </w:t>
      </w:r>
      <w:r w:rsidRPr="007136C2">
        <w:t>жить</w:t>
      </w:r>
      <w:r w:rsidR="001941E2">
        <w:t xml:space="preserve"> </w:t>
      </w:r>
      <w:r w:rsidRPr="007136C2">
        <w:t>по</w:t>
      </w:r>
      <w:r w:rsidR="001941E2">
        <w:t xml:space="preserve"> </w:t>
      </w:r>
      <w:r w:rsidRPr="007136C2">
        <w:t>среднему</w:t>
      </w:r>
      <w:r w:rsidR="001941E2">
        <w:t xml:space="preserve"> </w:t>
      </w:r>
      <w:r w:rsidRPr="007136C2">
        <w:t>ценовому</w:t>
      </w:r>
      <w:r w:rsidR="001941E2">
        <w:t xml:space="preserve"> </w:t>
      </w:r>
      <w:r w:rsidRPr="007136C2">
        <w:t>уровню.</w:t>
      </w:r>
      <w:r w:rsidR="001941E2">
        <w:t xml:space="preserve"> </w:t>
      </w:r>
      <w:r w:rsidRPr="007136C2">
        <w:t>В</w:t>
      </w:r>
      <w:r w:rsidR="001941E2">
        <w:t xml:space="preserve"> </w:t>
      </w:r>
      <w:r w:rsidRPr="007136C2">
        <w:t>этих</w:t>
      </w:r>
      <w:r w:rsidR="001941E2">
        <w:t xml:space="preserve"> </w:t>
      </w:r>
      <w:r w:rsidRPr="007136C2">
        <w:t>целях</w:t>
      </w:r>
      <w:r w:rsidR="001941E2">
        <w:t xml:space="preserve"> </w:t>
      </w:r>
      <w:r w:rsidRPr="007136C2">
        <w:t>в</w:t>
      </w:r>
      <w:r w:rsidR="001941E2">
        <w:t xml:space="preserve"> </w:t>
      </w:r>
      <w:r w:rsidRPr="007136C2">
        <w:t>Москве</w:t>
      </w:r>
      <w:r w:rsidR="001941E2">
        <w:t xml:space="preserve"> </w:t>
      </w:r>
      <w:r w:rsidRPr="007136C2">
        <w:t>планируется</w:t>
      </w:r>
      <w:r w:rsidR="001941E2">
        <w:t xml:space="preserve"> </w:t>
      </w:r>
      <w:r w:rsidRPr="007136C2">
        <w:t>строить</w:t>
      </w:r>
      <w:r w:rsidR="001941E2">
        <w:t xml:space="preserve"> </w:t>
      </w:r>
      <w:r w:rsidRPr="007136C2">
        <w:t>малые</w:t>
      </w:r>
      <w:r w:rsidR="001941E2">
        <w:t xml:space="preserve"> </w:t>
      </w:r>
      <w:r w:rsidRPr="007136C2">
        <w:t>гостиницы</w:t>
      </w:r>
      <w:r w:rsidR="001941E2">
        <w:t xml:space="preserve"> </w:t>
      </w:r>
      <w:r w:rsidRPr="007136C2">
        <w:t>в</w:t>
      </w:r>
      <w:r w:rsidR="001941E2">
        <w:t xml:space="preserve"> </w:t>
      </w:r>
      <w:r w:rsidRPr="007136C2">
        <w:t>пределах</w:t>
      </w:r>
      <w:r w:rsidR="001941E2">
        <w:t xml:space="preserve"> </w:t>
      </w:r>
      <w:r w:rsidRPr="007136C2">
        <w:t>Садового</w:t>
      </w:r>
      <w:r w:rsidR="001941E2">
        <w:t xml:space="preserve"> </w:t>
      </w:r>
      <w:r w:rsidRPr="007136C2">
        <w:t>кольца.</w:t>
      </w:r>
      <w:r w:rsidR="001941E2">
        <w:t xml:space="preserve"> </w:t>
      </w:r>
      <w:r w:rsidRPr="007136C2">
        <w:t>Также</w:t>
      </w:r>
      <w:r w:rsidR="001941E2">
        <w:t xml:space="preserve"> </w:t>
      </w:r>
      <w:r w:rsidRPr="007136C2">
        <w:t>застройка</w:t>
      </w:r>
      <w:r w:rsidR="001941E2">
        <w:t xml:space="preserve"> </w:t>
      </w:r>
      <w:r w:rsidRPr="007136C2">
        <w:t>в</w:t>
      </w:r>
      <w:r w:rsidR="001941E2">
        <w:t xml:space="preserve"> </w:t>
      </w:r>
      <w:r w:rsidRPr="007136C2">
        <w:t>исторических</w:t>
      </w:r>
      <w:r w:rsidR="001941E2">
        <w:t xml:space="preserve"> </w:t>
      </w:r>
      <w:r w:rsidRPr="007136C2">
        <w:t>частях</w:t>
      </w:r>
      <w:r w:rsidR="001941E2">
        <w:t xml:space="preserve"> </w:t>
      </w:r>
      <w:r w:rsidRPr="007136C2">
        <w:t>города</w:t>
      </w:r>
      <w:r w:rsidR="001941E2">
        <w:t xml:space="preserve"> </w:t>
      </w:r>
      <w:r w:rsidRPr="007136C2">
        <w:t>дает</w:t>
      </w:r>
      <w:r w:rsidR="001941E2">
        <w:t xml:space="preserve"> </w:t>
      </w:r>
      <w:r w:rsidRPr="007136C2">
        <w:t>возможность,</w:t>
      </w:r>
      <w:r w:rsidR="001941E2">
        <w:t xml:space="preserve"> </w:t>
      </w:r>
      <w:r w:rsidRPr="007136C2">
        <w:t>с</w:t>
      </w:r>
      <w:r w:rsidR="001941E2">
        <w:t xml:space="preserve"> </w:t>
      </w:r>
      <w:r w:rsidRPr="007136C2">
        <w:t>одной</w:t>
      </w:r>
      <w:r w:rsidR="001941E2">
        <w:t xml:space="preserve"> </w:t>
      </w:r>
      <w:r w:rsidRPr="007136C2">
        <w:t>стороны,</w:t>
      </w:r>
      <w:r w:rsidR="001941E2">
        <w:t xml:space="preserve"> </w:t>
      </w:r>
      <w:r w:rsidRPr="007136C2">
        <w:t>сохранить</w:t>
      </w:r>
      <w:r w:rsidR="001941E2">
        <w:t xml:space="preserve"> </w:t>
      </w:r>
      <w:r w:rsidRPr="007136C2">
        <w:t>историю</w:t>
      </w:r>
      <w:r w:rsidR="001941E2">
        <w:t xml:space="preserve"> </w:t>
      </w:r>
      <w:r w:rsidRPr="007136C2">
        <w:t>и</w:t>
      </w:r>
      <w:r w:rsidR="001941E2">
        <w:t xml:space="preserve"> </w:t>
      </w:r>
      <w:r w:rsidRPr="007136C2">
        <w:t>культуру,</w:t>
      </w:r>
      <w:r w:rsidR="001941E2">
        <w:t xml:space="preserve"> </w:t>
      </w:r>
      <w:r w:rsidRPr="007136C2">
        <w:t>а</w:t>
      </w:r>
      <w:r w:rsidR="001941E2">
        <w:t xml:space="preserve"> </w:t>
      </w:r>
      <w:r w:rsidRPr="007136C2">
        <w:t>с</w:t>
      </w:r>
      <w:r w:rsidR="001941E2">
        <w:t xml:space="preserve"> </w:t>
      </w:r>
      <w:r w:rsidRPr="007136C2">
        <w:t>другой</w:t>
      </w:r>
      <w:r w:rsidR="001941E2">
        <w:t xml:space="preserve"> </w:t>
      </w:r>
      <w:r w:rsidRPr="007136C2">
        <w:t>–</w:t>
      </w:r>
      <w:r w:rsidR="001941E2">
        <w:t xml:space="preserve"> </w:t>
      </w:r>
      <w:r w:rsidRPr="007136C2">
        <w:t>модернизировать</w:t>
      </w:r>
      <w:r w:rsidR="001941E2">
        <w:t xml:space="preserve"> </w:t>
      </w:r>
      <w:r w:rsidRPr="007136C2">
        <w:t>городскую</w:t>
      </w:r>
      <w:r w:rsidR="001941E2">
        <w:t xml:space="preserve"> </w:t>
      </w:r>
      <w:r w:rsidRPr="007136C2">
        <w:t>инфраструктуру,</w:t>
      </w:r>
      <w:r w:rsidR="001941E2">
        <w:t xml:space="preserve"> </w:t>
      </w:r>
      <w:r w:rsidRPr="007136C2">
        <w:t>делая</w:t>
      </w:r>
      <w:r w:rsidR="001941E2">
        <w:t xml:space="preserve"> </w:t>
      </w:r>
      <w:r w:rsidRPr="007136C2">
        <w:t>города-туристские</w:t>
      </w:r>
      <w:r w:rsidR="001941E2">
        <w:t xml:space="preserve"> </w:t>
      </w:r>
      <w:r w:rsidRPr="007136C2">
        <w:t>центры</w:t>
      </w:r>
      <w:r w:rsidR="001941E2">
        <w:t xml:space="preserve"> </w:t>
      </w:r>
      <w:r w:rsidRPr="007136C2">
        <w:t>более</w:t>
      </w:r>
      <w:r w:rsidR="001941E2">
        <w:t xml:space="preserve"> </w:t>
      </w:r>
      <w:r w:rsidRPr="007136C2">
        <w:t>привлекательными.</w:t>
      </w:r>
      <w:r w:rsidR="001941E2">
        <w:t xml:space="preserve"> </w:t>
      </w:r>
    </w:p>
    <w:p w:rsidR="00D725BA" w:rsidRPr="007136C2" w:rsidRDefault="00333DC5" w:rsidP="00F43B07">
      <w:pPr>
        <w:tabs>
          <w:tab w:val="left" w:pos="9638"/>
        </w:tabs>
        <w:ind w:firstLine="851"/>
      </w:pPr>
      <w:r w:rsidRPr="007136C2">
        <w:t>Городской</w:t>
      </w:r>
      <w:r w:rsidR="001941E2">
        <w:t xml:space="preserve"> </w:t>
      </w:r>
      <w:r w:rsidRPr="007136C2">
        <w:t>туризм</w:t>
      </w:r>
      <w:r w:rsidR="001941E2">
        <w:t xml:space="preserve"> </w:t>
      </w:r>
      <w:r w:rsidRPr="007136C2">
        <w:t>предлагает</w:t>
      </w:r>
      <w:r w:rsidR="001941E2">
        <w:t xml:space="preserve"> </w:t>
      </w:r>
      <w:r w:rsidRPr="007136C2">
        <w:t>широкое</w:t>
      </w:r>
      <w:r w:rsidR="001941E2">
        <w:t xml:space="preserve"> </w:t>
      </w:r>
      <w:r w:rsidRPr="007136C2">
        <w:t>разнообразие</w:t>
      </w:r>
      <w:r w:rsidR="001941E2">
        <w:t xml:space="preserve"> </w:t>
      </w:r>
      <w:r w:rsidRPr="007136C2">
        <w:t>маршрутов,</w:t>
      </w:r>
      <w:r w:rsidR="001941E2">
        <w:t xml:space="preserve"> </w:t>
      </w:r>
      <w:r w:rsidRPr="007136C2">
        <w:t>программ</w:t>
      </w:r>
      <w:r w:rsidR="001941E2">
        <w:t xml:space="preserve"> </w:t>
      </w:r>
      <w:r w:rsidRPr="007136C2">
        <w:t>и</w:t>
      </w:r>
      <w:r w:rsidR="001941E2">
        <w:t xml:space="preserve"> </w:t>
      </w:r>
      <w:r w:rsidRPr="007136C2">
        <w:t>услуг,</w:t>
      </w:r>
      <w:r w:rsidR="001941E2">
        <w:t xml:space="preserve"> </w:t>
      </w:r>
      <w:r w:rsidRPr="007136C2">
        <w:t>а</w:t>
      </w:r>
      <w:r w:rsidR="001941E2">
        <w:t xml:space="preserve"> </w:t>
      </w:r>
      <w:r w:rsidRPr="007136C2">
        <w:t>также</w:t>
      </w:r>
      <w:r w:rsidR="001941E2">
        <w:t xml:space="preserve"> </w:t>
      </w:r>
      <w:r w:rsidRPr="007136C2">
        <w:t>обладает</w:t>
      </w:r>
      <w:r w:rsidR="001941E2">
        <w:t xml:space="preserve"> </w:t>
      </w:r>
      <w:r w:rsidRPr="007136C2">
        <w:t>национальной</w:t>
      </w:r>
      <w:r w:rsidR="001941E2">
        <w:t xml:space="preserve"> </w:t>
      </w:r>
      <w:r w:rsidRPr="007136C2">
        <w:t>и</w:t>
      </w:r>
      <w:r w:rsidR="001941E2">
        <w:t xml:space="preserve"> </w:t>
      </w:r>
      <w:r w:rsidRPr="007136C2">
        <w:t>культурной</w:t>
      </w:r>
      <w:r w:rsidR="001941E2">
        <w:t xml:space="preserve"> </w:t>
      </w:r>
      <w:r w:rsidRPr="007136C2">
        <w:lastRenderedPageBreak/>
        <w:t>самобытностью,</w:t>
      </w:r>
      <w:r w:rsidR="001941E2">
        <w:t xml:space="preserve"> </w:t>
      </w:r>
      <w:r w:rsidRPr="007136C2">
        <w:t>отражая</w:t>
      </w:r>
      <w:r w:rsidR="001941E2">
        <w:t xml:space="preserve"> </w:t>
      </w:r>
      <w:r w:rsidRPr="007136C2">
        <w:t>многообразие</w:t>
      </w:r>
      <w:r w:rsidR="001941E2">
        <w:t xml:space="preserve"> </w:t>
      </w:r>
      <w:r w:rsidRPr="007136C2">
        <w:t>культур</w:t>
      </w:r>
      <w:r w:rsidR="001941E2">
        <w:t xml:space="preserve"> </w:t>
      </w:r>
      <w:r w:rsidRPr="007136C2">
        <w:t>современного</w:t>
      </w:r>
      <w:r w:rsidR="001941E2">
        <w:t xml:space="preserve"> </w:t>
      </w:r>
      <w:r w:rsidRPr="007136C2">
        <w:t>мира.</w:t>
      </w:r>
      <w:r w:rsidR="001941E2">
        <w:t xml:space="preserve"> </w:t>
      </w:r>
      <w:r w:rsidRPr="007136C2">
        <w:t>Одновременно</w:t>
      </w:r>
      <w:r w:rsidR="001941E2">
        <w:t xml:space="preserve"> </w:t>
      </w:r>
      <w:r w:rsidRPr="007136C2">
        <w:t>городской</w:t>
      </w:r>
      <w:r w:rsidR="001941E2">
        <w:t xml:space="preserve"> </w:t>
      </w:r>
      <w:r w:rsidRPr="007136C2">
        <w:t>туризм</w:t>
      </w:r>
      <w:r w:rsidR="001941E2">
        <w:t xml:space="preserve"> </w:t>
      </w:r>
      <w:r w:rsidRPr="007136C2">
        <w:t>–</w:t>
      </w:r>
      <w:r w:rsidR="001941E2">
        <w:t xml:space="preserve"> </w:t>
      </w:r>
      <w:r w:rsidRPr="007136C2">
        <w:t>это</w:t>
      </w:r>
      <w:r w:rsidR="001941E2">
        <w:t xml:space="preserve"> </w:t>
      </w:r>
      <w:r w:rsidRPr="007136C2">
        <w:t>крупномасштабный</w:t>
      </w:r>
      <w:r w:rsidR="001941E2">
        <w:t xml:space="preserve"> </w:t>
      </w:r>
      <w:r w:rsidRPr="007136C2">
        <w:t>бизнес,</w:t>
      </w:r>
      <w:r w:rsidR="001941E2">
        <w:t xml:space="preserve"> </w:t>
      </w:r>
      <w:r w:rsidRPr="007136C2">
        <w:t>включающий</w:t>
      </w:r>
      <w:r w:rsidR="001941E2">
        <w:t xml:space="preserve"> </w:t>
      </w:r>
      <w:r w:rsidRPr="007136C2">
        <w:t>деятельность</w:t>
      </w:r>
      <w:r w:rsidR="001941E2">
        <w:t xml:space="preserve"> </w:t>
      </w:r>
      <w:r w:rsidRPr="007136C2">
        <w:t>отелей,</w:t>
      </w:r>
      <w:r w:rsidR="001941E2">
        <w:t xml:space="preserve"> </w:t>
      </w:r>
      <w:r w:rsidRPr="007136C2">
        <w:t>достопримечательностей,</w:t>
      </w:r>
      <w:r w:rsidR="001941E2">
        <w:t xml:space="preserve"> </w:t>
      </w:r>
      <w:r w:rsidRPr="007136C2">
        <w:t>предприятий</w:t>
      </w:r>
      <w:r w:rsidR="001941E2">
        <w:t xml:space="preserve"> </w:t>
      </w:r>
      <w:r w:rsidRPr="007136C2">
        <w:t>индустрии</w:t>
      </w:r>
      <w:r w:rsidR="001941E2">
        <w:t xml:space="preserve"> </w:t>
      </w:r>
      <w:r w:rsidRPr="007136C2">
        <w:t>развлечений,</w:t>
      </w:r>
      <w:r w:rsidR="001941E2">
        <w:t xml:space="preserve"> </w:t>
      </w:r>
      <w:r w:rsidRPr="007136C2">
        <w:t>организацию</w:t>
      </w:r>
      <w:r w:rsidR="001941E2">
        <w:t xml:space="preserve"> </w:t>
      </w:r>
      <w:r w:rsidRPr="007136C2">
        <w:t>событий</w:t>
      </w:r>
      <w:r w:rsidR="001941E2">
        <w:t xml:space="preserve"> </w:t>
      </w:r>
      <w:r w:rsidRPr="007136C2">
        <w:t>(праздников,</w:t>
      </w:r>
      <w:r w:rsidR="001941E2">
        <w:t xml:space="preserve"> </w:t>
      </w:r>
      <w:r w:rsidRPr="007136C2">
        <w:t>фестивалей</w:t>
      </w:r>
      <w:r w:rsidR="001941E2">
        <w:t xml:space="preserve"> </w:t>
      </w:r>
      <w:r w:rsidRPr="007136C2">
        <w:t>и</w:t>
      </w:r>
      <w:r w:rsidR="001941E2">
        <w:t xml:space="preserve"> </w:t>
      </w:r>
      <w:r w:rsidRPr="007136C2">
        <w:t>др.).</w:t>
      </w:r>
      <w:r w:rsidR="001941E2">
        <w:t xml:space="preserve"> </w:t>
      </w:r>
    </w:p>
    <w:p w:rsidR="00D725BA" w:rsidRPr="007136C2" w:rsidRDefault="00333DC5" w:rsidP="00F43B07">
      <w:pPr>
        <w:tabs>
          <w:tab w:val="left" w:pos="9638"/>
        </w:tabs>
        <w:ind w:firstLine="851"/>
        <w:rPr>
          <w:highlight w:val="yellow"/>
        </w:rPr>
      </w:pPr>
      <w:r w:rsidRPr="007136C2">
        <w:t>Типичный</w:t>
      </w:r>
      <w:r w:rsidR="001941E2">
        <w:t xml:space="preserve"> </w:t>
      </w:r>
      <w:r w:rsidRPr="007136C2">
        <w:t>потребитель</w:t>
      </w:r>
      <w:r w:rsidR="001941E2">
        <w:t xml:space="preserve"> </w:t>
      </w:r>
      <w:r w:rsidRPr="007136C2">
        <w:t>городского</w:t>
      </w:r>
      <w:r w:rsidR="001941E2">
        <w:t xml:space="preserve"> </w:t>
      </w:r>
      <w:r w:rsidRPr="007136C2">
        <w:t>туристского</w:t>
      </w:r>
      <w:r w:rsidR="001941E2">
        <w:t xml:space="preserve"> </w:t>
      </w:r>
      <w:r w:rsidRPr="007136C2">
        <w:t>продукта</w:t>
      </w:r>
      <w:r w:rsidR="001941E2">
        <w:t xml:space="preserve"> </w:t>
      </w:r>
      <w:r w:rsidRPr="007136C2">
        <w:t>–</w:t>
      </w:r>
      <w:r w:rsidR="001941E2">
        <w:t xml:space="preserve"> </w:t>
      </w:r>
      <w:r w:rsidRPr="007136C2">
        <w:t>турист,</w:t>
      </w:r>
      <w:r w:rsidR="001941E2">
        <w:t xml:space="preserve"> </w:t>
      </w:r>
      <w:r w:rsidRPr="007136C2">
        <w:t>который</w:t>
      </w:r>
      <w:r w:rsidR="001941E2">
        <w:t xml:space="preserve"> </w:t>
      </w:r>
      <w:r w:rsidRPr="007136C2">
        <w:t>приезжает</w:t>
      </w:r>
      <w:r w:rsidR="001941E2">
        <w:t xml:space="preserve"> </w:t>
      </w:r>
      <w:r w:rsidRPr="007136C2">
        <w:t>в</w:t>
      </w:r>
      <w:r w:rsidR="001941E2">
        <w:t xml:space="preserve"> </w:t>
      </w:r>
      <w:r w:rsidRPr="007136C2">
        <w:t>город</w:t>
      </w:r>
      <w:r w:rsidR="001941E2">
        <w:t xml:space="preserve"> </w:t>
      </w:r>
      <w:r w:rsidRPr="007136C2">
        <w:t>либо</w:t>
      </w:r>
      <w:r w:rsidR="001941E2">
        <w:t xml:space="preserve"> </w:t>
      </w:r>
      <w:r w:rsidRPr="007136C2">
        <w:t>на</w:t>
      </w:r>
      <w:r w:rsidR="001941E2">
        <w:t xml:space="preserve"> </w:t>
      </w:r>
      <w:r w:rsidRPr="007136C2">
        <w:t>выходные,</w:t>
      </w:r>
      <w:r w:rsidR="001941E2">
        <w:t xml:space="preserve"> </w:t>
      </w:r>
      <w:r w:rsidRPr="007136C2">
        <w:t>либо</w:t>
      </w:r>
      <w:r w:rsidR="001941E2">
        <w:t xml:space="preserve"> </w:t>
      </w:r>
      <w:r w:rsidRPr="007136C2">
        <w:t>для</w:t>
      </w:r>
      <w:r w:rsidR="001941E2">
        <w:t xml:space="preserve"> </w:t>
      </w:r>
      <w:r w:rsidRPr="007136C2">
        <w:t>участия</w:t>
      </w:r>
      <w:r w:rsidR="001941E2">
        <w:t xml:space="preserve"> </w:t>
      </w:r>
      <w:r w:rsidRPr="007136C2">
        <w:t>в</w:t>
      </w:r>
      <w:r w:rsidR="001941E2">
        <w:t xml:space="preserve"> </w:t>
      </w:r>
      <w:r w:rsidRPr="007136C2">
        <w:t>конференции</w:t>
      </w:r>
      <w:r w:rsidR="001941E2">
        <w:t xml:space="preserve"> </w:t>
      </w:r>
      <w:r w:rsidRPr="007136C2">
        <w:t>или</w:t>
      </w:r>
      <w:r w:rsidR="001941E2">
        <w:t xml:space="preserve"> </w:t>
      </w:r>
      <w:r w:rsidRPr="007136C2">
        <w:t>семинаре,</w:t>
      </w:r>
      <w:r w:rsidR="001941E2">
        <w:t xml:space="preserve"> </w:t>
      </w:r>
      <w:r w:rsidRPr="007136C2">
        <w:t>либо</w:t>
      </w:r>
      <w:r w:rsidR="001941E2">
        <w:t xml:space="preserve"> </w:t>
      </w:r>
      <w:r w:rsidRPr="007136C2">
        <w:t>с</w:t>
      </w:r>
      <w:r w:rsidR="001941E2">
        <w:t xml:space="preserve"> </w:t>
      </w:r>
      <w:r w:rsidRPr="007136C2">
        <w:t>деловыми</w:t>
      </w:r>
      <w:r w:rsidR="001941E2">
        <w:t xml:space="preserve"> </w:t>
      </w:r>
      <w:r w:rsidRPr="007136C2">
        <w:t>целями.</w:t>
      </w:r>
      <w:r w:rsidR="001941E2">
        <w:t xml:space="preserve"> </w:t>
      </w:r>
      <w:r w:rsidRPr="007136C2">
        <w:t>Возможность</w:t>
      </w:r>
      <w:r w:rsidR="001941E2">
        <w:t xml:space="preserve"> </w:t>
      </w:r>
      <w:r w:rsidRPr="007136C2">
        <w:t>поездки</w:t>
      </w:r>
      <w:r w:rsidR="001941E2">
        <w:t xml:space="preserve"> </w:t>
      </w:r>
      <w:r w:rsidRPr="007136C2">
        <w:t>обычно</w:t>
      </w:r>
      <w:r w:rsidR="001941E2">
        <w:t xml:space="preserve"> </w:t>
      </w:r>
      <w:r w:rsidRPr="007136C2">
        <w:t>возникает</w:t>
      </w:r>
      <w:r w:rsidR="001941E2">
        <w:t xml:space="preserve"> </w:t>
      </w:r>
      <w:r w:rsidRPr="007136C2">
        <w:t>в</w:t>
      </w:r>
      <w:r w:rsidR="001941E2">
        <w:t xml:space="preserve"> </w:t>
      </w:r>
      <w:r w:rsidRPr="007136C2">
        <w:t>связи</w:t>
      </w:r>
      <w:r w:rsidR="001941E2">
        <w:t xml:space="preserve"> </w:t>
      </w:r>
      <w:r w:rsidRPr="007136C2">
        <w:t>с</w:t>
      </w:r>
      <w:r w:rsidR="001941E2">
        <w:t xml:space="preserve"> </w:t>
      </w:r>
      <w:r w:rsidRPr="007136C2">
        <w:t>национальными</w:t>
      </w:r>
      <w:r w:rsidR="001941E2">
        <w:t xml:space="preserve"> </w:t>
      </w:r>
      <w:r w:rsidRPr="007136C2">
        <w:t>праздниками,</w:t>
      </w:r>
      <w:r w:rsidR="001941E2">
        <w:t xml:space="preserve"> </w:t>
      </w:r>
      <w:r w:rsidRPr="007136C2">
        <w:t>графиком</w:t>
      </w:r>
      <w:r w:rsidR="001941E2">
        <w:t xml:space="preserve"> </w:t>
      </w:r>
      <w:r w:rsidRPr="007136C2">
        <w:t>работы,</w:t>
      </w:r>
      <w:r w:rsidR="001941E2">
        <w:t xml:space="preserve"> </w:t>
      </w:r>
      <w:r w:rsidRPr="007136C2">
        <w:t>совпадением</w:t>
      </w:r>
      <w:r w:rsidR="001941E2">
        <w:t xml:space="preserve"> </w:t>
      </w:r>
      <w:r w:rsidRPr="007136C2">
        <w:t>свободных</w:t>
      </w:r>
      <w:r w:rsidR="001941E2">
        <w:t xml:space="preserve"> </w:t>
      </w:r>
      <w:r w:rsidRPr="007136C2">
        <w:t>дней</w:t>
      </w:r>
      <w:r w:rsidR="001941E2">
        <w:t xml:space="preserve"> </w:t>
      </w:r>
      <w:r w:rsidRPr="007136C2">
        <w:t>с</w:t>
      </w:r>
      <w:r w:rsidR="001941E2">
        <w:t xml:space="preserve"> </w:t>
      </w:r>
      <w:r w:rsidRPr="007136C2">
        <w:t>близкими</w:t>
      </w:r>
      <w:r w:rsidR="001941E2">
        <w:t xml:space="preserve"> </w:t>
      </w:r>
      <w:r w:rsidRPr="007136C2">
        <w:t>людьми</w:t>
      </w:r>
      <w:r w:rsidR="001941E2">
        <w:t xml:space="preserve"> </w:t>
      </w:r>
      <w:r w:rsidRPr="007136C2">
        <w:t>или</w:t>
      </w:r>
      <w:r w:rsidR="001941E2">
        <w:t xml:space="preserve"> </w:t>
      </w:r>
      <w:r w:rsidRPr="007136C2">
        <w:t>с</w:t>
      </w:r>
      <w:r w:rsidR="001941E2">
        <w:t xml:space="preserve"> </w:t>
      </w:r>
      <w:r w:rsidRPr="007136C2">
        <w:t>привлекательными</w:t>
      </w:r>
      <w:r w:rsidR="001941E2">
        <w:t xml:space="preserve"> </w:t>
      </w:r>
      <w:r w:rsidRPr="007136C2">
        <w:t>городскими</w:t>
      </w:r>
      <w:r w:rsidR="001941E2">
        <w:t xml:space="preserve"> </w:t>
      </w:r>
      <w:r w:rsidRPr="007136C2">
        <w:t>мероприятиями</w:t>
      </w:r>
      <w:r w:rsidR="001941E2">
        <w:t xml:space="preserve"> </w:t>
      </w:r>
      <w:r w:rsidRPr="007136C2">
        <w:t>[2].</w:t>
      </w:r>
    </w:p>
    <w:p w:rsidR="00D725BA" w:rsidRPr="007136C2" w:rsidRDefault="00333DC5" w:rsidP="00F43B07">
      <w:pPr>
        <w:tabs>
          <w:tab w:val="left" w:pos="9638"/>
        </w:tabs>
        <w:ind w:firstLine="851"/>
      </w:pPr>
      <w:r w:rsidRPr="007136C2">
        <w:t>Кроме</w:t>
      </w:r>
      <w:r w:rsidR="001941E2">
        <w:t xml:space="preserve"> </w:t>
      </w:r>
      <w:r w:rsidRPr="007136C2">
        <w:t>наиболее</w:t>
      </w:r>
      <w:r w:rsidR="001941E2">
        <w:t xml:space="preserve"> </w:t>
      </w:r>
      <w:r w:rsidRPr="007136C2">
        <w:t>привлекательных,</w:t>
      </w:r>
      <w:r w:rsidR="001941E2">
        <w:t xml:space="preserve"> </w:t>
      </w:r>
      <w:r w:rsidRPr="007136C2">
        <w:t>существует</w:t>
      </w:r>
      <w:r w:rsidR="001941E2">
        <w:t xml:space="preserve"> </w:t>
      </w:r>
      <w:r w:rsidRPr="007136C2">
        <w:t>множество</w:t>
      </w:r>
      <w:r w:rsidR="001941E2">
        <w:t xml:space="preserve"> </w:t>
      </w:r>
      <w:r w:rsidRPr="007136C2">
        <w:t>других</w:t>
      </w:r>
      <w:r w:rsidR="001941E2">
        <w:t xml:space="preserve"> </w:t>
      </w:r>
      <w:r w:rsidRPr="007136C2">
        <w:t>городов,</w:t>
      </w:r>
      <w:r w:rsidR="001941E2">
        <w:t xml:space="preserve"> </w:t>
      </w:r>
      <w:r w:rsidRPr="007136C2">
        <w:t>которые</w:t>
      </w:r>
      <w:r w:rsidR="001941E2">
        <w:t xml:space="preserve"> </w:t>
      </w:r>
      <w:r w:rsidRPr="007136C2">
        <w:t>также</w:t>
      </w:r>
      <w:r w:rsidR="001941E2">
        <w:t xml:space="preserve"> </w:t>
      </w:r>
      <w:r w:rsidRPr="007136C2">
        <w:t>могут</w:t>
      </w:r>
      <w:r w:rsidR="001941E2">
        <w:t xml:space="preserve"> </w:t>
      </w:r>
      <w:r w:rsidRPr="007136C2">
        <w:t>стать</w:t>
      </w:r>
      <w:r w:rsidR="001941E2">
        <w:t xml:space="preserve"> </w:t>
      </w:r>
      <w:r w:rsidRPr="007136C2">
        <w:t>объектами</w:t>
      </w:r>
      <w:r w:rsidR="001941E2">
        <w:t xml:space="preserve"> </w:t>
      </w:r>
      <w:r w:rsidRPr="007136C2">
        <w:t>для</w:t>
      </w:r>
      <w:r w:rsidR="001941E2">
        <w:t xml:space="preserve"> </w:t>
      </w:r>
      <w:r w:rsidRPr="007136C2">
        <w:t>развития</w:t>
      </w:r>
      <w:r w:rsidR="001941E2">
        <w:t xml:space="preserve"> </w:t>
      </w:r>
      <w:r w:rsidRPr="007136C2">
        <w:t>туристической</w:t>
      </w:r>
      <w:r w:rsidR="001941E2">
        <w:t xml:space="preserve"> </w:t>
      </w:r>
      <w:r w:rsidRPr="007136C2">
        <w:t>отрасли.</w:t>
      </w:r>
      <w:r w:rsidR="001941E2">
        <w:t xml:space="preserve"> </w:t>
      </w:r>
      <w:r w:rsidRPr="007136C2">
        <w:t>В</w:t>
      </w:r>
      <w:r w:rsidR="001941E2">
        <w:t xml:space="preserve"> </w:t>
      </w:r>
      <w:r w:rsidRPr="007136C2">
        <w:t>данный</w:t>
      </w:r>
      <w:r w:rsidR="001941E2">
        <w:t xml:space="preserve"> </w:t>
      </w:r>
      <w:r w:rsidRPr="007136C2">
        <w:t>список</w:t>
      </w:r>
      <w:r w:rsidR="001941E2">
        <w:t xml:space="preserve"> </w:t>
      </w:r>
      <w:r w:rsidRPr="007136C2">
        <w:t>входит</w:t>
      </w:r>
      <w:r w:rsidR="001941E2">
        <w:t xml:space="preserve"> </w:t>
      </w:r>
      <w:r w:rsidRPr="007136C2">
        <w:t>и</w:t>
      </w:r>
      <w:r w:rsidR="001941E2">
        <w:t xml:space="preserve"> </w:t>
      </w:r>
      <w:r w:rsidRPr="007136C2">
        <w:t>г.</w:t>
      </w:r>
      <w:r w:rsidR="001941E2">
        <w:t xml:space="preserve"> </w:t>
      </w:r>
      <w:r w:rsidRPr="007136C2">
        <w:t>Киров.</w:t>
      </w:r>
      <w:r w:rsidR="001941E2">
        <w:t xml:space="preserve"> </w:t>
      </w:r>
      <w:r w:rsidRPr="007136C2">
        <w:t>Это</w:t>
      </w:r>
      <w:r w:rsidR="001941E2">
        <w:t xml:space="preserve"> </w:t>
      </w:r>
      <w:r w:rsidRPr="007136C2">
        <w:t>город</w:t>
      </w:r>
      <w:r w:rsidR="001941E2">
        <w:t xml:space="preserve"> </w:t>
      </w:r>
      <w:r w:rsidRPr="007136C2">
        <w:t>с</w:t>
      </w:r>
      <w:r w:rsidR="001941E2">
        <w:t xml:space="preserve"> </w:t>
      </w:r>
      <w:r w:rsidRPr="007136C2">
        <w:t>большой</w:t>
      </w:r>
      <w:r w:rsidR="001941E2">
        <w:t xml:space="preserve"> </w:t>
      </w:r>
      <w:r w:rsidRPr="007136C2">
        <w:t>историей,</w:t>
      </w:r>
      <w:r w:rsidR="001941E2">
        <w:t xml:space="preserve"> </w:t>
      </w:r>
      <w:r w:rsidRPr="007136C2">
        <w:t>с</w:t>
      </w:r>
      <w:r w:rsidR="001941E2">
        <w:t xml:space="preserve"> </w:t>
      </w:r>
      <w:r w:rsidRPr="007136C2">
        <w:t>которой</w:t>
      </w:r>
      <w:r w:rsidR="001941E2">
        <w:t xml:space="preserve"> </w:t>
      </w:r>
      <w:r w:rsidRPr="007136C2">
        <w:t>несомненно</w:t>
      </w:r>
      <w:r w:rsidR="001941E2">
        <w:t xml:space="preserve"> </w:t>
      </w:r>
      <w:r w:rsidRPr="007136C2">
        <w:t>стоит</w:t>
      </w:r>
      <w:r w:rsidR="001941E2">
        <w:t xml:space="preserve"> </w:t>
      </w:r>
      <w:r w:rsidRPr="007136C2">
        <w:t>познакомиться</w:t>
      </w:r>
      <w:r w:rsidR="001941E2">
        <w:t xml:space="preserve"> </w:t>
      </w:r>
      <w:r w:rsidRPr="007136C2">
        <w:t>как</w:t>
      </w:r>
      <w:r w:rsidR="001941E2">
        <w:t xml:space="preserve"> </w:t>
      </w:r>
      <w:r w:rsidRPr="007136C2">
        <w:t>туристам,</w:t>
      </w:r>
      <w:r w:rsidR="001941E2">
        <w:t xml:space="preserve"> </w:t>
      </w:r>
      <w:r w:rsidRPr="007136C2">
        <w:t>так</w:t>
      </w:r>
      <w:r w:rsidR="001941E2">
        <w:t xml:space="preserve"> </w:t>
      </w:r>
      <w:r w:rsidRPr="007136C2">
        <w:t>и</w:t>
      </w:r>
      <w:r w:rsidR="001941E2">
        <w:t xml:space="preserve"> </w:t>
      </w:r>
      <w:r w:rsidRPr="007136C2">
        <w:t>местным</w:t>
      </w:r>
      <w:r w:rsidR="001941E2">
        <w:t xml:space="preserve"> </w:t>
      </w:r>
      <w:r w:rsidRPr="007136C2">
        <w:t>жителям.</w:t>
      </w:r>
      <w:r w:rsidR="001941E2">
        <w:t xml:space="preserve"> </w:t>
      </w:r>
      <w:r w:rsidRPr="007136C2">
        <w:t>Об</w:t>
      </w:r>
      <w:r w:rsidR="001941E2">
        <w:t xml:space="preserve"> </w:t>
      </w:r>
      <w:r w:rsidRPr="007136C2">
        <w:t>этом</w:t>
      </w:r>
      <w:r w:rsidR="001941E2">
        <w:t xml:space="preserve"> </w:t>
      </w:r>
      <w:r w:rsidRPr="007136C2">
        <w:t>городе</w:t>
      </w:r>
      <w:r w:rsidR="001941E2">
        <w:t xml:space="preserve"> </w:t>
      </w:r>
      <w:r w:rsidRPr="007136C2">
        <w:t>незаслуженно</w:t>
      </w:r>
      <w:r w:rsidR="001941E2">
        <w:t xml:space="preserve"> </w:t>
      </w:r>
      <w:r w:rsidRPr="007136C2">
        <w:t>мало</w:t>
      </w:r>
      <w:r w:rsidR="001941E2">
        <w:t xml:space="preserve"> </w:t>
      </w:r>
      <w:r w:rsidRPr="007136C2">
        <w:t>знают,</w:t>
      </w:r>
      <w:r w:rsidR="001941E2">
        <w:t xml:space="preserve"> </w:t>
      </w:r>
      <w:r w:rsidRPr="007136C2">
        <w:t>хотя</w:t>
      </w:r>
      <w:r w:rsidR="001941E2">
        <w:t xml:space="preserve"> </w:t>
      </w:r>
      <w:r w:rsidRPr="007136C2">
        <w:t>у</w:t>
      </w:r>
      <w:r w:rsidR="001941E2">
        <w:t xml:space="preserve"> </w:t>
      </w:r>
      <w:r w:rsidRPr="007136C2">
        <w:t>него</w:t>
      </w:r>
      <w:r w:rsidR="001941E2">
        <w:t xml:space="preserve"> </w:t>
      </w:r>
      <w:r w:rsidRPr="007136C2">
        <w:t>есть</w:t>
      </w:r>
      <w:r w:rsidR="001941E2">
        <w:t xml:space="preserve"> </w:t>
      </w:r>
      <w:r w:rsidRPr="007136C2">
        <w:t>большой</w:t>
      </w:r>
      <w:r w:rsidR="001941E2">
        <w:t xml:space="preserve"> </w:t>
      </w:r>
      <w:r w:rsidRPr="007136C2">
        <w:t>потенциал</w:t>
      </w:r>
      <w:r w:rsidR="001941E2">
        <w:t xml:space="preserve"> </w:t>
      </w:r>
      <w:r w:rsidRPr="007136C2">
        <w:t>для</w:t>
      </w:r>
      <w:r w:rsidR="001941E2">
        <w:t xml:space="preserve"> </w:t>
      </w:r>
      <w:r w:rsidRPr="007136C2">
        <w:t>узнаваемости,</w:t>
      </w:r>
      <w:r w:rsidR="001941E2">
        <w:t xml:space="preserve"> </w:t>
      </w:r>
      <w:r w:rsidRPr="007136C2">
        <w:t>создания</w:t>
      </w:r>
      <w:r w:rsidR="001941E2">
        <w:t xml:space="preserve"> </w:t>
      </w:r>
      <w:r w:rsidRPr="007136C2">
        <w:t>своего</w:t>
      </w:r>
      <w:r w:rsidR="001941E2">
        <w:t xml:space="preserve"> </w:t>
      </w:r>
      <w:r w:rsidRPr="007136C2">
        <w:t>бренда.</w:t>
      </w:r>
      <w:r w:rsidR="001941E2">
        <w:t xml:space="preserve"> </w:t>
      </w:r>
      <w:r w:rsidRPr="007136C2">
        <w:t>Ресурсы</w:t>
      </w:r>
      <w:r w:rsidR="001941E2">
        <w:t xml:space="preserve"> </w:t>
      </w:r>
      <w:r w:rsidRPr="007136C2">
        <w:t>для</w:t>
      </w:r>
      <w:r w:rsidR="001941E2">
        <w:t xml:space="preserve"> </w:t>
      </w:r>
      <w:r w:rsidRPr="007136C2">
        <w:t>развития</w:t>
      </w:r>
      <w:r w:rsidR="001941E2">
        <w:t xml:space="preserve"> </w:t>
      </w:r>
      <w:r w:rsidRPr="007136C2">
        <w:t>туристического</w:t>
      </w:r>
      <w:r w:rsidR="001941E2">
        <w:t xml:space="preserve"> </w:t>
      </w:r>
      <w:r w:rsidRPr="007136C2">
        <w:t>интереса</w:t>
      </w:r>
      <w:r w:rsidR="001941E2">
        <w:t xml:space="preserve"> </w:t>
      </w:r>
      <w:r w:rsidRPr="007136C2">
        <w:t>у</w:t>
      </w:r>
      <w:r w:rsidR="001941E2">
        <w:t xml:space="preserve"> </w:t>
      </w:r>
      <w:r w:rsidRPr="007136C2">
        <w:t>центра</w:t>
      </w:r>
      <w:r w:rsidR="001941E2">
        <w:t xml:space="preserve"> </w:t>
      </w:r>
      <w:r w:rsidRPr="007136C2">
        <w:t>Кировской</w:t>
      </w:r>
      <w:r w:rsidR="001941E2">
        <w:t xml:space="preserve"> </w:t>
      </w:r>
      <w:r w:rsidRPr="007136C2">
        <w:t>области</w:t>
      </w:r>
      <w:r w:rsidR="001941E2">
        <w:t xml:space="preserve"> </w:t>
      </w:r>
      <w:r w:rsidRPr="007136C2">
        <w:t>достаточно</w:t>
      </w:r>
      <w:r w:rsidR="001941E2">
        <w:t xml:space="preserve"> </w:t>
      </w:r>
      <w:r w:rsidRPr="007136C2">
        <w:t>большие</w:t>
      </w:r>
      <w:r w:rsidR="001941E2">
        <w:t xml:space="preserve"> </w:t>
      </w:r>
      <w:r w:rsidRPr="007136C2">
        <w:t>и</w:t>
      </w:r>
      <w:r w:rsidR="001941E2">
        <w:t xml:space="preserve"> </w:t>
      </w:r>
      <w:r w:rsidRPr="007136C2">
        <w:t>сейчас</w:t>
      </w:r>
      <w:r w:rsidR="001941E2">
        <w:t xml:space="preserve"> </w:t>
      </w:r>
      <w:r w:rsidRPr="007136C2">
        <w:t>этому</w:t>
      </w:r>
      <w:r w:rsidR="001941E2">
        <w:t xml:space="preserve"> </w:t>
      </w:r>
      <w:r w:rsidRPr="007136C2">
        <w:t>способствуют</w:t>
      </w:r>
      <w:r w:rsidR="001941E2">
        <w:t xml:space="preserve"> </w:t>
      </w:r>
      <w:r w:rsidRPr="007136C2">
        <w:t>различные</w:t>
      </w:r>
      <w:r w:rsidR="001941E2">
        <w:t xml:space="preserve"> </w:t>
      </w:r>
      <w:r w:rsidRPr="007136C2">
        <w:t>программы,</w:t>
      </w:r>
      <w:r w:rsidR="001941E2">
        <w:t xml:space="preserve"> </w:t>
      </w:r>
      <w:r w:rsidRPr="007136C2">
        <w:t>фестивали</w:t>
      </w:r>
      <w:r w:rsidR="001941E2">
        <w:t xml:space="preserve"> </w:t>
      </w:r>
      <w:r w:rsidRPr="007136C2">
        <w:t>и</w:t>
      </w:r>
      <w:r w:rsidR="001941E2">
        <w:t xml:space="preserve"> </w:t>
      </w:r>
      <w:r w:rsidRPr="007136C2">
        <w:t>мероприятия.</w:t>
      </w:r>
      <w:r w:rsidR="001941E2">
        <w:t xml:space="preserve"> </w:t>
      </w:r>
    </w:p>
    <w:p w:rsidR="00B74B22" w:rsidRDefault="00333DC5" w:rsidP="00F43B07">
      <w:pPr>
        <w:pStyle w:val="af8"/>
        <w:shd w:val="clear" w:color="auto" w:fill="FFFFFF"/>
        <w:tabs>
          <w:tab w:val="left" w:pos="9638"/>
        </w:tabs>
        <w:ind w:firstLine="851"/>
        <w:rPr>
          <w:rFonts w:eastAsia="Segoe UI"/>
          <w:sz w:val="28"/>
          <w:szCs w:val="28"/>
          <w:shd w:val="clear" w:color="auto" w:fill="FFFFFF"/>
        </w:rPr>
      </w:pPr>
      <w:r w:rsidRPr="007136C2">
        <w:rPr>
          <w:rFonts w:eastAsia="Helvetica"/>
          <w:sz w:val="28"/>
          <w:szCs w:val="28"/>
          <w:shd w:val="clear" w:color="auto" w:fill="FFFFFF"/>
        </w:rPr>
        <w:t>В</w:t>
      </w:r>
      <w:r w:rsidR="001941E2">
        <w:rPr>
          <w:rFonts w:eastAsia="Helvetica"/>
          <w:sz w:val="28"/>
          <w:szCs w:val="28"/>
          <w:shd w:val="clear" w:color="auto" w:fill="FFFFFF"/>
        </w:rPr>
        <w:t xml:space="preserve"> </w:t>
      </w:r>
      <w:r w:rsidRPr="007136C2">
        <w:rPr>
          <w:rFonts w:eastAsia="Helvetica"/>
          <w:sz w:val="28"/>
          <w:szCs w:val="28"/>
          <w:shd w:val="clear" w:color="auto" w:fill="FFFFFF"/>
        </w:rPr>
        <w:t>данный</w:t>
      </w:r>
      <w:r w:rsidR="001941E2">
        <w:rPr>
          <w:rFonts w:eastAsia="Helvetica"/>
          <w:sz w:val="28"/>
          <w:szCs w:val="28"/>
          <w:shd w:val="clear" w:color="auto" w:fill="FFFFFF"/>
        </w:rPr>
        <w:t xml:space="preserve"> </w:t>
      </w:r>
      <w:r w:rsidRPr="007136C2">
        <w:rPr>
          <w:rFonts w:eastAsia="Helvetica"/>
          <w:sz w:val="28"/>
          <w:szCs w:val="28"/>
          <w:shd w:val="clear" w:color="auto" w:fill="FFFFFF"/>
        </w:rPr>
        <w:t>момент</w:t>
      </w:r>
      <w:r w:rsidR="001941E2">
        <w:rPr>
          <w:rFonts w:eastAsia="Helvetica"/>
          <w:sz w:val="28"/>
          <w:szCs w:val="28"/>
          <w:shd w:val="clear" w:color="auto" w:fill="FFFFFF"/>
        </w:rPr>
        <w:t xml:space="preserve"> </w:t>
      </w:r>
      <w:r w:rsidRPr="007136C2">
        <w:rPr>
          <w:rFonts w:eastAsia="Helvetica"/>
          <w:sz w:val="28"/>
          <w:szCs w:val="28"/>
          <w:shd w:val="clear" w:color="auto" w:fill="FFFFFF"/>
        </w:rPr>
        <w:t>г.</w:t>
      </w:r>
      <w:r w:rsidR="001941E2">
        <w:rPr>
          <w:rFonts w:eastAsia="Helvetica"/>
          <w:sz w:val="28"/>
          <w:szCs w:val="28"/>
          <w:shd w:val="clear" w:color="auto" w:fill="FFFFFF"/>
        </w:rPr>
        <w:t xml:space="preserve"> </w:t>
      </w:r>
      <w:r w:rsidRPr="007136C2">
        <w:rPr>
          <w:rFonts w:eastAsia="Segoe UI"/>
          <w:sz w:val="28"/>
          <w:szCs w:val="28"/>
          <w:shd w:val="clear" w:color="auto" w:fill="FFFFFF"/>
        </w:rPr>
        <w:t>Киров</w:t>
      </w:r>
      <w:r w:rsidR="001941E2">
        <w:rPr>
          <w:rFonts w:eastAsia="Segoe UI"/>
          <w:sz w:val="28"/>
          <w:szCs w:val="28"/>
          <w:shd w:val="clear" w:color="auto" w:fill="FFFFFF"/>
        </w:rPr>
        <w:t xml:space="preserve"> </w:t>
      </w:r>
      <w:r w:rsidRPr="007136C2">
        <w:rPr>
          <w:rFonts w:eastAsia="Helvetica"/>
          <w:sz w:val="28"/>
          <w:szCs w:val="28"/>
          <w:shd w:val="clear" w:color="auto" w:fill="FFFFFF"/>
        </w:rPr>
        <w:t>–</w:t>
      </w:r>
      <w:r w:rsidR="001941E2">
        <w:rPr>
          <w:rFonts w:eastAsia="Segoe UI"/>
          <w:sz w:val="28"/>
          <w:szCs w:val="28"/>
          <w:shd w:val="clear" w:color="auto" w:fill="FFFFFF"/>
        </w:rPr>
        <w:t xml:space="preserve"> </w:t>
      </w:r>
      <w:r w:rsidRPr="007136C2">
        <w:rPr>
          <w:rFonts w:eastAsia="Segoe UI"/>
          <w:sz w:val="28"/>
          <w:szCs w:val="28"/>
          <w:shd w:val="clear" w:color="auto" w:fill="FFFFFF"/>
        </w:rPr>
        <w:t>крупный</w:t>
      </w:r>
      <w:r w:rsidR="001941E2">
        <w:rPr>
          <w:rFonts w:eastAsia="Segoe UI"/>
          <w:sz w:val="28"/>
          <w:szCs w:val="28"/>
          <w:shd w:val="clear" w:color="auto" w:fill="FFFFFF"/>
        </w:rPr>
        <w:t xml:space="preserve"> </w:t>
      </w:r>
      <w:r w:rsidRPr="007136C2">
        <w:rPr>
          <w:rFonts w:eastAsia="Segoe UI"/>
          <w:sz w:val="28"/>
          <w:szCs w:val="28"/>
          <w:shd w:val="clear" w:color="auto" w:fill="FFFFFF"/>
        </w:rPr>
        <w:t>промышленный,</w:t>
      </w:r>
      <w:r w:rsidR="001941E2">
        <w:rPr>
          <w:rFonts w:eastAsia="Segoe UI"/>
          <w:sz w:val="28"/>
          <w:szCs w:val="28"/>
          <w:shd w:val="clear" w:color="auto" w:fill="FFFFFF"/>
        </w:rPr>
        <w:t xml:space="preserve"> </w:t>
      </w:r>
      <w:r w:rsidRPr="007136C2">
        <w:rPr>
          <w:rFonts w:eastAsia="Segoe UI"/>
          <w:sz w:val="28"/>
          <w:szCs w:val="28"/>
          <w:shd w:val="clear" w:color="auto" w:fill="FFFFFF"/>
        </w:rPr>
        <w:t>транспортный</w:t>
      </w:r>
      <w:r w:rsidR="001941E2">
        <w:rPr>
          <w:rFonts w:eastAsia="Segoe UI"/>
          <w:sz w:val="28"/>
          <w:szCs w:val="28"/>
          <w:shd w:val="clear" w:color="auto" w:fill="FFFFFF"/>
        </w:rPr>
        <w:t xml:space="preserve"> </w:t>
      </w:r>
      <w:r w:rsidRPr="007136C2">
        <w:rPr>
          <w:rFonts w:eastAsia="Segoe UI"/>
          <w:sz w:val="28"/>
          <w:szCs w:val="28"/>
          <w:shd w:val="clear" w:color="auto" w:fill="FFFFFF"/>
        </w:rPr>
        <w:t>и</w:t>
      </w:r>
      <w:r w:rsidR="001941E2">
        <w:rPr>
          <w:rFonts w:eastAsia="Segoe UI"/>
          <w:sz w:val="28"/>
          <w:szCs w:val="28"/>
          <w:shd w:val="clear" w:color="auto" w:fill="FFFFFF"/>
        </w:rPr>
        <w:t xml:space="preserve"> </w:t>
      </w:r>
      <w:r w:rsidRPr="007136C2">
        <w:rPr>
          <w:rFonts w:eastAsia="Segoe UI"/>
          <w:sz w:val="28"/>
          <w:szCs w:val="28"/>
          <w:shd w:val="clear" w:color="auto" w:fill="FFFFFF"/>
        </w:rPr>
        <w:t>культурный</w:t>
      </w:r>
      <w:r w:rsidR="001941E2">
        <w:rPr>
          <w:rFonts w:eastAsia="Segoe UI"/>
          <w:sz w:val="28"/>
          <w:szCs w:val="28"/>
          <w:shd w:val="clear" w:color="auto" w:fill="FFFFFF"/>
        </w:rPr>
        <w:t xml:space="preserve"> </w:t>
      </w:r>
      <w:r w:rsidRPr="007136C2">
        <w:rPr>
          <w:rFonts w:eastAsia="Segoe UI"/>
          <w:sz w:val="28"/>
          <w:szCs w:val="28"/>
          <w:shd w:val="clear" w:color="auto" w:fill="FFFFFF"/>
        </w:rPr>
        <w:t>центр.</w:t>
      </w:r>
      <w:r w:rsidR="001941E2">
        <w:rPr>
          <w:rFonts w:eastAsia="Segoe UI"/>
          <w:sz w:val="28"/>
          <w:szCs w:val="28"/>
          <w:shd w:val="clear" w:color="auto" w:fill="FFFFFF"/>
        </w:rPr>
        <w:t xml:space="preserve"> </w:t>
      </w:r>
      <w:r w:rsidRPr="007136C2">
        <w:rPr>
          <w:rFonts w:eastAsia="Segoe UI"/>
          <w:sz w:val="28"/>
          <w:szCs w:val="28"/>
          <w:shd w:val="clear" w:color="auto" w:fill="FFFFFF"/>
        </w:rPr>
        <w:t>Через</w:t>
      </w:r>
      <w:r w:rsidR="001941E2">
        <w:rPr>
          <w:rFonts w:eastAsia="Segoe UI"/>
          <w:sz w:val="28"/>
          <w:szCs w:val="28"/>
          <w:shd w:val="clear" w:color="auto" w:fill="FFFFFF"/>
        </w:rPr>
        <w:t xml:space="preserve"> </w:t>
      </w:r>
      <w:r w:rsidRPr="007136C2">
        <w:rPr>
          <w:rFonts w:eastAsia="Segoe UI"/>
          <w:sz w:val="28"/>
          <w:szCs w:val="28"/>
          <w:shd w:val="clear" w:color="auto" w:fill="FFFFFF"/>
        </w:rPr>
        <w:t>него</w:t>
      </w:r>
      <w:r w:rsidR="001941E2">
        <w:rPr>
          <w:rFonts w:eastAsia="Segoe UI"/>
          <w:sz w:val="28"/>
          <w:szCs w:val="28"/>
          <w:shd w:val="clear" w:color="auto" w:fill="FFFFFF"/>
        </w:rPr>
        <w:t xml:space="preserve"> </w:t>
      </w:r>
      <w:r w:rsidRPr="007136C2">
        <w:rPr>
          <w:rFonts w:eastAsia="Segoe UI"/>
          <w:sz w:val="28"/>
          <w:szCs w:val="28"/>
          <w:shd w:val="clear" w:color="auto" w:fill="FFFFFF"/>
        </w:rPr>
        <w:t>проходят</w:t>
      </w:r>
      <w:r w:rsidR="001941E2">
        <w:rPr>
          <w:rFonts w:eastAsia="Segoe UI"/>
          <w:sz w:val="28"/>
          <w:szCs w:val="28"/>
          <w:shd w:val="clear" w:color="auto" w:fill="FFFFFF"/>
        </w:rPr>
        <w:t xml:space="preserve"> </w:t>
      </w:r>
      <w:r w:rsidRPr="007136C2">
        <w:rPr>
          <w:rFonts w:eastAsia="Segoe UI"/>
          <w:sz w:val="28"/>
          <w:szCs w:val="28"/>
          <w:shd w:val="clear" w:color="auto" w:fill="FFFFFF"/>
        </w:rPr>
        <w:t>основные</w:t>
      </w:r>
      <w:r w:rsidR="001941E2">
        <w:rPr>
          <w:rFonts w:eastAsia="Segoe UI"/>
          <w:sz w:val="28"/>
          <w:szCs w:val="28"/>
          <w:shd w:val="clear" w:color="auto" w:fill="FFFFFF"/>
        </w:rPr>
        <w:t xml:space="preserve"> </w:t>
      </w:r>
      <w:r w:rsidRPr="007136C2">
        <w:rPr>
          <w:rFonts w:eastAsia="Segoe UI"/>
          <w:sz w:val="28"/>
          <w:szCs w:val="28"/>
          <w:shd w:val="clear" w:color="auto" w:fill="FFFFFF"/>
        </w:rPr>
        <w:t>железнодорожные</w:t>
      </w:r>
      <w:r w:rsidR="001941E2">
        <w:rPr>
          <w:rFonts w:eastAsia="Segoe UI"/>
          <w:sz w:val="28"/>
          <w:szCs w:val="28"/>
          <w:shd w:val="clear" w:color="auto" w:fill="FFFFFF"/>
        </w:rPr>
        <w:t xml:space="preserve"> </w:t>
      </w:r>
      <w:r w:rsidRPr="007136C2">
        <w:rPr>
          <w:rFonts w:eastAsia="Segoe UI"/>
          <w:sz w:val="28"/>
          <w:szCs w:val="28"/>
          <w:shd w:val="clear" w:color="auto" w:fill="FFFFFF"/>
        </w:rPr>
        <w:t>магистрали,</w:t>
      </w:r>
      <w:r w:rsidR="001941E2">
        <w:rPr>
          <w:rFonts w:eastAsia="Segoe UI"/>
          <w:sz w:val="28"/>
          <w:szCs w:val="28"/>
          <w:shd w:val="clear" w:color="auto" w:fill="FFFFFF"/>
        </w:rPr>
        <w:t xml:space="preserve"> </w:t>
      </w:r>
      <w:r w:rsidRPr="007136C2">
        <w:rPr>
          <w:rFonts w:eastAsia="Segoe UI"/>
          <w:sz w:val="28"/>
          <w:szCs w:val="28"/>
          <w:shd w:val="clear" w:color="auto" w:fill="FFFFFF"/>
        </w:rPr>
        <w:t>соединяющие</w:t>
      </w:r>
      <w:r w:rsidR="001941E2">
        <w:rPr>
          <w:rFonts w:eastAsia="Segoe UI"/>
          <w:sz w:val="28"/>
          <w:szCs w:val="28"/>
          <w:shd w:val="clear" w:color="auto" w:fill="FFFFFF"/>
        </w:rPr>
        <w:t xml:space="preserve"> </w:t>
      </w:r>
      <w:r w:rsidRPr="007136C2">
        <w:rPr>
          <w:rFonts w:eastAsia="Segoe UI"/>
          <w:sz w:val="28"/>
          <w:szCs w:val="28"/>
          <w:shd w:val="clear" w:color="auto" w:fill="FFFFFF"/>
        </w:rPr>
        <w:t>Северо-Запад</w:t>
      </w:r>
      <w:r w:rsidR="001941E2">
        <w:rPr>
          <w:rFonts w:eastAsia="Segoe UI"/>
          <w:sz w:val="28"/>
          <w:szCs w:val="28"/>
          <w:shd w:val="clear" w:color="auto" w:fill="FFFFFF"/>
        </w:rPr>
        <w:t xml:space="preserve"> </w:t>
      </w:r>
      <w:r w:rsidRPr="007136C2">
        <w:rPr>
          <w:rFonts w:eastAsia="Segoe UI"/>
          <w:sz w:val="28"/>
          <w:szCs w:val="28"/>
          <w:shd w:val="clear" w:color="auto" w:fill="FFFFFF"/>
        </w:rPr>
        <w:t>и</w:t>
      </w:r>
      <w:r w:rsidR="001941E2">
        <w:rPr>
          <w:rFonts w:eastAsia="Segoe UI"/>
          <w:sz w:val="28"/>
          <w:szCs w:val="28"/>
          <w:shd w:val="clear" w:color="auto" w:fill="FFFFFF"/>
        </w:rPr>
        <w:t xml:space="preserve"> </w:t>
      </w:r>
      <w:r w:rsidRPr="007136C2">
        <w:rPr>
          <w:rFonts w:eastAsia="Segoe UI"/>
          <w:sz w:val="28"/>
          <w:szCs w:val="28"/>
          <w:shd w:val="clear" w:color="auto" w:fill="FFFFFF"/>
        </w:rPr>
        <w:t>Центр</w:t>
      </w:r>
      <w:r w:rsidR="001941E2">
        <w:rPr>
          <w:rFonts w:eastAsia="Segoe UI"/>
          <w:sz w:val="28"/>
          <w:szCs w:val="28"/>
          <w:shd w:val="clear" w:color="auto" w:fill="FFFFFF"/>
        </w:rPr>
        <w:t xml:space="preserve"> </w:t>
      </w:r>
      <w:r w:rsidRPr="007136C2">
        <w:rPr>
          <w:rFonts w:eastAsia="Segoe UI"/>
          <w:sz w:val="28"/>
          <w:szCs w:val="28"/>
          <w:shd w:val="clear" w:color="auto" w:fill="FFFFFF"/>
        </w:rPr>
        <w:t>с</w:t>
      </w:r>
      <w:r w:rsidR="001941E2">
        <w:rPr>
          <w:rFonts w:eastAsia="Segoe UI"/>
          <w:sz w:val="28"/>
          <w:szCs w:val="28"/>
          <w:shd w:val="clear" w:color="auto" w:fill="FFFFFF"/>
        </w:rPr>
        <w:t xml:space="preserve"> </w:t>
      </w:r>
      <w:r w:rsidRPr="007136C2">
        <w:rPr>
          <w:rFonts w:eastAsia="Segoe UI"/>
          <w:sz w:val="28"/>
          <w:szCs w:val="28"/>
          <w:shd w:val="clear" w:color="auto" w:fill="FFFFFF"/>
        </w:rPr>
        <w:t>Уралом,</w:t>
      </w:r>
      <w:r w:rsidR="001941E2">
        <w:rPr>
          <w:rFonts w:eastAsia="Segoe UI"/>
          <w:sz w:val="28"/>
          <w:szCs w:val="28"/>
          <w:shd w:val="clear" w:color="auto" w:fill="FFFFFF"/>
        </w:rPr>
        <w:t xml:space="preserve"> </w:t>
      </w:r>
      <w:r w:rsidRPr="007136C2">
        <w:rPr>
          <w:rFonts w:eastAsia="Segoe UI"/>
          <w:sz w:val="28"/>
          <w:szCs w:val="28"/>
          <w:shd w:val="clear" w:color="auto" w:fill="FFFFFF"/>
        </w:rPr>
        <w:t>Сибирью</w:t>
      </w:r>
      <w:r w:rsidR="001941E2">
        <w:rPr>
          <w:rFonts w:eastAsia="Segoe UI"/>
          <w:sz w:val="28"/>
          <w:szCs w:val="28"/>
          <w:shd w:val="clear" w:color="auto" w:fill="FFFFFF"/>
        </w:rPr>
        <w:t xml:space="preserve"> </w:t>
      </w:r>
      <w:r w:rsidRPr="007136C2">
        <w:rPr>
          <w:rFonts w:eastAsia="Segoe UI"/>
          <w:sz w:val="28"/>
          <w:szCs w:val="28"/>
          <w:shd w:val="clear" w:color="auto" w:fill="FFFFFF"/>
        </w:rPr>
        <w:t>и</w:t>
      </w:r>
      <w:r w:rsidR="001941E2">
        <w:rPr>
          <w:rFonts w:eastAsia="Segoe UI"/>
          <w:sz w:val="28"/>
          <w:szCs w:val="28"/>
          <w:shd w:val="clear" w:color="auto" w:fill="FFFFFF"/>
        </w:rPr>
        <w:t xml:space="preserve"> </w:t>
      </w:r>
      <w:r w:rsidRPr="007136C2">
        <w:rPr>
          <w:rFonts w:eastAsia="Segoe UI"/>
          <w:sz w:val="28"/>
          <w:szCs w:val="28"/>
          <w:shd w:val="clear" w:color="auto" w:fill="FFFFFF"/>
        </w:rPr>
        <w:t>Дальним</w:t>
      </w:r>
      <w:r w:rsidR="001941E2">
        <w:rPr>
          <w:rFonts w:eastAsia="Segoe UI"/>
          <w:sz w:val="28"/>
          <w:szCs w:val="28"/>
          <w:shd w:val="clear" w:color="auto" w:fill="FFFFFF"/>
        </w:rPr>
        <w:t xml:space="preserve"> </w:t>
      </w:r>
      <w:r w:rsidRPr="007136C2">
        <w:rPr>
          <w:rFonts w:eastAsia="Segoe UI"/>
          <w:sz w:val="28"/>
          <w:szCs w:val="28"/>
          <w:shd w:val="clear" w:color="auto" w:fill="FFFFFF"/>
        </w:rPr>
        <w:t>Востоком,</w:t>
      </w:r>
      <w:r w:rsidR="001941E2">
        <w:rPr>
          <w:rFonts w:eastAsia="Segoe UI"/>
          <w:sz w:val="28"/>
          <w:szCs w:val="28"/>
          <w:shd w:val="clear" w:color="auto" w:fill="FFFFFF"/>
        </w:rPr>
        <w:t xml:space="preserve"> </w:t>
      </w:r>
      <w:r w:rsidRPr="007136C2">
        <w:rPr>
          <w:rFonts w:eastAsia="Segoe UI"/>
          <w:sz w:val="28"/>
          <w:szCs w:val="28"/>
          <w:shd w:val="clear" w:color="auto" w:fill="FFFFFF"/>
        </w:rPr>
        <w:t>а</w:t>
      </w:r>
      <w:r w:rsidR="001941E2">
        <w:rPr>
          <w:rFonts w:eastAsia="Segoe UI"/>
          <w:sz w:val="28"/>
          <w:szCs w:val="28"/>
          <w:shd w:val="clear" w:color="auto" w:fill="FFFFFF"/>
        </w:rPr>
        <w:t xml:space="preserve"> </w:t>
      </w:r>
      <w:r w:rsidRPr="007136C2">
        <w:rPr>
          <w:rFonts w:eastAsia="Segoe UI"/>
          <w:sz w:val="28"/>
          <w:szCs w:val="28"/>
          <w:shd w:val="clear" w:color="auto" w:fill="FFFFFF"/>
        </w:rPr>
        <w:t>также</w:t>
      </w:r>
      <w:r w:rsidR="001941E2">
        <w:rPr>
          <w:rFonts w:eastAsia="Segoe UI"/>
          <w:sz w:val="28"/>
          <w:szCs w:val="28"/>
          <w:shd w:val="clear" w:color="auto" w:fill="FFFFFF"/>
        </w:rPr>
        <w:t xml:space="preserve"> </w:t>
      </w:r>
      <w:r w:rsidRPr="007136C2">
        <w:rPr>
          <w:rFonts w:eastAsia="Segoe UI"/>
          <w:sz w:val="28"/>
          <w:szCs w:val="28"/>
          <w:shd w:val="clear" w:color="auto" w:fill="FFFFFF"/>
        </w:rPr>
        <w:t>северными</w:t>
      </w:r>
      <w:r w:rsidR="001941E2">
        <w:rPr>
          <w:rFonts w:eastAsia="Segoe UI"/>
          <w:sz w:val="28"/>
          <w:szCs w:val="28"/>
          <w:shd w:val="clear" w:color="auto" w:fill="FFFFFF"/>
        </w:rPr>
        <w:t xml:space="preserve"> </w:t>
      </w:r>
      <w:r w:rsidRPr="007136C2">
        <w:rPr>
          <w:rFonts w:eastAsia="Segoe UI"/>
          <w:sz w:val="28"/>
          <w:szCs w:val="28"/>
          <w:shd w:val="clear" w:color="auto" w:fill="FFFFFF"/>
        </w:rPr>
        <w:t>районами</w:t>
      </w:r>
      <w:r w:rsidR="001941E2">
        <w:rPr>
          <w:rFonts w:eastAsia="Segoe UI"/>
          <w:sz w:val="28"/>
          <w:szCs w:val="28"/>
          <w:shd w:val="clear" w:color="auto" w:fill="FFFFFF"/>
        </w:rPr>
        <w:t xml:space="preserve"> </w:t>
      </w:r>
      <w:r w:rsidRPr="007136C2">
        <w:rPr>
          <w:rFonts w:eastAsia="Segoe UI"/>
          <w:sz w:val="28"/>
          <w:szCs w:val="28"/>
          <w:shd w:val="clear" w:color="auto" w:fill="FFFFFF"/>
        </w:rPr>
        <w:t>страны.</w:t>
      </w:r>
      <w:r w:rsidR="001941E2">
        <w:rPr>
          <w:rFonts w:eastAsia="Segoe UI"/>
          <w:sz w:val="28"/>
          <w:szCs w:val="28"/>
          <w:shd w:val="clear" w:color="auto" w:fill="FFFFFF"/>
        </w:rPr>
        <w:t xml:space="preserve"> </w:t>
      </w:r>
      <w:r w:rsidRPr="007136C2">
        <w:rPr>
          <w:rFonts w:eastAsia="Helvetica"/>
          <w:sz w:val="28"/>
          <w:szCs w:val="28"/>
          <w:shd w:val="clear" w:color="auto" w:fill="FFFFFF"/>
        </w:rPr>
        <w:t>Ведь</w:t>
      </w:r>
      <w:r w:rsidR="001941E2">
        <w:rPr>
          <w:rFonts w:eastAsia="Helvetica"/>
          <w:sz w:val="28"/>
          <w:szCs w:val="28"/>
          <w:shd w:val="clear" w:color="auto" w:fill="FFFFFF"/>
        </w:rPr>
        <w:t xml:space="preserve"> </w:t>
      </w:r>
      <w:r w:rsidRPr="007136C2">
        <w:rPr>
          <w:rFonts w:eastAsia="Helvetica"/>
          <w:sz w:val="28"/>
          <w:szCs w:val="28"/>
          <w:shd w:val="clear" w:color="auto" w:fill="FFFFFF"/>
        </w:rPr>
        <w:t>е</w:t>
      </w:r>
      <w:r w:rsidRPr="007136C2">
        <w:rPr>
          <w:rFonts w:eastAsia="Segoe UI"/>
          <w:sz w:val="28"/>
          <w:szCs w:val="28"/>
          <w:shd w:val="clear" w:color="auto" w:fill="FFFFFF"/>
        </w:rPr>
        <w:t>ще</w:t>
      </w:r>
      <w:r w:rsidR="001941E2">
        <w:rPr>
          <w:rFonts w:eastAsia="Segoe UI"/>
          <w:sz w:val="28"/>
          <w:szCs w:val="28"/>
          <w:shd w:val="clear" w:color="auto" w:fill="FFFFFF"/>
        </w:rPr>
        <w:t xml:space="preserve"> </w:t>
      </w:r>
      <w:r w:rsidRPr="007136C2">
        <w:rPr>
          <w:rFonts w:eastAsia="Segoe UI"/>
          <w:sz w:val="28"/>
          <w:szCs w:val="28"/>
          <w:shd w:val="clear" w:color="auto" w:fill="FFFFFF"/>
        </w:rPr>
        <w:t>с</w:t>
      </w:r>
      <w:r w:rsidR="001941E2">
        <w:rPr>
          <w:rFonts w:eastAsia="Segoe UI"/>
          <w:sz w:val="28"/>
          <w:szCs w:val="28"/>
          <w:shd w:val="clear" w:color="auto" w:fill="FFFFFF"/>
        </w:rPr>
        <w:t xml:space="preserve"> </w:t>
      </w:r>
      <w:r w:rsidRPr="007136C2">
        <w:rPr>
          <w:rFonts w:eastAsia="Segoe UI"/>
          <w:sz w:val="28"/>
          <w:szCs w:val="28"/>
          <w:shd w:val="clear" w:color="auto" w:fill="FFFFFF"/>
        </w:rPr>
        <w:t>давних</w:t>
      </w:r>
      <w:r w:rsidR="001941E2">
        <w:rPr>
          <w:rFonts w:eastAsia="Segoe UI"/>
          <w:sz w:val="28"/>
          <w:szCs w:val="28"/>
          <w:shd w:val="clear" w:color="auto" w:fill="FFFFFF"/>
        </w:rPr>
        <w:t xml:space="preserve"> </w:t>
      </w:r>
      <w:r w:rsidRPr="007136C2">
        <w:rPr>
          <w:rFonts w:eastAsia="Segoe UI"/>
          <w:sz w:val="28"/>
          <w:szCs w:val="28"/>
          <w:shd w:val="clear" w:color="auto" w:fill="FFFFFF"/>
        </w:rPr>
        <w:t>времен</w:t>
      </w:r>
      <w:r w:rsidR="001941E2">
        <w:rPr>
          <w:rFonts w:eastAsia="Segoe UI"/>
          <w:sz w:val="28"/>
          <w:szCs w:val="28"/>
          <w:shd w:val="clear" w:color="auto" w:fill="FFFFFF"/>
        </w:rPr>
        <w:t xml:space="preserve"> </w:t>
      </w:r>
      <w:r w:rsidRPr="007136C2">
        <w:rPr>
          <w:rFonts w:eastAsia="Segoe UI"/>
          <w:sz w:val="28"/>
          <w:szCs w:val="28"/>
          <w:shd w:val="clear" w:color="auto" w:fill="FFFFFF"/>
        </w:rPr>
        <w:t>город</w:t>
      </w:r>
      <w:r w:rsidR="001941E2">
        <w:rPr>
          <w:rFonts w:eastAsia="Segoe UI"/>
          <w:sz w:val="28"/>
          <w:szCs w:val="28"/>
          <w:shd w:val="clear" w:color="auto" w:fill="FFFFFF"/>
        </w:rPr>
        <w:t xml:space="preserve"> </w:t>
      </w:r>
      <w:r w:rsidRPr="007136C2">
        <w:rPr>
          <w:rFonts w:eastAsia="Segoe UI"/>
          <w:sz w:val="28"/>
          <w:szCs w:val="28"/>
          <w:shd w:val="clear" w:color="auto" w:fill="FFFFFF"/>
        </w:rPr>
        <w:t>был</w:t>
      </w:r>
      <w:r w:rsidR="001941E2">
        <w:rPr>
          <w:rFonts w:eastAsia="Segoe UI"/>
          <w:sz w:val="28"/>
          <w:szCs w:val="28"/>
          <w:shd w:val="clear" w:color="auto" w:fill="FFFFFF"/>
        </w:rPr>
        <w:t xml:space="preserve"> </w:t>
      </w:r>
      <w:r w:rsidRPr="007136C2">
        <w:rPr>
          <w:rFonts w:eastAsia="Segoe UI"/>
          <w:sz w:val="28"/>
          <w:szCs w:val="28"/>
          <w:shd w:val="clear" w:color="auto" w:fill="FFFFFF"/>
        </w:rPr>
        <w:t>известен</w:t>
      </w:r>
      <w:r w:rsidR="001941E2">
        <w:rPr>
          <w:rFonts w:eastAsia="Segoe UI"/>
          <w:sz w:val="28"/>
          <w:szCs w:val="28"/>
          <w:shd w:val="clear" w:color="auto" w:fill="FFFFFF"/>
        </w:rPr>
        <w:t xml:space="preserve"> </w:t>
      </w:r>
      <w:r w:rsidRPr="007136C2">
        <w:rPr>
          <w:rFonts w:eastAsia="Segoe UI"/>
          <w:sz w:val="28"/>
          <w:szCs w:val="28"/>
          <w:shd w:val="clear" w:color="auto" w:fill="FFFFFF"/>
        </w:rPr>
        <w:t>как</w:t>
      </w:r>
      <w:r w:rsidR="001941E2">
        <w:rPr>
          <w:rFonts w:eastAsia="Segoe UI"/>
          <w:sz w:val="28"/>
          <w:szCs w:val="28"/>
          <w:shd w:val="clear" w:color="auto" w:fill="FFFFFF"/>
        </w:rPr>
        <w:t xml:space="preserve"> </w:t>
      </w:r>
      <w:r w:rsidRPr="007136C2">
        <w:rPr>
          <w:rFonts w:eastAsia="Segoe UI"/>
          <w:sz w:val="28"/>
          <w:szCs w:val="28"/>
          <w:shd w:val="clear" w:color="auto" w:fill="FFFFFF"/>
        </w:rPr>
        <w:t>местный</w:t>
      </w:r>
      <w:r w:rsidR="001941E2">
        <w:rPr>
          <w:rFonts w:eastAsia="Segoe UI"/>
          <w:sz w:val="28"/>
          <w:szCs w:val="28"/>
          <w:shd w:val="clear" w:color="auto" w:fill="FFFFFF"/>
        </w:rPr>
        <w:t xml:space="preserve"> </w:t>
      </w:r>
      <w:r w:rsidRPr="007136C2">
        <w:rPr>
          <w:rFonts w:eastAsia="Segoe UI"/>
          <w:sz w:val="28"/>
          <w:szCs w:val="28"/>
          <w:shd w:val="clear" w:color="auto" w:fill="FFFFFF"/>
        </w:rPr>
        <w:t>центр</w:t>
      </w:r>
      <w:r w:rsidR="001941E2">
        <w:rPr>
          <w:rFonts w:eastAsia="Segoe UI"/>
          <w:sz w:val="28"/>
          <w:szCs w:val="28"/>
          <w:shd w:val="clear" w:color="auto" w:fill="FFFFFF"/>
        </w:rPr>
        <w:t xml:space="preserve"> </w:t>
      </w:r>
      <w:r w:rsidRPr="007136C2">
        <w:rPr>
          <w:rFonts w:eastAsia="Segoe UI"/>
          <w:sz w:val="28"/>
          <w:szCs w:val="28"/>
          <w:shd w:val="clear" w:color="auto" w:fill="FFFFFF"/>
        </w:rPr>
        <w:t>ремесел</w:t>
      </w:r>
      <w:r w:rsidR="001941E2">
        <w:rPr>
          <w:rFonts w:eastAsia="Segoe UI"/>
          <w:sz w:val="28"/>
          <w:szCs w:val="28"/>
          <w:shd w:val="clear" w:color="auto" w:fill="FFFFFF"/>
        </w:rPr>
        <w:t xml:space="preserve"> </w:t>
      </w:r>
      <w:r w:rsidRPr="007136C2">
        <w:rPr>
          <w:rFonts w:eastAsia="Segoe UI"/>
          <w:sz w:val="28"/>
          <w:szCs w:val="28"/>
          <w:shd w:val="clear" w:color="auto" w:fill="FFFFFF"/>
        </w:rPr>
        <w:t>и</w:t>
      </w:r>
      <w:r w:rsidR="001941E2">
        <w:rPr>
          <w:rFonts w:eastAsia="Segoe UI"/>
          <w:sz w:val="28"/>
          <w:szCs w:val="28"/>
          <w:shd w:val="clear" w:color="auto" w:fill="FFFFFF"/>
        </w:rPr>
        <w:t xml:space="preserve"> </w:t>
      </w:r>
      <w:r w:rsidRPr="007136C2">
        <w:rPr>
          <w:rFonts w:eastAsia="Segoe UI"/>
          <w:sz w:val="28"/>
          <w:szCs w:val="28"/>
          <w:shd w:val="clear" w:color="auto" w:fill="FFFFFF"/>
        </w:rPr>
        <w:t>торговли.</w:t>
      </w:r>
      <w:r w:rsidR="001941E2">
        <w:rPr>
          <w:rFonts w:eastAsia="Segoe UI"/>
          <w:sz w:val="28"/>
          <w:szCs w:val="28"/>
          <w:shd w:val="clear" w:color="auto" w:fill="FFFFFF"/>
        </w:rPr>
        <w:t xml:space="preserve"> </w:t>
      </w:r>
      <w:r w:rsidRPr="007136C2">
        <w:rPr>
          <w:rFonts w:eastAsia="Segoe UI"/>
          <w:sz w:val="28"/>
          <w:szCs w:val="28"/>
          <w:shd w:val="clear" w:color="auto" w:fill="FFFFFF"/>
        </w:rPr>
        <w:t>Экономическую</w:t>
      </w:r>
      <w:r w:rsidR="001941E2">
        <w:rPr>
          <w:rFonts w:eastAsia="Segoe UI"/>
          <w:sz w:val="28"/>
          <w:szCs w:val="28"/>
          <w:shd w:val="clear" w:color="auto" w:fill="FFFFFF"/>
        </w:rPr>
        <w:t xml:space="preserve"> </w:t>
      </w:r>
      <w:r w:rsidRPr="007136C2">
        <w:rPr>
          <w:rFonts w:eastAsia="Segoe UI"/>
          <w:sz w:val="28"/>
          <w:szCs w:val="28"/>
          <w:shd w:val="clear" w:color="auto" w:fill="FFFFFF"/>
        </w:rPr>
        <w:t>основу</w:t>
      </w:r>
      <w:r w:rsidR="001941E2">
        <w:rPr>
          <w:rFonts w:eastAsia="Segoe UI"/>
          <w:sz w:val="28"/>
          <w:szCs w:val="28"/>
          <w:shd w:val="clear" w:color="auto" w:fill="FFFFFF"/>
        </w:rPr>
        <w:t xml:space="preserve"> </w:t>
      </w:r>
      <w:r w:rsidRPr="007136C2">
        <w:rPr>
          <w:rFonts w:eastAsia="Segoe UI"/>
          <w:sz w:val="28"/>
          <w:szCs w:val="28"/>
          <w:shd w:val="clear" w:color="auto" w:fill="FFFFFF"/>
        </w:rPr>
        <w:t>до</w:t>
      </w:r>
      <w:r w:rsidR="001941E2">
        <w:rPr>
          <w:rFonts w:eastAsia="Segoe UI"/>
          <w:sz w:val="28"/>
          <w:szCs w:val="28"/>
          <w:shd w:val="clear" w:color="auto" w:fill="FFFFFF"/>
        </w:rPr>
        <w:t xml:space="preserve"> </w:t>
      </w:r>
      <w:r w:rsidRPr="007136C2">
        <w:rPr>
          <w:rFonts w:eastAsia="Segoe UI"/>
          <w:sz w:val="28"/>
          <w:szCs w:val="28"/>
          <w:shd w:val="clear" w:color="auto" w:fill="FFFFFF"/>
        </w:rPr>
        <w:t>революции</w:t>
      </w:r>
      <w:r w:rsidR="001941E2">
        <w:rPr>
          <w:rFonts w:eastAsia="Segoe UI"/>
          <w:sz w:val="28"/>
          <w:szCs w:val="28"/>
          <w:shd w:val="clear" w:color="auto" w:fill="FFFFFF"/>
        </w:rPr>
        <w:t xml:space="preserve"> </w:t>
      </w:r>
      <w:r w:rsidRPr="007136C2">
        <w:rPr>
          <w:rFonts w:eastAsia="Segoe UI"/>
          <w:sz w:val="28"/>
          <w:szCs w:val="28"/>
          <w:shd w:val="clear" w:color="auto" w:fill="FFFFFF"/>
        </w:rPr>
        <w:t>на</w:t>
      </w:r>
      <w:r w:rsidR="001941E2">
        <w:rPr>
          <w:rFonts w:eastAsia="Segoe UI"/>
          <w:sz w:val="28"/>
          <w:szCs w:val="28"/>
          <w:shd w:val="clear" w:color="auto" w:fill="FFFFFF"/>
        </w:rPr>
        <w:t xml:space="preserve"> </w:t>
      </w:r>
      <w:r w:rsidRPr="007136C2">
        <w:rPr>
          <w:rFonts w:eastAsia="Segoe UI"/>
          <w:sz w:val="28"/>
          <w:szCs w:val="28"/>
          <w:shd w:val="clear" w:color="auto" w:fill="FFFFFF"/>
        </w:rPr>
        <w:t>Вятской</w:t>
      </w:r>
      <w:r w:rsidR="001941E2">
        <w:rPr>
          <w:rFonts w:eastAsia="Segoe UI"/>
          <w:sz w:val="28"/>
          <w:szCs w:val="28"/>
          <w:shd w:val="clear" w:color="auto" w:fill="FFFFFF"/>
        </w:rPr>
        <w:t xml:space="preserve"> </w:t>
      </w:r>
      <w:r w:rsidRPr="007136C2">
        <w:rPr>
          <w:rFonts w:eastAsia="Segoe UI"/>
          <w:sz w:val="28"/>
          <w:szCs w:val="28"/>
          <w:shd w:val="clear" w:color="auto" w:fill="FFFFFF"/>
        </w:rPr>
        <w:t>земле</w:t>
      </w:r>
      <w:r w:rsidR="001941E2">
        <w:rPr>
          <w:rFonts w:eastAsia="Segoe UI"/>
          <w:sz w:val="28"/>
          <w:szCs w:val="28"/>
          <w:shd w:val="clear" w:color="auto" w:fill="FFFFFF"/>
        </w:rPr>
        <w:t xml:space="preserve"> </w:t>
      </w:r>
      <w:r w:rsidRPr="007136C2">
        <w:rPr>
          <w:rFonts w:eastAsia="Segoe UI"/>
          <w:sz w:val="28"/>
          <w:szCs w:val="28"/>
          <w:shd w:val="clear" w:color="auto" w:fill="FFFFFF"/>
        </w:rPr>
        <w:t>формировало</w:t>
      </w:r>
      <w:r w:rsidR="001941E2">
        <w:rPr>
          <w:rFonts w:eastAsia="Segoe UI"/>
          <w:sz w:val="28"/>
          <w:szCs w:val="28"/>
          <w:shd w:val="clear" w:color="auto" w:fill="FFFFFF"/>
        </w:rPr>
        <w:t xml:space="preserve"> </w:t>
      </w:r>
      <w:r w:rsidRPr="007136C2">
        <w:rPr>
          <w:rFonts w:eastAsia="Segoe UI"/>
          <w:sz w:val="28"/>
          <w:szCs w:val="28"/>
          <w:shd w:val="clear" w:color="auto" w:fill="FFFFFF"/>
        </w:rPr>
        <w:t>производство</w:t>
      </w:r>
      <w:r w:rsidR="001941E2">
        <w:rPr>
          <w:rFonts w:eastAsia="Segoe UI"/>
          <w:sz w:val="28"/>
          <w:szCs w:val="28"/>
          <w:shd w:val="clear" w:color="auto" w:fill="FFFFFF"/>
        </w:rPr>
        <w:t xml:space="preserve"> </w:t>
      </w:r>
      <w:r w:rsidRPr="007136C2">
        <w:rPr>
          <w:rFonts w:eastAsia="Segoe UI"/>
          <w:sz w:val="28"/>
          <w:szCs w:val="28"/>
          <w:shd w:val="clear" w:color="auto" w:fill="FFFFFF"/>
        </w:rPr>
        <w:t>продуктов</w:t>
      </w:r>
      <w:r w:rsidR="001941E2">
        <w:rPr>
          <w:rFonts w:eastAsia="Segoe UI"/>
          <w:sz w:val="28"/>
          <w:szCs w:val="28"/>
          <w:shd w:val="clear" w:color="auto" w:fill="FFFFFF"/>
        </w:rPr>
        <w:t xml:space="preserve"> </w:t>
      </w:r>
      <w:r w:rsidRPr="007136C2">
        <w:rPr>
          <w:rFonts w:eastAsia="Segoe UI"/>
          <w:sz w:val="28"/>
          <w:szCs w:val="28"/>
          <w:shd w:val="clear" w:color="auto" w:fill="FFFFFF"/>
        </w:rPr>
        <w:t>сельского</w:t>
      </w:r>
      <w:r w:rsidR="001941E2">
        <w:rPr>
          <w:rFonts w:eastAsia="Segoe UI"/>
          <w:sz w:val="28"/>
          <w:szCs w:val="28"/>
          <w:shd w:val="clear" w:color="auto" w:fill="FFFFFF"/>
        </w:rPr>
        <w:t xml:space="preserve"> </w:t>
      </w:r>
      <w:r w:rsidRPr="007136C2">
        <w:rPr>
          <w:rFonts w:eastAsia="Segoe UI"/>
          <w:sz w:val="28"/>
          <w:szCs w:val="28"/>
          <w:shd w:val="clear" w:color="auto" w:fill="FFFFFF"/>
        </w:rPr>
        <w:t>хозяйства</w:t>
      </w:r>
      <w:r w:rsidR="001941E2">
        <w:rPr>
          <w:rFonts w:eastAsia="Segoe UI"/>
          <w:sz w:val="28"/>
          <w:szCs w:val="28"/>
          <w:shd w:val="clear" w:color="auto" w:fill="FFFFFF"/>
        </w:rPr>
        <w:t xml:space="preserve"> </w:t>
      </w:r>
      <w:r w:rsidRPr="007136C2">
        <w:rPr>
          <w:rFonts w:eastAsia="Segoe UI"/>
          <w:sz w:val="28"/>
          <w:szCs w:val="28"/>
          <w:shd w:val="clear" w:color="auto" w:fill="FFFFFF"/>
        </w:rPr>
        <w:t>и</w:t>
      </w:r>
      <w:r w:rsidR="001941E2">
        <w:rPr>
          <w:rFonts w:eastAsia="Segoe UI"/>
          <w:sz w:val="28"/>
          <w:szCs w:val="28"/>
          <w:shd w:val="clear" w:color="auto" w:fill="FFFFFF"/>
        </w:rPr>
        <w:t xml:space="preserve"> </w:t>
      </w:r>
      <w:r w:rsidRPr="007136C2">
        <w:rPr>
          <w:rFonts w:eastAsia="Segoe UI"/>
          <w:sz w:val="28"/>
          <w:szCs w:val="28"/>
          <w:shd w:val="clear" w:color="auto" w:fill="FFFFFF"/>
        </w:rPr>
        <w:t>их</w:t>
      </w:r>
      <w:r w:rsidR="001941E2">
        <w:rPr>
          <w:rFonts w:eastAsia="Segoe UI"/>
          <w:sz w:val="28"/>
          <w:szCs w:val="28"/>
          <w:shd w:val="clear" w:color="auto" w:fill="FFFFFF"/>
        </w:rPr>
        <w:t xml:space="preserve"> </w:t>
      </w:r>
      <w:r w:rsidRPr="007136C2">
        <w:rPr>
          <w:rFonts w:eastAsia="Segoe UI"/>
          <w:sz w:val="28"/>
          <w:szCs w:val="28"/>
          <w:shd w:val="clear" w:color="auto" w:fill="FFFFFF"/>
        </w:rPr>
        <w:t>переработка.</w:t>
      </w:r>
      <w:r w:rsidR="001941E2">
        <w:rPr>
          <w:rFonts w:eastAsia="Segoe UI"/>
          <w:sz w:val="28"/>
          <w:szCs w:val="28"/>
          <w:shd w:val="clear" w:color="auto" w:fill="FFFFFF"/>
        </w:rPr>
        <w:t xml:space="preserve"> </w:t>
      </w:r>
      <w:r w:rsidRPr="007136C2">
        <w:rPr>
          <w:rFonts w:eastAsia="Segoe UI"/>
          <w:sz w:val="28"/>
          <w:szCs w:val="28"/>
          <w:shd w:val="clear" w:color="auto" w:fill="FFFFFF"/>
        </w:rPr>
        <w:t>Значительный</w:t>
      </w:r>
      <w:r w:rsidR="001941E2">
        <w:rPr>
          <w:rFonts w:eastAsia="Segoe UI"/>
          <w:sz w:val="28"/>
          <w:szCs w:val="28"/>
          <w:shd w:val="clear" w:color="auto" w:fill="FFFFFF"/>
        </w:rPr>
        <w:t xml:space="preserve"> </w:t>
      </w:r>
      <w:r w:rsidRPr="007136C2">
        <w:rPr>
          <w:rFonts w:eastAsia="Segoe UI"/>
          <w:sz w:val="28"/>
          <w:szCs w:val="28"/>
          <w:shd w:val="clear" w:color="auto" w:fill="FFFFFF"/>
        </w:rPr>
        <w:t>вклад</w:t>
      </w:r>
      <w:r w:rsidR="001941E2">
        <w:rPr>
          <w:rFonts w:eastAsia="Segoe UI"/>
          <w:sz w:val="28"/>
          <w:szCs w:val="28"/>
          <w:shd w:val="clear" w:color="auto" w:fill="FFFFFF"/>
        </w:rPr>
        <w:t xml:space="preserve"> </w:t>
      </w:r>
      <w:r w:rsidRPr="007136C2">
        <w:rPr>
          <w:rFonts w:eastAsia="Segoe UI"/>
          <w:sz w:val="28"/>
          <w:szCs w:val="28"/>
          <w:shd w:val="clear" w:color="auto" w:fill="FFFFFF"/>
        </w:rPr>
        <w:t>в</w:t>
      </w:r>
      <w:r w:rsidR="001941E2">
        <w:rPr>
          <w:rFonts w:eastAsia="Segoe UI"/>
          <w:sz w:val="28"/>
          <w:szCs w:val="28"/>
          <w:shd w:val="clear" w:color="auto" w:fill="FFFFFF"/>
        </w:rPr>
        <w:t xml:space="preserve"> </w:t>
      </w:r>
      <w:r w:rsidRPr="007136C2">
        <w:rPr>
          <w:rFonts w:eastAsia="Segoe UI"/>
          <w:sz w:val="28"/>
          <w:szCs w:val="28"/>
          <w:shd w:val="clear" w:color="auto" w:fill="FFFFFF"/>
        </w:rPr>
        <w:t>экономический</w:t>
      </w:r>
      <w:r w:rsidR="001941E2">
        <w:rPr>
          <w:rFonts w:eastAsia="Segoe UI"/>
          <w:sz w:val="28"/>
          <w:szCs w:val="28"/>
          <w:shd w:val="clear" w:color="auto" w:fill="FFFFFF"/>
        </w:rPr>
        <w:t xml:space="preserve"> </w:t>
      </w:r>
      <w:r w:rsidRPr="007136C2">
        <w:rPr>
          <w:rFonts w:eastAsia="Segoe UI"/>
          <w:sz w:val="28"/>
          <w:szCs w:val="28"/>
          <w:shd w:val="clear" w:color="auto" w:fill="FFFFFF"/>
        </w:rPr>
        <w:t>потенциал</w:t>
      </w:r>
      <w:r w:rsidR="001941E2">
        <w:rPr>
          <w:rFonts w:eastAsia="Segoe UI"/>
          <w:sz w:val="28"/>
          <w:szCs w:val="28"/>
          <w:shd w:val="clear" w:color="auto" w:fill="FFFFFF"/>
        </w:rPr>
        <w:t xml:space="preserve"> </w:t>
      </w:r>
      <w:r w:rsidRPr="007136C2">
        <w:rPr>
          <w:rFonts w:eastAsia="Segoe UI"/>
          <w:sz w:val="28"/>
          <w:szCs w:val="28"/>
          <w:shd w:val="clear" w:color="auto" w:fill="FFFFFF"/>
        </w:rPr>
        <w:t>Вятки</w:t>
      </w:r>
      <w:r w:rsidR="001941E2">
        <w:rPr>
          <w:rFonts w:eastAsia="Segoe UI"/>
          <w:sz w:val="28"/>
          <w:szCs w:val="28"/>
          <w:shd w:val="clear" w:color="auto" w:fill="FFFFFF"/>
        </w:rPr>
        <w:t xml:space="preserve"> </w:t>
      </w:r>
      <w:r w:rsidRPr="007136C2">
        <w:rPr>
          <w:rFonts w:eastAsia="Segoe UI"/>
          <w:sz w:val="28"/>
          <w:szCs w:val="28"/>
          <w:shd w:val="clear" w:color="auto" w:fill="FFFFFF"/>
        </w:rPr>
        <w:t>вносили</w:t>
      </w:r>
      <w:r w:rsidR="001941E2">
        <w:rPr>
          <w:rFonts w:eastAsia="Segoe UI"/>
          <w:sz w:val="28"/>
          <w:szCs w:val="28"/>
          <w:shd w:val="clear" w:color="auto" w:fill="FFFFFF"/>
        </w:rPr>
        <w:t xml:space="preserve"> </w:t>
      </w:r>
      <w:r w:rsidRPr="007136C2">
        <w:rPr>
          <w:rFonts w:eastAsia="Segoe UI"/>
          <w:sz w:val="28"/>
          <w:szCs w:val="28"/>
          <w:shd w:val="clear" w:color="auto" w:fill="FFFFFF"/>
        </w:rPr>
        <w:t>мелкие</w:t>
      </w:r>
      <w:r w:rsidR="001941E2">
        <w:rPr>
          <w:rFonts w:eastAsia="Segoe UI"/>
          <w:sz w:val="28"/>
          <w:szCs w:val="28"/>
          <w:shd w:val="clear" w:color="auto" w:fill="FFFFFF"/>
        </w:rPr>
        <w:t xml:space="preserve"> </w:t>
      </w:r>
      <w:r w:rsidRPr="007136C2">
        <w:rPr>
          <w:rFonts w:eastAsia="Segoe UI"/>
          <w:sz w:val="28"/>
          <w:szCs w:val="28"/>
          <w:shd w:val="clear" w:color="auto" w:fill="FFFFFF"/>
        </w:rPr>
        <w:t>предприятия</w:t>
      </w:r>
      <w:r w:rsidR="001941E2">
        <w:rPr>
          <w:rFonts w:eastAsia="Segoe UI"/>
          <w:sz w:val="28"/>
          <w:szCs w:val="28"/>
          <w:shd w:val="clear" w:color="auto" w:fill="FFFFFF"/>
        </w:rPr>
        <w:t xml:space="preserve"> </w:t>
      </w:r>
      <w:r w:rsidRPr="007136C2">
        <w:rPr>
          <w:rFonts w:eastAsia="Segoe UI"/>
          <w:sz w:val="28"/>
          <w:szCs w:val="28"/>
          <w:shd w:val="clear" w:color="auto" w:fill="FFFFFF"/>
        </w:rPr>
        <w:t>кожевенного,</w:t>
      </w:r>
      <w:r w:rsidR="001941E2">
        <w:rPr>
          <w:rFonts w:eastAsia="Segoe UI"/>
          <w:sz w:val="28"/>
          <w:szCs w:val="28"/>
          <w:shd w:val="clear" w:color="auto" w:fill="FFFFFF"/>
        </w:rPr>
        <w:t xml:space="preserve"> </w:t>
      </w:r>
      <w:r w:rsidRPr="007136C2">
        <w:rPr>
          <w:rFonts w:eastAsia="Segoe UI"/>
          <w:sz w:val="28"/>
          <w:szCs w:val="28"/>
          <w:shd w:val="clear" w:color="auto" w:fill="FFFFFF"/>
        </w:rPr>
        <w:t>свечного,</w:t>
      </w:r>
      <w:r w:rsidR="001941E2">
        <w:rPr>
          <w:rFonts w:eastAsia="Segoe UI"/>
          <w:sz w:val="28"/>
          <w:szCs w:val="28"/>
          <w:shd w:val="clear" w:color="auto" w:fill="FFFFFF"/>
        </w:rPr>
        <w:t xml:space="preserve"> </w:t>
      </w:r>
      <w:r w:rsidRPr="007136C2">
        <w:rPr>
          <w:rFonts w:eastAsia="Segoe UI"/>
          <w:sz w:val="28"/>
          <w:szCs w:val="28"/>
          <w:shd w:val="clear" w:color="auto" w:fill="FFFFFF"/>
        </w:rPr>
        <w:t>шубно-овчинного,</w:t>
      </w:r>
      <w:r w:rsidR="001941E2">
        <w:rPr>
          <w:rFonts w:eastAsia="Segoe UI"/>
          <w:sz w:val="28"/>
          <w:szCs w:val="28"/>
          <w:shd w:val="clear" w:color="auto" w:fill="FFFFFF"/>
        </w:rPr>
        <w:t xml:space="preserve"> </w:t>
      </w:r>
      <w:r w:rsidRPr="007136C2">
        <w:rPr>
          <w:rFonts w:eastAsia="Segoe UI"/>
          <w:sz w:val="28"/>
          <w:szCs w:val="28"/>
          <w:shd w:val="clear" w:color="auto" w:fill="FFFFFF"/>
        </w:rPr>
        <w:t>спичечного</w:t>
      </w:r>
      <w:r w:rsidR="001941E2">
        <w:rPr>
          <w:rFonts w:eastAsia="Segoe UI"/>
          <w:sz w:val="28"/>
          <w:szCs w:val="28"/>
          <w:shd w:val="clear" w:color="auto" w:fill="FFFFFF"/>
        </w:rPr>
        <w:t xml:space="preserve"> </w:t>
      </w:r>
      <w:r w:rsidRPr="007136C2">
        <w:rPr>
          <w:rFonts w:eastAsia="Segoe UI"/>
          <w:sz w:val="28"/>
          <w:szCs w:val="28"/>
          <w:shd w:val="clear" w:color="auto" w:fill="FFFFFF"/>
        </w:rPr>
        <w:t>производства,</w:t>
      </w:r>
      <w:r w:rsidR="001941E2">
        <w:rPr>
          <w:rFonts w:eastAsia="Segoe UI"/>
          <w:sz w:val="28"/>
          <w:szCs w:val="28"/>
          <w:shd w:val="clear" w:color="auto" w:fill="FFFFFF"/>
        </w:rPr>
        <w:t xml:space="preserve"> </w:t>
      </w:r>
      <w:r w:rsidRPr="007136C2">
        <w:rPr>
          <w:rFonts w:eastAsia="Segoe UI"/>
          <w:sz w:val="28"/>
          <w:szCs w:val="28"/>
          <w:shd w:val="clear" w:color="auto" w:fill="FFFFFF"/>
        </w:rPr>
        <w:t>производство</w:t>
      </w:r>
      <w:r w:rsidR="001941E2">
        <w:rPr>
          <w:rFonts w:eastAsia="Segoe UI"/>
          <w:sz w:val="28"/>
          <w:szCs w:val="28"/>
          <w:shd w:val="clear" w:color="auto" w:fill="FFFFFF"/>
        </w:rPr>
        <w:t xml:space="preserve"> </w:t>
      </w:r>
      <w:r w:rsidR="00B74B22">
        <w:rPr>
          <w:rFonts w:eastAsia="Segoe UI"/>
          <w:sz w:val="28"/>
          <w:szCs w:val="28"/>
          <w:shd w:val="clear" w:color="auto" w:fill="FFFFFF"/>
        </w:rPr>
        <w:t>бумаги.</w:t>
      </w:r>
    </w:p>
    <w:p w:rsidR="00B74B22" w:rsidRDefault="00333DC5" w:rsidP="00F43B07">
      <w:pPr>
        <w:pStyle w:val="af8"/>
        <w:shd w:val="clear" w:color="auto" w:fill="FFFFFF"/>
        <w:tabs>
          <w:tab w:val="left" w:pos="9638"/>
        </w:tabs>
        <w:ind w:firstLine="851"/>
        <w:rPr>
          <w:rFonts w:eastAsia="Segoe UI"/>
          <w:sz w:val="28"/>
          <w:szCs w:val="28"/>
          <w:shd w:val="clear" w:color="auto" w:fill="FFFFFF"/>
        </w:rPr>
      </w:pPr>
      <w:r w:rsidRPr="007136C2">
        <w:rPr>
          <w:rFonts w:eastAsia="Segoe UI"/>
          <w:sz w:val="28"/>
          <w:szCs w:val="28"/>
          <w:shd w:val="clear" w:color="auto" w:fill="FFFFFF"/>
        </w:rPr>
        <w:t>Предприятия,</w:t>
      </w:r>
      <w:r w:rsidR="001941E2">
        <w:rPr>
          <w:rFonts w:eastAsia="Segoe UI"/>
          <w:sz w:val="28"/>
          <w:szCs w:val="28"/>
          <w:shd w:val="clear" w:color="auto" w:fill="FFFFFF"/>
        </w:rPr>
        <w:t xml:space="preserve"> </w:t>
      </w:r>
      <w:r w:rsidRPr="007136C2">
        <w:rPr>
          <w:rFonts w:eastAsia="Segoe UI"/>
          <w:sz w:val="28"/>
          <w:szCs w:val="28"/>
          <w:shd w:val="clear" w:color="auto" w:fill="FFFFFF"/>
        </w:rPr>
        <w:t>расположенные</w:t>
      </w:r>
      <w:r w:rsidR="001941E2">
        <w:rPr>
          <w:rFonts w:eastAsia="Segoe UI"/>
          <w:sz w:val="28"/>
          <w:szCs w:val="28"/>
          <w:shd w:val="clear" w:color="auto" w:fill="FFFFFF"/>
        </w:rPr>
        <w:t xml:space="preserve"> </w:t>
      </w:r>
      <w:r w:rsidRPr="007136C2">
        <w:rPr>
          <w:rFonts w:eastAsia="Segoe UI"/>
          <w:sz w:val="28"/>
          <w:szCs w:val="28"/>
          <w:shd w:val="clear" w:color="auto" w:fill="FFFFFF"/>
        </w:rPr>
        <w:t>на</w:t>
      </w:r>
      <w:r w:rsidR="001941E2">
        <w:rPr>
          <w:rFonts w:eastAsia="Segoe UI"/>
          <w:sz w:val="28"/>
          <w:szCs w:val="28"/>
          <w:shd w:val="clear" w:color="auto" w:fill="FFFFFF"/>
        </w:rPr>
        <w:t xml:space="preserve"> </w:t>
      </w:r>
      <w:r w:rsidRPr="007136C2">
        <w:rPr>
          <w:rFonts w:eastAsia="Segoe UI"/>
          <w:sz w:val="28"/>
          <w:szCs w:val="28"/>
          <w:shd w:val="clear" w:color="auto" w:fill="FFFFFF"/>
        </w:rPr>
        <w:t>территории</w:t>
      </w:r>
      <w:r w:rsidR="001941E2">
        <w:rPr>
          <w:rFonts w:eastAsia="Segoe UI"/>
          <w:sz w:val="28"/>
          <w:szCs w:val="28"/>
          <w:shd w:val="clear" w:color="auto" w:fill="FFFFFF"/>
        </w:rPr>
        <w:t xml:space="preserve"> </w:t>
      </w:r>
      <w:r w:rsidRPr="007136C2">
        <w:rPr>
          <w:rFonts w:eastAsia="Segoe UI"/>
          <w:sz w:val="28"/>
          <w:szCs w:val="28"/>
          <w:shd w:val="clear" w:color="auto" w:fill="FFFFFF"/>
        </w:rPr>
        <w:t>муниципального</w:t>
      </w:r>
      <w:r w:rsidR="001941E2">
        <w:rPr>
          <w:rFonts w:eastAsia="Segoe UI"/>
          <w:sz w:val="28"/>
          <w:szCs w:val="28"/>
          <w:shd w:val="clear" w:color="auto" w:fill="FFFFFF"/>
        </w:rPr>
        <w:t xml:space="preserve"> </w:t>
      </w:r>
      <w:r w:rsidRPr="007136C2">
        <w:rPr>
          <w:rFonts w:eastAsia="Segoe UI"/>
          <w:sz w:val="28"/>
          <w:szCs w:val="28"/>
          <w:shd w:val="clear" w:color="auto" w:fill="FFFFFF"/>
        </w:rPr>
        <w:t>образования</w:t>
      </w:r>
      <w:r w:rsidR="001941E2">
        <w:rPr>
          <w:rFonts w:eastAsia="Segoe UI"/>
          <w:sz w:val="28"/>
          <w:szCs w:val="28"/>
          <w:shd w:val="clear" w:color="auto" w:fill="FFFFFF"/>
        </w:rPr>
        <w:t xml:space="preserve"> </w:t>
      </w:r>
      <w:r w:rsidRPr="007136C2">
        <w:rPr>
          <w:rFonts w:eastAsia="Segoe UI"/>
          <w:sz w:val="28"/>
          <w:szCs w:val="28"/>
          <w:shd w:val="clear" w:color="auto" w:fill="FFFFFF"/>
        </w:rPr>
        <w:t>«Город</w:t>
      </w:r>
      <w:r w:rsidR="001941E2">
        <w:rPr>
          <w:rFonts w:eastAsia="Segoe UI"/>
          <w:sz w:val="28"/>
          <w:szCs w:val="28"/>
          <w:shd w:val="clear" w:color="auto" w:fill="FFFFFF"/>
        </w:rPr>
        <w:t xml:space="preserve"> </w:t>
      </w:r>
      <w:r w:rsidRPr="007136C2">
        <w:rPr>
          <w:rFonts w:eastAsia="Segoe UI"/>
          <w:sz w:val="28"/>
          <w:szCs w:val="28"/>
          <w:shd w:val="clear" w:color="auto" w:fill="FFFFFF"/>
        </w:rPr>
        <w:t>Киров»,</w:t>
      </w:r>
      <w:r w:rsidR="001941E2">
        <w:rPr>
          <w:rFonts w:eastAsia="Segoe UI"/>
          <w:sz w:val="28"/>
          <w:szCs w:val="28"/>
          <w:shd w:val="clear" w:color="auto" w:fill="FFFFFF"/>
        </w:rPr>
        <w:t xml:space="preserve"> </w:t>
      </w:r>
      <w:r w:rsidRPr="007136C2">
        <w:rPr>
          <w:rFonts w:eastAsia="Segoe UI"/>
          <w:sz w:val="28"/>
          <w:szCs w:val="28"/>
          <w:shd w:val="clear" w:color="auto" w:fill="FFFFFF"/>
        </w:rPr>
        <w:t>известны</w:t>
      </w:r>
      <w:r w:rsidR="001941E2">
        <w:rPr>
          <w:rFonts w:eastAsia="Segoe UI"/>
          <w:sz w:val="28"/>
          <w:szCs w:val="28"/>
          <w:shd w:val="clear" w:color="auto" w:fill="FFFFFF"/>
        </w:rPr>
        <w:t xml:space="preserve"> </w:t>
      </w:r>
      <w:r w:rsidRPr="007136C2">
        <w:rPr>
          <w:rFonts w:eastAsia="Segoe UI"/>
          <w:sz w:val="28"/>
          <w:szCs w:val="28"/>
          <w:shd w:val="clear" w:color="auto" w:fill="FFFFFF"/>
        </w:rPr>
        <w:t>в</w:t>
      </w:r>
      <w:r w:rsidR="001941E2">
        <w:rPr>
          <w:rFonts w:eastAsia="Segoe UI"/>
          <w:sz w:val="28"/>
          <w:szCs w:val="28"/>
          <w:shd w:val="clear" w:color="auto" w:fill="FFFFFF"/>
        </w:rPr>
        <w:t xml:space="preserve"> </w:t>
      </w:r>
      <w:r w:rsidRPr="007136C2">
        <w:rPr>
          <w:rFonts w:eastAsia="Segoe UI"/>
          <w:sz w:val="28"/>
          <w:szCs w:val="28"/>
          <w:shd w:val="clear" w:color="auto" w:fill="FFFFFF"/>
        </w:rPr>
        <w:t>России</w:t>
      </w:r>
      <w:r w:rsidR="001941E2">
        <w:rPr>
          <w:rFonts w:eastAsia="Segoe UI"/>
          <w:sz w:val="28"/>
          <w:szCs w:val="28"/>
          <w:shd w:val="clear" w:color="auto" w:fill="FFFFFF"/>
        </w:rPr>
        <w:t xml:space="preserve"> </w:t>
      </w:r>
      <w:r w:rsidRPr="007136C2">
        <w:rPr>
          <w:rFonts w:eastAsia="Segoe UI"/>
          <w:sz w:val="28"/>
          <w:szCs w:val="28"/>
          <w:shd w:val="clear" w:color="auto" w:fill="FFFFFF"/>
        </w:rPr>
        <w:t>и</w:t>
      </w:r>
      <w:r w:rsidR="001941E2">
        <w:rPr>
          <w:rFonts w:eastAsia="Segoe UI"/>
          <w:sz w:val="28"/>
          <w:szCs w:val="28"/>
          <w:shd w:val="clear" w:color="auto" w:fill="FFFFFF"/>
        </w:rPr>
        <w:t xml:space="preserve"> </w:t>
      </w:r>
      <w:r w:rsidRPr="007136C2">
        <w:rPr>
          <w:rFonts w:eastAsia="Segoe UI"/>
          <w:sz w:val="28"/>
          <w:szCs w:val="28"/>
          <w:shd w:val="clear" w:color="auto" w:fill="FFFFFF"/>
        </w:rPr>
        <w:t>за</w:t>
      </w:r>
      <w:r w:rsidR="001941E2">
        <w:rPr>
          <w:rFonts w:eastAsia="Segoe UI"/>
          <w:sz w:val="28"/>
          <w:szCs w:val="28"/>
          <w:shd w:val="clear" w:color="auto" w:fill="FFFFFF"/>
        </w:rPr>
        <w:t xml:space="preserve"> </w:t>
      </w:r>
      <w:r w:rsidRPr="007136C2">
        <w:rPr>
          <w:rFonts w:eastAsia="Segoe UI"/>
          <w:sz w:val="28"/>
          <w:szCs w:val="28"/>
          <w:shd w:val="clear" w:color="auto" w:fill="FFFFFF"/>
        </w:rPr>
        <w:t>ее</w:t>
      </w:r>
      <w:r w:rsidR="001941E2">
        <w:rPr>
          <w:rFonts w:eastAsia="Segoe UI"/>
          <w:sz w:val="28"/>
          <w:szCs w:val="28"/>
          <w:shd w:val="clear" w:color="auto" w:fill="FFFFFF"/>
        </w:rPr>
        <w:t xml:space="preserve"> </w:t>
      </w:r>
      <w:r w:rsidRPr="007136C2">
        <w:rPr>
          <w:rFonts w:eastAsia="Segoe UI"/>
          <w:sz w:val="28"/>
          <w:szCs w:val="28"/>
          <w:shd w:val="clear" w:color="auto" w:fill="FFFFFF"/>
        </w:rPr>
        <w:t>пределами</w:t>
      </w:r>
      <w:r w:rsidR="001941E2">
        <w:rPr>
          <w:rFonts w:eastAsia="Segoe UI"/>
          <w:sz w:val="28"/>
          <w:szCs w:val="28"/>
          <w:shd w:val="clear" w:color="auto" w:fill="FFFFFF"/>
        </w:rPr>
        <w:t xml:space="preserve"> </w:t>
      </w:r>
      <w:r w:rsidRPr="007136C2">
        <w:rPr>
          <w:rFonts w:eastAsia="Segoe UI"/>
          <w:sz w:val="28"/>
          <w:szCs w:val="28"/>
          <w:shd w:val="clear" w:color="auto" w:fill="FFFFFF"/>
        </w:rPr>
        <w:t>продукцией</w:t>
      </w:r>
      <w:r w:rsidR="001941E2">
        <w:rPr>
          <w:rFonts w:eastAsia="Segoe UI"/>
          <w:sz w:val="28"/>
          <w:szCs w:val="28"/>
          <w:shd w:val="clear" w:color="auto" w:fill="FFFFFF"/>
        </w:rPr>
        <w:t xml:space="preserve"> </w:t>
      </w:r>
      <w:r w:rsidRPr="007136C2">
        <w:rPr>
          <w:rFonts w:eastAsia="Segoe UI"/>
          <w:sz w:val="28"/>
          <w:szCs w:val="28"/>
          <w:shd w:val="clear" w:color="auto" w:fill="FFFFFF"/>
        </w:rPr>
        <w:t>авиастроения,</w:t>
      </w:r>
      <w:r w:rsidR="001941E2">
        <w:rPr>
          <w:rFonts w:eastAsia="Segoe UI"/>
          <w:sz w:val="28"/>
          <w:szCs w:val="28"/>
          <w:shd w:val="clear" w:color="auto" w:fill="FFFFFF"/>
        </w:rPr>
        <w:t xml:space="preserve"> </w:t>
      </w:r>
      <w:r w:rsidRPr="007136C2">
        <w:rPr>
          <w:rFonts w:eastAsia="Segoe UI"/>
          <w:sz w:val="28"/>
          <w:szCs w:val="28"/>
          <w:shd w:val="clear" w:color="auto" w:fill="FFFFFF"/>
        </w:rPr>
        <w:t>деревообрабатывающей</w:t>
      </w:r>
      <w:r w:rsidR="001941E2">
        <w:rPr>
          <w:rFonts w:eastAsia="Segoe UI"/>
          <w:sz w:val="28"/>
          <w:szCs w:val="28"/>
          <w:shd w:val="clear" w:color="auto" w:fill="FFFFFF"/>
        </w:rPr>
        <w:t xml:space="preserve"> </w:t>
      </w:r>
      <w:r w:rsidRPr="007136C2">
        <w:rPr>
          <w:rFonts w:eastAsia="Segoe UI"/>
          <w:sz w:val="28"/>
          <w:szCs w:val="28"/>
          <w:shd w:val="clear" w:color="auto" w:fill="FFFFFF"/>
        </w:rPr>
        <w:t>промышленности,</w:t>
      </w:r>
      <w:r w:rsidR="001941E2">
        <w:rPr>
          <w:rFonts w:eastAsia="Segoe UI"/>
          <w:sz w:val="28"/>
          <w:szCs w:val="28"/>
          <w:shd w:val="clear" w:color="auto" w:fill="FFFFFF"/>
        </w:rPr>
        <w:t xml:space="preserve"> </w:t>
      </w:r>
      <w:r w:rsidRPr="007136C2">
        <w:rPr>
          <w:rFonts w:eastAsia="Segoe UI"/>
          <w:sz w:val="28"/>
          <w:szCs w:val="28"/>
          <w:shd w:val="clear" w:color="auto" w:fill="FFFFFF"/>
        </w:rPr>
        <w:t>тяжелого</w:t>
      </w:r>
      <w:r w:rsidR="001941E2">
        <w:rPr>
          <w:rFonts w:eastAsia="Segoe UI"/>
          <w:sz w:val="28"/>
          <w:szCs w:val="28"/>
          <w:shd w:val="clear" w:color="auto" w:fill="FFFFFF"/>
        </w:rPr>
        <w:t xml:space="preserve"> </w:t>
      </w:r>
      <w:r w:rsidRPr="007136C2">
        <w:rPr>
          <w:rFonts w:eastAsia="Segoe UI"/>
          <w:sz w:val="28"/>
          <w:szCs w:val="28"/>
          <w:shd w:val="clear" w:color="auto" w:fill="FFFFFF"/>
        </w:rPr>
        <w:t>машиностроения,</w:t>
      </w:r>
      <w:r w:rsidR="001941E2">
        <w:rPr>
          <w:rFonts w:eastAsia="Segoe UI"/>
          <w:sz w:val="28"/>
          <w:szCs w:val="28"/>
          <w:shd w:val="clear" w:color="auto" w:fill="FFFFFF"/>
        </w:rPr>
        <w:t xml:space="preserve"> </w:t>
      </w:r>
      <w:r w:rsidRPr="007136C2">
        <w:rPr>
          <w:rFonts w:eastAsia="Segoe UI"/>
          <w:sz w:val="28"/>
          <w:szCs w:val="28"/>
          <w:shd w:val="clear" w:color="auto" w:fill="FFFFFF"/>
        </w:rPr>
        <w:t>станкостроения,</w:t>
      </w:r>
      <w:r w:rsidR="001941E2">
        <w:rPr>
          <w:rFonts w:eastAsia="Segoe UI"/>
          <w:sz w:val="28"/>
          <w:szCs w:val="28"/>
          <w:shd w:val="clear" w:color="auto" w:fill="FFFFFF"/>
        </w:rPr>
        <w:t xml:space="preserve"> </w:t>
      </w:r>
      <w:r w:rsidRPr="007136C2">
        <w:rPr>
          <w:rFonts w:eastAsia="Segoe UI"/>
          <w:sz w:val="28"/>
          <w:szCs w:val="28"/>
          <w:shd w:val="clear" w:color="auto" w:fill="FFFFFF"/>
        </w:rPr>
        <w:t>легкой</w:t>
      </w:r>
      <w:r w:rsidR="001941E2">
        <w:rPr>
          <w:rFonts w:eastAsia="Segoe UI"/>
          <w:sz w:val="28"/>
          <w:szCs w:val="28"/>
          <w:shd w:val="clear" w:color="auto" w:fill="FFFFFF"/>
        </w:rPr>
        <w:t xml:space="preserve"> </w:t>
      </w:r>
      <w:r w:rsidRPr="007136C2">
        <w:rPr>
          <w:rFonts w:eastAsia="Segoe UI"/>
          <w:sz w:val="28"/>
          <w:szCs w:val="28"/>
          <w:shd w:val="clear" w:color="auto" w:fill="FFFFFF"/>
        </w:rPr>
        <w:t>и</w:t>
      </w:r>
      <w:r w:rsidR="001941E2">
        <w:rPr>
          <w:rFonts w:eastAsia="Segoe UI"/>
          <w:sz w:val="28"/>
          <w:szCs w:val="28"/>
          <w:shd w:val="clear" w:color="auto" w:fill="FFFFFF"/>
        </w:rPr>
        <w:t xml:space="preserve"> </w:t>
      </w:r>
      <w:r w:rsidRPr="007136C2">
        <w:rPr>
          <w:rFonts w:eastAsia="Segoe UI"/>
          <w:sz w:val="28"/>
          <w:szCs w:val="28"/>
          <w:shd w:val="clear" w:color="auto" w:fill="FFFFFF"/>
        </w:rPr>
        <w:t>пищевой</w:t>
      </w:r>
      <w:r w:rsidR="001941E2">
        <w:rPr>
          <w:rFonts w:eastAsia="Segoe UI"/>
          <w:sz w:val="28"/>
          <w:szCs w:val="28"/>
          <w:shd w:val="clear" w:color="auto" w:fill="FFFFFF"/>
        </w:rPr>
        <w:t xml:space="preserve"> </w:t>
      </w:r>
      <w:r w:rsidRPr="007136C2">
        <w:rPr>
          <w:rFonts w:eastAsia="Segoe UI"/>
          <w:sz w:val="28"/>
          <w:szCs w:val="28"/>
          <w:shd w:val="clear" w:color="auto" w:fill="FFFFFF"/>
        </w:rPr>
        <w:t>промышленности.</w:t>
      </w:r>
      <w:r w:rsidR="001941E2">
        <w:rPr>
          <w:rFonts w:eastAsia="Segoe UI"/>
          <w:sz w:val="28"/>
          <w:szCs w:val="28"/>
          <w:shd w:val="clear" w:color="auto" w:fill="FFFFFF"/>
        </w:rPr>
        <w:t xml:space="preserve"> </w:t>
      </w:r>
      <w:r w:rsidRPr="007136C2">
        <w:rPr>
          <w:rFonts w:eastAsia="Segoe UI"/>
          <w:sz w:val="28"/>
          <w:szCs w:val="28"/>
          <w:shd w:val="clear" w:color="auto" w:fill="FFFFFF"/>
        </w:rPr>
        <w:t>Развито</w:t>
      </w:r>
      <w:r w:rsidR="001941E2">
        <w:rPr>
          <w:rFonts w:eastAsia="Segoe UI"/>
          <w:sz w:val="28"/>
          <w:szCs w:val="28"/>
          <w:shd w:val="clear" w:color="auto" w:fill="FFFFFF"/>
        </w:rPr>
        <w:t xml:space="preserve"> </w:t>
      </w:r>
      <w:r w:rsidRPr="007136C2">
        <w:rPr>
          <w:rFonts w:eastAsia="Segoe UI"/>
          <w:sz w:val="28"/>
          <w:szCs w:val="28"/>
          <w:shd w:val="clear" w:color="auto" w:fill="FFFFFF"/>
        </w:rPr>
        <w:t>производство</w:t>
      </w:r>
      <w:r w:rsidR="001941E2">
        <w:rPr>
          <w:rFonts w:eastAsia="Segoe UI"/>
          <w:sz w:val="28"/>
          <w:szCs w:val="28"/>
          <w:shd w:val="clear" w:color="auto" w:fill="FFFFFF"/>
        </w:rPr>
        <w:t xml:space="preserve"> </w:t>
      </w:r>
      <w:r w:rsidRPr="007136C2">
        <w:rPr>
          <w:rFonts w:eastAsia="Segoe UI"/>
          <w:sz w:val="28"/>
          <w:szCs w:val="28"/>
          <w:shd w:val="clear" w:color="auto" w:fill="FFFFFF"/>
        </w:rPr>
        <w:t>товаров</w:t>
      </w:r>
      <w:r w:rsidR="001941E2">
        <w:rPr>
          <w:rFonts w:eastAsia="Segoe UI"/>
          <w:sz w:val="28"/>
          <w:szCs w:val="28"/>
          <w:shd w:val="clear" w:color="auto" w:fill="FFFFFF"/>
        </w:rPr>
        <w:t xml:space="preserve"> </w:t>
      </w:r>
      <w:r w:rsidRPr="007136C2">
        <w:rPr>
          <w:rFonts w:eastAsia="Segoe UI"/>
          <w:sz w:val="28"/>
          <w:szCs w:val="28"/>
          <w:shd w:val="clear" w:color="auto" w:fill="FFFFFF"/>
        </w:rPr>
        <w:t>народных</w:t>
      </w:r>
      <w:r w:rsidR="001941E2">
        <w:rPr>
          <w:rFonts w:eastAsia="Segoe UI"/>
          <w:sz w:val="28"/>
          <w:szCs w:val="28"/>
          <w:shd w:val="clear" w:color="auto" w:fill="FFFFFF"/>
        </w:rPr>
        <w:t xml:space="preserve"> </w:t>
      </w:r>
      <w:r w:rsidRPr="007136C2">
        <w:rPr>
          <w:rFonts w:eastAsia="Segoe UI"/>
          <w:sz w:val="28"/>
          <w:szCs w:val="28"/>
          <w:shd w:val="clear" w:color="auto" w:fill="FFFFFF"/>
        </w:rPr>
        <w:t>промыслов:</w:t>
      </w:r>
      <w:r w:rsidR="001941E2">
        <w:rPr>
          <w:rFonts w:eastAsia="Segoe UI"/>
          <w:sz w:val="28"/>
          <w:szCs w:val="28"/>
          <w:shd w:val="clear" w:color="auto" w:fill="FFFFFF"/>
        </w:rPr>
        <w:t xml:space="preserve"> </w:t>
      </w:r>
      <w:r w:rsidRPr="007136C2">
        <w:rPr>
          <w:rFonts w:eastAsia="Segoe UI"/>
          <w:sz w:val="28"/>
          <w:szCs w:val="28"/>
          <w:shd w:val="clear" w:color="auto" w:fill="FFFFFF"/>
        </w:rPr>
        <w:t>знаменитая</w:t>
      </w:r>
      <w:r w:rsidR="001941E2">
        <w:rPr>
          <w:rFonts w:eastAsia="Segoe UI"/>
          <w:sz w:val="28"/>
          <w:szCs w:val="28"/>
          <w:shd w:val="clear" w:color="auto" w:fill="FFFFFF"/>
        </w:rPr>
        <w:t xml:space="preserve"> </w:t>
      </w:r>
      <w:r w:rsidRPr="007136C2">
        <w:rPr>
          <w:rFonts w:eastAsia="Segoe UI"/>
          <w:sz w:val="28"/>
          <w:szCs w:val="28"/>
          <w:shd w:val="clear" w:color="auto" w:fill="FFFFFF"/>
        </w:rPr>
        <w:t>дымковская</w:t>
      </w:r>
      <w:r w:rsidR="001941E2">
        <w:rPr>
          <w:rFonts w:eastAsia="Segoe UI"/>
          <w:sz w:val="28"/>
          <w:szCs w:val="28"/>
          <w:shd w:val="clear" w:color="auto" w:fill="FFFFFF"/>
        </w:rPr>
        <w:t xml:space="preserve"> </w:t>
      </w:r>
      <w:r w:rsidRPr="007136C2">
        <w:rPr>
          <w:rFonts w:eastAsia="Segoe UI"/>
          <w:sz w:val="28"/>
          <w:szCs w:val="28"/>
          <w:shd w:val="clear" w:color="auto" w:fill="FFFFFF"/>
        </w:rPr>
        <w:t>игрушка,</w:t>
      </w:r>
      <w:r w:rsidR="001941E2">
        <w:rPr>
          <w:rFonts w:eastAsia="Segoe UI"/>
          <w:sz w:val="28"/>
          <w:szCs w:val="28"/>
          <w:shd w:val="clear" w:color="auto" w:fill="FFFFFF"/>
        </w:rPr>
        <w:t xml:space="preserve"> </w:t>
      </w:r>
      <w:r w:rsidRPr="007136C2">
        <w:rPr>
          <w:rFonts w:eastAsia="Segoe UI"/>
          <w:sz w:val="28"/>
          <w:szCs w:val="28"/>
          <w:shd w:val="clear" w:color="auto" w:fill="FFFFFF"/>
        </w:rPr>
        <w:t>сувениры</w:t>
      </w:r>
      <w:r w:rsidR="001941E2">
        <w:rPr>
          <w:rFonts w:eastAsia="Segoe UI"/>
          <w:sz w:val="28"/>
          <w:szCs w:val="28"/>
          <w:shd w:val="clear" w:color="auto" w:fill="FFFFFF"/>
        </w:rPr>
        <w:t xml:space="preserve"> </w:t>
      </w:r>
      <w:r w:rsidRPr="007136C2">
        <w:rPr>
          <w:rFonts w:eastAsia="Segoe UI"/>
          <w:sz w:val="28"/>
          <w:szCs w:val="28"/>
          <w:shd w:val="clear" w:color="auto" w:fill="FFFFFF"/>
        </w:rPr>
        <w:t>из</w:t>
      </w:r>
      <w:r w:rsidR="001941E2">
        <w:rPr>
          <w:rFonts w:eastAsia="Segoe UI"/>
          <w:sz w:val="28"/>
          <w:szCs w:val="28"/>
          <w:shd w:val="clear" w:color="auto" w:fill="FFFFFF"/>
        </w:rPr>
        <w:t xml:space="preserve"> </w:t>
      </w:r>
      <w:r w:rsidR="00B74B22">
        <w:rPr>
          <w:rFonts w:eastAsia="Segoe UI"/>
          <w:sz w:val="28"/>
          <w:szCs w:val="28"/>
          <w:shd w:val="clear" w:color="auto" w:fill="FFFFFF"/>
        </w:rPr>
        <w:t>бересты.</w:t>
      </w:r>
    </w:p>
    <w:p w:rsidR="00D725BA" w:rsidRPr="007136C2" w:rsidRDefault="00333DC5" w:rsidP="00F43B07">
      <w:pPr>
        <w:pStyle w:val="af8"/>
        <w:shd w:val="clear" w:color="auto" w:fill="FFFFFF"/>
        <w:tabs>
          <w:tab w:val="left" w:pos="9638"/>
        </w:tabs>
        <w:ind w:firstLine="851"/>
        <w:rPr>
          <w:rFonts w:eastAsia="Segoe UI"/>
          <w:sz w:val="28"/>
          <w:szCs w:val="28"/>
          <w:shd w:val="clear" w:color="auto" w:fill="FFFFFF"/>
        </w:rPr>
      </w:pPr>
      <w:r w:rsidRPr="007136C2">
        <w:rPr>
          <w:rFonts w:eastAsia="Segoe UI"/>
          <w:sz w:val="28"/>
          <w:szCs w:val="28"/>
          <w:shd w:val="clear" w:color="auto" w:fill="FFFFFF"/>
        </w:rPr>
        <w:t>В</w:t>
      </w:r>
      <w:r w:rsidR="001941E2">
        <w:rPr>
          <w:rFonts w:eastAsia="Segoe UI"/>
          <w:sz w:val="28"/>
          <w:szCs w:val="28"/>
          <w:shd w:val="clear" w:color="auto" w:fill="FFFFFF"/>
        </w:rPr>
        <w:t xml:space="preserve"> </w:t>
      </w:r>
      <w:r w:rsidRPr="007136C2">
        <w:rPr>
          <w:rFonts w:eastAsia="Segoe UI"/>
          <w:sz w:val="28"/>
          <w:szCs w:val="28"/>
          <w:shd w:val="clear" w:color="auto" w:fill="FFFFFF"/>
        </w:rPr>
        <w:t>наше</w:t>
      </w:r>
      <w:r w:rsidR="001941E2">
        <w:rPr>
          <w:rFonts w:eastAsia="Segoe UI"/>
          <w:sz w:val="28"/>
          <w:szCs w:val="28"/>
          <w:shd w:val="clear" w:color="auto" w:fill="FFFFFF"/>
        </w:rPr>
        <w:t xml:space="preserve"> </w:t>
      </w:r>
      <w:r w:rsidRPr="007136C2">
        <w:rPr>
          <w:rFonts w:eastAsia="Segoe UI"/>
          <w:sz w:val="28"/>
          <w:szCs w:val="28"/>
          <w:shd w:val="clear" w:color="auto" w:fill="FFFFFF"/>
        </w:rPr>
        <w:t>время</w:t>
      </w:r>
      <w:r w:rsidR="001941E2">
        <w:rPr>
          <w:rFonts w:eastAsia="Segoe UI"/>
          <w:sz w:val="28"/>
          <w:szCs w:val="28"/>
          <w:shd w:val="clear" w:color="auto" w:fill="FFFFFF"/>
        </w:rPr>
        <w:t xml:space="preserve"> </w:t>
      </w:r>
      <w:r w:rsidRPr="007136C2">
        <w:rPr>
          <w:rFonts w:eastAsia="Segoe UI"/>
          <w:sz w:val="28"/>
          <w:szCs w:val="28"/>
          <w:shd w:val="clear" w:color="auto" w:fill="FFFFFF"/>
        </w:rPr>
        <w:t>Киров</w:t>
      </w:r>
      <w:r w:rsidR="001941E2">
        <w:rPr>
          <w:rFonts w:eastAsia="Segoe UI"/>
          <w:sz w:val="28"/>
          <w:szCs w:val="28"/>
          <w:shd w:val="clear" w:color="auto" w:fill="FFFFFF"/>
        </w:rPr>
        <w:t xml:space="preserve"> </w:t>
      </w:r>
      <w:r w:rsidRPr="007136C2">
        <w:rPr>
          <w:rFonts w:eastAsia="Segoe UI"/>
          <w:sz w:val="28"/>
          <w:szCs w:val="28"/>
          <w:shd w:val="clear" w:color="auto" w:fill="FFFFFF"/>
        </w:rPr>
        <w:t>стремятся</w:t>
      </w:r>
      <w:r w:rsidR="001941E2">
        <w:rPr>
          <w:rFonts w:eastAsia="Segoe UI"/>
          <w:sz w:val="28"/>
          <w:szCs w:val="28"/>
          <w:shd w:val="clear" w:color="auto" w:fill="FFFFFF"/>
        </w:rPr>
        <w:t xml:space="preserve"> </w:t>
      </w:r>
      <w:r w:rsidRPr="007136C2">
        <w:rPr>
          <w:rFonts w:eastAsia="Segoe UI"/>
          <w:sz w:val="28"/>
          <w:szCs w:val="28"/>
          <w:shd w:val="clear" w:color="auto" w:fill="FFFFFF"/>
        </w:rPr>
        <w:t>к</w:t>
      </w:r>
      <w:r w:rsidR="001941E2">
        <w:rPr>
          <w:rFonts w:eastAsia="Segoe UI"/>
          <w:sz w:val="28"/>
          <w:szCs w:val="28"/>
          <w:shd w:val="clear" w:color="auto" w:fill="FFFFFF"/>
        </w:rPr>
        <w:t xml:space="preserve"> </w:t>
      </w:r>
      <w:r w:rsidRPr="007136C2">
        <w:rPr>
          <w:rFonts w:eastAsia="Segoe UI"/>
          <w:sz w:val="28"/>
          <w:szCs w:val="28"/>
          <w:shd w:val="clear" w:color="auto" w:fill="FFFFFF"/>
        </w:rPr>
        <w:t>узнаваемости</w:t>
      </w:r>
      <w:r w:rsidR="001941E2">
        <w:rPr>
          <w:rFonts w:eastAsia="Segoe UI"/>
          <w:sz w:val="28"/>
          <w:szCs w:val="28"/>
          <w:shd w:val="clear" w:color="auto" w:fill="FFFFFF"/>
        </w:rPr>
        <w:t xml:space="preserve"> </w:t>
      </w:r>
      <w:r w:rsidRPr="007136C2">
        <w:rPr>
          <w:rFonts w:eastAsia="Segoe UI"/>
          <w:sz w:val="28"/>
          <w:szCs w:val="28"/>
          <w:shd w:val="clear" w:color="auto" w:fill="FFFFFF"/>
        </w:rPr>
        <w:t>как</w:t>
      </w:r>
      <w:r w:rsidR="001941E2">
        <w:rPr>
          <w:rFonts w:eastAsia="Segoe UI"/>
          <w:sz w:val="28"/>
          <w:szCs w:val="28"/>
          <w:shd w:val="clear" w:color="auto" w:fill="FFFFFF"/>
        </w:rPr>
        <w:t xml:space="preserve"> </w:t>
      </w:r>
      <w:r w:rsidRPr="007136C2">
        <w:rPr>
          <w:rFonts w:eastAsia="Segoe UI"/>
          <w:sz w:val="28"/>
          <w:szCs w:val="28"/>
          <w:shd w:val="clear" w:color="auto" w:fill="FFFFFF"/>
        </w:rPr>
        <w:t>гостеприимный</w:t>
      </w:r>
      <w:r w:rsidR="001941E2">
        <w:rPr>
          <w:rFonts w:eastAsia="Segoe UI"/>
          <w:sz w:val="28"/>
          <w:szCs w:val="28"/>
          <w:shd w:val="clear" w:color="auto" w:fill="FFFFFF"/>
        </w:rPr>
        <w:t xml:space="preserve"> </w:t>
      </w:r>
      <w:r w:rsidRPr="007136C2">
        <w:rPr>
          <w:rFonts w:eastAsia="Segoe UI"/>
          <w:sz w:val="28"/>
          <w:szCs w:val="28"/>
          <w:shd w:val="clear" w:color="auto" w:fill="FFFFFF"/>
        </w:rPr>
        <w:t>город</w:t>
      </w:r>
      <w:r w:rsidR="001941E2">
        <w:rPr>
          <w:rFonts w:eastAsia="Segoe UI"/>
          <w:sz w:val="28"/>
          <w:szCs w:val="28"/>
          <w:shd w:val="clear" w:color="auto" w:fill="FFFFFF"/>
        </w:rPr>
        <w:t xml:space="preserve"> </w:t>
      </w:r>
      <w:r w:rsidRPr="007136C2">
        <w:rPr>
          <w:rFonts w:eastAsia="Segoe UI"/>
          <w:sz w:val="28"/>
          <w:szCs w:val="28"/>
          <w:shd w:val="clear" w:color="auto" w:fill="FFFFFF"/>
        </w:rPr>
        <w:t>с</w:t>
      </w:r>
      <w:r w:rsidR="001941E2">
        <w:rPr>
          <w:rFonts w:eastAsia="Segoe UI"/>
          <w:sz w:val="28"/>
          <w:szCs w:val="28"/>
          <w:shd w:val="clear" w:color="auto" w:fill="FFFFFF"/>
        </w:rPr>
        <w:t xml:space="preserve"> </w:t>
      </w:r>
      <w:r w:rsidRPr="007136C2">
        <w:rPr>
          <w:rFonts w:eastAsia="Segoe UI"/>
          <w:sz w:val="28"/>
          <w:szCs w:val="28"/>
          <w:shd w:val="clear" w:color="auto" w:fill="FFFFFF"/>
        </w:rPr>
        <w:t>комфортной</w:t>
      </w:r>
      <w:r w:rsidR="001941E2">
        <w:rPr>
          <w:rFonts w:eastAsia="Segoe UI"/>
          <w:sz w:val="28"/>
          <w:szCs w:val="28"/>
          <w:shd w:val="clear" w:color="auto" w:fill="FFFFFF"/>
        </w:rPr>
        <w:t xml:space="preserve"> </w:t>
      </w:r>
      <w:r w:rsidRPr="007136C2">
        <w:rPr>
          <w:rFonts w:eastAsia="Segoe UI"/>
          <w:sz w:val="28"/>
          <w:szCs w:val="28"/>
          <w:shd w:val="clear" w:color="auto" w:fill="FFFFFF"/>
        </w:rPr>
        <w:t>средой,</w:t>
      </w:r>
      <w:r w:rsidR="001941E2">
        <w:rPr>
          <w:rFonts w:eastAsia="Segoe UI"/>
          <w:sz w:val="28"/>
          <w:szCs w:val="28"/>
          <w:shd w:val="clear" w:color="auto" w:fill="FFFFFF"/>
        </w:rPr>
        <w:t xml:space="preserve"> </w:t>
      </w:r>
      <w:r w:rsidRPr="007136C2">
        <w:rPr>
          <w:rFonts w:eastAsia="Segoe UI"/>
          <w:sz w:val="28"/>
          <w:szCs w:val="28"/>
          <w:shd w:val="clear" w:color="auto" w:fill="FFFFFF"/>
        </w:rPr>
        <w:t>известным</w:t>
      </w:r>
      <w:r w:rsidR="001941E2">
        <w:rPr>
          <w:rFonts w:eastAsia="Segoe UI"/>
          <w:sz w:val="28"/>
          <w:szCs w:val="28"/>
          <w:shd w:val="clear" w:color="auto" w:fill="FFFFFF"/>
        </w:rPr>
        <w:t xml:space="preserve"> </w:t>
      </w:r>
      <w:r w:rsidRPr="007136C2">
        <w:rPr>
          <w:rFonts w:eastAsia="Segoe UI"/>
          <w:sz w:val="28"/>
          <w:szCs w:val="28"/>
          <w:shd w:val="clear" w:color="auto" w:fill="FFFFFF"/>
        </w:rPr>
        <w:t>культурно-историческим</w:t>
      </w:r>
      <w:r w:rsidR="001941E2">
        <w:rPr>
          <w:rFonts w:eastAsia="Segoe UI"/>
          <w:sz w:val="28"/>
          <w:szCs w:val="28"/>
          <w:shd w:val="clear" w:color="auto" w:fill="FFFFFF"/>
        </w:rPr>
        <w:t xml:space="preserve"> </w:t>
      </w:r>
      <w:r w:rsidRPr="007136C2">
        <w:rPr>
          <w:rFonts w:eastAsia="Segoe UI"/>
          <w:sz w:val="28"/>
          <w:szCs w:val="28"/>
          <w:shd w:val="clear" w:color="auto" w:fill="FFFFFF"/>
        </w:rPr>
        <w:t>брендом</w:t>
      </w:r>
      <w:r w:rsidR="001941E2">
        <w:rPr>
          <w:rFonts w:eastAsia="Segoe UI"/>
          <w:sz w:val="28"/>
          <w:szCs w:val="28"/>
          <w:shd w:val="clear" w:color="auto" w:fill="FFFFFF"/>
        </w:rPr>
        <w:t xml:space="preserve"> </w:t>
      </w:r>
      <w:r w:rsidRPr="007136C2">
        <w:rPr>
          <w:rFonts w:eastAsia="Segoe UI"/>
          <w:sz w:val="28"/>
          <w:szCs w:val="28"/>
          <w:shd w:val="clear" w:color="auto" w:fill="FFFFFF"/>
        </w:rPr>
        <w:t>и</w:t>
      </w:r>
      <w:r w:rsidR="001941E2">
        <w:rPr>
          <w:rFonts w:eastAsia="Segoe UI"/>
          <w:sz w:val="28"/>
          <w:szCs w:val="28"/>
          <w:shd w:val="clear" w:color="auto" w:fill="FFFFFF"/>
        </w:rPr>
        <w:t xml:space="preserve"> </w:t>
      </w:r>
      <w:r w:rsidRPr="007136C2">
        <w:rPr>
          <w:rFonts w:eastAsia="Segoe UI"/>
          <w:sz w:val="28"/>
          <w:szCs w:val="28"/>
          <w:shd w:val="clear" w:color="auto" w:fill="FFFFFF"/>
        </w:rPr>
        <w:t>развитым</w:t>
      </w:r>
      <w:r w:rsidR="001941E2">
        <w:rPr>
          <w:rFonts w:eastAsia="Segoe UI"/>
          <w:sz w:val="28"/>
          <w:szCs w:val="28"/>
          <w:shd w:val="clear" w:color="auto" w:fill="FFFFFF"/>
        </w:rPr>
        <w:t xml:space="preserve"> </w:t>
      </w:r>
      <w:r w:rsidRPr="007136C2">
        <w:rPr>
          <w:rFonts w:eastAsia="Segoe UI"/>
          <w:sz w:val="28"/>
          <w:szCs w:val="28"/>
          <w:shd w:val="clear" w:color="auto" w:fill="FFFFFF"/>
        </w:rPr>
        <w:t>инвестиционным</w:t>
      </w:r>
      <w:r w:rsidR="001941E2">
        <w:rPr>
          <w:rFonts w:eastAsia="Segoe UI"/>
          <w:sz w:val="28"/>
          <w:szCs w:val="28"/>
          <w:shd w:val="clear" w:color="auto" w:fill="FFFFFF"/>
        </w:rPr>
        <w:t xml:space="preserve"> </w:t>
      </w:r>
      <w:r w:rsidRPr="007136C2">
        <w:rPr>
          <w:rFonts w:eastAsia="Segoe UI"/>
          <w:sz w:val="28"/>
          <w:szCs w:val="28"/>
          <w:shd w:val="clear" w:color="auto" w:fill="FFFFFF"/>
        </w:rPr>
        <w:t>потенциалом.</w:t>
      </w:r>
      <w:r w:rsidR="001941E2">
        <w:rPr>
          <w:rFonts w:eastAsia="Segoe UI"/>
          <w:sz w:val="28"/>
          <w:szCs w:val="28"/>
          <w:shd w:val="clear" w:color="auto" w:fill="FFFFFF"/>
        </w:rPr>
        <w:t xml:space="preserve"> </w:t>
      </w:r>
      <w:r w:rsidRPr="007136C2">
        <w:rPr>
          <w:rFonts w:eastAsia="Segoe UI"/>
          <w:sz w:val="28"/>
          <w:szCs w:val="28"/>
          <w:shd w:val="clear" w:color="auto" w:fill="FFFFFF"/>
        </w:rPr>
        <w:t>Город</w:t>
      </w:r>
      <w:r w:rsidR="001941E2">
        <w:rPr>
          <w:rFonts w:eastAsia="Segoe UI"/>
          <w:sz w:val="28"/>
          <w:szCs w:val="28"/>
          <w:shd w:val="clear" w:color="auto" w:fill="FFFFFF"/>
        </w:rPr>
        <w:t xml:space="preserve"> </w:t>
      </w:r>
      <w:r w:rsidRPr="007136C2">
        <w:rPr>
          <w:rFonts w:eastAsia="Segoe UI"/>
          <w:sz w:val="28"/>
          <w:szCs w:val="28"/>
          <w:shd w:val="clear" w:color="auto" w:fill="FFFFFF"/>
        </w:rPr>
        <w:t>Киров</w:t>
      </w:r>
      <w:r w:rsidR="001941E2">
        <w:rPr>
          <w:rFonts w:eastAsia="Segoe UI"/>
          <w:sz w:val="28"/>
          <w:szCs w:val="28"/>
          <w:shd w:val="clear" w:color="auto" w:fill="FFFFFF"/>
        </w:rPr>
        <w:t xml:space="preserve"> </w:t>
      </w:r>
      <w:r w:rsidRPr="007136C2">
        <w:rPr>
          <w:rFonts w:eastAsia="Segoe UI"/>
          <w:sz w:val="28"/>
          <w:szCs w:val="28"/>
          <w:shd w:val="clear" w:color="auto" w:fill="FFFFFF"/>
        </w:rPr>
        <w:t>–</w:t>
      </w:r>
      <w:r w:rsidR="001941E2">
        <w:rPr>
          <w:rFonts w:eastAsia="Segoe UI"/>
          <w:sz w:val="28"/>
          <w:szCs w:val="28"/>
          <w:shd w:val="clear" w:color="auto" w:fill="FFFFFF"/>
        </w:rPr>
        <w:t xml:space="preserve"> </w:t>
      </w:r>
      <w:r w:rsidRPr="007136C2">
        <w:rPr>
          <w:rFonts w:eastAsia="Segoe UI"/>
          <w:sz w:val="28"/>
          <w:szCs w:val="28"/>
          <w:shd w:val="clear" w:color="auto" w:fill="FFFFFF"/>
        </w:rPr>
        <w:t>это</w:t>
      </w:r>
      <w:r w:rsidR="001941E2">
        <w:rPr>
          <w:rFonts w:eastAsia="Segoe UI"/>
          <w:sz w:val="28"/>
          <w:szCs w:val="28"/>
          <w:shd w:val="clear" w:color="auto" w:fill="FFFFFF"/>
        </w:rPr>
        <w:t xml:space="preserve"> </w:t>
      </w:r>
      <w:r w:rsidRPr="007136C2">
        <w:rPr>
          <w:rFonts w:eastAsia="Segoe UI"/>
          <w:sz w:val="28"/>
          <w:szCs w:val="28"/>
          <w:shd w:val="clear" w:color="auto" w:fill="FFFFFF"/>
        </w:rPr>
        <w:t>красивый</w:t>
      </w:r>
      <w:r w:rsidR="001941E2">
        <w:rPr>
          <w:rFonts w:eastAsia="Segoe UI"/>
          <w:sz w:val="28"/>
          <w:szCs w:val="28"/>
          <w:shd w:val="clear" w:color="auto" w:fill="FFFFFF"/>
        </w:rPr>
        <w:t xml:space="preserve"> </w:t>
      </w:r>
      <w:r w:rsidRPr="007136C2">
        <w:rPr>
          <w:rFonts w:eastAsia="Segoe UI"/>
          <w:sz w:val="28"/>
          <w:szCs w:val="28"/>
          <w:shd w:val="clear" w:color="auto" w:fill="FFFFFF"/>
        </w:rPr>
        <w:t>и</w:t>
      </w:r>
      <w:r w:rsidR="001941E2">
        <w:rPr>
          <w:rFonts w:eastAsia="Segoe UI"/>
          <w:sz w:val="28"/>
          <w:szCs w:val="28"/>
          <w:shd w:val="clear" w:color="auto" w:fill="FFFFFF"/>
        </w:rPr>
        <w:t xml:space="preserve"> </w:t>
      </w:r>
      <w:r w:rsidRPr="007136C2">
        <w:rPr>
          <w:rFonts w:eastAsia="Segoe UI"/>
          <w:sz w:val="28"/>
          <w:szCs w:val="28"/>
          <w:shd w:val="clear" w:color="auto" w:fill="FFFFFF"/>
        </w:rPr>
        <w:t>богатый</w:t>
      </w:r>
      <w:r w:rsidR="001941E2">
        <w:rPr>
          <w:rFonts w:eastAsia="Segoe UI"/>
          <w:sz w:val="28"/>
          <w:szCs w:val="28"/>
          <w:shd w:val="clear" w:color="auto" w:fill="FFFFFF"/>
        </w:rPr>
        <w:t xml:space="preserve"> </w:t>
      </w:r>
      <w:r w:rsidRPr="007136C2">
        <w:rPr>
          <w:rFonts w:eastAsia="Segoe UI"/>
          <w:sz w:val="28"/>
          <w:szCs w:val="28"/>
          <w:shd w:val="clear" w:color="auto" w:fill="FFFFFF"/>
        </w:rPr>
        <w:t>историей</w:t>
      </w:r>
      <w:r w:rsidR="001941E2">
        <w:rPr>
          <w:rFonts w:eastAsia="Segoe UI"/>
          <w:sz w:val="28"/>
          <w:szCs w:val="28"/>
          <w:shd w:val="clear" w:color="auto" w:fill="FFFFFF"/>
        </w:rPr>
        <w:t xml:space="preserve"> </w:t>
      </w:r>
      <w:r w:rsidRPr="007136C2">
        <w:rPr>
          <w:rFonts w:eastAsia="Segoe UI"/>
          <w:sz w:val="28"/>
          <w:szCs w:val="28"/>
          <w:shd w:val="clear" w:color="auto" w:fill="FFFFFF"/>
        </w:rPr>
        <w:t>город,</w:t>
      </w:r>
      <w:r w:rsidR="001941E2">
        <w:rPr>
          <w:rFonts w:eastAsia="Segoe UI"/>
          <w:sz w:val="28"/>
          <w:szCs w:val="28"/>
          <w:shd w:val="clear" w:color="auto" w:fill="FFFFFF"/>
        </w:rPr>
        <w:t xml:space="preserve"> </w:t>
      </w:r>
      <w:r w:rsidRPr="007136C2">
        <w:rPr>
          <w:rFonts w:eastAsia="Segoe UI"/>
          <w:sz w:val="28"/>
          <w:szCs w:val="28"/>
          <w:shd w:val="clear" w:color="auto" w:fill="FFFFFF"/>
        </w:rPr>
        <w:t>который</w:t>
      </w:r>
      <w:r w:rsidR="001941E2">
        <w:rPr>
          <w:rFonts w:eastAsia="Segoe UI"/>
          <w:sz w:val="28"/>
          <w:szCs w:val="28"/>
          <w:shd w:val="clear" w:color="auto" w:fill="FFFFFF"/>
        </w:rPr>
        <w:t xml:space="preserve"> </w:t>
      </w:r>
      <w:r w:rsidRPr="007136C2">
        <w:rPr>
          <w:rFonts w:eastAsia="Segoe UI"/>
          <w:sz w:val="28"/>
          <w:szCs w:val="28"/>
          <w:shd w:val="clear" w:color="auto" w:fill="FFFFFF"/>
        </w:rPr>
        <w:t>имеет</w:t>
      </w:r>
      <w:r w:rsidR="001941E2">
        <w:rPr>
          <w:rFonts w:eastAsia="Segoe UI"/>
          <w:sz w:val="28"/>
          <w:szCs w:val="28"/>
          <w:shd w:val="clear" w:color="auto" w:fill="FFFFFF"/>
        </w:rPr>
        <w:t xml:space="preserve"> </w:t>
      </w:r>
      <w:r w:rsidRPr="007136C2">
        <w:rPr>
          <w:rFonts w:eastAsia="Segoe UI"/>
          <w:sz w:val="28"/>
          <w:szCs w:val="28"/>
          <w:shd w:val="clear" w:color="auto" w:fill="FFFFFF"/>
        </w:rPr>
        <w:t>множество</w:t>
      </w:r>
      <w:r w:rsidR="001941E2">
        <w:rPr>
          <w:rFonts w:eastAsia="Segoe UI"/>
          <w:sz w:val="28"/>
          <w:szCs w:val="28"/>
          <w:shd w:val="clear" w:color="auto" w:fill="FFFFFF"/>
        </w:rPr>
        <w:t xml:space="preserve"> </w:t>
      </w:r>
      <w:r w:rsidRPr="007136C2">
        <w:rPr>
          <w:rFonts w:eastAsia="Segoe UI"/>
          <w:sz w:val="28"/>
          <w:szCs w:val="28"/>
          <w:shd w:val="clear" w:color="auto" w:fill="FFFFFF"/>
        </w:rPr>
        <w:t>достопримечательностей</w:t>
      </w:r>
      <w:r w:rsidR="001941E2">
        <w:rPr>
          <w:rFonts w:eastAsia="Segoe UI"/>
          <w:sz w:val="28"/>
          <w:szCs w:val="28"/>
          <w:shd w:val="clear" w:color="auto" w:fill="FFFFFF"/>
        </w:rPr>
        <w:t xml:space="preserve"> </w:t>
      </w:r>
      <w:r w:rsidRPr="007136C2">
        <w:rPr>
          <w:rFonts w:eastAsia="Segoe UI"/>
          <w:sz w:val="28"/>
          <w:szCs w:val="28"/>
          <w:shd w:val="clear" w:color="auto" w:fill="FFFFFF"/>
        </w:rPr>
        <w:t>и</w:t>
      </w:r>
      <w:r w:rsidR="001941E2">
        <w:rPr>
          <w:rFonts w:eastAsia="Segoe UI"/>
          <w:sz w:val="28"/>
          <w:szCs w:val="28"/>
          <w:shd w:val="clear" w:color="auto" w:fill="FFFFFF"/>
        </w:rPr>
        <w:t xml:space="preserve"> </w:t>
      </w:r>
      <w:r w:rsidRPr="007136C2">
        <w:rPr>
          <w:rFonts w:eastAsia="Segoe UI"/>
          <w:sz w:val="28"/>
          <w:szCs w:val="28"/>
          <w:shd w:val="clear" w:color="auto" w:fill="FFFFFF"/>
        </w:rPr>
        <w:t>уникальных</w:t>
      </w:r>
      <w:r w:rsidR="001941E2">
        <w:rPr>
          <w:rFonts w:eastAsia="Segoe UI"/>
          <w:sz w:val="28"/>
          <w:szCs w:val="28"/>
          <w:shd w:val="clear" w:color="auto" w:fill="FFFFFF"/>
        </w:rPr>
        <w:t xml:space="preserve"> </w:t>
      </w:r>
      <w:r w:rsidRPr="007136C2">
        <w:rPr>
          <w:rFonts w:eastAsia="Segoe UI"/>
          <w:sz w:val="28"/>
          <w:szCs w:val="28"/>
          <w:shd w:val="clear" w:color="auto" w:fill="FFFFFF"/>
        </w:rPr>
        <w:t>мест.</w:t>
      </w:r>
      <w:r w:rsidR="001941E2">
        <w:rPr>
          <w:rFonts w:eastAsia="Segoe UI"/>
          <w:sz w:val="28"/>
          <w:szCs w:val="28"/>
          <w:shd w:val="clear" w:color="auto" w:fill="FFFFFF"/>
        </w:rPr>
        <w:t xml:space="preserve"> </w:t>
      </w:r>
      <w:r w:rsidRPr="007136C2">
        <w:rPr>
          <w:rFonts w:eastAsia="Segoe UI"/>
          <w:sz w:val="28"/>
          <w:szCs w:val="28"/>
          <w:shd w:val="clear" w:color="auto" w:fill="FFFFFF"/>
        </w:rPr>
        <w:t>Городской</w:t>
      </w:r>
      <w:r w:rsidR="001941E2">
        <w:rPr>
          <w:rFonts w:eastAsia="Segoe UI"/>
          <w:sz w:val="28"/>
          <w:szCs w:val="28"/>
          <w:shd w:val="clear" w:color="auto" w:fill="FFFFFF"/>
        </w:rPr>
        <w:t xml:space="preserve"> </w:t>
      </w:r>
      <w:r w:rsidRPr="007136C2">
        <w:rPr>
          <w:rFonts w:eastAsia="Segoe UI"/>
          <w:sz w:val="28"/>
          <w:szCs w:val="28"/>
          <w:shd w:val="clear" w:color="auto" w:fill="FFFFFF"/>
        </w:rPr>
        <w:t>туризм</w:t>
      </w:r>
      <w:r w:rsidR="001941E2">
        <w:rPr>
          <w:rFonts w:eastAsia="Segoe UI"/>
          <w:sz w:val="28"/>
          <w:szCs w:val="28"/>
          <w:shd w:val="clear" w:color="auto" w:fill="FFFFFF"/>
        </w:rPr>
        <w:t xml:space="preserve"> </w:t>
      </w:r>
      <w:r w:rsidRPr="007136C2">
        <w:rPr>
          <w:rFonts w:eastAsia="Segoe UI"/>
          <w:sz w:val="28"/>
          <w:szCs w:val="28"/>
          <w:shd w:val="clear" w:color="auto" w:fill="FFFFFF"/>
        </w:rPr>
        <w:t>в</w:t>
      </w:r>
      <w:r w:rsidR="001941E2">
        <w:rPr>
          <w:rFonts w:eastAsia="Segoe UI"/>
          <w:sz w:val="28"/>
          <w:szCs w:val="28"/>
          <w:shd w:val="clear" w:color="auto" w:fill="FFFFFF"/>
        </w:rPr>
        <w:t xml:space="preserve"> </w:t>
      </w:r>
      <w:r w:rsidRPr="007136C2">
        <w:rPr>
          <w:rFonts w:eastAsia="Segoe UI"/>
          <w:sz w:val="28"/>
          <w:szCs w:val="28"/>
          <w:shd w:val="clear" w:color="auto" w:fill="FFFFFF"/>
        </w:rPr>
        <w:t>Кирове</w:t>
      </w:r>
      <w:r w:rsidR="001941E2">
        <w:rPr>
          <w:rFonts w:eastAsia="Segoe UI"/>
          <w:sz w:val="28"/>
          <w:szCs w:val="28"/>
          <w:shd w:val="clear" w:color="auto" w:fill="FFFFFF"/>
        </w:rPr>
        <w:t xml:space="preserve"> </w:t>
      </w:r>
      <w:r w:rsidRPr="007136C2">
        <w:rPr>
          <w:rFonts w:eastAsia="Segoe UI"/>
          <w:sz w:val="28"/>
          <w:szCs w:val="28"/>
          <w:shd w:val="clear" w:color="auto" w:fill="FFFFFF"/>
        </w:rPr>
        <w:t>является</w:t>
      </w:r>
      <w:r w:rsidR="001941E2">
        <w:rPr>
          <w:rFonts w:eastAsia="Segoe UI"/>
          <w:sz w:val="28"/>
          <w:szCs w:val="28"/>
          <w:shd w:val="clear" w:color="auto" w:fill="FFFFFF"/>
        </w:rPr>
        <w:t xml:space="preserve"> </w:t>
      </w:r>
      <w:r w:rsidRPr="007136C2">
        <w:rPr>
          <w:rFonts w:eastAsia="Segoe UI"/>
          <w:sz w:val="28"/>
          <w:szCs w:val="28"/>
          <w:shd w:val="clear" w:color="auto" w:fill="FFFFFF"/>
        </w:rPr>
        <w:t>одной</w:t>
      </w:r>
      <w:r w:rsidR="001941E2">
        <w:rPr>
          <w:rFonts w:eastAsia="Segoe UI"/>
          <w:sz w:val="28"/>
          <w:szCs w:val="28"/>
          <w:shd w:val="clear" w:color="auto" w:fill="FFFFFF"/>
        </w:rPr>
        <w:t xml:space="preserve"> </w:t>
      </w:r>
      <w:r w:rsidRPr="007136C2">
        <w:rPr>
          <w:rFonts w:eastAsia="Segoe UI"/>
          <w:sz w:val="28"/>
          <w:szCs w:val="28"/>
          <w:shd w:val="clear" w:color="auto" w:fill="FFFFFF"/>
        </w:rPr>
        <w:t>из</w:t>
      </w:r>
      <w:r w:rsidR="001941E2">
        <w:rPr>
          <w:rFonts w:eastAsia="Segoe UI"/>
          <w:sz w:val="28"/>
          <w:szCs w:val="28"/>
          <w:shd w:val="clear" w:color="auto" w:fill="FFFFFF"/>
        </w:rPr>
        <w:t xml:space="preserve"> </w:t>
      </w:r>
      <w:r w:rsidRPr="007136C2">
        <w:rPr>
          <w:rFonts w:eastAsia="Segoe UI"/>
          <w:sz w:val="28"/>
          <w:szCs w:val="28"/>
          <w:shd w:val="clear" w:color="auto" w:fill="FFFFFF"/>
        </w:rPr>
        <w:t>самых</w:t>
      </w:r>
      <w:r w:rsidR="001941E2">
        <w:rPr>
          <w:rFonts w:eastAsia="Segoe UI"/>
          <w:sz w:val="28"/>
          <w:szCs w:val="28"/>
          <w:shd w:val="clear" w:color="auto" w:fill="FFFFFF"/>
        </w:rPr>
        <w:t xml:space="preserve"> </w:t>
      </w:r>
      <w:r w:rsidRPr="007136C2">
        <w:rPr>
          <w:rFonts w:eastAsia="Segoe UI"/>
          <w:sz w:val="28"/>
          <w:szCs w:val="28"/>
          <w:shd w:val="clear" w:color="auto" w:fill="FFFFFF"/>
        </w:rPr>
        <w:t>популярных</w:t>
      </w:r>
      <w:r w:rsidR="001941E2">
        <w:rPr>
          <w:rFonts w:eastAsia="Segoe UI"/>
          <w:sz w:val="28"/>
          <w:szCs w:val="28"/>
          <w:shd w:val="clear" w:color="auto" w:fill="FFFFFF"/>
        </w:rPr>
        <w:t xml:space="preserve"> </w:t>
      </w:r>
      <w:r w:rsidRPr="007136C2">
        <w:rPr>
          <w:rFonts w:eastAsia="Segoe UI"/>
          <w:sz w:val="28"/>
          <w:szCs w:val="28"/>
          <w:shd w:val="clear" w:color="auto" w:fill="FFFFFF"/>
        </w:rPr>
        <w:t>форм</w:t>
      </w:r>
      <w:r w:rsidR="001941E2">
        <w:rPr>
          <w:rFonts w:eastAsia="Segoe UI"/>
          <w:sz w:val="28"/>
          <w:szCs w:val="28"/>
          <w:shd w:val="clear" w:color="auto" w:fill="FFFFFF"/>
        </w:rPr>
        <w:t xml:space="preserve"> </w:t>
      </w:r>
      <w:r w:rsidRPr="007136C2">
        <w:rPr>
          <w:rFonts w:eastAsia="Segoe UI"/>
          <w:sz w:val="28"/>
          <w:szCs w:val="28"/>
          <w:shd w:val="clear" w:color="auto" w:fill="FFFFFF"/>
        </w:rPr>
        <w:t>отдыха</w:t>
      </w:r>
      <w:r w:rsidR="001941E2">
        <w:rPr>
          <w:rFonts w:eastAsia="Segoe UI"/>
          <w:sz w:val="28"/>
          <w:szCs w:val="28"/>
          <w:shd w:val="clear" w:color="auto" w:fill="FFFFFF"/>
        </w:rPr>
        <w:t xml:space="preserve"> </w:t>
      </w:r>
      <w:r w:rsidRPr="007136C2">
        <w:rPr>
          <w:rFonts w:eastAsia="Segoe UI"/>
          <w:sz w:val="28"/>
          <w:szCs w:val="28"/>
          <w:shd w:val="clear" w:color="auto" w:fill="FFFFFF"/>
        </w:rPr>
        <w:t>для</w:t>
      </w:r>
      <w:r w:rsidR="001941E2">
        <w:rPr>
          <w:rFonts w:eastAsia="Segoe UI"/>
          <w:sz w:val="28"/>
          <w:szCs w:val="28"/>
          <w:shd w:val="clear" w:color="auto" w:fill="FFFFFF"/>
        </w:rPr>
        <w:t xml:space="preserve"> </w:t>
      </w:r>
      <w:r w:rsidRPr="007136C2">
        <w:rPr>
          <w:rFonts w:eastAsia="Segoe UI"/>
          <w:sz w:val="28"/>
          <w:szCs w:val="28"/>
          <w:shd w:val="clear" w:color="auto" w:fill="FFFFFF"/>
        </w:rPr>
        <w:t>туристов.</w:t>
      </w:r>
      <w:r w:rsidR="001941E2">
        <w:rPr>
          <w:rFonts w:eastAsia="Segoe UI"/>
          <w:sz w:val="28"/>
          <w:szCs w:val="28"/>
          <w:shd w:val="clear" w:color="auto" w:fill="FFFFFF"/>
        </w:rPr>
        <w:t xml:space="preserve"> </w:t>
      </w:r>
      <w:r w:rsidRPr="007136C2">
        <w:rPr>
          <w:rFonts w:eastAsia="Segoe UI"/>
          <w:sz w:val="28"/>
          <w:szCs w:val="28"/>
          <w:shd w:val="clear" w:color="auto" w:fill="FFFFFF"/>
        </w:rPr>
        <w:t>Для</w:t>
      </w:r>
      <w:r w:rsidR="001941E2">
        <w:rPr>
          <w:rFonts w:eastAsia="Segoe UI"/>
          <w:sz w:val="28"/>
          <w:szCs w:val="28"/>
          <w:shd w:val="clear" w:color="auto" w:fill="FFFFFF"/>
        </w:rPr>
        <w:t xml:space="preserve"> </w:t>
      </w:r>
      <w:r w:rsidRPr="007136C2">
        <w:rPr>
          <w:rFonts w:eastAsia="Segoe UI"/>
          <w:sz w:val="28"/>
          <w:szCs w:val="28"/>
          <w:shd w:val="clear" w:color="auto" w:fill="FFFFFF"/>
        </w:rPr>
        <w:t>успешной</w:t>
      </w:r>
      <w:r w:rsidR="001941E2">
        <w:rPr>
          <w:rFonts w:eastAsia="Segoe UI"/>
          <w:sz w:val="28"/>
          <w:szCs w:val="28"/>
          <w:shd w:val="clear" w:color="auto" w:fill="FFFFFF"/>
        </w:rPr>
        <w:t xml:space="preserve"> </w:t>
      </w:r>
      <w:r w:rsidRPr="007136C2">
        <w:rPr>
          <w:rFonts w:eastAsia="Segoe UI"/>
          <w:sz w:val="28"/>
          <w:szCs w:val="28"/>
          <w:shd w:val="clear" w:color="auto" w:fill="FFFFFF"/>
        </w:rPr>
        <w:t>организации</w:t>
      </w:r>
      <w:r w:rsidR="001941E2">
        <w:rPr>
          <w:rFonts w:eastAsia="Segoe UI"/>
          <w:sz w:val="28"/>
          <w:szCs w:val="28"/>
          <w:shd w:val="clear" w:color="auto" w:fill="FFFFFF"/>
        </w:rPr>
        <w:t xml:space="preserve"> </w:t>
      </w:r>
      <w:r w:rsidRPr="007136C2">
        <w:rPr>
          <w:rFonts w:eastAsia="Segoe UI"/>
          <w:sz w:val="28"/>
          <w:szCs w:val="28"/>
          <w:shd w:val="clear" w:color="auto" w:fill="FFFFFF"/>
        </w:rPr>
        <w:t>туристических</w:t>
      </w:r>
      <w:r w:rsidR="001941E2">
        <w:rPr>
          <w:rFonts w:eastAsia="Segoe UI"/>
          <w:sz w:val="28"/>
          <w:szCs w:val="28"/>
          <w:shd w:val="clear" w:color="auto" w:fill="FFFFFF"/>
        </w:rPr>
        <w:t xml:space="preserve"> </w:t>
      </w:r>
      <w:r w:rsidRPr="007136C2">
        <w:rPr>
          <w:rFonts w:eastAsia="Segoe UI"/>
          <w:sz w:val="28"/>
          <w:szCs w:val="28"/>
          <w:shd w:val="clear" w:color="auto" w:fill="FFFFFF"/>
        </w:rPr>
        <w:t>маршрутов</w:t>
      </w:r>
      <w:r w:rsidR="001941E2">
        <w:rPr>
          <w:rFonts w:eastAsia="Segoe UI"/>
          <w:sz w:val="28"/>
          <w:szCs w:val="28"/>
          <w:shd w:val="clear" w:color="auto" w:fill="FFFFFF"/>
        </w:rPr>
        <w:t xml:space="preserve"> </w:t>
      </w:r>
      <w:r w:rsidRPr="007136C2">
        <w:rPr>
          <w:rFonts w:eastAsia="Segoe UI"/>
          <w:sz w:val="28"/>
          <w:szCs w:val="28"/>
          <w:shd w:val="clear" w:color="auto" w:fill="FFFFFF"/>
        </w:rPr>
        <w:t>необходимо</w:t>
      </w:r>
      <w:r w:rsidR="001941E2">
        <w:rPr>
          <w:rFonts w:eastAsia="Segoe UI"/>
          <w:sz w:val="28"/>
          <w:szCs w:val="28"/>
          <w:shd w:val="clear" w:color="auto" w:fill="FFFFFF"/>
        </w:rPr>
        <w:t xml:space="preserve"> </w:t>
      </w:r>
      <w:r w:rsidRPr="007136C2">
        <w:rPr>
          <w:rFonts w:eastAsia="Segoe UI"/>
          <w:sz w:val="28"/>
          <w:szCs w:val="28"/>
          <w:shd w:val="clear" w:color="auto" w:fill="FFFFFF"/>
        </w:rPr>
        <w:t>учитывать</w:t>
      </w:r>
      <w:r w:rsidR="001941E2">
        <w:rPr>
          <w:rFonts w:eastAsia="Segoe UI"/>
          <w:sz w:val="28"/>
          <w:szCs w:val="28"/>
          <w:shd w:val="clear" w:color="auto" w:fill="FFFFFF"/>
        </w:rPr>
        <w:t xml:space="preserve"> </w:t>
      </w:r>
      <w:r w:rsidRPr="007136C2">
        <w:rPr>
          <w:rFonts w:eastAsia="Segoe UI"/>
          <w:sz w:val="28"/>
          <w:szCs w:val="28"/>
          <w:shd w:val="clear" w:color="auto" w:fill="FFFFFF"/>
        </w:rPr>
        <w:t>интересы</w:t>
      </w:r>
      <w:r w:rsidR="001941E2">
        <w:rPr>
          <w:rFonts w:eastAsia="Segoe UI"/>
          <w:sz w:val="28"/>
          <w:szCs w:val="28"/>
          <w:shd w:val="clear" w:color="auto" w:fill="FFFFFF"/>
        </w:rPr>
        <w:t xml:space="preserve"> </w:t>
      </w:r>
      <w:r w:rsidRPr="007136C2">
        <w:rPr>
          <w:rFonts w:eastAsia="Segoe UI"/>
          <w:sz w:val="28"/>
          <w:szCs w:val="28"/>
          <w:shd w:val="clear" w:color="auto" w:fill="FFFFFF"/>
        </w:rPr>
        <w:t>и</w:t>
      </w:r>
      <w:r w:rsidR="001941E2">
        <w:rPr>
          <w:rFonts w:eastAsia="Segoe UI"/>
          <w:sz w:val="28"/>
          <w:szCs w:val="28"/>
          <w:shd w:val="clear" w:color="auto" w:fill="FFFFFF"/>
        </w:rPr>
        <w:t xml:space="preserve"> </w:t>
      </w:r>
      <w:r w:rsidRPr="007136C2">
        <w:rPr>
          <w:rFonts w:eastAsia="Segoe UI"/>
          <w:sz w:val="28"/>
          <w:szCs w:val="28"/>
          <w:shd w:val="clear" w:color="auto" w:fill="FFFFFF"/>
        </w:rPr>
        <w:t>потребности</w:t>
      </w:r>
      <w:r w:rsidR="001941E2">
        <w:rPr>
          <w:rFonts w:eastAsia="Segoe UI"/>
          <w:sz w:val="28"/>
          <w:szCs w:val="28"/>
          <w:shd w:val="clear" w:color="auto" w:fill="FFFFFF"/>
        </w:rPr>
        <w:t xml:space="preserve"> </w:t>
      </w:r>
      <w:r w:rsidRPr="007136C2">
        <w:rPr>
          <w:rFonts w:eastAsia="Segoe UI"/>
          <w:sz w:val="28"/>
          <w:szCs w:val="28"/>
          <w:shd w:val="clear" w:color="auto" w:fill="FFFFFF"/>
        </w:rPr>
        <w:t>туристов,</w:t>
      </w:r>
      <w:r w:rsidR="001941E2">
        <w:rPr>
          <w:rFonts w:eastAsia="Segoe UI"/>
          <w:sz w:val="28"/>
          <w:szCs w:val="28"/>
          <w:shd w:val="clear" w:color="auto" w:fill="FFFFFF"/>
        </w:rPr>
        <w:t xml:space="preserve"> </w:t>
      </w:r>
      <w:r w:rsidRPr="007136C2">
        <w:rPr>
          <w:rFonts w:eastAsia="Segoe UI"/>
          <w:sz w:val="28"/>
          <w:szCs w:val="28"/>
          <w:shd w:val="clear" w:color="auto" w:fill="FFFFFF"/>
        </w:rPr>
        <w:t>а</w:t>
      </w:r>
      <w:r w:rsidR="001941E2">
        <w:rPr>
          <w:rFonts w:eastAsia="Segoe UI"/>
          <w:sz w:val="28"/>
          <w:szCs w:val="28"/>
          <w:shd w:val="clear" w:color="auto" w:fill="FFFFFF"/>
        </w:rPr>
        <w:t xml:space="preserve"> </w:t>
      </w:r>
      <w:r w:rsidRPr="007136C2">
        <w:rPr>
          <w:rFonts w:eastAsia="Segoe UI"/>
          <w:sz w:val="28"/>
          <w:szCs w:val="28"/>
          <w:shd w:val="clear" w:color="auto" w:fill="FFFFFF"/>
        </w:rPr>
        <w:t>также</w:t>
      </w:r>
      <w:r w:rsidR="001941E2">
        <w:rPr>
          <w:rFonts w:eastAsia="Segoe UI"/>
          <w:sz w:val="28"/>
          <w:szCs w:val="28"/>
          <w:shd w:val="clear" w:color="auto" w:fill="FFFFFF"/>
        </w:rPr>
        <w:t xml:space="preserve"> </w:t>
      </w:r>
      <w:r w:rsidRPr="007136C2">
        <w:rPr>
          <w:rFonts w:eastAsia="Segoe UI"/>
          <w:sz w:val="28"/>
          <w:szCs w:val="28"/>
          <w:shd w:val="clear" w:color="auto" w:fill="FFFFFF"/>
        </w:rPr>
        <w:t>обеспечивать</w:t>
      </w:r>
      <w:r w:rsidR="001941E2">
        <w:rPr>
          <w:rFonts w:eastAsia="Segoe UI"/>
          <w:sz w:val="28"/>
          <w:szCs w:val="28"/>
          <w:shd w:val="clear" w:color="auto" w:fill="FFFFFF"/>
        </w:rPr>
        <w:t xml:space="preserve"> </w:t>
      </w:r>
      <w:r w:rsidRPr="007136C2">
        <w:rPr>
          <w:rFonts w:eastAsia="Segoe UI"/>
          <w:sz w:val="28"/>
          <w:szCs w:val="28"/>
          <w:shd w:val="clear" w:color="auto" w:fill="FFFFFF"/>
        </w:rPr>
        <w:t>безопасность</w:t>
      </w:r>
      <w:r w:rsidR="001941E2">
        <w:rPr>
          <w:rFonts w:eastAsia="Segoe UI"/>
          <w:sz w:val="28"/>
          <w:szCs w:val="28"/>
          <w:shd w:val="clear" w:color="auto" w:fill="FFFFFF"/>
        </w:rPr>
        <w:t xml:space="preserve"> </w:t>
      </w:r>
      <w:r w:rsidRPr="007136C2">
        <w:rPr>
          <w:rFonts w:eastAsia="Segoe UI"/>
          <w:sz w:val="28"/>
          <w:szCs w:val="28"/>
          <w:shd w:val="clear" w:color="auto" w:fill="FFFFFF"/>
        </w:rPr>
        <w:t>и</w:t>
      </w:r>
      <w:r w:rsidR="001941E2">
        <w:rPr>
          <w:rFonts w:eastAsia="Segoe UI"/>
          <w:sz w:val="28"/>
          <w:szCs w:val="28"/>
          <w:shd w:val="clear" w:color="auto" w:fill="FFFFFF"/>
        </w:rPr>
        <w:t xml:space="preserve"> </w:t>
      </w:r>
      <w:r w:rsidRPr="007136C2">
        <w:rPr>
          <w:rFonts w:eastAsia="Segoe UI"/>
          <w:sz w:val="28"/>
          <w:szCs w:val="28"/>
          <w:shd w:val="clear" w:color="auto" w:fill="FFFFFF"/>
        </w:rPr>
        <w:t>сохранность</w:t>
      </w:r>
      <w:r w:rsidR="001941E2">
        <w:rPr>
          <w:rFonts w:eastAsia="Segoe UI"/>
          <w:sz w:val="28"/>
          <w:szCs w:val="28"/>
          <w:shd w:val="clear" w:color="auto" w:fill="FFFFFF"/>
        </w:rPr>
        <w:t xml:space="preserve"> </w:t>
      </w:r>
      <w:r w:rsidRPr="007136C2">
        <w:rPr>
          <w:rFonts w:eastAsia="Segoe UI"/>
          <w:sz w:val="28"/>
          <w:szCs w:val="28"/>
          <w:shd w:val="clear" w:color="auto" w:fill="FFFFFF"/>
        </w:rPr>
        <w:t>культурного</w:t>
      </w:r>
      <w:r w:rsidR="001941E2">
        <w:rPr>
          <w:rFonts w:eastAsia="Segoe UI"/>
          <w:sz w:val="28"/>
          <w:szCs w:val="28"/>
          <w:shd w:val="clear" w:color="auto" w:fill="FFFFFF"/>
        </w:rPr>
        <w:t xml:space="preserve"> </w:t>
      </w:r>
      <w:r w:rsidRPr="007136C2">
        <w:rPr>
          <w:rFonts w:eastAsia="Segoe UI"/>
          <w:sz w:val="28"/>
          <w:szCs w:val="28"/>
          <w:shd w:val="clear" w:color="auto" w:fill="FFFFFF"/>
        </w:rPr>
        <w:t>наследия</w:t>
      </w:r>
      <w:r w:rsidR="001941E2">
        <w:rPr>
          <w:rFonts w:eastAsia="Segoe UI"/>
          <w:sz w:val="28"/>
          <w:szCs w:val="28"/>
          <w:shd w:val="clear" w:color="auto" w:fill="FFFFFF"/>
        </w:rPr>
        <w:t xml:space="preserve"> </w:t>
      </w:r>
      <w:r w:rsidRPr="007136C2">
        <w:rPr>
          <w:rFonts w:eastAsia="Segoe UI"/>
          <w:sz w:val="28"/>
          <w:szCs w:val="28"/>
          <w:shd w:val="clear" w:color="auto" w:fill="FFFFFF"/>
        </w:rPr>
        <w:t>города.</w:t>
      </w:r>
      <w:r w:rsidR="001941E2">
        <w:rPr>
          <w:rFonts w:eastAsia="Segoe UI"/>
          <w:sz w:val="28"/>
          <w:szCs w:val="28"/>
          <w:shd w:val="clear" w:color="auto" w:fill="FFFFFF"/>
        </w:rPr>
        <w:t xml:space="preserve"> </w:t>
      </w:r>
      <w:r w:rsidRPr="007136C2">
        <w:rPr>
          <w:rFonts w:eastAsia="Segoe UI"/>
          <w:sz w:val="28"/>
          <w:szCs w:val="28"/>
          <w:shd w:val="clear" w:color="auto" w:fill="FFFFFF"/>
        </w:rPr>
        <w:t>Разные</w:t>
      </w:r>
      <w:r w:rsidR="001941E2">
        <w:rPr>
          <w:rFonts w:eastAsia="Segoe UI"/>
          <w:sz w:val="28"/>
          <w:szCs w:val="28"/>
          <w:shd w:val="clear" w:color="auto" w:fill="FFFFFF"/>
        </w:rPr>
        <w:t xml:space="preserve"> </w:t>
      </w:r>
      <w:r w:rsidRPr="007136C2">
        <w:rPr>
          <w:rFonts w:eastAsia="Segoe UI"/>
          <w:sz w:val="28"/>
          <w:szCs w:val="28"/>
          <w:shd w:val="clear" w:color="auto" w:fill="FFFFFF"/>
        </w:rPr>
        <w:t>варианты</w:t>
      </w:r>
      <w:r w:rsidR="001941E2">
        <w:rPr>
          <w:rFonts w:eastAsia="Segoe UI"/>
          <w:sz w:val="28"/>
          <w:szCs w:val="28"/>
          <w:shd w:val="clear" w:color="auto" w:fill="FFFFFF"/>
        </w:rPr>
        <w:t xml:space="preserve"> </w:t>
      </w:r>
      <w:r w:rsidRPr="007136C2">
        <w:rPr>
          <w:rFonts w:eastAsia="Segoe UI"/>
          <w:sz w:val="28"/>
          <w:szCs w:val="28"/>
          <w:shd w:val="clear" w:color="auto" w:fill="FFFFFF"/>
        </w:rPr>
        <w:t>проектирования</w:t>
      </w:r>
      <w:r w:rsidR="001941E2">
        <w:rPr>
          <w:rFonts w:eastAsia="Segoe UI"/>
          <w:sz w:val="28"/>
          <w:szCs w:val="28"/>
          <w:shd w:val="clear" w:color="auto" w:fill="FFFFFF"/>
        </w:rPr>
        <w:t xml:space="preserve"> </w:t>
      </w:r>
      <w:r w:rsidRPr="007136C2">
        <w:rPr>
          <w:rFonts w:eastAsia="Segoe UI"/>
          <w:sz w:val="28"/>
          <w:szCs w:val="28"/>
          <w:shd w:val="clear" w:color="auto" w:fill="FFFFFF"/>
        </w:rPr>
        <w:t>маршрутов</w:t>
      </w:r>
      <w:r w:rsidR="001941E2">
        <w:rPr>
          <w:rFonts w:eastAsia="Segoe UI"/>
          <w:sz w:val="28"/>
          <w:szCs w:val="28"/>
          <w:shd w:val="clear" w:color="auto" w:fill="FFFFFF"/>
        </w:rPr>
        <w:t xml:space="preserve"> </w:t>
      </w:r>
      <w:r w:rsidRPr="007136C2">
        <w:rPr>
          <w:rFonts w:eastAsia="Segoe UI"/>
          <w:sz w:val="28"/>
          <w:szCs w:val="28"/>
          <w:shd w:val="clear" w:color="auto" w:fill="FFFFFF"/>
        </w:rPr>
        <w:t>помогут</w:t>
      </w:r>
      <w:r w:rsidR="001941E2">
        <w:rPr>
          <w:rFonts w:eastAsia="Segoe UI"/>
          <w:sz w:val="28"/>
          <w:szCs w:val="28"/>
          <w:shd w:val="clear" w:color="auto" w:fill="FFFFFF"/>
        </w:rPr>
        <w:t xml:space="preserve"> </w:t>
      </w:r>
      <w:r w:rsidRPr="007136C2">
        <w:rPr>
          <w:rFonts w:eastAsia="Segoe UI"/>
          <w:sz w:val="28"/>
          <w:szCs w:val="28"/>
          <w:shd w:val="clear" w:color="auto" w:fill="FFFFFF"/>
        </w:rPr>
        <w:lastRenderedPageBreak/>
        <w:t>привлечь</w:t>
      </w:r>
      <w:r w:rsidR="001941E2">
        <w:rPr>
          <w:rFonts w:eastAsia="Segoe UI"/>
          <w:sz w:val="28"/>
          <w:szCs w:val="28"/>
          <w:shd w:val="clear" w:color="auto" w:fill="FFFFFF"/>
        </w:rPr>
        <w:t xml:space="preserve"> </w:t>
      </w:r>
      <w:r w:rsidRPr="007136C2">
        <w:rPr>
          <w:rFonts w:eastAsia="Segoe UI"/>
          <w:sz w:val="28"/>
          <w:szCs w:val="28"/>
          <w:shd w:val="clear" w:color="auto" w:fill="FFFFFF"/>
        </w:rPr>
        <w:t>разнообразную</w:t>
      </w:r>
      <w:r w:rsidR="001941E2">
        <w:rPr>
          <w:rFonts w:eastAsia="Segoe UI"/>
          <w:sz w:val="28"/>
          <w:szCs w:val="28"/>
          <w:shd w:val="clear" w:color="auto" w:fill="FFFFFF"/>
        </w:rPr>
        <w:t xml:space="preserve"> </w:t>
      </w:r>
      <w:r w:rsidRPr="007136C2">
        <w:rPr>
          <w:rFonts w:eastAsia="Segoe UI"/>
          <w:sz w:val="28"/>
          <w:szCs w:val="28"/>
          <w:shd w:val="clear" w:color="auto" w:fill="FFFFFF"/>
        </w:rPr>
        <w:t>аудиторию</w:t>
      </w:r>
      <w:r w:rsidR="001941E2">
        <w:rPr>
          <w:rFonts w:eastAsia="Segoe UI"/>
          <w:sz w:val="28"/>
          <w:szCs w:val="28"/>
          <w:shd w:val="clear" w:color="auto" w:fill="FFFFFF"/>
        </w:rPr>
        <w:t xml:space="preserve"> </w:t>
      </w:r>
      <w:r w:rsidRPr="007136C2">
        <w:rPr>
          <w:rFonts w:eastAsia="Segoe UI"/>
          <w:sz w:val="28"/>
          <w:szCs w:val="28"/>
          <w:shd w:val="clear" w:color="auto" w:fill="FFFFFF"/>
        </w:rPr>
        <w:t>туристов</w:t>
      </w:r>
      <w:r w:rsidR="001941E2">
        <w:rPr>
          <w:rFonts w:eastAsia="Segoe UI"/>
          <w:sz w:val="28"/>
          <w:szCs w:val="28"/>
          <w:shd w:val="clear" w:color="auto" w:fill="FFFFFF"/>
        </w:rPr>
        <w:t xml:space="preserve"> </w:t>
      </w:r>
      <w:r w:rsidRPr="007136C2">
        <w:rPr>
          <w:rFonts w:eastAsia="Segoe UI"/>
          <w:sz w:val="28"/>
          <w:szCs w:val="28"/>
          <w:shd w:val="clear" w:color="auto" w:fill="FFFFFF"/>
        </w:rPr>
        <w:t>и</w:t>
      </w:r>
      <w:r w:rsidR="001941E2">
        <w:rPr>
          <w:rFonts w:eastAsia="Segoe UI"/>
          <w:sz w:val="28"/>
          <w:szCs w:val="28"/>
          <w:shd w:val="clear" w:color="auto" w:fill="FFFFFF"/>
        </w:rPr>
        <w:t xml:space="preserve"> </w:t>
      </w:r>
      <w:r w:rsidRPr="007136C2">
        <w:rPr>
          <w:rFonts w:eastAsia="Segoe UI"/>
          <w:sz w:val="28"/>
          <w:szCs w:val="28"/>
          <w:shd w:val="clear" w:color="auto" w:fill="FFFFFF"/>
        </w:rPr>
        <w:t>сделать</w:t>
      </w:r>
      <w:r w:rsidR="001941E2">
        <w:rPr>
          <w:rFonts w:eastAsia="Segoe UI"/>
          <w:sz w:val="28"/>
          <w:szCs w:val="28"/>
          <w:shd w:val="clear" w:color="auto" w:fill="FFFFFF"/>
        </w:rPr>
        <w:t xml:space="preserve"> </w:t>
      </w:r>
      <w:r w:rsidRPr="007136C2">
        <w:rPr>
          <w:rFonts w:eastAsia="Segoe UI"/>
          <w:sz w:val="28"/>
          <w:szCs w:val="28"/>
          <w:shd w:val="clear" w:color="auto" w:fill="FFFFFF"/>
        </w:rPr>
        <w:t>их</w:t>
      </w:r>
      <w:r w:rsidR="001941E2">
        <w:rPr>
          <w:rFonts w:eastAsia="Segoe UI"/>
          <w:sz w:val="28"/>
          <w:szCs w:val="28"/>
          <w:shd w:val="clear" w:color="auto" w:fill="FFFFFF"/>
        </w:rPr>
        <w:t xml:space="preserve"> </w:t>
      </w:r>
      <w:r w:rsidRPr="007136C2">
        <w:rPr>
          <w:rFonts w:eastAsia="Segoe UI"/>
          <w:sz w:val="28"/>
          <w:szCs w:val="28"/>
          <w:shd w:val="clear" w:color="auto" w:fill="FFFFFF"/>
        </w:rPr>
        <w:t>поездку</w:t>
      </w:r>
      <w:r w:rsidR="001941E2">
        <w:rPr>
          <w:rFonts w:eastAsia="Segoe UI"/>
          <w:sz w:val="28"/>
          <w:szCs w:val="28"/>
          <w:shd w:val="clear" w:color="auto" w:fill="FFFFFF"/>
        </w:rPr>
        <w:t xml:space="preserve"> </w:t>
      </w:r>
      <w:r w:rsidRPr="007136C2">
        <w:rPr>
          <w:rFonts w:eastAsia="Segoe UI"/>
          <w:sz w:val="28"/>
          <w:szCs w:val="28"/>
          <w:shd w:val="clear" w:color="auto" w:fill="FFFFFF"/>
        </w:rPr>
        <w:t>незабываемой.</w:t>
      </w:r>
    </w:p>
    <w:p w:rsidR="00D725BA" w:rsidRPr="007136C2" w:rsidRDefault="00333DC5" w:rsidP="00F43B07">
      <w:pPr>
        <w:tabs>
          <w:tab w:val="left" w:pos="9638"/>
        </w:tabs>
        <w:ind w:firstLine="851"/>
        <w:rPr>
          <w:rFonts w:eastAsia="Segoe UI"/>
          <w:shd w:val="clear" w:color="auto" w:fill="FFFFFF"/>
        </w:rPr>
      </w:pPr>
      <w:r w:rsidRPr="007136C2">
        <w:rPr>
          <w:rFonts w:eastAsia="Segoe UI"/>
          <w:shd w:val="clear" w:color="auto" w:fill="FFFFFF"/>
        </w:rPr>
        <w:t>Существует</w:t>
      </w:r>
      <w:r w:rsidR="001941E2">
        <w:rPr>
          <w:rFonts w:eastAsia="Segoe UI"/>
          <w:shd w:val="clear" w:color="auto" w:fill="FFFFFF"/>
        </w:rPr>
        <w:t xml:space="preserve"> </w:t>
      </w:r>
      <w:r w:rsidRPr="007136C2">
        <w:rPr>
          <w:rFonts w:eastAsia="Segoe UI"/>
          <w:shd w:val="clear" w:color="auto" w:fill="FFFFFF"/>
        </w:rPr>
        <w:t>несколько</w:t>
      </w:r>
      <w:r w:rsidR="001941E2">
        <w:rPr>
          <w:rFonts w:eastAsia="Segoe UI"/>
          <w:shd w:val="clear" w:color="auto" w:fill="FFFFFF"/>
        </w:rPr>
        <w:t xml:space="preserve"> </w:t>
      </w:r>
      <w:r w:rsidRPr="007136C2">
        <w:rPr>
          <w:rFonts w:eastAsia="Segoe UI"/>
          <w:shd w:val="clear" w:color="auto" w:fill="FFFFFF"/>
        </w:rPr>
        <w:t>категорий</w:t>
      </w:r>
      <w:r w:rsidR="001941E2">
        <w:rPr>
          <w:rFonts w:eastAsia="Segoe UI"/>
          <w:shd w:val="clear" w:color="auto" w:fill="FFFFFF"/>
        </w:rPr>
        <w:t xml:space="preserve"> </w:t>
      </w:r>
      <w:r w:rsidRPr="007136C2">
        <w:rPr>
          <w:rFonts w:eastAsia="Segoe UI"/>
          <w:shd w:val="clear" w:color="auto" w:fill="FFFFFF"/>
        </w:rPr>
        <w:t>достопримечательностей,</w:t>
      </w:r>
      <w:r w:rsidR="001941E2">
        <w:rPr>
          <w:rFonts w:eastAsia="Segoe UI"/>
          <w:shd w:val="clear" w:color="auto" w:fill="FFFFFF"/>
        </w:rPr>
        <w:t xml:space="preserve"> </w:t>
      </w:r>
      <w:r w:rsidRPr="007136C2">
        <w:rPr>
          <w:rFonts w:eastAsia="Segoe UI"/>
          <w:shd w:val="clear" w:color="auto" w:fill="FFFFFF"/>
        </w:rPr>
        <w:t>которые</w:t>
      </w:r>
      <w:r w:rsidR="001941E2">
        <w:rPr>
          <w:rFonts w:eastAsia="Segoe UI"/>
          <w:shd w:val="clear" w:color="auto" w:fill="FFFFFF"/>
        </w:rPr>
        <w:t xml:space="preserve"> </w:t>
      </w:r>
      <w:r w:rsidRPr="007136C2">
        <w:rPr>
          <w:rFonts w:eastAsia="Segoe UI"/>
          <w:shd w:val="clear" w:color="auto" w:fill="FFFFFF"/>
        </w:rPr>
        <w:t>стоит</w:t>
      </w:r>
      <w:r w:rsidR="001941E2">
        <w:rPr>
          <w:rFonts w:eastAsia="Segoe UI"/>
          <w:shd w:val="clear" w:color="auto" w:fill="FFFFFF"/>
        </w:rPr>
        <w:t xml:space="preserve"> </w:t>
      </w:r>
      <w:r w:rsidRPr="007136C2">
        <w:rPr>
          <w:rFonts w:eastAsia="Segoe UI"/>
          <w:shd w:val="clear" w:color="auto" w:fill="FFFFFF"/>
        </w:rPr>
        <w:t>посмотреть</w:t>
      </w:r>
      <w:r w:rsidR="001941E2">
        <w:rPr>
          <w:rFonts w:eastAsia="Segoe UI"/>
          <w:shd w:val="clear" w:color="auto" w:fill="FFFFFF"/>
        </w:rPr>
        <w:t xml:space="preserve"> </w:t>
      </w:r>
      <w:r w:rsidRPr="007136C2">
        <w:rPr>
          <w:rFonts w:eastAsia="Segoe UI"/>
          <w:shd w:val="clear" w:color="auto" w:fill="FFFFFF"/>
        </w:rPr>
        <w:t>в</w:t>
      </w:r>
      <w:r w:rsidR="001941E2">
        <w:rPr>
          <w:rFonts w:eastAsia="Segoe UI"/>
          <w:shd w:val="clear" w:color="auto" w:fill="FFFFFF"/>
        </w:rPr>
        <w:t xml:space="preserve"> </w:t>
      </w:r>
      <w:r w:rsidRPr="007136C2">
        <w:rPr>
          <w:rFonts w:eastAsia="Segoe UI"/>
          <w:shd w:val="clear" w:color="auto" w:fill="FFFFFF"/>
        </w:rPr>
        <w:t>данном</w:t>
      </w:r>
      <w:r w:rsidR="001941E2">
        <w:rPr>
          <w:rFonts w:eastAsia="Segoe UI"/>
          <w:shd w:val="clear" w:color="auto" w:fill="FFFFFF"/>
        </w:rPr>
        <w:t xml:space="preserve"> </w:t>
      </w:r>
      <w:r w:rsidRPr="007136C2">
        <w:rPr>
          <w:rFonts w:eastAsia="Segoe UI"/>
          <w:shd w:val="clear" w:color="auto" w:fill="FFFFFF"/>
        </w:rPr>
        <w:t>городе:</w:t>
      </w:r>
      <w:r w:rsidR="001941E2">
        <w:rPr>
          <w:rFonts w:eastAsia="Segoe UI"/>
          <w:shd w:val="clear" w:color="auto" w:fill="FFFFFF"/>
        </w:rPr>
        <w:t xml:space="preserve"> </w:t>
      </w:r>
      <w:r w:rsidRPr="007136C2">
        <w:rPr>
          <w:rFonts w:eastAsia="Segoe UI"/>
          <w:shd w:val="clear" w:color="auto" w:fill="FFFFFF"/>
        </w:rPr>
        <w:t>промышленные,</w:t>
      </w:r>
      <w:r w:rsidR="001941E2">
        <w:rPr>
          <w:rFonts w:eastAsia="Segoe UI"/>
          <w:shd w:val="clear" w:color="auto" w:fill="FFFFFF"/>
        </w:rPr>
        <w:t xml:space="preserve"> </w:t>
      </w:r>
      <w:r w:rsidRPr="007136C2">
        <w:rPr>
          <w:rFonts w:eastAsia="Segoe UI"/>
          <w:shd w:val="clear" w:color="auto" w:fill="FFFFFF"/>
        </w:rPr>
        <w:t>природные,</w:t>
      </w:r>
      <w:r w:rsidR="001941E2">
        <w:rPr>
          <w:rFonts w:eastAsia="Segoe UI"/>
          <w:shd w:val="clear" w:color="auto" w:fill="FFFFFF"/>
        </w:rPr>
        <w:t xml:space="preserve"> </w:t>
      </w:r>
      <w:r w:rsidRPr="007136C2">
        <w:rPr>
          <w:rFonts w:eastAsia="Segoe UI"/>
          <w:shd w:val="clear" w:color="auto" w:fill="FFFFFF"/>
        </w:rPr>
        <w:t>архитектурные,</w:t>
      </w:r>
      <w:r w:rsidR="001941E2">
        <w:rPr>
          <w:rFonts w:eastAsia="Segoe UI"/>
          <w:shd w:val="clear" w:color="auto" w:fill="FFFFFF"/>
        </w:rPr>
        <w:t xml:space="preserve"> </w:t>
      </w:r>
      <w:r w:rsidRPr="007136C2">
        <w:rPr>
          <w:rFonts w:eastAsia="Segoe UI"/>
          <w:shd w:val="clear" w:color="auto" w:fill="FFFFFF"/>
        </w:rPr>
        <w:t>культурные</w:t>
      </w:r>
      <w:r w:rsidR="001941E2">
        <w:rPr>
          <w:rFonts w:eastAsia="Segoe UI"/>
          <w:shd w:val="clear" w:color="auto" w:fill="FFFFFF"/>
        </w:rPr>
        <w:t xml:space="preserve"> </w:t>
      </w:r>
      <w:r w:rsidRPr="007136C2">
        <w:rPr>
          <w:rFonts w:eastAsia="Segoe UI"/>
          <w:shd w:val="clear" w:color="auto" w:fill="FFFFFF"/>
        </w:rPr>
        <w:t>объекты.</w:t>
      </w:r>
    </w:p>
    <w:p w:rsidR="00D725BA" w:rsidRPr="009C114F" w:rsidRDefault="00333DC5" w:rsidP="00F43B07">
      <w:pPr>
        <w:tabs>
          <w:tab w:val="left" w:pos="9638"/>
        </w:tabs>
        <w:ind w:firstLine="851"/>
        <w:rPr>
          <w:rFonts w:eastAsia="Segoe UI"/>
          <w:spacing w:val="-4"/>
          <w:shd w:val="clear" w:color="auto" w:fill="FFFFFF"/>
        </w:rPr>
      </w:pPr>
      <w:r w:rsidRPr="009C114F">
        <w:rPr>
          <w:rFonts w:eastAsia="Segoe UI"/>
          <w:spacing w:val="-4"/>
          <w:shd w:val="clear" w:color="auto" w:fill="FFFFFF"/>
        </w:rPr>
        <w:t>Промышленный</w:t>
      </w:r>
      <w:r w:rsidR="001941E2" w:rsidRPr="009C114F">
        <w:rPr>
          <w:rFonts w:eastAsia="Segoe UI"/>
          <w:spacing w:val="-4"/>
          <w:shd w:val="clear" w:color="auto" w:fill="FFFFFF"/>
        </w:rPr>
        <w:t xml:space="preserve"> </w:t>
      </w:r>
      <w:r w:rsidRPr="009C114F">
        <w:rPr>
          <w:rFonts w:eastAsia="Segoe UI"/>
          <w:spacing w:val="-4"/>
          <w:shd w:val="clear" w:color="auto" w:fill="FFFFFF"/>
        </w:rPr>
        <w:t>туризм</w:t>
      </w:r>
      <w:r w:rsidR="001941E2" w:rsidRPr="009C114F">
        <w:rPr>
          <w:rFonts w:eastAsia="Segoe UI"/>
          <w:spacing w:val="-4"/>
          <w:shd w:val="clear" w:color="auto" w:fill="FFFFFF"/>
        </w:rPr>
        <w:t xml:space="preserve"> </w:t>
      </w:r>
      <w:r w:rsidRPr="009C114F">
        <w:rPr>
          <w:rFonts w:eastAsia="Segoe UI"/>
          <w:spacing w:val="-4"/>
          <w:shd w:val="clear" w:color="auto" w:fill="FFFFFF"/>
        </w:rPr>
        <w:t>представляет</w:t>
      </w:r>
      <w:r w:rsidR="001941E2" w:rsidRPr="009C114F">
        <w:rPr>
          <w:rFonts w:eastAsia="Segoe UI"/>
          <w:spacing w:val="-4"/>
          <w:shd w:val="clear" w:color="auto" w:fill="FFFFFF"/>
        </w:rPr>
        <w:t xml:space="preserve"> </w:t>
      </w:r>
      <w:r w:rsidRPr="009C114F">
        <w:rPr>
          <w:rFonts w:eastAsia="Segoe UI"/>
          <w:spacing w:val="-4"/>
          <w:shd w:val="clear" w:color="auto" w:fill="FFFFFF"/>
        </w:rPr>
        <w:t>себя</w:t>
      </w:r>
      <w:r w:rsidR="001941E2" w:rsidRPr="009C114F">
        <w:rPr>
          <w:rFonts w:eastAsia="Segoe UI"/>
          <w:spacing w:val="-4"/>
          <w:shd w:val="clear" w:color="auto" w:fill="FFFFFF"/>
        </w:rPr>
        <w:t xml:space="preserve"> </w:t>
      </w:r>
      <w:r w:rsidRPr="009C114F">
        <w:rPr>
          <w:rFonts w:eastAsia="Segoe UI"/>
          <w:spacing w:val="-4"/>
          <w:shd w:val="clear" w:color="auto" w:fill="FFFFFF"/>
        </w:rPr>
        <w:t>в</w:t>
      </w:r>
      <w:r w:rsidR="001941E2" w:rsidRPr="009C114F">
        <w:rPr>
          <w:rFonts w:eastAsia="Segoe UI"/>
          <w:spacing w:val="-4"/>
          <w:shd w:val="clear" w:color="auto" w:fill="FFFFFF"/>
        </w:rPr>
        <w:t xml:space="preserve"> </w:t>
      </w:r>
      <w:r w:rsidRPr="009C114F">
        <w:rPr>
          <w:rFonts w:eastAsia="Segoe UI"/>
          <w:spacing w:val="-4"/>
          <w:shd w:val="clear" w:color="auto" w:fill="FFFFFF"/>
        </w:rPr>
        <w:t>Кирове</w:t>
      </w:r>
      <w:r w:rsidR="001941E2" w:rsidRPr="009C114F">
        <w:rPr>
          <w:rFonts w:eastAsia="Segoe UI"/>
          <w:spacing w:val="-4"/>
          <w:shd w:val="clear" w:color="auto" w:fill="FFFFFF"/>
        </w:rPr>
        <w:t xml:space="preserve"> </w:t>
      </w:r>
      <w:r w:rsidRPr="009C114F">
        <w:rPr>
          <w:rFonts w:eastAsia="Segoe UI"/>
          <w:spacing w:val="-4"/>
          <w:shd w:val="clear" w:color="auto" w:fill="FFFFFF"/>
        </w:rPr>
        <w:t>несколькими</w:t>
      </w:r>
      <w:r w:rsidR="001941E2" w:rsidRPr="009C114F">
        <w:rPr>
          <w:rFonts w:eastAsia="Segoe UI"/>
          <w:spacing w:val="-4"/>
          <w:shd w:val="clear" w:color="auto" w:fill="FFFFFF"/>
        </w:rPr>
        <w:t xml:space="preserve"> </w:t>
      </w:r>
      <w:r w:rsidRPr="009C114F">
        <w:rPr>
          <w:rFonts w:eastAsia="Segoe UI"/>
          <w:spacing w:val="-4"/>
          <w:shd w:val="clear" w:color="auto" w:fill="FFFFFF"/>
        </w:rPr>
        <w:t>уникальными</w:t>
      </w:r>
      <w:r w:rsidR="001941E2" w:rsidRPr="009C114F">
        <w:rPr>
          <w:rFonts w:eastAsia="Segoe UI"/>
          <w:spacing w:val="-4"/>
          <w:shd w:val="clear" w:color="auto" w:fill="FFFFFF"/>
        </w:rPr>
        <w:t xml:space="preserve"> </w:t>
      </w:r>
      <w:r w:rsidRPr="009C114F">
        <w:rPr>
          <w:rFonts w:eastAsia="Segoe UI"/>
          <w:spacing w:val="-4"/>
          <w:shd w:val="clear" w:color="auto" w:fill="FFFFFF"/>
        </w:rPr>
        <w:t>фабриками</w:t>
      </w:r>
      <w:r w:rsidR="001941E2" w:rsidRPr="009C114F">
        <w:rPr>
          <w:rFonts w:eastAsia="Segoe UI"/>
          <w:spacing w:val="-4"/>
          <w:shd w:val="clear" w:color="auto" w:fill="FFFFFF"/>
        </w:rPr>
        <w:t xml:space="preserve"> </w:t>
      </w:r>
      <w:r w:rsidRPr="009C114F">
        <w:rPr>
          <w:rFonts w:eastAsia="Segoe UI"/>
          <w:spacing w:val="-4"/>
          <w:shd w:val="clear" w:color="auto" w:fill="FFFFFF"/>
        </w:rPr>
        <w:t>и</w:t>
      </w:r>
      <w:r w:rsidR="001941E2" w:rsidRPr="009C114F">
        <w:rPr>
          <w:rFonts w:eastAsia="Segoe UI"/>
          <w:spacing w:val="-4"/>
          <w:shd w:val="clear" w:color="auto" w:fill="FFFFFF"/>
        </w:rPr>
        <w:t xml:space="preserve"> </w:t>
      </w:r>
      <w:r w:rsidRPr="009C114F">
        <w:rPr>
          <w:rFonts w:eastAsia="Segoe UI"/>
          <w:spacing w:val="-4"/>
          <w:shd w:val="clear" w:color="auto" w:fill="FFFFFF"/>
        </w:rPr>
        <w:t>заводами.</w:t>
      </w:r>
      <w:r w:rsidR="001941E2" w:rsidRPr="009C114F">
        <w:rPr>
          <w:rFonts w:eastAsia="Segoe UI"/>
          <w:spacing w:val="-4"/>
          <w:shd w:val="clear" w:color="auto" w:fill="FFFFFF"/>
        </w:rPr>
        <w:t xml:space="preserve"> </w:t>
      </w:r>
      <w:r w:rsidRPr="009C114F">
        <w:rPr>
          <w:rFonts w:eastAsia="Segoe UI"/>
          <w:spacing w:val="-4"/>
          <w:shd w:val="clear" w:color="auto" w:fill="FFFFFF"/>
        </w:rPr>
        <w:t>Такими</w:t>
      </w:r>
      <w:r w:rsidR="001941E2" w:rsidRPr="009C114F">
        <w:rPr>
          <w:rFonts w:eastAsia="Segoe UI"/>
          <w:spacing w:val="-4"/>
          <w:shd w:val="clear" w:color="auto" w:fill="FFFFFF"/>
        </w:rPr>
        <w:t xml:space="preserve"> </w:t>
      </w:r>
      <w:r w:rsidRPr="009C114F">
        <w:rPr>
          <w:rFonts w:eastAsia="Segoe UI"/>
          <w:spacing w:val="-4"/>
          <w:shd w:val="clear" w:color="auto" w:fill="FFFFFF"/>
        </w:rPr>
        <w:t>как:</w:t>
      </w:r>
      <w:r w:rsidR="001941E2" w:rsidRPr="009C114F">
        <w:rPr>
          <w:rFonts w:eastAsia="Segoe UI"/>
          <w:spacing w:val="-4"/>
          <w:shd w:val="clear" w:color="auto" w:fill="FFFFFF"/>
        </w:rPr>
        <w:t xml:space="preserve"> </w:t>
      </w:r>
      <w:r w:rsidRPr="009C114F">
        <w:rPr>
          <w:rFonts w:eastAsia="Segoe UI"/>
          <w:spacing w:val="-4"/>
          <w:shd w:val="clear" w:color="auto" w:fill="FFFFFF"/>
        </w:rPr>
        <w:t>пивоваренный</w:t>
      </w:r>
      <w:r w:rsidR="001941E2" w:rsidRPr="009C114F">
        <w:rPr>
          <w:rFonts w:eastAsia="Segoe UI"/>
          <w:spacing w:val="-4"/>
          <w:shd w:val="clear" w:color="auto" w:fill="FFFFFF"/>
        </w:rPr>
        <w:t xml:space="preserve"> </w:t>
      </w:r>
      <w:r w:rsidRPr="009C114F">
        <w:rPr>
          <w:rFonts w:eastAsia="Segoe UI"/>
          <w:spacing w:val="-4"/>
          <w:shd w:val="clear" w:color="auto" w:fill="FFFFFF"/>
        </w:rPr>
        <w:t>завод</w:t>
      </w:r>
      <w:r w:rsidR="001941E2" w:rsidRPr="009C114F">
        <w:rPr>
          <w:rFonts w:eastAsia="Segoe UI"/>
          <w:spacing w:val="-4"/>
          <w:shd w:val="clear" w:color="auto" w:fill="FFFFFF"/>
        </w:rPr>
        <w:t xml:space="preserve"> </w:t>
      </w:r>
      <w:r w:rsidRPr="009C114F">
        <w:rPr>
          <w:rFonts w:eastAsia="Segoe UI"/>
          <w:spacing w:val="-4"/>
          <w:shd w:val="clear" w:color="auto" w:fill="FFFFFF"/>
        </w:rPr>
        <w:t>«Вятич»,</w:t>
      </w:r>
      <w:r w:rsidR="001941E2" w:rsidRPr="009C114F">
        <w:rPr>
          <w:rFonts w:eastAsia="Segoe UI"/>
          <w:spacing w:val="-4"/>
          <w:shd w:val="clear" w:color="auto" w:fill="FFFFFF"/>
        </w:rPr>
        <w:t xml:space="preserve"> </w:t>
      </w:r>
      <w:r w:rsidRPr="009C114F">
        <w:rPr>
          <w:rFonts w:eastAsia="Segoe UI"/>
          <w:spacing w:val="-4"/>
          <w:shd w:val="clear" w:color="auto" w:fill="FFFFFF"/>
        </w:rPr>
        <w:t>фабрика</w:t>
      </w:r>
      <w:r w:rsidR="001941E2" w:rsidRPr="009C114F">
        <w:rPr>
          <w:rFonts w:eastAsia="Segoe UI"/>
          <w:spacing w:val="-4"/>
          <w:shd w:val="clear" w:color="auto" w:fill="FFFFFF"/>
        </w:rPr>
        <w:t xml:space="preserve"> </w:t>
      </w:r>
      <w:r w:rsidRPr="009C114F">
        <w:rPr>
          <w:rFonts w:eastAsia="Segoe UI"/>
          <w:spacing w:val="-4"/>
          <w:shd w:val="clear" w:color="auto" w:fill="FFFFFF"/>
        </w:rPr>
        <w:t>игрушек</w:t>
      </w:r>
      <w:r w:rsidR="001941E2" w:rsidRPr="009C114F">
        <w:rPr>
          <w:rFonts w:eastAsia="Segoe UI"/>
          <w:spacing w:val="-4"/>
          <w:shd w:val="clear" w:color="auto" w:fill="FFFFFF"/>
        </w:rPr>
        <w:t xml:space="preserve"> </w:t>
      </w:r>
      <w:r w:rsidRPr="009C114F">
        <w:rPr>
          <w:rFonts w:eastAsia="Segoe UI"/>
          <w:spacing w:val="-4"/>
          <w:shd w:val="clear" w:color="auto" w:fill="FFFFFF"/>
        </w:rPr>
        <w:t>«Весна»,</w:t>
      </w:r>
      <w:r w:rsidR="001941E2" w:rsidRPr="009C114F">
        <w:rPr>
          <w:rFonts w:eastAsia="Segoe UI"/>
          <w:spacing w:val="-4"/>
          <w:shd w:val="clear" w:color="auto" w:fill="FFFFFF"/>
        </w:rPr>
        <w:t xml:space="preserve"> </w:t>
      </w:r>
      <w:r w:rsidRPr="009C114F">
        <w:rPr>
          <w:rFonts w:eastAsia="Segoe UI"/>
          <w:spacing w:val="-4"/>
          <w:shd w:val="clear" w:color="auto" w:fill="FFFFFF"/>
        </w:rPr>
        <w:t>ОАО</w:t>
      </w:r>
      <w:r w:rsidR="001941E2" w:rsidRPr="009C114F">
        <w:rPr>
          <w:rFonts w:eastAsia="Segoe UI"/>
          <w:spacing w:val="-4"/>
          <w:shd w:val="clear" w:color="auto" w:fill="FFFFFF"/>
        </w:rPr>
        <w:t xml:space="preserve"> </w:t>
      </w:r>
      <w:r w:rsidRPr="009C114F">
        <w:rPr>
          <w:rFonts w:eastAsia="Segoe UI"/>
          <w:spacing w:val="-4"/>
          <w:shd w:val="clear" w:color="auto" w:fill="FFFFFF"/>
        </w:rPr>
        <w:t>«Производственный</w:t>
      </w:r>
      <w:r w:rsidR="001941E2" w:rsidRPr="009C114F">
        <w:rPr>
          <w:rFonts w:eastAsia="Segoe UI"/>
          <w:spacing w:val="-4"/>
          <w:shd w:val="clear" w:color="auto" w:fill="FFFFFF"/>
        </w:rPr>
        <w:t xml:space="preserve"> </w:t>
      </w:r>
      <w:r w:rsidRPr="009C114F">
        <w:rPr>
          <w:rFonts w:eastAsia="Segoe UI"/>
          <w:spacing w:val="-4"/>
          <w:shd w:val="clear" w:color="auto" w:fill="FFFFFF"/>
        </w:rPr>
        <w:t>холдинг</w:t>
      </w:r>
      <w:r w:rsidR="001941E2" w:rsidRPr="009C114F">
        <w:rPr>
          <w:rFonts w:eastAsia="Segoe UI"/>
          <w:spacing w:val="-4"/>
          <w:shd w:val="clear" w:color="auto" w:fill="FFFFFF"/>
        </w:rPr>
        <w:t xml:space="preserve"> </w:t>
      </w:r>
      <w:r w:rsidRPr="009C114F">
        <w:rPr>
          <w:rFonts w:eastAsia="Segoe UI"/>
          <w:spacing w:val="-4"/>
          <w:shd w:val="clear" w:color="auto" w:fill="FFFFFF"/>
        </w:rPr>
        <w:t>Здрава».</w:t>
      </w:r>
    </w:p>
    <w:p w:rsidR="00D725BA" w:rsidRPr="007136C2" w:rsidRDefault="00333DC5" w:rsidP="00F43B07">
      <w:pPr>
        <w:tabs>
          <w:tab w:val="left" w:pos="9638"/>
        </w:tabs>
        <w:ind w:firstLine="851"/>
      </w:pPr>
      <w:r w:rsidRPr="007136C2">
        <w:t>Природный</w:t>
      </w:r>
      <w:r w:rsidR="001941E2">
        <w:t xml:space="preserve"> </w:t>
      </w:r>
      <w:r w:rsidRPr="007136C2">
        <w:t>туризм</w:t>
      </w:r>
      <w:r w:rsidR="001941E2">
        <w:t xml:space="preserve"> </w:t>
      </w:r>
      <w:r w:rsidRPr="007136C2">
        <w:t>представлен</w:t>
      </w:r>
      <w:r w:rsidR="001941E2">
        <w:t xml:space="preserve"> </w:t>
      </w:r>
      <w:r w:rsidRPr="007136C2">
        <w:t>несколькими</w:t>
      </w:r>
      <w:r w:rsidR="001941E2">
        <w:t xml:space="preserve"> </w:t>
      </w:r>
      <w:r w:rsidRPr="007136C2">
        <w:t>уникальными</w:t>
      </w:r>
      <w:r w:rsidR="001941E2">
        <w:t xml:space="preserve"> </w:t>
      </w:r>
      <w:r w:rsidRPr="007136C2">
        <w:t>местами:</w:t>
      </w:r>
      <w:r w:rsidR="001941E2">
        <w:t xml:space="preserve"> </w:t>
      </w:r>
      <w:r w:rsidRPr="007136C2">
        <w:t>спортивно-туристическим</w:t>
      </w:r>
      <w:r w:rsidR="001941E2">
        <w:t xml:space="preserve"> </w:t>
      </w:r>
      <w:r w:rsidRPr="007136C2">
        <w:t>комплексом</w:t>
      </w:r>
      <w:r w:rsidR="001941E2">
        <w:t xml:space="preserve"> </w:t>
      </w:r>
      <w:r w:rsidRPr="007136C2">
        <w:t>«Порошино»</w:t>
      </w:r>
      <w:r w:rsidR="001941E2">
        <w:t xml:space="preserve"> </w:t>
      </w:r>
      <w:r w:rsidRPr="007136C2">
        <w:t>и</w:t>
      </w:r>
      <w:r w:rsidR="001941E2">
        <w:t xml:space="preserve"> </w:t>
      </w:r>
      <w:r w:rsidRPr="007136C2">
        <w:t>парком</w:t>
      </w:r>
      <w:r w:rsidR="001941E2">
        <w:t xml:space="preserve"> </w:t>
      </w:r>
      <w:r w:rsidRPr="007136C2">
        <w:t>аттракционов</w:t>
      </w:r>
      <w:r w:rsidR="001941E2">
        <w:t xml:space="preserve"> </w:t>
      </w:r>
      <w:r w:rsidRPr="007136C2">
        <w:t>«Юркин</w:t>
      </w:r>
      <w:r w:rsidR="001941E2">
        <w:t xml:space="preserve"> </w:t>
      </w:r>
      <w:r w:rsidRPr="007136C2">
        <w:t>Парк»</w:t>
      </w:r>
      <w:r w:rsidR="009C114F">
        <w:t>.</w:t>
      </w:r>
    </w:p>
    <w:p w:rsidR="00D725BA" w:rsidRPr="007136C2" w:rsidRDefault="00333DC5" w:rsidP="00F43B07">
      <w:pPr>
        <w:tabs>
          <w:tab w:val="left" w:pos="9638"/>
        </w:tabs>
        <w:ind w:firstLine="851"/>
        <w:rPr>
          <w:rFonts w:eastAsia="sans-serif"/>
          <w:shd w:val="clear" w:color="auto" w:fill="FFFFFF"/>
        </w:rPr>
      </w:pPr>
      <w:r w:rsidRPr="007136C2">
        <w:rPr>
          <w:rFonts w:eastAsia="Arial"/>
          <w:shd w:val="clear" w:color="auto" w:fill="FFFFFF"/>
        </w:rPr>
        <w:t>Историческое</w:t>
      </w:r>
      <w:r w:rsidR="001941E2">
        <w:rPr>
          <w:rFonts w:eastAsia="Arial"/>
          <w:shd w:val="clear" w:color="auto" w:fill="FFFFFF"/>
        </w:rPr>
        <w:t xml:space="preserve"> </w:t>
      </w:r>
      <w:r w:rsidRPr="007136C2">
        <w:rPr>
          <w:rFonts w:eastAsia="Arial"/>
          <w:shd w:val="clear" w:color="auto" w:fill="FFFFFF"/>
        </w:rPr>
        <w:t>направление</w:t>
      </w:r>
      <w:r w:rsidR="001941E2">
        <w:rPr>
          <w:rFonts w:eastAsia="Arial"/>
          <w:shd w:val="clear" w:color="auto" w:fill="FFFFFF"/>
        </w:rPr>
        <w:t xml:space="preserve"> </w:t>
      </w:r>
      <w:r w:rsidRPr="007136C2">
        <w:rPr>
          <w:rFonts w:eastAsia="Arial"/>
          <w:shd w:val="clear" w:color="auto" w:fill="FFFFFF"/>
        </w:rPr>
        <w:t>туризма</w:t>
      </w:r>
      <w:r w:rsidR="001941E2">
        <w:rPr>
          <w:rFonts w:eastAsia="Arial"/>
          <w:shd w:val="clear" w:color="auto" w:fill="FFFFFF"/>
        </w:rPr>
        <w:t xml:space="preserve"> </w:t>
      </w:r>
      <w:r w:rsidRPr="007136C2">
        <w:rPr>
          <w:rFonts w:eastAsia="Arial"/>
          <w:shd w:val="clear" w:color="auto" w:fill="FFFFFF"/>
        </w:rPr>
        <w:t>в</w:t>
      </w:r>
      <w:r w:rsidR="001941E2">
        <w:rPr>
          <w:rFonts w:eastAsia="Arial"/>
          <w:shd w:val="clear" w:color="auto" w:fill="FFFFFF"/>
        </w:rPr>
        <w:t xml:space="preserve"> </w:t>
      </w:r>
      <w:r w:rsidRPr="007136C2">
        <w:rPr>
          <w:rFonts w:eastAsia="Arial"/>
          <w:shd w:val="clear" w:color="auto" w:fill="FFFFFF"/>
        </w:rPr>
        <w:t>Кирове</w:t>
      </w:r>
      <w:r w:rsidR="001941E2">
        <w:rPr>
          <w:rFonts w:eastAsia="Arial"/>
          <w:shd w:val="clear" w:color="auto" w:fill="FFFFFF"/>
        </w:rPr>
        <w:t xml:space="preserve"> </w:t>
      </w:r>
      <w:r w:rsidRPr="007136C2">
        <w:rPr>
          <w:rFonts w:eastAsia="Arial"/>
          <w:shd w:val="clear" w:color="auto" w:fill="FFFFFF"/>
        </w:rPr>
        <w:t>представлено</w:t>
      </w:r>
      <w:r w:rsidR="001941E2">
        <w:rPr>
          <w:rFonts w:eastAsia="Arial"/>
          <w:shd w:val="clear" w:color="auto" w:fill="FFFFFF"/>
        </w:rPr>
        <w:t xml:space="preserve"> </w:t>
      </w:r>
      <w:r w:rsidRPr="007136C2">
        <w:rPr>
          <w:rFonts w:eastAsia="Arial"/>
          <w:shd w:val="clear" w:color="auto" w:fill="FFFFFF"/>
        </w:rPr>
        <w:t>большим</w:t>
      </w:r>
      <w:r w:rsidR="001941E2">
        <w:rPr>
          <w:rFonts w:eastAsia="Arial"/>
          <w:shd w:val="clear" w:color="auto" w:fill="FFFFFF"/>
        </w:rPr>
        <w:t xml:space="preserve"> </w:t>
      </w:r>
      <w:r w:rsidRPr="007136C2">
        <w:rPr>
          <w:rFonts w:eastAsia="Arial"/>
          <w:shd w:val="clear" w:color="auto" w:fill="FFFFFF"/>
        </w:rPr>
        <w:t>количеством</w:t>
      </w:r>
      <w:r w:rsidR="001941E2">
        <w:rPr>
          <w:rFonts w:eastAsia="Arial"/>
          <w:shd w:val="clear" w:color="auto" w:fill="FFFFFF"/>
        </w:rPr>
        <w:t xml:space="preserve"> </w:t>
      </w:r>
      <w:r w:rsidRPr="007136C2">
        <w:rPr>
          <w:rFonts w:eastAsia="Arial"/>
          <w:shd w:val="clear" w:color="auto" w:fill="FFFFFF"/>
        </w:rPr>
        <w:t>архитектурных</w:t>
      </w:r>
      <w:r w:rsidR="001941E2">
        <w:rPr>
          <w:rFonts w:eastAsia="Arial"/>
          <w:shd w:val="clear" w:color="auto" w:fill="FFFFFF"/>
        </w:rPr>
        <w:t xml:space="preserve"> </w:t>
      </w:r>
      <w:r w:rsidRPr="007136C2">
        <w:rPr>
          <w:rFonts w:eastAsia="Arial"/>
          <w:shd w:val="clear" w:color="auto" w:fill="FFFFFF"/>
        </w:rPr>
        <w:t>форм,</w:t>
      </w:r>
      <w:r w:rsidR="001941E2">
        <w:rPr>
          <w:rFonts w:eastAsia="Arial"/>
          <w:shd w:val="clear" w:color="auto" w:fill="FFFFFF"/>
        </w:rPr>
        <w:t xml:space="preserve"> </w:t>
      </w:r>
      <w:r w:rsidRPr="007136C2">
        <w:rPr>
          <w:rFonts w:eastAsia="Arial"/>
          <w:shd w:val="clear" w:color="auto" w:fill="FFFFFF"/>
        </w:rPr>
        <w:t>отражающим</w:t>
      </w:r>
      <w:r w:rsidR="001941E2">
        <w:rPr>
          <w:rFonts w:eastAsia="Arial"/>
          <w:shd w:val="clear" w:color="auto" w:fill="FFFFFF"/>
        </w:rPr>
        <w:t xml:space="preserve"> </w:t>
      </w:r>
      <w:r w:rsidRPr="007136C2">
        <w:rPr>
          <w:rFonts w:eastAsia="Arial"/>
          <w:shd w:val="clear" w:color="auto" w:fill="FFFFFF"/>
        </w:rPr>
        <w:t>длительную</w:t>
      </w:r>
      <w:r w:rsidR="001941E2">
        <w:rPr>
          <w:rFonts w:eastAsia="Arial"/>
          <w:shd w:val="clear" w:color="auto" w:fill="FFFFFF"/>
        </w:rPr>
        <w:t xml:space="preserve"> </w:t>
      </w:r>
      <w:r w:rsidRPr="007136C2">
        <w:rPr>
          <w:rFonts w:eastAsia="Arial"/>
          <w:shd w:val="clear" w:color="auto" w:fill="FFFFFF"/>
        </w:rPr>
        <w:t>историю</w:t>
      </w:r>
      <w:r w:rsidR="001941E2">
        <w:rPr>
          <w:rFonts w:eastAsia="Arial"/>
          <w:shd w:val="clear" w:color="auto" w:fill="FFFFFF"/>
        </w:rPr>
        <w:t xml:space="preserve"> </w:t>
      </w:r>
      <w:r w:rsidRPr="007136C2">
        <w:rPr>
          <w:rFonts w:eastAsia="Arial"/>
          <w:shd w:val="clear" w:color="auto" w:fill="FFFFFF"/>
        </w:rPr>
        <w:t>города</w:t>
      </w:r>
      <w:r w:rsidR="001941E2">
        <w:rPr>
          <w:rFonts w:eastAsia="Arial"/>
          <w:shd w:val="clear" w:color="auto" w:fill="FFFFFF"/>
        </w:rPr>
        <w:t xml:space="preserve"> </w:t>
      </w:r>
      <w:r w:rsidRPr="007136C2">
        <w:rPr>
          <w:rFonts w:eastAsia="Arial"/>
          <w:shd w:val="clear" w:color="auto" w:fill="FFFFFF"/>
        </w:rPr>
        <w:t>протяжённостью</w:t>
      </w:r>
      <w:r w:rsidR="001941E2">
        <w:rPr>
          <w:rFonts w:eastAsia="Arial"/>
          <w:shd w:val="clear" w:color="auto" w:fill="FFFFFF"/>
        </w:rPr>
        <w:t xml:space="preserve"> </w:t>
      </w:r>
      <w:r w:rsidRPr="007136C2">
        <w:rPr>
          <w:rFonts w:eastAsia="Arial"/>
          <w:shd w:val="clear" w:color="auto" w:fill="FFFFFF"/>
        </w:rPr>
        <w:t>более</w:t>
      </w:r>
      <w:r w:rsidR="001941E2">
        <w:rPr>
          <w:rFonts w:eastAsia="Arial"/>
          <w:shd w:val="clear" w:color="auto" w:fill="FFFFFF"/>
        </w:rPr>
        <w:t xml:space="preserve"> </w:t>
      </w:r>
      <w:r w:rsidRPr="007136C2">
        <w:rPr>
          <w:rFonts w:eastAsia="Arial"/>
          <w:shd w:val="clear" w:color="auto" w:fill="FFFFFF"/>
        </w:rPr>
        <w:t>600</w:t>
      </w:r>
      <w:r w:rsidR="001941E2">
        <w:rPr>
          <w:rFonts w:eastAsia="Arial"/>
          <w:shd w:val="clear" w:color="auto" w:fill="FFFFFF"/>
        </w:rPr>
        <w:t xml:space="preserve"> </w:t>
      </w:r>
      <w:r w:rsidRPr="007136C2">
        <w:rPr>
          <w:rFonts w:eastAsia="Arial"/>
          <w:shd w:val="clear" w:color="auto" w:fill="FFFFFF"/>
        </w:rPr>
        <w:t>лет.</w:t>
      </w:r>
      <w:r w:rsidR="001941E2">
        <w:rPr>
          <w:rFonts w:eastAsia="Arial"/>
          <w:shd w:val="clear" w:color="auto" w:fill="FFFFFF"/>
        </w:rPr>
        <w:t xml:space="preserve"> </w:t>
      </w:r>
      <w:r w:rsidRPr="007136C2">
        <w:rPr>
          <w:rFonts w:eastAsia="Arial"/>
          <w:shd w:val="clear" w:color="auto" w:fill="FFFFFF"/>
        </w:rPr>
        <w:t>Такие</w:t>
      </w:r>
      <w:r w:rsidR="001941E2">
        <w:rPr>
          <w:rFonts w:eastAsia="Arial"/>
          <w:shd w:val="clear" w:color="auto" w:fill="FFFFFF"/>
        </w:rPr>
        <w:t xml:space="preserve"> </w:t>
      </w:r>
      <w:r w:rsidRPr="007136C2">
        <w:rPr>
          <w:rFonts w:eastAsia="Arial"/>
          <w:shd w:val="clear" w:color="auto" w:fill="FFFFFF"/>
        </w:rPr>
        <w:t>как</w:t>
      </w:r>
      <w:r w:rsidR="001941E2">
        <w:rPr>
          <w:rFonts w:eastAsia="Arial"/>
          <w:shd w:val="clear" w:color="auto" w:fill="FFFFFF"/>
        </w:rPr>
        <w:t xml:space="preserve"> </w:t>
      </w:r>
      <w:r w:rsidRPr="007136C2">
        <w:rPr>
          <w:rFonts w:eastAsia="Segoe UI"/>
          <w:shd w:val="clear" w:color="auto" w:fill="FFFFFF"/>
        </w:rPr>
        <w:t>«Красный</w:t>
      </w:r>
      <w:r w:rsidR="001941E2">
        <w:rPr>
          <w:rFonts w:eastAsia="Segoe UI"/>
          <w:shd w:val="clear" w:color="auto" w:fill="FFFFFF"/>
        </w:rPr>
        <w:t xml:space="preserve"> </w:t>
      </w:r>
      <w:r w:rsidRPr="007136C2">
        <w:rPr>
          <w:rFonts w:eastAsia="Segoe UI"/>
          <w:shd w:val="clear" w:color="auto" w:fill="FFFFFF"/>
        </w:rPr>
        <w:t>замок»</w:t>
      </w:r>
      <w:r w:rsidR="001941E2">
        <w:rPr>
          <w:rFonts w:eastAsia="Segoe UI"/>
          <w:shd w:val="clear" w:color="auto" w:fill="FFFFFF"/>
        </w:rPr>
        <w:t xml:space="preserve"> </w:t>
      </w:r>
      <w:r w:rsidRPr="007136C2">
        <w:rPr>
          <w:rFonts w:eastAsia="Segoe UI"/>
          <w:shd w:val="clear" w:color="auto" w:fill="FFFFFF"/>
        </w:rPr>
        <w:t>Тихона</w:t>
      </w:r>
      <w:r w:rsidR="001941E2">
        <w:rPr>
          <w:rFonts w:eastAsia="Segoe UI"/>
          <w:shd w:val="clear" w:color="auto" w:fill="FFFFFF"/>
        </w:rPr>
        <w:t xml:space="preserve"> </w:t>
      </w:r>
      <w:r w:rsidRPr="007136C2">
        <w:rPr>
          <w:rFonts w:eastAsia="Segoe UI"/>
          <w:shd w:val="clear" w:color="auto" w:fill="FFFFFF"/>
        </w:rPr>
        <w:t>Булычева,</w:t>
      </w:r>
      <w:r w:rsidR="001941E2">
        <w:rPr>
          <w:rFonts w:eastAsia="Segoe UI"/>
          <w:shd w:val="clear" w:color="auto" w:fill="FFFFFF"/>
        </w:rPr>
        <w:t xml:space="preserve"> </w:t>
      </w:r>
      <w:r w:rsidRPr="007136C2">
        <w:rPr>
          <w:rFonts w:eastAsia="Segoe UI"/>
          <w:shd w:val="clear" w:color="auto" w:fill="FFFFFF"/>
        </w:rPr>
        <w:t>Спасский</w:t>
      </w:r>
      <w:r w:rsidR="001941E2">
        <w:rPr>
          <w:rFonts w:eastAsia="Segoe UI"/>
          <w:shd w:val="clear" w:color="auto" w:fill="FFFFFF"/>
        </w:rPr>
        <w:t xml:space="preserve"> </w:t>
      </w:r>
      <w:r w:rsidRPr="007136C2">
        <w:rPr>
          <w:rFonts w:eastAsia="Segoe UI"/>
          <w:shd w:val="clear" w:color="auto" w:fill="FFFFFF"/>
        </w:rPr>
        <w:t>собор,</w:t>
      </w:r>
      <w:r w:rsidR="001941E2">
        <w:rPr>
          <w:rFonts w:eastAsia="Segoe UI"/>
          <w:shd w:val="clear" w:color="auto" w:fill="FFFFFF"/>
        </w:rPr>
        <w:t xml:space="preserve"> </w:t>
      </w:r>
      <w:r w:rsidRPr="007136C2">
        <w:rPr>
          <w:rFonts w:eastAsia="sans-serif"/>
          <w:shd w:val="clear" w:color="auto" w:fill="FFFFFF"/>
        </w:rPr>
        <w:t>Дом</w:t>
      </w:r>
      <w:r w:rsidR="001941E2">
        <w:rPr>
          <w:rFonts w:eastAsia="sans-serif"/>
          <w:shd w:val="clear" w:color="auto" w:fill="FFFFFF"/>
        </w:rPr>
        <w:t xml:space="preserve"> </w:t>
      </w:r>
      <w:r w:rsidRPr="007136C2">
        <w:rPr>
          <w:rFonts w:eastAsia="sans-serif"/>
          <w:shd w:val="clear" w:color="auto" w:fill="FFFFFF"/>
        </w:rPr>
        <w:t>Москвитинова</w:t>
      </w:r>
      <w:r w:rsidR="001941E2">
        <w:rPr>
          <w:rFonts w:eastAsia="sans-serif"/>
          <w:shd w:val="clear" w:color="auto" w:fill="FFFFFF"/>
        </w:rPr>
        <w:t xml:space="preserve"> </w:t>
      </w:r>
      <w:r w:rsidRPr="007136C2">
        <w:rPr>
          <w:rFonts w:eastAsia="sans-serif"/>
          <w:shd w:val="clear" w:color="auto" w:fill="FFFFFF"/>
        </w:rPr>
        <w:t>(Пушкинской</w:t>
      </w:r>
      <w:r w:rsidR="001941E2">
        <w:rPr>
          <w:rFonts w:eastAsia="sans-serif"/>
          <w:shd w:val="clear" w:color="auto" w:fill="FFFFFF"/>
        </w:rPr>
        <w:t xml:space="preserve"> </w:t>
      </w:r>
      <w:r w:rsidRPr="007136C2">
        <w:rPr>
          <w:rFonts w:eastAsia="sans-serif"/>
          <w:shd w:val="clear" w:color="auto" w:fill="FFFFFF"/>
        </w:rPr>
        <w:t>вдовы)</w:t>
      </w:r>
      <w:r w:rsidR="001941E2">
        <w:rPr>
          <w:rFonts w:eastAsia="sans-serif"/>
          <w:shd w:val="clear" w:color="auto" w:fill="FFFFFF"/>
        </w:rPr>
        <w:t xml:space="preserve"> </w:t>
      </w:r>
      <w:r w:rsidRPr="007136C2">
        <w:rPr>
          <w:rFonts w:eastAsia="sans-serif"/>
          <w:shd w:val="clear" w:color="auto" w:fill="FFFFFF"/>
        </w:rPr>
        <w:t>и</w:t>
      </w:r>
      <w:r w:rsidR="001941E2">
        <w:rPr>
          <w:rFonts w:eastAsia="sans-serif"/>
          <w:shd w:val="clear" w:color="auto" w:fill="FFFFFF"/>
        </w:rPr>
        <w:t xml:space="preserve"> </w:t>
      </w:r>
      <w:r w:rsidRPr="007136C2">
        <w:rPr>
          <w:rFonts w:eastAsia="sans-serif"/>
          <w:shd w:val="clear" w:color="auto" w:fill="FFFFFF"/>
        </w:rPr>
        <w:t>другие.</w:t>
      </w:r>
      <w:r w:rsidR="001941E2">
        <w:rPr>
          <w:rFonts w:eastAsia="sans-serif"/>
          <w:shd w:val="clear" w:color="auto" w:fill="FFFFFF"/>
        </w:rPr>
        <w:t xml:space="preserve"> </w:t>
      </w:r>
    </w:p>
    <w:p w:rsidR="00D725BA" w:rsidRPr="007136C2" w:rsidRDefault="00333DC5" w:rsidP="00F43B07">
      <w:pPr>
        <w:tabs>
          <w:tab w:val="left" w:pos="9638"/>
        </w:tabs>
        <w:ind w:firstLine="851"/>
      </w:pPr>
      <w:r w:rsidRPr="007136C2">
        <w:rPr>
          <w:rFonts w:eastAsia="sans-serif"/>
          <w:shd w:val="clear" w:color="auto" w:fill="FFFFFF"/>
        </w:rPr>
        <w:t>Культурный</w:t>
      </w:r>
      <w:r w:rsidR="001941E2">
        <w:rPr>
          <w:rFonts w:eastAsia="sans-serif"/>
          <w:shd w:val="clear" w:color="auto" w:fill="FFFFFF"/>
        </w:rPr>
        <w:t xml:space="preserve"> </w:t>
      </w:r>
      <w:r w:rsidRPr="007136C2">
        <w:rPr>
          <w:rFonts w:eastAsia="sans-serif"/>
          <w:shd w:val="clear" w:color="auto" w:fill="FFFFFF"/>
        </w:rPr>
        <w:t>же</w:t>
      </w:r>
      <w:r w:rsidR="001941E2">
        <w:rPr>
          <w:rFonts w:eastAsia="sans-serif"/>
          <w:shd w:val="clear" w:color="auto" w:fill="FFFFFF"/>
        </w:rPr>
        <w:t xml:space="preserve"> </w:t>
      </w:r>
      <w:r w:rsidRPr="007136C2">
        <w:rPr>
          <w:rFonts w:eastAsia="sans-serif"/>
          <w:shd w:val="clear" w:color="auto" w:fill="FFFFFF"/>
        </w:rPr>
        <w:t>туризм</w:t>
      </w:r>
      <w:r w:rsidR="001941E2">
        <w:rPr>
          <w:rFonts w:eastAsia="sans-serif"/>
          <w:shd w:val="clear" w:color="auto" w:fill="FFFFFF"/>
        </w:rPr>
        <w:t xml:space="preserve"> </w:t>
      </w:r>
      <w:r w:rsidRPr="007136C2">
        <w:rPr>
          <w:rFonts w:eastAsia="sans-serif"/>
          <w:shd w:val="clear" w:color="auto" w:fill="FFFFFF"/>
        </w:rPr>
        <w:t>в</w:t>
      </w:r>
      <w:r w:rsidR="001941E2">
        <w:rPr>
          <w:rFonts w:eastAsia="sans-serif"/>
          <w:shd w:val="clear" w:color="auto" w:fill="FFFFFF"/>
        </w:rPr>
        <w:t xml:space="preserve"> </w:t>
      </w:r>
      <w:r w:rsidRPr="007136C2">
        <w:rPr>
          <w:rFonts w:eastAsia="sans-serif"/>
          <w:shd w:val="clear" w:color="auto" w:fill="FFFFFF"/>
        </w:rPr>
        <w:t>Кирове</w:t>
      </w:r>
      <w:r w:rsidR="001941E2">
        <w:rPr>
          <w:rFonts w:eastAsia="sans-serif"/>
          <w:shd w:val="clear" w:color="auto" w:fill="FFFFFF"/>
        </w:rPr>
        <w:t xml:space="preserve"> </w:t>
      </w:r>
      <w:r w:rsidRPr="007136C2">
        <w:rPr>
          <w:rFonts w:eastAsia="sans-serif"/>
          <w:shd w:val="clear" w:color="auto" w:fill="FFFFFF"/>
        </w:rPr>
        <w:t>также</w:t>
      </w:r>
      <w:r w:rsidR="001941E2">
        <w:rPr>
          <w:rFonts w:eastAsia="sans-serif"/>
          <w:shd w:val="clear" w:color="auto" w:fill="FFFFFF"/>
        </w:rPr>
        <w:t xml:space="preserve"> </w:t>
      </w:r>
      <w:r w:rsidRPr="007136C2">
        <w:rPr>
          <w:rFonts w:eastAsia="sans-serif"/>
          <w:shd w:val="clear" w:color="auto" w:fill="FFFFFF"/>
        </w:rPr>
        <w:t>ярко</w:t>
      </w:r>
      <w:r w:rsidR="001941E2">
        <w:rPr>
          <w:rFonts w:eastAsia="sans-serif"/>
          <w:shd w:val="clear" w:color="auto" w:fill="FFFFFF"/>
        </w:rPr>
        <w:t xml:space="preserve"> </w:t>
      </w:r>
      <w:r w:rsidRPr="007136C2">
        <w:rPr>
          <w:rFonts w:eastAsia="sans-serif"/>
          <w:shd w:val="clear" w:color="auto" w:fill="FFFFFF"/>
        </w:rPr>
        <w:t>процветает</w:t>
      </w:r>
      <w:r w:rsidR="001941E2">
        <w:rPr>
          <w:rFonts w:eastAsia="sans-serif"/>
          <w:shd w:val="clear" w:color="auto" w:fill="FFFFFF"/>
        </w:rPr>
        <w:t xml:space="preserve"> </w:t>
      </w:r>
      <w:r w:rsidRPr="007136C2">
        <w:rPr>
          <w:rFonts w:eastAsia="sans-serif"/>
          <w:shd w:val="clear" w:color="auto" w:fill="FFFFFF"/>
        </w:rPr>
        <w:t>и</w:t>
      </w:r>
      <w:r w:rsidR="001941E2">
        <w:rPr>
          <w:rFonts w:eastAsia="sans-serif"/>
          <w:shd w:val="clear" w:color="auto" w:fill="FFFFFF"/>
        </w:rPr>
        <w:t xml:space="preserve"> </w:t>
      </w:r>
      <w:r w:rsidRPr="007136C2">
        <w:rPr>
          <w:rFonts w:eastAsia="sans-serif"/>
          <w:shd w:val="clear" w:color="auto" w:fill="FFFFFF"/>
        </w:rPr>
        <w:t>в</w:t>
      </w:r>
      <w:r w:rsidR="001941E2">
        <w:rPr>
          <w:rFonts w:eastAsia="sans-serif"/>
          <w:shd w:val="clear" w:color="auto" w:fill="FFFFFF"/>
        </w:rPr>
        <w:t xml:space="preserve"> </w:t>
      </w:r>
      <w:r w:rsidRPr="007136C2">
        <w:rPr>
          <w:rFonts w:eastAsia="sans-serif"/>
          <w:shd w:val="clear" w:color="auto" w:fill="FFFFFF"/>
        </w:rPr>
        <w:t>городской</w:t>
      </w:r>
      <w:r w:rsidR="001941E2">
        <w:rPr>
          <w:rFonts w:eastAsia="sans-serif"/>
          <w:shd w:val="clear" w:color="auto" w:fill="FFFFFF"/>
        </w:rPr>
        <w:t xml:space="preserve"> </w:t>
      </w:r>
      <w:r w:rsidRPr="007136C2">
        <w:rPr>
          <w:rFonts w:eastAsia="sans-serif"/>
          <w:shd w:val="clear" w:color="auto" w:fill="FFFFFF"/>
        </w:rPr>
        <w:t>среде</w:t>
      </w:r>
      <w:r w:rsidR="001941E2">
        <w:rPr>
          <w:rFonts w:eastAsia="sans-serif"/>
          <w:shd w:val="clear" w:color="auto" w:fill="FFFFFF"/>
        </w:rPr>
        <w:t xml:space="preserve"> </w:t>
      </w:r>
      <w:r w:rsidRPr="007136C2">
        <w:rPr>
          <w:rFonts w:eastAsia="sans-serif"/>
          <w:shd w:val="clear" w:color="auto" w:fill="FFFFFF"/>
        </w:rPr>
        <w:t>существует</w:t>
      </w:r>
      <w:r w:rsidR="001941E2">
        <w:rPr>
          <w:rFonts w:eastAsia="sans-serif"/>
          <w:shd w:val="clear" w:color="auto" w:fill="FFFFFF"/>
        </w:rPr>
        <w:t xml:space="preserve"> </w:t>
      </w:r>
      <w:r w:rsidRPr="007136C2">
        <w:rPr>
          <w:rFonts w:eastAsia="sans-serif"/>
          <w:shd w:val="clear" w:color="auto" w:fill="FFFFFF"/>
        </w:rPr>
        <w:t>много</w:t>
      </w:r>
      <w:r w:rsidR="001941E2">
        <w:rPr>
          <w:rFonts w:eastAsia="sans-serif"/>
          <w:shd w:val="clear" w:color="auto" w:fill="FFFFFF"/>
        </w:rPr>
        <w:t xml:space="preserve"> </w:t>
      </w:r>
      <w:r w:rsidRPr="007136C2">
        <w:rPr>
          <w:rFonts w:eastAsia="sans-serif"/>
          <w:shd w:val="clear" w:color="auto" w:fill="FFFFFF"/>
        </w:rPr>
        <w:t>достопримечательностей.</w:t>
      </w:r>
      <w:r w:rsidR="001941E2">
        <w:rPr>
          <w:rFonts w:eastAsia="sans-serif"/>
          <w:shd w:val="clear" w:color="auto" w:fill="FFFFFF"/>
        </w:rPr>
        <w:t xml:space="preserve"> </w:t>
      </w:r>
      <w:r w:rsidRPr="007136C2">
        <w:rPr>
          <w:rFonts w:eastAsia="sans-serif"/>
          <w:shd w:val="clear" w:color="auto" w:fill="FFFFFF"/>
        </w:rPr>
        <w:t>Например,</w:t>
      </w:r>
      <w:r w:rsidR="001941E2">
        <w:rPr>
          <w:rFonts w:eastAsia="sans-serif"/>
          <w:shd w:val="clear" w:color="auto" w:fill="FFFFFF"/>
        </w:rPr>
        <w:t xml:space="preserve"> </w:t>
      </w:r>
      <w:r w:rsidRPr="007136C2">
        <w:rPr>
          <w:rFonts w:eastAsia="sans-serif"/>
          <w:shd w:val="clear" w:color="auto" w:fill="FFFFFF"/>
        </w:rPr>
        <w:t>“Вятский</w:t>
      </w:r>
      <w:r w:rsidR="001941E2">
        <w:rPr>
          <w:rFonts w:eastAsia="sans-serif"/>
          <w:shd w:val="clear" w:color="auto" w:fill="FFFFFF"/>
        </w:rPr>
        <w:t xml:space="preserve"> </w:t>
      </w:r>
      <w:r w:rsidRPr="007136C2">
        <w:rPr>
          <w:rFonts w:eastAsia="sans-serif"/>
          <w:shd w:val="clear" w:color="auto" w:fill="FFFFFF"/>
        </w:rPr>
        <w:t>палеонтологический</w:t>
      </w:r>
      <w:r w:rsidR="001941E2">
        <w:rPr>
          <w:rFonts w:eastAsia="sans-serif"/>
          <w:shd w:val="clear" w:color="auto" w:fill="FFFFFF"/>
        </w:rPr>
        <w:t xml:space="preserve"> </w:t>
      </w:r>
      <w:r w:rsidRPr="007136C2">
        <w:rPr>
          <w:rFonts w:eastAsia="sans-serif"/>
          <w:shd w:val="clear" w:color="auto" w:fill="FFFFFF"/>
        </w:rPr>
        <w:t>музей”,</w:t>
      </w:r>
      <w:r w:rsidR="001941E2">
        <w:rPr>
          <w:rFonts w:eastAsia="sans-serif"/>
          <w:shd w:val="clear" w:color="auto" w:fill="FFFFFF"/>
        </w:rPr>
        <w:t xml:space="preserve"> </w:t>
      </w:r>
      <w:r w:rsidRPr="007136C2">
        <w:t>Музей</w:t>
      </w:r>
      <w:r w:rsidR="001941E2">
        <w:t xml:space="preserve"> </w:t>
      </w:r>
      <w:r w:rsidRPr="007136C2">
        <w:t>истории</w:t>
      </w:r>
      <w:r w:rsidR="001941E2">
        <w:t xml:space="preserve"> </w:t>
      </w:r>
      <w:r w:rsidRPr="007136C2">
        <w:t>мороженного</w:t>
      </w:r>
      <w:r w:rsidR="001941E2">
        <w:t xml:space="preserve"> </w:t>
      </w:r>
      <w:r w:rsidRPr="007136C2">
        <w:t>«Артико»,</w:t>
      </w:r>
      <w:r w:rsidR="001941E2">
        <w:t xml:space="preserve"> </w:t>
      </w:r>
      <w:r w:rsidRPr="007136C2">
        <w:t>Кировский</w:t>
      </w:r>
      <w:r w:rsidR="001941E2">
        <w:t xml:space="preserve"> </w:t>
      </w:r>
      <w:r w:rsidRPr="007136C2">
        <w:t>драматический</w:t>
      </w:r>
      <w:r w:rsidR="001941E2">
        <w:t xml:space="preserve"> </w:t>
      </w:r>
      <w:r w:rsidRPr="007136C2">
        <w:t>театр,</w:t>
      </w:r>
      <w:r w:rsidR="001941E2">
        <w:t xml:space="preserve"> </w:t>
      </w:r>
      <w:r w:rsidRPr="007136C2">
        <w:t>Вятский</w:t>
      </w:r>
      <w:r w:rsidR="001941E2">
        <w:t xml:space="preserve"> </w:t>
      </w:r>
      <w:r w:rsidRPr="007136C2">
        <w:t>художественный</w:t>
      </w:r>
      <w:r w:rsidR="001941E2">
        <w:t xml:space="preserve"> </w:t>
      </w:r>
      <w:r w:rsidRPr="007136C2">
        <w:t>музей</w:t>
      </w:r>
      <w:r w:rsidR="001941E2">
        <w:t xml:space="preserve"> </w:t>
      </w:r>
      <w:r w:rsidRPr="007136C2">
        <w:t>имени</w:t>
      </w:r>
      <w:r w:rsidR="001941E2">
        <w:t xml:space="preserve"> </w:t>
      </w:r>
      <w:r w:rsidRPr="007136C2">
        <w:t>В.М.</w:t>
      </w:r>
      <w:r w:rsidR="001941E2">
        <w:t xml:space="preserve"> </w:t>
      </w:r>
      <w:r w:rsidRPr="007136C2">
        <w:t>и</w:t>
      </w:r>
      <w:r w:rsidR="001941E2">
        <w:t xml:space="preserve"> </w:t>
      </w:r>
      <w:r w:rsidRPr="007136C2">
        <w:t>А.М</w:t>
      </w:r>
      <w:r w:rsidR="001941E2">
        <w:t xml:space="preserve"> </w:t>
      </w:r>
      <w:r w:rsidRPr="007136C2">
        <w:t>Васнецовых.</w:t>
      </w:r>
    </w:p>
    <w:p w:rsidR="00D725BA" w:rsidRPr="007136C2" w:rsidRDefault="00333DC5" w:rsidP="00F43B07">
      <w:pPr>
        <w:tabs>
          <w:tab w:val="left" w:pos="9638"/>
        </w:tabs>
        <w:ind w:firstLine="851"/>
        <w:rPr>
          <w:rFonts w:eastAsia="Segoe UI"/>
          <w:shd w:val="clear" w:color="auto" w:fill="FFFFFF"/>
        </w:rPr>
      </w:pPr>
      <w:r w:rsidRPr="007136C2">
        <w:rPr>
          <w:rFonts w:eastAsia="Segoe UI"/>
          <w:shd w:val="clear" w:color="auto" w:fill="FFFFFF"/>
        </w:rPr>
        <w:t>В</w:t>
      </w:r>
      <w:r w:rsidR="001941E2">
        <w:rPr>
          <w:rFonts w:eastAsia="Segoe UI"/>
          <w:shd w:val="clear" w:color="auto" w:fill="FFFFFF"/>
        </w:rPr>
        <w:t xml:space="preserve"> </w:t>
      </w:r>
      <w:r w:rsidRPr="007136C2">
        <w:rPr>
          <w:rFonts w:eastAsia="Segoe UI"/>
          <w:shd w:val="clear" w:color="auto" w:fill="FFFFFF"/>
        </w:rPr>
        <w:t>г.</w:t>
      </w:r>
      <w:r w:rsidR="001941E2">
        <w:rPr>
          <w:rFonts w:eastAsia="Segoe UI"/>
          <w:shd w:val="clear" w:color="auto" w:fill="FFFFFF"/>
        </w:rPr>
        <w:t xml:space="preserve"> </w:t>
      </w:r>
      <w:r w:rsidRPr="007136C2">
        <w:rPr>
          <w:rFonts w:eastAsia="Segoe UI"/>
          <w:shd w:val="clear" w:color="auto" w:fill="FFFFFF"/>
        </w:rPr>
        <w:t>Кирове</w:t>
      </w:r>
      <w:r w:rsidR="001941E2">
        <w:rPr>
          <w:rFonts w:eastAsia="Segoe UI"/>
          <w:shd w:val="clear" w:color="auto" w:fill="FFFFFF"/>
        </w:rPr>
        <w:t xml:space="preserve"> </w:t>
      </w:r>
      <w:r w:rsidRPr="007136C2">
        <w:rPr>
          <w:rFonts w:eastAsia="Segoe UI"/>
          <w:shd w:val="clear" w:color="auto" w:fill="FFFFFF"/>
        </w:rPr>
        <w:t>существует</w:t>
      </w:r>
      <w:r w:rsidR="001941E2">
        <w:rPr>
          <w:rFonts w:eastAsia="Segoe UI"/>
          <w:shd w:val="clear" w:color="auto" w:fill="FFFFFF"/>
        </w:rPr>
        <w:t xml:space="preserve"> </w:t>
      </w:r>
      <w:r w:rsidRPr="007136C2">
        <w:rPr>
          <w:rFonts w:eastAsia="Segoe UI"/>
          <w:shd w:val="clear" w:color="auto" w:fill="FFFFFF"/>
        </w:rPr>
        <w:t>несколько</w:t>
      </w:r>
      <w:r w:rsidR="001941E2">
        <w:rPr>
          <w:rFonts w:eastAsia="Segoe UI"/>
          <w:shd w:val="clear" w:color="auto" w:fill="FFFFFF"/>
        </w:rPr>
        <w:t xml:space="preserve"> </w:t>
      </w:r>
      <w:r w:rsidRPr="007136C2">
        <w:rPr>
          <w:rFonts w:eastAsia="Segoe UI"/>
          <w:shd w:val="clear" w:color="auto" w:fill="FFFFFF"/>
        </w:rPr>
        <w:t>разработанных</w:t>
      </w:r>
      <w:r w:rsidR="001941E2">
        <w:rPr>
          <w:rFonts w:eastAsia="Segoe UI"/>
          <w:shd w:val="clear" w:color="auto" w:fill="FFFFFF"/>
        </w:rPr>
        <w:t xml:space="preserve"> </w:t>
      </w:r>
      <w:r w:rsidRPr="007136C2">
        <w:rPr>
          <w:rFonts w:eastAsia="Segoe UI"/>
          <w:shd w:val="clear" w:color="auto" w:fill="FFFFFF"/>
        </w:rPr>
        <w:t>маршрутов</w:t>
      </w:r>
      <w:r w:rsidR="001941E2">
        <w:rPr>
          <w:rFonts w:eastAsia="Segoe UI"/>
          <w:shd w:val="clear" w:color="auto" w:fill="FFFFFF"/>
        </w:rPr>
        <w:t xml:space="preserve"> </w:t>
      </w:r>
      <w:r w:rsidRPr="007136C2">
        <w:rPr>
          <w:rFonts w:eastAsia="Segoe UI"/>
          <w:shd w:val="clear" w:color="auto" w:fill="FFFFFF"/>
        </w:rPr>
        <w:t>городского</w:t>
      </w:r>
      <w:r w:rsidR="001941E2">
        <w:rPr>
          <w:rFonts w:eastAsia="Segoe UI"/>
          <w:shd w:val="clear" w:color="auto" w:fill="FFFFFF"/>
        </w:rPr>
        <w:t xml:space="preserve"> </w:t>
      </w:r>
      <w:r w:rsidRPr="007136C2">
        <w:rPr>
          <w:rFonts w:eastAsia="Segoe UI"/>
          <w:shd w:val="clear" w:color="auto" w:fill="FFFFFF"/>
        </w:rPr>
        <w:t>туризма.</w:t>
      </w:r>
      <w:r w:rsidR="001941E2">
        <w:rPr>
          <w:rFonts w:eastAsia="Segoe UI"/>
          <w:shd w:val="clear" w:color="auto" w:fill="FFFFFF"/>
        </w:rPr>
        <w:t xml:space="preserve"> </w:t>
      </w:r>
      <w:r w:rsidRPr="007136C2">
        <w:rPr>
          <w:rFonts w:eastAsia="Segoe UI"/>
          <w:shd w:val="clear" w:color="auto" w:fill="FFFFFF"/>
        </w:rPr>
        <w:t>Один</w:t>
      </w:r>
      <w:r w:rsidR="001941E2">
        <w:rPr>
          <w:rFonts w:eastAsia="Segoe UI"/>
          <w:shd w:val="clear" w:color="auto" w:fill="FFFFFF"/>
        </w:rPr>
        <w:t xml:space="preserve"> </w:t>
      </w:r>
      <w:r w:rsidRPr="007136C2">
        <w:rPr>
          <w:rFonts w:eastAsia="Segoe UI"/>
          <w:shd w:val="clear" w:color="auto" w:fill="FFFFFF"/>
        </w:rPr>
        <w:t>из</w:t>
      </w:r>
      <w:r w:rsidR="001941E2">
        <w:rPr>
          <w:rFonts w:eastAsia="Segoe UI"/>
          <w:shd w:val="clear" w:color="auto" w:fill="FFFFFF"/>
        </w:rPr>
        <w:t xml:space="preserve"> </w:t>
      </w:r>
      <w:r w:rsidRPr="007136C2">
        <w:rPr>
          <w:rFonts w:eastAsia="Segoe UI"/>
          <w:shd w:val="clear" w:color="auto" w:fill="FFFFFF"/>
        </w:rPr>
        <w:t>которых</w:t>
      </w:r>
      <w:r w:rsidR="001941E2">
        <w:rPr>
          <w:rFonts w:eastAsia="Segoe UI"/>
          <w:shd w:val="clear" w:color="auto" w:fill="FFFFFF"/>
        </w:rPr>
        <w:t xml:space="preserve"> </w:t>
      </w:r>
      <w:r w:rsidRPr="007136C2">
        <w:rPr>
          <w:rFonts w:eastAsia="Segoe UI"/>
          <w:shd w:val="clear" w:color="auto" w:fill="FFFFFF"/>
        </w:rPr>
        <w:t>–</w:t>
      </w:r>
      <w:r w:rsidR="001941E2">
        <w:rPr>
          <w:rFonts w:eastAsia="Segoe UI"/>
          <w:shd w:val="clear" w:color="auto" w:fill="FFFFFF"/>
        </w:rPr>
        <w:t xml:space="preserve"> </w:t>
      </w:r>
      <w:r w:rsidRPr="007136C2">
        <w:rPr>
          <w:rFonts w:eastAsia="Segoe UI"/>
          <w:shd w:val="clear" w:color="auto" w:fill="FFFFFF"/>
        </w:rPr>
        <w:t>экскурсионный</w:t>
      </w:r>
      <w:r w:rsidR="001941E2">
        <w:rPr>
          <w:rFonts w:eastAsia="Segoe UI"/>
          <w:shd w:val="clear" w:color="auto" w:fill="FFFFFF"/>
        </w:rPr>
        <w:t xml:space="preserve"> </w:t>
      </w:r>
      <w:r w:rsidRPr="007136C2">
        <w:rPr>
          <w:rFonts w:eastAsia="Segoe UI"/>
          <w:shd w:val="clear" w:color="auto" w:fill="FFFFFF"/>
        </w:rPr>
        <w:t>маршрут</w:t>
      </w:r>
      <w:r w:rsidR="001941E2">
        <w:rPr>
          <w:rFonts w:eastAsia="Segoe UI"/>
          <w:shd w:val="clear" w:color="auto" w:fill="FFFFFF"/>
        </w:rPr>
        <w:t xml:space="preserve"> </w:t>
      </w:r>
      <w:r w:rsidRPr="007136C2">
        <w:rPr>
          <w:rFonts w:eastAsia="Segoe UI"/>
          <w:shd w:val="clear" w:color="auto" w:fill="FFFFFF"/>
        </w:rPr>
        <w:t>для</w:t>
      </w:r>
      <w:r w:rsidR="001941E2">
        <w:rPr>
          <w:rFonts w:eastAsia="Segoe UI"/>
          <w:shd w:val="clear" w:color="auto" w:fill="FFFFFF"/>
        </w:rPr>
        <w:t xml:space="preserve"> </w:t>
      </w:r>
      <w:r w:rsidRPr="007136C2">
        <w:rPr>
          <w:rFonts w:eastAsia="Segoe UI"/>
          <w:shd w:val="clear" w:color="auto" w:fill="FFFFFF"/>
        </w:rPr>
        <w:t>иностранных</w:t>
      </w:r>
      <w:r w:rsidR="001941E2">
        <w:rPr>
          <w:rFonts w:eastAsia="Segoe UI"/>
          <w:shd w:val="clear" w:color="auto" w:fill="FFFFFF"/>
        </w:rPr>
        <w:t xml:space="preserve"> </w:t>
      </w:r>
      <w:r w:rsidRPr="007136C2">
        <w:rPr>
          <w:rFonts w:eastAsia="Segoe UI"/>
          <w:shd w:val="clear" w:color="auto" w:fill="FFFFFF"/>
        </w:rPr>
        <w:t>студентов</w:t>
      </w:r>
      <w:r w:rsidR="001941E2">
        <w:rPr>
          <w:rFonts w:eastAsia="Segoe UI"/>
          <w:shd w:val="clear" w:color="auto" w:fill="FFFFFF"/>
        </w:rPr>
        <w:t xml:space="preserve"> </w:t>
      </w:r>
      <w:r w:rsidRPr="007136C2">
        <w:rPr>
          <w:rFonts w:eastAsia="Segoe UI"/>
          <w:shd w:val="clear" w:color="auto" w:fill="FFFFFF"/>
        </w:rPr>
        <w:t>ВятГУ,</w:t>
      </w:r>
      <w:r w:rsidR="001941E2">
        <w:rPr>
          <w:rFonts w:eastAsia="Segoe UI"/>
          <w:shd w:val="clear" w:color="auto" w:fill="FFFFFF"/>
        </w:rPr>
        <w:t xml:space="preserve"> </w:t>
      </w:r>
      <w:r w:rsidRPr="007136C2">
        <w:rPr>
          <w:rFonts w:eastAsia="Segoe UI"/>
          <w:shd w:val="clear" w:color="auto" w:fill="FFFFFF"/>
        </w:rPr>
        <w:t>который</w:t>
      </w:r>
      <w:r w:rsidR="001941E2">
        <w:rPr>
          <w:rFonts w:eastAsia="Segoe UI"/>
          <w:shd w:val="clear" w:color="auto" w:fill="FFFFFF"/>
        </w:rPr>
        <w:t xml:space="preserve"> </w:t>
      </w:r>
      <w:r w:rsidRPr="007136C2">
        <w:rPr>
          <w:rFonts w:eastAsia="Segoe UI"/>
          <w:shd w:val="clear" w:color="auto" w:fill="FFFFFF"/>
        </w:rPr>
        <w:t>проводится</w:t>
      </w:r>
      <w:r w:rsidR="001941E2">
        <w:rPr>
          <w:rFonts w:eastAsia="Segoe UI"/>
          <w:shd w:val="clear" w:color="auto" w:fill="FFFFFF"/>
        </w:rPr>
        <w:t xml:space="preserve"> </w:t>
      </w:r>
      <w:r w:rsidRPr="007136C2">
        <w:rPr>
          <w:rFonts w:eastAsia="Segoe UI"/>
          <w:shd w:val="clear" w:color="auto" w:fill="FFFFFF"/>
        </w:rPr>
        <w:t>только</w:t>
      </w:r>
      <w:r w:rsidR="001941E2">
        <w:rPr>
          <w:rFonts w:eastAsia="Segoe UI"/>
          <w:shd w:val="clear" w:color="auto" w:fill="FFFFFF"/>
        </w:rPr>
        <w:t xml:space="preserve"> </w:t>
      </w:r>
      <w:r w:rsidRPr="007136C2">
        <w:rPr>
          <w:rFonts w:eastAsia="Segoe UI"/>
          <w:shd w:val="clear" w:color="auto" w:fill="FFFFFF"/>
        </w:rPr>
        <w:t>для</w:t>
      </w:r>
      <w:r w:rsidR="001941E2">
        <w:rPr>
          <w:rFonts w:eastAsia="Segoe UI"/>
          <w:shd w:val="clear" w:color="auto" w:fill="FFFFFF"/>
        </w:rPr>
        <w:t xml:space="preserve"> </w:t>
      </w:r>
      <w:r w:rsidRPr="007136C2">
        <w:rPr>
          <w:rFonts w:eastAsia="Segoe UI"/>
          <w:shd w:val="clear" w:color="auto" w:fill="FFFFFF"/>
        </w:rPr>
        <w:t>студентов,</w:t>
      </w:r>
      <w:r w:rsidR="001941E2">
        <w:rPr>
          <w:rFonts w:eastAsia="Segoe UI"/>
          <w:shd w:val="clear" w:color="auto" w:fill="FFFFFF"/>
        </w:rPr>
        <w:t xml:space="preserve"> </w:t>
      </w:r>
      <w:r w:rsidRPr="007136C2">
        <w:rPr>
          <w:rFonts w:eastAsia="Segoe UI"/>
          <w:shd w:val="clear" w:color="auto" w:fill="FFFFFF"/>
        </w:rPr>
        <w:t>обучавшихся</w:t>
      </w:r>
      <w:r w:rsidR="001941E2">
        <w:rPr>
          <w:rFonts w:eastAsia="Segoe UI"/>
          <w:shd w:val="clear" w:color="auto" w:fill="FFFFFF"/>
        </w:rPr>
        <w:t xml:space="preserve"> </w:t>
      </w:r>
      <w:r w:rsidRPr="007136C2">
        <w:rPr>
          <w:rFonts w:eastAsia="Segoe UI"/>
          <w:shd w:val="clear" w:color="auto" w:fill="FFFFFF"/>
        </w:rPr>
        <w:t>ранее</w:t>
      </w:r>
      <w:r w:rsidR="001941E2">
        <w:rPr>
          <w:rFonts w:eastAsia="Segoe UI"/>
          <w:shd w:val="clear" w:color="auto" w:fill="FFFFFF"/>
        </w:rPr>
        <w:t xml:space="preserve"> </w:t>
      </w:r>
      <w:r w:rsidRPr="007136C2">
        <w:rPr>
          <w:rFonts w:eastAsia="Segoe UI"/>
          <w:shd w:val="clear" w:color="auto" w:fill="FFFFFF"/>
        </w:rPr>
        <w:t>за</w:t>
      </w:r>
      <w:r w:rsidR="001941E2">
        <w:rPr>
          <w:rFonts w:eastAsia="Segoe UI"/>
          <w:shd w:val="clear" w:color="auto" w:fill="FFFFFF"/>
        </w:rPr>
        <w:t xml:space="preserve"> </w:t>
      </w:r>
      <w:r w:rsidRPr="007136C2">
        <w:rPr>
          <w:rFonts w:eastAsia="Segoe UI"/>
          <w:shd w:val="clear" w:color="auto" w:fill="FFFFFF"/>
        </w:rPr>
        <w:t>рубежом.</w:t>
      </w:r>
      <w:r w:rsidR="001941E2">
        <w:rPr>
          <w:rFonts w:eastAsia="Segoe UI"/>
          <w:shd w:val="clear" w:color="auto" w:fill="FFFFFF"/>
        </w:rPr>
        <w:t xml:space="preserve"> </w:t>
      </w:r>
      <w:r w:rsidRPr="007136C2">
        <w:rPr>
          <w:rFonts w:eastAsia="Segoe UI"/>
          <w:shd w:val="clear" w:color="auto" w:fill="FFFFFF"/>
        </w:rPr>
        <w:t>Маршрут</w:t>
      </w:r>
      <w:r w:rsidR="001941E2">
        <w:rPr>
          <w:rFonts w:eastAsia="Segoe UI"/>
          <w:shd w:val="clear" w:color="auto" w:fill="FFFFFF"/>
        </w:rPr>
        <w:t xml:space="preserve"> </w:t>
      </w:r>
      <w:r w:rsidRPr="007136C2">
        <w:rPr>
          <w:rFonts w:eastAsia="Segoe UI"/>
          <w:shd w:val="clear" w:color="auto" w:fill="FFFFFF"/>
        </w:rPr>
        <w:t>достаточно</w:t>
      </w:r>
      <w:r w:rsidR="001941E2">
        <w:rPr>
          <w:rFonts w:eastAsia="Segoe UI"/>
          <w:shd w:val="clear" w:color="auto" w:fill="FFFFFF"/>
        </w:rPr>
        <w:t xml:space="preserve"> </w:t>
      </w:r>
      <w:r w:rsidRPr="007136C2">
        <w:rPr>
          <w:rFonts w:eastAsia="Segoe UI"/>
          <w:shd w:val="clear" w:color="auto" w:fill="FFFFFF"/>
        </w:rPr>
        <w:t>короткий</w:t>
      </w:r>
      <w:r w:rsidR="001941E2">
        <w:rPr>
          <w:rFonts w:eastAsia="Segoe UI"/>
          <w:shd w:val="clear" w:color="auto" w:fill="FFFFFF"/>
        </w:rPr>
        <w:t xml:space="preserve"> </w:t>
      </w:r>
      <w:r w:rsidRPr="007136C2">
        <w:rPr>
          <w:rFonts w:eastAsia="Segoe UI"/>
          <w:shd w:val="clear" w:color="auto" w:fill="FFFFFF"/>
        </w:rPr>
        <w:t>и</w:t>
      </w:r>
      <w:r w:rsidR="001941E2">
        <w:rPr>
          <w:rFonts w:eastAsia="Segoe UI"/>
          <w:shd w:val="clear" w:color="auto" w:fill="FFFFFF"/>
        </w:rPr>
        <w:t xml:space="preserve"> </w:t>
      </w:r>
      <w:r w:rsidRPr="007136C2">
        <w:rPr>
          <w:rFonts w:eastAsia="Segoe UI"/>
          <w:shd w:val="clear" w:color="auto" w:fill="FFFFFF"/>
        </w:rPr>
        <w:t>не</w:t>
      </w:r>
      <w:r w:rsidR="001941E2">
        <w:rPr>
          <w:rFonts w:eastAsia="Segoe UI"/>
          <w:shd w:val="clear" w:color="auto" w:fill="FFFFFF"/>
        </w:rPr>
        <w:t xml:space="preserve"> </w:t>
      </w:r>
      <w:r w:rsidRPr="007136C2">
        <w:rPr>
          <w:rFonts w:eastAsia="Segoe UI"/>
          <w:shd w:val="clear" w:color="auto" w:fill="FFFFFF"/>
        </w:rPr>
        <w:t>показывает</w:t>
      </w:r>
      <w:r w:rsidR="001941E2">
        <w:rPr>
          <w:rFonts w:eastAsia="Segoe UI"/>
          <w:shd w:val="clear" w:color="auto" w:fill="FFFFFF"/>
        </w:rPr>
        <w:t xml:space="preserve"> </w:t>
      </w:r>
      <w:r w:rsidRPr="007136C2">
        <w:rPr>
          <w:rFonts w:eastAsia="Segoe UI"/>
          <w:shd w:val="clear" w:color="auto" w:fill="FFFFFF"/>
        </w:rPr>
        <w:t>всю</w:t>
      </w:r>
      <w:r w:rsidR="001941E2">
        <w:rPr>
          <w:rFonts w:eastAsia="Segoe UI"/>
          <w:shd w:val="clear" w:color="auto" w:fill="FFFFFF"/>
        </w:rPr>
        <w:t xml:space="preserve"> </w:t>
      </w:r>
      <w:r w:rsidRPr="007136C2">
        <w:rPr>
          <w:rFonts w:eastAsia="Segoe UI"/>
          <w:shd w:val="clear" w:color="auto" w:fill="FFFFFF"/>
        </w:rPr>
        <w:t>красоту</w:t>
      </w:r>
      <w:r w:rsidR="001941E2">
        <w:rPr>
          <w:rFonts w:eastAsia="Segoe UI"/>
          <w:shd w:val="clear" w:color="auto" w:fill="FFFFFF"/>
        </w:rPr>
        <w:t xml:space="preserve"> </w:t>
      </w:r>
      <w:r w:rsidRPr="007136C2">
        <w:rPr>
          <w:rFonts w:eastAsia="Segoe UI"/>
          <w:shd w:val="clear" w:color="auto" w:fill="FFFFFF"/>
        </w:rPr>
        <w:t>и</w:t>
      </w:r>
      <w:r w:rsidR="001941E2">
        <w:rPr>
          <w:rFonts w:eastAsia="Segoe UI"/>
          <w:shd w:val="clear" w:color="auto" w:fill="FFFFFF"/>
        </w:rPr>
        <w:t xml:space="preserve"> </w:t>
      </w:r>
      <w:r w:rsidRPr="007136C2">
        <w:rPr>
          <w:rFonts w:eastAsia="Segoe UI"/>
          <w:shd w:val="clear" w:color="auto" w:fill="FFFFFF"/>
        </w:rPr>
        <w:t>атмосферу</w:t>
      </w:r>
      <w:r w:rsidR="001941E2">
        <w:rPr>
          <w:rFonts w:eastAsia="Segoe UI"/>
          <w:shd w:val="clear" w:color="auto" w:fill="FFFFFF"/>
        </w:rPr>
        <w:t xml:space="preserve"> </w:t>
      </w:r>
      <w:r w:rsidRPr="007136C2">
        <w:rPr>
          <w:rFonts w:eastAsia="Segoe UI"/>
          <w:shd w:val="clear" w:color="auto" w:fill="FFFFFF"/>
        </w:rPr>
        <w:t>города.</w:t>
      </w:r>
      <w:r w:rsidR="001941E2">
        <w:rPr>
          <w:rFonts w:eastAsia="Segoe UI"/>
          <w:shd w:val="clear" w:color="auto" w:fill="FFFFFF"/>
        </w:rPr>
        <w:t xml:space="preserve"> </w:t>
      </w:r>
      <w:r w:rsidRPr="007136C2">
        <w:rPr>
          <w:rFonts w:eastAsia="Segoe UI"/>
          <w:shd w:val="clear" w:color="auto" w:fill="FFFFFF"/>
        </w:rPr>
        <w:t>Проходя,</w:t>
      </w:r>
      <w:r w:rsidR="001941E2">
        <w:rPr>
          <w:rFonts w:eastAsia="Segoe UI"/>
          <w:shd w:val="clear" w:color="auto" w:fill="FFFFFF"/>
        </w:rPr>
        <w:t xml:space="preserve"> </w:t>
      </w:r>
      <w:r w:rsidRPr="007136C2">
        <w:rPr>
          <w:rFonts w:eastAsia="Segoe UI"/>
          <w:shd w:val="clear" w:color="auto" w:fill="FFFFFF"/>
        </w:rPr>
        <w:t>его</w:t>
      </w:r>
      <w:r w:rsidR="001941E2">
        <w:rPr>
          <w:rFonts w:eastAsia="Segoe UI"/>
          <w:shd w:val="clear" w:color="auto" w:fill="FFFFFF"/>
        </w:rPr>
        <w:t xml:space="preserve"> </w:t>
      </w:r>
      <w:r w:rsidRPr="007136C2">
        <w:rPr>
          <w:rFonts w:eastAsia="Segoe UI"/>
          <w:shd w:val="clear" w:color="auto" w:fill="FFFFFF"/>
        </w:rPr>
        <w:t>студенты</w:t>
      </w:r>
      <w:r w:rsidR="001941E2">
        <w:rPr>
          <w:rFonts w:eastAsia="Segoe UI"/>
          <w:shd w:val="clear" w:color="auto" w:fill="FFFFFF"/>
        </w:rPr>
        <w:t xml:space="preserve"> </w:t>
      </w:r>
      <w:r w:rsidRPr="007136C2">
        <w:rPr>
          <w:rFonts w:eastAsia="Segoe UI"/>
          <w:shd w:val="clear" w:color="auto" w:fill="FFFFFF"/>
        </w:rPr>
        <w:t>могут</w:t>
      </w:r>
      <w:r w:rsidR="001941E2">
        <w:rPr>
          <w:rFonts w:eastAsia="Segoe UI"/>
          <w:shd w:val="clear" w:color="auto" w:fill="FFFFFF"/>
        </w:rPr>
        <w:t xml:space="preserve"> </w:t>
      </w:r>
      <w:r w:rsidRPr="007136C2">
        <w:rPr>
          <w:rFonts w:eastAsia="Segoe UI"/>
          <w:shd w:val="clear" w:color="auto" w:fill="FFFFFF"/>
        </w:rPr>
        <w:t>побывать</w:t>
      </w:r>
      <w:r w:rsidR="001941E2">
        <w:rPr>
          <w:rFonts w:eastAsia="Segoe UI"/>
          <w:shd w:val="clear" w:color="auto" w:fill="FFFFFF"/>
        </w:rPr>
        <w:t xml:space="preserve"> </w:t>
      </w:r>
      <w:r w:rsidRPr="007136C2">
        <w:rPr>
          <w:rFonts w:eastAsia="Segoe UI"/>
          <w:shd w:val="clear" w:color="auto" w:fill="FFFFFF"/>
        </w:rPr>
        <w:t>в</w:t>
      </w:r>
      <w:r w:rsidR="001941E2">
        <w:rPr>
          <w:rFonts w:eastAsia="Segoe UI"/>
          <w:shd w:val="clear" w:color="auto" w:fill="FFFFFF"/>
        </w:rPr>
        <w:t xml:space="preserve"> </w:t>
      </w:r>
      <w:r w:rsidRPr="007136C2">
        <w:rPr>
          <w:rFonts w:eastAsia="Segoe UI"/>
          <w:shd w:val="clear" w:color="auto" w:fill="FFFFFF"/>
        </w:rPr>
        <w:t>таких</w:t>
      </w:r>
      <w:r w:rsidR="001941E2">
        <w:rPr>
          <w:rFonts w:eastAsia="Segoe UI"/>
          <w:shd w:val="clear" w:color="auto" w:fill="FFFFFF"/>
        </w:rPr>
        <w:t xml:space="preserve"> </w:t>
      </w:r>
      <w:r w:rsidRPr="007136C2">
        <w:rPr>
          <w:rFonts w:eastAsia="Segoe UI"/>
          <w:shd w:val="clear" w:color="auto" w:fill="FFFFFF"/>
        </w:rPr>
        <w:t>местах,</w:t>
      </w:r>
      <w:r w:rsidR="001941E2">
        <w:rPr>
          <w:rFonts w:eastAsia="Segoe UI"/>
          <w:shd w:val="clear" w:color="auto" w:fill="FFFFFF"/>
        </w:rPr>
        <w:t xml:space="preserve"> </w:t>
      </w:r>
      <w:r w:rsidRPr="007136C2">
        <w:rPr>
          <w:rFonts w:eastAsia="Segoe UI"/>
          <w:shd w:val="clear" w:color="auto" w:fill="FFFFFF"/>
        </w:rPr>
        <w:t>как</w:t>
      </w:r>
      <w:r w:rsidR="001941E2">
        <w:rPr>
          <w:rFonts w:eastAsia="Segoe UI"/>
          <w:shd w:val="clear" w:color="auto" w:fill="FFFFFF"/>
        </w:rPr>
        <w:t xml:space="preserve"> </w:t>
      </w:r>
      <w:r w:rsidRPr="007136C2">
        <w:rPr>
          <w:rFonts w:eastAsia="Segoe UI"/>
          <w:shd w:val="clear" w:color="auto" w:fill="FFFFFF"/>
        </w:rPr>
        <w:t>ботанический</w:t>
      </w:r>
      <w:r w:rsidR="001941E2">
        <w:rPr>
          <w:rFonts w:eastAsia="Segoe UI"/>
          <w:shd w:val="clear" w:color="auto" w:fill="FFFFFF"/>
        </w:rPr>
        <w:t xml:space="preserve"> </w:t>
      </w:r>
      <w:r w:rsidRPr="007136C2">
        <w:rPr>
          <w:rFonts w:eastAsia="Segoe UI"/>
          <w:shd w:val="clear" w:color="auto" w:fill="FFFFFF"/>
        </w:rPr>
        <w:t>сад,</w:t>
      </w:r>
      <w:r w:rsidR="001941E2">
        <w:rPr>
          <w:rFonts w:eastAsia="Segoe UI"/>
          <w:shd w:val="clear" w:color="auto" w:fill="FFFFFF"/>
        </w:rPr>
        <w:t xml:space="preserve"> </w:t>
      </w:r>
      <w:r w:rsidRPr="007136C2">
        <w:rPr>
          <w:rFonts w:eastAsia="Segoe UI"/>
          <w:shd w:val="clear" w:color="auto" w:fill="FFFFFF"/>
        </w:rPr>
        <w:t>набережная</w:t>
      </w:r>
      <w:r w:rsidR="001941E2">
        <w:rPr>
          <w:rFonts w:eastAsia="Segoe UI"/>
          <w:shd w:val="clear" w:color="auto" w:fill="FFFFFF"/>
        </w:rPr>
        <w:t xml:space="preserve"> </w:t>
      </w:r>
      <w:r w:rsidRPr="007136C2">
        <w:rPr>
          <w:rFonts w:eastAsia="Segoe UI"/>
          <w:shd w:val="clear" w:color="auto" w:fill="FFFFFF"/>
        </w:rPr>
        <w:t>Грина,</w:t>
      </w:r>
      <w:r w:rsidR="001941E2">
        <w:rPr>
          <w:rFonts w:eastAsia="Segoe UI"/>
          <w:shd w:val="clear" w:color="auto" w:fill="FFFFFF"/>
        </w:rPr>
        <w:t xml:space="preserve"> </w:t>
      </w:r>
      <w:r w:rsidRPr="007136C2">
        <w:rPr>
          <w:rFonts w:eastAsia="Segoe UI"/>
          <w:shd w:val="clear" w:color="auto" w:fill="FFFFFF"/>
        </w:rPr>
        <w:t>погулять</w:t>
      </w:r>
      <w:r w:rsidR="001941E2">
        <w:rPr>
          <w:rFonts w:eastAsia="Segoe UI"/>
          <w:shd w:val="clear" w:color="auto" w:fill="FFFFFF"/>
        </w:rPr>
        <w:t xml:space="preserve"> </w:t>
      </w:r>
      <w:r w:rsidRPr="007136C2">
        <w:rPr>
          <w:rFonts w:eastAsia="Segoe UI"/>
          <w:shd w:val="clear" w:color="auto" w:fill="FFFFFF"/>
        </w:rPr>
        <w:t>по</w:t>
      </w:r>
      <w:r w:rsidR="001941E2">
        <w:rPr>
          <w:rFonts w:eastAsia="Segoe UI"/>
          <w:shd w:val="clear" w:color="auto" w:fill="FFFFFF"/>
        </w:rPr>
        <w:t xml:space="preserve"> </w:t>
      </w:r>
      <w:r w:rsidRPr="007136C2">
        <w:rPr>
          <w:rFonts w:eastAsia="Segoe UI"/>
          <w:shd w:val="clear" w:color="auto" w:fill="FFFFFF"/>
        </w:rPr>
        <w:t>Спасской</w:t>
      </w:r>
      <w:r w:rsidR="001941E2">
        <w:rPr>
          <w:rFonts w:eastAsia="Segoe UI"/>
          <w:shd w:val="clear" w:color="auto" w:fill="FFFFFF"/>
        </w:rPr>
        <w:t xml:space="preserve"> </w:t>
      </w:r>
      <w:r w:rsidRPr="007136C2">
        <w:rPr>
          <w:rFonts w:eastAsia="Segoe UI"/>
          <w:shd w:val="clear" w:color="auto" w:fill="FFFFFF"/>
        </w:rPr>
        <w:t>и</w:t>
      </w:r>
      <w:r w:rsidR="001941E2">
        <w:rPr>
          <w:rFonts w:eastAsia="Segoe UI"/>
          <w:shd w:val="clear" w:color="auto" w:fill="FFFFFF"/>
        </w:rPr>
        <w:t xml:space="preserve"> </w:t>
      </w:r>
      <w:r w:rsidRPr="007136C2">
        <w:rPr>
          <w:rFonts w:eastAsia="Segoe UI"/>
          <w:shd w:val="clear" w:color="auto" w:fill="FFFFFF"/>
        </w:rPr>
        <w:t>заглянуть</w:t>
      </w:r>
      <w:r w:rsidR="001941E2">
        <w:rPr>
          <w:rFonts w:eastAsia="Segoe UI"/>
          <w:shd w:val="clear" w:color="auto" w:fill="FFFFFF"/>
        </w:rPr>
        <w:t xml:space="preserve"> </w:t>
      </w:r>
      <w:r w:rsidRPr="007136C2">
        <w:rPr>
          <w:rFonts w:eastAsia="Segoe UI"/>
          <w:shd w:val="clear" w:color="auto" w:fill="FFFFFF"/>
        </w:rPr>
        <w:t>в</w:t>
      </w:r>
      <w:r w:rsidR="001941E2">
        <w:rPr>
          <w:rFonts w:eastAsia="Segoe UI"/>
          <w:shd w:val="clear" w:color="auto" w:fill="FFFFFF"/>
        </w:rPr>
        <w:t xml:space="preserve"> </w:t>
      </w:r>
      <w:r w:rsidRPr="007136C2">
        <w:rPr>
          <w:rFonts w:eastAsia="Segoe UI"/>
          <w:shd w:val="clear" w:color="auto" w:fill="FFFFFF"/>
        </w:rPr>
        <w:t>Успенский</w:t>
      </w:r>
      <w:r w:rsidR="001941E2">
        <w:rPr>
          <w:rFonts w:eastAsia="Segoe UI"/>
          <w:shd w:val="clear" w:color="auto" w:fill="FFFFFF"/>
        </w:rPr>
        <w:t xml:space="preserve"> </w:t>
      </w:r>
      <w:r w:rsidRPr="007136C2">
        <w:rPr>
          <w:rFonts w:eastAsia="Segoe UI"/>
          <w:shd w:val="clear" w:color="auto" w:fill="FFFFFF"/>
        </w:rPr>
        <w:t>Трифонов</w:t>
      </w:r>
      <w:r w:rsidR="001941E2">
        <w:rPr>
          <w:rFonts w:eastAsia="Segoe UI"/>
          <w:shd w:val="clear" w:color="auto" w:fill="FFFFFF"/>
        </w:rPr>
        <w:t xml:space="preserve"> </w:t>
      </w:r>
      <w:r w:rsidRPr="007136C2">
        <w:rPr>
          <w:rFonts w:eastAsia="Segoe UI"/>
          <w:shd w:val="clear" w:color="auto" w:fill="FFFFFF"/>
        </w:rPr>
        <w:t>монастырь</w:t>
      </w:r>
      <w:r w:rsidR="001941E2">
        <w:rPr>
          <w:rFonts w:eastAsia="Segoe UI"/>
          <w:shd w:val="clear" w:color="auto" w:fill="FFFFFF"/>
        </w:rPr>
        <w:t xml:space="preserve"> </w:t>
      </w:r>
      <w:r w:rsidRPr="007136C2">
        <w:rPr>
          <w:rFonts w:eastAsia="Segoe UI"/>
          <w:shd w:val="clear" w:color="auto" w:fill="FFFFFF"/>
        </w:rPr>
        <w:t>[3].</w:t>
      </w:r>
    </w:p>
    <w:p w:rsidR="00D725BA" w:rsidRPr="007136C2" w:rsidRDefault="00333DC5" w:rsidP="00F43B07">
      <w:pPr>
        <w:tabs>
          <w:tab w:val="left" w:pos="9638"/>
        </w:tabs>
        <w:ind w:firstLine="851"/>
        <w:rPr>
          <w:lang w:eastAsia="ru-RU"/>
        </w:rPr>
      </w:pPr>
      <w:r w:rsidRPr="007136C2">
        <w:rPr>
          <w:lang w:eastAsia="ru-RU"/>
        </w:rPr>
        <w:t>Наиболее</w:t>
      </w:r>
      <w:r w:rsidR="001941E2">
        <w:rPr>
          <w:lang w:eastAsia="ru-RU"/>
        </w:rPr>
        <w:t xml:space="preserve"> </w:t>
      </w:r>
      <w:r w:rsidRPr="007136C2">
        <w:rPr>
          <w:lang w:eastAsia="ru-RU"/>
        </w:rPr>
        <w:t>популярным</w:t>
      </w:r>
      <w:r w:rsidR="001941E2">
        <w:rPr>
          <w:lang w:eastAsia="ru-RU"/>
        </w:rPr>
        <w:t xml:space="preserve"> </w:t>
      </w:r>
      <w:r w:rsidRPr="007136C2">
        <w:rPr>
          <w:lang w:eastAsia="ru-RU"/>
        </w:rPr>
        <w:t>является</w:t>
      </w:r>
      <w:r w:rsidR="001941E2">
        <w:rPr>
          <w:lang w:eastAsia="ru-RU"/>
        </w:rPr>
        <w:t xml:space="preserve"> </w:t>
      </w:r>
      <w:r w:rsidRPr="007136C2">
        <w:rPr>
          <w:lang w:eastAsia="ru-RU"/>
        </w:rPr>
        <w:t>проект</w:t>
      </w:r>
      <w:r w:rsidR="001941E2">
        <w:rPr>
          <w:lang w:eastAsia="ru-RU"/>
        </w:rPr>
        <w:t xml:space="preserve"> </w:t>
      </w:r>
      <w:r w:rsidRPr="007136C2">
        <w:rPr>
          <w:lang w:eastAsia="ru-RU"/>
        </w:rPr>
        <w:t>«Пешком</w:t>
      </w:r>
      <w:r w:rsidR="001941E2">
        <w:rPr>
          <w:lang w:eastAsia="ru-RU"/>
        </w:rPr>
        <w:t xml:space="preserve"> </w:t>
      </w:r>
      <w:r w:rsidRPr="007136C2">
        <w:rPr>
          <w:lang w:eastAsia="ru-RU"/>
        </w:rPr>
        <w:t>по</w:t>
      </w:r>
      <w:r w:rsidR="001941E2">
        <w:rPr>
          <w:lang w:eastAsia="ru-RU"/>
        </w:rPr>
        <w:t xml:space="preserve"> </w:t>
      </w:r>
      <w:r w:rsidRPr="007136C2">
        <w:rPr>
          <w:lang w:eastAsia="ru-RU"/>
        </w:rPr>
        <w:t>Вятке».</w:t>
      </w:r>
      <w:r w:rsidR="001941E2">
        <w:rPr>
          <w:lang w:eastAsia="ru-RU"/>
        </w:rPr>
        <w:t xml:space="preserve"> </w:t>
      </w:r>
      <w:r w:rsidRPr="007136C2">
        <w:rPr>
          <w:lang w:eastAsia="ru-RU"/>
        </w:rPr>
        <w:t>Их</w:t>
      </w:r>
      <w:r w:rsidR="001941E2">
        <w:rPr>
          <w:lang w:eastAsia="ru-RU"/>
        </w:rPr>
        <w:t xml:space="preserve"> </w:t>
      </w:r>
      <w:r w:rsidRPr="007136C2">
        <w:rPr>
          <w:lang w:eastAsia="ru-RU"/>
        </w:rPr>
        <w:t>деятельность</w:t>
      </w:r>
      <w:r w:rsidR="001941E2">
        <w:rPr>
          <w:lang w:eastAsia="ru-RU"/>
        </w:rPr>
        <w:t xml:space="preserve"> </w:t>
      </w:r>
      <w:r w:rsidRPr="007136C2">
        <w:rPr>
          <w:lang w:eastAsia="ru-RU"/>
        </w:rPr>
        <w:t>и</w:t>
      </w:r>
      <w:r w:rsidR="001941E2">
        <w:rPr>
          <w:lang w:eastAsia="ru-RU"/>
        </w:rPr>
        <w:t xml:space="preserve"> </w:t>
      </w:r>
      <w:r w:rsidRPr="007136C2">
        <w:rPr>
          <w:lang w:eastAsia="ru-RU"/>
        </w:rPr>
        <w:t>маршруты</w:t>
      </w:r>
      <w:r w:rsidR="001941E2">
        <w:rPr>
          <w:lang w:eastAsia="ru-RU"/>
        </w:rPr>
        <w:t xml:space="preserve"> </w:t>
      </w:r>
      <w:r w:rsidRPr="007136C2">
        <w:rPr>
          <w:lang w:eastAsia="ru-RU"/>
        </w:rPr>
        <w:t>были</w:t>
      </w:r>
      <w:r w:rsidR="001941E2">
        <w:rPr>
          <w:lang w:eastAsia="ru-RU"/>
        </w:rPr>
        <w:t xml:space="preserve"> </w:t>
      </w:r>
      <w:r w:rsidRPr="007136C2">
        <w:rPr>
          <w:lang w:eastAsia="ru-RU"/>
        </w:rPr>
        <w:t>также</w:t>
      </w:r>
      <w:r w:rsidR="001941E2">
        <w:rPr>
          <w:lang w:eastAsia="ru-RU"/>
        </w:rPr>
        <w:t xml:space="preserve"> </w:t>
      </w:r>
      <w:r w:rsidRPr="007136C2">
        <w:rPr>
          <w:lang w:eastAsia="ru-RU"/>
        </w:rPr>
        <w:t>проанализированы</w:t>
      </w:r>
      <w:r w:rsidR="001941E2">
        <w:rPr>
          <w:lang w:eastAsia="ru-RU"/>
        </w:rPr>
        <w:t xml:space="preserve"> </w:t>
      </w:r>
      <w:r w:rsidRPr="007136C2">
        <w:rPr>
          <w:lang w:eastAsia="ru-RU"/>
        </w:rPr>
        <w:t>на</w:t>
      </w:r>
      <w:r w:rsidR="001941E2">
        <w:rPr>
          <w:lang w:eastAsia="ru-RU"/>
        </w:rPr>
        <w:t xml:space="preserve"> </w:t>
      </w:r>
      <w:r w:rsidRPr="007136C2">
        <w:rPr>
          <w:lang w:eastAsia="ru-RU"/>
        </w:rPr>
        <w:t>примере</w:t>
      </w:r>
      <w:r w:rsidR="001941E2">
        <w:rPr>
          <w:lang w:eastAsia="ru-RU"/>
        </w:rPr>
        <w:t xml:space="preserve"> </w:t>
      </w:r>
      <w:r w:rsidRPr="007136C2">
        <w:rPr>
          <w:lang w:eastAsia="ru-RU"/>
        </w:rPr>
        <w:t>двух</w:t>
      </w:r>
      <w:r w:rsidR="001941E2">
        <w:rPr>
          <w:lang w:eastAsia="ru-RU"/>
        </w:rPr>
        <w:t xml:space="preserve"> </w:t>
      </w:r>
      <w:r w:rsidRPr="007136C2">
        <w:rPr>
          <w:lang w:eastAsia="ru-RU"/>
        </w:rPr>
        <w:t>экскурсий.</w:t>
      </w:r>
      <w:r w:rsidR="001941E2">
        <w:rPr>
          <w:lang w:eastAsia="ru-RU"/>
        </w:rPr>
        <w:t xml:space="preserve"> </w:t>
      </w:r>
      <w:r w:rsidRPr="007136C2">
        <w:rPr>
          <w:lang w:eastAsia="ru-RU"/>
        </w:rPr>
        <w:t>Каждый</w:t>
      </w:r>
      <w:r w:rsidR="001941E2">
        <w:rPr>
          <w:lang w:eastAsia="ru-RU"/>
        </w:rPr>
        <w:t xml:space="preserve"> </w:t>
      </w:r>
      <w:r w:rsidRPr="007136C2">
        <w:rPr>
          <w:lang w:eastAsia="ru-RU"/>
        </w:rPr>
        <w:t>туристический</w:t>
      </w:r>
      <w:r w:rsidR="001941E2">
        <w:rPr>
          <w:lang w:eastAsia="ru-RU"/>
        </w:rPr>
        <w:t xml:space="preserve"> </w:t>
      </w:r>
      <w:r w:rsidRPr="007136C2">
        <w:rPr>
          <w:lang w:eastAsia="ru-RU"/>
        </w:rPr>
        <w:t>маршрут</w:t>
      </w:r>
      <w:r w:rsidR="001941E2">
        <w:rPr>
          <w:lang w:eastAsia="ru-RU"/>
        </w:rPr>
        <w:t xml:space="preserve"> </w:t>
      </w:r>
      <w:r w:rsidRPr="007136C2">
        <w:rPr>
          <w:lang w:eastAsia="ru-RU"/>
        </w:rPr>
        <w:t>занимал</w:t>
      </w:r>
      <w:r w:rsidR="001941E2">
        <w:rPr>
          <w:lang w:eastAsia="ru-RU"/>
        </w:rPr>
        <w:t xml:space="preserve"> </w:t>
      </w:r>
      <w:r w:rsidRPr="007136C2">
        <w:rPr>
          <w:lang w:eastAsia="ru-RU"/>
        </w:rPr>
        <w:t>1,5</w:t>
      </w:r>
      <w:r w:rsidR="001941E2">
        <w:rPr>
          <w:lang w:eastAsia="ru-RU"/>
        </w:rPr>
        <w:t xml:space="preserve"> </w:t>
      </w:r>
      <w:r w:rsidRPr="007136C2">
        <w:rPr>
          <w:lang w:eastAsia="ru-RU"/>
        </w:rPr>
        <w:t>–</w:t>
      </w:r>
      <w:r w:rsidR="001941E2">
        <w:rPr>
          <w:lang w:eastAsia="ru-RU"/>
        </w:rPr>
        <w:t xml:space="preserve"> </w:t>
      </w:r>
      <w:r w:rsidRPr="007136C2">
        <w:rPr>
          <w:lang w:eastAsia="ru-RU"/>
        </w:rPr>
        <w:t>2</w:t>
      </w:r>
      <w:r w:rsidR="001941E2">
        <w:rPr>
          <w:lang w:eastAsia="ru-RU"/>
        </w:rPr>
        <w:t xml:space="preserve"> </w:t>
      </w:r>
      <w:r w:rsidRPr="007136C2">
        <w:rPr>
          <w:lang w:eastAsia="ru-RU"/>
        </w:rPr>
        <w:t>часа.</w:t>
      </w:r>
      <w:r w:rsidR="001941E2">
        <w:rPr>
          <w:lang w:eastAsia="ru-RU"/>
        </w:rPr>
        <w:t xml:space="preserve"> </w:t>
      </w:r>
      <w:r w:rsidRPr="007136C2">
        <w:rPr>
          <w:lang w:eastAsia="ru-RU"/>
        </w:rPr>
        <w:t>Один</w:t>
      </w:r>
      <w:r w:rsidR="001941E2">
        <w:rPr>
          <w:lang w:eastAsia="ru-RU"/>
        </w:rPr>
        <w:t xml:space="preserve"> </w:t>
      </w:r>
      <w:r w:rsidRPr="007136C2">
        <w:rPr>
          <w:lang w:eastAsia="ru-RU"/>
        </w:rPr>
        <w:t>из</w:t>
      </w:r>
      <w:r w:rsidR="001941E2">
        <w:rPr>
          <w:lang w:eastAsia="ru-RU"/>
        </w:rPr>
        <w:t xml:space="preserve"> </w:t>
      </w:r>
      <w:r w:rsidRPr="007136C2">
        <w:rPr>
          <w:lang w:eastAsia="ru-RU"/>
        </w:rPr>
        <w:t>которых</w:t>
      </w:r>
      <w:r w:rsidR="001941E2">
        <w:rPr>
          <w:lang w:eastAsia="ru-RU"/>
        </w:rPr>
        <w:t xml:space="preserve"> </w:t>
      </w:r>
      <w:r w:rsidRPr="007136C2">
        <w:rPr>
          <w:lang w:eastAsia="ru-RU"/>
        </w:rPr>
        <w:t>носит</w:t>
      </w:r>
      <w:r w:rsidR="001941E2">
        <w:rPr>
          <w:lang w:eastAsia="ru-RU"/>
        </w:rPr>
        <w:t xml:space="preserve"> </w:t>
      </w:r>
      <w:r w:rsidRPr="007136C2">
        <w:rPr>
          <w:lang w:eastAsia="ru-RU"/>
        </w:rPr>
        <w:t>название</w:t>
      </w:r>
      <w:r w:rsidR="001941E2">
        <w:rPr>
          <w:lang w:eastAsia="ru-RU"/>
        </w:rPr>
        <w:t xml:space="preserve"> </w:t>
      </w:r>
      <w:r w:rsidRPr="007136C2">
        <w:rPr>
          <w:lang w:eastAsia="ru-RU"/>
        </w:rPr>
        <w:t>«Мистика</w:t>
      </w:r>
      <w:r w:rsidR="001941E2">
        <w:rPr>
          <w:lang w:eastAsia="ru-RU"/>
        </w:rPr>
        <w:t xml:space="preserve"> </w:t>
      </w:r>
      <w:r w:rsidRPr="007136C2">
        <w:rPr>
          <w:lang w:eastAsia="ru-RU"/>
        </w:rPr>
        <w:t>и</w:t>
      </w:r>
      <w:r w:rsidR="001941E2">
        <w:rPr>
          <w:lang w:eastAsia="ru-RU"/>
        </w:rPr>
        <w:t xml:space="preserve"> </w:t>
      </w:r>
      <w:r w:rsidRPr="007136C2">
        <w:rPr>
          <w:lang w:eastAsia="ru-RU"/>
        </w:rPr>
        <w:t>ужасы</w:t>
      </w:r>
      <w:r w:rsidR="001941E2">
        <w:rPr>
          <w:lang w:eastAsia="ru-RU"/>
        </w:rPr>
        <w:t xml:space="preserve"> </w:t>
      </w:r>
      <w:r w:rsidRPr="007136C2">
        <w:rPr>
          <w:lang w:eastAsia="ru-RU"/>
        </w:rPr>
        <w:t>Вятки».</w:t>
      </w:r>
      <w:r w:rsidR="001941E2">
        <w:rPr>
          <w:lang w:eastAsia="ru-RU"/>
        </w:rPr>
        <w:t xml:space="preserve"> </w:t>
      </w:r>
      <w:r w:rsidRPr="007136C2">
        <w:rPr>
          <w:lang w:eastAsia="ru-RU"/>
        </w:rPr>
        <w:t>Места,</w:t>
      </w:r>
      <w:r w:rsidR="001941E2">
        <w:rPr>
          <w:lang w:eastAsia="ru-RU"/>
        </w:rPr>
        <w:t xml:space="preserve"> </w:t>
      </w:r>
      <w:r w:rsidRPr="007136C2">
        <w:rPr>
          <w:lang w:eastAsia="ru-RU"/>
        </w:rPr>
        <w:t>с</w:t>
      </w:r>
      <w:r w:rsidR="001941E2">
        <w:rPr>
          <w:lang w:eastAsia="ru-RU"/>
        </w:rPr>
        <w:t xml:space="preserve"> </w:t>
      </w:r>
      <w:r w:rsidRPr="007136C2">
        <w:rPr>
          <w:lang w:eastAsia="ru-RU"/>
        </w:rPr>
        <w:t>которыми</w:t>
      </w:r>
      <w:r w:rsidR="001941E2">
        <w:rPr>
          <w:lang w:eastAsia="ru-RU"/>
        </w:rPr>
        <w:t xml:space="preserve"> </w:t>
      </w:r>
      <w:r w:rsidRPr="007136C2">
        <w:rPr>
          <w:lang w:eastAsia="ru-RU"/>
        </w:rPr>
        <w:t>знакомит</w:t>
      </w:r>
      <w:r w:rsidR="001941E2">
        <w:rPr>
          <w:lang w:eastAsia="ru-RU"/>
        </w:rPr>
        <w:t xml:space="preserve"> </w:t>
      </w:r>
      <w:r w:rsidRPr="007136C2">
        <w:rPr>
          <w:lang w:eastAsia="ru-RU"/>
        </w:rPr>
        <w:t>экскурсия:</w:t>
      </w:r>
      <w:r w:rsidR="001941E2">
        <w:rPr>
          <w:lang w:eastAsia="ru-RU"/>
        </w:rPr>
        <w:t xml:space="preserve"> </w:t>
      </w:r>
      <w:r w:rsidRPr="007136C2">
        <w:rPr>
          <w:lang w:eastAsia="ru-RU"/>
        </w:rPr>
        <w:t>дерево</w:t>
      </w:r>
      <w:r w:rsidR="001941E2">
        <w:rPr>
          <w:lang w:eastAsia="ru-RU"/>
        </w:rPr>
        <w:t xml:space="preserve"> </w:t>
      </w:r>
      <w:r w:rsidRPr="007136C2">
        <w:rPr>
          <w:lang w:eastAsia="ru-RU"/>
        </w:rPr>
        <w:t>семейного</w:t>
      </w:r>
      <w:r w:rsidR="001941E2">
        <w:rPr>
          <w:lang w:eastAsia="ru-RU"/>
        </w:rPr>
        <w:t xml:space="preserve"> </w:t>
      </w:r>
      <w:r w:rsidRPr="007136C2">
        <w:rPr>
          <w:lang w:eastAsia="ru-RU"/>
        </w:rPr>
        <w:t>долголетия,</w:t>
      </w:r>
      <w:r w:rsidR="001941E2">
        <w:rPr>
          <w:lang w:eastAsia="ru-RU"/>
        </w:rPr>
        <w:t xml:space="preserve"> </w:t>
      </w:r>
      <w:r w:rsidRPr="007136C2">
        <w:rPr>
          <w:lang w:eastAsia="ru-RU"/>
        </w:rPr>
        <w:t>мост</w:t>
      </w:r>
      <w:r w:rsidR="001941E2">
        <w:rPr>
          <w:lang w:eastAsia="ru-RU"/>
        </w:rPr>
        <w:t xml:space="preserve"> </w:t>
      </w:r>
      <w:r w:rsidRPr="007136C2">
        <w:rPr>
          <w:lang w:eastAsia="ru-RU"/>
        </w:rPr>
        <w:t>самоубийц</w:t>
      </w:r>
      <w:r w:rsidR="001941E2">
        <w:rPr>
          <w:lang w:eastAsia="ru-RU"/>
        </w:rPr>
        <w:t xml:space="preserve"> </w:t>
      </w:r>
      <w:r w:rsidRPr="007136C2">
        <w:rPr>
          <w:lang w:eastAsia="ru-RU"/>
        </w:rPr>
        <w:t>или</w:t>
      </w:r>
      <w:r w:rsidR="001941E2">
        <w:rPr>
          <w:lang w:eastAsia="ru-RU"/>
        </w:rPr>
        <w:t xml:space="preserve"> </w:t>
      </w:r>
      <w:r w:rsidRPr="007136C2">
        <w:rPr>
          <w:lang w:eastAsia="ru-RU"/>
        </w:rPr>
        <w:t>по-другому</w:t>
      </w:r>
      <w:r w:rsidR="001941E2">
        <w:rPr>
          <w:lang w:eastAsia="ru-RU"/>
        </w:rPr>
        <w:t xml:space="preserve"> </w:t>
      </w:r>
      <w:r w:rsidRPr="007136C2">
        <w:rPr>
          <w:lang w:eastAsia="ru-RU"/>
        </w:rPr>
        <w:t>мост</w:t>
      </w:r>
      <w:r w:rsidR="001941E2">
        <w:rPr>
          <w:lang w:eastAsia="ru-RU"/>
        </w:rPr>
        <w:t xml:space="preserve"> </w:t>
      </w:r>
      <w:r w:rsidRPr="007136C2">
        <w:rPr>
          <w:lang w:eastAsia="ru-RU"/>
        </w:rPr>
        <w:t>влюблённых,</w:t>
      </w:r>
      <w:r w:rsidR="001941E2">
        <w:rPr>
          <w:lang w:eastAsia="ru-RU"/>
        </w:rPr>
        <w:t xml:space="preserve"> </w:t>
      </w:r>
      <w:r w:rsidRPr="007136C2">
        <w:rPr>
          <w:lang w:eastAsia="ru-RU"/>
        </w:rPr>
        <w:t>Раздерихинская</w:t>
      </w:r>
      <w:r w:rsidR="001941E2">
        <w:rPr>
          <w:lang w:eastAsia="ru-RU"/>
        </w:rPr>
        <w:t xml:space="preserve"> </w:t>
      </w:r>
      <w:r w:rsidRPr="007136C2">
        <w:rPr>
          <w:lang w:eastAsia="ru-RU"/>
        </w:rPr>
        <w:t>часовня,</w:t>
      </w:r>
      <w:r w:rsidR="001941E2">
        <w:rPr>
          <w:lang w:eastAsia="ru-RU"/>
        </w:rPr>
        <w:t xml:space="preserve"> </w:t>
      </w:r>
      <w:r w:rsidRPr="007136C2">
        <w:rPr>
          <w:lang w:eastAsia="ru-RU"/>
        </w:rPr>
        <w:t>Соборная</w:t>
      </w:r>
      <w:r w:rsidR="001941E2">
        <w:rPr>
          <w:lang w:eastAsia="ru-RU"/>
        </w:rPr>
        <w:t xml:space="preserve"> </w:t>
      </w:r>
      <w:r w:rsidRPr="007136C2">
        <w:rPr>
          <w:lang w:eastAsia="ru-RU"/>
        </w:rPr>
        <w:t>площадь,</w:t>
      </w:r>
      <w:r w:rsidR="001941E2">
        <w:rPr>
          <w:lang w:eastAsia="ru-RU"/>
        </w:rPr>
        <w:t xml:space="preserve"> </w:t>
      </w:r>
      <w:r w:rsidRPr="007136C2">
        <w:rPr>
          <w:lang w:eastAsia="ru-RU"/>
        </w:rPr>
        <w:t>Женский</w:t>
      </w:r>
      <w:r w:rsidR="001941E2">
        <w:rPr>
          <w:lang w:eastAsia="ru-RU"/>
        </w:rPr>
        <w:t xml:space="preserve"> </w:t>
      </w:r>
      <w:r w:rsidRPr="007136C2">
        <w:rPr>
          <w:lang w:eastAsia="ru-RU"/>
        </w:rPr>
        <w:t>монастырь,</w:t>
      </w:r>
      <w:r w:rsidR="001941E2">
        <w:rPr>
          <w:lang w:eastAsia="ru-RU"/>
        </w:rPr>
        <w:t xml:space="preserve"> </w:t>
      </w:r>
      <w:r w:rsidRPr="007136C2">
        <w:rPr>
          <w:lang w:eastAsia="ru-RU"/>
        </w:rPr>
        <w:t>Кикимора</w:t>
      </w:r>
      <w:r w:rsidR="001941E2">
        <w:rPr>
          <w:lang w:eastAsia="ru-RU"/>
        </w:rPr>
        <w:t xml:space="preserve"> </w:t>
      </w:r>
      <w:r w:rsidRPr="007136C2">
        <w:rPr>
          <w:lang w:eastAsia="ru-RU"/>
        </w:rPr>
        <w:t>Вятская,</w:t>
      </w:r>
      <w:r w:rsidR="001941E2">
        <w:rPr>
          <w:lang w:eastAsia="ru-RU"/>
        </w:rPr>
        <w:t xml:space="preserve"> </w:t>
      </w:r>
      <w:r w:rsidRPr="007136C2">
        <w:rPr>
          <w:lang w:eastAsia="ru-RU"/>
        </w:rPr>
        <w:t>Бывший</w:t>
      </w:r>
      <w:r w:rsidR="001941E2">
        <w:rPr>
          <w:lang w:eastAsia="ru-RU"/>
        </w:rPr>
        <w:t xml:space="preserve"> </w:t>
      </w:r>
      <w:r w:rsidRPr="007136C2">
        <w:rPr>
          <w:lang w:eastAsia="ru-RU"/>
        </w:rPr>
        <w:t>дворец</w:t>
      </w:r>
      <w:r w:rsidR="001941E2">
        <w:rPr>
          <w:lang w:eastAsia="ru-RU"/>
        </w:rPr>
        <w:t xml:space="preserve"> </w:t>
      </w:r>
      <w:r w:rsidRPr="007136C2">
        <w:rPr>
          <w:lang w:eastAsia="ru-RU"/>
        </w:rPr>
        <w:t>пионеров,</w:t>
      </w:r>
      <w:r w:rsidR="001941E2">
        <w:rPr>
          <w:lang w:eastAsia="ru-RU"/>
        </w:rPr>
        <w:t xml:space="preserve"> </w:t>
      </w:r>
      <w:r w:rsidRPr="007136C2">
        <w:rPr>
          <w:lang w:eastAsia="ru-RU"/>
        </w:rPr>
        <w:t>Подземное</w:t>
      </w:r>
      <w:r w:rsidR="001941E2">
        <w:rPr>
          <w:lang w:eastAsia="ru-RU"/>
        </w:rPr>
        <w:t xml:space="preserve"> </w:t>
      </w:r>
      <w:r w:rsidRPr="007136C2">
        <w:rPr>
          <w:lang w:eastAsia="ru-RU"/>
        </w:rPr>
        <w:t>озеро.</w:t>
      </w:r>
      <w:r w:rsidR="001941E2">
        <w:rPr>
          <w:lang w:eastAsia="ru-RU"/>
        </w:rPr>
        <w:t xml:space="preserve"> </w:t>
      </w:r>
      <w:r w:rsidRPr="007136C2">
        <w:rPr>
          <w:lang w:eastAsia="ru-RU"/>
        </w:rPr>
        <w:t>Далеко</w:t>
      </w:r>
      <w:r w:rsidR="001941E2">
        <w:rPr>
          <w:lang w:eastAsia="ru-RU"/>
        </w:rPr>
        <w:t xml:space="preserve"> </w:t>
      </w:r>
      <w:r w:rsidRPr="007136C2">
        <w:rPr>
          <w:lang w:eastAsia="ru-RU"/>
        </w:rPr>
        <w:t>не</w:t>
      </w:r>
      <w:r w:rsidR="001941E2">
        <w:rPr>
          <w:lang w:eastAsia="ru-RU"/>
        </w:rPr>
        <w:t xml:space="preserve"> </w:t>
      </w:r>
      <w:r w:rsidRPr="007136C2">
        <w:rPr>
          <w:lang w:eastAsia="ru-RU"/>
        </w:rPr>
        <w:t>каждый</w:t>
      </w:r>
      <w:r w:rsidR="001941E2">
        <w:rPr>
          <w:lang w:eastAsia="ru-RU"/>
        </w:rPr>
        <w:t xml:space="preserve"> </w:t>
      </w:r>
      <w:r w:rsidRPr="007136C2">
        <w:rPr>
          <w:lang w:eastAsia="ru-RU"/>
        </w:rPr>
        <w:t>студент</w:t>
      </w:r>
      <w:r w:rsidR="001941E2">
        <w:rPr>
          <w:lang w:eastAsia="ru-RU"/>
        </w:rPr>
        <w:t xml:space="preserve"> </w:t>
      </w:r>
      <w:r w:rsidRPr="007136C2">
        <w:rPr>
          <w:lang w:eastAsia="ru-RU"/>
        </w:rPr>
        <w:t>знает</w:t>
      </w:r>
      <w:r w:rsidR="001941E2">
        <w:rPr>
          <w:lang w:eastAsia="ru-RU"/>
        </w:rPr>
        <w:t xml:space="preserve"> </w:t>
      </w:r>
      <w:r w:rsidRPr="007136C2">
        <w:rPr>
          <w:lang w:eastAsia="ru-RU"/>
        </w:rPr>
        <w:t>о</w:t>
      </w:r>
      <w:r w:rsidR="001941E2">
        <w:rPr>
          <w:lang w:eastAsia="ru-RU"/>
        </w:rPr>
        <w:t xml:space="preserve"> </w:t>
      </w:r>
      <w:r w:rsidRPr="007136C2">
        <w:rPr>
          <w:lang w:eastAsia="ru-RU"/>
        </w:rPr>
        <w:t>таком</w:t>
      </w:r>
      <w:r w:rsidR="001941E2">
        <w:rPr>
          <w:lang w:eastAsia="ru-RU"/>
        </w:rPr>
        <w:t xml:space="preserve"> </w:t>
      </w:r>
      <w:r w:rsidRPr="007136C2">
        <w:rPr>
          <w:lang w:eastAsia="ru-RU"/>
        </w:rPr>
        <w:t>проекте</w:t>
      </w:r>
      <w:r w:rsidR="001941E2">
        <w:rPr>
          <w:lang w:eastAsia="ru-RU"/>
        </w:rPr>
        <w:t xml:space="preserve"> </w:t>
      </w:r>
      <w:r w:rsidRPr="007136C2">
        <w:rPr>
          <w:lang w:eastAsia="ru-RU"/>
        </w:rPr>
        <w:t>и</w:t>
      </w:r>
      <w:r w:rsidR="001941E2">
        <w:rPr>
          <w:lang w:eastAsia="ru-RU"/>
        </w:rPr>
        <w:t xml:space="preserve"> </w:t>
      </w:r>
      <w:r w:rsidRPr="007136C2">
        <w:rPr>
          <w:lang w:eastAsia="ru-RU"/>
        </w:rPr>
        <w:t>о</w:t>
      </w:r>
      <w:r w:rsidR="001941E2">
        <w:rPr>
          <w:lang w:eastAsia="ru-RU"/>
        </w:rPr>
        <w:t xml:space="preserve"> </w:t>
      </w:r>
      <w:r w:rsidRPr="007136C2">
        <w:rPr>
          <w:lang w:eastAsia="ru-RU"/>
        </w:rPr>
        <w:t>возможности</w:t>
      </w:r>
      <w:r w:rsidR="001941E2">
        <w:rPr>
          <w:lang w:eastAsia="ru-RU"/>
        </w:rPr>
        <w:t xml:space="preserve"> </w:t>
      </w:r>
      <w:r w:rsidRPr="007136C2">
        <w:rPr>
          <w:lang w:eastAsia="ru-RU"/>
        </w:rPr>
        <w:t>узнать</w:t>
      </w:r>
      <w:r w:rsidR="001941E2">
        <w:rPr>
          <w:lang w:eastAsia="ru-RU"/>
        </w:rPr>
        <w:t xml:space="preserve"> </w:t>
      </w:r>
      <w:r w:rsidRPr="007136C2">
        <w:rPr>
          <w:lang w:eastAsia="ru-RU"/>
        </w:rPr>
        <w:t>чуть</w:t>
      </w:r>
      <w:r w:rsidR="001941E2">
        <w:rPr>
          <w:lang w:eastAsia="ru-RU"/>
        </w:rPr>
        <w:t xml:space="preserve"> </w:t>
      </w:r>
      <w:r w:rsidRPr="007136C2">
        <w:rPr>
          <w:lang w:eastAsia="ru-RU"/>
        </w:rPr>
        <w:t>больше</w:t>
      </w:r>
      <w:r w:rsidR="001941E2">
        <w:rPr>
          <w:lang w:eastAsia="ru-RU"/>
        </w:rPr>
        <w:t xml:space="preserve"> </w:t>
      </w:r>
      <w:r w:rsidRPr="007136C2">
        <w:rPr>
          <w:lang w:eastAsia="ru-RU"/>
        </w:rPr>
        <w:t>о</w:t>
      </w:r>
      <w:r w:rsidR="001941E2">
        <w:rPr>
          <w:lang w:eastAsia="ru-RU"/>
        </w:rPr>
        <w:t xml:space="preserve"> </w:t>
      </w:r>
      <w:r w:rsidRPr="007136C2">
        <w:rPr>
          <w:lang w:eastAsia="ru-RU"/>
        </w:rPr>
        <w:t>г.</w:t>
      </w:r>
      <w:r w:rsidR="001941E2">
        <w:rPr>
          <w:lang w:eastAsia="ru-RU"/>
        </w:rPr>
        <w:t xml:space="preserve"> </w:t>
      </w:r>
      <w:r w:rsidRPr="007136C2">
        <w:rPr>
          <w:lang w:eastAsia="ru-RU"/>
        </w:rPr>
        <w:t>Кирове</w:t>
      </w:r>
      <w:r w:rsidR="001941E2">
        <w:rPr>
          <w:lang w:eastAsia="ru-RU"/>
        </w:rPr>
        <w:t xml:space="preserve"> </w:t>
      </w:r>
      <w:r w:rsidRPr="007136C2">
        <w:rPr>
          <w:lang w:eastAsia="ru-RU"/>
        </w:rPr>
        <w:t>[1].</w:t>
      </w:r>
    </w:p>
    <w:p w:rsidR="00D725BA" w:rsidRPr="00B74B22" w:rsidRDefault="00333DC5" w:rsidP="00F43B07">
      <w:pPr>
        <w:tabs>
          <w:tab w:val="left" w:pos="9638"/>
        </w:tabs>
        <w:ind w:firstLine="851"/>
        <w:rPr>
          <w:spacing w:val="-6"/>
          <w:lang w:eastAsia="ru-RU"/>
        </w:rPr>
      </w:pPr>
      <w:r w:rsidRPr="00B74B22">
        <w:rPr>
          <w:spacing w:val="-6"/>
          <w:lang w:eastAsia="ru-RU"/>
        </w:rPr>
        <w:t>Центр</w:t>
      </w:r>
      <w:r w:rsidR="001941E2" w:rsidRPr="00B74B22">
        <w:rPr>
          <w:spacing w:val="-6"/>
          <w:lang w:eastAsia="ru-RU"/>
        </w:rPr>
        <w:t xml:space="preserve"> </w:t>
      </w:r>
      <w:r w:rsidRPr="00B74B22">
        <w:rPr>
          <w:spacing w:val="-6"/>
          <w:lang w:eastAsia="ru-RU"/>
        </w:rPr>
        <w:t>развития</w:t>
      </w:r>
      <w:r w:rsidR="001941E2" w:rsidRPr="00B74B22">
        <w:rPr>
          <w:spacing w:val="-6"/>
          <w:lang w:eastAsia="ru-RU"/>
        </w:rPr>
        <w:t xml:space="preserve"> </w:t>
      </w:r>
      <w:r w:rsidRPr="00B74B22">
        <w:rPr>
          <w:spacing w:val="-6"/>
          <w:lang w:eastAsia="ru-RU"/>
        </w:rPr>
        <w:t>туризма</w:t>
      </w:r>
      <w:r w:rsidR="001941E2" w:rsidRPr="00B74B22">
        <w:rPr>
          <w:spacing w:val="-6"/>
          <w:lang w:eastAsia="ru-RU"/>
        </w:rPr>
        <w:t xml:space="preserve"> </w:t>
      </w:r>
      <w:r w:rsidRPr="00B74B22">
        <w:rPr>
          <w:spacing w:val="-6"/>
          <w:lang w:eastAsia="ru-RU"/>
        </w:rPr>
        <w:t>Кировской</w:t>
      </w:r>
      <w:r w:rsidR="001941E2" w:rsidRPr="00B74B22">
        <w:rPr>
          <w:spacing w:val="-6"/>
          <w:lang w:eastAsia="ru-RU"/>
        </w:rPr>
        <w:t xml:space="preserve"> </w:t>
      </w:r>
      <w:r w:rsidRPr="00B74B22">
        <w:rPr>
          <w:spacing w:val="-6"/>
          <w:lang w:eastAsia="ru-RU"/>
        </w:rPr>
        <w:t>области</w:t>
      </w:r>
      <w:r w:rsidR="001941E2" w:rsidRPr="00B74B22">
        <w:rPr>
          <w:spacing w:val="-6"/>
          <w:lang w:eastAsia="ru-RU"/>
        </w:rPr>
        <w:t xml:space="preserve"> </w:t>
      </w:r>
      <w:r w:rsidRPr="00B74B22">
        <w:rPr>
          <w:spacing w:val="-6"/>
          <w:lang w:eastAsia="ru-RU"/>
        </w:rPr>
        <w:t>активно</w:t>
      </w:r>
      <w:r w:rsidR="001941E2" w:rsidRPr="00B74B22">
        <w:rPr>
          <w:spacing w:val="-6"/>
          <w:lang w:eastAsia="ru-RU"/>
        </w:rPr>
        <w:t xml:space="preserve"> </w:t>
      </w:r>
      <w:r w:rsidRPr="00B74B22">
        <w:rPr>
          <w:spacing w:val="-6"/>
          <w:lang w:eastAsia="ru-RU"/>
        </w:rPr>
        <w:t>работает</w:t>
      </w:r>
      <w:r w:rsidR="001941E2" w:rsidRPr="00B74B22">
        <w:rPr>
          <w:spacing w:val="-6"/>
          <w:lang w:eastAsia="ru-RU"/>
        </w:rPr>
        <w:t xml:space="preserve"> </w:t>
      </w:r>
      <w:r w:rsidRPr="00B74B22">
        <w:rPr>
          <w:spacing w:val="-6"/>
          <w:lang w:eastAsia="ru-RU"/>
        </w:rPr>
        <w:t>над</w:t>
      </w:r>
      <w:r w:rsidR="001941E2" w:rsidRPr="00B74B22">
        <w:rPr>
          <w:spacing w:val="-6"/>
          <w:lang w:eastAsia="ru-RU"/>
        </w:rPr>
        <w:t xml:space="preserve"> </w:t>
      </w:r>
      <w:r w:rsidRPr="00B74B22">
        <w:rPr>
          <w:spacing w:val="-6"/>
          <w:lang w:eastAsia="ru-RU"/>
        </w:rPr>
        <w:t>созданием</w:t>
      </w:r>
      <w:r w:rsidR="001941E2" w:rsidRPr="00B74B22">
        <w:rPr>
          <w:spacing w:val="-6"/>
          <w:lang w:eastAsia="ru-RU"/>
        </w:rPr>
        <w:t xml:space="preserve"> </w:t>
      </w:r>
      <w:r w:rsidRPr="00B74B22">
        <w:rPr>
          <w:spacing w:val="-6"/>
          <w:lang w:eastAsia="ru-RU"/>
        </w:rPr>
        <w:t>новых</w:t>
      </w:r>
      <w:r w:rsidR="001941E2" w:rsidRPr="00B74B22">
        <w:rPr>
          <w:spacing w:val="-6"/>
          <w:lang w:eastAsia="ru-RU"/>
        </w:rPr>
        <w:t xml:space="preserve"> </w:t>
      </w:r>
      <w:r w:rsidRPr="00B74B22">
        <w:rPr>
          <w:spacing w:val="-6"/>
          <w:lang w:eastAsia="ru-RU"/>
        </w:rPr>
        <w:t>туристических</w:t>
      </w:r>
      <w:r w:rsidR="001941E2" w:rsidRPr="00B74B22">
        <w:rPr>
          <w:spacing w:val="-6"/>
          <w:lang w:eastAsia="ru-RU"/>
        </w:rPr>
        <w:t xml:space="preserve"> </w:t>
      </w:r>
      <w:r w:rsidRPr="00B74B22">
        <w:rPr>
          <w:spacing w:val="-6"/>
          <w:lang w:eastAsia="ru-RU"/>
        </w:rPr>
        <w:t>маршрутов,</w:t>
      </w:r>
      <w:r w:rsidR="001941E2" w:rsidRPr="00B74B22">
        <w:rPr>
          <w:spacing w:val="-6"/>
          <w:lang w:eastAsia="ru-RU"/>
        </w:rPr>
        <w:t xml:space="preserve"> </w:t>
      </w:r>
      <w:r w:rsidRPr="00B74B22">
        <w:rPr>
          <w:spacing w:val="-6"/>
          <w:lang w:eastAsia="ru-RU"/>
        </w:rPr>
        <w:t>как</w:t>
      </w:r>
      <w:r w:rsidR="001941E2" w:rsidRPr="00B74B22">
        <w:rPr>
          <w:spacing w:val="-6"/>
          <w:lang w:eastAsia="ru-RU"/>
        </w:rPr>
        <w:t xml:space="preserve"> </w:t>
      </w:r>
      <w:r w:rsidRPr="00B74B22">
        <w:rPr>
          <w:spacing w:val="-6"/>
          <w:lang w:eastAsia="ru-RU"/>
        </w:rPr>
        <w:t>по</w:t>
      </w:r>
      <w:r w:rsidR="001941E2" w:rsidRPr="00B74B22">
        <w:rPr>
          <w:spacing w:val="-6"/>
          <w:lang w:eastAsia="ru-RU"/>
        </w:rPr>
        <w:t xml:space="preserve"> </w:t>
      </w:r>
      <w:r w:rsidRPr="00B74B22">
        <w:rPr>
          <w:spacing w:val="-6"/>
          <w:lang w:eastAsia="ru-RU"/>
        </w:rPr>
        <w:t>городу,</w:t>
      </w:r>
      <w:r w:rsidR="001941E2" w:rsidRPr="00B74B22">
        <w:rPr>
          <w:spacing w:val="-6"/>
          <w:lang w:eastAsia="ru-RU"/>
        </w:rPr>
        <w:t xml:space="preserve"> </w:t>
      </w:r>
      <w:r w:rsidRPr="00B74B22">
        <w:rPr>
          <w:spacing w:val="-6"/>
          <w:lang w:eastAsia="ru-RU"/>
        </w:rPr>
        <w:t>так</w:t>
      </w:r>
      <w:r w:rsidR="001941E2" w:rsidRPr="00B74B22">
        <w:rPr>
          <w:spacing w:val="-6"/>
          <w:lang w:eastAsia="ru-RU"/>
        </w:rPr>
        <w:t xml:space="preserve"> </w:t>
      </w:r>
      <w:r w:rsidRPr="00B74B22">
        <w:rPr>
          <w:spacing w:val="-6"/>
          <w:lang w:eastAsia="ru-RU"/>
        </w:rPr>
        <w:t>и</w:t>
      </w:r>
      <w:r w:rsidR="001941E2" w:rsidRPr="00B74B22">
        <w:rPr>
          <w:spacing w:val="-6"/>
          <w:lang w:eastAsia="ru-RU"/>
        </w:rPr>
        <w:t xml:space="preserve"> </w:t>
      </w:r>
      <w:r w:rsidRPr="00B74B22">
        <w:rPr>
          <w:spacing w:val="-6"/>
          <w:lang w:eastAsia="ru-RU"/>
        </w:rPr>
        <w:t>в</w:t>
      </w:r>
      <w:r w:rsidR="001941E2" w:rsidRPr="00B74B22">
        <w:rPr>
          <w:spacing w:val="-6"/>
          <w:lang w:eastAsia="ru-RU"/>
        </w:rPr>
        <w:t xml:space="preserve"> </w:t>
      </w:r>
      <w:r w:rsidRPr="00B74B22">
        <w:rPr>
          <w:spacing w:val="-6"/>
          <w:lang w:eastAsia="ru-RU"/>
        </w:rPr>
        <w:t>области.</w:t>
      </w:r>
      <w:r w:rsidR="001941E2" w:rsidRPr="00B74B22">
        <w:rPr>
          <w:spacing w:val="-6"/>
          <w:lang w:eastAsia="ru-RU"/>
        </w:rPr>
        <w:t xml:space="preserve"> </w:t>
      </w:r>
      <w:r w:rsidRPr="00B74B22">
        <w:rPr>
          <w:spacing w:val="-6"/>
          <w:lang w:eastAsia="ru-RU"/>
        </w:rPr>
        <w:t>Последний</w:t>
      </w:r>
      <w:r w:rsidR="001941E2" w:rsidRPr="00B74B22">
        <w:rPr>
          <w:spacing w:val="-6"/>
          <w:lang w:eastAsia="ru-RU"/>
        </w:rPr>
        <w:t xml:space="preserve"> </w:t>
      </w:r>
      <w:r w:rsidRPr="00B74B22">
        <w:rPr>
          <w:spacing w:val="-6"/>
          <w:lang w:eastAsia="ru-RU"/>
        </w:rPr>
        <w:t>из</w:t>
      </w:r>
      <w:r w:rsidR="001941E2" w:rsidRPr="00B74B22">
        <w:rPr>
          <w:spacing w:val="-6"/>
          <w:lang w:eastAsia="ru-RU"/>
        </w:rPr>
        <w:t xml:space="preserve"> </w:t>
      </w:r>
      <w:r w:rsidRPr="00B74B22">
        <w:rPr>
          <w:spacing w:val="-6"/>
          <w:lang w:eastAsia="ru-RU"/>
        </w:rPr>
        <w:t>таких</w:t>
      </w:r>
      <w:r w:rsidR="001941E2" w:rsidRPr="00B74B22">
        <w:rPr>
          <w:spacing w:val="-6"/>
          <w:lang w:eastAsia="ru-RU"/>
        </w:rPr>
        <w:t xml:space="preserve"> </w:t>
      </w:r>
      <w:r w:rsidRPr="00B74B22">
        <w:rPr>
          <w:spacing w:val="-6"/>
          <w:lang w:eastAsia="ru-RU"/>
        </w:rPr>
        <w:t>реализация</w:t>
      </w:r>
      <w:r w:rsidR="001941E2" w:rsidRPr="00B74B22">
        <w:rPr>
          <w:spacing w:val="-6"/>
          <w:lang w:eastAsia="ru-RU"/>
        </w:rPr>
        <w:t xml:space="preserve"> </w:t>
      </w:r>
      <w:r w:rsidRPr="00B74B22">
        <w:rPr>
          <w:spacing w:val="-6"/>
          <w:lang w:eastAsia="ru-RU"/>
        </w:rPr>
        <w:t>в</w:t>
      </w:r>
      <w:r w:rsidR="001941E2" w:rsidRPr="00B74B22">
        <w:rPr>
          <w:spacing w:val="-6"/>
          <w:lang w:eastAsia="ru-RU"/>
        </w:rPr>
        <w:t xml:space="preserve"> </w:t>
      </w:r>
      <w:r w:rsidRPr="00B74B22">
        <w:rPr>
          <w:spacing w:val="-6"/>
          <w:lang w:eastAsia="ru-RU"/>
        </w:rPr>
        <w:t>рамках</w:t>
      </w:r>
      <w:r w:rsidR="001941E2" w:rsidRPr="00B74B22">
        <w:rPr>
          <w:spacing w:val="-6"/>
          <w:lang w:eastAsia="ru-RU"/>
        </w:rPr>
        <w:t xml:space="preserve"> </w:t>
      </w:r>
      <w:r w:rsidRPr="00B74B22">
        <w:rPr>
          <w:spacing w:val="-6"/>
          <w:lang w:eastAsia="ru-RU"/>
        </w:rPr>
        <w:t>конкурса</w:t>
      </w:r>
      <w:r w:rsidR="001941E2" w:rsidRPr="00B74B22">
        <w:rPr>
          <w:spacing w:val="-6"/>
          <w:lang w:eastAsia="ru-RU"/>
        </w:rPr>
        <w:t xml:space="preserve"> </w:t>
      </w:r>
      <w:r w:rsidRPr="00B74B22">
        <w:rPr>
          <w:spacing w:val="-6"/>
          <w:lang w:eastAsia="ru-RU"/>
        </w:rPr>
        <w:t>«Город</w:t>
      </w:r>
      <w:r w:rsidR="001941E2" w:rsidRPr="00B74B22">
        <w:rPr>
          <w:spacing w:val="-6"/>
          <w:lang w:eastAsia="ru-RU"/>
        </w:rPr>
        <w:t xml:space="preserve"> </w:t>
      </w:r>
      <w:r w:rsidRPr="00B74B22">
        <w:rPr>
          <w:spacing w:val="-6"/>
          <w:lang w:eastAsia="ru-RU"/>
        </w:rPr>
        <w:t>добрых</w:t>
      </w:r>
      <w:r w:rsidR="001941E2" w:rsidRPr="00B74B22">
        <w:rPr>
          <w:spacing w:val="-6"/>
          <w:lang w:eastAsia="ru-RU"/>
        </w:rPr>
        <w:t xml:space="preserve"> </w:t>
      </w:r>
      <w:r w:rsidRPr="00B74B22">
        <w:rPr>
          <w:spacing w:val="-6"/>
          <w:lang w:eastAsia="ru-RU"/>
        </w:rPr>
        <w:t>соседей».</w:t>
      </w:r>
      <w:r w:rsidR="001941E2" w:rsidRPr="00B74B22">
        <w:rPr>
          <w:spacing w:val="-6"/>
          <w:lang w:eastAsia="ru-RU"/>
        </w:rPr>
        <w:t xml:space="preserve"> </w:t>
      </w:r>
      <w:r w:rsidRPr="00B74B22">
        <w:rPr>
          <w:spacing w:val="-6"/>
          <w:lang w:eastAsia="ru-RU"/>
        </w:rPr>
        <w:t>Активисты</w:t>
      </w:r>
      <w:r w:rsidR="001941E2" w:rsidRPr="00B74B22">
        <w:rPr>
          <w:spacing w:val="-6"/>
          <w:lang w:eastAsia="ru-RU"/>
        </w:rPr>
        <w:t xml:space="preserve"> </w:t>
      </w:r>
      <w:r w:rsidRPr="00B74B22">
        <w:rPr>
          <w:spacing w:val="-6"/>
          <w:lang w:eastAsia="ru-RU"/>
        </w:rPr>
        <w:t>благоустроили</w:t>
      </w:r>
      <w:r w:rsidR="001941E2" w:rsidRPr="00B74B22">
        <w:rPr>
          <w:spacing w:val="-6"/>
          <w:lang w:eastAsia="ru-RU"/>
        </w:rPr>
        <w:t xml:space="preserve"> </w:t>
      </w:r>
      <w:r w:rsidRPr="00B74B22">
        <w:rPr>
          <w:spacing w:val="-6"/>
          <w:lang w:eastAsia="ru-RU"/>
        </w:rPr>
        <w:t>путь</w:t>
      </w:r>
      <w:r w:rsidR="001941E2" w:rsidRPr="00B74B22">
        <w:rPr>
          <w:spacing w:val="-6"/>
          <w:lang w:eastAsia="ru-RU"/>
        </w:rPr>
        <w:t xml:space="preserve"> </w:t>
      </w:r>
      <w:r w:rsidRPr="00B74B22">
        <w:rPr>
          <w:spacing w:val="-6"/>
          <w:lang w:eastAsia="ru-RU"/>
        </w:rPr>
        <w:t>к</w:t>
      </w:r>
      <w:r w:rsidR="001941E2" w:rsidRPr="00B74B22">
        <w:rPr>
          <w:spacing w:val="-6"/>
          <w:lang w:eastAsia="ru-RU"/>
        </w:rPr>
        <w:t xml:space="preserve"> </w:t>
      </w:r>
      <w:r w:rsidRPr="00B74B22">
        <w:rPr>
          <w:spacing w:val="-6"/>
          <w:lang w:eastAsia="ru-RU"/>
        </w:rPr>
        <w:t>бывшему</w:t>
      </w:r>
      <w:r w:rsidR="001941E2" w:rsidRPr="00B74B22">
        <w:rPr>
          <w:spacing w:val="-6"/>
          <w:lang w:eastAsia="ru-RU"/>
        </w:rPr>
        <w:t xml:space="preserve"> </w:t>
      </w:r>
      <w:r w:rsidRPr="00B74B22">
        <w:rPr>
          <w:spacing w:val="-6"/>
          <w:lang w:eastAsia="ru-RU"/>
        </w:rPr>
        <w:t>Филейскому</w:t>
      </w:r>
      <w:r w:rsidR="001941E2" w:rsidRPr="00B74B22">
        <w:rPr>
          <w:spacing w:val="-6"/>
          <w:lang w:eastAsia="ru-RU"/>
        </w:rPr>
        <w:t xml:space="preserve"> </w:t>
      </w:r>
      <w:r w:rsidRPr="00B74B22">
        <w:rPr>
          <w:spacing w:val="-6"/>
          <w:lang w:eastAsia="ru-RU"/>
        </w:rPr>
        <w:t>мужскому</w:t>
      </w:r>
      <w:r w:rsidR="001941E2" w:rsidRPr="00B74B22">
        <w:rPr>
          <w:spacing w:val="-6"/>
          <w:lang w:eastAsia="ru-RU"/>
        </w:rPr>
        <w:t xml:space="preserve"> </w:t>
      </w:r>
      <w:r w:rsidRPr="00B74B22">
        <w:rPr>
          <w:spacing w:val="-6"/>
          <w:lang w:eastAsia="ru-RU"/>
        </w:rPr>
        <w:t>монастырю.</w:t>
      </w:r>
      <w:r w:rsidR="001941E2" w:rsidRPr="00B74B22">
        <w:rPr>
          <w:spacing w:val="-6"/>
          <w:lang w:eastAsia="ru-RU"/>
        </w:rPr>
        <w:t xml:space="preserve"> </w:t>
      </w:r>
      <w:r w:rsidRPr="00B74B22">
        <w:rPr>
          <w:spacing w:val="-6"/>
          <w:lang w:eastAsia="ru-RU"/>
        </w:rPr>
        <w:t>Длина</w:t>
      </w:r>
      <w:r w:rsidR="001941E2" w:rsidRPr="00B74B22">
        <w:rPr>
          <w:spacing w:val="-6"/>
          <w:lang w:eastAsia="ru-RU"/>
        </w:rPr>
        <w:t xml:space="preserve"> </w:t>
      </w:r>
      <w:r w:rsidRPr="00B74B22">
        <w:rPr>
          <w:spacing w:val="-6"/>
          <w:lang w:eastAsia="ru-RU"/>
        </w:rPr>
        <w:t>маршрута</w:t>
      </w:r>
      <w:r w:rsidR="001941E2" w:rsidRPr="00B74B22">
        <w:rPr>
          <w:spacing w:val="-6"/>
          <w:lang w:eastAsia="ru-RU"/>
        </w:rPr>
        <w:t xml:space="preserve"> </w:t>
      </w:r>
      <w:r w:rsidRPr="00B74B22">
        <w:rPr>
          <w:spacing w:val="-6"/>
          <w:lang w:eastAsia="ru-RU"/>
        </w:rPr>
        <w:t>составляет</w:t>
      </w:r>
      <w:r w:rsidR="001941E2" w:rsidRPr="00B74B22">
        <w:rPr>
          <w:spacing w:val="-6"/>
          <w:lang w:eastAsia="ru-RU"/>
        </w:rPr>
        <w:t xml:space="preserve"> </w:t>
      </w:r>
      <w:r w:rsidRPr="00B74B22">
        <w:rPr>
          <w:spacing w:val="-6"/>
          <w:lang w:eastAsia="ru-RU"/>
        </w:rPr>
        <w:t>около</w:t>
      </w:r>
      <w:r w:rsidR="001941E2" w:rsidRPr="00B74B22">
        <w:rPr>
          <w:spacing w:val="-6"/>
          <w:lang w:eastAsia="ru-RU"/>
        </w:rPr>
        <w:t xml:space="preserve"> </w:t>
      </w:r>
      <w:r w:rsidRPr="00B74B22">
        <w:rPr>
          <w:spacing w:val="-6"/>
          <w:lang w:eastAsia="ru-RU"/>
        </w:rPr>
        <w:t>2</w:t>
      </w:r>
      <w:r w:rsidR="001941E2" w:rsidRPr="00B74B22">
        <w:rPr>
          <w:spacing w:val="-6"/>
          <w:lang w:eastAsia="ru-RU"/>
        </w:rPr>
        <w:t xml:space="preserve"> </w:t>
      </w:r>
      <w:r w:rsidRPr="00B74B22">
        <w:rPr>
          <w:spacing w:val="-6"/>
          <w:lang w:eastAsia="ru-RU"/>
        </w:rPr>
        <w:t>километров:</w:t>
      </w:r>
      <w:r w:rsidR="001941E2" w:rsidRPr="00B74B22">
        <w:rPr>
          <w:spacing w:val="-6"/>
          <w:lang w:eastAsia="ru-RU"/>
        </w:rPr>
        <w:t xml:space="preserve"> </w:t>
      </w:r>
      <w:r w:rsidRPr="00B74B22">
        <w:rPr>
          <w:spacing w:val="-6"/>
          <w:lang w:eastAsia="ru-RU"/>
        </w:rPr>
        <w:t>он</w:t>
      </w:r>
      <w:r w:rsidR="001941E2" w:rsidRPr="00B74B22">
        <w:rPr>
          <w:spacing w:val="-6"/>
          <w:lang w:eastAsia="ru-RU"/>
        </w:rPr>
        <w:t xml:space="preserve"> </w:t>
      </w:r>
      <w:r w:rsidRPr="00B74B22">
        <w:rPr>
          <w:spacing w:val="-6"/>
          <w:lang w:eastAsia="ru-RU"/>
        </w:rPr>
        <w:t>проходит</w:t>
      </w:r>
      <w:r w:rsidR="001941E2" w:rsidRPr="00B74B22">
        <w:rPr>
          <w:spacing w:val="-6"/>
          <w:lang w:eastAsia="ru-RU"/>
        </w:rPr>
        <w:t xml:space="preserve"> </w:t>
      </w:r>
      <w:r w:rsidRPr="00B74B22">
        <w:rPr>
          <w:spacing w:val="-6"/>
          <w:lang w:eastAsia="ru-RU"/>
        </w:rPr>
        <w:t>через</w:t>
      </w:r>
      <w:r w:rsidR="001941E2" w:rsidRPr="00B74B22">
        <w:rPr>
          <w:spacing w:val="-6"/>
          <w:lang w:eastAsia="ru-RU"/>
        </w:rPr>
        <w:t xml:space="preserve"> </w:t>
      </w:r>
      <w:r w:rsidRPr="00B74B22">
        <w:rPr>
          <w:spacing w:val="-6"/>
          <w:lang w:eastAsia="ru-RU"/>
        </w:rPr>
        <w:t>овраг</w:t>
      </w:r>
      <w:r w:rsidR="001941E2" w:rsidRPr="00B74B22">
        <w:rPr>
          <w:spacing w:val="-6"/>
          <w:lang w:eastAsia="ru-RU"/>
        </w:rPr>
        <w:t xml:space="preserve"> </w:t>
      </w:r>
      <w:r w:rsidRPr="00B74B22">
        <w:rPr>
          <w:spacing w:val="-6"/>
          <w:lang w:eastAsia="ru-RU"/>
        </w:rPr>
        <w:t>в</w:t>
      </w:r>
      <w:r w:rsidR="001941E2" w:rsidRPr="00B74B22">
        <w:rPr>
          <w:spacing w:val="-6"/>
          <w:lang w:eastAsia="ru-RU"/>
        </w:rPr>
        <w:t xml:space="preserve"> </w:t>
      </w:r>
      <w:r w:rsidRPr="00B74B22">
        <w:rPr>
          <w:spacing w:val="-6"/>
          <w:lang w:eastAsia="ru-RU"/>
        </w:rPr>
        <w:t>сторону</w:t>
      </w:r>
      <w:r w:rsidR="001941E2" w:rsidRPr="00B74B22">
        <w:rPr>
          <w:spacing w:val="-6"/>
          <w:lang w:eastAsia="ru-RU"/>
        </w:rPr>
        <w:t xml:space="preserve"> </w:t>
      </w:r>
      <w:r w:rsidRPr="00B74B22">
        <w:rPr>
          <w:spacing w:val="-6"/>
          <w:lang w:eastAsia="ru-RU"/>
        </w:rPr>
        <w:t>Северной</w:t>
      </w:r>
      <w:r w:rsidR="001941E2" w:rsidRPr="00B74B22">
        <w:rPr>
          <w:spacing w:val="-6"/>
          <w:lang w:eastAsia="ru-RU"/>
        </w:rPr>
        <w:t xml:space="preserve"> </w:t>
      </w:r>
      <w:r w:rsidRPr="00B74B22">
        <w:rPr>
          <w:spacing w:val="-6"/>
          <w:lang w:eastAsia="ru-RU"/>
        </w:rPr>
        <w:t>больницы.</w:t>
      </w:r>
      <w:r w:rsidR="001941E2" w:rsidRPr="00B74B22">
        <w:rPr>
          <w:spacing w:val="-6"/>
          <w:lang w:eastAsia="ru-RU"/>
        </w:rPr>
        <w:t xml:space="preserve"> </w:t>
      </w:r>
      <w:r w:rsidRPr="00B74B22">
        <w:rPr>
          <w:spacing w:val="-6"/>
          <w:lang w:eastAsia="ru-RU"/>
        </w:rPr>
        <w:t>По</w:t>
      </w:r>
      <w:r w:rsidR="001941E2" w:rsidRPr="00B74B22">
        <w:rPr>
          <w:spacing w:val="-6"/>
          <w:lang w:eastAsia="ru-RU"/>
        </w:rPr>
        <w:t xml:space="preserve"> </w:t>
      </w:r>
      <w:r w:rsidRPr="00B74B22">
        <w:rPr>
          <w:spacing w:val="-6"/>
          <w:lang w:eastAsia="ru-RU"/>
        </w:rPr>
        <w:t>пути</w:t>
      </w:r>
      <w:r w:rsidR="001941E2" w:rsidRPr="00B74B22">
        <w:rPr>
          <w:spacing w:val="-6"/>
          <w:lang w:eastAsia="ru-RU"/>
        </w:rPr>
        <w:t xml:space="preserve"> </w:t>
      </w:r>
      <w:r w:rsidRPr="00B74B22">
        <w:rPr>
          <w:spacing w:val="-6"/>
          <w:lang w:eastAsia="ru-RU"/>
        </w:rPr>
        <w:t>установлены</w:t>
      </w:r>
      <w:r w:rsidR="001941E2" w:rsidRPr="00B74B22">
        <w:rPr>
          <w:spacing w:val="-6"/>
          <w:lang w:eastAsia="ru-RU"/>
        </w:rPr>
        <w:t xml:space="preserve"> </w:t>
      </w:r>
      <w:r w:rsidRPr="00B74B22">
        <w:rPr>
          <w:spacing w:val="-6"/>
          <w:lang w:eastAsia="ru-RU"/>
        </w:rPr>
        <w:t>информационные</w:t>
      </w:r>
      <w:r w:rsidR="001941E2" w:rsidRPr="00B74B22">
        <w:rPr>
          <w:spacing w:val="-6"/>
          <w:lang w:eastAsia="ru-RU"/>
        </w:rPr>
        <w:t xml:space="preserve"> </w:t>
      </w:r>
      <w:r w:rsidRPr="00B74B22">
        <w:rPr>
          <w:spacing w:val="-6"/>
          <w:lang w:eastAsia="ru-RU"/>
        </w:rPr>
        <w:t>таблички</w:t>
      </w:r>
      <w:r w:rsidR="001941E2" w:rsidRPr="00B74B22">
        <w:rPr>
          <w:spacing w:val="-6"/>
          <w:lang w:eastAsia="ru-RU"/>
        </w:rPr>
        <w:t xml:space="preserve"> </w:t>
      </w:r>
      <w:r w:rsidRPr="00B74B22">
        <w:rPr>
          <w:spacing w:val="-6"/>
          <w:lang w:eastAsia="ru-RU"/>
        </w:rPr>
        <w:t>[4].</w:t>
      </w:r>
    </w:p>
    <w:p w:rsidR="00B74B22" w:rsidRDefault="00B74B22" w:rsidP="00F43B07">
      <w:pPr>
        <w:tabs>
          <w:tab w:val="left" w:pos="9638"/>
        </w:tabs>
        <w:ind w:firstLine="0"/>
        <w:jc w:val="center"/>
        <w:rPr>
          <w:b/>
        </w:rPr>
      </w:pPr>
    </w:p>
    <w:p w:rsidR="009C114F" w:rsidRDefault="009C114F" w:rsidP="00F43B07">
      <w:pPr>
        <w:tabs>
          <w:tab w:val="left" w:pos="9638"/>
        </w:tabs>
        <w:ind w:firstLine="0"/>
        <w:jc w:val="center"/>
        <w:rPr>
          <w:b/>
        </w:rPr>
      </w:pPr>
    </w:p>
    <w:p w:rsidR="00D725BA" w:rsidRPr="007136C2" w:rsidRDefault="00333DC5" w:rsidP="00F43B07">
      <w:pPr>
        <w:tabs>
          <w:tab w:val="left" w:pos="9638"/>
        </w:tabs>
        <w:ind w:firstLine="0"/>
        <w:jc w:val="center"/>
      </w:pPr>
      <w:r w:rsidRPr="00B74B22">
        <w:rPr>
          <w:b/>
        </w:rPr>
        <w:lastRenderedPageBreak/>
        <w:t>Литература</w:t>
      </w:r>
      <w:r w:rsidR="001941E2">
        <w:t xml:space="preserve"> </w:t>
      </w:r>
    </w:p>
    <w:p w:rsidR="00D725BA" w:rsidRPr="007136C2" w:rsidRDefault="00333DC5" w:rsidP="00F43B07">
      <w:pPr>
        <w:tabs>
          <w:tab w:val="left" w:pos="9638"/>
        </w:tabs>
        <w:ind w:firstLine="851"/>
      </w:pPr>
      <w:r w:rsidRPr="007136C2">
        <w:t>1.</w:t>
      </w:r>
      <w:r w:rsidR="001941E2">
        <w:t xml:space="preserve"> </w:t>
      </w:r>
      <w:r w:rsidRPr="007136C2">
        <w:t>Проект</w:t>
      </w:r>
      <w:r w:rsidR="001941E2">
        <w:t xml:space="preserve"> </w:t>
      </w:r>
      <w:r w:rsidRPr="007136C2">
        <w:t>«Пешком</w:t>
      </w:r>
      <w:r w:rsidR="001941E2">
        <w:t xml:space="preserve"> </w:t>
      </w:r>
      <w:r w:rsidRPr="007136C2">
        <w:t>по</w:t>
      </w:r>
      <w:r w:rsidR="001941E2">
        <w:t xml:space="preserve"> </w:t>
      </w:r>
      <w:r w:rsidRPr="007136C2">
        <w:t>Вятке»</w:t>
      </w:r>
      <w:r w:rsidR="001941E2">
        <w:t xml:space="preserve"> </w:t>
      </w:r>
      <w:r w:rsidRPr="007136C2">
        <w:t>//</w:t>
      </w:r>
      <w:r w:rsidR="001941E2">
        <w:t xml:space="preserve"> </w:t>
      </w:r>
      <w:r w:rsidRPr="007136C2">
        <w:t>[Электронный</w:t>
      </w:r>
      <w:r w:rsidR="001941E2">
        <w:t xml:space="preserve"> </w:t>
      </w:r>
      <w:r w:rsidRPr="007136C2">
        <w:t>ресурс]</w:t>
      </w:r>
      <w:r w:rsidR="001941E2">
        <w:t xml:space="preserve"> </w:t>
      </w:r>
      <w:r w:rsidRPr="007136C2">
        <w:t>//</w:t>
      </w:r>
      <w:r w:rsidR="001941E2">
        <w:t xml:space="preserve"> </w:t>
      </w:r>
      <w:r w:rsidRPr="007136C2">
        <w:t>https://www.vyatkawalks.ru</w:t>
      </w:r>
      <w:r w:rsidR="001941E2">
        <w:t xml:space="preserve"> </w:t>
      </w:r>
    </w:p>
    <w:p w:rsidR="00D725BA" w:rsidRPr="007136C2" w:rsidRDefault="00333DC5" w:rsidP="00F43B07">
      <w:pPr>
        <w:tabs>
          <w:tab w:val="left" w:pos="9638"/>
        </w:tabs>
        <w:ind w:firstLine="851"/>
      </w:pPr>
      <w:r w:rsidRPr="007136C2">
        <w:t>2.</w:t>
      </w:r>
      <w:r w:rsidR="001941E2">
        <w:t xml:space="preserve"> </w:t>
      </w:r>
      <w:r w:rsidRPr="007136C2">
        <w:t>Структура</w:t>
      </w:r>
      <w:r w:rsidR="001941E2">
        <w:t xml:space="preserve"> </w:t>
      </w:r>
      <w:r w:rsidRPr="007136C2">
        <w:t>туристского</w:t>
      </w:r>
      <w:r w:rsidR="001941E2">
        <w:t xml:space="preserve"> </w:t>
      </w:r>
      <w:r w:rsidRPr="007136C2">
        <w:t>рынка:</w:t>
      </w:r>
      <w:r w:rsidR="001941E2">
        <w:t xml:space="preserve"> </w:t>
      </w:r>
      <w:r w:rsidRPr="007136C2">
        <w:t>учеб.</w:t>
      </w:r>
      <w:r w:rsidR="001941E2">
        <w:t xml:space="preserve"> </w:t>
      </w:r>
      <w:r w:rsidRPr="007136C2">
        <w:t>пособие</w:t>
      </w:r>
      <w:r w:rsidR="001941E2">
        <w:t xml:space="preserve"> </w:t>
      </w:r>
      <w:r w:rsidRPr="007136C2">
        <w:t>/</w:t>
      </w:r>
      <w:r w:rsidR="001941E2">
        <w:t xml:space="preserve"> </w:t>
      </w:r>
      <w:r w:rsidRPr="007136C2">
        <w:t>А.Ю.</w:t>
      </w:r>
      <w:r w:rsidR="001941E2">
        <w:t xml:space="preserve"> </w:t>
      </w:r>
      <w:r w:rsidRPr="007136C2">
        <w:t>Александрова</w:t>
      </w:r>
      <w:r w:rsidR="001941E2">
        <w:t xml:space="preserve"> </w:t>
      </w:r>
      <w:r w:rsidRPr="007136C2">
        <w:t>–</w:t>
      </w:r>
      <w:r w:rsidR="001941E2">
        <w:t xml:space="preserve"> </w:t>
      </w:r>
      <w:r w:rsidRPr="007136C2">
        <w:t>М.:</w:t>
      </w:r>
      <w:r w:rsidR="001941E2">
        <w:t xml:space="preserve"> </w:t>
      </w:r>
      <w:r w:rsidRPr="007136C2">
        <w:t>Пресс</w:t>
      </w:r>
      <w:r w:rsidR="001941E2">
        <w:t xml:space="preserve"> </w:t>
      </w:r>
      <w:r w:rsidRPr="007136C2">
        <w:t>–</w:t>
      </w:r>
      <w:r w:rsidR="001941E2">
        <w:t xml:space="preserve"> </w:t>
      </w:r>
      <w:r w:rsidRPr="007136C2">
        <w:t>Соло,</w:t>
      </w:r>
      <w:r w:rsidR="001941E2">
        <w:t xml:space="preserve"> </w:t>
      </w:r>
      <w:r w:rsidRPr="007136C2">
        <w:t>2002</w:t>
      </w:r>
      <w:r w:rsidR="001941E2">
        <w:t xml:space="preserve"> </w:t>
      </w:r>
      <w:r w:rsidRPr="007136C2">
        <w:t>–</w:t>
      </w:r>
      <w:r w:rsidR="001941E2">
        <w:t xml:space="preserve"> </w:t>
      </w:r>
      <w:r w:rsidRPr="007136C2">
        <w:t>384</w:t>
      </w:r>
      <w:r w:rsidR="001941E2">
        <w:t xml:space="preserve"> </w:t>
      </w:r>
      <w:r w:rsidRPr="007136C2">
        <w:t>с.</w:t>
      </w:r>
    </w:p>
    <w:p w:rsidR="00D725BA" w:rsidRPr="007136C2" w:rsidRDefault="00333DC5" w:rsidP="00F43B07">
      <w:pPr>
        <w:tabs>
          <w:tab w:val="left" w:pos="9638"/>
        </w:tabs>
        <w:ind w:firstLine="851"/>
      </w:pPr>
      <w:r w:rsidRPr="007136C2">
        <w:t>3.</w:t>
      </w:r>
      <w:r w:rsidR="001941E2">
        <w:t xml:space="preserve"> </w:t>
      </w:r>
      <w:r w:rsidRPr="007136C2">
        <w:t>Экскурсия</w:t>
      </w:r>
      <w:r w:rsidR="001941E2">
        <w:t xml:space="preserve"> </w:t>
      </w:r>
      <w:r w:rsidRPr="007136C2">
        <w:t>для</w:t>
      </w:r>
      <w:r w:rsidR="001941E2">
        <w:t xml:space="preserve"> </w:t>
      </w:r>
      <w:r w:rsidRPr="007136C2">
        <w:t>иностранных</w:t>
      </w:r>
      <w:r w:rsidR="001941E2">
        <w:t xml:space="preserve"> </w:t>
      </w:r>
      <w:r w:rsidRPr="007136C2">
        <w:t>студентов</w:t>
      </w:r>
      <w:r w:rsidR="001941E2">
        <w:t xml:space="preserve"> </w:t>
      </w:r>
      <w:r w:rsidRPr="007136C2">
        <w:t>ВятГУ</w:t>
      </w:r>
      <w:r w:rsidR="001941E2">
        <w:t xml:space="preserve"> </w:t>
      </w:r>
      <w:r w:rsidRPr="007136C2">
        <w:t>//</w:t>
      </w:r>
      <w:r w:rsidR="001941E2">
        <w:t xml:space="preserve"> </w:t>
      </w:r>
      <w:r w:rsidRPr="007136C2">
        <w:t>[Электронный</w:t>
      </w:r>
      <w:r w:rsidR="001941E2">
        <w:t xml:space="preserve"> </w:t>
      </w:r>
      <w:r w:rsidRPr="007136C2">
        <w:t>ресурс]</w:t>
      </w:r>
      <w:r w:rsidR="001941E2">
        <w:t xml:space="preserve"> </w:t>
      </w:r>
      <w:r w:rsidRPr="007136C2">
        <w:t>//</w:t>
      </w:r>
      <w:r w:rsidR="001941E2">
        <w:t xml:space="preserve"> </w:t>
      </w:r>
      <w:r w:rsidRPr="007136C2">
        <w:t>https://www.vyatsu.ru/internet-gazeta/nashi-novosti/mezhdunarodnaya-ekskursiya-pokirovu.html?ysclid=lj2kccghjz268333128</w:t>
      </w:r>
      <w:r w:rsidR="001941E2">
        <w:t xml:space="preserve"> </w:t>
      </w:r>
    </w:p>
    <w:p w:rsidR="00B74B22" w:rsidRDefault="00333DC5" w:rsidP="00F43B07">
      <w:pPr>
        <w:tabs>
          <w:tab w:val="left" w:pos="9638"/>
        </w:tabs>
        <w:ind w:firstLine="851"/>
        <w:rPr>
          <w:rStyle w:val="afd"/>
          <w:color w:val="auto"/>
          <w:u w:val="none"/>
        </w:rPr>
      </w:pPr>
      <w:r w:rsidRPr="007136C2">
        <w:t>4.</w:t>
      </w:r>
      <w:r w:rsidR="001941E2">
        <w:t xml:space="preserve"> </w:t>
      </w:r>
      <w:r w:rsidRPr="007136C2">
        <w:t>Центр</w:t>
      </w:r>
      <w:r w:rsidR="001941E2">
        <w:t xml:space="preserve"> </w:t>
      </w:r>
      <w:r w:rsidRPr="007136C2">
        <w:t>развития</w:t>
      </w:r>
      <w:r w:rsidR="001941E2">
        <w:t xml:space="preserve"> </w:t>
      </w:r>
      <w:r w:rsidRPr="007136C2">
        <w:t>туризма</w:t>
      </w:r>
      <w:r w:rsidR="001941E2">
        <w:t xml:space="preserve"> </w:t>
      </w:r>
      <w:r w:rsidRPr="007136C2">
        <w:t>Кировской</w:t>
      </w:r>
      <w:r w:rsidR="001941E2">
        <w:t xml:space="preserve"> </w:t>
      </w:r>
      <w:r w:rsidRPr="007136C2">
        <w:t>области</w:t>
      </w:r>
      <w:r w:rsidR="001941E2">
        <w:t xml:space="preserve"> </w:t>
      </w:r>
      <w:r w:rsidRPr="007136C2">
        <w:t>//</w:t>
      </w:r>
      <w:r w:rsidR="001941E2">
        <w:t xml:space="preserve"> </w:t>
      </w:r>
      <w:r w:rsidRPr="007136C2">
        <w:t>[Электронный</w:t>
      </w:r>
      <w:r w:rsidR="001941E2">
        <w:t xml:space="preserve"> </w:t>
      </w:r>
      <w:r w:rsidRPr="007136C2">
        <w:t>ресурс]</w:t>
      </w:r>
      <w:r w:rsidR="001941E2">
        <w:t xml:space="preserve"> </w:t>
      </w:r>
      <w:r w:rsidRPr="007136C2">
        <w:t>//</w:t>
      </w:r>
      <w:r w:rsidR="001941E2">
        <w:t xml:space="preserve"> </w:t>
      </w:r>
      <w:hyperlink r:id="rId65" w:history="1">
        <w:r w:rsidRPr="007136C2">
          <w:rPr>
            <w:rStyle w:val="afd"/>
            <w:color w:val="auto"/>
            <w:u w:val="none"/>
          </w:rPr>
          <w:t>https://vk.com/cic43</w:t>
        </w:r>
      </w:hyperlink>
    </w:p>
    <w:p w:rsidR="00D725BA" w:rsidRPr="007136C2" w:rsidRDefault="001941E2" w:rsidP="00F43B07">
      <w:pPr>
        <w:tabs>
          <w:tab w:val="left" w:pos="9638"/>
        </w:tabs>
        <w:ind w:firstLine="851"/>
      </w:pPr>
      <w:r>
        <w:t xml:space="preserve"> </w:t>
      </w:r>
    </w:p>
    <w:p w:rsidR="00D725BA" w:rsidRPr="007136C2" w:rsidRDefault="00333DC5" w:rsidP="00F43B07">
      <w:pPr>
        <w:tabs>
          <w:tab w:val="left" w:pos="9638"/>
        </w:tabs>
        <w:ind w:firstLine="851"/>
        <w:rPr>
          <w:i/>
          <w:sz w:val="24"/>
          <w:lang w:eastAsia="ru-RU"/>
        </w:rPr>
      </w:pPr>
      <w:r w:rsidRPr="007136C2">
        <w:rPr>
          <w:i/>
          <w:sz w:val="24"/>
          <w:lang w:eastAsia="ru-RU"/>
        </w:rPr>
        <w:t>Пупышева</w:t>
      </w:r>
      <w:r w:rsidR="001941E2">
        <w:rPr>
          <w:i/>
          <w:sz w:val="24"/>
          <w:lang w:eastAsia="ru-RU"/>
        </w:rPr>
        <w:t xml:space="preserve"> </w:t>
      </w:r>
      <w:r w:rsidRPr="007136C2">
        <w:rPr>
          <w:i/>
          <w:sz w:val="24"/>
          <w:lang w:eastAsia="ru-RU"/>
        </w:rPr>
        <w:t>С.А,</w:t>
      </w:r>
      <w:r w:rsidR="001941E2">
        <w:rPr>
          <w:i/>
          <w:sz w:val="24"/>
          <w:lang w:eastAsia="ru-RU"/>
        </w:rPr>
        <w:t xml:space="preserve"> </w:t>
      </w:r>
      <w:r w:rsidRPr="007136C2">
        <w:rPr>
          <w:i/>
          <w:sz w:val="24"/>
          <w:lang w:eastAsia="ru-RU"/>
        </w:rPr>
        <w:t>к.г.н,</w:t>
      </w:r>
      <w:r w:rsidR="001941E2">
        <w:rPr>
          <w:i/>
          <w:sz w:val="24"/>
          <w:lang w:eastAsia="ru-RU"/>
        </w:rPr>
        <w:t xml:space="preserve"> </w:t>
      </w:r>
      <w:r w:rsidRPr="007136C2">
        <w:rPr>
          <w:i/>
          <w:sz w:val="24"/>
          <w:lang w:eastAsia="ru-RU"/>
        </w:rPr>
        <w:t>доцент,</w:t>
      </w:r>
      <w:r w:rsidR="001941E2">
        <w:rPr>
          <w:i/>
          <w:sz w:val="24"/>
          <w:lang w:eastAsia="ru-RU"/>
        </w:rPr>
        <w:t xml:space="preserve"> </w:t>
      </w:r>
      <w:r w:rsidRPr="007136C2">
        <w:rPr>
          <w:i/>
          <w:sz w:val="24"/>
          <w:lang w:eastAsia="ru-RU"/>
        </w:rPr>
        <w:t>заведующий</w:t>
      </w:r>
      <w:r w:rsidR="001941E2">
        <w:rPr>
          <w:i/>
          <w:sz w:val="24"/>
          <w:lang w:eastAsia="ru-RU"/>
        </w:rPr>
        <w:t xml:space="preserve"> </w:t>
      </w:r>
      <w:r w:rsidRPr="007136C2">
        <w:rPr>
          <w:i/>
          <w:sz w:val="24"/>
          <w:lang w:eastAsia="ru-RU"/>
        </w:rPr>
        <w:t>кафедры</w:t>
      </w:r>
      <w:r w:rsidR="001941E2">
        <w:rPr>
          <w:i/>
          <w:sz w:val="24"/>
          <w:lang w:eastAsia="ru-RU"/>
        </w:rPr>
        <w:t xml:space="preserve"> </w:t>
      </w:r>
      <w:r w:rsidRPr="007136C2">
        <w:rPr>
          <w:i/>
          <w:sz w:val="24"/>
          <w:lang w:eastAsia="ru-RU"/>
        </w:rPr>
        <w:t>географии</w:t>
      </w:r>
      <w:r w:rsidR="001941E2">
        <w:rPr>
          <w:i/>
          <w:sz w:val="24"/>
          <w:lang w:eastAsia="ru-RU"/>
        </w:rPr>
        <w:t xml:space="preserve"> </w:t>
      </w:r>
      <w:r w:rsidRPr="007136C2">
        <w:rPr>
          <w:i/>
          <w:sz w:val="24"/>
          <w:lang w:eastAsia="ru-RU"/>
        </w:rPr>
        <w:t>методики</w:t>
      </w:r>
      <w:r w:rsidR="001941E2">
        <w:rPr>
          <w:i/>
          <w:sz w:val="24"/>
          <w:lang w:eastAsia="ru-RU"/>
        </w:rPr>
        <w:t xml:space="preserve"> </w:t>
      </w:r>
      <w:r w:rsidRPr="007136C2">
        <w:rPr>
          <w:i/>
          <w:sz w:val="24"/>
          <w:lang w:eastAsia="ru-RU"/>
        </w:rPr>
        <w:t>обучения</w:t>
      </w:r>
      <w:r w:rsidR="001941E2">
        <w:rPr>
          <w:i/>
          <w:sz w:val="24"/>
          <w:lang w:eastAsia="ru-RU"/>
        </w:rPr>
        <w:t xml:space="preserve"> </w:t>
      </w:r>
      <w:r w:rsidRPr="007136C2">
        <w:rPr>
          <w:i/>
          <w:sz w:val="24"/>
          <w:lang w:eastAsia="ru-RU"/>
        </w:rPr>
        <w:t>географии</w:t>
      </w:r>
      <w:r w:rsidR="001941E2">
        <w:rPr>
          <w:i/>
          <w:sz w:val="24"/>
          <w:lang w:eastAsia="ru-RU"/>
        </w:rPr>
        <w:t xml:space="preserve"> </w:t>
      </w:r>
      <w:r w:rsidRPr="007136C2">
        <w:rPr>
          <w:i/>
          <w:sz w:val="24"/>
          <w:lang w:eastAsia="ru-RU"/>
        </w:rPr>
        <w:t>Федеральное</w:t>
      </w:r>
      <w:r w:rsidR="001941E2">
        <w:rPr>
          <w:i/>
          <w:sz w:val="24"/>
          <w:lang w:eastAsia="ru-RU"/>
        </w:rPr>
        <w:t xml:space="preserve"> </w:t>
      </w:r>
      <w:r w:rsidRPr="007136C2">
        <w:rPr>
          <w:i/>
          <w:sz w:val="24"/>
          <w:lang w:eastAsia="ru-RU"/>
        </w:rPr>
        <w:t>государственное</w:t>
      </w:r>
      <w:r w:rsidR="001941E2">
        <w:rPr>
          <w:i/>
          <w:sz w:val="24"/>
          <w:lang w:eastAsia="ru-RU"/>
        </w:rPr>
        <w:t xml:space="preserve"> </w:t>
      </w:r>
      <w:r w:rsidRPr="007136C2">
        <w:rPr>
          <w:i/>
          <w:sz w:val="24"/>
          <w:lang w:eastAsia="ru-RU"/>
        </w:rPr>
        <w:t>бюджетное</w:t>
      </w:r>
      <w:r w:rsidR="001941E2">
        <w:rPr>
          <w:i/>
          <w:sz w:val="24"/>
          <w:lang w:eastAsia="ru-RU"/>
        </w:rPr>
        <w:t xml:space="preserve"> </w:t>
      </w:r>
      <w:r w:rsidRPr="007136C2">
        <w:rPr>
          <w:i/>
          <w:sz w:val="24"/>
          <w:lang w:eastAsia="ru-RU"/>
        </w:rPr>
        <w:t>образовательное</w:t>
      </w:r>
      <w:r w:rsidR="001941E2">
        <w:rPr>
          <w:i/>
          <w:sz w:val="24"/>
          <w:lang w:eastAsia="ru-RU"/>
        </w:rPr>
        <w:t xml:space="preserve"> </w:t>
      </w:r>
      <w:r w:rsidRPr="007136C2">
        <w:rPr>
          <w:i/>
          <w:sz w:val="24"/>
          <w:lang w:eastAsia="ru-RU"/>
        </w:rPr>
        <w:t>учреждение</w:t>
      </w:r>
      <w:r w:rsidR="001941E2">
        <w:rPr>
          <w:i/>
          <w:sz w:val="24"/>
          <w:lang w:eastAsia="ru-RU"/>
        </w:rPr>
        <w:t xml:space="preserve"> </w:t>
      </w:r>
      <w:r w:rsidRPr="007136C2">
        <w:rPr>
          <w:i/>
          <w:sz w:val="24"/>
          <w:lang w:eastAsia="ru-RU"/>
        </w:rPr>
        <w:t>высшего</w:t>
      </w:r>
      <w:r w:rsidR="001941E2">
        <w:rPr>
          <w:i/>
          <w:sz w:val="24"/>
          <w:lang w:eastAsia="ru-RU"/>
        </w:rPr>
        <w:t xml:space="preserve"> </w:t>
      </w:r>
      <w:r w:rsidRPr="007136C2">
        <w:rPr>
          <w:i/>
          <w:sz w:val="24"/>
          <w:lang w:eastAsia="ru-RU"/>
        </w:rPr>
        <w:t>образования</w:t>
      </w:r>
      <w:r w:rsidR="001941E2">
        <w:rPr>
          <w:i/>
          <w:sz w:val="24"/>
          <w:lang w:eastAsia="ru-RU"/>
        </w:rPr>
        <w:t xml:space="preserve"> </w:t>
      </w:r>
      <w:r w:rsidRPr="007136C2">
        <w:rPr>
          <w:i/>
          <w:sz w:val="24"/>
          <w:lang w:eastAsia="ru-RU"/>
        </w:rPr>
        <w:t>«Вятский</w:t>
      </w:r>
      <w:r w:rsidR="001941E2">
        <w:rPr>
          <w:i/>
          <w:sz w:val="24"/>
          <w:lang w:eastAsia="ru-RU"/>
        </w:rPr>
        <w:t xml:space="preserve"> </w:t>
      </w:r>
      <w:r w:rsidRPr="007136C2">
        <w:rPr>
          <w:i/>
          <w:sz w:val="24"/>
          <w:lang w:eastAsia="ru-RU"/>
        </w:rPr>
        <w:t>государственный</w:t>
      </w:r>
      <w:r w:rsidR="001941E2">
        <w:rPr>
          <w:i/>
          <w:sz w:val="24"/>
          <w:lang w:eastAsia="ru-RU"/>
        </w:rPr>
        <w:t xml:space="preserve"> </w:t>
      </w:r>
      <w:r w:rsidRPr="007136C2">
        <w:rPr>
          <w:i/>
          <w:sz w:val="24"/>
          <w:lang w:eastAsia="ru-RU"/>
        </w:rPr>
        <w:t>университет».</w:t>
      </w:r>
    </w:p>
    <w:p w:rsidR="00D725BA" w:rsidRDefault="00333DC5" w:rsidP="00F43B07">
      <w:pPr>
        <w:tabs>
          <w:tab w:val="left" w:pos="9638"/>
        </w:tabs>
        <w:ind w:firstLine="851"/>
        <w:rPr>
          <w:i/>
          <w:sz w:val="24"/>
          <w:lang w:eastAsia="ru-RU"/>
        </w:rPr>
      </w:pPr>
      <w:r w:rsidRPr="007136C2">
        <w:rPr>
          <w:i/>
          <w:sz w:val="24"/>
          <w:lang w:eastAsia="ru-RU"/>
        </w:rPr>
        <w:t>Тимина</w:t>
      </w:r>
      <w:r w:rsidR="001941E2">
        <w:rPr>
          <w:i/>
          <w:sz w:val="24"/>
          <w:lang w:eastAsia="ru-RU"/>
        </w:rPr>
        <w:t xml:space="preserve"> </w:t>
      </w:r>
      <w:r w:rsidRPr="007136C2">
        <w:rPr>
          <w:i/>
          <w:sz w:val="24"/>
          <w:lang w:eastAsia="ru-RU"/>
        </w:rPr>
        <w:t>В.В.,</w:t>
      </w:r>
      <w:r w:rsidR="001941E2">
        <w:rPr>
          <w:i/>
          <w:sz w:val="24"/>
          <w:lang w:eastAsia="ru-RU"/>
        </w:rPr>
        <w:t xml:space="preserve"> </w:t>
      </w:r>
      <w:r w:rsidRPr="007136C2">
        <w:rPr>
          <w:i/>
          <w:sz w:val="24"/>
          <w:lang w:eastAsia="ru-RU"/>
        </w:rPr>
        <w:t>студент</w:t>
      </w:r>
      <w:r w:rsidR="001941E2">
        <w:rPr>
          <w:i/>
          <w:sz w:val="24"/>
          <w:lang w:eastAsia="ru-RU"/>
        </w:rPr>
        <w:t xml:space="preserve"> </w:t>
      </w:r>
      <w:r w:rsidRPr="007136C2">
        <w:rPr>
          <w:i/>
          <w:sz w:val="24"/>
          <w:lang w:eastAsia="ru-RU"/>
        </w:rPr>
        <w:t>первого</w:t>
      </w:r>
      <w:r w:rsidR="001941E2">
        <w:rPr>
          <w:i/>
          <w:sz w:val="24"/>
          <w:lang w:eastAsia="ru-RU"/>
        </w:rPr>
        <w:t xml:space="preserve"> </w:t>
      </w:r>
      <w:r w:rsidRPr="007136C2">
        <w:rPr>
          <w:i/>
          <w:sz w:val="24"/>
          <w:lang w:eastAsia="ru-RU"/>
        </w:rPr>
        <w:t>курса</w:t>
      </w:r>
      <w:r w:rsidR="001941E2">
        <w:rPr>
          <w:i/>
          <w:sz w:val="24"/>
          <w:lang w:eastAsia="ru-RU"/>
        </w:rPr>
        <w:t xml:space="preserve"> </w:t>
      </w:r>
      <w:r w:rsidRPr="007136C2">
        <w:rPr>
          <w:i/>
          <w:sz w:val="24"/>
          <w:lang w:eastAsia="ru-RU"/>
        </w:rPr>
        <w:t>магистратуры</w:t>
      </w:r>
      <w:r w:rsidR="001941E2">
        <w:rPr>
          <w:i/>
          <w:sz w:val="24"/>
          <w:lang w:eastAsia="ru-RU"/>
        </w:rPr>
        <w:t xml:space="preserve"> </w:t>
      </w:r>
      <w:r w:rsidRPr="007136C2">
        <w:rPr>
          <w:i/>
          <w:sz w:val="24"/>
          <w:lang w:eastAsia="ru-RU"/>
        </w:rPr>
        <w:t>направления</w:t>
      </w:r>
      <w:r w:rsidR="001941E2">
        <w:rPr>
          <w:i/>
          <w:sz w:val="24"/>
          <w:lang w:eastAsia="ru-RU"/>
        </w:rPr>
        <w:t xml:space="preserve"> </w:t>
      </w:r>
      <w:r w:rsidRPr="007136C2">
        <w:rPr>
          <w:i/>
          <w:sz w:val="24"/>
          <w:lang w:eastAsia="ru-RU"/>
        </w:rPr>
        <w:t>География.</w:t>
      </w:r>
      <w:r w:rsidR="001941E2">
        <w:rPr>
          <w:i/>
          <w:sz w:val="24"/>
          <w:lang w:eastAsia="ru-RU"/>
        </w:rPr>
        <w:t xml:space="preserve"> </w:t>
      </w:r>
      <w:r w:rsidRPr="007136C2">
        <w:rPr>
          <w:i/>
          <w:sz w:val="24"/>
          <w:lang w:eastAsia="ru-RU"/>
        </w:rPr>
        <w:t>Физическая</w:t>
      </w:r>
      <w:r w:rsidR="001941E2">
        <w:rPr>
          <w:i/>
          <w:sz w:val="24"/>
          <w:lang w:eastAsia="ru-RU"/>
        </w:rPr>
        <w:t xml:space="preserve"> </w:t>
      </w:r>
      <w:r w:rsidRPr="007136C2">
        <w:rPr>
          <w:i/>
          <w:sz w:val="24"/>
          <w:lang w:eastAsia="ru-RU"/>
        </w:rPr>
        <w:t>география</w:t>
      </w:r>
      <w:r w:rsidR="001941E2">
        <w:rPr>
          <w:i/>
          <w:sz w:val="24"/>
          <w:lang w:eastAsia="ru-RU"/>
        </w:rPr>
        <w:t xml:space="preserve"> </w:t>
      </w:r>
      <w:r w:rsidRPr="007136C2">
        <w:rPr>
          <w:i/>
          <w:sz w:val="24"/>
          <w:lang w:eastAsia="ru-RU"/>
        </w:rPr>
        <w:t>и</w:t>
      </w:r>
      <w:r w:rsidR="001941E2">
        <w:rPr>
          <w:i/>
          <w:sz w:val="24"/>
          <w:lang w:eastAsia="ru-RU"/>
        </w:rPr>
        <w:t xml:space="preserve"> </w:t>
      </w:r>
      <w:r w:rsidRPr="007136C2">
        <w:rPr>
          <w:i/>
          <w:sz w:val="24"/>
          <w:lang w:eastAsia="ru-RU"/>
        </w:rPr>
        <w:t>ландшафтоведение</w:t>
      </w:r>
      <w:r w:rsidR="001941E2">
        <w:rPr>
          <w:i/>
          <w:sz w:val="24"/>
          <w:lang w:eastAsia="ru-RU"/>
        </w:rPr>
        <w:t xml:space="preserve"> </w:t>
      </w:r>
      <w:r w:rsidRPr="007136C2">
        <w:rPr>
          <w:i/>
          <w:sz w:val="24"/>
          <w:lang w:eastAsia="ru-RU"/>
        </w:rPr>
        <w:t>Федеральное</w:t>
      </w:r>
      <w:r w:rsidR="001941E2">
        <w:rPr>
          <w:i/>
          <w:sz w:val="24"/>
          <w:lang w:eastAsia="ru-RU"/>
        </w:rPr>
        <w:t xml:space="preserve"> </w:t>
      </w:r>
      <w:r w:rsidRPr="007136C2">
        <w:rPr>
          <w:i/>
          <w:sz w:val="24"/>
          <w:lang w:eastAsia="ru-RU"/>
        </w:rPr>
        <w:t>государственное</w:t>
      </w:r>
      <w:r w:rsidR="001941E2">
        <w:rPr>
          <w:i/>
          <w:sz w:val="24"/>
          <w:lang w:eastAsia="ru-RU"/>
        </w:rPr>
        <w:t xml:space="preserve"> </w:t>
      </w:r>
      <w:r w:rsidRPr="007136C2">
        <w:rPr>
          <w:i/>
          <w:sz w:val="24"/>
          <w:lang w:eastAsia="ru-RU"/>
        </w:rPr>
        <w:t>бюджетное</w:t>
      </w:r>
      <w:r w:rsidR="001941E2">
        <w:rPr>
          <w:i/>
          <w:sz w:val="24"/>
          <w:lang w:eastAsia="ru-RU"/>
        </w:rPr>
        <w:t xml:space="preserve"> </w:t>
      </w:r>
      <w:r w:rsidRPr="007136C2">
        <w:rPr>
          <w:i/>
          <w:sz w:val="24"/>
          <w:lang w:eastAsia="ru-RU"/>
        </w:rPr>
        <w:t>образовательное</w:t>
      </w:r>
      <w:r w:rsidR="001941E2">
        <w:rPr>
          <w:i/>
          <w:sz w:val="24"/>
          <w:lang w:eastAsia="ru-RU"/>
        </w:rPr>
        <w:t xml:space="preserve"> </w:t>
      </w:r>
      <w:r w:rsidRPr="007136C2">
        <w:rPr>
          <w:i/>
          <w:sz w:val="24"/>
          <w:lang w:eastAsia="ru-RU"/>
        </w:rPr>
        <w:t>учреждение</w:t>
      </w:r>
      <w:r w:rsidR="001941E2">
        <w:rPr>
          <w:i/>
          <w:sz w:val="24"/>
          <w:lang w:eastAsia="ru-RU"/>
        </w:rPr>
        <w:t xml:space="preserve"> </w:t>
      </w:r>
      <w:r w:rsidRPr="007136C2">
        <w:rPr>
          <w:i/>
          <w:sz w:val="24"/>
          <w:lang w:eastAsia="ru-RU"/>
        </w:rPr>
        <w:t>высшего</w:t>
      </w:r>
      <w:r w:rsidR="001941E2">
        <w:rPr>
          <w:i/>
          <w:sz w:val="24"/>
          <w:lang w:eastAsia="ru-RU"/>
        </w:rPr>
        <w:t xml:space="preserve"> </w:t>
      </w:r>
      <w:r w:rsidRPr="007136C2">
        <w:rPr>
          <w:i/>
          <w:sz w:val="24"/>
          <w:lang w:eastAsia="ru-RU"/>
        </w:rPr>
        <w:t>образования</w:t>
      </w:r>
      <w:r w:rsidR="001941E2">
        <w:rPr>
          <w:i/>
          <w:sz w:val="24"/>
          <w:lang w:eastAsia="ru-RU"/>
        </w:rPr>
        <w:t xml:space="preserve"> </w:t>
      </w:r>
      <w:r w:rsidRPr="007136C2">
        <w:rPr>
          <w:i/>
          <w:sz w:val="24"/>
          <w:lang w:eastAsia="ru-RU"/>
        </w:rPr>
        <w:t>«Вятский</w:t>
      </w:r>
      <w:r w:rsidR="001941E2">
        <w:rPr>
          <w:i/>
          <w:sz w:val="24"/>
          <w:lang w:eastAsia="ru-RU"/>
        </w:rPr>
        <w:t xml:space="preserve"> </w:t>
      </w:r>
      <w:r w:rsidRPr="007136C2">
        <w:rPr>
          <w:i/>
          <w:sz w:val="24"/>
          <w:lang w:eastAsia="ru-RU"/>
        </w:rPr>
        <w:t>государственный</w:t>
      </w:r>
      <w:r w:rsidR="001941E2">
        <w:rPr>
          <w:i/>
          <w:sz w:val="24"/>
          <w:lang w:eastAsia="ru-RU"/>
        </w:rPr>
        <w:t xml:space="preserve"> </w:t>
      </w:r>
      <w:r w:rsidRPr="007136C2">
        <w:rPr>
          <w:i/>
          <w:sz w:val="24"/>
          <w:lang w:eastAsia="ru-RU"/>
        </w:rPr>
        <w:t>университет».</w:t>
      </w:r>
    </w:p>
    <w:p w:rsidR="00AB202E" w:rsidRPr="007136C2" w:rsidRDefault="00AB202E" w:rsidP="00F43B07">
      <w:pPr>
        <w:tabs>
          <w:tab w:val="left" w:pos="9638"/>
        </w:tabs>
        <w:ind w:firstLine="851"/>
        <w:rPr>
          <w:i/>
          <w:sz w:val="24"/>
          <w:lang w:eastAsia="ru-RU"/>
        </w:rPr>
      </w:pPr>
    </w:p>
    <w:p w:rsidR="00D725BA" w:rsidRDefault="00333DC5" w:rsidP="00F43B07">
      <w:pPr>
        <w:tabs>
          <w:tab w:val="left" w:pos="9638"/>
        </w:tabs>
        <w:ind w:firstLine="0"/>
        <w:jc w:val="center"/>
        <w:rPr>
          <w:i/>
          <w:sz w:val="24"/>
          <w:lang w:val="en-US" w:eastAsia="ru-RU"/>
        </w:rPr>
      </w:pPr>
      <w:r w:rsidRPr="007136C2">
        <w:rPr>
          <w:i/>
          <w:sz w:val="24"/>
          <w:lang w:val="en-US" w:eastAsia="ru-RU"/>
        </w:rPr>
        <w:t>DEVELOPMENT</w:t>
      </w:r>
      <w:r w:rsidR="001941E2">
        <w:rPr>
          <w:i/>
          <w:sz w:val="24"/>
          <w:lang w:val="en-US" w:eastAsia="ru-RU"/>
        </w:rPr>
        <w:t xml:space="preserve"> </w:t>
      </w:r>
      <w:r w:rsidRPr="007136C2">
        <w:rPr>
          <w:i/>
          <w:sz w:val="24"/>
          <w:lang w:val="en-US" w:eastAsia="ru-RU"/>
        </w:rPr>
        <w:t>OF</w:t>
      </w:r>
      <w:r w:rsidR="001941E2">
        <w:rPr>
          <w:i/>
          <w:sz w:val="24"/>
          <w:lang w:val="en-US" w:eastAsia="ru-RU"/>
        </w:rPr>
        <w:t xml:space="preserve"> </w:t>
      </w:r>
      <w:r w:rsidRPr="007136C2">
        <w:rPr>
          <w:i/>
          <w:sz w:val="24"/>
          <w:lang w:val="en-US" w:eastAsia="ru-RU"/>
        </w:rPr>
        <w:t>URBAN</w:t>
      </w:r>
      <w:r w:rsidR="001941E2">
        <w:rPr>
          <w:i/>
          <w:sz w:val="24"/>
          <w:lang w:val="en-US" w:eastAsia="ru-RU"/>
        </w:rPr>
        <w:t xml:space="preserve"> </w:t>
      </w:r>
      <w:r w:rsidRPr="007136C2">
        <w:rPr>
          <w:i/>
          <w:sz w:val="24"/>
          <w:lang w:val="en-US" w:eastAsia="ru-RU"/>
        </w:rPr>
        <w:t>TOURISM</w:t>
      </w:r>
      <w:r w:rsidR="001941E2">
        <w:rPr>
          <w:i/>
          <w:sz w:val="24"/>
          <w:lang w:val="en-US" w:eastAsia="ru-RU"/>
        </w:rPr>
        <w:t xml:space="preserve"> </w:t>
      </w:r>
      <w:r w:rsidRPr="007136C2">
        <w:rPr>
          <w:i/>
          <w:sz w:val="24"/>
          <w:lang w:val="en-US" w:eastAsia="ru-RU"/>
        </w:rPr>
        <w:t>IN</w:t>
      </w:r>
      <w:r w:rsidR="001941E2">
        <w:rPr>
          <w:i/>
          <w:sz w:val="24"/>
          <w:lang w:val="en-US" w:eastAsia="ru-RU"/>
        </w:rPr>
        <w:t xml:space="preserve"> </w:t>
      </w:r>
      <w:r w:rsidRPr="007136C2">
        <w:rPr>
          <w:i/>
          <w:sz w:val="24"/>
          <w:lang w:val="en-US" w:eastAsia="ru-RU"/>
        </w:rPr>
        <w:t>KIROV</w:t>
      </w:r>
    </w:p>
    <w:p w:rsidR="00B74B22" w:rsidRPr="007136C2" w:rsidRDefault="00B74B22" w:rsidP="00F43B07">
      <w:pPr>
        <w:tabs>
          <w:tab w:val="left" w:pos="9638"/>
        </w:tabs>
        <w:ind w:firstLine="0"/>
        <w:jc w:val="center"/>
        <w:rPr>
          <w:i/>
          <w:sz w:val="24"/>
          <w:lang w:val="en-US" w:eastAsia="ru-RU"/>
        </w:rPr>
      </w:pPr>
    </w:p>
    <w:p w:rsidR="00D725BA" w:rsidRPr="007136C2" w:rsidRDefault="00333DC5" w:rsidP="00F43B07">
      <w:pPr>
        <w:tabs>
          <w:tab w:val="left" w:pos="9638"/>
        </w:tabs>
        <w:ind w:firstLine="851"/>
        <w:rPr>
          <w:i/>
          <w:sz w:val="24"/>
          <w:lang w:val="en-US" w:eastAsia="ru-RU"/>
        </w:rPr>
      </w:pPr>
      <w:r w:rsidRPr="007136C2">
        <w:rPr>
          <w:i/>
          <w:sz w:val="24"/>
          <w:lang w:val="en-US" w:eastAsia="ru-RU"/>
        </w:rPr>
        <w:t>Pupysheva</w:t>
      </w:r>
      <w:r w:rsidR="001941E2">
        <w:rPr>
          <w:i/>
          <w:sz w:val="24"/>
          <w:lang w:val="en-US" w:eastAsia="ru-RU"/>
        </w:rPr>
        <w:t xml:space="preserve"> </w:t>
      </w:r>
      <w:r w:rsidRPr="007136C2">
        <w:rPr>
          <w:i/>
          <w:sz w:val="24"/>
          <w:lang w:val="en-US" w:eastAsia="ru-RU"/>
        </w:rPr>
        <w:t>S.A.,</w:t>
      </w:r>
      <w:r w:rsidR="001941E2">
        <w:rPr>
          <w:i/>
          <w:sz w:val="24"/>
          <w:lang w:val="en-US" w:eastAsia="ru-RU"/>
        </w:rPr>
        <w:t xml:space="preserve"> </w:t>
      </w:r>
      <w:r w:rsidRPr="007136C2">
        <w:rPr>
          <w:i/>
          <w:sz w:val="24"/>
          <w:lang w:val="en-US" w:eastAsia="ru-RU"/>
        </w:rPr>
        <w:t>PhD,</w:t>
      </w:r>
      <w:r w:rsidR="001941E2">
        <w:rPr>
          <w:i/>
          <w:sz w:val="24"/>
          <w:lang w:val="en-US" w:eastAsia="ru-RU"/>
        </w:rPr>
        <w:t xml:space="preserve"> </w:t>
      </w:r>
      <w:r w:rsidRPr="007136C2">
        <w:rPr>
          <w:i/>
          <w:sz w:val="24"/>
          <w:lang w:val="en-US" w:eastAsia="ru-RU"/>
        </w:rPr>
        <w:t>Associate</w:t>
      </w:r>
      <w:r w:rsidR="001941E2">
        <w:rPr>
          <w:i/>
          <w:sz w:val="24"/>
          <w:lang w:val="en-US" w:eastAsia="ru-RU"/>
        </w:rPr>
        <w:t xml:space="preserve"> </w:t>
      </w:r>
      <w:r w:rsidRPr="007136C2">
        <w:rPr>
          <w:i/>
          <w:sz w:val="24"/>
          <w:lang w:val="en-US" w:eastAsia="ru-RU"/>
        </w:rPr>
        <w:t>Professor,</w:t>
      </w:r>
      <w:r w:rsidR="001941E2">
        <w:rPr>
          <w:i/>
          <w:sz w:val="24"/>
          <w:lang w:val="en-US" w:eastAsia="ru-RU"/>
        </w:rPr>
        <w:t xml:space="preserve"> </w:t>
      </w:r>
      <w:r w:rsidRPr="007136C2">
        <w:rPr>
          <w:i/>
          <w:sz w:val="24"/>
          <w:lang w:val="en-US" w:eastAsia="ru-RU"/>
        </w:rPr>
        <w:t>Head</w:t>
      </w:r>
      <w:r w:rsidR="001941E2">
        <w:rPr>
          <w:i/>
          <w:sz w:val="24"/>
          <w:lang w:val="en-US" w:eastAsia="ru-RU"/>
        </w:rPr>
        <w:t xml:space="preserve"> </w:t>
      </w:r>
      <w:r w:rsidRPr="007136C2">
        <w:rPr>
          <w:i/>
          <w:sz w:val="24"/>
          <w:lang w:val="en-US" w:eastAsia="ru-RU"/>
        </w:rPr>
        <w:t>of</w:t>
      </w:r>
      <w:r w:rsidR="001941E2">
        <w:rPr>
          <w:i/>
          <w:sz w:val="24"/>
          <w:lang w:val="en-US" w:eastAsia="ru-RU"/>
        </w:rPr>
        <w:t xml:space="preserve"> </w:t>
      </w:r>
      <w:r w:rsidRPr="007136C2">
        <w:rPr>
          <w:i/>
          <w:sz w:val="24"/>
          <w:lang w:val="en-US" w:eastAsia="ru-RU"/>
        </w:rPr>
        <w:t>the</w:t>
      </w:r>
      <w:r w:rsidR="001941E2">
        <w:rPr>
          <w:i/>
          <w:sz w:val="24"/>
          <w:lang w:val="en-US" w:eastAsia="ru-RU"/>
        </w:rPr>
        <w:t xml:space="preserve"> </w:t>
      </w:r>
      <w:r w:rsidRPr="007136C2">
        <w:rPr>
          <w:i/>
          <w:sz w:val="24"/>
          <w:lang w:val="en-US" w:eastAsia="ru-RU"/>
        </w:rPr>
        <w:t>Geography</w:t>
      </w:r>
      <w:r w:rsidR="001941E2">
        <w:rPr>
          <w:i/>
          <w:sz w:val="24"/>
          <w:lang w:val="en-US" w:eastAsia="ru-RU"/>
        </w:rPr>
        <w:t xml:space="preserve"> </w:t>
      </w:r>
      <w:r w:rsidRPr="007136C2">
        <w:rPr>
          <w:i/>
          <w:sz w:val="24"/>
          <w:lang w:val="en-US" w:eastAsia="ru-RU"/>
        </w:rPr>
        <w:t>Department</w:t>
      </w:r>
      <w:r w:rsidR="001941E2">
        <w:rPr>
          <w:i/>
          <w:sz w:val="24"/>
          <w:lang w:val="en-US" w:eastAsia="ru-RU"/>
        </w:rPr>
        <w:t xml:space="preserve"> </w:t>
      </w:r>
      <w:r w:rsidRPr="007136C2">
        <w:rPr>
          <w:i/>
          <w:sz w:val="24"/>
          <w:lang w:val="en-US" w:eastAsia="ru-RU"/>
        </w:rPr>
        <w:t>of</w:t>
      </w:r>
      <w:r w:rsidR="001941E2">
        <w:rPr>
          <w:i/>
          <w:sz w:val="24"/>
          <w:lang w:val="en-US" w:eastAsia="ru-RU"/>
        </w:rPr>
        <w:t xml:space="preserve"> </w:t>
      </w:r>
      <w:r w:rsidRPr="007136C2">
        <w:rPr>
          <w:i/>
          <w:sz w:val="24"/>
          <w:lang w:val="en-US" w:eastAsia="ru-RU"/>
        </w:rPr>
        <w:t>Geography</w:t>
      </w:r>
      <w:r w:rsidR="001941E2">
        <w:rPr>
          <w:i/>
          <w:sz w:val="24"/>
          <w:lang w:val="en-US" w:eastAsia="ru-RU"/>
        </w:rPr>
        <w:t xml:space="preserve"> </w:t>
      </w:r>
      <w:r w:rsidRPr="007136C2">
        <w:rPr>
          <w:i/>
          <w:sz w:val="24"/>
          <w:lang w:val="en-US" w:eastAsia="ru-RU"/>
        </w:rPr>
        <w:t>Teaching</w:t>
      </w:r>
      <w:r w:rsidR="001941E2">
        <w:rPr>
          <w:i/>
          <w:sz w:val="24"/>
          <w:lang w:val="en-US" w:eastAsia="ru-RU"/>
        </w:rPr>
        <w:t xml:space="preserve"> </w:t>
      </w:r>
      <w:r w:rsidRPr="007136C2">
        <w:rPr>
          <w:i/>
          <w:sz w:val="24"/>
          <w:lang w:val="en-US" w:eastAsia="ru-RU"/>
        </w:rPr>
        <w:t>Methods</w:t>
      </w:r>
      <w:r w:rsidR="001941E2">
        <w:rPr>
          <w:i/>
          <w:sz w:val="24"/>
          <w:lang w:val="en-US" w:eastAsia="ru-RU"/>
        </w:rPr>
        <w:t xml:space="preserve"> </w:t>
      </w:r>
      <w:r w:rsidRPr="007136C2">
        <w:rPr>
          <w:i/>
          <w:sz w:val="24"/>
          <w:lang w:val="en-US" w:eastAsia="ru-RU"/>
        </w:rPr>
        <w:t>Federal</w:t>
      </w:r>
      <w:r w:rsidR="001941E2">
        <w:rPr>
          <w:i/>
          <w:sz w:val="24"/>
          <w:lang w:val="en-US" w:eastAsia="ru-RU"/>
        </w:rPr>
        <w:t xml:space="preserve"> </w:t>
      </w:r>
      <w:r w:rsidRPr="007136C2">
        <w:rPr>
          <w:i/>
          <w:sz w:val="24"/>
          <w:lang w:val="en-US" w:eastAsia="ru-RU"/>
        </w:rPr>
        <w:t>State</w:t>
      </w:r>
      <w:r w:rsidR="001941E2">
        <w:rPr>
          <w:i/>
          <w:sz w:val="24"/>
          <w:lang w:val="en-US" w:eastAsia="ru-RU"/>
        </w:rPr>
        <w:t xml:space="preserve"> </w:t>
      </w:r>
      <w:r w:rsidRPr="007136C2">
        <w:rPr>
          <w:i/>
          <w:sz w:val="24"/>
          <w:lang w:val="en-US" w:eastAsia="ru-RU"/>
        </w:rPr>
        <w:t>Budgetary</w:t>
      </w:r>
      <w:r w:rsidR="001941E2">
        <w:rPr>
          <w:i/>
          <w:sz w:val="24"/>
          <w:lang w:val="en-US" w:eastAsia="ru-RU"/>
        </w:rPr>
        <w:t xml:space="preserve"> </w:t>
      </w:r>
      <w:r w:rsidRPr="007136C2">
        <w:rPr>
          <w:i/>
          <w:sz w:val="24"/>
          <w:lang w:val="en-US" w:eastAsia="ru-RU"/>
        </w:rPr>
        <w:t>Educational</w:t>
      </w:r>
      <w:r w:rsidR="001941E2">
        <w:rPr>
          <w:i/>
          <w:sz w:val="24"/>
          <w:lang w:val="en-US" w:eastAsia="ru-RU"/>
        </w:rPr>
        <w:t xml:space="preserve"> </w:t>
      </w:r>
      <w:r w:rsidRPr="007136C2">
        <w:rPr>
          <w:i/>
          <w:sz w:val="24"/>
          <w:lang w:val="en-US" w:eastAsia="ru-RU"/>
        </w:rPr>
        <w:t>Institution</w:t>
      </w:r>
      <w:r w:rsidR="001941E2">
        <w:rPr>
          <w:i/>
          <w:sz w:val="24"/>
          <w:lang w:val="en-US" w:eastAsia="ru-RU"/>
        </w:rPr>
        <w:t xml:space="preserve"> </w:t>
      </w:r>
      <w:r w:rsidRPr="007136C2">
        <w:rPr>
          <w:i/>
          <w:sz w:val="24"/>
          <w:lang w:val="en-US" w:eastAsia="ru-RU"/>
        </w:rPr>
        <w:t>of</w:t>
      </w:r>
      <w:r w:rsidR="001941E2">
        <w:rPr>
          <w:i/>
          <w:sz w:val="24"/>
          <w:lang w:val="en-US" w:eastAsia="ru-RU"/>
        </w:rPr>
        <w:t xml:space="preserve"> </w:t>
      </w:r>
      <w:r w:rsidRPr="007136C2">
        <w:rPr>
          <w:i/>
          <w:sz w:val="24"/>
          <w:lang w:val="en-US" w:eastAsia="ru-RU"/>
        </w:rPr>
        <w:t>Higher</w:t>
      </w:r>
      <w:r w:rsidR="001941E2">
        <w:rPr>
          <w:i/>
          <w:sz w:val="24"/>
          <w:lang w:val="en-US" w:eastAsia="ru-RU"/>
        </w:rPr>
        <w:t xml:space="preserve"> </w:t>
      </w:r>
      <w:r w:rsidRPr="007136C2">
        <w:rPr>
          <w:i/>
          <w:sz w:val="24"/>
          <w:lang w:val="en-US" w:eastAsia="ru-RU"/>
        </w:rPr>
        <w:t>Education</w:t>
      </w:r>
      <w:r w:rsidR="001941E2">
        <w:rPr>
          <w:i/>
          <w:sz w:val="24"/>
          <w:lang w:val="en-US" w:eastAsia="ru-RU"/>
        </w:rPr>
        <w:t xml:space="preserve"> </w:t>
      </w:r>
      <w:r w:rsidRPr="007136C2">
        <w:rPr>
          <w:i/>
          <w:sz w:val="24"/>
          <w:lang w:val="en-US" w:eastAsia="ru-RU"/>
        </w:rPr>
        <w:t>"Vyatka</w:t>
      </w:r>
      <w:r w:rsidR="001941E2">
        <w:rPr>
          <w:i/>
          <w:sz w:val="24"/>
          <w:lang w:val="en-US" w:eastAsia="ru-RU"/>
        </w:rPr>
        <w:t xml:space="preserve"> </w:t>
      </w:r>
      <w:r w:rsidRPr="007136C2">
        <w:rPr>
          <w:i/>
          <w:sz w:val="24"/>
          <w:lang w:val="en-US" w:eastAsia="ru-RU"/>
        </w:rPr>
        <w:t>State</w:t>
      </w:r>
      <w:r w:rsidR="001941E2">
        <w:rPr>
          <w:i/>
          <w:sz w:val="24"/>
          <w:lang w:val="en-US" w:eastAsia="ru-RU"/>
        </w:rPr>
        <w:t xml:space="preserve"> </w:t>
      </w:r>
      <w:r w:rsidRPr="007136C2">
        <w:rPr>
          <w:i/>
          <w:sz w:val="24"/>
          <w:lang w:val="en-US" w:eastAsia="ru-RU"/>
        </w:rPr>
        <w:t>University".</w:t>
      </w:r>
    </w:p>
    <w:p w:rsidR="00D725BA" w:rsidRDefault="00333DC5" w:rsidP="00F43B07">
      <w:pPr>
        <w:tabs>
          <w:tab w:val="left" w:pos="9638"/>
        </w:tabs>
        <w:ind w:firstLine="851"/>
        <w:rPr>
          <w:i/>
          <w:sz w:val="24"/>
          <w:lang w:val="en-US" w:eastAsia="ru-RU"/>
        </w:rPr>
      </w:pPr>
      <w:r w:rsidRPr="007136C2">
        <w:rPr>
          <w:i/>
          <w:sz w:val="24"/>
          <w:lang w:val="en-US" w:eastAsia="ru-RU"/>
        </w:rPr>
        <w:t>Timina</w:t>
      </w:r>
      <w:r w:rsidR="001941E2">
        <w:rPr>
          <w:i/>
          <w:sz w:val="24"/>
          <w:lang w:val="en-US" w:eastAsia="ru-RU"/>
        </w:rPr>
        <w:t xml:space="preserve"> </w:t>
      </w:r>
      <w:r w:rsidRPr="007136C2">
        <w:rPr>
          <w:i/>
          <w:sz w:val="24"/>
          <w:lang w:val="en-US" w:eastAsia="ru-RU"/>
        </w:rPr>
        <w:t>V.V.,</w:t>
      </w:r>
      <w:r w:rsidR="001941E2">
        <w:rPr>
          <w:i/>
          <w:sz w:val="24"/>
          <w:lang w:val="en-US" w:eastAsia="ru-RU"/>
        </w:rPr>
        <w:t xml:space="preserve"> </w:t>
      </w:r>
      <w:r w:rsidRPr="007136C2">
        <w:rPr>
          <w:i/>
          <w:sz w:val="24"/>
          <w:lang w:val="en-US" w:eastAsia="ru-RU"/>
        </w:rPr>
        <w:t>first-year</w:t>
      </w:r>
      <w:r w:rsidR="001941E2">
        <w:rPr>
          <w:i/>
          <w:sz w:val="24"/>
          <w:lang w:val="en-US" w:eastAsia="ru-RU"/>
        </w:rPr>
        <w:t xml:space="preserve"> </w:t>
      </w:r>
      <w:r w:rsidRPr="007136C2">
        <w:rPr>
          <w:i/>
          <w:sz w:val="24"/>
          <w:lang w:val="en-US" w:eastAsia="ru-RU"/>
        </w:rPr>
        <w:t>student</w:t>
      </w:r>
      <w:r w:rsidR="001941E2">
        <w:rPr>
          <w:i/>
          <w:sz w:val="24"/>
          <w:lang w:val="en-US" w:eastAsia="ru-RU"/>
        </w:rPr>
        <w:t xml:space="preserve"> </w:t>
      </w:r>
      <w:r w:rsidRPr="007136C2">
        <w:rPr>
          <w:i/>
          <w:sz w:val="24"/>
          <w:lang w:val="en-US" w:eastAsia="ru-RU"/>
        </w:rPr>
        <w:t>of</w:t>
      </w:r>
      <w:r w:rsidR="001941E2">
        <w:rPr>
          <w:i/>
          <w:sz w:val="24"/>
          <w:lang w:val="en-US" w:eastAsia="ru-RU"/>
        </w:rPr>
        <w:t xml:space="preserve"> </w:t>
      </w:r>
      <w:r w:rsidRPr="007136C2">
        <w:rPr>
          <w:i/>
          <w:sz w:val="24"/>
          <w:lang w:val="en-US" w:eastAsia="ru-RU"/>
        </w:rPr>
        <w:t>the</w:t>
      </w:r>
      <w:r w:rsidR="001941E2">
        <w:rPr>
          <w:i/>
          <w:sz w:val="24"/>
          <w:lang w:val="en-US" w:eastAsia="ru-RU"/>
        </w:rPr>
        <w:t xml:space="preserve"> </w:t>
      </w:r>
      <w:r w:rsidRPr="007136C2">
        <w:rPr>
          <w:i/>
          <w:sz w:val="24"/>
          <w:lang w:val="en-US" w:eastAsia="ru-RU"/>
        </w:rPr>
        <w:t>Master's</w:t>
      </w:r>
      <w:r w:rsidR="001941E2">
        <w:rPr>
          <w:i/>
          <w:sz w:val="24"/>
          <w:lang w:val="en-US" w:eastAsia="ru-RU"/>
        </w:rPr>
        <w:t xml:space="preserve"> </w:t>
      </w:r>
      <w:r w:rsidRPr="007136C2">
        <w:rPr>
          <w:i/>
          <w:sz w:val="24"/>
          <w:lang w:val="en-US" w:eastAsia="ru-RU"/>
        </w:rPr>
        <w:t>degree</w:t>
      </w:r>
      <w:r w:rsidR="001941E2">
        <w:rPr>
          <w:i/>
          <w:sz w:val="24"/>
          <w:lang w:val="en-US" w:eastAsia="ru-RU"/>
        </w:rPr>
        <w:t xml:space="preserve"> </w:t>
      </w:r>
      <w:r w:rsidRPr="007136C2">
        <w:rPr>
          <w:i/>
          <w:sz w:val="24"/>
          <w:lang w:val="en-US" w:eastAsia="ru-RU"/>
        </w:rPr>
        <w:t>in</w:t>
      </w:r>
      <w:r w:rsidR="001941E2">
        <w:rPr>
          <w:i/>
          <w:sz w:val="24"/>
          <w:lang w:val="en-US" w:eastAsia="ru-RU"/>
        </w:rPr>
        <w:t xml:space="preserve"> </w:t>
      </w:r>
      <w:r w:rsidRPr="007136C2">
        <w:rPr>
          <w:i/>
          <w:sz w:val="24"/>
          <w:lang w:val="en-US" w:eastAsia="ru-RU"/>
        </w:rPr>
        <w:t>Geography.</w:t>
      </w:r>
      <w:r w:rsidR="001941E2">
        <w:rPr>
          <w:i/>
          <w:sz w:val="24"/>
          <w:lang w:val="en-US" w:eastAsia="ru-RU"/>
        </w:rPr>
        <w:t xml:space="preserve"> </w:t>
      </w:r>
      <w:r w:rsidRPr="007136C2">
        <w:rPr>
          <w:i/>
          <w:sz w:val="24"/>
          <w:lang w:val="en-US" w:eastAsia="ru-RU"/>
        </w:rPr>
        <w:t>Physical</w:t>
      </w:r>
      <w:r w:rsidR="001941E2">
        <w:rPr>
          <w:i/>
          <w:sz w:val="24"/>
          <w:lang w:val="en-US" w:eastAsia="ru-RU"/>
        </w:rPr>
        <w:t xml:space="preserve"> </w:t>
      </w:r>
      <w:r w:rsidRPr="007136C2">
        <w:rPr>
          <w:i/>
          <w:sz w:val="24"/>
          <w:lang w:val="en-US" w:eastAsia="ru-RU"/>
        </w:rPr>
        <w:t>geography</w:t>
      </w:r>
      <w:r w:rsidR="001941E2">
        <w:rPr>
          <w:i/>
          <w:sz w:val="24"/>
          <w:lang w:val="en-US" w:eastAsia="ru-RU"/>
        </w:rPr>
        <w:t xml:space="preserve"> </w:t>
      </w:r>
      <w:r w:rsidRPr="007136C2">
        <w:rPr>
          <w:i/>
          <w:sz w:val="24"/>
          <w:lang w:val="en-US" w:eastAsia="ru-RU"/>
        </w:rPr>
        <w:t>and</w:t>
      </w:r>
      <w:r w:rsidR="001941E2">
        <w:rPr>
          <w:i/>
          <w:sz w:val="24"/>
          <w:lang w:val="en-US" w:eastAsia="ru-RU"/>
        </w:rPr>
        <w:t xml:space="preserve"> </w:t>
      </w:r>
      <w:r w:rsidRPr="007136C2">
        <w:rPr>
          <w:i/>
          <w:sz w:val="24"/>
          <w:lang w:val="en-US" w:eastAsia="ru-RU"/>
        </w:rPr>
        <w:t>landscape</w:t>
      </w:r>
      <w:r w:rsidR="001941E2">
        <w:rPr>
          <w:i/>
          <w:sz w:val="24"/>
          <w:lang w:val="en-US" w:eastAsia="ru-RU"/>
        </w:rPr>
        <w:t xml:space="preserve"> </w:t>
      </w:r>
      <w:r w:rsidRPr="007136C2">
        <w:rPr>
          <w:i/>
          <w:sz w:val="24"/>
          <w:lang w:val="en-US" w:eastAsia="ru-RU"/>
        </w:rPr>
        <w:t>studies</w:t>
      </w:r>
      <w:r w:rsidR="001941E2">
        <w:rPr>
          <w:i/>
          <w:sz w:val="24"/>
          <w:lang w:val="en-US" w:eastAsia="ru-RU"/>
        </w:rPr>
        <w:t xml:space="preserve"> </w:t>
      </w:r>
      <w:r w:rsidRPr="007136C2">
        <w:rPr>
          <w:i/>
          <w:sz w:val="24"/>
          <w:lang w:val="en-US" w:eastAsia="ru-RU"/>
        </w:rPr>
        <w:t>Federal</w:t>
      </w:r>
      <w:r w:rsidR="001941E2">
        <w:rPr>
          <w:i/>
          <w:sz w:val="24"/>
          <w:lang w:val="en-US" w:eastAsia="ru-RU"/>
        </w:rPr>
        <w:t xml:space="preserve"> </w:t>
      </w:r>
      <w:r w:rsidRPr="007136C2">
        <w:rPr>
          <w:i/>
          <w:sz w:val="24"/>
          <w:lang w:val="en-US" w:eastAsia="ru-RU"/>
        </w:rPr>
        <w:t>State</w:t>
      </w:r>
      <w:r w:rsidR="001941E2">
        <w:rPr>
          <w:i/>
          <w:sz w:val="24"/>
          <w:lang w:val="en-US" w:eastAsia="ru-RU"/>
        </w:rPr>
        <w:t xml:space="preserve"> </w:t>
      </w:r>
      <w:r w:rsidRPr="007136C2">
        <w:rPr>
          <w:i/>
          <w:sz w:val="24"/>
          <w:lang w:val="en-US" w:eastAsia="ru-RU"/>
        </w:rPr>
        <w:t>Budgetary</w:t>
      </w:r>
      <w:r w:rsidR="001941E2">
        <w:rPr>
          <w:i/>
          <w:sz w:val="24"/>
          <w:lang w:val="en-US" w:eastAsia="ru-RU"/>
        </w:rPr>
        <w:t xml:space="preserve"> </w:t>
      </w:r>
      <w:r w:rsidRPr="007136C2">
        <w:rPr>
          <w:i/>
          <w:sz w:val="24"/>
          <w:lang w:val="en-US" w:eastAsia="ru-RU"/>
        </w:rPr>
        <w:t>Educational</w:t>
      </w:r>
      <w:r w:rsidR="001941E2">
        <w:rPr>
          <w:i/>
          <w:sz w:val="24"/>
          <w:lang w:val="en-US" w:eastAsia="ru-RU"/>
        </w:rPr>
        <w:t xml:space="preserve"> </w:t>
      </w:r>
      <w:r w:rsidRPr="007136C2">
        <w:rPr>
          <w:i/>
          <w:sz w:val="24"/>
          <w:lang w:val="en-US" w:eastAsia="ru-RU"/>
        </w:rPr>
        <w:t>Institution</w:t>
      </w:r>
      <w:r w:rsidR="001941E2">
        <w:rPr>
          <w:i/>
          <w:sz w:val="24"/>
          <w:lang w:val="en-US" w:eastAsia="ru-RU"/>
        </w:rPr>
        <w:t xml:space="preserve"> </w:t>
      </w:r>
      <w:r w:rsidRPr="007136C2">
        <w:rPr>
          <w:i/>
          <w:sz w:val="24"/>
          <w:lang w:val="en-US" w:eastAsia="ru-RU"/>
        </w:rPr>
        <w:t>of</w:t>
      </w:r>
      <w:r w:rsidR="001941E2">
        <w:rPr>
          <w:i/>
          <w:sz w:val="24"/>
          <w:lang w:val="en-US" w:eastAsia="ru-RU"/>
        </w:rPr>
        <w:t xml:space="preserve"> </w:t>
      </w:r>
      <w:r w:rsidRPr="007136C2">
        <w:rPr>
          <w:i/>
          <w:sz w:val="24"/>
          <w:lang w:val="en-US" w:eastAsia="ru-RU"/>
        </w:rPr>
        <w:t>Higher</w:t>
      </w:r>
      <w:r w:rsidR="001941E2">
        <w:rPr>
          <w:i/>
          <w:sz w:val="24"/>
          <w:lang w:val="en-US" w:eastAsia="ru-RU"/>
        </w:rPr>
        <w:t xml:space="preserve"> </w:t>
      </w:r>
      <w:r w:rsidRPr="007136C2">
        <w:rPr>
          <w:i/>
          <w:sz w:val="24"/>
          <w:lang w:val="en-US" w:eastAsia="ru-RU"/>
        </w:rPr>
        <w:t>Education</w:t>
      </w:r>
      <w:r w:rsidR="001941E2">
        <w:rPr>
          <w:i/>
          <w:sz w:val="24"/>
          <w:lang w:val="en-US" w:eastAsia="ru-RU"/>
        </w:rPr>
        <w:t xml:space="preserve"> </w:t>
      </w:r>
      <w:r w:rsidRPr="007136C2">
        <w:rPr>
          <w:i/>
          <w:sz w:val="24"/>
          <w:lang w:val="en-US" w:eastAsia="ru-RU"/>
        </w:rPr>
        <w:t>"Vyatka</w:t>
      </w:r>
      <w:r w:rsidR="001941E2">
        <w:rPr>
          <w:i/>
          <w:sz w:val="24"/>
          <w:lang w:val="en-US" w:eastAsia="ru-RU"/>
        </w:rPr>
        <w:t xml:space="preserve"> </w:t>
      </w:r>
      <w:r w:rsidRPr="007136C2">
        <w:rPr>
          <w:i/>
          <w:sz w:val="24"/>
          <w:lang w:val="en-US" w:eastAsia="ru-RU"/>
        </w:rPr>
        <w:t>State</w:t>
      </w:r>
      <w:r w:rsidR="001941E2">
        <w:rPr>
          <w:i/>
          <w:sz w:val="24"/>
          <w:lang w:val="en-US" w:eastAsia="ru-RU"/>
        </w:rPr>
        <w:t xml:space="preserve"> </w:t>
      </w:r>
      <w:r w:rsidRPr="007136C2">
        <w:rPr>
          <w:i/>
          <w:sz w:val="24"/>
          <w:lang w:val="en-US" w:eastAsia="ru-RU"/>
        </w:rPr>
        <w:t>University".</w:t>
      </w:r>
    </w:p>
    <w:p w:rsidR="00B74B22" w:rsidRPr="007F30EB" w:rsidRDefault="00B74B22" w:rsidP="00F43B07">
      <w:pPr>
        <w:tabs>
          <w:tab w:val="left" w:pos="9638"/>
        </w:tabs>
        <w:ind w:firstLine="851"/>
        <w:rPr>
          <w:i/>
          <w:sz w:val="24"/>
          <w:lang w:val="en-US" w:eastAsia="ru-RU"/>
        </w:rPr>
      </w:pPr>
    </w:p>
    <w:p w:rsidR="00B74B22" w:rsidRPr="007F30EB" w:rsidRDefault="00333DC5" w:rsidP="00F43B07">
      <w:pPr>
        <w:tabs>
          <w:tab w:val="left" w:pos="9638"/>
        </w:tabs>
        <w:ind w:firstLine="851"/>
        <w:rPr>
          <w:i/>
          <w:sz w:val="24"/>
          <w:lang w:val="en-US" w:eastAsia="ru-RU"/>
        </w:rPr>
      </w:pPr>
      <w:r w:rsidRPr="007F30EB">
        <w:rPr>
          <w:i/>
          <w:sz w:val="24"/>
          <w:lang w:val="en-US" w:eastAsia="ru-RU"/>
        </w:rPr>
        <w:t>Abstract</w:t>
      </w:r>
      <w:r w:rsidR="00B74B22" w:rsidRPr="007F30EB">
        <w:rPr>
          <w:i/>
          <w:sz w:val="24"/>
          <w:lang w:val="en-US" w:eastAsia="ru-RU"/>
        </w:rPr>
        <w:t>.</w:t>
      </w:r>
      <w:r w:rsidR="001941E2" w:rsidRPr="007F30EB">
        <w:rPr>
          <w:i/>
          <w:sz w:val="24"/>
          <w:lang w:val="en-US" w:eastAsia="ru-RU"/>
        </w:rPr>
        <w:t xml:space="preserve"> </w:t>
      </w:r>
      <w:r w:rsidR="00B74B22" w:rsidRPr="007F30EB">
        <w:rPr>
          <w:i/>
          <w:sz w:val="24"/>
          <w:lang w:val="en-US" w:eastAsia="ru-RU"/>
        </w:rPr>
        <w:t>The</w:t>
      </w:r>
      <w:r w:rsidR="001941E2" w:rsidRPr="007F30EB">
        <w:rPr>
          <w:i/>
          <w:sz w:val="24"/>
          <w:lang w:val="en-US" w:eastAsia="ru-RU"/>
        </w:rPr>
        <w:t xml:space="preserve"> </w:t>
      </w:r>
      <w:r w:rsidRPr="007F30EB">
        <w:rPr>
          <w:i/>
          <w:sz w:val="24"/>
          <w:lang w:val="en-US" w:eastAsia="ru-RU"/>
        </w:rPr>
        <w:t>article</w:t>
      </w:r>
      <w:r w:rsidR="001941E2" w:rsidRPr="007F30EB">
        <w:rPr>
          <w:i/>
          <w:sz w:val="24"/>
          <w:lang w:val="en-US" w:eastAsia="ru-RU"/>
        </w:rPr>
        <w:t xml:space="preserve"> </w:t>
      </w:r>
      <w:r w:rsidRPr="007F30EB">
        <w:rPr>
          <w:i/>
          <w:sz w:val="24"/>
          <w:lang w:val="en-US" w:eastAsia="ru-RU"/>
        </w:rPr>
        <w:t>examines</w:t>
      </w:r>
      <w:r w:rsidR="001941E2" w:rsidRPr="007F30EB">
        <w:rPr>
          <w:i/>
          <w:sz w:val="24"/>
          <w:lang w:val="en-US" w:eastAsia="ru-RU"/>
        </w:rPr>
        <w:t xml:space="preserve"> </w:t>
      </w:r>
      <w:r w:rsidRPr="007F30EB">
        <w:rPr>
          <w:i/>
          <w:sz w:val="24"/>
          <w:lang w:val="en-US" w:eastAsia="ru-RU"/>
        </w:rPr>
        <w:t>the</w:t>
      </w:r>
      <w:r w:rsidR="001941E2" w:rsidRPr="007F30EB">
        <w:rPr>
          <w:i/>
          <w:sz w:val="24"/>
          <w:lang w:val="en-US" w:eastAsia="ru-RU"/>
        </w:rPr>
        <w:t xml:space="preserve"> </w:t>
      </w:r>
      <w:r w:rsidRPr="007F30EB">
        <w:rPr>
          <w:i/>
          <w:sz w:val="24"/>
          <w:lang w:val="en-US" w:eastAsia="ru-RU"/>
        </w:rPr>
        <w:t>popularity</w:t>
      </w:r>
      <w:r w:rsidR="001941E2" w:rsidRPr="007F30EB">
        <w:rPr>
          <w:i/>
          <w:sz w:val="24"/>
          <w:lang w:val="en-US" w:eastAsia="ru-RU"/>
        </w:rPr>
        <w:t xml:space="preserve"> </w:t>
      </w:r>
      <w:r w:rsidRPr="007F30EB">
        <w:rPr>
          <w:i/>
          <w:sz w:val="24"/>
          <w:lang w:val="en-US" w:eastAsia="ru-RU"/>
        </w:rPr>
        <w:t>of</w:t>
      </w:r>
      <w:r w:rsidR="001941E2" w:rsidRPr="007F30EB">
        <w:rPr>
          <w:i/>
          <w:sz w:val="24"/>
          <w:lang w:val="en-US" w:eastAsia="ru-RU"/>
        </w:rPr>
        <w:t xml:space="preserve"> </w:t>
      </w:r>
      <w:r w:rsidRPr="007F30EB">
        <w:rPr>
          <w:i/>
          <w:sz w:val="24"/>
          <w:lang w:val="en-US" w:eastAsia="ru-RU"/>
        </w:rPr>
        <w:t>urban</w:t>
      </w:r>
      <w:r w:rsidR="001941E2" w:rsidRPr="007F30EB">
        <w:rPr>
          <w:i/>
          <w:sz w:val="24"/>
          <w:lang w:val="en-US" w:eastAsia="ru-RU"/>
        </w:rPr>
        <w:t xml:space="preserve"> </w:t>
      </w:r>
      <w:r w:rsidRPr="007F30EB">
        <w:rPr>
          <w:i/>
          <w:sz w:val="24"/>
          <w:lang w:val="en-US" w:eastAsia="ru-RU"/>
        </w:rPr>
        <w:t>tourism</w:t>
      </w:r>
      <w:r w:rsidR="001941E2" w:rsidRPr="007F30EB">
        <w:rPr>
          <w:i/>
          <w:sz w:val="24"/>
          <w:lang w:val="en-US" w:eastAsia="ru-RU"/>
        </w:rPr>
        <w:t xml:space="preserve"> </w:t>
      </w:r>
      <w:r w:rsidRPr="007F30EB">
        <w:rPr>
          <w:i/>
          <w:sz w:val="24"/>
          <w:lang w:val="en-US" w:eastAsia="ru-RU"/>
        </w:rPr>
        <w:t>in</w:t>
      </w:r>
      <w:r w:rsidR="001941E2" w:rsidRPr="007F30EB">
        <w:rPr>
          <w:i/>
          <w:sz w:val="24"/>
          <w:lang w:val="en-US" w:eastAsia="ru-RU"/>
        </w:rPr>
        <w:t xml:space="preserve"> </w:t>
      </w:r>
      <w:r w:rsidRPr="007F30EB">
        <w:rPr>
          <w:i/>
          <w:sz w:val="24"/>
          <w:lang w:val="en-US" w:eastAsia="ru-RU"/>
        </w:rPr>
        <w:t>modern</w:t>
      </w:r>
      <w:r w:rsidR="001941E2" w:rsidRPr="007F30EB">
        <w:rPr>
          <w:i/>
          <w:sz w:val="24"/>
          <w:lang w:val="en-US" w:eastAsia="ru-RU"/>
        </w:rPr>
        <w:t xml:space="preserve"> </w:t>
      </w:r>
      <w:r w:rsidRPr="007F30EB">
        <w:rPr>
          <w:i/>
          <w:sz w:val="24"/>
          <w:lang w:val="en-US" w:eastAsia="ru-RU"/>
        </w:rPr>
        <w:t>society.</w:t>
      </w:r>
      <w:r w:rsidR="001941E2" w:rsidRPr="007F30EB">
        <w:rPr>
          <w:i/>
          <w:sz w:val="24"/>
          <w:lang w:val="en-US" w:eastAsia="ru-RU"/>
        </w:rPr>
        <w:t xml:space="preserve"> </w:t>
      </w:r>
      <w:r w:rsidRPr="007F30EB">
        <w:rPr>
          <w:i/>
          <w:sz w:val="24"/>
          <w:lang w:val="en-US" w:eastAsia="ru-RU"/>
        </w:rPr>
        <w:t>Several</w:t>
      </w:r>
      <w:r w:rsidR="001941E2" w:rsidRPr="007F30EB">
        <w:rPr>
          <w:i/>
          <w:sz w:val="24"/>
          <w:lang w:val="en-US" w:eastAsia="ru-RU"/>
        </w:rPr>
        <w:t xml:space="preserve"> </w:t>
      </w:r>
      <w:r w:rsidRPr="007F30EB">
        <w:rPr>
          <w:i/>
          <w:sz w:val="24"/>
          <w:lang w:val="en-US" w:eastAsia="ru-RU"/>
        </w:rPr>
        <w:t>types</w:t>
      </w:r>
      <w:r w:rsidR="001941E2" w:rsidRPr="007F30EB">
        <w:rPr>
          <w:i/>
          <w:sz w:val="24"/>
          <w:lang w:val="en-US" w:eastAsia="ru-RU"/>
        </w:rPr>
        <w:t xml:space="preserve"> </w:t>
      </w:r>
      <w:r w:rsidRPr="007F30EB">
        <w:rPr>
          <w:i/>
          <w:sz w:val="24"/>
          <w:lang w:val="en-US" w:eastAsia="ru-RU"/>
        </w:rPr>
        <w:t>of</w:t>
      </w:r>
      <w:r w:rsidR="001941E2" w:rsidRPr="007F30EB">
        <w:rPr>
          <w:i/>
          <w:sz w:val="24"/>
          <w:lang w:val="en-US" w:eastAsia="ru-RU"/>
        </w:rPr>
        <w:t xml:space="preserve"> </w:t>
      </w:r>
      <w:r w:rsidRPr="007F30EB">
        <w:rPr>
          <w:i/>
          <w:sz w:val="24"/>
          <w:lang w:val="en-US" w:eastAsia="ru-RU"/>
        </w:rPr>
        <w:t>urban</w:t>
      </w:r>
      <w:r w:rsidR="001941E2" w:rsidRPr="007F30EB">
        <w:rPr>
          <w:i/>
          <w:sz w:val="24"/>
          <w:lang w:val="en-US" w:eastAsia="ru-RU"/>
        </w:rPr>
        <w:t xml:space="preserve"> </w:t>
      </w:r>
      <w:r w:rsidRPr="007F30EB">
        <w:rPr>
          <w:i/>
          <w:sz w:val="24"/>
          <w:lang w:val="en-US" w:eastAsia="ru-RU"/>
        </w:rPr>
        <w:t>tourism</w:t>
      </w:r>
      <w:r w:rsidR="001941E2" w:rsidRPr="007F30EB">
        <w:rPr>
          <w:i/>
          <w:sz w:val="24"/>
          <w:lang w:val="en-US" w:eastAsia="ru-RU"/>
        </w:rPr>
        <w:t xml:space="preserve"> </w:t>
      </w:r>
      <w:r w:rsidRPr="007F30EB">
        <w:rPr>
          <w:i/>
          <w:sz w:val="24"/>
          <w:lang w:val="en-US" w:eastAsia="ru-RU"/>
        </w:rPr>
        <w:t>and</w:t>
      </w:r>
      <w:r w:rsidR="001941E2" w:rsidRPr="007F30EB">
        <w:rPr>
          <w:i/>
          <w:sz w:val="24"/>
          <w:lang w:val="en-US" w:eastAsia="ru-RU"/>
        </w:rPr>
        <w:t xml:space="preserve"> </w:t>
      </w:r>
      <w:r w:rsidRPr="007F30EB">
        <w:rPr>
          <w:i/>
          <w:sz w:val="24"/>
          <w:lang w:val="en-US" w:eastAsia="ru-RU"/>
        </w:rPr>
        <w:t>their</w:t>
      </w:r>
      <w:r w:rsidR="001941E2" w:rsidRPr="007F30EB">
        <w:rPr>
          <w:i/>
          <w:sz w:val="24"/>
          <w:lang w:val="en-US" w:eastAsia="ru-RU"/>
        </w:rPr>
        <w:t xml:space="preserve"> </w:t>
      </w:r>
      <w:r w:rsidRPr="007F30EB">
        <w:rPr>
          <w:i/>
          <w:sz w:val="24"/>
          <w:lang w:val="en-US" w:eastAsia="ru-RU"/>
        </w:rPr>
        <w:t>development</w:t>
      </w:r>
      <w:r w:rsidR="001941E2" w:rsidRPr="007F30EB">
        <w:rPr>
          <w:i/>
          <w:sz w:val="24"/>
          <w:lang w:val="en-US" w:eastAsia="ru-RU"/>
        </w:rPr>
        <w:t xml:space="preserve"> </w:t>
      </w:r>
      <w:r w:rsidRPr="007F30EB">
        <w:rPr>
          <w:i/>
          <w:sz w:val="24"/>
          <w:lang w:val="en-US" w:eastAsia="ru-RU"/>
        </w:rPr>
        <w:t>of</w:t>
      </w:r>
      <w:r w:rsidR="001941E2" w:rsidRPr="007F30EB">
        <w:rPr>
          <w:i/>
          <w:sz w:val="24"/>
          <w:lang w:val="en-US" w:eastAsia="ru-RU"/>
        </w:rPr>
        <w:t xml:space="preserve"> </w:t>
      </w:r>
      <w:r w:rsidRPr="007F30EB">
        <w:rPr>
          <w:i/>
          <w:sz w:val="24"/>
          <w:lang w:val="en-US" w:eastAsia="ru-RU"/>
        </w:rPr>
        <w:t>urban</w:t>
      </w:r>
      <w:r w:rsidR="001941E2" w:rsidRPr="007F30EB">
        <w:rPr>
          <w:i/>
          <w:sz w:val="24"/>
          <w:lang w:val="en-US" w:eastAsia="ru-RU"/>
        </w:rPr>
        <w:t xml:space="preserve"> </w:t>
      </w:r>
      <w:r w:rsidRPr="007F30EB">
        <w:rPr>
          <w:i/>
          <w:sz w:val="24"/>
          <w:lang w:val="en-US" w:eastAsia="ru-RU"/>
        </w:rPr>
        <w:t>tourism</w:t>
      </w:r>
      <w:r w:rsidR="001941E2" w:rsidRPr="007F30EB">
        <w:rPr>
          <w:i/>
          <w:sz w:val="24"/>
          <w:lang w:val="en-US" w:eastAsia="ru-RU"/>
        </w:rPr>
        <w:t xml:space="preserve"> </w:t>
      </w:r>
      <w:r w:rsidRPr="007F30EB">
        <w:rPr>
          <w:i/>
          <w:sz w:val="24"/>
          <w:lang w:val="en-US" w:eastAsia="ru-RU"/>
        </w:rPr>
        <w:t>in</w:t>
      </w:r>
      <w:r w:rsidR="001941E2" w:rsidRPr="007F30EB">
        <w:rPr>
          <w:i/>
          <w:sz w:val="24"/>
          <w:lang w:val="en-US" w:eastAsia="ru-RU"/>
        </w:rPr>
        <w:t xml:space="preserve"> </w:t>
      </w:r>
      <w:r w:rsidRPr="007F30EB">
        <w:rPr>
          <w:i/>
          <w:sz w:val="24"/>
          <w:lang w:val="en-US" w:eastAsia="ru-RU"/>
        </w:rPr>
        <w:t>the</w:t>
      </w:r>
      <w:r w:rsidR="001941E2" w:rsidRPr="007F30EB">
        <w:rPr>
          <w:i/>
          <w:sz w:val="24"/>
          <w:lang w:val="en-US" w:eastAsia="ru-RU"/>
        </w:rPr>
        <w:t xml:space="preserve"> </w:t>
      </w:r>
      <w:r w:rsidRPr="007F30EB">
        <w:rPr>
          <w:i/>
          <w:sz w:val="24"/>
          <w:lang w:val="en-US" w:eastAsia="ru-RU"/>
        </w:rPr>
        <w:t>city</w:t>
      </w:r>
      <w:r w:rsidR="001941E2" w:rsidRPr="007F30EB">
        <w:rPr>
          <w:i/>
          <w:sz w:val="24"/>
          <w:lang w:val="en-US" w:eastAsia="ru-RU"/>
        </w:rPr>
        <w:t xml:space="preserve"> </w:t>
      </w:r>
      <w:r w:rsidRPr="007F30EB">
        <w:rPr>
          <w:i/>
          <w:sz w:val="24"/>
          <w:lang w:val="en-US" w:eastAsia="ru-RU"/>
        </w:rPr>
        <w:t>of</w:t>
      </w:r>
      <w:r w:rsidR="001941E2" w:rsidRPr="007F30EB">
        <w:rPr>
          <w:i/>
          <w:sz w:val="24"/>
          <w:lang w:val="en-US" w:eastAsia="ru-RU"/>
        </w:rPr>
        <w:t xml:space="preserve"> </w:t>
      </w:r>
      <w:r w:rsidRPr="007F30EB">
        <w:rPr>
          <w:i/>
          <w:sz w:val="24"/>
          <w:lang w:val="en-US" w:eastAsia="ru-RU"/>
        </w:rPr>
        <w:t>Kirov</w:t>
      </w:r>
      <w:r w:rsidR="001941E2" w:rsidRPr="007F30EB">
        <w:rPr>
          <w:i/>
          <w:sz w:val="24"/>
          <w:lang w:val="en-US" w:eastAsia="ru-RU"/>
        </w:rPr>
        <w:t xml:space="preserve"> </w:t>
      </w:r>
      <w:r w:rsidRPr="007F30EB">
        <w:rPr>
          <w:i/>
          <w:sz w:val="24"/>
          <w:lang w:val="en-US" w:eastAsia="ru-RU"/>
        </w:rPr>
        <w:t>are</w:t>
      </w:r>
      <w:r w:rsidR="001941E2" w:rsidRPr="007F30EB">
        <w:rPr>
          <w:i/>
          <w:sz w:val="24"/>
          <w:lang w:val="en-US" w:eastAsia="ru-RU"/>
        </w:rPr>
        <w:t xml:space="preserve"> </w:t>
      </w:r>
      <w:r w:rsidR="00B74B22" w:rsidRPr="007F30EB">
        <w:rPr>
          <w:i/>
          <w:sz w:val="24"/>
          <w:lang w:val="en-US" w:eastAsia="ru-RU"/>
        </w:rPr>
        <w:t>presented.</w:t>
      </w:r>
    </w:p>
    <w:p w:rsidR="00D725BA" w:rsidRDefault="00333DC5" w:rsidP="00F43B07">
      <w:pPr>
        <w:tabs>
          <w:tab w:val="left" w:pos="9638"/>
        </w:tabs>
        <w:ind w:firstLine="851"/>
        <w:rPr>
          <w:i/>
          <w:sz w:val="24"/>
          <w:lang w:val="en-US" w:eastAsia="ru-RU"/>
        </w:rPr>
      </w:pPr>
      <w:r w:rsidRPr="007F30EB">
        <w:rPr>
          <w:i/>
          <w:sz w:val="24"/>
          <w:lang w:val="en-US" w:eastAsia="ru-RU"/>
        </w:rPr>
        <w:t>Keywords:</w:t>
      </w:r>
      <w:r w:rsidR="001941E2">
        <w:rPr>
          <w:i/>
          <w:sz w:val="24"/>
          <w:lang w:val="en-US" w:eastAsia="ru-RU"/>
        </w:rPr>
        <w:t xml:space="preserve"> </w:t>
      </w:r>
      <w:r w:rsidRPr="007136C2">
        <w:rPr>
          <w:i/>
          <w:sz w:val="24"/>
          <w:lang w:val="en-US" w:eastAsia="ru-RU"/>
        </w:rPr>
        <w:t>urban</w:t>
      </w:r>
      <w:r w:rsidR="001941E2">
        <w:rPr>
          <w:i/>
          <w:sz w:val="24"/>
          <w:lang w:val="en-US" w:eastAsia="ru-RU"/>
        </w:rPr>
        <w:t xml:space="preserve"> </w:t>
      </w:r>
      <w:r w:rsidRPr="007136C2">
        <w:rPr>
          <w:i/>
          <w:sz w:val="24"/>
          <w:lang w:val="en-US" w:eastAsia="ru-RU"/>
        </w:rPr>
        <w:t>tourism,</w:t>
      </w:r>
      <w:r w:rsidR="001941E2">
        <w:rPr>
          <w:i/>
          <w:sz w:val="24"/>
          <w:lang w:val="en-US" w:eastAsia="ru-RU"/>
        </w:rPr>
        <w:t xml:space="preserve"> </w:t>
      </w:r>
      <w:r w:rsidRPr="007136C2">
        <w:rPr>
          <w:i/>
          <w:sz w:val="24"/>
          <w:lang w:val="en-US" w:eastAsia="ru-RU"/>
        </w:rPr>
        <w:t>tourism,</w:t>
      </w:r>
      <w:r w:rsidR="001941E2">
        <w:rPr>
          <w:i/>
          <w:sz w:val="24"/>
          <w:lang w:val="en-US" w:eastAsia="ru-RU"/>
        </w:rPr>
        <w:t xml:space="preserve"> </w:t>
      </w:r>
      <w:r w:rsidRPr="007136C2">
        <w:rPr>
          <w:i/>
          <w:sz w:val="24"/>
          <w:lang w:val="en-US" w:eastAsia="ru-RU"/>
        </w:rPr>
        <w:t>city</w:t>
      </w:r>
    </w:p>
    <w:p w:rsidR="00B74B22" w:rsidRPr="007136C2" w:rsidRDefault="00B74B22" w:rsidP="00F43B07">
      <w:pPr>
        <w:tabs>
          <w:tab w:val="left" w:pos="9638"/>
        </w:tabs>
        <w:ind w:firstLine="851"/>
        <w:rPr>
          <w:i/>
          <w:sz w:val="24"/>
          <w:lang w:val="en-US" w:eastAsia="ru-RU"/>
        </w:rPr>
      </w:pPr>
    </w:p>
    <w:p w:rsidR="00D725BA" w:rsidRPr="007136C2" w:rsidRDefault="00B74B22" w:rsidP="00F43B07">
      <w:pPr>
        <w:tabs>
          <w:tab w:val="left" w:pos="9638"/>
        </w:tabs>
        <w:ind w:firstLine="0"/>
        <w:jc w:val="center"/>
        <w:rPr>
          <w:i/>
          <w:sz w:val="24"/>
          <w:lang w:val="en-US" w:eastAsia="ru-RU"/>
        </w:rPr>
      </w:pPr>
      <w:r>
        <w:rPr>
          <w:i/>
          <w:sz w:val="24"/>
          <w:lang w:val="en-US" w:eastAsia="ru-RU"/>
        </w:rPr>
        <w:t>References</w:t>
      </w:r>
    </w:p>
    <w:p w:rsidR="00D725BA" w:rsidRPr="007136C2" w:rsidRDefault="00333DC5" w:rsidP="00F43B07">
      <w:pPr>
        <w:tabs>
          <w:tab w:val="left" w:pos="9638"/>
        </w:tabs>
        <w:ind w:firstLine="851"/>
        <w:rPr>
          <w:i/>
          <w:sz w:val="24"/>
          <w:lang w:val="en-US" w:eastAsia="ru-RU"/>
        </w:rPr>
      </w:pPr>
      <w:r w:rsidRPr="007136C2">
        <w:rPr>
          <w:i/>
          <w:sz w:val="24"/>
          <w:lang w:val="en-US" w:eastAsia="ru-RU"/>
        </w:rPr>
        <w:t>1.</w:t>
      </w:r>
      <w:r w:rsidR="001941E2">
        <w:rPr>
          <w:i/>
          <w:sz w:val="24"/>
          <w:lang w:val="en-US" w:eastAsia="ru-RU"/>
        </w:rPr>
        <w:t xml:space="preserve"> </w:t>
      </w:r>
      <w:r w:rsidRPr="007136C2">
        <w:rPr>
          <w:i/>
          <w:sz w:val="24"/>
          <w:lang w:val="en-US" w:eastAsia="ru-RU"/>
        </w:rPr>
        <w:t>The</w:t>
      </w:r>
      <w:r w:rsidR="001941E2">
        <w:rPr>
          <w:i/>
          <w:sz w:val="24"/>
          <w:lang w:val="en-US" w:eastAsia="ru-RU"/>
        </w:rPr>
        <w:t xml:space="preserve"> </w:t>
      </w:r>
      <w:r w:rsidRPr="007136C2">
        <w:rPr>
          <w:i/>
          <w:sz w:val="24"/>
          <w:lang w:val="en-US" w:eastAsia="ru-RU"/>
        </w:rPr>
        <w:t>project</w:t>
      </w:r>
      <w:r w:rsidR="001941E2">
        <w:rPr>
          <w:i/>
          <w:sz w:val="24"/>
          <w:lang w:val="en-US" w:eastAsia="ru-RU"/>
        </w:rPr>
        <w:t xml:space="preserve"> </w:t>
      </w:r>
      <w:r w:rsidRPr="007136C2">
        <w:rPr>
          <w:i/>
          <w:sz w:val="24"/>
          <w:lang w:val="en-US" w:eastAsia="ru-RU"/>
        </w:rPr>
        <w:t>"Walking</w:t>
      </w:r>
      <w:r w:rsidR="001941E2">
        <w:rPr>
          <w:i/>
          <w:sz w:val="24"/>
          <w:lang w:val="en-US" w:eastAsia="ru-RU"/>
        </w:rPr>
        <w:t xml:space="preserve"> </w:t>
      </w:r>
      <w:r w:rsidRPr="007136C2">
        <w:rPr>
          <w:i/>
          <w:sz w:val="24"/>
          <w:lang w:val="en-US" w:eastAsia="ru-RU"/>
        </w:rPr>
        <w:t>along</w:t>
      </w:r>
      <w:r w:rsidR="001941E2">
        <w:rPr>
          <w:i/>
          <w:sz w:val="24"/>
          <w:lang w:val="en-US" w:eastAsia="ru-RU"/>
        </w:rPr>
        <w:t xml:space="preserve"> </w:t>
      </w:r>
      <w:r w:rsidRPr="007136C2">
        <w:rPr>
          <w:i/>
          <w:sz w:val="24"/>
          <w:lang w:val="en-US" w:eastAsia="ru-RU"/>
        </w:rPr>
        <w:t>Vyatka"</w:t>
      </w:r>
      <w:r w:rsidR="001941E2">
        <w:rPr>
          <w:i/>
          <w:sz w:val="24"/>
          <w:lang w:val="en-US" w:eastAsia="ru-RU"/>
        </w:rPr>
        <w:t xml:space="preserve"> </w:t>
      </w:r>
      <w:r w:rsidRPr="007136C2">
        <w:rPr>
          <w:i/>
          <w:sz w:val="24"/>
          <w:lang w:val="en-US" w:eastAsia="ru-RU"/>
        </w:rPr>
        <w:t>//</w:t>
      </w:r>
      <w:r w:rsidR="001941E2">
        <w:rPr>
          <w:i/>
          <w:sz w:val="24"/>
          <w:lang w:val="en-US" w:eastAsia="ru-RU"/>
        </w:rPr>
        <w:t xml:space="preserve"> </w:t>
      </w:r>
      <w:r w:rsidRPr="007136C2">
        <w:rPr>
          <w:i/>
          <w:sz w:val="24"/>
          <w:lang w:val="en-US" w:eastAsia="ru-RU"/>
        </w:rPr>
        <w:t>[Electronic</w:t>
      </w:r>
      <w:r w:rsidR="001941E2">
        <w:rPr>
          <w:i/>
          <w:sz w:val="24"/>
          <w:lang w:val="en-US" w:eastAsia="ru-RU"/>
        </w:rPr>
        <w:t xml:space="preserve"> </w:t>
      </w:r>
      <w:r w:rsidRPr="007136C2">
        <w:rPr>
          <w:i/>
          <w:sz w:val="24"/>
          <w:lang w:val="en-US" w:eastAsia="ru-RU"/>
        </w:rPr>
        <w:t>resource]</w:t>
      </w:r>
      <w:r w:rsidR="001941E2">
        <w:rPr>
          <w:i/>
          <w:sz w:val="24"/>
          <w:lang w:val="en-US" w:eastAsia="ru-RU"/>
        </w:rPr>
        <w:t xml:space="preserve"> </w:t>
      </w:r>
      <w:r w:rsidRPr="007136C2">
        <w:rPr>
          <w:i/>
          <w:sz w:val="24"/>
          <w:lang w:val="en-US" w:eastAsia="ru-RU"/>
        </w:rPr>
        <w:t>//</w:t>
      </w:r>
      <w:r w:rsidR="001941E2">
        <w:rPr>
          <w:i/>
          <w:sz w:val="24"/>
          <w:lang w:val="en-US" w:eastAsia="ru-RU"/>
        </w:rPr>
        <w:t xml:space="preserve"> </w:t>
      </w:r>
      <w:r w:rsidRPr="007136C2">
        <w:rPr>
          <w:i/>
          <w:sz w:val="24"/>
          <w:lang w:val="en-US" w:eastAsia="ru-RU"/>
        </w:rPr>
        <w:t>https://www.vyatkawalks.ru</w:t>
      </w:r>
      <w:r w:rsidR="001941E2">
        <w:rPr>
          <w:i/>
          <w:sz w:val="24"/>
          <w:lang w:val="en-US" w:eastAsia="ru-RU"/>
        </w:rPr>
        <w:t xml:space="preserve"> </w:t>
      </w:r>
    </w:p>
    <w:p w:rsidR="00D725BA" w:rsidRPr="007136C2" w:rsidRDefault="00333DC5" w:rsidP="00F43B07">
      <w:pPr>
        <w:tabs>
          <w:tab w:val="left" w:pos="9638"/>
        </w:tabs>
        <w:ind w:firstLine="851"/>
        <w:rPr>
          <w:i/>
          <w:sz w:val="24"/>
          <w:lang w:val="en-US" w:eastAsia="ru-RU"/>
        </w:rPr>
      </w:pPr>
      <w:r w:rsidRPr="007136C2">
        <w:rPr>
          <w:i/>
          <w:sz w:val="24"/>
          <w:lang w:val="en-US" w:eastAsia="ru-RU"/>
        </w:rPr>
        <w:t>2.</w:t>
      </w:r>
      <w:r w:rsidR="001941E2">
        <w:rPr>
          <w:i/>
          <w:sz w:val="24"/>
          <w:lang w:val="en-US" w:eastAsia="ru-RU"/>
        </w:rPr>
        <w:t xml:space="preserve"> </w:t>
      </w:r>
      <w:r w:rsidRPr="007136C2">
        <w:rPr>
          <w:i/>
          <w:sz w:val="24"/>
          <w:lang w:val="en-US" w:eastAsia="ru-RU"/>
        </w:rPr>
        <w:t>Structure</w:t>
      </w:r>
      <w:r w:rsidR="001941E2">
        <w:rPr>
          <w:i/>
          <w:sz w:val="24"/>
          <w:lang w:val="en-US" w:eastAsia="ru-RU"/>
        </w:rPr>
        <w:t xml:space="preserve"> </w:t>
      </w:r>
      <w:r w:rsidRPr="007136C2">
        <w:rPr>
          <w:i/>
          <w:sz w:val="24"/>
          <w:lang w:val="en-US" w:eastAsia="ru-RU"/>
        </w:rPr>
        <w:t>of</w:t>
      </w:r>
      <w:r w:rsidR="001941E2">
        <w:rPr>
          <w:i/>
          <w:sz w:val="24"/>
          <w:lang w:val="en-US" w:eastAsia="ru-RU"/>
        </w:rPr>
        <w:t xml:space="preserve"> </w:t>
      </w:r>
      <w:r w:rsidRPr="007136C2">
        <w:rPr>
          <w:i/>
          <w:sz w:val="24"/>
          <w:lang w:val="en-US" w:eastAsia="ru-RU"/>
        </w:rPr>
        <w:t>the</w:t>
      </w:r>
      <w:r w:rsidR="001941E2">
        <w:rPr>
          <w:i/>
          <w:sz w:val="24"/>
          <w:lang w:val="en-US" w:eastAsia="ru-RU"/>
        </w:rPr>
        <w:t xml:space="preserve"> </w:t>
      </w:r>
      <w:r w:rsidRPr="007136C2">
        <w:rPr>
          <w:i/>
          <w:sz w:val="24"/>
          <w:lang w:val="en-US" w:eastAsia="ru-RU"/>
        </w:rPr>
        <w:t>tourist</w:t>
      </w:r>
      <w:r w:rsidR="001941E2">
        <w:rPr>
          <w:i/>
          <w:sz w:val="24"/>
          <w:lang w:val="en-US" w:eastAsia="ru-RU"/>
        </w:rPr>
        <w:t xml:space="preserve"> </w:t>
      </w:r>
      <w:r w:rsidRPr="007136C2">
        <w:rPr>
          <w:i/>
          <w:sz w:val="24"/>
          <w:lang w:val="en-US" w:eastAsia="ru-RU"/>
        </w:rPr>
        <w:t>market:</w:t>
      </w:r>
      <w:r w:rsidR="001941E2">
        <w:rPr>
          <w:i/>
          <w:sz w:val="24"/>
          <w:lang w:val="en-US" w:eastAsia="ru-RU"/>
        </w:rPr>
        <w:t xml:space="preserve"> </w:t>
      </w:r>
      <w:r w:rsidRPr="007136C2">
        <w:rPr>
          <w:i/>
          <w:sz w:val="24"/>
          <w:lang w:val="en-US" w:eastAsia="ru-RU"/>
        </w:rPr>
        <w:t>studies.</w:t>
      </w:r>
      <w:r w:rsidR="001941E2">
        <w:rPr>
          <w:i/>
          <w:sz w:val="24"/>
          <w:lang w:val="en-US" w:eastAsia="ru-RU"/>
        </w:rPr>
        <w:t xml:space="preserve"> </w:t>
      </w:r>
      <w:r w:rsidRPr="007136C2">
        <w:rPr>
          <w:i/>
          <w:sz w:val="24"/>
          <w:lang w:val="en-US" w:eastAsia="ru-RU"/>
        </w:rPr>
        <w:t>manual</w:t>
      </w:r>
      <w:r w:rsidR="001941E2">
        <w:rPr>
          <w:i/>
          <w:sz w:val="24"/>
          <w:lang w:val="en-US" w:eastAsia="ru-RU"/>
        </w:rPr>
        <w:t xml:space="preserve"> </w:t>
      </w:r>
      <w:r w:rsidRPr="007136C2">
        <w:rPr>
          <w:i/>
          <w:sz w:val="24"/>
          <w:lang w:val="en-US" w:eastAsia="ru-RU"/>
        </w:rPr>
        <w:t>/</w:t>
      </w:r>
      <w:r w:rsidR="001941E2">
        <w:rPr>
          <w:i/>
          <w:sz w:val="24"/>
          <w:lang w:val="en-US" w:eastAsia="ru-RU"/>
        </w:rPr>
        <w:t xml:space="preserve"> </w:t>
      </w:r>
      <w:r w:rsidRPr="007136C2">
        <w:rPr>
          <w:i/>
          <w:sz w:val="24"/>
          <w:lang w:val="en-US" w:eastAsia="ru-RU"/>
        </w:rPr>
        <w:t>A.Y.</w:t>
      </w:r>
      <w:r w:rsidR="001941E2">
        <w:rPr>
          <w:i/>
          <w:sz w:val="24"/>
          <w:lang w:val="en-US" w:eastAsia="ru-RU"/>
        </w:rPr>
        <w:t xml:space="preserve"> </w:t>
      </w:r>
      <w:r w:rsidRPr="007136C2">
        <w:rPr>
          <w:i/>
          <w:sz w:val="24"/>
          <w:lang w:val="en-US" w:eastAsia="ru-RU"/>
        </w:rPr>
        <w:t>Alexandrova</w:t>
      </w:r>
      <w:r w:rsidR="001941E2">
        <w:rPr>
          <w:i/>
          <w:sz w:val="24"/>
          <w:lang w:val="en-US" w:eastAsia="ru-RU"/>
        </w:rPr>
        <w:t xml:space="preserve"> </w:t>
      </w:r>
      <w:r w:rsidRPr="007136C2">
        <w:rPr>
          <w:i/>
          <w:sz w:val="24"/>
          <w:lang w:val="en-US" w:eastAsia="ru-RU"/>
        </w:rPr>
        <w:t>–</w:t>
      </w:r>
      <w:r w:rsidR="001941E2">
        <w:rPr>
          <w:i/>
          <w:sz w:val="24"/>
          <w:lang w:val="en-US" w:eastAsia="ru-RU"/>
        </w:rPr>
        <w:t xml:space="preserve"> </w:t>
      </w:r>
      <w:r w:rsidRPr="007136C2">
        <w:rPr>
          <w:i/>
          <w:sz w:val="24"/>
          <w:lang w:val="en-US" w:eastAsia="ru-RU"/>
        </w:rPr>
        <w:t>M.:</w:t>
      </w:r>
      <w:r w:rsidR="001941E2">
        <w:rPr>
          <w:i/>
          <w:sz w:val="24"/>
          <w:lang w:val="en-US" w:eastAsia="ru-RU"/>
        </w:rPr>
        <w:t xml:space="preserve"> </w:t>
      </w:r>
      <w:r w:rsidRPr="007136C2">
        <w:rPr>
          <w:i/>
          <w:sz w:val="24"/>
          <w:lang w:val="en-US" w:eastAsia="ru-RU"/>
        </w:rPr>
        <w:t>Press</w:t>
      </w:r>
      <w:r w:rsidR="001941E2">
        <w:rPr>
          <w:i/>
          <w:sz w:val="24"/>
          <w:lang w:val="en-US" w:eastAsia="ru-RU"/>
        </w:rPr>
        <w:t xml:space="preserve"> </w:t>
      </w:r>
      <w:r w:rsidRPr="007136C2">
        <w:rPr>
          <w:i/>
          <w:sz w:val="24"/>
          <w:lang w:val="en-US" w:eastAsia="ru-RU"/>
        </w:rPr>
        <w:t>Solo,</w:t>
      </w:r>
      <w:r w:rsidR="001941E2">
        <w:rPr>
          <w:i/>
          <w:sz w:val="24"/>
          <w:lang w:val="en-US" w:eastAsia="ru-RU"/>
        </w:rPr>
        <w:t xml:space="preserve"> </w:t>
      </w:r>
      <w:r w:rsidRPr="007136C2">
        <w:rPr>
          <w:i/>
          <w:sz w:val="24"/>
          <w:lang w:val="en-US" w:eastAsia="ru-RU"/>
        </w:rPr>
        <w:t>2002</w:t>
      </w:r>
      <w:r w:rsidR="001941E2">
        <w:rPr>
          <w:i/>
          <w:sz w:val="24"/>
          <w:lang w:val="en-US" w:eastAsia="ru-RU"/>
        </w:rPr>
        <w:t xml:space="preserve"> </w:t>
      </w:r>
      <w:r w:rsidRPr="007136C2">
        <w:rPr>
          <w:i/>
          <w:sz w:val="24"/>
          <w:lang w:val="en-US" w:eastAsia="ru-RU"/>
        </w:rPr>
        <w:t>–</w:t>
      </w:r>
      <w:r w:rsidR="001941E2">
        <w:rPr>
          <w:i/>
          <w:sz w:val="24"/>
          <w:lang w:val="en-US" w:eastAsia="ru-RU"/>
        </w:rPr>
        <w:t xml:space="preserve"> </w:t>
      </w:r>
      <w:r w:rsidRPr="007136C2">
        <w:rPr>
          <w:i/>
          <w:sz w:val="24"/>
          <w:lang w:val="en-US" w:eastAsia="ru-RU"/>
        </w:rPr>
        <w:t>384</w:t>
      </w:r>
      <w:r w:rsidR="001941E2">
        <w:rPr>
          <w:i/>
          <w:sz w:val="24"/>
          <w:lang w:val="en-US" w:eastAsia="ru-RU"/>
        </w:rPr>
        <w:t xml:space="preserve"> </w:t>
      </w:r>
      <w:r w:rsidRPr="007136C2">
        <w:rPr>
          <w:i/>
          <w:sz w:val="24"/>
          <w:lang w:val="en-US" w:eastAsia="ru-RU"/>
        </w:rPr>
        <w:t>p.</w:t>
      </w:r>
    </w:p>
    <w:p w:rsidR="00D725BA" w:rsidRPr="007136C2" w:rsidRDefault="00333DC5" w:rsidP="00F43B07">
      <w:pPr>
        <w:tabs>
          <w:tab w:val="left" w:pos="9638"/>
        </w:tabs>
        <w:ind w:firstLine="851"/>
        <w:rPr>
          <w:i/>
          <w:sz w:val="24"/>
          <w:lang w:val="en-US" w:eastAsia="ru-RU"/>
        </w:rPr>
      </w:pPr>
      <w:r w:rsidRPr="007136C2">
        <w:rPr>
          <w:i/>
          <w:sz w:val="24"/>
          <w:lang w:val="en-US" w:eastAsia="ru-RU"/>
        </w:rPr>
        <w:t>3.</w:t>
      </w:r>
      <w:r w:rsidR="001941E2">
        <w:rPr>
          <w:i/>
          <w:sz w:val="24"/>
          <w:lang w:val="en-US" w:eastAsia="ru-RU"/>
        </w:rPr>
        <w:t xml:space="preserve"> </w:t>
      </w:r>
      <w:r w:rsidRPr="007136C2">
        <w:rPr>
          <w:i/>
          <w:sz w:val="24"/>
          <w:lang w:val="en-US" w:eastAsia="ru-RU"/>
        </w:rPr>
        <w:t>Excursion</w:t>
      </w:r>
      <w:r w:rsidR="001941E2">
        <w:rPr>
          <w:i/>
          <w:sz w:val="24"/>
          <w:lang w:val="en-US" w:eastAsia="ru-RU"/>
        </w:rPr>
        <w:t xml:space="preserve"> </w:t>
      </w:r>
      <w:r w:rsidRPr="007136C2">
        <w:rPr>
          <w:i/>
          <w:sz w:val="24"/>
          <w:lang w:val="en-US" w:eastAsia="ru-RU"/>
        </w:rPr>
        <w:t>for</w:t>
      </w:r>
      <w:r w:rsidR="001941E2">
        <w:rPr>
          <w:i/>
          <w:sz w:val="24"/>
          <w:lang w:val="en-US" w:eastAsia="ru-RU"/>
        </w:rPr>
        <w:t xml:space="preserve"> </w:t>
      </w:r>
      <w:r w:rsidRPr="007136C2">
        <w:rPr>
          <w:i/>
          <w:sz w:val="24"/>
          <w:lang w:val="en-US" w:eastAsia="ru-RU"/>
        </w:rPr>
        <w:t>foreign</w:t>
      </w:r>
      <w:r w:rsidR="001941E2">
        <w:rPr>
          <w:i/>
          <w:sz w:val="24"/>
          <w:lang w:val="en-US" w:eastAsia="ru-RU"/>
        </w:rPr>
        <w:t xml:space="preserve"> </w:t>
      </w:r>
      <w:r w:rsidRPr="007136C2">
        <w:rPr>
          <w:i/>
          <w:sz w:val="24"/>
          <w:lang w:val="en-US" w:eastAsia="ru-RU"/>
        </w:rPr>
        <w:t>students</w:t>
      </w:r>
      <w:r w:rsidR="001941E2">
        <w:rPr>
          <w:i/>
          <w:sz w:val="24"/>
          <w:lang w:val="en-US" w:eastAsia="ru-RU"/>
        </w:rPr>
        <w:t xml:space="preserve"> </w:t>
      </w:r>
      <w:r w:rsidRPr="007136C2">
        <w:rPr>
          <w:i/>
          <w:sz w:val="24"/>
          <w:lang w:val="en-US" w:eastAsia="ru-RU"/>
        </w:rPr>
        <w:t>of</w:t>
      </w:r>
      <w:r w:rsidR="001941E2">
        <w:rPr>
          <w:i/>
          <w:sz w:val="24"/>
          <w:lang w:val="en-US" w:eastAsia="ru-RU"/>
        </w:rPr>
        <w:t xml:space="preserve"> </w:t>
      </w:r>
      <w:r w:rsidRPr="007136C2">
        <w:rPr>
          <w:i/>
          <w:sz w:val="24"/>
          <w:lang w:val="en-US" w:eastAsia="ru-RU"/>
        </w:rPr>
        <w:t>Vyatka</w:t>
      </w:r>
      <w:r w:rsidR="001941E2">
        <w:rPr>
          <w:i/>
          <w:sz w:val="24"/>
          <w:lang w:val="en-US" w:eastAsia="ru-RU"/>
        </w:rPr>
        <w:t xml:space="preserve"> </w:t>
      </w:r>
      <w:r w:rsidRPr="007136C2">
        <w:rPr>
          <w:i/>
          <w:sz w:val="24"/>
          <w:lang w:val="en-US" w:eastAsia="ru-RU"/>
        </w:rPr>
        <w:t>State</w:t>
      </w:r>
      <w:r w:rsidR="001941E2">
        <w:rPr>
          <w:i/>
          <w:sz w:val="24"/>
          <w:lang w:val="en-US" w:eastAsia="ru-RU"/>
        </w:rPr>
        <w:t xml:space="preserve"> </w:t>
      </w:r>
      <w:r w:rsidRPr="007136C2">
        <w:rPr>
          <w:i/>
          <w:sz w:val="24"/>
          <w:lang w:val="en-US" w:eastAsia="ru-RU"/>
        </w:rPr>
        <w:t>University</w:t>
      </w:r>
      <w:r w:rsidR="001941E2">
        <w:rPr>
          <w:i/>
          <w:sz w:val="24"/>
          <w:lang w:val="en-US" w:eastAsia="ru-RU"/>
        </w:rPr>
        <w:t xml:space="preserve"> </w:t>
      </w:r>
      <w:r w:rsidRPr="007136C2">
        <w:rPr>
          <w:i/>
          <w:sz w:val="24"/>
          <w:lang w:val="en-US" w:eastAsia="ru-RU"/>
        </w:rPr>
        <w:t>//</w:t>
      </w:r>
      <w:r w:rsidR="001941E2">
        <w:rPr>
          <w:i/>
          <w:sz w:val="24"/>
          <w:lang w:val="en-US" w:eastAsia="ru-RU"/>
        </w:rPr>
        <w:t xml:space="preserve"> </w:t>
      </w:r>
      <w:r w:rsidRPr="007136C2">
        <w:rPr>
          <w:i/>
          <w:sz w:val="24"/>
          <w:lang w:val="en-US" w:eastAsia="ru-RU"/>
        </w:rPr>
        <w:t>[Electronic</w:t>
      </w:r>
      <w:r w:rsidR="001941E2">
        <w:rPr>
          <w:i/>
          <w:sz w:val="24"/>
          <w:lang w:val="en-US" w:eastAsia="ru-RU"/>
        </w:rPr>
        <w:t xml:space="preserve"> </w:t>
      </w:r>
      <w:r w:rsidRPr="007136C2">
        <w:rPr>
          <w:i/>
          <w:sz w:val="24"/>
          <w:lang w:val="en-US" w:eastAsia="ru-RU"/>
        </w:rPr>
        <w:t>resource]</w:t>
      </w:r>
      <w:r w:rsidR="001941E2">
        <w:rPr>
          <w:i/>
          <w:sz w:val="24"/>
          <w:lang w:val="en-US" w:eastAsia="ru-RU"/>
        </w:rPr>
        <w:t xml:space="preserve"> </w:t>
      </w:r>
      <w:r w:rsidRPr="007136C2">
        <w:rPr>
          <w:i/>
          <w:sz w:val="24"/>
          <w:lang w:val="en-US" w:eastAsia="ru-RU"/>
        </w:rPr>
        <w:t>//</w:t>
      </w:r>
      <w:r w:rsidR="001941E2">
        <w:rPr>
          <w:i/>
          <w:sz w:val="24"/>
          <w:lang w:val="en-US" w:eastAsia="ru-RU"/>
        </w:rPr>
        <w:t xml:space="preserve"> </w:t>
      </w:r>
      <w:r w:rsidRPr="007136C2">
        <w:rPr>
          <w:i/>
          <w:sz w:val="24"/>
          <w:lang w:val="en-US" w:eastAsia="ru-RU"/>
        </w:rPr>
        <w:t>https://www.vyatsu.ru/internet-gazeta/nashi-novosti/mezhdunarodnaya-ekskursiya-pokirovu.html?ysclid=lj2kccghjz268333128</w:t>
      </w:r>
      <w:r w:rsidR="001941E2">
        <w:rPr>
          <w:i/>
          <w:sz w:val="24"/>
          <w:lang w:val="en-US" w:eastAsia="ru-RU"/>
        </w:rPr>
        <w:t xml:space="preserve"> </w:t>
      </w:r>
    </w:p>
    <w:p w:rsidR="00D725BA" w:rsidRPr="007136C2" w:rsidRDefault="00333DC5" w:rsidP="00F43B07">
      <w:pPr>
        <w:tabs>
          <w:tab w:val="left" w:pos="9638"/>
        </w:tabs>
        <w:ind w:firstLine="851"/>
        <w:rPr>
          <w:lang w:val="en-US"/>
        </w:rPr>
      </w:pPr>
      <w:r w:rsidRPr="007136C2">
        <w:rPr>
          <w:i/>
          <w:sz w:val="24"/>
          <w:lang w:val="en-US" w:eastAsia="ru-RU"/>
        </w:rPr>
        <w:t>4.</w:t>
      </w:r>
      <w:r w:rsidR="001941E2">
        <w:rPr>
          <w:i/>
          <w:sz w:val="24"/>
          <w:lang w:val="en-US" w:eastAsia="ru-RU"/>
        </w:rPr>
        <w:t xml:space="preserve"> </w:t>
      </w:r>
      <w:r w:rsidRPr="007136C2">
        <w:rPr>
          <w:i/>
          <w:sz w:val="24"/>
          <w:lang w:val="en-US" w:eastAsia="ru-RU"/>
        </w:rPr>
        <w:t>The</w:t>
      </w:r>
      <w:r w:rsidR="001941E2">
        <w:rPr>
          <w:i/>
          <w:sz w:val="24"/>
          <w:lang w:val="en-US" w:eastAsia="ru-RU"/>
        </w:rPr>
        <w:t xml:space="preserve"> </w:t>
      </w:r>
      <w:r w:rsidRPr="007136C2">
        <w:rPr>
          <w:i/>
          <w:sz w:val="24"/>
          <w:lang w:val="en-US" w:eastAsia="ru-RU"/>
        </w:rPr>
        <w:t>Center</w:t>
      </w:r>
      <w:r w:rsidR="001941E2">
        <w:rPr>
          <w:i/>
          <w:sz w:val="24"/>
          <w:lang w:val="en-US" w:eastAsia="ru-RU"/>
        </w:rPr>
        <w:t xml:space="preserve"> </w:t>
      </w:r>
      <w:r w:rsidRPr="007136C2">
        <w:rPr>
          <w:i/>
          <w:sz w:val="24"/>
          <w:lang w:val="en-US" w:eastAsia="ru-RU"/>
        </w:rPr>
        <w:t>for</w:t>
      </w:r>
      <w:r w:rsidR="001941E2">
        <w:rPr>
          <w:i/>
          <w:sz w:val="24"/>
          <w:lang w:val="en-US" w:eastAsia="ru-RU"/>
        </w:rPr>
        <w:t xml:space="preserve"> </w:t>
      </w:r>
      <w:r w:rsidRPr="007136C2">
        <w:rPr>
          <w:i/>
          <w:sz w:val="24"/>
          <w:lang w:val="en-US" w:eastAsia="ru-RU"/>
        </w:rPr>
        <w:t>Tourism</w:t>
      </w:r>
      <w:r w:rsidR="001941E2">
        <w:rPr>
          <w:i/>
          <w:sz w:val="24"/>
          <w:lang w:val="en-US" w:eastAsia="ru-RU"/>
        </w:rPr>
        <w:t xml:space="preserve"> </w:t>
      </w:r>
      <w:r w:rsidRPr="007136C2">
        <w:rPr>
          <w:i/>
          <w:sz w:val="24"/>
          <w:lang w:val="en-US" w:eastAsia="ru-RU"/>
        </w:rPr>
        <w:t>development</w:t>
      </w:r>
      <w:r w:rsidR="001941E2">
        <w:rPr>
          <w:i/>
          <w:sz w:val="24"/>
          <w:lang w:val="en-US" w:eastAsia="ru-RU"/>
        </w:rPr>
        <w:t xml:space="preserve"> </w:t>
      </w:r>
      <w:r w:rsidRPr="007136C2">
        <w:rPr>
          <w:i/>
          <w:sz w:val="24"/>
          <w:lang w:val="en-US" w:eastAsia="ru-RU"/>
        </w:rPr>
        <w:t>of</w:t>
      </w:r>
      <w:r w:rsidR="001941E2">
        <w:rPr>
          <w:i/>
          <w:sz w:val="24"/>
          <w:lang w:val="en-US" w:eastAsia="ru-RU"/>
        </w:rPr>
        <w:t xml:space="preserve"> </w:t>
      </w:r>
      <w:r w:rsidRPr="007136C2">
        <w:rPr>
          <w:i/>
          <w:sz w:val="24"/>
          <w:lang w:val="en-US" w:eastAsia="ru-RU"/>
        </w:rPr>
        <w:t>the</w:t>
      </w:r>
      <w:r w:rsidR="001941E2">
        <w:rPr>
          <w:i/>
          <w:sz w:val="24"/>
          <w:lang w:val="en-US" w:eastAsia="ru-RU"/>
        </w:rPr>
        <w:t xml:space="preserve"> </w:t>
      </w:r>
      <w:r w:rsidRPr="007136C2">
        <w:rPr>
          <w:i/>
          <w:sz w:val="24"/>
          <w:lang w:val="en-US" w:eastAsia="ru-RU"/>
        </w:rPr>
        <w:t>Kirov</w:t>
      </w:r>
      <w:r w:rsidR="001941E2">
        <w:rPr>
          <w:i/>
          <w:sz w:val="24"/>
          <w:lang w:val="en-US" w:eastAsia="ru-RU"/>
        </w:rPr>
        <w:t xml:space="preserve"> </w:t>
      </w:r>
      <w:r w:rsidRPr="007136C2">
        <w:rPr>
          <w:i/>
          <w:sz w:val="24"/>
          <w:lang w:val="en-US" w:eastAsia="ru-RU"/>
        </w:rPr>
        <w:t>region</w:t>
      </w:r>
      <w:r w:rsidR="001941E2">
        <w:rPr>
          <w:i/>
          <w:sz w:val="24"/>
          <w:lang w:val="en-US" w:eastAsia="ru-RU"/>
        </w:rPr>
        <w:t xml:space="preserve"> </w:t>
      </w:r>
      <w:r w:rsidRPr="007136C2">
        <w:rPr>
          <w:i/>
          <w:sz w:val="24"/>
          <w:lang w:val="en-US" w:eastAsia="ru-RU"/>
        </w:rPr>
        <w:t>//</w:t>
      </w:r>
      <w:r w:rsidR="001941E2">
        <w:rPr>
          <w:i/>
          <w:sz w:val="24"/>
          <w:lang w:val="en-US" w:eastAsia="ru-RU"/>
        </w:rPr>
        <w:t xml:space="preserve"> </w:t>
      </w:r>
      <w:r w:rsidRPr="007136C2">
        <w:rPr>
          <w:i/>
          <w:sz w:val="24"/>
          <w:lang w:val="en-US" w:eastAsia="ru-RU"/>
        </w:rPr>
        <w:t>[Electronic</w:t>
      </w:r>
      <w:r w:rsidR="001941E2">
        <w:rPr>
          <w:i/>
          <w:sz w:val="24"/>
          <w:lang w:val="en-US" w:eastAsia="ru-RU"/>
        </w:rPr>
        <w:t xml:space="preserve"> </w:t>
      </w:r>
      <w:r w:rsidRPr="007136C2">
        <w:rPr>
          <w:i/>
          <w:sz w:val="24"/>
          <w:lang w:val="en-US" w:eastAsia="ru-RU"/>
        </w:rPr>
        <w:t>resource]</w:t>
      </w:r>
      <w:r w:rsidR="001941E2">
        <w:rPr>
          <w:i/>
          <w:sz w:val="24"/>
          <w:lang w:val="en-US" w:eastAsia="ru-RU"/>
        </w:rPr>
        <w:t xml:space="preserve"> </w:t>
      </w:r>
      <w:r w:rsidRPr="007136C2">
        <w:rPr>
          <w:i/>
          <w:sz w:val="24"/>
          <w:lang w:val="en-US" w:eastAsia="ru-RU"/>
        </w:rPr>
        <w:t>//</w:t>
      </w:r>
      <w:r w:rsidR="001941E2">
        <w:rPr>
          <w:i/>
          <w:sz w:val="24"/>
          <w:lang w:val="en-US" w:eastAsia="ru-RU"/>
        </w:rPr>
        <w:t xml:space="preserve"> </w:t>
      </w:r>
      <w:r w:rsidRPr="007136C2">
        <w:rPr>
          <w:i/>
          <w:sz w:val="24"/>
          <w:lang w:val="en-US" w:eastAsia="ru-RU"/>
        </w:rPr>
        <w:t>https://vk.com/cic43</w:t>
      </w:r>
    </w:p>
    <w:p w:rsidR="00D725BA" w:rsidRPr="007136C2" w:rsidRDefault="00D725BA" w:rsidP="00F43B07">
      <w:pPr>
        <w:tabs>
          <w:tab w:val="left" w:pos="9638"/>
        </w:tabs>
        <w:jc w:val="center"/>
        <w:rPr>
          <w:lang w:val="en-US"/>
        </w:rPr>
      </w:pPr>
    </w:p>
    <w:p w:rsidR="00D725BA" w:rsidRPr="007136C2" w:rsidRDefault="00D725BA" w:rsidP="00F43B07">
      <w:pPr>
        <w:tabs>
          <w:tab w:val="left" w:pos="9638"/>
        </w:tabs>
        <w:jc w:val="center"/>
        <w:rPr>
          <w:lang w:val="en-US"/>
        </w:rPr>
      </w:pPr>
    </w:p>
    <w:p w:rsidR="00AB202E" w:rsidRDefault="00AB202E">
      <w:pPr>
        <w:spacing w:after="200" w:line="276" w:lineRule="auto"/>
        <w:ind w:firstLine="0"/>
        <w:jc w:val="left"/>
        <w:rPr>
          <w:lang w:val="en-US"/>
        </w:rPr>
      </w:pPr>
      <w:r>
        <w:rPr>
          <w:lang w:val="en-US"/>
        </w:rPr>
        <w:br w:type="page"/>
      </w:r>
    </w:p>
    <w:p w:rsidR="00D725BA" w:rsidRPr="00AB202E" w:rsidRDefault="00333DC5" w:rsidP="00F43B07">
      <w:pPr>
        <w:widowControl w:val="0"/>
        <w:tabs>
          <w:tab w:val="left" w:pos="9638"/>
        </w:tabs>
        <w:ind w:firstLine="0"/>
        <w:jc w:val="center"/>
        <w:rPr>
          <w:b/>
          <w:spacing w:val="-6"/>
          <w:sz w:val="32"/>
          <w:szCs w:val="32"/>
        </w:rPr>
      </w:pPr>
      <w:r w:rsidRPr="00AB202E">
        <w:rPr>
          <w:b/>
          <w:sz w:val="32"/>
          <w:szCs w:val="32"/>
        </w:rPr>
        <w:lastRenderedPageBreak/>
        <w:t>ПУТИ</w:t>
      </w:r>
      <w:r w:rsidR="001941E2" w:rsidRPr="00AB202E">
        <w:rPr>
          <w:b/>
          <w:sz w:val="32"/>
          <w:szCs w:val="32"/>
        </w:rPr>
        <w:t xml:space="preserve"> </w:t>
      </w:r>
      <w:r w:rsidRPr="00AB202E">
        <w:rPr>
          <w:b/>
          <w:sz w:val="32"/>
          <w:szCs w:val="32"/>
        </w:rPr>
        <w:t>РЕШЕНИЯ</w:t>
      </w:r>
      <w:r w:rsidR="001941E2" w:rsidRPr="00AB202E">
        <w:rPr>
          <w:b/>
          <w:sz w:val="32"/>
          <w:szCs w:val="32"/>
        </w:rPr>
        <w:t xml:space="preserve"> </w:t>
      </w:r>
      <w:r w:rsidRPr="00AB202E">
        <w:rPr>
          <w:b/>
          <w:sz w:val="32"/>
          <w:szCs w:val="32"/>
        </w:rPr>
        <w:t>КАДРОВОГО</w:t>
      </w:r>
      <w:r w:rsidR="001941E2" w:rsidRPr="00AB202E">
        <w:rPr>
          <w:b/>
          <w:sz w:val="32"/>
          <w:szCs w:val="32"/>
        </w:rPr>
        <w:t xml:space="preserve"> </w:t>
      </w:r>
      <w:r w:rsidRPr="00AB202E">
        <w:rPr>
          <w:b/>
          <w:sz w:val="32"/>
          <w:szCs w:val="32"/>
        </w:rPr>
        <w:t>ОБЕСПЕЧЕНИЯ</w:t>
      </w:r>
      <w:r w:rsidR="001941E2" w:rsidRPr="00AB202E">
        <w:rPr>
          <w:b/>
          <w:sz w:val="32"/>
          <w:szCs w:val="32"/>
        </w:rPr>
        <w:t xml:space="preserve"> </w:t>
      </w:r>
      <w:r w:rsidRPr="00AB202E">
        <w:rPr>
          <w:b/>
          <w:sz w:val="32"/>
          <w:szCs w:val="32"/>
        </w:rPr>
        <w:t>СИ</w:t>
      </w:r>
      <w:r w:rsidRPr="00AB202E">
        <w:rPr>
          <w:b/>
          <w:spacing w:val="-4"/>
          <w:sz w:val="32"/>
          <w:szCs w:val="32"/>
        </w:rPr>
        <w:t>СТЕМЫ</w:t>
      </w:r>
      <w:r w:rsidR="001941E2" w:rsidRPr="00AB202E">
        <w:rPr>
          <w:b/>
          <w:spacing w:val="-4"/>
          <w:sz w:val="32"/>
          <w:szCs w:val="32"/>
        </w:rPr>
        <w:t xml:space="preserve"> </w:t>
      </w:r>
      <w:r w:rsidRPr="00AB202E">
        <w:rPr>
          <w:b/>
          <w:spacing w:val="-4"/>
          <w:sz w:val="32"/>
          <w:szCs w:val="32"/>
        </w:rPr>
        <w:t>ДЕТСКО-ЮНОШЕСКОГО</w:t>
      </w:r>
      <w:r w:rsidR="001941E2" w:rsidRPr="00AB202E">
        <w:rPr>
          <w:b/>
          <w:spacing w:val="-4"/>
          <w:sz w:val="32"/>
          <w:szCs w:val="32"/>
        </w:rPr>
        <w:t xml:space="preserve"> </w:t>
      </w:r>
      <w:r w:rsidRPr="00AB202E">
        <w:rPr>
          <w:b/>
          <w:spacing w:val="-4"/>
          <w:sz w:val="32"/>
          <w:szCs w:val="32"/>
        </w:rPr>
        <w:t>ТУРИЗМА</w:t>
      </w:r>
      <w:r w:rsidR="001941E2" w:rsidRPr="00AB202E">
        <w:rPr>
          <w:b/>
          <w:spacing w:val="-4"/>
          <w:sz w:val="32"/>
          <w:szCs w:val="32"/>
        </w:rPr>
        <w:t xml:space="preserve"> </w:t>
      </w:r>
      <w:r w:rsidRPr="00AB202E">
        <w:rPr>
          <w:b/>
          <w:spacing w:val="-4"/>
          <w:sz w:val="32"/>
          <w:szCs w:val="32"/>
        </w:rPr>
        <w:t>И</w:t>
      </w:r>
      <w:r w:rsidR="001941E2" w:rsidRPr="00AB202E">
        <w:rPr>
          <w:b/>
          <w:spacing w:val="-4"/>
          <w:sz w:val="32"/>
          <w:szCs w:val="32"/>
        </w:rPr>
        <w:t xml:space="preserve"> </w:t>
      </w:r>
      <w:r w:rsidRPr="00AB202E">
        <w:rPr>
          <w:b/>
          <w:spacing w:val="-4"/>
          <w:sz w:val="32"/>
          <w:szCs w:val="32"/>
        </w:rPr>
        <w:t>КРАЕВЕ</w:t>
      </w:r>
      <w:r w:rsidRPr="00AB202E">
        <w:rPr>
          <w:b/>
          <w:spacing w:val="-6"/>
          <w:sz w:val="32"/>
          <w:szCs w:val="32"/>
        </w:rPr>
        <w:t>ДЕНИЯ,</w:t>
      </w:r>
      <w:r w:rsidR="001941E2" w:rsidRPr="00AB202E">
        <w:rPr>
          <w:b/>
          <w:spacing w:val="-6"/>
          <w:sz w:val="32"/>
          <w:szCs w:val="32"/>
        </w:rPr>
        <w:t xml:space="preserve"> </w:t>
      </w:r>
      <w:r w:rsidRPr="00AB202E">
        <w:rPr>
          <w:b/>
          <w:spacing w:val="-6"/>
          <w:sz w:val="32"/>
          <w:szCs w:val="32"/>
        </w:rPr>
        <w:t>СПОРТИВНО-ОЗДОРОВИТЕЛЬНОГО</w:t>
      </w:r>
      <w:r w:rsidR="001941E2" w:rsidRPr="00AB202E">
        <w:rPr>
          <w:b/>
          <w:spacing w:val="-6"/>
          <w:sz w:val="32"/>
          <w:szCs w:val="32"/>
        </w:rPr>
        <w:t xml:space="preserve"> </w:t>
      </w:r>
      <w:r w:rsidRPr="00AB202E">
        <w:rPr>
          <w:b/>
          <w:spacing w:val="-6"/>
          <w:sz w:val="32"/>
          <w:szCs w:val="32"/>
        </w:rPr>
        <w:t>ТУРИЗМА</w:t>
      </w:r>
    </w:p>
    <w:p w:rsidR="00D725BA" w:rsidRPr="007136C2" w:rsidRDefault="00D725BA" w:rsidP="00F43B07">
      <w:pPr>
        <w:tabs>
          <w:tab w:val="left" w:pos="9638"/>
        </w:tabs>
        <w:jc w:val="center"/>
      </w:pPr>
    </w:p>
    <w:p w:rsidR="00D725BA" w:rsidRPr="007136C2" w:rsidRDefault="00333DC5" w:rsidP="00F43B07">
      <w:pPr>
        <w:tabs>
          <w:tab w:val="left" w:pos="9638"/>
        </w:tabs>
        <w:ind w:firstLine="0"/>
        <w:rPr>
          <w:b/>
        </w:rPr>
      </w:pPr>
      <w:r w:rsidRPr="007136C2">
        <w:t>УДК</w:t>
      </w:r>
      <w:r w:rsidR="001941E2">
        <w:t xml:space="preserve"> </w:t>
      </w:r>
      <w:r w:rsidRPr="007136C2">
        <w:t>378.046.4</w:t>
      </w:r>
    </w:p>
    <w:p w:rsidR="00D725BA" w:rsidRPr="007136C2" w:rsidRDefault="00D725BA" w:rsidP="00F43B07">
      <w:pPr>
        <w:tabs>
          <w:tab w:val="left" w:pos="9638"/>
        </w:tabs>
        <w:jc w:val="center"/>
        <w:rPr>
          <w:b/>
        </w:rPr>
      </w:pPr>
    </w:p>
    <w:p w:rsidR="00B74B22" w:rsidRDefault="00333DC5" w:rsidP="00F43B07">
      <w:pPr>
        <w:tabs>
          <w:tab w:val="left" w:pos="9638"/>
        </w:tabs>
        <w:ind w:firstLine="0"/>
        <w:jc w:val="center"/>
        <w:rPr>
          <w:b/>
        </w:rPr>
      </w:pPr>
      <w:r w:rsidRPr="007136C2">
        <w:rPr>
          <w:b/>
        </w:rPr>
        <w:t>О</w:t>
      </w:r>
      <w:r w:rsidR="001941E2">
        <w:rPr>
          <w:b/>
        </w:rPr>
        <w:t xml:space="preserve"> </w:t>
      </w:r>
      <w:r w:rsidRPr="007136C2">
        <w:rPr>
          <w:b/>
        </w:rPr>
        <w:t>РАЗВИТИИ</w:t>
      </w:r>
      <w:r w:rsidR="001941E2">
        <w:rPr>
          <w:b/>
        </w:rPr>
        <w:t xml:space="preserve"> </w:t>
      </w:r>
      <w:r w:rsidRPr="007136C2">
        <w:rPr>
          <w:b/>
        </w:rPr>
        <w:t>ПРОФЕССИОНАЛЬНОГО</w:t>
      </w:r>
      <w:r w:rsidR="001941E2">
        <w:rPr>
          <w:b/>
        </w:rPr>
        <w:t xml:space="preserve"> </w:t>
      </w:r>
      <w:r w:rsidRPr="007136C2">
        <w:rPr>
          <w:b/>
        </w:rPr>
        <w:t>ТУРИСТСКО-КРАЕВЕДЧЕСКОГО</w:t>
      </w:r>
      <w:r w:rsidR="001941E2">
        <w:rPr>
          <w:b/>
        </w:rPr>
        <w:t xml:space="preserve"> </w:t>
      </w:r>
      <w:r w:rsidRPr="007136C2">
        <w:rPr>
          <w:b/>
        </w:rPr>
        <w:t>ОБРАЗОВАНИЯ:</w:t>
      </w:r>
      <w:r w:rsidR="001941E2">
        <w:rPr>
          <w:b/>
        </w:rPr>
        <w:t xml:space="preserve"> </w:t>
      </w:r>
      <w:r w:rsidRPr="007136C2">
        <w:rPr>
          <w:b/>
        </w:rPr>
        <w:t>ОПЫТ</w:t>
      </w:r>
      <w:r w:rsidR="001941E2">
        <w:rPr>
          <w:b/>
        </w:rPr>
        <w:t xml:space="preserve"> </w:t>
      </w:r>
      <w:r w:rsidRPr="007136C2">
        <w:rPr>
          <w:b/>
        </w:rPr>
        <w:t>РЕСУРСНОГО</w:t>
      </w:r>
      <w:r w:rsidR="001941E2">
        <w:rPr>
          <w:b/>
        </w:rPr>
        <w:t xml:space="preserve"> </w:t>
      </w:r>
      <w:r w:rsidRPr="007136C2">
        <w:rPr>
          <w:b/>
        </w:rPr>
        <w:t>ЦЕНТРА</w:t>
      </w:r>
      <w:r w:rsidR="001941E2">
        <w:rPr>
          <w:b/>
        </w:rPr>
        <w:t xml:space="preserve"> </w:t>
      </w:r>
      <w:r w:rsidRPr="007136C2">
        <w:rPr>
          <w:b/>
        </w:rPr>
        <w:t>ДОПОЛНИТЕЛЬНОГО</w:t>
      </w:r>
      <w:r w:rsidR="001941E2">
        <w:rPr>
          <w:b/>
        </w:rPr>
        <w:t xml:space="preserve"> </w:t>
      </w:r>
      <w:r w:rsidRPr="007136C2">
        <w:rPr>
          <w:b/>
        </w:rPr>
        <w:t>ОБРАЗОВАНИЯ</w:t>
      </w:r>
      <w:r w:rsidR="001941E2">
        <w:rPr>
          <w:b/>
        </w:rPr>
        <w:t xml:space="preserve"> </w:t>
      </w:r>
      <w:r w:rsidRPr="007136C2">
        <w:rPr>
          <w:b/>
        </w:rPr>
        <w:t>САНКТ-ПЕТЕРБУРГА</w:t>
      </w:r>
    </w:p>
    <w:p w:rsidR="00D725BA" w:rsidRPr="007136C2" w:rsidRDefault="00333DC5" w:rsidP="00F43B07">
      <w:pPr>
        <w:tabs>
          <w:tab w:val="left" w:pos="9638"/>
        </w:tabs>
        <w:ind w:firstLine="0"/>
        <w:jc w:val="center"/>
        <w:rPr>
          <w:b/>
        </w:rPr>
      </w:pPr>
      <w:r w:rsidRPr="007136C2">
        <w:rPr>
          <w:b/>
        </w:rPr>
        <w:t>(ГБУДО</w:t>
      </w:r>
      <w:r w:rsidR="001941E2">
        <w:rPr>
          <w:b/>
        </w:rPr>
        <w:t xml:space="preserve"> </w:t>
      </w:r>
      <w:r w:rsidRPr="007136C2">
        <w:rPr>
          <w:b/>
        </w:rPr>
        <w:t>ДТДИМ</w:t>
      </w:r>
      <w:r w:rsidR="001941E2">
        <w:rPr>
          <w:b/>
        </w:rPr>
        <w:t xml:space="preserve"> </w:t>
      </w:r>
      <w:r w:rsidRPr="007136C2">
        <w:rPr>
          <w:b/>
        </w:rPr>
        <w:t>КОЛПИНСКОГО</w:t>
      </w:r>
      <w:r w:rsidR="001941E2">
        <w:rPr>
          <w:b/>
        </w:rPr>
        <w:t xml:space="preserve"> </w:t>
      </w:r>
      <w:r w:rsidRPr="007136C2">
        <w:rPr>
          <w:b/>
        </w:rPr>
        <w:t>РАЙОНА</w:t>
      </w:r>
      <w:r w:rsidR="001941E2">
        <w:rPr>
          <w:b/>
        </w:rPr>
        <w:t xml:space="preserve"> </w:t>
      </w:r>
      <w:r w:rsidRPr="007136C2">
        <w:rPr>
          <w:b/>
        </w:rPr>
        <w:t>СПБ)</w:t>
      </w:r>
    </w:p>
    <w:p w:rsidR="00D725BA" w:rsidRPr="007136C2" w:rsidRDefault="00D725BA" w:rsidP="00F43B07">
      <w:pPr>
        <w:tabs>
          <w:tab w:val="left" w:pos="9638"/>
        </w:tabs>
        <w:ind w:firstLine="0"/>
        <w:jc w:val="center"/>
        <w:rPr>
          <w:b/>
        </w:rPr>
      </w:pPr>
    </w:p>
    <w:p w:rsidR="00D725BA" w:rsidRPr="007136C2" w:rsidRDefault="00333DC5" w:rsidP="00F43B07">
      <w:pPr>
        <w:tabs>
          <w:tab w:val="left" w:pos="9638"/>
        </w:tabs>
        <w:ind w:firstLine="0"/>
        <w:jc w:val="center"/>
        <w:rPr>
          <w:b/>
        </w:rPr>
      </w:pPr>
      <w:r w:rsidRPr="007136C2">
        <w:t>С.</w:t>
      </w:r>
      <w:r w:rsidR="001941E2" w:rsidRPr="001941E2">
        <w:t xml:space="preserve"> </w:t>
      </w:r>
      <w:r w:rsidRPr="007136C2">
        <w:t>В.</w:t>
      </w:r>
      <w:r w:rsidR="001941E2" w:rsidRPr="001941E2">
        <w:t xml:space="preserve"> </w:t>
      </w:r>
      <w:r w:rsidRPr="007136C2">
        <w:t>Бочкарев</w:t>
      </w:r>
    </w:p>
    <w:p w:rsidR="00D725BA" w:rsidRPr="007136C2" w:rsidRDefault="00D725BA" w:rsidP="00F43B07">
      <w:pPr>
        <w:tabs>
          <w:tab w:val="left" w:pos="9638"/>
        </w:tabs>
        <w:jc w:val="center"/>
        <w:rPr>
          <w:b/>
        </w:rPr>
      </w:pPr>
    </w:p>
    <w:p w:rsidR="00D725BA" w:rsidRPr="007136C2" w:rsidRDefault="00333DC5" w:rsidP="00F43B07">
      <w:pPr>
        <w:tabs>
          <w:tab w:val="left" w:pos="9638"/>
        </w:tabs>
        <w:rPr>
          <w:b/>
          <w:sz w:val="24"/>
          <w:szCs w:val="24"/>
        </w:rPr>
      </w:pPr>
      <w:r w:rsidRPr="00B74B22">
        <w:rPr>
          <w:b/>
          <w:i/>
          <w:sz w:val="24"/>
          <w:szCs w:val="24"/>
        </w:rPr>
        <w:t>Аннотация.</w:t>
      </w:r>
      <w:r w:rsidR="001941E2">
        <w:rPr>
          <w:i/>
          <w:sz w:val="24"/>
          <w:szCs w:val="24"/>
        </w:rPr>
        <w:t xml:space="preserve"> </w:t>
      </w:r>
      <w:r w:rsidRPr="007136C2">
        <w:rPr>
          <w:i/>
          <w:sz w:val="24"/>
          <w:szCs w:val="24"/>
        </w:rPr>
        <w:t>В</w:t>
      </w:r>
      <w:r w:rsidR="001941E2">
        <w:rPr>
          <w:i/>
          <w:sz w:val="24"/>
          <w:szCs w:val="24"/>
        </w:rPr>
        <w:t xml:space="preserve"> </w:t>
      </w:r>
      <w:r w:rsidRPr="007136C2">
        <w:rPr>
          <w:i/>
          <w:sz w:val="24"/>
          <w:szCs w:val="24"/>
        </w:rPr>
        <w:t>статье</w:t>
      </w:r>
      <w:r w:rsidR="001941E2">
        <w:rPr>
          <w:i/>
          <w:sz w:val="24"/>
          <w:szCs w:val="24"/>
        </w:rPr>
        <w:t xml:space="preserve"> </w:t>
      </w:r>
      <w:r w:rsidRPr="007136C2">
        <w:rPr>
          <w:i/>
          <w:sz w:val="24"/>
          <w:szCs w:val="24"/>
        </w:rPr>
        <w:t>охарактеризована</w:t>
      </w:r>
      <w:r w:rsidR="001941E2">
        <w:rPr>
          <w:i/>
          <w:sz w:val="24"/>
          <w:szCs w:val="24"/>
        </w:rPr>
        <w:t xml:space="preserve"> </w:t>
      </w:r>
      <w:r w:rsidRPr="007136C2">
        <w:rPr>
          <w:i/>
          <w:sz w:val="24"/>
          <w:szCs w:val="24"/>
        </w:rPr>
        <w:t>деятельность</w:t>
      </w:r>
      <w:r w:rsidR="001941E2">
        <w:rPr>
          <w:i/>
          <w:sz w:val="24"/>
          <w:szCs w:val="24"/>
        </w:rPr>
        <w:t xml:space="preserve"> </w:t>
      </w:r>
      <w:r w:rsidRPr="007136C2">
        <w:rPr>
          <w:i/>
          <w:sz w:val="24"/>
          <w:szCs w:val="24"/>
        </w:rPr>
        <w:t>ресурсного</w:t>
      </w:r>
      <w:r w:rsidR="001941E2">
        <w:rPr>
          <w:i/>
          <w:sz w:val="24"/>
          <w:szCs w:val="24"/>
        </w:rPr>
        <w:t xml:space="preserve"> </w:t>
      </w:r>
      <w:r w:rsidRPr="007136C2">
        <w:rPr>
          <w:i/>
          <w:sz w:val="24"/>
          <w:szCs w:val="24"/>
        </w:rPr>
        <w:t>центра</w:t>
      </w:r>
      <w:r w:rsidR="001941E2">
        <w:rPr>
          <w:i/>
          <w:sz w:val="24"/>
          <w:szCs w:val="24"/>
        </w:rPr>
        <w:t xml:space="preserve"> </w:t>
      </w:r>
      <w:r w:rsidRPr="007136C2">
        <w:rPr>
          <w:i/>
          <w:sz w:val="24"/>
          <w:szCs w:val="24"/>
        </w:rPr>
        <w:t>дополнительного</w:t>
      </w:r>
      <w:r w:rsidR="001941E2">
        <w:rPr>
          <w:i/>
          <w:sz w:val="24"/>
          <w:szCs w:val="24"/>
        </w:rPr>
        <w:t xml:space="preserve"> </w:t>
      </w:r>
      <w:r w:rsidRPr="007136C2">
        <w:rPr>
          <w:i/>
          <w:sz w:val="24"/>
          <w:szCs w:val="24"/>
        </w:rPr>
        <w:t>образования</w:t>
      </w:r>
      <w:r w:rsidR="001941E2">
        <w:rPr>
          <w:i/>
          <w:sz w:val="24"/>
          <w:szCs w:val="24"/>
        </w:rPr>
        <w:t xml:space="preserve"> </w:t>
      </w:r>
      <w:r w:rsidRPr="007136C2">
        <w:rPr>
          <w:i/>
          <w:sz w:val="24"/>
          <w:szCs w:val="24"/>
        </w:rPr>
        <w:t>Санкт-Петербурга</w:t>
      </w:r>
      <w:r w:rsidR="001941E2">
        <w:rPr>
          <w:i/>
          <w:sz w:val="24"/>
          <w:szCs w:val="24"/>
        </w:rPr>
        <w:t xml:space="preserve"> </w:t>
      </w:r>
      <w:r w:rsidRPr="007136C2">
        <w:rPr>
          <w:i/>
          <w:sz w:val="24"/>
          <w:szCs w:val="24"/>
        </w:rPr>
        <w:t>–</w:t>
      </w:r>
      <w:r w:rsidR="001941E2">
        <w:rPr>
          <w:i/>
          <w:sz w:val="24"/>
          <w:szCs w:val="24"/>
        </w:rPr>
        <w:t xml:space="preserve"> </w:t>
      </w:r>
      <w:r w:rsidRPr="007136C2">
        <w:rPr>
          <w:i/>
          <w:sz w:val="24"/>
          <w:szCs w:val="24"/>
        </w:rPr>
        <w:t>инновационной</w:t>
      </w:r>
      <w:r w:rsidR="001941E2">
        <w:rPr>
          <w:i/>
          <w:sz w:val="24"/>
          <w:szCs w:val="24"/>
        </w:rPr>
        <w:t xml:space="preserve"> </w:t>
      </w:r>
      <w:r w:rsidRPr="007136C2">
        <w:rPr>
          <w:i/>
          <w:sz w:val="24"/>
          <w:szCs w:val="24"/>
        </w:rPr>
        <w:t>площадки</w:t>
      </w:r>
      <w:r w:rsidR="001941E2">
        <w:rPr>
          <w:i/>
          <w:sz w:val="24"/>
          <w:szCs w:val="24"/>
        </w:rPr>
        <w:t xml:space="preserve"> </w:t>
      </w:r>
      <w:r w:rsidRPr="007136C2">
        <w:rPr>
          <w:i/>
          <w:sz w:val="24"/>
          <w:szCs w:val="24"/>
        </w:rPr>
        <w:t>туристско-краеведческой</w:t>
      </w:r>
      <w:r w:rsidR="001941E2">
        <w:rPr>
          <w:i/>
          <w:sz w:val="24"/>
          <w:szCs w:val="24"/>
        </w:rPr>
        <w:t xml:space="preserve"> </w:t>
      </w:r>
      <w:r w:rsidRPr="007136C2">
        <w:rPr>
          <w:i/>
          <w:sz w:val="24"/>
          <w:szCs w:val="24"/>
        </w:rPr>
        <w:t>направленности</w:t>
      </w:r>
      <w:r w:rsidR="001941E2">
        <w:rPr>
          <w:i/>
          <w:sz w:val="24"/>
          <w:szCs w:val="24"/>
        </w:rPr>
        <w:t xml:space="preserve"> </w:t>
      </w:r>
      <w:r w:rsidRPr="007136C2">
        <w:rPr>
          <w:i/>
          <w:sz w:val="24"/>
          <w:szCs w:val="24"/>
        </w:rPr>
        <w:t>Дворца</w:t>
      </w:r>
      <w:r w:rsidR="001941E2">
        <w:rPr>
          <w:i/>
          <w:sz w:val="24"/>
          <w:szCs w:val="24"/>
        </w:rPr>
        <w:t xml:space="preserve"> </w:t>
      </w:r>
      <w:r w:rsidRPr="007136C2">
        <w:rPr>
          <w:i/>
          <w:sz w:val="24"/>
          <w:szCs w:val="24"/>
        </w:rPr>
        <w:t>творчества</w:t>
      </w:r>
      <w:r w:rsidR="001941E2">
        <w:rPr>
          <w:i/>
          <w:sz w:val="24"/>
          <w:szCs w:val="24"/>
        </w:rPr>
        <w:t xml:space="preserve"> </w:t>
      </w:r>
      <w:r w:rsidRPr="007136C2">
        <w:rPr>
          <w:i/>
          <w:sz w:val="24"/>
          <w:szCs w:val="24"/>
        </w:rPr>
        <w:t>детей</w:t>
      </w:r>
      <w:r w:rsidR="001941E2">
        <w:rPr>
          <w:i/>
          <w:sz w:val="24"/>
          <w:szCs w:val="24"/>
        </w:rPr>
        <w:t xml:space="preserve"> </w:t>
      </w:r>
      <w:r w:rsidRPr="007136C2">
        <w:rPr>
          <w:i/>
          <w:sz w:val="24"/>
          <w:szCs w:val="24"/>
        </w:rPr>
        <w:t>и</w:t>
      </w:r>
      <w:r w:rsidR="001941E2">
        <w:rPr>
          <w:i/>
          <w:sz w:val="24"/>
          <w:szCs w:val="24"/>
        </w:rPr>
        <w:t xml:space="preserve"> </w:t>
      </w:r>
      <w:r w:rsidRPr="007136C2">
        <w:rPr>
          <w:i/>
          <w:sz w:val="24"/>
          <w:szCs w:val="24"/>
        </w:rPr>
        <w:t>молодежи</w:t>
      </w:r>
      <w:r w:rsidR="001941E2">
        <w:rPr>
          <w:i/>
          <w:sz w:val="24"/>
          <w:szCs w:val="24"/>
        </w:rPr>
        <w:t xml:space="preserve"> </w:t>
      </w:r>
      <w:r w:rsidRPr="007136C2">
        <w:rPr>
          <w:i/>
          <w:sz w:val="24"/>
          <w:szCs w:val="24"/>
        </w:rPr>
        <w:t>Колпинского</w:t>
      </w:r>
      <w:r w:rsidR="001941E2">
        <w:rPr>
          <w:i/>
          <w:sz w:val="24"/>
          <w:szCs w:val="24"/>
        </w:rPr>
        <w:t xml:space="preserve"> </w:t>
      </w:r>
      <w:r w:rsidRPr="007136C2">
        <w:rPr>
          <w:i/>
          <w:sz w:val="24"/>
          <w:szCs w:val="24"/>
        </w:rPr>
        <w:t>района</w:t>
      </w:r>
      <w:r w:rsidR="001941E2">
        <w:rPr>
          <w:i/>
          <w:sz w:val="24"/>
          <w:szCs w:val="24"/>
        </w:rPr>
        <w:t xml:space="preserve"> </w:t>
      </w:r>
      <w:r w:rsidRPr="007136C2">
        <w:rPr>
          <w:i/>
          <w:sz w:val="24"/>
          <w:szCs w:val="24"/>
        </w:rPr>
        <w:t>Санкт-Петербурга</w:t>
      </w:r>
      <w:r w:rsidR="001941E2">
        <w:rPr>
          <w:i/>
          <w:sz w:val="24"/>
          <w:szCs w:val="24"/>
        </w:rPr>
        <w:t xml:space="preserve"> </w:t>
      </w:r>
      <w:r w:rsidRPr="007136C2">
        <w:rPr>
          <w:i/>
          <w:sz w:val="24"/>
          <w:szCs w:val="24"/>
        </w:rPr>
        <w:t>в</w:t>
      </w:r>
      <w:r w:rsidR="001941E2">
        <w:rPr>
          <w:i/>
          <w:sz w:val="24"/>
          <w:szCs w:val="24"/>
        </w:rPr>
        <w:t xml:space="preserve"> </w:t>
      </w:r>
      <w:r w:rsidRPr="007136C2">
        <w:rPr>
          <w:i/>
          <w:sz w:val="24"/>
          <w:szCs w:val="24"/>
        </w:rPr>
        <w:t>области</w:t>
      </w:r>
      <w:r w:rsidR="001941E2">
        <w:rPr>
          <w:i/>
          <w:sz w:val="24"/>
          <w:szCs w:val="24"/>
        </w:rPr>
        <w:t xml:space="preserve"> </w:t>
      </w:r>
      <w:r w:rsidRPr="007136C2">
        <w:rPr>
          <w:i/>
          <w:sz w:val="24"/>
          <w:szCs w:val="24"/>
        </w:rPr>
        <w:t>повышения</w:t>
      </w:r>
      <w:r w:rsidR="001941E2">
        <w:rPr>
          <w:i/>
          <w:sz w:val="24"/>
          <w:szCs w:val="24"/>
        </w:rPr>
        <w:t xml:space="preserve"> </w:t>
      </w:r>
      <w:r w:rsidRPr="007136C2">
        <w:rPr>
          <w:i/>
          <w:sz w:val="24"/>
          <w:szCs w:val="24"/>
        </w:rPr>
        <w:t>профессиональной</w:t>
      </w:r>
      <w:r w:rsidR="001941E2">
        <w:rPr>
          <w:i/>
          <w:sz w:val="24"/>
          <w:szCs w:val="24"/>
        </w:rPr>
        <w:t xml:space="preserve"> </w:t>
      </w:r>
      <w:r w:rsidRPr="007136C2">
        <w:rPr>
          <w:i/>
          <w:sz w:val="24"/>
          <w:szCs w:val="24"/>
        </w:rPr>
        <w:t>компетентности</w:t>
      </w:r>
      <w:r w:rsidR="001941E2">
        <w:rPr>
          <w:i/>
          <w:sz w:val="24"/>
          <w:szCs w:val="24"/>
        </w:rPr>
        <w:t xml:space="preserve"> </w:t>
      </w:r>
      <w:r w:rsidRPr="007136C2">
        <w:rPr>
          <w:i/>
          <w:sz w:val="24"/>
          <w:szCs w:val="24"/>
        </w:rPr>
        <w:t>и</w:t>
      </w:r>
      <w:r w:rsidR="001941E2">
        <w:rPr>
          <w:i/>
          <w:sz w:val="24"/>
          <w:szCs w:val="24"/>
        </w:rPr>
        <w:t xml:space="preserve"> </w:t>
      </w:r>
      <w:r w:rsidRPr="007136C2">
        <w:rPr>
          <w:i/>
          <w:sz w:val="24"/>
          <w:szCs w:val="24"/>
        </w:rPr>
        <w:t>методической</w:t>
      </w:r>
      <w:r w:rsidR="001941E2">
        <w:rPr>
          <w:i/>
          <w:sz w:val="24"/>
          <w:szCs w:val="24"/>
        </w:rPr>
        <w:t xml:space="preserve"> </w:t>
      </w:r>
      <w:r w:rsidRPr="007136C2">
        <w:rPr>
          <w:i/>
          <w:sz w:val="24"/>
          <w:szCs w:val="24"/>
        </w:rPr>
        <w:t>поддержки</w:t>
      </w:r>
      <w:r w:rsidR="001941E2">
        <w:rPr>
          <w:i/>
          <w:sz w:val="24"/>
          <w:szCs w:val="24"/>
        </w:rPr>
        <w:t xml:space="preserve"> </w:t>
      </w:r>
      <w:r w:rsidRPr="007136C2">
        <w:rPr>
          <w:i/>
          <w:sz w:val="24"/>
          <w:szCs w:val="24"/>
        </w:rPr>
        <w:t>педагогов</w:t>
      </w:r>
      <w:r w:rsidR="001941E2">
        <w:rPr>
          <w:i/>
          <w:sz w:val="24"/>
          <w:szCs w:val="24"/>
        </w:rPr>
        <w:t xml:space="preserve"> </w:t>
      </w:r>
      <w:r w:rsidRPr="007136C2">
        <w:rPr>
          <w:i/>
          <w:sz w:val="24"/>
          <w:szCs w:val="24"/>
        </w:rPr>
        <w:t>Санкт-Петербурга.</w:t>
      </w:r>
    </w:p>
    <w:p w:rsidR="00D725BA" w:rsidRPr="007136C2" w:rsidRDefault="00333DC5" w:rsidP="00F43B07">
      <w:pPr>
        <w:tabs>
          <w:tab w:val="left" w:pos="9638"/>
        </w:tabs>
        <w:rPr>
          <w:b/>
          <w:i/>
          <w:sz w:val="24"/>
          <w:szCs w:val="24"/>
        </w:rPr>
      </w:pPr>
      <w:r w:rsidRPr="00B74B22">
        <w:rPr>
          <w:b/>
          <w:i/>
          <w:sz w:val="24"/>
          <w:szCs w:val="24"/>
        </w:rPr>
        <w:t>Ключевые</w:t>
      </w:r>
      <w:r w:rsidR="001941E2" w:rsidRPr="00B74B22">
        <w:rPr>
          <w:b/>
          <w:i/>
          <w:sz w:val="24"/>
          <w:szCs w:val="24"/>
        </w:rPr>
        <w:t xml:space="preserve"> </w:t>
      </w:r>
      <w:r w:rsidRPr="00B74B22">
        <w:rPr>
          <w:b/>
          <w:i/>
          <w:sz w:val="24"/>
          <w:szCs w:val="24"/>
        </w:rPr>
        <w:t>слова:</w:t>
      </w:r>
      <w:r w:rsidR="001941E2">
        <w:rPr>
          <w:i/>
          <w:sz w:val="24"/>
          <w:szCs w:val="24"/>
        </w:rPr>
        <w:t xml:space="preserve"> </w:t>
      </w:r>
      <w:r w:rsidRPr="007136C2">
        <w:rPr>
          <w:i/>
          <w:sz w:val="24"/>
          <w:szCs w:val="24"/>
        </w:rPr>
        <w:t>инновационная</w:t>
      </w:r>
      <w:r w:rsidR="001941E2">
        <w:rPr>
          <w:i/>
          <w:sz w:val="24"/>
          <w:szCs w:val="24"/>
        </w:rPr>
        <w:t xml:space="preserve"> </w:t>
      </w:r>
      <w:r w:rsidRPr="007136C2">
        <w:rPr>
          <w:i/>
          <w:sz w:val="24"/>
          <w:szCs w:val="24"/>
        </w:rPr>
        <w:t>деятельность,</w:t>
      </w:r>
      <w:r w:rsidR="001941E2">
        <w:rPr>
          <w:i/>
          <w:sz w:val="24"/>
          <w:szCs w:val="24"/>
        </w:rPr>
        <w:t xml:space="preserve"> </w:t>
      </w:r>
      <w:r w:rsidRPr="007136C2">
        <w:rPr>
          <w:i/>
          <w:sz w:val="24"/>
          <w:szCs w:val="24"/>
        </w:rPr>
        <w:t>повышение</w:t>
      </w:r>
      <w:r w:rsidR="001941E2">
        <w:rPr>
          <w:i/>
          <w:sz w:val="24"/>
          <w:szCs w:val="24"/>
        </w:rPr>
        <w:t xml:space="preserve"> </w:t>
      </w:r>
      <w:r w:rsidRPr="007136C2">
        <w:rPr>
          <w:i/>
          <w:sz w:val="24"/>
          <w:szCs w:val="24"/>
        </w:rPr>
        <w:t>квалификации,</w:t>
      </w:r>
      <w:r w:rsidR="001941E2">
        <w:rPr>
          <w:i/>
          <w:sz w:val="24"/>
          <w:szCs w:val="24"/>
        </w:rPr>
        <w:t xml:space="preserve"> </w:t>
      </w:r>
      <w:r w:rsidRPr="007136C2">
        <w:rPr>
          <w:i/>
          <w:sz w:val="24"/>
          <w:szCs w:val="24"/>
        </w:rPr>
        <w:t>ресурсный</w:t>
      </w:r>
      <w:r w:rsidR="001941E2">
        <w:rPr>
          <w:i/>
          <w:sz w:val="24"/>
          <w:szCs w:val="24"/>
        </w:rPr>
        <w:t xml:space="preserve"> </w:t>
      </w:r>
      <w:r w:rsidRPr="007136C2">
        <w:rPr>
          <w:i/>
          <w:sz w:val="24"/>
          <w:szCs w:val="24"/>
        </w:rPr>
        <w:t>центр,</w:t>
      </w:r>
      <w:r w:rsidR="001941E2">
        <w:rPr>
          <w:i/>
          <w:sz w:val="24"/>
          <w:szCs w:val="24"/>
        </w:rPr>
        <w:t xml:space="preserve"> </w:t>
      </w:r>
      <w:r w:rsidRPr="007136C2">
        <w:rPr>
          <w:i/>
          <w:sz w:val="24"/>
          <w:szCs w:val="24"/>
        </w:rPr>
        <w:t>туристско-краеведческая</w:t>
      </w:r>
      <w:r w:rsidR="001941E2">
        <w:rPr>
          <w:i/>
          <w:sz w:val="24"/>
          <w:szCs w:val="24"/>
        </w:rPr>
        <w:t xml:space="preserve"> </w:t>
      </w:r>
      <w:r w:rsidR="00B74B22">
        <w:rPr>
          <w:i/>
          <w:sz w:val="24"/>
          <w:szCs w:val="24"/>
        </w:rPr>
        <w:t>деятельность</w:t>
      </w:r>
    </w:p>
    <w:p w:rsidR="00D725BA" w:rsidRPr="007136C2" w:rsidRDefault="00D725BA" w:rsidP="00F43B07">
      <w:pPr>
        <w:tabs>
          <w:tab w:val="left" w:pos="9638"/>
        </w:tabs>
        <w:rPr>
          <w:b/>
        </w:rPr>
      </w:pPr>
    </w:p>
    <w:p w:rsidR="00D725BA" w:rsidRPr="007136C2" w:rsidRDefault="00333DC5" w:rsidP="00F43B07">
      <w:pPr>
        <w:tabs>
          <w:tab w:val="left" w:pos="9638"/>
        </w:tabs>
        <w:rPr>
          <w:b/>
        </w:rPr>
      </w:pPr>
      <w:r w:rsidRPr="007136C2">
        <w:t>Модернизация</w:t>
      </w:r>
      <w:r w:rsidR="001941E2">
        <w:t xml:space="preserve"> </w:t>
      </w:r>
      <w:r w:rsidRPr="007136C2">
        <w:t>современного</w:t>
      </w:r>
      <w:r w:rsidR="001941E2">
        <w:t xml:space="preserve"> </w:t>
      </w:r>
      <w:r w:rsidRPr="007136C2">
        <w:t>образования</w:t>
      </w:r>
      <w:r w:rsidR="001941E2">
        <w:t xml:space="preserve"> </w:t>
      </w:r>
      <w:r w:rsidRPr="007136C2">
        <w:t>является</w:t>
      </w:r>
      <w:r w:rsidR="001941E2">
        <w:t xml:space="preserve"> </w:t>
      </w:r>
      <w:r w:rsidRPr="007136C2">
        <w:t>одной</w:t>
      </w:r>
      <w:r w:rsidR="001941E2">
        <w:t xml:space="preserve"> </w:t>
      </w:r>
      <w:r w:rsidRPr="007136C2">
        <w:t>из</w:t>
      </w:r>
      <w:r w:rsidR="001941E2">
        <w:t xml:space="preserve"> </w:t>
      </w:r>
      <w:r w:rsidRPr="007136C2">
        <w:t>основных</w:t>
      </w:r>
      <w:r w:rsidR="001941E2">
        <w:t xml:space="preserve"> </w:t>
      </w:r>
      <w:r w:rsidRPr="007136C2">
        <w:t>тем</w:t>
      </w:r>
      <w:r w:rsidR="001941E2">
        <w:t xml:space="preserve"> </w:t>
      </w:r>
      <w:r w:rsidRPr="007136C2">
        <w:t>научно-педагогических</w:t>
      </w:r>
      <w:r w:rsidR="001941E2">
        <w:t xml:space="preserve"> </w:t>
      </w:r>
      <w:r w:rsidRPr="007136C2">
        <w:t>дискуссий.</w:t>
      </w:r>
      <w:r w:rsidR="001941E2">
        <w:t xml:space="preserve"> </w:t>
      </w:r>
      <w:r w:rsidRPr="007136C2">
        <w:t>Потребность</w:t>
      </w:r>
      <w:r w:rsidR="001941E2">
        <w:t xml:space="preserve"> </w:t>
      </w:r>
      <w:r w:rsidRPr="007136C2">
        <w:t>в</w:t>
      </w:r>
      <w:r w:rsidR="001941E2">
        <w:t xml:space="preserve"> </w:t>
      </w:r>
      <w:r w:rsidRPr="007136C2">
        <w:t>трансформации</w:t>
      </w:r>
      <w:r w:rsidR="001941E2">
        <w:t xml:space="preserve"> </w:t>
      </w:r>
      <w:r w:rsidRPr="007136C2">
        <w:t>традиционной</w:t>
      </w:r>
      <w:r w:rsidR="001941E2">
        <w:t xml:space="preserve"> </w:t>
      </w:r>
      <w:r w:rsidRPr="007136C2">
        <w:t>модели</w:t>
      </w:r>
      <w:r w:rsidR="001941E2">
        <w:t xml:space="preserve"> </w:t>
      </w:r>
      <w:r w:rsidRPr="007136C2">
        <w:t>в</w:t>
      </w:r>
      <w:r w:rsidR="001941E2">
        <w:t xml:space="preserve"> </w:t>
      </w:r>
      <w:r w:rsidRPr="007136C2">
        <w:t>инновационную,</w:t>
      </w:r>
      <w:r w:rsidR="001941E2">
        <w:t xml:space="preserve"> </w:t>
      </w:r>
      <w:r w:rsidRPr="007136C2">
        <w:t>поиск</w:t>
      </w:r>
      <w:r w:rsidR="001941E2">
        <w:t xml:space="preserve"> </w:t>
      </w:r>
      <w:r w:rsidRPr="007136C2">
        <w:t>новых</w:t>
      </w:r>
      <w:r w:rsidR="001941E2">
        <w:t xml:space="preserve"> </w:t>
      </w:r>
      <w:r w:rsidRPr="007136C2">
        <w:t>форм</w:t>
      </w:r>
      <w:r w:rsidR="001941E2">
        <w:t xml:space="preserve"> </w:t>
      </w:r>
      <w:r w:rsidRPr="007136C2">
        <w:t>педагогической,</w:t>
      </w:r>
      <w:r w:rsidR="001941E2">
        <w:t xml:space="preserve"> </w:t>
      </w:r>
      <w:r w:rsidRPr="007136C2">
        <w:t>методической</w:t>
      </w:r>
      <w:r w:rsidR="001941E2">
        <w:t xml:space="preserve"> </w:t>
      </w:r>
      <w:r w:rsidRPr="007136C2">
        <w:t>и</w:t>
      </w:r>
      <w:r w:rsidR="001941E2">
        <w:t xml:space="preserve"> </w:t>
      </w:r>
      <w:r w:rsidRPr="007136C2">
        <w:t>научной</w:t>
      </w:r>
      <w:r w:rsidR="001941E2">
        <w:t xml:space="preserve"> </w:t>
      </w:r>
      <w:r w:rsidRPr="007136C2">
        <w:t>деятельности</w:t>
      </w:r>
      <w:r w:rsidR="001941E2">
        <w:t xml:space="preserve"> </w:t>
      </w:r>
      <w:r w:rsidRPr="007136C2">
        <w:t>привели</w:t>
      </w:r>
      <w:r w:rsidR="001941E2">
        <w:t xml:space="preserve"> </w:t>
      </w:r>
      <w:r w:rsidRPr="007136C2">
        <w:t>к</w:t>
      </w:r>
      <w:r w:rsidR="001941E2">
        <w:t xml:space="preserve"> </w:t>
      </w:r>
      <w:r w:rsidRPr="007136C2">
        <w:t>пересмотру</w:t>
      </w:r>
      <w:r w:rsidR="001941E2">
        <w:t xml:space="preserve"> </w:t>
      </w:r>
      <w:r w:rsidRPr="007136C2">
        <w:t>ценностей</w:t>
      </w:r>
      <w:r w:rsidR="001941E2">
        <w:t xml:space="preserve"> </w:t>
      </w:r>
      <w:r w:rsidRPr="007136C2">
        <w:t>и</w:t>
      </w:r>
      <w:r w:rsidR="001941E2">
        <w:t xml:space="preserve"> </w:t>
      </w:r>
      <w:r w:rsidRPr="007136C2">
        <w:t>приоритетов</w:t>
      </w:r>
      <w:r w:rsidR="001941E2">
        <w:t xml:space="preserve"> </w:t>
      </w:r>
      <w:r w:rsidRPr="007136C2">
        <w:t>государственной</w:t>
      </w:r>
      <w:r w:rsidR="001941E2">
        <w:t xml:space="preserve"> </w:t>
      </w:r>
      <w:r w:rsidRPr="007136C2">
        <w:t>политики</w:t>
      </w:r>
      <w:r w:rsidR="001941E2">
        <w:t xml:space="preserve"> </w:t>
      </w:r>
      <w:r w:rsidRPr="007136C2">
        <w:t>в</w:t>
      </w:r>
      <w:r w:rsidR="001941E2">
        <w:t xml:space="preserve"> </w:t>
      </w:r>
      <w:r w:rsidRPr="007136C2">
        <w:t>системах</w:t>
      </w:r>
      <w:r w:rsidR="001941E2">
        <w:t xml:space="preserve"> </w:t>
      </w:r>
      <w:r w:rsidRPr="007136C2">
        <w:t>обучения,</w:t>
      </w:r>
      <w:r w:rsidR="001941E2">
        <w:t xml:space="preserve"> </w:t>
      </w:r>
      <w:r w:rsidRPr="007136C2">
        <w:t>воспитания</w:t>
      </w:r>
      <w:r w:rsidR="001941E2">
        <w:t xml:space="preserve"> </w:t>
      </w:r>
      <w:r w:rsidRPr="007136C2">
        <w:t>и</w:t>
      </w:r>
      <w:r w:rsidR="001941E2">
        <w:t xml:space="preserve"> </w:t>
      </w:r>
      <w:r w:rsidRPr="007136C2">
        <w:t>просвещения</w:t>
      </w:r>
      <w:r w:rsidR="001941E2">
        <w:t xml:space="preserve"> </w:t>
      </w:r>
      <w:r w:rsidRPr="007136C2">
        <w:t>в</w:t>
      </w:r>
      <w:r w:rsidR="001941E2">
        <w:t xml:space="preserve"> </w:t>
      </w:r>
      <w:r w:rsidRPr="007136C2">
        <w:t>России,</w:t>
      </w:r>
      <w:r w:rsidR="001941E2">
        <w:t xml:space="preserve"> </w:t>
      </w:r>
      <w:r w:rsidRPr="007136C2">
        <w:t>основных</w:t>
      </w:r>
      <w:r w:rsidR="001941E2">
        <w:t xml:space="preserve"> </w:t>
      </w:r>
      <w:r w:rsidRPr="007136C2">
        <w:t>подходов</w:t>
      </w:r>
      <w:r w:rsidR="001941E2">
        <w:t xml:space="preserve"> </w:t>
      </w:r>
      <w:r w:rsidRPr="007136C2">
        <w:t>к</w:t>
      </w:r>
      <w:r w:rsidR="001941E2">
        <w:t xml:space="preserve"> </w:t>
      </w:r>
      <w:r w:rsidRPr="007136C2">
        <w:t>управлению</w:t>
      </w:r>
      <w:r w:rsidR="001941E2">
        <w:t xml:space="preserve"> </w:t>
      </w:r>
      <w:r w:rsidRPr="007136C2">
        <w:t>образованием,</w:t>
      </w:r>
      <w:r w:rsidR="001941E2">
        <w:t xml:space="preserve"> </w:t>
      </w:r>
      <w:r w:rsidRPr="007136C2">
        <w:t>взгляда</w:t>
      </w:r>
      <w:r w:rsidR="001941E2">
        <w:t xml:space="preserve"> </w:t>
      </w:r>
      <w:r w:rsidRPr="007136C2">
        <w:t>на</w:t>
      </w:r>
      <w:r w:rsidR="001941E2">
        <w:t xml:space="preserve"> </w:t>
      </w:r>
      <w:r w:rsidRPr="007136C2">
        <w:t>роль</w:t>
      </w:r>
      <w:r w:rsidR="001941E2">
        <w:t xml:space="preserve"> </w:t>
      </w:r>
      <w:r w:rsidRPr="007136C2">
        <w:t>преподавателя,</w:t>
      </w:r>
      <w:r w:rsidR="001941E2">
        <w:t xml:space="preserve"> </w:t>
      </w:r>
      <w:r w:rsidRPr="007136C2">
        <w:t>наставника</w:t>
      </w:r>
      <w:r w:rsidR="001941E2">
        <w:t xml:space="preserve"> </w:t>
      </w:r>
      <w:r w:rsidRPr="007136C2">
        <w:t>и</w:t>
      </w:r>
      <w:r w:rsidR="001941E2">
        <w:t xml:space="preserve"> </w:t>
      </w:r>
      <w:r w:rsidRPr="007136C2">
        <w:t>главного</w:t>
      </w:r>
      <w:r w:rsidR="001941E2">
        <w:t xml:space="preserve"> </w:t>
      </w:r>
      <w:r w:rsidRPr="007136C2">
        <w:t>участника</w:t>
      </w:r>
      <w:r w:rsidR="001941E2">
        <w:t xml:space="preserve"> </w:t>
      </w:r>
      <w:r w:rsidRPr="007136C2">
        <w:t>образовательного</w:t>
      </w:r>
      <w:r w:rsidR="001941E2">
        <w:t xml:space="preserve"> </w:t>
      </w:r>
      <w:r w:rsidRPr="007136C2">
        <w:t>процесса</w:t>
      </w:r>
      <w:r w:rsidR="001941E2">
        <w:t xml:space="preserve"> </w:t>
      </w:r>
      <w:r w:rsidRPr="007136C2">
        <w:t>–</w:t>
      </w:r>
      <w:r w:rsidR="001941E2">
        <w:t xml:space="preserve"> </w:t>
      </w:r>
      <w:r w:rsidRPr="007136C2">
        <w:t>ученика.</w:t>
      </w:r>
    </w:p>
    <w:p w:rsidR="00D725BA" w:rsidRPr="007136C2" w:rsidRDefault="00333DC5" w:rsidP="00F43B07">
      <w:pPr>
        <w:tabs>
          <w:tab w:val="left" w:pos="9638"/>
        </w:tabs>
        <w:rPr>
          <w:b/>
        </w:rPr>
      </w:pPr>
      <w:r w:rsidRPr="007136C2">
        <w:t>Особое</w:t>
      </w:r>
      <w:r w:rsidR="001941E2">
        <w:t xml:space="preserve"> </w:t>
      </w:r>
      <w:r w:rsidRPr="007136C2">
        <w:t>значение</w:t>
      </w:r>
      <w:r w:rsidR="001941E2">
        <w:t xml:space="preserve"> </w:t>
      </w:r>
      <w:r w:rsidRPr="007136C2">
        <w:t>в</w:t>
      </w:r>
      <w:r w:rsidR="001941E2">
        <w:t xml:space="preserve"> </w:t>
      </w:r>
      <w:r w:rsidRPr="007136C2">
        <w:t>современных</w:t>
      </w:r>
      <w:r w:rsidR="001941E2">
        <w:t xml:space="preserve"> </w:t>
      </w:r>
      <w:r w:rsidRPr="007136C2">
        <w:t>реалиях</w:t>
      </w:r>
      <w:r w:rsidR="001941E2">
        <w:t xml:space="preserve"> </w:t>
      </w:r>
      <w:r w:rsidRPr="007136C2">
        <w:t>приобрела</w:t>
      </w:r>
      <w:r w:rsidR="001941E2">
        <w:t xml:space="preserve"> </w:t>
      </w:r>
      <w:r w:rsidRPr="007136C2">
        <w:t>инновационная</w:t>
      </w:r>
      <w:r w:rsidR="001941E2">
        <w:t xml:space="preserve"> </w:t>
      </w:r>
      <w:r w:rsidRPr="007136C2">
        <w:t>деятельность,</w:t>
      </w:r>
      <w:r w:rsidR="001941E2">
        <w:t xml:space="preserve"> </w:t>
      </w:r>
      <w:r w:rsidRPr="007136C2">
        <w:t>являющаяся</w:t>
      </w:r>
      <w:r w:rsidR="001941E2">
        <w:t xml:space="preserve"> </w:t>
      </w:r>
      <w:r w:rsidRPr="007136C2">
        <w:t>рычагом</w:t>
      </w:r>
      <w:r w:rsidR="001941E2">
        <w:t xml:space="preserve"> </w:t>
      </w:r>
      <w:r w:rsidRPr="007136C2">
        <w:t>активизации</w:t>
      </w:r>
      <w:r w:rsidR="001941E2">
        <w:t xml:space="preserve"> </w:t>
      </w:r>
      <w:r w:rsidRPr="007136C2">
        <w:t>развития</w:t>
      </w:r>
      <w:r w:rsidR="001941E2">
        <w:t xml:space="preserve"> </w:t>
      </w:r>
      <w:r w:rsidRPr="007136C2">
        <w:t>системы</w:t>
      </w:r>
      <w:r w:rsidR="001941E2">
        <w:t xml:space="preserve"> </w:t>
      </w:r>
      <w:r w:rsidRPr="007136C2">
        <w:t>образования.</w:t>
      </w:r>
      <w:r w:rsidR="001941E2">
        <w:t xml:space="preserve"> </w:t>
      </w:r>
      <w:r w:rsidRPr="007136C2">
        <w:t>Инновациям</w:t>
      </w:r>
      <w:r w:rsidR="001941E2">
        <w:t xml:space="preserve"> </w:t>
      </w:r>
      <w:r w:rsidRPr="007136C2">
        <w:t>уделяется</w:t>
      </w:r>
      <w:r w:rsidR="001941E2">
        <w:t xml:space="preserve"> </w:t>
      </w:r>
      <w:r w:rsidRPr="007136C2">
        <w:t>особое</w:t>
      </w:r>
      <w:r w:rsidR="001941E2">
        <w:t xml:space="preserve"> </w:t>
      </w:r>
      <w:r w:rsidRPr="007136C2">
        <w:t>внимание</w:t>
      </w:r>
      <w:r w:rsidR="001941E2">
        <w:t xml:space="preserve"> </w:t>
      </w:r>
      <w:r w:rsidRPr="007136C2">
        <w:t>в</w:t>
      </w:r>
      <w:r w:rsidR="001941E2">
        <w:t xml:space="preserve"> </w:t>
      </w:r>
      <w:r w:rsidRPr="007136C2">
        <w:t>стратегических</w:t>
      </w:r>
      <w:r w:rsidR="001941E2">
        <w:t xml:space="preserve"> </w:t>
      </w:r>
      <w:r w:rsidRPr="007136C2">
        <w:t>и</w:t>
      </w:r>
      <w:r w:rsidR="001941E2">
        <w:t xml:space="preserve"> </w:t>
      </w:r>
      <w:r w:rsidRPr="007136C2">
        <w:t>нормативно-правовых</w:t>
      </w:r>
      <w:r w:rsidR="001941E2">
        <w:t xml:space="preserve"> </w:t>
      </w:r>
      <w:r w:rsidRPr="007136C2">
        <w:t>документах.</w:t>
      </w:r>
      <w:r w:rsidR="001941E2">
        <w:t xml:space="preserve"> </w:t>
      </w:r>
      <w:r w:rsidRPr="007136C2">
        <w:t>Так,</w:t>
      </w:r>
      <w:r w:rsidR="001941E2">
        <w:t xml:space="preserve"> </w:t>
      </w:r>
      <w:r w:rsidRPr="007136C2">
        <w:t>ещё</w:t>
      </w:r>
      <w:r w:rsidR="001941E2">
        <w:t xml:space="preserve"> </w:t>
      </w:r>
      <w:r w:rsidRPr="007136C2">
        <w:t>в</w:t>
      </w:r>
      <w:r w:rsidR="001941E2">
        <w:t xml:space="preserve"> </w:t>
      </w:r>
      <w:r w:rsidRPr="007136C2">
        <w:t>Национальной</w:t>
      </w:r>
      <w:r w:rsidR="001941E2">
        <w:t xml:space="preserve"> </w:t>
      </w:r>
      <w:r w:rsidRPr="007136C2">
        <w:t>образовательной</w:t>
      </w:r>
      <w:r w:rsidR="001941E2">
        <w:t xml:space="preserve"> </w:t>
      </w:r>
      <w:r w:rsidRPr="007136C2">
        <w:t>инициативе</w:t>
      </w:r>
      <w:r w:rsidR="001941E2">
        <w:t xml:space="preserve"> </w:t>
      </w:r>
      <w:r w:rsidRPr="007136C2">
        <w:t>«Наша</w:t>
      </w:r>
      <w:r w:rsidR="001941E2">
        <w:t xml:space="preserve"> </w:t>
      </w:r>
      <w:r w:rsidRPr="007136C2">
        <w:t>новая</w:t>
      </w:r>
      <w:r w:rsidR="001941E2">
        <w:t xml:space="preserve"> </w:t>
      </w:r>
      <w:r w:rsidRPr="007136C2">
        <w:t>школа»,</w:t>
      </w:r>
      <w:r w:rsidR="001941E2">
        <w:t xml:space="preserve"> </w:t>
      </w:r>
      <w:r w:rsidRPr="007136C2">
        <w:t>принятой</w:t>
      </w:r>
      <w:r w:rsidR="001941E2">
        <w:t xml:space="preserve"> </w:t>
      </w:r>
      <w:r w:rsidRPr="007136C2">
        <w:t>президентом</w:t>
      </w:r>
      <w:r w:rsidR="001941E2">
        <w:t xml:space="preserve"> </w:t>
      </w:r>
      <w:r w:rsidRPr="007136C2">
        <w:t>России</w:t>
      </w:r>
      <w:r w:rsidR="001941E2">
        <w:t xml:space="preserve"> </w:t>
      </w:r>
      <w:r w:rsidRPr="007136C2">
        <w:t>Д.</w:t>
      </w:r>
      <w:r w:rsidR="001941E2">
        <w:t xml:space="preserve"> </w:t>
      </w:r>
      <w:r w:rsidRPr="007136C2">
        <w:t>А.</w:t>
      </w:r>
      <w:r w:rsidR="001941E2">
        <w:t xml:space="preserve"> </w:t>
      </w:r>
      <w:r w:rsidRPr="007136C2">
        <w:t>Медведевым</w:t>
      </w:r>
      <w:r w:rsidR="001941E2">
        <w:t xml:space="preserve"> </w:t>
      </w:r>
      <w:r w:rsidRPr="007136C2">
        <w:t>в</w:t>
      </w:r>
      <w:r w:rsidR="001941E2">
        <w:t xml:space="preserve"> </w:t>
      </w:r>
      <w:r w:rsidRPr="007136C2">
        <w:t>2010</w:t>
      </w:r>
      <w:r w:rsidR="001941E2">
        <w:t xml:space="preserve"> </w:t>
      </w:r>
      <w:r w:rsidRPr="007136C2">
        <w:t>г.,</w:t>
      </w:r>
      <w:r w:rsidR="001941E2">
        <w:t xml:space="preserve"> </w:t>
      </w:r>
      <w:r w:rsidRPr="007136C2">
        <w:t>отмечалось,</w:t>
      </w:r>
      <w:r w:rsidR="001941E2">
        <w:t xml:space="preserve"> </w:t>
      </w:r>
      <w:r w:rsidRPr="007136C2">
        <w:t>что</w:t>
      </w:r>
      <w:r w:rsidR="001941E2">
        <w:t xml:space="preserve"> </w:t>
      </w:r>
      <w:r w:rsidRPr="007136C2">
        <w:t>«модернизация</w:t>
      </w:r>
      <w:r w:rsidR="001941E2">
        <w:t xml:space="preserve"> </w:t>
      </w:r>
      <w:r w:rsidRPr="007136C2">
        <w:t>и</w:t>
      </w:r>
      <w:r w:rsidR="001941E2">
        <w:t xml:space="preserve"> </w:t>
      </w:r>
      <w:r w:rsidRPr="007136C2">
        <w:t>инновационное</w:t>
      </w:r>
      <w:r w:rsidR="001941E2">
        <w:t xml:space="preserve"> </w:t>
      </w:r>
      <w:r w:rsidRPr="007136C2">
        <w:t>развитие</w:t>
      </w:r>
      <w:r w:rsidR="001941E2">
        <w:t xml:space="preserve"> </w:t>
      </w:r>
      <w:r w:rsidRPr="007136C2">
        <w:t>–</w:t>
      </w:r>
      <w:r w:rsidR="001941E2">
        <w:t xml:space="preserve"> </w:t>
      </w:r>
      <w:r w:rsidRPr="007136C2">
        <w:t>единственный</w:t>
      </w:r>
      <w:r w:rsidR="001941E2">
        <w:t xml:space="preserve"> </w:t>
      </w:r>
      <w:r w:rsidRPr="007136C2">
        <w:t>путь,</w:t>
      </w:r>
      <w:r w:rsidR="001941E2">
        <w:t xml:space="preserve"> </w:t>
      </w:r>
      <w:r w:rsidRPr="007136C2">
        <w:t>который</w:t>
      </w:r>
      <w:r w:rsidR="001941E2">
        <w:t xml:space="preserve"> </w:t>
      </w:r>
      <w:r w:rsidRPr="007136C2">
        <w:t>позволит</w:t>
      </w:r>
      <w:r w:rsidR="001941E2">
        <w:t xml:space="preserve"> </w:t>
      </w:r>
      <w:r w:rsidRPr="007136C2">
        <w:t>России</w:t>
      </w:r>
      <w:r w:rsidR="001941E2">
        <w:t xml:space="preserve"> </w:t>
      </w:r>
      <w:r w:rsidRPr="007136C2">
        <w:t>стать</w:t>
      </w:r>
      <w:r w:rsidR="001941E2">
        <w:t xml:space="preserve"> </w:t>
      </w:r>
      <w:r w:rsidRPr="007136C2">
        <w:t>конкурентным</w:t>
      </w:r>
      <w:r w:rsidR="001941E2">
        <w:t xml:space="preserve"> </w:t>
      </w:r>
      <w:r w:rsidRPr="007136C2">
        <w:t>обществом</w:t>
      </w:r>
      <w:r w:rsidR="001941E2">
        <w:t xml:space="preserve"> </w:t>
      </w:r>
      <w:r w:rsidRPr="007136C2">
        <w:t>в</w:t>
      </w:r>
      <w:r w:rsidR="001941E2">
        <w:t xml:space="preserve"> </w:t>
      </w:r>
      <w:r w:rsidRPr="007136C2">
        <w:t>мире</w:t>
      </w:r>
      <w:r w:rsidR="001941E2">
        <w:t xml:space="preserve"> </w:t>
      </w:r>
      <w:r w:rsidRPr="007136C2">
        <w:t>XXI</w:t>
      </w:r>
      <w:r w:rsidR="001941E2">
        <w:t xml:space="preserve"> </w:t>
      </w:r>
      <w:r w:rsidRPr="007136C2">
        <w:t>века»</w:t>
      </w:r>
      <w:r w:rsidR="001941E2">
        <w:t xml:space="preserve"> </w:t>
      </w:r>
      <w:r w:rsidRPr="007136C2">
        <w:t>[6].</w:t>
      </w:r>
      <w:r w:rsidR="001941E2">
        <w:t xml:space="preserve"> </w:t>
      </w:r>
    </w:p>
    <w:p w:rsidR="00D725BA" w:rsidRPr="007136C2" w:rsidRDefault="00333DC5" w:rsidP="00F43B07">
      <w:pPr>
        <w:tabs>
          <w:tab w:val="left" w:pos="9638"/>
        </w:tabs>
        <w:rPr>
          <w:b/>
        </w:rPr>
      </w:pPr>
      <w:r w:rsidRPr="007136C2">
        <w:t>В</w:t>
      </w:r>
      <w:r w:rsidR="001941E2">
        <w:t xml:space="preserve"> </w:t>
      </w:r>
      <w:r w:rsidRPr="007136C2">
        <w:t>федеральном</w:t>
      </w:r>
      <w:r w:rsidR="001941E2">
        <w:t xml:space="preserve"> </w:t>
      </w:r>
      <w:r w:rsidRPr="007136C2">
        <w:t>законе</w:t>
      </w:r>
      <w:r w:rsidR="001941E2">
        <w:t xml:space="preserve"> </w:t>
      </w:r>
      <w:r w:rsidRPr="007136C2">
        <w:t>«Об</w:t>
      </w:r>
      <w:r w:rsidR="001941E2">
        <w:t xml:space="preserve"> </w:t>
      </w:r>
      <w:r w:rsidRPr="007136C2">
        <w:t>образовании</w:t>
      </w:r>
      <w:r w:rsidR="001941E2">
        <w:t xml:space="preserve"> </w:t>
      </w:r>
      <w:r w:rsidRPr="007136C2">
        <w:t>в</w:t>
      </w:r>
      <w:r w:rsidR="001941E2">
        <w:t xml:space="preserve"> </w:t>
      </w:r>
      <w:r w:rsidRPr="007136C2">
        <w:t>Российской</w:t>
      </w:r>
      <w:r w:rsidR="001941E2">
        <w:t xml:space="preserve"> </w:t>
      </w:r>
      <w:r w:rsidRPr="007136C2">
        <w:t>Федерации»</w:t>
      </w:r>
      <w:r w:rsidR="001941E2">
        <w:t xml:space="preserve"> </w:t>
      </w:r>
      <w:r w:rsidRPr="007136C2">
        <w:t>определяется</w:t>
      </w:r>
      <w:r w:rsidR="001941E2">
        <w:t xml:space="preserve"> </w:t>
      </w:r>
      <w:r w:rsidRPr="007136C2">
        <w:t>направленность</w:t>
      </w:r>
      <w:r w:rsidR="001941E2">
        <w:t xml:space="preserve"> </w:t>
      </w:r>
      <w:r w:rsidRPr="007136C2">
        <w:t>экспериментальной</w:t>
      </w:r>
      <w:r w:rsidR="001941E2">
        <w:t xml:space="preserve"> </w:t>
      </w:r>
      <w:r w:rsidRPr="007136C2">
        <w:t>и</w:t>
      </w:r>
      <w:r w:rsidR="001941E2">
        <w:t xml:space="preserve"> </w:t>
      </w:r>
      <w:r w:rsidRPr="007136C2">
        <w:t>инновационной</w:t>
      </w:r>
      <w:r w:rsidR="001941E2">
        <w:t xml:space="preserve"> </w:t>
      </w:r>
      <w:r w:rsidRPr="007136C2">
        <w:t>деятельности</w:t>
      </w:r>
      <w:r w:rsidR="001941E2">
        <w:t xml:space="preserve"> </w:t>
      </w:r>
      <w:r w:rsidRPr="007136C2">
        <w:t>в</w:t>
      </w:r>
      <w:r w:rsidR="001941E2">
        <w:t xml:space="preserve"> </w:t>
      </w:r>
      <w:r w:rsidRPr="007136C2">
        <w:t>сфере</w:t>
      </w:r>
      <w:r w:rsidR="001941E2">
        <w:t xml:space="preserve"> </w:t>
      </w:r>
      <w:r w:rsidRPr="007136C2">
        <w:t>образования:</w:t>
      </w:r>
      <w:r w:rsidR="001941E2">
        <w:t xml:space="preserve"> </w:t>
      </w:r>
      <w:r w:rsidRPr="007136C2">
        <w:t>«обеспечение</w:t>
      </w:r>
      <w:r w:rsidR="001941E2">
        <w:t xml:space="preserve"> </w:t>
      </w:r>
      <w:r w:rsidRPr="007136C2">
        <w:t>модернизации</w:t>
      </w:r>
      <w:r w:rsidR="001941E2">
        <w:t xml:space="preserve"> </w:t>
      </w:r>
      <w:r w:rsidRPr="007136C2">
        <w:t>и</w:t>
      </w:r>
      <w:r w:rsidR="001941E2">
        <w:t xml:space="preserve"> </w:t>
      </w:r>
      <w:r w:rsidRPr="007136C2">
        <w:t>развития</w:t>
      </w:r>
      <w:r w:rsidR="001941E2">
        <w:t xml:space="preserve"> </w:t>
      </w:r>
      <w:r w:rsidRPr="007136C2">
        <w:t>системы</w:t>
      </w:r>
      <w:r w:rsidR="001941E2">
        <w:t xml:space="preserve"> </w:t>
      </w:r>
      <w:r w:rsidRPr="007136C2">
        <w:t>образования</w:t>
      </w:r>
      <w:r w:rsidR="001941E2">
        <w:t xml:space="preserve"> </w:t>
      </w:r>
      <w:r w:rsidRPr="007136C2">
        <w:t>с</w:t>
      </w:r>
      <w:r w:rsidR="001941E2">
        <w:t xml:space="preserve"> </w:t>
      </w:r>
      <w:r w:rsidRPr="007136C2">
        <w:t>учетом</w:t>
      </w:r>
      <w:r w:rsidR="001941E2">
        <w:t xml:space="preserve"> </w:t>
      </w:r>
      <w:r w:rsidRPr="007136C2">
        <w:t>основных</w:t>
      </w:r>
      <w:r w:rsidR="001941E2">
        <w:t xml:space="preserve"> </w:t>
      </w:r>
      <w:r w:rsidRPr="007136C2">
        <w:t>направлений</w:t>
      </w:r>
      <w:r w:rsidR="001941E2">
        <w:t xml:space="preserve"> </w:t>
      </w:r>
      <w:r w:rsidRPr="007136C2">
        <w:t>социально-экономического</w:t>
      </w:r>
      <w:r w:rsidR="001941E2">
        <w:t xml:space="preserve"> </w:t>
      </w:r>
      <w:r w:rsidRPr="007136C2">
        <w:t>развития</w:t>
      </w:r>
      <w:r w:rsidR="001941E2">
        <w:t xml:space="preserve"> </w:t>
      </w:r>
      <w:r w:rsidRPr="007136C2">
        <w:t>Российской</w:t>
      </w:r>
      <w:r w:rsidR="001941E2">
        <w:t xml:space="preserve"> </w:t>
      </w:r>
      <w:r w:rsidRPr="007136C2">
        <w:t>Федерации,</w:t>
      </w:r>
      <w:r w:rsidR="001941E2">
        <w:t xml:space="preserve"> </w:t>
      </w:r>
      <w:r w:rsidRPr="007136C2">
        <w:t>реализации</w:t>
      </w:r>
      <w:r w:rsidR="001941E2">
        <w:t xml:space="preserve"> </w:t>
      </w:r>
      <w:r w:rsidRPr="007136C2">
        <w:t>приоритетных</w:t>
      </w:r>
      <w:r w:rsidR="001941E2">
        <w:t xml:space="preserve"> </w:t>
      </w:r>
      <w:r w:rsidRPr="007136C2">
        <w:t>направлений</w:t>
      </w:r>
      <w:r w:rsidR="001941E2">
        <w:t xml:space="preserve"> </w:t>
      </w:r>
      <w:r w:rsidRPr="007136C2">
        <w:t>государственной</w:t>
      </w:r>
      <w:r w:rsidR="001941E2">
        <w:t xml:space="preserve"> </w:t>
      </w:r>
      <w:r w:rsidRPr="007136C2">
        <w:t>политики</w:t>
      </w:r>
      <w:r w:rsidR="001941E2">
        <w:t xml:space="preserve"> </w:t>
      </w:r>
      <w:r w:rsidRPr="007136C2">
        <w:t>Российской</w:t>
      </w:r>
      <w:r w:rsidR="001941E2">
        <w:t xml:space="preserve"> </w:t>
      </w:r>
      <w:r w:rsidRPr="007136C2">
        <w:t>Федерации</w:t>
      </w:r>
      <w:r w:rsidR="001941E2">
        <w:t xml:space="preserve"> </w:t>
      </w:r>
      <w:r w:rsidRPr="007136C2">
        <w:t>в</w:t>
      </w:r>
      <w:r w:rsidR="001941E2">
        <w:t xml:space="preserve"> </w:t>
      </w:r>
      <w:r w:rsidRPr="007136C2">
        <w:t>сфере</w:t>
      </w:r>
      <w:r w:rsidR="001941E2">
        <w:t xml:space="preserve"> </w:t>
      </w:r>
      <w:r w:rsidRPr="007136C2">
        <w:t>образования»</w:t>
      </w:r>
      <w:r w:rsidR="001941E2" w:rsidRPr="001941E2">
        <w:t xml:space="preserve"> </w:t>
      </w:r>
      <w:r w:rsidRPr="007136C2">
        <w:t>[10].</w:t>
      </w:r>
      <w:r w:rsidR="001941E2">
        <w:t xml:space="preserve"> </w:t>
      </w:r>
      <w:r w:rsidRPr="007136C2">
        <w:t>В</w:t>
      </w:r>
      <w:r w:rsidR="001941E2">
        <w:t xml:space="preserve"> </w:t>
      </w:r>
      <w:r w:rsidRPr="007136C2">
        <w:t>Концепции</w:t>
      </w:r>
      <w:r w:rsidR="001941E2">
        <w:t xml:space="preserve"> </w:t>
      </w:r>
      <w:r w:rsidRPr="007136C2">
        <w:t>долгосрочного</w:t>
      </w:r>
      <w:r w:rsidR="001941E2">
        <w:t xml:space="preserve"> </w:t>
      </w:r>
      <w:r w:rsidRPr="007136C2">
        <w:t>социально-экономического</w:t>
      </w:r>
      <w:r w:rsidR="001941E2">
        <w:t xml:space="preserve"> </w:t>
      </w:r>
      <w:r w:rsidRPr="007136C2">
        <w:t>развития</w:t>
      </w:r>
      <w:r w:rsidR="001941E2">
        <w:t xml:space="preserve"> </w:t>
      </w:r>
      <w:r w:rsidRPr="007136C2">
        <w:t>Российской</w:t>
      </w:r>
      <w:r w:rsidR="001941E2">
        <w:t xml:space="preserve"> </w:t>
      </w:r>
      <w:r w:rsidRPr="007136C2">
        <w:t>Федерации</w:t>
      </w:r>
      <w:r w:rsidR="001941E2">
        <w:t xml:space="preserve"> </w:t>
      </w:r>
      <w:r w:rsidRPr="007136C2">
        <w:t>на</w:t>
      </w:r>
      <w:r w:rsidR="001941E2">
        <w:t xml:space="preserve"> </w:t>
      </w:r>
      <w:r w:rsidRPr="007136C2">
        <w:t>период</w:t>
      </w:r>
      <w:r w:rsidR="001941E2">
        <w:t xml:space="preserve"> </w:t>
      </w:r>
      <w:r w:rsidRPr="007136C2">
        <w:t>до</w:t>
      </w:r>
      <w:r w:rsidR="001941E2">
        <w:t xml:space="preserve"> </w:t>
      </w:r>
      <w:r w:rsidRPr="007136C2">
        <w:t>2020</w:t>
      </w:r>
      <w:r w:rsidR="001941E2">
        <w:t xml:space="preserve"> </w:t>
      </w:r>
      <w:r w:rsidRPr="007136C2">
        <w:t>года</w:t>
      </w:r>
      <w:r w:rsidR="001941E2">
        <w:t xml:space="preserve"> </w:t>
      </w:r>
      <w:r w:rsidRPr="007136C2">
        <w:t>указано,</w:t>
      </w:r>
      <w:r w:rsidR="001941E2">
        <w:t xml:space="preserve"> </w:t>
      </w:r>
      <w:r w:rsidRPr="007136C2">
        <w:t>что</w:t>
      </w:r>
      <w:r w:rsidR="001941E2">
        <w:t xml:space="preserve"> </w:t>
      </w:r>
      <w:r w:rsidRPr="007136C2">
        <w:lastRenderedPageBreak/>
        <w:t>стратегической</w:t>
      </w:r>
      <w:r w:rsidR="001941E2">
        <w:t xml:space="preserve"> </w:t>
      </w:r>
      <w:r w:rsidRPr="007136C2">
        <w:t>целью</w:t>
      </w:r>
      <w:r w:rsidR="001941E2">
        <w:t xml:space="preserve"> </w:t>
      </w:r>
      <w:r w:rsidRPr="007136C2">
        <w:t>государственной</w:t>
      </w:r>
      <w:r w:rsidR="001941E2">
        <w:t xml:space="preserve"> </w:t>
      </w:r>
      <w:r w:rsidRPr="007136C2">
        <w:t>политики</w:t>
      </w:r>
      <w:r w:rsidR="001941E2">
        <w:t xml:space="preserve"> </w:t>
      </w:r>
      <w:r w:rsidRPr="007136C2">
        <w:t>в</w:t>
      </w:r>
      <w:r w:rsidR="001941E2">
        <w:t xml:space="preserve"> </w:t>
      </w:r>
      <w:r w:rsidRPr="007136C2">
        <w:t>области</w:t>
      </w:r>
      <w:r w:rsidR="001941E2">
        <w:t xml:space="preserve"> </w:t>
      </w:r>
      <w:r w:rsidRPr="007136C2">
        <w:t>образования</w:t>
      </w:r>
      <w:r w:rsidR="001941E2">
        <w:t xml:space="preserve"> </w:t>
      </w:r>
      <w:r w:rsidRPr="007136C2">
        <w:t>является</w:t>
      </w:r>
      <w:r w:rsidR="001941E2">
        <w:t xml:space="preserve"> </w:t>
      </w:r>
      <w:r w:rsidRPr="007136C2">
        <w:t>повышение</w:t>
      </w:r>
      <w:r w:rsidR="001941E2">
        <w:t xml:space="preserve"> </w:t>
      </w:r>
      <w:r w:rsidRPr="007136C2">
        <w:t>доступности</w:t>
      </w:r>
      <w:r w:rsidR="001941E2">
        <w:t xml:space="preserve"> </w:t>
      </w:r>
      <w:r w:rsidRPr="007136C2">
        <w:t>качественного</w:t>
      </w:r>
      <w:r w:rsidR="001941E2">
        <w:t xml:space="preserve"> </w:t>
      </w:r>
      <w:r w:rsidRPr="007136C2">
        <w:t>образования,</w:t>
      </w:r>
      <w:r w:rsidR="001941E2">
        <w:t xml:space="preserve"> </w:t>
      </w:r>
      <w:r w:rsidRPr="007136C2">
        <w:t>соответствующего</w:t>
      </w:r>
      <w:r w:rsidR="001941E2">
        <w:t xml:space="preserve"> </w:t>
      </w:r>
      <w:r w:rsidRPr="007136C2">
        <w:t>требованиям</w:t>
      </w:r>
      <w:r w:rsidR="001941E2">
        <w:t xml:space="preserve"> </w:t>
      </w:r>
      <w:r w:rsidRPr="007136C2">
        <w:t>инновационного</w:t>
      </w:r>
      <w:r w:rsidR="001941E2">
        <w:t xml:space="preserve"> </w:t>
      </w:r>
      <w:r w:rsidRPr="007136C2">
        <w:t>развития</w:t>
      </w:r>
      <w:r w:rsidR="001941E2">
        <w:t xml:space="preserve"> </w:t>
      </w:r>
      <w:r w:rsidRPr="007136C2">
        <w:t>экономики,</w:t>
      </w:r>
      <w:r w:rsidR="001941E2">
        <w:t xml:space="preserve"> </w:t>
      </w:r>
      <w:r w:rsidRPr="007136C2">
        <w:t>современным</w:t>
      </w:r>
      <w:r w:rsidR="001941E2">
        <w:t xml:space="preserve"> </w:t>
      </w:r>
      <w:r w:rsidRPr="007136C2">
        <w:t>потребностям</w:t>
      </w:r>
      <w:r w:rsidR="001941E2">
        <w:t xml:space="preserve"> </w:t>
      </w:r>
      <w:r w:rsidRPr="007136C2">
        <w:t>общества</w:t>
      </w:r>
      <w:r w:rsidR="001941E2">
        <w:t xml:space="preserve"> </w:t>
      </w:r>
      <w:r w:rsidRPr="007136C2">
        <w:t>и</w:t>
      </w:r>
      <w:r w:rsidR="001941E2">
        <w:t xml:space="preserve"> </w:t>
      </w:r>
      <w:r w:rsidRPr="007136C2">
        <w:t>каждого</w:t>
      </w:r>
      <w:r w:rsidR="001941E2">
        <w:t xml:space="preserve"> </w:t>
      </w:r>
      <w:r w:rsidRPr="007136C2">
        <w:t>гражданина</w:t>
      </w:r>
      <w:r w:rsidR="001941E2">
        <w:t xml:space="preserve"> </w:t>
      </w:r>
      <w:r w:rsidRPr="007136C2">
        <w:t>[4].</w:t>
      </w:r>
      <w:r w:rsidR="001941E2">
        <w:t xml:space="preserve"> </w:t>
      </w:r>
      <w:r w:rsidRPr="007136C2">
        <w:t>Одной</w:t>
      </w:r>
      <w:r w:rsidR="001941E2">
        <w:t xml:space="preserve"> </w:t>
      </w:r>
      <w:r w:rsidRPr="007136C2">
        <w:t>из</w:t>
      </w:r>
      <w:r w:rsidR="001941E2">
        <w:t xml:space="preserve"> </w:t>
      </w:r>
      <w:r w:rsidRPr="007136C2">
        <w:t>задач</w:t>
      </w:r>
      <w:r w:rsidR="001941E2">
        <w:t xml:space="preserve"> </w:t>
      </w:r>
      <w:r w:rsidRPr="007136C2">
        <w:t>приоритетного</w:t>
      </w:r>
      <w:r w:rsidR="001941E2">
        <w:t xml:space="preserve"> </w:t>
      </w:r>
      <w:r w:rsidRPr="007136C2">
        <w:t>национального</w:t>
      </w:r>
      <w:r w:rsidR="001941E2">
        <w:t xml:space="preserve"> </w:t>
      </w:r>
      <w:r w:rsidRPr="007136C2">
        <w:t>проекта</w:t>
      </w:r>
      <w:r w:rsidR="001941E2">
        <w:t xml:space="preserve"> </w:t>
      </w:r>
      <w:r w:rsidRPr="007136C2">
        <w:t>«Образование»</w:t>
      </w:r>
      <w:r w:rsidR="001941E2">
        <w:t xml:space="preserve"> </w:t>
      </w:r>
      <w:r w:rsidRPr="007136C2">
        <w:t>является</w:t>
      </w:r>
      <w:r w:rsidR="001941E2">
        <w:t xml:space="preserve"> </w:t>
      </w:r>
      <w:r w:rsidRPr="007136C2">
        <w:t>внедрение</w:t>
      </w:r>
      <w:r w:rsidR="001941E2">
        <w:t xml:space="preserve"> </w:t>
      </w:r>
      <w:r w:rsidRPr="007136C2">
        <w:t>на</w:t>
      </w:r>
      <w:r w:rsidR="001941E2">
        <w:t xml:space="preserve"> </w:t>
      </w:r>
      <w:r w:rsidRPr="007136C2">
        <w:t>уровнях</w:t>
      </w:r>
      <w:r w:rsidR="001941E2">
        <w:t xml:space="preserve"> </w:t>
      </w:r>
      <w:r w:rsidRPr="007136C2">
        <w:t>основного</w:t>
      </w:r>
      <w:r w:rsidR="001941E2">
        <w:t xml:space="preserve"> </w:t>
      </w:r>
      <w:r w:rsidRPr="007136C2">
        <w:t>общего</w:t>
      </w:r>
      <w:r w:rsidR="001941E2">
        <w:t xml:space="preserve"> </w:t>
      </w:r>
      <w:r w:rsidRPr="007136C2">
        <w:t>и</w:t>
      </w:r>
      <w:r w:rsidR="001941E2">
        <w:t xml:space="preserve"> </w:t>
      </w:r>
      <w:r w:rsidRPr="007136C2">
        <w:t>среднего</w:t>
      </w:r>
      <w:r w:rsidR="001941E2">
        <w:t xml:space="preserve"> </w:t>
      </w:r>
      <w:r w:rsidRPr="007136C2">
        <w:t>общего</w:t>
      </w:r>
      <w:r w:rsidR="001941E2">
        <w:t xml:space="preserve"> </w:t>
      </w:r>
      <w:r w:rsidRPr="007136C2">
        <w:t>образования</w:t>
      </w:r>
      <w:r w:rsidR="001941E2">
        <w:t xml:space="preserve"> </w:t>
      </w:r>
      <w:r w:rsidRPr="007136C2">
        <w:t>новых</w:t>
      </w:r>
      <w:r w:rsidR="001941E2">
        <w:t xml:space="preserve"> </w:t>
      </w:r>
      <w:r w:rsidRPr="007136C2">
        <w:t>методов</w:t>
      </w:r>
      <w:r w:rsidR="001941E2">
        <w:t xml:space="preserve"> </w:t>
      </w:r>
      <w:r w:rsidRPr="007136C2">
        <w:t>обучения</w:t>
      </w:r>
      <w:r w:rsidR="001941E2">
        <w:t xml:space="preserve"> </w:t>
      </w:r>
      <w:r w:rsidRPr="007136C2">
        <w:t>и</w:t>
      </w:r>
      <w:r w:rsidR="001941E2">
        <w:t xml:space="preserve"> </w:t>
      </w:r>
      <w:r w:rsidRPr="007136C2">
        <w:t>воспитания,</w:t>
      </w:r>
      <w:r w:rsidR="001941E2">
        <w:t xml:space="preserve"> </w:t>
      </w:r>
      <w:r w:rsidRPr="007136C2">
        <w:t>образовательных</w:t>
      </w:r>
      <w:r w:rsidR="001941E2">
        <w:t xml:space="preserve"> </w:t>
      </w:r>
      <w:r w:rsidRPr="007136C2">
        <w:t>технологий,</w:t>
      </w:r>
      <w:r w:rsidR="001941E2">
        <w:t xml:space="preserve"> </w:t>
      </w:r>
      <w:r w:rsidRPr="007136C2">
        <w:t>обеспечивающих</w:t>
      </w:r>
      <w:r w:rsidR="001941E2">
        <w:t xml:space="preserve"> </w:t>
      </w:r>
      <w:r w:rsidRPr="007136C2">
        <w:t>освоение</w:t>
      </w:r>
      <w:r w:rsidR="001941E2">
        <w:t xml:space="preserve"> </w:t>
      </w:r>
      <w:r w:rsidRPr="007136C2">
        <w:t>обучающимися</w:t>
      </w:r>
      <w:r w:rsidR="001941E2">
        <w:t xml:space="preserve"> </w:t>
      </w:r>
      <w:r w:rsidRPr="007136C2">
        <w:t>базовых</w:t>
      </w:r>
      <w:r w:rsidR="001941E2">
        <w:t xml:space="preserve"> </w:t>
      </w:r>
      <w:r w:rsidRPr="007136C2">
        <w:t>навыков</w:t>
      </w:r>
      <w:r w:rsidR="001941E2">
        <w:t xml:space="preserve"> </w:t>
      </w:r>
      <w:r w:rsidRPr="007136C2">
        <w:t>и</w:t>
      </w:r>
      <w:r w:rsidR="001941E2">
        <w:t xml:space="preserve"> </w:t>
      </w:r>
      <w:r w:rsidRPr="007136C2">
        <w:t>умений</w:t>
      </w:r>
      <w:r w:rsidR="001941E2">
        <w:t xml:space="preserve"> </w:t>
      </w:r>
      <w:r w:rsidRPr="007136C2">
        <w:t>[7],</w:t>
      </w:r>
      <w:r w:rsidR="001941E2">
        <w:t xml:space="preserve"> </w:t>
      </w:r>
      <w:r w:rsidRPr="007136C2">
        <w:t>а</w:t>
      </w:r>
      <w:r w:rsidR="001941E2">
        <w:t xml:space="preserve"> </w:t>
      </w:r>
      <w:r w:rsidRPr="007136C2">
        <w:t>одним</w:t>
      </w:r>
      <w:r w:rsidR="001941E2">
        <w:t xml:space="preserve"> </w:t>
      </w:r>
      <w:r w:rsidRPr="007136C2">
        <w:t>из</w:t>
      </w:r>
      <w:r w:rsidR="001941E2">
        <w:t xml:space="preserve"> </w:t>
      </w:r>
      <w:r w:rsidRPr="007136C2">
        <w:t>приоритетов</w:t>
      </w:r>
      <w:r w:rsidR="001941E2">
        <w:t xml:space="preserve"> </w:t>
      </w:r>
      <w:r w:rsidRPr="007136C2">
        <w:t>государственной</w:t>
      </w:r>
      <w:r w:rsidR="001941E2">
        <w:t xml:space="preserve"> </w:t>
      </w:r>
      <w:r w:rsidRPr="007136C2">
        <w:t>программы</w:t>
      </w:r>
      <w:r w:rsidR="001941E2">
        <w:t xml:space="preserve"> </w:t>
      </w:r>
      <w:r w:rsidRPr="007136C2">
        <w:t>«Патриотическое</w:t>
      </w:r>
      <w:r w:rsidR="001941E2">
        <w:t xml:space="preserve"> </w:t>
      </w:r>
      <w:r w:rsidRPr="007136C2">
        <w:t>воспитание</w:t>
      </w:r>
      <w:r w:rsidR="001941E2">
        <w:t xml:space="preserve"> </w:t>
      </w:r>
      <w:r w:rsidRPr="007136C2">
        <w:t>граждан</w:t>
      </w:r>
      <w:r w:rsidR="001941E2">
        <w:t xml:space="preserve"> </w:t>
      </w:r>
      <w:r w:rsidRPr="007136C2">
        <w:t>Российской</w:t>
      </w:r>
      <w:r w:rsidR="001941E2">
        <w:t xml:space="preserve"> </w:t>
      </w:r>
      <w:r w:rsidRPr="007136C2">
        <w:t>Федерации</w:t>
      </w:r>
      <w:r w:rsidR="001941E2">
        <w:t xml:space="preserve"> </w:t>
      </w:r>
      <w:r w:rsidRPr="007136C2">
        <w:t>на</w:t>
      </w:r>
      <w:r w:rsidR="001941E2">
        <w:t xml:space="preserve"> </w:t>
      </w:r>
      <w:r w:rsidRPr="007136C2">
        <w:t>2016</w:t>
      </w:r>
      <w:r w:rsidR="00F17FE0">
        <w:t xml:space="preserve"> </w:t>
      </w:r>
      <w:r w:rsidRPr="007136C2">
        <w:t>–</w:t>
      </w:r>
      <w:r w:rsidR="00F17FE0">
        <w:t xml:space="preserve"> </w:t>
      </w:r>
      <w:r w:rsidRPr="007136C2">
        <w:t>2020</w:t>
      </w:r>
      <w:r w:rsidR="001941E2">
        <w:t xml:space="preserve"> </w:t>
      </w:r>
      <w:r w:rsidRPr="007136C2">
        <w:t>годы»</w:t>
      </w:r>
      <w:r w:rsidR="001941E2">
        <w:t xml:space="preserve"> </w:t>
      </w:r>
      <w:r w:rsidRPr="007136C2">
        <w:t>–</w:t>
      </w:r>
      <w:r w:rsidR="001941E2">
        <w:t xml:space="preserve"> </w:t>
      </w:r>
      <w:r w:rsidRPr="007136C2">
        <w:t>развитие</w:t>
      </w:r>
      <w:r w:rsidR="001941E2">
        <w:t xml:space="preserve"> </w:t>
      </w:r>
      <w:r w:rsidRPr="007136C2">
        <w:t>инновационных</w:t>
      </w:r>
      <w:r w:rsidR="001941E2">
        <w:t xml:space="preserve"> </w:t>
      </w:r>
      <w:r w:rsidRPr="007136C2">
        <w:t>форм,</w:t>
      </w:r>
      <w:r w:rsidR="001941E2">
        <w:t xml:space="preserve"> </w:t>
      </w:r>
      <w:r w:rsidRPr="007136C2">
        <w:t>методов</w:t>
      </w:r>
      <w:r w:rsidR="001941E2">
        <w:t xml:space="preserve"> </w:t>
      </w:r>
      <w:r w:rsidRPr="007136C2">
        <w:t>и</w:t>
      </w:r>
      <w:r w:rsidR="001941E2">
        <w:t xml:space="preserve"> </w:t>
      </w:r>
      <w:r w:rsidRPr="007136C2">
        <w:t>технологий</w:t>
      </w:r>
      <w:r w:rsidR="001941E2">
        <w:t xml:space="preserve"> </w:t>
      </w:r>
      <w:r w:rsidRPr="007136C2">
        <w:t>координации</w:t>
      </w:r>
      <w:r w:rsidR="001941E2">
        <w:t xml:space="preserve"> </w:t>
      </w:r>
      <w:r w:rsidRPr="007136C2">
        <w:t>и</w:t>
      </w:r>
      <w:r w:rsidR="001941E2">
        <w:t xml:space="preserve"> </w:t>
      </w:r>
      <w:r w:rsidRPr="007136C2">
        <w:t>взаимодействия</w:t>
      </w:r>
      <w:r w:rsidR="001941E2">
        <w:t xml:space="preserve"> </w:t>
      </w:r>
      <w:r w:rsidRPr="007136C2">
        <w:t>субъектов</w:t>
      </w:r>
      <w:r w:rsidR="001941E2">
        <w:t xml:space="preserve"> </w:t>
      </w:r>
      <w:r w:rsidRPr="007136C2">
        <w:t>патриотической</w:t>
      </w:r>
      <w:r w:rsidR="001941E2">
        <w:t xml:space="preserve"> </w:t>
      </w:r>
      <w:r w:rsidRPr="007136C2">
        <w:t>деятельности</w:t>
      </w:r>
      <w:r w:rsidR="001941E2">
        <w:t xml:space="preserve"> </w:t>
      </w:r>
      <w:r w:rsidRPr="007136C2">
        <w:t>[2].</w:t>
      </w:r>
      <w:r w:rsidR="001941E2">
        <w:t xml:space="preserve"> </w:t>
      </w:r>
      <w:r w:rsidRPr="007136C2">
        <w:t>Таким</w:t>
      </w:r>
      <w:r w:rsidR="001941E2">
        <w:t xml:space="preserve"> </w:t>
      </w:r>
      <w:r w:rsidRPr="007136C2">
        <w:t>образом,</w:t>
      </w:r>
      <w:r w:rsidR="001941E2">
        <w:t xml:space="preserve"> </w:t>
      </w:r>
      <w:r w:rsidRPr="007136C2">
        <w:t>инновационная</w:t>
      </w:r>
      <w:r w:rsidR="001941E2">
        <w:t xml:space="preserve"> </w:t>
      </w:r>
      <w:r w:rsidRPr="007136C2">
        <w:t>деятельность</w:t>
      </w:r>
      <w:r w:rsidR="001941E2">
        <w:t xml:space="preserve"> </w:t>
      </w:r>
      <w:r w:rsidRPr="007136C2">
        <w:t>выступает</w:t>
      </w:r>
      <w:r w:rsidR="001941E2">
        <w:t xml:space="preserve"> </w:t>
      </w:r>
      <w:r w:rsidRPr="007136C2">
        <w:t>одним</w:t>
      </w:r>
      <w:r w:rsidR="001941E2">
        <w:t xml:space="preserve"> </w:t>
      </w:r>
      <w:r w:rsidRPr="007136C2">
        <w:t>из</w:t>
      </w:r>
      <w:r w:rsidR="001941E2">
        <w:t xml:space="preserve"> </w:t>
      </w:r>
      <w:r w:rsidRPr="007136C2">
        <w:t>основных</w:t>
      </w:r>
      <w:r w:rsidR="001941E2">
        <w:t xml:space="preserve"> </w:t>
      </w:r>
      <w:r w:rsidRPr="007136C2">
        <w:t>двигателей</w:t>
      </w:r>
      <w:r w:rsidR="001941E2">
        <w:t xml:space="preserve"> </w:t>
      </w:r>
      <w:r w:rsidRPr="007136C2">
        <w:t>прогресса</w:t>
      </w:r>
      <w:r w:rsidR="001941E2">
        <w:t xml:space="preserve"> </w:t>
      </w:r>
      <w:r w:rsidRPr="007136C2">
        <w:t>в</w:t>
      </w:r>
      <w:r w:rsidR="001941E2">
        <w:t xml:space="preserve"> </w:t>
      </w:r>
      <w:r w:rsidRPr="007136C2">
        <w:t>образовании,</w:t>
      </w:r>
      <w:r w:rsidR="001941E2">
        <w:t xml:space="preserve"> </w:t>
      </w:r>
      <w:r w:rsidRPr="007136C2">
        <w:t>с</w:t>
      </w:r>
      <w:r w:rsidR="001941E2">
        <w:t xml:space="preserve"> </w:t>
      </w:r>
      <w:r w:rsidRPr="007136C2">
        <w:t>помощью</w:t>
      </w:r>
      <w:r w:rsidR="001941E2">
        <w:t xml:space="preserve"> </w:t>
      </w:r>
      <w:r w:rsidRPr="007136C2">
        <w:t>которых</w:t>
      </w:r>
      <w:r w:rsidR="001941E2">
        <w:t xml:space="preserve"> </w:t>
      </w:r>
      <w:r w:rsidRPr="007136C2">
        <w:t>возможно</w:t>
      </w:r>
      <w:r w:rsidR="001941E2">
        <w:t xml:space="preserve"> </w:t>
      </w:r>
      <w:r w:rsidRPr="007136C2">
        <w:t>как</w:t>
      </w:r>
      <w:r w:rsidR="001941E2">
        <w:t xml:space="preserve"> </w:t>
      </w:r>
      <w:r w:rsidRPr="007136C2">
        <w:t>создание</w:t>
      </w:r>
      <w:r w:rsidR="001941E2">
        <w:t xml:space="preserve"> </w:t>
      </w:r>
      <w:r w:rsidRPr="007136C2">
        <w:t>новых</w:t>
      </w:r>
      <w:r w:rsidR="001941E2">
        <w:t xml:space="preserve"> </w:t>
      </w:r>
      <w:r w:rsidRPr="007136C2">
        <w:t>систем</w:t>
      </w:r>
      <w:r w:rsidR="001941E2">
        <w:t xml:space="preserve"> </w:t>
      </w:r>
      <w:r w:rsidRPr="007136C2">
        <w:t>и</w:t>
      </w:r>
      <w:r w:rsidR="001941E2">
        <w:t xml:space="preserve"> </w:t>
      </w:r>
      <w:r w:rsidRPr="007136C2">
        <w:t>смыслов</w:t>
      </w:r>
      <w:r w:rsidR="001941E2">
        <w:t xml:space="preserve"> </w:t>
      </w:r>
      <w:r w:rsidRPr="007136C2">
        <w:t>в</w:t>
      </w:r>
      <w:r w:rsidR="001941E2">
        <w:t xml:space="preserve"> </w:t>
      </w:r>
      <w:r w:rsidRPr="007136C2">
        <w:t>данной</w:t>
      </w:r>
      <w:r w:rsidR="001941E2">
        <w:t xml:space="preserve"> </w:t>
      </w:r>
      <w:r w:rsidRPr="007136C2">
        <w:t>области,</w:t>
      </w:r>
      <w:r w:rsidR="001941E2">
        <w:t xml:space="preserve"> </w:t>
      </w:r>
      <w:r w:rsidRPr="007136C2">
        <w:t>так</w:t>
      </w:r>
      <w:r w:rsidR="001941E2">
        <w:t xml:space="preserve"> </w:t>
      </w:r>
      <w:r w:rsidRPr="007136C2">
        <w:t>и</w:t>
      </w:r>
      <w:r w:rsidR="001941E2">
        <w:t xml:space="preserve"> </w:t>
      </w:r>
      <w:r w:rsidRPr="007136C2">
        <w:t>модернизация</w:t>
      </w:r>
      <w:r w:rsidR="001941E2">
        <w:t xml:space="preserve"> </w:t>
      </w:r>
      <w:r w:rsidRPr="007136C2">
        <w:t>уже</w:t>
      </w:r>
      <w:r w:rsidR="001941E2">
        <w:t xml:space="preserve"> </w:t>
      </w:r>
      <w:r w:rsidRPr="007136C2">
        <w:t>существующих.</w:t>
      </w:r>
    </w:p>
    <w:p w:rsidR="00D725BA" w:rsidRPr="007136C2" w:rsidRDefault="00333DC5" w:rsidP="00F43B07">
      <w:pPr>
        <w:tabs>
          <w:tab w:val="left" w:pos="9638"/>
        </w:tabs>
        <w:rPr>
          <w:b/>
        </w:rPr>
      </w:pPr>
      <w:r w:rsidRPr="007136C2">
        <w:t>Под</w:t>
      </w:r>
      <w:r w:rsidR="001941E2">
        <w:t xml:space="preserve"> </w:t>
      </w:r>
      <w:r w:rsidRPr="007136C2">
        <w:t>инновационной</w:t>
      </w:r>
      <w:r w:rsidR="001941E2">
        <w:t xml:space="preserve"> </w:t>
      </w:r>
      <w:r w:rsidRPr="007136C2">
        <w:t>деятельностью</w:t>
      </w:r>
      <w:r w:rsidR="001941E2">
        <w:t xml:space="preserve"> </w:t>
      </w:r>
      <w:r w:rsidRPr="007136C2">
        <w:t>в</w:t>
      </w:r>
      <w:r w:rsidR="001941E2">
        <w:t xml:space="preserve"> </w:t>
      </w:r>
      <w:r w:rsidRPr="007136C2">
        <w:t>образовании</w:t>
      </w:r>
      <w:r w:rsidR="001941E2">
        <w:t xml:space="preserve"> </w:t>
      </w:r>
      <w:r w:rsidRPr="007136C2">
        <w:t>понимается</w:t>
      </w:r>
      <w:r w:rsidR="001941E2">
        <w:t xml:space="preserve"> </w:t>
      </w:r>
      <w:r w:rsidRPr="007136C2">
        <w:t>«…деятельность,</w:t>
      </w:r>
      <w:r w:rsidR="001941E2">
        <w:t xml:space="preserve"> </w:t>
      </w:r>
      <w:r w:rsidRPr="007136C2">
        <w:t>представляющая</w:t>
      </w:r>
      <w:r w:rsidR="001941E2">
        <w:t xml:space="preserve"> </w:t>
      </w:r>
      <w:r w:rsidRPr="007136C2">
        <w:t>собой</w:t>
      </w:r>
      <w:r w:rsidR="001941E2">
        <w:t xml:space="preserve"> </w:t>
      </w:r>
      <w:r w:rsidRPr="007136C2">
        <w:t>комплекс</w:t>
      </w:r>
      <w:r w:rsidR="001941E2">
        <w:t xml:space="preserve"> </w:t>
      </w:r>
      <w:r w:rsidRPr="007136C2">
        <w:t>научных,</w:t>
      </w:r>
      <w:r w:rsidR="001941E2">
        <w:t xml:space="preserve"> </w:t>
      </w:r>
      <w:r w:rsidRPr="007136C2">
        <w:t>технических,</w:t>
      </w:r>
      <w:r w:rsidR="001941E2">
        <w:t xml:space="preserve"> </w:t>
      </w:r>
      <w:r w:rsidRPr="007136C2">
        <w:t>организационных</w:t>
      </w:r>
      <w:r w:rsidR="001941E2">
        <w:t xml:space="preserve"> </w:t>
      </w:r>
      <w:r w:rsidRPr="007136C2">
        <w:t>действий,</w:t>
      </w:r>
      <w:r w:rsidR="001941E2">
        <w:t xml:space="preserve"> </w:t>
      </w:r>
      <w:r w:rsidRPr="007136C2">
        <w:t>направленных</w:t>
      </w:r>
      <w:r w:rsidR="001941E2">
        <w:t xml:space="preserve"> </w:t>
      </w:r>
      <w:r w:rsidRPr="007136C2">
        <w:t>на</w:t>
      </w:r>
      <w:r w:rsidR="001941E2">
        <w:t xml:space="preserve"> </w:t>
      </w:r>
      <w:r w:rsidRPr="007136C2">
        <w:t>создание,</w:t>
      </w:r>
      <w:r w:rsidR="001941E2">
        <w:t xml:space="preserve"> </w:t>
      </w:r>
      <w:r w:rsidRPr="007136C2">
        <w:t>использование</w:t>
      </w:r>
      <w:r w:rsidR="001941E2">
        <w:t xml:space="preserve"> </w:t>
      </w:r>
      <w:r w:rsidRPr="007136C2">
        <w:t>новшеств</w:t>
      </w:r>
      <w:r w:rsidR="001941E2">
        <w:t xml:space="preserve"> </w:t>
      </w:r>
      <w:r w:rsidRPr="007136C2">
        <w:t>путем</w:t>
      </w:r>
      <w:r w:rsidR="001941E2">
        <w:t xml:space="preserve"> </w:t>
      </w:r>
      <w:r w:rsidRPr="007136C2">
        <w:t>введения</w:t>
      </w:r>
      <w:r w:rsidR="001941E2">
        <w:t xml:space="preserve"> </w:t>
      </w:r>
      <w:r w:rsidRPr="007136C2">
        <w:t>их</w:t>
      </w:r>
      <w:r w:rsidR="001941E2">
        <w:t xml:space="preserve"> </w:t>
      </w:r>
      <w:r w:rsidRPr="007136C2">
        <w:t>в</w:t>
      </w:r>
      <w:r w:rsidR="001941E2">
        <w:t xml:space="preserve"> </w:t>
      </w:r>
      <w:r w:rsidRPr="007136C2">
        <w:t>образовательный</w:t>
      </w:r>
      <w:r w:rsidR="001941E2">
        <w:t xml:space="preserve"> </w:t>
      </w:r>
      <w:r w:rsidRPr="007136C2">
        <w:t>процесс»</w:t>
      </w:r>
      <w:r w:rsidR="001941E2">
        <w:t xml:space="preserve"> </w:t>
      </w:r>
      <w:r w:rsidRPr="007136C2">
        <w:t>[1,</w:t>
      </w:r>
      <w:r w:rsidR="001941E2">
        <w:t xml:space="preserve"> </w:t>
      </w:r>
      <w:r w:rsidRPr="007136C2">
        <w:t>с.</w:t>
      </w:r>
      <w:r w:rsidR="001941E2">
        <w:t xml:space="preserve"> </w:t>
      </w:r>
      <w:r w:rsidRPr="007136C2">
        <w:t>22].</w:t>
      </w:r>
      <w:r w:rsidR="001941E2">
        <w:t xml:space="preserve"> </w:t>
      </w:r>
      <w:r w:rsidRPr="007136C2">
        <w:t>При</w:t>
      </w:r>
      <w:r w:rsidR="001941E2">
        <w:t xml:space="preserve"> </w:t>
      </w:r>
      <w:r w:rsidRPr="007136C2">
        <w:t>этом</w:t>
      </w:r>
      <w:r w:rsidR="001941E2">
        <w:t xml:space="preserve"> </w:t>
      </w:r>
      <w:r w:rsidRPr="007136C2">
        <w:t>новшеством</w:t>
      </w:r>
      <w:r w:rsidR="001941E2">
        <w:t xml:space="preserve"> </w:t>
      </w:r>
      <w:r w:rsidRPr="007136C2">
        <w:t>считается</w:t>
      </w:r>
      <w:r w:rsidR="001941E2">
        <w:t xml:space="preserve"> </w:t>
      </w:r>
      <w:r w:rsidRPr="007136C2">
        <w:t>разработанный,</w:t>
      </w:r>
      <w:r w:rsidR="001941E2">
        <w:t xml:space="preserve"> </w:t>
      </w:r>
      <w:r w:rsidRPr="007136C2">
        <w:t>ранее</w:t>
      </w:r>
      <w:r w:rsidR="001941E2">
        <w:t xml:space="preserve"> </w:t>
      </w:r>
      <w:r w:rsidRPr="007136C2">
        <w:t>не</w:t>
      </w:r>
      <w:r w:rsidR="001941E2">
        <w:t xml:space="preserve"> </w:t>
      </w:r>
      <w:r w:rsidRPr="007136C2">
        <w:t>известный</w:t>
      </w:r>
      <w:r w:rsidR="001941E2">
        <w:t xml:space="preserve"> </w:t>
      </w:r>
      <w:r w:rsidRPr="007136C2">
        <w:t>процесс,</w:t>
      </w:r>
      <w:r w:rsidR="001941E2">
        <w:t xml:space="preserve"> </w:t>
      </w:r>
      <w:r w:rsidRPr="007136C2">
        <w:t>объект,</w:t>
      </w:r>
      <w:r w:rsidR="001941E2">
        <w:t xml:space="preserve"> </w:t>
      </w:r>
      <w:r w:rsidRPr="007136C2">
        <w:t>форма,</w:t>
      </w:r>
      <w:r w:rsidR="001941E2">
        <w:t xml:space="preserve"> </w:t>
      </w:r>
      <w:r w:rsidRPr="007136C2">
        <w:t>метод,</w:t>
      </w:r>
      <w:r w:rsidR="001941E2">
        <w:t xml:space="preserve"> </w:t>
      </w:r>
      <w:r w:rsidRPr="007136C2">
        <w:t>способ</w:t>
      </w:r>
      <w:r w:rsidR="001941E2">
        <w:t xml:space="preserve"> </w:t>
      </w:r>
      <w:r w:rsidRPr="007136C2">
        <w:t>или</w:t>
      </w:r>
      <w:r w:rsidR="001941E2">
        <w:t xml:space="preserve"> </w:t>
      </w:r>
      <w:r w:rsidRPr="007136C2">
        <w:t>средство</w:t>
      </w:r>
      <w:r w:rsidR="001941E2">
        <w:t xml:space="preserve"> </w:t>
      </w:r>
      <w:r w:rsidRPr="007136C2">
        <w:t>обучения.</w:t>
      </w:r>
      <w:r w:rsidR="001941E2">
        <w:t xml:space="preserve"> </w:t>
      </w:r>
      <w:r w:rsidRPr="007136C2">
        <w:t>Также</w:t>
      </w:r>
      <w:r w:rsidR="001941E2">
        <w:t xml:space="preserve"> </w:t>
      </w:r>
      <w:r w:rsidRPr="007136C2">
        <w:t>подразумевается</w:t>
      </w:r>
      <w:r w:rsidR="001941E2">
        <w:t xml:space="preserve"> </w:t>
      </w:r>
      <w:r w:rsidRPr="007136C2">
        <w:t>использование</w:t>
      </w:r>
      <w:r w:rsidR="001941E2">
        <w:t xml:space="preserve"> </w:t>
      </w:r>
      <w:r w:rsidRPr="007136C2">
        <w:t>уже</w:t>
      </w:r>
      <w:r w:rsidR="001941E2">
        <w:t xml:space="preserve"> </w:t>
      </w:r>
      <w:r w:rsidRPr="007136C2">
        <w:t>известных</w:t>
      </w:r>
      <w:r w:rsidR="001941E2">
        <w:t xml:space="preserve"> </w:t>
      </w:r>
      <w:r w:rsidRPr="007136C2">
        <w:t>элементов</w:t>
      </w:r>
      <w:r w:rsidR="001941E2">
        <w:t xml:space="preserve"> </w:t>
      </w:r>
      <w:r w:rsidRPr="007136C2">
        <w:t>в</w:t>
      </w:r>
      <w:r w:rsidR="001941E2">
        <w:t xml:space="preserve"> </w:t>
      </w:r>
      <w:r w:rsidRPr="007136C2">
        <w:t>новом</w:t>
      </w:r>
      <w:r w:rsidR="001941E2">
        <w:t xml:space="preserve"> </w:t>
      </w:r>
      <w:r w:rsidRPr="007136C2">
        <w:t>качестве</w:t>
      </w:r>
      <w:r w:rsidR="001941E2">
        <w:t xml:space="preserve"> </w:t>
      </w:r>
      <w:r w:rsidRPr="007136C2">
        <w:t>или</w:t>
      </w:r>
      <w:r w:rsidR="001941E2">
        <w:t xml:space="preserve"> </w:t>
      </w:r>
      <w:r w:rsidRPr="007136C2">
        <w:t>условиях.</w:t>
      </w:r>
      <w:r w:rsidR="001941E2">
        <w:t xml:space="preserve"> </w:t>
      </w:r>
      <w:r w:rsidRPr="007136C2">
        <w:t>С.</w:t>
      </w:r>
      <w:r w:rsidR="001941E2">
        <w:t xml:space="preserve"> </w:t>
      </w:r>
      <w:r w:rsidRPr="007136C2">
        <w:t>А.</w:t>
      </w:r>
      <w:r w:rsidR="001941E2">
        <w:t xml:space="preserve"> </w:t>
      </w:r>
      <w:r w:rsidRPr="007136C2">
        <w:t>Домрачева</w:t>
      </w:r>
      <w:r w:rsidR="001941E2">
        <w:t xml:space="preserve"> </w:t>
      </w:r>
      <w:r w:rsidRPr="007136C2">
        <w:t>считает,</w:t>
      </w:r>
      <w:r w:rsidR="001941E2">
        <w:t xml:space="preserve"> </w:t>
      </w:r>
      <w:r w:rsidRPr="007136C2">
        <w:t>что</w:t>
      </w:r>
      <w:r w:rsidR="001941E2">
        <w:t xml:space="preserve"> </w:t>
      </w:r>
      <w:r w:rsidRPr="007136C2">
        <w:t>в</w:t>
      </w:r>
      <w:r w:rsidR="001941E2">
        <w:t xml:space="preserve"> </w:t>
      </w:r>
      <w:r w:rsidRPr="007136C2">
        <w:t>области</w:t>
      </w:r>
      <w:r w:rsidR="001941E2">
        <w:t xml:space="preserve"> </w:t>
      </w:r>
      <w:r w:rsidRPr="007136C2">
        <w:t>образования</w:t>
      </w:r>
      <w:r w:rsidR="001941E2">
        <w:t xml:space="preserve"> </w:t>
      </w:r>
      <w:r w:rsidRPr="007136C2">
        <w:t>«…инновацией</w:t>
      </w:r>
      <w:r w:rsidR="001941E2">
        <w:t xml:space="preserve"> </w:t>
      </w:r>
      <w:r w:rsidRPr="007136C2">
        <w:t>можно</w:t>
      </w:r>
      <w:r w:rsidR="001941E2">
        <w:t xml:space="preserve"> </w:t>
      </w:r>
      <w:r w:rsidRPr="007136C2">
        <w:t>считать</w:t>
      </w:r>
      <w:r w:rsidR="001941E2">
        <w:t xml:space="preserve"> </w:t>
      </w:r>
      <w:r w:rsidRPr="007136C2">
        <w:t>конечный</w:t>
      </w:r>
      <w:r w:rsidR="001941E2">
        <w:t xml:space="preserve"> </w:t>
      </w:r>
      <w:r w:rsidRPr="007136C2">
        <w:t>результат</w:t>
      </w:r>
      <w:r w:rsidR="001941E2">
        <w:t xml:space="preserve"> </w:t>
      </w:r>
      <w:r w:rsidRPr="007136C2">
        <w:t>инновационной</w:t>
      </w:r>
      <w:r w:rsidR="001941E2">
        <w:t xml:space="preserve"> </w:t>
      </w:r>
      <w:r w:rsidRPr="007136C2">
        <w:t>деятельности,</w:t>
      </w:r>
      <w:r w:rsidR="001941E2">
        <w:t xml:space="preserve"> </w:t>
      </w:r>
      <w:r w:rsidRPr="007136C2">
        <w:t>получивший</w:t>
      </w:r>
      <w:r w:rsidR="001941E2">
        <w:t xml:space="preserve"> </w:t>
      </w:r>
      <w:r w:rsidRPr="007136C2">
        <w:t>воплощение</w:t>
      </w:r>
      <w:r w:rsidR="001941E2">
        <w:t xml:space="preserve"> </w:t>
      </w:r>
      <w:r w:rsidRPr="007136C2">
        <w:t>в</w:t>
      </w:r>
      <w:r w:rsidR="001941E2">
        <w:t xml:space="preserve"> </w:t>
      </w:r>
      <w:r w:rsidRPr="007136C2">
        <w:t>виде</w:t>
      </w:r>
      <w:r w:rsidR="001941E2">
        <w:t xml:space="preserve"> </w:t>
      </w:r>
      <w:r w:rsidRPr="007136C2">
        <w:t>нового</w:t>
      </w:r>
      <w:r w:rsidR="001941E2">
        <w:t xml:space="preserve"> </w:t>
      </w:r>
      <w:r w:rsidRPr="007136C2">
        <w:t>содержания,</w:t>
      </w:r>
      <w:r w:rsidR="001941E2">
        <w:t xml:space="preserve"> </w:t>
      </w:r>
      <w:r w:rsidRPr="007136C2">
        <w:t>метода,</w:t>
      </w:r>
      <w:r w:rsidR="001941E2">
        <w:t xml:space="preserve"> </w:t>
      </w:r>
      <w:r w:rsidRPr="007136C2">
        <w:t>формы</w:t>
      </w:r>
      <w:r w:rsidR="001941E2">
        <w:t xml:space="preserve"> </w:t>
      </w:r>
      <w:r w:rsidRPr="007136C2">
        <w:t>организации</w:t>
      </w:r>
      <w:r w:rsidR="001941E2">
        <w:t xml:space="preserve"> </w:t>
      </w:r>
      <w:r w:rsidRPr="007136C2">
        <w:t>учебно-воспитательного</w:t>
      </w:r>
      <w:r w:rsidR="001941E2">
        <w:t xml:space="preserve"> </w:t>
      </w:r>
      <w:r w:rsidRPr="007136C2">
        <w:t>процесса</w:t>
      </w:r>
      <w:r w:rsidR="001941E2">
        <w:t xml:space="preserve"> </w:t>
      </w:r>
      <w:r w:rsidRPr="007136C2">
        <w:t>или</w:t>
      </w:r>
      <w:r w:rsidR="001941E2">
        <w:t xml:space="preserve"> </w:t>
      </w:r>
      <w:r w:rsidRPr="007136C2">
        <w:t>усовершенствованного</w:t>
      </w:r>
      <w:r w:rsidR="001941E2">
        <w:t xml:space="preserve"> </w:t>
      </w:r>
      <w:r w:rsidRPr="007136C2">
        <w:t>технического</w:t>
      </w:r>
      <w:r w:rsidR="001941E2">
        <w:t xml:space="preserve"> </w:t>
      </w:r>
      <w:r w:rsidRPr="007136C2">
        <w:t>средства</w:t>
      </w:r>
      <w:r w:rsidR="001941E2">
        <w:t xml:space="preserve"> </w:t>
      </w:r>
      <w:r w:rsidRPr="007136C2">
        <w:t>обучения,</w:t>
      </w:r>
      <w:r w:rsidR="001941E2">
        <w:t xml:space="preserve"> </w:t>
      </w:r>
      <w:r w:rsidRPr="007136C2">
        <w:t>используемого</w:t>
      </w:r>
      <w:r w:rsidR="001941E2">
        <w:t xml:space="preserve"> </w:t>
      </w:r>
      <w:r w:rsidRPr="007136C2">
        <w:t>в</w:t>
      </w:r>
      <w:r w:rsidR="001941E2">
        <w:t xml:space="preserve"> </w:t>
      </w:r>
      <w:r w:rsidRPr="007136C2">
        <w:t>практической</w:t>
      </w:r>
      <w:r w:rsidR="001941E2">
        <w:t xml:space="preserve"> </w:t>
      </w:r>
      <w:r w:rsidRPr="007136C2">
        <w:t>деятельности,</w:t>
      </w:r>
      <w:r w:rsidR="001941E2">
        <w:t xml:space="preserve"> </w:t>
      </w:r>
      <w:r w:rsidRPr="007136C2">
        <w:t>либо</w:t>
      </w:r>
      <w:r w:rsidR="001941E2">
        <w:t xml:space="preserve"> </w:t>
      </w:r>
      <w:r w:rsidRPr="007136C2">
        <w:t>в</w:t>
      </w:r>
      <w:r w:rsidR="001941E2">
        <w:t xml:space="preserve"> </w:t>
      </w:r>
      <w:r w:rsidRPr="007136C2">
        <w:t>новом</w:t>
      </w:r>
      <w:r w:rsidR="001941E2">
        <w:t xml:space="preserve"> </w:t>
      </w:r>
      <w:r w:rsidRPr="007136C2">
        <w:t>подходе</w:t>
      </w:r>
      <w:r w:rsidR="001941E2">
        <w:t xml:space="preserve"> </w:t>
      </w:r>
      <w:r w:rsidRPr="007136C2">
        <w:t>к</w:t>
      </w:r>
      <w:r w:rsidR="001941E2">
        <w:t xml:space="preserve"> </w:t>
      </w:r>
      <w:r w:rsidRPr="007136C2">
        <w:t>социальным</w:t>
      </w:r>
      <w:r w:rsidR="001941E2">
        <w:t xml:space="preserve"> </w:t>
      </w:r>
      <w:r w:rsidRPr="007136C2">
        <w:t>услугам</w:t>
      </w:r>
      <w:r w:rsidR="001941E2">
        <w:t xml:space="preserve"> </w:t>
      </w:r>
      <w:r w:rsidRPr="007136C2">
        <w:t>в</w:t>
      </w:r>
      <w:r w:rsidR="001941E2">
        <w:t xml:space="preserve"> </w:t>
      </w:r>
      <w:r w:rsidRPr="007136C2">
        <w:t>области</w:t>
      </w:r>
      <w:r w:rsidR="001941E2">
        <w:t xml:space="preserve"> </w:t>
      </w:r>
      <w:r w:rsidRPr="007136C2">
        <w:t>образования»</w:t>
      </w:r>
      <w:r w:rsidR="001941E2">
        <w:t xml:space="preserve"> </w:t>
      </w:r>
      <w:r w:rsidRPr="007136C2">
        <w:t>[3,</w:t>
      </w:r>
      <w:r w:rsidR="001941E2">
        <w:t xml:space="preserve"> </w:t>
      </w:r>
      <w:r w:rsidRPr="007136C2">
        <w:t>с.</w:t>
      </w:r>
      <w:r w:rsidR="001941E2">
        <w:t xml:space="preserve"> </w:t>
      </w:r>
      <w:r w:rsidRPr="007136C2">
        <w:t>98].</w:t>
      </w:r>
      <w:r w:rsidR="001941E2">
        <w:t xml:space="preserve"> </w:t>
      </w:r>
    </w:p>
    <w:p w:rsidR="00D725BA" w:rsidRPr="007136C2" w:rsidRDefault="00333DC5" w:rsidP="00F43B07">
      <w:pPr>
        <w:tabs>
          <w:tab w:val="left" w:pos="9638"/>
        </w:tabs>
        <w:rPr>
          <w:b/>
        </w:rPr>
      </w:pPr>
      <w:r w:rsidRPr="007136C2">
        <w:t>В</w:t>
      </w:r>
      <w:r w:rsidR="001941E2">
        <w:t xml:space="preserve"> </w:t>
      </w:r>
      <w:r w:rsidRPr="007136C2">
        <w:t>Санкт-Петербурге</w:t>
      </w:r>
      <w:r w:rsidR="001941E2">
        <w:t xml:space="preserve"> </w:t>
      </w:r>
      <w:r w:rsidRPr="007136C2">
        <w:t>в</w:t>
      </w:r>
      <w:r w:rsidR="001941E2">
        <w:t xml:space="preserve"> </w:t>
      </w:r>
      <w:r w:rsidRPr="007136C2">
        <w:t>соответствии</w:t>
      </w:r>
      <w:r w:rsidR="001941E2">
        <w:t xml:space="preserve"> </w:t>
      </w:r>
      <w:r w:rsidRPr="007136C2">
        <w:t>с</w:t>
      </w:r>
      <w:r w:rsidR="001941E2">
        <w:t xml:space="preserve"> </w:t>
      </w:r>
      <w:r w:rsidRPr="007136C2">
        <w:t>распоряжением</w:t>
      </w:r>
      <w:r w:rsidR="001941E2">
        <w:t xml:space="preserve"> </w:t>
      </w:r>
      <w:r w:rsidRPr="007136C2">
        <w:t>Комитета</w:t>
      </w:r>
      <w:r w:rsidR="001941E2">
        <w:t xml:space="preserve"> </w:t>
      </w:r>
      <w:r w:rsidRPr="007136C2">
        <w:t>по</w:t>
      </w:r>
      <w:r w:rsidR="001941E2">
        <w:t xml:space="preserve"> </w:t>
      </w:r>
      <w:r w:rsidRPr="007136C2">
        <w:t>образованию</w:t>
      </w:r>
      <w:r w:rsidR="001941E2">
        <w:t xml:space="preserve"> </w:t>
      </w:r>
      <w:r w:rsidRPr="007136C2">
        <w:t>Санкт-Петербурга</w:t>
      </w:r>
      <w:r w:rsidR="001941E2">
        <w:t xml:space="preserve"> </w:t>
      </w:r>
      <w:r w:rsidRPr="007136C2">
        <w:t>от</w:t>
      </w:r>
      <w:r w:rsidR="001941E2">
        <w:t xml:space="preserve"> </w:t>
      </w:r>
      <w:r w:rsidRPr="007136C2">
        <w:t>04.08</w:t>
      </w:r>
      <w:r w:rsidR="001941E2">
        <w:t xml:space="preserve"> </w:t>
      </w:r>
      <w:r w:rsidRPr="007136C2">
        <w:t>2014</w:t>
      </w:r>
      <w:r w:rsidR="001941E2">
        <w:t xml:space="preserve"> </w:t>
      </w:r>
      <w:r w:rsidRPr="007136C2">
        <w:t>№</w:t>
      </w:r>
      <w:r w:rsidR="001941E2">
        <w:t xml:space="preserve"> </w:t>
      </w:r>
      <w:r w:rsidRPr="007136C2">
        <w:t>3364-р</w:t>
      </w:r>
      <w:r w:rsidR="001941E2">
        <w:t xml:space="preserve"> </w:t>
      </w:r>
      <w:r w:rsidRPr="007136C2">
        <w:t>«Об</w:t>
      </w:r>
      <w:r w:rsidR="001941E2">
        <w:t xml:space="preserve"> </w:t>
      </w:r>
      <w:r w:rsidRPr="007136C2">
        <w:t>утверждении</w:t>
      </w:r>
      <w:r w:rsidR="001941E2">
        <w:t xml:space="preserve"> </w:t>
      </w:r>
      <w:r w:rsidRPr="007136C2">
        <w:t>Положения</w:t>
      </w:r>
      <w:r w:rsidR="001941E2">
        <w:t xml:space="preserve"> </w:t>
      </w:r>
      <w:r w:rsidRPr="007136C2">
        <w:t>о</w:t>
      </w:r>
      <w:r w:rsidR="001941E2">
        <w:t xml:space="preserve"> </w:t>
      </w:r>
      <w:r w:rsidRPr="007136C2">
        <w:t>региональной</w:t>
      </w:r>
      <w:r w:rsidR="001941E2">
        <w:t xml:space="preserve"> </w:t>
      </w:r>
      <w:r w:rsidRPr="007136C2">
        <w:t>инновационной</w:t>
      </w:r>
      <w:r w:rsidR="001941E2">
        <w:t xml:space="preserve"> </w:t>
      </w:r>
      <w:r w:rsidRPr="007136C2">
        <w:t>площадке»</w:t>
      </w:r>
      <w:r w:rsidR="001941E2">
        <w:t xml:space="preserve"> </w:t>
      </w:r>
      <w:r w:rsidRPr="007136C2">
        <w:t>[9]</w:t>
      </w:r>
      <w:r w:rsidR="001941E2">
        <w:t xml:space="preserve"> </w:t>
      </w:r>
      <w:r w:rsidRPr="007136C2">
        <w:t>инновационную</w:t>
      </w:r>
      <w:r w:rsidR="001941E2">
        <w:t xml:space="preserve"> </w:t>
      </w:r>
      <w:r w:rsidRPr="007136C2">
        <w:t>деятельность</w:t>
      </w:r>
      <w:r w:rsidR="001941E2">
        <w:t xml:space="preserve"> </w:t>
      </w:r>
      <w:r w:rsidRPr="007136C2">
        <w:t>осуществляют</w:t>
      </w:r>
      <w:r w:rsidR="001941E2">
        <w:t xml:space="preserve"> </w:t>
      </w:r>
      <w:r w:rsidRPr="007136C2">
        <w:t>инновационные</w:t>
      </w:r>
      <w:r w:rsidR="001941E2">
        <w:t xml:space="preserve"> </w:t>
      </w:r>
      <w:r w:rsidRPr="007136C2">
        <w:t>площадки,</w:t>
      </w:r>
      <w:r w:rsidR="001941E2">
        <w:t xml:space="preserve"> </w:t>
      </w:r>
      <w:r w:rsidRPr="007136C2">
        <w:t>действующие</w:t>
      </w:r>
      <w:r w:rsidR="001941E2">
        <w:t xml:space="preserve"> </w:t>
      </w:r>
      <w:r w:rsidRPr="007136C2">
        <w:t>на</w:t>
      </w:r>
      <w:r w:rsidR="001941E2">
        <w:t xml:space="preserve"> </w:t>
      </w:r>
      <w:r w:rsidRPr="007136C2">
        <w:t>базе</w:t>
      </w:r>
      <w:r w:rsidR="001941E2">
        <w:t xml:space="preserve"> </w:t>
      </w:r>
      <w:r w:rsidRPr="007136C2">
        <w:t>образовательных</w:t>
      </w:r>
      <w:r w:rsidR="001941E2">
        <w:t xml:space="preserve"> </w:t>
      </w:r>
      <w:r w:rsidRPr="007136C2">
        <w:t>организаций:</w:t>
      </w:r>
      <w:r w:rsidR="001941E2">
        <w:t xml:space="preserve"> </w:t>
      </w:r>
      <w:r w:rsidRPr="007136C2">
        <w:t>экспериментальные</w:t>
      </w:r>
      <w:r w:rsidR="001941E2">
        <w:t xml:space="preserve"> </w:t>
      </w:r>
      <w:r w:rsidRPr="007136C2">
        <w:t>площадки,</w:t>
      </w:r>
      <w:r w:rsidR="001941E2">
        <w:t xml:space="preserve"> </w:t>
      </w:r>
      <w:r w:rsidRPr="007136C2">
        <w:t>педагогические</w:t>
      </w:r>
      <w:r w:rsidR="001941E2">
        <w:t xml:space="preserve"> </w:t>
      </w:r>
      <w:r w:rsidRPr="007136C2">
        <w:t>лаборатории,</w:t>
      </w:r>
      <w:r w:rsidR="001941E2">
        <w:t xml:space="preserve"> </w:t>
      </w:r>
      <w:r w:rsidRPr="007136C2">
        <w:t>ресурсные</w:t>
      </w:r>
      <w:r w:rsidR="001941E2">
        <w:t xml:space="preserve"> </w:t>
      </w:r>
      <w:r w:rsidRPr="007136C2">
        <w:t>центры</w:t>
      </w:r>
      <w:r w:rsidR="001941E2">
        <w:t xml:space="preserve"> </w:t>
      </w:r>
      <w:r w:rsidRPr="007136C2">
        <w:t>общего</w:t>
      </w:r>
      <w:r w:rsidR="001941E2">
        <w:t xml:space="preserve"> </w:t>
      </w:r>
      <w:r w:rsidRPr="007136C2">
        <w:t>образования,</w:t>
      </w:r>
      <w:r w:rsidR="001941E2">
        <w:t xml:space="preserve"> </w:t>
      </w:r>
      <w:r w:rsidRPr="007136C2">
        <w:t>ресурсные</w:t>
      </w:r>
      <w:r w:rsidR="001941E2">
        <w:t xml:space="preserve"> </w:t>
      </w:r>
      <w:r w:rsidRPr="007136C2">
        <w:t>центры</w:t>
      </w:r>
      <w:r w:rsidR="001941E2">
        <w:t xml:space="preserve"> </w:t>
      </w:r>
      <w:r w:rsidRPr="007136C2">
        <w:t>подготовки</w:t>
      </w:r>
      <w:r w:rsidR="001941E2">
        <w:t xml:space="preserve"> </w:t>
      </w:r>
      <w:r w:rsidRPr="007136C2">
        <w:t>специалистов,</w:t>
      </w:r>
      <w:r w:rsidR="001941E2">
        <w:t xml:space="preserve"> </w:t>
      </w:r>
      <w:r w:rsidRPr="007136C2">
        <w:t>ресурсные</w:t>
      </w:r>
      <w:r w:rsidR="001941E2">
        <w:t xml:space="preserve"> </w:t>
      </w:r>
      <w:r w:rsidRPr="007136C2">
        <w:t>центры</w:t>
      </w:r>
      <w:r w:rsidR="001941E2">
        <w:t xml:space="preserve"> </w:t>
      </w:r>
      <w:r w:rsidRPr="007136C2">
        <w:t>дополнительного</w:t>
      </w:r>
      <w:r w:rsidR="001941E2">
        <w:t xml:space="preserve"> </w:t>
      </w:r>
      <w:r w:rsidRPr="007136C2">
        <w:t>образования.</w:t>
      </w:r>
    </w:p>
    <w:p w:rsidR="00D725BA" w:rsidRPr="00B74B22" w:rsidRDefault="00333DC5" w:rsidP="00F43B07">
      <w:pPr>
        <w:tabs>
          <w:tab w:val="left" w:pos="9638"/>
        </w:tabs>
        <w:rPr>
          <w:b/>
          <w:spacing w:val="-4"/>
        </w:rPr>
      </w:pPr>
      <w:r w:rsidRPr="00B74B22">
        <w:rPr>
          <w:spacing w:val="-4"/>
        </w:rPr>
        <w:t>Масштабную</w:t>
      </w:r>
      <w:r w:rsidR="001941E2" w:rsidRPr="00B74B22">
        <w:rPr>
          <w:spacing w:val="-4"/>
        </w:rPr>
        <w:t xml:space="preserve"> </w:t>
      </w:r>
      <w:r w:rsidRPr="00B74B22">
        <w:rPr>
          <w:spacing w:val="-4"/>
        </w:rPr>
        <w:t>работу</w:t>
      </w:r>
      <w:r w:rsidR="001941E2" w:rsidRPr="00B74B22">
        <w:rPr>
          <w:spacing w:val="-4"/>
        </w:rPr>
        <w:t xml:space="preserve"> </w:t>
      </w:r>
      <w:r w:rsidRPr="00B74B22">
        <w:rPr>
          <w:spacing w:val="-4"/>
        </w:rPr>
        <w:t>по</w:t>
      </w:r>
      <w:r w:rsidR="001941E2" w:rsidRPr="00B74B22">
        <w:rPr>
          <w:spacing w:val="-4"/>
        </w:rPr>
        <w:t xml:space="preserve"> </w:t>
      </w:r>
      <w:r w:rsidRPr="00B74B22">
        <w:rPr>
          <w:spacing w:val="-4"/>
        </w:rPr>
        <w:t>развитию</w:t>
      </w:r>
      <w:r w:rsidR="001941E2" w:rsidRPr="00B74B22">
        <w:rPr>
          <w:spacing w:val="-4"/>
        </w:rPr>
        <w:t xml:space="preserve"> </w:t>
      </w:r>
      <w:r w:rsidRPr="00B74B22">
        <w:rPr>
          <w:spacing w:val="-4"/>
        </w:rPr>
        <w:t>программно-методического</w:t>
      </w:r>
      <w:r w:rsidR="001941E2" w:rsidRPr="00B74B22">
        <w:rPr>
          <w:spacing w:val="-4"/>
        </w:rPr>
        <w:t xml:space="preserve"> </w:t>
      </w:r>
      <w:r w:rsidRPr="00B74B22">
        <w:rPr>
          <w:spacing w:val="-4"/>
        </w:rPr>
        <w:t>обеспечения</w:t>
      </w:r>
      <w:r w:rsidR="001941E2" w:rsidRPr="00B74B22">
        <w:rPr>
          <w:spacing w:val="-4"/>
        </w:rPr>
        <w:t xml:space="preserve"> </w:t>
      </w:r>
      <w:r w:rsidRPr="00B74B22">
        <w:rPr>
          <w:spacing w:val="-4"/>
        </w:rPr>
        <w:t>туристско-краеведческой</w:t>
      </w:r>
      <w:r w:rsidR="001941E2" w:rsidRPr="00B74B22">
        <w:rPr>
          <w:spacing w:val="-4"/>
        </w:rPr>
        <w:t xml:space="preserve"> </w:t>
      </w:r>
      <w:r w:rsidRPr="00B74B22">
        <w:rPr>
          <w:spacing w:val="-4"/>
        </w:rPr>
        <w:t>деятельности</w:t>
      </w:r>
      <w:r w:rsidR="001941E2" w:rsidRPr="00B74B22">
        <w:rPr>
          <w:spacing w:val="-4"/>
        </w:rPr>
        <w:t xml:space="preserve"> </w:t>
      </w:r>
      <w:r w:rsidRPr="00B74B22">
        <w:rPr>
          <w:spacing w:val="-4"/>
        </w:rPr>
        <w:t>и</w:t>
      </w:r>
      <w:r w:rsidR="001941E2" w:rsidRPr="00B74B22">
        <w:rPr>
          <w:spacing w:val="-4"/>
        </w:rPr>
        <w:t xml:space="preserve"> </w:t>
      </w:r>
      <w:r w:rsidRPr="00B74B22">
        <w:rPr>
          <w:spacing w:val="-4"/>
        </w:rPr>
        <w:t>диссеминации</w:t>
      </w:r>
      <w:r w:rsidR="001941E2" w:rsidRPr="00B74B22">
        <w:rPr>
          <w:spacing w:val="-4"/>
        </w:rPr>
        <w:t xml:space="preserve"> </w:t>
      </w:r>
      <w:r w:rsidRPr="00B74B22">
        <w:rPr>
          <w:spacing w:val="-4"/>
        </w:rPr>
        <w:t>опыта</w:t>
      </w:r>
      <w:r w:rsidR="001941E2" w:rsidRPr="00B74B22">
        <w:rPr>
          <w:spacing w:val="-4"/>
        </w:rPr>
        <w:t xml:space="preserve"> </w:t>
      </w:r>
      <w:r w:rsidRPr="00B74B22">
        <w:rPr>
          <w:spacing w:val="-4"/>
        </w:rPr>
        <w:t>в</w:t>
      </w:r>
      <w:r w:rsidR="001941E2" w:rsidRPr="00B74B22">
        <w:rPr>
          <w:spacing w:val="-4"/>
        </w:rPr>
        <w:t xml:space="preserve"> </w:t>
      </w:r>
      <w:r w:rsidRPr="00B74B22">
        <w:rPr>
          <w:spacing w:val="-4"/>
        </w:rPr>
        <w:t>данной</w:t>
      </w:r>
      <w:r w:rsidR="001941E2" w:rsidRPr="00B74B22">
        <w:rPr>
          <w:spacing w:val="-4"/>
        </w:rPr>
        <w:t xml:space="preserve"> </w:t>
      </w:r>
      <w:r w:rsidRPr="00B74B22">
        <w:rPr>
          <w:spacing w:val="-4"/>
        </w:rPr>
        <w:t>сфере</w:t>
      </w:r>
      <w:r w:rsidR="001941E2" w:rsidRPr="00B74B22">
        <w:rPr>
          <w:spacing w:val="-4"/>
        </w:rPr>
        <w:t xml:space="preserve"> </w:t>
      </w:r>
      <w:r w:rsidRPr="00B74B22">
        <w:rPr>
          <w:spacing w:val="-4"/>
        </w:rPr>
        <w:t>проводит</w:t>
      </w:r>
      <w:r w:rsidR="001941E2" w:rsidRPr="00B74B22">
        <w:rPr>
          <w:spacing w:val="-4"/>
        </w:rPr>
        <w:t xml:space="preserve"> </w:t>
      </w:r>
      <w:r w:rsidRPr="00B74B22">
        <w:rPr>
          <w:spacing w:val="-4"/>
        </w:rPr>
        <w:t>ресурсный</w:t>
      </w:r>
      <w:r w:rsidR="001941E2" w:rsidRPr="00B74B22">
        <w:rPr>
          <w:spacing w:val="-4"/>
        </w:rPr>
        <w:t xml:space="preserve"> </w:t>
      </w:r>
      <w:r w:rsidRPr="00B74B22">
        <w:rPr>
          <w:spacing w:val="-4"/>
        </w:rPr>
        <w:t>центр</w:t>
      </w:r>
      <w:r w:rsidR="001941E2" w:rsidRPr="00B74B22">
        <w:rPr>
          <w:spacing w:val="-4"/>
        </w:rPr>
        <w:t xml:space="preserve"> </w:t>
      </w:r>
      <w:r w:rsidRPr="00B74B22">
        <w:rPr>
          <w:spacing w:val="-4"/>
        </w:rPr>
        <w:t>дополнительного</w:t>
      </w:r>
      <w:r w:rsidR="001941E2" w:rsidRPr="00B74B22">
        <w:rPr>
          <w:spacing w:val="-4"/>
        </w:rPr>
        <w:t xml:space="preserve"> </w:t>
      </w:r>
      <w:r w:rsidRPr="00B74B22">
        <w:rPr>
          <w:spacing w:val="-4"/>
        </w:rPr>
        <w:t>образования</w:t>
      </w:r>
      <w:r w:rsidR="001941E2" w:rsidRPr="00B74B22">
        <w:rPr>
          <w:spacing w:val="-4"/>
        </w:rPr>
        <w:t xml:space="preserve"> </w:t>
      </w:r>
      <w:r w:rsidRPr="00B74B22">
        <w:rPr>
          <w:spacing w:val="-4"/>
        </w:rPr>
        <w:t>Санкт-Петербурга</w:t>
      </w:r>
      <w:r w:rsidR="001941E2" w:rsidRPr="00B74B22">
        <w:rPr>
          <w:spacing w:val="-4"/>
        </w:rPr>
        <w:t xml:space="preserve"> </w:t>
      </w:r>
      <w:r w:rsidRPr="00B74B22">
        <w:rPr>
          <w:spacing w:val="-4"/>
        </w:rPr>
        <w:t>ГБУДО</w:t>
      </w:r>
      <w:r w:rsidR="001941E2" w:rsidRPr="00B74B22">
        <w:rPr>
          <w:spacing w:val="-4"/>
        </w:rPr>
        <w:t xml:space="preserve"> </w:t>
      </w:r>
      <w:r w:rsidRPr="00B74B22">
        <w:rPr>
          <w:spacing w:val="-4"/>
        </w:rPr>
        <w:t>ДТДиМ</w:t>
      </w:r>
      <w:r w:rsidR="001941E2" w:rsidRPr="00B74B22">
        <w:rPr>
          <w:spacing w:val="-4"/>
        </w:rPr>
        <w:t xml:space="preserve"> </w:t>
      </w:r>
      <w:r w:rsidRPr="00B74B22">
        <w:rPr>
          <w:spacing w:val="-4"/>
        </w:rPr>
        <w:t>Колпинского</w:t>
      </w:r>
      <w:r w:rsidR="001941E2" w:rsidRPr="00B74B22">
        <w:rPr>
          <w:spacing w:val="-4"/>
        </w:rPr>
        <w:t xml:space="preserve"> </w:t>
      </w:r>
      <w:r w:rsidRPr="00B74B22">
        <w:rPr>
          <w:spacing w:val="-4"/>
        </w:rPr>
        <w:t>района</w:t>
      </w:r>
      <w:r w:rsidR="001941E2" w:rsidRPr="00B74B22">
        <w:rPr>
          <w:spacing w:val="-4"/>
        </w:rPr>
        <w:t xml:space="preserve"> </w:t>
      </w:r>
      <w:r w:rsidRPr="00B74B22">
        <w:rPr>
          <w:spacing w:val="-4"/>
        </w:rPr>
        <w:t>СПб</w:t>
      </w:r>
      <w:r w:rsidR="001941E2" w:rsidRPr="00B74B22">
        <w:rPr>
          <w:spacing w:val="-4"/>
        </w:rPr>
        <w:t xml:space="preserve"> </w:t>
      </w:r>
      <w:r w:rsidRPr="00B74B22">
        <w:rPr>
          <w:spacing w:val="-4"/>
        </w:rPr>
        <w:t>(далее</w:t>
      </w:r>
      <w:r w:rsidR="001941E2" w:rsidRPr="00B74B22">
        <w:rPr>
          <w:spacing w:val="-4"/>
        </w:rPr>
        <w:t xml:space="preserve"> </w:t>
      </w:r>
      <w:r w:rsidRPr="00B74B22">
        <w:rPr>
          <w:spacing w:val="-4"/>
        </w:rPr>
        <w:t>Ресурсный</w:t>
      </w:r>
      <w:r w:rsidR="001941E2" w:rsidRPr="00B74B22">
        <w:rPr>
          <w:spacing w:val="-4"/>
        </w:rPr>
        <w:t xml:space="preserve"> </w:t>
      </w:r>
      <w:r w:rsidRPr="00B74B22">
        <w:rPr>
          <w:spacing w:val="-4"/>
        </w:rPr>
        <w:t>Центр).</w:t>
      </w:r>
    </w:p>
    <w:p w:rsidR="00D725BA" w:rsidRPr="007136C2" w:rsidRDefault="00333DC5" w:rsidP="00F43B07">
      <w:pPr>
        <w:tabs>
          <w:tab w:val="left" w:pos="9638"/>
        </w:tabs>
        <w:rPr>
          <w:b/>
        </w:rPr>
      </w:pPr>
      <w:r w:rsidRPr="007136C2">
        <w:t>Инновационный</w:t>
      </w:r>
      <w:r w:rsidR="001941E2">
        <w:t xml:space="preserve"> </w:t>
      </w:r>
      <w:r w:rsidRPr="007136C2">
        <w:t>подход</w:t>
      </w:r>
      <w:r w:rsidR="001941E2">
        <w:t xml:space="preserve"> </w:t>
      </w:r>
      <w:r w:rsidRPr="007136C2">
        <w:t>в</w:t>
      </w:r>
      <w:r w:rsidR="001941E2">
        <w:t xml:space="preserve"> </w:t>
      </w:r>
      <w:r w:rsidRPr="007136C2">
        <w:t>деятельности</w:t>
      </w:r>
      <w:r w:rsidR="001941E2">
        <w:t xml:space="preserve"> </w:t>
      </w:r>
      <w:r w:rsidRPr="007136C2">
        <w:t>Ресурсного</w:t>
      </w:r>
      <w:r w:rsidR="001941E2">
        <w:t xml:space="preserve"> </w:t>
      </w:r>
      <w:r w:rsidRPr="007136C2">
        <w:t>Центра</w:t>
      </w:r>
      <w:r w:rsidR="001941E2">
        <w:t xml:space="preserve"> </w:t>
      </w:r>
      <w:r w:rsidRPr="007136C2">
        <w:t>обуславливается</w:t>
      </w:r>
      <w:r w:rsidR="001941E2">
        <w:t xml:space="preserve"> </w:t>
      </w:r>
      <w:r w:rsidRPr="007136C2">
        <w:t>комплексным</w:t>
      </w:r>
      <w:r w:rsidR="001941E2">
        <w:t xml:space="preserve"> </w:t>
      </w:r>
      <w:r w:rsidRPr="007136C2">
        <w:t>подходом</w:t>
      </w:r>
      <w:r w:rsidR="001941E2">
        <w:t xml:space="preserve"> </w:t>
      </w:r>
      <w:r w:rsidRPr="007136C2">
        <w:t>к</w:t>
      </w:r>
      <w:r w:rsidR="001941E2">
        <w:t xml:space="preserve"> </w:t>
      </w:r>
      <w:r w:rsidRPr="007136C2">
        <w:t>разработке</w:t>
      </w:r>
      <w:r w:rsidR="001941E2">
        <w:t xml:space="preserve"> </w:t>
      </w:r>
      <w:r w:rsidRPr="007136C2">
        <w:t>теоретических</w:t>
      </w:r>
      <w:r w:rsidR="001941E2">
        <w:t xml:space="preserve"> </w:t>
      </w:r>
      <w:r w:rsidRPr="007136C2">
        <w:t>основ,</w:t>
      </w:r>
      <w:r w:rsidR="001941E2">
        <w:t xml:space="preserve"> </w:t>
      </w:r>
      <w:r w:rsidRPr="007136C2">
        <w:t>структуры</w:t>
      </w:r>
      <w:r w:rsidR="001941E2">
        <w:t xml:space="preserve"> </w:t>
      </w:r>
      <w:r w:rsidRPr="007136C2">
        <w:t>и</w:t>
      </w:r>
      <w:r w:rsidR="001941E2">
        <w:t xml:space="preserve"> </w:t>
      </w:r>
      <w:r w:rsidRPr="007136C2">
        <w:t>содержания</w:t>
      </w:r>
      <w:r w:rsidR="001941E2">
        <w:t xml:space="preserve"> </w:t>
      </w:r>
      <w:r w:rsidRPr="007136C2">
        <w:t>практик</w:t>
      </w:r>
      <w:r w:rsidR="001941E2">
        <w:t xml:space="preserve"> </w:t>
      </w:r>
      <w:r w:rsidRPr="007136C2">
        <w:t>сетевого</w:t>
      </w:r>
      <w:r w:rsidR="001941E2">
        <w:t xml:space="preserve"> </w:t>
      </w:r>
      <w:r w:rsidRPr="007136C2">
        <w:t>и</w:t>
      </w:r>
      <w:r w:rsidR="001941E2">
        <w:t xml:space="preserve"> </w:t>
      </w:r>
      <w:r w:rsidRPr="007136C2">
        <w:t>социального</w:t>
      </w:r>
      <w:r w:rsidR="001941E2">
        <w:t xml:space="preserve"> </w:t>
      </w:r>
      <w:r w:rsidRPr="007136C2">
        <w:t>взаимодействия</w:t>
      </w:r>
      <w:r w:rsidR="001941E2">
        <w:t xml:space="preserve"> </w:t>
      </w:r>
      <w:r w:rsidRPr="007136C2">
        <w:t>по</w:t>
      </w:r>
      <w:r w:rsidR="001941E2">
        <w:t xml:space="preserve"> </w:t>
      </w:r>
      <w:r w:rsidRPr="007136C2">
        <w:t>направлению</w:t>
      </w:r>
      <w:r w:rsidR="001941E2">
        <w:t xml:space="preserve"> </w:t>
      </w:r>
      <w:r w:rsidRPr="007136C2">
        <w:t>«Сетевое</w:t>
      </w:r>
      <w:r w:rsidR="001941E2">
        <w:t xml:space="preserve"> </w:t>
      </w:r>
      <w:r w:rsidRPr="007136C2">
        <w:t>взаимодействие</w:t>
      </w:r>
      <w:r w:rsidR="001941E2">
        <w:t xml:space="preserve"> </w:t>
      </w:r>
      <w:r w:rsidRPr="007136C2">
        <w:t>и</w:t>
      </w:r>
      <w:r w:rsidR="001941E2">
        <w:t xml:space="preserve"> </w:t>
      </w:r>
      <w:r w:rsidRPr="007136C2">
        <w:t>социальное</w:t>
      </w:r>
      <w:r w:rsidR="001941E2">
        <w:t xml:space="preserve"> </w:t>
      </w:r>
      <w:r w:rsidRPr="007136C2">
        <w:t>партнерство</w:t>
      </w:r>
      <w:r w:rsidR="001941E2">
        <w:t xml:space="preserve"> </w:t>
      </w:r>
      <w:r w:rsidRPr="007136C2">
        <w:t>в</w:t>
      </w:r>
      <w:r w:rsidR="001941E2">
        <w:t xml:space="preserve"> </w:t>
      </w:r>
      <w:r w:rsidRPr="007136C2">
        <w:t>реализации</w:t>
      </w:r>
      <w:r w:rsidR="001941E2">
        <w:t xml:space="preserve"> </w:t>
      </w:r>
      <w:r w:rsidRPr="007136C2">
        <w:t>программ</w:t>
      </w:r>
      <w:r w:rsidR="001941E2">
        <w:t xml:space="preserve"> </w:t>
      </w:r>
      <w:r w:rsidRPr="007136C2">
        <w:t>и</w:t>
      </w:r>
      <w:r w:rsidR="001941E2">
        <w:t xml:space="preserve"> </w:t>
      </w:r>
      <w:r w:rsidRPr="007136C2">
        <w:t>инновационных</w:t>
      </w:r>
      <w:r w:rsidR="001941E2">
        <w:t xml:space="preserve"> </w:t>
      </w:r>
      <w:r w:rsidRPr="007136C2">
        <w:t>проектов</w:t>
      </w:r>
      <w:r w:rsidR="001941E2">
        <w:t xml:space="preserve"> </w:t>
      </w:r>
      <w:r w:rsidRPr="007136C2">
        <w:t>в</w:t>
      </w:r>
      <w:r w:rsidR="001941E2" w:rsidRPr="001941E2">
        <w:t xml:space="preserve"> </w:t>
      </w:r>
      <w:r w:rsidRPr="007136C2">
        <w:t>сфере</w:t>
      </w:r>
      <w:r w:rsidR="001941E2">
        <w:t xml:space="preserve"> </w:t>
      </w:r>
      <w:r w:rsidRPr="007136C2">
        <w:t>дополнительного</w:t>
      </w:r>
      <w:r w:rsidR="001941E2">
        <w:t xml:space="preserve"> </w:t>
      </w:r>
      <w:r w:rsidRPr="007136C2">
        <w:t>образования».</w:t>
      </w:r>
      <w:r w:rsidR="001941E2">
        <w:t xml:space="preserve"> </w:t>
      </w:r>
      <w:r w:rsidRPr="007136C2">
        <w:lastRenderedPageBreak/>
        <w:t>Он</w:t>
      </w:r>
      <w:r w:rsidR="001941E2">
        <w:t xml:space="preserve"> </w:t>
      </w:r>
      <w:r w:rsidRPr="007136C2">
        <w:t>осуществляется</w:t>
      </w:r>
      <w:r w:rsidR="001941E2">
        <w:t xml:space="preserve"> </w:t>
      </w:r>
      <w:r w:rsidRPr="007136C2">
        <w:t>во</w:t>
      </w:r>
      <w:r w:rsidR="001941E2">
        <w:t xml:space="preserve"> </w:t>
      </w:r>
      <w:r w:rsidRPr="007136C2">
        <w:t>взаимосвязи</w:t>
      </w:r>
      <w:r w:rsidR="001941E2">
        <w:t xml:space="preserve"> </w:t>
      </w:r>
      <w:r w:rsidRPr="007136C2">
        <w:t>с</w:t>
      </w:r>
      <w:r w:rsidR="001941E2">
        <w:t xml:space="preserve"> </w:t>
      </w:r>
      <w:r w:rsidRPr="007136C2">
        <w:t>социальными</w:t>
      </w:r>
      <w:r w:rsidR="001941E2">
        <w:t xml:space="preserve"> </w:t>
      </w:r>
      <w:r w:rsidRPr="007136C2">
        <w:t>партнерами</w:t>
      </w:r>
      <w:r w:rsidR="001941E2">
        <w:t xml:space="preserve"> </w:t>
      </w:r>
      <w:r w:rsidRPr="007136C2">
        <w:t>через</w:t>
      </w:r>
      <w:r w:rsidR="001941E2">
        <w:t xml:space="preserve"> </w:t>
      </w:r>
      <w:r w:rsidRPr="007136C2">
        <w:t>внедрение</w:t>
      </w:r>
      <w:r w:rsidR="001941E2">
        <w:t xml:space="preserve"> </w:t>
      </w:r>
      <w:r w:rsidRPr="007136C2">
        <w:t>в</w:t>
      </w:r>
      <w:r w:rsidR="001941E2" w:rsidRPr="001941E2">
        <w:t xml:space="preserve"> </w:t>
      </w:r>
      <w:r w:rsidRPr="007136C2">
        <w:t>систему</w:t>
      </w:r>
      <w:r w:rsidR="001941E2">
        <w:t xml:space="preserve"> </w:t>
      </w:r>
      <w:r w:rsidRPr="007136C2">
        <w:t>дополнительного</w:t>
      </w:r>
      <w:r w:rsidR="001941E2">
        <w:t xml:space="preserve"> </w:t>
      </w:r>
      <w:r w:rsidRPr="007136C2">
        <w:t>образования</w:t>
      </w:r>
      <w:r w:rsidR="001941E2">
        <w:t xml:space="preserve"> </w:t>
      </w:r>
      <w:r w:rsidRPr="007136C2">
        <w:t>современных</w:t>
      </w:r>
      <w:r w:rsidR="001941E2">
        <w:t xml:space="preserve"> </w:t>
      </w:r>
      <w:r w:rsidRPr="007136C2">
        <w:t>технологий</w:t>
      </w:r>
      <w:r w:rsidR="001941E2">
        <w:t xml:space="preserve"> </w:t>
      </w:r>
      <w:r w:rsidRPr="007136C2">
        <w:t>организации</w:t>
      </w:r>
      <w:r w:rsidR="001941E2">
        <w:t xml:space="preserve"> </w:t>
      </w:r>
      <w:r w:rsidRPr="007136C2">
        <w:t>сетевого</w:t>
      </w:r>
      <w:r w:rsidR="001941E2">
        <w:t xml:space="preserve"> </w:t>
      </w:r>
      <w:r w:rsidRPr="007136C2">
        <w:t>взаимодействия</w:t>
      </w:r>
      <w:r w:rsidR="001941E2">
        <w:t xml:space="preserve"> </w:t>
      </w:r>
      <w:r w:rsidRPr="007136C2">
        <w:t>и</w:t>
      </w:r>
      <w:r w:rsidR="001941E2">
        <w:t xml:space="preserve"> </w:t>
      </w:r>
      <w:r w:rsidRPr="007136C2">
        <w:t>социального</w:t>
      </w:r>
      <w:r w:rsidR="001941E2">
        <w:t xml:space="preserve"> </w:t>
      </w:r>
      <w:r w:rsidRPr="007136C2">
        <w:t>партнерства</w:t>
      </w:r>
      <w:r w:rsidR="001941E2">
        <w:t xml:space="preserve"> </w:t>
      </w:r>
      <w:r w:rsidRPr="007136C2">
        <w:t>в</w:t>
      </w:r>
      <w:r w:rsidR="001941E2">
        <w:t xml:space="preserve"> </w:t>
      </w:r>
      <w:r w:rsidRPr="007136C2">
        <w:t>туристско-краеведческой</w:t>
      </w:r>
      <w:r w:rsidR="001941E2">
        <w:t xml:space="preserve"> </w:t>
      </w:r>
      <w:r w:rsidRPr="007136C2">
        <w:t>и</w:t>
      </w:r>
      <w:r w:rsidR="001941E2">
        <w:t xml:space="preserve"> </w:t>
      </w:r>
      <w:r w:rsidRPr="007136C2">
        <w:t>социально-педагогической</w:t>
      </w:r>
      <w:r w:rsidR="001941E2">
        <w:t xml:space="preserve"> </w:t>
      </w:r>
      <w:r w:rsidRPr="007136C2">
        <w:t>сферах</w:t>
      </w:r>
      <w:r w:rsidR="001941E2">
        <w:t xml:space="preserve"> </w:t>
      </w:r>
      <w:r w:rsidRPr="007136C2">
        <w:t>и</w:t>
      </w:r>
      <w:r w:rsidR="001941E2">
        <w:t xml:space="preserve"> </w:t>
      </w:r>
      <w:r w:rsidRPr="007136C2">
        <w:t>разработку</w:t>
      </w:r>
      <w:r w:rsidR="001941E2">
        <w:t xml:space="preserve"> </w:t>
      </w:r>
      <w:r w:rsidRPr="007136C2">
        <w:t>методов</w:t>
      </w:r>
      <w:r w:rsidR="001941E2">
        <w:t xml:space="preserve"> </w:t>
      </w:r>
      <w:r w:rsidRPr="007136C2">
        <w:t>интеграции</w:t>
      </w:r>
      <w:r w:rsidR="001941E2">
        <w:t xml:space="preserve"> </w:t>
      </w:r>
      <w:r w:rsidRPr="007136C2">
        <w:t>туристско-краеведческой</w:t>
      </w:r>
      <w:r w:rsidR="001941E2">
        <w:t xml:space="preserve"> </w:t>
      </w:r>
      <w:r w:rsidRPr="007136C2">
        <w:t>деятельности</w:t>
      </w:r>
      <w:r w:rsidR="001941E2">
        <w:t xml:space="preserve"> </w:t>
      </w:r>
      <w:r w:rsidRPr="007136C2">
        <w:t>и</w:t>
      </w:r>
      <w:r w:rsidR="001941E2">
        <w:t xml:space="preserve"> </w:t>
      </w:r>
      <w:r w:rsidRPr="007136C2">
        <w:t>образовательной</w:t>
      </w:r>
      <w:r w:rsidR="001941E2">
        <w:t xml:space="preserve"> </w:t>
      </w:r>
      <w:r w:rsidRPr="007136C2">
        <w:t>деятельности</w:t>
      </w:r>
      <w:r w:rsidR="001941E2">
        <w:t xml:space="preserve"> </w:t>
      </w:r>
      <w:r w:rsidRPr="007136C2">
        <w:t>других</w:t>
      </w:r>
      <w:r w:rsidR="001941E2">
        <w:t xml:space="preserve"> </w:t>
      </w:r>
      <w:r w:rsidRPr="007136C2">
        <w:t>направленностей</w:t>
      </w:r>
      <w:r w:rsidR="001941E2">
        <w:t xml:space="preserve"> </w:t>
      </w:r>
      <w:r w:rsidRPr="007136C2">
        <w:t>в</w:t>
      </w:r>
      <w:r w:rsidR="001941E2">
        <w:t xml:space="preserve"> </w:t>
      </w:r>
      <w:r w:rsidRPr="007136C2">
        <w:t>рамках</w:t>
      </w:r>
      <w:r w:rsidR="001941E2">
        <w:t xml:space="preserve"> </w:t>
      </w:r>
      <w:r w:rsidRPr="007136C2">
        <w:t>междисциплинарных</w:t>
      </w:r>
      <w:r w:rsidR="001941E2">
        <w:t xml:space="preserve"> </w:t>
      </w:r>
      <w:r w:rsidRPr="007136C2">
        <w:t>проектов</w:t>
      </w:r>
      <w:r w:rsidR="001941E2">
        <w:t xml:space="preserve"> </w:t>
      </w:r>
      <w:r w:rsidRPr="007136C2">
        <w:t>и</w:t>
      </w:r>
      <w:r w:rsidR="001941E2">
        <w:t xml:space="preserve"> </w:t>
      </w:r>
      <w:r w:rsidRPr="007136C2">
        <w:t>исследований,</w:t>
      </w:r>
      <w:r w:rsidR="001941E2">
        <w:t xml:space="preserve"> </w:t>
      </w:r>
      <w:r w:rsidRPr="007136C2">
        <w:t>нацеленных</w:t>
      </w:r>
      <w:r w:rsidR="001941E2">
        <w:t xml:space="preserve"> </w:t>
      </w:r>
      <w:r w:rsidRPr="007136C2">
        <w:t>на</w:t>
      </w:r>
      <w:r w:rsidR="001941E2">
        <w:t xml:space="preserve"> </w:t>
      </w:r>
      <w:r w:rsidRPr="007136C2">
        <w:t>личностное</w:t>
      </w:r>
      <w:r w:rsidR="001941E2">
        <w:t xml:space="preserve"> </w:t>
      </w:r>
      <w:r w:rsidRPr="007136C2">
        <w:t>развитие</w:t>
      </w:r>
      <w:r w:rsidR="001941E2">
        <w:t xml:space="preserve"> </w:t>
      </w:r>
      <w:r w:rsidRPr="007136C2">
        <w:t>обучающихся</w:t>
      </w:r>
      <w:r w:rsidR="001941E2">
        <w:t xml:space="preserve"> </w:t>
      </w:r>
      <w:r w:rsidRPr="007136C2">
        <w:t>и</w:t>
      </w:r>
      <w:r w:rsidR="001941E2">
        <w:t xml:space="preserve"> </w:t>
      </w:r>
      <w:r w:rsidRPr="007136C2">
        <w:t>формирование</w:t>
      </w:r>
      <w:r w:rsidR="001941E2">
        <w:t xml:space="preserve"> </w:t>
      </w:r>
      <w:r w:rsidRPr="007136C2">
        <w:t>российской</w:t>
      </w:r>
      <w:r w:rsidR="001941E2">
        <w:t xml:space="preserve"> </w:t>
      </w:r>
      <w:r w:rsidRPr="007136C2">
        <w:t>идентичности.</w:t>
      </w:r>
    </w:p>
    <w:p w:rsidR="00D725BA" w:rsidRPr="007136C2" w:rsidRDefault="00333DC5" w:rsidP="00F43B07">
      <w:pPr>
        <w:tabs>
          <w:tab w:val="left" w:pos="9638"/>
        </w:tabs>
        <w:rPr>
          <w:b/>
        </w:rPr>
      </w:pPr>
      <w:r w:rsidRPr="007136C2">
        <w:t>Ключевое</w:t>
      </w:r>
      <w:r w:rsidR="001941E2">
        <w:t xml:space="preserve"> </w:t>
      </w:r>
      <w:r w:rsidRPr="007136C2">
        <w:t>место</w:t>
      </w:r>
      <w:r w:rsidR="001941E2">
        <w:t xml:space="preserve"> </w:t>
      </w:r>
      <w:r w:rsidRPr="007136C2">
        <w:t>в</w:t>
      </w:r>
      <w:r w:rsidR="001941E2">
        <w:t xml:space="preserve"> </w:t>
      </w:r>
      <w:r w:rsidRPr="007136C2">
        <w:t>работе</w:t>
      </w:r>
      <w:r w:rsidR="001941E2">
        <w:t xml:space="preserve"> </w:t>
      </w:r>
      <w:r w:rsidRPr="007136C2">
        <w:t>центра</w:t>
      </w:r>
      <w:r w:rsidR="001941E2">
        <w:t xml:space="preserve"> </w:t>
      </w:r>
      <w:r w:rsidRPr="007136C2">
        <w:t>занимает</w:t>
      </w:r>
      <w:r w:rsidR="001941E2">
        <w:t xml:space="preserve"> </w:t>
      </w:r>
      <w:r w:rsidRPr="007136C2">
        <w:t>реализация</w:t>
      </w:r>
      <w:r w:rsidR="001941E2">
        <w:t xml:space="preserve"> </w:t>
      </w:r>
      <w:r w:rsidRPr="007136C2">
        <w:t>инновационной</w:t>
      </w:r>
      <w:r w:rsidR="001941E2">
        <w:t xml:space="preserve"> </w:t>
      </w:r>
      <w:r w:rsidRPr="007136C2">
        <w:t>программы</w:t>
      </w:r>
      <w:r w:rsidR="001941E2">
        <w:t xml:space="preserve"> </w:t>
      </w:r>
      <w:r w:rsidRPr="007136C2">
        <w:t>повышения</w:t>
      </w:r>
      <w:r w:rsidR="001941E2">
        <w:t xml:space="preserve"> </w:t>
      </w:r>
      <w:r w:rsidRPr="007136C2">
        <w:t>профессионального</w:t>
      </w:r>
      <w:r w:rsidR="001941E2">
        <w:t xml:space="preserve"> </w:t>
      </w:r>
      <w:r w:rsidRPr="007136C2">
        <w:t>мастерства</w:t>
      </w:r>
      <w:r w:rsidR="001941E2">
        <w:t xml:space="preserve"> </w:t>
      </w:r>
      <w:r w:rsidRPr="007136C2">
        <w:t>и</w:t>
      </w:r>
      <w:r w:rsidR="001941E2">
        <w:t xml:space="preserve"> </w:t>
      </w:r>
      <w:r w:rsidRPr="007136C2">
        <w:t>методической</w:t>
      </w:r>
      <w:r w:rsidR="001941E2">
        <w:t xml:space="preserve"> </w:t>
      </w:r>
      <w:r w:rsidRPr="007136C2">
        <w:t>поддержки</w:t>
      </w:r>
      <w:r w:rsidR="001941E2">
        <w:t xml:space="preserve"> </w:t>
      </w:r>
      <w:r w:rsidRPr="007136C2">
        <w:t>работников</w:t>
      </w:r>
      <w:r w:rsidR="001941E2">
        <w:t xml:space="preserve"> </w:t>
      </w:r>
      <w:r w:rsidRPr="007136C2">
        <w:t>системы</w:t>
      </w:r>
      <w:r w:rsidR="001941E2">
        <w:t xml:space="preserve"> </w:t>
      </w:r>
      <w:r w:rsidRPr="007136C2">
        <w:t>дополнительного</w:t>
      </w:r>
      <w:r w:rsidR="001941E2">
        <w:t xml:space="preserve"> </w:t>
      </w:r>
      <w:r w:rsidRPr="007136C2">
        <w:t>образования,</w:t>
      </w:r>
      <w:r w:rsidR="001941E2">
        <w:t xml:space="preserve"> </w:t>
      </w:r>
      <w:r w:rsidRPr="007136C2">
        <w:t>рассчитанной</w:t>
      </w:r>
      <w:r w:rsidR="001941E2">
        <w:t xml:space="preserve"> </w:t>
      </w:r>
      <w:r w:rsidRPr="007136C2">
        <w:t>на</w:t>
      </w:r>
      <w:r w:rsidR="001941E2">
        <w:t xml:space="preserve"> </w:t>
      </w:r>
      <w:r w:rsidRPr="007136C2">
        <w:t>72</w:t>
      </w:r>
      <w:r w:rsidR="001941E2">
        <w:t xml:space="preserve"> </w:t>
      </w:r>
      <w:r w:rsidRPr="007136C2">
        <w:t>академических</w:t>
      </w:r>
      <w:r w:rsidR="001941E2">
        <w:t xml:space="preserve"> </w:t>
      </w:r>
      <w:r w:rsidRPr="007136C2">
        <w:t>часа,</w:t>
      </w:r>
      <w:r w:rsidR="001941E2">
        <w:t xml:space="preserve"> </w:t>
      </w:r>
      <w:r w:rsidRPr="007136C2">
        <w:t>–</w:t>
      </w:r>
      <w:r w:rsidR="001941E2">
        <w:t xml:space="preserve"> </w:t>
      </w:r>
      <w:r w:rsidRPr="007136C2">
        <w:t>«Сетевое</w:t>
      </w:r>
      <w:r w:rsidR="001941E2">
        <w:t xml:space="preserve"> </w:t>
      </w:r>
      <w:r w:rsidRPr="007136C2">
        <w:t>взаимодействие</w:t>
      </w:r>
      <w:r w:rsidR="001941E2">
        <w:t xml:space="preserve"> </w:t>
      </w:r>
      <w:r w:rsidRPr="007136C2">
        <w:t>и</w:t>
      </w:r>
      <w:r w:rsidR="001941E2">
        <w:t xml:space="preserve"> </w:t>
      </w:r>
      <w:r w:rsidRPr="007136C2">
        <w:t>социальное</w:t>
      </w:r>
      <w:r w:rsidR="001941E2">
        <w:t xml:space="preserve"> </w:t>
      </w:r>
      <w:r w:rsidRPr="007136C2">
        <w:t>партнерство</w:t>
      </w:r>
      <w:r w:rsidR="001941E2">
        <w:t xml:space="preserve"> </w:t>
      </w:r>
      <w:r w:rsidRPr="007136C2">
        <w:t>в</w:t>
      </w:r>
      <w:r w:rsidR="001941E2">
        <w:t xml:space="preserve"> </w:t>
      </w:r>
      <w:r w:rsidRPr="007136C2">
        <w:t>реализации</w:t>
      </w:r>
      <w:r w:rsidR="001941E2">
        <w:t xml:space="preserve"> </w:t>
      </w:r>
      <w:r w:rsidRPr="007136C2">
        <w:t>туристско-краеведческих</w:t>
      </w:r>
      <w:r w:rsidR="001941E2">
        <w:t xml:space="preserve"> </w:t>
      </w:r>
      <w:r w:rsidRPr="007136C2">
        <w:t>программ</w:t>
      </w:r>
      <w:r w:rsidR="001941E2">
        <w:t xml:space="preserve"> </w:t>
      </w:r>
      <w:r w:rsidRPr="007136C2">
        <w:t>и</w:t>
      </w:r>
      <w:r w:rsidR="001941E2">
        <w:t xml:space="preserve"> </w:t>
      </w:r>
      <w:r w:rsidRPr="007136C2">
        <w:t>инновационных</w:t>
      </w:r>
      <w:r w:rsidR="001941E2">
        <w:t xml:space="preserve"> </w:t>
      </w:r>
      <w:r w:rsidRPr="007136C2">
        <w:t>проектов,</w:t>
      </w:r>
      <w:r w:rsidR="001941E2">
        <w:t xml:space="preserve"> </w:t>
      </w:r>
      <w:r w:rsidRPr="007136C2">
        <w:t>нацеленных</w:t>
      </w:r>
      <w:r w:rsidR="001941E2">
        <w:t xml:space="preserve"> </w:t>
      </w:r>
      <w:r w:rsidRPr="007136C2">
        <w:t>на</w:t>
      </w:r>
      <w:r w:rsidR="001941E2">
        <w:t xml:space="preserve"> </w:t>
      </w:r>
      <w:r w:rsidRPr="007136C2">
        <w:t>формирование</w:t>
      </w:r>
      <w:r w:rsidR="001941E2">
        <w:t xml:space="preserve"> </w:t>
      </w:r>
      <w:r w:rsidRPr="007136C2">
        <w:t>российской</w:t>
      </w:r>
      <w:r w:rsidR="001941E2">
        <w:t xml:space="preserve"> </w:t>
      </w:r>
      <w:r w:rsidRPr="007136C2">
        <w:t>идентичности».</w:t>
      </w:r>
    </w:p>
    <w:p w:rsidR="00D725BA" w:rsidRPr="007136C2" w:rsidRDefault="00333DC5" w:rsidP="00F43B07">
      <w:pPr>
        <w:tabs>
          <w:tab w:val="left" w:pos="9638"/>
        </w:tabs>
        <w:rPr>
          <w:b/>
        </w:rPr>
      </w:pPr>
      <w:r w:rsidRPr="007136C2">
        <w:t>Программа</w:t>
      </w:r>
      <w:r w:rsidR="001941E2">
        <w:t xml:space="preserve"> </w:t>
      </w:r>
      <w:r w:rsidRPr="007136C2">
        <w:t>направлена</w:t>
      </w:r>
      <w:r w:rsidR="001941E2">
        <w:t xml:space="preserve"> </w:t>
      </w:r>
      <w:r w:rsidRPr="007136C2">
        <w:t>на</w:t>
      </w:r>
      <w:r w:rsidR="001941E2">
        <w:t xml:space="preserve"> </w:t>
      </w:r>
      <w:r w:rsidRPr="007136C2">
        <w:t>обновление</w:t>
      </w:r>
      <w:r w:rsidR="001941E2">
        <w:t xml:space="preserve"> </w:t>
      </w:r>
      <w:r w:rsidRPr="007136C2">
        <w:t>содержания</w:t>
      </w:r>
      <w:r w:rsidR="001941E2">
        <w:t xml:space="preserve"> </w:t>
      </w:r>
      <w:r w:rsidRPr="007136C2">
        <w:t>программно-методического</w:t>
      </w:r>
      <w:r w:rsidR="001941E2">
        <w:t xml:space="preserve"> </w:t>
      </w:r>
      <w:r w:rsidRPr="007136C2">
        <w:t>сопровождения</w:t>
      </w:r>
      <w:r w:rsidR="001941E2">
        <w:t xml:space="preserve"> </w:t>
      </w:r>
      <w:r w:rsidRPr="007136C2">
        <w:t>дополнительного</w:t>
      </w:r>
      <w:r w:rsidR="001941E2">
        <w:t xml:space="preserve"> </w:t>
      </w:r>
      <w:r w:rsidRPr="007136C2">
        <w:t>образования</w:t>
      </w:r>
      <w:r w:rsidR="001941E2">
        <w:t xml:space="preserve"> </w:t>
      </w:r>
      <w:r w:rsidRPr="007136C2">
        <w:t>детей</w:t>
      </w:r>
      <w:r w:rsidR="001941E2">
        <w:t xml:space="preserve"> </w:t>
      </w:r>
      <w:r w:rsidRPr="007136C2">
        <w:t>через</w:t>
      </w:r>
      <w:r w:rsidR="001941E2">
        <w:t xml:space="preserve"> </w:t>
      </w:r>
      <w:r w:rsidRPr="007136C2">
        <w:t>внедрение</w:t>
      </w:r>
      <w:r w:rsidR="001941E2">
        <w:t xml:space="preserve"> </w:t>
      </w:r>
      <w:r w:rsidRPr="007136C2">
        <w:t>в</w:t>
      </w:r>
      <w:r w:rsidR="001941E2">
        <w:t xml:space="preserve"> </w:t>
      </w:r>
      <w:r w:rsidRPr="007136C2">
        <w:t>образовательный</w:t>
      </w:r>
      <w:r w:rsidR="001941E2">
        <w:t xml:space="preserve"> </w:t>
      </w:r>
      <w:r w:rsidRPr="007136C2">
        <w:t>процесс</w:t>
      </w:r>
      <w:r w:rsidR="001941E2">
        <w:t xml:space="preserve"> </w:t>
      </w:r>
      <w:r w:rsidRPr="007136C2">
        <w:t>технологий</w:t>
      </w:r>
      <w:r w:rsidR="001941E2">
        <w:t xml:space="preserve"> </w:t>
      </w:r>
      <w:r w:rsidRPr="007136C2">
        <w:t>сетевого</w:t>
      </w:r>
      <w:r w:rsidR="001941E2">
        <w:t xml:space="preserve"> </w:t>
      </w:r>
      <w:r w:rsidRPr="007136C2">
        <w:t>взаимодействия</w:t>
      </w:r>
      <w:r w:rsidR="001941E2">
        <w:t xml:space="preserve"> </w:t>
      </w:r>
      <w:r w:rsidRPr="007136C2">
        <w:t>и</w:t>
      </w:r>
      <w:r w:rsidR="001941E2">
        <w:t xml:space="preserve"> </w:t>
      </w:r>
      <w:r w:rsidRPr="007136C2">
        <w:t>социального</w:t>
      </w:r>
      <w:r w:rsidR="001941E2">
        <w:t xml:space="preserve"> </w:t>
      </w:r>
      <w:r w:rsidRPr="007136C2">
        <w:t>партнерства;</w:t>
      </w:r>
      <w:r w:rsidR="001941E2">
        <w:t xml:space="preserve"> </w:t>
      </w:r>
      <w:r w:rsidRPr="007136C2">
        <w:t>формирование</w:t>
      </w:r>
      <w:r w:rsidR="001941E2">
        <w:t xml:space="preserve"> </w:t>
      </w:r>
      <w:r w:rsidRPr="007136C2">
        <w:t>готовности</w:t>
      </w:r>
      <w:r w:rsidR="001941E2">
        <w:t xml:space="preserve"> </w:t>
      </w:r>
      <w:r w:rsidRPr="007136C2">
        <w:t>педагогов</w:t>
      </w:r>
      <w:r w:rsidR="001941E2">
        <w:t xml:space="preserve"> </w:t>
      </w:r>
      <w:r w:rsidRPr="007136C2">
        <w:t>к</w:t>
      </w:r>
      <w:r w:rsidR="001941E2">
        <w:t xml:space="preserve"> </w:t>
      </w:r>
      <w:r w:rsidRPr="007136C2">
        <w:t>наиболее</w:t>
      </w:r>
      <w:r w:rsidR="001941E2">
        <w:t xml:space="preserve"> </w:t>
      </w:r>
      <w:r w:rsidRPr="007136C2">
        <w:t>полному</w:t>
      </w:r>
      <w:r w:rsidR="001941E2">
        <w:t xml:space="preserve"> </w:t>
      </w:r>
      <w:r w:rsidRPr="007136C2">
        <w:t>использованию</w:t>
      </w:r>
      <w:r w:rsidR="001941E2">
        <w:t xml:space="preserve"> </w:t>
      </w:r>
      <w:r w:rsidRPr="007136C2">
        <w:t>ресурсов</w:t>
      </w:r>
      <w:r w:rsidR="001941E2">
        <w:t xml:space="preserve"> </w:t>
      </w:r>
      <w:r w:rsidRPr="007136C2">
        <w:t>образовательной</w:t>
      </w:r>
      <w:r w:rsidR="001941E2">
        <w:t xml:space="preserve"> </w:t>
      </w:r>
      <w:r w:rsidRPr="007136C2">
        <w:t>среды</w:t>
      </w:r>
      <w:r w:rsidR="001941E2">
        <w:t xml:space="preserve"> </w:t>
      </w:r>
      <w:r w:rsidRPr="007136C2">
        <w:t>посредством</w:t>
      </w:r>
      <w:r w:rsidR="001941E2">
        <w:t xml:space="preserve"> </w:t>
      </w:r>
      <w:r w:rsidRPr="007136C2">
        <w:t>внедрения</w:t>
      </w:r>
      <w:r w:rsidR="001941E2">
        <w:t xml:space="preserve"> </w:t>
      </w:r>
      <w:r w:rsidRPr="007136C2">
        <w:t>механизмов</w:t>
      </w:r>
      <w:r w:rsidR="001941E2">
        <w:t xml:space="preserve"> </w:t>
      </w:r>
      <w:r w:rsidRPr="007136C2">
        <w:t>шефства,</w:t>
      </w:r>
      <w:r w:rsidR="001941E2">
        <w:t xml:space="preserve"> </w:t>
      </w:r>
      <w:r w:rsidRPr="007136C2">
        <w:t>тьюторского</w:t>
      </w:r>
      <w:r w:rsidR="001941E2">
        <w:t xml:space="preserve"> </w:t>
      </w:r>
      <w:r w:rsidRPr="007136C2">
        <w:t>сопровождения</w:t>
      </w:r>
      <w:r w:rsidR="001941E2">
        <w:t xml:space="preserve"> </w:t>
      </w:r>
      <w:r w:rsidRPr="007136C2">
        <w:t>проектной</w:t>
      </w:r>
      <w:r w:rsidR="001941E2">
        <w:t xml:space="preserve"> </w:t>
      </w:r>
      <w:r w:rsidRPr="007136C2">
        <w:t>и</w:t>
      </w:r>
      <w:r w:rsidR="001941E2">
        <w:t xml:space="preserve"> </w:t>
      </w:r>
      <w:r w:rsidRPr="007136C2">
        <w:t>исследовательской</w:t>
      </w:r>
      <w:r w:rsidR="001941E2">
        <w:t xml:space="preserve"> </w:t>
      </w:r>
      <w:r w:rsidRPr="007136C2">
        <w:t>деятельности</w:t>
      </w:r>
      <w:r w:rsidR="001941E2">
        <w:t xml:space="preserve"> </w:t>
      </w:r>
      <w:r w:rsidRPr="007136C2">
        <w:t>обучающихся;</w:t>
      </w:r>
      <w:r w:rsidR="001941E2">
        <w:t xml:space="preserve"> </w:t>
      </w:r>
      <w:r w:rsidRPr="007136C2">
        <w:t>подготовку</w:t>
      </w:r>
      <w:r w:rsidR="001941E2">
        <w:t xml:space="preserve"> </w:t>
      </w:r>
      <w:r w:rsidRPr="007136C2">
        <w:t>педагогов</w:t>
      </w:r>
      <w:r w:rsidR="001941E2">
        <w:t xml:space="preserve"> </w:t>
      </w:r>
      <w:r w:rsidRPr="007136C2">
        <w:t>к</w:t>
      </w:r>
      <w:r w:rsidR="001941E2">
        <w:t xml:space="preserve"> </w:t>
      </w:r>
      <w:r w:rsidRPr="007136C2">
        <w:t>организации</w:t>
      </w:r>
      <w:r w:rsidR="001941E2">
        <w:t xml:space="preserve"> </w:t>
      </w:r>
      <w:r w:rsidRPr="007136C2">
        <w:t>обучения</w:t>
      </w:r>
      <w:r w:rsidR="001941E2">
        <w:t xml:space="preserve"> </w:t>
      </w:r>
      <w:r w:rsidRPr="007136C2">
        <w:t>по</w:t>
      </w:r>
      <w:r w:rsidR="001941E2">
        <w:t xml:space="preserve"> </w:t>
      </w:r>
      <w:r w:rsidRPr="007136C2">
        <w:t>сетевым</w:t>
      </w:r>
      <w:r w:rsidR="001941E2">
        <w:t xml:space="preserve"> </w:t>
      </w:r>
      <w:r w:rsidRPr="007136C2">
        <w:t>дополнительным</w:t>
      </w:r>
      <w:r w:rsidR="001941E2">
        <w:t xml:space="preserve"> </w:t>
      </w:r>
      <w:r w:rsidRPr="007136C2">
        <w:t>общеразвивающим</w:t>
      </w:r>
      <w:r w:rsidR="001941E2">
        <w:t xml:space="preserve"> </w:t>
      </w:r>
      <w:r w:rsidRPr="007136C2">
        <w:t>программам</w:t>
      </w:r>
      <w:r w:rsidR="001941E2">
        <w:t xml:space="preserve"> </w:t>
      </w:r>
      <w:r w:rsidRPr="007136C2">
        <w:t>туристско-краеведческой</w:t>
      </w:r>
      <w:r w:rsidR="001941E2">
        <w:t xml:space="preserve"> </w:t>
      </w:r>
      <w:r w:rsidRPr="007136C2">
        <w:t>направленности;</w:t>
      </w:r>
      <w:r w:rsidR="001941E2">
        <w:t xml:space="preserve"> </w:t>
      </w:r>
      <w:r w:rsidRPr="007136C2">
        <w:t>формирование</w:t>
      </w:r>
      <w:r w:rsidR="001941E2">
        <w:t xml:space="preserve"> </w:t>
      </w:r>
      <w:r w:rsidRPr="007136C2">
        <w:t>у</w:t>
      </w:r>
      <w:r w:rsidR="001941E2">
        <w:t xml:space="preserve"> </w:t>
      </w:r>
      <w:r w:rsidRPr="007136C2">
        <w:t>педагогических</w:t>
      </w:r>
      <w:r w:rsidR="001941E2">
        <w:t xml:space="preserve"> </w:t>
      </w:r>
      <w:r w:rsidRPr="007136C2">
        <w:t>работников</w:t>
      </w:r>
      <w:r w:rsidR="001941E2">
        <w:t xml:space="preserve"> </w:t>
      </w:r>
      <w:r w:rsidRPr="007136C2">
        <w:t>готовности</w:t>
      </w:r>
      <w:r w:rsidR="001941E2">
        <w:t xml:space="preserve"> </w:t>
      </w:r>
      <w:r w:rsidRPr="007136C2">
        <w:t>к</w:t>
      </w:r>
      <w:r w:rsidR="001941E2">
        <w:t xml:space="preserve"> </w:t>
      </w:r>
      <w:r w:rsidRPr="007136C2">
        <w:t>интеграции</w:t>
      </w:r>
      <w:r w:rsidR="001941E2">
        <w:t xml:space="preserve"> </w:t>
      </w:r>
      <w:r w:rsidRPr="007136C2">
        <w:t>туристско-краеведческой</w:t>
      </w:r>
      <w:r w:rsidR="001941E2">
        <w:t xml:space="preserve"> </w:t>
      </w:r>
      <w:r w:rsidRPr="007136C2">
        <w:t>деятельности</w:t>
      </w:r>
      <w:r w:rsidR="001941E2">
        <w:t xml:space="preserve"> </w:t>
      </w:r>
      <w:r w:rsidRPr="007136C2">
        <w:t>и</w:t>
      </w:r>
      <w:r w:rsidR="001941E2">
        <w:t xml:space="preserve"> </w:t>
      </w:r>
      <w:r w:rsidRPr="007136C2">
        <w:t>образовательной</w:t>
      </w:r>
      <w:r w:rsidR="001941E2">
        <w:t xml:space="preserve"> </w:t>
      </w:r>
      <w:r w:rsidRPr="007136C2">
        <w:t>деятельности</w:t>
      </w:r>
      <w:r w:rsidR="001941E2">
        <w:t xml:space="preserve"> </w:t>
      </w:r>
      <w:r w:rsidRPr="007136C2">
        <w:t>других</w:t>
      </w:r>
      <w:r w:rsidR="001941E2">
        <w:t xml:space="preserve"> </w:t>
      </w:r>
      <w:r w:rsidRPr="007136C2">
        <w:t>направленностей</w:t>
      </w:r>
      <w:r w:rsidR="001941E2">
        <w:t xml:space="preserve"> </w:t>
      </w:r>
      <w:r w:rsidRPr="007136C2">
        <w:t>через</w:t>
      </w:r>
      <w:r w:rsidR="001941E2">
        <w:t xml:space="preserve"> </w:t>
      </w:r>
      <w:r w:rsidRPr="007136C2">
        <w:t>внедрение</w:t>
      </w:r>
      <w:r w:rsidR="001941E2">
        <w:t xml:space="preserve"> </w:t>
      </w:r>
      <w:r w:rsidRPr="007136C2">
        <w:t>междисциплинарного</w:t>
      </w:r>
      <w:r w:rsidR="001941E2">
        <w:t xml:space="preserve"> </w:t>
      </w:r>
      <w:r w:rsidRPr="007136C2">
        <w:t>подхода;</w:t>
      </w:r>
      <w:r w:rsidR="001941E2">
        <w:t xml:space="preserve"> </w:t>
      </w:r>
      <w:r w:rsidRPr="007136C2">
        <w:t>раскрытие</w:t>
      </w:r>
      <w:r w:rsidR="001941E2">
        <w:t xml:space="preserve"> </w:t>
      </w:r>
      <w:r w:rsidRPr="007136C2">
        <w:t>сущности,</w:t>
      </w:r>
      <w:r w:rsidR="001941E2">
        <w:t xml:space="preserve"> </w:t>
      </w:r>
      <w:r w:rsidRPr="007136C2">
        <w:t>структуры</w:t>
      </w:r>
      <w:r w:rsidR="001941E2">
        <w:t xml:space="preserve"> </w:t>
      </w:r>
      <w:r w:rsidRPr="007136C2">
        <w:t>и</w:t>
      </w:r>
      <w:r w:rsidR="001941E2">
        <w:t xml:space="preserve"> </w:t>
      </w:r>
      <w:r w:rsidRPr="007136C2">
        <w:t>технологий</w:t>
      </w:r>
      <w:r w:rsidR="001941E2">
        <w:t xml:space="preserve"> </w:t>
      </w:r>
      <w:r w:rsidRPr="007136C2">
        <w:t>разработки</w:t>
      </w:r>
      <w:r w:rsidR="001941E2">
        <w:t xml:space="preserve"> </w:t>
      </w:r>
      <w:r w:rsidRPr="007136C2">
        <w:t>программ</w:t>
      </w:r>
      <w:r w:rsidR="001941E2">
        <w:t xml:space="preserve"> </w:t>
      </w:r>
      <w:r w:rsidRPr="007136C2">
        <w:t>воспитания</w:t>
      </w:r>
      <w:r w:rsidR="001941E2">
        <w:t xml:space="preserve"> </w:t>
      </w:r>
      <w:r w:rsidRPr="007136C2">
        <w:t>для</w:t>
      </w:r>
      <w:r w:rsidR="001941E2">
        <w:t xml:space="preserve"> </w:t>
      </w:r>
      <w:r w:rsidRPr="007136C2">
        <w:t>детских</w:t>
      </w:r>
      <w:r w:rsidR="001941E2">
        <w:t xml:space="preserve"> </w:t>
      </w:r>
      <w:r w:rsidRPr="007136C2">
        <w:t>объединений</w:t>
      </w:r>
      <w:r w:rsidR="001941E2">
        <w:t xml:space="preserve"> </w:t>
      </w:r>
      <w:r w:rsidRPr="007136C2">
        <w:t>и</w:t>
      </w:r>
      <w:r w:rsidR="001941E2">
        <w:t xml:space="preserve"> </w:t>
      </w:r>
      <w:r w:rsidRPr="007136C2">
        <w:t>образовательных</w:t>
      </w:r>
      <w:r w:rsidR="001941E2">
        <w:t xml:space="preserve"> </w:t>
      </w:r>
      <w:r w:rsidRPr="007136C2">
        <w:t>учреждений</w:t>
      </w:r>
      <w:r w:rsidR="001941E2">
        <w:t xml:space="preserve"> </w:t>
      </w:r>
      <w:r w:rsidRPr="007136C2">
        <w:t>посредством</w:t>
      </w:r>
      <w:r w:rsidR="001941E2">
        <w:t xml:space="preserve"> </w:t>
      </w:r>
      <w:r w:rsidRPr="007136C2">
        <w:t>приобретения</w:t>
      </w:r>
      <w:r w:rsidR="001941E2">
        <w:t xml:space="preserve"> </w:t>
      </w:r>
      <w:r w:rsidRPr="007136C2">
        <w:t>опыта</w:t>
      </w:r>
      <w:r w:rsidR="001941E2">
        <w:t xml:space="preserve"> </w:t>
      </w:r>
      <w:r w:rsidRPr="007136C2">
        <w:t>по</w:t>
      </w:r>
      <w:r w:rsidR="001941E2">
        <w:t xml:space="preserve"> </w:t>
      </w:r>
      <w:r w:rsidRPr="007136C2">
        <w:t>их</w:t>
      </w:r>
      <w:r w:rsidR="001941E2">
        <w:t xml:space="preserve"> </w:t>
      </w:r>
      <w:r w:rsidRPr="007136C2">
        <w:t>конструированию</w:t>
      </w:r>
      <w:r w:rsidR="001941E2">
        <w:t xml:space="preserve"> </w:t>
      </w:r>
      <w:r w:rsidRPr="007136C2">
        <w:t>и</w:t>
      </w:r>
      <w:r w:rsidR="001941E2">
        <w:t xml:space="preserve"> </w:t>
      </w:r>
      <w:r w:rsidRPr="007136C2">
        <w:t>составлению</w:t>
      </w:r>
      <w:r w:rsidR="001941E2">
        <w:t xml:space="preserve"> </w:t>
      </w:r>
      <w:r w:rsidRPr="007136C2">
        <w:t>плана</w:t>
      </w:r>
      <w:r w:rsidR="001941E2">
        <w:t xml:space="preserve"> </w:t>
      </w:r>
      <w:r w:rsidRPr="007136C2">
        <w:t>воспитательной</w:t>
      </w:r>
      <w:r w:rsidR="001941E2">
        <w:t xml:space="preserve"> </w:t>
      </w:r>
      <w:r w:rsidRPr="007136C2">
        <w:t>работы.</w:t>
      </w:r>
    </w:p>
    <w:p w:rsidR="00D725BA" w:rsidRPr="007136C2" w:rsidRDefault="00333DC5" w:rsidP="00F43B07">
      <w:pPr>
        <w:tabs>
          <w:tab w:val="left" w:pos="9638"/>
        </w:tabs>
        <w:rPr>
          <w:b/>
        </w:rPr>
      </w:pPr>
      <w:r w:rsidRPr="007136C2">
        <w:t>Важной</w:t>
      </w:r>
      <w:r w:rsidR="001941E2">
        <w:t xml:space="preserve"> </w:t>
      </w:r>
      <w:r w:rsidRPr="007136C2">
        <w:t>особенностью</w:t>
      </w:r>
      <w:r w:rsidR="001941E2">
        <w:t xml:space="preserve"> </w:t>
      </w:r>
      <w:r w:rsidRPr="007136C2">
        <w:t>программы</w:t>
      </w:r>
      <w:r w:rsidR="001941E2">
        <w:t xml:space="preserve"> </w:t>
      </w:r>
      <w:r w:rsidRPr="007136C2">
        <w:t>является</w:t>
      </w:r>
      <w:r w:rsidR="001941E2">
        <w:t xml:space="preserve"> </w:t>
      </w:r>
      <w:r w:rsidRPr="007136C2">
        <w:t>изучение</w:t>
      </w:r>
      <w:r w:rsidR="001941E2">
        <w:t xml:space="preserve"> </w:t>
      </w:r>
      <w:r w:rsidRPr="007136C2">
        <w:t>механизмов</w:t>
      </w:r>
      <w:r w:rsidR="001941E2">
        <w:t xml:space="preserve"> </w:t>
      </w:r>
      <w:r w:rsidRPr="007136C2">
        <w:t>организации</w:t>
      </w:r>
      <w:r w:rsidR="001941E2">
        <w:t xml:space="preserve"> </w:t>
      </w:r>
      <w:r w:rsidRPr="007136C2">
        <w:t>социального</w:t>
      </w:r>
      <w:r w:rsidR="001941E2">
        <w:t xml:space="preserve"> </w:t>
      </w:r>
      <w:r w:rsidRPr="007136C2">
        <w:t>партнерства</w:t>
      </w:r>
      <w:r w:rsidR="001941E2">
        <w:t xml:space="preserve"> </w:t>
      </w:r>
      <w:r w:rsidRPr="007136C2">
        <w:t>в</w:t>
      </w:r>
      <w:r w:rsidR="001941E2">
        <w:t xml:space="preserve"> </w:t>
      </w:r>
      <w:r w:rsidRPr="007136C2">
        <w:t>проектах,</w:t>
      </w:r>
      <w:r w:rsidR="001941E2">
        <w:t xml:space="preserve"> </w:t>
      </w:r>
      <w:r w:rsidRPr="007136C2">
        <w:t>направленных</w:t>
      </w:r>
      <w:r w:rsidR="001941E2">
        <w:t xml:space="preserve"> </w:t>
      </w:r>
      <w:r w:rsidRPr="007136C2">
        <w:t>на</w:t>
      </w:r>
      <w:r w:rsidR="001941E2">
        <w:t xml:space="preserve"> </w:t>
      </w:r>
      <w:r w:rsidRPr="007136C2">
        <w:t>диссеминацию</w:t>
      </w:r>
      <w:r w:rsidR="001941E2">
        <w:t xml:space="preserve"> </w:t>
      </w:r>
      <w:r w:rsidRPr="007136C2">
        <w:t>научно-педагогического</w:t>
      </w:r>
      <w:r w:rsidR="001941E2">
        <w:t xml:space="preserve"> </w:t>
      </w:r>
      <w:r w:rsidRPr="007136C2">
        <w:t>и</w:t>
      </w:r>
      <w:r w:rsidR="001941E2">
        <w:t xml:space="preserve"> </w:t>
      </w:r>
      <w:r w:rsidRPr="007136C2">
        <w:t>методического</w:t>
      </w:r>
      <w:r w:rsidR="001941E2">
        <w:t xml:space="preserve"> </w:t>
      </w:r>
      <w:r w:rsidRPr="007136C2">
        <w:t>опыта</w:t>
      </w:r>
      <w:r w:rsidR="001941E2">
        <w:t xml:space="preserve"> </w:t>
      </w:r>
      <w:r w:rsidRPr="007136C2">
        <w:t>(публикации</w:t>
      </w:r>
      <w:r w:rsidR="001941E2">
        <w:t xml:space="preserve"> </w:t>
      </w:r>
      <w:r w:rsidRPr="007136C2">
        <w:t>в</w:t>
      </w:r>
      <w:r w:rsidR="001941E2">
        <w:t xml:space="preserve"> </w:t>
      </w:r>
      <w:r w:rsidRPr="007136C2">
        <w:t>СМИ,</w:t>
      </w:r>
      <w:r w:rsidR="001941E2">
        <w:t xml:space="preserve"> </w:t>
      </w:r>
      <w:r w:rsidRPr="007136C2">
        <w:t>проведение</w:t>
      </w:r>
      <w:r w:rsidR="001941E2">
        <w:t xml:space="preserve"> </w:t>
      </w:r>
      <w:r w:rsidRPr="007136C2">
        <w:t>конкурсов</w:t>
      </w:r>
      <w:r w:rsidR="001941E2">
        <w:t xml:space="preserve"> </w:t>
      </w:r>
      <w:r w:rsidRPr="007136C2">
        <w:t>педагогического</w:t>
      </w:r>
      <w:r w:rsidR="001941E2">
        <w:t xml:space="preserve"> </w:t>
      </w:r>
      <w:r w:rsidRPr="007136C2">
        <w:t>мастерства</w:t>
      </w:r>
      <w:r w:rsidR="001941E2">
        <w:t xml:space="preserve"> </w:t>
      </w:r>
      <w:r w:rsidRPr="007136C2">
        <w:t>и</w:t>
      </w:r>
      <w:r w:rsidR="001941E2">
        <w:t xml:space="preserve"> </w:t>
      </w:r>
      <w:r w:rsidRPr="007136C2">
        <w:t>конференций,</w:t>
      </w:r>
      <w:r w:rsidR="001941E2">
        <w:t xml:space="preserve"> </w:t>
      </w:r>
      <w:r w:rsidRPr="007136C2">
        <w:t>в</w:t>
      </w:r>
      <w:r w:rsidR="001941E2">
        <w:t xml:space="preserve"> </w:t>
      </w:r>
      <w:r w:rsidRPr="007136C2">
        <w:t>том</w:t>
      </w:r>
      <w:r w:rsidR="001941E2">
        <w:t xml:space="preserve"> </w:t>
      </w:r>
      <w:r w:rsidRPr="007136C2">
        <w:t>числе</w:t>
      </w:r>
      <w:r w:rsidR="001941E2">
        <w:t xml:space="preserve"> </w:t>
      </w:r>
      <w:r w:rsidRPr="007136C2">
        <w:t>Всероссийских</w:t>
      </w:r>
      <w:r w:rsidR="001941E2">
        <w:t xml:space="preserve"> </w:t>
      </w:r>
      <w:r w:rsidRPr="007136C2">
        <w:t>конференций</w:t>
      </w:r>
      <w:r w:rsidR="001941E2">
        <w:t xml:space="preserve"> </w:t>
      </w:r>
      <w:r w:rsidRPr="007136C2">
        <w:t>и</w:t>
      </w:r>
      <w:r w:rsidR="001941E2">
        <w:t xml:space="preserve"> </w:t>
      </w:r>
      <w:r w:rsidRPr="007136C2">
        <w:t>конкурсов</w:t>
      </w:r>
      <w:r w:rsidR="001941E2">
        <w:t xml:space="preserve"> </w:t>
      </w:r>
      <w:r w:rsidRPr="007136C2">
        <w:t>«Колпинские</w:t>
      </w:r>
      <w:r w:rsidR="001941E2">
        <w:t xml:space="preserve"> </w:t>
      </w:r>
      <w:r w:rsidRPr="007136C2">
        <w:t>чтения</w:t>
      </w:r>
      <w:r w:rsidR="001941E2">
        <w:t xml:space="preserve"> </w:t>
      </w:r>
      <w:r w:rsidRPr="007136C2">
        <w:t>по</w:t>
      </w:r>
      <w:r w:rsidR="001941E2">
        <w:t xml:space="preserve"> </w:t>
      </w:r>
      <w:r w:rsidRPr="007136C2">
        <w:t>краеведению</w:t>
      </w:r>
      <w:r w:rsidR="001941E2">
        <w:t xml:space="preserve"> </w:t>
      </w:r>
      <w:r w:rsidRPr="007136C2">
        <w:t>и</w:t>
      </w:r>
      <w:r w:rsidR="001941E2">
        <w:t xml:space="preserve"> </w:t>
      </w:r>
      <w:r w:rsidRPr="007136C2">
        <w:t>туризму»</w:t>
      </w:r>
      <w:r w:rsidR="001941E2">
        <w:t xml:space="preserve"> </w:t>
      </w:r>
      <w:r w:rsidRPr="007136C2">
        <w:t>и</w:t>
      </w:r>
      <w:r w:rsidR="001941E2">
        <w:t xml:space="preserve"> </w:t>
      </w:r>
      <w:r w:rsidRPr="007136C2">
        <w:t>«Колпинские</w:t>
      </w:r>
      <w:r w:rsidR="001941E2">
        <w:t xml:space="preserve"> </w:t>
      </w:r>
      <w:r w:rsidRPr="007136C2">
        <w:t>чтения:</w:t>
      </w:r>
      <w:r w:rsidR="001941E2">
        <w:t xml:space="preserve"> </w:t>
      </w:r>
      <w:r w:rsidRPr="007136C2">
        <w:t>детско-юношеский</w:t>
      </w:r>
      <w:r w:rsidR="001941E2">
        <w:t xml:space="preserve"> </w:t>
      </w:r>
      <w:r w:rsidRPr="007136C2">
        <w:t>туристско-краеведческий</w:t>
      </w:r>
      <w:r w:rsidR="001941E2">
        <w:t xml:space="preserve"> </w:t>
      </w:r>
      <w:r w:rsidRPr="007136C2">
        <w:t>форум»).</w:t>
      </w:r>
      <w:r w:rsidR="001941E2">
        <w:t xml:space="preserve"> </w:t>
      </w:r>
      <w:r w:rsidRPr="007136C2">
        <w:t>Слушатели,</w:t>
      </w:r>
      <w:r w:rsidR="001941E2">
        <w:t xml:space="preserve"> </w:t>
      </w:r>
      <w:r w:rsidRPr="007136C2">
        <w:t>обучающиеся</w:t>
      </w:r>
      <w:r w:rsidR="001941E2">
        <w:t xml:space="preserve"> </w:t>
      </w:r>
      <w:r w:rsidRPr="007136C2">
        <w:t>по</w:t>
      </w:r>
      <w:r w:rsidR="001941E2">
        <w:t xml:space="preserve"> </w:t>
      </w:r>
      <w:r w:rsidRPr="007136C2">
        <w:t>программе,</w:t>
      </w:r>
      <w:r w:rsidR="001941E2">
        <w:t xml:space="preserve"> </w:t>
      </w:r>
      <w:r w:rsidRPr="007136C2">
        <w:t>проходят</w:t>
      </w:r>
      <w:r w:rsidR="001941E2">
        <w:t xml:space="preserve"> </w:t>
      </w:r>
      <w:r w:rsidRPr="007136C2">
        <w:t>стажировку,</w:t>
      </w:r>
      <w:r w:rsidR="001941E2">
        <w:t xml:space="preserve"> </w:t>
      </w:r>
      <w:r w:rsidRPr="007136C2">
        <w:t>участвуя</w:t>
      </w:r>
      <w:r w:rsidR="001941E2">
        <w:t xml:space="preserve"> </w:t>
      </w:r>
      <w:r w:rsidRPr="007136C2">
        <w:t>в</w:t>
      </w:r>
      <w:r w:rsidR="001941E2">
        <w:t xml:space="preserve"> </w:t>
      </w:r>
      <w:r w:rsidRPr="007136C2">
        <w:t>вышеуказанных</w:t>
      </w:r>
      <w:r w:rsidR="001941E2">
        <w:t xml:space="preserve"> </w:t>
      </w:r>
      <w:r w:rsidRPr="007136C2">
        <w:t>мероприятиях,</w:t>
      </w:r>
      <w:r w:rsidR="001941E2">
        <w:t xml:space="preserve"> </w:t>
      </w:r>
      <w:r w:rsidRPr="007136C2">
        <w:t>что</w:t>
      </w:r>
      <w:r w:rsidR="001941E2">
        <w:t xml:space="preserve"> </w:t>
      </w:r>
      <w:r w:rsidRPr="007136C2">
        <w:t>способствует</w:t>
      </w:r>
      <w:r w:rsidR="001941E2">
        <w:t xml:space="preserve"> </w:t>
      </w:r>
      <w:r w:rsidRPr="007136C2">
        <w:t>повышению</w:t>
      </w:r>
      <w:r w:rsidR="001941E2">
        <w:t xml:space="preserve"> </w:t>
      </w:r>
      <w:r w:rsidRPr="007136C2">
        <w:t>публикационной</w:t>
      </w:r>
      <w:r w:rsidR="001941E2">
        <w:t xml:space="preserve"> </w:t>
      </w:r>
      <w:r w:rsidRPr="007136C2">
        <w:t>активности</w:t>
      </w:r>
      <w:r w:rsidR="001941E2">
        <w:t xml:space="preserve"> </w:t>
      </w:r>
      <w:r w:rsidRPr="007136C2">
        <w:t>педагогов.</w:t>
      </w:r>
    </w:p>
    <w:p w:rsidR="00D725BA" w:rsidRPr="007136C2" w:rsidRDefault="00333DC5" w:rsidP="00F43B07">
      <w:pPr>
        <w:tabs>
          <w:tab w:val="left" w:pos="9638"/>
        </w:tabs>
        <w:rPr>
          <w:b/>
        </w:rPr>
      </w:pPr>
      <w:r w:rsidRPr="007136C2">
        <w:t>В</w:t>
      </w:r>
      <w:r w:rsidR="001941E2">
        <w:t xml:space="preserve"> </w:t>
      </w:r>
      <w:r w:rsidRPr="007136C2">
        <w:t>2021-2023</w:t>
      </w:r>
      <w:r w:rsidR="001941E2">
        <w:t xml:space="preserve"> </w:t>
      </w:r>
      <w:r w:rsidRPr="007136C2">
        <w:t>уч.</w:t>
      </w:r>
      <w:r w:rsidR="001941E2" w:rsidRPr="001941E2">
        <w:t xml:space="preserve"> </w:t>
      </w:r>
      <w:r w:rsidRPr="007136C2">
        <w:t>гг.</w:t>
      </w:r>
      <w:r w:rsidR="001941E2">
        <w:t xml:space="preserve"> </w:t>
      </w:r>
      <w:r w:rsidRPr="007136C2">
        <w:t>по</w:t>
      </w:r>
      <w:r w:rsidR="001941E2">
        <w:t xml:space="preserve"> </w:t>
      </w:r>
      <w:r w:rsidRPr="007136C2">
        <w:t>программе</w:t>
      </w:r>
      <w:r w:rsidR="001941E2">
        <w:t xml:space="preserve"> </w:t>
      </w:r>
      <w:r w:rsidRPr="007136C2">
        <w:t>прошло</w:t>
      </w:r>
      <w:r w:rsidR="001941E2">
        <w:t xml:space="preserve"> </w:t>
      </w:r>
      <w:r w:rsidRPr="007136C2">
        <w:t>обучение</w:t>
      </w:r>
      <w:r w:rsidR="001941E2">
        <w:t xml:space="preserve"> </w:t>
      </w:r>
      <w:r w:rsidRPr="007136C2">
        <w:t>более</w:t>
      </w:r>
      <w:r w:rsidR="001941E2">
        <w:t xml:space="preserve"> </w:t>
      </w:r>
      <w:r w:rsidRPr="007136C2">
        <w:t>59</w:t>
      </w:r>
      <w:r w:rsidR="001941E2">
        <w:t xml:space="preserve"> </w:t>
      </w:r>
      <w:r w:rsidRPr="007136C2">
        <w:t>человек</w:t>
      </w:r>
      <w:r w:rsidR="001941E2">
        <w:t xml:space="preserve"> </w:t>
      </w:r>
      <w:r w:rsidRPr="007136C2">
        <w:t>–</w:t>
      </w:r>
      <w:r w:rsidR="001941E2">
        <w:t xml:space="preserve"> </w:t>
      </w:r>
      <w:r w:rsidRPr="007136C2">
        <w:t>специалистов</w:t>
      </w:r>
      <w:r w:rsidR="001941E2">
        <w:t xml:space="preserve"> </w:t>
      </w:r>
      <w:r w:rsidRPr="007136C2">
        <w:t>различных</w:t>
      </w:r>
      <w:r w:rsidR="001941E2">
        <w:t xml:space="preserve"> </w:t>
      </w:r>
      <w:r w:rsidRPr="007136C2">
        <w:t>предметных</w:t>
      </w:r>
      <w:r w:rsidR="001941E2">
        <w:t xml:space="preserve"> </w:t>
      </w:r>
      <w:r w:rsidRPr="007136C2">
        <w:t>областей,</w:t>
      </w:r>
      <w:r w:rsidR="001941E2">
        <w:t xml:space="preserve"> </w:t>
      </w:r>
      <w:r w:rsidRPr="007136C2">
        <w:t>представителей</w:t>
      </w:r>
      <w:r w:rsidR="001941E2">
        <w:t xml:space="preserve"> </w:t>
      </w:r>
      <w:r w:rsidRPr="007136C2">
        <w:t>образовательных</w:t>
      </w:r>
      <w:r w:rsidR="001941E2">
        <w:t xml:space="preserve"> </w:t>
      </w:r>
      <w:r w:rsidRPr="007136C2">
        <w:t>учреждений</w:t>
      </w:r>
      <w:r w:rsidR="001941E2">
        <w:t xml:space="preserve"> </w:t>
      </w:r>
      <w:r w:rsidRPr="007136C2">
        <w:t>из</w:t>
      </w:r>
      <w:r w:rsidR="001941E2">
        <w:t xml:space="preserve"> </w:t>
      </w:r>
      <w:r w:rsidRPr="007136C2">
        <w:t>7</w:t>
      </w:r>
      <w:r w:rsidR="001941E2">
        <w:t xml:space="preserve"> </w:t>
      </w:r>
      <w:r w:rsidRPr="007136C2">
        <w:t>районов</w:t>
      </w:r>
      <w:r w:rsidR="001941E2">
        <w:t xml:space="preserve"> </w:t>
      </w:r>
      <w:r w:rsidRPr="007136C2">
        <w:t>города</w:t>
      </w:r>
      <w:r w:rsidR="001941E2">
        <w:t xml:space="preserve"> </w:t>
      </w:r>
      <w:r w:rsidRPr="007136C2">
        <w:t>Санкт-Петербурга.</w:t>
      </w:r>
    </w:p>
    <w:p w:rsidR="00D725BA" w:rsidRDefault="00D725BA" w:rsidP="00F43B07">
      <w:pPr>
        <w:tabs>
          <w:tab w:val="left" w:pos="9638"/>
        </w:tabs>
        <w:rPr>
          <w:b/>
          <w:sz w:val="24"/>
          <w:szCs w:val="24"/>
        </w:rPr>
      </w:pPr>
    </w:p>
    <w:p w:rsidR="00AB202E" w:rsidRDefault="00AB202E" w:rsidP="00F43B07">
      <w:pPr>
        <w:tabs>
          <w:tab w:val="left" w:pos="9638"/>
        </w:tabs>
        <w:rPr>
          <w:b/>
          <w:sz w:val="24"/>
          <w:szCs w:val="24"/>
        </w:rPr>
      </w:pPr>
    </w:p>
    <w:p w:rsidR="00AB202E" w:rsidRPr="00B74B22" w:rsidRDefault="00AB202E" w:rsidP="00F43B07">
      <w:pPr>
        <w:tabs>
          <w:tab w:val="left" w:pos="9638"/>
        </w:tabs>
        <w:rPr>
          <w:b/>
          <w:sz w:val="24"/>
          <w:szCs w:val="24"/>
        </w:rPr>
      </w:pPr>
    </w:p>
    <w:p w:rsidR="00D725BA" w:rsidRPr="00B74B22" w:rsidRDefault="00333DC5" w:rsidP="00F43B07">
      <w:pPr>
        <w:tabs>
          <w:tab w:val="left" w:pos="9638"/>
        </w:tabs>
        <w:ind w:firstLine="0"/>
        <w:rPr>
          <w:b/>
          <w:sz w:val="24"/>
          <w:szCs w:val="24"/>
        </w:rPr>
      </w:pPr>
      <w:r w:rsidRPr="00B74B22">
        <w:rPr>
          <w:b/>
          <w:sz w:val="24"/>
          <w:szCs w:val="24"/>
        </w:rPr>
        <w:lastRenderedPageBreak/>
        <w:t>Таблица</w:t>
      </w:r>
      <w:r w:rsidR="001941E2" w:rsidRPr="00B74B22">
        <w:rPr>
          <w:b/>
          <w:sz w:val="24"/>
          <w:szCs w:val="24"/>
        </w:rPr>
        <w:t xml:space="preserve"> </w:t>
      </w:r>
      <w:r w:rsidRPr="00B74B22">
        <w:rPr>
          <w:b/>
          <w:sz w:val="24"/>
          <w:szCs w:val="24"/>
        </w:rPr>
        <w:t>1.</w:t>
      </w:r>
      <w:r w:rsidR="001941E2" w:rsidRPr="00B74B22">
        <w:rPr>
          <w:b/>
          <w:sz w:val="24"/>
          <w:szCs w:val="24"/>
        </w:rPr>
        <w:t xml:space="preserve"> </w:t>
      </w:r>
      <w:r w:rsidRPr="00B74B22">
        <w:rPr>
          <w:b/>
          <w:sz w:val="24"/>
          <w:szCs w:val="24"/>
        </w:rPr>
        <w:t>–</w:t>
      </w:r>
      <w:r w:rsidR="001941E2" w:rsidRPr="00B74B22">
        <w:rPr>
          <w:b/>
          <w:sz w:val="24"/>
          <w:szCs w:val="24"/>
        </w:rPr>
        <w:t xml:space="preserve"> </w:t>
      </w:r>
      <w:r w:rsidRPr="00B74B22">
        <w:rPr>
          <w:b/>
          <w:sz w:val="24"/>
          <w:szCs w:val="24"/>
        </w:rPr>
        <w:t>Содержание</w:t>
      </w:r>
      <w:r w:rsidR="001941E2" w:rsidRPr="00B74B22">
        <w:rPr>
          <w:b/>
          <w:sz w:val="24"/>
          <w:szCs w:val="24"/>
        </w:rPr>
        <w:t xml:space="preserve"> </w:t>
      </w:r>
      <w:r w:rsidRPr="00B74B22">
        <w:rPr>
          <w:b/>
          <w:sz w:val="24"/>
          <w:szCs w:val="24"/>
        </w:rPr>
        <w:t>программы</w:t>
      </w:r>
    </w:p>
    <w:p w:rsidR="00D725BA" w:rsidRPr="007136C2" w:rsidRDefault="00D725BA" w:rsidP="00F43B07">
      <w:pPr>
        <w:tabs>
          <w:tab w:val="left" w:pos="9638"/>
        </w:tabs>
        <w:jc w:val="center"/>
        <w:rPr>
          <w:b/>
        </w:rPr>
      </w:pPr>
    </w:p>
    <w:tbl>
      <w:tblPr>
        <w:tblW w:w="4977"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00" w:firstRow="0" w:lastRow="0" w:firstColumn="0" w:lastColumn="0" w:noHBand="0" w:noVBand="0"/>
      </w:tblPr>
      <w:tblGrid>
        <w:gridCol w:w="467"/>
        <w:gridCol w:w="9344"/>
        <w:gridCol w:w="12"/>
      </w:tblGrid>
      <w:tr w:rsidR="00D725BA" w:rsidRPr="00B74B22" w:rsidTr="00B74B22">
        <w:trPr>
          <w:trHeight w:val="240"/>
          <w:jc w:val="center"/>
        </w:trPr>
        <w:tc>
          <w:tcPr>
            <w:tcW w:w="238" w:type="pct"/>
            <w:vAlign w:val="center"/>
          </w:tcPr>
          <w:p w:rsidR="00D725BA" w:rsidRPr="00B74B22" w:rsidRDefault="00333DC5" w:rsidP="00F43B07">
            <w:pPr>
              <w:tabs>
                <w:tab w:val="left" w:pos="9638"/>
              </w:tabs>
              <w:ind w:hanging="26"/>
              <w:rPr>
                <w:rFonts w:eastAsia="Times New Roman"/>
                <w:b/>
                <w:sz w:val="24"/>
                <w:szCs w:val="24"/>
              </w:rPr>
            </w:pPr>
            <w:r w:rsidRPr="00B74B22">
              <w:rPr>
                <w:rFonts w:eastAsia="Times New Roman"/>
                <w:sz w:val="24"/>
                <w:szCs w:val="24"/>
              </w:rPr>
              <w:t>№</w:t>
            </w:r>
          </w:p>
        </w:tc>
        <w:tc>
          <w:tcPr>
            <w:tcW w:w="4762" w:type="pct"/>
            <w:gridSpan w:val="2"/>
            <w:vAlign w:val="center"/>
          </w:tcPr>
          <w:p w:rsidR="00D725BA" w:rsidRPr="00B74B22" w:rsidRDefault="00333DC5" w:rsidP="009D6228">
            <w:pPr>
              <w:tabs>
                <w:tab w:val="left" w:pos="9638"/>
              </w:tabs>
              <w:ind w:left="-488" w:hanging="21"/>
              <w:jc w:val="center"/>
              <w:rPr>
                <w:rFonts w:eastAsia="Times New Roman"/>
                <w:b/>
                <w:sz w:val="24"/>
                <w:szCs w:val="24"/>
              </w:rPr>
            </w:pPr>
            <w:r w:rsidRPr="00B74B22">
              <w:rPr>
                <w:rFonts w:eastAsia="Times New Roman"/>
                <w:b/>
                <w:sz w:val="24"/>
                <w:szCs w:val="24"/>
              </w:rPr>
              <w:t>Наименование</w:t>
            </w:r>
            <w:r w:rsidR="001941E2" w:rsidRPr="00B74B22">
              <w:rPr>
                <w:rFonts w:eastAsia="Times New Roman"/>
                <w:b/>
                <w:sz w:val="24"/>
                <w:szCs w:val="24"/>
              </w:rPr>
              <w:t xml:space="preserve"> </w:t>
            </w:r>
            <w:r w:rsidRPr="00B74B22">
              <w:rPr>
                <w:rFonts w:eastAsia="Times New Roman"/>
                <w:b/>
                <w:sz w:val="24"/>
                <w:szCs w:val="24"/>
              </w:rPr>
              <w:t>разделов</w:t>
            </w:r>
          </w:p>
        </w:tc>
      </w:tr>
      <w:tr w:rsidR="00D725BA" w:rsidRPr="00B74B22" w:rsidTr="00B74B22">
        <w:trPr>
          <w:jc w:val="center"/>
        </w:trPr>
        <w:tc>
          <w:tcPr>
            <w:tcW w:w="5000" w:type="pct"/>
            <w:gridSpan w:val="3"/>
          </w:tcPr>
          <w:p w:rsidR="00D725BA" w:rsidRPr="00B74B22" w:rsidRDefault="00333DC5" w:rsidP="009D6228">
            <w:pPr>
              <w:tabs>
                <w:tab w:val="left" w:pos="9638"/>
              </w:tabs>
              <w:ind w:firstLine="0"/>
              <w:jc w:val="center"/>
              <w:rPr>
                <w:rFonts w:eastAsia="Times New Roman"/>
                <w:b/>
                <w:sz w:val="24"/>
                <w:szCs w:val="24"/>
              </w:rPr>
            </w:pPr>
            <w:r w:rsidRPr="00B74B22">
              <w:rPr>
                <w:rFonts w:eastAsia="Times New Roman"/>
                <w:b/>
                <w:sz w:val="24"/>
                <w:szCs w:val="24"/>
              </w:rPr>
              <w:t>Инвариантная</w:t>
            </w:r>
            <w:r w:rsidR="001941E2" w:rsidRPr="00B74B22">
              <w:rPr>
                <w:rFonts w:eastAsia="Times New Roman"/>
                <w:b/>
                <w:sz w:val="24"/>
                <w:szCs w:val="24"/>
              </w:rPr>
              <w:t xml:space="preserve"> </w:t>
            </w:r>
            <w:r w:rsidRPr="00B74B22">
              <w:rPr>
                <w:rFonts w:eastAsia="Times New Roman"/>
                <w:b/>
                <w:sz w:val="24"/>
                <w:szCs w:val="24"/>
              </w:rPr>
              <w:t>часть</w:t>
            </w:r>
            <w:r w:rsidR="001941E2" w:rsidRPr="00B74B22">
              <w:rPr>
                <w:rFonts w:eastAsia="Times New Roman"/>
                <w:b/>
                <w:sz w:val="24"/>
                <w:szCs w:val="24"/>
              </w:rPr>
              <w:t xml:space="preserve"> </w:t>
            </w:r>
            <w:r w:rsidRPr="00B74B22">
              <w:rPr>
                <w:rFonts w:eastAsia="Times New Roman"/>
                <w:b/>
                <w:sz w:val="24"/>
                <w:szCs w:val="24"/>
              </w:rPr>
              <w:t>(5</w:t>
            </w:r>
            <w:r w:rsidR="001941E2" w:rsidRPr="00B74B22">
              <w:rPr>
                <w:rFonts w:eastAsia="Times New Roman"/>
                <w:b/>
                <w:sz w:val="24"/>
                <w:szCs w:val="24"/>
              </w:rPr>
              <w:t xml:space="preserve"> </w:t>
            </w:r>
            <w:r w:rsidRPr="00B74B22">
              <w:rPr>
                <w:rFonts w:eastAsia="Times New Roman"/>
                <w:b/>
                <w:sz w:val="24"/>
                <w:szCs w:val="24"/>
              </w:rPr>
              <w:t>модулей)</w:t>
            </w:r>
          </w:p>
        </w:tc>
      </w:tr>
      <w:tr w:rsidR="00D725BA" w:rsidRPr="00B74B22" w:rsidTr="00B74B22">
        <w:trPr>
          <w:gridAfter w:val="1"/>
          <w:wAfter w:w="6" w:type="pct"/>
          <w:jc w:val="center"/>
        </w:trPr>
        <w:tc>
          <w:tcPr>
            <w:tcW w:w="238" w:type="pct"/>
          </w:tcPr>
          <w:p w:rsidR="00D725BA" w:rsidRPr="00B74B22" w:rsidRDefault="00333DC5" w:rsidP="00F43B07">
            <w:pPr>
              <w:tabs>
                <w:tab w:val="left" w:pos="9638"/>
              </w:tabs>
              <w:ind w:hanging="26"/>
              <w:jc w:val="center"/>
              <w:rPr>
                <w:rFonts w:eastAsia="Times New Roman"/>
                <w:b/>
                <w:sz w:val="24"/>
                <w:szCs w:val="24"/>
              </w:rPr>
            </w:pPr>
            <w:r w:rsidRPr="00B74B22">
              <w:rPr>
                <w:rFonts w:eastAsia="Times New Roman"/>
                <w:sz w:val="24"/>
                <w:szCs w:val="24"/>
              </w:rPr>
              <w:t>1</w:t>
            </w:r>
          </w:p>
        </w:tc>
        <w:tc>
          <w:tcPr>
            <w:tcW w:w="4756" w:type="pct"/>
          </w:tcPr>
          <w:p w:rsidR="00D725BA" w:rsidRPr="00B74B22" w:rsidRDefault="00333DC5" w:rsidP="00F43B07">
            <w:pPr>
              <w:tabs>
                <w:tab w:val="left" w:pos="9638"/>
              </w:tabs>
              <w:ind w:hanging="21"/>
              <w:rPr>
                <w:rFonts w:eastAsia="Times New Roman"/>
                <w:b/>
                <w:sz w:val="24"/>
                <w:szCs w:val="24"/>
              </w:rPr>
            </w:pPr>
            <w:r w:rsidRPr="00B74B22">
              <w:rPr>
                <w:rFonts w:eastAsia="Times New Roman"/>
                <w:sz w:val="24"/>
                <w:szCs w:val="24"/>
              </w:rPr>
              <w:t>Сетевое</w:t>
            </w:r>
            <w:r w:rsidR="001941E2" w:rsidRPr="00B74B22">
              <w:rPr>
                <w:rFonts w:eastAsia="Times New Roman"/>
                <w:sz w:val="24"/>
                <w:szCs w:val="24"/>
              </w:rPr>
              <w:t xml:space="preserve"> </w:t>
            </w:r>
            <w:r w:rsidRPr="00B74B22">
              <w:rPr>
                <w:rFonts w:eastAsia="Times New Roman"/>
                <w:sz w:val="24"/>
                <w:szCs w:val="24"/>
              </w:rPr>
              <w:t>взаимодействие</w:t>
            </w:r>
            <w:r w:rsidR="001941E2" w:rsidRPr="00B74B22">
              <w:rPr>
                <w:rFonts w:eastAsia="Times New Roman"/>
                <w:sz w:val="24"/>
                <w:szCs w:val="24"/>
              </w:rPr>
              <w:t xml:space="preserve"> </w:t>
            </w:r>
            <w:r w:rsidRPr="00B74B22">
              <w:rPr>
                <w:rFonts w:eastAsia="Times New Roman"/>
                <w:sz w:val="24"/>
                <w:szCs w:val="24"/>
              </w:rPr>
              <w:t>и</w:t>
            </w:r>
            <w:r w:rsidR="001941E2" w:rsidRPr="00B74B22">
              <w:rPr>
                <w:rFonts w:eastAsia="Times New Roman"/>
                <w:sz w:val="24"/>
                <w:szCs w:val="24"/>
              </w:rPr>
              <w:t xml:space="preserve"> </w:t>
            </w:r>
            <w:r w:rsidRPr="00B74B22">
              <w:rPr>
                <w:rFonts w:eastAsia="Times New Roman"/>
                <w:sz w:val="24"/>
                <w:szCs w:val="24"/>
              </w:rPr>
              <w:t>социальное</w:t>
            </w:r>
            <w:r w:rsidR="001941E2" w:rsidRPr="00B74B22">
              <w:rPr>
                <w:rFonts w:eastAsia="Times New Roman"/>
                <w:sz w:val="24"/>
                <w:szCs w:val="24"/>
              </w:rPr>
              <w:t xml:space="preserve"> </w:t>
            </w:r>
            <w:r w:rsidRPr="00B74B22">
              <w:rPr>
                <w:rFonts w:eastAsia="Times New Roman"/>
                <w:sz w:val="24"/>
                <w:szCs w:val="24"/>
              </w:rPr>
              <w:t>партнерство</w:t>
            </w:r>
            <w:r w:rsidR="001941E2" w:rsidRPr="00B74B22">
              <w:rPr>
                <w:rFonts w:eastAsia="Times New Roman"/>
                <w:sz w:val="24"/>
                <w:szCs w:val="24"/>
              </w:rPr>
              <w:t xml:space="preserve"> </w:t>
            </w:r>
            <w:r w:rsidRPr="00B74B22">
              <w:rPr>
                <w:rFonts w:eastAsia="Times New Roman"/>
                <w:sz w:val="24"/>
                <w:szCs w:val="24"/>
              </w:rPr>
              <w:t>в</w:t>
            </w:r>
            <w:r w:rsidR="001941E2" w:rsidRPr="00B74B22">
              <w:rPr>
                <w:rFonts w:eastAsia="Times New Roman"/>
                <w:sz w:val="24"/>
                <w:szCs w:val="24"/>
              </w:rPr>
              <w:t xml:space="preserve"> </w:t>
            </w:r>
            <w:r w:rsidRPr="00B74B22">
              <w:rPr>
                <w:rFonts w:eastAsia="Times New Roman"/>
                <w:sz w:val="24"/>
                <w:szCs w:val="24"/>
              </w:rPr>
              <w:t>системе</w:t>
            </w:r>
            <w:r w:rsidR="001941E2" w:rsidRPr="00B74B22">
              <w:rPr>
                <w:rFonts w:eastAsia="Times New Roman"/>
                <w:sz w:val="24"/>
                <w:szCs w:val="24"/>
              </w:rPr>
              <w:t xml:space="preserve"> </w:t>
            </w:r>
            <w:r w:rsidRPr="00B74B22">
              <w:rPr>
                <w:rFonts w:eastAsia="Times New Roman"/>
                <w:sz w:val="24"/>
                <w:szCs w:val="24"/>
              </w:rPr>
              <w:t>дополнительного</w:t>
            </w:r>
            <w:r w:rsidR="001941E2" w:rsidRPr="00B74B22">
              <w:rPr>
                <w:rFonts w:eastAsia="Times New Roman"/>
                <w:sz w:val="24"/>
                <w:szCs w:val="24"/>
              </w:rPr>
              <w:t xml:space="preserve"> </w:t>
            </w:r>
            <w:r w:rsidRPr="00B74B22">
              <w:rPr>
                <w:rFonts w:eastAsia="Times New Roman"/>
                <w:sz w:val="24"/>
                <w:szCs w:val="24"/>
              </w:rPr>
              <w:t>образования</w:t>
            </w:r>
          </w:p>
        </w:tc>
      </w:tr>
      <w:tr w:rsidR="00D725BA" w:rsidRPr="00B74B22" w:rsidTr="00B74B22">
        <w:trPr>
          <w:gridAfter w:val="1"/>
          <w:wAfter w:w="6" w:type="pct"/>
          <w:jc w:val="center"/>
        </w:trPr>
        <w:tc>
          <w:tcPr>
            <w:tcW w:w="238" w:type="pct"/>
          </w:tcPr>
          <w:p w:rsidR="00D725BA" w:rsidRPr="00B74B22" w:rsidRDefault="00333DC5" w:rsidP="00F43B07">
            <w:pPr>
              <w:tabs>
                <w:tab w:val="left" w:pos="9638"/>
              </w:tabs>
              <w:ind w:hanging="26"/>
              <w:jc w:val="center"/>
              <w:rPr>
                <w:rFonts w:eastAsia="Times New Roman"/>
                <w:b/>
                <w:sz w:val="24"/>
                <w:szCs w:val="24"/>
              </w:rPr>
            </w:pPr>
            <w:r w:rsidRPr="00B74B22">
              <w:rPr>
                <w:rFonts w:eastAsia="Times New Roman"/>
                <w:sz w:val="24"/>
                <w:szCs w:val="24"/>
              </w:rPr>
              <w:t>2</w:t>
            </w:r>
          </w:p>
        </w:tc>
        <w:tc>
          <w:tcPr>
            <w:tcW w:w="4756" w:type="pct"/>
            <w:vAlign w:val="center"/>
          </w:tcPr>
          <w:p w:rsidR="00D725BA" w:rsidRPr="00B74B22" w:rsidRDefault="00333DC5" w:rsidP="00F43B07">
            <w:pPr>
              <w:tabs>
                <w:tab w:val="left" w:pos="9638"/>
              </w:tabs>
              <w:ind w:hanging="21"/>
              <w:rPr>
                <w:rFonts w:eastAsia="Times New Roman"/>
                <w:b/>
                <w:sz w:val="24"/>
                <w:szCs w:val="24"/>
              </w:rPr>
            </w:pPr>
            <w:r w:rsidRPr="00B74B22">
              <w:rPr>
                <w:rFonts w:eastAsia="Times New Roman"/>
                <w:sz w:val="24"/>
                <w:szCs w:val="24"/>
              </w:rPr>
              <w:t>Разработка</w:t>
            </w:r>
            <w:r w:rsidR="001941E2" w:rsidRPr="00B74B22">
              <w:rPr>
                <w:rFonts w:eastAsia="Times New Roman"/>
                <w:sz w:val="24"/>
                <w:szCs w:val="24"/>
              </w:rPr>
              <w:t xml:space="preserve"> </w:t>
            </w:r>
            <w:r w:rsidRPr="00B74B22">
              <w:rPr>
                <w:rFonts w:eastAsia="Times New Roman"/>
                <w:sz w:val="24"/>
                <w:szCs w:val="24"/>
              </w:rPr>
              <w:t>и</w:t>
            </w:r>
            <w:r w:rsidR="001941E2" w:rsidRPr="00B74B22">
              <w:rPr>
                <w:rFonts w:eastAsia="Times New Roman"/>
                <w:sz w:val="24"/>
                <w:szCs w:val="24"/>
              </w:rPr>
              <w:t xml:space="preserve"> </w:t>
            </w:r>
            <w:r w:rsidRPr="00B74B22">
              <w:rPr>
                <w:rFonts w:eastAsia="Times New Roman"/>
                <w:sz w:val="24"/>
                <w:szCs w:val="24"/>
              </w:rPr>
              <w:t>реализация</w:t>
            </w:r>
            <w:r w:rsidR="001941E2" w:rsidRPr="00B74B22">
              <w:rPr>
                <w:rFonts w:eastAsia="Times New Roman"/>
                <w:sz w:val="24"/>
                <w:szCs w:val="24"/>
              </w:rPr>
              <w:t xml:space="preserve"> </w:t>
            </w:r>
            <w:r w:rsidRPr="00B74B22">
              <w:rPr>
                <w:rFonts w:eastAsia="Times New Roman"/>
                <w:sz w:val="24"/>
                <w:szCs w:val="24"/>
              </w:rPr>
              <w:t>дополнительных</w:t>
            </w:r>
            <w:r w:rsidR="001941E2" w:rsidRPr="00B74B22">
              <w:rPr>
                <w:rFonts w:eastAsia="Times New Roman"/>
                <w:sz w:val="24"/>
                <w:szCs w:val="24"/>
              </w:rPr>
              <w:t xml:space="preserve"> </w:t>
            </w:r>
            <w:r w:rsidRPr="00B74B22">
              <w:rPr>
                <w:rFonts w:eastAsia="Times New Roman"/>
                <w:sz w:val="24"/>
                <w:szCs w:val="24"/>
              </w:rPr>
              <w:t>общеобразовательных</w:t>
            </w:r>
            <w:r w:rsidR="001941E2" w:rsidRPr="00B74B22">
              <w:rPr>
                <w:rFonts w:eastAsia="Times New Roman"/>
                <w:sz w:val="24"/>
                <w:szCs w:val="24"/>
              </w:rPr>
              <w:t xml:space="preserve"> </w:t>
            </w:r>
            <w:r w:rsidRPr="00B74B22">
              <w:rPr>
                <w:rFonts w:eastAsia="Times New Roman"/>
                <w:sz w:val="24"/>
                <w:szCs w:val="24"/>
              </w:rPr>
              <w:t>общеразвивающих</w:t>
            </w:r>
            <w:r w:rsidR="001941E2" w:rsidRPr="00B74B22">
              <w:rPr>
                <w:rFonts w:eastAsia="Times New Roman"/>
                <w:sz w:val="24"/>
                <w:szCs w:val="24"/>
              </w:rPr>
              <w:t xml:space="preserve"> </w:t>
            </w:r>
            <w:r w:rsidRPr="00B74B22">
              <w:rPr>
                <w:rFonts w:eastAsia="Times New Roman"/>
                <w:sz w:val="24"/>
                <w:szCs w:val="24"/>
              </w:rPr>
              <w:t>программ</w:t>
            </w:r>
            <w:r w:rsidR="001941E2" w:rsidRPr="00B74B22">
              <w:rPr>
                <w:rFonts w:eastAsia="Times New Roman"/>
                <w:sz w:val="24"/>
                <w:szCs w:val="24"/>
              </w:rPr>
              <w:t xml:space="preserve"> </w:t>
            </w:r>
            <w:r w:rsidRPr="00B74B22">
              <w:rPr>
                <w:rFonts w:eastAsia="Times New Roman"/>
                <w:sz w:val="24"/>
                <w:szCs w:val="24"/>
              </w:rPr>
              <w:t>(модулей)</w:t>
            </w:r>
            <w:r w:rsidR="001941E2" w:rsidRPr="00B74B22">
              <w:rPr>
                <w:rFonts w:eastAsia="Times New Roman"/>
                <w:sz w:val="24"/>
                <w:szCs w:val="24"/>
              </w:rPr>
              <w:t xml:space="preserve"> </w:t>
            </w:r>
            <w:r w:rsidRPr="00B74B22">
              <w:rPr>
                <w:rFonts w:eastAsia="Times New Roman"/>
                <w:sz w:val="24"/>
                <w:szCs w:val="24"/>
              </w:rPr>
              <w:t>с</w:t>
            </w:r>
            <w:r w:rsidR="001941E2" w:rsidRPr="00B74B22">
              <w:rPr>
                <w:rFonts w:eastAsia="Times New Roman"/>
                <w:sz w:val="24"/>
                <w:szCs w:val="24"/>
              </w:rPr>
              <w:t xml:space="preserve"> </w:t>
            </w:r>
            <w:r w:rsidRPr="00B74B22">
              <w:rPr>
                <w:rFonts w:eastAsia="Times New Roman"/>
                <w:sz w:val="24"/>
                <w:szCs w:val="24"/>
              </w:rPr>
              <w:t>использованием</w:t>
            </w:r>
            <w:r w:rsidR="001941E2" w:rsidRPr="00B74B22">
              <w:rPr>
                <w:rFonts w:eastAsia="Times New Roman"/>
                <w:sz w:val="24"/>
                <w:szCs w:val="24"/>
              </w:rPr>
              <w:t xml:space="preserve"> </w:t>
            </w:r>
            <w:r w:rsidRPr="00B74B22">
              <w:rPr>
                <w:rFonts w:eastAsia="Times New Roman"/>
                <w:sz w:val="24"/>
                <w:szCs w:val="24"/>
              </w:rPr>
              <w:t>технологии</w:t>
            </w:r>
            <w:r w:rsidR="001941E2" w:rsidRPr="00B74B22">
              <w:rPr>
                <w:rFonts w:eastAsia="Times New Roman"/>
                <w:sz w:val="24"/>
                <w:szCs w:val="24"/>
              </w:rPr>
              <w:t xml:space="preserve"> </w:t>
            </w:r>
            <w:r w:rsidRPr="00B74B22">
              <w:rPr>
                <w:rFonts w:eastAsia="Times New Roman"/>
                <w:sz w:val="24"/>
                <w:szCs w:val="24"/>
              </w:rPr>
              <w:t>сетевого</w:t>
            </w:r>
            <w:r w:rsidR="001941E2" w:rsidRPr="00B74B22">
              <w:rPr>
                <w:rFonts w:eastAsia="Times New Roman"/>
                <w:sz w:val="24"/>
                <w:szCs w:val="24"/>
              </w:rPr>
              <w:t xml:space="preserve"> </w:t>
            </w:r>
            <w:r w:rsidRPr="00B74B22">
              <w:rPr>
                <w:rFonts w:eastAsia="Times New Roman"/>
                <w:sz w:val="24"/>
                <w:szCs w:val="24"/>
              </w:rPr>
              <w:t>взаимодействия</w:t>
            </w:r>
          </w:p>
        </w:tc>
      </w:tr>
      <w:tr w:rsidR="00D725BA" w:rsidRPr="00B74B22" w:rsidTr="00B74B22">
        <w:trPr>
          <w:gridAfter w:val="1"/>
          <w:wAfter w:w="6" w:type="pct"/>
          <w:jc w:val="center"/>
        </w:trPr>
        <w:tc>
          <w:tcPr>
            <w:tcW w:w="238" w:type="pct"/>
          </w:tcPr>
          <w:p w:rsidR="00D725BA" w:rsidRPr="00B74B22" w:rsidRDefault="00333DC5" w:rsidP="00F43B07">
            <w:pPr>
              <w:tabs>
                <w:tab w:val="left" w:pos="9638"/>
              </w:tabs>
              <w:ind w:hanging="26"/>
              <w:jc w:val="center"/>
              <w:rPr>
                <w:rFonts w:eastAsia="Times New Roman"/>
                <w:b/>
                <w:sz w:val="24"/>
                <w:szCs w:val="24"/>
              </w:rPr>
            </w:pPr>
            <w:r w:rsidRPr="00B74B22">
              <w:rPr>
                <w:rFonts w:eastAsia="Times New Roman"/>
                <w:sz w:val="24"/>
                <w:szCs w:val="24"/>
              </w:rPr>
              <w:t>3</w:t>
            </w:r>
          </w:p>
        </w:tc>
        <w:tc>
          <w:tcPr>
            <w:tcW w:w="4756" w:type="pct"/>
            <w:vAlign w:val="center"/>
          </w:tcPr>
          <w:p w:rsidR="00D725BA" w:rsidRPr="00B74B22" w:rsidRDefault="00333DC5" w:rsidP="00F43B07">
            <w:pPr>
              <w:tabs>
                <w:tab w:val="left" w:pos="9638"/>
              </w:tabs>
              <w:ind w:hanging="21"/>
              <w:rPr>
                <w:rFonts w:eastAsia="Times New Roman"/>
                <w:b/>
                <w:sz w:val="24"/>
                <w:szCs w:val="24"/>
              </w:rPr>
            </w:pPr>
            <w:r w:rsidRPr="00B74B22">
              <w:rPr>
                <w:rFonts w:eastAsia="Times New Roman"/>
                <w:sz w:val="24"/>
                <w:szCs w:val="24"/>
              </w:rPr>
              <w:t>Интеграция</w:t>
            </w:r>
            <w:r w:rsidR="001941E2" w:rsidRPr="00B74B22">
              <w:rPr>
                <w:rFonts w:eastAsia="Times New Roman"/>
                <w:sz w:val="24"/>
                <w:szCs w:val="24"/>
              </w:rPr>
              <w:t xml:space="preserve"> </w:t>
            </w:r>
            <w:r w:rsidRPr="00B74B22">
              <w:rPr>
                <w:rFonts w:eastAsia="Times New Roman"/>
                <w:sz w:val="24"/>
                <w:szCs w:val="24"/>
              </w:rPr>
              <w:t>туристско-краеведческой</w:t>
            </w:r>
            <w:r w:rsidR="001941E2" w:rsidRPr="00B74B22">
              <w:rPr>
                <w:rFonts w:eastAsia="Times New Roman"/>
                <w:sz w:val="24"/>
                <w:szCs w:val="24"/>
              </w:rPr>
              <w:t xml:space="preserve"> </w:t>
            </w:r>
            <w:r w:rsidRPr="00B74B22">
              <w:rPr>
                <w:rFonts w:eastAsia="Times New Roman"/>
                <w:sz w:val="24"/>
                <w:szCs w:val="24"/>
              </w:rPr>
              <w:t>деятельности</w:t>
            </w:r>
            <w:r w:rsidR="001941E2" w:rsidRPr="00B74B22">
              <w:rPr>
                <w:rFonts w:eastAsia="Times New Roman"/>
                <w:sz w:val="24"/>
                <w:szCs w:val="24"/>
              </w:rPr>
              <w:t xml:space="preserve"> </w:t>
            </w:r>
            <w:r w:rsidRPr="00B74B22">
              <w:rPr>
                <w:rFonts w:eastAsia="Times New Roman"/>
                <w:sz w:val="24"/>
                <w:szCs w:val="24"/>
              </w:rPr>
              <w:t>и</w:t>
            </w:r>
            <w:r w:rsidR="001941E2" w:rsidRPr="00B74B22">
              <w:rPr>
                <w:rFonts w:eastAsia="Times New Roman"/>
                <w:sz w:val="24"/>
                <w:szCs w:val="24"/>
              </w:rPr>
              <w:t xml:space="preserve"> </w:t>
            </w:r>
            <w:r w:rsidRPr="00B74B22">
              <w:rPr>
                <w:rFonts w:eastAsia="Times New Roman"/>
                <w:sz w:val="24"/>
                <w:szCs w:val="24"/>
              </w:rPr>
              <w:t>образовательной</w:t>
            </w:r>
            <w:r w:rsidR="001941E2" w:rsidRPr="00B74B22">
              <w:rPr>
                <w:rFonts w:eastAsia="Times New Roman"/>
                <w:sz w:val="24"/>
                <w:szCs w:val="24"/>
              </w:rPr>
              <w:t xml:space="preserve"> </w:t>
            </w:r>
            <w:r w:rsidRPr="00B74B22">
              <w:rPr>
                <w:rFonts w:eastAsia="Times New Roman"/>
                <w:sz w:val="24"/>
                <w:szCs w:val="24"/>
              </w:rPr>
              <w:t>деятельности</w:t>
            </w:r>
            <w:r w:rsidR="001941E2" w:rsidRPr="00B74B22">
              <w:rPr>
                <w:rFonts w:eastAsia="Times New Roman"/>
                <w:sz w:val="24"/>
                <w:szCs w:val="24"/>
              </w:rPr>
              <w:t xml:space="preserve"> </w:t>
            </w:r>
            <w:r w:rsidRPr="00B74B22">
              <w:rPr>
                <w:rFonts w:eastAsia="Times New Roman"/>
                <w:sz w:val="24"/>
                <w:szCs w:val="24"/>
              </w:rPr>
              <w:t>других</w:t>
            </w:r>
            <w:r w:rsidR="001941E2" w:rsidRPr="00B74B22">
              <w:rPr>
                <w:rFonts w:eastAsia="Times New Roman"/>
                <w:sz w:val="24"/>
                <w:szCs w:val="24"/>
              </w:rPr>
              <w:t xml:space="preserve"> </w:t>
            </w:r>
            <w:r w:rsidRPr="00B74B22">
              <w:rPr>
                <w:rFonts w:eastAsia="Times New Roman"/>
                <w:sz w:val="24"/>
                <w:szCs w:val="24"/>
              </w:rPr>
              <w:t>направленностей</w:t>
            </w:r>
            <w:r w:rsidR="001941E2" w:rsidRPr="00B74B22">
              <w:rPr>
                <w:rFonts w:eastAsia="Times New Roman"/>
                <w:sz w:val="24"/>
                <w:szCs w:val="24"/>
              </w:rPr>
              <w:t xml:space="preserve"> </w:t>
            </w:r>
            <w:r w:rsidRPr="00B74B22">
              <w:rPr>
                <w:rFonts w:eastAsia="Times New Roman"/>
                <w:sz w:val="24"/>
                <w:szCs w:val="24"/>
              </w:rPr>
              <w:t>на</w:t>
            </w:r>
            <w:r w:rsidR="001941E2" w:rsidRPr="00B74B22">
              <w:rPr>
                <w:rFonts w:eastAsia="Times New Roman"/>
                <w:sz w:val="24"/>
                <w:szCs w:val="24"/>
              </w:rPr>
              <w:t xml:space="preserve"> </w:t>
            </w:r>
            <w:r w:rsidRPr="00B74B22">
              <w:rPr>
                <w:rFonts w:eastAsia="Times New Roman"/>
                <w:sz w:val="24"/>
                <w:szCs w:val="24"/>
              </w:rPr>
              <w:t>основе</w:t>
            </w:r>
            <w:r w:rsidR="001941E2" w:rsidRPr="00B74B22">
              <w:rPr>
                <w:rFonts w:eastAsia="Times New Roman"/>
                <w:sz w:val="24"/>
                <w:szCs w:val="24"/>
              </w:rPr>
              <w:t xml:space="preserve"> </w:t>
            </w:r>
            <w:r w:rsidRPr="00B74B22">
              <w:rPr>
                <w:rFonts w:eastAsia="Times New Roman"/>
                <w:sz w:val="24"/>
                <w:szCs w:val="24"/>
              </w:rPr>
              <w:t>цифрового</w:t>
            </w:r>
            <w:r w:rsidR="001941E2" w:rsidRPr="00B74B22">
              <w:rPr>
                <w:rFonts w:eastAsia="Times New Roman"/>
                <w:sz w:val="24"/>
                <w:szCs w:val="24"/>
              </w:rPr>
              <w:t xml:space="preserve"> </w:t>
            </w:r>
            <w:r w:rsidRPr="00B74B22">
              <w:rPr>
                <w:rFonts w:eastAsia="Times New Roman"/>
                <w:sz w:val="24"/>
                <w:szCs w:val="24"/>
              </w:rPr>
              <w:t>подхода.</w:t>
            </w:r>
            <w:r w:rsidR="001941E2" w:rsidRPr="00B74B22">
              <w:rPr>
                <w:rFonts w:eastAsia="Times New Roman"/>
                <w:sz w:val="24"/>
                <w:szCs w:val="24"/>
              </w:rPr>
              <w:t xml:space="preserve"> </w:t>
            </w:r>
            <w:r w:rsidRPr="00B74B22">
              <w:rPr>
                <w:rFonts w:eastAsia="Times New Roman"/>
                <w:sz w:val="24"/>
                <w:szCs w:val="24"/>
              </w:rPr>
              <w:t>Междисциплинарные</w:t>
            </w:r>
            <w:r w:rsidR="001941E2" w:rsidRPr="00B74B22">
              <w:rPr>
                <w:rFonts w:eastAsia="Times New Roman"/>
                <w:sz w:val="24"/>
                <w:szCs w:val="24"/>
              </w:rPr>
              <w:t xml:space="preserve"> </w:t>
            </w:r>
            <w:r w:rsidRPr="00B74B22">
              <w:rPr>
                <w:rFonts w:eastAsia="Times New Roman"/>
                <w:sz w:val="24"/>
                <w:szCs w:val="24"/>
              </w:rPr>
              <w:t>проекты</w:t>
            </w:r>
            <w:r w:rsidR="001941E2" w:rsidRPr="00B74B22">
              <w:rPr>
                <w:rFonts w:eastAsia="Times New Roman"/>
                <w:sz w:val="24"/>
                <w:szCs w:val="24"/>
              </w:rPr>
              <w:t xml:space="preserve"> </w:t>
            </w:r>
            <w:r w:rsidRPr="00B74B22">
              <w:rPr>
                <w:rFonts w:eastAsia="Times New Roman"/>
                <w:sz w:val="24"/>
                <w:szCs w:val="24"/>
              </w:rPr>
              <w:t>и</w:t>
            </w:r>
            <w:r w:rsidR="001941E2" w:rsidRPr="00B74B22">
              <w:rPr>
                <w:rFonts w:eastAsia="Times New Roman"/>
                <w:sz w:val="24"/>
                <w:szCs w:val="24"/>
              </w:rPr>
              <w:t xml:space="preserve"> </w:t>
            </w:r>
            <w:r w:rsidRPr="00B74B22">
              <w:rPr>
                <w:rFonts w:eastAsia="Times New Roman"/>
                <w:sz w:val="24"/>
                <w:szCs w:val="24"/>
              </w:rPr>
              <w:t>исследования,</w:t>
            </w:r>
            <w:r w:rsidR="001941E2" w:rsidRPr="00B74B22">
              <w:rPr>
                <w:rFonts w:eastAsia="Times New Roman"/>
                <w:sz w:val="24"/>
                <w:szCs w:val="24"/>
              </w:rPr>
              <w:t xml:space="preserve"> </w:t>
            </w:r>
            <w:r w:rsidRPr="00B74B22">
              <w:rPr>
                <w:rFonts w:eastAsia="Times New Roman"/>
                <w:sz w:val="24"/>
                <w:szCs w:val="24"/>
              </w:rPr>
              <w:t>реализуемые</w:t>
            </w:r>
            <w:r w:rsidR="001941E2" w:rsidRPr="00B74B22">
              <w:rPr>
                <w:rFonts w:eastAsia="Times New Roman"/>
                <w:sz w:val="24"/>
                <w:szCs w:val="24"/>
              </w:rPr>
              <w:t xml:space="preserve"> </w:t>
            </w:r>
            <w:r w:rsidRPr="00B74B22">
              <w:rPr>
                <w:rFonts w:eastAsia="Times New Roman"/>
                <w:sz w:val="24"/>
                <w:szCs w:val="24"/>
              </w:rPr>
              <w:t>совместно</w:t>
            </w:r>
            <w:r w:rsidR="001941E2" w:rsidRPr="00B74B22">
              <w:rPr>
                <w:rFonts w:eastAsia="Times New Roman"/>
                <w:sz w:val="24"/>
                <w:szCs w:val="24"/>
              </w:rPr>
              <w:t xml:space="preserve"> </w:t>
            </w:r>
            <w:r w:rsidRPr="00B74B22">
              <w:rPr>
                <w:rFonts w:eastAsia="Times New Roman"/>
                <w:sz w:val="24"/>
                <w:szCs w:val="24"/>
              </w:rPr>
              <w:t>с</w:t>
            </w:r>
            <w:r w:rsidR="001941E2" w:rsidRPr="00B74B22">
              <w:rPr>
                <w:rFonts w:eastAsia="Times New Roman"/>
                <w:sz w:val="24"/>
                <w:szCs w:val="24"/>
              </w:rPr>
              <w:t xml:space="preserve"> </w:t>
            </w:r>
            <w:r w:rsidRPr="00B74B22">
              <w:rPr>
                <w:rFonts w:eastAsia="Times New Roman"/>
                <w:sz w:val="24"/>
                <w:szCs w:val="24"/>
              </w:rPr>
              <w:t>социальными</w:t>
            </w:r>
            <w:r w:rsidR="001941E2" w:rsidRPr="00B74B22">
              <w:rPr>
                <w:rFonts w:eastAsia="Times New Roman"/>
                <w:sz w:val="24"/>
                <w:szCs w:val="24"/>
              </w:rPr>
              <w:t xml:space="preserve"> </w:t>
            </w:r>
            <w:r w:rsidRPr="00B74B22">
              <w:rPr>
                <w:rFonts w:eastAsia="Times New Roman"/>
                <w:sz w:val="24"/>
                <w:szCs w:val="24"/>
              </w:rPr>
              <w:t>партнерами</w:t>
            </w:r>
          </w:p>
        </w:tc>
      </w:tr>
      <w:tr w:rsidR="00D725BA" w:rsidRPr="00B74B22" w:rsidTr="00B74B22">
        <w:trPr>
          <w:gridAfter w:val="1"/>
          <w:wAfter w:w="6" w:type="pct"/>
          <w:jc w:val="center"/>
        </w:trPr>
        <w:tc>
          <w:tcPr>
            <w:tcW w:w="238" w:type="pct"/>
          </w:tcPr>
          <w:p w:rsidR="00D725BA" w:rsidRPr="00B74B22" w:rsidRDefault="00333DC5" w:rsidP="00F43B07">
            <w:pPr>
              <w:tabs>
                <w:tab w:val="left" w:pos="9638"/>
              </w:tabs>
              <w:ind w:hanging="26"/>
              <w:jc w:val="center"/>
              <w:rPr>
                <w:rFonts w:eastAsia="Times New Roman"/>
                <w:b/>
                <w:sz w:val="24"/>
                <w:szCs w:val="24"/>
              </w:rPr>
            </w:pPr>
            <w:r w:rsidRPr="00B74B22">
              <w:rPr>
                <w:rFonts w:eastAsia="Times New Roman"/>
                <w:sz w:val="24"/>
                <w:szCs w:val="24"/>
              </w:rPr>
              <w:t>4</w:t>
            </w:r>
          </w:p>
        </w:tc>
        <w:tc>
          <w:tcPr>
            <w:tcW w:w="4756" w:type="pct"/>
            <w:vAlign w:val="center"/>
          </w:tcPr>
          <w:p w:rsidR="00D725BA" w:rsidRPr="00B74B22" w:rsidRDefault="00333DC5" w:rsidP="00F43B07">
            <w:pPr>
              <w:tabs>
                <w:tab w:val="left" w:pos="9638"/>
              </w:tabs>
              <w:ind w:hanging="21"/>
              <w:rPr>
                <w:rFonts w:eastAsia="Times New Roman"/>
                <w:b/>
                <w:sz w:val="24"/>
                <w:szCs w:val="24"/>
              </w:rPr>
            </w:pPr>
            <w:r w:rsidRPr="00B74B22">
              <w:rPr>
                <w:rFonts w:eastAsia="Times New Roman"/>
                <w:sz w:val="24"/>
                <w:szCs w:val="24"/>
              </w:rPr>
              <w:t>Сетевое</w:t>
            </w:r>
            <w:r w:rsidR="001941E2" w:rsidRPr="00B74B22">
              <w:rPr>
                <w:rFonts w:eastAsia="Times New Roman"/>
                <w:sz w:val="24"/>
                <w:szCs w:val="24"/>
              </w:rPr>
              <w:t xml:space="preserve"> </w:t>
            </w:r>
            <w:r w:rsidRPr="00B74B22">
              <w:rPr>
                <w:rFonts w:eastAsia="Times New Roman"/>
                <w:sz w:val="24"/>
                <w:szCs w:val="24"/>
              </w:rPr>
              <w:t>и</w:t>
            </w:r>
            <w:r w:rsidR="001941E2" w:rsidRPr="00B74B22">
              <w:rPr>
                <w:rFonts w:eastAsia="Times New Roman"/>
                <w:sz w:val="24"/>
                <w:szCs w:val="24"/>
              </w:rPr>
              <w:t xml:space="preserve"> </w:t>
            </w:r>
            <w:r w:rsidRPr="00B74B22">
              <w:rPr>
                <w:rFonts w:eastAsia="Times New Roman"/>
                <w:sz w:val="24"/>
                <w:szCs w:val="24"/>
              </w:rPr>
              <w:t>социальное</w:t>
            </w:r>
            <w:r w:rsidR="001941E2" w:rsidRPr="00B74B22">
              <w:rPr>
                <w:rFonts w:eastAsia="Times New Roman"/>
                <w:sz w:val="24"/>
                <w:szCs w:val="24"/>
              </w:rPr>
              <w:t xml:space="preserve"> </w:t>
            </w:r>
            <w:r w:rsidRPr="00B74B22">
              <w:rPr>
                <w:rFonts w:eastAsia="Times New Roman"/>
                <w:sz w:val="24"/>
                <w:szCs w:val="24"/>
              </w:rPr>
              <w:t>взаимодействие</w:t>
            </w:r>
            <w:r w:rsidR="001941E2" w:rsidRPr="00B74B22">
              <w:rPr>
                <w:rFonts w:eastAsia="Times New Roman"/>
                <w:sz w:val="24"/>
                <w:szCs w:val="24"/>
              </w:rPr>
              <w:t xml:space="preserve"> </w:t>
            </w:r>
            <w:r w:rsidRPr="00B74B22">
              <w:rPr>
                <w:rFonts w:eastAsia="Times New Roman"/>
                <w:sz w:val="24"/>
                <w:szCs w:val="24"/>
              </w:rPr>
              <w:t>в</w:t>
            </w:r>
            <w:r w:rsidR="001941E2" w:rsidRPr="00B74B22">
              <w:rPr>
                <w:rFonts w:eastAsia="Times New Roman"/>
                <w:sz w:val="24"/>
                <w:szCs w:val="24"/>
              </w:rPr>
              <w:t xml:space="preserve"> </w:t>
            </w:r>
            <w:r w:rsidRPr="00B74B22">
              <w:rPr>
                <w:rFonts w:eastAsia="Times New Roman"/>
                <w:sz w:val="24"/>
                <w:szCs w:val="24"/>
              </w:rPr>
              <w:t>практиках</w:t>
            </w:r>
            <w:r w:rsidR="001941E2" w:rsidRPr="00B74B22">
              <w:rPr>
                <w:rFonts w:eastAsia="Times New Roman"/>
                <w:sz w:val="24"/>
                <w:szCs w:val="24"/>
              </w:rPr>
              <w:t xml:space="preserve"> </w:t>
            </w:r>
            <w:r w:rsidRPr="00B74B22">
              <w:rPr>
                <w:rFonts w:eastAsia="Times New Roman"/>
                <w:sz w:val="24"/>
                <w:szCs w:val="24"/>
              </w:rPr>
              <w:t>формирования</w:t>
            </w:r>
            <w:r w:rsidR="001941E2" w:rsidRPr="00B74B22">
              <w:rPr>
                <w:rFonts w:eastAsia="Times New Roman"/>
                <w:sz w:val="24"/>
                <w:szCs w:val="24"/>
              </w:rPr>
              <w:t xml:space="preserve"> </w:t>
            </w:r>
            <w:r w:rsidRPr="00B74B22">
              <w:rPr>
                <w:rFonts w:eastAsia="Times New Roman"/>
                <w:sz w:val="24"/>
                <w:szCs w:val="24"/>
              </w:rPr>
              <w:t>российской</w:t>
            </w:r>
            <w:r w:rsidR="001941E2" w:rsidRPr="00B74B22">
              <w:rPr>
                <w:rFonts w:eastAsia="Times New Roman"/>
                <w:sz w:val="24"/>
                <w:szCs w:val="24"/>
              </w:rPr>
              <w:t xml:space="preserve"> </w:t>
            </w:r>
            <w:r w:rsidRPr="00B74B22">
              <w:rPr>
                <w:rFonts w:eastAsia="Times New Roman"/>
                <w:sz w:val="24"/>
                <w:szCs w:val="24"/>
              </w:rPr>
              <w:t>идентичности</w:t>
            </w:r>
          </w:p>
        </w:tc>
      </w:tr>
      <w:tr w:rsidR="00D725BA" w:rsidRPr="00B74B22" w:rsidTr="00B74B22">
        <w:trPr>
          <w:gridAfter w:val="1"/>
          <w:wAfter w:w="6" w:type="pct"/>
          <w:jc w:val="center"/>
        </w:trPr>
        <w:tc>
          <w:tcPr>
            <w:tcW w:w="238" w:type="pct"/>
          </w:tcPr>
          <w:p w:rsidR="00D725BA" w:rsidRPr="00B74B22" w:rsidRDefault="00333DC5" w:rsidP="00F43B07">
            <w:pPr>
              <w:tabs>
                <w:tab w:val="left" w:pos="9638"/>
              </w:tabs>
              <w:ind w:hanging="26"/>
              <w:jc w:val="center"/>
              <w:rPr>
                <w:rFonts w:eastAsia="Times New Roman"/>
                <w:b/>
                <w:sz w:val="24"/>
                <w:szCs w:val="24"/>
              </w:rPr>
            </w:pPr>
            <w:r w:rsidRPr="00B74B22">
              <w:rPr>
                <w:rFonts w:eastAsia="Times New Roman"/>
                <w:sz w:val="24"/>
                <w:szCs w:val="24"/>
              </w:rPr>
              <w:t>5</w:t>
            </w:r>
          </w:p>
        </w:tc>
        <w:tc>
          <w:tcPr>
            <w:tcW w:w="4756" w:type="pct"/>
            <w:vAlign w:val="center"/>
          </w:tcPr>
          <w:p w:rsidR="00D725BA" w:rsidRPr="00B74B22" w:rsidRDefault="00333DC5" w:rsidP="00F43B07">
            <w:pPr>
              <w:tabs>
                <w:tab w:val="left" w:pos="9638"/>
              </w:tabs>
              <w:ind w:hanging="21"/>
              <w:rPr>
                <w:rFonts w:eastAsia="Times New Roman"/>
                <w:b/>
                <w:sz w:val="24"/>
                <w:szCs w:val="24"/>
              </w:rPr>
            </w:pPr>
            <w:r w:rsidRPr="00B74B22">
              <w:rPr>
                <w:rFonts w:eastAsia="Times New Roman"/>
                <w:sz w:val="24"/>
                <w:szCs w:val="24"/>
              </w:rPr>
              <w:t>Механизм</w:t>
            </w:r>
            <w:r w:rsidR="001941E2" w:rsidRPr="00B74B22">
              <w:rPr>
                <w:rFonts w:eastAsia="Times New Roman"/>
                <w:sz w:val="24"/>
                <w:szCs w:val="24"/>
              </w:rPr>
              <w:t xml:space="preserve"> </w:t>
            </w:r>
            <w:r w:rsidRPr="00B74B22">
              <w:rPr>
                <w:rFonts w:eastAsia="Times New Roman"/>
                <w:sz w:val="24"/>
                <w:szCs w:val="24"/>
              </w:rPr>
              <w:t>реализации</w:t>
            </w:r>
            <w:r w:rsidR="001941E2" w:rsidRPr="00B74B22">
              <w:rPr>
                <w:rFonts w:eastAsia="Times New Roman"/>
                <w:sz w:val="24"/>
                <w:szCs w:val="24"/>
              </w:rPr>
              <w:t xml:space="preserve"> </w:t>
            </w:r>
            <w:r w:rsidRPr="00B74B22">
              <w:rPr>
                <w:rFonts w:eastAsia="Times New Roman"/>
                <w:sz w:val="24"/>
                <w:szCs w:val="24"/>
              </w:rPr>
              <w:t>социального</w:t>
            </w:r>
            <w:r w:rsidR="001941E2" w:rsidRPr="00B74B22">
              <w:rPr>
                <w:rFonts w:eastAsia="Times New Roman"/>
                <w:sz w:val="24"/>
                <w:szCs w:val="24"/>
              </w:rPr>
              <w:t xml:space="preserve"> </w:t>
            </w:r>
            <w:r w:rsidRPr="00B74B22">
              <w:rPr>
                <w:rFonts w:eastAsia="Times New Roman"/>
                <w:sz w:val="24"/>
                <w:szCs w:val="24"/>
              </w:rPr>
              <w:t>партнерства</w:t>
            </w:r>
            <w:r w:rsidR="001941E2" w:rsidRPr="00B74B22">
              <w:rPr>
                <w:rFonts w:eastAsia="Times New Roman"/>
                <w:sz w:val="24"/>
                <w:szCs w:val="24"/>
              </w:rPr>
              <w:t xml:space="preserve"> </w:t>
            </w:r>
            <w:r w:rsidRPr="00B74B22">
              <w:rPr>
                <w:rFonts w:eastAsia="Times New Roman"/>
                <w:sz w:val="24"/>
                <w:szCs w:val="24"/>
              </w:rPr>
              <w:t>при</w:t>
            </w:r>
            <w:r w:rsidR="001941E2" w:rsidRPr="00B74B22">
              <w:rPr>
                <w:rFonts w:eastAsia="Times New Roman"/>
                <w:sz w:val="24"/>
                <w:szCs w:val="24"/>
              </w:rPr>
              <w:t xml:space="preserve"> </w:t>
            </w:r>
            <w:r w:rsidRPr="00B74B22">
              <w:rPr>
                <w:rFonts w:eastAsia="Times New Roman"/>
                <w:sz w:val="24"/>
                <w:szCs w:val="24"/>
              </w:rPr>
              <w:t>проектировании</w:t>
            </w:r>
            <w:r w:rsidR="001941E2" w:rsidRPr="00B74B22">
              <w:rPr>
                <w:rFonts w:eastAsia="Times New Roman"/>
                <w:sz w:val="24"/>
                <w:szCs w:val="24"/>
              </w:rPr>
              <w:t xml:space="preserve"> </w:t>
            </w:r>
            <w:r w:rsidRPr="00B74B22">
              <w:rPr>
                <w:rFonts w:eastAsia="Times New Roman"/>
                <w:sz w:val="24"/>
                <w:szCs w:val="24"/>
              </w:rPr>
              <w:t>и</w:t>
            </w:r>
            <w:r w:rsidR="001941E2" w:rsidRPr="00B74B22">
              <w:rPr>
                <w:rFonts w:eastAsia="Times New Roman"/>
                <w:sz w:val="24"/>
                <w:szCs w:val="24"/>
              </w:rPr>
              <w:t xml:space="preserve"> </w:t>
            </w:r>
            <w:r w:rsidRPr="00B74B22">
              <w:rPr>
                <w:rFonts w:eastAsia="Times New Roman"/>
                <w:sz w:val="24"/>
                <w:szCs w:val="24"/>
              </w:rPr>
              <w:t>проведении</w:t>
            </w:r>
            <w:r w:rsidR="001941E2" w:rsidRPr="00B74B22">
              <w:rPr>
                <w:rFonts w:eastAsia="Times New Roman"/>
                <w:sz w:val="24"/>
                <w:szCs w:val="24"/>
              </w:rPr>
              <w:t xml:space="preserve"> </w:t>
            </w:r>
            <w:r w:rsidRPr="00B74B22">
              <w:rPr>
                <w:rFonts w:eastAsia="Times New Roman"/>
                <w:sz w:val="24"/>
                <w:szCs w:val="24"/>
              </w:rPr>
              <w:t>мероприятий</w:t>
            </w:r>
            <w:r w:rsidR="001941E2" w:rsidRPr="00B74B22">
              <w:rPr>
                <w:rFonts w:eastAsia="Times New Roman"/>
                <w:sz w:val="24"/>
                <w:szCs w:val="24"/>
              </w:rPr>
              <w:t xml:space="preserve"> </w:t>
            </w:r>
            <w:r w:rsidRPr="00B74B22">
              <w:rPr>
                <w:rFonts w:eastAsia="Times New Roman"/>
                <w:sz w:val="24"/>
                <w:szCs w:val="24"/>
              </w:rPr>
              <w:t>регионального,</w:t>
            </w:r>
            <w:r w:rsidR="001941E2" w:rsidRPr="00B74B22">
              <w:rPr>
                <w:rFonts w:eastAsia="Times New Roman"/>
                <w:sz w:val="24"/>
                <w:szCs w:val="24"/>
              </w:rPr>
              <w:t xml:space="preserve"> </w:t>
            </w:r>
            <w:r w:rsidRPr="00B74B22">
              <w:rPr>
                <w:rFonts w:eastAsia="Times New Roman"/>
                <w:sz w:val="24"/>
                <w:szCs w:val="24"/>
              </w:rPr>
              <w:t>всероссийского</w:t>
            </w:r>
            <w:r w:rsidR="001941E2" w:rsidRPr="00B74B22">
              <w:rPr>
                <w:rFonts w:eastAsia="Times New Roman"/>
                <w:sz w:val="24"/>
                <w:szCs w:val="24"/>
              </w:rPr>
              <w:t xml:space="preserve"> </w:t>
            </w:r>
            <w:r w:rsidRPr="00B74B22">
              <w:rPr>
                <w:rFonts w:eastAsia="Times New Roman"/>
                <w:sz w:val="24"/>
                <w:szCs w:val="24"/>
              </w:rPr>
              <w:t>и</w:t>
            </w:r>
            <w:r w:rsidR="001941E2" w:rsidRPr="00B74B22">
              <w:rPr>
                <w:rFonts w:eastAsia="Times New Roman"/>
                <w:sz w:val="24"/>
                <w:szCs w:val="24"/>
              </w:rPr>
              <w:t xml:space="preserve"> </w:t>
            </w:r>
            <w:r w:rsidRPr="00B74B22">
              <w:rPr>
                <w:rFonts w:eastAsia="Times New Roman"/>
                <w:sz w:val="24"/>
                <w:szCs w:val="24"/>
              </w:rPr>
              <w:t>международного</w:t>
            </w:r>
            <w:r w:rsidR="001941E2" w:rsidRPr="00B74B22">
              <w:rPr>
                <w:rFonts w:eastAsia="Times New Roman"/>
                <w:sz w:val="24"/>
                <w:szCs w:val="24"/>
              </w:rPr>
              <w:t xml:space="preserve"> </w:t>
            </w:r>
            <w:r w:rsidRPr="00B74B22">
              <w:rPr>
                <w:rFonts w:eastAsia="Times New Roman"/>
                <w:sz w:val="24"/>
                <w:szCs w:val="24"/>
              </w:rPr>
              <w:t>уровня</w:t>
            </w:r>
          </w:p>
        </w:tc>
      </w:tr>
      <w:tr w:rsidR="00D725BA" w:rsidRPr="00B74B22" w:rsidTr="00B74B22">
        <w:trPr>
          <w:gridAfter w:val="1"/>
          <w:wAfter w:w="6" w:type="pct"/>
          <w:jc w:val="center"/>
        </w:trPr>
        <w:tc>
          <w:tcPr>
            <w:tcW w:w="4994" w:type="pct"/>
            <w:gridSpan w:val="2"/>
          </w:tcPr>
          <w:p w:rsidR="00D725BA" w:rsidRPr="00B74B22" w:rsidRDefault="00333DC5" w:rsidP="00F43B07">
            <w:pPr>
              <w:tabs>
                <w:tab w:val="left" w:pos="9638"/>
              </w:tabs>
              <w:ind w:hanging="21"/>
              <w:jc w:val="center"/>
              <w:rPr>
                <w:rFonts w:eastAsia="Times New Roman"/>
                <w:b/>
                <w:sz w:val="24"/>
                <w:szCs w:val="24"/>
              </w:rPr>
            </w:pPr>
            <w:r w:rsidRPr="00B74B22">
              <w:rPr>
                <w:rFonts w:eastAsia="Times New Roman"/>
                <w:b/>
                <w:sz w:val="24"/>
                <w:szCs w:val="24"/>
              </w:rPr>
              <w:t>Вариативная</w:t>
            </w:r>
            <w:r w:rsidR="001941E2" w:rsidRPr="00B74B22">
              <w:rPr>
                <w:rFonts w:eastAsia="Times New Roman"/>
                <w:b/>
                <w:sz w:val="24"/>
                <w:szCs w:val="24"/>
              </w:rPr>
              <w:t xml:space="preserve"> </w:t>
            </w:r>
            <w:r w:rsidRPr="00B74B22">
              <w:rPr>
                <w:rFonts w:eastAsia="Times New Roman"/>
                <w:b/>
                <w:sz w:val="24"/>
                <w:szCs w:val="24"/>
              </w:rPr>
              <w:t>часть</w:t>
            </w:r>
            <w:r w:rsidR="001941E2" w:rsidRPr="00B74B22">
              <w:rPr>
                <w:rFonts w:eastAsia="Times New Roman"/>
                <w:b/>
                <w:sz w:val="24"/>
                <w:szCs w:val="24"/>
              </w:rPr>
              <w:t xml:space="preserve"> </w:t>
            </w:r>
            <w:r w:rsidRPr="00B74B22">
              <w:rPr>
                <w:rFonts w:eastAsia="Times New Roman"/>
                <w:b/>
                <w:sz w:val="24"/>
                <w:szCs w:val="24"/>
              </w:rPr>
              <w:t>(2</w:t>
            </w:r>
            <w:r w:rsidR="001941E2" w:rsidRPr="00B74B22">
              <w:rPr>
                <w:rFonts w:eastAsia="Times New Roman"/>
                <w:b/>
                <w:sz w:val="24"/>
                <w:szCs w:val="24"/>
              </w:rPr>
              <w:t xml:space="preserve"> </w:t>
            </w:r>
            <w:r w:rsidRPr="00B74B22">
              <w:rPr>
                <w:rFonts w:eastAsia="Times New Roman"/>
                <w:b/>
                <w:sz w:val="24"/>
                <w:szCs w:val="24"/>
              </w:rPr>
              <w:t>модуля)</w:t>
            </w:r>
          </w:p>
        </w:tc>
      </w:tr>
      <w:tr w:rsidR="00D725BA" w:rsidRPr="00B74B22" w:rsidTr="00B74B22">
        <w:trPr>
          <w:gridAfter w:val="1"/>
          <w:wAfter w:w="6" w:type="pct"/>
          <w:jc w:val="center"/>
        </w:trPr>
        <w:tc>
          <w:tcPr>
            <w:tcW w:w="238" w:type="pct"/>
          </w:tcPr>
          <w:p w:rsidR="00D725BA" w:rsidRPr="00B74B22" w:rsidRDefault="00333DC5" w:rsidP="00F43B07">
            <w:pPr>
              <w:tabs>
                <w:tab w:val="left" w:pos="9638"/>
              </w:tabs>
              <w:ind w:hanging="26"/>
              <w:jc w:val="center"/>
              <w:rPr>
                <w:rFonts w:eastAsia="Times New Roman"/>
                <w:b/>
                <w:sz w:val="24"/>
                <w:szCs w:val="24"/>
              </w:rPr>
            </w:pPr>
            <w:r w:rsidRPr="00B74B22">
              <w:rPr>
                <w:rFonts w:eastAsia="Times New Roman"/>
                <w:sz w:val="24"/>
                <w:szCs w:val="24"/>
              </w:rPr>
              <w:t>1</w:t>
            </w:r>
          </w:p>
        </w:tc>
        <w:tc>
          <w:tcPr>
            <w:tcW w:w="4756" w:type="pct"/>
          </w:tcPr>
          <w:p w:rsidR="00D725BA" w:rsidRPr="00B74B22" w:rsidRDefault="00333DC5" w:rsidP="00F43B07">
            <w:pPr>
              <w:tabs>
                <w:tab w:val="left" w:pos="9638"/>
              </w:tabs>
              <w:ind w:hanging="21"/>
              <w:rPr>
                <w:rFonts w:eastAsia="Times New Roman"/>
                <w:b/>
                <w:sz w:val="24"/>
                <w:szCs w:val="24"/>
              </w:rPr>
            </w:pPr>
            <w:r w:rsidRPr="00B74B22">
              <w:rPr>
                <w:rFonts w:eastAsia="Times New Roman"/>
                <w:sz w:val="24"/>
                <w:szCs w:val="24"/>
              </w:rPr>
              <w:t>Проектирование</w:t>
            </w:r>
            <w:r w:rsidR="001941E2" w:rsidRPr="00B74B22">
              <w:rPr>
                <w:rFonts w:eastAsia="Times New Roman"/>
                <w:sz w:val="24"/>
                <w:szCs w:val="24"/>
              </w:rPr>
              <w:t xml:space="preserve"> </w:t>
            </w:r>
            <w:r w:rsidRPr="00B74B22">
              <w:rPr>
                <w:rFonts w:eastAsia="Times New Roman"/>
                <w:sz w:val="24"/>
                <w:szCs w:val="24"/>
              </w:rPr>
              <w:t>и</w:t>
            </w:r>
            <w:r w:rsidR="001941E2" w:rsidRPr="00B74B22">
              <w:rPr>
                <w:rFonts w:eastAsia="Times New Roman"/>
                <w:sz w:val="24"/>
                <w:szCs w:val="24"/>
              </w:rPr>
              <w:t xml:space="preserve"> </w:t>
            </w:r>
            <w:r w:rsidRPr="00B74B22">
              <w:rPr>
                <w:rFonts w:eastAsia="Times New Roman"/>
                <w:sz w:val="24"/>
                <w:szCs w:val="24"/>
              </w:rPr>
              <w:t>реализация</w:t>
            </w:r>
            <w:r w:rsidR="001941E2" w:rsidRPr="00B74B22">
              <w:rPr>
                <w:rFonts w:eastAsia="Times New Roman"/>
                <w:sz w:val="24"/>
                <w:szCs w:val="24"/>
              </w:rPr>
              <w:t xml:space="preserve"> </w:t>
            </w:r>
            <w:r w:rsidRPr="00B74B22">
              <w:rPr>
                <w:rFonts w:eastAsia="Times New Roman"/>
                <w:sz w:val="24"/>
                <w:szCs w:val="24"/>
              </w:rPr>
              <w:t>воспитательных</w:t>
            </w:r>
            <w:r w:rsidR="001941E2" w:rsidRPr="00B74B22">
              <w:rPr>
                <w:rFonts w:eastAsia="Times New Roman"/>
                <w:sz w:val="24"/>
                <w:szCs w:val="24"/>
              </w:rPr>
              <w:t xml:space="preserve"> </w:t>
            </w:r>
            <w:r w:rsidRPr="00B74B22">
              <w:rPr>
                <w:rFonts w:eastAsia="Times New Roman"/>
                <w:sz w:val="24"/>
                <w:szCs w:val="24"/>
              </w:rPr>
              <w:t>программ</w:t>
            </w:r>
            <w:r w:rsidR="001941E2" w:rsidRPr="00B74B22">
              <w:rPr>
                <w:rFonts w:eastAsia="Times New Roman"/>
                <w:sz w:val="24"/>
                <w:szCs w:val="24"/>
              </w:rPr>
              <w:t xml:space="preserve"> </w:t>
            </w:r>
            <w:r w:rsidRPr="00B74B22">
              <w:rPr>
                <w:rFonts w:eastAsia="Times New Roman"/>
                <w:sz w:val="24"/>
                <w:szCs w:val="24"/>
              </w:rPr>
              <w:t>в</w:t>
            </w:r>
            <w:r w:rsidR="001941E2" w:rsidRPr="00B74B22">
              <w:rPr>
                <w:rFonts w:eastAsia="Times New Roman"/>
                <w:sz w:val="24"/>
                <w:szCs w:val="24"/>
              </w:rPr>
              <w:t xml:space="preserve"> </w:t>
            </w:r>
            <w:r w:rsidRPr="00B74B22">
              <w:rPr>
                <w:rFonts w:eastAsia="Times New Roman"/>
                <w:sz w:val="24"/>
                <w:szCs w:val="24"/>
              </w:rPr>
              <w:t>детских</w:t>
            </w:r>
            <w:r w:rsidR="001941E2" w:rsidRPr="00B74B22">
              <w:rPr>
                <w:rFonts w:eastAsia="Times New Roman"/>
                <w:sz w:val="24"/>
                <w:szCs w:val="24"/>
              </w:rPr>
              <w:t xml:space="preserve"> </w:t>
            </w:r>
            <w:r w:rsidRPr="00B74B22">
              <w:rPr>
                <w:rFonts w:eastAsia="Times New Roman"/>
                <w:sz w:val="24"/>
                <w:szCs w:val="24"/>
              </w:rPr>
              <w:t>объединениях</w:t>
            </w:r>
            <w:r w:rsidR="001941E2" w:rsidRPr="00B74B22">
              <w:rPr>
                <w:rFonts w:eastAsia="Times New Roman"/>
                <w:sz w:val="24"/>
                <w:szCs w:val="24"/>
              </w:rPr>
              <w:t xml:space="preserve"> </w:t>
            </w:r>
            <w:r w:rsidRPr="00B74B22">
              <w:rPr>
                <w:rFonts w:eastAsia="Times New Roman"/>
                <w:sz w:val="24"/>
                <w:szCs w:val="24"/>
              </w:rPr>
              <w:t>и</w:t>
            </w:r>
            <w:r w:rsidR="001941E2" w:rsidRPr="00B74B22">
              <w:rPr>
                <w:rFonts w:eastAsia="Times New Roman"/>
                <w:sz w:val="24"/>
                <w:szCs w:val="24"/>
              </w:rPr>
              <w:t xml:space="preserve"> </w:t>
            </w:r>
            <w:r w:rsidRPr="00B74B22">
              <w:rPr>
                <w:rFonts w:eastAsia="Times New Roman"/>
                <w:sz w:val="24"/>
                <w:szCs w:val="24"/>
              </w:rPr>
              <w:t>учреждениях</w:t>
            </w:r>
            <w:r w:rsidR="001941E2" w:rsidRPr="00B74B22">
              <w:rPr>
                <w:rFonts w:eastAsia="Times New Roman"/>
                <w:sz w:val="24"/>
                <w:szCs w:val="24"/>
              </w:rPr>
              <w:t xml:space="preserve"> </w:t>
            </w:r>
            <w:r w:rsidRPr="00B74B22">
              <w:rPr>
                <w:rFonts w:eastAsia="Times New Roman"/>
                <w:sz w:val="24"/>
                <w:szCs w:val="24"/>
              </w:rPr>
              <w:t>образования</w:t>
            </w:r>
          </w:p>
        </w:tc>
      </w:tr>
      <w:tr w:rsidR="00D725BA" w:rsidRPr="00B74B22" w:rsidTr="00B74B22">
        <w:trPr>
          <w:gridAfter w:val="1"/>
          <w:wAfter w:w="6" w:type="pct"/>
          <w:jc w:val="center"/>
        </w:trPr>
        <w:tc>
          <w:tcPr>
            <w:tcW w:w="238" w:type="pct"/>
          </w:tcPr>
          <w:p w:rsidR="00D725BA" w:rsidRPr="00B74B22" w:rsidRDefault="00333DC5" w:rsidP="00F43B07">
            <w:pPr>
              <w:tabs>
                <w:tab w:val="left" w:pos="9638"/>
              </w:tabs>
              <w:ind w:hanging="26"/>
              <w:jc w:val="center"/>
              <w:rPr>
                <w:rFonts w:eastAsia="Times New Roman"/>
                <w:b/>
                <w:sz w:val="24"/>
                <w:szCs w:val="24"/>
              </w:rPr>
            </w:pPr>
            <w:r w:rsidRPr="00B74B22">
              <w:rPr>
                <w:rFonts w:eastAsia="Times New Roman"/>
                <w:sz w:val="24"/>
                <w:szCs w:val="24"/>
              </w:rPr>
              <w:t>2</w:t>
            </w:r>
          </w:p>
        </w:tc>
        <w:tc>
          <w:tcPr>
            <w:tcW w:w="4756" w:type="pct"/>
          </w:tcPr>
          <w:p w:rsidR="00D725BA" w:rsidRPr="00B74B22" w:rsidRDefault="00333DC5" w:rsidP="00F43B07">
            <w:pPr>
              <w:tabs>
                <w:tab w:val="left" w:pos="9638"/>
              </w:tabs>
              <w:ind w:hanging="21"/>
              <w:rPr>
                <w:rFonts w:eastAsia="Times New Roman"/>
                <w:b/>
                <w:sz w:val="24"/>
                <w:szCs w:val="24"/>
              </w:rPr>
            </w:pPr>
            <w:r w:rsidRPr="00B74B22">
              <w:rPr>
                <w:rFonts w:eastAsia="Times New Roman"/>
                <w:sz w:val="24"/>
                <w:szCs w:val="24"/>
              </w:rPr>
              <w:t>Использование</w:t>
            </w:r>
            <w:r w:rsidR="001941E2" w:rsidRPr="00B74B22">
              <w:rPr>
                <w:rFonts w:eastAsia="Times New Roman"/>
                <w:sz w:val="24"/>
                <w:szCs w:val="24"/>
              </w:rPr>
              <w:t xml:space="preserve"> </w:t>
            </w:r>
            <w:r w:rsidRPr="00B74B22">
              <w:rPr>
                <w:rFonts w:eastAsia="Times New Roman"/>
                <w:sz w:val="24"/>
                <w:szCs w:val="24"/>
              </w:rPr>
              <w:t>методов</w:t>
            </w:r>
            <w:r w:rsidR="001941E2" w:rsidRPr="00B74B22">
              <w:rPr>
                <w:rFonts w:eastAsia="Times New Roman"/>
                <w:sz w:val="24"/>
                <w:szCs w:val="24"/>
              </w:rPr>
              <w:t xml:space="preserve"> </w:t>
            </w:r>
            <w:r w:rsidRPr="00B74B22">
              <w:rPr>
                <w:rFonts w:eastAsia="Times New Roman"/>
                <w:sz w:val="24"/>
                <w:szCs w:val="24"/>
              </w:rPr>
              <w:t>психолого-педагогической</w:t>
            </w:r>
            <w:r w:rsidR="001941E2" w:rsidRPr="00B74B22">
              <w:rPr>
                <w:rFonts w:eastAsia="Times New Roman"/>
                <w:sz w:val="24"/>
                <w:szCs w:val="24"/>
              </w:rPr>
              <w:t xml:space="preserve"> </w:t>
            </w:r>
            <w:r w:rsidRPr="00B74B22">
              <w:rPr>
                <w:rFonts w:eastAsia="Times New Roman"/>
                <w:sz w:val="24"/>
                <w:szCs w:val="24"/>
              </w:rPr>
              <w:t>диагностики</w:t>
            </w:r>
            <w:r w:rsidR="001941E2" w:rsidRPr="00B74B22">
              <w:rPr>
                <w:rFonts w:eastAsia="Times New Roman"/>
                <w:sz w:val="24"/>
                <w:szCs w:val="24"/>
              </w:rPr>
              <w:t xml:space="preserve"> </w:t>
            </w:r>
            <w:r w:rsidRPr="00B74B22">
              <w:rPr>
                <w:rFonts w:eastAsia="Times New Roman"/>
                <w:sz w:val="24"/>
                <w:szCs w:val="24"/>
              </w:rPr>
              <w:t>при</w:t>
            </w:r>
            <w:r w:rsidR="001941E2" w:rsidRPr="00B74B22">
              <w:rPr>
                <w:rFonts w:eastAsia="Times New Roman"/>
                <w:sz w:val="24"/>
                <w:szCs w:val="24"/>
              </w:rPr>
              <w:t xml:space="preserve"> </w:t>
            </w:r>
            <w:r w:rsidRPr="00B74B22">
              <w:rPr>
                <w:rFonts w:eastAsia="Times New Roman"/>
                <w:sz w:val="24"/>
                <w:szCs w:val="24"/>
              </w:rPr>
              <w:t>проектировании</w:t>
            </w:r>
            <w:r w:rsidR="001941E2" w:rsidRPr="00B74B22">
              <w:rPr>
                <w:rFonts w:eastAsia="Times New Roman"/>
                <w:sz w:val="24"/>
                <w:szCs w:val="24"/>
              </w:rPr>
              <w:t xml:space="preserve"> </w:t>
            </w:r>
            <w:r w:rsidRPr="00B74B22">
              <w:rPr>
                <w:rFonts w:eastAsia="Times New Roman"/>
                <w:sz w:val="24"/>
                <w:szCs w:val="24"/>
              </w:rPr>
              <w:t>и</w:t>
            </w:r>
            <w:r w:rsidR="001941E2" w:rsidRPr="00B74B22">
              <w:rPr>
                <w:rFonts w:eastAsia="Times New Roman"/>
                <w:sz w:val="24"/>
                <w:szCs w:val="24"/>
              </w:rPr>
              <w:t xml:space="preserve"> </w:t>
            </w:r>
            <w:r w:rsidRPr="00B74B22">
              <w:rPr>
                <w:rFonts w:eastAsia="Times New Roman"/>
                <w:sz w:val="24"/>
                <w:szCs w:val="24"/>
              </w:rPr>
              <w:t>организации</w:t>
            </w:r>
            <w:r w:rsidR="001941E2" w:rsidRPr="00B74B22">
              <w:rPr>
                <w:rFonts w:eastAsia="Times New Roman"/>
                <w:sz w:val="24"/>
                <w:szCs w:val="24"/>
              </w:rPr>
              <w:t xml:space="preserve"> </w:t>
            </w:r>
            <w:r w:rsidRPr="00B74B22">
              <w:rPr>
                <w:rFonts w:eastAsia="Times New Roman"/>
                <w:sz w:val="24"/>
                <w:szCs w:val="24"/>
              </w:rPr>
              <w:t>жизнедеятельности</w:t>
            </w:r>
            <w:r w:rsidR="001941E2" w:rsidRPr="00B74B22">
              <w:rPr>
                <w:rFonts w:eastAsia="Times New Roman"/>
                <w:sz w:val="24"/>
                <w:szCs w:val="24"/>
              </w:rPr>
              <w:t xml:space="preserve"> </w:t>
            </w:r>
            <w:r w:rsidRPr="00B74B22">
              <w:rPr>
                <w:rFonts w:eastAsia="Times New Roman"/>
                <w:sz w:val="24"/>
                <w:szCs w:val="24"/>
              </w:rPr>
              <w:t>детского</w:t>
            </w:r>
            <w:r w:rsidR="001941E2" w:rsidRPr="00B74B22">
              <w:rPr>
                <w:rFonts w:eastAsia="Times New Roman"/>
                <w:sz w:val="24"/>
                <w:szCs w:val="24"/>
              </w:rPr>
              <w:t xml:space="preserve"> </w:t>
            </w:r>
            <w:r w:rsidRPr="00B74B22">
              <w:rPr>
                <w:rFonts w:eastAsia="Times New Roman"/>
                <w:sz w:val="24"/>
                <w:szCs w:val="24"/>
              </w:rPr>
              <w:t>объединения</w:t>
            </w:r>
          </w:p>
        </w:tc>
      </w:tr>
    </w:tbl>
    <w:p w:rsidR="00D725BA" w:rsidRPr="007136C2" w:rsidRDefault="00D725BA" w:rsidP="00F43B07">
      <w:pPr>
        <w:tabs>
          <w:tab w:val="left" w:pos="9638"/>
        </w:tabs>
        <w:rPr>
          <w:b/>
        </w:rPr>
      </w:pPr>
    </w:p>
    <w:p w:rsidR="00D725BA" w:rsidRPr="007136C2" w:rsidRDefault="00333DC5" w:rsidP="00F43B07">
      <w:pPr>
        <w:tabs>
          <w:tab w:val="left" w:pos="9638"/>
        </w:tabs>
        <w:rPr>
          <w:b/>
        </w:rPr>
      </w:pPr>
      <w:r w:rsidRPr="007136C2">
        <w:t>Методическая</w:t>
      </w:r>
      <w:r w:rsidR="001941E2">
        <w:t xml:space="preserve"> </w:t>
      </w:r>
      <w:r w:rsidRPr="007136C2">
        <w:t>поддержка</w:t>
      </w:r>
      <w:r w:rsidR="001941E2">
        <w:t xml:space="preserve"> </w:t>
      </w:r>
      <w:r w:rsidRPr="007136C2">
        <w:t>слушателей</w:t>
      </w:r>
      <w:r w:rsidR="001941E2">
        <w:t xml:space="preserve"> </w:t>
      </w:r>
      <w:r w:rsidRPr="007136C2">
        <w:t>обеспечивается</w:t>
      </w:r>
      <w:r w:rsidR="001941E2">
        <w:t xml:space="preserve"> </w:t>
      </w:r>
      <w:r w:rsidRPr="007136C2">
        <w:t>комплектом</w:t>
      </w:r>
      <w:r w:rsidR="001941E2">
        <w:t xml:space="preserve"> </w:t>
      </w:r>
      <w:r w:rsidRPr="007136C2">
        <w:t>изданных</w:t>
      </w:r>
      <w:r w:rsidR="001941E2">
        <w:t xml:space="preserve"> </w:t>
      </w:r>
      <w:r w:rsidRPr="007136C2">
        <w:t>учебных</w:t>
      </w:r>
      <w:r w:rsidR="001941E2">
        <w:t xml:space="preserve"> </w:t>
      </w:r>
      <w:r w:rsidRPr="007136C2">
        <w:t>пособий,</w:t>
      </w:r>
      <w:r w:rsidR="001941E2">
        <w:t xml:space="preserve"> </w:t>
      </w:r>
      <w:r w:rsidRPr="007136C2">
        <w:t>электронных</w:t>
      </w:r>
      <w:r w:rsidR="001941E2">
        <w:t xml:space="preserve"> </w:t>
      </w:r>
      <w:r w:rsidRPr="007136C2">
        <w:t>версий</w:t>
      </w:r>
      <w:r w:rsidR="001941E2">
        <w:t xml:space="preserve"> </w:t>
      </w:r>
      <w:r w:rsidRPr="007136C2">
        <w:t>методических</w:t>
      </w:r>
      <w:r w:rsidR="001941E2">
        <w:t xml:space="preserve"> </w:t>
      </w:r>
      <w:r w:rsidRPr="007136C2">
        <w:t>материалов,</w:t>
      </w:r>
      <w:r w:rsidR="001941E2">
        <w:t xml:space="preserve"> </w:t>
      </w:r>
      <w:r w:rsidRPr="007136C2">
        <w:t>видеоматериалов</w:t>
      </w:r>
      <w:r w:rsidR="001941E2">
        <w:t xml:space="preserve"> </w:t>
      </w:r>
      <w:r w:rsidRPr="007136C2">
        <w:t>и</w:t>
      </w:r>
      <w:r w:rsidR="001941E2">
        <w:t xml:space="preserve"> </w:t>
      </w:r>
      <w:r w:rsidRPr="007136C2">
        <w:t>презентаций</w:t>
      </w:r>
      <w:r w:rsidR="001941E2">
        <w:t xml:space="preserve"> </w:t>
      </w:r>
      <w:r w:rsidRPr="007136C2">
        <w:t>лекций,</w:t>
      </w:r>
      <w:r w:rsidR="001941E2">
        <w:t xml:space="preserve"> </w:t>
      </w:r>
      <w:r w:rsidRPr="007136C2">
        <w:t>которые</w:t>
      </w:r>
      <w:r w:rsidR="001941E2">
        <w:t xml:space="preserve"> </w:t>
      </w:r>
      <w:r w:rsidRPr="007136C2">
        <w:t>получили</w:t>
      </w:r>
      <w:r w:rsidR="001941E2">
        <w:t xml:space="preserve"> </w:t>
      </w:r>
      <w:r w:rsidRPr="007136C2">
        <w:t>слушатели</w:t>
      </w:r>
      <w:r w:rsidR="001941E2">
        <w:t xml:space="preserve"> </w:t>
      </w:r>
      <w:r w:rsidRPr="007136C2">
        <w:t>для</w:t>
      </w:r>
      <w:r w:rsidR="001941E2">
        <w:t xml:space="preserve"> </w:t>
      </w:r>
      <w:r w:rsidRPr="007136C2">
        <w:t>внедрения</w:t>
      </w:r>
      <w:r w:rsidR="001941E2">
        <w:t xml:space="preserve"> </w:t>
      </w:r>
      <w:r w:rsidRPr="007136C2">
        <w:t>педагогических</w:t>
      </w:r>
      <w:r w:rsidR="001941E2">
        <w:t xml:space="preserve"> </w:t>
      </w:r>
      <w:r w:rsidRPr="007136C2">
        <w:t>новаций</w:t>
      </w:r>
      <w:r w:rsidR="001941E2">
        <w:t xml:space="preserve"> </w:t>
      </w:r>
      <w:r w:rsidRPr="007136C2">
        <w:t>в</w:t>
      </w:r>
      <w:r w:rsidR="001941E2">
        <w:t xml:space="preserve"> </w:t>
      </w:r>
      <w:r w:rsidRPr="007136C2">
        <w:t>своем</w:t>
      </w:r>
      <w:r w:rsidR="001941E2">
        <w:t xml:space="preserve"> </w:t>
      </w:r>
      <w:r w:rsidRPr="007136C2">
        <w:t>образовательном</w:t>
      </w:r>
      <w:r w:rsidR="001941E2">
        <w:t xml:space="preserve"> </w:t>
      </w:r>
      <w:r w:rsidRPr="007136C2">
        <w:t>учреждении</w:t>
      </w:r>
      <w:r w:rsidR="001941E2">
        <w:t xml:space="preserve"> </w:t>
      </w:r>
      <w:r w:rsidRPr="007136C2">
        <w:t>по</w:t>
      </w:r>
      <w:r w:rsidR="001941E2">
        <w:t xml:space="preserve"> </w:t>
      </w:r>
      <w:r w:rsidRPr="007136C2">
        <w:t>прохождении</w:t>
      </w:r>
      <w:r w:rsidR="001941E2">
        <w:t xml:space="preserve"> </w:t>
      </w:r>
      <w:r w:rsidRPr="007136C2">
        <w:t>обучения.</w:t>
      </w:r>
      <w:r w:rsidR="001941E2">
        <w:t xml:space="preserve"> </w:t>
      </w:r>
      <w:r w:rsidRPr="007136C2">
        <w:t>Издано</w:t>
      </w:r>
      <w:r w:rsidR="001941E2">
        <w:t xml:space="preserve"> </w:t>
      </w:r>
      <w:r w:rsidRPr="007136C2">
        <w:t>3</w:t>
      </w:r>
      <w:r w:rsidR="001941E2">
        <w:t xml:space="preserve"> </w:t>
      </w:r>
      <w:r w:rsidRPr="007136C2">
        <w:t>учебных</w:t>
      </w:r>
      <w:r w:rsidR="001941E2">
        <w:t xml:space="preserve"> </w:t>
      </w:r>
      <w:r w:rsidRPr="007136C2">
        <w:t>пособия</w:t>
      </w:r>
      <w:r w:rsidR="001941E2">
        <w:t xml:space="preserve"> </w:t>
      </w:r>
      <w:r w:rsidRPr="007136C2">
        <w:t>–</w:t>
      </w:r>
      <w:r w:rsidR="001941E2">
        <w:t xml:space="preserve"> </w:t>
      </w:r>
      <w:r w:rsidRPr="007136C2">
        <w:t>«Сетевое</w:t>
      </w:r>
      <w:r w:rsidR="001941E2">
        <w:t xml:space="preserve"> </w:t>
      </w:r>
      <w:r w:rsidRPr="007136C2">
        <w:t>взаимодействие</w:t>
      </w:r>
      <w:r w:rsidR="001941E2">
        <w:t xml:space="preserve"> </w:t>
      </w:r>
      <w:r w:rsidRPr="007136C2">
        <w:t>и</w:t>
      </w:r>
      <w:r w:rsidR="001941E2">
        <w:t xml:space="preserve"> </w:t>
      </w:r>
      <w:r w:rsidRPr="007136C2">
        <w:t>социальное</w:t>
      </w:r>
      <w:r w:rsidR="001941E2">
        <w:t xml:space="preserve"> </w:t>
      </w:r>
      <w:r w:rsidRPr="007136C2">
        <w:t>партнерство</w:t>
      </w:r>
      <w:r w:rsidR="001941E2">
        <w:t xml:space="preserve"> </w:t>
      </w:r>
      <w:r w:rsidRPr="007136C2">
        <w:t>в</w:t>
      </w:r>
      <w:r w:rsidR="001941E2">
        <w:t xml:space="preserve"> </w:t>
      </w:r>
      <w:r w:rsidRPr="007136C2">
        <w:t>системе</w:t>
      </w:r>
      <w:r w:rsidR="001941E2">
        <w:t xml:space="preserve"> </w:t>
      </w:r>
      <w:r w:rsidRPr="007136C2">
        <w:t>дополнительного</w:t>
      </w:r>
      <w:r w:rsidR="001941E2">
        <w:t xml:space="preserve"> </w:t>
      </w:r>
      <w:r w:rsidRPr="007136C2">
        <w:t>образования»,</w:t>
      </w:r>
      <w:r w:rsidR="001941E2">
        <w:t xml:space="preserve"> </w:t>
      </w:r>
      <w:r w:rsidRPr="007136C2">
        <w:t>«Технологии</w:t>
      </w:r>
      <w:r w:rsidR="001941E2">
        <w:t xml:space="preserve"> </w:t>
      </w:r>
      <w:r w:rsidRPr="007136C2">
        <w:t>сетевого</w:t>
      </w:r>
      <w:r w:rsidR="001941E2">
        <w:t xml:space="preserve"> </w:t>
      </w:r>
      <w:r w:rsidRPr="007136C2">
        <w:t>взаимодействия</w:t>
      </w:r>
      <w:r w:rsidR="001941E2">
        <w:t xml:space="preserve"> </w:t>
      </w:r>
      <w:r w:rsidRPr="007136C2">
        <w:t>в</w:t>
      </w:r>
      <w:r w:rsidR="001941E2">
        <w:t xml:space="preserve"> </w:t>
      </w:r>
      <w:r w:rsidRPr="007136C2">
        <w:t>детско-юношеском</w:t>
      </w:r>
      <w:r w:rsidR="001941E2">
        <w:t xml:space="preserve"> </w:t>
      </w:r>
      <w:r w:rsidRPr="007136C2">
        <w:t>туризме</w:t>
      </w:r>
      <w:r w:rsidR="001941E2">
        <w:t xml:space="preserve"> </w:t>
      </w:r>
      <w:r w:rsidRPr="007136C2">
        <w:t>и</w:t>
      </w:r>
      <w:r w:rsidR="001941E2">
        <w:t xml:space="preserve"> </w:t>
      </w:r>
      <w:r w:rsidRPr="007136C2">
        <w:t>краеведении»,</w:t>
      </w:r>
      <w:r w:rsidR="001941E2">
        <w:t xml:space="preserve"> </w:t>
      </w:r>
      <w:r w:rsidRPr="007136C2">
        <w:t>«Социальное</w:t>
      </w:r>
      <w:r w:rsidR="001941E2">
        <w:t xml:space="preserve"> </w:t>
      </w:r>
      <w:r w:rsidRPr="007136C2">
        <w:t>партнерство</w:t>
      </w:r>
      <w:r w:rsidR="001941E2">
        <w:t xml:space="preserve"> </w:t>
      </w:r>
      <w:r w:rsidRPr="007136C2">
        <w:t>в</w:t>
      </w:r>
      <w:r w:rsidR="001941E2">
        <w:t xml:space="preserve"> </w:t>
      </w:r>
      <w:r w:rsidRPr="007136C2">
        <w:t>проектировании</w:t>
      </w:r>
      <w:r w:rsidR="001941E2">
        <w:t xml:space="preserve"> </w:t>
      </w:r>
      <w:r w:rsidRPr="007136C2">
        <w:t>и</w:t>
      </w:r>
      <w:r w:rsidR="001941E2">
        <w:t xml:space="preserve"> </w:t>
      </w:r>
      <w:r w:rsidRPr="007136C2">
        <w:t>проведении</w:t>
      </w:r>
      <w:r w:rsidR="001941E2">
        <w:t xml:space="preserve"> </w:t>
      </w:r>
      <w:r w:rsidRPr="007136C2">
        <w:t>мероприятий</w:t>
      </w:r>
      <w:r w:rsidR="001941E2">
        <w:t xml:space="preserve"> </w:t>
      </w:r>
      <w:r w:rsidRPr="007136C2">
        <w:t>туристско-краеведческой</w:t>
      </w:r>
      <w:r w:rsidR="001941E2">
        <w:t xml:space="preserve"> </w:t>
      </w:r>
      <w:r w:rsidRPr="007136C2">
        <w:t>направленности»;</w:t>
      </w:r>
      <w:r w:rsidR="001941E2">
        <w:t xml:space="preserve"> </w:t>
      </w:r>
      <w:r w:rsidRPr="007136C2">
        <w:t>опубликовано</w:t>
      </w:r>
      <w:r w:rsidR="001941E2">
        <w:t xml:space="preserve"> </w:t>
      </w:r>
      <w:r w:rsidRPr="007136C2">
        <w:t>3</w:t>
      </w:r>
      <w:r w:rsidR="001941E2">
        <w:t xml:space="preserve"> </w:t>
      </w:r>
      <w:r w:rsidRPr="007136C2">
        <w:t>методических</w:t>
      </w:r>
      <w:r w:rsidR="001941E2">
        <w:t xml:space="preserve"> </w:t>
      </w:r>
      <w:r w:rsidRPr="007136C2">
        <w:t>инструментария</w:t>
      </w:r>
      <w:r w:rsidR="001941E2">
        <w:t xml:space="preserve"> </w:t>
      </w:r>
      <w:r w:rsidRPr="007136C2">
        <w:t>«Сборник</w:t>
      </w:r>
      <w:r w:rsidR="001941E2">
        <w:t xml:space="preserve"> </w:t>
      </w:r>
      <w:r w:rsidRPr="007136C2">
        <w:t>нормативно-правовой</w:t>
      </w:r>
      <w:r w:rsidR="001941E2">
        <w:t xml:space="preserve"> </w:t>
      </w:r>
      <w:r w:rsidRPr="007136C2">
        <w:t>документации</w:t>
      </w:r>
      <w:r w:rsidR="001941E2">
        <w:t xml:space="preserve"> </w:t>
      </w:r>
      <w:r w:rsidRPr="007136C2">
        <w:t>по</w:t>
      </w:r>
      <w:r w:rsidR="001941E2">
        <w:t xml:space="preserve"> </w:t>
      </w:r>
      <w:r w:rsidRPr="007136C2">
        <w:t>организации</w:t>
      </w:r>
      <w:r w:rsidR="001941E2">
        <w:t xml:space="preserve"> </w:t>
      </w:r>
      <w:r w:rsidRPr="007136C2">
        <w:t>сетевого</w:t>
      </w:r>
      <w:r w:rsidR="001941E2">
        <w:t xml:space="preserve"> </w:t>
      </w:r>
      <w:r w:rsidRPr="007136C2">
        <w:t>взаимодействия</w:t>
      </w:r>
      <w:r w:rsidR="001941E2">
        <w:t xml:space="preserve"> </w:t>
      </w:r>
      <w:r w:rsidRPr="007136C2">
        <w:t>и</w:t>
      </w:r>
      <w:r w:rsidR="001941E2">
        <w:t xml:space="preserve"> </w:t>
      </w:r>
      <w:r w:rsidRPr="007136C2">
        <w:t>социального</w:t>
      </w:r>
      <w:r w:rsidR="001941E2">
        <w:t xml:space="preserve"> </w:t>
      </w:r>
      <w:r w:rsidRPr="007136C2">
        <w:t>партнерства</w:t>
      </w:r>
      <w:r w:rsidR="001941E2">
        <w:t xml:space="preserve"> </w:t>
      </w:r>
      <w:r w:rsidRPr="007136C2">
        <w:t>в</w:t>
      </w:r>
      <w:r w:rsidR="001941E2">
        <w:t xml:space="preserve"> </w:t>
      </w:r>
      <w:r w:rsidRPr="007136C2">
        <w:t>дополнительном</w:t>
      </w:r>
      <w:r w:rsidR="001941E2">
        <w:t xml:space="preserve"> </w:t>
      </w:r>
      <w:r w:rsidRPr="007136C2">
        <w:t>образовании</w:t>
      </w:r>
      <w:r w:rsidR="001941E2">
        <w:t xml:space="preserve"> </w:t>
      </w:r>
      <w:r w:rsidRPr="007136C2">
        <w:t>детей»,</w:t>
      </w:r>
      <w:r w:rsidR="001941E2">
        <w:t xml:space="preserve"> </w:t>
      </w:r>
      <w:r w:rsidRPr="007136C2">
        <w:t>«Каталог</w:t>
      </w:r>
      <w:r w:rsidR="001941E2">
        <w:t xml:space="preserve"> </w:t>
      </w:r>
      <w:r w:rsidRPr="007136C2">
        <w:t>грантовых</w:t>
      </w:r>
      <w:r w:rsidR="001941E2">
        <w:t xml:space="preserve"> </w:t>
      </w:r>
      <w:r w:rsidRPr="007136C2">
        <w:t>организаций</w:t>
      </w:r>
      <w:r w:rsidR="001941E2">
        <w:t xml:space="preserve"> </w:t>
      </w:r>
      <w:r w:rsidRPr="007136C2">
        <w:t>и</w:t>
      </w:r>
      <w:r w:rsidR="001941E2">
        <w:t xml:space="preserve"> </w:t>
      </w:r>
      <w:r w:rsidRPr="007136C2">
        <w:t>документация</w:t>
      </w:r>
      <w:r w:rsidR="001941E2">
        <w:t xml:space="preserve"> </w:t>
      </w:r>
      <w:r w:rsidRPr="007136C2">
        <w:t>по</w:t>
      </w:r>
      <w:r w:rsidR="001941E2">
        <w:t xml:space="preserve"> </w:t>
      </w:r>
      <w:r w:rsidRPr="007136C2">
        <w:t>оформлению</w:t>
      </w:r>
      <w:r w:rsidR="001941E2">
        <w:t xml:space="preserve"> </w:t>
      </w:r>
      <w:r w:rsidRPr="007136C2">
        <w:t>грантов</w:t>
      </w:r>
      <w:r w:rsidR="001941E2">
        <w:t xml:space="preserve"> </w:t>
      </w:r>
      <w:r w:rsidRPr="007136C2">
        <w:t>с</w:t>
      </w:r>
      <w:r w:rsidR="001941E2">
        <w:t xml:space="preserve"> </w:t>
      </w:r>
      <w:r w:rsidRPr="007136C2">
        <w:t>участием</w:t>
      </w:r>
      <w:r w:rsidR="001941E2">
        <w:t xml:space="preserve"> </w:t>
      </w:r>
      <w:r w:rsidRPr="007136C2">
        <w:t>социальных</w:t>
      </w:r>
      <w:r w:rsidR="001941E2">
        <w:t xml:space="preserve"> </w:t>
      </w:r>
      <w:r w:rsidRPr="007136C2">
        <w:t>партнеров»,</w:t>
      </w:r>
      <w:r w:rsidR="001941E2">
        <w:t xml:space="preserve"> </w:t>
      </w:r>
      <w:r w:rsidRPr="007136C2">
        <w:t>«Дайджест</w:t>
      </w:r>
      <w:r w:rsidR="001941E2">
        <w:t xml:space="preserve"> </w:t>
      </w:r>
      <w:r w:rsidRPr="007136C2">
        <w:t>публикаций</w:t>
      </w:r>
      <w:r w:rsidR="001941E2">
        <w:t xml:space="preserve"> </w:t>
      </w:r>
      <w:r w:rsidRPr="007136C2">
        <w:t>по</w:t>
      </w:r>
      <w:r w:rsidR="001941E2">
        <w:t xml:space="preserve"> </w:t>
      </w:r>
      <w:r w:rsidRPr="007136C2">
        <w:t>темам</w:t>
      </w:r>
      <w:r w:rsidR="001941E2">
        <w:t xml:space="preserve"> </w:t>
      </w:r>
      <w:r w:rsidRPr="007136C2">
        <w:t>программ».</w:t>
      </w:r>
      <w:r w:rsidR="001941E2">
        <w:t xml:space="preserve"> </w:t>
      </w:r>
      <w:r w:rsidRPr="007136C2">
        <w:t>Все</w:t>
      </w:r>
      <w:r w:rsidR="001941E2">
        <w:t xml:space="preserve"> </w:t>
      </w:r>
      <w:r w:rsidRPr="007136C2">
        <w:t>издания</w:t>
      </w:r>
      <w:r w:rsidR="001941E2">
        <w:t xml:space="preserve"> </w:t>
      </w:r>
      <w:r w:rsidRPr="007136C2">
        <w:t>находятся</w:t>
      </w:r>
      <w:r w:rsidR="001941E2">
        <w:t xml:space="preserve"> </w:t>
      </w:r>
      <w:r w:rsidRPr="007136C2">
        <w:t>в</w:t>
      </w:r>
      <w:r w:rsidR="001941E2">
        <w:t xml:space="preserve"> </w:t>
      </w:r>
      <w:r w:rsidRPr="007136C2">
        <w:t>открытом</w:t>
      </w:r>
      <w:r w:rsidR="001941E2">
        <w:t xml:space="preserve"> </w:t>
      </w:r>
      <w:r w:rsidRPr="007136C2">
        <w:t>доступе</w:t>
      </w:r>
      <w:r w:rsidR="001941E2">
        <w:t xml:space="preserve"> </w:t>
      </w:r>
      <w:r w:rsidRPr="007136C2">
        <w:t>на</w:t>
      </w:r>
      <w:r w:rsidR="001941E2">
        <w:t xml:space="preserve"> </w:t>
      </w:r>
      <w:r w:rsidRPr="007136C2">
        <w:t>сайте</w:t>
      </w:r>
      <w:r w:rsidR="001941E2">
        <w:t xml:space="preserve"> </w:t>
      </w:r>
      <w:r w:rsidRPr="007136C2">
        <w:t>Ресурсного</w:t>
      </w:r>
      <w:r w:rsidR="001941E2">
        <w:t xml:space="preserve"> </w:t>
      </w:r>
      <w:r w:rsidRPr="007136C2">
        <w:t>центра</w:t>
      </w:r>
      <w:r w:rsidR="001941E2">
        <w:t xml:space="preserve"> </w:t>
      </w:r>
      <w:r w:rsidRPr="007136C2">
        <w:t>[5].</w:t>
      </w:r>
    </w:p>
    <w:p w:rsidR="00D725BA" w:rsidRPr="007136C2" w:rsidRDefault="00333DC5" w:rsidP="00F43B07">
      <w:pPr>
        <w:tabs>
          <w:tab w:val="left" w:pos="9638"/>
        </w:tabs>
        <w:rPr>
          <w:b/>
        </w:rPr>
      </w:pPr>
      <w:r w:rsidRPr="007136C2">
        <w:t>Реализуются</w:t>
      </w:r>
      <w:r w:rsidR="001941E2">
        <w:t xml:space="preserve"> </w:t>
      </w:r>
      <w:r w:rsidRPr="007136C2">
        <w:t>и</w:t>
      </w:r>
      <w:r w:rsidR="001941E2">
        <w:t xml:space="preserve"> </w:t>
      </w:r>
      <w:r w:rsidRPr="007136C2">
        <w:t>отдельные</w:t>
      </w:r>
      <w:r w:rsidR="001941E2">
        <w:t xml:space="preserve"> </w:t>
      </w:r>
      <w:r w:rsidRPr="007136C2">
        <w:t>профессиональные</w:t>
      </w:r>
      <w:r w:rsidR="001941E2">
        <w:t xml:space="preserve"> </w:t>
      </w:r>
      <w:r w:rsidRPr="007136C2">
        <w:t>программы</w:t>
      </w:r>
      <w:r w:rsidR="001941E2">
        <w:t xml:space="preserve"> </w:t>
      </w:r>
      <w:r w:rsidRPr="007136C2">
        <w:t>повышения</w:t>
      </w:r>
      <w:r w:rsidR="001941E2">
        <w:t xml:space="preserve"> </w:t>
      </w:r>
      <w:r w:rsidRPr="007136C2">
        <w:t>квалификации</w:t>
      </w:r>
      <w:r w:rsidR="001941E2">
        <w:t xml:space="preserve"> </w:t>
      </w:r>
      <w:r w:rsidRPr="007136C2">
        <w:t>в</w:t>
      </w:r>
      <w:r w:rsidR="001941E2">
        <w:t xml:space="preserve"> </w:t>
      </w:r>
      <w:r w:rsidRPr="007136C2">
        <w:t>рамках</w:t>
      </w:r>
      <w:r w:rsidR="001941E2">
        <w:t xml:space="preserve"> </w:t>
      </w:r>
      <w:r w:rsidRPr="007136C2">
        <w:t>основной</w:t>
      </w:r>
      <w:r w:rsidR="001941E2">
        <w:t xml:space="preserve"> </w:t>
      </w:r>
      <w:r w:rsidRPr="007136C2">
        <w:t>деятельности</w:t>
      </w:r>
      <w:r w:rsidR="001941E2">
        <w:t xml:space="preserve"> </w:t>
      </w:r>
      <w:r w:rsidRPr="007136C2">
        <w:t>Ресурсного</w:t>
      </w:r>
      <w:r w:rsidR="001941E2">
        <w:t xml:space="preserve"> </w:t>
      </w:r>
      <w:r w:rsidRPr="007136C2">
        <w:t>Центра:</w:t>
      </w:r>
      <w:r w:rsidR="001941E2">
        <w:t xml:space="preserve"> </w:t>
      </w:r>
      <w:r w:rsidRPr="007136C2">
        <w:t>«Методика</w:t>
      </w:r>
      <w:r w:rsidR="001941E2">
        <w:t xml:space="preserve"> </w:t>
      </w:r>
      <w:r w:rsidRPr="007136C2">
        <w:t>работы</w:t>
      </w:r>
      <w:r w:rsidR="001941E2">
        <w:t xml:space="preserve"> </w:t>
      </w:r>
      <w:r w:rsidRPr="007136C2">
        <w:t>с</w:t>
      </w:r>
      <w:r w:rsidR="001941E2">
        <w:t xml:space="preserve"> </w:t>
      </w:r>
      <w:r w:rsidRPr="007136C2">
        <w:t>детскими</w:t>
      </w:r>
      <w:r w:rsidR="001941E2">
        <w:t xml:space="preserve"> </w:t>
      </w:r>
      <w:r w:rsidRPr="007136C2">
        <w:t>объединениями»</w:t>
      </w:r>
      <w:r w:rsidR="001941E2">
        <w:t xml:space="preserve"> </w:t>
      </w:r>
      <w:r w:rsidRPr="007136C2">
        <w:t>объемом</w:t>
      </w:r>
      <w:r w:rsidR="001941E2">
        <w:t xml:space="preserve"> </w:t>
      </w:r>
      <w:r w:rsidRPr="007136C2">
        <w:t>32</w:t>
      </w:r>
      <w:r w:rsidR="001941E2">
        <w:t xml:space="preserve"> </w:t>
      </w:r>
      <w:r w:rsidRPr="007136C2">
        <w:t>ч.</w:t>
      </w:r>
      <w:r w:rsidR="001941E2">
        <w:t xml:space="preserve"> </w:t>
      </w:r>
      <w:r w:rsidRPr="007136C2">
        <w:t>(46</w:t>
      </w:r>
      <w:r w:rsidR="001941E2">
        <w:t xml:space="preserve"> </w:t>
      </w:r>
      <w:r w:rsidRPr="007136C2">
        <w:t>чел.</w:t>
      </w:r>
      <w:r w:rsidR="001941E2">
        <w:t xml:space="preserve"> </w:t>
      </w:r>
      <w:r w:rsidRPr="007136C2">
        <w:t>завершили</w:t>
      </w:r>
      <w:r w:rsidR="001941E2">
        <w:t xml:space="preserve"> </w:t>
      </w:r>
      <w:r w:rsidRPr="007136C2">
        <w:t>обучение</w:t>
      </w:r>
      <w:r w:rsidR="001941E2">
        <w:t xml:space="preserve"> </w:t>
      </w:r>
      <w:r w:rsidRPr="007136C2">
        <w:t>в</w:t>
      </w:r>
      <w:r w:rsidR="001941E2">
        <w:t xml:space="preserve"> </w:t>
      </w:r>
      <w:r w:rsidRPr="007136C2">
        <w:t>2022-2023</w:t>
      </w:r>
      <w:r w:rsidR="001941E2">
        <w:t xml:space="preserve"> </w:t>
      </w:r>
      <w:r w:rsidRPr="007136C2">
        <w:t>г.)</w:t>
      </w:r>
      <w:r w:rsidR="001941E2">
        <w:t xml:space="preserve"> </w:t>
      </w:r>
      <w:r w:rsidRPr="007136C2">
        <w:t>и</w:t>
      </w:r>
      <w:r w:rsidR="001941E2">
        <w:t xml:space="preserve"> </w:t>
      </w:r>
      <w:r w:rsidRPr="007136C2">
        <w:t>«Сетевое</w:t>
      </w:r>
      <w:r w:rsidR="001941E2">
        <w:t xml:space="preserve"> </w:t>
      </w:r>
      <w:r w:rsidRPr="007136C2">
        <w:t>взаимодействие</w:t>
      </w:r>
      <w:r w:rsidR="001941E2">
        <w:t xml:space="preserve"> </w:t>
      </w:r>
      <w:r w:rsidRPr="007136C2">
        <w:t>и</w:t>
      </w:r>
      <w:r w:rsidR="001941E2">
        <w:t xml:space="preserve"> </w:t>
      </w:r>
      <w:r w:rsidRPr="007136C2">
        <w:t>социальное</w:t>
      </w:r>
      <w:r w:rsidR="001941E2">
        <w:t xml:space="preserve"> </w:t>
      </w:r>
      <w:r w:rsidRPr="007136C2">
        <w:t>партнерство</w:t>
      </w:r>
      <w:r w:rsidR="001941E2">
        <w:t xml:space="preserve"> </w:t>
      </w:r>
      <w:r w:rsidRPr="007136C2">
        <w:t>в</w:t>
      </w:r>
      <w:r w:rsidR="001941E2">
        <w:t xml:space="preserve"> </w:t>
      </w:r>
      <w:r w:rsidRPr="007136C2">
        <w:t>реализации</w:t>
      </w:r>
      <w:r w:rsidR="001941E2">
        <w:t xml:space="preserve"> </w:t>
      </w:r>
      <w:r w:rsidRPr="007136C2">
        <w:t>программ</w:t>
      </w:r>
      <w:r w:rsidR="001941E2">
        <w:t xml:space="preserve"> </w:t>
      </w:r>
      <w:r w:rsidRPr="007136C2">
        <w:t>школьного</w:t>
      </w:r>
      <w:r w:rsidR="001941E2">
        <w:t xml:space="preserve"> </w:t>
      </w:r>
      <w:r w:rsidRPr="007136C2">
        <w:t>познавательного</w:t>
      </w:r>
      <w:r w:rsidR="001941E2">
        <w:t xml:space="preserve"> </w:t>
      </w:r>
      <w:r w:rsidRPr="007136C2">
        <w:t>туризма»</w:t>
      </w:r>
      <w:r w:rsidR="001941E2">
        <w:t xml:space="preserve"> </w:t>
      </w:r>
      <w:r w:rsidRPr="007136C2">
        <w:t>объемом</w:t>
      </w:r>
      <w:r w:rsidR="001941E2">
        <w:t xml:space="preserve"> </w:t>
      </w:r>
      <w:r w:rsidRPr="007136C2">
        <w:t>72</w:t>
      </w:r>
      <w:r w:rsidR="001941E2">
        <w:t xml:space="preserve"> </w:t>
      </w:r>
      <w:r w:rsidRPr="007136C2">
        <w:t>ч.</w:t>
      </w:r>
      <w:r w:rsidR="001941E2">
        <w:t xml:space="preserve"> </w:t>
      </w:r>
      <w:r w:rsidRPr="007136C2">
        <w:t>(обучение</w:t>
      </w:r>
      <w:r w:rsidR="001941E2">
        <w:t xml:space="preserve"> </w:t>
      </w:r>
      <w:r w:rsidRPr="007136C2">
        <w:t>по</w:t>
      </w:r>
      <w:r w:rsidR="001941E2">
        <w:t xml:space="preserve"> </w:t>
      </w:r>
      <w:r w:rsidRPr="007136C2">
        <w:t>программе</w:t>
      </w:r>
      <w:r w:rsidR="001941E2">
        <w:t xml:space="preserve"> </w:t>
      </w:r>
      <w:r w:rsidRPr="007136C2">
        <w:t>завершили</w:t>
      </w:r>
      <w:r w:rsidR="001941E2">
        <w:t xml:space="preserve"> </w:t>
      </w:r>
      <w:r w:rsidRPr="007136C2">
        <w:t>39</w:t>
      </w:r>
      <w:r w:rsidR="001941E2">
        <w:t xml:space="preserve"> </w:t>
      </w:r>
      <w:r w:rsidRPr="007136C2">
        <w:t>чел.).</w:t>
      </w:r>
      <w:r w:rsidR="001941E2">
        <w:t xml:space="preserve"> </w:t>
      </w:r>
    </w:p>
    <w:p w:rsidR="00D725BA" w:rsidRPr="007136C2" w:rsidRDefault="00333DC5" w:rsidP="00F43B07">
      <w:pPr>
        <w:tabs>
          <w:tab w:val="left" w:pos="9638"/>
        </w:tabs>
        <w:rPr>
          <w:b/>
        </w:rPr>
      </w:pPr>
      <w:r w:rsidRPr="007136C2">
        <w:t>Последняя</w:t>
      </w:r>
      <w:r w:rsidR="001941E2">
        <w:t xml:space="preserve"> </w:t>
      </w:r>
      <w:r w:rsidRPr="007136C2">
        <w:t>образовательная</w:t>
      </w:r>
      <w:r w:rsidR="001941E2">
        <w:t xml:space="preserve"> </w:t>
      </w:r>
      <w:r w:rsidRPr="007136C2">
        <w:t>программа</w:t>
      </w:r>
      <w:r w:rsidR="001941E2">
        <w:t xml:space="preserve"> </w:t>
      </w:r>
      <w:r w:rsidRPr="007136C2">
        <w:t>имеет</w:t>
      </w:r>
      <w:r w:rsidR="001941E2">
        <w:t xml:space="preserve"> </w:t>
      </w:r>
      <w:r w:rsidRPr="007136C2">
        <w:t>особое</w:t>
      </w:r>
      <w:r w:rsidR="001941E2">
        <w:t xml:space="preserve"> </w:t>
      </w:r>
      <w:r w:rsidRPr="007136C2">
        <w:t>значение</w:t>
      </w:r>
      <w:r w:rsidR="001941E2">
        <w:t xml:space="preserve"> </w:t>
      </w:r>
      <w:r w:rsidRPr="007136C2">
        <w:t>для</w:t>
      </w:r>
      <w:r w:rsidR="001941E2">
        <w:t xml:space="preserve"> </w:t>
      </w:r>
      <w:r w:rsidRPr="007136C2">
        <w:t>системы</w:t>
      </w:r>
      <w:r w:rsidR="001941E2">
        <w:t xml:space="preserve"> </w:t>
      </w:r>
      <w:r w:rsidRPr="007136C2">
        <w:t>туристско-краеведческого</w:t>
      </w:r>
      <w:r w:rsidR="001941E2">
        <w:t xml:space="preserve"> </w:t>
      </w:r>
      <w:r w:rsidRPr="007136C2">
        <w:t>образования</w:t>
      </w:r>
      <w:r w:rsidR="001941E2">
        <w:t xml:space="preserve"> </w:t>
      </w:r>
      <w:r w:rsidRPr="007136C2">
        <w:t>как</w:t>
      </w:r>
      <w:r w:rsidR="001941E2">
        <w:t xml:space="preserve"> </w:t>
      </w:r>
      <w:r w:rsidRPr="007136C2">
        <w:t>Санкт-Петербурга,</w:t>
      </w:r>
      <w:r w:rsidR="001941E2">
        <w:t xml:space="preserve"> </w:t>
      </w:r>
      <w:r w:rsidRPr="007136C2">
        <w:t>так</w:t>
      </w:r>
      <w:r w:rsidR="001941E2">
        <w:t xml:space="preserve"> </w:t>
      </w:r>
      <w:r w:rsidRPr="007136C2">
        <w:t>и</w:t>
      </w:r>
      <w:r w:rsidR="001941E2">
        <w:t xml:space="preserve"> </w:t>
      </w:r>
      <w:r w:rsidRPr="007136C2">
        <w:t>России</w:t>
      </w:r>
      <w:r w:rsidR="001941E2">
        <w:t xml:space="preserve"> </w:t>
      </w:r>
      <w:r w:rsidRPr="007136C2">
        <w:t>в</w:t>
      </w:r>
      <w:r w:rsidR="001941E2">
        <w:t xml:space="preserve"> </w:t>
      </w:r>
      <w:r w:rsidRPr="007136C2">
        <w:t>целом:</w:t>
      </w:r>
      <w:r w:rsidR="001941E2">
        <w:t xml:space="preserve"> </w:t>
      </w:r>
      <w:r w:rsidRPr="007136C2">
        <w:t>её</w:t>
      </w:r>
      <w:r w:rsidR="001941E2">
        <w:t xml:space="preserve"> </w:t>
      </w:r>
      <w:r w:rsidRPr="007136C2">
        <w:t>целью</w:t>
      </w:r>
      <w:r w:rsidR="001941E2">
        <w:t xml:space="preserve"> </w:t>
      </w:r>
      <w:r w:rsidRPr="007136C2">
        <w:t>является</w:t>
      </w:r>
      <w:r w:rsidR="001941E2">
        <w:t xml:space="preserve"> </w:t>
      </w:r>
      <w:r w:rsidRPr="007136C2">
        <w:t>разработка</w:t>
      </w:r>
      <w:r w:rsidR="001941E2">
        <w:t xml:space="preserve"> </w:t>
      </w:r>
      <w:r w:rsidRPr="007136C2">
        <w:t>технологий</w:t>
      </w:r>
      <w:r w:rsidR="001941E2">
        <w:t xml:space="preserve"> </w:t>
      </w:r>
      <w:r w:rsidRPr="007136C2">
        <w:t>интеграции</w:t>
      </w:r>
      <w:r w:rsidR="001941E2">
        <w:t xml:space="preserve"> </w:t>
      </w:r>
      <w:r w:rsidRPr="007136C2">
        <w:t>школьных</w:t>
      </w:r>
      <w:r w:rsidR="001941E2">
        <w:t xml:space="preserve"> </w:t>
      </w:r>
      <w:r w:rsidRPr="007136C2">
        <w:t>познавательных</w:t>
      </w:r>
      <w:r w:rsidR="001941E2">
        <w:t xml:space="preserve"> </w:t>
      </w:r>
      <w:r w:rsidRPr="007136C2">
        <w:t>маршрутов</w:t>
      </w:r>
      <w:r w:rsidR="001941E2">
        <w:t xml:space="preserve"> </w:t>
      </w:r>
      <w:r w:rsidRPr="007136C2">
        <w:t>в</w:t>
      </w:r>
      <w:r w:rsidR="001941E2">
        <w:t xml:space="preserve"> </w:t>
      </w:r>
      <w:r w:rsidRPr="007136C2">
        <w:t>образовательные</w:t>
      </w:r>
      <w:r w:rsidR="001941E2">
        <w:t xml:space="preserve"> </w:t>
      </w:r>
      <w:r w:rsidRPr="007136C2">
        <w:t>программы</w:t>
      </w:r>
      <w:r w:rsidR="001941E2">
        <w:t xml:space="preserve"> </w:t>
      </w:r>
      <w:r w:rsidRPr="007136C2">
        <w:t>учреждений</w:t>
      </w:r>
      <w:r w:rsidR="001941E2">
        <w:t xml:space="preserve"> </w:t>
      </w:r>
      <w:r w:rsidRPr="007136C2">
        <w:t>общего</w:t>
      </w:r>
      <w:r w:rsidR="001941E2">
        <w:t xml:space="preserve"> </w:t>
      </w:r>
      <w:r w:rsidRPr="007136C2">
        <w:t>образования</w:t>
      </w:r>
      <w:r w:rsidR="001941E2">
        <w:t xml:space="preserve"> </w:t>
      </w:r>
      <w:r w:rsidRPr="007136C2">
        <w:t>в</w:t>
      </w:r>
      <w:r w:rsidR="001941E2">
        <w:t xml:space="preserve"> </w:t>
      </w:r>
      <w:r w:rsidRPr="007136C2">
        <w:t>контексте</w:t>
      </w:r>
      <w:r w:rsidR="001941E2">
        <w:t xml:space="preserve"> </w:t>
      </w:r>
      <w:r w:rsidRPr="007136C2">
        <w:t>исполнения</w:t>
      </w:r>
      <w:r w:rsidR="001941E2">
        <w:t xml:space="preserve"> </w:t>
      </w:r>
      <w:r w:rsidRPr="007136C2">
        <w:t>поручений</w:t>
      </w:r>
      <w:r w:rsidR="001941E2">
        <w:t xml:space="preserve"> </w:t>
      </w:r>
      <w:r w:rsidRPr="007136C2">
        <w:lastRenderedPageBreak/>
        <w:t>Президента</w:t>
      </w:r>
      <w:r w:rsidR="001941E2">
        <w:t xml:space="preserve"> </w:t>
      </w:r>
      <w:r w:rsidRPr="007136C2">
        <w:t>РФ</w:t>
      </w:r>
      <w:r w:rsidR="001941E2">
        <w:t xml:space="preserve"> </w:t>
      </w:r>
      <w:r w:rsidRPr="007136C2">
        <w:t>по</w:t>
      </w:r>
      <w:r w:rsidR="001941E2">
        <w:t xml:space="preserve"> </w:t>
      </w:r>
      <w:r w:rsidRPr="007136C2">
        <w:t>итогам</w:t>
      </w:r>
      <w:r w:rsidR="001941E2">
        <w:t xml:space="preserve"> </w:t>
      </w:r>
      <w:r w:rsidRPr="007136C2">
        <w:t>встречи</w:t>
      </w:r>
      <w:r w:rsidR="001941E2">
        <w:t xml:space="preserve"> </w:t>
      </w:r>
      <w:r w:rsidRPr="007136C2">
        <w:t>со</w:t>
      </w:r>
      <w:r w:rsidR="001941E2">
        <w:t xml:space="preserve"> </w:t>
      </w:r>
      <w:r w:rsidRPr="007136C2">
        <w:t>школьниками</w:t>
      </w:r>
      <w:r w:rsidR="001941E2">
        <w:t xml:space="preserve"> </w:t>
      </w:r>
      <w:r w:rsidRPr="007136C2">
        <w:t>во</w:t>
      </w:r>
      <w:r w:rsidR="001941E2">
        <w:t xml:space="preserve"> </w:t>
      </w:r>
      <w:r w:rsidRPr="007136C2">
        <w:t>Всероссийском</w:t>
      </w:r>
      <w:r w:rsidR="001941E2">
        <w:t xml:space="preserve"> </w:t>
      </w:r>
      <w:r w:rsidRPr="007136C2">
        <w:t>детском</w:t>
      </w:r>
      <w:r w:rsidR="001941E2">
        <w:t xml:space="preserve"> </w:t>
      </w:r>
      <w:r w:rsidRPr="007136C2">
        <w:t>центре</w:t>
      </w:r>
      <w:r w:rsidR="001941E2">
        <w:t xml:space="preserve"> </w:t>
      </w:r>
      <w:r w:rsidRPr="007136C2">
        <w:t>«Океан»</w:t>
      </w:r>
      <w:r w:rsidR="001941E2">
        <w:t xml:space="preserve"> </w:t>
      </w:r>
      <w:r w:rsidRPr="007136C2">
        <w:t>Пр-1806,</w:t>
      </w:r>
      <w:r w:rsidR="001941E2">
        <w:t xml:space="preserve"> </w:t>
      </w:r>
      <w:r w:rsidRPr="007136C2">
        <w:t>п.</w:t>
      </w:r>
      <w:r w:rsidR="001941E2">
        <w:t xml:space="preserve"> </w:t>
      </w:r>
      <w:r w:rsidRPr="007136C2">
        <w:t>3.</w:t>
      </w:r>
      <w:r w:rsidR="001941E2">
        <w:t xml:space="preserve"> </w:t>
      </w:r>
      <w:r w:rsidRPr="007136C2">
        <w:t>Она</w:t>
      </w:r>
      <w:r w:rsidR="001941E2">
        <w:t xml:space="preserve"> </w:t>
      </w:r>
      <w:r w:rsidRPr="007136C2">
        <w:t>направлена</w:t>
      </w:r>
      <w:r w:rsidR="001941E2">
        <w:t xml:space="preserve"> </w:t>
      </w:r>
      <w:r w:rsidRPr="007136C2">
        <w:t>на</w:t>
      </w:r>
      <w:r w:rsidR="001941E2">
        <w:t xml:space="preserve"> </w:t>
      </w:r>
      <w:r w:rsidRPr="007136C2">
        <w:t>внедрение</w:t>
      </w:r>
      <w:r w:rsidR="001941E2">
        <w:t xml:space="preserve"> </w:t>
      </w:r>
      <w:r w:rsidRPr="007136C2">
        <w:t>в</w:t>
      </w:r>
      <w:r w:rsidR="001941E2">
        <w:t xml:space="preserve"> </w:t>
      </w:r>
      <w:r w:rsidRPr="007136C2">
        <w:t>систему</w:t>
      </w:r>
      <w:r w:rsidR="001941E2">
        <w:t xml:space="preserve"> </w:t>
      </w:r>
      <w:r w:rsidRPr="007136C2">
        <w:t>общего</w:t>
      </w:r>
      <w:r w:rsidR="001941E2">
        <w:t xml:space="preserve"> </w:t>
      </w:r>
      <w:r w:rsidRPr="007136C2">
        <w:t>и</w:t>
      </w:r>
      <w:r w:rsidR="001941E2">
        <w:t xml:space="preserve"> </w:t>
      </w:r>
      <w:r w:rsidRPr="007136C2">
        <w:t>дополнительного</w:t>
      </w:r>
      <w:r w:rsidR="001941E2">
        <w:t xml:space="preserve"> </w:t>
      </w:r>
      <w:r w:rsidRPr="007136C2">
        <w:t>образования</w:t>
      </w:r>
      <w:r w:rsidR="001941E2">
        <w:t xml:space="preserve"> </w:t>
      </w:r>
      <w:r w:rsidRPr="007136C2">
        <w:t>современных</w:t>
      </w:r>
      <w:r w:rsidR="001941E2">
        <w:t xml:space="preserve"> </w:t>
      </w:r>
      <w:r w:rsidRPr="007136C2">
        <w:t>подходов</w:t>
      </w:r>
      <w:r w:rsidR="001941E2">
        <w:t xml:space="preserve"> </w:t>
      </w:r>
      <w:r w:rsidRPr="007136C2">
        <w:t>к</w:t>
      </w:r>
      <w:r w:rsidR="001941E2">
        <w:t xml:space="preserve"> </w:t>
      </w:r>
      <w:r w:rsidRPr="007136C2">
        <w:t>организации</w:t>
      </w:r>
      <w:r w:rsidR="001941E2">
        <w:t xml:space="preserve"> </w:t>
      </w:r>
      <w:r w:rsidRPr="007136C2">
        <w:t>сетевого</w:t>
      </w:r>
      <w:r w:rsidR="001941E2">
        <w:t xml:space="preserve"> </w:t>
      </w:r>
      <w:r w:rsidRPr="007136C2">
        <w:t>взаимодействия</w:t>
      </w:r>
      <w:r w:rsidR="001941E2">
        <w:t xml:space="preserve"> </w:t>
      </w:r>
      <w:r w:rsidRPr="007136C2">
        <w:t>и</w:t>
      </w:r>
      <w:r w:rsidR="001941E2">
        <w:t xml:space="preserve"> </w:t>
      </w:r>
      <w:r w:rsidRPr="007136C2">
        <w:t>социального</w:t>
      </w:r>
      <w:r w:rsidR="001941E2">
        <w:t xml:space="preserve"> </w:t>
      </w:r>
      <w:r w:rsidRPr="007136C2">
        <w:t>партнерства</w:t>
      </w:r>
      <w:r w:rsidR="001941E2">
        <w:t xml:space="preserve"> </w:t>
      </w:r>
      <w:r w:rsidRPr="007136C2">
        <w:t>в</w:t>
      </w:r>
      <w:r w:rsidR="001941E2">
        <w:t xml:space="preserve"> </w:t>
      </w:r>
      <w:r w:rsidRPr="007136C2">
        <w:t>сфере</w:t>
      </w:r>
      <w:r w:rsidR="001941E2">
        <w:t xml:space="preserve"> </w:t>
      </w:r>
      <w:r w:rsidRPr="007136C2">
        <w:t>школьного</w:t>
      </w:r>
      <w:r w:rsidR="001941E2">
        <w:t xml:space="preserve"> </w:t>
      </w:r>
      <w:r w:rsidRPr="007136C2">
        <w:t>познавательного</w:t>
      </w:r>
      <w:r w:rsidR="001941E2">
        <w:t xml:space="preserve"> </w:t>
      </w:r>
      <w:r w:rsidRPr="007136C2">
        <w:t>туризма;</w:t>
      </w:r>
      <w:r w:rsidR="001941E2">
        <w:t xml:space="preserve"> </w:t>
      </w:r>
      <w:r w:rsidRPr="007136C2">
        <w:t>корреляцию</w:t>
      </w:r>
      <w:r w:rsidR="001941E2">
        <w:t xml:space="preserve"> </w:t>
      </w:r>
      <w:r w:rsidRPr="007136C2">
        <w:t>туристско-экскурсионной</w:t>
      </w:r>
      <w:r w:rsidR="001941E2">
        <w:t xml:space="preserve"> </w:t>
      </w:r>
      <w:r w:rsidRPr="007136C2">
        <w:t>деятельности</w:t>
      </w:r>
      <w:r w:rsidR="001941E2">
        <w:t xml:space="preserve"> </w:t>
      </w:r>
      <w:r w:rsidRPr="007136C2">
        <w:t>с</w:t>
      </w:r>
      <w:r w:rsidR="001941E2">
        <w:t xml:space="preserve"> </w:t>
      </w:r>
      <w:r w:rsidRPr="007136C2">
        <w:t>другими</w:t>
      </w:r>
      <w:r w:rsidR="001941E2">
        <w:t xml:space="preserve"> </w:t>
      </w:r>
      <w:r w:rsidRPr="007136C2">
        <w:t>направленностями</w:t>
      </w:r>
      <w:r w:rsidR="001941E2">
        <w:t xml:space="preserve"> </w:t>
      </w:r>
      <w:r w:rsidRPr="007136C2">
        <w:t>дополнительного</w:t>
      </w:r>
      <w:r w:rsidR="001941E2">
        <w:t xml:space="preserve"> </w:t>
      </w:r>
      <w:r w:rsidRPr="007136C2">
        <w:t>образования</w:t>
      </w:r>
      <w:r w:rsidR="001941E2">
        <w:t xml:space="preserve"> </w:t>
      </w:r>
      <w:r w:rsidRPr="007136C2">
        <w:t>детей</w:t>
      </w:r>
      <w:r w:rsidR="001941E2">
        <w:t xml:space="preserve"> </w:t>
      </w:r>
      <w:r w:rsidRPr="007136C2">
        <w:t>и</w:t>
      </w:r>
      <w:r w:rsidR="001941E2">
        <w:t xml:space="preserve"> </w:t>
      </w:r>
      <w:r w:rsidRPr="007136C2">
        <w:t>формирование</w:t>
      </w:r>
      <w:r w:rsidR="001941E2">
        <w:t xml:space="preserve"> </w:t>
      </w:r>
      <w:r w:rsidRPr="007136C2">
        <w:t>профессиональных</w:t>
      </w:r>
      <w:r w:rsidR="001941E2">
        <w:t xml:space="preserve"> </w:t>
      </w:r>
      <w:r w:rsidRPr="007136C2">
        <w:t>компетенций</w:t>
      </w:r>
      <w:r w:rsidR="001941E2">
        <w:t xml:space="preserve"> </w:t>
      </w:r>
      <w:r w:rsidRPr="007136C2">
        <w:t>и</w:t>
      </w:r>
      <w:r w:rsidR="001941E2">
        <w:t xml:space="preserve"> </w:t>
      </w:r>
      <w:r w:rsidRPr="007136C2">
        <w:t>мотивационной</w:t>
      </w:r>
      <w:r w:rsidR="001941E2">
        <w:t xml:space="preserve"> </w:t>
      </w:r>
      <w:r w:rsidRPr="007136C2">
        <w:t>готовности</w:t>
      </w:r>
      <w:r w:rsidR="001941E2">
        <w:t xml:space="preserve"> </w:t>
      </w:r>
      <w:r w:rsidRPr="007136C2">
        <w:t>слушателей-педагогов</w:t>
      </w:r>
      <w:r w:rsidR="001941E2">
        <w:t xml:space="preserve"> </w:t>
      </w:r>
      <w:r w:rsidRPr="007136C2">
        <w:t>к</w:t>
      </w:r>
      <w:r w:rsidR="001941E2">
        <w:t xml:space="preserve"> </w:t>
      </w:r>
      <w:r w:rsidRPr="007136C2">
        <w:t>обновлению</w:t>
      </w:r>
      <w:r w:rsidR="001941E2">
        <w:t xml:space="preserve"> </w:t>
      </w:r>
      <w:r w:rsidRPr="007136C2">
        <w:t>практик</w:t>
      </w:r>
      <w:r w:rsidR="001941E2">
        <w:t xml:space="preserve"> </w:t>
      </w:r>
      <w:r w:rsidRPr="007136C2">
        <w:t>воспитания</w:t>
      </w:r>
      <w:r w:rsidR="001941E2">
        <w:t xml:space="preserve"> </w:t>
      </w:r>
      <w:r w:rsidRPr="007136C2">
        <w:t>и</w:t>
      </w:r>
      <w:r w:rsidR="001941E2">
        <w:t xml:space="preserve"> </w:t>
      </w:r>
      <w:r w:rsidRPr="007136C2">
        <w:t>образования</w:t>
      </w:r>
      <w:r w:rsidR="001941E2">
        <w:t xml:space="preserve"> </w:t>
      </w:r>
      <w:r w:rsidRPr="007136C2">
        <w:t>с</w:t>
      </w:r>
      <w:r w:rsidR="001941E2">
        <w:t xml:space="preserve"> </w:t>
      </w:r>
      <w:r w:rsidRPr="007136C2">
        <w:t>помощью</w:t>
      </w:r>
      <w:r w:rsidR="001941E2">
        <w:t xml:space="preserve"> </w:t>
      </w:r>
      <w:r w:rsidRPr="007136C2">
        <w:t>технологий</w:t>
      </w:r>
      <w:r w:rsidR="001941E2">
        <w:t xml:space="preserve"> </w:t>
      </w:r>
      <w:r w:rsidRPr="007136C2">
        <w:t>школьных</w:t>
      </w:r>
      <w:r w:rsidR="001941E2">
        <w:t xml:space="preserve"> </w:t>
      </w:r>
      <w:r w:rsidRPr="007136C2">
        <w:t>познавательных</w:t>
      </w:r>
      <w:r w:rsidR="001941E2">
        <w:t xml:space="preserve"> </w:t>
      </w:r>
      <w:r w:rsidRPr="007136C2">
        <w:t>туров</w:t>
      </w:r>
      <w:r w:rsidR="001941E2">
        <w:t xml:space="preserve"> </w:t>
      </w:r>
      <w:r w:rsidRPr="007136C2">
        <w:t>и</w:t>
      </w:r>
      <w:r w:rsidR="001941E2">
        <w:t xml:space="preserve"> </w:t>
      </w:r>
      <w:r w:rsidRPr="007136C2">
        <w:t>экскурсий.</w:t>
      </w:r>
    </w:p>
    <w:p w:rsidR="00D725BA" w:rsidRPr="007136C2" w:rsidRDefault="00D725BA" w:rsidP="00F43B07">
      <w:pPr>
        <w:tabs>
          <w:tab w:val="left" w:pos="9638"/>
        </w:tabs>
        <w:rPr>
          <w:b/>
        </w:rPr>
      </w:pPr>
    </w:p>
    <w:p w:rsidR="00D725BA" w:rsidRPr="00B74B22" w:rsidRDefault="00333DC5" w:rsidP="00F43B07">
      <w:pPr>
        <w:tabs>
          <w:tab w:val="left" w:pos="9638"/>
        </w:tabs>
        <w:ind w:firstLine="0"/>
        <w:rPr>
          <w:b/>
          <w:sz w:val="24"/>
          <w:szCs w:val="24"/>
        </w:rPr>
      </w:pPr>
      <w:r w:rsidRPr="00B74B22">
        <w:rPr>
          <w:b/>
          <w:sz w:val="24"/>
          <w:szCs w:val="24"/>
        </w:rPr>
        <w:t>Таблица</w:t>
      </w:r>
      <w:r w:rsidR="001941E2" w:rsidRPr="00B74B22">
        <w:rPr>
          <w:b/>
          <w:sz w:val="24"/>
          <w:szCs w:val="24"/>
        </w:rPr>
        <w:t xml:space="preserve"> </w:t>
      </w:r>
      <w:r w:rsidRPr="00B74B22">
        <w:rPr>
          <w:b/>
          <w:sz w:val="24"/>
          <w:szCs w:val="24"/>
          <w:lang w:val="en-US"/>
        </w:rPr>
        <w:t>2</w:t>
      </w:r>
      <w:r w:rsidRPr="00B74B22">
        <w:rPr>
          <w:b/>
          <w:sz w:val="24"/>
          <w:szCs w:val="24"/>
        </w:rPr>
        <w:t>.</w:t>
      </w:r>
      <w:r w:rsidR="001941E2" w:rsidRPr="00B74B22">
        <w:rPr>
          <w:b/>
          <w:sz w:val="24"/>
          <w:szCs w:val="24"/>
        </w:rPr>
        <w:t xml:space="preserve"> </w:t>
      </w:r>
      <w:r w:rsidRPr="00B74B22">
        <w:rPr>
          <w:b/>
          <w:sz w:val="24"/>
          <w:szCs w:val="24"/>
        </w:rPr>
        <w:t>–</w:t>
      </w:r>
      <w:r w:rsidR="001941E2" w:rsidRPr="00B74B22">
        <w:rPr>
          <w:b/>
          <w:sz w:val="24"/>
          <w:szCs w:val="24"/>
        </w:rPr>
        <w:t xml:space="preserve"> </w:t>
      </w:r>
      <w:r w:rsidRPr="00B74B22">
        <w:rPr>
          <w:b/>
          <w:sz w:val="24"/>
          <w:szCs w:val="24"/>
        </w:rPr>
        <w:t>Содержание</w:t>
      </w:r>
      <w:r w:rsidR="001941E2" w:rsidRPr="00B74B22">
        <w:rPr>
          <w:b/>
          <w:sz w:val="24"/>
          <w:szCs w:val="24"/>
        </w:rPr>
        <w:t xml:space="preserve"> </w:t>
      </w:r>
      <w:r w:rsidRPr="00B74B22">
        <w:rPr>
          <w:b/>
          <w:sz w:val="24"/>
          <w:szCs w:val="24"/>
        </w:rPr>
        <w:t>программы</w:t>
      </w:r>
      <w:r w:rsidR="001941E2" w:rsidRPr="00B74B22">
        <w:rPr>
          <w:b/>
          <w:sz w:val="24"/>
          <w:szCs w:val="24"/>
        </w:rPr>
        <w:t xml:space="preserve"> </w:t>
      </w:r>
    </w:p>
    <w:p w:rsidR="00D725BA" w:rsidRPr="007136C2" w:rsidRDefault="00D725BA" w:rsidP="00F43B07">
      <w:pPr>
        <w:tabs>
          <w:tab w:val="left" w:pos="9638"/>
        </w:tabs>
        <w:rPr>
          <w:b/>
          <w:lang w:val="en-US"/>
        </w:rPr>
      </w:pPr>
    </w:p>
    <w:tbl>
      <w:tblPr>
        <w:tblW w:w="4846"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left w:w="115" w:type="dxa"/>
          <w:right w:w="115" w:type="dxa"/>
        </w:tblCellMar>
        <w:tblLook w:val="0000" w:firstRow="0" w:lastRow="0" w:firstColumn="0" w:lastColumn="0" w:noHBand="0" w:noVBand="0"/>
      </w:tblPr>
      <w:tblGrid>
        <w:gridCol w:w="518"/>
        <w:gridCol w:w="9046"/>
      </w:tblGrid>
      <w:tr w:rsidR="00D725BA" w:rsidRPr="00B74B22" w:rsidTr="00B74B22">
        <w:trPr>
          <w:trHeight w:val="240"/>
          <w:jc w:val="center"/>
        </w:trPr>
        <w:tc>
          <w:tcPr>
            <w:tcW w:w="271" w:type="pct"/>
            <w:vAlign w:val="center"/>
          </w:tcPr>
          <w:p w:rsidR="00D725BA" w:rsidRPr="00B74B22" w:rsidRDefault="00333DC5" w:rsidP="00F43B07">
            <w:pPr>
              <w:tabs>
                <w:tab w:val="left" w:pos="9638"/>
              </w:tabs>
              <w:ind w:firstLine="0"/>
              <w:rPr>
                <w:rFonts w:eastAsia="Times New Roman"/>
                <w:b/>
                <w:sz w:val="24"/>
                <w:szCs w:val="24"/>
              </w:rPr>
            </w:pPr>
            <w:r w:rsidRPr="00B74B22">
              <w:rPr>
                <w:rFonts w:eastAsia="Times New Roman"/>
                <w:sz w:val="24"/>
                <w:szCs w:val="24"/>
              </w:rPr>
              <w:t>№</w:t>
            </w:r>
          </w:p>
        </w:tc>
        <w:tc>
          <w:tcPr>
            <w:tcW w:w="4729" w:type="pct"/>
            <w:vAlign w:val="center"/>
          </w:tcPr>
          <w:p w:rsidR="00D725BA" w:rsidRPr="00B74B22" w:rsidRDefault="00333DC5" w:rsidP="00F43B07">
            <w:pPr>
              <w:tabs>
                <w:tab w:val="left" w:pos="9638"/>
              </w:tabs>
              <w:ind w:firstLine="0"/>
              <w:jc w:val="center"/>
              <w:rPr>
                <w:rFonts w:eastAsia="Times New Roman"/>
                <w:b/>
                <w:sz w:val="24"/>
                <w:szCs w:val="24"/>
              </w:rPr>
            </w:pPr>
            <w:r w:rsidRPr="00B74B22">
              <w:rPr>
                <w:rFonts w:eastAsia="Times New Roman"/>
                <w:b/>
                <w:sz w:val="24"/>
                <w:szCs w:val="24"/>
              </w:rPr>
              <w:t>Наименование</w:t>
            </w:r>
            <w:r w:rsidR="001941E2" w:rsidRPr="00B74B22">
              <w:rPr>
                <w:rFonts w:eastAsia="Times New Roman"/>
                <w:b/>
                <w:sz w:val="24"/>
                <w:szCs w:val="24"/>
              </w:rPr>
              <w:t xml:space="preserve"> </w:t>
            </w:r>
            <w:r w:rsidRPr="00B74B22">
              <w:rPr>
                <w:rFonts w:eastAsia="Times New Roman"/>
                <w:b/>
                <w:sz w:val="24"/>
                <w:szCs w:val="24"/>
              </w:rPr>
              <w:t>разделов</w:t>
            </w:r>
          </w:p>
        </w:tc>
      </w:tr>
      <w:tr w:rsidR="00D725BA" w:rsidRPr="00B74B22" w:rsidTr="00B74B22">
        <w:trPr>
          <w:jc w:val="center"/>
        </w:trPr>
        <w:tc>
          <w:tcPr>
            <w:tcW w:w="5000" w:type="pct"/>
            <w:gridSpan w:val="2"/>
          </w:tcPr>
          <w:p w:rsidR="00D725BA" w:rsidRPr="00B74B22" w:rsidRDefault="00333DC5" w:rsidP="00F43B07">
            <w:pPr>
              <w:tabs>
                <w:tab w:val="left" w:pos="9638"/>
              </w:tabs>
              <w:ind w:firstLine="0"/>
              <w:jc w:val="center"/>
              <w:rPr>
                <w:rFonts w:eastAsia="Times New Roman"/>
                <w:b/>
                <w:sz w:val="24"/>
                <w:szCs w:val="24"/>
              </w:rPr>
            </w:pPr>
            <w:r w:rsidRPr="00B74B22">
              <w:rPr>
                <w:rFonts w:eastAsia="Times New Roman"/>
                <w:b/>
                <w:sz w:val="24"/>
                <w:szCs w:val="24"/>
              </w:rPr>
              <w:t>Инвариантная</w:t>
            </w:r>
            <w:r w:rsidR="001941E2" w:rsidRPr="00B74B22">
              <w:rPr>
                <w:rFonts w:eastAsia="Times New Roman"/>
                <w:b/>
                <w:sz w:val="24"/>
                <w:szCs w:val="24"/>
              </w:rPr>
              <w:t xml:space="preserve"> </w:t>
            </w:r>
            <w:r w:rsidRPr="00B74B22">
              <w:rPr>
                <w:rFonts w:eastAsia="Times New Roman"/>
                <w:b/>
                <w:sz w:val="24"/>
                <w:szCs w:val="24"/>
              </w:rPr>
              <w:t>часть</w:t>
            </w:r>
            <w:r w:rsidR="001941E2" w:rsidRPr="00B74B22">
              <w:rPr>
                <w:rFonts w:eastAsia="Times New Roman"/>
                <w:b/>
                <w:sz w:val="24"/>
                <w:szCs w:val="24"/>
              </w:rPr>
              <w:t xml:space="preserve"> </w:t>
            </w:r>
            <w:r w:rsidRPr="00B74B22">
              <w:rPr>
                <w:rFonts w:eastAsia="Times New Roman"/>
                <w:b/>
                <w:sz w:val="24"/>
                <w:szCs w:val="24"/>
              </w:rPr>
              <w:t>(5</w:t>
            </w:r>
            <w:r w:rsidR="001941E2" w:rsidRPr="00B74B22">
              <w:rPr>
                <w:rFonts w:eastAsia="Times New Roman"/>
                <w:b/>
                <w:sz w:val="24"/>
                <w:szCs w:val="24"/>
              </w:rPr>
              <w:t xml:space="preserve"> </w:t>
            </w:r>
            <w:r w:rsidRPr="00B74B22">
              <w:rPr>
                <w:rFonts w:eastAsia="Times New Roman"/>
                <w:b/>
                <w:sz w:val="24"/>
                <w:szCs w:val="24"/>
              </w:rPr>
              <w:t>модулей)</w:t>
            </w:r>
          </w:p>
        </w:tc>
      </w:tr>
      <w:tr w:rsidR="00D725BA" w:rsidRPr="00B74B22" w:rsidTr="00B74B22">
        <w:trPr>
          <w:jc w:val="center"/>
        </w:trPr>
        <w:tc>
          <w:tcPr>
            <w:tcW w:w="271" w:type="pct"/>
          </w:tcPr>
          <w:p w:rsidR="00D725BA" w:rsidRPr="00B74B22" w:rsidRDefault="00333DC5" w:rsidP="00F43B07">
            <w:pPr>
              <w:tabs>
                <w:tab w:val="left" w:pos="9638"/>
              </w:tabs>
              <w:ind w:firstLine="0"/>
              <w:rPr>
                <w:rFonts w:eastAsia="Times New Roman"/>
                <w:b/>
                <w:sz w:val="24"/>
                <w:szCs w:val="24"/>
              </w:rPr>
            </w:pPr>
            <w:r w:rsidRPr="00B74B22">
              <w:rPr>
                <w:rFonts w:eastAsia="Times New Roman"/>
                <w:sz w:val="24"/>
                <w:szCs w:val="24"/>
              </w:rPr>
              <w:t>1</w:t>
            </w:r>
          </w:p>
        </w:tc>
        <w:tc>
          <w:tcPr>
            <w:tcW w:w="4729" w:type="pct"/>
          </w:tcPr>
          <w:p w:rsidR="00D725BA" w:rsidRPr="00B74B22" w:rsidRDefault="00333DC5" w:rsidP="00F43B07">
            <w:pPr>
              <w:tabs>
                <w:tab w:val="left" w:pos="9638"/>
              </w:tabs>
              <w:ind w:firstLine="0"/>
              <w:rPr>
                <w:rFonts w:eastAsia="Times New Roman"/>
                <w:b/>
                <w:sz w:val="24"/>
                <w:szCs w:val="24"/>
              </w:rPr>
            </w:pPr>
            <w:r w:rsidRPr="00B74B22">
              <w:rPr>
                <w:sz w:val="24"/>
                <w:szCs w:val="24"/>
              </w:rPr>
              <w:t>Сетевое</w:t>
            </w:r>
            <w:r w:rsidR="001941E2" w:rsidRPr="00B74B22">
              <w:rPr>
                <w:sz w:val="24"/>
                <w:szCs w:val="24"/>
              </w:rPr>
              <w:t xml:space="preserve"> </w:t>
            </w:r>
            <w:r w:rsidRPr="00B74B22">
              <w:rPr>
                <w:sz w:val="24"/>
                <w:szCs w:val="24"/>
              </w:rPr>
              <w:t>взаимодействие</w:t>
            </w:r>
            <w:r w:rsidR="001941E2" w:rsidRPr="00B74B22">
              <w:rPr>
                <w:sz w:val="24"/>
                <w:szCs w:val="24"/>
              </w:rPr>
              <w:t xml:space="preserve"> </w:t>
            </w:r>
            <w:r w:rsidRPr="00B74B22">
              <w:rPr>
                <w:sz w:val="24"/>
                <w:szCs w:val="24"/>
              </w:rPr>
              <w:t>и</w:t>
            </w:r>
            <w:r w:rsidR="001941E2" w:rsidRPr="00B74B22">
              <w:rPr>
                <w:sz w:val="24"/>
                <w:szCs w:val="24"/>
              </w:rPr>
              <w:t xml:space="preserve"> </w:t>
            </w:r>
            <w:r w:rsidRPr="00B74B22">
              <w:rPr>
                <w:sz w:val="24"/>
                <w:szCs w:val="24"/>
              </w:rPr>
              <w:t>социальное</w:t>
            </w:r>
            <w:r w:rsidR="001941E2" w:rsidRPr="00B74B22">
              <w:rPr>
                <w:sz w:val="24"/>
                <w:szCs w:val="24"/>
              </w:rPr>
              <w:t xml:space="preserve"> </w:t>
            </w:r>
            <w:r w:rsidRPr="00B74B22">
              <w:rPr>
                <w:sz w:val="24"/>
                <w:szCs w:val="24"/>
              </w:rPr>
              <w:t>партнерство</w:t>
            </w:r>
            <w:r w:rsidR="001941E2" w:rsidRPr="00B74B22">
              <w:rPr>
                <w:sz w:val="24"/>
                <w:szCs w:val="24"/>
              </w:rPr>
              <w:t xml:space="preserve"> </w:t>
            </w:r>
            <w:r w:rsidRPr="00B74B22">
              <w:rPr>
                <w:sz w:val="24"/>
                <w:szCs w:val="24"/>
              </w:rPr>
              <w:t>в</w:t>
            </w:r>
            <w:r w:rsidR="001941E2" w:rsidRPr="00B74B22">
              <w:rPr>
                <w:sz w:val="24"/>
                <w:szCs w:val="24"/>
              </w:rPr>
              <w:t xml:space="preserve"> </w:t>
            </w:r>
            <w:r w:rsidRPr="00B74B22">
              <w:rPr>
                <w:sz w:val="24"/>
                <w:szCs w:val="24"/>
              </w:rPr>
              <w:t>системе</w:t>
            </w:r>
            <w:r w:rsidR="001941E2" w:rsidRPr="00B74B22">
              <w:rPr>
                <w:sz w:val="24"/>
                <w:szCs w:val="24"/>
              </w:rPr>
              <w:t xml:space="preserve"> </w:t>
            </w:r>
            <w:r w:rsidRPr="00B74B22">
              <w:rPr>
                <w:sz w:val="24"/>
                <w:szCs w:val="24"/>
              </w:rPr>
              <w:t>дополнительного</w:t>
            </w:r>
            <w:r w:rsidR="001941E2" w:rsidRPr="00B74B22">
              <w:rPr>
                <w:sz w:val="24"/>
                <w:szCs w:val="24"/>
              </w:rPr>
              <w:t xml:space="preserve"> </w:t>
            </w:r>
            <w:r w:rsidRPr="00B74B22">
              <w:rPr>
                <w:sz w:val="24"/>
                <w:szCs w:val="24"/>
              </w:rPr>
              <w:t>образования</w:t>
            </w:r>
          </w:p>
        </w:tc>
      </w:tr>
      <w:tr w:rsidR="00D725BA" w:rsidRPr="00B74B22" w:rsidTr="00B74B22">
        <w:trPr>
          <w:jc w:val="center"/>
        </w:trPr>
        <w:tc>
          <w:tcPr>
            <w:tcW w:w="271" w:type="pct"/>
          </w:tcPr>
          <w:p w:rsidR="00D725BA" w:rsidRPr="00B74B22" w:rsidRDefault="00333DC5" w:rsidP="00F43B07">
            <w:pPr>
              <w:tabs>
                <w:tab w:val="left" w:pos="9638"/>
              </w:tabs>
              <w:ind w:firstLine="0"/>
              <w:rPr>
                <w:rFonts w:eastAsia="Times New Roman"/>
                <w:b/>
                <w:sz w:val="24"/>
                <w:szCs w:val="24"/>
              </w:rPr>
            </w:pPr>
            <w:r w:rsidRPr="00B74B22">
              <w:rPr>
                <w:rFonts w:eastAsia="Times New Roman"/>
                <w:sz w:val="24"/>
                <w:szCs w:val="24"/>
              </w:rPr>
              <w:t>2</w:t>
            </w:r>
          </w:p>
        </w:tc>
        <w:tc>
          <w:tcPr>
            <w:tcW w:w="4729" w:type="pct"/>
            <w:vAlign w:val="center"/>
          </w:tcPr>
          <w:p w:rsidR="00D725BA" w:rsidRPr="00B74B22" w:rsidRDefault="00333DC5" w:rsidP="00F43B07">
            <w:pPr>
              <w:tabs>
                <w:tab w:val="left" w:pos="9638"/>
              </w:tabs>
              <w:ind w:firstLine="0"/>
              <w:rPr>
                <w:rFonts w:eastAsia="Times New Roman"/>
                <w:b/>
                <w:sz w:val="24"/>
                <w:szCs w:val="24"/>
              </w:rPr>
            </w:pPr>
            <w:r w:rsidRPr="00B74B22">
              <w:rPr>
                <w:bCs/>
                <w:sz w:val="24"/>
                <w:szCs w:val="24"/>
              </w:rPr>
              <w:t>Теоретические</w:t>
            </w:r>
            <w:r w:rsidR="001941E2" w:rsidRPr="00B74B22">
              <w:rPr>
                <w:bCs/>
                <w:sz w:val="24"/>
                <w:szCs w:val="24"/>
              </w:rPr>
              <w:t xml:space="preserve"> </w:t>
            </w:r>
            <w:r w:rsidRPr="00B74B22">
              <w:rPr>
                <w:bCs/>
                <w:sz w:val="24"/>
                <w:szCs w:val="24"/>
              </w:rPr>
              <w:t>и</w:t>
            </w:r>
            <w:r w:rsidR="001941E2" w:rsidRPr="00B74B22">
              <w:rPr>
                <w:bCs/>
                <w:sz w:val="24"/>
                <w:szCs w:val="24"/>
              </w:rPr>
              <w:t xml:space="preserve"> </w:t>
            </w:r>
            <w:r w:rsidRPr="00B74B22">
              <w:rPr>
                <w:bCs/>
                <w:sz w:val="24"/>
                <w:szCs w:val="24"/>
              </w:rPr>
              <w:t>нормативно-правовые</w:t>
            </w:r>
            <w:r w:rsidR="001941E2" w:rsidRPr="00B74B22">
              <w:rPr>
                <w:bCs/>
                <w:sz w:val="24"/>
                <w:szCs w:val="24"/>
              </w:rPr>
              <w:t xml:space="preserve"> </w:t>
            </w:r>
            <w:r w:rsidRPr="00B74B22">
              <w:rPr>
                <w:bCs/>
                <w:sz w:val="24"/>
                <w:szCs w:val="24"/>
              </w:rPr>
              <w:t>основы</w:t>
            </w:r>
            <w:r w:rsidR="001941E2" w:rsidRPr="00B74B22">
              <w:rPr>
                <w:bCs/>
                <w:sz w:val="24"/>
                <w:szCs w:val="24"/>
              </w:rPr>
              <w:t xml:space="preserve"> </w:t>
            </w:r>
            <w:r w:rsidRPr="00B74B22">
              <w:rPr>
                <w:bCs/>
                <w:sz w:val="24"/>
                <w:szCs w:val="24"/>
              </w:rPr>
              <w:t>проектирования</w:t>
            </w:r>
            <w:r w:rsidR="001941E2" w:rsidRPr="00B74B22">
              <w:rPr>
                <w:bCs/>
                <w:sz w:val="24"/>
                <w:szCs w:val="24"/>
              </w:rPr>
              <w:t xml:space="preserve"> </w:t>
            </w:r>
            <w:r w:rsidRPr="00B74B22">
              <w:rPr>
                <w:bCs/>
                <w:sz w:val="24"/>
                <w:szCs w:val="24"/>
              </w:rPr>
              <w:t>и</w:t>
            </w:r>
            <w:r w:rsidR="001941E2" w:rsidRPr="00B74B22">
              <w:rPr>
                <w:bCs/>
                <w:sz w:val="24"/>
                <w:szCs w:val="24"/>
              </w:rPr>
              <w:t xml:space="preserve"> </w:t>
            </w:r>
            <w:r w:rsidRPr="00B74B22">
              <w:rPr>
                <w:bCs/>
                <w:sz w:val="24"/>
                <w:szCs w:val="24"/>
              </w:rPr>
              <w:t>организации</w:t>
            </w:r>
            <w:r w:rsidR="001941E2" w:rsidRPr="00B74B22">
              <w:rPr>
                <w:bCs/>
                <w:sz w:val="24"/>
                <w:szCs w:val="24"/>
              </w:rPr>
              <w:t xml:space="preserve"> </w:t>
            </w:r>
            <w:r w:rsidRPr="00B74B22">
              <w:rPr>
                <w:bCs/>
                <w:sz w:val="24"/>
                <w:szCs w:val="24"/>
              </w:rPr>
              <w:t>школьного</w:t>
            </w:r>
            <w:r w:rsidR="001941E2" w:rsidRPr="00B74B22">
              <w:rPr>
                <w:bCs/>
                <w:sz w:val="24"/>
                <w:szCs w:val="24"/>
              </w:rPr>
              <w:t xml:space="preserve"> </w:t>
            </w:r>
            <w:r w:rsidRPr="00B74B22">
              <w:rPr>
                <w:bCs/>
                <w:sz w:val="24"/>
                <w:szCs w:val="24"/>
              </w:rPr>
              <w:t>познавательного</w:t>
            </w:r>
            <w:r w:rsidR="001941E2" w:rsidRPr="00B74B22">
              <w:rPr>
                <w:bCs/>
                <w:sz w:val="24"/>
                <w:szCs w:val="24"/>
              </w:rPr>
              <w:t xml:space="preserve"> </w:t>
            </w:r>
            <w:r w:rsidRPr="00B74B22">
              <w:rPr>
                <w:bCs/>
                <w:sz w:val="24"/>
                <w:szCs w:val="24"/>
              </w:rPr>
              <w:t>туризма</w:t>
            </w:r>
          </w:p>
        </w:tc>
      </w:tr>
      <w:tr w:rsidR="00D725BA" w:rsidRPr="00B74B22" w:rsidTr="00B74B22">
        <w:trPr>
          <w:jc w:val="center"/>
        </w:trPr>
        <w:tc>
          <w:tcPr>
            <w:tcW w:w="271" w:type="pct"/>
          </w:tcPr>
          <w:p w:rsidR="00D725BA" w:rsidRPr="00B74B22" w:rsidRDefault="00333DC5" w:rsidP="00F43B07">
            <w:pPr>
              <w:tabs>
                <w:tab w:val="left" w:pos="9638"/>
              </w:tabs>
              <w:ind w:firstLine="0"/>
              <w:rPr>
                <w:rFonts w:eastAsia="Times New Roman"/>
                <w:b/>
                <w:sz w:val="24"/>
                <w:szCs w:val="24"/>
              </w:rPr>
            </w:pPr>
            <w:r w:rsidRPr="00B74B22">
              <w:rPr>
                <w:rFonts w:eastAsia="Times New Roman"/>
                <w:sz w:val="24"/>
                <w:szCs w:val="24"/>
              </w:rPr>
              <w:t>3</w:t>
            </w:r>
          </w:p>
        </w:tc>
        <w:tc>
          <w:tcPr>
            <w:tcW w:w="4729" w:type="pct"/>
            <w:vAlign w:val="center"/>
          </w:tcPr>
          <w:p w:rsidR="00D725BA" w:rsidRPr="00B74B22" w:rsidRDefault="00333DC5" w:rsidP="00F43B07">
            <w:pPr>
              <w:tabs>
                <w:tab w:val="left" w:pos="9638"/>
              </w:tabs>
              <w:ind w:firstLine="0"/>
              <w:rPr>
                <w:rFonts w:eastAsia="Times New Roman"/>
                <w:b/>
                <w:sz w:val="24"/>
                <w:szCs w:val="24"/>
              </w:rPr>
            </w:pPr>
            <w:r w:rsidRPr="00B74B22">
              <w:rPr>
                <w:sz w:val="24"/>
                <w:szCs w:val="24"/>
              </w:rPr>
              <w:t>Основы</w:t>
            </w:r>
            <w:r w:rsidR="001941E2" w:rsidRPr="00B74B22">
              <w:rPr>
                <w:sz w:val="24"/>
                <w:szCs w:val="24"/>
              </w:rPr>
              <w:t xml:space="preserve"> </w:t>
            </w:r>
            <w:r w:rsidRPr="00B74B22">
              <w:rPr>
                <w:sz w:val="24"/>
                <w:szCs w:val="24"/>
              </w:rPr>
              <w:t>проектирования</w:t>
            </w:r>
            <w:r w:rsidR="001941E2" w:rsidRPr="00B74B22">
              <w:rPr>
                <w:sz w:val="24"/>
                <w:szCs w:val="24"/>
              </w:rPr>
              <w:t xml:space="preserve"> </w:t>
            </w:r>
            <w:r w:rsidRPr="00B74B22">
              <w:rPr>
                <w:sz w:val="24"/>
                <w:szCs w:val="24"/>
              </w:rPr>
              <w:t>природоориентированных</w:t>
            </w:r>
            <w:r w:rsidR="001941E2" w:rsidRPr="00B74B22">
              <w:rPr>
                <w:sz w:val="24"/>
                <w:szCs w:val="24"/>
              </w:rPr>
              <w:t xml:space="preserve"> </w:t>
            </w:r>
            <w:r w:rsidRPr="00B74B22">
              <w:rPr>
                <w:sz w:val="24"/>
                <w:szCs w:val="24"/>
              </w:rPr>
              <w:t>школьных</w:t>
            </w:r>
            <w:r w:rsidR="001941E2" w:rsidRPr="00B74B22">
              <w:rPr>
                <w:sz w:val="24"/>
                <w:szCs w:val="24"/>
              </w:rPr>
              <w:t xml:space="preserve"> </w:t>
            </w:r>
            <w:r w:rsidRPr="00B74B22">
              <w:rPr>
                <w:sz w:val="24"/>
                <w:szCs w:val="24"/>
              </w:rPr>
              <w:t>познавательных</w:t>
            </w:r>
            <w:r w:rsidR="001941E2" w:rsidRPr="00B74B22">
              <w:rPr>
                <w:sz w:val="24"/>
                <w:szCs w:val="24"/>
              </w:rPr>
              <w:t xml:space="preserve"> </w:t>
            </w:r>
            <w:r w:rsidRPr="00B74B22">
              <w:rPr>
                <w:sz w:val="24"/>
                <w:szCs w:val="24"/>
              </w:rPr>
              <w:t>туров</w:t>
            </w:r>
          </w:p>
        </w:tc>
      </w:tr>
      <w:tr w:rsidR="00D725BA" w:rsidRPr="00B74B22" w:rsidTr="00B74B22">
        <w:trPr>
          <w:jc w:val="center"/>
        </w:trPr>
        <w:tc>
          <w:tcPr>
            <w:tcW w:w="271" w:type="pct"/>
          </w:tcPr>
          <w:p w:rsidR="00D725BA" w:rsidRPr="00B74B22" w:rsidRDefault="00333DC5" w:rsidP="00F43B07">
            <w:pPr>
              <w:tabs>
                <w:tab w:val="left" w:pos="9638"/>
              </w:tabs>
              <w:ind w:firstLine="0"/>
              <w:rPr>
                <w:rFonts w:eastAsia="Times New Roman"/>
                <w:b/>
                <w:sz w:val="24"/>
                <w:szCs w:val="24"/>
              </w:rPr>
            </w:pPr>
            <w:r w:rsidRPr="00B74B22">
              <w:rPr>
                <w:rFonts w:eastAsia="Times New Roman"/>
                <w:sz w:val="24"/>
                <w:szCs w:val="24"/>
              </w:rPr>
              <w:t>4</w:t>
            </w:r>
          </w:p>
        </w:tc>
        <w:tc>
          <w:tcPr>
            <w:tcW w:w="4729" w:type="pct"/>
            <w:vAlign w:val="center"/>
          </w:tcPr>
          <w:p w:rsidR="00D725BA" w:rsidRPr="00B74B22" w:rsidRDefault="00333DC5" w:rsidP="00F43B07">
            <w:pPr>
              <w:tabs>
                <w:tab w:val="left" w:pos="9638"/>
              </w:tabs>
              <w:ind w:firstLine="0"/>
              <w:rPr>
                <w:rFonts w:eastAsia="Times New Roman"/>
                <w:b/>
                <w:sz w:val="24"/>
                <w:szCs w:val="24"/>
              </w:rPr>
            </w:pPr>
            <w:r w:rsidRPr="00B74B22">
              <w:rPr>
                <w:sz w:val="24"/>
                <w:szCs w:val="24"/>
              </w:rPr>
              <w:t>Основы</w:t>
            </w:r>
            <w:r w:rsidR="001941E2" w:rsidRPr="00B74B22">
              <w:rPr>
                <w:sz w:val="24"/>
                <w:szCs w:val="24"/>
              </w:rPr>
              <w:t xml:space="preserve"> </w:t>
            </w:r>
            <w:r w:rsidRPr="00B74B22">
              <w:rPr>
                <w:sz w:val="24"/>
                <w:szCs w:val="24"/>
              </w:rPr>
              <w:t>проектирования</w:t>
            </w:r>
            <w:r w:rsidR="001941E2" w:rsidRPr="00B74B22">
              <w:rPr>
                <w:sz w:val="24"/>
                <w:szCs w:val="24"/>
              </w:rPr>
              <w:t xml:space="preserve"> </w:t>
            </w:r>
            <w:r w:rsidRPr="00B74B22">
              <w:rPr>
                <w:sz w:val="24"/>
                <w:szCs w:val="24"/>
              </w:rPr>
              <w:t>культурно-исторических</w:t>
            </w:r>
            <w:r w:rsidR="001941E2" w:rsidRPr="00B74B22">
              <w:rPr>
                <w:sz w:val="24"/>
                <w:szCs w:val="24"/>
              </w:rPr>
              <w:t xml:space="preserve"> </w:t>
            </w:r>
            <w:r w:rsidRPr="00B74B22">
              <w:rPr>
                <w:sz w:val="24"/>
                <w:szCs w:val="24"/>
              </w:rPr>
              <w:t>школьных</w:t>
            </w:r>
            <w:r w:rsidR="001941E2" w:rsidRPr="00B74B22">
              <w:rPr>
                <w:sz w:val="24"/>
                <w:szCs w:val="24"/>
              </w:rPr>
              <w:t xml:space="preserve"> </w:t>
            </w:r>
            <w:r w:rsidRPr="00B74B22">
              <w:rPr>
                <w:sz w:val="24"/>
                <w:szCs w:val="24"/>
              </w:rPr>
              <w:t>познавательных</w:t>
            </w:r>
            <w:r w:rsidR="001941E2" w:rsidRPr="00B74B22">
              <w:rPr>
                <w:sz w:val="24"/>
                <w:szCs w:val="24"/>
              </w:rPr>
              <w:t xml:space="preserve"> </w:t>
            </w:r>
            <w:r w:rsidRPr="00B74B22">
              <w:rPr>
                <w:sz w:val="24"/>
                <w:szCs w:val="24"/>
              </w:rPr>
              <w:t>туров</w:t>
            </w:r>
          </w:p>
        </w:tc>
      </w:tr>
      <w:tr w:rsidR="00D725BA" w:rsidRPr="00B74B22" w:rsidTr="00B74B22">
        <w:trPr>
          <w:jc w:val="center"/>
        </w:trPr>
        <w:tc>
          <w:tcPr>
            <w:tcW w:w="271" w:type="pct"/>
          </w:tcPr>
          <w:p w:rsidR="00D725BA" w:rsidRPr="00B74B22" w:rsidRDefault="00333DC5" w:rsidP="00F43B07">
            <w:pPr>
              <w:tabs>
                <w:tab w:val="left" w:pos="9638"/>
              </w:tabs>
              <w:ind w:firstLine="0"/>
              <w:rPr>
                <w:rFonts w:eastAsia="Times New Roman"/>
                <w:b/>
                <w:sz w:val="24"/>
                <w:szCs w:val="24"/>
              </w:rPr>
            </w:pPr>
            <w:r w:rsidRPr="00B74B22">
              <w:rPr>
                <w:rFonts w:eastAsia="Times New Roman"/>
                <w:sz w:val="24"/>
                <w:szCs w:val="24"/>
              </w:rPr>
              <w:t>5</w:t>
            </w:r>
          </w:p>
        </w:tc>
        <w:tc>
          <w:tcPr>
            <w:tcW w:w="4729" w:type="pct"/>
            <w:vAlign w:val="center"/>
          </w:tcPr>
          <w:p w:rsidR="00D725BA" w:rsidRPr="00B74B22" w:rsidRDefault="00333DC5" w:rsidP="00F43B07">
            <w:pPr>
              <w:tabs>
                <w:tab w:val="left" w:pos="9638"/>
              </w:tabs>
              <w:ind w:firstLine="0"/>
              <w:rPr>
                <w:rFonts w:eastAsia="Times New Roman"/>
                <w:b/>
                <w:sz w:val="24"/>
                <w:szCs w:val="24"/>
              </w:rPr>
            </w:pPr>
            <w:r w:rsidRPr="00B74B22">
              <w:rPr>
                <w:sz w:val="24"/>
                <w:szCs w:val="24"/>
              </w:rPr>
              <w:t>Технология</w:t>
            </w:r>
            <w:r w:rsidR="001941E2" w:rsidRPr="00B74B22">
              <w:rPr>
                <w:sz w:val="24"/>
                <w:szCs w:val="24"/>
              </w:rPr>
              <w:t xml:space="preserve"> </w:t>
            </w:r>
            <w:r w:rsidRPr="00B74B22">
              <w:rPr>
                <w:sz w:val="24"/>
                <w:szCs w:val="24"/>
              </w:rPr>
              <w:t>разработки</w:t>
            </w:r>
            <w:r w:rsidR="001941E2" w:rsidRPr="00B74B22">
              <w:rPr>
                <w:sz w:val="24"/>
                <w:szCs w:val="24"/>
              </w:rPr>
              <w:t xml:space="preserve"> </w:t>
            </w:r>
            <w:r w:rsidRPr="00B74B22">
              <w:rPr>
                <w:sz w:val="24"/>
                <w:szCs w:val="24"/>
              </w:rPr>
              <w:t>экскурсионных</w:t>
            </w:r>
            <w:r w:rsidR="001941E2" w:rsidRPr="00B74B22">
              <w:rPr>
                <w:sz w:val="24"/>
                <w:szCs w:val="24"/>
              </w:rPr>
              <w:t xml:space="preserve"> </w:t>
            </w:r>
            <w:r w:rsidRPr="00B74B22">
              <w:rPr>
                <w:sz w:val="24"/>
                <w:szCs w:val="24"/>
              </w:rPr>
              <w:t>программ</w:t>
            </w:r>
            <w:r w:rsidR="001941E2" w:rsidRPr="00B74B22">
              <w:rPr>
                <w:sz w:val="24"/>
                <w:szCs w:val="24"/>
              </w:rPr>
              <w:t xml:space="preserve"> </w:t>
            </w:r>
            <w:r w:rsidRPr="00B74B22">
              <w:rPr>
                <w:sz w:val="24"/>
                <w:szCs w:val="24"/>
              </w:rPr>
              <w:t>школьных</w:t>
            </w:r>
            <w:r w:rsidR="001941E2" w:rsidRPr="00B74B22">
              <w:rPr>
                <w:sz w:val="24"/>
                <w:szCs w:val="24"/>
              </w:rPr>
              <w:t xml:space="preserve"> </w:t>
            </w:r>
            <w:r w:rsidRPr="00B74B22">
              <w:rPr>
                <w:sz w:val="24"/>
                <w:szCs w:val="24"/>
              </w:rPr>
              <w:t>познавательных</w:t>
            </w:r>
            <w:r w:rsidR="001941E2" w:rsidRPr="00B74B22">
              <w:rPr>
                <w:sz w:val="24"/>
                <w:szCs w:val="24"/>
              </w:rPr>
              <w:t xml:space="preserve"> </w:t>
            </w:r>
            <w:r w:rsidRPr="00B74B22">
              <w:rPr>
                <w:sz w:val="24"/>
                <w:szCs w:val="24"/>
              </w:rPr>
              <w:t>туров</w:t>
            </w:r>
          </w:p>
        </w:tc>
      </w:tr>
      <w:tr w:rsidR="00D725BA" w:rsidRPr="00B74B22" w:rsidTr="00B74B22">
        <w:trPr>
          <w:jc w:val="center"/>
        </w:trPr>
        <w:tc>
          <w:tcPr>
            <w:tcW w:w="5000" w:type="pct"/>
            <w:gridSpan w:val="2"/>
          </w:tcPr>
          <w:p w:rsidR="00D725BA" w:rsidRPr="00B74B22" w:rsidRDefault="00333DC5" w:rsidP="00F43B07">
            <w:pPr>
              <w:tabs>
                <w:tab w:val="left" w:pos="9638"/>
              </w:tabs>
              <w:ind w:firstLine="0"/>
              <w:jc w:val="center"/>
              <w:rPr>
                <w:rFonts w:eastAsia="Times New Roman"/>
                <w:b/>
                <w:sz w:val="24"/>
                <w:szCs w:val="24"/>
              </w:rPr>
            </w:pPr>
            <w:r w:rsidRPr="00B74B22">
              <w:rPr>
                <w:rFonts w:eastAsia="Times New Roman"/>
                <w:b/>
                <w:sz w:val="24"/>
                <w:szCs w:val="24"/>
              </w:rPr>
              <w:t>Вариативная</w:t>
            </w:r>
            <w:r w:rsidR="001941E2" w:rsidRPr="00B74B22">
              <w:rPr>
                <w:rFonts w:eastAsia="Times New Roman"/>
                <w:b/>
                <w:sz w:val="24"/>
                <w:szCs w:val="24"/>
              </w:rPr>
              <w:t xml:space="preserve"> </w:t>
            </w:r>
            <w:r w:rsidRPr="00B74B22">
              <w:rPr>
                <w:rFonts w:eastAsia="Times New Roman"/>
                <w:b/>
                <w:sz w:val="24"/>
                <w:szCs w:val="24"/>
              </w:rPr>
              <w:t>часть</w:t>
            </w:r>
            <w:r w:rsidR="001941E2" w:rsidRPr="00B74B22">
              <w:rPr>
                <w:rFonts w:eastAsia="Times New Roman"/>
                <w:b/>
                <w:sz w:val="24"/>
                <w:szCs w:val="24"/>
              </w:rPr>
              <w:t xml:space="preserve"> </w:t>
            </w:r>
            <w:r w:rsidRPr="00B74B22">
              <w:rPr>
                <w:rFonts w:eastAsia="Times New Roman"/>
                <w:b/>
                <w:sz w:val="24"/>
                <w:szCs w:val="24"/>
              </w:rPr>
              <w:t>(2</w:t>
            </w:r>
            <w:r w:rsidR="001941E2" w:rsidRPr="00B74B22">
              <w:rPr>
                <w:rFonts w:eastAsia="Times New Roman"/>
                <w:b/>
                <w:sz w:val="24"/>
                <w:szCs w:val="24"/>
              </w:rPr>
              <w:t xml:space="preserve"> </w:t>
            </w:r>
            <w:r w:rsidRPr="00B74B22">
              <w:rPr>
                <w:rFonts w:eastAsia="Times New Roman"/>
                <w:b/>
                <w:sz w:val="24"/>
                <w:szCs w:val="24"/>
              </w:rPr>
              <w:t>модуля)</w:t>
            </w:r>
          </w:p>
        </w:tc>
      </w:tr>
      <w:tr w:rsidR="00D725BA" w:rsidRPr="00B74B22" w:rsidTr="00B74B22">
        <w:trPr>
          <w:jc w:val="center"/>
        </w:trPr>
        <w:tc>
          <w:tcPr>
            <w:tcW w:w="271" w:type="pct"/>
          </w:tcPr>
          <w:p w:rsidR="00D725BA" w:rsidRPr="00B74B22" w:rsidRDefault="00333DC5" w:rsidP="00F43B07">
            <w:pPr>
              <w:tabs>
                <w:tab w:val="left" w:pos="9638"/>
              </w:tabs>
              <w:ind w:firstLine="0"/>
              <w:rPr>
                <w:rFonts w:eastAsia="Times New Roman"/>
                <w:b/>
                <w:sz w:val="24"/>
                <w:szCs w:val="24"/>
              </w:rPr>
            </w:pPr>
            <w:r w:rsidRPr="00B74B22">
              <w:rPr>
                <w:rFonts w:eastAsia="Times New Roman"/>
                <w:sz w:val="24"/>
                <w:szCs w:val="24"/>
              </w:rPr>
              <w:t>1</w:t>
            </w:r>
          </w:p>
        </w:tc>
        <w:tc>
          <w:tcPr>
            <w:tcW w:w="4729" w:type="pct"/>
          </w:tcPr>
          <w:p w:rsidR="00D725BA" w:rsidRPr="00B74B22" w:rsidRDefault="00333DC5" w:rsidP="00F43B07">
            <w:pPr>
              <w:tabs>
                <w:tab w:val="left" w:pos="9638"/>
              </w:tabs>
              <w:ind w:firstLine="0"/>
              <w:rPr>
                <w:rFonts w:eastAsia="Times New Roman"/>
                <w:b/>
                <w:sz w:val="24"/>
                <w:szCs w:val="24"/>
              </w:rPr>
            </w:pPr>
            <w:r w:rsidRPr="00B74B22">
              <w:rPr>
                <w:sz w:val="24"/>
                <w:szCs w:val="24"/>
              </w:rPr>
              <w:t>Организация</w:t>
            </w:r>
            <w:r w:rsidR="001941E2" w:rsidRPr="00B74B22">
              <w:rPr>
                <w:sz w:val="24"/>
                <w:szCs w:val="24"/>
              </w:rPr>
              <w:t xml:space="preserve"> </w:t>
            </w:r>
            <w:r w:rsidRPr="00B74B22">
              <w:rPr>
                <w:sz w:val="24"/>
                <w:szCs w:val="24"/>
              </w:rPr>
              <w:t>школьного</w:t>
            </w:r>
            <w:r w:rsidR="001941E2" w:rsidRPr="00B74B22">
              <w:rPr>
                <w:sz w:val="24"/>
                <w:szCs w:val="24"/>
              </w:rPr>
              <w:t xml:space="preserve"> </w:t>
            </w:r>
            <w:r w:rsidRPr="00B74B22">
              <w:rPr>
                <w:sz w:val="24"/>
                <w:szCs w:val="24"/>
              </w:rPr>
              <w:t>познавательного</w:t>
            </w:r>
            <w:r w:rsidR="001941E2" w:rsidRPr="00B74B22">
              <w:rPr>
                <w:sz w:val="24"/>
                <w:szCs w:val="24"/>
              </w:rPr>
              <w:t xml:space="preserve"> </w:t>
            </w:r>
            <w:r w:rsidRPr="00B74B22">
              <w:rPr>
                <w:sz w:val="24"/>
                <w:szCs w:val="24"/>
              </w:rPr>
              <w:t>туризма</w:t>
            </w:r>
            <w:r w:rsidR="001941E2" w:rsidRPr="00B74B22">
              <w:rPr>
                <w:sz w:val="24"/>
                <w:szCs w:val="24"/>
              </w:rPr>
              <w:t xml:space="preserve"> </w:t>
            </w:r>
            <w:r w:rsidRPr="00B74B22">
              <w:rPr>
                <w:sz w:val="24"/>
                <w:szCs w:val="24"/>
              </w:rPr>
              <w:t>в</w:t>
            </w:r>
            <w:r w:rsidR="001941E2" w:rsidRPr="00B74B22">
              <w:rPr>
                <w:sz w:val="24"/>
                <w:szCs w:val="24"/>
              </w:rPr>
              <w:t xml:space="preserve"> </w:t>
            </w:r>
            <w:r w:rsidRPr="00B74B22">
              <w:rPr>
                <w:sz w:val="24"/>
                <w:szCs w:val="24"/>
              </w:rPr>
              <w:t>городской</w:t>
            </w:r>
            <w:r w:rsidR="001941E2" w:rsidRPr="00B74B22">
              <w:rPr>
                <w:sz w:val="24"/>
                <w:szCs w:val="24"/>
              </w:rPr>
              <w:t xml:space="preserve"> </w:t>
            </w:r>
            <w:r w:rsidRPr="00B74B22">
              <w:rPr>
                <w:sz w:val="24"/>
                <w:szCs w:val="24"/>
              </w:rPr>
              <w:t>среде</w:t>
            </w:r>
          </w:p>
        </w:tc>
      </w:tr>
      <w:tr w:rsidR="00D725BA" w:rsidRPr="00B74B22" w:rsidTr="00B74B22">
        <w:trPr>
          <w:jc w:val="center"/>
        </w:trPr>
        <w:tc>
          <w:tcPr>
            <w:tcW w:w="271" w:type="pct"/>
          </w:tcPr>
          <w:p w:rsidR="00D725BA" w:rsidRPr="00B74B22" w:rsidRDefault="00333DC5" w:rsidP="00F43B07">
            <w:pPr>
              <w:tabs>
                <w:tab w:val="left" w:pos="9638"/>
              </w:tabs>
              <w:ind w:firstLine="0"/>
              <w:rPr>
                <w:rFonts w:eastAsia="Times New Roman"/>
                <w:b/>
                <w:sz w:val="24"/>
                <w:szCs w:val="24"/>
              </w:rPr>
            </w:pPr>
            <w:r w:rsidRPr="00B74B22">
              <w:rPr>
                <w:rFonts w:eastAsia="Times New Roman"/>
                <w:sz w:val="24"/>
                <w:szCs w:val="24"/>
              </w:rPr>
              <w:t>2</w:t>
            </w:r>
          </w:p>
        </w:tc>
        <w:tc>
          <w:tcPr>
            <w:tcW w:w="4729" w:type="pct"/>
          </w:tcPr>
          <w:p w:rsidR="00D725BA" w:rsidRPr="00B74B22" w:rsidRDefault="00333DC5" w:rsidP="00F43B07">
            <w:pPr>
              <w:tabs>
                <w:tab w:val="left" w:pos="9638"/>
              </w:tabs>
              <w:ind w:firstLine="0"/>
              <w:rPr>
                <w:rFonts w:eastAsia="Times New Roman"/>
                <w:b/>
                <w:sz w:val="24"/>
                <w:szCs w:val="24"/>
              </w:rPr>
            </w:pPr>
            <w:r w:rsidRPr="00B74B22">
              <w:rPr>
                <w:sz w:val="24"/>
                <w:szCs w:val="24"/>
              </w:rPr>
              <w:t>Особенности</w:t>
            </w:r>
            <w:r w:rsidR="001941E2" w:rsidRPr="00B74B22">
              <w:rPr>
                <w:sz w:val="24"/>
                <w:szCs w:val="24"/>
              </w:rPr>
              <w:t xml:space="preserve"> </w:t>
            </w:r>
            <w:r w:rsidRPr="00B74B22">
              <w:rPr>
                <w:sz w:val="24"/>
                <w:szCs w:val="24"/>
              </w:rPr>
              <w:t>экскурсионной</w:t>
            </w:r>
            <w:r w:rsidR="001941E2" w:rsidRPr="00B74B22">
              <w:rPr>
                <w:sz w:val="24"/>
                <w:szCs w:val="24"/>
              </w:rPr>
              <w:t xml:space="preserve"> </w:t>
            </w:r>
            <w:r w:rsidRPr="00B74B22">
              <w:rPr>
                <w:sz w:val="24"/>
                <w:szCs w:val="24"/>
              </w:rPr>
              <w:t>деятельности</w:t>
            </w:r>
            <w:r w:rsidR="001941E2" w:rsidRPr="00B74B22">
              <w:rPr>
                <w:sz w:val="24"/>
                <w:szCs w:val="24"/>
              </w:rPr>
              <w:t xml:space="preserve"> </w:t>
            </w:r>
            <w:r w:rsidRPr="00B74B22">
              <w:rPr>
                <w:sz w:val="24"/>
                <w:szCs w:val="24"/>
              </w:rPr>
              <w:t>в</w:t>
            </w:r>
            <w:r w:rsidR="001941E2" w:rsidRPr="00B74B22">
              <w:rPr>
                <w:sz w:val="24"/>
                <w:szCs w:val="24"/>
              </w:rPr>
              <w:t xml:space="preserve"> </w:t>
            </w:r>
            <w:r w:rsidRPr="00B74B22">
              <w:rPr>
                <w:sz w:val="24"/>
                <w:szCs w:val="24"/>
              </w:rPr>
              <w:t>процессе</w:t>
            </w:r>
            <w:r w:rsidR="001941E2" w:rsidRPr="00B74B22">
              <w:rPr>
                <w:sz w:val="24"/>
                <w:szCs w:val="24"/>
              </w:rPr>
              <w:t xml:space="preserve"> </w:t>
            </w:r>
            <w:r w:rsidRPr="00B74B22">
              <w:rPr>
                <w:sz w:val="24"/>
                <w:szCs w:val="24"/>
              </w:rPr>
              <w:t>реализации</w:t>
            </w:r>
            <w:r w:rsidR="001941E2" w:rsidRPr="00B74B22">
              <w:rPr>
                <w:sz w:val="24"/>
                <w:szCs w:val="24"/>
              </w:rPr>
              <w:t xml:space="preserve"> </w:t>
            </w:r>
            <w:r w:rsidRPr="00B74B22">
              <w:rPr>
                <w:sz w:val="24"/>
                <w:szCs w:val="24"/>
              </w:rPr>
              <w:t>программ</w:t>
            </w:r>
            <w:r w:rsidR="001941E2" w:rsidRPr="00B74B22">
              <w:rPr>
                <w:sz w:val="24"/>
                <w:szCs w:val="24"/>
              </w:rPr>
              <w:t xml:space="preserve"> </w:t>
            </w:r>
            <w:r w:rsidRPr="00B74B22">
              <w:rPr>
                <w:sz w:val="24"/>
                <w:szCs w:val="24"/>
              </w:rPr>
              <w:t>школьных</w:t>
            </w:r>
            <w:r w:rsidR="001941E2" w:rsidRPr="00B74B22">
              <w:rPr>
                <w:sz w:val="24"/>
                <w:szCs w:val="24"/>
              </w:rPr>
              <w:t xml:space="preserve"> </w:t>
            </w:r>
            <w:r w:rsidRPr="00B74B22">
              <w:rPr>
                <w:sz w:val="24"/>
                <w:szCs w:val="24"/>
              </w:rPr>
              <w:t>познавательных</w:t>
            </w:r>
            <w:r w:rsidR="001941E2" w:rsidRPr="00B74B22">
              <w:rPr>
                <w:sz w:val="24"/>
                <w:szCs w:val="24"/>
              </w:rPr>
              <w:t xml:space="preserve"> </w:t>
            </w:r>
            <w:r w:rsidRPr="00B74B22">
              <w:rPr>
                <w:sz w:val="24"/>
                <w:szCs w:val="24"/>
              </w:rPr>
              <w:t>туров</w:t>
            </w:r>
          </w:p>
        </w:tc>
      </w:tr>
    </w:tbl>
    <w:p w:rsidR="00D725BA" w:rsidRPr="007136C2" w:rsidRDefault="00D725BA" w:rsidP="00F43B07">
      <w:pPr>
        <w:tabs>
          <w:tab w:val="left" w:pos="9638"/>
        </w:tabs>
        <w:rPr>
          <w:b/>
        </w:rPr>
      </w:pPr>
    </w:p>
    <w:p w:rsidR="00D725BA" w:rsidRPr="007136C2" w:rsidRDefault="00333DC5" w:rsidP="00F43B07">
      <w:pPr>
        <w:tabs>
          <w:tab w:val="left" w:pos="9638"/>
        </w:tabs>
        <w:rPr>
          <w:b/>
        </w:rPr>
      </w:pPr>
      <w:r w:rsidRPr="007136C2">
        <w:t>В</w:t>
      </w:r>
      <w:r w:rsidR="001941E2">
        <w:t xml:space="preserve"> </w:t>
      </w:r>
      <w:r w:rsidRPr="007136C2">
        <w:t>рамках</w:t>
      </w:r>
      <w:r w:rsidR="001941E2">
        <w:t xml:space="preserve"> </w:t>
      </w:r>
      <w:r w:rsidRPr="007136C2">
        <w:t>реализации</w:t>
      </w:r>
      <w:r w:rsidR="001941E2">
        <w:t xml:space="preserve"> </w:t>
      </w:r>
      <w:r w:rsidRPr="007136C2">
        <w:t>ДПП</w:t>
      </w:r>
      <w:r w:rsidR="001941E2">
        <w:t xml:space="preserve"> </w:t>
      </w:r>
      <w:r w:rsidRPr="007136C2">
        <w:t>повышения</w:t>
      </w:r>
      <w:r w:rsidR="001941E2">
        <w:t xml:space="preserve"> </w:t>
      </w:r>
      <w:r w:rsidRPr="007136C2">
        <w:t>квалификации:</w:t>
      </w:r>
      <w:r w:rsidR="001941E2">
        <w:t xml:space="preserve"> </w:t>
      </w:r>
      <w:r w:rsidRPr="007136C2">
        <w:t>«Сетевое</w:t>
      </w:r>
      <w:r w:rsidR="001941E2">
        <w:t xml:space="preserve"> </w:t>
      </w:r>
      <w:r w:rsidRPr="007136C2">
        <w:t>взаимодействие</w:t>
      </w:r>
      <w:r w:rsidR="001941E2">
        <w:t xml:space="preserve"> </w:t>
      </w:r>
      <w:r w:rsidRPr="007136C2">
        <w:t>и</w:t>
      </w:r>
      <w:r w:rsidR="001941E2">
        <w:t xml:space="preserve"> </w:t>
      </w:r>
      <w:r w:rsidRPr="007136C2">
        <w:t>социальное</w:t>
      </w:r>
      <w:r w:rsidR="001941E2">
        <w:t xml:space="preserve"> </w:t>
      </w:r>
      <w:r w:rsidRPr="007136C2">
        <w:t>партнерство</w:t>
      </w:r>
      <w:r w:rsidR="001941E2">
        <w:t xml:space="preserve"> </w:t>
      </w:r>
      <w:r w:rsidRPr="007136C2">
        <w:t>в</w:t>
      </w:r>
      <w:r w:rsidR="001941E2">
        <w:t xml:space="preserve"> </w:t>
      </w:r>
      <w:r w:rsidRPr="007136C2">
        <w:t>реализации</w:t>
      </w:r>
      <w:r w:rsidR="001941E2">
        <w:t xml:space="preserve"> </w:t>
      </w:r>
      <w:r w:rsidRPr="007136C2">
        <w:t>программ</w:t>
      </w:r>
      <w:r w:rsidR="001941E2">
        <w:t xml:space="preserve"> </w:t>
      </w:r>
      <w:r w:rsidRPr="007136C2">
        <w:t>школьного</w:t>
      </w:r>
      <w:r w:rsidR="001941E2">
        <w:t xml:space="preserve"> </w:t>
      </w:r>
      <w:r w:rsidRPr="007136C2">
        <w:t>познавательного</w:t>
      </w:r>
      <w:r w:rsidR="001941E2">
        <w:t xml:space="preserve"> </w:t>
      </w:r>
      <w:r w:rsidRPr="007136C2">
        <w:t>туризма»</w:t>
      </w:r>
      <w:r w:rsidR="001941E2">
        <w:t xml:space="preserve"> </w:t>
      </w:r>
      <w:r w:rsidRPr="007136C2">
        <w:t>совместно</w:t>
      </w:r>
      <w:r w:rsidR="001941E2">
        <w:t xml:space="preserve"> </w:t>
      </w:r>
      <w:r w:rsidRPr="007136C2">
        <w:t>с</w:t>
      </w:r>
      <w:r w:rsidR="001941E2">
        <w:t xml:space="preserve"> </w:t>
      </w:r>
      <w:r w:rsidRPr="007136C2">
        <w:t>социальными</w:t>
      </w:r>
      <w:r w:rsidR="001941E2">
        <w:t xml:space="preserve"> </w:t>
      </w:r>
      <w:r w:rsidRPr="007136C2">
        <w:t>и</w:t>
      </w:r>
      <w:r w:rsidR="001941E2">
        <w:t xml:space="preserve"> </w:t>
      </w:r>
      <w:r w:rsidRPr="007136C2">
        <w:t>сетевыми</w:t>
      </w:r>
      <w:r w:rsidR="001941E2">
        <w:t xml:space="preserve"> </w:t>
      </w:r>
      <w:r w:rsidRPr="007136C2">
        <w:t>партнерами</w:t>
      </w:r>
      <w:r w:rsidR="001941E2">
        <w:t xml:space="preserve"> </w:t>
      </w:r>
      <w:r w:rsidRPr="007136C2">
        <w:t>(ГБОУ</w:t>
      </w:r>
      <w:r w:rsidR="001941E2">
        <w:t xml:space="preserve"> </w:t>
      </w:r>
      <w:r w:rsidRPr="007136C2">
        <w:t>«Балтийский</w:t>
      </w:r>
      <w:r w:rsidR="001941E2">
        <w:t xml:space="preserve"> </w:t>
      </w:r>
      <w:r w:rsidRPr="007136C2">
        <w:t>берег»,</w:t>
      </w:r>
      <w:r w:rsidR="001941E2">
        <w:t xml:space="preserve"> </w:t>
      </w:r>
      <w:r w:rsidRPr="007136C2">
        <w:t>РГПУ</w:t>
      </w:r>
      <w:r w:rsidR="001941E2">
        <w:t xml:space="preserve"> </w:t>
      </w:r>
      <w:r w:rsidRPr="007136C2">
        <w:t>им.</w:t>
      </w:r>
      <w:r w:rsidR="001941E2">
        <w:t xml:space="preserve"> </w:t>
      </w:r>
      <w:r w:rsidRPr="007136C2">
        <w:t>А.</w:t>
      </w:r>
      <w:r w:rsidR="001941E2">
        <w:t xml:space="preserve"> </w:t>
      </w:r>
      <w:r w:rsidRPr="007136C2">
        <w:t>И.</w:t>
      </w:r>
      <w:r w:rsidR="001941E2">
        <w:t xml:space="preserve"> </w:t>
      </w:r>
      <w:r w:rsidRPr="007136C2">
        <w:t>Герцена,</w:t>
      </w:r>
      <w:r w:rsidR="001941E2">
        <w:t xml:space="preserve"> </w:t>
      </w:r>
      <w:r w:rsidRPr="007136C2">
        <w:t>ИМЦ</w:t>
      </w:r>
      <w:r w:rsidR="001941E2">
        <w:t xml:space="preserve"> </w:t>
      </w:r>
      <w:r w:rsidRPr="007136C2">
        <w:t>Колпинского</w:t>
      </w:r>
      <w:r w:rsidR="001941E2">
        <w:t xml:space="preserve"> </w:t>
      </w:r>
      <w:r w:rsidRPr="007136C2">
        <w:t>района</w:t>
      </w:r>
      <w:r w:rsidR="001941E2">
        <w:t xml:space="preserve"> </w:t>
      </w:r>
      <w:r w:rsidRPr="007136C2">
        <w:t>Санкт-Петербурга</w:t>
      </w:r>
      <w:r w:rsidR="001941E2">
        <w:t xml:space="preserve"> </w:t>
      </w:r>
      <w:r w:rsidRPr="007136C2">
        <w:t>и</w:t>
      </w:r>
      <w:r w:rsidR="001941E2">
        <w:t xml:space="preserve"> </w:t>
      </w:r>
      <w:r w:rsidRPr="007136C2">
        <w:t>др.)</w:t>
      </w:r>
      <w:r w:rsidR="001941E2">
        <w:t xml:space="preserve"> </w:t>
      </w:r>
      <w:r w:rsidRPr="007136C2">
        <w:t>реализовано</w:t>
      </w:r>
      <w:r w:rsidR="001941E2">
        <w:t xml:space="preserve"> </w:t>
      </w:r>
      <w:r w:rsidRPr="007136C2">
        <w:t>несколько</w:t>
      </w:r>
      <w:r w:rsidR="001941E2">
        <w:t xml:space="preserve"> </w:t>
      </w:r>
      <w:r w:rsidRPr="007136C2">
        <w:t>инновационных</w:t>
      </w:r>
      <w:r w:rsidR="001941E2">
        <w:t xml:space="preserve"> </w:t>
      </w:r>
      <w:r w:rsidRPr="007136C2">
        <w:t>проектов.</w:t>
      </w:r>
      <w:r w:rsidR="001941E2">
        <w:t xml:space="preserve"> </w:t>
      </w:r>
      <w:r w:rsidRPr="007136C2">
        <w:t>Разработано</w:t>
      </w:r>
      <w:r w:rsidR="001941E2">
        <w:t xml:space="preserve"> </w:t>
      </w:r>
      <w:r w:rsidRPr="007136C2">
        <w:t>5</w:t>
      </w:r>
      <w:r w:rsidR="001941E2">
        <w:t xml:space="preserve"> </w:t>
      </w:r>
      <w:r w:rsidRPr="007136C2">
        <w:t>познавательных</w:t>
      </w:r>
      <w:r w:rsidR="001941E2">
        <w:t xml:space="preserve"> </w:t>
      </w:r>
      <w:r w:rsidRPr="007136C2">
        <w:t>маршрутов</w:t>
      </w:r>
      <w:r w:rsidR="001941E2">
        <w:t xml:space="preserve"> </w:t>
      </w:r>
      <w:r w:rsidRPr="007136C2">
        <w:t>для</w:t>
      </w:r>
      <w:r w:rsidR="001941E2">
        <w:t xml:space="preserve"> </w:t>
      </w:r>
      <w:r w:rsidRPr="007136C2">
        <w:t>школьников,</w:t>
      </w:r>
      <w:r w:rsidR="001941E2">
        <w:t xml:space="preserve"> </w:t>
      </w:r>
      <w:r w:rsidRPr="007136C2">
        <w:t>которые</w:t>
      </w:r>
      <w:r w:rsidR="001941E2">
        <w:t xml:space="preserve"> </w:t>
      </w:r>
      <w:r w:rsidRPr="007136C2">
        <w:t>вошли</w:t>
      </w:r>
      <w:r w:rsidR="001941E2">
        <w:t xml:space="preserve"> </w:t>
      </w:r>
      <w:r w:rsidRPr="007136C2">
        <w:t>в</w:t>
      </w:r>
      <w:r w:rsidR="001941E2">
        <w:t xml:space="preserve"> </w:t>
      </w:r>
      <w:r w:rsidRPr="007136C2">
        <w:t>региональный</w:t>
      </w:r>
      <w:r w:rsidR="001941E2">
        <w:t xml:space="preserve"> </w:t>
      </w:r>
      <w:r w:rsidRPr="007136C2">
        <w:t>реестр</w:t>
      </w:r>
      <w:r w:rsidR="001941E2">
        <w:t xml:space="preserve"> </w:t>
      </w:r>
      <w:r w:rsidRPr="007136C2">
        <w:t>Санкт-Петербурга</w:t>
      </w:r>
      <w:r w:rsidR="001941E2">
        <w:t xml:space="preserve"> </w:t>
      </w:r>
      <w:r w:rsidRPr="007136C2">
        <w:t>[8]:</w:t>
      </w:r>
      <w:r w:rsidR="001941E2">
        <w:t xml:space="preserve"> </w:t>
      </w:r>
      <w:r w:rsidRPr="007136C2">
        <w:t>«Смарт-сити</w:t>
      </w:r>
      <w:r w:rsidR="001941E2">
        <w:t xml:space="preserve"> </w:t>
      </w:r>
      <w:r w:rsidRPr="007136C2">
        <w:t>на</w:t>
      </w:r>
      <w:r w:rsidR="001941E2">
        <w:t xml:space="preserve"> </w:t>
      </w:r>
      <w:r w:rsidRPr="007136C2">
        <w:t>Неве»,</w:t>
      </w:r>
      <w:r w:rsidR="001941E2">
        <w:t xml:space="preserve"> </w:t>
      </w:r>
      <w:r w:rsidRPr="007136C2">
        <w:t>«АВБГДейка</w:t>
      </w:r>
      <w:r w:rsidR="001941E2">
        <w:t xml:space="preserve"> </w:t>
      </w:r>
      <w:r w:rsidRPr="007136C2">
        <w:t>на</w:t>
      </w:r>
      <w:r w:rsidR="001941E2">
        <w:t xml:space="preserve"> </w:t>
      </w:r>
      <w:r w:rsidRPr="007136C2">
        <w:t>Неве»,</w:t>
      </w:r>
      <w:r w:rsidR="001941E2">
        <w:t xml:space="preserve"> </w:t>
      </w:r>
      <w:r w:rsidRPr="007136C2">
        <w:t>«Наука</w:t>
      </w:r>
      <w:r w:rsidR="001941E2">
        <w:t xml:space="preserve"> </w:t>
      </w:r>
      <w:r w:rsidRPr="007136C2">
        <w:t>побеждать»,</w:t>
      </w:r>
      <w:r w:rsidR="001941E2">
        <w:t xml:space="preserve"> </w:t>
      </w:r>
      <w:r w:rsidRPr="007136C2">
        <w:t>«Город</w:t>
      </w:r>
      <w:r w:rsidR="001941E2">
        <w:t xml:space="preserve"> </w:t>
      </w:r>
      <w:r w:rsidRPr="007136C2">
        <w:t>нашей</w:t>
      </w:r>
      <w:r w:rsidR="001941E2">
        <w:t xml:space="preserve"> </w:t>
      </w:r>
      <w:r w:rsidRPr="007136C2">
        <w:t>славы</w:t>
      </w:r>
      <w:r w:rsidR="001941E2">
        <w:t xml:space="preserve"> </w:t>
      </w:r>
      <w:r w:rsidRPr="007136C2">
        <w:t>трудовой»,</w:t>
      </w:r>
      <w:r w:rsidR="001941E2">
        <w:t xml:space="preserve"> </w:t>
      </w:r>
      <w:r w:rsidRPr="007136C2">
        <w:t>«Красуйся,</w:t>
      </w:r>
      <w:r w:rsidR="001941E2">
        <w:t xml:space="preserve"> </w:t>
      </w:r>
      <w:r w:rsidRPr="007136C2">
        <w:t>град</w:t>
      </w:r>
      <w:r w:rsidR="001941E2">
        <w:t xml:space="preserve"> </w:t>
      </w:r>
      <w:r w:rsidRPr="007136C2">
        <w:t>Петров»;</w:t>
      </w:r>
      <w:r w:rsidR="001941E2">
        <w:t xml:space="preserve"> </w:t>
      </w:r>
      <w:r w:rsidRPr="007136C2">
        <w:t>опубликован</w:t>
      </w:r>
      <w:r w:rsidR="001941E2">
        <w:t xml:space="preserve"> </w:t>
      </w:r>
      <w:r w:rsidRPr="007136C2">
        <w:t>учебно-методический</w:t>
      </w:r>
      <w:r w:rsidR="001941E2">
        <w:t xml:space="preserve"> </w:t>
      </w:r>
      <w:r w:rsidRPr="007136C2">
        <w:t>комплекс</w:t>
      </w:r>
      <w:r w:rsidR="001941E2">
        <w:t xml:space="preserve"> </w:t>
      </w:r>
      <w:r w:rsidRPr="007136C2">
        <w:t>к</w:t>
      </w:r>
      <w:r w:rsidR="001941E2">
        <w:t xml:space="preserve"> </w:t>
      </w:r>
      <w:r w:rsidRPr="007136C2">
        <w:t>пешеходному</w:t>
      </w:r>
      <w:r w:rsidR="001941E2">
        <w:t xml:space="preserve"> </w:t>
      </w:r>
      <w:r w:rsidRPr="007136C2">
        <w:t>познавательному</w:t>
      </w:r>
      <w:r w:rsidR="001941E2">
        <w:t xml:space="preserve"> </w:t>
      </w:r>
      <w:r w:rsidRPr="007136C2">
        <w:t>маршруту</w:t>
      </w:r>
      <w:r w:rsidR="001941E2">
        <w:t xml:space="preserve"> </w:t>
      </w:r>
      <w:r w:rsidRPr="007136C2">
        <w:t>«Смарт-сити</w:t>
      </w:r>
      <w:r w:rsidR="001941E2">
        <w:t xml:space="preserve"> </w:t>
      </w:r>
      <w:r w:rsidRPr="007136C2">
        <w:t>на</w:t>
      </w:r>
      <w:r w:rsidR="001941E2">
        <w:t xml:space="preserve"> </w:t>
      </w:r>
      <w:r w:rsidRPr="007136C2">
        <w:t>Неве»,</w:t>
      </w:r>
      <w:r w:rsidR="001941E2">
        <w:t xml:space="preserve"> </w:t>
      </w:r>
      <w:r w:rsidRPr="007136C2">
        <w:t>ставший</w:t>
      </w:r>
      <w:r w:rsidR="001941E2">
        <w:t xml:space="preserve"> </w:t>
      </w:r>
      <w:r w:rsidRPr="007136C2">
        <w:t>лауреатом</w:t>
      </w:r>
      <w:r w:rsidR="001941E2">
        <w:t xml:space="preserve"> </w:t>
      </w:r>
      <w:r w:rsidRPr="007136C2">
        <w:t>международного</w:t>
      </w:r>
      <w:r w:rsidR="001941E2">
        <w:t xml:space="preserve"> </w:t>
      </w:r>
      <w:r w:rsidRPr="007136C2">
        <w:t>и</w:t>
      </w:r>
      <w:r w:rsidR="001941E2">
        <w:t xml:space="preserve"> </w:t>
      </w:r>
      <w:r w:rsidRPr="007136C2">
        <w:t>всероссийских</w:t>
      </w:r>
      <w:r w:rsidR="001941E2">
        <w:t xml:space="preserve"> </w:t>
      </w:r>
      <w:r w:rsidRPr="007136C2">
        <w:t>конкурсов:</w:t>
      </w:r>
      <w:r w:rsidR="001941E2">
        <w:t xml:space="preserve"> </w:t>
      </w:r>
      <w:r w:rsidRPr="007136C2">
        <w:t>Всероссийского</w:t>
      </w:r>
      <w:r w:rsidR="001941E2">
        <w:t xml:space="preserve"> </w:t>
      </w:r>
      <w:r w:rsidRPr="007136C2">
        <w:t>конкурса</w:t>
      </w:r>
      <w:r w:rsidR="001941E2">
        <w:t xml:space="preserve"> </w:t>
      </w:r>
      <w:r w:rsidRPr="007136C2">
        <w:t>проектных</w:t>
      </w:r>
      <w:r w:rsidR="001941E2">
        <w:t xml:space="preserve"> </w:t>
      </w:r>
      <w:r w:rsidRPr="007136C2">
        <w:t>команд</w:t>
      </w:r>
      <w:r w:rsidR="001941E2">
        <w:t xml:space="preserve"> </w:t>
      </w:r>
      <w:r w:rsidRPr="007136C2">
        <w:t>по</w:t>
      </w:r>
      <w:r w:rsidR="001941E2">
        <w:t xml:space="preserve"> </w:t>
      </w:r>
      <w:r w:rsidRPr="007136C2">
        <w:t>созданию</w:t>
      </w:r>
      <w:r w:rsidR="001941E2">
        <w:t xml:space="preserve"> </w:t>
      </w:r>
      <w:r w:rsidRPr="007136C2">
        <w:t>туристических</w:t>
      </w:r>
      <w:r w:rsidR="001941E2">
        <w:t xml:space="preserve"> </w:t>
      </w:r>
      <w:r w:rsidRPr="007136C2">
        <w:t>и</w:t>
      </w:r>
      <w:r w:rsidR="001941E2">
        <w:t xml:space="preserve"> </w:t>
      </w:r>
      <w:r w:rsidRPr="007136C2">
        <w:t>экскурсионных</w:t>
      </w:r>
      <w:r w:rsidR="001941E2">
        <w:t xml:space="preserve"> </w:t>
      </w:r>
      <w:r w:rsidRPr="007136C2">
        <w:t>маршрутов</w:t>
      </w:r>
      <w:r w:rsidR="001941E2">
        <w:t xml:space="preserve"> </w:t>
      </w:r>
      <w:r w:rsidRPr="007136C2">
        <w:t>(организатор</w:t>
      </w:r>
      <w:r w:rsidR="001941E2">
        <w:t xml:space="preserve"> </w:t>
      </w:r>
      <w:r w:rsidRPr="007136C2">
        <w:t>Минпросвещения</w:t>
      </w:r>
      <w:r w:rsidR="001941E2">
        <w:t xml:space="preserve"> </w:t>
      </w:r>
      <w:r w:rsidRPr="007136C2">
        <w:t>России);</w:t>
      </w:r>
      <w:r w:rsidR="001941E2">
        <w:t xml:space="preserve"> </w:t>
      </w:r>
      <w:r w:rsidRPr="007136C2">
        <w:t>XX</w:t>
      </w:r>
      <w:r w:rsidR="001941E2">
        <w:t xml:space="preserve"> </w:t>
      </w:r>
      <w:r w:rsidRPr="007136C2">
        <w:t>Всероссийского</w:t>
      </w:r>
      <w:r w:rsidR="001941E2">
        <w:t xml:space="preserve"> </w:t>
      </w:r>
      <w:r w:rsidRPr="007136C2">
        <w:t>конкурса</w:t>
      </w:r>
      <w:r w:rsidR="001941E2">
        <w:t xml:space="preserve"> </w:t>
      </w:r>
      <w:r w:rsidRPr="007136C2">
        <w:t>учебных</w:t>
      </w:r>
      <w:r w:rsidR="001941E2">
        <w:t xml:space="preserve"> </w:t>
      </w:r>
      <w:r w:rsidRPr="007136C2">
        <w:t>и</w:t>
      </w:r>
      <w:r w:rsidR="001941E2">
        <w:t xml:space="preserve"> </w:t>
      </w:r>
      <w:r w:rsidRPr="007136C2">
        <w:t>методических</w:t>
      </w:r>
      <w:r w:rsidR="001941E2">
        <w:t xml:space="preserve"> </w:t>
      </w:r>
      <w:r w:rsidRPr="007136C2">
        <w:t>материалов</w:t>
      </w:r>
      <w:r w:rsidR="001941E2">
        <w:t xml:space="preserve"> </w:t>
      </w:r>
      <w:r w:rsidRPr="007136C2">
        <w:t>в</w:t>
      </w:r>
      <w:r w:rsidR="001941E2">
        <w:t xml:space="preserve"> </w:t>
      </w:r>
      <w:r w:rsidRPr="007136C2">
        <w:t>помощь</w:t>
      </w:r>
      <w:r w:rsidR="001941E2">
        <w:t xml:space="preserve"> </w:t>
      </w:r>
      <w:r w:rsidRPr="007136C2">
        <w:t>педагогам,</w:t>
      </w:r>
      <w:r w:rsidR="001941E2">
        <w:t xml:space="preserve"> </w:t>
      </w:r>
      <w:r w:rsidRPr="007136C2">
        <w:t>организаторам</w:t>
      </w:r>
      <w:r w:rsidR="001941E2">
        <w:t xml:space="preserve"> </w:t>
      </w:r>
      <w:r w:rsidRPr="007136C2">
        <w:t>туристско-краеведческой</w:t>
      </w:r>
      <w:r w:rsidR="001941E2">
        <w:t xml:space="preserve"> </w:t>
      </w:r>
      <w:r w:rsidRPr="007136C2">
        <w:t>и</w:t>
      </w:r>
      <w:r w:rsidR="001941E2">
        <w:t xml:space="preserve"> </w:t>
      </w:r>
      <w:r w:rsidRPr="007136C2">
        <w:t>экскурсионной</w:t>
      </w:r>
      <w:r w:rsidR="001941E2">
        <w:t xml:space="preserve"> </w:t>
      </w:r>
      <w:r w:rsidRPr="007136C2">
        <w:t>работы</w:t>
      </w:r>
      <w:r w:rsidR="001941E2">
        <w:t xml:space="preserve"> </w:t>
      </w:r>
      <w:r w:rsidRPr="007136C2">
        <w:t>с</w:t>
      </w:r>
      <w:r w:rsidR="001941E2">
        <w:t xml:space="preserve"> </w:t>
      </w:r>
      <w:r w:rsidRPr="007136C2">
        <w:t>обучающимися,</w:t>
      </w:r>
      <w:r w:rsidR="001941E2">
        <w:t xml:space="preserve"> </w:t>
      </w:r>
      <w:r w:rsidRPr="007136C2">
        <w:t>воспитанниками</w:t>
      </w:r>
      <w:r w:rsidR="001941E2">
        <w:t xml:space="preserve"> </w:t>
      </w:r>
      <w:r w:rsidRPr="007136C2">
        <w:t>(организатор</w:t>
      </w:r>
      <w:r w:rsidR="001941E2">
        <w:t xml:space="preserve"> </w:t>
      </w:r>
      <w:r w:rsidRPr="007136C2">
        <w:t>ФГБОУ</w:t>
      </w:r>
      <w:r w:rsidR="001941E2">
        <w:t xml:space="preserve"> </w:t>
      </w:r>
      <w:r w:rsidRPr="007136C2">
        <w:t>ДО</w:t>
      </w:r>
      <w:r w:rsidR="001941E2">
        <w:t xml:space="preserve"> </w:t>
      </w:r>
      <w:r w:rsidRPr="007136C2">
        <w:t>ФЦДО);</w:t>
      </w:r>
      <w:r w:rsidR="001941E2">
        <w:t xml:space="preserve"> </w:t>
      </w:r>
      <w:r w:rsidRPr="007136C2">
        <w:t>Международного</w:t>
      </w:r>
      <w:r w:rsidR="001941E2">
        <w:t xml:space="preserve"> </w:t>
      </w:r>
      <w:r w:rsidRPr="007136C2">
        <w:t>конкурса</w:t>
      </w:r>
      <w:r w:rsidR="001941E2">
        <w:t xml:space="preserve"> </w:t>
      </w:r>
      <w:r w:rsidRPr="007136C2">
        <w:t>на</w:t>
      </w:r>
      <w:r w:rsidR="001941E2">
        <w:t xml:space="preserve"> </w:t>
      </w:r>
      <w:r w:rsidRPr="007136C2">
        <w:t>приз</w:t>
      </w:r>
      <w:r w:rsidR="001941E2">
        <w:t xml:space="preserve"> </w:t>
      </w:r>
      <w:r w:rsidRPr="007136C2">
        <w:t>«Золотой</w:t>
      </w:r>
      <w:r w:rsidR="001941E2">
        <w:t xml:space="preserve"> </w:t>
      </w:r>
      <w:r w:rsidRPr="007136C2">
        <w:t>компас»</w:t>
      </w:r>
      <w:r w:rsidR="001941E2">
        <w:t xml:space="preserve"> </w:t>
      </w:r>
      <w:r w:rsidRPr="007136C2">
        <w:t>(организатор</w:t>
      </w:r>
      <w:r w:rsidR="001941E2">
        <w:t xml:space="preserve"> </w:t>
      </w:r>
      <w:r w:rsidRPr="007136C2">
        <w:t>МОО</w:t>
      </w:r>
      <w:r w:rsidR="001941E2">
        <w:t xml:space="preserve"> </w:t>
      </w:r>
      <w:r w:rsidRPr="007136C2">
        <w:t>МАДЮТК).</w:t>
      </w:r>
      <w:r w:rsidR="001941E2">
        <w:t xml:space="preserve"> </w:t>
      </w:r>
      <w:r w:rsidRPr="007136C2">
        <w:t>Пройдя</w:t>
      </w:r>
      <w:r w:rsidR="001941E2">
        <w:t xml:space="preserve"> </w:t>
      </w:r>
      <w:r w:rsidRPr="007136C2">
        <w:t>обучение</w:t>
      </w:r>
      <w:r w:rsidR="001941E2">
        <w:t xml:space="preserve"> </w:t>
      </w:r>
      <w:r w:rsidRPr="007136C2">
        <w:t>на</w:t>
      </w:r>
      <w:r w:rsidR="001941E2">
        <w:t xml:space="preserve"> </w:t>
      </w:r>
      <w:r w:rsidRPr="007136C2">
        <w:t>курсах</w:t>
      </w:r>
      <w:r w:rsidR="001941E2">
        <w:t xml:space="preserve"> </w:t>
      </w:r>
      <w:r w:rsidRPr="007136C2">
        <w:t>повышения</w:t>
      </w:r>
      <w:r w:rsidR="001941E2">
        <w:t xml:space="preserve"> </w:t>
      </w:r>
      <w:r w:rsidRPr="007136C2">
        <w:t>квалификации,</w:t>
      </w:r>
      <w:r w:rsidR="001941E2">
        <w:t xml:space="preserve"> </w:t>
      </w:r>
      <w:r w:rsidRPr="007136C2">
        <w:t>слушатели</w:t>
      </w:r>
      <w:r w:rsidR="001941E2">
        <w:t xml:space="preserve"> </w:t>
      </w:r>
      <w:r w:rsidRPr="007136C2">
        <w:t>разработали</w:t>
      </w:r>
      <w:r w:rsidR="001941E2">
        <w:t xml:space="preserve"> </w:t>
      </w:r>
      <w:r w:rsidRPr="007136C2">
        <w:t>новые</w:t>
      </w:r>
      <w:r w:rsidR="001941E2">
        <w:t xml:space="preserve"> </w:t>
      </w:r>
      <w:r w:rsidRPr="007136C2">
        <w:t>и</w:t>
      </w:r>
      <w:r w:rsidR="001941E2">
        <w:t xml:space="preserve"> </w:t>
      </w:r>
      <w:r w:rsidRPr="007136C2">
        <w:t>модернизировали</w:t>
      </w:r>
      <w:r w:rsidR="001941E2">
        <w:t xml:space="preserve"> </w:t>
      </w:r>
      <w:r w:rsidRPr="007136C2">
        <w:t>уже</w:t>
      </w:r>
      <w:r w:rsidR="001941E2">
        <w:t xml:space="preserve"> </w:t>
      </w:r>
      <w:r w:rsidRPr="007136C2">
        <w:t>существующие</w:t>
      </w:r>
      <w:r w:rsidR="001941E2">
        <w:t xml:space="preserve"> </w:t>
      </w:r>
      <w:r w:rsidRPr="007136C2">
        <w:t>познавательные</w:t>
      </w:r>
      <w:r w:rsidR="001941E2">
        <w:t xml:space="preserve"> </w:t>
      </w:r>
      <w:r w:rsidRPr="007136C2">
        <w:t>маршруты</w:t>
      </w:r>
      <w:r w:rsidR="001941E2">
        <w:t xml:space="preserve"> </w:t>
      </w:r>
      <w:r w:rsidRPr="007136C2">
        <w:t>для</w:t>
      </w:r>
      <w:r w:rsidR="001941E2">
        <w:t xml:space="preserve"> </w:t>
      </w:r>
      <w:r w:rsidRPr="007136C2">
        <w:t>школьников.</w:t>
      </w:r>
      <w:r w:rsidR="001941E2">
        <w:t xml:space="preserve"> </w:t>
      </w:r>
    </w:p>
    <w:p w:rsidR="00D725BA" w:rsidRPr="007136C2" w:rsidRDefault="00333DC5" w:rsidP="00F43B07">
      <w:pPr>
        <w:tabs>
          <w:tab w:val="left" w:pos="9638"/>
        </w:tabs>
        <w:rPr>
          <w:b/>
        </w:rPr>
      </w:pPr>
      <w:r w:rsidRPr="007136C2">
        <w:lastRenderedPageBreak/>
        <w:t>Результаты</w:t>
      </w:r>
      <w:r w:rsidR="001941E2">
        <w:t xml:space="preserve"> </w:t>
      </w:r>
      <w:r w:rsidRPr="007136C2">
        <w:t>входящего,</w:t>
      </w:r>
      <w:r w:rsidR="001941E2">
        <w:t xml:space="preserve"> </w:t>
      </w:r>
      <w:r w:rsidRPr="007136C2">
        <w:t>промежуточного</w:t>
      </w:r>
      <w:r w:rsidR="001941E2">
        <w:t xml:space="preserve"> </w:t>
      </w:r>
      <w:r w:rsidRPr="007136C2">
        <w:t>и</w:t>
      </w:r>
      <w:r w:rsidR="001941E2">
        <w:t xml:space="preserve"> </w:t>
      </w:r>
      <w:r w:rsidRPr="007136C2">
        <w:t>итогового</w:t>
      </w:r>
      <w:r w:rsidR="001941E2">
        <w:t xml:space="preserve"> </w:t>
      </w:r>
      <w:r w:rsidRPr="007136C2">
        <w:t>анкетирования,</w:t>
      </w:r>
      <w:r w:rsidR="001941E2">
        <w:t xml:space="preserve"> </w:t>
      </w:r>
      <w:r w:rsidRPr="007136C2">
        <w:t>полученные</w:t>
      </w:r>
      <w:r w:rsidR="001941E2">
        <w:t xml:space="preserve"> </w:t>
      </w:r>
      <w:r w:rsidRPr="007136C2">
        <w:t>по</w:t>
      </w:r>
      <w:r w:rsidR="001941E2">
        <w:t xml:space="preserve"> </w:t>
      </w:r>
      <w:r w:rsidRPr="007136C2">
        <w:t>завершении</w:t>
      </w:r>
      <w:r w:rsidR="001941E2">
        <w:t xml:space="preserve"> </w:t>
      </w:r>
      <w:r w:rsidRPr="007136C2">
        <w:t>реализации</w:t>
      </w:r>
      <w:r w:rsidR="001941E2">
        <w:t xml:space="preserve"> </w:t>
      </w:r>
      <w:r w:rsidRPr="007136C2">
        <w:t>ДПП</w:t>
      </w:r>
      <w:r w:rsidR="001941E2">
        <w:t xml:space="preserve"> </w:t>
      </w:r>
      <w:r w:rsidRPr="007136C2">
        <w:t>повышения</w:t>
      </w:r>
      <w:r w:rsidR="001941E2">
        <w:t xml:space="preserve"> </w:t>
      </w:r>
      <w:r w:rsidRPr="007136C2">
        <w:t>квалификации,</w:t>
      </w:r>
      <w:r w:rsidR="001941E2">
        <w:t xml:space="preserve"> </w:t>
      </w:r>
      <w:r w:rsidRPr="007136C2">
        <w:t>показали,</w:t>
      </w:r>
      <w:r w:rsidR="001941E2">
        <w:t xml:space="preserve"> </w:t>
      </w:r>
      <w:r w:rsidRPr="007136C2">
        <w:t>что</w:t>
      </w:r>
      <w:r w:rsidR="001941E2">
        <w:t xml:space="preserve"> </w:t>
      </w:r>
      <w:r w:rsidRPr="007136C2">
        <w:t>слушатели</w:t>
      </w:r>
      <w:r w:rsidR="001941E2">
        <w:t xml:space="preserve"> </w:t>
      </w:r>
      <w:r w:rsidRPr="007136C2">
        <w:t>высоко</w:t>
      </w:r>
      <w:r w:rsidR="001941E2">
        <w:t xml:space="preserve"> </w:t>
      </w:r>
      <w:r w:rsidRPr="007136C2">
        <w:t>оценивают</w:t>
      </w:r>
      <w:r w:rsidR="001941E2">
        <w:t xml:space="preserve"> </w:t>
      </w:r>
      <w:r w:rsidRPr="007136C2">
        <w:t>актуальность</w:t>
      </w:r>
      <w:r w:rsidR="001941E2">
        <w:t xml:space="preserve"> </w:t>
      </w:r>
      <w:r w:rsidRPr="007136C2">
        <w:t>программ,</w:t>
      </w:r>
      <w:r w:rsidR="001941E2">
        <w:t xml:space="preserve"> </w:t>
      </w:r>
      <w:r w:rsidRPr="007136C2">
        <w:t>уровень</w:t>
      </w:r>
      <w:r w:rsidR="001941E2">
        <w:t xml:space="preserve"> </w:t>
      </w:r>
      <w:r w:rsidRPr="007136C2">
        <w:t>организации</w:t>
      </w:r>
      <w:r w:rsidR="001941E2">
        <w:t xml:space="preserve"> </w:t>
      </w:r>
      <w:r w:rsidRPr="007136C2">
        <w:t>обучения,</w:t>
      </w:r>
      <w:r w:rsidR="001941E2">
        <w:t xml:space="preserve"> </w:t>
      </w:r>
      <w:r w:rsidRPr="007136C2">
        <w:t>обеспеченности</w:t>
      </w:r>
      <w:r w:rsidR="001941E2">
        <w:t xml:space="preserve"> </w:t>
      </w:r>
      <w:r w:rsidRPr="007136C2">
        <w:t>методическими</w:t>
      </w:r>
      <w:r w:rsidR="001941E2">
        <w:t xml:space="preserve"> </w:t>
      </w:r>
      <w:r w:rsidRPr="007136C2">
        <w:t>материалами</w:t>
      </w:r>
      <w:r w:rsidR="001941E2">
        <w:t xml:space="preserve"> </w:t>
      </w:r>
      <w:r w:rsidRPr="007136C2">
        <w:t>и</w:t>
      </w:r>
      <w:r w:rsidR="001941E2">
        <w:t xml:space="preserve"> </w:t>
      </w:r>
      <w:r w:rsidRPr="007136C2">
        <w:t>др.</w:t>
      </w:r>
      <w:r w:rsidR="001941E2">
        <w:t xml:space="preserve"> </w:t>
      </w:r>
      <w:r w:rsidRPr="007136C2">
        <w:t>показатели.</w:t>
      </w:r>
      <w:r w:rsidR="001941E2">
        <w:t xml:space="preserve"> </w:t>
      </w:r>
      <w:r w:rsidRPr="007136C2">
        <w:t>Значительный</w:t>
      </w:r>
      <w:r w:rsidR="001941E2">
        <w:t xml:space="preserve"> </w:t>
      </w:r>
      <w:r w:rsidRPr="007136C2">
        <w:t>и</w:t>
      </w:r>
      <w:r w:rsidR="001941E2">
        <w:t xml:space="preserve"> </w:t>
      </w:r>
      <w:r w:rsidRPr="007136C2">
        <w:t>высокий</w:t>
      </w:r>
      <w:r w:rsidR="001941E2">
        <w:t xml:space="preserve"> </w:t>
      </w:r>
      <w:r w:rsidRPr="007136C2">
        <w:t>уровни</w:t>
      </w:r>
      <w:r w:rsidR="001941E2">
        <w:t xml:space="preserve"> </w:t>
      </w:r>
      <w:r w:rsidRPr="007136C2">
        <w:t>повышения</w:t>
      </w:r>
      <w:r w:rsidR="001941E2">
        <w:t xml:space="preserve"> </w:t>
      </w:r>
      <w:r w:rsidRPr="007136C2">
        <w:t>профессиональной</w:t>
      </w:r>
      <w:r w:rsidR="001941E2">
        <w:t xml:space="preserve"> </w:t>
      </w:r>
      <w:r w:rsidRPr="007136C2">
        <w:t>компетентности</w:t>
      </w:r>
      <w:r w:rsidR="001941E2">
        <w:t xml:space="preserve"> </w:t>
      </w:r>
      <w:r w:rsidRPr="007136C2">
        <w:t>отметили</w:t>
      </w:r>
      <w:r w:rsidR="001941E2">
        <w:t xml:space="preserve"> </w:t>
      </w:r>
      <w:r w:rsidRPr="007136C2">
        <w:t>85%</w:t>
      </w:r>
      <w:r w:rsidR="001941E2">
        <w:t xml:space="preserve"> </w:t>
      </w:r>
      <w:r w:rsidRPr="007136C2">
        <w:t>обучающихся.</w:t>
      </w:r>
    </w:p>
    <w:p w:rsidR="00D725BA" w:rsidRPr="007136C2" w:rsidRDefault="00333DC5" w:rsidP="00F43B07">
      <w:pPr>
        <w:tabs>
          <w:tab w:val="left" w:pos="9638"/>
        </w:tabs>
        <w:rPr>
          <w:b/>
        </w:rPr>
      </w:pPr>
      <w:r w:rsidRPr="007136C2">
        <w:t>Результаты</w:t>
      </w:r>
      <w:r w:rsidR="001941E2">
        <w:t xml:space="preserve"> </w:t>
      </w:r>
      <w:r w:rsidRPr="007136C2">
        <w:t>проектирования</w:t>
      </w:r>
      <w:r w:rsidR="001941E2">
        <w:t xml:space="preserve"> </w:t>
      </w:r>
      <w:r w:rsidRPr="007136C2">
        <w:t>и</w:t>
      </w:r>
      <w:r w:rsidR="001941E2">
        <w:t xml:space="preserve"> </w:t>
      </w:r>
      <w:r w:rsidRPr="007136C2">
        <w:t>апробации</w:t>
      </w:r>
      <w:r w:rsidR="001941E2">
        <w:t xml:space="preserve"> </w:t>
      </w:r>
      <w:r w:rsidRPr="007136C2">
        <w:t>познавательных</w:t>
      </w:r>
      <w:r w:rsidR="001941E2">
        <w:t xml:space="preserve"> </w:t>
      </w:r>
      <w:r w:rsidRPr="007136C2">
        <w:t>маршрутов</w:t>
      </w:r>
      <w:r w:rsidR="001941E2">
        <w:t xml:space="preserve"> </w:t>
      </w:r>
      <w:r w:rsidRPr="007136C2">
        <w:t>представлены</w:t>
      </w:r>
      <w:r w:rsidR="001941E2">
        <w:t xml:space="preserve"> </w:t>
      </w:r>
      <w:r w:rsidRPr="007136C2">
        <w:t>на</w:t>
      </w:r>
      <w:r w:rsidR="001941E2">
        <w:t xml:space="preserve"> </w:t>
      </w:r>
      <w:r w:rsidRPr="007136C2">
        <w:t>ряде</w:t>
      </w:r>
      <w:r w:rsidR="001941E2">
        <w:t xml:space="preserve"> </w:t>
      </w:r>
      <w:r w:rsidRPr="007136C2">
        <w:t>всероссийских</w:t>
      </w:r>
      <w:r w:rsidR="001941E2">
        <w:t xml:space="preserve"> </w:t>
      </w:r>
      <w:r w:rsidRPr="007136C2">
        <w:t>и</w:t>
      </w:r>
      <w:r w:rsidR="001941E2">
        <w:t xml:space="preserve"> </w:t>
      </w:r>
      <w:r w:rsidRPr="007136C2">
        <w:t>региональных</w:t>
      </w:r>
      <w:r w:rsidR="001941E2">
        <w:t xml:space="preserve"> </w:t>
      </w:r>
      <w:r w:rsidRPr="007136C2">
        <w:t>конференций</w:t>
      </w:r>
      <w:r w:rsidR="001941E2">
        <w:t xml:space="preserve"> </w:t>
      </w:r>
      <w:r w:rsidRPr="007136C2">
        <w:t>и</w:t>
      </w:r>
      <w:r w:rsidR="001941E2">
        <w:t xml:space="preserve"> </w:t>
      </w:r>
      <w:r w:rsidRPr="007136C2">
        <w:t>совещаний,</w:t>
      </w:r>
      <w:r w:rsidR="001941E2">
        <w:t xml:space="preserve"> </w:t>
      </w:r>
      <w:r w:rsidRPr="007136C2">
        <w:t>таких</w:t>
      </w:r>
      <w:r w:rsidR="001941E2">
        <w:t xml:space="preserve"> </w:t>
      </w:r>
      <w:r w:rsidRPr="007136C2">
        <w:t>как</w:t>
      </w:r>
      <w:r w:rsidR="001941E2">
        <w:t xml:space="preserve"> </w:t>
      </w:r>
      <w:r w:rsidRPr="007136C2">
        <w:t>IX</w:t>
      </w:r>
      <w:r w:rsidR="001941E2">
        <w:t xml:space="preserve"> </w:t>
      </w:r>
      <w:r w:rsidRPr="007136C2">
        <w:t>Всероссийское</w:t>
      </w:r>
      <w:r w:rsidR="001941E2">
        <w:t xml:space="preserve"> </w:t>
      </w:r>
      <w:r w:rsidRPr="007136C2">
        <w:t>со-вещание</w:t>
      </w:r>
      <w:r w:rsidR="001941E2">
        <w:t xml:space="preserve"> </w:t>
      </w:r>
      <w:r w:rsidRPr="007136C2">
        <w:t>работников</w:t>
      </w:r>
      <w:r w:rsidR="001941E2">
        <w:t xml:space="preserve"> </w:t>
      </w:r>
      <w:r w:rsidRPr="007136C2">
        <w:t>сферы</w:t>
      </w:r>
      <w:r w:rsidR="001941E2">
        <w:t xml:space="preserve"> </w:t>
      </w:r>
      <w:r w:rsidRPr="007136C2">
        <w:t>дополнительного</w:t>
      </w:r>
      <w:r w:rsidR="001941E2">
        <w:t xml:space="preserve"> </w:t>
      </w:r>
      <w:r w:rsidRPr="007136C2">
        <w:t>образования</w:t>
      </w:r>
      <w:r w:rsidR="001941E2">
        <w:t xml:space="preserve"> </w:t>
      </w:r>
      <w:r w:rsidRPr="007136C2">
        <w:t>детей</w:t>
      </w:r>
      <w:r w:rsidR="001941E2">
        <w:t xml:space="preserve"> </w:t>
      </w:r>
      <w:r w:rsidRPr="007136C2">
        <w:t>(8-9</w:t>
      </w:r>
      <w:r w:rsidR="001941E2">
        <w:t xml:space="preserve"> </w:t>
      </w:r>
      <w:r w:rsidRPr="007136C2">
        <w:t>декабря</w:t>
      </w:r>
      <w:r w:rsidR="001941E2">
        <w:t xml:space="preserve"> </w:t>
      </w:r>
      <w:r w:rsidRPr="007136C2">
        <w:t>2022</w:t>
      </w:r>
      <w:r w:rsidR="001941E2">
        <w:t xml:space="preserve"> </w:t>
      </w:r>
      <w:r w:rsidRPr="007136C2">
        <w:t>г.,</w:t>
      </w:r>
      <w:r w:rsidR="001941E2">
        <w:t xml:space="preserve"> </w:t>
      </w:r>
      <w:r w:rsidRPr="007136C2">
        <w:t>Москва),</w:t>
      </w:r>
      <w:r w:rsidR="001941E2">
        <w:t xml:space="preserve"> </w:t>
      </w:r>
      <w:r w:rsidRPr="007136C2">
        <w:t>Всероссийское</w:t>
      </w:r>
      <w:r w:rsidR="001941E2">
        <w:t xml:space="preserve"> </w:t>
      </w:r>
      <w:r w:rsidRPr="007136C2">
        <w:t>совещание</w:t>
      </w:r>
      <w:r w:rsidR="001941E2">
        <w:t xml:space="preserve"> </w:t>
      </w:r>
      <w:r w:rsidRPr="007136C2">
        <w:t>руководителей</w:t>
      </w:r>
      <w:r w:rsidR="001941E2">
        <w:t xml:space="preserve"> </w:t>
      </w:r>
      <w:r w:rsidRPr="007136C2">
        <w:t>организаций,</w:t>
      </w:r>
      <w:r w:rsidR="001941E2">
        <w:t xml:space="preserve"> </w:t>
      </w:r>
      <w:r w:rsidRPr="007136C2">
        <w:t>осуществляющих</w:t>
      </w:r>
      <w:r w:rsidR="001941E2">
        <w:t xml:space="preserve"> </w:t>
      </w:r>
      <w:r w:rsidRPr="007136C2">
        <w:t>координацию</w:t>
      </w:r>
      <w:r w:rsidR="001941E2">
        <w:t xml:space="preserve"> </w:t>
      </w:r>
      <w:r w:rsidRPr="007136C2">
        <w:t>туристско-краеведческой</w:t>
      </w:r>
      <w:r w:rsidR="001941E2">
        <w:t xml:space="preserve"> </w:t>
      </w:r>
      <w:r w:rsidRPr="007136C2">
        <w:t>деятельности</w:t>
      </w:r>
      <w:r w:rsidR="001941E2">
        <w:t xml:space="preserve"> </w:t>
      </w:r>
      <w:r w:rsidRPr="007136C2">
        <w:t>с</w:t>
      </w:r>
      <w:r w:rsidR="001941E2">
        <w:t xml:space="preserve"> </w:t>
      </w:r>
      <w:r w:rsidRPr="007136C2">
        <w:t>обучающимися</w:t>
      </w:r>
      <w:r w:rsidR="001941E2">
        <w:t xml:space="preserve"> </w:t>
      </w:r>
      <w:r w:rsidRPr="007136C2">
        <w:t>на</w:t>
      </w:r>
      <w:r w:rsidR="001941E2">
        <w:t xml:space="preserve"> </w:t>
      </w:r>
      <w:r w:rsidRPr="007136C2">
        <w:t>региональном</w:t>
      </w:r>
      <w:r w:rsidR="001941E2">
        <w:t xml:space="preserve"> </w:t>
      </w:r>
      <w:r w:rsidRPr="007136C2">
        <w:t>и</w:t>
      </w:r>
      <w:r w:rsidR="001941E2">
        <w:t xml:space="preserve"> </w:t>
      </w:r>
      <w:r w:rsidRPr="007136C2">
        <w:t>муниципальном</w:t>
      </w:r>
      <w:r w:rsidR="001941E2">
        <w:t xml:space="preserve"> </w:t>
      </w:r>
      <w:r w:rsidRPr="007136C2">
        <w:t>уровнях</w:t>
      </w:r>
      <w:r w:rsidR="001941E2">
        <w:t xml:space="preserve"> </w:t>
      </w:r>
      <w:r w:rsidRPr="007136C2">
        <w:t>(13–15</w:t>
      </w:r>
      <w:r w:rsidR="001941E2">
        <w:t xml:space="preserve"> </w:t>
      </w:r>
      <w:r w:rsidRPr="007136C2">
        <w:t>декабря</w:t>
      </w:r>
      <w:r w:rsidR="001941E2">
        <w:t xml:space="preserve"> </w:t>
      </w:r>
      <w:r w:rsidRPr="007136C2">
        <w:t>2022</w:t>
      </w:r>
      <w:r w:rsidR="001941E2">
        <w:t xml:space="preserve"> </w:t>
      </w:r>
      <w:r w:rsidRPr="007136C2">
        <w:t>г.,</w:t>
      </w:r>
      <w:r w:rsidR="001941E2">
        <w:t xml:space="preserve"> </w:t>
      </w:r>
      <w:r w:rsidRPr="007136C2">
        <w:t>Санкт-Петербург),</w:t>
      </w:r>
      <w:r w:rsidR="001941E2">
        <w:t xml:space="preserve"> </w:t>
      </w:r>
      <w:r w:rsidRPr="007136C2">
        <w:t>VI</w:t>
      </w:r>
      <w:r w:rsidR="001941E2">
        <w:t xml:space="preserve"> </w:t>
      </w:r>
      <w:r w:rsidRPr="007136C2">
        <w:t>Всероссийская</w:t>
      </w:r>
      <w:r w:rsidR="001941E2">
        <w:t xml:space="preserve"> </w:t>
      </w:r>
      <w:r w:rsidRPr="007136C2">
        <w:t>с</w:t>
      </w:r>
      <w:r w:rsidR="001941E2">
        <w:t xml:space="preserve"> </w:t>
      </w:r>
      <w:r w:rsidRPr="007136C2">
        <w:t>международным</w:t>
      </w:r>
      <w:r w:rsidR="001941E2">
        <w:t xml:space="preserve"> </w:t>
      </w:r>
      <w:r w:rsidRPr="007136C2">
        <w:t>участием</w:t>
      </w:r>
      <w:r w:rsidR="001941E2">
        <w:t xml:space="preserve"> </w:t>
      </w:r>
      <w:r w:rsidRPr="007136C2">
        <w:t>научно-практическая</w:t>
      </w:r>
      <w:r w:rsidR="001941E2">
        <w:t xml:space="preserve"> </w:t>
      </w:r>
      <w:r w:rsidRPr="007136C2">
        <w:t>конференция</w:t>
      </w:r>
      <w:r w:rsidR="001941E2">
        <w:t xml:space="preserve"> </w:t>
      </w:r>
      <w:r w:rsidRPr="007136C2">
        <w:t>«Колпинские</w:t>
      </w:r>
      <w:r w:rsidR="001941E2">
        <w:t xml:space="preserve"> </w:t>
      </w:r>
      <w:r w:rsidRPr="007136C2">
        <w:t>чтения</w:t>
      </w:r>
      <w:r w:rsidR="001941E2">
        <w:t xml:space="preserve"> </w:t>
      </w:r>
      <w:r w:rsidRPr="007136C2">
        <w:t>по</w:t>
      </w:r>
      <w:r w:rsidR="001941E2">
        <w:t xml:space="preserve"> </w:t>
      </w:r>
      <w:r w:rsidRPr="007136C2">
        <w:t>краеведению</w:t>
      </w:r>
      <w:r w:rsidR="001941E2">
        <w:t xml:space="preserve"> </w:t>
      </w:r>
      <w:r w:rsidRPr="007136C2">
        <w:t>и</w:t>
      </w:r>
      <w:r w:rsidR="001941E2">
        <w:t xml:space="preserve"> </w:t>
      </w:r>
      <w:r w:rsidRPr="007136C2">
        <w:t>туризму»</w:t>
      </w:r>
      <w:r w:rsidR="001941E2">
        <w:t xml:space="preserve"> </w:t>
      </w:r>
      <w:r w:rsidRPr="007136C2">
        <w:t>(31</w:t>
      </w:r>
      <w:r w:rsidR="001941E2">
        <w:t xml:space="preserve"> </w:t>
      </w:r>
      <w:r w:rsidRPr="007136C2">
        <w:t>марта</w:t>
      </w:r>
      <w:r w:rsidR="001941E2">
        <w:t xml:space="preserve"> </w:t>
      </w:r>
      <w:r w:rsidRPr="007136C2">
        <w:t>2023</w:t>
      </w:r>
      <w:r w:rsidR="001941E2">
        <w:t xml:space="preserve"> </w:t>
      </w:r>
      <w:r w:rsidRPr="007136C2">
        <w:t>г.,</w:t>
      </w:r>
      <w:r w:rsidR="001941E2">
        <w:t xml:space="preserve"> </w:t>
      </w:r>
      <w:r w:rsidRPr="007136C2">
        <w:t>Санкт-Петербург)</w:t>
      </w:r>
      <w:r w:rsidR="001941E2">
        <w:t xml:space="preserve"> </w:t>
      </w:r>
      <w:r w:rsidRPr="007136C2">
        <w:t>и</w:t>
      </w:r>
      <w:r w:rsidR="001941E2">
        <w:t xml:space="preserve"> </w:t>
      </w:r>
      <w:r w:rsidRPr="007136C2">
        <w:t>др.</w:t>
      </w:r>
      <w:r w:rsidR="001941E2">
        <w:t xml:space="preserve"> </w:t>
      </w:r>
    </w:p>
    <w:p w:rsidR="00D725BA" w:rsidRPr="007136C2" w:rsidRDefault="00333DC5" w:rsidP="00F43B07">
      <w:pPr>
        <w:tabs>
          <w:tab w:val="left" w:pos="9638"/>
        </w:tabs>
        <w:rPr>
          <w:b/>
        </w:rPr>
      </w:pPr>
      <w:r w:rsidRPr="007136C2">
        <w:t>Все</w:t>
      </w:r>
      <w:r w:rsidR="001941E2">
        <w:t xml:space="preserve"> </w:t>
      </w:r>
      <w:r w:rsidRPr="007136C2">
        <w:t>программы</w:t>
      </w:r>
      <w:r w:rsidR="001941E2">
        <w:t xml:space="preserve"> </w:t>
      </w:r>
      <w:r w:rsidRPr="007136C2">
        <w:t>реализуются</w:t>
      </w:r>
      <w:r w:rsidR="001941E2">
        <w:t xml:space="preserve"> </w:t>
      </w:r>
      <w:r w:rsidRPr="007136C2">
        <w:t>с</w:t>
      </w:r>
      <w:r w:rsidR="001941E2">
        <w:t xml:space="preserve"> </w:t>
      </w:r>
      <w:r w:rsidRPr="007136C2">
        <w:t>использованием</w:t>
      </w:r>
      <w:r w:rsidR="001941E2">
        <w:t xml:space="preserve"> </w:t>
      </w:r>
      <w:r w:rsidRPr="007136C2">
        <w:t>кадровых</w:t>
      </w:r>
      <w:r w:rsidR="001941E2">
        <w:t xml:space="preserve"> </w:t>
      </w:r>
      <w:r w:rsidRPr="007136C2">
        <w:t>ресурсов</w:t>
      </w:r>
      <w:r w:rsidR="001941E2">
        <w:t xml:space="preserve"> </w:t>
      </w:r>
      <w:r w:rsidRPr="007136C2">
        <w:t>сетевых</w:t>
      </w:r>
      <w:r w:rsidR="001941E2">
        <w:t xml:space="preserve"> </w:t>
      </w:r>
      <w:r w:rsidRPr="007136C2">
        <w:t>и</w:t>
      </w:r>
      <w:r w:rsidR="001941E2">
        <w:t xml:space="preserve"> </w:t>
      </w:r>
      <w:r w:rsidRPr="007136C2">
        <w:t>социальных</w:t>
      </w:r>
      <w:r w:rsidR="001941E2">
        <w:t xml:space="preserve"> </w:t>
      </w:r>
      <w:r w:rsidRPr="007136C2">
        <w:t>партнеров</w:t>
      </w:r>
      <w:r w:rsidR="001941E2">
        <w:t xml:space="preserve"> </w:t>
      </w:r>
      <w:r w:rsidRPr="007136C2">
        <w:t>(ФГБОУ</w:t>
      </w:r>
      <w:r w:rsidR="001941E2">
        <w:t xml:space="preserve"> </w:t>
      </w:r>
      <w:r w:rsidRPr="007136C2">
        <w:t>ДО</w:t>
      </w:r>
      <w:r w:rsidR="001941E2">
        <w:t xml:space="preserve"> </w:t>
      </w:r>
      <w:r w:rsidRPr="007136C2">
        <w:t>ФЦДО,</w:t>
      </w:r>
      <w:r w:rsidR="001941E2">
        <w:t xml:space="preserve"> </w:t>
      </w:r>
      <w:r w:rsidRPr="007136C2">
        <w:t>МОО</w:t>
      </w:r>
      <w:r w:rsidR="001941E2">
        <w:t xml:space="preserve"> </w:t>
      </w:r>
      <w:r w:rsidRPr="007136C2">
        <w:t>МАДЮТК,</w:t>
      </w:r>
      <w:r w:rsidR="001941E2">
        <w:t xml:space="preserve"> </w:t>
      </w:r>
      <w:r w:rsidRPr="007136C2">
        <w:t>РГПУ</w:t>
      </w:r>
      <w:r w:rsidR="001941E2">
        <w:t xml:space="preserve"> </w:t>
      </w:r>
      <w:r w:rsidRPr="007136C2">
        <w:t>им.</w:t>
      </w:r>
      <w:r w:rsidR="001941E2">
        <w:t xml:space="preserve"> </w:t>
      </w:r>
      <w:r w:rsidRPr="007136C2">
        <w:t>А.</w:t>
      </w:r>
      <w:r w:rsidR="001941E2">
        <w:t xml:space="preserve"> </w:t>
      </w:r>
      <w:r w:rsidRPr="007136C2">
        <w:t>И.</w:t>
      </w:r>
      <w:r w:rsidR="001941E2">
        <w:t xml:space="preserve"> </w:t>
      </w:r>
      <w:r w:rsidRPr="007136C2">
        <w:t>Герцена,</w:t>
      </w:r>
      <w:r w:rsidR="001941E2">
        <w:t xml:space="preserve"> </w:t>
      </w:r>
      <w:r w:rsidRPr="007136C2">
        <w:t>ГАОУ</w:t>
      </w:r>
      <w:r w:rsidR="001941E2">
        <w:t xml:space="preserve"> </w:t>
      </w:r>
      <w:r w:rsidRPr="007136C2">
        <w:t>ВО</w:t>
      </w:r>
      <w:r w:rsidR="001941E2">
        <w:t xml:space="preserve"> </w:t>
      </w:r>
      <w:r w:rsidRPr="007136C2">
        <w:t>ЛО</w:t>
      </w:r>
      <w:r w:rsidR="001941E2">
        <w:t xml:space="preserve"> </w:t>
      </w:r>
      <w:r w:rsidRPr="007136C2">
        <w:t>«ЛГУ</w:t>
      </w:r>
      <w:r w:rsidR="001941E2">
        <w:t xml:space="preserve"> </w:t>
      </w:r>
      <w:r w:rsidRPr="007136C2">
        <w:t>им.</w:t>
      </w:r>
      <w:r w:rsidR="001941E2">
        <w:t xml:space="preserve"> </w:t>
      </w:r>
      <w:r w:rsidRPr="007136C2">
        <w:t>А.</w:t>
      </w:r>
      <w:r w:rsidR="001941E2">
        <w:t xml:space="preserve"> </w:t>
      </w:r>
      <w:r w:rsidRPr="007136C2">
        <w:t>С.</w:t>
      </w:r>
      <w:r w:rsidR="001941E2">
        <w:t xml:space="preserve"> </w:t>
      </w:r>
      <w:r w:rsidRPr="007136C2">
        <w:t>Пушкина»,</w:t>
      </w:r>
      <w:r w:rsidR="001941E2">
        <w:t xml:space="preserve"> </w:t>
      </w:r>
      <w:r w:rsidRPr="007136C2">
        <w:t>ИМЦ</w:t>
      </w:r>
      <w:r w:rsidR="001941E2">
        <w:t xml:space="preserve"> </w:t>
      </w:r>
      <w:r w:rsidRPr="007136C2">
        <w:t>Колпинского</w:t>
      </w:r>
      <w:r w:rsidR="001941E2">
        <w:t xml:space="preserve"> </w:t>
      </w:r>
      <w:r w:rsidRPr="007136C2">
        <w:t>района</w:t>
      </w:r>
      <w:r w:rsidR="001941E2">
        <w:t xml:space="preserve"> </w:t>
      </w:r>
      <w:r w:rsidRPr="007136C2">
        <w:t>Санкт-Петербурга</w:t>
      </w:r>
      <w:r w:rsidR="001941E2">
        <w:t xml:space="preserve"> </w:t>
      </w:r>
      <w:r w:rsidRPr="007136C2">
        <w:t>и</w:t>
      </w:r>
      <w:r w:rsidR="001941E2">
        <w:t xml:space="preserve"> </w:t>
      </w:r>
      <w:r w:rsidRPr="007136C2">
        <w:t>др.),</w:t>
      </w:r>
      <w:r w:rsidR="001941E2">
        <w:t xml:space="preserve"> </w:t>
      </w:r>
      <w:r w:rsidRPr="007136C2">
        <w:t>что</w:t>
      </w:r>
      <w:r w:rsidR="001941E2">
        <w:t xml:space="preserve"> </w:t>
      </w:r>
      <w:r w:rsidRPr="007136C2">
        <w:t>включает</w:t>
      </w:r>
      <w:r w:rsidR="001941E2">
        <w:t xml:space="preserve"> </w:t>
      </w:r>
      <w:r w:rsidRPr="007136C2">
        <w:t>в</w:t>
      </w:r>
      <w:r w:rsidR="001941E2">
        <w:t xml:space="preserve"> </w:t>
      </w:r>
      <w:r w:rsidRPr="007136C2">
        <w:t>себя</w:t>
      </w:r>
      <w:r w:rsidR="001941E2">
        <w:t xml:space="preserve"> </w:t>
      </w:r>
      <w:r w:rsidRPr="007136C2">
        <w:t>проведение</w:t>
      </w:r>
      <w:r w:rsidR="001941E2">
        <w:t xml:space="preserve"> </w:t>
      </w:r>
      <w:r w:rsidRPr="007136C2">
        <w:t>совместных</w:t>
      </w:r>
      <w:r w:rsidR="001941E2">
        <w:t xml:space="preserve"> </w:t>
      </w:r>
      <w:r w:rsidRPr="007136C2">
        <w:t>образовательных</w:t>
      </w:r>
      <w:r w:rsidR="001941E2">
        <w:t xml:space="preserve"> </w:t>
      </w:r>
      <w:r w:rsidRPr="007136C2">
        <w:t>мероприятий,</w:t>
      </w:r>
      <w:r w:rsidR="001941E2">
        <w:t xml:space="preserve"> </w:t>
      </w:r>
      <w:r w:rsidRPr="007136C2">
        <w:t>проектов</w:t>
      </w:r>
      <w:r w:rsidR="001941E2">
        <w:t xml:space="preserve"> </w:t>
      </w:r>
      <w:r w:rsidRPr="007136C2">
        <w:t>и</w:t>
      </w:r>
      <w:r w:rsidR="001941E2">
        <w:t xml:space="preserve"> </w:t>
      </w:r>
      <w:r w:rsidRPr="007136C2">
        <w:t>исследований,</w:t>
      </w:r>
      <w:r w:rsidR="001941E2">
        <w:t xml:space="preserve"> </w:t>
      </w:r>
      <w:r w:rsidRPr="007136C2">
        <w:t>разработку</w:t>
      </w:r>
      <w:r w:rsidR="001941E2">
        <w:t xml:space="preserve"> </w:t>
      </w:r>
      <w:r w:rsidRPr="007136C2">
        <w:t>и</w:t>
      </w:r>
      <w:r w:rsidR="001941E2">
        <w:t xml:space="preserve"> </w:t>
      </w:r>
      <w:r w:rsidRPr="007136C2">
        <w:t>внедрение</w:t>
      </w:r>
      <w:r w:rsidR="001941E2">
        <w:t xml:space="preserve"> </w:t>
      </w:r>
      <w:r w:rsidRPr="007136C2">
        <w:t>образовательных</w:t>
      </w:r>
      <w:r w:rsidR="001941E2">
        <w:t xml:space="preserve"> </w:t>
      </w:r>
      <w:r w:rsidRPr="007136C2">
        <w:t>технологий,</w:t>
      </w:r>
      <w:r w:rsidR="001941E2">
        <w:t xml:space="preserve"> </w:t>
      </w:r>
      <w:r w:rsidRPr="007136C2">
        <w:t>сетевых</w:t>
      </w:r>
      <w:r w:rsidR="001941E2">
        <w:t xml:space="preserve"> </w:t>
      </w:r>
      <w:r w:rsidRPr="007136C2">
        <w:t>дополнительных</w:t>
      </w:r>
      <w:r w:rsidR="001941E2">
        <w:t xml:space="preserve"> </w:t>
      </w:r>
      <w:r w:rsidRPr="007136C2">
        <w:t>общеразвивающих</w:t>
      </w:r>
      <w:r w:rsidR="001941E2">
        <w:t xml:space="preserve"> </w:t>
      </w:r>
      <w:r w:rsidRPr="007136C2">
        <w:t>и</w:t>
      </w:r>
      <w:r w:rsidR="001941E2">
        <w:t xml:space="preserve"> </w:t>
      </w:r>
      <w:r w:rsidRPr="007136C2">
        <w:t>иных</w:t>
      </w:r>
      <w:r w:rsidR="001941E2">
        <w:t xml:space="preserve"> </w:t>
      </w:r>
      <w:r w:rsidRPr="007136C2">
        <w:t>программ,</w:t>
      </w:r>
      <w:r w:rsidR="001941E2">
        <w:t xml:space="preserve"> </w:t>
      </w:r>
      <w:r w:rsidRPr="007136C2">
        <w:t>подготовку</w:t>
      </w:r>
      <w:r w:rsidR="001941E2">
        <w:t xml:space="preserve"> </w:t>
      </w:r>
      <w:r w:rsidRPr="007136C2">
        <w:t>научно-методических</w:t>
      </w:r>
      <w:r w:rsidR="001941E2">
        <w:t xml:space="preserve"> </w:t>
      </w:r>
      <w:r w:rsidRPr="007136C2">
        <w:t>изданий,</w:t>
      </w:r>
      <w:r w:rsidR="001941E2">
        <w:t xml:space="preserve"> </w:t>
      </w:r>
      <w:r w:rsidRPr="007136C2">
        <w:t>учебно-материальное</w:t>
      </w:r>
      <w:r w:rsidR="001941E2">
        <w:t xml:space="preserve"> </w:t>
      </w:r>
      <w:r w:rsidRPr="007136C2">
        <w:t>сопровождение,</w:t>
      </w:r>
      <w:r w:rsidR="001941E2">
        <w:t xml:space="preserve"> </w:t>
      </w:r>
      <w:r w:rsidRPr="007136C2">
        <w:t>профориентационную</w:t>
      </w:r>
      <w:r w:rsidR="001941E2">
        <w:t xml:space="preserve"> </w:t>
      </w:r>
      <w:r w:rsidRPr="007136C2">
        <w:t>работу,</w:t>
      </w:r>
      <w:r w:rsidR="001941E2">
        <w:t xml:space="preserve"> </w:t>
      </w:r>
      <w:r w:rsidRPr="007136C2">
        <w:t>организацию</w:t>
      </w:r>
      <w:r w:rsidR="001941E2">
        <w:t xml:space="preserve"> </w:t>
      </w:r>
      <w:r w:rsidRPr="007136C2">
        <w:t>практической</w:t>
      </w:r>
      <w:r w:rsidR="001941E2">
        <w:t xml:space="preserve"> </w:t>
      </w:r>
      <w:r w:rsidRPr="007136C2">
        <w:t>подготовки</w:t>
      </w:r>
      <w:r w:rsidR="001941E2">
        <w:t xml:space="preserve"> </w:t>
      </w:r>
      <w:r w:rsidRPr="007136C2">
        <w:t>студентов</w:t>
      </w:r>
      <w:r w:rsidR="001941E2">
        <w:t xml:space="preserve"> </w:t>
      </w:r>
      <w:r w:rsidRPr="007136C2">
        <w:t>вузов-партнеров,</w:t>
      </w:r>
      <w:r w:rsidR="001941E2">
        <w:t xml:space="preserve"> </w:t>
      </w:r>
      <w:r w:rsidRPr="007136C2">
        <w:t>популяризацию</w:t>
      </w:r>
      <w:r w:rsidR="001941E2">
        <w:t xml:space="preserve"> </w:t>
      </w:r>
      <w:r w:rsidRPr="007136C2">
        <w:t>детского</w:t>
      </w:r>
      <w:r w:rsidR="001941E2">
        <w:t xml:space="preserve"> </w:t>
      </w:r>
      <w:r w:rsidRPr="007136C2">
        <w:t>туризма</w:t>
      </w:r>
      <w:r w:rsidR="001941E2">
        <w:t xml:space="preserve"> </w:t>
      </w:r>
      <w:r w:rsidRPr="007136C2">
        <w:t>и</w:t>
      </w:r>
      <w:r w:rsidR="001941E2">
        <w:t xml:space="preserve"> </w:t>
      </w:r>
      <w:r w:rsidRPr="007136C2">
        <w:t>краеведения</w:t>
      </w:r>
      <w:r w:rsidR="001941E2">
        <w:t xml:space="preserve"> </w:t>
      </w:r>
      <w:r w:rsidRPr="007136C2">
        <w:t>в</w:t>
      </w:r>
      <w:r w:rsidR="001941E2">
        <w:t xml:space="preserve"> </w:t>
      </w:r>
      <w:r w:rsidRPr="007136C2">
        <w:t>информационном</w:t>
      </w:r>
      <w:r w:rsidR="001941E2">
        <w:t xml:space="preserve"> </w:t>
      </w:r>
      <w:r w:rsidRPr="007136C2">
        <w:t>пространстве</w:t>
      </w:r>
      <w:r w:rsidR="001941E2">
        <w:t xml:space="preserve"> </w:t>
      </w:r>
      <w:r w:rsidRPr="007136C2">
        <w:t>и</w:t>
      </w:r>
      <w:r w:rsidR="001941E2">
        <w:t xml:space="preserve"> </w:t>
      </w:r>
      <w:r w:rsidRPr="007136C2">
        <w:t>т.</w:t>
      </w:r>
      <w:r w:rsidR="001941E2">
        <w:t xml:space="preserve"> </w:t>
      </w:r>
      <w:r w:rsidRPr="007136C2">
        <w:t>д.</w:t>
      </w:r>
      <w:r w:rsidR="001941E2">
        <w:t xml:space="preserve"> </w:t>
      </w:r>
    </w:p>
    <w:p w:rsidR="00D725BA" w:rsidRPr="007136C2" w:rsidRDefault="00333DC5" w:rsidP="00F43B07">
      <w:pPr>
        <w:tabs>
          <w:tab w:val="left" w:pos="9638"/>
        </w:tabs>
        <w:rPr>
          <w:b/>
        </w:rPr>
      </w:pPr>
      <w:r w:rsidRPr="007136C2">
        <w:t>Таким</w:t>
      </w:r>
      <w:r w:rsidR="001941E2">
        <w:t xml:space="preserve"> </w:t>
      </w:r>
      <w:r w:rsidRPr="007136C2">
        <w:t>образом,</w:t>
      </w:r>
      <w:r w:rsidR="001941E2">
        <w:t xml:space="preserve"> </w:t>
      </w:r>
      <w:r w:rsidRPr="007136C2">
        <w:t>инновационная</w:t>
      </w:r>
      <w:r w:rsidR="001941E2">
        <w:t xml:space="preserve"> </w:t>
      </w:r>
      <w:r w:rsidRPr="007136C2">
        <w:t>деятельность</w:t>
      </w:r>
      <w:r w:rsidR="001941E2">
        <w:t xml:space="preserve"> </w:t>
      </w:r>
      <w:r w:rsidRPr="007136C2">
        <w:t>Ресурсного</w:t>
      </w:r>
      <w:r w:rsidR="001941E2">
        <w:t xml:space="preserve"> </w:t>
      </w:r>
      <w:r w:rsidRPr="007136C2">
        <w:t>Центра</w:t>
      </w:r>
      <w:r w:rsidR="001941E2">
        <w:t xml:space="preserve"> </w:t>
      </w:r>
      <w:r w:rsidRPr="007136C2">
        <w:t>способствует</w:t>
      </w:r>
      <w:r w:rsidR="001941E2">
        <w:t xml:space="preserve"> </w:t>
      </w:r>
      <w:r w:rsidRPr="007136C2">
        <w:t>не</w:t>
      </w:r>
      <w:r w:rsidR="001941E2">
        <w:t xml:space="preserve"> </w:t>
      </w:r>
      <w:r w:rsidRPr="007136C2">
        <w:t>только</w:t>
      </w:r>
      <w:r w:rsidR="001941E2">
        <w:t xml:space="preserve"> </w:t>
      </w:r>
      <w:r w:rsidRPr="007136C2">
        <w:t>эффективному</w:t>
      </w:r>
      <w:r w:rsidR="001941E2">
        <w:t xml:space="preserve"> </w:t>
      </w:r>
      <w:r w:rsidRPr="007136C2">
        <w:t>повышению</w:t>
      </w:r>
      <w:r w:rsidR="001941E2">
        <w:t xml:space="preserve"> </w:t>
      </w:r>
      <w:r w:rsidRPr="007136C2">
        <w:t>профессиональной</w:t>
      </w:r>
      <w:r w:rsidR="001941E2">
        <w:t xml:space="preserve"> </w:t>
      </w:r>
      <w:r w:rsidRPr="007136C2">
        <w:t>компетентности</w:t>
      </w:r>
      <w:r w:rsidR="001941E2">
        <w:t xml:space="preserve"> </w:t>
      </w:r>
      <w:r w:rsidRPr="007136C2">
        <w:t>педагогов</w:t>
      </w:r>
      <w:r w:rsidR="001941E2">
        <w:t xml:space="preserve"> </w:t>
      </w:r>
      <w:r w:rsidRPr="007136C2">
        <w:t>основного</w:t>
      </w:r>
      <w:r w:rsidR="001941E2">
        <w:t xml:space="preserve"> </w:t>
      </w:r>
      <w:r w:rsidRPr="007136C2">
        <w:t>и</w:t>
      </w:r>
      <w:r w:rsidR="001941E2">
        <w:t xml:space="preserve"> </w:t>
      </w:r>
      <w:r w:rsidRPr="007136C2">
        <w:t>дополнительного</w:t>
      </w:r>
      <w:r w:rsidR="001941E2">
        <w:t xml:space="preserve"> </w:t>
      </w:r>
      <w:r w:rsidRPr="007136C2">
        <w:t>образования,</w:t>
      </w:r>
      <w:r w:rsidR="001941E2">
        <w:t xml:space="preserve"> </w:t>
      </w:r>
      <w:r w:rsidRPr="007136C2">
        <w:t>но</w:t>
      </w:r>
      <w:r w:rsidR="001941E2">
        <w:t xml:space="preserve"> </w:t>
      </w:r>
      <w:r w:rsidRPr="007136C2">
        <w:t>и</w:t>
      </w:r>
      <w:r w:rsidR="001941E2">
        <w:t xml:space="preserve"> </w:t>
      </w:r>
      <w:r w:rsidRPr="007136C2">
        <w:t>диссеминации</w:t>
      </w:r>
      <w:r w:rsidR="001941E2">
        <w:t xml:space="preserve"> </w:t>
      </w:r>
      <w:r w:rsidRPr="007136C2">
        <w:t>опыта</w:t>
      </w:r>
      <w:r w:rsidR="001941E2">
        <w:t xml:space="preserve"> </w:t>
      </w:r>
      <w:r w:rsidRPr="007136C2">
        <w:t>организационно-методического</w:t>
      </w:r>
      <w:r w:rsidR="001941E2">
        <w:t xml:space="preserve"> </w:t>
      </w:r>
      <w:r w:rsidRPr="007136C2">
        <w:t>обеспечения</w:t>
      </w:r>
      <w:r w:rsidR="001941E2">
        <w:t xml:space="preserve"> </w:t>
      </w:r>
      <w:r w:rsidRPr="007136C2">
        <w:t>сетевого</w:t>
      </w:r>
      <w:r w:rsidR="001941E2">
        <w:t xml:space="preserve"> </w:t>
      </w:r>
      <w:r w:rsidRPr="007136C2">
        <w:t>взаимодействия</w:t>
      </w:r>
      <w:r w:rsidR="001941E2">
        <w:t xml:space="preserve"> </w:t>
      </w:r>
      <w:r w:rsidRPr="007136C2">
        <w:t>и</w:t>
      </w:r>
      <w:r w:rsidR="001941E2">
        <w:t xml:space="preserve"> </w:t>
      </w:r>
      <w:r w:rsidRPr="007136C2">
        <w:t>социального</w:t>
      </w:r>
      <w:r w:rsidR="001941E2">
        <w:t xml:space="preserve"> </w:t>
      </w:r>
      <w:r w:rsidRPr="007136C2">
        <w:t>партнерства</w:t>
      </w:r>
      <w:r w:rsidR="001941E2">
        <w:t xml:space="preserve"> </w:t>
      </w:r>
      <w:r w:rsidRPr="007136C2">
        <w:t>в</w:t>
      </w:r>
      <w:r w:rsidR="001941E2">
        <w:t xml:space="preserve"> </w:t>
      </w:r>
      <w:r w:rsidRPr="007136C2">
        <w:t>области</w:t>
      </w:r>
      <w:r w:rsidR="001941E2">
        <w:t xml:space="preserve"> </w:t>
      </w:r>
      <w:r w:rsidRPr="007136C2">
        <w:t>детско-юношеского</w:t>
      </w:r>
      <w:r w:rsidR="001941E2">
        <w:t xml:space="preserve"> </w:t>
      </w:r>
      <w:r w:rsidRPr="007136C2">
        <w:t>туризма</w:t>
      </w:r>
      <w:r w:rsidR="001941E2">
        <w:t xml:space="preserve"> </w:t>
      </w:r>
      <w:r w:rsidRPr="007136C2">
        <w:t>и</w:t>
      </w:r>
      <w:r w:rsidR="001941E2">
        <w:t xml:space="preserve"> </w:t>
      </w:r>
      <w:r w:rsidRPr="007136C2">
        <w:t>краеведения,</w:t>
      </w:r>
      <w:r w:rsidR="001941E2">
        <w:t xml:space="preserve"> </w:t>
      </w:r>
      <w:r w:rsidRPr="007136C2">
        <w:t>усилению</w:t>
      </w:r>
      <w:r w:rsidR="001941E2">
        <w:t xml:space="preserve"> </w:t>
      </w:r>
      <w:r w:rsidRPr="007136C2">
        <w:t>публикационной</w:t>
      </w:r>
      <w:r w:rsidR="001941E2">
        <w:t xml:space="preserve"> </w:t>
      </w:r>
      <w:r w:rsidRPr="007136C2">
        <w:t>активности</w:t>
      </w:r>
      <w:r w:rsidR="001941E2">
        <w:t xml:space="preserve"> </w:t>
      </w:r>
      <w:r w:rsidRPr="007136C2">
        <w:t>сотрудников.</w:t>
      </w:r>
      <w:r w:rsidR="001941E2">
        <w:t xml:space="preserve"> </w:t>
      </w:r>
      <w:r w:rsidRPr="007136C2">
        <w:t>Реализуемые</w:t>
      </w:r>
      <w:r w:rsidR="001941E2">
        <w:t xml:space="preserve"> </w:t>
      </w:r>
      <w:r w:rsidRPr="007136C2">
        <w:t>образовательные</w:t>
      </w:r>
      <w:r w:rsidR="001941E2">
        <w:t xml:space="preserve"> </w:t>
      </w:r>
      <w:r w:rsidRPr="007136C2">
        <w:t>программы</w:t>
      </w:r>
      <w:r w:rsidR="001941E2">
        <w:t xml:space="preserve"> </w:t>
      </w:r>
      <w:r w:rsidRPr="007136C2">
        <w:t>актуальны</w:t>
      </w:r>
      <w:r w:rsidR="001941E2">
        <w:t xml:space="preserve"> </w:t>
      </w:r>
      <w:r w:rsidRPr="007136C2">
        <w:t>и</w:t>
      </w:r>
      <w:r w:rsidR="001941E2">
        <w:t xml:space="preserve"> </w:t>
      </w:r>
      <w:r w:rsidRPr="007136C2">
        <w:t>практико-ориентированы.</w:t>
      </w:r>
      <w:r w:rsidR="001941E2">
        <w:t xml:space="preserve"> </w:t>
      </w:r>
      <w:r w:rsidRPr="007136C2">
        <w:t>Педагогические</w:t>
      </w:r>
      <w:r w:rsidR="001941E2">
        <w:t xml:space="preserve"> </w:t>
      </w:r>
      <w:r w:rsidRPr="007136C2">
        <w:t>работники,</w:t>
      </w:r>
      <w:r w:rsidR="001941E2">
        <w:t xml:space="preserve"> </w:t>
      </w:r>
      <w:r w:rsidRPr="007136C2">
        <w:t>прошедшие</w:t>
      </w:r>
      <w:r w:rsidR="001941E2">
        <w:t xml:space="preserve"> </w:t>
      </w:r>
      <w:r w:rsidRPr="007136C2">
        <w:t>обучение</w:t>
      </w:r>
      <w:r w:rsidR="001941E2">
        <w:t xml:space="preserve"> </w:t>
      </w:r>
      <w:r w:rsidRPr="007136C2">
        <w:t>в</w:t>
      </w:r>
      <w:r w:rsidR="001941E2">
        <w:t xml:space="preserve"> </w:t>
      </w:r>
      <w:r w:rsidRPr="007136C2">
        <w:t>2021-2023</w:t>
      </w:r>
      <w:r w:rsidR="001941E2">
        <w:t xml:space="preserve"> </w:t>
      </w:r>
      <w:r w:rsidRPr="007136C2">
        <w:t>гг.,</w:t>
      </w:r>
      <w:r w:rsidR="001941E2">
        <w:t xml:space="preserve"> </w:t>
      </w:r>
      <w:r w:rsidRPr="007136C2">
        <w:t>успешно</w:t>
      </w:r>
      <w:r w:rsidR="001941E2">
        <w:t xml:space="preserve"> </w:t>
      </w:r>
      <w:r w:rsidRPr="007136C2">
        <w:t>внедряют</w:t>
      </w:r>
      <w:r w:rsidR="001941E2">
        <w:t xml:space="preserve"> </w:t>
      </w:r>
      <w:r w:rsidRPr="007136C2">
        <w:t>полученные</w:t>
      </w:r>
      <w:r w:rsidR="001941E2">
        <w:t xml:space="preserve"> </w:t>
      </w:r>
      <w:r w:rsidRPr="007136C2">
        <w:t>знания</w:t>
      </w:r>
      <w:r w:rsidR="001941E2">
        <w:t xml:space="preserve"> </w:t>
      </w:r>
      <w:r w:rsidRPr="007136C2">
        <w:t>и</w:t>
      </w:r>
      <w:r w:rsidR="001941E2">
        <w:t xml:space="preserve"> </w:t>
      </w:r>
      <w:r w:rsidRPr="007136C2">
        <w:t>практические</w:t>
      </w:r>
      <w:r w:rsidR="001941E2">
        <w:t xml:space="preserve"> </w:t>
      </w:r>
      <w:r w:rsidRPr="007136C2">
        <w:t>навыки</w:t>
      </w:r>
      <w:r w:rsidR="001941E2">
        <w:t xml:space="preserve"> </w:t>
      </w:r>
      <w:r w:rsidRPr="007136C2">
        <w:t>в</w:t>
      </w:r>
      <w:r w:rsidR="001941E2">
        <w:t xml:space="preserve"> </w:t>
      </w:r>
      <w:r w:rsidRPr="007136C2">
        <w:t>работу</w:t>
      </w:r>
      <w:r w:rsidR="001941E2">
        <w:t xml:space="preserve"> </w:t>
      </w:r>
      <w:r w:rsidRPr="007136C2">
        <w:t>по</w:t>
      </w:r>
      <w:r w:rsidR="001941E2">
        <w:t xml:space="preserve"> </w:t>
      </w:r>
      <w:r w:rsidRPr="007136C2">
        <w:t>своим</w:t>
      </w:r>
      <w:r w:rsidR="001941E2">
        <w:t xml:space="preserve"> </w:t>
      </w:r>
      <w:r w:rsidRPr="007136C2">
        <w:t>дополнительным</w:t>
      </w:r>
      <w:r w:rsidR="001941E2">
        <w:t xml:space="preserve"> </w:t>
      </w:r>
      <w:r w:rsidRPr="007136C2">
        <w:t>общеразвивающим</w:t>
      </w:r>
      <w:r w:rsidR="001941E2">
        <w:t xml:space="preserve"> </w:t>
      </w:r>
      <w:r w:rsidRPr="007136C2">
        <w:t>программам</w:t>
      </w:r>
      <w:r w:rsidR="001941E2">
        <w:t xml:space="preserve"> </w:t>
      </w:r>
      <w:r w:rsidRPr="007136C2">
        <w:t>туристско-краеведческой</w:t>
      </w:r>
      <w:r w:rsidR="001941E2">
        <w:t xml:space="preserve"> </w:t>
      </w:r>
      <w:r w:rsidRPr="007136C2">
        <w:t>и</w:t>
      </w:r>
      <w:r w:rsidR="001941E2">
        <w:t xml:space="preserve"> </w:t>
      </w:r>
      <w:r w:rsidRPr="007136C2">
        <w:t>иной</w:t>
      </w:r>
      <w:r w:rsidR="001941E2">
        <w:t xml:space="preserve"> </w:t>
      </w:r>
      <w:r w:rsidRPr="007136C2">
        <w:t>направленностям,</w:t>
      </w:r>
      <w:r w:rsidR="001941E2">
        <w:t xml:space="preserve"> </w:t>
      </w:r>
      <w:r w:rsidRPr="007136C2">
        <w:t>публикуют</w:t>
      </w:r>
      <w:r w:rsidR="001941E2">
        <w:t xml:space="preserve"> </w:t>
      </w:r>
      <w:r w:rsidRPr="007136C2">
        <w:t>свои</w:t>
      </w:r>
      <w:r w:rsidR="001941E2">
        <w:t xml:space="preserve"> </w:t>
      </w:r>
      <w:r w:rsidRPr="007136C2">
        <w:t>научно-педагогические</w:t>
      </w:r>
      <w:r w:rsidR="001941E2">
        <w:t xml:space="preserve"> </w:t>
      </w:r>
      <w:r w:rsidRPr="007136C2">
        <w:t>исследования</w:t>
      </w:r>
      <w:r w:rsidR="001941E2">
        <w:t xml:space="preserve"> </w:t>
      </w:r>
      <w:r w:rsidRPr="007136C2">
        <w:t>и</w:t>
      </w:r>
      <w:r w:rsidR="001941E2">
        <w:t xml:space="preserve"> </w:t>
      </w:r>
      <w:r w:rsidRPr="007136C2">
        <w:t>выступают</w:t>
      </w:r>
      <w:r w:rsidR="001941E2">
        <w:t xml:space="preserve"> </w:t>
      </w:r>
      <w:r w:rsidRPr="007136C2">
        <w:t>с</w:t>
      </w:r>
      <w:r w:rsidR="001941E2">
        <w:t xml:space="preserve"> </w:t>
      </w:r>
      <w:r w:rsidRPr="007136C2">
        <w:t>докладами</w:t>
      </w:r>
      <w:r w:rsidR="001941E2">
        <w:t xml:space="preserve"> </w:t>
      </w:r>
      <w:r w:rsidRPr="007136C2">
        <w:t>на</w:t>
      </w:r>
      <w:r w:rsidR="001941E2">
        <w:t xml:space="preserve"> </w:t>
      </w:r>
      <w:r w:rsidRPr="007136C2">
        <w:t>организуемых</w:t>
      </w:r>
      <w:r w:rsidR="001941E2">
        <w:t xml:space="preserve"> </w:t>
      </w:r>
      <w:r w:rsidRPr="007136C2">
        <w:t>Ресурсным</w:t>
      </w:r>
      <w:r w:rsidR="001941E2">
        <w:t xml:space="preserve"> </w:t>
      </w:r>
      <w:r w:rsidRPr="007136C2">
        <w:t>Центром</w:t>
      </w:r>
      <w:r w:rsidR="001941E2">
        <w:t xml:space="preserve"> </w:t>
      </w:r>
      <w:r w:rsidRPr="007136C2">
        <w:t>конференциях.</w:t>
      </w:r>
    </w:p>
    <w:p w:rsidR="00D725BA" w:rsidRDefault="00D725BA" w:rsidP="00F43B07">
      <w:pPr>
        <w:tabs>
          <w:tab w:val="left" w:pos="9638"/>
        </w:tabs>
        <w:rPr>
          <w:b/>
        </w:rPr>
      </w:pPr>
    </w:p>
    <w:p w:rsidR="00AB202E" w:rsidRDefault="00AB202E" w:rsidP="00F43B07">
      <w:pPr>
        <w:tabs>
          <w:tab w:val="left" w:pos="9638"/>
        </w:tabs>
        <w:rPr>
          <w:b/>
        </w:rPr>
      </w:pPr>
    </w:p>
    <w:p w:rsidR="00AB202E" w:rsidRDefault="00AB202E" w:rsidP="00F43B07">
      <w:pPr>
        <w:tabs>
          <w:tab w:val="left" w:pos="9638"/>
        </w:tabs>
        <w:rPr>
          <w:b/>
        </w:rPr>
      </w:pPr>
    </w:p>
    <w:p w:rsidR="00AB202E" w:rsidRPr="007136C2" w:rsidRDefault="00AB202E" w:rsidP="00F43B07">
      <w:pPr>
        <w:tabs>
          <w:tab w:val="left" w:pos="9638"/>
        </w:tabs>
        <w:rPr>
          <w:b/>
        </w:rPr>
      </w:pPr>
    </w:p>
    <w:p w:rsidR="00D725BA" w:rsidRPr="007136C2" w:rsidRDefault="00333DC5" w:rsidP="00F43B07">
      <w:pPr>
        <w:tabs>
          <w:tab w:val="left" w:pos="9638"/>
        </w:tabs>
        <w:ind w:firstLine="0"/>
        <w:jc w:val="center"/>
        <w:rPr>
          <w:b/>
        </w:rPr>
      </w:pPr>
      <w:r w:rsidRPr="00B74B22">
        <w:rPr>
          <w:b/>
        </w:rPr>
        <w:lastRenderedPageBreak/>
        <w:t>Литература</w:t>
      </w:r>
    </w:p>
    <w:p w:rsidR="00D725BA" w:rsidRPr="007136C2" w:rsidRDefault="00333DC5" w:rsidP="00F43B07">
      <w:pPr>
        <w:pStyle w:val="afb"/>
        <w:numPr>
          <w:ilvl w:val="0"/>
          <w:numId w:val="27"/>
        </w:numPr>
        <w:tabs>
          <w:tab w:val="left" w:pos="993"/>
          <w:tab w:val="left" w:pos="9638"/>
        </w:tabs>
        <w:ind w:left="0" w:firstLine="709"/>
        <w:contextualSpacing w:val="0"/>
        <w:rPr>
          <w:b/>
        </w:rPr>
      </w:pPr>
      <w:r w:rsidRPr="007136C2">
        <w:t>Гревцева</w:t>
      </w:r>
      <w:r w:rsidR="001941E2">
        <w:t xml:space="preserve"> </w:t>
      </w:r>
      <w:r w:rsidRPr="007136C2">
        <w:t>Г.Я.,</w:t>
      </w:r>
      <w:r w:rsidR="001941E2">
        <w:t xml:space="preserve"> </w:t>
      </w:r>
      <w:r w:rsidRPr="007136C2">
        <w:t>Швачко</w:t>
      </w:r>
      <w:r w:rsidR="001941E2">
        <w:t xml:space="preserve"> </w:t>
      </w:r>
      <w:r w:rsidRPr="007136C2">
        <w:t>Е.</w:t>
      </w:r>
      <w:r w:rsidR="001941E2">
        <w:t xml:space="preserve"> </w:t>
      </w:r>
      <w:r w:rsidRPr="007136C2">
        <w:t>В.,</w:t>
      </w:r>
      <w:r w:rsidR="001941E2">
        <w:t xml:space="preserve"> </w:t>
      </w:r>
      <w:r w:rsidRPr="007136C2">
        <w:t>Осипова</w:t>
      </w:r>
      <w:r w:rsidR="001941E2">
        <w:t xml:space="preserve"> </w:t>
      </w:r>
      <w:r w:rsidRPr="007136C2">
        <w:t>Т.</w:t>
      </w:r>
      <w:r w:rsidR="001941E2">
        <w:t xml:space="preserve"> </w:t>
      </w:r>
      <w:r w:rsidRPr="007136C2">
        <w:t>В.</w:t>
      </w:r>
      <w:r w:rsidR="001941E2">
        <w:t xml:space="preserve"> </w:t>
      </w:r>
      <w:r w:rsidRPr="007136C2">
        <w:t>Инновация</w:t>
      </w:r>
      <w:r w:rsidR="001941E2">
        <w:t xml:space="preserve"> </w:t>
      </w:r>
      <w:r w:rsidRPr="007136C2">
        <w:t>как</w:t>
      </w:r>
      <w:r w:rsidR="001941E2">
        <w:t xml:space="preserve"> </w:t>
      </w:r>
      <w:r w:rsidRPr="007136C2">
        <w:t>педагогическая</w:t>
      </w:r>
      <w:r w:rsidR="001941E2">
        <w:t xml:space="preserve"> </w:t>
      </w:r>
      <w:r w:rsidRPr="007136C2">
        <w:t>категория:</w:t>
      </w:r>
      <w:r w:rsidR="001941E2">
        <w:t xml:space="preserve"> </w:t>
      </w:r>
      <w:r w:rsidRPr="007136C2">
        <w:t>сущность</w:t>
      </w:r>
      <w:r w:rsidR="001941E2">
        <w:t xml:space="preserve"> </w:t>
      </w:r>
      <w:r w:rsidRPr="007136C2">
        <w:t>и</w:t>
      </w:r>
      <w:r w:rsidR="001941E2">
        <w:t xml:space="preserve"> </w:t>
      </w:r>
      <w:r w:rsidRPr="007136C2">
        <w:t>особенности</w:t>
      </w:r>
      <w:r w:rsidR="001941E2">
        <w:t xml:space="preserve"> </w:t>
      </w:r>
      <w:r w:rsidRPr="007136C2">
        <w:t>//</w:t>
      </w:r>
      <w:r w:rsidR="001941E2">
        <w:t xml:space="preserve"> </w:t>
      </w:r>
      <w:r w:rsidRPr="007136C2">
        <w:t>Вестник</w:t>
      </w:r>
      <w:r w:rsidR="001941E2">
        <w:t xml:space="preserve"> </w:t>
      </w:r>
      <w:r w:rsidRPr="007136C2">
        <w:t>ЮУрГУ.</w:t>
      </w:r>
      <w:r w:rsidR="001941E2">
        <w:t xml:space="preserve"> </w:t>
      </w:r>
      <w:r w:rsidRPr="007136C2">
        <w:t>Серия:</w:t>
      </w:r>
      <w:r w:rsidR="001941E2">
        <w:t xml:space="preserve"> </w:t>
      </w:r>
      <w:r w:rsidRPr="007136C2">
        <w:t>Образование.</w:t>
      </w:r>
      <w:r w:rsidR="001941E2">
        <w:t xml:space="preserve"> </w:t>
      </w:r>
      <w:r w:rsidRPr="007136C2">
        <w:t>Педагогические</w:t>
      </w:r>
      <w:r w:rsidR="001941E2">
        <w:t xml:space="preserve"> </w:t>
      </w:r>
      <w:r w:rsidRPr="007136C2">
        <w:t>науки.</w:t>
      </w:r>
      <w:r w:rsidR="001941E2">
        <w:t xml:space="preserve"> </w:t>
      </w:r>
      <w:r w:rsidRPr="007136C2">
        <w:t>–</w:t>
      </w:r>
      <w:r w:rsidR="001941E2">
        <w:t xml:space="preserve"> </w:t>
      </w:r>
      <w:r w:rsidRPr="007136C2">
        <w:t>2019.</w:t>
      </w:r>
      <w:r w:rsidR="001941E2">
        <w:t xml:space="preserve"> </w:t>
      </w:r>
      <w:r w:rsidRPr="007136C2">
        <w:t>–</w:t>
      </w:r>
      <w:r w:rsidR="001941E2">
        <w:t xml:space="preserve"> </w:t>
      </w:r>
      <w:r w:rsidRPr="007136C2">
        <w:t>№</w:t>
      </w:r>
      <w:r w:rsidR="001941E2">
        <w:t xml:space="preserve"> </w:t>
      </w:r>
      <w:r w:rsidRPr="007136C2">
        <w:t>1.</w:t>
      </w:r>
      <w:r w:rsidR="001941E2">
        <w:t xml:space="preserve"> </w:t>
      </w:r>
      <w:r w:rsidRPr="007136C2">
        <w:t>–</w:t>
      </w:r>
      <w:r w:rsidR="001941E2">
        <w:t xml:space="preserve"> </w:t>
      </w:r>
      <w:r w:rsidRPr="007136C2">
        <w:t>С.</w:t>
      </w:r>
      <w:r w:rsidR="001941E2">
        <w:t xml:space="preserve"> </w:t>
      </w:r>
      <w:r w:rsidRPr="007136C2">
        <w:t>21–26.</w:t>
      </w:r>
    </w:p>
    <w:p w:rsidR="00D725BA" w:rsidRPr="007136C2" w:rsidRDefault="00333DC5" w:rsidP="00F43B07">
      <w:pPr>
        <w:pStyle w:val="afb"/>
        <w:numPr>
          <w:ilvl w:val="0"/>
          <w:numId w:val="27"/>
        </w:numPr>
        <w:tabs>
          <w:tab w:val="left" w:pos="993"/>
          <w:tab w:val="left" w:pos="9638"/>
        </w:tabs>
        <w:ind w:left="0" w:firstLine="709"/>
        <w:contextualSpacing w:val="0"/>
        <w:rPr>
          <w:b/>
        </w:rPr>
      </w:pPr>
      <w:r w:rsidRPr="007136C2">
        <w:t>Государственная</w:t>
      </w:r>
      <w:r w:rsidR="001941E2">
        <w:t xml:space="preserve"> </w:t>
      </w:r>
      <w:r w:rsidRPr="007136C2">
        <w:t>программа</w:t>
      </w:r>
      <w:r w:rsidR="001941E2">
        <w:t xml:space="preserve"> </w:t>
      </w:r>
      <w:r w:rsidRPr="007136C2">
        <w:t>«Патриотическое</w:t>
      </w:r>
      <w:r w:rsidR="001941E2">
        <w:t xml:space="preserve"> </w:t>
      </w:r>
      <w:r w:rsidRPr="007136C2">
        <w:t>воспитание</w:t>
      </w:r>
      <w:r w:rsidR="001941E2">
        <w:t xml:space="preserve"> </w:t>
      </w:r>
      <w:r w:rsidRPr="007136C2">
        <w:t>граждан</w:t>
      </w:r>
      <w:r w:rsidR="001941E2">
        <w:t xml:space="preserve"> </w:t>
      </w:r>
      <w:r w:rsidRPr="007136C2">
        <w:t>Российской</w:t>
      </w:r>
      <w:r w:rsidR="001941E2">
        <w:t xml:space="preserve"> </w:t>
      </w:r>
      <w:r w:rsidRPr="007136C2">
        <w:t>Федерации</w:t>
      </w:r>
      <w:r w:rsidR="001941E2">
        <w:t xml:space="preserve"> </w:t>
      </w:r>
      <w:r w:rsidRPr="007136C2">
        <w:t>на</w:t>
      </w:r>
      <w:r w:rsidR="001941E2">
        <w:t xml:space="preserve"> </w:t>
      </w:r>
      <w:r w:rsidRPr="007136C2">
        <w:t>2016-2020</w:t>
      </w:r>
      <w:r w:rsidR="001941E2">
        <w:t xml:space="preserve"> </w:t>
      </w:r>
      <w:r w:rsidRPr="007136C2">
        <w:t>годы»</w:t>
      </w:r>
      <w:r w:rsidR="001941E2">
        <w:t xml:space="preserve"> </w:t>
      </w:r>
      <w:r w:rsidRPr="007136C2">
        <w:t>(утв.</w:t>
      </w:r>
      <w:r w:rsidR="001941E2">
        <w:t xml:space="preserve"> </w:t>
      </w:r>
      <w:r w:rsidRPr="007136C2">
        <w:t>постановлением</w:t>
      </w:r>
      <w:r w:rsidR="001941E2">
        <w:t xml:space="preserve"> </w:t>
      </w:r>
      <w:r w:rsidRPr="007136C2">
        <w:t>Правительства</w:t>
      </w:r>
      <w:r w:rsidR="001941E2">
        <w:t xml:space="preserve"> </w:t>
      </w:r>
      <w:r w:rsidRPr="007136C2">
        <w:t>Российской</w:t>
      </w:r>
      <w:r w:rsidR="001941E2">
        <w:t xml:space="preserve"> </w:t>
      </w:r>
      <w:r w:rsidRPr="007136C2">
        <w:t>Федерации</w:t>
      </w:r>
      <w:r w:rsidR="001941E2">
        <w:t xml:space="preserve"> </w:t>
      </w:r>
      <w:r w:rsidRPr="007136C2">
        <w:t>от</w:t>
      </w:r>
      <w:r w:rsidR="001941E2">
        <w:t xml:space="preserve"> </w:t>
      </w:r>
      <w:r w:rsidRPr="007136C2">
        <w:t>30</w:t>
      </w:r>
      <w:r w:rsidR="001941E2">
        <w:t xml:space="preserve"> </w:t>
      </w:r>
      <w:r w:rsidRPr="007136C2">
        <w:t>декабря</w:t>
      </w:r>
      <w:r w:rsidR="001941E2">
        <w:t xml:space="preserve"> </w:t>
      </w:r>
      <w:r w:rsidRPr="007136C2">
        <w:t>2015</w:t>
      </w:r>
      <w:r w:rsidR="001941E2">
        <w:t xml:space="preserve"> </w:t>
      </w:r>
      <w:r w:rsidRPr="007136C2">
        <w:t>года</w:t>
      </w:r>
      <w:r w:rsidR="001941E2">
        <w:t xml:space="preserve"> </w:t>
      </w:r>
      <w:r w:rsidRPr="007136C2">
        <w:t>N</w:t>
      </w:r>
      <w:r w:rsidR="001941E2">
        <w:t xml:space="preserve"> </w:t>
      </w:r>
      <w:r w:rsidRPr="007136C2">
        <w:t>1493)</w:t>
      </w:r>
      <w:r w:rsidR="001941E2">
        <w:t xml:space="preserve"> </w:t>
      </w:r>
      <w:r w:rsidRPr="007136C2">
        <w:t>//</w:t>
      </w:r>
      <w:r w:rsidR="001941E2">
        <w:t xml:space="preserve"> </w:t>
      </w:r>
      <w:r w:rsidRPr="007136C2">
        <w:t>АО</w:t>
      </w:r>
      <w:r w:rsidR="001941E2">
        <w:t xml:space="preserve"> </w:t>
      </w:r>
      <w:r w:rsidRPr="007136C2">
        <w:t>«Кодекс».</w:t>
      </w:r>
      <w:r w:rsidR="001941E2">
        <w:t xml:space="preserve"> </w:t>
      </w:r>
      <w:r w:rsidRPr="007136C2">
        <w:t>[Электронный</w:t>
      </w:r>
      <w:r w:rsidR="001941E2">
        <w:t xml:space="preserve"> </w:t>
      </w:r>
      <w:r w:rsidRPr="007136C2">
        <w:t>ресурс].</w:t>
      </w:r>
      <w:r w:rsidR="001941E2">
        <w:t xml:space="preserve"> </w:t>
      </w:r>
      <w:r w:rsidRPr="007136C2">
        <w:t>Режим</w:t>
      </w:r>
      <w:r w:rsidR="001941E2">
        <w:t xml:space="preserve"> </w:t>
      </w:r>
      <w:r w:rsidRPr="007136C2">
        <w:t>доступа</w:t>
      </w:r>
      <w:r w:rsidR="001941E2">
        <w:t xml:space="preserve"> </w:t>
      </w:r>
      <w:r w:rsidRPr="007136C2">
        <w:t>//</w:t>
      </w:r>
      <w:r w:rsidR="001941E2">
        <w:t xml:space="preserve"> </w:t>
      </w:r>
      <w:r w:rsidRPr="007136C2">
        <w:t>https://docs.cntd.ru/document/420327349?marker=6560IO</w:t>
      </w:r>
      <w:r w:rsidR="001941E2">
        <w:t xml:space="preserve"> </w:t>
      </w:r>
      <w:r w:rsidRPr="007136C2">
        <w:t>(дата</w:t>
      </w:r>
      <w:r w:rsidR="001941E2">
        <w:t xml:space="preserve"> </w:t>
      </w:r>
      <w:r w:rsidRPr="007136C2">
        <w:t>обращения:</w:t>
      </w:r>
      <w:r w:rsidR="001941E2">
        <w:t xml:space="preserve"> </w:t>
      </w:r>
      <w:r w:rsidRPr="007136C2">
        <w:t>25.09.2023).</w:t>
      </w:r>
    </w:p>
    <w:p w:rsidR="00D725BA" w:rsidRPr="007136C2" w:rsidRDefault="00333DC5" w:rsidP="00F43B07">
      <w:pPr>
        <w:pStyle w:val="afb"/>
        <w:numPr>
          <w:ilvl w:val="0"/>
          <w:numId w:val="27"/>
        </w:numPr>
        <w:tabs>
          <w:tab w:val="left" w:pos="993"/>
          <w:tab w:val="left" w:pos="9638"/>
        </w:tabs>
        <w:ind w:left="0" w:firstLine="709"/>
        <w:contextualSpacing w:val="0"/>
        <w:rPr>
          <w:b/>
        </w:rPr>
      </w:pPr>
      <w:r w:rsidRPr="007136C2">
        <w:t>Домрачева</w:t>
      </w:r>
      <w:r w:rsidR="001941E2">
        <w:t xml:space="preserve"> </w:t>
      </w:r>
      <w:r w:rsidRPr="007136C2">
        <w:t>С.А.</w:t>
      </w:r>
      <w:r w:rsidR="001941E2">
        <w:t xml:space="preserve"> </w:t>
      </w:r>
      <w:r w:rsidRPr="007136C2">
        <w:t>К</w:t>
      </w:r>
      <w:r w:rsidR="001941E2">
        <w:t xml:space="preserve"> </w:t>
      </w:r>
      <w:r w:rsidRPr="007136C2">
        <w:t>вопросу</w:t>
      </w:r>
      <w:r w:rsidR="001941E2">
        <w:t xml:space="preserve"> </w:t>
      </w:r>
      <w:r w:rsidRPr="007136C2">
        <w:t>о</w:t>
      </w:r>
      <w:r w:rsidR="001941E2">
        <w:t xml:space="preserve"> </w:t>
      </w:r>
      <w:r w:rsidRPr="007136C2">
        <w:t>педагогических</w:t>
      </w:r>
      <w:r w:rsidR="001941E2">
        <w:t xml:space="preserve"> </w:t>
      </w:r>
      <w:r w:rsidRPr="007136C2">
        <w:t>новшествах</w:t>
      </w:r>
      <w:r w:rsidR="001941E2">
        <w:t xml:space="preserve"> </w:t>
      </w:r>
      <w:r w:rsidRPr="007136C2">
        <w:t>и</w:t>
      </w:r>
      <w:r w:rsidR="001941E2">
        <w:t xml:space="preserve"> </w:t>
      </w:r>
      <w:r w:rsidRPr="007136C2">
        <w:t>педагогических</w:t>
      </w:r>
      <w:r w:rsidR="001941E2">
        <w:t xml:space="preserve"> </w:t>
      </w:r>
      <w:r w:rsidRPr="007136C2">
        <w:t>инновациях</w:t>
      </w:r>
      <w:r w:rsidR="001941E2">
        <w:t xml:space="preserve"> </w:t>
      </w:r>
      <w:r w:rsidRPr="007136C2">
        <w:t>//</w:t>
      </w:r>
      <w:r w:rsidR="001941E2">
        <w:t xml:space="preserve"> </w:t>
      </w:r>
      <w:r w:rsidRPr="007136C2">
        <w:t>Вестник</w:t>
      </w:r>
      <w:r w:rsidR="001941E2">
        <w:t xml:space="preserve"> </w:t>
      </w:r>
      <w:r w:rsidRPr="007136C2">
        <w:t>Марийского</w:t>
      </w:r>
      <w:r w:rsidR="001941E2">
        <w:t xml:space="preserve"> </w:t>
      </w:r>
      <w:r w:rsidRPr="007136C2">
        <w:t>государственного</w:t>
      </w:r>
      <w:r w:rsidR="001941E2">
        <w:t xml:space="preserve"> </w:t>
      </w:r>
      <w:r w:rsidRPr="007136C2">
        <w:t>университета.</w:t>
      </w:r>
      <w:r w:rsidR="001941E2">
        <w:t xml:space="preserve"> </w:t>
      </w:r>
      <w:r w:rsidRPr="007136C2">
        <w:t>–</w:t>
      </w:r>
      <w:r w:rsidR="001941E2">
        <w:t xml:space="preserve"> </w:t>
      </w:r>
      <w:r w:rsidRPr="007136C2">
        <w:t>2011.</w:t>
      </w:r>
      <w:r w:rsidR="001941E2">
        <w:t xml:space="preserve"> </w:t>
      </w:r>
      <w:r w:rsidRPr="007136C2">
        <w:t>–</w:t>
      </w:r>
      <w:r w:rsidR="001941E2">
        <w:t xml:space="preserve"> </w:t>
      </w:r>
      <w:r w:rsidRPr="007136C2">
        <w:t>№</w:t>
      </w:r>
      <w:r w:rsidR="001941E2">
        <w:t xml:space="preserve"> </w:t>
      </w:r>
      <w:r w:rsidRPr="007136C2">
        <w:t>6.</w:t>
      </w:r>
      <w:r w:rsidR="001941E2">
        <w:t xml:space="preserve"> </w:t>
      </w:r>
      <w:r w:rsidRPr="007136C2">
        <w:t>–</w:t>
      </w:r>
      <w:r w:rsidR="001941E2">
        <w:t xml:space="preserve"> </w:t>
      </w:r>
      <w:r w:rsidRPr="007136C2">
        <w:t>С.</w:t>
      </w:r>
      <w:r w:rsidR="001941E2">
        <w:t xml:space="preserve"> </w:t>
      </w:r>
      <w:r w:rsidRPr="007136C2">
        <w:t>97–100.</w:t>
      </w:r>
    </w:p>
    <w:p w:rsidR="00D725BA" w:rsidRPr="007136C2" w:rsidRDefault="00333DC5" w:rsidP="00F43B07">
      <w:pPr>
        <w:pStyle w:val="afb"/>
        <w:numPr>
          <w:ilvl w:val="0"/>
          <w:numId w:val="27"/>
        </w:numPr>
        <w:tabs>
          <w:tab w:val="left" w:pos="993"/>
          <w:tab w:val="left" w:pos="9638"/>
        </w:tabs>
        <w:ind w:left="0" w:firstLine="709"/>
        <w:contextualSpacing w:val="0"/>
        <w:rPr>
          <w:b/>
        </w:rPr>
      </w:pPr>
      <w:r w:rsidRPr="007136C2">
        <w:t>Концепция</w:t>
      </w:r>
      <w:r w:rsidR="001941E2">
        <w:t xml:space="preserve"> </w:t>
      </w:r>
      <w:r w:rsidRPr="007136C2">
        <w:t>долгосрочного</w:t>
      </w:r>
      <w:r w:rsidR="001941E2">
        <w:t xml:space="preserve"> </w:t>
      </w:r>
      <w:r w:rsidRPr="007136C2">
        <w:t>социально-экономического</w:t>
      </w:r>
      <w:r w:rsidR="001941E2">
        <w:t xml:space="preserve"> </w:t>
      </w:r>
      <w:r w:rsidRPr="007136C2">
        <w:t>развития</w:t>
      </w:r>
      <w:r w:rsidR="001941E2">
        <w:t xml:space="preserve"> </w:t>
      </w:r>
      <w:r w:rsidRPr="007136C2">
        <w:t>Российской</w:t>
      </w:r>
      <w:r w:rsidR="001941E2">
        <w:t xml:space="preserve"> </w:t>
      </w:r>
      <w:r w:rsidRPr="007136C2">
        <w:t>Федерации</w:t>
      </w:r>
      <w:r w:rsidR="001941E2">
        <w:t xml:space="preserve"> </w:t>
      </w:r>
      <w:r w:rsidRPr="007136C2">
        <w:t>на</w:t>
      </w:r>
      <w:r w:rsidR="001941E2">
        <w:t xml:space="preserve"> </w:t>
      </w:r>
      <w:r w:rsidRPr="007136C2">
        <w:t>период</w:t>
      </w:r>
      <w:r w:rsidR="001941E2">
        <w:t xml:space="preserve"> </w:t>
      </w:r>
      <w:r w:rsidRPr="007136C2">
        <w:t>до</w:t>
      </w:r>
      <w:r w:rsidR="001941E2">
        <w:t xml:space="preserve"> </w:t>
      </w:r>
      <w:r w:rsidRPr="007136C2">
        <w:t>2020</w:t>
      </w:r>
      <w:r w:rsidR="001941E2">
        <w:t xml:space="preserve"> </w:t>
      </w:r>
      <w:r w:rsidRPr="007136C2">
        <w:t>года</w:t>
      </w:r>
      <w:r w:rsidR="001941E2">
        <w:t xml:space="preserve"> </w:t>
      </w:r>
      <w:r w:rsidRPr="007136C2">
        <w:t>(утв.</w:t>
      </w:r>
      <w:r w:rsidR="001941E2">
        <w:t xml:space="preserve"> </w:t>
      </w:r>
      <w:r w:rsidRPr="007136C2">
        <w:t>распоряжением</w:t>
      </w:r>
      <w:r w:rsidR="001941E2">
        <w:t xml:space="preserve"> </w:t>
      </w:r>
      <w:r w:rsidRPr="007136C2">
        <w:t>Правительства</w:t>
      </w:r>
      <w:r w:rsidR="001941E2">
        <w:t xml:space="preserve"> </w:t>
      </w:r>
      <w:r w:rsidRPr="007136C2">
        <w:t>Российской</w:t>
      </w:r>
      <w:r w:rsidR="001941E2">
        <w:t xml:space="preserve"> </w:t>
      </w:r>
      <w:r w:rsidRPr="007136C2">
        <w:t>Федерации</w:t>
      </w:r>
      <w:r w:rsidR="001941E2">
        <w:t xml:space="preserve"> </w:t>
      </w:r>
      <w:r w:rsidRPr="007136C2">
        <w:t>от</w:t>
      </w:r>
      <w:r w:rsidR="001941E2">
        <w:t xml:space="preserve"> </w:t>
      </w:r>
      <w:r w:rsidRPr="007136C2">
        <w:t>17</w:t>
      </w:r>
      <w:r w:rsidR="001941E2">
        <w:t xml:space="preserve"> </w:t>
      </w:r>
      <w:r w:rsidRPr="007136C2">
        <w:t>ноября</w:t>
      </w:r>
      <w:r w:rsidR="001941E2">
        <w:t xml:space="preserve"> </w:t>
      </w:r>
      <w:r w:rsidRPr="007136C2">
        <w:t>2008</w:t>
      </w:r>
      <w:r w:rsidR="001941E2">
        <w:t xml:space="preserve"> </w:t>
      </w:r>
      <w:r w:rsidRPr="007136C2">
        <w:t>года</w:t>
      </w:r>
      <w:r w:rsidR="001941E2">
        <w:t xml:space="preserve"> </w:t>
      </w:r>
      <w:r w:rsidRPr="007136C2">
        <w:t>N</w:t>
      </w:r>
      <w:r w:rsidR="001941E2">
        <w:t xml:space="preserve"> </w:t>
      </w:r>
      <w:r w:rsidRPr="007136C2">
        <w:t>1662-р)</w:t>
      </w:r>
      <w:r w:rsidR="001941E2">
        <w:t xml:space="preserve"> </w:t>
      </w:r>
      <w:r w:rsidRPr="007136C2">
        <w:t>//</w:t>
      </w:r>
      <w:r w:rsidR="001941E2">
        <w:t xml:space="preserve"> </w:t>
      </w:r>
      <w:r w:rsidRPr="007136C2">
        <w:t>АО</w:t>
      </w:r>
      <w:r w:rsidR="001941E2">
        <w:t xml:space="preserve"> </w:t>
      </w:r>
      <w:r w:rsidRPr="007136C2">
        <w:t>«Кодекс».</w:t>
      </w:r>
      <w:r w:rsidR="001941E2">
        <w:t xml:space="preserve"> </w:t>
      </w:r>
      <w:r w:rsidRPr="007136C2">
        <w:t>[Электронный</w:t>
      </w:r>
      <w:r w:rsidR="001941E2">
        <w:t xml:space="preserve"> </w:t>
      </w:r>
      <w:r w:rsidRPr="007136C2">
        <w:t>ресурс].</w:t>
      </w:r>
      <w:r w:rsidR="001941E2">
        <w:t xml:space="preserve"> </w:t>
      </w:r>
      <w:r w:rsidRPr="007136C2">
        <w:t>Режим</w:t>
      </w:r>
      <w:r w:rsidR="001941E2">
        <w:t xml:space="preserve"> </w:t>
      </w:r>
      <w:r w:rsidRPr="007136C2">
        <w:t>доступа</w:t>
      </w:r>
      <w:r w:rsidR="001941E2">
        <w:t xml:space="preserve"> </w:t>
      </w:r>
      <w:r w:rsidRPr="007136C2">
        <w:t>//</w:t>
      </w:r>
      <w:r w:rsidR="001941E2">
        <w:t xml:space="preserve"> </w:t>
      </w:r>
      <w:r w:rsidRPr="007136C2">
        <w:t>https://docs.cntd.ru/document/902130343</w:t>
      </w:r>
      <w:r w:rsidR="001941E2">
        <w:t xml:space="preserve"> </w:t>
      </w:r>
      <w:r w:rsidRPr="007136C2">
        <w:t>(дата</w:t>
      </w:r>
      <w:r w:rsidR="001941E2">
        <w:t xml:space="preserve"> </w:t>
      </w:r>
      <w:r w:rsidRPr="007136C2">
        <w:t>обращения:</w:t>
      </w:r>
      <w:r w:rsidR="001941E2">
        <w:t xml:space="preserve"> </w:t>
      </w:r>
      <w:r w:rsidRPr="007136C2">
        <w:t>14.09.2023).</w:t>
      </w:r>
    </w:p>
    <w:p w:rsidR="00D725BA" w:rsidRPr="007136C2" w:rsidRDefault="00333DC5" w:rsidP="00F43B07">
      <w:pPr>
        <w:pStyle w:val="afb"/>
        <w:numPr>
          <w:ilvl w:val="0"/>
          <w:numId w:val="27"/>
        </w:numPr>
        <w:tabs>
          <w:tab w:val="left" w:pos="993"/>
          <w:tab w:val="left" w:pos="9638"/>
        </w:tabs>
        <w:ind w:left="0" w:firstLine="709"/>
        <w:contextualSpacing w:val="0"/>
        <w:rPr>
          <w:b/>
        </w:rPr>
      </w:pPr>
      <w:r w:rsidRPr="007136C2">
        <w:t>Методические</w:t>
      </w:r>
      <w:r w:rsidR="001941E2">
        <w:t xml:space="preserve"> </w:t>
      </w:r>
      <w:r w:rsidRPr="007136C2">
        <w:t>материалы</w:t>
      </w:r>
      <w:r w:rsidR="001941E2">
        <w:t xml:space="preserve"> </w:t>
      </w:r>
      <w:r w:rsidRPr="007136C2">
        <w:t>для</w:t>
      </w:r>
      <w:r w:rsidR="001941E2">
        <w:t xml:space="preserve"> </w:t>
      </w:r>
      <w:r w:rsidRPr="007136C2">
        <w:t>слушателей</w:t>
      </w:r>
      <w:r w:rsidR="001941E2">
        <w:t xml:space="preserve"> </w:t>
      </w:r>
      <w:r w:rsidRPr="007136C2">
        <w:t>//</w:t>
      </w:r>
      <w:r w:rsidR="001941E2">
        <w:t xml:space="preserve"> </w:t>
      </w:r>
      <w:r w:rsidRPr="007136C2">
        <w:t>Ресурсный</w:t>
      </w:r>
      <w:r w:rsidR="001941E2">
        <w:t xml:space="preserve"> </w:t>
      </w:r>
      <w:r w:rsidRPr="007136C2">
        <w:t>центр</w:t>
      </w:r>
      <w:r w:rsidR="001941E2">
        <w:t xml:space="preserve"> </w:t>
      </w:r>
      <w:r w:rsidRPr="007136C2">
        <w:t>дополнительного</w:t>
      </w:r>
      <w:r w:rsidR="001941E2">
        <w:t xml:space="preserve"> </w:t>
      </w:r>
      <w:r w:rsidRPr="007136C2">
        <w:t>образования</w:t>
      </w:r>
      <w:r w:rsidR="001941E2">
        <w:t xml:space="preserve"> </w:t>
      </w:r>
      <w:r w:rsidRPr="007136C2">
        <w:t>Санкт-Петербурга.</w:t>
      </w:r>
      <w:r w:rsidR="001941E2">
        <w:t xml:space="preserve"> </w:t>
      </w:r>
      <w:r w:rsidRPr="007136C2">
        <w:t>[Электронный</w:t>
      </w:r>
      <w:r w:rsidR="001941E2">
        <w:t xml:space="preserve"> </w:t>
      </w:r>
      <w:r w:rsidRPr="007136C2">
        <w:t>ресурс].</w:t>
      </w:r>
      <w:r w:rsidR="001941E2">
        <w:t xml:space="preserve"> </w:t>
      </w:r>
      <w:r w:rsidRPr="007136C2">
        <w:t>Режим</w:t>
      </w:r>
      <w:r w:rsidR="001941E2">
        <w:t xml:space="preserve"> </w:t>
      </w:r>
      <w:r w:rsidRPr="007136C2">
        <w:t>доступа</w:t>
      </w:r>
      <w:r w:rsidR="001941E2">
        <w:t xml:space="preserve"> </w:t>
      </w:r>
      <w:r w:rsidRPr="007136C2">
        <w:t>//</w:t>
      </w:r>
      <w:r w:rsidR="001941E2">
        <w:t xml:space="preserve"> </w:t>
      </w:r>
      <w:r w:rsidRPr="007136C2">
        <w:t>http://rc-dtdm.spb.ru/?page_id=2721</w:t>
      </w:r>
      <w:r w:rsidR="001941E2">
        <w:t xml:space="preserve"> </w:t>
      </w:r>
      <w:r w:rsidRPr="007136C2">
        <w:t>(дата</w:t>
      </w:r>
      <w:r w:rsidR="001941E2">
        <w:t xml:space="preserve"> </w:t>
      </w:r>
      <w:r w:rsidRPr="007136C2">
        <w:t>обращения:</w:t>
      </w:r>
      <w:r w:rsidR="001941E2">
        <w:t xml:space="preserve"> </w:t>
      </w:r>
      <w:r w:rsidRPr="007136C2">
        <w:t>12.09.2023).</w:t>
      </w:r>
    </w:p>
    <w:p w:rsidR="00D725BA" w:rsidRPr="007136C2" w:rsidRDefault="00333DC5" w:rsidP="00F43B07">
      <w:pPr>
        <w:pStyle w:val="afb"/>
        <w:numPr>
          <w:ilvl w:val="0"/>
          <w:numId w:val="27"/>
        </w:numPr>
        <w:tabs>
          <w:tab w:val="left" w:pos="993"/>
          <w:tab w:val="left" w:pos="9638"/>
        </w:tabs>
        <w:ind w:left="0" w:firstLine="709"/>
        <w:contextualSpacing w:val="0"/>
        <w:rPr>
          <w:b/>
        </w:rPr>
      </w:pPr>
      <w:r w:rsidRPr="007136C2">
        <w:t>Национальная</w:t>
      </w:r>
      <w:r w:rsidR="001941E2">
        <w:t xml:space="preserve"> </w:t>
      </w:r>
      <w:r w:rsidRPr="007136C2">
        <w:t>образовательная</w:t>
      </w:r>
      <w:r w:rsidR="001941E2">
        <w:t xml:space="preserve"> </w:t>
      </w:r>
      <w:r w:rsidRPr="007136C2">
        <w:t>инициатива</w:t>
      </w:r>
      <w:r w:rsidR="001941E2">
        <w:t xml:space="preserve"> </w:t>
      </w:r>
      <w:r w:rsidRPr="007136C2">
        <w:t>«Наша</w:t>
      </w:r>
      <w:r w:rsidR="001941E2">
        <w:t xml:space="preserve"> </w:t>
      </w:r>
      <w:r w:rsidRPr="007136C2">
        <w:t>новая</w:t>
      </w:r>
      <w:r w:rsidR="001941E2">
        <w:t xml:space="preserve"> </w:t>
      </w:r>
      <w:r w:rsidRPr="007136C2">
        <w:t>школа»</w:t>
      </w:r>
      <w:r w:rsidR="001941E2">
        <w:t xml:space="preserve"> </w:t>
      </w:r>
      <w:r w:rsidRPr="007136C2">
        <w:t>(утв.</w:t>
      </w:r>
      <w:r w:rsidR="001941E2">
        <w:t xml:space="preserve"> </w:t>
      </w:r>
      <w:r w:rsidRPr="007136C2">
        <w:t>Президентом</w:t>
      </w:r>
      <w:r w:rsidR="001941E2">
        <w:t xml:space="preserve"> </w:t>
      </w:r>
      <w:r w:rsidRPr="007136C2">
        <w:t>Российской</w:t>
      </w:r>
      <w:r w:rsidR="001941E2">
        <w:t xml:space="preserve"> </w:t>
      </w:r>
      <w:r w:rsidRPr="007136C2">
        <w:t>Федерации</w:t>
      </w:r>
      <w:r w:rsidR="001941E2">
        <w:t xml:space="preserve"> </w:t>
      </w:r>
      <w:r w:rsidRPr="007136C2">
        <w:t>Д.</w:t>
      </w:r>
      <w:r w:rsidR="001941E2">
        <w:t xml:space="preserve"> </w:t>
      </w:r>
      <w:r w:rsidRPr="007136C2">
        <w:t>Медведевым</w:t>
      </w:r>
      <w:r w:rsidR="001941E2">
        <w:t xml:space="preserve"> </w:t>
      </w:r>
      <w:r w:rsidRPr="007136C2">
        <w:t>04.02.2010</w:t>
      </w:r>
      <w:r w:rsidR="001941E2">
        <w:t xml:space="preserve"> </w:t>
      </w:r>
      <w:r w:rsidRPr="007136C2">
        <w:t>г.</w:t>
      </w:r>
      <w:r w:rsidR="001941E2">
        <w:t xml:space="preserve"> </w:t>
      </w:r>
      <w:r w:rsidRPr="007136C2">
        <w:t>N</w:t>
      </w:r>
      <w:r w:rsidR="001941E2">
        <w:t xml:space="preserve"> </w:t>
      </w:r>
      <w:r w:rsidRPr="007136C2">
        <w:t>Пр-271)</w:t>
      </w:r>
      <w:r w:rsidR="001941E2">
        <w:t xml:space="preserve"> </w:t>
      </w:r>
      <w:r w:rsidRPr="007136C2">
        <w:t>//</w:t>
      </w:r>
      <w:r w:rsidR="001941E2">
        <w:t xml:space="preserve"> </w:t>
      </w:r>
      <w:r w:rsidRPr="007136C2">
        <w:t>АО</w:t>
      </w:r>
      <w:r w:rsidR="001941E2">
        <w:t xml:space="preserve"> </w:t>
      </w:r>
      <w:r w:rsidRPr="007136C2">
        <w:t>«Кодекс».</w:t>
      </w:r>
      <w:r w:rsidR="001941E2">
        <w:t xml:space="preserve"> </w:t>
      </w:r>
      <w:r w:rsidRPr="007136C2">
        <w:t>[Электронный</w:t>
      </w:r>
      <w:r w:rsidR="001941E2">
        <w:t xml:space="preserve"> </w:t>
      </w:r>
      <w:r w:rsidRPr="007136C2">
        <w:t>ресурс].</w:t>
      </w:r>
      <w:r w:rsidR="001941E2">
        <w:t xml:space="preserve"> </w:t>
      </w:r>
      <w:r w:rsidRPr="007136C2">
        <w:t>Режим</w:t>
      </w:r>
      <w:r w:rsidR="001941E2">
        <w:t xml:space="preserve"> </w:t>
      </w:r>
      <w:r w:rsidRPr="007136C2">
        <w:t>доступа</w:t>
      </w:r>
      <w:r w:rsidR="001941E2">
        <w:t xml:space="preserve"> </w:t>
      </w:r>
      <w:r w:rsidRPr="007136C2">
        <w:t>//</w:t>
      </w:r>
      <w:r w:rsidR="001941E2">
        <w:t xml:space="preserve"> </w:t>
      </w:r>
      <w:r w:rsidRPr="007136C2">
        <w:t>https://docs.cntd.ru/document/902210953</w:t>
      </w:r>
      <w:r w:rsidR="001941E2">
        <w:t xml:space="preserve"> </w:t>
      </w:r>
      <w:r w:rsidRPr="007136C2">
        <w:t>(дата</w:t>
      </w:r>
      <w:r w:rsidR="001941E2">
        <w:t xml:space="preserve"> </w:t>
      </w:r>
      <w:r w:rsidRPr="007136C2">
        <w:t>обращения:</w:t>
      </w:r>
      <w:r w:rsidR="001941E2">
        <w:t xml:space="preserve"> </w:t>
      </w:r>
      <w:r w:rsidRPr="007136C2">
        <w:t>25.11.2023).</w:t>
      </w:r>
    </w:p>
    <w:p w:rsidR="00D725BA" w:rsidRPr="007136C2" w:rsidRDefault="00333DC5" w:rsidP="00F43B07">
      <w:pPr>
        <w:pStyle w:val="afb"/>
        <w:numPr>
          <w:ilvl w:val="0"/>
          <w:numId w:val="27"/>
        </w:numPr>
        <w:tabs>
          <w:tab w:val="left" w:pos="993"/>
          <w:tab w:val="left" w:pos="9638"/>
        </w:tabs>
        <w:ind w:left="0" w:firstLine="709"/>
        <w:contextualSpacing w:val="0"/>
        <w:rPr>
          <w:b/>
        </w:rPr>
      </w:pPr>
      <w:r w:rsidRPr="007136C2">
        <w:t>Национальный</w:t>
      </w:r>
      <w:r w:rsidR="001941E2">
        <w:t xml:space="preserve"> </w:t>
      </w:r>
      <w:r w:rsidRPr="007136C2">
        <w:t>проект</w:t>
      </w:r>
      <w:r w:rsidR="001941E2">
        <w:t xml:space="preserve"> </w:t>
      </w:r>
      <w:r w:rsidRPr="007136C2">
        <w:t>«Образование»</w:t>
      </w:r>
      <w:r w:rsidR="001941E2">
        <w:t xml:space="preserve"> </w:t>
      </w:r>
      <w:r w:rsidRPr="007136C2">
        <w:t>//</w:t>
      </w:r>
      <w:r w:rsidR="001941E2">
        <w:t xml:space="preserve"> </w:t>
      </w:r>
      <w:r w:rsidRPr="007136C2">
        <w:t>Минпросвещения</w:t>
      </w:r>
      <w:r w:rsidR="001941E2">
        <w:t xml:space="preserve"> </w:t>
      </w:r>
      <w:r w:rsidRPr="007136C2">
        <w:t>России.</w:t>
      </w:r>
      <w:r w:rsidR="001941E2">
        <w:t xml:space="preserve"> </w:t>
      </w:r>
      <w:r w:rsidRPr="007136C2">
        <w:t>[Электронный</w:t>
      </w:r>
      <w:r w:rsidR="001941E2">
        <w:t xml:space="preserve"> </w:t>
      </w:r>
      <w:r w:rsidRPr="007136C2">
        <w:t>ресурс].</w:t>
      </w:r>
      <w:r w:rsidR="001941E2">
        <w:t xml:space="preserve"> </w:t>
      </w:r>
      <w:r w:rsidRPr="007136C2">
        <w:t>Режим</w:t>
      </w:r>
      <w:r w:rsidR="001941E2">
        <w:t xml:space="preserve"> </w:t>
      </w:r>
      <w:r w:rsidRPr="007136C2">
        <w:t>доступа</w:t>
      </w:r>
      <w:r w:rsidR="001941E2">
        <w:t xml:space="preserve"> </w:t>
      </w:r>
      <w:r w:rsidRPr="007136C2">
        <w:t>//</w:t>
      </w:r>
      <w:r w:rsidR="001941E2">
        <w:t xml:space="preserve"> </w:t>
      </w:r>
      <w:r w:rsidRPr="007136C2">
        <w:rPr>
          <w:lang w:val="en-US"/>
        </w:rPr>
        <w:t>https</w:t>
      </w:r>
      <w:r w:rsidRPr="007136C2">
        <w:t>://</w:t>
      </w:r>
      <w:r w:rsidRPr="007136C2">
        <w:rPr>
          <w:lang w:val="en-US"/>
        </w:rPr>
        <w:t>edu</w:t>
      </w:r>
      <w:r w:rsidRPr="007136C2">
        <w:t>.</w:t>
      </w:r>
      <w:r w:rsidRPr="007136C2">
        <w:rPr>
          <w:lang w:val="en-US"/>
        </w:rPr>
        <w:t>gov</w:t>
      </w:r>
      <w:r w:rsidRPr="007136C2">
        <w:t>.</w:t>
      </w:r>
      <w:r w:rsidRPr="007136C2">
        <w:rPr>
          <w:lang w:val="en-US"/>
        </w:rPr>
        <w:t>ru</w:t>
      </w:r>
      <w:r w:rsidRPr="007136C2">
        <w:t>/</w:t>
      </w:r>
      <w:r w:rsidRPr="007136C2">
        <w:rPr>
          <w:lang w:val="en-US"/>
        </w:rPr>
        <w:t>national</w:t>
      </w:r>
      <w:r w:rsidRPr="007136C2">
        <w:t>-</w:t>
      </w:r>
      <w:r w:rsidRPr="007136C2">
        <w:rPr>
          <w:lang w:val="en-US"/>
        </w:rPr>
        <w:t>project</w:t>
      </w:r>
      <w:r w:rsidR="001941E2">
        <w:t xml:space="preserve"> </w:t>
      </w:r>
      <w:r w:rsidRPr="007136C2">
        <w:t>(дата</w:t>
      </w:r>
      <w:r w:rsidR="001941E2">
        <w:t xml:space="preserve"> </w:t>
      </w:r>
      <w:r w:rsidRPr="007136C2">
        <w:t>обращения:</w:t>
      </w:r>
      <w:r w:rsidR="001941E2">
        <w:t xml:space="preserve"> </w:t>
      </w:r>
      <w:r w:rsidRPr="007136C2">
        <w:t>14.10.2022).</w:t>
      </w:r>
    </w:p>
    <w:p w:rsidR="00D725BA" w:rsidRPr="007136C2" w:rsidRDefault="00333DC5" w:rsidP="00F43B07">
      <w:pPr>
        <w:pStyle w:val="afb"/>
        <w:numPr>
          <w:ilvl w:val="0"/>
          <w:numId w:val="27"/>
        </w:numPr>
        <w:tabs>
          <w:tab w:val="left" w:pos="993"/>
          <w:tab w:val="left" w:pos="9638"/>
        </w:tabs>
        <w:ind w:left="0" w:firstLine="709"/>
        <w:contextualSpacing w:val="0"/>
        <w:rPr>
          <w:b/>
        </w:rPr>
      </w:pPr>
      <w:r w:rsidRPr="007136C2">
        <w:t>Познавательные</w:t>
      </w:r>
      <w:r w:rsidR="001941E2">
        <w:t xml:space="preserve"> </w:t>
      </w:r>
      <w:r w:rsidRPr="007136C2">
        <w:t>маршруты</w:t>
      </w:r>
      <w:r w:rsidR="001941E2">
        <w:t xml:space="preserve"> </w:t>
      </w:r>
      <w:r w:rsidRPr="007136C2">
        <w:t>Санкт-Петербурга</w:t>
      </w:r>
      <w:r w:rsidR="001941E2">
        <w:t xml:space="preserve"> </w:t>
      </w:r>
      <w:r w:rsidRPr="007136C2">
        <w:t>//</w:t>
      </w:r>
      <w:r w:rsidR="001941E2">
        <w:t xml:space="preserve"> </w:t>
      </w:r>
      <w:r w:rsidRPr="007136C2">
        <w:t>Региональный</w:t>
      </w:r>
      <w:r w:rsidR="001941E2">
        <w:t xml:space="preserve"> </w:t>
      </w:r>
      <w:r w:rsidRPr="007136C2">
        <w:t>центр</w:t>
      </w:r>
      <w:r w:rsidR="001941E2">
        <w:t xml:space="preserve"> </w:t>
      </w:r>
      <w:r w:rsidRPr="007136C2">
        <w:t>детско-юношеского</w:t>
      </w:r>
      <w:r w:rsidR="001941E2">
        <w:t xml:space="preserve"> </w:t>
      </w:r>
      <w:r w:rsidRPr="007136C2">
        <w:t>туризма</w:t>
      </w:r>
      <w:r w:rsidR="001941E2">
        <w:t xml:space="preserve"> </w:t>
      </w:r>
      <w:r w:rsidRPr="007136C2">
        <w:t>в</w:t>
      </w:r>
      <w:r w:rsidR="001941E2">
        <w:t xml:space="preserve"> </w:t>
      </w:r>
      <w:r w:rsidRPr="007136C2">
        <w:t>Санкт-Петербурге</w:t>
      </w:r>
      <w:r w:rsidR="001941E2">
        <w:t xml:space="preserve"> </w:t>
      </w:r>
      <w:r w:rsidRPr="007136C2">
        <w:t>ГБОУ</w:t>
      </w:r>
      <w:r w:rsidR="001941E2">
        <w:t xml:space="preserve"> </w:t>
      </w:r>
      <w:r w:rsidRPr="007136C2">
        <w:t>«Балтийский</w:t>
      </w:r>
      <w:r w:rsidR="001941E2">
        <w:t xml:space="preserve"> </w:t>
      </w:r>
      <w:r w:rsidRPr="007136C2">
        <w:t>берег».</w:t>
      </w:r>
      <w:r w:rsidR="001941E2">
        <w:t xml:space="preserve"> </w:t>
      </w:r>
      <w:r w:rsidRPr="007136C2">
        <w:t>[Электронный</w:t>
      </w:r>
      <w:r w:rsidR="001941E2">
        <w:t xml:space="preserve"> </w:t>
      </w:r>
      <w:r w:rsidRPr="007136C2">
        <w:t>ресурс].</w:t>
      </w:r>
      <w:r w:rsidR="001941E2">
        <w:t xml:space="preserve"> </w:t>
      </w:r>
      <w:r w:rsidRPr="007136C2">
        <w:t>Режим</w:t>
      </w:r>
      <w:r w:rsidR="001941E2">
        <w:t xml:space="preserve"> </w:t>
      </w:r>
      <w:r w:rsidRPr="007136C2">
        <w:t>доступа</w:t>
      </w:r>
      <w:r w:rsidR="001941E2">
        <w:t xml:space="preserve"> </w:t>
      </w:r>
      <w:r w:rsidRPr="007136C2">
        <w:t>//</w:t>
      </w:r>
      <w:r w:rsidR="001941E2">
        <w:t xml:space="preserve"> </w:t>
      </w:r>
      <w:r w:rsidRPr="007136C2">
        <w:t>https://sutur.balticbereg.ru/poznavatelnye-marshruty-sankt-peterburga</w:t>
      </w:r>
      <w:r w:rsidR="001941E2">
        <w:t xml:space="preserve"> </w:t>
      </w:r>
      <w:r w:rsidRPr="007136C2">
        <w:t>(дата</w:t>
      </w:r>
      <w:r w:rsidR="001941E2">
        <w:t xml:space="preserve"> </w:t>
      </w:r>
      <w:r w:rsidRPr="007136C2">
        <w:t>обращения:</w:t>
      </w:r>
      <w:r w:rsidR="001941E2">
        <w:t xml:space="preserve"> </w:t>
      </w:r>
      <w:r w:rsidRPr="007136C2">
        <w:t>15.10.2023).</w:t>
      </w:r>
      <w:r w:rsidR="001941E2">
        <w:t xml:space="preserve"> </w:t>
      </w:r>
    </w:p>
    <w:p w:rsidR="00D725BA" w:rsidRPr="007136C2" w:rsidRDefault="00333DC5" w:rsidP="00F43B07">
      <w:pPr>
        <w:pStyle w:val="afb"/>
        <w:numPr>
          <w:ilvl w:val="0"/>
          <w:numId w:val="27"/>
        </w:numPr>
        <w:tabs>
          <w:tab w:val="left" w:pos="993"/>
          <w:tab w:val="left" w:pos="9638"/>
        </w:tabs>
        <w:ind w:left="0" w:firstLine="709"/>
        <w:contextualSpacing w:val="0"/>
        <w:rPr>
          <w:b/>
        </w:rPr>
      </w:pPr>
      <w:r w:rsidRPr="007136C2">
        <w:t>Распоряжение</w:t>
      </w:r>
      <w:r w:rsidR="001941E2">
        <w:t xml:space="preserve"> </w:t>
      </w:r>
      <w:r w:rsidRPr="007136C2">
        <w:t>Комитета</w:t>
      </w:r>
      <w:r w:rsidR="001941E2">
        <w:t xml:space="preserve"> </w:t>
      </w:r>
      <w:r w:rsidRPr="007136C2">
        <w:t>по</w:t>
      </w:r>
      <w:r w:rsidR="001941E2">
        <w:t xml:space="preserve"> </w:t>
      </w:r>
      <w:r w:rsidRPr="007136C2">
        <w:t>образованию</w:t>
      </w:r>
      <w:r w:rsidR="001941E2">
        <w:t xml:space="preserve"> </w:t>
      </w:r>
      <w:r w:rsidRPr="007136C2">
        <w:t>Санкт-Петербурга</w:t>
      </w:r>
      <w:r w:rsidR="001941E2">
        <w:t xml:space="preserve"> </w:t>
      </w:r>
      <w:r w:rsidRPr="007136C2">
        <w:t>от</w:t>
      </w:r>
      <w:r w:rsidR="001941E2">
        <w:t xml:space="preserve"> </w:t>
      </w:r>
      <w:r w:rsidRPr="007136C2">
        <w:t>04.08</w:t>
      </w:r>
      <w:r w:rsidR="001941E2">
        <w:t xml:space="preserve"> </w:t>
      </w:r>
      <w:r w:rsidRPr="007136C2">
        <w:t>2014</w:t>
      </w:r>
      <w:r w:rsidR="001941E2">
        <w:t xml:space="preserve"> </w:t>
      </w:r>
      <w:r w:rsidRPr="007136C2">
        <w:t>№</w:t>
      </w:r>
      <w:r w:rsidR="001941E2">
        <w:t xml:space="preserve"> </w:t>
      </w:r>
      <w:r w:rsidRPr="007136C2">
        <w:t>3364-р</w:t>
      </w:r>
      <w:r w:rsidR="001941E2">
        <w:t xml:space="preserve"> </w:t>
      </w:r>
      <w:r w:rsidRPr="007136C2">
        <w:t>«Об</w:t>
      </w:r>
      <w:r w:rsidR="001941E2">
        <w:t xml:space="preserve"> </w:t>
      </w:r>
      <w:r w:rsidRPr="007136C2">
        <w:t>утверждении</w:t>
      </w:r>
      <w:r w:rsidR="001941E2">
        <w:t xml:space="preserve"> </w:t>
      </w:r>
      <w:r w:rsidRPr="007136C2">
        <w:t>Положения</w:t>
      </w:r>
      <w:r w:rsidR="001941E2">
        <w:t xml:space="preserve"> </w:t>
      </w:r>
      <w:r w:rsidRPr="007136C2">
        <w:t>о</w:t>
      </w:r>
      <w:r w:rsidR="001941E2">
        <w:t xml:space="preserve"> </w:t>
      </w:r>
      <w:r w:rsidRPr="007136C2">
        <w:t>региональной</w:t>
      </w:r>
      <w:r w:rsidR="001941E2">
        <w:t xml:space="preserve"> </w:t>
      </w:r>
      <w:r w:rsidRPr="007136C2">
        <w:t>инновационной</w:t>
      </w:r>
      <w:r w:rsidR="001941E2">
        <w:t xml:space="preserve"> </w:t>
      </w:r>
      <w:r w:rsidRPr="007136C2">
        <w:t>площадке»</w:t>
      </w:r>
      <w:r w:rsidR="001941E2">
        <w:t xml:space="preserve"> </w:t>
      </w:r>
      <w:r w:rsidRPr="007136C2">
        <w:t>//</w:t>
      </w:r>
      <w:r w:rsidR="001941E2">
        <w:t xml:space="preserve"> </w:t>
      </w:r>
      <w:r w:rsidRPr="007136C2">
        <w:t>Ресурсный</w:t>
      </w:r>
      <w:r w:rsidR="001941E2">
        <w:t xml:space="preserve"> </w:t>
      </w:r>
      <w:r w:rsidRPr="007136C2">
        <w:t>центр</w:t>
      </w:r>
      <w:r w:rsidR="001941E2">
        <w:t xml:space="preserve"> </w:t>
      </w:r>
      <w:r w:rsidRPr="007136C2">
        <w:t>дополнительного</w:t>
      </w:r>
      <w:r w:rsidR="001941E2">
        <w:t xml:space="preserve"> </w:t>
      </w:r>
      <w:r w:rsidRPr="007136C2">
        <w:t>образования</w:t>
      </w:r>
      <w:r w:rsidR="001941E2">
        <w:t xml:space="preserve"> </w:t>
      </w:r>
      <w:r w:rsidRPr="007136C2">
        <w:t>Санкт-Петербурга.</w:t>
      </w:r>
      <w:r w:rsidR="001941E2">
        <w:t xml:space="preserve"> </w:t>
      </w:r>
      <w:r w:rsidRPr="007136C2">
        <w:t>[Электронный</w:t>
      </w:r>
      <w:r w:rsidR="001941E2">
        <w:t xml:space="preserve"> </w:t>
      </w:r>
      <w:r w:rsidRPr="007136C2">
        <w:t>ресурс].</w:t>
      </w:r>
      <w:r w:rsidR="001941E2">
        <w:t xml:space="preserve"> </w:t>
      </w:r>
      <w:r w:rsidRPr="007136C2">
        <w:t>Режим</w:t>
      </w:r>
      <w:r w:rsidR="001941E2">
        <w:t xml:space="preserve"> </w:t>
      </w:r>
      <w:r w:rsidRPr="007136C2">
        <w:t>доступа</w:t>
      </w:r>
      <w:r w:rsidR="001941E2">
        <w:t xml:space="preserve"> </w:t>
      </w:r>
      <w:r w:rsidRPr="007136C2">
        <w:t>//</w:t>
      </w:r>
      <w:r w:rsidR="001941E2">
        <w:t xml:space="preserve"> </w:t>
      </w:r>
      <w:r w:rsidRPr="007136C2">
        <w:rPr>
          <w:lang w:val="en-US"/>
        </w:rPr>
        <w:t>http</w:t>
      </w:r>
      <w:r w:rsidRPr="007136C2">
        <w:t>://</w:t>
      </w:r>
      <w:r w:rsidRPr="007136C2">
        <w:rPr>
          <w:lang w:val="en-US"/>
        </w:rPr>
        <w:t>rc</w:t>
      </w:r>
      <w:r w:rsidRPr="007136C2">
        <w:t>-</w:t>
      </w:r>
      <w:r w:rsidRPr="007136C2">
        <w:rPr>
          <w:lang w:val="en-US"/>
        </w:rPr>
        <w:t>dtdm</w:t>
      </w:r>
      <w:r w:rsidRPr="007136C2">
        <w:t>.</w:t>
      </w:r>
      <w:r w:rsidRPr="007136C2">
        <w:rPr>
          <w:lang w:val="en-US"/>
        </w:rPr>
        <w:t>spb</w:t>
      </w:r>
      <w:r w:rsidRPr="007136C2">
        <w:t>.</w:t>
      </w:r>
      <w:r w:rsidRPr="007136C2">
        <w:rPr>
          <w:lang w:val="en-US"/>
        </w:rPr>
        <w:t>ru</w:t>
      </w:r>
      <w:r w:rsidRPr="007136C2">
        <w:t>/</w:t>
      </w:r>
      <w:r w:rsidRPr="007136C2">
        <w:rPr>
          <w:lang w:val="en-US"/>
        </w:rPr>
        <w:t>wp</w:t>
      </w:r>
      <w:r w:rsidRPr="007136C2">
        <w:t>-</w:t>
      </w:r>
      <w:r w:rsidRPr="007136C2">
        <w:rPr>
          <w:lang w:val="en-US"/>
        </w:rPr>
        <w:t>content</w:t>
      </w:r>
      <w:r w:rsidRPr="007136C2">
        <w:t>/</w:t>
      </w:r>
      <w:r w:rsidRPr="007136C2">
        <w:rPr>
          <w:lang w:val="en-US"/>
        </w:rPr>
        <w:t>uploads</w:t>
      </w:r>
      <w:r w:rsidRPr="007136C2">
        <w:t>/2018/04/положение-о-РИП-1.</w:t>
      </w:r>
      <w:r w:rsidRPr="007136C2">
        <w:rPr>
          <w:lang w:val="en-US"/>
        </w:rPr>
        <w:t>pdf</w:t>
      </w:r>
      <w:r w:rsidR="001941E2">
        <w:t xml:space="preserve"> </w:t>
      </w:r>
      <w:r w:rsidRPr="007136C2">
        <w:t>(дата</w:t>
      </w:r>
      <w:r w:rsidR="001941E2">
        <w:t xml:space="preserve"> </w:t>
      </w:r>
      <w:r w:rsidRPr="007136C2">
        <w:t>обращения:</w:t>
      </w:r>
      <w:r w:rsidR="001941E2">
        <w:t xml:space="preserve"> </w:t>
      </w:r>
      <w:r w:rsidRPr="007136C2">
        <w:t>21.09.2023).</w:t>
      </w:r>
      <w:r w:rsidR="001941E2">
        <w:t xml:space="preserve"> </w:t>
      </w:r>
    </w:p>
    <w:p w:rsidR="00D725BA" w:rsidRPr="007136C2" w:rsidRDefault="00333DC5" w:rsidP="009D6228">
      <w:pPr>
        <w:pStyle w:val="afb"/>
        <w:numPr>
          <w:ilvl w:val="0"/>
          <w:numId w:val="27"/>
        </w:numPr>
        <w:tabs>
          <w:tab w:val="left" w:pos="993"/>
          <w:tab w:val="left" w:pos="1134"/>
          <w:tab w:val="left" w:pos="9638"/>
        </w:tabs>
        <w:ind w:left="0" w:firstLine="709"/>
        <w:contextualSpacing w:val="0"/>
        <w:rPr>
          <w:b/>
        </w:rPr>
      </w:pPr>
      <w:r w:rsidRPr="007136C2">
        <w:t>Федеральный</w:t>
      </w:r>
      <w:r w:rsidR="001941E2">
        <w:t xml:space="preserve"> </w:t>
      </w:r>
      <w:r w:rsidRPr="007136C2">
        <w:t>закон</w:t>
      </w:r>
      <w:r w:rsidR="001941E2">
        <w:t xml:space="preserve"> </w:t>
      </w:r>
      <w:r w:rsidRPr="007136C2">
        <w:t>«Об</w:t>
      </w:r>
      <w:r w:rsidR="001941E2">
        <w:t xml:space="preserve"> </w:t>
      </w:r>
      <w:r w:rsidRPr="007136C2">
        <w:t>образовании</w:t>
      </w:r>
      <w:r w:rsidR="001941E2">
        <w:t xml:space="preserve"> </w:t>
      </w:r>
      <w:r w:rsidRPr="007136C2">
        <w:t>в</w:t>
      </w:r>
      <w:r w:rsidR="001941E2">
        <w:t xml:space="preserve"> </w:t>
      </w:r>
      <w:r w:rsidRPr="007136C2">
        <w:t>Российской</w:t>
      </w:r>
      <w:r w:rsidR="001941E2">
        <w:t xml:space="preserve"> </w:t>
      </w:r>
      <w:r w:rsidRPr="007136C2">
        <w:t>Федерации»</w:t>
      </w:r>
      <w:r w:rsidR="001941E2">
        <w:t xml:space="preserve"> </w:t>
      </w:r>
      <w:r w:rsidRPr="007136C2">
        <w:t>от</w:t>
      </w:r>
      <w:r w:rsidR="001941E2">
        <w:t xml:space="preserve"> </w:t>
      </w:r>
      <w:r w:rsidRPr="007136C2">
        <w:t>29.12.2012</w:t>
      </w:r>
      <w:r w:rsidR="001941E2">
        <w:t xml:space="preserve"> </w:t>
      </w:r>
      <w:r w:rsidRPr="007136C2">
        <w:t>N</w:t>
      </w:r>
      <w:r w:rsidR="001941E2">
        <w:t xml:space="preserve"> </w:t>
      </w:r>
      <w:r w:rsidRPr="007136C2">
        <w:t>273-ФЗ</w:t>
      </w:r>
      <w:r w:rsidR="001941E2">
        <w:t xml:space="preserve"> </w:t>
      </w:r>
      <w:r w:rsidRPr="007136C2">
        <w:t>//</w:t>
      </w:r>
      <w:r w:rsidR="001941E2">
        <w:t xml:space="preserve"> </w:t>
      </w:r>
      <w:r w:rsidRPr="007136C2">
        <w:t>КонсультантПлюс.</w:t>
      </w:r>
      <w:r w:rsidR="001941E2">
        <w:t xml:space="preserve"> </w:t>
      </w:r>
      <w:r w:rsidRPr="007136C2">
        <w:t>[Электронный</w:t>
      </w:r>
      <w:r w:rsidR="001941E2">
        <w:t xml:space="preserve"> </w:t>
      </w:r>
      <w:r w:rsidRPr="007136C2">
        <w:t>ресурс].</w:t>
      </w:r>
      <w:r w:rsidR="001941E2">
        <w:t xml:space="preserve"> </w:t>
      </w:r>
      <w:r w:rsidRPr="007136C2">
        <w:t>Режим</w:t>
      </w:r>
      <w:r w:rsidR="001941E2">
        <w:t xml:space="preserve"> </w:t>
      </w:r>
      <w:r w:rsidRPr="007136C2">
        <w:t>доступа</w:t>
      </w:r>
      <w:r w:rsidR="001941E2">
        <w:t xml:space="preserve"> </w:t>
      </w:r>
      <w:r w:rsidRPr="007136C2">
        <w:t>//</w:t>
      </w:r>
      <w:r w:rsidR="001941E2">
        <w:t xml:space="preserve"> </w:t>
      </w:r>
      <w:r w:rsidRPr="007136C2">
        <w:t>https://www.consultant.ru/document/cons_doc_LAW_140174/</w:t>
      </w:r>
      <w:r w:rsidR="001941E2">
        <w:t xml:space="preserve"> </w:t>
      </w:r>
      <w:r w:rsidRPr="007136C2">
        <w:t>(дата</w:t>
      </w:r>
      <w:r w:rsidR="001941E2">
        <w:t xml:space="preserve"> </w:t>
      </w:r>
      <w:r w:rsidRPr="007136C2">
        <w:t>обращения:</w:t>
      </w:r>
      <w:r w:rsidR="001941E2">
        <w:t xml:space="preserve"> </w:t>
      </w:r>
      <w:r w:rsidRPr="007136C2">
        <w:t>15.10.2023).</w:t>
      </w:r>
    </w:p>
    <w:p w:rsidR="00D725BA" w:rsidRPr="007136C2" w:rsidRDefault="00D725BA" w:rsidP="00F43B07">
      <w:pPr>
        <w:tabs>
          <w:tab w:val="left" w:pos="9638"/>
        </w:tabs>
        <w:rPr>
          <w:b/>
        </w:rPr>
      </w:pPr>
    </w:p>
    <w:p w:rsidR="00D725BA" w:rsidRPr="007136C2" w:rsidRDefault="00333DC5" w:rsidP="00F43B07">
      <w:pPr>
        <w:tabs>
          <w:tab w:val="left" w:pos="9638"/>
        </w:tabs>
        <w:rPr>
          <w:b/>
          <w:i/>
          <w:sz w:val="24"/>
          <w:szCs w:val="24"/>
          <w:lang w:val="en-US"/>
        </w:rPr>
      </w:pPr>
      <w:r w:rsidRPr="007136C2">
        <w:rPr>
          <w:i/>
          <w:sz w:val="24"/>
          <w:szCs w:val="24"/>
        </w:rPr>
        <w:lastRenderedPageBreak/>
        <w:t>Бочкарев</w:t>
      </w:r>
      <w:r w:rsidR="001941E2">
        <w:rPr>
          <w:i/>
          <w:sz w:val="24"/>
          <w:szCs w:val="24"/>
        </w:rPr>
        <w:t xml:space="preserve"> </w:t>
      </w:r>
      <w:r w:rsidRPr="007136C2">
        <w:rPr>
          <w:i/>
          <w:sz w:val="24"/>
          <w:szCs w:val="24"/>
        </w:rPr>
        <w:t>Сергей</w:t>
      </w:r>
      <w:r w:rsidR="001941E2">
        <w:rPr>
          <w:i/>
          <w:sz w:val="24"/>
          <w:szCs w:val="24"/>
        </w:rPr>
        <w:t xml:space="preserve"> </w:t>
      </w:r>
      <w:r w:rsidRPr="007136C2">
        <w:rPr>
          <w:i/>
          <w:sz w:val="24"/>
          <w:szCs w:val="24"/>
        </w:rPr>
        <w:t>Васильевич,</w:t>
      </w:r>
      <w:r w:rsidR="001941E2">
        <w:rPr>
          <w:i/>
          <w:sz w:val="24"/>
          <w:szCs w:val="24"/>
        </w:rPr>
        <w:t xml:space="preserve"> </w:t>
      </w:r>
      <w:r w:rsidRPr="007136C2">
        <w:rPr>
          <w:i/>
          <w:sz w:val="24"/>
          <w:szCs w:val="24"/>
        </w:rPr>
        <w:t>тьютор</w:t>
      </w:r>
      <w:r w:rsidR="001941E2">
        <w:rPr>
          <w:i/>
          <w:sz w:val="24"/>
          <w:szCs w:val="24"/>
        </w:rPr>
        <w:t xml:space="preserve"> </w:t>
      </w:r>
      <w:r w:rsidRPr="007136C2">
        <w:rPr>
          <w:i/>
          <w:sz w:val="24"/>
          <w:szCs w:val="24"/>
        </w:rPr>
        <w:t>ресурсного</w:t>
      </w:r>
      <w:r w:rsidR="001941E2">
        <w:rPr>
          <w:i/>
          <w:sz w:val="24"/>
          <w:szCs w:val="24"/>
        </w:rPr>
        <w:t xml:space="preserve"> </w:t>
      </w:r>
      <w:r w:rsidRPr="007136C2">
        <w:rPr>
          <w:i/>
          <w:sz w:val="24"/>
          <w:szCs w:val="24"/>
        </w:rPr>
        <w:t>центра</w:t>
      </w:r>
      <w:r w:rsidR="001941E2">
        <w:rPr>
          <w:i/>
          <w:sz w:val="24"/>
          <w:szCs w:val="24"/>
        </w:rPr>
        <w:t xml:space="preserve"> </w:t>
      </w:r>
      <w:r w:rsidRPr="007136C2">
        <w:rPr>
          <w:i/>
          <w:sz w:val="24"/>
          <w:szCs w:val="24"/>
        </w:rPr>
        <w:t>дополнительного</w:t>
      </w:r>
      <w:r w:rsidR="001941E2">
        <w:rPr>
          <w:i/>
          <w:sz w:val="24"/>
          <w:szCs w:val="24"/>
        </w:rPr>
        <w:t xml:space="preserve"> </w:t>
      </w:r>
      <w:r w:rsidRPr="007136C2">
        <w:rPr>
          <w:i/>
          <w:sz w:val="24"/>
          <w:szCs w:val="24"/>
        </w:rPr>
        <w:t>образования</w:t>
      </w:r>
      <w:r w:rsidR="001941E2">
        <w:rPr>
          <w:i/>
          <w:sz w:val="24"/>
          <w:szCs w:val="24"/>
        </w:rPr>
        <w:t xml:space="preserve"> </w:t>
      </w:r>
      <w:r w:rsidRPr="007136C2">
        <w:rPr>
          <w:i/>
          <w:sz w:val="24"/>
          <w:szCs w:val="24"/>
        </w:rPr>
        <w:t>Санкт-Петербурга,</w:t>
      </w:r>
      <w:r w:rsidR="001941E2">
        <w:rPr>
          <w:i/>
          <w:sz w:val="24"/>
          <w:szCs w:val="24"/>
        </w:rPr>
        <w:t xml:space="preserve"> </w:t>
      </w:r>
      <w:r w:rsidRPr="007136C2">
        <w:rPr>
          <w:i/>
          <w:sz w:val="24"/>
          <w:szCs w:val="24"/>
          <w:lang w:val="en-US"/>
        </w:rPr>
        <w:t>vozrast</w:t>
      </w:r>
      <w:r w:rsidRPr="007136C2">
        <w:rPr>
          <w:i/>
          <w:sz w:val="24"/>
          <w:szCs w:val="24"/>
        </w:rPr>
        <w:t>.</w:t>
      </w:r>
      <w:r w:rsidRPr="007136C2">
        <w:rPr>
          <w:i/>
          <w:sz w:val="24"/>
          <w:szCs w:val="24"/>
          <w:lang w:val="en-US"/>
        </w:rPr>
        <w:t>rs</w:t>
      </w:r>
      <w:r w:rsidRPr="007136C2">
        <w:rPr>
          <w:i/>
          <w:sz w:val="24"/>
          <w:szCs w:val="24"/>
        </w:rPr>
        <w:t>4@</w:t>
      </w:r>
      <w:r w:rsidRPr="007136C2">
        <w:rPr>
          <w:i/>
          <w:sz w:val="24"/>
          <w:szCs w:val="24"/>
          <w:lang w:val="en-US"/>
        </w:rPr>
        <w:t>yandex</w:t>
      </w:r>
      <w:r w:rsidRPr="007136C2">
        <w:rPr>
          <w:i/>
          <w:sz w:val="24"/>
          <w:szCs w:val="24"/>
        </w:rPr>
        <w:t>.</w:t>
      </w:r>
      <w:r w:rsidRPr="007136C2">
        <w:rPr>
          <w:i/>
          <w:sz w:val="24"/>
          <w:szCs w:val="24"/>
          <w:lang w:val="en-US"/>
        </w:rPr>
        <w:t>ru</w:t>
      </w:r>
      <w:r w:rsidRPr="007136C2">
        <w:rPr>
          <w:i/>
          <w:sz w:val="24"/>
          <w:szCs w:val="24"/>
        </w:rPr>
        <w:t>,</w:t>
      </w:r>
      <w:r w:rsidR="001941E2">
        <w:rPr>
          <w:i/>
          <w:sz w:val="24"/>
          <w:szCs w:val="24"/>
        </w:rPr>
        <w:t xml:space="preserve"> </w:t>
      </w:r>
      <w:r w:rsidRPr="007136C2">
        <w:rPr>
          <w:i/>
          <w:sz w:val="24"/>
          <w:szCs w:val="24"/>
        </w:rPr>
        <w:t>Россия,</w:t>
      </w:r>
      <w:r w:rsidR="001941E2">
        <w:rPr>
          <w:i/>
          <w:sz w:val="24"/>
          <w:szCs w:val="24"/>
        </w:rPr>
        <w:t xml:space="preserve"> </w:t>
      </w:r>
      <w:r w:rsidRPr="007136C2">
        <w:rPr>
          <w:i/>
          <w:sz w:val="24"/>
          <w:szCs w:val="24"/>
        </w:rPr>
        <w:t>Санкт-Петербург,</w:t>
      </w:r>
      <w:r w:rsidR="001941E2">
        <w:rPr>
          <w:i/>
          <w:sz w:val="24"/>
          <w:szCs w:val="24"/>
        </w:rPr>
        <w:t xml:space="preserve"> </w:t>
      </w:r>
      <w:r w:rsidRPr="007136C2">
        <w:rPr>
          <w:i/>
          <w:sz w:val="24"/>
          <w:szCs w:val="24"/>
        </w:rPr>
        <w:t>ГБУДО</w:t>
      </w:r>
      <w:r w:rsidR="001941E2">
        <w:rPr>
          <w:i/>
          <w:sz w:val="24"/>
          <w:szCs w:val="24"/>
        </w:rPr>
        <w:t xml:space="preserve"> </w:t>
      </w:r>
      <w:r w:rsidRPr="007136C2">
        <w:rPr>
          <w:i/>
          <w:sz w:val="24"/>
          <w:szCs w:val="24"/>
        </w:rPr>
        <w:t>ДТДиМ</w:t>
      </w:r>
      <w:r w:rsidR="001941E2">
        <w:rPr>
          <w:i/>
          <w:sz w:val="24"/>
          <w:szCs w:val="24"/>
        </w:rPr>
        <w:t xml:space="preserve"> </w:t>
      </w:r>
      <w:r w:rsidRPr="007136C2">
        <w:rPr>
          <w:i/>
          <w:sz w:val="24"/>
          <w:szCs w:val="24"/>
        </w:rPr>
        <w:t>Колпинского</w:t>
      </w:r>
      <w:r w:rsidR="001941E2">
        <w:rPr>
          <w:i/>
          <w:sz w:val="24"/>
          <w:szCs w:val="24"/>
        </w:rPr>
        <w:t xml:space="preserve"> </w:t>
      </w:r>
      <w:r w:rsidRPr="007136C2">
        <w:rPr>
          <w:i/>
          <w:sz w:val="24"/>
          <w:szCs w:val="24"/>
        </w:rPr>
        <w:t>района</w:t>
      </w:r>
      <w:r w:rsidR="001941E2">
        <w:rPr>
          <w:i/>
          <w:sz w:val="24"/>
          <w:szCs w:val="24"/>
        </w:rPr>
        <w:t xml:space="preserve"> </w:t>
      </w:r>
      <w:r w:rsidRPr="007136C2">
        <w:rPr>
          <w:i/>
          <w:sz w:val="24"/>
          <w:szCs w:val="24"/>
        </w:rPr>
        <w:t>СПб;</w:t>
      </w:r>
      <w:r w:rsidR="001941E2">
        <w:rPr>
          <w:i/>
          <w:sz w:val="24"/>
          <w:szCs w:val="24"/>
        </w:rPr>
        <w:t xml:space="preserve"> </w:t>
      </w:r>
      <w:r w:rsidRPr="007136C2">
        <w:rPr>
          <w:i/>
          <w:sz w:val="24"/>
          <w:szCs w:val="24"/>
        </w:rPr>
        <w:t>аспирант</w:t>
      </w:r>
      <w:r w:rsidR="001941E2">
        <w:rPr>
          <w:i/>
          <w:sz w:val="24"/>
          <w:szCs w:val="24"/>
        </w:rPr>
        <w:t xml:space="preserve"> </w:t>
      </w:r>
      <w:r w:rsidRPr="007136C2">
        <w:rPr>
          <w:i/>
          <w:sz w:val="24"/>
          <w:szCs w:val="24"/>
        </w:rPr>
        <w:t>РГПУ</w:t>
      </w:r>
      <w:r w:rsidR="001941E2">
        <w:rPr>
          <w:i/>
          <w:sz w:val="24"/>
          <w:szCs w:val="24"/>
        </w:rPr>
        <w:t xml:space="preserve"> </w:t>
      </w:r>
      <w:r w:rsidRPr="007136C2">
        <w:rPr>
          <w:i/>
          <w:sz w:val="24"/>
          <w:szCs w:val="24"/>
        </w:rPr>
        <w:t>им.</w:t>
      </w:r>
      <w:r w:rsidR="001941E2">
        <w:rPr>
          <w:i/>
          <w:sz w:val="24"/>
          <w:szCs w:val="24"/>
        </w:rPr>
        <w:t xml:space="preserve"> </w:t>
      </w:r>
      <w:r w:rsidRPr="007136C2">
        <w:rPr>
          <w:i/>
          <w:sz w:val="24"/>
          <w:szCs w:val="24"/>
        </w:rPr>
        <w:t>А</w:t>
      </w:r>
      <w:r w:rsidRPr="007136C2">
        <w:rPr>
          <w:i/>
          <w:sz w:val="24"/>
          <w:szCs w:val="24"/>
          <w:lang w:val="en-US"/>
        </w:rPr>
        <w:t>.</w:t>
      </w:r>
      <w:r w:rsidR="001941E2">
        <w:rPr>
          <w:i/>
          <w:sz w:val="24"/>
          <w:szCs w:val="24"/>
          <w:lang w:val="en-US"/>
        </w:rPr>
        <w:t xml:space="preserve"> </w:t>
      </w:r>
      <w:r w:rsidRPr="007136C2">
        <w:rPr>
          <w:i/>
          <w:sz w:val="24"/>
          <w:szCs w:val="24"/>
        </w:rPr>
        <w:t>И</w:t>
      </w:r>
      <w:r w:rsidRPr="007136C2">
        <w:rPr>
          <w:i/>
          <w:sz w:val="24"/>
          <w:szCs w:val="24"/>
          <w:lang w:val="en-US"/>
        </w:rPr>
        <w:t>.</w:t>
      </w:r>
      <w:r w:rsidR="001941E2">
        <w:rPr>
          <w:i/>
          <w:sz w:val="24"/>
          <w:szCs w:val="24"/>
          <w:lang w:val="en-US"/>
        </w:rPr>
        <w:t xml:space="preserve"> </w:t>
      </w:r>
      <w:r w:rsidRPr="007136C2">
        <w:rPr>
          <w:i/>
          <w:sz w:val="24"/>
          <w:szCs w:val="24"/>
        </w:rPr>
        <w:t>Герцена</w:t>
      </w:r>
    </w:p>
    <w:p w:rsidR="00D725BA" w:rsidRPr="007136C2" w:rsidRDefault="00D725BA" w:rsidP="00F43B07">
      <w:pPr>
        <w:tabs>
          <w:tab w:val="left" w:pos="9638"/>
        </w:tabs>
        <w:rPr>
          <w:b/>
          <w:i/>
          <w:sz w:val="24"/>
          <w:szCs w:val="24"/>
          <w:lang w:val="en-US"/>
        </w:rPr>
      </w:pPr>
    </w:p>
    <w:p w:rsidR="00D725BA" w:rsidRPr="007136C2" w:rsidRDefault="00333DC5" w:rsidP="00F43B07">
      <w:pPr>
        <w:tabs>
          <w:tab w:val="left" w:pos="9638"/>
        </w:tabs>
        <w:ind w:firstLine="0"/>
        <w:jc w:val="center"/>
        <w:rPr>
          <w:b/>
          <w:i/>
          <w:sz w:val="24"/>
          <w:szCs w:val="24"/>
          <w:lang w:val="en-US"/>
        </w:rPr>
      </w:pPr>
      <w:r w:rsidRPr="007136C2">
        <w:rPr>
          <w:i/>
          <w:sz w:val="24"/>
          <w:szCs w:val="24"/>
          <w:lang w:val="en-US"/>
        </w:rPr>
        <w:t>ON</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ISSUE</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DEVELOPMENT</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PROFESSIONAL</w:t>
      </w:r>
      <w:r w:rsidR="001941E2">
        <w:rPr>
          <w:i/>
          <w:sz w:val="24"/>
          <w:szCs w:val="24"/>
          <w:lang w:val="en-US"/>
        </w:rPr>
        <w:t xml:space="preserve"> </w:t>
      </w:r>
      <w:r w:rsidRPr="007136C2">
        <w:rPr>
          <w:i/>
          <w:sz w:val="24"/>
          <w:szCs w:val="24"/>
          <w:lang w:val="en-US"/>
        </w:rPr>
        <w:t>TOURISM</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LOCAL</w:t>
      </w:r>
      <w:r w:rsidR="001941E2">
        <w:rPr>
          <w:i/>
          <w:sz w:val="24"/>
          <w:szCs w:val="24"/>
          <w:lang w:val="en-US"/>
        </w:rPr>
        <w:t xml:space="preserve"> </w:t>
      </w:r>
      <w:r w:rsidRPr="007136C2">
        <w:rPr>
          <w:i/>
          <w:sz w:val="24"/>
          <w:szCs w:val="24"/>
          <w:lang w:val="en-US"/>
        </w:rPr>
        <w:t>LORE</w:t>
      </w:r>
      <w:r w:rsidR="001941E2">
        <w:rPr>
          <w:i/>
          <w:sz w:val="24"/>
          <w:szCs w:val="24"/>
          <w:lang w:val="en-US"/>
        </w:rPr>
        <w:t xml:space="preserve"> </w:t>
      </w:r>
      <w:r w:rsidRPr="007136C2">
        <w:rPr>
          <w:i/>
          <w:sz w:val="24"/>
          <w:szCs w:val="24"/>
          <w:lang w:val="en-US"/>
        </w:rPr>
        <w:t>EDUCATION:</w:t>
      </w:r>
      <w:r w:rsidR="001941E2">
        <w:rPr>
          <w:i/>
          <w:sz w:val="24"/>
          <w:szCs w:val="24"/>
          <w:lang w:val="en-US"/>
        </w:rPr>
        <w:t xml:space="preserve"> </w:t>
      </w:r>
      <w:r w:rsidRPr="007136C2">
        <w:rPr>
          <w:i/>
          <w:sz w:val="24"/>
          <w:szCs w:val="24"/>
          <w:lang w:val="en-US"/>
        </w:rPr>
        <w:t>EXPERIENCE</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RESOURCE</w:t>
      </w:r>
      <w:r w:rsidR="001941E2">
        <w:rPr>
          <w:i/>
          <w:sz w:val="24"/>
          <w:szCs w:val="24"/>
          <w:lang w:val="en-US"/>
        </w:rPr>
        <w:t xml:space="preserve"> </w:t>
      </w:r>
      <w:r w:rsidRPr="007136C2">
        <w:rPr>
          <w:i/>
          <w:sz w:val="24"/>
          <w:szCs w:val="24"/>
          <w:lang w:val="en-US"/>
        </w:rPr>
        <w:t>CENTER</w:t>
      </w:r>
      <w:r w:rsidR="001941E2">
        <w:rPr>
          <w:i/>
          <w:sz w:val="24"/>
          <w:szCs w:val="24"/>
          <w:lang w:val="en-US"/>
        </w:rPr>
        <w:t xml:space="preserve"> </w:t>
      </w:r>
      <w:r w:rsidRPr="007136C2">
        <w:rPr>
          <w:i/>
          <w:sz w:val="24"/>
          <w:szCs w:val="24"/>
          <w:lang w:val="en-US"/>
        </w:rPr>
        <w:t>FOR</w:t>
      </w:r>
      <w:r w:rsidR="001941E2">
        <w:rPr>
          <w:i/>
          <w:sz w:val="24"/>
          <w:szCs w:val="24"/>
          <w:lang w:val="en-US"/>
        </w:rPr>
        <w:t xml:space="preserve"> </w:t>
      </w:r>
      <w:r w:rsidRPr="007136C2">
        <w:rPr>
          <w:i/>
          <w:sz w:val="24"/>
          <w:szCs w:val="24"/>
          <w:lang w:val="en-US"/>
        </w:rPr>
        <w:t>ADDITIONAL</w:t>
      </w:r>
      <w:r w:rsidR="001941E2">
        <w:rPr>
          <w:i/>
          <w:sz w:val="24"/>
          <w:szCs w:val="24"/>
          <w:lang w:val="en-US"/>
        </w:rPr>
        <w:t xml:space="preserve"> </w:t>
      </w:r>
      <w:r w:rsidRPr="007136C2">
        <w:rPr>
          <w:i/>
          <w:sz w:val="24"/>
          <w:szCs w:val="24"/>
          <w:lang w:val="en-US"/>
        </w:rPr>
        <w:t>EDUCATION</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SAINT-PETERSBURG</w:t>
      </w:r>
      <w:r w:rsidR="001941E2">
        <w:rPr>
          <w:i/>
          <w:sz w:val="24"/>
          <w:szCs w:val="24"/>
          <w:lang w:val="en-US"/>
        </w:rPr>
        <w:t xml:space="preserve"> </w:t>
      </w:r>
      <w:r w:rsidRPr="007136C2">
        <w:rPr>
          <w:i/>
          <w:sz w:val="24"/>
          <w:szCs w:val="24"/>
          <w:lang w:val="en-US"/>
        </w:rPr>
        <w:t>(GBUDO</w:t>
      </w:r>
      <w:r w:rsidR="001941E2">
        <w:rPr>
          <w:i/>
          <w:sz w:val="24"/>
          <w:szCs w:val="24"/>
          <w:lang w:val="en-US"/>
        </w:rPr>
        <w:t xml:space="preserve"> </w:t>
      </w:r>
      <w:r w:rsidRPr="007136C2">
        <w:rPr>
          <w:i/>
          <w:sz w:val="24"/>
          <w:szCs w:val="24"/>
          <w:lang w:val="en-US"/>
        </w:rPr>
        <w:t>DTDIM</w:t>
      </w:r>
      <w:r w:rsidR="001941E2">
        <w:rPr>
          <w:i/>
          <w:sz w:val="24"/>
          <w:szCs w:val="24"/>
          <w:lang w:val="en-US"/>
        </w:rPr>
        <w:t xml:space="preserve"> </w:t>
      </w:r>
      <w:r w:rsidRPr="007136C2">
        <w:rPr>
          <w:i/>
          <w:sz w:val="24"/>
          <w:szCs w:val="24"/>
          <w:lang w:val="en-US"/>
        </w:rPr>
        <w:t>IN</w:t>
      </w:r>
      <w:r w:rsidR="001941E2">
        <w:rPr>
          <w:i/>
          <w:sz w:val="24"/>
          <w:szCs w:val="24"/>
          <w:lang w:val="en-US"/>
        </w:rPr>
        <w:t xml:space="preserve"> </w:t>
      </w:r>
      <w:r w:rsidRPr="007136C2">
        <w:rPr>
          <w:i/>
          <w:sz w:val="24"/>
          <w:szCs w:val="24"/>
          <w:lang w:val="en-US"/>
        </w:rPr>
        <w:t>KOLPINSKY</w:t>
      </w:r>
      <w:r w:rsidR="001941E2">
        <w:rPr>
          <w:i/>
          <w:sz w:val="24"/>
          <w:szCs w:val="24"/>
          <w:lang w:val="en-US"/>
        </w:rPr>
        <w:t xml:space="preserve"> </w:t>
      </w:r>
      <w:r w:rsidRPr="007136C2">
        <w:rPr>
          <w:i/>
          <w:sz w:val="24"/>
          <w:szCs w:val="24"/>
          <w:lang w:val="en-US"/>
        </w:rPr>
        <w:t>DISTRICT</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ST.</w:t>
      </w:r>
      <w:r w:rsidR="001941E2">
        <w:rPr>
          <w:i/>
          <w:sz w:val="24"/>
          <w:szCs w:val="24"/>
          <w:lang w:val="en-US"/>
        </w:rPr>
        <w:t xml:space="preserve"> </w:t>
      </w:r>
      <w:r w:rsidRPr="007136C2">
        <w:rPr>
          <w:i/>
          <w:sz w:val="24"/>
          <w:szCs w:val="24"/>
          <w:lang w:val="en-US"/>
        </w:rPr>
        <w:t>PETERSBURG)</w:t>
      </w:r>
    </w:p>
    <w:p w:rsidR="00D725BA" w:rsidRPr="007136C2" w:rsidRDefault="00D725BA" w:rsidP="00F43B07">
      <w:pPr>
        <w:tabs>
          <w:tab w:val="left" w:pos="9638"/>
        </w:tabs>
        <w:rPr>
          <w:i/>
          <w:sz w:val="24"/>
          <w:szCs w:val="24"/>
          <w:lang w:val="en-US"/>
        </w:rPr>
      </w:pPr>
    </w:p>
    <w:p w:rsidR="00D725BA" w:rsidRPr="007136C2" w:rsidRDefault="00333DC5" w:rsidP="00F43B07">
      <w:pPr>
        <w:tabs>
          <w:tab w:val="left" w:pos="9638"/>
        </w:tabs>
        <w:rPr>
          <w:b/>
          <w:i/>
          <w:sz w:val="24"/>
          <w:szCs w:val="24"/>
          <w:lang w:val="en-US"/>
        </w:rPr>
      </w:pPr>
      <w:r w:rsidRPr="007136C2">
        <w:rPr>
          <w:i/>
          <w:sz w:val="24"/>
          <w:szCs w:val="24"/>
          <w:lang w:val="en-US"/>
        </w:rPr>
        <w:t>Bochkarev</w:t>
      </w:r>
      <w:r w:rsidR="001941E2">
        <w:rPr>
          <w:i/>
          <w:sz w:val="24"/>
          <w:szCs w:val="24"/>
          <w:lang w:val="en-US"/>
        </w:rPr>
        <w:t xml:space="preserve"> </w:t>
      </w:r>
      <w:r w:rsidRPr="007136C2">
        <w:rPr>
          <w:i/>
          <w:sz w:val="24"/>
          <w:szCs w:val="24"/>
          <w:lang w:val="en-US"/>
        </w:rPr>
        <w:t>Sergey</w:t>
      </w:r>
      <w:r w:rsidR="001941E2">
        <w:rPr>
          <w:i/>
          <w:sz w:val="24"/>
          <w:szCs w:val="24"/>
          <w:lang w:val="en-US"/>
        </w:rPr>
        <w:t xml:space="preserve"> </w:t>
      </w:r>
      <w:r w:rsidRPr="007136C2">
        <w:rPr>
          <w:i/>
          <w:sz w:val="24"/>
          <w:szCs w:val="24"/>
          <w:lang w:val="en-US"/>
        </w:rPr>
        <w:t>Vasilievich,</w:t>
      </w:r>
      <w:r w:rsidR="001941E2">
        <w:rPr>
          <w:i/>
          <w:sz w:val="24"/>
          <w:szCs w:val="24"/>
          <w:lang w:val="en-US"/>
        </w:rPr>
        <w:t xml:space="preserve"> </w:t>
      </w:r>
      <w:r w:rsidRPr="007136C2">
        <w:rPr>
          <w:i/>
          <w:sz w:val="24"/>
          <w:szCs w:val="24"/>
          <w:lang w:val="en-US"/>
        </w:rPr>
        <w:t>tutor</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Resource</w:t>
      </w:r>
      <w:r w:rsidR="001941E2">
        <w:rPr>
          <w:i/>
          <w:sz w:val="24"/>
          <w:szCs w:val="24"/>
          <w:lang w:val="en-US"/>
        </w:rPr>
        <w:t xml:space="preserve"> </w:t>
      </w:r>
      <w:r w:rsidRPr="007136C2">
        <w:rPr>
          <w:i/>
          <w:sz w:val="24"/>
          <w:szCs w:val="24"/>
          <w:lang w:val="en-US"/>
        </w:rPr>
        <w:t>Center</w:t>
      </w:r>
      <w:r w:rsidR="001941E2">
        <w:rPr>
          <w:i/>
          <w:sz w:val="24"/>
          <w:szCs w:val="24"/>
          <w:lang w:val="en-US"/>
        </w:rPr>
        <w:t xml:space="preserve"> </w:t>
      </w:r>
      <w:r w:rsidRPr="007136C2">
        <w:rPr>
          <w:i/>
          <w:sz w:val="24"/>
          <w:szCs w:val="24"/>
          <w:lang w:val="en-US"/>
        </w:rPr>
        <w:t>for</w:t>
      </w:r>
      <w:r w:rsidR="001941E2">
        <w:rPr>
          <w:i/>
          <w:sz w:val="24"/>
          <w:szCs w:val="24"/>
          <w:lang w:val="en-US"/>
        </w:rPr>
        <w:t xml:space="preserve"> </w:t>
      </w:r>
      <w:r w:rsidRPr="007136C2">
        <w:rPr>
          <w:i/>
          <w:sz w:val="24"/>
          <w:szCs w:val="24"/>
          <w:lang w:val="en-US"/>
        </w:rPr>
        <w:t>Additional</w:t>
      </w:r>
      <w:r w:rsidR="001941E2">
        <w:rPr>
          <w:i/>
          <w:sz w:val="24"/>
          <w:szCs w:val="24"/>
          <w:lang w:val="en-US"/>
        </w:rPr>
        <w:t xml:space="preserve"> </w:t>
      </w:r>
      <w:r w:rsidRPr="007136C2">
        <w:rPr>
          <w:i/>
          <w:sz w:val="24"/>
          <w:szCs w:val="24"/>
          <w:lang w:val="en-US"/>
        </w:rPr>
        <w:t>Education</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St.</w:t>
      </w:r>
      <w:r w:rsidR="001941E2">
        <w:rPr>
          <w:i/>
          <w:sz w:val="24"/>
          <w:szCs w:val="24"/>
          <w:lang w:val="en-US"/>
        </w:rPr>
        <w:t xml:space="preserve"> </w:t>
      </w:r>
      <w:r w:rsidRPr="007136C2">
        <w:rPr>
          <w:i/>
          <w:sz w:val="24"/>
          <w:szCs w:val="24"/>
          <w:lang w:val="en-US"/>
        </w:rPr>
        <w:t>Petersburg,</w:t>
      </w:r>
      <w:r w:rsidR="001941E2">
        <w:rPr>
          <w:i/>
          <w:sz w:val="24"/>
          <w:szCs w:val="24"/>
          <w:lang w:val="en-US"/>
        </w:rPr>
        <w:t xml:space="preserve"> </w:t>
      </w:r>
      <w:r w:rsidRPr="007136C2">
        <w:rPr>
          <w:i/>
          <w:sz w:val="24"/>
          <w:szCs w:val="24"/>
          <w:lang w:val="en-US"/>
        </w:rPr>
        <w:t>vozrast.rs4@yandex.ru,</w:t>
      </w:r>
      <w:r w:rsidR="001941E2">
        <w:rPr>
          <w:i/>
          <w:sz w:val="24"/>
          <w:szCs w:val="24"/>
          <w:lang w:val="en-US"/>
        </w:rPr>
        <w:t xml:space="preserve"> </w:t>
      </w:r>
      <w:r w:rsidRPr="007136C2">
        <w:rPr>
          <w:i/>
          <w:sz w:val="24"/>
          <w:szCs w:val="24"/>
          <w:lang w:val="en-US"/>
        </w:rPr>
        <w:t>Russia,</w:t>
      </w:r>
      <w:r w:rsidR="001941E2">
        <w:rPr>
          <w:i/>
          <w:sz w:val="24"/>
          <w:szCs w:val="24"/>
          <w:lang w:val="en-US"/>
        </w:rPr>
        <w:t xml:space="preserve"> </w:t>
      </w:r>
      <w:r w:rsidRPr="007136C2">
        <w:rPr>
          <w:i/>
          <w:sz w:val="24"/>
          <w:szCs w:val="24"/>
          <w:lang w:val="en-US"/>
        </w:rPr>
        <w:t>Saint-Petersburg,</w:t>
      </w:r>
      <w:r w:rsidR="001941E2">
        <w:rPr>
          <w:i/>
          <w:sz w:val="24"/>
          <w:szCs w:val="24"/>
          <w:lang w:val="en-US"/>
        </w:rPr>
        <w:t xml:space="preserve"> </w:t>
      </w:r>
      <w:r w:rsidRPr="007136C2">
        <w:rPr>
          <w:i/>
          <w:sz w:val="24"/>
          <w:szCs w:val="24"/>
          <w:lang w:val="en-US"/>
        </w:rPr>
        <w:t>GBUDO</w:t>
      </w:r>
      <w:r w:rsidR="001941E2">
        <w:rPr>
          <w:i/>
          <w:sz w:val="24"/>
          <w:szCs w:val="24"/>
          <w:lang w:val="en-US"/>
        </w:rPr>
        <w:t xml:space="preserve"> </w:t>
      </w:r>
      <w:r w:rsidRPr="007136C2">
        <w:rPr>
          <w:i/>
          <w:sz w:val="24"/>
          <w:szCs w:val="24"/>
          <w:lang w:val="en-US"/>
        </w:rPr>
        <w:t>DTDiM</w:t>
      </w:r>
      <w:r w:rsidR="001941E2">
        <w:rPr>
          <w:i/>
          <w:sz w:val="24"/>
          <w:szCs w:val="24"/>
          <w:lang w:val="en-US"/>
        </w:rPr>
        <w:t xml:space="preserve"> </w:t>
      </w:r>
      <w:r w:rsidRPr="007136C2">
        <w:rPr>
          <w:i/>
          <w:sz w:val="24"/>
          <w:szCs w:val="24"/>
          <w:lang w:val="en-US"/>
        </w:rPr>
        <w:t>in</w:t>
      </w:r>
      <w:r w:rsidR="001941E2">
        <w:rPr>
          <w:i/>
          <w:sz w:val="24"/>
          <w:szCs w:val="24"/>
          <w:lang w:val="en-US"/>
        </w:rPr>
        <w:t xml:space="preserve"> </w:t>
      </w:r>
      <w:r w:rsidRPr="007136C2">
        <w:rPr>
          <w:i/>
          <w:sz w:val="24"/>
          <w:szCs w:val="24"/>
          <w:lang w:val="en-US"/>
        </w:rPr>
        <w:t>Kolpinsky</w:t>
      </w:r>
      <w:r w:rsidR="001941E2">
        <w:rPr>
          <w:i/>
          <w:sz w:val="24"/>
          <w:szCs w:val="24"/>
          <w:lang w:val="en-US"/>
        </w:rPr>
        <w:t xml:space="preserve"> </w:t>
      </w:r>
      <w:r w:rsidRPr="007136C2">
        <w:rPr>
          <w:i/>
          <w:sz w:val="24"/>
          <w:szCs w:val="24"/>
          <w:lang w:val="en-US"/>
        </w:rPr>
        <w:t>District</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St.</w:t>
      </w:r>
      <w:r w:rsidR="001941E2">
        <w:rPr>
          <w:i/>
          <w:sz w:val="24"/>
          <w:szCs w:val="24"/>
          <w:lang w:val="en-US"/>
        </w:rPr>
        <w:t xml:space="preserve"> </w:t>
      </w:r>
      <w:r w:rsidRPr="007136C2">
        <w:rPr>
          <w:i/>
          <w:sz w:val="24"/>
          <w:szCs w:val="24"/>
          <w:lang w:val="en-US"/>
        </w:rPr>
        <w:t>Petersburg;</w:t>
      </w:r>
      <w:r w:rsidR="001941E2">
        <w:rPr>
          <w:i/>
          <w:sz w:val="24"/>
          <w:szCs w:val="24"/>
          <w:lang w:val="en-US"/>
        </w:rPr>
        <w:t xml:space="preserve"> </w:t>
      </w:r>
      <w:r w:rsidRPr="007136C2">
        <w:rPr>
          <w:i/>
          <w:sz w:val="24"/>
          <w:szCs w:val="24"/>
          <w:lang w:val="en-US"/>
        </w:rPr>
        <w:t>postgraduate</w:t>
      </w:r>
      <w:r w:rsidR="001941E2">
        <w:rPr>
          <w:i/>
          <w:sz w:val="24"/>
          <w:szCs w:val="24"/>
          <w:lang w:val="en-US"/>
        </w:rPr>
        <w:t xml:space="preserve"> </w:t>
      </w:r>
      <w:r w:rsidRPr="007136C2">
        <w:rPr>
          <w:i/>
          <w:sz w:val="24"/>
          <w:szCs w:val="24"/>
          <w:lang w:val="en-US"/>
        </w:rPr>
        <w:t>student</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Herzen</w:t>
      </w:r>
      <w:r w:rsidR="001941E2">
        <w:rPr>
          <w:i/>
          <w:sz w:val="24"/>
          <w:szCs w:val="24"/>
          <w:lang w:val="en-US"/>
        </w:rPr>
        <w:t xml:space="preserve"> </w:t>
      </w:r>
      <w:r w:rsidRPr="007136C2">
        <w:rPr>
          <w:i/>
          <w:sz w:val="24"/>
          <w:szCs w:val="24"/>
          <w:lang w:val="en-US"/>
        </w:rPr>
        <w:t>State</w:t>
      </w:r>
      <w:r w:rsidR="001941E2">
        <w:rPr>
          <w:i/>
          <w:sz w:val="24"/>
          <w:szCs w:val="24"/>
          <w:lang w:val="en-US"/>
        </w:rPr>
        <w:t xml:space="preserve"> </w:t>
      </w:r>
      <w:r w:rsidRPr="007136C2">
        <w:rPr>
          <w:i/>
          <w:sz w:val="24"/>
          <w:szCs w:val="24"/>
          <w:lang w:val="en-US"/>
        </w:rPr>
        <w:t>Pedagogical</w:t>
      </w:r>
      <w:r w:rsidR="001941E2">
        <w:rPr>
          <w:i/>
          <w:sz w:val="24"/>
          <w:szCs w:val="24"/>
          <w:lang w:val="en-US"/>
        </w:rPr>
        <w:t xml:space="preserve"> </w:t>
      </w:r>
      <w:r w:rsidRPr="007136C2">
        <w:rPr>
          <w:i/>
          <w:sz w:val="24"/>
          <w:szCs w:val="24"/>
          <w:lang w:val="en-US"/>
        </w:rPr>
        <w:t>University.</w:t>
      </w:r>
    </w:p>
    <w:p w:rsidR="00D725BA" w:rsidRPr="007136C2" w:rsidRDefault="00D725BA" w:rsidP="00F43B07">
      <w:pPr>
        <w:tabs>
          <w:tab w:val="left" w:pos="9638"/>
        </w:tabs>
        <w:rPr>
          <w:b/>
          <w:i/>
          <w:sz w:val="24"/>
          <w:szCs w:val="24"/>
          <w:lang w:val="en-US"/>
        </w:rPr>
      </w:pPr>
    </w:p>
    <w:p w:rsidR="00D725BA" w:rsidRPr="007136C2" w:rsidRDefault="00333DC5" w:rsidP="00F43B07">
      <w:pPr>
        <w:tabs>
          <w:tab w:val="left" w:pos="9638"/>
        </w:tabs>
        <w:rPr>
          <w:b/>
          <w:i/>
          <w:sz w:val="24"/>
          <w:szCs w:val="24"/>
          <w:lang w:val="en-US"/>
        </w:rPr>
      </w:pPr>
      <w:r w:rsidRPr="007136C2">
        <w:rPr>
          <w:i/>
          <w:sz w:val="24"/>
          <w:szCs w:val="24"/>
          <w:lang w:val="en-US"/>
        </w:rPr>
        <w:t>Abstract.</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article</w:t>
      </w:r>
      <w:r w:rsidR="001941E2">
        <w:rPr>
          <w:i/>
          <w:sz w:val="24"/>
          <w:szCs w:val="24"/>
          <w:lang w:val="en-US"/>
        </w:rPr>
        <w:t xml:space="preserve"> </w:t>
      </w:r>
      <w:r w:rsidRPr="007136C2">
        <w:rPr>
          <w:i/>
          <w:sz w:val="24"/>
          <w:szCs w:val="24"/>
          <w:lang w:val="en-US"/>
        </w:rPr>
        <w:t>describes</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activity</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Resource</w:t>
      </w:r>
      <w:r w:rsidR="001941E2">
        <w:rPr>
          <w:i/>
          <w:sz w:val="24"/>
          <w:szCs w:val="24"/>
          <w:lang w:val="en-US"/>
        </w:rPr>
        <w:t xml:space="preserve"> </w:t>
      </w:r>
      <w:r w:rsidRPr="007136C2">
        <w:rPr>
          <w:i/>
          <w:sz w:val="24"/>
          <w:szCs w:val="24"/>
          <w:lang w:val="en-US"/>
        </w:rPr>
        <w:t>Center</w:t>
      </w:r>
      <w:r w:rsidR="001941E2">
        <w:rPr>
          <w:i/>
          <w:sz w:val="24"/>
          <w:szCs w:val="24"/>
          <w:lang w:val="en-US"/>
        </w:rPr>
        <w:t xml:space="preserve"> </w:t>
      </w:r>
      <w:r w:rsidRPr="007136C2">
        <w:rPr>
          <w:i/>
          <w:sz w:val="24"/>
          <w:szCs w:val="24"/>
          <w:lang w:val="en-US"/>
        </w:rPr>
        <w:t>for</w:t>
      </w:r>
      <w:r w:rsidR="001941E2">
        <w:rPr>
          <w:i/>
          <w:sz w:val="24"/>
          <w:szCs w:val="24"/>
          <w:lang w:val="en-US"/>
        </w:rPr>
        <w:t xml:space="preserve"> </w:t>
      </w:r>
      <w:r w:rsidRPr="007136C2">
        <w:rPr>
          <w:i/>
          <w:sz w:val="24"/>
          <w:szCs w:val="24"/>
          <w:lang w:val="en-US"/>
        </w:rPr>
        <w:t>Additional</w:t>
      </w:r>
      <w:r w:rsidR="001941E2">
        <w:rPr>
          <w:i/>
          <w:sz w:val="24"/>
          <w:szCs w:val="24"/>
          <w:lang w:val="en-US"/>
        </w:rPr>
        <w:t xml:space="preserve"> </w:t>
      </w:r>
      <w:r w:rsidRPr="007136C2">
        <w:rPr>
          <w:i/>
          <w:sz w:val="24"/>
          <w:szCs w:val="24"/>
          <w:lang w:val="en-US"/>
        </w:rPr>
        <w:t>Education</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St.</w:t>
      </w:r>
      <w:r w:rsidR="001941E2">
        <w:rPr>
          <w:i/>
          <w:sz w:val="24"/>
          <w:szCs w:val="24"/>
          <w:lang w:val="en-US"/>
        </w:rPr>
        <w:t xml:space="preserve"> </w:t>
      </w:r>
      <w:r w:rsidRPr="007136C2">
        <w:rPr>
          <w:i/>
          <w:sz w:val="24"/>
          <w:szCs w:val="24"/>
          <w:lang w:val="en-US"/>
        </w:rPr>
        <w:t>Petersburg</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an</w:t>
      </w:r>
      <w:r w:rsidR="001941E2">
        <w:rPr>
          <w:i/>
          <w:sz w:val="24"/>
          <w:szCs w:val="24"/>
          <w:lang w:val="en-US"/>
        </w:rPr>
        <w:t xml:space="preserve"> </w:t>
      </w:r>
      <w:r w:rsidRPr="007136C2">
        <w:rPr>
          <w:i/>
          <w:sz w:val="24"/>
          <w:szCs w:val="24"/>
          <w:lang w:val="en-US"/>
        </w:rPr>
        <w:t>innovative</w:t>
      </w:r>
      <w:r w:rsidR="001941E2">
        <w:rPr>
          <w:i/>
          <w:sz w:val="24"/>
          <w:szCs w:val="24"/>
          <w:lang w:val="en-US"/>
        </w:rPr>
        <w:t xml:space="preserve"> </w:t>
      </w:r>
      <w:r w:rsidRPr="007136C2">
        <w:rPr>
          <w:i/>
          <w:sz w:val="24"/>
          <w:szCs w:val="24"/>
          <w:lang w:val="en-US"/>
        </w:rPr>
        <w:t>platform</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tourist</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local</w:t>
      </w:r>
      <w:r w:rsidR="001941E2">
        <w:rPr>
          <w:i/>
          <w:sz w:val="24"/>
          <w:szCs w:val="24"/>
          <w:lang w:val="en-US"/>
        </w:rPr>
        <w:t xml:space="preserve"> </w:t>
      </w:r>
      <w:r w:rsidRPr="007136C2">
        <w:rPr>
          <w:i/>
          <w:sz w:val="24"/>
          <w:szCs w:val="24"/>
          <w:lang w:val="en-US"/>
        </w:rPr>
        <w:t>lore</w:t>
      </w:r>
      <w:r w:rsidR="001941E2">
        <w:rPr>
          <w:i/>
          <w:sz w:val="24"/>
          <w:szCs w:val="24"/>
          <w:lang w:val="en-US"/>
        </w:rPr>
        <w:t xml:space="preserve"> </w:t>
      </w:r>
      <w:r w:rsidRPr="007136C2">
        <w:rPr>
          <w:i/>
          <w:sz w:val="24"/>
          <w:szCs w:val="24"/>
          <w:lang w:val="en-US"/>
        </w:rPr>
        <w:t>orientation</w:t>
      </w:r>
      <w:r w:rsidR="001941E2">
        <w:rPr>
          <w:i/>
          <w:sz w:val="24"/>
          <w:szCs w:val="24"/>
          <w:lang w:val="en-US"/>
        </w:rPr>
        <w:t xml:space="preserve"> </w:t>
      </w:r>
      <w:r w:rsidRPr="007136C2">
        <w:rPr>
          <w:i/>
          <w:sz w:val="24"/>
          <w:szCs w:val="24"/>
          <w:lang w:val="en-US"/>
        </w:rPr>
        <w:t>inside</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Palace</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Creativity</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Children</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Youth</w:t>
      </w:r>
      <w:r w:rsidR="001941E2">
        <w:rPr>
          <w:i/>
          <w:sz w:val="24"/>
          <w:szCs w:val="24"/>
          <w:lang w:val="en-US"/>
        </w:rPr>
        <w:t xml:space="preserve"> </w:t>
      </w:r>
      <w:r w:rsidRPr="007136C2">
        <w:rPr>
          <w:i/>
          <w:sz w:val="24"/>
          <w:szCs w:val="24"/>
          <w:lang w:val="en-US"/>
        </w:rPr>
        <w:t>in</w:t>
      </w:r>
      <w:r w:rsidR="001941E2">
        <w:rPr>
          <w:i/>
          <w:sz w:val="24"/>
          <w:szCs w:val="24"/>
          <w:lang w:val="en-US"/>
        </w:rPr>
        <w:t xml:space="preserve"> </w:t>
      </w:r>
      <w:r w:rsidRPr="007136C2">
        <w:rPr>
          <w:i/>
          <w:sz w:val="24"/>
          <w:szCs w:val="24"/>
          <w:lang w:val="en-US"/>
        </w:rPr>
        <w:t>Kolpinsky</w:t>
      </w:r>
      <w:r w:rsidR="001941E2">
        <w:rPr>
          <w:i/>
          <w:sz w:val="24"/>
          <w:szCs w:val="24"/>
          <w:lang w:val="en-US"/>
        </w:rPr>
        <w:t xml:space="preserve"> </w:t>
      </w:r>
      <w:r w:rsidRPr="007136C2">
        <w:rPr>
          <w:i/>
          <w:sz w:val="24"/>
          <w:szCs w:val="24"/>
          <w:lang w:val="en-US"/>
        </w:rPr>
        <w:t>district</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St.</w:t>
      </w:r>
      <w:r w:rsidR="001941E2">
        <w:rPr>
          <w:i/>
          <w:sz w:val="24"/>
          <w:szCs w:val="24"/>
          <w:lang w:val="en-US"/>
        </w:rPr>
        <w:t xml:space="preserve"> </w:t>
      </w:r>
      <w:r w:rsidRPr="007136C2">
        <w:rPr>
          <w:i/>
          <w:sz w:val="24"/>
          <w:szCs w:val="24"/>
          <w:lang w:val="en-US"/>
        </w:rPr>
        <w:t>Petersburg</w:t>
      </w:r>
      <w:r w:rsidR="001941E2">
        <w:rPr>
          <w:i/>
          <w:sz w:val="24"/>
          <w:szCs w:val="24"/>
          <w:lang w:val="en-US"/>
        </w:rPr>
        <w:t xml:space="preserve"> </w:t>
      </w:r>
      <w:r w:rsidRPr="007136C2">
        <w:rPr>
          <w:i/>
          <w:sz w:val="24"/>
          <w:szCs w:val="24"/>
          <w:lang w:val="en-US"/>
        </w:rPr>
        <w:t>in</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field</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professional</w:t>
      </w:r>
      <w:r w:rsidR="001941E2">
        <w:rPr>
          <w:i/>
          <w:sz w:val="24"/>
          <w:szCs w:val="24"/>
          <w:lang w:val="en-US"/>
        </w:rPr>
        <w:t xml:space="preserve"> </w:t>
      </w:r>
      <w:r w:rsidRPr="007136C2">
        <w:rPr>
          <w:i/>
          <w:sz w:val="24"/>
          <w:szCs w:val="24"/>
          <w:lang w:val="en-US"/>
        </w:rPr>
        <w:t>competence</w:t>
      </w:r>
      <w:r w:rsidR="001941E2">
        <w:rPr>
          <w:i/>
          <w:sz w:val="24"/>
          <w:szCs w:val="24"/>
          <w:lang w:val="en-US"/>
        </w:rPr>
        <w:t xml:space="preserve"> </w:t>
      </w:r>
      <w:r w:rsidRPr="007136C2">
        <w:rPr>
          <w:i/>
          <w:sz w:val="24"/>
          <w:szCs w:val="24"/>
          <w:lang w:val="en-US"/>
        </w:rPr>
        <w:t>improvement</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methodological</w:t>
      </w:r>
      <w:r w:rsidR="001941E2">
        <w:rPr>
          <w:i/>
          <w:sz w:val="24"/>
          <w:szCs w:val="24"/>
          <w:lang w:val="en-US"/>
        </w:rPr>
        <w:t xml:space="preserve"> </w:t>
      </w:r>
      <w:r w:rsidRPr="007136C2">
        <w:rPr>
          <w:i/>
          <w:sz w:val="24"/>
          <w:szCs w:val="24"/>
          <w:lang w:val="en-US"/>
        </w:rPr>
        <w:t>support</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teachers</w:t>
      </w:r>
      <w:r w:rsidR="001941E2">
        <w:rPr>
          <w:i/>
          <w:sz w:val="24"/>
          <w:szCs w:val="24"/>
          <w:lang w:val="en-US"/>
        </w:rPr>
        <w:t xml:space="preserve"> </w:t>
      </w:r>
      <w:r w:rsidRPr="007136C2">
        <w:rPr>
          <w:i/>
          <w:sz w:val="24"/>
          <w:szCs w:val="24"/>
          <w:lang w:val="en-US"/>
        </w:rPr>
        <w:t>in</w:t>
      </w:r>
      <w:r w:rsidR="001941E2">
        <w:rPr>
          <w:i/>
          <w:sz w:val="24"/>
          <w:szCs w:val="24"/>
          <w:lang w:val="en-US"/>
        </w:rPr>
        <w:t xml:space="preserve"> </w:t>
      </w:r>
      <w:r w:rsidRPr="007136C2">
        <w:rPr>
          <w:i/>
          <w:sz w:val="24"/>
          <w:szCs w:val="24"/>
          <w:lang w:val="en-US"/>
        </w:rPr>
        <w:t>St.</w:t>
      </w:r>
      <w:r w:rsidR="001941E2">
        <w:rPr>
          <w:i/>
          <w:sz w:val="24"/>
          <w:szCs w:val="24"/>
          <w:lang w:val="en-US"/>
        </w:rPr>
        <w:t xml:space="preserve"> </w:t>
      </w:r>
      <w:r w:rsidRPr="007136C2">
        <w:rPr>
          <w:i/>
          <w:sz w:val="24"/>
          <w:szCs w:val="24"/>
          <w:lang w:val="en-US"/>
        </w:rPr>
        <w:t>Petersburg.</w:t>
      </w:r>
    </w:p>
    <w:p w:rsidR="00D725BA" w:rsidRPr="007136C2" w:rsidRDefault="00333DC5" w:rsidP="00F43B07">
      <w:pPr>
        <w:tabs>
          <w:tab w:val="left" w:pos="9638"/>
        </w:tabs>
        <w:rPr>
          <w:b/>
          <w:i/>
          <w:sz w:val="24"/>
          <w:szCs w:val="24"/>
          <w:lang w:val="en-US"/>
        </w:rPr>
      </w:pPr>
      <w:r w:rsidRPr="007136C2">
        <w:rPr>
          <w:i/>
          <w:sz w:val="24"/>
          <w:szCs w:val="24"/>
          <w:lang w:val="en-US"/>
        </w:rPr>
        <w:t>Keywords:</w:t>
      </w:r>
      <w:r w:rsidR="001941E2">
        <w:rPr>
          <w:i/>
          <w:sz w:val="24"/>
          <w:szCs w:val="24"/>
          <w:lang w:val="en-US"/>
        </w:rPr>
        <w:t xml:space="preserve"> </w:t>
      </w:r>
      <w:r w:rsidRPr="007136C2">
        <w:rPr>
          <w:i/>
          <w:sz w:val="24"/>
          <w:szCs w:val="24"/>
          <w:lang w:val="en-US"/>
        </w:rPr>
        <w:t>innovative</w:t>
      </w:r>
      <w:r w:rsidR="001941E2">
        <w:rPr>
          <w:i/>
          <w:sz w:val="24"/>
          <w:szCs w:val="24"/>
          <w:lang w:val="en-US"/>
        </w:rPr>
        <w:t xml:space="preserve"> </w:t>
      </w:r>
      <w:r w:rsidRPr="007136C2">
        <w:rPr>
          <w:i/>
          <w:sz w:val="24"/>
          <w:szCs w:val="24"/>
          <w:lang w:val="en-US"/>
        </w:rPr>
        <w:t>activity,</w:t>
      </w:r>
      <w:r w:rsidR="001941E2">
        <w:rPr>
          <w:i/>
          <w:sz w:val="24"/>
          <w:szCs w:val="24"/>
          <w:lang w:val="en-US"/>
        </w:rPr>
        <w:t xml:space="preserve"> </w:t>
      </w:r>
      <w:r w:rsidRPr="007136C2">
        <w:rPr>
          <w:i/>
          <w:sz w:val="24"/>
          <w:szCs w:val="24"/>
          <w:lang w:val="en-US"/>
        </w:rPr>
        <w:t>professional</w:t>
      </w:r>
      <w:r w:rsidR="001941E2">
        <w:rPr>
          <w:i/>
          <w:sz w:val="24"/>
          <w:szCs w:val="24"/>
          <w:lang w:val="en-US"/>
        </w:rPr>
        <w:t xml:space="preserve"> </w:t>
      </w:r>
      <w:r w:rsidRPr="007136C2">
        <w:rPr>
          <w:i/>
          <w:sz w:val="24"/>
          <w:szCs w:val="24"/>
          <w:lang w:val="en-US"/>
        </w:rPr>
        <w:t>development,</w:t>
      </w:r>
      <w:r w:rsidR="001941E2">
        <w:rPr>
          <w:i/>
          <w:sz w:val="24"/>
          <w:szCs w:val="24"/>
          <w:lang w:val="en-US"/>
        </w:rPr>
        <w:t xml:space="preserve"> </w:t>
      </w:r>
      <w:r w:rsidRPr="007136C2">
        <w:rPr>
          <w:i/>
          <w:sz w:val="24"/>
          <w:szCs w:val="24"/>
          <w:lang w:val="en-US"/>
        </w:rPr>
        <w:t>resource</w:t>
      </w:r>
      <w:r w:rsidR="001941E2">
        <w:rPr>
          <w:i/>
          <w:sz w:val="24"/>
          <w:szCs w:val="24"/>
          <w:lang w:val="en-US"/>
        </w:rPr>
        <w:t xml:space="preserve"> </w:t>
      </w:r>
      <w:r w:rsidRPr="007136C2">
        <w:rPr>
          <w:i/>
          <w:sz w:val="24"/>
          <w:szCs w:val="24"/>
          <w:lang w:val="en-US"/>
        </w:rPr>
        <w:t>center,</w:t>
      </w:r>
      <w:r w:rsidR="001941E2">
        <w:rPr>
          <w:i/>
          <w:sz w:val="24"/>
          <w:szCs w:val="24"/>
          <w:lang w:val="en-US"/>
        </w:rPr>
        <w:t xml:space="preserve"> </w:t>
      </w:r>
      <w:r w:rsidRPr="007136C2">
        <w:rPr>
          <w:i/>
          <w:sz w:val="24"/>
          <w:szCs w:val="24"/>
          <w:lang w:val="en-US"/>
        </w:rPr>
        <w:t>tourism</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local</w:t>
      </w:r>
      <w:r w:rsidR="001941E2">
        <w:rPr>
          <w:i/>
          <w:sz w:val="24"/>
          <w:szCs w:val="24"/>
          <w:lang w:val="en-US"/>
        </w:rPr>
        <w:t xml:space="preserve"> </w:t>
      </w:r>
      <w:r w:rsidRPr="007136C2">
        <w:rPr>
          <w:i/>
          <w:sz w:val="24"/>
          <w:szCs w:val="24"/>
          <w:lang w:val="en-US"/>
        </w:rPr>
        <w:t>lore</w:t>
      </w:r>
      <w:r w:rsidR="001941E2">
        <w:rPr>
          <w:i/>
          <w:sz w:val="24"/>
          <w:szCs w:val="24"/>
          <w:lang w:val="en-US"/>
        </w:rPr>
        <w:t xml:space="preserve"> </w:t>
      </w:r>
      <w:r w:rsidR="00B74B22">
        <w:rPr>
          <w:i/>
          <w:sz w:val="24"/>
          <w:szCs w:val="24"/>
          <w:lang w:val="en-US"/>
        </w:rPr>
        <w:t>activity</w:t>
      </w:r>
    </w:p>
    <w:p w:rsidR="00D725BA" w:rsidRPr="007136C2" w:rsidRDefault="00D725BA" w:rsidP="00F43B07">
      <w:pPr>
        <w:tabs>
          <w:tab w:val="left" w:pos="9638"/>
        </w:tabs>
        <w:rPr>
          <w:b/>
          <w:i/>
          <w:sz w:val="24"/>
          <w:szCs w:val="24"/>
          <w:lang w:val="en-US"/>
        </w:rPr>
      </w:pPr>
    </w:p>
    <w:p w:rsidR="00D725BA" w:rsidRPr="007136C2" w:rsidRDefault="00333DC5" w:rsidP="00F43B07">
      <w:pPr>
        <w:tabs>
          <w:tab w:val="left" w:pos="9638"/>
        </w:tabs>
        <w:ind w:firstLine="0"/>
        <w:jc w:val="center"/>
        <w:rPr>
          <w:b/>
          <w:i/>
          <w:sz w:val="24"/>
          <w:szCs w:val="24"/>
        </w:rPr>
      </w:pPr>
      <w:r w:rsidRPr="007136C2">
        <w:rPr>
          <w:i/>
          <w:sz w:val="24"/>
          <w:szCs w:val="24"/>
          <w:lang w:val="en-US"/>
        </w:rPr>
        <w:t>References</w:t>
      </w:r>
    </w:p>
    <w:p w:rsidR="00D725BA" w:rsidRPr="00B74B22" w:rsidRDefault="00333DC5" w:rsidP="00F43B07">
      <w:pPr>
        <w:pStyle w:val="afb"/>
        <w:numPr>
          <w:ilvl w:val="0"/>
          <w:numId w:val="28"/>
        </w:numPr>
        <w:tabs>
          <w:tab w:val="left" w:pos="993"/>
          <w:tab w:val="left" w:pos="9638"/>
        </w:tabs>
        <w:ind w:left="0" w:firstLine="709"/>
        <w:contextualSpacing w:val="0"/>
        <w:rPr>
          <w:b/>
          <w:i/>
          <w:sz w:val="24"/>
          <w:szCs w:val="24"/>
        </w:rPr>
      </w:pPr>
      <w:r w:rsidRPr="007136C2">
        <w:rPr>
          <w:i/>
          <w:sz w:val="24"/>
          <w:szCs w:val="24"/>
          <w:lang w:val="en-US"/>
        </w:rPr>
        <w:t>Grevceva</w:t>
      </w:r>
      <w:r w:rsidR="001941E2">
        <w:rPr>
          <w:i/>
          <w:sz w:val="24"/>
          <w:szCs w:val="24"/>
        </w:rPr>
        <w:t xml:space="preserve"> </w:t>
      </w:r>
      <w:r w:rsidRPr="007136C2">
        <w:rPr>
          <w:i/>
          <w:sz w:val="24"/>
          <w:szCs w:val="24"/>
          <w:lang w:val="en-US"/>
        </w:rPr>
        <w:t>G</w:t>
      </w:r>
      <w:r w:rsidRPr="007136C2">
        <w:rPr>
          <w:i/>
          <w:sz w:val="24"/>
          <w:szCs w:val="24"/>
        </w:rPr>
        <w:t>.</w:t>
      </w:r>
      <w:r w:rsidR="001941E2">
        <w:rPr>
          <w:i/>
          <w:sz w:val="24"/>
          <w:szCs w:val="24"/>
        </w:rPr>
        <w:t xml:space="preserve"> </w:t>
      </w:r>
      <w:r w:rsidRPr="007136C2">
        <w:rPr>
          <w:i/>
          <w:sz w:val="24"/>
          <w:szCs w:val="24"/>
          <w:lang w:val="en-US"/>
        </w:rPr>
        <w:t>YA</w:t>
      </w:r>
      <w:r w:rsidRPr="007136C2">
        <w:rPr>
          <w:i/>
          <w:sz w:val="24"/>
          <w:szCs w:val="24"/>
        </w:rPr>
        <w:t>.,</w:t>
      </w:r>
      <w:r w:rsidR="001941E2">
        <w:rPr>
          <w:i/>
          <w:sz w:val="24"/>
          <w:szCs w:val="24"/>
        </w:rPr>
        <w:t xml:space="preserve"> </w:t>
      </w:r>
      <w:r w:rsidRPr="007136C2">
        <w:rPr>
          <w:i/>
          <w:sz w:val="24"/>
          <w:szCs w:val="24"/>
          <w:lang w:val="en-US"/>
        </w:rPr>
        <w:t>SHvachko</w:t>
      </w:r>
      <w:r w:rsidR="001941E2">
        <w:rPr>
          <w:i/>
          <w:sz w:val="24"/>
          <w:szCs w:val="24"/>
        </w:rPr>
        <w:t xml:space="preserve"> </w:t>
      </w:r>
      <w:r w:rsidRPr="007136C2">
        <w:rPr>
          <w:i/>
          <w:sz w:val="24"/>
          <w:szCs w:val="24"/>
          <w:lang w:val="en-US"/>
        </w:rPr>
        <w:t>E</w:t>
      </w:r>
      <w:r w:rsidRPr="007136C2">
        <w:rPr>
          <w:i/>
          <w:sz w:val="24"/>
          <w:szCs w:val="24"/>
        </w:rPr>
        <w:t>.</w:t>
      </w:r>
      <w:r w:rsidR="001941E2">
        <w:rPr>
          <w:i/>
          <w:sz w:val="24"/>
          <w:szCs w:val="24"/>
        </w:rPr>
        <w:t xml:space="preserve"> </w:t>
      </w:r>
      <w:r w:rsidRPr="007136C2">
        <w:rPr>
          <w:i/>
          <w:sz w:val="24"/>
          <w:szCs w:val="24"/>
          <w:lang w:val="en-US"/>
        </w:rPr>
        <w:t>V</w:t>
      </w:r>
      <w:r w:rsidRPr="007136C2">
        <w:rPr>
          <w:i/>
          <w:sz w:val="24"/>
          <w:szCs w:val="24"/>
        </w:rPr>
        <w:t>.,</w:t>
      </w:r>
      <w:r w:rsidR="001941E2">
        <w:rPr>
          <w:i/>
          <w:sz w:val="24"/>
          <w:szCs w:val="24"/>
        </w:rPr>
        <w:t xml:space="preserve"> </w:t>
      </w:r>
      <w:r w:rsidRPr="007136C2">
        <w:rPr>
          <w:i/>
          <w:sz w:val="24"/>
          <w:szCs w:val="24"/>
          <w:lang w:val="en-US"/>
        </w:rPr>
        <w:t>Osipova</w:t>
      </w:r>
      <w:r w:rsidR="001941E2">
        <w:rPr>
          <w:i/>
          <w:sz w:val="24"/>
          <w:szCs w:val="24"/>
        </w:rPr>
        <w:t xml:space="preserve"> </w:t>
      </w:r>
      <w:r w:rsidRPr="007136C2">
        <w:rPr>
          <w:i/>
          <w:sz w:val="24"/>
          <w:szCs w:val="24"/>
          <w:lang w:val="en-US"/>
        </w:rPr>
        <w:t>T</w:t>
      </w:r>
      <w:r w:rsidRPr="007136C2">
        <w:rPr>
          <w:i/>
          <w:sz w:val="24"/>
          <w:szCs w:val="24"/>
        </w:rPr>
        <w:t>.</w:t>
      </w:r>
      <w:r w:rsidR="001941E2">
        <w:rPr>
          <w:i/>
          <w:sz w:val="24"/>
          <w:szCs w:val="24"/>
        </w:rPr>
        <w:t xml:space="preserve"> </w:t>
      </w:r>
      <w:r w:rsidRPr="007136C2">
        <w:rPr>
          <w:i/>
          <w:sz w:val="24"/>
          <w:szCs w:val="24"/>
          <w:lang w:val="en-US"/>
        </w:rPr>
        <w:t>V</w:t>
      </w:r>
      <w:r w:rsidRPr="007136C2">
        <w:rPr>
          <w:i/>
          <w:sz w:val="24"/>
          <w:szCs w:val="24"/>
        </w:rPr>
        <w:t>.</w:t>
      </w:r>
      <w:r w:rsidR="001941E2">
        <w:rPr>
          <w:i/>
          <w:sz w:val="24"/>
          <w:szCs w:val="24"/>
        </w:rPr>
        <w:t xml:space="preserve"> </w:t>
      </w:r>
      <w:r w:rsidRPr="007136C2">
        <w:rPr>
          <w:i/>
          <w:sz w:val="24"/>
          <w:szCs w:val="24"/>
          <w:lang w:val="en-US"/>
        </w:rPr>
        <w:t>Innovaciya</w:t>
      </w:r>
      <w:r w:rsidR="001941E2">
        <w:rPr>
          <w:i/>
          <w:sz w:val="24"/>
          <w:szCs w:val="24"/>
        </w:rPr>
        <w:t xml:space="preserve"> </w:t>
      </w:r>
      <w:r w:rsidRPr="007136C2">
        <w:rPr>
          <w:i/>
          <w:sz w:val="24"/>
          <w:szCs w:val="24"/>
          <w:lang w:val="en-US"/>
        </w:rPr>
        <w:t>kak</w:t>
      </w:r>
      <w:r w:rsidR="001941E2">
        <w:rPr>
          <w:i/>
          <w:sz w:val="24"/>
          <w:szCs w:val="24"/>
        </w:rPr>
        <w:t xml:space="preserve"> </w:t>
      </w:r>
      <w:r w:rsidRPr="007136C2">
        <w:rPr>
          <w:i/>
          <w:sz w:val="24"/>
          <w:szCs w:val="24"/>
          <w:lang w:val="en-US"/>
        </w:rPr>
        <w:t>pedagogicheskaya</w:t>
      </w:r>
      <w:r w:rsidR="001941E2">
        <w:rPr>
          <w:i/>
          <w:sz w:val="24"/>
          <w:szCs w:val="24"/>
        </w:rPr>
        <w:t xml:space="preserve"> </w:t>
      </w:r>
      <w:r w:rsidRPr="007136C2">
        <w:rPr>
          <w:i/>
          <w:sz w:val="24"/>
          <w:szCs w:val="24"/>
          <w:lang w:val="en-US"/>
        </w:rPr>
        <w:t>kategoriya</w:t>
      </w:r>
      <w:r w:rsidRPr="007136C2">
        <w:rPr>
          <w:i/>
          <w:sz w:val="24"/>
          <w:szCs w:val="24"/>
        </w:rPr>
        <w:t>:</w:t>
      </w:r>
      <w:r w:rsidR="001941E2">
        <w:rPr>
          <w:i/>
          <w:sz w:val="24"/>
          <w:szCs w:val="24"/>
        </w:rPr>
        <w:t xml:space="preserve"> </w:t>
      </w:r>
      <w:r w:rsidRPr="007136C2">
        <w:rPr>
          <w:i/>
          <w:sz w:val="24"/>
          <w:szCs w:val="24"/>
          <w:lang w:val="en-US"/>
        </w:rPr>
        <w:t>sushchnost</w:t>
      </w:r>
      <w:r w:rsidRPr="007136C2">
        <w:rPr>
          <w:i/>
          <w:sz w:val="24"/>
          <w:szCs w:val="24"/>
        </w:rPr>
        <w:t>'</w:t>
      </w:r>
      <w:r w:rsidR="001941E2">
        <w:rPr>
          <w:i/>
          <w:sz w:val="24"/>
          <w:szCs w:val="24"/>
        </w:rPr>
        <w:t xml:space="preserve"> </w:t>
      </w:r>
      <w:r w:rsidRPr="007136C2">
        <w:rPr>
          <w:i/>
          <w:sz w:val="24"/>
          <w:szCs w:val="24"/>
          <w:lang w:val="en-US"/>
        </w:rPr>
        <w:t>i</w:t>
      </w:r>
      <w:r w:rsidR="001941E2">
        <w:rPr>
          <w:i/>
          <w:sz w:val="24"/>
          <w:szCs w:val="24"/>
        </w:rPr>
        <w:t xml:space="preserve"> </w:t>
      </w:r>
      <w:r w:rsidRPr="007136C2">
        <w:rPr>
          <w:i/>
          <w:sz w:val="24"/>
          <w:szCs w:val="24"/>
          <w:lang w:val="en-US"/>
        </w:rPr>
        <w:t>osobennosti</w:t>
      </w:r>
      <w:r w:rsidR="001941E2">
        <w:rPr>
          <w:i/>
          <w:sz w:val="24"/>
          <w:szCs w:val="24"/>
        </w:rPr>
        <w:t xml:space="preserve"> </w:t>
      </w:r>
      <w:r w:rsidRPr="007136C2">
        <w:rPr>
          <w:i/>
          <w:sz w:val="24"/>
          <w:szCs w:val="24"/>
        </w:rPr>
        <w:t>//</w:t>
      </w:r>
      <w:r w:rsidR="001941E2">
        <w:rPr>
          <w:i/>
          <w:sz w:val="24"/>
          <w:szCs w:val="24"/>
        </w:rPr>
        <w:t xml:space="preserve"> </w:t>
      </w:r>
      <w:r w:rsidRPr="007136C2">
        <w:rPr>
          <w:i/>
          <w:sz w:val="24"/>
          <w:szCs w:val="24"/>
          <w:lang w:val="en-US"/>
        </w:rPr>
        <w:t>Vestnik</w:t>
      </w:r>
      <w:r w:rsidR="001941E2">
        <w:rPr>
          <w:i/>
          <w:sz w:val="24"/>
          <w:szCs w:val="24"/>
        </w:rPr>
        <w:t xml:space="preserve"> </w:t>
      </w:r>
      <w:r w:rsidRPr="007136C2">
        <w:rPr>
          <w:i/>
          <w:sz w:val="24"/>
          <w:szCs w:val="24"/>
          <w:lang w:val="en-US"/>
        </w:rPr>
        <w:t>YUUrGU</w:t>
      </w:r>
      <w:r w:rsidRPr="007136C2">
        <w:rPr>
          <w:i/>
          <w:sz w:val="24"/>
          <w:szCs w:val="24"/>
        </w:rPr>
        <w:t>.</w:t>
      </w:r>
      <w:r w:rsidR="001941E2">
        <w:rPr>
          <w:i/>
          <w:sz w:val="24"/>
          <w:szCs w:val="24"/>
        </w:rPr>
        <w:t xml:space="preserve"> </w:t>
      </w:r>
      <w:r w:rsidRPr="007136C2">
        <w:rPr>
          <w:i/>
          <w:sz w:val="24"/>
          <w:szCs w:val="24"/>
          <w:lang w:val="en-US"/>
        </w:rPr>
        <w:t>Seriya</w:t>
      </w:r>
      <w:r w:rsidRPr="00B74B22">
        <w:rPr>
          <w:i/>
          <w:sz w:val="24"/>
          <w:szCs w:val="24"/>
        </w:rPr>
        <w:t>:</w:t>
      </w:r>
      <w:r w:rsidR="001941E2" w:rsidRPr="00B74B22">
        <w:rPr>
          <w:i/>
          <w:sz w:val="24"/>
          <w:szCs w:val="24"/>
        </w:rPr>
        <w:t xml:space="preserve"> </w:t>
      </w:r>
      <w:r w:rsidRPr="007136C2">
        <w:rPr>
          <w:i/>
          <w:sz w:val="24"/>
          <w:szCs w:val="24"/>
          <w:lang w:val="en-US"/>
        </w:rPr>
        <w:t>Obrazovanie</w:t>
      </w:r>
      <w:r w:rsidRPr="00B74B22">
        <w:rPr>
          <w:i/>
          <w:sz w:val="24"/>
          <w:szCs w:val="24"/>
        </w:rPr>
        <w:t>.</w:t>
      </w:r>
      <w:r w:rsidR="001941E2" w:rsidRPr="00B74B22">
        <w:rPr>
          <w:i/>
          <w:sz w:val="24"/>
          <w:szCs w:val="24"/>
        </w:rPr>
        <w:t xml:space="preserve"> </w:t>
      </w:r>
      <w:r w:rsidRPr="007136C2">
        <w:rPr>
          <w:i/>
          <w:sz w:val="24"/>
          <w:szCs w:val="24"/>
          <w:lang w:val="en-US"/>
        </w:rPr>
        <w:t>Pedagogicheskie</w:t>
      </w:r>
      <w:r w:rsidR="001941E2" w:rsidRPr="00B74B22">
        <w:rPr>
          <w:i/>
          <w:sz w:val="24"/>
          <w:szCs w:val="24"/>
        </w:rPr>
        <w:t xml:space="preserve"> </w:t>
      </w:r>
      <w:r w:rsidRPr="007136C2">
        <w:rPr>
          <w:i/>
          <w:sz w:val="24"/>
          <w:szCs w:val="24"/>
          <w:lang w:val="en-US"/>
        </w:rPr>
        <w:t>nauki</w:t>
      </w:r>
      <w:r w:rsidRPr="00B74B22">
        <w:rPr>
          <w:i/>
          <w:sz w:val="24"/>
          <w:szCs w:val="24"/>
        </w:rPr>
        <w:t>.</w:t>
      </w:r>
      <w:r w:rsidR="001941E2" w:rsidRPr="00B74B22">
        <w:rPr>
          <w:i/>
          <w:sz w:val="24"/>
          <w:szCs w:val="24"/>
        </w:rPr>
        <w:t xml:space="preserve"> </w:t>
      </w:r>
      <w:r w:rsidRPr="00B74B22">
        <w:rPr>
          <w:i/>
          <w:sz w:val="24"/>
          <w:szCs w:val="24"/>
        </w:rPr>
        <w:t>–</w:t>
      </w:r>
      <w:r w:rsidR="001941E2" w:rsidRPr="00B74B22">
        <w:rPr>
          <w:i/>
          <w:sz w:val="24"/>
          <w:szCs w:val="24"/>
        </w:rPr>
        <w:t xml:space="preserve"> </w:t>
      </w:r>
      <w:r w:rsidRPr="00B74B22">
        <w:rPr>
          <w:i/>
          <w:sz w:val="24"/>
          <w:szCs w:val="24"/>
        </w:rPr>
        <w:t>2019.</w:t>
      </w:r>
      <w:r w:rsidR="001941E2" w:rsidRPr="00B74B22">
        <w:rPr>
          <w:i/>
          <w:sz w:val="24"/>
          <w:szCs w:val="24"/>
        </w:rPr>
        <w:t xml:space="preserve"> </w:t>
      </w:r>
      <w:r w:rsidRPr="00B74B22">
        <w:rPr>
          <w:i/>
          <w:sz w:val="24"/>
          <w:szCs w:val="24"/>
        </w:rPr>
        <w:t>–</w:t>
      </w:r>
      <w:r w:rsidR="001941E2" w:rsidRPr="00B74B22">
        <w:rPr>
          <w:i/>
          <w:sz w:val="24"/>
          <w:szCs w:val="24"/>
        </w:rPr>
        <w:t xml:space="preserve"> </w:t>
      </w:r>
      <w:r w:rsidRPr="00B74B22">
        <w:rPr>
          <w:i/>
          <w:sz w:val="24"/>
          <w:szCs w:val="24"/>
        </w:rPr>
        <w:t>№</w:t>
      </w:r>
      <w:r w:rsidR="001941E2" w:rsidRPr="00B74B22">
        <w:rPr>
          <w:i/>
          <w:sz w:val="24"/>
          <w:szCs w:val="24"/>
        </w:rPr>
        <w:t xml:space="preserve"> </w:t>
      </w:r>
      <w:r w:rsidRPr="00B74B22">
        <w:rPr>
          <w:i/>
          <w:sz w:val="24"/>
          <w:szCs w:val="24"/>
        </w:rPr>
        <w:t>1.</w:t>
      </w:r>
      <w:r w:rsidR="001941E2" w:rsidRPr="00B74B22">
        <w:rPr>
          <w:i/>
          <w:sz w:val="24"/>
          <w:szCs w:val="24"/>
        </w:rPr>
        <w:t xml:space="preserve"> </w:t>
      </w:r>
      <w:r w:rsidRPr="00B74B22">
        <w:rPr>
          <w:i/>
          <w:sz w:val="24"/>
          <w:szCs w:val="24"/>
        </w:rPr>
        <w:t>–</w:t>
      </w:r>
      <w:r w:rsidR="001941E2" w:rsidRPr="00B74B22">
        <w:rPr>
          <w:i/>
          <w:sz w:val="24"/>
          <w:szCs w:val="24"/>
        </w:rPr>
        <w:t xml:space="preserve"> </w:t>
      </w:r>
      <w:r w:rsidRPr="007136C2">
        <w:rPr>
          <w:i/>
          <w:sz w:val="24"/>
          <w:szCs w:val="24"/>
          <w:lang w:val="en-US"/>
        </w:rPr>
        <w:t>S</w:t>
      </w:r>
      <w:r w:rsidRPr="00B74B22">
        <w:rPr>
          <w:i/>
          <w:sz w:val="24"/>
          <w:szCs w:val="24"/>
        </w:rPr>
        <w:t>.</w:t>
      </w:r>
      <w:r w:rsidR="001941E2" w:rsidRPr="00B74B22">
        <w:rPr>
          <w:i/>
          <w:sz w:val="24"/>
          <w:szCs w:val="24"/>
        </w:rPr>
        <w:t xml:space="preserve"> </w:t>
      </w:r>
      <w:r w:rsidRPr="00B74B22">
        <w:rPr>
          <w:i/>
          <w:sz w:val="24"/>
          <w:szCs w:val="24"/>
        </w:rPr>
        <w:t>21–26.</w:t>
      </w:r>
    </w:p>
    <w:p w:rsidR="00D725BA" w:rsidRPr="007136C2" w:rsidRDefault="00333DC5" w:rsidP="00F43B07">
      <w:pPr>
        <w:pStyle w:val="afb"/>
        <w:numPr>
          <w:ilvl w:val="0"/>
          <w:numId w:val="28"/>
        </w:numPr>
        <w:tabs>
          <w:tab w:val="left" w:pos="993"/>
          <w:tab w:val="left" w:pos="9638"/>
        </w:tabs>
        <w:ind w:left="0" w:firstLine="709"/>
        <w:contextualSpacing w:val="0"/>
        <w:rPr>
          <w:b/>
          <w:i/>
          <w:sz w:val="24"/>
          <w:szCs w:val="24"/>
          <w:lang w:val="en-US"/>
        </w:rPr>
      </w:pPr>
      <w:r w:rsidRPr="007136C2">
        <w:rPr>
          <w:i/>
          <w:sz w:val="24"/>
          <w:szCs w:val="24"/>
          <w:lang w:val="en-US"/>
        </w:rPr>
        <w:t>Gosudarstvennaya</w:t>
      </w:r>
      <w:r w:rsidR="001941E2" w:rsidRPr="009A538C">
        <w:rPr>
          <w:i/>
          <w:sz w:val="24"/>
          <w:szCs w:val="24"/>
        </w:rPr>
        <w:t xml:space="preserve"> </w:t>
      </w:r>
      <w:r w:rsidRPr="007136C2">
        <w:rPr>
          <w:i/>
          <w:sz w:val="24"/>
          <w:szCs w:val="24"/>
          <w:lang w:val="en-US"/>
        </w:rPr>
        <w:t>programma</w:t>
      </w:r>
      <w:r w:rsidR="001941E2" w:rsidRPr="009A538C">
        <w:rPr>
          <w:i/>
          <w:sz w:val="24"/>
          <w:szCs w:val="24"/>
        </w:rPr>
        <w:t xml:space="preserve"> </w:t>
      </w:r>
      <w:r w:rsidRPr="009A538C">
        <w:rPr>
          <w:i/>
          <w:sz w:val="24"/>
          <w:szCs w:val="24"/>
        </w:rPr>
        <w:t>«</w:t>
      </w:r>
      <w:r w:rsidRPr="007136C2">
        <w:rPr>
          <w:i/>
          <w:sz w:val="24"/>
          <w:szCs w:val="24"/>
          <w:lang w:val="en-US"/>
        </w:rPr>
        <w:t>Patrioticheskoe</w:t>
      </w:r>
      <w:r w:rsidR="001941E2" w:rsidRPr="009A538C">
        <w:rPr>
          <w:i/>
          <w:sz w:val="24"/>
          <w:szCs w:val="24"/>
        </w:rPr>
        <w:t xml:space="preserve"> </w:t>
      </w:r>
      <w:r w:rsidRPr="007136C2">
        <w:rPr>
          <w:i/>
          <w:sz w:val="24"/>
          <w:szCs w:val="24"/>
          <w:lang w:val="en-US"/>
        </w:rPr>
        <w:t>vospitanie</w:t>
      </w:r>
      <w:r w:rsidR="001941E2" w:rsidRPr="009A538C">
        <w:rPr>
          <w:i/>
          <w:sz w:val="24"/>
          <w:szCs w:val="24"/>
        </w:rPr>
        <w:t xml:space="preserve"> </w:t>
      </w:r>
      <w:r w:rsidRPr="007136C2">
        <w:rPr>
          <w:i/>
          <w:sz w:val="24"/>
          <w:szCs w:val="24"/>
          <w:lang w:val="en-US"/>
        </w:rPr>
        <w:t>grazhdan</w:t>
      </w:r>
      <w:r w:rsidR="001941E2" w:rsidRPr="009A538C">
        <w:rPr>
          <w:i/>
          <w:sz w:val="24"/>
          <w:szCs w:val="24"/>
        </w:rPr>
        <w:t xml:space="preserve"> </w:t>
      </w:r>
      <w:r w:rsidRPr="007136C2">
        <w:rPr>
          <w:i/>
          <w:sz w:val="24"/>
          <w:szCs w:val="24"/>
          <w:lang w:val="en-US"/>
        </w:rPr>
        <w:t>Rossijskoj</w:t>
      </w:r>
      <w:r w:rsidR="001941E2" w:rsidRPr="009A538C">
        <w:rPr>
          <w:i/>
          <w:sz w:val="24"/>
          <w:szCs w:val="24"/>
        </w:rPr>
        <w:t xml:space="preserve"> </w:t>
      </w:r>
      <w:r w:rsidRPr="007136C2">
        <w:rPr>
          <w:i/>
          <w:sz w:val="24"/>
          <w:szCs w:val="24"/>
          <w:lang w:val="en-US"/>
        </w:rPr>
        <w:t>Federacii</w:t>
      </w:r>
      <w:r w:rsidR="001941E2" w:rsidRPr="009A538C">
        <w:rPr>
          <w:i/>
          <w:sz w:val="24"/>
          <w:szCs w:val="24"/>
        </w:rPr>
        <w:t xml:space="preserve"> </w:t>
      </w:r>
      <w:r w:rsidRPr="007136C2">
        <w:rPr>
          <w:i/>
          <w:sz w:val="24"/>
          <w:szCs w:val="24"/>
          <w:lang w:val="en-US"/>
        </w:rPr>
        <w:t>na</w:t>
      </w:r>
      <w:r w:rsidR="001941E2" w:rsidRPr="009A538C">
        <w:rPr>
          <w:i/>
          <w:sz w:val="24"/>
          <w:szCs w:val="24"/>
        </w:rPr>
        <w:t xml:space="preserve"> </w:t>
      </w:r>
      <w:r w:rsidRPr="009A538C">
        <w:rPr>
          <w:i/>
          <w:sz w:val="24"/>
          <w:szCs w:val="24"/>
        </w:rPr>
        <w:t>2016-2020</w:t>
      </w:r>
      <w:r w:rsidR="001941E2" w:rsidRPr="009A538C">
        <w:rPr>
          <w:i/>
          <w:sz w:val="24"/>
          <w:szCs w:val="24"/>
        </w:rPr>
        <w:t xml:space="preserve"> </w:t>
      </w:r>
      <w:r w:rsidRPr="007136C2">
        <w:rPr>
          <w:i/>
          <w:sz w:val="24"/>
          <w:szCs w:val="24"/>
          <w:lang w:val="en-US"/>
        </w:rPr>
        <w:t>gody</w:t>
      </w:r>
      <w:r w:rsidRPr="009A538C">
        <w:rPr>
          <w:i/>
          <w:sz w:val="24"/>
          <w:szCs w:val="24"/>
        </w:rPr>
        <w:t>»</w:t>
      </w:r>
      <w:r w:rsidR="001941E2" w:rsidRPr="009A538C">
        <w:rPr>
          <w:i/>
          <w:sz w:val="24"/>
          <w:szCs w:val="24"/>
        </w:rPr>
        <w:t xml:space="preserve"> </w:t>
      </w:r>
      <w:r w:rsidRPr="009A538C">
        <w:rPr>
          <w:i/>
          <w:sz w:val="24"/>
          <w:szCs w:val="24"/>
        </w:rPr>
        <w:t>(</w:t>
      </w:r>
      <w:r w:rsidRPr="007136C2">
        <w:rPr>
          <w:i/>
          <w:sz w:val="24"/>
          <w:szCs w:val="24"/>
          <w:lang w:val="en-US"/>
        </w:rPr>
        <w:t>utv</w:t>
      </w:r>
      <w:r w:rsidRPr="009A538C">
        <w:rPr>
          <w:i/>
          <w:sz w:val="24"/>
          <w:szCs w:val="24"/>
        </w:rPr>
        <w:t>.</w:t>
      </w:r>
      <w:r w:rsidR="001941E2" w:rsidRPr="009A538C">
        <w:rPr>
          <w:i/>
          <w:sz w:val="24"/>
          <w:szCs w:val="24"/>
        </w:rPr>
        <w:t xml:space="preserve"> </w:t>
      </w:r>
      <w:r w:rsidRPr="007136C2">
        <w:rPr>
          <w:i/>
          <w:sz w:val="24"/>
          <w:szCs w:val="24"/>
          <w:lang w:val="en-US"/>
        </w:rPr>
        <w:t>postanovleniem</w:t>
      </w:r>
      <w:r w:rsidR="001941E2" w:rsidRPr="009A538C">
        <w:rPr>
          <w:i/>
          <w:sz w:val="24"/>
          <w:szCs w:val="24"/>
        </w:rPr>
        <w:t xml:space="preserve"> </w:t>
      </w:r>
      <w:r w:rsidRPr="007136C2">
        <w:rPr>
          <w:i/>
          <w:sz w:val="24"/>
          <w:szCs w:val="24"/>
          <w:lang w:val="en-US"/>
        </w:rPr>
        <w:t>Pravitel</w:t>
      </w:r>
      <w:r w:rsidRPr="009A538C">
        <w:rPr>
          <w:i/>
          <w:sz w:val="24"/>
          <w:szCs w:val="24"/>
        </w:rPr>
        <w:t>'</w:t>
      </w:r>
      <w:r w:rsidRPr="007136C2">
        <w:rPr>
          <w:i/>
          <w:sz w:val="24"/>
          <w:szCs w:val="24"/>
          <w:lang w:val="en-US"/>
        </w:rPr>
        <w:t>stva</w:t>
      </w:r>
      <w:r w:rsidR="001941E2" w:rsidRPr="009A538C">
        <w:rPr>
          <w:i/>
          <w:sz w:val="24"/>
          <w:szCs w:val="24"/>
        </w:rPr>
        <w:t xml:space="preserve"> </w:t>
      </w:r>
      <w:r w:rsidRPr="007136C2">
        <w:rPr>
          <w:i/>
          <w:sz w:val="24"/>
          <w:szCs w:val="24"/>
          <w:lang w:val="en-US"/>
        </w:rPr>
        <w:t>Rossijskoj</w:t>
      </w:r>
      <w:r w:rsidR="001941E2" w:rsidRPr="009A538C">
        <w:rPr>
          <w:i/>
          <w:sz w:val="24"/>
          <w:szCs w:val="24"/>
        </w:rPr>
        <w:t xml:space="preserve"> </w:t>
      </w:r>
      <w:r w:rsidRPr="007136C2">
        <w:rPr>
          <w:i/>
          <w:sz w:val="24"/>
          <w:szCs w:val="24"/>
          <w:lang w:val="en-US"/>
        </w:rPr>
        <w:t>Federacii</w:t>
      </w:r>
      <w:r w:rsidR="001941E2" w:rsidRPr="009A538C">
        <w:rPr>
          <w:i/>
          <w:sz w:val="24"/>
          <w:szCs w:val="24"/>
        </w:rPr>
        <w:t xml:space="preserve"> </w:t>
      </w:r>
      <w:r w:rsidRPr="007136C2">
        <w:rPr>
          <w:i/>
          <w:sz w:val="24"/>
          <w:szCs w:val="24"/>
          <w:lang w:val="en-US"/>
        </w:rPr>
        <w:t>ot</w:t>
      </w:r>
      <w:r w:rsidR="001941E2" w:rsidRPr="009A538C">
        <w:rPr>
          <w:i/>
          <w:sz w:val="24"/>
          <w:szCs w:val="24"/>
        </w:rPr>
        <w:t xml:space="preserve"> </w:t>
      </w:r>
      <w:r w:rsidRPr="009A538C">
        <w:rPr>
          <w:i/>
          <w:sz w:val="24"/>
          <w:szCs w:val="24"/>
        </w:rPr>
        <w:t>30</w:t>
      </w:r>
      <w:r w:rsidR="001941E2" w:rsidRPr="009A538C">
        <w:rPr>
          <w:i/>
          <w:sz w:val="24"/>
          <w:szCs w:val="24"/>
        </w:rPr>
        <w:t xml:space="preserve"> </w:t>
      </w:r>
      <w:r w:rsidRPr="007136C2">
        <w:rPr>
          <w:i/>
          <w:sz w:val="24"/>
          <w:szCs w:val="24"/>
          <w:lang w:val="en-US"/>
        </w:rPr>
        <w:t>dekabrya</w:t>
      </w:r>
      <w:r w:rsidR="001941E2" w:rsidRPr="009A538C">
        <w:rPr>
          <w:i/>
          <w:sz w:val="24"/>
          <w:szCs w:val="24"/>
        </w:rPr>
        <w:t xml:space="preserve"> </w:t>
      </w:r>
      <w:r w:rsidRPr="009A538C">
        <w:rPr>
          <w:i/>
          <w:sz w:val="24"/>
          <w:szCs w:val="24"/>
        </w:rPr>
        <w:t>2015</w:t>
      </w:r>
      <w:r w:rsidR="001941E2" w:rsidRPr="009A538C">
        <w:rPr>
          <w:i/>
          <w:sz w:val="24"/>
          <w:szCs w:val="24"/>
        </w:rPr>
        <w:t xml:space="preserve"> </w:t>
      </w:r>
      <w:r w:rsidRPr="007136C2">
        <w:rPr>
          <w:i/>
          <w:sz w:val="24"/>
          <w:szCs w:val="24"/>
          <w:lang w:val="en-US"/>
        </w:rPr>
        <w:t>goda</w:t>
      </w:r>
      <w:r w:rsidR="001941E2" w:rsidRPr="009A538C">
        <w:rPr>
          <w:i/>
          <w:sz w:val="24"/>
          <w:szCs w:val="24"/>
        </w:rPr>
        <w:t xml:space="preserve"> </w:t>
      </w:r>
      <w:r w:rsidRPr="007136C2">
        <w:rPr>
          <w:i/>
          <w:sz w:val="24"/>
          <w:szCs w:val="24"/>
          <w:lang w:val="en-US"/>
        </w:rPr>
        <w:t>N</w:t>
      </w:r>
      <w:r w:rsidR="001941E2" w:rsidRPr="009A538C">
        <w:rPr>
          <w:i/>
          <w:sz w:val="24"/>
          <w:szCs w:val="24"/>
        </w:rPr>
        <w:t xml:space="preserve"> </w:t>
      </w:r>
      <w:r w:rsidRPr="009A538C">
        <w:rPr>
          <w:i/>
          <w:sz w:val="24"/>
          <w:szCs w:val="24"/>
        </w:rPr>
        <w:t>1493)</w:t>
      </w:r>
      <w:r w:rsidR="001941E2" w:rsidRPr="009A538C">
        <w:rPr>
          <w:i/>
          <w:sz w:val="24"/>
          <w:szCs w:val="24"/>
        </w:rPr>
        <w:t xml:space="preserve"> </w:t>
      </w:r>
      <w:r w:rsidRPr="009A538C">
        <w:rPr>
          <w:i/>
          <w:sz w:val="24"/>
          <w:szCs w:val="24"/>
        </w:rPr>
        <w:t>//</w:t>
      </w:r>
      <w:r w:rsidR="001941E2" w:rsidRPr="009A538C">
        <w:rPr>
          <w:i/>
          <w:sz w:val="24"/>
          <w:szCs w:val="24"/>
        </w:rPr>
        <w:t xml:space="preserve"> </w:t>
      </w:r>
      <w:r w:rsidRPr="007136C2">
        <w:rPr>
          <w:i/>
          <w:sz w:val="24"/>
          <w:szCs w:val="24"/>
          <w:lang w:val="en-US"/>
        </w:rPr>
        <w:t>AO</w:t>
      </w:r>
      <w:r w:rsidR="001941E2" w:rsidRPr="009A538C">
        <w:rPr>
          <w:i/>
          <w:sz w:val="24"/>
          <w:szCs w:val="24"/>
        </w:rPr>
        <w:t xml:space="preserve"> </w:t>
      </w:r>
      <w:r w:rsidRPr="009A538C">
        <w:rPr>
          <w:i/>
          <w:sz w:val="24"/>
          <w:szCs w:val="24"/>
        </w:rPr>
        <w:t>«</w:t>
      </w:r>
      <w:r w:rsidRPr="007136C2">
        <w:rPr>
          <w:i/>
          <w:sz w:val="24"/>
          <w:szCs w:val="24"/>
          <w:lang w:val="en-US"/>
        </w:rPr>
        <w:t>Kodeks</w:t>
      </w:r>
      <w:r w:rsidRPr="009A538C">
        <w:rPr>
          <w:i/>
          <w:sz w:val="24"/>
          <w:szCs w:val="24"/>
        </w:rPr>
        <w:t>».</w:t>
      </w:r>
      <w:r w:rsidR="001941E2" w:rsidRPr="009A538C">
        <w:rPr>
          <w:i/>
          <w:sz w:val="24"/>
          <w:szCs w:val="24"/>
        </w:rPr>
        <w:t xml:space="preserve"> </w:t>
      </w:r>
      <w:r w:rsidRPr="007136C2">
        <w:rPr>
          <w:i/>
          <w:sz w:val="24"/>
          <w:szCs w:val="24"/>
          <w:lang w:val="en-US"/>
        </w:rPr>
        <w:t>[Elektronnyj</w:t>
      </w:r>
      <w:r w:rsidR="001941E2">
        <w:rPr>
          <w:i/>
          <w:sz w:val="24"/>
          <w:szCs w:val="24"/>
          <w:lang w:val="en-US"/>
        </w:rPr>
        <w:t xml:space="preserve"> </w:t>
      </w:r>
      <w:r w:rsidRPr="007136C2">
        <w:rPr>
          <w:i/>
          <w:sz w:val="24"/>
          <w:szCs w:val="24"/>
          <w:lang w:val="en-US"/>
        </w:rPr>
        <w:t>resurs].</w:t>
      </w:r>
      <w:r w:rsidR="001941E2">
        <w:rPr>
          <w:i/>
          <w:sz w:val="24"/>
          <w:szCs w:val="24"/>
          <w:lang w:val="en-US"/>
        </w:rPr>
        <w:t xml:space="preserve"> </w:t>
      </w:r>
      <w:r w:rsidRPr="007136C2">
        <w:rPr>
          <w:i/>
          <w:sz w:val="24"/>
          <w:szCs w:val="24"/>
          <w:lang w:val="en-US"/>
        </w:rPr>
        <w:t>Rezhim</w:t>
      </w:r>
      <w:r w:rsidR="001941E2">
        <w:rPr>
          <w:i/>
          <w:sz w:val="24"/>
          <w:szCs w:val="24"/>
          <w:lang w:val="en-US"/>
        </w:rPr>
        <w:t xml:space="preserve"> </w:t>
      </w:r>
      <w:r w:rsidRPr="007136C2">
        <w:rPr>
          <w:i/>
          <w:sz w:val="24"/>
          <w:szCs w:val="24"/>
          <w:lang w:val="en-US"/>
        </w:rPr>
        <w:t>dostupa</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https://docs.cntd.ru/document/420327349?marker=6560IO</w:t>
      </w:r>
      <w:r w:rsidR="001941E2">
        <w:rPr>
          <w:i/>
          <w:sz w:val="24"/>
          <w:szCs w:val="24"/>
          <w:lang w:val="en-US"/>
        </w:rPr>
        <w:t xml:space="preserve"> </w:t>
      </w:r>
      <w:r w:rsidRPr="007136C2">
        <w:rPr>
          <w:i/>
          <w:sz w:val="24"/>
          <w:szCs w:val="24"/>
          <w:lang w:val="en-US"/>
        </w:rPr>
        <w:t>(data</w:t>
      </w:r>
      <w:r w:rsidR="001941E2">
        <w:rPr>
          <w:i/>
          <w:sz w:val="24"/>
          <w:szCs w:val="24"/>
          <w:lang w:val="en-US"/>
        </w:rPr>
        <w:t xml:space="preserve"> </w:t>
      </w:r>
      <w:r w:rsidRPr="007136C2">
        <w:rPr>
          <w:i/>
          <w:sz w:val="24"/>
          <w:szCs w:val="24"/>
          <w:lang w:val="en-US"/>
        </w:rPr>
        <w:t>obrashcheniya:</w:t>
      </w:r>
      <w:r w:rsidR="001941E2">
        <w:rPr>
          <w:i/>
          <w:sz w:val="24"/>
          <w:szCs w:val="24"/>
          <w:lang w:val="en-US"/>
        </w:rPr>
        <w:t xml:space="preserve"> </w:t>
      </w:r>
      <w:r w:rsidRPr="007136C2">
        <w:rPr>
          <w:i/>
          <w:sz w:val="24"/>
          <w:szCs w:val="24"/>
          <w:lang w:val="en-US"/>
        </w:rPr>
        <w:t>25.09.2023).</w:t>
      </w:r>
    </w:p>
    <w:p w:rsidR="00D725BA" w:rsidRPr="007136C2" w:rsidRDefault="00333DC5" w:rsidP="00F43B07">
      <w:pPr>
        <w:pStyle w:val="afb"/>
        <w:numPr>
          <w:ilvl w:val="0"/>
          <w:numId w:val="28"/>
        </w:numPr>
        <w:tabs>
          <w:tab w:val="left" w:pos="993"/>
          <w:tab w:val="left" w:pos="9638"/>
        </w:tabs>
        <w:ind w:left="0" w:firstLine="709"/>
        <w:contextualSpacing w:val="0"/>
        <w:rPr>
          <w:b/>
          <w:i/>
          <w:sz w:val="24"/>
          <w:szCs w:val="24"/>
          <w:lang w:val="en-US"/>
        </w:rPr>
      </w:pPr>
      <w:r w:rsidRPr="007136C2">
        <w:rPr>
          <w:i/>
          <w:sz w:val="24"/>
          <w:szCs w:val="24"/>
          <w:lang w:val="en-US"/>
        </w:rPr>
        <w:t>Domracheva</w:t>
      </w:r>
      <w:r w:rsidR="001941E2">
        <w:rPr>
          <w:i/>
          <w:sz w:val="24"/>
          <w:szCs w:val="24"/>
          <w:lang w:val="en-US"/>
        </w:rPr>
        <w:t xml:space="preserve"> </w:t>
      </w:r>
      <w:r w:rsidRPr="007136C2">
        <w:rPr>
          <w:i/>
          <w:sz w:val="24"/>
          <w:szCs w:val="24"/>
          <w:lang w:val="en-US"/>
        </w:rPr>
        <w:t>S.</w:t>
      </w:r>
      <w:r w:rsidR="001941E2">
        <w:rPr>
          <w:i/>
          <w:sz w:val="24"/>
          <w:szCs w:val="24"/>
          <w:lang w:val="en-US"/>
        </w:rPr>
        <w:t xml:space="preserve"> </w:t>
      </w:r>
      <w:r w:rsidRPr="007136C2">
        <w:rPr>
          <w:i/>
          <w:sz w:val="24"/>
          <w:szCs w:val="24"/>
          <w:lang w:val="en-US"/>
        </w:rPr>
        <w:t>A.</w:t>
      </w:r>
      <w:r w:rsidR="001941E2">
        <w:rPr>
          <w:i/>
          <w:sz w:val="24"/>
          <w:szCs w:val="24"/>
          <w:lang w:val="en-US"/>
        </w:rPr>
        <w:t xml:space="preserve"> </w:t>
      </w:r>
      <w:r w:rsidRPr="007136C2">
        <w:rPr>
          <w:i/>
          <w:sz w:val="24"/>
          <w:szCs w:val="24"/>
          <w:lang w:val="en-US"/>
        </w:rPr>
        <w:t>K</w:t>
      </w:r>
      <w:r w:rsidR="001941E2">
        <w:rPr>
          <w:i/>
          <w:sz w:val="24"/>
          <w:szCs w:val="24"/>
          <w:lang w:val="en-US"/>
        </w:rPr>
        <w:t xml:space="preserve"> </w:t>
      </w:r>
      <w:r w:rsidRPr="007136C2">
        <w:rPr>
          <w:i/>
          <w:sz w:val="24"/>
          <w:szCs w:val="24"/>
          <w:lang w:val="en-US"/>
        </w:rPr>
        <w:t>voprosu</w:t>
      </w:r>
      <w:r w:rsidR="001941E2">
        <w:rPr>
          <w:i/>
          <w:sz w:val="24"/>
          <w:szCs w:val="24"/>
          <w:lang w:val="en-US"/>
        </w:rPr>
        <w:t xml:space="preserve"> </w:t>
      </w:r>
      <w:r w:rsidRPr="007136C2">
        <w:rPr>
          <w:i/>
          <w:sz w:val="24"/>
          <w:szCs w:val="24"/>
          <w:lang w:val="en-US"/>
        </w:rPr>
        <w:t>o</w:t>
      </w:r>
      <w:r w:rsidR="001941E2">
        <w:rPr>
          <w:i/>
          <w:sz w:val="24"/>
          <w:szCs w:val="24"/>
          <w:lang w:val="en-US"/>
        </w:rPr>
        <w:t xml:space="preserve"> </w:t>
      </w:r>
      <w:r w:rsidRPr="007136C2">
        <w:rPr>
          <w:i/>
          <w:sz w:val="24"/>
          <w:szCs w:val="24"/>
          <w:lang w:val="en-US"/>
        </w:rPr>
        <w:t>pedagogicheskih</w:t>
      </w:r>
      <w:r w:rsidR="001941E2">
        <w:rPr>
          <w:i/>
          <w:sz w:val="24"/>
          <w:szCs w:val="24"/>
          <w:lang w:val="en-US"/>
        </w:rPr>
        <w:t xml:space="preserve"> </w:t>
      </w:r>
      <w:r w:rsidRPr="007136C2">
        <w:rPr>
          <w:i/>
          <w:sz w:val="24"/>
          <w:szCs w:val="24"/>
          <w:lang w:val="en-US"/>
        </w:rPr>
        <w:t>novshestvah</w:t>
      </w:r>
      <w:r w:rsidR="001941E2">
        <w:rPr>
          <w:i/>
          <w:sz w:val="24"/>
          <w:szCs w:val="24"/>
          <w:lang w:val="en-US"/>
        </w:rPr>
        <w:t xml:space="preserve"> </w:t>
      </w:r>
      <w:r w:rsidRPr="007136C2">
        <w:rPr>
          <w:i/>
          <w:sz w:val="24"/>
          <w:szCs w:val="24"/>
          <w:lang w:val="en-US"/>
        </w:rPr>
        <w:t>i</w:t>
      </w:r>
      <w:r w:rsidR="001941E2">
        <w:rPr>
          <w:i/>
          <w:sz w:val="24"/>
          <w:szCs w:val="24"/>
          <w:lang w:val="en-US"/>
        </w:rPr>
        <w:t xml:space="preserve"> </w:t>
      </w:r>
      <w:r w:rsidRPr="007136C2">
        <w:rPr>
          <w:i/>
          <w:sz w:val="24"/>
          <w:szCs w:val="24"/>
          <w:lang w:val="en-US"/>
        </w:rPr>
        <w:t>pedagogicheskih</w:t>
      </w:r>
      <w:r w:rsidR="001941E2">
        <w:rPr>
          <w:i/>
          <w:sz w:val="24"/>
          <w:szCs w:val="24"/>
          <w:lang w:val="en-US"/>
        </w:rPr>
        <w:t xml:space="preserve"> </w:t>
      </w:r>
      <w:r w:rsidRPr="007136C2">
        <w:rPr>
          <w:i/>
          <w:sz w:val="24"/>
          <w:szCs w:val="24"/>
          <w:lang w:val="en-US"/>
        </w:rPr>
        <w:t>innovaciyah</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Vestnik</w:t>
      </w:r>
      <w:r w:rsidR="001941E2">
        <w:rPr>
          <w:i/>
          <w:sz w:val="24"/>
          <w:szCs w:val="24"/>
          <w:lang w:val="en-US"/>
        </w:rPr>
        <w:t xml:space="preserve"> </w:t>
      </w:r>
      <w:r w:rsidRPr="007136C2">
        <w:rPr>
          <w:i/>
          <w:sz w:val="24"/>
          <w:szCs w:val="24"/>
          <w:lang w:val="en-US"/>
        </w:rPr>
        <w:t>Marijskogo</w:t>
      </w:r>
      <w:r w:rsidR="001941E2">
        <w:rPr>
          <w:i/>
          <w:sz w:val="24"/>
          <w:szCs w:val="24"/>
          <w:lang w:val="en-US"/>
        </w:rPr>
        <w:t xml:space="preserve"> </w:t>
      </w:r>
      <w:r w:rsidRPr="007136C2">
        <w:rPr>
          <w:i/>
          <w:sz w:val="24"/>
          <w:szCs w:val="24"/>
          <w:lang w:val="en-US"/>
        </w:rPr>
        <w:t>gosudarstvennogo</w:t>
      </w:r>
      <w:r w:rsidR="001941E2">
        <w:rPr>
          <w:i/>
          <w:sz w:val="24"/>
          <w:szCs w:val="24"/>
          <w:lang w:val="en-US"/>
        </w:rPr>
        <w:t xml:space="preserve"> </w:t>
      </w:r>
      <w:r w:rsidRPr="007136C2">
        <w:rPr>
          <w:i/>
          <w:sz w:val="24"/>
          <w:szCs w:val="24"/>
          <w:lang w:val="en-US"/>
        </w:rPr>
        <w:t>universiteta.</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2011.</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6.</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S.</w:t>
      </w:r>
      <w:r w:rsidR="001941E2">
        <w:rPr>
          <w:i/>
          <w:sz w:val="24"/>
          <w:szCs w:val="24"/>
          <w:lang w:val="en-US"/>
        </w:rPr>
        <w:t xml:space="preserve"> </w:t>
      </w:r>
      <w:r w:rsidRPr="007136C2">
        <w:rPr>
          <w:i/>
          <w:sz w:val="24"/>
          <w:szCs w:val="24"/>
          <w:lang w:val="en-US"/>
        </w:rPr>
        <w:t>97–100.</w:t>
      </w:r>
    </w:p>
    <w:p w:rsidR="00D725BA" w:rsidRPr="007136C2" w:rsidRDefault="00333DC5" w:rsidP="00F43B07">
      <w:pPr>
        <w:pStyle w:val="afb"/>
        <w:numPr>
          <w:ilvl w:val="0"/>
          <w:numId w:val="28"/>
        </w:numPr>
        <w:tabs>
          <w:tab w:val="left" w:pos="993"/>
          <w:tab w:val="left" w:pos="9638"/>
        </w:tabs>
        <w:ind w:left="0" w:firstLine="709"/>
        <w:contextualSpacing w:val="0"/>
        <w:rPr>
          <w:b/>
          <w:i/>
          <w:sz w:val="24"/>
          <w:szCs w:val="24"/>
          <w:lang w:val="en-US"/>
        </w:rPr>
      </w:pPr>
      <w:r w:rsidRPr="007136C2">
        <w:rPr>
          <w:i/>
          <w:sz w:val="24"/>
          <w:szCs w:val="24"/>
          <w:lang w:val="en-US"/>
        </w:rPr>
        <w:t>Koncepciya</w:t>
      </w:r>
      <w:r w:rsidR="001941E2">
        <w:rPr>
          <w:i/>
          <w:sz w:val="24"/>
          <w:szCs w:val="24"/>
          <w:lang w:val="en-US"/>
        </w:rPr>
        <w:t xml:space="preserve"> </w:t>
      </w:r>
      <w:r w:rsidRPr="007136C2">
        <w:rPr>
          <w:i/>
          <w:sz w:val="24"/>
          <w:szCs w:val="24"/>
          <w:lang w:val="en-US"/>
        </w:rPr>
        <w:t>dolgosrochnogo</w:t>
      </w:r>
      <w:r w:rsidR="001941E2">
        <w:rPr>
          <w:i/>
          <w:sz w:val="24"/>
          <w:szCs w:val="24"/>
          <w:lang w:val="en-US"/>
        </w:rPr>
        <w:t xml:space="preserve"> </w:t>
      </w:r>
      <w:r w:rsidRPr="007136C2">
        <w:rPr>
          <w:i/>
          <w:sz w:val="24"/>
          <w:szCs w:val="24"/>
          <w:lang w:val="en-US"/>
        </w:rPr>
        <w:t>social'no-ekonomicheskogo</w:t>
      </w:r>
      <w:r w:rsidR="001941E2">
        <w:rPr>
          <w:i/>
          <w:sz w:val="24"/>
          <w:szCs w:val="24"/>
          <w:lang w:val="en-US"/>
        </w:rPr>
        <w:t xml:space="preserve"> </w:t>
      </w:r>
      <w:r w:rsidRPr="007136C2">
        <w:rPr>
          <w:i/>
          <w:sz w:val="24"/>
          <w:szCs w:val="24"/>
          <w:lang w:val="en-US"/>
        </w:rPr>
        <w:t>razvitiya</w:t>
      </w:r>
      <w:r w:rsidR="001941E2">
        <w:rPr>
          <w:i/>
          <w:sz w:val="24"/>
          <w:szCs w:val="24"/>
          <w:lang w:val="en-US"/>
        </w:rPr>
        <w:t xml:space="preserve"> </w:t>
      </w:r>
      <w:r w:rsidRPr="007136C2">
        <w:rPr>
          <w:i/>
          <w:sz w:val="24"/>
          <w:szCs w:val="24"/>
          <w:lang w:val="en-US"/>
        </w:rPr>
        <w:t>Rossijskoj</w:t>
      </w:r>
      <w:r w:rsidR="001941E2">
        <w:rPr>
          <w:i/>
          <w:sz w:val="24"/>
          <w:szCs w:val="24"/>
          <w:lang w:val="en-US"/>
        </w:rPr>
        <w:t xml:space="preserve"> </w:t>
      </w:r>
      <w:r w:rsidRPr="007136C2">
        <w:rPr>
          <w:i/>
          <w:sz w:val="24"/>
          <w:szCs w:val="24"/>
          <w:lang w:val="en-US"/>
        </w:rPr>
        <w:t>Federacii</w:t>
      </w:r>
      <w:r w:rsidR="001941E2">
        <w:rPr>
          <w:i/>
          <w:sz w:val="24"/>
          <w:szCs w:val="24"/>
          <w:lang w:val="en-US"/>
        </w:rPr>
        <w:t xml:space="preserve"> </w:t>
      </w:r>
      <w:r w:rsidRPr="007136C2">
        <w:rPr>
          <w:i/>
          <w:sz w:val="24"/>
          <w:szCs w:val="24"/>
          <w:lang w:val="en-US"/>
        </w:rPr>
        <w:t>na</w:t>
      </w:r>
      <w:r w:rsidR="001941E2">
        <w:rPr>
          <w:i/>
          <w:sz w:val="24"/>
          <w:szCs w:val="24"/>
          <w:lang w:val="en-US"/>
        </w:rPr>
        <w:t xml:space="preserve"> </w:t>
      </w:r>
      <w:r w:rsidRPr="007136C2">
        <w:rPr>
          <w:i/>
          <w:sz w:val="24"/>
          <w:szCs w:val="24"/>
          <w:lang w:val="en-US"/>
        </w:rPr>
        <w:t>period</w:t>
      </w:r>
      <w:r w:rsidR="001941E2">
        <w:rPr>
          <w:i/>
          <w:sz w:val="24"/>
          <w:szCs w:val="24"/>
          <w:lang w:val="en-US"/>
        </w:rPr>
        <w:t xml:space="preserve"> </w:t>
      </w:r>
      <w:r w:rsidRPr="007136C2">
        <w:rPr>
          <w:i/>
          <w:sz w:val="24"/>
          <w:szCs w:val="24"/>
          <w:lang w:val="en-US"/>
        </w:rPr>
        <w:t>do</w:t>
      </w:r>
      <w:r w:rsidR="001941E2">
        <w:rPr>
          <w:i/>
          <w:sz w:val="24"/>
          <w:szCs w:val="24"/>
          <w:lang w:val="en-US"/>
        </w:rPr>
        <w:t xml:space="preserve"> </w:t>
      </w:r>
      <w:r w:rsidRPr="007136C2">
        <w:rPr>
          <w:i/>
          <w:sz w:val="24"/>
          <w:szCs w:val="24"/>
          <w:lang w:val="en-US"/>
        </w:rPr>
        <w:t>2020</w:t>
      </w:r>
      <w:r w:rsidR="001941E2">
        <w:rPr>
          <w:i/>
          <w:sz w:val="24"/>
          <w:szCs w:val="24"/>
          <w:lang w:val="en-US"/>
        </w:rPr>
        <w:t xml:space="preserve"> </w:t>
      </w:r>
      <w:r w:rsidRPr="007136C2">
        <w:rPr>
          <w:i/>
          <w:sz w:val="24"/>
          <w:szCs w:val="24"/>
          <w:lang w:val="en-US"/>
        </w:rPr>
        <w:t>goda</w:t>
      </w:r>
      <w:r w:rsidR="001941E2">
        <w:rPr>
          <w:i/>
          <w:sz w:val="24"/>
          <w:szCs w:val="24"/>
          <w:lang w:val="en-US"/>
        </w:rPr>
        <w:t xml:space="preserve"> </w:t>
      </w:r>
      <w:r w:rsidRPr="007136C2">
        <w:rPr>
          <w:i/>
          <w:sz w:val="24"/>
          <w:szCs w:val="24"/>
          <w:lang w:val="en-US"/>
        </w:rPr>
        <w:t>(utv.</w:t>
      </w:r>
      <w:r w:rsidR="001941E2">
        <w:rPr>
          <w:i/>
          <w:sz w:val="24"/>
          <w:szCs w:val="24"/>
          <w:lang w:val="en-US"/>
        </w:rPr>
        <w:t xml:space="preserve"> </w:t>
      </w:r>
      <w:r w:rsidRPr="007136C2">
        <w:rPr>
          <w:i/>
          <w:sz w:val="24"/>
          <w:szCs w:val="24"/>
          <w:lang w:val="en-US"/>
        </w:rPr>
        <w:t>rasporyazheniem</w:t>
      </w:r>
      <w:r w:rsidR="001941E2">
        <w:rPr>
          <w:i/>
          <w:sz w:val="24"/>
          <w:szCs w:val="24"/>
          <w:lang w:val="en-US"/>
        </w:rPr>
        <w:t xml:space="preserve"> </w:t>
      </w:r>
      <w:r w:rsidRPr="007136C2">
        <w:rPr>
          <w:i/>
          <w:sz w:val="24"/>
          <w:szCs w:val="24"/>
          <w:lang w:val="en-US"/>
        </w:rPr>
        <w:t>Pravitel'stva</w:t>
      </w:r>
      <w:r w:rsidR="001941E2">
        <w:rPr>
          <w:i/>
          <w:sz w:val="24"/>
          <w:szCs w:val="24"/>
          <w:lang w:val="en-US"/>
        </w:rPr>
        <w:t xml:space="preserve"> </w:t>
      </w:r>
      <w:r w:rsidRPr="007136C2">
        <w:rPr>
          <w:i/>
          <w:sz w:val="24"/>
          <w:szCs w:val="24"/>
          <w:lang w:val="en-US"/>
        </w:rPr>
        <w:t>Rossijskoj</w:t>
      </w:r>
      <w:r w:rsidR="001941E2">
        <w:rPr>
          <w:i/>
          <w:sz w:val="24"/>
          <w:szCs w:val="24"/>
          <w:lang w:val="en-US"/>
        </w:rPr>
        <w:t xml:space="preserve"> </w:t>
      </w:r>
      <w:r w:rsidRPr="007136C2">
        <w:rPr>
          <w:i/>
          <w:sz w:val="24"/>
          <w:szCs w:val="24"/>
          <w:lang w:val="en-US"/>
        </w:rPr>
        <w:t>Federacii</w:t>
      </w:r>
      <w:r w:rsidR="001941E2">
        <w:rPr>
          <w:i/>
          <w:sz w:val="24"/>
          <w:szCs w:val="24"/>
          <w:lang w:val="en-US"/>
        </w:rPr>
        <w:t xml:space="preserve"> </w:t>
      </w:r>
      <w:r w:rsidRPr="007136C2">
        <w:rPr>
          <w:i/>
          <w:sz w:val="24"/>
          <w:szCs w:val="24"/>
          <w:lang w:val="en-US"/>
        </w:rPr>
        <w:t>ot</w:t>
      </w:r>
      <w:r w:rsidR="001941E2">
        <w:rPr>
          <w:i/>
          <w:sz w:val="24"/>
          <w:szCs w:val="24"/>
          <w:lang w:val="en-US"/>
        </w:rPr>
        <w:t xml:space="preserve"> </w:t>
      </w:r>
      <w:r w:rsidRPr="007136C2">
        <w:rPr>
          <w:i/>
          <w:sz w:val="24"/>
          <w:szCs w:val="24"/>
          <w:lang w:val="en-US"/>
        </w:rPr>
        <w:t>17</w:t>
      </w:r>
      <w:r w:rsidR="001941E2">
        <w:rPr>
          <w:i/>
          <w:sz w:val="24"/>
          <w:szCs w:val="24"/>
          <w:lang w:val="en-US"/>
        </w:rPr>
        <w:t xml:space="preserve"> </w:t>
      </w:r>
      <w:r w:rsidRPr="007136C2">
        <w:rPr>
          <w:i/>
          <w:sz w:val="24"/>
          <w:szCs w:val="24"/>
          <w:lang w:val="en-US"/>
        </w:rPr>
        <w:t>noyabrya</w:t>
      </w:r>
      <w:r w:rsidR="001941E2">
        <w:rPr>
          <w:i/>
          <w:sz w:val="24"/>
          <w:szCs w:val="24"/>
          <w:lang w:val="en-US"/>
        </w:rPr>
        <w:t xml:space="preserve"> </w:t>
      </w:r>
      <w:r w:rsidRPr="007136C2">
        <w:rPr>
          <w:i/>
          <w:sz w:val="24"/>
          <w:szCs w:val="24"/>
          <w:lang w:val="en-US"/>
        </w:rPr>
        <w:t>2008</w:t>
      </w:r>
      <w:r w:rsidR="001941E2">
        <w:rPr>
          <w:i/>
          <w:sz w:val="24"/>
          <w:szCs w:val="24"/>
          <w:lang w:val="en-US"/>
        </w:rPr>
        <w:t xml:space="preserve"> </w:t>
      </w:r>
      <w:r w:rsidRPr="007136C2">
        <w:rPr>
          <w:i/>
          <w:sz w:val="24"/>
          <w:szCs w:val="24"/>
          <w:lang w:val="en-US"/>
        </w:rPr>
        <w:t>goda</w:t>
      </w:r>
      <w:r w:rsidR="001941E2">
        <w:rPr>
          <w:i/>
          <w:sz w:val="24"/>
          <w:szCs w:val="24"/>
          <w:lang w:val="en-US"/>
        </w:rPr>
        <w:t xml:space="preserve"> </w:t>
      </w:r>
      <w:r w:rsidRPr="007136C2">
        <w:rPr>
          <w:i/>
          <w:sz w:val="24"/>
          <w:szCs w:val="24"/>
          <w:lang w:val="en-US"/>
        </w:rPr>
        <w:t>N</w:t>
      </w:r>
      <w:r w:rsidR="001941E2">
        <w:rPr>
          <w:i/>
          <w:sz w:val="24"/>
          <w:szCs w:val="24"/>
          <w:lang w:val="en-US"/>
        </w:rPr>
        <w:t xml:space="preserve"> </w:t>
      </w:r>
      <w:r w:rsidRPr="007136C2">
        <w:rPr>
          <w:i/>
          <w:sz w:val="24"/>
          <w:szCs w:val="24"/>
          <w:lang w:val="en-US"/>
        </w:rPr>
        <w:t>1662-r)</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AO</w:t>
      </w:r>
      <w:r w:rsidR="001941E2">
        <w:rPr>
          <w:i/>
          <w:sz w:val="24"/>
          <w:szCs w:val="24"/>
          <w:lang w:val="en-US"/>
        </w:rPr>
        <w:t xml:space="preserve"> </w:t>
      </w:r>
      <w:r w:rsidRPr="007136C2">
        <w:rPr>
          <w:i/>
          <w:sz w:val="24"/>
          <w:szCs w:val="24"/>
          <w:lang w:val="en-US"/>
        </w:rPr>
        <w:t>«Kodeks».</w:t>
      </w:r>
      <w:r w:rsidR="001941E2">
        <w:rPr>
          <w:i/>
          <w:sz w:val="24"/>
          <w:szCs w:val="24"/>
          <w:lang w:val="en-US"/>
        </w:rPr>
        <w:t xml:space="preserve"> </w:t>
      </w:r>
      <w:r w:rsidRPr="007136C2">
        <w:rPr>
          <w:i/>
          <w:sz w:val="24"/>
          <w:szCs w:val="24"/>
          <w:lang w:val="en-US"/>
        </w:rPr>
        <w:t>[Elektronnyj</w:t>
      </w:r>
      <w:r w:rsidR="001941E2">
        <w:rPr>
          <w:i/>
          <w:sz w:val="24"/>
          <w:szCs w:val="24"/>
          <w:lang w:val="en-US"/>
        </w:rPr>
        <w:t xml:space="preserve"> </w:t>
      </w:r>
      <w:r w:rsidRPr="007136C2">
        <w:rPr>
          <w:i/>
          <w:sz w:val="24"/>
          <w:szCs w:val="24"/>
          <w:lang w:val="en-US"/>
        </w:rPr>
        <w:t>resurs].</w:t>
      </w:r>
      <w:r w:rsidR="001941E2">
        <w:rPr>
          <w:i/>
          <w:sz w:val="24"/>
          <w:szCs w:val="24"/>
          <w:lang w:val="en-US"/>
        </w:rPr>
        <w:t xml:space="preserve"> </w:t>
      </w:r>
      <w:r w:rsidRPr="007136C2">
        <w:rPr>
          <w:i/>
          <w:sz w:val="24"/>
          <w:szCs w:val="24"/>
          <w:lang w:val="en-US"/>
        </w:rPr>
        <w:t>Rezhim</w:t>
      </w:r>
      <w:r w:rsidR="001941E2">
        <w:rPr>
          <w:i/>
          <w:sz w:val="24"/>
          <w:szCs w:val="24"/>
          <w:lang w:val="en-US"/>
        </w:rPr>
        <w:t xml:space="preserve"> </w:t>
      </w:r>
      <w:r w:rsidRPr="007136C2">
        <w:rPr>
          <w:i/>
          <w:sz w:val="24"/>
          <w:szCs w:val="24"/>
          <w:lang w:val="en-US"/>
        </w:rPr>
        <w:t>dostupa</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https://docs.cntd.ru/document/902130343</w:t>
      </w:r>
      <w:r w:rsidR="001941E2">
        <w:rPr>
          <w:i/>
          <w:sz w:val="24"/>
          <w:szCs w:val="24"/>
          <w:lang w:val="en-US"/>
        </w:rPr>
        <w:t xml:space="preserve"> </w:t>
      </w:r>
      <w:r w:rsidRPr="007136C2">
        <w:rPr>
          <w:i/>
          <w:sz w:val="24"/>
          <w:szCs w:val="24"/>
          <w:lang w:val="en-US"/>
        </w:rPr>
        <w:t>(data</w:t>
      </w:r>
      <w:r w:rsidR="001941E2">
        <w:rPr>
          <w:i/>
          <w:sz w:val="24"/>
          <w:szCs w:val="24"/>
          <w:lang w:val="en-US"/>
        </w:rPr>
        <w:t xml:space="preserve"> </w:t>
      </w:r>
      <w:r w:rsidRPr="007136C2">
        <w:rPr>
          <w:i/>
          <w:sz w:val="24"/>
          <w:szCs w:val="24"/>
          <w:lang w:val="en-US"/>
        </w:rPr>
        <w:t>obrashcheniya:</w:t>
      </w:r>
      <w:r w:rsidR="001941E2">
        <w:rPr>
          <w:i/>
          <w:sz w:val="24"/>
          <w:szCs w:val="24"/>
          <w:lang w:val="en-US"/>
        </w:rPr>
        <w:t xml:space="preserve"> </w:t>
      </w:r>
      <w:r w:rsidRPr="007136C2">
        <w:rPr>
          <w:i/>
          <w:sz w:val="24"/>
          <w:szCs w:val="24"/>
          <w:lang w:val="en-US"/>
        </w:rPr>
        <w:t>14.09.2023).</w:t>
      </w:r>
    </w:p>
    <w:p w:rsidR="00D725BA" w:rsidRPr="007136C2" w:rsidRDefault="00333DC5" w:rsidP="00F43B07">
      <w:pPr>
        <w:pStyle w:val="afb"/>
        <w:numPr>
          <w:ilvl w:val="0"/>
          <w:numId w:val="28"/>
        </w:numPr>
        <w:tabs>
          <w:tab w:val="left" w:pos="993"/>
          <w:tab w:val="left" w:pos="9638"/>
        </w:tabs>
        <w:ind w:left="0" w:firstLine="709"/>
        <w:contextualSpacing w:val="0"/>
        <w:rPr>
          <w:b/>
          <w:i/>
          <w:sz w:val="24"/>
          <w:szCs w:val="24"/>
          <w:lang w:val="en-US"/>
        </w:rPr>
      </w:pPr>
      <w:r w:rsidRPr="007136C2">
        <w:rPr>
          <w:i/>
          <w:sz w:val="24"/>
          <w:szCs w:val="24"/>
          <w:lang w:val="en-US"/>
        </w:rPr>
        <w:t>Metodicheskie</w:t>
      </w:r>
      <w:r w:rsidR="001941E2">
        <w:rPr>
          <w:i/>
          <w:sz w:val="24"/>
          <w:szCs w:val="24"/>
          <w:lang w:val="en-US"/>
        </w:rPr>
        <w:t xml:space="preserve"> </w:t>
      </w:r>
      <w:r w:rsidRPr="007136C2">
        <w:rPr>
          <w:i/>
          <w:sz w:val="24"/>
          <w:szCs w:val="24"/>
          <w:lang w:val="en-US"/>
        </w:rPr>
        <w:t>materialy</w:t>
      </w:r>
      <w:r w:rsidR="001941E2">
        <w:rPr>
          <w:i/>
          <w:sz w:val="24"/>
          <w:szCs w:val="24"/>
          <w:lang w:val="en-US"/>
        </w:rPr>
        <w:t xml:space="preserve"> </w:t>
      </w:r>
      <w:r w:rsidRPr="007136C2">
        <w:rPr>
          <w:i/>
          <w:sz w:val="24"/>
          <w:szCs w:val="24"/>
          <w:lang w:val="en-US"/>
        </w:rPr>
        <w:t>dlya</w:t>
      </w:r>
      <w:r w:rsidR="001941E2">
        <w:rPr>
          <w:i/>
          <w:sz w:val="24"/>
          <w:szCs w:val="24"/>
          <w:lang w:val="en-US"/>
        </w:rPr>
        <w:t xml:space="preserve"> </w:t>
      </w:r>
      <w:r w:rsidRPr="007136C2">
        <w:rPr>
          <w:i/>
          <w:sz w:val="24"/>
          <w:szCs w:val="24"/>
          <w:lang w:val="en-US"/>
        </w:rPr>
        <w:t>slushatelej</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Resursnyj</w:t>
      </w:r>
      <w:r w:rsidR="001941E2">
        <w:rPr>
          <w:i/>
          <w:sz w:val="24"/>
          <w:szCs w:val="24"/>
          <w:lang w:val="en-US"/>
        </w:rPr>
        <w:t xml:space="preserve"> </w:t>
      </w:r>
      <w:r w:rsidRPr="007136C2">
        <w:rPr>
          <w:i/>
          <w:sz w:val="24"/>
          <w:szCs w:val="24"/>
          <w:lang w:val="en-US"/>
        </w:rPr>
        <w:t>centr</w:t>
      </w:r>
      <w:r w:rsidR="001941E2">
        <w:rPr>
          <w:i/>
          <w:sz w:val="24"/>
          <w:szCs w:val="24"/>
          <w:lang w:val="en-US"/>
        </w:rPr>
        <w:t xml:space="preserve"> </w:t>
      </w:r>
      <w:r w:rsidRPr="007136C2">
        <w:rPr>
          <w:i/>
          <w:sz w:val="24"/>
          <w:szCs w:val="24"/>
          <w:lang w:val="en-US"/>
        </w:rPr>
        <w:t>dopolnitel'nogo</w:t>
      </w:r>
      <w:r w:rsidR="001941E2">
        <w:rPr>
          <w:i/>
          <w:sz w:val="24"/>
          <w:szCs w:val="24"/>
          <w:lang w:val="en-US"/>
        </w:rPr>
        <w:t xml:space="preserve"> </w:t>
      </w:r>
      <w:r w:rsidRPr="007136C2">
        <w:rPr>
          <w:i/>
          <w:sz w:val="24"/>
          <w:szCs w:val="24"/>
          <w:lang w:val="en-US"/>
        </w:rPr>
        <w:t>obrazovaniya</w:t>
      </w:r>
      <w:r w:rsidR="001941E2">
        <w:rPr>
          <w:i/>
          <w:sz w:val="24"/>
          <w:szCs w:val="24"/>
          <w:lang w:val="en-US"/>
        </w:rPr>
        <w:t xml:space="preserve"> </w:t>
      </w:r>
      <w:r w:rsidRPr="007136C2">
        <w:rPr>
          <w:i/>
          <w:sz w:val="24"/>
          <w:szCs w:val="24"/>
          <w:lang w:val="en-US"/>
        </w:rPr>
        <w:t>Sankt-Peterburga.</w:t>
      </w:r>
      <w:r w:rsidR="001941E2">
        <w:rPr>
          <w:i/>
          <w:sz w:val="24"/>
          <w:szCs w:val="24"/>
          <w:lang w:val="en-US"/>
        </w:rPr>
        <w:t xml:space="preserve"> </w:t>
      </w:r>
      <w:r w:rsidRPr="007136C2">
        <w:rPr>
          <w:i/>
          <w:sz w:val="24"/>
          <w:szCs w:val="24"/>
          <w:lang w:val="en-US"/>
        </w:rPr>
        <w:t>[Elektronnyj</w:t>
      </w:r>
      <w:r w:rsidR="001941E2">
        <w:rPr>
          <w:i/>
          <w:sz w:val="24"/>
          <w:szCs w:val="24"/>
          <w:lang w:val="en-US"/>
        </w:rPr>
        <w:t xml:space="preserve"> </w:t>
      </w:r>
      <w:r w:rsidRPr="007136C2">
        <w:rPr>
          <w:i/>
          <w:sz w:val="24"/>
          <w:szCs w:val="24"/>
          <w:lang w:val="en-US"/>
        </w:rPr>
        <w:t>resurs].</w:t>
      </w:r>
      <w:r w:rsidR="001941E2">
        <w:rPr>
          <w:i/>
          <w:sz w:val="24"/>
          <w:szCs w:val="24"/>
          <w:lang w:val="en-US"/>
        </w:rPr>
        <w:t xml:space="preserve"> </w:t>
      </w:r>
      <w:r w:rsidRPr="007136C2">
        <w:rPr>
          <w:i/>
          <w:sz w:val="24"/>
          <w:szCs w:val="24"/>
          <w:lang w:val="en-US"/>
        </w:rPr>
        <w:t>Rezhim</w:t>
      </w:r>
      <w:r w:rsidR="001941E2">
        <w:rPr>
          <w:i/>
          <w:sz w:val="24"/>
          <w:szCs w:val="24"/>
          <w:lang w:val="en-US"/>
        </w:rPr>
        <w:t xml:space="preserve"> </w:t>
      </w:r>
      <w:r w:rsidRPr="007136C2">
        <w:rPr>
          <w:i/>
          <w:sz w:val="24"/>
          <w:szCs w:val="24"/>
          <w:lang w:val="en-US"/>
        </w:rPr>
        <w:t>dostupa</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http://rc-dtdm.spb.ru/?page_id=2721</w:t>
      </w:r>
      <w:r w:rsidR="001941E2">
        <w:rPr>
          <w:i/>
          <w:sz w:val="24"/>
          <w:szCs w:val="24"/>
          <w:lang w:val="en-US"/>
        </w:rPr>
        <w:t xml:space="preserve"> </w:t>
      </w:r>
      <w:r w:rsidRPr="007136C2">
        <w:rPr>
          <w:i/>
          <w:sz w:val="24"/>
          <w:szCs w:val="24"/>
          <w:lang w:val="en-US"/>
        </w:rPr>
        <w:t>(data</w:t>
      </w:r>
      <w:r w:rsidR="001941E2">
        <w:rPr>
          <w:i/>
          <w:sz w:val="24"/>
          <w:szCs w:val="24"/>
          <w:lang w:val="en-US"/>
        </w:rPr>
        <w:t xml:space="preserve"> </w:t>
      </w:r>
      <w:r w:rsidRPr="007136C2">
        <w:rPr>
          <w:i/>
          <w:sz w:val="24"/>
          <w:szCs w:val="24"/>
          <w:lang w:val="en-US"/>
        </w:rPr>
        <w:t>obrashcheniya:</w:t>
      </w:r>
      <w:r w:rsidR="001941E2">
        <w:rPr>
          <w:i/>
          <w:sz w:val="24"/>
          <w:szCs w:val="24"/>
          <w:lang w:val="en-US"/>
        </w:rPr>
        <w:t xml:space="preserve"> </w:t>
      </w:r>
      <w:r w:rsidRPr="007136C2">
        <w:rPr>
          <w:i/>
          <w:sz w:val="24"/>
          <w:szCs w:val="24"/>
          <w:lang w:val="en-US"/>
        </w:rPr>
        <w:t>12.09.2023).</w:t>
      </w:r>
    </w:p>
    <w:p w:rsidR="00D725BA" w:rsidRPr="007136C2" w:rsidRDefault="00333DC5" w:rsidP="00F43B07">
      <w:pPr>
        <w:pStyle w:val="afb"/>
        <w:numPr>
          <w:ilvl w:val="0"/>
          <w:numId w:val="28"/>
        </w:numPr>
        <w:tabs>
          <w:tab w:val="left" w:pos="993"/>
          <w:tab w:val="left" w:pos="9638"/>
        </w:tabs>
        <w:ind w:left="0" w:firstLine="709"/>
        <w:contextualSpacing w:val="0"/>
        <w:rPr>
          <w:b/>
          <w:i/>
          <w:sz w:val="24"/>
          <w:szCs w:val="24"/>
          <w:lang w:val="en-US"/>
        </w:rPr>
      </w:pPr>
      <w:r w:rsidRPr="007136C2">
        <w:rPr>
          <w:i/>
          <w:sz w:val="24"/>
          <w:szCs w:val="24"/>
          <w:lang w:val="en-US"/>
        </w:rPr>
        <w:t>Nacional'naya</w:t>
      </w:r>
      <w:r w:rsidR="001941E2">
        <w:rPr>
          <w:i/>
          <w:sz w:val="24"/>
          <w:szCs w:val="24"/>
          <w:lang w:val="en-US"/>
        </w:rPr>
        <w:t xml:space="preserve"> </w:t>
      </w:r>
      <w:r w:rsidRPr="007136C2">
        <w:rPr>
          <w:i/>
          <w:sz w:val="24"/>
          <w:szCs w:val="24"/>
          <w:lang w:val="en-US"/>
        </w:rPr>
        <w:t>obrazovatel'naya</w:t>
      </w:r>
      <w:r w:rsidR="001941E2">
        <w:rPr>
          <w:i/>
          <w:sz w:val="24"/>
          <w:szCs w:val="24"/>
          <w:lang w:val="en-US"/>
        </w:rPr>
        <w:t xml:space="preserve"> </w:t>
      </w:r>
      <w:r w:rsidRPr="007136C2">
        <w:rPr>
          <w:i/>
          <w:sz w:val="24"/>
          <w:szCs w:val="24"/>
          <w:lang w:val="en-US"/>
        </w:rPr>
        <w:t>iniciativa</w:t>
      </w:r>
      <w:r w:rsidR="001941E2">
        <w:rPr>
          <w:i/>
          <w:sz w:val="24"/>
          <w:szCs w:val="24"/>
          <w:lang w:val="en-US"/>
        </w:rPr>
        <w:t xml:space="preserve"> </w:t>
      </w:r>
      <w:r w:rsidRPr="007136C2">
        <w:rPr>
          <w:i/>
          <w:sz w:val="24"/>
          <w:szCs w:val="24"/>
          <w:lang w:val="en-US"/>
        </w:rPr>
        <w:t>«Nasha</w:t>
      </w:r>
      <w:r w:rsidR="001941E2">
        <w:rPr>
          <w:i/>
          <w:sz w:val="24"/>
          <w:szCs w:val="24"/>
          <w:lang w:val="en-US"/>
        </w:rPr>
        <w:t xml:space="preserve"> </w:t>
      </w:r>
      <w:r w:rsidRPr="007136C2">
        <w:rPr>
          <w:i/>
          <w:sz w:val="24"/>
          <w:szCs w:val="24"/>
          <w:lang w:val="en-US"/>
        </w:rPr>
        <w:t>novaya</w:t>
      </w:r>
      <w:r w:rsidR="001941E2">
        <w:rPr>
          <w:i/>
          <w:sz w:val="24"/>
          <w:szCs w:val="24"/>
          <w:lang w:val="en-US"/>
        </w:rPr>
        <w:t xml:space="preserve"> </w:t>
      </w:r>
      <w:r w:rsidRPr="007136C2">
        <w:rPr>
          <w:i/>
          <w:sz w:val="24"/>
          <w:szCs w:val="24"/>
          <w:lang w:val="en-US"/>
        </w:rPr>
        <w:t>shkola»</w:t>
      </w:r>
      <w:r w:rsidR="001941E2">
        <w:rPr>
          <w:i/>
          <w:sz w:val="24"/>
          <w:szCs w:val="24"/>
          <w:lang w:val="en-US"/>
        </w:rPr>
        <w:t xml:space="preserve"> </w:t>
      </w:r>
      <w:r w:rsidRPr="007136C2">
        <w:rPr>
          <w:i/>
          <w:sz w:val="24"/>
          <w:szCs w:val="24"/>
          <w:lang w:val="en-US"/>
        </w:rPr>
        <w:t>(utv.</w:t>
      </w:r>
      <w:r w:rsidR="001941E2">
        <w:rPr>
          <w:i/>
          <w:sz w:val="24"/>
          <w:szCs w:val="24"/>
          <w:lang w:val="en-US"/>
        </w:rPr>
        <w:t xml:space="preserve"> </w:t>
      </w:r>
      <w:r w:rsidRPr="007136C2">
        <w:rPr>
          <w:i/>
          <w:sz w:val="24"/>
          <w:szCs w:val="24"/>
          <w:lang w:val="en-US"/>
        </w:rPr>
        <w:t>Prezidentom</w:t>
      </w:r>
      <w:r w:rsidR="001941E2">
        <w:rPr>
          <w:i/>
          <w:sz w:val="24"/>
          <w:szCs w:val="24"/>
          <w:lang w:val="en-US"/>
        </w:rPr>
        <w:t xml:space="preserve"> </w:t>
      </w:r>
      <w:r w:rsidRPr="007136C2">
        <w:rPr>
          <w:i/>
          <w:sz w:val="24"/>
          <w:szCs w:val="24"/>
          <w:lang w:val="en-US"/>
        </w:rPr>
        <w:t>Rossijskoj</w:t>
      </w:r>
      <w:r w:rsidR="001941E2">
        <w:rPr>
          <w:i/>
          <w:sz w:val="24"/>
          <w:szCs w:val="24"/>
          <w:lang w:val="en-US"/>
        </w:rPr>
        <w:t xml:space="preserve"> </w:t>
      </w:r>
      <w:r w:rsidRPr="007136C2">
        <w:rPr>
          <w:i/>
          <w:sz w:val="24"/>
          <w:szCs w:val="24"/>
          <w:lang w:val="en-US"/>
        </w:rPr>
        <w:t>Federacii</w:t>
      </w:r>
      <w:r w:rsidR="001941E2">
        <w:rPr>
          <w:i/>
          <w:sz w:val="24"/>
          <w:szCs w:val="24"/>
          <w:lang w:val="en-US"/>
        </w:rPr>
        <w:t xml:space="preserve"> </w:t>
      </w:r>
      <w:r w:rsidRPr="007136C2">
        <w:rPr>
          <w:i/>
          <w:sz w:val="24"/>
          <w:szCs w:val="24"/>
          <w:lang w:val="en-US"/>
        </w:rPr>
        <w:t>D.</w:t>
      </w:r>
      <w:r w:rsidR="001941E2">
        <w:rPr>
          <w:i/>
          <w:sz w:val="24"/>
          <w:szCs w:val="24"/>
          <w:lang w:val="en-US"/>
        </w:rPr>
        <w:t xml:space="preserve"> </w:t>
      </w:r>
      <w:r w:rsidRPr="007136C2">
        <w:rPr>
          <w:i/>
          <w:sz w:val="24"/>
          <w:szCs w:val="24"/>
          <w:lang w:val="en-US"/>
        </w:rPr>
        <w:t>Medvedevym</w:t>
      </w:r>
      <w:r w:rsidR="001941E2">
        <w:rPr>
          <w:i/>
          <w:sz w:val="24"/>
          <w:szCs w:val="24"/>
          <w:lang w:val="en-US"/>
        </w:rPr>
        <w:t xml:space="preserve"> </w:t>
      </w:r>
      <w:r w:rsidRPr="007136C2">
        <w:rPr>
          <w:i/>
          <w:sz w:val="24"/>
          <w:szCs w:val="24"/>
          <w:lang w:val="en-US"/>
        </w:rPr>
        <w:t>04.02.2010</w:t>
      </w:r>
      <w:r w:rsidR="001941E2">
        <w:rPr>
          <w:i/>
          <w:sz w:val="24"/>
          <w:szCs w:val="24"/>
          <w:lang w:val="en-US"/>
        </w:rPr>
        <w:t xml:space="preserve"> </w:t>
      </w:r>
      <w:r w:rsidRPr="007136C2">
        <w:rPr>
          <w:i/>
          <w:sz w:val="24"/>
          <w:szCs w:val="24"/>
          <w:lang w:val="en-US"/>
        </w:rPr>
        <w:t>g.</w:t>
      </w:r>
      <w:r w:rsidR="001941E2">
        <w:rPr>
          <w:i/>
          <w:sz w:val="24"/>
          <w:szCs w:val="24"/>
          <w:lang w:val="en-US"/>
        </w:rPr>
        <w:t xml:space="preserve"> </w:t>
      </w:r>
      <w:r w:rsidRPr="007136C2">
        <w:rPr>
          <w:i/>
          <w:sz w:val="24"/>
          <w:szCs w:val="24"/>
          <w:lang w:val="en-US"/>
        </w:rPr>
        <w:t>N</w:t>
      </w:r>
      <w:r w:rsidR="001941E2">
        <w:rPr>
          <w:i/>
          <w:sz w:val="24"/>
          <w:szCs w:val="24"/>
          <w:lang w:val="en-US"/>
        </w:rPr>
        <w:t xml:space="preserve"> </w:t>
      </w:r>
      <w:r w:rsidRPr="007136C2">
        <w:rPr>
          <w:i/>
          <w:sz w:val="24"/>
          <w:szCs w:val="24"/>
          <w:lang w:val="en-US"/>
        </w:rPr>
        <w:t>Pr-271)</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AO</w:t>
      </w:r>
      <w:r w:rsidR="001941E2">
        <w:rPr>
          <w:i/>
          <w:sz w:val="24"/>
          <w:szCs w:val="24"/>
          <w:lang w:val="en-US"/>
        </w:rPr>
        <w:t xml:space="preserve"> </w:t>
      </w:r>
      <w:r w:rsidRPr="007136C2">
        <w:rPr>
          <w:i/>
          <w:sz w:val="24"/>
          <w:szCs w:val="24"/>
          <w:lang w:val="en-US"/>
        </w:rPr>
        <w:t>«Kodeks».</w:t>
      </w:r>
      <w:r w:rsidR="001941E2">
        <w:rPr>
          <w:i/>
          <w:sz w:val="24"/>
          <w:szCs w:val="24"/>
          <w:lang w:val="en-US"/>
        </w:rPr>
        <w:t xml:space="preserve"> </w:t>
      </w:r>
      <w:r w:rsidRPr="007136C2">
        <w:rPr>
          <w:i/>
          <w:sz w:val="24"/>
          <w:szCs w:val="24"/>
          <w:lang w:val="en-US"/>
        </w:rPr>
        <w:t>[Elektronnyj</w:t>
      </w:r>
      <w:r w:rsidR="001941E2">
        <w:rPr>
          <w:i/>
          <w:sz w:val="24"/>
          <w:szCs w:val="24"/>
          <w:lang w:val="en-US"/>
        </w:rPr>
        <w:t xml:space="preserve"> </w:t>
      </w:r>
      <w:r w:rsidRPr="007136C2">
        <w:rPr>
          <w:i/>
          <w:sz w:val="24"/>
          <w:szCs w:val="24"/>
          <w:lang w:val="en-US"/>
        </w:rPr>
        <w:t>resurs].</w:t>
      </w:r>
      <w:r w:rsidR="001941E2">
        <w:rPr>
          <w:i/>
          <w:sz w:val="24"/>
          <w:szCs w:val="24"/>
          <w:lang w:val="en-US"/>
        </w:rPr>
        <w:t xml:space="preserve"> </w:t>
      </w:r>
      <w:r w:rsidRPr="007136C2">
        <w:rPr>
          <w:i/>
          <w:sz w:val="24"/>
          <w:szCs w:val="24"/>
          <w:lang w:val="en-US"/>
        </w:rPr>
        <w:t>Rezhim</w:t>
      </w:r>
      <w:r w:rsidR="001941E2">
        <w:rPr>
          <w:i/>
          <w:sz w:val="24"/>
          <w:szCs w:val="24"/>
          <w:lang w:val="en-US"/>
        </w:rPr>
        <w:t xml:space="preserve"> </w:t>
      </w:r>
      <w:r w:rsidRPr="007136C2">
        <w:rPr>
          <w:i/>
          <w:sz w:val="24"/>
          <w:szCs w:val="24"/>
          <w:lang w:val="en-US"/>
        </w:rPr>
        <w:t>dostupa</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https://docs.cntd.ru/document/902210953</w:t>
      </w:r>
      <w:r w:rsidR="001941E2">
        <w:rPr>
          <w:i/>
          <w:sz w:val="24"/>
          <w:szCs w:val="24"/>
          <w:lang w:val="en-US"/>
        </w:rPr>
        <w:t xml:space="preserve"> </w:t>
      </w:r>
      <w:r w:rsidRPr="007136C2">
        <w:rPr>
          <w:i/>
          <w:sz w:val="24"/>
          <w:szCs w:val="24"/>
          <w:lang w:val="en-US"/>
        </w:rPr>
        <w:t>(data</w:t>
      </w:r>
      <w:r w:rsidR="001941E2">
        <w:rPr>
          <w:i/>
          <w:sz w:val="24"/>
          <w:szCs w:val="24"/>
          <w:lang w:val="en-US"/>
        </w:rPr>
        <w:t xml:space="preserve"> </w:t>
      </w:r>
      <w:r w:rsidRPr="007136C2">
        <w:rPr>
          <w:i/>
          <w:sz w:val="24"/>
          <w:szCs w:val="24"/>
          <w:lang w:val="en-US"/>
        </w:rPr>
        <w:t>obrashcheniya:</w:t>
      </w:r>
      <w:r w:rsidR="001941E2">
        <w:rPr>
          <w:i/>
          <w:sz w:val="24"/>
          <w:szCs w:val="24"/>
          <w:lang w:val="en-US"/>
        </w:rPr>
        <w:t xml:space="preserve"> </w:t>
      </w:r>
      <w:r w:rsidRPr="007136C2">
        <w:rPr>
          <w:i/>
          <w:sz w:val="24"/>
          <w:szCs w:val="24"/>
          <w:lang w:val="en-US"/>
        </w:rPr>
        <w:t>25.11.2023).</w:t>
      </w:r>
    </w:p>
    <w:p w:rsidR="00D725BA" w:rsidRPr="007136C2" w:rsidRDefault="00333DC5" w:rsidP="00F43B07">
      <w:pPr>
        <w:pStyle w:val="afb"/>
        <w:numPr>
          <w:ilvl w:val="0"/>
          <w:numId w:val="28"/>
        </w:numPr>
        <w:tabs>
          <w:tab w:val="left" w:pos="993"/>
          <w:tab w:val="left" w:pos="9638"/>
        </w:tabs>
        <w:ind w:left="0" w:firstLine="709"/>
        <w:contextualSpacing w:val="0"/>
        <w:rPr>
          <w:b/>
          <w:i/>
          <w:sz w:val="24"/>
          <w:szCs w:val="24"/>
          <w:lang w:val="en-US"/>
        </w:rPr>
      </w:pPr>
      <w:r w:rsidRPr="007136C2">
        <w:rPr>
          <w:i/>
          <w:sz w:val="24"/>
          <w:szCs w:val="24"/>
          <w:lang w:val="en-US"/>
        </w:rPr>
        <w:t>Nacional'nyj</w:t>
      </w:r>
      <w:r w:rsidR="001941E2">
        <w:rPr>
          <w:i/>
          <w:sz w:val="24"/>
          <w:szCs w:val="24"/>
          <w:lang w:val="en-US"/>
        </w:rPr>
        <w:t xml:space="preserve"> </w:t>
      </w:r>
      <w:r w:rsidRPr="007136C2">
        <w:rPr>
          <w:i/>
          <w:sz w:val="24"/>
          <w:szCs w:val="24"/>
          <w:lang w:val="en-US"/>
        </w:rPr>
        <w:t>proekt</w:t>
      </w:r>
      <w:r w:rsidR="001941E2">
        <w:rPr>
          <w:i/>
          <w:sz w:val="24"/>
          <w:szCs w:val="24"/>
          <w:lang w:val="en-US"/>
        </w:rPr>
        <w:t xml:space="preserve"> </w:t>
      </w:r>
      <w:r w:rsidRPr="007136C2">
        <w:rPr>
          <w:i/>
          <w:sz w:val="24"/>
          <w:szCs w:val="24"/>
          <w:lang w:val="en-US"/>
        </w:rPr>
        <w:t>«Obrazovanie»</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Minprosveshcheniya</w:t>
      </w:r>
      <w:r w:rsidR="001941E2">
        <w:rPr>
          <w:i/>
          <w:sz w:val="24"/>
          <w:szCs w:val="24"/>
          <w:lang w:val="en-US"/>
        </w:rPr>
        <w:t xml:space="preserve"> </w:t>
      </w:r>
      <w:r w:rsidRPr="007136C2">
        <w:rPr>
          <w:i/>
          <w:sz w:val="24"/>
          <w:szCs w:val="24"/>
          <w:lang w:val="en-US"/>
        </w:rPr>
        <w:t>Rossii.</w:t>
      </w:r>
      <w:r w:rsidR="001941E2">
        <w:rPr>
          <w:i/>
          <w:sz w:val="24"/>
          <w:szCs w:val="24"/>
          <w:lang w:val="en-US"/>
        </w:rPr>
        <w:t xml:space="preserve"> </w:t>
      </w:r>
      <w:r w:rsidRPr="007136C2">
        <w:rPr>
          <w:i/>
          <w:sz w:val="24"/>
          <w:szCs w:val="24"/>
          <w:lang w:val="en-US"/>
        </w:rPr>
        <w:t>[Elektronnyj</w:t>
      </w:r>
      <w:r w:rsidR="001941E2">
        <w:rPr>
          <w:i/>
          <w:sz w:val="24"/>
          <w:szCs w:val="24"/>
          <w:lang w:val="en-US"/>
        </w:rPr>
        <w:t xml:space="preserve"> </w:t>
      </w:r>
      <w:r w:rsidRPr="007136C2">
        <w:rPr>
          <w:i/>
          <w:sz w:val="24"/>
          <w:szCs w:val="24"/>
          <w:lang w:val="en-US"/>
        </w:rPr>
        <w:t>resurs].</w:t>
      </w:r>
      <w:r w:rsidR="001941E2">
        <w:rPr>
          <w:i/>
          <w:sz w:val="24"/>
          <w:szCs w:val="24"/>
          <w:lang w:val="en-US"/>
        </w:rPr>
        <w:t xml:space="preserve"> </w:t>
      </w:r>
      <w:r w:rsidRPr="007136C2">
        <w:rPr>
          <w:i/>
          <w:sz w:val="24"/>
          <w:szCs w:val="24"/>
          <w:lang w:val="en-US"/>
        </w:rPr>
        <w:t>Rezhim</w:t>
      </w:r>
      <w:r w:rsidR="001941E2">
        <w:rPr>
          <w:i/>
          <w:sz w:val="24"/>
          <w:szCs w:val="24"/>
          <w:lang w:val="en-US"/>
        </w:rPr>
        <w:t xml:space="preserve"> </w:t>
      </w:r>
      <w:r w:rsidRPr="007136C2">
        <w:rPr>
          <w:i/>
          <w:sz w:val="24"/>
          <w:szCs w:val="24"/>
          <w:lang w:val="en-US"/>
        </w:rPr>
        <w:t>dostupa</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https://edu.gov.ru/national-project</w:t>
      </w:r>
      <w:r w:rsidR="001941E2">
        <w:rPr>
          <w:i/>
          <w:sz w:val="24"/>
          <w:szCs w:val="24"/>
          <w:lang w:val="en-US"/>
        </w:rPr>
        <w:t xml:space="preserve"> </w:t>
      </w:r>
      <w:r w:rsidRPr="007136C2">
        <w:rPr>
          <w:i/>
          <w:sz w:val="24"/>
          <w:szCs w:val="24"/>
          <w:lang w:val="en-US"/>
        </w:rPr>
        <w:t>(data</w:t>
      </w:r>
      <w:r w:rsidR="001941E2">
        <w:rPr>
          <w:i/>
          <w:sz w:val="24"/>
          <w:szCs w:val="24"/>
          <w:lang w:val="en-US"/>
        </w:rPr>
        <w:t xml:space="preserve"> </w:t>
      </w:r>
      <w:r w:rsidRPr="007136C2">
        <w:rPr>
          <w:i/>
          <w:sz w:val="24"/>
          <w:szCs w:val="24"/>
          <w:lang w:val="en-US"/>
        </w:rPr>
        <w:t>obrashcheniya:</w:t>
      </w:r>
      <w:r w:rsidR="001941E2">
        <w:rPr>
          <w:i/>
          <w:sz w:val="24"/>
          <w:szCs w:val="24"/>
          <w:lang w:val="en-US"/>
        </w:rPr>
        <w:t xml:space="preserve"> </w:t>
      </w:r>
      <w:r w:rsidRPr="007136C2">
        <w:rPr>
          <w:i/>
          <w:sz w:val="24"/>
          <w:szCs w:val="24"/>
          <w:lang w:val="en-US"/>
        </w:rPr>
        <w:t>14.10.2022).</w:t>
      </w:r>
    </w:p>
    <w:p w:rsidR="00D725BA" w:rsidRPr="007136C2" w:rsidRDefault="00333DC5" w:rsidP="00F43B07">
      <w:pPr>
        <w:pStyle w:val="afb"/>
        <w:numPr>
          <w:ilvl w:val="0"/>
          <w:numId w:val="28"/>
        </w:numPr>
        <w:tabs>
          <w:tab w:val="left" w:pos="993"/>
          <w:tab w:val="left" w:pos="9638"/>
        </w:tabs>
        <w:ind w:left="0" w:firstLine="709"/>
        <w:contextualSpacing w:val="0"/>
        <w:rPr>
          <w:b/>
          <w:i/>
          <w:sz w:val="24"/>
          <w:szCs w:val="24"/>
          <w:lang w:val="en-US"/>
        </w:rPr>
      </w:pPr>
      <w:r w:rsidRPr="007136C2">
        <w:rPr>
          <w:i/>
          <w:sz w:val="24"/>
          <w:szCs w:val="24"/>
          <w:lang w:val="en-US"/>
        </w:rPr>
        <w:t>Poznavatel'nye</w:t>
      </w:r>
      <w:r w:rsidR="001941E2">
        <w:rPr>
          <w:i/>
          <w:sz w:val="24"/>
          <w:szCs w:val="24"/>
          <w:lang w:val="en-US"/>
        </w:rPr>
        <w:t xml:space="preserve"> </w:t>
      </w:r>
      <w:r w:rsidRPr="007136C2">
        <w:rPr>
          <w:i/>
          <w:sz w:val="24"/>
          <w:szCs w:val="24"/>
          <w:lang w:val="en-US"/>
        </w:rPr>
        <w:t>marshruty</w:t>
      </w:r>
      <w:r w:rsidR="001941E2">
        <w:rPr>
          <w:i/>
          <w:sz w:val="24"/>
          <w:szCs w:val="24"/>
          <w:lang w:val="en-US"/>
        </w:rPr>
        <w:t xml:space="preserve"> </w:t>
      </w:r>
      <w:r w:rsidRPr="007136C2">
        <w:rPr>
          <w:i/>
          <w:sz w:val="24"/>
          <w:szCs w:val="24"/>
          <w:lang w:val="en-US"/>
        </w:rPr>
        <w:t>Sankt-Peterburga</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Regional'nyj</w:t>
      </w:r>
      <w:r w:rsidR="001941E2">
        <w:rPr>
          <w:i/>
          <w:sz w:val="24"/>
          <w:szCs w:val="24"/>
          <w:lang w:val="en-US"/>
        </w:rPr>
        <w:t xml:space="preserve"> </w:t>
      </w:r>
      <w:r w:rsidRPr="007136C2">
        <w:rPr>
          <w:i/>
          <w:sz w:val="24"/>
          <w:szCs w:val="24"/>
          <w:lang w:val="en-US"/>
        </w:rPr>
        <w:t>centr</w:t>
      </w:r>
      <w:r w:rsidR="001941E2">
        <w:rPr>
          <w:i/>
          <w:sz w:val="24"/>
          <w:szCs w:val="24"/>
          <w:lang w:val="en-US"/>
        </w:rPr>
        <w:t xml:space="preserve"> </w:t>
      </w:r>
      <w:r w:rsidRPr="007136C2">
        <w:rPr>
          <w:i/>
          <w:sz w:val="24"/>
          <w:szCs w:val="24"/>
          <w:lang w:val="en-US"/>
        </w:rPr>
        <w:t>detsko-yunosheskogo</w:t>
      </w:r>
      <w:r w:rsidR="001941E2">
        <w:rPr>
          <w:i/>
          <w:sz w:val="24"/>
          <w:szCs w:val="24"/>
          <w:lang w:val="en-US"/>
        </w:rPr>
        <w:t xml:space="preserve"> </w:t>
      </w:r>
      <w:r w:rsidRPr="007136C2">
        <w:rPr>
          <w:i/>
          <w:sz w:val="24"/>
          <w:szCs w:val="24"/>
          <w:lang w:val="en-US"/>
        </w:rPr>
        <w:t>turizma</w:t>
      </w:r>
      <w:r w:rsidR="001941E2">
        <w:rPr>
          <w:i/>
          <w:sz w:val="24"/>
          <w:szCs w:val="24"/>
          <w:lang w:val="en-US"/>
        </w:rPr>
        <w:t xml:space="preserve"> </w:t>
      </w:r>
      <w:r w:rsidRPr="007136C2">
        <w:rPr>
          <w:i/>
          <w:sz w:val="24"/>
          <w:szCs w:val="24"/>
          <w:lang w:val="en-US"/>
        </w:rPr>
        <w:t>v</w:t>
      </w:r>
      <w:r w:rsidR="001941E2">
        <w:rPr>
          <w:i/>
          <w:sz w:val="24"/>
          <w:szCs w:val="24"/>
          <w:lang w:val="en-US"/>
        </w:rPr>
        <w:t xml:space="preserve"> </w:t>
      </w:r>
      <w:r w:rsidRPr="007136C2">
        <w:rPr>
          <w:i/>
          <w:sz w:val="24"/>
          <w:szCs w:val="24"/>
          <w:lang w:val="en-US"/>
        </w:rPr>
        <w:t>Sankt-Peterburge</w:t>
      </w:r>
      <w:r w:rsidR="001941E2">
        <w:rPr>
          <w:i/>
          <w:sz w:val="24"/>
          <w:szCs w:val="24"/>
          <w:lang w:val="en-US"/>
        </w:rPr>
        <w:t xml:space="preserve"> </w:t>
      </w:r>
      <w:r w:rsidRPr="007136C2">
        <w:rPr>
          <w:i/>
          <w:sz w:val="24"/>
          <w:szCs w:val="24"/>
          <w:lang w:val="en-US"/>
        </w:rPr>
        <w:t>GBOU</w:t>
      </w:r>
      <w:r w:rsidR="001941E2">
        <w:rPr>
          <w:i/>
          <w:sz w:val="24"/>
          <w:szCs w:val="24"/>
          <w:lang w:val="en-US"/>
        </w:rPr>
        <w:t xml:space="preserve"> </w:t>
      </w:r>
      <w:r w:rsidRPr="007136C2">
        <w:rPr>
          <w:i/>
          <w:sz w:val="24"/>
          <w:szCs w:val="24"/>
          <w:lang w:val="en-US"/>
        </w:rPr>
        <w:t>«Baltijskij</w:t>
      </w:r>
      <w:r w:rsidR="001941E2">
        <w:rPr>
          <w:i/>
          <w:sz w:val="24"/>
          <w:szCs w:val="24"/>
          <w:lang w:val="en-US"/>
        </w:rPr>
        <w:t xml:space="preserve"> </w:t>
      </w:r>
      <w:r w:rsidRPr="007136C2">
        <w:rPr>
          <w:i/>
          <w:sz w:val="24"/>
          <w:szCs w:val="24"/>
          <w:lang w:val="en-US"/>
        </w:rPr>
        <w:t>bereg».</w:t>
      </w:r>
      <w:r w:rsidR="001941E2">
        <w:rPr>
          <w:i/>
          <w:sz w:val="24"/>
          <w:szCs w:val="24"/>
          <w:lang w:val="en-US"/>
        </w:rPr>
        <w:t xml:space="preserve"> </w:t>
      </w:r>
      <w:r w:rsidRPr="007136C2">
        <w:rPr>
          <w:i/>
          <w:sz w:val="24"/>
          <w:szCs w:val="24"/>
          <w:lang w:val="en-US"/>
        </w:rPr>
        <w:t>[Elektronnyj</w:t>
      </w:r>
      <w:r w:rsidR="001941E2">
        <w:rPr>
          <w:i/>
          <w:sz w:val="24"/>
          <w:szCs w:val="24"/>
          <w:lang w:val="en-US"/>
        </w:rPr>
        <w:t xml:space="preserve"> </w:t>
      </w:r>
      <w:r w:rsidRPr="007136C2">
        <w:rPr>
          <w:i/>
          <w:sz w:val="24"/>
          <w:szCs w:val="24"/>
          <w:lang w:val="en-US"/>
        </w:rPr>
        <w:t>resurs].</w:t>
      </w:r>
      <w:r w:rsidR="001941E2">
        <w:rPr>
          <w:i/>
          <w:sz w:val="24"/>
          <w:szCs w:val="24"/>
          <w:lang w:val="en-US"/>
        </w:rPr>
        <w:t xml:space="preserve"> </w:t>
      </w:r>
      <w:r w:rsidRPr="007136C2">
        <w:rPr>
          <w:i/>
          <w:sz w:val="24"/>
          <w:szCs w:val="24"/>
          <w:lang w:val="en-US"/>
        </w:rPr>
        <w:t>Rezhim</w:t>
      </w:r>
      <w:r w:rsidR="001941E2">
        <w:rPr>
          <w:i/>
          <w:sz w:val="24"/>
          <w:szCs w:val="24"/>
          <w:lang w:val="en-US"/>
        </w:rPr>
        <w:t xml:space="preserve"> </w:t>
      </w:r>
      <w:r w:rsidRPr="007136C2">
        <w:rPr>
          <w:i/>
          <w:sz w:val="24"/>
          <w:szCs w:val="24"/>
          <w:lang w:val="en-US"/>
        </w:rPr>
        <w:t>dostupa</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https://sutur.balticbereg.ru/poznavatelnye-marshruty-sankt-peterburga</w:t>
      </w:r>
      <w:r w:rsidR="001941E2">
        <w:rPr>
          <w:i/>
          <w:sz w:val="24"/>
          <w:szCs w:val="24"/>
          <w:lang w:val="en-US"/>
        </w:rPr>
        <w:t xml:space="preserve"> </w:t>
      </w:r>
      <w:r w:rsidRPr="007136C2">
        <w:rPr>
          <w:i/>
          <w:sz w:val="24"/>
          <w:szCs w:val="24"/>
          <w:lang w:val="en-US"/>
        </w:rPr>
        <w:t>(data</w:t>
      </w:r>
      <w:r w:rsidR="001941E2">
        <w:rPr>
          <w:i/>
          <w:sz w:val="24"/>
          <w:szCs w:val="24"/>
          <w:lang w:val="en-US"/>
        </w:rPr>
        <w:t xml:space="preserve"> </w:t>
      </w:r>
      <w:r w:rsidRPr="007136C2">
        <w:rPr>
          <w:i/>
          <w:sz w:val="24"/>
          <w:szCs w:val="24"/>
          <w:lang w:val="en-US"/>
        </w:rPr>
        <w:t>obrashcheniya:</w:t>
      </w:r>
      <w:r w:rsidR="001941E2">
        <w:rPr>
          <w:i/>
          <w:sz w:val="24"/>
          <w:szCs w:val="24"/>
          <w:lang w:val="en-US"/>
        </w:rPr>
        <w:t xml:space="preserve"> </w:t>
      </w:r>
      <w:r w:rsidRPr="007136C2">
        <w:rPr>
          <w:i/>
          <w:sz w:val="24"/>
          <w:szCs w:val="24"/>
          <w:lang w:val="en-US"/>
        </w:rPr>
        <w:t>15.10.2023).</w:t>
      </w:r>
      <w:r w:rsidR="001941E2">
        <w:rPr>
          <w:i/>
          <w:sz w:val="24"/>
          <w:szCs w:val="24"/>
          <w:lang w:val="en-US"/>
        </w:rPr>
        <w:t xml:space="preserve"> </w:t>
      </w:r>
    </w:p>
    <w:p w:rsidR="00D725BA" w:rsidRPr="007136C2" w:rsidRDefault="00333DC5" w:rsidP="00F43B07">
      <w:pPr>
        <w:pStyle w:val="afb"/>
        <w:numPr>
          <w:ilvl w:val="0"/>
          <w:numId w:val="28"/>
        </w:numPr>
        <w:tabs>
          <w:tab w:val="left" w:pos="993"/>
          <w:tab w:val="left" w:pos="9638"/>
        </w:tabs>
        <w:ind w:left="0" w:firstLine="709"/>
        <w:contextualSpacing w:val="0"/>
        <w:rPr>
          <w:b/>
          <w:i/>
          <w:sz w:val="24"/>
          <w:szCs w:val="24"/>
          <w:lang w:val="en-US"/>
        </w:rPr>
      </w:pPr>
      <w:r w:rsidRPr="007136C2">
        <w:rPr>
          <w:i/>
          <w:sz w:val="24"/>
          <w:szCs w:val="24"/>
          <w:lang w:val="en-US"/>
        </w:rPr>
        <w:t>Rasporyazhenie</w:t>
      </w:r>
      <w:r w:rsidR="001941E2">
        <w:rPr>
          <w:i/>
          <w:sz w:val="24"/>
          <w:szCs w:val="24"/>
          <w:lang w:val="en-US"/>
        </w:rPr>
        <w:t xml:space="preserve"> </w:t>
      </w:r>
      <w:r w:rsidRPr="007136C2">
        <w:rPr>
          <w:i/>
          <w:sz w:val="24"/>
          <w:szCs w:val="24"/>
          <w:lang w:val="en-US"/>
        </w:rPr>
        <w:t>Komiteta</w:t>
      </w:r>
      <w:r w:rsidR="001941E2">
        <w:rPr>
          <w:i/>
          <w:sz w:val="24"/>
          <w:szCs w:val="24"/>
          <w:lang w:val="en-US"/>
        </w:rPr>
        <w:t xml:space="preserve"> </w:t>
      </w:r>
      <w:r w:rsidRPr="007136C2">
        <w:rPr>
          <w:i/>
          <w:sz w:val="24"/>
          <w:szCs w:val="24"/>
          <w:lang w:val="en-US"/>
        </w:rPr>
        <w:t>po</w:t>
      </w:r>
      <w:r w:rsidR="001941E2">
        <w:rPr>
          <w:i/>
          <w:sz w:val="24"/>
          <w:szCs w:val="24"/>
          <w:lang w:val="en-US"/>
        </w:rPr>
        <w:t xml:space="preserve"> </w:t>
      </w:r>
      <w:r w:rsidRPr="007136C2">
        <w:rPr>
          <w:i/>
          <w:sz w:val="24"/>
          <w:szCs w:val="24"/>
          <w:lang w:val="en-US"/>
        </w:rPr>
        <w:t>obrazovaniyu</w:t>
      </w:r>
      <w:r w:rsidR="001941E2">
        <w:rPr>
          <w:i/>
          <w:sz w:val="24"/>
          <w:szCs w:val="24"/>
          <w:lang w:val="en-US"/>
        </w:rPr>
        <w:t xml:space="preserve"> </w:t>
      </w:r>
      <w:r w:rsidRPr="007136C2">
        <w:rPr>
          <w:i/>
          <w:sz w:val="24"/>
          <w:szCs w:val="24"/>
          <w:lang w:val="en-US"/>
        </w:rPr>
        <w:t>Sankt-Peterburga</w:t>
      </w:r>
      <w:r w:rsidR="001941E2">
        <w:rPr>
          <w:i/>
          <w:sz w:val="24"/>
          <w:szCs w:val="24"/>
          <w:lang w:val="en-US"/>
        </w:rPr>
        <w:t xml:space="preserve"> </w:t>
      </w:r>
      <w:r w:rsidRPr="007136C2">
        <w:rPr>
          <w:i/>
          <w:sz w:val="24"/>
          <w:szCs w:val="24"/>
          <w:lang w:val="en-US"/>
        </w:rPr>
        <w:t>ot</w:t>
      </w:r>
      <w:r w:rsidR="001941E2">
        <w:rPr>
          <w:i/>
          <w:sz w:val="24"/>
          <w:szCs w:val="24"/>
          <w:lang w:val="en-US"/>
        </w:rPr>
        <w:t xml:space="preserve"> </w:t>
      </w:r>
      <w:r w:rsidRPr="007136C2">
        <w:rPr>
          <w:i/>
          <w:sz w:val="24"/>
          <w:szCs w:val="24"/>
          <w:lang w:val="en-US"/>
        </w:rPr>
        <w:t>04.08</w:t>
      </w:r>
      <w:r w:rsidR="001941E2">
        <w:rPr>
          <w:i/>
          <w:sz w:val="24"/>
          <w:szCs w:val="24"/>
          <w:lang w:val="en-US"/>
        </w:rPr>
        <w:t xml:space="preserve"> </w:t>
      </w:r>
      <w:r w:rsidRPr="007136C2">
        <w:rPr>
          <w:i/>
          <w:sz w:val="24"/>
          <w:szCs w:val="24"/>
          <w:lang w:val="en-US"/>
        </w:rPr>
        <w:t>2014</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3364-r</w:t>
      </w:r>
      <w:r w:rsidR="001941E2">
        <w:rPr>
          <w:i/>
          <w:sz w:val="24"/>
          <w:szCs w:val="24"/>
          <w:lang w:val="en-US"/>
        </w:rPr>
        <w:t xml:space="preserve"> </w:t>
      </w:r>
      <w:r w:rsidRPr="007136C2">
        <w:rPr>
          <w:i/>
          <w:sz w:val="24"/>
          <w:szCs w:val="24"/>
          <w:lang w:val="en-US"/>
        </w:rPr>
        <w:t>«Ob</w:t>
      </w:r>
      <w:r w:rsidR="001941E2">
        <w:rPr>
          <w:i/>
          <w:sz w:val="24"/>
          <w:szCs w:val="24"/>
          <w:lang w:val="en-US"/>
        </w:rPr>
        <w:t xml:space="preserve"> </w:t>
      </w:r>
      <w:r w:rsidRPr="007136C2">
        <w:rPr>
          <w:i/>
          <w:sz w:val="24"/>
          <w:szCs w:val="24"/>
          <w:lang w:val="en-US"/>
        </w:rPr>
        <w:t>utverzhdenii</w:t>
      </w:r>
      <w:r w:rsidR="001941E2">
        <w:rPr>
          <w:i/>
          <w:sz w:val="24"/>
          <w:szCs w:val="24"/>
          <w:lang w:val="en-US"/>
        </w:rPr>
        <w:t xml:space="preserve"> </w:t>
      </w:r>
      <w:r w:rsidRPr="007136C2">
        <w:rPr>
          <w:i/>
          <w:sz w:val="24"/>
          <w:szCs w:val="24"/>
          <w:lang w:val="en-US"/>
        </w:rPr>
        <w:t>Polozheniya</w:t>
      </w:r>
      <w:r w:rsidR="001941E2">
        <w:rPr>
          <w:i/>
          <w:sz w:val="24"/>
          <w:szCs w:val="24"/>
          <w:lang w:val="en-US"/>
        </w:rPr>
        <w:t xml:space="preserve"> </w:t>
      </w:r>
      <w:r w:rsidRPr="007136C2">
        <w:rPr>
          <w:i/>
          <w:sz w:val="24"/>
          <w:szCs w:val="24"/>
          <w:lang w:val="en-US"/>
        </w:rPr>
        <w:t>o</w:t>
      </w:r>
      <w:r w:rsidR="001941E2">
        <w:rPr>
          <w:i/>
          <w:sz w:val="24"/>
          <w:szCs w:val="24"/>
          <w:lang w:val="en-US"/>
        </w:rPr>
        <w:t xml:space="preserve"> </w:t>
      </w:r>
      <w:r w:rsidRPr="007136C2">
        <w:rPr>
          <w:i/>
          <w:sz w:val="24"/>
          <w:szCs w:val="24"/>
          <w:lang w:val="en-US"/>
        </w:rPr>
        <w:t>regional'noj</w:t>
      </w:r>
      <w:r w:rsidR="001941E2">
        <w:rPr>
          <w:i/>
          <w:sz w:val="24"/>
          <w:szCs w:val="24"/>
          <w:lang w:val="en-US"/>
        </w:rPr>
        <w:t xml:space="preserve"> </w:t>
      </w:r>
      <w:r w:rsidRPr="007136C2">
        <w:rPr>
          <w:i/>
          <w:sz w:val="24"/>
          <w:szCs w:val="24"/>
          <w:lang w:val="en-US"/>
        </w:rPr>
        <w:t>innovacionnoj</w:t>
      </w:r>
      <w:r w:rsidR="001941E2">
        <w:rPr>
          <w:i/>
          <w:sz w:val="24"/>
          <w:szCs w:val="24"/>
          <w:lang w:val="en-US"/>
        </w:rPr>
        <w:t xml:space="preserve"> </w:t>
      </w:r>
      <w:r w:rsidRPr="007136C2">
        <w:rPr>
          <w:i/>
          <w:sz w:val="24"/>
          <w:szCs w:val="24"/>
          <w:lang w:val="en-US"/>
        </w:rPr>
        <w:t>ploshchadke»</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Resursnyj</w:t>
      </w:r>
      <w:r w:rsidR="001941E2">
        <w:rPr>
          <w:i/>
          <w:sz w:val="24"/>
          <w:szCs w:val="24"/>
          <w:lang w:val="en-US"/>
        </w:rPr>
        <w:t xml:space="preserve"> </w:t>
      </w:r>
      <w:r w:rsidRPr="007136C2">
        <w:rPr>
          <w:i/>
          <w:sz w:val="24"/>
          <w:szCs w:val="24"/>
          <w:lang w:val="en-US"/>
        </w:rPr>
        <w:t>centr</w:t>
      </w:r>
      <w:r w:rsidR="001941E2">
        <w:rPr>
          <w:i/>
          <w:sz w:val="24"/>
          <w:szCs w:val="24"/>
          <w:lang w:val="en-US"/>
        </w:rPr>
        <w:t xml:space="preserve"> </w:t>
      </w:r>
      <w:r w:rsidRPr="007136C2">
        <w:rPr>
          <w:i/>
          <w:sz w:val="24"/>
          <w:szCs w:val="24"/>
          <w:lang w:val="en-US"/>
        </w:rPr>
        <w:t>dopolnitel'nogo</w:t>
      </w:r>
      <w:r w:rsidR="001941E2">
        <w:rPr>
          <w:i/>
          <w:sz w:val="24"/>
          <w:szCs w:val="24"/>
          <w:lang w:val="en-US"/>
        </w:rPr>
        <w:t xml:space="preserve"> </w:t>
      </w:r>
      <w:r w:rsidRPr="007136C2">
        <w:rPr>
          <w:i/>
          <w:sz w:val="24"/>
          <w:szCs w:val="24"/>
          <w:lang w:val="en-US"/>
        </w:rPr>
        <w:t>obrazovaniya</w:t>
      </w:r>
      <w:r w:rsidR="001941E2">
        <w:rPr>
          <w:i/>
          <w:sz w:val="24"/>
          <w:szCs w:val="24"/>
          <w:lang w:val="en-US"/>
        </w:rPr>
        <w:t xml:space="preserve"> </w:t>
      </w:r>
      <w:r w:rsidRPr="007136C2">
        <w:rPr>
          <w:i/>
          <w:sz w:val="24"/>
          <w:szCs w:val="24"/>
          <w:lang w:val="en-US"/>
        </w:rPr>
        <w:t>Sankt-Peterburga.</w:t>
      </w:r>
      <w:r w:rsidR="001941E2">
        <w:rPr>
          <w:i/>
          <w:sz w:val="24"/>
          <w:szCs w:val="24"/>
          <w:lang w:val="en-US"/>
        </w:rPr>
        <w:t xml:space="preserve"> </w:t>
      </w:r>
      <w:r w:rsidRPr="007136C2">
        <w:rPr>
          <w:i/>
          <w:sz w:val="24"/>
          <w:szCs w:val="24"/>
          <w:lang w:val="en-US"/>
        </w:rPr>
        <w:t>[Elektronnyj</w:t>
      </w:r>
      <w:r w:rsidR="001941E2">
        <w:rPr>
          <w:i/>
          <w:sz w:val="24"/>
          <w:szCs w:val="24"/>
          <w:lang w:val="en-US"/>
        </w:rPr>
        <w:t xml:space="preserve"> </w:t>
      </w:r>
      <w:r w:rsidRPr="007136C2">
        <w:rPr>
          <w:i/>
          <w:sz w:val="24"/>
          <w:szCs w:val="24"/>
          <w:lang w:val="en-US"/>
        </w:rPr>
        <w:t>resurs].</w:t>
      </w:r>
      <w:r w:rsidR="001941E2">
        <w:rPr>
          <w:i/>
          <w:sz w:val="24"/>
          <w:szCs w:val="24"/>
          <w:lang w:val="en-US"/>
        </w:rPr>
        <w:t xml:space="preserve"> </w:t>
      </w:r>
      <w:r w:rsidRPr="007136C2">
        <w:rPr>
          <w:i/>
          <w:sz w:val="24"/>
          <w:szCs w:val="24"/>
          <w:lang w:val="en-US"/>
        </w:rPr>
        <w:t>Rezhim</w:t>
      </w:r>
      <w:r w:rsidR="001941E2">
        <w:rPr>
          <w:i/>
          <w:sz w:val="24"/>
          <w:szCs w:val="24"/>
          <w:lang w:val="en-US"/>
        </w:rPr>
        <w:t xml:space="preserve"> </w:t>
      </w:r>
      <w:r w:rsidRPr="007136C2">
        <w:rPr>
          <w:i/>
          <w:sz w:val="24"/>
          <w:szCs w:val="24"/>
          <w:lang w:val="en-US"/>
        </w:rPr>
        <w:t>dostupa</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http://rc-dtdm.spb.ru/wp-content/uploads/2018/04/polozhenie-o-RIP-1.pdf</w:t>
      </w:r>
      <w:r w:rsidR="001941E2">
        <w:rPr>
          <w:i/>
          <w:sz w:val="24"/>
          <w:szCs w:val="24"/>
          <w:lang w:val="en-US"/>
        </w:rPr>
        <w:t xml:space="preserve"> </w:t>
      </w:r>
      <w:r w:rsidRPr="007136C2">
        <w:rPr>
          <w:i/>
          <w:sz w:val="24"/>
          <w:szCs w:val="24"/>
          <w:lang w:val="en-US"/>
        </w:rPr>
        <w:t>(data</w:t>
      </w:r>
      <w:r w:rsidR="001941E2">
        <w:rPr>
          <w:i/>
          <w:sz w:val="24"/>
          <w:szCs w:val="24"/>
          <w:lang w:val="en-US"/>
        </w:rPr>
        <w:t xml:space="preserve"> </w:t>
      </w:r>
      <w:r w:rsidRPr="007136C2">
        <w:rPr>
          <w:i/>
          <w:sz w:val="24"/>
          <w:szCs w:val="24"/>
          <w:lang w:val="en-US"/>
        </w:rPr>
        <w:t>obrashcheniya:</w:t>
      </w:r>
      <w:r w:rsidR="001941E2">
        <w:rPr>
          <w:i/>
          <w:sz w:val="24"/>
          <w:szCs w:val="24"/>
          <w:lang w:val="en-US"/>
        </w:rPr>
        <w:t xml:space="preserve"> </w:t>
      </w:r>
      <w:r w:rsidRPr="007136C2">
        <w:rPr>
          <w:i/>
          <w:sz w:val="24"/>
          <w:szCs w:val="24"/>
          <w:lang w:val="en-US"/>
        </w:rPr>
        <w:t>21.09.2023).</w:t>
      </w:r>
      <w:r w:rsidR="001941E2">
        <w:rPr>
          <w:i/>
          <w:sz w:val="24"/>
          <w:szCs w:val="24"/>
          <w:lang w:val="en-US"/>
        </w:rPr>
        <w:t xml:space="preserve"> </w:t>
      </w:r>
    </w:p>
    <w:p w:rsidR="00D725BA" w:rsidRPr="007136C2" w:rsidRDefault="00333DC5" w:rsidP="00F43B07">
      <w:pPr>
        <w:pStyle w:val="afb"/>
        <w:numPr>
          <w:ilvl w:val="0"/>
          <w:numId w:val="28"/>
        </w:numPr>
        <w:tabs>
          <w:tab w:val="left" w:pos="993"/>
          <w:tab w:val="left" w:pos="1134"/>
          <w:tab w:val="left" w:pos="9638"/>
        </w:tabs>
        <w:ind w:left="0" w:firstLine="709"/>
        <w:contextualSpacing w:val="0"/>
        <w:rPr>
          <w:b/>
          <w:i/>
          <w:sz w:val="24"/>
          <w:szCs w:val="24"/>
          <w:lang w:val="en-US"/>
        </w:rPr>
      </w:pPr>
      <w:r w:rsidRPr="007136C2">
        <w:rPr>
          <w:i/>
          <w:sz w:val="24"/>
          <w:szCs w:val="24"/>
          <w:lang w:val="en-US"/>
        </w:rPr>
        <w:lastRenderedPageBreak/>
        <w:t>Federal'nyj</w:t>
      </w:r>
      <w:r w:rsidR="001941E2">
        <w:rPr>
          <w:i/>
          <w:sz w:val="24"/>
          <w:szCs w:val="24"/>
          <w:lang w:val="en-US"/>
        </w:rPr>
        <w:t xml:space="preserve"> </w:t>
      </w:r>
      <w:r w:rsidRPr="007136C2">
        <w:rPr>
          <w:i/>
          <w:sz w:val="24"/>
          <w:szCs w:val="24"/>
          <w:lang w:val="en-US"/>
        </w:rPr>
        <w:t>zakon</w:t>
      </w:r>
      <w:r w:rsidR="001941E2">
        <w:rPr>
          <w:i/>
          <w:sz w:val="24"/>
          <w:szCs w:val="24"/>
          <w:lang w:val="en-US"/>
        </w:rPr>
        <w:t xml:space="preserve"> </w:t>
      </w:r>
      <w:r w:rsidRPr="007136C2">
        <w:rPr>
          <w:i/>
          <w:sz w:val="24"/>
          <w:szCs w:val="24"/>
          <w:lang w:val="en-US"/>
        </w:rPr>
        <w:t>«Ob</w:t>
      </w:r>
      <w:r w:rsidR="001941E2">
        <w:rPr>
          <w:i/>
          <w:sz w:val="24"/>
          <w:szCs w:val="24"/>
          <w:lang w:val="en-US"/>
        </w:rPr>
        <w:t xml:space="preserve"> </w:t>
      </w:r>
      <w:r w:rsidRPr="007136C2">
        <w:rPr>
          <w:i/>
          <w:sz w:val="24"/>
          <w:szCs w:val="24"/>
          <w:lang w:val="en-US"/>
        </w:rPr>
        <w:t>obrazovanii</w:t>
      </w:r>
      <w:r w:rsidR="001941E2">
        <w:rPr>
          <w:i/>
          <w:sz w:val="24"/>
          <w:szCs w:val="24"/>
          <w:lang w:val="en-US"/>
        </w:rPr>
        <w:t xml:space="preserve"> </w:t>
      </w:r>
      <w:r w:rsidRPr="007136C2">
        <w:rPr>
          <w:i/>
          <w:sz w:val="24"/>
          <w:szCs w:val="24"/>
          <w:lang w:val="en-US"/>
        </w:rPr>
        <w:t>v</w:t>
      </w:r>
      <w:r w:rsidR="001941E2">
        <w:rPr>
          <w:i/>
          <w:sz w:val="24"/>
          <w:szCs w:val="24"/>
          <w:lang w:val="en-US"/>
        </w:rPr>
        <w:t xml:space="preserve"> </w:t>
      </w:r>
      <w:r w:rsidRPr="007136C2">
        <w:rPr>
          <w:i/>
          <w:sz w:val="24"/>
          <w:szCs w:val="24"/>
          <w:lang w:val="en-US"/>
        </w:rPr>
        <w:t>Rossijskoj</w:t>
      </w:r>
      <w:r w:rsidR="001941E2">
        <w:rPr>
          <w:i/>
          <w:sz w:val="24"/>
          <w:szCs w:val="24"/>
          <w:lang w:val="en-US"/>
        </w:rPr>
        <w:t xml:space="preserve"> </w:t>
      </w:r>
      <w:r w:rsidRPr="007136C2">
        <w:rPr>
          <w:i/>
          <w:sz w:val="24"/>
          <w:szCs w:val="24"/>
          <w:lang w:val="en-US"/>
        </w:rPr>
        <w:t>Federacii»</w:t>
      </w:r>
      <w:r w:rsidR="001941E2">
        <w:rPr>
          <w:i/>
          <w:sz w:val="24"/>
          <w:szCs w:val="24"/>
          <w:lang w:val="en-US"/>
        </w:rPr>
        <w:t xml:space="preserve"> </w:t>
      </w:r>
      <w:r w:rsidRPr="007136C2">
        <w:rPr>
          <w:i/>
          <w:sz w:val="24"/>
          <w:szCs w:val="24"/>
          <w:lang w:val="en-US"/>
        </w:rPr>
        <w:t>ot</w:t>
      </w:r>
      <w:r w:rsidR="001941E2">
        <w:rPr>
          <w:i/>
          <w:sz w:val="24"/>
          <w:szCs w:val="24"/>
          <w:lang w:val="en-US"/>
        </w:rPr>
        <w:t xml:space="preserve"> </w:t>
      </w:r>
      <w:r w:rsidRPr="007136C2">
        <w:rPr>
          <w:i/>
          <w:sz w:val="24"/>
          <w:szCs w:val="24"/>
          <w:lang w:val="en-US"/>
        </w:rPr>
        <w:t>29.12.2012</w:t>
      </w:r>
      <w:r w:rsidR="001941E2">
        <w:rPr>
          <w:i/>
          <w:sz w:val="24"/>
          <w:szCs w:val="24"/>
          <w:lang w:val="en-US"/>
        </w:rPr>
        <w:t xml:space="preserve"> </w:t>
      </w:r>
      <w:r w:rsidRPr="007136C2">
        <w:rPr>
          <w:i/>
          <w:sz w:val="24"/>
          <w:szCs w:val="24"/>
          <w:lang w:val="en-US"/>
        </w:rPr>
        <w:t>N</w:t>
      </w:r>
      <w:r w:rsidR="001941E2">
        <w:rPr>
          <w:i/>
          <w:sz w:val="24"/>
          <w:szCs w:val="24"/>
          <w:lang w:val="en-US"/>
        </w:rPr>
        <w:t xml:space="preserve"> </w:t>
      </w:r>
      <w:r w:rsidRPr="007136C2">
        <w:rPr>
          <w:i/>
          <w:sz w:val="24"/>
          <w:szCs w:val="24"/>
          <w:lang w:val="en-US"/>
        </w:rPr>
        <w:t>273-FZ</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Konsul'tantPlyus.</w:t>
      </w:r>
      <w:r w:rsidR="001941E2">
        <w:rPr>
          <w:i/>
          <w:sz w:val="24"/>
          <w:szCs w:val="24"/>
          <w:lang w:val="en-US"/>
        </w:rPr>
        <w:t xml:space="preserve"> </w:t>
      </w:r>
      <w:r w:rsidRPr="007136C2">
        <w:rPr>
          <w:i/>
          <w:sz w:val="24"/>
          <w:szCs w:val="24"/>
          <w:lang w:val="en-US"/>
        </w:rPr>
        <w:t>[Elektronnyj</w:t>
      </w:r>
      <w:r w:rsidR="001941E2">
        <w:rPr>
          <w:i/>
          <w:sz w:val="24"/>
          <w:szCs w:val="24"/>
          <w:lang w:val="en-US"/>
        </w:rPr>
        <w:t xml:space="preserve"> </w:t>
      </w:r>
      <w:r w:rsidRPr="007136C2">
        <w:rPr>
          <w:i/>
          <w:sz w:val="24"/>
          <w:szCs w:val="24"/>
          <w:lang w:val="en-US"/>
        </w:rPr>
        <w:t>resurs].</w:t>
      </w:r>
      <w:r w:rsidR="001941E2">
        <w:rPr>
          <w:i/>
          <w:sz w:val="24"/>
          <w:szCs w:val="24"/>
          <w:lang w:val="en-US"/>
        </w:rPr>
        <w:t xml:space="preserve"> </w:t>
      </w:r>
      <w:r w:rsidRPr="007136C2">
        <w:rPr>
          <w:i/>
          <w:sz w:val="24"/>
          <w:szCs w:val="24"/>
          <w:lang w:val="en-US"/>
        </w:rPr>
        <w:t>Rezhim</w:t>
      </w:r>
      <w:r w:rsidR="001941E2">
        <w:rPr>
          <w:i/>
          <w:sz w:val="24"/>
          <w:szCs w:val="24"/>
          <w:lang w:val="en-US"/>
        </w:rPr>
        <w:t xml:space="preserve"> </w:t>
      </w:r>
      <w:r w:rsidRPr="007136C2">
        <w:rPr>
          <w:i/>
          <w:sz w:val="24"/>
          <w:szCs w:val="24"/>
          <w:lang w:val="en-US"/>
        </w:rPr>
        <w:t>dostupa</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https://www.consultant.ru/document/cons_doc_LAW_140174/</w:t>
      </w:r>
      <w:r w:rsidR="001941E2">
        <w:rPr>
          <w:i/>
          <w:sz w:val="24"/>
          <w:szCs w:val="24"/>
          <w:lang w:val="en-US"/>
        </w:rPr>
        <w:t xml:space="preserve"> </w:t>
      </w:r>
      <w:r w:rsidRPr="007136C2">
        <w:rPr>
          <w:i/>
          <w:sz w:val="24"/>
          <w:szCs w:val="24"/>
          <w:lang w:val="en-US"/>
        </w:rPr>
        <w:t>(data</w:t>
      </w:r>
      <w:r w:rsidR="001941E2">
        <w:rPr>
          <w:i/>
          <w:sz w:val="24"/>
          <w:szCs w:val="24"/>
          <w:lang w:val="en-US"/>
        </w:rPr>
        <w:t xml:space="preserve"> </w:t>
      </w:r>
      <w:r w:rsidRPr="007136C2">
        <w:rPr>
          <w:i/>
          <w:sz w:val="24"/>
          <w:szCs w:val="24"/>
          <w:lang w:val="en-US"/>
        </w:rPr>
        <w:t>obrashcheniya:</w:t>
      </w:r>
      <w:r w:rsidR="001941E2">
        <w:rPr>
          <w:i/>
          <w:sz w:val="24"/>
          <w:szCs w:val="24"/>
          <w:lang w:val="en-US"/>
        </w:rPr>
        <w:t xml:space="preserve"> </w:t>
      </w:r>
      <w:r w:rsidRPr="007136C2">
        <w:rPr>
          <w:i/>
          <w:sz w:val="24"/>
          <w:szCs w:val="24"/>
          <w:lang w:val="en-US"/>
        </w:rPr>
        <w:t>15.10.2023).</w:t>
      </w:r>
    </w:p>
    <w:p w:rsidR="00D725BA" w:rsidRPr="007136C2" w:rsidRDefault="00D725BA" w:rsidP="00F43B07">
      <w:pPr>
        <w:tabs>
          <w:tab w:val="left" w:pos="9638"/>
        </w:tabs>
        <w:jc w:val="center"/>
        <w:rPr>
          <w:lang w:val="en-US"/>
        </w:rPr>
      </w:pPr>
    </w:p>
    <w:p w:rsidR="00D725BA" w:rsidRPr="007136C2" w:rsidRDefault="00D725BA" w:rsidP="00F43B07">
      <w:pPr>
        <w:tabs>
          <w:tab w:val="left" w:pos="9638"/>
        </w:tabs>
        <w:jc w:val="center"/>
        <w:rPr>
          <w:lang w:val="en-US"/>
        </w:rPr>
      </w:pPr>
    </w:p>
    <w:p w:rsidR="00D725BA" w:rsidRPr="007136C2" w:rsidRDefault="00D725BA" w:rsidP="00F43B07">
      <w:pPr>
        <w:tabs>
          <w:tab w:val="left" w:pos="9638"/>
        </w:tabs>
        <w:jc w:val="center"/>
        <w:rPr>
          <w:lang w:val="en-US"/>
        </w:rPr>
      </w:pPr>
    </w:p>
    <w:p w:rsidR="00D725BA" w:rsidRPr="007136C2" w:rsidRDefault="00333DC5" w:rsidP="00F43B07">
      <w:pPr>
        <w:tabs>
          <w:tab w:val="left" w:pos="9638"/>
        </w:tabs>
        <w:ind w:firstLine="0"/>
      </w:pPr>
      <w:r w:rsidRPr="007136C2">
        <w:t>УДК</w:t>
      </w:r>
      <w:r w:rsidR="001941E2">
        <w:rPr>
          <w:b/>
        </w:rPr>
        <w:t xml:space="preserve"> </w:t>
      </w:r>
      <w:r w:rsidRPr="007136C2">
        <w:t>338.482</w:t>
      </w:r>
    </w:p>
    <w:p w:rsidR="00D725BA" w:rsidRPr="007136C2" w:rsidRDefault="00D725BA" w:rsidP="00F43B07">
      <w:pPr>
        <w:tabs>
          <w:tab w:val="left" w:pos="9638"/>
        </w:tabs>
        <w:contextualSpacing/>
        <w:rPr>
          <w:b/>
        </w:rPr>
      </w:pPr>
    </w:p>
    <w:p w:rsidR="00D725BA" w:rsidRPr="007136C2" w:rsidRDefault="00333DC5" w:rsidP="00AB202E">
      <w:pPr>
        <w:tabs>
          <w:tab w:val="left" w:pos="9638"/>
        </w:tabs>
        <w:ind w:firstLine="0"/>
        <w:jc w:val="center"/>
        <w:rPr>
          <w:b/>
          <w:bCs/>
        </w:rPr>
      </w:pPr>
      <w:r w:rsidRPr="007136C2">
        <w:rPr>
          <w:b/>
          <w:bCs/>
        </w:rPr>
        <w:t>ПРЕПОДАВАНИЕ</w:t>
      </w:r>
      <w:r w:rsidR="001941E2">
        <w:rPr>
          <w:b/>
          <w:bCs/>
        </w:rPr>
        <w:t xml:space="preserve"> </w:t>
      </w:r>
      <w:r w:rsidRPr="007136C2">
        <w:rPr>
          <w:b/>
          <w:bCs/>
        </w:rPr>
        <w:t>ЭЛЕКТИВНОГО</w:t>
      </w:r>
      <w:r w:rsidR="001941E2">
        <w:rPr>
          <w:b/>
          <w:bCs/>
        </w:rPr>
        <w:t xml:space="preserve"> </w:t>
      </w:r>
      <w:r w:rsidRPr="007136C2">
        <w:rPr>
          <w:b/>
          <w:bCs/>
        </w:rPr>
        <w:t>КУРСА</w:t>
      </w:r>
      <w:r w:rsidR="001941E2">
        <w:rPr>
          <w:b/>
          <w:bCs/>
        </w:rPr>
        <w:t xml:space="preserve"> </w:t>
      </w:r>
      <w:r w:rsidRPr="007136C2">
        <w:rPr>
          <w:b/>
          <w:bCs/>
        </w:rPr>
        <w:t>«СПОРТИВНО-ОЗДОРОВИТЕЛЬНЫЙ</w:t>
      </w:r>
      <w:r w:rsidR="001941E2">
        <w:rPr>
          <w:b/>
          <w:bCs/>
        </w:rPr>
        <w:t xml:space="preserve"> </w:t>
      </w:r>
      <w:r w:rsidRPr="007136C2">
        <w:rPr>
          <w:b/>
          <w:bCs/>
        </w:rPr>
        <w:t>ТУРИЗМ»</w:t>
      </w:r>
      <w:r w:rsidR="001941E2">
        <w:rPr>
          <w:b/>
          <w:bCs/>
        </w:rPr>
        <w:t xml:space="preserve"> </w:t>
      </w:r>
      <w:r w:rsidRPr="007136C2">
        <w:rPr>
          <w:b/>
          <w:bCs/>
        </w:rPr>
        <w:t>И</w:t>
      </w:r>
      <w:r w:rsidR="001941E2">
        <w:rPr>
          <w:b/>
          <w:bCs/>
        </w:rPr>
        <w:t xml:space="preserve"> </w:t>
      </w:r>
      <w:r w:rsidRPr="007136C2">
        <w:rPr>
          <w:b/>
          <w:bCs/>
        </w:rPr>
        <w:t>ТРАДИЦИИ</w:t>
      </w:r>
      <w:r w:rsidR="001941E2">
        <w:rPr>
          <w:b/>
          <w:bCs/>
        </w:rPr>
        <w:t xml:space="preserve"> </w:t>
      </w:r>
      <w:r w:rsidRPr="007136C2">
        <w:rPr>
          <w:b/>
          <w:bCs/>
        </w:rPr>
        <w:t>РАБОТЫ</w:t>
      </w:r>
      <w:r w:rsidR="001941E2">
        <w:rPr>
          <w:b/>
          <w:bCs/>
        </w:rPr>
        <w:t xml:space="preserve"> </w:t>
      </w:r>
      <w:r w:rsidRPr="007136C2">
        <w:rPr>
          <w:b/>
          <w:bCs/>
        </w:rPr>
        <w:t>СТУДЕНЧЕСКОГО</w:t>
      </w:r>
      <w:r w:rsidR="001941E2">
        <w:rPr>
          <w:b/>
          <w:bCs/>
        </w:rPr>
        <w:t xml:space="preserve"> </w:t>
      </w:r>
      <w:r w:rsidRPr="007136C2">
        <w:rPr>
          <w:b/>
          <w:bCs/>
        </w:rPr>
        <w:t>ТУРИСТСКОГО</w:t>
      </w:r>
      <w:r w:rsidR="001941E2">
        <w:rPr>
          <w:b/>
          <w:bCs/>
        </w:rPr>
        <w:t xml:space="preserve"> </w:t>
      </w:r>
      <w:r w:rsidRPr="007136C2">
        <w:rPr>
          <w:b/>
          <w:bCs/>
        </w:rPr>
        <w:t>КЛУБА</w:t>
      </w:r>
      <w:r w:rsidR="001941E2">
        <w:rPr>
          <w:b/>
          <w:bCs/>
        </w:rPr>
        <w:t xml:space="preserve"> </w:t>
      </w:r>
      <w:r w:rsidRPr="007136C2">
        <w:rPr>
          <w:b/>
          <w:bCs/>
        </w:rPr>
        <w:t>«САМПО»</w:t>
      </w:r>
      <w:r w:rsidR="001941E2">
        <w:rPr>
          <w:b/>
          <w:bCs/>
        </w:rPr>
        <w:t xml:space="preserve"> </w:t>
      </w:r>
      <w:r w:rsidRPr="007136C2">
        <w:rPr>
          <w:b/>
          <w:bCs/>
        </w:rPr>
        <w:t>В</w:t>
      </w:r>
      <w:r w:rsidR="001941E2">
        <w:rPr>
          <w:b/>
          <w:bCs/>
        </w:rPr>
        <w:t xml:space="preserve"> </w:t>
      </w:r>
      <w:r w:rsidRPr="007136C2">
        <w:rPr>
          <w:b/>
          <w:bCs/>
        </w:rPr>
        <w:t>ПЕТРОЗАВОДСКОМ</w:t>
      </w:r>
      <w:r w:rsidR="001941E2">
        <w:rPr>
          <w:b/>
          <w:bCs/>
        </w:rPr>
        <w:t xml:space="preserve"> </w:t>
      </w:r>
      <w:r w:rsidRPr="007136C2">
        <w:rPr>
          <w:b/>
          <w:bCs/>
        </w:rPr>
        <w:t>ГОСУДАРСТВЕННОМ</w:t>
      </w:r>
      <w:r w:rsidR="001941E2">
        <w:rPr>
          <w:b/>
          <w:bCs/>
        </w:rPr>
        <w:t xml:space="preserve"> </w:t>
      </w:r>
      <w:r w:rsidRPr="007136C2">
        <w:rPr>
          <w:b/>
          <w:bCs/>
        </w:rPr>
        <w:t>УНИВЕРСИТЕТЕ</w:t>
      </w:r>
    </w:p>
    <w:p w:rsidR="00D725BA" w:rsidRPr="007136C2" w:rsidRDefault="00D725BA" w:rsidP="00F43B07">
      <w:pPr>
        <w:tabs>
          <w:tab w:val="left" w:pos="9638"/>
        </w:tabs>
        <w:ind w:firstLine="567"/>
        <w:jc w:val="center"/>
      </w:pPr>
    </w:p>
    <w:p w:rsidR="00D725BA" w:rsidRDefault="00333DC5" w:rsidP="00AB202E">
      <w:pPr>
        <w:tabs>
          <w:tab w:val="left" w:pos="9638"/>
        </w:tabs>
        <w:ind w:firstLine="0"/>
        <w:jc w:val="center"/>
      </w:pPr>
      <w:r w:rsidRPr="007136C2">
        <w:t>Васильева</w:t>
      </w:r>
      <w:r w:rsidR="001941E2">
        <w:t xml:space="preserve"> </w:t>
      </w:r>
      <w:r w:rsidRPr="007136C2">
        <w:t>А.В.,</w:t>
      </w:r>
      <w:r w:rsidR="001941E2">
        <w:t xml:space="preserve"> </w:t>
      </w:r>
      <w:r w:rsidRPr="007136C2">
        <w:t>Чингина</w:t>
      </w:r>
      <w:r w:rsidR="001941E2">
        <w:t xml:space="preserve"> </w:t>
      </w:r>
      <w:r w:rsidRPr="007136C2">
        <w:t>Е.Н.</w:t>
      </w:r>
    </w:p>
    <w:p w:rsidR="009A538C" w:rsidRPr="007136C2" w:rsidRDefault="009A538C" w:rsidP="00F43B07">
      <w:pPr>
        <w:tabs>
          <w:tab w:val="left" w:pos="9638"/>
        </w:tabs>
        <w:ind w:firstLine="567"/>
        <w:jc w:val="center"/>
      </w:pPr>
    </w:p>
    <w:p w:rsidR="00D725BA" w:rsidRPr="007136C2" w:rsidRDefault="00333DC5" w:rsidP="00F43B07">
      <w:pPr>
        <w:tabs>
          <w:tab w:val="left" w:pos="9638"/>
        </w:tabs>
        <w:ind w:firstLine="567"/>
        <w:rPr>
          <w:i/>
          <w:iCs/>
          <w:sz w:val="24"/>
          <w:szCs w:val="24"/>
        </w:rPr>
      </w:pPr>
      <w:r w:rsidRPr="007136C2">
        <w:rPr>
          <w:b/>
          <w:i/>
          <w:iCs/>
          <w:sz w:val="24"/>
          <w:szCs w:val="24"/>
        </w:rPr>
        <w:t>Аннотация.</w:t>
      </w:r>
      <w:r w:rsidR="001941E2">
        <w:rPr>
          <w:b/>
          <w:i/>
          <w:iCs/>
          <w:sz w:val="24"/>
          <w:szCs w:val="24"/>
        </w:rPr>
        <w:t xml:space="preserve"> </w:t>
      </w:r>
      <w:r w:rsidRPr="007136C2">
        <w:rPr>
          <w:i/>
          <w:iCs/>
          <w:sz w:val="24"/>
          <w:szCs w:val="24"/>
        </w:rPr>
        <w:t>В</w:t>
      </w:r>
      <w:r w:rsidR="001941E2">
        <w:rPr>
          <w:i/>
          <w:iCs/>
          <w:sz w:val="24"/>
          <w:szCs w:val="24"/>
        </w:rPr>
        <w:t xml:space="preserve"> </w:t>
      </w:r>
      <w:r w:rsidRPr="007136C2">
        <w:rPr>
          <w:i/>
          <w:iCs/>
          <w:sz w:val="24"/>
          <w:szCs w:val="24"/>
        </w:rPr>
        <w:t>статье</w:t>
      </w:r>
      <w:r w:rsidR="001941E2">
        <w:rPr>
          <w:i/>
          <w:iCs/>
          <w:sz w:val="24"/>
          <w:szCs w:val="24"/>
        </w:rPr>
        <w:t xml:space="preserve"> </w:t>
      </w:r>
      <w:r w:rsidRPr="007136C2">
        <w:rPr>
          <w:i/>
          <w:iCs/>
          <w:sz w:val="24"/>
          <w:szCs w:val="24"/>
        </w:rPr>
        <w:t>рассматриваются</w:t>
      </w:r>
      <w:r w:rsidR="001941E2">
        <w:rPr>
          <w:i/>
          <w:iCs/>
          <w:sz w:val="24"/>
          <w:szCs w:val="24"/>
        </w:rPr>
        <w:t xml:space="preserve"> </w:t>
      </w:r>
      <w:r w:rsidRPr="007136C2">
        <w:rPr>
          <w:i/>
          <w:iCs/>
          <w:sz w:val="24"/>
          <w:szCs w:val="24"/>
        </w:rPr>
        <w:t>аспекты</w:t>
      </w:r>
      <w:r w:rsidR="001941E2">
        <w:rPr>
          <w:i/>
          <w:iCs/>
          <w:sz w:val="24"/>
          <w:szCs w:val="24"/>
        </w:rPr>
        <w:t xml:space="preserve"> </w:t>
      </w:r>
      <w:r w:rsidRPr="007136C2">
        <w:rPr>
          <w:i/>
          <w:iCs/>
          <w:sz w:val="24"/>
          <w:szCs w:val="24"/>
        </w:rPr>
        <w:t>организации</w:t>
      </w:r>
      <w:r w:rsidR="001941E2">
        <w:rPr>
          <w:i/>
          <w:iCs/>
          <w:sz w:val="24"/>
          <w:szCs w:val="24"/>
        </w:rPr>
        <w:t xml:space="preserve"> </w:t>
      </w:r>
      <w:r w:rsidRPr="007136C2">
        <w:rPr>
          <w:i/>
          <w:iCs/>
          <w:sz w:val="24"/>
          <w:szCs w:val="24"/>
        </w:rPr>
        <w:t>учебного</w:t>
      </w:r>
      <w:r w:rsidR="001941E2">
        <w:rPr>
          <w:i/>
          <w:iCs/>
          <w:sz w:val="24"/>
          <w:szCs w:val="24"/>
        </w:rPr>
        <w:t xml:space="preserve"> </w:t>
      </w:r>
      <w:r w:rsidRPr="007136C2">
        <w:rPr>
          <w:i/>
          <w:iCs/>
          <w:sz w:val="24"/>
          <w:szCs w:val="24"/>
        </w:rPr>
        <w:t>процесса</w:t>
      </w:r>
      <w:r w:rsidR="001941E2">
        <w:rPr>
          <w:i/>
          <w:iCs/>
          <w:sz w:val="24"/>
          <w:szCs w:val="24"/>
        </w:rPr>
        <w:t xml:space="preserve"> </w:t>
      </w:r>
      <w:r w:rsidRPr="007136C2">
        <w:rPr>
          <w:i/>
          <w:iCs/>
          <w:sz w:val="24"/>
          <w:szCs w:val="24"/>
        </w:rPr>
        <w:t>по</w:t>
      </w:r>
      <w:r w:rsidR="001941E2">
        <w:rPr>
          <w:i/>
          <w:iCs/>
          <w:sz w:val="24"/>
          <w:szCs w:val="24"/>
        </w:rPr>
        <w:t xml:space="preserve"> </w:t>
      </w:r>
      <w:r w:rsidRPr="007136C2">
        <w:rPr>
          <w:i/>
          <w:iCs/>
          <w:sz w:val="24"/>
          <w:szCs w:val="24"/>
        </w:rPr>
        <w:t>формированию</w:t>
      </w:r>
      <w:r w:rsidR="001941E2">
        <w:rPr>
          <w:i/>
          <w:iCs/>
          <w:sz w:val="24"/>
          <w:szCs w:val="24"/>
        </w:rPr>
        <w:t xml:space="preserve"> </w:t>
      </w:r>
      <w:r w:rsidRPr="007136C2">
        <w:rPr>
          <w:i/>
          <w:iCs/>
          <w:sz w:val="24"/>
          <w:szCs w:val="24"/>
        </w:rPr>
        <w:t>туристских</w:t>
      </w:r>
      <w:r w:rsidR="001941E2">
        <w:rPr>
          <w:i/>
          <w:iCs/>
          <w:sz w:val="24"/>
          <w:szCs w:val="24"/>
        </w:rPr>
        <w:t xml:space="preserve"> </w:t>
      </w:r>
      <w:r w:rsidRPr="007136C2">
        <w:rPr>
          <w:i/>
          <w:iCs/>
          <w:sz w:val="24"/>
          <w:szCs w:val="24"/>
        </w:rPr>
        <w:t>навыков</w:t>
      </w:r>
      <w:r w:rsidR="001941E2">
        <w:rPr>
          <w:i/>
          <w:iCs/>
          <w:sz w:val="24"/>
          <w:szCs w:val="24"/>
        </w:rPr>
        <w:t xml:space="preserve"> </w:t>
      </w:r>
      <w:r w:rsidRPr="007136C2">
        <w:rPr>
          <w:i/>
          <w:iCs/>
          <w:sz w:val="24"/>
          <w:szCs w:val="24"/>
        </w:rPr>
        <w:t>с</w:t>
      </w:r>
      <w:r w:rsidR="001941E2">
        <w:rPr>
          <w:i/>
          <w:iCs/>
          <w:sz w:val="24"/>
          <w:szCs w:val="24"/>
        </w:rPr>
        <w:t xml:space="preserve"> </w:t>
      </w:r>
      <w:r w:rsidRPr="007136C2">
        <w:rPr>
          <w:i/>
          <w:iCs/>
          <w:sz w:val="24"/>
          <w:szCs w:val="24"/>
        </w:rPr>
        <w:t>помощью</w:t>
      </w:r>
      <w:r w:rsidR="001941E2">
        <w:rPr>
          <w:i/>
          <w:iCs/>
          <w:sz w:val="24"/>
          <w:szCs w:val="24"/>
        </w:rPr>
        <w:t xml:space="preserve"> </w:t>
      </w:r>
      <w:r w:rsidRPr="007136C2">
        <w:rPr>
          <w:i/>
          <w:iCs/>
          <w:sz w:val="24"/>
          <w:szCs w:val="24"/>
        </w:rPr>
        <w:t>элективного</w:t>
      </w:r>
      <w:r w:rsidR="001941E2">
        <w:rPr>
          <w:i/>
          <w:iCs/>
          <w:sz w:val="24"/>
          <w:szCs w:val="24"/>
        </w:rPr>
        <w:t xml:space="preserve"> </w:t>
      </w:r>
      <w:r w:rsidRPr="007136C2">
        <w:rPr>
          <w:i/>
          <w:iCs/>
          <w:sz w:val="24"/>
          <w:szCs w:val="24"/>
        </w:rPr>
        <w:t>курса</w:t>
      </w:r>
      <w:r w:rsidR="001941E2">
        <w:rPr>
          <w:i/>
          <w:iCs/>
          <w:sz w:val="24"/>
          <w:szCs w:val="24"/>
        </w:rPr>
        <w:t xml:space="preserve"> </w:t>
      </w:r>
      <w:r w:rsidRPr="007136C2">
        <w:rPr>
          <w:i/>
          <w:iCs/>
          <w:sz w:val="24"/>
          <w:szCs w:val="24"/>
        </w:rPr>
        <w:t>«Спортивно-оздоровительный</w:t>
      </w:r>
      <w:r w:rsidR="001941E2">
        <w:rPr>
          <w:i/>
          <w:iCs/>
          <w:sz w:val="24"/>
          <w:szCs w:val="24"/>
        </w:rPr>
        <w:t xml:space="preserve"> </w:t>
      </w:r>
      <w:r w:rsidRPr="007136C2">
        <w:rPr>
          <w:i/>
          <w:iCs/>
          <w:sz w:val="24"/>
          <w:szCs w:val="24"/>
        </w:rPr>
        <w:t>туризм»</w:t>
      </w:r>
      <w:r w:rsidR="001941E2">
        <w:rPr>
          <w:i/>
          <w:iCs/>
          <w:sz w:val="24"/>
          <w:szCs w:val="24"/>
        </w:rPr>
        <w:t xml:space="preserve"> </w:t>
      </w:r>
      <w:r w:rsidRPr="007136C2">
        <w:rPr>
          <w:i/>
          <w:iCs/>
          <w:sz w:val="24"/>
          <w:szCs w:val="24"/>
        </w:rPr>
        <w:t>и</w:t>
      </w:r>
      <w:r w:rsidR="001941E2">
        <w:rPr>
          <w:i/>
          <w:iCs/>
          <w:sz w:val="24"/>
          <w:szCs w:val="24"/>
        </w:rPr>
        <w:t xml:space="preserve"> </w:t>
      </w:r>
      <w:r w:rsidRPr="007136C2">
        <w:rPr>
          <w:i/>
          <w:iCs/>
          <w:sz w:val="24"/>
          <w:szCs w:val="24"/>
        </w:rPr>
        <w:t>опыта</w:t>
      </w:r>
      <w:r w:rsidR="001941E2">
        <w:rPr>
          <w:i/>
          <w:iCs/>
          <w:sz w:val="24"/>
          <w:szCs w:val="24"/>
        </w:rPr>
        <w:t xml:space="preserve"> </w:t>
      </w:r>
      <w:r w:rsidRPr="007136C2">
        <w:rPr>
          <w:i/>
          <w:iCs/>
          <w:sz w:val="24"/>
          <w:szCs w:val="24"/>
        </w:rPr>
        <w:t>работы</w:t>
      </w:r>
      <w:r w:rsidR="001941E2">
        <w:rPr>
          <w:i/>
          <w:iCs/>
          <w:sz w:val="24"/>
          <w:szCs w:val="24"/>
        </w:rPr>
        <w:t xml:space="preserve"> </w:t>
      </w:r>
      <w:r w:rsidRPr="007136C2">
        <w:rPr>
          <w:i/>
          <w:iCs/>
          <w:sz w:val="24"/>
          <w:szCs w:val="24"/>
        </w:rPr>
        <w:t>студенческого</w:t>
      </w:r>
      <w:r w:rsidR="001941E2">
        <w:rPr>
          <w:i/>
          <w:iCs/>
          <w:sz w:val="24"/>
          <w:szCs w:val="24"/>
        </w:rPr>
        <w:t xml:space="preserve"> </w:t>
      </w:r>
      <w:r w:rsidRPr="007136C2">
        <w:rPr>
          <w:i/>
          <w:iCs/>
          <w:sz w:val="24"/>
          <w:szCs w:val="24"/>
        </w:rPr>
        <w:t>туристского</w:t>
      </w:r>
      <w:r w:rsidR="001941E2">
        <w:rPr>
          <w:i/>
          <w:iCs/>
          <w:sz w:val="24"/>
          <w:szCs w:val="24"/>
        </w:rPr>
        <w:t xml:space="preserve"> </w:t>
      </w:r>
      <w:r w:rsidRPr="007136C2">
        <w:rPr>
          <w:i/>
          <w:iCs/>
          <w:sz w:val="24"/>
          <w:szCs w:val="24"/>
        </w:rPr>
        <w:t>клуба</w:t>
      </w:r>
      <w:r w:rsidR="001941E2">
        <w:rPr>
          <w:i/>
          <w:iCs/>
          <w:sz w:val="24"/>
          <w:szCs w:val="24"/>
        </w:rPr>
        <w:t xml:space="preserve"> </w:t>
      </w:r>
      <w:r w:rsidRPr="007136C2">
        <w:rPr>
          <w:i/>
          <w:iCs/>
          <w:sz w:val="24"/>
          <w:szCs w:val="24"/>
        </w:rPr>
        <w:t>«Сампо»</w:t>
      </w:r>
      <w:r w:rsidR="001941E2">
        <w:rPr>
          <w:i/>
          <w:iCs/>
          <w:sz w:val="24"/>
          <w:szCs w:val="24"/>
        </w:rPr>
        <w:t xml:space="preserve"> </w:t>
      </w:r>
      <w:r w:rsidRPr="007136C2">
        <w:rPr>
          <w:i/>
          <w:iCs/>
          <w:sz w:val="24"/>
          <w:szCs w:val="24"/>
        </w:rPr>
        <w:t>в</w:t>
      </w:r>
      <w:r w:rsidR="001941E2">
        <w:rPr>
          <w:i/>
          <w:iCs/>
          <w:sz w:val="24"/>
          <w:szCs w:val="24"/>
        </w:rPr>
        <w:t xml:space="preserve"> </w:t>
      </w:r>
      <w:r w:rsidRPr="007136C2">
        <w:rPr>
          <w:i/>
          <w:iCs/>
          <w:sz w:val="24"/>
          <w:szCs w:val="24"/>
        </w:rPr>
        <w:t>Петрозаводском</w:t>
      </w:r>
      <w:r w:rsidR="001941E2">
        <w:rPr>
          <w:i/>
          <w:iCs/>
          <w:sz w:val="24"/>
          <w:szCs w:val="24"/>
        </w:rPr>
        <w:t xml:space="preserve"> </w:t>
      </w:r>
      <w:r w:rsidRPr="007136C2">
        <w:rPr>
          <w:i/>
          <w:iCs/>
          <w:sz w:val="24"/>
          <w:szCs w:val="24"/>
        </w:rPr>
        <w:t>государственном</w:t>
      </w:r>
      <w:r w:rsidR="001941E2">
        <w:rPr>
          <w:i/>
          <w:iCs/>
          <w:sz w:val="24"/>
          <w:szCs w:val="24"/>
        </w:rPr>
        <w:t xml:space="preserve"> </w:t>
      </w:r>
      <w:r w:rsidRPr="007136C2">
        <w:rPr>
          <w:i/>
          <w:iCs/>
          <w:sz w:val="24"/>
          <w:szCs w:val="24"/>
        </w:rPr>
        <w:t>университете</w:t>
      </w:r>
      <w:r w:rsidR="001941E2">
        <w:rPr>
          <w:i/>
          <w:iCs/>
          <w:sz w:val="24"/>
          <w:szCs w:val="24"/>
        </w:rPr>
        <w:t xml:space="preserve"> </w:t>
      </w:r>
      <w:r w:rsidRPr="007136C2">
        <w:rPr>
          <w:i/>
          <w:iCs/>
          <w:sz w:val="24"/>
          <w:szCs w:val="24"/>
        </w:rPr>
        <w:t>с</w:t>
      </w:r>
      <w:r w:rsidR="001941E2">
        <w:rPr>
          <w:i/>
          <w:iCs/>
          <w:sz w:val="24"/>
          <w:szCs w:val="24"/>
        </w:rPr>
        <w:t xml:space="preserve"> </w:t>
      </w:r>
      <w:r w:rsidRPr="007136C2">
        <w:rPr>
          <w:i/>
          <w:iCs/>
          <w:sz w:val="24"/>
          <w:szCs w:val="24"/>
        </w:rPr>
        <w:t>помощью</w:t>
      </w:r>
      <w:r w:rsidR="001941E2">
        <w:rPr>
          <w:i/>
          <w:iCs/>
          <w:sz w:val="24"/>
          <w:szCs w:val="24"/>
        </w:rPr>
        <w:t xml:space="preserve"> </w:t>
      </w:r>
      <w:r w:rsidRPr="007136C2">
        <w:rPr>
          <w:i/>
          <w:iCs/>
          <w:sz w:val="24"/>
          <w:szCs w:val="24"/>
        </w:rPr>
        <w:t>однодневных</w:t>
      </w:r>
      <w:r w:rsidR="001941E2">
        <w:rPr>
          <w:i/>
          <w:iCs/>
          <w:sz w:val="24"/>
          <w:szCs w:val="24"/>
        </w:rPr>
        <w:t xml:space="preserve"> </w:t>
      </w:r>
      <w:r w:rsidRPr="007136C2">
        <w:rPr>
          <w:i/>
          <w:iCs/>
          <w:sz w:val="24"/>
          <w:szCs w:val="24"/>
        </w:rPr>
        <w:t>походов</w:t>
      </w:r>
      <w:r w:rsidR="001941E2">
        <w:rPr>
          <w:i/>
          <w:iCs/>
          <w:sz w:val="24"/>
          <w:szCs w:val="24"/>
        </w:rPr>
        <w:t xml:space="preserve"> </w:t>
      </w:r>
      <w:r w:rsidRPr="007136C2">
        <w:rPr>
          <w:i/>
          <w:iCs/>
          <w:sz w:val="24"/>
          <w:szCs w:val="24"/>
        </w:rPr>
        <w:t>выходного</w:t>
      </w:r>
      <w:r w:rsidR="001941E2">
        <w:rPr>
          <w:i/>
          <w:iCs/>
          <w:sz w:val="24"/>
          <w:szCs w:val="24"/>
        </w:rPr>
        <w:t xml:space="preserve"> </w:t>
      </w:r>
      <w:r w:rsidRPr="007136C2">
        <w:rPr>
          <w:i/>
          <w:iCs/>
          <w:sz w:val="24"/>
          <w:szCs w:val="24"/>
        </w:rPr>
        <w:t>дня.</w:t>
      </w:r>
    </w:p>
    <w:p w:rsidR="00D725BA" w:rsidRPr="007136C2" w:rsidRDefault="00333DC5" w:rsidP="00F43B07">
      <w:pPr>
        <w:tabs>
          <w:tab w:val="left" w:pos="0"/>
          <w:tab w:val="left" w:pos="9638"/>
        </w:tabs>
        <w:ind w:firstLine="567"/>
        <w:contextualSpacing/>
        <w:rPr>
          <w:i/>
          <w:iCs/>
          <w:sz w:val="24"/>
          <w:szCs w:val="24"/>
        </w:rPr>
      </w:pPr>
      <w:r w:rsidRPr="007136C2">
        <w:rPr>
          <w:b/>
          <w:i/>
          <w:iCs/>
          <w:sz w:val="24"/>
          <w:szCs w:val="24"/>
        </w:rPr>
        <w:t>Ключевые</w:t>
      </w:r>
      <w:r w:rsidR="001941E2">
        <w:rPr>
          <w:b/>
          <w:i/>
          <w:iCs/>
          <w:sz w:val="24"/>
          <w:szCs w:val="24"/>
        </w:rPr>
        <w:t xml:space="preserve"> </w:t>
      </w:r>
      <w:r w:rsidRPr="007136C2">
        <w:rPr>
          <w:b/>
          <w:i/>
          <w:iCs/>
          <w:sz w:val="24"/>
          <w:szCs w:val="24"/>
        </w:rPr>
        <w:t>слова</w:t>
      </w:r>
      <w:r w:rsidRPr="007136C2">
        <w:rPr>
          <w:i/>
          <w:iCs/>
          <w:sz w:val="24"/>
          <w:szCs w:val="24"/>
        </w:rPr>
        <w:t>:</w:t>
      </w:r>
      <w:r w:rsidR="001941E2">
        <w:rPr>
          <w:i/>
          <w:iCs/>
          <w:sz w:val="24"/>
          <w:szCs w:val="24"/>
        </w:rPr>
        <w:t xml:space="preserve"> </w:t>
      </w:r>
      <w:r w:rsidRPr="007136C2">
        <w:rPr>
          <w:i/>
          <w:iCs/>
          <w:sz w:val="24"/>
          <w:szCs w:val="24"/>
        </w:rPr>
        <w:t>туризм,</w:t>
      </w:r>
      <w:r w:rsidR="001941E2">
        <w:rPr>
          <w:i/>
          <w:iCs/>
          <w:sz w:val="24"/>
          <w:szCs w:val="24"/>
        </w:rPr>
        <w:t xml:space="preserve"> </w:t>
      </w:r>
      <w:r w:rsidRPr="007136C2">
        <w:rPr>
          <w:i/>
          <w:iCs/>
          <w:sz w:val="24"/>
          <w:szCs w:val="24"/>
        </w:rPr>
        <w:t>элективный</w:t>
      </w:r>
      <w:r w:rsidR="001941E2">
        <w:rPr>
          <w:i/>
          <w:iCs/>
          <w:sz w:val="24"/>
          <w:szCs w:val="24"/>
        </w:rPr>
        <w:t xml:space="preserve"> </w:t>
      </w:r>
      <w:r w:rsidRPr="007136C2">
        <w:rPr>
          <w:i/>
          <w:iCs/>
          <w:sz w:val="24"/>
          <w:szCs w:val="24"/>
        </w:rPr>
        <w:t>курс,</w:t>
      </w:r>
      <w:r w:rsidR="001941E2">
        <w:rPr>
          <w:i/>
          <w:iCs/>
          <w:sz w:val="24"/>
          <w:szCs w:val="24"/>
        </w:rPr>
        <w:t xml:space="preserve"> </w:t>
      </w:r>
      <w:r w:rsidRPr="007136C2">
        <w:rPr>
          <w:i/>
          <w:iCs/>
          <w:sz w:val="24"/>
          <w:szCs w:val="24"/>
        </w:rPr>
        <w:t>физическая</w:t>
      </w:r>
      <w:r w:rsidR="001941E2">
        <w:rPr>
          <w:i/>
          <w:iCs/>
          <w:sz w:val="24"/>
          <w:szCs w:val="24"/>
        </w:rPr>
        <w:t xml:space="preserve"> </w:t>
      </w:r>
      <w:r w:rsidRPr="007136C2">
        <w:rPr>
          <w:i/>
          <w:iCs/>
          <w:sz w:val="24"/>
          <w:szCs w:val="24"/>
        </w:rPr>
        <w:t>культура,</w:t>
      </w:r>
      <w:r w:rsidR="001941E2">
        <w:rPr>
          <w:i/>
          <w:iCs/>
          <w:sz w:val="24"/>
          <w:szCs w:val="24"/>
        </w:rPr>
        <w:t xml:space="preserve"> </w:t>
      </w:r>
      <w:r w:rsidRPr="007136C2">
        <w:rPr>
          <w:i/>
          <w:iCs/>
          <w:sz w:val="24"/>
          <w:szCs w:val="24"/>
        </w:rPr>
        <w:t>студенты,</w:t>
      </w:r>
      <w:r w:rsidR="001941E2">
        <w:rPr>
          <w:i/>
          <w:iCs/>
          <w:sz w:val="24"/>
          <w:szCs w:val="24"/>
        </w:rPr>
        <w:t xml:space="preserve"> </w:t>
      </w:r>
      <w:r w:rsidRPr="007136C2">
        <w:rPr>
          <w:i/>
          <w:iCs/>
          <w:sz w:val="24"/>
          <w:szCs w:val="24"/>
        </w:rPr>
        <w:t>спортивный</w:t>
      </w:r>
      <w:r w:rsidR="001941E2">
        <w:rPr>
          <w:i/>
          <w:iCs/>
          <w:sz w:val="24"/>
          <w:szCs w:val="24"/>
        </w:rPr>
        <w:t xml:space="preserve"> </w:t>
      </w:r>
      <w:r w:rsidR="00504767">
        <w:rPr>
          <w:i/>
          <w:iCs/>
          <w:sz w:val="24"/>
          <w:szCs w:val="24"/>
        </w:rPr>
        <w:t>туризм</w:t>
      </w:r>
    </w:p>
    <w:p w:rsidR="00D725BA" w:rsidRPr="007136C2" w:rsidRDefault="00D725BA" w:rsidP="00F43B07">
      <w:pPr>
        <w:tabs>
          <w:tab w:val="left" w:pos="0"/>
          <w:tab w:val="left" w:pos="9638"/>
        </w:tabs>
        <w:ind w:firstLine="567"/>
        <w:contextualSpacing/>
        <w:rPr>
          <w:i/>
          <w:iCs/>
          <w:sz w:val="24"/>
          <w:szCs w:val="24"/>
        </w:rPr>
      </w:pPr>
    </w:p>
    <w:p w:rsidR="00D725BA" w:rsidRPr="007136C2" w:rsidRDefault="00333DC5" w:rsidP="00F43B07">
      <w:pPr>
        <w:pStyle w:val="aff0"/>
        <w:tabs>
          <w:tab w:val="left" w:pos="9638"/>
        </w:tabs>
      </w:pPr>
      <w:r w:rsidRPr="007136C2">
        <w:t>В</w:t>
      </w:r>
      <w:r w:rsidR="001941E2">
        <w:t xml:space="preserve"> </w:t>
      </w:r>
      <w:r w:rsidRPr="007136C2">
        <w:t>силу</w:t>
      </w:r>
      <w:r w:rsidR="001941E2">
        <w:t xml:space="preserve"> </w:t>
      </w:r>
      <w:r w:rsidRPr="007136C2">
        <w:t>того,</w:t>
      </w:r>
      <w:r w:rsidR="001941E2">
        <w:t xml:space="preserve"> </w:t>
      </w:r>
      <w:r w:rsidRPr="007136C2">
        <w:t>что</w:t>
      </w:r>
      <w:r w:rsidR="001941E2">
        <w:t xml:space="preserve"> </w:t>
      </w:r>
      <w:r w:rsidRPr="007136C2">
        <w:t>государственный</w:t>
      </w:r>
      <w:r w:rsidR="001941E2">
        <w:t xml:space="preserve"> </w:t>
      </w:r>
      <w:r w:rsidRPr="007136C2">
        <w:t>вектор</w:t>
      </w:r>
      <w:r w:rsidR="001941E2">
        <w:t xml:space="preserve"> </w:t>
      </w:r>
      <w:r w:rsidRPr="007136C2">
        <w:t>молодежной</w:t>
      </w:r>
      <w:r w:rsidR="001941E2">
        <w:t xml:space="preserve"> </w:t>
      </w:r>
      <w:r w:rsidRPr="007136C2">
        <w:t>политики</w:t>
      </w:r>
      <w:r w:rsidR="001941E2">
        <w:t xml:space="preserve"> </w:t>
      </w:r>
      <w:r w:rsidRPr="007136C2">
        <w:t>взял</w:t>
      </w:r>
      <w:r w:rsidR="001941E2">
        <w:t xml:space="preserve"> </w:t>
      </w:r>
      <w:r w:rsidRPr="007136C2">
        <w:t>курс</w:t>
      </w:r>
      <w:r w:rsidR="001941E2">
        <w:t xml:space="preserve"> </w:t>
      </w:r>
      <w:r w:rsidRPr="007136C2">
        <w:t>на</w:t>
      </w:r>
      <w:r w:rsidR="001941E2">
        <w:t xml:space="preserve"> </w:t>
      </w:r>
      <w:r w:rsidRPr="007136C2">
        <w:t>пешеходный</w:t>
      </w:r>
      <w:r w:rsidR="001941E2">
        <w:t xml:space="preserve"> </w:t>
      </w:r>
      <w:r w:rsidRPr="007136C2">
        <w:t>туризм,</w:t>
      </w:r>
      <w:r w:rsidR="001941E2">
        <w:t xml:space="preserve"> </w:t>
      </w:r>
      <w:r w:rsidRPr="007136C2">
        <w:t>как</w:t>
      </w:r>
      <w:r w:rsidR="001941E2">
        <w:t xml:space="preserve"> </w:t>
      </w:r>
      <w:r w:rsidRPr="007136C2">
        <w:t>инструмент</w:t>
      </w:r>
      <w:r w:rsidR="001941E2">
        <w:t xml:space="preserve"> </w:t>
      </w:r>
      <w:r w:rsidRPr="007136C2">
        <w:t>патриотического</w:t>
      </w:r>
      <w:r w:rsidR="001941E2">
        <w:t xml:space="preserve"> </w:t>
      </w:r>
      <w:r w:rsidRPr="007136C2">
        <w:t>воспитания</w:t>
      </w:r>
      <w:r w:rsidR="001941E2">
        <w:t xml:space="preserve"> </w:t>
      </w:r>
      <w:r w:rsidRPr="007136C2">
        <w:t>молодежи,</w:t>
      </w:r>
      <w:r w:rsidR="001941E2">
        <w:t xml:space="preserve"> </w:t>
      </w:r>
      <w:r w:rsidRPr="007136C2">
        <w:t>изучения</w:t>
      </w:r>
      <w:r w:rsidR="001941E2">
        <w:t xml:space="preserve"> </w:t>
      </w:r>
      <w:r w:rsidRPr="007136C2">
        <w:t>истории,</w:t>
      </w:r>
      <w:r w:rsidR="001941E2">
        <w:t xml:space="preserve"> </w:t>
      </w:r>
      <w:r w:rsidRPr="007136C2">
        <w:t>культуры,</w:t>
      </w:r>
      <w:r w:rsidR="001941E2">
        <w:t xml:space="preserve"> </w:t>
      </w:r>
      <w:r w:rsidRPr="007136C2">
        <w:t>этнического</w:t>
      </w:r>
      <w:r w:rsidR="001941E2">
        <w:t xml:space="preserve"> </w:t>
      </w:r>
      <w:r w:rsidRPr="007136C2">
        <w:t>разнообразия</w:t>
      </w:r>
      <w:r w:rsidR="001941E2">
        <w:t xml:space="preserve"> </w:t>
      </w:r>
      <w:r w:rsidRPr="007136C2">
        <w:t>и</w:t>
      </w:r>
      <w:r w:rsidR="001941E2">
        <w:t xml:space="preserve"> </w:t>
      </w:r>
      <w:r w:rsidRPr="007136C2">
        <w:t>природного</w:t>
      </w:r>
      <w:r w:rsidR="001941E2">
        <w:t xml:space="preserve"> </w:t>
      </w:r>
      <w:r w:rsidRPr="007136C2">
        <w:t>богатства</w:t>
      </w:r>
      <w:r w:rsidR="001941E2">
        <w:t xml:space="preserve"> </w:t>
      </w:r>
      <w:r w:rsidRPr="007136C2">
        <w:t>нашей</w:t>
      </w:r>
      <w:r w:rsidR="001941E2">
        <w:t xml:space="preserve"> </w:t>
      </w:r>
      <w:r w:rsidRPr="007136C2">
        <w:t>страны</w:t>
      </w:r>
      <w:r w:rsidR="001941E2">
        <w:t xml:space="preserve"> </w:t>
      </w:r>
      <w:r w:rsidRPr="007136C2">
        <w:t>и</w:t>
      </w:r>
      <w:r w:rsidR="001941E2">
        <w:t xml:space="preserve"> </w:t>
      </w:r>
      <w:r w:rsidRPr="007136C2">
        <w:t>укрепления</w:t>
      </w:r>
      <w:r w:rsidR="001941E2">
        <w:t xml:space="preserve"> </w:t>
      </w:r>
      <w:r w:rsidRPr="007136C2">
        <w:t>семейных</w:t>
      </w:r>
      <w:r w:rsidR="001941E2">
        <w:t xml:space="preserve"> </w:t>
      </w:r>
      <w:r w:rsidRPr="007136C2">
        <w:t>ценностей</w:t>
      </w:r>
      <w:r w:rsidR="001941E2">
        <w:t xml:space="preserve"> </w:t>
      </w:r>
      <w:r w:rsidRPr="007136C2">
        <w:t>[3],</w:t>
      </w:r>
      <w:r w:rsidR="001941E2">
        <w:t xml:space="preserve"> </w:t>
      </w:r>
      <w:r w:rsidRPr="007136C2">
        <w:t>требуют</w:t>
      </w:r>
      <w:r w:rsidR="001941E2">
        <w:t xml:space="preserve"> </w:t>
      </w:r>
      <w:r w:rsidRPr="007136C2">
        <w:t>реставрации</w:t>
      </w:r>
      <w:r w:rsidR="001941E2">
        <w:t xml:space="preserve"> </w:t>
      </w:r>
      <w:r w:rsidRPr="007136C2">
        <w:t>традиционные</w:t>
      </w:r>
      <w:r w:rsidR="001941E2">
        <w:t xml:space="preserve"> </w:t>
      </w:r>
      <w:r w:rsidRPr="007136C2">
        <w:t>методы</w:t>
      </w:r>
      <w:r w:rsidR="001941E2">
        <w:t xml:space="preserve"> </w:t>
      </w:r>
      <w:r w:rsidRPr="007136C2">
        <w:t>обучения</w:t>
      </w:r>
      <w:r w:rsidR="001941E2">
        <w:t xml:space="preserve"> </w:t>
      </w:r>
      <w:r w:rsidRPr="007136C2">
        <w:t>в</w:t>
      </w:r>
      <w:r w:rsidR="001941E2">
        <w:t xml:space="preserve"> </w:t>
      </w:r>
      <w:r w:rsidRPr="007136C2">
        <w:t>туризме</w:t>
      </w:r>
      <w:r w:rsidR="001941E2">
        <w:t xml:space="preserve"> </w:t>
      </w:r>
      <w:r w:rsidRPr="007136C2">
        <w:t>и</w:t>
      </w:r>
      <w:r w:rsidR="001941E2">
        <w:t xml:space="preserve"> </w:t>
      </w:r>
      <w:r w:rsidRPr="007136C2">
        <w:t>работы</w:t>
      </w:r>
      <w:r w:rsidR="001941E2">
        <w:t xml:space="preserve"> </w:t>
      </w:r>
      <w:r w:rsidRPr="007136C2">
        <w:t>с</w:t>
      </w:r>
      <w:r w:rsidR="001941E2">
        <w:t xml:space="preserve"> </w:t>
      </w:r>
      <w:r w:rsidRPr="007136C2">
        <w:t>молодежью.</w:t>
      </w:r>
      <w:r w:rsidR="001941E2">
        <w:t xml:space="preserve"> </w:t>
      </w:r>
    </w:p>
    <w:p w:rsidR="00D725BA" w:rsidRPr="007136C2" w:rsidRDefault="00333DC5" w:rsidP="00F43B07">
      <w:pPr>
        <w:pStyle w:val="aff0"/>
        <w:tabs>
          <w:tab w:val="left" w:pos="9638"/>
        </w:tabs>
      </w:pPr>
      <w:r w:rsidRPr="007136C2">
        <w:t>Необходимо</w:t>
      </w:r>
      <w:r w:rsidR="001941E2">
        <w:t xml:space="preserve"> </w:t>
      </w:r>
      <w:r w:rsidRPr="007136C2">
        <w:t>проанализировать,</w:t>
      </w:r>
      <w:r w:rsidR="001941E2">
        <w:t xml:space="preserve"> </w:t>
      </w:r>
      <w:r w:rsidRPr="007136C2">
        <w:t>освежить</w:t>
      </w:r>
      <w:r w:rsidR="001941E2">
        <w:t xml:space="preserve"> </w:t>
      </w:r>
      <w:r w:rsidRPr="007136C2">
        <w:t>и</w:t>
      </w:r>
      <w:r w:rsidR="001941E2">
        <w:t xml:space="preserve"> </w:t>
      </w:r>
      <w:r w:rsidRPr="007136C2">
        <w:t>использовать</w:t>
      </w:r>
      <w:r w:rsidR="001941E2">
        <w:t xml:space="preserve"> </w:t>
      </w:r>
      <w:r w:rsidRPr="007136C2">
        <w:t>новые</w:t>
      </w:r>
      <w:r w:rsidR="001941E2">
        <w:t xml:space="preserve"> </w:t>
      </w:r>
      <w:r w:rsidRPr="007136C2">
        <w:t>методы</w:t>
      </w:r>
      <w:r w:rsidR="001941E2">
        <w:t xml:space="preserve"> </w:t>
      </w:r>
      <w:r w:rsidRPr="007136C2">
        <w:t>работы</w:t>
      </w:r>
      <w:r w:rsidR="001941E2">
        <w:t xml:space="preserve"> </w:t>
      </w:r>
      <w:r w:rsidRPr="007136C2">
        <w:t>не</w:t>
      </w:r>
      <w:r w:rsidR="001941E2">
        <w:t xml:space="preserve"> </w:t>
      </w:r>
      <w:r w:rsidRPr="007136C2">
        <w:t>только</w:t>
      </w:r>
      <w:r w:rsidR="001941E2">
        <w:t xml:space="preserve"> </w:t>
      </w:r>
      <w:r w:rsidRPr="007136C2">
        <w:t>в</w:t>
      </w:r>
      <w:r w:rsidR="001941E2">
        <w:t xml:space="preserve"> </w:t>
      </w:r>
      <w:r w:rsidRPr="007136C2">
        <w:t>формировании</w:t>
      </w:r>
      <w:r w:rsidR="001941E2">
        <w:t xml:space="preserve"> </w:t>
      </w:r>
      <w:r w:rsidRPr="007136C2">
        <w:t>туристских</w:t>
      </w:r>
      <w:r w:rsidR="001941E2">
        <w:t xml:space="preserve"> </w:t>
      </w:r>
      <w:r w:rsidRPr="007136C2">
        <w:t>компетенций,</w:t>
      </w:r>
      <w:r w:rsidR="001941E2">
        <w:t xml:space="preserve"> </w:t>
      </w:r>
      <w:r w:rsidRPr="007136C2">
        <w:t>но</w:t>
      </w:r>
      <w:r w:rsidR="001941E2">
        <w:t xml:space="preserve"> </w:t>
      </w:r>
      <w:r w:rsidRPr="007136C2">
        <w:t>и</w:t>
      </w:r>
      <w:r w:rsidR="001941E2">
        <w:t xml:space="preserve"> </w:t>
      </w:r>
      <w:r w:rsidRPr="007136C2">
        <w:t>в</w:t>
      </w:r>
      <w:r w:rsidR="001941E2">
        <w:t xml:space="preserve"> </w:t>
      </w:r>
      <w:r w:rsidRPr="007136C2">
        <w:t>привлечении</w:t>
      </w:r>
      <w:r w:rsidR="001941E2">
        <w:t xml:space="preserve"> </w:t>
      </w:r>
      <w:r w:rsidRPr="007136C2">
        <w:t>молодежи</w:t>
      </w:r>
      <w:r w:rsidR="001941E2">
        <w:t xml:space="preserve"> </w:t>
      </w:r>
      <w:r w:rsidRPr="007136C2">
        <w:t>к</w:t>
      </w:r>
      <w:r w:rsidR="001941E2">
        <w:t xml:space="preserve"> </w:t>
      </w:r>
      <w:r w:rsidRPr="007136C2">
        <w:t>занятию</w:t>
      </w:r>
      <w:r w:rsidR="001941E2">
        <w:t xml:space="preserve"> </w:t>
      </w:r>
      <w:r w:rsidRPr="007136C2">
        <w:t>туризмом.</w:t>
      </w:r>
      <w:r w:rsidR="001941E2">
        <w:t xml:space="preserve"> </w:t>
      </w:r>
      <w:r w:rsidRPr="007136C2">
        <w:t>Рассмотрим</w:t>
      </w:r>
      <w:r w:rsidR="001941E2">
        <w:t xml:space="preserve"> </w:t>
      </w:r>
      <w:r w:rsidRPr="007136C2">
        <w:t>две</w:t>
      </w:r>
      <w:r w:rsidR="001941E2">
        <w:t xml:space="preserve"> </w:t>
      </w:r>
      <w:r w:rsidRPr="007136C2">
        <w:t>независимые</w:t>
      </w:r>
      <w:r w:rsidR="001941E2">
        <w:t xml:space="preserve"> </w:t>
      </w:r>
      <w:r w:rsidRPr="007136C2">
        <w:t>формы</w:t>
      </w:r>
      <w:r w:rsidR="001941E2">
        <w:t xml:space="preserve"> </w:t>
      </w:r>
      <w:r w:rsidRPr="007136C2">
        <w:t>деятельности,</w:t>
      </w:r>
      <w:r w:rsidR="001941E2">
        <w:t xml:space="preserve"> </w:t>
      </w:r>
      <w:r w:rsidRPr="007136C2">
        <w:t>внедренные</w:t>
      </w:r>
      <w:r w:rsidR="001941E2">
        <w:t xml:space="preserve"> </w:t>
      </w:r>
      <w:r w:rsidRPr="007136C2">
        <w:t>в</w:t>
      </w:r>
      <w:r w:rsidR="001941E2">
        <w:t xml:space="preserve"> </w:t>
      </w:r>
      <w:r w:rsidRPr="007136C2">
        <w:t>учебную</w:t>
      </w:r>
      <w:r w:rsidR="001941E2">
        <w:t xml:space="preserve"> </w:t>
      </w:r>
      <w:r w:rsidRPr="007136C2">
        <w:t>деятельность</w:t>
      </w:r>
      <w:r w:rsidR="001941E2">
        <w:t xml:space="preserve"> </w:t>
      </w:r>
      <w:r w:rsidRPr="007136C2">
        <w:t>ПетрГУ:</w:t>
      </w:r>
    </w:p>
    <w:p w:rsidR="00D725BA" w:rsidRPr="007136C2" w:rsidRDefault="00333DC5" w:rsidP="00F43B07">
      <w:pPr>
        <w:pStyle w:val="aff0"/>
        <w:numPr>
          <w:ilvl w:val="0"/>
          <w:numId w:val="60"/>
        </w:numPr>
        <w:tabs>
          <w:tab w:val="left" w:pos="993"/>
          <w:tab w:val="left" w:pos="9638"/>
        </w:tabs>
        <w:ind w:left="0" w:firstLine="709"/>
      </w:pPr>
      <w:r w:rsidRPr="007136C2">
        <w:t>Походы</w:t>
      </w:r>
      <w:r w:rsidR="001941E2">
        <w:t xml:space="preserve"> </w:t>
      </w:r>
      <w:r w:rsidRPr="007136C2">
        <w:t>выходного</w:t>
      </w:r>
      <w:r w:rsidR="001941E2">
        <w:t xml:space="preserve"> </w:t>
      </w:r>
      <w:r w:rsidRPr="007136C2">
        <w:t>дня</w:t>
      </w:r>
      <w:r w:rsidR="001941E2">
        <w:t xml:space="preserve"> </w:t>
      </w:r>
      <w:r w:rsidRPr="007136C2">
        <w:t>на</w:t>
      </w:r>
      <w:r w:rsidR="001941E2">
        <w:t xml:space="preserve"> </w:t>
      </w:r>
      <w:r w:rsidRPr="007136C2">
        <w:t>пеший</w:t>
      </w:r>
      <w:r w:rsidR="001941E2">
        <w:t xml:space="preserve"> </w:t>
      </w:r>
      <w:r w:rsidRPr="007136C2">
        <w:t>контрольный</w:t>
      </w:r>
      <w:r w:rsidR="001941E2">
        <w:t xml:space="preserve"> </w:t>
      </w:r>
      <w:r w:rsidRPr="007136C2">
        <w:t>пункт</w:t>
      </w:r>
      <w:r w:rsidR="001941E2">
        <w:t xml:space="preserve"> </w:t>
      </w:r>
      <w:r w:rsidRPr="007136C2">
        <w:t>ПетрГУ,</w:t>
      </w:r>
      <w:r w:rsidR="001941E2">
        <w:t xml:space="preserve"> </w:t>
      </w:r>
      <w:r w:rsidRPr="007136C2">
        <w:t>турклуб</w:t>
      </w:r>
      <w:r w:rsidR="001941E2">
        <w:t xml:space="preserve"> </w:t>
      </w:r>
      <w:r w:rsidRPr="007136C2">
        <w:t>«Сампо»</w:t>
      </w:r>
      <w:r w:rsidR="001941E2">
        <w:t xml:space="preserve"> </w:t>
      </w:r>
      <w:r w:rsidRPr="007136C2">
        <w:t>ПетрГУ,</w:t>
      </w:r>
    </w:p>
    <w:p w:rsidR="00D725BA" w:rsidRPr="007136C2" w:rsidRDefault="00333DC5" w:rsidP="00F43B07">
      <w:pPr>
        <w:pStyle w:val="aff0"/>
        <w:numPr>
          <w:ilvl w:val="0"/>
          <w:numId w:val="60"/>
        </w:numPr>
        <w:tabs>
          <w:tab w:val="left" w:pos="993"/>
          <w:tab w:val="left" w:pos="9638"/>
        </w:tabs>
        <w:ind w:left="0" w:firstLine="709"/>
      </w:pPr>
      <w:r w:rsidRPr="007136C2">
        <w:t>Преподавание</w:t>
      </w:r>
      <w:r w:rsidR="001941E2">
        <w:t xml:space="preserve"> </w:t>
      </w:r>
      <w:r w:rsidRPr="007136C2">
        <w:t>элективного</w:t>
      </w:r>
      <w:r w:rsidR="001941E2">
        <w:t xml:space="preserve"> </w:t>
      </w:r>
      <w:r w:rsidRPr="007136C2">
        <w:t>курса</w:t>
      </w:r>
      <w:r w:rsidR="001941E2">
        <w:t xml:space="preserve"> </w:t>
      </w:r>
      <w:r w:rsidRPr="007136C2">
        <w:t>«Туризм»</w:t>
      </w:r>
      <w:r w:rsidR="001941E2">
        <w:t xml:space="preserve"> </w:t>
      </w:r>
      <w:r w:rsidRPr="007136C2">
        <w:t>дисциплины</w:t>
      </w:r>
      <w:r w:rsidR="001941E2">
        <w:t xml:space="preserve"> </w:t>
      </w:r>
      <w:r w:rsidRPr="007136C2">
        <w:t>«Физическая</w:t>
      </w:r>
      <w:r w:rsidR="001941E2">
        <w:t xml:space="preserve"> </w:t>
      </w:r>
      <w:r w:rsidRPr="007136C2">
        <w:t>культура</w:t>
      </w:r>
      <w:r w:rsidR="001941E2">
        <w:t xml:space="preserve"> </w:t>
      </w:r>
      <w:r w:rsidRPr="007136C2">
        <w:t>и</w:t>
      </w:r>
      <w:r w:rsidR="001941E2">
        <w:t xml:space="preserve"> </w:t>
      </w:r>
      <w:r w:rsidRPr="007136C2">
        <w:t>спорт»,</w:t>
      </w:r>
      <w:r w:rsidR="001941E2">
        <w:t xml:space="preserve"> </w:t>
      </w:r>
      <w:r w:rsidRPr="007136C2">
        <w:t>кафедра</w:t>
      </w:r>
      <w:r w:rsidR="001941E2">
        <w:t xml:space="preserve"> </w:t>
      </w:r>
      <w:r w:rsidRPr="007136C2">
        <w:t>физической</w:t>
      </w:r>
      <w:r w:rsidR="001941E2">
        <w:t xml:space="preserve"> </w:t>
      </w:r>
      <w:r w:rsidRPr="007136C2">
        <w:t>культуры.</w:t>
      </w:r>
    </w:p>
    <w:p w:rsidR="00D725BA" w:rsidRPr="00504767" w:rsidRDefault="00333DC5" w:rsidP="00F43B07">
      <w:pPr>
        <w:pStyle w:val="aff0"/>
        <w:tabs>
          <w:tab w:val="left" w:pos="9638"/>
        </w:tabs>
      </w:pPr>
      <w:r w:rsidRPr="007136C2">
        <w:t>История</w:t>
      </w:r>
      <w:r w:rsidR="001941E2">
        <w:t xml:space="preserve"> </w:t>
      </w:r>
      <w:r w:rsidRPr="007136C2">
        <w:t>туризма</w:t>
      </w:r>
      <w:r w:rsidR="001941E2">
        <w:t xml:space="preserve"> </w:t>
      </w:r>
      <w:r w:rsidRPr="007136C2">
        <w:t>в</w:t>
      </w:r>
      <w:r w:rsidR="001941E2">
        <w:t xml:space="preserve"> </w:t>
      </w:r>
      <w:r w:rsidRPr="007136C2">
        <w:t>ПетрГУ</w:t>
      </w:r>
      <w:r w:rsidR="001941E2">
        <w:t xml:space="preserve"> </w:t>
      </w:r>
      <w:r w:rsidRPr="007136C2">
        <w:t>связана</w:t>
      </w:r>
      <w:r w:rsidR="001941E2">
        <w:t xml:space="preserve"> </w:t>
      </w:r>
      <w:r w:rsidRPr="007136C2">
        <w:t>в</w:t>
      </w:r>
      <w:r w:rsidR="001941E2">
        <w:t xml:space="preserve"> </w:t>
      </w:r>
      <w:r w:rsidRPr="007136C2">
        <w:t>первую</w:t>
      </w:r>
      <w:r w:rsidR="001941E2">
        <w:t xml:space="preserve"> </w:t>
      </w:r>
      <w:r w:rsidRPr="007136C2">
        <w:t>очередь</w:t>
      </w:r>
      <w:r w:rsidR="001941E2">
        <w:t xml:space="preserve"> </w:t>
      </w:r>
      <w:r w:rsidRPr="007136C2">
        <w:t>со</w:t>
      </w:r>
      <w:r w:rsidR="001941E2">
        <w:t xml:space="preserve"> </w:t>
      </w:r>
      <w:r w:rsidRPr="007136C2">
        <w:t>студенческим</w:t>
      </w:r>
      <w:r w:rsidR="001941E2">
        <w:t xml:space="preserve"> </w:t>
      </w:r>
      <w:r w:rsidRPr="007136C2">
        <w:t>турклубом</w:t>
      </w:r>
      <w:r w:rsidR="001941E2">
        <w:t xml:space="preserve"> </w:t>
      </w:r>
      <w:r w:rsidRPr="007136C2">
        <w:t>«Сампо»,</w:t>
      </w:r>
      <w:r w:rsidR="001941E2">
        <w:t xml:space="preserve"> </w:t>
      </w:r>
      <w:r w:rsidRPr="007136C2">
        <w:t>основанным</w:t>
      </w:r>
      <w:r w:rsidR="001941E2">
        <w:t xml:space="preserve"> </w:t>
      </w:r>
      <w:r w:rsidRPr="007136C2">
        <w:t>в</w:t>
      </w:r>
      <w:r w:rsidR="001941E2">
        <w:t xml:space="preserve"> </w:t>
      </w:r>
      <w:r w:rsidRPr="007136C2">
        <w:t>1964</w:t>
      </w:r>
      <w:r w:rsidR="001941E2">
        <w:t xml:space="preserve"> </w:t>
      </w:r>
      <w:r w:rsidRPr="007136C2">
        <w:t>году.</w:t>
      </w:r>
      <w:r w:rsidR="001941E2">
        <w:t xml:space="preserve"> </w:t>
      </w:r>
      <w:r w:rsidRPr="007136C2">
        <w:t>Как</w:t>
      </w:r>
      <w:r w:rsidR="001941E2">
        <w:t xml:space="preserve"> </w:t>
      </w:r>
      <w:r w:rsidRPr="007136C2">
        <w:t>писал</w:t>
      </w:r>
      <w:r w:rsidR="001941E2">
        <w:t xml:space="preserve"> </w:t>
      </w:r>
      <w:r w:rsidRPr="007136C2">
        <w:t>его</w:t>
      </w:r>
      <w:r w:rsidR="001941E2">
        <w:t xml:space="preserve"> </w:t>
      </w:r>
      <w:r w:rsidRPr="007136C2">
        <w:t>руководитель</w:t>
      </w:r>
      <w:r w:rsidR="001941E2">
        <w:t xml:space="preserve"> </w:t>
      </w:r>
      <w:r w:rsidRPr="007136C2">
        <w:t>Юрий</w:t>
      </w:r>
      <w:r w:rsidR="001941E2">
        <w:t xml:space="preserve"> </w:t>
      </w:r>
      <w:r w:rsidRPr="007136C2">
        <w:t>Степанович</w:t>
      </w:r>
      <w:r w:rsidR="001941E2">
        <w:t xml:space="preserve"> </w:t>
      </w:r>
      <w:r w:rsidRPr="007136C2">
        <w:t>Ланев:</w:t>
      </w:r>
      <w:r w:rsidR="001941E2">
        <w:t xml:space="preserve"> </w:t>
      </w:r>
      <w:r w:rsidRPr="007136C2">
        <w:t>«Турклуб</w:t>
      </w:r>
      <w:r w:rsidR="001941E2">
        <w:t xml:space="preserve"> </w:t>
      </w:r>
      <w:r w:rsidRPr="007136C2">
        <w:t>«Сампо»</w:t>
      </w:r>
      <w:r w:rsidR="001941E2">
        <w:t xml:space="preserve"> </w:t>
      </w:r>
      <w:r w:rsidRPr="007136C2">
        <w:t>стал</w:t>
      </w:r>
      <w:r w:rsidR="001941E2">
        <w:t xml:space="preserve"> </w:t>
      </w:r>
      <w:r w:rsidRPr="007136C2">
        <w:t>огромной</w:t>
      </w:r>
      <w:r w:rsidR="001941E2">
        <w:t xml:space="preserve"> </w:t>
      </w:r>
      <w:r w:rsidRPr="007136C2">
        <w:t>частью</w:t>
      </w:r>
      <w:r w:rsidR="001941E2">
        <w:t xml:space="preserve"> </w:t>
      </w:r>
      <w:r w:rsidRPr="007136C2">
        <w:t>моей</w:t>
      </w:r>
      <w:r w:rsidR="001941E2">
        <w:t xml:space="preserve"> </w:t>
      </w:r>
      <w:r w:rsidRPr="007136C2">
        <w:t>жизни.</w:t>
      </w:r>
      <w:r w:rsidR="001941E2">
        <w:t xml:space="preserve"> </w:t>
      </w:r>
      <w:r w:rsidRPr="007136C2">
        <w:t>Нужно</w:t>
      </w:r>
      <w:r w:rsidR="001941E2">
        <w:t xml:space="preserve"> </w:t>
      </w:r>
      <w:r w:rsidRPr="007136C2">
        <w:t>было</w:t>
      </w:r>
      <w:r w:rsidR="001941E2">
        <w:t xml:space="preserve"> </w:t>
      </w:r>
      <w:r w:rsidRPr="007136C2">
        <w:t>не</w:t>
      </w:r>
      <w:r w:rsidR="001941E2">
        <w:t xml:space="preserve"> </w:t>
      </w:r>
      <w:r w:rsidRPr="007136C2">
        <w:t>только</w:t>
      </w:r>
      <w:r w:rsidR="001941E2">
        <w:t xml:space="preserve"> </w:t>
      </w:r>
      <w:r w:rsidRPr="007136C2">
        <w:t>придумать</w:t>
      </w:r>
      <w:r w:rsidR="001941E2">
        <w:t xml:space="preserve"> </w:t>
      </w:r>
      <w:r w:rsidRPr="007136C2">
        <w:t>игру,</w:t>
      </w:r>
      <w:r w:rsidR="001941E2">
        <w:t xml:space="preserve"> </w:t>
      </w:r>
      <w:r w:rsidRPr="007136C2">
        <w:t>но</w:t>
      </w:r>
      <w:r w:rsidR="001941E2">
        <w:t xml:space="preserve"> </w:t>
      </w:r>
      <w:r w:rsidRPr="007136C2">
        <w:t>и</w:t>
      </w:r>
      <w:r w:rsidR="001941E2">
        <w:t xml:space="preserve"> </w:t>
      </w:r>
      <w:r w:rsidRPr="007136C2">
        <w:t>сделать</w:t>
      </w:r>
      <w:r w:rsidR="001941E2">
        <w:t xml:space="preserve"> </w:t>
      </w:r>
      <w:r w:rsidRPr="007136C2">
        <w:t>огромные</w:t>
      </w:r>
      <w:r w:rsidR="001941E2">
        <w:t xml:space="preserve"> </w:t>
      </w:r>
      <w:r w:rsidRPr="007136C2">
        <w:t>усилия,</w:t>
      </w:r>
      <w:r w:rsidR="001941E2">
        <w:t xml:space="preserve"> </w:t>
      </w:r>
      <w:r w:rsidRPr="007136C2">
        <w:t>чтобы</w:t>
      </w:r>
      <w:r w:rsidR="001941E2">
        <w:t xml:space="preserve"> </w:t>
      </w:r>
      <w:r w:rsidRPr="007136C2">
        <w:t>воспитанники</w:t>
      </w:r>
      <w:r w:rsidR="001941E2">
        <w:t xml:space="preserve"> </w:t>
      </w:r>
      <w:r w:rsidRPr="007136C2">
        <w:t>прекрасно</w:t>
      </w:r>
      <w:r w:rsidR="001941E2">
        <w:t xml:space="preserve"> </w:t>
      </w:r>
      <w:r w:rsidRPr="007136C2">
        <w:t>поняли</w:t>
      </w:r>
      <w:r w:rsidR="001941E2">
        <w:t xml:space="preserve"> </w:t>
      </w:r>
      <w:r w:rsidRPr="007136C2">
        <w:t>правила</w:t>
      </w:r>
      <w:r w:rsidR="001941E2">
        <w:t xml:space="preserve"> </w:t>
      </w:r>
      <w:r w:rsidRPr="007136C2">
        <w:t>этой</w:t>
      </w:r>
      <w:r w:rsidR="001941E2">
        <w:t xml:space="preserve"> </w:t>
      </w:r>
      <w:r w:rsidRPr="007136C2">
        <w:t>игры.</w:t>
      </w:r>
      <w:r w:rsidR="001941E2">
        <w:t xml:space="preserve"> </w:t>
      </w:r>
      <w:r w:rsidRPr="007136C2">
        <w:t>Самый</w:t>
      </w:r>
      <w:r w:rsidR="001941E2">
        <w:t xml:space="preserve"> </w:t>
      </w:r>
      <w:r w:rsidRPr="007136C2">
        <w:t>главный</w:t>
      </w:r>
      <w:r w:rsidR="001941E2">
        <w:t xml:space="preserve"> </w:t>
      </w:r>
      <w:r w:rsidRPr="007136C2">
        <w:t>её</w:t>
      </w:r>
      <w:r w:rsidR="001941E2">
        <w:t xml:space="preserve"> </w:t>
      </w:r>
      <w:r w:rsidRPr="007136C2">
        <w:t>итог</w:t>
      </w:r>
      <w:r w:rsidR="001941E2">
        <w:t xml:space="preserve"> </w:t>
      </w:r>
      <w:r w:rsidRPr="007136C2">
        <w:t>-</w:t>
      </w:r>
      <w:r w:rsidR="001941E2">
        <w:t xml:space="preserve"> </w:t>
      </w:r>
      <w:r w:rsidRPr="007136C2">
        <w:t>здоровье</w:t>
      </w:r>
      <w:r w:rsidR="001941E2">
        <w:t xml:space="preserve"> </w:t>
      </w:r>
      <w:r w:rsidRPr="007136C2">
        <w:t>должно</w:t>
      </w:r>
      <w:r w:rsidR="001941E2">
        <w:t xml:space="preserve"> </w:t>
      </w:r>
      <w:r w:rsidRPr="007136C2">
        <w:t>быть</w:t>
      </w:r>
      <w:r w:rsidR="001941E2">
        <w:t xml:space="preserve"> </w:t>
      </w:r>
      <w:r w:rsidRPr="007136C2">
        <w:t>реальным.</w:t>
      </w:r>
      <w:r w:rsidR="001941E2">
        <w:t xml:space="preserve"> </w:t>
      </w:r>
      <w:r w:rsidRPr="007136C2">
        <w:t>Чтобы,</w:t>
      </w:r>
      <w:r w:rsidR="001941E2">
        <w:t xml:space="preserve"> </w:t>
      </w:r>
      <w:r w:rsidRPr="007136C2">
        <w:t>выходя</w:t>
      </w:r>
      <w:r w:rsidR="001941E2">
        <w:t xml:space="preserve"> </w:t>
      </w:r>
      <w:r w:rsidRPr="007136C2">
        <w:t>в</w:t>
      </w:r>
      <w:r w:rsidR="001941E2">
        <w:t xml:space="preserve"> </w:t>
      </w:r>
      <w:r w:rsidRPr="007136C2">
        <w:t>каждый</w:t>
      </w:r>
      <w:r w:rsidR="001941E2">
        <w:t xml:space="preserve"> </w:t>
      </w:r>
      <w:r w:rsidRPr="007136C2">
        <w:t>поход,</w:t>
      </w:r>
      <w:r w:rsidR="001941E2">
        <w:t xml:space="preserve"> </w:t>
      </w:r>
      <w:r w:rsidRPr="007136C2">
        <w:t>ученики</w:t>
      </w:r>
      <w:r w:rsidR="001941E2">
        <w:t xml:space="preserve"> </w:t>
      </w:r>
      <w:r w:rsidRPr="007136C2">
        <w:t>шлифовали</w:t>
      </w:r>
      <w:r w:rsidR="001941E2">
        <w:t xml:space="preserve"> </w:t>
      </w:r>
      <w:r w:rsidRPr="007136C2">
        <w:t>своё</w:t>
      </w:r>
      <w:r w:rsidR="001941E2">
        <w:t xml:space="preserve"> </w:t>
      </w:r>
      <w:r w:rsidRPr="007136C2">
        <w:t>мастерство</w:t>
      </w:r>
      <w:r w:rsidR="001941E2">
        <w:t xml:space="preserve"> </w:t>
      </w:r>
      <w:r w:rsidRPr="007136C2">
        <w:t>и</w:t>
      </w:r>
      <w:r w:rsidR="001941E2">
        <w:t xml:space="preserve"> </w:t>
      </w:r>
      <w:r w:rsidRPr="007136C2">
        <w:t>профессионализм.</w:t>
      </w:r>
      <w:r w:rsidR="001941E2">
        <w:t xml:space="preserve"> </w:t>
      </w:r>
      <w:r w:rsidRPr="007136C2">
        <w:t>На</w:t>
      </w:r>
      <w:r w:rsidR="001941E2">
        <w:t xml:space="preserve"> </w:t>
      </w:r>
      <w:r w:rsidRPr="007136C2">
        <w:t>первых</w:t>
      </w:r>
      <w:r w:rsidR="001941E2">
        <w:t xml:space="preserve"> </w:t>
      </w:r>
      <w:r w:rsidRPr="007136C2">
        <w:t>шагах</w:t>
      </w:r>
      <w:r w:rsidR="001941E2">
        <w:t xml:space="preserve"> </w:t>
      </w:r>
      <w:r w:rsidRPr="007136C2">
        <w:t>развития</w:t>
      </w:r>
      <w:r w:rsidR="001941E2">
        <w:t xml:space="preserve"> </w:t>
      </w:r>
      <w:r w:rsidRPr="007136C2">
        <w:t>туризма</w:t>
      </w:r>
      <w:r w:rsidR="001941E2">
        <w:t xml:space="preserve"> </w:t>
      </w:r>
      <w:r w:rsidRPr="007136C2">
        <w:t>с</w:t>
      </w:r>
      <w:r w:rsidR="001941E2">
        <w:t xml:space="preserve"> </w:t>
      </w:r>
      <w:r w:rsidRPr="007136C2">
        <w:t>активными</w:t>
      </w:r>
      <w:r w:rsidR="001941E2">
        <w:t xml:space="preserve"> </w:t>
      </w:r>
      <w:r w:rsidRPr="007136C2">
        <w:t>формами</w:t>
      </w:r>
      <w:r w:rsidR="001941E2">
        <w:t xml:space="preserve"> </w:t>
      </w:r>
      <w:r w:rsidRPr="007136C2">
        <w:t>передвижения</w:t>
      </w:r>
      <w:r w:rsidR="001941E2">
        <w:t xml:space="preserve"> </w:t>
      </w:r>
      <w:r w:rsidRPr="007136C2">
        <w:t>было</w:t>
      </w:r>
      <w:r w:rsidR="001941E2">
        <w:t xml:space="preserve"> </w:t>
      </w:r>
      <w:r w:rsidRPr="007136C2">
        <w:t>необходимо</w:t>
      </w:r>
      <w:r w:rsidR="001941E2">
        <w:t xml:space="preserve"> </w:t>
      </w:r>
      <w:r w:rsidRPr="007136C2">
        <w:t>очень</w:t>
      </w:r>
      <w:r w:rsidR="001941E2">
        <w:t xml:space="preserve"> </w:t>
      </w:r>
      <w:r w:rsidRPr="007136C2">
        <w:t>точно</w:t>
      </w:r>
      <w:r w:rsidR="001941E2">
        <w:t xml:space="preserve"> </w:t>
      </w:r>
      <w:r w:rsidRPr="007136C2">
        <w:t>расставить</w:t>
      </w:r>
      <w:r w:rsidR="001941E2">
        <w:t xml:space="preserve"> </w:t>
      </w:r>
      <w:r w:rsidRPr="007136C2">
        <w:t>приоритеты.</w:t>
      </w:r>
      <w:r w:rsidR="001941E2">
        <w:t xml:space="preserve"> </w:t>
      </w:r>
      <w:r w:rsidRPr="007136C2">
        <w:t>Ведь</w:t>
      </w:r>
      <w:r w:rsidR="001941E2">
        <w:t xml:space="preserve"> </w:t>
      </w:r>
      <w:r w:rsidRPr="007136C2">
        <w:t>путешествие</w:t>
      </w:r>
      <w:r w:rsidR="001941E2">
        <w:t xml:space="preserve"> </w:t>
      </w:r>
      <w:r w:rsidRPr="007136C2">
        <w:t>-</w:t>
      </w:r>
      <w:r w:rsidR="001941E2">
        <w:t xml:space="preserve"> </w:t>
      </w:r>
      <w:r w:rsidRPr="007136C2">
        <w:t>древняя</w:t>
      </w:r>
      <w:r w:rsidR="001941E2">
        <w:t xml:space="preserve"> </w:t>
      </w:r>
      <w:r w:rsidRPr="007136C2">
        <w:t>забава</w:t>
      </w:r>
      <w:r w:rsidR="001941E2">
        <w:t xml:space="preserve"> </w:t>
      </w:r>
      <w:r w:rsidRPr="007136C2">
        <w:t>человечества.</w:t>
      </w:r>
      <w:r w:rsidR="001941E2">
        <w:t xml:space="preserve"> </w:t>
      </w:r>
      <w:r w:rsidRPr="007136C2">
        <w:lastRenderedPageBreak/>
        <w:t>Но</w:t>
      </w:r>
      <w:r w:rsidR="001941E2">
        <w:t xml:space="preserve"> </w:t>
      </w:r>
      <w:r w:rsidRPr="007136C2">
        <w:t>педагог</w:t>
      </w:r>
      <w:r w:rsidR="001941E2">
        <w:t xml:space="preserve"> </w:t>
      </w:r>
      <w:r w:rsidRPr="007136C2">
        <w:t>должен</w:t>
      </w:r>
      <w:r w:rsidR="001941E2">
        <w:t xml:space="preserve"> </w:t>
      </w:r>
      <w:r w:rsidRPr="007136C2">
        <w:t>учитывать,</w:t>
      </w:r>
      <w:r w:rsidR="001941E2">
        <w:t xml:space="preserve"> </w:t>
      </w:r>
      <w:r w:rsidRPr="007136C2">
        <w:t>что</w:t>
      </w:r>
      <w:r w:rsidR="001941E2">
        <w:t xml:space="preserve"> </w:t>
      </w:r>
      <w:r w:rsidRPr="007136C2">
        <w:t>предстоит</w:t>
      </w:r>
      <w:r w:rsidR="001941E2">
        <w:t xml:space="preserve"> </w:t>
      </w:r>
      <w:r w:rsidRPr="007136C2">
        <w:t>постоянно</w:t>
      </w:r>
      <w:r w:rsidR="001941E2">
        <w:t xml:space="preserve"> </w:t>
      </w:r>
      <w:r w:rsidRPr="007136C2">
        <w:t>решать</w:t>
      </w:r>
      <w:r w:rsidR="001941E2">
        <w:t xml:space="preserve"> </w:t>
      </w:r>
      <w:r w:rsidRPr="007136C2">
        <w:t>жёсткие</w:t>
      </w:r>
      <w:r w:rsidR="001941E2">
        <w:t xml:space="preserve"> </w:t>
      </w:r>
      <w:r w:rsidRPr="007136C2">
        <w:t>проблемы,</w:t>
      </w:r>
      <w:r w:rsidR="001941E2">
        <w:t xml:space="preserve"> </w:t>
      </w:r>
      <w:r w:rsidRPr="007136C2">
        <w:t>которые</w:t>
      </w:r>
      <w:r w:rsidR="001941E2">
        <w:t xml:space="preserve"> </w:t>
      </w:r>
      <w:r w:rsidRPr="007136C2">
        <w:t>ставит</w:t>
      </w:r>
      <w:r w:rsidR="001941E2">
        <w:t xml:space="preserve"> </w:t>
      </w:r>
      <w:r w:rsidR="00504767">
        <w:t>жизнь»</w:t>
      </w:r>
      <w:r w:rsidR="001941E2">
        <w:t xml:space="preserve"> </w:t>
      </w:r>
      <w:r w:rsidRPr="007136C2">
        <w:t>[2]</w:t>
      </w:r>
      <w:r w:rsidR="00504767" w:rsidRPr="00504767">
        <w:t>.</w:t>
      </w:r>
    </w:p>
    <w:p w:rsidR="00D725BA" w:rsidRPr="007136C2" w:rsidRDefault="00333DC5" w:rsidP="00F43B07">
      <w:pPr>
        <w:pStyle w:val="aff0"/>
        <w:tabs>
          <w:tab w:val="left" w:pos="9638"/>
        </w:tabs>
      </w:pPr>
      <w:r w:rsidRPr="007136C2">
        <w:t>Турклуб</w:t>
      </w:r>
      <w:r w:rsidR="001941E2">
        <w:t xml:space="preserve"> </w:t>
      </w:r>
      <w:r w:rsidRPr="007136C2">
        <w:t>и</w:t>
      </w:r>
      <w:r w:rsidR="001941E2">
        <w:t xml:space="preserve"> </w:t>
      </w:r>
      <w:r w:rsidRPr="007136C2">
        <w:t>по</w:t>
      </w:r>
      <w:r w:rsidR="001941E2">
        <w:t xml:space="preserve"> </w:t>
      </w:r>
      <w:r w:rsidRPr="007136C2">
        <w:t>сей</w:t>
      </w:r>
      <w:r w:rsidR="001941E2">
        <w:t xml:space="preserve"> </w:t>
      </w:r>
      <w:r w:rsidRPr="007136C2">
        <w:t>день</w:t>
      </w:r>
      <w:r w:rsidR="001941E2">
        <w:t xml:space="preserve"> </w:t>
      </w:r>
      <w:r w:rsidRPr="007136C2">
        <w:t>ведет</w:t>
      </w:r>
      <w:r w:rsidR="001941E2">
        <w:t xml:space="preserve"> </w:t>
      </w:r>
      <w:r w:rsidRPr="007136C2">
        <w:t>целенаправленную</w:t>
      </w:r>
      <w:r w:rsidR="001941E2">
        <w:t xml:space="preserve"> </w:t>
      </w:r>
      <w:r w:rsidRPr="007136C2">
        <w:t>деятельность</w:t>
      </w:r>
      <w:r w:rsidR="001941E2">
        <w:t xml:space="preserve"> </w:t>
      </w:r>
      <w:r w:rsidRPr="007136C2">
        <w:t>по</w:t>
      </w:r>
      <w:r w:rsidR="001941E2">
        <w:t xml:space="preserve"> </w:t>
      </w:r>
      <w:r w:rsidRPr="007136C2">
        <w:t>привлечению</w:t>
      </w:r>
      <w:r w:rsidR="001941E2">
        <w:t xml:space="preserve"> </w:t>
      </w:r>
      <w:r w:rsidRPr="007136C2">
        <w:t>молодежи</w:t>
      </w:r>
      <w:r w:rsidR="001941E2">
        <w:t xml:space="preserve"> </w:t>
      </w:r>
      <w:r w:rsidRPr="007136C2">
        <w:t>к</w:t>
      </w:r>
      <w:r w:rsidR="001941E2">
        <w:t xml:space="preserve"> </w:t>
      </w:r>
      <w:r w:rsidRPr="007136C2">
        <w:t>туризму,</w:t>
      </w:r>
      <w:r w:rsidR="001941E2">
        <w:t xml:space="preserve"> </w:t>
      </w:r>
      <w:r w:rsidRPr="007136C2">
        <w:t>обучает</w:t>
      </w:r>
      <w:r w:rsidR="001941E2">
        <w:t xml:space="preserve"> </w:t>
      </w:r>
      <w:r w:rsidRPr="007136C2">
        <w:t>начальным</w:t>
      </w:r>
      <w:r w:rsidR="001941E2">
        <w:t xml:space="preserve"> </w:t>
      </w:r>
      <w:r w:rsidRPr="007136C2">
        <w:t>туристским</w:t>
      </w:r>
      <w:r w:rsidR="001941E2">
        <w:t xml:space="preserve"> </w:t>
      </w:r>
      <w:r w:rsidRPr="007136C2">
        <w:t>навыкам,</w:t>
      </w:r>
      <w:r w:rsidR="001941E2">
        <w:t xml:space="preserve"> </w:t>
      </w:r>
      <w:r w:rsidRPr="007136C2">
        <w:t>готовит</w:t>
      </w:r>
      <w:r w:rsidR="001941E2">
        <w:t xml:space="preserve"> </w:t>
      </w:r>
      <w:r w:rsidRPr="007136C2">
        <w:t>руководителей</w:t>
      </w:r>
      <w:r w:rsidR="001941E2">
        <w:t xml:space="preserve"> </w:t>
      </w:r>
      <w:r w:rsidRPr="007136C2">
        <w:t>походов.</w:t>
      </w:r>
      <w:r w:rsidR="001941E2">
        <w:t xml:space="preserve"> </w:t>
      </w:r>
    </w:p>
    <w:p w:rsidR="00D725BA" w:rsidRPr="007136C2" w:rsidRDefault="00333DC5" w:rsidP="00F43B07">
      <w:pPr>
        <w:pStyle w:val="aff0"/>
        <w:tabs>
          <w:tab w:val="left" w:pos="9638"/>
        </w:tabs>
      </w:pPr>
      <w:r w:rsidRPr="007136C2">
        <w:t>С</w:t>
      </w:r>
      <w:r w:rsidR="001941E2">
        <w:t xml:space="preserve"> </w:t>
      </w:r>
      <w:r w:rsidRPr="007136C2">
        <w:t>1995</w:t>
      </w:r>
      <w:r w:rsidR="001941E2">
        <w:t xml:space="preserve"> </w:t>
      </w:r>
      <w:r w:rsidRPr="007136C2">
        <w:t>года</w:t>
      </w:r>
      <w:r w:rsidR="001941E2">
        <w:t xml:space="preserve"> </w:t>
      </w:r>
      <w:r w:rsidRPr="007136C2">
        <w:t>в</w:t>
      </w:r>
      <w:r w:rsidR="001941E2">
        <w:t xml:space="preserve"> </w:t>
      </w:r>
      <w:r w:rsidRPr="007136C2">
        <w:t>университете</w:t>
      </w:r>
      <w:r w:rsidR="001941E2">
        <w:t xml:space="preserve"> </w:t>
      </w:r>
      <w:r w:rsidRPr="007136C2">
        <w:t>действует</w:t>
      </w:r>
      <w:r w:rsidR="001941E2">
        <w:t xml:space="preserve"> </w:t>
      </w:r>
      <w:r w:rsidRPr="007136C2">
        <w:t>такой</w:t>
      </w:r>
      <w:r w:rsidR="001941E2">
        <w:t xml:space="preserve"> </w:t>
      </w:r>
      <w:r w:rsidRPr="007136C2">
        <w:t>проект,</w:t>
      </w:r>
      <w:r w:rsidR="001941E2">
        <w:t xml:space="preserve"> </w:t>
      </w:r>
      <w:r w:rsidRPr="007136C2">
        <w:t>как</w:t>
      </w:r>
      <w:r w:rsidR="001941E2">
        <w:t xml:space="preserve"> </w:t>
      </w:r>
      <w:r w:rsidRPr="007136C2">
        <w:t>походы</w:t>
      </w:r>
      <w:r w:rsidR="001941E2">
        <w:t xml:space="preserve"> </w:t>
      </w:r>
      <w:r w:rsidRPr="007136C2">
        <w:t>выходного</w:t>
      </w:r>
      <w:r w:rsidR="001941E2">
        <w:t xml:space="preserve"> </w:t>
      </w:r>
      <w:r w:rsidRPr="007136C2">
        <w:t>дня</w:t>
      </w:r>
      <w:r w:rsidR="001941E2">
        <w:t xml:space="preserve"> </w:t>
      </w:r>
      <w:r w:rsidRPr="007136C2">
        <w:t>на</w:t>
      </w:r>
      <w:r w:rsidR="001941E2">
        <w:t xml:space="preserve"> </w:t>
      </w:r>
      <w:r w:rsidRPr="007136C2">
        <w:t>пеший</w:t>
      </w:r>
      <w:r w:rsidR="001941E2">
        <w:t xml:space="preserve"> </w:t>
      </w:r>
      <w:r w:rsidRPr="007136C2">
        <w:t>контрольный</w:t>
      </w:r>
      <w:r w:rsidR="001941E2">
        <w:t xml:space="preserve"> </w:t>
      </w:r>
      <w:r w:rsidRPr="007136C2">
        <w:t>пункт</w:t>
      </w:r>
      <w:r w:rsidR="001941E2">
        <w:t xml:space="preserve"> </w:t>
      </w:r>
      <w:r w:rsidRPr="007136C2">
        <w:t>(КП)</w:t>
      </w:r>
      <w:r w:rsidR="001941E2">
        <w:t xml:space="preserve"> </w:t>
      </w:r>
      <w:r w:rsidRPr="007136C2">
        <w:t>ПетрГУ.</w:t>
      </w:r>
      <w:r w:rsidR="001941E2">
        <w:t xml:space="preserve"> </w:t>
      </w:r>
      <w:r w:rsidRPr="007136C2">
        <w:t>В</w:t>
      </w:r>
      <w:r w:rsidR="001941E2">
        <w:t xml:space="preserve"> </w:t>
      </w:r>
      <w:r w:rsidRPr="007136C2">
        <w:t>Петрозаводске</w:t>
      </w:r>
      <w:r w:rsidR="001941E2">
        <w:t xml:space="preserve"> </w:t>
      </w:r>
      <w:r w:rsidRPr="007136C2">
        <w:t>в</w:t>
      </w:r>
      <w:r w:rsidR="001941E2">
        <w:t xml:space="preserve"> </w:t>
      </w:r>
      <w:r w:rsidRPr="007136C2">
        <w:t>то</w:t>
      </w:r>
      <w:r w:rsidR="001941E2">
        <w:t xml:space="preserve"> </w:t>
      </w:r>
      <w:r w:rsidRPr="007136C2">
        <w:t>время</w:t>
      </w:r>
      <w:r w:rsidR="001941E2">
        <w:t xml:space="preserve"> </w:t>
      </w:r>
      <w:r w:rsidRPr="007136C2">
        <w:t>начал</w:t>
      </w:r>
      <w:r w:rsidR="001941E2">
        <w:t xml:space="preserve"> </w:t>
      </w:r>
      <w:r w:rsidRPr="007136C2">
        <w:t>работать</w:t>
      </w:r>
      <w:r w:rsidR="001941E2">
        <w:t xml:space="preserve"> </w:t>
      </w:r>
      <w:r w:rsidRPr="007136C2">
        <w:t>городской</w:t>
      </w:r>
      <w:r w:rsidR="001941E2">
        <w:t xml:space="preserve"> </w:t>
      </w:r>
      <w:r w:rsidRPr="007136C2">
        <w:t>лыжный</w:t>
      </w:r>
      <w:r w:rsidR="001941E2">
        <w:t xml:space="preserve"> </w:t>
      </w:r>
      <w:r w:rsidRPr="007136C2">
        <w:t>контрольный</w:t>
      </w:r>
      <w:r w:rsidR="001941E2">
        <w:t xml:space="preserve"> </w:t>
      </w:r>
      <w:r w:rsidRPr="007136C2">
        <w:t>пункт</w:t>
      </w:r>
      <w:r w:rsidR="001941E2">
        <w:t xml:space="preserve"> </w:t>
      </w:r>
      <w:r w:rsidRPr="007136C2">
        <w:t>в</w:t>
      </w:r>
      <w:r w:rsidR="001941E2">
        <w:t xml:space="preserve"> </w:t>
      </w:r>
      <w:r w:rsidRPr="007136C2">
        <w:t>лесном</w:t>
      </w:r>
      <w:r w:rsidR="001941E2">
        <w:t xml:space="preserve"> </w:t>
      </w:r>
      <w:r w:rsidRPr="007136C2">
        <w:t>массиве,</w:t>
      </w:r>
      <w:r w:rsidR="001941E2">
        <w:t xml:space="preserve"> </w:t>
      </w:r>
      <w:r w:rsidRPr="007136C2">
        <w:t>это</w:t>
      </w:r>
      <w:r w:rsidR="001941E2">
        <w:t xml:space="preserve"> </w:t>
      </w:r>
      <w:r w:rsidRPr="007136C2">
        <w:t>идею</w:t>
      </w:r>
      <w:r w:rsidR="001941E2">
        <w:t xml:space="preserve"> </w:t>
      </w:r>
      <w:r w:rsidRPr="007136C2">
        <w:t>использовали</w:t>
      </w:r>
      <w:r w:rsidR="001941E2">
        <w:t xml:space="preserve"> </w:t>
      </w:r>
      <w:r w:rsidRPr="007136C2">
        <w:t>и</w:t>
      </w:r>
      <w:r w:rsidR="001941E2">
        <w:t xml:space="preserve"> </w:t>
      </w:r>
      <w:r w:rsidRPr="007136C2">
        <w:t>для</w:t>
      </w:r>
      <w:r w:rsidR="001941E2">
        <w:t xml:space="preserve"> </w:t>
      </w:r>
      <w:r w:rsidRPr="007136C2">
        <w:t>студентов.</w:t>
      </w:r>
      <w:r w:rsidR="001941E2">
        <w:t xml:space="preserve"> </w:t>
      </w:r>
    </w:p>
    <w:p w:rsidR="00D725BA" w:rsidRPr="007136C2" w:rsidRDefault="00333DC5" w:rsidP="00F43B07">
      <w:pPr>
        <w:pStyle w:val="aff0"/>
        <w:tabs>
          <w:tab w:val="left" w:pos="9638"/>
        </w:tabs>
      </w:pPr>
      <w:r w:rsidRPr="007136C2">
        <w:t>КП</w:t>
      </w:r>
      <w:r w:rsidR="001941E2">
        <w:t xml:space="preserve"> </w:t>
      </w:r>
      <w:r w:rsidRPr="007136C2">
        <w:t>-</w:t>
      </w:r>
      <w:r w:rsidR="001941E2">
        <w:t xml:space="preserve"> </w:t>
      </w:r>
      <w:r w:rsidRPr="007136C2">
        <w:t>это</w:t>
      </w:r>
      <w:r w:rsidR="001941E2">
        <w:t xml:space="preserve"> </w:t>
      </w:r>
      <w:r w:rsidRPr="007136C2">
        <w:t>место</w:t>
      </w:r>
      <w:r w:rsidR="001941E2">
        <w:t xml:space="preserve"> </w:t>
      </w:r>
      <w:r w:rsidRPr="007136C2">
        <w:t>сбора</w:t>
      </w:r>
      <w:r w:rsidR="001941E2">
        <w:t xml:space="preserve"> </w:t>
      </w:r>
      <w:r w:rsidRPr="007136C2">
        <w:t>студентов</w:t>
      </w:r>
      <w:r w:rsidR="001941E2">
        <w:t xml:space="preserve"> </w:t>
      </w:r>
      <w:r w:rsidRPr="007136C2">
        <w:t>во</w:t>
      </w:r>
      <w:r w:rsidR="001941E2">
        <w:t xml:space="preserve"> </w:t>
      </w:r>
      <w:r w:rsidRPr="007136C2">
        <w:t>время</w:t>
      </w:r>
      <w:r w:rsidR="001941E2">
        <w:t xml:space="preserve"> </w:t>
      </w:r>
      <w:r w:rsidRPr="007136C2">
        <w:t>проведения</w:t>
      </w:r>
      <w:r w:rsidR="001941E2">
        <w:t xml:space="preserve"> </w:t>
      </w:r>
      <w:r w:rsidRPr="007136C2">
        <w:t>еженедельного</w:t>
      </w:r>
      <w:r w:rsidR="001941E2">
        <w:t xml:space="preserve"> </w:t>
      </w:r>
      <w:r w:rsidRPr="007136C2">
        <w:t>похода</w:t>
      </w:r>
      <w:r w:rsidR="001941E2">
        <w:t xml:space="preserve"> </w:t>
      </w:r>
      <w:r w:rsidRPr="007136C2">
        <w:t>выходного</w:t>
      </w:r>
      <w:r w:rsidR="001941E2">
        <w:t xml:space="preserve"> </w:t>
      </w:r>
      <w:r w:rsidRPr="007136C2">
        <w:t>дня</w:t>
      </w:r>
      <w:r w:rsidR="001941E2">
        <w:t xml:space="preserve"> </w:t>
      </w:r>
      <w:r w:rsidRPr="007136C2">
        <w:t>(ПВД).</w:t>
      </w:r>
      <w:r w:rsidR="001941E2">
        <w:t xml:space="preserve"> </w:t>
      </w:r>
      <w:r w:rsidRPr="007136C2">
        <w:t>Поход</w:t>
      </w:r>
      <w:r w:rsidR="001941E2">
        <w:t xml:space="preserve"> </w:t>
      </w:r>
      <w:r w:rsidRPr="007136C2">
        <w:t>представляет</w:t>
      </w:r>
      <w:r w:rsidR="001941E2">
        <w:t xml:space="preserve"> </w:t>
      </w:r>
      <w:r w:rsidRPr="007136C2">
        <w:t>собой</w:t>
      </w:r>
      <w:r w:rsidR="001941E2">
        <w:t xml:space="preserve"> </w:t>
      </w:r>
      <w:r w:rsidRPr="007136C2">
        <w:t>треккинг</w:t>
      </w:r>
      <w:r w:rsidR="001941E2">
        <w:t xml:space="preserve"> </w:t>
      </w:r>
      <w:r w:rsidRPr="007136C2">
        <w:t>в</w:t>
      </w:r>
      <w:r w:rsidR="001941E2">
        <w:t xml:space="preserve"> </w:t>
      </w:r>
      <w:r w:rsidRPr="007136C2">
        <w:t>естественных</w:t>
      </w:r>
      <w:r w:rsidR="001941E2">
        <w:t xml:space="preserve"> </w:t>
      </w:r>
      <w:r w:rsidRPr="007136C2">
        <w:t>условиях</w:t>
      </w:r>
      <w:r w:rsidR="001941E2">
        <w:t xml:space="preserve"> </w:t>
      </w:r>
      <w:r w:rsidRPr="007136C2">
        <w:t>по</w:t>
      </w:r>
      <w:r w:rsidR="001941E2">
        <w:t xml:space="preserve"> </w:t>
      </w:r>
      <w:r w:rsidRPr="007136C2">
        <w:t>живописному</w:t>
      </w:r>
      <w:r w:rsidR="001941E2">
        <w:t xml:space="preserve"> </w:t>
      </w:r>
      <w:r w:rsidRPr="007136C2">
        <w:t>берегу</w:t>
      </w:r>
      <w:r w:rsidR="001941E2">
        <w:t xml:space="preserve"> </w:t>
      </w:r>
      <w:r w:rsidRPr="007136C2">
        <w:t>реки</w:t>
      </w:r>
      <w:r w:rsidR="001941E2">
        <w:t xml:space="preserve"> </w:t>
      </w:r>
      <w:r w:rsidRPr="007136C2">
        <w:t>Лососинки,</w:t>
      </w:r>
      <w:r w:rsidR="001941E2">
        <w:t xml:space="preserve"> </w:t>
      </w:r>
      <w:r w:rsidRPr="007136C2">
        <w:t>протяженность</w:t>
      </w:r>
      <w:r w:rsidR="001941E2">
        <w:t xml:space="preserve"> </w:t>
      </w:r>
      <w:r w:rsidRPr="007136C2">
        <w:t>тропы</w:t>
      </w:r>
      <w:r w:rsidR="001941E2">
        <w:t xml:space="preserve"> </w:t>
      </w:r>
      <w:r w:rsidRPr="007136C2">
        <w:t>1,8</w:t>
      </w:r>
      <w:r w:rsidR="001941E2">
        <w:t xml:space="preserve"> </w:t>
      </w:r>
      <w:r w:rsidRPr="007136C2">
        <w:t>км</w:t>
      </w:r>
      <w:r w:rsidR="001941E2">
        <w:t xml:space="preserve"> </w:t>
      </w:r>
      <w:r w:rsidRPr="007136C2">
        <w:t>в</w:t>
      </w:r>
      <w:r w:rsidR="001941E2">
        <w:t xml:space="preserve"> </w:t>
      </w:r>
      <w:r w:rsidRPr="007136C2">
        <w:t>одну</w:t>
      </w:r>
      <w:r w:rsidR="001941E2">
        <w:t xml:space="preserve"> </w:t>
      </w:r>
      <w:r w:rsidRPr="007136C2">
        <w:t>сторону.</w:t>
      </w:r>
      <w:r w:rsidR="001941E2">
        <w:t xml:space="preserve"> </w:t>
      </w:r>
      <w:r w:rsidRPr="007136C2">
        <w:t>К</w:t>
      </w:r>
      <w:r w:rsidR="001941E2">
        <w:t xml:space="preserve"> </w:t>
      </w:r>
      <w:r w:rsidRPr="007136C2">
        <w:t>пешеходной</w:t>
      </w:r>
      <w:r w:rsidR="001941E2">
        <w:t xml:space="preserve"> </w:t>
      </w:r>
      <w:r w:rsidRPr="007136C2">
        <w:t>части</w:t>
      </w:r>
      <w:r w:rsidR="001941E2">
        <w:t xml:space="preserve"> </w:t>
      </w:r>
      <w:r w:rsidRPr="007136C2">
        <w:t>можно</w:t>
      </w:r>
      <w:r w:rsidR="001941E2">
        <w:t xml:space="preserve"> </w:t>
      </w:r>
      <w:r w:rsidRPr="007136C2">
        <w:t>отнести</w:t>
      </w:r>
      <w:r w:rsidR="001941E2">
        <w:t xml:space="preserve"> </w:t>
      </w:r>
      <w:r w:rsidRPr="007136C2">
        <w:t>также</w:t>
      </w:r>
      <w:r w:rsidR="001941E2">
        <w:t xml:space="preserve"> </w:t>
      </w:r>
      <w:r w:rsidRPr="007136C2">
        <w:t>участок</w:t>
      </w:r>
      <w:r w:rsidR="001941E2">
        <w:t xml:space="preserve"> </w:t>
      </w:r>
      <w:r w:rsidRPr="007136C2">
        <w:t>от</w:t>
      </w:r>
      <w:r w:rsidR="001941E2">
        <w:t xml:space="preserve"> </w:t>
      </w:r>
      <w:r w:rsidRPr="007136C2">
        <w:t>последней</w:t>
      </w:r>
      <w:r w:rsidR="001941E2">
        <w:t xml:space="preserve"> </w:t>
      </w:r>
      <w:r w:rsidRPr="007136C2">
        <w:t>автобусной</w:t>
      </w:r>
      <w:r w:rsidR="001941E2">
        <w:t xml:space="preserve"> </w:t>
      </w:r>
      <w:r w:rsidRPr="007136C2">
        <w:t>остановки</w:t>
      </w:r>
      <w:r w:rsidR="001941E2">
        <w:t xml:space="preserve"> </w:t>
      </w:r>
      <w:r w:rsidRPr="007136C2">
        <w:t>–</w:t>
      </w:r>
      <w:r w:rsidR="001941E2">
        <w:t xml:space="preserve"> </w:t>
      </w:r>
      <w:r w:rsidRPr="007136C2">
        <w:t>приблизительно</w:t>
      </w:r>
      <w:r w:rsidR="001941E2">
        <w:t xml:space="preserve"> </w:t>
      </w:r>
      <w:r w:rsidRPr="007136C2">
        <w:t>700</w:t>
      </w:r>
      <w:r w:rsidR="001941E2">
        <w:t xml:space="preserve"> </w:t>
      </w:r>
      <w:r w:rsidRPr="007136C2">
        <w:t>м.</w:t>
      </w:r>
      <w:r w:rsidR="001941E2">
        <w:t xml:space="preserve"> </w:t>
      </w:r>
      <w:r w:rsidRPr="007136C2">
        <w:t>Поход</w:t>
      </w:r>
      <w:r w:rsidR="001941E2">
        <w:t xml:space="preserve"> </w:t>
      </w:r>
      <w:r w:rsidRPr="007136C2">
        <w:t>проводится</w:t>
      </w:r>
      <w:r w:rsidR="001941E2">
        <w:t xml:space="preserve"> </w:t>
      </w:r>
      <w:r w:rsidRPr="007136C2">
        <w:t>каждое</w:t>
      </w:r>
      <w:r w:rsidR="001941E2">
        <w:t xml:space="preserve"> </w:t>
      </w:r>
      <w:r w:rsidRPr="007136C2">
        <w:t>воскресение,</w:t>
      </w:r>
      <w:r w:rsidR="001941E2">
        <w:t xml:space="preserve"> </w:t>
      </w:r>
      <w:r w:rsidRPr="007136C2">
        <w:t>исключая</w:t>
      </w:r>
      <w:r w:rsidR="001941E2">
        <w:t xml:space="preserve"> </w:t>
      </w:r>
      <w:r w:rsidRPr="007136C2">
        <w:t>периоды</w:t>
      </w:r>
      <w:r w:rsidR="001941E2">
        <w:t xml:space="preserve"> </w:t>
      </w:r>
      <w:r w:rsidRPr="007136C2">
        <w:t>летних</w:t>
      </w:r>
      <w:r w:rsidR="001941E2">
        <w:t xml:space="preserve"> </w:t>
      </w:r>
      <w:r w:rsidRPr="007136C2">
        <w:t>каникул</w:t>
      </w:r>
      <w:r w:rsidR="001941E2">
        <w:t xml:space="preserve"> </w:t>
      </w:r>
      <w:r w:rsidRPr="007136C2">
        <w:t>и</w:t>
      </w:r>
      <w:r w:rsidR="001941E2">
        <w:t xml:space="preserve"> </w:t>
      </w:r>
      <w:r w:rsidRPr="007136C2">
        <w:t>сессии.</w:t>
      </w:r>
      <w:r w:rsidR="001941E2">
        <w:t xml:space="preserve"> </w:t>
      </w:r>
      <w:r w:rsidRPr="007136C2">
        <w:t>Запись</w:t>
      </w:r>
      <w:r w:rsidR="001941E2">
        <w:t xml:space="preserve"> </w:t>
      </w:r>
      <w:r w:rsidRPr="007136C2">
        <w:t>студентов</w:t>
      </w:r>
      <w:r w:rsidR="001941E2">
        <w:t xml:space="preserve"> </w:t>
      </w:r>
      <w:r w:rsidRPr="007136C2">
        <w:t>ведется</w:t>
      </w:r>
      <w:r w:rsidR="001941E2">
        <w:t xml:space="preserve"> </w:t>
      </w:r>
      <w:r w:rsidRPr="007136C2">
        <w:t>с</w:t>
      </w:r>
      <w:r w:rsidR="001941E2">
        <w:t xml:space="preserve"> </w:t>
      </w:r>
      <w:r w:rsidRPr="007136C2">
        <w:t>10:00</w:t>
      </w:r>
      <w:r w:rsidR="001941E2">
        <w:t xml:space="preserve"> </w:t>
      </w:r>
      <w:r w:rsidRPr="007136C2">
        <w:t>до</w:t>
      </w:r>
      <w:r w:rsidR="001941E2">
        <w:t xml:space="preserve"> </w:t>
      </w:r>
      <w:r w:rsidRPr="007136C2">
        <w:t>12:00.</w:t>
      </w:r>
      <w:r w:rsidR="001941E2">
        <w:t xml:space="preserve"> </w:t>
      </w:r>
      <w:r w:rsidRPr="007136C2">
        <w:t>До</w:t>
      </w:r>
      <w:r w:rsidR="001941E2">
        <w:t xml:space="preserve"> </w:t>
      </w:r>
      <w:r w:rsidRPr="007136C2">
        <w:t>2022</w:t>
      </w:r>
      <w:r w:rsidR="001941E2">
        <w:t xml:space="preserve"> </w:t>
      </w:r>
      <w:r w:rsidRPr="007136C2">
        <w:t>года</w:t>
      </w:r>
      <w:r w:rsidR="001941E2">
        <w:t xml:space="preserve"> </w:t>
      </w:r>
      <w:r w:rsidRPr="007136C2">
        <w:t>использовали</w:t>
      </w:r>
      <w:r w:rsidR="001941E2">
        <w:t xml:space="preserve"> </w:t>
      </w:r>
      <w:r w:rsidRPr="007136C2">
        <w:t>бумажные</w:t>
      </w:r>
      <w:r w:rsidR="001941E2">
        <w:t xml:space="preserve"> </w:t>
      </w:r>
      <w:r w:rsidRPr="007136C2">
        <w:t>журналы</w:t>
      </w:r>
      <w:r w:rsidR="001941E2">
        <w:t xml:space="preserve"> </w:t>
      </w:r>
      <w:r w:rsidRPr="007136C2">
        <w:t>со</w:t>
      </w:r>
      <w:r w:rsidR="001941E2">
        <w:t xml:space="preserve"> </w:t>
      </w:r>
      <w:r w:rsidRPr="007136C2">
        <w:t>списками</w:t>
      </w:r>
      <w:r w:rsidR="001941E2">
        <w:t xml:space="preserve"> </w:t>
      </w:r>
      <w:r w:rsidRPr="007136C2">
        <w:t>факультетов,</w:t>
      </w:r>
      <w:r w:rsidR="001941E2">
        <w:t xml:space="preserve"> </w:t>
      </w:r>
      <w:r w:rsidRPr="007136C2">
        <w:t>на</w:t>
      </w:r>
      <w:r w:rsidR="001941E2">
        <w:t xml:space="preserve"> </w:t>
      </w:r>
      <w:r w:rsidRPr="007136C2">
        <w:t>сегодняшний</w:t>
      </w:r>
      <w:r w:rsidR="001941E2">
        <w:t xml:space="preserve"> </w:t>
      </w:r>
      <w:r w:rsidRPr="007136C2">
        <w:t>день</w:t>
      </w:r>
      <w:r w:rsidR="001941E2">
        <w:t xml:space="preserve"> </w:t>
      </w:r>
      <w:r w:rsidRPr="007136C2">
        <w:t>это</w:t>
      </w:r>
      <w:r w:rsidR="001941E2">
        <w:t xml:space="preserve"> </w:t>
      </w:r>
      <w:r w:rsidRPr="007136C2">
        <w:t>переведено</w:t>
      </w:r>
      <w:r w:rsidR="001941E2">
        <w:t xml:space="preserve"> </w:t>
      </w:r>
      <w:r w:rsidRPr="007136C2">
        <w:t>в</w:t>
      </w:r>
      <w:r w:rsidR="001941E2">
        <w:t xml:space="preserve"> </w:t>
      </w:r>
      <w:r w:rsidRPr="007136C2">
        <w:t>формат</w:t>
      </w:r>
      <w:r w:rsidR="00504767">
        <w:t xml:space="preserve"> </w:t>
      </w:r>
      <w:r w:rsidRPr="007136C2">
        <w:t>электронной</w:t>
      </w:r>
      <w:r w:rsidR="001941E2">
        <w:t xml:space="preserve"> </w:t>
      </w:r>
      <w:r w:rsidRPr="007136C2">
        <w:t>таблицы.</w:t>
      </w:r>
      <w:r w:rsidR="001941E2">
        <w:t xml:space="preserve"> </w:t>
      </w:r>
      <w:r w:rsidRPr="007136C2">
        <w:t>Доступом</w:t>
      </w:r>
      <w:r w:rsidR="001941E2">
        <w:t xml:space="preserve"> </w:t>
      </w:r>
      <w:r w:rsidRPr="007136C2">
        <w:t>к</w:t>
      </w:r>
      <w:r w:rsidR="001941E2">
        <w:t xml:space="preserve"> </w:t>
      </w:r>
      <w:r w:rsidRPr="007136C2">
        <w:t>таблице</w:t>
      </w:r>
      <w:r w:rsidR="001941E2">
        <w:t xml:space="preserve"> </w:t>
      </w:r>
      <w:r w:rsidRPr="007136C2">
        <w:t>обладают</w:t>
      </w:r>
      <w:r w:rsidR="001941E2">
        <w:t xml:space="preserve"> </w:t>
      </w:r>
      <w:r w:rsidRPr="007136C2">
        <w:t>преподаватели</w:t>
      </w:r>
      <w:r w:rsidR="001941E2">
        <w:t xml:space="preserve"> </w:t>
      </w:r>
      <w:r w:rsidRPr="007136C2">
        <w:t>физкультуры</w:t>
      </w:r>
      <w:r w:rsidR="001941E2">
        <w:t xml:space="preserve"> </w:t>
      </w:r>
      <w:r w:rsidRPr="007136C2">
        <w:t>и</w:t>
      </w:r>
      <w:r w:rsidR="001941E2">
        <w:t xml:space="preserve"> </w:t>
      </w:r>
      <w:r w:rsidRPr="007136C2">
        <w:t>для</w:t>
      </w:r>
      <w:r w:rsidR="001941E2">
        <w:t xml:space="preserve"> </w:t>
      </w:r>
      <w:r w:rsidRPr="007136C2">
        <w:t>них</w:t>
      </w:r>
      <w:r w:rsidR="001941E2">
        <w:t xml:space="preserve"> </w:t>
      </w:r>
      <w:r w:rsidRPr="007136C2">
        <w:t>не</w:t>
      </w:r>
      <w:r w:rsidR="001941E2">
        <w:t xml:space="preserve"> </w:t>
      </w:r>
      <w:r w:rsidRPr="007136C2">
        <w:t>составляет</w:t>
      </w:r>
      <w:r w:rsidR="001941E2">
        <w:t xml:space="preserve"> </w:t>
      </w:r>
      <w:r w:rsidRPr="007136C2">
        <w:t>труда</w:t>
      </w:r>
      <w:r w:rsidR="001941E2">
        <w:t xml:space="preserve"> </w:t>
      </w:r>
      <w:r w:rsidRPr="007136C2">
        <w:t>аттестовать</w:t>
      </w:r>
      <w:r w:rsidR="001941E2">
        <w:t xml:space="preserve"> </w:t>
      </w:r>
      <w:r w:rsidRPr="007136C2">
        <w:t>студентов</w:t>
      </w:r>
      <w:r w:rsidR="001941E2">
        <w:t xml:space="preserve"> </w:t>
      </w:r>
      <w:r w:rsidRPr="007136C2">
        <w:t>по</w:t>
      </w:r>
      <w:r w:rsidR="001941E2">
        <w:t xml:space="preserve"> </w:t>
      </w:r>
      <w:r w:rsidRPr="007136C2">
        <w:t>количеству</w:t>
      </w:r>
      <w:r w:rsidR="001941E2">
        <w:t xml:space="preserve"> </w:t>
      </w:r>
      <w:r w:rsidRPr="007136C2">
        <w:t>посещенных</w:t>
      </w:r>
      <w:r w:rsidR="001941E2">
        <w:t xml:space="preserve"> </w:t>
      </w:r>
      <w:r w:rsidRPr="007136C2">
        <w:t>дней.</w:t>
      </w:r>
    </w:p>
    <w:p w:rsidR="00D725BA" w:rsidRPr="007136C2" w:rsidRDefault="00333DC5" w:rsidP="00F43B07">
      <w:pPr>
        <w:pStyle w:val="aff0"/>
        <w:tabs>
          <w:tab w:val="left" w:pos="9638"/>
        </w:tabs>
      </w:pPr>
      <w:r w:rsidRPr="007136C2">
        <w:t>Выход</w:t>
      </w:r>
      <w:r w:rsidR="001941E2">
        <w:t xml:space="preserve"> </w:t>
      </w:r>
      <w:r w:rsidRPr="007136C2">
        <w:t>в</w:t>
      </w:r>
      <w:r w:rsidR="001941E2">
        <w:t xml:space="preserve"> </w:t>
      </w:r>
      <w:r w:rsidRPr="007136C2">
        <w:t>лес</w:t>
      </w:r>
      <w:r w:rsidR="001941E2">
        <w:t xml:space="preserve"> </w:t>
      </w:r>
      <w:r w:rsidRPr="007136C2">
        <w:t>по</w:t>
      </w:r>
      <w:r w:rsidR="001941E2">
        <w:t xml:space="preserve"> </w:t>
      </w:r>
      <w:r w:rsidRPr="007136C2">
        <w:t>воскресеньям</w:t>
      </w:r>
      <w:r w:rsidR="001941E2">
        <w:t xml:space="preserve"> </w:t>
      </w:r>
      <w:r w:rsidRPr="007136C2">
        <w:t>является</w:t>
      </w:r>
      <w:r w:rsidR="001941E2">
        <w:t xml:space="preserve"> </w:t>
      </w:r>
      <w:r w:rsidRPr="007136C2">
        <w:t>(по</w:t>
      </w:r>
      <w:r w:rsidR="001941E2">
        <w:t xml:space="preserve"> </w:t>
      </w:r>
      <w:r w:rsidRPr="007136C2">
        <w:t>усмотрению</w:t>
      </w:r>
      <w:r w:rsidR="001941E2">
        <w:t xml:space="preserve"> </w:t>
      </w:r>
      <w:r w:rsidRPr="007136C2">
        <w:t>преподавателя)</w:t>
      </w:r>
      <w:r w:rsidR="001941E2">
        <w:t xml:space="preserve"> </w:t>
      </w:r>
      <w:r w:rsidRPr="007136C2">
        <w:t>альтернативой</w:t>
      </w:r>
      <w:r w:rsidR="001941E2">
        <w:t xml:space="preserve"> </w:t>
      </w:r>
      <w:r w:rsidRPr="007136C2">
        <w:t>зальным</w:t>
      </w:r>
      <w:r w:rsidR="001941E2">
        <w:t xml:space="preserve"> </w:t>
      </w:r>
      <w:r w:rsidRPr="007136C2">
        <w:t>занятиям,</w:t>
      </w:r>
      <w:r w:rsidR="001941E2">
        <w:t xml:space="preserve"> </w:t>
      </w:r>
      <w:r w:rsidRPr="007136C2">
        <w:t>а</w:t>
      </w:r>
      <w:r w:rsidR="001941E2">
        <w:t xml:space="preserve"> </w:t>
      </w:r>
      <w:r w:rsidRPr="007136C2">
        <w:t>чаще</w:t>
      </w:r>
      <w:r w:rsidR="001941E2">
        <w:t xml:space="preserve"> </w:t>
      </w:r>
      <w:r w:rsidRPr="007136C2">
        <w:t>используется</w:t>
      </w:r>
      <w:r w:rsidR="001941E2">
        <w:t xml:space="preserve"> </w:t>
      </w:r>
      <w:r w:rsidRPr="007136C2">
        <w:t>как</w:t>
      </w:r>
      <w:r w:rsidR="001941E2">
        <w:t xml:space="preserve"> </w:t>
      </w:r>
      <w:r w:rsidRPr="007136C2">
        <w:t>отработка</w:t>
      </w:r>
      <w:r w:rsidR="001941E2">
        <w:t xml:space="preserve"> </w:t>
      </w:r>
      <w:r w:rsidRPr="007136C2">
        <w:t>пропуска</w:t>
      </w:r>
      <w:r w:rsidR="001941E2">
        <w:t xml:space="preserve"> </w:t>
      </w:r>
      <w:r w:rsidRPr="007136C2">
        <w:t>по</w:t>
      </w:r>
      <w:r w:rsidR="001941E2">
        <w:t xml:space="preserve"> </w:t>
      </w:r>
      <w:r w:rsidRPr="007136C2">
        <w:t>физкультуре.</w:t>
      </w:r>
      <w:r w:rsidR="001941E2">
        <w:t xml:space="preserve"> </w:t>
      </w:r>
      <w:r w:rsidRPr="007136C2">
        <w:t>На</w:t>
      </w:r>
      <w:r w:rsidR="001941E2">
        <w:t xml:space="preserve"> </w:t>
      </w:r>
      <w:r w:rsidRPr="007136C2">
        <w:t>месте</w:t>
      </w:r>
      <w:r w:rsidR="001941E2">
        <w:t xml:space="preserve"> </w:t>
      </w:r>
      <w:r w:rsidRPr="007136C2">
        <w:t>КП</w:t>
      </w:r>
      <w:r w:rsidR="001941E2">
        <w:t xml:space="preserve"> </w:t>
      </w:r>
      <w:r w:rsidRPr="007136C2">
        <w:t>дежурят</w:t>
      </w:r>
      <w:r w:rsidR="001941E2">
        <w:t xml:space="preserve"> </w:t>
      </w:r>
      <w:r w:rsidRPr="007136C2">
        <w:t>студенты</w:t>
      </w:r>
      <w:r w:rsidR="001941E2">
        <w:t xml:space="preserve"> </w:t>
      </w:r>
      <w:r w:rsidRPr="007136C2">
        <w:t>«самповцы»,</w:t>
      </w:r>
      <w:r w:rsidR="001941E2">
        <w:t xml:space="preserve"> </w:t>
      </w:r>
      <w:r w:rsidRPr="007136C2">
        <w:t>готовят</w:t>
      </w:r>
      <w:r w:rsidR="001941E2">
        <w:t xml:space="preserve"> </w:t>
      </w:r>
      <w:r w:rsidRPr="007136C2">
        <w:t>горячий</w:t>
      </w:r>
      <w:r w:rsidR="001941E2">
        <w:t xml:space="preserve"> </w:t>
      </w:r>
      <w:r w:rsidRPr="007136C2">
        <w:t>чай,</w:t>
      </w:r>
      <w:r w:rsidR="001941E2">
        <w:t xml:space="preserve"> </w:t>
      </w:r>
      <w:r w:rsidRPr="007136C2">
        <w:t>и</w:t>
      </w:r>
      <w:r w:rsidR="001941E2">
        <w:t xml:space="preserve"> </w:t>
      </w:r>
      <w:r w:rsidRPr="007136C2">
        <w:t>отмечают</w:t>
      </w:r>
      <w:r w:rsidR="001941E2">
        <w:t xml:space="preserve"> </w:t>
      </w:r>
      <w:r w:rsidRPr="007136C2">
        <w:t>в</w:t>
      </w:r>
      <w:r w:rsidR="001941E2">
        <w:t xml:space="preserve"> </w:t>
      </w:r>
      <w:r w:rsidRPr="007136C2">
        <w:t>журналах.</w:t>
      </w:r>
      <w:r w:rsidR="001941E2">
        <w:t xml:space="preserve"> </w:t>
      </w:r>
    </w:p>
    <w:p w:rsidR="00D725BA" w:rsidRPr="007136C2" w:rsidRDefault="00333DC5" w:rsidP="00F43B07">
      <w:pPr>
        <w:pStyle w:val="aff0"/>
        <w:tabs>
          <w:tab w:val="left" w:pos="9638"/>
        </w:tabs>
      </w:pPr>
      <w:r w:rsidRPr="007136C2">
        <w:t>О</w:t>
      </w:r>
      <w:r w:rsidR="001941E2">
        <w:t xml:space="preserve"> </w:t>
      </w:r>
      <w:r w:rsidRPr="007136C2">
        <w:t>роли</w:t>
      </w:r>
      <w:r w:rsidR="001941E2">
        <w:t xml:space="preserve"> </w:t>
      </w:r>
      <w:r w:rsidRPr="007136C2">
        <w:t>походов</w:t>
      </w:r>
      <w:r w:rsidR="001941E2">
        <w:t xml:space="preserve"> </w:t>
      </w:r>
      <w:r w:rsidRPr="007136C2">
        <w:t>выходного</w:t>
      </w:r>
      <w:r w:rsidR="001941E2">
        <w:t xml:space="preserve"> </w:t>
      </w:r>
      <w:r w:rsidRPr="007136C2">
        <w:t>дня</w:t>
      </w:r>
      <w:r w:rsidR="001941E2">
        <w:t xml:space="preserve"> </w:t>
      </w:r>
      <w:r w:rsidRPr="007136C2">
        <w:t>в</w:t>
      </w:r>
      <w:r w:rsidR="001941E2">
        <w:t xml:space="preserve"> </w:t>
      </w:r>
      <w:r w:rsidRPr="007136C2">
        <w:t>пандемийное</w:t>
      </w:r>
      <w:r w:rsidR="001941E2">
        <w:t xml:space="preserve"> </w:t>
      </w:r>
      <w:r w:rsidRPr="007136C2">
        <w:t>и</w:t>
      </w:r>
      <w:r w:rsidR="001941E2">
        <w:t xml:space="preserve"> </w:t>
      </w:r>
      <w:r w:rsidRPr="007136C2">
        <w:t>постпандемийное</w:t>
      </w:r>
      <w:r w:rsidR="001941E2">
        <w:t xml:space="preserve"> </w:t>
      </w:r>
      <w:r w:rsidRPr="007136C2">
        <w:t>время</w:t>
      </w:r>
      <w:r w:rsidR="001941E2">
        <w:t xml:space="preserve"> </w:t>
      </w:r>
      <w:r w:rsidRPr="007136C2">
        <w:t>говорит</w:t>
      </w:r>
      <w:r w:rsidR="001941E2">
        <w:t xml:space="preserve"> </w:t>
      </w:r>
      <w:r w:rsidRPr="007136C2">
        <w:t>статистика.</w:t>
      </w:r>
      <w:r w:rsidR="001941E2">
        <w:t xml:space="preserve"> </w:t>
      </w:r>
      <w:r w:rsidRPr="007136C2">
        <w:t>За</w:t>
      </w:r>
      <w:r w:rsidR="001941E2">
        <w:t xml:space="preserve"> </w:t>
      </w:r>
      <w:r w:rsidRPr="007136C2">
        <w:t>10</w:t>
      </w:r>
      <w:r w:rsidR="001941E2">
        <w:t xml:space="preserve"> </w:t>
      </w:r>
      <w:r w:rsidRPr="007136C2">
        <w:t>походов</w:t>
      </w:r>
      <w:r w:rsidR="001941E2">
        <w:t xml:space="preserve"> </w:t>
      </w:r>
      <w:r w:rsidRPr="007136C2">
        <w:t>1</w:t>
      </w:r>
      <w:r w:rsidR="001941E2">
        <w:t xml:space="preserve"> </w:t>
      </w:r>
      <w:r w:rsidRPr="007136C2">
        <w:t>семестра</w:t>
      </w:r>
      <w:r w:rsidR="001941E2">
        <w:t xml:space="preserve"> </w:t>
      </w:r>
      <w:r w:rsidRPr="007136C2">
        <w:t>в</w:t>
      </w:r>
      <w:r w:rsidR="001941E2">
        <w:t xml:space="preserve"> </w:t>
      </w:r>
      <w:r w:rsidRPr="007136C2">
        <w:t>походах</w:t>
      </w:r>
      <w:r w:rsidR="001941E2">
        <w:t xml:space="preserve"> </w:t>
      </w:r>
      <w:r w:rsidRPr="007136C2">
        <w:t>побывали:</w:t>
      </w:r>
    </w:p>
    <w:p w:rsidR="00D725BA" w:rsidRPr="007136C2" w:rsidRDefault="00D725BA" w:rsidP="00F43B07">
      <w:pPr>
        <w:pStyle w:val="aff6"/>
        <w:tabs>
          <w:tab w:val="left" w:pos="9638"/>
        </w:tabs>
        <w:spacing w:after="0"/>
      </w:pPr>
    </w:p>
    <w:tbl>
      <w:tblPr>
        <w:tblStyle w:val="aff5"/>
        <w:tblW w:w="0" w:type="auto"/>
        <w:tblLook w:val="04A0" w:firstRow="1" w:lastRow="0" w:firstColumn="1" w:lastColumn="0" w:noHBand="0" w:noVBand="1"/>
      </w:tblPr>
      <w:tblGrid>
        <w:gridCol w:w="3167"/>
        <w:gridCol w:w="3520"/>
        <w:gridCol w:w="3167"/>
      </w:tblGrid>
      <w:tr w:rsidR="00D725BA" w:rsidRPr="007136C2">
        <w:tc>
          <w:tcPr>
            <w:tcW w:w="3257" w:type="dxa"/>
          </w:tcPr>
          <w:p w:rsidR="00D725BA" w:rsidRPr="007136C2" w:rsidRDefault="00333DC5" w:rsidP="00F43B07">
            <w:pPr>
              <w:pStyle w:val="aff6"/>
              <w:tabs>
                <w:tab w:val="left" w:pos="9638"/>
              </w:tabs>
              <w:spacing w:after="0"/>
              <w:jc w:val="center"/>
            </w:pPr>
            <w:r w:rsidRPr="007136C2">
              <w:t>2021-2022</w:t>
            </w:r>
            <w:r w:rsidR="001941E2">
              <w:t xml:space="preserve"> </w:t>
            </w:r>
            <w:r w:rsidRPr="007136C2">
              <w:t>уч.г.</w:t>
            </w:r>
          </w:p>
        </w:tc>
        <w:tc>
          <w:tcPr>
            <w:tcW w:w="3624" w:type="dxa"/>
          </w:tcPr>
          <w:p w:rsidR="00D725BA" w:rsidRPr="007136C2" w:rsidRDefault="00333DC5" w:rsidP="00F43B07">
            <w:pPr>
              <w:pStyle w:val="aff6"/>
              <w:tabs>
                <w:tab w:val="left" w:pos="9638"/>
              </w:tabs>
              <w:spacing w:after="0"/>
              <w:jc w:val="center"/>
            </w:pPr>
            <w:r w:rsidRPr="007136C2">
              <w:t>2022-2023</w:t>
            </w:r>
            <w:r w:rsidR="001941E2">
              <w:t xml:space="preserve"> </w:t>
            </w:r>
            <w:r w:rsidRPr="007136C2">
              <w:t>уч.г.</w:t>
            </w:r>
            <w:r w:rsidR="001941E2">
              <w:t xml:space="preserve"> </w:t>
            </w:r>
          </w:p>
        </w:tc>
        <w:tc>
          <w:tcPr>
            <w:tcW w:w="3257" w:type="dxa"/>
          </w:tcPr>
          <w:p w:rsidR="00D725BA" w:rsidRPr="007136C2" w:rsidRDefault="00333DC5" w:rsidP="00F43B07">
            <w:pPr>
              <w:pStyle w:val="aff6"/>
              <w:tabs>
                <w:tab w:val="left" w:pos="9638"/>
              </w:tabs>
              <w:spacing w:after="0"/>
              <w:jc w:val="center"/>
            </w:pPr>
            <w:r w:rsidRPr="007136C2">
              <w:t>2023-2024</w:t>
            </w:r>
            <w:r w:rsidR="001941E2">
              <w:t xml:space="preserve"> </w:t>
            </w:r>
            <w:r w:rsidRPr="007136C2">
              <w:t>уч.г.</w:t>
            </w:r>
            <w:r w:rsidR="001941E2">
              <w:t xml:space="preserve"> </w:t>
            </w:r>
          </w:p>
        </w:tc>
      </w:tr>
      <w:tr w:rsidR="00D725BA" w:rsidRPr="007136C2">
        <w:tc>
          <w:tcPr>
            <w:tcW w:w="3257" w:type="dxa"/>
          </w:tcPr>
          <w:p w:rsidR="00D725BA" w:rsidRPr="007136C2" w:rsidRDefault="00333DC5" w:rsidP="00F43B07">
            <w:pPr>
              <w:pStyle w:val="aff6"/>
              <w:tabs>
                <w:tab w:val="left" w:pos="9638"/>
              </w:tabs>
              <w:spacing w:after="0"/>
              <w:jc w:val="center"/>
            </w:pPr>
            <w:r w:rsidRPr="007136C2">
              <w:t>4100</w:t>
            </w:r>
            <w:r w:rsidR="001941E2">
              <w:t xml:space="preserve"> </w:t>
            </w:r>
            <w:r w:rsidRPr="007136C2">
              <w:t>чел.</w:t>
            </w:r>
          </w:p>
        </w:tc>
        <w:tc>
          <w:tcPr>
            <w:tcW w:w="3624" w:type="dxa"/>
          </w:tcPr>
          <w:p w:rsidR="00D725BA" w:rsidRPr="007136C2" w:rsidRDefault="00333DC5" w:rsidP="00F43B07">
            <w:pPr>
              <w:pStyle w:val="aff6"/>
              <w:tabs>
                <w:tab w:val="left" w:pos="9638"/>
              </w:tabs>
              <w:spacing w:after="0"/>
              <w:jc w:val="center"/>
            </w:pPr>
            <w:r w:rsidRPr="007136C2">
              <w:t>3300</w:t>
            </w:r>
            <w:r w:rsidR="001941E2">
              <w:t xml:space="preserve"> </w:t>
            </w:r>
            <w:r w:rsidRPr="007136C2">
              <w:t>чел.</w:t>
            </w:r>
          </w:p>
        </w:tc>
        <w:tc>
          <w:tcPr>
            <w:tcW w:w="3257" w:type="dxa"/>
          </w:tcPr>
          <w:p w:rsidR="00D725BA" w:rsidRPr="007136C2" w:rsidRDefault="00333DC5" w:rsidP="00F43B07">
            <w:pPr>
              <w:pStyle w:val="aff6"/>
              <w:tabs>
                <w:tab w:val="left" w:pos="9638"/>
              </w:tabs>
              <w:spacing w:after="0"/>
              <w:jc w:val="center"/>
            </w:pPr>
            <w:r w:rsidRPr="007136C2">
              <w:t>1300</w:t>
            </w:r>
            <w:r w:rsidR="001941E2">
              <w:t xml:space="preserve"> </w:t>
            </w:r>
            <w:r w:rsidRPr="007136C2">
              <w:t>чел.</w:t>
            </w:r>
          </w:p>
        </w:tc>
      </w:tr>
    </w:tbl>
    <w:p w:rsidR="00D725BA" w:rsidRPr="007136C2" w:rsidRDefault="00D725BA" w:rsidP="00F43B07">
      <w:pPr>
        <w:pStyle w:val="aff6"/>
        <w:tabs>
          <w:tab w:val="left" w:pos="9638"/>
        </w:tabs>
        <w:spacing w:after="0"/>
      </w:pPr>
    </w:p>
    <w:p w:rsidR="00D725BA" w:rsidRPr="007136C2" w:rsidRDefault="00333DC5" w:rsidP="00F43B07">
      <w:pPr>
        <w:pStyle w:val="aff6"/>
        <w:tabs>
          <w:tab w:val="left" w:pos="9638"/>
        </w:tabs>
        <w:spacing w:after="0"/>
        <w:ind w:firstLine="567"/>
      </w:pPr>
      <w:r w:rsidRPr="007136C2">
        <w:t>Снижение</w:t>
      </w:r>
      <w:r w:rsidR="001941E2">
        <w:t xml:space="preserve"> </w:t>
      </w:r>
      <w:r w:rsidRPr="007136C2">
        <w:t>количества</w:t>
      </w:r>
      <w:r w:rsidR="001941E2">
        <w:t xml:space="preserve"> </w:t>
      </w:r>
      <w:r w:rsidRPr="007136C2">
        <w:t>участников</w:t>
      </w:r>
      <w:r w:rsidR="001941E2">
        <w:t xml:space="preserve"> </w:t>
      </w:r>
      <w:r w:rsidRPr="007136C2">
        <w:t>походов</w:t>
      </w:r>
      <w:r w:rsidR="001941E2">
        <w:t xml:space="preserve"> </w:t>
      </w:r>
      <w:r w:rsidRPr="007136C2">
        <w:t>говорит</w:t>
      </w:r>
      <w:r w:rsidR="001941E2">
        <w:t xml:space="preserve"> </w:t>
      </w:r>
      <w:r w:rsidRPr="007136C2">
        <w:t>о</w:t>
      </w:r>
      <w:r w:rsidR="001941E2">
        <w:t xml:space="preserve"> </w:t>
      </w:r>
      <w:r w:rsidRPr="007136C2">
        <w:t>том,</w:t>
      </w:r>
      <w:r w:rsidR="001941E2">
        <w:t xml:space="preserve"> </w:t>
      </w:r>
      <w:r w:rsidRPr="007136C2">
        <w:t>как</w:t>
      </w:r>
      <w:r w:rsidR="001941E2">
        <w:t xml:space="preserve"> </w:t>
      </w:r>
      <w:r w:rsidRPr="007136C2">
        <w:t>коррелирует</w:t>
      </w:r>
      <w:r w:rsidR="001941E2">
        <w:t xml:space="preserve"> </w:t>
      </w:r>
      <w:r w:rsidRPr="007136C2">
        <w:t>ограничение</w:t>
      </w:r>
      <w:r w:rsidR="001941E2">
        <w:t xml:space="preserve"> </w:t>
      </w:r>
      <w:r w:rsidRPr="007136C2">
        <w:t>в</w:t>
      </w:r>
      <w:r w:rsidR="001941E2">
        <w:t xml:space="preserve"> </w:t>
      </w:r>
      <w:r w:rsidRPr="007136C2">
        <w:t>физической</w:t>
      </w:r>
      <w:r w:rsidR="001941E2">
        <w:t xml:space="preserve"> </w:t>
      </w:r>
      <w:r w:rsidRPr="007136C2">
        <w:t>активности</w:t>
      </w:r>
      <w:r w:rsidR="001941E2">
        <w:t xml:space="preserve"> </w:t>
      </w:r>
      <w:r w:rsidRPr="007136C2">
        <w:t>в</w:t>
      </w:r>
      <w:r w:rsidR="001941E2">
        <w:t xml:space="preserve"> </w:t>
      </w:r>
      <w:r w:rsidRPr="007136C2">
        <w:t>период</w:t>
      </w:r>
      <w:r w:rsidR="001941E2">
        <w:t xml:space="preserve"> </w:t>
      </w:r>
      <w:r w:rsidRPr="007136C2">
        <w:t>пандемии</w:t>
      </w:r>
      <w:r w:rsidR="001941E2">
        <w:t xml:space="preserve"> </w:t>
      </w:r>
      <w:r w:rsidRPr="007136C2">
        <w:t>с</w:t>
      </w:r>
      <w:r w:rsidR="001941E2">
        <w:t xml:space="preserve"> </w:t>
      </w:r>
      <w:r w:rsidRPr="007136C2">
        <w:t>потребностью</w:t>
      </w:r>
      <w:r w:rsidR="001941E2">
        <w:t xml:space="preserve"> </w:t>
      </w:r>
      <w:r w:rsidRPr="007136C2">
        <w:t>в</w:t>
      </w:r>
      <w:r w:rsidR="001941E2">
        <w:t xml:space="preserve"> </w:t>
      </w:r>
      <w:r w:rsidRPr="007136C2">
        <w:t>пребывании</w:t>
      </w:r>
      <w:r w:rsidR="001941E2">
        <w:t xml:space="preserve"> </w:t>
      </w:r>
      <w:r w:rsidRPr="007136C2">
        <w:t>на</w:t>
      </w:r>
      <w:r w:rsidR="001941E2">
        <w:t xml:space="preserve"> </w:t>
      </w:r>
      <w:r w:rsidRPr="007136C2">
        <w:t>свежем</w:t>
      </w:r>
      <w:r w:rsidR="001941E2">
        <w:t xml:space="preserve"> </w:t>
      </w:r>
      <w:r w:rsidRPr="007136C2">
        <w:t>воздухе,</w:t>
      </w:r>
      <w:r w:rsidR="001941E2">
        <w:t xml:space="preserve"> </w:t>
      </w:r>
      <w:r w:rsidRPr="007136C2">
        <w:t>в</w:t>
      </w:r>
      <w:r w:rsidR="001941E2">
        <w:t xml:space="preserve"> </w:t>
      </w:r>
      <w:r w:rsidRPr="007136C2">
        <w:t>активном</w:t>
      </w:r>
      <w:r w:rsidR="001941E2">
        <w:t xml:space="preserve"> </w:t>
      </w:r>
      <w:r w:rsidRPr="007136C2">
        <w:t>двигательной</w:t>
      </w:r>
      <w:r w:rsidR="001941E2">
        <w:t xml:space="preserve"> </w:t>
      </w:r>
      <w:r w:rsidRPr="007136C2">
        <w:t>деятельности</w:t>
      </w:r>
      <w:r w:rsidR="001941E2">
        <w:t xml:space="preserve"> </w:t>
      </w:r>
      <w:r w:rsidRPr="007136C2">
        <w:t>молодежи.</w:t>
      </w:r>
      <w:r w:rsidR="001941E2">
        <w:t xml:space="preserve"> </w:t>
      </w:r>
      <w:r w:rsidRPr="007136C2">
        <w:t>В</w:t>
      </w:r>
      <w:r w:rsidR="001941E2">
        <w:t xml:space="preserve"> </w:t>
      </w:r>
      <w:r w:rsidRPr="007136C2">
        <w:t>период,</w:t>
      </w:r>
      <w:r w:rsidR="001941E2">
        <w:t xml:space="preserve"> </w:t>
      </w:r>
      <w:r w:rsidRPr="007136C2">
        <w:t>когда</w:t>
      </w:r>
      <w:r w:rsidR="001941E2">
        <w:t xml:space="preserve"> </w:t>
      </w:r>
      <w:r w:rsidRPr="007136C2">
        <w:t>были</w:t>
      </w:r>
      <w:r w:rsidR="001941E2">
        <w:t xml:space="preserve"> </w:t>
      </w:r>
      <w:r w:rsidRPr="007136C2">
        <w:t>закрыты</w:t>
      </w:r>
      <w:r w:rsidR="001941E2">
        <w:t xml:space="preserve"> </w:t>
      </w:r>
      <w:r w:rsidRPr="007136C2">
        <w:t>все</w:t>
      </w:r>
      <w:r w:rsidR="001941E2">
        <w:t xml:space="preserve"> </w:t>
      </w:r>
      <w:r w:rsidRPr="007136C2">
        <w:t>места</w:t>
      </w:r>
      <w:r w:rsidR="001941E2">
        <w:t xml:space="preserve"> </w:t>
      </w:r>
      <w:r w:rsidRPr="007136C2">
        <w:t>массового</w:t>
      </w:r>
      <w:r w:rsidR="001941E2">
        <w:t xml:space="preserve"> </w:t>
      </w:r>
      <w:r w:rsidRPr="007136C2">
        <w:t>скопления</w:t>
      </w:r>
      <w:r w:rsidR="001941E2">
        <w:t xml:space="preserve"> </w:t>
      </w:r>
      <w:r w:rsidRPr="007136C2">
        <w:t>людей,</w:t>
      </w:r>
      <w:r w:rsidR="001941E2">
        <w:t xml:space="preserve"> </w:t>
      </w:r>
      <w:r w:rsidRPr="007136C2">
        <w:t>в</w:t>
      </w:r>
      <w:r w:rsidR="001941E2">
        <w:t xml:space="preserve"> </w:t>
      </w:r>
      <w:r w:rsidRPr="007136C2">
        <w:t>том</w:t>
      </w:r>
      <w:r w:rsidR="001941E2">
        <w:t xml:space="preserve"> </w:t>
      </w:r>
      <w:r w:rsidRPr="007136C2">
        <w:t>числе</w:t>
      </w:r>
      <w:r w:rsidR="001941E2">
        <w:t xml:space="preserve"> </w:t>
      </w:r>
      <w:r w:rsidRPr="007136C2">
        <w:t>спортивные</w:t>
      </w:r>
      <w:r w:rsidR="001941E2">
        <w:t xml:space="preserve"> </w:t>
      </w:r>
      <w:r w:rsidRPr="007136C2">
        <w:t>залы,</w:t>
      </w:r>
      <w:r w:rsidR="001941E2">
        <w:t xml:space="preserve"> </w:t>
      </w:r>
      <w:r w:rsidRPr="007136C2">
        <w:t>экологическая</w:t>
      </w:r>
      <w:r w:rsidR="001941E2">
        <w:t xml:space="preserve"> </w:t>
      </w:r>
      <w:r w:rsidRPr="007136C2">
        <w:t>тропа</w:t>
      </w:r>
      <w:r w:rsidR="001941E2">
        <w:t xml:space="preserve"> </w:t>
      </w:r>
      <w:r w:rsidRPr="007136C2">
        <w:t>на</w:t>
      </w:r>
      <w:r w:rsidR="001941E2">
        <w:t xml:space="preserve"> </w:t>
      </w:r>
      <w:r w:rsidRPr="007136C2">
        <w:t>контрольный</w:t>
      </w:r>
      <w:r w:rsidR="001941E2">
        <w:t xml:space="preserve"> </w:t>
      </w:r>
      <w:r w:rsidRPr="007136C2">
        <w:t>пункт</w:t>
      </w:r>
      <w:r w:rsidR="001941E2">
        <w:t xml:space="preserve"> </w:t>
      </w:r>
      <w:r w:rsidRPr="007136C2">
        <w:t>стала</w:t>
      </w:r>
      <w:r w:rsidR="001941E2">
        <w:t xml:space="preserve"> </w:t>
      </w:r>
      <w:r w:rsidRPr="007136C2">
        <w:t>спасением</w:t>
      </w:r>
      <w:r w:rsidR="001941E2">
        <w:t xml:space="preserve"> </w:t>
      </w:r>
      <w:r w:rsidRPr="007136C2">
        <w:t>для</w:t>
      </w:r>
      <w:r w:rsidR="001941E2">
        <w:t xml:space="preserve"> </w:t>
      </w:r>
      <w:r w:rsidRPr="007136C2">
        <w:t>аттестации</w:t>
      </w:r>
      <w:r w:rsidR="001941E2">
        <w:t xml:space="preserve"> </w:t>
      </w:r>
      <w:r w:rsidRPr="007136C2">
        <w:t>студентов</w:t>
      </w:r>
      <w:r w:rsidR="001941E2">
        <w:t xml:space="preserve"> </w:t>
      </w:r>
      <w:r w:rsidRPr="007136C2">
        <w:t>по</w:t>
      </w:r>
      <w:r w:rsidR="001941E2">
        <w:t xml:space="preserve"> </w:t>
      </w:r>
      <w:r w:rsidRPr="007136C2">
        <w:t>учебной</w:t>
      </w:r>
      <w:r w:rsidR="001941E2">
        <w:t xml:space="preserve"> </w:t>
      </w:r>
      <w:r w:rsidRPr="007136C2">
        <w:t>программе</w:t>
      </w:r>
      <w:r w:rsidR="001941E2">
        <w:t xml:space="preserve"> </w:t>
      </w:r>
      <w:r w:rsidRPr="007136C2">
        <w:t>физической</w:t>
      </w:r>
      <w:r w:rsidR="001941E2">
        <w:t xml:space="preserve"> </w:t>
      </w:r>
      <w:r w:rsidRPr="007136C2">
        <w:t>культуры</w:t>
      </w:r>
      <w:r w:rsidR="001941E2">
        <w:t xml:space="preserve"> </w:t>
      </w:r>
      <w:r w:rsidRPr="007136C2">
        <w:t>и</w:t>
      </w:r>
      <w:r w:rsidR="001941E2">
        <w:t xml:space="preserve"> </w:t>
      </w:r>
      <w:r w:rsidRPr="007136C2">
        <w:t>для</w:t>
      </w:r>
      <w:r w:rsidR="001941E2">
        <w:t xml:space="preserve"> </w:t>
      </w:r>
      <w:r w:rsidRPr="007136C2">
        <w:t>оздоровления</w:t>
      </w:r>
      <w:r w:rsidR="001941E2">
        <w:t xml:space="preserve"> </w:t>
      </w:r>
      <w:r w:rsidRPr="007136C2">
        <w:t>молодежи.</w:t>
      </w:r>
    </w:p>
    <w:p w:rsidR="00D725BA" w:rsidRPr="007136C2" w:rsidRDefault="00333DC5" w:rsidP="00F43B07">
      <w:pPr>
        <w:pStyle w:val="aff6"/>
        <w:tabs>
          <w:tab w:val="left" w:pos="9638"/>
        </w:tabs>
        <w:spacing w:after="0"/>
        <w:ind w:firstLine="567"/>
      </w:pPr>
      <w:r w:rsidRPr="007136C2">
        <w:t>Однако</w:t>
      </w:r>
      <w:r w:rsidR="001941E2">
        <w:t xml:space="preserve"> </w:t>
      </w:r>
      <w:r w:rsidRPr="007136C2">
        <w:t>заметна</w:t>
      </w:r>
      <w:r w:rsidR="001941E2">
        <w:t xml:space="preserve"> </w:t>
      </w:r>
      <w:r w:rsidRPr="007136C2">
        <w:t>и</w:t>
      </w:r>
      <w:r w:rsidR="001941E2">
        <w:t xml:space="preserve"> </w:t>
      </w:r>
      <w:r w:rsidRPr="007136C2">
        <w:t>тенденция</w:t>
      </w:r>
      <w:r w:rsidR="001941E2">
        <w:t xml:space="preserve"> </w:t>
      </w:r>
      <w:r w:rsidRPr="007136C2">
        <w:t>ослабления</w:t>
      </w:r>
      <w:r w:rsidR="001941E2">
        <w:t xml:space="preserve"> </w:t>
      </w:r>
      <w:r w:rsidRPr="007136C2">
        <w:t>самомотивации</w:t>
      </w:r>
      <w:r w:rsidR="001941E2">
        <w:t xml:space="preserve"> </w:t>
      </w:r>
      <w:r w:rsidRPr="007136C2">
        <w:t>студентов</w:t>
      </w:r>
      <w:r w:rsidR="001941E2">
        <w:t xml:space="preserve"> </w:t>
      </w:r>
      <w:r w:rsidRPr="007136C2">
        <w:t>к</w:t>
      </w:r>
      <w:r w:rsidR="001941E2">
        <w:t xml:space="preserve"> </w:t>
      </w:r>
      <w:r w:rsidRPr="007136C2">
        <w:t>посещению</w:t>
      </w:r>
      <w:r w:rsidR="001941E2">
        <w:t xml:space="preserve"> </w:t>
      </w:r>
      <w:r w:rsidRPr="007136C2">
        <w:t>походов.</w:t>
      </w:r>
      <w:r w:rsidR="001941E2">
        <w:t xml:space="preserve"> </w:t>
      </w:r>
      <w:r w:rsidRPr="007136C2">
        <w:t>Наблюдение</w:t>
      </w:r>
      <w:r w:rsidR="001941E2">
        <w:t xml:space="preserve"> </w:t>
      </w:r>
      <w:r w:rsidRPr="007136C2">
        <w:t>за</w:t>
      </w:r>
      <w:r w:rsidR="001941E2">
        <w:t xml:space="preserve"> </w:t>
      </w:r>
      <w:r w:rsidRPr="007136C2">
        <w:t>поведением</w:t>
      </w:r>
      <w:r w:rsidR="001941E2">
        <w:t xml:space="preserve"> </w:t>
      </w:r>
      <w:r w:rsidRPr="007136C2">
        <w:t>студентов</w:t>
      </w:r>
      <w:r w:rsidR="001941E2">
        <w:t xml:space="preserve"> </w:t>
      </w:r>
      <w:r w:rsidRPr="007136C2">
        <w:t>на</w:t>
      </w:r>
      <w:r w:rsidR="001941E2">
        <w:t xml:space="preserve"> </w:t>
      </w:r>
      <w:r w:rsidRPr="007136C2">
        <w:t>КП</w:t>
      </w:r>
      <w:r w:rsidR="001941E2">
        <w:t xml:space="preserve"> </w:t>
      </w:r>
      <w:r w:rsidRPr="007136C2">
        <w:t>дает</w:t>
      </w:r>
      <w:r w:rsidR="001941E2">
        <w:t xml:space="preserve"> </w:t>
      </w:r>
      <w:r w:rsidRPr="007136C2">
        <w:t>основание</w:t>
      </w:r>
      <w:r w:rsidR="001941E2">
        <w:t xml:space="preserve"> </w:t>
      </w:r>
      <w:r w:rsidRPr="007136C2">
        <w:t>полагать,</w:t>
      </w:r>
      <w:r w:rsidR="001941E2">
        <w:t xml:space="preserve"> </w:t>
      </w:r>
      <w:r w:rsidRPr="007136C2">
        <w:t>что</w:t>
      </w:r>
      <w:r w:rsidR="001941E2">
        <w:t xml:space="preserve"> </w:t>
      </w:r>
      <w:r w:rsidRPr="007136C2">
        <w:t>самостоятельная</w:t>
      </w:r>
      <w:r w:rsidR="001941E2">
        <w:t xml:space="preserve"> </w:t>
      </w:r>
      <w:r w:rsidRPr="007136C2">
        <w:t>потребность</w:t>
      </w:r>
      <w:r w:rsidR="001941E2">
        <w:t xml:space="preserve"> </w:t>
      </w:r>
      <w:r w:rsidRPr="007136C2">
        <w:t>в</w:t>
      </w:r>
      <w:r w:rsidR="001941E2">
        <w:t xml:space="preserve"> </w:t>
      </w:r>
      <w:r w:rsidRPr="007136C2">
        <w:t>походах</w:t>
      </w:r>
      <w:r w:rsidR="001941E2">
        <w:t xml:space="preserve"> </w:t>
      </w:r>
      <w:r w:rsidRPr="007136C2">
        <w:t>не</w:t>
      </w:r>
      <w:r w:rsidR="001941E2">
        <w:t xml:space="preserve"> </w:t>
      </w:r>
      <w:r w:rsidRPr="007136C2">
        <w:t>выработана,</w:t>
      </w:r>
      <w:r w:rsidR="001941E2">
        <w:t xml:space="preserve"> </w:t>
      </w:r>
      <w:r w:rsidRPr="007136C2">
        <w:t>в</w:t>
      </w:r>
      <w:r w:rsidR="001941E2">
        <w:t xml:space="preserve"> </w:t>
      </w:r>
      <w:r w:rsidRPr="007136C2">
        <w:t>большей</w:t>
      </w:r>
      <w:r w:rsidR="001941E2">
        <w:t xml:space="preserve"> </w:t>
      </w:r>
      <w:r w:rsidRPr="007136C2">
        <w:t>степени</w:t>
      </w:r>
      <w:r w:rsidR="001941E2">
        <w:t xml:space="preserve"> </w:t>
      </w:r>
      <w:r w:rsidRPr="007136C2">
        <w:t>она</w:t>
      </w:r>
      <w:r w:rsidR="001941E2">
        <w:t xml:space="preserve"> </w:t>
      </w:r>
      <w:r w:rsidRPr="007136C2">
        <w:t>состоит</w:t>
      </w:r>
      <w:r w:rsidR="001941E2">
        <w:t xml:space="preserve"> </w:t>
      </w:r>
      <w:r w:rsidRPr="007136C2">
        <w:t>в</w:t>
      </w:r>
      <w:r w:rsidR="001941E2">
        <w:t xml:space="preserve"> </w:t>
      </w:r>
      <w:r w:rsidRPr="007136C2">
        <w:t>получении</w:t>
      </w:r>
      <w:r w:rsidR="001941E2">
        <w:t xml:space="preserve"> </w:t>
      </w:r>
      <w:r w:rsidRPr="007136C2">
        <w:t>балла</w:t>
      </w:r>
      <w:r w:rsidR="001941E2">
        <w:t xml:space="preserve"> </w:t>
      </w:r>
      <w:r w:rsidRPr="007136C2">
        <w:t>(в</w:t>
      </w:r>
      <w:r w:rsidR="001941E2">
        <w:t xml:space="preserve"> </w:t>
      </w:r>
      <w:r w:rsidRPr="007136C2">
        <w:t>балльно-рейтинговой</w:t>
      </w:r>
      <w:r w:rsidR="001941E2">
        <w:t xml:space="preserve"> </w:t>
      </w:r>
      <w:r w:rsidRPr="007136C2">
        <w:t>системе</w:t>
      </w:r>
      <w:r w:rsidR="001941E2">
        <w:t xml:space="preserve"> </w:t>
      </w:r>
      <w:r w:rsidRPr="007136C2">
        <w:t>оценивания)</w:t>
      </w:r>
      <w:r w:rsidR="001941E2">
        <w:t xml:space="preserve"> </w:t>
      </w:r>
      <w:r w:rsidRPr="007136C2">
        <w:t>за</w:t>
      </w:r>
      <w:r w:rsidR="001941E2">
        <w:t xml:space="preserve"> </w:t>
      </w:r>
      <w:r w:rsidRPr="007136C2">
        <w:t>физкультуру.</w:t>
      </w:r>
      <w:r w:rsidR="001941E2">
        <w:t xml:space="preserve"> </w:t>
      </w:r>
    </w:p>
    <w:p w:rsidR="00D725BA" w:rsidRPr="007136C2" w:rsidRDefault="00333DC5" w:rsidP="00F43B07">
      <w:pPr>
        <w:tabs>
          <w:tab w:val="left" w:pos="0"/>
          <w:tab w:val="left" w:pos="9638"/>
        </w:tabs>
        <w:ind w:firstLine="567"/>
        <w:contextualSpacing/>
      </w:pPr>
      <w:r w:rsidRPr="007136C2">
        <w:t>В</w:t>
      </w:r>
      <w:r w:rsidR="001941E2">
        <w:t xml:space="preserve"> </w:t>
      </w:r>
      <w:r w:rsidRPr="007136C2">
        <w:t>2016/2017</w:t>
      </w:r>
      <w:r w:rsidR="001941E2">
        <w:t xml:space="preserve"> </w:t>
      </w:r>
      <w:r w:rsidRPr="007136C2">
        <w:t>учебном</w:t>
      </w:r>
      <w:r w:rsidR="001941E2">
        <w:t xml:space="preserve"> </w:t>
      </w:r>
      <w:r w:rsidRPr="007136C2">
        <w:t>году</w:t>
      </w:r>
      <w:r w:rsidR="001941E2">
        <w:t xml:space="preserve"> </w:t>
      </w:r>
      <w:r w:rsidRPr="007136C2">
        <w:t>в</w:t>
      </w:r>
      <w:r w:rsidR="001941E2">
        <w:t xml:space="preserve"> </w:t>
      </w:r>
      <w:r w:rsidRPr="007136C2">
        <w:t>Петрозаводском</w:t>
      </w:r>
      <w:r w:rsidR="001941E2">
        <w:t xml:space="preserve"> </w:t>
      </w:r>
      <w:r w:rsidRPr="007136C2">
        <w:t>государственном</w:t>
      </w:r>
      <w:r w:rsidR="001941E2">
        <w:t xml:space="preserve"> </w:t>
      </w:r>
      <w:r w:rsidRPr="007136C2">
        <w:t>университете</w:t>
      </w:r>
      <w:r w:rsidR="001941E2">
        <w:t xml:space="preserve"> </w:t>
      </w:r>
      <w:r w:rsidRPr="007136C2">
        <w:t>были</w:t>
      </w:r>
      <w:r w:rsidR="001941E2">
        <w:t xml:space="preserve"> </w:t>
      </w:r>
      <w:r w:rsidRPr="007136C2">
        <w:t>введены</w:t>
      </w:r>
      <w:r w:rsidR="001941E2">
        <w:t xml:space="preserve"> </w:t>
      </w:r>
      <w:r w:rsidRPr="007136C2">
        <w:t>в</w:t>
      </w:r>
      <w:r w:rsidR="001941E2">
        <w:t xml:space="preserve"> </w:t>
      </w:r>
      <w:r w:rsidRPr="007136C2">
        <w:t>физкультурно-образовательный</w:t>
      </w:r>
      <w:r w:rsidR="001941E2">
        <w:t xml:space="preserve"> </w:t>
      </w:r>
      <w:r w:rsidRPr="007136C2">
        <w:t>процесс</w:t>
      </w:r>
      <w:r w:rsidR="001941E2">
        <w:t xml:space="preserve"> </w:t>
      </w:r>
      <w:r w:rsidRPr="007136C2">
        <w:lastRenderedPageBreak/>
        <w:t>элективные</w:t>
      </w:r>
      <w:r w:rsidR="001941E2">
        <w:t xml:space="preserve"> </w:t>
      </w:r>
      <w:r w:rsidRPr="007136C2">
        <w:t>дисциплины</w:t>
      </w:r>
      <w:r w:rsidR="001941E2">
        <w:t xml:space="preserve"> </w:t>
      </w:r>
      <w:r w:rsidRPr="007136C2">
        <w:t>по</w:t>
      </w:r>
      <w:r w:rsidR="001941E2">
        <w:t xml:space="preserve"> </w:t>
      </w:r>
      <w:r w:rsidRPr="007136C2">
        <w:t>физической</w:t>
      </w:r>
      <w:r w:rsidR="001941E2">
        <w:t xml:space="preserve"> </w:t>
      </w:r>
      <w:r w:rsidRPr="007136C2">
        <w:t>культуре.</w:t>
      </w:r>
      <w:r w:rsidR="001941E2">
        <w:t xml:space="preserve"> </w:t>
      </w:r>
      <w:r w:rsidRPr="007136C2">
        <w:t>Физическая</w:t>
      </w:r>
      <w:r w:rsidR="001941E2">
        <w:t xml:space="preserve"> </w:t>
      </w:r>
      <w:r w:rsidRPr="007136C2">
        <w:t>культура</w:t>
      </w:r>
      <w:r w:rsidR="001941E2">
        <w:t xml:space="preserve"> </w:t>
      </w:r>
      <w:r w:rsidRPr="007136C2">
        <w:t>(базовая</w:t>
      </w:r>
      <w:r w:rsidR="001941E2">
        <w:t xml:space="preserve"> </w:t>
      </w:r>
      <w:r w:rsidRPr="007136C2">
        <w:t>часть</w:t>
      </w:r>
      <w:r w:rsidR="001941E2">
        <w:t xml:space="preserve"> </w:t>
      </w:r>
      <w:r w:rsidRPr="007136C2">
        <w:t>—</w:t>
      </w:r>
      <w:r w:rsidR="001941E2">
        <w:t xml:space="preserve"> </w:t>
      </w:r>
      <w:r w:rsidRPr="007136C2">
        <w:t>72</w:t>
      </w:r>
      <w:r w:rsidR="001941E2">
        <w:t xml:space="preserve"> </w:t>
      </w:r>
      <w:r w:rsidRPr="007136C2">
        <w:t>часа)</w:t>
      </w:r>
      <w:r w:rsidR="001941E2">
        <w:t xml:space="preserve"> </w:t>
      </w:r>
      <w:r w:rsidRPr="007136C2">
        <w:t>реализуется</w:t>
      </w:r>
      <w:r w:rsidR="001941E2">
        <w:t xml:space="preserve"> </w:t>
      </w:r>
      <w:r w:rsidRPr="007136C2">
        <w:t>в</w:t>
      </w:r>
      <w:r w:rsidR="001941E2">
        <w:t xml:space="preserve"> </w:t>
      </w:r>
      <w:r w:rsidRPr="007136C2">
        <w:t>1</w:t>
      </w:r>
      <w:r w:rsidR="001941E2">
        <w:t xml:space="preserve"> </w:t>
      </w:r>
      <w:r w:rsidRPr="007136C2">
        <w:t>семестре</w:t>
      </w:r>
      <w:r w:rsidR="001941E2">
        <w:t xml:space="preserve"> </w:t>
      </w:r>
      <w:r w:rsidRPr="007136C2">
        <w:t>для</w:t>
      </w:r>
      <w:r w:rsidR="001941E2">
        <w:t xml:space="preserve"> </w:t>
      </w:r>
      <w:r w:rsidRPr="007136C2">
        <w:t>студентов</w:t>
      </w:r>
      <w:r w:rsidR="001941E2">
        <w:t xml:space="preserve"> </w:t>
      </w:r>
      <w:r w:rsidRPr="007136C2">
        <w:t>всех</w:t>
      </w:r>
      <w:r w:rsidR="001941E2">
        <w:t xml:space="preserve"> </w:t>
      </w:r>
      <w:r w:rsidRPr="007136C2">
        <w:t>направлений</w:t>
      </w:r>
      <w:r w:rsidR="001941E2">
        <w:t xml:space="preserve"> </w:t>
      </w:r>
      <w:r w:rsidRPr="007136C2">
        <w:t>подготовки.</w:t>
      </w:r>
      <w:r w:rsidR="001941E2">
        <w:t xml:space="preserve"> </w:t>
      </w:r>
      <w:r w:rsidRPr="007136C2">
        <w:t>За</w:t>
      </w:r>
      <w:r w:rsidR="001941E2">
        <w:t xml:space="preserve"> </w:t>
      </w:r>
      <w:r w:rsidRPr="007136C2">
        <w:t>это</w:t>
      </w:r>
      <w:r w:rsidR="001941E2">
        <w:t xml:space="preserve"> </w:t>
      </w:r>
      <w:r w:rsidRPr="007136C2">
        <w:t>время</w:t>
      </w:r>
      <w:r w:rsidR="001941E2">
        <w:t xml:space="preserve"> </w:t>
      </w:r>
      <w:r w:rsidRPr="007136C2">
        <w:t>студенты</w:t>
      </w:r>
      <w:r w:rsidR="001941E2">
        <w:t xml:space="preserve"> </w:t>
      </w:r>
      <w:r w:rsidRPr="007136C2">
        <w:t>определяются</w:t>
      </w:r>
      <w:r w:rsidR="001941E2">
        <w:t xml:space="preserve"> </w:t>
      </w:r>
      <w:r w:rsidRPr="007136C2">
        <w:t>с</w:t>
      </w:r>
      <w:r w:rsidR="001941E2">
        <w:t xml:space="preserve"> </w:t>
      </w:r>
      <w:r w:rsidRPr="007136C2">
        <w:t>дальнейшим</w:t>
      </w:r>
      <w:r w:rsidR="001941E2">
        <w:t xml:space="preserve"> </w:t>
      </w:r>
      <w:r w:rsidRPr="007136C2">
        <w:t>выбором,</w:t>
      </w:r>
      <w:r w:rsidR="001941E2">
        <w:t xml:space="preserve"> </w:t>
      </w:r>
      <w:r w:rsidRPr="007136C2">
        <w:t>сдают</w:t>
      </w:r>
      <w:r w:rsidR="001941E2">
        <w:t xml:space="preserve"> </w:t>
      </w:r>
      <w:r w:rsidRPr="007136C2">
        <w:t>диагностические</w:t>
      </w:r>
      <w:r w:rsidR="001941E2">
        <w:t xml:space="preserve"> </w:t>
      </w:r>
      <w:r w:rsidRPr="007136C2">
        <w:t>нормативы</w:t>
      </w:r>
      <w:r w:rsidR="001941E2">
        <w:t xml:space="preserve"> </w:t>
      </w:r>
      <w:r w:rsidRPr="007136C2">
        <w:t>(для</w:t>
      </w:r>
      <w:r w:rsidR="001941E2">
        <w:t xml:space="preserve"> </w:t>
      </w:r>
      <w:r w:rsidRPr="007136C2">
        <w:t>определения</w:t>
      </w:r>
      <w:r w:rsidR="001941E2">
        <w:t xml:space="preserve"> </w:t>
      </w:r>
      <w:r w:rsidRPr="007136C2">
        <w:t>физической</w:t>
      </w:r>
      <w:r w:rsidR="001941E2">
        <w:t xml:space="preserve"> </w:t>
      </w:r>
      <w:r w:rsidRPr="007136C2">
        <w:t>и</w:t>
      </w:r>
      <w:r w:rsidR="001941E2">
        <w:t xml:space="preserve"> </w:t>
      </w:r>
      <w:r w:rsidRPr="007136C2">
        <w:t>технической</w:t>
      </w:r>
      <w:r w:rsidR="001941E2">
        <w:t xml:space="preserve"> </w:t>
      </w:r>
      <w:r w:rsidRPr="007136C2">
        <w:t>подготовленности),</w:t>
      </w:r>
      <w:r w:rsidR="001941E2">
        <w:t xml:space="preserve"> </w:t>
      </w:r>
      <w:r w:rsidRPr="007136C2">
        <w:t>знакомятся</w:t>
      </w:r>
      <w:r w:rsidR="001941E2">
        <w:t xml:space="preserve"> </w:t>
      </w:r>
      <w:r w:rsidRPr="007136C2">
        <w:t>со</w:t>
      </w:r>
      <w:r w:rsidR="001941E2">
        <w:t xml:space="preserve"> </w:t>
      </w:r>
      <w:r w:rsidRPr="007136C2">
        <w:t>спортивной</w:t>
      </w:r>
      <w:r w:rsidR="001941E2">
        <w:t xml:space="preserve"> </w:t>
      </w:r>
      <w:r w:rsidRPr="007136C2">
        <w:t>инфраструктурой</w:t>
      </w:r>
      <w:r w:rsidR="001941E2">
        <w:t xml:space="preserve"> </w:t>
      </w:r>
      <w:r w:rsidRPr="007136C2">
        <w:t>ПетрГУ.</w:t>
      </w:r>
      <w:r w:rsidR="001941E2">
        <w:t xml:space="preserve"> </w:t>
      </w:r>
      <w:r w:rsidRPr="007136C2">
        <w:t>Физическая</w:t>
      </w:r>
      <w:r w:rsidR="001941E2">
        <w:t xml:space="preserve"> </w:t>
      </w:r>
      <w:r w:rsidRPr="007136C2">
        <w:t>культура</w:t>
      </w:r>
      <w:r w:rsidR="001941E2">
        <w:t xml:space="preserve"> </w:t>
      </w:r>
      <w:r w:rsidRPr="007136C2">
        <w:t>(элективные</w:t>
      </w:r>
      <w:r w:rsidR="001941E2">
        <w:t xml:space="preserve"> </w:t>
      </w:r>
      <w:r w:rsidRPr="007136C2">
        <w:t>дисциплины</w:t>
      </w:r>
      <w:r w:rsidR="001941E2">
        <w:t xml:space="preserve"> </w:t>
      </w:r>
      <w:r w:rsidRPr="007136C2">
        <w:t>—</w:t>
      </w:r>
      <w:r w:rsidR="001941E2">
        <w:t xml:space="preserve"> </w:t>
      </w:r>
      <w:r w:rsidRPr="007136C2">
        <w:t>328</w:t>
      </w:r>
      <w:r w:rsidR="001941E2">
        <w:t xml:space="preserve"> </w:t>
      </w:r>
      <w:r w:rsidRPr="007136C2">
        <w:t>часов)</w:t>
      </w:r>
      <w:r w:rsidR="001941E2">
        <w:t xml:space="preserve"> </w:t>
      </w:r>
      <w:r w:rsidRPr="007136C2">
        <w:t>начинается</w:t>
      </w:r>
      <w:r w:rsidR="001941E2">
        <w:t xml:space="preserve"> </w:t>
      </w:r>
      <w:r w:rsidRPr="007136C2">
        <w:t>со</w:t>
      </w:r>
      <w:r w:rsidR="001941E2">
        <w:t xml:space="preserve"> </w:t>
      </w:r>
      <w:r w:rsidRPr="007136C2">
        <w:t>2</w:t>
      </w:r>
      <w:r w:rsidR="001941E2">
        <w:t xml:space="preserve"> </w:t>
      </w:r>
      <w:r w:rsidRPr="007136C2">
        <w:t>семестра</w:t>
      </w:r>
      <w:r w:rsidR="001941E2">
        <w:t xml:space="preserve"> </w:t>
      </w:r>
      <w:r w:rsidRPr="007136C2">
        <w:t>и</w:t>
      </w:r>
      <w:r w:rsidR="001941E2">
        <w:t xml:space="preserve"> </w:t>
      </w:r>
      <w:r w:rsidRPr="007136C2">
        <w:t>включает</w:t>
      </w:r>
      <w:r w:rsidR="001941E2">
        <w:t xml:space="preserve"> </w:t>
      </w:r>
      <w:r w:rsidRPr="007136C2">
        <w:t>5</w:t>
      </w:r>
      <w:r w:rsidR="001941E2">
        <w:t xml:space="preserve"> </w:t>
      </w:r>
      <w:r w:rsidRPr="007136C2">
        <w:t>модулей</w:t>
      </w:r>
      <w:r w:rsidR="001941E2">
        <w:t xml:space="preserve"> </w:t>
      </w:r>
      <w:r w:rsidRPr="007136C2">
        <w:t>по</w:t>
      </w:r>
      <w:r w:rsidR="001941E2">
        <w:t xml:space="preserve"> </w:t>
      </w:r>
      <w:r w:rsidRPr="007136C2">
        <w:t>64—66</w:t>
      </w:r>
      <w:r w:rsidR="001941E2">
        <w:t xml:space="preserve"> </w:t>
      </w:r>
      <w:r w:rsidRPr="007136C2">
        <w:t>часов</w:t>
      </w:r>
      <w:r w:rsidR="001941E2">
        <w:t xml:space="preserve"> </w:t>
      </w:r>
      <w:r w:rsidRPr="007136C2">
        <w:t>(со</w:t>
      </w:r>
      <w:r w:rsidR="001941E2">
        <w:t xml:space="preserve"> </w:t>
      </w:r>
      <w:r w:rsidRPr="007136C2">
        <w:t>2</w:t>
      </w:r>
      <w:r w:rsidR="001941E2">
        <w:t xml:space="preserve"> </w:t>
      </w:r>
      <w:r w:rsidRPr="007136C2">
        <w:t>по</w:t>
      </w:r>
      <w:r w:rsidR="001941E2">
        <w:t xml:space="preserve"> </w:t>
      </w:r>
      <w:r w:rsidRPr="007136C2">
        <w:t>6</w:t>
      </w:r>
      <w:r w:rsidR="001941E2">
        <w:t xml:space="preserve"> </w:t>
      </w:r>
      <w:r w:rsidRPr="007136C2">
        <w:t>семестр</w:t>
      </w:r>
      <w:r w:rsidR="001941E2">
        <w:t xml:space="preserve"> </w:t>
      </w:r>
      <w:r w:rsidRPr="007136C2">
        <w:t>включительно).</w:t>
      </w:r>
      <w:r w:rsidR="001941E2">
        <w:t xml:space="preserve"> </w:t>
      </w:r>
      <w:r w:rsidRPr="007136C2">
        <w:t>Студенты</w:t>
      </w:r>
      <w:r w:rsidR="001941E2">
        <w:t xml:space="preserve"> </w:t>
      </w:r>
      <w:r w:rsidRPr="007136C2">
        <w:t>1</w:t>
      </w:r>
      <w:r w:rsidR="001941E2">
        <w:t xml:space="preserve"> </w:t>
      </w:r>
      <w:r w:rsidRPr="007136C2">
        <w:t>курса</w:t>
      </w:r>
      <w:r w:rsidR="001941E2">
        <w:t xml:space="preserve"> </w:t>
      </w:r>
      <w:r w:rsidRPr="007136C2">
        <w:t>распределяются</w:t>
      </w:r>
      <w:r w:rsidR="001941E2">
        <w:t xml:space="preserve"> </w:t>
      </w:r>
      <w:r w:rsidRPr="007136C2">
        <w:t>по</w:t>
      </w:r>
      <w:r w:rsidR="001941E2">
        <w:t xml:space="preserve"> </w:t>
      </w:r>
      <w:r w:rsidRPr="007136C2">
        <w:t>элективным</w:t>
      </w:r>
      <w:r w:rsidR="001941E2">
        <w:t xml:space="preserve"> </w:t>
      </w:r>
      <w:r w:rsidRPr="007136C2">
        <w:t>группам</w:t>
      </w:r>
      <w:r w:rsidR="001941E2">
        <w:t xml:space="preserve"> </w:t>
      </w:r>
      <w:r w:rsidRPr="007136C2">
        <w:t>на</w:t>
      </w:r>
      <w:r w:rsidR="001941E2">
        <w:t xml:space="preserve"> </w:t>
      </w:r>
      <w:r w:rsidRPr="007136C2">
        <w:t>основе</w:t>
      </w:r>
      <w:r w:rsidR="001941E2">
        <w:t xml:space="preserve"> </w:t>
      </w:r>
      <w:r w:rsidRPr="007136C2">
        <w:t>того</w:t>
      </w:r>
      <w:r w:rsidR="001941E2">
        <w:t xml:space="preserve"> </w:t>
      </w:r>
      <w:r w:rsidRPr="007136C2">
        <w:t>или</w:t>
      </w:r>
      <w:r w:rsidR="001941E2">
        <w:t xml:space="preserve"> </w:t>
      </w:r>
      <w:r w:rsidRPr="007136C2">
        <w:t>иного</w:t>
      </w:r>
      <w:r w:rsidR="001941E2">
        <w:t xml:space="preserve"> </w:t>
      </w:r>
      <w:r w:rsidRPr="007136C2">
        <w:t>вида</w:t>
      </w:r>
      <w:r w:rsidR="001941E2">
        <w:t xml:space="preserve"> </w:t>
      </w:r>
      <w:r w:rsidRPr="007136C2">
        <w:t>спорта</w:t>
      </w:r>
      <w:r w:rsidR="001941E2">
        <w:t xml:space="preserve"> </w:t>
      </w:r>
      <w:r w:rsidRPr="007136C2">
        <w:t>(спортивной</w:t>
      </w:r>
      <w:r w:rsidR="001941E2">
        <w:t xml:space="preserve"> </w:t>
      </w:r>
      <w:r w:rsidRPr="007136C2">
        <w:t>специализации)</w:t>
      </w:r>
      <w:r w:rsidR="001941E2">
        <w:t xml:space="preserve"> </w:t>
      </w:r>
      <w:r w:rsidRPr="007136C2">
        <w:t>на</w:t>
      </w:r>
      <w:r w:rsidR="001941E2">
        <w:t xml:space="preserve"> </w:t>
      </w:r>
      <w:r w:rsidRPr="007136C2">
        <w:t>основе</w:t>
      </w:r>
      <w:r w:rsidR="001941E2">
        <w:t xml:space="preserve"> </w:t>
      </w:r>
      <w:r w:rsidRPr="007136C2">
        <w:t>собственных</w:t>
      </w:r>
      <w:r w:rsidR="001941E2">
        <w:t xml:space="preserve"> </w:t>
      </w:r>
      <w:r w:rsidRPr="007136C2">
        <w:t>предпочтений,</w:t>
      </w:r>
      <w:r w:rsidR="001941E2">
        <w:t xml:space="preserve"> </w:t>
      </w:r>
      <w:r w:rsidRPr="007136C2">
        <w:t>интересов,</w:t>
      </w:r>
      <w:r w:rsidR="001941E2">
        <w:t xml:space="preserve"> </w:t>
      </w:r>
      <w:r w:rsidRPr="007136C2">
        <w:t>желаний</w:t>
      </w:r>
      <w:r w:rsidR="001941E2">
        <w:t xml:space="preserve"> </w:t>
      </w:r>
      <w:r w:rsidRPr="007136C2">
        <w:t>[1].</w:t>
      </w:r>
    </w:p>
    <w:p w:rsidR="00D725BA" w:rsidRPr="007136C2" w:rsidRDefault="00333DC5" w:rsidP="00F43B07">
      <w:pPr>
        <w:tabs>
          <w:tab w:val="left" w:pos="9638"/>
        </w:tabs>
        <w:ind w:firstLine="567"/>
        <w:contextualSpacing/>
      </w:pPr>
      <w:r w:rsidRPr="007136C2">
        <w:t>Со</w:t>
      </w:r>
      <w:r w:rsidR="001941E2">
        <w:t xml:space="preserve"> </w:t>
      </w:r>
      <w:r w:rsidRPr="007136C2">
        <w:t>второго</w:t>
      </w:r>
      <w:r w:rsidR="001941E2">
        <w:t xml:space="preserve"> </w:t>
      </w:r>
      <w:r w:rsidRPr="007136C2">
        <w:t>семестра</w:t>
      </w:r>
      <w:r w:rsidR="001941E2">
        <w:t xml:space="preserve"> </w:t>
      </w:r>
      <w:r w:rsidRPr="007136C2">
        <w:t>2017/2018</w:t>
      </w:r>
      <w:r w:rsidR="001941E2">
        <w:t xml:space="preserve"> </w:t>
      </w:r>
      <w:r w:rsidRPr="007136C2">
        <w:t>учебного</w:t>
      </w:r>
      <w:r w:rsidR="001941E2">
        <w:t xml:space="preserve"> </w:t>
      </w:r>
      <w:r w:rsidRPr="007136C2">
        <w:t>года</w:t>
      </w:r>
      <w:r w:rsidR="001941E2">
        <w:t xml:space="preserve"> </w:t>
      </w:r>
      <w:r w:rsidRPr="007136C2">
        <w:t>в</w:t>
      </w:r>
      <w:r w:rsidR="001941E2">
        <w:t xml:space="preserve"> </w:t>
      </w:r>
      <w:r w:rsidRPr="007136C2">
        <w:t>перечень</w:t>
      </w:r>
      <w:r w:rsidR="001941E2">
        <w:t xml:space="preserve"> </w:t>
      </w:r>
      <w:r w:rsidRPr="007136C2">
        <w:t>элективных</w:t>
      </w:r>
      <w:r w:rsidR="001941E2">
        <w:t xml:space="preserve"> </w:t>
      </w:r>
      <w:r w:rsidRPr="007136C2">
        <w:t>направлений</w:t>
      </w:r>
      <w:r w:rsidR="001941E2">
        <w:t xml:space="preserve"> </w:t>
      </w:r>
      <w:r w:rsidRPr="007136C2">
        <w:t>включена</w:t>
      </w:r>
      <w:r w:rsidR="001941E2">
        <w:t xml:space="preserve"> </w:t>
      </w:r>
      <w:r w:rsidRPr="007136C2">
        <w:t>элективная</w:t>
      </w:r>
      <w:r w:rsidR="001941E2">
        <w:t xml:space="preserve"> </w:t>
      </w:r>
      <w:r w:rsidRPr="007136C2">
        <w:t>дисциплина</w:t>
      </w:r>
      <w:r w:rsidR="001941E2">
        <w:t xml:space="preserve"> </w:t>
      </w:r>
      <w:r w:rsidRPr="007136C2">
        <w:t>«Туризм».</w:t>
      </w:r>
    </w:p>
    <w:p w:rsidR="00D725BA" w:rsidRPr="007136C2" w:rsidRDefault="00333DC5" w:rsidP="00F43B07">
      <w:pPr>
        <w:tabs>
          <w:tab w:val="left" w:pos="9638"/>
        </w:tabs>
        <w:ind w:firstLine="567"/>
        <w:contextualSpacing/>
      </w:pPr>
      <w:r w:rsidRPr="007136C2">
        <w:t>Данная</w:t>
      </w:r>
      <w:r w:rsidR="001941E2">
        <w:t xml:space="preserve"> </w:t>
      </w:r>
      <w:r w:rsidRPr="007136C2">
        <w:t>дисциплина</w:t>
      </w:r>
      <w:r w:rsidR="001941E2">
        <w:t xml:space="preserve"> </w:t>
      </w:r>
      <w:r w:rsidRPr="007136C2">
        <w:t>является</w:t>
      </w:r>
      <w:r w:rsidR="001941E2">
        <w:t xml:space="preserve"> </w:t>
      </w:r>
      <w:r w:rsidRPr="007136C2">
        <w:t>актуальной.</w:t>
      </w:r>
      <w:r w:rsidR="001941E2">
        <w:t xml:space="preserve"> </w:t>
      </w:r>
      <w:r w:rsidRPr="007136C2">
        <w:t>Приобретенные</w:t>
      </w:r>
      <w:r w:rsidR="001941E2">
        <w:t xml:space="preserve"> </w:t>
      </w:r>
      <w:r w:rsidRPr="007136C2">
        <w:t>туристские</w:t>
      </w:r>
      <w:r w:rsidR="001941E2">
        <w:t xml:space="preserve"> </w:t>
      </w:r>
      <w:r w:rsidRPr="007136C2">
        <w:t>навыки</w:t>
      </w:r>
      <w:r w:rsidR="009A538C">
        <w:t xml:space="preserve"> </w:t>
      </w:r>
      <w:r w:rsidRPr="007136C2">
        <w:t>важны</w:t>
      </w:r>
      <w:r w:rsidR="001941E2">
        <w:t xml:space="preserve"> </w:t>
      </w:r>
      <w:r w:rsidRPr="007136C2">
        <w:t>не</w:t>
      </w:r>
      <w:r w:rsidR="001941E2">
        <w:t xml:space="preserve"> </w:t>
      </w:r>
      <w:r w:rsidRPr="007136C2">
        <w:t>только</w:t>
      </w:r>
      <w:r w:rsidR="001941E2">
        <w:t xml:space="preserve"> </w:t>
      </w:r>
      <w:r w:rsidRPr="007136C2">
        <w:t>в</w:t>
      </w:r>
      <w:r w:rsidR="001941E2">
        <w:t xml:space="preserve"> </w:t>
      </w:r>
      <w:r w:rsidRPr="007136C2">
        <w:t>профессиональной</w:t>
      </w:r>
      <w:r w:rsidR="001941E2">
        <w:t xml:space="preserve"> </w:t>
      </w:r>
      <w:r w:rsidRPr="007136C2">
        <w:t>деятельности</w:t>
      </w:r>
      <w:r w:rsidR="001941E2">
        <w:t xml:space="preserve"> </w:t>
      </w:r>
      <w:r w:rsidRPr="007136C2">
        <w:t>туриста,</w:t>
      </w:r>
      <w:r w:rsidR="001941E2">
        <w:t xml:space="preserve"> </w:t>
      </w:r>
      <w:r w:rsidRPr="007136C2">
        <w:t>но</w:t>
      </w:r>
      <w:r w:rsidR="001941E2">
        <w:t xml:space="preserve"> </w:t>
      </w:r>
      <w:r w:rsidRPr="007136C2">
        <w:t>и</w:t>
      </w:r>
      <w:r w:rsidR="001941E2">
        <w:t xml:space="preserve"> </w:t>
      </w:r>
      <w:r w:rsidRPr="007136C2">
        <w:t>в</w:t>
      </w:r>
      <w:r w:rsidR="001941E2">
        <w:t xml:space="preserve"> </w:t>
      </w:r>
      <w:r w:rsidRPr="007136C2">
        <w:t>повседневной</w:t>
      </w:r>
      <w:r w:rsidR="001941E2">
        <w:t xml:space="preserve"> </w:t>
      </w:r>
      <w:r w:rsidRPr="007136C2">
        <w:t>жизни</w:t>
      </w:r>
      <w:r w:rsidR="001941E2">
        <w:t xml:space="preserve"> </w:t>
      </w:r>
      <w:r w:rsidRPr="007136C2">
        <w:t>обычного</w:t>
      </w:r>
      <w:r w:rsidR="001941E2">
        <w:t xml:space="preserve"> </w:t>
      </w:r>
      <w:r w:rsidRPr="007136C2">
        <w:t>человека.</w:t>
      </w:r>
      <w:r w:rsidR="001941E2">
        <w:t xml:space="preserve"> </w:t>
      </w:r>
      <w:r w:rsidRPr="007136C2">
        <w:t>Также,</w:t>
      </w:r>
      <w:r w:rsidR="001941E2">
        <w:t xml:space="preserve"> </w:t>
      </w:r>
      <w:r w:rsidRPr="007136C2">
        <w:t>учитывая</w:t>
      </w:r>
      <w:r w:rsidR="009A538C">
        <w:t xml:space="preserve"> </w:t>
      </w:r>
      <w:r w:rsidRPr="007136C2">
        <w:t>историко-культурное</w:t>
      </w:r>
      <w:r w:rsidR="001941E2">
        <w:t xml:space="preserve"> </w:t>
      </w:r>
      <w:r w:rsidRPr="007136C2">
        <w:t>богатство</w:t>
      </w:r>
      <w:r w:rsidR="001941E2">
        <w:t xml:space="preserve"> </w:t>
      </w:r>
      <w:r w:rsidRPr="007136C2">
        <w:t>края,</w:t>
      </w:r>
      <w:r w:rsidR="001941E2">
        <w:t xml:space="preserve"> </w:t>
      </w:r>
      <w:r w:rsidRPr="007136C2">
        <w:t>огромный</w:t>
      </w:r>
      <w:r w:rsidR="001941E2">
        <w:t xml:space="preserve"> </w:t>
      </w:r>
      <w:r w:rsidRPr="007136C2">
        <w:t>поток</w:t>
      </w:r>
      <w:r w:rsidR="001941E2">
        <w:t xml:space="preserve"> </w:t>
      </w:r>
      <w:r w:rsidRPr="007136C2">
        <w:t>туристов</w:t>
      </w:r>
      <w:r w:rsidR="001941E2">
        <w:t xml:space="preserve"> </w:t>
      </w:r>
      <w:r w:rsidRPr="007136C2">
        <w:t>ежегодно,</w:t>
      </w:r>
      <w:r w:rsidR="001941E2">
        <w:t xml:space="preserve"> </w:t>
      </w:r>
      <w:r w:rsidRPr="007136C2">
        <w:t>есть</w:t>
      </w:r>
      <w:r w:rsidR="001941E2">
        <w:t xml:space="preserve"> </w:t>
      </w:r>
      <w:r w:rsidRPr="007136C2">
        <w:t>возможность</w:t>
      </w:r>
      <w:r w:rsidR="001941E2">
        <w:t xml:space="preserve"> </w:t>
      </w:r>
      <w:r w:rsidRPr="007136C2">
        <w:t>получить</w:t>
      </w:r>
      <w:r w:rsidR="001941E2">
        <w:t xml:space="preserve"> </w:t>
      </w:r>
      <w:r w:rsidRPr="007136C2">
        <w:t>дополнительное</w:t>
      </w:r>
      <w:r w:rsidR="001941E2">
        <w:t xml:space="preserve"> </w:t>
      </w:r>
      <w:r w:rsidRPr="007136C2">
        <w:t>образование</w:t>
      </w:r>
      <w:r w:rsidR="001941E2">
        <w:t xml:space="preserve"> </w:t>
      </w:r>
      <w:r w:rsidRPr="007136C2">
        <w:t>в</w:t>
      </w:r>
      <w:r w:rsidR="001941E2">
        <w:t xml:space="preserve"> </w:t>
      </w:r>
      <w:r w:rsidRPr="007136C2">
        <w:t>сфере</w:t>
      </w:r>
      <w:r w:rsidR="001941E2">
        <w:t xml:space="preserve"> </w:t>
      </w:r>
      <w:r w:rsidRPr="007136C2">
        <w:t>туризма</w:t>
      </w:r>
      <w:r w:rsidR="001941E2">
        <w:t xml:space="preserve"> </w:t>
      </w:r>
      <w:r w:rsidRPr="007136C2">
        <w:t>[4].</w:t>
      </w:r>
    </w:p>
    <w:p w:rsidR="00D725BA" w:rsidRPr="007136C2" w:rsidRDefault="00333DC5" w:rsidP="00F43B07">
      <w:pPr>
        <w:pStyle w:val="aff6"/>
        <w:tabs>
          <w:tab w:val="left" w:pos="9638"/>
        </w:tabs>
        <w:spacing w:after="0"/>
        <w:ind w:firstLine="567"/>
      </w:pPr>
      <w:r w:rsidRPr="007136C2">
        <w:t>Однако</w:t>
      </w:r>
      <w:r w:rsidR="001941E2">
        <w:t xml:space="preserve"> </w:t>
      </w:r>
      <w:r w:rsidRPr="007136C2">
        <w:t>опыт</w:t>
      </w:r>
      <w:r w:rsidR="001941E2">
        <w:t xml:space="preserve"> </w:t>
      </w:r>
      <w:r w:rsidRPr="007136C2">
        <w:t>проведения</w:t>
      </w:r>
      <w:r w:rsidR="001941E2">
        <w:t xml:space="preserve"> </w:t>
      </w:r>
      <w:r w:rsidRPr="007136C2">
        <w:t>практических</w:t>
      </w:r>
      <w:r w:rsidR="001941E2">
        <w:t xml:space="preserve"> </w:t>
      </w:r>
      <w:r w:rsidRPr="007136C2">
        <w:t>занятий</w:t>
      </w:r>
      <w:r w:rsidR="001941E2">
        <w:t xml:space="preserve"> </w:t>
      </w:r>
      <w:r w:rsidRPr="007136C2">
        <w:t>по</w:t>
      </w:r>
      <w:r w:rsidR="001941E2">
        <w:t xml:space="preserve"> </w:t>
      </w:r>
      <w:r w:rsidRPr="007136C2">
        <w:t>туризму</w:t>
      </w:r>
      <w:r w:rsidR="001941E2">
        <w:t xml:space="preserve"> </w:t>
      </w:r>
      <w:r w:rsidRPr="007136C2">
        <w:t>в</w:t>
      </w:r>
      <w:r w:rsidR="001941E2">
        <w:t xml:space="preserve"> </w:t>
      </w:r>
      <w:r w:rsidRPr="007136C2">
        <w:t>спортивном</w:t>
      </w:r>
      <w:r w:rsidR="001941E2">
        <w:t xml:space="preserve"> </w:t>
      </w:r>
      <w:r w:rsidRPr="007136C2">
        <w:t>зале</w:t>
      </w:r>
      <w:r w:rsidR="001941E2">
        <w:t xml:space="preserve"> </w:t>
      </w:r>
      <w:r w:rsidRPr="007136C2">
        <w:t>показал,</w:t>
      </w:r>
      <w:r w:rsidR="001941E2">
        <w:t xml:space="preserve"> </w:t>
      </w:r>
      <w:r w:rsidRPr="007136C2">
        <w:t>что</w:t>
      </w:r>
      <w:r w:rsidR="001941E2">
        <w:t xml:space="preserve"> </w:t>
      </w:r>
      <w:r w:rsidRPr="007136C2">
        <w:t>это</w:t>
      </w:r>
      <w:r w:rsidR="001941E2">
        <w:t xml:space="preserve"> </w:t>
      </w:r>
      <w:r w:rsidRPr="007136C2">
        <w:t>не</w:t>
      </w:r>
      <w:r w:rsidR="001941E2">
        <w:t xml:space="preserve"> </w:t>
      </w:r>
      <w:r w:rsidRPr="007136C2">
        <w:t>самая</w:t>
      </w:r>
      <w:r w:rsidR="001941E2">
        <w:t xml:space="preserve"> </w:t>
      </w:r>
      <w:r w:rsidRPr="007136C2">
        <w:t>удобная</w:t>
      </w:r>
      <w:r w:rsidR="001941E2">
        <w:t xml:space="preserve"> </w:t>
      </w:r>
      <w:r w:rsidRPr="007136C2">
        <w:t>форма</w:t>
      </w:r>
      <w:r w:rsidR="001941E2">
        <w:t xml:space="preserve"> </w:t>
      </w:r>
      <w:r w:rsidRPr="007136C2">
        <w:t>закрепления</w:t>
      </w:r>
      <w:r w:rsidR="001941E2">
        <w:t xml:space="preserve"> </w:t>
      </w:r>
      <w:r w:rsidRPr="007136C2">
        <w:t>навыков.</w:t>
      </w:r>
      <w:r w:rsidR="001941E2">
        <w:t xml:space="preserve"> </w:t>
      </w:r>
      <w:r w:rsidRPr="007136C2">
        <w:t>С</w:t>
      </w:r>
      <w:r w:rsidR="001941E2">
        <w:t xml:space="preserve"> </w:t>
      </w:r>
      <w:r w:rsidRPr="007136C2">
        <w:t>целью</w:t>
      </w:r>
      <w:r w:rsidR="001941E2">
        <w:t xml:space="preserve"> </w:t>
      </w:r>
      <w:r w:rsidRPr="007136C2">
        <w:t>повышения</w:t>
      </w:r>
      <w:r w:rsidR="001941E2">
        <w:t xml:space="preserve"> </w:t>
      </w:r>
      <w:r w:rsidRPr="007136C2">
        <w:t>интереса</w:t>
      </w:r>
      <w:r w:rsidR="001941E2">
        <w:t xml:space="preserve"> </w:t>
      </w:r>
      <w:r w:rsidRPr="007136C2">
        <w:t>к</w:t>
      </w:r>
      <w:r w:rsidR="001941E2">
        <w:t xml:space="preserve"> </w:t>
      </w:r>
      <w:r w:rsidRPr="007136C2">
        <w:t>пешеходному</w:t>
      </w:r>
      <w:r w:rsidR="001941E2">
        <w:t xml:space="preserve"> </w:t>
      </w:r>
      <w:r w:rsidRPr="007136C2">
        <w:t>туризму,</w:t>
      </w:r>
      <w:r w:rsidR="001941E2">
        <w:t xml:space="preserve"> </w:t>
      </w:r>
      <w:r w:rsidRPr="007136C2">
        <w:t>популяризации</w:t>
      </w:r>
      <w:r w:rsidR="001941E2">
        <w:t xml:space="preserve"> </w:t>
      </w:r>
      <w:r w:rsidRPr="007136C2">
        <w:t>и</w:t>
      </w:r>
      <w:r w:rsidR="001941E2">
        <w:t xml:space="preserve"> </w:t>
      </w:r>
      <w:r w:rsidRPr="007136C2">
        <w:t>продвижения</w:t>
      </w:r>
      <w:r w:rsidR="001941E2">
        <w:t xml:space="preserve"> </w:t>
      </w:r>
      <w:r w:rsidRPr="007136C2">
        <w:t>пешеходного</w:t>
      </w:r>
      <w:r w:rsidR="001941E2">
        <w:t xml:space="preserve"> </w:t>
      </w:r>
      <w:r w:rsidRPr="007136C2">
        <w:t>туризма</w:t>
      </w:r>
      <w:r w:rsidR="001941E2">
        <w:t xml:space="preserve"> </w:t>
      </w:r>
      <w:r w:rsidRPr="007136C2">
        <w:t>России</w:t>
      </w:r>
      <w:r w:rsidR="001941E2">
        <w:t xml:space="preserve"> </w:t>
      </w:r>
      <w:r w:rsidRPr="007136C2">
        <w:t>нами</w:t>
      </w:r>
      <w:r w:rsidR="001941E2">
        <w:t xml:space="preserve"> </w:t>
      </w:r>
      <w:r w:rsidRPr="007136C2">
        <w:t>были</w:t>
      </w:r>
      <w:r w:rsidR="001941E2">
        <w:t xml:space="preserve"> </w:t>
      </w:r>
      <w:r w:rsidRPr="007136C2">
        <w:t>разработаны</w:t>
      </w:r>
      <w:r w:rsidR="001941E2">
        <w:t xml:space="preserve"> </w:t>
      </w:r>
      <w:r w:rsidRPr="007136C2">
        <w:t>новые</w:t>
      </w:r>
      <w:r w:rsidR="001941E2">
        <w:t xml:space="preserve"> </w:t>
      </w:r>
      <w:r w:rsidRPr="007136C2">
        <w:t>методы</w:t>
      </w:r>
      <w:r w:rsidR="001941E2">
        <w:t xml:space="preserve"> </w:t>
      </w:r>
      <w:r w:rsidRPr="007136C2">
        <w:t>привлечения</w:t>
      </w:r>
      <w:r w:rsidR="001941E2">
        <w:t xml:space="preserve"> </w:t>
      </w:r>
      <w:r w:rsidRPr="007136C2">
        <w:t>студентов</w:t>
      </w:r>
      <w:r w:rsidR="001941E2">
        <w:t xml:space="preserve"> </w:t>
      </w:r>
      <w:r w:rsidRPr="007136C2">
        <w:t>к</w:t>
      </w:r>
      <w:r w:rsidR="001941E2">
        <w:t xml:space="preserve"> </w:t>
      </w:r>
      <w:r w:rsidRPr="007136C2">
        <w:t>активному</w:t>
      </w:r>
      <w:r w:rsidR="001941E2">
        <w:t xml:space="preserve"> </w:t>
      </w:r>
      <w:r w:rsidRPr="007136C2">
        <w:t>туризму.</w:t>
      </w:r>
      <w:r w:rsidR="001941E2">
        <w:t xml:space="preserve"> </w:t>
      </w:r>
    </w:p>
    <w:p w:rsidR="00D725BA" w:rsidRPr="007136C2" w:rsidRDefault="00333DC5" w:rsidP="00F43B07">
      <w:pPr>
        <w:pStyle w:val="aff0"/>
        <w:tabs>
          <w:tab w:val="left" w:pos="9638"/>
        </w:tabs>
      </w:pPr>
      <w:r w:rsidRPr="007136C2">
        <w:t>В</w:t>
      </w:r>
      <w:r w:rsidR="001941E2">
        <w:t xml:space="preserve"> </w:t>
      </w:r>
      <w:r w:rsidRPr="007136C2">
        <w:t>2023-2024</w:t>
      </w:r>
      <w:r w:rsidR="001941E2">
        <w:t xml:space="preserve"> </w:t>
      </w:r>
      <w:r w:rsidRPr="007136C2">
        <w:t>учебном</w:t>
      </w:r>
      <w:r w:rsidR="001941E2">
        <w:t xml:space="preserve"> </w:t>
      </w:r>
      <w:r w:rsidRPr="007136C2">
        <w:t>году</w:t>
      </w:r>
      <w:r w:rsidR="001941E2">
        <w:t xml:space="preserve"> </w:t>
      </w:r>
      <w:r w:rsidRPr="007136C2">
        <w:t>кафедрой</w:t>
      </w:r>
      <w:r w:rsidR="001941E2">
        <w:t xml:space="preserve"> </w:t>
      </w:r>
      <w:r w:rsidRPr="007136C2">
        <w:t>физической</w:t>
      </w:r>
      <w:r w:rsidR="001941E2">
        <w:t xml:space="preserve"> </w:t>
      </w:r>
      <w:r w:rsidRPr="007136C2">
        <w:t>культурой</w:t>
      </w:r>
      <w:r w:rsidR="001941E2">
        <w:t xml:space="preserve"> </w:t>
      </w:r>
      <w:r w:rsidRPr="007136C2">
        <w:t>Института</w:t>
      </w:r>
      <w:r w:rsidR="001941E2">
        <w:t xml:space="preserve"> </w:t>
      </w:r>
      <w:r w:rsidRPr="007136C2">
        <w:t>физической</w:t>
      </w:r>
      <w:r w:rsidR="001941E2">
        <w:t xml:space="preserve"> </w:t>
      </w:r>
      <w:r w:rsidRPr="007136C2">
        <w:t>культуры</w:t>
      </w:r>
      <w:r w:rsidR="001941E2">
        <w:t xml:space="preserve"> </w:t>
      </w:r>
      <w:r w:rsidRPr="007136C2">
        <w:t>спорта</w:t>
      </w:r>
      <w:r w:rsidR="001941E2">
        <w:t xml:space="preserve"> </w:t>
      </w:r>
      <w:r w:rsidRPr="007136C2">
        <w:t>и</w:t>
      </w:r>
      <w:r w:rsidR="001941E2">
        <w:t xml:space="preserve"> </w:t>
      </w:r>
      <w:r w:rsidRPr="007136C2">
        <w:t>туризма</w:t>
      </w:r>
      <w:r w:rsidR="001941E2">
        <w:t xml:space="preserve"> </w:t>
      </w:r>
      <w:r w:rsidRPr="007136C2">
        <w:t>совместно</w:t>
      </w:r>
      <w:r w:rsidR="001941E2">
        <w:t xml:space="preserve"> </w:t>
      </w:r>
      <w:r w:rsidRPr="007136C2">
        <w:t>с</w:t>
      </w:r>
      <w:r w:rsidR="001941E2">
        <w:t xml:space="preserve"> </w:t>
      </w:r>
      <w:r w:rsidRPr="007136C2">
        <w:t>турклубом</w:t>
      </w:r>
      <w:r w:rsidR="001941E2">
        <w:t xml:space="preserve"> </w:t>
      </w:r>
      <w:r w:rsidRPr="007136C2">
        <w:t>«Сампо»</w:t>
      </w:r>
      <w:r w:rsidR="001941E2">
        <w:t xml:space="preserve"> </w:t>
      </w:r>
      <w:r w:rsidRPr="007136C2">
        <w:t>предложен</w:t>
      </w:r>
      <w:r w:rsidR="001941E2">
        <w:t xml:space="preserve"> </w:t>
      </w:r>
      <w:r w:rsidRPr="007136C2">
        <w:t>новый</w:t>
      </w:r>
      <w:r w:rsidR="001941E2">
        <w:t xml:space="preserve"> </w:t>
      </w:r>
      <w:r w:rsidRPr="007136C2">
        <w:t>формат</w:t>
      </w:r>
      <w:r w:rsidR="001941E2">
        <w:t xml:space="preserve"> </w:t>
      </w:r>
      <w:r w:rsidRPr="007136C2">
        <w:t>занятий</w:t>
      </w:r>
      <w:r w:rsidR="001941E2">
        <w:t xml:space="preserve"> </w:t>
      </w:r>
      <w:r w:rsidRPr="007136C2">
        <w:t>в</w:t>
      </w:r>
      <w:r w:rsidR="001941E2">
        <w:t xml:space="preserve"> </w:t>
      </w:r>
      <w:r w:rsidRPr="007136C2">
        <w:t>рамках</w:t>
      </w:r>
      <w:r w:rsidR="001941E2">
        <w:t xml:space="preserve"> </w:t>
      </w:r>
      <w:r w:rsidRPr="007136C2">
        <w:t>элективного</w:t>
      </w:r>
      <w:r w:rsidR="001941E2">
        <w:t xml:space="preserve"> </w:t>
      </w:r>
      <w:r w:rsidRPr="007136C2">
        <w:t>курса</w:t>
      </w:r>
      <w:r w:rsidR="001941E2">
        <w:t xml:space="preserve"> </w:t>
      </w:r>
      <w:r w:rsidRPr="007136C2">
        <w:t>«Спортивно-оздоровительный</w:t>
      </w:r>
      <w:r w:rsidR="001941E2">
        <w:t xml:space="preserve"> </w:t>
      </w:r>
      <w:r w:rsidRPr="007136C2">
        <w:t>туризм»</w:t>
      </w:r>
      <w:r w:rsidR="001941E2">
        <w:t xml:space="preserve"> </w:t>
      </w:r>
      <w:r w:rsidRPr="007136C2">
        <w:t>дисциплины</w:t>
      </w:r>
      <w:r w:rsidR="001941E2">
        <w:t xml:space="preserve"> </w:t>
      </w:r>
      <w:r w:rsidRPr="007136C2">
        <w:t>«Физическая</w:t>
      </w:r>
      <w:r w:rsidR="001941E2">
        <w:t xml:space="preserve"> </w:t>
      </w:r>
      <w:r w:rsidRPr="007136C2">
        <w:t>культура</w:t>
      </w:r>
      <w:r w:rsidR="001941E2">
        <w:t xml:space="preserve"> </w:t>
      </w:r>
      <w:r w:rsidRPr="007136C2">
        <w:t>и</w:t>
      </w:r>
      <w:r w:rsidR="001941E2">
        <w:t xml:space="preserve"> </w:t>
      </w:r>
      <w:r w:rsidRPr="007136C2">
        <w:t>спорт».</w:t>
      </w:r>
      <w:r w:rsidR="001941E2">
        <w:t xml:space="preserve"> </w:t>
      </w:r>
    </w:p>
    <w:p w:rsidR="00D725BA" w:rsidRPr="007136C2" w:rsidRDefault="00333DC5" w:rsidP="00F43B07">
      <w:pPr>
        <w:pStyle w:val="aff0"/>
        <w:tabs>
          <w:tab w:val="left" w:pos="9638"/>
        </w:tabs>
        <w:rPr>
          <w:shd w:val="clear" w:color="auto" w:fill="FFFFFF"/>
        </w:rPr>
      </w:pPr>
      <w:r w:rsidRPr="007136C2">
        <w:rPr>
          <w:shd w:val="clear" w:color="auto" w:fill="FFFFFF"/>
        </w:rPr>
        <w:t>Новый</w:t>
      </w:r>
      <w:r w:rsidR="001941E2">
        <w:rPr>
          <w:shd w:val="clear" w:color="auto" w:fill="FFFFFF"/>
        </w:rPr>
        <w:t xml:space="preserve"> </w:t>
      </w:r>
      <w:r w:rsidRPr="007136C2">
        <w:rPr>
          <w:shd w:val="clear" w:color="auto" w:fill="FFFFFF"/>
        </w:rPr>
        <w:t>подход</w:t>
      </w:r>
      <w:r w:rsidR="001941E2">
        <w:rPr>
          <w:shd w:val="clear" w:color="auto" w:fill="FFFFFF"/>
        </w:rPr>
        <w:t xml:space="preserve"> </w:t>
      </w:r>
      <w:r w:rsidRPr="007136C2">
        <w:rPr>
          <w:shd w:val="clear" w:color="auto" w:fill="FFFFFF"/>
        </w:rPr>
        <w:t>проведения</w:t>
      </w:r>
      <w:r w:rsidR="001941E2">
        <w:rPr>
          <w:shd w:val="clear" w:color="auto" w:fill="FFFFFF"/>
        </w:rPr>
        <w:t xml:space="preserve"> </w:t>
      </w:r>
      <w:r w:rsidRPr="007136C2">
        <w:rPr>
          <w:shd w:val="clear" w:color="auto" w:fill="FFFFFF"/>
        </w:rPr>
        <w:t>занятий</w:t>
      </w:r>
      <w:r w:rsidR="001941E2">
        <w:rPr>
          <w:shd w:val="clear" w:color="auto" w:fill="FFFFFF"/>
        </w:rPr>
        <w:t xml:space="preserve"> </w:t>
      </w:r>
      <w:r w:rsidRPr="007136C2">
        <w:rPr>
          <w:shd w:val="clear" w:color="auto" w:fill="FFFFFF"/>
        </w:rPr>
        <w:t>позволяет</w:t>
      </w:r>
      <w:r w:rsidR="001941E2">
        <w:rPr>
          <w:shd w:val="clear" w:color="auto" w:fill="FFFFFF"/>
        </w:rPr>
        <w:t xml:space="preserve"> </w:t>
      </w:r>
      <w:r w:rsidRPr="007136C2">
        <w:rPr>
          <w:shd w:val="clear" w:color="auto" w:fill="FFFFFF"/>
        </w:rPr>
        <w:t>мотивировать</w:t>
      </w:r>
      <w:r w:rsidR="001941E2">
        <w:rPr>
          <w:shd w:val="clear" w:color="auto" w:fill="FFFFFF"/>
        </w:rPr>
        <w:t xml:space="preserve"> </w:t>
      </w:r>
      <w:r w:rsidRPr="007136C2">
        <w:rPr>
          <w:shd w:val="clear" w:color="auto" w:fill="FFFFFF"/>
        </w:rPr>
        <w:t>студентов</w:t>
      </w:r>
      <w:r w:rsidR="001941E2">
        <w:rPr>
          <w:shd w:val="clear" w:color="auto" w:fill="FFFFFF"/>
        </w:rPr>
        <w:t xml:space="preserve"> </w:t>
      </w:r>
      <w:r w:rsidRPr="007136C2">
        <w:rPr>
          <w:shd w:val="clear" w:color="auto" w:fill="FFFFFF"/>
        </w:rPr>
        <w:t>к</w:t>
      </w:r>
      <w:r w:rsidR="001941E2">
        <w:rPr>
          <w:shd w:val="clear" w:color="auto" w:fill="FFFFFF"/>
        </w:rPr>
        <w:t xml:space="preserve"> </w:t>
      </w:r>
      <w:r w:rsidRPr="007136C2">
        <w:rPr>
          <w:shd w:val="clear" w:color="auto" w:fill="FFFFFF"/>
        </w:rPr>
        <w:t>двигательной</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познавательной</w:t>
      </w:r>
      <w:r w:rsidR="001941E2">
        <w:rPr>
          <w:shd w:val="clear" w:color="auto" w:fill="FFFFFF"/>
        </w:rPr>
        <w:t xml:space="preserve"> </w:t>
      </w:r>
      <w:r w:rsidRPr="007136C2">
        <w:rPr>
          <w:shd w:val="clear" w:color="auto" w:fill="FFFFFF"/>
        </w:rPr>
        <w:t>деятельности.</w:t>
      </w:r>
      <w:r w:rsidR="001941E2">
        <w:rPr>
          <w:shd w:val="clear" w:color="auto" w:fill="FFFFFF"/>
        </w:rPr>
        <w:t xml:space="preserve"> </w:t>
      </w:r>
      <w:r w:rsidRPr="007136C2">
        <w:rPr>
          <w:shd w:val="clear" w:color="auto" w:fill="FFFFFF"/>
        </w:rPr>
        <w:t>Наряду</w:t>
      </w:r>
      <w:r w:rsidR="001941E2">
        <w:rPr>
          <w:shd w:val="clear" w:color="auto" w:fill="FFFFFF"/>
        </w:rPr>
        <w:t xml:space="preserve"> </w:t>
      </w:r>
      <w:r w:rsidRPr="007136C2">
        <w:rPr>
          <w:shd w:val="clear" w:color="auto" w:fill="FFFFFF"/>
        </w:rPr>
        <w:t>со</w:t>
      </w:r>
      <w:r w:rsidR="001941E2">
        <w:rPr>
          <w:shd w:val="clear" w:color="auto" w:fill="FFFFFF"/>
        </w:rPr>
        <w:t xml:space="preserve"> </w:t>
      </w:r>
      <w:r w:rsidRPr="007136C2">
        <w:rPr>
          <w:shd w:val="clear" w:color="auto" w:fill="FFFFFF"/>
        </w:rPr>
        <w:t>стандартными</w:t>
      </w:r>
      <w:r w:rsidR="001941E2">
        <w:rPr>
          <w:shd w:val="clear" w:color="auto" w:fill="FFFFFF"/>
        </w:rPr>
        <w:t xml:space="preserve"> </w:t>
      </w:r>
      <w:r w:rsidRPr="007136C2">
        <w:rPr>
          <w:shd w:val="clear" w:color="auto" w:fill="FFFFFF"/>
        </w:rPr>
        <w:t>занятиями</w:t>
      </w:r>
      <w:r w:rsidR="001941E2">
        <w:rPr>
          <w:shd w:val="clear" w:color="auto" w:fill="FFFFFF"/>
        </w:rPr>
        <w:t xml:space="preserve"> </w:t>
      </w:r>
      <w:r w:rsidRPr="007136C2">
        <w:rPr>
          <w:shd w:val="clear" w:color="auto" w:fill="FFFFFF"/>
        </w:rPr>
        <w:t>по</w:t>
      </w:r>
      <w:r w:rsidR="001941E2">
        <w:rPr>
          <w:shd w:val="clear" w:color="auto" w:fill="FFFFFF"/>
        </w:rPr>
        <w:t xml:space="preserve"> </w:t>
      </w:r>
      <w:r w:rsidRPr="007136C2">
        <w:rPr>
          <w:shd w:val="clear" w:color="auto" w:fill="FFFFFF"/>
        </w:rPr>
        <w:t>туризму</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спортивном</w:t>
      </w:r>
      <w:r w:rsidR="001941E2">
        <w:rPr>
          <w:shd w:val="clear" w:color="auto" w:fill="FFFFFF"/>
        </w:rPr>
        <w:t xml:space="preserve"> </w:t>
      </w:r>
      <w:r w:rsidRPr="007136C2">
        <w:rPr>
          <w:shd w:val="clear" w:color="auto" w:fill="FFFFFF"/>
        </w:rPr>
        <w:t>зале,</w:t>
      </w:r>
      <w:r w:rsidR="001941E2">
        <w:rPr>
          <w:shd w:val="clear" w:color="auto" w:fill="FFFFFF"/>
        </w:rPr>
        <w:t xml:space="preserve"> </w:t>
      </w:r>
      <w:r w:rsidRPr="007136C2">
        <w:rPr>
          <w:shd w:val="clear" w:color="auto" w:fill="FFFFFF"/>
        </w:rPr>
        <w:t>где</w:t>
      </w:r>
      <w:r w:rsidR="001941E2">
        <w:rPr>
          <w:shd w:val="clear" w:color="auto" w:fill="FFFFFF"/>
        </w:rPr>
        <w:t xml:space="preserve"> </w:t>
      </w:r>
      <w:r w:rsidRPr="007136C2">
        <w:rPr>
          <w:shd w:val="clear" w:color="auto" w:fill="FFFFFF"/>
        </w:rPr>
        <w:t>студенты</w:t>
      </w:r>
      <w:r w:rsidR="009A538C">
        <w:rPr>
          <w:shd w:val="clear" w:color="auto" w:fill="FFFFFF"/>
        </w:rPr>
        <w:t xml:space="preserve"> </w:t>
      </w:r>
      <w:r w:rsidRPr="007136C2">
        <w:rPr>
          <w:shd w:val="clear" w:color="auto" w:fill="FFFFFF"/>
        </w:rPr>
        <w:t>совершенствуют</w:t>
      </w:r>
      <w:r w:rsidR="001941E2">
        <w:rPr>
          <w:shd w:val="clear" w:color="auto" w:fill="FFFFFF"/>
        </w:rPr>
        <w:t xml:space="preserve"> </w:t>
      </w:r>
      <w:r w:rsidRPr="007136C2">
        <w:rPr>
          <w:shd w:val="clear" w:color="auto" w:fill="FFFFFF"/>
        </w:rPr>
        <w:t>свои</w:t>
      </w:r>
      <w:r w:rsidR="001941E2">
        <w:rPr>
          <w:shd w:val="clear" w:color="auto" w:fill="FFFFFF"/>
        </w:rPr>
        <w:t xml:space="preserve"> </w:t>
      </w:r>
      <w:r w:rsidRPr="007136C2">
        <w:rPr>
          <w:shd w:val="clear" w:color="auto" w:fill="FFFFFF"/>
        </w:rPr>
        <w:t>физические</w:t>
      </w:r>
      <w:r w:rsidR="001941E2">
        <w:rPr>
          <w:shd w:val="clear" w:color="auto" w:fill="FFFFFF"/>
        </w:rPr>
        <w:t xml:space="preserve"> </w:t>
      </w:r>
      <w:r w:rsidRPr="007136C2">
        <w:rPr>
          <w:shd w:val="clear" w:color="auto" w:fill="FFFFFF"/>
        </w:rPr>
        <w:t>качества,</w:t>
      </w:r>
      <w:r w:rsidR="001941E2">
        <w:rPr>
          <w:shd w:val="clear" w:color="auto" w:fill="FFFFFF"/>
        </w:rPr>
        <w:t xml:space="preserve"> </w:t>
      </w:r>
      <w:r w:rsidRPr="007136C2">
        <w:rPr>
          <w:shd w:val="clear" w:color="auto" w:fill="FFFFFF"/>
        </w:rPr>
        <w:t>получают</w:t>
      </w:r>
      <w:r w:rsidR="001941E2">
        <w:rPr>
          <w:shd w:val="clear" w:color="auto" w:fill="FFFFFF"/>
        </w:rPr>
        <w:t xml:space="preserve"> </w:t>
      </w:r>
      <w:r w:rsidRPr="007136C2">
        <w:rPr>
          <w:shd w:val="clear" w:color="auto" w:fill="FFFFFF"/>
        </w:rPr>
        <w:t>знания</w:t>
      </w:r>
      <w:r w:rsidR="001941E2">
        <w:rPr>
          <w:shd w:val="clear" w:color="auto" w:fill="FFFFFF"/>
        </w:rPr>
        <w:t xml:space="preserve"> </w:t>
      </w:r>
      <w:r w:rsidRPr="007136C2">
        <w:rPr>
          <w:shd w:val="clear" w:color="auto" w:fill="FFFFFF"/>
        </w:rPr>
        <w:t>по</w:t>
      </w:r>
      <w:r w:rsidR="001941E2">
        <w:rPr>
          <w:shd w:val="clear" w:color="auto" w:fill="FFFFFF"/>
        </w:rPr>
        <w:t xml:space="preserve"> </w:t>
      </w:r>
      <w:r w:rsidRPr="007136C2">
        <w:rPr>
          <w:shd w:val="clear" w:color="auto" w:fill="FFFFFF"/>
        </w:rPr>
        <w:t>основам</w:t>
      </w:r>
      <w:r w:rsidR="001941E2">
        <w:rPr>
          <w:shd w:val="clear" w:color="auto" w:fill="FFFFFF"/>
        </w:rPr>
        <w:t xml:space="preserve"> </w:t>
      </w:r>
      <w:r w:rsidRPr="007136C2">
        <w:rPr>
          <w:shd w:val="clear" w:color="auto" w:fill="FFFFFF"/>
        </w:rPr>
        <w:t>туризма,</w:t>
      </w:r>
      <w:r w:rsidR="001941E2">
        <w:rPr>
          <w:shd w:val="clear" w:color="auto" w:fill="FFFFFF"/>
        </w:rPr>
        <w:t xml:space="preserve"> </w:t>
      </w:r>
      <w:r w:rsidRPr="007136C2">
        <w:rPr>
          <w:shd w:val="clear" w:color="auto" w:fill="FFFFFF"/>
        </w:rPr>
        <w:t>учатся</w:t>
      </w:r>
      <w:r w:rsidR="001941E2">
        <w:rPr>
          <w:shd w:val="clear" w:color="auto" w:fill="FFFFFF"/>
        </w:rPr>
        <w:t xml:space="preserve"> </w:t>
      </w:r>
      <w:r w:rsidRPr="007136C2">
        <w:rPr>
          <w:shd w:val="clear" w:color="auto" w:fill="FFFFFF"/>
        </w:rPr>
        <w:t>взаимодействовать</w:t>
      </w:r>
      <w:r w:rsidR="001941E2">
        <w:rPr>
          <w:shd w:val="clear" w:color="auto" w:fill="FFFFFF"/>
        </w:rPr>
        <w:t xml:space="preserve"> </w:t>
      </w:r>
      <w:r w:rsidRPr="007136C2">
        <w:rPr>
          <w:shd w:val="clear" w:color="auto" w:fill="FFFFFF"/>
        </w:rPr>
        <w:t>друг</w:t>
      </w:r>
      <w:r w:rsidR="001941E2">
        <w:rPr>
          <w:shd w:val="clear" w:color="auto" w:fill="FFFFFF"/>
        </w:rPr>
        <w:t xml:space="preserve"> </w:t>
      </w:r>
      <w:r w:rsidRPr="007136C2">
        <w:rPr>
          <w:shd w:val="clear" w:color="auto" w:fill="FFFFFF"/>
        </w:rPr>
        <w:t>с</w:t>
      </w:r>
      <w:r w:rsidR="001941E2">
        <w:rPr>
          <w:shd w:val="clear" w:color="auto" w:fill="FFFFFF"/>
        </w:rPr>
        <w:t xml:space="preserve"> </w:t>
      </w:r>
      <w:r w:rsidRPr="007136C2">
        <w:rPr>
          <w:shd w:val="clear" w:color="auto" w:fill="FFFFFF"/>
        </w:rPr>
        <w:t>другом</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разных</w:t>
      </w:r>
      <w:r w:rsidR="001941E2">
        <w:rPr>
          <w:shd w:val="clear" w:color="auto" w:fill="FFFFFF"/>
        </w:rPr>
        <w:t xml:space="preserve"> </w:t>
      </w:r>
      <w:r w:rsidRPr="007136C2">
        <w:rPr>
          <w:shd w:val="clear" w:color="auto" w:fill="FFFFFF"/>
        </w:rPr>
        <w:t>ситуациях,</w:t>
      </w:r>
      <w:r w:rsidR="001941E2">
        <w:rPr>
          <w:shd w:val="clear" w:color="auto" w:fill="FFFFFF"/>
        </w:rPr>
        <w:t xml:space="preserve"> </w:t>
      </w:r>
      <w:r w:rsidRPr="007136C2">
        <w:rPr>
          <w:shd w:val="clear" w:color="auto" w:fill="FFFFFF"/>
        </w:rPr>
        <w:t>нововведения</w:t>
      </w:r>
      <w:r w:rsidR="001941E2">
        <w:rPr>
          <w:shd w:val="clear" w:color="auto" w:fill="FFFFFF"/>
        </w:rPr>
        <w:t xml:space="preserve"> </w:t>
      </w:r>
      <w:r w:rsidRPr="007136C2">
        <w:rPr>
          <w:shd w:val="clear" w:color="auto" w:fill="FFFFFF"/>
        </w:rPr>
        <w:t>предполагают</w:t>
      </w:r>
      <w:r w:rsidR="001941E2">
        <w:rPr>
          <w:shd w:val="clear" w:color="auto" w:fill="FFFFFF"/>
        </w:rPr>
        <w:t xml:space="preserve"> </w:t>
      </w:r>
      <w:r w:rsidRPr="007136C2">
        <w:rPr>
          <w:shd w:val="clear" w:color="auto" w:fill="FFFFFF"/>
        </w:rPr>
        <w:t>проведение</w:t>
      </w:r>
      <w:r w:rsidR="001941E2">
        <w:rPr>
          <w:shd w:val="clear" w:color="auto" w:fill="FFFFFF"/>
        </w:rPr>
        <w:t xml:space="preserve"> </w:t>
      </w:r>
      <w:r w:rsidRPr="007136C2">
        <w:rPr>
          <w:shd w:val="clear" w:color="auto" w:fill="FFFFFF"/>
        </w:rPr>
        <w:t>практических</w:t>
      </w:r>
      <w:r w:rsidR="001941E2">
        <w:rPr>
          <w:shd w:val="clear" w:color="auto" w:fill="FFFFFF"/>
        </w:rPr>
        <w:t xml:space="preserve"> </w:t>
      </w:r>
      <w:r w:rsidRPr="007136C2">
        <w:rPr>
          <w:shd w:val="clear" w:color="auto" w:fill="FFFFFF"/>
        </w:rPr>
        <w:t>занятий</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природной</w:t>
      </w:r>
      <w:r w:rsidR="001941E2">
        <w:rPr>
          <w:shd w:val="clear" w:color="auto" w:fill="FFFFFF"/>
        </w:rPr>
        <w:t xml:space="preserve"> </w:t>
      </w:r>
      <w:r w:rsidRPr="007136C2">
        <w:rPr>
          <w:shd w:val="clear" w:color="auto" w:fill="FFFFFF"/>
        </w:rPr>
        <w:t>среде,</w:t>
      </w:r>
      <w:r w:rsidR="001941E2">
        <w:rPr>
          <w:shd w:val="clear" w:color="auto" w:fill="FFFFFF"/>
        </w:rPr>
        <w:t xml:space="preserve"> </w:t>
      </w:r>
      <w:r w:rsidRPr="007136C2">
        <w:rPr>
          <w:shd w:val="clear" w:color="auto" w:fill="FFFFFF"/>
        </w:rPr>
        <w:t>отработка</w:t>
      </w:r>
      <w:r w:rsidR="001941E2">
        <w:rPr>
          <w:shd w:val="clear" w:color="auto" w:fill="FFFFFF"/>
        </w:rPr>
        <w:t xml:space="preserve"> </w:t>
      </w:r>
      <w:r w:rsidRPr="007136C2">
        <w:rPr>
          <w:shd w:val="clear" w:color="auto" w:fill="FFFFFF"/>
        </w:rPr>
        <w:t>полученных</w:t>
      </w:r>
      <w:r w:rsidR="001941E2">
        <w:rPr>
          <w:shd w:val="clear" w:color="auto" w:fill="FFFFFF"/>
        </w:rPr>
        <w:t xml:space="preserve"> </w:t>
      </w:r>
      <w:r w:rsidRPr="007136C2">
        <w:rPr>
          <w:shd w:val="clear" w:color="auto" w:fill="FFFFFF"/>
        </w:rPr>
        <w:t>знаний</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навыков</w:t>
      </w:r>
      <w:r w:rsidR="001941E2">
        <w:rPr>
          <w:shd w:val="clear" w:color="auto" w:fill="FFFFFF"/>
        </w:rPr>
        <w:t xml:space="preserve"> </w:t>
      </w:r>
      <w:r w:rsidRPr="007136C2">
        <w:rPr>
          <w:shd w:val="clear" w:color="auto" w:fill="FFFFFF"/>
        </w:rPr>
        <w:t>непосредственно</w:t>
      </w:r>
      <w:r w:rsidR="001941E2">
        <w:rPr>
          <w:shd w:val="clear" w:color="auto" w:fill="FFFFFF"/>
        </w:rPr>
        <w:t xml:space="preserve"> </w:t>
      </w:r>
      <w:r w:rsidRPr="007136C2">
        <w:rPr>
          <w:shd w:val="clear" w:color="auto" w:fill="FFFFFF"/>
        </w:rPr>
        <w:t>на</w:t>
      </w:r>
      <w:r w:rsidR="001941E2">
        <w:rPr>
          <w:shd w:val="clear" w:color="auto" w:fill="FFFFFF"/>
        </w:rPr>
        <w:t xml:space="preserve"> </w:t>
      </w:r>
      <w:r w:rsidRPr="007136C2">
        <w:rPr>
          <w:shd w:val="clear" w:color="auto" w:fill="FFFFFF"/>
        </w:rPr>
        <w:t>местности.</w:t>
      </w:r>
      <w:r w:rsidR="001941E2">
        <w:rPr>
          <w:shd w:val="clear" w:color="auto" w:fill="FFFFFF"/>
        </w:rPr>
        <w:t xml:space="preserve"> </w:t>
      </w:r>
    </w:p>
    <w:p w:rsidR="00D725BA" w:rsidRPr="007136C2" w:rsidRDefault="00333DC5" w:rsidP="00F43B07">
      <w:pPr>
        <w:pStyle w:val="aff0"/>
        <w:tabs>
          <w:tab w:val="left" w:pos="9638"/>
        </w:tabs>
        <w:rPr>
          <w:shd w:val="clear" w:color="auto" w:fill="FFFFFF"/>
        </w:rPr>
      </w:pPr>
      <w:r w:rsidRPr="007136C2">
        <w:rPr>
          <w:shd w:val="clear" w:color="auto" w:fill="FFFFFF"/>
        </w:rPr>
        <w:t>Так</w:t>
      </w:r>
      <w:r w:rsidR="001941E2">
        <w:rPr>
          <w:shd w:val="clear" w:color="auto" w:fill="FFFFFF"/>
        </w:rPr>
        <w:t xml:space="preserve"> </w:t>
      </w:r>
      <w:r w:rsidRPr="007136C2">
        <w:rPr>
          <w:shd w:val="clear" w:color="auto" w:fill="FFFFFF"/>
        </w:rPr>
        <w:t>ребята,</w:t>
      </w:r>
      <w:r w:rsidR="001941E2">
        <w:rPr>
          <w:shd w:val="clear" w:color="auto" w:fill="FFFFFF"/>
        </w:rPr>
        <w:t xml:space="preserve"> </w:t>
      </w:r>
      <w:r w:rsidRPr="007136C2">
        <w:rPr>
          <w:shd w:val="clear" w:color="auto" w:fill="FFFFFF"/>
        </w:rPr>
        <w:t>посещающие</w:t>
      </w:r>
      <w:r w:rsidR="001941E2">
        <w:rPr>
          <w:shd w:val="clear" w:color="auto" w:fill="FFFFFF"/>
        </w:rPr>
        <w:t xml:space="preserve"> </w:t>
      </w:r>
      <w:r w:rsidRPr="007136C2">
        <w:rPr>
          <w:shd w:val="clear" w:color="auto" w:fill="FFFFFF"/>
        </w:rPr>
        <w:t>электив</w:t>
      </w:r>
      <w:r w:rsidR="001941E2">
        <w:rPr>
          <w:shd w:val="clear" w:color="auto" w:fill="FFFFFF"/>
        </w:rPr>
        <w:t xml:space="preserve"> </w:t>
      </w:r>
      <w:r w:rsidRPr="007136C2">
        <w:rPr>
          <w:shd w:val="clear" w:color="auto" w:fill="FFFFFF"/>
        </w:rPr>
        <w:t>по</w:t>
      </w:r>
      <w:r w:rsidR="001941E2">
        <w:rPr>
          <w:shd w:val="clear" w:color="auto" w:fill="FFFFFF"/>
        </w:rPr>
        <w:t xml:space="preserve"> </w:t>
      </w:r>
      <w:r w:rsidRPr="007136C2">
        <w:rPr>
          <w:shd w:val="clear" w:color="auto" w:fill="FFFFFF"/>
        </w:rPr>
        <w:t>туризму,</w:t>
      </w:r>
      <w:r w:rsidR="009A538C">
        <w:rPr>
          <w:shd w:val="clear" w:color="auto" w:fill="FFFFFF"/>
        </w:rPr>
        <w:t xml:space="preserve"> </w:t>
      </w:r>
      <w:r w:rsidRPr="007136C2">
        <w:rPr>
          <w:shd w:val="clear" w:color="auto" w:fill="FFFFFF"/>
        </w:rPr>
        <w:t>один</w:t>
      </w:r>
      <w:r w:rsidR="001941E2">
        <w:rPr>
          <w:shd w:val="clear" w:color="auto" w:fill="FFFFFF"/>
        </w:rPr>
        <w:t xml:space="preserve"> </w:t>
      </w:r>
      <w:r w:rsidRPr="007136C2">
        <w:rPr>
          <w:shd w:val="clear" w:color="auto" w:fill="FFFFFF"/>
        </w:rPr>
        <w:t>раз</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месяц</w:t>
      </w:r>
      <w:r w:rsidR="001941E2">
        <w:rPr>
          <w:shd w:val="clear" w:color="auto" w:fill="FFFFFF"/>
        </w:rPr>
        <w:t xml:space="preserve"> </w:t>
      </w:r>
      <w:r w:rsidRPr="007136C2">
        <w:rPr>
          <w:shd w:val="clear" w:color="auto" w:fill="FFFFFF"/>
        </w:rPr>
        <w:t>организованно</w:t>
      </w:r>
      <w:r w:rsidR="001941E2">
        <w:rPr>
          <w:shd w:val="clear" w:color="auto" w:fill="FFFFFF"/>
        </w:rPr>
        <w:t xml:space="preserve"> </w:t>
      </w:r>
      <w:r w:rsidRPr="007136C2">
        <w:rPr>
          <w:shd w:val="clear" w:color="auto" w:fill="FFFFFF"/>
        </w:rPr>
        <w:t>идут</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поход</w:t>
      </w:r>
      <w:r w:rsidR="001941E2">
        <w:rPr>
          <w:shd w:val="clear" w:color="auto" w:fill="FFFFFF"/>
        </w:rPr>
        <w:t xml:space="preserve"> </w:t>
      </w:r>
      <w:r w:rsidRPr="007136C2">
        <w:rPr>
          <w:shd w:val="clear" w:color="auto" w:fill="FFFFFF"/>
        </w:rPr>
        <w:t>выходного</w:t>
      </w:r>
      <w:r w:rsidR="001941E2">
        <w:rPr>
          <w:shd w:val="clear" w:color="auto" w:fill="FFFFFF"/>
        </w:rPr>
        <w:t xml:space="preserve"> </w:t>
      </w:r>
      <w:r w:rsidRPr="007136C2">
        <w:rPr>
          <w:shd w:val="clear" w:color="auto" w:fill="FFFFFF"/>
        </w:rPr>
        <w:t>дня</w:t>
      </w:r>
      <w:r w:rsidR="001941E2">
        <w:rPr>
          <w:shd w:val="clear" w:color="auto" w:fill="FFFFFF"/>
        </w:rPr>
        <w:t xml:space="preserve"> </w:t>
      </w:r>
      <w:r w:rsidRPr="007136C2">
        <w:rPr>
          <w:shd w:val="clear" w:color="auto" w:fill="FFFFFF"/>
        </w:rPr>
        <w:t>на</w:t>
      </w:r>
      <w:r w:rsidR="001941E2">
        <w:rPr>
          <w:shd w:val="clear" w:color="auto" w:fill="FFFFFF"/>
        </w:rPr>
        <w:t xml:space="preserve"> </w:t>
      </w:r>
      <w:r w:rsidRPr="007136C2">
        <w:rPr>
          <w:shd w:val="clear" w:color="auto" w:fill="FFFFFF"/>
        </w:rPr>
        <w:t>контрольный</w:t>
      </w:r>
      <w:r w:rsidR="001941E2">
        <w:rPr>
          <w:shd w:val="clear" w:color="auto" w:fill="FFFFFF"/>
        </w:rPr>
        <w:t xml:space="preserve"> </w:t>
      </w:r>
      <w:r w:rsidRPr="007136C2">
        <w:rPr>
          <w:shd w:val="clear" w:color="auto" w:fill="FFFFFF"/>
        </w:rPr>
        <w:t>пункт</w:t>
      </w:r>
      <w:r w:rsidR="001941E2">
        <w:rPr>
          <w:shd w:val="clear" w:color="auto" w:fill="FFFFFF"/>
        </w:rPr>
        <w:t xml:space="preserve"> </w:t>
      </w:r>
      <w:r w:rsidRPr="007136C2">
        <w:rPr>
          <w:shd w:val="clear" w:color="auto" w:fill="FFFFFF"/>
        </w:rPr>
        <w:t>ПетрГУ,</w:t>
      </w:r>
      <w:r w:rsidR="001941E2">
        <w:rPr>
          <w:shd w:val="clear" w:color="auto" w:fill="FFFFFF"/>
        </w:rPr>
        <w:t xml:space="preserve"> </w:t>
      </w:r>
      <w:r w:rsidRPr="007136C2">
        <w:rPr>
          <w:shd w:val="clear" w:color="auto" w:fill="FFFFFF"/>
        </w:rPr>
        <w:t>где</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сопровождении</w:t>
      </w:r>
      <w:r w:rsidR="001941E2">
        <w:rPr>
          <w:shd w:val="clear" w:color="auto" w:fill="FFFFFF"/>
        </w:rPr>
        <w:t xml:space="preserve"> </w:t>
      </w:r>
      <w:r w:rsidRPr="007136C2">
        <w:rPr>
          <w:shd w:val="clear" w:color="auto" w:fill="FFFFFF"/>
        </w:rPr>
        <w:t>опытных</w:t>
      </w:r>
      <w:r w:rsidR="001941E2">
        <w:rPr>
          <w:shd w:val="clear" w:color="auto" w:fill="FFFFFF"/>
        </w:rPr>
        <w:t xml:space="preserve"> </w:t>
      </w:r>
      <w:r w:rsidRPr="007136C2">
        <w:rPr>
          <w:shd w:val="clear" w:color="auto" w:fill="FFFFFF"/>
        </w:rPr>
        <w:t>членов</w:t>
      </w:r>
      <w:r w:rsidR="001941E2">
        <w:rPr>
          <w:shd w:val="clear" w:color="auto" w:fill="FFFFFF"/>
        </w:rPr>
        <w:t xml:space="preserve"> </w:t>
      </w:r>
      <w:r w:rsidRPr="007136C2">
        <w:rPr>
          <w:shd w:val="clear" w:color="auto" w:fill="FFFFFF"/>
        </w:rPr>
        <w:t>турклуба</w:t>
      </w:r>
      <w:r w:rsidR="001941E2">
        <w:rPr>
          <w:shd w:val="clear" w:color="auto" w:fill="FFFFFF"/>
        </w:rPr>
        <w:t xml:space="preserve"> </w:t>
      </w:r>
      <w:r w:rsidRPr="007136C2">
        <w:rPr>
          <w:shd w:val="clear" w:color="auto" w:fill="FFFFFF"/>
        </w:rPr>
        <w:t>«Сампо»</w:t>
      </w:r>
      <w:r w:rsidR="001941E2">
        <w:rPr>
          <w:shd w:val="clear" w:color="auto" w:fill="FFFFFF"/>
        </w:rPr>
        <w:t xml:space="preserve"> </w:t>
      </w:r>
      <w:r w:rsidRPr="007136C2">
        <w:rPr>
          <w:shd w:val="clear" w:color="auto" w:fill="FFFFFF"/>
        </w:rPr>
        <w:t>разбираются</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тонкостях</w:t>
      </w:r>
      <w:r w:rsidR="001941E2">
        <w:rPr>
          <w:shd w:val="clear" w:color="auto" w:fill="FFFFFF"/>
        </w:rPr>
        <w:t xml:space="preserve"> </w:t>
      </w:r>
      <w:r w:rsidRPr="007136C2">
        <w:rPr>
          <w:shd w:val="clear" w:color="auto" w:fill="FFFFFF"/>
        </w:rPr>
        <w:t>туристской</w:t>
      </w:r>
      <w:r w:rsidR="001941E2">
        <w:rPr>
          <w:shd w:val="clear" w:color="auto" w:fill="FFFFFF"/>
        </w:rPr>
        <w:t xml:space="preserve"> </w:t>
      </w:r>
      <w:r w:rsidRPr="007136C2">
        <w:rPr>
          <w:shd w:val="clear" w:color="auto" w:fill="FFFFFF"/>
        </w:rPr>
        <w:t>техники.</w:t>
      </w:r>
      <w:r w:rsidR="001941E2">
        <w:rPr>
          <w:shd w:val="clear" w:color="auto" w:fill="FFFFFF"/>
        </w:rPr>
        <w:t xml:space="preserve"> </w:t>
      </w:r>
    </w:p>
    <w:p w:rsidR="00D725BA" w:rsidRPr="007136C2" w:rsidRDefault="00333DC5" w:rsidP="00F43B07">
      <w:pPr>
        <w:pStyle w:val="aff0"/>
        <w:tabs>
          <w:tab w:val="left" w:pos="9638"/>
        </w:tabs>
        <w:rPr>
          <w:shd w:val="clear" w:color="auto" w:fill="FFFFFF"/>
        </w:rPr>
      </w:pPr>
      <w:r w:rsidRPr="007136C2">
        <w:rPr>
          <w:shd w:val="clear" w:color="auto" w:fill="FFFFFF"/>
        </w:rPr>
        <w:t>Первый</w:t>
      </w:r>
      <w:r w:rsidR="001941E2">
        <w:rPr>
          <w:shd w:val="clear" w:color="auto" w:fill="FFFFFF"/>
        </w:rPr>
        <w:t xml:space="preserve"> </w:t>
      </w:r>
      <w:r w:rsidRPr="007136C2">
        <w:rPr>
          <w:shd w:val="clear" w:color="auto" w:fill="FFFFFF"/>
        </w:rPr>
        <w:t>поход</w:t>
      </w:r>
      <w:r w:rsidR="001941E2">
        <w:rPr>
          <w:shd w:val="clear" w:color="auto" w:fill="FFFFFF"/>
        </w:rPr>
        <w:t xml:space="preserve"> </w:t>
      </w:r>
      <w:r w:rsidRPr="007136C2">
        <w:rPr>
          <w:shd w:val="clear" w:color="auto" w:fill="FFFFFF"/>
        </w:rPr>
        <w:t>выходного</w:t>
      </w:r>
      <w:r w:rsidR="001941E2">
        <w:rPr>
          <w:shd w:val="clear" w:color="auto" w:fill="FFFFFF"/>
        </w:rPr>
        <w:t xml:space="preserve"> </w:t>
      </w:r>
      <w:r w:rsidRPr="007136C2">
        <w:rPr>
          <w:shd w:val="clear" w:color="auto" w:fill="FFFFFF"/>
        </w:rPr>
        <w:t>дня</w:t>
      </w:r>
      <w:r w:rsidR="001941E2">
        <w:rPr>
          <w:shd w:val="clear" w:color="auto" w:fill="FFFFFF"/>
        </w:rPr>
        <w:t xml:space="preserve"> </w:t>
      </w:r>
      <w:r w:rsidRPr="007136C2">
        <w:rPr>
          <w:shd w:val="clear" w:color="auto" w:fill="FFFFFF"/>
        </w:rPr>
        <w:t>был</w:t>
      </w:r>
      <w:r w:rsidR="001941E2">
        <w:rPr>
          <w:shd w:val="clear" w:color="auto" w:fill="FFFFFF"/>
        </w:rPr>
        <w:t xml:space="preserve"> </w:t>
      </w:r>
      <w:r w:rsidRPr="007136C2">
        <w:rPr>
          <w:shd w:val="clear" w:color="auto" w:fill="FFFFFF"/>
        </w:rPr>
        <w:t>посвящен</w:t>
      </w:r>
      <w:r w:rsidR="001941E2">
        <w:rPr>
          <w:shd w:val="clear" w:color="auto" w:fill="FFFFFF"/>
        </w:rPr>
        <w:t xml:space="preserve"> </w:t>
      </w:r>
      <w:r w:rsidRPr="007136C2">
        <w:rPr>
          <w:shd w:val="clear" w:color="auto" w:fill="FFFFFF"/>
        </w:rPr>
        <w:t>основам</w:t>
      </w:r>
      <w:r w:rsidR="001941E2">
        <w:rPr>
          <w:shd w:val="clear" w:color="auto" w:fill="FFFFFF"/>
        </w:rPr>
        <w:t xml:space="preserve"> </w:t>
      </w:r>
      <w:r w:rsidRPr="007136C2">
        <w:rPr>
          <w:shd w:val="clear" w:color="auto" w:fill="FFFFFF"/>
        </w:rPr>
        <w:t>бивуачных</w:t>
      </w:r>
      <w:r w:rsidR="001941E2">
        <w:rPr>
          <w:shd w:val="clear" w:color="auto" w:fill="FFFFFF"/>
        </w:rPr>
        <w:t xml:space="preserve"> </w:t>
      </w:r>
      <w:r w:rsidRPr="007136C2">
        <w:rPr>
          <w:shd w:val="clear" w:color="auto" w:fill="FFFFFF"/>
        </w:rPr>
        <w:t>работ.</w:t>
      </w:r>
      <w:r w:rsidR="001941E2">
        <w:rPr>
          <w:shd w:val="clear" w:color="auto" w:fill="FFFFFF"/>
        </w:rPr>
        <w:t xml:space="preserve"> </w:t>
      </w:r>
      <w:r w:rsidRPr="007136C2">
        <w:rPr>
          <w:shd w:val="clear" w:color="auto" w:fill="FFFFFF"/>
        </w:rPr>
        <w:t>Студенты</w:t>
      </w:r>
      <w:r w:rsidR="001941E2">
        <w:rPr>
          <w:shd w:val="clear" w:color="auto" w:fill="FFFFFF"/>
        </w:rPr>
        <w:t xml:space="preserve"> </w:t>
      </w:r>
      <w:r w:rsidRPr="007136C2">
        <w:rPr>
          <w:shd w:val="clear" w:color="auto" w:fill="FFFFFF"/>
        </w:rPr>
        <w:t>узнали</w:t>
      </w:r>
      <w:r w:rsidR="001941E2">
        <w:rPr>
          <w:shd w:val="clear" w:color="auto" w:fill="FFFFFF"/>
        </w:rPr>
        <w:t xml:space="preserve"> </w:t>
      </w:r>
      <w:r w:rsidRPr="007136C2">
        <w:rPr>
          <w:shd w:val="clear" w:color="auto" w:fill="FFFFFF"/>
        </w:rPr>
        <w:t>типы</w:t>
      </w:r>
      <w:r w:rsidR="001941E2">
        <w:rPr>
          <w:shd w:val="clear" w:color="auto" w:fill="FFFFFF"/>
        </w:rPr>
        <w:t xml:space="preserve"> </w:t>
      </w:r>
      <w:r w:rsidRPr="007136C2">
        <w:rPr>
          <w:shd w:val="clear" w:color="auto" w:fill="FFFFFF"/>
        </w:rPr>
        <w:t>костров,</w:t>
      </w:r>
      <w:r w:rsidR="001941E2">
        <w:rPr>
          <w:shd w:val="clear" w:color="auto" w:fill="FFFFFF"/>
        </w:rPr>
        <w:t xml:space="preserve"> </w:t>
      </w:r>
      <w:r w:rsidRPr="007136C2">
        <w:rPr>
          <w:shd w:val="clear" w:color="auto" w:fill="FFFFFF"/>
        </w:rPr>
        <w:t>их</w:t>
      </w:r>
      <w:r w:rsidR="001941E2">
        <w:rPr>
          <w:shd w:val="clear" w:color="auto" w:fill="FFFFFF"/>
        </w:rPr>
        <w:t xml:space="preserve"> </w:t>
      </w:r>
      <w:r w:rsidRPr="007136C2">
        <w:rPr>
          <w:shd w:val="clear" w:color="auto" w:fill="FFFFFF"/>
        </w:rPr>
        <w:t>функции,</w:t>
      </w:r>
      <w:r w:rsidR="001941E2">
        <w:rPr>
          <w:shd w:val="clear" w:color="auto" w:fill="FFFFFF"/>
        </w:rPr>
        <w:t xml:space="preserve"> </w:t>
      </w:r>
      <w:r w:rsidRPr="007136C2">
        <w:rPr>
          <w:shd w:val="clear" w:color="auto" w:fill="FFFFFF"/>
        </w:rPr>
        <w:t>с</w:t>
      </w:r>
      <w:r w:rsidR="001941E2">
        <w:rPr>
          <w:shd w:val="clear" w:color="auto" w:fill="FFFFFF"/>
        </w:rPr>
        <w:t xml:space="preserve"> </w:t>
      </w:r>
      <w:r w:rsidRPr="007136C2">
        <w:rPr>
          <w:shd w:val="clear" w:color="auto" w:fill="FFFFFF"/>
        </w:rPr>
        <w:t>помощью</w:t>
      </w:r>
      <w:r w:rsidR="001941E2">
        <w:rPr>
          <w:shd w:val="clear" w:color="auto" w:fill="FFFFFF"/>
        </w:rPr>
        <w:t xml:space="preserve"> </w:t>
      </w:r>
      <w:r w:rsidRPr="007136C2">
        <w:rPr>
          <w:shd w:val="clear" w:color="auto" w:fill="FFFFFF"/>
        </w:rPr>
        <w:t>каких</w:t>
      </w:r>
      <w:r w:rsidR="001941E2">
        <w:rPr>
          <w:shd w:val="clear" w:color="auto" w:fill="FFFFFF"/>
        </w:rPr>
        <w:t xml:space="preserve"> </w:t>
      </w:r>
      <w:r w:rsidRPr="007136C2">
        <w:rPr>
          <w:shd w:val="clear" w:color="auto" w:fill="FFFFFF"/>
        </w:rPr>
        <w:t>средств</w:t>
      </w:r>
      <w:r w:rsidR="001941E2">
        <w:rPr>
          <w:shd w:val="clear" w:color="auto" w:fill="FFFFFF"/>
        </w:rPr>
        <w:t xml:space="preserve"> </w:t>
      </w:r>
      <w:r w:rsidRPr="007136C2">
        <w:rPr>
          <w:shd w:val="clear" w:color="auto" w:fill="FFFFFF"/>
        </w:rPr>
        <w:t>можно</w:t>
      </w:r>
      <w:r w:rsidR="001941E2">
        <w:rPr>
          <w:shd w:val="clear" w:color="auto" w:fill="FFFFFF"/>
        </w:rPr>
        <w:t xml:space="preserve"> </w:t>
      </w:r>
      <w:r w:rsidRPr="007136C2">
        <w:rPr>
          <w:shd w:val="clear" w:color="auto" w:fill="FFFFFF"/>
        </w:rPr>
        <w:t>быстро</w:t>
      </w:r>
      <w:r w:rsidR="001941E2">
        <w:rPr>
          <w:shd w:val="clear" w:color="auto" w:fill="FFFFFF"/>
        </w:rPr>
        <w:t xml:space="preserve"> </w:t>
      </w:r>
      <w:r w:rsidRPr="007136C2">
        <w:rPr>
          <w:shd w:val="clear" w:color="auto" w:fill="FFFFFF"/>
        </w:rPr>
        <w:t>разжечь</w:t>
      </w:r>
      <w:r w:rsidR="001941E2">
        <w:rPr>
          <w:shd w:val="clear" w:color="auto" w:fill="FFFFFF"/>
        </w:rPr>
        <w:t xml:space="preserve"> </w:t>
      </w:r>
      <w:r w:rsidRPr="007136C2">
        <w:rPr>
          <w:shd w:val="clear" w:color="auto" w:fill="FFFFFF"/>
        </w:rPr>
        <w:t>костер.</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условиях</w:t>
      </w:r>
      <w:r w:rsidR="001941E2">
        <w:rPr>
          <w:shd w:val="clear" w:color="auto" w:fill="FFFFFF"/>
        </w:rPr>
        <w:t xml:space="preserve"> </w:t>
      </w:r>
      <w:r w:rsidRPr="007136C2">
        <w:rPr>
          <w:shd w:val="clear" w:color="auto" w:fill="FFFFFF"/>
        </w:rPr>
        <w:t>заснеженного</w:t>
      </w:r>
      <w:r w:rsidR="001941E2">
        <w:rPr>
          <w:shd w:val="clear" w:color="auto" w:fill="FFFFFF"/>
        </w:rPr>
        <w:t xml:space="preserve"> </w:t>
      </w:r>
      <w:r w:rsidRPr="007136C2">
        <w:rPr>
          <w:shd w:val="clear" w:color="auto" w:fill="FFFFFF"/>
        </w:rPr>
        <w:t>леса</w:t>
      </w:r>
      <w:r w:rsidR="001941E2">
        <w:rPr>
          <w:shd w:val="clear" w:color="auto" w:fill="FFFFFF"/>
        </w:rPr>
        <w:t xml:space="preserve"> </w:t>
      </w:r>
      <w:r w:rsidRPr="007136C2">
        <w:rPr>
          <w:shd w:val="clear" w:color="auto" w:fill="FFFFFF"/>
        </w:rPr>
        <w:t>участники</w:t>
      </w:r>
      <w:r w:rsidR="001941E2">
        <w:rPr>
          <w:shd w:val="clear" w:color="auto" w:fill="FFFFFF"/>
        </w:rPr>
        <w:t xml:space="preserve"> </w:t>
      </w:r>
      <w:r w:rsidRPr="007136C2">
        <w:rPr>
          <w:shd w:val="clear" w:color="auto" w:fill="FFFFFF"/>
        </w:rPr>
        <w:t>мастер-класса</w:t>
      </w:r>
      <w:r w:rsidR="001941E2">
        <w:rPr>
          <w:shd w:val="clear" w:color="auto" w:fill="FFFFFF"/>
        </w:rPr>
        <w:t xml:space="preserve"> </w:t>
      </w:r>
      <w:r w:rsidRPr="007136C2">
        <w:rPr>
          <w:shd w:val="clear" w:color="auto" w:fill="FFFFFF"/>
        </w:rPr>
        <w:t>расчистили</w:t>
      </w:r>
      <w:r w:rsidR="001941E2">
        <w:rPr>
          <w:shd w:val="clear" w:color="auto" w:fill="FFFFFF"/>
        </w:rPr>
        <w:t xml:space="preserve"> </w:t>
      </w:r>
      <w:r w:rsidRPr="007136C2">
        <w:rPr>
          <w:shd w:val="clear" w:color="auto" w:fill="FFFFFF"/>
        </w:rPr>
        <w:t>костровище,</w:t>
      </w:r>
      <w:r w:rsidR="001941E2">
        <w:rPr>
          <w:shd w:val="clear" w:color="auto" w:fill="FFFFFF"/>
        </w:rPr>
        <w:t xml:space="preserve"> </w:t>
      </w:r>
      <w:r w:rsidRPr="007136C2">
        <w:rPr>
          <w:shd w:val="clear" w:color="auto" w:fill="FFFFFF"/>
        </w:rPr>
        <w:t>собрали</w:t>
      </w:r>
      <w:r w:rsidR="001941E2">
        <w:rPr>
          <w:shd w:val="clear" w:color="auto" w:fill="FFFFFF"/>
        </w:rPr>
        <w:t xml:space="preserve"> </w:t>
      </w:r>
      <w:r w:rsidRPr="007136C2">
        <w:rPr>
          <w:shd w:val="clear" w:color="auto" w:fill="FFFFFF"/>
        </w:rPr>
        <w:t>розжиг,</w:t>
      </w:r>
      <w:r w:rsidR="001941E2">
        <w:rPr>
          <w:shd w:val="clear" w:color="auto" w:fill="FFFFFF"/>
        </w:rPr>
        <w:t xml:space="preserve"> </w:t>
      </w:r>
      <w:r w:rsidRPr="007136C2">
        <w:rPr>
          <w:shd w:val="clear" w:color="auto" w:fill="FFFFFF"/>
        </w:rPr>
        <w:t>сделали</w:t>
      </w:r>
      <w:r w:rsidR="001941E2">
        <w:rPr>
          <w:shd w:val="clear" w:color="auto" w:fill="FFFFFF"/>
        </w:rPr>
        <w:t xml:space="preserve"> </w:t>
      </w:r>
      <w:r w:rsidRPr="007136C2">
        <w:rPr>
          <w:shd w:val="clear" w:color="auto" w:fill="FFFFFF"/>
        </w:rPr>
        <w:t>костер</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довели</w:t>
      </w:r>
      <w:r w:rsidR="001941E2">
        <w:rPr>
          <w:shd w:val="clear" w:color="auto" w:fill="FFFFFF"/>
        </w:rPr>
        <w:t xml:space="preserve"> </w:t>
      </w:r>
      <w:r w:rsidRPr="007136C2">
        <w:rPr>
          <w:shd w:val="clear" w:color="auto" w:fill="FFFFFF"/>
        </w:rPr>
        <w:t>его</w:t>
      </w:r>
      <w:r w:rsidR="001941E2">
        <w:rPr>
          <w:shd w:val="clear" w:color="auto" w:fill="FFFFFF"/>
        </w:rPr>
        <w:t xml:space="preserve"> </w:t>
      </w:r>
      <w:r w:rsidRPr="007136C2">
        <w:rPr>
          <w:shd w:val="clear" w:color="auto" w:fill="FFFFFF"/>
        </w:rPr>
        <w:t>до</w:t>
      </w:r>
      <w:r w:rsidR="001941E2">
        <w:rPr>
          <w:shd w:val="clear" w:color="auto" w:fill="FFFFFF"/>
        </w:rPr>
        <w:t xml:space="preserve"> </w:t>
      </w:r>
      <w:r w:rsidRPr="007136C2">
        <w:rPr>
          <w:shd w:val="clear" w:color="auto" w:fill="FFFFFF"/>
        </w:rPr>
        <w:t>устойчивого</w:t>
      </w:r>
      <w:r w:rsidR="001941E2">
        <w:rPr>
          <w:shd w:val="clear" w:color="auto" w:fill="FFFFFF"/>
        </w:rPr>
        <w:t xml:space="preserve"> </w:t>
      </w:r>
      <w:r w:rsidRPr="007136C2">
        <w:rPr>
          <w:shd w:val="clear" w:color="auto" w:fill="FFFFFF"/>
        </w:rPr>
        <w:t>пламени.</w:t>
      </w:r>
    </w:p>
    <w:p w:rsidR="00D725BA" w:rsidRPr="007136C2" w:rsidRDefault="00333DC5" w:rsidP="00F43B07">
      <w:pPr>
        <w:pStyle w:val="aff0"/>
        <w:tabs>
          <w:tab w:val="left" w:pos="9638"/>
        </w:tabs>
        <w:rPr>
          <w:shd w:val="clear" w:color="auto" w:fill="FFFFFF"/>
        </w:rPr>
      </w:pPr>
      <w:r w:rsidRPr="007136C2">
        <w:rPr>
          <w:shd w:val="clear" w:color="auto" w:fill="FFFFFF"/>
        </w:rPr>
        <w:t>Второй</w:t>
      </w:r>
      <w:r w:rsidR="001941E2">
        <w:rPr>
          <w:shd w:val="clear" w:color="auto" w:fill="FFFFFF"/>
        </w:rPr>
        <w:t xml:space="preserve"> </w:t>
      </w:r>
      <w:r w:rsidRPr="007136C2">
        <w:rPr>
          <w:shd w:val="clear" w:color="auto" w:fill="FFFFFF"/>
        </w:rPr>
        <w:t>выход</w:t>
      </w:r>
      <w:r w:rsidR="001941E2">
        <w:rPr>
          <w:shd w:val="clear" w:color="auto" w:fill="FFFFFF"/>
        </w:rPr>
        <w:t xml:space="preserve"> </w:t>
      </w:r>
      <w:r w:rsidRPr="007136C2">
        <w:rPr>
          <w:shd w:val="clear" w:color="auto" w:fill="FFFFFF"/>
        </w:rPr>
        <w:t>на</w:t>
      </w:r>
      <w:r w:rsidR="001941E2">
        <w:rPr>
          <w:shd w:val="clear" w:color="auto" w:fill="FFFFFF"/>
        </w:rPr>
        <w:t xml:space="preserve"> </w:t>
      </w:r>
      <w:r w:rsidRPr="007136C2">
        <w:rPr>
          <w:shd w:val="clear" w:color="auto" w:fill="FFFFFF"/>
        </w:rPr>
        <w:t>КП</w:t>
      </w:r>
      <w:r w:rsidR="001941E2">
        <w:rPr>
          <w:shd w:val="clear" w:color="auto" w:fill="FFFFFF"/>
        </w:rPr>
        <w:t xml:space="preserve"> </w:t>
      </w:r>
      <w:r w:rsidRPr="007136C2">
        <w:rPr>
          <w:shd w:val="clear" w:color="auto" w:fill="FFFFFF"/>
        </w:rPr>
        <w:t>ПетрГУ</w:t>
      </w:r>
      <w:r w:rsidR="001941E2">
        <w:rPr>
          <w:shd w:val="clear" w:color="auto" w:fill="FFFFFF"/>
        </w:rPr>
        <w:t xml:space="preserve"> </w:t>
      </w:r>
      <w:r w:rsidRPr="007136C2">
        <w:rPr>
          <w:shd w:val="clear" w:color="auto" w:fill="FFFFFF"/>
        </w:rPr>
        <w:t>имел</w:t>
      </w:r>
      <w:r w:rsidR="001941E2">
        <w:rPr>
          <w:shd w:val="clear" w:color="auto" w:fill="FFFFFF"/>
        </w:rPr>
        <w:t xml:space="preserve"> </w:t>
      </w:r>
      <w:r w:rsidRPr="007136C2">
        <w:rPr>
          <w:shd w:val="clear" w:color="auto" w:fill="FFFFFF"/>
        </w:rPr>
        <w:t>целью</w:t>
      </w:r>
      <w:r w:rsidR="001941E2">
        <w:rPr>
          <w:shd w:val="clear" w:color="auto" w:fill="FFFFFF"/>
        </w:rPr>
        <w:t xml:space="preserve"> </w:t>
      </w:r>
      <w:r w:rsidRPr="007136C2">
        <w:rPr>
          <w:shd w:val="clear" w:color="auto" w:fill="FFFFFF"/>
        </w:rPr>
        <w:t>разобраться</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способах</w:t>
      </w:r>
      <w:r w:rsidR="001941E2">
        <w:rPr>
          <w:shd w:val="clear" w:color="auto" w:fill="FFFFFF"/>
        </w:rPr>
        <w:t xml:space="preserve"> </w:t>
      </w:r>
      <w:r w:rsidRPr="007136C2">
        <w:rPr>
          <w:shd w:val="clear" w:color="auto" w:fill="FFFFFF"/>
        </w:rPr>
        <w:t>ориентирования</w:t>
      </w:r>
      <w:r w:rsidR="001941E2">
        <w:rPr>
          <w:shd w:val="clear" w:color="auto" w:fill="FFFFFF"/>
        </w:rPr>
        <w:t xml:space="preserve"> </w:t>
      </w:r>
      <w:r w:rsidRPr="007136C2">
        <w:rPr>
          <w:shd w:val="clear" w:color="auto" w:fill="FFFFFF"/>
        </w:rPr>
        <w:t>на</w:t>
      </w:r>
      <w:r w:rsidR="001941E2">
        <w:rPr>
          <w:shd w:val="clear" w:color="auto" w:fill="FFFFFF"/>
        </w:rPr>
        <w:t xml:space="preserve"> </w:t>
      </w:r>
      <w:r w:rsidRPr="007136C2">
        <w:rPr>
          <w:shd w:val="clear" w:color="auto" w:fill="FFFFFF"/>
        </w:rPr>
        <w:t>местности,</w:t>
      </w:r>
      <w:r w:rsidR="001941E2">
        <w:rPr>
          <w:shd w:val="clear" w:color="auto" w:fill="FFFFFF"/>
        </w:rPr>
        <w:t xml:space="preserve"> </w:t>
      </w:r>
      <w:r w:rsidRPr="007136C2">
        <w:rPr>
          <w:shd w:val="clear" w:color="auto" w:fill="FFFFFF"/>
        </w:rPr>
        <w:t>получении</w:t>
      </w:r>
      <w:r w:rsidR="001941E2">
        <w:rPr>
          <w:shd w:val="clear" w:color="auto" w:fill="FFFFFF"/>
        </w:rPr>
        <w:t xml:space="preserve"> </w:t>
      </w:r>
      <w:r w:rsidRPr="007136C2">
        <w:rPr>
          <w:shd w:val="clear" w:color="auto" w:fill="FFFFFF"/>
        </w:rPr>
        <w:t>навыков</w:t>
      </w:r>
      <w:r w:rsidR="001941E2">
        <w:rPr>
          <w:shd w:val="clear" w:color="auto" w:fill="FFFFFF"/>
        </w:rPr>
        <w:t xml:space="preserve"> </w:t>
      </w:r>
      <w:r w:rsidRPr="007136C2">
        <w:rPr>
          <w:shd w:val="clear" w:color="auto" w:fill="FFFFFF"/>
        </w:rPr>
        <w:t>работы</w:t>
      </w:r>
      <w:r w:rsidR="001941E2">
        <w:rPr>
          <w:shd w:val="clear" w:color="auto" w:fill="FFFFFF"/>
        </w:rPr>
        <w:t xml:space="preserve"> </w:t>
      </w:r>
      <w:r w:rsidRPr="007136C2">
        <w:rPr>
          <w:shd w:val="clear" w:color="auto" w:fill="FFFFFF"/>
        </w:rPr>
        <w:t>с</w:t>
      </w:r>
      <w:r w:rsidR="001941E2">
        <w:rPr>
          <w:shd w:val="clear" w:color="auto" w:fill="FFFFFF"/>
        </w:rPr>
        <w:t xml:space="preserve"> </w:t>
      </w:r>
      <w:r w:rsidRPr="007136C2">
        <w:rPr>
          <w:shd w:val="clear" w:color="auto" w:fill="FFFFFF"/>
        </w:rPr>
        <w:t>компасом</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картой.</w:t>
      </w:r>
      <w:r w:rsidR="001941E2">
        <w:rPr>
          <w:shd w:val="clear" w:color="auto" w:fill="FFFFFF"/>
        </w:rPr>
        <w:t xml:space="preserve"> </w:t>
      </w:r>
      <w:r w:rsidRPr="007136C2">
        <w:rPr>
          <w:shd w:val="clear" w:color="auto" w:fill="FFFFFF"/>
        </w:rPr>
        <w:lastRenderedPageBreak/>
        <w:t>Студенты</w:t>
      </w:r>
      <w:r w:rsidR="001941E2">
        <w:rPr>
          <w:shd w:val="clear" w:color="auto" w:fill="FFFFFF"/>
        </w:rPr>
        <w:t xml:space="preserve"> </w:t>
      </w:r>
      <w:r w:rsidRPr="007136C2">
        <w:rPr>
          <w:shd w:val="clear" w:color="auto" w:fill="FFFFFF"/>
        </w:rPr>
        <w:t>участвовали</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определении</w:t>
      </w:r>
      <w:r w:rsidR="001941E2">
        <w:rPr>
          <w:shd w:val="clear" w:color="auto" w:fill="FFFFFF"/>
        </w:rPr>
        <w:t xml:space="preserve"> </w:t>
      </w:r>
      <w:r w:rsidRPr="007136C2">
        <w:rPr>
          <w:shd w:val="clear" w:color="auto" w:fill="FFFFFF"/>
        </w:rPr>
        <w:t>азимута,</w:t>
      </w:r>
      <w:r w:rsidR="001941E2">
        <w:rPr>
          <w:shd w:val="clear" w:color="auto" w:fill="FFFFFF"/>
        </w:rPr>
        <w:t xml:space="preserve"> </w:t>
      </w:r>
      <w:r w:rsidRPr="007136C2">
        <w:rPr>
          <w:shd w:val="clear" w:color="auto" w:fill="FFFFFF"/>
        </w:rPr>
        <w:t>а</w:t>
      </w:r>
      <w:r w:rsidR="001941E2">
        <w:rPr>
          <w:shd w:val="clear" w:color="auto" w:fill="FFFFFF"/>
        </w:rPr>
        <w:t xml:space="preserve"> </w:t>
      </w:r>
      <w:r w:rsidRPr="007136C2">
        <w:rPr>
          <w:shd w:val="clear" w:color="auto" w:fill="FFFFFF"/>
        </w:rPr>
        <w:t>также</w:t>
      </w:r>
      <w:r w:rsidR="001941E2">
        <w:rPr>
          <w:shd w:val="clear" w:color="auto" w:fill="FFFFFF"/>
        </w:rPr>
        <w:t xml:space="preserve"> </w:t>
      </w:r>
      <w:r w:rsidRPr="007136C2">
        <w:rPr>
          <w:shd w:val="clear" w:color="auto" w:fill="FFFFFF"/>
        </w:rPr>
        <w:t>разбирались</w:t>
      </w:r>
      <w:r w:rsidR="001941E2">
        <w:rPr>
          <w:shd w:val="clear" w:color="auto" w:fill="FFFFFF"/>
        </w:rPr>
        <w:t xml:space="preserve"> </w:t>
      </w:r>
      <w:r w:rsidRPr="007136C2">
        <w:rPr>
          <w:shd w:val="clear" w:color="auto" w:fill="FFFFFF"/>
        </w:rPr>
        <w:t>вопросы,</w:t>
      </w:r>
      <w:r w:rsidR="001941E2">
        <w:rPr>
          <w:shd w:val="clear" w:color="auto" w:fill="FFFFFF"/>
        </w:rPr>
        <w:t xml:space="preserve"> </w:t>
      </w:r>
      <w:r w:rsidRPr="007136C2">
        <w:rPr>
          <w:shd w:val="clear" w:color="auto" w:fill="FFFFFF"/>
        </w:rPr>
        <w:t>связанные</w:t>
      </w:r>
      <w:r w:rsidR="001941E2">
        <w:rPr>
          <w:shd w:val="clear" w:color="auto" w:fill="FFFFFF"/>
        </w:rPr>
        <w:t xml:space="preserve"> </w:t>
      </w:r>
      <w:r w:rsidRPr="007136C2">
        <w:rPr>
          <w:shd w:val="clear" w:color="auto" w:fill="FFFFFF"/>
        </w:rPr>
        <w:t>с</w:t>
      </w:r>
      <w:r w:rsidR="001941E2">
        <w:rPr>
          <w:shd w:val="clear" w:color="auto" w:fill="FFFFFF"/>
        </w:rPr>
        <w:t xml:space="preserve"> </w:t>
      </w:r>
      <w:r w:rsidRPr="007136C2">
        <w:rPr>
          <w:shd w:val="clear" w:color="auto" w:fill="FFFFFF"/>
        </w:rPr>
        <w:t>алгоритмом</w:t>
      </w:r>
      <w:r w:rsidR="001941E2">
        <w:rPr>
          <w:shd w:val="clear" w:color="auto" w:fill="FFFFFF"/>
        </w:rPr>
        <w:t xml:space="preserve"> </w:t>
      </w:r>
      <w:r w:rsidRPr="007136C2">
        <w:rPr>
          <w:shd w:val="clear" w:color="auto" w:fill="FFFFFF"/>
        </w:rPr>
        <w:t>действий</w:t>
      </w:r>
      <w:r w:rsidR="001941E2">
        <w:rPr>
          <w:shd w:val="clear" w:color="auto" w:fill="FFFFFF"/>
        </w:rPr>
        <w:t xml:space="preserve"> </w:t>
      </w:r>
      <w:r w:rsidRPr="007136C2">
        <w:rPr>
          <w:shd w:val="clear" w:color="auto" w:fill="FFFFFF"/>
        </w:rPr>
        <w:t>при</w:t>
      </w:r>
      <w:r w:rsidR="001941E2">
        <w:rPr>
          <w:shd w:val="clear" w:color="auto" w:fill="FFFFFF"/>
        </w:rPr>
        <w:t xml:space="preserve"> </w:t>
      </w:r>
      <w:r w:rsidRPr="007136C2">
        <w:rPr>
          <w:shd w:val="clear" w:color="auto" w:fill="FFFFFF"/>
        </w:rPr>
        <w:t>потере</w:t>
      </w:r>
      <w:r w:rsidR="001941E2">
        <w:rPr>
          <w:shd w:val="clear" w:color="auto" w:fill="FFFFFF"/>
        </w:rPr>
        <w:t xml:space="preserve"> </w:t>
      </w:r>
      <w:r w:rsidRPr="007136C2">
        <w:rPr>
          <w:shd w:val="clear" w:color="auto" w:fill="FFFFFF"/>
        </w:rPr>
        <w:t>ориентировки.</w:t>
      </w:r>
      <w:r w:rsidR="001941E2">
        <w:rPr>
          <w:shd w:val="clear" w:color="auto" w:fill="FFFFFF"/>
        </w:rPr>
        <w:t xml:space="preserve"> </w:t>
      </w:r>
    </w:p>
    <w:p w:rsidR="00D725BA" w:rsidRPr="007136C2" w:rsidRDefault="00333DC5" w:rsidP="00F43B07">
      <w:pPr>
        <w:pStyle w:val="aff0"/>
        <w:tabs>
          <w:tab w:val="left" w:pos="9638"/>
        </w:tabs>
        <w:rPr>
          <w:shd w:val="clear" w:color="auto" w:fill="FFFFFF"/>
        </w:rPr>
      </w:pPr>
      <w:r w:rsidRPr="007136C2">
        <w:rPr>
          <w:shd w:val="clear" w:color="auto" w:fill="FFFFFF"/>
        </w:rPr>
        <w:t>Следующее</w:t>
      </w:r>
      <w:r w:rsidR="001941E2">
        <w:rPr>
          <w:shd w:val="clear" w:color="auto" w:fill="FFFFFF"/>
        </w:rPr>
        <w:t xml:space="preserve"> </w:t>
      </w:r>
      <w:r w:rsidRPr="007136C2">
        <w:rPr>
          <w:shd w:val="clear" w:color="auto" w:fill="FFFFFF"/>
        </w:rPr>
        <w:t>практической</w:t>
      </w:r>
      <w:r w:rsidR="001941E2">
        <w:rPr>
          <w:shd w:val="clear" w:color="auto" w:fill="FFFFFF"/>
        </w:rPr>
        <w:t xml:space="preserve"> </w:t>
      </w:r>
      <w:r w:rsidRPr="007136C2">
        <w:rPr>
          <w:shd w:val="clear" w:color="auto" w:fill="FFFFFF"/>
        </w:rPr>
        <w:t>занятие</w:t>
      </w:r>
      <w:r w:rsidR="001941E2">
        <w:rPr>
          <w:shd w:val="clear" w:color="auto" w:fill="FFFFFF"/>
        </w:rPr>
        <w:t xml:space="preserve"> </w:t>
      </w:r>
      <w:r w:rsidRPr="007136C2">
        <w:rPr>
          <w:shd w:val="clear" w:color="auto" w:fill="FFFFFF"/>
        </w:rPr>
        <w:t>на</w:t>
      </w:r>
      <w:r w:rsidR="001941E2">
        <w:rPr>
          <w:shd w:val="clear" w:color="auto" w:fill="FFFFFF"/>
        </w:rPr>
        <w:t xml:space="preserve"> </w:t>
      </w:r>
      <w:r w:rsidRPr="007136C2">
        <w:rPr>
          <w:shd w:val="clear" w:color="auto" w:fill="FFFFFF"/>
        </w:rPr>
        <w:t>местности</w:t>
      </w:r>
      <w:r w:rsidR="001941E2">
        <w:rPr>
          <w:shd w:val="clear" w:color="auto" w:fill="FFFFFF"/>
        </w:rPr>
        <w:t xml:space="preserve"> </w:t>
      </w:r>
      <w:r w:rsidRPr="007136C2">
        <w:rPr>
          <w:shd w:val="clear" w:color="auto" w:fill="FFFFFF"/>
        </w:rPr>
        <w:t>посвящено</w:t>
      </w:r>
      <w:r w:rsidR="001941E2">
        <w:rPr>
          <w:shd w:val="clear" w:color="auto" w:fill="FFFFFF"/>
        </w:rPr>
        <w:t xml:space="preserve"> </w:t>
      </w:r>
      <w:r w:rsidRPr="007136C2">
        <w:rPr>
          <w:shd w:val="clear" w:color="auto" w:fill="FFFFFF"/>
        </w:rPr>
        <w:t>«Основным</w:t>
      </w:r>
      <w:r w:rsidR="001941E2">
        <w:rPr>
          <w:shd w:val="clear" w:color="auto" w:fill="FFFFFF"/>
        </w:rPr>
        <w:t xml:space="preserve"> </w:t>
      </w:r>
      <w:r w:rsidRPr="007136C2">
        <w:rPr>
          <w:shd w:val="clear" w:color="auto" w:fill="FFFFFF"/>
        </w:rPr>
        <w:t>принципам</w:t>
      </w:r>
      <w:r w:rsidR="001941E2">
        <w:rPr>
          <w:shd w:val="clear" w:color="auto" w:fill="FFFFFF"/>
        </w:rPr>
        <w:t xml:space="preserve"> </w:t>
      </w:r>
      <w:r w:rsidRPr="007136C2">
        <w:rPr>
          <w:shd w:val="clear" w:color="auto" w:fill="FFFFFF"/>
        </w:rPr>
        <w:t>поиска</w:t>
      </w:r>
      <w:r w:rsidR="001941E2">
        <w:rPr>
          <w:shd w:val="clear" w:color="auto" w:fill="FFFFFF"/>
        </w:rPr>
        <w:t xml:space="preserve"> </w:t>
      </w:r>
      <w:r w:rsidRPr="007136C2">
        <w:rPr>
          <w:shd w:val="clear" w:color="auto" w:fill="FFFFFF"/>
        </w:rPr>
        <w:t>пострадавшего</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лесу,</w:t>
      </w:r>
      <w:r w:rsidR="001941E2">
        <w:rPr>
          <w:shd w:val="clear" w:color="auto" w:fill="FFFFFF"/>
        </w:rPr>
        <w:t xml:space="preserve"> </w:t>
      </w:r>
      <w:r w:rsidRPr="007136C2">
        <w:rPr>
          <w:shd w:val="clear" w:color="auto" w:fill="FFFFFF"/>
        </w:rPr>
        <w:t>оказанию</w:t>
      </w:r>
      <w:r w:rsidR="001941E2">
        <w:rPr>
          <w:shd w:val="clear" w:color="auto" w:fill="FFFFFF"/>
        </w:rPr>
        <w:t xml:space="preserve"> </w:t>
      </w:r>
      <w:r w:rsidRPr="007136C2">
        <w:rPr>
          <w:shd w:val="clear" w:color="auto" w:fill="FFFFFF"/>
        </w:rPr>
        <w:t>первой</w:t>
      </w:r>
      <w:r w:rsidR="001941E2">
        <w:rPr>
          <w:shd w:val="clear" w:color="auto" w:fill="FFFFFF"/>
        </w:rPr>
        <w:t xml:space="preserve"> </w:t>
      </w:r>
      <w:r w:rsidRPr="007136C2">
        <w:rPr>
          <w:shd w:val="clear" w:color="auto" w:fill="FFFFFF"/>
        </w:rPr>
        <w:t>помощи</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способам</w:t>
      </w:r>
      <w:r w:rsidR="001941E2">
        <w:rPr>
          <w:shd w:val="clear" w:color="auto" w:fill="FFFFFF"/>
        </w:rPr>
        <w:t xml:space="preserve"> </w:t>
      </w:r>
      <w:r w:rsidRPr="007136C2">
        <w:rPr>
          <w:shd w:val="clear" w:color="auto" w:fill="FFFFFF"/>
        </w:rPr>
        <w:t>эвакуации».</w:t>
      </w:r>
    </w:p>
    <w:p w:rsidR="00D725BA" w:rsidRPr="007136C2" w:rsidRDefault="00333DC5" w:rsidP="00F43B07">
      <w:pPr>
        <w:pStyle w:val="aff0"/>
        <w:tabs>
          <w:tab w:val="left" w:pos="9638"/>
        </w:tabs>
        <w:rPr>
          <w:shd w:val="clear" w:color="auto" w:fill="FFFFFF"/>
        </w:rPr>
      </w:pPr>
      <w:r w:rsidRPr="007136C2">
        <w:rPr>
          <w:shd w:val="clear" w:color="auto" w:fill="FFFFFF"/>
        </w:rPr>
        <w:t>К</w:t>
      </w:r>
      <w:r w:rsidR="001941E2">
        <w:rPr>
          <w:shd w:val="clear" w:color="auto" w:fill="FFFFFF"/>
        </w:rPr>
        <w:t xml:space="preserve"> </w:t>
      </w:r>
      <w:r w:rsidRPr="007136C2">
        <w:rPr>
          <w:shd w:val="clear" w:color="auto" w:fill="FFFFFF"/>
        </w:rPr>
        <w:t>данным</w:t>
      </w:r>
      <w:r w:rsidR="001941E2">
        <w:rPr>
          <w:shd w:val="clear" w:color="auto" w:fill="FFFFFF"/>
        </w:rPr>
        <w:t xml:space="preserve"> </w:t>
      </w:r>
      <w:r w:rsidRPr="007136C2">
        <w:rPr>
          <w:shd w:val="clear" w:color="auto" w:fill="FFFFFF"/>
        </w:rPr>
        <w:t>мастер-классам</w:t>
      </w:r>
      <w:r w:rsidR="001941E2">
        <w:rPr>
          <w:shd w:val="clear" w:color="auto" w:fill="FFFFFF"/>
        </w:rPr>
        <w:t xml:space="preserve"> </w:t>
      </w:r>
      <w:r w:rsidRPr="007136C2">
        <w:rPr>
          <w:shd w:val="clear" w:color="auto" w:fill="FFFFFF"/>
        </w:rPr>
        <w:t>могут</w:t>
      </w:r>
      <w:r w:rsidR="001941E2">
        <w:rPr>
          <w:shd w:val="clear" w:color="auto" w:fill="FFFFFF"/>
        </w:rPr>
        <w:t xml:space="preserve"> </w:t>
      </w:r>
      <w:r w:rsidRPr="007136C2">
        <w:rPr>
          <w:shd w:val="clear" w:color="auto" w:fill="FFFFFF"/>
        </w:rPr>
        <w:t>присоединяться</w:t>
      </w:r>
      <w:r w:rsidR="001941E2">
        <w:rPr>
          <w:shd w:val="clear" w:color="auto" w:fill="FFFFFF"/>
        </w:rPr>
        <w:t xml:space="preserve"> </w:t>
      </w:r>
      <w:r w:rsidRPr="007136C2">
        <w:rPr>
          <w:shd w:val="clear" w:color="auto" w:fill="FFFFFF"/>
        </w:rPr>
        <w:t>все</w:t>
      </w:r>
      <w:r w:rsidR="001941E2">
        <w:rPr>
          <w:shd w:val="clear" w:color="auto" w:fill="FFFFFF"/>
        </w:rPr>
        <w:t xml:space="preserve"> </w:t>
      </w:r>
      <w:r w:rsidRPr="007136C2">
        <w:rPr>
          <w:shd w:val="clear" w:color="auto" w:fill="FFFFFF"/>
        </w:rPr>
        <w:t>желающие.</w:t>
      </w:r>
      <w:r w:rsidR="001941E2">
        <w:rPr>
          <w:shd w:val="clear" w:color="auto" w:fill="FFFFFF"/>
        </w:rPr>
        <w:t xml:space="preserve"> </w:t>
      </w:r>
      <w:r w:rsidRPr="007136C2">
        <w:rPr>
          <w:shd w:val="clear" w:color="auto" w:fill="FFFFFF"/>
        </w:rPr>
        <w:t>На</w:t>
      </w:r>
      <w:r w:rsidR="001941E2">
        <w:rPr>
          <w:shd w:val="clear" w:color="auto" w:fill="FFFFFF"/>
        </w:rPr>
        <w:t xml:space="preserve"> </w:t>
      </w:r>
      <w:r w:rsidRPr="007136C2">
        <w:rPr>
          <w:shd w:val="clear" w:color="auto" w:fill="FFFFFF"/>
        </w:rPr>
        <w:t>сайте</w:t>
      </w:r>
      <w:r w:rsidR="001941E2">
        <w:rPr>
          <w:shd w:val="clear" w:color="auto" w:fill="FFFFFF"/>
        </w:rPr>
        <w:t xml:space="preserve"> </w:t>
      </w:r>
      <w:r w:rsidRPr="007136C2">
        <w:rPr>
          <w:shd w:val="clear" w:color="auto" w:fill="FFFFFF"/>
        </w:rPr>
        <w:t>университета</w:t>
      </w:r>
      <w:r w:rsidR="001941E2">
        <w:rPr>
          <w:shd w:val="clear" w:color="auto" w:fill="FFFFFF"/>
        </w:rPr>
        <w:t xml:space="preserve"> </w:t>
      </w:r>
      <w:r w:rsidRPr="007136C2">
        <w:rPr>
          <w:shd w:val="clear" w:color="auto" w:fill="FFFFFF"/>
        </w:rPr>
        <w:t>размещаются</w:t>
      </w:r>
      <w:r w:rsidR="001941E2">
        <w:rPr>
          <w:shd w:val="clear" w:color="auto" w:fill="FFFFFF"/>
        </w:rPr>
        <w:t xml:space="preserve"> </w:t>
      </w:r>
      <w:r w:rsidRPr="007136C2">
        <w:rPr>
          <w:shd w:val="clear" w:color="auto" w:fill="FFFFFF"/>
        </w:rPr>
        <w:t>анонсы</w:t>
      </w:r>
      <w:r w:rsidR="001941E2">
        <w:rPr>
          <w:shd w:val="clear" w:color="auto" w:fill="FFFFFF"/>
        </w:rPr>
        <w:t xml:space="preserve"> </w:t>
      </w:r>
      <w:r w:rsidRPr="007136C2">
        <w:rPr>
          <w:shd w:val="clear" w:color="auto" w:fill="FFFFFF"/>
        </w:rPr>
        <w:t>по</w:t>
      </w:r>
      <w:r w:rsidR="001941E2">
        <w:rPr>
          <w:shd w:val="clear" w:color="auto" w:fill="FFFFFF"/>
        </w:rPr>
        <w:t xml:space="preserve"> </w:t>
      </w:r>
      <w:r w:rsidRPr="007136C2">
        <w:rPr>
          <w:shd w:val="clear" w:color="auto" w:fill="FFFFFF"/>
        </w:rPr>
        <w:t>походам.</w:t>
      </w:r>
      <w:r w:rsidR="001941E2">
        <w:rPr>
          <w:shd w:val="clear" w:color="auto" w:fill="FFFFFF"/>
        </w:rPr>
        <w:t xml:space="preserve"> </w:t>
      </w:r>
      <w:r w:rsidRPr="007136C2">
        <w:rPr>
          <w:shd w:val="clear" w:color="auto" w:fill="FFFFFF"/>
        </w:rPr>
        <w:t>Популяризации</w:t>
      </w:r>
      <w:r w:rsidR="001941E2">
        <w:rPr>
          <w:shd w:val="clear" w:color="auto" w:fill="FFFFFF"/>
        </w:rPr>
        <w:t xml:space="preserve"> </w:t>
      </w:r>
      <w:r w:rsidRPr="007136C2">
        <w:rPr>
          <w:shd w:val="clear" w:color="auto" w:fill="FFFFFF"/>
        </w:rPr>
        <w:t>туризма</w:t>
      </w:r>
      <w:r w:rsidR="001941E2">
        <w:rPr>
          <w:shd w:val="clear" w:color="auto" w:fill="FFFFFF"/>
        </w:rPr>
        <w:t xml:space="preserve"> </w:t>
      </w:r>
      <w:r w:rsidRPr="007136C2">
        <w:rPr>
          <w:shd w:val="clear" w:color="auto" w:fill="FFFFFF"/>
        </w:rPr>
        <w:t>способствует</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визуальное</w:t>
      </w:r>
      <w:r w:rsidR="001941E2">
        <w:rPr>
          <w:shd w:val="clear" w:color="auto" w:fill="FFFFFF"/>
        </w:rPr>
        <w:t xml:space="preserve"> </w:t>
      </w:r>
      <w:r w:rsidRPr="007136C2">
        <w:rPr>
          <w:shd w:val="clear" w:color="auto" w:fill="FFFFFF"/>
        </w:rPr>
        <w:t>восприятие</w:t>
      </w:r>
      <w:r w:rsidR="001941E2">
        <w:rPr>
          <w:shd w:val="clear" w:color="auto" w:fill="FFFFFF"/>
        </w:rPr>
        <w:t xml:space="preserve"> </w:t>
      </w:r>
      <w:r w:rsidRPr="007136C2">
        <w:rPr>
          <w:shd w:val="clear" w:color="auto" w:fill="FFFFFF"/>
        </w:rPr>
        <w:t>тренирующихся</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лесу</w:t>
      </w:r>
      <w:r w:rsidR="001941E2">
        <w:rPr>
          <w:shd w:val="clear" w:color="auto" w:fill="FFFFFF"/>
        </w:rPr>
        <w:t xml:space="preserve"> </w:t>
      </w:r>
      <w:r w:rsidRPr="007136C2">
        <w:rPr>
          <w:shd w:val="clear" w:color="auto" w:fill="FFFFFF"/>
        </w:rPr>
        <w:t>людей.</w:t>
      </w:r>
      <w:r w:rsidR="001941E2">
        <w:rPr>
          <w:shd w:val="clear" w:color="auto" w:fill="FFFFFF"/>
        </w:rPr>
        <w:t xml:space="preserve"> </w:t>
      </w:r>
      <w:r w:rsidRPr="007136C2">
        <w:rPr>
          <w:shd w:val="clear" w:color="auto" w:fill="FFFFFF"/>
        </w:rPr>
        <w:t>Это</w:t>
      </w:r>
      <w:r w:rsidR="001941E2">
        <w:rPr>
          <w:shd w:val="clear" w:color="auto" w:fill="FFFFFF"/>
        </w:rPr>
        <w:t xml:space="preserve"> </w:t>
      </w:r>
      <w:r w:rsidRPr="007136C2">
        <w:rPr>
          <w:shd w:val="clear" w:color="auto" w:fill="FFFFFF"/>
        </w:rPr>
        <w:t>вызывает</w:t>
      </w:r>
      <w:r w:rsidR="001941E2">
        <w:rPr>
          <w:shd w:val="clear" w:color="auto" w:fill="FFFFFF"/>
        </w:rPr>
        <w:t xml:space="preserve"> </w:t>
      </w:r>
      <w:r w:rsidRPr="007136C2">
        <w:rPr>
          <w:shd w:val="clear" w:color="auto" w:fill="FFFFFF"/>
        </w:rPr>
        <w:t>у</w:t>
      </w:r>
      <w:r w:rsidR="001941E2">
        <w:rPr>
          <w:shd w:val="clear" w:color="auto" w:fill="FFFFFF"/>
        </w:rPr>
        <w:t xml:space="preserve"> </w:t>
      </w:r>
      <w:r w:rsidRPr="007136C2">
        <w:rPr>
          <w:shd w:val="clear" w:color="auto" w:fill="FFFFFF"/>
        </w:rPr>
        <w:t>отмечающихся</w:t>
      </w:r>
      <w:r w:rsidR="001941E2">
        <w:rPr>
          <w:shd w:val="clear" w:color="auto" w:fill="FFFFFF"/>
        </w:rPr>
        <w:t xml:space="preserve"> </w:t>
      </w:r>
      <w:r w:rsidRPr="007136C2">
        <w:rPr>
          <w:shd w:val="clear" w:color="auto" w:fill="FFFFFF"/>
        </w:rPr>
        <w:t>на</w:t>
      </w:r>
      <w:r w:rsidR="001941E2">
        <w:rPr>
          <w:shd w:val="clear" w:color="auto" w:fill="FFFFFF"/>
        </w:rPr>
        <w:t xml:space="preserve"> </w:t>
      </w:r>
      <w:r w:rsidRPr="007136C2">
        <w:rPr>
          <w:shd w:val="clear" w:color="auto" w:fill="FFFFFF"/>
        </w:rPr>
        <w:t>КП</w:t>
      </w:r>
      <w:r w:rsidR="001941E2">
        <w:rPr>
          <w:shd w:val="clear" w:color="auto" w:fill="FFFFFF"/>
        </w:rPr>
        <w:t xml:space="preserve"> </w:t>
      </w:r>
      <w:r w:rsidRPr="007136C2">
        <w:rPr>
          <w:shd w:val="clear" w:color="auto" w:fill="FFFFFF"/>
        </w:rPr>
        <w:t>студентов</w:t>
      </w:r>
      <w:r w:rsidR="001941E2">
        <w:rPr>
          <w:shd w:val="clear" w:color="auto" w:fill="FFFFFF"/>
        </w:rPr>
        <w:t xml:space="preserve"> </w:t>
      </w:r>
      <w:r w:rsidRPr="007136C2">
        <w:rPr>
          <w:shd w:val="clear" w:color="auto" w:fill="FFFFFF"/>
        </w:rPr>
        <w:t>любопытство</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интерес.</w:t>
      </w:r>
    </w:p>
    <w:p w:rsidR="00D725BA" w:rsidRPr="007136C2" w:rsidRDefault="00333DC5" w:rsidP="00F43B07">
      <w:pPr>
        <w:pStyle w:val="aff0"/>
        <w:tabs>
          <w:tab w:val="left" w:pos="9638"/>
        </w:tabs>
        <w:rPr>
          <w:shd w:val="clear" w:color="auto" w:fill="FFFFFF"/>
        </w:rPr>
      </w:pPr>
      <w:r w:rsidRPr="007136C2">
        <w:rPr>
          <w:shd w:val="clear" w:color="auto" w:fill="FFFFFF"/>
        </w:rPr>
        <w:t>Практические</w:t>
      </w:r>
      <w:r w:rsidR="001941E2">
        <w:rPr>
          <w:shd w:val="clear" w:color="auto" w:fill="FFFFFF"/>
        </w:rPr>
        <w:t xml:space="preserve"> </w:t>
      </w:r>
      <w:r w:rsidRPr="007136C2">
        <w:rPr>
          <w:shd w:val="clear" w:color="auto" w:fill="FFFFFF"/>
        </w:rPr>
        <w:t>занятия</w:t>
      </w:r>
      <w:r w:rsidR="001941E2">
        <w:rPr>
          <w:shd w:val="clear" w:color="auto" w:fill="FFFFFF"/>
        </w:rPr>
        <w:t xml:space="preserve"> </w:t>
      </w:r>
      <w:r w:rsidRPr="007136C2">
        <w:rPr>
          <w:shd w:val="clear" w:color="auto" w:fill="FFFFFF"/>
        </w:rPr>
        <w:t>по</w:t>
      </w:r>
      <w:r w:rsidR="001941E2">
        <w:rPr>
          <w:shd w:val="clear" w:color="auto" w:fill="FFFFFF"/>
        </w:rPr>
        <w:t xml:space="preserve"> </w:t>
      </w:r>
      <w:r w:rsidRPr="007136C2">
        <w:rPr>
          <w:shd w:val="clear" w:color="auto" w:fill="FFFFFF"/>
        </w:rPr>
        <w:t>туризму</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природной</w:t>
      </w:r>
      <w:r w:rsidR="001941E2">
        <w:rPr>
          <w:shd w:val="clear" w:color="auto" w:fill="FFFFFF"/>
        </w:rPr>
        <w:t xml:space="preserve"> </w:t>
      </w:r>
      <w:r w:rsidRPr="007136C2">
        <w:rPr>
          <w:shd w:val="clear" w:color="auto" w:fill="FFFFFF"/>
        </w:rPr>
        <w:t>среде</w:t>
      </w:r>
      <w:r w:rsidR="001941E2">
        <w:rPr>
          <w:shd w:val="clear" w:color="auto" w:fill="FFFFFF"/>
        </w:rPr>
        <w:t xml:space="preserve"> </w:t>
      </w:r>
      <w:r w:rsidRPr="007136C2">
        <w:rPr>
          <w:shd w:val="clear" w:color="auto" w:fill="FFFFFF"/>
        </w:rPr>
        <w:t>дают</w:t>
      </w:r>
      <w:r w:rsidR="001941E2">
        <w:rPr>
          <w:shd w:val="clear" w:color="auto" w:fill="FFFFFF"/>
        </w:rPr>
        <w:t xml:space="preserve"> </w:t>
      </w:r>
      <w:r w:rsidRPr="007136C2">
        <w:rPr>
          <w:shd w:val="clear" w:color="auto" w:fill="FFFFFF"/>
        </w:rPr>
        <w:t>возможность</w:t>
      </w:r>
      <w:r w:rsidR="001941E2">
        <w:rPr>
          <w:shd w:val="clear" w:color="auto" w:fill="FFFFFF"/>
        </w:rPr>
        <w:t xml:space="preserve"> </w:t>
      </w:r>
      <w:r w:rsidRPr="007136C2">
        <w:rPr>
          <w:shd w:val="clear" w:color="auto" w:fill="FFFFFF"/>
        </w:rPr>
        <w:t>применить</w:t>
      </w:r>
      <w:r w:rsidR="001941E2">
        <w:rPr>
          <w:shd w:val="clear" w:color="auto" w:fill="FFFFFF"/>
        </w:rPr>
        <w:t xml:space="preserve"> </w:t>
      </w:r>
      <w:r w:rsidRPr="007136C2">
        <w:rPr>
          <w:shd w:val="clear" w:color="auto" w:fill="FFFFFF"/>
        </w:rPr>
        <w:t>полученные</w:t>
      </w:r>
      <w:r w:rsidR="001941E2">
        <w:rPr>
          <w:shd w:val="clear" w:color="auto" w:fill="FFFFFF"/>
        </w:rPr>
        <w:t xml:space="preserve"> </w:t>
      </w:r>
      <w:r w:rsidRPr="007136C2">
        <w:rPr>
          <w:shd w:val="clear" w:color="auto" w:fill="FFFFFF"/>
        </w:rPr>
        <w:t>знания</w:t>
      </w:r>
      <w:r w:rsidR="001941E2">
        <w:rPr>
          <w:shd w:val="clear" w:color="auto" w:fill="FFFFFF"/>
        </w:rPr>
        <w:t xml:space="preserve"> </w:t>
      </w:r>
      <w:r w:rsidRPr="007136C2">
        <w:rPr>
          <w:shd w:val="clear" w:color="auto" w:fill="FFFFFF"/>
        </w:rPr>
        <w:t>на</w:t>
      </w:r>
      <w:r w:rsidR="001941E2">
        <w:rPr>
          <w:shd w:val="clear" w:color="auto" w:fill="FFFFFF"/>
        </w:rPr>
        <w:t xml:space="preserve"> </w:t>
      </w:r>
      <w:r w:rsidRPr="007136C2">
        <w:rPr>
          <w:shd w:val="clear" w:color="auto" w:fill="FFFFFF"/>
        </w:rPr>
        <w:t>практике,</w:t>
      </w:r>
      <w:r w:rsidR="001941E2">
        <w:rPr>
          <w:shd w:val="clear" w:color="auto" w:fill="FFFFFF"/>
        </w:rPr>
        <w:t xml:space="preserve"> </w:t>
      </w:r>
      <w:r w:rsidRPr="007136C2">
        <w:rPr>
          <w:shd w:val="clear" w:color="auto" w:fill="FFFFFF"/>
        </w:rPr>
        <w:t>совершенствовать</w:t>
      </w:r>
      <w:r w:rsidR="001941E2">
        <w:rPr>
          <w:shd w:val="clear" w:color="auto" w:fill="FFFFFF"/>
        </w:rPr>
        <w:t xml:space="preserve"> </w:t>
      </w:r>
      <w:r w:rsidRPr="007136C2">
        <w:rPr>
          <w:shd w:val="clear" w:color="auto" w:fill="FFFFFF"/>
        </w:rPr>
        <w:t>умения,</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реальной</w:t>
      </w:r>
      <w:r w:rsidR="001941E2">
        <w:rPr>
          <w:shd w:val="clear" w:color="auto" w:fill="FFFFFF"/>
        </w:rPr>
        <w:t xml:space="preserve"> </w:t>
      </w:r>
      <w:r w:rsidRPr="007136C2">
        <w:rPr>
          <w:shd w:val="clear" w:color="auto" w:fill="FFFFFF"/>
        </w:rPr>
        <w:t>обстановке</w:t>
      </w:r>
      <w:r w:rsidR="001941E2">
        <w:rPr>
          <w:shd w:val="clear" w:color="auto" w:fill="FFFFFF"/>
        </w:rPr>
        <w:t xml:space="preserve"> </w:t>
      </w:r>
      <w:r w:rsidRPr="007136C2">
        <w:rPr>
          <w:shd w:val="clear" w:color="auto" w:fill="FFFFFF"/>
        </w:rPr>
        <w:t>оценить</w:t>
      </w:r>
      <w:r w:rsidR="001941E2">
        <w:rPr>
          <w:shd w:val="clear" w:color="auto" w:fill="FFFFFF"/>
        </w:rPr>
        <w:t xml:space="preserve"> </w:t>
      </w:r>
      <w:r w:rsidRPr="007136C2">
        <w:rPr>
          <w:shd w:val="clear" w:color="auto" w:fill="FFFFFF"/>
        </w:rPr>
        <w:t>свои</w:t>
      </w:r>
      <w:r w:rsidR="001941E2">
        <w:rPr>
          <w:shd w:val="clear" w:color="auto" w:fill="FFFFFF"/>
        </w:rPr>
        <w:t xml:space="preserve"> </w:t>
      </w:r>
      <w:r w:rsidRPr="007136C2">
        <w:rPr>
          <w:shd w:val="clear" w:color="auto" w:fill="FFFFFF"/>
        </w:rPr>
        <w:t>силы</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возможности,</w:t>
      </w:r>
      <w:r w:rsidR="001941E2">
        <w:rPr>
          <w:shd w:val="clear" w:color="auto" w:fill="FFFFFF"/>
        </w:rPr>
        <w:t xml:space="preserve"> </w:t>
      </w:r>
      <w:r w:rsidRPr="007136C2">
        <w:rPr>
          <w:shd w:val="clear" w:color="auto" w:fill="FFFFFF"/>
        </w:rPr>
        <w:t>проявить</w:t>
      </w:r>
      <w:r w:rsidR="001941E2">
        <w:rPr>
          <w:shd w:val="clear" w:color="auto" w:fill="FFFFFF"/>
        </w:rPr>
        <w:t xml:space="preserve"> </w:t>
      </w:r>
      <w:r w:rsidRPr="007136C2">
        <w:rPr>
          <w:shd w:val="clear" w:color="auto" w:fill="FFFFFF"/>
        </w:rPr>
        <w:t>смекалку,</w:t>
      </w:r>
      <w:r w:rsidR="001941E2">
        <w:rPr>
          <w:shd w:val="clear" w:color="auto" w:fill="FFFFFF"/>
        </w:rPr>
        <w:t xml:space="preserve"> </w:t>
      </w:r>
      <w:r w:rsidRPr="007136C2">
        <w:rPr>
          <w:shd w:val="clear" w:color="auto" w:fill="FFFFFF"/>
        </w:rPr>
        <w:t>учат</w:t>
      </w:r>
      <w:r w:rsidR="001941E2">
        <w:rPr>
          <w:shd w:val="clear" w:color="auto" w:fill="FFFFFF"/>
        </w:rPr>
        <w:t xml:space="preserve"> </w:t>
      </w:r>
      <w:r w:rsidRPr="007136C2">
        <w:rPr>
          <w:shd w:val="clear" w:color="auto" w:fill="FFFFFF"/>
        </w:rPr>
        <w:t>взаимодействию</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команде</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ответственности.</w:t>
      </w:r>
    </w:p>
    <w:p w:rsidR="00D725BA" w:rsidRDefault="00333DC5" w:rsidP="00F43B07">
      <w:pPr>
        <w:pStyle w:val="aff0"/>
        <w:tabs>
          <w:tab w:val="left" w:pos="9638"/>
        </w:tabs>
        <w:rPr>
          <w:shd w:val="clear" w:color="auto" w:fill="FFFFFF"/>
        </w:rPr>
      </w:pPr>
      <w:r w:rsidRPr="007136C2">
        <w:rPr>
          <w:shd w:val="clear" w:color="auto" w:fill="FFFFFF"/>
        </w:rPr>
        <w:t>Таким</w:t>
      </w:r>
      <w:r w:rsidR="001941E2">
        <w:rPr>
          <w:shd w:val="clear" w:color="auto" w:fill="FFFFFF"/>
        </w:rPr>
        <w:t xml:space="preserve"> </w:t>
      </w:r>
      <w:r w:rsidRPr="007136C2">
        <w:rPr>
          <w:shd w:val="clear" w:color="auto" w:fill="FFFFFF"/>
        </w:rPr>
        <w:t>образом,</w:t>
      </w:r>
      <w:r w:rsidR="001941E2">
        <w:rPr>
          <w:shd w:val="clear" w:color="auto" w:fill="FFFFFF"/>
        </w:rPr>
        <w:t xml:space="preserve"> </w:t>
      </w:r>
      <w:r w:rsidRPr="007136C2">
        <w:rPr>
          <w:shd w:val="clear" w:color="auto" w:fill="FFFFFF"/>
        </w:rPr>
        <w:t>многолетний</w:t>
      </w:r>
      <w:r w:rsidR="001941E2">
        <w:rPr>
          <w:shd w:val="clear" w:color="auto" w:fill="FFFFFF"/>
        </w:rPr>
        <w:t xml:space="preserve"> </w:t>
      </w:r>
      <w:r w:rsidRPr="007136C2">
        <w:rPr>
          <w:shd w:val="clear" w:color="auto" w:fill="FFFFFF"/>
        </w:rPr>
        <w:t>опыт</w:t>
      </w:r>
      <w:r w:rsidR="001941E2">
        <w:rPr>
          <w:shd w:val="clear" w:color="auto" w:fill="FFFFFF"/>
        </w:rPr>
        <w:t xml:space="preserve"> </w:t>
      </w:r>
      <w:r w:rsidRPr="007136C2">
        <w:rPr>
          <w:shd w:val="clear" w:color="auto" w:fill="FFFFFF"/>
        </w:rPr>
        <w:t>работы</w:t>
      </w:r>
      <w:r w:rsidR="001941E2">
        <w:rPr>
          <w:shd w:val="clear" w:color="auto" w:fill="FFFFFF"/>
        </w:rPr>
        <w:t xml:space="preserve"> </w:t>
      </w:r>
      <w:r w:rsidRPr="007136C2">
        <w:rPr>
          <w:shd w:val="clear" w:color="auto" w:fill="FFFFFF"/>
        </w:rPr>
        <w:t>туристского</w:t>
      </w:r>
      <w:r w:rsidR="001941E2">
        <w:rPr>
          <w:shd w:val="clear" w:color="auto" w:fill="FFFFFF"/>
        </w:rPr>
        <w:t xml:space="preserve"> </w:t>
      </w:r>
      <w:r w:rsidRPr="007136C2">
        <w:rPr>
          <w:shd w:val="clear" w:color="auto" w:fill="FFFFFF"/>
        </w:rPr>
        <w:t>клуба</w:t>
      </w:r>
      <w:r w:rsidR="001941E2">
        <w:rPr>
          <w:shd w:val="clear" w:color="auto" w:fill="FFFFFF"/>
        </w:rPr>
        <w:t xml:space="preserve"> </w:t>
      </w:r>
      <w:r w:rsidRPr="007136C2">
        <w:rPr>
          <w:shd w:val="clear" w:color="auto" w:fill="FFFFFF"/>
        </w:rPr>
        <w:t>применим</w:t>
      </w:r>
      <w:r w:rsidR="001941E2">
        <w:rPr>
          <w:shd w:val="clear" w:color="auto" w:fill="FFFFFF"/>
        </w:rPr>
        <w:t xml:space="preserve"> </w:t>
      </w:r>
      <w:r w:rsidRPr="007136C2">
        <w:rPr>
          <w:shd w:val="clear" w:color="auto" w:fill="FFFFFF"/>
        </w:rPr>
        <w:t>к</w:t>
      </w:r>
      <w:r w:rsidR="001941E2">
        <w:rPr>
          <w:shd w:val="clear" w:color="auto" w:fill="FFFFFF"/>
        </w:rPr>
        <w:t xml:space="preserve"> </w:t>
      </w:r>
      <w:r w:rsidRPr="007136C2">
        <w:rPr>
          <w:shd w:val="clear" w:color="auto" w:fill="FFFFFF"/>
        </w:rPr>
        <w:t>образовательному</w:t>
      </w:r>
      <w:r w:rsidR="001941E2">
        <w:rPr>
          <w:shd w:val="clear" w:color="auto" w:fill="FFFFFF"/>
        </w:rPr>
        <w:t xml:space="preserve"> </w:t>
      </w:r>
      <w:r w:rsidRPr="007136C2">
        <w:rPr>
          <w:shd w:val="clear" w:color="auto" w:fill="FFFFFF"/>
        </w:rPr>
        <w:t>процессу</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востребован</w:t>
      </w:r>
      <w:r w:rsidR="001941E2">
        <w:rPr>
          <w:shd w:val="clear" w:color="auto" w:fill="FFFFFF"/>
        </w:rPr>
        <w:t xml:space="preserve"> </w:t>
      </w:r>
      <w:r w:rsidRPr="007136C2">
        <w:rPr>
          <w:shd w:val="clear" w:color="auto" w:fill="FFFFFF"/>
        </w:rPr>
        <w:t>ежегодно</w:t>
      </w:r>
      <w:r w:rsidR="001941E2">
        <w:rPr>
          <w:shd w:val="clear" w:color="auto" w:fill="FFFFFF"/>
        </w:rPr>
        <w:t xml:space="preserve"> </w:t>
      </w:r>
      <w:r w:rsidRPr="007136C2">
        <w:rPr>
          <w:shd w:val="clear" w:color="auto" w:fill="FFFFFF"/>
        </w:rPr>
        <w:t>с</w:t>
      </w:r>
      <w:r w:rsidR="001941E2">
        <w:rPr>
          <w:shd w:val="clear" w:color="auto" w:fill="FFFFFF"/>
        </w:rPr>
        <w:t xml:space="preserve"> </w:t>
      </w:r>
      <w:r w:rsidRPr="007136C2">
        <w:rPr>
          <w:shd w:val="clear" w:color="auto" w:fill="FFFFFF"/>
        </w:rPr>
        <w:t>приходом</w:t>
      </w:r>
      <w:r w:rsidR="001941E2">
        <w:rPr>
          <w:shd w:val="clear" w:color="auto" w:fill="FFFFFF"/>
        </w:rPr>
        <w:t xml:space="preserve"> </w:t>
      </w:r>
      <w:r w:rsidRPr="007136C2">
        <w:rPr>
          <w:shd w:val="clear" w:color="auto" w:fill="FFFFFF"/>
        </w:rPr>
        <w:t>новых</w:t>
      </w:r>
      <w:r w:rsidR="001941E2">
        <w:rPr>
          <w:shd w:val="clear" w:color="auto" w:fill="FFFFFF"/>
        </w:rPr>
        <w:t xml:space="preserve"> </w:t>
      </w:r>
      <w:r w:rsidRPr="007136C2">
        <w:rPr>
          <w:shd w:val="clear" w:color="auto" w:fill="FFFFFF"/>
        </w:rPr>
        <w:t>поколений</w:t>
      </w:r>
      <w:r w:rsidR="001941E2">
        <w:rPr>
          <w:shd w:val="clear" w:color="auto" w:fill="FFFFFF"/>
        </w:rPr>
        <w:t xml:space="preserve"> </w:t>
      </w:r>
      <w:r w:rsidRPr="007136C2">
        <w:rPr>
          <w:shd w:val="clear" w:color="auto" w:fill="FFFFFF"/>
        </w:rPr>
        <w:t>студентов.</w:t>
      </w:r>
      <w:r w:rsidR="001941E2">
        <w:rPr>
          <w:shd w:val="clear" w:color="auto" w:fill="FFFFFF"/>
        </w:rPr>
        <w:t xml:space="preserve"> </w:t>
      </w:r>
    </w:p>
    <w:p w:rsidR="009A538C" w:rsidRPr="007136C2" w:rsidRDefault="009A538C" w:rsidP="00F43B07">
      <w:pPr>
        <w:pStyle w:val="aff0"/>
        <w:tabs>
          <w:tab w:val="left" w:pos="9638"/>
        </w:tabs>
      </w:pPr>
    </w:p>
    <w:p w:rsidR="00D725BA" w:rsidRPr="007136C2" w:rsidRDefault="00333DC5" w:rsidP="00114DA5">
      <w:pPr>
        <w:tabs>
          <w:tab w:val="left" w:pos="9638"/>
        </w:tabs>
        <w:ind w:firstLine="0"/>
        <w:jc w:val="center"/>
      </w:pPr>
      <w:r w:rsidRPr="009A538C">
        <w:rPr>
          <w:b/>
        </w:rPr>
        <w:t>Литература</w:t>
      </w:r>
    </w:p>
    <w:p w:rsidR="00D725BA" w:rsidRPr="007136C2" w:rsidRDefault="00333DC5" w:rsidP="00F43B07">
      <w:pPr>
        <w:tabs>
          <w:tab w:val="left" w:pos="9638"/>
        </w:tabs>
      </w:pPr>
      <w:r w:rsidRPr="007136C2">
        <w:t>1.Кремнёва</w:t>
      </w:r>
      <w:r w:rsidR="001941E2">
        <w:t xml:space="preserve"> </w:t>
      </w:r>
      <w:r w:rsidRPr="007136C2">
        <w:t>В.Н.</w:t>
      </w:r>
      <w:r w:rsidR="001941E2">
        <w:t xml:space="preserve"> </w:t>
      </w:r>
      <w:r w:rsidRPr="007136C2">
        <w:t>Отношение</w:t>
      </w:r>
      <w:r w:rsidR="001941E2">
        <w:t xml:space="preserve"> </w:t>
      </w:r>
      <w:r w:rsidRPr="007136C2">
        <w:t>студентов</w:t>
      </w:r>
      <w:r w:rsidR="001941E2">
        <w:t xml:space="preserve"> </w:t>
      </w:r>
      <w:r w:rsidRPr="007136C2">
        <w:t>ПетрГУ</w:t>
      </w:r>
      <w:r w:rsidR="001941E2">
        <w:t xml:space="preserve"> </w:t>
      </w:r>
      <w:r w:rsidRPr="007136C2">
        <w:t>к</w:t>
      </w:r>
      <w:r w:rsidR="001941E2">
        <w:t xml:space="preserve"> </w:t>
      </w:r>
      <w:r w:rsidRPr="007136C2">
        <w:t>переходу</w:t>
      </w:r>
      <w:r w:rsidR="001941E2">
        <w:t xml:space="preserve"> </w:t>
      </w:r>
      <w:r w:rsidRPr="007136C2">
        <w:t>на</w:t>
      </w:r>
      <w:r w:rsidR="001941E2">
        <w:t xml:space="preserve"> </w:t>
      </w:r>
      <w:r w:rsidRPr="007136C2">
        <w:t>организацию</w:t>
      </w:r>
      <w:r w:rsidR="001941E2">
        <w:t xml:space="preserve"> </w:t>
      </w:r>
      <w:r w:rsidRPr="007136C2">
        <w:t>физического</w:t>
      </w:r>
      <w:r w:rsidR="001941E2">
        <w:t xml:space="preserve"> </w:t>
      </w:r>
      <w:r w:rsidRPr="007136C2">
        <w:t>воспитания</w:t>
      </w:r>
      <w:r w:rsidR="001941E2">
        <w:t xml:space="preserve"> </w:t>
      </w:r>
      <w:r w:rsidRPr="007136C2">
        <w:t>по</w:t>
      </w:r>
      <w:r w:rsidR="001941E2">
        <w:t xml:space="preserve"> </w:t>
      </w:r>
      <w:r w:rsidRPr="007136C2">
        <w:t>элективным</w:t>
      </w:r>
      <w:r w:rsidR="001941E2">
        <w:t xml:space="preserve"> </w:t>
      </w:r>
      <w:r w:rsidRPr="007136C2">
        <w:t>направлениям</w:t>
      </w:r>
      <w:r w:rsidR="001941E2">
        <w:t xml:space="preserve"> </w:t>
      </w:r>
      <w:r w:rsidRPr="007136C2">
        <w:t>/В.Н.Кремнёва,</w:t>
      </w:r>
      <w:r w:rsidR="001941E2">
        <w:t xml:space="preserve"> </w:t>
      </w:r>
      <w:r w:rsidRPr="007136C2">
        <w:t>К.</w:t>
      </w:r>
      <w:r w:rsidR="001941E2">
        <w:t xml:space="preserve"> </w:t>
      </w:r>
      <w:r w:rsidRPr="007136C2">
        <w:t>А.Сорокина/</w:t>
      </w:r>
      <w:r w:rsidR="001941E2">
        <w:t xml:space="preserve"> </w:t>
      </w:r>
      <w:r w:rsidRPr="007136C2">
        <w:t>Туризм</w:t>
      </w:r>
      <w:r w:rsidR="001941E2">
        <w:t xml:space="preserve"> </w:t>
      </w:r>
      <w:r w:rsidRPr="007136C2">
        <w:t>и</w:t>
      </w:r>
      <w:r w:rsidR="001941E2">
        <w:t xml:space="preserve"> </w:t>
      </w:r>
      <w:r w:rsidRPr="007136C2">
        <w:t>образование:</w:t>
      </w:r>
      <w:r w:rsidR="001941E2">
        <w:t xml:space="preserve"> </w:t>
      </w:r>
      <w:r w:rsidRPr="007136C2">
        <w:t>исследования</w:t>
      </w:r>
      <w:r w:rsidR="001941E2">
        <w:t xml:space="preserve"> </w:t>
      </w:r>
      <w:r w:rsidRPr="007136C2">
        <w:t>и</w:t>
      </w:r>
      <w:r w:rsidR="001941E2">
        <w:t xml:space="preserve"> </w:t>
      </w:r>
      <w:r w:rsidRPr="007136C2">
        <w:t>проекты</w:t>
      </w:r>
      <w:r w:rsidR="001941E2">
        <w:t xml:space="preserve"> </w:t>
      </w:r>
      <w:r w:rsidRPr="007136C2">
        <w:t>:</w:t>
      </w:r>
      <w:r w:rsidR="001941E2">
        <w:t xml:space="preserve"> </w:t>
      </w:r>
      <w:r w:rsidRPr="007136C2">
        <w:t>материалы</w:t>
      </w:r>
      <w:r w:rsidR="001941E2">
        <w:t xml:space="preserve"> </w:t>
      </w:r>
      <w:r w:rsidRPr="007136C2">
        <w:t>Всероссийской</w:t>
      </w:r>
      <w:r w:rsidR="001941E2">
        <w:t xml:space="preserve"> </w:t>
      </w:r>
      <w:r w:rsidRPr="007136C2">
        <w:t>научно-практической</w:t>
      </w:r>
      <w:r w:rsidR="001941E2">
        <w:t xml:space="preserve"> </w:t>
      </w:r>
      <w:r w:rsidRPr="007136C2">
        <w:t>конференции</w:t>
      </w:r>
      <w:r w:rsidR="001941E2">
        <w:t xml:space="preserve"> </w:t>
      </w:r>
      <w:r w:rsidRPr="007136C2">
        <w:t>(24—25.11.2016</w:t>
      </w:r>
      <w:r w:rsidR="001941E2">
        <w:t xml:space="preserve"> </w:t>
      </w:r>
      <w:r w:rsidRPr="007136C2">
        <w:t>г.)</w:t>
      </w:r>
      <w:r w:rsidR="001941E2">
        <w:t xml:space="preserve"> </w:t>
      </w:r>
      <w:r w:rsidRPr="007136C2">
        <w:t>[Электронный</w:t>
      </w:r>
      <w:r w:rsidR="001941E2">
        <w:t xml:space="preserve"> </w:t>
      </w:r>
      <w:r w:rsidRPr="007136C2">
        <w:t>ресурс]</w:t>
      </w:r>
      <w:r w:rsidR="001941E2">
        <w:t xml:space="preserve"> </w:t>
      </w:r>
      <w:r w:rsidRPr="007136C2">
        <w:t>:</w:t>
      </w:r>
      <w:r w:rsidR="001941E2">
        <w:t xml:space="preserve"> </w:t>
      </w:r>
      <w:r w:rsidRPr="007136C2">
        <w:t>научное</w:t>
      </w:r>
      <w:r w:rsidR="001941E2">
        <w:t xml:space="preserve"> </w:t>
      </w:r>
      <w:r w:rsidRPr="007136C2">
        <w:t>электронное</w:t>
      </w:r>
      <w:r w:rsidR="001941E2">
        <w:t xml:space="preserve"> </w:t>
      </w:r>
      <w:r w:rsidRPr="007136C2">
        <w:t>издание</w:t>
      </w:r>
      <w:r w:rsidR="001941E2">
        <w:t xml:space="preserve"> </w:t>
      </w:r>
      <w:r w:rsidRPr="007136C2">
        <w:t>/</w:t>
      </w:r>
      <w:r w:rsidR="001941E2">
        <w:t xml:space="preserve"> </w:t>
      </w:r>
      <w:r w:rsidRPr="007136C2">
        <w:t>[редкол.:</w:t>
      </w:r>
      <w:r w:rsidR="001941E2">
        <w:t xml:space="preserve"> </w:t>
      </w:r>
      <w:r w:rsidRPr="007136C2">
        <w:t>В.</w:t>
      </w:r>
      <w:r w:rsidR="001941E2">
        <w:t xml:space="preserve"> </w:t>
      </w:r>
      <w:r w:rsidRPr="007136C2">
        <w:t>М.</w:t>
      </w:r>
      <w:r w:rsidR="001941E2">
        <w:t xml:space="preserve"> </w:t>
      </w:r>
      <w:r w:rsidRPr="007136C2">
        <w:t>Кирилина,</w:t>
      </w:r>
      <w:r w:rsidR="001941E2">
        <w:t xml:space="preserve"> </w:t>
      </w:r>
      <w:r w:rsidRPr="007136C2">
        <w:t>Н.</w:t>
      </w:r>
      <w:r w:rsidR="001941E2">
        <w:t xml:space="preserve"> </w:t>
      </w:r>
      <w:r w:rsidRPr="007136C2">
        <w:t>В.</w:t>
      </w:r>
      <w:r w:rsidR="001941E2">
        <w:t xml:space="preserve"> </w:t>
      </w:r>
      <w:r w:rsidRPr="007136C2">
        <w:t>Колесникова]</w:t>
      </w:r>
      <w:r w:rsidR="001941E2">
        <w:t xml:space="preserve"> </w:t>
      </w:r>
      <w:r w:rsidRPr="007136C2">
        <w:t>;</w:t>
      </w:r>
      <w:r w:rsidR="001941E2">
        <w:t xml:space="preserve"> </w:t>
      </w:r>
      <w:r w:rsidRPr="007136C2">
        <w:t>М-во</w:t>
      </w:r>
      <w:r w:rsidR="001941E2">
        <w:t xml:space="preserve"> </w:t>
      </w:r>
      <w:r w:rsidRPr="007136C2">
        <w:t>образования</w:t>
      </w:r>
      <w:r w:rsidR="001941E2">
        <w:t xml:space="preserve"> </w:t>
      </w:r>
      <w:r w:rsidRPr="007136C2">
        <w:t>и</w:t>
      </w:r>
      <w:r w:rsidR="001941E2">
        <w:t xml:space="preserve"> </w:t>
      </w:r>
      <w:r w:rsidRPr="007136C2">
        <w:t>науки</w:t>
      </w:r>
      <w:r w:rsidR="001941E2">
        <w:t xml:space="preserve"> </w:t>
      </w:r>
      <w:r w:rsidRPr="007136C2">
        <w:t>Рос.</w:t>
      </w:r>
      <w:r w:rsidR="001941E2">
        <w:t xml:space="preserve"> </w:t>
      </w:r>
      <w:r w:rsidRPr="007136C2">
        <w:t>Федерации,</w:t>
      </w:r>
      <w:r w:rsidR="001941E2">
        <w:t xml:space="preserve"> </w:t>
      </w:r>
      <w:r w:rsidRPr="007136C2">
        <w:t>Федер.</w:t>
      </w:r>
      <w:r w:rsidR="001941E2">
        <w:t xml:space="preserve"> </w:t>
      </w:r>
      <w:r w:rsidRPr="007136C2">
        <w:t>гос.</w:t>
      </w:r>
      <w:r w:rsidR="001941E2">
        <w:t xml:space="preserve"> </w:t>
      </w:r>
      <w:r w:rsidRPr="007136C2">
        <w:t>бюджет.</w:t>
      </w:r>
      <w:r w:rsidR="001941E2">
        <w:t xml:space="preserve"> </w:t>
      </w:r>
      <w:r w:rsidRPr="007136C2">
        <w:t>образоват.</w:t>
      </w:r>
      <w:r w:rsidR="001941E2">
        <w:t xml:space="preserve"> </w:t>
      </w:r>
      <w:r w:rsidRPr="007136C2">
        <w:t>учреждение</w:t>
      </w:r>
      <w:r w:rsidR="001941E2">
        <w:t xml:space="preserve"> </w:t>
      </w:r>
      <w:r w:rsidRPr="007136C2">
        <w:t>высш.</w:t>
      </w:r>
      <w:r w:rsidR="001941E2">
        <w:t xml:space="preserve"> </w:t>
      </w:r>
      <w:r w:rsidRPr="007136C2">
        <w:t>образования</w:t>
      </w:r>
      <w:r w:rsidR="001941E2">
        <w:t xml:space="preserve"> </w:t>
      </w:r>
      <w:r w:rsidRPr="007136C2">
        <w:t>Петрозавод.</w:t>
      </w:r>
      <w:r w:rsidR="001941E2">
        <w:t xml:space="preserve"> </w:t>
      </w:r>
      <w:r w:rsidRPr="007136C2">
        <w:t>гос.</w:t>
      </w:r>
      <w:r w:rsidR="001941E2">
        <w:t xml:space="preserve"> </w:t>
      </w:r>
      <w:r w:rsidRPr="007136C2">
        <w:t>ун-т.</w:t>
      </w:r>
      <w:r w:rsidR="001941E2">
        <w:t xml:space="preserve"> </w:t>
      </w:r>
      <w:r w:rsidRPr="007136C2">
        <w:t>—</w:t>
      </w:r>
      <w:r w:rsidR="001941E2">
        <w:t xml:space="preserve"> </w:t>
      </w:r>
      <w:r w:rsidRPr="007136C2">
        <w:t>Электрон.</w:t>
      </w:r>
      <w:r w:rsidR="001941E2">
        <w:t xml:space="preserve"> </w:t>
      </w:r>
      <w:r w:rsidRPr="007136C2">
        <w:t>дан.</w:t>
      </w:r>
      <w:r w:rsidR="001941E2">
        <w:t xml:space="preserve"> </w:t>
      </w:r>
      <w:r w:rsidRPr="007136C2">
        <w:t>—</w:t>
      </w:r>
      <w:r w:rsidR="001941E2">
        <w:t xml:space="preserve"> </w:t>
      </w:r>
      <w:r w:rsidRPr="007136C2">
        <w:t>Петрозаводск:</w:t>
      </w:r>
      <w:r w:rsidR="001941E2">
        <w:t xml:space="preserve"> </w:t>
      </w:r>
      <w:r w:rsidRPr="007136C2">
        <w:t>Издательство</w:t>
      </w:r>
      <w:r w:rsidR="001941E2">
        <w:t xml:space="preserve"> </w:t>
      </w:r>
      <w:r w:rsidRPr="007136C2">
        <w:t>ПетрГУ,</w:t>
      </w:r>
      <w:r w:rsidR="001941E2">
        <w:t xml:space="preserve"> </w:t>
      </w:r>
      <w:r w:rsidRPr="007136C2">
        <w:t>2017.</w:t>
      </w:r>
    </w:p>
    <w:p w:rsidR="00D725BA" w:rsidRPr="007136C2" w:rsidRDefault="00333DC5" w:rsidP="00F43B07">
      <w:pPr>
        <w:pStyle w:val="aff0"/>
        <w:tabs>
          <w:tab w:val="left" w:pos="9638"/>
        </w:tabs>
      </w:pPr>
      <w:r w:rsidRPr="007136C2">
        <w:t>2.</w:t>
      </w:r>
      <w:r w:rsidR="001941E2">
        <w:t xml:space="preserve"> </w:t>
      </w:r>
      <w:r w:rsidRPr="007136C2">
        <w:t>Ланев</w:t>
      </w:r>
      <w:r w:rsidR="001941E2">
        <w:t xml:space="preserve"> </w:t>
      </w:r>
      <w:r w:rsidRPr="007136C2">
        <w:t>Ю.</w:t>
      </w:r>
      <w:r w:rsidR="001941E2">
        <w:t xml:space="preserve"> </w:t>
      </w:r>
      <w:r w:rsidRPr="007136C2">
        <w:t>Только</w:t>
      </w:r>
      <w:r w:rsidR="001941E2">
        <w:t xml:space="preserve"> </w:t>
      </w:r>
      <w:r w:rsidRPr="007136C2">
        <w:t>б</w:t>
      </w:r>
      <w:r w:rsidR="001941E2">
        <w:t xml:space="preserve"> </w:t>
      </w:r>
      <w:r w:rsidRPr="007136C2">
        <w:t>не</w:t>
      </w:r>
      <w:r w:rsidR="001941E2">
        <w:t xml:space="preserve"> </w:t>
      </w:r>
      <w:r w:rsidRPr="007136C2">
        <w:t>сдаться,</w:t>
      </w:r>
      <w:r w:rsidR="001941E2">
        <w:t xml:space="preserve"> </w:t>
      </w:r>
      <w:r w:rsidRPr="007136C2">
        <w:t>только</w:t>
      </w:r>
      <w:r w:rsidR="001941E2">
        <w:t xml:space="preserve"> </w:t>
      </w:r>
      <w:r w:rsidRPr="007136C2">
        <w:t>б</w:t>
      </w:r>
      <w:r w:rsidR="001941E2">
        <w:t xml:space="preserve"> </w:t>
      </w:r>
      <w:r w:rsidRPr="007136C2">
        <w:t>успеть….</w:t>
      </w:r>
      <w:r w:rsidR="001941E2">
        <w:t xml:space="preserve"> </w:t>
      </w:r>
      <w:r w:rsidRPr="007136C2">
        <w:t>//</w:t>
      </w:r>
      <w:r w:rsidR="001941E2">
        <w:t xml:space="preserve"> </w:t>
      </w:r>
      <w:r w:rsidRPr="007136C2">
        <w:t>Петрозаводский</w:t>
      </w:r>
      <w:r w:rsidR="001941E2">
        <w:t xml:space="preserve"> </w:t>
      </w:r>
      <w:r w:rsidRPr="007136C2">
        <w:t>университет.</w:t>
      </w:r>
      <w:r w:rsidR="001941E2">
        <w:t xml:space="preserve"> </w:t>
      </w:r>
      <w:r w:rsidRPr="007136C2">
        <w:t>28.05.2010.</w:t>
      </w:r>
      <w:r w:rsidR="001941E2">
        <w:t xml:space="preserve"> </w:t>
      </w:r>
      <w:r w:rsidRPr="007136C2">
        <w:t>с.</w:t>
      </w:r>
      <w:r w:rsidR="001941E2">
        <w:t xml:space="preserve"> </w:t>
      </w:r>
      <w:r w:rsidRPr="007136C2">
        <w:t>7.</w:t>
      </w:r>
      <w:r w:rsidR="001941E2">
        <w:t xml:space="preserve"> </w:t>
      </w:r>
      <w:r w:rsidRPr="007136C2">
        <w:t>[Электронный</w:t>
      </w:r>
      <w:r w:rsidR="001941E2">
        <w:t xml:space="preserve"> </w:t>
      </w:r>
      <w:r w:rsidRPr="007136C2">
        <w:t>ресурс]</w:t>
      </w:r>
      <w:r w:rsidR="001941E2">
        <w:t xml:space="preserve"> </w:t>
      </w:r>
      <w:r w:rsidRPr="007136C2">
        <w:t>Режим</w:t>
      </w:r>
      <w:r w:rsidR="001941E2">
        <w:t xml:space="preserve"> </w:t>
      </w:r>
      <w:r w:rsidRPr="007136C2">
        <w:t>доступа:</w:t>
      </w:r>
      <w:r w:rsidR="001941E2">
        <w:t xml:space="preserve"> </w:t>
      </w:r>
      <w:hyperlink r:id="rId66" w:history="1">
        <w:r w:rsidRPr="007136C2">
          <w:rPr>
            <w:rStyle w:val="afd"/>
            <w:bCs/>
            <w:color w:val="auto"/>
            <w:u w:val="none"/>
          </w:rPr>
          <w:t>https://petrsu.ru/files/newspaper/2010/0528/2010_05_28.pdf</w:t>
        </w:r>
      </w:hyperlink>
      <w:r w:rsidRPr="007136C2">
        <w:t>.</w:t>
      </w:r>
      <w:r w:rsidR="001941E2">
        <w:t xml:space="preserve"> </w:t>
      </w:r>
      <w:r w:rsidRPr="007136C2">
        <w:t>Дата</w:t>
      </w:r>
      <w:r w:rsidR="001941E2">
        <w:t xml:space="preserve"> </w:t>
      </w:r>
      <w:r w:rsidRPr="007136C2">
        <w:t>обращения</w:t>
      </w:r>
      <w:r w:rsidR="009D6228">
        <w:t xml:space="preserve"> </w:t>
      </w:r>
      <w:r w:rsidRPr="007136C2">
        <w:t>13.11.2023.</w:t>
      </w:r>
      <w:r w:rsidR="001941E2">
        <w:t xml:space="preserve"> </w:t>
      </w:r>
    </w:p>
    <w:p w:rsidR="00D725BA" w:rsidRPr="007136C2" w:rsidRDefault="00333DC5" w:rsidP="00F43B07">
      <w:pPr>
        <w:pStyle w:val="aff0"/>
        <w:tabs>
          <w:tab w:val="left" w:pos="9638"/>
        </w:tabs>
      </w:pPr>
      <w:r w:rsidRPr="007136C2">
        <w:t>3.</w:t>
      </w:r>
      <w:r w:rsidR="001941E2">
        <w:t xml:space="preserve"> </w:t>
      </w:r>
      <w:r w:rsidRPr="007136C2">
        <w:t>Положение</w:t>
      </w:r>
      <w:r w:rsidR="001941E2">
        <w:t xml:space="preserve"> </w:t>
      </w:r>
      <w:r w:rsidRPr="007136C2">
        <w:t>о</w:t>
      </w:r>
      <w:r w:rsidR="001941E2">
        <w:t xml:space="preserve"> </w:t>
      </w:r>
      <w:r w:rsidRPr="007136C2">
        <w:t>программе</w:t>
      </w:r>
      <w:r w:rsidR="001941E2">
        <w:t xml:space="preserve"> </w:t>
      </w:r>
      <w:r w:rsidRPr="007136C2">
        <w:t>гражданско-патриотического</w:t>
      </w:r>
      <w:r w:rsidR="001941E2">
        <w:t xml:space="preserve"> </w:t>
      </w:r>
      <w:r w:rsidRPr="007136C2">
        <w:t>и</w:t>
      </w:r>
      <w:r w:rsidR="001941E2">
        <w:t xml:space="preserve"> </w:t>
      </w:r>
      <w:r w:rsidRPr="007136C2">
        <w:t>общественно</w:t>
      </w:r>
      <w:r w:rsidR="001941E2">
        <w:t xml:space="preserve"> </w:t>
      </w:r>
      <w:r w:rsidRPr="007136C2">
        <w:t>полезного</w:t>
      </w:r>
      <w:r w:rsidR="001941E2">
        <w:t xml:space="preserve"> </w:t>
      </w:r>
      <w:r w:rsidRPr="007136C2">
        <w:t>молодежного</w:t>
      </w:r>
      <w:r w:rsidR="001941E2">
        <w:t xml:space="preserve"> </w:t>
      </w:r>
      <w:r w:rsidRPr="007136C2">
        <w:t>туризма</w:t>
      </w:r>
      <w:r w:rsidR="001941E2">
        <w:t xml:space="preserve"> </w:t>
      </w:r>
      <w:r w:rsidRPr="007136C2">
        <w:t>«Больше,</w:t>
      </w:r>
      <w:r w:rsidR="001941E2">
        <w:t xml:space="preserve"> </w:t>
      </w:r>
      <w:r w:rsidRPr="007136C2">
        <w:t>чем</w:t>
      </w:r>
      <w:r w:rsidR="001941E2">
        <w:t xml:space="preserve"> </w:t>
      </w:r>
      <w:r w:rsidRPr="007136C2">
        <w:t>путешествие».</w:t>
      </w:r>
      <w:r w:rsidR="001941E2">
        <w:t xml:space="preserve"> </w:t>
      </w:r>
      <w:r w:rsidRPr="007136C2">
        <w:t>[Электронный</w:t>
      </w:r>
      <w:r w:rsidR="001941E2">
        <w:t xml:space="preserve"> </w:t>
      </w:r>
      <w:r w:rsidRPr="007136C2">
        <w:t>ресурс].</w:t>
      </w:r>
      <w:r w:rsidR="001941E2">
        <w:t xml:space="preserve"> </w:t>
      </w:r>
      <w:r w:rsidRPr="007136C2">
        <w:t>Режим</w:t>
      </w:r>
      <w:r w:rsidR="001941E2">
        <w:t xml:space="preserve"> </w:t>
      </w:r>
      <w:r w:rsidRPr="007136C2">
        <w:t>доступа:</w:t>
      </w:r>
      <w:r w:rsidR="001941E2">
        <w:t xml:space="preserve"> </w:t>
      </w:r>
      <w:hyperlink r:id="rId67" w:anchor="showmore1" w:history="1">
        <w:r w:rsidRPr="007136C2">
          <w:rPr>
            <w:rStyle w:val="afd"/>
            <w:color w:val="auto"/>
            <w:u w:val="none"/>
          </w:rPr>
          <w:t>https://morethantrip.ru/about#showmore1</w:t>
        </w:r>
      </w:hyperlink>
      <w:r w:rsidRPr="007136C2">
        <w:t>.</w:t>
      </w:r>
      <w:r w:rsidR="001941E2">
        <w:t xml:space="preserve"> </w:t>
      </w:r>
      <w:r w:rsidRPr="007136C2">
        <w:t>Дата</w:t>
      </w:r>
      <w:r w:rsidR="001941E2">
        <w:t xml:space="preserve"> </w:t>
      </w:r>
      <w:r w:rsidRPr="007136C2">
        <w:t>обращения</w:t>
      </w:r>
      <w:r w:rsidR="001941E2">
        <w:t xml:space="preserve"> </w:t>
      </w:r>
      <w:r w:rsidRPr="007136C2">
        <w:t>13.11.2023.</w:t>
      </w:r>
      <w:r w:rsidR="001941E2">
        <w:t xml:space="preserve"> </w:t>
      </w:r>
    </w:p>
    <w:p w:rsidR="00D725BA" w:rsidRPr="007136C2" w:rsidRDefault="00333DC5" w:rsidP="00F43B07">
      <w:pPr>
        <w:pStyle w:val="aff0"/>
        <w:tabs>
          <w:tab w:val="left" w:pos="9638"/>
        </w:tabs>
      </w:pPr>
      <w:r w:rsidRPr="007136C2">
        <w:t>4.</w:t>
      </w:r>
      <w:r w:rsidR="001941E2">
        <w:t xml:space="preserve"> </w:t>
      </w:r>
      <w:r w:rsidRPr="009A538C">
        <w:rPr>
          <w:spacing w:val="-4"/>
        </w:rPr>
        <w:t>Чингина,</w:t>
      </w:r>
      <w:r w:rsidR="001941E2" w:rsidRPr="009A538C">
        <w:rPr>
          <w:spacing w:val="-4"/>
        </w:rPr>
        <w:t xml:space="preserve"> </w:t>
      </w:r>
      <w:r w:rsidRPr="009A538C">
        <w:rPr>
          <w:spacing w:val="-4"/>
        </w:rPr>
        <w:t>Е.Н.</w:t>
      </w:r>
      <w:r w:rsidR="001941E2" w:rsidRPr="009A538C">
        <w:rPr>
          <w:spacing w:val="-4"/>
        </w:rPr>
        <w:t xml:space="preserve"> </w:t>
      </w:r>
      <w:r w:rsidRPr="009A538C">
        <w:rPr>
          <w:spacing w:val="-4"/>
        </w:rPr>
        <w:t>Программа</w:t>
      </w:r>
      <w:r w:rsidR="001941E2" w:rsidRPr="009A538C">
        <w:rPr>
          <w:spacing w:val="-4"/>
        </w:rPr>
        <w:t xml:space="preserve"> </w:t>
      </w:r>
      <w:r w:rsidRPr="009A538C">
        <w:rPr>
          <w:spacing w:val="-4"/>
        </w:rPr>
        <w:t>элективного</w:t>
      </w:r>
      <w:r w:rsidR="001941E2" w:rsidRPr="009A538C">
        <w:rPr>
          <w:spacing w:val="-4"/>
        </w:rPr>
        <w:t xml:space="preserve"> </w:t>
      </w:r>
      <w:r w:rsidRPr="009A538C">
        <w:rPr>
          <w:spacing w:val="-4"/>
        </w:rPr>
        <w:t>курса</w:t>
      </w:r>
      <w:r w:rsidR="001941E2" w:rsidRPr="009A538C">
        <w:rPr>
          <w:spacing w:val="-4"/>
        </w:rPr>
        <w:t xml:space="preserve"> </w:t>
      </w:r>
      <w:r w:rsidRPr="009A538C">
        <w:rPr>
          <w:spacing w:val="-4"/>
        </w:rPr>
        <w:t>"Туризм"</w:t>
      </w:r>
      <w:r w:rsidR="001941E2" w:rsidRPr="009A538C">
        <w:rPr>
          <w:spacing w:val="-4"/>
        </w:rPr>
        <w:t xml:space="preserve"> </w:t>
      </w:r>
      <w:r w:rsidRPr="009A538C">
        <w:rPr>
          <w:spacing w:val="-4"/>
        </w:rPr>
        <w:t>дисциплины</w:t>
      </w:r>
      <w:r w:rsidR="001941E2" w:rsidRPr="009A538C">
        <w:rPr>
          <w:spacing w:val="-4"/>
        </w:rPr>
        <w:t xml:space="preserve"> </w:t>
      </w:r>
      <w:r w:rsidRPr="009A538C">
        <w:rPr>
          <w:spacing w:val="-4"/>
        </w:rPr>
        <w:t>"Физическая</w:t>
      </w:r>
      <w:r w:rsidR="001941E2" w:rsidRPr="009A538C">
        <w:rPr>
          <w:spacing w:val="-4"/>
        </w:rPr>
        <w:t xml:space="preserve"> </w:t>
      </w:r>
      <w:r w:rsidRPr="009A538C">
        <w:rPr>
          <w:spacing w:val="-4"/>
        </w:rPr>
        <w:t>культура</w:t>
      </w:r>
      <w:r w:rsidR="001941E2" w:rsidRPr="009A538C">
        <w:rPr>
          <w:spacing w:val="-4"/>
        </w:rPr>
        <w:t xml:space="preserve"> </w:t>
      </w:r>
      <w:r w:rsidRPr="009A538C">
        <w:rPr>
          <w:spacing w:val="-4"/>
        </w:rPr>
        <w:t>и</w:t>
      </w:r>
      <w:r w:rsidR="001941E2" w:rsidRPr="009A538C">
        <w:rPr>
          <w:spacing w:val="-4"/>
        </w:rPr>
        <w:t xml:space="preserve"> </w:t>
      </w:r>
      <w:r w:rsidRPr="009A538C">
        <w:rPr>
          <w:spacing w:val="-4"/>
        </w:rPr>
        <w:t>спорт"</w:t>
      </w:r>
      <w:r w:rsidR="001941E2" w:rsidRPr="009A538C">
        <w:rPr>
          <w:spacing w:val="-4"/>
        </w:rPr>
        <w:t xml:space="preserve"> </w:t>
      </w:r>
      <w:r w:rsidRPr="009A538C">
        <w:rPr>
          <w:spacing w:val="-4"/>
        </w:rPr>
        <w:t>в</w:t>
      </w:r>
      <w:r w:rsidR="001941E2" w:rsidRPr="009A538C">
        <w:rPr>
          <w:spacing w:val="-4"/>
        </w:rPr>
        <w:t xml:space="preserve"> </w:t>
      </w:r>
      <w:r w:rsidRPr="009A538C">
        <w:rPr>
          <w:spacing w:val="-4"/>
        </w:rPr>
        <w:t>Петрозаводском</w:t>
      </w:r>
      <w:r w:rsidR="001941E2" w:rsidRPr="009A538C">
        <w:rPr>
          <w:spacing w:val="-4"/>
        </w:rPr>
        <w:t xml:space="preserve"> </w:t>
      </w:r>
      <w:r w:rsidRPr="009A538C">
        <w:rPr>
          <w:spacing w:val="-4"/>
        </w:rPr>
        <w:t>государственном</w:t>
      </w:r>
      <w:r w:rsidR="001941E2" w:rsidRPr="009A538C">
        <w:rPr>
          <w:spacing w:val="-4"/>
        </w:rPr>
        <w:t xml:space="preserve"> </w:t>
      </w:r>
      <w:r w:rsidRPr="009A538C">
        <w:rPr>
          <w:spacing w:val="-4"/>
        </w:rPr>
        <w:t>университете</w:t>
      </w:r>
      <w:r w:rsidR="001941E2" w:rsidRPr="009A538C">
        <w:rPr>
          <w:spacing w:val="-4"/>
        </w:rPr>
        <w:t xml:space="preserve"> </w:t>
      </w:r>
      <w:r w:rsidRPr="009A538C">
        <w:rPr>
          <w:spacing w:val="-4"/>
        </w:rPr>
        <w:t>[Электронный</w:t>
      </w:r>
      <w:r w:rsidR="001941E2" w:rsidRPr="009A538C">
        <w:rPr>
          <w:spacing w:val="-4"/>
        </w:rPr>
        <w:t xml:space="preserve"> </w:t>
      </w:r>
      <w:r w:rsidRPr="009A538C">
        <w:rPr>
          <w:spacing w:val="-4"/>
        </w:rPr>
        <w:t>ресурс]</w:t>
      </w:r>
      <w:r w:rsidR="001941E2" w:rsidRPr="009A538C">
        <w:rPr>
          <w:spacing w:val="-4"/>
        </w:rPr>
        <w:t xml:space="preserve"> </w:t>
      </w:r>
      <w:r w:rsidRPr="009A538C">
        <w:rPr>
          <w:spacing w:val="-4"/>
        </w:rPr>
        <w:t>/</w:t>
      </w:r>
      <w:r w:rsidR="001941E2" w:rsidRPr="009A538C">
        <w:rPr>
          <w:spacing w:val="-4"/>
        </w:rPr>
        <w:t xml:space="preserve"> </w:t>
      </w:r>
      <w:r w:rsidRPr="009A538C">
        <w:rPr>
          <w:spacing w:val="-4"/>
        </w:rPr>
        <w:t>Е.Н.</w:t>
      </w:r>
      <w:r w:rsidR="001941E2" w:rsidRPr="009A538C">
        <w:rPr>
          <w:spacing w:val="-4"/>
        </w:rPr>
        <w:t xml:space="preserve"> </w:t>
      </w:r>
      <w:r w:rsidRPr="009A538C">
        <w:rPr>
          <w:spacing w:val="-4"/>
        </w:rPr>
        <w:t>Чингина</w:t>
      </w:r>
      <w:r w:rsidR="001941E2" w:rsidRPr="009A538C">
        <w:rPr>
          <w:spacing w:val="-4"/>
        </w:rPr>
        <w:t xml:space="preserve"> </w:t>
      </w:r>
      <w:r w:rsidRPr="009A538C">
        <w:rPr>
          <w:spacing w:val="-4"/>
        </w:rPr>
        <w:t>//</w:t>
      </w:r>
      <w:r w:rsidR="001941E2" w:rsidRPr="009A538C">
        <w:rPr>
          <w:spacing w:val="-4"/>
        </w:rPr>
        <w:t xml:space="preserve"> </w:t>
      </w:r>
      <w:r w:rsidRPr="009A538C">
        <w:rPr>
          <w:spacing w:val="-4"/>
        </w:rPr>
        <w:t>Перспективные</w:t>
      </w:r>
      <w:r w:rsidR="001941E2" w:rsidRPr="009A538C">
        <w:rPr>
          <w:spacing w:val="-4"/>
        </w:rPr>
        <w:t xml:space="preserve"> </w:t>
      </w:r>
      <w:r w:rsidRPr="009A538C">
        <w:rPr>
          <w:spacing w:val="-4"/>
        </w:rPr>
        <w:t>направления</w:t>
      </w:r>
      <w:r w:rsidR="001941E2" w:rsidRPr="009A538C">
        <w:rPr>
          <w:spacing w:val="-4"/>
        </w:rPr>
        <w:t xml:space="preserve"> </w:t>
      </w:r>
      <w:r w:rsidRPr="009A538C">
        <w:rPr>
          <w:spacing w:val="-4"/>
        </w:rPr>
        <w:t>в</w:t>
      </w:r>
      <w:r w:rsidR="001941E2" w:rsidRPr="009A538C">
        <w:rPr>
          <w:spacing w:val="-4"/>
        </w:rPr>
        <w:t xml:space="preserve"> </w:t>
      </w:r>
      <w:r w:rsidRPr="009A538C">
        <w:rPr>
          <w:spacing w:val="-4"/>
        </w:rPr>
        <w:t>области</w:t>
      </w:r>
      <w:r w:rsidR="001941E2" w:rsidRPr="009A538C">
        <w:rPr>
          <w:spacing w:val="-4"/>
        </w:rPr>
        <w:t xml:space="preserve"> </w:t>
      </w:r>
      <w:r w:rsidRPr="009A538C">
        <w:rPr>
          <w:spacing w:val="-4"/>
        </w:rPr>
        <w:t>физической</w:t>
      </w:r>
      <w:r w:rsidR="001941E2" w:rsidRPr="009A538C">
        <w:rPr>
          <w:spacing w:val="-4"/>
        </w:rPr>
        <w:t xml:space="preserve"> </w:t>
      </w:r>
      <w:r w:rsidRPr="009A538C">
        <w:rPr>
          <w:spacing w:val="-4"/>
        </w:rPr>
        <w:t>культуры,</w:t>
      </w:r>
      <w:r w:rsidR="001941E2" w:rsidRPr="009A538C">
        <w:rPr>
          <w:spacing w:val="-4"/>
        </w:rPr>
        <w:t xml:space="preserve"> </w:t>
      </w:r>
      <w:r w:rsidRPr="009A538C">
        <w:rPr>
          <w:spacing w:val="-4"/>
        </w:rPr>
        <w:t>спорта</w:t>
      </w:r>
      <w:r w:rsidR="001941E2" w:rsidRPr="009A538C">
        <w:rPr>
          <w:spacing w:val="-4"/>
        </w:rPr>
        <w:t xml:space="preserve"> </w:t>
      </w:r>
      <w:r w:rsidRPr="009A538C">
        <w:rPr>
          <w:spacing w:val="-4"/>
        </w:rPr>
        <w:t>и</w:t>
      </w:r>
      <w:r w:rsidR="001941E2" w:rsidRPr="009A538C">
        <w:rPr>
          <w:spacing w:val="-4"/>
        </w:rPr>
        <w:t xml:space="preserve"> </w:t>
      </w:r>
      <w:r w:rsidRPr="009A538C">
        <w:rPr>
          <w:spacing w:val="-4"/>
        </w:rPr>
        <w:t>туризма:</w:t>
      </w:r>
      <w:r w:rsidR="001941E2" w:rsidRPr="009A538C">
        <w:rPr>
          <w:spacing w:val="-4"/>
        </w:rPr>
        <w:t xml:space="preserve"> </w:t>
      </w:r>
      <w:r w:rsidRPr="009A538C">
        <w:rPr>
          <w:spacing w:val="-4"/>
        </w:rPr>
        <w:t>материалы</w:t>
      </w:r>
      <w:r w:rsidR="001941E2" w:rsidRPr="009A538C">
        <w:rPr>
          <w:spacing w:val="-4"/>
        </w:rPr>
        <w:t xml:space="preserve"> </w:t>
      </w:r>
      <w:r w:rsidRPr="009A538C">
        <w:rPr>
          <w:spacing w:val="-4"/>
        </w:rPr>
        <w:t>IX</w:t>
      </w:r>
      <w:r w:rsidR="001941E2" w:rsidRPr="009A538C">
        <w:rPr>
          <w:spacing w:val="-4"/>
        </w:rPr>
        <w:t xml:space="preserve"> </w:t>
      </w:r>
      <w:r w:rsidRPr="009A538C">
        <w:rPr>
          <w:spacing w:val="-4"/>
        </w:rPr>
        <w:t>Всероссийской</w:t>
      </w:r>
      <w:r w:rsidR="001941E2" w:rsidRPr="009A538C">
        <w:rPr>
          <w:spacing w:val="-4"/>
        </w:rPr>
        <w:t xml:space="preserve"> </w:t>
      </w:r>
      <w:r w:rsidRPr="009A538C">
        <w:rPr>
          <w:spacing w:val="-4"/>
        </w:rPr>
        <w:t>научно-практической</w:t>
      </w:r>
      <w:r w:rsidR="001941E2" w:rsidRPr="009A538C">
        <w:rPr>
          <w:spacing w:val="-4"/>
        </w:rPr>
        <w:t xml:space="preserve"> </w:t>
      </w:r>
      <w:r w:rsidRPr="009A538C">
        <w:rPr>
          <w:spacing w:val="-4"/>
        </w:rPr>
        <w:t>конференции</w:t>
      </w:r>
      <w:r w:rsidR="001941E2" w:rsidRPr="009A538C">
        <w:rPr>
          <w:spacing w:val="-4"/>
        </w:rPr>
        <w:t xml:space="preserve"> </w:t>
      </w:r>
      <w:r w:rsidRPr="009A538C">
        <w:rPr>
          <w:spacing w:val="-4"/>
        </w:rPr>
        <w:t>(г.</w:t>
      </w:r>
      <w:r w:rsidR="001941E2" w:rsidRPr="009A538C">
        <w:rPr>
          <w:spacing w:val="-4"/>
        </w:rPr>
        <w:t xml:space="preserve"> </w:t>
      </w:r>
      <w:r w:rsidRPr="009A538C">
        <w:rPr>
          <w:spacing w:val="-4"/>
        </w:rPr>
        <w:t>Нижневартовск,</w:t>
      </w:r>
      <w:r w:rsidR="001941E2" w:rsidRPr="009A538C">
        <w:rPr>
          <w:spacing w:val="-4"/>
        </w:rPr>
        <w:t xml:space="preserve"> </w:t>
      </w:r>
      <w:r w:rsidRPr="009A538C">
        <w:rPr>
          <w:spacing w:val="-4"/>
        </w:rPr>
        <w:t>22–23</w:t>
      </w:r>
      <w:r w:rsidR="001941E2" w:rsidRPr="009A538C">
        <w:rPr>
          <w:spacing w:val="-4"/>
        </w:rPr>
        <w:t xml:space="preserve"> </w:t>
      </w:r>
      <w:r w:rsidRPr="009A538C">
        <w:rPr>
          <w:spacing w:val="-4"/>
        </w:rPr>
        <w:t>марта</w:t>
      </w:r>
      <w:r w:rsidR="001941E2" w:rsidRPr="009A538C">
        <w:rPr>
          <w:spacing w:val="-4"/>
        </w:rPr>
        <w:t xml:space="preserve"> </w:t>
      </w:r>
      <w:r w:rsidRPr="009A538C">
        <w:rPr>
          <w:spacing w:val="-4"/>
        </w:rPr>
        <w:t>2019</w:t>
      </w:r>
      <w:r w:rsidR="001941E2" w:rsidRPr="009A538C">
        <w:rPr>
          <w:spacing w:val="-4"/>
        </w:rPr>
        <w:t xml:space="preserve"> </w:t>
      </w:r>
      <w:r w:rsidRPr="009A538C">
        <w:rPr>
          <w:spacing w:val="-4"/>
        </w:rPr>
        <w:t>г.)</w:t>
      </w:r>
      <w:r w:rsidR="001941E2" w:rsidRPr="009A538C">
        <w:rPr>
          <w:spacing w:val="-4"/>
        </w:rPr>
        <w:t xml:space="preserve"> </w:t>
      </w:r>
      <w:r w:rsidRPr="009A538C">
        <w:rPr>
          <w:spacing w:val="-4"/>
        </w:rPr>
        <w:t>/</w:t>
      </w:r>
      <w:r w:rsidR="001941E2" w:rsidRPr="009A538C">
        <w:rPr>
          <w:spacing w:val="-4"/>
        </w:rPr>
        <w:t xml:space="preserve"> </w:t>
      </w:r>
      <w:r w:rsidRPr="009A538C">
        <w:rPr>
          <w:spacing w:val="-4"/>
        </w:rPr>
        <w:t>Отв.</w:t>
      </w:r>
      <w:r w:rsidR="001941E2" w:rsidRPr="009A538C">
        <w:rPr>
          <w:spacing w:val="-4"/>
        </w:rPr>
        <w:t xml:space="preserve"> </w:t>
      </w:r>
      <w:r w:rsidRPr="009A538C">
        <w:rPr>
          <w:spacing w:val="-4"/>
        </w:rPr>
        <w:t>ред.</w:t>
      </w:r>
      <w:r w:rsidR="001941E2" w:rsidRPr="009A538C">
        <w:rPr>
          <w:spacing w:val="-4"/>
        </w:rPr>
        <w:t xml:space="preserve"> </w:t>
      </w:r>
      <w:r w:rsidRPr="009A538C">
        <w:rPr>
          <w:spacing w:val="-4"/>
        </w:rPr>
        <w:t>Л.Г.</w:t>
      </w:r>
      <w:r w:rsidR="001941E2" w:rsidRPr="009A538C">
        <w:rPr>
          <w:spacing w:val="-4"/>
        </w:rPr>
        <w:t xml:space="preserve"> </w:t>
      </w:r>
      <w:r w:rsidRPr="009A538C">
        <w:rPr>
          <w:spacing w:val="-4"/>
        </w:rPr>
        <w:t>Пащенко.</w:t>
      </w:r>
      <w:r w:rsidR="001941E2" w:rsidRPr="009A538C">
        <w:rPr>
          <w:spacing w:val="-4"/>
        </w:rPr>
        <w:t xml:space="preserve"> </w:t>
      </w:r>
      <w:r w:rsidRPr="009A538C">
        <w:rPr>
          <w:spacing w:val="-4"/>
        </w:rPr>
        <w:t>–</w:t>
      </w:r>
      <w:r w:rsidR="001941E2" w:rsidRPr="009A538C">
        <w:rPr>
          <w:spacing w:val="-4"/>
        </w:rPr>
        <w:t xml:space="preserve"> </w:t>
      </w:r>
      <w:r w:rsidRPr="009A538C">
        <w:rPr>
          <w:spacing w:val="-4"/>
        </w:rPr>
        <w:t>Нижневартовск:</w:t>
      </w:r>
      <w:r w:rsidR="001941E2" w:rsidRPr="009A538C">
        <w:rPr>
          <w:spacing w:val="-4"/>
        </w:rPr>
        <w:t xml:space="preserve"> </w:t>
      </w:r>
      <w:r w:rsidRPr="009A538C">
        <w:rPr>
          <w:spacing w:val="-4"/>
        </w:rPr>
        <w:t>Нижневартовский</w:t>
      </w:r>
      <w:r w:rsidR="001941E2" w:rsidRPr="009A538C">
        <w:rPr>
          <w:spacing w:val="-4"/>
        </w:rPr>
        <w:t xml:space="preserve"> </w:t>
      </w:r>
      <w:r w:rsidRPr="009A538C">
        <w:rPr>
          <w:spacing w:val="-4"/>
        </w:rPr>
        <w:t>государственный</w:t>
      </w:r>
      <w:r w:rsidR="001941E2" w:rsidRPr="009A538C">
        <w:rPr>
          <w:spacing w:val="-4"/>
        </w:rPr>
        <w:t xml:space="preserve"> </w:t>
      </w:r>
      <w:r w:rsidRPr="009A538C">
        <w:rPr>
          <w:spacing w:val="-4"/>
        </w:rPr>
        <w:t>университет,</w:t>
      </w:r>
      <w:r w:rsidR="001941E2" w:rsidRPr="009A538C">
        <w:rPr>
          <w:spacing w:val="-4"/>
        </w:rPr>
        <w:t xml:space="preserve"> </w:t>
      </w:r>
      <w:r w:rsidRPr="009A538C">
        <w:rPr>
          <w:spacing w:val="-4"/>
        </w:rPr>
        <w:t>2019.</w:t>
      </w:r>
      <w:r w:rsidR="001941E2" w:rsidRPr="009A538C">
        <w:rPr>
          <w:spacing w:val="-4"/>
        </w:rPr>
        <w:t xml:space="preserve"> </w:t>
      </w:r>
      <w:r w:rsidRPr="009A538C">
        <w:rPr>
          <w:spacing w:val="-4"/>
        </w:rPr>
        <w:t>–</w:t>
      </w:r>
      <w:r w:rsidR="001941E2" w:rsidRPr="009A538C">
        <w:rPr>
          <w:spacing w:val="-4"/>
        </w:rPr>
        <w:t xml:space="preserve"> </w:t>
      </w:r>
      <w:r w:rsidRPr="009A538C">
        <w:rPr>
          <w:spacing w:val="-4"/>
        </w:rPr>
        <w:t>503</w:t>
      </w:r>
      <w:r w:rsidR="001941E2" w:rsidRPr="009A538C">
        <w:rPr>
          <w:spacing w:val="-4"/>
        </w:rPr>
        <w:t xml:space="preserve"> </w:t>
      </w:r>
      <w:r w:rsidRPr="009A538C">
        <w:rPr>
          <w:spacing w:val="-4"/>
        </w:rPr>
        <w:t>с..</w:t>
      </w:r>
      <w:r w:rsidR="001941E2" w:rsidRPr="009A538C">
        <w:rPr>
          <w:spacing w:val="-4"/>
        </w:rPr>
        <w:t xml:space="preserve"> </w:t>
      </w:r>
      <w:r w:rsidRPr="009A538C">
        <w:rPr>
          <w:spacing w:val="-4"/>
        </w:rPr>
        <w:t>-</w:t>
      </w:r>
      <w:r w:rsidR="001941E2" w:rsidRPr="009A538C">
        <w:rPr>
          <w:spacing w:val="-4"/>
        </w:rPr>
        <w:t xml:space="preserve"> </w:t>
      </w:r>
      <w:r w:rsidRPr="009A538C">
        <w:rPr>
          <w:spacing w:val="-4"/>
        </w:rPr>
        <w:t>Нижневартовск,</w:t>
      </w:r>
      <w:r w:rsidR="001941E2" w:rsidRPr="009A538C">
        <w:rPr>
          <w:spacing w:val="-4"/>
        </w:rPr>
        <w:t xml:space="preserve"> </w:t>
      </w:r>
      <w:r w:rsidRPr="009A538C">
        <w:rPr>
          <w:spacing w:val="-4"/>
        </w:rPr>
        <w:t>2019.</w:t>
      </w:r>
      <w:r w:rsidR="001941E2" w:rsidRPr="009A538C">
        <w:rPr>
          <w:spacing w:val="-4"/>
        </w:rPr>
        <w:t xml:space="preserve"> </w:t>
      </w:r>
      <w:r w:rsidRPr="009A538C">
        <w:rPr>
          <w:spacing w:val="-4"/>
        </w:rPr>
        <w:t>-</w:t>
      </w:r>
      <w:r w:rsidR="001941E2" w:rsidRPr="009A538C">
        <w:rPr>
          <w:spacing w:val="-4"/>
        </w:rPr>
        <w:t xml:space="preserve"> </w:t>
      </w:r>
      <w:r w:rsidRPr="009A538C">
        <w:rPr>
          <w:spacing w:val="-4"/>
        </w:rPr>
        <w:t>С.477-480</w:t>
      </w:r>
      <w:r w:rsidRPr="007136C2">
        <w:t>.</w:t>
      </w:r>
    </w:p>
    <w:p w:rsidR="00D725BA" w:rsidRPr="007136C2" w:rsidRDefault="00D725BA" w:rsidP="00F43B07">
      <w:pPr>
        <w:pStyle w:val="aff0"/>
        <w:tabs>
          <w:tab w:val="left" w:pos="9638"/>
        </w:tabs>
        <w:ind w:firstLine="567"/>
        <w:rPr>
          <w:i/>
        </w:rPr>
      </w:pPr>
    </w:p>
    <w:p w:rsidR="00D725BA" w:rsidRPr="009A538C" w:rsidRDefault="00333DC5" w:rsidP="00F43B07">
      <w:pPr>
        <w:pStyle w:val="aff0"/>
        <w:tabs>
          <w:tab w:val="left" w:pos="9638"/>
        </w:tabs>
        <w:ind w:firstLine="567"/>
        <w:rPr>
          <w:i/>
          <w:sz w:val="24"/>
          <w:szCs w:val="24"/>
        </w:rPr>
      </w:pPr>
      <w:r w:rsidRPr="009A538C">
        <w:rPr>
          <w:i/>
          <w:sz w:val="24"/>
          <w:szCs w:val="24"/>
        </w:rPr>
        <w:t>Васильева</w:t>
      </w:r>
      <w:r w:rsidR="001941E2" w:rsidRPr="009A538C">
        <w:rPr>
          <w:i/>
          <w:sz w:val="24"/>
          <w:szCs w:val="24"/>
        </w:rPr>
        <w:t xml:space="preserve"> </w:t>
      </w:r>
      <w:r w:rsidRPr="009A538C">
        <w:rPr>
          <w:i/>
          <w:sz w:val="24"/>
          <w:szCs w:val="24"/>
        </w:rPr>
        <w:t>Анна</w:t>
      </w:r>
      <w:r w:rsidR="001941E2" w:rsidRPr="009A538C">
        <w:rPr>
          <w:i/>
          <w:sz w:val="24"/>
          <w:szCs w:val="24"/>
        </w:rPr>
        <w:t xml:space="preserve"> </w:t>
      </w:r>
      <w:r w:rsidRPr="009A538C">
        <w:rPr>
          <w:i/>
          <w:sz w:val="24"/>
          <w:szCs w:val="24"/>
        </w:rPr>
        <w:t>Валерьевна,</w:t>
      </w:r>
      <w:r w:rsidR="001941E2" w:rsidRPr="009A538C">
        <w:rPr>
          <w:b/>
          <w:i/>
          <w:sz w:val="24"/>
          <w:szCs w:val="24"/>
        </w:rPr>
        <w:t xml:space="preserve"> </w:t>
      </w:r>
      <w:r w:rsidRPr="009A538C">
        <w:rPr>
          <w:i/>
          <w:sz w:val="24"/>
          <w:szCs w:val="24"/>
        </w:rPr>
        <w:t>ст.преподаватель,</w:t>
      </w:r>
      <w:r w:rsidR="001941E2" w:rsidRPr="009A538C">
        <w:rPr>
          <w:i/>
          <w:sz w:val="24"/>
          <w:szCs w:val="24"/>
        </w:rPr>
        <w:t xml:space="preserve"> </w:t>
      </w:r>
      <w:hyperlink r:id="rId68" w:history="1">
        <w:r w:rsidRPr="009A538C">
          <w:rPr>
            <w:rStyle w:val="afd"/>
            <w:i/>
            <w:color w:val="auto"/>
            <w:sz w:val="24"/>
            <w:szCs w:val="24"/>
            <w:u w:val="none"/>
            <w:lang w:val="en-GB"/>
          </w:rPr>
          <w:t>eco</w:t>
        </w:r>
        <w:r w:rsidRPr="009A538C">
          <w:rPr>
            <w:rStyle w:val="afd"/>
            <w:i/>
            <w:color w:val="auto"/>
            <w:sz w:val="24"/>
            <w:szCs w:val="24"/>
            <w:u w:val="none"/>
          </w:rPr>
          <w:t>-</w:t>
        </w:r>
        <w:r w:rsidRPr="009A538C">
          <w:rPr>
            <w:rStyle w:val="afd"/>
            <w:i/>
            <w:color w:val="auto"/>
            <w:sz w:val="24"/>
            <w:szCs w:val="24"/>
            <w:u w:val="none"/>
            <w:lang w:val="en-GB"/>
          </w:rPr>
          <w:t>anna</w:t>
        </w:r>
        <w:r w:rsidRPr="009A538C">
          <w:rPr>
            <w:rStyle w:val="afd"/>
            <w:i/>
            <w:color w:val="auto"/>
            <w:sz w:val="24"/>
            <w:szCs w:val="24"/>
            <w:u w:val="none"/>
          </w:rPr>
          <w:t>@</w:t>
        </w:r>
        <w:r w:rsidRPr="009A538C">
          <w:rPr>
            <w:rStyle w:val="afd"/>
            <w:i/>
            <w:color w:val="auto"/>
            <w:sz w:val="24"/>
            <w:szCs w:val="24"/>
            <w:u w:val="none"/>
            <w:lang w:val="en-GB"/>
          </w:rPr>
          <w:t>rambler</w:t>
        </w:r>
        <w:r w:rsidRPr="009A538C">
          <w:rPr>
            <w:rStyle w:val="afd"/>
            <w:i/>
            <w:color w:val="auto"/>
            <w:sz w:val="24"/>
            <w:szCs w:val="24"/>
            <w:u w:val="none"/>
          </w:rPr>
          <w:t>.</w:t>
        </w:r>
        <w:r w:rsidRPr="009A538C">
          <w:rPr>
            <w:rStyle w:val="afd"/>
            <w:i/>
            <w:color w:val="auto"/>
            <w:sz w:val="24"/>
            <w:szCs w:val="24"/>
            <w:u w:val="none"/>
            <w:lang w:val="en-GB"/>
          </w:rPr>
          <w:t>ru</w:t>
        </w:r>
      </w:hyperlink>
      <w:r w:rsidRPr="009A538C">
        <w:rPr>
          <w:i/>
          <w:sz w:val="24"/>
          <w:szCs w:val="24"/>
        </w:rPr>
        <w:t>,</w:t>
      </w:r>
      <w:r w:rsidR="001941E2" w:rsidRPr="009A538C">
        <w:rPr>
          <w:i/>
          <w:sz w:val="24"/>
          <w:szCs w:val="24"/>
        </w:rPr>
        <w:t xml:space="preserve"> </w:t>
      </w:r>
      <w:r w:rsidRPr="009A538C">
        <w:rPr>
          <w:i/>
          <w:sz w:val="24"/>
          <w:szCs w:val="24"/>
        </w:rPr>
        <w:t>Россия,</w:t>
      </w:r>
      <w:r w:rsidR="001941E2" w:rsidRPr="009A538C">
        <w:rPr>
          <w:i/>
          <w:sz w:val="24"/>
          <w:szCs w:val="24"/>
        </w:rPr>
        <w:t xml:space="preserve"> </w:t>
      </w:r>
      <w:r w:rsidRPr="009A538C">
        <w:rPr>
          <w:i/>
          <w:sz w:val="24"/>
          <w:szCs w:val="24"/>
        </w:rPr>
        <w:t>г.Петрозаводск,</w:t>
      </w:r>
      <w:r w:rsidR="001941E2" w:rsidRPr="009A538C">
        <w:rPr>
          <w:i/>
          <w:sz w:val="24"/>
          <w:szCs w:val="24"/>
        </w:rPr>
        <w:t xml:space="preserve"> </w:t>
      </w:r>
      <w:r w:rsidRPr="009A538C">
        <w:rPr>
          <w:i/>
          <w:sz w:val="24"/>
          <w:szCs w:val="24"/>
        </w:rPr>
        <w:t>Петрозаводский</w:t>
      </w:r>
      <w:r w:rsidR="001941E2" w:rsidRPr="009A538C">
        <w:rPr>
          <w:i/>
          <w:sz w:val="24"/>
          <w:szCs w:val="24"/>
        </w:rPr>
        <w:t xml:space="preserve"> </w:t>
      </w:r>
      <w:r w:rsidRPr="009A538C">
        <w:rPr>
          <w:i/>
          <w:sz w:val="24"/>
          <w:szCs w:val="24"/>
        </w:rPr>
        <w:t>государственный</w:t>
      </w:r>
      <w:r w:rsidR="001941E2" w:rsidRPr="009A538C">
        <w:rPr>
          <w:i/>
          <w:sz w:val="24"/>
          <w:szCs w:val="24"/>
        </w:rPr>
        <w:t xml:space="preserve"> </w:t>
      </w:r>
      <w:r w:rsidRPr="009A538C">
        <w:rPr>
          <w:i/>
          <w:sz w:val="24"/>
          <w:szCs w:val="24"/>
        </w:rPr>
        <w:t>университет,</w:t>
      </w:r>
      <w:r w:rsidR="001941E2" w:rsidRPr="009A538C">
        <w:rPr>
          <w:i/>
          <w:sz w:val="24"/>
          <w:szCs w:val="24"/>
        </w:rPr>
        <w:t xml:space="preserve"> </w:t>
      </w:r>
      <w:r w:rsidRPr="009A538C">
        <w:rPr>
          <w:i/>
          <w:sz w:val="24"/>
          <w:szCs w:val="24"/>
        </w:rPr>
        <w:t>Институт</w:t>
      </w:r>
      <w:r w:rsidR="001941E2" w:rsidRPr="009A538C">
        <w:rPr>
          <w:i/>
          <w:sz w:val="24"/>
          <w:szCs w:val="24"/>
        </w:rPr>
        <w:t xml:space="preserve"> </w:t>
      </w:r>
      <w:r w:rsidRPr="009A538C">
        <w:rPr>
          <w:i/>
          <w:sz w:val="24"/>
          <w:szCs w:val="24"/>
        </w:rPr>
        <w:t>истории,</w:t>
      </w:r>
      <w:r w:rsidR="001941E2" w:rsidRPr="009A538C">
        <w:rPr>
          <w:i/>
          <w:sz w:val="24"/>
          <w:szCs w:val="24"/>
        </w:rPr>
        <w:t xml:space="preserve"> </w:t>
      </w:r>
      <w:r w:rsidRPr="009A538C">
        <w:rPr>
          <w:i/>
          <w:sz w:val="24"/>
          <w:szCs w:val="24"/>
        </w:rPr>
        <w:t>политических</w:t>
      </w:r>
      <w:r w:rsidR="001941E2" w:rsidRPr="009A538C">
        <w:rPr>
          <w:i/>
          <w:sz w:val="24"/>
          <w:szCs w:val="24"/>
        </w:rPr>
        <w:t xml:space="preserve"> </w:t>
      </w:r>
      <w:r w:rsidRPr="009A538C">
        <w:rPr>
          <w:i/>
          <w:sz w:val="24"/>
          <w:szCs w:val="24"/>
        </w:rPr>
        <w:t>и</w:t>
      </w:r>
      <w:r w:rsidR="001941E2" w:rsidRPr="009A538C">
        <w:rPr>
          <w:i/>
          <w:sz w:val="24"/>
          <w:szCs w:val="24"/>
        </w:rPr>
        <w:t xml:space="preserve"> </w:t>
      </w:r>
      <w:r w:rsidRPr="009A538C">
        <w:rPr>
          <w:i/>
          <w:sz w:val="24"/>
          <w:szCs w:val="24"/>
        </w:rPr>
        <w:t>социальных</w:t>
      </w:r>
      <w:r w:rsidR="001941E2" w:rsidRPr="009A538C">
        <w:rPr>
          <w:i/>
          <w:sz w:val="24"/>
          <w:szCs w:val="24"/>
        </w:rPr>
        <w:t xml:space="preserve"> </w:t>
      </w:r>
      <w:r w:rsidRPr="009A538C">
        <w:rPr>
          <w:i/>
          <w:sz w:val="24"/>
          <w:szCs w:val="24"/>
        </w:rPr>
        <w:t>наук.</w:t>
      </w:r>
    </w:p>
    <w:p w:rsidR="00D725BA" w:rsidRPr="009A538C" w:rsidRDefault="00333DC5" w:rsidP="00F43B07">
      <w:pPr>
        <w:tabs>
          <w:tab w:val="left" w:pos="9638"/>
        </w:tabs>
        <w:ind w:firstLine="567"/>
        <w:contextualSpacing/>
        <w:rPr>
          <w:i/>
          <w:sz w:val="24"/>
          <w:szCs w:val="24"/>
        </w:rPr>
      </w:pPr>
      <w:r w:rsidRPr="009A538C">
        <w:rPr>
          <w:i/>
          <w:sz w:val="24"/>
          <w:szCs w:val="24"/>
        </w:rPr>
        <w:lastRenderedPageBreak/>
        <w:t>Чингина</w:t>
      </w:r>
      <w:r w:rsidR="001941E2" w:rsidRPr="009A538C">
        <w:rPr>
          <w:i/>
          <w:sz w:val="24"/>
          <w:szCs w:val="24"/>
        </w:rPr>
        <w:t xml:space="preserve"> </w:t>
      </w:r>
      <w:r w:rsidRPr="009A538C">
        <w:rPr>
          <w:i/>
          <w:sz w:val="24"/>
          <w:szCs w:val="24"/>
        </w:rPr>
        <w:t>Елена</w:t>
      </w:r>
      <w:r w:rsidR="001941E2" w:rsidRPr="009A538C">
        <w:rPr>
          <w:i/>
          <w:sz w:val="24"/>
          <w:szCs w:val="24"/>
        </w:rPr>
        <w:t xml:space="preserve"> </w:t>
      </w:r>
      <w:r w:rsidRPr="009A538C">
        <w:rPr>
          <w:i/>
          <w:sz w:val="24"/>
          <w:szCs w:val="24"/>
        </w:rPr>
        <w:t>Николаевна,</w:t>
      </w:r>
      <w:r w:rsidR="001941E2" w:rsidRPr="009A538C">
        <w:rPr>
          <w:b/>
          <w:i/>
          <w:sz w:val="24"/>
          <w:szCs w:val="24"/>
        </w:rPr>
        <w:t xml:space="preserve"> </w:t>
      </w:r>
      <w:r w:rsidRPr="009A538C">
        <w:rPr>
          <w:i/>
          <w:sz w:val="24"/>
          <w:szCs w:val="24"/>
        </w:rPr>
        <w:t>ст.преподаватель,</w:t>
      </w:r>
      <w:r w:rsidR="001941E2" w:rsidRPr="009A538C">
        <w:rPr>
          <w:i/>
          <w:sz w:val="24"/>
          <w:szCs w:val="24"/>
        </w:rPr>
        <w:t xml:space="preserve"> </w:t>
      </w:r>
      <w:hyperlink r:id="rId69" w:history="1">
        <w:r w:rsidRPr="009A538C">
          <w:rPr>
            <w:rStyle w:val="afd"/>
            <w:i/>
            <w:color w:val="auto"/>
            <w:sz w:val="24"/>
            <w:szCs w:val="24"/>
            <w:u w:val="none"/>
            <w:lang w:val="en-US"/>
          </w:rPr>
          <w:t>telewka</w:t>
        </w:r>
        <w:r w:rsidRPr="009A538C">
          <w:rPr>
            <w:rStyle w:val="afd"/>
            <w:i/>
            <w:color w:val="auto"/>
            <w:sz w:val="24"/>
            <w:szCs w:val="24"/>
            <w:u w:val="none"/>
          </w:rPr>
          <w:t>.</w:t>
        </w:r>
        <w:r w:rsidRPr="009A538C">
          <w:rPr>
            <w:rStyle w:val="afd"/>
            <w:i/>
            <w:color w:val="auto"/>
            <w:sz w:val="24"/>
            <w:szCs w:val="24"/>
            <w:u w:val="none"/>
            <w:lang w:val="en-US"/>
          </w:rPr>
          <w:t>ffk</w:t>
        </w:r>
        <w:r w:rsidRPr="009A538C">
          <w:rPr>
            <w:rStyle w:val="afd"/>
            <w:i/>
            <w:color w:val="auto"/>
            <w:sz w:val="24"/>
            <w:szCs w:val="24"/>
            <w:u w:val="none"/>
          </w:rPr>
          <w:t>@</w:t>
        </w:r>
        <w:r w:rsidRPr="009A538C">
          <w:rPr>
            <w:rStyle w:val="afd"/>
            <w:i/>
            <w:color w:val="auto"/>
            <w:sz w:val="24"/>
            <w:szCs w:val="24"/>
            <w:u w:val="none"/>
            <w:lang w:val="en-US"/>
          </w:rPr>
          <w:t>mail</w:t>
        </w:r>
        <w:r w:rsidRPr="009A538C">
          <w:rPr>
            <w:rStyle w:val="afd"/>
            <w:i/>
            <w:color w:val="auto"/>
            <w:sz w:val="24"/>
            <w:szCs w:val="24"/>
            <w:u w:val="none"/>
          </w:rPr>
          <w:t>.</w:t>
        </w:r>
        <w:r w:rsidRPr="009A538C">
          <w:rPr>
            <w:rStyle w:val="afd"/>
            <w:i/>
            <w:color w:val="auto"/>
            <w:sz w:val="24"/>
            <w:szCs w:val="24"/>
            <w:u w:val="none"/>
            <w:lang w:val="en-US"/>
          </w:rPr>
          <w:t>ru</w:t>
        </w:r>
      </w:hyperlink>
      <w:r w:rsidRPr="009A538C">
        <w:rPr>
          <w:i/>
          <w:sz w:val="24"/>
          <w:szCs w:val="24"/>
        </w:rPr>
        <w:t>,</w:t>
      </w:r>
      <w:r w:rsidR="001941E2" w:rsidRPr="009A538C">
        <w:rPr>
          <w:i/>
          <w:sz w:val="24"/>
          <w:szCs w:val="24"/>
        </w:rPr>
        <w:t xml:space="preserve"> </w:t>
      </w:r>
      <w:r w:rsidRPr="009A538C">
        <w:rPr>
          <w:i/>
          <w:sz w:val="24"/>
          <w:szCs w:val="24"/>
        </w:rPr>
        <w:t>Россия,</w:t>
      </w:r>
      <w:r w:rsidR="001941E2" w:rsidRPr="009A538C">
        <w:rPr>
          <w:i/>
          <w:sz w:val="24"/>
          <w:szCs w:val="24"/>
        </w:rPr>
        <w:t xml:space="preserve"> </w:t>
      </w:r>
      <w:r w:rsidRPr="009A538C">
        <w:rPr>
          <w:i/>
          <w:sz w:val="24"/>
          <w:szCs w:val="24"/>
        </w:rPr>
        <w:t>г.Петрозаводск,</w:t>
      </w:r>
      <w:r w:rsidR="001941E2" w:rsidRPr="009A538C">
        <w:rPr>
          <w:i/>
          <w:sz w:val="24"/>
          <w:szCs w:val="24"/>
        </w:rPr>
        <w:t xml:space="preserve"> </w:t>
      </w:r>
      <w:r w:rsidRPr="009A538C">
        <w:rPr>
          <w:i/>
          <w:sz w:val="24"/>
          <w:szCs w:val="24"/>
        </w:rPr>
        <w:t>Петрозаводский</w:t>
      </w:r>
      <w:r w:rsidR="001941E2" w:rsidRPr="009A538C">
        <w:rPr>
          <w:i/>
          <w:sz w:val="24"/>
          <w:szCs w:val="24"/>
        </w:rPr>
        <w:t xml:space="preserve"> </w:t>
      </w:r>
      <w:r w:rsidRPr="009A538C">
        <w:rPr>
          <w:i/>
          <w:sz w:val="24"/>
          <w:szCs w:val="24"/>
        </w:rPr>
        <w:t>государственный</w:t>
      </w:r>
      <w:r w:rsidR="001941E2" w:rsidRPr="009A538C">
        <w:rPr>
          <w:i/>
          <w:sz w:val="24"/>
          <w:szCs w:val="24"/>
        </w:rPr>
        <w:t xml:space="preserve"> </w:t>
      </w:r>
      <w:r w:rsidRPr="009A538C">
        <w:rPr>
          <w:i/>
          <w:sz w:val="24"/>
          <w:szCs w:val="24"/>
        </w:rPr>
        <w:t>университет,</w:t>
      </w:r>
      <w:r w:rsidR="001941E2" w:rsidRPr="009A538C">
        <w:rPr>
          <w:i/>
          <w:sz w:val="24"/>
          <w:szCs w:val="24"/>
        </w:rPr>
        <w:t xml:space="preserve"> </w:t>
      </w:r>
      <w:r w:rsidRPr="009A538C">
        <w:rPr>
          <w:i/>
          <w:sz w:val="24"/>
          <w:szCs w:val="24"/>
        </w:rPr>
        <w:t>Институт</w:t>
      </w:r>
      <w:r w:rsidR="001941E2" w:rsidRPr="009A538C">
        <w:rPr>
          <w:i/>
          <w:sz w:val="24"/>
          <w:szCs w:val="24"/>
        </w:rPr>
        <w:t xml:space="preserve"> </w:t>
      </w:r>
      <w:r w:rsidRPr="009A538C">
        <w:rPr>
          <w:i/>
          <w:sz w:val="24"/>
          <w:szCs w:val="24"/>
        </w:rPr>
        <w:t>физической</w:t>
      </w:r>
      <w:r w:rsidR="001941E2" w:rsidRPr="009A538C">
        <w:rPr>
          <w:i/>
          <w:sz w:val="24"/>
          <w:szCs w:val="24"/>
        </w:rPr>
        <w:t xml:space="preserve"> </w:t>
      </w:r>
      <w:r w:rsidRPr="009A538C">
        <w:rPr>
          <w:i/>
          <w:sz w:val="24"/>
          <w:szCs w:val="24"/>
        </w:rPr>
        <w:t>культуры,</w:t>
      </w:r>
      <w:r w:rsidR="001941E2" w:rsidRPr="009A538C">
        <w:rPr>
          <w:i/>
          <w:sz w:val="24"/>
          <w:szCs w:val="24"/>
        </w:rPr>
        <w:t xml:space="preserve"> </w:t>
      </w:r>
      <w:r w:rsidRPr="009A538C">
        <w:rPr>
          <w:i/>
          <w:sz w:val="24"/>
          <w:szCs w:val="24"/>
        </w:rPr>
        <w:t>спорта</w:t>
      </w:r>
      <w:r w:rsidR="001941E2" w:rsidRPr="009A538C">
        <w:rPr>
          <w:i/>
          <w:sz w:val="24"/>
          <w:szCs w:val="24"/>
        </w:rPr>
        <w:t xml:space="preserve"> </w:t>
      </w:r>
      <w:r w:rsidRPr="009A538C">
        <w:rPr>
          <w:i/>
          <w:sz w:val="24"/>
          <w:szCs w:val="24"/>
        </w:rPr>
        <w:t>и</w:t>
      </w:r>
      <w:r w:rsidR="001941E2" w:rsidRPr="009A538C">
        <w:rPr>
          <w:i/>
          <w:sz w:val="24"/>
          <w:szCs w:val="24"/>
        </w:rPr>
        <w:t xml:space="preserve"> </w:t>
      </w:r>
      <w:r w:rsidRPr="009A538C">
        <w:rPr>
          <w:i/>
          <w:sz w:val="24"/>
          <w:szCs w:val="24"/>
        </w:rPr>
        <w:t>туризма.</w:t>
      </w:r>
    </w:p>
    <w:p w:rsidR="00D725BA" w:rsidRPr="007136C2" w:rsidRDefault="00D725BA" w:rsidP="00F43B07">
      <w:pPr>
        <w:tabs>
          <w:tab w:val="left" w:pos="9638"/>
        </w:tabs>
        <w:ind w:firstLine="567"/>
        <w:contextualSpacing/>
        <w:rPr>
          <w:i/>
          <w:sz w:val="24"/>
          <w:szCs w:val="24"/>
        </w:rPr>
      </w:pPr>
    </w:p>
    <w:p w:rsidR="00D725BA" w:rsidRPr="009A538C" w:rsidRDefault="00333DC5" w:rsidP="00114DA5">
      <w:pPr>
        <w:pStyle w:val="aff0"/>
        <w:tabs>
          <w:tab w:val="left" w:pos="993"/>
          <w:tab w:val="left" w:pos="9638"/>
        </w:tabs>
        <w:ind w:firstLine="0"/>
        <w:jc w:val="center"/>
        <w:rPr>
          <w:i/>
          <w:sz w:val="24"/>
          <w:szCs w:val="24"/>
          <w:lang w:val="en-US"/>
        </w:rPr>
      </w:pPr>
      <w:r w:rsidRPr="009A538C">
        <w:rPr>
          <w:i/>
          <w:sz w:val="24"/>
          <w:szCs w:val="24"/>
          <w:lang w:val="en-US"/>
        </w:rPr>
        <w:t>TEACHING</w:t>
      </w:r>
      <w:r w:rsidR="001941E2" w:rsidRPr="009A538C">
        <w:rPr>
          <w:i/>
          <w:sz w:val="24"/>
          <w:szCs w:val="24"/>
          <w:lang w:val="en-US"/>
        </w:rPr>
        <w:t xml:space="preserve"> </w:t>
      </w:r>
      <w:r w:rsidRPr="009A538C">
        <w:rPr>
          <w:i/>
          <w:sz w:val="24"/>
          <w:szCs w:val="24"/>
          <w:lang w:val="en-US"/>
        </w:rPr>
        <w:t>THE</w:t>
      </w:r>
      <w:r w:rsidR="001941E2" w:rsidRPr="009A538C">
        <w:rPr>
          <w:i/>
          <w:sz w:val="24"/>
          <w:szCs w:val="24"/>
          <w:lang w:val="en-US"/>
        </w:rPr>
        <w:t xml:space="preserve"> </w:t>
      </w:r>
      <w:r w:rsidRPr="009A538C">
        <w:rPr>
          <w:i/>
          <w:sz w:val="24"/>
          <w:szCs w:val="24"/>
          <w:lang w:val="en-US"/>
        </w:rPr>
        <w:t>ELECTIVE</w:t>
      </w:r>
      <w:r w:rsidR="001941E2" w:rsidRPr="009A538C">
        <w:rPr>
          <w:i/>
          <w:sz w:val="24"/>
          <w:szCs w:val="24"/>
          <w:lang w:val="en-US"/>
        </w:rPr>
        <w:t xml:space="preserve"> </w:t>
      </w:r>
      <w:r w:rsidRPr="009A538C">
        <w:rPr>
          <w:i/>
          <w:sz w:val="24"/>
          <w:szCs w:val="24"/>
          <w:lang w:val="en-US"/>
        </w:rPr>
        <w:t>COURSE</w:t>
      </w:r>
      <w:r w:rsidR="001941E2" w:rsidRPr="009A538C">
        <w:rPr>
          <w:i/>
          <w:sz w:val="24"/>
          <w:szCs w:val="24"/>
          <w:lang w:val="en-US"/>
        </w:rPr>
        <w:t xml:space="preserve"> </w:t>
      </w:r>
      <w:r w:rsidRPr="009A538C">
        <w:rPr>
          <w:i/>
          <w:sz w:val="24"/>
          <w:szCs w:val="24"/>
          <w:lang w:val="en-US"/>
        </w:rPr>
        <w:t>"SPORT</w:t>
      </w:r>
      <w:r w:rsidR="001941E2" w:rsidRPr="009A538C">
        <w:rPr>
          <w:i/>
          <w:sz w:val="24"/>
          <w:szCs w:val="24"/>
          <w:lang w:val="en-US"/>
        </w:rPr>
        <w:t xml:space="preserve"> </w:t>
      </w:r>
      <w:r w:rsidRPr="009A538C">
        <w:rPr>
          <w:i/>
          <w:sz w:val="24"/>
          <w:szCs w:val="24"/>
          <w:lang w:val="en-US"/>
        </w:rPr>
        <w:t>AND</w:t>
      </w:r>
      <w:r w:rsidR="001941E2" w:rsidRPr="009A538C">
        <w:rPr>
          <w:i/>
          <w:sz w:val="24"/>
          <w:szCs w:val="24"/>
          <w:lang w:val="en-US"/>
        </w:rPr>
        <w:t xml:space="preserve"> </w:t>
      </w:r>
      <w:r w:rsidRPr="009A538C">
        <w:rPr>
          <w:i/>
          <w:sz w:val="24"/>
          <w:szCs w:val="24"/>
          <w:lang w:val="en-US"/>
        </w:rPr>
        <w:t>RECREATIONAL</w:t>
      </w:r>
      <w:r w:rsidR="001941E2" w:rsidRPr="009A538C">
        <w:rPr>
          <w:i/>
          <w:sz w:val="24"/>
          <w:szCs w:val="24"/>
          <w:lang w:val="en-US"/>
        </w:rPr>
        <w:t xml:space="preserve"> </w:t>
      </w:r>
      <w:r w:rsidRPr="009A538C">
        <w:rPr>
          <w:i/>
          <w:sz w:val="24"/>
          <w:szCs w:val="24"/>
          <w:lang w:val="en-US"/>
        </w:rPr>
        <w:t>TOURISM"</w:t>
      </w:r>
      <w:r w:rsidR="001941E2" w:rsidRPr="009A538C">
        <w:rPr>
          <w:i/>
          <w:sz w:val="24"/>
          <w:szCs w:val="24"/>
          <w:lang w:val="en-US"/>
        </w:rPr>
        <w:t xml:space="preserve"> </w:t>
      </w:r>
      <w:r w:rsidRPr="009A538C">
        <w:rPr>
          <w:i/>
          <w:sz w:val="24"/>
          <w:szCs w:val="24"/>
          <w:lang w:val="en-US"/>
        </w:rPr>
        <w:t>AND</w:t>
      </w:r>
      <w:r w:rsidR="001941E2" w:rsidRPr="009A538C">
        <w:rPr>
          <w:i/>
          <w:sz w:val="24"/>
          <w:szCs w:val="24"/>
          <w:lang w:val="en-US"/>
        </w:rPr>
        <w:t xml:space="preserve"> </w:t>
      </w:r>
      <w:r w:rsidRPr="009A538C">
        <w:rPr>
          <w:i/>
          <w:sz w:val="24"/>
          <w:szCs w:val="24"/>
          <w:lang w:val="en-US"/>
        </w:rPr>
        <w:t>TRADITIONS</w:t>
      </w:r>
      <w:r w:rsidR="001941E2" w:rsidRPr="009A538C">
        <w:rPr>
          <w:i/>
          <w:sz w:val="24"/>
          <w:szCs w:val="24"/>
          <w:lang w:val="en-US"/>
        </w:rPr>
        <w:t xml:space="preserve"> </w:t>
      </w:r>
      <w:r w:rsidRPr="009A538C">
        <w:rPr>
          <w:i/>
          <w:sz w:val="24"/>
          <w:szCs w:val="24"/>
          <w:lang w:val="en-US"/>
        </w:rPr>
        <w:t>OF</w:t>
      </w:r>
      <w:r w:rsidR="001941E2" w:rsidRPr="009A538C">
        <w:rPr>
          <w:i/>
          <w:sz w:val="24"/>
          <w:szCs w:val="24"/>
          <w:lang w:val="en-US"/>
        </w:rPr>
        <w:t xml:space="preserve"> </w:t>
      </w:r>
      <w:r w:rsidRPr="009A538C">
        <w:rPr>
          <w:i/>
          <w:sz w:val="24"/>
          <w:szCs w:val="24"/>
          <w:lang w:val="en-US"/>
        </w:rPr>
        <w:t>THE</w:t>
      </w:r>
      <w:r w:rsidR="001941E2" w:rsidRPr="009A538C">
        <w:rPr>
          <w:i/>
          <w:sz w:val="24"/>
          <w:szCs w:val="24"/>
          <w:lang w:val="en-US"/>
        </w:rPr>
        <w:t xml:space="preserve"> </w:t>
      </w:r>
      <w:r w:rsidRPr="009A538C">
        <w:rPr>
          <w:i/>
          <w:sz w:val="24"/>
          <w:szCs w:val="24"/>
          <w:lang w:val="en-US"/>
        </w:rPr>
        <w:t>STUDENT</w:t>
      </w:r>
      <w:r w:rsidR="001941E2" w:rsidRPr="009A538C">
        <w:rPr>
          <w:i/>
          <w:sz w:val="24"/>
          <w:szCs w:val="24"/>
          <w:lang w:val="en-US"/>
        </w:rPr>
        <w:t xml:space="preserve"> </w:t>
      </w:r>
      <w:r w:rsidRPr="009A538C">
        <w:rPr>
          <w:i/>
          <w:sz w:val="24"/>
          <w:szCs w:val="24"/>
          <w:lang w:val="en-US"/>
        </w:rPr>
        <w:t>TOURIST</w:t>
      </w:r>
      <w:r w:rsidR="001941E2" w:rsidRPr="009A538C">
        <w:rPr>
          <w:i/>
          <w:sz w:val="24"/>
          <w:szCs w:val="24"/>
          <w:lang w:val="en-US"/>
        </w:rPr>
        <w:t xml:space="preserve"> </w:t>
      </w:r>
      <w:r w:rsidRPr="009A538C">
        <w:rPr>
          <w:i/>
          <w:sz w:val="24"/>
          <w:szCs w:val="24"/>
          <w:lang w:val="en-US"/>
        </w:rPr>
        <w:t>CLUB</w:t>
      </w:r>
      <w:r w:rsidR="001941E2" w:rsidRPr="009A538C">
        <w:rPr>
          <w:i/>
          <w:sz w:val="24"/>
          <w:szCs w:val="24"/>
          <w:lang w:val="en-US"/>
        </w:rPr>
        <w:t xml:space="preserve"> </w:t>
      </w:r>
      <w:r w:rsidRPr="009A538C">
        <w:rPr>
          <w:i/>
          <w:sz w:val="24"/>
          <w:szCs w:val="24"/>
          <w:lang w:val="en-US"/>
        </w:rPr>
        <w:t>"SAMPO"</w:t>
      </w:r>
      <w:r w:rsidR="001941E2" w:rsidRPr="009A538C">
        <w:rPr>
          <w:i/>
          <w:sz w:val="24"/>
          <w:szCs w:val="24"/>
          <w:lang w:val="en-US"/>
        </w:rPr>
        <w:t xml:space="preserve"> </w:t>
      </w:r>
      <w:r w:rsidRPr="009A538C">
        <w:rPr>
          <w:i/>
          <w:sz w:val="24"/>
          <w:szCs w:val="24"/>
          <w:lang w:val="en-US"/>
        </w:rPr>
        <w:t>AT</w:t>
      </w:r>
      <w:r w:rsidR="001941E2" w:rsidRPr="009A538C">
        <w:rPr>
          <w:i/>
          <w:sz w:val="24"/>
          <w:szCs w:val="24"/>
          <w:lang w:val="en-US"/>
        </w:rPr>
        <w:t xml:space="preserve"> </w:t>
      </w:r>
      <w:r w:rsidRPr="009A538C">
        <w:rPr>
          <w:i/>
          <w:sz w:val="24"/>
          <w:szCs w:val="24"/>
          <w:lang w:val="en-US"/>
        </w:rPr>
        <w:t>PETROZAVODSK</w:t>
      </w:r>
      <w:r w:rsidR="001941E2" w:rsidRPr="009A538C">
        <w:rPr>
          <w:i/>
          <w:sz w:val="24"/>
          <w:szCs w:val="24"/>
          <w:lang w:val="en-US"/>
        </w:rPr>
        <w:t xml:space="preserve"> </w:t>
      </w:r>
      <w:r w:rsidRPr="009A538C">
        <w:rPr>
          <w:i/>
          <w:sz w:val="24"/>
          <w:szCs w:val="24"/>
          <w:lang w:val="en-US"/>
        </w:rPr>
        <w:t>STATE</w:t>
      </w:r>
      <w:r w:rsidR="001941E2" w:rsidRPr="009A538C">
        <w:rPr>
          <w:i/>
          <w:sz w:val="24"/>
          <w:szCs w:val="24"/>
          <w:lang w:val="en-US"/>
        </w:rPr>
        <w:t xml:space="preserve"> </w:t>
      </w:r>
      <w:r w:rsidRPr="009A538C">
        <w:rPr>
          <w:i/>
          <w:sz w:val="24"/>
          <w:szCs w:val="24"/>
          <w:lang w:val="en-US"/>
        </w:rPr>
        <w:t>UNIVERSITY</w:t>
      </w:r>
    </w:p>
    <w:p w:rsidR="009A538C" w:rsidRDefault="009A538C" w:rsidP="00F43B07">
      <w:pPr>
        <w:pStyle w:val="aff0"/>
        <w:tabs>
          <w:tab w:val="left" w:pos="993"/>
          <w:tab w:val="left" w:pos="9638"/>
        </w:tabs>
        <w:rPr>
          <w:i/>
          <w:sz w:val="24"/>
          <w:szCs w:val="24"/>
          <w:lang w:val="en-US"/>
        </w:rPr>
      </w:pPr>
    </w:p>
    <w:p w:rsidR="00D725BA" w:rsidRPr="009A538C" w:rsidRDefault="00333DC5" w:rsidP="00F43B07">
      <w:pPr>
        <w:pStyle w:val="aff0"/>
        <w:tabs>
          <w:tab w:val="left" w:pos="993"/>
          <w:tab w:val="left" w:pos="9638"/>
        </w:tabs>
        <w:rPr>
          <w:i/>
          <w:sz w:val="24"/>
          <w:szCs w:val="24"/>
          <w:lang w:val="en-US"/>
        </w:rPr>
      </w:pPr>
      <w:r w:rsidRPr="009A538C">
        <w:rPr>
          <w:i/>
          <w:sz w:val="24"/>
          <w:szCs w:val="24"/>
          <w:lang w:val="en-US"/>
        </w:rPr>
        <w:t>Vasilieva</w:t>
      </w:r>
      <w:r w:rsidR="001941E2" w:rsidRPr="009A538C">
        <w:rPr>
          <w:i/>
          <w:sz w:val="24"/>
          <w:szCs w:val="24"/>
          <w:lang w:val="en-US"/>
        </w:rPr>
        <w:t xml:space="preserve"> </w:t>
      </w:r>
      <w:r w:rsidRPr="009A538C">
        <w:rPr>
          <w:i/>
          <w:sz w:val="24"/>
          <w:szCs w:val="24"/>
          <w:lang w:val="en-US"/>
        </w:rPr>
        <w:t>Anna</w:t>
      </w:r>
      <w:r w:rsidR="001941E2" w:rsidRPr="009A538C">
        <w:rPr>
          <w:i/>
          <w:sz w:val="24"/>
          <w:szCs w:val="24"/>
          <w:lang w:val="en-US"/>
        </w:rPr>
        <w:t xml:space="preserve"> </w:t>
      </w:r>
      <w:r w:rsidRPr="009A538C">
        <w:rPr>
          <w:i/>
          <w:sz w:val="24"/>
          <w:szCs w:val="24"/>
          <w:lang w:val="en-US"/>
        </w:rPr>
        <w:t>V.,</w:t>
      </w:r>
      <w:r w:rsidR="001941E2" w:rsidRPr="009A538C">
        <w:rPr>
          <w:i/>
          <w:sz w:val="24"/>
          <w:szCs w:val="24"/>
          <w:lang w:val="en-US"/>
        </w:rPr>
        <w:t xml:space="preserve"> </w:t>
      </w:r>
      <w:r w:rsidRPr="009A538C">
        <w:rPr>
          <w:i/>
          <w:sz w:val="24"/>
          <w:szCs w:val="24"/>
          <w:lang w:val="en-US"/>
        </w:rPr>
        <w:t>senior</w:t>
      </w:r>
      <w:r w:rsidR="001941E2" w:rsidRPr="009A538C">
        <w:rPr>
          <w:i/>
          <w:sz w:val="24"/>
          <w:szCs w:val="24"/>
          <w:lang w:val="en-US"/>
        </w:rPr>
        <w:t xml:space="preserve"> </w:t>
      </w:r>
      <w:r w:rsidRPr="009A538C">
        <w:rPr>
          <w:i/>
          <w:sz w:val="24"/>
          <w:szCs w:val="24"/>
          <w:lang w:val="en-US"/>
        </w:rPr>
        <w:t>lecturer,</w:t>
      </w:r>
      <w:r w:rsidR="001941E2" w:rsidRPr="009A538C">
        <w:rPr>
          <w:i/>
          <w:sz w:val="24"/>
          <w:szCs w:val="24"/>
          <w:lang w:val="en-US"/>
        </w:rPr>
        <w:t xml:space="preserve"> </w:t>
      </w:r>
      <w:r w:rsidRPr="009A538C">
        <w:rPr>
          <w:i/>
          <w:sz w:val="24"/>
          <w:szCs w:val="24"/>
          <w:lang w:val="en-US"/>
        </w:rPr>
        <w:t>eco-anna@rambler.ru,</w:t>
      </w:r>
      <w:r w:rsidR="001941E2" w:rsidRPr="009A538C">
        <w:rPr>
          <w:i/>
          <w:sz w:val="24"/>
          <w:szCs w:val="24"/>
          <w:lang w:val="en-US"/>
        </w:rPr>
        <w:t xml:space="preserve"> </w:t>
      </w:r>
      <w:r w:rsidRPr="009A538C">
        <w:rPr>
          <w:i/>
          <w:sz w:val="24"/>
          <w:szCs w:val="24"/>
          <w:lang w:val="en-US"/>
        </w:rPr>
        <w:t>Russia,</w:t>
      </w:r>
      <w:r w:rsidR="001941E2" w:rsidRPr="009A538C">
        <w:rPr>
          <w:i/>
          <w:sz w:val="24"/>
          <w:szCs w:val="24"/>
          <w:lang w:val="en-US"/>
        </w:rPr>
        <w:t xml:space="preserve"> </w:t>
      </w:r>
      <w:r w:rsidRPr="009A538C">
        <w:rPr>
          <w:i/>
          <w:sz w:val="24"/>
          <w:szCs w:val="24"/>
          <w:lang w:val="en-US"/>
        </w:rPr>
        <w:t>Petrozavodsk,</w:t>
      </w:r>
      <w:r w:rsidR="001941E2" w:rsidRPr="009A538C">
        <w:rPr>
          <w:i/>
          <w:sz w:val="24"/>
          <w:szCs w:val="24"/>
          <w:lang w:val="en-US"/>
        </w:rPr>
        <w:t xml:space="preserve"> </w:t>
      </w:r>
      <w:r w:rsidRPr="009A538C">
        <w:rPr>
          <w:i/>
          <w:sz w:val="24"/>
          <w:szCs w:val="24"/>
          <w:lang w:val="en-US"/>
        </w:rPr>
        <w:t>Petrozavodsk</w:t>
      </w:r>
      <w:r w:rsidR="001941E2" w:rsidRPr="009A538C">
        <w:rPr>
          <w:i/>
          <w:sz w:val="24"/>
          <w:szCs w:val="24"/>
          <w:lang w:val="en-US"/>
        </w:rPr>
        <w:t xml:space="preserve"> </w:t>
      </w:r>
      <w:r w:rsidRPr="009A538C">
        <w:rPr>
          <w:i/>
          <w:sz w:val="24"/>
          <w:szCs w:val="24"/>
          <w:lang w:val="en-US"/>
        </w:rPr>
        <w:t>State</w:t>
      </w:r>
      <w:r w:rsidR="001941E2" w:rsidRPr="009A538C">
        <w:rPr>
          <w:i/>
          <w:sz w:val="24"/>
          <w:szCs w:val="24"/>
          <w:lang w:val="en-US"/>
        </w:rPr>
        <w:t xml:space="preserve"> </w:t>
      </w:r>
      <w:r w:rsidRPr="009A538C">
        <w:rPr>
          <w:i/>
          <w:sz w:val="24"/>
          <w:szCs w:val="24"/>
          <w:lang w:val="en-US"/>
        </w:rPr>
        <w:t>University,</w:t>
      </w:r>
      <w:r w:rsidR="001941E2" w:rsidRPr="009A538C">
        <w:rPr>
          <w:i/>
          <w:sz w:val="24"/>
          <w:szCs w:val="24"/>
          <w:lang w:val="en-US"/>
        </w:rPr>
        <w:t xml:space="preserve"> </w:t>
      </w:r>
      <w:r w:rsidRPr="009A538C">
        <w:rPr>
          <w:i/>
          <w:sz w:val="24"/>
          <w:szCs w:val="24"/>
          <w:lang w:val="en-US"/>
        </w:rPr>
        <w:t>Institute</w:t>
      </w:r>
      <w:r w:rsidR="001941E2" w:rsidRPr="009A538C">
        <w:rPr>
          <w:i/>
          <w:sz w:val="24"/>
          <w:szCs w:val="24"/>
          <w:lang w:val="en-US"/>
        </w:rPr>
        <w:t xml:space="preserve"> </w:t>
      </w:r>
      <w:r w:rsidRPr="009A538C">
        <w:rPr>
          <w:i/>
          <w:sz w:val="24"/>
          <w:szCs w:val="24"/>
          <w:lang w:val="en-US"/>
        </w:rPr>
        <w:t>of</w:t>
      </w:r>
      <w:r w:rsidR="001941E2" w:rsidRPr="009A538C">
        <w:rPr>
          <w:i/>
          <w:sz w:val="24"/>
          <w:szCs w:val="24"/>
          <w:lang w:val="en-US"/>
        </w:rPr>
        <w:t xml:space="preserve"> </w:t>
      </w:r>
      <w:r w:rsidRPr="009A538C">
        <w:rPr>
          <w:i/>
          <w:sz w:val="24"/>
          <w:szCs w:val="24"/>
          <w:lang w:val="en-US"/>
        </w:rPr>
        <w:t>History,</w:t>
      </w:r>
      <w:r w:rsidR="001941E2" w:rsidRPr="009A538C">
        <w:rPr>
          <w:i/>
          <w:sz w:val="24"/>
          <w:szCs w:val="24"/>
          <w:lang w:val="en-US"/>
        </w:rPr>
        <w:t xml:space="preserve"> </w:t>
      </w:r>
      <w:r w:rsidRPr="009A538C">
        <w:rPr>
          <w:i/>
          <w:sz w:val="24"/>
          <w:szCs w:val="24"/>
          <w:lang w:val="en-US"/>
        </w:rPr>
        <w:t>Political</w:t>
      </w:r>
      <w:r w:rsidR="001941E2" w:rsidRPr="009A538C">
        <w:rPr>
          <w:i/>
          <w:sz w:val="24"/>
          <w:szCs w:val="24"/>
          <w:lang w:val="en-US"/>
        </w:rPr>
        <w:t xml:space="preserve"> </w:t>
      </w:r>
      <w:r w:rsidRPr="009A538C">
        <w:rPr>
          <w:i/>
          <w:sz w:val="24"/>
          <w:szCs w:val="24"/>
          <w:lang w:val="en-US"/>
        </w:rPr>
        <w:t>and</w:t>
      </w:r>
      <w:r w:rsidR="001941E2" w:rsidRPr="009A538C">
        <w:rPr>
          <w:i/>
          <w:sz w:val="24"/>
          <w:szCs w:val="24"/>
          <w:lang w:val="en-US"/>
        </w:rPr>
        <w:t xml:space="preserve"> </w:t>
      </w:r>
      <w:r w:rsidRPr="009A538C">
        <w:rPr>
          <w:i/>
          <w:sz w:val="24"/>
          <w:szCs w:val="24"/>
          <w:lang w:val="en-US"/>
        </w:rPr>
        <w:t>Social</w:t>
      </w:r>
      <w:r w:rsidR="001941E2" w:rsidRPr="009A538C">
        <w:rPr>
          <w:i/>
          <w:sz w:val="24"/>
          <w:szCs w:val="24"/>
          <w:lang w:val="en-US"/>
        </w:rPr>
        <w:t xml:space="preserve"> </w:t>
      </w:r>
      <w:r w:rsidRPr="009A538C">
        <w:rPr>
          <w:i/>
          <w:sz w:val="24"/>
          <w:szCs w:val="24"/>
          <w:lang w:val="en-US"/>
        </w:rPr>
        <w:t>Sciences.</w:t>
      </w:r>
    </w:p>
    <w:p w:rsidR="00D725BA" w:rsidRPr="009A538C" w:rsidRDefault="00333DC5" w:rsidP="00F43B07">
      <w:pPr>
        <w:pStyle w:val="aff0"/>
        <w:tabs>
          <w:tab w:val="left" w:pos="993"/>
          <w:tab w:val="left" w:pos="9638"/>
        </w:tabs>
        <w:rPr>
          <w:i/>
          <w:sz w:val="24"/>
          <w:szCs w:val="24"/>
          <w:lang w:val="en-US"/>
        </w:rPr>
      </w:pPr>
      <w:r w:rsidRPr="009A538C">
        <w:rPr>
          <w:i/>
          <w:sz w:val="24"/>
          <w:szCs w:val="24"/>
          <w:lang w:val="en-US"/>
        </w:rPr>
        <w:t>Chingina</w:t>
      </w:r>
      <w:r w:rsidR="001941E2" w:rsidRPr="009A538C">
        <w:rPr>
          <w:i/>
          <w:sz w:val="24"/>
          <w:szCs w:val="24"/>
          <w:lang w:val="en-US"/>
        </w:rPr>
        <w:t xml:space="preserve"> </w:t>
      </w:r>
      <w:r w:rsidRPr="009A538C">
        <w:rPr>
          <w:i/>
          <w:sz w:val="24"/>
          <w:szCs w:val="24"/>
          <w:lang w:val="en-US"/>
        </w:rPr>
        <w:t>Elena</w:t>
      </w:r>
      <w:r w:rsidR="001941E2" w:rsidRPr="009A538C">
        <w:rPr>
          <w:i/>
          <w:sz w:val="24"/>
          <w:szCs w:val="24"/>
          <w:lang w:val="en-US"/>
        </w:rPr>
        <w:t xml:space="preserve"> </w:t>
      </w:r>
      <w:r w:rsidRPr="009A538C">
        <w:rPr>
          <w:i/>
          <w:sz w:val="24"/>
          <w:szCs w:val="24"/>
          <w:lang w:val="en-US"/>
        </w:rPr>
        <w:t>Nikolaevna,</w:t>
      </w:r>
      <w:r w:rsidR="001941E2" w:rsidRPr="009A538C">
        <w:rPr>
          <w:i/>
          <w:sz w:val="24"/>
          <w:szCs w:val="24"/>
          <w:lang w:val="en-US"/>
        </w:rPr>
        <w:t xml:space="preserve"> </w:t>
      </w:r>
      <w:r w:rsidRPr="009A538C">
        <w:rPr>
          <w:i/>
          <w:sz w:val="24"/>
          <w:szCs w:val="24"/>
          <w:lang w:val="en-US"/>
        </w:rPr>
        <w:t>senior</w:t>
      </w:r>
      <w:r w:rsidR="001941E2" w:rsidRPr="009A538C">
        <w:rPr>
          <w:i/>
          <w:sz w:val="24"/>
          <w:szCs w:val="24"/>
          <w:lang w:val="en-US"/>
        </w:rPr>
        <w:t xml:space="preserve"> </w:t>
      </w:r>
      <w:r w:rsidRPr="009A538C">
        <w:rPr>
          <w:i/>
          <w:sz w:val="24"/>
          <w:szCs w:val="24"/>
          <w:lang w:val="en-US"/>
        </w:rPr>
        <w:t>lecturer,</w:t>
      </w:r>
      <w:r w:rsidR="001941E2" w:rsidRPr="009A538C">
        <w:rPr>
          <w:i/>
          <w:sz w:val="24"/>
          <w:szCs w:val="24"/>
          <w:lang w:val="en-US"/>
        </w:rPr>
        <w:t xml:space="preserve"> </w:t>
      </w:r>
      <w:r w:rsidRPr="009A538C">
        <w:rPr>
          <w:i/>
          <w:sz w:val="24"/>
          <w:szCs w:val="24"/>
          <w:lang w:val="en-US"/>
        </w:rPr>
        <w:t>telewka.ffk@mail.ru,</w:t>
      </w:r>
      <w:r w:rsidR="001941E2" w:rsidRPr="009A538C">
        <w:rPr>
          <w:i/>
          <w:sz w:val="24"/>
          <w:szCs w:val="24"/>
          <w:lang w:val="en-US"/>
        </w:rPr>
        <w:t xml:space="preserve"> </w:t>
      </w:r>
      <w:r w:rsidRPr="009A538C">
        <w:rPr>
          <w:i/>
          <w:sz w:val="24"/>
          <w:szCs w:val="24"/>
          <w:lang w:val="en-US"/>
        </w:rPr>
        <w:t>Russia,</w:t>
      </w:r>
      <w:r w:rsidR="001941E2" w:rsidRPr="009A538C">
        <w:rPr>
          <w:i/>
          <w:sz w:val="24"/>
          <w:szCs w:val="24"/>
          <w:lang w:val="en-US"/>
        </w:rPr>
        <w:t xml:space="preserve"> </w:t>
      </w:r>
      <w:r w:rsidRPr="009A538C">
        <w:rPr>
          <w:i/>
          <w:sz w:val="24"/>
          <w:szCs w:val="24"/>
          <w:lang w:val="en-US"/>
        </w:rPr>
        <w:t>Petrozavodsk,</w:t>
      </w:r>
      <w:r w:rsidR="001941E2" w:rsidRPr="009A538C">
        <w:rPr>
          <w:i/>
          <w:sz w:val="24"/>
          <w:szCs w:val="24"/>
          <w:lang w:val="en-US"/>
        </w:rPr>
        <w:t xml:space="preserve"> </w:t>
      </w:r>
      <w:r w:rsidRPr="009A538C">
        <w:rPr>
          <w:i/>
          <w:sz w:val="24"/>
          <w:szCs w:val="24"/>
          <w:lang w:val="en-US"/>
        </w:rPr>
        <w:t>Petrozavodsk</w:t>
      </w:r>
      <w:r w:rsidR="001941E2" w:rsidRPr="009A538C">
        <w:rPr>
          <w:i/>
          <w:sz w:val="24"/>
          <w:szCs w:val="24"/>
          <w:lang w:val="en-US"/>
        </w:rPr>
        <w:t xml:space="preserve"> </w:t>
      </w:r>
      <w:r w:rsidRPr="009A538C">
        <w:rPr>
          <w:i/>
          <w:sz w:val="24"/>
          <w:szCs w:val="24"/>
          <w:lang w:val="en-US"/>
        </w:rPr>
        <w:t>State</w:t>
      </w:r>
      <w:r w:rsidR="001941E2" w:rsidRPr="009A538C">
        <w:rPr>
          <w:i/>
          <w:sz w:val="24"/>
          <w:szCs w:val="24"/>
          <w:lang w:val="en-US"/>
        </w:rPr>
        <w:t xml:space="preserve"> </w:t>
      </w:r>
      <w:r w:rsidRPr="009A538C">
        <w:rPr>
          <w:i/>
          <w:sz w:val="24"/>
          <w:szCs w:val="24"/>
          <w:lang w:val="en-US"/>
        </w:rPr>
        <w:t>University,</w:t>
      </w:r>
      <w:r w:rsidR="001941E2" w:rsidRPr="009A538C">
        <w:rPr>
          <w:i/>
          <w:sz w:val="24"/>
          <w:szCs w:val="24"/>
          <w:lang w:val="en-US"/>
        </w:rPr>
        <w:t xml:space="preserve"> </w:t>
      </w:r>
      <w:r w:rsidRPr="009A538C">
        <w:rPr>
          <w:i/>
          <w:sz w:val="24"/>
          <w:szCs w:val="24"/>
          <w:lang w:val="en-US"/>
        </w:rPr>
        <w:t>Institute</w:t>
      </w:r>
      <w:r w:rsidR="001941E2" w:rsidRPr="009A538C">
        <w:rPr>
          <w:i/>
          <w:sz w:val="24"/>
          <w:szCs w:val="24"/>
          <w:lang w:val="en-US"/>
        </w:rPr>
        <w:t xml:space="preserve"> </w:t>
      </w:r>
      <w:r w:rsidRPr="009A538C">
        <w:rPr>
          <w:i/>
          <w:sz w:val="24"/>
          <w:szCs w:val="24"/>
          <w:lang w:val="en-US"/>
        </w:rPr>
        <w:t>of</w:t>
      </w:r>
      <w:r w:rsidR="001941E2" w:rsidRPr="009A538C">
        <w:rPr>
          <w:i/>
          <w:sz w:val="24"/>
          <w:szCs w:val="24"/>
          <w:lang w:val="en-US"/>
        </w:rPr>
        <w:t xml:space="preserve"> </w:t>
      </w:r>
      <w:r w:rsidRPr="009A538C">
        <w:rPr>
          <w:i/>
          <w:sz w:val="24"/>
          <w:szCs w:val="24"/>
          <w:lang w:val="en-US"/>
        </w:rPr>
        <w:t>Physical</w:t>
      </w:r>
      <w:r w:rsidR="001941E2" w:rsidRPr="009A538C">
        <w:rPr>
          <w:i/>
          <w:sz w:val="24"/>
          <w:szCs w:val="24"/>
          <w:lang w:val="en-US"/>
        </w:rPr>
        <w:t xml:space="preserve"> </w:t>
      </w:r>
      <w:r w:rsidRPr="009A538C">
        <w:rPr>
          <w:i/>
          <w:sz w:val="24"/>
          <w:szCs w:val="24"/>
          <w:lang w:val="en-US"/>
        </w:rPr>
        <w:t>Culture,</w:t>
      </w:r>
      <w:r w:rsidR="001941E2" w:rsidRPr="009A538C">
        <w:rPr>
          <w:i/>
          <w:sz w:val="24"/>
          <w:szCs w:val="24"/>
          <w:lang w:val="en-US"/>
        </w:rPr>
        <w:t xml:space="preserve"> </w:t>
      </w:r>
      <w:r w:rsidRPr="009A538C">
        <w:rPr>
          <w:i/>
          <w:sz w:val="24"/>
          <w:szCs w:val="24"/>
          <w:lang w:val="en-US"/>
        </w:rPr>
        <w:t>Sports</w:t>
      </w:r>
      <w:r w:rsidR="001941E2" w:rsidRPr="009A538C">
        <w:rPr>
          <w:i/>
          <w:sz w:val="24"/>
          <w:szCs w:val="24"/>
          <w:lang w:val="en-US"/>
        </w:rPr>
        <w:t xml:space="preserve"> </w:t>
      </w:r>
      <w:r w:rsidRPr="009A538C">
        <w:rPr>
          <w:i/>
          <w:sz w:val="24"/>
          <w:szCs w:val="24"/>
          <w:lang w:val="en-US"/>
        </w:rPr>
        <w:t>and</w:t>
      </w:r>
      <w:r w:rsidR="001941E2" w:rsidRPr="009A538C">
        <w:rPr>
          <w:i/>
          <w:sz w:val="24"/>
          <w:szCs w:val="24"/>
          <w:lang w:val="en-US"/>
        </w:rPr>
        <w:t xml:space="preserve"> </w:t>
      </w:r>
      <w:r w:rsidRPr="009A538C">
        <w:rPr>
          <w:i/>
          <w:sz w:val="24"/>
          <w:szCs w:val="24"/>
          <w:lang w:val="en-US"/>
        </w:rPr>
        <w:t>Tourism.</w:t>
      </w:r>
    </w:p>
    <w:p w:rsidR="009A538C" w:rsidRDefault="009A538C" w:rsidP="00F43B07">
      <w:pPr>
        <w:pStyle w:val="aff0"/>
        <w:tabs>
          <w:tab w:val="left" w:pos="993"/>
          <w:tab w:val="left" w:pos="9638"/>
        </w:tabs>
        <w:rPr>
          <w:i/>
          <w:sz w:val="24"/>
          <w:szCs w:val="24"/>
          <w:lang w:val="en-US"/>
        </w:rPr>
      </w:pPr>
    </w:p>
    <w:p w:rsidR="00D725BA" w:rsidRPr="009A538C" w:rsidRDefault="00333DC5" w:rsidP="00F43B07">
      <w:pPr>
        <w:pStyle w:val="aff0"/>
        <w:tabs>
          <w:tab w:val="left" w:pos="993"/>
          <w:tab w:val="left" w:pos="9638"/>
        </w:tabs>
        <w:rPr>
          <w:i/>
          <w:sz w:val="24"/>
          <w:szCs w:val="24"/>
          <w:lang w:val="en-US"/>
        </w:rPr>
      </w:pPr>
      <w:r w:rsidRPr="009A538C">
        <w:rPr>
          <w:i/>
          <w:sz w:val="24"/>
          <w:szCs w:val="24"/>
          <w:lang w:val="en-US"/>
        </w:rPr>
        <w:t>Abstract.</w:t>
      </w:r>
      <w:r w:rsidR="001941E2" w:rsidRPr="009A538C">
        <w:rPr>
          <w:i/>
          <w:sz w:val="24"/>
          <w:szCs w:val="24"/>
          <w:lang w:val="en-US"/>
        </w:rPr>
        <w:t xml:space="preserve"> </w:t>
      </w:r>
      <w:r w:rsidRPr="009A538C">
        <w:rPr>
          <w:i/>
          <w:sz w:val="24"/>
          <w:szCs w:val="24"/>
          <w:lang w:val="en-US"/>
        </w:rPr>
        <w:t>The</w:t>
      </w:r>
      <w:r w:rsidR="001941E2" w:rsidRPr="009A538C">
        <w:rPr>
          <w:i/>
          <w:sz w:val="24"/>
          <w:szCs w:val="24"/>
          <w:lang w:val="en-US"/>
        </w:rPr>
        <w:t xml:space="preserve"> </w:t>
      </w:r>
      <w:r w:rsidRPr="009A538C">
        <w:rPr>
          <w:i/>
          <w:sz w:val="24"/>
          <w:szCs w:val="24"/>
          <w:lang w:val="en-US"/>
        </w:rPr>
        <w:t>article</w:t>
      </w:r>
      <w:r w:rsidR="001941E2" w:rsidRPr="009A538C">
        <w:rPr>
          <w:i/>
          <w:sz w:val="24"/>
          <w:szCs w:val="24"/>
          <w:lang w:val="en-US"/>
        </w:rPr>
        <w:t xml:space="preserve"> </w:t>
      </w:r>
      <w:r w:rsidRPr="009A538C">
        <w:rPr>
          <w:i/>
          <w:sz w:val="24"/>
          <w:szCs w:val="24"/>
          <w:lang w:val="en-US"/>
        </w:rPr>
        <w:t>deals</w:t>
      </w:r>
      <w:r w:rsidR="001941E2" w:rsidRPr="009A538C">
        <w:rPr>
          <w:i/>
          <w:sz w:val="24"/>
          <w:szCs w:val="24"/>
          <w:lang w:val="en-US"/>
        </w:rPr>
        <w:t xml:space="preserve"> </w:t>
      </w:r>
      <w:r w:rsidRPr="009A538C">
        <w:rPr>
          <w:i/>
          <w:sz w:val="24"/>
          <w:szCs w:val="24"/>
          <w:lang w:val="en-US"/>
        </w:rPr>
        <w:t>with</w:t>
      </w:r>
      <w:r w:rsidR="001941E2" w:rsidRPr="009A538C">
        <w:rPr>
          <w:i/>
          <w:sz w:val="24"/>
          <w:szCs w:val="24"/>
          <w:lang w:val="en-US"/>
        </w:rPr>
        <w:t xml:space="preserve"> </w:t>
      </w:r>
      <w:r w:rsidRPr="009A538C">
        <w:rPr>
          <w:i/>
          <w:sz w:val="24"/>
          <w:szCs w:val="24"/>
          <w:lang w:val="en-US"/>
        </w:rPr>
        <w:t>the</w:t>
      </w:r>
      <w:r w:rsidR="001941E2" w:rsidRPr="009A538C">
        <w:rPr>
          <w:i/>
          <w:sz w:val="24"/>
          <w:szCs w:val="24"/>
          <w:lang w:val="en-US"/>
        </w:rPr>
        <w:t xml:space="preserve"> </w:t>
      </w:r>
      <w:r w:rsidRPr="009A538C">
        <w:rPr>
          <w:i/>
          <w:sz w:val="24"/>
          <w:szCs w:val="24"/>
          <w:lang w:val="en-US"/>
        </w:rPr>
        <w:t>aspects</w:t>
      </w:r>
      <w:r w:rsidR="001941E2" w:rsidRPr="009A538C">
        <w:rPr>
          <w:i/>
          <w:sz w:val="24"/>
          <w:szCs w:val="24"/>
          <w:lang w:val="en-US"/>
        </w:rPr>
        <w:t xml:space="preserve"> </w:t>
      </w:r>
      <w:r w:rsidRPr="009A538C">
        <w:rPr>
          <w:i/>
          <w:sz w:val="24"/>
          <w:szCs w:val="24"/>
          <w:lang w:val="en-US"/>
        </w:rPr>
        <w:t>of</w:t>
      </w:r>
      <w:r w:rsidR="001941E2" w:rsidRPr="009A538C">
        <w:rPr>
          <w:i/>
          <w:sz w:val="24"/>
          <w:szCs w:val="24"/>
          <w:lang w:val="en-US"/>
        </w:rPr>
        <w:t xml:space="preserve"> </w:t>
      </w:r>
      <w:r w:rsidRPr="009A538C">
        <w:rPr>
          <w:i/>
          <w:sz w:val="24"/>
          <w:szCs w:val="24"/>
          <w:lang w:val="en-US"/>
        </w:rPr>
        <w:t>organisation</w:t>
      </w:r>
      <w:r w:rsidR="001941E2" w:rsidRPr="009A538C">
        <w:rPr>
          <w:i/>
          <w:sz w:val="24"/>
          <w:szCs w:val="24"/>
          <w:lang w:val="en-US"/>
        </w:rPr>
        <w:t xml:space="preserve"> </w:t>
      </w:r>
      <w:r w:rsidRPr="009A538C">
        <w:rPr>
          <w:i/>
          <w:sz w:val="24"/>
          <w:szCs w:val="24"/>
          <w:lang w:val="en-US"/>
        </w:rPr>
        <w:t>of</w:t>
      </w:r>
      <w:r w:rsidR="001941E2" w:rsidRPr="009A538C">
        <w:rPr>
          <w:i/>
          <w:sz w:val="24"/>
          <w:szCs w:val="24"/>
          <w:lang w:val="en-US"/>
        </w:rPr>
        <w:t xml:space="preserve"> </w:t>
      </w:r>
      <w:r w:rsidRPr="009A538C">
        <w:rPr>
          <w:i/>
          <w:sz w:val="24"/>
          <w:szCs w:val="24"/>
          <w:lang w:val="en-US"/>
        </w:rPr>
        <w:t>the</w:t>
      </w:r>
      <w:r w:rsidR="001941E2" w:rsidRPr="009A538C">
        <w:rPr>
          <w:i/>
          <w:sz w:val="24"/>
          <w:szCs w:val="24"/>
          <w:lang w:val="en-US"/>
        </w:rPr>
        <w:t xml:space="preserve"> </w:t>
      </w:r>
      <w:r w:rsidRPr="009A538C">
        <w:rPr>
          <w:i/>
          <w:sz w:val="24"/>
          <w:szCs w:val="24"/>
          <w:lang w:val="en-US"/>
        </w:rPr>
        <w:t>educational</w:t>
      </w:r>
      <w:r w:rsidR="001941E2" w:rsidRPr="009A538C">
        <w:rPr>
          <w:i/>
          <w:sz w:val="24"/>
          <w:szCs w:val="24"/>
          <w:lang w:val="en-US"/>
        </w:rPr>
        <w:t xml:space="preserve"> </w:t>
      </w:r>
      <w:r w:rsidRPr="009A538C">
        <w:rPr>
          <w:i/>
          <w:sz w:val="24"/>
          <w:szCs w:val="24"/>
          <w:lang w:val="en-US"/>
        </w:rPr>
        <w:t>process</w:t>
      </w:r>
      <w:r w:rsidR="001941E2" w:rsidRPr="009A538C">
        <w:rPr>
          <w:i/>
          <w:sz w:val="24"/>
          <w:szCs w:val="24"/>
          <w:lang w:val="en-US"/>
        </w:rPr>
        <w:t xml:space="preserve"> </w:t>
      </w:r>
      <w:r w:rsidRPr="009A538C">
        <w:rPr>
          <w:i/>
          <w:sz w:val="24"/>
          <w:szCs w:val="24"/>
          <w:lang w:val="en-US"/>
        </w:rPr>
        <w:t>on</w:t>
      </w:r>
      <w:r w:rsidR="001941E2" w:rsidRPr="009A538C">
        <w:rPr>
          <w:i/>
          <w:sz w:val="24"/>
          <w:szCs w:val="24"/>
          <w:lang w:val="en-US"/>
        </w:rPr>
        <w:t xml:space="preserve"> </w:t>
      </w:r>
      <w:r w:rsidRPr="009A538C">
        <w:rPr>
          <w:i/>
          <w:sz w:val="24"/>
          <w:szCs w:val="24"/>
          <w:lang w:val="en-US"/>
        </w:rPr>
        <w:t>formation</w:t>
      </w:r>
      <w:r w:rsidR="001941E2" w:rsidRPr="009A538C">
        <w:rPr>
          <w:i/>
          <w:sz w:val="24"/>
          <w:szCs w:val="24"/>
          <w:lang w:val="en-US"/>
        </w:rPr>
        <w:t xml:space="preserve"> </w:t>
      </w:r>
      <w:r w:rsidRPr="009A538C">
        <w:rPr>
          <w:i/>
          <w:sz w:val="24"/>
          <w:szCs w:val="24"/>
          <w:lang w:val="en-US"/>
        </w:rPr>
        <w:t>of</w:t>
      </w:r>
      <w:r w:rsidR="001941E2" w:rsidRPr="009A538C">
        <w:rPr>
          <w:i/>
          <w:sz w:val="24"/>
          <w:szCs w:val="24"/>
          <w:lang w:val="en-US"/>
        </w:rPr>
        <w:t xml:space="preserve"> </w:t>
      </w:r>
      <w:r w:rsidRPr="009A538C">
        <w:rPr>
          <w:i/>
          <w:sz w:val="24"/>
          <w:szCs w:val="24"/>
          <w:lang w:val="en-US"/>
        </w:rPr>
        <w:t>tourist</w:t>
      </w:r>
      <w:r w:rsidR="001941E2" w:rsidRPr="009A538C">
        <w:rPr>
          <w:i/>
          <w:sz w:val="24"/>
          <w:szCs w:val="24"/>
          <w:lang w:val="en-US"/>
        </w:rPr>
        <w:t xml:space="preserve"> </w:t>
      </w:r>
      <w:r w:rsidRPr="009A538C">
        <w:rPr>
          <w:i/>
          <w:sz w:val="24"/>
          <w:szCs w:val="24"/>
          <w:lang w:val="en-US"/>
        </w:rPr>
        <w:t>skills</w:t>
      </w:r>
      <w:r w:rsidR="001941E2" w:rsidRPr="009A538C">
        <w:rPr>
          <w:i/>
          <w:sz w:val="24"/>
          <w:szCs w:val="24"/>
          <w:lang w:val="en-US"/>
        </w:rPr>
        <w:t xml:space="preserve"> </w:t>
      </w:r>
      <w:r w:rsidRPr="009A538C">
        <w:rPr>
          <w:i/>
          <w:sz w:val="24"/>
          <w:szCs w:val="24"/>
          <w:lang w:val="en-US"/>
        </w:rPr>
        <w:t>by</w:t>
      </w:r>
      <w:r w:rsidR="001941E2" w:rsidRPr="009A538C">
        <w:rPr>
          <w:i/>
          <w:sz w:val="24"/>
          <w:szCs w:val="24"/>
          <w:lang w:val="en-US"/>
        </w:rPr>
        <w:t xml:space="preserve"> </w:t>
      </w:r>
      <w:r w:rsidRPr="009A538C">
        <w:rPr>
          <w:i/>
          <w:sz w:val="24"/>
          <w:szCs w:val="24"/>
          <w:lang w:val="en-US"/>
        </w:rPr>
        <w:t>means</w:t>
      </w:r>
      <w:r w:rsidR="001941E2" w:rsidRPr="009A538C">
        <w:rPr>
          <w:i/>
          <w:sz w:val="24"/>
          <w:szCs w:val="24"/>
          <w:lang w:val="en-US"/>
        </w:rPr>
        <w:t xml:space="preserve"> </w:t>
      </w:r>
      <w:r w:rsidRPr="009A538C">
        <w:rPr>
          <w:i/>
          <w:sz w:val="24"/>
          <w:szCs w:val="24"/>
          <w:lang w:val="en-US"/>
        </w:rPr>
        <w:t>of</w:t>
      </w:r>
      <w:r w:rsidR="001941E2" w:rsidRPr="009A538C">
        <w:rPr>
          <w:i/>
          <w:sz w:val="24"/>
          <w:szCs w:val="24"/>
          <w:lang w:val="en-US"/>
        </w:rPr>
        <w:t xml:space="preserve"> </w:t>
      </w:r>
      <w:r w:rsidRPr="009A538C">
        <w:rPr>
          <w:i/>
          <w:sz w:val="24"/>
          <w:szCs w:val="24"/>
          <w:lang w:val="en-US"/>
        </w:rPr>
        <w:t>the</w:t>
      </w:r>
      <w:r w:rsidR="001941E2" w:rsidRPr="009A538C">
        <w:rPr>
          <w:i/>
          <w:sz w:val="24"/>
          <w:szCs w:val="24"/>
          <w:lang w:val="en-US"/>
        </w:rPr>
        <w:t xml:space="preserve"> </w:t>
      </w:r>
      <w:r w:rsidRPr="009A538C">
        <w:rPr>
          <w:i/>
          <w:sz w:val="24"/>
          <w:szCs w:val="24"/>
          <w:lang w:val="en-US"/>
        </w:rPr>
        <w:t>elective</w:t>
      </w:r>
      <w:r w:rsidR="001941E2" w:rsidRPr="009A538C">
        <w:rPr>
          <w:i/>
          <w:sz w:val="24"/>
          <w:szCs w:val="24"/>
          <w:lang w:val="en-US"/>
        </w:rPr>
        <w:t xml:space="preserve"> </w:t>
      </w:r>
      <w:r w:rsidRPr="009A538C">
        <w:rPr>
          <w:i/>
          <w:sz w:val="24"/>
          <w:szCs w:val="24"/>
          <w:lang w:val="en-US"/>
        </w:rPr>
        <w:t>course</w:t>
      </w:r>
      <w:r w:rsidR="001941E2" w:rsidRPr="009A538C">
        <w:rPr>
          <w:i/>
          <w:sz w:val="24"/>
          <w:szCs w:val="24"/>
          <w:lang w:val="en-US"/>
        </w:rPr>
        <w:t xml:space="preserve"> </w:t>
      </w:r>
      <w:r w:rsidRPr="009A538C">
        <w:rPr>
          <w:i/>
          <w:sz w:val="24"/>
          <w:szCs w:val="24"/>
          <w:lang w:val="en-US"/>
        </w:rPr>
        <w:t>"Sport</w:t>
      </w:r>
      <w:r w:rsidR="001941E2" w:rsidRPr="009A538C">
        <w:rPr>
          <w:i/>
          <w:sz w:val="24"/>
          <w:szCs w:val="24"/>
          <w:lang w:val="en-US"/>
        </w:rPr>
        <w:t xml:space="preserve"> </w:t>
      </w:r>
      <w:r w:rsidRPr="009A538C">
        <w:rPr>
          <w:i/>
          <w:sz w:val="24"/>
          <w:szCs w:val="24"/>
          <w:lang w:val="en-US"/>
        </w:rPr>
        <w:t>and</w:t>
      </w:r>
      <w:r w:rsidR="001941E2" w:rsidRPr="009A538C">
        <w:rPr>
          <w:i/>
          <w:sz w:val="24"/>
          <w:szCs w:val="24"/>
          <w:lang w:val="en-US"/>
        </w:rPr>
        <w:t xml:space="preserve"> </w:t>
      </w:r>
      <w:r w:rsidRPr="009A538C">
        <w:rPr>
          <w:i/>
          <w:sz w:val="24"/>
          <w:szCs w:val="24"/>
          <w:lang w:val="en-US"/>
        </w:rPr>
        <w:t>Recreational</w:t>
      </w:r>
      <w:r w:rsidR="001941E2" w:rsidRPr="009A538C">
        <w:rPr>
          <w:i/>
          <w:sz w:val="24"/>
          <w:szCs w:val="24"/>
          <w:lang w:val="en-US"/>
        </w:rPr>
        <w:t xml:space="preserve"> </w:t>
      </w:r>
      <w:r w:rsidRPr="009A538C">
        <w:rPr>
          <w:i/>
          <w:sz w:val="24"/>
          <w:szCs w:val="24"/>
          <w:lang w:val="en-US"/>
        </w:rPr>
        <w:t>Tourism"</w:t>
      </w:r>
      <w:r w:rsidR="001941E2" w:rsidRPr="009A538C">
        <w:rPr>
          <w:i/>
          <w:sz w:val="24"/>
          <w:szCs w:val="24"/>
          <w:lang w:val="en-US"/>
        </w:rPr>
        <w:t xml:space="preserve"> </w:t>
      </w:r>
      <w:r w:rsidRPr="009A538C">
        <w:rPr>
          <w:i/>
          <w:sz w:val="24"/>
          <w:szCs w:val="24"/>
          <w:lang w:val="en-US"/>
        </w:rPr>
        <w:t>and</w:t>
      </w:r>
      <w:r w:rsidR="001941E2" w:rsidRPr="009A538C">
        <w:rPr>
          <w:i/>
          <w:sz w:val="24"/>
          <w:szCs w:val="24"/>
          <w:lang w:val="en-US"/>
        </w:rPr>
        <w:t xml:space="preserve"> </w:t>
      </w:r>
      <w:r w:rsidRPr="009A538C">
        <w:rPr>
          <w:i/>
          <w:sz w:val="24"/>
          <w:szCs w:val="24"/>
          <w:lang w:val="en-US"/>
        </w:rPr>
        <w:t>the</w:t>
      </w:r>
      <w:r w:rsidR="001941E2" w:rsidRPr="009A538C">
        <w:rPr>
          <w:i/>
          <w:sz w:val="24"/>
          <w:szCs w:val="24"/>
          <w:lang w:val="en-US"/>
        </w:rPr>
        <w:t xml:space="preserve"> </w:t>
      </w:r>
      <w:r w:rsidRPr="009A538C">
        <w:rPr>
          <w:i/>
          <w:sz w:val="24"/>
          <w:szCs w:val="24"/>
          <w:lang w:val="en-US"/>
        </w:rPr>
        <w:t>experience</w:t>
      </w:r>
      <w:r w:rsidR="001941E2" w:rsidRPr="009A538C">
        <w:rPr>
          <w:i/>
          <w:sz w:val="24"/>
          <w:szCs w:val="24"/>
          <w:lang w:val="en-US"/>
        </w:rPr>
        <w:t xml:space="preserve"> </w:t>
      </w:r>
      <w:r w:rsidRPr="009A538C">
        <w:rPr>
          <w:i/>
          <w:sz w:val="24"/>
          <w:szCs w:val="24"/>
          <w:lang w:val="en-US"/>
        </w:rPr>
        <w:t>of</w:t>
      </w:r>
      <w:r w:rsidR="001941E2" w:rsidRPr="009A538C">
        <w:rPr>
          <w:i/>
          <w:sz w:val="24"/>
          <w:szCs w:val="24"/>
          <w:lang w:val="en-US"/>
        </w:rPr>
        <w:t xml:space="preserve"> </w:t>
      </w:r>
      <w:r w:rsidRPr="009A538C">
        <w:rPr>
          <w:i/>
          <w:sz w:val="24"/>
          <w:szCs w:val="24"/>
          <w:lang w:val="en-US"/>
        </w:rPr>
        <w:t>work</w:t>
      </w:r>
      <w:r w:rsidR="001941E2" w:rsidRPr="009A538C">
        <w:rPr>
          <w:i/>
          <w:sz w:val="24"/>
          <w:szCs w:val="24"/>
          <w:lang w:val="en-US"/>
        </w:rPr>
        <w:t xml:space="preserve"> </w:t>
      </w:r>
      <w:r w:rsidRPr="009A538C">
        <w:rPr>
          <w:i/>
          <w:sz w:val="24"/>
          <w:szCs w:val="24"/>
          <w:lang w:val="en-US"/>
        </w:rPr>
        <w:t>of</w:t>
      </w:r>
      <w:r w:rsidR="001941E2" w:rsidRPr="009A538C">
        <w:rPr>
          <w:i/>
          <w:sz w:val="24"/>
          <w:szCs w:val="24"/>
          <w:lang w:val="en-US"/>
        </w:rPr>
        <w:t xml:space="preserve"> </w:t>
      </w:r>
      <w:r w:rsidRPr="009A538C">
        <w:rPr>
          <w:i/>
          <w:sz w:val="24"/>
          <w:szCs w:val="24"/>
          <w:lang w:val="en-US"/>
        </w:rPr>
        <w:t>the</w:t>
      </w:r>
      <w:r w:rsidR="001941E2" w:rsidRPr="009A538C">
        <w:rPr>
          <w:i/>
          <w:sz w:val="24"/>
          <w:szCs w:val="24"/>
          <w:lang w:val="en-US"/>
        </w:rPr>
        <w:t xml:space="preserve"> </w:t>
      </w:r>
      <w:r w:rsidRPr="009A538C">
        <w:rPr>
          <w:i/>
          <w:sz w:val="24"/>
          <w:szCs w:val="24"/>
          <w:lang w:val="en-US"/>
        </w:rPr>
        <w:t>student</w:t>
      </w:r>
      <w:r w:rsidR="001941E2" w:rsidRPr="009A538C">
        <w:rPr>
          <w:i/>
          <w:sz w:val="24"/>
          <w:szCs w:val="24"/>
          <w:lang w:val="en-US"/>
        </w:rPr>
        <w:t xml:space="preserve"> </w:t>
      </w:r>
      <w:r w:rsidRPr="009A538C">
        <w:rPr>
          <w:i/>
          <w:sz w:val="24"/>
          <w:szCs w:val="24"/>
          <w:lang w:val="en-US"/>
        </w:rPr>
        <w:t>tourist</w:t>
      </w:r>
      <w:r w:rsidR="001941E2" w:rsidRPr="009A538C">
        <w:rPr>
          <w:i/>
          <w:sz w:val="24"/>
          <w:szCs w:val="24"/>
          <w:lang w:val="en-US"/>
        </w:rPr>
        <w:t xml:space="preserve"> </w:t>
      </w:r>
      <w:r w:rsidRPr="009A538C">
        <w:rPr>
          <w:i/>
          <w:sz w:val="24"/>
          <w:szCs w:val="24"/>
          <w:lang w:val="en-US"/>
        </w:rPr>
        <w:t>club</w:t>
      </w:r>
      <w:r w:rsidR="001941E2" w:rsidRPr="009A538C">
        <w:rPr>
          <w:i/>
          <w:sz w:val="24"/>
          <w:szCs w:val="24"/>
          <w:lang w:val="en-US"/>
        </w:rPr>
        <w:t xml:space="preserve"> </w:t>
      </w:r>
      <w:r w:rsidRPr="009A538C">
        <w:rPr>
          <w:i/>
          <w:sz w:val="24"/>
          <w:szCs w:val="24"/>
          <w:lang w:val="en-US"/>
        </w:rPr>
        <w:t>"Sampo"</w:t>
      </w:r>
      <w:r w:rsidR="001941E2" w:rsidRPr="009A538C">
        <w:rPr>
          <w:i/>
          <w:sz w:val="24"/>
          <w:szCs w:val="24"/>
          <w:lang w:val="en-US"/>
        </w:rPr>
        <w:t xml:space="preserve"> </w:t>
      </w:r>
      <w:r w:rsidRPr="009A538C">
        <w:rPr>
          <w:i/>
          <w:sz w:val="24"/>
          <w:szCs w:val="24"/>
          <w:lang w:val="en-US"/>
        </w:rPr>
        <w:t>in</w:t>
      </w:r>
      <w:r w:rsidR="001941E2" w:rsidRPr="009A538C">
        <w:rPr>
          <w:i/>
          <w:sz w:val="24"/>
          <w:szCs w:val="24"/>
          <w:lang w:val="en-US"/>
        </w:rPr>
        <w:t xml:space="preserve"> </w:t>
      </w:r>
      <w:r w:rsidRPr="009A538C">
        <w:rPr>
          <w:i/>
          <w:sz w:val="24"/>
          <w:szCs w:val="24"/>
          <w:lang w:val="en-US"/>
        </w:rPr>
        <w:t>Petrozavodsk</w:t>
      </w:r>
      <w:r w:rsidR="001941E2" w:rsidRPr="009A538C">
        <w:rPr>
          <w:i/>
          <w:sz w:val="24"/>
          <w:szCs w:val="24"/>
          <w:lang w:val="en-US"/>
        </w:rPr>
        <w:t xml:space="preserve"> </w:t>
      </w:r>
      <w:r w:rsidRPr="009A538C">
        <w:rPr>
          <w:i/>
          <w:sz w:val="24"/>
          <w:szCs w:val="24"/>
          <w:lang w:val="en-US"/>
        </w:rPr>
        <w:t>State</w:t>
      </w:r>
      <w:r w:rsidR="001941E2" w:rsidRPr="009A538C">
        <w:rPr>
          <w:i/>
          <w:sz w:val="24"/>
          <w:szCs w:val="24"/>
          <w:lang w:val="en-US"/>
        </w:rPr>
        <w:t xml:space="preserve"> </w:t>
      </w:r>
      <w:r w:rsidRPr="009A538C">
        <w:rPr>
          <w:i/>
          <w:sz w:val="24"/>
          <w:szCs w:val="24"/>
          <w:lang w:val="en-US"/>
        </w:rPr>
        <w:t>University</w:t>
      </w:r>
      <w:r w:rsidR="001941E2" w:rsidRPr="009A538C">
        <w:rPr>
          <w:i/>
          <w:sz w:val="24"/>
          <w:szCs w:val="24"/>
          <w:lang w:val="en-US"/>
        </w:rPr>
        <w:t xml:space="preserve"> </w:t>
      </w:r>
      <w:r w:rsidRPr="009A538C">
        <w:rPr>
          <w:i/>
          <w:sz w:val="24"/>
          <w:szCs w:val="24"/>
          <w:lang w:val="en-US"/>
        </w:rPr>
        <w:t>with</w:t>
      </w:r>
      <w:r w:rsidR="001941E2" w:rsidRPr="009A538C">
        <w:rPr>
          <w:i/>
          <w:sz w:val="24"/>
          <w:szCs w:val="24"/>
          <w:lang w:val="en-US"/>
        </w:rPr>
        <w:t xml:space="preserve"> </w:t>
      </w:r>
      <w:r w:rsidRPr="009A538C">
        <w:rPr>
          <w:i/>
          <w:sz w:val="24"/>
          <w:szCs w:val="24"/>
          <w:lang w:val="en-US"/>
        </w:rPr>
        <w:t>the</w:t>
      </w:r>
      <w:r w:rsidR="001941E2" w:rsidRPr="009A538C">
        <w:rPr>
          <w:i/>
          <w:sz w:val="24"/>
          <w:szCs w:val="24"/>
          <w:lang w:val="en-US"/>
        </w:rPr>
        <w:t xml:space="preserve"> </w:t>
      </w:r>
      <w:r w:rsidRPr="009A538C">
        <w:rPr>
          <w:i/>
          <w:sz w:val="24"/>
          <w:szCs w:val="24"/>
          <w:lang w:val="en-US"/>
        </w:rPr>
        <w:t>help</w:t>
      </w:r>
      <w:r w:rsidR="001941E2" w:rsidRPr="009A538C">
        <w:rPr>
          <w:i/>
          <w:sz w:val="24"/>
          <w:szCs w:val="24"/>
          <w:lang w:val="en-US"/>
        </w:rPr>
        <w:t xml:space="preserve"> </w:t>
      </w:r>
      <w:r w:rsidRPr="009A538C">
        <w:rPr>
          <w:i/>
          <w:sz w:val="24"/>
          <w:szCs w:val="24"/>
          <w:lang w:val="en-US"/>
        </w:rPr>
        <w:t>of</w:t>
      </w:r>
      <w:r w:rsidR="001941E2" w:rsidRPr="009A538C">
        <w:rPr>
          <w:i/>
          <w:sz w:val="24"/>
          <w:szCs w:val="24"/>
          <w:lang w:val="en-US"/>
        </w:rPr>
        <w:t xml:space="preserve"> </w:t>
      </w:r>
      <w:r w:rsidRPr="009A538C">
        <w:rPr>
          <w:i/>
          <w:sz w:val="24"/>
          <w:szCs w:val="24"/>
          <w:lang w:val="en-US"/>
        </w:rPr>
        <w:t>one-day</w:t>
      </w:r>
      <w:r w:rsidR="001941E2" w:rsidRPr="009A538C">
        <w:rPr>
          <w:i/>
          <w:sz w:val="24"/>
          <w:szCs w:val="24"/>
          <w:lang w:val="en-US"/>
        </w:rPr>
        <w:t xml:space="preserve"> </w:t>
      </w:r>
      <w:r w:rsidRPr="009A538C">
        <w:rPr>
          <w:i/>
          <w:sz w:val="24"/>
          <w:szCs w:val="24"/>
          <w:lang w:val="en-US"/>
        </w:rPr>
        <w:t>weekend</w:t>
      </w:r>
      <w:r w:rsidR="001941E2" w:rsidRPr="009A538C">
        <w:rPr>
          <w:i/>
          <w:sz w:val="24"/>
          <w:szCs w:val="24"/>
          <w:lang w:val="en-US"/>
        </w:rPr>
        <w:t xml:space="preserve"> </w:t>
      </w:r>
      <w:r w:rsidRPr="009A538C">
        <w:rPr>
          <w:i/>
          <w:sz w:val="24"/>
          <w:szCs w:val="24"/>
          <w:lang w:val="en-US"/>
        </w:rPr>
        <w:t>trips.</w:t>
      </w:r>
    </w:p>
    <w:p w:rsidR="00D725BA" w:rsidRPr="009A538C" w:rsidRDefault="00333DC5" w:rsidP="00F43B07">
      <w:pPr>
        <w:pStyle w:val="aff0"/>
        <w:tabs>
          <w:tab w:val="left" w:pos="993"/>
          <w:tab w:val="left" w:pos="9638"/>
        </w:tabs>
        <w:rPr>
          <w:i/>
          <w:sz w:val="24"/>
          <w:szCs w:val="24"/>
          <w:lang w:val="en-US"/>
        </w:rPr>
      </w:pPr>
      <w:r w:rsidRPr="009A538C">
        <w:rPr>
          <w:bCs/>
          <w:i/>
          <w:iCs/>
          <w:sz w:val="24"/>
          <w:szCs w:val="24"/>
          <w:lang w:val="en-US"/>
        </w:rPr>
        <w:t>Keywords</w:t>
      </w:r>
      <w:r w:rsidRPr="009A538C">
        <w:rPr>
          <w:i/>
          <w:iCs/>
          <w:sz w:val="24"/>
          <w:szCs w:val="24"/>
          <w:lang w:val="en-US"/>
        </w:rPr>
        <w:t>:</w:t>
      </w:r>
      <w:r w:rsidR="001941E2" w:rsidRPr="009A538C">
        <w:rPr>
          <w:i/>
          <w:sz w:val="24"/>
          <w:szCs w:val="24"/>
          <w:lang w:val="en-US"/>
        </w:rPr>
        <w:t xml:space="preserve"> </w:t>
      </w:r>
      <w:r w:rsidRPr="009A538C">
        <w:rPr>
          <w:i/>
          <w:iCs/>
          <w:sz w:val="24"/>
          <w:szCs w:val="24"/>
          <w:lang w:val="en-US"/>
        </w:rPr>
        <w:t>tourism,</w:t>
      </w:r>
      <w:r w:rsidR="001941E2" w:rsidRPr="009A538C">
        <w:rPr>
          <w:i/>
          <w:iCs/>
          <w:sz w:val="24"/>
          <w:szCs w:val="24"/>
          <w:lang w:val="en-US"/>
        </w:rPr>
        <w:t xml:space="preserve"> </w:t>
      </w:r>
      <w:r w:rsidRPr="009A538C">
        <w:rPr>
          <w:i/>
          <w:iCs/>
          <w:sz w:val="24"/>
          <w:szCs w:val="24"/>
          <w:lang w:val="en-US"/>
        </w:rPr>
        <w:t>elective</w:t>
      </w:r>
      <w:r w:rsidR="001941E2" w:rsidRPr="009A538C">
        <w:rPr>
          <w:i/>
          <w:iCs/>
          <w:sz w:val="24"/>
          <w:szCs w:val="24"/>
          <w:lang w:val="en-US"/>
        </w:rPr>
        <w:t xml:space="preserve"> </w:t>
      </w:r>
      <w:r w:rsidRPr="009A538C">
        <w:rPr>
          <w:i/>
          <w:iCs/>
          <w:sz w:val="24"/>
          <w:szCs w:val="24"/>
          <w:lang w:val="en-US"/>
        </w:rPr>
        <w:t>course,</w:t>
      </w:r>
      <w:r w:rsidR="001941E2" w:rsidRPr="009A538C">
        <w:rPr>
          <w:i/>
          <w:iCs/>
          <w:sz w:val="24"/>
          <w:szCs w:val="24"/>
          <w:lang w:val="en-US"/>
        </w:rPr>
        <w:t xml:space="preserve"> </w:t>
      </w:r>
      <w:r w:rsidRPr="009A538C">
        <w:rPr>
          <w:i/>
          <w:iCs/>
          <w:sz w:val="24"/>
          <w:szCs w:val="24"/>
          <w:lang w:val="en-US"/>
        </w:rPr>
        <w:t>physical</w:t>
      </w:r>
      <w:r w:rsidR="001941E2" w:rsidRPr="009A538C">
        <w:rPr>
          <w:i/>
          <w:iCs/>
          <w:sz w:val="24"/>
          <w:szCs w:val="24"/>
          <w:lang w:val="en-US"/>
        </w:rPr>
        <w:t xml:space="preserve"> </w:t>
      </w:r>
      <w:r w:rsidRPr="009A538C">
        <w:rPr>
          <w:i/>
          <w:iCs/>
          <w:sz w:val="24"/>
          <w:szCs w:val="24"/>
          <w:lang w:val="en-US"/>
        </w:rPr>
        <w:t>education,</w:t>
      </w:r>
      <w:r w:rsidR="001941E2" w:rsidRPr="009A538C">
        <w:rPr>
          <w:i/>
          <w:iCs/>
          <w:sz w:val="24"/>
          <w:szCs w:val="24"/>
          <w:lang w:val="en-US"/>
        </w:rPr>
        <w:t xml:space="preserve"> </w:t>
      </w:r>
      <w:r w:rsidRPr="009A538C">
        <w:rPr>
          <w:i/>
          <w:iCs/>
          <w:sz w:val="24"/>
          <w:szCs w:val="24"/>
          <w:lang w:val="en-US"/>
        </w:rPr>
        <w:t>students,</w:t>
      </w:r>
      <w:r w:rsidR="001941E2" w:rsidRPr="009A538C">
        <w:rPr>
          <w:i/>
          <w:iCs/>
          <w:sz w:val="24"/>
          <w:szCs w:val="24"/>
          <w:lang w:val="en-US"/>
        </w:rPr>
        <w:t xml:space="preserve"> </w:t>
      </w:r>
      <w:r w:rsidRPr="009A538C">
        <w:rPr>
          <w:i/>
          <w:iCs/>
          <w:sz w:val="24"/>
          <w:szCs w:val="24"/>
          <w:lang w:val="en-US"/>
        </w:rPr>
        <w:t>sports</w:t>
      </w:r>
      <w:r w:rsidR="001941E2" w:rsidRPr="009A538C">
        <w:rPr>
          <w:i/>
          <w:iCs/>
          <w:sz w:val="24"/>
          <w:szCs w:val="24"/>
          <w:lang w:val="en-US"/>
        </w:rPr>
        <w:t xml:space="preserve"> </w:t>
      </w:r>
      <w:r w:rsidR="009A538C">
        <w:rPr>
          <w:i/>
          <w:iCs/>
          <w:sz w:val="24"/>
          <w:szCs w:val="24"/>
          <w:lang w:val="en-US"/>
        </w:rPr>
        <w:t>tourism</w:t>
      </w:r>
    </w:p>
    <w:p w:rsidR="009A538C" w:rsidRDefault="009A538C" w:rsidP="00F43B07">
      <w:pPr>
        <w:pStyle w:val="aff0"/>
        <w:tabs>
          <w:tab w:val="left" w:pos="993"/>
          <w:tab w:val="left" w:pos="9638"/>
        </w:tabs>
        <w:ind w:firstLine="0"/>
        <w:jc w:val="center"/>
        <w:rPr>
          <w:i/>
          <w:sz w:val="24"/>
          <w:szCs w:val="24"/>
          <w:lang w:val="en-US"/>
        </w:rPr>
      </w:pPr>
    </w:p>
    <w:p w:rsidR="00D725BA" w:rsidRPr="009A538C" w:rsidRDefault="00333DC5" w:rsidP="00F43B07">
      <w:pPr>
        <w:pStyle w:val="aff0"/>
        <w:tabs>
          <w:tab w:val="left" w:pos="993"/>
          <w:tab w:val="left" w:pos="9638"/>
        </w:tabs>
        <w:ind w:firstLine="0"/>
        <w:jc w:val="center"/>
        <w:rPr>
          <w:i/>
          <w:sz w:val="24"/>
          <w:szCs w:val="24"/>
          <w:lang w:val="en-US"/>
        </w:rPr>
      </w:pPr>
      <w:r w:rsidRPr="009A538C">
        <w:rPr>
          <w:i/>
          <w:sz w:val="24"/>
          <w:szCs w:val="24"/>
          <w:lang w:val="en-US"/>
        </w:rPr>
        <w:t>References</w:t>
      </w:r>
    </w:p>
    <w:p w:rsidR="00D725BA" w:rsidRPr="009A538C" w:rsidRDefault="00333DC5" w:rsidP="00F43B07">
      <w:pPr>
        <w:pStyle w:val="aff0"/>
        <w:numPr>
          <w:ilvl w:val="0"/>
          <w:numId w:val="61"/>
        </w:numPr>
        <w:tabs>
          <w:tab w:val="left" w:pos="993"/>
          <w:tab w:val="left" w:pos="9638"/>
        </w:tabs>
        <w:ind w:left="0" w:firstLine="709"/>
        <w:rPr>
          <w:i/>
          <w:sz w:val="24"/>
          <w:szCs w:val="24"/>
          <w:lang w:val="en-US"/>
        </w:rPr>
      </w:pPr>
      <w:r w:rsidRPr="009A538C">
        <w:rPr>
          <w:i/>
          <w:sz w:val="24"/>
          <w:szCs w:val="24"/>
          <w:lang w:val="en-US"/>
        </w:rPr>
        <w:t>Kremnyova</w:t>
      </w:r>
      <w:r w:rsidR="001941E2" w:rsidRPr="009A538C">
        <w:rPr>
          <w:i/>
          <w:sz w:val="24"/>
          <w:szCs w:val="24"/>
          <w:lang w:val="en-US"/>
        </w:rPr>
        <w:t xml:space="preserve"> </w:t>
      </w:r>
      <w:r w:rsidRPr="009A538C">
        <w:rPr>
          <w:i/>
          <w:sz w:val="24"/>
          <w:szCs w:val="24"/>
          <w:lang w:val="en-US"/>
        </w:rPr>
        <w:t>V.N.</w:t>
      </w:r>
      <w:r w:rsidR="001941E2" w:rsidRPr="009A538C">
        <w:rPr>
          <w:i/>
          <w:sz w:val="24"/>
          <w:szCs w:val="24"/>
          <w:lang w:val="en-US"/>
        </w:rPr>
        <w:t xml:space="preserve"> </w:t>
      </w:r>
      <w:r w:rsidRPr="009A538C">
        <w:rPr>
          <w:i/>
          <w:sz w:val="24"/>
          <w:szCs w:val="24"/>
          <w:lang w:val="en-US"/>
        </w:rPr>
        <w:t>Otnoshenie</w:t>
      </w:r>
      <w:r w:rsidR="001941E2" w:rsidRPr="009A538C">
        <w:rPr>
          <w:i/>
          <w:sz w:val="24"/>
          <w:szCs w:val="24"/>
          <w:lang w:val="en-US"/>
        </w:rPr>
        <w:t xml:space="preserve"> </w:t>
      </w:r>
      <w:r w:rsidRPr="009A538C">
        <w:rPr>
          <w:i/>
          <w:sz w:val="24"/>
          <w:szCs w:val="24"/>
          <w:lang w:val="en-US"/>
        </w:rPr>
        <w:t>studentov</w:t>
      </w:r>
      <w:r w:rsidR="001941E2" w:rsidRPr="009A538C">
        <w:rPr>
          <w:i/>
          <w:sz w:val="24"/>
          <w:szCs w:val="24"/>
          <w:lang w:val="en-US"/>
        </w:rPr>
        <w:t xml:space="preserve"> </w:t>
      </w:r>
      <w:r w:rsidRPr="009A538C">
        <w:rPr>
          <w:i/>
          <w:sz w:val="24"/>
          <w:szCs w:val="24"/>
          <w:lang w:val="en-US"/>
        </w:rPr>
        <w:t>PetrGU</w:t>
      </w:r>
      <w:r w:rsidR="001941E2" w:rsidRPr="009A538C">
        <w:rPr>
          <w:i/>
          <w:sz w:val="24"/>
          <w:szCs w:val="24"/>
          <w:lang w:val="en-US"/>
        </w:rPr>
        <w:t xml:space="preserve"> </w:t>
      </w:r>
      <w:r w:rsidRPr="009A538C">
        <w:rPr>
          <w:i/>
          <w:sz w:val="24"/>
          <w:szCs w:val="24"/>
          <w:lang w:val="en-US"/>
        </w:rPr>
        <w:t>k</w:t>
      </w:r>
      <w:r w:rsidR="001941E2" w:rsidRPr="009A538C">
        <w:rPr>
          <w:i/>
          <w:sz w:val="24"/>
          <w:szCs w:val="24"/>
          <w:lang w:val="en-US"/>
        </w:rPr>
        <w:t xml:space="preserve"> </w:t>
      </w:r>
      <w:r w:rsidRPr="009A538C">
        <w:rPr>
          <w:i/>
          <w:sz w:val="24"/>
          <w:szCs w:val="24"/>
          <w:lang w:val="en-US"/>
        </w:rPr>
        <w:t>perekhodu</w:t>
      </w:r>
      <w:r w:rsidR="001941E2" w:rsidRPr="009A538C">
        <w:rPr>
          <w:i/>
          <w:sz w:val="24"/>
          <w:szCs w:val="24"/>
          <w:lang w:val="en-US"/>
        </w:rPr>
        <w:t xml:space="preserve"> </w:t>
      </w:r>
      <w:r w:rsidRPr="009A538C">
        <w:rPr>
          <w:i/>
          <w:sz w:val="24"/>
          <w:szCs w:val="24"/>
          <w:lang w:val="en-US"/>
        </w:rPr>
        <w:t>na</w:t>
      </w:r>
      <w:r w:rsidR="001941E2" w:rsidRPr="009A538C">
        <w:rPr>
          <w:i/>
          <w:sz w:val="24"/>
          <w:szCs w:val="24"/>
          <w:lang w:val="en-US"/>
        </w:rPr>
        <w:t xml:space="preserve"> </w:t>
      </w:r>
      <w:r w:rsidRPr="009A538C">
        <w:rPr>
          <w:i/>
          <w:sz w:val="24"/>
          <w:szCs w:val="24"/>
          <w:lang w:val="en-US"/>
        </w:rPr>
        <w:t>organizaciyu</w:t>
      </w:r>
      <w:r w:rsidR="001941E2" w:rsidRPr="009A538C">
        <w:rPr>
          <w:i/>
          <w:sz w:val="24"/>
          <w:szCs w:val="24"/>
          <w:lang w:val="en-US"/>
        </w:rPr>
        <w:t xml:space="preserve"> </w:t>
      </w:r>
      <w:r w:rsidRPr="009A538C">
        <w:rPr>
          <w:i/>
          <w:sz w:val="24"/>
          <w:szCs w:val="24"/>
          <w:lang w:val="en-US"/>
        </w:rPr>
        <w:t>fizicheskogo</w:t>
      </w:r>
      <w:r w:rsidR="001941E2" w:rsidRPr="009A538C">
        <w:rPr>
          <w:i/>
          <w:sz w:val="24"/>
          <w:szCs w:val="24"/>
          <w:lang w:val="en-US"/>
        </w:rPr>
        <w:t xml:space="preserve"> </w:t>
      </w:r>
      <w:r w:rsidRPr="009A538C">
        <w:rPr>
          <w:i/>
          <w:sz w:val="24"/>
          <w:szCs w:val="24"/>
          <w:lang w:val="en-US"/>
        </w:rPr>
        <w:t>vospitaniya</w:t>
      </w:r>
      <w:r w:rsidR="001941E2" w:rsidRPr="009A538C">
        <w:rPr>
          <w:i/>
          <w:sz w:val="24"/>
          <w:szCs w:val="24"/>
          <w:lang w:val="en-US"/>
        </w:rPr>
        <w:t xml:space="preserve"> </w:t>
      </w:r>
      <w:r w:rsidRPr="009A538C">
        <w:rPr>
          <w:i/>
          <w:sz w:val="24"/>
          <w:szCs w:val="24"/>
          <w:lang w:val="en-US"/>
        </w:rPr>
        <w:t>po</w:t>
      </w:r>
      <w:r w:rsidR="001941E2" w:rsidRPr="009A538C">
        <w:rPr>
          <w:i/>
          <w:sz w:val="24"/>
          <w:szCs w:val="24"/>
          <w:lang w:val="en-US"/>
        </w:rPr>
        <w:t xml:space="preserve"> </w:t>
      </w:r>
      <w:r w:rsidRPr="009A538C">
        <w:rPr>
          <w:i/>
          <w:sz w:val="24"/>
          <w:szCs w:val="24"/>
          <w:lang w:val="en-US"/>
        </w:rPr>
        <w:t>elektivnym</w:t>
      </w:r>
      <w:r w:rsidR="001941E2" w:rsidRPr="009A538C">
        <w:rPr>
          <w:i/>
          <w:sz w:val="24"/>
          <w:szCs w:val="24"/>
          <w:lang w:val="en-US"/>
        </w:rPr>
        <w:t xml:space="preserve"> </w:t>
      </w:r>
      <w:r w:rsidRPr="009A538C">
        <w:rPr>
          <w:i/>
          <w:sz w:val="24"/>
          <w:szCs w:val="24"/>
          <w:lang w:val="en-US"/>
        </w:rPr>
        <w:t>napravleniyam</w:t>
      </w:r>
      <w:r w:rsidR="001941E2" w:rsidRPr="009A538C">
        <w:rPr>
          <w:i/>
          <w:sz w:val="24"/>
          <w:szCs w:val="24"/>
          <w:lang w:val="en-US"/>
        </w:rPr>
        <w:t xml:space="preserve"> </w:t>
      </w:r>
      <w:r w:rsidRPr="009A538C">
        <w:rPr>
          <w:i/>
          <w:sz w:val="24"/>
          <w:szCs w:val="24"/>
          <w:lang w:val="en-US"/>
        </w:rPr>
        <w:t>/V.N.Kremnyova,</w:t>
      </w:r>
      <w:r w:rsidR="001941E2" w:rsidRPr="009A538C">
        <w:rPr>
          <w:i/>
          <w:sz w:val="24"/>
          <w:szCs w:val="24"/>
          <w:lang w:val="en-US"/>
        </w:rPr>
        <w:t xml:space="preserve"> </w:t>
      </w:r>
      <w:r w:rsidRPr="009A538C">
        <w:rPr>
          <w:i/>
          <w:sz w:val="24"/>
          <w:szCs w:val="24"/>
          <w:lang w:val="en-US"/>
        </w:rPr>
        <w:t>K.</w:t>
      </w:r>
      <w:r w:rsidR="001941E2" w:rsidRPr="009A538C">
        <w:rPr>
          <w:i/>
          <w:sz w:val="24"/>
          <w:szCs w:val="24"/>
          <w:lang w:val="en-US"/>
        </w:rPr>
        <w:t xml:space="preserve"> </w:t>
      </w:r>
      <w:r w:rsidRPr="009A538C">
        <w:rPr>
          <w:i/>
          <w:sz w:val="24"/>
          <w:szCs w:val="24"/>
          <w:lang w:val="en-US"/>
        </w:rPr>
        <w:t>A.Sorokina/</w:t>
      </w:r>
      <w:r w:rsidR="001941E2" w:rsidRPr="009A538C">
        <w:rPr>
          <w:i/>
          <w:sz w:val="24"/>
          <w:szCs w:val="24"/>
          <w:lang w:val="en-US"/>
        </w:rPr>
        <w:t xml:space="preserve"> </w:t>
      </w:r>
      <w:r w:rsidRPr="009A538C">
        <w:rPr>
          <w:i/>
          <w:sz w:val="24"/>
          <w:szCs w:val="24"/>
          <w:lang w:val="en-US"/>
        </w:rPr>
        <w:t>Turizm</w:t>
      </w:r>
      <w:r w:rsidR="001941E2" w:rsidRPr="009A538C">
        <w:rPr>
          <w:i/>
          <w:sz w:val="24"/>
          <w:szCs w:val="24"/>
          <w:lang w:val="en-US"/>
        </w:rPr>
        <w:t xml:space="preserve"> </w:t>
      </w:r>
      <w:r w:rsidRPr="009A538C">
        <w:rPr>
          <w:i/>
          <w:sz w:val="24"/>
          <w:szCs w:val="24"/>
          <w:lang w:val="en-US"/>
        </w:rPr>
        <w:t>i</w:t>
      </w:r>
      <w:r w:rsidR="001941E2" w:rsidRPr="009A538C">
        <w:rPr>
          <w:i/>
          <w:sz w:val="24"/>
          <w:szCs w:val="24"/>
          <w:lang w:val="en-US"/>
        </w:rPr>
        <w:t xml:space="preserve"> </w:t>
      </w:r>
      <w:r w:rsidRPr="009A538C">
        <w:rPr>
          <w:i/>
          <w:sz w:val="24"/>
          <w:szCs w:val="24"/>
          <w:lang w:val="en-US"/>
        </w:rPr>
        <w:t>obrazovanie:</w:t>
      </w:r>
      <w:r w:rsidR="001941E2" w:rsidRPr="009A538C">
        <w:rPr>
          <w:i/>
          <w:sz w:val="24"/>
          <w:szCs w:val="24"/>
          <w:lang w:val="en-US"/>
        </w:rPr>
        <w:t xml:space="preserve"> </w:t>
      </w:r>
      <w:r w:rsidRPr="009A538C">
        <w:rPr>
          <w:i/>
          <w:sz w:val="24"/>
          <w:szCs w:val="24"/>
          <w:lang w:val="en-US"/>
        </w:rPr>
        <w:t>issledovaniya</w:t>
      </w:r>
      <w:r w:rsidR="001941E2" w:rsidRPr="009A538C">
        <w:rPr>
          <w:i/>
          <w:sz w:val="24"/>
          <w:szCs w:val="24"/>
          <w:lang w:val="en-US"/>
        </w:rPr>
        <w:t xml:space="preserve"> </w:t>
      </w:r>
      <w:r w:rsidRPr="009A538C">
        <w:rPr>
          <w:i/>
          <w:sz w:val="24"/>
          <w:szCs w:val="24"/>
          <w:lang w:val="en-US"/>
        </w:rPr>
        <w:t>i</w:t>
      </w:r>
      <w:r w:rsidR="001941E2" w:rsidRPr="009A538C">
        <w:rPr>
          <w:i/>
          <w:sz w:val="24"/>
          <w:szCs w:val="24"/>
          <w:lang w:val="en-US"/>
        </w:rPr>
        <w:t xml:space="preserve"> </w:t>
      </w:r>
      <w:r w:rsidRPr="009A538C">
        <w:rPr>
          <w:i/>
          <w:sz w:val="24"/>
          <w:szCs w:val="24"/>
          <w:lang w:val="en-US"/>
        </w:rPr>
        <w:t>proekty</w:t>
      </w:r>
      <w:r w:rsidR="001941E2" w:rsidRPr="009A538C">
        <w:rPr>
          <w:i/>
          <w:sz w:val="24"/>
          <w:szCs w:val="24"/>
          <w:lang w:val="en-US"/>
        </w:rPr>
        <w:t xml:space="preserve"> </w:t>
      </w:r>
      <w:r w:rsidRPr="009A538C">
        <w:rPr>
          <w:i/>
          <w:sz w:val="24"/>
          <w:szCs w:val="24"/>
          <w:lang w:val="en-US"/>
        </w:rPr>
        <w:t>:</w:t>
      </w:r>
      <w:r w:rsidR="001941E2" w:rsidRPr="009A538C">
        <w:rPr>
          <w:i/>
          <w:sz w:val="24"/>
          <w:szCs w:val="24"/>
          <w:lang w:val="en-US"/>
        </w:rPr>
        <w:t xml:space="preserve"> </w:t>
      </w:r>
      <w:r w:rsidRPr="009A538C">
        <w:rPr>
          <w:i/>
          <w:sz w:val="24"/>
          <w:szCs w:val="24"/>
          <w:lang w:val="en-US"/>
        </w:rPr>
        <w:t>materialy</w:t>
      </w:r>
      <w:r w:rsidR="001941E2" w:rsidRPr="009A538C">
        <w:rPr>
          <w:i/>
          <w:sz w:val="24"/>
          <w:szCs w:val="24"/>
          <w:lang w:val="en-US"/>
        </w:rPr>
        <w:t xml:space="preserve"> </w:t>
      </w:r>
      <w:r w:rsidRPr="009A538C">
        <w:rPr>
          <w:i/>
          <w:sz w:val="24"/>
          <w:szCs w:val="24"/>
          <w:lang w:val="en-US"/>
        </w:rPr>
        <w:t>Vserossijskoj</w:t>
      </w:r>
      <w:r w:rsidR="001941E2" w:rsidRPr="009A538C">
        <w:rPr>
          <w:i/>
          <w:sz w:val="24"/>
          <w:szCs w:val="24"/>
          <w:lang w:val="en-US"/>
        </w:rPr>
        <w:t xml:space="preserve"> </w:t>
      </w:r>
      <w:r w:rsidRPr="009A538C">
        <w:rPr>
          <w:i/>
          <w:sz w:val="24"/>
          <w:szCs w:val="24"/>
          <w:lang w:val="en-US"/>
        </w:rPr>
        <w:t>nauchno-prakticheskoj</w:t>
      </w:r>
      <w:r w:rsidR="001941E2" w:rsidRPr="009A538C">
        <w:rPr>
          <w:i/>
          <w:sz w:val="24"/>
          <w:szCs w:val="24"/>
          <w:lang w:val="en-US"/>
        </w:rPr>
        <w:t xml:space="preserve"> </w:t>
      </w:r>
      <w:r w:rsidRPr="009A538C">
        <w:rPr>
          <w:i/>
          <w:sz w:val="24"/>
          <w:szCs w:val="24"/>
          <w:lang w:val="en-US"/>
        </w:rPr>
        <w:t>konferencii</w:t>
      </w:r>
      <w:r w:rsidR="001941E2" w:rsidRPr="009A538C">
        <w:rPr>
          <w:i/>
          <w:sz w:val="24"/>
          <w:szCs w:val="24"/>
          <w:lang w:val="en-US"/>
        </w:rPr>
        <w:t xml:space="preserve"> </w:t>
      </w:r>
      <w:r w:rsidRPr="009A538C">
        <w:rPr>
          <w:i/>
          <w:sz w:val="24"/>
          <w:szCs w:val="24"/>
          <w:lang w:val="en-US"/>
        </w:rPr>
        <w:t>(24—25.11.2016</w:t>
      </w:r>
      <w:r w:rsidR="001941E2" w:rsidRPr="009A538C">
        <w:rPr>
          <w:i/>
          <w:sz w:val="24"/>
          <w:szCs w:val="24"/>
          <w:lang w:val="en-US"/>
        </w:rPr>
        <w:t xml:space="preserve"> </w:t>
      </w:r>
      <w:r w:rsidRPr="009A538C">
        <w:rPr>
          <w:i/>
          <w:sz w:val="24"/>
          <w:szCs w:val="24"/>
          <w:lang w:val="en-US"/>
        </w:rPr>
        <w:t>g.)</w:t>
      </w:r>
      <w:r w:rsidR="001941E2" w:rsidRPr="009A538C">
        <w:rPr>
          <w:i/>
          <w:sz w:val="24"/>
          <w:szCs w:val="24"/>
          <w:lang w:val="en-US"/>
        </w:rPr>
        <w:t xml:space="preserve"> </w:t>
      </w:r>
      <w:r w:rsidRPr="009A538C">
        <w:rPr>
          <w:i/>
          <w:sz w:val="24"/>
          <w:szCs w:val="24"/>
          <w:lang w:val="en-US"/>
        </w:rPr>
        <w:t>[Elektronnyj</w:t>
      </w:r>
      <w:r w:rsidR="001941E2" w:rsidRPr="009A538C">
        <w:rPr>
          <w:i/>
          <w:sz w:val="24"/>
          <w:szCs w:val="24"/>
          <w:lang w:val="en-US"/>
        </w:rPr>
        <w:t xml:space="preserve"> </w:t>
      </w:r>
      <w:r w:rsidRPr="009A538C">
        <w:rPr>
          <w:i/>
          <w:sz w:val="24"/>
          <w:szCs w:val="24"/>
          <w:lang w:val="en-US"/>
        </w:rPr>
        <w:t>resurs]</w:t>
      </w:r>
      <w:r w:rsidR="001941E2" w:rsidRPr="009A538C">
        <w:rPr>
          <w:i/>
          <w:sz w:val="24"/>
          <w:szCs w:val="24"/>
          <w:lang w:val="en-US"/>
        </w:rPr>
        <w:t xml:space="preserve"> </w:t>
      </w:r>
      <w:r w:rsidRPr="009A538C">
        <w:rPr>
          <w:i/>
          <w:sz w:val="24"/>
          <w:szCs w:val="24"/>
          <w:lang w:val="en-US"/>
        </w:rPr>
        <w:t>:</w:t>
      </w:r>
      <w:r w:rsidR="001941E2" w:rsidRPr="009A538C">
        <w:rPr>
          <w:i/>
          <w:sz w:val="24"/>
          <w:szCs w:val="24"/>
          <w:lang w:val="en-US"/>
        </w:rPr>
        <w:t xml:space="preserve"> </w:t>
      </w:r>
      <w:r w:rsidRPr="009A538C">
        <w:rPr>
          <w:i/>
          <w:sz w:val="24"/>
          <w:szCs w:val="24"/>
          <w:lang w:val="en-US"/>
        </w:rPr>
        <w:t>nauchnoe</w:t>
      </w:r>
      <w:r w:rsidR="001941E2" w:rsidRPr="009A538C">
        <w:rPr>
          <w:i/>
          <w:sz w:val="24"/>
          <w:szCs w:val="24"/>
          <w:lang w:val="en-US"/>
        </w:rPr>
        <w:t xml:space="preserve"> </w:t>
      </w:r>
      <w:r w:rsidRPr="009A538C">
        <w:rPr>
          <w:i/>
          <w:sz w:val="24"/>
          <w:szCs w:val="24"/>
          <w:lang w:val="en-US"/>
        </w:rPr>
        <w:t>elektronnoe</w:t>
      </w:r>
      <w:r w:rsidR="001941E2" w:rsidRPr="009A538C">
        <w:rPr>
          <w:i/>
          <w:sz w:val="24"/>
          <w:szCs w:val="24"/>
          <w:lang w:val="en-US"/>
        </w:rPr>
        <w:t xml:space="preserve"> </w:t>
      </w:r>
      <w:r w:rsidRPr="009A538C">
        <w:rPr>
          <w:i/>
          <w:sz w:val="24"/>
          <w:szCs w:val="24"/>
          <w:lang w:val="en-US"/>
        </w:rPr>
        <w:t>izdanie</w:t>
      </w:r>
      <w:r w:rsidR="001941E2" w:rsidRPr="009A538C">
        <w:rPr>
          <w:i/>
          <w:sz w:val="24"/>
          <w:szCs w:val="24"/>
          <w:lang w:val="en-US"/>
        </w:rPr>
        <w:t xml:space="preserve"> </w:t>
      </w:r>
      <w:r w:rsidRPr="009A538C">
        <w:rPr>
          <w:i/>
          <w:sz w:val="24"/>
          <w:szCs w:val="24"/>
          <w:lang w:val="en-US"/>
        </w:rPr>
        <w:t>/</w:t>
      </w:r>
      <w:r w:rsidR="001941E2" w:rsidRPr="009A538C">
        <w:rPr>
          <w:i/>
          <w:sz w:val="24"/>
          <w:szCs w:val="24"/>
          <w:lang w:val="en-US"/>
        </w:rPr>
        <w:t xml:space="preserve"> </w:t>
      </w:r>
      <w:r w:rsidRPr="009A538C">
        <w:rPr>
          <w:i/>
          <w:sz w:val="24"/>
          <w:szCs w:val="24"/>
          <w:lang w:val="en-US"/>
        </w:rPr>
        <w:t>[redkol.:</w:t>
      </w:r>
      <w:r w:rsidR="001941E2" w:rsidRPr="009A538C">
        <w:rPr>
          <w:i/>
          <w:sz w:val="24"/>
          <w:szCs w:val="24"/>
          <w:lang w:val="en-US"/>
        </w:rPr>
        <w:t xml:space="preserve"> </w:t>
      </w:r>
      <w:r w:rsidRPr="009A538C">
        <w:rPr>
          <w:i/>
          <w:sz w:val="24"/>
          <w:szCs w:val="24"/>
          <w:lang w:val="en-US"/>
        </w:rPr>
        <w:t>V.</w:t>
      </w:r>
      <w:r w:rsidR="001941E2" w:rsidRPr="009A538C">
        <w:rPr>
          <w:i/>
          <w:sz w:val="24"/>
          <w:szCs w:val="24"/>
          <w:lang w:val="en-US"/>
        </w:rPr>
        <w:t xml:space="preserve"> </w:t>
      </w:r>
      <w:r w:rsidRPr="009A538C">
        <w:rPr>
          <w:i/>
          <w:sz w:val="24"/>
          <w:szCs w:val="24"/>
          <w:lang w:val="en-US"/>
        </w:rPr>
        <w:t>M.</w:t>
      </w:r>
      <w:r w:rsidR="001941E2" w:rsidRPr="009A538C">
        <w:rPr>
          <w:i/>
          <w:sz w:val="24"/>
          <w:szCs w:val="24"/>
          <w:lang w:val="en-US"/>
        </w:rPr>
        <w:t xml:space="preserve"> </w:t>
      </w:r>
      <w:r w:rsidRPr="009A538C">
        <w:rPr>
          <w:i/>
          <w:sz w:val="24"/>
          <w:szCs w:val="24"/>
          <w:lang w:val="en-US"/>
        </w:rPr>
        <w:t>Kirilina,</w:t>
      </w:r>
      <w:r w:rsidR="001941E2" w:rsidRPr="009A538C">
        <w:rPr>
          <w:i/>
          <w:sz w:val="24"/>
          <w:szCs w:val="24"/>
          <w:lang w:val="en-US"/>
        </w:rPr>
        <w:t xml:space="preserve"> </w:t>
      </w:r>
      <w:r w:rsidRPr="009A538C">
        <w:rPr>
          <w:i/>
          <w:sz w:val="24"/>
          <w:szCs w:val="24"/>
          <w:lang w:val="en-US"/>
        </w:rPr>
        <w:t>N.</w:t>
      </w:r>
      <w:r w:rsidR="001941E2" w:rsidRPr="009A538C">
        <w:rPr>
          <w:i/>
          <w:sz w:val="24"/>
          <w:szCs w:val="24"/>
          <w:lang w:val="en-US"/>
        </w:rPr>
        <w:t xml:space="preserve"> </w:t>
      </w:r>
      <w:r w:rsidRPr="009A538C">
        <w:rPr>
          <w:i/>
          <w:sz w:val="24"/>
          <w:szCs w:val="24"/>
          <w:lang w:val="en-US"/>
        </w:rPr>
        <w:t>V.</w:t>
      </w:r>
      <w:r w:rsidR="001941E2" w:rsidRPr="009A538C">
        <w:rPr>
          <w:i/>
          <w:sz w:val="24"/>
          <w:szCs w:val="24"/>
          <w:lang w:val="en-US"/>
        </w:rPr>
        <w:t xml:space="preserve"> </w:t>
      </w:r>
      <w:r w:rsidRPr="009A538C">
        <w:rPr>
          <w:i/>
          <w:sz w:val="24"/>
          <w:szCs w:val="24"/>
          <w:lang w:val="en-US"/>
        </w:rPr>
        <w:t>Kolesnikova]</w:t>
      </w:r>
      <w:r w:rsidR="001941E2" w:rsidRPr="009A538C">
        <w:rPr>
          <w:i/>
          <w:sz w:val="24"/>
          <w:szCs w:val="24"/>
          <w:lang w:val="en-US"/>
        </w:rPr>
        <w:t xml:space="preserve"> </w:t>
      </w:r>
      <w:r w:rsidRPr="009A538C">
        <w:rPr>
          <w:i/>
          <w:sz w:val="24"/>
          <w:szCs w:val="24"/>
          <w:lang w:val="en-US"/>
        </w:rPr>
        <w:t>;</w:t>
      </w:r>
      <w:r w:rsidR="001941E2" w:rsidRPr="009A538C">
        <w:rPr>
          <w:i/>
          <w:sz w:val="24"/>
          <w:szCs w:val="24"/>
          <w:lang w:val="en-US"/>
        </w:rPr>
        <w:t xml:space="preserve"> </w:t>
      </w:r>
      <w:r w:rsidRPr="009A538C">
        <w:rPr>
          <w:i/>
          <w:sz w:val="24"/>
          <w:szCs w:val="24"/>
          <w:lang w:val="en-US"/>
        </w:rPr>
        <w:t>M-vo</w:t>
      </w:r>
      <w:r w:rsidR="001941E2" w:rsidRPr="009A538C">
        <w:rPr>
          <w:i/>
          <w:sz w:val="24"/>
          <w:szCs w:val="24"/>
          <w:lang w:val="en-US"/>
        </w:rPr>
        <w:t xml:space="preserve"> </w:t>
      </w:r>
      <w:r w:rsidRPr="009A538C">
        <w:rPr>
          <w:i/>
          <w:sz w:val="24"/>
          <w:szCs w:val="24"/>
          <w:lang w:val="en-US"/>
        </w:rPr>
        <w:t>obrazovaniya</w:t>
      </w:r>
      <w:r w:rsidR="001941E2" w:rsidRPr="009A538C">
        <w:rPr>
          <w:i/>
          <w:sz w:val="24"/>
          <w:szCs w:val="24"/>
          <w:lang w:val="en-US"/>
        </w:rPr>
        <w:t xml:space="preserve"> </w:t>
      </w:r>
      <w:r w:rsidRPr="009A538C">
        <w:rPr>
          <w:i/>
          <w:sz w:val="24"/>
          <w:szCs w:val="24"/>
          <w:lang w:val="en-US"/>
        </w:rPr>
        <w:t>i</w:t>
      </w:r>
      <w:r w:rsidR="001941E2" w:rsidRPr="009A538C">
        <w:rPr>
          <w:i/>
          <w:sz w:val="24"/>
          <w:szCs w:val="24"/>
          <w:lang w:val="en-US"/>
        </w:rPr>
        <w:t xml:space="preserve"> </w:t>
      </w:r>
      <w:r w:rsidRPr="009A538C">
        <w:rPr>
          <w:i/>
          <w:sz w:val="24"/>
          <w:szCs w:val="24"/>
          <w:lang w:val="en-US"/>
        </w:rPr>
        <w:t>nauki</w:t>
      </w:r>
      <w:r w:rsidR="001941E2" w:rsidRPr="009A538C">
        <w:rPr>
          <w:i/>
          <w:sz w:val="24"/>
          <w:szCs w:val="24"/>
          <w:lang w:val="en-US"/>
        </w:rPr>
        <w:t xml:space="preserve"> </w:t>
      </w:r>
      <w:r w:rsidRPr="009A538C">
        <w:rPr>
          <w:i/>
          <w:sz w:val="24"/>
          <w:szCs w:val="24"/>
          <w:lang w:val="en-US"/>
        </w:rPr>
        <w:t>Ros.</w:t>
      </w:r>
      <w:r w:rsidR="001941E2" w:rsidRPr="009A538C">
        <w:rPr>
          <w:i/>
          <w:sz w:val="24"/>
          <w:szCs w:val="24"/>
          <w:lang w:val="en-US"/>
        </w:rPr>
        <w:t xml:space="preserve"> </w:t>
      </w:r>
      <w:r w:rsidRPr="009A538C">
        <w:rPr>
          <w:i/>
          <w:sz w:val="24"/>
          <w:szCs w:val="24"/>
          <w:lang w:val="en-US"/>
        </w:rPr>
        <w:t>Federacii,</w:t>
      </w:r>
      <w:r w:rsidR="001941E2" w:rsidRPr="009A538C">
        <w:rPr>
          <w:i/>
          <w:sz w:val="24"/>
          <w:szCs w:val="24"/>
          <w:lang w:val="en-US"/>
        </w:rPr>
        <w:t xml:space="preserve"> </w:t>
      </w:r>
      <w:r w:rsidRPr="009A538C">
        <w:rPr>
          <w:i/>
          <w:sz w:val="24"/>
          <w:szCs w:val="24"/>
          <w:lang w:val="en-US"/>
        </w:rPr>
        <w:t>Feder.</w:t>
      </w:r>
      <w:r w:rsidR="001941E2" w:rsidRPr="009A538C">
        <w:rPr>
          <w:i/>
          <w:sz w:val="24"/>
          <w:szCs w:val="24"/>
          <w:lang w:val="en-US"/>
        </w:rPr>
        <w:t xml:space="preserve"> </w:t>
      </w:r>
      <w:r w:rsidRPr="009A538C">
        <w:rPr>
          <w:i/>
          <w:sz w:val="24"/>
          <w:szCs w:val="24"/>
          <w:lang w:val="en-US"/>
        </w:rPr>
        <w:t>gos.</w:t>
      </w:r>
      <w:r w:rsidR="001941E2" w:rsidRPr="009A538C">
        <w:rPr>
          <w:i/>
          <w:sz w:val="24"/>
          <w:szCs w:val="24"/>
          <w:lang w:val="en-US"/>
        </w:rPr>
        <w:t xml:space="preserve"> </w:t>
      </w:r>
      <w:r w:rsidRPr="009A538C">
        <w:rPr>
          <w:i/>
          <w:sz w:val="24"/>
          <w:szCs w:val="24"/>
          <w:lang w:val="en-US"/>
        </w:rPr>
        <w:t>byudzhet.</w:t>
      </w:r>
      <w:r w:rsidR="001941E2" w:rsidRPr="009A538C">
        <w:rPr>
          <w:i/>
          <w:sz w:val="24"/>
          <w:szCs w:val="24"/>
          <w:lang w:val="en-US"/>
        </w:rPr>
        <w:t xml:space="preserve"> </w:t>
      </w:r>
      <w:r w:rsidRPr="009A538C">
        <w:rPr>
          <w:i/>
          <w:sz w:val="24"/>
          <w:szCs w:val="24"/>
          <w:lang w:val="en-US"/>
        </w:rPr>
        <w:t>obrazovat.</w:t>
      </w:r>
      <w:r w:rsidR="001941E2" w:rsidRPr="009A538C">
        <w:rPr>
          <w:i/>
          <w:sz w:val="24"/>
          <w:szCs w:val="24"/>
          <w:lang w:val="en-US"/>
        </w:rPr>
        <w:t xml:space="preserve"> </w:t>
      </w:r>
      <w:r w:rsidRPr="009A538C">
        <w:rPr>
          <w:i/>
          <w:sz w:val="24"/>
          <w:szCs w:val="24"/>
          <w:lang w:val="en-US"/>
        </w:rPr>
        <w:t>uchrezhdenie</w:t>
      </w:r>
      <w:r w:rsidR="001941E2" w:rsidRPr="009A538C">
        <w:rPr>
          <w:i/>
          <w:sz w:val="24"/>
          <w:szCs w:val="24"/>
          <w:lang w:val="en-US"/>
        </w:rPr>
        <w:t xml:space="preserve"> </w:t>
      </w:r>
      <w:r w:rsidRPr="009A538C">
        <w:rPr>
          <w:i/>
          <w:sz w:val="24"/>
          <w:szCs w:val="24"/>
          <w:lang w:val="en-US"/>
        </w:rPr>
        <w:t>vyssh.</w:t>
      </w:r>
      <w:r w:rsidR="001941E2" w:rsidRPr="009A538C">
        <w:rPr>
          <w:i/>
          <w:sz w:val="24"/>
          <w:szCs w:val="24"/>
          <w:lang w:val="en-US"/>
        </w:rPr>
        <w:t xml:space="preserve"> </w:t>
      </w:r>
      <w:r w:rsidRPr="009A538C">
        <w:rPr>
          <w:i/>
          <w:sz w:val="24"/>
          <w:szCs w:val="24"/>
          <w:lang w:val="en-US"/>
        </w:rPr>
        <w:t>obrazovaniya</w:t>
      </w:r>
      <w:r w:rsidR="001941E2" w:rsidRPr="009A538C">
        <w:rPr>
          <w:i/>
          <w:sz w:val="24"/>
          <w:szCs w:val="24"/>
          <w:lang w:val="en-US"/>
        </w:rPr>
        <w:t xml:space="preserve"> </w:t>
      </w:r>
      <w:r w:rsidRPr="009A538C">
        <w:rPr>
          <w:i/>
          <w:sz w:val="24"/>
          <w:szCs w:val="24"/>
          <w:lang w:val="en-US"/>
        </w:rPr>
        <w:t>Petrozavod.</w:t>
      </w:r>
      <w:r w:rsidR="001941E2" w:rsidRPr="009A538C">
        <w:rPr>
          <w:i/>
          <w:sz w:val="24"/>
          <w:szCs w:val="24"/>
          <w:lang w:val="en-US"/>
        </w:rPr>
        <w:t xml:space="preserve"> </w:t>
      </w:r>
      <w:r w:rsidRPr="009A538C">
        <w:rPr>
          <w:i/>
          <w:sz w:val="24"/>
          <w:szCs w:val="24"/>
          <w:lang w:val="en-US"/>
        </w:rPr>
        <w:t>gos.</w:t>
      </w:r>
      <w:r w:rsidR="001941E2" w:rsidRPr="009A538C">
        <w:rPr>
          <w:i/>
          <w:sz w:val="24"/>
          <w:szCs w:val="24"/>
          <w:lang w:val="en-US"/>
        </w:rPr>
        <w:t xml:space="preserve"> </w:t>
      </w:r>
      <w:r w:rsidRPr="009A538C">
        <w:rPr>
          <w:i/>
          <w:sz w:val="24"/>
          <w:szCs w:val="24"/>
          <w:lang w:val="en-US"/>
        </w:rPr>
        <w:t>un-t.</w:t>
      </w:r>
      <w:r w:rsidR="001941E2" w:rsidRPr="009A538C">
        <w:rPr>
          <w:i/>
          <w:sz w:val="24"/>
          <w:szCs w:val="24"/>
          <w:lang w:val="en-US"/>
        </w:rPr>
        <w:t xml:space="preserve"> </w:t>
      </w:r>
      <w:r w:rsidRPr="009A538C">
        <w:rPr>
          <w:i/>
          <w:sz w:val="24"/>
          <w:szCs w:val="24"/>
          <w:lang w:val="en-US"/>
        </w:rPr>
        <w:t>—</w:t>
      </w:r>
      <w:r w:rsidR="001941E2" w:rsidRPr="009A538C">
        <w:rPr>
          <w:i/>
          <w:sz w:val="24"/>
          <w:szCs w:val="24"/>
          <w:lang w:val="en-US"/>
        </w:rPr>
        <w:t xml:space="preserve"> </w:t>
      </w:r>
      <w:r w:rsidRPr="009A538C">
        <w:rPr>
          <w:i/>
          <w:sz w:val="24"/>
          <w:szCs w:val="24"/>
          <w:lang w:val="en-US"/>
        </w:rPr>
        <w:t>Elektron.</w:t>
      </w:r>
      <w:r w:rsidR="001941E2" w:rsidRPr="009A538C">
        <w:rPr>
          <w:i/>
          <w:sz w:val="24"/>
          <w:szCs w:val="24"/>
          <w:lang w:val="en-US"/>
        </w:rPr>
        <w:t xml:space="preserve"> </w:t>
      </w:r>
      <w:r w:rsidRPr="009A538C">
        <w:rPr>
          <w:i/>
          <w:sz w:val="24"/>
          <w:szCs w:val="24"/>
          <w:lang w:val="en-US"/>
        </w:rPr>
        <w:t>dan.</w:t>
      </w:r>
      <w:r w:rsidR="001941E2" w:rsidRPr="009A538C">
        <w:rPr>
          <w:i/>
          <w:sz w:val="24"/>
          <w:szCs w:val="24"/>
          <w:lang w:val="en-US"/>
        </w:rPr>
        <w:t xml:space="preserve"> </w:t>
      </w:r>
      <w:r w:rsidRPr="009A538C">
        <w:rPr>
          <w:i/>
          <w:sz w:val="24"/>
          <w:szCs w:val="24"/>
          <w:lang w:val="en-US"/>
        </w:rPr>
        <w:t>—</w:t>
      </w:r>
      <w:r w:rsidR="001941E2" w:rsidRPr="009A538C">
        <w:rPr>
          <w:i/>
          <w:sz w:val="24"/>
          <w:szCs w:val="24"/>
          <w:lang w:val="en-US"/>
        </w:rPr>
        <w:t xml:space="preserve"> </w:t>
      </w:r>
      <w:r w:rsidRPr="009A538C">
        <w:rPr>
          <w:i/>
          <w:sz w:val="24"/>
          <w:szCs w:val="24"/>
          <w:lang w:val="en-US"/>
        </w:rPr>
        <w:t>Petrozavodsk:</w:t>
      </w:r>
      <w:r w:rsidR="001941E2" w:rsidRPr="009A538C">
        <w:rPr>
          <w:i/>
          <w:sz w:val="24"/>
          <w:szCs w:val="24"/>
          <w:lang w:val="en-US"/>
        </w:rPr>
        <w:t xml:space="preserve"> </w:t>
      </w:r>
      <w:r w:rsidRPr="009A538C">
        <w:rPr>
          <w:i/>
          <w:sz w:val="24"/>
          <w:szCs w:val="24"/>
          <w:lang w:val="en-US"/>
        </w:rPr>
        <w:t>Izdatel'stvo</w:t>
      </w:r>
      <w:r w:rsidR="001941E2" w:rsidRPr="009A538C">
        <w:rPr>
          <w:i/>
          <w:sz w:val="24"/>
          <w:szCs w:val="24"/>
          <w:lang w:val="en-US"/>
        </w:rPr>
        <w:t xml:space="preserve"> </w:t>
      </w:r>
      <w:r w:rsidRPr="009A538C">
        <w:rPr>
          <w:i/>
          <w:sz w:val="24"/>
          <w:szCs w:val="24"/>
          <w:lang w:val="en-US"/>
        </w:rPr>
        <w:t>PetrGU,</w:t>
      </w:r>
      <w:r w:rsidR="001941E2" w:rsidRPr="009A538C">
        <w:rPr>
          <w:i/>
          <w:sz w:val="24"/>
          <w:szCs w:val="24"/>
          <w:lang w:val="en-US"/>
        </w:rPr>
        <w:t xml:space="preserve"> </w:t>
      </w:r>
      <w:r w:rsidRPr="009A538C">
        <w:rPr>
          <w:i/>
          <w:sz w:val="24"/>
          <w:szCs w:val="24"/>
          <w:lang w:val="en-US"/>
        </w:rPr>
        <w:t>2017.</w:t>
      </w:r>
    </w:p>
    <w:p w:rsidR="00D725BA" w:rsidRPr="009A538C" w:rsidRDefault="00333DC5" w:rsidP="00F43B07">
      <w:pPr>
        <w:pStyle w:val="aff0"/>
        <w:numPr>
          <w:ilvl w:val="0"/>
          <w:numId w:val="61"/>
        </w:numPr>
        <w:tabs>
          <w:tab w:val="left" w:pos="993"/>
          <w:tab w:val="left" w:pos="9638"/>
        </w:tabs>
        <w:ind w:left="0" w:firstLine="709"/>
        <w:rPr>
          <w:i/>
          <w:sz w:val="24"/>
          <w:szCs w:val="24"/>
          <w:lang w:val="en-US"/>
        </w:rPr>
      </w:pPr>
      <w:r w:rsidRPr="009A538C">
        <w:rPr>
          <w:i/>
          <w:sz w:val="24"/>
          <w:szCs w:val="24"/>
          <w:lang w:val="en-US"/>
        </w:rPr>
        <w:t>Lanev</w:t>
      </w:r>
      <w:r w:rsidR="001941E2" w:rsidRPr="009A538C">
        <w:rPr>
          <w:i/>
          <w:sz w:val="24"/>
          <w:szCs w:val="24"/>
          <w:lang w:val="en-US"/>
        </w:rPr>
        <w:t xml:space="preserve"> </w:t>
      </w:r>
      <w:r w:rsidRPr="009A538C">
        <w:rPr>
          <w:i/>
          <w:sz w:val="24"/>
          <w:szCs w:val="24"/>
          <w:lang w:val="en-US"/>
        </w:rPr>
        <w:t>YU.</w:t>
      </w:r>
      <w:r w:rsidR="001941E2" w:rsidRPr="009A538C">
        <w:rPr>
          <w:i/>
          <w:sz w:val="24"/>
          <w:szCs w:val="24"/>
          <w:lang w:val="en-US"/>
        </w:rPr>
        <w:t xml:space="preserve"> </w:t>
      </w:r>
      <w:r w:rsidRPr="009A538C">
        <w:rPr>
          <w:i/>
          <w:sz w:val="24"/>
          <w:szCs w:val="24"/>
          <w:lang w:val="en-US"/>
        </w:rPr>
        <w:t>Tol'ko</w:t>
      </w:r>
      <w:r w:rsidR="001941E2" w:rsidRPr="009A538C">
        <w:rPr>
          <w:i/>
          <w:sz w:val="24"/>
          <w:szCs w:val="24"/>
          <w:lang w:val="en-US"/>
        </w:rPr>
        <w:t xml:space="preserve"> </w:t>
      </w:r>
      <w:r w:rsidRPr="009A538C">
        <w:rPr>
          <w:i/>
          <w:sz w:val="24"/>
          <w:szCs w:val="24"/>
          <w:lang w:val="en-US"/>
        </w:rPr>
        <w:t>b</w:t>
      </w:r>
      <w:r w:rsidR="001941E2" w:rsidRPr="009A538C">
        <w:rPr>
          <w:i/>
          <w:sz w:val="24"/>
          <w:szCs w:val="24"/>
          <w:lang w:val="en-US"/>
        </w:rPr>
        <w:t xml:space="preserve"> </w:t>
      </w:r>
      <w:r w:rsidRPr="009A538C">
        <w:rPr>
          <w:i/>
          <w:sz w:val="24"/>
          <w:szCs w:val="24"/>
          <w:lang w:val="en-US"/>
        </w:rPr>
        <w:t>ne</w:t>
      </w:r>
      <w:r w:rsidR="001941E2" w:rsidRPr="009A538C">
        <w:rPr>
          <w:i/>
          <w:sz w:val="24"/>
          <w:szCs w:val="24"/>
          <w:lang w:val="en-US"/>
        </w:rPr>
        <w:t xml:space="preserve"> </w:t>
      </w:r>
      <w:r w:rsidRPr="009A538C">
        <w:rPr>
          <w:i/>
          <w:sz w:val="24"/>
          <w:szCs w:val="24"/>
          <w:lang w:val="en-US"/>
        </w:rPr>
        <w:t>sdat'sya,</w:t>
      </w:r>
      <w:r w:rsidR="001941E2" w:rsidRPr="009A538C">
        <w:rPr>
          <w:i/>
          <w:sz w:val="24"/>
          <w:szCs w:val="24"/>
          <w:lang w:val="en-US"/>
        </w:rPr>
        <w:t xml:space="preserve"> </w:t>
      </w:r>
      <w:r w:rsidRPr="009A538C">
        <w:rPr>
          <w:i/>
          <w:sz w:val="24"/>
          <w:szCs w:val="24"/>
          <w:lang w:val="en-US"/>
        </w:rPr>
        <w:t>tol'ko</w:t>
      </w:r>
      <w:r w:rsidR="001941E2" w:rsidRPr="009A538C">
        <w:rPr>
          <w:i/>
          <w:sz w:val="24"/>
          <w:szCs w:val="24"/>
          <w:lang w:val="en-US"/>
        </w:rPr>
        <w:t xml:space="preserve"> </w:t>
      </w:r>
      <w:r w:rsidRPr="009A538C">
        <w:rPr>
          <w:i/>
          <w:sz w:val="24"/>
          <w:szCs w:val="24"/>
          <w:lang w:val="en-US"/>
        </w:rPr>
        <w:t>b</w:t>
      </w:r>
      <w:r w:rsidR="001941E2" w:rsidRPr="009A538C">
        <w:rPr>
          <w:i/>
          <w:sz w:val="24"/>
          <w:szCs w:val="24"/>
          <w:lang w:val="en-US"/>
        </w:rPr>
        <w:t xml:space="preserve"> </w:t>
      </w:r>
      <w:r w:rsidRPr="009A538C">
        <w:rPr>
          <w:i/>
          <w:sz w:val="24"/>
          <w:szCs w:val="24"/>
          <w:lang w:val="en-US"/>
        </w:rPr>
        <w:t>uspet'….</w:t>
      </w:r>
      <w:r w:rsidR="001941E2" w:rsidRPr="009A538C">
        <w:rPr>
          <w:i/>
          <w:sz w:val="24"/>
          <w:szCs w:val="24"/>
          <w:lang w:val="en-US"/>
        </w:rPr>
        <w:t xml:space="preserve"> </w:t>
      </w:r>
      <w:r w:rsidRPr="009A538C">
        <w:rPr>
          <w:i/>
          <w:sz w:val="24"/>
          <w:szCs w:val="24"/>
          <w:lang w:val="en-US"/>
        </w:rPr>
        <w:t>//</w:t>
      </w:r>
      <w:r w:rsidR="001941E2" w:rsidRPr="009A538C">
        <w:rPr>
          <w:i/>
          <w:sz w:val="24"/>
          <w:szCs w:val="24"/>
          <w:lang w:val="en-US"/>
        </w:rPr>
        <w:t xml:space="preserve"> </w:t>
      </w:r>
      <w:r w:rsidRPr="009A538C">
        <w:rPr>
          <w:i/>
          <w:sz w:val="24"/>
          <w:szCs w:val="24"/>
          <w:lang w:val="en-US"/>
        </w:rPr>
        <w:t>Petrozavodskij</w:t>
      </w:r>
      <w:r w:rsidR="001941E2" w:rsidRPr="009A538C">
        <w:rPr>
          <w:i/>
          <w:sz w:val="24"/>
          <w:szCs w:val="24"/>
          <w:lang w:val="en-US"/>
        </w:rPr>
        <w:t xml:space="preserve"> </w:t>
      </w:r>
      <w:r w:rsidRPr="009A538C">
        <w:rPr>
          <w:i/>
          <w:sz w:val="24"/>
          <w:szCs w:val="24"/>
          <w:lang w:val="en-US"/>
        </w:rPr>
        <w:t>universitet.</w:t>
      </w:r>
      <w:r w:rsidR="001941E2" w:rsidRPr="009A538C">
        <w:rPr>
          <w:i/>
          <w:sz w:val="24"/>
          <w:szCs w:val="24"/>
          <w:lang w:val="en-US"/>
        </w:rPr>
        <w:t xml:space="preserve"> </w:t>
      </w:r>
      <w:r w:rsidRPr="009A538C">
        <w:rPr>
          <w:i/>
          <w:sz w:val="24"/>
          <w:szCs w:val="24"/>
          <w:lang w:val="en-US"/>
        </w:rPr>
        <w:t>28.05.2010</w:t>
      </w:r>
      <w:r w:rsidR="001941E2" w:rsidRPr="009A538C">
        <w:rPr>
          <w:i/>
          <w:sz w:val="24"/>
          <w:szCs w:val="24"/>
          <w:lang w:val="en-US"/>
        </w:rPr>
        <w:t xml:space="preserve"> </w:t>
      </w:r>
      <w:r w:rsidRPr="009A538C">
        <w:rPr>
          <w:i/>
          <w:sz w:val="24"/>
          <w:szCs w:val="24"/>
          <w:lang w:val="en-US"/>
        </w:rPr>
        <w:t>.s.</w:t>
      </w:r>
      <w:r w:rsidR="001941E2" w:rsidRPr="009A538C">
        <w:rPr>
          <w:i/>
          <w:sz w:val="24"/>
          <w:szCs w:val="24"/>
          <w:lang w:val="en-US"/>
        </w:rPr>
        <w:t xml:space="preserve"> </w:t>
      </w:r>
      <w:r w:rsidRPr="009A538C">
        <w:rPr>
          <w:i/>
          <w:sz w:val="24"/>
          <w:szCs w:val="24"/>
          <w:lang w:val="en-US"/>
        </w:rPr>
        <w:t>7.</w:t>
      </w:r>
      <w:r w:rsidR="001941E2" w:rsidRPr="009A538C">
        <w:rPr>
          <w:i/>
          <w:sz w:val="24"/>
          <w:szCs w:val="24"/>
          <w:lang w:val="en-US"/>
        </w:rPr>
        <w:t xml:space="preserve"> </w:t>
      </w:r>
      <w:r w:rsidRPr="009A538C">
        <w:rPr>
          <w:i/>
          <w:sz w:val="24"/>
          <w:szCs w:val="24"/>
          <w:lang w:val="en-US"/>
        </w:rPr>
        <w:t>[Elektronnyj</w:t>
      </w:r>
      <w:r w:rsidR="001941E2" w:rsidRPr="009A538C">
        <w:rPr>
          <w:i/>
          <w:sz w:val="24"/>
          <w:szCs w:val="24"/>
          <w:lang w:val="en-US"/>
        </w:rPr>
        <w:t xml:space="preserve"> </w:t>
      </w:r>
      <w:r w:rsidRPr="009A538C">
        <w:rPr>
          <w:i/>
          <w:sz w:val="24"/>
          <w:szCs w:val="24"/>
          <w:lang w:val="en-US"/>
        </w:rPr>
        <w:t>resurs].</w:t>
      </w:r>
      <w:r w:rsidR="001941E2" w:rsidRPr="009A538C">
        <w:rPr>
          <w:i/>
          <w:sz w:val="24"/>
          <w:szCs w:val="24"/>
          <w:lang w:val="en-US"/>
        </w:rPr>
        <w:t xml:space="preserve"> </w:t>
      </w:r>
      <w:r w:rsidRPr="009A538C">
        <w:rPr>
          <w:i/>
          <w:sz w:val="24"/>
          <w:szCs w:val="24"/>
          <w:lang w:val="en-US"/>
        </w:rPr>
        <w:t>Rezhim</w:t>
      </w:r>
      <w:r w:rsidR="001941E2" w:rsidRPr="009A538C">
        <w:rPr>
          <w:i/>
          <w:sz w:val="24"/>
          <w:szCs w:val="24"/>
          <w:lang w:val="en-US"/>
        </w:rPr>
        <w:t xml:space="preserve"> </w:t>
      </w:r>
      <w:r w:rsidRPr="009A538C">
        <w:rPr>
          <w:i/>
          <w:sz w:val="24"/>
          <w:szCs w:val="24"/>
          <w:lang w:val="en-US"/>
        </w:rPr>
        <w:t>dostupa:</w:t>
      </w:r>
      <w:r w:rsidR="001941E2" w:rsidRPr="009A538C">
        <w:rPr>
          <w:i/>
          <w:sz w:val="24"/>
          <w:szCs w:val="24"/>
          <w:lang w:val="en-US"/>
        </w:rPr>
        <w:t xml:space="preserve"> </w:t>
      </w:r>
      <w:hyperlink r:id="rId70" w:history="1">
        <w:r w:rsidRPr="009A538C">
          <w:rPr>
            <w:rStyle w:val="afd"/>
            <w:bCs/>
            <w:i/>
            <w:color w:val="auto"/>
            <w:sz w:val="24"/>
            <w:szCs w:val="24"/>
            <w:u w:val="none"/>
            <w:lang w:val="en-US"/>
          </w:rPr>
          <w:t>https://petrsu.ru/files/newspaper/2010/0528/2010_05_28.pdf</w:t>
        </w:r>
      </w:hyperlink>
      <w:r w:rsidRPr="009A538C">
        <w:rPr>
          <w:i/>
          <w:sz w:val="24"/>
          <w:szCs w:val="24"/>
          <w:lang w:val="en-US"/>
        </w:rPr>
        <w:t>.</w:t>
      </w:r>
      <w:r w:rsidR="001941E2" w:rsidRPr="009A538C">
        <w:rPr>
          <w:i/>
          <w:sz w:val="24"/>
          <w:szCs w:val="24"/>
          <w:lang w:val="en-US"/>
        </w:rPr>
        <w:t xml:space="preserve"> </w:t>
      </w:r>
      <w:r w:rsidRPr="009A538C">
        <w:rPr>
          <w:i/>
          <w:sz w:val="24"/>
          <w:szCs w:val="24"/>
          <w:lang w:val="en-US"/>
        </w:rPr>
        <w:t>Data</w:t>
      </w:r>
      <w:r w:rsidR="001941E2" w:rsidRPr="009A538C">
        <w:rPr>
          <w:i/>
          <w:sz w:val="24"/>
          <w:szCs w:val="24"/>
          <w:lang w:val="en-US"/>
        </w:rPr>
        <w:t xml:space="preserve"> </w:t>
      </w:r>
      <w:r w:rsidRPr="009A538C">
        <w:rPr>
          <w:i/>
          <w:sz w:val="24"/>
          <w:szCs w:val="24"/>
          <w:lang w:val="en-US"/>
        </w:rPr>
        <w:t>obrashcheniya</w:t>
      </w:r>
      <w:r w:rsidR="001941E2" w:rsidRPr="009A538C">
        <w:rPr>
          <w:i/>
          <w:sz w:val="24"/>
          <w:szCs w:val="24"/>
          <w:lang w:val="en-US"/>
        </w:rPr>
        <w:t xml:space="preserve">  </w:t>
      </w:r>
      <w:r w:rsidRPr="009A538C">
        <w:rPr>
          <w:i/>
          <w:sz w:val="24"/>
          <w:szCs w:val="24"/>
          <w:lang w:val="en-US"/>
        </w:rPr>
        <w:t>13.11.2023.</w:t>
      </w:r>
    </w:p>
    <w:p w:rsidR="00D725BA" w:rsidRPr="009A538C" w:rsidRDefault="00333DC5" w:rsidP="00F43B07">
      <w:pPr>
        <w:pStyle w:val="aff0"/>
        <w:numPr>
          <w:ilvl w:val="0"/>
          <w:numId w:val="61"/>
        </w:numPr>
        <w:tabs>
          <w:tab w:val="left" w:pos="993"/>
          <w:tab w:val="left" w:pos="9638"/>
        </w:tabs>
        <w:ind w:left="0" w:firstLine="709"/>
        <w:rPr>
          <w:i/>
          <w:sz w:val="24"/>
          <w:szCs w:val="24"/>
          <w:lang w:val="en-US"/>
        </w:rPr>
      </w:pPr>
      <w:r w:rsidRPr="009A538C">
        <w:rPr>
          <w:i/>
          <w:sz w:val="24"/>
          <w:szCs w:val="24"/>
          <w:lang w:val="en-US"/>
        </w:rPr>
        <w:t>Polozhenie</w:t>
      </w:r>
      <w:r w:rsidR="001941E2" w:rsidRPr="009A538C">
        <w:rPr>
          <w:i/>
          <w:sz w:val="24"/>
          <w:szCs w:val="24"/>
          <w:lang w:val="en-US"/>
        </w:rPr>
        <w:t xml:space="preserve"> </w:t>
      </w:r>
      <w:r w:rsidRPr="009A538C">
        <w:rPr>
          <w:i/>
          <w:sz w:val="24"/>
          <w:szCs w:val="24"/>
          <w:lang w:val="en-US"/>
        </w:rPr>
        <w:t>o</w:t>
      </w:r>
      <w:r w:rsidR="001941E2" w:rsidRPr="009A538C">
        <w:rPr>
          <w:i/>
          <w:sz w:val="24"/>
          <w:szCs w:val="24"/>
          <w:lang w:val="en-US"/>
        </w:rPr>
        <w:t xml:space="preserve"> </w:t>
      </w:r>
      <w:r w:rsidRPr="009A538C">
        <w:rPr>
          <w:i/>
          <w:sz w:val="24"/>
          <w:szCs w:val="24"/>
          <w:lang w:val="en-US"/>
        </w:rPr>
        <w:t>programme</w:t>
      </w:r>
      <w:r w:rsidR="001941E2" w:rsidRPr="009A538C">
        <w:rPr>
          <w:i/>
          <w:sz w:val="24"/>
          <w:szCs w:val="24"/>
          <w:lang w:val="en-US"/>
        </w:rPr>
        <w:t xml:space="preserve"> </w:t>
      </w:r>
      <w:r w:rsidRPr="009A538C">
        <w:rPr>
          <w:i/>
          <w:sz w:val="24"/>
          <w:szCs w:val="24"/>
          <w:lang w:val="en-US"/>
        </w:rPr>
        <w:t>grazhdansko-patrioticheskogo</w:t>
      </w:r>
      <w:r w:rsidR="001941E2" w:rsidRPr="009A538C">
        <w:rPr>
          <w:i/>
          <w:sz w:val="24"/>
          <w:szCs w:val="24"/>
          <w:lang w:val="en-US"/>
        </w:rPr>
        <w:t xml:space="preserve"> </w:t>
      </w:r>
      <w:r w:rsidRPr="009A538C">
        <w:rPr>
          <w:i/>
          <w:sz w:val="24"/>
          <w:szCs w:val="24"/>
          <w:lang w:val="en-US"/>
        </w:rPr>
        <w:t>i</w:t>
      </w:r>
      <w:r w:rsidR="001941E2" w:rsidRPr="009A538C">
        <w:rPr>
          <w:i/>
          <w:sz w:val="24"/>
          <w:szCs w:val="24"/>
          <w:lang w:val="en-US"/>
        </w:rPr>
        <w:t xml:space="preserve"> </w:t>
      </w:r>
      <w:r w:rsidRPr="009A538C">
        <w:rPr>
          <w:i/>
          <w:sz w:val="24"/>
          <w:szCs w:val="24"/>
          <w:lang w:val="en-US"/>
        </w:rPr>
        <w:t>obshchestvenno</w:t>
      </w:r>
      <w:r w:rsidR="001941E2" w:rsidRPr="009A538C">
        <w:rPr>
          <w:i/>
          <w:sz w:val="24"/>
          <w:szCs w:val="24"/>
          <w:lang w:val="en-US"/>
        </w:rPr>
        <w:t xml:space="preserve"> </w:t>
      </w:r>
      <w:r w:rsidRPr="009A538C">
        <w:rPr>
          <w:i/>
          <w:sz w:val="24"/>
          <w:szCs w:val="24"/>
          <w:lang w:val="en-US"/>
        </w:rPr>
        <w:t>poleznogo</w:t>
      </w:r>
      <w:r w:rsidR="001941E2" w:rsidRPr="009A538C">
        <w:rPr>
          <w:i/>
          <w:sz w:val="24"/>
          <w:szCs w:val="24"/>
          <w:lang w:val="en-US"/>
        </w:rPr>
        <w:t xml:space="preserve"> </w:t>
      </w:r>
      <w:r w:rsidRPr="009A538C">
        <w:rPr>
          <w:i/>
          <w:sz w:val="24"/>
          <w:szCs w:val="24"/>
          <w:lang w:val="en-US"/>
        </w:rPr>
        <w:t>molodezhnogo</w:t>
      </w:r>
      <w:r w:rsidR="001941E2" w:rsidRPr="009A538C">
        <w:rPr>
          <w:i/>
          <w:sz w:val="24"/>
          <w:szCs w:val="24"/>
          <w:lang w:val="en-US"/>
        </w:rPr>
        <w:t xml:space="preserve"> </w:t>
      </w:r>
      <w:r w:rsidRPr="009A538C">
        <w:rPr>
          <w:i/>
          <w:sz w:val="24"/>
          <w:szCs w:val="24"/>
          <w:lang w:val="en-US"/>
        </w:rPr>
        <w:t>turizma</w:t>
      </w:r>
      <w:r w:rsidR="001941E2" w:rsidRPr="009A538C">
        <w:rPr>
          <w:i/>
          <w:sz w:val="24"/>
          <w:szCs w:val="24"/>
          <w:lang w:val="en-US"/>
        </w:rPr>
        <w:t xml:space="preserve"> </w:t>
      </w:r>
      <w:r w:rsidRPr="009A538C">
        <w:rPr>
          <w:i/>
          <w:sz w:val="24"/>
          <w:szCs w:val="24"/>
          <w:lang w:val="en-US"/>
        </w:rPr>
        <w:t>«Bol'she,</w:t>
      </w:r>
      <w:r w:rsidR="001941E2" w:rsidRPr="009A538C">
        <w:rPr>
          <w:i/>
          <w:sz w:val="24"/>
          <w:szCs w:val="24"/>
          <w:lang w:val="en-US"/>
        </w:rPr>
        <w:t xml:space="preserve"> </w:t>
      </w:r>
      <w:r w:rsidRPr="009A538C">
        <w:rPr>
          <w:i/>
          <w:sz w:val="24"/>
          <w:szCs w:val="24"/>
          <w:lang w:val="en-US"/>
        </w:rPr>
        <w:t>chem</w:t>
      </w:r>
      <w:r w:rsidR="001941E2" w:rsidRPr="009A538C">
        <w:rPr>
          <w:i/>
          <w:sz w:val="24"/>
          <w:szCs w:val="24"/>
          <w:lang w:val="en-US"/>
        </w:rPr>
        <w:t xml:space="preserve"> </w:t>
      </w:r>
      <w:r w:rsidRPr="009A538C">
        <w:rPr>
          <w:i/>
          <w:sz w:val="24"/>
          <w:szCs w:val="24"/>
          <w:lang w:val="en-US"/>
        </w:rPr>
        <w:t>puteshestvie».</w:t>
      </w:r>
      <w:r w:rsidR="001941E2" w:rsidRPr="009A538C">
        <w:rPr>
          <w:i/>
          <w:sz w:val="24"/>
          <w:szCs w:val="24"/>
          <w:lang w:val="en-US"/>
        </w:rPr>
        <w:t xml:space="preserve"> </w:t>
      </w:r>
      <w:r w:rsidRPr="009A538C">
        <w:rPr>
          <w:i/>
          <w:sz w:val="24"/>
          <w:szCs w:val="24"/>
          <w:lang w:val="en-US"/>
        </w:rPr>
        <w:t>[Elektronnyj</w:t>
      </w:r>
      <w:r w:rsidR="001941E2" w:rsidRPr="009A538C">
        <w:rPr>
          <w:i/>
          <w:sz w:val="24"/>
          <w:szCs w:val="24"/>
          <w:lang w:val="en-US"/>
        </w:rPr>
        <w:t xml:space="preserve"> </w:t>
      </w:r>
      <w:r w:rsidRPr="009A538C">
        <w:rPr>
          <w:i/>
          <w:sz w:val="24"/>
          <w:szCs w:val="24"/>
          <w:lang w:val="en-US"/>
        </w:rPr>
        <w:t>resurs].</w:t>
      </w:r>
      <w:r w:rsidR="001941E2" w:rsidRPr="009A538C">
        <w:rPr>
          <w:i/>
          <w:sz w:val="24"/>
          <w:szCs w:val="24"/>
          <w:lang w:val="en-US"/>
        </w:rPr>
        <w:t xml:space="preserve"> </w:t>
      </w:r>
      <w:r w:rsidRPr="009A538C">
        <w:rPr>
          <w:i/>
          <w:sz w:val="24"/>
          <w:szCs w:val="24"/>
          <w:lang w:val="en-US"/>
        </w:rPr>
        <w:t>Rezhim</w:t>
      </w:r>
      <w:r w:rsidR="001941E2" w:rsidRPr="009A538C">
        <w:rPr>
          <w:i/>
          <w:sz w:val="24"/>
          <w:szCs w:val="24"/>
          <w:lang w:val="en-US"/>
        </w:rPr>
        <w:t xml:space="preserve"> </w:t>
      </w:r>
      <w:r w:rsidRPr="009A538C">
        <w:rPr>
          <w:i/>
          <w:sz w:val="24"/>
          <w:szCs w:val="24"/>
          <w:lang w:val="en-US"/>
        </w:rPr>
        <w:t>dostupa:</w:t>
      </w:r>
      <w:r w:rsidR="001941E2" w:rsidRPr="009A538C">
        <w:rPr>
          <w:i/>
          <w:sz w:val="24"/>
          <w:szCs w:val="24"/>
          <w:lang w:val="en-US"/>
        </w:rPr>
        <w:t xml:space="preserve"> </w:t>
      </w:r>
      <w:hyperlink r:id="rId71" w:anchor="showmore1" w:history="1">
        <w:r w:rsidRPr="009A538C">
          <w:rPr>
            <w:rStyle w:val="afd"/>
            <w:i/>
            <w:color w:val="auto"/>
            <w:sz w:val="24"/>
            <w:szCs w:val="24"/>
            <w:u w:val="none"/>
            <w:lang w:val="en-US"/>
          </w:rPr>
          <w:t>https://morethantrip.ru/about#showmore1</w:t>
        </w:r>
      </w:hyperlink>
      <w:r w:rsidRPr="009A538C">
        <w:rPr>
          <w:i/>
          <w:sz w:val="24"/>
          <w:szCs w:val="24"/>
          <w:lang w:val="en-US"/>
        </w:rPr>
        <w:t>.</w:t>
      </w:r>
      <w:r w:rsidR="001941E2" w:rsidRPr="009A538C">
        <w:rPr>
          <w:i/>
          <w:sz w:val="24"/>
          <w:szCs w:val="24"/>
          <w:lang w:val="en-US"/>
        </w:rPr>
        <w:t xml:space="preserve"> </w:t>
      </w:r>
      <w:r w:rsidRPr="009A538C">
        <w:rPr>
          <w:i/>
          <w:sz w:val="24"/>
          <w:szCs w:val="24"/>
          <w:lang w:val="en-US"/>
        </w:rPr>
        <w:t>Data</w:t>
      </w:r>
      <w:r w:rsidR="001941E2" w:rsidRPr="009A538C">
        <w:rPr>
          <w:i/>
          <w:sz w:val="24"/>
          <w:szCs w:val="24"/>
          <w:lang w:val="en-US"/>
        </w:rPr>
        <w:t xml:space="preserve"> </w:t>
      </w:r>
      <w:r w:rsidRPr="009A538C">
        <w:rPr>
          <w:i/>
          <w:sz w:val="24"/>
          <w:szCs w:val="24"/>
          <w:lang w:val="en-US"/>
        </w:rPr>
        <w:t>obrashcheniya</w:t>
      </w:r>
      <w:r w:rsidR="001941E2" w:rsidRPr="009A538C">
        <w:rPr>
          <w:i/>
          <w:sz w:val="24"/>
          <w:szCs w:val="24"/>
          <w:lang w:val="en-US"/>
        </w:rPr>
        <w:t xml:space="preserve">  </w:t>
      </w:r>
      <w:r w:rsidRPr="009A538C">
        <w:rPr>
          <w:i/>
          <w:sz w:val="24"/>
          <w:szCs w:val="24"/>
          <w:lang w:val="en-US"/>
        </w:rPr>
        <w:t>13.11.2023.</w:t>
      </w:r>
    </w:p>
    <w:p w:rsidR="00114DA5" w:rsidRDefault="00333DC5" w:rsidP="009D6228">
      <w:pPr>
        <w:pStyle w:val="aff0"/>
        <w:numPr>
          <w:ilvl w:val="0"/>
          <w:numId w:val="61"/>
        </w:numPr>
        <w:tabs>
          <w:tab w:val="left" w:pos="993"/>
          <w:tab w:val="left" w:pos="9638"/>
        </w:tabs>
        <w:ind w:left="0" w:firstLine="709"/>
        <w:rPr>
          <w:i/>
          <w:sz w:val="24"/>
          <w:szCs w:val="24"/>
          <w:lang w:val="en-US"/>
        </w:rPr>
      </w:pPr>
      <w:r w:rsidRPr="009A538C">
        <w:rPr>
          <w:i/>
          <w:sz w:val="24"/>
          <w:szCs w:val="24"/>
          <w:lang w:val="en-US"/>
        </w:rPr>
        <w:t>CHingina,</w:t>
      </w:r>
      <w:r w:rsidR="001941E2" w:rsidRPr="009A538C">
        <w:rPr>
          <w:i/>
          <w:sz w:val="24"/>
          <w:szCs w:val="24"/>
          <w:lang w:val="en-US"/>
        </w:rPr>
        <w:t xml:space="preserve"> </w:t>
      </w:r>
      <w:r w:rsidRPr="009A538C">
        <w:rPr>
          <w:i/>
          <w:sz w:val="24"/>
          <w:szCs w:val="24"/>
          <w:lang w:val="en-US"/>
        </w:rPr>
        <w:t>E.N.</w:t>
      </w:r>
      <w:r w:rsidR="001941E2" w:rsidRPr="009A538C">
        <w:rPr>
          <w:i/>
          <w:sz w:val="24"/>
          <w:szCs w:val="24"/>
          <w:lang w:val="en-US"/>
        </w:rPr>
        <w:t xml:space="preserve"> </w:t>
      </w:r>
      <w:r w:rsidRPr="009A538C">
        <w:rPr>
          <w:i/>
          <w:sz w:val="24"/>
          <w:szCs w:val="24"/>
          <w:lang w:val="en-US"/>
        </w:rPr>
        <w:t>Programma</w:t>
      </w:r>
      <w:r w:rsidR="001941E2" w:rsidRPr="009A538C">
        <w:rPr>
          <w:i/>
          <w:sz w:val="24"/>
          <w:szCs w:val="24"/>
          <w:lang w:val="en-US"/>
        </w:rPr>
        <w:t xml:space="preserve"> </w:t>
      </w:r>
      <w:r w:rsidRPr="009A538C">
        <w:rPr>
          <w:i/>
          <w:sz w:val="24"/>
          <w:szCs w:val="24"/>
          <w:lang w:val="en-US"/>
        </w:rPr>
        <w:t>elektivnogo</w:t>
      </w:r>
      <w:r w:rsidR="001941E2" w:rsidRPr="009A538C">
        <w:rPr>
          <w:i/>
          <w:sz w:val="24"/>
          <w:szCs w:val="24"/>
          <w:lang w:val="en-US"/>
        </w:rPr>
        <w:t xml:space="preserve"> </w:t>
      </w:r>
      <w:r w:rsidRPr="009A538C">
        <w:rPr>
          <w:i/>
          <w:sz w:val="24"/>
          <w:szCs w:val="24"/>
          <w:lang w:val="en-US"/>
        </w:rPr>
        <w:t>kursa</w:t>
      </w:r>
      <w:r w:rsidR="001941E2" w:rsidRPr="009A538C">
        <w:rPr>
          <w:i/>
          <w:sz w:val="24"/>
          <w:szCs w:val="24"/>
          <w:lang w:val="en-US"/>
        </w:rPr>
        <w:t xml:space="preserve"> </w:t>
      </w:r>
      <w:r w:rsidRPr="009A538C">
        <w:rPr>
          <w:i/>
          <w:sz w:val="24"/>
          <w:szCs w:val="24"/>
          <w:lang w:val="en-US"/>
        </w:rPr>
        <w:t>"Turizm"</w:t>
      </w:r>
      <w:r w:rsidR="001941E2" w:rsidRPr="009A538C">
        <w:rPr>
          <w:i/>
          <w:sz w:val="24"/>
          <w:szCs w:val="24"/>
          <w:lang w:val="en-US"/>
        </w:rPr>
        <w:t xml:space="preserve"> </w:t>
      </w:r>
      <w:r w:rsidRPr="009A538C">
        <w:rPr>
          <w:i/>
          <w:sz w:val="24"/>
          <w:szCs w:val="24"/>
          <w:lang w:val="en-US"/>
        </w:rPr>
        <w:t>discipliny</w:t>
      </w:r>
      <w:r w:rsidR="001941E2" w:rsidRPr="009A538C">
        <w:rPr>
          <w:i/>
          <w:sz w:val="24"/>
          <w:szCs w:val="24"/>
          <w:lang w:val="en-US"/>
        </w:rPr>
        <w:t xml:space="preserve"> </w:t>
      </w:r>
      <w:r w:rsidRPr="009A538C">
        <w:rPr>
          <w:i/>
          <w:sz w:val="24"/>
          <w:szCs w:val="24"/>
          <w:lang w:val="en-US"/>
        </w:rPr>
        <w:t>"Fizicheskaya</w:t>
      </w:r>
      <w:r w:rsidR="001941E2" w:rsidRPr="009A538C">
        <w:rPr>
          <w:i/>
          <w:sz w:val="24"/>
          <w:szCs w:val="24"/>
          <w:lang w:val="en-US"/>
        </w:rPr>
        <w:t xml:space="preserve"> </w:t>
      </w:r>
      <w:r w:rsidRPr="009A538C">
        <w:rPr>
          <w:i/>
          <w:sz w:val="24"/>
          <w:szCs w:val="24"/>
          <w:lang w:val="en-US"/>
        </w:rPr>
        <w:t>kul'tura</w:t>
      </w:r>
      <w:r w:rsidR="001941E2" w:rsidRPr="009A538C">
        <w:rPr>
          <w:i/>
          <w:sz w:val="24"/>
          <w:szCs w:val="24"/>
          <w:lang w:val="en-US"/>
        </w:rPr>
        <w:t xml:space="preserve"> </w:t>
      </w:r>
      <w:r w:rsidRPr="009A538C">
        <w:rPr>
          <w:i/>
          <w:sz w:val="24"/>
          <w:szCs w:val="24"/>
          <w:lang w:val="en-US"/>
        </w:rPr>
        <w:t>i</w:t>
      </w:r>
      <w:r w:rsidR="001941E2" w:rsidRPr="009A538C">
        <w:rPr>
          <w:i/>
          <w:sz w:val="24"/>
          <w:szCs w:val="24"/>
          <w:lang w:val="en-US"/>
        </w:rPr>
        <w:t xml:space="preserve"> </w:t>
      </w:r>
      <w:r w:rsidRPr="009A538C">
        <w:rPr>
          <w:i/>
          <w:sz w:val="24"/>
          <w:szCs w:val="24"/>
          <w:lang w:val="en-US"/>
        </w:rPr>
        <w:t>sport"</w:t>
      </w:r>
      <w:r w:rsidR="001941E2" w:rsidRPr="009A538C">
        <w:rPr>
          <w:i/>
          <w:sz w:val="24"/>
          <w:szCs w:val="24"/>
          <w:lang w:val="en-US"/>
        </w:rPr>
        <w:t xml:space="preserve"> </w:t>
      </w:r>
      <w:r w:rsidRPr="009A538C">
        <w:rPr>
          <w:i/>
          <w:sz w:val="24"/>
          <w:szCs w:val="24"/>
          <w:lang w:val="en-US"/>
        </w:rPr>
        <w:t>v</w:t>
      </w:r>
      <w:r w:rsidR="001941E2" w:rsidRPr="009A538C">
        <w:rPr>
          <w:i/>
          <w:sz w:val="24"/>
          <w:szCs w:val="24"/>
          <w:lang w:val="en-US"/>
        </w:rPr>
        <w:t xml:space="preserve"> </w:t>
      </w:r>
      <w:r w:rsidRPr="009A538C">
        <w:rPr>
          <w:i/>
          <w:sz w:val="24"/>
          <w:szCs w:val="24"/>
          <w:lang w:val="en-US"/>
        </w:rPr>
        <w:t>Petrozavodskom</w:t>
      </w:r>
      <w:r w:rsidR="001941E2" w:rsidRPr="009A538C">
        <w:rPr>
          <w:i/>
          <w:sz w:val="24"/>
          <w:szCs w:val="24"/>
          <w:lang w:val="en-US"/>
        </w:rPr>
        <w:t xml:space="preserve"> </w:t>
      </w:r>
      <w:r w:rsidRPr="009A538C">
        <w:rPr>
          <w:i/>
          <w:sz w:val="24"/>
          <w:szCs w:val="24"/>
          <w:lang w:val="en-US"/>
        </w:rPr>
        <w:t>gosudarstvennom</w:t>
      </w:r>
      <w:r w:rsidR="001941E2" w:rsidRPr="009A538C">
        <w:rPr>
          <w:i/>
          <w:sz w:val="24"/>
          <w:szCs w:val="24"/>
          <w:lang w:val="en-US"/>
        </w:rPr>
        <w:t xml:space="preserve"> </w:t>
      </w:r>
      <w:r w:rsidRPr="009A538C">
        <w:rPr>
          <w:i/>
          <w:sz w:val="24"/>
          <w:szCs w:val="24"/>
          <w:lang w:val="en-US"/>
        </w:rPr>
        <w:t>universitete</w:t>
      </w:r>
      <w:r w:rsidR="001941E2" w:rsidRPr="009A538C">
        <w:rPr>
          <w:i/>
          <w:sz w:val="24"/>
          <w:szCs w:val="24"/>
          <w:lang w:val="en-US"/>
        </w:rPr>
        <w:t xml:space="preserve"> </w:t>
      </w:r>
      <w:r w:rsidRPr="009A538C">
        <w:rPr>
          <w:i/>
          <w:sz w:val="24"/>
          <w:szCs w:val="24"/>
          <w:lang w:val="en-US"/>
        </w:rPr>
        <w:t>[Elektronnyj</w:t>
      </w:r>
      <w:r w:rsidR="001941E2" w:rsidRPr="009A538C">
        <w:rPr>
          <w:i/>
          <w:sz w:val="24"/>
          <w:szCs w:val="24"/>
          <w:lang w:val="en-US"/>
        </w:rPr>
        <w:t xml:space="preserve"> </w:t>
      </w:r>
      <w:r w:rsidRPr="009A538C">
        <w:rPr>
          <w:i/>
          <w:sz w:val="24"/>
          <w:szCs w:val="24"/>
          <w:lang w:val="en-US"/>
        </w:rPr>
        <w:t>resurs]</w:t>
      </w:r>
      <w:r w:rsidR="001941E2" w:rsidRPr="009A538C">
        <w:rPr>
          <w:i/>
          <w:sz w:val="24"/>
          <w:szCs w:val="24"/>
          <w:lang w:val="en-US"/>
        </w:rPr>
        <w:t xml:space="preserve"> </w:t>
      </w:r>
      <w:r w:rsidRPr="009A538C">
        <w:rPr>
          <w:i/>
          <w:sz w:val="24"/>
          <w:szCs w:val="24"/>
          <w:lang w:val="en-US"/>
        </w:rPr>
        <w:t>/</w:t>
      </w:r>
      <w:r w:rsidR="001941E2" w:rsidRPr="009A538C">
        <w:rPr>
          <w:i/>
          <w:sz w:val="24"/>
          <w:szCs w:val="24"/>
          <w:lang w:val="en-US"/>
        </w:rPr>
        <w:t xml:space="preserve"> </w:t>
      </w:r>
      <w:r w:rsidRPr="009A538C">
        <w:rPr>
          <w:i/>
          <w:sz w:val="24"/>
          <w:szCs w:val="24"/>
          <w:lang w:val="en-US"/>
        </w:rPr>
        <w:t>E.N.</w:t>
      </w:r>
      <w:r w:rsidR="001941E2" w:rsidRPr="009A538C">
        <w:rPr>
          <w:i/>
          <w:sz w:val="24"/>
          <w:szCs w:val="24"/>
          <w:lang w:val="en-US"/>
        </w:rPr>
        <w:t xml:space="preserve"> </w:t>
      </w:r>
      <w:r w:rsidRPr="009A538C">
        <w:rPr>
          <w:i/>
          <w:sz w:val="24"/>
          <w:szCs w:val="24"/>
          <w:lang w:val="en-US"/>
        </w:rPr>
        <w:t>CHingina</w:t>
      </w:r>
      <w:r w:rsidR="001941E2" w:rsidRPr="009A538C">
        <w:rPr>
          <w:i/>
          <w:sz w:val="24"/>
          <w:szCs w:val="24"/>
          <w:lang w:val="en-US"/>
        </w:rPr>
        <w:t xml:space="preserve"> </w:t>
      </w:r>
      <w:r w:rsidRPr="009A538C">
        <w:rPr>
          <w:i/>
          <w:sz w:val="24"/>
          <w:szCs w:val="24"/>
          <w:lang w:val="en-US"/>
        </w:rPr>
        <w:t>//</w:t>
      </w:r>
      <w:r w:rsidR="001941E2" w:rsidRPr="009A538C">
        <w:rPr>
          <w:i/>
          <w:sz w:val="24"/>
          <w:szCs w:val="24"/>
          <w:lang w:val="en-US"/>
        </w:rPr>
        <w:t xml:space="preserve"> </w:t>
      </w:r>
      <w:r w:rsidRPr="009A538C">
        <w:rPr>
          <w:i/>
          <w:sz w:val="24"/>
          <w:szCs w:val="24"/>
          <w:lang w:val="en-US"/>
        </w:rPr>
        <w:t>Perspektivnye</w:t>
      </w:r>
      <w:r w:rsidR="001941E2" w:rsidRPr="009A538C">
        <w:rPr>
          <w:i/>
          <w:sz w:val="24"/>
          <w:szCs w:val="24"/>
          <w:lang w:val="en-US"/>
        </w:rPr>
        <w:t xml:space="preserve"> </w:t>
      </w:r>
      <w:r w:rsidRPr="009A538C">
        <w:rPr>
          <w:i/>
          <w:sz w:val="24"/>
          <w:szCs w:val="24"/>
          <w:lang w:val="en-US"/>
        </w:rPr>
        <w:t>napravleniya</w:t>
      </w:r>
      <w:r w:rsidR="001941E2" w:rsidRPr="009A538C">
        <w:rPr>
          <w:i/>
          <w:sz w:val="24"/>
          <w:szCs w:val="24"/>
          <w:lang w:val="en-US"/>
        </w:rPr>
        <w:t xml:space="preserve"> </w:t>
      </w:r>
      <w:r w:rsidRPr="009A538C">
        <w:rPr>
          <w:i/>
          <w:sz w:val="24"/>
          <w:szCs w:val="24"/>
          <w:lang w:val="en-US"/>
        </w:rPr>
        <w:t>v</w:t>
      </w:r>
      <w:r w:rsidR="001941E2" w:rsidRPr="009A538C">
        <w:rPr>
          <w:i/>
          <w:sz w:val="24"/>
          <w:szCs w:val="24"/>
          <w:lang w:val="en-US"/>
        </w:rPr>
        <w:t xml:space="preserve"> </w:t>
      </w:r>
      <w:r w:rsidRPr="009A538C">
        <w:rPr>
          <w:i/>
          <w:sz w:val="24"/>
          <w:szCs w:val="24"/>
          <w:lang w:val="en-US"/>
        </w:rPr>
        <w:t>oblasti</w:t>
      </w:r>
      <w:r w:rsidR="001941E2" w:rsidRPr="009A538C">
        <w:rPr>
          <w:i/>
          <w:sz w:val="24"/>
          <w:szCs w:val="24"/>
          <w:lang w:val="en-US"/>
        </w:rPr>
        <w:t xml:space="preserve"> </w:t>
      </w:r>
      <w:r w:rsidRPr="009A538C">
        <w:rPr>
          <w:i/>
          <w:sz w:val="24"/>
          <w:szCs w:val="24"/>
          <w:lang w:val="en-US"/>
        </w:rPr>
        <w:t>fizicheskoj</w:t>
      </w:r>
      <w:r w:rsidR="001941E2" w:rsidRPr="009A538C">
        <w:rPr>
          <w:i/>
          <w:sz w:val="24"/>
          <w:szCs w:val="24"/>
          <w:lang w:val="en-US"/>
        </w:rPr>
        <w:t xml:space="preserve"> </w:t>
      </w:r>
      <w:r w:rsidRPr="009A538C">
        <w:rPr>
          <w:i/>
          <w:sz w:val="24"/>
          <w:szCs w:val="24"/>
          <w:lang w:val="en-US"/>
        </w:rPr>
        <w:t>kul'tury,</w:t>
      </w:r>
      <w:r w:rsidR="001941E2" w:rsidRPr="009A538C">
        <w:rPr>
          <w:i/>
          <w:sz w:val="24"/>
          <w:szCs w:val="24"/>
          <w:lang w:val="en-US"/>
        </w:rPr>
        <w:t xml:space="preserve"> </w:t>
      </w:r>
      <w:r w:rsidRPr="009A538C">
        <w:rPr>
          <w:i/>
          <w:sz w:val="24"/>
          <w:szCs w:val="24"/>
          <w:lang w:val="en-US"/>
        </w:rPr>
        <w:t>sporta</w:t>
      </w:r>
      <w:r w:rsidR="001941E2" w:rsidRPr="009A538C">
        <w:rPr>
          <w:i/>
          <w:sz w:val="24"/>
          <w:szCs w:val="24"/>
          <w:lang w:val="en-US"/>
        </w:rPr>
        <w:t xml:space="preserve"> </w:t>
      </w:r>
      <w:r w:rsidRPr="009A538C">
        <w:rPr>
          <w:i/>
          <w:sz w:val="24"/>
          <w:szCs w:val="24"/>
          <w:lang w:val="en-US"/>
        </w:rPr>
        <w:t>i</w:t>
      </w:r>
      <w:r w:rsidR="001941E2" w:rsidRPr="009A538C">
        <w:rPr>
          <w:i/>
          <w:sz w:val="24"/>
          <w:szCs w:val="24"/>
          <w:lang w:val="en-US"/>
        </w:rPr>
        <w:t xml:space="preserve"> </w:t>
      </w:r>
      <w:r w:rsidRPr="009A538C">
        <w:rPr>
          <w:i/>
          <w:sz w:val="24"/>
          <w:szCs w:val="24"/>
          <w:lang w:val="en-US"/>
        </w:rPr>
        <w:t>turizma</w:t>
      </w:r>
      <w:r w:rsidR="001941E2" w:rsidRPr="009A538C">
        <w:rPr>
          <w:i/>
          <w:sz w:val="24"/>
          <w:szCs w:val="24"/>
          <w:lang w:val="en-US"/>
        </w:rPr>
        <w:t xml:space="preserve"> </w:t>
      </w:r>
      <w:r w:rsidRPr="009A538C">
        <w:rPr>
          <w:i/>
          <w:sz w:val="24"/>
          <w:szCs w:val="24"/>
          <w:lang w:val="en-US"/>
        </w:rPr>
        <w:t>:</w:t>
      </w:r>
      <w:r w:rsidR="001941E2" w:rsidRPr="009A538C">
        <w:rPr>
          <w:i/>
          <w:sz w:val="24"/>
          <w:szCs w:val="24"/>
          <w:lang w:val="en-US"/>
        </w:rPr>
        <w:t xml:space="preserve"> </w:t>
      </w:r>
      <w:r w:rsidRPr="009A538C">
        <w:rPr>
          <w:i/>
          <w:sz w:val="24"/>
          <w:szCs w:val="24"/>
          <w:lang w:val="en-US"/>
        </w:rPr>
        <w:t>materialy</w:t>
      </w:r>
      <w:r w:rsidR="001941E2" w:rsidRPr="009A538C">
        <w:rPr>
          <w:i/>
          <w:sz w:val="24"/>
          <w:szCs w:val="24"/>
          <w:lang w:val="en-US"/>
        </w:rPr>
        <w:t xml:space="preserve"> </w:t>
      </w:r>
      <w:r w:rsidRPr="009A538C">
        <w:rPr>
          <w:i/>
          <w:sz w:val="24"/>
          <w:szCs w:val="24"/>
          <w:lang w:val="en-US"/>
        </w:rPr>
        <w:t>IX</w:t>
      </w:r>
      <w:r w:rsidR="001941E2" w:rsidRPr="009A538C">
        <w:rPr>
          <w:i/>
          <w:sz w:val="24"/>
          <w:szCs w:val="24"/>
          <w:lang w:val="en-US"/>
        </w:rPr>
        <w:t xml:space="preserve"> </w:t>
      </w:r>
      <w:r w:rsidRPr="009A538C">
        <w:rPr>
          <w:i/>
          <w:sz w:val="24"/>
          <w:szCs w:val="24"/>
          <w:lang w:val="en-US"/>
        </w:rPr>
        <w:t>Vserossijskoj</w:t>
      </w:r>
      <w:r w:rsidR="001941E2" w:rsidRPr="009A538C">
        <w:rPr>
          <w:i/>
          <w:sz w:val="24"/>
          <w:szCs w:val="24"/>
          <w:lang w:val="en-US"/>
        </w:rPr>
        <w:t xml:space="preserve"> </w:t>
      </w:r>
      <w:r w:rsidRPr="009A538C">
        <w:rPr>
          <w:i/>
          <w:sz w:val="24"/>
          <w:szCs w:val="24"/>
          <w:lang w:val="en-US"/>
        </w:rPr>
        <w:t>nauchno-prakticheskoj</w:t>
      </w:r>
      <w:r w:rsidR="001941E2" w:rsidRPr="009A538C">
        <w:rPr>
          <w:i/>
          <w:sz w:val="24"/>
          <w:szCs w:val="24"/>
          <w:lang w:val="en-US"/>
        </w:rPr>
        <w:t xml:space="preserve"> </w:t>
      </w:r>
      <w:r w:rsidRPr="009A538C">
        <w:rPr>
          <w:i/>
          <w:sz w:val="24"/>
          <w:szCs w:val="24"/>
          <w:lang w:val="en-US"/>
        </w:rPr>
        <w:t>konferencii</w:t>
      </w:r>
      <w:r w:rsidR="001941E2" w:rsidRPr="009A538C">
        <w:rPr>
          <w:i/>
          <w:sz w:val="24"/>
          <w:szCs w:val="24"/>
          <w:lang w:val="en-US"/>
        </w:rPr>
        <w:t xml:space="preserve"> </w:t>
      </w:r>
      <w:r w:rsidRPr="009A538C">
        <w:rPr>
          <w:i/>
          <w:sz w:val="24"/>
          <w:szCs w:val="24"/>
          <w:lang w:val="en-US"/>
        </w:rPr>
        <w:t>(g.</w:t>
      </w:r>
      <w:r w:rsidR="001941E2" w:rsidRPr="009A538C">
        <w:rPr>
          <w:i/>
          <w:sz w:val="24"/>
          <w:szCs w:val="24"/>
          <w:lang w:val="en-US"/>
        </w:rPr>
        <w:t xml:space="preserve"> </w:t>
      </w:r>
      <w:r w:rsidRPr="009A538C">
        <w:rPr>
          <w:i/>
          <w:sz w:val="24"/>
          <w:szCs w:val="24"/>
          <w:lang w:val="en-US"/>
        </w:rPr>
        <w:t>Nizhnevartovsk,</w:t>
      </w:r>
      <w:r w:rsidR="001941E2" w:rsidRPr="009A538C">
        <w:rPr>
          <w:i/>
          <w:sz w:val="24"/>
          <w:szCs w:val="24"/>
          <w:lang w:val="en-US"/>
        </w:rPr>
        <w:t xml:space="preserve"> </w:t>
      </w:r>
      <w:r w:rsidRPr="009A538C">
        <w:rPr>
          <w:i/>
          <w:sz w:val="24"/>
          <w:szCs w:val="24"/>
          <w:lang w:val="en-US"/>
        </w:rPr>
        <w:t>22–23</w:t>
      </w:r>
      <w:r w:rsidR="001941E2" w:rsidRPr="009A538C">
        <w:rPr>
          <w:i/>
          <w:sz w:val="24"/>
          <w:szCs w:val="24"/>
          <w:lang w:val="en-US"/>
        </w:rPr>
        <w:t xml:space="preserve"> </w:t>
      </w:r>
      <w:r w:rsidRPr="009A538C">
        <w:rPr>
          <w:i/>
          <w:sz w:val="24"/>
          <w:szCs w:val="24"/>
          <w:lang w:val="en-US"/>
        </w:rPr>
        <w:t>marta</w:t>
      </w:r>
      <w:r w:rsidR="001941E2" w:rsidRPr="009A538C">
        <w:rPr>
          <w:i/>
          <w:sz w:val="24"/>
          <w:szCs w:val="24"/>
          <w:lang w:val="en-US"/>
        </w:rPr>
        <w:t xml:space="preserve"> </w:t>
      </w:r>
      <w:r w:rsidRPr="009A538C">
        <w:rPr>
          <w:i/>
          <w:sz w:val="24"/>
          <w:szCs w:val="24"/>
          <w:lang w:val="en-US"/>
        </w:rPr>
        <w:t>2019</w:t>
      </w:r>
      <w:r w:rsidR="001941E2" w:rsidRPr="009A538C">
        <w:rPr>
          <w:i/>
          <w:sz w:val="24"/>
          <w:szCs w:val="24"/>
          <w:lang w:val="en-US"/>
        </w:rPr>
        <w:t xml:space="preserve"> </w:t>
      </w:r>
      <w:r w:rsidRPr="009A538C">
        <w:rPr>
          <w:i/>
          <w:sz w:val="24"/>
          <w:szCs w:val="24"/>
          <w:lang w:val="en-US"/>
        </w:rPr>
        <w:t>g.)</w:t>
      </w:r>
      <w:r w:rsidR="001941E2" w:rsidRPr="009A538C">
        <w:rPr>
          <w:i/>
          <w:sz w:val="24"/>
          <w:szCs w:val="24"/>
          <w:lang w:val="en-US"/>
        </w:rPr>
        <w:t xml:space="preserve"> </w:t>
      </w:r>
      <w:r w:rsidRPr="009A538C">
        <w:rPr>
          <w:i/>
          <w:sz w:val="24"/>
          <w:szCs w:val="24"/>
          <w:lang w:val="en-US"/>
        </w:rPr>
        <w:t>/</w:t>
      </w:r>
      <w:r w:rsidR="001941E2" w:rsidRPr="009A538C">
        <w:rPr>
          <w:i/>
          <w:sz w:val="24"/>
          <w:szCs w:val="24"/>
          <w:lang w:val="en-US"/>
        </w:rPr>
        <w:t xml:space="preserve"> </w:t>
      </w:r>
      <w:r w:rsidRPr="009A538C">
        <w:rPr>
          <w:i/>
          <w:sz w:val="24"/>
          <w:szCs w:val="24"/>
          <w:lang w:val="en-US"/>
        </w:rPr>
        <w:t>Otv.</w:t>
      </w:r>
      <w:r w:rsidR="001941E2" w:rsidRPr="009A538C">
        <w:rPr>
          <w:i/>
          <w:sz w:val="24"/>
          <w:szCs w:val="24"/>
          <w:lang w:val="en-US"/>
        </w:rPr>
        <w:t xml:space="preserve"> </w:t>
      </w:r>
      <w:r w:rsidRPr="009A538C">
        <w:rPr>
          <w:i/>
          <w:sz w:val="24"/>
          <w:szCs w:val="24"/>
          <w:lang w:val="en-US"/>
        </w:rPr>
        <w:t>red.</w:t>
      </w:r>
      <w:r w:rsidR="001941E2" w:rsidRPr="009A538C">
        <w:rPr>
          <w:i/>
          <w:sz w:val="24"/>
          <w:szCs w:val="24"/>
          <w:lang w:val="en-US"/>
        </w:rPr>
        <w:t xml:space="preserve"> </w:t>
      </w:r>
      <w:r w:rsidRPr="009A538C">
        <w:rPr>
          <w:i/>
          <w:sz w:val="24"/>
          <w:szCs w:val="24"/>
          <w:lang w:val="en-US"/>
        </w:rPr>
        <w:t>L.G.</w:t>
      </w:r>
      <w:r w:rsidR="001941E2" w:rsidRPr="009A538C">
        <w:rPr>
          <w:i/>
          <w:sz w:val="24"/>
          <w:szCs w:val="24"/>
          <w:lang w:val="en-US"/>
        </w:rPr>
        <w:t xml:space="preserve"> </w:t>
      </w:r>
      <w:r w:rsidRPr="009A538C">
        <w:rPr>
          <w:i/>
          <w:sz w:val="24"/>
          <w:szCs w:val="24"/>
          <w:lang w:val="en-US"/>
        </w:rPr>
        <w:t>Pashchenko.</w:t>
      </w:r>
      <w:r w:rsidR="001941E2" w:rsidRPr="009A538C">
        <w:rPr>
          <w:i/>
          <w:sz w:val="24"/>
          <w:szCs w:val="24"/>
          <w:lang w:val="en-US"/>
        </w:rPr>
        <w:t xml:space="preserve"> </w:t>
      </w:r>
      <w:r w:rsidRPr="009A538C">
        <w:rPr>
          <w:i/>
          <w:sz w:val="24"/>
          <w:szCs w:val="24"/>
          <w:lang w:val="en-US"/>
        </w:rPr>
        <w:t>–</w:t>
      </w:r>
      <w:r w:rsidR="001941E2" w:rsidRPr="009A538C">
        <w:rPr>
          <w:i/>
          <w:sz w:val="24"/>
          <w:szCs w:val="24"/>
          <w:lang w:val="en-US"/>
        </w:rPr>
        <w:t xml:space="preserve"> </w:t>
      </w:r>
      <w:r w:rsidRPr="009A538C">
        <w:rPr>
          <w:i/>
          <w:sz w:val="24"/>
          <w:szCs w:val="24"/>
          <w:lang w:val="en-US"/>
        </w:rPr>
        <w:t>Nizhnevartovsk:</w:t>
      </w:r>
      <w:r w:rsidR="001941E2" w:rsidRPr="009A538C">
        <w:rPr>
          <w:i/>
          <w:sz w:val="24"/>
          <w:szCs w:val="24"/>
          <w:lang w:val="en-US"/>
        </w:rPr>
        <w:t xml:space="preserve"> </w:t>
      </w:r>
      <w:r w:rsidRPr="009A538C">
        <w:rPr>
          <w:i/>
          <w:sz w:val="24"/>
          <w:szCs w:val="24"/>
          <w:lang w:val="en-US"/>
        </w:rPr>
        <w:t>Nizhnevartovskij</w:t>
      </w:r>
      <w:r w:rsidR="001941E2" w:rsidRPr="009A538C">
        <w:rPr>
          <w:i/>
          <w:sz w:val="24"/>
          <w:szCs w:val="24"/>
          <w:lang w:val="en-US"/>
        </w:rPr>
        <w:t xml:space="preserve"> </w:t>
      </w:r>
      <w:r w:rsidRPr="009A538C">
        <w:rPr>
          <w:i/>
          <w:sz w:val="24"/>
          <w:szCs w:val="24"/>
          <w:lang w:val="en-US"/>
        </w:rPr>
        <w:t>gosudarstvennyj</w:t>
      </w:r>
      <w:r w:rsidR="001941E2" w:rsidRPr="009A538C">
        <w:rPr>
          <w:i/>
          <w:sz w:val="24"/>
          <w:szCs w:val="24"/>
          <w:lang w:val="en-US"/>
        </w:rPr>
        <w:t xml:space="preserve"> </w:t>
      </w:r>
      <w:r w:rsidRPr="009A538C">
        <w:rPr>
          <w:i/>
          <w:sz w:val="24"/>
          <w:szCs w:val="24"/>
          <w:lang w:val="en-US"/>
        </w:rPr>
        <w:t>universitet,</w:t>
      </w:r>
      <w:r w:rsidR="001941E2" w:rsidRPr="009A538C">
        <w:rPr>
          <w:i/>
          <w:sz w:val="24"/>
          <w:szCs w:val="24"/>
          <w:lang w:val="en-US"/>
        </w:rPr>
        <w:t xml:space="preserve"> </w:t>
      </w:r>
      <w:r w:rsidRPr="009A538C">
        <w:rPr>
          <w:i/>
          <w:sz w:val="24"/>
          <w:szCs w:val="24"/>
          <w:lang w:val="en-US"/>
        </w:rPr>
        <w:t>2019.</w:t>
      </w:r>
      <w:r w:rsidR="001941E2" w:rsidRPr="009A538C">
        <w:rPr>
          <w:i/>
          <w:sz w:val="24"/>
          <w:szCs w:val="24"/>
          <w:lang w:val="en-US"/>
        </w:rPr>
        <w:t xml:space="preserve"> </w:t>
      </w:r>
      <w:r w:rsidRPr="009A538C">
        <w:rPr>
          <w:i/>
          <w:sz w:val="24"/>
          <w:szCs w:val="24"/>
          <w:lang w:val="en-US"/>
        </w:rPr>
        <w:t>–</w:t>
      </w:r>
      <w:r w:rsidR="001941E2" w:rsidRPr="009A538C">
        <w:rPr>
          <w:i/>
          <w:sz w:val="24"/>
          <w:szCs w:val="24"/>
          <w:lang w:val="en-US"/>
        </w:rPr>
        <w:t xml:space="preserve"> </w:t>
      </w:r>
      <w:r w:rsidRPr="009A538C">
        <w:rPr>
          <w:i/>
          <w:sz w:val="24"/>
          <w:szCs w:val="24"/>
          <w:lang w:val="en-US"/>
        </w:rPr>
        <w:t>503</w:t>
      </w:r>
      <w:r w:rsidR="001941E2" w:rsidRPr="009A538C">
        <w:rPr>
          <w:i/>
          <w:sz w:val="24"/>
          <w:szCs w:val="24"/>
          <w:lang w:val="en-US"/>
        </w:rPr>
        <w:t xml:space="preserve"> </w:t>
      </w:r>
      <w:r w:rsidRPr="009A538C">
        <w:rPr>
          <w:i/>
          <w:sz w:val="24"/>
          <w:szCs w:val="24"/>
          <w:lang w:val="en-US"/>
        </w:rPr>
        <w:t>s..</w:t>
      </w:r>
      <w:r w:rsidR="001941E2" w:rsidRPr="009A538C">
        <w:rPr>
          <w:i/>
          <w:sz w:val="24"/>
          <w:szCs w:val="24"/>
          <w:lang w:val="en-US"/>
        </w:rPr>
        <w:t xml:space="preserve"> </w:t>
      </w:r>
      <w:r w:rsidRPr="009A538C">
        <w:rPr>
          <w:i/>
          <w:sz w:val="24"/>
          <w:szCs w:val="24"/>
          <w:lang w:val="en-US"/>
        </w:rPr>
        <w:t>-</w:t>
      </w:r>
      <w:r w:rsidR="001941E2" w:rsidRPr="009A538C">
        <w:rPr>
          <w:i/>
          <w:sz w:val="24"/>
          <w:szCs w:val="24"/>
          <w:lang w:val="en-US"/>
        </w:rPr>
        <w:t xml:space="preserve"> </w:t>
      </w:r>
      <w:r w:rsidRPr="009A538C">
        <w:rPr>
          <w:i/>
          <w:sz w:val="24"/>
          <w:szCs w:val="24"/>
          <w:lang w:val="en-US"/>
        </w:rPr>
        <w:t>Nizhnevartovsk,</w:t>
      </w:r>
      <w:r w:rsidR="001941E2" w:rsidRPr="009A538C">
        <w:rPr>
          <w:i/>
          <w:sz w:val="24"/>
          <w:szCs w:val="24"/>
          <w:lang w:val="en-US"/>
        </w:rPr>
        <w:t xml:space="preserve"> </w:t>
      </w:r>
      <w:r w:rsidRPr="009A538C">
        <w:rPr>
          <w:i/>
          <w:sz w:val="24"/>
          <w:szCs w:val="24"/>
          <w:lang w:val="en-US"/>
        </w:rPr>
        <w:t>2019.</w:t>
      </w:r>
      <w:r w:rsidR="001941E2" w:rsidRPr="009A538C">
        <w:rPr>
          <w:i/>
          <w:sz w:val="24"/>
          <w:szCs w:val="24"/>
          <w:lang w:val="en-US"/>
        </w:rPr>
        <w:t xml:space="preserve"> </w:t>
      </w:r>
      <w:r w:rsidRPr="009A538C">
        <w:rPr>
          <w:i/>
          <w:sz w:val="24"/>
          <w:szCs w:val="24"/>
          <w:lang w:val="en-US"/>
        </w:rPr>
        <w:t>-</w:t>
      </w:r>
      <w:r w:rsidR="001941E2" w:rsidRPr="009A538C">
        <w:rPr>
          <w:i/>
          <w:sz w:val="24"/>
          <w:szCs w:val="24"/>
          <w:lang w:val="en-US"/>
        </w:rPr>
        <w:t xml:space="preserve"> </w:t>
      </w:r>
      <w:r w:rsidRPr="009A538C">
        <w:rPr>
          <w:i/>
          <w:sz w:val="24"/>
          <w:szCs w:val="24"/>
          <w:lang w:val="en-US"/>
        </w:rPr>
        <w:t>S.477-480.</w:t>
      </w:r>
    </w:p>
    <w:p w:rsidR="009D6228" w:rsidRDefault="009D6228" w:rsidP="009D6228">
      <w:pPr>
        <w:pStyle w:val="aff0"/>
        <w:tabs>
          <w:tab w:val="left" w:pos="993"/>
          <w:tab w:val="left" w:pos="9638"/>
        </w:tabs>
        <w:rPr>
          <w:i/>
          <w:sz w:val="24"/>
          <w:szCs w:val="24"/>
          <w:lang w:val="en-US"/>
        </w:rPr>
      </w:pPr>
    </w:p>
    <w:p w:rsidR="009D6228" w:rsidRDefault="009D6228" w:rsidP="009D6228">
      <w:pPr>
        <w:pStyle w:val="aff0"/>
        <w:tabs>
          <w:tab w:val="left" w:pos="993"/>
          <w:tab w:val="left" w:pos="9638"/>
        </w:tabs>
        <w:rPr>
          <w:i/>
          <w:sz w:val="24"/>
          <w:szCs w:val="24"/>
          <w:lang w:val="en-US"/>
        </w:rPr>
      </w:pPr>
    </w:p>
    <w:p w:rsidR="009D6228" w:rsidRPr="009D6228" w:rsidRDefault="009D6228" w:rsidP="009D6228">
      <w:pPr>
        <w:pStyle w:val="aff0"/>
        <w:tabs>
          <w:tab w:val="left" w:pos="993"/>
          <w:tab w:val="left" w:pos="9638"/>
        </w:tabs>
        <w:rPr>
          <w:i/>
          <w:sz w:val="24"/>
          <w:szCs w:val="24"/>
          <w:lang w:val="en-US"/>
        </w:rPr>
      </w:pPr>
    </w:p>
    <w:p w:rsidR="009D6228" w:rsidRPr="00671AC2" w:rsidRDefault="009D6228">
      <w:pPr>
        <w:spacing w:after="200" w:line="276" w:lineRule="auto"/>
        <w:ind w:firstLine="0"/>
        <w:jc w:val="left"/>
        <w:rPr>
          <w:lang w:val="en-US"/>
        </w:rPr>
      </w:pPr>
      <w:r w:rsidRPr="00671AC2">
        <w:rPr>
          <w:lang w:val="en-US"/>
        </w:rPr>
        <w:br w:type="page"/>
      </w:r>
    </w:p>
    <w:p w:rsidR="00D725BA" w:rsidRPr="007136C2" w:rsidRDefault="00333DC5" w:rsidP="00F43B07">
      <w:pPr>
        <w:tabs>
          <w:tab w:val="left" w:pos="9638"/>
        </w:tabs>
        <w:ind w:firstLine="0"/>
        <w:rPr>
          <w:b/>
          <w:bCs/>
        </w:rPr>
      </w:pPr>
      <w:r w:rsidRPr="007136C2">
        <w:lastRenderedPageBreak/>
        <w:t>УДК</w:t>
      </w:r>
      <w:r w:rsidR="001941E2">
        <w:rPr>
          <w:b/>
          <w:bCs/>
        </w:rPr>
        <w:t xml:space="preserve"> </w:t>
      </w:r>
      <w:r w:rsidRPr="007136C2">
        <w:t>378.046.4</w:t>
      </w:r>
    </w:p>
    <w:p w:rsidR="00D725BA" w:rsidRPr="007136C2" w:rsidRDefault="00D725BA" w:rsidP="00F43B07">
      <w:pPr>
        <w:tabs>
          <w:tab w:val="left" w:pos="9638"/>
        </w:tabs>
        <w:rPr>
          <w:b/>
          <w:bCs/>
        </w:rPr>
      </w:pPr>
    </w:p>
    <w:p w:rsidR="00D725BA" w:rsidRPr="007136C2" w:rsidRDefault="00333DC5" w:rsidP="00F17FE0">
      <w:pPr>
        <w:tabs>
          <w:tab w:val="left" w:pos="9638"/>
        </w:tabs>
        <w:ind w:firstLine="0"/>
        <w:jc w:val="center"/>
        <w:rPr>
          <w:b/>
          <w:bCs/>
        </w:rPr>
      </w:pPr>
      <w:r w:rsidRPr="007136C2">
        <w:rPr>
          <w:b/>
          <w:bCs/>
        </w:rPr>
        <w:t>О</w:t>
      </w:r>
      <w:r w:rsidR="009A538C">
        <w:rPr>
          <w:b/>
          <w:bCs/>
        </w:rPr>
        <w:t xml:space="preserve"> </w:t>
      </w:r>
      <w:r w:rsidRPr="007136C2">
        <w:rPr>
          <w:b/>
          <w:bCs/>
        </w:rPr>
        <w:t>ПОДГОТОВКЕ</w:t>
      </w:r>
      <w:r w:rsidR="001941E2">
        <w:rPr>
          <w:b/>
          <w:bCs/>
        </w:rPr>
        <w:t xml:space="preserve"> </w:t>
      </w:r>
      <w:r w:rsidRPr="007136C2">
        <w:rPr>
          <w:b/>
          <w:bCs/>
        </w:rPr>
        <w:t>ИНСТРУКТОРОВ-ПРОВОДНИКОВ</w:t>
      </w:r>
      <w:r w:rsidR="001941E2">
        <w:rPr>
          <w:b/>
          <w:bCs/>
        </w:rPr>
        <w:t xml:space="preserve"> </w:t>
      </w:r>
      <w:r w:rsidRPr="007136C2">
        <w:rPr>
          <w:b/>
          <w:bCs/>
        </w:rPr>
        <w:t>ДЛЯ</w:t>
      </w:r>
      <w:r w:rsidR="001941E2">
        <w:rPr>
          <w:b/>
          <w:bCs/>
        </w:rPr>
        <w:t xml:space="preserve"> </w:t>
      </w:r>
      <w:r w:rsidRPr="007136C2">
        <w:rPr>
          <w:b/>
          <w:bCs/>
        </w:rPr>
        <w:t>РАБОТЫ</w:t>
      </w:r>
      <w:r w:rsidR="001941E2">
        <w:rPr>
          <w:b/>
          <w:bCs/>
        </w:rPr>
        <w:t xml:space="preserve"> </w:t>
      </w:r>
      <w:r w:rsidRPr="007136C2">
        <w:rPr>
          <w:b/>
          <w:bCs/>
        </w:rPr>
        <w:t>С</w:t>
      </w:r>
      <w:r w:rsidR="001941E2">
        <w:rPr>
          <w:b/>
          <w:bCs/>
        </w:rPr>
        <w:t xml:space="preserve"> </w:t>
      </w:r>
      <w:r w:rsidRPr="007136C2">
        <w:rPr>
          <w:b/>
          <w:bCs/>
        </w:rPr>
        <w:t>ДЕТСКИМИ</w:t>
      </w:r>
      <w:r w:rsidR="001941E2">
        <w:rPr>
          <w:b/>
          <w:bCs/>
        </w:rPr>
        <w:t xml:space="preserve"> </w:t>
      </w:r>
      <w:r w:rsidRPr="007136C2">
        <w:rPr>
          <w:b/>
          <w:bCs/>
        </w:rPr>
        <w:t>ГРУППАМИ</w:t>
      </w:r>
    </w:p>
    <w:p w:rsidR="00D725BA" w:rsidRPr="007136C2" w:rsidRDefault="00D725BA" w:rsidP="00F43B07">
      <w:pPr>
        <w:tabs>
          <w:tab w:val="left" w:pos="9638"/>
        </w:tabs>
        <w:jc w:val="center"/>
        <w:rPr>
          <w:b/>
          <w:bCs/>
        </w:rPr>
      </w:pPr>
    </w:p>
    <w:p w:rsidR="00D725BA" w:rsidRPr="007136C2" w:rsidRDefault="00333DC5" w:rsidP="00F43B07">
      <w:pPr>
        <w:tabs>
          <w:tab w:val="left" w:pos="9638"/>
        </w:tabs>
        <w:ind w:firstLine="0"/>
        <w:jc w:val="center"/>
      </w:pPr>
      <w:r w:rsidRPr="007136C2">
        <w:t>Губаненков</w:t>
      </w:r>
      <w:r w:rsidR="001941E2">
        <w:t xml:space="preserve"> </w:t>
      </w:r>
      <w:r w:rsidRPr="007136C2">
        <w:t>С.М.</w:t>
      </w:r>
      <w:r w:rsidR="001941E2">
        <w:t xml:space="preserve"> </w:t>
      </w:r>
    </w:p>
    <w:p w:rsidR="00D725BA" w:rsidRPr="007136C2" w:rsidRDefault="00D725BA" w:rsidP="00F43B07">
      <w:pPr>
        <w:tabs>
          <w:tab w:val="left" w:pos="9638"/>
        </w:tabs>
        <w:ind w:firstLine="843"/>
        <w:rPr>
          <w:b/>
          <w:bCs/>
          <w:i/>
          <w:iCs/>
        </w:rPr>
      </w:pPr>
    </w:p>
    <w:p w:rsidR="00D725BA" w:rsidRPr="007136C2" w:rsidRDefault="00333DC5" w:rsidP="009D6228">
      <w:pPr>
        <w:tabs>
          <w:tab w:val="left" w:pos="9638"/>
        </w:tabs>
        <w:ind w:right="-1" w:firstLine="725"/>
        <w:rPr>
          <w:i/>
          <w:iCs/>
          <w:sz w:val="24"/>
          <w:szCs w:val="24"/>
        </w:rPr>
      </w:pPr>
      <w:r w:rsidRPr="007136C2">
        <w:rPr>
          <w:b/>
          <w:bCs/>
          <w:i/>
          <w:iCs/>
          <w:sz w:val="24"/>
          <w:szCs w:val="24"/>
        </w:rPr>
        <w:t>Аннотация.</w:t>
      </w:r>
      <w:r w:rsidR="001941E2">
        <w:rPr>
          <w:b/>
          <w:bCs/>
          <w:i/>
          <w:iCs/>
          <w:sz w:val="24"/>
          <w:szCs w:val="24"/>
        </w:rPr>
        <w:t xml:space="preserve"> </w:t>
      </w:r>
      <w:r w:rsidRPr="007136C2">
        <w:rPr>
          <w:i/>
          <w:iCs/>
          <w:sz w:val="24"/>
          <w:szCs w:val="24"/>
        </w:rPr>
        <w:t>В</w:t>
      </w:r>
      <w:r w:rsidR="001941E2">
        <w:rPr>
          <w:i/>
          <w:iCs/>
          <w:sz w:val="24"/>
          <w:szCs w:val="24"/>
        </w:rPr>
        <w:t xml:space="preserve"> </w:t>
      </w:r>
      <w:r w:rsidRPr="007136C2">
        <w:rPr>
          <w:i/>
          <w:iCs/>
          <w:sz w:val="24"/>
          <w:szCs w:val="24"/>
        </w:rPr>
        <w:t>настоящее</w:t>
      </w:r>
      <w:r w:rsidR="001941E2">
        <w:rPr>
          <w:i/>
          <w:iCs/>
          <w:sz w:val="24"/>
          <w:szCs w:val="24"/>
        </w:rPr>
        <w:t xml:space="preserve"> </w:t>
      </w:r>
      <w:r w:rsidRPr="007136C2">
        <w:rPr>
          <w:i/>
          <w:iCs/>
          <w:sz w:val="24"/>
          <w:szCs w:val="24"/>
        </w:rPr>
        <w:t>время</w:t>
      </w:r>
      <w:r w:rsidR="001941E2">
        <w:rPr>
          <w:i/>
          <w:iCs/>
          <w:sz w:val="24"/>
          <w:szCs w:val="24"/>
        </w:rPr>
        <w:t xml:space="preserve"> </w:t>
      </w:r>
      <w:r w:rsidRPr="007136C2">
        <w:rPr>
          <w:i/>
          <w:iCs/>
          <w:sz w:val="24"/>
          <w:szCs w:val="24"/>
        </w:rPr>
        <w:t>прохождения</w:t>
      </w:r>
      <w:r w:rsidR="001941E2">
        <w:rPr>
          <w:i/>
          <w:iCs/>
          <w:sz w:val="24"/>
          <w:szCs w:val="24"/>
        </w:rPr>
        <w:t xml:space="preserve"> </w:t>
      </w:r>
      <w:r w:rsidRPr="007136C2">
        <w:rPr>
          <w:i/>
          <w:iCs/>
          <w:sz w:val="24"/>
          <w:szCs w:val="24"/>
        </w:rPr>
        <w:t>маршрутов</w:t>
      </w:r>
      <w:r w:rsidR="001941E2">
        <w:rPr>
          <w:i/>
          <w:iCs/>
          <w:sz w:val="24"/>
          <w:szCs w:val="24"/>
        </w:rPr>
        <w:t xml:space="preserve"> </w:t>
      </w:r>
      <w:r w:rsidRPr="007136C2">
        <w:rPr>
          <w:i/>
          <w:iCs/>
          <w:sz w:val="24"/>
          <w:szCs w:val="24"/>
        </w:rPr>
        <w:t>в</w:t>
      </w:r>
      <w:r w:rsidR="001941E2">
        <w:rPr>
          <w:i/>
          <w:iCs/>
          <w:sz w:val="24"/>
          <w:szCs w:val="24"/>
        </w:rPr>
        <w:t xml:space="preserve"> </w:t>
      </w:r>
      <w:r w:rsidRPr="007136C2">
        <w:rPr>
          <w:i/>
          <w:iCs/>
          <w:sz w:val="24"/>
          <w:szCs w:val="24"/>
        </w:rPr>
        <w:t>природной</w:t>
      </w:r>
      <w:r w:rsidR="001941E2">
        <w:rPr>
          <w:i/>
          <w:iCs/>
          <w:sz w:val="24"/>
          <w:szCs w:val="24"/>
        </w:rPr>
        <w:t xml:space="preserve"> </w:t>
      </w:r>
      <w:r w:rsidRPr="007136C2">
        <w:rPr>
          <w:i/>
          <w:iCs/>
          <w:sz w:val="24"/>
          <w:szCs w:val="24"/>
        </w:rPr>
        <w:t>среде</w:t>
      </w:r>
      <w:r w:rsidR="001941E2">
        <w:rPr>
          <w:i/>
          <w:iCs/>
          <w:sz w:val="24"/>
          <w:szCs w:val="24"/>
        </w:rPr>
        <w:t xml:space="preserve"> </w:t>
      </w:r>
      <w:r w:rsidRPr="007136C2">
        <w:rPr>
          <w:i/>
          <w:iCs/>
          <w:sz w:val="24"/>
          <w:szCs w:val="24"/>
        </w:rPr>
        <w:t>организованными</w:t>
      </w:r>
      <w:r w:rsidR="001941E2">
        <w:rPr>
          <w:i/>
          <w:iCs/>
          <w:sz w:val="24"/>
          <w:szCs w:val="24"/>
        </w:rPr>
        <w:t xml:space="preserve"> </w:t>
      </w:r>
      <w:r w:rsidRPr="007136C2">
        <w:rPr>
          <w:i/>
          <w:iCs/>
          <w:sz w:val="24"/>
          <w:szCs w:val="24"/>
        </w:rPr>
        <w:t>группами</w:t>
      </w:r>
      <w:r w:rsidR="001941E2">
        <w:rPr>
          <w:i/>
          <w:iCs/>
          <w:sz w:val="24"/>
          <w:szCs w:val="24"/>
        </w:rPr>
        <w:t xml:space="preserve"> </w:t>
      </w:r>
      <w:r w:rsidRPr="007136C2">
        <w:rPr>
          <w:i/>
          <w:iCs/>
          <w:sz w:val="24"/>
          <w:szCs w:val="24"/>
        </w:rPr>
        <w:t>несовершеннолетних</w:t>
      </w:r>
      <w:r w:rsidR="001941E2">
        <w:rPr>
          <w:i/>
          <w:iCs/>
          <w:sz w:val="24"/>
          <w:szCs w:val="24"/>
        </w:rPr>
        <w:t xml:space="preserve"> </w:t>
      </w:r>
      <w:r w:rsidRPr="007136C2">
        <w:rPr>
          <w:i/>
          <w:iCs/>
          <w:sz w:val="24"/>
          <w:szCs w:val="24"/>
        </w:rPr>
        <w:t>туристов</w:t>
      </w:r>
      <w:r w:rsidR="001941E2">
        <w:rPr>
          <w:i/>
          <w:iCs/>
          <w:sz w:val="24"/>
          <w:szCs w:val="24"/>
        </w:rPr>
        <w:t xml:space="preserve"> </w:t>
      </w:r>
      <w:r w:rsidRPr="007136C2">
        <w:rPr>
          <w:i/>
          <w:iCs/>
          <w:sz w:val="24"/>
          <w:szCs w:val="24"/>
        </w:rPr>
        <w:t>(походы)</w:t>
      </w:r>
      <w:r w:rsidR="001941E2">
        <w:rPr>
          <w:i/>
          <w:iCs/>
          <w:sz w:val="24"/>
          <w:szCs w:val="24"/>
        </w:rPr>
        <w:t xml:space="preserve"> </w:t>
      </w:r>
      <w:r w:rsidRPr="007136C2">
        <w:rPr>
          <w:i/>
          <w:iCs/>
          <w:sz w:val="24"/>
          <w:szCs w:val="24"/>
        </w:rPr>
        <w:t>проводятся</w:t>
      </w:r>
      <w:r w:rsidR="001941E2">
        <w:rPr>
          <w:i/>
          <w:iCs/>
          <w:sz w:val="24"/>
          <w:szCs w:val="24"/>
        </w:rPr>
        <w:t xml:space="preserve"> </w:t>
      </w:r>
      <w:r w:rsidRPr="007136C2">
        <w:rPr>
          <w:i/>
          <w:iCs/>
          <w:sz w:val="24"/>
          <w:szCs w:val="24"/>
        </w:rPr>
        <w:t>физкультурно-спортивными,</w:t>
      </w:r>
      <w:r w:rsidR="001941E2">
        <w:rPr>
          <w:i/>
          <w:iCs/>
          <w:sz w:val="24"/>
          <w:szCs w:val="24"/>
        </w:rPr>
        <w:t xml:space="preserve"> </w:t>
      </w:r>
      <w:r w:rsidRPr="007136C2">
        <w:rPr>
          <w:i/>
          <w:iCs/>
          <w:sz w:val="24"/>
          <w:szCs w:val="24"/>
        </w:rPr>
        <w:t>образовательными,</w:t>
      </w:r>
      <w:r w:rsidR="001941E2">
        <w:rPr>
          <w:i/>
          <w:iCs/>
          <w:sz w:val="24"/>
          <w:szCs w:val="24"/>
        </w:rPr>
        <w:t xml:space="preserve"> </w:t>
      </w:r>
      <w:r w:rsidRPr="007136C2">
        <w:rPr>
          <w:i/>
          <w:iCs/>
          <w:sz w:val="24"/>
          <w:szCs w:val="24"/>
        </w:rPr>
        <w:t>туроператорскими</w:t>
      </w:r>
      <w:r w:rsidR="001941E2">
        <w:rPr>
          <w:i/>
          <w:iCs/>
          <w:sz w:val="24"/>
          <w:szCs w:val="24"/>
        </w:rPr>
        <w:t xml:space="preserve"> </w:t>
      </w:r>
      <w:r w:rsidRPr="007136C2">
        <w:rPr>
          <w:i/>
          <w:iCs/>
          <w:sz w:val="24"/>
          <w:szCs w:val="24"/>
        </w:rPr>
        <w:t>организациями,</w:t>
      </w:r>
      <w:r w:rsidR="001941E2">
        <w:rPr>
          <w:i/>
          <w:iCs/>
          <w:sz w:val="24"/>
          <w:szCs w:val="24"/>
        </w:rPr>
        <w:t xml:space="preserve"> </w:t>
      </w:r>
      <w:r w:rsidRPr="007136C2">
        <w:rPr>
          <w:i/>
          <w:iCs/>
          <w:sz w:val="24"/>
          <w:szCs w:val="24"/>
        </w:rPr>
        <w:t>а</w:t>
      </w:r>
      <w:r w:rsidR="001941E2">
        <w:rPr>
          <w:i/>
          <w:iCs/>
          <w:sz w:val="24"/>
          <w:szCs w:val="24"/>
        </w:rPr>
        <w:t xml:space="preserve"> </w:t>
      </w:r>
      <w:r w:rsidRPr="007136C2">
        <w:rPr>
          <w:i/>
          <w:iCs/>
          <w:sz w:val="24"/>
          <w:szCs w:val="24"/>
        </w:rPr>
        <w:t>также</w:t>
      </w:r>
      <w:r w:rsidR="001941E2">
        <w:rPr>
          <w:i/>
          <w:iCs/>
          <w:sz w:val="24"/>
          <w:szCs w:val="24"/>
        </w:rPr>
        <w:t xml:space="preserve"> </w:t>
      </w:r>
      <w:r w:rsidRPr="007136C2">
        <w:rPr>
          <w:i/>
          <w:iCs/>
          <w:sz w:val="24"/>
          <w:szCs w:val="24"/>
        </w:rPr>
        <w:t>организациями</w:t>
      </w:r>
      <w:r w:rsidR="001941E2">
        <w:rPr>
          <w:i/>
          <w:iCs/>
          <w:sz w:val="24"/>
          <w:szCs w:val="24"/>
        </w:rPr>
        <w:t xml:space="preserve"> </w:t>
      </w:r>
      <w:r w:rsidRPr="007136C2">
        <w:rPr>
          <w:i/>
          <w:iCs/>
          <w:sz w:val="24"/>
          <w:szCs w:val="24"/>
        </w:rPr>
        <w:t>отдыха</w:t>
      </w:r>
      <w:r w:rsidR="001941E2">
        <w:rPr>
          <w:i/>
          <w:iCs/>
          <w:sz w:val="24"/>
          <w:szCs w:val="24"/>
        </w:rPr>
        <w:t xml:space="preserve"> </w:t>
      </w:r>
      <w:r w:rsidRPr="007136C2">
        <w:rPr>
          <w:i/>
          <w:iCs/>
          <w:sz w:val="24"/>
          <w:szCs w:val="24"/>
        </w:rPr>
        <w:t>и</w:t>
      </w:r>
      <w:r w:rsidR="001941E2">
        <w:rPr>
          <w:i/>
          <w:iCs/>
          <w:sz w:val="24"/>
          <w:szCs w:val="24"/>
        </w:rPr>
        <w:t xml:space="preserve"> </w:t>
      </w:r>
      <w:r w:rsidRPr="007136C2">
        <w:rPr>
          <w:i/>
          <w:iCs/>
          <w:sz w:val="24"/>
          <w:szCs w:val="24"/>
        </w:rPr>
        <w:t>оздоровления.</w:t>
      </w:r>
      <w:r w:rsidR="001941E2">
        <w:rPr>
          <w:i/>
          <w:iCs/>
          <w:sz w:val="24"/>
          <w:szCs w:val="24"/>
        </w:rPr>
        <w:t xml:space="preserve"> </w:t>
      </w:r>
      <w:r w:rsidRPr="007136C2">
        <w:rPr>
          <w:i/>
          <w:iCs/>
          <w:sz w:val="24"/>
          <w:szCs w:val="24"/>
        </w:rPr>
        <w:t>И</w:t>
      </w:r>
      <w:r w:rsidR="001941E2">
        <w:rPr>
          <w:i/>
          <w:iCs/>
          <w:sz w:val="24"/>
          <w:szCs w:val="24"/>
        </w:rPr>
        <w:t xml:space="preserve"> </w:t>
      </w:r>
      <w:r w:rsidRPr="007136C2">
        <w:rPr>
          <w:i/>
          <w:iCs/>
          <w:sz w:val="24"/>
          <w:szCs w:val="24"/>
        </w:rPr>
        <w:t>проводятся</w:t>
      </w:r>
      <w:r w:rsidR="001941E2">
        <w:rPr>
          <w:i/>
          <w:iCs/>
          <w:sz w:val="24"/>
          <w:szCs w:val="24"/>
        </w:rPr>
        <w:t xml:space="preserve"> </w:t>
      </w:r>
      <w:r w:rsidRPr="007136C2">
        <w:rPr>
          <w:i/>
          <w:iCs/>
          <w:sz w:val="24"/>
          <w:szCs w:val="24"/>
        </w:rPr>
        <w:t>они</w:t>
      </w:r>
      <w:r w:rsidR="001941E2">
        <w:rPr>
          <w:i/>
          <w:iCs/>
          <w:sz w:val="24"/>
          <w:szCs w:val="24"/>
        </w:rPr>
        <w:t xml:space="preserve"> </w:t>
      </w:r>
      <w:r w:rsidRPr="007136C2">
        <w:rPr>
          <w:i/>
          <w:iCs/>
          <w:sz w:val="24"/>
          <w:szCs w:val="24"/>
        </w:rPr>
        <w:t>в</w:t>
      </w:r>
      <w:r w:rsidR="001941E2">
        <w:rPr>
          <w:i/>
          <w:iCs/>
          <w:sz w:val="24"/>
          <w:szCs w:val="24"/>
        </w:rPr>
        <w:t xml:space="preserve"> </w:t>
      </w:r>
      <w:r w:rsidRPr="007136C2">
        <w:rPr>
          <w:i/>
          <w:iCs/>
          <w:sz w:val="24"/>
          <w:szCs w:val="24"/>
        </w:rPr>
        <w:t>целях</w:t>
      </w:r>
      <w:r w:rsidR="001941E2">
        <w:rPr>
          <w:i/>
          <w:iCs/>
          <w:sz w:val="24"/>
          <w:szCs w:val="24"/>
        </w:rPr>
        <w:t xml:space="preserve"> </w:t>
      </w:r>
      <w:r w:rsidRPr="007136C2">
        <w:rPr>
          <w:i/>
          <w:iCs/>
          <w:sz w:val="24"/>
          <w:szCs w:val="24"/>
        </w:rPr>
        <w:t>образования,</w:t>
      </w:r>
      <w:r w:rsidR="001941E2">
        <w:rPr>
          <w:i/>
          <w:iCs/>
          <w:sz w:val="24"/>
          <w:szCs w:val="24"/>
        </w:rPr>
        <w:t xml:space="preserve"> </w:t>
      </w:r>
      <w:r w:rsidRPr="007136C2">
        <w:rPr>
          <w:i/>
          <w:iCs/>
          <w:sz w:val="24"/>
          <w:szCs w:val="24"/>
        </w:rPr>
        <w:t>отдыха,</w:t>
      </w:r>
      <w:r w:rsidR="001941E2">
        <w:rPr>
          <w:i/>
          <w:iCs/>
          <w:sz w:val="24"/>
          <w:szCs w:val="24"/>
        </w:rPr>
        <w:t xml:space="preserve"> </w:t>
      </w:r>
      <w:r w:rsidRPr="007136C2">
        <w:rPr>
          <w:i/>
          <w:iCs/>
          <w:sz w:val="24"/>
          <w:szCs w:val="24"/>
        </w:rPr>
        <w:t>спорта.</w:t>
      </w:r>
      <w:r w:rsidR="001941E2">
        <w:rPr>
          <w:i/>
          <w:iCs/>
          <w:sz w:val="24"/>
          <w:szCs w:val="24"/>
        </w:rPr>
        <w:t xml:space="preserve">  </w:t>
      </w:r>
      <w:r w:rsidRPr="007136C2">
        <w:rPr>
          <w:i/>
          <w:iCs/>
          <w:sz w:val="24"/>
          <w:szCs w:val="24"/>
        </w:rPr>
        <w:t>Независимо</w:t>
      </w:r>
      <w:r w:rsidR="001941E2">
        <w:rPr>
          <w:i/>
          <w:iCs/>
          <w:sz w:val="24"/>
          <w:szCs w:val="24"/>
        </w:rPr>
        <w:t xml:space="preserve"> </w:t>
      </w:r>
      <w:r w:rsidRPr="007136C2">
        <w:rPr>
          <w:i/>
          <w:iCs/>
          <w:sz w:val="24"/>
          <w:szCs w:val="24"/>
        </w:rPr>
        <w:t>от</w:t>
      </w:r>
      <w:r w:rsidR="001941E2">
        <w:rPr>
          <w:i/>
          <w:iCs/>
          <w:sz w:val="24"/>
          <w:szCs w:val="24"/>
        </w:rPr>
        <w:t xml:space="preserve"> </w:t>
      </w:r>
      <w:r w:rsidRPr="007136C2">
        <w:rPr>
          <w:i/>
          <w:iCs/>
          <w:sz w:val="24"/>
          <w:szCs w:val="24"/>
        </w:rPr>
        <w:t>целей</w:t>
      </w:r>
      <w:r w:rsidR="001941E2">
        <w:rPr>
          <w:i/>
          <w:iCs/>
          <w:sz w:val="24"/>
          <w:szCs w:val="24"/>
        </w:rPr>
        <w:t xml:space="preserve"> </w:t>
      </w:r>
      <w:r w:rsidRPr="007136C2">
        <w:rPr>
          <w:i/>
          <w:iCs/>
          <w:sz w:val="24"/>
          <w:szCs w:val="24"/>
        </w:rPr>
        <w:t>проведения</w:t>
      </w:r>
      <w:r w:rsidR="001941E2">
        <w:rPr>
          <w:i/>
          <w:iCs/>
          <w:sz w:val="24"/>
          <w:szCs w:val="24"/>
        </w:rPr>
        <w:t xml:space="preserve"> </w:t>
      </w:r>
      <w:r w:rsidRPr="007136C2">
        <w:rPr>
          <w:i/>
          <w:iCs/>
          <w:sz w:val="24"/>
          <w:szCs w:val="24"/>
        </w:rPr>
        <w:t>похода</w:t>
      </w:r>
      <w:r w:rsidR="001941E2">
        <w:rPr>
          <w:i/>
          <w:iCs/>
          <w:sz w:val="24"/>
          <w:szCs w:val="24"/>
        </w:rPr>
        <w:t xml:space="preserve"> </w:t>
      </w:r>
      <w:r w:rsidRPr="007136C2">
        <w:rPr>
          <w:i/>
          <w:iCs/>
          <w:sz w:val="24"/>
          <w:szCs w:val="24"/>
        </w:rPr>
        <w:t>безопасность</w:t>
      </w:r>
      <w:r w:rsidR="001941E2">
        <w:rPr>
          <w:i/>
          <w:iCs/>
          <w:sz w:val="24"/>
          <w:szCs w:val="24"/>
        </w:rPr>
        <w:t xml:space="preserve"> </w:t>
      </w:r>
      <w:r w:rsidRPr="007136C2">
        <w:rPr>
          <w:i/>
          <w:iCs/>
          <w:sz w:val="24"/>
          <w:szCs w:val="24"/>
        </w:rPr>
        <w:t>участников</w:t>
      </w:r>
      <w:r w:rsidR="001941E2">
        <w:rPr>
          <w:i/>
          <w:iCs/>
          <w:sz w:val="24"/>
          <w:szCs w:val="24"/>
        </w:rPr>
        <w:t xml:space="preserve"> </w:t>
      </w:r>
      <w:r w:rsidRPr="007136C2">
        <w:rPr>
          <w:i/>
          <w:iCs/>
          <w:sz w:val="24"/>
          <w:szCs w:val="24"/>
        </w:rPr>
        <w:t>остается</w:t>
      </w:r>
      <w:r w:rsidR="001941E2">
        <w:rPr>
          <w:i/>
          <w:iCs/>
          <w:sz w:val="24"/>
          <w:szCs w:val="24"/>
        </w:rPr>
        <w:t xml:space="preserve"> </w:t>
      </w:r>
      <w:r w:rsidRPr="007136C2">
        <w:rPr>
          <w:i/>
          <w:iCs/>
          <w:sz w:val="24"/>
          <w:szCs w:val="24"/>
        </w:rPr>
        <w:t>первоочередной</w:t>
      </w:r>
      <w:r w:rsidR="001941E2">
        <w:rPr>
          <w:i/>
          <w:iCs/>
          <w:sz w:val="24"/>
          <w:szCs w:val="24"/>
        </w:rPr>
        <w:t xml:space="preserve"> </w:t>
      </w:r>
      <w:r w:rsidRPr="007136C2">
        <w:rPr>
          <w:i/>
          <w:iCs/>
          <w:sz w:val="24"/>
          <w:szCs w:val="24"/>
        </w:rPr>
        <w:t>задачей</w:t>
      </w:r>
      <w:r w:rsidR="001941E2">
        <w:rPr>
          <w:i/>
          <w:iCs/>
          <w:sz w:val="24"/>
          <w:szCs w:val="24"/>
        </w:rPr>
        <w:t xml:space="preserve"> </w:t>
      </w:r>
      <w:r w:rsidRPr="007136C2">
        <w:rPr>
          <w:i/>
          <w:iCs/>
          <w:sz w:val="24"/>
          <w:szCs w:val="24"/>
        </w:rPr>
        <w:t>организаторов,</w:t>
      </w:r>
      <w:r w:rsidR="001941E2">
        <w:rPr>
          <w:i/>
          <w:iCs/>
          <w:sz w:val="24"/>
          <w:szCs w:val="24"/>
        </w:rPr>
        <w:t xml:space="preserve"> </w:t>
      </w:r>
      <w:r w:rsidRPr="007136C2">
        <w:rPr>
          <w:i/>
          <w:iCs/>
          <w:sz w:val="24"/>
          <w:szCs w:val="24"/>
        </w:rPr>
        <w:t>но</w:t>
      </w:r>
      <w:r w:rsidR="001941E2">
        <w:rPr>
          <w:i/>
          <w:iCs/>
          <w:sz w:val="24"/>
          <w:szCs w:val="24"/>
        </w:rPr>
        <w:t xml:space="preserve"> </w:t>
      </w:r>
      <w:r w:rsidRPr="007136C2">
        <w:rPr>
          <w:i/>
          <w:iCs/>
          <w:sz w:val="24"/>
          <w:szCs w:val="24"/>
        </w:rPr>
        <w:t>именно</w:t>
      </w:r>
      <w:r w:rsidR="001941E2">
        <w:rPr>
          <w:i/>
          <w:iCs/>
          <w:sz w:val="24"/>
          <w:szCs w:val="24"/>
        </w:rPr>
        <w:t xml:space="preserve"> </w:t>
      </w:r>
      <w:r w:rsidRPr="007136C2">
        <w:rPr>
          <w:i/>
          <w:iCs/>
          <w:sz w:val="24"/>
          <w:szCs w:val="24"/>
        </w:rPr>
        <w:t>цели</w:t>
      </w:r>
      <w:r w:rsidR="001941E2">
        <w:rPr>
          <w:i/>
          <w:iCs/>
          <w:sz w:val="24"/>
          <w:szCs w:val="24"/>
        </w:rPr>
        <w:t xml:space="preserve"> </w:t>
      </w:r>
      <w:r w:rsidRPr="007136C2">
        <w:rPr>
          <w:i/>
          <w:iCs/>
          <w:sz w:val="24"/>
          <w:szCs w:val="24"/>
        </w:rPr>
        <w:t>похода</w:t>
      </w:r>
      <w:r w:rsidR="001941E2">
        <w:rPr>
          <w:i/>
          <w:iCs/>
          <w:sz w:val="24"/>
          <w:szCs w:val="24"/>
        </w:rPr>
        <w:t xml:space="preserve"> </w:t>
      </w:r>
      <w:r w:rsidRPr="007136C2">
        <w:rPr>
          <w:i/>
          <w:iCs/>
          <w:sz w:val="24"/>
          <w:szCs w:val="24"/>
        </w:rPr>
        <w:t>определяют</w:t>
      </w:r>
      <w:r w:rsidR="001941E2">
        <w:rPr>
          <w:i/>
          <w:iCs/>
          <w:sz w:val="24"/>
          <w:szCs w:val="24"/>
        </w:rPr>
        <w:t xml:space="preserve"> </w:t>
      </w:r>
      <w:r w:rsidRPr="007136C2">
        <w:rPr>
          <w:i/>
          <w:iCs/>
          <w:sz w:val="24"/>
          <w:szCs w:val="24"/>
        </w:rPr>
        <w:t>условия,</w:t>
      </w:r>
      <w:r w:rsidR="001941E2">
        <w:rPr>
          <w:i/>
          <w:iCs/>
          <w:sz w:val="24"/>
          <w:szCs w:val="24"/>
        </w:rPr>
        <w:t xml:space="preserve"> </w:t>
      </w:r>
      <w:r w:rsidRPr="007136C2">
        <w:rPr>
          <w:i/>
          <w:iCs/>
          <w:sz w:val="24"/>
          <w:szCs w:val="24"/>
        </w:rPr>
        <w:t>в</w:t>
      </w:r>
      <w:r w:rsidR="001941E2">
        <w:rPr>
          <w:i/>
          <w:iCs/>
          <w:sz w:val="24"/>
          <w:szCs w:val="24"/>
        </w:rPr>
        <w:t xml:space="preserve"> </w:t>
      </w:r>
      <w:r w:rsidRPr="007136C2">
        <w:rPr>
          <w:i/>
          <w:iCs/>
          <w:sz w:val="24"/>
          <w:szCs w:val="24"/>
        </w:rPr>
        <w:t>которых</w:t>
      </w:r>
      <w:r w:rsidR="001941E2">
        <w:rPr>
          <w:i/>
          <w:iCs/>
          <w:sz w:val="24"/>
          <w:szCs w:val="24"/>
        </w:rPr>
        <w:t xml:space="preserve"> </w:t>
      </w:r>
      <w:r w:rsidRPr="007136C2">
        <w:rPr>
          <w:i/>
          <w:iCs/>
          <w:sz w:val="24"/>
          <w:szCs w:val="24"/>
        </w:rPr>
        <w:t>решается</w:t>
      </w:r>
      <w:r w:rsidR="001941E2">
        <w:rPr>
          <w:i/>
          <w:iCs/>
          <w:sz w:val="24"/>
          <w:szCs w:val="24"/>
        </w:rPr>
        <w:t xml:space="preserve"> </w:t>
      </w:r>
      <w:r w:rsidRPr="007136C2">
        <w:rPr>
          <w:i/>
          <w:iCs/>
          <w:sz w:val="24"/>
          <w:szCs w:val="24"/>
        </w:rPr>
        <w:t>эта</w:t>
      </w:r>
      <w:r w:rsidR="001941E2">
        <w:rPr>
          <w:i/>
          <w:iCs/>
          <w:sz w:val="24"/>
          <w:szCs w:val="24"/>
        </w:rPr>
        <w:t xml:space="preserve"> </w:t>
      </w:r>
      <w:r w:rsidRPr="007136C2">
        <w:rPr>
          <w:i/>
          <w:iCs/>
          <w:sz w:val="24"/>
          <w:szCs w:val="24"/>
        </w:rPr>
        <w:t>задача.</w:t>
      </w:r>
      <w:r w:rsidR="001941E2">
        <w:rPr>
          <w:i/>
          <w:iCs/>
          <w:sz w:val="24"/>
          <w:szCs w:val="24"/>
        </w:rPr>
        <w:t xml:space="preserve"> </w:t>
      </w:r>
      <w:r w:rsidRPr="007136C2">
        <w:rPr>
          <w:i/>
          <w:iCs/>
          <w:sz w:val="24"/>
          <w:szCs w:val="24"/>
        </w:rPr>
        <w:t>Условия</w:t>
      </w:r>
      <w:r w:rsidR="001941E2">
        <w:rPr>
          <w:i/>
          <w:iCs/>
          <w:sz w:val="24"/>
          <w:szCs w:val="24"/>
        </w:rPr>
        <w:t xml:space="preserve"> </w:t>
      </w:r>
      <w:r w:rsidRPr="007136C2">
        <w:rPr>
          <w:i/>
          <w:iCs/>
          <w:sz w:val="24"/>
          <w:szCs w:val="24"/>
        </w:rPr>
        <w:t>могут</w:t>
      </w:r>
      <w:r w:rsidR="001941E2">
        <w:rPr>
          <w:i/>
          <w:iCs/>
          <w:sz w:val="24"/>
          <w:szCs w:val="24"/>
        </w:rPr>
        <w:t xml:space="preserve"> </w:t>
      </w:r>
      <w:r w:rsidRPr="007136C2">
        <w:rPr>
          <w:i/>
          <w:iCs/>
          <w:sz w:val="24"/>
          <w:szCs w:val="24"/>
        </w:rPr>
        <w:t>быть</w:t>
      </w:r>
      <w:r w:rsidR="001941E2">
        <w:rPr>
          <w:i/>
          <w:iCs/>
          <w:sz w:val="24"/>
          <w:szCs w:val="24"/>
        </w:rPr>
        <w:t xml:space="preserve"> </w:t>
      </w:r>
      <w:r w:rsidRPr="007136C2">
        <w:rPr>
          <w:i/>
          <w:iCs/>
          <w:sz w:val="24"/>
          <w:szCs w:val="24"/>
        </w:rPr>
        <w:t>очень</w:t>
      </w:r>
      <w:r w:rsidR="001941E2">
        <w:rPr>
          <w:i/>
          <w:iCs/>
          <w:sz w:val="24"/>
          <w:szCs w:val="24"/>
        </w:rPr>
        <w:t xml:space="preserve"> </w:t>
      </w:r>
      <w:r w:rsidRPr="007136C2">
        <w:rPr>
          <w:i/>
          <w:iCs/>
          <w:sz w:val="24"/>
          <w:szCs w:val="24"/>
        </w:rPr>
        <w:t>разными,</w:t>
      </w:r>
      <w:r w:rsidR="001941E2">
        <w:rPr>
          <w:i/>
          <w:iCs/>
          <w:sz w:val="24"/>
          <w:szCs w:val="24"/>
        </w:rPr>
        <w:t xml:space="preserve"> </w:t>
      </w:r>
      <w:r w:rsidRPr="007136C2">
        <w:rPr>
          <w:i/>
          <w:iCs/>
          <w:sz w:val="24"/>
          <w:szCs w:val="24"/>
        </w:rPr>
        <w:t>к</w:t>
      </w:r>
      <w:r w:rsidR="001941E2">
        <w:rPr>
          <w:i/>
          <w:iCs/>
          <w:sz w:val="24"/>
          <w:szCs w:val="24"/>
        </w:rPr>
        <w:t xml:space="preserve"> </w:t>
      </w:r>
      <w:r w:rsidRPr="007136C2">
        <w:rPr>
          <w:i/>
          <w:iCs/>
          <w:sz w:val="24"/>
          <w:szCs w:val="24"/>
        </w:rPr>
        <w:t>тому</w:t>
      </w:r>
      <w:r w:rsidR="001941E2">
        <w:rPr>
          <w:i/>
          <w:iCs/>
          <w:sz w:val="24"/>
          <w:szCs w:val="24"/>
        </w:rPr>
        <w:t xml:space="preserve"> </w:t>
      </w:r>
      <w:r w:rsidRPr="007136C2">
        <w:rPr>
          <w:i/>
          <w:iCs/>
          <w:sz w:val="24"/>
          <w:szCs w:val="24"/>
        </w:rPr>
        <w:t>же</w:t>
      </w:r>
      <w:r w:rsidR="001941E2">
        <w:rPr>
          <w:i/>
          <w:iCs/>
          <w:sz w:val="24"/>
          <w:szCs w:val="24"/>
        </w:rPr>
        <w:t xml:space="preserve"> </w:t>
      </w:r>
      <w:r w:rsidRPr="007136C2">
        <w:rPr>
          <w:i/>
          <w:iCs/>
          <w:sz w:val="24"/>
          <w:szCs w:val="24"/>
        </w:rPr>
        <w:t>контингент</w:t>
      </w:r>
      <w:r w:rsidR="001941E2">
        <w:rPr>
          <w:i/>
          <w:iCs/>
          <w:sz w:val="24"/>
          <w:szCs w:val="24"/>
        </w:rPr>
        <w:t xml:space="preserve"> </w:t>
      </w:r>
      <w:r w:rsidRPr="007136C2">
        <w:rPr>
          <w:i/>
          <w:iCs/>
          <w:sz w:val="24"/>
          <w:szCs w:val="24"/>
        </w:rPr>
        <w:t>участников</w:t>
      </w:r>
      <w:r w:rsidR="001941E2">
        <w:rPr>
          <w:i/>
          <w:iCs/>
          <w:sz w:val="24"/>
          <w:szCs w:val="24"/>
        </w:rPr>
        <w:t xml:space="preserve"> </w:t>
      </w:r>
      <w:r w:rsidRPr="007136C2">
        <w:rPr>
          <w:i/>
          <w:iCs/>
          <w:sz w:val="24"/>
          <w:szCs w:val="24"/>
        </w:rPr>
        <w:t>-</w:t>
      </w:r>
      <w:r w:rsidR="001941E2">
        <w:rPr>
          <w:i/>
          <w:iCs/>
          <w:sz w:val="24"/>
          <w:szCs w:val="24"/>
        </w:rPr>
        <w:t xml:space="preserve"> </w:t>
      </w:r>
      <w:r w:rsidRPr="007136C2">
        <w:rPr>
          <w:i/>
          <w:iCs/>
          <w:sz w:val="24"/>
          <w:szCs w:val="24"/>
        </w:rPr>
        <w:t>дети</w:t>
      </w:r>
      <w:r w:rsidR="001941E2">
        <w:rPr>
          <w:i/>
          <w:iCs/>
          <w:sz w:val="24"/>
          <w:szCs w:val="24"/>
        </w:rPr>
        <w:t xml:space="preserve"> </w:t>
      </w:r>
      <w:r w:rsidRPr="007136C2">
        <w:rPr>
          <w:i/>
          <w:iCs/>
          <w:sz w:val="24"/>
          <w:szCs w:val="24"/>
        </w:rPr>
        <w:t>-</w:t>
      </w:r>
      <w:r w:rsidR="001941E2">
        <w:rPr>
          <w:i/>
          <w:iCs/>
          <w:sz w:val="24"/>
          <w:szCs w:val="24"/>
        </w:rPr>
        <w:t xml:space="preserve"> </w:t>
      </w:r>
      <w:r w:rsidRPr="007136C2">
        <w:rPr>
          <w:i/>
          <w:iCs/>
          <w:sz w:val="24"/>
          <w:szCs w:val="24"/>
        </w:rPr>
        <w:t>обладает</w:t>
      </w:r>
      <w:r w:rsidR="001941E2">
        <w:rPr>
          <w:i/>
          <w:iCs/>
          <w:sz w:val="24"/>
          <w:szCs w:val="24"/>
        </w:rPr>
        <w:t xml:space="preserve"> </w:t>
      </w:r>
      <w:r w:rsidRPr="007136C2">
        <w:rPr>
          <w:i/>
          <w:iCs/>
          <w:sz w:val="24"/>
          <w:szCs w:val="24"/>
        </w:rPr>
        <w:t>ярко</w:t>
      </w:r>
      <w:r w:rsidR="001941E2">
        <w:rPr>
          <w:i/>
          <w:iCs/>
          <w:sz w:val="24"/>
          <w:szCs w:val="24"/>
        </w:rPr>
        <w:t xml:space="preserve"> </w:t>
      </w:r>
      <w:r w:rsidRPr="007136C2">
        <w:rPr>
          <w:i/>
          <w:iCs/>
          <w:sz w:val="24"/>
          <w:szCs w:val="24"/>
        </w:rPr>
        <w:t>выраженной</w:t>
      </w:r>
      <w:r w:rsidR="001941E2">
        <w:rPr>
          <w:i/>
          <w:iCs/>
          <w:sz w:val="24"/>
          <w:szCs w:val="24"/>
        </w:rPr>
        <w:t xml:space="preserve"> </w:t>
      </w:r>
      <w:r w:rsidRPr="007136C2">
        <w:rPr>
          <w:i/>
          <w:iCs/>
          <w:sz w:val="24"/>
          <w:szCs w:val="24"/>
        </w:rPr>
        <w:t>возрастной</w:t>
      </w:r>
      <w:r w:rsidR="001941E2">
        <w:rPr>
          <w:i/>
          <w:iCs/>
          <w:sz w:val="24"/>
          <w:szCs w:val="24"/>
        </w:rPr>
        <w:t xml:space="preserve"> </w:t>
      </w:r>
      <w:r w:rsidRPr="007136C2">
        <w:rPr>
          <w:i/>
          <w:iCs/>
          <w:sz w:val="24"/>
          <w:szCs w:val="24"/>
        </w:rPr>
        <w:t>спецификой</w:t>
      </w:r>
      <w:r w:rsidR="001941E2">
        <w:rPr>
          <w:i/>
          <w:iCs/>
          <w:sz w:val="24"/>
          <w:szCs w:val="24"/>
        </w:rPr>
        <w:t xml:space="preserve"> </w:t>
      </w:r>
      <w:r w:rsidRPr="007136C2">
        <w:rPr>
          <w:i/>
          <w:iCs/>
          <w:sz w:val="24"/>
          <w:szCs w:val="24"/>
        </w:rPr>
        <w:t>поведения.</w:t>
      </w:r>
      <w:r w:rsidR="001941E2">
        <w:rPr>
          <w:i/>
          <w:iCs/>
          <w:sz w:val="24"/>
          <w:szCs w:val="24"/>
        </w:rPr>
        <w:t xml:space="preserve"> </w:t>
      </w:r>
      <w:r w:rsidRPr="007136C2">
        <w:rPr>
          <w:i/>
          <w:iCs/>
          <w:sz w:val="24"/>
          <w:szCs w:val="24"/>
        </w:rPr>
        <w:t>Все</w:t>
      </w:r>
      <w:r w:rsidR="001941E2">
        <w:rPr>
          <w:i/>
          <w:iCs/>
          <w:sz w:val="24"/>
          <w:szCs w:val="24"/>
        </w:rPr>
        <w:t xml:space="preserve"> </w:t>
      </w:r>
      <w:r w:rsidRPr="007136C2">
        <w:rPr>
          <w:i/>
          <w:iCs/>
          <w:sz w:val="24"/>
          <w:szCs w:val="24"/>
        </w:rPr>
        <w:t>это</w:t>
      </w:r>
      <w:r w:rsidR="001941E2">
        <w:rPr>
          <w:i/>
          <w:iCs/>
          <w:sz w:val="24"/>
          <w:szCs w:val="24"/>
        </w:rPr>
        <w:t xml:space="preserve"> </w:t>
      </w:r>
      <w:r w:rsidRPr="007136C2">
        <w:rPr>
          <w:i/>
          <w:iCs/>
          <w:sz w:val="24"/>
          <w:szCs w:val="24"/>
        </w:rPr>
        <w:t>делает</w:t>
      </w:r>
      <w:r w:rsidR="001941E2">
        <w:rPr>
          <w:i/>
          <w:iCs/>
          <w:sz w:val="24"/>
          <w:szCs w:val="24"/>
        </w:rPr>
        <w:t xml:space="preserve"> </w:t>
      </w:r>
      <w:r w:rsidRPr="007136C2">
        <w:rPr>
          <w:i/>
          <w:iCs/>
          <w:sz w:val="24"/>
          <w:szCs w:val="24"/>
        </w:rPr>
        <w:t>необходимой</w:t>
      </w:r>
      <w:r w:rsidR="001941E2">
        <w:rPr>
          <w:i/>
          <w:iCs/>
          <w:sz w:val="24"/>
          <w:szCs w:val="24"/>
        </w:rPr>
        <w:t xml:space="preserve"> </w:t>
      </w:r>
      <w:r w:rsidRPr="007136C2">
        <w:rPr>
          <w:i/>
          <w:iCs/>
          <w:sz w:val="24"/>
          <w:szCs w:val="24"/>
        </w:rPr>
        <w:t>специализацию</w:t>
      </w:r>
      <w:r w:rsidR="001941E2">
        <w:rPr>
          <w:i/>
          <w:iCs/>
          <w:sz w:val="24"/>
          <w:szCs w:val="24"/>
        </w:rPr>
        <w:t xml:space="preserve"> </w:t>
      </w:r>
      <w:r w:rsidRPr="007136C2">
        <w:rPr>
          <w:i/>
          <w:iCs/>
          <w:sz w:val="24"/>
          <w:szCs w:val="24"/>
        </w:rPr>
        <w:t>инструкторов-проводников,</w:t>
      </w:r>
      <w:r w:rsidR="001941E2">
        <w:rPr>
          <w:i/>
          <w:iCs/>
          <w:sz w:val="24"/>
          <w:szCs w:val="24"/>
        </w:rPr>
        <w:t xml:space="preserve"> </w:t>
      </w:r>
      <w:r w:rsidRPr="007136C2">
        <w:rPr>
          <w:i/>
          <w:iCs/>
          <w:sz w:val="24"/>
          <w:szCs w:val="24"/>
        </w:rPr>
        <w:t>сопровождающих</w:t>
      </w:r>
      <w:r w:rsidR="001941E2">
        <w:rPr>
          <w:i/>
          <w:iCs/>
          <w:sz w:val="24"/>
          <w:szCs w:val="24"/>
        </w:rPr>
        <w:t xml:space="preserve"> </w:t>
      </w:r>
      <w:r w:rsidRPr="007136C2">
        <w:rPr>
          <w:i/>
          <w:iCs/>
          <w:sz w:val="24"/>
          <w:szCs w:val="24"/>
        </w:rPr>
        <w:t>по</w:t>
      </w:r>
      <w:r w:rsidR="001941E2">
        <w:rPr>
          <w:i/>
          <w:iCs/>
          <w:sz w:val="24"/>
          <w:szCs w:val="24"/>
        </w:rPr>
        <w:t xml:space="preserve"> </w:t>
      </w:r>
      <w:r w:rsidRPr="007136C2">
        <w:rPr>
          <w:i/>
          <w:iCs/>
          <w:sz w:val="24"/>
          <w:szCs w:val="24"/>
        </w:rPr>
        <w:t>маршруту</w:t>
      </w:r>
      <w:r w:rsidR="001941E2">
        <w:rPr>
          <w:i/>
          <w:iCs/>
          <w:sz w:val="24"/>
          <w:szCs w:val="24"/>
        </w:rPr>
        <w:t xml:space="preserve"> </w:t>
      </w:r>
      <w:r w:rsidRPr="007136C2">
        <w:rPr>
          <w:i/>
          <w:iCs/>
          <w:sz w:val="24"/>
          <w:szCs w:val="24"/>
        </w:rPr>
        <w:t>детские</w:t>
      </w:r>
      <w:r w:rsidR="001941E2">
        <w:rPr>
          <w:i/>
          <w:iCs/>
          <w:sz w:val="24"/>
          <w:szCs w:val="24"/>
        </w:rPr>
        <w:t xml:space="preserve"> </w:t>
      </w:r>
      <w:r w:rsidRPr="007136C2">
        <w:rPr>
          <w:i/>
          <w:iCs/>
          <w:sz w:val="24"/>
          <w:szCs w:val="24"/>
        </w:rPr>
        <w:t>группы.</w:t>
      </w:r>
      <w:r w:rsidR="001941E2">
        <w:rPr>
          <w:i/>
          <w:iCs/>
          <w:sz w:val="24"/>
          <w:szCs w:val="24"/>
        </w:rPr>
        <w:t xml:space="preserve"> </w:t>
      </w:r>
      <w:r w:rsidRPr="007136C2">
        <w:rPr>
          <w:i/>
          <w:iCs/>
          <w:sz w:val="24"/>
          <w:szCs w:val="24"/>
        </w:rPr>
        <w:t>Об</w:t>
      </w:r>
      <w:r w:rsidR="001941E2">
        <w:rPr>
          <w:i/>
          <w:iCs/>
          <w:sz w:val="24"/>
          <w:szCs w:val="24"/>
        </w:rPr>
        <w:t xml:space="preserve"> </w:t>
      </w:r>
      <w:r w:rsidRPr="007136C2">
        <w:rPr>
          <w:i/>
          <w:iCs/>
          <w:sz w:val="24"/>
          <w:szCs w:val="24"/>
        </w:rPr>
        <w:t>организации</w:t>
      </w:r>
      <w:r w:rsidR="001941E2">
        <w:rPr>
          <w:i/>
          <w:iCs/>
          <w:sz w:val="24"/>
          <w:szCs w:val="24"/>
        </w:rPr>
        <w:t xml:space="preserve"> </w:t>
      </w:r>
      <w:r w:rsidRPr="007136C2">
        <w:rPr>
          <w:i/>
          <w:iCs/>
          <w:sz w:val="24"/>
          <w:szCs w:val="24"/>
        </w:rPr>
        <w:t>подготовки</w:t>
      </w:r>
      <w:r w:rsidR="001941E2">
        <w:rPr>
          <w:i/>
          <w:iCs/>
          <w:sz w:val="24"/>
          <w:szCs w:val="24"/>
        </w:rPr>
        <w:t xml:space="preserve"> </w:t>
      </w:r>
      <w:r w:rsidRPr="007136C2">
        <w:rPr>
          <w:i/>
          <w:iCs/>
          <w:sz w:val="24"/>
          <w:szCs w:val="24"/>
        </w:rPr>
        <w:t>таких</w:t>
      </w:r>
      <w:r w:rsidR="001941E2">
        <w:rPr>
          <w:i/>
          <w:iCs/>
          <w:sz w:val="24"/>
          <w:szCs w:val="24"/>
        </w:rPr>
        <w:t xml:space="preserve"> </w:t>
      </w:r>
      <w:r w:rsidRPr="007136C2">
        <w:rPr>
          <w:i/>
          <w:iCs/>
          <w:sz w:val="24"/>
          <w:szCs w:val="24"/>
        </w:rPr>
        <w:t>специалистов</w:t>
      </w:r>
      <w:r w:rsidR="001941E2">
        <w:rPr>
          <w:i/>
          <w:iCs/>
          <w:sz w:val="24"/>
          <w:szCs w:val="24"/>
        </w:rPr>
        <w:t xml:space="preserve"> </w:t>
      </w:r>
      <w:r w:rsidRPr="007136C2">
        <w:rPr>
          <w:i/>
          <w:iCs/>
          <w:sz w:val="24"/>
          <w:szCs w:val="24"/>
        </w:rPr>
        <w:t>рассказывается</w:t>
      </w:r>
      <w:r w:rsidR="001941E2">
        <w:rPr>
          <w:i/>
          <w:iCs/>
          <w:sz w:val="24"/>
          <w:szCs w:val="24"/>
        </w:rPr>
        <w:t xml:space="preserve"> </w:t>
      </w:r>
      <w:r w:rsidRPr="007136C2">
        <w:rPr>
          <w:i/>
          <w:iCs/>
          <w:sz w:val="24"/>
          <w:szCs w:val="24"/>
        </w:rPr>
        <w:t>в</w:t>
      </w:r>
      <w:r w:rsidR="001941E2">
        <w:rPr>
          <w:i/>
          <w:iCs/>
          <w:sz w:val="24"/>
          <w:szCs w:val="24"/>
        </w:rPr>
        <w:t xml:space="preserve"> </w:t>
      </w:r>
      <w:r w:rsidRPr="007136C2">
        <w:rPr>
          <w:i/>
          <w:iCs/>
          <w:sz w:val="24"/>
          <w:szCs w:val="24"/>
        </w:rPr>
        <w:t>этой</w:t>
      </w:r>
      <w:r w:rsidR="001941E2">
        <w:rPr>
          <w:i/>
          <w:iCs/>
          <w:sz w:val="24"/>
          <w:szCs w:val="24"/>
        </w:rPr>
        <w:t xml:space="preserve"> </w:t>
      </w:r>
      <w:r w:rsidRPr="007136C2">
        <w:rPr>
          <w:i/>
          <w:iCs/>
          <w:sz w:val="24"/>
          <w:szCs w:val="24"/>
        </w:rPr>
        <w:t>статье.</w:t>
      </w:r>
      <w:r w:rsidR="001941E2">
        <w:rPr>
          <w:i/>
          <w:iCs/>
          <w:sz w:val="24"/>
          <w:szCs w:val="24"/>
        </w:rPr>
        <w:t xml:space="preserve"> </w:t>
      </w:r>
    </w:p>
    <w:p w:rsidR="00D725BA" w:rsidRPr="007136C2" w:rsidRDefault="00333DC5" w:rsidP="00F43B07">
      <w:pPr>
        <w:tabs>
          <w:tab w:val="left" w:pos="9638"/>
        </w:tabs>
        <w:ind w:firstLine="720"/>
        <w:rPr>
          <w:i/>
          <w:iCs/>
          <w:sz w:val="24"/>
          <w:szCs w:val="24"/>
        </w:rPr>
      </w:pPr>
      <w:r w:rsidRPr="007136C2">
        <w:rPr>
          <w:b/>
          <w:bCs/>
          <w:i/>
          <w:iCs/>
          <w:sz w:val="24"/>
          <w:szCs w:val="24"/>
        </w:rPr>
        <w:t>Ключевые</w:t>
      </w:r>
      <w:r w:rsidR="001941E2">
        <w:rPr>
          <w:b/>
          <w:bCs/>
          <w:i/>
          <w:iCs/>
          <w:sz w:val="24"/>
          <w:szCs w:val="24"/>
        </w:rPr>
        <w:t xml:space="preserve"> </w:t>
      </w:r>
      <w:r w:rsidRPr="007136C2">
        <w:rPr>
          <w:b/>
          <w:bCs/>
          <w:i/>
          <w:iCs/>
          <w:sz w:val="24"/>
          <w:szCs w:val="24"/>
        </w:rPr>
        <w:t>слова:</w:t>
      </w:r>
      <w:r w:rsidR="009A538C">
        <w:rPr>
          <w:i/>
          <w:iCs/>
          <w:sz w:val="24"/>
          <w:szCs w:val="24"/>
        </w:rPr>
        <w:t xml:space="preserve"> </w:t>
      </w:r>
      <w:r w:rsidRPr="007136C2">
        <w:rPr>
          <w:i/>
          <w:iCs/>
          <w:sz w:val="24"/>
          <w:szCs w:val="24"/>
        </w:rPr>
        <w:t>инструктор-проводник,</w:t>
      </w:r>
      <w:r w:rsidR="001941E2">
        <w:rPr>
          <w:i/>
          <w:iCs/>
          <w:sz w:val="24"/>
          <w:szCs w:val="24"/>
        </w:rPr>
        <w:t xml:space="preserve"> </w:t>
      </w:r>
      <w:r w:rsidRPr="007136C2">
        <w:rPr>
          <w:i/>
          <w:iCs/>
          <w:sz w:val="24"/>
          <w:szCs w:val="24"/>
        </w:rPr>
        <w:t>маршрут</w:t>
      </w:r>
      <w:r w:rsidR="001941E2">
        <w:rPr>
          <w:i/>
          <w:iCs/>
          <w:sz w:val="24"/>
          <w:szCs w:val="24"/>
        </w:rPr>
        <w:t xml:space="preserve"> </w:t>
      </w:r>
      <w:r w:rsidRPr="007136C2">
        <w:rPr>
          <w:i/>
          <w:iCs/>
          <w:sz w:val="24"/>
          <w:szCs w:val="24"/>
        </w:rPr>
        <w:t>в</w:t>
      </w:r>
      <w:r w:rsidR="001941E2">
        <w:rPr>
          <w:i/>
          <w:iCs/>
          <w:sz w:val="24"/>
          <w:szCs w:val="24"/>
        </w:rPr>
        <w:t xml:space="preserve"> </w:t>
      </w:r>
      <w:r w:rsidRPr="007136C2">
        <w:rPr>
          <w:i/>
          <w:iCs/>
          <w:sz w:val="24"/>
          <w:szCs w:val="24"/>
        </w:rPr>
        <w:t>природной</w:t>
      </w:r>
      <w:r w:rsidR="001941E2">
        <w:rPr>
          <w:i/>
          <w:iCs/>
          <w:sz w:val="24"/>
          <w:szCs w:val="24"/>
        </w:rPr>
        <w:t xml:space="preserve"> </w:t>
      </w:r>
      <w:r w:rsidRPr="007136C2">
        <w:rPr>
          <w:i/>
          <w:iCs/>
          <w:sz w:val="24"/>
          <w:szCs w:val="24"/>
        </w:rPr>
        <w:t>среде,</w:t>
      </w:r>
      <w:r w:rsidR="001941E2">
        <w:rPr>
          <w:i/>
          <w:iCs/>
          <w:sz w:val="24"/>
          <w:szCs w:val="24"/>
        </w:rPr>
        <w:t xml:space="preserve"> </w:t>
      </w:r>
      <w:r w:rsidRPr="007136C2">
        <w:rPr>
          <w:i/>
          <w:iCs/>
          <w:sz w:val="24"/>
          <w:szCs w:val="24"/>
        </w:rPr>
        <w:t>детская</w:t>
      </w:r>
      <w:r w:rsidR="001941E2">
        <w:rPr>
          <w:i/>
          <w:iCs/>
          <w:sz w:val="24"/>
          <w:szCs w:val="24"/>
        </w:rPr>
        <w:t xml:space="preserve"> </w:t>
      </w:r>
      <w:r w:rsidRPr="007136C2">
        <w:rPr>
          <w:i/>
          <w:iCs/>
          <w:sz w:val="24"/>
          <w:szCs w:val="24"/>
        </w:rPr>
        <w:t>группа,</w:t>
      </w:r>
      <w:r w:rsidR="001941E2">
        <w:rPr>
          <w:i/>
          <w:iCs/>
          <w:sz w:val="24"/>
          <w:szCs w:val="24"/>
        </w:rPr>
        <w:t xml:space="preserve"> </w:t>
      </w:r>
      <w:r w:rsidRPr="007136C2">
        <w:rPr>
          <w:i/>
          <w:iCs/>
          <w:sz w:val="24"/>
          <w:szCs w:val="24"/>
        </w:rPr>
        <w:t>профессиональный</w:t>
      </w:r>
      <w:r w:rsidR="001941E2">
        <w:rPr>
          <w:i/>
          <w:iCs/>
          <w:sz w:val="24"/>
          <w:szCs w:val="24"/>
        </w:rPr>
        <w:t xml:space="preserve"> </w:t>
      </w:r>
      <w:r w:rsidRPr="007136C2">
        <w:rPr>
          <w:i/>
          <w:iCs/>
          <w:sz w:val="24"/>
          <w:szCs w:val="24"/>
        </w:rPr>
        <w:t>стандарт,</w:t>
      </w:r>
      <w:r w:rsidR="001941E2">
        <w:rPr>
          <w:i/>
          <w:iCs/>
          <w:sz w:val="24"/>
          <w:szCs w:val="24"/>
        </w:rPr>
        <w:t xml:space="preserve"> </w:t>
      </w:r>
      <w:r w:rsidRPr="007136C2">
        <w:rPr>
          <w:i/>
          <w:iCs/>
          <w:sz w:val="24"/>
          <w:szCs w:val="24"/>
        </w:rPr>
        <w:t>отдых,</w:t>
      </w:r>
      <w:r w:rsidR="001941E2">
        <w:rPr>
          <w:i/>
          <w:iCs/>
          <w:sz w:val="24"/>
          <w:szCs w:val="24"/>
        </w:rPr>
        <w:t xml:space="preserve"> </w:t>
      </w:r>
      <w:r w:rsidRPr="007136C2">
        <w:rPr>
          <w:i/>
          <w:iCs/>
          <w:sz w:val="24"/>
          <w:szCs w:val="24"/>
        </w:rPr>
        <w:t>образование,</w:t>
      </w:r>
      <w:r w:rsidR="001941E2">
        <w:rPr>
          <w:i/>
          <w:iCs/>
          <w:sz w:val="24"/>
          <w:szCs w:val="24"/>
        </w:rPr>
        <w:t xml:space="preserve"> </w:t>
      </w:r>
      <w:r w:rsidR="00114DA5">
        <w:rPr>
          <w:i/>
          <w:iCs/>
          <w:sz w:val="24"/>
          <w:szCs w:val="24"/>
        </w:rPr>
        <w:t>спорт</w:t>
      </w:r>
      <w:r w:rsidR="001941E2">
        <w:rPr>
          <w:i/>
          <w:iCs/>
          <w:sz w:val="24"/>
          <w:szCs w:val="24"/>
        </w:rPr>
        <w:t xml:space="preserve"> </w:t>
      </w:r>
    </w:p>
    <w:p w:rsidR="00D725BA" w:rsidRPr="007136C2" w:rsidRDefault="00D725BA" w:rsidP="00F43B07">
      <w:pPr>
        <w:tabs>
          <w:tab w:val="left" w:pos="9638"/>
        </w:tabs>
        <w:ind w:firstLine="840"/>
      </w:pPr>
    </w:p>
    <w:p w:rsidR="00D725BA" w:rsidRPr="007136C2" w:rsidRDefault="00333DC5" w:rsidP="00F43B07">
      <w:pPr>
        <w:tabs>
          <w:tab w:val="left" w:pos="9638"/>
        </w:tabs>
        <w:ind w:firstLine="840"/>
      </w:pPr>
      <w:r w:rsidRPr="007136C2">
        <w:t>Организованные</w:t>
      </w:r>
      <w:r w:rsidR="001941E2">
        <w:t xml:space="preserve"> </w:t>
      </w:r>
      <w:r w:rsidRPr="007136C2">
        <w:t>группы</w:t>
      </w:r>
      <w:r w:rsidR="001941E2">
        <w:t xml:space="preserve"> </w:t>
      </w:r>
      <w:r w:rsidRPr="007136C2">
        <w:t>несовершеннолетних</w:t>
      </w:r>
      <w:r w:rsidR="001941E2">
        <w:t xml:space="preserve"> </w:t>
      </w:r>
      <w:r w:rsidRPr="007136C2">
        <w:t>туристов</w:t>
      </w:r>
      <w:r w:rsidR="001941E2">
        <w:t xml:space="preserve"> </w:t>
      </w:r>
      <w:r w:rsidRPr="007136C2">
        <w:t>(детские</w:t>
      </w:r>
      <w:r w:rsidR="001941E2">
        <w:t xml:space="preserve"> </w:t>
      </w:r>
      <w:r w:rsidRPr="007136C2">
        <w:t>группы)</w:t>
      </w:r>
      <w:r w:rsidR="001941E2">
        <w:t xml:space="preserve"> </w:t>
      </w:r>
      <w:r w:rsidRPr="007136C2">
        <w:t>ходят</w:t>
      </w:r>
      <w:r w:rsidR="009A538C">
        <w:t xml:space="preserve"> </w:t>
      </w:r>
      <w:r w:rsidRPr="007136C2">
        <w:t>в</w:t>
      </w:r>
      <w:r w:rsidR="001941E2">
        <w:t xml:space="preserve"> </w:t>
      </w:r>
      <w:r w:rsidRPr="007136C2">
        <w:t>походы</w:t>
      </w:r>
      <w:r w:rsidR="001941E2">
        <w:t xml:space="preserve"> </w:t>
      </w:r>
      <w:r w:rsidRPr="007136C2">
        <w:t>на</w:t>
      </w:r>
      <w:r w:rsidR="001941E2">
        <w:t xml:space="preserve"> </w:t>
      </w:r>
      <w:r w:rsidRPr="007136C2">
        <w:t>протяжении</w:t>
      </w:r>
      <w:r w:rsidR="001941E2">
        <w:t xml:space="preserve"> </w:t>
      </w:r>
      <w:r w:rsidRPr="007136C2">
        <w:t>более</w:t>
      </w:r>
      <w:r w:rsidR="001941E2">
        <w:t xml:space="preserve"> </w:t>
      </w:r>
      <w:r w:rsidRPr="007136C2">
        <w:t>чем</w:t>
      </w:r>
      <w:r w:rsidR="001941E2">
        <w:t xml:space="preserve"> </w:t>
      </w:r>
      <w:r w:rsidRPr="007136C2">
        <w:t>ста</w:t>
      </w:r>
      <w:r w:rsidR="001941E2">
        <w:t xml:space="preserve"> </w:t>
      </w:r>
      <w:r w:rsidRPr="007136C2">
        <w:t>лет.</w:t>
      </w:r>
      <w:r w:rsidR="001941E2">
        <w:t xml:space="preserve"> </w:t>
      </w:r>
      <w:r w:rsidRPr="007136C2">
        <w:t>И</w:t>
      </w:r>
      <w:r w:rsidR="001941E2">
        <w:t xml:space="preserve"> </w:t>
      </w:r>
      <w:r w:rsidRPr="007136C2">
        <w:t>вместе</w:t>
      </w:r>
      <w:r w:rsidR="001941E2">
        <w:t xml:space="preserve"> </w:t>
      </w:r>
      <w:r w:rsidRPr="007136C2">
        <w:t>с</w:t>
      </w:r>
      <w:r w:rsidR="001941E2">
        <w:t xml:space="preserve"> </w:t>
      </w:r>
      <w:r w:rsidRPr="007136C2">
        <w:t>детьми</w:t>
      </w:r>
      <w:r w:rsidR="001941E2">
        <w:t xml:space="preserve"> </w:t>
      </w:r>
      <w:r w:rsidRPr="007136C2">
        <w:t>в</w:t>
      </w:r>
      <w:r w:rsidR="001941E2">
        <w:t xml:space="preserve"> </w:t>
      </w:r>
      <w:r w:rsidRPr="007136C2">
        <w:t>поход</w:t>
      </w:r>
      <w:r w:rsidR="001941E2">
        <w:t xml:space="preserve"> </w:t>
      </w:r>
      <w:r w:rsidRPr="007136C2">
        <w:t>идут</w:t>
      </w:r>
      <w:r w:rsidR="001941E2">
        <w:t xml:space="preserve"> </w:t>
      </w:r>
      <w:r w:rsidRPr="007136C2">
        <w:t>взрослые:</w:t>
      </w:r>
      <w:r w:rsidR="001941E2">
        <w:t xml:space="preserve"> </w:t>
      </w:r>
      <w:r w:rsidRPr="007136C2">
        <w:t>одни,</w:t>
      </w:r>
      <w:r w:rsidR="001941E2">
        <w:t xml:space="preserve"> </w:t>
      </w:r>
      <w:r w:rsidRPr="007136C2">
        <w:t>два,</w:t>
      </w:r>
      <w:r w:rsidR="001941E2">
        <w:t xml:space="preserve"> </w:t>
      </w:r>
      <w:r w:rsidRPr="007136C2">
        <w:t>три</w:t>
      </w:r>
      <w:r w:rsidR="001941E2">
        <w:t xml:space="preserve"> </w:t>
      </w:r>
      <w:r w:rsidRPr="007136C2">
        <w:t>или</w:t>
      </w:r>
      <w:r w:rsidR="001941E2">
        <w:t xml:space="preserve"> </w:t>
      </w:r>
      <w:r w:rsidRPr="007136C2">
        <w:t>больше.</w:t>
      </w:r>
      <w:r w:rsidR="001941E2">
        <w:t xml:space="preserve">  </w:t>
      </w:r>
      <w:r w:rsidRPr="007136C2">
        <w:t>Эти</w:t>
      </w:r>
      <w:r w:rsidR="001941E2">
        <w:t xml:space="preserve"> </w:t>
      </w:r>
      <w:r w:rsidRPr="007136C2">
        <w:t>взрослые</w:t>
      </w:r>
      <w:r w:rsidR="001941E2">
        <w:t xml:space="preserve"> </w:t>
      </w:r>
      <w:r w:rsidR="009A538C">
        <w:t>–</w:t>
      </w:r>
      <w:r w:rsidR="001941E2">
        <w:t xml:space="preserve">  </w:t>
      </w:r>
      <w:r w:rsidRPr="007136C2">
        <w:t>особенно</w:t>
      </w:r>
      <w:r w:rsidR="001941E2">
        <w:t xml:space="preserve"> </w:t>
      </w:r>
      <w:r w:rsidRPr="007136C2">
        <w:t>если</w:t>
      </w:r>
      <w:r w:rsidR="001941E2">
        <w:t xml:space="preserve"> </w:t>
      </w:r>
      <w:r w:rsidRPr="007136C2">
        <w:t>они</w:t>
      </w:r>
      <w:r w:rsidR="001941E2">
        <w:t xml:space="preserve"> </w:t>
      </w:r>
      <w:r w:rsidRPr="007136C2">
        <w:t>идут</w:t>
      </w:r>
      <w:r w:rsidR="001941E2">
        <w:t xml:space="preserve"> </w:t>
      </w:r>
      <w:r w:rsidRPr="007136C2">
        <w:t>в</w:t>
      </w:r>
      <w:r w:rsidR="001941E2">
        <w:t xml:space="preserve"> </w:t>
      </w:r>
      <w:r w:rsidRPr="007136C2">
        <w:t>поход</w:t>
      </w:r>
      <w:r w:rsidR="001941E2">
        <w:t xml:space="preserve"> </w:t>
      </w:r>
      <w:r w:rsidRPr="007136C2">
        <w:t>на</w:t>
      </w:r>
      <w:r w:rsidR="001941E2">
        <w:t xml:space="preserve"> </w:t>
      </w:r>
      <w:r w:rsidRPr="007136C2">
        <w:t>профессиональной</w:t>
      </w:r>
      <w:r w:rsidR="001941E2">
        <w:t xml:space="preserve"> </w:t>
      </w:r>
      <w:r w:rsidRPr="007136C2">
        <w:t>основе</w:t>
      </w:r>
      <w:r w:rsidR="001941E2">
        <w:t xml:space="preserve"> </w:t>
      </w:r>
      <w:r w:rsidRPr="007136C2">
        <w:t>(за</w:t>
      </w:r>
      <w:r w:rsidR="001941E2">
        <w:t xml:space="preserve"> </w:t>
      </w:r>
      <w:r w:rsidRPr="007136C2">
        <w:t>деньги)</w:t>
      </w:r>
      <w:r w:rsidR="001941E2">
        <w:t xml:space="preserve"> </w:t>
      </w:r>
      <w:r w:rsidR="009A538C">
        <w:t>–</w:t>
      </w:r>
      <w:r w:rsidR="001941E2">
        <w:t xml:space="preserve"> </w:t>
      </w:r>
      <w:r w:rsidRPr="007136C2">
        <w:t>должны</w:t>
      </w:r>
      <w:r w:rsidR="001941E2">
        <w:t xml:space="preserve"> </w:t>
      </w:r>
      <w:r w:rsidRPr="007136C2">
        <w:t>быть</w:t>
      </w:r>
      <w:r w:rsidR="001941E2">
        <w:t xml:space="preserve"> </w:t>
      </w:r>
      <w:r w:rsidRPr="007136C2">
        <w:t>способны</w:t>
      </w:r>
      <w:r w:rsidR="001941E2">
        <w:t xml:space="preserve"> </w:t>
      </w:r>
      <w:r w:rsidRPr="007136C2">
        <w:t>обеспечить</w:t>
      </w:r>
      <w:r w:rsidR="001941E2">
        <w:t xml:space="preserve"> </w:t>
      </w:r>
      <w:r w:rsidRPr="007136C2">
        <w:t>достижение</w:t>
      </w:r>
      <w:r w:rsidR="009A538C">
        <w:t xml:space="preserve"> </w:t>
      </w:r>
      <w:r w:rsidRPr="007136C2">
        <w:t>целей</w:t>
      </w:r>
      <w:r w:rsidR="001941E2">
        <w:t xml:space="preserve"> </w:t>
      </w:r>
      <w:r w:rsidRPr="007136C2">
        <w:t>похода.</w:t>
      </w:r>
      <w:r w:rsidR="001941E2">
        <w:t xml:space="preserve"> </w:t>
      </w:r>
      <w:r w:rsidRPr="007136C2">
        <w:t>Обучение</w:t>
      </w:r>
      <w:r w:rsidR="001941E2">
        <w:t xml:space="preserve"> </w:t>
      </w:r>
      <w:r w:rsidRPr="007136C2">
        <w:t>применению</w:t>
      </w:r>
      <w:r w:rsidR="001941E2">
        <w:t xml:space="preserve"> </w:t>
      </w:r>
      <w:r w:rsidRPr="007136C2">
        <w:t>технологий</w:t>
      </w:r>
      <w:r w:rsidR="001941E2">
        <w:t xml:space="preserve"> </w:t>
      </w:r>
      <w:r w:rsidRPr="007136C2">
        <w:t>достижения</w:t>
      </w:r>
      <w:r w:rsidR="001941E2">
        <w:t xml:space="preserve"> </w:t>
      </w:r>
      <w:r w:rsidRPr="007136C2">
        <w:t>целей</w:t>
      </w:r>
      <w:r w:rsidR="001941E2">
        <w:t xml:space="preserve"> </w:t>
      </w:r>
      <w:r w:rsidR="009A538C">
        <w:t>–</w:t>
      </w:r>
      <w:r w:rsidR="001941E2">
        <w:t xml:space="preserve"> </w:t>
      </w:r>
      <w:r w:rsidRPr="007136C2">
        <w:t>при</w:t>
      </w:r>
      <w:r w:rsidR="001941E2">
        <w:t xml:space="preserve"> </w:t>
      </w:r>
      <w:r w:rsidRPr="007136C2">
        <w:t>непременном</w:t>
      </w:r>
      <w:r w:rsidR="001941E2">
        <w:t xml:space="preserve"> </w:t>
      </w:r>
      <w:r w:rsidRPr="007136C2">
        <w:t>условии</w:t>
      </w:r>
      <w:r w:rsidR="001941E2">
        <w:t xml:space="preserve"> </w:t>
      </w:r>
      <w:r w:rsidRPr="007136C2">
        <w:t>обеспечения</w:t>
      </w:r>
      <w:r w:rsidR="001941E2">
        <w:t xml:space="preserve"> </w:t>
      </w:r>
      <w:r w:rsidRPr="007136C2">
        <w:t>безопасности</w:t>
      </w:r>
      <w:r w:rsidR="001941E2">
        <w:t xml:space="preserve"> </w:t>
      </w:r>
      <w:r w:rsidRPr="007136C2">
        <w:t>процесса</w:t>
      </w:r>
      <w:r w:rsidR="001941E2">
        <w:t xml:space="preserve"> </w:t>
      </w:r>
      <w:r w:rsidRPr="007136C2">
        <w:t>достижения</w:t>
      </w:r>
      <w:r w:rsidR="001941E2">
        <w:t xml:space="preserve"> </w:t>
      </w:r>
      <w:r w:rsidRPr="007136C2">
        <w:t>-</w:t>
      </w:r>
      <w:r w:rsidR="001941E2">
        <w:t xml:space="preserve"> </w:t>
      </w:r>
      <w:r w:rsidRPr="007136C2">
        <w:t>является</w:t>
      </w:r>
      <w:r w:rsidR="001941E2">
        <w:t xml:space="preserve"> </w:t>
      </w:r>
      <w:r w:rsidRPr="007136C2">
        <w:t>целью</w:t>
      </w:r>
      <w:r w:rsidR="001941E2">
        <w:t xml:space="preserve"> </w:t>
      </w:r>
      <w:r w:rsidRPr="007136C2">
        <w:t>подготовки</w:t>
      </w:r>
      <w:r w:rsidR="001941E2">
        <w:t xml:space="preserve"> </w:t>
      </w:r>
      <w:r w:rsidRPr="007136C2">
        <w:t>взрослых,</w:t>
      </w:r>
      <w:r w:rsidR="001941E2">
        <w:t xml:space="preserve"> </w:t>
      </w:r>
      <w:r w:rsidRPr="007136C2">
        <w:t>сопровождающих</w:t>
      </w:r>
      <w:r w:rsidR="001941E2">
        <w:t xml:space="preserve"> </w:t>
      </w:r>
      <w:r w:rsidRPr="007136C2">
        <w:t>в</w:t>
      </w:r>
      <w:r w:rsidR="001941E2">
        <w:t xml:space="preserve"> </w:t>
      </w:r>
      <w:r w:rsidRPr="007136C2">
        <w:t>походы</w:t>
      </w:r>
      <w:r w:rsidR="001941E2">
        <w:t xml:space="preserve"> </w:t>
      </w:r>
      <w:r w:rsidRPr="007136C2">
        <w:t>детей.</w:t>
      </w:r>
    </w:p>
    <w:p w:rsidR="00D725BA" w:rsidRPr="007136C2" w:rsidRDefault="00333DC5" w:rsidP="00F43B07">
      <w:pPr>
        <w:tabs>
          <w:tab w:val="left" w:pos="9638"/>
        </w:tabs>
        <w:ind w:firstLine="840"/>
      </w:pPr>
      <w:r w:rsidRPr="007136C2">
        <w:t>Цели</w:t>
      </w:r>
      <w:r w:rsidR="001941E2">
        <w:t xml:space="preserve"> </w:t>
      </w:r>
      <w:r w:rsidRPr="007136C2">
        <w:t>проведения</w:t>
      </w:r>
      <w:r w:rsidR="001941E2">
        <w:t xml:space="preserve"> </w:t>
      </w:r>
      <w:r w:rsidRPr="007136C2">
        <w:t>детских</w:t>
      </w:r>
      <w:r w:rsidR="001941E2">
        <w:t xml:space="preserve"> </w:t>
      </w:r>
      <w:r w:rsidRPr="007136C2">
        <w:t>походов</w:t>
      </w:r>
      <w:r w:rsidR="001941E2">
        <w:t xml:space="preserve"> </w:t>
      </w:r>
      <w:r w:rsidRPr="007136C2">
        <w:t>могут</w:t>
      </w:r>
      <w:r w:rsidR="001941E2">
        <w:t xml:space="preserve"> </w:t>
      </w:r>
      <w:r w:rsidRPr="007136C2">
        <w:t>пониматься,</w:t>
      </w:r>
      <w:r w:rsidR="001941E2">
        <w:t xml:space="preserve"> </w:t>
      </w:r>
      <w:r w:rsidRPr="007136C2">
        <w:t>могут</w:t>
      </w:r>
      <w:r w:rsidR="001941E2">
        <w:t xml:space="preserve"> </w:t>
      </w:r>
      <w:r w:rsidRPr="007136C2">
        <w:t>не</w:t>
      </w:r>
      <w:r w:rsidR="001941E2">
        <w:t xml:space="preserve"> </w:t>
      </w:r>
      <w:r w:rsidRPr="007136C2">
        <w:t>пониматься</w:t>
      </w:r>
      <w:r w:rsidR="001941E2">
        <w:t xml:space="preserve"> </w:t>
      </w:r>
      <w:r w:rsidRPr="007136C2">
        <w:t>детьми,</w:t>
      </w:r>
      <w:r w:rsidR="001941E2">
        <w:t xml:space="preserve"> </w:t>
      </w:r>
      <w:r w:rsidRPr="007136C2">
        <w:t>главное</w:t>
      </w:r>
      <w:r w:rsidR="001941E2">
        <w:t xml:space="preserve"> </w:t>
      </w:r>
      <w:r w:rsidR="009A538C">
        <w:t>–</w:t>
      </w:r>
      <w:r w:rsidR="001941E2">
        <w:t xml:space="preserve"> </w:t>
      </w:r>
      <w:r w:rsidRPr="007136C2">
        <w:t>чтобы</w:t>
      </w:r>
      <w:r w:rsidR="001941E2">
        <w:t xml:space="preserve"> </w:t>
      </w:r>
      <w:r w:rsidRPr="007136C2">
        <w:t>они</w:t>
      </w:r>
      <w:r w:rsidR="001941E2">
        <w:t xml:space="preserve"> </w:t>
      </w:r>
      <w:r w:rsidRPr="007136C2">
        <w:t>были</w:t>
      </w:r>
      <w:r w:rsidR="001941E2">
        <w:t xml:space="preserve"> </w:t>
      </w:r>
      <w:r w:rsidRPr="007136C2">
        <w:t>понимаемы</w:t>
      </w:r>
      <w:r w:rsidR="009A538C">
        <w:t xml:space="preserve"> </w:t>
      </w:r>
      <w:r w:rsidRPr="007136C2">
        <w:t>взрослыми.</w:t>
      </w:r>
      <w:r w:rsidR="001941E2">
        <w:t xml:space="preserve"> </w:t>
      </w:r>
      <w:r w:rsidRPr="007136C2">
        <w:t>Детские</w:t>
      </w:r>
      <w:r w:rsidR="001941E2">
        <w:t xml:space="preserve"> </w:t>
      </w:r>
      <w:r w:rsidRPr="007136C2">
        <w:t>походы</w:t>
      </w:r>
      <w:r w:rsidR="001941E2">
        <w:t xml:space="preserve"> </w:t>
      </w:r>
      <w:r w:rsidRPr="007136C2">
        <w:t>могут</w:t>
      </w:r>
      <w:r w:rsidR="001941E2">
        <w:t xml:space="preserve"> </w:t>
      </w:r>
      <w:r w:rsidRPr="007136C2">
        <w:t>проводиться</w:t>
      </w:r>
      <w:r w:rsidR="001941E2">
        <w:t xml:space="preserve"> </w:t>
      </w:r>
      <w:r w:rsidRPr="007136C2">
        <w:t>в</w:t>
      </w:r>
      <w:r w:rsidR="001941E2">
        <w:t xml:space="preserve"> </w:t>
      </w:r>
      <w:r w:rsidRPr="007136C2">
        <w:t>целях</w:t>
      </w:r>
      <w:r w:rsidR="001941E2">
        <w:t xml:space="preserve"> </w:t>
      </w:r>
      <w:r w:rsidRPr="007136C2">
        <w:t>образования,</w:t>
      </w:r>
      <w:r w:rsidR="001941E2">
        <w:t xml:space="preserve"> </w:t>
      </w:r>
      <w:r w:rsidRPr="007136C2">
        <w:t>отдыха,</w:t>
      </w:r>
      <w:r w:rsidR="001941E2">
        <w:t xml:space="preserve"> </w:t>
      </w:r>
      <w:r w:rsidRPr="007136C2">
        <w:t>спорта.</w:t>
      </w:r>
      <w:r w:rsidR="001941E2">
        <w:t xml:space="preserve">  </w:t>
      </w:r>
      <w:r w:rsidRPr="007136C2">
        <w:t>Многообразие</w:t>
      </w:r>
      <w:r w:rsidR="001941E2">
        <w:t xml:space="preserve"> </w:t>
      </w:r>
      <w:r w:rsidRPr="007136C2">
        <w:t>целей</w:t>
      </w:r>
      <w:r w:rsidR="001941E2">
        <w:t xml:space="preserve"> </w:t>
      </w:r>
      <w:r w:rsidRPr="007136C2">
        <w:t>предполагает</w:t>
      </w:r>
      <w:r w:rsidR="001941E2">
        <w:t xml:space="preserve"> </w:t>
      </w:r>
      <w:r w:rsidRPr="007136C2">
        <w:t>многообразие</w:t>
      </w:r>
      <w:r w:rsidR="001941E2">
        <w:t xml:space="preserve"> </w:t>
      </w:r>
      <w:r w:rsidRPr="007136C2">
        <w:t>технологий</w:t>
      </w:r>
      <w:r w:rsidR="001941E2">
        <w:t xml:space="preserve"> </w:t>
      </w:r>
      <w:r w:rsidRPr="007136C2">
        <w:t>их</w:t>
      </w:r>
      <w:r w:rsidR="001941E2">
        <w:t xml:space="preserve"> </w:t>
      </w:r>
      <w:r w:rsidRPr="007136C2">
        <w:t>достижения,</w:t>
      </w:r>
      <w:r w:rsidR="001941E2">
        <w:t xml:space="preserve"> </w:t>
      </w:r>
      <w:r w:rsidRPr="007136C2">
        <w:t>но</w:t>
      </w:r>
      <w:r w:rsidR="001941E2">
        <w:t xml:space="preserve"> </w:t>
      </w:r>
      <w:r w:rsidRPr="007136C2">
        <w:t>несмотря</w:t>
      </w:r>
      <w:r w:rsidR="001941E2">
        <w:t xml:space="preserve"> </w:t>
      </w:r>
      <w:r w:rsidRPr="007136C2">
        <w:t>на</w:t>
      </w:r>
      <w:r w:rsidR="001941E2">
        <w:t xml:space="preserve"> </w:t>
      </w:r>
      <w:r w:rsidRPr="007136C2">
        <w:t>это</w:t>
      </w:r>
      <w:r w:rsidR="001941E2">
        <w:t xml:space="preserve"> </w:t>
      </w:r>
      <w:r w:rsidRPr="007136C2">
        <w:t>многообразие</w:t>
      </w:r>
      <w:r w:rsidR="001941E2">
        <w:t xml:space="preserve"> </w:t>
      </w:r>
      <w:r w:rsidRPr="007136C2">
        <w:t>кадры</w:t>
      </w:r>
      <w:r w:rsidR="001941E2">
        <w:t xml:space="preserve"> </w:t>
      </w:r>
      <w:r w:rsidRPr="007136C2">
        <w:t>для</w:t>
      </w:r>
      <w:r w:rsidR="001941E2">
        <w:t xml:space="preserve"> </w:t>
      </w:r>
      <w:r w:rsidRPr="007136C2">
        <w:t>проведения</w:t>
      </w:r>
      <w:r w:rsidR="001941E2">
        <w:t xml:space="preserve"> </w:t>
      </w:r>
      <w:r w:rsidRPr="007136C2">
        <w:t>детских</w:t>
      </w:r>
      <w:r w:rsidR="001941E2">
        <w:t xml:space="preserve"> </w:t>
      </w:r>
      <w:r w:rsidRPr="007136C2">
        <w:t>походов</w:t>
      </w:r>
      <w:r w:rsidR="001941E2">
        <w:t xml:space="preserve"> </w:t>
      </w:r>
      <w:r w:rsidRPr="007136C2">
        <w:t>необходимо</w:t>
      </w:r>
      <w:r w:rsidR="001941E2">
        <w:t xml:space="preserve"> </w:t>
      </w:r>
      <w:r w:rsidRPr="007136C2">
        <w:t>готовить,</w:t>
      </w:r>
      <w:r w:rsidR="001941E2">
        <w:t xml:space="preserve"> </w:t>
      </w:r>
      <w:r w:rsidRPr="007136C2">
        <w:t>опираясь</w:t>
      </w:r>
      <w:r w:rsidR="001941E2">
        <w:t xml:space="preserve"> </w:t>
      </w:r>
      <w:r w:rsidRPr="007136C2">
        <w:t>на</w:t>
      </w:r>
      <w:r w:rsidR="001941E2">
        <w:t xml:space="preserve"> </w:t>
      </w:r>
      <w:r w:rsidRPr="007136C2">
        <w:t>какой-то</w:t>
      </w:r>
      <w:r w:rsidR="001941E2">
        <w:t xml:space="preserve"> </w:t>
      </w:r>
      <w:r w:rsidRPr="007136C2">
        <w:t>общеизвестный</w:t>
      </w:r>
      <w:r w:rsidR="001941E2">
        <w:t xml:space="preserve"> </w:t>
      </w:r>
      <w:r w:rsidRPr="007136C2">
        <w:t>стандарт.</w:t>
      </w:r>
      <w:r w:rsidR="001941E2">
        <w:t xml:space="preserve"> </w:t>
      </w:r>
      <w:r w:rsidRPr="007136C2">
        <w:t>Организаторам</w:t>
      </w:r>
      <w:r w:rsidR="001941E2">
        <w:t xml:space="preserve"> </w:t>
      </w:r>
      <w:r w:rsidRPr="007136C2">
        <w:t>детских</w:t>
      </w:r>
      <w:r w:rsidR="001941E2">
        <w:t xml:space="preserve"> </w:t>
      </w:r>
      <w:r w:rsidRPr="007136C2">
        <w:t>походов</w:t>
      </w:r>
      <w:r w:rsidR="001941E2">
        <w:t xml:space="preserve"> </w:t>
      </w:r>
      <w:r w:rsidRPr="007136C2">
        <w:t>необходимо</w:t>
      </w:r>
      <w:r w:rsidR="001941E2">
        <w:t xml:space="preserve"> </w:t>
      </w:r>
      <w:r w:rsidRPr="007136C2">
        <w:t>знать,</w:t>
      </w:r>
      <w:r w:rsidR="001941E2">
        <w:t xml:space="preserve"> </w:t>
      </w:r>
      <w:r w:rsidRPr="007136C2">
        <w:t>что</w:t>
      </w:r>
      <w:r w:rsidR="001941E2">
        <w:t xml:space="preserve"> </w:t>
      </w:r>
      <w:r w:rsidRPr="007136C2">
        <w:t>может,</w:t>
      </w:r>
      <w:r w:rsidR="001941E2">
        <w:t xml:space="preserve"> </w:t>
      </w:r>
      <w:r w:rsidRPr="007136C2">
        <w:t>а</w:t>
      </w:r>
      <w:r w:rsidR="001941E2">
        <w:t xml:space="preserve"> </w:t>
      </w:r>
      <w:r w:rsidRPr="007136C2">
        <w:t>чего</w:t>
      </w:r>
      <w:r w:rsidR="001941E2">
        <w:t xml:space="preserve"> </w:t>
      </w:r>
      <w:r w:rsidRPr="007136C2">
        <w:t>не</w:t>
      </w:r>
      <w:r w:rsidR="001941E2">
        <w:t xml:space="preserve"> </w:t>
      </w:r>
      <w:r w:rsidRPr="007136C2">
        <w:t>может</w:t>
      </w:r>
      <w:r w:rsidR="001941E2">
        <w:t xml:space="preserve"> </w:t>
      </w:r>
      <w:r w:rsidRPr="007136C2">
        <w:t>специалист,</w:t>
      </w:r>
      <w:r w:rsidR="001941E2">
        <w:t xml:space="preserve"> </w:t>
      </w:r>
      <w:r w:rsidRPr="007136C2">
        <w:t>привлекаемый</w:t>
      </w:r>
      <w:r w:rsidR="001941E2">
        <w:t xml:space="preserve"> </w:t>
      </w:r>
      <w:r w:rsidRPr="007136C2">
        <w:t>ими</w:t>
      </w:r>
      <w:r w:rsidR="001941E2">
        <w:t xml:space="preserve"> </w:t>
      </w:r>
      <w:r w:rsidRPr="007136C2">
        <w:t>для</w:t>
      </w:r>
      <w:r w:rsidR="001941E2">
        <w:t xml:space="preserve"> </w:t>
      </w:r>
      <w:r w:rsidRPr="007136C2">
        <w:t>участия</w:t>
      </w:r>
      <w:r w:rsidR="001941E2">
        <w:t xml:space="preserve"> </w:t>
      </w:r>
      <w:r w:rsidRPr="007136C2">
        <w:t>в</w:t>
      </w:r>
      <w:r w:rsidR="001941E2">
        <w:t xml:space="preserve"> </w:t>
      </w:r>
      <w:r w:rsidRPr="007136C2">
        <w:t>детском</w:t>
      </w:r>
      <w:r w:rsidR="001941E2">
        <w:t xml:space="preserve"> </w:t>
      </w:r>
      <w:r w:rsidRPr="007136C2">
        <w:t>походе.</w:t>
      </w:r>
      <w:r w:rsidR="001941E2">
        <w:t xml:space="preserve"> </w:t>
      </w:r>
    </w:p>
    <w:p w:rsidR="00D725BA" w:rsidRPr="007136C2" w:rsidRDefault="00333DC5" w:rsidP="00F43B07">
      <w:pPr>
        <w:tabs>
          <w:tab w:val="left" w:pos="9638"/>
        </w:tabs>
        <w:ind w:firstLine="840"/>
      </w:pPr>
      <w:r w:rsidRPr="007136C2">
        <w:t>В</w:t>
      </w:r>
      <w:r w:rsidR="001941E2">
        <w:t xml:space="preserve"> </w:t>
      </w:r>
      <w:r w:rsidRPr="007136C2">
        <w:t>период</w:t>
      </w:r>
      <w:r w:rsidR="001941E2">
        <w:t xml:space="preserve"> </w:t>
      </w:r>
      <w:r w:rsidRPr="007136C2">
        <w:t>с</w:t>
      </w:r>
      <w:r w:rsidR="001941E2">
        <w:t xml:space="preserve"> </w:t>
      </w:r>
      <w:r w:rsidRPr="007136C2">
        <w:t>1998</w:t>
      </w:r>
      <w:r w:rsidR="001941E2">
        <w:t xml:space="preserve"> </w:t>
      </w:r>
      <w:r w:rsidRPr="007136C2">
        <w:t>по</w:t>
      </w:r>
      <w:r w:rsidR="001941E2">
        <w:t xml:space="preserve"> </w:t>
      </w:r>
      <w:r w:rsidRPr="007136C2">
        <w:t>2020</w:t>
      </w:r>
      <w:r w:rsidR="001941E2">
        <w:t xml:space="preserve"> </w:t>
      </w:r>
      <w:r w:rsidRPr="007136C2">
        <w:t>год</w:t>
      </w:r>
      <w:r w:rsidR="001941E2">
        <w:t xml:space="preserve"> </w:t>
      </w:r>
      <w:r w:rsidRPr="007136C2">
        <w:t>стандартом</w:t>
      </w:r>
      <w:r w:rsidR="001941E2">
        <w:t xml:space="preserve"> </w:t>
      </w:r>
      <w:r w:rsidRPr="007136C2">
        <w:t>подготовки</w:t>
      </w:r>
      <w:r w:rsidR="001941E2">
        <w:t xml:space="preserve"> </w:t>
      </w:r>
      <w:r w:rsidRPr="007136C2">
        <w:t>взрослых</w:t>
      </w:r>
      <w:r w:rsidR="001941E2">
        <w:t xml:space="preserve"> </w:t>
      </w:r>
      <w:r w:rsidRPr="007136C2">
        <w:t>участников</w:t>
      </w:r>
      <w:r w:rsidR="001941E2">
        <w:t xml:space="preserve"> </w:t>
      </w:r>
      <w:r w:rsidRPr="007136C2">
        <w:t>детских</w:t>
      </w:r>
      <w:r w:rsidR="001941E2">
        <w:t xml:space="preserve"> </w:t>
      </w:r>
      <w:r w:rsidRPr="007136C2">
        <w:t>походов</w:t>
      </w:r>
      <w:r w:rsidR="001941E2">
        <w:t xml:space="preserve"> </w:t>
      </w:r>
      <w:r w:rsidRPr="007136C2">
        <w:t>можно</w:t>
      </w:r>
      <w:r w:rsidR="001941E2">
        <w:t xml:space="preserve"> </w:t>
      </w:r>
      <w:r w:rsidRPr="007136C2">
        <w:t>было</w:t>
      </w:r>
      <w:r w:rsidR="001941E2">
        <w:t xml:space="preserve"> </w:t>
      </w:r>
      <w:r w:rsidRPr="007136C2">
        <w:t>считать</w:t>
      </w:r>
      <w:r w:rsidR="001941E2">
        <w:t xml:space="preserve"> </w:t>
      </w:r>
      <w:r w:rsidRPr="007136C2">
        <w:t>Положение</w:t>
      </w:r>
      <w:r w:rsidR="001941E2">
        <w:t xml:space="preserve"> </w:t>
      </w:r>
      <w:r w:rsidRPr="007136C2">
        <w:t>об</w:t>
      </w:r>
      <w:r w:rsidR="001941E2">
        <w:t xml:space="preserve"> </w:t>
      </w:r>
      <w:r w:rsidRPr="007136C2">
        <w:t>инструкторе</w:t>
      </w:r>
      <w:r w:rsidR="001941E2">
        <w:t xml:space="preserve"> </w:t>
      </w:r>
      <w:r w:rsidRPr="007136C2">
        <w:t>детско-юношеского</w:t>
      </w:r>
      <w:r w:rsidR="001941E2">
        <w:t xml:space="preserve"> </w:t>
      </w:r>
      <w:r w:rsidRPr="007136C2">
        <w:t>туризма,</w:t>
      </w:r>
      <w:r w:rsidR="001941E2">
        <w:t xml:space="preserve"> </w:t>
      </w:r>
      <w:r w:rsidRPr="007136C2">
        <w:t>а</w:t>
      </w:r>
      <w:r w:rsidR="001941E2">
        <w:t xml:space="preserve"> </w:t>
      </w:r>
      <w:r w:rsidRPr="007136C2">
        <w:t>также</w:t>
      </w:r>
      <w:r w:rsidR="001941E2">
        <w:t xml:space="preserve"> </w:t>
      </w:r>
      <w:r w:rsidRPr="007136C2">
        <w:t>примерный</w:t>
      </w:r>
      <w:r w:rsidR="001941E2">
        <w:t xml:space="preserve"> </w:t>
      </w:r>
      <w:r w:rsidRPr="007136C2">
        <w:t>план</w:t>
      </w:r>
      <w:r w:rsidR="001941E2">
        <w:t xml:space="preserve"> </w:t>
      </w:r>
      <w:r w:rsidRPr="007136C2">
        <w:t>и</w:t>
      </w:r>
      <w:r w:rsidR="001941E2">
        <w:t xml:space="preserve"> </w:t>
      </w:r>
      <w:r w:rsidRPr="007136C2">
        <w:t>программу</w:t>
      </w:r>
      <w:r w:rsidR="001941E2">
        <w:t xml:space="preserve"> </w:t>
      </w:r>
      <w:r w:rsidRPr="007136C2">
        <w:t>курса</w:t>
      </w:r>
      <w:r w:rsidR="001941E2">
        <w:t xml:space="preserve"> </w:t>
      </w:r>
      <w:r w:rsidRPr="007136C2">
        <w:t>по</w:t>
      </w:r>
      <w:r w:rsidR="001941E2">
        <w:t xml:space="preserve"> </w:t>
      </w:r>
      <w:r w:rsidRPr="007136C2">
        <w:t>подготовке</w:t>
      </w:r>
      <w:r w:rsidR="001941E2">
        <w:t xml:space="preserve"> </w:t>
      </w:r>
      <w:r w:rsidRPr="007136C2">
        <w:t>инструкторов,</w:t>
      </w:r>
      <w:r w:rsidR="001941E2">
        <w:t xml:space="preserve"> </w:t>
      </w:r>
      <w:r w:rsidRPr="007136C2">
        <w:t>утвержденные</w:t>
      </w:r>
      <w:r w:rsidR="001941E2">
        <w:t xml:space="preserve"> </w:t>
      </w:r>
      <w:r w:rsidRPr="007136C2">
        <w:t>Приказом</w:t>
      </w:r>
      <w:r w:rsidR="001941E2">
        <w:t xml:space="preserve"> </w:t>
      </w:r>
      <w:r w:rsidRPr="007136C2">
        <w:t>Министерства</w:t>
      </w:r>
      <w:r w:rsidR="001941E2">
        <w:t xml:space="preserve"> </w:t>
      </w:r>
      <w:r w:rsidRPr="007136C2">
        <w:t>общего</w:t>
      </w:r>
      <w:r w:rsidR="001941E2">
        <w:t xml:space="preserve"> </w:t>
      </w:r>
      <w:r w:rsidRPr="007136C2">
        <w:t>и</w:t>
      </w:r>
      <w:r w:rsidR="001941E2">
        <w:t xml:space="preserve"> </w:t>
      </w:r>
      <w:r w:rsidRPr="007136C2">
        <w:t>профессионального</w:t>
      </w:r>
      <w:r w:rsidR="001941E2">
        <w:t xml:space="preserve"> </w:t>
      </w:r>
      <w:r w:rsidRPr="007136C2">
        <w:t>образования</w:t>
      </w:r>
      <w:r w:rsidR="001941E2">
        <w:t xml:space="preserve"> </w:t>
      </w:r>
      <w:r w:rsidRPr="007136C2">
        <w:t>РФ</w:t>
      </w:r>
      <w:r w:rsidR="001941E2">
        <w:t xml:space="preserve"> </w:t>
      </w:r>
      <w:r w:rsidRPr="007136C2">
        <w:t>№</w:t>
      </w:r>
      <w:r w:rsidR="001941E2">
        <w:t xml:space="preserve"> </w:t>
      </w:r>
      <w:r w:rsidRPr="007136C2">
        <w:t>769</w:t>
      </w:r>
      <w:r w:rsidR="001941E2">
        <w:t xml:space="preserve"> </w:t>
      </w:r>
      <w:r w:rsidRPr="007136C2">
        <w:t>от</w:t>
      </w:r>
      <w:r w:rsidR="001941E2">
        <w:t xml:space="preserve"> </w:t>
      </w:r>
      <w:r w:rsidRPr="007136C2">
        <w:t>23</w:t>
      </w:r>
      <w:r w:rsidR="001941E2">
        <w:t xml:space="preserve"> </w:t>
      </w:r>
      <w:r w:rsidRPr="007136C2">
        <w:t>марта</w:t>
      </w:r>
      <w:r w:rsidR="001941E2">
        <w:t xml:space="preserve"> </w:t>
      </w:r>
      <w:r w:rsidRPr="007136C2">
        <w:t>1998</w:t>
      </w:r>
      <w:r w:rsidR="001941E2">
        <w:t xml:space="preserve"> </w:t>
      </w:r>
      <w:r w:rsidRPr="007136C2">
        <w:t>г.</w:t>
      </w:r>
      <w:r w:rsidR="001941E2">
        <w:t xml:space="preserve"> </w:t>
      </w:r>
      <w:r w:rsidRPr="007136C2">
        <w:t>«О</w:t>
      </w:r>
      <w:r w:rsidR="001941E2">
        <w:t xml:space="preserve"> </w:t>
      </w:r>
      <w:r w:rsidRPr="007136C2">
        <w:t>развитии</w:t>
      </w:r>
      <w:r w:rsidR="001941E2">
        <w:t xml:space="preserve"> </w:t>
      </w:r>
      <w:r w:rsidRPr="007136C2">
        <w:t>системы</w:t>
      </w:r>
      <w:r w:rsidR="001941E2">
        <w:t xml:space="preserve"> </w:t>
      </w:r>
      <w:r w:rsidRPr="007136C2">
        <w:t>подготовки</w:t>
      </w:r>
      <w:r w:rsidR="001941E2">
        <w:t xml:space="preserve"> </w:t>
      </w:r>
      <w:r w:rsidRPr="007136C2">
        <w:t>кадров</w:t>
      </w:r>
      <w:r w:rsidR="001941E2">
        <w:t xml:space="preserve"> </w:t>
      </w:r>
      <w:r w:rsidRPr="007136C2">
        <w:t>детско-юношеского</w:t>
      </w:r>
      <w:r w:rsidR="001941E2">
        <w:t xml:space="preserve"> </w:t>
      </w:r>
      <w:r w:rsidRPr="007136C2">
        <w:t>туризма»</w:t>
      </w:r>
      <w:r w:rsidR="001941E2">
        <w:t xml:space="preserve"> </w:t>
      </w:r>
      <w:r w:rsidRPr="007136C2">
        <w:t>[2].</w:t>
      </w:r>
      <w:r w:rsidR="001941E2">
        <w:t xml:space="preserve"> </w:t>
      </w:r>
      <w:r w:rsidRPr="007136C2">
        <w:t>Положение</w:t>
      </w:r>
      <w:r w:rsidR="001941E2">
        <w:t xml:space="preserve"> </w:t>
      </w:r>
      <w:r w:rsidRPr="007136C2">
        <w:t>об</w:t>
      </w:r>
      <w:r w:rsidR="001941E2">
        <w:t xml:space="preserve"> </w:t>
      </w:r>
      <w:r w:rsidRPr="007136C2">
        <w:t>инструкторе</w:t>
      </w:r>
      <w:r w:rsidR="001941E2">
        <w:t xml:space="preserve"> </w:t>
      </w:r>
      <w:r w:rsidRPr="007136C2">
        <w:t>детско-юношеского</w:t>
      </w:r>
      <w:r w:rsidR="001941E2">
        <w:t xml:space="preserve"> </w:t>
      </w:r>
      <w:r w:rsidRPr="007136C2">
        <w:t>туризма</w:t>
      </w:r>
      <w:r w:rsidR="009A538C">
        <w:t xml:space="preserve"> </w:t>
      </w:r>
      <w:r w:rsidRPr="007136C2">
        <w:t>как</w:t>
      </w:r>
      <w:r w:rsidR="001941E2">
        <w:t xml:space="preserve"> </w:t>
      </w:r>
      <w:r w:rsidRPr="007136C2">
        <w:t>раз</w:t>
      </w:r>
      <w:r w:rsidR="001941E2">
        <w:t xml:space="preserve"> </w:t>
      </w:r>
      <w:r w:rsidRPr="007136C2">
        <w:t>и</w:t>
      </w:r>
      <w:r w:rsidR="001941E2">
        <w:t xml:space="preserve"> </w:t>
      </w:r>
      <w:r w:rsidRPr="007136C2">
        <w:t>объясняло,</w:t>
      </w:r>
      <w:r w:rsidR="001941E2">
        <w:t xml:space="preserve"> </w:t>
      </w:r>
      <w:r w:rsidRPr="007136C2">
        <w:t>что</w:t>
      </w:r>
      <w:r w:rsidR="001941E2">
        <w:t xml:space="preserve"> </w:t>
      </w:r>
      <w:r w:rsidRPr="007136C2">
        <w:t>может,</w:t>
      </w:r>
      <w:r w:rsidR="001941E2">
        <w:t xml:space="preserve"> </w:t>
      </w:r>
      <w:r w:rsidRPr="007136C2">
        <w:t>а</w:t>
      </w:r>
      <w:r w:rsidR="001941E2">
        <w:t xml:space="preserve"> </w:t>
      </w:r>
      <w:r w:rsidRPr="007136C2">
        <w:t>чего</w:t>
      </w:r>
      <w:r w:rsidR="001941E2">
        <w:t xml:space="preserve"> </w:t>
      </w:r>
      <w:r w:rsidRPr="007136C2">
        <w:t>не</w:t>
      </w:r>
      <w:r w:rsidR="001941E2">
        <w:t xml:space="preserve"> </w:t>
      </w:r>
      <w:r w:rsidRPr="007136C2">
        <w:t>может</w:t>
      </w:r>
      <w:r w:rsidR="001941E2">
        <w:t xml:space="preserve"> </w:t>
      </w:r>
      <w:r w:rsidRPr="007136C2">
        <w:t>инструктор,</w:t>
      </w:r>
      <w:r w:rsidR="001941E2">
        <w:t xml:space="preserve"> </w:t>
      </w:r>
      <w:r w:rsidRPr="007136C2">
        <w:t>план</w:t>
      </w:r>
      <w:r w:rsidR="001941E2">
        <w:t xml:space="preserve"> </w:t>
      </w:r>
      <w:r w:rsidRPr="007136C2">
        <w:t>и</w:t>
      </w:r>
      <w:r w:rsidR="001941E2">
        <w:t xml:space="preserve"> </w:t>
      </w:r>
      <w:r w:rsidRPr="007136C2">
        <w:t>программа</w:t>
      </w:r>
      <w:r w:rsidR="001941E2">
        <w:t xml:space="preserve"> </w:t>
      </w:r>
      <w:r w:rsidRPr="007136C2">
        <w:t>подготовки</w:t>
      </w:r>
      <w:r w:rsidR="001941E2">
        <w:t xml:space="preserve"> </w:t>
      </w:r>
      <w:r w:rsidRPr="007136C2">
        <w:t>показывали,</w:t>
      </w:r>
      <w:r w:rsidR="001941E2">
        <w:t xml:space="preserve"> </w:t>
      </w:r>
      <w:r w:rsidRPr="007136C2">
        <w:t>как</w:t>
      </w:r>
      <w:r w:rsidR="001941E2">
        <w:t xml:space="preserve"> </w:t>
      </w:r>
      <w:r w:rsidRPr="007136C2">
        <w:t>-</w:t>
      </w:r>
      <w:r w:rsidR="001941E2">
        <w:t xml:space="preserve"> </w:t>
      </w:r>
      <w:r w:rsidRPr="007136C2">
        <w:t>в</w:t>
      </w:r>
      <w:r w:rsidR="001941E2">
        <w:t xml:space="preserve"> </w:t>
      </w:r>
      <w:r w:rsidRPr="007136C2">
        <w:t>соответствии</w:t>
      </w:r>
      <w:r w:rsidR="001941E2">
        <w:t xml:space="preserve"> </w:t>
      </w:r>
      <w:r w:rsidRPr="007136C2">
        <w:t>с</w:t>
      </w:r>
      <w:r w:rsidR="001941E2">
        <w:t xml:space="preserve"> </w:t>
      </w:r>
      <w:r w:rsidRPr="007136C2">
        <w:t>Положением</w:t>
      </w:r>
      <w:r w:rsidR="001941E2">
        <w:t xml:space="preserve"> </w:t>
      </w:r>
      <w:r w:rsidR="008675DC" w:rsidRPr="008675DC">
        <w:t>–</w:t>
      </w:r>
      <w:r w:rsidR="001941E2">
        <w:t xml:space="preserve"> </w:t>
      </w:r>
      <w:r w:rsidRPr="007136C2">
        <w:t>нужно</w:t>
      </w:r>
      <w:r w:rsidR="001941E2">
        <w:t xml:space="preserve"> </w:t>
      </w:r>
      <w:r w:rsidRPr="007136C2">
        <w:t>готовить</w:t>
      </w:r>
      <w:r w:rsidR="001941E2">
        <w:t xml:space="preserve"> </w:t>
      </w:r>
      <w:r w:rsidRPr="007136C2">
        <w:t>инструктора.</w:t>
      </w:r>
      <w:r w:rsidR="001941E2">
        <w:t xml:space="preserve"> </w:t>
      </w:r>
      <w:r w:rsidRPr="007136C2">
        <w:t>Звание</w:t>
      </w:r>
      <w:r w:rsidR="001941E2">
        <w:t xml:space="preserve"> </w:t>
      </w:r>
      <w:r w:rsidRPr="007136C2">
        <w:lastRenderedPageBreak/>
        <w:t>«Инструктор</w:t>
      </w:r>
      <w:r w:rsidR="001941E2">
        <w:t xml:space="preserve"> </w:t>
      </w:r>
      <w:r w:rsidRPr="007136C2">
        <w:t>детского-юношеского</w:t>
      </w:r>
      <w:r w:rsidR="001941E2">
        <w:t xml:space="preserve"> </w:t>
      </w:r>
      <w:r w:rsidRPr="007136C2">
        <w:t>туризма»</w:t>
      </w:r>
      <w:r w:rsidR="001941E2">
        <w:t xml:space="preserve"> </w:t>
      </w:r>
      <w:r w:rsidRPr="007136C2">
        <w:t>не</w:t>
      </w:r>
      <w:r w:rsidR="001941E2">
        <w:t xml:space="preserve"> </w:t>
      </w:r>
      <w:r w:rsidRPr="007136C2">
        <w:t>означало</w:t>
      </w:r>
      <w:r w:rsidR="001941E2">
        <w:t xml:space="preserve"> </w:t>
      </w:r>
      <w:r w:rsidRPr="007136C2">
        <w:t>профессию</w:t>
      </w:r>
      <w:r w:rsidR="001941E2">
        <w:t xml:space="preserve"> </w:t>
      </w:r>
      <w:r w:rsidRPr="007136C2">
        <w:t>(не</w:t>
      </w:r>
      <w:r w:rsidR="001941E2">
        <w:t xml:space="preserve"> </w:t>
      </w:r>
      <w:r w:rsidRPr="007136C2">
        <w:t>было</w:t>
      </w:r>
      <w:r w:rsidR="001941E2">
        <w:t xml:space="preserve"> </w:t>
      </w:r>
      <w:r w:rsidRPr="007136C2">
        <w:t>такой</w:t>
      </w:r>
      <w:r w:rsidR="001941E2">
        <w:t xml:space="preserve"> </w:t>
      </w:r>
      <w:r w:rsidRPr="007136C2">
        <w:t>профессии</w:t>
      </w:r>
      <w:r w:rsidR="001941E2">
        <w:t xml:space="preserve"> </w:t>
      </w:r>
      <w:r w:rsidRPr="007136C2">
        <w:t>в</w:t>
      </w:r>
      <w:r w:rsidR="001941E2">
        <w:t xml:space="preserve"> </w:t>
      </w:r>
      <w:r w:rsidRPr="007136C2">
        <w:t>соответствующем</w:t>
      </w:r>
      <w:r w:rsidR="001941E2">
        <w:t xml:space="preserve"> </w:t>
      </w:r>
      <w:r w:rsidRPr="007136C2">
        <w:t>перечне),</w:t>
      </w:r>
      <w:r w:rsidR="001941E2">
        <w:t xml:space="preserve"> </w:t>
      </w:r>
      <w:r w:rsidRPr="007136C2">
        <w:t>но</w:t>
      </w:r>
      <w:r w:rsidR="001941E2">
        <w:t xml:space="preserve"> </w:t>
      </w:r>
      <w:r w:rsidRPr="007136C2">
        <w:t>удостоверяло</w:t>
      </w:r>
      <w:r w:rsidR="001941E2">
        <w:t xml:space="preserve"> </w:t>
      </w:r>
      <w:r w:rsidRPr="007136C2">
        <w:t>наличие</w:t>
      </w:r>
      <w:r w:rsidR="001941E2">
        <w:t xml:space="preserve"> </w:t>
      </w:r>
      <w:r w:rsidRPr="007136C2">
        <w:t>комплекса</w:t>
      </w:r>
      <w:r w:rsidR="001941E2">
        <w:t xml:space="preserve"> </w:t>
      </w:r>
      <w:r w:rsidRPr="007136C2">
        <w:t>компетенций,</w:t>
      </w:r>
      <w:r w:rsidR="001941E2">
        <w:t xml:space="preserve"> </w:t>
      </w:r>
      <w:r w:rsidRPr="007136C2">
        <w:t>позволяющих</w:t>
      </w:r>
      <w:r w:rsidR="001941E2">
        <w:t xml:space="preserve"> </w:t>
      </w:r>
      <w:r w:rsidRPr="007136C2">
        <w:t>обладателю</w:t>
      </w:r>
      <w:r w:rsidR="001941E2">
        <w:t xml:space="preserve"> </w:t>
      </w:r>
      <w:r w:rsidRPr="007136C2">
        <w:t>звания</w:t>
      </w:r>
      <w:r w:rsidR="001941E2">
        <w:t xml:space="preserve"> </w:t>
      </w:r>
      <w:r w:rsidRPr="007136C2">
        <w:t>достигать</w:t>
      </w:r>
      <w:r w:rsidR="001941E2">
        <w:t xml:space="preserve"> </w:t>
      </w:r>
      <w:r w:rsidRPr="007136C2">
        <w:t>целей</w:t>
      </w:r>
      <w:r w:rsidR="001941E2">
        <w:t xml:space="preserve"> </w:t>
      </w:r>
      <w:r w:rsidRPr="007136C2">
        <w:t>организации</w:t>
      </w:r>
      <w:r w:rsidR="001941E2">
        <w:t xml:space="preserve"> </w:t>
      </w:r>
      <w:r w:rsidRPr="007136C2">
        <w:t>и</w:t>
      </w:r>
      <w:r w:rsidR="001941E2">
        <w:t xml:space="preserve"> </w:t>
      </w:r>
      <w:r w:rsidRPr="007136C2">
        <w:t>проведения</w:t>
      </w:r>
      <w:r w:rsidR="001941E2">
        <w:t xml:space="preserve"> </w:t>
      </w:r>
      <w:r w:rsidRPr="007136C2">
        <w:t>детских</w:t>
      </w:r>
      <w:r w:rsidR="001941E2">
        <w:t xml:space="preserve"> </w:t>
      </w:r>
      <w:r w:rsidRPr="007136C2">
        <w:t>походов.</w:t>
      </w:r>
      <w:r w:rsidR="001941E2">
        <w:t xml:space="preserve"> </w:t>
      </w:r>
      <w:r w:rsidRPr="007136C2">
        <w:t>Положение</w:t>
      </w:r>
      <w:r w:rsidR="001941E2">
        <w:t xml:space="preserve"> </w:t>
      </w:r>
      <w:r w:rsidRPr="007136C2">
        <w:t>не</w:t>
      </w:r>
      <w:r w:rsidR="001941E2">
        <w:t xml:space="preserve"> </w:t>
      </w:r>
      <w:r w:rsidRPr="007136C2">
        <w:t>было</w:t>
      </w:r>
      <w:r w:rsidR="001941E2">
        <w:t xml:space="preserve"> </w:t>
      </w:r>
      <w:r w:rsidRPr="007136C2">
        <w:t>очень</w:t>
      </w:r>
      <w:r w:rsidR="001941E2">
        <w:t xml:space="preserve"> </w:t>
      </w:r>
      <w:r w:rsidRPr="007136C2">
        <w:t>конкретным,</w:t>
      </w:r>
      <w:r w:rsidR="001941E2">
        <w:t xml:space="preserve"> </w:t>
      </w:r>
      <w:r w:rsidRPr="007136C2">
        <w:t>но</w:t>
      </w:r>
      <w:r w:rsidR="001941E2">
        <w:t xml:space="preserve"> </w:t>
      </w:r>
      <w:r w:rsidRPr="007136C2">
        <w:t>с</w:t>
      </w:r>
      <w:r w:rsidR="001941E2">
        <w:t xml:space="preserve"> </w:t>
      </w:r>
      <w:r w:rsidRPr="007136C2">
        <w:t>учетом</w:t>
      </w:r>
      <w:r w:rsidR="001941E2">
        <w:t xml:space="preserve"> </w:t>
      </w:r>
      <w:r w:rsidRPr="007136C2">
        <w:t>многообразия</w:t>
      </w:r>
      <w:r w:rsidR="001941E2">
        <w:t xml:space="preserve"> </w:t>
      </w:r>
      <w:r w:rsidRPr="007136C2">
        <w:t>возможных</w:t>
      </w:r>
      <w:r w:rsidR="001941E2">
        <w:t xml:space="preserve"> </w:t>
      </w:r>
      <w:r w:rsidRPr="007136C2">
        <w:t>целей</w:t>
      </w:r>
      <w:r w:rsidR="001941E2">
        <w:t xml:space="preserve"> </w:t>
      </w:r>
      <w:r w:rsidRPr="007136C2">
        <w:t>организации</w:t>
      </w:r>
      <w:r w:rsidR="001941E2">
        <w:t xml:space="preserve"> </w:t>
      </w:r>
      <w:r w:rsidRPr="007136C2">
        <w:t>детских</w:t>
      </w:r>
      <w:r w:rsidR="001941E2">
        <w:t xml:space="preserve"> </w:t>
      </w:r>
      <w:r w:rsidRPr="007136C2">
        <w:t>походов,</w:t>
      </w:r>
      <w:r w:rsidR="001941E2">
        <w:t xml:space="preserve"> </w:t>
      </w:r>
      <w:r w:rsidRPr="007136C2">
        <w:t>это</w:t>
      </w:r>
      <w:r w:rsidR="001941E2">
        <w:t xml:space="preserve"> </w:t>
      </w:r>
      <w:r w:rsidRPr="007136C2">
        <w:t>было</w:t>
      </w:r>
      <w:r w:rsidR="001941E2">
        <w:t xml:space="preserve"> </w:t>
      </w:r>
      <w:r w:rsidRPr="007136C2">
        <w:t>скорее</w:t>
      </w:r>
      <w:r w:rsidR="001941E2">
        <w:t xml:space="preserve"> </w:t>
      </w:r>
      <w:r w:rsidRPr="007136C2">
        <w:t>достоинством,</w:t>
      </w:r>
      <w:r w:rsidR="001941E2">
        <w:t xml:space="preserve"> </w:t>
      </w:r>
      <w:r w:rsidRPr="007136C2">
        <w:t>чем</w:t>
      </w:r>
      <w:r w:rsidR="001941E2">
        <w:t xml:space="preserve"> </w:t>
      </w:r>
      <w:r w:rsidRPr="007136C2">
        <w:t>недостатком.</w:t>
      </w:r>
      <w:r w:rsidR="001941E2">
        <w:t xml:space="preserve"> </w:t>
      </w:r>
      <w:r w:rsidRPr="007136C2">
        <w:t>План</w:t>
      </w:r>
      <w:r w:rsidR="001941E2">
        <w:t xml:space="preserve"> </w:t>
      </w:r>
      <w:r w:rsidRPr="007136C2">
        <w:t>и</w:t>
      </w:r>
      <w:r w:rsidR="001941E2">
        <w:t xml:space="preserve"> </w:t>
      </w:r>
      <w:r w:rsidRPr="007136C2">
        <w:t>программа</w:t>
      </w:r>
      <w:r w:rsidR="001941E2">
        <w:t xml:space="preserve"> </w:t>
      </w:r>
      <w:r w:rsidRPr="007136C2">
        <w:t>были</w:t>
      </w:r>
      <w:r w:rsidR="001941E2">
        <w:t xml:space="preserve"> </w:t>
      </w:r>
      <w:r w:rsidRPr="007136C2">
        <w:t>примерными,</w:t>
      </w:r>
      <w:r w:rsidR="001941E2">
        <w:t xml:space="preserve"> </w:t>
      </w:r>
      <w:r w:rsidRPr="007136C2">
        <w:t>организаторы</w:t>
      </w:r>
      <w:r w:rsidR="001941E2">
        <w:t xml:space="preserve"> </w:t>
      </w:r>
      <w:r w:rsidRPr="007136C2">
        <w:t>подготовки</w:t>
      </w:r>
      <w:r w:rsidR="001941E2">
        <w:t xml:space="preserve"> </w:t>
      </w:r>
      <w:r w:rsidRPr="007136C2">
        <w:t>инструкторов</w:t>
      </w:r>
      <w:r w:rsidR="001941E2">
        <w:t xml:space="preserve"> </w:t>
      </w:r>
      <w:r w:rsidRPr="007136C2">
        <w:t>детско-юношеского</w:t>
      </w:r>
      <w:r w:rsidR="001941E2">
        <w:t xml:space="preserve"> </w:t>
      </w:r>
      <w:r w:rsidRPr="007136C2">
        <w:t>туризма</w:t>
      </w:r>
      <w:r w:rsidR="001941E2">
        <w:t xml:space="preserve"> </w:t>
      </w:r>
      <w:r w:rsidRPr="007136C2">
        <w:t>на</w:t>
      </w:r>
      <w:r w:rsidR="001941E2">
        <w:t xml:space="preserve"> </w:t>
      </w:r>
      <w:r w:rsidRPr="007136C2">
        <w:t>местах</w:t>
      </w:r>
      <w:r w:rsidR="001941E2">
        <w:t xml:space="preserve"> </w:t>
      </w:r>
      <w:r w:rsidRPr="007136C2">
        <w:t>могли</w:t>
      </w:r>
      <w:r w:rsidR="001941E2">
        <w:t xml:space="preserve"> </w:t>
      </w:r>
      <w:r w:rsidRPr="007136C2">
        <w:t>что-то</w:t>
      </w:r>
      <w:r w:rsidR="001941E2">
        <w:t xml:space="preserve"> </w:t>
      </w:r>
      <w:r w:rsidRPr="007136C2">
        <w:t>добавлять</w:t>
      </w:r>
      <w:r w:rsidR="001941E2">
        <w:t xml:space="preserve"> </w:t>
      </w:r>
      <w:r w:rsidRPr="007136C2">
        <w:t>в</w:t>
      </w:r>
      <w:r w:rsidR="001941E2">
        <w:t xml:space="preserve"> </w:t>
      </w:r>
      <w:r w:rsidRPr="007136C2">
        <w:t>реализуемую</w:t>
      </w:r>
      <w:r w:rsidR="001941E2">
        <w:t xml:space="preserve"> </w:t>
      </w:r>
      <w:r w:rsidRPr="007136C2">
        <w:t>программу,</w:t>
      </w:r>
      <w:r w:rsidR="001941E2">
        <w:t xml:space="preserve"> </w:t>
      </w:r>
      <w:r w:rsidRPr="007136C2">
        <w:t>или</w:t>
      </w:r>
      <w:r w:rsidR="001941E2">
        <w:t xml:space="preserve"> </w:t>
      </w:r>
      <w:r w:rsidRPr="007136C2">
        <w:t>что-то</w:t>
      </w:r>
      <w:r w:rsidR="001941E2">
        <w:t xml:space="preserve"> </w:t>
      </w:r>
      <w:r w:rsidRPr="007136C2">
        <w:t>убирать</w:t>
      </w:r>
      <w:r w:rsidR="001941E2">
        <w:t xml:space="preserve"> </w:t>
      </w:r>
      <w:r w:rsidRPr="007136C2">
        <w:t>из</w:t>
      </w:r>
      <w:r w:rsidR="001941E2">
        <w:t xml:space="preserve"> </w:t>
      </w:r>
      <w:r w:rsidRPr="007136C2">
        <w:t>нее</w:t>
      </w:r>
      <w:r w:rsidR="001941E2">
        <w:t xml:space="preserve"> </w:t>
      </w:r>
      <w:r w:rsidR="00114DA5" w:rsidRPr="00114DA5">
        <w:t>–</w:t>
      </w:r>
      <w:r w:rsidR="001941E2">
        <w:t xml:space="preserve"> </w:t>
      </w:r>
      <w:r w:rsidRPr="007136C2">
        <w:t>что-то</w:t>
      </w:r>
      <w:r w:rsidR="001941E2">
        <w:t xml:space="preserve"> </w:t>
      </w:r>
      <w:r w:rsidRPr="007136C2">
        <w:t>не</w:t>
      </w:r>
      <w:r w:rsidR="001941E2">
        <w:t xml:space="preserve"> </w:t>
      </w:r>
      <w:r w:rsidRPr="007136C2">
        <w:t>имеющее</w:t>
      </w:r>
      <w:r w:rsidR="001941E2">
        <w:t xml:space="preserve"> </w:t>
      </w:r>
      <w:r w:rsidRPr="007136C2">
        <w:t>прямого</w:t>
      </w:r>
      <w:r w:rsidR="001941E2">
        <w:t xml:space="preserve"> </w:t>
      </w:r>
      <w:r w:rsidRPr="007136C2">
        <w:t>отношения</w:t>
      </w:r>
      <w:r w:rsidR="001941E2">
        <w:t xml:space="preserve"> </w:t>
      </w:r>
      <w:r w:rsidRPr="007136C2">
        <w:t>к</w:t>
      </w:r>
      <w:r w:rsidR="001941E2">
        <w:t xml:space="preserve"> </w:t>
      </w:r>
      <w:r w:rsidRPr="007136C2">
        <w:t>обеспечению</w:t>
      </w:r>
      <w:r w:rsidR="001941E2">
        <w:t xml:space="preserve"> </w:t>
      </w:r>
      <w:r w:rsidRPr="007136C2">
        <w:t>безопасности</w:t>
      </w:r>
      <w:r w:rsidR="001941E2">
        <w:t xml:space="preserve"> </w:t>
      </w:r>
      <w:r w:rsidRPr="007136C2">
        <w:t>участников</w:t>
      </w:r>
      <w:r w:rsidR="001941E2">
        <w:t xml:space="preserve"> </w:t>
      </w:r>
      <w:r w:rsidRPr="007136C2">
        <w:t>походов</w:t>
      </w:r>
      <w:r w:rsidR="001941E2">
        <w:t xml:space="preserve"> </w:t>
      </w:r>
      <w:r w:rsidRPr="007136C2">
        <w:t>и</w:t>
      </w:r>
      <w:r w:rsidR="001941E2">
        <w:t xml:space="preserve"> </w:t>
      </w:r>
      <w:r w:rsidRPr="007136C2">
        <w:t>других</w:t>
      </w:r>
      <w:r w:rsidR="001941E2">
        <w:t xml:space="preserve"> </w:t>
      </w:r>
      <w:r w:rsidRPr="007136C2">
        <w:t>детских</w:t>
      </w:r>
      <w:r w:rsidR="001941E2">
        <w:t xml:space="preserve"> </w:t>
      </w:r>
      <w:r w:rsidRPr="007136C2">
        <w:t>туристских</w:t>
      </w:r>
      <w:r w:rsidR="001941E2">
        <w:t xml:space="preserve"> </w:t>
      </w:r>
      <w:r w:rsidRPr="007136C2">
        <w:t>мероприятий.</w:t>
      </w:r>
      <w:r w:rsidR="001941E2">
        <w:t xml:space="preserve"> </w:t>
      </w:r>
      <w:r w:rsidRPr="007136C2">
        <w:t>Обязательность</w:t>
      </w:r>
      <w:r w:rsidR="001941E2">
        <w:t xml:space="preserve"> </w:t>
      </w:r>
      <w:r w:rsidRPr="007136C2">
        <w:t>наличия</w:t>
      </w:r>
      <w:r w:rsidR="001941E2">
        <w:t xml:space="preserve"> </w:t>
      </w:r>
      <w:r w:rsidRPr="007136C2">
        <w:t>в</w:t>
      </w:r>
      <w:r w:rsidR="001941E2">
        <w:t xml:space="preserve"> </w:t>
      </w:r>
      <w:r w:rsidRPr="007136C2">
        <w:t>программе</w:t>
      </w:r>
      <w:r w:rsidR="001941E2">
        <w:t xml:space="preserve"> </w:t>
      </w:r>
      <w:r w:rsidRPr="007136C2">
        <w:t>разделов</w:t>
      </w:r>
      <w:r w:rsidR="001941E2">
        <w:t xml:space="preserve"> </w:t>
      </w:r>
      <w:r w:rsidRPr="007136C2">
        <w:t>по</w:t>
      </w:r>
      <w:r w:rsidR="001941E2">
        <w:t xml:space="preserve"> </w:t>
      </w:r>
      <w:r w:rsidRPr="007136C2">
        <w:t>обеспечению</w:t>
      </w:r>
      <w:r w:rsidR="001941E2">
        <w:t xml:space="preserve"> </w:t>
      </w:r>
      <w:r w:rsidRPr="007136C2">
        <w:t>безопасности</w:t>
      </w:r>
      <w:r w:rsidR="001941E2">
        <w:t xml:space="preserve"> </w:t>
      </w:r>
      <w:r w:rsidRPr="007136C2">
        <w:t>участников</w:t>
      </w:r>
      <w:r w:rsidR="001941E2">
        <w:t xml:space="preserve"> </w:t>
      </w:r>
      <w:r w:rsidRPr="007136C2">
        <w:t>нигде</w:t>
      </w:r>
      <w:r w:rsidR="001941E2">
        <w:t xml:space="preserve"> </w:t>
      </w:r>
      <w:r w:rsidRPr="007136C2">
        <w:t>не</w:t>
      </w:r>
      <w:r w:rsidR="001941E2">
        <w:t xml:space="preserve"> </w:t>
      </w:r>
      <w:r w:rsidRPr="007136C2">
        <w:t>прописывалась:</w:t>
      </w:r>
      <w:r w:rsidR="001941E2">
        <w:t xml:space="preserve"> </w:t>
      </w:r>
      <w:r w:rsidRPr="007136C2">
        <w:t>расчет</w:t>
      </w:r>
      <w:r w:rsidR="001941E2">
        <w:t xml:space="preserve"> </w:t>
      </w:r>
      <w:r w:rsidRPr="007136C2">
        <w:t>делался</w:t>
      </w:r>
      <w:r w:rsidR="001941E2">
        <w:t xml:space="preserve"> </w:t>
      </w:r>
      <w:r w:rsidRPr="007136C2">
        <w:t>на</w:t>
      </w:r>
      <w:r w:rsidR="001941E2">
        <w:t xml:space="preserve"> </w:t>
      </w:r>
      <w:r w:rsidRPr="007136C2">
        <w:t>здравый</w:t>
      </w:r>
      <w:r w:rsidR="001941E2">
        <w:t xml:space="preserve"> </w:t>
      </w:r>
      <w:r w:rsidRPr="007136C2">
        <w:t>смысл</w:t>
      </w:r>
      <w:r w:rsidR="001941E2">
        <w:t xml:space="preserve"> </w:t>
      </w:r>
      <w:r w:rsidRPr="007136C2">
        <w:t>организаторов</w:t>
      </w:r>
      <w:r w:rsidR="001941E2">
        <w:t xml:space="preserve"> </w:t>
      </w:r>
      <w:r w:rsidRPr="007136C2">
        <w:t>и</w:t>
      </w:r>
      <w:r w:rsidR="001941E2">
        <w:t xml:space="preserve"> </w:t>
      </w:r>
      <w:r w:rsidRPr="007136C2">
        <w:t>заказчиков</w:t>
      </w:r>
      <w:r w:rsidR="001941E2">
        <w:t xml:space="preserve"> </w:t>
      </w:r>
      <w:r w:rsidRPr="007136C2">
        <w:t>подготовки</w:t>
      </w:r>
      <w:r w:rsidR="001941E2">
        <w:t xml:space="preserve"> </w:t>
      </w:r>
      <w:r w:rsidRPr="007136C2">
        <w:t>инструкторов</w:t>
      </w:r>
      <w:r w:rsidR="001941E2">
        <w:t xml:space="preserve"> </w:t>
      </w:r>
      <w:r w:rsidRPr="007136C2">
        <w:t>детско-юношеского</w:t>
      </w:r>
      <w:r w:rsidR="001941E2">
        <w:t xml:space="preserve"> </w:t>
      </w:r>
      <w:r w:rsidRPr="007136C2">
        <w:t>туризма.</w:t>
      </w:r>
      <w:r w:rsidR="001941E2">
        <w:t xml:space="preserve"> </w:t>
      </w:r>
      <w:r w:rsidRPr="007136C2">
        <w:t>Обоснованным</w:t>
      </w:r>
      <w:r w:rsidR="001941E2">
        <w:t xml:space="preserve"> </w:t>
      </w:r>
      <w:r w:rsidRPr="007136C2">
        <w:t>был</w:t>
      </w:r>
      <w:r w:rsidR="001941E2">
        <w:t xml:space="preserve"> </w:t>
      </w:r>
      <w:r w:rsidRPr="007136C2">
        <w:t>этот</w:t>
      </w:r>
      <w:r w:rsidR="001941E2">
        <w:t xml:space="preserve"> </w:t>
      </w:r>
      <w:r w:rsidRPr="007136C2">
        <w:t>расчет</w:t>
      </w:r>
      <w:r w:rsidR="001941E2">
        <w:t xml:space="preserve"> </w:t>
      </w:r>
      <w:r w:rsidRPr="007136C2">
        <w:t>или</w:t>
      </w:r>
      <w:r w:rsidR="001941E2">
        <w:t xml:space="preserve"> </w:t>
      </w:r>
      <w:r w:rsidRPr="007136C2">
        <w:t>нет</w:t>
      </w:r>
      <w:r w:rsidR="001941E2">
        <w:t xml:space="preserve"> </w:t>
      </w:r>
      <w:r w:rsidRPr="007136C2">
        <w:t>-</w:t>
      </w:r>
      <w:r w:rsidR="001941E2">
        <w:t xml:space="preserve"> </w:t>
      </w:r>
      <w:r w:rsidRPr="007136C2">
        <w:t>случалось</w:t>
      </w:r>
      <w:r w:rsidR="001941E2">
        <w:t xml:space="preserve"> </w:t>
      </w:r>
      <w:r w:rsidRPr="007136C2">
        <w:t>по-всякому,</w:t>
      </w:r>
      <w:r w:rsidR="001941E2">
        <w:t xml:space="preserve"> </w:t>
      </w:r>
      <w:r w:rsidRPr="007136C2">
        <w:t>но</w:t>
      </w:r>
      <w:r w:rsidR="001941E2">
        <w:t xml:space="preserve"> </w:t>
      </w:r>
      <w:r w:rsidRPr="007136C2">
        <w:t>при</w:t>
      </w:r>
      <w:r w:rsidR="001941E2">
        <w:t xml:space="preserve"> </w:t>
      </w:r>
      <w:r w:rsidRPr="007136C2">
        <w:t>отсутствии</w:t>
      </w:r>
      <w:r w:rsidR="001941E2">
        <w:t xml:space="preserve"> </w:t>
      </w:r>
      <w:r w:rsidRPr="007136C2">
        <w:t>здравого</w:t>
      </w:r>
      <w:r w:rsidR="001941E2">
        <w:t xml:space="preserve"> </w:t>
      </w:r>
      <w:r w:rsidRPr="007136C2">
        <w:t>смысла</w:t>
      </w:r>
      <w:r w:rsidR="001941E2">
        <w:t xml:space="preserve"> </w:t>
      </w:r>
      <w:r w:rsidRPr="007136C2">
        <w:t>у</w:t>
      </w:r>
      <w:r w:rsidR="001941E2">
        <w:t xml:space="preserve"> </w:t>
      </w:r>
      <w:r w:rsidRPr="007136C2">
        <w:t>организаторов</w:t>
      </w:r>
      <w:r w:rsidR="001941E2">
        <w:t xml:space="preserve"> </w:t>
      </w:r>
      <w:r w:rsidRPr="007136C2">
        <w:t>и</w:t>
      </w:r>
      <w:r w:rsidR="001941E2">
        <w:t xml:space="preserve"> </w:t>
      </w:r>
      <w:r w:rsidRPr="007136C2">
        <w:t>заказчиков</w:t>
      </w:r>
      <w:r w:rsidR="001941E2">
        <w:t xml:space="preserve"> </w:t>
      </w:r>
      <w:r w:rsidRPr="007136C2">
        <w:t>подготовки</w:t>
      </w:r>
      <w:r w:rsidR="001941E2">
        <w:t xml:space="preserve"> </w:t>
      </w:r>
      <w:r w:rsidRPr="007136C2">
        <w:t>никакой</w:t>
      </w:r>
      <w:r w:rsidR="001941E2">
        <w:t xml:space="preserve"> </w:t>
      </w:r>
      <w:r w:rsidRPr="007136C2">
        <w:t>досконально</w:t>
      </w:r>
      <w:r w:rsidR="001941E2">
        <w:t xml:space="preserve"> </w:t>
      </w:r>
      <w:r w:rsidRPr="007136C2">
        <w:t>прописанный</w:t>
      </w:r>
      <w:r w:rsidR="001941E2">
        <w:t xml:space="preserve"> </w:t>
      </w:r>
      <w:r w:rsidRPr="007136C2">
        <w:t>документ</w:t>
      </w:r>
      <w:r w:rsidR="001941E2">
        <w:t xml:space="preserve"> </w:t>
      </w:r>
      <w:r w:rsidRPr="007136C2">
        <w:t>(то</w:t>
      </w:r>
      <w:r w:rsidR="001941E2">
        <w:t xml:space="preserve"> </w:t>
      </w:r>
      <w:r w:rsidRPr="007136C2">
        <w:t>есть</w:t>
      </w:r>
      <w:r w:rsidR="001941E2">
        <w:t xml:space="preserve"> </w:t>
      </w:r>
      <w:r w:rsidRPr="007136C2">
        <w:t>стандарт)</w:t>
      </w:r>
      <w:r w:rsidR="009A538C">
        <w:t xml:space="preserve"> </w:t>
      </w:r>
      <w:r w:rsidRPr="007136C2">
        <w:t>не</w:t>
      </w:r>
      <w:r w:rsidR="001941E2">
        <w:t xml:space="preserve"> </w:t>
      </w:r>
      <w:r w:rsidRPr="007136C2">
        <w:t>гарантирует</w:t>
      </w:r>
      <w:r w:rsidR="001941E2">
        <w:t xml:space="preserve"> </w:t>
      </w:r>
      <w:r w:rsidRPr="007136C2">
        <w:t>в</w:t>
      </w:r>
      <w:r w:rsidR="001941E2">
        <w:t xml:space="preserve"> </w:t>
      </w:r>
      <w:r w:rsidRPr="007136C2">
        <w:t>процессе</w:t>
      </w:r>
      <w:r w:rsidR="001941E2">
        <w:t xml:space="preserve"> </w:t>
      </w:r>
      <w:r w:rsidRPr="007136C2">
        <w:t>его</w:t>
      </w:r>
      <w:r w:rsidR="001941E2">
        <w:t xml:space="preserve"> </w:t>
      </w:r>
      <w:r w:rsidRPr="007136C2">
        <w:t>применения</w:t>
      </w:r>
      <w:r w:rsidR="001941E2">
        <w:t xml:space="preserve"> </w:t>
      </w:r>
      <w:r w:rsidRPr="007136C2">
        <w:t>достижения</w:t>
      </w:r>
      <w:r w:rsidR="001941E2">
        <w:t xml:space="preserve"> </w:t>
      </w:r>
      <w:r w:rsidRPr="007136C2">
        <w:t>целей</w:t>
      </w:r>
      <w:r w:rsidR="001941E2">
        <w:t xml:space="preserve"> </w:t>
      </w:r>
      <w:r w:rsidRPr="007136C2">
        <w:t>его</w:t>
      </w:r>
      <w:r w:rsidR="001941E2">
        <w:t xml:space="preserve"> </w:t>
      </w:r>
      <w:r w:rsidRPr="007136C2">
        <w:t>составления.</w:t>
      </w:r>
    </w:p>
    <w:p w:rsidR="00D725BA" w:rsidRPr="007136C2" w:rsidRDefault="00333DC5" w:rsidP="00F43B07">
      <w:pPr>
        <w:tabs>
          <w:tab w:val="left" w:pos="9638"/>
        </w:tabs>
        <w:ind w:firstLine="840"/>
      </w:pPr>
      <w:r w:rsidRPr="007136C2">
        <w:t>В</w:t>
      </w:r>
      <w:r w:rsidR="001941E2">
        <w:t xml:space="preserve"> </w:t>
      </w:r>
      <w:r w:rsidRPr="007136C2">
        <w:t>2020</w:t>
      </w:r>
      <w:r w:rsidR="001941E2">
        <w:t xml:space="preserve"> </w:t>
      </w:r>
      <w:r w:rsidRPr="007136C2">
        <w:t>году</w:t>
      </w:r>
      <w:r w:rsidR="001941E2">
        <w:t xml:space="preserve"> </w:t>
      </w:r>
      <w:r w:rsidRPr="007136C2">
        <w:t>приказом</w:t>
      </w:r>
      <w:r w:rsidR="001941E2">
        <w:t xml:space="preserve"> </w:t>
      </w:r>
      <w:r w:rsidRPr="007136C2">
        <w:t>Минпросвещения</w:t>
      </w:r>
      <w:r w:rsidR="001941E2">
        <w:t xml:space="preserve"> </w:t>
      </w:r>
      <w:r w:rsidRPr="007136C2">
        <w:t>России</w:t>
      </w:r>
      <w:r w:rsidR="001941E2">
        <w:t xml:space="preserve"> </w:t>
      </w:r>
      <w:r w:rsidRPr="007136C2">
        <w:t>от</w:t>
      </w:r>
      <w:r w:rsidR="001941E2">
        <w:t xml:space="preserve"> </w:t>
      </w:r>
      <w:r w:rsidRPr="007136C2">
        <w:t>23.07.20</w:t>
      </w:r>
      <w:r w:rsidR="001941E2">
        <w:t xml:space="preserve"> </w:t>
      </w:r>
      <w:r w:rsidRPr="007136C2">
        <w:t>N</w:t>
      </w:r>
      <w:r w:rsidR="001941E2">
        <w:t xml:space="preserve"> </w:t>
      </w:r>
      <w:r w:rsidRPr="007136C2">
        <w:t>356</w:t>
      </w:r>
      <w:r w:rsidR="001941E2">
        <w:t xml:space="preserve"> </w:t>
      </w:r>
      <w:r w:rsidRPr="007136C2">
        <w:t>[3]</w:t>
      </w:r>
      <w:r w:rsidR="001941E2">
        <w:t xml:space="preserve"> </w:t>
      </w:r>
      <w:r w:rsidRPr="007136C2">
        <w:t>Приказ</w:t>
      </w:r>
      <w:r w:rsidR="001941E2">
        <w:t xml:space="preserve"> </w:t>
      </w:r>
      <w:r w:rsidRPr="007136C2">
        <w:t>Минобразования</w:t>
      </w:r>
      <w:r w:rsidR="001941E2">
        <w:t xml:space="preserve"> </w:t>
      </w:r>
      <w:r w:rsidRPr="007136C2">
        <w:t>РФ</w:t>
      </w:r>
      <w:r w:rsidR="001941E2">
        <w:t xml:space="preserve"> </w:t>
      </w:r>
      <w:r w:rsidRPr="007136C2">
        <w:t>№</w:t>
      </w:r>
      <w:r w:rsidR="001941E2">
        <w:t xml:space="preserve"> </w:t>
      </w:r>
      <w:r w:rsidRPr="007136C2">
        <w:t>769</w:t>
      </w:r>
      <w:r w:rsidR="001941E2">
        <w:t xml:space="preserve"> </w:t>
      </w:r>
      <w:r w:rsidRPr="007136C2">
        <w:t>от</w:t>
      </w:r>
      <w:r w:rsidR="001941E2">
        <w:t xml:space="preserve"> </w:t>
      </w:r>
      <w:r w:rsidRPr="007136C2">
        <w:t>23</w:t>
      </w:r>
      <w:r w:rsidR="001941E2">
        <w:t xml:space="preserve"> </w:t>
      </w:r>
      <w:r w:rsidRPr="007136C2">
        <w:t>марта</w:t>
      </w:r>
      <w:r w:rsidR="001941E2">
        <w:t xml:space="preserve"> </w:t>
      </w:r>
      <w:r w:rsidRPr="007136C2">
        <w:t>1998</w:t>
      </w:r>
      <w:r w:rsidR="001941E2">
        <w:t xml:space="preserve"> </w:t>
      </w:r>
      <w:r w:rsidRPr="007136C2">
        <w:t>года</w:t>
      </w:r>
      <w:r w:rsidR="001941E2">
        <w:t xml:space="preserve"> </w:t>
      </w:r>
      <w:r w:rsidRPr="007136C2">
        <w:t>был</w:t>
      </w:r>
      <w:r w:rsidR="001941E2">
        <w:t xml:space="preserve"> </w:t>
      </w:r>
      <w:r w:rsidRPr="007136C2">
        <w:t>отменен,</w:t>
      </w:r>
      <w:r w:rsidR="001941E2">
        <w:t xml:space="preserve"> </w:t>
      </w:r>
      <w:r w:rsidRPr="007136C2">
        <w:t>но</w:t>
      </w:r>
      <w:r w:rsidR="001941E2">
        <w:t xml:space="preserve"> </w:t>
      </w:r>
      <w:r w:rsidRPr="007136C2">
        <w:t>потребность</w:t>
      </w:r>
      <w:r w:rsidR="001941E2">
        <w:t xml:space="preserve"> </w:t>
      </w:r>
      <w:r w:rsidRPr="007136C2">
        <w:t>в</w:t>
      </w:r>
      <w:r w:rsidR="001941E2">
        <w:t xml:space="preserve"> </w:t>
      </w:r>
      <w:r w:rsidRPr="007136C2">
        <w:t>специалистах</w:t>
      </w:r>
      <w:r w:rsidR="001941E2">
        <w:t xml:space="preserve"> </w:t>
      </w:r>
      <w:r w:rsidRPr="007136C2">
        <w:t>по</w:t>
      </w:r>
      <w:r w:rsidR="001941E2">
        <w:t xml:space="preserve"> </w:t>
      </w:r>
      <w:r w:rsidRPr="007136C2">
        <w:t>организации</w:t>
      </w:r>
      <w:r w:rsidR="001941E2">
        <w:t xml:space="preserve"> </w:t>
      </w:r>
      <w:r w:rsidRPr="007136C2">
        <w:t>и</w:t>
      </w:r>
      <w:r w:rsidR="001941E2">
        <w:t xml:space="preserve"> </w:t>
      </w:r>
      <w:r w:rsidRPr="007136C2">
        <w:t>проведению</w:t>
      </w:r>
      <w:r w:rsidR="001941E2">
        <w:t xml:space="preserve"> </w:t>
      </w:r>
      <w:r w:rsidRPr="007136C2">
        <w:t>детских</w:t>
      </w:r>
      <w:r w:rsidR="001941E2">
        <w:t xml:space="preserve"> </w:t>
      </w:r>
      <w:r w:rsidRPr="007136C2">
        <w:t>походов</w:t>
      </w:r>
      <w:r w:rsidR="001941E2">
        <w:t xml:space="preserve"> </w:t>
      </w:r>
      <w:r w:rsidRPr="00114DA5">
        <w:rPr>
          <w:spacing w:val="-4"/>
        </w:rPr>
        <w:t>сохранялась,</w:t>
      </w:r>
      <w:r w:rsidR="001941E2" w:rsidRPr="00114DA5">
        <w:rPr>
          <w:spacing w:val="-4"/>
        </w:rPr>
        <w:t xml:space="preserve"> </w:t>
      </w:r>
      <w:r w:rsidRPr="00114DA5">
        <w:rPr>
          <w:spacing w:val="-4"/>
        </w:rPr>
        <w:t>значит</w:t>
      </w:r>
      <w:r w:rsidR="001941E2" w:rsidRPr="00114DA5">
        <w:rPr>
          <w:spacing w:val="-4"/>
        </w:rPr>
        <w:t xml:space="preserve"> </w:t>
      </w:r>
      <w:r w:rsidRPr="00114DA5">
        <w:rPr>
          <w:spacing w:val="-4"/>
        </w:rPr>
        <w:t>должна</w:t>
      </w:r>
      <w:r w:rsidR="001941E2" w:rsidRPr="00114DA5">
        <w:rPr>
          <w:spacing w:val="-4"/>
        </w:rPr>
        <w:t xml:space="preserve"> </w:t>
      </w:r>
      <w:r w:rsidRPr="00114DA5">
        <w:rPr>
          <w:spacing w:val="-4"/>
        </w:rPr>
        <w:t>была</w:t>
      </w:r>
      <w:r w:rsidR="001941E2" w:rsidRPr="00114DA5">
        <w:rPr>
          <w:spacing w:val="-4"/>
        </w:rPr>
        <w:t xml:space="preserve"> </w:t>
      </w:r>
      <w:r w:rsidRPr="00114DA5">
        <w:rPr>
          <w:spacing w:val="-4"/>
        </w:rPr>
        <w:t>сохраниться</w:t>
      </w:r>
      <w:r w:rsidR="001941E2" w:rsidRPr="00114DA5">
        <w:rPr>
          <w:spacing w:val="-4"/>
        </w:rPr>
        <w:t xml:space="preserve"> </w:t>
      </w:r>
      <w:r w:rsidRPr="00114DA5">
        <w:rPr>
          <w:spacing w:val="-4"/>
        </w:rPr>
        <w:t>и</w:t>
      </w:r>
      <w:r w:rsidR="001941E2" w:rsidRPr="00114DA5">
        <w:rPr>
          <w:spacing w:val="-4"/>
        </w:rPr>
        <w:t xml:space="preserve"> </w:t>
      </w:r>
      <w:r w:rsidRPr="00114DA5">
        <w:rPr>
          <w:spacing w:val="-4"/>
        </w:rPr>
        <w:t>система</w:t>
      </w:r>
      <w:r w:rsidR="001941E2" w:rsidRPr="00114DA5">
        <w:rPr>
          <w:spacing w:val="-4"/>
        </w:rPr>
        <w:t xml:space="preserve"> </w:t>
      </w:r>
      <w:r w:rsidRPr="00114DA5">
        <w:rPr>
          <w:spacing w:val="-4"/>
        </w:rPr>
        <w:t>их</w:t>
      </w:r>
      <w:r w:rsidR="001941E2" w:rsidRPr="00114DA5">
        <w:rPr>
          <w:spacing w:val="-4"/>
        </w:rPr>
        <w:t xml:space="preserve"> </w:t>
      </w:r>
      <w:r w:rsidRPr="00114DA5">
        <w:rPr>
          <w:spacing w:val="-4"/>
        </w:rPr>
        <w:t>подготовки.</w:t>
      </w:r>
      <w:r w:rsidR="001941E2" w:rsidRPr="00114DA5">
        <w:rPr>
          <w:spacing w:val="-4"/>
        </w:rPr>
        <w:t xml:space="preserve"> </w:t>
      </w:r>
      <w:r w:rsidRPr="00114DA5">
        <w:rPr>
          <w:spacing w:val="-4"/>
        </w:rPr>
        <w:t>Здравомыслящие</w:t>
      </w:r>
      <w:r w:rsidR="001941E2" w:rsidRPr="00114DA5">
        <w:rPr>
          <w:spacing w:val="-4"/>
        </w:rPr>
        <w:t xml:space="preserve"> </w:t>
      </w:r>
      <w:r w:rsidRPr="00114DA5">
        <w:rPr>
          <w:spacing w:val="-4"/>
        </w:rPr>
        <w:t>организаторы</w:t>
      </w:r>
      <w:r w:rsidR="001941E2" w:rsidRPr="00114DA5">
        <w:rPr>
          <w:spacing w:val="-4"/>
        </w:rPr>
        <w:t xml:space="preserve"> </w:t>
      </w:r>
      <w:r w:rsidRPr="00114DA5">
        <w:rPr>
          <w:spacing w:val="-4"/>
        </w:rPr>
        <w:t>такой</w:t>
      </w:r>
      <w:r w:rsidR="001941E2" w:rsidRPr="00114DA5">
        <w:rPr>
          <w:spacing w:val="-4"/>
        </w:rPr>
        <w:t xml:space="preserve"> </w:t>
      </w:r>
      <w:r w:rsidRPr="00114DA5">
        <w:rPr>
          <w:spacing w:val="-4"/>
        </w:rPr>
        <w:t>подготовки</w:t>
      </w:r>
      <w:r w:rsidR="001941E2" w:rsidRPr="00114DA5">
        <w:rPr>
          <w:spacing w:val="-4"/>
        </w:rPr>
        <w:t xml:space="preserve"> </w:t>
      </w:r>
      <w:r w:rsidRPr="00114DA5">
        <w:rPr>
          <w:spacing w:val="-4"/>
        </w:rPr>
        <w:t>продолжали</w:t>
      </w:r>
      <w:r w:rsidR="001941E2" w:rsidRPr="00114DA5">
        <w:rPr>
          <w:spacing w:val="-4"/>
        </w:rPr>
        <w:t xml:space="preserve"> </w:t>
      </w:r>
      <w:r w:rsidRPr="00114DA5">
        <w:rPr>
          <w:spacing w:val="-4"/>
        </w:rPr>
        <w:t>и</w:t>
      </w:r>
      <w:r w:rsidR="001941E2" w:rsidRPr="00114DA5">
        <w:rPr>
          <w:spacing w:val="-4"/>
        </w:rPr>
        <w:t xml:space="preserve"> </w:t>
      </w:r>
      <w:r w:rsidRPr="00114DA5">
        <w:rPr>
          <w:spacing w:val="-4"/>
        </w:rPr>
        <w:t>продолжают</w:t>
      </w:r>
      <w:r w:rsidR="001941E2" w:rsidRPr="00114DA5">
        <w:rPr>
          <w:spacing w:val="-4"/>
        </w:rPr>
        <w:t xml:space="preserve"> </w:t>
      </w:r>
      <w:r w:rsidRPr="00114DA5">
        <w:rPr>
          <w:spacing w:val="-4"/>
        </w:rPr>
        <w:t>ориентироваться</w:t>
      </w:r>
      <w:r w:rsidR="001941E2" w:rsidRPr="00114DA5">
        <w:rPr>
          <w:spacing w:val="-4"/>
        </w:rPr>
        <w:t xml:space="preserve"> </w:t>
      </w:r>
      <w:r w:rsidRPr="00114DA5">
        <w:rPr>
          <w:spacing w:val="-4"/>
        </w:rPr>
        <w:t>на</w:t>
      </w:r>
      <w:r w:rsidR="001941E2" w:rsidRPr="00114DA5">
        <w:rPr>
          <w:spacing w:val="-4"/>
        </w:rPr>
        <w:t xml:space="preserve"> </w:t>
      </w:r>
      <w:r w:rsidRPr="00114DA5">
        <w:rPr>
          <w:spacing w:val="-4"/>
        </w:rPr>
        <w:t>примерный</w:t>
      </w:r>
      <w:r w:rsidR="001941E2" w:rsidRPr="00114DA5">
        <w:rPr>
          <w:spacing w:val="-4"/>
        </w:rPr>
        <w:t xml:space="preserve"> </w:t>
      </w:r>
      <w:r w:rsidRPr="00114DA5">
        <w:rPr>
          <w:spacing w:val="-4"/>
        </w:rPr>
        <w:t>план</w:t>
      </w:r>
      <w:r w:rsidR="001941E2" w:rsidRPr="00114DA5">
        <w:rPr>
          <w:spacing w:val="-4"/>
        </w:rPr>
        <w:t xml:space="preserve"> </w:t>
      </w:r>
      <w:r w:rsidRPr="00114DA5">
        <w:rPr>
          <w:spacing w:val="-4"/>
        </w:rPr>
        <w:t>и</w:t>
      </w:r>
      <w:r w:rsidR="001941E2" w:rsidRPr="00114DA5">
        <w:rPr>
          <w:spacing w:val="-4"/>
        </w:rPr>
        <w:t xml:space="preserve"> </w:t>
      </w:r>
      <w:r w:rsidRPr="00114DA5">
        <w:rPr>
          <w:spacing w:val="-4"/>
        </w:rPr>
        <w:t>программу</w:t>
      </w:r>
      <w:r w:rsidR="001941E2" w:rsidRPr="00114DA5">
        <w:rPr>
          <w:spacing w:val="-4"/>
        </w:rPr>
        <w:t xml:space="preserve"> </w:t>
      </w:r>
      <w:r w:rsidRPr="00114DA5">
        <w:rPr>
          <w:spacing w:val="-4"/>
        </w:rPr>
        <w:t>подготовки</w:t>
      </w:r>
      <w:r w:rsidR="001941E2" w:rsidRPr="00114DA5">
        <w:rPr>
          <w:spacing w:val="-4"/>
        </w:rPr>
        <w:t xml:space="preserve"> </w:t>
      </w:r>
      <w:r w:rsidRPr="00114DA5">
        <w:rPr>
          <w:spacing w:val="-4"/>
        </w:rPr>
        <w:t>инструкторов</w:t>
      </w:r>
      <w:r w:rsidR="001941E2" w:rsidRPr="00114DA5">
        <w:rPr>
          <w:spacing w:val="-4"/>
        </w:rPr>
        <w:t xml:space="preserve"> </w:t>
      </w:r>
      <w:r w:rsidRPr="00114DA5">
        <w:rPr>
          <w:spacing w:val="-4"/>
        </w:rPr>
        <w:t>детско-юношеского</w:t>
      </w:r>
      <w:r w:rsidR="001941E2" w:rsidRPr="00114DA5">
        <w:rPr>
          <w:spacing w:val="-4"/>
        </w:rPr>
        <w:t xml:space="preserve"> </w:t>
      </w:r>
      <w:r w:rsidRPr="00114DA5">
        <w:rPr>
          <w:spacing w:val="-4"/>
        </w:rPr>
        <w:t>туризма,</w:t>
      </w:r>
      <w:r w:rsidR="001941E2" w:rsidRPr="00114DA5">
        <w:rPr>
          <w:spacing w:val="-4"/>
        </w:rPr>
        <w:t xml:space="preserve"> </w:t>
      </w:r>
      <w:r w:rsidRPr="00114DA5">
        <w:rPr>
          <w:spacing w:val="-4"/>
        </w:rPr>
        <w:t>как</w:t>
      </w:r>
      <w:r w:rsidR="001941E2" w:rsidRPr="00114DA5">
        <w:rPr>
          <w:spacing w:val="-4"/>
        </w:rPr>
        <w:t xml:space="preserve"> </w:t>
      </w:r>
      <w:r w:rsidRPr="00114DA5">
        <w:rPr>
          <w:spacing w:val="-4"/>
        </w:rPr>
        <w:t>на</w:t>
      </w:r>
      <w:r w:rsidR="001941E2" w:rsidRPr="00114DA5">
        <w:rPr>
          <w:spacing w:val="-4"/>
        </w:rPr>
        <w:t xml:space="preserve"> </w:t>
      </w:r>
      <w:r w:rsidRPr="00114DA5">
        <w:rPr>
          <w:spacing w:val="-4"/>
        </w:rPr>
        <w:t>проверенные</w:t>
      </w:r>
      <w:r w:rsidR="001941E2" w:rsidRPr="00114DA5">
        <w:rPr>
          <w:spacing w:val="-4"/>
        </w:rPr>
        <w:t xml:space="preserve"> </w:t>
      </w:r>
      <w:r w:rsidRPr="00114DA5">
        <w:rPr>
          <w:spacing w:val="-4"/>
        </w:rPr>
        <w:t>на</w:t>
      </w:r>
      <w:r w:rsidR="001941E2" w:rsidRPr="00114DA5">
        <w:rPr>
          <w:spacing w:val="-4"/>
        </w:rPr>
        <w:t xml:space="preserve"> </w:t>
      </w:r>
      <w:r w:rsidRPr="00114DA5">
        <w:rPr>
          <w:spacing w:val="-4"/>
        </w:rPr>
        <w:t>опыте</w:t>
      </w:r>
      <w:r w:rsidR="001941E2" w:rsidRPr="00114DA5">
        <w:rPr>
          <w:spacing w:val="-4"/>
        </w:rPr>
        <w:t xml:space="preserve"> </w:t>
      </w:r>
      <w:r w:rsidRPr="00114DA5">
        <w:rPr>
          <w:spacing w:val="-4"/>
        </w:rPr>
        <w:t>перечни</w:t>
      </w:r>
      <w:r w:rsidR="001941E2" w:rsidRPr="00114DA5">
        <w:rPr>
          <w:spacing w:val="-4"/>
        </w:rPr>
        <w:t xml:space="preserve"> </w:t>
      </w:r>
      <w:r w:rsidRPr="00114DA5">
        <w:rPr>
          <w:spacing w:val="-4"/>
        </w:rPr>
        <w:t>знаний,</w:t>
      </w:r>
      <w:r w:rsidR="001941E2" w:rsidRPr="00114DA5">
        <w:rPr>
          <w:spacing w:val="-4"/>
        </w:rPr>
        <w:t xml:space="preserve"> </w:t>
      </w:r>
      <w:r w:rsidRPr="00114DA5">
        <w:rPr>
          <w:spacing w:val="-4"/>
        </w:rPr>
        <w:t>навыков</w:t>
      </w:r>
      <w:r w:rsidR="001941E2" w:rsidRPr="00114DA5">
        <w:rPr>
          <w:spacing w:val="-4"/>
        </w:rPr>
        <w:t xml:space="preserve"> </w:t>
      </w:r>
      <w:r w:rsidRPr="00114DA5">
        <w:rPr>
          <w:spacing w:val="-4"/>
        </w:rPr>
        <w:t>и</w:t>
      </w:r>
      <w:r w:rsidR="001941E2" w:rsidRPr="00114DA5">
        <w:rPr>
          <w:spacing w:val="-4"/>
        </w:rPr>
        <w:t xml:space="preserve"> </w:t>
      </w:r>
      <w:r w:rsidRPr="00114DA5">
        <w:rPr>
          <w:spacing w:val="-4"/>
        </w:rPr>
        <w:t>умений,</w:t>
      </w:r>
      <w:r w:rsidR="001941E2" w:rsidRPr="00114DA5">
        <w:rPr>
          <w:spacing w:val="-4"/>
        </w:rPr>
        <w:t xml:space="preserve"> </w:t>
      </w:r>
      <w:r w:rsidRPr="00114DA5">
        <w:rPr>
          <w:spacing w:val="-4"/>
        </w:rPr>
        <w:t>которыми</w:t>
      </w:r>
      <w:r w:rsidR="001941E2" w:rsidRPr="00114DA5">
        <w:rPr>
          <w:spacing w:val="-4"/>
        </w:rPr>
        <w:t xml:space="preserve"> </w:t>
      </w:r>
      <w:r w:rsidRPr="00114DA5">
        <w:rPr>
          <w:spacing w:val="-4"/>
        </w:rPr>
        <w:t>должен</w:t>
      </w:r>
      <w:r w:rsidR="001941E2" w:rsidRPr="00114DA5">
        <w:rPr>
          <w:spacing w:val="-4"/>
        </w:rPr>
        <w:t xml:space="preserve"> </w:t>
      </w:r>
      <w:r w:rsidRPr="00114DA5">
        <w:rPr>
          <w:spacing w:val="-4"/>
        </w:rPr>
        <w:t>обладать</w:t>
      </w:r>
      <w:r w:rsidR="001941E2" w:rsidRPr="00114DA5">
        <w:rPr>
          <w:spacing w:val="-4"/>
        </w:rPr>
        <w:t xml:space="preserve"> </w:t>
      </w:r>
      <w:r w:rsidRPr="00114DA5">
        <w:rPr>
          <w:spacing w:val="-4"/>
        </w:rPr>
        <w:t>организатор</w:t>
      </w:r>
      <w:r w:rsidR="001941E2" w:rsidRPr="00114DA5">
        <w:rPr>
          <w:spacing w:val="-4"/>
        </w:rPr>
        <w:t xml:space="preserve"> </w:t>
      </w:r>
      <w:r w:rsidRPr="00114DA5">
        <w:rPr>
          <w:spacing w:val="-4"/>
        </w:rPr>
        <w:t>детских</w:t>
      </w:r>
      <w:r w:rsidR="001941E2" w:rsidRPr="00114DA5">
        <w:rPr>
          <w:spacing w:val="-4"/>
        </w:rPr>
        <w:t xml:space="preserve"> </w:t>
      </w:r>
      <w:r w:rsidRPr="00114DA5">
        <w:rPr>
          <w:spacing w:val="-4"/>
        </w:rPr>
        <w:t>походов.</w:t>
      </w:r>
      <w:r w:rsidR="001941E2" w:rsidRPr="00114DA5">
        <w:rPr>
          <w:spacing w:val="-4"/>
        </w:rPr>
        <w:t xml:space="preserve"> </w:t>
      </w:r>
      <w:r w:rsidRPr="00114DA5">
        <w:rPr>
          <w:spacing w:val="-4"/>
        </w:rPr>
        <w:t>Тем</w:t>
      </w:r>
      <w:r w:rsidR="001941E2" w:rsidRPr="00114DA5">
        <w:rPr>
          <w:spacing w:val="-4"/>
        </w:rPr>
        <w:t xml:space="preserve"> </w:t>
      </w:r>
      <w:r w:rsidRPr="00114DA5">
        <w:rPr>
          <w:spacing w:val="-4"/>
        </w:rPr>
        <w:t>не</w:t>
      </w:r>
      <w:r w:rsidR="001941E2" w:rsidRPr="00114DA5">
        <w:rPr>
          <w:spacing w:val="-4"/>
        </w:rPr>
        <w:t xml:space="preserve"> </w:t>
      </w:r>
      <w:r w:rsidRPr="00114DA5">
        <w:rPr>
          <w:spacing w:val="-4"/>
        </w:rPr>
        <w:t>менее</w:t>
      </w:r>
      <w:r w:rsidR="001941E2" w:rsidRPr="00114DA5">
        <w:rPr>
          <w:spacing w:val="-4"/>
        </w:rPr>
        <w:t xml:space="preserve"> </w:t>
      </w:r>
      <w:r w:rsidRPr="00114DA5">
        <w:rPr>
          <w:spacing w:val="-4"/>
        </w:rPr>
        <w:t>государственная</w:t>
      </w:r>
      <w:r w:rsidR="001941E2" w:rsidRPr="00114DA5">
        <w:rPr>
          <w:spacing w:val="-4"/>
        </w:rPr>
        <w:t xml:space="preserve"> </w:t>
      </w:r>
      <w:r w:rsidRPr="00114DA5">
        <w:rPr>
          <w:spacing w:val="-4"/>
        </w:rPr>
        <w:t>стандартизация</w:t>
      </w:r>
      <w:r w:rsidR="001941E2" w:rsidRPr="00114DA5">
        <w:rPr>
          <w:spacing w:val="-4"/>
        </w:rPr>
        <w:t xml:space="preserve"> </w:t>
      </w:r>
      <w:r w:rsidRPr="00114DA5">
        <w:rPr>
          <w:spacing w:val="-4"/>
        </w:rPr>
        <w:t>процессов</w:t>
      </w:r>
      <w:r w:rsidR="001941E2" w:rsidRPr="00114DA5">
        <w:rPr>
          <w:spacing w:val="-4"/>
        </w:rPr>
        <w:t xml:space="preserve"> </w:t>
      </w:r>
      <w:r w:rsidRPr="00114DA5">
        <w:rPr>
          <w:spacing w:val="-4"/>
        </w:rPr>
        <w:t>обучения,</w:t>
      </w:r>
      <w:r w:rsidR="001941E2" w:rsidRPr="00114DA5">
        <w:rPr>
          <w:spacing w:val="-4"/>
        </w:rPr>
        <w:t xml:space="preserve"> </w:t>
      </w:r>
      <w:r w:rsidRPr="00114DA5">
        <w:rPr>
          <w:spacing w:val="-4"/>
        </w:rPr>
        <w:t>лечения</w:t>
      </w:r>
      <w:r w:rsidR="001941E2" w:rsidRPr="00114DA5">
        <w:rPr>
          <w:spacing w:val="-4"/>
        </w:rPr>
        <w:t xml:space="preserve"> </w:t>
      </w:r>
      <w:r w:rsidRPr="00114DA5">
        <w:rPr>
          <w:spacing w:val="-4"/>
        </w:rPr>
        <w:t>и</w:t>
      </w:r>
      <w:r w:rsidR="001941E2" w:rsidRPr="00114DA5">
        <w:rPr>
          <w:spacing w:val="-4"/>
        </w:rPr>
        <w:t xml:space="preserve"> </w:t>
      </w:r>
      <w:r w:rsidRPr="00114DA5">
        <w:rPr>
          <w:spacing w:val="-4"/>
        </w:rPr>
        <w:t>т.д.,</w:t>
      </w:r>
      <w:r w:rsidR="001941E2" w:rsidRPr="00114DA5">
        <w:rPr>
          <w:spacing w:val="-4"/>
        </w:rPr>
        <w:t xml:space="preserve"> </w:t>
      </w:r>
      <w:r w:rsidRPr="00114DA5">
        <w:rPr>
          <w:spacing w:val="-4"/>
        </w:rPr>
        <w:t>является</w:t>
      </w:r>
      <w:r w:rsidR="001941E2" w:rsidRPr="00114DA5">
        <w:rPr>
          <w:spacing w:val="-4"/>
        </w:rPr>
        <w:t xml:space="preserve"> </w:t>
      </w:r>
      <w:r w:rsidRPr="00114DA5">
        <w:rPr>
          <w:spacing w:val="-4"/>
        </w:rPr>
        <w:t>трендом</w:t>
      </w:r>
      <w:r w:rsidR="001941E2" w:rsidRPr="00114DA5">
        <w:rPr>
          <w:spacing w:val="-4"/>
        </w:rPr>
        <w:t xml:space="preserve"> </w:t>
      </w:r>
      <w:r w:rsidRPr="00114DA5">
        <w:rPr>
          <w:spacing w:val="-4"/>
        </w:rPr>
        <w:t>настоящего</w:t>
      </w:r>
      <w:r w:rsidR="001941E2" w:rsidRPr="00114DA5">
        <w:rPr>
          <w:spacing w:val="-4"/>
        </w:rPr>
        <w:t xml:space="preserve"> </w:t>
      </w:r>
      <w:r w:rsidRPr="00114DA5">
        <w:rPr>
          <w:spacing w:val="-4"/>
        </w:rPr>
        <w:t>времени,</w:t>
      </w:r>
      <w:r w:rsidR="001941E2" w:rsidRPr="00114DA5">
        <w:rPr>
          <w:spacing w:val="-4"/>
        </w:rPr>
        <w:t xml:space="preserve"> </w:t>
      </w:r>
      <w:r w:rsidRPr="00114DA5">
        <w:rPr>
          <w:spacing w:val="-4"/>
        </w:rPr>
        <w:t>в</w:t>
      </w:r>
      <w:r w:rsidR="001941E2" w:rsidRPr="00114DA5">
        <w:rPr>
          <w:spacing w:val="-4"/>
        </w:rPr>
        <w:t xml:space="preserve"> </w:t>
      </w:r>
      <w:r w:rsidRPr="00114DA5">
        <w:rPr>
          <w:spacing w:val="-4"/>
        </w:rPr>
        <w:t>котором</w:t>
      </w:r>
      <w:r w:rsidR="001941E2" w:rsidRPr="00114DA5">
        <w:rPr>
          <w:spacing w:val="-4"/>
        </w:rPr>
        <w:t xml:space="preserve"> </w:t>
      </w:r>
      <w:r w:rsidRPr="00114DA5">
        <w:rPr>
          <w:spacing w:val="-4"/>
        </w:rPr>
        <w:t>нужно</w:t>
      </w:r>
      <w:r w:rsidR="001941E2" w:rsidRPr="00114DA5">
        <w:rPr>
          <w:spacing w:val="-4"/>
        </w:rPr>
        <w:t xml:space="preserve"> </w:t>
      </w:r>
      <w:r w:rsidRPr="00114DA5">
        <w:rPr>
          <w:spacing w:val="-4"/>
        </w:rPr>
        <w:t>учиться</w:t>
      </w:r>
      <w:r w:rsidR="001941E2" w:rsidRPr="00114DA5">
        <w:rPr>
          <w:spacing w:val="-4"/>
        </w:rPr>
        <w:t xml:space="preserve"> </w:t>
      </w:r>
      <w:r w:rsidRPr="00114DA5">
        <w:rPr>
          <w:spacing w:val="-4"/>
        </w:rPr>
        <w:t>существовать,</w:t>
      </w:r>
      <w:r w:rsidR="001941E2" w:rsidRPr="00114DA5">
        <w:rPr>
          <w:spacing w:val="-4"/>
        </w:rPr>
        <w:t xml:space="preserve"> </w:t>
      </w:r>
      <w:r w:rsidRPr="00114DA5">
        <w:rPr>
          <w:spacing w:val="-4"/>
        </w:rPr>
        <w:t>ориентируясь</w:t>
      </w:r>
      <w:r w:rsidR="001941E2" w:rsidRPr="00114DA5">
        <w:rPr>
          <w:spacing w:val="-4"/>
        </w:rPr>
        <w:t xml:space="preserve"> </w:t>
      </w:r>
      <w:r w:rsidRPr="00114DA5">
        <w:rPr>
          <w:spacing w:val="-4"/>
        </w:rPr>
        <w:t>не</w:t>
      </w:r>
      <w:r w:rsidR="001941E2" w:rsidRPr="00114DA5">
        <w:rPr>
          <w:spacing w:val="-4"/>
        </w:rPr>
        <w:t xml:space="preserve"> </w:t>
      </w:r>
      <w:r w:rsidRPr="00114DA5">
        <w:rPr>
          <w:spacing w:val="-4"/>
        </w:rPr>
        <w:t>только</w:t>
      </w:r>
      <w:r w:rsidR="001941E2" w:rsidRPr="00114DA5">
        <w:rPr>
          <w:spacing w:val="-4"/>
        </w:rPr>
        <w:t xml:space="preserve"> </w:t>
      </w:r>
      <w:r w:rsidRPr="00114DA5">
        <w:rPr>
          <w:spacing w:val="-4"/>
        </w:rPr>
        <w:t>на</w:t>
      </w:r>
      <w:r w:rsidR="001941E2" w:rsidRPr="00114DA5">
        <w:rPr>
          <w:spacing w:val="-4"/>
        </w:rPr>
        <w:t xml:space="preserve"> </w:t>
      </w:r>
      <w:r w:rsidRPr="00114DA5">
        <w:rPr>
          <w:spacing w:val="-4"/>
        </w:rPr>
        <w:t>букву,</w:t>
      </w:r>
      <w:r w:rsidR="001941E2" w:rsidRPr="00114DA5">
        <w:rPr>
          <w:spacing w:val="-4"/>
        </w:rPr>
        <w:t xml:space="preserve"> </w:t>
      </w:r>
      <w:r w:rsidRPr="00114DA5">
        <w:rPr>
          <w:spacing w:val="-4"/>
        </w:rPr>
        <w:t>но</w:t>
      </w:r>
      <w:r w:rsidR="001941E2" w:rsidRPr="00114DA5">
        <w:rPr>
          <w:spacing w:val="-4"/>
        </w:rPr>
        <w:t xml:space="preserve"> </w:t>
      </w:r>
      <w:r w:rsidRPr="00114DA5">
        <w:rPr>
          <w:spacing w:val="-4"/>
        </w:rPr>
        <w:t>и</w:t>
      </w:r>
      <w:r w:rsidR="001941E2" w:rsidRPr="00114DA5">
        <w:rPr>
          <w:spacing w:val="-4"/>
        </w:rPr>
        <w:t xml:space="preserve"> </w:t>
      </w:r>
      <w:r w:rsidRPr="00114DA5">
        <w:rPr>
          <w:spacing w:val="-4"/>
        </w:rPr>
        <w:t>на</w:t>
      </w:r>
      <w:r w:rsidR="001941E2" w:rsidRPr="00114DA5">
        <w:rPr>
          <w:spacing w:val="-4"/>
        </w:rPr>
        <w:t xml:space="preserve"> </w:t>
      </w:r>
      <w:r w:rsidRPr="00114DA5">
        <w:rPr>
          <w:spacing w:val="-4"/>
        </w:rPr>
        <w:t>дух</w:t>
      </w:r>
      <w:r w:rsidR="001941E2" w:rsidRPr="00114DA5">
        <w:rPr>
          <w:spacing w:val="-4"/>
        </w:rPr>
        <w:t xml:space="preserve"> </w:t>
      </w:r>
      <w:r w:rsidRPr="00114DA5">
        <w:rPr>
          <w:spacing w:val="-4"/>
        </w:rPr>
        <w:t>госстандартов,</w:t>
      </w:r>
      <w:r w:rsidR="001941E2" w:rsidRPr="00114DA5">
        <w:rPr>
          <w:spacing w:val="-4"/>
        </w:rPr>
        <w:t xml:space="preserve"> </w:t>
      </w:r>
      <w:r w:rsidRPr="00114DA5">
        <w:rPr>
          <w:spacing w:val="-4"/>
        </w:rPr>
        <w:t>на</w:t>
      </w:r>
      <w:r w:rsidR="001941E2" w:rsidRPr="00114DA5">
        <w:rPr>
          <w:spacing w:val="-4"/>
        </w:rPr>
        <w:t xml:space="preserve"> </w:t>
      </w:r>
      <w:r w:rsidRPr="00114DA5">
        <w:rPr>
          <w:spacing w:val="-4"/>
        </w:rPr>
        <w:t>цели</w:t>
      </w:r>
      <w:r w:rsidR="001941E2" w:rsidRPr="00114DA5">
        <w:rPr>
          <w:spacing w:val="-4"/>
        </w:rPr>
        <w:t xml:space="preserve"> </w:t>
      </w:r>
      <w:r w:rsidRPr="00114DA5">
        <w:rPr>
          <w:spacing w:val="-4"/>
        </w:rPr>
        <w:t>их</w:t>
      </w:r>
      <w:r w:rsidR="001941E2" w:rsidRPr="00114DA5">
        <w:rPr>
          <w:spacing w:val="-4"/>
        </w:rPr>
        <w:t xml:space="preserve"> </w:t>
      </w:r>
      <w:r w:rsidRPr="00114DA5">
        <w:rPr>
          <w:spacing w:val="-4"/>
        </w:rPr>
        <w:t>составления.</w:t>
      </w:r>
      <w:r w:rsidR="001941E2" w:rsidRPr="00114DA5">
        <w:rPr>
          <w:spacing w:val="-4"/>
        </w:rPr>
        <w:t xml:space="preserve"> </w:t>
      </w:r>
      <w:r w:rsidRPr="00114DA5">
        <w:rPr>
          <w:spacing w:val="-4"/>
        </w:rPr>
        <w:t>Совершенных</w:t>
      </w:r>
      <w:r w:rsidR="001941E2" w:rsidRPr="00114DA5">
        <w:rPr>
          <w:spacing w:val="-4"/>
        </w:rPr>
        <w:t xml:space="preserve"> </w:t>
      </w:r>
      <w:r w:rsidRPr="00114DA5">
        <w:rPr>
          <w:spacing w:val="-4"/>
        </w:rPr>
        <w:t>стандартов,</w:t>
      </w:r>
      <w:r w:rsidR="001941E2" w:rsidRPr="00114DA5">
        <w:rPr>
          <w:spacing w:val="-4"/>
        </w:rPr>
        <w:t xml:space="preserve"> </w:t>
      </w:r>
      <w:r w:rsidRPr="00114DA5">
        <w:rPr>
          <w:spacing w:val="-4"/>
        </w:rPr>
        <w:t>инструкций</w:t>
      </w:r>
      <w:r w:rsidR="001941E2" w:rsidRPr="00114DA5">
        <w:rPr>
          <w:spacing w:val="-4"/>
        </w:rPr>
        <w:t xml:space="preserve"> </w:t>
      </w:r>
      <w:r w:rsidRPr="00114DA5">
        <w:rPr>
          <w:spacing w:val="-4"/>
        </w:rPr>
        <w:t>и</w:t>
      </w:r>
      <w:r w:rsidR="001941E2" w:rsidRPr="00114DA5">
        <w:rPr>
          <w:spacing w:val="-4"/>
        </w:rPr>
        <w:t xml:space="preserve"> </w:t>
      </w:r>
      <w:r w:rsidRPr="00114DA5">
        <w:rPr>
          <w:spacing w:val="-4"/>
        </w:rPr>
        <w:t>других</w:t>
      </w:r>
      <w:r w:rsidR="001941E2" w:rsidRPr="00114DA5">
        <w:rPr>
          <w:spacing w:val="-4"/>
        </w:rPr>
        <w:t xml:space="preserve"> </w:t>
      </w:r>
      <w:r w:rsidRPr="00114DA5">
        <w:rPr>
          <w:spacing w:val="-4"/>
        </w:rPr>
        <w:t>документов,</w:t>
      </w:r>
      <w:r w:rsidR="001941E2" w:rsidRPr="00114DA5">
        <w:rPr>
          <w:spacing w:val="-4"/>
        </w:rPr>
        <w:t xml:space="preserve"> </w:t>
      </w:r>
      <w:r w:rsidRPr="00114DA5">
        <w:rPr>
          <w:spacing w:val="-4"/>
        </w:rPr>
        <w:t>регламентирующих</w:t>
      </w:r>
      <w:r w:rsidR="001941E2" w:rsidRPr="00114DA5">
        <w:rPr>
          <w:spacing w:val="-4"/>
        </w:rPr>
        <w:t xml:space="preserve"> </w:t>
      </w:r>
      <w:r w:rsidRPr="00114DA5">
        <w:rPr>
          <w:spacing w:val="-4"/>
        </w:rPr>
        <w:t>буквально</w:t>
      </w:r>
      <w:r w:rsidR="001941E2" w:rsidRPr="00114DA5">
        <w:rPr>
          <w:spacing w:val="-4"/>
        </w:rPr>
        <w:t xml:space="preserve"> </w:t>
      </w:r>
      <w:r w:rsidRPr="00114DA5">
        <w:rPr>
          <w:spacing w:val="-4"/>
        </w:rPr>
        <w:t>все</w:t>
      </w:r>
      <w:r w:rsidR="001941E2" w:rsidRPr="00114DA5">
        <w:rPr>
          <w:spacing w:val="-4"/>
        </w:rPr>
        <w:t xml:space="preserve"> </w:t>
      </w:r>
      <w:r w:rsidRPr="00114DA5">
        <w:rPr>
          <w:spacing w:val="-4"/>
        </w:rPr>
        <w:t>нюансы</w:t>
      </w:r>
      <w:r w:rsidR="001941E2" w:rsidRPr="00114DA5">
        <w:rPr>
          <w:spacing w:val="-4"/>
        </w:rPr>
        <w:t xml:space="preserve"> </w:t>
      </w:r>
      <w:r w:rsidRPr="00114DA5">
        <w:rPr>
          <w:spacing w:val="-4"/>
        </w:rPr>
        <w:t>каких-то</w:t>
      </w:r>
      <w:r w:rsidR="001941E2" w:rsidRPr="00114DA5">
        <w:rPr>
          <w:spacing w:val="-4"/>
        </w:rPr>
        <w:t xml:space="preserve"> </w:t>
      </w:r>
      <w:r w:rsidRPr="00114DA5">
        <w:rPr>
          <w:spacing w:val="-4"/>
        </w:rPr>
        <w:t>процессов,</w:t>
      </w:r>
      <w:r w:rsidR="001941E2" w:rsidRPr="00114DA5">
        <w:rPr>
          <w:spacing w:val="-4"/>
        </w:rPr>
        <w:t xml:space="preserve"> </w:t>
      </w:r>
      <w:r w:rsidRPr="00114DA5">
        <w:rPr>
          <w:spacing w:val="-4"/>
        </w:rPr>
        <w:t>в</w:t>
      </w:r>
      <w:r w:rsidR="001941E2" w:rsidRPr="00114DA5">
        <w:rPr>
          <w:spacing w:val="-4"/>
        </w:rPr>
        <w:t xml:space="preserve"> </w:t>
      </w:r>
      <w:r w:rsidRPr="00114DA5">
        <w:rPr>
          <w:spacing w:val="-4"/>
        </w:rPr>
        <w:t>природе</w:t>
      </w:r>
      <w:r w:rsidR="001941E2" w:rsidRPr="00114DA5">
        <w:rPr>
          <w:spacing w:val="-4"/>
        </w:rPr>
        <w:t xml:space="preserve"> </w:t>
      </w:r>
      <w:r w:rsidRPr="00114DA5">
        <w:rPr>
          <w:spacing w:val="-4"/>
        </w:rPr>
        <w:t>не</w:t>
      </w:r>
      <w:r w:rsidR="001941E2" w:rsidRPr="00114DA5">
        <w:rPr>
          <w:spacing w:val="-4"/>
        </w:rPr>
        <w:t xml:space="preserve"> </w:t>
      </w:r>
      <w:r w:rsidRPr="00114DA5">
        <w:rPr>
          <w:spacing w:val="-4"/>
        </w:rPr>
        <w:t>существует:</w:t>
      </w:r>
      <w:r w:rsidR="001941E2" w:rsidRPr="00114DA5">
        <w:rPr>
          <w:spacing w:val="-4"/>
        </w:rPr>
        <w:t xml:space="preserve"> </w:t>
      </w:r>
      <w:r w:rsidRPr="00114DA5">
        <w:rPr>
          <w:spacing w:val="-4"/>
        </w:rPr>
        <w:t>не</w:t>
      </w:r>
      <w:r w:rsidR="001941E2" w:rsidRPr="00114DA5">
        <w:rPr>
          <w:spacing w:val="-4"/>
        </w:rPr>
        <w:t xml:space="preserve"> </w:t>
      </w:r>
      <w:r w:rsidRPr="00114DA5">
        <w:rPr>
          <w:spacing w:val="-4"/>
        </w:rPr>
        <w:t>в</w:t>
      </w:r>
      <w:r w:rsidR="001941E2" w:rsidRPr="00114DA5">
        <w:rPr>
          <w:spacing w:val="-4"/>
        </w:rPr>
        <w:t xml:space="preserve"> </w:t>
      </w:r>
      <w:r w:rsidRPr="00114DA5">
        <w:rPr>
          <w:spacing w:val="-4"/>
        </w:rPr>
        <w:t>человеческих</w:t>
      </w:r>
      <w:r w:rsidR="001941E2" w:rsidRPr="00114DA5">
        <w:rPr>
          <w:spacing w:val="-4"/>
        </w:rPr>
        <w:t xml:space="preserve"> </w:t>
      </w:r>
      <w:r w:rsidRPr="00114DA5">
        <w:rPr>
          <w:spacing w:val="-4"/>
        </w:rPr>
        <w:t>силах</w:t>
      </w:r>
      <w:r w:rsidR="001941E2" w:rsidRPr="00114DA5">
        <w:rPr>
          <w:spacing w:val="-4"/>
        </w:rPr>
        <w:t xml:space="preserve"> </w:t>
      </w:r>
      <w:r w:rsidRPr="00114DA5">
        <w:rPr>
          <w:spacing w:val="-4"/>
        </w:rPr>
        <w:t>предусмотреть</w:t>
      </w:r>
      <w:r w:rsidR="001941E2" w:rsidRPr="00114DA5">
        <w:rPr>
          <w:spacing w:val="-4"/>
        </w:rPr>
        <w:t xml:space="preserve"> </w:t>
      </w:r>
      <w:r w:rsidRPr="00114DA5">
        <w:rPr>
          <w:spacing w:val="-4"/>
        </w:rPr>
        <w:t>все</w:t>
      </w:r>
      <w:r w:rsidR="001941E2" w:rsidRPr="00114DA5">
        <w:rPr>
          <w:spacing w:val="-4"/>
        </w:rPr>
        <w:t xml:space="preserve"> </w:t>
      </w:r>
      <w:r w:rsidRPr="00114DA5">
        <w:rPr>
          <w:spacing w:val="-4"/>
        </w:rPr>
        <w:t>нюансы</w:t>
      </w:r>
      <w:r w:rsidR="001941E2" w:rsidRPr="00114DA5">
        <w:rPr>
          <w:spacing w:val="-4"/>
        </w:rPr>
        <w:t xml:space="preserve"> </w:t>
      </w:r>
      <w:r w:rsidRPr="00114DA5">
        <w:rPr>
          <w:spacing w:val="-4"/>
        </w:rPr>
        <w:t>действительности.</w:t>
      </w:r>
      <w:r w:rsidR="001941E2" w:rsidRPr="00114DA5">
        <w:rPr>
          <w:spacing w:val="-4"/>
        </w:rPr>
        <w:t xml:space="preserve"> </w:t>
      </w:r>
      <w:r w:rsidRPr="00114DA5">
        <w:rPr>
          <w:spacing w:val="-4"/>
        </w:rPr>
        <w:t>Отсюда</w:t>
      </w:r>
      <w:r w:rsidR="001941E2" w:rsidRPr="00114DA5">
        <w:rPr>
          <w:spacing w:val="-4"/>
        </w:rPr>
        <w:t xml:space="preserve"> </w:t>
      </w:r>
      <w:r w:rsidR="009A538C" w:rsidRPr="00114DA5">
        <w:rPr>
          <w:spacing w:val="-4"/>
        </w:rPr>
        <w:t>–</w:t>
      </w:r>
      <w:r w:rsidR="001941E2" w:rsidRPr="00114DA5">
        <w:rPr>
          <w:spacing w:val="-4"/>
        </w:rPr>
        <w:t xml:space="preserve"> </w:t>
      </w:r>
      <w:r w:rsidRPr="00114DA5">
        <w:rPr>
          <w:spacing w:val="-4"/>
        </w:rPr>
        <w:t>при</w:t>
      </w:r>
      <w:r w:rsidR="001941E2" w:rsidRPr="00114DA5">
        <w:rPr>
          <w:spacing w:val="-4"/>
        </w:rPr>
        <w:t xml:space="preserve"> </w:t>
      </w:r>
      <w:r w:rsidRPr="00114DA5">
        <w:rPr>
          <w:spacing w:val="-4"/>
        </w:rPr>
        <w:t>подготовке</w:t>
      </w:r>
      <w:r w:rsidR="001941E2" w:rsidRPr="00114DA5">
        <w:rPr>
          <w:spacing w:val="-4"/>
        </w:rPr>
        <w:t xml:space="preserve"> </w:t>
      </w:r>
      <w:r w:rsidRPr="00114DA5">
        <w:rPr>
          <w:spacing w:val="-4"/>
        </w:rPr>
        <w:t>специалистов</w:t>
      </w:r>
      <w:r w:rsidR="001941E2" w:rsidRPr="00114DA5">
        <w:rPr>
          <w:spacing w:val="-4"/>
        </w:rPr>
        <w:t xml:space="preserve"> </w:t>
      </w:r>
      <w:r w:rsidRPr="00114DA5">
        <w:rPr>
          <w:spacing w:val="-4"/>
        </w:rPr>
        <w:t>-</w:t>
      </w:r>
      <w:r w:rsidR="001941E2" w:rsidRPr="00114DA5">
        <w:rPr>
          <w:spacing w:val="-4"/>
        </w:rPr>
        <w:t xml:space="preserve"> </w:t>
      </w:r>
      <w:r w:rsidRPr="00114DA5">
        <w:rPr>
          <w:spacing w:val="-4"/>
        </w:rPr>
        <w:t>и</w:t>
      </w:r>
      <w:r w:rsidR="001941E2" w:rsidRPr="00114DA5">
        <w:rPr>
          <w:spacing w:val="-4"/>
        </w:rPr>
        <w:t xml:space="preserve"> </w:t>
      </w:r>
      <w:r w:rsidRPr="00114DA5">
        <w:rPr>
          <w:spacing w:val="-4"/>
        </w:rPr>
        <w:t>возникает</w:t>
      </w:r>
      <w:r w:rsidR="001941E2" w:rsidRPr="00114DA5">
        <w:rPr>
          <w:spacing w:val="-4"/>
        </w:rPr>
        <w:t xml:space="preserve"> </w:t>
      </w:r>
      <w:r w:rsidRPr="00114DA5">
        <w:rPr>
          <w:spacing w:val="-4"/>
        </w:rPr>
        <w:t>необходимость</w:t>
      </w:r>
      <w:r w:rsidR="001941E2" w:rsidRPr="00114DA5">
        <w:rPr>
          <w:spacing w:val="-4"/>
        </w:rPr>
        <w:t xml:space="preserve"> </w:t>
      </w:r>
      <w:r w:rsidRPr="00114DA5">
        <w:rPr>
          <w:spacing w:val="-4"/>
        </w:rPr>
        <w:t>ориентироваться</w:t>
      </w:r>
      <w:r w:rsidR="001941E2" w:rsidRPr="00114DA5">
        <w:rPr>
          <w:spacing w:val="-4"/>
        </w:rPr>
        <w:t xml:space="preserve"> </w:t>
      </w:r>
      <w:r w:rsidRPr="00114DA5">
        <w:rPr>
          <w:spacing w:val="-4"/>
        </w:rPr>
        <w:t>не</w:t>
      </w:r>
      <w:r w:rsidR="001941E2" w:rsidRPr="00114DA5">
        <w:rPr>
          <w:spacing w:val="-4"/>
        </w:rPr>
        <w:t xml:space="preserve"> </w:t>
      </w:r>
      <w:r w:rsidRPr="00114DA5">
        <w:rPr>
          <w:spacing w:val="-4"/>
        </w:rPr>
        <w:t>на</w:t>
      </w:r>
      <w:r w:rsidR="001941E2" w:rsidRPr="00114DA5">
        <w:rPr>
          <w:spacing w:val="-4"/>
        </w:rPr>
        <w:t xml:space="preserve"> </w:t>
      </w:r>
      <w:r w:rsidRPr="00114DA5">
        <w:rPr>
          <w:spacing w:val="-4"/>
        </w:rPr>
        <w:t>букву</w:t>
      </w:r>
      <w:r w:rsidR="001941E2" w:rsidRPr="00114DA5">
        <w:rPr>
          <w:spacing w:val="-4"/>
        </w:rPr>
        <w:t xml:space="preserve"> </w:t>
      </w:r>
      <w:r w:rsidRPr="00114DA5">
        <w:rPr>
          <w:spacing w:val="-4"/>
        </w:rPr>
        <w:t>-</w:t>
      </w:r>
      <w:r w:rsidR="001941E2" w:rsidRPr="00114DA5">
        <w:rPr>
          <w:spacing w:val="-4"/>
        </w:rPr>
        <w:t xml:space="preserve"> </w:t>
      </w:r>
      <w:r w:rsidRPr="00114DA5">
        <w:rPr>
          <w:spacing w:val="-4"/>
        </w:rPr>
        <w:t>на</w:t>
      </w:r>
      <w:r w:rsidR="001941E2" w:rsidRPr="00114DA5">
        <w:rPr>
          <w:spacing w:val="-4"/>
        </w:rPr>
        <w:t xml:space="preserve"> </w:t>
      </w:r>
      <w:r w:rsidRPr="00114DA5">
        <w:rPr>
          <w:spacing w:val="-4"/>
        </w:rPr>
        <w:t>дух</w:t>
      </w:r>
      <w:r w:rsidR="001941E2" w:rsidRPr="00114DA5">
        <w:rPr>
          <w:spacing w:val="-4"/>
        </w:rPr>
        <w:t xml:space="preserve"> </w:t>
      </w:r>
      <w:r w:rsidRPr="00114DA5">
        <w:rPr>
          <w:spacing w:val="-4"/>
        </w:rPr>
        <w:t>существующих</w:t>
      </w:r>
      <w:r w:rsidR="001941E2" w:rsidRPr="00114DA5">
        <w:rPr>
          <w:spacing w:val="-4"/>
        </w:rPr>
        <w:t xml:space="preserve"> </w:t>
      </w:r>
      <w:r w:rsidRPr="00114DA5">
        <w:rPr>
          <w:spacing w:val="-4"/>
        </w:rPr>
        <w:t>документов.</w:t>
      </w:r>
      <w:r w:rsidR="001941E2">
        <w:t xml:space="preserve"> </w:t>
      </w:r>
    </w:p>
    <w:p w:rsidR="00D725BA" w:rsidRPr="007136C2" w:rsidRDefault="00333DC5" w:rsidP="00F43B07">
      <w:pPr>
        <w:tabs>
          <w:tab w:val="left" w:pos="9638"/>
        </w:tabs>
        <w:ind w:firstLine="840"/>
      </w:pPr>
      <w:r w:rsidRPr="007136C2">
        <w:t>Развитие</w:t>
      </w:r>
      <w:r w:rsidR="001941E2">
        <w:t xml:space="preserve"> </w:t>
      </w:r>
      <w:r w:rsidRPr="007136C2">
        <w:t>в</w:t>
      </w:r>
      <w:r w:rsidR="001941E2">
        <w:t xml:space="preserve"> </w:t>
      </w:r>
      <w:r w:rsidRPr="007136C2">
        <w:t>России</w:t>
      </w:r>
      <w:r w:rsidR="001941E2">
        <w:t xml:space="preserve"> </w:t>
      </w:r>
      <w:r w:rsidRPr="007136C2">
        <w:t>внутреннего</w:t>
      </w:r>
      <w:r w:rsidR="001941E2">
        <w:t xml:space="preserve"> </w:t>
      </w:r>
      <w:r w:rsidRPr="007136C2">
        <w:t>туризма</w:t>
      </w:r>
      <w:r w:rsidR="001941E2">
        <w:t xml:space="preserve"> </w:t>
      </w:r>
      <w:r w:rsidRPr="007136C2">
        <w:t>в</w:t>
      </w:r>
      <w:r w:rsidR="001941E2">
        <w:t xml:space="preserve"> </w:t>
      </w:r>
      <w:r w:rsidRPr="007136C2">
        <w:t>том</w:t>
      </w:r>
      <w:r w:rsidR="001941E2">
        <w:t xml:space="preserve"> </w:t>
      </w:r>
      <w:r w:rsidRPr="007136C2">
        <w:t>числе</w:t>
      </w:r>
      <w:r w:rsidR="001941E2">
        <w:t xml:space="preserve"> </w:t>
      </w:r>
      <w:r w:rsidRPr="007136C2">
        <w:t>его</w:t>
      </w:r>
      <w:r w:rsidR="001941E2">
        <w:t xml:space="preserve"> </w:t>
      </w:r>
      <w:r w:rsidRPr="007136C2">
        <w:t>активных</w:t>
      </w:r>
      <w:r w:rsidR="001941E2">
        <w:t xml:space="preserve"> </w:t>
      </w:r>
      <w:r w:rsidRPr="007136C2">
        <w:t>форм,</w:t>
      </w:r>
      <w:r w:rsidR="001941E2">
        <w:t xml:space="preserve"> </w:t>
      </w:r>
      <w:r w:rsidRPr="007136C2">
        <w:t>особенно</w:t>
      </w:r>
      <w:r w:rsidR="001941E2">
        <w:t xml:space="preserve"> </w:t>
      </w:r>
      <w:r w:rsidRPr="007136C2">
        <w:t>ускорившееся</w:t>
      </w:r>
      <w:r w:rsidR="001941E2">
        <w:t xml:space="preserve"> </w:t>
      </w:r>
      <w:r w:rsidRPr="007136C2">
        <w:t>в</w:t>
      </w:r>
      <w:r w:rsidR="001941E2">
        <w:t xml:space="preserve"> </w:t>
      </w:r>
      <w:r w:rsidRPr="007136C2">
        <w:t>связи</w:t>
      </w:r>
      <w:r w:rsidR="001941E2">
        <w:t xml:space="preserve"> </w:t>
      </w:r>
      <w:r w:rsidRPr="007136C2">
        <w:t>с</w:t>
      </w:r>
      <w:r w:rsidR="001941E2">
        <w:t xml:space="preserve"> </w:t>
      </w:r>
      <w:r w:rsidRPr="007136C2">
        <w:t>изменением</w:t>
      </w:r>
      <w:r w:rsidR="001941E2">
        <w:t xml:space="preserve"> </w:t>
      </w:r>
      <w:r w:rsidRPr="007136C2">
        <w:t>геополитической</w:t>
      </w:r>
      <w:r w:rsidR="001941E2">
        <w:t xml:space="preserve"> </w:t>
      </w:r>
      <w:r w:rsidRPr="007136C2">
        <w:t>обстановки</w:t>
      </w:r>
      <w:r w:rsidR="001941E2">
        <w:t xml:space="preserve"> </w:t>
      </w:r>
      <w:r w:rsidRPr="007136C2">
        <w:t>последних</w:t>
      </w:r>
      <w:r w:rsidR="001941E2">
        <w:t xml:space="preserve"> </w:t>
      </w:r>
      <w:r w:rsidRPr="007136C2">
        <w:t>нескольких</w:t>
      </w:r>
      <w:r w:rsidR="001941E2">
        <w:t xml:space="preserve"> </w:t>
      </w:r>
      <w:r w:rsidRPr="007136C2">
        <w:t>лет,</w:t>
      </w:r>
      <w:r w:rsidR="001941E2">
        <w:t xml:space="preserve"> </w:t>
      </w:r>
      <w:r w:rsidRPr="007136C2">
        <w:t>увеличило</w:t>
      </w:r>
      <w:r w:rsidR="001941E2">
        <w:t xml:space="preserve"> </w:t>
      </w:r>
      <w:r w:rsidRPr="007136C2">
        <w:t>потребность</w:t>
      </w:r>
      <w:r w:rsidR="001941E2">
        <w:t xml:space="preserve"> </w:t>
      </w:r>
      <w:r w:rsidRPr="007136C2">
        <w:t>в</w:t>
      </w:r>
      <w:r w:rsidR="001941E2">
        <w:t xml:space="preserve"> </w:t>
      </w:r>
      <w:r w:rsidRPr="007136C2">
        <w:t>специалистах</w:t>
      </w:r>
      <w:r w:rsidR="001941E2">
        <w:t xml:space="preserve"> </w:t>
      </w:r>
      <w:r w:rsidRPr="007136C2">
        <w:t>по</w:t>
      </w:r>
      <w:r w:rsidR="001941E2">
        <w:t xml:space="preserve"> </w:t>
      </w:r>
      <w:r w:rsidRPr="007136C2">
        <w:t>организации</w:t>
      </w:r>
      <w:r w:rsidR="001941E2">
        <w:t xml:space="preserve"> </w:t>
      </w:r>
      <w:r w:rsidRPr="007136C2">
        <w:t>как</w:t>
      </w:r>
      <w:r w:rsidR="001941E2">
        <w:t xml:space="preserve"> </w:t>
      </w:r>
      <w:r w:rsidRPr="007136C2">
        <w:t>детских,</w:t>
      </w:r>
      <w:r w:rsidR="001941E2">
        <w:t xml:space="preserve"> </w:t>
      </w:r>
      <w:r w:rsidRPr="007136C2">
        <w:t>так</w:t>
      </w:r>
      <w:r w:rsidR="001941E2">
        <w:t xml:space="preserve"> </w:t>
      </w:r>
      <w:r w:rsidRPr="007136C2">
        <w:t>и</w:t>
      </w:r>
      <w:r w:rsidR="001941E2">
        <w:t xml:space="preserve"> </w:t>
      </w:r>
      <w:r w:rsidRPr="007136C2">
        <w:t>не</w:t>
      </w:r>
      <w:r w:rsidR="001941E2">
        <w:t xml:space="preserve"> </w:t>
      </w:r>
      <w:r w:rsidRPr="007136C2">
        <w:t>детских</w:t>
      </w:r>
      <w:r w:rsidR="001941E2">
        <w:t xml:space="preserve"> </w:t>
      </w:r>
      <w:r w:rsidRPr="007136C2">
        <w:t>походов</w:t>
      </w:r>
      <w:r w:rsidR="001941E2">
        <w:t xml:space="preserve"> </w:t>
      </w:r>
      <w:r w:rsidRPr="007136C2">
        <w:t>(трекингов,</w:t>
      </w:r>
      <w:r w:rsidR="001941E2">
        <w:t xml:space="preserve"> </w:t>
      </w:r>
      <w:r w:rsidRPr="007136C2">
        <w:t>туров).</w:t>
      </w:r>
      <w:r w:rsidR="001941E2">
        <w:t xml:space="preserve"> </w:t>
      </w:r>
      <w:r w:rsidRPr="007136C2">
        <w:t>И</w:t>
      </w:r>
      <w:r w:rsidR="001941E2">
        <w:t xml:space="preserve"> </w:t>
      </w:r>
      <w:r w:rsidRPr="007136C2">
        <w:t>если</w:t>
      </w:r>
      <w:r w:rsidR="001941E2">
        <w:t xml:space="preserve"> </w:t>
      </w:r>
      <w:r w:rsidRPr="007136C2">
        <w:t>раньше</w:t>
      </w:r>
      <w:r w:rsidR="001941E2">
        <w:t xml:space="preserve"> </w:t>
      </w:r>
      <w:r w:rsidRPr="007136C2">
        <w:t>организаторами</w:t>
      </w:r>
      <w:r w:rsidR="001941E2">
        <w:t xml:space="preserve"> </w:t>
      </w:r>
      <w:r w:rsidRPr="007136C2">
        <w:t>детских</w:t>
      </w:r>
      <w:r w:rsidR="001941E2">
        <w:t xml:space="preserve"> </w:t>
      </w:r>
      <w:r w:rsidRPr="007136C2">
        <w:t>походов</w:t>
      </w:r>
      <w:r w:rsidR="001941E2">
        <w:t xml:space="preserve"> </w:t>
      </w:r>
      <w:r w:rsidRPr="007136C2">
        <w:t>оказывались,</w:t>
      </w:r>
      <w:r w:rsidR="001941E2">
        <w:t xml:space="preserve"> </w:t>
      </w:r>
      <w:r w:rsidRPr="007136C2">
        <w:t>как</w:t>
      </w:r>
      <w:r w:rsidR="001941E2">
        <w:t xml:space="preserve"> </w:t>
      </w:r>
      <w:r w:rsidRPr="007136C2">
        <w:t>правило,</w:t>
      </w:r>
      <w:r w:rsidR="001941E2">
        <w:t xml:space="preserve"> </w:t>
      </w:r>
      <w:r w:rsidRPr="007136C2">
        <w:t>образовательные</w:t>
      </w:r>
      <w:r w:rsidR="001941E2">
        <w:t xml:space="preserve"> </w:t>
      </w:r>
      <w:r w:rsidRPr="007136C2">
        <w:t>организации,</w:t>
      </w:r>
      <w:r w:rsidR="001941E2">
        <w:t xml:space="preserve"> </w:t>
      </w:r>
      <w:r w:rsidRPr="007136C2">
        <w:t>то</w:t>
      </w:r>
      <w:r w:rsidR="001941E2">
        <w:t xml:space="preserve"> </w:t>
      </w:r>
      <w:r w:rsidRPr="007136C2">
        <w:t>сегодня,</w:t>
      </w:r>
      <w:r w:rsidR="001941E2">
        <w:t xml:space="preserve"> </w:t>
      </w:r>
      <w:r w:rsidRPr="007136C2">
        <w:t>по</w:t>
      </w:r>
      <w:r w:rsidR="001941E2">
        <w:t xml:space="preserve"> </w:t>
      </w:r>
      <w:r w:rsidRPr="007136C2">
        <w:t>ряду</w:t>
      </w:r>
      <w:r w:rsidR="001941E2">
        <w:t xml:space="preserve"> </w:t>
      </w:r>
      <w:r w:rsidRPr="007136C2">
        <w:t>причин,</w:t>
      </w:r>
      <w:r w:rsidR="001941E2">
        <w:t xml:space="preserve"> </w:t>
      </w:r>
      <w:r w:rsidRPr="007136C2">
        <w:t>перечисление</w:t>
      </w:r>
      <w:r w:rsidR="001941E2">
        <w:t xml:space="preserve"> </w:t>
      </w:r>
      <w:r w:rsidRPr="007136C2">
        <w:t>которых</w:t>
      </w:r>
      <w:r w:rsidR="001941E2">
        <w:t xml:space="preserve"> </w:t>
      </w:r>
      <w:r w:rsidRPr="007136C2">
        <w:t>не</w:t>
      </w:r>
      <w:r w:rsidR="001941E2">
        <w:t xml:space="preserve"> </w:t>
      </w:r>
      <w:r w:rsidRPr="007136C2">
        <w:t>является</w:t>
      </w:r>
      <w:r w:rsidR="001941E2">
        <w:t xml:space="preserve"> </w:t>
      </w:r>
      <w:r w:rsidRPr="007136C2">
        <w:t>предметом</w:t>
      </w:r>
      <w:r w:rsidR="001941E2">
        <w:t xml:space="preserve"> </w:t>
      </w:r>
      <w:r w:rsidRPr="007136C2">
        <w:t>данной</w:t>
      </w:r>
      <w:r w:rsidR="001941E2">
        <w:t xml:space="preserve"> </w:t>
      </w:r>
      <w:r w:rsidRPr="007136C2">
        <w:t>статьи,</w:t>
      </w:r>
      <w:r w:rsidR="001941E2">
        <w:t xml:space="preserve"> </w:t>
      </w:r>
      <w:r w:rsidRPr="007136C2">
        <w:t>родители</w:t>
      </w:r>
      <w:r w:rsidR="001941E2">
        <w:t xml:space="preserve"> </w:t>
      </w:r>
      <w:r w:rsidRPr="007136C2">
        <w:t>детей</w:t>
      </w:r>
      <w:r w:rsidR="001941E2">
        <w:t xml:space="preserve"> </w:t>
      </w:r>
      <w:r w:rsidRPr="007136C2">
        <w:t>и</w:t>
      </w:r>
      <w:r w:rsidR="001941E2">
        <w:t xml:space="preserve"> </w:t>
      </w:r>
      <w:r w:rsidRPr="007136C2">
        <w:t>школы</w:t>
      </w:r>
      <w:r w:rsidR="001941E2">
        <w:t xml:space="preserve"> </w:t>
      </w:r>
      <w:r w:rsidRPr="007136C2">
        <w:t>все</w:t>
      </w:r>
      <w:r w:rsidR="001941E2">
        <w:t xml:space="preserve"> </w:t>
      </w:r>
      <w:r w:rsidRPr="007136C2">
        <w:t>чаще</w:t>
      </w:r>
      <w:r w:rsidR="001941E2">
        <w:t xml:space="preserve"> </w:t>
      </w:r>
      <w:r w:rsidRPr="007136C2">
        <w:t>стали</w:t>
      </w:r>
      <w:r w:rsidR="001941E2">
        <w:t xml:space="preserve"> </w:t>
      </w:r>
      <w:r w:rsidRPr="007136C2">
        <w:t>заказывать</w:t>
      </w:r>
      <w:r w:rsidR="001941E2">
        <w:t xml:space="preserve"> </w:t>
      </w:r>
      <w:r w:rsidRPr="007136C2">
        <w:t>походы</w:t>
      </w:r>
      <w:r w:rsidR="001941E2">
        <w:t xml:space="preserve"> </w:t>
      </w:r>
      <w:r w:rsidRPr="007136C2">
        <w:t>детей</w:t>
      </w:r>
      <w:r w:rsidR="001941E2">
        <w:t xml:space="preserve"> </w:t>
      </w:r>
      <w:r w:rsidRPr="007136C2">
        <w:t>в</w:t>
      </w:r>
      <w:r w:rsidR="001941E2">
        <w:t xml:space="preserve"> </w:t>
      </w:r>
      <w:r w:rsidRPr="007136C2">
        <w:t>туроператорских</w:t>
      </w:r>
      <w:r w:rsidR="001941E2">
        <w:t xml:space="preserve"> </w:t>
      </w:r>
      <w:r w:rsidRPr="007136C2">
        <w:t>организациях.</w:t>
      </w:r>
      <w:r w:rsidR="001941E2">
        <w:t xml:space="preserve"> </w:t>
      </w:r>
      <w:r w:rsidRPr="007136C2">
        <w:t>Точно</w:t>
      </w:r>
      <w:r w:rsidR="001941E2">
        <w:t xml:space="preserve"> </w:t>
      </w:r>
      <w:r w:rsidRPr="007136C2">
        <w:t>так</w:t>
      </w:r>
      <w:r w:rsidR="001941E2">
        <w:t xml:space="preserve"> </w:t>
      </w:r>
      <w:r w:rsidRPr="007136C2">
        <w:t>же</w:t>
      </w:r>
      <w:r w:rsidR="001941E2">
        <w:t xml:space="preserve"> </w:t>
      </w:r>
      <w:r w:rsidRPr="007136C2">
        <w:t>и</w:t>
      </w:r>
      <w:r w:rsidR="001941E2">
        <w:t xml:space="preserve"> </w:t>
      </w:r>
      <w:r w:rsidRPr="007136C2">
        <w:t>Федерация</w:t>
      </w:r>
      <w:r w:rsidR="001941E2">
        <w:t xml:space="preserve"> </w:t>
      </w:r>
      <w:r w:rsidRPr="007136C2">
        <w:t>спортивного</w:t>
      </w:r>
      <w:r w:rsidR="001941E2">
        <w:t xml:space="preserve"> </w:t>
      </w:r>
      <w:r w:rsidRPr="007136C2">
        <w:t>туризма</w:t>
      </w:r>
      <w:r w:rsidR="001941E2">
        <w:t xml:space="preserve"> </w:t>
      </w:r>
      <w:r w:rsidRPr="007136C2">
        <w:t>России,</w:t>
      </w:r>
      <w:r w:rsidR="001941E2">
        <w:t xml:space="preserve"> </w:t>
      </w:r>
      <w:r w:rsidRPr="007136C2">
        <w:t>которой</w:t>
      </w:r>
      <w:r w:rsidR="001941E2">
        <w:t xml:space="preserve"> </w:t>
      </w:r>
      <w:r w:rsidRPr="007136C2">
        <w:t>многие</w:t>
      </w:r>
      <w:r w:rsidR="001941E2">
        <w:t xml:space="preserve"> </w:t>
      </w:r>
      <w:r w:rsidRPr="007136C2">
        <w:t>годы</w:t>
      </w:r>
      <w:r w:rsidR="001941E2">
        <w:t xml:space="preserve"> </w:t>
      </w:r>
      <w:r w:rsidRPr="007136C2">
        <w:t>ее</w:t>
      </w:r>
      <w:r w:rsidR="001941E2">
        <w:t xml:space="preserve"> </w:t>
      </w:r>
      <w:r w:rsidRPr="007136C2">
        <w:t>существования</w:t>
      </w:r>
      <w:r w:rsidR="001941E2">
        <w:t xml:space="preserve"> </w:t>
      </w:r>
      <w:r w:rsidRPr="007136C2">
        <w:t>было</w:t>
      </w:r>
      <w:r w:rsidR="001941E2">
        <w:t xml:space="preserve"> </w:t>
      </w:r>
      <w:r w:rsidRPr="007136C2">
        <w:t>мало</w:t>
      </w:r>
      <w:r w:rsidR="001941E2">
        <w:t xml:space="preserve"> </w:t>
      </w:r>
      <w:r w:rsidRPr="007136C2">
        <w:t>дела</w:t>
      </w:r>
      <w:r w:rsidR="001941E2">
        <w:t xml:space="preserve"> </w:t>
      </w:r>
      <w:r w:rsidRPr="007136C2">
        <w:t>до</w:t>
      </w:r>
      <w:r w:rsidR="001941E2">
        <w:t xml:space="preserve"> </w:t>
      </w:r>
      <w:r w:rsidRPr="007136C2">
        <w:t>детских</w:t>
      </w:r>
      <w:r w:rsidR="001941E2">
        <w:t xml:space="preserve"> </w:t>
      </w:r>
      <w:r w:rsidRPr="007136C2">
        <w:t>походов,</w:t>
      </w:r>
      <w:r w:rsidR="001941E2">
        <w:t xml:space="preserve"> </w:t>
      </w:r>
      <w:r w:rsidRPr="007136C2">
        <w:t>на</w:t>
      </w:r>
      <w:r w:rsidR="001941E2">
        <w:t xml:space="preserve"> </w:t>
      </w:r>
      <w:r w:rsidRPr="007136C2">
        <w:t>протяжении</w:t>
      </w:r>
      <w:r w:rsidR="001941E2">
        <w:t xml:space="preserve"> </w:t>
      </w:r>
      <w:r w:rsidRPr="007136C2">
        <w:t>последнего</w:t>
      </w:r>
      <w:r w:rsidR="001941E2">
        <w:t xml:space="preserve"> </w:t>
      </w:r>
      <w:r w:rsidRPr="007136C2">
        <w:t>десятилетия</w:t>
      </w:r>
      <w:r w:rsidR="001941E2">
        <w:t xml:space="preserve"> </w:t>
      </w:r>
      <w:r w:rsidRPr="007136C2">
        <w:t>(или</w:t>
      </w:r>
      <w:r w:rsidR="001941E2">
        <w:t xml:space="preserve"> </w:t>
      </w:r>
      <w:r w:rsidRPr="007136C2">
        <w:t>чуть</w:t>
      </w:r>
      <w:r w:rsidR="001941E2">
        <w:t xml:space="preserve"> </w:t>
      </w:r>
      <w:r w:rsidRPr="007136C2">
        <w:t>больше)</w:t>
      </w:r>
      <w:r w:rsidR="001941E2">
        <w:t xml:space="preserve"> </w:t>
      </w:r>
      <w:r w:rsidRPr="007136C2">
        <w:t>стала</w:t>
      </w:r>
      <w:r w:rsidR="001941E2">
        <w:t xml:space="preserve"> </w:t>
      </w:r>
      <w:r w:rsidRPr="007136C2">
        <w:t>проводить</w:t>
      </w:r>
      <w:r w:rsidR="001941E2">
        <w:t xml:space="preserve"> </w:t>
      </w:r>
      <w:r w:rsidRPr="007136C2">
        <w:t>не</w:t>
      </w:r>
      <w:r w:rsidR="001941E2">
        <w:t xml:space="preserve"> </w:t>
      </w:r>
      <w:r w:rsidRPr="007136C2">
        <w:t>только</w:t>
      </w:r>
      <w:r w:rsidR="001941E2">
        <w:t xml:space="preserve"> </w:t>
      </w:r>
      <w:r w:rsidRPr="007136C2">
        <w:t>чемпионаты,</w:t>
      </w:r>
      <w:r w:rsidR="001941E2">
        <w:t xml:space="preserve"> </w:t>
      </w:r>
      <w:r w:rsidRPr="007136C2">
        <w:t>но</w:t>
      </w:r>
      <w:r w:rsidR="001941E2">
        <w:t xml:space="preserve"> </w:t>
      </w:r>
      <w:r w:rsidRPr="007136C2">
        <w:t>и</w:t>
      </w:r>
      <w:r w:rsidR="001941E2">
        <w:t xml:space="preserve"> </w:t>
      </w:r>
      <w:r w:rsidRPr="007136C2">
        <w:lastRenderedPageBreak/>
        <w:t>юниорские</w:t>
      </w:r>
      <w:r w:rsidR="001941E2">
        <w:t xml:space="preserve"> </w:t>
      </w:r>
      <w:r w:rsidRPr="007136C2">
        <w:t>и</w:t>
      </w:r>
      <w:r w:rsidR="001941E2">
        <w:t xml:space="preserve"> </w:t>
      </w:r>
      <w:r w:rsidRPr="007136C2">
        <w:t>даже</w:t>
      </w:r>
      <w:r w:rsidR="001941E2">
        <w:t xml:space="preserve"> </w:t>
      </w:r>
      <w:r w:rsidRPr="007136C2">
        <w:t>юношеские</w:t>
      </w:r>
      <w:r w:rsidR="001941E2">
        <w:t xml:space="preserve"> </w:t>
      </w:r>
      <w:r w:rsidRPr="007136C2">
        <w:t>первенства</w:t>
      </w:r>
      <w:r w:rsidR="001941E2">
        <w:t xml:space="preserve"> </w:t>
      </w:r>
      <w:r w:rsidRPr="007136C2">
        <w:t>спортивных</w:t>
      </w:r>
      <w:r w:rsidR="001941E2">
        <w:t xml:space="preserve"> </w:t>
      </w:r>
      <w:r w:rsidRPr="007136C2">
        <w:t>походов</w:t>
      </w:r>
      <w:r w:rsidR="001941E2">
        <w:t xml:space="preserve"> </w:t>
      </w:r>
      <w:r w:rsidRPr="007136C2">
        <w:t>(первенства</w:t>
      </w:r>
      <w:r w:rsidR="001941E2">
        <w:t xml:space="preserve"> </w:t>
      </w:r>
      <w:r w:rsidRPr="007136C2">
        <w:t>по</w:t>
      </w:r>
      <w:r w:rsidR="001941E2">
        <w:t xml:space="preserve"> </w:t>
      </w:r>
      <w:r w:rsidRPr="007136C2">
        <w:t>группам</w:t>
      </w:r>
      <w:r w:rsidR="001941E2">
        <w:t xml:space="preserve"> </w:t>
      </w:r>
      <w:r w:rsidRPr="007136C2">
        <w:t>дисциплин</w:t>
      </w:r>
      <w:r w:rsidR="001941E2">
        <w:t xml:space="preserve"> </w:t>
      </w:r>
      <w:r w:rsidRPr="007136C2">
        <w:t>«маршрут»</w:t>
      </w:r>
      <w:r w:rsidR="001941E2">
        <w:t xml:space="preserve"> </w:t>
      </w:r>
      <w:r w:rsidRPr="007136C2">
        <w:t>вида</w:t>
      </w:r>
      <w:r w:rsidR="001941E2">
        <w:t xml:space="preserve"> </w:t>
      </w:r>
      <w:r w:rsidRPr="007136C2">
        <w:t>спорта</w:t>
      </w:r>
      <w:r w:rsidR="001941E2">
        <w:t xml:space="preserve"> </w:t>
      </w:r>
      <w:r w:rsidRPr="007136C2">
        <w:t>«спортивный</w:t>
      </w:r>
      <w:r w:rsidR="001941E2">
        <w:t xml:space="preserve"> </w:t>
      </w:r>
      <w:r w:rsidRPr="007136C2">
        <w:t>туризм»</w:t>
      </w:r>
      <w:r w:rsidR="001941E2">
        <w:t xml:space="preserve"> </w:t>
      </w:r>
      <w:r w:rsidRPr="007136C2">
        <w:t>в</w:t>
      </w:r>
      <w:r w:rsidR="001941E2">
        <w:t xml:space="preserve"> </w:t>
      </w:r>
      <w:r w:rsidRPr="007136C2">
        <w:t>юниорских</w:t>
      </w:r>
      <w:r w:rsidR="001941E2">
        <w:t xml:space="preserve"> </w:t>
      </w:r>
      <w:r w:rsidRPr="007136C2">
        <w:t>и</w:t>
      </w:r>
      <w:r w:rsidR="001941E2">
        <w:t xml:space="preserve"> </w:t>
      </w:r>
      <w:r w:rsidRPr="007136C2">
        <w:t>юношеских</w:t>
      </w:r>
      <w:r w:rsidR="001941E2">
        <w:t xml:space="preserve"> </w:t>
      </w:r>
      <w:r w:rsidRPr="007136C2">
        <w:t>возрастных</w:t>
      </w:r>
      <w:r w:rsidR="001941E2">
        <w:t xml:space="preserve"> </w:t>
      </w:r>
      <w:r w:rsidRPr="007136C2">
        <w:t>группах).</w:t>
      </w:r>
      <w:r w:rsidR="001941E2">
        <w:t xml:space="preserve"> </w:t>
      </w:r>
      <w:r w:rsidRPr="007136C2">
        <w:t>Объяснение</w:t>
      </w:r>
      <w:r w:rsidR="001941E2">
        <w:t xml:space="preserve"> </w:t>
      </w:r>
      <w:r w:rsidRPr="007136C2">
        <w:t>причин</w:t>
      </w:r>
      <w:r w:rsidR="001941E2">
        <w:t xml:space="preserve"> </w:t>
      </w:r>
      <w:r w:rsidRPr="007136C2">
        <w:t>этого</w:t>
      </w:r>
      <w:r w:rsidR="001941E2">
        <w:t xml:space="preserve"> </w:t>
      </w:r>
      <w:r w:rsidRPr="007136C2">
        <w:t>мы</w:t>
      </w:r>
      <w:r w:rsidR="001941E2">
        <w:t xml:space="preserve"> </w:t>
      </w:r>
      <w:r w:rsidRPr="007136C2">
        <w:t>также</w:t>
      </w:r>
      <w:r w:rsidR="001941E2">
        <w:t xml:space="preserve"> </w:t>
      </w:r>
      <w:r w:rsidRPr="007136C2">
        <w:t>оставим</w:t>
      </w:r>
      <w:r w:rsidR="001941E2">
        <w:t xml:space="preserve"> </w:t>
      </w:r>
      <w:r w:rsidRPr="007136C2">
        <w:t>за</w:t>
      </w:r>
      <w:r w:rsidR="001941E2">
        <w:t xml:space="preserve"> </w:t>
      </w:r>
      <w:r w:rsidRPr="007136C2">
        <w:t>пределами</w:t>
      </w:r>
      <w:r w:rsidR="001941E2">
        <w:t xml:space="preserve"> </w:t>
      </w:r>
      <w:r w:rsidRPr="007136C2">
        <w:t>нашей</w:t>
      </w:r>
      <w:r w:rsidR="001941E2">
        <w:t xml:space="preserve"> </w:t>
      </w:r>
      <w:r w:rsidRPr="007136C2">
        <w:t>статьи,</w:t>
      </w:r>
      <w:r w:rsidR="001941E2">
        <w:t xml:space="preserve"> </w:t>
      </w:r>
      <w:r w:rsidRPr="007136C2">
        <w:t>нам</w:t>
      </w:r>
      <w:r w:rsidR="001941E2">
        <w:t xml:space="preserve"> </w:t>
      </w:r>
      <w:r w:rsidRPr="007136C2">
        <w:t>в</w:t>
      </w:r>
      <w:r w:rsidR="001941E2">
        <w:t xml:space="preserve"> </w:t>
      </w:r>
      <w:r w:rsidRPr="007136C2">
        <w:t>данном</w:t>
      </w:r>
      <w:r w:rsidR="001941E2">
        <w:t xml:space="preserve"> </w:t>
      </w:r>
      <w:r w:rsidRPr="007136C2">
        <w:t>случае</w:t>
      </w:r>
      <w:r w:rsidR="001941E2">
        <w:t xml:space="preserve"> </w:t>
      </w:r>
      <w:r w:rsidRPr="007136C2">
        <w:t>важно,</w:t>
      </w:r>
      <w:r w:rsidR="001941E2">
        <w:t xml:space="preserve"> </w:t>
      </w:r>
      <w:r w:rsidRPr="007136C2">
        <w:t>что</w:t>
      </w:r>
      <w:r w:rsidR="001941E2">
        <w:t xml:space="preserve"> </w:t>
      </w:r>
      <w:r w:rsidRPr="007136C2">
        <w:t>и</w:t>
      </w:r>
      <w:r w:rsidR="001941E2">
        <w:t xml:space="preserve"> </w:t>
      </w:r>
      <w:r w:rsidRPr="007136C2">
        <w:t>специалисты,</w:t>
      </w:r>
      <w:r w:rsidR="001941E2">
        <w:t xml:space="preserve"> </w:t>
      </w:r>
      <w:r w:rsidRPr="007136C2">
        <w:t>которых</w:t>
      </w:r>
      <w:r w:rsidR="001941E2">
        <w:t xml:space="preserve"> </w:t>
      </w:r>
      <w:r w:rsidRPr="007136C2">
        <w:t>привлекают</w:t>
      </w:r>
      <w:r w:rsidR="001941E2">
        <w:t xml:space="preserve"> </w:t>
      </w:r>
      <w:r w:rsidRPr="007136C2">
        <w:t>к</w:t>
      </w:r>
      <w:r w:rsidR="001941E2">
        <w:t xml:space="preserve"> </w:t>
      </w:r>
      <w:r w:rsidRPr="007136C2">
        <w:t>сопровождению</w:t>
      </w:r>
      <w:r w:rsidR="001941E2">
        <w:t xml:space="preserve"> </w:t>
      </w:r>
      <w:r w:rsidRPr="007136C2">
        <w:t>детей</w:t>
      </w:r>
      <w:r w:rsidR="001941E2">
        <w:t xml:space="preserve"> </w:t>
      </w:r>
      <w:r w:rsidRPr="007136C2">
        <w:t>на</w:t>
      </w:r>
      <w:r w:rsidR="001941E2">
        <w:t xml:space="preserve"> </w:t>
      </w:r>
      <w:r w:rsidRPr="007136C2">
        <w:t>туристских</w:t>
      </w:r>
      <w:r w:rsidR="001941E2">
        <w:t xml:space="preserve"> </w:t>
      </w:r>
      <w:r w:rsidRPr="007136C2">
        <w:t>маршрутах</w:t>
      </w:r>
      <w:r w:rsidR="001941E2">
        <w:t xml:space="preserve"> </w:t>
      </w:r>
      <w:r w:rsidRPr="007136C2">
        <w:t>туроператорские</w:t>
      </w:r>
      <w:r w:rsidR="001941E2">
        <w:t xml:space="preserve"> </w:t>
      </w:r>
      <w:r w:rsidRPr="007136C2">
        <w:t>организации,</w:t>
      </w:r>
      <w:r w:rsidR="001941E2">
        <w:t xml:space="preserve"> </w:t>
      </w:r>
      <w:r w:rsidRPr="007136C2">
        <w:t>и</w:t>
      </w:r>
      <w:r w:rsidR="001941E2">
        <w:t xml:space="preserve"> </w:t>
      </w:r>
      <w:r w:rsidRPr="007136C2">
        <w:t>молодые</w:t>
      </w:r>
      <w:r w:rsidR="001941E2">
        <w:t xml:space="preserve"> </w:t>
      </w:r>
      <w:r w:rsidRPr="007136C2">
        <w:t>спортивные</w:t>
      </w:r>
      <w:r w:rsidR="001941E2">
        <w:t xml:space="preserve"> </w:t>
      </w:r>
      <w:r w:rsidRPr="007136C2">
        <w:t>тренеры,</w:t>
      </w:r>
      <w:r w:rsidR="001941E2">
        <w:t xml:space="preserve"> </w:t>
      </w:r>
      <w:r w:rsidRPr="007136C2">
        <w:t>ии</w:t>
      </w:r>
      <w:r w:rsidR="001941E2">
        <w:t xml:space="preserve"> </w:t>
      </w:r>
      <w:r w:rsidRPr="007136C2">
        <w:t>люди,</w:t>
      </w:r>
      <w:r w:rsidR="001941E2">
        <w:t xml:space="preserve"> </w:t>
      </w:r>
      <w:r w:rsidRPr="007136C2">
        <w:t>принимающие</w:t>
      </w:r>
      <w:r w:rsidR="001941E2">
        <w:t xml:space="preserve"> </w:t>
      </w:r>
      <w:r w:rsidRPr="007136C2">
        <w:t>на</w:t>
      </w:r>
      <w:r w:rsidR="001941E2">
        <w:t xml:space="preserve"> </w:t>
      </w:r>
      <w:r w:rsidRPr="007136C2">
        <w:t>работу</w:t>
      </w:r>
      <w:r w:rsidR="001941E2">
        <w:t xml:space="preserve"> </w:t>
      </w:r>
      <w:r w:rsidRPr="007136C2">
        <w:t>и</w:t>
      </w:r>
      <w:r w:rsidR="001941E2">
        <w:t xml:space="preserve"> </w:t>
      </w:r>
      <w:r w:rsidRPr="007136C2">
        <w:t>тех,</w:t>
      </w:r>
      <w:r w:rsidR="001941E2">
        <w:t xml:space="preserve"> </w:t>
      </w:r>
      <w:r w:rsidRPr="007136C2">
        <w:t>и</w:t>
      </w:r>
      <w:r w:rsidR="001941E2">
        <w:t xml:space="preserve"> </w:t>
      </w:r>
      <w:r w:rsidRPr="007136C2">
        <w:t>других,</w:t>
      </w:r>
      <w:r w:rsidR="001941E2">
        <w:t xml:space="preserve"> </w:t>
      </w:r>
      <w:r w:rsidRPr="007136C2">
        <w:t>могут</w:t>
      </w:r>
      <w:r w:rsidR="001941E2">
        <w:t xml:space="preserve"> </w:t>
      </w:r>
      <w:r w:rsidRPr="007136C2">
        <w:t>не</w:t>
      </w:r>
      <w:r w:rsidR="001941E2">
        <w:t xml:space="preserve"> </w:t>
      </w:r>
      <w:r w:rsidRPr="007136C2">
        <w:t>знать</w:t>
      </w:r>
      <w:r w:rsidR="001941E2">
        <w:t xml:space="preserve"> </w:t>
      </w:r>
      <w:r w:rsidRPr="007136C2">
        <w:t>о</w:t>
      </w:r>
      <w:r w:rsidR="001941E2">
        <w:t xml:space="preserve"> </w:t>
      </w:r>
      <w:r w:rsidRPr="007136C2">
        <w:t>существовании</w:t>
      </w:r>
      <w:r w:rsidR="001941E2">
        <w:t xml:space="preserve"> </w:t>
      </w:r>
      <w:r w:rsidRPr="007136C2">
        <w:t>пакета</w:t>
      </w:r>
      <w:r w:rsidR="001941E2">
        <w:t xml:space="preserve"> </w:t>
      </w:r>
      <w:r w:rsidRPr="007136C2">
        <w:t>документов,</w:t>
      </w:r>
      <w:r w:rsidR="001941E2">
        <w:t xml:space="preserve"> </w:t>
      </w:r>
      <w:r w:rsidRPr="007136C2">
        <w:t>раскрывающих</w:t>
      </w:r>
      <w:r w:rsidR="001941E2">
        <w:t xml:space="preserve"> </w:t>
      </w:r>
      <w:r w:rsidRPr="007136C2">
        <w:t>работу</w:t>
      </w:r>
      <w:r w:rsidR="001941E2">
        <w:t xml:space="preserve"> </w:t>
      </w:r>
      <w:r w:rsidRPr="007136C2">
        <w:t>инструктора</w:t>
      </w:r>
      <w:r w:rsidR="001941E2">
        <w:t xml:space="preserve"> </w:t>
      </w:r>
      <w:r w:rsidRPr="007136C2">
        <w:t>детско-юношеского</w:t>
      </w:r>
      <w:r w:rsidR="001941E2">
        <w:t xml:space="preserve"> </w:t>
      </w:r>
      <w:r w:rsidRPr="007136C2">
        <w:t>туризма,</w:t>
      </w:r>
      <w:r w:rsidR="001941E2">
        <w:t xml:space="preserve"> </w:t>
      </w:r>
      <w:r w:rsidRPr="007136C2">
        <w:t>тем</w:t>
      </w:r>
      <w:r w:rsidR="001941E2">
        <w:t xml:space="preserve"> </w:t>
      </w:r>
      <w:r w:rsidRPr="007136C2">
        <w:t>более,</w:t>
      </w:r>
      <w:r w:rsidR="001941E2">
        <w:t xml:space="preserve"> </w:t>
      </w:r>
      <w:r w:rsidRPr="007136C2">
        <w:t>что</w:t>
      </w:r>
      <w:r w:rsidR="001941E2">
        <w:t xml:space="preserve"> </w:t>
      </w:r>
      <w:r w:rsidRPr="007136C2">
        <w:t>нормативный</w:t>
      </w:r>
      <w:r w:rsidR="001941E2">
        <w:t xml:space="preserve"> </w:t>
      </w:r>
      <w:r w:rsidRPr="007136C2">
        <w:t>акт,</w:t>
      </w:r>
      <w:r w:rsidR="001941E2">
        <w:t xml:space="preserve"> </w:t>
      </w:r>
      <w:r w:rsidRPr="007136C2">
        <w:t>утвердивший</w:t>
      </w:r>
      <w:r w:rsidR="001941E2">
        <w:t xml:space="preserve"> </w:t>
      </w:r>
      <w:r w:rsidRPr="007136C2">
        <w:t>их</w:t>
      </w:r>
      <w:r w:rsidR="001941E2">
        <w:t xml:space="preserve"> </w:t>
      </w:r>
      <w:r w:rsidRPr="007136C2">
        <w:t>четверть</w:t>
      </w:r>
      <w:r w:rsidR="001941E2">
        <w:t xml:space="preserve"> </w:t>
      </w:r>
      <w:r w:rsidRPr="007136C2">
        <w:t>века</w:t>
      </w:r>
      <w:r w:rsidR="001941E2">
        <w:t xml:space="preserve"> </w:t>
      </w:r>
      <w:r w:rsidRPr="007136C2">
        <w:t>назад,</w:t>
      </w:r>
      <w:r w:rsidR="001941E2">
        <w:t xml:space="preserve"> </w:t>
      </w:r>
      <w:r w:rsidRPr="007136C2">
        <w:t>уже</w:t>
      </w:r>
      <w:r w:rsidR="001941E2">
        <w:t xml:space="preserve"> </w:t>
      </w:r>
      <w:r w:rsidRPr="007136C2">
        <w:t>отменен.</w:t>
      </w:r>
      <w:r w:rsidR="001941E2">
        <w:t xml:space="preserve"> </w:t>
      </w:r>
    </w:p>
    <w:p w:rsidR="00D725BA" w:rsidRDefault="00333DC5" w:rsidP="00F43B07">
      <w:pPr>
        <w:tabs>
          <w:tab w:val="left" w:pos="9638"/>
        </w:tabs>
        <w:ind w:firstLine="840"/>
      </w:pPr>
      <w:r w:rsidRPr="007136C2">
        <w:t>Документ</w:t>
      </w:r>
      <w:r w:rsidR="001941E2">
        <w:t xml:space="preserve"> </w:t>
      </w:r>
      <w:r w:rsidRPr="007136C2">
        <w:t>отменен,</w:t>
      </w:r>
      <w:r w:rsidR="001941E2">
        <w:t xml:space="preserve"> </w:t>
      </w:r>
      <w:r w:rsidRPr="007136C2">
        <w:t>но</w:t>
      </w:r>
      <w:r w:rsidR="001941E2">
        <w:t xml:space="preserve"> </w:t>
      </w:r>
      <w:r w:rsidRPr="007136C2">
        <w:t>опыт</w:t>
      </w:r>
      <w:r w:rsidR="001941E2">
        <w:t xml:space="preserve"> </w:t>
      </w:r>
      <w:r w:rsidRPr="007136C2">
        <w:t>остался,</w:t>
      </w:r>
      <w:r w:rsidR="001941E2">
        <w:t xml:space="preserve"> </w:t>
      </w:r>
      <w:r w:rsidRPr="007136C2">
        <w:t>и</w:t>
      </w:r>
      <w:r w:rsidR="001941E2">
        <w:t xml:space="preserve"> </w:t>
      </w:r>
      <w:r w:rsidRPr="007136C2">
        <w:t>тем,</w:t>
      </w:r>
      <w:r w:rsidR="001941E2">
        <w:t xml:space="preserve"> </w:t>
      </w:r>
      <w:r w:rsidRPr="007136C2">
        <w:t>у</w:t>
      </w:r>
      <w:r w:rsidR="001941E2">
        <w:t xml:space="preserve"> </w:t>
      </w:r>
      <w:r w:rsidRPr="007136C2">
        <w:t>кого</w:t>
      </w:r>
      <w:r w:rsidR="001941E2">
        <w:t xml:space="preserve"> </w:t>
      </w:r>
      <w:r w:rsidRPr="007136C2">
        <w:t>есть</w:t>
      </w:r>
      <w:r w:rsidR="001941E2">
        <w:t xml:space="preserve"> </w:t>
      </w:r>
      <w:r w:rsidRPr="007136C2">
        <w:t>этот</w:t>
      </w:r>
      <w:r w:rsidR="001941E2">
        <w:t xml:space="preserve"> </w:t>
      </w:r>
      <w:r w:rsidRPr="007136C2">
        <w:t>опыт,</w:t>
      </w:r>
      <w:r w:rsidR="001941E2">
        <w:t xml:space="preserve"> </w:t>
      </w:r>
      <w:r w:rsidRPr="007136C2">
        <w:t>начинать</w:t>
      </w:r>
      <w:r w:rsidR="001941E2">
        <w:t xml:space="preserve"> </w:t>
      </w:r>
      <w:r w:rsidRPr="007136C2">
        <w:t>все</w:t>
      </w:r>
      <w:r w:rsidR="001941E2">
        <w:t xml:space="preserve"> </w:t>
      </w:r>
      <w:r w:rsidRPr="007136C2">
        <w:t>с</w:t>
      </w:r>
      <w:r w:rsidR="001941E2">
        <w:t xml:space="preserve"> </w:t>
      </w:r>
      <w:r w:rsidRPr="007136C2">
        <w:t>нуля</w:t>
      </w:r>
      <w:r w:rsidR="001941E2">
        <w:t xml:space="preserve"> </w:t>
      </w:r>
      <w:r w:rsidRPr="007136C2">
        <w:t>неумно.</w:t>
      </w:r>
      <w:r w:rsidR="001941E2">
        <w:t xml:space="preserve"> </w:t>
      </w:r>
      <w:r w:rsidRPr="007136C2">
        <w:t>Лучше</w:t>
      </w:r>
      <w:r w:rsidR="001941E2">
        <w:t xml:space="preserve"> </w:t>
      </w:r>
      <w:r w:rsidRPr="007136C2">
        <w:t>просто</w:t>
      </w:r>
      <w:r w:rsidR="001941E2">
        <w:t xml:space="preserve"> </w:t>
      </w:r>
      <w:r w:rsidRPr="007136C2">
        <w:t>«переобуться»,</w:t>
      </w:r>
      <w:r w:rsidR="001941E2">
        <w:t xml:space="preserve"> </w:t>
      </w:r>
      <w:r w:rsidRPr="007136C2">
        <w:t>сохранив</w:t>
      </w:r>
      <w:r w:rsidR="001941E2">
        <w:t xml:space="preserve"> </w:t>
      </w:r>
      <w:r w:rsidRPr="007136C2">
        <w:t>ориентацию</w:t>
      </w:r>
      <w:r w:rsidR="001941E2">
        <w:t xml:space="preserve"> </w:t>
      </w:r>
      <w:r w:rsidRPr="007136C2">
        <w:t>на</w:t>
      </w:r>
      <w:r w:rsidR="001941E2">
        <w:t xml:space="preserve"> </w:t>
      </w:r>
      <w:r w:rsidRPr="007136C2">
        <w:t>дух</w:t>
      </w:r>
      <w:r w:rsidR="001941E2">
        <w:t xml:space="preserve"> </w:t>
      </w:r>
      <w:r w:rsidRPr="007136C2">
        <w:t>проверенного</w:t>
      </w:r>
      <w:r w:rsidR="001941E2">
        <w:t xml:space="preserve"> </w:t>
      </w:r>
      <w:r w:rsidRPr="007136C2">
        <w:t>нормативного</w:t>
      </w:r>
      <w:r w:rsidR="001941E2">
        <w:t xml:space="preserve"> </w:t>
      </w:r>
      <w:r w:rsidRPr="007136C2">
        <w:t>акта</w:t>
      </w:r>
      <w:r w:rsidR="001941E2">
        <w:t xml:space="preserve"> </w:t>
      </w:r>
      <w:r w:rsidRPr="007136C2">
        <w:t>и</w:t>
      </w:r>
      <w:r w:rsidR="001941E2">
        <w:t xml:space="preserve"> </w:t>
      </w:r>
      <w:r w:rsidRPr="007136C2">
        <w:t>его</w:t>
      </w:r>
      <w:r w:rsidR="001941E2">
        <w:t xml:space="preserve"> </w:t>
      </w:r>
      <w:r w:rsidRPr="007136C2">
        <w:t>приложений,</w:t>
      </w:r>
      <w:r w:rsidR="001941E2">
        <w:t xml:space="preserve"> </w:t>
      </w:r>
      <w:r w:rsidRPr="007136C2">
        <w:t>но</w:t>
      </w:r>
      <w:r w:rsidR="001941E2">
        <w:t xml:space="preserve"> </w:t>
      </w:r>
      <w:r w:rsidRPr="007136C2">
        <w:t>по</w:t>
      </w:r>
      <w:r w:rsidR="001941E2">
        <w:t xml:space="preserve"> </w:t>
      </w:r>
      <w:r w:rsidRPr="007136C2">
        <w:t>возможности</w:t>
      </w:r>
      <w:r w:rsidR="001941E2">
        <w:t xml:space="preserve"> </w:t>
      </w:r>
      <w:r w:rsidRPr="007136C2">
        <w:t>следуя</w:t>
      </w:r>
      <w:r w:rsidR="001941E2">
        <w:t xml:space="preserve"> </w:t>
      </w:r>
      <w:r w:rsidRPr="007136C2">
        <w:t>букве</w:t>
      </w:r>
      <w:r w:rsidR="001941E2">
        <w:t xml:space="preserve"> </w:t>
      </w:r>
      <w:r w:rsidRPr="007136C2">
        <w:t>новых</w:t>
      </w:r>
      <w:r w:rsidR="001941E2">
        <w:t xml:space="preserve"> </w:t>
      </w:r>
      <w:r w:rsidRPr="007136C2">
        <w:t>стандартов</w:t>
      </w:r>
      <w:r w:rsidR="001941E2">
        <w:t xml:space="preserve"> </w:t>
      </w:r>
      <w:r w:rsidRPr="007136C2">
        <w:t>и</w:t>
      </w:r>
      <w:r w:rsidR="001941E2">
        <w:t xml:space="preserve"> </w:t>
      </w:r>
      <w:r w:rsidRPr="007136C2">
        <w:t>в</w:t>
      </w:r>
      <w:r w:rsidR="001941E2">
        <w:t xml:space="preserve"> </w:t>
      </w:r>
      <w:r w:rsidRPr="007136C2">
        <w:t>деятельности</w:t>
      </w:r>
      <w:r w:rsidR="001941E2">
        <w:t xml:space="preserve"> </w:t>
      </w:r>
      <w:r w:rsidRPr="007136C2">
        <w:t>по</w:t>
      </w:r>
      <w:r w:rsidR="001941E2">
        <w:t xml:space="preserve"> </w:t>
      </w:r>
      <w:r w:rsidRPr="007136C2">
        <w:t>сопровождению</w:t>
      </w:r>
      <w:r w:rsidR="001941E2">
        <w:t xml:space="preserve"> </w:t>
      </w:r>
      <w:r w:rsidRPr="007136C2">
        <w:t>детей</w:t>
      </w:r>
      <w:r w:rsidR="001941E2">
        <w:t xml:space="preserve"> </w:t>
      </w:r>
      <w:r w:rsidRPr="007136C2">
        <w:t>на</w:t>
      </w:r>
      <w:r w:rsidR="001941E2">
        <w:t xml:space="preserve"> </w:t>
      </w:r>
      <w:r w:rsidRPr="007136C2">
        <w:t>маршрутах</w:t>
      </w:r>
      <w:r w:rsidR="001941E2">
        <w:t xml:space="preserve"> </w:t>
      </w:r>
      <w:r w:rsidRPr="007136C2">
        <w:t>походов,</w:t>
      </w:r>
      <w:r w:rsidR="001941E2">
        <w:t xml:space="preserve"> </w:t>
      </w:r>
      <w:r w:rsidRPr="007136C2">
        <w:t>и</w:t>
      </w:r>
      <w:r w:rsidR="001941E2">
        <w:t xml:space="preserve"> </w:t>
      </w:r>
      <w:r w:rsidRPr="007136C2">
        <w:t>в</w:t>
      </w:r>
      <w:r w:rsidR="001941E2">
        <w:t xml:space="preserve"> </w:t>
      </w:r>
      <w:r w:rsidRPr="007136C2">
        <w:t>деятельности</w:t>
      </w:r>
      <w:r w:rsidR="001941E2">
        <w:t xml:space="preserve"> </w:t>
      </w:r>
      <w:r w:rsidRPr="007136C2">
        <w:t>по</w:t>
      </w:r>
      <w:r w:rsidR="001941E2">
        <w:t xml:space="preserve"> </w:t>
      </w:r>
      <w:r w:rsidRPr="007136C2">
        <w:t>подготовке</w:t>
      </w:r>
      <w:r w:rsidR="001941E2">
        <w:t xml:space="preserve"> </w:t>
      </w:r>
      <w:r w:rsidRPr="007136C2">
        <w:t>специалистов</w:t>
      </w:r>
      <w:r w:rsidR="001941E2">
        <w:t xml:space="preserve"> </w:t>
      </w:r>
      <w:r w:rsidRPr="007136C2">
        <w:t>этого</w:t>
      </w:r>
      <w:r w:rsidR="001941E2">
        <w:t xml:space="preserve"> </w:t>
      </w:r>
      <w:r w:rsidRPr="007136C2">
        <w:t>направления.</w:t>
      </w:r>
      <w:r w:rsidR="001941E2">
        <w:t xml:space="preserve"> </w:t>
      </w:r>
      <w:r w:rsidRPr="007136C2">
        <w:t>И</w:t>
      </w:r>
      <w:r w:rsidR="001941E2">
        <w:t xml:space="preserve"> </w:t>
      </w:r>
      <w:r w:rsidRPr="007136C2">
        <w:t>помнить,</w:t>
      </w:r>
      <w:r w:rsidR="001941E2">
        <w:t xml:space="preserve"> </w:t>
      </w:r>
      <w:r w:rsidRPr="007136C2">
        <w:t>что</w:t>
      </w:r>
      <w:r w:rsidR="001941E2">
        <w:t xml:space="preserve"> </w:t>
      </w:r>
      <w:r w:rsidRPr="007136C2">
        <w:t>«буквы»</w:t>
      </w:r>
      <w:r w:rsidR="001941E2">
        <w:t xml:space="preserve"> </w:t>
      </w:r>
      <w:r w:rsidRPr="007136C2">
        <w:t>не</w:t>
      </w:r>
      <w:r w:rsidR="001941E2">
        <w:t xml:space="preserve"> </w:t>
      </w:r>
      <w:r w:rsidRPr="007136C2">
        <w:t>были</w:t>
      </w:r>
      <w:r w:rsidR="001941E2">
        <w:t xml:space="preserve"> </w:t>
      </w:r>
      <w:r w:rsidRPr="007136C2">
        <w:t>совершенными</w:t>
      </w:r>
      <w:r w:rsidR="001941E2">
        <w:t xml:space="preserve"> </w:t>
      </w:r>
      <w:r w:rsidRPr="007136C2">
        <w:t>в</w:t>
      </w:r>
      <w:r w:rsidR="001941E2">
        <w:t xml:space="preserve"> </w:t>
      </w:r>
      <w:r w:rsidRPr="007136C2">
        <w:t>прошлом,</w:t>
      </w:r>
      <w:r w:rsidR="001941E2">
        <w:t xml:space="preserve"> </w:t>
      </w:r>
      <w:r w:rsidRPr="007136C2">
        <w:t>не</w:t>
      </w:r>
      <w:r w:rsidR="001941E2">
        <w:t xml:space="preserve"> </w:t>
      </w:r>
      <w:r w:rsidRPr="007136C2">
        <w:t>стали</w:t>
      </w:r>
      <w:r w:rsidR="001941E2">
        <w:t xml:space="preserve"> </w:t>
      </w:r>
      <w:r w:rsidRPr="007136C2">
        <w:t>такими</w:t>
      </w:r>
      <w:r w:rsidR="001941E2">
        <w:t xml:space="preserve"> </w:t>
      </w:r>
      <w:r w:rsidRPr="007136C2">
        <w:t>и</w:t>
      </w:r>
      <w:r w:rsidR="001941E2">
        <w:t xml:space="preserve"> </w:t>
      </w:r>
      <w:r w:rsidRPr="007136C2">
        <w:t>в</w:t>
      </w:r>
      <w:r w:rsidR="001941E2">
        <w:t xml:space="preserve"> </w:t>
      </w:r>
      <w:r w:rsidRPr="007136C2">
        <w:t>настоящее</w:t>
      </w:r>
      <w:r w:rsidR="001941E2">
        <w:t xml:space="preserve"> </w:t>
      </w:r>
      <w:r w:rsidRPr="007136C2">
        <w:t>время.</w:t>
      </w:r>
      <w:r w:rsidR="009A538C">
        <w:t xml:space="preserve"> </w:t>
      </w:r>
      <w:r w:rsidRPr="007136C2">
        <w:t>*</w:t>
      </w:r>
    </w:p>
    <w:p w:rsidR="00F17FE0" w:rsidRPr="00114DA5" w:rsidRDefault="00F17FE0" w:rsidP="00F17FE0">
      <w:pPr>
        <w:tabs>
          <w:tab w:val="left" w:pos="9638"/>
        </w:tabs>
        <w:ind w:firstLine="0"/>
        <w:rPr>
          <w:sz w:val="24"/>
          <w:szCs w:val="24"/>
        </w:rPr>
      </w:pPr>
      <w:r w:rsidRPr="00114DA5">
        <w:rPr>
          <w:i/>
          <w:iCs/>
          <w:sz w:val="24"/>
          <w:szCs w:val="24"/>
        </w:rPr>
        <w:t>* - тем, у кого нет опыта прошлого, стоило бы его изучить, чтобы не изобретать тряский велосипед на треугольных колесах.</w:t>
      </w:r>
      <w:r w:rsidRPr="00114DA5">
        <w:rPr>
          <w:sz w:val="24"/>
          <w:szCs w:val="24"/>
        </w:rPr>
        <w:t xml:space="preserve"> </w:t>
      </w:r>
    </w:p>
    <w:p w:rsidR="00114DA5" w:rsidRDefault="00333DC5" w:rsidP="008675DC">
      <w:pPr>
        <w:tabs>
          <w:tab w:val="left" w:pos="9638"/>
        </w:tabs>
        <w:ind w:firstLine="840"/>
        <w:rPr>
          <w:spacing w:val="-4"/>
        </w:rPr>
      </w:pPr>
      <w:r w:rsidRPr="007136C2">
        <w:t>Итак,</w:t>
      </w:r>
      <w:r w:rsidR="001941E2">
        <w:t xml:space="preserve"> </w:t>
      </w:r>
      <w:r w:rsidRPr="007136C2">
        <w:t>о</w:t>
      </w:r>
      <w:r w:rsidR="001941E2">
        <w:t xml:space="preserve"> </w:t>
      </w:r>
      <w:r w:rsidRPr="007136C2">
        <w:t>«букве»,</w:t>
      </w:r>
      <w:r w:rsidR="001941E2">
        <w:t xml:space="preserve"> </w:t>
      </w:r>
      <w:r w:rsidRPr="007136C2">
        <w:t>о</w:t>
      </w:r>
      <w:r w:rsidR="001941E2">
        <w:t xml:space="preserve"> </w:t>
      </w:r>
      <w:r w:rsidRPr="007136C2">
        <w:t>богатстве</w:t>
      </w:r>
      <w:r w:rsidR="001941E2">
        <w:t xml:space="preserve"> </w:t>
      </w:r>
      <w:r w:rsidRPr="007136C2">
        <w:t>и</w:t>
      </w:r>
      <w:r w:rsidR="001941E2">
        <w:t xml:space="preserve"> </w:t>
      </w:r>
      <w:r w:rsidRPr="007136C2">
        <w:t>о</w:t>
      </w:r>
      <w:r w:rsidR="001941E2">
        <w:t xml:space="preserve"> </w:t>
      </w:r>
      <w:r w:rsidRPr="007136C2">
        <w:t>несовершенстве</w:t>
      </w:r>
      <w:r w:rsidR="001941E2">
        <w:t xml:space="preserve"> </w:t>
      </w:r>
      <w:r w:rsidRPr="007136C2">
        <w:t>ее.</w:t>
      </w:r>
      <w:r w:rsidR="009A538C">
        <w:t xml:space="preserve"> </w:t>
      </w:r>
      <w:r w:rsidRPr="007136C2">
        <w:t>Ближе</w:t>
      </w:r>
      <w:r w:rsidR="001941E2">
        <w:t xml:space="preserve"> </w:t>
      </w:r>
      <w:r w:rsidRPr="007136C2">
        <w:t>всего</w:t>
      </w:r>
      <w:r w:rsidR="001941E2">
        <w:t xml:space="preserve"> </w:t>
      </w:r>
      <w:r w:rsidRPr="007136C2">
        <w:t>к</w:t>
      </w:r>
      <w:r w:rsidR="001941E2">
        <w:t xml:space="preserve"> </w:t>
      </w:r>
      <w:r w:rsidRPr="007136C2">
        <w:t>содержанию</w:t>
      </w:r>
      <w:r w:rsidR="001941E2">
        <w:t xml:space="preserve"> </w:t>
      </w:r>
      <w:r w:rsidRPr="007136C2">
        <w:t>трудовых</w:t>
      </w:r>
      <w:r w:rsidR="001941E2">
        <w:t xml:space="preserve"> </w:t>
      </w:r>
      <w:r w:rsidRPr="007136C2">
        <w:t>функций</w:t>
      </w:r>
      <w:r w:rsidR="001941E2">
        <w:t xml:space="preserve"> </w:t>
      </w:r>
      <w:r w:rsidRPr="007136C2">
        <w:t>инструктора</w:t>
      </w:r>
      <w:r w:rsidR="001941E2">
        <w:t xml:space="preserve"> </w:t>
      </w:r>
      <w:r w:rsidRPr="007136C2">
        <w:t>детско-юношеского</w:t>
      </w:r>
      <w:r w:rsidR="001941E2">
        <w:t xml:space="preserve"> </w:t>
      </w:r>
      <w:r w:rsidRPr="007136C2">
        <w:t>туризма</w:t>
      </w:r>
      <w:r w:rsidR="001941E2">
        <w:t xml:space="preserve"> </w:t>
      </w:r>
      <w:r w:rsidRPr="007136C2">
        <w:t>прошлого</w:t>
      </w:r>
      <w:r w:rsidR="001941E2">
        <w:t xml:space="preserve"> </w:t>
      </w:r>
      <w:r w:rsidRPr="007136C2">
        <w:t>оказывается</w:t>
      </w:r>
      <w:r w:rsidR="001941E2">
        <w:t xml:space="preserve"> </w:t>
      </w:r>
      <w:r w:rsidRPr="007136C2">
        <w:t>содержание</w:t>
      </w:r>
      <w:r w:rsidR="001941E2">
        <w:t xml:space="preserve"> </w:t>
      </w:r>
      <w:r w:rsidRPr="007136C2">
        <w:t>трудовых</w:t>
      </w:r>
      <w:r w:rsidR="001941E2">
        <w:t xml:space="preserve"> </w:t>
      </w:r>
      <w:r w:rsidRPr="007136C2">
        <w:t>функций</w:t>
      </w:r>
      <w:r w:rsidR="001941E2">
        <w:t xml:space="preserve"> </w:t>
      </w:r>
      <w:r w:rsidRPr="007136C2">
        <w:t>профессионального</w:t>
      </w:r>
      <w:r w:rsidR="001941E2">
        <w:t xml:space="preserve"> </w:t>
      </w:r>
      <w:r w:rsidRPr="007136C2">
        <w:t>стандарта</w:t>
      </w:r>
      <w:r w:rsidR="001941E2">
        <w:t xml:space="preserve"> </w:t>
      </w:r>
      <w:r w:rsidRPr="007136C2">
        <w:t>«инструктор-проводник»</w:t>
      </w:r>
      <w:r w:rsidR="001941E2">
        <w:t xml:space="preserve"> </w:t>
      </w:r>
      <w:r w:rsidRPr="007136C2">
        <w:t>[5]</w:t>
      </w:r>
      <w:r w:rsidR="001941E2">
        <w:t xml:space="preserve"> </w:t>
      </w:r>
      <w:r w:rsidRPr="007136C2">
        <w:t>(утвержден</w:t>
      </w:r>
      <w:r w:rsidR="001941E2">
        <w:t xml:space="preserve"> </w:t>
      </w:r>
      <w:r w:rsidRPr="007136C2">
        <w:t>приказом</w:t>
      </w:r>
      <w:r w:rsidR="001941E2">
        <w:t xml:space="preserve"> </w:t>
      </w:r>
      <w:r w:rsidRPr="007136C2">
        <w:t>Министерства</w:t>
      </w:r>
      <w:r w:rsidR="001941E2">
        <w:t xml:space="preserve"> </w:t>
      </w:r>
      <w:r w:rsidRPr="007136C2">
        <w:t>труда</w:t>
      </w:r>
      <w:r w:rsidR="001941E2">
        <w:t xml:space="preserve"> </w:t>
      </w:r>
      <w:r w:rsidRPr="007136C2">
        <w:t>и</w:t>
      </w:r>
      <w:r w:rsidR="001941E2">
        <w:t xml:space="preserve"> </w:t>
      </w:r>
      <w:r w:rsidRPr="007136C2">
        <w:t>социальной</w:t>
      </w:r>
      <w:r w:rsidR="001941E2">
        <w:t xml:space="preserve"> </w:t>
      </w:r>
      <w:r w:rsidRPr="007136C2">
        <w:t>защиты</w:t>
      </w:r>
      <w:r w:rsidR="001941E2">
        <w:t xml:space="preserve"> </w:t>
      </w:r>
      <w:r w:rsidRPr="007136C2">
        <w:t>Российской</w:t>
      </w:r>
      <w:r w:rsidR="001941E2">
        <w:t xml:space="preserve"> </w:t>
      </w:r>
      <w:r w:rsidRPr="007136C2">
        <w:t>Федерации</w:t>
      </w:r>
      <w:r w:rsidR="001941E2">
        <w:t xml:space="preserve"> </w:t>
      </w:r>
      <w:r w:rsidRPr="007136C2">
        <w:t>от</w:t>
      </w:r>
      <w:r w:rsidR="001941E2">
        <w:t xml:space="preserve"> </w:t>
      </w:r>
      <w:r w:rsidRPr="007136C2">
        <w:t>«24»</w:t>
      </w:r>
      <w:r w:rsidR="001941E2">
        <w:t xml:space="preserve"> </w:t>
      </w:r>
      <w:r w:rsidRPr="007136C2">
        <w:t>декабря</w:t>
      </w:r>
      <w:r w:rsidR="001941E2">
        <w:t xml:space="preserve"> </w:t>
      </w:r>
      <w:r w:rsidRPr="007136C2">
        <w:t>2021</w:t>
      </w:r>
      <w:r w:rsidR="001941E2">
        <w:t xml:space="preserve"> </w:t>
      </w:r>
      <w:r w:rsidRPr="007136C2">
        <w:t>г.</w:t>
      </w:r>
      <w:r w:rsidR="001941E2">
        <w:t xml:space="preserve"> </w:t>
      </w:r>
      <w:r w:rsidRPr="007136C2">
        <w:t>№</w:t>
      </w:r>
      <w:r w:rsidR="001941E2">
        <w:t xml:space="preserve"> </w:t>
      </w:r>
      <w:r w:rsidRPr="007136C2">
        <w:t>914н).</w:t>
      </w:r>
      <w:r w:rsidR="001941E2">
        <w:t xml:space="preserve"> </w:t>
      </w:r>
      <w:r w:rsidRPr="007136C2">
        <w:t>Много</w:t>
      </w:r>
      <w:r w:rsidR="001941E2">
        <w:t xml:space="preserve"> </w:t>
      </w:r>
      <w:r w:rsidRPr="007136C2">
        <w:t>важного</w:t>
      </w:r>
      <w:r w:rsidR="001941E2">
        <w:t xml:space="preserve"> </w:t>
      </w:r>
      <w:r w:rsidRPr="007136C2">
        <w:t>и</w:t>
      </w:r>
      <w:r w:rsidR="001941E2">
        <w:t xml:space="preserve"> </w:t>
      </w:r>
      <w:r w:rsidRPr="007136C2">
        <w:t>интересного</w:t>
      </w:r>
      <w:r w:rsidR="001941E2">
        <w:t xml:space="preserve"> </w:t>
      </w:r>
      <w:r w:rsidRPr="007136C2">
        <w:t>можно</w:t>
      </w:r>
      <w:r w:rsidR="001941E2">
        <w:t xml:space="preserve"> </w:t>
      </w:r>
      <w:r w:rsidRPr="007136C2">
        <w:t>найти</w:t>
      </w:r>
      <w:r w:rsidR="001941E2">
        <w:t xml:space="preserve"> </w:t>
      </w:r>
      <w:r w:rsidRPr="007136C2">
        <w:t>и</w:t>
      </w:r>
      <w:r w:rsidR="001941E2">
        <w:t xml:space="preserve"> </w:t>
      </w:r>
      <w:r w:rsidRPr="007136C2">
        <w:t>в</w:t>
      </w:r>
      <w:r w:rsidR="001941E2">
        <w:t xml:space="preserve"> </w:t>
      </w:r>
      <w:r w:rsidRPr="007136C2">
        <w:t>профстандарте</w:t>
      </w:r>
      <w:r w:rsidR="001941E2">
        <w:t xml:space="preserve"> </w:t>
      </w:r>
      <w:r w:rsidRPr="007136C2">
        <w:t>«специалист</w:t>
      </w:r>
      <w:r w:rsidR="001941E2">
        <w:t xml:space="preserve"> </w:t>
      </w:r>
      <w:r w:rsidRPr="007136C2">
        <w:t>по</w:t>
      </w:r>
      <w:r w:rsidR="001941E2">
        <w:t xml:space="preserve"> </w:t>
      </w:r>
      <w:r w:rsidRPr="007136C2">
        <w:t>инструкторской</w:t>
      </w:r>
      <w:r w:rsidR="001941E2">
        <w:t xml:space="preserve"> </w:t>
      </w:r>
      <w:r w:rsidRPr="007136C2">
        <w:t>и</w:t>
      </w:r>
      <w:r w:rsidR="001941E2">
        <w:t xml:space="preserve"> </w:t>
      </w:r>
      <w:r w:rsidRPr="007136C2">
        <w:t>методической</w:t>
      </w:r>
      <w:r w:rsidR="001941E2">
        <w:t xml:space="preserve"> </w:t>
      </w:r>
      <w:r w:rsidRPr="007136C2">
        <w:t>работе</w:t>
      </w:r>
      <w:r w:rsidR="001941E2">
        <w:t xml:space="preserve"> </w:t>
      </w:r>
      <w:r w:rsidRPr="007136C2">
        <w:t>в</w:t>
      </w:r>
      <w:r w:rsidR="001941E2">
        <w:t xml:space="preserve"> </w:t>
      </w:r>
      <w:r w:rsidRPr="007136C2">
        <w:t>области</w:t>
      </w:r>
      <w:r w:rsidR="001941E2">
        <w:t xml:space="preserve"> </w:t>
      </w:r>
      <w:r w:rsidRPr="007136C2">
        <w:t>физической</w:t>
      </w:r>
      <w:r w:rsidR="001941E2">
        <w:t xml:space="preserve"> </w:t>
      </w:r>
      <w:r w:rsidRPr="007136C2">
        <w:t>культуры</w:t>
      </w:r>
      <w:r w:rsidR="001941E2">
        <w:t xml:space="preserve"> </w:t>
      </w:r>
      <w:r w:rsidRPr="007136C2">
        <w:t>и</w:t>
      </w:r>
      <w:r w:rsidR="001941E2">
        <w:t xml:space="preserve"> </w:t>
      </w:r>
      <w:r w:rsidRPr="007136C2">
        <w:t>спорта»</w:t>
      </w:r>
      <w:r w:rsidR="001941E2">
        <w:t xml:space="preserve"> </w:t>
      </w:r>
      <w:r w:rsidRPr="007136C2">
        <w:t>[7],</w:t>
      </w:r>
      <w:r w:rsidR="001941E2">
        <w:t xml:space="preserve"> </w:t>
      </w:r>
      <w:r w:rsidRPr="007136C2">
        <w:t>утвержденном</w:t>
      </w:r>
      <w:r w:rsidR="001941E2">
        <w:t xml:space="preserve"> </w:t>
      </w:r>
      <w:r w:rsidRPr="007136C2">
        <w:t>приказом</w:t>
      </w:r>
      <w:r w:rsidR="001941E2">
        <w:t xml:space="preserve"> </w:t>
      </w:r>
      <w:r w:rsidRPr="007136C2">
        <w:t>Министерства</w:t>
      </w:r>
      <w:r w:rsidR="001941E2">
        <w:t xml:space="preserve"> </w:t>
      </w:r>
      <w:r w:rsidRPr="007136C2">
        <w:t>труда</w:t>
      </w:r>
      <w:r w:rsidR="001941E2">
        <w:t xml:space="preserve"> </w:t>
      </w:r>
      <w:r w:rsidRPr="007136C2">
        <w:t>и</w:t>
      </w:r>
      <w:r w:rsidR="001941E2">
        <w:t xml:space="preserve"> </w:t>
      </w:r>
      <w:r w:rsidRPr="007136C2">
        <w:t>социальной</w:t>
      </w:r>
      <w:r w:rsidR="001941E2">
        <w:t xml:space="preserve"> </w:t>
      </w:r>
      <w:r w:rsidRPr="007136C2">
        <w:t>защиты</w:t>
      </w:r>
      <w:r w:rsidR="001941E2">
        <w:t xml:space="preserve"> </w:t>
      </w:r>
      <w:r w:rsidRPr="007136C2">
        <w:t>Российской</w:t>
      </w:r>
      <w:r w:rsidR="001941E2">
        <w:t xml:space="preserve"> </w:t>
      </w:r>
      <w:r w:rsidRPr="007136C2">
        <w:t>Федерации</w:t>
      </w:r>
      <w:r w:rsidR="001941E2">
        <w:t xml:space="preserve"> </w:t>
      </w:r>
      <w:r w:rsidRPr="007136C2">
        <w:t>от</w:t>
      </w:r>
      <w:r w:rsidR="001941E2">
        <w:t xml:space="preserve"> </w:t>
      </w:r>
      <w:r w:rsidRPr="007136C2">
        <w:t>21</w:t>
      </w:r>
      <w:r w:rsidR="001941E2">
        <w:t xml:space="preserve"> </w:t>
      </w:r>
      <w:r w:rsidRPr="007136C2">
        <w:t>апреля</w:t>
      </w:r>
      <w:r w:rsidR="001941E2">
        <w:t xml:space="preserve"> </w:t>
      </w:r>
      <w:r w:rsidRPr="007136C2">
        <w:t>2022</w:t>
      </w:r>
      <w:r w:rsidR="001941E2">
        <w:t xml:space="preserve"> </w:t>
      </w:r>
      <w:r w:rsidRPr="007136C2">
        <w:t>года</w:t>
      </w:r>
      <w:r w:rsidR="001941E2">
        <w:t xml:space="preserve"> </w:t>
      </w:r>
      <w:r w:rsidRPr="007136C2">
        <w:t>N</w:t>
      </w:r>
      <w:r w:rsidR="001941E2">
        <w:t xml:space="preserve"> </w:t>
      </w:r>
      <w:r w:rsidRPr="007136C2">
        <w:t>237н,</w:t>
      </w:r>
      <w:r w:rsidR="001941E2">
        <w:t xml:space="preserve"> </w:t>
      </w:r>
      <w:r w:rsidRPr="007136C2">
        <w:t>и</w:t>
      </w:r>
      <w:r w:rsidR="001941E2">
        <w:t xml:space="preserve"> </w:t>
      </w:r>
      <w:r w:rsidRPr="007136C2">
        <w:t>в</w:t>
      </w:r>
      <w:r w:rsidR="001941E2">
        <w:t xml:space="preserve"> </w:t>
      </w:r>
      <w:r w:rsidRPr="007136C2">
        <w:t>профессиональном</w:t>
      </w:r>
      <w:r w:rsidR="001941E2">
        <w:t xml:space="preserve"> </w:t>
      </w:r>
      <w:r w:rsidRPr="007136C2">
        <w:t>стандарте</w:t>
      </w:r>
      <w:r w:rsidR="001941E2">
        <w:t xml:space="preserve"> </w:t>
      </w:r>
      <w:r w:rsidRPr="007136C2">
        <w:t>педагога</w:t>
      </w:r>
      <w:r w:rsidR="001941E2">
        <w:t xml:space="preserve"> </w:t>
      </w:r>
      <w:r w:rsidRPr="007136C2">
        <w:t>дополнительного</w:t>
      </w:r>
      <w:r w:rsidR="001941E2">
        <w:t xml:space="preserve"> </w:t>
      </w:r>
      <w:r w:rsidRPr="007136C2">
        <w:t>образования</w:t>
      </w:r>
      <w:r w:rsidR="001941E2">
        <w:t xml:space="preserve"> </w:t>
      </w:r>
      <w:r w:rsidRPr="007136C2">
        <w:t>детей</w:t>
      </w:r>
      <w:r w:rsidR="001941E2">
        <w:t xml:space="preserve"> </w:t>
      </w:r>
      <w:r w:rsidRPr="007136C2">
        <w:t>и</w:t>
      </w:r>
      <w:r w:rsidR="001941E2">
        <w:t xml:space="preserve"> </w:t>
      </w:r>
      <w:r w:rsidRPr="007136C2">
        <w:t>взрослых</w:t>
      </w:r>
      <w:r w:rsidR="009A538C">
        <w:t xml:space="preserve"> </w:t>
      </w:r>
      <w:r w:rsidRPr="007136C2">
        <w:t>[6]</w:t>
      </w:r>
      <w:r w:rsidR="001941E2">
        <w:t xml:space="preserve"> </w:t>
      </w:r>
      <w:r w:rsidRPr="007136C2">
        <w:t>(утвержден</w:t>
      </w:r>
      <w:r w:rsidR="001941E2">
        <w:t xml:space="preserve"> </w:t>
      </w:r>
      <w:r w:rsidRPr="007136C2">
        <w:t>приказом</w:t>
      </w:r>
      <w:r w:rsidR="001941E2">
        <w:t xml:space="preserve"> </w:t>
      </w:r>
      <w:r w:rsidRPr="007136C2">
        <w:t>Министерства</w:t>
      </w:r>
      <w:r w:rsidR="001941E2">
        <w:t xml:space="preserve"> </w:t>
      </w:r>
      <w:r w:rsidRPr="007136C2">
        <w:t>труда</w:t>
      </w:r>
      <w:r w:rsidR="001941E2">
        <w:t xml:space="preserve"> </w:t>
      </w:r>
      <w:r w:rsidRPr="007136C2">
        <w:t>и</w:t>
      </w:r>
      <w:r w:rsidR="001941E2">
        <w:t xml:space="preserve"> </w:t>
      </w:r>
      <w:r w:rsidRPr="007136C2">
        <w:t>социальной</w:t>
      </w:r>
      <w:r w:rsidR="001941E2">
        <w:t xml:space="preserve"> </w:t>
      </w:r>
      <w:r w:rsidRPr="007136C2">
        <w:t>защиты</w:t>
      </w:r>
      <w:r w:rsidR="001941E2">
        <w:t xml:space="preserve"> </w:t>
      </w:r>
      <w:r w:rsidRPr="009A538C">
        <w:rPr>
          <w:spacing w:val="-4"/>
        </w:rPr>
        <w:t>Российской</w:t>
      </w:r>
      <w:r w:rsidR="001941E2" w:rsidRPr="009A538C">
        <w:rPr>
          <w:spacing w:val="-4"/>
        </w:rPr>
        <w:t xml:space="preserve"> </w:t>
      </w:r>
      <w:r w:rsidRPr="009A538C">
        <w:rPr>
          <w:spacing w:val="-4"/>
        </w:rPr>
        <w:t>Федерации</w:t>
      </w:r>
      <w:r w:rsidR="001941E2" w:rsidRPr="009A538C">
        <w:rPr>
          <w:spacing w:val="-4"/>
        </w:rPr>
        <w:t xml:space="preserve"> </w:t>
      </w:r>
      <w:r w:rsidRPr="009A538C">
        <w:rPr>
          <w:spacing w:val="-4"/>
        </w:rPr>
        <w:t>от</w:t>
      </w:r>
      <w:r w:rsidR="001941E2" w:rsidRPr="009A538C">
        <w:rPr>
          <w:spacing w:val="-4"/>
        </w:rPr>
        <w:t xml:space="preserve"> </w:t>
      </w:r>
      <w:r w:rsidRPr="009A538C">
        <w:rPr>
          <w:spacing w:val="-4"/>
        </w:rPr>
        <w:t>22</w:t>
      </w:r>
      <w:r w:rsidR="001941E2" w:rsidRPr="009A538C">
        <w:rPr>
          <w:spacing w:val="-4"/>
        </w:rPr>
        <w:t xml:space="preserve"> </w:t>
      </w:r>
      <w:r w:rsidRPr="009A538C">
        <w:rPr>
          <w:spacing w:val="-4"/>
        </w:rPr>
        <w:t>сентября</w:t>
      </w:r>
      <w:r w:rsidR="001941E2" w:rsidRPr="009A538C">
        <w:rPr>
          <w:spacing w:val="-4"/>
        </w:rPr>
        <w:t xml:space="preserve"> </w:t>
      </w:r>
      <w:r w:rsidRPr="009A538C">
        <w:rPr>
          <w:spacing w:val="-4"/>
        </w:rPr>
        <w:t>2021</w:t>
      </w:r>
      <w:r w:rsidR="001941E2" w:rsidRPr="009A538C">
        <w:rPr>
          <w:spacing w:val="-4"/>
        </w:rPr>
        <w:t xml:space="preserve"> </w:t>
      </w:r>
      <w:r w:rsidRPr="009A538C">
        <w:rPr>
          <w:spacing w:val="-4"/>
        </w:rPr>
        <w:t>г.</w:t>
      </w:r>
      <w:r w:rsidR="001941E2" w:rsidRPr="009A538C">
        <w:rPr>
          <w:spacing w:val="-4"/>
        </w:rPr>
        <w:t xml:space="preserve"> </w:t>
      </w:r>
      <w:r w:rsidRPr="009A538C">
        <w:rPr>
          <w:spacing w:val="-4"/>
        </w:rPr>
        <w:t>№</w:t>
      </w:r>
      <w:r w:rsidR="001941E2" w:rsidRPr="009A538C">
        <w:rPr>
          <w:spacing w:val="-4"/>
        </w:rPr>
        <w:t xml:space="preserve"> </w:t>
      </w:r>
      <w:r w:rsidRPr="009A538C">
        <w:rPr>
          <w:spacing w:val="-4"/>
        </w:rPr>
        <w:t>652н).</w:t>
      </w:r>
      <w:r w:rsidR="001941E2" w:rsidRPr="009A538C">
        <w:rPr>
          <w:spacing w:val="-4"/>
        </w:rPr>
        <w:t xml:space="preserve"> </w:t>
      </w:r>
      <w:r w:rsidRPr="009A538C">
        <w:rPr>
          <w:spacing w:val="-4"/>
        </w:rPr>
        <w:t>Но</w:t>
      </w:r>
      <w:r w:rsidR="001941E2" w:rsidRPr="009A538C">
        <w:rPr>
          <w:spacing w:val="-4"/>
        </w:rPr>
        <w:t xml:space="preserve"> </w:t>
      </w:r>
      <w:r w:rsidRPr="009A538C">
        <w:rPr>
          <w:spacing w:val="-4"/>
        </w:rPr>
        <w:t>стандарт</w:t>
      </w:r>
      <w:r w:rsidR="001941E2" w:rsidRPr="009A538C">
        <w:rPr>
          <w:spacing w:val="-4"/>
        </w:rPr>
        <w:t xml:space="preserve"> </w:t>
      </w:r>
      <w:r w:rsidRPr="009A538C">
        <w:rPr>
          <w:spacing w:val="-4"/>
        </w:rPr>
        <w:t>деятельности</w:t>
      </w:r>
      <w:r w:rsidR="001941E2" w:rsidRPr="009A538C">
        <w:rPr>
          <w:spacing w:val="-4"/>
        </w:rPr>
        <w:t xml:space="preserve"> </w:t>
      </w:r>
      <w:r w:rsidRPr="009A538C">
        <w:rPr>
          <w:spacing w:val="-4"/>
        </w:rPr>
        <w:t>инструктора-методиста</w:t>
      </w:r>
      <w:r w:rsidR="001941E2" w:rsidRPr="009A538C">
        <w:rPr>
          <w:spacing w:val="-4"/>
        </w:rPr>
        <w:t xml:space="preserve"> </w:t>
      </w:r>
      <w:r w:rsidRPr="009A538C">
        <w:rPr>
          <w:spacing w:val="-4"/>
        </w:rPr>
        <w:t>(специалиста</w:t>
      </w:r>
      <w:r w:rsidR="001941E2" w:rsidRPr="009A538C">
        <w:rPr>
          <w:spacing w:val="-4"/>
        </w:rPr>
        <w:t xml:space="preserve"> </w:t>
      </w:r>
      <w:r w:rsidRPr="009A538C">
        <w:rPr>
          <w:spacing w:val="-4"/>
        </w:rPr>
        <w:t>по</w:t>
      </w:r>
      <w:r w:rsidR="001941E2" w:rsidRPr="009A538C">
        <w:rPr>
          <w:spacing w:val="-4"/>
        </w:rPr>
        <w:t xml:space="preserve"> </w:t>
      </w:r>
      <w:r w:rsidRPr="009A538C">
        <w:rPr>
          <w:spacing w:val="-4"/>
        </w:rPr>
        <w:t>инструкторской</w:t>
      </w:r>
      <w:r w:rsidR="001941E2" w:rsidRPr="009A538C">
        <w:rPr>
          <w:spacing w:val="-4"/>
        </w:rPr>
        <w:t xml:space="preserve"> </w:t>
      </w:r>
      <w:r w:rsidRPr="009A538C">
        <w:rPr>
          <w:spacing w:val="-4"/>
        </w:rPr>
        <w:t>и</w:t>
      </w:r>
      <w:r w:rsidR="001941E2" w:rsidRPr="009A538C">
        <w:rPr>
          <w:spacing w:val="-4"/>
        </w:rPr>
        <w:t xml:space="preserve"> </w:t>
      </w:r>
      <w:r w:rsidRPr="009A538C">
        <w:rPr>
          <w:spacing w:val="-4"/>
        </w:rPr>
        <w:t>методической</w:t>
      </w:r>
      <w:r w:rsidR="001941E2" w:rsidRPr="009A538C">
        <w:rPr>
          <w:spacing w:val="-4"/>
        </w:rPr>
        <w:t xml:space="preserve"> </w:t>
      </w:r>
      <w:r w:rsidRPr="009A538C">
        <w:rPr>
          <w:spacing w:val="-4"/>
        </w:rPr>
        <w:t>работе)</w:t>
      </w:r>
      <w:r w:rsidR="001941E2" w:rsidRPr="009A538C">
        <w:rPr>
          <w:spacing w:val="-4"/>
        </w:rPr>
        <w:t xml:space="preserve"> </w:t>
      </w:r>
      <w:r w:rsidRPr="009A538C">
        <w:rPr>
          <w:spacing w:val="-4"/>
        </w:rPr>
        <w:t>прописывает</w:t>
      </w:r>
      <w:r w:rsidR="008675DC">
        <w:rPr>
          <w:spacing w:val="-4"/>
        </w:rPr>
        <w:t xml:space="preserve"> </w:t>
      </w:r>
      <w:r w:rsidRPr="009A538C">
        <w:rPr>
          <w:spacing w:val="-4"/>
        </w:rPr>
        <w:t>спортивную</w:t>
      </w:r>
      <w:r w:rsidR="008675DC">
        <w:rPr>
          <w:spacing w:val="-4"/>
        </w:rPr>
        <w:t xml:space="preserve"> </w:t>
      </w:r>
      <w:r w:rsidRPr="009A538C">
        <w:rPr>
          <w:spacing w:val="-4"/>
        </w:rPr>
        <w:t>составляющую</w:t>
      </w:r>
      <w:r w:rsidR="001941E2" w:rsidRPr="009A538C">
        <w:rPr>
          <w:spacing w:val="-4"/>
        </w:rPr>
        <w:t xml:space="preserve"> </w:t>
      </w:r>
      <w:r w:rsidRPr="009A538C">
        <w:rPr>
          <w:spacing w:val="-4"/>
        </w:rPr>
        <w:t>работы</w:t>
      </w:r>
      <w:r w:rsidR="001941E2" w:rsidRPr="009A538C">
        <w:rPr>
          <w:spacing w:val="-4"/>
        </w:rPr>
        <w:t xml:space="preserve"> </w:t>
      </w:r>
      <w:r w:rsidRPr="009A538C">
        <w:rPr>
          <w:spacing w:val="-4"/>
        </w:rPr>
        <w:t>(вид</w:t>
      </w:r>
      <w:r w:rsidR="001941E2" w:rsidRPr="009A538C">
        <w:rPr>
          <w:spacing w:val="-4"/>
        </w:rPr>
        <w:t xml:space="preserve"> </w:t>
      </w:r>
      <w:r w:rsidRPr="009A538C">
        <w:rPr>
          <w:spacing w:val="-4"/>
        </w:rPr>
        <w:t>профессиональной</w:t>
      </w:r>
      <w:r w:rsidR="001941E2" w:rsidRPr="009A538C">
        <w:rPr>
          <w:spacing w:val="-4"/>
        </w:rPr>
        <w:t xml:space="preserve"> </w:t>
      </w:r>
      <w:r w:rsidRPr="009A538C">
        <w:rPr>
          <w:spacing w:val="-4"/>
        </w:rPr>
        <w:t>деятельности:</w:t>
      </w:r>
      <w:r w:rsidR="001941E2" w:rsidRPr="009A538C">
        <w:rPr>
          <w:spacing w:val="-4"/>
        </w:rPr>
        <w:t xml:space="preserve"> </w:t>
      </w:r>
      <w:r w:rsidRPr="009A538C">
        <w:rPr>
          <w:spacing w:val="-4"/>
        </w:rPr>
        <w:t>«Организация</w:t>
      </w:r>
      <w:r w:rsidR="001941E2" w:rsidRPr="009A538C">
        <w:rPr>
          <w:spacing w:val="-4"/>
        </w:rPr>
        <w:t xml:space="preserve"> </w:t>
      </w:r>
      <w:r w:rsidRPr="009A538C">
        <w:rPr>
          <w:spacing w:val="-4"/>
        </w:rPr>
        <w:t>и</w:t>
      </w:r>
      <w:r w:rsidR="001941E2" w:rsidRPr="009A538C">
        <w:rPr>
          <w:spacing w:val="-4"/>
        </w:rPr>
        <w:t xml:space="preserve"> </w:t>
      </w:r>
      <w:r w:rsidRPr="009A538C">
        <w:rPr>
          <w:spacing w:val="-4"/>
        </w:rPr>
        <w:t>реализация</w:t>
      </w:r>
      <w:r w:rsidR="001941E2" w:rsidRPr="009A538C">
        <w:rPr>
          <w:spacing w:val="-4"/>
        </w:rPr>
        <w:t xml:space="preserve"> </w:t>
      </w:r>
      <w:r w:rsidRPr="009A538C">
        <w:rPr>
          <w:spacing w:val="-4"/>
        </w:rPr>
        <w:t>инструкторско-методической</w:t>
      </w:r>
      <w:r w:rsidR="001941E2" w:rsidRPr="009A538C">
        <w:rPr>
          <w:spacing w:val="-4"/>
        </w:rPr>
        <w:t xml:space="preserve"> </w:t>
      </w:r>
      <w:r w:rsidRPr="009A538C">
        <w:rPr>
          <w:spacing w:val="-4"/>
        </w:rPr>
        <w:t>деятельности</w:t>
      </w:r>
      <w:r w:rsidR="001941E2" w:rsidRPr="009A538C">
        <w:rPr>
          <w:spacing w:val="-4"/>
        </w:rPr>
        <w:t xml:space="preserve"> </w:t>
      </w:r>
      <w:r w:rsidRPr="009A538C">
        <w:rPr>
          <w:spacing w:val="-4"/>
        </w:rPr>
        <w:t>в</w:t>
      </w:r>
      <w:r w:rsidR="001941E2" w:rsidRPr="009A538C">
        <w:rPr>
          <w:spacing w:val="-4"/>
        </w:rPr>
        <w:t xml:space="preserve"> </w:t>
      </w:r>
      <w:r w:rsidRPr="009A538C">
        <w:rPr>
          <w:spacing w:val="-4"/>
        </w:rPr>
        <w:t>области</w:t>
      </w:r>
      <w:r w:rsidR="001941E2" w:rsidRPr="009A538C">
        <w:rPr>
          <w:spacing w:val="-4"/>
        </w:rPr>
        <w:t xml:space="preserve"> </w:t>
      </w:r>
      <w:r w:rsidRPr="009A538C">
        <w:rPr>
          <w:spacing w:val="-4"/>
        </w:rPr>
        <w:t>физической</w:t>
      </w:r>
      <w:r w:rsidR="001941E2" w:rsidRPr="009A538C">
        <w:rPr>
          <w:spacing w:val="-4"/>
        </w:rPr>
        <w:t xml:space="preserve"> </w:t>
      </w:r>
      <w:r w:rsidRPr="009A538C">
        <w:rPr>
          <w:spacing w:val="-4"/>
        </w:rPr>
        <w:t>подготовки,</w:t>
      </w:r>
      <w:r w:rsidR="001941E2" w:rsidRPr="009A538C">
        <w:rPr>
          <w:spacing w:val="-4"/>
        </w:rPr>
        <w:t xml:space="preserve"> </w:t>
      </w:r>
      <w:r w:rsidRPr="009A538C">
        <w:rPr>
          <w:spacing w:val="-4"/>
        </w:rPr>
        <w:t>физического</w:t>
      </w:r>
      <w:r w:rsidR="001941E2" w:rsidRPr="009A538C">
        <w:rPr>
          <w:spacing w:val="-4"/>
        </w:rPr>
        <w:t xml:space="preserve"> </w:t>
      </w:r>
      <w:r w:rsidRPr="009A538C">
        <w:rPr>
          <w:spacing w:val="-4"/>
        </w:rPr>
        <w:t>развития,</w:t>
      </w:r>
      <w:r w:rsidR="001941E2" w:rsidRPr="009A538C">
        <w:rPr>
          <w:spacing w:val="-4"/>
        </w:rPr>
        <w:t xml:space="preserve"> </w:t>
      </w:r>
      <w:r w:rsidRPr="009A538C">
        <w:rPr>
          <w:spacing w:val="-4"/>
        </w:rPr>
        <w:t>физического</w:t>
      </w:r>
      <w:r w:rsidR="001941E2" w:rsidRPr="009A538C">
        <w:rPr>
          <w:spacing w:val="-4"/>
        </w:rPr>
        <w:t xml:space="preserve"> </w:t>
      </w:r>
      <w:r w:rsidRPr="009A538C">
        <w:rPr>
          <w:spacing w:val="-4"/>
        </w:rPr>
        <w:t>воспитания</w:t>
      </w:r>
      <w:r w:rsidR="001941E2" w:rsidRPr="009A538C">
        <w:rPr>
          <w:spacing w:val="-4"/>
        </w:rPr>
        <w:t xml:space="preserve"> </w:t>
      </w:r>
      <w:r w:rsidRPr="009A538C">
        <w:rPr>
          <w:spacing w:val="-4"/>
        </w:rPr>
        <w:t>и</w:t>
      </w:r>
      <w:r w:rsidR="001941E2" w:rsidRPr="009A538C">
        <w:rPr>
          <w:spacing w:val="-4"/>
        </w:rPr>
        <w:t xml:space="preserve"> </w:t>
      </w:r>
      <w:r w:rsidRPr="009A538C">
        <w:rPr>
          <w:spacing w:val="-4"/>
        </w:rPr>
        <w:t>спортивной</w:t>
      </w:r>
      <w:r w:rsidR="001941E2" w:rsidRPr="009A538C">
        <w:rPr>
          <w:spacing w:val="-4"/>
        </w:rPr>
        <w:t xml:space="preserve"> </w:t>
      </w:r>
      <w:r w:rsidRPr="009A538C">
        <w:rPr>
          <w:spacing w:val="-4"/>
        </w:rPr>
        <w:t>подготовки</w:t>
      </w:r>
      <w:r w:rsidR="001941E2" w:rsidRPr="009A538C">
        <w:rPr>
          <w:spacing w:val="-4"/>
        </w:rPr>
        <w:t xml:space="preserve"> </w:t>
      </w:r>
      <w:r w:rsidRPr="009A538C">
        <w:rPr>
          <w:spacing w:val="-4"/>
        </w:rPr>
        <w:t>физических</w:t>
      </w:r>
      <w:r w:rsidR="001941E2" w:rsidRPr="009A538C">
        <w:rPr>
          <w:spacing w:val="-4"/>
        </w:rPr>
        <w:t xml:space="preserve"> </w:t>
      </w:r>
      <w:r w:rsidRPr="009A538C">
        <w:rPr>
          <w:spacing w:val="-4"/>
        </w:rPr>
        <w:t>лиц</w:t>
      </w:r>
      <w:r w:rsidRPr="009A538C">
        <w:rPr>
          <w:rFonts w:eastAsia="LiberationSerif"/>
          <w:spacing w:val="-4"/>
          <w:lang w:bidi="ar-DZ"/>
        </w:rPr>
        <w:t>»)</w:t>
      </w:r>
      <w:r w:rsidRPr="009A538C">
        <w:rPr>
          <w:spacing w:val="-4"/>
        </w:rPr>
        <w:t>,</w:t>
      </w:r>
      <w:r w:rsidR="001941E2" w:rsidRPr="009A538C">
        <w:rPr>
          <w:spacing w:val="-4"/>
        </w:rPr>
        <w:t xml:space="preserve"> </w:t>
      </w:r>
      <w:r w:rsidRPr="009A538C">
        <w:rPr>
          <w:spacing w:val="-4"/>
        </w:rPr>
        <w:t>а</w:t>
      </w:r>
      <w:r w:rsidR="001941E2" w:rsidRPr="009A538C">
        <w:rPr>
          <w:spacing w:val="-4"/>
        </w:rPr>
        <w:t xml:space="preserve"> </w:t>
      </w:r>
      <w:r w:rsidRPr="009A538C">
        <w:rPr>
          <w:spacing w:val="-4"/>
        </w:rPr>
        <w:t>содержание</w:t>
      </w:r>
      <w:r w:rsidR="001941E2" w:rsidRPr="009A538C">
        <w:rPr>
          <w:spacing w:val="-4"/>
        </w:rPr>
        <w:t xml:space="preserve"> </w:t>
      </w:r>
      <w:r w:rsidRPr="009A538C">
        <w:rPr>
          <w:spacing w:val="-4"/>
        </w:rPr>
        <w:t>профстандарта</w:t>
      </w:r>
      <w:r w:rsidR="001941E2" w:rsidRPr="009A538C">
        <w:rPr>
          <w:spacing w:val="-4"/>
        </w:rPr>
        <w:t xml:space="preserve"> </w:t>
      </w:r>
      <w:r w:rsidRPr="009A538C">
        <w:rPr>
          <w:spacing w:val="-4"/>
        </w:rPr>
        <w:t>педагога</w:t>
      </w:r>
      <w:r w:rsidR="001941E2" w:rsidRPr="009A538C">
        <w:rPr>
          <w:spacing w:val="-4"/>
        </w:rPr>
        <w:t xml:space="preserve"> </w:t>
      </w:r>
      <w:r w:rsidRPr="009A538C">
        <w:rPr>
          <w:spacing w:val="-4"/>
        </w:rPr>
        <w:t>дополнительного</w:t>
      </w:r>
      <w:r w:rsidR="001941E2" w:rsidRPr="009A538C">
        <w:rPr>
          <w:spacing w:val="-4"/>
        </w:rPr>
        <w:t xml:space="preserve"> </w:t>
      </w:r>
      <w:r w:rsidRPr="009A538C">
        <w:rPr>
          <w:spacing w:val="-4"/>
        </w:rPr>
        <w:t>образования</w:t>
      </w:r>
      <w:r w:rsidR="001941E2" w:rsidRPr="009A538C">
        <w:rPr>
          <w:spacing w:val="-4"/>
        </w:rPr>
        <w:t xml:space="preserve"> </w:t>
      </w:r>
      <w:r w:rsidRPr="009A538C">
        <w:rPr>
          <w:spacing w:val="-4"/>
        </w:rPr>
        <w:t>в</w:t>
      </w:r>
      <w:r w:rsidR="001941E2" w:rsidRPr="009A538C">
        <w:rPr>
          <w:spacing w:val="-4"/>
        </w:rPr>
        <w:t xml:space="preserve"> </w:t>
      </w:r>
      <w:r w:rsidRPr="009A538C">
        <w:rPr>
          <w:spacing w:val="-4"/>
        </w:rPr>
        <w:t>целом</w:t>
      </w:r>
      <w:r w:rsidR="001941E2" w:rsidRPr="009A538C">
        <w:rPr>
          <w:spacing w:val="-4"/>
        </w:rPr>
        <w:t xml:space="preserve">  </w:t>
      </w:r>
      <w:r w:rsidRPr="009A538C">
        <w:rPr>
          <w:spacing w:val="-4"/>
        </w:rPr>
        <w:t>«заточено»</w:t>
      </w:r>
      <w:r w:rsidR="001941E2" w:rsidRPr="009A538C">
        <w:rPr>
          <w:spacing w:val="-4"/>
        </w:rPr>
        <w:t xml:space="preserve"> </w:t>
      </w:r>
      <w:r w:rsidRPr="009A538C">
        <w:rPr>
          <w:spacing w:val="-4"/>
        </w:rPr>
        <w:t>под</w:t>
      </w:r>
      <w:r w:rsidR="001941E2" w:rsidRPr="009A538C">
        <w:rPr>
          <w:spacing w:val="-4"/>
        </w:rPr>
        <w:t xml:space="preserve"> </w:t>
      </w:r>
      <w:r w:rsidRPr="009A538C">
        <w:rPr>
          <w:spacing w:val="-4"/>
        </w:rPr>
        <w:t>реализацию</w:t>
      </w:r>
      <w:r w:rsidR="001941E2" w:rsidRPr="009A538C">
        <w:rPr>
          <w:spacing w:val="-4"/>
        </w:rPr>
        <w:t xml:space="preserve"> </w:t>
      </w:r>
      <w:r w:rsidRPr="009A538C">
        <w:rPr>
          <w:spacing w:val="-4"/>
        </w:rPr>
        <w:t>образовательных</w:t>
      </w:r>
      <w:r w:rsidR="001941E2" w:rsidRPr="009A538C">
        <w:rPr>
          <w:spacing w:val="-4"/>
        </w:rPr>
        <w:t xml:space="preserve"> </w:t>
      </w:r>
      <w:r w:rsidRPr="009A538C">
        <w:rPr>
          <w:spacing w:val="-4"/>
        </w:rPr>
        <w:t>программ,</w:t>
      </w:r>
      <w:r w:rsidR="001941E2" w:rsidRPr="009A538C">
        <w:rPr>
          <w:spacing w:val="-4"/>
        </w:rPr>
        <w:t xml:space="preserve"> </w:t>
      </w:r>
      <w:r w:rsidRPr="009A538C">
        <w:rPr>
          <w:spacing w:val="-4"/>
        </w:rPr>
        <w:t>которые</w:t>
      </w:r>
      <w:r w:rsidR="001941E2" w:rsidRPr="009A538C">
        <w:rPr>
          <w:spacing w:val="-4"/>
        </w:rPr>
        <w:t xml:space="preserve"> </w:t>
      </w:r>
      <w:r w:rsidRPr="009A538C">
        <w:rPr>
          <w:spacing w:val="-4"/>
        </w:rPr>
        <w:t>могут</w:t>
      </w:r>
      <w:r w:rsidR="001941E2" w:rsidRPr="009A538C">
        <w:rPr>
          <w:spacing w:val="-4"/>
        </w:rPr>
        <w:t xml:space="preserve"> </w:t>
      </w:r>
      <w:r w:rsidRPr="009A538C">
        <w:rPr>
          <w:spacing w:val="-4"/>
        </w:rPr>
        <w:t>и</w:t>
      </w:r>
      <w:r w:rsidR="001941E2" w:rsidRPr="009A538C">
        <w:rPr>
          <w:spacing w:val="-4"/>
        </w:rPr>
        <w:t xml:space="preserve"> </w:t>
      </w:r>
      <w:r w:rsidRPr="009A538C">
        <w:rPr>
          <w:spacing w:val="-4"/>
        </w:rPr>
        <w:t>не</w:t>
      </w:r>
      <w:r w:rsidR="001941E2" w:rsidRPr="009A538C">
        <w:rPr>
          <w:spacing w:val="-4"/>
        </w:rPr>
        <w:t xml:space="preserve"> </w:t>
      </w:r>
      <w:r w:rsidRPr="009A538C">
        <w:rPr>
          <w:spacing w:val="-4"/>
        </w:rPr>
        <w:t>реализовываться</w:t>
      </w:r>
      <w:r w:rsidR="001941E2" w:rsidRPr="009A538C">
        <w:rPr>
          <w:spacing w:val="-4"/>
        </w:rPr>
        <w:t xml:space="preserve"> </w:t>
      </w:r>
      <w:r w:rsidRPr="009A538C">
        <w:rPr>
          <w:spacing w:val="-4"/>
        </w:rPr>
        <w:t>в</w:t>
      </w:r>
      <w:r w:rsidR="001941E2" w:rsidRPr="009A538C">
        <w:rPr>
          <w:spacing w:val="-4"/>
        </w:rPr>
        <w:t xml:space="preserve"> </w:t>
      </w:r>
      <w:r w:rsidRPr="009A538C">
        <w:rPr>
          <w:spacing w:val="-4"/>
        </w:rPr>
        <w:t>детском</w:t>
      </w:r>
      <w:r w:rsidR="001941E2" w:rsidRPr="009A538C">
        <w:rPr>
          <w:spacing w:val="-4"/>
        </w:rPr>
        <w:t xml:space="preserve"> </w:t>
      </w:r>
      <w:r w:rsidRPr="009A538C">
        <w:rPr>
          <w:spacing w:val="-4"/>
        </w:rPr>
        <w:t>походе,</w:t>
      </w:r>
      <w:r w:rsidR="001941E2" w:rsidRPr="009A538C">
        <w:rPr>
          <w:spacing w:val="-4"/>
        </w:rPr>
        <w:t xml:space="preserve"> </w:t>
      </w:r>
      <w:r w:rsidRPr="009A538C">
        <w:rPr>
          <w:spacing w:val="-4"/>
        </w:rPr>
        <w:t>да</w:t>
      </w:r>
      <w:r w:rsidR="001941E2" w:rsidRPr="009A538C">
        <w:rPr>
          <w:spacing w:val="-4"/>
        </w:rPr>
        <w:t xml:space="preserve"> </w:t>
      </w:r>
      <w:r w:rsidRPr="009A538C">
        <w:rPr>
          <w:spacing w:val="-4"/>
        </w:rPr>
        <w:t>и</w:t>
      </w:r>
      <w:r w:rsidR="001941E2" w:rsidRPr="009A538C">
        <w:rPr>
          <w:spacing w:val="-4"/>
        </w:rPr>
        <w:t xml:space="preserve"> </w:t>
      </w:r>
      <w:r w:rsidRPr="009A538C">
        <w:rPr>
          <w:spacing w:val="-4"/>
        </w:rPr>
        <w:t>в</w:t>
      </w:r>
      <w:r w:rsidR="001941E2" w:rsidRPr="009A538C">
        <w:rPr>
          <w:spacing w:val="-4"/>
        </w:rPr>
        <w:t xml:space="preserve"> </w:t>
      </w:r>
      <w:r w:rsidRPr="009A538C">
        <w:rPr>
          <w:spacing w:val="-4"/>
        </w:rPr>
        <w:t>целом</w:t>
      </w:r>
      <w:r w:rsidR="001941E2" w:rsidRPr="009A538C">
        <w:rPr>
          <w:spacing w:val="-4"/>
        </w:rPr>
        <w:t xml:space="preserve"> </w:t>
      </w:r>
      <w:r w:rsidRPr="009A538C">
        <w:rPr>
          <w:spacing w:val="-4"/>
        </w:rPr>
        <w:t>туристской</w:t>
      </w:r>
      <w:r w:rsidR="001941E2" w:rsidRPr="009A538C">
        <w:rPr>
          <w:spacing w:val="-4"/>
        </w:rPr>
        <w:t xml:space="preserve"> </w:t>
      </w:r>
      <w:r w:rsidRPr="009A538C">
        <w:rPr>
          <w:spacing w:val="-4"/>
        </w:rPr>
        <w:t>специфики</w:t>
      </w:r>
      <w:r w:rsidR="001941E2" w:rsidRPr="009A538C">
        <w:rPr>
          <w:spacing w:val="-4"/>
        </w:rPr>
        <w:t xml:space="preserve"> </w:t>
      </w:r>
      <w:r w:rsidRPr="009A538C">
        <w:rPr>
          <w:spacing w:val="-4"/>
        </w:rPr>
        <w:t>в</w:t>
      </w:r>
      <w:r w:rsidR="001941E2" w:rsidRPr="009A538C">
        <w:rPr>
          <w:spacing w:val="-4"/>
        </w:rPr>
        <w:t xml:space="preserve"> </w:t>
      </w:r>
      <w:r w:rsidRPr="009A538C">
        <w:rPr>
          <w:spacing w:val="-4"/>
        </w:rPr>
        <w:t>нем</w:t>
      </w:r>
      <w:r w:rsidR="001941E2" w:rsidRPr="009A538C">
        <w:rPr>
          <w:spacing w:val="-4"/>
        </w:rPr>
        <w:t xml:space="preserve">  </w:t>
      </w:r>
      <w:r w:rsidRPr="009A538C">
        <w:rPr>
          <w:spacing w:val="-4"/>
        </w:rPr>
        <w:t>недостаточно</w:t>
      </w:r>
      <w:r w:rsidR="001941E2" w:rsidRPr="009A538C">
        <w:rPr>
          <w:spacing w:val="-4"/>
        </w:rPr>
        <w:t xml:space="preserve"> </w:t>
      </w:r>
      <w:r w:rsidRPr="009A538C">
        <w:rPr>
          <w:spacing w:val="-4"/>
        </w:rPr>
        <w:t>для</w:t>
      </w:r>
      <w:r w:rsidR="001941E2" w:rsidRPr="009A538C">
        <w:rPr>
          <w:spacing w:val="-4"/>
        </w:rPr>
        <w:t xml:space="preserve"> </w:t>
      </w:r>
      <w:r w:rsidRPr="009A538C">
        <w:rPr>
          <w:spacing w:val="-4"/>
        </w:rPr>
        <w:t>того,</w:t>
      </w:r>
      <w:r w:rsidR="001941E2" w:rsidRPr="009A538C">
        <w:rPr>
          <w:spacing w:val="-4"/>
        </w:rPr>
        <w:t xml:space="preserve"> </w:t>
      </w:r>
      <w:r w:rsidRPr="009A538C">
        <w:rPr>
          <w:spacing w:val="-4"/>
        </w:rPr>
        <w:t>чтобы</w:t>
      </w:r>
      <w:r w:rsidR="001941E2" w:rsidRPr="009A538C">
        <w:rPr>
          <w:spacing w:val="-4"/>
        </w:rPr>
        <w:t xml:space="preserve"> </w:t>
      </w:r>
      <w:r w:rsidRPr="009A538C">
        <w:rPr>
          <w:spacing w:val="-4"/>
        </w:rPr>
        <w:t>сделать</w:t>
      </w:r>
      <w:r w:rsidR="001941E2" w:rsidRPr="009A538C">
        <w:rPr>
          <w:spacing w:val="-4"/>
        </w:rPr>
        <w:t xml:space="preserve"> </w:t>
      </w:r>
      <w:r w:rsidRPr="009A538C">
        <w:rPr>
          <w:spacing w:val="-4"/>
        </w:rPr>
        <w:t>этот</w:t>
      </w:r>
      <w:r w:rsidR="001941E2" w:rsidRPr="009A538C">
        <w:rPr>
          <w:spacing w:val="-4"/>
        </w:rPr>
        <w:t xml:space="preserve"> </w:t>
      </w:r>
      <w:r w:rsidRPr="009A538C">
        <w:rPr>
          <w:spacing w:val="-4"/>
        </w:rPr>
        <w:t>стандарт</w:t>
      </w:r>
      <w:r w:rsidR="001941E2" w:rsidRPr="009A538C">
        <w:rPr>
          <w:spacing w:val="-4"/>
        </w:rPr>
        <w:t xml:space="preserve"> </w:t>
      </w:r>
      <w:r w:rsidRPr="009A538C">
        <w:rPr>
          <w:spacing w:val="-4"/>
        </w:rPr>
        <w:t>основным</w:t>
      </w:r>
      <w:r w:rsidR="001941E2" w:rsidRPr="009A538C">
        <w:rPr>
          <w:spacing w:val="-4"/>
        </w:rPr>
        <w:t xml:space="preserve"> </w:t>
      </w:r>
      <w:r w:rsidRPr="009A538C">
        <w:rPr>
          <w:spacing w:val="-4"/>
        </w:rPr>
        <w:t>ориентиром</w:t>
      </w:r>
      <w:r w:rsidR="001941E2" w:rsidRPr="009A538C">
        <w:rPr>
          <w:spacing w:val="-4"/>
        </w:rPr>
        <w:t xml:space="preserve"> </w:t>
      </w:r>
      <w:r w:rsidRPr="009A538C">
        <w:rPr>
          <w:spacing w:val="-4"/>
        </w:rPr>
        <w:t>при</w:t>
      </w:r>
      <w:r w:rsidR="001941E2" w:rsidRPr="009A538C">
        <w:rPr>
          <w:spacing w:val="-4"/>
        </w:rPr>
        <w:t xml:space="preserve"> </w:t>
      </w:r>
      <w:r w:rsidRPr="009A538C">
        <w:rPr>
          <w:spacing w:val="-4"/>
        </w:rPr>
        <w:t>подготовке</w:t>
      </w:r>
      <w:r w:rsidR="001941E2" w:rsidRPr="009A538C">
        <w:rPr>
          <w:spacing w:val="-4"/>
        </w:rPr>
        <w:t xml:space="preserve"> </w:t>
      </w:r>
      <w:r w:rsidRPr="009A538C">
        <w:rPr>
          <w:spacing w:val="-4"/>
        </w:rPr>
        <w:t>педагогов,</w:t>
      </w:r>
      <w:r w:rsidR="001941E2" w:rsidRPr="009A538C">
        <w:rPr>
          <w:spacing w:val="-4"/>
        </w:rPr>
        <w:t xml:space="preserve"> </w:t>
      </w:r>
      <w:r w:rsidRPr="009A538C">
        <w:rPr>
          <w:spacing w:val="-4"/>
        </w:rPr>
        <w:t>сопровождающих</w:t>
      </w:r>
      <w:r w:rsidR="001941E2" w:rsidRPr="009A538C">
        <w:rPr>
          <w:spacing w:val="-4"/>
        </w:rPr>
        <w:t xml:space="preserve"> </w:t>
      </w:r>
      <w:r w:rsidRPr="009A538C">
        <w:rPr>
          <w:spacing w:val="-4"/>
        </w:rPr>
        <w:t>детей</w:t>
      </w:r>
      <w:r w:rsidR="001941E2" w:rsidRPr="009A538C">
        <w:rPr>
          <w:spacing w:val="-4"/>
        </w:rPr>
        <w:t xml:space="preserve"> </w:t>
      </w:r>
      <w:r w:rsidRPr="009A538C">
        <w:rPr>
          <w:spacing w:val="-4"/>
        </w:rPr>
        <w:t>на</w:t>
      </w:r>
      <w:r w:rsidR="001941E2" w:rsidRPr="009A538C">
        <w:rPr>
          <w:spacing w:val="-4"/>
        </w:rPr>
        <w:t xml:space="preserve"> </w:t>
      </w:r>
      <w:r w:rsidRPr="009A538C">
        <w:rPr>
          <w:spacing w:val="-4"/>
        </w:rPr>
        <w:t>маршрутах</w:t>
      </w:r>
      <w:r w:rsidR="001941E2" w:rsidRPr="009A538C">
        <w:rPr>
          <w:spacing w:val="-4"/>
        </w:rPr>
        <w:t xml:space="preserve"> </w:t>
      </w:r>
      <w:r w:rsidRPr="009A538C">
        <w:rPr>
          <w:spacing w:val="-4"/>
        </w:rPr>
        <w:t>походов.</w:t>
      </w:r>
      <w:r w:rsidR="001941E2" w:rsidRPr="009A538C">
        <w:rPr>
          <w:spacing w:val="-4"/>
        </w:rPr>
        <w:t xml:space="preserve"> </w:t>
      </w:r>
      <w:r w:rsidRPr="009A538C">
        <w:rPr>
          <w:spacing w:val="-4"/>
        </w:rPr>
        <w:t>Ориентиром</w:t>
      </w:r>
      <w:r w:rsidR="001941E2" w:rsidRPr="009A538C">
        <w:rPr>
          <w:spacing w:val="-4"/>
        </w:rPr>
        <w:t xml:space="preserve"> </w:t>
      </w:r>
      <w:r w:rsidRPr="009A538C">
        <w:rPr>
          <w:spacing w:val="-4"/>
        </w:rPr>
        <w:t>(но</w:t>
      </w:r>
      <w:r w:rsidR="001941E2" w:rsidRPr="009A538C">
        <w:rPr>
          <w:spacing w:val="-4"/>
        </w:rPr>
        <w:t xml:space="preserve"> </w:t>
      </w:r>
      <w:r w:rsidRPr="009A538C">
        <w:rPr>
          <w:spacing w:val="-4"/>
        </w:rPr>
        <w:t>только</w:t>
      </w:r>
      <w:r w:rsidR="001941E2" w:rsidRPr="009A538C">
        <w:rPr>
          <w:spacing w:val="-4"/>
        </w:rPr>
        <w:t xml:space="preserve"> </w:t>
      </w:r>
      <w:r w:rsidRPr="009A538C">
        <w:rPr>
          <w:spacing w:val="-4"/>
        </w:rPr>
        <w:t>ориентиром)</w:t>
      </w:r>
      <w:r w:rsidR="001941E2" w:rsidRPr="009A538C">
        <w:rPr>
          <w:spacing w:val="-4"/>
        </w:rPr>
        <w:t xml:space="preserve"> </w:t>
      </w:r>
      <w:r w:rsidRPr="009A538C">
        <w:rPr>
          <w:spacing w:val="-4"/>
        </w:rPr>
        <w:t>в</w:t>
      </w:r>
      <w:r w:rsidR="001941E2" w:rsidRPr="009A538C">
        <w:rPr>
          <w:spacing w:val="-4"/>
        </w:rPr>
        <w:t xml:space="preserve"> </w:t>
      </w:r>
      <w:r w:rsidRPr="009A538C">
        <w:rPr>
          <w:spacing w:val="-4"/>
        </w:rPr>
        <w:t>этом</w:t>
      </w:r>
      <w:r w:rsidR="001941E2" w:rsidRPr="009A538C">
        <w:rPr>
          <w:spacing w:val="-4"/>
        </w:rPr>
        <w:t xml:space="preserve"> </w:t>
      </w:r>
      <w:r w:rsidRPr="009A538C">
        <w:rPr>
          <w:spacing w:val="-4"/>
        </w:rPr>
        <w:t>случае</w:t>
      </w:r>
      <w:r w:rsidR="001941E2" w:rsidRPr="009A538C">
        <w:rPr>
          <w:spacing w:val="-4"/>
        </w:rPr>
        <w:t xml:space="preserve"> </w:t>
      </w:r>
      <w:r w:rsidRPr="009A538C">
        <w:rPr>
          <w:spacing w:val="-4"/>
        </w:rPr>
        <w:t>может</w:t>
      </w:r>
      <w:r w:rsidR="001941E2" w:rsidRPr="009A538C">
        <w:rPr>
          <w:spacing w:val="-4"/>
        </w:rPr>
        <w:t xml:space="preserve"> </w:t>
      </w:r>
      <w:r w:rsidRPr="009A538C">
        <w:rPr>
          <w:spacing w:val="-4"/>
        </w:rPr>
        <w:t>служить</w:t>
      </w:r>
      <w:r w:rsidR="001941E2" w:rsidRPr="009A538C">
        <w:rPr>
          <w:spacing w:val="-4"/>
        </w:rPr>
        <w:t xml:space="preserve"> </w:t>
      </w:r>
      <w:r w:rsidRPr="009A538C">
        <w:rPr>
          <w:spacing w:val="-4"/>
        </w:rPr>
        <w:t>профстандарт</w:t>
      </w:r>
      <w:r w:rsidR="001941E2" w:rsidRPr="009A538C">
        <w:rPr>
          <w:spacing w:val="-4"/>
        </w:rPr>
        <w:t xml:space="preserve"> </w:t>
      </w:r>
      <w:r w:rsidRPr="009A538C">
        <w:rPr>
          <w:spacing w:val="-4"/>
        </w:rPr>
        <w:t>«инструктор-проводник»,</w:t>
      </w:r>
      <w:r w:rsidR="009A538C" w:rsidRPr="009A538C">
        <w:rPr>
          <w:spacing w:val="-4"/>
        </w:rPr>
        <w:t xml:space="preserve"> </w:t>
      </w:r>
      <w:r w:rsidRPr="009A538C">
        <w:rPr>
          <w:spacing w:val="-4"/>
        </w:rPr>
        <w:t>профессиональной</w:t>
      </w:r>
      <w:r w:rsidR="001941E2" w:rsidRPr="009A538C">
        <w:rPr>
          <w:spacing w:val="-4"/>
        </w:rPr>
        <w:t xml:space="preserve"> </w:t>
      </w:r>
      <w:r w:rsidRPr="009A538C">
        <w:rPr>
          <w:spacing w:val="-4"/>
        </w:rPr>
        <w:t>деятельностью</w:t>
      </w:r>
      <w:r w:rsidR="001941E2" w:rsidRPr="009A538C">
        <w:rPr>
          <w:spacing w:val="-4"/>
        </w:rPr>
        <w:t xml:space="preserve"> </w:t>
      </w:r>
      <w:r w:rsidRPr="009A538C">
        <w:rPr>
          <w:spacing w:val="-4"/>
        </w:rPr>
        <w:t>которого</w:t>
      </w:r>
      <w:r w:rsidR="001941E2" w:rsidRPr="009A538C">
        <w:rPr>
          <w:spacing w:val="-4"/>
        </w:rPr>
        <w:t xml:space="preserve"> </w:t>
      </w:r>
      <w:r w:rsidRPr="009A538C">
        <w:rPr>
          <w:spacing w:val="-4"/>
        </w:rPr>
        <w:t>является</w:t>
      </w:r>
      <w:r w:rsidR="001941E2" w:rsidRPr="009A538C">
        <w:rPr>
          <w:spacing w:val="-4"/>
        </w:rPr>
        <w:t xml:space="preserve"> </w:t>
      </w:r>
      <w:r w:rsidRPr="009A538C">
        <w:rPr>
          <w:spacing w:val="-4"/>
        </w:rPr>
        <w:t>деятельность</w:t>
      </w:r>
      <w:r w:rsidR="001941E2" w:rsidRPr="009A538C">
        <w:rPr>
          <w:spacing w:val="-4"/>
        </w:rPr>
        <w:t xml:space="preserve"> </w:t>
      </w:r>
      <w:r w:rsidRPr="009A538C">
        <w:rPr>
          <w:spacing w:val="-4"/>
        </w:rPr>
        <w:t>по</w:t>
      </w:r>
      <w:r w:rsidR="001941E2" w:rsidRPr="009A538C">
        <w:rPr>
          <w:spacing w:val="-4"/>
        </w:rPr>
        <w:t xml:space="preserve"> </w:t>
      </w:r>
      <w:r w:rsidRPr="009A538C">
        <w:rPr>
          <w:spacing w:val="-4"/>
        </w:rPr>
        <w:t>подготовке,</w:t>
      </w:r>
      <w:r w:rsidR="001941E2" w:rsidRPr="009A538C">
        <w:rPr>
          <w:spacing w:val="-4"/>
        </w:rPr>
        <w:t xml:space="preserve"> </w:t>
      </w:r>
      <w:r w:rsidRPr="009A538C">
        <w:rPr>
          <w:spacing w:val="-4"/>
        </w:rPr>
        <w:t>сопровождению,</w:t>
      </w:r>
      <w:r w:rsidR="001941E2" w:rsidRPr="009A538C">
        <w:rPr>
          <w:spacing w:val="-4"/>
        </w:rPr>
        <w:t xml:space="preserve"> </w:t>
      </w:r>
      <w:r w:rsidRPr="009A538C">
        <w:rPr>
          <w:spacing w:val="-4"/>
        </w:rPr>
        <w:t>обслуживанию</w:t>
      </w:r>
      <w:r w:rsidR="001941E2" w:rsidRPr="009A538C">
        <w:rPr>
          <w:spacing w:val="-4"/>
        </w:rPr>
        <w:t xml:space="preserve"> </w:t>
      </w:r>
      <w:r w:rsidRPr="009A538C">
        <w:rPr>
          <w:spacing w:val="-4"/>
        </w:rPr>
        <w:t>и</w:t>
      </w:r>
      <w:r w:rsidR="001941E2" w:rsidRPr="009A538C">
        <w:rPr>
          <w:spacing w:val="-4"/>
        </w:rPr>
        <w:t xml:space="preserve"> </w:t>
      </w:r>
      <w:r w:rsidRPr="009A538C">
        <w:rPr>
          <w:spacing w:val="-4"/>
        </w:rPr>
        <w:t>обеспечению</w:t>
      </w:r>
      <w:r w:rsidR="001941E2" w:rsidRPr="009A538C">
        <w:rPr>
          <w:spacing w:val="-4"/>
        </w:rPr>
        <w:t xml:space="preserve"> </w:t>
      </w:r>
      <w:r w:rsidRPr="009A538C">
        <w:rPr>
          <w:spacing w:val="-4"/>
        </w:rPr>
        <w:t>безопасности</w:t>
      </w:r>
      <w:r w:rsidR="001941E2" w:rsidRPr="009A538C">
        <w:rPr>
          <w:spacing w:val="-4"/>
        </w:rPr>
        <w:t xml:space="preserve"> </w:t>
      </w:r>
      <w:r w:rsidRPr="009A538C">
        <w:rPr>
          <w:spacing w:val="-4"/>
        </w:rPr>
        <w:t>туристов</w:t>
      </w:r>
      <w:r w:rsidR="001941E2" w:rsidRPr="009A538C">
        <w:rPr>
          <w:spacing w:val="-4"/>
        </w:rPr>
        <w:t xml:space="preserve"> </w:t>
      </w:r>
      <w:r w:rsidRPr="009A538C">
        <w:rPr>
          <w:spacing w:val="-4"/>
        </w:rPr>
        <w:t>при</w:t>
      </w:r>
      <w:r w:rsidR="001941E2" w:rsidRPr="009A538C">
        <w:rPr>
          <w:spacing w:val="-4"/>
        </w:rPr>
        <w:t xml:space="preserve"> </w:t>
      </w:r>
      <w:r w:rsidRPr="009A538C">
        <w:rPr>
          <w:spacing w:val="-4"/>
        </w:rPr>
        <w:t>прохождении</w:t>
      </w:r>
      <w:r w:rsidR="001941E2" w:rsidRPr="009A538C">
        <w:rPr>
          <w:spacing w:val="-4"/>
        </w:rPr>
        <w:t xml:space="preserve"> </w:t>
      </w:r>
      <w:r w:rsidRPr="009A538C">
        <w:rPr>
          <w:spacing w:val="-4"/>
        </w:rPr>
        <w:t>туристских</w:t>
      </w:r>
      <w:r w:rsidR="001941E2" w:rsidRPr="009A538C">
        <w:rPr>
          <w:spacing w:val="-4"/>
        </w:rPr>
        <w:t xml:space="preserve"> </w:t>
      </w:r>
      <w:r w:rsidRPr="009A538C">
        <w:rPr>
          <w:spacing w:val="-4"/>
        </w:rPr>
        <w:t>маршрутов.</w:t>
      </w:r>
    </w:p>
    <w:p w:rsidR="00D725BA" w:rsidRPr="007136C2" w:rsidRDefault="00333DC5" w:rsidP="00F43B07">
      <w:pPr>
        <w:tabs>
          <w:tab w:val="left" w:pos="9638"/>
        </w:tabs>
        <w:ind w:firstLine="840"/>
      </w:pPr>
      <w:r w:rsidRPr="007136C2">
        <w:lastRenderedPageBreak/>
        <w:t>Этот</w:t>
      </w:r>
      <w:r w:rsidR="001941E2">
        <w:t xml:space="preserve"> </w:t>
      </w:r>
      <w:r w:rsidRPr="007136C2">
        <w:t>документ</w:t>
      </w:r>
      <w:r w:rsidR="001941E2">
        <w:t xml:space="preserve"> </w:t>
      </w:r>
      <w:r w:rsidRPr="007136C2">
        <w:t>составлен</w:t>
      </w:r>
      <w:r w:rsidR="001941E2">
        <w:t xml:space="preserve"> </w:t>
      </w:r>
      <w:r w:rsidRPr="007136C2">
        <w:t>недавно,</w:t>
      </w:r>
      <w:r w:rsidR="001941E2">
        <w:t xml:space="preserve"> </w:t>
      </w:r>
      <w:r w:rsidRPr="007136C2">
        <w:t>не</w:t>
      </w:r>
      <w:r w:rsidR="001941E2">
        <w:t xml:space="preserve"> </w:t>
      </w:r>
      <w:r w:rsidRPr="007136C2">
        <w:t>прошел</w:t>
      </w:r>
      <w:r w:rsidR="001941E2">
        <w:t xml:space="preserve"> </w:t>
      </w:r>
      <w:r w:rsidRPr="007136C2">
        <w:t>испытания</w:t>
      </w:r>
      <w:r w:rsidR="001941E2">
        <w:t xml:space="preserve"> </w:t>
      </w:r>
      <w:r w:rsidRPr="007136C2">
        <w:t>временем</w:t>
      </w:r>
      <w:r w:rsidR="001941E2">
        <w:t xml:space="preserve"> </w:t>
      </w:r>
      <w:r w:rsidRPr="007136C2">
        <w:t>и</w:t>
      </w:r>
      <w:r w:rsidR="001941E2">
        <w:t xml:space="preserve"> </w:t>
      </w:r>
      <w:r w:rsidRPr="007136C2">
        <w:t>потому</w:t>
      </w:r>
      <w:r w:rsidR="001941E2">
        <w:t xml:space="preserve"> </w:t>
      </w:r>
      <w:r w:rsidRPr="007136C2">
        <w:t>не</w:t>
      </w:r>
      <w:r w:rsidR="001941E2">
        <w:t xml:space="preserve"> </w:t>
      </w:r>
      <w:r w:rsidRPr="007136C2">
        <w:t>может</w:t>
      </w:r>
      <w:r w:rsidR="001941E2">
        <w:t xml:space="preserve"> </w:t>
      </w:r>
      <w:r w:rsidRPr="007136C2">
        <w:t>быть</w:t>
      </w:r>
      <w:r w:rsidR="001941E2">
        <w:t xml:space="preserve"> </w:t>
      </w:r>
      <w:r w:rsidRPr="007136C2">
        <w:t>совершенным.</w:t>
      </w:r>
      <w:r w:rsidR="001941E2">
        <w:t xml:space="preserve"> </w:t>
      </w:r>
      <w:r w:rsidRPr="007136C2">
        <w:t>Его</w:t>
      </w:r>
      <w:r w:rsidR="001941E2">
        <w:t xml:space="preserve"> </w:t>
      </w:r>
      <w:r w:rsidRPr="007136C2">
        <w:t>несовершенство</w:t>
      </w:r>
      <w:r w:rsidR="001941E2">
        <w:t xml:space="preserve"> </w:t>
      </w:r>
      <w:r w:rsidRPr="007136C2">
        <w:t>становится</w:t>
      </w:r>
      <w:r w:rsidR="001941E2">
        <w:t xml:space="preserve"> </w:t>
      </w:r>
      <w:r w:rsidRPr="007136C2">
        <w:t>очевидным</w:t>
      </w:r>
      <w:r w:rsidR="001941E2">
        <w:t xml:space="preserve"> </w:t>
      </w:r>
      <w:r w:rsidRPr="007136C2">
        <w:t>уже</w:t>
      </w:r>
      <w:r w:rsidR="001941E2">
        <w:t xml:space="preserve"> </w:t>
      </w:r>
      <w:r w:rsidRPr="007136C2">
        <w:t>при</w:t>
      </w:r>
      <w:r w:rsidR="001941E2">
        <w:t xml:space="preserve"> </w:t>
      </w:r>
      <w:r w:rsidRPr="007136C2">
        <w:t>чтении</w:t>
      </w:r>
      <w:r w:rsidR="001941E2">
        <w:t xml:space="preserve"> </w:t>
      </w:r>
      <w:r w:rsidRPr="007136C2">
        <w:t>его</w:t>
      </w:r>
      <w:r w:rsidR="001941E2">
        <w:t xml:space="preserve"> </w:t>
      </w:r>
      <w:r w:rsidRPr="007136C2">
        <w:t>первых</w:t>
      </w:r>
      <w:r w:rsidR="001941E2">
        <w:t xml:space="preserve"> </w:t>
      </w:r>
      <w:r w:rsidRPr="007136C2">
        <w:t>страниц.</w:t>
      </w:r>
      <w:r w:rsidR="001941E2">
        <w:t xml:space="preserve"> </w:t>
      </w:r>
      <w:r w:rsidRPr="007136C2">
        <w:t>Целью</w:t>
      </w:r>
      <w:r w:rsidR="001941E2">
        <w:t xml:space="preserve"> </w:t>
      </w:r>
      <w:r w:rsidRPr="007136C2">
        <w:t>профессиональной</w:t>
      </w:r>
      <w:r w:rsidR="001941E2">
        <w:t xml:space="preserve"> </w:t>
      </w:r>
      <w:r w:rsidRPr="007136C2">
        <w:t>деятельности</w:t>
      </w:r>
      <w:r w:rsidR="001941E2">
        <w:t xml:space="preserve"> </w:t>
      </w:r>
      <w:r w:rsidRPr="007136C2">
        <w:t>инструктора-проводника</w:t>
      </w:r>
      <w:r w:rsidR="001941E2">
        <w:t xml:space="preserve">  </w:t>
      </w:r>
      <w:r w:rsidRPr="007136C2">
        <w:t>является</w:t>
      </w:r>
      <w:r w:rsidR="001941E2">
        <w:t xml:space="preserve"> </w:t>
      </w:r>
      <w:r w:rsidRPr="007136C2">
        <w:t>«подготовка,</w:t>
      </w:r>
      <w:r w:rsidR="001941E2">
        <w:t xml:space="preserve"> </w:t>
      </w:r>
      <w:r w:rsidRPr="007136C2">
        <w:t>сопровождение,</w:t>
      </w:r>
      <w:r w:rsidR="001941E2">
        <w:t xml:space="preserve"> </w:t>
      </w:r>
      <w:r w:rsidRPr="007136C2">
        <w:t>обслуживание</w:t>
      </w:r>
      <w:r w:rsidR="001941E2">
        <w:t xml:space="preserve"> </w:t>
      </w:r>
      <w:r w:rsidRPr="007136C2">
        <w:t>и</w:t>
      </w:r>
      <w:r w:rsidR="001941E2">
        <w:t xml:space="preserve"> </w:t>
      </w:r>
      <w:r w:rsidRPr="007136C2">
        <w:t>обеспечение</w:t>
      </w:r>
      <w:r w:rsidR="001941E2">
        <w:t xml:space="preserve"> </w:t>
      </w:r>
      <w:r w:rsidRPr="007136C2">
        <w:t>безопасности</w:t>
      </w:r>
      <w:r w:rsidR="001941E2">
        <w:t xml:space="preserve"> </w:t>
      </w:r>
      <w:r w:rsidRPr="007136C2">
        <w:t>туристов</w:t>
      </w:r>
      <w:r w:rsidR="001941E2">
        <w:t xml:space="preserve"> </w:t>
      </w:r>
      <w:r w:rsidRPr="007136C2">
        <w:t>при</w:t>
      </w:r>
      <w:r w:rsidR="001941E2">
        <w:t xml:space="preserve"> </w:t>
      </w:r>
      <w:r w:rsidRPr="007136C2">
        <w:t>организации</w:t>
      </w:r>
      <w:r w:rsidR="001941E2">
        <w:t xml:space="preserve"> </w:t>
      </w:r>
      <w:r w:rsidRPr="007136C2">
        <w:t>и</w:t>
      </w:r>
      <w:r w:rsidR="001941E2">
        <w:t xml:space="preserve"> </w:t>
      </w:r>
      <w:r w:rsidRPr="007136C2">
        <w:t>прохождении</w:t>
      </w:r>
      <w:r w:rsidR="001941E2">
        <w:t xml:space="preserve"> </w:t>
      </w:r>
      <w:r w:rsidRPr="007136C2">
        <w:t>некатегорированных</w:t>
      </w:r>
      <w:r w:rsidR="001941E2">
        <w:t xml:space="preserve"> </w:t>
      </w:r>
      <w:r w:rsidRPr="007136C2">
        <w:t>и</w:t>
      </w:r>
      <w:r w:rsidR="001941E2">
        <w:t xml:space="preserve"> </w:t>
      </w:r>
      <w:r w:rsidRPr="007136C2">
        <w:t>категорированных</w:t>
      </w:r>
      <w:r w:rsidR="001941E2">
        <w:t xml:space="preserve"> </w:t>
      </w:r>
      <w:r w:rsidRPr="007136C2">
        <w:t>туристских</w:t>
      </w:r>
      <w:r w:rsidR="001941E2">
        <w:t xml:space="preserve"> </w:t>
      </w:r>
      <w:r w:rsidRPr="007136C2">
        <w:t>маршрутов</w:t>
      </w:r>
      <w:r w:rsidR="001941E2">
        <w:t xml:space="preserve"> </w:t>
      </w:r>
      <w:r w:rsidRPr="007136C2">
        <w:t>в</w:t>
      </w:r>
      <w:r w:rsidR="001941E2">
        <w:t xml:space="preserve"> </w:t>
      </w:r>
      <w:r w:rsidRPr="007136C2">
        <w:t>природной</w:t>
      </w:r>
      <w:r w:rsidR="001941E2">
        <w:t xml:space="preserve"> </w:t>
      </w:r>
      <w:r w:rsidRPr="007136C2">
        <w:t>среде»,</w:t>
      </w:r>
      <w:r w:rsidR="001941E2">
        <w:t xml:space="preserve"> </w:t>
      </w:r>
      <w:r w:rsidRPr="007136C2">
        <w:t>а</w:t>
      </w:r>
      <w:r w:rsidR="001941E2">
        <w:t xml:space="preserve"> </w:t>
      </w:r>
      <w:r w:rsidRPr="007136C2">
        <w:t>обобщенными</w:t>
      </w:r>
      <w:r w:rsidR="001941E2">
        <w:t xml:space="preserve"> </w:t>
      </w:r>
      <w:r w:rsidRPr="007136C2">
        <w:t>трудовыми</w:t>
      </w:r>
      <w:r w:rsidR="001941E2">
        <w:t xml:space="preserve"> </w:t>
      </w:r>
      <w:r w:rsidRPr="007136C2">
        <w:t>функциями</w:t>
      </w:r>
      <w:r w:rsidR="001941E2">
        <w:t xml:space="preserve"> </w:t>
      </w:r>
      <w:r w:rsidRPr="007136C2">
        <w:t>-</w:t>
      </w:r>
      <w:r w:rsidR="001941E2">
        <w:t xml:space="preserve"> </w:t>
      </w:r>
      <w:r w:rsidRPr="007136C2">
        <w:t>«сопровождение</w:t>
      </w:r>
      <w:r w:rsidR="001941E2">
        <w:t xml:space="preserve"> </w:t>
      </w:r>
      <w:r w:rsidRPr="007136C2">
        <w:t>туристов</w:t>
      </w:r>
      <w:r w:rsidR="001941E2">
        <w:t xml:space="preserve"> </w:t>
      </w:r>
      <w:r w:rsidRPr="007136C2">
        <w:t>при</w:t>
      </w:r>
      <w:r w:rsidR="001941E2">
        <w:t xml:space="preserve"> </w:t>
      </w:r>
      <w:r w:rsidRPr="007136C2">
        <w:t>занятиях</w:t>
      </w:r>
      <w:r w:rsidR="001941E2">
        <w:t xml:space="preserve"> </w:t>
      </w:r>
      <w:r w:rsidRPr="007136C2">
        <w:t>пешеходным</w:t>
      </w:r>
      <w:r w:rsidR="001941E2">
        <w:t xml:space="preserve"> </w:t>
      </w:r>
      <w:r w:rsidRPr="007136C2">
        <w:t>туризмом</w:t>
      </w:r>
      <w:r w:rsidR="001941E2">
        <w:t xml:space="preserve"> </w:t>
      </w:r>
      <w:r w:rsidRPr="007136C2">
        <w:t>и</w:t>
      </w:r>
      <w:r w:rsidR="001941E2">
        <w:t xml:space="preserve"> </w:t>
      </w:r>
      <w:r w:rsidRPr="007136C2">
        <w:t>трекингом»,</w:t>
      </w:r>
      <w:r w:rsidR="001941E2">
        <w:t xml:space="preserve"> </w:t>
      </w:r>
      <w:r w:rsidRPr="007136C2">
        <w:t>«сопровождение</w:t>
      </w:r>
      <w:r w:rsidR="001941E2">
        <w:t xml:space="preserve"> </w:t>
      </w:r>
      <w:r w:rsidRPr="007136C2">
        <w:t>туристов</w:t>
      </w:r>
      <w:r w:rsidR="001941E2">
        <w:t xml:space="preserve"> </w:t>
      </w:r>
      <w:r w:rsidRPr="007136C2">
        <w:t>при</w:t>
      </w:r>
      <w:r w:rsidR="001941E2">
        <w:t xml:space="preserve"> </w:t>
      </w:r>
      <w:r w:rsidRPr="007136C2">
        <w:t>занятиях</w:t>
      </w:r>
      <w:r w:rsidR="001941E2">
        <w:t xml:space="preserve"> </w:t>
      </w:r>
      <w:r w:rsidRPr="007136C2">
        <w:t>альпинизмом</w:t>
      </w:r>
      <w:r w:rsidR="001941E2">
        <w:t xml:space="preserve"> </w:t>
      </w:r>
      <w:r w:rsidRPr="007136C2">
        <w:t>и</w:t>
      </w:r>
      <w:r w:rsidR="001941E2">
        <w:t xml:space="preserve"> </w:t>
      </w:r>
      <w:r w:rsidRPr="007136C2">
        <w:t>горным</w:t>
      </w:r>
      <w:r w:rsidR="001941E2">
        <w:t xml:space="preserve"> </w:t>
      </w:r>
      <w:r w:rsidRPr="007136C2">
        <w:t>туризмом»</w:t>
      </w:r>
      <w:r w:rsidR="001941E2">
        <w:t xml:space="preserve"> </w:t>
      </w:r>
      <w:r w:rsidRPr="007136C2">
        <w:t>и</w:t>
      </w:r>
      <w:r w:rsidR="001941E2">
        <w:t xml:space="preserve"> </w:t>
      </w:r>
      <w:r w:rsidRPr="007136C2">
        <w:t>т.д.</w:t>
      </w:r>
      <w:r w:rsidR="001941E2">
        <w:t xml:space="preserve"> </w:t>
      </w:r>
      <w:r w:rsidRPr="007136C2">
        <w:t>Поименованная</w:t>
      </w:r>
      <w:r w:rsidR="001941E2">
        <w:t xml:space="preserve"> </w:t>
      </w:r>
      <w:r w:rsidRPr="007136C2">
        <w:t>в</w:t>
      </w:r>
      <w:r w:rsidR="001941E2">
        <w:t xml:space="preserve"> </w:t>
      </w:r>
      <w:r w:rsidRPr="007136C2">
        <w:t>цели</w:t>
      </w:r>
      <w:r w:rsidR="001941E2">
        <w:t xml:space="preserve"> </w:t>
      </w:r>
      <w:r w:rsidRPr="007136C2">
        <w:t>подготовка</w:t>
      </w:r>
      <w:r w:rsidR="001941E2">
        <w:t xml:space="preserve"> </w:t>
      </w:r>
      <w:r w:rsidRPr="007136C2">
        <w:t>туристов</w:t>
      </w:r>
      <w:r w:rsidR="001941E2">
        <w:t xml:space="preserve"> </w:t>
      </w:r>
      <w:r w:rsidRPr="007136C2">
        <w:t>в</w:t>
      </w:r>
      <w:r w:rsidR="001941E2">
        <w:t xml:space="preserve"> </w:t>
      </w:r>
      <w:r w:rsidRPr="007136C2">
        <w:t>обобщенной</w:t>
      </w:r>
      <w:r w:rsidR="001941E2">
        <w:t xml:space="preserve"> </w:t>
      </w:r>
      <w:r w:rsidRPr="007136C2">
        <w:t>трудовой</w:t>
      </w:r>
      <w:r w:rsidR="001941E2">
        <w:t xml:space="preserve"> </w:t>
      </w:r>
      <w:r w:rsidRPr="007136C2">
        <w:t>функции,</w:t>
      </w:r>
      <w:r w:rsidR="001941E2">
        <w:t xml:space="preserve"> </w:t>
      </w:r>
      <w:r w:rsidRPr="007136C2">
        <w:t>очевидно,</w:t>
      </w:r>
      <w:r w:rsidR="001941E2">
        <w:t xml:space="preserve"> </w:t>
      </w:r>
      <w:r w:rsidRPr="007136C2">
        <w:t>включается</w:t>
      </w:r>
      <w:r w:rsidR="001941E2">
        <w:t xml:space="preserve"> </w:t>
      </w:r>
      <w:r w:rsidRPr="007136C2">
        <w:t>в</w:t>
      </w:r>
      <w:r w:rsidR="001941E2">
        <w:t xml:space="preserve"> </w:t>
      </w:r>
      <w:r w:rsidRPr="007136C2">
        <w:t>понятие</w:t>
      </w:r>
      <w:r w:rsidR="001941E2">
        <w:t xml:space="preserve"> </w:t>
      </w:r>
      <w:r w:rsidRPr="007136C2">
        <w:t>«сопровождение</w:t>
      </w:r>
      <w:r w:rsidR="001941E2">
        <w:t xml:space="preserve"> </w:t>
      </w:r>
      <w:r w:rsidRPr="007136C2">
        <w:t>занятий</w:t>
      </w:r>
      <w:r w:rsidR="001941E2">
        <w:t xml:space="preserve"> </w:t>
      </w:r>
      <w:r w:rsidRPr="007136C2">
        <w:t>туризмом»:</w:t>
      </w:r>
      <w:r w:rsidR="001941E2">
        <w:t xml:space="preserve"> </w:t>
      </w:r>
      <w:r w:rsidRPr="007136C2">
        <w:t>не</w:t>
      </w:r>
      <w:r w:rsidR="001941E2">
        <w:t xml:space="preserve"> </w:t>
      </w:r>
      <w:r w:rsidRPr="007136C2">
        <w:t>случайно</w:t>
      </w:r>
      <w:r w:rsidR="001941E2">
        <w:t xml:space="preserve"> </w:t>
      </w:r>
      <w:r w:rsidRPr="007136C2">
        <w:t>же</w:t>
      </w:r>
      <w:r w:rsidR="001941E2">
        <w:t xml:space="preserve"> </w:t>
      </w:r>
      <w:r w:rsidRPr="007136C2">
        <w:t>«организация</w:t>
      </w:r>
      <w:r w:rsidR="001941E2">
        <w:t xml:space="preserve"> </w:t>
      </w:r>
      <w:r w:rsidRPr="007136C2">
        <w:t>и</w:t>
      </w:r>
      <w:r w:rsidR="001941E2">
        <w:t xml:space="preserve"> </w:t>
      </w:r>
      <w:r w:rsidRPr="007136C2">
        <w:t>прохождение</w:t>
      </w:r>
      <w:r w:rsidR="001941E2">
        <w:t xml:space="preserve"> </w:t>
      </w:r>
      <w:r w:rsidRPr="007136C2">
        <w:t>маршрута»</w:t>
      </w:r>
      <w:r w:rsidR="001941E2">
        <w:t xml:space="preserve"> </w:t>
      </w:r>
      <w:r w:rsidRPr="007136C2">
        <w:t>в</w:t>
      </w:r>
      <w:r w:rsidR="001941E2">
        <w:t xml:space="preserve"> </w:t>
      </w:r>
      <w:r w:rsidRPr="007136C2">
        <w:t>формулировке</w:t>
      </w:r>
      <w:r w:rsidR="001941E2">
        <w:t xml:space="preserve"> </w:t>
      </w:r>
      <w:r w:rsidRPr="007136C2">
        <w:t>цели</w:t>
      </w:r>
      <w:r w:rsidR="001941E2">
        <w:t xml:space="preserve"> </w:t>
      </w:r>
      <w:r w:rsidRPr="007136C2">
        <w:t>заменяется</w:t>
      </w:r>
      <w:r w:rsidR="001941E2">
        <w:t xml:space="preserve"> </w:t>
      </w:r>
      <w:r w:rsidRPr="007136C2">
        <w:t>на</w:t>
      </w:r>
      <w:r w:rsidR="001941E2">
        <w:t xml:space="preserve"> </w:t>
      </w:r>
      <w:r w:rsidRPr="007136C2">
        <w:t>«занятия</w:t>
      </w:r>
      <w:r w:rsidR="001941E2">
        <w:t xml:space="preserve"> </w:t>
      </w:r>
      <w:r w:rsidRPr="007136C2">
        <w:t>туризмом»</w:t>
      </w:r>
      <w:r w:rsidR="001941E2">
        <w:t xml:space="preserve"> </w:t>
      </w:r>
      <w:r w:rsidRPr="007136C2">
        <w:t>в</w:t>
      </w:r>
      <w:r w:rsidR="001941E2">
        <w:t xml:space="preserve"> </w:t>
      </w:r>
      <w:r w:rsidRPr="007136C2">
        <w:t>описании</w:t>
      </w:r>
      <w:r w:rsidR="001941E2">
        <w:t xml:space="preserve"> </w:t>
      </w:r>
      <w:r w:rsidRPr="007136C2">
        <w:t>обобщенной</w:t>
      </w:r>
      <w:r w:rsidR="001941E2">
        <w:t xml:space="preserve"> </w:t>
      </w:r>
      <w:r w:rsidRPr="007136C2">
        <w:t>трудовой</w:t>
      </w:r>
      <w:r w:rsidR="001941E2">
        <w:t xml:space="preserve"> </w:t>
      </w:r>
      <w:r w:rsidRPr="007136C2">
        <w:t>функции.</w:t>
      </w:r>
      <w:r w:rsidR="001941E2">
        <w:t xml:space="preserve"> </w:t>
      </w:r>
      <w:r w:rsidRPr="007136C2">
        <w:t>Но</w:t>
      </w:r>
      <w:r w:rsidR="001941E2">
        <w:t xml:space="preserve"> </w:t>
      </w:r>
      <w:r w:rsidRPr="007136C2">
        <w:t>в</w:t>
      </w:r>
      <w:r w:rsidR="001941E2">
        <w:t xml:space="preserve"> </w:t>
      </w:r>
      <w:r w:rsidRPr="007136C2">
        <w:t>перечне</w:t>
      </w:r>
      <w:r w:rsidR="001941E2">
        <w:t xml:space="preserve"> </w:t>
      </w:r>
      <w:r w:rsidRPr="007136C2">
        <w:t>функций,</w:t>
      </w:r>
      <w:r w:rsidR="001941E2">
        <w:t xml:space="preserve"> </w:t>
      </w:r>
      <w:r w:rsidRPr="007136C2">
        <w:t>раскрывающих</w:t>
      </w:r>
      <w:r w:rsidR="001941E2">
        <w:t xml:space="preserve"> </w:t>
      </w:r>
      <w:r w:rsidRPr="007136C2">
        <w:t>содержание</w:t>
      </w:r>
      <w:r w:rsidR="001941E2">
        <w:t xml:space="preserve"> </w:t>
      </w:r>
      <w:r w:rsidRPr="007136C2">
        <w:t>обобщенной</w:t>
      </w:r>
      <w:r w:rsidR="001941E2">
        <w:t xml:space="preserve"> </w:t>
      </w:r>
      <w:r w:rsidRPr="007136C2">
        <w:t>трудовой</w:t>
      </w:r>
      <w:r w:rsidR="001941E2">
        <w:t xml:space="preserve"> </w:t>
      </w:r>
      <w:r w:rsidRPr="007136C2">
        <w:t>функции,</w:t>
      </w:r>
      <w:r w:rsidR="009A538C">
        <w:t xml:space="preserve"> </w:t>
      </w:r>
      <w:r w:rsidRPr="007136C2">
        <w:t>к</w:t>
      </w:r>
      <w:r w:rsidR="001941E2">
        <w:t xml:space="preserve"> </w:t>
      </w:r>
      <w:r w:rsidRPr="007136C2">
        <w:t>подготовке</w:t>
      </w:r>
      <w:r w:rsidR="001941E2">
        <w:t xml:space="preserve"> </w:t>
      </w:r>
      <w:r w:rsidRPr="007136C2">
        <w:t>в</w:t>
      </w:r>
      <w:r w:rsidR="001941E2">
        <w:t xml:space="preserve"> </w:t>
      </w:r>
      <w:r w:rsidRPr="007136C2">
        <w:t>режиме</w:t>
      </w:r>
      <w:r w:rsidR="001941E2">
        <w:t xml:space="preserve"> </w:t>
      </w:r>
      <w:r w:rsidRPr="007136C2">
        <w:t>сопровождения</w:t>
      </w:r>
      <w:r w:rsidR="001941E2">
        <w:t xml:space="preserve"> </w:t>
      </w:r>
      <w:r w:rsidRPr="007136C2">
        <w:t>с</w:t>
      </w:r>
      <w:r w:rsidR="001941E2">
        <w:t xml:space="preserve"> </w:t>
      </w:r>
      <w:r w:rsidRPr="007136C2">
        <w:t>натяжкой</w:t>
      </w:r>
      <w:r w:rsidR="001941E2">
        <w:t xml:space="preserve"> </w:t>
      </w:r>
      <w:r w:rsidRPr="007136C2">
        <w:t>можно</w:t>
      </w:r>
      <w:r w:rsidR="001941E2">
        <w:t xml:space="preserve"> </w:t>
      </w:r>
      <w:r w:rsidRPr="007136C2">
        <w:t>отнести</w:t>
      </w:r>
      <w:r w:rsidR="001941E2">
        <w:t xml:space="preserve"> </w:t>
      </w:r>
      <w:r w:rsidRPr="007136C2">
        <w:t>только</w:t>
      </w:r>
      <w:r w:rsidR="001941E2">
        <w:t xml:space="preserve"> </w:t>
      </w:r>
      <w:r w:rsidRPr="007136C2">
        <w:t>разработку</w:t>
      </w:r>
      <w:r w:rsidR="001941E2">
        <w:t xml:space="preserve"> </w:t>
      </w:r>
      <w:r w:rsidRPr="007136C2">
        <w:t>маршрута,</w:t>
      </w:r>
      <w:r w:rsidR="001941E2">
        <w:t xml:space="preserve"> </w:t>
      </w:r>
      <w:r w:rsidRPr="007136C2">
        <w:t>в</w:t>
      </w:r>
      <w:r w:rsidR="001941E2">
        <w:t xml:space="preserve"> </w:t>
      </w:r>
      <w:r w:rsidRPr="007136C2">
        <w:t>то</w:t>
      </w:r>
      <w:r w:rsidR="001941E2">
        <w:t xml:space="preserve"> </w:t>
      </w:r>
      <w:r w:rsidRPr="007136C2">
        <w:t>время</w:t>
      </w:r>
      <w:r w:rsidR="001941E2">
        <w:t xml:space="preserve"> </w:t>
      </w:r>
      <w:r w:rsidRPr="007136C2">
        <w:t>как</w:t>
      </w:r>
      <w:r w:rsidR="001941E2">
        <w:t xml:space="preserve"> </w:t>
      </w:r>
      <w:r w:rsidRPr="007136C2">
        <w:t>прохождение</w:t>
      </w:r>
      <w:r w:rsidR="001941E2">
        <w:t xml:space="preserve"> </w:t>
      </w:r>
      <w:r w:rsidRPr="007136C2">
        <w:t>маршрутов</w:t>
      </w:r>
      <w:r w:rsidR="001941E2">
        <w:t xml:space="preserve"> </w:t>
      </w:r>
      <w:r w:rsidRPr="007136C2">
        <w:t>в</w:t>
      </w:r>
      <w:r w:rsidR="001941E2">
        <w:t xml:space="preserve"> </w:t>
      </w:r>
      <w:r w:rsidRPr="007136C2">
        <w:t>природной</w:t>
      </w:r>
      <w:r w:rsidR="001941E2">
        <w:t xml:space="preserve"> </w:t>
      </w:r>
      <w:r w:rsidRPr="007136C2">
        <w:t>среде,</w:t>
      </w:r>
      <w:r w:rsidR="001941E2">
        <w:t xml:space="preserve"> </w:t>
      </w:r>
      <w:r w:rsidRPr="007136C2">
        <w:t>тем</w:t>
      </w:r>
      <w:r w:rsidR="001941E2">
        <w:t xml:space="preserve"> </w:t>
      </w:r>
      <w:r w:rsidRPr="007136C2">
        <w:t>более</w:t>
      </w:r>
      <w:r w:rsidR="001941E2">
        <w:t xml:space="preserve"> </w:t>
      </w:r>
      <w:r w:rsidRPr="007136C2">
        <w:t>прохождение</w:t>
      </w:r>
      <w:r w:rsidR="001941E2">
        <w:t xml:space="preserve"> </w:t>
      </w:r>
      <w:r w:rsidRPr="007136C2">
        <w:t>категорированных</w:t>
      </w:r>
      <w:r w:rsidR="001941E2">
        <w:t xml:space="preserve"> </w:t>
      </w:r>
      <w:r w:rsidRPr="007136C2">
        <w:t>маршрутов,</w:t>
      </w:r>
      <w:r w:rsidR="001941E2">
        <w:t xml:space="preserve"> </w:t>
      </w:r>
      <w:r w:rsidRPr="007136C2">
        <w:t>требует</w:t>
      </w:r>
      <w:r w:rsidR="001941E2">
        <w:t xml:space="preserve"> </w:t>
      </w:r>
      <w:r w:rsidRPr="007136C2">
        <w:t>не</w:t>
      </w:r>
      <w:r w:rsidR="001941E2">
        <w:t xml:space="preserve"> </w:t>
      </w:r>
      <w:r w:rsidRPr="007136C2">
        <w:t>только</w:t>
      </w:r>
      <w:r w:rsidR="001941E2">
        <w:t xml:space="preserve"> </w:t>
      </w:r>
      <w:r w:rsidRPr="007136C2">
        <w:t>подготовки</w:t>
      </w:r>
      <w:r w:rsidR="001941E2">
        <w:t xml:space="preserve"> </w:t>
      </w:r>
      <w:r w:rsidRPr="007136C2">
        <w:t>маршрута,</w:t>
      </w:r>
      <w:r w:rsidR="001941E2">
        <w:t xml:space="preserve"> </w:t>
      </w:r>
      <w:r w:rsidRPr="007136C2">
        <w:t>но</w:t>
      </w:r>
      <w:r w:rsidR="001941E2">
        <w:t xml:space="preserve"> </w:t>
      </w:r>
      <w:r w:rsidRPr="007136C2">
        <w:t>и</w:t>
      </w:r>
      <w:r w:rsidR="001941E2">
        <w:t xml:space="preserve"> </w:t>
      </w:r>
      <w:r w:rsidRPr="007136C2">
        <w:t>подготовки</w:t>
      </w:r>
      <w:r w:rsidR="001941E2">
        <w:t xml:space="preserve"> </w:t>
      </w:r>
      <w:r w:rsidRPr="007136C2">
        <w:t>туристов</w:t>
      </w:r>
      <w:r w:rsidR="001941E2">
        <w:t xml:space="preserve"> </w:t>
      </w:r>
      <w:r w:rsidRPr="007136C2">
        <w:t>к</w:t>
      </w:r>
      <w:r w:rsidR="001941E2">
        <w:t xml:space="preserve"> </w:t>
      </w:r>
      <w:r w:rsidRPr="007136C2">
        <w:t>движению</w:t>
      </w:r>
      <w:r w:rsidR="001941E2">
        <w:t xml:space="preserve"> </w:t>
      </w:r>
      <w:r w:rsidRPr="007136C2">
        <w:t>по</w:t>
      </w:r>
      <w:r w:rsidR="001941E2">
        <w:t xml:space="preserve"> </w:t>
      </w:r>
      <w:r w:rsidRPr="007136C2">
        <w:t>маршруту.</w:t>
      </w:r>
      <w:r w:rsidR="001941E2">
        <w:t xml:space="preserve"> </w:t>
      </w:r>
      <w:r w:rsidRPr="007136C2">
        <w:t>Именно</w:t>
      </w:r>
      <w:r w:rsidR="001941E2">
        <w:t xml:space="preserve"> </w:t>
      </w:r>
      <w:r w:rsidRPr="007136C2">
        <w:t>туристов,</w:t>
      </w:r>
      <w:r w:rsidR="001941E2">
        <w:t xml:space="preserve"> </w:t>
      </w:r>
      <w:r w:rsidRPr="007136C2">
        <w:t>а</w:t>
      </w:r>
      <w:r w:rsidR="001941E2">
        <w:t xml:space="preserve"> </w:t>
      </w:r>
      <w:r w:rsidRPr="007136C2">
        <w:t>не</w:t>
      </w:r>
      <w:r w:rsidR="001941E2">
        <w:t xml:space="preserve"> </w:t>
      </w:r>
      <w:r w:rsidRPr="007136C2">
        <w:t>их</w:t>
      </w:r>
      <w:r w:rsidR="001941E2">
        <w:t xml:space="preserve"> </w:t>
      </w:r>
      <w:r w:rsidRPr="007136C2">
        <w:t>снаряжения.</w:t>
      </w:r>
      <w:r w:rsidR="001941E2">
        <w:t xml:space="preserve"> </w:t>
      </w:r>
      <w:r w:rsidRPr="007136C2">
        <w:t>О</w:t>
      </w:r>
      <w:r w:rsidR="001941E2">
        <w:t xml:space="preserve"> </w:t>
      </w:r>
      <w:r w:rsidRPr="007136C2">
        <w:t>том,</w:t>
      </w:r>
      <w:r w:rsidR="001941E2">
        <w:t xml:space="preserve"> </w:t>
      </w:r>
      <w:r w:rsidRPr="007136C2">
        <w:t>каким</w:t>
      </w:r>
      <w:r w:rsidR="001941E2">
        <w:t xml:space="preserve"> </w:t>
      </w:r>
      <w:r w:rsidRPr="007136C2">
        <w:t>образом</w:t>
      </w:r>
      <w:r w:rsidR="001941E2">
        <w:t xml:space="preserve"> </w:t>
      </w:r>
      <w:r w:rsidRPr="007136C2">
        <w:t>осуществляет</w:t>
      </w:r>
      <w:r w:rsidR="001941E2">
        <w:t xml:space="preserve"> </w:t>
      </w:r>
      <w:r w:rsidRPr="007136C2">
        <w:t>инструктор-проводник</w:t>
      </w:r>
      <w:r w:rsidR="001941E2">
        <w:t xml:space="preserve"> </w:t>
      </w:r>
      <w:r w:rsidRPr="007136C2">
        <w:t>подготовку</w:t>
      </w:r>
      <w:r w:rsidR="001941E2">
        <w:t xml:space="preserve"> </w:t>
      </w:r>
      <w:r w:rsidRPr="007136C2">
        <w:t>туристов,</w:t>
      </w:r>
      <w:r w:rsidR="001941E2">
        <w:t xml:space="preserve"> </w:t>
      </w:r>
      <w:r w:rsidRPr="007136C2">
        <w:t>в</w:t>
      </w:r>
      <w:r w:rsidR="001941E2">
        <w:t xml:space="preserve"> </w:t>
      </w:r>
      <w:r w:rsidRPr="007136C2">
        <w:t>профстандарте</w:t>
      </w:r>
      <w:r w:rsidR="001941E2">
        <w:t xml:space="preserve"> </w:t>
      </w:r>
      <w:r w:rsidRPr="007136C2">
        <w:t>не</w:t>
      </w:r>
      <w:r w:rsidR="001941E2">
        <w:t xml:space="preserve"> </w:t>
      </w:r>
      <w:r w:rsidRPr="007136C2">
        <w:t>говорится</w:t>
      </w:r>
      <w:r w:rsidR="001941E2">
        <w:t xml:space="preserve"> </w:t>
      </w:r>
      <w:r w:rsidRPr="007136C2">
        <w:t>(практически</w:t>
      </w:r>
      <w:r w:rsidR="001941E2">
        <w:t xml:space="preserve"> </w:t>
      </w:r>
      <w:r w:rsidRPr="007136C2">
        <w:t>не</w:t>
      </w:r>
      <w:r w:rsidR="001941E2">
        <w:t xml:space="preserve"> </w:t>
      </w:r>
      <w:r w:rsidRPr="007136C2">
        <w:t>говорится).</w:t>
      </w:r>
      <w:r w:rsidR="001941E2">
        <w:t xml:space="preserve"> </w:t>
      </w:r>
    </w:p>
    <w:p w:rsidR="00D725BA" w:rsidRPr="007136C2" w:rsidRDefault="00333DC5" w:rsidP="00F43B07">
      <w:pPr>
        <w:tabs>
          <w:tab w:val="left" w:pos="9638"/>
        </w:tabs>
        <w:ind w:firstLine="840"/>
      </w:pPr>
      <w:r w:rsidRPr="007136C2">
        <w:t>Профстандарт</w:t>
      </w:r>
      <w:r w:rsidR="001941E2">
        <w:t xml:space="preserve"> </w:t>
      </w:r>
      <w:r w:rsidRPr="007136C2">
        <w:t>не</w:t>
      </w:r>
      <w:r w:rsidR="001941E2">
        <w:t xml:space="preserve"> </w:t>
      </w:r>
      <w:r w:rsidRPr="007136C2">
        <w:t>наделяет</w:t>
      </w:r>
      <w:r w:rsidR="001941E2">
        <w:t xml:space="preserve"> </w:t>
      </w:r>
      <w:r w:rsidRPr="007136C2">
        <w:t>инструктора-проводника</w:t>
      </w:r>
      <w:r w:rsidR="001941E2">
        <w:t xml:space="preserve"> </w:t>
      </w:r>
      <w:r w:rsidRPr="007136C2">
        <w:t>и</w:t>
      </w:r>
      <w:r w:rsidR="001941E2">
        <w:t xml:space="preserve"> </w:t>
      </w:r>
      <w:r w:rsidRPr="007136C2">
        <w:t>четкими</w:t>
      </w:r>
      <w:r w:rsidR="001941E2">
        <w:t xml:space="preserve"> </w:t>
      </w:r>
      <w:r w:rsidRPr="007136C2">
        <w:t>функциями</w:t>
      </w:r>
      <w:r w:rsidR="001941E2">
        <w:t xml:space="preserve"> </w:t>
      </w:r>
      <w:r w:rsidRPr="007136C2">
        <w:t>по</w:t>
      </w:r>
      <w:r w:rsidR="001941E2">
        <w:t xml:space="preserve"> </w:t>
      </w:r>
      <w:r w:rsidRPr="007136C2">
        <w:t>руководству</w:t>
      </w:r>
      <w:r w:rsidR="001941E2">
        <w:t xml:space="preserve"> </w:t>
      </w:r>
      <w:r w:rsidRPr="007136C2">
        <w:t>действиями</w:t>
      </w:r>
      <w:r w:rsidR="001941E2">
        <w:t xml:space="preserve"> </w:t>
      </w:r>
      <w:r w:rsidRPr="007136C2">
        <w:t>туристов</w:t>
      </w:r>
      <w:r w:rsidR="001941E2">
        <w:t xml:space="preserve"> </w:t>
      </w:r>
      <w:r w:rsidRPr="007136C2">
        <w:t>во</w:t>
      </w:r>
      <w:r w:rsidR="001941E2">
        <w:t xml:space="preserve"> </w:t>
      </w:r>
      <w:r w:rsidRPr="007136C2">
        <w:t>время</w:t>
      </w:r>
      <w:r w:rsidR="001941E2">
        <w:t xml:space="preserve"> </w:t>
      </w:r>
      <w:r w:rsidRPr="007136C2">
        <w:t>движения</w:t>
      </w:r>
      <w:r w:rsidR="001941E2">
        <w:t xml:space="preserve"> </w:t>
      </w:r>
      <w:r w:rsidRPr="007136C2">
        <w:t>по</w:t>
      </w:r>
      <w:r w:rsidR="001941E2">
        <w:t xml:space="preserve"> </w:t>
      </w:r>
      <w:r w:rsidRPr="007136C2">
        <w:t>маршруту.</w:t>
      </w:r>
      <w:r w:rsidR="001941E2">
        <w:t xml:space="preserve"> </w:t>
      </w:r>
      <w:r w:rsidRPr="007136C2">
        <w:t>Функциями</w:t>
      </w:r>
      <w:r w:rsidR="001941E2">
        <w:t xml:space="preserve"> </w:t>
      </w:r>
      <w:r w:rsidRPr="007136C2">
        <w:t>инструктора-проводника</w:t>
      </w:r>
      <w:r w:rsidR="001941E2">
        <w:t xml:space="preserve"> </w:t>
      </w:r>
      <w:r w:rsidRPr="007136C2">
        <w:t>являются</w:t>
      </w:r>
      <w:r w:rsidR="001941E2">
        <w:t xml:space="preserve"> </w:t>
      </w:r>
      <w:r w:rsidRPr="007136C2">
        <w:t>обеспечение</w:t>
      </w:r>
      <w:r w:rsidR="001941E2">
        <w:t xml:space="preserve"> </w:t>
      </w:r>
      <w:r w:rsidRPr="007136C2">
        <w:t>безопасности</w:t>
      </w:r>
      <w:r w:rsidR="001941E2">
        <w:t xml:space="preserve"> </w:t>
      </w:r>
      <w:r w:rsidRPr="007136C2">
        <w:t>туристов,</w:t>
      </w:r>
      <w:r w:rsidR="001941E2">
        <w:t xml:space="preserve"> </w:t>
      </w:r>
      <w:r w:rsidRPr="007136C2">
        <w:t>предполагающее</w:t>
      </w:r>
      <w:r w:rsidR="001941E2">
        <w:t xml:space="preserve"> </w:t>
      </w:r>
      <w:r w:rsidRPr="007136C2">
        <w:t>право</w:t>
      </w:r>
      <w:r w:rsidR="001941E2">
        <w:t xml:space="preserve"> </w:t>
      </w:r>
      <w:r w:rsidRPr="007136C2">
        <w:t>руководить</w:t>
      </w:r>
      <w:r w:rsidR="001941E2">
        <w:t xml:space="preserve"> </w:t>
      </w:r>
      <w:r w:rsidRPr="007136C2">
        <w:t>их</w:t>
      </w:r>
      <w:r w:rsidR="001941E2">
        <w:t xml:space="preserve"> </w:t>
      </w:r>
      <w:r w:rsidRPr="007136C2">
        <w:t>действиями,</w:t>
      </w:r>
      <w:r w:rsidR="001941E2">
        <w:t xml:space="preserve"> </w:t>
      </w:r>
      <w:r w:rsidRPr="007136C2">
        <w:t>и</w:t>
      </w:r>
      <w:r w:rsidR="001941E2">
        <w:t xml:space="preserve"> </w:t>
      </w:r>
      <w:r w:rsidRPr="007136C2">
        <w:t>обслуживание</w:t>
      </w:r>
      <w:r w:rsidR="001941E2">
        <w:t xml:space="preserve"> </w:t>
      </w:r>
      <w:r w:rsidRPr="007136C2">
        <w:t>туристов,</w:t>
      </w:r>
      <w:r w:rsidR="001941E2">
        <w:t xml:space="preserve"> </w:t>
      </w:r>
      <w:r w:rsidRPr="007136C2">
        <w:t>предполагающее</w:t>
      </w:r>
      <w:r w:rsidR="001941E2">
        <w:t xml:space="preserve"> </w:t>
      </w:r>
      <w:r w:rsidRPr="007136C2">
        <w:t>не</w:t>
      </w:r>
      <w:r w:rsidR="001941E2">
        <w:t xml:space="preserve"> </w:t>
      </w:r>
      <w:r w:rsidRPr="007136C2">
        <w:t>руководство</w:t>
      </w:r>
      <w:r w:rsidR="001941E2">
        <w:t xml:space="preserve"> </w:t>
      </w:r>
      <w:r w:rsidRPr="007136C2">
        <w:t>действиями</w:t>
      </w:r>
      <w:r w:rsidR="001941E2">
        <w:t xml:space="preserve"> </w:t>
      </w:r>
      <w:r w:rsidRPr="007136C2">
        <w:t>туристов,</w:t>
      </w:r>
      <w:r w:rsidR="001941E2">
        <w:t xml:space="preserve"> </w:t>
      </w:r>
      <w:r w:rsidRPr="007136C2">
        <w:t>а</w:t>
      </w:r>
      <w:r w:rsidR="001941E2">
        <w:t xml:space="preserve"> </w:t>
      </w:r>
      <w:r w:rsidRPr="007136C2">
        <w:t>скорее</w:t>
      </w:r>
      <w:r w:rsidR="001941E2">
        <w:t xml:space="preserve"> </w:t>
      </w:r>
      <w:r w:rsidRPr="007136C2">
        <w:t>наоборот.</w:t>
      </w:r>
      <w:r w:rsidR="001941E2">
        <w:t xml:space="preserve"> </w:t>
      </w:r>
      <w:r w:rsidRPr="007136C2">
        <w:t>Такая</w:t>
      </w:r>
      <w:r w:rsidR="001941E2">
        <w:t xml:space="preserve"> </w:t>
      </w:r>
      <w:r w:rsidRPr="007136C2">
        <w:t>формулировка</w:t>
      </w:r>
      <w:r w:rsidR="001941E2">
        <w:t xml:space="preserve"> </w:t>
      </w:r>
      <w:r w:rsidRPr="007136C2">
        <w:t>трудовых</w:t>
      </w:r>
      <w:r w:rsidR="001941E2">
        <w:t xml:space="preserve"> </w:t>
      </w:r>
      <w:r w:rsidRPr="007136C2">
        <w:t>функций</w:t>
      </w:r>
      <w:r w:rsidR="001941E2">
        <w:t xml:space="preserve"> </w:t>
      </w:r>
      <w:r w:rsidRPr="007136C2">
        <w:t>инструктора-проводника</w:t>
      </w:r>
      <w:r w:rsidR="001941E2">
        <w:t xml:space="preserve"> </w:t>
      </w:r>
      <w:r w:rsidRPr="007136C2">
        <w:t>не</w:t>
      </w:r>
      <w:r w:rsidR="001941E2">
        <w:t xml:space="preserve"> </w:t>
      </w:r>
      <w:r w:rsidRPr="007136C2">
        <w:t>делает</w:t>
      </w:r>
      <w:r w:rsidR="001941E2">
        <w:t xml:space="preserve"> </w:t>
      </w:r>
      <w:r w:rsidRPr="007136C2">
        <w:t>его</w:t>
      </w:r>
      <w:r w:rsidR="001941E2">
        <w:t xml:space="preserve"> </w:t>
      </w:r>
      <w:r w:rsidRPr="007136C2">
        <w:t>руководство</w:t>
      </w:r>
      <w:r w:rsidR="001941E2">
        <w:t xml:space="preserve"> </w:t>
      </w:r>
      <w:r w:rsidRPr="007136C2">
        <w:t>действиями</w:t>
      </w:r>
      <w:r w:rsidR="001941E2">
        <w:t xml:space="preserve"> </w:t>
      </w:r>
      <w:r w:rsidRPr="007136C2">
        <w:t>туристов</w:t>
      </w:r>
      <w:r w:rsidR="001941E2">
        <w:t xml:space="preserve"> </w:t>
      </w:r>
      <w:r w:rsidRPr="007136C2">
        <w:t>совсем</w:t>
      </w:r>
      <w:r w:rsidR="001941E2">
        <w:t xml:space="preserve"> </w:t>
      </w:r>
      <w:r w:rsidRPr="007136C2">
        <w:t>невозможным,</w:t>
      </w:r>
      <w:r w:rsidR="001941E2">
        <w:t xml:space="preserve"> </w:t>
      </w:r>
      <w:r w:rsidRPr="007136C2">
        <w:t>но</w:t>
      </w:r>
      <w:r w:rsidR="001941E2">
        <w:t xml:space="preserve"> </w:t>
      </w:r>
      <w:r w:rsidRPr="007136C2">
        <w:t>очень</w:t>
      </w:r>
      <w:r w:rsidR="001941E2">
        <w:t xml:space="preserve"> </w:t>
      </w:r>
      <w:r w:rsidRPr="007136C2">
        <w:t>затрудняет</w:t>
      </w:r>
      <w:r w:rsidR="001941E2">
        <w:t xml:space="preserve"> </w:t>
      </w:r>
      <w:r w:rsidRPr="007136C2">
        <w:t>его.</w:t>
      </w:r>
      <w:r w:rsidR="001941E2">
        <w:t xml:space="preserve"> </w:t>
      </w:r>
    </w:p>
    <w:p w:rsidR="00D725BA" w:rsidRPr="007136C2" w:rsidRDefault="00333DC5" w:rsidP="00F43B07">
      <w:pPr>
        <w:tabs>
          <w:tab w:val="left" w:pos="9638"/>
        </w:tabs>
        <w:ind w:firstLine="840"/>
      </w:pPr>
      <w:r w:rsidRPr="007136C2">
        <w:t>Резюмируя,</w:t>
      </w:r>
      <w:r w:rsidR="001941E2">
        <w:t xml:space="preserve"> </w:t>
      </w:r>
      <w:r w:rsidRPr="007136C2">
        <w:t>можно</w:t>
      </w:r>
      <w:r w:rsidR="001941E2">
        <w:t xml:space="preserve"> </w:t>
      </w:r>
      <w:r w:rsidRPr="007136C2">
        <w:t>сказать,</w:t>
      </w:r>
      <w:r w:rsidR="001941E2">
        <w:t xml:space="preserve"> </w:t>
      </w:r>
      <w:r w:rsidRPr="007136C2">
        <w:t>что,</w:t>
      </w:r>
      <w:r w:rsidR="001941E2">
        <w:t xml:space="preserve"> </w:t>
      </w:r>
      <w:r w:rsidRPr="007136C2">
        <w:t>во-первых,</w:t>
      </w:r>
      <w:r w:rsidR="009A538C">
        <w:t xml:space="preserve"> </w:t>
      </w:r>
      <w:r w:rsidRPr="007136C2">
        <w:t>профстандарт</w:t>
      </w:r>
      <w:r w:rsidR="001941E2">
        <w:t xml:space="preserve"> </w:t>
      </w:r>
      <w:r w:rsidRPr="007136C2">
        <w:t>не</w:t>
      </w:r>
      <w:r w:rsidR="001941E2">
        <w:t xml:space="preserve"> </w:t>
      </w:r>
      <w:r w:rsidRPr="007136C2">
        <w:t>перечисляет</w:t>
      </w:r>
      <w:r w:rsidR="001941E2">
        <w:t xml:space="preserve"> </w:t>
      </w:r>
      <w:r w:rsidRPr="007136C2">
        <w:t>всех</w:t>
      </w:r>
      <w:r w:rsidR="001941E2">
        <w:t xml:space="preserve"> </w:t>
      </w:r>
      <w:r w:rsidRPr="007136C2">
        <w:t>граней</w:t>
      </w:r>
      <w:r w:rsidR="001941E2">
        <w:t xml:space="preserve"> </w:t>
      </w:r>
      <w:r w:rsidRPr="007136C2">
        <w:t>деятельности</w:t>
      </w:r>
      <w:r w:rsidR="001941E2">
        <w:t xml:space="preserve"> </w:t>
      </w:r>
      <w:r w:rsidRPr="007136C2">
        <w:t>инструктора-проводника,</w:t>
      </w:r>
      <w:r w:rsidR="001941E2">
        <w:t xml:space="preserve"> </w:t>
      </w:r>
      <w:r w:rsidRPr="007136C2">
        <w:t>выполнение</w:t>
      </w:r>
      <w:r w:rsidR="001941E2">
        <w:t xml:space="preserve"> </w:t>
      </w:r>
      <w:r w:rsidRPr="007136C2">
        <w:t>которых</w:t>
      </w:r>
      <w:r w:rsidR="001941E2">
        <w:t xml:space="preserve"> </w:t>
      </w:r>
      <w:r w:rsidRPr="007136C2">
        <w:t>необходимо</w:t>
      </w:r>
      <w:r w:rsidR="001941E2">
        <w:t xml:space="preserve"> </w:t>
      </w:r>
      <w:r w:rsidRPr="007136C2">
        <w:t>для</w:t>
      </w:r>
      <w:r w:rsidR="001941E2">
        <w:t xml:space="preserve"> </w:t>
      </w:r>
      <w:r w:rsidRPr="007136C2">
        <w:t>достижения</w:t>
      </w:r>
      <w:r w:rsidR="001941E2">
        <w:t xml:space="preserve"> </w:t>
      </w:r>
      <w:r w:rsidRPr="007136C2">
        <w:t>целей</w:t>
      </w:r>
      <w:r w:rsidR="001941E2">
        <w:t xml:space="preserve"> </w:t>
      </w:r>
      <w:r w:rsidRPr="007136C2">
        <w:t>его</w:t>
      </w:r>
      <w:r w:rsidR="001941E2">
        <w:t xml:space="preserve"> </w:t>
      </w:r>
      <w:r w:rsidRPr="007136C2">
        <w:t>деятельности,</w:t>
      </w:r>
      <w:r w:rsidR="001941E2">
        <w:t xml:space="preserve"> </w:t>
      </w:r>
      <w:r w:rsidRPr="007136C2">
        <w:t>а</w:t>
      </w:r>
      <w:r w:rsidR="001941E2">
        <w:t xml:space="preserve"> </w:t>
      </w:r>
      <w:r w:rsidRPr="007136C2">
        <w:t>во-вторых,</w:t>
      </w:r>
      <w:r w:rsidR="001941E2">
        <w:t xml:space="preserve"> </w:t>
      </w:r>
      <w:r w:rsidRPr="007136C2">
        <w:t>делает</w:t>
      </w:r>
      <w:r w:rsidR="001941E2">
        <w:t xml:space="preserve"> </w:t>
      </w:r>
      <w:r w:rsidRPr="007136C2">
        <w:t>весьма</w:t>
      </w:r>
      <w:r w:rsidR="001941E2">
        <w:t xml:space="preserve"> </w:t>
      </w:r>
      <w:r w:rsidRPr="007136C2">
        <w:t>непростым</w:t>
      </w:r>
      <w:r w:rsidR="001941E2">
        <w:t xml:space="preserve"> </w:t>
      </w:r>
      <w:r w:rsidRPr="007136C2">
        <w:t>выполнение</w:t>
      </w:r>
      <w:r w:rsidR="001941E2">
        <w:t xml:space="preserve"> </w:t>
      </w:r>
      <w:r w:rsidRPr="007136C2">
        <w:t>тех</w:t>
      </w:r>
      <w:r w:rsidR="001941E2">
        <w:t xml:space="preserve"> </w:t>
      </w:r>
      <w:r w:rsidRPr="007136C2">
        <w:t>функций,</w:t>
      </w:r>
      <w:r w:rsidR="001941E2">
        <w:t xml:space="preserve"> </w:t>
      </w:r>
      <w:r w:rsidRPr="007136C2">
        <w:t>которые</w:t>
      </w:r>
      <w:r w:rsidR="001941E2">
        <w:t xml:space="preserve"> </w:t>
      </w:r>
      <w:r w:rsidRPr="007136C2">
        <w:t>перечисляет.</w:t>
      </w:r>
      <w:r w:rsidR="001941E2">
        <w:t xml:space="preserve"> </w:t>
      </w:r>
      <w:r w:rsidRPr="007136C2">
        <w:t>Как</w:t>
      </w:r>
      <w:r w:rsidR="001941E2">
        <w:t xml:space="preserve"> </w:t>
      </w:r>
      <w:r w:rsidRPr="007136C2">
        <w:t>уже</w:t>
      </w:r>
      <w:r w:rsidR="001941E2">
        <w:t xml:space="preserve"> </w:t>
      </w:r>
      <w:r w:rsidRPr="007136C2">
        <w:t>было</w:t>
      </w:r>
      <w:r w:rsidR="001941E2">
        <w:t xml:space="preserve"> </w:t>
      </w:r>
      <w:r w:rsidRPr="007136C2">
        <w:t>сказано,</w:t>
      </w:r>
      <w:r w:rsidR="001941E2">
        <w:t xml:space="preserve"> </w:t>
      </w:r>
      <w:r w:rsidRPr="007136C2">
        <w:t>профстандарт</w:t>
      </w:r>
      <w:r w:rsidR="001941E2">
        <w:t xml:space="preserve"> </w:t>
      </w:r>
      <w:r w:rsidRPr="007136C2">
        <w:t>не</w:t>
      </w:r>
      <w:r w:rsidR="001941E2">
        <w:t xml:space="preserve"> </w:t>
      </w:r>
      <w:r w:rsidRPr="007136C2">
        <w:t>полон</w:t>
      </w:r>
      <w:r w:rsidR="001941E2">
        <w:t xml:space="preserve"> </w:t>
      </w:r>
      <w:r w:rsidRPr="007136C2">
        <w:t>по</w:t>
      </w:r>
      <w:r w:rsidR="001941E2">
        <w:t xml:space="preserve"> </w:t>
      </w:r>
      <w:r w:rsidRPr="007136C2">
        <w:t>существу,</w:t>
      </w:r>
      <w:r w:rsidR="001941E2">
        <w:t xml:space="preserve"> </w:t>
      </w:r>
      <w:r w:rsidRPr="007136C2">
        <w:t>и</w:t>
      </w:r>
      <w:r w:rsidR="001941E2">
        <w:t xml:space="preserve"> </w:t>
      </w:r>
      <w:r w:rsidRPr="007136C2">
        <w:t>не</w:t>
      </w:r>
      <w:r w:rsidR="001941E2">
        <w:t xml:space="preserve"> </w:t>
      </w:r>
      <w:r w:rsidRPr="007136C2">
        <w:t>совершенен</w:t>
      </w:r>
      <w:r w:rsidR="001941E2">
        <w:t xml:space="preserve"> </w:t>
      </w:r>
      <w:r w:rsidRPr="007136C2">
        <w:t>там,</w:t>
      </w:r>
      <w:r w:rsidR="001941E2">
        <w:t xml:space="preserve"> </w:t>
      </w:r>
      <w:r w:rsidRPr="007136C2">
        <w:t>где</w:t>
      </w:r>
      <w:r w:rsidR="001941E2">
        <w:t xml:space="preserve"> </w:t>
      </w:r>
      <w:r w:rsidRPr="007136C2">
        <w:t>он</w:t>
      </w:r>
      <w:r w:rsidR="001941E2">
        <w:t xml:space="preserve"> </w:t>
      </w:r>
      <w:r w:rsidRPr="007136C2">
        <w:t>вроде</w:t>
      </w:r>
      <w:r w:rsidR="001941E2">
        <w:t xml:space="preserve"> </w:t>
      </w:r>
      <w:r w:rsidRPr="007136C2">
        <w:t>бы</w:t>
      </w:r>
      <w:r w:rsidR="001941E2">
        <w:t xml:space="preserve"> </w:t>
      </w:r>
      <w:r w:rsidRPr="007136C2">
        <w:t>полон.</w:t>
      </w:r>
      <w:r w:rsidR="001941E2">
        <w:t xml:space="preserve"> </w:t>
      </w:r>
      <w:r w:rsidRPr="007136C2">
        <w:t>Если</w:t>
      </w:r>
      <w:r w:rsidR="001941E2">
        <w:t xml:space="preserve"> </w:t>
      </w:r>
      <w:r w:rsidRPr="007136C2">
        <w:t>инструктор-проводник</w:t>
      </w:r>
      <w:r w:rsidR="001941E2">
        <w:t xml:space="preserve"> </w:t>
      </w:r>
      <w:r w:rsidRPr="007136C2">
        <w:t>в</w:t>
      </w:r>
      <w:r w:rsidR="001941E2">
        <w:t xml:space="preserve"> </w:t>
      </w:r>
      <w:r w:rsidRPr="007136C2">
        <w:t>своей</w:t>
      </w:r>
      <w:r w:rsidR="001941E2">
        <w:t xml:space="preserve"> </w:t>
      </w:r>
      <w:r w:rsidRPr="007136C2">
        <w:t>работе</w:t>
      </w:r>
      <w:r w:rsidR="001941E2">
        <w:t xml:space="preserve"> </w:t>
      </w:r>
      <w:r w:rsidRPr="007136C2">
        <w:t>должен</w:t>
      </w:r>
      <w:r w:rsidR="001941E2">
        <w:t xml:space="preserve"> </w:t>
      </w:r>
      <w:r w:rsidRPr="007136C2">
        <w:t>достигать</w:t>
      </w:r>
      <w:r w:rsidR="001941E2">
        <w:t xml:space="preserve"> </w:t>
      </w:r>
      <w:r w:rsidRPr="007136C2">
        <w:t>предписываемой</w:t>
      </w:r>
      <w:r w:rsidR="001941E2">
        <w:t xml:space="preserve"> </w:t>
      </w:r>
      <w:r w:rsidRPr="007136C2">
        <w:t>стандартом</w:t>
      </w:r>
      <w:r w:rsidR="001941E2">
        <w:t xml:space="preserve"> </w:t>
      </w:r>
      <w:r w:rsidRPr="007136C2">
        <w:t>цели</w:t>
      </w:r>
      <w:r w:rsidR="001941E2">
        <w:t xml:space="preserve"> </w:t>
      </w:r>
      <w:r w:rsidRPr="007136C2">
        <w:t>профессиональной</w:t>
      </w:r>
      <w:r w:rsidR="001941E2">
        <w:t xml:space="preserve"> </w:t>
      </w:r>
      <w:r w:rsidRPr="007136C2">
        <w:t>деятельности,</w:t>
      </w:r>
      <w:r w:rsidR="001941E2">
        <w:t xml:space="preserve"> </w:t>
      </w:r>
      <w:r w:rsidRPr="007136C2">
        <w:t>трудовые</w:t>
      </w:r>
      <w:r w:rsidR="001941E2">
        <w:t xml:space="preserve"> </w:t>
      </w:r>
      <w:r w:rsidRPr="007136C2">
        <w:t>функции</w:t>
      </w:r>
      <w:r w:rsidR="001941E2">
        <w:t xml:space="preserve"> </w:t>
      </w:r>
      <w:r w:rsidRPr="007136C2">
        <w:t>инструктора-проводника</w:t>
      </w:r>
      <w:r w:rsidR="001941E2">
        <w:t xml:space="preserve"> </w:t>
      </w:r>
      <w:r w:rsidRPr="007136C2">
        <w:t>по</w:t>
      </w:r>
      <w:r w:rsidR="001941E2">
        <w:t xml:space="preserve"> </w:t>
      </w:r>
      <w:r w:rsidRPr="007136C2">
        <w:t>сравнению</w:t>
      </w:r>
      <w:r w:rsidR="001941E2">
        <w:t xml:space="preserve"> </w:t>
      </w:r>
      <w:r w:rsidRPr="007136C2">
        <w:t>со</w:t>
      </w:r>
      <w:r w:rsidR="001941E2">
        <w:t xml:space="preserve"> </w:t>
      </w:r>
      <w:r w:rsidRPr="007136C2">
        <w:t>стандартными</w:t>
      </w:r>
      <w:r w:rsidR="001941E2">
        <w:t xml:space="preserve"> </w:t>
      </w:r>
      <w:r w:rsidRPr="007136C2">
        <w:t>должны</w:t>
      </w:r>
      <w:r w:rsidR="001941E2">
        <w:t xml:space="preserve"> </w:t>
      </w:r>
      <w:r w:rsidRPr="007136C2">
        <w:t>быть</w:t>
      </w:r>
      <w:r w:rsidR="001941E2">
        <w:t xml:space="preserve"> </w:t>
      </w:r>
      <w:r w:rsidRPr="007136C2">
        <w:t>расширены,</w:t>
      </w:r>
      <w:r w:rsidR="001941E2">
        <w:t xml:space="preserve"> </w:t>
      </w:r>
      <w:r w:rsidRPr="007136C2">
        <w:t>а</w:t>
      </w:r>
      <w:r w:rsidR="001941E2">
        <w:t xml:space="preserve"> </w:t>
      </w:r>
      <w:r w:rsidRPr="007136C2">
        <w:t>обучающийся</w:t>
      </w:r>
      <w:r w:rsidR="001941E2">
        <w:t xml:space="preserve"> </w:t>
      </w:r>
      <w:r w:rsidRPr="007136C2">
        <w:t>по</w:t>
      </w:r>
      <w:r w:rsidR="001941E2">
        <w:t xml:space="preserve"> </w:t>
      </w:r>
      <w:r w:rsidRPr="007136C2">
        <w:t>программе</w:t>
      </w:r>
      <w:r w:rsidR="001941E2">
        <w:t xml:space="preserve"> </w:t>
      </w:r>
      <w:r w:rsidRPr="007136C2">
        <w:t>подготовки</w:t>
      </w:r>
      <w:r w:rsidR="001941E2">
        <w:t xml:space="preserve"> </w:t>
      </w:r>
      <w:r w:rsidRPr="007136C2">
        <w:t>инструкторов-проводников</w:t>
      </w:r>
      <w:r w:rsidR="001941E2">
        <w:t xml:space="preserve"> </w:t>
      </w:r>
      <w:r w:rsidRPr="007136C2">
        <w:t>должен</w:t>
      </w:r>
      <w:r w:rsidR="001941E2">
        <w:t xml:space="preserve"> </w:t>
      </w:r>
      <w:r w:rsidRPr="007136C2">
        <w:t>наделяться</w:t>
      </w:r>
      <w:r w:rsidR="001941E2">
        <w:t xml:space="preserve"> </w:t>
      </w:r>
      <w:r w:rsidRPr="007136C2">
        <w:t>компетенциями,</w:t>
      </w:r>
      <w:r w:rsidR="001941E2">
        <w:t xml:space="preserve"> </w:t>
      </w:r>
      <w:r w:rsidRPr="007136C2">
        <w:t>необходимыми</w:t>
      </w:r>
      <w:r w:rsidR="001941E2">
        <w:t xml:space="preserve"> </w:t>
      </w:r>
      <w:r w:rsidRPr="007136C2">
        <w:t>для</w:t>
      </w:r>
      <w:r w:rsidR="001941E2">
        <w:t xml:space="preserve"> </w:t>
      </w:r>
      <w:r w:rsidRPr="007136C2">
        <w:t>их</w:t>
      </w:r>
      <w:r w:rsidR="001941E2">
        <w:t xml:space="preserve"> </w:t>
      </w:r>
      <w:r w:rsidRPr="007136C2">
        <w:t>выполнения.</w:t>
      </w:r>
    </w:p>
    <w:p w:rsidR="00D725BA" w:rsidRPr="007136C2" w:rsidRDefault="00333DC5" w:rsidP="00F43B07">
      <w:pPr>
        <w:tabs>
          <w:tab w:val="left" w:pos="9638"/>
        </w:tabs>
        <w:ind w:firstLine="840"/>
      </w:pPr>
      <w:r w:rsidRPr="007136C2">
        <w:t>Чтобы</w:t>
      </w:r>
      <w:r w:rsidR="001941E2">
        <w:t xml:space="preserve"> </w:t>
      </w:r>
      <w:r w:rsidRPr="007136C2">
        <w:t>суметь</w:t>
      </w:r>
      <w:r w:rsidR="001941E2">
        <w:t xml:space="preserve"> </w:t>
      </w:r>
      <w:r w:rsidRPr="007136C2">
        <w:t>руководить</w:t>
      </w:r>
      <w:r w:rsidR="001941E2">
        <w:t xml:space="preserve"> </w:t>
      </w:r>
      <w:r w:rsidRPr="007136C2">
        <w:t>действиями</w:t>
      </w:r>
      <w:r w:rsidR="001941E2">
        <w:t xml:space="preserve"> </w:t>
      </w:r>
      <w:r w:rsidRPr="007136C2">
        <w:t>туристов</w:t>
      </w:r>
      <w:r w:rsidR="001941E2">
        <w:t xml:space="preserve"> </w:t>
      </w:r>
      <w:r w:rsidRPr="007136C2">
        <w:t>в</w:t>
      </w:r>
      <w:r w:rsidR="001941E2">
        <w:t xml:space="preserve"> </w:t>
      </w:r>
      <w:r w:rsidRPr="007136C2">
        <w:t>случаях</w:t>
      </w:r>
      <w:r w:rsidR="001941E2">
        <w:t xml:space="preserve"> </w:t>
      </w:r>
      <w:r w:rsidRPr="007136C2">
        <w:t>обеспечения</w:t>
      </w:r>
      <w:r w:rsidR="001941E2">
        <w:t xml:space="preserve"> </w:t>
      </w:r>
      <w:r w:rsidRPr="007136C2">
        <w:t>их</w:t>
      </w:r>
      <w:r w:rsidR="001941E2">
        <w:t xml:space="preserve"> </w:t>
      </w:r>
      <w:r w:rsidRPr="007136C2">
        <w:t>безопасности</w:t>
      </w:r>
      <w:r w:rsidR="001941E2">
        <w:t xml:space="preserve"> </w:t>
      </w:r>
      <w:r w:rsidRPr="007136C2">
        <w:t>и</w:t>
      </w:r>
      <w:r w:rsidR="001941E2">
        <w:t xml:space="preserve"> </w:t>
      </w:r>
      <w:r w:rsidRPr="007136C2">
        <w:t>обслуживать</w:t>
      </w:r>
      <w:r w:rsidR="001941E2">
        <w:t xml:space="preserve"> </w:t>
      </w:r>
      <w:r w:rsidRPr="007136C2">
        <w:t>тех</w:t>
      </w:r>
      <w:r w:rsidR="001941E2">
        <w:t xml:space="preserve"> </w:t>
      </w:r>
      <w:r w:rsidRPr="007136C2">
        <w:t>же</w:t>
      </w:r>
      <w:r w:rsidR="001941E2">
        <w:t xml:space="preserve"> </w:t>
      </w:r>
      <w:r w:rsidRPr="007136C2">
        <w:t>туристов</w:t>
      </w:r>
      <w:r w:rsidR="001941E2">
        <w:t xml:space="preserve"> </w:t>
      </w:r>
      <w:r w:rsidRPr="007136C2">
        <w:t>в</w:t>
      </w:r>
      <w:r w:rsidR="001941E2">
        <w:t xml:space="preserve"> </w:t>
      </w:r>
      <w:r w:rsidRPr="007136C2">
        <w:t>других</w:t>
      </w:r>
      <w:r w:rsidR="001941E2">
        <w:t xml:space="preserve"> </w:t>
      </w:r>
      <w:r w:rsidRPr="007136C2">
        <w:t>случаях,</w:t>
      </w:r>
      <w:r w:rsidR="001941E2">
        <w:t xml:space="preserve"> </w:t>
      </w:r>
      <w:r w:rsidRPr="007136C2">
        <w:t>необходимо</w:t>
      </w:r>
      <w:r w:rsidR="001941E2">
        <w:t xml:space="preserve"> </w:t>
      </w:r>
      <w:r w:rsidRPr="007136C2">
        <w:t>уметь</w:t>
      </w:r>
      <w:r w:rsidR="001941E2">
        <w:t xml:space="preserve"> </w:t>
      </w:r>
      <w:r w:rsidRPr="007136C2">
        <w:t>договариваться</w:t>
      </w:r>
      <w:r w:rsidR="001941E2">
        <w:t xml:space="preserve"> </w:t>
      </w:r>
      <w:r w:rsidRPr="007136C2">
        <w:t>с</w:t>
      </w:r>
      <w:r w:rsidR="001941E2">
        <w:t xml:space="preserve"> </w:t>
      </w:r>
      <w:r w:rsidRPr="007136C2">
        <w:t>людьми.</w:t>
      </w:r>
      <w:r w:rsidR="001941E2">
        <w:t xml:space="preserve"> </w:t>
      </w:r>
      <w:r w:rsidRPr="007136C2">
        <w:t>Теоретическая</w:t>
      </w:r>
      <w:r w:rsidR="001941E2">
        <w:t xml:space="preserve"> </w:t>
      </w:r>
      <w:r w:rsidRPr="007136C2">
        <w:t>подготовка</w:t>
      </w:r>
      <w:r w:rsidR="001941E2">
        <w:t xml:space="preserve"> </w:t>
      </w:r>
      <w:r w:rsidRPr="007136C2">
        <w:t>здесь</w:t>
      </w:r>
      <w:r w:rsidR="001941E2">
        <w:t xml:space="preserve"> </w:t>
      </w:r>
      <w:r w:rsidRPr="007136C2">
        <w:t>не</w:t>
      </w:r>
      <w:r w:rsidR="001941E2">
        <w:t xml:space="preserve"> </w:t>
      </w:r>
      <w:r w:rsidRPr="007136C2">
        <w:t>поможет.</w:t>
      </w:r>
      <w:r w:rsidR="001941E2">
        <w:t xml:space="preserve">  </w:t>
      </w:r>
      <w:r w:rsidRPr="007136C2">
        <w:t>Возможно</w:t>
      </w:r>
      <w:r w:rsidR="001941E2">
        <w:t xml:space="preserve"> </w:t>
      </w:r>
      <w:r w:rsidRPr="007136C2">
        <w:t>поэтому</w:t>
      </w:r>
      <w:r w:rsidR="001941E2">
        <w:t xml:space="preserve"> </w:t>
      </w:r>
      <w:r w:rsidRPr="007136C2">
        <w:t>в</w:t>
      </w:r>
      <w:r w:rsidR="001941E2">
        <w:t xml:space="preserve"> </w:t>
      </w:r>
      <w:r w:rsidRPr="007136C2">
        <w:t>перечне</w:t>
      </w:r>
      <w:r w:rsidR="001941E2">
        <w:t xml:space="preserve"> </w:t>
      </w:r>
      <w:r w:rsidRPr="007136C2">
        <w:t>знаний,</w:t>
      </w:r>
      <w:r w:rsidR="001941E2">
        <w:t xml:space="preserve"> </w:t>
      </w:r>
      <w:r w:rsidRPr="007136C2">
        <w:t>приводимом</w:t>
      </w:r>
      <w:r w:rsidR="001941E2">
        <w:t xml:space="preserve"> </w:t>
      </w:r>
      <w:r w:rsidRPr="007136C2">
        <w:t>в</w:t>
      </w:r>
      <w:r w:rsidR="001941E2">
        <w:t xml:space="preserve"> </w:t>
      </w:r>
      <w:r w:rsidRPr="007136C2">
        <w:t>действующем</w:t>
      </w:r>
      <w:r w:rsidR="001941E2">
        <w:t xml:space="preserve"> </w:t>
      </w:r>
      <w:r w:rsidRPr="007136C2">
        <w:lastRenderedPageBreak/>
        <w:t>профессиональном</w:t>
      </w:r>
      <w:r w:rsidR="001941E2">
        <w:t xml:space="preserve"> </w:t>
      </w:r>
      <w:r w:rsidRPr="007136C2">
        <w:t>стандарте</w:t>
      </w:r>
      <w:r w:rsidR="001941E2">
        <w:t xml:space="preserve"> </w:t>
      </w:r>
      <w:r w:rsidRPr="007136C2">
        <w:t>нет</w:t>
      </w:r>
      <w:r w:rsidR="001941E2">
        <w:t xml:space="preserve"> </w:t>
      </w:r>
      <w:r w:rsidRPr="007136C2">
        <w:t>психологических</w:t>
      </w:r>
      <w:r w:rsidR="001941E2">
        <w:t xml:space="preserve"> </w:t>
      </w:r>
      <w:r w:rsidRPr="007136C2">
        <w:t>знаний,</w:t>
      </w:r>
      <w:r w:rsidR="001941E2">
        <w:t xml:space="preserve"> </w:t>
      </w:r>
      <w:r w:rsidRPr="007136C2">
        <w:t>которые</w:t>
      </w:r>
      <w:r w:rsidR="001941E2">
        <w:t xml:space="preserve"> </w:t>
      </w:r>
      <w:r w:rsidRPr="007136C2">
        <w:t>могли</w:t>
      </w:r>
      <w:r w:rsidR="001941E2">
        <w:t xml:space="preserve"> </w:t>
      </w:r>
      <w:r w:rsidRPr="007136C2">
        <w:t>бы</w:t>
      </w:r>
      <w:r w:rsidR="001941E2">
        <w:t xml:space="preserve"> </w:t>
      </w:r>
      <w:r w:rsidRPr="007136C2">
        <w:t>быть</w:t>
      </w:r>
      <w:r w:rsidR="001941E2">
        <w:t xml:space="preserve"> </w:t>
      </w:r>
      <w:r w:rsidRPr="007136C2">
        <w:t>получены</w:t>
      </w:r>
      <w:r w:rsidR="001941E2">
        <w:t xml:space="preserve"> </w:t>
      </w:r>
      <w:r w:rsidRPr="007136C2">
        <w:t>на</w:t>
      </w:r>
      <w:r w:rsidR="001941E2">
        <w:t xml:space="preserve"> </w:t>
      </w:r>
      <w:r w:rsidRPr="007136C2">
        <w:t>лекциях</w:t>
      </w:r>
      <w:r w:rsidR="001941E2">
        <w:t xml:space="preserve"> </w:t>
      </w:r>
      <w:r w:rsidRPr="007136C2">
        <w:t>по</w:t>
      </w:r>
      <w:r w:rsidR="001941E2">
        <w:t xml:space="preserve"> </w:t>
      </w:r>
      <w:r w:rsidRPr="007136C2">
        <w:t>психологии.</w:t>
      </w:r>
      <w:r w:rsidR="001941E2">
        <w:t xml:space="preserve"> </w:t>
      </w:r>
      <w:r w:rsidRPr="007136C2">
        <w:t>В</w:t>
      </w:r>
      <w:r w:rsidR="001941E2">
        <w:t xml:space="preserve"> </w:t>
      </w:r>
      <w:r w:rsidRPr="007136C2">
        <w:t>перечне</w:t>
      </w:r>
      <w:r w:rsidR="001941E2">
        <w:t xml:space="preserve"> </w:t>
      </w:r>
      <w:r w:rsidRPr="007136C2">
        <w:t>умений</w:t>
      </w:r>
      <w:r w:rsidR="001941E2">
        <w:t xml:space="preserve"> </w:t>
      </w:r>
      <w:r w:rsidRPr="007136C2">
        <w:t>стандарта</w:t>
      </w:r>
      <w:r w:rsidR="001941E2">
        <w:t xml:space="preserve"> </w:t>
      </w:r>
      <w:r w:rsidRPr="007136C2">
        <w:t>умения,</w:t>
      </w:r>
      <w:r w:rsidR="001941E2">
        <w:t xml:space="preserve"> </w:t>
      </w:r>
      <w:r w:rsidRPr="007136C2">
        <w:t>имеющие</w:t>
      </w:r>
      <w:r w:rsidR="001941E2">
        <w:t xml:space="preserve"> </w:t>
      </w:r>
      <w:r w:rsidRPr="007136C2">
        <w:t>отношение</w:t>
      </w:r>
      <w:r w:rsidR="001941E2">
        <w:t xml:space="preserve"> </w:t>
      </w:r>
      <w:r w:rsidRPr="007136C2">
        <w:t>к</w:t>
      </w:r>
      <w:r w:rsidR="001941E2">
        <w:t xml:space="preserve"> </w:t>
      </w:r>
      <w:r w:rsidRPr="007136C2">
        <w:t>людям,</w:t>
      </w:r>
      <w:r w:rsidR="001941E2">
        <w:t xml:space="preserve"> </w:t>
      </w:r>
      <w:r w:rsidRPr="007136C2">
        <w:t>формулируются</w:t>
      </w:r>
      <w:r w:rsidR="001941E2">
        <w:t xml:space="preserve"> </w:t>
      </w:r>
      <w:r w:rsidRPr="007136C2">
        <w:t>следующим</w:t>
      </w:r>
      <w:r w:rsidR="001941E2">
        <w:t xml:space="preserve"> </w:t>
      </w:r>
      <w:r w:rsidRPr="007136C2">
        <w:t>образом:</w:t>
      </w:r>
      <w:r w:rsidR="001941E2">
        <w:t xml:space="preserve"> </w:t>
      </w:r>
      <w:r w:rsidRPr="007136C2">
        <w:t>«анализировать</w:t>
      </w:r>
      <w:r w:rsidR="001941E2">
        <w:t xml:space="preserve"> </w:t>
      </w:r>
      <w:r w:rsidRPr="007136C2">
        <w:t>и</w:t>
      </w:r>
      <w:r w:rsidR="001941E2">
        <w:t xml:space="preserve"> </w:t>
      </w:r>
      <w:r w:rsidRPr="007136C2">
        <w:t>оценивать</w:t>
      </w:r>
      <w:r w:rsidR="001941E2">
        <w:t xml:space="preserve"> </w:t>
      </w:r>
      <w:r w:rsidRPr="007136C2">
        <w:t>особенности</w:t>
      </w:r>
      <w:r w:rsidR="001941E2">
        <w:t xml:space="preserve"> </w:t>
      </w:r>
      <w:r w:rsidRPr="007136C2">
        <w:t>состава</w:t>
      </w:r>
      <w:r w:rsidR="001941E2">
        <w:t xml:space="preserve"> </w:t>
      </w:r>
      <w:r w:rsidRPr="007136C2">
        <w:t>группы</w:t>
      </w:r>
      <w:r w:rsidR="001941E2">
        <w:t xml:space="preserve"> </w:t>
      </w:r>
      <w:r w:rsidRPr="007136C2">
        <w:t>(пол,</w:t>
      </w:r>
      <w:r w:rsidR="001941E2">
        <w:t xml:space="preserve"> </w:t>
      </w:r>
      <w:r w:rsidRPr="007136C2">
        <w:t>возраст,</w:t>
      </w:r>
      <w:r w:rsidR="001941E2">
        <w:t xml:space="preserve"> </w:t>
      </w:r>
      <w:r w:rsidRPr="007136C2">
        <w:t>уровень</w:t>
      </w:r>
      <w:r w:rsidR="001941E2">
        <w:t xml:space="preserve"> </w:t>
      </w:r>
      <w:r w:rsidRPr="007136C2">
        <w:t>физической</w:t>
      </w:r>
      <w:r w:rsidR="001941E2">
        <w:t xml:space="preserve"> </w:t>
      </w:r>
      <w:r w:rsidRPr="007136C2">
        <w:t>и</w:t>
      </w:r>
      <w:r w:rsidR="001941E2">
        <w:t xml:space="preserve"> </w:t>
      </w:r>
      <w:r w:rsidRPr="007136C2">
        <w:t>технической</w:t>
      </w:r>
      <w:r w:rsidR="001941E2">
        <w:t xml:space="preserve"> </w:t>
      </w:r>
      <w:r w:rsidRPr="007136C2">
        <w:t>подготовленности)».</w:t>
      </w:r>
      <w:r w:rsidR="001941E2">
        <w:t xml:space="preserve"> </w:t>
      </w:r>
      <w:r w:rsidRPr="007136C2">
        <w:t>Эти</w:t>
      </w:r>
      <w:r w:rsidR="001941E2">
        <w:t xml:space="preserve"> </w:t>
      </w:r>
      <w:r w:rsidRPr="007136C2">
        <w:t>умения</w:t>
      </w:r>
      <w:r w:rsidR="001941E2">
        <w:t xml:space="preserve"> </w:t>
      </w:r>
      <w:r w:rsidRPr="007136C2">
        <w:t>необходимо</w:t>
      </w:r>
      <w:r w:rsidR="001941E2">
        <w:t xml:space="preserve"> </w:t>
      </w:r>
      <w:r w:rsidRPr="007136C2">
        <w:t>применять</w:t>
      </w:r>
      <w:r w:rsidR="001941E2">
        <w:t xml:space="preserve"> </w:t>
      </w:r>
      <w:r w:rsidRPr="007136C2">
        <w:t>(информацию</w:t>
      </w:r>
      <w:r w:rsidR="001941E2">
        <w:t xml:space="preserve"> </w:t>
      </w:r>
      <w:r w:rsidRPr="007136C2">
        <w:t>об</w:t>
      </w:r>
      <w:r w:rsidR="001941E2">
        <w:t xml:space="preserve"> </w:t>
      </w:r>
      <w:r w:rsidRPr="007136C2">
        <w:t>особенностях</w:t>
      </w:r>
      <w:r w:rsidR="001941E2">
        <w:t xml:space="preserve"> </w:t>
      </w:r>
      <w:r w:rsidRPr="007136C2">
        <w:t>группы</w:t>
      </w:r>
      <w:r w:rsidR="001941E2">
        <w:t xml:space="preserve"> </w:t>
      </w:r>
      <w:r w:rsidRPr="007136C2">
        <w:t>иметь)</w:t>
      </w:r>
      <w:r w:rsidR="001941E2">
        <w:t xml:space="preserve"> </w:t>
      </w:r>
      <w:r w:rsidRPr="007136C2">
        <w:t>еще</w:t>
      </w:r>
      <w:r w:rsidR="001941E2">
        <w:t xml:space="preserve"> </w:t>
      </w:r>
      <w:r w:rsidRPr="007136C2">
        <w:t>на</w:t>
      </w:r>
      <w:r w:rsidR="001941E2">
        <w:t xml:space="preserve"> </w:t>
      </w:r>
      <w:r w:rsidRPr="007136C2">
        <w:t>стадии</w:t>
      </w:r>
      <w:r w:rsidR="001941E2">
        <w:t xml:space="preserve"> </w:t>
      </w:r>
      <w:r w:rsidRPr="007136C2">
        <w:t>разработки</w:t>
      </w:r>
      <w:r w:rsidR="001941E2">
        <w:t xml:space="preserve"> </w:t>
      </w:r>
      <w:r w:rsidRPr="007136C2">
        <w:t>маршрута.</w:t>
      </w:r>
      <w:r w:rsidR="001941E2">
        <w:t xml:space="preserve"> </w:t>
      </w:r>
      <w:r w:rsidRPr="007136C2">
        <w:t>Необходимо,</w:t>
      </w:r>
      <w:r w:rsidR="001941E2">
        <w:t xml:space="preserve"> </w:t>
      </w:r>
      <w:r w:rsidRPr="007136C2">
        <w:t>например,</w:t>
      </w:r>
      <w:r w:rsidR="001941E2">
        <w:t xml:space="preserve"> </w:t>
      </w:r>
      <w:r w:rsidRPr="007136C2">
        <w:t>знать,</w:t>
      </w:r>
      <w:r w:rsidR="001941E2">
        <w:t xml:space="preserve"> </w:t>
      </w:r>
      <w:r w:rsidRPr="007136C2">
        <w:t>сколько</w:t>
      </w:r>
      <w:r w:rsidR="001941E2">
        <w:t xml:space="preserve"> </w:t>
      </w:r>
      <w:r w:rsidRPr="007136C2">
        <w:t>километров</w:t>
      </w:r>
      <w:r w:rsidR="001941E2">
        <w:t xml:space="preserve"> </w:t>
      </w:r>
      <w:r w:rsidRPr="007136C2">
        <w:t>и</w:t>
      </w:r>
      <w:r w:rsidR="001941E2">
        <w:t xml:space="preserve"> </w:t>
      </w:r>
      <w:r w:rsidRPr="007136C2">
        <w:t>по</w:t>
      </w:r>
      <w:r w:rsidR="001941E2">
        <w:t xml:space="preserve"> </w:t>
      </w:r>
      <w:r w:rsidRPr="007136C2">
        <w:t>какому</w:t>
      </w:r>
      <w:r w:rsidR="001941E2">
        <w:t xml:space="preserve"> </w:t>
      </w:r>
      <w:r w:rsidRPr="007136C2">
        <w:t>рельефу</w:t>
      </w:r>
      <w:r w:rsidR="001941E2">
        <w:t xml:space="preserve"> </w:t>
      </w:r>
      <w:r w:rsidRPr="007136C2">
        <w:t>группа</w:t>
      </w:r>
      <w:r w:rsidR="001941E2">
        <w:t xml:space="preserve"> </w:t>
      </w:r>
      <w:r w:rsidRPr="007136C2">
        <w:t>туристов</w:t>
      </w:r>
      <w:r w:rsidR="001941E2">
        <w:t xml:space="preserve"> </w:t>
      </w:r>
      <w:r w:rsidRPr="007136C2">
        <w:t>сможет</w:t>
      </w:r>
      <w:r w:rsidR="001941E2">
        <w:t xml:space="preserve"> </w:t>
      </w:r>
      <w:r w:rsidRPr="007136C2">
        <w:t>проходить</w:t>
      </w:r>
      <w:r w:rsidR="001941E2">
        <w:t xml:space="preserve"> </w:t>
      </w:r>
      <w:r w:rsidRPr="007136C2">
        <w:t>ежедневно,</w:t>
      </w:r>
      <w:r w:rsidR="001941E2">
        <w:t xml:space="preserve"> </w:t>
      </w:r>
      <w:r w:rsidRPr="007136C2">
        <w:t>какое</w:t>
      </w:r>
      <w:r w:rsidR="001941E2">
        <w:t xml:space="preserve"> </w:t>
      </w:r>
      <w:r w:rsidRPr="007136C2">
        <w:t>время</w:t>
      </w:r>
      <w:r w:rsidR="001941E2">
        <w:t xml:space="preserve"> </w:t>
      </w:r>
      <w:r w:rsidRPr="007136C2">
        <w:t>будет</w:t>
      </w:r>
      <w:r w:rsidR="001941E2">
        <w:t xml:space="preserve"> </w:t>
      </w:r>
      <w:r w:rsidRPr="007136C2">
        <w:t>тратиться</w:t>
      </w:r>
      <w:r w:rsidR="001941E2">
        <w:t xml:space="preserve"> </w:t>
      </w:r>
      <w:r w:rsidRPr="007136C2">
        <w:t>группой</w:t>
      </w:r>
      <w:r w:rsidR="001941E2">
        <w:t xml:space="preserve"> </w:t>
      </w:r>
      <w:r w:rsidRPr="007136C2">
        <w:t>(или</w:t>
      </w:r>
      <w:r w:rsidR="001941E2">
        <w:t xml:space="preserve"> </w:t>
      </w:r>
      <w:r w:rsidRPr="007136C2">
        <w:t>обслуживающим</w:t>
      </w:r>
      <w:r w:rsidR="001941E2">
        <w:t xml:space="preserve"> </w:t>
      </w:r>
      <w:r w:rsidRPr="007136C2">
        <w:t>ее</w:t>
      </w:r>
      <w:r w:rsidR="001941E2">
        <w:t xml:space="preserve"> </w:t>
      </w:r>
      <w:r w:rsidRPr="007136C2">
        <w:t>персоналом)</w:t>
      </w:r>
      <w:r w:rsidR="001941E2">
        <w:t xml:space="preserve"> </w:t>
      </w:r>
      <w:r w:rsidRPr="007136C2">
        <w:t>на</w:t>
      </w:r>
      <w:r w:rsidR="001941E2">
        <w:t xml:space="preserve"> </w:t>
      </w:r>
      <w:r w:rsidRPr="007136C2">
        <w:t>организацию</w:t>
      </w:r>
      <w:r w:rsidR="001941E2">
        <w:t xml:space="preserve"> </w:t>
      </w:r>
      <w:r w:rsidRPr="007136C2">
        <w:t>быта.</w:t>
      </w:r>
      <w:r w:rsidR="001941E2">
        <w:t xml:space="preserve"> </w:t>
      </w:r>
      <w:r w:rsidRPr="007136C2">
        <w:t>И</w:t>
      </w:r>
      <w:r w:rsidR="001941E2">
        <w:t xml:space="preserve"> </w:t>
      </w:r>
      <w:r w:rsidRPr="007136C2">
        <w:t>здесь</w:t>
      </w:r>
      <w:r w:rsidR="001941E2">
        <w:t xml:space="preserve"> </w:t>
      </w:r>
      <w:r w:rsidRPr="007136C2">
        <w:t>многое</w:t>
      </w:r>
      <w:r w:rsidR="001941E2">
        <w:t xml:space="preserve"> </w:t>
      </w:r>
      <w:r w:rsidRPr="007136C2">
        <w:t>зависит</w:t>
      </w:r>
      <w:r w:rsidR="001941E2">
        <w:t xml:space="preserve"> </w:t>
      </w:r>
      <w:r w:rsidRPr="007136C2">
        <w:t>не</w:t>
      </w:r>
      <w:r w:rsidR="001941E2">
        <w:t xml:space="preserve"> </w:t>
      </w:r>
      <w:r w:rsidRPr="007136C2">
        <w:t>только</w:t>
      </w:r>
      <w:r w:rsidR="001941E2">
        <w:t xml:space="preserve"> </w:t>
      </w:r>
      <w:r w:rsidRPr="007136C2">
        <w:t>от</w:t>
      </w:r>
      <w:r w:rsidR="001941E2">
        <w:t xml:space="preserve"> </w:t>
      </w:r>
      <w:r w:rsidRPr="007136C2">
        <w:t>уровня</w:t>
      </w:r>
      <w:r w:rsidR="001941E2">
        <w:t xml:space="preserve"> </w:t>
      </w:r>
      <w:r w:rsidRPr="007136C2">
        <w:t>физической</w:t>
      </w:r>
      <w:r w:rsidR="001941E2">
        <w:t xml:space="preserve"> </w:t>
      </w:r>
      <w:r w:rsidRPr="007136C2">
        <w:t>и</w:t>
      </w:r>
      <w:r w:rsidR="001941E2">
        <w:t xml:space="preserve"> </w:t>
      </w:r>
      <w:r w:rsidRPr="007136C2">
        <w:t>технической,</w:t>
      </w:r>
      <w:r w:rsidR="001941E2">
        <w:t xml:space="preserve"> </w:t>
      </w:r>
      <w:r w:rsidRPr="007136C2">
        <w:t>но</w:t>
      </w:r>
      <w:r w:rsidR="001941E2">
        <w:t xml:space="preserve"> </w:t>
      </w:r>
      <w:r w:rsidRPr="007136C2">
        <w:t>и</w:t>
      </w:r>
      <w:r w:rsidR="001941E2">
        <w:t xml:space="preserve"> </w:t>
      </w:r>
      <w:r w:rsidRPr="007136C2">
        <w:t>от</w:t>
      </w:r>
      <w:r w:rsidR="001941E2">
        <w:t xml:space="preserve"> </w:t>
      </w:r>
      <w:r w:rsidRPr="007136C2">
        <w:t>уровня</w:t>
      </w:r>
      <w:r w:rsidR="001941E2">
        <w:t xml:space="preserve"> </w:t>
      </w:r>
      <w:r w:rsidRPr="007136C2">
        <w:t>психологической</w:t>
      </w:r>
      <w:r w:rsidR="001941E2">
        <w:t xml:space="preserve"> </w:t>
      </w:r>
      <w:r w:rsidRPr="007136C2">
        <w:t>готовности</w:t>
      </w:r>
      <w:r w:rsidR="001941E2">
        <w:t xml:space="preserve"> </w:t>
      </w:r>
      <w:r w:rsidRPr="007136C2">
        <w:t>группы</w:t>
      </w:r>
      <w:r w:rsidR="00114DA5">
        <w:t xml:space="preserve"> </w:t>
      </w:r>
      <w:r w:rsidRPr="007136C2">
        <w:t>к</w:t>
      </w:r>
      <w:r w:rsidR="001941E2">
        <w:t xml:space="preserve"> </w:t>
      </w:r>
      <w:r w:rsidRPr="007136C2">
        <w:t>прохождению</w:t>
      </w:r>
      <w:r w:rsidR="001941E2">
        <w:t xml:space="preserve"> </w:t>
      </w:r>
      <w:r w:rsidRPr="007136C2">
        <w:t>разрабатываемого</w:t>
      </w:r>
      <w:r w:rsidR="001941E2">
        <w:t xml:space="preserve"> </w:t>
      </w:r>
      <w:r w:rsidRPr="007136C2">
        <w:t>маршрута.</w:t>
      </w:r>
      <w:r w:rsidR="001941E2">
        <w:t xml:space="preserve"> </w:t>
      </w:r>
      <w:r w:rsidRPr="007136C2">
        <w:t>Инструктору-проводнику</w:t>
      </w:r>
      <w:r w:rsidR="001941E2">
        <w:t xml:space="preserve"> </w:t>
      </w:r>
      <w:r w:rsidRPr="007136C2">
        <w:t>на</w:t>
      </w:r>
      <w:r w:rsidR="001941E2">
        <w:t xml:space="preserve"> </w:t>
      </w:r>
      <w:r w:rsidRPr="007136C2">
        <w:t>стадии</w:t>
      </w:r>
      <w:r w:rsidR="001941E2">
        <w:t xml:space="preserve"> </w:t>
      </w:r>
      <w:r w:rsidRPr="007136C2">
        <w:t>разработки</w:t>
      </w:r>
      <w:r w:rsidR="001941E2">
        <w:t xml:space="preserve"> </w:t>
      </w:r>
      <w:r w:rsidRPr="007136C2">
        <w:t>маршрута</w:t>
      </w:r>
      <w:r w:rsidR="001941E2">
        <w:t xml:space="preserve"> </w:t>
      </w:r>
      <w:r w:rsidRPr="007136C2">
        <w:t>необходимо</w:t>
      </w:r>
      <w:r w:rsidR="001941E2">
        <w:t xml:space="preserve"> </w:t>
      </w:r>
      <w:r w:rsidRPr="007136C2">
        <w:t>иметь</w:t>
      </w:r>
      <w:r w:rsidR="001941E2">
        <w:t xml:space="preserve"> </w:t>
      </w:r>
      <w:r w:rsidRPr="007136C2">
        <w:t>информацию</w:t>
      </w:r>
      <w:r w:rsidR="001941E2">
        <w:t xml:space="preserve"> </w:t>
      </w:r>
      <w:r w:rsidRPr="007136C2">
        <w:t>об</w:t>
      </w:r>
      <w:r w:rsidR="001941E2">
        <w:t xml:space="preserve"> </w:t>
      </w:r>
      <w:r w:rsidRPr="007136C2">
        <w:t>уровне</w:t>
      </w:r>
      <w:r w:rsidR="001941E2">
        <w:t xml:space="preserve"> </w:t>
      </w:r>
      <w:r w:rsidRPr="007136C2">
        <w:t>этой</w:t>
      </w:r>
      <w:r w:rsidR="001941E2">
        <w:t xml:space="preserve"> </w:t>
      </w:r>
      <w:r w:rsidRPr="007136C2">
        <w:t>готовности,</w:t>
      </w:r>
      <w:r w:rsidR="001941E2">
        <w:t xml:space="preserve"> </w:t>
      </w:r>
      <w:r w:rsidRPr="007136C2">
        <w:t>а</w:t>
      </w:r>
      <w:r w:rsidR="001941E2">
        <w:t xml:space="preserve"> </w:t>
      </w:r>
      <w:r w:rsidRPr="007136C2">
        <w:t>на</w:t>
      </w:r>
      <w:r w:rsidR="001941E2">
        <w:t xml:space="preserve"> </w:t>
      </w:r>
      <w:r w:rsidRPr="007136C2">
        <w:t>стадии</w:t>
      </w:r>
      <w:r w:rsidR="001941E2">
        <w:t xml:space="preserve"> </w:t>
      </w:r>
      <w:r w:rsidRPr="007136C2">
        <w:t>движения</w:t>
      </w:r>
      <w:r w:rsidR="001941E2">
        <w:t xml:space="preserve"> </w:t>
      </w:r>
      <w:r w:rsidRPr="007136C2">
        <w:t>по</w:t>
      </w:r>
      <w:r w:rsidR="001941E2">
        <w:t xml:space="preserve"> </w:t>
      </w:r>
      <w:r w:rsidRPr="007136C2">
        <w:t>маршруту</w:t>
      </w:r>
      <w:r w:rsidR="001941E2">
        <w:t xml:space="preserve"> </w:t>
      </w:r>
      <w:r w:rsidRPr="007136C2">
        <w:t>поддерживать</w:t>
      </w:r>
      <w:r w:rsidR="001941E2">
        <w:t xml:space="preserve"> </w:t>
      </w:r>
      <w:r w:rsidRPr="007136C2">
        <w:t>или</w:t>
      </w:r>
      <w:r w:rsidR="001941E2">
        <w:t xml:space="preserve"> </w:t>
      </w:r>
      <w:r w:rsidRPr="007136C2">
        <w:t>даже</w:t>
      </w:r>
      <w:r w:rsidR="001941E2">
        <w:t xml:space="preserve"> </w:t>
      </w:r>
      <w:r w:rsidRPr="007136C2">
        <w:t>повышать</w:t>
      </w:r>
      <w:r w:rsidR="00114DA5">
        <w:t xml:space="preserve"> </w:t>
      </w:r>
      <w:r w:rsidRPr="007136C2">
        <w:t>этот</w:t>
      </w:r>
      <w:r w:rsidR="001941E2">
        <w:t xml:space="preserve"> </w:t>
      </w:r>
      <w:r w:rsidRPr="007136C2">
        <w:t>уровень.</w:t>
      </w:r>
      <w:r w:rsidR="001941E2">
        <w:t xml:space="preserve"> </w:t>
      </w:r>
      <w:r w:rsidRPr="007136C2">
        <w:t>Поэтому</w:t>
      </w:r>
      <w:r w:rsidR="001941E2">
        <w:t xml:space="preserve"> </w:t>
      </w:r>
      <w:r w:rsidRPr="007136C2">
        <w:t>независимо</w:t>
      </w:r>
      <w:r w:rsidR="001941E2">
        <w:t xml:space="preserve"> </w:t>
      </w:r>
      <w:r w:rsidRPr="007136C2">
        <w:t>от</w:t>
      </w:r>
      <w:r w:rsidR="001941E2">
        <w:t xml:space="preserve"> </w:t>
      </w:r>
      <w:r w:rsidRPr="007136C2">
        <w:t>содержания</w:t>
      </w:r>
      <w:r w:rsidR="001941E2">
        <w:t xml:space="preserve"> </w:t>
      </w:r>
      <w:r w:rsidRPr="007136C2">
        <w:t>перечисляемых</w:t>
      </w:r>
      <w:r w:rsidR="001941E2">
        <w:t xml:space="preserve"> </w:t>
      </w:r>
      <w:r w:rsidRPr="007136C2">
        <w:t>в</w:t>
      </w:r>
      <w:r w:rsidR="001941E2">
        <w:t xml:space="preserve"> </w:t>
      </w:r>
      <w:r w:rsidRPr="007136C2">
        <w:t>профстандарте</w:t>
      </w:r>
      <w:r w:rsidR="001941E2">
        <w:t xml:space="preserve"> </w:t>
      </w:r>
      <w:r w:rsidRPr="007136C2">
        <w:t>знаний</w:t>
      </w:r>
      <w:r w:rsidR="001941E2">
        <w:t xml:space="preserve"> </w:t>
      </w:r>
      <w:r w:rsidRPr="007136C2">
        <w:t>и</w:t>
      </w:r>
      <w:r w:rsidR="001941E2">
        <w:t xml:space="preserve"> </w:t>
      </w:r>
      <w:r w:rsidRPr="007136C2">
        <w:t>умений</w:t>
      </w:r>
      <w:r w:rsidR="001941E2">
        <w:t xml:space="preserve"> </w:t>
      </w:r>
      <w:r w:rsidRPr="007136C2">
        <w:t>для</w:t>
      </w:r>
      <w:r w:rsidR="001941E2">
        <w:t xml:space="preserve"> </w:t>
      </w:r>
      <w:r w:rsidRPr="007136C2">
        <w:t>подготовки</w:t>
      </w:r>
      <w:r w:rsidR="001941E2">
        <w:t xml:space="preserve"> </w:t>
      </w:r>
      <w:r w:rsidRPr="007136C2">
        <w:t>к</w:t>
      </w:r>
      <w:r w:rsidR="001941E2">
        <w:t xml:space="preserve"> </w:t>
      </w:r>
      <w:r w:rsidRPr="007136C2">
        <w:t>выполнению</w:t>
      </w:r>
      <w:r w:rsidR="001941E2">
        <w:t xml:space="preserve"> </w:t>
      </w:r>
      <w:r w:rsidRPr="007136C2">
        <w:t>стандартных</w:t>
      </w:r>
      <w:r w:rsidR="001941E2">
        <w:t xml:space="preserve"> </w:t>
      </w:r>
      <w:r w:rsidRPr="007136C2">
        <w:t>трудовых</w:t>
      </w:r>
      <w:r w:rsidR="001941E2">
        <w:t xml:space="preserve"> </w:t>
      </w:r>
      <w:r w:rsidRPr="007136C2">
        <w:t>функций</w:t>
      </w:r>
      <w:r w:rsidR="001941E2">
        <w:t xml:space="preserve"> </w:t>
      </w:r>
      <w:r w:rsidRPr="007136C2">
        <w:t>инструктор-проводник</w:t>
      </w:r>
      <w:r w:rsidR="001941E2">
        <w:t xml:space="preserve"> </w:t>
      </w:r>
      <w:r w:rsidRPr="007136C2">
        <w:t>должен</w:t>
      </w:r>
      <w:r w:rsidR="001941E2">
        <w:t xml:space="preserve"> </w:t>
      </w:r>
      <w:r w:rsidRPr="007136C2">
        <w:t>обладать</w:t>
      </w:r>
      <w:r w:rsidR="001941E2">
        <w:t xml:space="preserve"> </w:t>
      </w:r>
      <w:r w:rsidRPr="007136C2">
        <w:t>психологическими</w:t>
      </w:r>
      <w:r w:rsidR="001941E2">
        <w:t xml:space="preserve"> </w:t>
      </w:r>
      <w:r w:rsidRPr="007136C2">
        <w:t>умениями</w:t>
      </w:r>
      <w:r w:rsidR="001941E2">
        <w:t xml:space="preserve"> </w:t>
      </w:r>
      <w:r w:rsidRPr="007136C2">
        <w:t>и</w:t>
      </w:r>
      <w:r w:rsidR="001941E2">
        <w:t xml:space="preserve"> </w:t>
      </w:r>
      <w:r w:rsidRPr="007136C2">
        <w:t>предваряющими</w:t>
      </w:r>
      <w:r w:rsidR="001941E2">
        <w:t xml:space="preserve"> </w:t>
      </w:r>
      <w:r w:rsidRPr="007136C2">
        <w:t>их</w:t>
      </w:r>
      <w:r w:rsidR="001941E2">
        <w:t xml:space="preserve"> </w:t>
      </w:r>
      <w:r w:rsidRPr="007136C2">
        <w:t>появление</w:t>
      </w:r>
      <w:r w:rsidR="001941E2">
        <w:t xml:space="preserve"> </w:t>
      </w:r>
      <w:r w:rsidRPr="007136C2">
        <w:t>знаниями.</w:t>
      </w:r>
      <w:r w:rsidR="001941E2">
        <w:t xml:space="preserve"> </w:t>
      </w:r>
    </w:p>
    <w:p w:rsidR="00D725BA" w:rsidRDefault="00333DC5" w:rsidP="00F43B07">
      <w:pPr>
        <w:tabs>
          <w:tab w:val="left" w:pos="9638"/>
        </w:tabs>
        <w:ind w:firstLine="840"/>
      </w:pPr>
      <w:r w:rsidRPr="007136C2">
        <w:t>Все</w:t>
      </w:r>
      <w:r w:rsidR="001941E2">
        <w:t xml:space="preserve"> </w:t>
      </w:r>
      <w:r w:rsidRPr="007136C2">
        <w:t>сказанное</w:t>
      </w:r>
      <w:r w:rsidR="001941E2">
        <w:t xml:space="preserve"> </w:t>
      </w:r>
      <w:r w:rsidRPr="007136C2">
        <w:t>имеет</w:t>
      </w:r>
      <w:r w:rsidR="001941E2">
        <w:t xml:space="preserve"> </w:t>
      </w:r>
      <w:r w:rsidRPr="007136C2">
        <w:t>отношение</w:t>
      </w:r>
      <w:r w:rsidR="001941E2">
        <w:t xml:space="preserve"> </w:t>
      </w:r>
      <w:r w:rsidRPr="007136C2">
        <w:t>к</w:t>
      </w:r>
      <w:r w:rsidR="001941E2">
        <w:t xml:space="preserve"> </w:t>
      </w:r>
      <w:r w:rsidRPr="007136C2">
        <w:t>деятельности</w:t>
      </w:r>
      <w:r w:rsidR="001941E2">
        <w:t xml:space="preserve"> </w:t>
      </w:r>
      <w:r w:rsidRPr="007136C2">
        <w:t>инструктора-проводника</w:t>
      </w:r>
      <w:r w:rsidR="001941E2">
        <w:t xml:space="preserve"> </w:t>
      </w:r>
      <w:r w:rsidRPr="007136C2">
        <w:t>независимо</w:t>
      </w:r>
      <w:r w:rsidR="001941E2">
        <w:t xml:space="preserve"> </w:t>
      </w:r>
      <w:r w:rsidRPr="007136C2">
        <w:t>от</w:t>
      </w:r>
      <w:r w:rsidR="001941E2">
        <w:t xml:space="preserve"> </w:t>
      </w:r>
      <w:r w:rsidRPr="007136C2">
        <w:t>того,</w:t>
      </w:r>
      <w:r w:rsidR="001941E2">
        <w:t xml:space="preserve"> </w:t>
      </w:r>
      <w:r w:rsidRPr="007136C2">
        <w:t>на</w:t>
      </w:r>
      <w:r w:rsidR="001941E2">
        <w:t xml:space="preserve"> </w:t>
      </w:r>
      <w:r w:rsidRPr="007136C2">
        <w:t>кого</w:t>
      </w:r>
      <w:r w:rsidR="001941E2">
        <w:t xml:space="preserve"> </w:t>
      </w:r>
      <w:r w:rsidRPr="007136C2">
        <w:t>обращена</w:t>
      </w:r>
      <w:r w:rsidR="001941E2">
        <w:t xml:space="preserve"> </w:t>
      </w:r>
      <w:r w:rsidRPr="007136C2">
        <w:t>эта</w:t>
      </w:r>
      <w:r w:rsidR="001941E2">
        <w:t xml:space="preserve"> </w:t>
      </w:r>
      <w:r w:rsidRPr="007136C2">
        <w:t>деятельность:</w:t>
      </w:r>
      <w:r w:rsidR="001941E2">
        <w:t xml:space="preserve"> </w:t>
      </w:r>
      <w:r w:rsidRPr="007136C2">
        <w:t>на</w:t>
      </w:r>
      <w:r w:rsidR="001941E2">
        <w:t xml:space="preserve"> </w:t>
      </w:r>
      <w:r w:rsidRPr="007136C2">
        <w:t>взрослых</w:t>
      </w:r>
      <w:r w:rsidR="001941E2">
        <w:t xml:space="preserve"> </w:t>
      </w:r>
      <w:r w:rsidRPr="007136C2">
        <w:t>или</w:t>
      </w:r>
      <w:r w:rsidR="001941E2">
        <w:t xml:space="preserve"> </w:t>
      </w:r>
      <w:r w:rsidRPr="007136C2">
        <w:t>детей</w:t>
      </w:r>
      <w:r w:rsidR="001941E2">
        <w:t xml:space="preserve"> </w:t>
      </w:r>
      <w:r w:rsidRPr="007136C2">
        <w:t>(несовершеннолетних</w:t>
      </w:r>
      <w:r w:rsidR="001941E2">
        <w:t xml:space="preserve"> </w:t>
      </w:r>
      <w:r w:rsidRPr="007136C2">
        <w:t>туристов).</w:t>
      </w:r>
      <w:r w:rsidR="001941E2">
        <w:t xml:space="preserve"> </w:t>
      </w:r>
      <w:r w:rsidRPr="007136C2">
        <w:t>Между</w:t>
      </w:r>
      <w:r w:rsidR="001941E2">
        <w:t xml:space="preserve"> </w:t>
      </w:r>
      <w:r w:rsidRPr="007136C2">
        <w:t>взрослым</w:t>
      </w:r>
      <w:r w:rsidR="001941E2">
        <w:t xml:space="preserve"> </w:t>
      </w:r>
      <w:r w:rsidRPr="007136C2">
        <w:t>и</w:t>
      </w:r>
      <w:r w:rsidR="001941E2">
        <w:t xml:space="preserve"> </w:t>
      </w:r>
      <w:r w:rsidRPr="007136C2">
        <w:t>ребенком</w:t>
      </w:r>
      <w:r w:rsidR="001941E2">
        <w:t xml:space="preserve"> </w:t>
      </w:r>
      <w:r w:rsidRPr="007136C2">
        <w:t>есть</w:t>
      </w:r>
      <w:r w:rsidR="001941E2">
        <w:t xml:space="preserve"> </w:t>
      </w:r>
      <w:r w:rsidRPr="007136C2">
        <w:t>разница,</w:t>
      </w:r>
      <w:r w:rsidR="001941E2">
        <w:t xml:space="preserve"> </w:t>
      </w:r>
      <w:r w:rsidRPr="007136C2">
        <w:t>но</w:t>
      </w:r>
      <w:r w:rsidR="001941E2">
        <w:t xml:space="preserve"> </w:t>
      </w:r>
      <w:r w:rsidRPr="007136C2">
        <w:t>разница</w:t>
      </w:r>
      <w:r w:rsidR="001941E2">
        <w:t xml:space="preserve"> </w:t>
      </w:r>
      <w:r w:rsidRPr="007136C2">
        <w:t>есть</w:t>
      </w:r>
      <w:r w:rsidR="001941E2">
        <w:t xml:space="preserve"> </w:t>
      </w:r>
      <w:r w:rsidRPr="007136C2">
        <w:t>и</w:t>
      </w:r>
      <w:r w:rsidR="001941E2">
        <w:t xml:space="preserve"> </w:t>
      </w:r>
      <w:r w:rsidRPr="007136C2">
        <w:t>между</w:t>
      </w:r>
      <w:r w:rsidR="001941E2">
        <w:t xml:space="preserve"> </w:t>
      </w:r>
      <w:r w:rsidRPr="007136C2">
        <w:t>взрослым</w:t>
      </w:r>
      <w:r w:rsidR="001941E2">
        <w:t xml:space="preserve"> </w:t>
      </w:r>
      <w:r w:rsidRPr="007136C2">
        <w:t>и</w:t>
      </w:r>
      <w:r w:rsidR="001941E2">
        <w:t xml:space="preserve"> </w:t>
      </w:r>
      <w:r w:rsidRPr="007136C2">
        <w:t>взрослым,</w:t>
      </w:r>
      <w:r w:rsidR="001941E2">
        <w:t xml:space="preserve"> </w:t>
      </w:r>
      <w:r w:rsidRPr="007136C2">
        <w:t>между</w:t>
      </w:r>
      <w:r w:rsidR="001941E2">
        <w:t xml:space="preserve"> </w:t>
      </w:r>
      <w:r w:rsidRPr="007136C2">
        <w:t>ребенком</w:t>
      </w:r>
      <w:r w:rsidR="001941E2">
        <w:t xml:space="preserve"> </w:t>
      </w:r>
      <w:r w:rsidRPr="007136C2">
        <w:t>и</w:t>
      </w:r>
      <w:r w:rsidR="001941E2">
        <w:t xml:space="preserve"> </w:t>
      </w:r>
      <w:r w:rsidRPr="007136C2">
        <w:t>ребенком,</w:t>
      </w:r>
      <w:r w:rsidR="001941E2">
        <w:t xml:space="preserve"> </w:t>
      </w:r>
      <w:r w:rsidRPr="007136C2">
        <w:t>между</w:t>
      </w:r>
      <w:r w:rsidR="001941E2">
        <w:t xml:space="preserve"> </w:t>
      </w:r>
      <w:r w:rsidRPr="007136C2">
        <w:t>мужчиной</w:t>
      </w:r>
      <w:r w:rsidR="001941E2">
        <w:t xml:space="preserve"> </w:t>
      </w:r>
      <w:r w:rsidRPr="007136C2">
        <w:t>и</w:t>
      </w:r>
      <w:r w:rsidR="001941E2">
        <w:t xml:space="preserve"> </w:t>
      </w:r>
      <w:r w:rsidRPr="007136C2">
        <w:t>женщиной.</w:t>
      </w:r>
      <w:r w:rsidR="001941E2">
        <w:t xml:space="preserve"> </w:t>
      </w:r>
      <w:r w:rsidRPr="007136C2">
        <w:t>Психологические</w:t>
      </w:r>
      <w:r w:rsidR="001941E2">
        <w:t xml:space="preserve"> </w:t>
      </w:r>
      <w:r w:rsidRPr="007136C2">
        <w:t>умения</w:t>
      </w:r>
      <w:r w:rsidR="001941E2">
        <w:t xml:space="preserve"> </w:t>
      </w:r>
      <w:r w:rsidRPr="007136C2">
        <w:t>нужны</w:t>
      </w:r>
      <w:r w:rsidR="001941E2">
        <w:t xml:space="preserve"> </w:t>
      </w:r>
      <w:r w:rsidRPr="007136C2">
        <w:t>инструктору-проводнику</w:t>
      </w:r>
      <w:r w:rsidR="001941E2">
        <w:t xml:space="preserve"> </w:t>
      </w:r>
      <w:r w:rsidRPr="007136C2">
        <w:t>при</w:t>
      </w:r>
      <w:r w:rsidR="001941E2">
        <w:t xml:space="preserve"> </w:t>
      </w:r>
      <w:r w:rsidRPr="007136C2">
        <w:t>сопровождении</w:t>
      </w:r>
      <w:r w:rsidR="001941E2">
        <w:t xml:space="preserve"> </w:t>
      </w:r>
      <w:r w:rsidRPr="007136C2">
        <w:t>туристов</w:t>
      </w:r>
      <w:r w:rsidR="001941E2">
        <w:t xml:space="preserve"> </w:t>
      </w:r>
      <w:r w:rsidRPr="007136C2">
        <w:t>любого</w:t>
      </w:r>
      <w:r w:rsidR="001941E2">
        <w:t xml:space="preserve"> </w:t>
      </w:r>
      <w:r w:rsidRPr="007136C2">
        <w:t>пола</w:t>
      </w:r>
      <w:r w:rsidR="001941E2">
        <w:t xml:space="preserve"> </w:t>
      </w:r>
      <w:r w:rsidRPr="007136C2">
        <w:t>и</w:t>
      </w:r>
      <w:r w:rsidR="001941E2">
        <w:t xml:space="preserve"> </w:t>
      </w:r>
      <w:r w:rsidRPr="007136C2">
        <w:t>возраста.</w:t>
      </w:r>
      <w:r w:rsidR="001941E2">
        <w:t xml:space="preserve"> </w:t>
      </w:r>
      <w:r w:rsidRPr="007136C2">
        <w:t>В</w:t>
      </w:r>
      <w:r w:rsidR="001941E2">
        <w:t xml:space="preserve"> </w:t>
      </w:r>
      <w:r w:rsidRPr="007136C2">
        <w:t>чем</w:t>
      </w:r>
      <w:r w:rsidR="001941E2">
        <w:t xml:space="preserve"> </w:t>
      </w:r>
      <w:r w:rsidRPr="007136C2">
        <w:t>же</w:t>
      </w:r>
      <w:r w:rsidR="001941E2">
        <w:t xml:space="preserve"> </w:t>
      </w:r>
      <w:r w:rsidRPr="007136C2">
        <w:t>может</w:t>
      </w:r>
      <w:r w:rsidR="001941E2">
        <w:t xml:space="preserve"> </w:t>
      </w:r>
      <w:r w:rsidRPr="007136C2">
        <w:t>заключаться</w:t>
      </w:r>
      <w:r w:rsidR="001941E2">
        <w:t xml:space="preserve"> </w:t>
      </w:r>
      <w:r w:rsidRPr="007136C2">
        <w:t>специфика</w:t>
      </w:r>
      <w:r w:rsidR="001941E2">
        <w:t xml:space="preserve"> </w:t>
      </w:r>
      <w:r w:rsidRPr="007136C2">
        <w:t>работы</w:t>
      </w:r>
      <w:r w:rsidR="001941E2">
        <w:t xml:space="preserve"> </w:t>
      </w:r>
      <w:r w:rsidRPr="007136C2">
        <w:t>инструктора-проводника</w:t>
      </w:r>
      <w:r w:rsidR="001941E2">
        <w:t xml:space="preserve"> </w:t>
      </w:r>
      <w:r w:rsidRPr="007136C2">
        <w:t>с</w:t>
      </w:r>
      <w:r w:rsidR="001941E2">
        <w:t xml:space="preserve"> </w:t>
      </w:r>
      <w:r w:rsidRPr="007136C2">
        <w:t>детской</w:t>
      </w:r>
      <w:r w:rsidR="001941E2">
        <w:t xml:space="preserve"> </w:t>
      </w:r>
      <w:r w:rsidRPr="007136C2">
        <w:t>группой?</w:t>
      </w:r>
      <w:r w:rsidR="001941E2">
        <w:t xml:space="preserve"> </w:t>
      </w:r>
      <w:r w:rsidRPr="007136C2">
        <w:t>-</w:t>
      </w:r>
      <w:r w:rsidR="001941E2">
        <w:t xml:space="preserve"> </w:t>
      </w:r>
      <w:r w:rsidRPr="007136C2">
        <w:t>В</w:t>
      </w:r>
      <w:r w:rsidR="001941E2">
        <w:t xml:space="preserve"> </w:t>
      </w:r>
      <w:r w:rsidRPr="007136C2">
        <w:t>первую</w:t>
      </w:r>
      <w:r w:rsidR="001941E2">
        <w:t xml:space="preserve"> </w:t>
      </w:r>
      <w:r w:rsidRPr="007136C2">
        <w:t>очередь,</w:t>
      </w:r>
      <w:r w:rsidR="001941E2">
        <w:t xml:space="preserve"> </w:t>
      </w:r>
      <w:r w:rsidRPr="007136C2">
        <w:t>в</w:t>
      </w:r>
      <w:r w:rsidR="001941E2">
        <w:t xml:space="preserve"> </w:t>
      </w:r>
      <w:r w:rsidRPr="007136C2">
        <w:t>преследуемых</w:t>
      </w:r>
      <w:r w:rsidR="001941E2">
        <w:t xml:space="preserve"> </w:t>
      </w:r>
      <w:r w:rsidRPr="007136C2">
        <w:t>заказчиками</w:t>
      </w:r>
      <w:r w:rsidR="001941E2">
        <w:t xml:space="preserve"> </w:t>
      </w:r>
      <w:r w:rsidRPr="007136C2">
        <w:t>этой</w:t>
      </w:r>
      <w:r w:rsidR="001941E2">
        <w:t xml:space="preserve"> </w:t>
      </w:r>
      <w:r w:rsidRPr="007136C2">
        <w:t>работы</w:t>
      </w:r>
      <w:r w:rsidR="001941E2">
        <w:t xml:space="preserve"> </w:t>
      </w:r>
      <w:r w:rsidRPr="007136C2">
        <w:t>целях</w:t>
      </w:r>
      <w:r w:rsidR="001941E2">
        <w:t xml:space="preserve"> </w:t>
      </w:r>
      <w:r w:rsidRPr="007136C2">
        <w:t>прохождения</w:t>
      </w:r>
      <w:r w:rsidR="001941E2">
        <w:t xml:space="preserve"> </w:t>
      </w:r>
      <w:r w:rsidRPr="007136C2">
        <w:t>маршрута.</w:t>
      </w:r>
      <w:r w:rsidR="001941E2">
        <w:t xml:space="preserve"> </w:t>
      </w:r>
      <w:r w:rsidRPr="007136C2">
        <w:t>В</w:t>
      </w:r>
      <w:r w:rsidR="001941E2">
        <w:t xml:space="preserve"> </w:t>
      </w:r>
      <w:r w:rsidRPr="007136C2">
        <w:t>роли</w:t>
      </w:r>
      <w:r w:rsidR="001941E2">
        <w:t xml:space="preserve"> </w:t>
      </w:r>
      <w:r w:rsidRPr="007136C2">
        <w:t>заказчиков</w:t>
      </w:r>
      <w:r w:rsidR="001941E2">
        <w:t xml:space="preserve"> </w:t>
      </w:r>
      <w:r w:rsidRPr="007136C2">
        <w:t>детских</w:t>
      </w:r>
      <w:r w:rsidR="001941E2">
        <w:t xml:space="preserve"> </w:t>
      </w:r>
      <w:r w:rsidRPr="007136C2">
        <w:t>походов</w:t>
      </w:r>
      <w:r w:rsidR="001941E2">
        <w:t xml:space="preserve"> </w:t>
      </w:r>
      <w:r w:rsidRPr="007136C2">
        <w:t>могут</w:t>
      </w:r>
      <w:r w:rsidR="001941E2">
        <w:t xml:space="preserve"> </w:t>
      </w:r>
      <w:r w:rsidRPr="007136C2">
        <w:t>выступать</w:t>
      </w:r>
      <w:r w:rsidR="00114DA5">
        <w:t xml:space="preserve"> </w:t>
      </w:r>
      <w:r w:rsidRPr="007136C2">
        <w:t>не</w:t>
      </w:r>
      <w:r w:rsidR="001941E2">
        <w:t xml:space="preserve"> </w:t>
      </w:r>
      <w:r w:rsidRPr="007136C2">
        <w:t>выходящие</w:t>
      </w:r>
      <w:r w:rsidR="001941E2">
        <w:t xml:space="preserve"> </w:t>
      </w:r>
      <w:r w:rsidRPr="007136C2">
        <w:t>на</w:t>
      </w:r>
      <w:r w:rsidR="001941E2">
        <w:t xml:space="preserve"> </w:t>
      </w:r>
      <w:r w:rsidRPr="007136C2">
        <w:t>маршрут</w:t>
      </w:r>
      <w:r w:rsidR="001941E2">
        <w:t xml:space="preserve"> </w:t>
      </w:r>
      <w:r w:rsidRPr="007136C2">
        <w:t>лица</w:t>
      </w:r>
      <w:r w:rsidR="001941E2">
        <w:t xml:space="preserve"> </w:t>
      </w:r>
      <w:r w:rsidRPr="007136C2">
        <w:t>(родители</w:t>
      </w:r>
      <w:r w:rsidR="001941E2">
        <w:t xml:space="preserve"> </w:t>
      </w:r>
      <w:r w:rsidRPr="007136C2">
        <w:t>детей,</w:t>
      </w:r>
      <w:r w:rsidR="001941E2">
        <w:t xml:space="preserve"> </w:t>
      </w:r>
      <w:r w:rsidRPr="007136C2">
        <w:t>представители</w:t>
      </w:r>
      <w:r w:rsidR="00114DA5">
        <w:t xml:space="preserve"> </w:t>
      </w:r>
      <w:r w:rsidRPr="007136C2">
        <w:t>каких-то</w:t>
      </w:r>
      <w:r w:rsidR="001941E2">
        <w:t xml:space="preserve"> </w:t>
      </w:r>
      <w:r w:rsidRPr="007136C2">
        <w:t>организаций).*</w:t>
      </w:r>
    </w:p>
    <w:p w:rsidR="00F17FE0" w:rsidRDefault="00F17FE0" w:rsidP="00F17FE0">
      <w:pPr>
        <w:tabs>
          <w:tab w:val="left" w:pos="9638"/>
        </w:tabs>
        <w:ind w:firstLine="0"/>
        <w:rPr>
          <w:i/>
          <w:iCs/>
          <w:sz w:val="24"/>
          <w:szCs w:val="24"/>
        </w:rPr>
      </w:pPr>
      <w:r w:rsidRPr="009A538C">
        <w:rPr>
          <w:i/>
          <w:iCs/>
          <w:sz w:val="24"/>
          <w:szCs w:val="24"/>
        </w:rPr>
        <w:t>* - Дети тоже могут чего-то от маршрута хотеть, но в силу возрастной впечатлительности их желания (цели) могут меняться перед и непосредственно в процессе движения по маршруту. Работающий с ними специалист - если он знает об этом - может</w:t>
      </w:r>
      <w:r>
        <w:rPr>
          <w:i/>
          <w:iCs/>
          <w:sz w:val="24"/>
          <w:szCs w:val="24"/>
        </w:rPr>
        <w:t xml:space="preserve"> </w:t>
      </w:r>
      <w:r w:rsidRPr="009A538C">
        <w:rPr>
          <w:i/>
          <w:iCs/>
          <w:sz w:val="24"/>
          <w:szCs w:val="24"/>
        </w:rPr>
        <w:t>использовать это для приведения желаний детей к целям его нанимателей.</w:t>
      </w:r>
    </w:p>
    <w:p w:rsidR="00D725BA" w:rsidRPr="007136C2" w:rsidRDefault="00333DC5" w:rsidP="00F43B07">
      <w:pPr>
        <w:tabs>
          <w:tab w:val="left" w:pos="9638"/>
        </w:tabs>
        <w:ind w:firstLine="840"/>
      </w:pPr>
      <w:r w:rsidRPr="007136C2">
        <w:t>Цели</w:t>
      </w:r>
      <w:r w:rsidR="001941E2">
        <w:t xml:space="preserve"> </w:t>
      </w:r>
      <w:r w:rsidRPr="007136C2">
        <w:t>родителей</w:t>
      </w:r>
      <w:r w:rsidR="001941E2">
        <w:t xml:space="preserve"> </w:t>
      </w:r>
      <w:r w:rsidRPr="007136C2">
        <w:t>несовершеннолетних</w:t>
      </w:r>
      <w:r w:rsidR="001941E2">
        <w:t xml:space="preserve"> </w:t>
      </w:r>
      <w:r w:rsidRPr="007136C2">
        <w:t>туристов</w:t>
      </w:r>
      <w:r w:rsidR="001941E2">
        <w:t xml:space="preserve"> </w:t>
      </w:r>
      <w:r w:rsidRPr="007136C2">
        <w:t>обычно</w:t>
      </w:r>
      <w:r w:rsidR="001941E2">
        <w:t xml:space="preserve"> </w:t>
      </w:r>
      <w:r w:rsidRPr="007136C2">
        <w:t>не</w:t>
      </w:r>
      <w:r w:rsidR="001941E2">
        <w:t xml:space="preserve"> </w:t>
      </w:r>
      <w:r w:rsidRPr="007136C2">
        <w:t>поражают</w:t>
      </w:r>
      <w:r w:rsidR="001941E2">
        <w:t xml:space="preserve"> </w:t>
      </w:r>
      <w:r w:rsidRPr="007136C2">
        <w:t>разнообразием</w:t>
      </w:r>
      <w:r w:rsidR="001941E2">
        <w:t xml:space="preserve"> </w:t>
      </w:r>
      <w:r w:rsidRPr="007136C2">
        <w:t>Родителя</w:t>
      </w:r>
      <w:r w:rsidR="001941E2">
        <w:t xml:space="preserve"> </w:t>
      </w:r>
      <w:r w:rsidRPr="007136C2">
        <w:t>хотят,</w:t>
      </w:r>
      <w:r w:rsidR="001941E2">
        <w:t xml:space="preserve"> </w:t>
      </w:r>
      <w:r w:rsidRPr="007136C2">
        <w:t>во-первых,</w:t>
      </w:r>
      <w:r w:rsidR="001941E2">
        <w:t xml:space="preserve"> </w:t>
      </w:r>
      <w:r w:rsidRPr="007136C2">
        <w:t>сами</w:t>
      </w:r>
      <w:r w:rsidR="001941E2">
        <w:t xml:space="preserve"> </w:t>
      </w:r>
      <w:r w:rsidRPr="007136C2">
        <w:t>отдохнуть</w:t>
      </w:r>
      <w:r w:rsidR="001941E2">
        <w:t xml:space="preserve"> </w:t>
      </w:r>
      <w:r w:rsidRPr="007136C2">
        <w:t>от</w:t>
      </w:r>
      <w:r w:rsidR="001941E2">
        <w:t xml:space="preserve"> </w:t>
      </w:r>
      <w:r w:rsidRPr="007136C2">
        <w:t>детей,</w:t>
      </w:r>
      <w:r w:rsidR="001941E2">
        <w:t xml:space="preserve"> </w:t>
      </w:r>
      <w:r w:rsidRPr="007136C2">
        <w:t>во-вторых,</w:t>
      </w:r>
      <w:r w:rsidR="001941E2">
        <w:t xml:space="preserve"> </w:t>
      </w:r>
      <w:r w:rsidRPr="007136C2">
        <w:t>чтобы</w:t>
      </w:r>
      <w:r w:rsidR="001941E2">
        <w:t xml:space="preserve"> </w:t>
      </w:r>
      <w:r w:rsidRPr="007136C2">
        <w:t>дети</w:t>
      </w:r>
      <w:r w:rsidR="009A538C">
        <w:t xml:space="preserve"> </w:t>
      </w:r>
      <w:r w:rsidRPr="007136C2">
        <w:t>отдохнули</w:t>
      </w:r>
      <w:r w:rsidR="001941E2">
        <w:t xml:space="preserve"> </w:t>
      </w:r>
      <w:r w:rsidRPr="007136C2">
        <w:t>в</w:t>
      </w:r>
      <w:r w:rsidR="001941E2">
        <w:t xml:space="preserve"> </w:t>
      </w:r>
      <w:r w:rsidRPr="007136C2">
        <w:t>каникулярный</w:t>
      </w:r>
      <w:r w:rsidR="001941E2">
        <w:t xml:space="preserve"> </w:t>
      </w:r>
      <w:r w:rsidRPr="007136C2">
        <w:t>период</w:t>
      </w:r>
      <w:r w:rsidR="001941E2">
        <w:t xml:space="preserve"> </w:t>
      </w:r>
      <w:r w:rsidRPr="007136C2">
        <w:t>и</w:t>
      </w:r>
      <w:r w:rsidR="001941E2">
        <w:t xml:space="preserve"> </w:t>
      </w:r>
      <w:r w:rsidRPr="007136C2">
        <w:t>вернулись</w:t>
      </w:r>
      <w:r w:rsidR="001941E2">
        <w:t xml:space="preserve"> </w:t>
      </w:r>
      <w:r w:rsidRPr="007136C2">
        <w:t>к</w:t>
      </w:r>
      <w:r w:rsidR="001941E2">
        <w:t xml:space="preserve"> </w:t>
      </w:r>
      <w:r w:rsidRPr="007136C2">
        <w:t>школе</w:t>
      </w:r>
      <w:r w:rsidR="001941E2">
        <w:t xml:space="preserve"> </w:t>
      </w:r>
      <w:r w:rsidRPr="007136C2">
        <w:t>здоровенькими.</w:t>
      </w:r>
      <w:r w:rsidR="001941E2">
        <w:t xml:space="preserve"> </w:t>
      </w:r>
      <w:r w:rsidRPr="007136C2">
        <w:t>Целей</w:t>
      </w:r>
      <w:r w:rsidR="001941E2">
        <w:t xml:space="preserve"> </w:t>
      </w:r>
      <w:r w:rsidRPr="007136C2">
        <w:t>о</w:t>
      </w:r>
      <w:r w:rsidR="001941E2">
        <w:t xml:space="preserve"> </w:t>
      </w:r>
      <w:r w:rsidRPr="007136C2">
        <w:t>каком-то</w:t>
      </w:r>
      <w:r w:rsidR="001941E2">
        <w:t xml:space="preserve"> </w:t>
      </w:r>
      <w:r w:rsidRPr="007136C2">
        <w:t>развитии</w:t>
      </w:r>
      <w:r w:rsidR="001941E2">
        <w:t xml:space="preserve"> </w:t>
      </w:r>
      <w:r w:rsidRPr="007136C2">
        <w:t>детей,</w:t>
      </w:r>
      <w:r w:rsidR="001941E2">
        <w:t xml:space="preserve"> </w:t>
      </w:r>
      <w:r w:rsidRPr="007136C2">
        <w:t>как</w:t>
      </w:r>
      <w:r w:rsidR="001941E2">
        <w:t xml:space="preserve"> </w:t>
      </w:r>
      <w:r w:rsidRPr="007136C2">
        <w:t>правило,</w:t>
      </w:r>
      <w:r w:rsidR="001941E2">
        <w:t xml:space="preserve"> </w:t>
      </w:r>
      <w:r w:rsidRPr="007136C2">
        <w:t>не</w:t>
      </w:r>
      <w:r w:rsidR="001941E2">
        <w:t xml:space="preserve"> </w:t>
      </w:r>
      <w:r w:rsidRPr="007136C2">
        <w:t>формулируется,</w:t>
      </w:r>
      <w:r w:rsidR="001941E2">
        <w:t xml:space="preserve"> </w:t>
      </w:r>
      <w:r w:rsidRPr="007136C2">
        <w:t>но</w:t>
      </w:r>
      <w:r w:rsidR="001941E2">
        <w:t xml:space="preserve"> </w:t>
      </w:r>
      <w:r w:rsidRPr="007136C2">
        <w:t>если</w:t>
      </w:r>
      <w:r w:rsidR="001941E2">
        <w:t xml:space="preserve"> </w:t>
      </w:r>
      <w:r w:rsidRPr="007136C2">
        <w:t>в</w:t>
      </w:r>
      <w:r w:rsidR="001941E2">
        <w:t xml:space="preserve"> </w:t>
      </w:r>
      <w:r w:rsidRPr="007136C2">
        <w:t>результате</w:t>
      </w:r>
      <w:r w:rsidR="001941E2">
        <w:t xml:space="preserve"> </w:t>
      </w:r>
      <w:r w:rsidRPr="007136C2">
        <w:t>участия</w:t>
      </w:r>
      <w:r w:rsidR="001941E2">
        <w:t xml:space="preserve"> </w:t>
      </w:r>
      <w:r w:rsidRPr="007136C2">
        <w:t>в</w:t>
      </w:r>
      <w:r w:rsidR="001941E2">
        <w:t xml:space="preserve"> </w:t>
      </w:r>
      <w:r w:rsidRPr="007136C2">
        <w:t>туре</w:t>
      </w:r>
      <w:r w:rsidR="001941E2">
        <w:t xml:space="preserve"> </w:t>
      </w:r>
      <w:r w:rsidRPr="007136C2">
        <w:t>поведение</w:t>
      </w:r>
      <w:r w:rsidR="001941E2">
        <w:t xml:space="preserve"> </w:t>
      </w:r>
      <w:r w:rsidRPr="007136C2">
        <w:t>детей</w:t>
      </w:r>
      <w:r w:rsidR="001941E2">
        <w:t xml:space="preserve"> </w:t>
      </w:r>
      <w:r w:rsidRPr="007136C2">
        <w:t>в</w:t>
      </w:r>
      <w:r w:rsidR="001941E2">
        <w:t xml:space="preserve"> </w:t>
      </w:r>
      <w:r w:rsidRPr="007136C2">
        <w:t>их</w:t>
      </w:r>
      <w:r w:rsidR="001941E2">
        <w:t xml:space="preserve"> </w:t>
      </w:r>
      <w:r w:rsidRPr="007136C2">
        <w:t>последующей</w:t>
      </w:r>
      <w:r w:rsidR="001941E2">
        <w:t xml:space="preserve"> </w:t>
      </w:r>
      <w:r w:rsidRPr="007136C2">
        <w:t>повседневности</w:t>
      </w:r>
      <w:r w:rsidR="001941E2">
        <w:t xml:space="preserve"> </w:t>
      </w:r>
      <w:r w:rsidRPr="007136C2">
        <w:t>становится</w:t>
      </w:r>
      <w:r w:rsidR="001941E2">
        <w:t xml:space="preserve"> </w:t>
      </w:r>
      <w:r w:rsidRPr="007136C2">
        <w:t>более</w:t>
      </w:r>
      <w:r w:rsidR="001941E2">
        <w:t xml:space="preserve"> </w:t>
      </w:r>
      <w:r w:rsidRPr="007136C2">
        <w:t>«взрослым»,</w:t>
      </w:r>
      <w:r w:rsidR="001941E2">
        <w:t xml:space="preserve"> </w:t>
      </w:r>
      <w:r w:rsidRPr="007136C2">
        <w:t>родители</w:t>
      </w:r>
      <w:r w:rsidR="001941E2">
        <w:t xml:space="preserve"> </w:t>
      </w:r>
      <w:r w:rsidRPr="007136C2">
        <w:t>это</w:t>
      </w:r>
      <w:r w:rsidR="001941E2">
        <w:t xml:space="preserve"> </w:t>
      </w:r>
      <w:r w:rsidRPr="007136C2">
        <w:t>замечают</w:t>
      </w:r>
      <w:r w:rsidR="001941E2">
        <w:t xml:space="preserve"> </w:t>
      </w:r>
      <w:r w:rsidRPr="007136C2">
        <w:t>и</w:t>
      </w:r>
      <w:r w:rsidR="001941E2">
        <w:t xml:space="preserve"> </w:t>
      </w:r>
      <w:r w:rsidRPr="007136C2">
        <w:t>бывают</w:t>
      </w:r>
      <w:r w:rsidR="001941E2">
        <w:t xml:space="preserve"> </w:t>
      </w:r>
      <w:r w:rsidRPr="007136C2">
        <w:t>очень</w:t>
      </w:r>
      <w:r w:rsidR="001941E2">
        <w:t xml:space="preserve"> </w:t>
      </w:r>
      <w:r w:rsidRPr="007136C2">
        <w:t>довольны.</w:t>
      </w:r>
      <w:r w:rsidR="001941E2">
        <w:t xml:space="preserve"> </w:t>
      </w:r>
    </w:p>
    <w:p w:rsidR="008675DC" w:rsidRDefault="00333DC5" w:rsidP="008675DC">
      <w:pPr>
        <w:tabs>
          <w:tab w:val="left" w:pos="9638"/>
        </w:tabs>
      </w:pPr>
      <w:r w:rsidRPr="007136C2">
        <w:t>Цели</w:t>
      </w:r>
      <w:r w:rsidR="001941E2">
        <w:t xml:space="preserve"> </w:t>
      </w:r>
      <w:r w:rsidRPr="007136C2">
        <w:t>представителей</w:t>
      </w:r>
      <w:r w:rsidR="001941E2">
        <w:t xml:space="preserve"> </w:t>
      </w:r>
      <w:r w:rsidRPr="007136C2">
        <w:t>организаций</w:t>
      </w:r>
      <w:r w:rsidR="001941E2">
        <w:t xml:space="preserve"> </w:t>
      </w:r>
      <w:r w:rsidRPr="007136C2">
        <w:t>более</w:t>
      </w:r>
      <w:r w:rsidR="001941E2">
        <w:t xml:space="preserve"> </w:t>
      </w:r>
      <w:r w:rsidRPr="007136C2">
        <w:t>разнообразны.</w:t>
      </w:r>
      <w:r w:rsidR="001941E2">
        <w:t xml:space="preserve"> </w:t>
      </w:r>
      <w:r w:rsidRPr="007136C2">
        <w:t>Например,</w:t>
      </w:r>
      <w:r w:rsidR="001941E2">
        <w:t xml:space="preserve"> </w:t>
      </w:r>
      <w:r w:rsidRPr="007136C2">
        <w:t>образовательные</w:t>
      </w:r>
      <w:r w:rsidR="001941E2">
        <w:t xml:space="preserve"> </w:t>
      </w:r>
      <w:r w:rsidRPr="007136C2">
        <w:t>организации</w:t>
      </w:r>
      <w:r w:rsidR="001941E2">
        <w:t xml:space="preserve"> </w:t>
      </w:r>
      <w:r w:rsidRPr="007136C2">
        <w:t>могут</w:t>
      </w:r>
      <w:r w:rsidR="001941E2">
        <w:t xml:space="preserve"> </w:t>
      </w:r>
      <w:r w:rsidRPr="007136C2">
        <w:t>заказывать</w:t>
      </w:r>
      <w:r w:rsidR="001941E2">
        <w:t xml:space="preserve"> </w:t>
      </w:r>
      <w:r w:rsidRPr="007136C2">
        <w:t>оздоровление</w:t>
      </w:r>
      <w:r w:rsidR="001941E2">
        <w:t xml:space="preserve"> </w:t>
      </w:r>
      <w:r w:rsidRPr="007136C2">
        <w:t>детей,</w:t>
      </w:r>
      <w:r w:rsidR="001941E2">
        <w:t xml:space="preserve"> </w:t>
      </w:r>
      <w:r w:rsidRPr="007136C2">
        <w:t>их</w:t>
      </w:r>
      <w:r w:rsidR="001941E2">
        <w:t xml:space="preserve"> </w:t>
      </w:r>
      <w:r w:rsidRPr="007136C2">
        <w:t>воспитание</w:t>
      </w:r>
      <w:r w:rsidR="001941E2">
        <w:t xml:space="preserve"> </w:t>
      </w:r>
      <w:r w:rsidRPr="007136C2">
        <w:t>и</w:t>
      </w:r>
      <w:r w:rsidR="001941E2">
        <w:t xml:space="preserve"> </w:t>
      </w:r>
      <w:r w:rsidRPr="007136C2">
        <w:t>обучение,</w:t>
      </w:r>
      <w:r w:rsidR="001941E2">
        <w:t xml:space="preserve"> </w:t>
      </w:r>
      <w:r w:rsidRPr="007136C2">
        <w:t>то</w:t>
      </w:r>
      <w:r w:rsidR="001941E2">
        <w:t xml:space="preserve"> </w:t>
      </w:r>
      <w:r w:rsidRPr="007136C2">
        <w:t>есть,</w:t>
      </w:r>
      <w:r w:rsidR="001941E2">
        <w:t xml:space="preserve"> </w:t>
      </w:r>
      <w:r w:rsidRPr="007136C2">
        <w:t>в</w:t>
      </w:r>
      <w:r w:rsidR="001941E2">
        <w:t xml:space="preserve"> </w:t>
      </w:r>
      <w:r w:rsidRPr="007136C2">
        <w:t>целом,</w:t>
      </w:r>
      <w:r w:rsidR="001941E2">
        <w:t xml:space="preserve"> </w:t>
      </w:r>
      <w:r w:rsidRPr="007136C2">
        <w:t>развитие.</w:t>
      </w:r>
      <w:r w:rsidR="001941E2">
        <w:t xml:space="preserve"> </w:t>
      </w:r>
      <w:r w:rsidRPr="007136C2">
        <w:t>Потенциальные</w:t>
      </w:r>
      <w:r w:rsidR="001941E2">
        <w:t xml:space="preserve"> </w:t>
      </w:r>
      <w:r w:rsidRPr="007136C2">
        <w:t>исполнители</w:t>
      </w:r>
      <w:r w:rsidR="001941E2">
        <w:t xml:space="preserve"> </w:t>
      </w:r>
      <w:r w:rsidRPr="007136C2">
        <w:t>заказов</w:t>
      </w:r>
      <w:r w:rsidR="001941E2">
        <w:t xml:space="preserve"> </w:t>
      </w:r>
      <w:r w:rsidRPr="007136C2">
        <w:t>знают</w:t>
      </w:r>
      <w:r w:rsidR="001941E2">
        <w:t xml:space="preserve"> </w:t>
      </w:r>
      <w:r w:rsidRPr="007136C2">
        <w:t>об</w:t>
      </w:r>
      <w:r w:rsidR="001941E2">
        <w:t xml:space="preserve"> </w:t>
      </w:r>
      <w:r w:rsidRPr="007136C2">
        <w:t>этом</w:t>
      </w:r>
      <w:r w:rsidR="001941E2">
        <w:t xml:space="preserve"> </w:t>
      </w:r>
      <w:r w:rsidRPr="007136C2">
        <w:t>и</w:t>
      </w:r>
      <w:r w:rsidR="001941E2">
        <w:t xml:space="preserve"> </w:t>
      </w:r>
      <w:r w:rsidRPr="007136C2">
        <w:t>опережающе</w:t>
      </w:r>
      <w:r w:rsidR="001941E2">
        <w:t xml:space="preserve"> </w:t>
      </w:r>
      <w:r w:rsidRPr="007136C2">
        <w:t>предлагают</w:t>
      </w:r>
      <w:r w:rsidR="001941E2">
        <w:t xml:space="preserve"> </w:t>
      </w:r>
      <w:r w:rsidRPr="007136C2">
        <w:t>заказчикам</w:t>
      </w:r>
      <w:r w:rsidR="001941E2">
        <w:t xml:space="preserve"> </w:t>
      </w:r>
      <w:r w:rsidRPr="007136C2">
        <w:t>оздоровление,</w:t>
      </w:r>
      <w:r w:rsidR="001941E2">
        <w:t xml:space="preserve"> </w:t>
      </w:r>
      <w:r w:rsidRPr="007136C2">
        <w:t>обучение,</w:t>
      </w:r>
      <w:r w:rsidR="001941E2">
        <w:t xml:space="preserve"> </w:t>
      </w:r>
      <w:r w:rsidRPr="007136C2">
        <w:t>воспитание</w:t>
      </w:r>
      <w:r w:rsidR="001941E2">
        <w:t xml:space="preserve"> </w:t>
      </w:r>
      <w:r w:rsidRPr="007136C2">
        <w:t>как</w:t>
      </w:r>
      <w:r w:rsidR="001941E2">
        <w:t xml:space="preserve"> </w:t>
      </w:r>
      <w:r w:rsidRPr="007136C2">
        <w:t>эффекты</w:t>
      </w:r>
      <w:r w:rsidR="001941E2">
        <w:t xml:space="preserve"> </w:t>
      </w:r>
      <w:r w:rsidRPr="007136C2">
        <w:t>участия</w:t>
      </w:r>
      <w:r w:rsidR="001941E2">
        <w:t xml:space="preserve"> </w:t>
      </w:r>
      <w:r w:rsidRPr="007136C2">
        <w:t>детей</w:t>
      </w:r>
      <w:r w:rsidR="001941E2">
        <w:t xml:space="preserve"> </w:t>
      </w:r>
      <w:r w:rsidRPr="007136C2">
        <w:t>в</w:t>
      </w:r>
      <w:r w:rsidR="001941E2">
        <w:t xml:space="preserve"> </w:t>
      </w:r>
      <w:r w:rsidRPr="007136C2">
        <w:t>туре.</w:t>
      </w:r>
      <w:r w:rsidR="001941E2">
        <w:t xml:space="preserve">  </w:t>
      </w:r>
    </w:p>
    <w:p w:rsidR="00D725BA" w:rsidRPr="007136C2" w:rsidRDefault="00333DC5" w:rsidP="008675DC">
      <w:pPr>
        <w:tabs>
          <w:tab w:val="left" w:pos="9638"/>
        </w:tabs>
        <w:ind w:firstLine="0"/>
      </w:pPr>
      <w:r w:rsidRPr="007136C2">
        <w:lastRenderedPageBreak/>
        <w:t>Обеспечивать</w:t>
      </w:r>
      <w:r w:rsidR="001941E2">
        <w:t xml:space="preserve"> </w:t>
      </w:r>
      <w:r w:rsidRPr="007136C2">
        <w:t>выполнение</w:t>
      </w:r>
      <w:r w:rsidR="001941E2">
        <w:t xml:space="preserve"> </w:t>
      </w:r>
      <w:r w:rsidRPr="007136C2">
        <w:t>этого</w:t>
      </w:r>
      <w:r w:rsidR="001941E2">
        <w:t xml:space="preserve"> </w:t>
      </w:r>
      <w:r w:rsidRPr="007136C2">
        <w:t>предложения</w:t>
      </w:r>
      <w:r w:rsidR="001941E2">
        <w:t xml:space="preserve"> </w:t>
      </w:r>
      <w:r w:rsidRPr="007136C2">
        <w:t>приходится</w:t>
      </w:r>
      <w:r w:rsidR="001941E2">
        <w:t xml:space="preserve"> </w:t>
      </w:r>
      <w:r w:rsidRPr="007136C2">
        <w:t>в</w:t>
      </w:r>
      <w:r w:rsidR="001941E2">
        <w:t xml:space="preserve"> </w:t>
      </w:r>
      <w:r w:rsidRPr="007136C2">
        <w:t>том</w:t>
      </w:r>
      <w:r w:rsidR="001941E2">
        <w:t xml:space="preserve"> </w:t>
      </w:r>
      <w:r w:rsidRPr="007136C2">
        <w:t>числе</w:t>
      </w:r>
      <w:r w:rsidR="001941E2">
        <w:t xml:space="preserve"> </w:t>
      </w:r>
      <w:r w:rsidRPr="007136C2">
        <w:t>и</w:t>
      </w:r>
      <w:r w:rsidR="001941E2">
        <w:t xml:space="preserve"> </w:t>
      </w:r>
      <w:r w:rsidRPr="007136C2">
        <w:t>инструктору-проводнику</w:t>
      </w:r>
      <w:r w:rsidR="001941E2">
        <w:t xml:space="preserve"> </w:t>
      </w:r>
      <w:r w:rsidRPr="007136C2">
        <w:t>на</w:t>
      </w:r>
      <w:r w:rsidR="001941E2">
        <w:t xml:space="preserve"> </w:t>
      </w:r>
      <w:r w:rsidRPr="007136C2">
        <w:t>детском</w:t>
      </w:r>
      <w:r w:rsidR="001941E2">
        <w:t xml:space="preserve"> </w:t>
      </w:r>
      <w:r w:rsidRPr="007136C2">
        <w:t>маршруте.</w:t>
      </w:r>
      <w:r w:rsidR="001941E2">
        <w:t xml:space="preserve"> </w:t>
      </w:r>
      <w:r w:rsidRPr="007136C2">
        <w:t>Более</w:t>
      </w:r>
      <w:r w:rsidR="001941E2">
        <w:t xml:space="preserve"> </w:t>
      </w:r>
      <w:r w:rsidRPr="007136C2">
        <w:t>того,</w:t>
      </w:r>
      <w:r w:rsidR="001941E2">
        <w:t xml:space="preserve"> </w:t>
      </w:r>
      <w:r w:rsidRPr="007136C2">
        <w:t>инструкторы-проводники</w:t>
      </w:r>
      <w:r w:rsidR="001941E2">
        <w:t xml:space="preserve"> </w:t>
      </w:r>
      <w:r w:rsidRPr="007136C2">
        <w:t>могут</w:t>
      </w:r>
      <w:r w:rsidR="001941E2">
        <w:t xml:space="preserve"> </w:t>
      </w:r>
      <w:r w:rsidRPr="007136C2">
        <w:t>быть</w:t>
      </w:r>
      <w:r w:rsidR="001941E2">
        <w:t xml:space="preserve"> </w:t>
      </w:r>
      <w:r w:rsidRPr="007136C2">
        <w:t>приняты</w:t>
      </w:r>
      <w:r w:rsidR="001941E2">
        <w:t xml:space="preserve"> </w:t>
      </w:r>
      <w:r w:rsidRPr="007136C2">
        <w:t>на</w:t>
      </w:r>
      <w:r w:rsidR="001941E2">
        <w:t xml:space="preserve"> </w:t>
      </w:r>
      <w:r w:rsidRPr="007136C2">
        <w:t>работу</w:t>
      </w:r>
      <w:r w:rsidR="001941E2">
        <w:t xml:space="preserve"> </w:t>
      </w:r>
      <w:r w:rsidRPr="007136C2">
        <w:t>непосредственно</w:t>
      </w:r>
      <w:r w:rsidR="001941E2">
        <w:t xml:space="preserve"> </w:t>
      </w:r>
      <w:r w:rsidRPr="007136C2">
        <w:t>в</w:t>
      </w:r>
      <w:r w:rsidR="001941E2">
        <w:t xml:space="preserve"> </w:t>
      </w:r>
      <w:r w:rsidRPr="007136C2">
        <w:t>образовательную</w:t>
      </w:r>
      <w:r w:rsidR="001941E2">
        <w:t xml:space="preserve"> </w:t>
      </w:r>
      <w:r w:rsidRPr="007136C2">
        <w:t>организацию.</w:t>
      </w:r>
      <w:r w:rsidR="001941E2">
        <w:t xml:space="preserve"> </w:t>
      </w:r>
      <w:r w:rsidRPr="007136C2">
        <w:t>Профессиональный</w:t>
      </w:r>
      <w:r w:rsidR="001941E2">
        <w:t xml:space="preserve"> </w:t>
      </w:r>
      <w:r w:rsidRPr="007136C2">
        <w:t>стандарт</w:t>
      </w:r>
      <w:r w:rsidR="001941E2">
        <w:t xml:space="preserve"> </w:t>
      </w:r>
      <w:r w:rsidRPr="007136C2">
        <w:t>предусматривает</w:t>
      </w:r>
      <w:r w:rsidR="001941E2">
        <w:t xml:space="preserve"> </w:t>
      </w:r>
      <w:r w:rsidRPr="007136C2">
        <w:t>такую</w:t>
      </w:r>
      <w:r w:rsidR="001941E2">
        <w:t xml:space="preserve"> </w:t>
      </w:r>
      <w:r w:rsidRPr="007136C2">
        <w:t>возможность</w:t>
      </w:r>
      <w:r w:rsidR="001941E2">
        <w:t xml:space="preserve"> </w:t>
      </w:r>
      <w:r w:rsidRPr="007136C2">
        <w:t>(см.</w:t>
      </w:r>
      <w:r w:rsidR="001941E2">
        <w:t xml:space="preserve"> </w:t>
      </w:r>
      <w:r w:rsidRPr="007136C2">
        <w:t>Особые</w:t>
      </w:r>
      <w:r w:rsidR="001941E2">
        <w:t xml:space="preserve"> </w:t>
      </w:r>
      <w:r w:rsidRPr="007136C2">
        <w:t>условия</w:t>
      </w:r>
      <w:r w:rsidR="001941E2">
        <w:t xml:space="preserve"> </w:t>
      </w:r>
      <w:r w:rsidRPr="007136C2">
        <w:t>допуска</w:t>
      </w:r>
      <w:r w:rsidR="001941E2">
        <w:t xml:space="preserve"> </w:t>
      </w:r>
      <w:r w:rsidRPr="007136C2">
        <w:t>к</w:t>
      </w:r>
      <w:r w:rsidR="001941E2">
        <w:t xml:space="preserve"> </w:t>
      </w:r>
      <w:r w:rsidRPr="007136C2">
        <w:t>работе).</w:t>
      </w:r>
      <w:r w:rsidR="001941E2">
        <w:t xml:space="preserve"> </w:t>
      </w:r>
      <w:r w:rsidRPr="007136C2">
        <w:t>Но</w:t>
      </w:r>
      <w:r w:rsidR="001941E2">
        <w:t xml:space="preserve"> </w:t>
      </w:r>
      <w:r w:rsidRPr="007136C2">
        <w:t>чаще</w:t>
      </w:r>
      <w:r w:rsidR="001941E2">
        <w:t xml:space="preserve"> </w:t>
      </w:r>
      <w:r w:rsidRPr="007136C2">
        <w:t>всего</w:t>
      </w:r>
      <w:r w:rsidR="001941E2">
        <w:t xml:space="preserve"> </w:t>
      </w:r>
      <w:r w:rsidRPr="007136C2">
        <w:t>инструктор-проводник</w:t>
      </w:r>
      <w:r w:rsidR="001941E2">
        <w:t xml:space="preserve"> </w:t>
      </w:r>
      <w:r w:rsidRPr="007136C2">
        <w:t>(физическое</w:t>
      </w:r>
      <w:r w:rsidR="001941E2">
        <w:t xml:space="preserve"> </w:t>
      </w:r>
      <w:r w:rsidRPr="007136C2">
        <w:t>лицо</w:t>
      </w:r>
      <w:r w:rsidR="001941E2">
        <w:t xml:space="preserve"> </w:t>
      </w:r>
      <w:r w:rsidRPr="007136C2">
        <w:t>или</w:t>
      </w:r>
      <w:r w:rsidR="001941E2">
        <w:t xml:space="preserve"> </w:t>
      </w:r>
      <w:r w:rsidRPr="007136C2">
        <w:t>работник</w:t>
      </w:r>
      <w:r w:rsidR="001941E2">
        <w:t xml:space="preserve"> </w:t>
      </w:r>
      <w:r w:rsidRPr="007136C2">
        <w:t>туроператорской</w:t>
      </w:r>
      <w:r w:rsidR="001941E2">
        <w:t xml:space="preserve"> </w:t>
      </w:r>
      <w:r w:rsidRPr="007136C2">
        <w:t>организации)</w:t>
      </w:r>
      <w:r w:rsidR="001941E2">
        <w:t xml:space="preserve"> </w:t>
      </w:r>
      <w:r w:rsidRPr="007136C2">
        <w:t>занят</w:t>
      </w:r>
      <w:r w:rsidR="001941E2">
        <w:t xml:space="preserve"> </w:t>
      </w:r>
      <w:r w:rsidRPr="007136C2">
        <w:t>именно</w:t>
      </w:r>
      <w:r w:rsidR="001941E2">
        <w:t xml:space="preserve"> </w:t>
      </w:r>
      <w:r w:rsidRPr="007136C2">
        <w:t>сопровождением</w:t>
      </w:r>
      <w:r w:rsidR="001941E2">
        <w:t xml:space="preserve"> </w:t>
      </w:r>
      <w:r w:rsidRPr="007136C2">
        <w:t>детей</w:t>
      </w:r>
      <w:r w:rsidR="001941E2">
        <w:t xml:space="preserve"> </w:t>
      </w:r>
      <w:r w:rsidRPr="007136C2">
        <w:t>на</w:t>
      </w:r>
      <w:r w:rsidR="001941E2">
        <w:t xml:space="preserve"> </w:t>
      </w:r>
      <w:r w:rsidRPr="007136C2">
        <w:t>маршруте,</w:t>
      </w:r>
      <w:r w:rsidR="001941E2">
        <w:t xml:space="preserve"> </w:t>
      </w:r>
      <w:r w:rsidRPr="007136C2">
        <w:t>их</w:t>
      </w:r>
      <w:r w:rsidR="001941E2">
        <w:t xml:space="preserve"> </w:t>
      </w:r>
      <w:r w:rsidRPr="007136C2">
        <w:t>бытовым</w:t>
      </w:r>
      <w:r w:rsidR="001941E2">
        <w:t xml:space="preserve"> </w:t>
      </w:r>
      <w:r w:rsidRPr="007136C2">
        <w:t>обслуживанием</w:t>
      </w:r>
      <w:r w:rsidR="001941E2">
        <w:t xml:space="preserve"> </w:t>
      </w:r>
      <w:r w:rsidRPr="007136C2">
        <w:t>и</w:t>
      </w:r>
      <w:r w:rsidR="001941E2">
        <w:t xml:space="preserve"> </w:t>
      </w:r>
      <w:r w:rsidRPr="007136C2">
        <w:t>обеспечением</w:t>
      </w:r>
      <w:r w:rsidR="001941E2">
        <w:t xml:space="preserve"> </w:t>
      </w:r>
      <w:r w:rsidRPr="007136C2">
        <w:t>их</w:t>
      </w:r>
      <w:r w:rsidR="001941E2">
        <w:t xml:space="preserve"> </w:t>
      </w:r>
      <w:r w:rsidRPr="007136C2">
        <w:t>безопасности.</w:t>
      </w:r>
      <w:r w:rsidR="001941E2">
        <w:t xml:space="preserve"> </w:t>
      </w:r>
      <w:r w:rsidRPr="007136C2">
        <w:t>Для</w:t>
      </w:r>
      <w:r w:rsidR="001941E2">
        <w:t xml:space="preserve"> </w:t>
      </w:r>
      <w:r w:rsidRPr="007136C2">
        <w:t>достижения</w:t>
      </w:r>
      <w:r w:rsidR="001941E2">
        <w:t xml:space="preserve"> </w:t>
      </w:r>
      <w:r w:rsidRPr="007136C2">
        <w:t>образовательных</w:t>
      </w:r>
      <w:r w:rsidR="001941E2">
        <w:t xml:space="preserve"> </w:t>
      </w:r>
      <w:r w:rsidRPr="007136C2">
        <w:t>(воспитательных)</w:t>
      </w:r>
      <w:r w:rsidR="001941E2">
        <w:t xml:space="preserve"> </w:t>
      </w:r>
      <w:r w:rsidRPr="007136C2">
        <w:t>целей</w:t>
      </w:r>
      <w:r w:rsidR="001941E2">
        <w:t xml:space="preserve"> </w:t>
      </w:r>
      <w:r w:rsidRPr="007136C2">
        <w:t>тура</w:t>
      </w:r>
      <w:r w:rsidR="001941E2">
        <w:t xml:space="preserve"> </w:t>
      </w:r>
      <w:r w:rsidRPr="007136C2">
        <w:t>в</w:t>
      </w:r>
      <w:r w:rsidR="001941E2">
        <w:t xml:space="preserve"> </w:t>
      </w:r>
      <w:r w:rsidRPr="007136C2">
        <w:t>туре</w:t>
      </w:r>
      <w:r w:rsidR="001941E2">
        <w:t xml:space="preserve"> </w:t>
      </w:r>
      <w:r w:rsidRPr="007136C2">
        <w:t>участвует</w:t>
      </w:r>
      <w:r w:rsidR="001941E2">
        <w:t xml:space="preserve"> </w:t>
      </w:r>
      <w:r w:rsidRPr="007136C2">
        <w:t>педагог</w:t>
      </w:r>
      <w:r w:rsidR="001941E2">
        <w:t xml:space="preserve"> </w:t>
      </w:r>
      <w:r w:rsidRPr="007136C2">
        <w:t>-</w:t>
      </w:r>
      <w:r w:rsidR="001941E2">
        <w:t xml:space="preserve"> </w:t>
      </w:r>
      <w:r w:rsidRPr="007136C2">
        <w:t>представитель</w:t>
      </w:r>
      <w:r w:rsidR="001941E2">
        <w:t xml:space="preserve"> </w:t>
      </w:r>
      <w:r w:rsidRPr="007136C2">
        <w:t>образовательной</w:t>
      </w:r>
      <w:r w:rsidR="001941E2">
        <w:t xml:space="preserve"> </w:t>
      </w:r>
      <w:r w:rsidRPr="007136C2">
        <w:t>организации,</w:t>
      </w:r>
      <w:r w:rsidR="001941E2">
        <w:t xml:space="preserve"> </w:t>
      </w:r>
      <w:r w:rsidRPr="007136C2">
        <w:t>но</w:t>
      </w:r>
      <w:r w:rsidR="001941E2">
        <w:t xml:space="preserve"> </w:t>
      </w:r>
      <w:r w:rsidRPr="007136C2">
        <w:t>участвует</w:t>
      </w:r>
      <w:r w:rsidR="001941E2">
        <w:t xml:space="preserve"> </w:t>
      </w:r>
      <w:r w:rsidRPr="007136C2">
        <w:t>не</w:t>
      </w:r>
      <w:r w:rsidR="001941E2">
        <w:t xml:space="preserve"> </w:t>
      </w:r>
      <w:r w:rsidRPr="007136C2">
        <w:t>как</w:t>
      </w:r>
      <w:r w:rsidR="001941E2">
        <w:t xml:space="preserve"> </w:t>
      </w:r>
      <w:r w:rsidRPr="007136C2">
        <w:t>контролер</w:t>
      </w:r>
      <w:r w:rsidR="001941E2">
        <w:t xml:space="preserve"> </w:t>
      </w:r>
      <w:r w:rsidRPr="007136C2">
        <w:t>выполнения</w:t>
      </w:r>
      <w:r w:rsidR="001941E2">
        <w:t xml:space="preserve"> </w:t>
      </w:r>
      <w:r w:rsidRPr="007136C2">
        <w:t>заказа,</w:t>
      </w:r>
      <w:r w:rsidR="001941E2">
        <w:t xml:space="preserve"> </w:t>
      </w:r>
      <w:r w:rsidRPr="007136C2">
        <w:t>а</w:t>
      </w:r>
      <w:r w:rsidR="001941E2">
        <w:t xml:space="preserve"> </w:t>
      </w:r>
      <w:r w:rsidRPr="007136C2">
        <w:t>как</w:t>
      </w:r>
      <w:r w:rsidR="001941E2">
        <w:t xml:space="preserve"> </w:t>
      </w:r>
      <w:r w:rsidRPr="007136C2">
        <w:t>лицо,</w:t>
      </w:r>
      <w:r w:rsidR="001941E2">
        <w:t xml:space="preserve"> </w:t>
      </w:r>
      <w:r w:rsidRPr="007136C2">
        <w:t>отвечающее</w:t>
      </w:r>
      <w:r w:rsidR="001941E2">
        <w:t xml:space="preserve"> </w:t>
      </w:r>
      <w:r w:rsidRPr="007136C2">
        <w:t>в</w:t>
      </w:r>
      <w:r w:rsidR="001941E2">
        <w:t xml:space="preserve"> </w:t>
      </w:r>
      <w:r w:rsidRPr="007136C2">
        <w:t>туре</w:t>
      </w:r>
      <w:r w:rsidR="001941E2">
        <w:t xml:space="preserve"> </w:t>
      </w:r>
      <w:r w:rsidRPr="007136C2">
        <w:t>«за</w:t>
      </w:r>
      <w:r w:rsidR="001941E2">
        <w:t xml:space="preserve"> </w:t>
      </w:r>
      <w:r w:rsidRPr="007136C2">
        <w:t>воспитание».</w:t>
      </w:r>
      <w:r w:rsidR="001941E2">
        <w:t xml:space="preserve"> </w:t>
      </w:r>
      <w:r w:rsidRPr="007136C2">
        <w:t>Если</w:t>
      </w:r>
      <w:r w:rsidR="001941E2">
        <w:t xml:space="preserve"> </w:t>
      </w:r>
      <w:r w:rsidRPr="007136C2">
        <w:t>в</w:t>
      </w:r>
      <w:r w:rsidR="001941E2">
        <w:t xml:space="preserve"> </w:t>
      </w:r>
      <w:r w:rsidRPr="007136C2">
        <w:t>такой</w:t>
      </w:r>
      <w:r w:rsidR="001941E2">
        <w:t xml:space="preserve"> </w:t>
      </w:r>
      <w:r w:rsidRPr="007136C2">
        <w:t>ситуации</w:t>
      </w:r>
      <w:r w:rsidR="001941E2">
        <w:t xml:space="preserve"> </w:t>
      </w:r>
      <w:r w:rsidRPr="007136C2">
        <w:t>инструктор-проводник</w:t>
      </w:r>
      <w:r w:rsidR="001941E2">
        <w:t xml:space="preserve"> </w:t>
      </w:r>
      <w:r w:rsidRPr="007136C2">
        <w:t>и</w:t>
      </w:r>
      <w:r w:rsidR="001941E2">
        <w:t xml:space="preserve"> </w:t>
      </w:r>
      <w:r w:rsidRPr="007136C2">
        <w:t>педагог</w:t>
      </w:r>
      <w:r w:rsidR="001941E2">
        <w:t xml:space="preserve"> </w:t>
      </w:r>
      <w:r w:rsidRPr="007136C2">
        <w:t>не</w:t>
      </w:r>
      <w:r w:rsidR="001941E2">
        <w:t xml:space="preserve"> </w:t>
      </w:r>
      <w:r w:rsidRPr="007136C2">
        <w:t>будут</w:t>
      </w:r>
      <w:r w:rsidR="001941E2">
        <w:t xml:space="preserve"> </w:t>
      </w:r>
      <w:r w:rsidRPr="007136C2">
        <w:t>понимать</w:t>
      </w:r>
      <w:r w:rsidR="001941E2">
        <w:t xml:space="preserve"> </w:t>
      </w:r>
      <w:r w:rsidRPr="007136C2">
        <w:t>ни</w:t>
      </w:r>
      <w:r w:rsidR="001941E2">
        <w:t xml:space="preserve"> </w:t>
      </w:r>
      <w:r w:rsidRPr="007136C2">
        <w:t>целей</w:t>
      </w:r>
      <w:r w:rsidR="001941E2">
        <w:t xml:space="preserve"> </w:t>
      </w:r>
      <w:r w:rsidRPr="007136C2">
        <w:t>друг</w:t>
      </w:r>
      <w:r w:rsidR="001941E2">
        <w:t xml:space="preserve"> </w:t>
      </w:r>
      <w:r w:rsidRPr="007136C2">
        <w:t>друга</w:t>
      </w:r>
      <w:r w:rsidR="001941E2">
        <w:t xml:space="preserve"> </w:t>
      </w:r>
      <w:r w:rsidRPr="007136C2">
        <w:t>(целей</w:t>
      </w:r>
      <w:r w:rsidR="001941E2">
        <w:t xml:space="preserve"> </w:t>
      </w:r>
      <w:r w:rsidRPr="007136C2">
        <w:t>обеспечения</w:t>
      </w:r>
      <w:r w:rsidR="001941E2">
        <w:t xml:space="preserve"> </w:t>
      </w:r>
      <w:r w:rsidRPr="007136C2">
        <w:t>безопасности</w:t>
      </w:r>
      <w:r w:rsidR="001941E2">
        <w:t xml:space="preserve"> </w:t>
      </w:r>
      <w:r w:rsidRPr="007136C2">
        <w:t>и</w:t>
      </w:r>
      <w:r w:rsidR="001941E2">
        <w:t xml:space="preserve"> </w:t>
      </w:r>
      <w:r w:rsidRPr="007136C2">
        <w:t>развития</w:t>
      </w:r>
      <w:r w:rsidR="001941E2">
        <w:t xml:space="preserve"> </w:t>
      </w:r>
      <w:r w:rsidRPr="007136C2">
        <w:t>участников</w:t>
      </w:r>
      <w:r w:rsidR="001941E2">
        <w:t xml:space="preserve"> </w:t>
      </w:r>
      <w:r w:rsidRPr="007136C2">
        <w:t>тура),</w:t>
      </w:r>
      <w:r w:rsidR="001941E2">
        <w:t xml:space="preserve"> </w:t>
      </w:r>
      <w:r w:rsidRPr="007136C2">
        <w:t>ни</w:t>
      </w:r>
      <w:r w:rsidR="001941E2">
        <w:t xml:space="preserve"> </w:t>
      </w:r>
      <w:r w:rsidRPr="007136C2">
        <w:t>методов</w:t>
      </w:r>
      <w:r w:rsidR="001941E2">
        <w:t xml:space="preserve"> </w:t>
      </w:r>
      <w:r w:rsidRPr="007136C2">
        <w:t>их</w:t>
      </w:r>
      <w:r w:rsidR="001941E2">
        <w:t xml:space="preserve"> </w:t>
      </w:r>
      <w:r w:rsidRPr="007136C2">
        <w:t>достижения,</w:t>
      </w:r>
      <w:r w:rsidR="001941E2">
        <w:t xml:space="preserve"> </w:t>
      </w:r>
      <w:r w:rsidRPr="007136C2">
        <w:t>между</w:t>
      </w:r>
      <w:r w:rsidR="001941E2">
        <w:t xml:space="preserve"> </w:t>
      </w:r>
      <w:r w:rsidRPr="007136C2">
        <w:t>ними</w:t>
      </w:r>
      <w:r w:rsidR="001941E2">
        <w:t xml:space="preserve"> </w:t>
      </w:r>
      <w:r w:rsidRPr="007136C2">
        <w:t>возможны</w:t>
      </w:r>
      <w:r w:rsidR="001941E2">
        <w:t xml:space="preserve"> </w:t>
      </w:r>
      <w:r w:rsidRPr="007136C2">
        <w:t>чреватые</w:t>
      </w:r>
      <w:r w:rsidR="001941E2">
        <w:t xml:space="preserve"> </w:t>
      </w:r>
      <w:r w:rsidRPr="007136C2">
        <w:t>происшествиями</w:t>
      </w:r>
      <w:r w:rsidR="001941E2">
        <w:t xml:space="preserve"> </w:t>
      </w:r>
      <w:r w:rsidRPr="007136C2">
        <w:t>непонимания.</w:t>
      </w:r>
      <w:r w:rsidR="001941E2">
        <w:t xml:space="preserve"> </w:t>
      </w:r>
      <w:r w:rsidRPr="007136C2">
        <w:t>Поэтому</w:t>
      </w:r>
      <w:r w:rsidR="001941E2">
        <w:t xml:space="preserve"> </w:t>
      </w:r>
      <w:r w:rsidRPr="007136C2">
        <w:t>важно,</w:t>
      </w:r>
      <w:r w:rsidR="001941E2">
        <w:t xml:space="preserve"> </w:t>
      </w:r>
      <w:r w:rsidRPr="007136C2">
        <w:t>чтобы</w:t>
      </w:r>
      <w:r w:rsidR="001941E2">
        <w:t xml:space="preserve"> </w:t>
      </w:r>
      <w:r w:rsidRPr="007136C2">
        <w:t>педагог</w:t>
      </w:r>
      <w:r w:rsidR="001941E2">
        <w:t xml:space="preserve"> </w:t>
      </w:r>
      <w:r w:rsidRPr="007136C2">
        <w:t>в</w:t>
      </w:r>
      <w:r w:rsidR="001941E2">
        <w:t xml:space="preserve"> </w:t>
      </w:r>
      <w:r w:rsidRPr="007136C2">
        <w:t>туре</w:t>
      </w:r>
      <w:r w:rsidR="001941E2">
        <w:t xml:space="preserve"> </w:t>
      </w:r>
      <w:r w:rsidRPr="007136C2">
        <w:t>хоть</w:t>
      </w:r>
      <w:r w:rsidR="001941E2">
        <w:t xml:space="preserve"> </w:t>
      </w:r>
      <w:r w:rsidRPr="007136C2">
        <w:t>что-нибудь</w:t>
      </w:r>
      <w:r w:rsidR="001941E2">
        <w:t xml:space="preserve"> </w:t>
      </w:r>
      <w:r w:rsidRPr="007136C2">
        <w:t>понимал</w:t>
      </w:r>
      <w:r w:rsidR="001941E2">
        <w:t xml:space="preserve"> </w:t>
      </w:r>
      <w:r w:rsidRPr="007136C2">
        <w:t>в</w:t>
      </w:r>
      <w:r w:rsidR="001941E2">
        <w:t xml:space="preserve"> </w:t>
      </w:r>
      <w:r w:rsidRPr="007136C2">
        <w:t>тактике</w:t>
      </w:r>
      <w:r w:rsidR="001941E2">
        <w:t xml:space="preserve"> </w:t>
      </w:r>
      <w:r w:rsidRPr="007136C2">
        <w:t>и</w:t>
      </w:r>
      <w:r w:rsidR="001941E2">
        <w:t xml:space="preserve"> </w:t>
      </w:r>
      <w:r w:rsidRPr="007136C2">
        <w:t>технике</w:t>
      </w:r>
      <w:r w:rsidR="001941E2">
        <w:t xml:space="preserve"> </w:t>
      </w:r>
      <w:r w:rsidRPr="007136C2">
        <w:t>движения</w:t>
      </w:r>
      <w:r w:rsidR="001941E2">
        <w:t xml:space="preserve"> </w:t>
      </w:r>
      <w:r w:rsidRPr="007136C2">
        <w:t>по</w:t>
      </w:r>
      <w:r w:rsidR="001941E2">
        <w:t xml:space="preserve"> </w:t>
      </w:r>
      <w:r w:rsidRPr="007136C2">
        <w:t>маршруту,</w:t>
      </w:r>
      <w:r w:rsidR="001941E2">
        <w:t xml:space="preserve"> </w:t>
      </w:r>
      <w:r w:rsidRPr="007136C2">
        <w:t>а</w:t>
      </w:r>
      <w:r w:rsidR="001941E2">
        <w:t xml:space="preserve"> </w:t>
      </w:r>
      <w:r w:rsidRPr="007136C2">
        <w:t>инструктор-проводник</w:t>
      </w:r>
      <w:r w:rsidR="001941E2">
        <w:t xml:space="preserve"> </w:t>
      </w:r>
      <w:r w:rsidRPr="007136C2">
        <w:t>обладал</w:t>
      </w:r>
      <w:r w:rsidR="001941E2">
        <w:t xml:space="preserve"> </w:t>
      </w:r>
      <w:r w:rsidRPr="007136C2">
        <w:t>бы</w:t>
      </w:r>
      <w:r w:rsidR="009A538C">
        <w:t xml:space="preserve"> </w:t>
      </w:r>
      <w:r w:rsidRPr="007136C2">
        <w:t>зачатками</w:t>
      </w:r>
      <w:r w:rsidR="001941E2">
        <w:t xml:space="preserve"> </w:t>
      </w:r>
      <w:r w:rsidRPr="007136C2">
        <w:t>педагогических</w:t>
      </w:r>
      <w:r w:rsidR="001941E2">
        <w:t xml:space="preserve"> </w:t>
      </w:r>
      <w:r w:rsidRPr="007136C2">
        <w:t>компетенций,</w:t>
      </w:r>
      <w:r w:rsidR="001941E2">
        <w:t xml:space="preserve"> </w:t>
      </w:r>
      <w:r w:rsidRPr="007136C2">
        <w:t>то</w:t>
      </w:r>
      <w:r w:rsidR="001941E2">
        <w:t xml:space="preserve"> </w:t>
      </w:r>
      <w:r w:rsidRPr="007136C2">
        <w:t>есть,</w:t>
      </w:r>
      <w:r w:rsidR="001941E2">
        <w:t xml:space="preserve"> </w:t>
      </w:r>
      <w:r w:rsidRPr="007136C2">
        <w:t>какими-то</w:t>
      </w:r>
      <w:r w:rsidR="001941E2">
        <w:t xml:space="preserve"> </w:t>
      </w:r>
      <w:r w:rsidRPr="007136C2">
        <w:t>знаниями,</w:t>
      </w:r>
      <w:r w:rsidR="001941E2">
        <w:t xml:space="preserve"> </w:t>
      </w:r>
      <w:r w:rsidRPr="007136C2">
        <w:t>позволяющими</w:t>
      </w:r>
      <w:r w:rsidR="001941E2">
        <w:t xml:space="preserve"> </w:t>
      </w:r>
      <w:r w:rsidRPr="007136C2">
        <w:t>ему</w:t>
      </w:r>
      <w:r w:rsidR="001941E2">
        <w:t xml:space="preserve"> </w:t>
      </w:r>
      <w:r w:rsidRPr="007136C2">
        <w:t>понять,</w:t>
      </w:r>
      <w:r w:rsidR="001941E2">
        <w:t xml:space="preserve"> </w:t>
      </w:r>
      <w:r w:rsidRPr="007136C2">
        <w:t>что</w:t>
      </w:r>
      <w:r w:rsidR="001941E2">
        <w:t xml:space="preserve"> </w:t>
      </w:r>
      <w:r w:rsidRPr="007136C2">
        <w:t>и</w:t>
      </w:r>
      <w:r w:rsidR="001941E2">
        <w:t xml:space="preserve"> </w:t>
      </w:r>
      <w:r w:rsidRPr="007136C2">
        <w:t>зачем</w:t>
      </w:r>
      <w:r w:rsidR="001941E2">
        <w:t xml:space="preserve"> </w:t>
      </w:r>
      <w:r w:rsidRPr="007136C2">
        <w:t>делает</w:t>
      </w:r>
      <w:r w:rsidR="001941E2">
        <w:t xml:space="preserve"> </w:t>
      </w:r>
      <w:r w:rsidRPr="007136C2">
        <w:t>педагог</w:t>
      </w:r>
      <w:r w:rsidR="001941E2">
        <w:t xml:space="preserve"> </w:t>
      </w:r>
      <w:r w:rsidRPr="007136C2">
        <w:t>на</w:t>
      </w:r>
      <w:r w:rsidR="001941E2">
        <w:t xml:space="preserve"> </w:t>
      </w:r>
      <w:r w:rsidRPr="007136C2">
        <w:t>маршруте.</w:t>
      </w:r>
      <w:r w:rsidR="001941E2">
        <w:t xml:space="preserve"> </w:t>
      </w:r>
    </w:p>
    <w:p w:rsidR="00D725BA" w:rsidRPr="007136C2" w:rsidRDefault="00333DC5" w:rsidP="00F43B07">
      <w:pPr>
        <w:tabs>
          <w:tab w:val="left" w:pos="9638"/>
        </w:tabs>
        <w:ind w:firstLine="840"/>
      </w:pPr>
      <w:r w:rsidRPr="007136C2">
        <w:t>Наделение</w:t>
      </w:r>
      <w:r w:rsidR="001941E2">
        <w:t xml:space="preserve"> </w:t>
      </w:r>
      <w:r w:rsidRPr="007136C2">
        <w:t>обучающихся</w:t>
      </w:r>
      <w:r w:rsidR="001941E2">
        <w:t xml:space="preserve"> </w:t>
      </w:r>
      <w:r w:rsidRPr="007136C2">
        <w:t>по</w:t>
      </w:r>
      <w:r w:rsidR="001941E2">
        <w:t xml:space="preserve"> </w:t>
      </w:r>
      <w:r w:rsidRPr="007136C2">
        <w:t>программе</w:t>
      </w:r>
      <w:r w:rsidR="001941E2">
        <w:t xml:space="preserve"> </w:t>
      </w:r>
      <w:r w:rsidRPr="007136C2">
        <w:t>подготовки</w:t>
      </w:r>
      <w:r w:rsidR="001941E2">
        <w:t xml:space="preserve"> </w:t>
      </w:r>
      <w:r w:rsidRPr="007136C2">
        <w:t>инструкторов-проводников</w:t>
      </w:r>
      <w:r w:rsidR="001941E2">
        <w:t xml:space="preserve"> </w:t>
      </w:r>
      <w:r w:rsidRPr="007136C2">
        <w:t>детских</w:t>
      </w:r>
      <w:r w:rsidR="001941E2">
        <w:t xml:space="preserve"> </w:t>
      </w:r>
      <w:r w:rsidRPr="007136C2">
        <w:t>групп</w:t>
      </w:r>
      <w:r w:rsidR="001941E2">
        <w:t xml:space="preserve"> </w:t>
      </w:r>
      <w:r w:rsidRPr="007136C2">
        <w:t>психологическими</w:t>
      </w:r>
      <w:r w:rsidR="001941E2">
        <w:t xml:space="preserve"> </w:t>
      </w:r>
      <w:r w:rsidRPr="007136C2">
        <w:t>и</w:t>
      </w:r>
      <w:r w:rsidR="001941E2">
        <w:t xml:space="preserve"> </w:t>
      </w:r>
      <w:r w:rsidRPr="007136C2">
        <w:t>педагогическими</w:t>
      </w:r>
      <w:r w:rsidR="001941E2">
        <w:t xml:space="preserve"> </w:t>
      </w:r>
      <w:r w:rsidRPr="007136C2">
        <w:t>компетенциями,</w:t>
      </w:r>
      <w:r w:rsidR="001941E2">
        <w:t xml:space="preserve"> </w:t>
      </w:r>
      <w:r w:rsidRPr="007136C2">
        <w:t>разумеется,</w:t>
      </w:r>
      <w:r w:rsidR="001941E2">
        <w:t xml:space="preserve"> </w:t>
      </w:r>
      <w:r w:rsidRPr="007136C2">
        <w:t>не</w:t>
      </w:r>
      <w:r w:rsidR="001941E2">
        <w:t xml:space="preserve"> </w:t>
      </w:r>
      <w:r w:rsidRPr="007136C2">
        <w:t>отменяет</w:t>
      </w:r>
      <w:r w:rsidR="001941E2">
        <w:t xml:space="preserve"> </w:t>
      </w:r>
      <w:r w:rsidRPr="007136C2">
        <w:t>необходимости</w:t>
      </w:r>
      <w:r w:rsidR="001941E2">
        <w:t xml:space="preserve"> </w:t>
      </w:r>
      <w:r w:rsidRPr="007136C2">
        <w:t>обретения</w:t>
      </w:r>
      <w:r w:rsidR="001941E2">
        <w:t xml:space="preserve"> </w:t>
      </w:r>
      <w:r w:rsidRPr="007136C2">
        <w:t>ими</w:t>
      </w:r>
      <w:r w:rsidR="009A538C">
        <w:t xml:space="preserve"> </w:t>
      </w:r>
      <w:r w:rsidRPr="007136C2">
        <w:t>специальных</w:t>
      </w:r>
      <w:r w:rsidR="001941E2">
        <w:t xml:space="preserve"> </w:t>
      </w:r>
      <w:r w:rsidRPr="007136C2">
        <w:t>технических</w:t>
      </w:r>
      <w:r w:rsidR="001941E2">
        <w:t xml:space="preserve"> </w:t>
      </w:r>
      <w:r w:rsidRPr="007136C2">
        <w:t>компетенций,</w:t>
      </w:r>
      <w:r w:rsidR="001941E2">
        <w:t xml:space="preserve"> </w:t>
      </w:r>
      <w:r w:rsidRPr="007136C2">
        <w:t>например,</w:t>
      </w:r>
      <w:r w:rsidR="001941E2">
        <w:t xml:space="preserve"> </w:t>
      </w:r>
      <w:r w:rsidRPr="007136C2">
        <w:t>способности</w:t>
      </w:r>
      <w:r w:rsidR="001941E2">
        <w:t xml:space="preserve"> </w:t>
      </w:r>
      <w:r w:rsidRPr="007136C2">
        <w:t>рассчитать</w:t>
      </w:r>
      <w:r w:rsidR="001941E2">
        <w:t xml:space="preserve"> </w:t>
      </w:r>
      <w:r w:rsidRPr="007136C2">
        <w:t>сложность</w:t>
      </w:r>
      <w:r w:rsidR="001941E2">
        <w:t xml:space="preserve"> </w:t>
      </w:r>
      <w:r w:rsidRPr="007136C2">
        <w:t>маршрута</w:t>
      </w:r>
      <w:r w:rsidR="001941E2">
        <w:t xml:space="preserve"> </w:t>
      </w:r>
      <w:r w:rsidRPr="007136C2">
        <w:t>по</w:t>
      </w:r>
      <w:r w:rsidR="001941E2">
        <w:t xml:space="preserve"> </w:t>
      </w:r>
      <w:r w:rsidRPr="007136C2">
        <w:t>силам</w:t>
      </w:r>
      <w:r w:rsidR="001941E2">
        <w:t xml:space="preserve"> </w:t>
      </w:r>
      <w:r w:rsidRPr="007136C2">
        <w:t>той</w:t>
      </w:r>
      <w:r w:rsidR="001941E2">
        <w:t xml:space="preserve"> </w:t>
      </w:r>
      <w:r w:rsidRPr="007136C2">
        <w:t>группе,</w:t>
      </w:r>
      <w:r w:rsidR="001941E2">
        <w:t xml:space="preserve"> </w:t>
      </w:r>
      <w:r w:rsidRPr="007136C2">
        <w:t>для</w:t>
      </w:r>
      <w:r w:rsidR="001941E2">
        <w:t xml:space="preserve"> </w:t>
      </w:r>
      <w:r w:rsidRPr="007136C2">
        <w:t>которой</w:t>
      </w:r>
      <w:r w:rsidR="001941E2">
        <w:t xml:space="preserve"> </w:t>
      </w:r>
      <w:r w:rsidRPr="007136C2">
        <w:t>маршрут</w:t>
      </w:r>
      <w:r w:rsidR="001941E2">
        <w:t xml:space="preserve"> </w:t>
      </w:r>
      <w:r w:rsidRPr="007136C2">
        <w:t>разрабатывается.</w:t>
      </w:r>
      <w:r w:rsidR="009A538C">
        <w:t xml:space="preserve"> </w:t>
      </w:r>
      <w:r w:rsidRPr="007136C2">
        <w:t>Казалось</w:t>
      </w:r>
      <w:r w:rsidR="001941E2">
        <w:t xml:space="preserve"> </w:t>
      </w:r>
      <w:r w:rsidRPr="007136C2">
        <w:t>бы:</w:t>
      </w:r>
      <w:r w:rsidR="001941E2">
        <w:t xml:space="preserve"> </w:t>
      </w:r>
      <w:r w:rsidRPr="007136C2">
        <w:t>что</w:t>
      </w:r>
      <w:r w:rsidR="001941E2">
        <w:t xml:space="preserve"> </w:t>
      </w:r>
      <w:r w:rsidRPr="007136C2">
        <w:t>здесь</w:t>
      </w:r>
      <w:r w:rsidR="001941E2">
        <w:t xml:space="preserve"> </w:t>
      </w:r>
      <w:r w:rsidRPr="007136C2">
        <w:t>рассчитывать?</w:t>
      </w:r>
      <w:r w:rsidR="001941E2">
        <w:t xml:space="preserve"> </w:t>
      </w:r>
      <w:r w:rsidRPr="007136C2">
        <w:t>Чем</w:t>
      </w:r>
      <w:r w:rsidR="001941E2">
        <w:t xml:space="preserve"> </w:t>
      </w:r>
      <w:r w:rsidRPr="007136C2">
        <w:t>проще</w:t>
      </w:r>
      <w:r w:rsidR="001941E2">
        <w:t xml:space="preserve"> </w:t>
      </w:r>
      <w:r w:rsidRPr="007136C2">
        <w:t>маршрут,</w:t>
      </w:r>
      <w:r w:rsidR="001941E2">
        <w:t xml:space="preserve"> </w:t>
      </w:r>
      <w:r w:rsidRPr="007136C2">
        <w:t>тем</w:t>
      </w:r>
      <w:r w:rsidR="001941E2">
        <w:t xml:space="preserve"> </w:t>
      </w:r>
      <w:r w:rsidRPr="007136C2">
        <w:t>скорее</w:t>
      </w:r>
      <w:r w:rsidR="001941E2">
        <w:t xml:space="preserve"> </w:t>
      </w:r>
      <w:r w:rsidRPr="007136C2">
        <w:t>он</w:t>
      </w:r>
      <w:r w:rsidR="001941E2">
        <w:t xml:space="preserve"> </w:t>
      </w:r>
      <w:r w:rsidRPr="007136C2">
        <w:t>окажется</w:t>
      </w:r>
      <w:r w:rsidR="001941E2">
        <w:t xml:space="preserve"> </w:t>
      </w:r>
      <w:r w:rsidRPr="007136C2">
        <w:t>по</w:t>
      </w:r>
      <w:r w:rsidR="001941E2">
        <w:t xml:space="preserve"> </w:t>
      </w:r>
      <w:r w:rsidRPr="007136C2">
        <w:t>силам</w:t>
      </w:r>
      <w:r w:rsidR="001941E2">
        <w:t xml:space="preserve"> </w:t>
      </w:r>
      <w:r w:rsidRPr="007136C2">
        <w:t>какой-либо</w:t>
      </w:r>
      <w:r w:rsidR="001941E2">
        <w:t xml:space="preserve"> </w:t>
      </w:r>
      <w:r w:rsidRPr="007136C2">
        <w:t>группе.</w:t>
      </w:r>
      <w:r w:rsidR="001941E2">
        <w:t xml:space="preserve"> </w:t>
      </w:r>
      <w:r w:rsidRPr="007136C2">
        <w:t>Но</w:t>
      </w:r>
      <w:r w:rsidR="001941E2">
        <w:t xml:space="preserve"> </w:t>
      </w:r>
      <w:r w:rsidRPr="007136C2">
        <w:t>слишком</w:t>
      </w:r>
      <w:r w:rsidR="001941E2">
        <w:t xml:space="preserve"> </w:t>
      </w:r>
      <w:r w:rsidRPr="007136C2">
        <w:t>простой</w:t>
      </w:r>
      <w:r w:rsidR="001941E2">
        <w:t xml:space="preserve"> </w:t>
      </w:r>
      <w:r w:rsidRPr="007136C2">
        <w:t>маршрут</w:t>
      </w:r>
      <w:r w:rsidR="001941E2">
        <w:t xml:space="preserve"> </w:t>
      </w:r>
      <w:r w:rsidRPr="007136C2">
        <w:t>не</w:t>
      </w:r>
      <w:r w:rsidR="001941E2">
        <w:t xml:space="preserve"> </w:t>
      </w:r>
      <w:r w:rsidRPr="007136C2">
        <w:t>позволит</w:t>
      </w:r>
      <w:r w:rsidR="001941E2">
        <w:t xml:space="preserve"> </w:t>
      </w:r>
      <w:r w:rsidRPr="007136C2">
        <w:t>достичь</w:t>
      </w:r>
      <w:r w:rsidR="001941E2">
        <w:t xml:space="preserve"> </w:t>
      </w:r>
      <w:r w:rsidRPr="007136C2">
        <w:t>ни</w:t>
      </w:r>
      <w:r w:rsidR="001941E2">
        <w:t xml:space="preserve"> </w:t>
      </w:r>
      <w:r w:rsidRPr="007136C2">
        <w:t>педагогических</w:t>
      </w:r>
      <w:r w:rsidR="001941E2">
        <w:t xml:space="preserve"> </w:t>
      </w:r>
      <w:r w:rsidRPr="007136C2">
        <w:t>(без</w:t>
      </w:r>
      <w:r w:rsidR="001941E2">
        <w:t xml:space="preserve"> </w:t>
      </w:r>
      <w:r w:rsidRPr="007136C2">
        <w:t>сложности</w:t>
      </w:r>
      <w:r w:rsidR="001941E2">
        <w:t xml:space="preserve"> </w:t>
      </w:r>
      <w:r w:rsidRPr="007136C2">
        <w:t>не</w:t>
      </w:r>
      <w:r w:rsidR="001941E2">
        <w:t xml:space="preserve"> </w:t>
      </w:r>
      <w:r w:rsidRPr="007136C2">
        <w:t>бывает</w:t>
      </w:r>
      <w:r w:rsidR="001941E2">
        <w:t xml:space="preserve"> </w:t>
      </w:r>
      <w:r w:rsidRPr="007136C2">
        <w:t>развития),</w:t>
      </w:r>
      <w:r w:rsidR="001941E2">
        <w:t xml:space="preserve"> </w:t>
      </w:r>
      <w:r w:rsidRPr="007136C2">
        <w:t>ни</w:t>
      </w:r>
      <w:r w:rsidR="001941E2">
        <w:t xml:space="preserve"> </w:t>
      </w:r>
      <w:r w:rsidRPr="007136C2">
        <w:t>спортивных</w:t>
      </w:r>
      <w:r w:rsidR="001941E2">
        <w:t xml:space="preserve"> </w:t>
      </w:r>
      <w:r w:rsidRPr="007136C2">
        <w:t>целей</w:t>
      </w:r>
      <w:r w:rsidR="001941E2">
        <w:t xml:space="preserve"> </w:t>
      </w:r>
      <w:r w:rsidRPr="007136C2">
        <w:t>его</w:t>
      </w:r>
      <w:r w:rsidR="001941E2">
        <w:t xml:space="preserve"> </w:t>
      </w:r>
      <w:r w:rsidRPr="007136C2">
        <w:t>прохождения.</w:t>
      </w:r>
      <w:r w:rsidR="001941E2">
        <w:t xml:space="preserve"> </w:t>
      </w:r>
      <w:r w:rsidRPr="007136C2">
        <w:t>И</w:t>
      </w:r>
      <w:r w:rsidR="001941E2">
        <w:t xml:space="preserve"> </w:t>
      </w:r>
      <w:r w:rsidRPr="007136C2">
        <w:t>может</w:t>
      </w:r>
      <w:r w:rsidR="001941E2">
        <w:t xml:space="preserve"> </w:t>
      </w:r>
      <w:r w:rsidRPr="007136C2">
        <w:t>быть</w:t>
      </w:r>
      <w:r w:rsidR="001941E2">
        <w:t xml:space="preserve"> </w:t>
      </w:r>
      <w:r w:rsidRPr="007136C2">
        <w:t>не</w:t>
      </w:r>
      <w:r w:rsidR="001941E2">
        <w:t xml:space="preserve"> </w:t>
      </w:r>
      <w:r w:rsidRPr="007136C2">
        <w:t>интересным</w:t>
      </w:r>
      <w:r w:rsidR="001941E2">
        <w:t xml:space="preserve"> </w:t>
      </w:r>
      <w:r w:rsidRPr="007136C2">
        <w:t>для</w:t>
      </w:r>
      <w:r w:rsidR="001941E2">
        <w:t xml:space="preserve"> </w:t>
      </w:r>
      <w:r w:rsidRPr="007136C2">
        <w:t>группы.</w:t>
      </w:r>
      <w:r w:rsidR="001941E2">
        <w:t xml:space="preserve"> </w:t>
      </w:r>
      <w:r w:rsidRPr="007136C2">
        <w:t>Поэтому</w:t>
      </w:r>
      <w:r w:rsidR="001941E2">
        <w:t xml:space="preserve"> </w:t>
      </w:r>
      <w:r w:rsidRPr="007136C2">
        <w:t>маршрут</w:t>
      </w:r>
      <w:r w:rsidR="001941E2">
        <w:t xml:space="preserve"> </w:t>
      </w:r>
      <w:r w:rsidRPr="007136C2">
        <w:t>должен</w:t>
      </w:r>
      <w:r w:rsidR="001941E2">
        <w:t xml:space="preserve"> </w:t>
      </w:r>
      <w:r w:rsidRPr="007136C2">
        <w:t>быть</w:t>
      </w:r>
      <w:r w:rsidR="001941E2">
        <w:t xml:space="preserve"> </w:t>
      </w:r>
      <w:r w:rsidRPr="007136C2">
        <w:t>сложным,</w:t>
      </w:r>
      <w:r w:rsidR="001941E2">
        <w:t xml:space="preserve"> </w:t>
      </w:r>
      <w:r w:rsidRPr="007136C2">
        <w:t>но</w:t>
      </w:r>
      <w:r w:rsidR="001941E2">
        <w:t xml:space="preserve"> </w:t>
      </w:r>
      <w:r w:rsidRPr="007136C2">
        <w:t>-</w:t>
      </w:r>
      <w:r w:rsidR="001941E2">
        <w:t xml:space="preserve"> </w:t>
      </w:r>
      <w:r w:rsidRPr="007136C2">
        <w:t>в</w:t>
      </w:r>
      <w:r w:rsidR="001941E2">
        <w:t xml:space="preserve"> </w:t>
      </w:r>
      <w:r w:rsidRPr="007136C2">
        <w:t>меру</w:t>
      </w:r>
      <w:r w:rsidR="001941E2">
        <w:t xml:space="preserve"> </w:t>
      </w:r>
      <w:r w:rsidRPr="007136C2">
        <w:t>сложным,</w:t>
      </w:r>
      <w:r w:rsidR="001941E2">
        <w:t xml:space="preserve"> </w:t>
      </w:r>
      <w:r w:rsidRPr="007136C2">
        <w:t>то</w:t>
      </w:r>
      <w:r w:rsidR="001941E2">
        <w:t xml:space="preserve"> </w:t>
      </w:r>
      <w:r w:rsidRPr="007136C2">
        <w:t>есть</w:t>
      </w:r>
      <w:r w:rsidR="001941E2">
        <w:t xml:space="preserve"> </w:t>
      </w:r>
      <w:r w:rsidRPr="007136C2">
        <w:t>посильным</w:t>
      </w:r>
      <w:r w:rsidR="001941E2">
        <w:t xml:space="preserve"> </w:t>
      </w:r>
      <w:r w:rsidRPr="007136C2">
        <w:t>для</w:t>
      </w:r>
      <w:r w:rsidR="001941E2">
        <w:t xml:space="preserve"> </w:t>
      </w:r>
      <w:r w:rsidRPr="007136C2">
        <w:t>группы,</w:t>
      </w:r>
      <w:r w:rsidR="001941E2">
        <w:t xml:space="preserve"> </w:t>
      </w:r>
      <w:r w:rsidRPr="007136C2">
        <w:t>для</w:t>
      </w:r>
      <w:r w:rsidR="001941E2">
        <w:t xml:space="preserve"> </w:t>
      </w:r>
      <w:r w:rsidRPr="007136C2">
        <w:t>которой</w:t>
      </w:r>
      <w:r w:rsidR="001941E2">
        <w:t xml:space="preserve"> </w:t>
      </w:r>
      <w:r w:rsidRPr="007136C2">
        <w:t>он</w:t>
      </w:r>
      <w:r w:rsidR="001941E2">
        <w:t xml:space="preserve"> </w:t>
      </w:r>
      <w:r w:rsidRPr="007136C2">
        <w:t>разрабатывается</w:t>
      </w:r>
      <w:r w:rsidR="001941E2">
        <w:t xml:space="preserve"> </w:t>
      </w:r>
      <w:r w:rsidRPr="007136C2">
        <w:t>(или</w:t>
      </w:r>
      <w:r w:rsidR="001941E2">
        <w:t xml:space="preserve"> </w:t>
      </w:r>
      <w:r w:rsidRPr="007136C2">
        <w:t>выбирается</w:t>
      </w:r>
      <w:r w:rsidR="001941E2">
        <w:t xml:space="preserve"> </w:t>
      </w:r>
      <w:r w:rsidRPr="007136C2">
        <w:t>из</w:t>
      </w:r>
      <w:r w:rsidR="001941E2">
        <w:t xml:space="preserve"> </w:t>
      </w:r>
      <w:r w:rsidRPr="007136C2">
        <w:t>разработанных).</w:t>
      </w:r>
      <w:r w:rsidR="001941E2">
        <w:t xml:space="preserve"> </w:t>
      </w:r>
      <w:r w:rsidRPr="007136C2">
        <w:t>Алгоритм</w:t>
      </w:r>
      <w:r w:rsidR="001941E2">
        <w:t xml:space="preserve"> </w:t>
      </w:r>
      <w:r w:rsidRPr="007136C2">
        <w:t>определения</w:t>
      </w:r>
      <w:r w:rsidR="001941E2">
        <w:t xml:space="preserve"> </w:t>
      </w:r>
      <w:r w:rsidRPr="007136C2">
        <w:t>меры</w:t>
      </w:r>
      <w:r w:rsidR="009A538C">
        <w:t xml:space="preserve"> </w:t>
      </w:r>
      <w:r w:rsidRPr="007136C2">
        <w:t>посильной</w:t>
      </w:r>
      <w:r w:rsidR="001941E2">
        <w:t xml:space="preserve"> </w:t>
      </w:r>
      <w:r w:rsidRPr="007136C2">
        <w:t>сложности</w:t>
      </w:r>
      <w:r w:rsidR="001941E2">
        <w:t xml:space="preserve"> </w:t>
      </w:r>
      <w:r w:rsidRPr="007136C2">
        <w:t>состоит</w:t>
      </w:r>
      <w:r w:rsidR="001941E2">
        <w:t xml:space="preserve"> </w:t>
      </w:r>
      <w:r w:rsidRPr="007136C2">
        <w:t>из</w:t>
      </w:r>
      <w:r w:rsidR="001941E2">
        <w:t xml:space="preserve"> </w:t>
      </w:r>
      <w:r w:rsidRPr="007136C2">
        <w:t>трех</w:t>
      </w:r>
      <w:r w:rsidR="001941E2">
        <w:t xml:space="preserve"> </w:t>
      </w:r>
      <w:r w:rsidRPr="007136C2">
        <w:t>частей.</w:t>
      </w:r>
      <w:r w:rsidR="001941E2">
        <w:t xml:space="preserve"> </w:t>
      </w:r>
      <w:r w:rsidRPr="007136C2">
        <w:t>Первая</w:t>
      </w:r>
      <w:r w:rsidR="001941E2">
        <w:t xml:space="preserve"> </w:t>
      </w:r>
      <w:r w:rsidR="00114DA5" w:rsidRPr="00114DA5">
        <w:t>–</w:t>
      </w:r>
      <w:r w:rsidR="001941E2">
        <w:t xml:space="preserve"> </w:t>
      </w:r>
      <w:r w:rsidRPr="007136C2">
        <w:t>определение</w:t>
      </w:r>
      <w:r w:rsidR="001941E2">
        <w:t xml:space="preserve"> </w:t>
      </w:r>
      <w:r w:rsidRPr="007136C2">
        <w:t>сил</w:t>
      </w:r>
      <w:r w:rsidR="001941E2">
        <w:t xml:space="preserve"> </w:t>
      </w:r>
      <w:r w:rsidRPr="007136C2">
        <w:t>(возможностей)</w:t>
      </w:r>
      <w:r w:rsidR="001941E2">
        <w:t xml:space="preserve"> </w:t>
      </w:r>
      <w:r w:rsidRPr="007136C2">
        <w:t>планируемых</w:t>
      </w:r>
      <w:r w:rsidR="001941E2">
        <w:t xml:space="preserve"> </w:t>
      </w:r>
      <w:r w:rsidRPr="007136C2">
        <w:t>участников</w:t>
      </w:r>
      <w:r w:rsidR="001941E2">
        <w:t xml:space="preserve"> </w:t>
      </w:r>
      <w:r w:rsidRPr="007136C2">
        <w:t>движения</w:t>
      </w:r>
      <w:r w:rsidR="001941E2">
        <w:t xml:space="preserve"> </w:t>
      </w:r>
      <w:r w:rsidRPr="007136C2">
        <w:t>по</w:t>
      </w:r>
      <w:r w:rsidR="001941E2">
        <w:t xml:space="preserve"> </w:t>
      </w:r>
      <w:r w:rsidRPr="007136C2">
        <w:t>маршруту.</w:t>
      </w:r>
      <w:r w:rsidR="001941E2">
        <w:t xml:space="preserve"> </w:t>
      </w:r>
      <w:r w:rsidRPr="007136C2">
        <w:t>Вторая</w:t>
      </w:r>
      <w:r w:rsidR="001941E2">
        <w:t xml:space="preserve"> </w:t>
      </w:r>
      <w:r w:rsidR="00114DA5" w:rsidRPr="00114DA5">
        <w:t>–</w:t>
      </w:r>
      <w:r w:rsidR="001941E2">
        <w:t xml:space="preserve"> </w:t>
      </w:r>
      <w:r w:rsidRPr="007136C2">
        <w:t>максимально</w:t>
      </w:r>
      <w:r w:rsidR="001941E2">
        <w:t xml:space="preserve"> </w:t>
      </w:r>
      <w:r w:rsidRPr="007136C2">
        <w:t>точное</w:t>
      </w:r>
      <w:r w:rsidR="001941E2">
        <w:t xml:space="preserve"> </w:t>
      </w:r>
      <w:r w:rsidRPr="007136C2">
        <w:t>определение</w:t>
      </w:r>
      <w:r w:rsidR="001941E2">
        <w:t xml:space="preserve"> </w:t>
      </w:r>
      <w:r w:rsidRPr="007136C2">
        <w:t>технической</w:t>
      </w:r>
      <w:r w:rsidR="001941E2">
        <w:t xml:space="preserve"> </w:t>
      </w:r>
      <w:r w:rsidRPr="007136C2">
        <w:t>сложности</w:t>
      </w:r>
      <w:r w:rsidR="001941E2">
        <w:t xml:space="preserve"> </w:t>
      </w:r>
      <w:r w:rsidRPr="007136C2">
        <w:t>маршрута</w:t>
      </w:r>
      <w:r w:rsidR="001941E2">
        <w:t xml:space="preserve"> </w:t>
      </w:r>
      <w:r w:rsidRPr="007136C2">
        <w:t>и</w:t>
      </w:r>
      <w:r w:rsidR="001941E2">
        <w:t xml:space="preserve"> </w:t>
      </w:r>
      <w:r w:rsidRPr="007136C2">
        <w:t>энергозатратности</w:t>
      </w:r>
      <w:r w:rsidR="001941E2">
        <w:t xml:space="preserve"> </w:t>
      </w:r>
      <w:r w:rsidRPr="007136C2">
        <w:t>его</w:t>
      </w:r>
      <w:r w:rsidR="001941E2">
        <w:t xml:space="preserve"> </w:t>
      </w:r>
      <w:r w:rsidRPr="007136C2">
        <w:t>прохождения.</w:t>
      </w:r>
      <w:r w:rsidR="001941E2">
        <w:t xml:space="preserve"> </w:t>
      </w:r>
      <w:r w:rsidRPr="007136C2">
        <w:t>Третье:</w:t>
      </w:r>
      <w:r w:rsidR="001941E2">
        <w:t xml:space="preserve"> </w:t>
      </w:r>
      <w:r w:rsidRPr="007136C2">
        <w:t>соотнесение</w:t>
      </w:r>
      <w:r w:rsidR="001941E2">
        <w:t xml:space="preserve"> </w:t>
      </w:r>
      <w:r w:rsidRPr="007136C2">
        <w:t>сложности</w:t>
      </w:r>
      <w:r w:rsidR="001941E2">
        <w:t xml:space="preserve"> </w:t>
      </w:r>
      <w:r w:rsidRPr="007136C2">
        <w:t>маршрута</w:t>
      </w:r>
      <w:r w:rsidR="001941E2">
        <w:t xml:space="preserve"> </w:t>
      </w:r>
      <w:r w:rsidRPr="007136C2">
        <w:t>и</w:t>
      </w:r>
      <w:r w:rsidR="001941E2">
        <w:t xml:space="preserve"> </w:t>
      </w:r>
      <w:r w:rsidRPr="007136C2">
        <w:t>энергозатратности</w:t>
      </w:r>
      <w:r w:rsidR="001941E2">
        <w:t xml:space="preserve"> </w:t>
      </w:r>
      <w:r w:rsidRPr="007136C2">
        <w:t>его</w:t>
      </w:r>
      <w:r w:rsidR="001941E2">
        <w:t xml:space="preserve"> </w:t>
      </w:r>
      <w:r w:rsidRPr="007136C2">
        <w:t>прохождения</w:t>
      </w:r>
      <w:r w:rsidR="001941E2">
        <w:t xml:space="preserve"> </w:t>
      </w:r>
      <w:r w:rsidRPr="007136C2">
        <w:t>с</w:t>
      </w:r>
      <w:r w:rsidR="001941E2">
        <w:t xml:space="preserve"> </w:t>
      </w:r>
      <w:r w:rsidRPr="007136C2">
        <w:t>силами</w:t>
      </w:r>
      <w:r w:rsidR="001941E2">
        <w:t xml:space="preserve"> </w:t>
      </w:r>
      <w:r w:rsidRPr="007136C2">
        <w:t>группы</w:t>
      </w:r>
      <w:r w:rsidR="001941E2">
        <w:t xml:space="preserve"> </w:t>
      </w:r>
      <w:r w:rsidRPr="007136C2">
        <w:t>и</w:t>
      </w:r>
      <w:r w:rsidR="00114DA5">
        <w:t>,</w:t>
      </w:r>
      <w:r w:rsidR="001941E2">
        <w:t xml:space="preserve"> </w:t>
      </w:r>
      <w:r w:rsidRPr="007136C2">
        <w:t>при</w:t>
      </w:r>
      <w:r w:rsidR="001941E2">
        <w:t xml:space="preserve"> </w:t>
      </w:r>
      <w:r w:rsidRPr="007136C2">
        <w:t>необходимости</w:t>
      </w:r>
      <w:r w:rsidR="00114DA5">
        <w:t xml:space="preserve">, </w:t>
      </w:r>
      <w:r w:rsidRPr="007136C2">
        <w:t>коррекция</w:t>
      </w:r>
      <w:r w:rsidR="001941E2">
        <w:t xml:space="preserve"> </w:t>
      </w:r>
      <w:r w:rsidRPr="007136C2">
        <w:t>маршрута</w:t>
      </w:r>
      <w:r w:rsidR="001941E2">
        <w:t xml:space="preserve"> </w:t>
      </w:r>
      <w:r w:rsidRPr="007136C2">
        <w:t>в</w:t>
      </w:r>
      <w:r w:rsidR="001941E2">
        <w:t xml:space="preserve"> </w:t>
      </w:r>
      <w:r w:rsidRPr="007136C2">
        <w:t>сторону</w:t>
      </w:r>
      <w:r w:rsidR="001941E2">
        <w:t xml:space="preserve"> </w:t>
      </w:r>
      <w:r w:rsidRPr="007136C2">
        <w:t>понижения</w:t>
      </w:r>
      <w:r w:rsidR="001941E2">
        <w:t xml:space="preserve"> </w:t>
      </w:r>
      <w:r w:rsidRPr="007136C2">
        <w:t>его</w:t>
      </w:r>
      <w:r w:rsidR="001941E2">
        <w:t xml:space="preserve"> </w:t>
      </w:r>
      <w:r w:rsidRPr="007136C2">
        <w:t>сложности-энергозатратности</w:t>
      </w:r>
      <w:r w:rsidR="001941E2">
        <w:t xml:space="preserve"> </w:t>
      </w:r>
      <w:r w:rsidRPr="007136C2">
        <w:t>или</w:t>
      </w:r>
      <w:r w:rsidR="001941E2">
        <w:t xml:space="preserve"> </w:t>
      </w:r>
      <w:r w:rsidRPr="007136C2">
        <w:t>повышение</w:t>
      </w:r>
      <w:r w:rsidR="001941E2">
        <w:t xml:space="preserve"> </w:t>
      </w:r>
      <w:r w:rsidRPr="007136C2">
        <w:t>сил-возможностей</w:t>
      </w:r>
      <w:r w:rsidR="001941E2">
        <w:t xml:space="preserve"> </w:t>
      </w:r>
      <w:r w:rsidRPr="007136C2">
        <w:t>группы.</w:t>
      </w:r>
      <w:r w:rsidR="001941E2">
        <w:t xml:space="preserve"> </w:t>
      </w:r>
      <w:r w:rsidRPr="007136C2">
        <w:t>В</w:t>
      </w:r>
      <w:r w:rsidR="001941E2">
        <w:t xml:space="preserve"> </w:t>
      </w:r>
      <w:r w:rsidRPr="007136C2">
        <w:t>ситуации,</w:t>
      </w:r>
      <w:r w:rsidR="001941E2">
        <w:t xml:space="preserve"> </w:t>
      </w:r>
      <w:r w:rsidRPr="007136C2">
        <w:t>когда</w:t>
      </w:r>
      <w:r w:rsidR="001941E2">
        <w:t xml:space="preserve"> </w:t>
      </w:r>
      <w:r w:rsidRPr="007136C2">
        <w:t>инструктор-проводник</w:t>
      </w:r>
      <w:r w:rsidR="001941E2">
        <w:t xml:space="preserve"> </w:t>
      </w:r>
      <w:r w:rsidRPr="007136C2">
        <w:t>привлекается</w:t>
      </w:r>
      <w:r w:rsidR="001941E2">
        <w:t xml:space="preserve"> </w:t>
      </w:r>
      <w:r w:rsidRPr="007136C2">
        <w:t>к</w:t>
      </w:r>
      <w:r w:rsidR="001941E2">
        <w:t xml:space="preserve"> </w:t>
      </w:r>
      <w:r w:rsidRPr="007136C2">
        <w:t>сопровождению</w:t>
      </w:r>
      <w:r w:rsidR="001941E2">
        <w:t xml:space="preserve"> </w:t>
      </w:r>
      <w:r w:rsidRPr="007136C2">
        <w:t>группы</w:t>
      </w:r>
      <w:r w:rsidR="001941E2">
        <w:t xml:space="preserve"> </w:t>
      </w:r>
      <w:r w:rsidRPr="007136C2">
        <w:t>в</w:t>
      </w:r>
      <w:r w:rsidR="001941E2">
        <w:t xml:space="preserve"> </w:t>
      </w:r>
      <w:r w:rsidRPr="007136C2">
        <w:t>последний</w:t>
      </w:r>
      <w:r w:rsidR="001941E2">
        <w:t xml:space="preserve"> </w:t>
      </w:r>
      <w:r w:rsidRPr="007136C2">
        <w:t>момент,</w:t>
      </w:r>
      <w:r w:rsidR="001941E2">
        <w:t xml:space="preserve"> </w:t>
      </w:r>
      <w:r w:rsidRPr="007136C2">
        <w:t>второе</w:t>
      </w:r>
      <w:r w:rsidR="001941E2">
        <w:t xml:space="preserve"> </w:t>
      </w:r>
      <w:r w:rsidRPr="007136C2">
        <w:t>сделать</w:t>
      </w:r>
      <w:r w:rsidR="001941E2">
        <w:t xml:space="preserve"> </w:t>
      </w:r>
      <w:r w:rsidRPr="007136C2">
        <w:t>сложнее,</w:t>
      </w:r>
      <w:r w:rsidR="001941E2">
        <w:t xml:space="preserve"> </w:t>
      </w:r>
      <w:r w:rsidRPr="007136C2">
        <w:t>чем</w:t>
      </w:r>
      <w:r w:rsidR="001941E2">
        <w:t xml:space="preserve"> </w:t>
      </w:r>
      <w:r w:rsidRPr="007136C2">
        <w:t>первое.</w:t>
      </w:r>
      <w:r w:rsidR="001941E2">
        <w:t xml:space="preserve"> </w:t>
      </w:r>
      <w:r w:rsidRPr="007136C2">
        <w:t>Упростить</w:t>
      </w:r>
      <w:r w:rsidR="001941E2">
        <w:t xml:space="preserve"> </w:t>
      </w:r>
      <w:r w:rsidRPr="007136C2">
        <w:t>маршрут</w:t>
      </w:r>
      <w:r w:rsidR="001941E2">
        <w:t xml:space="preserve"> </w:t>
      </w:r>
      <w:r w:rsidRPr="007136C2">
        <w:t>проще.</w:t>
      </w:r>
      <w:r w:rsidR="001941E2">
        <w:t xml:space="preserve"> </w:t>
      </w:r>
    </w:p>
    <w:p w:rsidR="00D725BA" w:rsidRPr="007136C2" w:rsidRDefault="00333DC5" w:rsidP="00F43B07">
      <w:pPr>
        <w:tabs>
          <w:tab w:val="left" w:pos="9638"/>
        </w:tabs>
        <w:ind w:firstLine="840"/>
        <w:rPr>
          <w:bCs/>
        </w:rPr>
      </w:pPr>
      <w:r w:rsidRPr="007136C2">
        <w:t>Развитие</w:t>
      </w:r>
      <w:r w:rsidR="001941E2">
        <w:t xml:space="preserve"> </w:t>
      </w:r>
      <w:r w:rsidRPr="007136C2">
        <w:t>активных</w:t>
      </w:r>
      <w:r w:rsidR="001941E2">
        <w:t xml:space="preserve"> </w:t>
      </w:r>
      <w:r w:rsidRPr="007136C2">
        <w:t>форм</w:t>
      </w:r>
      <w:r w:rsidR="001941E2">
        <w:t xml:space="preserve"> </w:t>
      </w:r>
      <w:r w:rsidRPr="007136C2">
        <w:t>внутреннего</w:t>
      </w:r>
      <w:r w:rsidR="001941E2">
        <w:t xml:space="preserve"> </w:t>
      </w:r>
      <w:r w:rsidRPr="007136C2">
        <w:t>туризма</w:t>
      </w:r>
      <w:r w:rsidR="001941E2">
        <w:t xml:space="preserve"> </w:t>
      </w:r>
      <w:r w:rsidRPr="007136C2">
        <w:t>в</w:t>
      </w:r>
      <w:r w:rsidR="001941E2">
        <w:t xml:space="preserve"> </w:t>
      </w:r>
      <w:r w:rsidRPr="007136C2">
        <w:t>России</w:t>
      </w:r>
      <w:r w:rsidR="001941E2">
        <w:t xml:space="preserve"> </w:t>
      </w:r>
      <w:r w:rsidRPr="007136C2">
        <w:t>предполагает</w:t>
      </w:r>
      <w:r w:rsidR="001941E2">
        <w:t xml:space="preserve"> </w:t>
      </w:r>
      <w:r w:rsidRPr="007136C2">
        <w:t>рост</w:t>
      </w:r>
      <w:r w:rsidR="001941E2">
        <w:t xml:space="preserve"> </w:t>
      </w:r>
      <w:r w:rsidRPr="007136C2">
        <w:rPr>
          <w:bCs/>
        </w:rPr>
        <w:t>спроса</w:t>
      </w:r>
      <w:r w:rsidR="001941E2">
        <w:rPr>
          <w:bCs/>
        </w:rPr>
        <w:t xml:space="preserve"> </w:t>
      </w:r>
      <w:r w:rsidRPr="007136C2">
        <w:rPr>
          <w:bCs/>
        </w:rPr>
        <w:t>на</w:t>
      </w:r>
      <w:r w:rsidR="001941E2">
        <w:rPr>
          <w:bCs/>
        </w:rPr>
        <w:t xml:space="preserve"> </w:t>
      </w:r>
      <w:r w:rsidRPr="007136C2">
        <w:rPr>
          <w:bCs/>
        </w:rPr>
        <w:t>разработанные</w:t>
      </w:r>
      <w:r w:rsidR="001941E2">
        <w:rPr>
          <w:bCs/>
        </w:rPr>
        <w:t xml:space="preserve"> </w:t>
      </w:r>
      <w:r w:rsidRPr="007136C2">
        <w:rPr>
          <w:bCs/>
        </w:rPr>
        <w:t>для</w:t>
      </w:r>
      <w:r w:rsidR="001941E2">
        <w:rPr>
          <w:bCs/>
        </w:rPr>
        <w:t xml:space="preserve"> </w:t>
      </w:r>
      <w:r w:rsidRPr="007136C2">
        <w:rPr>
          <w:bCs/>
        </w:rPr>
        <w:t>туристов</w:t>
      </w:r>
      <w:r w:rsidR="001941E2">
        <w:rPr>
          <w:bCs/>
        </w:rPr>
        <w:t xml:space="preserve"> </w:t>
      </w:r>
      <w:r w:rsidRPr="007136C2">
        <w:rPr>
          <w:bCs/>
        </w:rPr>
        <w:t>маршруты.</w:t>
      </w:r>
      <w:r w:rsidR="001941E2">
        <w:rPr>
          <w:bCs/>
        </w:rPr>
        <w:t xml:space="preserve"> </w:t>
      </w:r>
      <w:r w:rsidRPr="007136C2">
        <w:rPr>
          <w:bCs/>
        </w:rPr>
        <w:t>Маршруты</w:t>
      </w:r>
      <w:r w:rsidR="001941E2">
        <w:rPr>
          <w:bCs/>
        </w:rPr>
        <w:t xml:space="preserve"> </w:t>
      </w:r>
      <w:r w:rsidRPr="007136C2">
        <w:rPr>
          <w:bCs/>
        </w:rPr>
        <w:t>могут</w:t>
      </w:r>
      <w:r w:rsidR="001941E2">
        <w:rPr>
          <w:bCs/>
        </w:rPr>
        <w:t xml:space="preserve"> </w:t>
      </w:r>
      <w:r w:rsidRPr="007136C2">
        <w:rPr>
          <w:bCs/>
        </w:rPr>
        <w:t>прокладываться</w:t>
      </w:r>
      <w:r w:rsidR="001941E2">
        <w:rPr>
          <w:bCs/>
        </w:rPr>
        <w:t xml:space="preserve"> </w:t>
      </w:r>
      <w:r w:rsidRPr="007136C2">
        <w:rPr>
          <w:bCs/>
        </w:rPr>
        <w:t>в</w:t>
      </w:r>
      <w:r w:rsidR="001941E2">
        <w:rPr>
          <w:bCs/>
        </w:rPr>
        <w:t xml:space="preserve"> </w:t>
      </w:r>
      <w:r w:rsidRPr="007136C2">
        <w:rPr>
          <w:bCs/>
        </w:rPr>
        <w:t>разных</w:t>
      </w:r>
      <w:r w:rsidR="001941E2">
        <w:rPr>
          <w:bCs/>
        </w:rPr>
        <w:t xml:space="preserve"> </w:t>
      </w:r>
      <w:r w:rsidRPr="007136C2">
        <w:rPr>
          <w:bCs/>
        </w:rPr>
        <w:t>районах,</w:t>
      </w:r>
      <w:r w:rsidR="001941E2">
        <w:rPr>
          <w:bCs/>
        </w:rPr>
        <w:t xml:space="preserve"> </w:t>
      </w:r>
      <w:r w:rsidRPr="007136C2">
        <w:rPr>
          <w:bCs/>
        </w:rPr>
        <w:t>могут</w:t>
      </w:r>
      <w:r w:rsidR="001941E2">
        <w:rPr>
          <w:bCs/>
        </w:rPr>
        <w:t xml:space="preserve"> </w:t>
      </w:r>
      <w:r w:rsidRPr="007136C2">
        <w:rPr>
          <w:bCs/>
        </w:rPr>
        <w:t>разрабатываться</w:t>
      </w:r>
      <w:r w:rsidR="001941E2">
        <w:rPr>
          <w:bCs/>
        </w:rPr>
        <w:t xml:space="preserve"> </w:t>
      </w:r>
      <w:r w:rsidRPr="007136C2">
        <w:rPr>
          <w:bCs/>
        </w:rPr>
        <w:t>одними</w:t>
      </w:r>
      <w:r w:rsidR="001941E2">
        <w:rPr>
          <w:bCs/>
        </w:rPr>
        <w:t xml:space="preserve"> </w:t>
      </w:r>
      <w:r w:rsidRPr="007136C2">
        <w:rPr>
          <w:bCs/>
        </w:rPr>
        <w:t>специалистами</w:t>
      </w:r>
      <w:r w:rsidR="001941E2">
        <w:rPr>
          <w:bCs/>
        </w:rPr>
        <w:t xml:space="preserve"> </w:t>
      </w:r>
      <w:r w:rsidRPr="007136C2">
        <w:rPr>
          <w:bCs/>
        </w:rPr>
        <w:t>и</w:t>
      </w:r>
      <w:r w:rsidR="001941E2">
        <w:rPr>
          <w:bCs/>
        </w:rPr>
        <w:t xml:space="preserve"> </w:t>
      </w:r>
      <w:r w:rsidRPr="007136C2">
        <w:rPr>
          <w:bCs/>
        </w:rPr>
        <w:t>адаптироваться</w:t>
      </w:r>
      <w:r w:rsidR="001941E2">
        <w:rPr>
          <w:bCs/>
        </w:rPr>
        <w:t xml:space="preserve"> </w:t>
      </w:r>
      <w:r w:rsidRPr="007136C2">
        <w:rPr>
          <w:bCs/>
        </w:rPr>
        <w:t>под</w:t>
      </w:r>
      <w:r w:rsidR="001941E2">
        <w:rPr>
          <w:bCs/>
        </w:rPr>
        <w:t xml:space="preserve"> </w:t>
      </w:r>
      <w:r w:rsidRPr="007136C2">
        <w:rPr>
          <w:bCs/>
        </w:rPr>
        <w:t>силы</w:t>
      </w:r>
      <w:r w:rsidR="001941E2">
        <w:rPr>
          <w:bCs/>
        </w:rPr>
        <w:t xml:space="preserve"> </w:t>
      </w:r>
      <w:r w:rsidRPr="007136C2">
        <w:rPr>
          <w:bCs/>
        </w:rPr>
        <w:t>групп</w:t>
      </w:r>
      <w:r w:rsidR="001941E2">
        <w:rPr>
          <w:bCs/>
        </w:rPr>
        <w:t xml:space="preserve"> </w:t>
      </w:r>
      <w:r w:rsidRPr="007136C2">
        <w:rPr>
          <w:bCs/>
        </w:rPr>
        <w:t>другими</w:t>
      </w:r>
      <w:r w:rsidR="001941E2">
        <w:rPr>
          <w:bCs/>
        </w:rPr>
        <w:t xml:space="preserve"> </w:t>
      </w:r>
      <w:r w:rsidRPr="007136C2">
        <w:rPr>
          <w:bCs/>
        </w:rPr>
        <w:t>специалистами,</w:t>
      </w:r>
      <w:r w:rsidR="001941E2">
        <w:rPr>
          <w:bCs/>
        </w:rPr>
        <w:t xml:space="preserve"> </w:t>
      </w:r>
      <w:r w:rsidRPr="007136C2">
        <w:rPr>
          <w:bCs/>
        </w:rPr>
        <w:t>не</w:t>
      </w:r>
      <w:r w:rsidR="001941E2">
        <w:rPr>
          <w:bCs/>
        </w:rPr>
        <w:t xml:space="preserve"> </w:t>
      </w:r>
      <w:r w:rsidRPr="007136C2">
        <w:rPr>
          <w:bCs/>
        </w:rPr>
        <w:t>слишком</w:t>
      </w:r>
      <w:r w:rsidR="001941E2">
        <w:rPr>
          <w:bCs/>
        </w:rPr>
        <w:t xml:space="preserve"> </w:t>
      </w:r>
      <w:r w:rsidRPr="007136C2">
        <w:rPr>
          <w:bCs/>
        </w:rPr>
        <w:t>хорошо</w:t>
      </w:r>
      <w:r w:rsidR="001941E2">
        <w:rPr>
          <w:bCs/>
        </w:rPr>
        <w:t xml:space="preserve"> </w:t>
      </w:r>
      <w:r w:rsidRPr="007136C2">
        <w:rPr>
          <w:bCs/>
        </w:rPr>
        <w:t>знающими</w:t>
      </w:r>
      <w:r w:rsidR="001941E2">
        <w:rPr>
          <w:bCs/>
        </w:rPr>
        <w:t xml:space="preserve"> </w:t>
      </w:r>
      <w:r w:rsidRPr="007136C2">
        <w:rPr>
          <w:bCs/>
        </w:rPr>
        <w:t>районы,</w:t>
      </w:r>
      <w:r w:rsidR="001941E2">
        <w:rPr>
          <w:bCs/>
        </w:rPr>
        <w:t xml:space="preserve"> </w:t>
      </w:r>
      <w:r w:rsidRPr="007136C2">
        <w:rPr>
          <w:bCs/>
        </w:rPr>
        <w:t>в</w:t>
      </w:r>
      <w:r w:rsidR="001941E2">
        <w:rPr>
          <w:bCs/>
        </w:rPr>
        <w:t xml:space="preserve"> </w:t>
      </w:r>
      <w:r w:rsidRPr="007136C2">
        <w:rPr>
          <w:bCs/>
        </w:rPr>
        <w:t>которых</w:t>
      </w:r>
      <w:r w:rsidR="001941E2">
        <w:rPr>
          <w:bCs/>
        </w:rPr>
        <w:t xml:space="preserve"> </w:t>
      </w:r>
      <w:r w:rsidRPr="007136C2">
        <w:rPr>
          <w:bCs/>
        </w:rPr>
        <w:t>прокладывались</w:t>
      </w:r>
      <w:r w:rsidR="001941E2">
        <w:rPr>
          <w:bCs/>
        </w:rPr>
        <w:t xml:space="preserve"> </w:t>
      </w:r>
      <w:r w:rsidRPr="007136C2">
        <w:rPr>
          <w:bCs/>
        </w:rPr>
        <w:t>маршруты.</w:t>
      </w:r>
      <w:r w:rsidR="001941E2">
        <w:rPr>
          <w:bCs/>
        </w:rPr>
        <w:t xml:space="preserve">  </w:t>
      </w:r>
      <w:r w:rsidRPr="007136C2">
        <w:rPr>
          <w:bCs/>
        </w:rPr>
        <w:lastRenderedPageBreak/>
        <w:t>Для</w:t>
      </w:r>
      <w:r w:rsidR="009A538C">
        <w:rPr>
          <w:bCs/>
        </w:rPr>
        <w:t xml:space="preserve"> </w:t>
      </w:r>
      <w:r w:rsidRPr="007136C2">
        <w:rPr>
          <w:bCs/>
        </w:rPr>
        <w:t>обмена</w:t>
      </w:r>
      <w:r w:rsidR="001941E2">
        <w:rPr>
          <w:bCs/>
        </w:rPr>
        <w:t xml:space="preserve"> </w:t>
      </w:r>
      <w:r w:rsidRPr="007136C2">
        <w:rPr>
          <w:bCs/>
        </w:rPr>
        <w:t>информацией</w:t>
      </w:r>
      <w:r w:rsidR="001941E2">
        <w:rPr>
          <w:bCs/>
        </w:rPr>
        <w:t xml:space="preserve"> </w:t>
      </w:r>
      <w:r w:rsidRPr="007136C2">
        <w:rPr>
          <w:bCs/>
        </w:rPr>
        <w:t>о</w:t>
      </w:r>
      <w:r w:rsidR="001941E2">
        <w:rPr>
          <w:bCs/>
        </w:rPr>
        <w:t xml:space="preserve"> </w:t>
      </w:r>
      <w:r w:rsidRPr="007136C2">
        <w:rPr>
          <w:bCs/>
        </w:rPr>
        <w:t>сложностях</w:t>
      </w:r>
      <w:r w:rsidR="001941E2">
        <w:rPr>
          <w:bCs/>
        </w:rPr>
        <w:t xml:space="preserve"> </w:t>
      </w:r>
      <w:r w:rsidRPr="007136C2">
        <w:rPr>
          <w:bCs/>
        </w:rPr>
        <w:t>маршрутов</w:t>
      </w:r>
      <w:r w:rsidR="001941E2">
        <w:rPr>
          <w:bCs/>
        </w:rPr>
        <w:t xml:space="preserve"> </w:t>
      </w:r>
      <w:r w:rsidRPr="007136C2">
        <w:rPr>
          <w:bCs/>
        </w:rPr>
        <w:t>необходимы</w:t>
      </w:r>
      <w:r w:rsidR="001941E2">
        <w:rPr>
          <w:bCs/>
        </w:rPr>
        <w:t xml:space="preserve"> </w:t>
      </w:r>
      <w:r w:rsidRPr="007136C2">
        <w:rPr>
          <w:bCs/>
        </w:rPr>
        <w:t>единицы</w:t>
      </w:r>
      <w:r w:rsidR="001941E2">
        <w:rPr>
          <w:bCs/>
        </w:rPr>
        <w:t xml:space="preserve"> </w:t>
      </w:r>
      <w:r w:rsidRPr="007136C2">
        <w:rPr>
          <w:bCs/>
        </w:rPr>
        <w:t>измерения</w:t>
      </w:r>
      <w:r w:rsidR="001941E2">
        <w:rPr>
          <w:bCs/>
        </w:rPr>
        <w:t xml:space="preserve"> </w:t>
      </w:r>
      <w:r w:rsidRPr="007136C2">
        <w:rPr>
          <w:bCs/>
        </w:rPr>
        <w:t>сложности.</w:t>
      </w:r>
      <w:r w:rsidR="001941E2">
        <w:rPr>
          <w:bCs/>
        </w:rPr>
        <w:t xml:space="preserve"> </w:t>
      </w:r>
      <w:r w:rsidRPr="007136C2">
        <w:rPr>
          <w:bCs/>
        </w:rPr>
        <w:t>Такими</w:t>
      </w:r>
      <w:r w:rsidR="001941E2">
        <w:rPr>
          <w:bCs/>
        </w:rPr>
        <w:t xml:space="preserve"> </w:t>
      </w:r>
      <w:r w:rsidRPr="007136C2">
        <w:rPr>
          <w:bCs/>
        </w:rPr>
        <w:t>единицами</w:t>
      </w:r>
      <w:r w:rsidR="001941E2">
        <w:rPr>
          <w:bCs/>
        </w:rPr>
        <w:t xml:space="preserve"> </w:t>
      </w:r>
      <w:r w:rsidRPr="007136C2">
        <w:rPr>
          <w:bCs/>
        </w:rPr>
        <w:t>в</w:t>
      </w:r>
      <w:r w:rsidR="001941E2">
        <w:rPr>
          <w:bCs/>
        </w:rPr>
        <w:t xml:space="preserve"> </w:t>
      </w:r>
      <w:r w:rsidRPr="007136C2">
        <w:rPr>
          <w:bCs/>
        </w:rPr>
        <w:t>России</w:t>
      </w:r>
      <w:r w:rsidR="001941E2">
        <w:rPr>
          <w:bCs/>
        </w:rPr>
        <w:t xml:space="preserve"> </w:t>
      </w:r>
      <w:r w:rsidRPr="007136C2">
        <w:rPr>
          <w:bCs/>
        </w:rPr>
        <w:t>уже</w:t>
      </w:r>
      <w:r w:rsidR="001941E2">
        <w:rPr>
          <w:bCs/>
        </w:rPr>
        <w:t xml:space="preserve"> </w:t>
      </w:r>
      <w:r w:rsidRPr="007136C2">
        <w:rPr>
          <w:bCs/>
        </w:rPr>
        <w:t>традиционно</w:t>
      </w:r>
      <w:r w:rsidR="001941E2">
        <w:rPr>
          <w:bCs/>
        </w:rPr>
        <w:t xml:space="preserve"> </w:t>
      </w:r>
      <w:r w:rsidRPr="007136C2">
        <w:rPr>
          <w:bCs/>
        </w:rPr>
        <w:t>являются</w:t>
      </w:r>
      <w:r w:rsidR="001941E2">
        <w:rPr>
          <w:bCs/>
        </w:rPr>
        <w:t xml:space="preserve"> </w:t>
      </w:r>
      <w:r w:rsidRPr="007136C2">
        <w:rPr>
          <w:bCs/>
        </w:rPr>
        <w:t>категории</w:t>
      </w:r>
      <w:r w:rsidR="001941E2">
        <w:rPr>
          <w:bCs/>
        </w:rPr>
        <w:t xml:space="preserve"> </w:t>
      </w:r>
      <w:r w:rsidRPr="007136C2">
        <w:rPr>
          <w:bCs/>
        </w:rPr>
        <w:t>сложности</w:t>
      </w:r>
      <w:r w:rsidR="001941E2">
        <w:rPr>
          <w:bCs/>
        </w:rPr>
        <w:t xml:space="preserve"> </w:t>
      </w:r>
      <w:r w:rsidRPr="007136C2">
        <w:rPr>
          <w:bCs/>
        </w:rPr>
        <w:t>самих</w:t>
      </w:r>
      <w:r w:rsidR="001941E2">
        <w:rPr>
          <w:bCs/>
        </w:rPr>
        <w:t xml:space="preserve"> </w:t>
      </w:r>
      <w:r w:rsidRPr="007136C2">
        <w:rPr>
          <w:bCs/>
        </w:rPr>
        <w:t>маршрутов</w:t>
      </w:r>
      <w:r w:rsidR="001941E2">
        <w:rPr>
          <w:bCs/>
        </w:rPr>
        <w:t xml:space="preserve"> </w:t>
      </w:r>
      <w:r w:rsidRPr="007136C2">
        <w:rPr>
          <w:bCs/>
        </w:rPr>
        <w:t>и</w:t>
      </w:r>
      <w:r w:rsidR="001941E2">
        <w:rPr>
          <w:bCs/>
        </w:rPr>
        <w:t xml:space="preserve"> </w:t>
      </w:r>
      <w:r w:rsidRPr="007136C2">
        <w:rPr>
          <w:bCs/>
        </w:rPr>
        <w:t>категории</w:t>
      </w:r>
      <w:r w:rsidR="001941E2">
        <w:rPr>
          <w:bCs/>
        </w:rPr>
        <w:t xml:space="preserve"> </w:t>
      </w:r>
      <w:r w:rsidRPr="007136C2">
        <w:rPr>
          <w:bCs/>
        </w:rPr>
        <w:t>трудности</w:t>
      </w:r>
      <w:r w:rsidR="009A538C">
        <w:rPr>
          <w:bCs/>
        </w:rPr>
        <w:t xml:space="preserve"> </w:t>
      </w:r>
      <w:r w:rsidRPr="007136C2">
        <w:rPr>
          <w:bCs/>
        </w:rPr>
        <w:t>препятствий</w:t>
      </w:r>
      <w:r w:rsidR="001941E2">
        <w:rPr>
          <w:bCs/>
        </w:rPr>
        <w:t xml:space="preserve"> </w:t>
      </w:r>
      <w:r w:rsidRPr="007136C2">
        <w:rPr>
          <w:bCs/>
        </w:rPr>
        <w:t>на</w:t>
      </w:r>
      <w:r w:rsidR="001941E2">
        <w:rPr>
          <w:bCs/>
        </w:rPr>
        <w:t xml:space="preserve"> </w:t>
      </w:r>
      <w:r w:rsidRPr="007136C2">
        <w:rPr>
          <w:bCs/>
        </w:rPr>
        <w:t>них.</w:t>
      </w:r>
      <w:r w:rsidR="001941E2">
        <w:rPr>
          <w:bCs/>
        </w:rPr>
        <w:t xml:space="preserve"> </w:t>
      </w:r>
      <w:r w:rsidRPr="007136C2">
        <w:rPr>
          <w:bCs/>
        </w:rPr>
        <w:t>В</w:t>
      </w:r>
      <w:r w:rsidR="001941E2">
        <w:rPr>
          <w:bCs/>
        </w:rPr>
        <w:t xml:space="preserve"> </w:t>
      </w:r>
      <w:r w:rsidRPr="007136C2">
        <w:rPr>
          <w:bCs/>
        </w:rPr>
        <w:t>настоящее</w:t>
      </w:r>
      <w:r w:rsidR="001941E2">
        <w:rPr>
          <w:bCs/>
        </w:rPr>
        <w:t xml:space="preserve"> </w:t>
      </w:r>
      <w:r w:rsidRPr="007136C2">
        <w:rPr>
          <w:bCs/>
        </w:rPr>
        <w:t>время</w:t>
      </w:r>
      <w:r w:rsidR="001941E2">
        <w:rPr>
          <w:bCs/>
        </w:rPr>
        <w:t xml:space="preserve"> </w:t>
      </w:r>
      <w:r w:rsidRPr="007136C2">
        <w:rPr>
          <w:bCs/>
        </w:rPr>
        <w:t>существует,</w:t>
      </w:r>
      <w:r w:rsidR="001941E2">
        <w:rPr>
          <w:bCs/>
        </w:rPr>
        <w:t xml:space="preserve"> </w:t>
      </w:r>
      <w:r w:rsidRPr="007136C2">
        <w:rPr>
          <w:bCs/>
        </w:rPr>
        <w:t>как</w:t>
      </w:r>
      <w:r w:rsidR="001941E2">
        <w:rPr>
          <w:bCs/>
        </w:rPr>
        <w:t xml:space="preserve"> </w:t>
      </w:r>
      <w:r w:rsidRPr="007136C2">
        <w:rPr>
          <w:bCs/>
        </w:rPr>
        <w:t>минимум,</w:t>
      </w:r>
      <w:r w:rsidR="001941E2">
        <w:rPr>
          <w:bCs/>
        </w:rPr>
        <w:t xml:space="preserve"> </w:t>
      </w:r>
      <w:r w:rsidRPr="007136C2">
        <w:rPr>
          <w:bCs/>
        </w:rPr>
        <w:t>две</w:t>
      </w:r>
      <w:r w:rsidR="001941E2">
        <w:rPr>
          <w:bCs/>
        </w:rPr>
        <w:t xml:space="preserve"> </w:t>
      </w:r>
      <w:r w:rsidRPr="007136C2">
        <w:rPr>
          <w:bCs/>
        </w:rPr>
        <w:t>классификации</w:t>
      </w:r>
      <w:r w:rsidR="001941E2">
        <w:rPr>
          <w:bCs/>
        </w:rPr>
        <w:t xml:space="preserve"> </w:t>
      </w:r>
      <w:r w:rsidRPr="007136C2">
        <w:rPr>
          <w:bCs/>
        </w:rPr>
        <w:t>туристских</w:t>
      </w:r>
      <w:r w:rsidR="001941E2">
        <w:rPr>
          <w:bCs/>
        </w:rPr>
        <w:t xml:space="preserve"> </w:t>
      </w:r>
      <w:r w:rsidRPr="007136C2">
        <w:rPr>
          <w:bCs/>
        </w:rPr>
        <w:t>маршрутов</w:t>
      </w:r>
      <w:r w:rsidR="001941E2">
        <w:rPr>
          <w:bCs/>
        </w:rPr>
        <w:t xml:space="preserve"> </w:t>
      </w:r>
      <w:r w:rsidRPr="007136C2">
        <w:rPr>
          <w:bCs/>
        </w:rPr>
        <w:t>по</w:t>
      </w:r>
      <w:r w:rsidR="001941E2">
        <w:rPr>
          <w:bCs/>
        </w:rPr>
        <w:t xml:space="preserve"> </w:t>
      </w:r>
      <w:r w:rsidRPr="007136C2">
        <w:rPr>
          <w:bCs/>
        </w:rPr>
        <w:t>сложности</w:t>
      </w:r>
      <w:r w:rsidR="001941E2">
        <w:rPr>
          <w:bCs/>
        </w:rPr>
        <w:t xml:space="preserve"> </w:t>
      </w:r>
      <w:r w:rsidRPr="007136C2">
        <w:rPr>
          <w:bCs/>
        </w:rPr>
        <w:t>и</w:t>
      </w:r>
      <w:r w:rsidR="001941E2">
        <w:rPr>
          <w:bCs/>
        </w:rPr>
        <w:t xml:space="preserve"> </w:t>
      </w:r>
      <w:r w:rsidRPr="007136C2">
        <w:rPr>
          <w:bCs/>
        </w:rPr>
        <w:t>несколько</w:t>
      </w:r>
      <w:r w:rsidR="001941E2">
        <w:rPr>
          <w:bCs/>
        </w:rPr>
        <w:t xml:space="preserve"> </w:t>
      </w:r>
      <w:r w:rsidRPr="007136C2">
        <w:rPr>
          <w:bCs/>
        </w:rPr>
        <w:t>способов</w:t>
      </w:r>
      <w:r w:rsidR="001941E2">
        <w:rPr>
          <w:bCs/>
        </w:rPr>
        <w:t xml:space="preserve"> </w:t>
      </w:r>
      <w:r w:rsidRPr="007136C2">
        <w:rPr>
          <w:bCs/>
        </w:rPr>
        <w:t>(методик)</w:t>
      </w:r>
      <w:r w:rsidR="001941E2">
        <w:rPr>
          <w:bCs/>
        </w:rPr>
        <w:t xml:space="preserve"> </w:t>
      </w:r>
      <w:r w:rsidRPr="007136C2">
        <w:rPr>
          <w:bCs/>
        </w:rPr>
        <w:t>определения</w:t>
      </w:r>
      <w:r w:rsidR="001941E2">
        <w:rPr>
          <w:bCs/>
        </w:rPr>
        <w:t xml:space="preserve"> </w:t>
      </w:r>
      <w:r w:rsidRPr="007136C2">
        <w:rPr>
          <w:bCs/>
        </w:rPr>
        <w:t>этой</w:t>
      </w:r>
      <w:r w:rsidR="001941E2">
        <w:rPr>
          <w:bCs/>
        </w:rPr>
        <w:t xml:space="preserve"> </w:t>
      </w:r>
      <w:r w:rsidRPr="007136C2">
        <w:rPr>
          <w:bCs/>
        </w:rPr>
        <w:t>сложности</w:t>
      </w:r>
      <w:r w:rsidR="001941E2">
        <w:rPr>
          <w:bCs/>
        </w:rPr>
        <w:t xml:space="preserve"> </w:t>
      </w:r>
      <w:r w:rsidRPr="007136C2">
        <w:rPr>
          <w:bCs/>
        </w:rPr>
        <w:t>в</w:t>
      </w:r>
      <w:r w:rsidR="001941E2">
        <w:rPr>
          <w:bCs/>
        </w:rPr>
        <w:t xml:space="preserve"> </w:t>
      </w:r>
      <w:r w:rsidRPr="007136C2">
        <w:rPr>
          <w:bCs/>
        </w:rPr>
        <w:t>зависимости</w:t>
      </w:r>
      <w:r w:rsidR="001941E2">
        <w:rPr>
          <w:bCs/>
        </w:rPr>
        <w:t xml:space="preserve"> </w:t>
      </w:r>
      <w:r w:rsidRPr="007136C2">
        <w:rPr>
          <w:bCs/>
        </w:rPr>
        <w:t>от</w:t>
      </w:r>
      <w:r w:rsidR="001941E2">
        <w:rPr>
          <w:bCs/>
        </w:rPr>
        <w:t xml:space="preserve"> </w:t>
      </w:r>
      <w:r w:rsidRPr="007136C2">
        <w:rPr>
          <w:bCs/>
        </w:rPr>
        <w:t>видов</w:t>
      </w:r>
      <w:r w:rsidR="001941E2">
        <w:rPr>
          <w:bCs/>
        </w:rPr>
        <w:t xml:space="preserve"> </w:t>
      </w:r>
      <w:r w:rsidRPr="007136C2">
        <w:rPr>
          <w:bCs/>
        </w:rPr>
        <w:t>маршрутов.</w:t>
      </w:r>
      <w:r w:rsidR="001941E2">
        <w:rPr>
          <w:bCs/>
        </w:rPr>
        <w:t xml:space="preserve">  </w:t>
      </w:r>
    </w:p>
    <w:p w:rsidR="00D725BA" w:rsidRPr="007136C2" w:rsidRDefault="00333DC5" w:rsidP="00F43B07">
      <w:pPr>
        <w:tabs>
          <w:tab w:val="left" w:pos="9638"/>
        </w:tabs>
        <w:ind w:firstLine="840"/>
        <w:rPr>
          <w:bCs/>
        </w:rPr>
      </w:pPr>
      <w:r w:rsidRPr="007136C2">
        <w:rPr>
          <w:bCs/>
        </w:rPr>
        <w:t>Основные</w:t>
      </w:r>
      <w:r w:rsidR="001941E2">
        <w:rPr>
          <w:bCs/>
        </w:rPr>
        <w:t xml:space="preserve"> </w:t>
      </w:r>
      <w:r w:rsidRPr="007136C2">
        <w:rPr>
          <w:bCs/>
        </w:rPr>
        <w:t>методики</w:t>
      </w:r>
      <w:r w:rsidR="001941E2">
        <w:rPr>
          <w:bCs/>
        </w:rPr>
        <w:t xml:space="preserve"> </w:t>
      </w:r>
      <w:r w:rsidRPr="007136C2">
        <w:rPr>
          <w:bCs/>
        </w:rPr>
        <w:t>определения</w:t>
      </w:r>
      <w:r w:rsidR="001941E2">
        <w:rPr>
          <w:bCs/>
        </w:rPr>
        <w:t xml:space="preserve"> </w:t>
      </w:r>
      <w:r w:rsidRPr="007136C2">
        <w:rPr>
          <w:bCs/>
        </w:rPr>
        <w:t>сложности</w:t>
      </w:r>
      <w:r w:rsidR="001941E2">
        <w:rPr>
          <w:bCs/>
        </w:rPr>
        <w:t xml:space="preserve"> </w:t>
      </w:r>
      <w:r w:rsidRPr="007136C2">
        <w:rPr>
          <w:bCs/>
        </w:rPr>
        <w:t>(категорирования)</w:t>
      </w:r>
      <w:r w:rsidR="009A538C">
        <w:rPr>
          <w:bCs/>
        </w:rPr>
        <w:t xml:space="preserve"> </w:t>
      </w:r>
      <w:r w:rsidRPr="007136C2">
        <w:rPr>
          <w:bCs/>
        </w:rPr>
        <w:t>маршрутов</w:t>
      </w:r>
      <w:r w:rsidR="001941E2">
        <w:rPr>
          <w:bCs/>
        </w:rPr>
        <w:t xml:space="preserve"> </w:t>
      </w:r>
      <w:r w:rsidRPr="007136C2">
        <w:rPr>
          <w:bCs/>
        </w:rPr>
        <w:t>разрабатывались</w:t>
      </w:r>
      <w:r w:rsidR="001941E2">
        <w:rPr>
          <w:bCs/>
        </w:rPr>
        <w:t xml:space="preserve"> </w:t>
      </w:r>
      <w:r w:rsidRPr="007136C2">
        <w:rPr>
          <w:bCs/>
        </w:rPr>
        <w:t>и</w:t>
      </w:r>
      <w:r w:rsidR="001941E2">
        <w:rPr>
          <w:bCs/>
        </w:rPr>
        <w:t xml:space="preserve"> </w:t>
      </w:r>
      <w:r w:rsidRPr="007136C2">
        <w:rPr>
          <w:bCs/>
        </w:rPr>
        <w:t>разрабатываются</w:t>
      </w:r>
      <w:r w:rsidR="001941E2">
        <w:rPr>
          <w:bCs/>
        </w:rPr>
        <w:t xml:space="preserve"> </w:t>
      </w:r>
      <w:r w:rsidRPr="007136C2">
        <w:rPr>
          <w:bCs/>
        </w:rPr>
        <w:t>в</w:t>
      </w:r>
      <w:r w:rsidR="001941E2">
        <w:rPr>
          <w:bCs/>
        </w:rPr>
        <w:t xml:space="preserve"> </w:t>
      </w:r>
      <w:r w:rsidRPr="007136C2">
        <w:rPr>
          <w:bCs/>
        </w:rPr>
        <w:t>спортивном</w:t>
      </w:r>
      <w:r w:rsidR="001941E2">
        <w:rPr>
          <w:bCs/>
        </w:rPr>
        <w:t xml:space="preserve"> </w:t>
      </w:r>
      <w:r w:rsidRPr="007136C2">
        <w:rPr>
          <w:bCs/>
        </w:rPr>
        <w:t>туризме</w:t>
      </w:r>
      <w:r w:rsidR="001941E2">
        <w:rPr>
          <w:bCs/>
        </w:rPr>
        <w:t xml:space="preserve"> </w:t>
      </w:r>
      <w:r w:rsidRPr="007136C2">
        <w:rPr>
          <w:bCs/>
        </w:rPr>
        <w:t>на</w:t>
      </w:r>
      <w:r w:rsidR="001941E2">
        <w:rPr>
          <w:bCs/>
        </w:rPr>
        <w:t xml:space="preserve"> </w:t>
      </w:r>
      <w:r w:rsidRPr="007136C2">
        <w:rPr>
          <w:bCs/>
        </w:rPr>
        <w:t>протяжении</w:t>
      </w:r>
      <w:r w:rsidR="001941E2">
        <w:rPr>
          <w:bCs/>
        </w:rPr>
        <w:t xml:space="preserve"> </w:t>
      </w:r>
      <w:r w:rsidRPr="007136C2">
        <w:rPr>
          <w:bCs/>
        </w:rPr>
        <w:t>почти</w:t>
      </w:r>
      <w:r w:rsidR="001941E2">
        <w:rPr>
          <w:bCs/>
        </w:rPr>
        <w:t xml:space="preserve"> </w:t>
      </w:r>
      <w:r w:rsidRPr="007136C2">
        <w:rPr>
          <w:bCs/>
        </w:rPr>
        <w:t>что</w:t>
      </w:r>
      <w:r w:rsidR="001941E2">
        <w:rPr>
          <w:bCs/>
        </w:rPr>
        <w:t xml:space="preserve"> </w:t>
      </w:r>
      <w:r w:rsidRPr="007136C2">
        <w:rPr>
          <w:bCs/>
        </w:rPr>
        <w:t>столетия.</w:t>
      </w:r>
      <w:r w:rsidR="001941E2">
        <w:rPr>
          <w:bCs/>
        </w:rPr>
        <w:t xml:space="preserve"> </w:t>
      </w:r>
      <w:r w:rsidRPr="007136C2">
        <w:rPr>
          <w:bCs/>
        </w:rPr>
        <w:t>В</w:t>
      </w:r>
      <w:r w:rsidR="001941E2">
        <w:rPr>
          <w:bCs/>
        </w:rPr>
        <w:t xml:space="preserve"> </w:t>
      </w:r>
      <w:r w:rsidRPr="007136C2">
        <w:rPr>
          <w:bCs/>
        </w:rPr>
        <w:t>настоящее</w:t>
      </w:r>
      <w:r w:rsidR="001941E2">
        <w:rPr>
          <w:bCs/>
        </w:rPr>
        <w:t xml:space="preserve"> </w:t>
      </w:r>
      <w:r w:rsidRPr="007136C2">
        <w:rPr>
          <w:bCs/>
        </w:rPr>
        <w:t>время</w:t>
      </w:r>
      <w:r w:rsidR="001941E2">
        <w:rPr>
          <w:bCs/>
        </w:rPr>
        <w:t xml:space="preserve"> </w:t>
      </w:r>
      <w:r w:rsidRPr="007136C2">
        <w:rPr>
          <w:bCs/>
        </w:rPr>
        <w:t>используются</w:t>
      </w:r>
      <w:r w:rsidR="001941E2">
        <w:rPr>
          <w:bCs/>
        </w:rPr>
        <w:t xml:space="preserve"> </w:t>
      </w:r>
      <w:r w:rsidRPr="007136C2">
        <w:rPr>
          <w:bCs/>
        </w:rPr>
        <w:t>методики,</w:t>
      </w:r>
      <w:r w:rsidR="001941E2">
        <w:rPr>
          <w:bCs/>
        </w:rPr>
        <w:t xml:space="preserve"> </w:t>
      </w:r>
      <w:r w:rsidRPr="007136C2">
        <w:rPr>
          <w:bCs/>
        </w:rPr>
        <w:t>утвержденные</w:t>
      </w:r>
      <w:r w:rsidR="001941E2">
        <w:rPr>
          <w:bCs/>
        </w:rPr>
        <w:t xml:space="preserve"> </w:t>
      </w:r>
      <w:r w:rsidRPr="007136C2">
        <w:rPr>
          <w:bCs/>
        </w:rPr>
        <w:t>Федерацией</w:t>
      </w:r>
      <w:r w:rsidR="001941E2">
        <w:rPr>
          <w:bCs/>
        </w:rPr>
        <w:t xml:space="preserve"> </w:t>
      </w:r>
      <w:r w:rsidRPr="007136C2">
        <w:rPr>
          <w:bCs/>
        </w:rPr>
        <w:t>спортивного</w:t>
      </w:r>
      <w:r w:rsidR="001941E2">
        <w:rPr>
          <w:bCs/>
        </w:rPr>
        <w:t xml:space="preserve"> </w:t>
      </w:r>
      <w:r w:rsidRPr="007136C2">
        <w:rPr>
          <w:bCs/>
        </w:rPr>
        <w:t>туризма</w:t>
      </w:r>
      <w:r w:rsidR="001941E2">
        <w:rPr>
          <w:bCs/>
        </w:rPr>
        <w:t xml:space="preserve"> </w:t>
      </w:r>
      <w:r w:rsidRPr="007136C2">
        <w:rPr>
          <w:bCs/>
        </w:rPr>
        <w:t>России</w:t>
      </w:r>
      <w:r w:rsidR="001941E2">
        <w:rPr>
          <w:bCs/>
        </w:rPr>
        <w:t xml:space="preserve"> </w:t>
      </w:r>
      <w:r w:rsidRPr="007136C2">
        <w:rPr>
          <w:bCs/>
        </w:rPr>
        <w:t>в</w:t>
      </w:r>
      <w:r w:rsidR="001941E2">
        <w:rPr>
          <w:bCs/>
        </w:rPr>
        <w:t xml:space="preserve"> </w:t>
      </w:r>
      <w:r w:rsidRPr="007136C2">
        <w:rPr>
          <w:bCs/>
        </w:rPr>
        <w:t>2016</w:t>
      </w:r>
      <w:r w:rsidR="001941E2">
        <w:rPr>
          <w:bCs/>
        </w:rPr>
        <w:t xml:space="preserve"> </w:t>
      </w:r>
      <w:r w:rsidRPr="007136C2">
        <w:rPr>
          <w:bCs/>
        </w:rPr>
        <w:t>-</w:t>
      </w:r>
      <w:r w:rsidR="001941E2">
        <w:rPr>
          <w:bCs/>
        </w:rPr>
        <w:t xml:space="preserve"> </w:t>
      </w:r>
      <w:r w:rsidRPr="007136C2">
        <w:rPr>
          <w:bCs/>
        </w:rPr>
        <w:t>2023</w:t>
      </w:r>
      <w:r w:rsidR="001941E2">
        <w:rPr>
          <w:bCs/>
        </w:rPr>
        <w:t xml:space="preserve"> </w:t>
      </w:r>
      <w:r w:rsidRPr="007136C2">
        <w:rPr>
          <w:bCs/>
        </w:rPr>
        <w:t>гг.</w:t>
      </w:r>
      <w:r w:rsidR="00114DA5" w:rsidRPr="00114DA5">
        <w:rPr>
          <w:bCs/>
        </w:rPr>
        <w:t xml:space="preserve"> </w:t>
      </w:r>
      <w:r w:rsidRPr="007136C2">
        <w:rPr>
          <w:bCs/>
        </w:rPr>
        <w:t>[1].</w:t>
      </w:r>
    </w:p>
    <w:p w:rsidR="00D725BA" w:rsidRPr="007136C2" w:rsidRDefault="00333DC5" w:rsidP="00F43B07">
      <w:pPr>
        <w:tabs>
          <w:tab w:val="left" w:pos="9638"/>
        </w:tabs>
        <w:ind w:firstLine="840"/>
        <w:rPr>
          <w:lang w:bidi="ar-DZ"/>
        </w:rPr>
      </w:pPr>
      <w:r w:rsidRPr="007136C2">
        <w:rPr>
          <w:rFonts w:eastAsia="Times New Roman"/>
        </w:rPr>
        <w:t>На</w:t>
      </w:r>
      <w:r w:rsidR="001941E2">
        <w:rPr>
          <w:rFonts w:eastAsia="Times New Roman"/>
        </w:rPr>
        <w:t xml:space="preserve"> </w:t>
      </w:r>
      <w:r w:rsidRPr="007136C2">
        <w:rPr>
          <w:rFonts w:eastAsia="Times New Roman"/>
        </w:rPr>
        <w:t>основе</w:t>
      </w:r>
      <w:r w:rsidR="001941E2">
        <w:rPr>
          <w:rFonts w:eastAsia="Times New Roman"/>
        </w:rPr>
        <w:t xml:space="preserve"> </w:t>
      </w:r>
      <w:r w:rsidRPr="007136C2">
        <w:rPr>
          <w:rFonts w:eastAsia="Times New Roman"/>
        </w:rPr>
        <w:t>«спортивных»</w:t>
      </w:r>
      <w:r w:rsidR="001941E2">
        <w:rPr>
          <w:rFonts w:eastAsia="Times New Roman"/>
        </w:rPr>
        <w:t xml:space="preserve"> </w:t>
      </w:r>
      <w:r w:rsidRPr="007136C2">
        <w:rPr>
          <w:rFonts w:eastAsia="Times New Roman"/>
        </w:rPr>
        <w:t>методик</w:t>
      </w:r>
      <w:r w:rsidR="001941E2">
        <w:rPr>
          <w:rFonts w:eastAsia="Times New Roman"/>
        </w:rPr>
        <w:t xml:space="preserve"> </w:t>
      </w:r>
      <w:r w:rsidRPr="007136C2">
        <w:rPr>
          <w:rFonts w:eastAsia="Times New Roman"/>
        </w:rPr>
        <w:t>были</w:t>
      </w:r>
      <w:r w:rsidR="001941E2">
        <w:rPr>
          <w:rFonts w:eastAsia="Times New Roman"/>
        </w:rPr>
        <w:t xml:space="preserve"> </w:t>
      </w:r>
      <w:r w:rsidRPr="007136C2">
        <w:rPr>
          <w:rFonts w:eastAsia="Times New Roman"/>
        </w:rPr>
        <w:t>разработаы</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утверждены</w:t>
      </w:r>
      <w:r w:rsidR="001941E2">
        <w:rPr>
          <w:rFonts w:eastAsia="Times New Roman"/>
        </w:rPr>
        <w:t xml:space="preserve"> </w:t>
      </w:r>
      <w:r w:rsidRPr="007136C2">
        <w:rPr>
          <w:rFonts w:eastAsia="Times New Roman"/>
        </w:rPr>
        <w:t>р</w:t>
      </w:r>
      <w:r w:rsidRPr="007136C2">
        <w:rPr>
          <w:lang w:bidi="ar-DZ"/>
        </w:rPr>
        <w:t>аспоряжением</w:t>
      </w:r>
      <w:r w:rsidR="001941E2">
        <w:rPr>
          <w:lang w:bidi="ar-DZ"/>
        </w:rPr>
        <w:t xml:space="preserve"> </w:t>
      </w:r>
      <w:r w:rsidRPr="007136C2">
        <w:rPr>
          <w:lang w:bidi="ar-DZ"/>
        </w:rPr>
        <w:t>Правительства</w:t>
      </w:r>
      <w:r w:rsidR="001941E2">
        <w:rPr>
          <w:lang w:bidi="ar-DZ"/>
        </w:rPr>
        <w:t xml:space="preserve"> </w:t>
      </w:r>
      <w:r w:rsidRPr="007136C2">
        <w:rPr>
          <w:lang w:bidi="ar-DZ"/>
        </w:rPr>
        <w:t>Российской</w:t>
      </w:r>
      <w:r w:rsidR="001941E2">
        <w:rPr>
          <w:lang w:bidi="ar-DZ"/>
        </w:rPr>
        <w:t xml:space="preserve"> </w:t>
      </w:r>
      <w:r w:rsidRPr="007136C2">
        <w:rPr>
          <w:lang w:bidi="ar-DZ"/>
        </w:rPr>
        <w:t>Федерации</w:t>
      </w:r>
      <w:r w:rsidR="001941E2">
        <w:rPr>
          <w:lang w:bidi="ar-DZ"/>
        </w:rPr>
        <w:t xml:space="preserve"> </w:t>
      </w:r>
      <w:r w:rsidRPr="007136C2">
        <w:rPr>
          <w:lang w:bidi="ar-DZ"/>
        </w:rPr>
        <w:t>от</w:t>
      </w:r>
      <w:r w:rsidR="001941E2">
        <w:rPr>
          <w:lang w:bidi="ar-DZ"/>
        </w:rPr>
        <w:t xml:space="preserve"> </w:t>
      </w:r>
      <w:r w:rsidRPr="007136C2">
        <w:rPr>
          <w:lang w:bidi="ar-DZ"/>
        </w:rPr>
        <w:t>5</w:t>
      </w:r>
      <w:r w:rsidR="001941E2">
        <w:rPr>
          <w:lang w:bidi="ar-DZ"/>
        </w:rPr>
        <w:t xml:space="preserve"> </w:t>
      </w:r>
      <w:r w:rsidRPr="007136C2">
        <w:rPr>
          <w:lang w:bidi="ar-DZ"/>
        </w:rPr>
        <w:t>апреля</w:t>
      </w:r>
      <w:r w:rsidR="001941E2">
        <w:rPr>
          <w:lang w:bidi="ar-DZ"/>
        </w:rPr>
        <w:t xml:space="preserve"> </w:t>
      </w:r>
      <w:r w:rsidRPr="007136C2">
        <w:rPr>
          <w:lang w:bidi="ar-DZ"/>
        </w:rPr>
        <w:t>2022</w:t>
      </w:r>
      <w:r w:rsidR="001941E2">
        <w:rPr>
          <w:lang w:bidi="ar-DZ"/>
        </w:rPr>
        <w:t xml:space="preserve"> </w:t>
      </w:r>
      <w:r w:rsidRPr="007136C2">
        <w:rPr>
          <w:lang w:bidi="ar-DZ"/>
        </w:rPr>
        <w:t>г.</w:t>
      </w:r>
      <w:r w:rsidR="001941E2">
        <w:rPr>
          <w:lang w:bidi="ar-DZ"/>
        </w:rPr>
        <w:t xml:space="preserve"> </w:t>
      </w:r>
      <w:r w:rsidRPr="007136C2">
        <w:rPr>
          <w:lang w:bidi="ar-DZ"/>
        </w:rPr>
        <w:t>N</w:t>
      </w:r>
      <w:r w:rsidR="001941E2">
        <w:rPr>
          <w:lang w:bidi="ar-DZ"/>
        </w:rPr>
        <w:t xml:space="preserve"> </w:t>
      </w:r>
      <w:r w:rsidRPr="007136C2">
        <w:rPr>
          <w:lang w:bidi="ar-DZ"/>
        </w:rPr>
        <w:t>744-р</w:t>
      </w:r>
      <w:r w:rsidR="001941E2">
        <w:rPr>
          <w:lang w:bidi="ar-DZ"/>
        </w:rPr>
        <w:t xml:space="preserve"> </w:t>
      </w:r>
      <w:r w:rsidRPr="007136C2">
        <w:rPr>
          <w:lang w:bidi="ar-DZ"/>
        </w:rPr>
        <w:t>«К</w:t>
      </w:r>
      <w:r w:rsidRPr="007136C2">
        <w:rPr>
          <w:rFonts w:eastAsia="Times New Roman"/>
        </w:rPr>
        <w:t>ритерии</w:t>
      </w:r>
      <w:r w:rsidR="001941E2">
        <w:rPr>
          <w:rFonts w:eastAsia="Times New Roman"/>
        </w:rPr>
        <w:t xml:space="preserve"> </w:t>
      </w:r>
      <w:r w:rsidRPr="007136C2">
        <w:rPr>
          <w:rFonts w:eastAsia="Times New Roman"/>
        </w:rPr>
        <w:t>отнесения</w:t>
      </w:r>
      <w:r w:rsidR="001941E2">
        <w:rPr>
          <w:rFonts w:eastAsia="Times New Roman"/>
        </w:rPr>
        <w:t xml:space="preserve"> </w:t>
      </w:r>
      <w:r w:rsidRPr="007136C2">
        <w:rPr>
          <w:rFonts w:eastAsia="Times New Roman"/>
        </w:rPr>
        <w:t>туристского</w:t>
      </w:r>
      <w:r w:rsidR="001941E2">
        <w:rPr>
          <w:rFonts w:eastAsia="Times New Roman"/>
        </w:rPr>
        <w:t xml:space="preserve"> </w:t>
      </w:r>
      <w:r w:rsidRPr="007136C2">
        <w:rPr>
          <w:rFonts w:eastAsia="Times New Roman"/>
        </w:rPr>
        <w:t>маршрута</w:t>
      </w:r>
      <w:r w:rsidR="001941E2">
        <w:rPr>
          <w:rFonts w:eastAsia="Times New Roman"/>
        </w:rPr>
        <w:t xml:space="preserve"> </w:t>
      </w:r>
      <w:r w:rsidRPr="007136C2">
        <w:rPr>
          <w:rFonts w:eastAsia="Times New Roman"/>
        </w:rPr>
        <w:t>к</w:t>
      </w:r>
      <w:r w:rsidR="001941E2">
        <w:rPr>
          <w:rFonts w:eastAsia="Times New Roman"/>
        </w:rPr>
        <w:t xml:space="preserve"> </w:t>
      </w:r>
      <w:r w:rsidRPr="007136C2">
        <w:rPr>
          <w:rFonts w:eastAsia="Times New Roman"/>
        </w:rPr>
        <w:t>соответствующей</w:t>
      </w:r>
      <w:r w:rsidR="001941E2">
        <w:rPr>
          <w:rFonts w:eastAsia="Times New Roman"/>
        </w:rPr>
        <w:t xml:space="preserve"> </w:t>
      </w:r>
      <w:r w:rsidRPr="007136C2">
        <w:rPr>
          <w:rFonts w:eastAsia="Times New Roman"/>
        </w:rPr>
        <w:t>категории</w:t>
      </w:r>
      <w:r w:rsidR="001941E2">
        <w:rPr>
          <w:rFonts w:eastAsia="Times New Roman"/>
        </w:rPr>
        <w:t xml:space="preserve"> </w:t>
      </w:r>
      <w:r w:rsidRPr="007136C2">
        <w:rPr>
          <w:rFonts w:eastAsia="Times New Roman"/>
        </w:rPr>
        <w:t>сложности</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том</w:t>
      </w:r>
      <w:r w:rsidR="001941E2">
        <w:rPr>
          <w:rFonts w:eastAsia="Times New Roman"/>
        </w:rPr>
        <w:t xml:space="preserve"> </w:t>
      </w:r>
      <w:r w:rsidRPr="007136C2">
        <w:rPr>
          <w:rFonts w:eastAsia="Times New Roman"/>
        </w:rPr>
        <w:t>числе</w:t>
      </w:r>
      <w:r w:rsidR="001941E2">
        <w:rPr>
          <w:rFonts w:eastAsia="Times New Roman"/>
        </w:rPr>
        <w:t xml:space="preserve"> </w:t>
      </w:r>
      <w:r w:rsidRPr="007136C2">
        <w:rPr>
          <w:rFonts w:eastAsia="Times New Roman"/>
        </w:rPr>
        <w:t>с</w:t>
      </w:r>
      <w:r w:rsidR="001941E2">
        <w:rPr>
          <w:rFonts w:eastAsia="Times New Roman"/>
        </w:rPr>
        <w:t xml:space="preserve"> </w:t>
      </w:r>
      <w:r w:rsidRPr="007136C2">
        <w:rPr>
          <w:rFonts w:eastAsia="Times New Roman"/>
        </w:rPr>
        <w:t>учетом</w:t>
      </w:r>
      <w:r w:rsidR="001941E2">
        <w:rPr>
          <w:rFonts w:eastAsia="Times New Roman"/>
        </w:rPr>
        <w:t xml:space="preserve"> </w:t>
      </w:r>
      <w:r w:rsidRPr="007136C2">
        <w:rPr>
          <w:rFonts w:eastAsia="Times New Roman"/>
        </w:rPr>
        <w:t>обеспечения</w:t>
      </w:r>
      <w:r w:rsidR="001941E2">
        <w:rPr>
          <w:rFonts w:eastAsia="Times New Roman"/>
        </w:rPr>
        <w:t xml:space="preserve"> </w:t>
      </w:r>
      <w:r w:rsidRPr="007136C2">
        <w:rPr>
          <w:rFonts w:eastAsia="Times New Roman"/>
        </w:rPr>
        <w:t>безопасности</w:t>
      </w:r>
      <w:r w:rsidR="001941E2">
        <w:rPr>
          <w:rFonts w:eastAsia="Times New Roman"/>
        </w:rPr>
        <w:t xml:space="preserve"> </w:t>
      </w:r>
      <w:r w:rsidRPr="007136C2">
        <w:rPr>
          <w:rFonts w:eastAsia="Times New Roman"/>
        </w:rPr>
        <w:t>туристов»</w:t>
      </w:r>
      <w:r w:rsidR="001941E2">
        <w:rPr>
          <w:rFonts w:eastAsia="Times New Roman"/>
        </w:rPr>
        <w:t xml:space="preserve"> </w:t>
      </w:r>
      <w:r w:rsidRPr="007136C2">
        <w:rPr>
          <w:bCs/>
        </w:rPr>
        <w:t>[8].</w:t>
      </w:r>
      <w:r w:rsidR="001941E2">
        <w:rPr>
          <w:bCs/>
        </w:rPr>
        <w:t xml:space="preserve"> </w:t>
      </w:r>
      <w:r w:rsidRPr="007136C2">
        <w:rPr>
          <w:bCs/>
        </w:rPr>
        <w:t>Эти</w:t>
      </w:r>
      <w:r w:rsidR="001941E2">
        <w:rPr>
          <w:bCs/>
        </w:rPr>
        <w:t xml:space="preserve"> </w:t>
      </w:r>
      <w:r w:rsidRPr="007136C2">
        <w:rPr>
          <w:bCs/>
        </w:rPr>
        <w:t>критерии</w:t>
      </w:r>
      <w:r w:rsidR="001941E2">
        <w:rPr>
          <w:bCs/>
        </w:rPr>
        <w:t xml:space="preserve"> </w:t>
      </w:r>
      <w:r w:rsidRPr="007136C2">
        <w:rPr>
          <w:bCs/>
        </w:rPr>
        <w:t>предписаны</w:t>
      </w:r>
      <w:r w:rsidR="001941E2">
        <w:rPr>
          <w:bCs/>
        </w:rPr>
        <w:t xml:space="preserve"> </w:t>
      </w:r>
      <w:r w:rsidRPr="007136C2">
        <w:rPr>
          <w:bCs/>
        </w:rPr>
        <w:t>к</w:t>
      </w:r>
      <w:r w:rsidR="001941E2">
        <w:rPr>
          <w:bCs/>
        </w:rPr>
        <w:t xml:space="preserve"> </w:t>
      </w:r>
      <w:r w:rsidRPr="007136C2">
        <w:rPr>
          <w:bCs/>
        </w:rPr>
        <w:t>использованию</w:t>
      </w:r>
      <w:r w:rsidR="001941E2">
        <w:rPr>
          <w:bCs/>
        </w:rPr>
        <w:t xml:space="preserve"> </w:t>
      </w:r>
      <w:r w:rsidRPr="007136C2">
        <w:rPr>
          <w:bCs/>
        </w:rPr>
        <w:t>туроператорским</w:t>
      </w:r>
      <w:r w:rsidR="001941E2">
        <w:rPr>
          <w:bCs/>
        </w:rPr>
        <w:t xml:space="preserve"> </w:t>
      </w:r>
      <w:r w:rsidRPr="007136C2">
        <w:rPr>
          <w:bCs/>
        </w:rPr>
        <w:t>организациям.</w:t>
      </w:r>
      <w:r w:rsidR="001941E2">
        <w:rPr>
          <w:bCs/>
        </w:rPr>
        <w:t xml:space="preserve"> </w:t>
      </w:r>
    </w:p>
    <w:p w:rsidR="00D725BA" w:rsidRPr="007136C2" w:rsidRDefault="00333DC5" w:rsidP="00F43B07">
      <w:pPr>
        <w:tabs>
          <w:tab w:val="left" w:pos="9638"/>
        </w:tabs>
        <w:ind w:firstLine="840"/>
      </w:pPr>
      <w:r w:rsidRPr="007136C2">
        <w:rPr>
          <w:lang w:bidi="ar-DZ"/>
        </w:rPr>
        <w:t>Существует</w:t>
      </w:r>
      <w:r w:rsidR="001941E2">
        <w:rPr>
          <w:lang w:bidi="ar-DZ"/>
        </w:rPr>
        <w:t xml:space="preserve"> </w:t>
      </w:r>
      <w:r w:rsidRPr="007136C2">
        <w:rPr>
          <w:lang w:bidi="ar-DZ"/>
        </w:rPr>
        <w:t>также</w:t>
      </w:r>
      <w:r w:rsidR="001941E2">
        <w:rPr>
          <w:lang w:bidi="ar-DZ"/>
        </w:rPr>
        <w:t xml:space="preserve"> </w:t>
      </w:r>
      <w:r w:rsidRPr="007136C2">
        <w:rPr>
          <w:lang w:bidi="ar-DZ"/>
        </w:rPr>
        <w:t>так</w:t>
      </w:r>
      <w:r w:rsidR="001941E2">
        <w:rPr>
          <w:lang w:bidi="ar-DZ"/>
        </w:rPr>
        <w:t xml:space="preserve"> </w:t>
      </w:r>
      <w:r w:rsidRPr="007136C2">
        <w:rPr>
          <w:lang w:bidi="ar-DZ"/>
        </w:rPr>
        <w:t>называемый</w:t>
      </w:r>
      <w:r w:rsidR="001941E2">
        <w:rPr>
          <w:lang w:bidi="ar-DZ"/>
        </w:rPr>
        <w:t xml:space="preserve"> </w:t>
      </w:r>
      <w:r w:rsidRPr="007136C2">
        <w:rPr>
          <w:lang w:bidi="ar-DZ"/>
        </w:rPr>
        <w:t>международный</w:t>
      </w:r>
      <w:r w:rsidR="001941E2">
        <w:rPr>
          <w:lang w:bidi="ar-DZ"/>
        </w:rPr>
        <w:t xml:space="preserve"> </w:t>
      </w:r>
      <w:r w:rsidRPr="007136C2">
        <w:rPr>
          <w:lang w:bidi="ar-DZ"/>
        </w:rPr>
        <w:t>классификатор</w:t>
      </w:r>
      <w:r w:rsidR="001941E2">
        <w:rPr>
          <w:lang w:bidi="ar-DZ"/>
        </w:rPr>
        <w:t xml:space="preserve"> </w:t>
      </w:r>
      <w:r w:rsidRPr="007136C2">
        <w:rPr>
          <w:lang w:bidi="ar-DZ"/>
        </w:rPr>
        <w:t>водных</w:t>
      </w:r>
      <w:r w:rsidR="001941E2">
        <w:rPr>
          <w:lang w:bidi="ar-DZ"/>
        </w:rPr>
        <w:t xml:space="preserve"> </w:t>
      </w:r>
      <w:r w:rsidRPr="007136C2">
        <w:rPr>
          <w:lang w:bidi="ar-DZ"/>
        </w:rPr>
        <w:t>препятствий,</w:t>
      </w:r>
      <w:r w:rsidR="001941E2">
        <w:rPr>
          <w:lang w:bidi="ar-DZ"/>
        </w:rPr>
        <w:t xml:space="preserve"> </w:t>
      </w:r>
      <w:r w:rsidRPr="007136C2">
        <w:rPr>
          <w:lang w:bidi="ar-DZ"/>
        </w:rPr>
        <w:t>существуют</w:t>
      </w:r>
      <w:r w:rsidR="001941E2">
        <w:rPr>
          <w:lang w:bidi="ar-DZ"/>
        </w:rPr>
        <w:t xml:space="preserve"> </w:t>
      </w:r>
      <w:r w:rsidRPr="007136C2">
        <w:rPr>
          <w:lang w:bidi="ar-DZ"/>
        </w:rPr>
        <w:t>альпинистские</w:t>
      </w:r>
      <w:r w:rsidR="001941E2">
        <w:rPr>
          <w:lang w:bidi="ar-DZ"/>
        </w:rPr>
        <w:t xml:space="preserve"> </w:t>
      </w:r>
      <w:r w:rsidRPr="007136C2">
        <w:rPr>
          <w:lang w:bidi="ar-DZ"/>
        </w:rPr>
        <w:t>классификации</w:t>
      </w:r>
      <w:r w:rsidR="001941E2">
        <w:rPr>
          <w:lang w:bidi="ar-DZ"/>
        </w:rPr>
        <w:t xml:space="preserve"> </w:t>
      </w:r>
      <w:r w:rsidRPr="007136C2">
        <w:rPr>
          <w:lang w:bidi="ar-DZ"/>
        </w:rPr>
        <w:t>вершин</w:t>
      </w:r>
      <w:r w:rsidR="001941E2">
        <w:rPr>
          <w:lang w:bidi="ar-DZ"/>
        </w:rPr>
        <w:t xml:space="preserve"> </w:t>
      </w:r>
      <w:r w:rsidRPr="007136C2">
        <w:rPr>
          <w:lang w:bidi="ar-DZ"/>
        </w:rPr>
        <w:t>и</w:t>
      </w:r>
      <w:r w:rsidR="001941E2">
        <w:rPr>
          <w:lang w:bidi="ar-DZ"/>
        </w:rPr>
        <w:t xml:space="preserve"> </w:t>
      </w:r>
      <w:r w:rsidRPr="007136C2">
        <w:rPr>
          <w:lang w:bidi="ar-DZ"/>
        </w:rPr>
        <w:t>маршрутов</w:t>
      </w:r>
      <w:r w:rsidR="001941E2">
        <w:rPr>
          <w:lang w:bidi="ar-DZ"/>
        </w:rPr>
        <w:t xml:space="preserve"> </w:t>
      </w:r>
      <w:r w:rsidRPr="007136C2">
        <w:rPr>
          <w:lang w:bidi="ar-DZ"/>
        </w:rPr>
        <w:t>к</w:t>
      </w:r>
      <w:r w:rsidR="001941E2">
        <w:rPr>
          <w:lang w:bidi="ar-DZ"/>
        </w:rPr>
        <w:t xml:space="preserve"> </w:t>
      </w:r>
      <w:r w:rsidRPr="007136C2">
        <w:rPr>
          <w:lang w:bidi="ar-DZ"/>
        </w:rPr>
        <w:t>вершинам</w:t>
      </w:r>
      <w:r w:rsidR="001941E2">
        <w:rPr>
          <w:lang w:bidi="ar-DZ"/>
        </w:rPr>
        <w:t xml:space="preserve"> </w:t>
      </w:r>
      <w:r w:rsidR="00114DA5" w:rsidRPr="00114DA5">
        <w:rPr>
          <w:lang w:bidi="ar-DZ"/>
        </w:rPr>
        <w:t>–</w:t>
      </w:r>
      <w:r w:rsidR="001941E2">
        <w:rPr>
          <w:lang w:bidi="ar-DZ"/>
        </w:rPr>
        <w:t xml:space="preserve"> </w:t>
      </w:r>
      <w:r w:rsidRPr="007136C2">
        <w:rPr>
          <w:lang w:bidi="ar-DZ"/>
        </w:rPr>
        <w:t>разные</w:t>
      </w:r>
      <w:r w:rsidR="001941E2">
        <w:rPr>
          <w:lang w:bidi="ar-DZ"/>
        </w:rPr>
        <w:t xml:space="preserve"> </w:t>
      </w:r>
      <w:r w:rsidRPr="007136C2">
        <w:rPr>
          <w:lang w:bidi="ar-DZ"/>
        </w:rPr>
        <w:t>в</w:t>
      </w:r>
      <w:r w:rsidR="001941E2">
        <w:rPr>
          <w:lang w:bidi="ar-DZ"/>
        </w:rPr>
        <w:t xml:space="preserve"> </w:t>
      </w:r>
      <w:r w:rsidRPr="007136C2">
        <w:rPr>
          <w:lang w:bidi="ar-DZ"/>
        </w:rPr>
        <w:t>разных</w:t>
      </w:r>
      <w:r w:rsidR="001941E2">
        <w:rPr>
          <w:lang w:bidi="ar-DZ"/>
        </w:rPr>
        <w:t xml:space="preserve"> </w:t>
      </w:r>
      <w:r w:rsidRPr="007136C2">
        <w:rPr>
          <w:lang w:bidi="ar-DZ"/>
        </w:rPr>
        <w:t>странах.</w:t>
      </w:r>
      <w:r w:rsidR="001941E2">
        <w:rPr>
          <w:lang w:bidi="ar-DZ"/>
        </w:rPr>
        <w:t xml:space="preserve"> </w:t>
      </w:r>
      <w:r w:rsidRPr="007136C2">
        <w:rPr>
          <w:lang w:bidi="ar-DZ"/>
        </w:rPr>
        <w:t>В</w:t>
      </w:r>
      <w:r w:rsidR="001941E2">
        <w:rPr>
          <w:lang w:bidi="ar-DZ"/>
        </w:rPr>
        <w:t xml:space="preserve"> </w:t>
      </w:r>
      <w:r w:rsidRPr="007136C2">
        <w:rPr>
          <w:lang w:bidi="ar-DZ"/>
        </w:rPr>
        <w:t>процессе</w:t>
      </w:r>
      <w:r w:rsidR="001941E2">
        <w:rPr>
          <w:lang w:bidi="ar-DZ"/>
        </w:rPr>
        <w:t xml:space="preserve"> </w:t>
      </w:r>
      <w:r w:rsidRPr="007136C2">
        <w:rPr>
          <w:lang w:bidi="ar-DZ"/>
        </w:rPr>
        <w:t>обучения</w:t>
      </w:r>
      <w:r w:rsidR="001941E2">
        <w:rPr>
          <w:lang w:bidi="ar-DZ"/>
        </w:rPr>
        <w:t xml:space="preserve"> </w:t>
      </w:r>
      <w:r w:rsidRPr="007136C2">
        <w:rPr>
          <w:lang w:bidi="ar-DZ"/>
        </w:rPr>
        <w:t>будущим</w:t>
      </w:r>
      <w:r w:rsidR="001941E2">
        <w:rPr>
          <w:lang w:bidi="ar-DZ"/>
        </w:rPr>
        <w:t xml:space="preserve"> </w:t>
      </w:r>
      <w:r w:rsidRPr="007136C2">
        <w:rPr>
          <w:lang w:bidi="ar-DZ"/>
        </w:rPr>
        <w:t>инструкторам-проводникам</w:t>
      </w:r>
      <w:r w:rsidR="001941E2">
        <w:rPr>
          <w:lang w:bidi="ar-DZ"/>
        </w:rPr>
        <w:t xml:space="preserve"> </w:t>
      </w:r>
      <w:r w:rsidRPr="007136C2">
        <w:rPr>
          <w:lang w:bidi="ar-DZ"/>
        </w:rPr>
        <w:t>стоит</w:t>
      </w:r>
      <w:r w:rsidR="001941E2">
        <w:rPr>
          <w:lang w:bidi="ar-DZ"/>
        </w:rPr>
        <w:t xml:space="preserve"> </w:t>
      </w:r>
      <w:r w:rsidRPr="007136C2">
        <w:rPr>
          <w:lang w:bidi="ar-DZ"/>
        </w:rPr>
        <w:t>познакомиться</w:t>
      </w:r>
      <w:r w:rsidR="001941E2">
        <w:rPr>
          <w:lang w:bidi="ar-DZ"/>
        </w:rPr>
        <w:t xml:space="preserve"> </w:t>
      </w:r>
      <w:r w:rsidRPr="007136C2">
        <w:rPr>
          <w:lang w:bidi="ar-DZ"/>
        </w:rPr>
        <w:t>с</w:t>
      </w:r>
      <w:r w:rsidR="001941E2">
        <w:rPr>
          <w:lang w:bidi="ar-DZ"/>
        </w:rPr>
        <w:t xml:space="preserve"> </w:t>
      </w:r>
      <w:r w:rsidRPr="007136C2">
        <w:rPr>
          <w:lang w:bidi="ar-DZ"/>
        </w:rPr>
        <w:t>несколькими</w:t>
      </w:r>
      <w:r w:rsidR="001941E2">
        <w:rPr>
          <w:lang w:bidi="ar-DZ"/>
        </w:rPr>
        <w:t xml:space="preserve"> </w:t>
      </w:r>
      <w:r w:rsidRPr="007136C2">
        <w:rPr>
          <w:lang w:bidi="ar-DZ"/>
        </w:rPr>
        <w:t>методиками</w:t>
      </w:r>
      <w:r w:rsidR="001941E2">
        <w:rPr>
          <w:lang w:bidi="ar-DZ"/>
        </w:rPr>
        <w:t xml:space="preserve"> </w:t>
      </w:r>
      <w:r w:rsidRPr="007136C2">
        <w:rPr>
          <w:lang w:bidi="ar-DZ"/>
        </w:rPr>
        <w:t>категорирования</w:t>
      </w:r>
      <w:r w:rsidR="001941E2">
        <w:rPr>
          <w:lang w:bidi="ar-DZ"/>
        </w:rPr>
        <w:t xml:space="preserve"> </w:t>
      </w:r>
      <w:r w:rsidRPr="007136C2">
        <w:rPr>
          <w:lang w:bidi="ar-DZ"/>
        </w:rPr>
        <w:t>маршрутов.</w:t>
      </w:r>
      <w:r w:rsidR="001941E2">
        <w:rPr>
          <w:lang w:bidi="ar-DZ"/>
        </w:rPr>
        <w:t xml:space="preserve"> </w:t>
      </w:r>
      <w:r w:rsidRPr="007136C2">
        <w:rPr>
          <w:lang w:bidi="ar-DZ"/>
        </w:rPr>
        <w:t>Такое</w:t>
      </w:r>
      <w:r w:rsidR="001941E2">
        <w:rPr>
          <w:lang w:bidi="ar-DZ"/>
        </w:rPr>
        <w:t xml:space="preserve"> </w:t>
      </w:r>
      <w:r w:rsidRPr="007136C2">
        <w:rPr>
          <w:lang w:bidi="ar-DZ"/>
        </w:rPr>
        <w:t>знакомство</w:t>
      </w:r>
      <w:r w:rsidR="001941E2">
        <w:rPr>
          <w:lang w:bidi="ar-DZ"/>
        </w:rPr>
        <w:t xml:space="preserve"> </w:t>
      </w:r>
      <w:r w:rsidRPr="007136C2">
        <w:rPr>
          <w:lang w:bidi="ar-DZ"/>
        </w:rPr>
        <w:t>предохранит</w:t>
      </w:r>
      <w:r w:rsidR="001941E2">
        <w:rPr>
          <w:lang w:bidi="ar-DZ"/>
        </w:rPr>
        <w:t xml:space="preserve"> </w:t>
      </w:r>
      <w:r w:rsidRPr="007136C2">
        <w:rPr>
          <w:lang w:bidi="ar-DZ"/>
        </w:rPr>
        <w:t>обучающихся</w:t>
      </w:r>
      <w:r w:rsidR="001941E2">
        <w:rPr>
          <w:lang w:bidi="ar-DZ"/>
        </w:rPr>
        <w:t xml:space="preserve"> </w:t>
      </w:r>
      <w:r w:rsidRPr="007136C2">
        <w:rPr>
          <w:lang w:bidi="ar-DZ"/>
        </w:rPr>
        <w:t>от</w:t>
      </w:r>
      <w:r w:rsidR="001941E2">
        <w:rPr>
          <w:lang w:bidi="ar-DZ"/>
        </w:rPr>
        <w:t xml:space="preserve"> </w:t>
      </w:r>
      <w:r w:rsidRPr="007136C2">
        <w:rPr>
          <w:lang w:bidi="ar-DZ"/>
        </w:rPr>
        <w:t>необоснованной</w:t>
      </w:r>
      <w:r w:rsidR="001941E2">
        <w:rPr>
          <w:lang w:bidi="ar-DZ"/>
        </w:rPr>
        <w:t xml:space="preserve"> </w:t>
      </w:r>
      <w:r w:rsidRPr="007136C2">
        <w:rPr>
          <w:lang w:bidi="ar-DZ"/>
        </w:rPr>
        <w:t>веры</w:t>
      </w:r>
      <w:r w:rsidR="001941E2">
        <w:rPr>
          <w:lang w:bidi="ar-DZ"/>
        </w:rPr>
        <w:t xml:space="preserve"> </w:t>
      </w:r>
      <w:r w:rsidRPr="007136C2">
        <w:rPr>
          <w:lang w:bidi="ar-DZ"/>
        </w:rPr>
        <w:t>в</w:t>
      </w:r>
      <w:r w:rsidR="001941E2">
        <w:rPr>
          <w:lang w:bidi="ar-DZ"/>
        </w:rPr>
        <w:t xml:space="preserve"> </w:t>
      </w:r>
      <w:r w:rsidRPr="007136C2">
        <w:rPr>
          <w:lang w:bidi="ar-DZ"/>
        </w:rPr>
        <w:t>объективность</w:t>
      </w:r>
      <w:r w:rsidR="001941E2">
        <w:rPr>
          <w:lang w:bidi="ar-DZ"/>
        </w:rPr>
        <w:t xml:space="preserve"> </w:t>
      </w:r>
      <w:r w:rsidRPr="007136C2">
        <w:rPr>
          <w:lang w:bidi="ar-DZ"/>
        </w:rPr>
        <w:t>и</w:t>
      </w:r>
      <w:r w:rsidR="001941E2">
        <w:rPr>
          <w:lang w:bidi="ar-DZ"/>
        </w:rPr>
        <w:t xml:space="preserve"> </w:t>
      </w:r>
      <w:r w:rsidRPr="007136C2">
        <w:rPr>
          <w:lang w:bidi="ar-DZ"/>
        </w:rPr>
        <w:t>точность</w:t>
      </w:r>
      <w:r w:rsidR="001941E2">
        <w:rPr>
          <w:lang w:bidi="ar-DZ"/>
        </w:rPr>
        <w:t xml:space="preserve"> </w:t>
      </w:r>
      <w:r w:rsidRPr="007136C2">
        <w:rPr>
          <w:lang w:bidi="ar-DZ"/>
        </w:rPr>
        <w:t>методики.</w:t>
      </w:r>
      <w:r w:rsidR="001941E2">
        <w:rPr>
          <w:lang w:bidi="ar-DZ"/>
        </w:rPr>
        <w:t xml:space="preserve"> </w:t>
      </w:r>
      <w:r w:rsidRPr="007136C2">
        <w:rPr>
          <w:lang w:bidi="ar-DZ"/>
        </w:rPr>
        <w:t>Любой</w:t>
      </w:r>
      <w:r w:rsidR="001941E2">
        <w:rPr>
          <w:lang w:bidi="ar-DZ"/>
        </w:rPr>
        <w:t xml:space="preserve"> </w:t>
      </w:r>
      <w:r w:rsidRPr="007136C2">
        <w:rPr>
          <w:lang w:bidi="ar-DZ"/>
        </w:rPr>
        <w:t>способ</w:t>
      </w:r>
      <w:r w:rsidR="001941E2">
        <w:rPr>
          <w:lang w:bidi="ar-DZ"/>
        </w:rPr>
        <w:t xml:space="preserve"> </w:t>
      </w:r>
      <w:r w:rsidRPr="007136C2">
        <w:rPr>
          <w:lang w:bidi="ar-DZ"/>
        </w:rPr>
        <w:t>определения</w:t>
      </w:r>
      <w:r w:rsidR="001941E2">
        <w:rPr>
          <w:lang w:bidi="ar-DZ"/>
        </w:rPr>
        <w:t xml:space="preserve"> </w:t>
      </w:r>
      <w:r w:rsidRPr="007136C2">
        <w:rPr>
          <w:lang w:bidi="ar-DZ"/>
        </w:rPr>
        <w:t>технической</w:t>
      </w:r>
      <w:r w:rsidR="001941E2">
        <w:rPr>
          <w:lang w:bidi="ar-DZ"/>
        </w:rPr>
        <w:t xml:space="preserve"> </w:t>
      </w:r>
      <w:r w:rsidRPr="007136C2">
        <w:rPr>
          <w:lang w:bidi="ar-DZ"/>
        </w:rPr>
        <w:t>сложности</w:t>
      </w:r>
      <w:r w:rsidR="009A538C">
        <w:rPr>
          <w:lang w:bidi="ar-DZ"/>
        </w:rPr>
        <w:t xml:space="preserve"> </w:t>
      </w:r>
      <w:r w:rsidRPr="007136C2">
        <w:rPr>
          <w:lang w:bidi="ar-DZ"/>
        </w:rPr>
        <w:t>любого</w:t>
      </w:r>
      <w:r w:rsidR="001941E2">
        <w:rPr>
          <w:lang w:bidi="ar-DZ"/>
        </w:rPr>
        <w:t xml:space="preserve"> </w:t>
      </w:r>
      <w:r w:rsidRPr="007136C2">
        <w:rPr>
          <w:lang w:bidi="ar-DZ"/>
        </w:rPr>
        <w:t>маршрута</w:t>
      </w:r>
      <w:r w:rsidR="001941E2">
        <w:rPr>
          <w:lang w:bidi="ar-DZ"/>
        </w:rPr>
        <w:t xml:space="preserve"> </w:t>
      </w:r>
      <w:r w:rsidRPr="007136C2">
        <w:rPr>
          <w:lang w:bidi="ar-DZ"/>
        </w:rPr>
        <w:t>не</w:t>
      </w:r>
      <w:r w:rsidR="001941E2">
        <w:rPr>
          <w:lang w:bidi="ar-DZ"/>
        </w:rPr>
        <w:t xml:space="preserve"> </w:t>
      </w:r>
      <w:r w:rsidRPr="007136C2">
        <w:rPr>
          <w:lang w:bidi="ar-DZ"/>
        </w:rPr>
        <w:t>учитывает</w:t>
      </w:r>
      <w:r w:rsidR="001941E2">
        <w:rPr>
          <w:lang w:bidi="ar-DZ"/>
        </w:rPr>
        <w:t xml:space="preserve"> </w:t>
      </w:r>
      <w:r w:rsidRPr="007136C2">
        <w:rPr>
          <w:lang w:bidi="ar-DZ"/>
        </w:rPr>
        <w:t>всей</w:t>
      </w:r>
      <w:r w:rsidR="001941E2">
        <w:rPr>
          <w:lang w:bidi="ar-DZ"/>
        </w:rPr>
        <w:t xml:space="preserve"> </w:t>
      </w:r>
      <w:r w:rsidRPr="007136C2">
        <w:rPr>
          <w:lang w:bidi="ar-DZ"/>
        </w:rPr>
        <w:t>его</w:t>
      </w:r>
      <w:r w:rsidR="001941E2">
        <w:rPr>
          <w:lang w:bidi="ar-DZ"/>
        </w:rPr>
        <w:t xml:space="preserve"> </w:t>
      </w:r>
      <w:r w:rsidRPr="007136C2">
        <w:rPr>
          <w:lang w:bidi="ar-DZ"/>
        </w:rPr>
        <w:t>сложности,</w:t>
      </w:r>
      <w:r w:rsidR="001941E2">
        <w:rPr>
          <w:lang w:bidi="ar-DZ"/>
        </w:rPr>
        <w:t xml:space="preserve"> </w:t>
      </w:r>
      <w:r w:rsidRPr="007136C2">
        <w:rPr>
          <w:lang w:bidi="ar-DZ"/>
        </w:rPr>
        <w:t>не</w:t>
      </w:r>
      <w:r w:rsidR="001941E2">
        <w:rPr>
          <w:lang w:bidi="ar-DZ"/>
        </w:rPr>
        <w:t xml:space="preserve"> </w:t>
      </w:r>
      <w:r w:rsidRPr="007136C2">
        <w:rPr>
          <w:lang w:bidi="ar-DZ"/>
        </w:rPr>
        <w:t>дает</w:t>
      </w:r>
      <w:r w:rsidR="001941E2">
        <w:rPr>
          <w:lang w:bidi="ar-DZ"/>
        </w:rPr>
        <w:t xml:space="preserve"> </w:t>
      </w:r>
      <w:r w:rsidRPr="007136C2">
        <w:rPr>
          <w:lang w:bidi="ar-DZ"/>
        </w:rPr>
        <w:t>точности,</w:t>
      </w:r>
      <w:r w:rsidR="001941E2">
        <w:rPr>
          <w:lang w:bidi="ar-DZ"/>
        </w:rPr>
        <w:t xml:space="preserve"> </w:t>
      </w:r>
      <w:r w:rsidRPr="007136C2">
        <w:rPr>
          <w:lang w:bidi="ar-DZ"/>
        </w:rPr>
        <w:t>необходимой</w:t>
      </w:r>
      <w:r w:rsidR="001941E2">
        <w:rPr>
          <w:lang w:bidi="ar-DZ"/>
        </w:rPr>
        <w:t xml:space="preserve"> </w:t>
      </w:r>
      <w:r w:rsidRPr="007136C2">
        <w:rPr>
          <w:lang w:bidi="ar-DZ"/>
        </w:rPr>
        <w:t>для</w:t>
      </w:r>
      <w:r w:rsidR="001941E2">
        <w:rPr>
          <w:lang w:bidi="ar-DZ"/>
        </w:rPr>
        <w:t xml:space="preserve"> </w:t>
      </w:r>
      <w:r w:rsidRPr="007136C2">
        <w:rPr>
          <w:lang w:bidi="ar-DZ"/>
        </w:rPr>
        <w:t>его</w:t>
      </w:r>
      <w:r w:rsidR="001941E2">
        <w:rPr>
          <w:lang w:bidi="ar-DZ"/>
        </w:rPr>
        <w:t xml:space="preserve"> </w:t>
      </w:r>
      <w:r w:rsidRPr="007136C2">
        <w:rPr>
          <w:lang w:bidi="ar-DZ"/>
        </w:rPr>
        <w:t>полной</w:t>
      </w:r>
      <w:r w:rsidR="001941E2">
        <w:rPr>
          <w:lang w:bidi="ar-DZ"/>
        </w:rPr>
        <w:t xml:space="preserve"> </w:t>
      </w:r>
      <w:r w:rsidRPr="007136C2">
        <w:rPr>
          <w:lang w:bidi="ar-DZ"/>
        </w:rPr>
        <w:t>адаптации</w:t>
      </w:r>
      <w:r w:rsidR="001941E2">
        <w:rPr>
          <w:lang w:bidi="ar-DZ"/>
        </w:rPr>
        <w:t xml:space="preserve"> </w:t>
      </w:r>
      <w:r w:rsidRPr="007136C2">
        <w:rPr>
          <w:lang w:bidi="ar-DZ"/>
        </w:rPr>
        <w:t>к</w:t>
      </w:r>
      <w:r w:rsidR="001941E2">
        <w:rPr>
          <w:lang w:bidi="ar-DZ"/>
        </w:rPr>
        <w:t xml:space="preserve"> </w:t>
      </w:r>
      <w:r w:rsidRPr="007136C2">
        <w:rPr>
          <w:lang w:bidi="ar-DZ"/>
        </w:rPr>
        <w:t>силам</w:t>
      </w:r>
      <w:r w:rsidR="001941E2">
        <w:rPr>
          <w:lang w:bidi="ar-DZ"/>
        </w:rPr>
        <w:t xml:space="preserve"> </w:t>
      </w:r>
      <w:r w:rsidRPr="007136C2">
        <w:rPr>
          <w:lang w:bidi="ar-DZ"/>
        </w:rPr>
        <w:t>группы.</w:t>
      </w:r>
      <w:r w:rsidR="001941E2">
        <w:rPr>
          <w:lang w:bidi="ar-DZ"/>
        </w:rPr>
        <w:t xml:space="preserve"> </w:t>
      </w:r>
      <w:r w:rsidRPr="007136C2">
        <w:rPr>
          <w:lang w:bidi="ar-DZ"/>
        </w:rPr>
        <w:t>Определение</w:t>
      </w:r>
      <w:r w:rsidR="001941E2">
        <w:rPr>
          <w:lang w:bidi="ar-DZ"/>
        </w:rPr>
        <w:t xml:space="preserve"> </w:t>
      </w:r>
      <w:r w:rsidRPr="007136C2">
        <w:rPr>
          <w:lang w:bidi="ar-DZ"/>
        </w:rPr>
        <w:t>технической</w:t>
      </w:r>
      <w:r w:rsidR="001941E2">
        <w:rPr>
          <w:lang w:bidi="ar-DZ"/>
        </w:rPr>
        <w:t xml:space="preserve"> </w:t>
      </w:r>
      <w:r w:rsidRPr="007136C2">
        <w:rPr>
          <w:lang w:bidi="ar-DZ"/>
        </w:rPr>
        <w:t>сложности</w:t>
      </w:r>
      <w:r w:rsidR="001941E2">
        <w:rPr>
          <w:lang w:bidi="ar-DZ"/>
        </w:rPr>
        <w:t xml:space="preserve"> </w:t>
      </w:r>
      <w:r w:rsidRPr="007136C2">
        <w:rPr>
          <w:lang w:bidi="ar-DZ"/>
        </w:rPr>
        <w:t>разрабатываемого</w:t>
      </w:r>
      <w:r w:rsidR="001941E2">
        <w:rPr>
          <w:lang w:bidi="ar-DZ"/>
        </w:rPr>
        <w:t xml:space="preserve"> </w:t>
      </w:r>
      <w:r w:rsidRPr="007136C2">
        <w:rPr>
          <w:lang w:bidi="ar-DZ"/>
        </w:rPr>
        <w:t>маршрута</w:t>
      </w:r>
      <w:r w:rsidR="001941E2">
        <w:rPr>
          <w:lang w:bidi="ar-DZ"/>
        </w:rPr>
        <w:t xml:space="preserve"> </w:t>
      </w:r>
      <w:r w:rsidRPr="007136C2">
        <w:rPr>
          <w:lang w:bidi="ar-DZ"/>
        </w:rPr>
        <w:t>с</w:t>
      </w:r>
      <w:r w:rsidR="001941E2">
        <w:rPr>
          <w:lang w:bidi="ar-DZ"/>
        </w:rPr>
        <w:t xml:space="preserve"> </w:t>
      </w:r>
      <w:r w:rsidRPr="007136C2">
        <w:rPr>
          <w:lang w:bidi="ar-DZ"/>
        </w:rPr>
        <w:t>помощью</w:t>
      </w:r>
      <w:r w:rsidR="001941E2">
        <w:rPr>
          <w:lang w:bidi="ar-DZ"/>
        </w:rPr>
        <w:t xml:space="preserve"> </w:t>
      </w:r>
      <w:r w:rsidRPr="007136C2">
        <w:rPr>
          <w:lang w:bidi="ar-DZ"/>
        </w:rPr>
        <w:t>выбранной</w:t>
      </w:r>
      <w:r w:rsidR="001941E2">
        <w:rPr>
          <w:lang w:bidi="ar-DZ"/>
        </w:rPr>
        <w:t xml:space="preserve"> </w:t>
      </w:r>
      <w:r w:rsidRPr="007136C2">
        <w:rPr>
          <w:lang w:bidi="ar-DZ"/>
        </w:rPr>
        <w:t>методики</w:t>
      </w:r>
      <w:r w:rsidR="001941E2">
        <w:rPr>
          <w:lang w:bidi="ar-DZ"/>
        </w:rPr>
        <w:t xml:space="preserve"> </w:t>
      </w:r>
      <w:r w:rsidRPr="007136C2">
        <w:rPr>
          <w:lang w:bidi="ar-DZ"/>
        </w:rPr>
        <w:t>категорирования</w:t>
      </w:r>
      <w:r w:rsidR="001941E2">
        <w:rPr>
          <w:lang w:bidi="ar-DZ"/>
        </w:rPr>
        <w:t xml:space="preserve"> </w:t>
      </w:r>
      <w:r w:rsidRPr="007136C2">
        <w:rPr>
          <w:lang w:bidi="ar-DZ"/>
        </w:rPr>
        <w:t>является</w:t>
      </w:r>
      <w:r w:rsidR="001941E2">
        <w:rPr>
          <w:lang w:bidi="ar-DZ"/>
        </w:rPr>
        <w:t xml:space="preserve"> </w:t>
      </w:r>
      <w:r w:rsidRPr="007136C2">
        <w:rPr>
          <w:lang w:bidi="ar-DZ"/>
        </w:rPr>
        <w:t>всего</w:t>
      </w:r>
      <w:r w:rsidR="001941E2">
        <w:rPr>
          <w:lang w:bidi="ar-DZ"/>
        </w:rPr>
        <w:t xml:space="preserve"> </w:t>
      </w:r>
      <w:r w:rsidRPr="007136C2">
        <w:rPr>
          <w:lang w:bidi="ar-DZ"/>
        </w:rPr>
        <w:t>лишь</w:t>
      </w:r>
      <w:r w:rsidR="001941E2">
        <w:rPr>
          <w:lang w:bidi="ar-DZ"/>
        </w:rPr>
        <w:t xml:space="preserve"> </w:t>
      </w:r>
      <w:r w:rsidRPr="007136C2">
        <w:rPr>
          <w:lang w:bidi="ar-DZ"/>
        </w:rPr>
        <w:t>первым</w:t>
      </w:r>
      <w:r w:rsidR="001941E2">
        <w:rPr>
          <w:lang w:bidi="ar-DZ"/>
        </w:rPr>
        <w:t xml:space="preserve"> </w:t>
      </w:r>
      <w:r w:rsidRPr="007136C2">
        <w:rPr>
          <w:lang w:bidi="ar-DZ"/>
        </w:rPr>
        <w:t>шагом</w:t>
      </w:r>
      <w:r w:rsidR="001941E2">
        <w:rPr>
          <w:lang w:bidi="ar-DZ"/>
        </w:rPr>
        <w:t xml:space="preserve"> </w:t>
      </w:r>
      <w:r w:rsidRPr="007136C2">
        <w:rPr>
          <w:lang w:bidi="ar-DZ"/>
        </w:rPr>
        <w:t>в</w:t>
      </w:r>
      <w:r w:rsidR="001941E2">
        <w:rPr>
          <w:lang w:bidi="ar-DZ"/>
        </w:rPr>
        <w:t xml:space="preserve"> </w:t>
      </w:r>
      <w:r w:rsidRPr="007136C2">
        <w:rPr>
          <w:lang w:bidi="ar-DZ"/>
        </w:rPr>
        <w:t>определении</w:t>
      </w:r>
      <w:r w:rsidR="001941E2">
        <w:rPr>
          <w:lang w:bidi="ar-DZ"/>
        </w:rPr>
        <w:t xml:space="preserve"> </w:t>
      </w:r>
      <w:r w:rsidRPr="007136C2">
        <w:rPr>
          <w:lang w:bidi="ar-DZ"/>
        </w:rPr>
        <w:t>его</w:t>
      </w:r>
      <w:r w:rsidR="001941E2">
        <w:rPr>
          <w:lang w:bidi="ar-DZ"/>
        </w:rPr>
        <w:t xml:space="preserve"> </w:t>
      </w:r>
      <w:r w:rsidRPr="007136C2">
        <w:rPr>
          <w:lang w:bidi="ar-DZ"/>
        </w:rPr>
        <w:t>действительной</w:t>
      </w:r>
      <w:r w:rsidR="001941E2">
        <w:rPr>
          <w:lang w:bidi="ar-DZ"/>
        </w:rPr>
        <w:t xml:space="preserve"> </w:t>
      </w:r>
      <w:r w:rsidRPr="007136C2">
        <w:rPr>
          <w:lang w:bidi="ar-DZ"/>
        </w:rPr>
        <w:t>сложности.</w:t>
      </w:r>
      <w:r w:rsidR="001941E2">
        <w:rPr>
          <w:lang w:bidi="ar-DZ"/>
        </w:rPr>
        <w:t xml:space="preserve">  </w:t>
      </w:r>
      <w:r w:rsidRPr="007136C2">
        <w:rPr>
          <w:lang w:bidi="ar-DZ"/>
        </w:rPr>
        <w:t>Вслед</w:t>
      </w:r>
      <w:r w:rsidR="001941E2">
        <w:rPr>
          <w:lang w:bidi="ar-DZ"/>
        </w:rPr>
        <w:t xml:space="preserve"> </w:t>
      </w:r>
      <w:r w:rsidRPr="007136C2">
        <w:rPr>
          <w:lang w:bidi="ar-DZ"/>
        </w:rPr>
        <w:t>за</w:t>
      </w:r>
      <w:r w:rsidR="001941E2">
        <w:rPr>
          <w:lang w:bidi="ar-DZ"/>
        </w:rPr>
        <w:t xml:space="preserve"> </w:t>
      </w:r>
      <w:r w:rsidRPr="007136C2">
        <w:rPr>
          <w:lang w:bidi="ar-DZ"/>
        </w:rPr>
        <w:t>проведенным</w:t>
      </w:r>
      <w:r w:rsidR="001941E2">
        <w:rPr>
          <w:lang w:bidi="ar-DZ"/>
        </w:rPr>
        <w:t xml:space="preserve"> </w:t>
      </w:r>
      <w:r w:rsidRPr="007136C2">
        <w:rPr>
          <w:lang w:bidi="ar-DZ"/>
        </w:rPr>
        <w:t>категорированием</w:t>
      </w:r>
      <w:r w:rsidR="001941E2">
        <w:rPr>
          <w:lang w:bidi="ar-DZ"/>
        </w:rPr>
        <w:t xml:space="preserve"> </w:t>
      </w:r>
      <w:r w:rsidRPr="007136C2">
        <w:rPr>
          <w:lang w:bidi="ar-DZ"/>
        </w:rPr>
        <w:t>необходимо</w:t>
      </w:r>
      <w:r w:rsidR="001941E2">
        <w:rPr>
          <w:lang w:bidi="ar-DZ"/>
        </w:rPr>
        <w:t xml:space="preserve"> </w:t>
      </w:r>
      <w:r w:rsidRPr="007136C2">
        <w:rPr>
          <w:lang w:bidi="ar-DZ"/>
        </w:rPr>
        <w:t>заниматься</w:t>
      </w:r>
      <w:r w:rsidR="001941E2">
        <w:rPr>
          <w:lang w:bidi="ar-DZ"/>
        </w:rPr>
        <w:t xml:space="preserve"> </w:t>
      </w:r>
      <w:r w:rsidRPr="007136C2">
        <w:rPr>
          <w:lang w:bidi="ar-DZ"/>
        </w:rPr>
        <w:t>«доводкой»</w:t>
      </w:r>
      <w:r w:rsidR="001941E2">
        <w:rPr>
          <w:lang w:bidi="ar-DZ"/>
        </w:rPr>
        <w:t xml:space="preserve"> </w:t>
      </w:r>
      <w:r w:rsidRPr="007136C2">
        <w:rPr>
          <w:lang w:bidi="ar-DZ"/>
        </w:rPr>
        <w:t>маршрута,</w:t>
      </w:r>
      <w:r w:rsidR="001941E2">
        <w:rPr>
          <w:lang w:bidi="ar-DZ"/>
        </w:rPr>
        <w:t xml:space="preserve"> </w:t>
      </w:r>
      <w:r w:rsidRPr="007136C2">
        <w:rPr>
          <w:lang w:bidi="ar-DZ"/>
        </w:rPr>
        <w:t>опираясь</w:t>
      </w:r>
      <w:r w:rsidR="001941E2">
        <w:rPr>
          <w:lang w:bidi="ar-DZ"/>
        </w:rPr>
        <w:t xml:space="preserve"> </w:t>
      </w:r>
      <w:r w:rsidRPr="007136C2">
        <w:rPr>
          <w:lang w:bidi="ar-DZ"/>
        </w:rPr>
        <w:t>на</w:t>
      </w:r>
      <w:r w:rsidR="001941E2">
        <w:rPr>
          <w:lang w:bidi="ar-DZ"/>
        </w:rPr>
        <w:t xml:space="preserve"> </w:t>
      </w:r>
      <w:r w:rsidRPr="007136C2">
        <w:rPr>
          <w:lang w:bidi="ar-DZ"/>
        </w:rPr>
        <w:t>собственный</w:t>
      </w:r>
      <w:r w:rsidR="001941E2">
        <w:rPr>
          <w:lang w:bidi="ar-DZ"/>
        </w:rPr>
        <w:t xml:space="preserve"> </w:t>
      </w:r>
      <w:r w:rsidRPr="007136C2">
        <w:rPr>
          <w:lang w:bidi="ar-DZ"/>
        </w:rPr>
        <w:t>здравый</w:t>
      </w:r>
      <w:r w:rsidR="001941E2">
        <w:rPr>
          <w:lang w:bidi="ar-DZ"/>
        </w:rPr>
        <w:t xml:space="preserve"> </w:t>
      </w:r>
      <w:r w:rsidRPr="007136C2">
        <w:rPr>
          <w:lang w:bidi="ar-DZ"/>
        </w:rPr>
        <w:t>смысл,</w:t>
      </w:r>
      <w:r w:rsidR="001941E2">
        <w:rPr>
          <w:lang w:bidi="ar-DZ"/>
        </w:rPr>
        <w:t xml:space="preserve"> </w:t>
      </w:r>
      <w:r w:rsidRPr="007136C2">
        <w:rPr>
          <w:lang w:bidi="ar-DZ"/>
        </w:rPr>
        <w:t>опыт,</w:t>
      </w:r>
      <w:r w:rsidR="001941E2">
        <w:rPr>
          <w:lang w:bidi="ar-DZ"/>
        </w:rPr>
        <w:t xml:space="preserve"> </w:t>
      </w:r>
      <w:r w:rsidRPr="007136C2">
        <w:rPr>
          <w:lang w:bidi="ar-DZ"/>
        </w:rPr>
        <w:t>знание</w:t>
      </w:r>
      <w:r w:rsidR="001941E2">
        <w:rPr>
          <w:lang w:bidi="ar-DZ"/>
        </w:rPr>
        <w:t xml:space="preserve"> </w:t>
      </w:r>
      <w:r w:rsidRPr="007136C2">
        <w:rPr>
          <w:lang w:bidi="ar-DZ"/>
        </w:rPr>
        <w:t>района</w:t>
      </w:r>
      <w:r w:rsidR="001941E2">
        <w:rPr>
          <w:lang w:bidi="ar-DZ"/>
        </w:rPr>
        <w:t xml:space="preserve"> </w:t>
      </w:r>
      <w:r w:rsidRPr="007136C2">
        <w:rPr>
          <w:lang w:bidi="ar-DZ"/>
        </w:rPr>
        <w:t>и</w:t>
      </w:r>
      <w:r w:rsidR="001941E2">
        <w:rPr>
          <w:lang w:bidi="ar-DZ"/>
        </w:rPr>
        <w:t xml:space="preserve"> </w:t>
      </w:r>
      <w:r w:rsidRPr="007136C2">
        <w:rPr>
          <w:lang w:bidi="ar-DZ"/>
        </w:rPr>
        <w:t>существующие</w:t>
      </w:r>
      <w:r w:rsidR="001941E2">
        <w:rPr>
          <w:lang w:bidi="ar-DZ"/>
        </w:rPr>
        <w:t xml:space="preserve"> </w:t>
      </w:r>
      <w:r w:rsidRPr="007136C2">
        <w:rPr>
          <w:lang w:bidi="ar-DZ"/>
        </w:rPr>
        <w:t>рекомендации</w:t>
      </w:r>
      <w:r w:rsidR="001941E2">
        <w:rPr>
          <w:lang w:bidi="ar-DZ"/>
        </w:rPr>
        <w:t xml:space="preserve"> </w:t>
      </w:r>
      <w:r w:rsidRPr="007136C2">
        <w:rPr>
          <w:lang w:bidi="ar-DZ"/>
        </w:rPr>
        <w:t>по</w:t>
      </w:r>
      <w:r w:rsidR="001941E2">
        <w:rPr>
          <w:lang w:bidi="ar-DZ"/>
        </w:rPr>
        <w:t xml:space="preserve"> </w:t>
      </w:r>
      <w:r w:rsidRPr="007136C2">
        <w:rPr>
          <w:lang w:bidi="ar-DZ"/>
        </w:rPr>
        <w:t>применению</w:t>
      </w:r>
      <w:r w:rsidR="001941E2">
        <w:rPr>
          <w:lang w:bidi="ar-DZ"/>
        </w:rPr>
        <w:t xml:space="preserve"> </w:t>
      </w:r>
      <w:r w:rsidRPr="007136C2">
        <w:rPr>
          <w:lang w:bidi="ar-DZ"/>
        </w:rPr>
        <w:t>методик</w:t>
      </w:r>
      <w:r w:rsidR="001941E2">
        <w:rPr>
          <w:lang w:bidi="ar-DZ"/>
        </w:rPr>
        <w:t xml:space="preserve"> </w:t>
      </w:r>
      <w:r w:rsidRPr="007136C2">
        <w:rPr>
          <w:lang w:bidi="ar-DZ"/>
        </w:rPr>
        <w:t>категорирования.</w:t>
      </w:r>
      <w:r w:rsidR="001941E2">
        <w:rPr>
          <w:lang w:bidi="ar-DZ"/>
        </w:rPr>
        <w:t xml:space="preserve"> </w:t>
      </w:r>
      <w:r w:rsidRPr="007136C2">
        <w:rPr>
          <w:lang w:bidi="ar-DZ"/>
        </w:rPr>
        <w:t>Для</w:t>
      </w:r>
      <w:r w:rsidR="001941E2">
        <w:rPr>
          <w:lang w:bidi="ar-DZ"/>
        </w:rPr>
        <w:t xml:space="preserve"> </w:t>
      </w:r>
      <w:r w:rsidRPr="007136C2">
        <w:rPr>
          <w:lang w:bidi="ar-DZ"/>
        </w:rPr>
        <w:t>работы</w:t>
      </w:r>
      <w:r w:rsidR="001941E2">
        <w:rPr>
          <w:lang w:bidi="ar-DZ"/>
        </w:rPr>
        <w:t xml:space="preserve"> </w:t>
      </w:r>
      <w:r w:rsidRPr="007136C2">
        <w:rPr>
          <w:lang w:bidi="ar-DZ"/>
        </w:rPr>
        <w:t>с</w:t>
      </w:r>
      <w:r w:rsidR="001941E2">
        <w:rPr>
          <w:lang w:bidi="ar-DZ"/>
        </w:rPr>
        <w:t xml:space="preserve"> </w:t>
      </w:r>
      <w:r w:rsidRPr="007136C2">
        <w:rPr>
          <w:lang w:bidi="ar-DZ"/>
        </w:rPr>
        <w:t>детской</w:t>
      </w:r>
      <w:r w:rsidR="001941E2">
        <w:rPr>
          <w:lang w:bidi="ar-DZ"/>
        </w:rPr>
        <w:t xml:space="preserve"> </w:t>
      </w:r>
      <w:r w:rsidRPr="007136C2">
        <w:rPr>
          <w:lang w:bidi="ar-DZ"/>
        </w:rPr>
        <w:t>группой</w:t>
      </w:r>
      <w:r w:rsidR="001941E2">
        <w:rPr>
          <w:lang w:bidi="ar-DZ"/>
        </w:rPr>
        <w:t xml:space="preserve"> </w:t>
      </w:r>
      <w:r w:rsidRPr="007136C2">
        <w:rPr>
          <w:lang w:bidi="ar-DZ"/>
        </w:rPr>
        <w:t>инструктору-проводнику</w:t>
      </w:r>
      <w:r w:rsidR="001941E2">
        <w:rPr>
          <w:lang w:bidi="ar-DZ"/>
        </w:rPr>
        <w:t xml:space="preserve"> </w:t>
      </w:r>
      <w:r w:rsidRPr="007136C2">
        <w:rPr>
          <w:lang w:bidi="ar-DZ"/>
        </w:rPr>
        <w:t>стоит</w:t>
      </w:r>
      <w:r w:rsidR="009A538C">
        <w:rPr>
          <w:lang w:bidi="ar-DZ"/>
        </w:rPr>
        <w:t xml:space="preserve"> </w:t>
      </w:r>
      <w:r w:rsidRPr="007136C2">
        <w:rPr>
          <w:lang w:bidi="ar-DZ"/>
        </w:rPr>
        <w:t>ориентироваться</w:t>
      </w:r>
      <w:r w:rsidR="001941E2">
        <w:rPr>
          <w:lang w:bidi="ar-DZ"/>
        </w:rPr>
        <w:t xml:space="preserve"> </w:t>
      </w:r>
      <w:r w:rsidRPr="007136C2">
        <w:rPr>
          <w:lang w:bidi="ar-DZ"/>
        </w:rPr>
        <w:t>на</w:t>
      </w:r>
      <w:r w:rsidR="001941E2">
        <w:rPr>
          <w:lang w:bidi="ar-DZ"/>
        </w:rPr>
        <w:t xml:space="preserve"> </w:t>
      </w:r>
      <w:r w:rsidRPr="007136C2">
        <w:rPr>
          <w:lang w:bidi="ar-DZ"/>
        </w:rPr>
        <w:t>содержание</w:t>
      </w:r>
      <w:r w:rsidR="001941E2">
        <w:rPr>
          <w:lang w:bidi="ar-DZ"/>
        </w:rPr>
        <w:t xml:space="preserve"> </w:t>
      </w:r>
      <w:r w:rsidRPr="007136C2">
        <w:rPr>
          <w:lang w:bidi="ar-DZ"/>
        </w:rPr>
        <w:t>«р</w:t>
      </w:r>
      <w:r w:rsidRPr="007136C2">
        <w:t>екомендаций</w:t>
      </w:r>
      <w:r w:rsidR="001941E2">
        <w:t xml:space="preserve"> </w:t>
      </w:r>
      <w:r w:rsidRPr="007136C2">
        <w:t>по</w:t>
      </w:r>
      <w:r w:rsidR="001941E2">
        <w:t xml:space="preserve"> </w:t>
      </w:r>
      <w:r w:rsidRPr="007136C2">
        <w:t>использованию</w:t>
      </w:r>
      <w:r w:rsidR="001941E2">
        <w:t xml:space="preserve"> </w:t>
      </w:r>
      <w:r w:rsidRPr="007136C2">
        <w:t>методик</w:t>
      </w:r>
      <w:r w:rsidR="001941E2">
        <w:t xml:space="preserve"> </w:t>
      </w:r>
      <w:r w:rsidRPr="007136C2">
        <w:t>категорирования</w:t>
      </w:r>
      <w:r w:rsidR="001941E2">
        <w:t xml:space="preserve"> </w:t>
      </w:r>
      <w:r w:rsidRPr="007136C2">
        <w:t>маршрутов</w:t>
      </w:r>
      <w:r w:rsidR="001941E2">
        <w:t xml:space="preserve"> </w:t>
      </w:r>
      <w:r w:rsidRPr="007136C2">
        <w:t>и</w:t>
      </w:r>
      <w:r w:rsidR="001941E2">
        <w:t xml:space="preserve"> </w:t>
      </w:r>
      <w:r w:rsidRPr="007136C2">
        <w:t>естественных</w:t>
      </w:r>
      <w:r w:rsidR="001941E2">
        <w:t xml:space="preserve"> </w:t>
      </w:r>
      <w:r w:rsidRPr="007136C2">
        <w:t>препятствий</w:t>
      </w:r>
      <w:r w:rsidR="001941E2">
        <w:t xml:space="preserve"> </w:t>
      </w:r>
      <w:r w:rsidRPr="007136C2">
        <w:t>маршрутов</w:t>
      </w:r>
      <w:r w:rsidR="001941E2">
        <w:t xml:space="preserve"> </w:t>
      </w:r>
      <w:r w:rsidRPr="007136C2">
        <w:t>при</w:t>
      </w:r>
      <w:r w:rsidR="001941E2">
        <w:t xml:space="preserve"> </w:t>
      </w:r>
      <w:r w:rsidRPr="007136C2">
        <w:t>определении</w:t>
      </w:r>
      <w:r w:rsidR="001941E2">
        <w:t xml:space="preserve"> </w:t>
      </w:r>
      <w:r w:rsidRPr="007136C2">
        <w:t>сложности</w:t>
      </w:r>
      <w:r w:rsidR="001941E2">
        <w:t xml:space="preserve"> </w:t>
      </w:r>
      <w:r w:rsidRPr="007136C2">
        <w:t>походов,</w:t>
      </w:r>
      <w:r w:rsidR="001941E2">
        <w:t xml:space="preserve"> </w:t>
      </w:r>
      <w:r w:rsidRPr="007136C2">
        <w:t>экспедиций</w:t>
      </w:r>
      <w:r w:rsidR="001941E2">
        <w:t xml:space="preserve"> </w:t>
      </w:r>
      <w:r w:rsidRPr="007136C2">
        <w:t>и</w:t>
      </w:r>
      <w:r w:rsidR="001941E2">
        <w:t xml:space="preserve"> </w:t>
      </w:r>
      <w:r w:rsidRPr="007136C2">
        <w:t>сборов</w:t>
      </w:r>
      <w:r w:rsidR="001941E2">
        <w:t xml:space="preserve"> </w:t>
      </w:r>
      <w:r w:rsidRPr="007136C2">
        <w:t>обучающихся»</w:t>
      </w:r>
      <w:r w:rsidR="001941E2">
        <w:t xml:space="preserve"> </w:t>
      </w:r>
      <w:r w:rsidRPr="007136C2">
        <w:t>[9].</w:t>
      </w:r>
      <w:r w:rsidR="001941E2">
        <w:t xml:space="preserve"> </w:t>
      </w:r>
      <w:r w:rsidRPr="007136C2">
        <w:t>Эти</w:t>
      </w:r>
      <w:r w:rsidR="001941E2">
        <w:t xml:space="preserve"> </w:t>
      </w:r>
      <w:r w:rsidRPr="007136C2">
        <w:t>рекомендации</w:t>
      </w:r>
      <w:r w:rsidR="001941E2">
        <w:t xml:space="preserve"> </w:t>
      </w:r>
      <w:r w:rsidRPr="007136C2">
        <w:t>ограничивают</w:t>
      </w:r>
      <w:r w:rsidR="001941E2">
        <w:t xml:space="preserve"> </w:t>
      </w:r>
      <w:r w:rsidRPr="007136C2">
        <w:t>свое</w:t>
      </w:r>
      <w:r w:rsidR="001941E2">
        <w:t xml:space="preserve"> </w:t>
      </w:r>
      <w:r w:rsidRPr="007136C2">
        <w:t>действие</w:t>
      </w:r>
      <w:r w:rsidR="001941E2">
        <w:t xml:space="preserve"> </w:t>
      </w:r>
      <w:r w:rsidRPr="007136C2">
        <w:t>маршрутами</w:t>
      </w:r>
      <w:r w:rsidR="001941E2">
        <w:t xml:space="preserve"> </w:t>
      </w:r>
      <w:r w:rsidRPr="007136C2">
        <w:t>третьей</w:t>
      </w:r>
      <w:r w:rsidR="001941E2">
        <w:t xml:space="preserve"> </w:t>
      </w:r>
      <w:r w:rsidRPr="007136C2">
        <w:t>категории</w:t>
      </w:r>
      <w:r w:rsidR="001941E2">
        <w:t xml:space="preserve"> </w:t>
      </w:r>
      <w:r w:rsidRPr="007136C2">
        <w:t>сложности,</w:t>
      </w:r>
      <w:r w:rsidR="001941E2">
        <w:t xml:space="preserve"> </w:t>
      </w:r>
      <w:r w:rsidRPr="007136C2">
        <w:t>но</w:t>
      </w:r>
      <w:r w:rsidR="001941E2">
        <w:t xml:space="preserve"> </w:t>
      </w:r>
      <w:r w:rsidRPr="007136C2">
        <w:t>вопрос</w:t>
      </w:r>
      <w:r w:rsidR="001941E2">
        <w:t xml:space="preserve"> </w:t>
      </w:r>
      <w:r w:rsidRPr="007136C2">
        <w:t>о</w:t>
      </w:r>
      <w:r w:rsidR="001941E2">
        <w:t xml:space="preserve"> </w:t>
      </w:r>
      <w:r w:rsidRPr="007136C2">
        <w:t>том,</w:t>
      </w:r>
      <w:r w:rsidR="001941E2">
        <w:t xml:space="preserve"> </w:t>
      </w:r>
      <w:r w:rsidRPr="007136C2">
        <w:t>должны</w:t>
      </w:r>
      <w:r w:rsidR="001941E2">
        <w:t xml:space="preserve"> </w:t>
      </w:r>
      <w:r w:rsidRPr="007136C2">
        <w:t>ли</w:t>
      </w:r>
      <w:r w:rsidR="001941E2">
        <w:t xml:space="preserve"> </w:t>
      </w:r>
      <w:r w:rsidRPr="007136C2">
        <w:t>несовершеннолетние</w:t>
      </w:r>
      <w:r w:rsidR="001941E2">
        <w:t xml:space="preserve"> </w:t>
      </w:r>
      <w:r w:rsidRPr="007136C2">
        <w:t>туристы</w:t>
      </w:r>
      <w:r w:rsidR="001941E2">
        <w:t xml:space="preserve"> </w:t>
      </w:r>
      <w:r w:rsidRPr="007136C2">
        <w:t>выходить</w:t>
      </w:r>
      <w:r w:rsidR="001941E2">
        <w:t xml:space="preserve"> </w:t>
      </w:r>
      <w:r w:rsidRPr="007136C2">
        <w:t>на</w:t>
      </w:r>
      <w:r w:rsidR="001941E2">
        <w:t xml:space="preserve"> </w:t>
      </w:r>
      <w:r w:rsidRPr="007136C2">
        <w:t>маршруты</w:t>
      </w:r>
      <w:r w:rsidR="001941E2">
        <w:t xml:space="preserve"> </w:t>
      </w:r>
      <w:r w:rsidRPr="007136C2">
        <w:t>выше</w:t>
      </w:r>
      <w:r w:rsidR="001941E2">
        <w:t xml:space="preserve"> </w:t>
      </w:r>
      <w:r w:rsidRPr="007136C2">
        <w:t>третьей</w:t>
      </w:r>
      <w:r w:rsidR="001941E2">
        <w:t xml:space="preserve"> </w:t>
      </w:r>
      <w:r w:rsidRPr="007136C2">
        <w:t>(а</w:t>
      </w:r>
      <w:r w:rsidR="001941E2">
        <w:t xml:space="preserve"> </w:t>
      </w:r>
      <w:r w:rsidRPr="007136C2">
        <w:t>на</w:t>
      </w:r>
      <w:r w:rsidR="001941E2">
        <w:t xml:space="preserve"> </w:t>
      </w:r>
      <w:r w:rsidRPr="007136C2">
        <w:t>«горные»</w:t>
      </w:r>
      <w:r w:rsidR="001941E2">
        <w:t xml:space="preserve"> </w:t>
      </w:r>
      <w:r w:rsidRPr="007136C2">
        <w:t>маршруты</w:t>
      </w:r>
      <w:r w:rsidR="001941E2">
        <w:t xml:space="preserve"> </w:t>
      </w:r>
      <w:r w:rsidRPr="007136C2">
        <w:t>-</w:t>
      </w:r>
      <w:r w:rsidR="001941E2">
        <w:t xml:space="preserve"> </w:t>
      </w:r>
      <w:r w:rsidRPr="007136C2">
        <w:t>выше</w:t>
      </w:r>
      <w:r w:rsidR="001941E2">
        <w:t xml:space="preserve"> </w:t>
      </w:r>
      <w:r w:rsidRPr="007136C2">
        <w:t>второй)</w:t>
      </w:r>
      <w:r w:rsidR="001941E2">
        <w:t xml:space="preserve"> </w:t>
      </w:r>
      <w:r w:rsidRPr="007136C2">
        <w:t>категории</w:t>
      </w:r>
      <w:r w:rsidR="001941E2">
        <w:t xml:space="preserve"> </w:t>
      </w:r>
      <w:r w:rsidRPr="007136C2">
        <w:t>сложности,</w:t>
      </w:r>
      <w:r w:rsidR="001941E2">
        <w:t xml:space="preserve"> </w:t>
      </w:r>
      <w:r w:rsidRPr="007136C2">
        <w:t>является</w:t>
      </w:r>
      <w:r w:rsidR="001941E2">
        <w:t xml:space="preserve"> </w:t>
      </w:r>
      <w:r w:rsidRPr="007136C2">
        <w:t>дискуссионным</w:t>
      </w:r>
      <w:r w:rsidR="001941E2">
        <w:t xml:space="preserve"> </w:t>
      </w:r>
      <w:r w:rsidRPr="007136C2">
        <w:t>вопросом.</w:t>
      </w:r>
      <w:r w:rsidR="001941E2">
        <w:t xml:space="preserve">  </w:t>
      </w:r>
    </w:p>
    <w:p w:rsidR="00D725BA" w:rsidRPr="007136C2" w:rsidRDefault="00333DC5" w:rsidP="00F43B07">
      <w:pPr>
        <w:tabs>
          <w:tab w:val="left" w:pos="9638"/>
        </w:tabs>
        <w:ind w:firstLine="840"/>
      </w:pPr>
      <w:r w:rsidRPr="007136C2">
        <w:t>Независимо</w:t>
      </w:r>
      <w:r w:rsidR="001941E2">
        <w:t xml:space="preserve"> </w:t>
      </w:r>
      <w:r w:rsidRPr="007136C2">
        <w:t>от</w:t>
      </w:r>
      <w:r w:rsidR="001941E2">
        <w:t xml:space="preserve"> </w:t>
      </w:r>
      <w:r w:rsidRPr="007136C2">
        <w:t>особенностей</w:t>
      </w:r>
      <w:r w:rsidR="001941E2">
        <w:t xml:space="preserve"> </w:t>
      </w:r>
      <w:r w:rsidRPr="007136C2">
        <w:t>сопровождаемого</w:t>
      </w:r>
      <w:r w:rsidR="001941E2">
        <w:t xml:space="preserve"> </w:t>
      </w:r>
      <w:r w:rsidRPr="007136C2">
        <w:t>контингента,</w:t>
      </w:r>
      <w:r w:rsidR="001941E2">
        <w:t xml:space="preserve"> </w:t>
      </w:r>
      <w:r w:rsidRPr="007136C2">
        <w:t>инструкторы-проводники</w:t>
      </w:r>
      <w:r w:rsidR="001941E2">
        <w:t xml:space="preserve"> </w:t>
      </w:r>
      <w:r w:rsidRPr="007136C2">
        <w:t>должны</w:t>
      </w:r>
      <w:r w:rsidR="001941E2">
        <w:t xml:space="preserve"> </w:t>
      </w:r>
      <w:r w:rsidRPr="007136C2">
        <w:t>обладать</w:t>
      </w:r>
      <w:r w:rsidR="001941E2">
        <w:t xml:space="preserve"> </w:t>
      </w:r>
      <w:r w:rsidRPr="007136C2">
        <w:t>способностями</w:t>
      </w:r>
      <w:r w:rsidR="001941E2">
        <w:t xml:space="preserve"> </w:t>
      </w:r>
      <w:r w:rsidRPr="007136C2">
        <w:t>не</w:t>
      </w:r>
      <w:r w:rsidR="001941E2">
        <w:t xml:space="preserve"> </w:t>
      </w:r>
      <w:r w:rsidRPr="007136C2">
        <w:t>только</w:t>
      </w:r>
      <w:r w:rsidR="001941E2">
        <w:t xml:space="preserve"> </w:t>
      </w:r>
      <w:r w:rsidRPr="007136C2">
        <w:t>правильно</w:t>
      </w:r>
      <w:r w:rsidR="001941E2">
        <w:t xml:space="preserve"> </w:t>
      </w:r>
      <w:r w:rsidRPr="007136C2">
        <w:t>разрабатывать</w:t>
      </w:r>
      <w:r w:rsidR="001941E2">
        <w:t xml:space="preserve"> </w:t>
      </w:r>
      <w:r w:rsidRPr="007136C2">
        <w:t>маршруты</w:t>
      </w:r>
      <w:r w:rsidR="001941E2">
        <w:t xml:space="preserve"> </w:t>
      </w:r>
      <w:r w:rsidRPr="007136C2">
        <w:t>походов,</w:t>
      </w:r>
      <w:r w:rsidR="001941E2">
        <w:t xml:space="preserve"> </w:t>
      </w:r>
      <w:r w:rsidRPr="007136C2">
        <w:t>но</w:t>
      </w:r>
      <w:r w:rsidR="001941E2">
        <w:t xml:space="preserve"> </w:t>
      </w:r>
      <w:r w:rsidRPr="007136C2">
        <w:t>и</w:t>
      </w:r>
      <w:r w:rsidR="001941E2">
        <w:t xml:space="preserve"> </w:t>
      </w:r>
      <w:r w:rsidRPr="007136C2">
        <w:t>правильно</w:t>
      </w:r>
      <w:r w:rsidR="001941E2">
        <w:t xml:space="preserve"> </w:t>
      </w:r>
      <w:r w:rsidRPr="007136C2">
        <w:t>проходить</w:t>
      </w:r>
      <w:r w:rsidR="001941E2">
        <w:t xml:space="preserve"> </w:t>
      </w:r>
      <w:r w:rsidRPr="007136C2">
        <w:t>их</w:t>
      </w:r>
      <w:r w:rsidR="001941E2">
        <w:t xml:space="preserve"> </w:t>
      </w:r>
      <w:r w:rsidRPr="007136C2">
        <w:t>вместе</w:t>
      </w:r>
      <w:r w:rsidR="001941E2">
        <w:t xml:space="preserve"> </w:t>
      </w:r>
      <w:r w:rsidRPr="007136C2">
        <w:t>с</w:t>
      </w:r>
      <w:r w:rsidR="001941E2">
        <w:t xml:space="preserve"> </w:t>
      </w:r>
      <w:r w:rsidRPr="007136C2">
        <w:t>туристами.</w:t>
      </w:r>
      <w:r w:rsidR="001941E2">
        <w:t xml:space="preserve"> </w:t>
      </w:r>
      <w:r w:rsidRPr="007136C2">
        <w:t>Профессиональный</w:t>
      </w:r>
      <w:r w:rsidR="001941E2">
        <w:t xml:space="preserve"> </w:t>
      </w:r>
      <w:r w:rsidRPr="007136C2">
        <w:t>стандарт</w:t>
      </w:r>
      <w:r w:rsidR="001941E2">
        <w:t xml:space="preserve"> </w:t>
      </w:r>
      <w:r w:rsidRPr="007136C2">
        <w:t>«инструктор-проводник»</w:t>
      </w:r>
      <w:r w:rsidR="001941E2">
        <w:t xml:space="preserve"> </w:t>
      </w:r>
      <w:r w:rsidRPr="007136C2">
        <w:t>не</w:t>
      </w:r>
      <w:r w:rsidR="001941E2">
        <w:t xml:space="preserve"> </w:t>
      </w:r>
      <w:r w:rsidRPr="007136C2">
        <w:t>устанавливает,</w:t>
      </w:r>
      <w:r w:rsidR="001941E2">
        <w:t xml:space="preserve"> </w:t>
      </w:r>
      <w:r w:rsidRPr="007136C2">
        <w:t>какие</w:t>
      </w:r>
      <w:r w:rsidR="001941E2">
        <w:t xml:space="preserve"> </w:t>
      </w:r>
      <w:r w:rsidRPr="007136C2">
        <w:t>конкретно</w:t>
      </w:r>
      <w:r w:rsidR="001941E2">
        <w:t xml:space="preserve"> </w:t>
      </w:r>
      <w:r w:rsidRPr="007136C2">
        <w:t>препятствия</w:t>
      </w:r>
      <w:r w:rsidR="001941E2">
        <w:t xml:space="preserve"> </w:t>
      </w:r>
      <w:r w:rsidRPr="007136C2">
        <w:t>должен</w:t>
      </w:r>
      <w:r w:rsidR="001941E2">
        <w:t xml:space="preserve"> </w:t>
      </w:r>
      <w:r w:rsidRPr="007136C2">
        <w:t>уметь</w:t>
      </w:r>
      <w:r w:rsidR="001941E2">
        <w:t xml:space="preserve"> </w:t>
      </w:r>
      <w:r w:rsidRPr="007136C2">
        <w:t>преодолевать</w:t>
      </w:r>
      <w:r w:rsidR="001941E2">
        <w:t xml:space="preserve"> </w:t>
      </w:r>
      <w:r w:rsidRPr="007136C2">
        <w:t>сам</w:t>
      </w:r>
      <w:r w:rsidR="001941E2">
        <w:t xml:space="preserve"> </w:t>
      </w:r>
      <w:r w:rsidRPr="007136C2">
        <w:t>и</w:t>
      </w:r>
      <w:r w:rsidR="001941E2">
        <w:t xml:space="preserve"> </w:t>
      </w:r>
      <w:r w:rsidRPr="007136C2">
        <w:t>уметь</w:t>
      </w:r>
      <w:r w:rsidR="001941E2">
        <w:t xml:space="preserve"> </w:t>
      </w:r>
      <w:r w:rsidRPr="007136C2">
        <w:t>организовывать</w:t>
      </w:r>
      <w:r w:rsidR="001941E2">
        <w:t xml:space="preserve"> </w:t>
      </w:r>
      <w:r w:rsidRPr="007136C2">
        <w:t>их</w:t>
      </w:r>
      <w:r w:rsidR="001941E2">
        <w:t xml:space="preserve"> </w:t>
      </w:r>
      <w:r w:rsidRPr="007136C2">
        <w:t>преодоление</w:t>
      </w:r>
      <w:r w:rsidR="001941E2">
        <w:t xml:space="preserve"> </w:t>
      </w:r>
      <w:r w:rsidRPr="007136C2">
        <w:t>участниками</w:t>
      </w:r>
      <w:r w:rsidR="001941E2">
        <w:t xml:space="preserve"> </w:t>
      </w:r>
      <w:r w:rsidRPr="007136C2">
        <w:t>движения</w:t>
      </w:r>
      <w:r w:rsidR="001941E2">
        <w:t xml:space="preserve"> </w:t>
      </w:r>
      <w:r w:rsidRPr="007136C2">
        <w:t>по</w:t>
      </w:r>
      <w:r w:rsidR="001941E2">
        <w:t xml:space="preserve"> </w:t>
      </w:r>
      <w:r w:rsidRPr="007136C2">
        <w:t>маршруту</w:t>
      </w:r>
      <w:r w:rsidR="001941E2">
        <w:t xml:space="preserve"> </w:t>
      </w:r>
      <w:r w:rsidRPr="007136C2">
        <w:lastRenderedPageBreak/>
        <w:t>сопровождающий</w:t>
      </w:r>
      <w:r w:rsidR="001941E2">
        <w:t xml:space="preserve"> </w:t>
      </w:r>
      <w:r w:rsidRPr="007136C2">
        <w:t>группу</w:t>
      </w:r>
      <w:r w:rsidR="001941E2">
        <w:t xml:space="preserve"> </w:t>
      </w:r>
      <w:r w:rsidRPr="007136C2">
        <w:t>инструктор.</w:t>
      </w:r>
      <w:r w:rsidR="001941E2">
        <w:t xml:space="preserve">  </w:t>
      </w:r>
      <w:r w:rsidRPr="007136C2">
        <w:t>Чтобы</w:t>
      </w:r>
      <w:r w:rsidR="001941E2">
        <w:t xml:space="preserve"> </w:t>
      </w:r>
      <w:r w:rsidRPr="007136C2">
        <w:t>сориентироваться</w:t>
      </w:r>
      <w:r w:rsidR="001941E2">
        <w:t xml:space="preserve"> </w:t>
      </w:r>
      <w:r w:rsidRPr="007136C2">
        <w:t>в</w:t>
      </w:r>
      <w:r w:rsidR="001941E2">
        <w:t xml:space="preserve"> </w:t>
      </w:r>
      <w:r w:rsidRPr="007136C2">
        <w:t>этом</w:t>
      </w:r>
      <w:r w:rsidR="001941E2">
        <w:t xml:space="preserve"> </w:t>
      </w:r>
      <w:r w:rsidRPr="007136C2">
        <w:t>вопросе</w:t>
      </w:r>
      <w:r w:rsidR="001941E2">
        <w:t xml:space="preserve"> </w:t>
      </w:r>
      <w:r w:rsidRPr="007136C2">
        <w:t>организаторы</w:t>
      </w:r>
      <w:r w:rsidR="001941E2">
        <w:t xml:space="preserve"> </w:t>
      </w:r>
      <w:r w:rsidRPr="007136C2">
        <w:t>подготовки</w:t>
      </w:r>
      <w:r w:rsidR="001941E2">
        <w:t xml:space="preserve"> </w:t>
      </w:r>
      <w:r w:rsidRPr="007136C2">
        <w:t>инструкторов-проводников</w:t>
      </w:r>
      <w:r w:rsidR="001941E2">
        <w:t xml:space="preserve"> </w:t>
      </w:r>
      <w:r w:rsidRPr="007136C2">
        <w:t>должны</w:t>
      </w:r>
      <w:r w:rsidR="001941E2">
        <w:t xml:space="preserve"> </w:t>
      </w:r>
      <w:r w:rsidRPr="007136C2">
        <w:t>обратиться</w:t>
      </w:r>
      <w:r w:rsidR="001941E2">
        <w:t xml:space="preserve"> </w:t>
      </w:r>
      <w:r w:rsidRPr="007136C2">
        <w:t>к</w:t>
      </w:r>
      <w:r w:rsidR="001941E2">
        <w:t xml:space="preserve"> </w:t>
      </w:r>
      <w:r w:rsidRPr="007136C2">
        <w:t>положению</w:t>
      </w:r>
      <w:r w:rsidR="001941E2">
        <w:t xml:space="preserve"> </w:t>
      </w:r>
      <w:r w:rsidRPr="007136C2">
        <w:t>об</w:t>
      </w:r>
      <w:r w:rsidR="001941E2">
        <w:t xml:space="preserve"> </w:t>
      </w:r>
      <w:r w:rsidRPr="007136C2">
        <w:t>аттестации</w:t>
      </w:r>
      <w:r w:rsidR="001941E2">
        <w:t xml:space="preserve"> </w:t>
      </w:r>
      <w:r w:rsidRPr="007136C2">
        <w:t>названных</w:t>
      </w:r>
      <w:r w:rsidR="001941E2">
        <w:t xml:space="preserve"> </w:t>
      </w:r>
      <w:r w:rsidRPr="007136C2">
        <w:t>специалистов</w:t>
      </w:r>
      <w:r w:rsidR="001941E2">
        <w:t xml:space="preserve"> </w:t>
      </w:r>
      <w:r w:rsidRPr="007136C2">
        <w:t>[11],</w:t>
      </w:r>
      <w:r w:rsidR="001941E2">
        <w:t xml:space="preserve"> </w:t>
      </w:r>
      <w:r w:rsidRPr="007136C2">
        <w:t>увязывающему</w:t>
      </w:r>
      <w:r w:rsidR="001941E2">
        <w:t xml:space="preserve"> </w:t>
      </w:r>
      <w:r w:rsidRPr="007136C2">
        <w:t>классность</w:t>
      </w:r>
      <w:r w:rsidR="001941E2">
        <w:t xml:space="preserve"> </w:t>
      </w:r>
      <w:r w:rsidRPr="007136C2">
        <w:t>данных</w:t>
      </w:r>
      <w:r w:rsidR="001941E2">
        <w:t xml:space="preserve"> </w:t>
      </w:r>
      <w:r w:rsidRPr="007136C2">
        <w:t>специалистов</w:t>
      </w:r>
      <w:r w:rsidR="001941E2">
        <w:t xml:space="preserve"> </w:t>
      </w:r>
      <w:r w:rsidRPr="007136C2">
        <w:t>(с</w:t>
      </w:r>
      <w:r w:rsidR="001941E2">
        <w:t xml:space="preserve"> </w:t>
      </w:r>
      <w:r w:rsidRPr="007136C2">
        <w:t>первого</w:t>
      </w:r>
      <w:r w:rsidR="001941E2">
        <w:t xml:space="preserve"> </w:t>
      </w:r>
      <w:r w:rsidRPr="007136C2">
        <w:t>по</w:t>
      </w:r>
      <w:r w:rsidR="001941E2">
        <w:t xml:space="preserve"> </w:t>
      </w:r>
      <w:r w:rsidRPr="007136C2">
        <w:t>третий</w:t>
      </w:r>
      <w:r w:rsidR="001941E2">
        <w:t xml:space="preserve"> </w:t>
      </w:r>
      <w:r w:rsidRPr="007136C2">
        <w:t>класс)</w:t>
      </w:r>
      <w:r w:rsidR="001941E2">
        <w:t xml:space="preserve"> </w:t>
      </w:r>
      <w:r w:rsidRPr="007136C2">
        <w:t>с</w:t>
      </w:r>
      <w:r w:rsidR="001941E2">
        <w:t xml:space="preserve"> </w:t>
      </w:r>
      <w:r w:rsidRPr="007136C2">
        <w:t>категориями</w:t>
      </w:r>
      <w:r w:rsidR="001941E2">
        <w:t xml:space="preserve"> </w:t>
      </w:r>
      <w:r w:rsidRPr="007136C2">
        <w:t>сложности</w:t>
      </w:r>
      <w:r w:rsidR="001941E2">
        <w:t xml:space="preserve"> </w:t>
      </w:r>
      <w:r w:rsidRPr="007136C2">
        <w:t>маршрутов,</w:t>
      </w:r>
      <w:r w:rsidR="001941E2">
        <w:t xml:space="preserve"> </w:t>
      </w:r>
      <w:r w:rsidRPr="007136C2">
        <w:t>на</w:t>
      </w:r>
      <w:r w:rsidR="001941E2">
        <w:t xml:space="preserve"> </w:t>
      </w:r>
      <w:r w:rsidRPr="007136C2">
        <w:t>которых</w:t>
      </w:r>
      <w:r w:rsidR="001941E2">
        <w:t xml:space="preserve"> </w:t>
      </w:r>
      <w:r w:rsidRPr="007136C2">
        <w:t>они</w:t>
      </w:r>
      <w:r w:rsidR="001941E2">
        <w:t xml:space="preserve"> </w:t>
      </w:r>
      <w:r w:rsidRPr="007136C2">
        <w:t>имею</w:t>
      </w:r>
      <w:r w:rsidR="001941E2">
        <w:t xml:space="preserve"> </w:t>
      </w:r>
      <w:r w:rsidRPr="007136C2">
        <w:t>право</w:t>
      </w:r>
      <w:r w:rsidR="001941E2">
        <w:t xml:space="preserve"> </w:t>
      </w:r>
      <w:r w:rsidRPr="007136C2">
        <w:t>работать</w:t>
      </w:r>
      <w:r w:rsidR="001941E2">
        <w:t xml:space="preserve"> </w:t>
      </w:r>
      <w:r w:rsidRPr="007136C2">
        <w:t>(пункт</w:t>
      </w:r>
      <w:r w:rsidR="001941E2">
        <w:t xml:space="preserve"> </w:t>
      </w:r>
      <w:r w:rsidRPr="007136C2">
        <w:t>5</w:t>
      </w:r>
      <w:r w:rsidR="001941E2">
        <w:t xml:space="preserve"> </w:t>
      </w:r>
      <w:r w:rsidRPr="007136C2">
        <w:t>Положения,</w:t>
      </w:r>
      <w:r w:rsidR="001941E2">
        <w:t xml:space="preserve"> </w:t>
      </w:r>
      <w:r w:rsidRPr="007136C2">
        <w:t>подпункты</w:t>
      </w:r>
      <w:r w:rsidR="001941E2">
        <w:t xml:space="preserve"> </w:t>
      </w:r>
      <w:r w:rsidRPr="007136C2">
        <w:t>а,</w:t>
      </w:r>
      <w:r w:rsidR="001941E2">
        <w:t xml:space="preserve"> </w:t>
      </w:r>
      <w:r w:rsidRPr="007136C2">
        <w:t>б,</w:t>
      </w:r>
      <w:r w:rsidR="001941E2">
        <w:t xml:space="preserve"> </w:t>
      </w:r>
      <w:r w:rsidRPr="007136C2">
        <w:t>в).</w:t>
      </w:r>
      <w:r w:rsidR="001941E2">
        <w:t xml:space="preserve"> </w:t>
      </w:r>
      <w:r w:rsidRPr="007136C2">
        <w:t>Преодоление</w:t>
      </w:r>
      <w:r w:rsidR="001941E2">
        <w:t xml:space="preserve"> </w:t>
      </w:r>
      <w:r w:rsidRPr="007136C2">
        <w:t>препятствий</w:t>
      </w:r>
      <w:r w:rsidR="001941E2">
        <w:t xml:space="preserve"> </w:t>
      </w:r>
      <w:r w:rsidRPr="007136C2">
        <w:t>маршрута</w:t>
      </w:r>
      <w:r w:rsidR="001941E2">
        <w:t xml:space="preserve"> </w:t>
      </w:r>
      <w:r w:rsidR="00114DA5" w:rsidRPr="00114DA5">
        <w:t>–</w:t>
      </w:r>
      <w:r w:rsidR="001941E2">
        <w:t xml:space="preserve"> </w:t>
      </w:r>
      <w:r w:rsidRPr="007136C2">
        <w:t>это</w:t>
      </w:r>
      <w:r w:rsidR="001941E2">
        <w:t xml:space="preserve"> </w:t>
      </w:r>
      <w:r w:rsidRPr="007136C2">
        <w:t>еще</w:t>
      </w:r>
      <w:r w:rsidR="001941E2">
        <w:t xml:space="preserve"> </w:t>
      </w:r>
      <w:r w:rsidRPr="007136C2">
        <w:t>один</w:t>
      </w:r>
      <w:r w:rsidR="001941E2">
        <w:t xml:space="preserve"> </w:t>
      </w:r>
      <w:r w:rsidRPr="007136C2">
        <w:t>раздел</w:t>
      </w:r>
      <w:r w:rsidR="001941E2">
        <w:t xml:space="preserve"> </w:t>
      </w:r>
      <w:r w:rsidRPr="007136C2">
        <w:t>подготовки</w:t>
      </w:r>
      <w:r w:rsidR="001941E2">
        <w:t xml:space="preserve"> </w:t>
      </w:r>
      <w:r w:rsidRPr="007136C2">
        <w:t>инструкторов-проводников,</w:t>
      </w:r>
      <w:r w:rsidR="001941E2">
        <w:t xml:space="preserve"> </w:t>
      </w:r>
      <w:r w:rsidRPr="007136C2">
        <w:t>в</w:t>
      </w:r>
      <w:r w:rsidR="001941E2">
        <w:t xml:space="preserve"> </w:t>
      </w:r>
      <w:r w:rsidRPr="007136C2">
        <w:t>котором,</w:t>
      </w:r>
      <w:r w:rsidR="001941E2">
        <w:t xml:space="preserve"> </w:t>
      </w:r>
      <w:r w:rsidRPr="007136C2">
        <w:t>как</w:t>
      </w:r>
      <w:r w:rsidR="001941E2">
        <w:t xml:space="preserve"> </w:t>
      </w:r>
      <w:r w:rsidRPr="007136C2">
        <w:t>и</w:t>
      </w:r>
      <w:r w:rsidR="001941E2">
        <w:t xml:space="preserve"> </w:t>
      </w:r>
      <w:r w:rsidRPr="007136C2">
        <w:t>в</w:t>
      </w:r>
      <w:r w:rsidR="001941E2">
        <w:t xml:space="preserve"> </w:t>
      </w:r>
      <w:r w:rsidRPr="007136C2">
        <w:t>психологической</w:t>
      </w:r>
      <w:r w:rsidR="001941E2">
        <w:t xml:space="preserve"> </w:t>
      </w:r>
      <w:r w:rsidRPr="007136C2">
        <w:t>подготовке,</w:t>
      </w:r>
      <w:r w:rsidR="009A538C">
        <w:t xml:space="preserve"> </w:t>
      </w:r>
      <w:r w:rsidRPr="007136C2">
        <w:t>теория</w:t>
      </w:r>
      <w:r w:rsidR="001941E2">
        <w:t xml:space="preserve"> </w:t>
      </w:r>
      <w:r w:rsidRPr="007136C2">
        <w:t>без</w:t>
      </w:r>
      <w:r w:rsidR="001941E2">
        <w:t xml:space="preserve"> </w:t>
      </w:r>
      <w:r w:rsidRPr="007136C2">
        <w:t>практики</w:t>
      </w:r>
      <w:r w:rsidR="001941E2">
        <w:t xml:space="preserve"> </w:t>
      </w:r>
      <w:r w:rsidRPr="007136C2">
        <w:t>бесполезна.</w:t>
      </w:r>
      <w:r w:rsidR="001941E2">
        <w:t xml:space="preserve"> </w:t>
      </w:r>
      <w:r w:rsidRPr="007136C2">
        <w:t>Теоретическое</w:t>
      </w:r>
      <w:r w:rsidR="001941E2">
        <w:t xml:space="preserve"> </w:t>
      </w:r>
      <w:r w:rsidRPr="007136C2">
        <w:t>знание</w:t>
      </w:r>
      <w:r w:rsidR="001941E2">
        <w:t xml:space="preserve"> </w:t>
      </w:r>
      <w:r w:rsidRPr="007136C2">
        <w:t>методик</w:t>
      </w:r>
      <w:r w:rsidR="001941E2">
        <w:t xml:space="preserve"> </w:t>
      </w:r>
      <w:r w:rsidRPr="007136C2">
        <w:t>категорирования,</w:t>
      </w:r>
      <w:r w:rsidR="001941E2">
        <w:t xml:space="preserve"> </w:t>
      </w:r>
      <w:r w:rsidRPr="007136C2">
        <w:t>то</w:t>
      </w:r>
      <w:r w:rsidR="001941E2">
        <w:t xml:space="preserve"> </w:t>
      </w:r>
      <w:r w:rsidRPr="007136C2">
        <w:t>есть</w:t>
      </w:r>
      <w:r w:rsidR="001941E2">
        <w:t xml:space="preserve"> </w:t>
      </w:r>
      <w:r w:rsidRPr="007136C2">
        <w:t>того,</w:t>
      </w:r>
      <w:r w:rsidR="001941E2">
        <w:t xml:space="preserve"> </w:t>
      </w:r>
      <w:r w:rsidRPr="007136C2">
        <w:t>какие</w:t>
      </w:r>
      <w:r w:rsidR="001941E2">
        <w:t xml:space="preserve"> </w:t>
      </w:r>
      <w:r w:rsidRPr="007136C2">
        <w:t>препятствия</w:t>
      </w:r>
      <w:r w:rsidR="001941E2">
        <w:t xml:space="preserve"> </w:t>
      </w:r>
      <w:r w:rsidRPr="007136C2">
        <w:t>(какой</w:t>
      </w:r>
      <w:r w:rsidR="001941E2">
        <w:t xml:space="preserve"> </w:t>
      </w:r>
      <w:r w:rsidRPr="007136C2">
        <w:t>категории</w:t>
      </w:r>
      <w:r w:rsidR="001941E2">
        <w:t xml:space="preserve"> </w:t>
      </w:r>
      <w:r w:rsidRPr="007136C2">
        <w:t>трудности)</w:t>
      </w:r>
      <w:r w:rsidR="001941E2">
        <w:t xml:space="preserve"> </w:t>
      </w:r>
      <w:r w:rsidRPr="007136C2">
        <w:t>на</w:t>
      </w:r>
      <w:r w:rsidR="001941E2">
        <w:t xml:space="preserve"> </w:t>
      </w:r>
      <w:r w:rsidRPr="007136C2">
        <w:t>каком</w:t>
      </w:r>
      <w:r w:rsidR="001941E2">
        <w:t xml:space="preserve"> </w:t>
      </w:r>
      <w:r w:rsidRPr="007136C2">
        <w:t>маршруте</w:t>
      </w:r>
      <w:r w:rsidR="001941E2">
        <w:t xml:space="preserve"> </w:t>
      </w:r>
      <w:r w:rsidRPr="007136C2">
        <w:t>(какой</w:t>
      </w:r>
      <w:r w:rsidR="001941E2">
        <w:t xml:space="preserve"> </w:t>
      </w:r>
      <w:r w:rsidRPr="007136C2">
        <w:t>категории</w:t>
      </w:r>
      <w:r w:rsidR="001941E2">
        <w:t xml:space="preserve"> </w:t>
      </w:r>
      <w:r w:rsidRPr="007136C2">
        <w:t>сложности)</w:t>
      </w:r>
      <w:r w:rsidR="001941E2">
        <w:t xml:space="preserve"> </w:t>
      </w:r>
      <w:r w:rsidRPr="007136C2">
        <w:t>могут</w:t>
      </w:r>
      <w:r w:rsidR="001941E2">
        <w:t xml:space="preserve"> </w:t>
      </w:r>
      <w:r w:rsidRPr="007136C2">
        <w:t>преодолеваться,</w:t>
      </w:r>
      <w:r w:rsidR="001941E2">
        <w:t xml:space="preserve"> </w:t>
      </w:r>
      <w:r w:rsidRPr="007136C2">
        <w:t>не</w:t>
      </w:r>
      <w:r w:rsidR="001941E2">
        <w:t xml:space="preserve"> </w:t>
      </w:r>
      <w:r w:rsidRPr="007136C2">
        <w:t>помогут</w:t>
      </w:r>
      <w:r w:rsidR="001941E2">
        <w:t xml:space="preserve"> </w:t>
      </w:r>
      <w:r w:rsidRPr="007136C2">
        <w:t>преодолеть</w:t>
      </w:r>
      <w:r w:rsidR="001941E2">
        <w:t xml:space="preserve"> </w:t>
      </w:r>
      <w:r w:rsidRPr="007136C2">
        <w:t>эти</w:t>
      </w:r>
      <w:r w:rsidR="001941E2">
        <w:t xml:space="preserve"> </w:t>
      </w:r>
      <w:r w:rsidRPr="007136C2">
        <w:t>препятствия</w:t>
      </w:r>
      <w:r w:rsidR="001941E2">
        <w:t xml:space="preserve"> </w:t>
      </w:r>
      <w:r w:rsidRPr="007136C2">
        <w:t>непосредственно</w:t>
      </w:r>
      <w:r w:rsidR="001941E2">
        <w:t xml:space="preserve"> </w:t>
      </w:r>
      <w:r w:rsidRPr="007136C2">
        <w:t>на</w:t>
      </w:r>
      <w:r w:rsidR="001941E2">
        <w:t xml:space="preserve"> </w:t>
      </w:r>
      <w:r w:rsidRPr="007136C2">
        <w:t>маршруте</w:t>
      </w:r>
      <w:r w:rsidR="001941E2">
        <w:t xml:space="preserve"> </w:t>
      </w:r>
      <w:r w:rsidRPr="007136C2">
        <w:t>похода.</w:t>
      </w:r>
      <w:r w:rsidR="001941E2">
        <w:t xml:space="preserve"> </w:t>
      </w:r>
      <w:r w:rsidRPr="007136C2">
        <w:t>Но</w:t>
      </w:r>
      <w:r w:rsidR="001941E2">
        <w:t xml:space="preserve"> </w:t>
      </w:r>
      <w:r w:rsidRPr="007136C2">
        <w:t>практика</w:t>
      </w:r>
      <w:r w:rsidR="001941E2">
        <w:t xml:space="preserve"> </w:t>
      </w:r>
      <w:r w:rsidRPr="007136C2">
        <w:t>практике</w:t>
      </w:r>
      <w:r w:rsidR="001941E2">
        <w:t xml:space="preserve"> </w:t>
      </w:r>
      <w:r w:rsidRPr="007136C2">
        <w:t>рознь.</w:t>
      </w:r>
      <w:r w:rsidR="001941E2">
        <w:t xml:space="preserve"> </w:t>
      </w:r>
      <w:r w:rsidRPr="007136C2">
        <w:t>Не</w:t>
      </w:r>
      <w:r w:rsidR="001941E2">
        <w:t xml:space="preserve"> </w:t>
      </w:r>
      <w:r w:rsidRPr="007136C2">
        <w:t>всегда</w:t>
      </w:r>
      <w:r w:rsidR="001941E2">
        <w:t xml:space="preserve"> </w:t>
      </w:r>
      <w:r w:rsidRPr="007136C2">
        <w:t>в</w:t>
      </w:r>
      <w:r w:rsidR="001941E2">
        <w:t xml:space="preserve"> </w:t>
      </w:r>
      <w:r w:rsidRPr="007136C2">
        <w:t>процессе</w:t>
      </w:r>
      <w:r w:rsidR="001941E2">
        <w:t xml:space="preserve"> </w:t>
      </w:r>
      <w:r w:rsidRPr="007136C2">
        <w:t>обучения</w:t>
      </w:r>
      <w:r w:rsidR="001941E2">
        <w:t xml:space="preserve"> </w:t>
      </w:r>
      <w:r w:rsidRPr="007136C2">
        <w:t>удается</w:t>
      </w:r>
      <w:r w:rsidR="001941E2">
        <w:t xml:space="preserve"> </w:t>
      </w:r>
      <w:r w:rsidRPr="007136C2">
        <w:t>моделировать</w:t>
      </w:r>
      <w:r w:rsidR="001941E2">
        <w:t xml:space="preserve"> </w:t>
      </w:r>
      <w:r w:rsidRPr="007136C2">
        <w:t>учебные</w:t>
      </w:r>
      <w:r w:rsidR="001941E2">
        <w:t xml:space="preserve"> </w:t>
      </w:r>
      <w:r w:rsidRPr="007136C2">
        <w:t>препятствия</w:t>
      </w:r>
      <w:r w:rsidR="001941E2">
        <w:t xml:space="preserve"> </w:t>
      </w:r>
      <w:r w:rsidRPr="007136C2">
        <w:t>(например,</w:t>
      </w:r>
      <w:r w:rsidR="001941E2">
        <w:t xml:space="preserve"> </w:t>
      </w:r>
      <w:r w:rsidRPr="007136C2">
        <w:t>горные</w:t>
      </w:r>
      <w:r w:rsidR="001941E2">
        <w:t xml:space="preserve"> </w:t>
      </w:r>
      <w:r w:rsidRPr="007136C2">
        <w:t>перевалы</w:t>
      </w:r>
      <w:r w:rsidR="001941E2">
        <w:t xml:space="preserve"> </w:t>
      </w:r>
      <w:r w:rsidRPr="007136C2">
        <w:t>или</w:t>
      </w:r>
      <w:r w:rsidR="001941E2">
        <w:t xml:space="preserve"> </w:t>
      </w:r>
      <w:r w:rsidRPr="007136C2">
        <w:t>пороги</w:t>
      </w:r>
      <w:r w:rsidR="001941E2">
        <w:t xml:space="preserve"> </w:t>
      </w:r>
      <w:r w:rsidRPr="007136C2">
        <w:t>на</w:t>
      </w:r>
      <w:r w:rsidR="001941E2">
        <w:t xml:space="preserve"> </w:t>
      </w:r>
      <w:r w:rsidRPr="007136C2">
        <w:t>реках)</w:t>
      </w:r>
      <w:r w:rsidR="001941E2">
        <w:t xml:space="preserve"> </w:t>
      </w:r>
      <w:r w:rsidRPr="007136C2">
        <w:t>аналогичные</w:t>
      </w:r>
      <w:r w:rsidR="001941E2">
        <w:t xml:space="preserve"> </w:t>
      </w:r>
      <w:r w:rsidRPr="007136C2">
        <w:t>тем,</w:t>
      </w:r>
      <w:r w:rsidR="001941E2">
        <w:t xml:space="preserve"> </w:t>
      </w:r>
      <w:r w:rsidRPr="007136C2">
        <w:t>что</w:t>
      </w:r>
      <w:r w:rsidR="001941E2">
        <w:t xml:space="preserve"> </w:t>
      </w:r>
      <w:r w:rsidRPr="007136C2">
        <w:t>будут</w:t>
      </w:r>
      <w:r w:rsidR="001941E2">
        <w:t xml:space="preserve"> </w:t>
      </w:r>
      <w:r w:rsidRPr="007136C2">
        <w:t>преодолеваться</w:t>
      </w:r>
      <w:r w:rsidR="001941E2">
        <w:t xml:space="preserve"> </w:t>
      </w:r>
      <w:r w:rsidRPr="007136C2">
        <w:t>в</w:t>
      </w:r>
      <w:r w:rsidR="001941E2">
        <w:t xml:space="preserve"> </w:t>
      </w:r>
      <w:r w:rsidRPr="007136C2">
        <w:t>походах.</w:t>
      </w:r>
      <w:r w:rsidR="001941E2">
        <w:t xml:space="preserve"> </w:t>
      </w:r>
      <w:r w:rsidRPr="007136C2">
        <w:t>Это</w:t>
      </w:r>
      <w:r w:rsidR="001941E2">
        <w:t xml:space="preserve"> </w:t>
      </w:r>
      <w:r w:rsidRPr="007136C2">
        <w:t>-</w:t>
      </w:r>
      <w:r w:rsidR="001941E2">
        <w:t xml:space="preserve"> </w:t>
      </w:r>
      <w:r w:rsidRPr="007136C2">
        <w:t>первое.</w:t>
      </w:r>
      <w:r w:rsidR="001941E2">
        <w:t xml:space="preserve"> </w:t>
      </w:r>
      <w:r w:rsidRPr="007136C2">
        <w:t>Второе:</w:t>
      </w:r>
      <w:r w:rsidR="001941E2">
        <w:t xml:space="preserve"> </w:t>
      </w:r>
      <w:r w:rsidRPr="007136C2">
        <w:t>если</w:t>
      </w:r>
      <w:r w:rsidR="001941E2">
        <w:t xml:space="preserve"> </w:t>
      </w:r>
      <w:r w:rsidRPr="007136C2">
        <w:t>на</w:t>
      </w:r>
      <w:r w:rsidR="001941E2">
        <w:t xml:space="preserve"> </w:t>
      </w:r>
      <w:r w:rsidRPr="007136C2">
        <w:t>маршруте</w:t>
      </w:r>
      <w:r w:rsidR="001941E2">
        <w:t xml:space="preserve"> </w:t>
      </w:r>
      <w:r w:rsidRPr="007136C2">
        <w:t>препятствия</w:t>
      </w:r>
      <w:r w:rsidR="001941E2">
        <w:t xml:space="preserve"> </w:t>
      </w:r>
      <w:r w:rsidRPr="007136C2">
        <w:t>преодолеваются</w:t>
      </w:r>
      <w:r w:rsidR="001941E2">
        <w:t xml:space="preserve"> </w:t>
      </w:r>
      <w:r w:rsidRPr="007136C2">
        <w:t>с</w:t>
      </w:r>
      <w:r w:rsidR="001941E2">
        <w:t xml:space="preserve"> </w:t>
      </w:r>
      <w:r w:rsidRPr="007136C2">
        <w:t>грузом,</w:t>
      </w:r>
      <w:r w:rsidR="001941E2">
        <w:t xml:space="preserve"> </w:t>
      </w:r>
      <w:r w:rsidRPr="007136C2">
        <w:t>то</w:t>
      </w:r>
      <w:r w:rsidR="001941E2">
        <w:t xml:space="preserve"> </w:t>
      </w:r>
      <w:r w:rsidRPr="007136C2">
        <w:t>и</w:t>
      </w:r>
      <w:r w:rsidR="001941E2">
        <w:t xml:space="preserve"> </w:t>
      </w:r>
      <w:r w:rsidRPr="007136C2">
        <w:t>на</w:t>
      </w:r>
      <w:r w:rsidR="001941E2">
        <w:t xml:space="preserve"> </w:t>
      </w:r>
      <w:r w:rsidRPr="007136C2">
        <w:t>стадии</w:t>
      </w:r>
      <w:r w:rsidR="001941E2">
        <w:t xml:space="preserve"> </w:t>
      </w:r>
      <w:r w:rsidRPr="007136C2">
        <w:t>обучения</w:t>
      </w:r>
      <w:r w:rsidR="009A538C">
        <w:t xml:space="preserve"> </w:t>
      </w:r>
      <w:r w:rsidRPr="007136C2">
        <w:t>(хотя</w:t>
      </w:r>
      <w:r w:rsidR="001941E2">
        <w:t xml:space="preserve"> </w:t>
      </w:r>
      <w:r w:rsidRPr="007136C2">
        <w:t>бы</w:t>
      </w:r>
      <w:r w:rsidR="001941E2">
        <w:t xml:space="preserve"> </w:t>
      </w:r>
      <w:r w:rsidRPr="007136C2">
        <w:t>только</w:t>
      </w:r>
      <w:r w:rsidR="001941E2">
        <w:t xml:space="preserve"> </w:t>
      </w:r>
      <w:r w:rsidRPr="007136C2">
        <w:t>на</w:t>
      </w:r>
      <w:r w:rsidR="001941E2">
        <w:t xml:space="preserve"> </w:t>
      </w:r>
      <w:r w:rsidRPr="007136C2">
        <w:t>заключительной</w:t>
      </w:r>
      <w:r w:rsidR="001941E2">
        <w:t xml:space="preserve"> </w:t>
      </w:r>
      <w:r w:rsidRPr="007136C2">
        <w:t>стадии)</w:t>
      </w:r>
      <w:r w:rsidR="001941E2">
        <w:t xml:space="preserve"> </w:t>
      </w:r>
      <w:r w:rsidRPr="007136C2">
        <w:t>препятствия</w:t>
      </w:r>
      <w:r w:rsidR="001941E2">
        <w:t xml:space="preserve"> </w:t>
      </w:r>
      <w:r w:rsidRPr="007136C2">
        <w:t>должны</w:t>
      </w:r>
      <w:r w:rsidR="001941E2">
        <w:t xml:space="preserve"> </w:t>
      </w:r>
      <w:r w:rsidRPr="007136C2">
        <w:t>преодолеваться</w:t>
      </w:r>
      <w:r w:rsidR="001941E2">
        <w:t xml:space="preserve"> </w:t>
      </w:r>
      <w:r w:rsidRPr="007136C2">
        <w:t>с</w:t>
      </w:r>
      <w:r w:rsidR="001941E2">
        <w:t xml:space="preserve"> </w:t>
      </w:r>
      <w:r w:rsidRPr="007136C2">
        <w:t>грузом.</w:t>
      </w:r>
      <w:r w:rsidR="001941E2">
        <w:t xml:space="preserve"> </w:t>
      </w:r>
      <w:r w:rsidRPr="007136C2">
        <w:t>И</w:t>
      </w:r>
      <w:r w:rsidR="001941E2">
        <w:t xml:space="preserve"> </w:t>
      </w:r>
      <w:r w:rsidRPr="007136C2">
        <w:t>наконец,</w:t>
      </w:r>
      <w:r w:rsidR="001941E2">
        <w:t xml:space="preserve"> </w:t>
      </w:r>
      <w:r w:rsidRPr="007136C2">
        <w:t>третье:</w:t>
      </w:r>
      <w:r w:rsidR="001941E2">
        <w:t xml:space="preserve"> </w:t>
      </w:r>
      <w:r w:rsidRPr="007136C2">
        <w:t>препятствия</w:t>
      </w:r>
      <w:r w:rsidR="001941E2">
        <w:t xml:space="preserve"> </w:t>
      </w:r>
      <w:r w:rsidRPr="007136C2">
        <w:t>в</w:t>
      </w:r>
      <w:r w:rsidR="001941E2">
        <w:t xml:space="preserve"> </w:t>
      </w:r>
      <w:r w:rsidRPr="007136C2">
        <w:t>походе</w:t>
      </w:r>
      <w:r w:rsidR="001941E2">
        <w:t xml:space="preserve"> </w:t>
      </w:r>
      <w:r w:rsidRPr="007136C2">
        <w:t>преодолеваются</w:t>
      </w:r>
      <w:r w:rsidR="001941E2">
        <w:t xml:space="preserve"> </w:t>
      </w:r>
      <w:r w:rsidRPr="007136C2">
        <w:t>участниками</w:t>
      </w:r>
      <w:r w:rsidR="001941E2">
        <w:t xml:space="preserve"> </w:t>
      </w:r>
      <w:r w:rsidRPr="007136C2">
        <w:t>день</w:t>
      </w:r>
      <w:r w:rsidR="001941E2">
        <w:t xml:space="preserve"> </w:t>
      </w:r>
      <w:r w:rsidRPr="007136C2">
        <w:t>ото</w:t>
      </w:r>
      <w:r w:rsidR="001941E2">
        <w:t xml:space="preserve"> </w:t>
      </w:r>
      <w:r w:rsidRPr="007136C2">
        <w:t>дня</w:t>
      </w:r>
      <w:r w:rsidR="001941E2">
        <w:t xml:space="preserve"> </w:t>
      </w:r>
      <w:r w:rsidRPr="007136C2">
        <w:t>в</w:t>
      </w:r>
      <w:r w:rsidR="001941E2">
        <w:t xml:space="preserve"> </w:t>
      </w:r>
      <w:r w:rsidRPr="007136C2">
        <w:t>разных</w:t>
      </w:r>
      <w:r w:rsidR="001941E2">
        <w:t xml:space="preserve"> </w:t>
      </w:r>
      <w:r w:rsidRPr="007136C2">
        <w:t>фазах</w:t>
      </w:r>
      <w:r w:rsidR="001941E2">
        <w:t xml:space="preserve"> </w:t>
      </w:r>
      <w:r w:rsidRPr="007136C2">
        <w:t>усталости.</w:t>
      </w:r>
      <w:r w:rsidR="009A538C">
        <w:t xml:space="preserve"> </w:t>
      </w:r>
      <w:r w:rsidRPr="007136C2">
        <w:t>Занимающее</w:t>
      </w:r>
      <w:r w:rsidR="001941E2">
        <w:t xml:space="preserve"> </w:t>
      </w:r>
      <w:r w:rsidRPr="007136C2">
        <w:t>несколько</w:t>
      </w:r>
      <w:r w:rsidR="001941E2">
        <w:t xml:space="preserve"> </w:t>
      </w:r>
      <w:r w:rsidRPr="007136C2">
        <w:t>дней</w:t>
      </w:r>
      <w:r w:rsidR="001941E2">
        <w:t xml:space="preserve"> </w:t>
      </w:r>
      <w:r w:rsidRPr="007136C2">
        <w:t>движение</w:t>
      </w:r>
      <w:r w:rsidR="001941E2">
        <w:t xml:space="preserve"> </w:t>
      </w:r>
      <w:r w:rsidRPr="007136C2">
        <w:t>по</w:t>
      </w:r>
      <w:r w:rsidR="001941E2">
        <w:t xml:space="preserve"> </w:t>
      </w:r>
      <w:r w:rsidRPr="007136C2">
        <w:t>маршруту</w:t>
      </w:r>
      <w:r w:rsidR="001941E2">
        <w:t xml:space="preserve"> </w:t>
      </w:r>
      <w:r w:rsidRPr="007136C2">
        <w:t>постепенно</w:t>
      </w:r>
      <w:r w:rsidR="001941E2">
        <w:t xml:space="preserve"> </w:t>
      </w:r>
      <w:r w:rsidRPr="007136C2">
        <w:t>все</w:t>
      </w:r>
      <w:r w:rsidR="001941E2">
        <w:t xml:space="preserve"> </w:t>
      </w:r>
      <w:r w:rsidRPr="007136C2">
        <w:t>более</w:t>
      </w:r>
      <w:r w:rsidR="001941E2">
        <w:t xml:space="preserve"> </w:t>
      </w:r>
      <w:r w:rsidRPr="007136C2">
        <w:t>утомляет</w:t>
      </w:r>
      <w:r w:rsidR="001941E2">
        <w:t xml:space="preserve"> </w:t>
      </w:r>
      <w:r w:rsidRPr="007136C2">
        <w:t>участников,</w:t>
      </w:r>
      <w:r w:rsidR="001941E2">
        <w:t xml:space="preserve"> </w:t>
      </w:r>
      <w:r w:rsidRPr="007136C2">
        <w:t>хотя</w:t>
      </w:r>
      <w:r w:rsidR="001941E2">
        <w:t xml:space="preserve"> </w:t>
      </w:r>
      <w:r w:rsidRPr="007136C2">
        <w:t>конечно,</w:t>
      </w:r>
      <w:r w:rsidR="001941E2">
        <w:t xml:space="preserve"> </w:t>
      </w:r>
      <w:r w:rsidRPr="007136C2">
        <w:t>в</w:t>
      </w:r>
      <w:r w:rsidR="001941E2">
        <w:t xml:space="preserve"> </w:t>
      </w:r>
      <w:r w:rsidRPr="007136C2">
        <w:t>процессе</w:t>
      </w:r>
      <w:r w:rsidR="001941E2">
        <w:t xml:space="preserve"> </w:t>
      </w:r>
      <w:r w:rsidRPr="007136C2">
        <w:t>движения</w:t>
      </w:r>
      <w:r w:rsidR="009A538C">
        <w:t xml:space="preserve"> </w:t>
      </w:r>
      <w:r w:rsidRPr="007136C2">
        <w:t>туристы</w:t>
      </w:r>
      <w:r w:rsidR="009A538C">
        <w:t xml:space="preserve"> </w:t>
      </w:r>
      <w:r w:rsidRPr="007136C2">
        <w:t>могут</w:t>
      </w:r>
      <w:r w:rsidR="001941E2">
        <w:t xml:space="preserve"> </w:t>
      </w:r>
      <w:r w:rsidRPr="007136C2">
        <w:t>не</w:t>
      </w:r>
      <w:r w:rsidR="001941E2">
        <w:t xml:space="preserve"> </w:t>
      </w:r>
      <w:r w:rsidRPr="007136C2">
        <w:t>только</w:t>
      </w:r>
      <w:r w:rsidR="001941E2">
        <w:t xml:space="preserve"> </w:t>
      </w:r>
      <w:r w:rsidRPr="007136C2">
        <w:t>уставать,</w:t>
      </w:r>
      <w:r w:rsidR="001941E2">
        <w:t xml:space="preserve"> </w:t>
      </w:r>
      <w:r w:rsidRPr="007136C2">
        <w:t>но</w:t>
      </w:r>
      <w:r w:rsidR="001941E2">
        <w:t xml:space="preserve"> </w:t>
      </w:r>
      <w:r w:rsidRPr="007136C2">
        <w:t>и</w:t>
      </w:r>
      <w:r w:rsidR="001941E2">
        <w:t xml:space="preserve"> </w:t>
      </w:r>
      <w:r w:rsidRPr="007136C2">
        <w:t>становиться</w:t>
      </w:r>
      <w:r w:rsidR="001941E2">
        <w:t xml:space="preserve"> </w:t>
      </w:r>
      <w:r w:rsidRPr="007136C2">
        <w:t>сильнее,</w:t>
      </w:r>
      <w:r w:rsidR="001941E2">
        <w:t xml:space="preserve"> </w:t>
      </w:r>
      <w:r w:rsidRPr="007136C2">
        <w:t>добирая</w:t>
      </w:r>
      <w:r w:rsidR="001941E2">
        <w:t xml:space="preserve"> </w:t>
      </w:r>
      <w:r w:rsidRPr="007136C2">
        <w:t>в</w:t>
      </w:r>
      <w:r w:rsidR="001941E2">
        <w:t xml:space="preserve"> </w:t>
      </w:r>
      <w:r w:rsidRPr="007136C2">
        <w:t>походе</w:t>
      </w:r>
      <w:r w:rsidR="001941E2">
        <w:t xml:space="preserve"> </w:t>
      </w:r>
      <w:r w:rsidRPr="007136C2">
        <w:t>ту</w:t>
      </w:r>
      <w:r w:rsidR="001941E2">
        <w:t xml:space="preserve"> </w:t>
      </w:r>
      <w:r w:rsidRPr="007136C2">
        <w:t>психо-техно-физическую</w:t>
      </w:r>
      <w:r w:rsidR="001941E2">
        <w:t xml:space="preserve"> </w:t>
      </w:r>
      <w:r w:rsidRPr="007136C2">
        <w:t>форму,</w:t>
      </w:r>
      <w:r w:rsidR="001941E2">
        <w:t xml:space="preserve"> </w:t>
      </w:r>
      <w:r w:rsidRPr="007136C2">
        <w:t>которую</w:t>
      </w:r>
      <w:r w:rsidR="001941E2">
        <w:t xml:space="preserve"> </w:t>
      </w:r>
      <w:r w:rsidRPr="007136C2">
        <w:t>не</w:t>
      </w:r>
      <w:r w:rsidR="001941E2">
        <w:t xml:space="preserve"> </w:t>
      </w:r>
      <w:r w:rsidRPr="007136C2">
        <w:t>имели</w:t>
      </w:r>
      <w:r w:rsidR="001941E2">
        <w:t xml:space="preserve"> </w:t>
      </w:r>
      <w:r w:rsidRPr="007136C2">
        <w:t>в</w:t>
      </w:r>
      <w:r w:rsidR="001941E2">
        <w:t xml:space="preserve"> </w:t>
      </w:r>
      <w:r w:rsidRPr="007136C2">
        <w:t>начале</w:t>
      </w:r>
      <w:r w:rsidR="001941E2">
        <w:t xml:space="preserve"> </w:t>
      </w:r>
      <w:r w:rsidRPr="007136C2">
        <w:t>похода.</w:t>
      </w:r>
      <w:r w:rsidR="001941E2">
        <w:t xml:space="preserve"> </w:t>
      </w:r>
      <w:r w:rsidRPr="007136C2">
        <w:t>Учет</w:t>
      </w:r>
      <w:r w:rsidR="001941E2">
        <w:t xml:space="preserve"> </w:t>
      </w:r>
      <w:r w:rsidRPr="007136C2">
        <w:t>названных</w:t>
      </w:r>
      <w:r w:rsidR="001941E2">
        <w:t xml:space="preserve"> </w:t>
      </w:r>
      <w:r w:rsidRPr="007136C2">
        <w:t>факторов</w:t>
      </w:r>
      <w:r w:rsidR="009A538C">
        <w:t xml:space="preserve"> </w:t>
      </w:r>
      <w:r w:rsidRPr="007136C2">
        <w:t>приводит</w:t>
      </w:r>
      <w:r w:rsidR="001941E2">
        <w:t xml:space="preserve"> </w:t>
      </w:r>
      <w:r w:rsidRPr="007136C2">
        <w:t>к</w:t>
      </w:r>
      <w:r w:rsidR="001941E2">
        <w:t xml:space="preserve"> </w:t>
      </w:r>
      <w:r w:rsidRPr="007136C2">
        <w:t>выводу,</w:t>
      </w:r>
      <w:r w:rsidR="001941E2">
        <w:t xml:space="preserve"> </w:t>
      </w:r>
      <w:r w:rsidRPr="007136C2">
        <w:t>что</w:t>
      </w:r>
      <w:r w:rsidR="001941E2">
        <w:t xml:space="preserve"> </w:t>
      </w:r>
      <w:r w:rsidRPr="007136C2">
        <w:t>учиться</w:t>
      </w:r>
      <w:r w:rsidR="001941E2">
        <w:t xml:space="preserve"> </w:t>
      </w:r>
      <w:r w:rsidRPr="007136C2">
        <w:t>преодолевать</w:t>
      </w:r>
      <w:r w:rsidR="001941E2">
        <w:t xml:space="preserve"> </w:t>
      </w:r>
      <w:r w:rsidRPr="007136C2">
        <w:t>препятствия</w:t>
      </w:r>
      <w:r w:rsidR="001941E2">
        <w:t xml:space="preserve"> </w:t>
      </w:r>
      <w:r w:rsidRPr="007136C2">
        <w:t>маршрута</w:t>
      </w:r>
      <w:r w:rsidR="001941E2">
        <w:t xml:space="preserve"> </w:t>
      </w:r>
      <w:r w:rsidRPr="007136C2">
        <w:t>(на</w:t>
      </w:r>
      <w:r w:rsidR="001941E2">
        <w:t xml:space="preserve"> </w:t>
      </w:r>
      <w:r w:rsidRPr="007136C2">
        <w:t>заключительной</w:t>
      </w:r>
      <w:r w:rsidR="001941E2">
        <w:t xml:space="preserve"> </w:t>
      </w:r>
      <w:r w:rsidRPr="007136C2">
        <w:t>стадии</w:t>
      </w:r>
      <w:r w:rsidR="001941E2">
        <w:t xml:space="preserve"> </w:t>
      </w:r>
      <w:r w:rsidRPr="007136C2">
        <w:t>обучения)</w:t>
      </w:r>
      <w:r w:rsidR="001941E2">
        <w:t xml:space="preserve"> </w:t>
      </w:r>
      <w:r w:rsidRPr="007136C2">
        <w:t>лучше</w:t>
      </w:r>
      <w:r w:rsidR="001941E2">
        <w:t xml:space="preserve"> </w:t>
      </w:r>
      <w:r w:rsidRPr="007136C2">
        <w:t>всего</w:t>
      </w:r>
      <w:r w:rsidR="001941E2">
        <w:t xml:space="preserve"> </w:t>
      </w:r>
      <w:r w:rsidRPr="007136C2">
        <w:t>в</w:t>
      </w:r>
      <w:r w:rsidR="001941E2">
        <w:t xml:space="preserve"> </w:t>
      </w:r>
      <w:r w:rsidRPr="007136C2">
        <w:t>процессе</w:t>
      </w:r>
      <w:r w:rsidR="001941E2">
        <w:t xml:space="preserve"> </w:t>
      </w:r>
      <w:r w:rsidRPr="007136C2">
        <w:t>движения</w:t>
      </w:r>
      <w:r w:rsidR="001941E2">
        <w:t xml:space="preserve"> </w:t>
      </w:r>
      <w:r w:rsidRPr="007136C2">
        <w:t>по</w:t>
      </w:r>
      <w:r w:rsidR="001941E2">
        <w:t xml:space="preserve"> </w:t>
      </w:r>
      <w:r w:rsidRPr="007136C2">
        <w:t>маршруту</w:t>
      </w:r>
      <w:r w:rsidR="001941E2">
        <w:t xml:space="preserve"> </w:t>
      </w:r>
      <w:r w:rsidRPr="007136C2">
        <w:t>учебно-методического</w:t>
      </w:r>
      <w:r w:rsidR="001941E2">
        <w:t xml:space="preserve"> </w:t>
      </w:r>
      <w:r w:rsidRPr="007136C2">
        <w:t>похода-трекинга-тура.</w:t>
      </w:r>
      <w:r w:rsidR="001941E2">
        <w:t xml:space="preserve"> </w:t>
      </w:r>
      <w:r w:rsidRPr="007136C2">
        <w:t>Но</w:t>
      </w:r>
      <w:r w:rsidR="001941E2">
        <w:t xml:space="preserve"> </w:t>
      </w:r>
      <w:r w:rsidRPr="007136C2">
        <w:t>насколько</w:t>
      </w:r>
      <w:r w:rsidR="001941E2">
        <w:t xml:space="preserve"> </w:t>
      </w:r>
      <w:r w:rsidRPr="007136C2">
        <w:t>сложным</w:t>
      </w:r>
      <w:r w:rsidR="001941E2">
        <w:t xml:space="preserve"> </w:t>
      </w:r>
      <w:r w:rsidRPr="007136C2">
        <w:t>должен</w:t>
      </w:r>
      <w:r w:rsidR="001941E2">
        <w:t xml:space="preserve"> </w:t>
      </w:r>
      <w:r w:rsidRPr="007136C2">
        <w:t>быть</w:t>
      </w:r>
      <w:r w:rsidR="001941E2">
        <w:t xml:space="preserve"> </w:t>
      </w:r>
      <w:r w:rsidRPr="007136C2">
        <w:t>этот</w:t>
      </w:r>
      <w:r w:rsidR="001941E2">
        <w:t xml:space="preserve"> </w:t>
      </w:r>
      <w:r w:rsidRPr="007136C2">
        <w:t>поход?</w:t>
      </w:r>
      <w:r w:rsidR="001941E2">
        <w:t xml:space="preserve"> </w:t>
      </w:r>
    </w:p>
    <w:p w:rsidR="00D725BA" w:rsidRPr="007136C2" w:rsidRDefault="00333DC5" w:rsidP="00F43B07">
      <w:pPr>
        <w:tabs>
          <w:tab w:val="left" w:pos="9638"/>
        </w:tabs>
        <w:ind w:firstLine="840"/>
      </w:pPr>
      <w:r w:rsidRPr="007136C2">
        <w:t>В</w:t>
      </w:r>
      <w:r w:rsidR="001941E2">
        <w:t xml:space="preserve"> </w:t>
      </w:r>
      <w:r w:rsidRPr="007136C2">
        <w:t>соответствии</w:t>
      </w:r>
      <w:r w:rsidR="001941E2">
        <w:t xml:space="preserve"> </w:t>
      </w:r>
      <w:r w:rsidRPr="007136C2">
        <w:t>с</w:t>
      </w:r>
      <w:r w:rsidR="001941E2">
        <w:t xml:space="preserve"> </w:t>
      </w:r>
      <w:r w:rsidRPr="007136C2">
        <w:t>профессиональным</w:t>
      </w:r>
      <w:r w:rsidR="001941E2">
        <w:t xml:space="preserve"> </w:t>
      </w:r>
      <w:r w:rsidRPr="007136C2">
        <w:t>стандартом</w:t>
      </w:r>
      <w:r w:rsidR="001941E2">
        <w:t xml:space="preserve"> </w:t>
      </w:r>
      <w:r w:rsidRPr="007136C2">
        <w:t>инструктор-проводник,</w:t>
      </w:r>
      <w:r w:rsidR="001941E2">
        <w:t xml:space="preserve"> </w:t>
      </w:r>
      <w:r w:rsidRPr="007136C2">
        <w:t>прежде</w:t>
      </w:r>
      <w:r w:rsidR="001941E2">
        <w:t xml:space="preserve"> </w:t>
      </w:r>
      <w:r w:rsidRPr="007136C2">
        <w:t>чем</w:t>
      </w:r>
      <w:r w:rsidR="001941E2">
        <w:t xml:space="preserve"> </w:t>
      </w:r>
      <w:r w:rsidRPr="007136C2">
        <w:t>быть</w:t>
      </w:r>
      <w:r w:rsidR="001941E2">
        <w:t xml:space="preserve"> </w:t>
      </w:r>
      <w:r w:rsidRPr="007136C2">
        <w:t>принятым</w:t>
      </w:r>
      <w:r w:rsidR="001941E2">
        <w:t xml:space="preserve"> </w:t>
      </w:r>
      <w:r w:rsidRPr="007136C2">
        <w:t>на</w:t>
      </w:r>
      <w:r w:rsidR="001941E2">
        <w:t xml:space="preserve"> </w:t>
      </w:r>
      <w:r w:rsidRPr="007136C2">
        <w:t>работу,</w:t>
      </w:r>
      <w:r w:rsidR="001941E2">
        <w:t xml:space="preserve"> </w:t>
      </w:r>
      <w:r w:rsidRPr="007136C2">
        <w:t>должен</w:t>
      </w:r>
      <w:r w:rsidR="001941E2">
        <w:t xml:space="preserve"> </w:t>
      </w:r>
      <w:r w:rsidRPr="007136C2">
        <w:t>пройти</w:t>
      </w:r>
      <w:r w:rsidR="001941E2">
        <w:t xml:space="preserve"> </w:t>
      </w:r>
      <w:r w:rsidRPr="007136C2">
        <w:t>стажировку</w:t>
      </w:r>
      <w:r w:rsidR="001941E2">
        <w:t xml:space="preserve"> </w:t>
      </w:r>
      <w:r w:rsidRPr="007136C2">
        <w:t>«по</w:t>
      </w:r>
      <w:r w:rsidR="001941E2">
        <w:t xml:space="preserve"> </w:t>
      </w:r>
      <w:r w:rsidRPr="007136C2">
        <w:t>сопровождению</w:t>
      </w:r>
      <w:r w:rsidR="001941E2">
        <w:t xml:space="preserve"> </w:t>
      </w:r>
      <w:r w:rsidRPr="007136C2">
        <w:t>туристов</w:t>
      </w:r>
      <w:r w:rsidR="001941E2">
        <w:t xml:space="preserve"> </w:t>
      </w:r>
      <w:r w:rsidRPr="007136C2">
        <w:t>и</w:t>
      </w:r>
      <w:r w:rsidR="001941E2">
        <w:t xml:space="preserve"> </w:t>
      </w:r>
      <w:r w:rsidRPr="007136C2">
        <w:t>обеспечению</w:t>
      </w:r>
      <w:r w:rsidR="001941E2">
        <w:t xml:space="preserve"> </w:t>
      </w:r>
      <w:r w:rsidRPr="007136C2">
        <w:t>их</w:t>
      </w:r>
      <w:r w:rsidR="001941E2">
        <w:t xml:space="preserve"> </w:t>
      </w:r>
      <w:r w:rsidRPr="007136C2">
        <w:t>безопасности</w:t>
      </w:r>
      <w:r w:rsidR="001941E2">
        <w:t xml:space="preserve"> </w:t>
      </w:r>
      <w:r w:rsidRPr="007136C2">
        <w:t>при</w:t>
      </w:r>
      <w:r w:rsidR="001941E2">
        <w:t xml:space="preserve"> </w:t>
      </w:r>
      <w:r w:rsidRPr="007136C2">
        <w:t>прохождении</w:t>
      </w:r>
      <w:r w:rsidR="001941E2">
        <w:t xml:space="preserve"> </w:t>
      </w:r>
      <w:r w:rsidRPr="007136C2">
        <w:t>не</w:t>
      </w:r>
      <w:r w:rsidR="001941E2">
        <w:t xml:space="preserve"> </w:t>
      </w:r>
      <w:r w:rsidRPr="007136C2">
        <w:t>менее</w:t>
      </w:r>
      <w:r w:rsidR="001941E2">
        <w:t xml:space="preserve"> </w:t>
      </w:r>
      <w:r w:rsidRPr="007136C2">
        <w:t>двух</w:t>
      </w:r>
      <w:r w:rsidR="001941E2">
        <w:t xml:space="preserve"> </w:t>
      </w:r>
      <w:r w:rsidRPr="007136C2">
        <w:t>маршрутов</w:t>
      </w:r>
      <w:r w:rsidR="001941E2">
        <w:t xml:space="preserve"> </w:t>
      </w:r>
      <w:r w:rsidRPr="007136C2">
        <w:t>не</w:t>
      </w:r>
      <w:r w:rsidR="001941E2">
        <w:t xml:space="preserve"> </w:t>
      </w:r>
      <w:r w:rsidRPr="007136C2">
        <w:t>ниже</w:t>
      </w:r>
      <w:r w:rsidR="001941E2">
        <w:t xml:space="preserve"> </w:t>
      </w:r>
      <w:r w:rsidRPr="007136C2">
        <w:t>III</w:t>
      </w:r>
      <w:r w:rsidR="001941E2">
        <w:t xml:space="preserve"> </w:t>
      </w:r>
      <w:r w:rsidRPr="007136C2">
        <w:t>категории</w:t>
      </w:r>
      <w:r w:rsidR="001941E2">
        <w:t xml:space="preserve"> </w:t>
      </w:r>
      <w:r w:rsidRPr="007136C2">
        <w:t>сложности»</w:t>
      </w:r>
      <w:r w:rsidR="001941E2">
        <w:t xml:space="preserve"> </w:t>
      </w:r>
      <w:r w:rsidRPr="007136C2">
        <w:t>(раздел</w:t>
      </w:r>
      <w:r w:rsidR="001941E2">
        <w:t xml:space="preserve"> </w:t>
      </w:r>
      <w:r w:rsidRPr="007136C2">
        <w:t>3.1.</w:t>
      </w:r>
      <w:r w:rsidR="001941E2">
        <w:t xml:space="preserve"> </w:t>
      </w:r>
      <w:r w:rsidRPr="007136C2">
        <w:t>Обобщенная</w:t>
      </w:r>
      <w:r w:rsidR="001941E2">
        <w:t xml:space="preserve"> </w:t>
      </w:r>
      <w:r w:rsidRPr="007136C2">
        <w:t>трудовая</w:t>
      </w:r>
      <w:r w:rsidR="001941E2">
        <w:t xml:space="preserve"> </w:t>
      </w:r>
      <w:r w:rsidRPr="007136C2">
        <w:t>функция</w:t>
      </w:r>
      <w:r w:rsidR="001941E2">
        <w:t xml:space="preserve"> </w:t>
      </w:r>
      <w:r w:rsidRPr="007136C2">
        <w:t>-</w:t>
      </w:r>
      <w:r w:rsidR="001941E2">
        <w:t xml:space="preserve"> </w:t>
      </w:r>
      <w:r w:rsidRPr="007136C2">
        <w:t>Другие</w:t>
      </w:r>
      <w:r w:rsidR="001941E2">
        <w:t xml:space="preserve"> </w:t>
      </w:r>
      <w:r w:rsidRPr="007136C2">
        <w:t>характеристики).</w:t>
      </w:r>
      <w:r w:rsidR="001941E2">
        <w:t xml:space="preserve"> </w:t>
      </w:r>
      <w:r w:rsidRPr="007136C2">
        <w:t>Можно</w:t>
      </w:r>
      <w:r w:rsidR="001941E2">
        <w:t xml:space="preserve"> </w:t>
      </w:r>
      <w:r w:rsidRPr="007136C2">
        <w:t>предположить,</w:t>
      </w:r>
      <w:r w:rsidR="001941E2">
        <w:t xml:space="preserve"> </w:t>
      </w:r>
      <w:r w:rsidRPr="007136C2">
        <w:t>что</w:t>
      </w:r>
      <w:r w:rsidR="001941E2">
        <w:t xml:space="preserve"> </w:t>
      </w:r>
      <w:r w:rsidRPr="007136C2">
        <w:t>речь</w:t>
      </w:r>
      <w:r w:rsidR="001941E2">
        <w:t xml:space="preserve"> </w:t>
      </w:r>
      <w:r w:rsidRPr="007136C2">
        <w:t>в</w:t>
      </w:r>
      <w:r w:rsidR="001941E2">
        <w:t xml:space="preserve"> </w:t>
      </w:r>
      <w:r w:rsidRPr="007136C2">
        <w:t>стандарте</w:t>
      </w:r>
      <w:r w:rsidR="001941E2">
        <w:t xml:space="preserve"> </w:t>
      </w:r>
      <w:r w:rsidRPr="007136C2">
        <w:t>ведется</w:t>
      </w:r>
      <w:r w:rsidR="001941E2">
        <w:t xml:space="preserve"> </w:t>
      </w:r>
      <w:r w:rsidRPr="007136C2">
        <w:t>о</w:t>
      </w:r>
      <w:r w:rsidR="001941E2">
        <w:t xml:space="preserve"> </w:t>
      </w:r>
      <w:r w:rsidRPr="007136C2">
        <w:t>категории</w:t>
      </w:r>
      <w:r w:rsidR="001941E2">
        <w:t xml:space="preserve"> </w:t>
      </w:r>
      <w:r w:rsidRPr="007136C2">
        <w:t>сложности,</w:t>
      </w:r>
      <w:r w:rsidR="001941E2">
        <w:t xml:space="preserve"> </w:t>
      </w:r>
      <w:r w:rsidRPr="007136C2">
        <w:t>определенной</w:t>
      </w:r>
      <w:r w:rsidR="001941E2">
        <w:t xml:space="preserve"> </w:t>
      </w:r>
      <w:r w:rsidRPr="007136C2">
        <w:t>с</w:t>
      </w:r>
      <w:r w:rsidR="001941E2">
        <w:t xml:space="preserve"> </w:t>
      </w:r>
      <w:r w:rsidRPr="007136C2">
        <w:t>помощью</w:t>
      </w:r>
      <w:r w:rsidR="001941E2">
        <w:t xml:space="preserve"> </w:t>
      </w:r>
      <w:r w:rsidRPr="007136C2">
        <w:t>«спортивной»</w:t>
      </w:r>
      <w:r w:rsidR="001941E2">
        <w:t xml:space="preserve"> </w:t>
      </w:r>
      <w:r w:rsidRPr="007136C2">
        <w:t>методики</w:t>
      </w:r>
      <w:r w:rsidR="001941E2">
        <w:t xml:space="preserve"> </w:t>
      </w:r>
      <w:r w:rsidRPr="007136C2">
        <w:t>(профессиональный</w:t>
      </w:r>
      <w:r w:rsidR="001941E2">
        <w:t xml:space="preserve"> </w:t>
      </w:r>
      <w:r w:rsidRPr="007136C2">
        <w:t>стандарт</w:t>
      </w:r>
      <w:r w:rsidR="001941E2">
        <w:t xml:space="preserve"> </w:t>
      </w:r>
      <w:r w:rsidRPr="007136C2">
        <w:t>был</w:t>
      </w:r>
      <w:r w:rsidR="001941E2">
        <w:t xml:space="preserve"> </w:t>
      </w:r>
      <w:r w:rsidRPr="007136C2">
        <w:t>принят</w:t>
      </w:r>
      <w:r w:rsidR="001941E2">
        <w:t xml:space="preserve"> </w:t>
      </w:r>
      <w:r w:rsidRPr="007136C2">
        <w:t>раньше,</w:t>
      </w:r>
      <w:r w:rsidR="001941E2">
        <w:t xml:space="preserve"> </w:t>
      </w:r>
      <w:r w:rsidRPr="007136C2">
        <w:t>чем</w:t>
      </w:r>
      <w:r w:rsidR="009A538C">
        <w:t xml:space="preserve"> </w:t>
      </w:r>
      <w:r w:rsidRPr="007136C2">
        <w:t>были</w:t>
      </w:r>
      <w:r w:rsidR="001941E2">
        <w:t xml:space="preserve"> </w:t>
      </w:r>
      <w:r w:rsidRPr="007136C2">
        <w:t>утверждены</w:t>
      </w:r>
      <w:r w:rsidR="001941E2">
        <w:t xml:space="preserve"> </w:t>
      </w:r>
      <w:r w:rsidRPr="007136C2">
        <w:t>«туроператорские»</w:t>
      </w:r>
      <w:r w:rsidR="001941E2">
        <w:t xml:space="preserve"> </w:t>
      </w:r>
      <w:r w:rsidRPr="007136C2">
        <w:t>критерии</w:t>
      </w:r>
      <w:r w:rsidR="001941E2">
        <w:t xml:space="preserve"> </w:t>
      </w:r>
      <w:r w:rsidRPr="007136C2">
        <w:t>отнесения</w:t>
      </w:r>
      <w:r w:rsidR="001941E2">
        <w:t xml:space="preserve"> </w:t>
      </w:r>
      <w:r w:rsidRPr="007136C2">
        <w:t>маршрутов</w:t>
      </w:r>
      <w:r w:rsidR="001941E2">
        <w:t xml:space="preserve"> </w:t>
      </w:r>
      <w:r w:rsidRPr="007136C2">
        <w:t>в</w:t>
      </w:r>
      <w:r w:rsidR="001941E2">
        <w:t xml:space="preserve"> </w:t>
      </w:r>
      <w:r w:rsidRPr="007136C2">
        <w:t>категориям</w:t>
      </w:r>
      <w:r w:rsidR="001941E2">
        <w:t xml:space="preserve"> </w:t>
      </w:r>
      <w:r w:rsidRPr="007136C2">
        <w:t>сложности).</w:t>
      </w:r>
      <w:r w:rsidR="001941E2">
        <w:t xml:space="preserve"> </w:t>
      </w:r>
      <w:r w:rsidRPr="007136C2">
        <w:t>В</w:t>
      </w:r>
      <w:r w:rsidR="001941E2">
        <w:t xml:space="preserve"> </w:t>
      </w:r>
      <w:r w:rsidRPr="007136C2">
        <w:t>условиях</w:t>
      </w:r>
      <w:r w:rsidR="001941E2">
        <w:t xml:space="preserve"> </w:t>
      </w:r>
      <w:r w:rsidRPr="007136C2">
        <w:t>повышения</w:t>
      </w:r>
      <w:r w:rsidR="001941E2">
        <w:t xml:space="preserve"> </w:t>
      </w:r>
      <w:r w:rsidRPr="007136C2">
        <w:t>спроса</w:t>
      </w:r>
      <w:r w:rsidR="001941E2">
        <w:t xml:space="preserve"> </w:t>
      </w:r>
      <w:r w:rsidRPr="007136C2">
        <w:t>на</w:t>
      </w:r>
      <w:r w:rsidR="001941E2">
        <w:t xml:space="preserve"> </w:t>
      </w:r>
      <w:r w:rsidRPr="007136C2">
        <w:t>инструкторов</w:t>
      </w:r>
      <w:r w:rsidR="001941E2">
        <w:t xml:space="preserve"> </w:t>
      </w:r>
      <w:r w:rsidRPr="007136C2">
        <w:t>это</w:t>
      </w:r>
      <w:r w:rsidR="001941E2">
        <w:t xml:space="preserve"> </w:t>
      </w:r>
      <w:r w:rsidRPr="007136C2">
        <w:t>требование</w:t>
      </w:r>
      <w:r w:rsidR="001941E2">
        <w:t xml:space="preserve"> </w:t>
      </w:r>
      <w:r w:rsidRPr="007136C2">
        <w:t>представляется</w:t>
      </w:r>
      <w:r w:rsidR="001941E2">
        <w:t xml:space="preserve"> </w:t>
      </w:r>
      <w:r w:rsidRPr="007136C2">
        <w:t>трудноосуществимым.</w:t>
      </w:r>
      <w:r w:rsidR="001941E2">
        <w:t xml:space="preserve"> </w:t>
      </w:r>
      <w:r w:rsidRPr="007136C2">
        <w:t>Россиянами</w:t>
      </w:r>
      <w:r w:rsidR="001941E2">
        <w:t xml:space="preserve"> </w:t>
      </w:r>
      <w:r w:rsidRPr="007136C2">
        <w:t>совершается</w:t>
      </w:r>
      <w:r w:rsidR="001941E2">
        <w:t xml:space="preserve"> </w:t>
      </w:r>
      <w:r w:rsidRPr="007136C2">
        <w:t>не</w:t>
      </w:r>
      <w:r w:rsidR="001941E2">
        <w:t xml:space="preserve"> </w:t>
      </w:r>
      <w:r w:rsidRPr="007136C2">
        <w:t>так</w:t>
      </w:r>
      <w:r w:rsidR="001941E2">
        <w:t xml:space="preserve"> </w:t>
      </w:r>
      <w:r w:rsidRPr="007136C2">
        <w:t>много</w:t>
      </w:r>
      <w:r w:rsidR="001941E2">
        <w:t xml:space="preserve"> </w:t>
      </w:r>
      <w:r w:rsidRPr="007136C2">
        <w:t>походов</w:t>
      </w:r>
      <w:r w:rsidR="009A538C">
        <w:t xml:space="preserve"> </w:t>
      </w:r>
      <w:r w:rsidRPr="007136C2">
        <w:t>III</w:t>
      </w:r>
      <w:r w:rsidR="001941E2">
        <w:t xml:space="preserve"> </w:t>
      </w:r>
      <w:r w:rsidRPr="007136C2">
        <w:t>категории</w:t>
      </w:r>
      <w:r w:rsidR="001941E2">
        <w:t xml:space="preserve"> </w:t>
      </w:r>
      <w:r w:rsidRPr="007136C2">
        <w:t>сложности,</w:t>
      </w:r>
      <w:r w:rsidR="001941E2">
        <w:t xml:space="preserve"> </w:t>
      </w:r>
      <w:r w:rsidRPr="007136C2">
        <w:t>чтобы</w:t>
      </w:r>
      <w:r w:rsidR="001941E2">
        <w:t xml:space="preserve"> </w:t>
      </w:r>
      <w:r w:rsidRPr="007136C2">
        <w:t>каждый</w:t>
      </w:r>
      <w:r w:rsidR="001941E2">
        <w:t xml:space="preserve"> </w:t>
      </w:r>
      <w:r w:rsidRPr="007136C2">
        <w:t>будущий</w:t>
      </w:r>
      <w:r w:rsidR="001941E2">
        <w:t xml:space="preserve"> </w:t>
      </w:r>
      <w:r w:rsidRPr="007136C2">
        <w:t>инструктор-проводник</w:t>
      </w:r>
      <w:r w:rsidR="001941E2">
        <w:t xml:space="preserve"> </w:t>
      </w:r>
      <w:r w:rsidRPr="007136C2">
        <w:t>мог</w:t>
      </w:r>
      <w:r w:rsidR="001941E2">
        <w:t xml:space="preserve"> </w:t>
      </w:r>
      <w:r w:rsidRPr="007136C2">
        <w:t>дважды</w:t>
      </w:r>
      <w:r w:rsidR="001941E2">
        <w:t xml:space="preserve"> </w:t>
      </w:r>
      <w:r w:rsidRPr="007136C2">
        <w:t>пройти</w:t>
      </w:r>
      <w:r w:rsidR="001941E2">
        <w:t xml:space="preserve"> </w:t>
      </w:r>
      <w:r w:rsidRPr="007136C2">
        <w:t>стажировку</w:t>
      </w:r>
      <w:r w:rsidR="001941E2">
        <w:t xml:space="preserve"> </w:t>
      </w:r>
      <w:r w:rsidRPr="007136C2">
        <w:t>в</w:t>
      </w:r>
      <w:r w:rsidR="001941E2">
        <w:t xml:space="preserve"> </w:t>
      </w:r>
      <w:r w:rsidRPr="007136C2">
        <w:t>таком</w:t>
      </w:r>
      <w:r w:rsidR="001941E2">
        <w:t xml:space="preserve"> </w:t>
      </w:r>
      <w:r w:rsidRPr="007136C2">
        <w:t>походе.</w:t>
      </w:r>
      <w:r w:rsidR="001941E2">
        <w:t xml:space="preserve"> </w:t>
      </w:r>
      <w:r w:rsidRPr="007136C2">
        <w:t>А</w:t>
      </w:r>
      <w:r w:rsidR="001941E2">
        <w:t xml:space="preserve"> </w:t>
      </w:r>
      <w:r w:rsidRPr="007136C2">
        <w:t>если</w:t>
      </w:r>
      <w:r w:rsidR="001941E2">
        <w:t xml:space="preserve"> </w:t>
      </w:r>
      <w:r w:rsidRPr="007136C2">
        <w:t>посчитать,</w:t>
      </w:r>
      <w:r w:rsidR="001941E2">
        <w:t xml:space="preserve"> </w:t>
      </w:r>
      <w:r w:rsidRPr="007136C2">
        <w:t>что</w:t>
      </w:r>
      <w:r w:rsidR="001941E2">
        <w:t xml:space="preserve"> </w:t>
      </w:r>
      <w:r w:rsidRPr="007136C2">
        <w:t>будущему</w:t>
      </w:r>
      <w:r w:rsidR="001941E2">
        <w:t xml:space="preserve"> </w:t>
      </w:r>
      <w:r w:rsidRPr="007136C2">
        <w:t>специалисту</w:t>
      </w:r>
      <w:r w:rsidR="001941E2">
        <w:t xml:space="preserve"> </w:t>
      </w:r>
      <w:r w:rsidRPr="007136C2">
        <w:t>по</w:t>
      </w:r>
      <w:r w:rsidR="001941E2">
        <w:t xml:space="preserve"> </w:t>
      </w:r>
      <w:r w:rsidRPr="007136C2">
        <w:t>работе</w:t>
      </w:r>
      <w:r w:rsidR="001941E2">
        <w:t xml:space="preserve"> </w:t>
      </w:r>
      <w:r w:rsidRPr="007136C2">
        <w:t>с</w:t>
      </w:r>
      <w:r w:rsidR="001941E2">
        <w:t xml:space="preserve"> </w:t>
      </w:r>
      <w:r w:rsidRPr="007136C2">
        <w:t>детьми</w:t>
      </w:r>
      <w:r w:rsidR="001941E2">
        <w:t xml:space="preserve"> </w:t>
      </w:r>
      <w:r w:rsidRPr="007136C2">
        <w:t>имеет</w:t>
      </w:r>
      <w:r w:rsidR="001941E2">
        <w:t xml:space="preserve"> </w:t>
      </w:r>
      <w:r w:rsidRPr="007136C2">
        <w:t>смысл</w:t>
      </w:r>
      <w:r w:rsidR="001941E2">
        <w:t xml:space="preserve"> </w:t>
      </w:r>
      <w:r w:rsidRPr="007136C2">
        <w:t>стажироваться</w:t>
      </w:r>
      <w:r w:rsidR="001941E2">
        <w:t xml:space="preserve"> </w:t>
      </w:r>
      <w:r w:rsidRPr="007136C2">
        <w:t>в</w:t>
      </w:r>
      <w:r w:rsidR="001941E2">
        <w:t xml:space="preserve"> </w:t>
      </w:r>
      <w:r w:rsidRPr="007136C2">
        <w:t>детских</w:t>
      </w:r>
      <w:r w:rsidR="001941E2">
        <w:t xml:space="preserve"> </w:t>
      </w:r>
      <w:r w:rsidRPr="007136C2">
        <w:t>походах,</w:t>
      </w:r>
      <w:r w:rsidR="001941E2">
        <w:t xml:space="preserve"> </w:t>
      </w:r>
      <w:r w:rsidRPr="007136C2">
        <w:t>это</w:t>
      </w:r>
      <w:r w:rsidR="001941E2">
        <w:t xml:space="preserve"> </w:t>
      </w:r>
      <w:r w:rsidRPr="007136C2">
        <w:t>еще</w:t>
      </w:r>
      <w:r w:rsidR="001941E2">
        <w:t xml:space="preserve"> </w:t>
      </w:r>
      <w:r w:rsidRPr="007136C2">
        <w:t>более</w:t>
      </w:r>
      <w:r w:rsidR="001941E2">
        <w:t xml:space="preserve"> </w:t>
      </w:r>
      <w:r w:rsidRPr="007136C2">
        <w:t>осложняет</w:t>
      </w:r>
      <w:r w:rsidR="001941E2">
        <w:t xml:space="preserve"> </w:t>
      </w:r>
      <w:r w:rsidRPr="007136C2">
        <w:t>ситуацию,</w:t>
      </w:r>
      <w:r w:rsidR="001941E2">
        <w:t xml:space="preserve"> </w:t>
      </w:r>
      <w:r w:rsidRPr="007136C2">
        <w:t>делая</w:t>
      </w:r>
      <w:r w:rsidR="001941E2">
        <w:t xml:space="preserve"> </w:t>
      </w:r>
      <w:r w:rsidRPr="007136C2">
        <w:t>требование</w:t>
      </w:r>
      <w:r w:rsidR="001941E2">
        <w:t xml:space="preserve"> </w:t>
      </w:r>
      <w:r w:rsidRPr="007136C2">
        <w:t>такой</w:t>
      </w:r>
      <w:r w:rsidR="001941E2">
        <w:t xml:space="preserve"> </w:t>
      </w:r>
      <w:r w:rsidRPr="007136C2">
        <w:t>стажировки</w:t>
      </w:r>
      <w:r w:rsidR="001941E2">
        <w:t xml:space="preserve"> </w:t>
      </w:r>
      <w:r w:rsidRPr="007136C2">
        <w:t>в</w:t>
      </w:r>
      <w:r w:rsidR="001941E2">
        <w:t xml:space="preserve"> </w:t>
      </w:r>
      <w:r w:rsidRPr="007136C2">
        <w:t>подавляющем</w:t>
      </w:r>
      <w:r w:rsidR="001941E2">
        <w:t xml:space="preserve"> </w:t>
      </w:r>
      <w:r w:rsidRPr="007136C2">
        <w:t>большинстве</w:t>
      </w:r>
      <w:r w:rsidR="001941E2">
        <w:t xml:space="preserve"> </w:t>
      </w:r>
      <w:r w:rsidRPr="007136C2">
        <w:t>случаев</w:t>
      </w:r>
      <w:r w:rsidR="001941E2">
        <w:t xml:space="preserve"> </w:t>
      </w:r>
      <w:r w:rsidRPr="007136C2">
        <w:t>невыполнимым.</w:t>
      </w:r>
      <w:r w:rsidR="001941E2">
        <w:t xml:space="preserve"> </w:t>
      </w:r>
      <w:r w:rsidRPr="007136C2">
        <w:t>А</w:t>
      </w:r>
      <w:r w:rsidR="001941E2">
        <w:t xml:space="preserve"> </w:t>
      </w:r>
      <w:r w:rsidRPr="007136C2">
        <w:t>в</w:t>
      </w:r>
      <w:r w:rsidR="001941E2">
        <w:t xml:space="preserve"> </w:t>
      </w:r>
      <w:r w:rsidRPr="007136C2">
        <w:t>ряде</w:t>
      </w:r>
      <w:r w:rsidR="001941E2">
        <w:t xml:space="preserve"> </w:t>
      </w:r>
      <w:r w:rsidRPr="007136C2">
        <w:t>случаев</w:t>
      </w:r>
      <w:r w:rsidR="001941E2">
        <w:t xml:space="preserve"> </w:t>
      </w:r>
      <w:r w:rsidR="00114DA5" w:rsidRPr="00114DA5">
        <w:t>–</w:t>
      </w:r>
      <w:r w:rsidR="001941E2">
        <w:t xml:space="preserve"> </w:t>
      </w:r>
      <w:r w:rsidRPr="007136C2">
        <w:t>особенно</w:t>
      </w:r>
      <w:r w:rsidR="001941E2">
        <w:t xml:space="preserve"> </w:t>
      </w:r>
      <w:r w:rsidRPr="007136C2">
        <w:t>при</w:t>
      </w:r>
      <w:r w:rsidR="001941E2">
        <w:t xml:space="preserve"> </w:t>
      </w:r>
      <w:r w:rsidRPr="007136C2">
        <w:t>работе</w:t>
      </w:r>
      <w:r w:rsidR="001941E2">
        <w:t xml:space="preserve"> </w:t>
      </w:r>
      <w:r w:rsidRPr="007136C2">
        <w:t>с</w:t>
      </w:r>
      <w:r w:rsidR="001941E2">
        <w:t xml:space="preserve"> </w:t>
      </w:r>
      <w:r w:rsidRPr="007136C2">
        <w:t>детскими</w:t>
      </w:r>
      <w:r w:rsidR="001941E2">
        <w:t xml:space="preserve"> </w:t>
      </w:r>
      <w:r w:rsidRPr="007136C2">
        <w:t>группами</w:t>
      </w:r>
      <w:r w:rsidR="001941E2">
        <w:t xml:space="preserve"> </w:t>
      </w:r>
      <w:r w:rsidR="00114DA5" w:rsidRPr="00114DA5">
        <w:t>-</w:t>
      </w:r>
      <w:r w:rsidR="001941E2">
        <w:t xml:space="preserve"> </w:t>
      </w:r>
      <w:r w:rsidRPr="007136C2">
        <w:t>это</w:t>
      </w:r>
      <w:r w:rsidR="001941E2">
        <w:t xml:space="preserve"> </w:t>
      </w:r>
      <w:r w:rsidRPr="007136C2">
        <w:t>требование</w:t>
      </w:r>
      <w:r w:rsidR="001941E2">
        <w:t xml:space="preserve"> </w:t>
      </w:r>
      <w:r w:rsidRPr="007136C2">
        <w:t>выглядит</w:t>
      </w:r>
      <w:r w:rsidR="001941E2">
        <w:t xml:space="preserve"> </w:t>
      </w:r>
      <w:r w:rsidRPr="007136C2">
        <w:t>еще</w:t>
      </w:r>
      <w:r w:rsidR="001941E2">
        <w:t xml:space="preserve"> </w:t>
      </w:r>
      <w:r w:rsidRPr="007136C2">
        <w:t>и</w:t>
      </w:r>
      <w:r w:rsidR="001941E2">
        <w:t xml:space="preserve"> </w:t>
      </w:r>
      <w:r w:rsidRPr="007136C2">
        <w:t>избыточным.</w:t>
      </w:r>
      <w:r w:rsidR="001941E2">
        <w:t xml:space="preserve"> </w:t>
      </w:r>
      <w:r w:rsidRPr="007136C2">
        <w:t>Распоряжением</w:t>
      </w:r>
      <w:r w:rsidR="001941E2">
        <w:t xml:space="preserve"> </w:t>
      </w:r>
      <w:r w:rsidRPr="007136C2">
        <w:t>Правительства</w:t>
      </w:r>
      <w:r w:rsidR="001941E2">
        <w:t xml:space="preserve"> </w:t>
      </w:r>
      <w:r w:rsidRPr="007136C2">
        <w:t>РФ</w:t>
      </w:r>
      <w:r w:rsidR="001941E2">
        <w:t xml:space="preserve"> </w:t>
      </w:r>
      <w:r w:rsidRPr="007136C2">
        <w:t>от</w:t>
      </w:r>
      <w:r w:rsidR="001941E2">
        <w:t xml:space="preserve"> </w:t>
      </w:r>
      <w:r w:rsidRPr="007136C2">
        <w:t>05.04.2022</w:t>
      </w:r>
      <w:r w:rsidR="001941E2">
        <w:t xml:space="preserve"> </w:t>
      </w:r>
      <w:r w:rsidRPr="007136C2">
        <w:t>N</w:t>
      </w:r>
      <w:r w:rsidR="001941E2">
        <w:t xml:space="preserve"> </w:t>
      </w:r>
      <w:r w:rsidRPr="007136C2">
        <w:t>744-р</w:t>
      </w:r>
      <w:r w:rsidR="001941E2">
        <w:t xml:space="preserve"> </w:t>
      </w:r>
      <w:r w:rsidRPr="007136C2">
        <w:t>[8]</w:t>
      </w:r>
      <w:r w:rsidR="009A538C">
        <w:t xml:space="preserve"> </w:t>
      </w:r>
      <w:r w:rsidRPr="007136C2">
        <w:lastRenderedPageBreak/>
        <w:t>сопровождение</w:t>
      </w:r>
      <w:r w:rsidR="001941E2">
        <w:t xml:space="preserve"> </w:t>
      </w:r>
      <w:r w:rsidRPr="007136C2">
        <w:t>туристов</w:t>
      </w:r>
      <w:r w:rsidR="001941E2">
        <w:t xml:space="preserve"> </w:t>
      </w:r>
      <w:r w:rsidRPr="007136C2">
        <w:t>инструкторами-проводниками</w:t>
      </w:r>
      <w:r w:rsidR="001941E2">
        <w:t xml:space="preserve"> </w:t>
      </w:r>
      <w:r w:rsidRPr="007136C2">
        <w:t>требуется</w:t>
      </w:r>
      <w:r w:rsidR="001941E2">
        <w:t xml:space="preserve"> </w:t>
      </w:r>
      <w:r w:rsidRPr="007136C2">
        <w:t>на</w:t>
      </w:r>
      <w:r w:rsidR="001941E2">
        <w:t xml:space="preserve"> </w:t>
      </w:r>
      <w:r w:rsidRPr="007136C2">
        <w:t>маршрутах</w:t>
      </w:r>
      <w:r w:rsidR="001941E2">
        <w:t xml:space="preserve"> </w:t>
      </w:r>
      <w:r w:rsidRPr="007136C2">
        <w:t>I</w:t>
      </w:r>
      <w:r w:rsidR="001941E2">
        <w:t xml:space="preserve"> </w:t>
      </w:r>
      <w:r w:rsidRPr="007136C2">
        <w:t>категории</w:t>
      </w:r>
      <w:r w:rsidR="001941E2">
        <w:t xml:space="preserve"> </w:t>
      </w:r>
      <w:r w:rsidRPr="007136C2">
        <w:t>сложности</w:t>
      </w:r>
      <w:r w:rsidR="001941E2">
        <w:t xml:space="preserve"> </w:t>
      </w:r>
      <w:r w:rsidRPr="007136C2">
        <w:t>и</w:t>
      </w:r>
      <w:r w:rsidR="001941E2">
        <w:t xml:space="preserve"> </w:t>
      </w:r>
      <w:r w:rsidRPr="007136C2">
        <w:t>выше.</w:t>
      </w:r>
      <w:r w:rsidR="001941E2">
        <w:t xml:space="preserve"> </w:t>
      </w:r>
      <w:r w:rsidRPr="007136C2">
        <w:t>Но</w:t>
      </w:r>
      <w:r w:rsidR="001941E2">
        <w:t xml:space="preserve"> </w:t>
      </w:r>
      <w:r w:rsidRPr="007136C2">
        <w:t>профессиональный</w:t>
      </w:r>
      <w:r w:rsidR="001941E2">
        <w:t xml:space="preserve"> </w:t>
      </w:r>
      <w:r w:rsidRPr="007136C2">
        <w:t>стандарт</w:t>
      </w:r>
      <w:r w:rsidR="001941E2">
        <w:t xml:space="preserve"> </w:t>
      </w:r>
      <w:r w:rsidRPr="007136C2">
        <w:t>в</w:t>
      </w:r>
      <w:r w:rsidR="001941E2">
        <w:t xml:space="preserve"> </w:t>
      </w:r>
      <w:r w:rsidRPr="007136C2">
        <w:t>целях</w:t>
      </w:r>
      <w:r w:rsidR="001941E2">
        <w:t xml:space="preserve"> </w:t>
      </w:r>
      <w:r w:rsidRPr="007136C2">
        <w:t>деятельности</w:t>
      </w:r>
      <w:r w:rsidR="001941E2">
        <w:t xml:space="preserve"> </w:t>
      </w:r>
      <w:r w:rsidRPr="007136C2">
        <w:t>инструктора-проводника</w:t>
      </w:r>
      <w:r w:rsidR="009A538C">
        <w:t xml:space="preserve"> </w:t>
      </w:r>
      <w:r w:rsidRPr="007136C2">
        <w:t>декларирует</w:t>
      </w:r>
      <w:r w:rsidR="001941E2">
        <w:t xml:space="preserve"> </w:t>
      </w:r>
      <w:r w:rsidRPr="007136C2">
        <w:t>сопровождение,</w:t>
      </w:r>
      <w:r w:rsidR="001941E2">
        <w:t xml:space="preserve"> </w:t>
      </w:r>
      <w:r w:rsidRPr="007136C2">
        <w:t>обслуживание</w:t>
      </w:r>
      <w:r w:rsidR="001941E2">
        <w:t xml:space="preserve"> </w:t>
      </w:r>
      <w:r w:rsidRPr="007136C2">
        <w:t>и</w:t>
      </w:r>
      <w:r w:rsidR="001941E2">
        <w:t xml:space="preserve"> </w:t>
      </w:r>
      <w:r w:rsidRPr="007136C2">
        <w:t>обеспечение</w:t>
      </w:r>
      <w:r w:rsidR="001941E2">
        <w:t xml:space="preserve"> </w:t>
      </w:r>
      <w:r w:rsidRPr="007136C2">
        <w:t>безопасности</w:t>
      </w:r>
      <w:r w:rsidR="001941E2">
        <w:t xml:space="preserve"> </w:t>
      </w:r>
      <w:r w:rsidRPr="007136C2">
        <w:t>туристов</w:t>
      </w:r>
      <w:r w:rsidR="001941E2">
        <w:t xml:space="preserve"> </w:t>
      </w:r>
      <w:r w:rsidRPr="007136C2">
        <w:t>в</w:t>
      </w:r>
      <w:r w:rsidR="001941E2">
        <w:t xml:space="preserve"> </w:t>
      </w:r>
      <w:r w:rsidRPr="007136C2">
        <w:t>том</w:t>
      </w:r>
      <w:r w:rsidR="001941E2">
        <w:t xml:space="preserve"> </w:t>
      </w:r>
      <w:r w:rsidRPr="007136C2">
        <w:t>числе</w:t>
      </w:r>
      <w:r w:rsidR="001941E2">
        <w:t xml:space="preserve"> </w:t>
      </w:r>
      <w:r w:rsidRPr="007136C2">
        <w:t>и</w:t>
      </w:r>
      <w:r w:rsidR="001941E2">
        <w:t xml:space="preserve"> </w:t>
      </w:r>
      <w:r w:rsidRPr="007136C2">
        <w:t>на</w:t>
      </w:r>
      <w:r w:rsidR="001941E2">
        <w:t xml:space="preserve"> </w:t>
      </w:r>
      <w:r w:rsidRPr="007136C2">
        <w:t>некатегорийных</w:t>
      </w:r>
      <w:r w:rsidR="001941E2">
        <w:t xml:space="preserve"> </w:t>
      </w:r>
      <w:r w:rsidRPr="007136C2">
        <w:t>маршрутах.</w:t>
      </w:r>
      <w:r w:rsidR="001941E2">
        <w:t xml:space="preserve"> </w:t>
      </w:r>
      <w:r w:rsidRPr="007136C2">
        <w:t>Препятствия</w:t>
      </w:r>
      <w:r w:rsidR="001941E2">
        <w:t xml:space="preserve"> </w:t>
      </w:r>
      <w:r w:rsidRPr="007136C2">
        <w:t>категорийных</w:t>
      </w:r>
      <w:r w:rsidR="001941E2">
        <w:t xml:space="preserve"> </w:t>
      </w:r>
      <w:r w:rsidRPr="007136C2">
        <w:t>маршрутов</w:t>
      </w:r>
      <w:r w:rsidR="001941E2">
        <w:t xml:space="preserve"> </w:t>
      </w:r>
      <w:r w:rsidRPr="007136C2">
        <w:t>в</w:t>
      </w:r>
      <w:r w:rsidR="001941E2">
        <w:t xml:space="preserve"> </w:t>
      </w:r>
      <w:r w:rsidRPr="007136C2">
        <w:t>общем</w:t>
      </w:r>
      <w:r w:rsidR="001941E2">
        <w:t xml:space="preserve"> </w:t>
      </w:r>
      <w:r w:rsidRPr="007136C2">
        <w:t>случае</w:t>
      </w:r>
      <w:r w:rsidR="001941E2">
        <w:t xml:space="preserve"> </w:t>
      </w:r>
      <w:r w:rsidRPr="007136C2">
        <w:t>не</w:t>
      </w:r>
      <w:r w:rsidR="001941E2">
        <w:t xml:space="preserve"> </w:t>
      </w:r>
      <w:r w:rsidRPr="007136C2">
        <w:t>включаются</w:t>
      </w:r>
      <w:r w:rsidR="001941E2">
        <w:t xml:space="preserve"> </w:t>
      </w:r>
      <w:r w:rsidRPr="007136C2">
        <w:t>в</w:t>
      </w:r>
      <w:r w:rsidR="001941E2">
        <w:t xml:space="preserve"> </w:t>
      </w:r>
      <w:r w:rsidRPr="007136C2">
        <w:t>состав</w:t>
      </w:r>
      <w:r w:rsidR="001941E2">
        <w:t xml:space="preserve"> </w:t>
      </w:r>
      <w:r w:rsidRPr="007136C2">
        <w:t>некатегорийных</w:t>
      </w:r>
      <w:r w:rsidR="001941E2">
        <w:t xml:space="preserve"> </w:t>
      </w:r>
      <w:r w:rsidRPr="007136C2">
        <w:t>маршрутов,</w:t>
      </w:r>
      <w:r w:rsidR="001941E2">
        <w:t xml:space="preserve"> </w:t>
      </w:r>
      <w:r w:rsidRPr="007136C2">
        <w:t>поэтому</w:t>
      </w:r>
      <w:r w:rsidR="001941E2">
        <w:t xml:space="preserve"> </w:t>
      </w:r>
      <w:r w:rsidRPr="007136C2">
        <w:t>инструктору-поводнику</w:t>
      </w:r>
      <w:r w:rsidR="001941E2">
        <w:t xml:space="preserve"> </w:t>
      </w:r>
      <w:r w:rsidRPr="007136C2">
        <w:t>на</w:t>
      </w:r>
      <w:r w:rsidR="001941E2">
        <w:t xml:space="preserve"> </w:t>
      </w:r>
      <w:r w:rsidRPr="007136C2">
        <w:t>некатегорийном</w:t>
      </w:r>
      <w:r w:rsidR="001941E2">
        <w:t xml:space="preserve"> </w:t>
      </w:r>
      <w:r w:rsidRPr="007136C2">
        <w:t>маршруте</w:t>
      </w:r>
      <w:r w:rsidR="001941E2">
        <w:t xml:space="preserve"> </w:t>
      </w:r>
      <w:r w:rsidRPr="007136C2">
        <w:t>совершенно</w:t>
      </w:r>
      <w:r w:rsidR="001941E2">
        <w:t xml:space="preserve"> </w:t>
      </w:r>
      <w:r w:rsidRPr="007136C2">
        <w:t>необязательно</w:t>
      </w:r>
      <w:r w:rsidR="001941E2">
        <w:t xml:space="preserve"> </w:t>
      </w:r>
      <w:r w:rsidRPr="007136C2">
        <w:t>знать</w:t>
      </w:r>
      <w:r w:rsidR="001941E2">
        <w:t xml:space="preserve"> </w:t>
      </w:r>
      <w:r w:rsidRPr="007136C2">
        <w:t>технику</w:t>
      </w:r>
      <w:r w:rsidR="001941E2">
        <w:t xml:space="preserve"> </w:t>
      </w:r>
      <w:r w:rsidRPr="007136C2">
        <w:t>преодоления</w:t>
      </w:r>
      <w:r w:rsidR="001941E2">
        <w:t xml:space="preserve"> </w:t>
      </w:r>
      <w:r w:rsidRPr="007136C2">
        <w:t>препятствий</w:t>
      </w:r>
      <w:r w:rsidR="001941E2">
        <w:t xml:space="preserve"> </w:t>
      </w:r>
      <w:r w:rsidRPr="007136C2">
        <w:t>третьей</w:t>
      </w:r>
      <w:r w:rsidR="001941E2">
        <w:t xml:space="preserve"> </w:t>
      </w:r>
      <w:r w:rsidRPr="007136C2">
        <w:t>категории</w:t>
      </w:r>
      <w:r w:rsidR="001941E2">
        <w:t xml:space="preserve"> </w:t>
      </w:r>
      <w:r w:rsidRPr="007136C2">
        <w:t>трудности,</w:t>
      </w:r>
      <w:r w:rsidR="001941E2">
        <w:t xml:space="preserve"> </w:t>
      </w:r>
      <w:r w:rsidRPr="007136C2">
        <w:t>в</w:t>
      </w:r>
      <w:r w:rsidR="001941E2">
        <w:t xml:space="preserve"> </w:t>
      </w:r>
      <w:r w:rsidRPr="007136C2">
        <w:t>техническом</w:t>
      </w:r>
      <w:r w:rsidR="001941E2">
        <w:t xml:space="preserve"> </w:t>
      </w:r>
      <w:r w:rsidRPr="007136C2">
        <w:t>плане</w:t>
      </w:r>
      <w:r w:rsidR="001941E2">
        <w:t xml:space="preserve"> </w:t>
      </w:r>
      <w:r w:rsidRPr="007136C2">
        <w:t>ему</w:t>
      </w:r>
      <w:r w:rsidR="001941E2">
        <w:t xml:space="preserve"> </w:t>
      </w:r>
      <w:r w:rsidRPr="007136C2">
        <w:t>достаточно</w:t>
      </w:r>
      <w:r w:rsidR="001941E2">
        <w:t xml:space="preserve"> </w:t>
      </w:r>
      <w:r w:rsidRPr="007136C2">
        <w:t>знать</w:t>
      </w:r>
      <w:r w:rsidR="001941E2">
        <w:t xml:space="preserve"> </w:t>
      </w:r>
      <w:r w:rsidRPr="007136C2">
        <w:t>элементарную</w:t>
      </w:r>
      <w:r w:rsidR="001941E2">
        <w:t xml:space="preserve"> </w:t>
      </w:r>
      <w:r w:rsidRPr="007136C2">
        <w:t>технику</w:t>
      </w:r>
      <w:r w:rsidR="001941E2">
        <w:t xml:space="preserve"> </w:t>
      </w:r>
      <w:r w:rsidRPr="007136C2">
        <w:t>организации</w:t>
      </w:r>
      <w:r w:rsidR="001941E2">
        <w:t xml:space="preserve"> </w:t>
      </w:r>
      <w:r w:rsidRPr="007136C2">
        <w:t>походного</w:t>
      </w:r>
      <w:r w:rsidR="001941E2">
        <w:t xml:space="preserve"> </w:t>
      </w:r>
      <w:r w:rsidRPr="007136C2">
        <w:t>быта</w:t>
      </w:r>
      <w:r w:rsidR="001941E2">
        <w:t xml:space="preserve"> </w:t>
      </w:r>
      <w:r w:rsidRPr="007136C2">
        <w:t>и</w:t>
      </w:r>
      <w:r w:rsidR="001941E2">
        <w:t xml:space="preserve"> </w:t>
      </w:r>
      <w:r w:rsidRPr="007136C2">
        <w:t>технику</w:t>
      </w:r>
      <w:r w:rsidR="001941E2">
        <w:t xml:space="preserve"> </w:t>
      </w:r>
      <w:r w:rsidRPr="007136C2">
        <w:t>движения</w:t>
      </w:r>
      <w:r w:rsidR="001941E2">
        <w:t xml:space="preserve"> </w:t>
      </w:r>
      <w:r w:rsidRPr="007136C2">
        <w:t>с</w:t>
      </w:r>
      <w:r w:rsidR="001941E2">
        <w:t xml:space="preserve"> </w:t>
      </w:r>
      <w:r w:rsidRPr="007136C2">
        <w:t>грузом</w:t>
      </w:r>
      <w:r w:rsidR="001941E2">
        <w:t xml:space="preserve"> </w:t>
      </w:r>
      <w:r w:rsidRPr="007136C2">
        <w:t>по</w:t>
      </w:r>
      <w:r w:rsidR="001941E2">
        <w:t xml:space="preserve"> </w:t>
      </w:r>
      <w:r w:rsidRPr="007136C2">
        <w:t>хорошо</w:t>
      </w:r>
      <w:r w:rsidR="001941E2">
        <w:t xml:space="preserve"> </w:t>
      </w:r>
      <w:r w:rsidRPr="007136C2">
        <w:t>проработанным</w:t>
      </w:r>
      <w:r w:rsidR="001941E2">
        <w:t xml:space="preserve"> </w:t>
      </w:r>
      <w:r w:rsidRPr="007136C2">
        <w:t>(возможно</w:t>
      </w:r>
      <w:r w:rsidR="001941E2">
        <w:t xml:space="preserve"> </w:t>
      </w:r>
      <w:r w:rsidRPr="007136C2">
        <w:t>-</w:t>
      </w:r>
      <w:r w:rsidR="001941E2">
        <w:t xml:space="preserve"> </w:t>
      </w:r>
      <w:r w:rsidRPr="007136C2">
        <w:t>маркированным)</w:t>
      </w:r>
      <w:r w:rsidR="001941E2">
        <w:t xml:space="preserve"> </w:t>
      </w:r>
      <w:r w:rsidRPr="007136C2">
        <w:t>тропам.</w:t>
      </w:r>
      <w:r w:rsidR="001941E2">
        <w:t xml:space="preserve"> </w:t>
      </w:r>
      <w:r w:rsidRPr="007136C2">
        <w:t>Положение,</w:t>
      </w:r>
      <w:r w:rsidR="001941E2">
        <w:t xml:space="preserve"> </w:t>
      </w:r>
      <w:r w:rsidRPr="007136C2">
        <w:t>план</w:t>
      </w:r>
      <w:r w:rsidR="001941E2">
        <w:t xml:space="preserve"> </w:t>
      </w:r>
      <w:r w:rsidRPr="007136C2">
        <w:t>и</w:t>
      </w:r>
      <w:r w:rsidR="001941E2">
        <w:t xml:space="preserve"> </w:t>
      </w:r>
      <w:r w:rsidRPr="007136C2">
        <w:t>программа</w:t>
      </w:r>
      <w:r w:rsidR="001941E2">
        <w:t xml:space="preserve"> </w:t>
      </w:r>
      <w:r w:rsidRPr="007136C2">
        <w:t>подготовки</w:t>
      </w:r>
      <w:r w:rsidR="001941E2">
        <w:t xml:space="preserve"> </w:t>
      </w:r>
      <w:r w:rsidRPr="007136C2">
        <w:t>инструкторов</w:t>
      </w:r>
      <w:r w:rsidR="001941E2">
        <w:t xml:space="preserve"> </w:t>
      </w:r>
      <w:r w:rsidRPr="007136C2">
        <w:t>детско-юношеского</w:t>
      </w:r>
      <w:r w:rsidR="001941E2">
        <w:t xml:space="preserve"> </w:t>
      </w:r>
      <w:r w:rsidRPr="007136C2">
        <w:t>туризма,</w:t>
      </w:r>
      <w:r w:rsidR="001941E2">
        <w:t xml:space="preserve"> </w:t>
      </w:r>
      <w:r w:rsidRPr="007136C2">
        <w:t>на</w:t>
      </w:r>
      <w:r w:rsidR="001941E2">
        <w:t xml:space="preserve"> </w:t>
      </w:r>
      <w:r w:rsidRPr="007136C2">
        <w:t>которые</w:t>
      </w:r>
      <w:r w:rsidR="001941E2">
        <w:t xml:space="preserve"> </w:t>
      </w:r>
      <w:r w:rsidRPr="007136C2">
        <w:t>в</w:t>
      </w:r>
      <w:r w:rsidR="001941E2">
        <w:t xml:space="preserve"> </w:t>
      </w:r>
      <w:r w:rsidRPr="007136C2">
        <w:t>прошлом</w:t>
      </w:r>
      <w:r w:rsidR="001941E2">
        <w:t xml:space="preserve"> </w:t>
      </w:r>
      <w:r w:rsidRPr="007136C2">
        <w:t>ориентировались</w:t>
      </w:r>
      <w:r w:rsidR="001941E2">
        <w:t xml:space="preserve"> </w:t>
      </w:r>
      <w:r w:rsidRPr="007136C2">
        <w:t>организаторы</w:t>
      </w:r>
      <w:r w:rsidR="001941E2">
        <w:t xml:space="preserve"> </w:t>
      </w:r>
      <w:r w:rsidRPr="007136C2">
        <w:t>детских</w:t>
      </w:r>
      <w:r w:rsidR="001941E2">
        <w:t xml:space="preserve"> </w:t>
      </w:r>
      <w:r w:rsidRPr="007136C2">
        <w:t>походов,</w:t>
      </w:r>
      <w:r w:rsidR="009A538C">
        <w:t xml:space="preserve"> </w:t>
      </w:r>
      <w:r w:rsidRPr="007136C2">
        <w:t>требовали</w:t>
      </w:r>
      <w:r w:rsidR="001941E2">
        <w:t xml:space="preserve"> </w:t>
      </w:r>
      <w:r w:rsidRPr="007136C2">
        <w:t>от</w:t>
      </w:r>
      <w:r w:rsidR="001941E2">
        <w:t xml:space="preserve"> </w:t>
      </w:r>
      <w:r w:rsidRPr="007136C2">
        <w:t>инструктора</w:t>
      </w:r>
      <w:r w:rsidR="001941E2">
        <w:t xml:space="preserve"> </w:t>
      </w:r>
      <w:r w:rsidRPr="007136C2">
        <w:t>детско-юношеского</w:t>
      </w:r>
      <w:r w:rsidR="001941E2">
        <w:t xml:space="preserve"> </w:t>
      </w:r>
      <w:r w:rsidRPr="007136C2">
        <w:t>туризма</w:t>
      </w:r>
      <w:r w:rsidR="001941E2">
        <w:t xml:space="preserve"> </w:t>
      </w:r>
      <w:r w:rsidRPr="007136C2">
        <w:t>опыта</w:t>
      </w:r>
      <w:r w:rsidR="001941E2">
        <w:t xml:space="preserve"> </w:t>
      </w:r>
      <w:r w:rsidRPr="007136C2">
        <w:t>участия</w:t>
      </w:r>
      <w:r w:rsidR="001941E2">
        <w:t xml:space="preserve"> </w:t>
      </w:r>
      <w:r w:rsidRPr="007136C2">
        <w:t>в</w:t>
      </w:r>
      <w:r w:rsidR="001941E2">
        <w:t xml:space="preserve"> </w:t>
      </w:r>
      <w:r w:rsidRPr="007136C2">
        <w:t>походе</w:t>
      </w:r>
      <w:r w:rsidR="001941E2">
        <w:t xml:space="preserve"> </w:t>
      </w:r>
      <w:r w:rsidRPr="007136C2">
        <w:t>I</w:t>
      </w:r>
      <w:r w:rsidR="001941E2">
        <w:t xml:space="preserve"> </w:t>
      </w:r>
      <w:r w:rsidRPr="007136C2">
        <w:t>категории</w:t>
      </w:r>
      <w:r w:rsidR="001941E2">
        <w:t xml:space="preserve"> </w:t>
      </w:r>
      <w:r w:rsidRPr="007136C2">
        <w:t>сложности.</w:t>
      </w:r>
      <w:r w:rsidR="001941E2">
        <w:t xml:space="preserve"> </w:t>
      </w:r>
      <w:r w:rsidRPr="007136C2">
        <w:t>Другое</w:t>
      </w:r>
      <w:r w:rsidR="001941E2">
        <w:t xml:space="preserve"> </w:t>
      </w:r>
      <w:r w:rsidRPr="007136C2">
        <w:t>дело,</w:t>
      </w:r>
      <w:r w:rsidR="001941E2">
        <w:t xml:space="preserve"> </w:t>
      </w:r>
      <w:r w:rsidRPr="007136C2">
        <w:t>что</w:t>
      </w:r>
      <w:r w:rsidR="001941E2">
        <w:t xml:space="preserve"> </w:t>
      </w:r>
      <w:r w:rsidRPr="007136C2">
        <w:t>если</w:t>
      </w:r>
      <w:r w:rsidR="001941E2">
        <w:t xml:space="preserve"> </w:t>
      </w:r>
      <w:r w:rsidRPr="007136C2">
        <w:t>инструктор</w:t>
      </w:r>
      <w:r w:rsidR="001941E2">
        <w:t xml:space="preserve"> </w:t>
      </w:r>
      <w:r w:rsidRPr="007136C2">
        <w:t>собирался</w:t>
      </w:r>
      <w:r w:rsidR="001941E2">
        <w:t xml:space="preserve"> </w:t>
      </w:r>
      <w:r w:rsidRPr="007136C2">
        <w:t>руководить</w:t>
      </w:r>
      <w:r w:rsidR="001941E2">
        <w:t xml:space="preserve"> </w:t>
      </w:r>
      <w:r w:rsidRPr="007136C2">
        <w:t>детским</w:t>
      </w:r>
      <w:r w:rsidR="001941E2">
        <w:t xml:space="preserve"> </w:t>
      </w:r>
      <w:r w:rsidRPr="007136C2">
        <w:t>походом</w:t>
      </w:r>
      <w:r w:rsidR="001941E2">
        <w:t xml:space="preserve"> </w:t>
      </w:r>
      <w:r w:rsidRPr="007136C2">
        <w:t>II</w:t>
      </w:r>
      <w:r w:rsidR="001941E2">
        <w:t xml:space="preserve"> </w:t>
      </w:r>
      <w:r w:rsidRPr="007136C2">
        <w:t>категории</w:t>
      </w:r>
      <w:r w:rsidR="001941E2">
        <w:t xml:space="preserve"> </w:t>
      </w:r>
      <w:r w:rsidRPr="007136C2">
        <w:t>сложности,</w:t>
      </w:r>
      <w:r w:rsidR="001941E2">
        <w:t xml:space="preserve"> </w:t>
      </w:r>
      <w:r w:rsidRPr="007136C2">
        <w:t>ему</w:t>
      </w:r>
      <w:r w:rsidR="001941E2">
        <w:t xml:space="preserve"> </w:t>
      </w:r>
      <w:r w:rsidRPr="007136C2">
        <w:t>необходимо</w:t>
      </w:r>
      <w:r w:rsidR="001941E2">
        <w:t xml:space="preserve"> </w:t>
      </w:r>
      <w:r w:rsidRPr="007136C2">
        <w:t>было</w:t>
      </w:r>
      <w:r w:rsidR="001941E2">
        <w:t xml:space="preserve"> </w:t>
      </w:r>
      <w:r w:rsidRPr="007136C2">
        <w:t>приобрести</w:t>
      </w:r>
      <w:r w:rsidR="001941E2">
        <w:t xml:space="preserve"> </w:t>
      </w:r>
      <w:r w:rsidRPr="007136C2">
        <w:t>опыт</w:t>
      </w:r>
      <w:r w:rsidR="001941E2">
        <w:t xml:space="preserve"> </w:t>
      </w:r>
      <w:r w:rsidRPr="007136C2">
        <w:t>участия</w:t>
      </w:r>
      <w:r w:rsidR="001941E2">
        <w:t xml:space="preserve"> </w:t>
      </w:r>
      <w:r w:rsidRPr="007136C2">
        <w:t>в</w:t>
      </w:r>
      <w:r w:rsidR="001941E2">
        <w:t xml:space="preserve"> </w:t>
      </w:r>
      <w:r w:rsidRPr="007136C2">
        <w:t>походе</w:t>
      </w:r>
      <w:r w:rsidR="001941E2">
        <w:t xml:space="preserve"> </w:t>
      </w:r>
      <w:r w:rsidRPr="007136C2">
        <w:t>II</w:t>
      </w:r>
      <w:r w:rsidR="001941E2">
        <w:t xml:space="preserve"> </w:t>
      </w:r>
      <w:r w:rsidRPr="007136C2">
        <w:t>категории</w:t>
      </w:r>
      <w:r w:rsidR="001941E2">
        <w:t xml:space="preserve"> </w:t>
      </w:r>
      <w:r w:rsidRPr="007136C2">
        <w:t>сложности,</w:t>
      </w:r>
      <w:r w:rsidR="001941E2">
        <w:t xml:space="preserve"> </w:t>
      </w:r>
      <w:r w:rsidRPr="007136C2">
        <w:t>и</w:t>
      </w:r>
      <w:r w:rsidR="001941E2">
        <w:t xml:space="preserve"> </w:t>
      </w:r>
      <w:r w:rsidRPr="007136C2">
        <w:t>далее</w:t>
      </w:r>
      <w:r w:rsidR="001941E2">
        <w:t xml:space="preserve"> </w:t>
      </w:r>
      <w:r w:rsidRPr="007136C2">
        <w:t>по</w:t>
      </w:r>
      <w:r w:rsidR="001941E2">
        <w:t xml:space="preserve"> </w:t>
      </w:r>
      <w:r w:rsidRPr="007136C2">
        <w:t>нарастающей.</w:t>
      </w:r>
      <w:r w:rsidR="001941E2">
        <w:t xml:space="preserve"> </w:t>
      </w:r>
      <w:r w:rsidRPr="007136C2">
        <w:t>Организации,</w:t>
      </w:r>
      <w:r w:rsidR="001941E2">
        <w:t xml:space="preserve"> </w:t>
      </w:r>
      <w:r w:rsidRPr="007136C2">
        <w:t>планирующие</w:t>
      </w:r>
      <w:r w:rsidR="001941E2">
        <w:t xml:space="preserve"> </w:t>
      </w:r>
      <w:r w:rsidRPr="007136C2">
        <w:t>подготовку</w:t>
      </w:r>
      <w:r w:rsidR="001941E2">
        <w:t xml:space="preserve"> </w:t>
      </w:r>
      <w:r w:rsidRPr="007136C2">
        <w:t>инструкторов-проводников</w:t>
      </w:r>
      <w:r w:rsidR="001941E2">
        <w:t xml:space="preserve"> </w:t>
      </w:r>
      <w:r w:rsidRPr="007136C2">
        <w:t>для</w:t>
      </w:r>
      <w:r w:rsidR="001941E2">
        <w:t xml:space="preserve"> </w:t>
      </w:r>
      <w:r w:rsidRPr="007136C2">
        <w:t>работы</w:t>
      </w:r>
      <w:r w:rsidR="001941E2">
        <w:t xml:space="preserve"> </w:t>
      </w:r>
      <w:r w:rsidRPr="007136C2">
        <w:t>с</w:t>
      </w:r>
      <w:r w:rsidR="001941E2">
        <w:t xml:space="preserve"> </w:t>
      </w:r>
      <w:r w:rsidRPr="007136C2">
        <w:t>детскими</w:t>
      </w:r>
      <w:r w:rsidR="001941E2">
        <w:t xml:space="preserve"> </w:t>
      </w:r>
      <w:r w:rsidRPr="007136C2">
        <w:t>группами,</w:t>
      </w:r>
      <w:r w:rsidR="001941E2">
        <w:t xml:space="preserve"> </w:t>
      </w:r>
      <w:r w:rsidRPr="007136C2">
        <w:t>должны</w:t>
      </w:r>
      <w:r w:rsidR="001941E2">
        <w:t xml:space="preserve"> </w:t>
      </w:r>
      <w:r w:rsidRPr="007136C2">
        <w:t>сами</w:t>
      </w:r>
      <w:r w:rsidR="001941E2">
        <w:t xml:space="preserve"> </w:t>
      </w:r>
      <w:r w:rsidRPr="007136C2">
        <w:t>определиться,</w:t>
      </w:r>
      <w:r w:rsidR="001941E2">
        <w:t xml:space="preserve"> </w:t>
      </w:r>
      <w:r w:rsidRPr="007136C2">
        <w:t>какую</w:t>
      </w:r>
      <w:r w:rsidR="001941E2">
        <w:t xml:space="preserve"> </w:t>
      </w:r>
      <w:r w:rsidRPr="007136C2">
        <w:t>подготовку</w:t>
      </w:r>
      <w:r w:rsidR="001941E2">
        <w:t xml:space="preserve"> </w:t>
      </w:r>
      <w:r w:rsidRPr="007136C2">
        <w:t>с</w:t>
      </w:r>
      <w:r w:rsidR="001941E2">
        <w:t xml:space="preserve"> </w:t>
      </w:r>
      <w:r w:rsidRPr="007136C2">
        <w:t>какой</w:t>
      </w:r>
      <w:r w:rsidR="001941E2">
        <w:t xml:space="preserve"> </w:t>
      </w:r>
      <w:r w:rsidRPr="007136C2">
        <w:t>стажировкой</w:t>
      </w:r>
      <w:r w:rsidR="001941E2">
        <w:t xml:space="preserve"> </w:t>
      </w:r>
      <w:r w:rsidRPr="007136C2">
        <w:t>они</w:t>
      </w:r>
      <w:r w:rsidR="001941E2">
        <w:t xml:space="preserve"> </w:t>
      </w:r>
      <w:r w:rsidRPr="007136C2">
        <w:t>в</w:t>
      </w:r>
      <w:r w:rsidR="001941E2">
        <w:t xml:space="preserve"> </w:t>
      </w:r>
      <w:r w:rsidRPr="007136C2">
        <w:t>состоянии</w:t>
      </w:r>
      <w:r w:rsidR="001941E2">
        <w:t xml:space="preserve"> </w:t>
      </w:r>
      <w:r w:rsidRPr="007136C2">
        <w:t>организовать.</w:t>
      </w:r>
      <w:r w:rsidR="001941E2">
        <w:t xml:space="preserve"> </w:t>
      </w:r>
      <w:r w:rsidRPr="007136C2">
        <w:t>Другое</w:t>
      </w:r>
      <w:r w:rsidR="001941E2">
        <w:t xml:space="preserve"> </w:t>
      </w:r>
      <w:r w:rsidRPr="007136C2">
        <w:t>дело,</w:t>
      </w:r>
      <w:r w:rsidR="001941E2">
        <w:t xml:space="preserve"> </w:t>
      </w:r>
      <w:r w:rsidRPr="007136C2">
        <w:t>что</w:t>
      </w:r>
      <w:r w:rsidR="001941E2">
        <w:t xml:space="preserve"> </w:t>
      </w:r>
      <w:r w:rsidRPr="007136C2">
        <w:t>человек,</w:t>
      </w:r>
      <w:r w:rsidR="001941E2">
        <w:t xml:space="preserve"> </w:t>
      </w:r>
      <w:r w:rsidRPr="007136C2">
        <w:t>прошедший</w:t>
      </w:r>
      <w:r w:rsidR="001941E2">
        <w:t xml:space="preserve"> </w:t>
      </w:r>
      <w:r w:rsidRPr="007136C2">
        <w:t>подготовку</w:t>
      </w:r>
      <w:r w:rsidR="001941E2">
        <w:t xml:space="preserve"> </w:t>
      </w:r>
      <w:r w:rsidRPr="007136C2">
        <w:t>по</w:t>
      </w:r>
      <w:r w:rsidR="001941E2">
        <w:t xml:space="preserve"> </w:t>
      </w:r>
      <w:r w:rsidRPr="007136C2">
        <w:t>какой-то</w:t>
      </w:r>
      <w:r w:rsidR="001941E2">
        <w:t xml:space="preserve"> </w:t>
      </w:r>
      <w:r w:rsidRPr="007136C2">
        <w:t>программе,</w:t>
      </w:r>
      <w:r w:rsidR="001941E2">
        <w:t xml:space="preserve"> </w:t>
      </w:r>
      <w:r w:rsidRPr="007136C2">
        <w:t>должен</w:t>
      </w:r>
      <w:r w:rsidR="001941E2">
        <w:t xml:space="preserve"> </w:t>
      </w:r>
      <w:r w:rsidRPr="007136C2">
        <w:t>получать</w:t>
      </w:r>
      <w:r w:rsidR="001941E2">
        <w:t xml:space="preserve"> </w:t>
      </w:r>
      <w:r w:rsidRPr="007136C2">
        <w:t>документ,</w:t>
      </w:r>
      <w:r w:rsidR="001941E2">
        <w:t xml:space="preserve"> </w:t>
      </w:r>
      <w:r w:rsidRPr="007136C2">
        <w:t>однозначно</w:t>
      </w:r>
      <w:r w:rsidR="001941E2">
        <w:t xml:space="preserve"> </w:t>
      </w:r>
      <w:r w:rsidRPr="007136C2">
        <w:t>указывающий</w:t>
      </w:r>
      <w:r w:rsidR="001941E2">
        <w:t xml:space="preserve"> </w:t>
      </w:r>
      <w:r w:rsidRPr="007136C2">
        <w:t>на</w:t>
      </w:r>
      <w:r w:rsidR="001941E2">
        <w:t xml:space="preserve"> </w:t>
      </w:r>
      <w:r w:rsidRPr="007136C2">
        <w:t>имеющийся</w:t>
      </w:r>
      <w:r w:rsidR="001941E2">
        <w:t xml:space="preserve"> </w:t>
      </w:r>
      <w:r w:rsidRPr="007136C2">
        <w:t>у</w:t>
      </w:r>
      <w:r w:rsidR="001941E2">
        <w:t xml:space="preserve"> </w:t>
      </w:r>
      <w:r w:rsidRPr="007136C2">
        <w:t>него</w:t>
      </w:r>
      <w:r w:rsidR="001941E2">
        <w:t xml:space="preserve"> </w:t>
      </w:r>
      <w:r w:rsidRPr="007136C2">
        <w:t>практический</w:t>
      </w:r>
      <w:r w:rsidR="001941E2">
        <w:t xml:space="preserve"> </w:t>
      </w:r>
      <w:r w:rsidRPr="007136C2">
        <w:t>опыт</w:t>
      </w:r>
      <w:r w:rsidR="001941E2">
        <w:t xml:space="preserve"> </w:t>
      </w:r>
      <w:r w:rsidRPr="007136C2">
        <w:t>сопровождения</w:t>
      </w:r>
      <w:r w:rsidR="001941E2">
        <w:t xml:space="preserve"> </w:t>
      </w:r>
      <w:r w:rsidRPr="007136C2">
        <w:t>детских</w:t>
      </w:r>
      <w:r w:rsidR="001941E2">
        <w:t xml:space="preserve"> </w:t>
      </w:r>
      <w:r w:rsidRPr="007136C2">
        <w:t>групп.</w:t>
      </w:r>
      <w:r w:rsidR="001941E2">
        <w:t xml:space="preserve"> </w:t>
      </w:r>
      <w:r w:rsidRPr="007136C2">
        <w:t>И</w:t>
      </w:r>
      <w:r w:rsidR="001941E2">
        <w:t xml:space="preserve"> </w:t>
      </w:r>
      <w:r w:rsidRPr="007136C2">
        <w:t>пусть</w:t>
      </w:r>
      <w:r w:rsidR="001941E2">
        <w:t xml:space="preserve"> </w:t>
      </w:r>
      <w:r w:rsidRPr="007136C2">
        <w:t>уж</w:t>
      </w:r>
      <w:r w:rsidR="001941E2">
        <w:t xml:space="preserve"> </w:t>
      </w:r>
      <w:r w:rsidRPr="007136C2">
        <w:t>работодатели</w:t>
      </w:r>
      <w:r w:rsidR="001941E2">
        <w:t xml:space="preserve"> </w:t>
      </w:r>
      <w:r w:rsidRPr="007136C2">
        <w:t>сами</w:t>
      </w:r>
      <w:r w:rsidR="001941E2">
        <w:t xml:space="preserve"> </w:t>
      </w:r>
      <w:r w:rsidRPr="007136C2">
        <w:t>решают,</w:t>
      </w:r>
      <w:r w:rsidR="001941E2">
        <w:t xml:space="preserve"> </w:t>
      </w:r>
      <w:r w:rsidRPr="007136C2">
        <w:t>допускать</w:t>
      </w:r>
      <w:r w:rsidR="001941E2">
        <w:t xml:space="preserve"> </w:t>
      </w:r>
      <w:r w:rsidRPr="007136C2">
        <w:t>ли</w:t>
      </w:r>
      <w:r w:rsidR="001941E2">
        <w:t xml:space="preserve"> </w:t>
      </w:r>
      <w:r w:rsidRPr="007136C2">
        <w:t>им</w:t>
      </w:r>
      <w:r w:rsidR="001941E2">
        <w:t xml:space="preserve"> </w:t>
      </w:r>
      <w:r w:rsidRPr="007136C2">
        <w:t>до</w:t>
      </w:r>
      <w:r w:rsidR="001941E2">
        <w:t xml:space="preserve"> </w:t>
      </w:r>
      <w:r w:rsidRPr="007136C2">
        <w:t>работы</w:t>
      </w:r>
      <w:r w:rsidR="001941E2">
        <w:t xml:space="preserve"> </w:t>
      </w:r>
      <w:r w:rsidRPr="007136C2">
        <w:t>специалиста</w:t>
      </w:r>
      <w:r w:rsidR="001941E2">
        <w:t xml:space="preserve"> </w:t>
      </w:r>
      <w:r w:rsidRPr="007136C2">
        <w:t>с</w:t>
      </w:r>
      <w:r w:rsidR="001941E2">
        <w:t xml:space="preserve"> </w:t>
      </w:r>
      <w:r w:rsidRPr="007136C2">
        <w:t>обозначенным</w:t>
      </w:r>
      <w:r w:rsidR="001941E2">
        <w:t xml:space="preserve"> </w:t>
      </w:r>
      <w:r w:rsidRPr="007136C2">
        <w:t>опытом,</w:t>
      </w:r>
      <w:r w:rsidR="001941E2">
        <w:t xml:space="preserve"> </w:t>
      </w:r>
      <w:r w:rsidRPr="007136C2">
        <w:t>или</w:t>
      </w:r>
      <w:r w:rsidR="001941E2">
        <w:t xml:space="preserve"> </w:t>
      </w:r>
      <w:r w:rsidRPr="007136C2">
        <w:t>сначала</w:t>
      </w:r>
      <w:r w:rsidR="001941E2">
        <w:t xml:space="preserve"> </w:t>
      </w:r>
      <w:r w:rsidRPr="007136C2">
        <w:t>организовать</w:t>
      </w:r>
      <w:r w:rsidR="001941E2">
        <w:t xml:space="preserve"> </w:t>
      </w:r>
      <w:r w:rsidRPr="007136C2">
        <w:t>необходимую</w:t>
      </w:r>
      <w:r w:rsidR="001941E2">
        <w:t xml:space="preserve"> </w:t>
      </w:r>
      <w:r w:rsidRPr="007136C2">
        <w:t>стажировку</w:t>
      </w:r>
      <w:r w:rsidR="001941E2">
        <w:t xml:space="preserve"> </w:t>
      </w:r>
      <w:r w:rsidRPr="007136C2">
        <w:t>(повышение</w:t>
      </w:r>
      <w:r w:rsidR="001941E2">
        <w:t xml:space="preserve"> </w:t>
      </w:r>
      <w:r w:rsidRPr="007136C2">
        <w:t>квалификации)</w:t>
      </w:r>
      <w:r w:rsidR="001941E2">
        <w:t xml:space="preserve"> </w:t>
      </w:r>
      <w:r w:rsidRPr="007136C2">
        <w:t>и</w:t>
      </w:r>
      <w:r w:rsidR="001941E2">
        <w:t xml:space="preserve"> </w:t>
      </w:r>
      <w:r w:rsidRPr="007136C2">
        <w:t>только</w:t>
      </w:r>
      <w:r w:rsidR="001941E2">
        <w:t xml:space="preserve"> </w:t>
      </w:r>
      <w:r w:rsidRPr="007136C2">
        <w:t>потом</w:t>
      </w:r>
      <w:r w:rsidR="001941E2">
        <w:t xml:space="preserve"> </w:t>
      </w:r>
      <w:r w:rsidRPr="007136C2">
        <w:t>допустить</w:t>
      </w:r>
      <w:r w:rsidR="001941E2">
        <w:t xml:space="preserve"> </w:t>
      </w:r>
      <w:r w:rsidRPr="007136C2">
        <w:t>до</w:t>
      </w:r>
      <w:r w:rsidR="001941E2">
        <w:t xml:space="preserve"> </w:t>
      </w:r>
      <w:r w:rsidRPr="007136C2">
        <w:t>работы.</w:t>
      </w:r>
      <w:r w:rsidR="001941E2">
        <w:t xml:space="preserve"> </w:t>
      </w:r>
      <w:r w:rsidRPr="007136C2">
        <w:t>Чтобы</w:t>
      </w:r>
      <w:r w:rsidR="001941E2">
        <w:t xml:space="preserve"> </w:t>
      </w:r>
      <w:r w:rsidRPr="007136C2">
        <w:t>не</w:t>
      </w:r>
      <w:r w:rsidR="001941E2">
        <w:t xml:space="preserve"> </w:t>
      </w:r>
      <w:r w:rsidRPr="007136C2">
        <w:t>слишком</w:t>
      </w:r>
      <w:r w:rsidR="001941E2">
        <w:t xml:space="preserve"> </w:t>
      </w:r>
      <w:r w:rsidRPr="007136C2">
        <w:t>обременять</w:t>
      </w:r>
      <w:r w:rsidR="001941E2">
        <w:t xml:space="preserve"> </w:t>
      </w:r>
      <w:r w:rsidRPr="007136C2">
        <w:t>этой</w:t>
      </w:r>
      <w:r w:rsidR="001941E2">
        <w:t xml:space="preserve"> </w:t>
      </w:r>
      <w:r w:rsidRPr="007136C2">
        <w:t>проблемой</w:t>
      </w:r>
      <w:r w:rsidR="001941E2">
        <w:t xml:space="preserve"> </w:t>
      </w:r>
      <w:r w:rsidRPr="007136C2">
        <w:t>будущих</w:t>
      </w:r>
      <w:r w:rsidR="001941E2">
        <w:t xml:space="preserve"> </w:t>
      </w:r>
      <w:r w:rsidRPr="007136C2">
        <w:t>работодателей</w:t>
      </w:r>
      <w:r w:rsidR="001941E2">
        <w:t xml:space="preserve"> </w:t>
      </w:r>
      <w:r w:rsidRPr="007136C2">
        <w:t>выпускаемых</w:t>
      </w:r>
      <w:r w:rsidR="001941E2">
        <w:t xml:space="preserve"> </w:t>
      </w:r>
      <w:r w:rsidRPr="007136C2">
        <w:t>образовательной</w:t>
      </w:r>
      <w:r w:rsidR="001941E2">
        <w:t xml:space="preserve"> </w:t>
      </w:r>
      <w:r w:rsidRPr="007136C2">
        <w:t>организацией</w:t>
      </w:r>
      <w:r w:rsidR="001941E2">
        <w:t xml:space="preserve"> </w:t>
      </w:r>
      <w:r w:rsidRPr="007136C2">
        <w:t>кадров,</w:t>
      </w:r>
      <w:r w:rsidR="001941E2">
        <w:t xml:space="preserve"> </w:t>
      </w:r>
      <w:r w:rsidRPr="007136C2">
        <w:t>образовательным</w:t>
      </w:r>
      <w:r w:rsidR="001941E2">
        <w:t xml:space="preserve"> </w:t>
      </w:r>
      <w:r w:rsidRPr="007136C2">
        <w:t>организациям</w:t>
      </w:r>
      <w:r w:rsidR="001941E2">
        <w:t xml:space="preserve"> </w:t>
      </w:r>
      <w:r w:rsidRPr="007136C2">
        <w:t>рекомендуется</w:t>
      </w:r>
      <w:r w:rsidR="001941E2">
        <w:t xml:space="preserve"> </w:t>
      </w:r>
      <w:r w:rsidRPr="007136C2">
        <w:t>ориентироваться</w:t>
      </w:r>
      <w:r w:rsidR="001941E2">
        <w:t xml:space="preserve"> </w:t>
      </w:r>
      <w:r w:rsidRPr="007136C2">
        <w:t>на</w:t>
      </w:r>
      <w:r w:rsidR="001941E2">
        <w:t xml:space="preserve"> </w:t>
      </w:r>
      <w:r w:rsidRPr="007136C2">
        <w:t>подготовку</w:t>
      </w:r>
      <w:r w:rsidR="001941E2">
        <w:t xml:space="preserve"> </w:t>
      </w:r>
      <w:r w:rsidRPr="007136C2">
        <w:t>для</w:t>
      </w:r>
      <w:r w:rsidR="001941E2">
        <w:t xml:space="preserve"> </w:t>
      </w:r>
      <w:r w:rsidRPr="007136C2">
        <w:t>работы</w:t>
      </w:r>
      <w:r w:rsidR="001941E2">
        <w:t xml:space="preserve"> </w:t>
      </w:r>
      <w:r w:rsidRPr="007136C2">
        <w:t>с</w:t>
      </w:r>
      <w:r w:rsidR="001941E2">
        <w:t xml:space="preserve"> </w:t>
      </w:r>
      <w:r w:rsidRPr="007136C2">
        <w:t>детьми</w:t>
      </w:r>
      <w:r w:rsidR="001941E2">
        <w:t xml:space="preserve"> </w:t>
      </w:r>
      <w:r w:rsidRPr="007136C2">
        <w:t>инструкторов-проводников</w:t>
      </w:r>
      <w:r w:rsidR="001941E2">
        <w:t xml:space="preserve"> </w:t>
      </w:r>
      <w:r w:rsidRPr="007136C2">
        <w:t>третьего</w:t>
      </w:r>
      <w:r w:rsidR="001941E2">
        <w:t xml:space="preserve"> </w:t>
      </w:r>
      <w:r w:rsidRPr="007136C2">
        <w:t>класса.</w:t>
      </w:r>
      <w:r w:rsidR="001941E2">
        <w:t xml:space="preserve"> </w:t>
      </w:r>
      <w:r w:rsidRPr="007136C2">
        <w:t>В</w:t>
      </w:r>
      <w:r w:rsidR="001941E2">
        <w:t xml:space="preserve"> </w:t>
      </w:r>
      <w:r w:rsidRPr="007136C2">
        <w:t>большинстве</w:t>
      </w:r>
      <w:r w:rsidR="001941E2">
        <w:t xml:space="preserve"> </w:t>
      </w:r>
      <w:r w:rsidRPr="007136C2">
        <w:t>случае</w:t>
      </w:r>
      <w:r w:rsidR="001941E2">
        <w:t xml:space="preserve"> </w:t>
      </w:r>
      <w:r w:rsidRPr="007136C2">
        <w:t>этой</w:t>
      </w:r>
      <w:r w:rsidR="001941E2">
        <w:t xml:space="preserve"> </w:t>
      </w:r>
      <w:r w:rsidRPr="007136C2">
        <w:t>квалификации</w:t>
      </w:r>
      <w:r w:rsidR="001941E2">
        <w:t xml:space="preserve"> </w:t>
      </w:r>
      <w:r w:rsidRPr="007136C2">
        <w:t>хватит,</w:t>
      </w:r>
      <w:r w:rsidR="001941E2">
        <w:t xml:space="preserve"> </w:t>
      </w:r>
      <w:r w:rsidRPr="007136C2">
        <w:t>но</w:t>
      </w:r>
      <w:r w:rsidR="001941E2">
        <w:t xml:space="preserve"> </w:t>
      </w:r>
      <w:r w:rsidRPr="007136C2">
        <w:t>организаторы</w:t>
      </w:r>
      <w:r w:rsidR="001941E2">
        <w:t xml:space="preserve"> </w:t>
      </w:r>
      <w:r w:rsidRPr="007136C2">
        <w:t>детских</w:t>
      </w:r>
      <w:r w:rsidR="001941E2">
        <w:t xml:space="preserve"> </w:t>
      </w:r>
      <w:r w:rsidRPr="007136C2">
        <w:t>походов</w:t>
      </w:r>
      <w:r w:rsidR="001941E2">
        <w:t xml:space="preserve"> </w:t>
      </w:r>
      <w:r w:rsidRPr="007136C2">
        <w:t>должны</w:t>
      </w:r>
      <w:r w:rsidR="001941E2">
        <w:t xml:space="preserve"> </w:t>
      </w:r>
      <w:r w:rsidRPr="007136C2">
        <w:t>понимать,</w:t>
      </w:r>
      <w:r w:rsidR="001941E2">
        <w:t xml:space="preserve"> </w:t>
      </w:r>
      <w:r w:rsidRPr="007136C2">
        <w:t>в</w:t>
      </w:r>
      <w:r w:rsidR="001941E2">
        <w:t xml:space="preserve"> </w:t>
      </w:r>
      <w:r w:rsidRPr="007136C2">
        <w:t>каких</w:t>
      </w:r>
      <w:r w:rsidR="001941E2">
        <w:t xml:space="preserve"> </w:t>
      </w:r>
      <w:r w:rsidRPr="007136C2">
        <w:t>случаях</w:t>
      </w:r>
      <w:r w:rsidR="001941E2">
        <w:t xml:space="preserve"> </w:t>
      </w:r>
      <w:r w:rsidRPr="007136C2">
        <w:t>они</w:t>
      </w:r>
      <w:r w:rsidR="001941E2">
        <w:t xml:space="preserve"> </w:t>
      </w:r>
      <w:r w:rsidRPr="007136C2">
        <w:t>выполняют,</w:t>
      </w:r>
      <w:r w:rsidR="001941E2">
        <w:t xml:space="preserve"> </w:t>
      </w:r>
      <w:r w:rsidRPr="007136C2">
        <w:t>в</w:t>
      </w:r>
      <w:r w:rsidR="001941E2">
        <w:t xml:space="preserve"> </w:t>
      </w:r>
      <w:r w:rsidRPr="007136C2">
        <w:t>каких</w:t>
      </w:r>
      <w:r w:rsidR="001941E2">
        <w:t xml:space="preserve"> </w:t>
      </w:r>
      <w:r w:rsidRPr="007136C2">
        <w:t>-</w:t>
      </w:r>
      <w:r w:rsidR="001941E2">
        <w:t xml:space="preserve"> </w:t>
      </w:r>
      <w:r w:rsidRPr="007136C2">
        <w:t>не</w:t>
      </w:r>
      <w:r w:rsidR="001941E2">
        <w:t xml:space="preserve"> </w:t>
      </w:r>
      <w:r w:rsidRPr="007136C2">
        <w:t>выполняют</w:t>
      </w:r>
      <w:r w:rsidR="001941E2">
        <w:t xml:space="preserve"> </w:t>
      </w:r>
      <w:r w:rsidRPr="007136C2">
        <w:t>положения</w:t>
      </w:r>
      <w:r w:rsidR="001941E2">
        <w:t xml:space="preserve"> </w:t>
      </w:r>
      <w:r w:rsidRPr="007136C2">
        <w:t>профстандарта.</w:t>
      </w:r>
      <w:r w:rsidR="001941E2">
        <w:t xml:space="preserve"> </w:t>
      </w:r>
      <w:r w:rsidRPr="007136C2">
        <w:t>Не</w:t>
      </w:r>
      <w:r w:rsidR="001941E2">
        <w:t xml:space="preserve"> </w:t>
      </w:r>
      <w:r w:rsidRPr="007136C2">
        <w:t>исключено,</w:t>
      </w:r>
      <w:r w:rsidR="001941E2">
        <w:t xml:space="preserve"> </w:t>
      </w:r>
      <w:r w:rsidRPr="007136C2">
        <w:t>правда,</w:t>
      </w:r>
      <w:r w:rsidR="001941E2">
        <w:t xml:space="preserve"> </w:t>
      </w:r>
      <w:r w:rsidRPr="007136C2">
        <w:t>что</w:t>
      </w:r>
      <w:r w:rsidR="001941E2">
        <w:t xml:space="preserve"> </w:t>
      </w:r>
      <w:r w:rsidRPr="007136C2">
        <w:t>требование</w:t>
      </w:r>
      <w:r w:rsidR="001941E2">
        <w:t xml:space="preserve"> </w:t>
      </w:r>
      <w:r w:rsidRPr="007136C2">
        <w:t>двух</w:t>
      </w:r>
      <w:r w:rsidR="001941E2">
        <w:t xml:space="preserve"> </w:t>
      </w:r>
      <w:r w:rsidRPr="007136C2">
        <w:t>стажировок</w:t>
      </w:r>
      <w:r w:rsidR="001941E2">
        <w:t xml:space="preserve"> </w:t>
      </w:r>
      <w:r w:rsidRPr="007136C2">
        <w:t>на</w:t>
      </w:r>
      <w:r w:rsidR="001941E2">
        <w:t xml:space="preserve"> </w:t>
      </w:r>
      <w:r w:rsidRPr="007136C2">
        <w:t>маршрутах</w:t>
      </w:r>
      <w:r w:rsidR="001941E2">
        <w:t xml:space="preserve"> </w:t>
      </w:r>
      <w:r w:rsidRPr="007136C2">
        <w:t>III</w:t>
      </w:r>
      <w:r w:rsidR="001941E2">
        <w:t xml:space="preserve"> </w:t>
      </w:r>
      <w:r w:rsidRPr="007136C2">
        <w:t>категории</w:t>
      </w:r>
      <w:r w:rsidR="001941E2">
        <w:t xml:space="preserve"> </w:t>
      </w:r>
      <w:r w:rsidRPr="007136C2">
        <w:t>сложности</w:t>
      </w:r>
      <w:r w:rsidR="001941E2">
        <w:t xml:space="preserve"> </w:t>
      </w:r>
      <w:r w:rsidRPr="007136C2">
        <w:t>в</w:t>
      </w:r>
      <w:r w:rsidR="001941E2">
        <w:t xml:space="preserve"> </w:t>
      </w:r>
      <w:r w:rsidRPr="007136C2">
        <w:t>будущем</w:t>
      </w:r>
      <w:r w:rsidR="001941E2">
        <w:t xml:space="preserve"> </w:t>
      </w:r>
      <w:r w:rsidRPr="007136C2">
        <w:t>будет</w:t>
      </w:r>
      <w:r w:rsidR="001941E2">
        <w:t xml:space="preserve"> </w:t>
      </w:r>
      <w:r w:rsidRPr="007136C2">
        <w:t>упразднено,</w:t>
      </w:r>
      <w:r w:rsidR="001941E2">
        <w:t xml:space="preserve"> </w:t>
      </w:r>
      <w:r w:rsidRPr="007136C2">
        <w:t>как</w:t>
      </w:r>
      <w:r w:rsidR="001941E2">
        <w:t xml:space="preserve"> </w:t>
      </w:r>
      <w:r w:rsidRPr="007136C2">
        <w:t>утопичное,</w:t>
      </w:r>
      <w:r w:rsidR="001941E2">
        <w:t xml:space="preserve"> </w:t>
      </w:r>
      <w:r w:rsidRPr="007136C2">
        <w:t>и</w:t>
      </w:r>
      <w:r w:rsidR="001941E2">
        <w:t xml:space="preserve"> </w:t>
      </w:r>
      <w:r w:rsidRPr="007136C2">
        <w:t>заменено</w:t>
      </w:r>
      <w:r w:rsidR="001941E2">
        <w:t xml:space="preserve"> </w:t>
      </w:r>
      <w:r w:rsidRPr="007136C2">
        <w:t>более</w:t>
      </w:r>
      <w:r w:rsidR="001941E2">
        <w:t xml:space="preserve"> </w:t>
      </w:r>
      <w:r w:rsidRPr="007136C2">
        <w:t>выполнимым</w:t>
      </w:r>
      <w:r w:rsidR="001941E2">
        <w:t xml:space="preserve"> </w:t>
      </w:r>
      <w:r w:rsidRPr="007136C2">
        <w:t>в</w:t>
      </w:r>
      <w:r w:rsidR="001941E2">
        <w:t xml:space="preserve"> </w:t>
      </w:r>
      <w:r w:rsidRPr="007136C2">
        <w:t>сегодняшней</w:t>
      </w:r>
      <w:r w:rsidR="001941E2">
        <w:t xml:space="preserve"> </w:t>
      </w:r>
      <w:r w:rsidRPr="007136C2">
        <w:t>ситуации</w:t>
      </w:r>
      <w:r w:rsidR="001941E2">
        <w:t xml:space="preserve"> </w:t>
      </w:r>
      <w:r w:rsidRPr="007136C2">
        <w:t>требованием.</w:t>
      </w:r>
      <w:r w:rsidR="001941E2">
        <w:t xml:space="preserve"> </w:t>
      </w:r>
    </w:p>
    <w:p w:rsidR="00D725BA" w:rsidRPr="007136C2" w:rsidRDefault="00333DC5" w:rsidP="00F43B07">
      <w:pPr>
        <w:tabs>
          <w:tab w:val="left" w:pos="9638"/>
        </w:tabs>
        <w:ind w:firstLine="840"/>
      </w:pPr>
      <w:r w:rsidRPr="007136C2">
        <w:t>В</w:t>
      </w:r>
      <w:r w:rsidR="001941E2">
        <w:t xml:space="preserve"> </w:t>
      </w:r>
      <w:r w:rsidRPr="007136C2">
        <w:t>настоящее</w:t>
      </w:r>
      <w:r w:rsidR="001941E2">
        <w:t xml:space="preserve"> </w:t>
      </w:r>
      <w:r w:rsidRPr="007136C2">
        <w:t>время</w:t>
      </w:r>
      <w:r w:rsidR="001941E2">
        <w:t xml:space="preserve"> </w:t>
      </w:r>
      <w:r w:rsidRPr="007136C2">
        <w:t>организация</w:t>
      </w:r>
      <w:r w:rsidR="001941E2">
        <w:t xml:space="preserve"> </w:t>
      </w:r>
      <w:r w:rsidRPr="007136C2">
        <w:t>детских</w:t>
      </w:r>
      <w:r w:rsidR="001941E2">
        <w:t xml:space="preserve"> </w:t>
      </w:r>
      <w:r w:rsidRPr="007136C2">
        <w:t>походов</w:t>
      </w:r>
      <w:r w:rsidR="001941E2">
        <w:t xml:space="preserve"> </w:t>
      </w:r>
      <w:r w:rsidRPr="007136C2">
        <w:t>на</w:t>
      </w:r>
      <w:r w:rsidR="001941E2">
        <w:t xml:space="preserve"> </w:t>
      </w:r>
      <w:r w:rsidRPr="007136C2">
        <w:t>федеральном</w:t>
      </w:r>
      <w:r w:rsidR="001941E2">
        <w:t xml:space="preserve"> </w:t>
      </w:r>
      <w:r w:rsidRPr="007136C2">
        <w:t>уровне</w:t>
      </w:r>
      <w:r w:rsidR="001941E2">
        <w:t xml:space="preserve"> </w:t>
      </w:r>
      <w:r w:rsidRPr="007136C2">
        <w:t>регламентируется</w:t>
      </w:r>
      <w:r w:rsidR="001941E2">
        <w:t xml:space="preserve"> </w:t>
      </w:r>
      <w:r w:rsidRPr="007136C2">
        <w:t>«Общими</w:t>
      </w:r>
      <w:r w:rsidR="001941E2">
        <w:t xml:space="preserve"> </w:t>
      </w:r>
      <w:r w:rsidRPr="007136C2">
        <w:t>требованиями</w:t>
      </w:r>
      <w:r w:rsidR="001941E2">
        <w:t xml:space="preserve"> </w:t>
      </w:r>
      <w:r w:rsidRPr="007136C2">
        <w:t>к</w:t>
      </w:r>
      <w:r w:rsidR="001941E2">
        <w:t xml:space="preserve"> </w:t>
      </w:r>
      <w:r w:rsidRPr="007136C2">
        <w:t>организации</w:t>
      </w:r>
      <w:r w:rsidR="001941E2">
        <w:t xml:space="preserve"> </w:t>
      </w:r>
      <w:r w:rsidRPr="007136C2">
        <w:t>и</w:t>
      </w:r>
      <w:r w:rsidR="001941E2">
        <w:t xml:space="preserve"> </w:t>
      </w:r>
      <w:r w:rsidRPr="007136C2">
        <w:t>проведению</w:t>
      </w:r>
      <w:r w:rsidR="001941E2">
        <w:t xml:space="preserve"> </w:t>
      </w:r>
      <w:r w:rsidRPr="007136C2">
        <w:t>в</w:t>
      </w:r>
      <w:r w:rsidR="001941E2">
        <w:t xml:space="preserve"> </w:t>
      </w:r>
      <w:r w:rsidRPr="007136C2">
        <w:t>природной</w:t>
      </w:r>
      <w:r w:rsidR="001941E2">
        <w:t xml:space="preserve"> </w:t>
      </w:r>
      <w:r w:rsidRPr="007136C2">
        <w:t>среде</w:t>
      </w:r>
      <w:r w:rsidR="001941E2">
        <w:t xml:space="preserve"> </w:t>
      </w:r>
      <w:r w:rsidRPr="007136C2">
        <w:t>следующих</w:t>
      </w:r>
      <w:r w:rsidR="001941E2">
        <w:t xml:space="preserve"> </w:t>
      </w:r>
      <w:r w:rsidRPr="007136C2">
        <w:t>мероприятий</w:t>
      </w:r>
      <w:r w:rsidR="001941E2">
        <w:t xml:space="preserve"> </w:t>
      </w:r>
      <w:r w:rsidRPr="007136C2">
        <w:t>с</w:t>
      </w:r>
      <w:r w:rsidR="001941E2">
        <w:t xml:space="preserve"> </w:t>
      </w:r>
      <w:r w:rsidRPr="007136C2">
        <w:t>участием</w:t>
      </w:r>
      <w:r w:rsidR="001941E2">
        <w:t xml:space="preserve"> </w:t>
      </w:r>
      <w:r w:rsidRPr="007136C2">
        <w:t>детей,</w:t>
      </w:r>
      <w:r w:rsidR="001941E2">
        <w:t xml:space="preserve"> </w:t>
      </w:r>
      <w:r w:rsidRPr="007136C2">
        <w:t>являющихся</w:t>
      </w:r>
      <w:r w:rsidR="001941E2">
        <w:t xml:space="preserve"> </w:t>
      </w:r>
      <w:r w:rsidRPr="007136C2">
        <w:t>членами</w:t>
      </w:r>
      <w:r w:rsidR="001941E2">
        <w:t xml:space="preserve"> </w:t>
      </w:r>
      <w:r w:rsidRPr="007136C2">
        <w:t>организованной</w:t>
      </w:r>
      <w:r w:rsidR="001941E2">
        <w:t xml:space="preserve"> </w:t>
      </w:r>
      <w:r w:rsidRPr="007136C2">
        <w:t>группы</w:t>
      </w:r>
      <w:r w:rsidR="001941E2">
        <w:t xml:space="preserve"> </w:t>
      </w:r>
      <w:r w:rsidRPr="007136C2">
        <w:t>несовершеннолетних</w:t>
      </w:r>
      <w:r w:rsidR="001941E2">
        <w:t xml:space="preserve"> </w:t>
      </w:r>
      <w:r w:rsidRPr="007136C2">
        <w:t>туристов:</w:t>
      </w:r>
      <w:r w:rsidR="001941E2">
        <w:t xml:space="preserve"> </w:t>
      </w:r>
      <w:r w:rsidRPr="007136C2">
        <w:t>прохождения</w:t>
      </w:r>
      <w:r w:rsidR="001941E2">
        <w:t xml:space="preserve"> </w:t>
      </w:r>
      <w:r w:rsidRPr="007136C2">
        <w:t>туристских</w:t>
      </w:r>
      <w:r w:rsidR="001941E2">
        <w:t xml:space="preserve"> </w:t>
      </w:r>
      <w:r w:rsidRPr="007136C2">
        <w:t>маршрутов,</w:t>
      </w:r>
      <w:r w:rsidR="001941E2">
        <w:t xml:space="preserve"> </w:t>
      </w:r>
      <w:r w:rsidRPr="007136C2">
        <w:t>других</w:t>
      </w:r>
      <w:r w:rsidR="001941E2">
        <w:t xml:space="preserve"> </w:t>
      </w:r>
      <w:r w:rsidRPr="007136C2">
        <w:t>маршрутов</w:t>
      </w:r>
      <w:r w:rsidR="001941E2">
        <w:t xml:space="preserve"> </w:t>
      </w:r>
      <w:r w:rsidRPr="007136C2">
        <w:t>передвижения,</w:t>
      </w:r>
      <w:r w:rsidR="001941E2">
        <w:t xml:space="preserve"> </w:t>
      </w:r>
      <w:r w:rsidRPr="007136C2">
        <w:t>походов,</w:t>
      </w:r>
      <w:r w:rsidR="001941E2">
        <w:t xml:space="preserve"> </w:t>
      </w:r>
      <w:r w:rsidRPr="007136C2">
        <w:t>экспедиций,</w:t>
      </w:r>
      <w:r w:rsidR="001941E2">
        <w:t xml:space="preserve"> </w:t>
      </w:r>
      <w:r w:rsidRPr="007136C2">
        <w:t>слетов</w:t>
      </w:r>
      <w:r w:rsidR="001941E2">
        <w:t xml:space="preserve"> </w:t>
      </w:r>
      <w:r w:rsidRPr="007136C2">
        <w:t>и</w:t>
      </w:r>
      <w:r w:rsidR="001941E2">
        <w:t xml:space="preserve"> </w:t>
      </w:r>
      <w:r w:rsidRPr="007136C2">
        <w:t>иных</w:t>
      </w:r>
      <w:r w:rsidR="001941E2">
        <w:t xml:space="preserve"> </w:t>
      </w:r>
      <w:r w:rsidRPr="007136C2">
        <w:t>аналогичных</w:t>
      </w:r>
      <w:r w:rsidR="001941E2">
        <w:t xml:space="preserve"> </w:t>
      </w:r>
      <w:r w:rsidRPr="007136C2">
        <w:t>мероприятий,</w:t>
      </w:r>
      <w:r w:rsidR="001941E2">
        <w:t xml:space="preserve"> </w:t>
      </w:r>
      <w:r w:rsidRPr="007136C2">
        <w:t>а</w:t>
      </w:r>
      <w:r w:rsidR="001941E2">
        <w:t xml:space="preserve"> </w:t>
      </w:r>
      <w:r w:rsidRPr="007136C2">
        <w:t>также</w:t>
      </w:r>
      <w:r w:rsidR="001941E2">
        <w:t xml:space="preserve"> </w:t>
      </w:r>
      <w:r w:rsidRPr="007136C2">
        <w:t>указанных</w:t>
      </w:r>
      <w:r w:rsidR="001941E2">
        <w:t xml:space="preserve"> </w:t>
      </w:r>
      <w:r w:rsidRPr="007136C2">
        <w:t>мероприятий</w:t>
      </w:r>
      <w:r w:rsidR="001941E2">
        <w:t xml:space="preserve"> </w:t>
      </w:r>
      <w:r w:rsidRPr="007136C2">
        <w:t>с</w:t>
      </w:r>
      <w:r w:rsidR="001941E2">
        <w:t xml:space="preserve"> </w:t>
      </w:r>
      <w:r w:rsidRPr="007136C2">
        <w:t>участием</w:t>
      </w:r>
      <w:r w:rsidR="001941E2">
        <w:t xml:space="preserve"> </w:t>
      </w:r>
      <w:r w:rsidRPr="007136C2">
        <w:t>организованных</w:t>
      </w:r>
      <w:r w:rsidR="001941E2">
        <w:t xml:space="preserve"> </w:t>
      </w:r>
      <w:r w:rsidRPr="007136C2">
        <w:t>групп</w:t>
      </w:r>
      <w:r w:rsidR="001941E2">
        <w:t xml:space="preserve"> </w:t>
      </w:r>
      <w:r w:rsidRPr="007136C2">
        <w:t>детей,</w:t>
      </w:r>
      <w:r w:rsidR="001941E2">
        <w:t xml:space="preserve"> </w:t>
      </w:r>
      <w:r w:rsidRPr="007136C2">
        <w:t>проводимых</w:t>
      </w:r>
      <w:r w:rsidR="001941E2">
        <w:t xml:space="preserve"> </w:t>
      </w:r>
      <w:r w:rsidRPr="007136C2">
        <w:t>организациями,</w:t>
      </w:r>
      <w:r w:rsidR="001941E2">
        <w:t xml:space="preserve"> </w:t>
      </w:r>
      <w:r w:rsidRPr="007136C2">
        <w:t>осуществляющими</w:t>
      </w:r>
      <w:r w:rsidR="001941E2">
        <w:t xml:space="preserve"> </w:t>
      </w:r>
      <w:r w:rsidRPr="007136C2">
        <w:t>образовательную</w:t>
      </w:r>
      <w:r w:rsidR="001941E2">
        <w:t xml:space="preserve"> </w:t>
      </w:r>
      <w:r w:rsidRPr="007136C2">
        <w:t>деятельность,</w:t>
      </w:r>
      <w:r w:rsidR="001941E2">
        <w:t xml:space="preserve"> </w:t>
      </w:r>
      <w:r w:rsidRPr="007136C2">
        <w:t>и</w:t>
      </w:r>
      <w:r w:rsidR="001941E2">
        <w:t xml:space="preserve"> </w:t>
      </w:r>
      <w:r w:rsidRPr="007136C2">
        <w:t>организациями</w:t>
      </w:r>
      <w:r w:rsidR="001941E2">
        <w:t xml:space="preserve"> </w:t>
      </w:r>
      <w:r w:rsidRPr="007136C2">
        <w:t>отдыха</w:t>
      </w:r>
      <w:r w:rsidR="001941E2">
        <w:t xml:space="preserve"> </w:t>
      </w:r>
      <w:r w:rsidRPr="007136C2">
        <w:t>детей</w:t>
      </w:r>
      <w:r w:rsidR="001941E2">
        <w:t xml:space="preserve"> </w:t>
      </w:r>
      <w:r w:rsidRPr="007136C2">
        <w:t>и</w:t>
      </w:r>
      <w:r w:rsidR="001941E2">
        <w:t xml:space="preserve"> </w:t>
      </w:r>
      <w:r w:rsidRPr="007136C2">
        <w:t>их</w:t>
      </w:r>
      <w:r w:rsidR="001941E2">
        <w:t xml:space="preserve"> </w:t>
      </w:r>
      <w:r w:rsidRPr="007136C2">
        <w:t>оздоровления,</w:t>
      </w:r>
      <w:r w:rsidR="001941E2">
        <w:t xml:space="preserve"> </w:t>
      </w:r>
      <w:r w:rsidRPr="007136C2">
        <w:t>и</w:t>
      </w:r>
      <w:r w:rsidR="001941E2">
        <w:t xml:space="preserve"> </w:t>
      </w:r>
      <w:r w:rsidRPr="007136C2">
        <w:t>к</w:t>
      </w:r>
      <w:r w:rsidR="001941E2">
        <w:t xml:space="preserve"> </w:t>
      </w:r>
      <w:r w:rsidRPr="007136C2">
        <w:t>порядку</w:t>
      </w:r>
      <w:r w:rsidR="001941E2">
        <w:t xml:space="preserve"> </w:t>
      </w:r>
      <w:r w:rsidRPr="007136C2">
        <w:t>уведомления</w:t>
      </w:r>
      <w:r w:rsidR="001941E2">
        <w:t xml:space="preserve"> </w:t>
      </w:r>
      <w:r w:rsidRPr="007136C2">
        <w:t>уполномоченных</w:t>
      </w:r>
      <w:r w:rsidR="001941E2">
        <w:t xml:space="preserve"> </w:t>
      </w:r>
      <w:r w:rsidRPr="007136C2">
        <w:t>органов</w:t>
      </w:r>
      <w:r w:rsidR="001941E2">
        <w:t xml:space="preserve"> </w:t>
      </w:r>
      <w:r w:rsidRPr="007136C2">
        <w:lastRenderedPageBreak/>
        <w:t>государственной</w:t>
      </w:r>
      <w:r w:rsidR="001941E2">
        <w:t xml:space="preserve"> </w:t>
      </w:r>
      <w:r w:rsidRPr="007136C2">
        <w:t>власти</w:t>
      </w:r>
      <w:r w:rsidR="001941E2">
        <w:t xml:space="preserve"> </w:t>
      </w:r>
      <w:r w:rsidRPr="007136C2">
        <w:t>о</w:t>
      </w:r>
      <w:r w:rsidR="001941E2">
        <w:t xml:space="preserve"> </w:t>
      </w:r>
      <w:r w:rsidRPr="007136C2">
        <w:t>месте,</w:t>
      </w:r>
      <w:r w:rsidR="001941E2">
        <w:t xml:space="preserve"> </w:t>
      </w:r>
      <w:r w:rsidRPr="007136C2">
        <w:t>сроках</w:t>
      </w:r>
      <w:r w:rsidR="001941E2">
        <w:t xml:space="preserve"> </w:t>
      </w:r>
      <w:r w:rsidRPr="007136C2">
        <w:t>и</w:t>
      </w:r>
      <w:r w:rsidR="001941E2">
        <w:t xml:space="preserve"> </w:t>
      </w:r>
      <w:r w:rsidRPr="007136C2">
        <w:t>длительности</w:t>
      </w:r>
      <w:r w:rsidR="001941E2">
        <w:t xml:space="preserve"> </w:t>
      </w:r>
      <w:r w:rsidRPr="007136C2">
        <w:t>проведения</w:t>
      </w:r>
      <w:r w:rsidR="001941E2">
        <w:t xml:space="preserve"> </w:t>
      </w:r>
      <w:r w:rsidRPr="007136C2">
        <w:t>таких</w:t>
      </w:r>
      <w:r w:rsidR="001941E2">
        <w:t xml:space="preserve"> </w:t>
      </w:r>
      <w:r w:rsidRPr="007136C2">
        <w:t>мероприятий</w:t>
      </w:r>
      <w:r w:rsidR="001941E2">
        <w:t xml:space="preserve"> </w:t>
      </w:r>
      <w:r w:rsidRPr="007136C2">
        <w:t>(утверждены</w:t>
      </w:r>
      <w:r w:rsidR="001941E2">
        <w:t xml:space="preserve"> </w:t>
      </w:r>
      <w:r w:rsidRPr="007136C2">
        <w:t>приказом</w:t>
      </w:r>
      <w:r w:rsidR="001941E2">
        <w:t xml:space="preserve"> </w:t>
      </w:r>
      <w:r w:rsidRPr="007136C2">
        <w:t>Министерства</w:t>
      </w:r>
      <w:r w:rsidR="001941E2">
        <w:t xml:space="preserve"> </w:t>
      </w:r>
      <w:r w:rsidRPr="007136C2">
        <w:t>просвещения</w:t>
      </w:r>
      <w:r w:rsidR="001941E2">
        <w:t xml:space="preserve"> </w:t>
      </w:r>
      <w:r w:rsidRPr="007136C2">
        <w:t>Российской</w:t>
      </w:r>
      <w:r w:rsidR="001941E2">
        <w:t xml:space="preserve"> </w:t>
      </w:r>
      <w:r w:rsidRPr="007136C2">
        <w:t>Федерации</w:t>
      </w:r>
      <w:r w:rsidR="001941E2">
        <w:t xml:space="preserve"> </w:t>
      </w:r>
      <w:r w:rsidRPr="007136C2">
        <w:t>и</w:t>
      </w:r>
      <w:r w:rsidR="001941E2">
        <w:t xml:space="preserve"> </w:t>
      </w:r>
      <w:r w:rsidRPr="007136C2">
        <w:t>Министерства</w:t>
      </w:r>
      <w:r w:rsidR="001941E2">
        <w:t xml:space="preserve"> </w:t>
      </w:r>
      <w:r w:rsidRPr="007136C2">
        <w:t>экономического</w:t>
      </w:r>
      <w:r w:rsidR="001941E2">
        <w:t xml:space="preserve"> </w:t>
      </w:r>
      <w:r w:rsidRPr="007136C2">
        <w:t>развития</w:t>
      </w:r>
      <w:r w:rsidR="001941E2">
        <w:t xml:space="preserve"> </w:t>
      </w:r>
      <w:r w:rsidRPr="007136C2">
        <w:t>Российской</w:t>
      </w:r>
      <w:r w:rsidR="001941E2">
        <w:t xml:space="preserve"> </w:t>
      </w:r>
      <w:r w:rsidRPr="007136C2">
        <w:t>Федерации</w:t>
      </w:r>
      <w:r w:rsidR="001941E2">
        <w:t xml:space="preserve"> </w:t>
      </w:r>
      <w:r w:rsidRPr="007136C2">
        <w:t>от</w:t>
      </w:r>
      <w:r w:rsidR="001941E2">
        <w:t xml:space="preserve"> </w:t>
      </w:r>
      <w:r w:rsidRPr="007136C2">
        <w:t>19</w:t>
      </w:r>
      <w:r w:rsidR="001941E2">
        <w:t xml:space="preserve"> </w:t>
      </w:r>
      <w:r w:rsidRPr="007136C2">
        <w:t>декабря</w:t>
      </w:r>
      <w:r w:rsidR="001941E2">
        <w:t xml:space="preserve"> </w:t>
      </w:r>
      <w:r w:rsidRPr="007136C2">
        <w:t>2019</w:t>
      </w:r>
      <w:r w:rsidR="001941E2">
        <w:t xml:space="preserve"> </w:t>
      </w:r>
      <w:r w:rsidRPr="007136C2">
        <w:t>г.</w:t>
      </w:r>
      <w:r w:rsidR="001941E2">
        <w:t xml:space="preserve"> </w:t>
      </w:r>
      <w:r w:rsidRPr="007136C2">
        <w:t>N</w:t>
      </w:r>
      <w:r w:rsidR="001941E2">
        <w:t xml:space="preserve"> </w:t>
      </w:r>
      <w:r w:rsidRPr="007136C2">
        <w:t>702/811,</w:t>
      </w:r>
      <w:r w:rsidR="001941E2">
        <w:t xml:space="preserve"> </w:t>
      </w:r>
      <w:r w:rsidRPr="007136C2">
        <w:t>далее</w:t>
      </w:r>
      <w:r w:rsidR="001941E2">
        <w:t xml:space="preserve"> </w:t>
      </w:r>
      <w:r w:rsidRPr="007136C2">
        <w:t>-</w:t>
      </w:r>
      <w:r w:rsidR="001941E2">
        <w:t xml:space="preserve"> </w:t>
      </w:r>
      <w:r w:rsidRPr="007136C2">
        <w:t>«Общие</w:t>
      </w:r>
      <w:r w:rsidR="001941E2">
        <w:t xml:space="preserve"> </w:t>
      </w:r>
      <w:r w:rsidRPr="007136C2">
        <w:t>требования)</w:t>
      </w:r>
      <w:r w:rsidR="001941E2">
        <w:t xml:space="preserve"> </w:t>
      </w:r>
      <w:r w:rsidRPr="007136C2">
        <w:t>[4].</w:t>
      </w:r>
      <w:r w:rsidR="001941E2">
        <w:t xml:space="preserve"> </w:t>
      </w:r>
      <w:r w:rsidRPr="007136C2">
        <w:t>Пункт</w:t>
      </w:r>
      <w:r w:rsidR="001941E2">
        <w:t xml:space="preserve"> </w:t>
      </w:r>
      <w:r w:rsidRPr="007136C2">
        <w:t>5в</w:t>
      </w:r>
      <w:r w:rsidR="001941E2">
        <w:t xml:space="preserve"> </w:t>
      </w:r>
      <w:r w:rsidRPr="007136C2">
        <w:t>данного</w:t>
      </w:r>
      <w:r w:rsidR="001941E2">
        <w:t xml:space="preserve"> </w:t>
      </w:r>
      <w:r w:rsidRPr="007136C2">
        <w:t>документа</w:t>
      </w:r>
      <w:r w:rsidR="001941E2">
        <w:t xml:space="preserve"> </w:t>
      </w:r>
      <w:r w:rsidRPr="007136C2">
        <w:t>предписывает</w:t>
      </w:r>
      <w:r w:rsidR="001941E2">
        <w:t xml:space="preserve"> </w:t>
      </w:r>
      <w:r w:rsidRPr="007136C2">
        <w:t>организатору</w:t>
      </w:r>
      <w:r w:rsidR="001941E2">
        <w:t xml:space="preserve"> </w:t>
      </w:r>
      <w:r w:rsidRPr="007136C2">
        <w:t>туристского</w:t>
      </w:r>
      <w:r w:rsidR="001941E2">
        <w:t xml:space="preserve"> </w:t>
      </w:r>
      <w:r w:rsidRPr="007136C2">
        <w:t>мероприятия</w:t>
      </w:r>
      <w:r w:rsidR="001941E2">
        <w:t xml:space="preserve"> </w:t>
      </w:r>
      <w:r w:rsidRPr="007136C2">
        <w:t>в</w:t>
      </w:r>
      <w:r w:rsidR="001941E2">
        <w:t xml:space="preserve"> </w:t>
      </w:r>
      <w:r w:rsidRPr="007136C2">
        <w:t>природной</w:t>
      </w:r>
      <w:r w:rsidR="001941E2">
        <w:t xml:space="preserve"> </w:t>
      </w:r>
      <w:r w:rsidRPr="007136C2">
        <w:t>среде</w:t>
      </w:r>
      <w:r w:rsidR="001941E2">
        <w:t xml:space="preserve"> </w:t>
      </w:r>
      <w:r w:rsidRPr="007136C2">
        <w:t>«обеспечить</w:t>
      </w:r>
      <w:r w:rsidR="001941E2">
        <w:t xml:space="preserve"> </w:t>
      </w:r>
      <w:r w:rsidRPr="007136C2">
        <w:t>организацию</w:t>
      </w:r>
      <w:r w:rsidR="001941E2">
        <w:t xml:space="preserve"> </w:t>
      </w:r>
      <w:r w:rsidRPr="007136C2">
        <w:t>проверки</w:t>
      </w:r>
      <w:r w:rsidR="001941E2">
        <w:t xml:space="preserve"> </w:t>
      </w:r>
      <w:r w:rsidRPr="007136C2">
        <w:t>наличия</w:t>
      </w:r>
      <w:r w:rsidR="001941E2">
        <w:t xml:space="preserve"> </w:t>
      </w:r>
      <w:r w:rsidRPr="007136C2">
        <w:t>необходимых</w:t>
      </w:r>
      <w:r w:rsidR="001941E2">
        <w:t xml:space="preserve"> </w:t>
      </w:r>
      <w:r w:rsidRPr="007136C2">
        <w:t>знаний,</w:t>
      </w:r>
      <w:r w:rsidR="001941E2">
        <w:t xml:space="preserve"> </w:t>
      </w:r>
      <w:r w:rsidRPr="007136C2">
        <w:t>умений</w:t>
      </w:r>
      <w:r w:rsidR="001941E2">
        <w:t xml:space="preserve"> </w:t>
      </w:r>
      <w:r w:rsidRPr="007136C2">
        <w:t>и</w:t>
      </w:r>
      <w:r w:rsidR="001941E2">
        <w:t xml:space="preserve"> </w:t>
      </w:r>
      <w:r w:rsidRPr="007136C2">
        <w:t>навыков</w:t>
      </w:r>
      <w:r w:rsidR="001941E2">
        <w:t xml:space="preserve"> </w:t>
      </w:r>
      <w:r w:rsidRPr="007136C2">
        <w:t>участников</w:t>
      </w:r>
      <w:r w:rsidR="001941E2">
        <w:t xml:space="preserve"> </w:t>
      </w:r>
      <w:r w:rsidRPr="007136C2">
        <w:t>мероприятия</w:t>
      </w:r>
      <w:r w:rsidR="001941E2">
        <w:t xml:space="preserve"> </w:t>
      </w:r>
      <w:r w:rsidRPr="007136C2">
        <w:t>в</w:t>
      </w:r>
      <w:r w:rsidR="001941E2">
        <w:t xml:space="preserve"> </w:t>
      </w:r>
      <w:r w:rsidRPr="007136C2">
        <w:t>соответствии</w:t>
      </w:r>
      <w:r w:rsidR="001941E2">
        <w:t xml:space="preserve"> </w:t>
      </w:r>
      <w:r w:rsidRPr="007136C2">
        <w:t>с</w:t>
      </w:r>
      <w:r w:rsidR="001941E2">
        <w:t xml:space="preserve"> </w:t>
      </w:r>
      <w:r w:rsidRPr="007136C2">
        <w:t>программой</w:t>
      </w:r>
      <w:r w:rsidR="001941E2">
        <w:t xml:space="preserve"> </w:t>
      </w:r>
      <w:r w:rsidRPr="007136C2">
        <w:t>мероприятия».</w:t>
      </w:r>
      <w:r w:rsidR="001941E2">
        <w:t xml:space="preserve"> </w:t>
      </w:r>
      <w:r w:rsidRPr="007136C2">
        <w:t>Очевидно,</w:t>
      </w:r>
      <w:r w:rsidR="001941E2">
        <w:t xml:space="preserve"> </w:t>
      </w:r>
      <w:r w:rsidRPr="007136C2">
        <w:t>что</w:t>
      </w:r>
      <w:r w:rsidR="001941E2">
        <w:t xml:space="preserve"> </w:t>
      </w:r>
      <w:r w:rsidRPr="007136C2">
        <w:t>такая</w:t>
      </w:r>
      <w:r w:rsidR="001941E2">
        <w:t xml:space="preserve"> </w:t>
      </w:r>
      <w:r w:rsidRPr="007136C2">
        <w:t>проверка</w:t>
      </w:r>
      <w:r w:rsidR="001941E2">
        <w:t xml:space="preserve"> </w:t>
      </w:r>
      <w:r w:rsidRPr="007136C2">
        <w:t>должна</w:t>
      </w:r>
      <w:r w:rsidR="001941E2">
        <w:t xml:space="preserve"> </w:t>
      </w:r>
      <w:r w:rsidRPr="007136C2">
        <w:t>проводиться</w:t>
      </w:r>
      <w:r w:rsidR="001941E2">
        <w:t xml:space="preserve"> </w:t>
      </w:r>
      <w:r w:rsidRPr="007136C2">
        <w:t>в</w:t>
      </w:r>
      <w:r w:rsidR="001941E2">
        <w:t xml:space="preserve"> </w:t>
      </w:r>
      <w:r w:rsidRPr="007136C2">
        <w:t>условиях,</w:t>
      </w:r>
      <w:r w:rsidR="001941E2">
        <w:t xml:space="preserve"> </w:t>
      </w:r>
      <w:r w:rsidRPr="007136C2">
        <w:t>максимально</w:t>
      </w:r>
      <w:r w:rsidR="001941E2">
        <w:t xml:space="preserve"> </w:t>
      </w:r>
      <w:r w:rsidRPr="007136C2">
        <w:t>приближенных</w:t>
      </w:r>
      <w:r w:rsidR="001941E2">
        <w:t xml:space="preserve"> </w:t>
      </w:r>
      <w:r w:rsidRPr="007136C2">
        <w:t>к</w:t>
      </w:r>
      <w:r w:rsidR="001941E2">
        <w:t xml:space="preserve"> </w:t>
      </w:r>
      <w:r w:rsidRPr="007136C2">
        <w:t>условиям</w:t>
      </w:r>
      <w:r w:rsidR="001941E2">
        <w:t xml:space="preserve"> </w:t>
      </w:r>
      <w:r w:rsidRPr="007136C2">
        <w:t>проведения</w:t>
      </w:r>
      <w:r w:rsidR="001941E2">
        <w:t xml:space="preserve"> </w:t>
      </w:r>
      <w:r w:rsidRPr="007136C2">
        <w:t>самого</w:t>
      </w:r>
      <w:r w:rsidR="001941E2">
        <w:t xml:space="preserve"> </w:t>
      </w:r>
      <w:r w:rsidRPr="007136C2">
        <w:t>мероприятия.</w:t>
      </w:r>
      <w:r w:rsidR="00751043">
        <w:t xml:space="preserve"> </w:t>
      </w:r>
      <w:r w:rsidRPr="007136C2">
        <w:t>Независимо</w:t>
      </w:r>
      <w:r w:rsidR="001941E2">
        <w:t xml:space="preserve"> </w:t>
      </w:r>
      <w:r w:rsidRPr="007136C2">
        <w:t>от</w:t>
      </w:r>
      <w:r w:rsidR="001941E2">
        <w:t xml:space="preserve"> </w:t>
      </w:r>
      <w:r w:rsidRPr="007136C2">
        <w:t>того,</w:t>
      </w:r>
      <w:r w:rsidR="001941E2">
        <w:t xml:space="preserve"> </w:t>
      </w:r>
      <w:r w:rsidRPr="007136C2">
        <w:t>кто</w:t>
      </w:r>
      <w:r w:rsidR="001941E2">
        <w:t xml:space="preserve"> </w:t>
      </w:r>
      <w:r w:rsidR="00751043" w:rsidRPr="00751043">
        <w:t>–</w:t>
      </w:r>
      <w:r w:rsidR="001941E2">
        <w:t xml:space="preserve"> </w:t>
      </w:r>
      <w:r w:rsidRPr="007136C2">
        <w:t>исполнитель</w:t>
      </w:r>
      <w:r w:rsidR="001941E2">
        <w:t xml:space="preserve"> </w:t>
      </w:r>
      <w:r w:rsidRPr="007136C2">
        <w:t>или</w:t>
      </w:r>
      <w:r w:rsidR="001941E2">
        <w:t xml:space="preserve"> </w:t>
      </w:r>
      <w:r w:rsidRPr="007136C2">
        <w:t>заказчик</w:t>
      </w:r>
      <w:r w:rsidR="001941E2">
        <w:t xml:space="preserve"> </w:t>
      </w:r>
      <w:r w:rsidR="00751043" w:rsidRPr="00751043">
        <w:t>–</w:t>
      </w:r>
      <w:r w:rsidR="001941E2">
        <w:t xml:space="preserve"> </w:t>
      </w:r>
      <w:r w:rsidRPr="007136C2">
        <w:t>в</w:t>
      </w:r>
      <w:r w:rsidR="001941E2">
        <w:t xml:space="preserve"> </w:t>
      </w:r>
      <w:r w:rsidRPr="007136C2">
        <w:t>случае</w:t>
      </w:r>
      <w:r w:rsidR="001941E2">
        <w:t xml:space="preserve"> </w:t>
      </w:r>
      <w:r w:rsidRPr="007136C2">
        <w:t>оказания</w:t>
      </w:r>
      <w:r w:rsidR="001941E2">
        <w:t xml:space="preserve"> </w:t>
      </w:r>
      <w:r w:rsidRPr="007136C2">
        <w:t>услуг</w:t>
      </w:r>
      <w:r w:rsidR="001941E2">
        <w:t xml:space="preserve"> </w:t>
      </w:r>
      <w:r w:rsidRPr="007136C2">
        <w:t>по</w:t>
      </w:r>
      <w:r w:rsidR="001941E2">
        <w:t xml:space="preserve"> </w:t>
      </w:r>
      <w:r w:rsidRPr="007136C2">
        <w:t>проведению</w:t>
      </w:r>
      <w:r w:rsidR="001941E2">
        <w:t xml:space="preserve"> </w:t>
      </w:r>
      <w:r w:rsidRPr="007136C2">
        <w:t>мероприятия</w:t>
      </w:r>
      <w:r w:rsidR="001941E2">
        <w:t xml:space="preserve"> </w:t>
      </w:r>
      <w:r w:rsidRPr="007136C2">
        <w:t>будет</w:t>
      </w:r>
      <w:r w:rsidR="001941E2">
        <w:t xml:space="preserve"> </w:t>
      </w:r>
      <w:r w:rsidRPr="007136C2">
        <w:t>считаться</w:t>
      </w:r>
      <w:r w:rsidR="001941E2">
        <w:t xml:space="preserve"> </w:t>
      </w:r>
      <w:r w:rsidRPr="007136C2">
        <w:t>организатором</w:t>
      </w:r>
      <w:r w:rsidR="001941E2">
        <w:t xml:space="preserve"> </w:t>
      </w:r>
      <w:r w:rsidRPr="007136C2">
        <w:t>мероприятия</w:t>
      </w:r>
      <w:r w:rsidR="001941E2">
        <w:t xml:space="preserve"> </w:t>
      </w:r>
      <w:r w:rsidRPr="007136C2">
        <w:t>(это</w:t>
      </w:r>
      <w:r w:rsidR="001941E2">
        <w:t xml:space="preserve"> </w:t>
      </w:r>
      <w:r w:rsidRPr="007136C2">
        <w:t>может</w:t>
      </w:r>
      <w:r w:rsidR="001941E2">
        <w:t xml:space="preserve"> </w:t>
      </w:r>
      <w:r w:rsidRPr="007136C2">
        <w:t>быть</w:t>
      </w:r>
      <w:r w:rsidR="001941E2">
        <w:t xml:space="preserve"> </w:t>
      </w:r>
      <w:r w:rsidRPr="007136C2">
        <w:t>определено</w:t>
      </w:r>
      <w:r w:rsidR="001941E2">
        <w:t xml:space="preserve"> </w:t>
      </w:r>
      <w:r w:rsidRPr="007136C2">
        <w:t>договором),</w:t>
      </w:r>
      <w:r w:rsidR="001941E2">
        <w:t xml:space="preserve"> </w:t>
      </w:r>
      <w:r w:rsidRPr="007136C2">
        <w:t>ему</w:t>
      </w:r>
      <w:r w:rsidR="001941E2">
        <w:t xml:space="preserve"> </w:t>
      </w:r>
      <w:r w:rsidRPr="007136C2">
        <w:t>придется</w:t>
      </w:r>
      <w:r w:rsidR="001941E2">
        <w:t xml:space="preserve"> </w:t>
      </w:r>
      <w:r w:rsidRPr="007136C2">
        <w:t>проводить</w:t>
      </w:r>
      <w:r w:rsidR="001941E2">
        <w:t xml:space="preserve"> </w:t>
      </w:r>
      <w:r w:rsidRPr="007136C2">
        <w:t>такую</w:t>
      </w:r>
      <w:r w:rsidR="001941E2">
        <w:t xml:space="preserve"> </w:t>
      </w:r>
      <w:r w:rsidRPr="007136C2">
        <w:t>проверку,</w:t>
      </w:r>
      <w:r w:rsidR="001941E2">
        <w:t xml:space="preserve"> </w:t>
      </w:r>
      <w:r w:rsidRPr="007136C2">
        <w:t>и</w:t>
      </w:r>
      <w:r w:rsidR="001941E2">
        <w:t xml:space="preserve"> </w:t>
      </w:r>
      <w:r w:rsidRPr="007136C2">
        <w:t>он</w:t>
      </w:r>
      <w:r w:rsidR="001941E2">
        <w:t xml:space="preserve"> </w:t>
      </w:r>
      <w:r w:rsidRPr="007136C2">
        <w:t>должен</w:t>
      </w:r>
      <w:r w:rsidR="001941E2">
        <w:t xml:space="preserve"> </w:t>
      </w:r>
      <w:r w:rsidRPr="007136C2">
        <w:t>быть</w:t>
      </w:r>
      <w:r w:rsidR="001941E2">
        <w:t xml:space="preserve"> </w:t>
      </w:r>
      <w:r w:rsidRPr="007136C2">
        <w:t>способным</w:t>
      </w:r>
      <w:r w:rsidR="001941E2">
        <w:t xml:space="preserve"> </w:t>
      </w:r>
      <w:r w:rsidRPr="007136C2">
        <w:t>ее</w:t>
      </w:r>
      <w:r w:rsidR="001941E2">
        <w:t xml:space="preserve"> </w:t>
      </w:r>
      <w:r w:rsidRPr="007136C2">
        <w:t>провести.</w:t>
      </w:r>
      <w:r w:rsidR="001941E2">
        <w:t xml:space="preserve"> </w:t>
      </w:r>
      <w:r w:rsidRPr="007136C2">
        <w:t>В</w:t>
      </w:r>
      <w:r w:rsidR="001941E2">
        <w:t xml:space="preserve"> </w:t>
      </w:r>
      <w:r w:rsidRPr="007136C2">
        <w:t>настоящее</w:t>
      </w:r>
      <w:r w:rsidR="001941E2">
        <w:t xml:space="preserve"> </w:t>
      </w:r>
      <w:r w:rsidRPr="007136C2">
        <w:t>время</w:t>
      </w:r>
      <w:r w:rsidR="001941E2">
        <w:t xml:space="preserve"> </w:t>
      </w:r>
      <w:r w:rsidRPr="007136C2">
        <w:t>такая</w:t>
      </w:r>
      <w:r w:rsidR="001941E2">
        <w:t xml:space="preserve"> </w:t>
      </w:r>
      <w:r w:rsidRPr="007136C2">
        <w:t>проверка</w:t>
      </w:r>
      <w:r w:rsidR="001941E2">
        <w:t xml:space="preserve"> </w:t>
      </w:r>
      <w:r w:rsidRPr="007136C2">
        <w:t>чаще</w:t>
      </w:r>
      <w:r w:rsidR="001941E2">
        <w:t xml:space="preserve"> </w:t>
      </w:r>
      <w:r w:rsidRPr="007136C2">
        <w:t>всего</w:t>
      </w:r>
      <w:r w:rsidR="001941E2">
        <w:t xml:space="preserve"> </w:t>
      </w:r>
      <w:r w:rsidRPr="007136C2">
        <w:t>поручается</w:t>
      </w:r>
      <w:r w:rsidR="001941E2">
        <w:t xml:space="preserve"> </w:t>
      </w:r>
      <w:r w:rsidRPr="007136C2">
        <w:t>специальным</w:t>
      </w:r>
      <w:r w:rsidR="001941E2">
        <w:t xml:space="preserve"> </w:t>
      </w:r>
      <w:r w:rsidRPr="007136C2">
        <w:t>экспертным</w:t>
      </w:r>
      <w:r w:rsidR="001941E2">
        <w:t xml:space="preserve"> </w:t>
      </w:r>
      <w:r w:rsidRPr="007136C2">
        <w:t>органам</w:t>
      </w:r>
      <w:r w:rsidR="001941E2">
        <w:t xml:space="preserve"> </w:t>
      </w:r>
      <w:r w:rsidR="00751043" w:rsidRPr="00751043">
        <w:t>–</w:t>
      </w:r>
      <w:r w:rsidR="001941E2">
        <w:t xml:space="preserve"> </w:t>
      </w:r>
      <w:r w:rsidRPr="007136C2">
        <w:t>маршрутно-квалификационным</w:t>
      </w:r>
      <w:r w:rsidR="001941E2">
        <w:t xml:space="preserve"> </w:t>
      </w:r>
      <w:r w:rsidRPr="007136C2">
        <w:t>комиссиям,</w:t>
      </w:r>
      <w:r w:rsidR="001941E2">
        <w:t xml:space="preserve"> </w:t>
      </w:r>
      <w:r w:rsidRPr="007136C2">
        <w:t>но</w:t>
      </w:r>
      <w:r w:rsidR="001941E2">
        <w:t xml:space="preserve"> </w:t>
      </w:r>
      <w:r w:rsidRPr="007136C2">
        <w:t>не</w:t>
      </w:r>
      <w:r w:rsidR="001941E2">
        <w:t xml:space="preserve"> </w:t>
      </w:r>
      <w:r w:rsidRPr="007136C2">
        <w:t>исключено</w:t>
      </w:r>
      <w:r w:rsidR="001941E2">
        <w:t xml:space="preserve"> </w:t>
      </w:r>
      <w:r w:rsidRPr="007136C2">
        <w:t>(хотя</w:t>
      </w:r>
      <w:r w:rsidR="001941E2">
        <w:t xml:space="preserve"> </w:t>
      </w:r>
      <w:r w:rsidRPr="007136C2">
        <w:t>это</w:t>
      </w:r>
      <w:r w:rsidR="001941E2">
        <w:t xml:space="preserve"> </w:t>
      </w:r>
      <w:r w:rsidRPr="007136C2">
        <w:t>и</w:t>
      </w:r>
      <w:r w:rsidR="001941E2">
        <w:t xml:space="preserve"> </w:t>
      </w:r>
      <w:r w:rsidRPr="007136C2">
        <w:t>неправильно),</w:t>
      </w:r>
      <w:r w:rsidR="001941E2">
        <w:t xml:space="preserve"> </w:t>
      </w:r>
      <w:r w:rsidRPr="007136C2">
        <w:t>что</w:t>
      </w:r>
      <w:r w:rsidR="001941E2">
        <w:t xml:space="preserve"> </w:t>
      </w:r>
      <w:r w:rsidRPr="007136C2">
        <w:t>проведение</w:t>
      </w:r>
      <w:r w:rsidR="001941E2">
        <w:t xml:space="preserve"> </w:t>
      </w:r>
      <w:r w:rsidRPr="007136C2">
        <w:t>проверки</w:t>
      </w:r>
      <w:r w:rsidR="001941E2">
        <w:t xml:space="preserve"> </w:t>
      </w:r>
      <w:r w:rsidRPr="007136C2">
        <w:t>может</w:t>
      </w:r>
      <w:r w:rsidR="001941E2">
        <w:t xml:space="preserve"> </w:t>
      </w:r>
      <w:r w:rsidRPr="007136C2">
        <w:t>быть</w:t>
      </w:r>
      <w:r w:rsidR="001941E2">
        <w:t xml:space="preserve"> </w:t>
      </w:r>
      <w:r w:rsidRPr="007136C2">
        <w:t>поручено</w:t>
      </w:r>
      <w:r w:rsidR="001941E2">
        <w:t xml:space="preserve"> </w:t>
      </w:r>
      <w:r w:rsidRPr="007136C2">
        <w:t>привлекаемому</w:t>
      </w:r>
      <w:r w:rsidR="001941E2">
        <w:t xml:space="preserve"> </w:t>
      </w:r>
      <w:r w:rsidRPr="007136C2">
        <w:t>к</w:t>
      </w:r>
      <w:r w:rsidR="001941E2">
        <w:t xml:space="preserve"> </w:t>
      </w:r>
      <w:r w:rsidRPr="007136C2">
        <w:t>проведению</w:t>
      </w:r>
      <w:r w:rsidR="001941E2">
        <w:t xml:space="preserve"> </w:t>
      </w:r>
      <w:r w:rsidRPr="007136C2">
        <w:t>мероприятия</w:t>
      </w:r>
      <w:r w:rsidR="001941E2">
        <w:t xml:space="preserve"> </w:t>
      </w:r>
      <w:r w:rsidRPr="007136C2">
        <w:t>инструктору-проводнику.</w:t>
      </w:r>
      <w:r w:rsidR="001941E2">
        <w:t xml:space="preserve"> </w:t>
      </w:r>
      <w:r w:rsidRPr="007136C2">
        <w:t>Поэтому</w:t>
      </w:r>
      <w:r w:rsidR="001941E2">
        <w:t xml:space="preserve"> </w:t>
      </w:r>
      <w:r w:rsidRPr="007136C2">
        <w:t>данный</w:t>
      </w:r>
      <w:r w:rsidR="001941E2">
        <w:t xml:space="preserve"> </w:t>
      </w:r>
      <w:r w:rsidRPr="007136C2">
        <w:t>специалист</w:t>
      </w:r>
      <w:r w:rsidR="001941E2">
        <w:t xml:space="preserve"> </w:t>
      </w:r>
      <w:r w:rsidRPr="007136C2">
        <w:t>должен</w:t>
      </w:r>
      <w:r w:rsidR="001941E2">
        <w:t xml:space="preserve"> </w:t>
      </w:r>
      <w:r w:rsidRPr="007136C2">
        <w:t>быть</w:t>
      </w:r>
      <w:r w:rsidR="001941E2">
        <w:t xml:space="preserve"> </w:t>
      </w:r>
      <w:r w:rsidRPr="007136C2">
        <w:t>знаком</w:t>
      </w:r>
      <w:r w:rsidR="001941E2">
        <w:t xml:space="preserve"> </w:t>
      </w:r>
      <w:r w:rsidRPr="007136C2">
        <w:t>с</w:t>
      </w:r>
      <w:r w:rsidR="001941E2">
        <w:t xml:space="preserve"> </w:t>
      </w:r>
      <w:r w:rsidRPr="007136C2">
        <w:t>технологией</w:t>
      </w:r>
      <w:r w:rsidR="001941E2">
        <w:t xml:space="preserve"> </w:t>
      </w:r>
      <w:r w:rsidRPr="007136C2">
        <w:t>проведения</w:t>
      </w:r>
      <w:r w:rsidR="001941E2">
        <w:t xml:space="preserve"> </w:t>
      </w:r>
      <w:r w:rsidRPr="007136C2">
        <w:t>проверок</w:t>
      </w:r>
      <w:r w:rsidR="001941E2">
        <w:t xml:space="preserve"> </w:t>
      </w:r>
      <w:r w:rsidRPr="007136C2">
        <w:t>готовности,</w:t>
      </w:r>
      <w:r w:rsidR="001941E2">
        <w:t xml:space="preserve"> </w:t>
      </w:r>
      <w:r w:rsidRPr="007136C2">
        <w:t>его</w:t>
      </w:r>
      <w:r w:rsidR="001941E2">
        <w:t xml:space="preserve"> </w:t>
      </w:r>
      <w:r w:rsidRPr="007136C2">
        <w:t>этому</w:t>
      </w:r>
      <w:r w:rsidR="001941E2">
        <w:t xml:space="preserve"> </w:t>
      </w:r>
      <w:r w:rsidRPr="007136C2">
        <w:t>нужно</w:t>
      </w:r>
      <w:r w:rsidR="001941E2">
        <w:t xml:space="preserve"> </w:t>
      </w:r>
      <w:r w:rsidRPr="007136C2">
        <w:t>учить</w:t>
      </w:r>
      <w:r w:rsidR="001941E2">
        <w:t xml:space="preserve"> </w:t>
      </w:r>
      <w:r w:rsidRPr="007136C2">
        <w:t>и</w:t>
      </w:r>
      <w:r w:rsidR="001941E2">
        <w:t xml:space="preserve"> </w:t>
      </w:r>
      <w:r w:rsidRPr="007136C2">
        <w:t>лучше</w:t>
      </w:r>
      <w:r w:rsidR="001941E2">
        <w:t xml:space="preserve"> </w:t>
      </w:r>
      <w:r w:rsidRPr="007136C2">
        <w:t>делать</w:t>
      </w:r>
      <w:r w:rsidR="001941E2">
        <w:t xml:space="preserve"> </w:t>
      </w:r>
      <w:r w:rsidRPr="007136C2">
        <w:t>это</w:t>
      </w:r>
      <w:r w:rsidR="001941E2">
        <w:t xml:space="preserve"> </w:t>
      </w:r>
      <w:r w:rsidRPr="007136C2">
        <w:t>на</w:t>
      </w:r>
      <w:r w:rsidR="001941E2">
        <w:t xml:space="preserve"> </w:t>
      </w:r>
      <w:r w:rsidRPr="007136C2">
        <w:t>практике</w:t>
      </w:r>
      <w:r w:rsidR="001941E2">
        <w:t xml:space="preserve"> </w:t>
      </w:r>
      <w:r w:rsidRPr="007136C2">
        <w:t>-</w:t>
      </w:r>
      <w:r w:rsidR="001941E2">
        <w:t xml:space="preserve"> </w:t>
      </w:r>
      <w:r w:rsidRPr="007136C2">
        <w:t>в</w:t>
      </w:r>
      <w:r w:rsidR="001941E2">
        <w:t xml:space="preserve"> </w:t>
      </w:r>
      <w:r w:rsidRPr="007136C2">
        <w:t>процессе</w:t>
      </w:r>
      <w:r w:rsidR="001941E2">
        <w:t xml:space="preserve"> </w:t>
      </w:r>
      <w:r w:rsidRPr="007136C2">
        <w:t>проведения</w:t>
      </w:r>
      <w:r w:rsidR="001941E2">
        <w:t xml:space="preserve"> </w:t>
      </w:r>
      <w:r w:rsidRPr="007136C2">
        <w:t>проверок</w:t>
      </w:r>
      <w:r w:rsidR="001941E2">
        <w:t xml:space="preserve"> </w:t>
      </w:r>
      <w:r w:rsidRPr="007136C2">
        <w:t>готовности</w:t>
      </w:r>
      <w:r w:rsidR="001941E2">
        <w:t xml:space="preserve"> </w:t>
      </w:r>
      <w:r w:rsidRPr="007136C2">
        <w:t>в</w:t>
      </w:r>
      <w:r w:rsidR="001941E2">
        <w:t xml:space="preserve"> </w:t>
      </w:r>
      <w:r w:rsidRPr="007136C2">
        <w:t>нашем</w:t>
      </w:r>
      <w:r w:rsidR="001941E2">
        <w:t xml:space="preserve"> </w:t>
      </w:r>
      <w:r w:rsidRPr="007136C2">
        <w:t>случае</w:t>
      </w:r>
      <w:r w:rsidR="001941E2">
        <w:t xml:space="preserve"> </w:t>
      </w:r>
      <w:r w:rsidR="00751043" w:rsidRPr="00751043">
        <w:t>–</w:t>
      </w:r>
      <w:r w:rsidR="001941E2">
        <w:t xml:space="preserve"> </w:t>
      </w:r>
      <w:r w:rsidRPr="007136C2">
        <w:t>детских</w:t>
      </w:r>
      <w:r w:rsidR="001941E2">
        <w:t xml:space="preserve"> </w:t>
      </w:r>
      <w:r w:rsidRPr="007136C2">
        <w:t>групп</w:t>
      </w:r>
      <w:r w:rsidR="001941E2">
        <w:t xml:space="preserve"> </w:t>
      </w:r>
      <w:r w:rsidRPr="007136C2">
        <w:t>к</w:t>
      </w:r>
      <w:r w:rsidR="001941E2">
        <w:t xml:space="preserve"> </w:t>
      </w:r>
      <w:r w:rsidRPr="007136C2">
        <w:t>прохождению</w:t>
      </w:r>
      <w:r w:rsidR="001941E2">
        <w:t xml:space="preserve"> </w:t>
      </w:r>
      <w:r w:rsidRPr="007136C2">
        <w:t>запланированных</w:t>
      </w:r>
      <w:r w:rsidR="001941E2">
        <w:t xml:space="preserve"> </w:t>
      </w:r>
      <w:r w:rsidRPr="007136C2">
        <w:t>ими</w:t>
      </w:r>
      <w:r w:rsidR="001941E2">
        <w:t xml:space="preserve"> </w:t>
      </w:r>
      <w:r w:rsidRPr="007136C2">
        <w:t>маршрутов.</w:t>
      </w:r>
      <w:r w:rsidR="001941E2">
        <w:t xml:space="preserve"> </w:t>
      </w:r>
      <w:r w:rsidRPr="007136C2">
        <w:t>Становится</w:t>
      </w:r>
      <w:r w:rsidR="001941E2">
        <w:t xml:space="preserve"> </w:t>
      </w:r>
      <w:r w:rsidRPr="007136C2">
        <w:t>очевидным,</w:t>
      </w:r>
      <w:r w:rsidR="001941E2">
        <w:t xml:space="preserve"> </w:t>
      </w:r>
      <w:r w:rsidRPr="007136C2">
        <w:t>что</w:t>
      </w:r>
      <w:r w:rsidR="001941E2">
        <w:t xml:space="preserve"> </w:t>
      </w:r>
      <w:r w:rsidRPr="007136C2">
        <w:t>организатор</w:t>
      </w:r>
      <w:r w:rsidR="001941E2">
        <w:t xml:space="preserve"> </w:t>
      </w:r>
      <w:r w:rsidRPr="007136C2">
        <w:t>подготовки</w:t>
      </w:r>
      <w:r w:rsidR="001941E2">
        <w:t xml:space="preserve"> </w:t>
      </w:r>
      <w:r w:rsidRPr="007136C2">
        <w:t>специалистов</w:t>
      </w:r>
      <w:r w:rsidR="001941E2">
        <w:t xml:space="preserve"> </w:t>
      </w:r>
      <w:r w:rsidRPr="007136C2">
        <w:t>по</w:t>
      </w:r>
      <w:r w:rsidR="001941E2">
        <w:t xml:space="preserve"> </w:t>
      </w:r>
      <w:r w:rsidRPr="007136C2">
        <w:t>работе</w:t>
      </w:r>
      <w:r w:rsidR="001941E2">
        <w:t xml:space="preserve"> </w:t>
      </w:r>
      <w:r w:rsidRPr="007136C2">
        <w:t>с</w:t>
      </w:r>
      <w:r w:rsidR="001941E2">
        <w:t xml:space="preserve"> </w:t>
      </w:r>
      <w:r w:rsidRPr="007136C2">
        <w:t>детьми</w:t>
      </w:r>
      <w:r w:rsidR="001941E2">
        <w:t xml:space="preserve"> </w:t>
      </w:r>
      <w:r w:rsidRPr="007136C2">
        <w:t>на</w:t>
      </w:r>
      <w:r w:rsidR="001941E2">
        <w:t xml:space="preserve"> </w:t>
      </w:r>
      <w:r w:rsidRPr="007136C2">
        <w:t>туристских</w:t>
      </w:r>
      <w:r w:rsidR="001941E2">
        <w:t xml:space="preserve"> </w:t>
      </w:r>
      <w:r w:rsidRPr="007136C2">
        <w:t>маршрутах</w:t>
      </w:r>
      <w:r w:rsidR="001941E2">
        <w:t xml:space="preserve"> </w:t>
      </w:r>
      <w:r w:rsidRPr="007136C2">
        <w:t>должен</w:t>
      </w:r>
      <w:r w:rsidR="001941E2">
        <w:t xml:space="preserve"> </w:t>
      </w:r>
      <w:r w:rsidRPr="007136C2">
        <w:t>иметь</w:t>
      </w:r>
      <w:r w:rsidR="001941E2">
        <w:t xml:space="preserve"> </w:t>
      </w:r>
      <w:r w:rsidRPr="007136C2">
        <w:t>детей</w:t>
      </w:r>
      <w:r w:rsidR="001941E2">
        <w:t xml:space="preserve"> </w:t>
      </w:r>
      <w:r w:rsidRPr="007136C2">
        <w:t>для</w:t>
      </w:r>
      <w:r w:rsidR="001941E2">
        <w:t xml:space="preserve"> </w:t>
      </w:r>
      <w:r w:rsidRPr="007136C2">
        <w:t>организации</w:t>
      </w:r>
      <w:r w:rsidR="001941E2">
        <w:t xml:space="preserve"> </w:t>
      </w:r>
      <w:r w:rsidRPr="007136C2">
        <w:t>такой</w:t>
      </w:r>
      <w:r w:rsidR="001941E2">
        <w:t xml:space="preserve"> </w:t>
      </w:r>
      <w:r w:rsidRPr="007136C2">
        <w:t>подготовки.</w:t>
      </w:r>
      <w:r w:rsidR="001941E2">
        <w:t xml:space="preserve"> </w:t>
      </w:r>
      <w:r w:rsidRPr="007136C2">
        <w:t>Должен</w:t>
      </w:r>
      <w:r w:rsidR="001941E2">
        <w:t xml:space="preserve"> </w:t>
      </w:r>
      <w:r w:rsidRPr="007136C2">
        <w:t>иметь</w:t>
      </w:r>
      <w:r w:rsidR="001941E2">
        <w:t xml:space="preserve"> </w:t>
      </w:r>
      <w:r w:rsidRPr="007136C2">
        <w:t>детские</w:t>
      </w:r>
      <w:r w:rsidR="001941E2">
        <w:t xml:space="preserve"> </w:t>
      </w:r>
      <w:r w:rsidRPr="007136C2">
        <w:t>группы</w:t>
      </w:r>
      <w:r w:rsidR="001941E2">
        <w:t xml:space="preserve"> </w:t>
      </w:r>
      <w:r w:rsidRPr="007136C2">
        <w:t>для</w:t>
      </w:r>
      <w:r w:rsidR="001941E2">
        <w:t xml:space="preserve"> </w:t>
      </w:r>
      <w:r w:rsidRPr="007136C2">
        <w:t>организации</w:t>
      </w:r>
      <w:r w:rsidR="001941E2">
        <w:t xml:space="preserve"> </w:t>
      </w:r>
      <w:r w:rsidRPr="007136C2">
        <w:t>стажировок</w:t>
      </w:r>
      <w:r w:rsidR="001941E2">
        <w:t xml:space="preserve"> </w:t>
      </w:r>
      <w:r w:rsidRPr="007136C2">
        <w:t>будущих</w:t>
      </w:r>
      <w:r w:rsidR="001941E2">
        <w:t xml:space="preserve"> </w:t>
      </w:r>
      <w:r w:rsidRPr="007136C2">
        <w:t>инструкторов-проводников</w:t>
      </w:r>
      <w:r w:rsidR="001941E2">
        <w:t xml:space="preserve"> </w:t>
      </w:r>
      <w:r w:rsidRPr="007136C2">
        <w:t>в</w:t>
      </w:r>
      <w:r w:rsidR="001941E2">
        <w:t xml:space="preserve"> </w:t>
      </w:r>
      <w:r w:rsidRPr="007136C2">
        <w:t>походах</w:t>
      </w:r>
      <w:r w:rsidR="001941E2">
        <w:t xml:space="preserve"> </w:t>
      </w:r>
      <w:r w:rsidRPr="007136C2">
        <w:t>и</w:t>
      </w:r>
      <w:r w:rsidR="001941E2">
        <w:t xml:space="preserve"> </w:t>
      </w:r>
      <w:r w:rsidRPr="007136C2">
        <w:t>на</w:t>
      </w:r>
      <w:r w:rsidR="001941E2">
        <w:t xml:space="preserve"> </w:t>
      </w:r>
      <w:r w:rsidRPr="007136C2">
        <w:t>проверочных</w:t>
      </w:r>
      <w:r w:rsidR="001941E2">
        <w:t xml:space="preserve"> </w:t>
      </w:r>
      <w:r w:rsidRPr="007136C2">
        <w:t>мероприятиях.</w:t>
      </w:r>
      <w:r w:rsidR="001941E2">
        <w:t xml:space="preserve"> </w:t>
      </w:r>
      <w:r w:rsidRPr="007136C2">
        <w:t>Это</w:t>
      </w:r>
      <w:r w:rsidR="001941E2">
        <w:t xml:space="preserve"> </w:t>
      </w:r>
      <w:r w:rsidRPr="007136C2">
        <w:t>означает,</w:t>
      </w:r>
      <w:r w:rsidR="001941E2">
        <w:t xml:space="preserve"> </w:t>
      </w:r>
      <w:r w:rsidRPr="007136C2">
        <w:t>что</w:t>
      </w:r>
      <w:r w:rsidR="001941E2">
        <w:t xml:space="preserve"> </w:t>
      </w:r>
      <w:r w:rsidRPr="007136C2">
        <w:t>лучше</w:t>
      </w:r>
      <w:r w:rsidR="001941E2">
        <w:t xml:space="preserve"> </w:t>
      </w:r>
      <w:r w:rsidRPr="007136C2">
        <w:t>всего</w:t>
      </w:r>
      <w:r w:rsidR="001941E2">
        <w:t xml:space="preserve"> </w:t>
      </w:r>
      <w:r w:rsidRPr="007136C2">
        <w:t>«детских»</w:t>
      </w:r>
      <w:r w:rsidR="001941E2">
        <w:t xml:space="preserve"> </w:t>
      </w:r>
      <w:r w:rsidRPr="007136C2">
        <w:t>инструкторов</w:t>
      </w:r>
      <w:r w:rsidR="001941E2">
        <w:t xml:space="preserve"> </w:t>
      </w:r>
      <w:r w:rsidRPr="007136C2">
        <w:t>смогут</w:t>
      </w:r>
      <w:r w:rsidR="001941E2">
        <w:t xml:space="preserve"> </w:t>
      </w:r>
      <w:r w:rsidRPr="007136C2">
        <w:t>готовить</w:t>
      </w:r>
      <w:r w:rsidR="001941E2">
        <w:t xml:space="preserve"> </w:t>
      </w:r>
      <w:r w:rsidRPr="007136C2">
        <w:t>проводящие</w:t>
      </w:r>
      <w:r w:rsidR="001941E2">
        <w:t xml:space="preserve"> </w:t>
      </w:r>
      <w:r w:rsidRPr="007136C2">
        <w:t>походы</w:t>
      </w:r>
      <w:r w:rsidR="001941E2">
        <w:t xml:space="preserve"> </w:t>
      </w:r>
      <w:r w:rsidRPr="007136C2">
        <w:t>и</w:t>
      </w:r>
      <w:r w:rsidR="001941E2">
        <w:t xml:space="preserve"> </w:t>
      </w:r>
      <w:r w:rsidRPr="007136C2">
        <w:t>проверки</w:t>
      </w:r>
      <w:r w:rsidR="001941E2">
        <w:t xml:space="preserve"> </w:t>
      </w:r>
      <w:r w:rsidRPr="007136C2">
        <w:t>к</w:t>
      </w:r>
      <w:r w:rsidR="001941E2">
        <w:t xml:space="preserve"> </w:t>
      </w:r>
      <w:r w:rsidRPr="007136C2">
        <w:t>ним</w:t>
      </w:r>
      <w:r w:rsidR="001941E2">
        <w:t xml:space="preserve"> </w:t>
      </w:r>
      <w:r w:rsidRPr="007136C2">
        <w:t>специализированные</w:t>
      </w:r>
      <w:r w:rsidR="001941E2">
        <w:t xml:space="preserve"> </w:t>
      </w:r>
      <w:r w:rsidRPr="007136C2">
        <w:t>организации</w:t>
      </w:r>
      <w:r w:rsidR="001941E2">
        <w:t xml:space="preserve"> </w:t>
      </w:r>
      <w:r w:rsidRPr="007136C2">
        <w:t>образования</w:t>
      </w:r>
      <w:r w:rsidR="001941E2">
        <w:t xml:space="preserve"> </w:t>
      </w:r>
      <w:r w:rsidRPr="007136C2">
        <w:t>детей</w:t>
      </w:r>
      <w:r w:rsidR="001941E2">
        <w:t xml:space="preserve"> </w:t>
      </w:r>
      <w:r w:rsidRPr="007136C2">
        <w:t>и</w:t>
      </w:r>
      <w:r w:rsidR="001941E2">
        <w:t xml:space="preserve"> </w:t>
      </w:r>
      <w:r w:rsidRPr="007136C2">
        <w:t>взрослых.</w:t>
      </w:r>
      <w:r w:rsidR="001941E2">
        <w:t xml:space="preserve"> </w:t>
      </w:r>
      <w:r w:rsidRPr="007136C2">
        <w:t>Организации</w:t>
      </w:r>
      <w:r w:rsidR="001941E2">
        <w:t xml:space="preserve"> </w:t>
      </w:r>
      <w:r w:rsidRPr="007136C2">
        <w:t>профессионального</w:t>
      </w:r>
      <w:r w:rsidR="001941E2">
        <w:t xml:space="preserve"> </w:t>
      </w:r>
      <w:r w:rsidRPr="007136C2">
        <w:t>образования</w:t>
      </w:r>
      <w:r w:rsidR="001941E2">
        <w:t xml:space="preserve"> </w:t>
      </w:r>
      <w:r w:rsidRPr="007136C2">
        <w:t>взрослых</w:t>
      </w:r>
      <w:r w:rsidR="001941E2">
        <w:t xml:space="preserve"> </w:t>
      </w:r>
      <w:r w:rsidRPr="007136C2">
        <w:t>способны</w:t>
      </w:r>
      <w:r w:rsidR="001941E2">
        <w:t xml:space="preserve"> </w:t>
      </w:r>
      <w:r w:rsidRPr="007136C2">
        <w:t>справиться</w:t>
      </w:r>
      <w:r w:rsidR="001941E2">
        <w:t xml:space="preserve"> </w:t>
      </w:r>
      <w:r w:rsidRPr="007136C2">
        <w:t>с</w:t>
      </w:r>
      <w:r w:rsidR="001941E2">
        <w:t xml:space="preserve"> </w:t>
      </w:r>
      <w:r w:rsidRPr="007136C2">
        <w:t>подготовкой</w:t>
      </w:r>
      <w:r w:rsidR="001941E2">
        <w:t xml:space="preserve"> </w:t>
      </w:r>
      <w:r w:rsidRPr="007136C2">
        <w:t>названных</w:t>
      </w:r>
      <w:r w:rsidR="001941E2">
        <w:t xml:space="preserve"> </w:t>
      </w:r>
      <w:r w:rsidRPr="007136C2">
        <w:t>специалистов</w:t>
      </w:r>
      <w:r w:rsidR="001941E2">
        <w:t xml:space="preserve"> </w:t>
      </w:r>
      <w:r w:rsidRPr="007136C2">
        <w:t>только</w:t>
      </w:r>
      <w:r w:rsidR="001941E2">
        <w:t xml:space="preserve"> </w:t>
      </w:r>
      <w:r w:rsidRPr="007136C2">
        <w:t>при</w:t>
      </w:r>
      <w:r w:rsidR="001941E2">
        <w:t xml:space="preserve"> </w:t>
      </w:r>
      <w:r w:rsidRPr="007136C2">
        <w:t>наличии</w:t>
      </w:r>
      <w:r w:rsidR="001941E2">
        <w:t xml:space="preserve"> </w:t>
      </w:r>
      <w:r w:rsidRPr="007136C2">
        <w:t>у</w:t>
      </w:r>
      <w:r w:rsidR="001941E2">
        <w:t xml:space="preserve"> </w:t>
      </w:r>
      <w:r w:rsidRPr="007136C2">
        <w:t>них</w:t>
      </w:r>
      <w:r w:rsidR="001941E2">
        <w:t xml:space="preserve"> </w:t>
      </w:r>
      <w:r w:rsidRPr="007136C2">
        <w:t>постоянных</w:t>
      </w:r>
      <w:r w:rsidR="001941E2">
        <w:t xml:space="preserve"> </w:t>
      </w:r>
      <w:r w:rsidRPr="007136C2">
        <w:t>и</w:t>
      </w:r>
      <w:r w:rsidR="001941E2">
        <w:t xml:space="preserve"> </w:t>
      </w:r>
      <w:r w:rsidRPr="007136C2">
        <w:t>тесных</w:t>
      </w:r>
      <w:r w:rsidR="001941E2">
        <w:t xml:space="preserve"> </w:t>
      </w:r>
      <w:r w:rsidRPr="007136C2">
        <w:t>связей</w:t>
      </w:r>
      <w:r w:rsidR="001941E2">
        <w:t xml:space="preserve"> </w:t>
      </w:r>
      <w:r w:rsidRPr="007136C2">
        <w:t>с</w:t>
      </w:r>
      <w:r w:rsidR="001941E2">
        <w:t xml:space="preserve"> </w:t>
      </w:r>
      <w:r w:rsidRPr="007136C2">
        <w:t>детскими</w:t>
      </w:r>
      <w:r w:rsidR="001941E2">
        <w:t xml:space="preserve"> </w:t>
      </w:r>
      <w:r w:rsidRPr="007136C2">
        <w:t>учреждениями.</w:t>
      </w:r>
      <w:r w:rsidR="00751043">
        <w:t xml:space="preserve"> </w:t>
      </w:r>
      <w:r w:rsidRPr="007136C2">
        <w:t>Но</w:t>
      </w:r>
      <w:r w:rsidR="001941E2">
        <w:t xml:space="preserve"> </w:t>
      </w:r>
      <w:r w:rsidRPr="007136C2">
        <w:t>два</w:t>
      </w:r>
      <w:r w:rsidR="001941E2">
        <w:t xml:space="preserve"> </w:t>
      </w:r>
      <w:r w:rsidRPr="007136C2">
        <w:t>учреждения</w:t>
      </w:r>
      <w:r w:rsidR="001941E2">
        <w:t xml:space="preserve"> </w:t>
      </w:r>
      <w:r w:rsidRPr="007136C2">
        <w:t>(вуз</w:t>
      </w:r>
      <w:r w:rsidR="001941E2">
        <w:t xml:space="preserve"> </w:t>
      </w:r>
      <w:r w:rsidRPr="007136C2">
        <w:t>и,</w:t>
      </w:r>
      <w:r w:rsidR="001941E2">
        <w:t xml:space="preserve"> </w:t>
      </w:r>
      <w:r w:rsidRPr="007136C2">
        <w:t>предположительно,</w:t>
      </w:r>
      <w:r w:rsidR="001941E2">
        <w:t xml:space="preserve"> </w:t>
      </w:r>
      <w:r w:rsidRPr="007136C2">
        <w:t>центр</w:t>
      </w:r>
      <w:r w:rsidR="001941E2">
        <w:t xml:space="preserve"> </w:t>
      </w:r>
      <w:r w:rsidRPr="007136C2">
        <w:t>детского</w:t>
      </w:r>
      <w:r w:rsidR="001941E2">
        <w:t xml:space="preserve"> </w:t>
      </w:r>
      <w:r w:rsidRPr="007136C2">
        <w:t>туризма)</w:t>
      </w:r>
      <w:r w:rsidR="001941E2">
        <w:t xml:space="preserve"> </w:t>
      </w:r>
      <w:r w:rsidR="00751043" w:rsidRPr="00751043">
        <w:t>–</w:t>
      </w:r>
      <w:r w:rsidR="001941E2">
        <w:t xml:space="preserve"> </w:t>
      </w:r>
      <w:r w:rsidRPr="007136C2">
        <w:t>это</w:t>
      </w:r>
      <w:r w:rsidR="001941E2">
        <w:t xml:space="preserve"> </w:t>
      </w:r>
      <w:r w:rsidRPr="007136C2">
        <w:t>не</w:t>
      </w:r>
      <w:r w:rsidR="001941E2">
        <w:t xml:space="preserve"> </w:t>
      </w:r>
      <w:r w:rsidRPr="007136C2">
        <w:t>одно</w:t>
      </w:r>
      <w:r w:rsidR="001941E2">
        <w:t xml:space="preserve"> </w:t>
      </w:r>
      <w:r w:rsidRPr="007136C2">
        <w:t>учреждение.</w:t>
      </w:r>
      <w:r w:rsidR="001941E2">
        <w:t xml:space="preserve"> </w:t>
      </w:r>
      <w:r w:rsidRPr="007136C2">
        <w:t>Опыт</w:t>
      </w:r>
      <w:r w:rsidR="001941E2">
        <w:t xml:space="preserve"> </w:t>
      </w:r>
      <w:r w:rsidRPr="007136C2">
        <w:t>подсказывает,</w:t>
      </w:r>
      <w:r w:rsidR="001941E2">
        <w:t xml:space="preserve"> </w:t>
      </w:r>
      <w:r w:rsidRPr="007136C2">
        <w:t>что</w:t>
      </w:r>
      <w:r w:rsidR="001941E2">
        <w:t xml:space="preserve"> </w:t>
      </w:r>
      <w:r w:rsidRPr="007136C2">
        <w:t>подготовка</w:t>
      </w:r>
      <w:r w:rsidR="001941E2">
        <w:t xml:space="preserve"> </w:t>
      </w:r>
      <w:r w:rsidRPr="007136C2">
        <w:t>каких-либо</w:t>
      </w:r>
      <w:r w:rsidR="001941E2">
        <w:t xml:space="preserve"> </w:t>
      </w:r>
      <w:r w:rsidRPr="007136C2">
        <w:t>специалистов</w:t>
      </w:r>
      <w:r w:rsidR="001941E2">
        <w:t xml:space="preserve"> </w:t>
      </w:r>
      <w:r w:rsidRPr="007136C2">
        <w:t>оказывается</w:t>
      </w:r>
      <w:r w:rsidR="001941E2">
        <w:t xml:space="preserve"> </w:t>
      </w:r>
      <w:r w:rsidRPr="007136C2">
        <w:t>наиболее</w:t>
      </w:r>
      <w:r w:rsidR="001941E2">
        <w:t xml:space="preserve"> </w:t>
      </w:r>
      <w:r w:rsidRPr="007136C2">
        <w:t>успешной</w:t>
      </w:r>
      <w:r w:rsidR="001941E2">
        <w:t xml:space="preserve"> </w:t>
      </w:r>
      <w:r w:rsidRPr="007136C2">
        <w:t>тогда,</w:t>
      </w:r>
      <w:r w:rsidR="001941E2">
        <w:t xml:space="preserve"> </w:t>
      </w:r>
      <w:r w:rsidRPr="007136C2">
        <w:t>когда</w:t>
      </w:r>
      <w:r w:rsidR="001941E2">
        <w:t xml:space="preserve"> </w:t>
      </w:r>
      <w:r w:rsidRPr="007136C2">
        <w:t>«теорию»</w:t>
      </w:r>
      <w:r w:rsidR="001941E2">
        <w:t xml:space="preserve"> </w:t>
      </w:r>
      <w:r w:rsidRPr="007136C2">
        <w:t>и</w:t>
      </w:r>
      <w:r w:rsidR="001941E2">
        <w:t xml:space="preserve"> </w:t>
      </w:r>
      <w:r w:rsidRPr="007136C2">
        <w:t>«практику»</w:t>
      </w:r>
      <w:r w:rsidR="001941E2">
        <w:t xml:space="preserve"> </w:t>
      </w:r>
      <w:r w:rsidRPr="007136C2">
        <w:t>обучающихся</w:t>
      </w:r>
      <w:r w:rsidR="001941E2">
        <w:t xml:space="preserve"> </w:t>
      </w:r>
      <w:r w:rsidRPr="007136C2">
        <w:t>ведут</w:t>
      </w:r>
      <w:r w:rsidR="001941E2">
        <w:t xml:space="preserve"> </w:t>
      </w:r>
      <w:r w:rsidRPr="007136C2">
        <w:t>одни</w:t>
      </w:r>
      <w:r w:rsidR="001941E2">
        <w:t xml:space="preserve"> </w:t>
      </w:r>
      <w:r w:rsidRPr="007136C2">
        <w:t>и</w:t>
      </w:r>
      <w:r w:rsidR="001941E2">
        <w:t xml:space="preserve"> </w:t>
      </w:r>
      <w:r w:rsidRPr="007136C2">
        <w:t>те</w:t>
      </w:r>
      <w:r w:rsidR="001941E2">
        <w:t xml:space="preserve"> </w:t>
      </w:r>
      <w:r w:rsidRPr="007136C2">
        <w:t>же</w:t>
      </w:r>
      <w:r w:rsidR="001941E2">
        <w:t xml:space="preserve"> </w:t>
      </w:r>
      <w:r w:rsidRPr="007136C2">
        <w:t>преподаватели,</w:t>
      </w:r>
      <w:r w:rsidR="001941E2">
        <w:t xml:space="preserve"> </w:t>
      </w:r>
      <w:r w:rsidRPr="007136C2">
        <w:t>или</w:t>
      </w:r>
      <w:r w:rsidR="001941E2">
        <w:t xml:space="preserve"> </w:t>
      </w:r>
      <w:r w:rsidRPr="007136C2">
        <w:t>когда</w:t>
      </w:r>
      <w:r w:rsidR="001941E2">
        <w:t xml:space="preserve"> </w:t>
      </w:r>
      <w:r w:rsidRPr="007136C2">
        <w:t>эти</w:t>
      </w:r>
      <w:r w:rsidR="001941E2">
        <w:t xml:space="preserve"> </w:t>
      </w:r>
      <w:r w:rsidRPr="007136C2">
        <w:t>преподаватели</w:t>
      </w:r>
      <w:r w:rsidR="001941E2">
        <w:t xml:space="preserve"> </w:t>
      </w:r>
      <w:r w:rsidRPr="007136C2">
        <w:t>работают</w:t>
      </w:r>
      <w:r w:rsidR="001941E2">
        <w:t xml:space="preserve"> </w:t>
      </w:r>
      <w:r w:rsidRPr="007136C2">
        <w:t>в</w:t>
      </w:r>
      <w:r w:rsidR="001941E2">
        <w:t xml:space="preserve"> </w:t>
      </w:r>
      <w:r w:rsidRPr="007136C2">
        <w:t>постоянном</w:t>
      </w:r>
      <w:r w:rsidR="001941E2">
        <w:t xml:space="preserve"> </w:t>
      </w:r>
      <w:r w:rsidRPr="007136C2">
        <w:t>контакте,</w:t>
      </w:r>
      <w:r w:rsidR="001941E2">
        <w:t xml:space="preserve"> </w:t>
      </w:r>
      <w:r w:rsidRPr="007136C2">
        <w:t>хорошо</w:t>
      </w:r>
      <w:r w:rsidR="001941E2">
        <w:t xml:space="preserve"> </w:t>
      </w:r>
      <w:r w:rsidRPr="007136C2">
        <w:t>понимают</w:t>
      </w:r>
      <w:r w:rsidR="001941E2">
        <w:t xml:space="preserve"> </w:t>
      </w:r>
      <w:r w:rsidRPr="007136C2">
        <w:t>друг</w:t>
      </w:r>
      <w:r w:rsidR="001941E2">
        <w:t xml:space="preserve"> </w:t>
      </w:r>
      <w:r w:rsidRPr="007136C2">
        <w:t>друга</w:t>
      </w:r>
      <w:r w:rsidR="001941E2">
        <w:t xml:space="preserve"> </w:t>
      </w:r>
      <w:r w:rsidRPr="007136C2">
        <w:t>и</w:t>
      </w:r>
      <w:r w:rsidR="001941E2">
        <w:t xml:space="preserve"> </w:t>
      </w:r>
      <w:r w:rsidRPr="007136C2">
        <w:t>являются</w:t>
      </w:r>
      <w:r w:rsidR="001941E2">
        <w:t xml:space="preserve"> </w:t>
      </w:r>
      <w:r w:rsidRPr="007136C2">
        <w:t>единомышленниками</w:t>
      </w:r>
      <w:r w:rsidR="001941E2">
        <w:t xml:space="preserve"> </w:t>
      </w:r>
      <w:r w:rsidRPr="007136C2">
        <w:t>не</w:t>
      </w:r>
      <w:r w:rsidR="001941E2">
        <w:t xml:space="preserve"> </w:t>
      </w:r>
      <w:r w:rsidRPr="007136C2">
        <w:t>только</w:t>
      </w:r>
      <w:r w:rsidR="001941E2">
        <w:t xml:space="preserve"> </w:t>
      </w:r>
      <w:r w:rsidRPr="007136C2">
        <w:t>«в</w:t>
      </w:r>
      <w:r w:rsidR="001941E2">
        <w:t xml:space="preserve"> </w:t>
      </w:r>
      <w:r w:rsidRPr="007136C2">
        <w:t>принципе»,</w:t>
      </w:r>
      <w:r w:rsidR="001941E2">
        <w:t xml:space="preserve"> </w:t>
      </w:r>
      <w:r w:rsidRPr="007136C2">
        <w:t>но</w:t>
      </w:r>
      <w:r w:rsidR="001941E2">
        <w:t xml:space="preserve"> </w:t>
      </w:r>
      <w:r w:rsidRPr="007136C2">
        <w:t>и</w:t>
      </w:r>
      <w:r w:rsidR="001941E2">
        <w:t xml:space="preserve"> </w:t>
      </w:r>
      <w:r w:rsidRPr="007136C2">
        <w:t>в</w:t>
      </w:r>
      <w:r w:rsidR="001941E2">
        <w:t xml:space="preserve"> </w:t>
      </w:r>
      <w:r w:rsidRPr="007136C2">
        <w:t>повседневных</w:t>
      </w:r>
      <w:r w:rsidR="001941E2">
        <w:t xml:space="preserve"> </w:t>
      </w:r>
      <w:r w:rsidRPr="007136C2">
        <w:t>производственных</w:t>
      </w:r>
      <w:r w:rsidR="001941E2">
        <w:t xml:space="preserve"> </w:t>
      </w:r>
      <w:r w:rsidRPr="007136C2">
        <w:t>мелочах.</w:t>
      </w:r>
      <w:r w:rsidR="001941E2">
        <w:t xml:space="preserve"> </w:t>
      </w:r>
      <w:r w:rsidRPr="007136C2">
        <w:t>Этого</w:t>
      </w:r>
      <w:r w:rsidR="001941E2">
        <w:t xml:space="preserve"> </w:t>
      </w:r>
      <w:r w:rsidRPr="007136C2">
        <w:t>проще</w:t>
      </w:r>
      <w:r w:rsidR="001941E2">
        <w:t xml:space="preserve"> </w:t>
      </w:r>
      <w:r w:rsidRPr="007136C2">
        <w:t>добиться,</w:t>
      </w:r>
      <w:r w:rsidR="001941E2">
        <w:t xml:space="preserve"> </w:t>
      </w:r>
      <w:r w:rsidRPr="007136C2">
        <w:t>если</w:t>
      </w:r>
      <w:r w:rsidR="001941E2">
        <w:t xml:space="preserve"> </w:t>
      </w:r>
      <w:r w:rsidRPr="007136C2">
        <w:t>преподаватели</w:t>
      </w:r>
      <w:r w:rsidR="001941E2">
        <w:t xml:space="preserve"> </w:t>
      </w:r>
      <w:r w:rsidRPr="007136C2">
        <w:t>«практики»</w:t>
      </w:r>
      <w:r w:rsidR="001941E2">
        <w:t xml:space="preserve"> </w:t>
      </w:r>
      <w:r w:rsidRPr="007136C2">
        <w:t>и</w:t>
      </w:r>
      <w:r w:rsidR="001941E2">
        <w:t xml:space="preserve"> </w:t>
      </w:r>
      <w:r w:rsidRPr="007136C2">
        <w:t>«теории»</w:t>
      </w:r>
      <w:r w:rsidR="001941E2">
        <w:t xml:space="preserve"> </w:t>
      </w:r>
      <w:r w:rsidRPr="007136C2">
        <w:t>обладают</w:t>
      </w:r>
      <w:r w:rsidR="001941E2">
        <w:t xml:space="preserve"> </w:t>
      </w:r>
      <w:r w:rsidRPr="007136C2">
        <w:t>равной</w:t>
      </w:r>
      <w:r w:rsidR="001941E2">
        <w:t xml:space="preserve"> </w:t>
      </w:r>
      <w:r w:rsidRPr="007136C2">
        <w:t>заинтересованностью</w:t>
      </w:r>
      <w:r w:rsidR="001941E2">
        <w:t xml:space="preserve"> </w:t>
      </w:r>
      <w:r w:rsidRPr="007136C2">
        <w:t>в</w:t>
      </w:r>
      <w:r w:rsidR="001941E2">
        <w:t xml:space="preserve"> </w:t>
      </w:r>
      <w:r w:rsidRPr="007136C2">
        <w:t>качестве</w:t>
      </w:r>
      <w:r w:rsidR="001941E2">
        <w:t xml:space="preserve"> </w:t>
      </w:r>
      <w:r w:rsidRPr="007136C2">
        <w:t>проводимых</w:t>
      </w:r>
      <w:r w:rsidR="001941E2">
        <w:t xml:space="preserve"> </w:t>
      </w:r>
      <w:r w:rsidRPr="007136C2">
        <w:t>ими</w:t>
      </w:r>
      <w:r w:rsidR="001941E2">
        <w:t xml:space="preserve"> </w:t>
      </w:r>
      <w:r w:rsidRPr="007136C2">
        <w:t>занятий,</w:t>
      </w:r>
      <w:r w:rsidR="001941E2">
        <w:t xml:space="preserve"> </w:t>
      </w:r>
      <w:r w:rsidRPr="007136C2">
        <w:t>когда</w:t>
      </w:r>
      <w:r w:rsidR="001941E2">
        <w:t xml:space="preserve"> </w:t>
      </w:r>
      <w:r w:rsidRPr="007136C2">
        <w:t>они</w:t>
      </w:r>
      <w:r w:rsidR="001941E2">
        <w:t xml:space="preserve"> </w:t>
      </w:r>
      <w:r w:rsidRPr="007136C2">
        <w:t>равно</w:t>
      </w:r>
      <w:r w:rsidR="001941E2">
        <w:t xml:space="preserve"> </w:t>
      </w:r>
      <w:r w:rsidRPr="007136C2">
        <w:t>поощрены</w:t>
      </w:r>
      <w:r w:rsidR="001941E2">
        <w:t xml:space="preserve"> </w:t>
      </w:r>
      <w:r w:rsidRPr="007136C2">
        <w:t>к</w:t>
      </w:r>
      <w:r w:rsidR="001941E2">
        <w:t xml:space="preserve"> </w:t>
      </w:r>
      <w:r w:rsidRPr="007136C2">
        <w:t>этой</w:t>
      </w:r>
      <w:r w:rsidR="001941E2">
        <w:t xml:space="preserve"> </w:t>
      </w:r>
      <w:r w:rsidRPr="007136C2">
        <w:t>работе</w:t>
      </w:r>
      <w:r w:rsidR="001941E2">
        <w:t xml:space="preserve"> </w:t>
      </w:r>
      <w:r w:rsidRPr="007136C2">
        <w:t>и</w:t>
      </w:r>
      <w:r w:rsidR="001941E2">
        <w:t xml:space="preserve"> </w:t>
      </w:r>
      <w:r w:rsidRPr="007136C2">
        <w:t>имеют</w:t>
      </w:r>
      <w:r w:rsidR="001941E2">
        <w:t xml:space="preserve"> </w:t>
      </w:r>
      <w:r w:rsidRPr="007136C2">
        <w:t>возможность</w:t>
      </w:r>
      <w:r w:rsidR="001941E2">
        <w:t xml:space="preserve"> </w:t>
      </w:r>
      <w:r w:rsidRPr="007136C2">
        <w:t>друг</w:t>
      </w:r>
      <w:r w:rsidR="001941E2">
        <w:t xml:space="preserve"> </w:t>
      </w:r>
      <w:r w:rsidRPr="007136C2">
        <w:t>под</w:t>
      </w:r>
      <w:r w:rsidR="001941E2">
        <w:t xml:space="preserve"> </w:t>
      </w:r>
      <w:r w:rsidRPr="007136C2">
        <w:t>друга</w:t>
      </w:r>
      <w:r w:rsidR="001941E2">
        <w:t xml:space="preserve"> </w:t>
      </w:r>
      <w:r w:rsidRPr="007136C2">
        <w:t>подстраиваться.</w:t>
      </w:r>
      <w:r w:rsidR="001941E2">
        <w:t xml:space="preserve"> </w:t>
      </w:r>
      <w:r w:rsidRPr="007136C2">
        <w:t>В</w:t>
      </w:r>
      <w:r w:rsidR="001941E2">
        <w:t xml:space="preserve"> </w:t>
      </w:r>
      <w:r w:rsidRPr="007136C2">
        <w:t>свою</w:t>
      </w:r>
      <w:r w:rsidR="001941E2">
        <w:t xml:space="preserve"> </w:t>
      </w:r>
      <w:r w:rsidRPr="007136C2">
        <w:t>очередь</w:t>
      </w:r>
      <w:r w:rsidR="001941E2">
        <w:t xml:space="preserve"> </w:t>
      </w:r>
      <w:r w:rsidRPr="007136C2">
        <w:t>этого</w:t>
      </w:r>
      <w:r w:rsidR="001941E2">
        <w:t xml:space="preserve"> </w:t>
      </w:r>
      <w:r w:rsidRPr="007136C2">
        <w:t>проще</w:t>
      </w:r>
      <w:r w:rsidR="001941E2">
        <w:t xml:space="preserve"> </w:t>
      </w:r>
      <w:r w:rsidRPr="007136C2">
        <w:t>добиться,</w:t>
      </w:r>
      <w:r w:rsidR="001941E2">
        <w:t xml:space="preserve"> </w:t>
      </w:r>
      <w:r w:rsidRPr="007136C2">
        <w:t>когда</w:t>
      </w:r>
      <w:r w:rsidR="001941E2">
        <w:t xml:space="preserve"> </w:t>
      </w:r>
      <w:r w:rsidRPr="007136C2">
        <w:t>эти</w:t>
      </w:r>
      <w:r w:rsidR="001941E2">
        <w:t xml:space="preserve"> </w:t>
      </w:r>
      <w:r w:rsidRPr="007136C2">
        <w:t>преподаватели</w:t>
      </w:r>
      <w:r w:rsidR="001941E2">
        <w:t xml:space="preserve"> </w:t>
      </w:r>
      <w:r w:rsidRPr="007136C2">
        <w:t>работают</w:t>
      </w:r>
      <w:r w:rsidR="001941E2">
        <w:t xml:space="preserve"> </w:t>
      </w:r>
      <w:r w:rsidRPr="007136C2">
        <w:t>в</w:t>
      </w:r>
      <w:r w:rsidR="001941E2">
        <w:t xml:space="preserve"> </w:t>
      </w:r>
      <w:r w:rsidRPr="007136C2">
        <w:t>одной</w:t>
      </w:r>
      <w:r w:rsidR="001941E2">
        <w:t xml:space="preserve"> </w:t>
      </w:r>
      <w:r w:rsidRPr="007136C2">
        <w:t>образовательной</w:t>
      </w:r>
      <w:r w:rsidR="001941E2">
        <w:t xml:space="preserve"> </w:t>
      </w:r>
      <w:r w:rsidRPr="007136C2">
        <w:t>организации,</w:t>
      </w:r>
      <w:r w:rsidR="001941E2">
        <w:t xml:space="preserve"> </w:t>
      </w:r>
      <w:r w:rsidRPr="007136C2">
        <w:t>а</w:t>
      </w:r>
      <w:r w:rsidR="001941E2">
        <w:t xml:space="preserve"> </w:t>
      </w:r>
      <w:r w:rsidRPr="007136C2">
        <w:t>не</w:t>
      </w:r>
      <w:r w:rsidR="001941E2">
        <w:t xml:space="preserve"> </w:t>
      </w:r>
      <w:r w:rsidRPr="007136C2">
        <w:t>в</w:t>
      </w:r>
      <w:r w:rsidR="001941E2">
        <w:t xml:space="preserve"> </w:t>
      </w:r>
      <w:r w:rsidRPr="007136C2">
        <w:t>двух,</w:t>
      </w:r>
      <w:r w:rsidR="001941E2">
        <w:t xml:space="preserve"> </w:t>
      </w:r>
      <w:r w:rsidRPr="007136C2">
        <w:t>трех,</w:t>
      </w:r>
      <w:r w:rsidR="001941E2">
        <w:t xml:space="preserve"> </w:t>
      </w:r>
      <w:r w:rsidRPr="007136C2">
        <w:t>четырех...</w:t>
      </w:r>
      <w:r w:rsidR="001941E2">
        <w:t xml:space="preserve"> </w:t>
      </w:r>
      <w:r w:rsidRPr="007136C2">
        <w:t>Никто</w:t>
      </w:r>
      <w:r w:rsidR="001941E2">
        <w:t xml:space="preserve"> </w:t>
      </w:r>
      <w:r w:rsidRPr="007136C2">
        <w:t>не</w:t>
      </w:r>
      <w:r w:rsidR="001941E2">
        <w:t xml:space="preserve"> </w:t>
      </w:r>
      <w:r w:rsidRPr="007136C2">
        <w:t>говорит,</w:t>
      </w:r>
      <w:r w:rsidR="001941E2">
        <w:t xml:space="preserve"> </w:t>
      </w:r>
      <w:r w:rsidRPr="007136C2">
        <w:t>что</w:t>
      </w:r>
      <w:r w:rsidR="001941E2">
        <w:t xml:space="preserve"> </w:t>
      </w:r>
      <w:r w:rsidRPr="007136C2">
        <w:t>сотрудничество</w:t>
      </w:r>
      <w:r w:rsidR="001941E2">
        <w:t xml:space="preserve"> </w:t>
      </w:r>
      <w:r w:rsidRPr="007136C2">
        <w:t>двух</w:t>
      </w:r>
      <w:r w:rsidR="001941E2">
        <w:t xml:space="preserve"> </w:t>
      </w:r>
      <w:r w:rsidRPr="007136C2">
        <w:t>(и</w:t>
      </w:r>
      <w:r w:rsidR="001941E2">
        <w:t xml:space="preserve"> </w:t>
      </w:r>
      <w:r w:rsidRPr="007136C2">
        <w:t>более)</w:t>
      </w:r>
      <w:r w:rsidR="001941E2">
        <w:t xml:space="preserve"> </w:t>
      </w:r>
      <w:r w:rsidRPr="007136C2">
        <w:t>организаций</w:t>
      </w:r>
      <w:r w:rsidR="001941E2">
        <w:t xml:space="preserve"> </w:t>
      </w:r>
      <w:r w:rsidRPr="007136C2">
        <w:t>в</w:t>
      </w:r>
      <w:r w:rsidR="001941E2">
        <w:t xml:space="preserve"> </w:t>
      </w:r>
      <w:r w:rsidRPr="007136C2">
        <w:t>принципе</w:t>
      </w:r>
      <w:r w:rsidR="001941E2">
        <w:t xml:space="preserve"> </w:t>
      </w:r>
      <w:r w:rsidRPr="007136C2">
        <w:t>невозможно.</w:t>
      </w:r>
      <w:r w:rsidR="001941E2">
        <w:t xml:space="preserve"> </w:t>
      </w:r>
      <w:r w:rsidRPr="007136C2">
        <w:t>Здесь</w:t>
      </w:r>
      <w:r w:rsidR="001941E2">
        <w:t xml:space="preserve"> </w:t>
      </w:r>
      <w:r w:rsidRPr="007136C2">
        <w:t>и</w:t>
      </w:r>
      <w:r w:rsidR="001941E2">
        <w:t xml:space="preserve"> </w:t>
      </w:r>
      <w:r w:rsidRPr="007136C2">
        <w:t>сейчас</w:t>
      </w:r>
      <w:r w:rsidR="001941E2">
        <w:t xml:space="preserve"> </w:t>
      </w:r>
      <w:r w:rsidRPr="007136C2">
        <w:t>утверждается</w:t>
      </w:r>
      <w:r w:rsidR="001941E2">
        <w:t xml:space="preserve"> </w:t>
      </w:r>
      <w:r w:rsidRPr="007136C2">
        <w:t>лишь</w:t>
      </w:r>
      <w:r w:rsidR="001941E2">
        <w:t xml:space="preserve"> </w:t>
      </w:r>
      <w:r w:rsidRPr="007136C2">
        <w:t>то,</w:t>
      </w:r>
      <w:r w:rsidR="001941E2">
        <w:t xml:space="preserve"> </w:t>
      </w:r>
      <w:r w:rsidRPr="007136C2">
        <w:t>что</w:t>
      </w:r>
      <w:r w:rsidR="001941E2">
        <w:t xml:space="preserve"> </w:t>
      </w:r>
      <w:r w:rsidRPr="007136C2">
        <w:t>чем</w:t>
      </w:r>
      <w:r w:rsidR="001941E2">
        <w:t xml:space="preserve"> </w:t>
      </w:r>
      <w:r w:rsidRPr="007136C2">
        <w:t>больше</w:t>
      </w:r>
      <w:r w:rsidR="001941E2">
        <w:t xml:space="preserve"> </w:t>
      </w:r>
      <w:r w:rsidRPr="007136C2">
        <w:t>участников</w:t>
      </w:r>
      <w:r w:rsidR="001941E2">
        <w:t xml:space="preserve"> </w:t>
      </w:r>
      <w:r w:rsidRPr="007136C2">
        <w:t>взаимодействия</w:t>
      </w:r>
      <w:r w:rsidR="001941E2">
        <w:t xml:space="preserve"> </w:t>
      </w:r>
      <w:r w:rsidRPr="007136C2">
        <w:t>в</w:t>
      </w:r>
      <w:r w:rsidR="001941E2">
        <w:t xml:space="preserve"> </w:t>
      </w:r>
      <w:r w:rsidRPr="007136C2">
        <w:t>процессе</w:t>
      </w:r>
      <w:r w:rsidR="001941E2">
        <w:t xml:space="preserve"> </w:t>
      </w:r>
      <w:r w:rsidRPr="007136C2">
        <w:t>взаимодействия,</w:t>
      </w:r>
      <w:r w:rsidR="001941E2">
        <w:t xml:space="preserve"> </w:t>
      </w:r>
      <w:r w:rsidRPr="007136C2">
        <w:t>тем</w:t>
      </w:r>
      <w:r w:rsidR="001941E2">
        <w:t xml:space="preserve"> </w:t>
      </w:r>
      <w:r w:rsidRPr="007136C2">
        <w:t>сложнее</w:t>
      </w:r>
      <w:r w:rsidR="001941E2">
        <w:t xml:space="preserve"> </w:t>
      </w:r>
      <w:r w:rsidRPr="007136C2">
        <w:t>организовать</w:t>
      </w:r>
      <w:r w:rsidR="001941E2">
        <w:t xml:space="preserve"> </w:t>
      </w:r>
      <w:r w:rsidRPr="007136C2">
        <w:t>этот</w:t>
      </w:r>
      <w:r w:rsidR="001941E2">
        <w:t xml:space="preserve"> </w:t>
      </w:r>
      <w:r w:rsidRPr="007136C2">
        <w:lastRenderedPageBreak/>
        <w:t>процесс</w:t>
      </w:r>
      <w:r w:rsidR="001941E2">
        <w:t xml:space="preserve"> </w:t>
      </w:r>
      <w:r w:rsidRPr="007136C2">
        <w:t>оптимально.</w:t>
      </w:r>
      <w:r w:rsidR="001941E2">
        <w:t xml:space="preserve"> </w:t>
      </w:r>
      <w:r w:rsidRPr="007136C2">
        <w:t>И</w:t>
      </w:r>
      <w:r w:rsidR="001941E2">
        <w:t xml:space="preserve"> </w:t>
      </w:r>
      <w:r w:rsidRPr="007136C2">
        <w:t>получается</w:t>
      </w:r>
      <w:r w:rsidR="001941E2">
        <w:t xml:space="preserve"> </w:t>
      </w:r>
      <w:r w:rsidRPr="007136C2">
        <w:t>все,</w:t>
      </w:r>
      <w:r w:rsidR="001941E2">
        <w:t xml:space="preserve"> </w:t>
      </w:r>
      <w:r w:rsidRPr="007136C2">
        <w:t>как</w:t>
      </w:r>
      <w:r w:rsidR="001941E2">
        <w:t xml:space="preserve"> </w:t>
      </w:r>
      <w:r w:rsidRPr="007136C2">
        <w:t>всегда:</w:t>
      </w:r>
      <w:r w:rsidR="001941E2">
        <w:t xml:space="preserve"> </w:t>
      </w:r>
      <w:r w:rsidRPr="007136C2">
        <w:t>«хочешь</w:t>
      </w:r>
      <w:r w:rsidR="001941E2">
        <w:t xml:space="preserve"> </w:t>
      </w:r>
      <w:r w:rsidRPr="007136C2">
        <w:t>хорошо</w:t>
      </w:r>
      <w:r w:rsidR="001941E2">
        <w:t xml:space="preserve"> </w:t>
      </w:r>
      <w:r w:rsidRPr="007136C2">
        <w:t>сделать</w:t>
      </w:r>
      <w:r w:rsidR="001941E2">
        <w:t xml:space="preserve"> </w:t>
      </w:r>
      <w:r w:rsidRPr="007136C2">
        <w:t>-</w:t>
      </w:r>
      <w:r w:rsidR="001941E2">
        <w:t xml:space="preserve"> </w:t>
      </w:r>
      <w:r w:rsidRPr="007136C2">
        <w:t>сделай</w:t>
      </w:r>
      <w:r w:rsidR="001941E2">
        <w:t xml:space="preserve"> </w:t>
      </w:r>
      <w:r w:rsidRPr="007136C2">
        <w:t>сам».</w:t>
      </w:r>
      <w:r w:rsidR="001941E2">
        <w:t xml:space="preserve"> </w:t>
      </w:r>
      <w:r w:rsidRPr="007136C2">
        <w:t>По</w:t>
      </w:r>
      <w:r w:rsidR="001941E2">
        <w:t xml:space="preserve"> </w:t>
      </w:r>
      <w:r w:rsidRPr="007136C2">
        <w:t>этому</w:t>
      </w:r>
      <w:r w:rsidR="001941E2">
        <w:t xml:space="preserve"> </w:t>
      </w:r>
      <w:r w:rsidRPr="007136C2">
        <w:t>принципу</w:t>
      </w:r>
      <w:r w:rsidR="001941E2">
        <w:t xml:space="preserve"> </w:t>
      </w:r>
      <w:r w:rsidRPr="007136C2">
        <w:t>на</w:t>
      </w:r>
      <w:r w:rsidR="001941E2">
        <w:t xml:space="preserve"> </w:t>
      </w:r>
      <w:r w:rsidRPr="007136C2">
        <w:t>протяжении</w:t>
      </w:r>
      <w:r w:rsidR="001941E2">
        <w:t xml:space="preserve"> </w:t>
      </w:r>
      <w:r w:rsidRPr="007136C2">
        <w:t>многих</w:t>
      </w:r>
      <w:r w:rsidR="001941E2">
        <w:t xml:space="preserve"> </w:t>
      </w:r>
      <w:r w:rsidRPr="007136C2">
        <w:t>десятилетий</w:t>
      </w:r>
      <w:r w:rsidR="001941E2">
        <w:t xml:space="preserve"> </w:t>
      </w:r>
      <w:r w:rsidRPr="007136C2">
        <w:t>строилась</w:t>
      </w:r>
      <w:r w:rsidR="001941E2">
        <w:t xml:space="preserve"> </w:t>
      </w:r>
      <w:r w:rsidRPr="007136C2">
        <w:t>подготовка</w:t>
      </w:r>
      <w:r w:rsidR="001941E2">
        <w:t xml:space="preserve"> </w:t>
      </w:r>
      <w:r w:rsidRPr="007136C2">
        <w:t>педагогов-туристов</w:t>
      </w:r>
      <w:r w:rsidR="001941E2">
        <w:t xml:space="preserve"> </w:t>
      </w:r>
      <w:r w:rsidRPr="007136C2">
        <w:t>в</w:t>
      </w:r>
      <w:r w:rsidR="001941E2">
        <w:t xml:space="preserve"> </w:t>
      </w:r>
      <w:r w:rsidRPr="007136C2">
        <w:t>отечественной</w:t>
      </w:r>
      <w:r w:rsidR="001941E2">
        <w:t xml:space="preserve"> </w:t>
      </w:r>
      <w:r w:rsidRPr="007136C2">
        <w:t>системе</w:t>
      </w:r>
      <w:r w:rsidR="001941E2">
        <w:t xml:space="preserve"> </w:t>
      </w:r>
      <w:r w:rsidRPr="007136C2">
        <w:t>образования.</w:t>
      </w:r>
      <w:r w:rsidR="001941E2">
        <w:t xml:space="preserve"> </w:t>
      </w:r>
      <w:r w:rsidRPr="007136C2">
        <w:t>Готовившие</w:t>
      </w:r>
      <w:r w:rsidR="001941E2">
        <w:t xml:space="preserve"> </w:t>
      </w:r>
      <w:r w:rsidRPr="007136C2">
        <w:t>инструкторов</w:t>
      </w:r>
      <w:r w:rsidR="001941E2">
        <w:t xml:space="preserve"> </w:t>
      </w:r>
      <w:r w:rsidRPr="007136C2">
        <w:t>детско-юношеского</w:t>
      </w:r>
      <w:r w:rsidR="001941E2">
        <w:t xml:space="preserve"> </w:t>
      </w:r>
      <w:r w:rsidRPr="007136C2">
        <w:t>туризма</w:t>
      </w:r>
      <w:r w:rsidR="001941E2">
        <w:t xml:space="preserve"> </w:t>
      </w:r>
      <w:r w:rsidRPr="007136C2">
        <w:t>станции</w:t>
      </w:r>
      <w:r w:rsidR="001941E2">
        <w:t xml:space="preserve"> </w:t>
      </w:r>
      <w:r w:rsidRPr="007136C2">
        <w:t>юных</w:t>
      </w:r>
      <w:r w:rsidR="001941E2">
        <w:t xml:space="preserve"> </w:t>
      </w:r>
      <w:r w:rsidRPr="007136C2">
        <w:t>туристов</w:t>
      </w:r>
      <w:r w:rsidR="001941E2">
        <w:t xml:space="preserve"> </w:t>
      </w:r>
      <w:r w:rsidRPr="007136C2">
        <w:t>готовили</w:t>
      </w:r>
      <w:r w:rsidR="001941E2">
        <w:t xml:space="preserve"> </w:t>
      </w:r>
      <w:r w:rsidRPr="007136C2">
        <w:t>не</w:t>
      </w:r>
      <w:r w:rsidR="001941E2">
        <w:t xml:space="preserve"> </w:t>
      </w:r>
      <w:r w:rsidRPr="007136C2">
        <w:t>только</w:t>
      </w:r>
      <w:r w:rsidR="001941E2">
        <w:t xml:space="preserve"> </w:t>
      </w:r>
      <w:r w:rsidRPr="007136C2">
        <w:t>инструкторов</w:t>
      </w:r>
      <w:r w:rsidR="001941E2">
        <w:t xml:space="preserve"> </w:t>
      </w:r>
      <w:r w:rsidRPr="007136C2">
        <w:t>для</w:t>
      </w:r>
      <w:r w:rsidR="001941E2">
        <w:t xml:space="preserve"> </w:t>
      </w:r>
      <w:r w:rsidRPr="007136C2">
        <w:t>работы</w:t>
      </w:r>
      <w:r w:rsidR="001941E2">
        <w:t xml:space="preserve"> </w:t>
      </w:r>
      <w:r w:rsidRPr="007136C2">
        <w:t>с</w:t>
      </w:r>
      <w:r w:rsidR="001941E2">
        <w:t xml:space="preserve"> </w:t>
      </w:r>
      <w:r w:rsidRPr="007136C2">
        <w:t>детьми</w:t>
      </w:r>
      <w:r w:rsidR="001941E2">
        <w:t xml:space="preserve"> </w:t>
      </w:r>
      <w:r w:rsidRPr="007136C2">
        <w:t>в</w:t>
      </w:r>
      <w:r w:rsidR="001941E2">
        <w:t xml:space="preserve"> </w:t>
      </w:r>
      <w:r w:rsidRPr="007136C2">
        <w:t>окружении</w:t>
      </w:r>
      <w:r w:rsidR="001941E2">
        <w:t xml:space="preserve"> </w:t>
      </w:r>
      <w:r w:rsidRPr="007136C2">
        <w:t>своих</w:t>
      </w:r>
      <w:r w:rsidR="001941E2">
        <w:t xml:space="preserve"> </w:t>
      </w:r>
      <w:r w:rsidRPr="007136C2">
        <w:t>детей-обучающихся,</w:t>
      </w:r>
      <w:r w:rsidR="001941E2">
        <w:t xml:space="preserve"> </w:t>
      </w:r>
      <w:r w:rsidRPr="007136C2">
        <w:t>но</w:t>
      </w:r>
      <w:r w:rsidR="001941E2">
        <w:t xml:space="preserve"> </w:t>
      </w:r>
      <w:r w:rsidRPr="007136C2">
        <w:t>сплошь</w:t>
      </w:r>
      <w:r w:rsidR="001941E2">
        <w:t xml:space="preserve"> </w:t>
      </w:r>
      <w:r w:rsidRPr="007136C2">
        <w:t>и</w:t>
      </w:r>
      <w:r w:rsidR="001941E2">
        <w:t xml:space="preserve"> </w:t>
      </w:r>
      <w:r w:rsidRPr="007136C2">
        <w:t>рядом</w:t>
      </w:r>
      <w:r w:rsidR="001941E2">
        <w:t xml:space="preserve"> </w:t>
      </w:r>
      <w:r w:rsidRPr="007136C2">
        <w:t>становились</w:t>
      </w:r>
      <w:r w:rsidR="001941E2">
        <w:t xml:space="preserve"> </w:t>
      </w:r>
      <w:r w:rsidRPr="007136C2">
        <w:t>и</w:t>
      </w:r>
      <w:r w:rsidR="001941E2">
        <w:t xml:space="preserve"> </w:t>
      </w:r>
      <w:r w:rsidRPr="007136C2">
        <w:t>работодателями</w:t>
      </w:r>
      <w:r w:rsidR="001941E2">
        <w:t xml:space="preserve"> </w:t>
      </w:r>
      <w:r w:rsidRPr="007136C2">
        <w:t>подготовленных</w:t>
      </w:r>
      <w:r w:rsidR="001941E2">
        <w:t xml:space="preserve"> </w:t>
      </w:r>
      <w:r w:rsidRPr="007136C2">
        <w:t>кадров.</w:t>
      </w:r>
      <w:r w:rsidR="001941E2">
        <w:t xml:space="preserve"> </w:t>
      </w:r>
      <w:r w:rsidRPr="007136C2">
        <w:t>Сегодня,</w:t>
      </w:r>
      <w:r w:rsidR="00751043">
        <w:t xml:space="preserve"> </w:t>
      </w:r>
      <w:r w:rsidRPr="007136C2">
        <w:t>когда</w:t>
      </w:r>
      <w:r w:rsidR="001941E2">
        <w:t xml:space="preserve"> </w:t>
      </w:r>
      <w:r w:rsidRPr="007136C2">
        <w:t>детский</w:t>
      </w:r>
      <w:r w:rsidR="001941E2">
        <w:t xml:space="preserve"> </w:t>
      </w:r>
      <w:r w:rsidRPr="007136C2">
        <w:t>туризм</w:t>
      </w:r>
      <w:r w:rsidR="001941E2">
        <w:t xml:space="preserve"> </w:t>
      </w:r>
      <w:r w:rsidRPr="007136C2">
        <w:t>в</w:t>
      </w:r>
      <w:r w:rsidR="001941E2">
        <w:t xml:space="preserve"> </w:t>
      </w:r>
      <w:r w:rsidRPr="007136C2">
        <w:t>нашей</w:t>
      </w:r>
      <w:r w:rsidR="001941E2">
        <w:t xml:space="preserve"> </w:t>
      </w:r>
      <w:r w:rsidRPr="007136C2">
        <w:t>стране</w:t>
      </w:r>
      <w:r w:rsidR="001941E2">
        <w:t xml:space="preserve"> </w:t>
      </w:r>
      <w:r w:rsidRPr="007136C2">
        <w:t>организационно</w:t>
      </w:r>
      <w:r w:rsidR="001941E2">
        <w:t xml:space="preserve"> </w:t>
      </w:r>
      <w:r w:rsidRPr="007136C2">
        <w:t>меняется,</w:t>
      </w:r>
      <w:r w:rsidR="001941E2">
        <w:t xml:space="preserve"> </w:t>
      </w:r>
      <w:r w:rsidRPr="007136C2">
        <w:t>нам</w:t>
      </w:r>
      <w:r w:rsidR="001941E2">
        <w:t xml:space="preserve"> </w:t>
      </w:r>
      <w:r w:rsidRPr="007136C2">
        <w:t>важно</w:t>
      </w:r>
      <w:r w:rsidR="001941E2">
        <w:t xml:space="preserve"> </w:t>
      </w:r>
      <w:r w:rsidRPr="007136C2">
        <w:t>не</w:t>
      </w:r>
      <w:r w:rsidR="001941E2">
        <w:t xml:space="preserve"> </w:t>
      </w:r>
      <w:r w:rsidRPr="007136C2">
        <w:t>потерять</w:t>
      </w:r>
      <w:r w:rsidR="001941E2">
        <w:t xml:space="preserve"> </w:t>
      </w:r>
      <w:r w:rsidRPr="007136C2">
        <w:t>лучшие</w:t>
      </w:r>
      <w:r w:rsidR="001941E2">
        <w:t xml:space="preserve"> </w:t>
      </w:r>
      <w:r w:rsidRPr="007136C2">
        <w:t>из</w:t>
      </w:r>
      <w:r w:rsidR="00751043">
        <w:t xml:space="preserve"> </w:t>
      </w:r>
      <w:r w:rsidRPr="007136C2">
        <w:t>практических</w:t>
      </w:r>
      <w:r w:rsidR="001941E2">
        <w:t xml:space="preserve"> </w:t>
      </w:r>
      <w:r w:rsidRPr="007136C2">
        <w:t>наработок</w:t>
      </w:r>
      <w:r w:rsidR="001941E2">
        <w:t xml:space="preserve"> </w:t>
      </w:r>
      <w:r w:rsidRPr="007136C2">
        <w:t>того</w:t>
      </w:r>
      <w:r w:rsidR="001941E2">
        <w:t xml:space="preserve"> </w:t>
      </w:r>
      <w:r w:rsidRPr="007136C2">
        <w:t>времени,</w:t>
      </w:r>
      <w:r w:rsidR="001941E2">
        <w:t xml:space="preserve"> </w:t>
      </w:r>
      <w:r w:rsidRPr="007136C2">
        <w:t>когда</w:t>
      </w:r>
      <w:r w:rsidR="001941E2">
        <w:t xml:space="preserve"> </w:t>
      </w:r>
      <w:r w:rsidRPr="007136C2">
        <w:t>детского</w:t>
      </w:r>
      <w:r w:rsidR="001941E2">
        <w:t xml:space="preserve"> </w:t>
      </w:r>
      <w:r w:rsidRPr="007136C2">
        <w:t>туризма</w:t>
      </w:r>
      <w:r w:rsidR="001941E2">
        <w:t xml:space="preserve"> </w:t>
      </w:r>
      <w:r w:rsidRPr="007136C2">
        <w:t>в</w:t>
      </w:r>
      <w:r w:rsidR="001941E2">
        <w:t xml:space="preserve"> </w:t>
      </w:r>
      <w:r w:rsidRPr="007136C2">
        <w:t>стране</w:t>
      </w:r>
      <w:r w:rsidR="001941E2">
        <w:t xml:space="preserve"> </w:t>
      </w:r>
      <w:r w:rsidRPr="007136C2">
        <w:t>было</w:t>
      </w:r>
      <w:r w:rsidR="001941E2">
        <w:t xml:space="preserve"> </w:t>
      </w:r>
      <w:r w:rsidRPr="007136C2">
        <w:t>больше,</w:t>
      </w:r>
      <w:r w:rsidR="001941E2">
        <w:t xml:space="preserve"> </w:t>
      </w:r>
      <w:r w:rsidRPr="007136C2">
        <w:t>чем</w:t>
      </w:r>
      <w:r w:rsidR="001941E2">
        <w:t xml:space="preserve"> </w:t>
      </w:r>
      <w:r w:rsidRPr="007136C2">
        <w:t>сейчас,</w:t>
      </w:r>
      <w:r w:rsidR="001941E2">
        <w:t xml:space="preserve"> </w:t>
      </w:r>
      <w:r w:rsidRPr="007136C2">
        <w:t>не</w:t>
      </w:r>
      <w:r w:rsidR="001941E2">
        <w:t xml:space="preserve"> </w:t>
      </w:r>
      <w:r w:rsidRPr="007136C2">
        <w:t>только</w:t>
      </w:r>
      <w:r w:rsidR="001941E2">
        <w:t xml:space="preserve"> </w:t>
      </w:r>
      <w:r w:rsidRPr="007136C2">
        <w:t>в</w:t>
      </w:r>
      <w:r w:rsidR="001941E2">
        <w:t xml:space="preserve"> </w:t>
      </w:r>
      <w:r w:rsidRPr="007136C2">
        <w:t>системе</w:t>
      </w:r>
      <w:r w:rsidR="001941E2">
        <w:t xml:space="preserve"> </w:t>
      </w:r>
      <w:r w:rsidRPr="007136C2">
        <w:t>образования,</w:t>
      </w:r>
      <w:r w:rsidR="001941E2">
        <w:t xml:space="preserve"> </w:t>
      </w:r>
      <w:r w:rsidRPr="007136C2">
        <w:t>но</w:t>
      </w:r>
      <w:r w:rsidR="001941E2">
        <w:t xml:space="preserve"> </w:t>
      </w:r>
      <w:r w:rsidRPr="007136C2">
        <w:t>даже</w:t>
      </w:r>
      <w:r w:rsidR="001941E2">
        <w:t xml:space="preserve"> </w:t>
      </w:r>
      <w:r w:rsidRPr="007136C2">
        <w:t>и</w:t>
      </w:r>
      <w:r w:rsidR="001941E2">
        <w:t xml:space="preserve"> </w:t>
      </w:r>
      <w:r w:rsidRPr="007136C2">
        <w:t>в</w:t>
      </w:r>
      <w:r w:rsidR="001941E2">
        <w:t xml:space="preserve"> </w:t>
      </w:r>
      <w:r w:rsidRPr="007136C2">
        <w:t>индустрии</w:t>
      </w:r>
      <w:r w:rsidR="001941E2">
        <w:t xml:space="preserve"> </w:t>
      </w:r>
      <w:r w:rsidRPr="007136C2">
        <w:t>туризма.</w:t>
      </w:r>
      <w:r w:rsidR="001941E2">
        <w:t xml:space="preserve">  </w:t>
      </w:r>
    </w:p>
    <w:p w:rsidR="00D725BA" w:rsidRPr="007136C2" w:rsidRDefault="00333DC5" w:rsidP="00F43B07">
      <w:pPr>
        <w:tabs>
          <w:tab w:val="left" w:pos="9638"/>
        </w:tabs>
        <w:ind w:firstLine="840"/>
      </w:pPr>
      <w:r w:rsidRPr="007136C2">
        <w:t>Резюмируем</w:t>
      </w:r>
      <w:r w:rsidR="001941E2">
        <w:t xml:space="preserve"> </w:t>
      </w:r>
      <w:r w:rsidRPr="007136C2">
        <w:t>сказанное.</w:t>
      </w:r>
      <w:r w:rsidR="001941E2">
        <w:t xml:space="preserve"> </w:t>
      </w:r>
      <w:r w:rsidRPr="007136C2">
        <w:t>Многообразие</w:t>
      </w:r>
      <w:r w:rsidR="001941E2">
        <w:t xml:space="preserve"> </w:t>
      </w:r>
      <w:r w:rsidRPr="007136C2">
        <w:t>и</w:t>
      </w:r>
      <w:r w:rsidR="001941E2">
        <w:t xml:space="preserve"> </w:t>
      </w:r>
      <w:r w:rsidRPr="007136C2">
        <w:t>комплексность</w:t>
      </w:r>
      <w:r w:rsidR="001941E2">
        <w:t xml:space="preserve"> </w:t>
      </w:r>
      <w:r w:rsidRPr="007136C2">
        <w:t>целей</w:t>
      </w:r>
      <w:r w:rsidR="001941E2">
        <w:t xml:space="preserve"> </w:t>
      </w:r>
      <w:r w:rsidRPr="007136C2">
        <w:t>проведения</w:t>
      </w:r>
      <w:r w:rsidR="001941E2">
        <w:t xml:space="preserve"> </w:t>
      </w:r>
      <w:r w:rsidRPr="007136C2">
        <w:t>детских</w:t>
      </w:r>
      <w:r w:rsidR="001941E2">
        <w:t xml:space="preserve"> </w:t>
      </w:r>
      <w:r w:rsidRPr="007136C2">
        <w:t>походов-трекингов-туров,</w:t>
      </w:r>
      <w:r w:rsidR="001941E2">
        <w:t xml:space="preserve"> </w:t>
      </w:r>
      <w:r w:rsidRPr="007136C2">
        <w:t>заставляет</w:t>
      </w:r>
      <w:r w:rsidR="001941E2">
        <w:t xml:space="preserve"> </w:t>
      </w:r>
      <w:r w:rsidRPr="007136C2">
        <w:t>специалистов,</w:t>
      </w:r>
      <w:r w:rsidR="001941E2">
        <w:t xml:space="preserve"> </w:t>
      </w:r>
      <w:r w:rsidRPr="007136C2">
        <w:t>сопровождающих</w:t>
      </w:r>
      <w:r w:rsidR="001941E2">
        <w:t xml:space="preserve"> </w:t>
      </w:r>
      <w:r w:rsidRPr="007136C2">
        <w:t>детей</w:t>
      </w:r>
      <w:r w:rsidR="001941E2">
        <w:t xml:space="preserve"> </w:t>
      </w:r>
      <w:r w:rsidRPr="007136C2">
        <w:t>на</w:t>
      </w:r>
      <w:r w:rsidR="001941E2">
        <w:t xml:space="preserve"> </w:t>
      </w:r>
      <w:r w:rsidRPr="007136C2">
        <w:t>маршрутах</w:t>
      </w:r>
      <w:r w:rsidR="001941E2">
        <w:t xml:space="preserve"> </w:t>
      </w:r>
      <w:r w:rsidRPr="007136C2">
        <w:t>этих</w:t>
      </w:r>
      <w:r w:rsidR="001941E2">
        <w:t xml:space="preserve"> </w:t>
      </w:r>
      <w:r w:rsidRPr="007136C2">
        <w:t>мероприятий,</w:t>
      </w:r>
      <w:r w:rsidR="001941E2">
        <w:t xml:space="preserve"> </w:t>
      </w:r>
      <w:r w:rsidRPr="007136C2">
        <w:t>быть</w:t>
      </w:r>
      <w:r w:rsidR="001941E2">
        <w:t xml:space="preserve"> </w:t>
      </w:r>
      <w:r w:rsidRPr="007136C2">
        <w:t>универсалами.</w:t>
      </w:r>
      <w:r w:rsidR="001941E2">
        <w:t xml:space="preserve"> </w:t>
      </w:r>
      <w:r w:rsidRPr="007136C2">
        <w:t>Невозможно</w:t>
      </w:r>
      <w:r w:rsidR="001941E2">
        <w:t xml:space="preserve"> </w:t>
      </w:r>
      <w:r w:rsidRPr="007136C2">
        <w:t>отправлять</w:t>
      </w:r>
      <w:r w:rsidR="001941E2">
        <w:t xml:space="preserve"> </w:t>
      </w:r>
      <w:r w:rsidRPr="007136C2">
        <w:t>с</w:t>
      </w:r>
      <w:r w:rsidR="001941E2">
        <w:t xml:space="preserve"> </w:t>
      </w:r>
      <w:r w:rsidRPr="007136C2">
        <w:t>детьми</w:t>
      </w:r>
      <w:r w:rsidR="001941E2">
        <w:t xml:space="preserve"> </w:t>
      </w:r>
      <w:r w:rsidRPr="007136C2">
        <w:t>на</w:t>
      </w:r>
      <w:r w:rsidR="001941E2">
        <w:t xml:space="preserve"> </w:t>
      </w:r>
      <w:r w:rsidRPr="007136C2">
        <w:t>маршрут</w:t>
      </w:r>
      <w:r w:rsidR="001941E2">
        <w:t xml:space="preserve"> </w:t>
      </w:r>
      <w:r w:rsidRPr="007136C2">
        <w:t>отдельно</w:t>
      </w:r>
      <w:r w:rsidR="001941E2">
        <w:t xml:space="preserve"> </w:t>
      </w:r>
      <w:r w:rsidRPr="007136C2">
        <w:t>специалиста</w:t>
      </w:r>
      <w:r w:rsidR="001941E2">
        <w:t xml:space="preserve"> </w:t>
      </w:r>
      <w:r w:rsidRPr="007136C2">
        <w:t>по</w:t>
      </w:r>
      <w:r w:rsidR="001941E2">
        <w:t xml:space="preserve"> </w:t>
      </w:r>
      <w:r w:rsidRPr="007136C2">
        <w:t>обеспечению</w:t>
      </w:r>
      <w:r w:rsidR="001941E2">
        <w:t xml:space="preserve"> </w:t>
      </w:r>
      <w:r w:rsidRPr="007136C2">
        <w:t>безопасности,</w:t>
      </w:r>
      <w:r w:rsidR="001941E2">
        <w:t xml:space="preserve"> </w:t>
      </w:r>
      <w:r w:rsidRPr="007136C2">
        <w:t>специалиста</w:t>
      </w:r>
      <w:r w:rsidR="001941E2">
        <w:t xml:space="preserve"> </w:t>
      </w:r>
      <w:r w:rsidRPr="007136C2">
        <w:t>по</w:t>
      </w:r>
      <w:r w:rsidR="001941E2">
        <w:t xml:space="preserve"> </w:t>
      </w:r>
      <w:r w:rsidRPr="007136C2">
        <w:t>воспитанию,</w:t>
      </w:r>
      <w:r w:rsidR="001941E2">
        <w:t xml:space="preserve"> </w:t>
      </w:r>
      <w:r w:rsidRPr="007136C2">
        <w:t>специалиста</w:t>
      </w:r>
      <w:r w:rsidR="001941E2">
        <w:t xml:space="preserve"> </w:t>
      </w:r>
      <w:r w:rsidRPr="007136C2">
        <w:t>по</w:t>
      </w:r>
      <w:r w:rsidR="001941E2">
        <w:t xml:space="preserve"> </w:t>
      </w:r>
      <w:r w:rsidRPr="007136C2">
        <w:t>оздоровлению,</w:t>
      </w:r>
      <w:r w:rsidR="001941E2">
        <w:t xml:space="preserve"> </w:t>
      </w:r>
      <w:r w:rsidRPr="007136C2">
        <w:t>специалиста</w:t>
      </w:r>
      <w:r w:rsidR="001941E2">
        <w:t xml:space="preserve"> </w:t>
      </w:r>
      <w:r w:rsidRPr="007136C2">
        <w:t>в</w:t>
      </w:r>
      <w:r w:rsidR="001941E2">
        <w:t xml:space="preserve"> </w:t>
      </w:r>
      <w:r w:rsidRPr="007136C2">
        <w:t>области</w:t>
      </w:r>
      <w:r w:rsidR="001941E2">
        <w:t xml:space="preserve"> </w:t>
      </w:r>
      <w:r w:rsidRPr="007136C2">
        <w:t>физической</w:t>
      </w:r>
      <w:r w:rsidR="001941E2">
        <w:t xml:space="preserve"> </w:t>
      </w:r>
      <w:r w:rsidRPr="007136C2">
        <w:t>культуры</w:t>
      </w:r>
      <w:r w:rsidR="001941E2">
        <w:t xml:space="preserve"> </w:t>
      </w:r>
      <w:r w:rsidRPr="007136C2">
        <w:t>и</w:t>
      </w:r>
      <w:r w:rsidR="001941E2">
        <w:t xml:space="preserve"> </w:t>
      </w:r>
      <w:r w:rsidRPr="007136C2">
        <w:t>спорта,</w:t>
      </w:r>
      <w:r w:rsidR="001941E2">
        <w:t xml:space="preserve"> </w:t>
      </w:r>
      <w:r w:rsidRPr="007136C2">
        <w:t>диетсестру</w:t>
      </w:r>
      <w:r w:rsidR="001941E2">
        <w:t xml:space="preserve"> </w:t>
      </w:r>
      <w:r w:rsidRPr="007136C2">
        <w:t>и</w:t>
      </w:r>
      <w:r w:rsidR="001941E2">
        <w:t xml:space="preserve"> </w:t>
      </w:r>
      <w:r w:rsidRPr="007136C2">
        <w:t>так</w:t>
      </w:r>
      <w:r w:rsidR="001941E2">
        <w:t xml:space="preserve"> </w:t>
      </w:r>
      <w:r w:rsidRPr="007136C2">
        <w:t>далее.</w:t>
      </w:r>
      <w:r w:rsidR="001941E2">
        <w:t xml:space="preserve">  </w:t>
      </w:r>
      <w:r w:rsidRPr="007136C2">
        <w:t>На</w:t>
      </w:r>
      <w:r w:rsidR="001941E2">
        <w:t xml:space="preserve"> </w:t>
      </w:r>
      <w:r w:rsidRPr="007136C2">
        <w:t>маршруте</w:t>
      </w:r>
      <w:r w:rsidR="001941E2">
        <w:t xml:space="preserve"> </w:t>
      </w:r>
      <w:r w:rsidRPr="007136C2">
        <w:t>им</w:t>
      </w:r>
      <w:r w:rsidR="001941E2">
        <w:t xml:space="preserve"> </w:t>
      </w:r>
      <w:r w:rsidRPr="007136C2">
        <w:t>будет</w:t>
      </w:r>
      <w:r w:rsidR="001941E2">
        <w:t xml:space="preserve"> </w:t>
      </w:r>
      <w:r w:rsidRPr="007136C2">
        <w:t>трудно,</w:t>
      </w:r>
      <w:r w:rsidR="001941E2">
        <w:t xml:space="preserve"> </w:t>
      </w:r>
      <w:r w:rsidRPr="007136C2">
        <w:t>практически</w:t>
      </w:r>
      <w:r w:rsidR="001941E2">
        <w:t xml:space="preserve"> </w:t>
      </w:r>
      <w:r w:rsidRPr="007136C2">
        <w:t>невозможно,</w:t>
      </w:r>
      <w:r w:rsidR="001941E2">
        <w:t xml:space="preserve"> </w:t>
      </w:r>
      <w:r w:rsidRPr="007136C2">
        <w:t>договориться</w:t>
      </w:r>
      <w:r w:rsidR="001941E2">
        <w:t xml:space="preserve"> </w:t>
      </w:r>
      <w:r w:rsidRPr="007136C2">
        <w:t>друг</w:t>
      </w:r>
      <w:r w:rsidR="001941E2">
        <w:t xml:space="preserve"> </w:t>
      </w:r>
      <w:r w:rsidRPr="007136C2">
        <w:t>с</w:t>
      </w:r>
      <w:r w:rsidR="001941E2">
        <w:t xml:space="preserve"> </w:t>
      </w:r>
      <w:r w:rsidRPr="007136C2">
        <w:t>другом.</w:t>
      </w:r>
      <w:r w:rsidR="001941E2">
        <w:t xml:space="preserve"> </w:t>
      </w:r>
      <w:r w:rsidRPr="007136C2">
        <w:t>И</w:t>
      </w:r>
      <w:r w:rsidR="001941E2">
        <w:t xml:space="preserve"> </w:t>
      </w:r>
      <w:r w:rsidRPr="007136C2">
        <w:t>в</w:t>
      </w:r>
      <w:r w:rsidR="001941E2">
        <w:t xml:space="preserve"> </w:t>
      </w:r>
      <w:r w:rsidRPr="007136C2">
        <w:t>любом</w:t>
      </w:r>
      <w:r w:rsidR="001941E2">
        <w:t xml:space="preserve"> </w:t>
      </w:r>
      <w:r w:rsidRPr="007136C2">
        <w:t>случае,</w:t>
      </w:r>
      <w:r w:rsidR="001941E2">
        <w:t xml:space="preserve"> </w:t>
      </w:r>
      <w:r w:rsidRPr="007136C2">
        <w:t>чтобы</w:t>
      </w:r>
      <w:r w:rsidR="001941E2">
        <w:t xml:space="preserve"> </w:t>
      </w:r>
      <w:r w:rsidRPr="007136C2">
        <w:t>договориться,</w:t>
      </w:r>
      <w:r w:rsidR="001941E2">
        <w:t xml:space="preserve"> </w:t>
      </w:r>
      <w:r w:rsidRPr="007136C2">
        <w:t>они</w:t>
      </w:r>
      <w:r w:rsidR="001941E2">
        <w:t xml:space="preserve"> </w:t>
      </w:r>
      <w:r w:rsidRPr="007136C2">
        <w:t>должны</w:t>
      </w:r>
      <w:r w:rsidR="001941E2">
        <w:t xml:space="preserve"> </w:t>
      </w:r>
      <w:r w:rsidRPr="007136C2">
        <w:t>понимать</w:t>
      </w:r>
      <w:r w:rsidR="001941E2">
        <w:t xml:space="preserve"> </w:t>
      </w:r>
      <w:r w:rsidRPr="007136C2">
        <w:t>друг</w:t>
      </w:r>
      <w:r w:rsidR="001941E2">
        <w:t xml:space="preserve"> </w:t>
      </w:r>
      <w:r w:rsidRPr="007136C2">
        <w:t>друга,</w:t>
      </w:r>
      <w:r w:rsidR="001941E2">
        <w:t xml:space="preserve"> </w:t>
      </w:r>
      <w:r w:rsidRPr="007136C2">
        <w:t>то</w:t>
      </w:r>
      <w:r w:rsidR="001941E2">
        <w:t xml:space="preserve"> </w:t>
      </w:r>
      <w:r w:rsidRPr="007136C2">
        <w:t>есть,</w:t>
      </w:r>
      <w:r w:rsidR="001941E2">
        <w:t xml:space="preserve"> </w:t>
      </w:r>
      <w:r w:rsidRPr="007136C2">
        <w:t>все-таки,</w:t>
      </w:r>
      <w:r w:rsidR="001941E2">
        <w:t xml:space="preserve"> </w:t>
      </w:r>
      <w:r w:rsidRPr="007136C2">
        <w:t>обладать</w:t>
      </w:r>
      <w:r w:rsidR="001941E2">
        <w:t xml:space="preserve"> </w:t>
      </w:r>
      <w:r w:rsidRPr="007136C2">
        <w:t>универсальными</w:t>
      </w:r>
      <w:r w:rsidR="001941E2">
        <w:t xml:space="preserve"> </w:t>
      </w:r>
      <w:r w:rsidRPr="007136C2">
        <w:t>знаниями.</w:t>
      </w:r>
      <w:r w:rsidR="001941E2">
        <w:t xml:space="preserve"> </w:t>
      </w:r>
      <w:r w:rsidRPr="007136C2">
        <w:t>На</w:t>
      </w:r>
      <w:r w:rsidR="001941E2">
        <w:t xml:space="preserve"> </w:t>
      </w:r>
      <w:r w:rsidRPr="007136C2">
        <w:t>практике</w:t>
      </w:r>
      <w:r w:rsidR="001941E2">
        <w:t xml:space="preserve"> </w:t>
      </w:r>
      <w:r w:rsidRPr="007136C2">
        <w:t>все</w:t>
      </w:r>
      <w:r w:rsidR="001941E2">
        <w:t xml:space="preserve"> </w:t>
      </w:r>
      <w:r w:rsidRPr="007136C2">
        <w:t>это</w:t>
      </w:r>
      <w:r w:rsidR="001941E2">
        <w:t xml:space="preserve"> </w:t>
      </w:r>
      <w:r w:rsidRPr="007136C2">
        <w:t>значит,</w:t>
      </w:r>
      <w:r w:rsidR="001941E2">
        <w:t xml:space="preserve"> </w:t>
      </w:r>
      <w:r w:rsidRPr="007136C2">
        <w:t>что</w:t>
      </w:r>
      <w:r w:rsidR="001941E2">
        <w:t xml:space="preserve"> </w:t>
      </w:r>
      <w:r w:rsidRPr="007136C2">
        <w:t>специалиста</w:t>
      </w:r>
      <w:r w:rsidR="001941E2">
        <w:t xml:space="preserve"> </w:t>
      </w:r>
      <w:r w:rsidRPr="007136C2">
        <w:t>по</w:t>
      </w:r>
      <w:r w:rsidR="001941E2">
        <w:t xml:space="preserve"> </w:t>
      </w:r>
      <w:r w:rsidRPr="007136C2">
        <w:t>сопровождению</w:t>
      </w:r>
      <w:r w:rsidR="001941E2">
        <w:t xml:space="preserve"> </w:t>
      </w:r>
      <w:r w:rsidRPr="007136C2">
        <w:t>детских</w:t>
      </w:r>
      <w:r w:rsidR="001941E2">
        <w:t xml:space="preserve"> </w:t>
      </w:r>
      <w:r w:rsidRPr="007136C2">
        <w:t>групп</w:t>
      </w:r>
      <w:r w:rsidR="001941E2">
        <w:t xml:space="preserve"> </w:t>
      </w:r>
      <w:r w:rsidRPr="007136C2">
        <w:t>в</w:t>
      </w:r>
      <w:r w:rsidR="001941E2">
        <w:t xml:space="preserve"> </w:t>
      </w:r>
      <w:r w:rsidRPr="007136C2">
        <w:t>туристских</w:t>
      </w:r>
      <w:r w:rsidR="001941E2">
        <w:t xml:space="preserve"> </w:t>
      </w:r>
      <w:r w:rsidRPr="007136C2">
        <w:t>походах,</w:t>
      </w:r>
      <w:r w:rsidR="001941E2">
        <w:t xml:space="preserve"> </w:t>
      </w:r>
      <w:r w:rsidRPr="007136C2">
        <w:t>в</w:t>
      </w:r>
      <w:r w:rsidR="001941E2">
        <w:t xml:space="preserve"> </w:t>
      </w:r>
      <w:r w:rsidRPr="007136C2">
        <w:t>данном</w:t>
      </w:r>
      <w:r w:rsidR="001941E2">
        <w:t xml:space="preserve"> </w:t>
      </w:r>
      <w:r w:rsidRPr="007136C2">
        <w:t>случае</w:t>
      </w:r>
      <w:r w:rsidR="001941E2">
        <w:t xml:space="preserve"> </w:t>
      </w:r>
      <w:r w:rsidRPr="007136C2">
        <w:t>инструктора-проводника,</w:t>
      </w:r>
      <w:r w:rsidR="001941E2">
        <w:t xml:space="preserve"> </w:t>
      </w:r>
      <w:r w:rsidRPr="007136C2">
        <w:t>нужно</w:t>
      </w:r>
      <w:r w:rsidR="001941E2">
        <w:t xml:space="preserve"> </w:t>
      </w:r>
      <w:r w:rsidRPr="007136C2">
        <w:t>готовить</w:t>
      </w:r>
      <w:r w:rsidR="001941E2">
        <w:t xml:space="preserve"> </w:t>
      </w:r>
      <w:r w:rsidRPr="007136C2">
        <w:t>с</w:t>
      </w:r>
      <w:r w:rsidR="001941E2">
        <w:t xml:space="preserve"> </w:t>
      </w:r>
      <w:r w:rsidRPr="007136C2">
        <w:t>опорой</w:t>
      </w:r>
      <w:r w:rsidR="001941E2">
        <w:t xml:space="preserve"> </w:t>
      </w:r>
      <w:r w:rsidRPr="007136C2">
        <w:t>не</w:t>
      </w:r>
      <w:r w:rsidR="001941E2">
        <w:t xml:space="preserve"> </w:t>
      </w:r>
      <w:r w:rsidRPr="007136C2">
        <w:t>на</w:t>
      </w:r>
      <w:r w:rsidR="001941E2">
        <w:t xml:space="preserve"> </w:t>
      </w:r>
      <w:r w:rsidRPr="007136C2">
        <w:t>один</w:t>
      </w:r>
      <w:r w:rsidR="001941E2">
        <w:t xml:space="preserve"> </w:t>
      </w:r>
      <w:r w:rsidRPr="007136C2">
        <w:t>профессиональный</w:t>
      </w:r>
      <w:r w:rsidR="001941E2">
        <w:t xml:space="preserve"> </w:t>
      </w:r>
      <w:r w:rsidRPr="007136C2">
        <w:t>стандарт,</w:t>
      </w:r>
      <w:r w:rsidR="001941E2">
        <w:t xml:space="preserve"> </w:t>
      </w:r>
      <w:r w:rsidRPr="007136C2">
        <w:t>а</w:t>
      </w:r>
      <w:r w:rsidR="001941E2">
        <w:t xml:space="preserve"> </w:t>
      </w:r>
      <w:r w:rsidRPr="007136C2">
        <w:t>на</w:t>
      </w:r>
      <w:r w:rsidR="001941E2">
        <w:t xml:space="preserve"> </w:t>
      </w:r>
      <w:r w:rsidRPr="007136C2">
        <w:t>несколько</w:t>
      </w:r>
      <w:r w:rsidR="001941E2">
        <w:t xml:space="preserve"> </w:t>
      </w:r>
      <w:r w:rsidRPr="007136C2">
        <w:t>профессиональных</w:t>
      </w:r>
      <w:r w:rsidR="001941E2">
        <w:t xml:space="preserve"> </w:t>
      </w:r>
      <w:r w:rsidRPr="007136C2">
        <w:t>стандартов</w:t>
      </w:r>
      <w:r w:rsidR="001941E2">
        <w:t xml:space="preserve"> </w:t>
      </w:r>
      <w:r w:rsidRPr="007136C2">
        <w:t>и</w:t>
      </w:r>
      <w:r w:rsidR="001941E2">
        <w:t xml:space="preserve"> </w:t>
      </w:r>
      <w:r w:rsidRPr="007136C2">
        <w:t>других,</w:t>
      </w:r>
      <w:r w:rsidR="001941E2">
        <w:t xml:space="preserve"> </w:t>
      </w:r>
      <w:r w:rsidRPr="007136C2">
        <w:t>стыкующихся</w:t>
      </w:r>
      <w:r w:rsidR="001941E2">
        <w:t xml:space="preserve"> </w:t>
      </w:r>
      <w:r w:rsidRPr="007136C2">
        <w:t>со</w:t>
      </w:r>
      <w:r w:rsidR="001941E2">
        <w:t xml:space="preserve"> </w:t>
      </w:r>
      <w:r w:rsidRPr="007136C2">
        <w:t>стандартами</w:t>
      </w:r>
      <w:r w:rsidR="001941E2">
        <w:t xml:space="preserve"> </w:t>
      </w:r>
      <w:r w:rsidRPr="007136C2">
        <w:t>документов.</w:t>
      </w:r>
      <w:r w:rsidR="001941E2">
        <w:t xml:space="preserve"> </w:t>
      </w:r>
      <w:r w:rsidRPr="007136C2">
        <w:t>Составляя</w:t>
      </w:r>
      <w:r w:rsidR="001941E2">
        <w:t xml:space="preserve"> </w:t>
      </w:r>
      <w:r w:rsidRPr="007136C2">
        <w:t>программу</w:t>
      </w:r>
      <w:r w:rsidR="001941E2">
        <w:t xml:space="preserve"> </w:t>
      </w:r>
      <w:r w:rsidRPr="007136C2">
        <w:t>такой</w:t>
      </w:r>
      <w:r w:rsidR="001941E2">
        <w:t xml:space="preserve"> </w:t>
      </w:r>
      <w:r w:rsidRPr="007136C2">
        <w:t>подготовки,</w:t>
      </w:r>
      <w:r w:rsidR="001941E2">
        <w:t xml:space="preserve"> </w:t>
      </w:r>
      <w:r w:rsidRPr="007136C2">
        <w:t>нужно</w:t>
      </w:r>
      <w:r w:rsidR="001941E2">
        <w:t xml:space="preserve"> </w:t>
      </w:r>
      <w:r w:rsidRPr="007136C2">
        <w:t>ориентироваться</w:t>
      </w:r>
      <w:r w:rsidR="001941E2">
        <w:t xml:space="preserve"> </w:t>
      </w:r>
      <w:r w:rsidRPr="007136C2">
        <w:t>не</w:t>
      </w:r>
      <w:r w:rsidR="001941E2">
        <w:t xml:space="preserve"> </w:t>
      </w:r>
      <w:r w:rsidRPr="007136C2">
        <w:t>только</w:t>
      </w:r>
      <w:r w:rsidR="001941E2">
        <w:t xml:space="preserve"> </w:t>
      </w:r>
      <w:r w:rsidRPr="007136C2">
        <w:t>на</w:t>
      </w:r>
      <w:r w:rsidR="001941E2">
        <w:t xml:space="preserve"> </w:t>
      </w:r>
      <w:r w:rsidRPr="007136C2">
        <w:t>зафиксированные</w:t>
      </w:r>
      <w:r w:rsidR="001941E2">
        <w:t xml:space="preserve"> </w:t>
      </w:r>
      <w:r w:rsidRPr="007136C2">
        <w:t>в</w:t>
      </w:r>
      <w:r w:rsidR="001941E2">
        <w:t xml:space="preserve"> </w:t>
      </w:r>
      <w:r w:rsidRPr="007136C2">
        <w:t>стандартах</w:t>
      </w:r>
      <w:r w:rsidR="001941E2">
        <w:t xml:space="preserve"> </w:t>
      </w:r>
      <w:r w:rsidRPr="007136C2">
        <w:t>обобщенные</w:t>
      </w:r>
      <w:r w:rsidR="001941E2">
        <w:t xml:space="preserve"> </w:t>
      </w:r>
      <w:r w:rsidRPr="007136C2">
        <w:t>и</w:t>
      </w:r>
      <w:r w:rsidR="001941E2">
        <w:t xml:space="preserve"> </w:t>
      </w:r>
      <w:r w:rsidRPr="007136C2">
        <w:t>детализированные</w:t>
      </w:r>
      <w:r w:rsidR="001941E2">
        <w:t xml:space="preserve"> </w:t>
      </w:r>
      <w:r w:rsidRPr="007136C2">
        <w:t>трудовые</w:t>
      </w:r>
      <w:r w:rsidR="001941E2">
        <w:t xml:space="preserve"> </w:t>
      </w:r>
      <w:r w:rsidRPr="007136C2">
        <w:t>функции,</w:t>
      </w:r>
      <w:r w:rsidR="001941E2">
        <w:t xml:space="preserve"> </w:t>
      </w:r>
      <w:r w:rsidRPr="007136C2">
        <w:t>но</w:t>
      </w:r>
      <w:r w:rsidR="001941E2">
        <w:t xml:space="preserve"> </w:t>
      </w:r>
      <w:r w:rsidRPr="007136C2">
        <w:t>и</w:t>
      </w:r>
      <w:r w:rsidR="001941E2">
        <w:t xml:space="preserve"> </w:t>
      </w:r>
      <w:r w:rsidRPr="007136C2">
        <w:t>на</w:t>
      </w:r>
      <w:r w:rsidR="001941E2">
        <w:t xml:space="preserve"> </w:t>
      </w:r>
      <w:r w:rsidRPr="007136C2">
        <w:t>цели</w:t>
      </w:r>
      <w:r w:rsidR="001941E2">
        <w:t xml:space="preserve"> </w:t>
      </w:r>
      <w:r w:rsidRPr="007136C2">
        <w:t>их</w:t>
      </w:r>
      <w:r w:rsidR="001941E2">
        <w:t xml:space="preserve"> </w:t>
      </w:r>
      <w:r w:rsidRPr="007136C2">
        <w:t>выполнения.</w:t>
      </w:r>
      <w:r w:rsidR="001941E2">
        <w:t xml:space="preserve"> </w:t>
      </w:r>
    </w:p>
    <w:p w:rsidR="00D725BA" w:rsidRPr="007136C2" w:rsidRDefault="00333DC5" w:rsidP="00F43B07">
      <w:pPr>
        <w:tabs>
          <w:tab w:val="left" w:pos="9638"/>
        </w:tabs>
        <w:ind w:firstLine="840"/>
      </w:pPr>
      <w:r w:rsidRPr="007136C2">
        <w:t>Второй</w:t>
      </w:r>
      <w:r w:rsidR="001941E2">
        <w:t xml:space="preserve"> </w:t>
      </w:r>
      <w:r w:rsidRPr="007136C2">
        <w:t>вывод,</w:t>
      </w:r>
      <w:r w:rsidR="001941E2">
        <w:t xml:space="preserve"> </w:t>
      </w:r>
      <w:r w:rsidRPr="007136C2">
        <w:t>который</w:t>
      </w:r>
      <w:r w:rsidR="001941E2">
        <w:t xml:space="preserve"> </w:t>
      </w:r>
      <w:r w:rsidRPr="007136C2">
        <w:t>можно</w:t>
      </w:r>
      <w:r w:rsidR="001941E2">
        <w:t xml:space="preserve"> </w:t>
      </w:r>
      <w:r w:rsidRPr="007136C2">
        <w:t>сделать,</w:t>
      </w:r>
      <w:r w:rsidR="001941E2">
        <w:t xml:space="preserve"> </w:t>
      </w:r>
      <w:r w:rsidRPr="007136C2">
        <w:t>опираясь</w:t>
      </w:r>
      <w:r w:rsidR="001941E2">
        <w:t xml:space="preserve"> </w:t>
      </w:r>
      <w:r w:rsidRPr="007136C2">
        <w:t>на</w:t>
      </w:r>
      <w:r w:rsidR="001941E2">
        <w:t xml:space="preserve"> </w:t>
      </w:r>
      <w:r w:rsidRPr="007136C2">
        <w:t>содержание</w:t>
      </w:r>
      <w:r w:rsidR="001941E2">
        <w:t xml:space="preserve"> </w:t>
      </w:r>
      <w:r w:rsidRPr="007136C2">
        <w:t>данной</w:t>
      </w:r>
      <w:r w:rsidR="001941E2">
        <w:t xml:space="preserve"> </w:t>
      </w:r>
      <w:r w:rsidRPr="007136C2">
        <w:t>статьи,</w:t>
      </w:r>
      <w:r w:rsidR="001941E2">
        <w:t xml:space="preserve"> </w:t>
      </w:r>
      <w:r w:rsidRPr="007136C2">
        <w:t>утверждает,</w:t>
      </w:r>
      <w:r w:rsidR="001941E2">
        <w:t xml:space="preserve"> </w:t>
      </w:r>
      <w:r w:rsidRPr="007136C2">
        <w:t>что</w:t>
      </w:r>
      <w:r w:rsidR="001941E2">
        <w:t xml:space="preserve"> </w:t>
      </w:r>
      <w:r w:rsidRPr="007136C2">
        <w:t>готовить</w:t>
      </w:r>
      <w:r w:rsidR="001941E2">
        <w:t xml:space="preserve"> </w:t>
      </w:r>
      <w:r w:rsidRPr="007136C2">
        <w:t>специалистов</w:t>
      </w:r>
      <w:r w:rsidR="001941E2">
        <w:t xml:space="preserve"> </w:t>
      </w:r>
      <w:r w:rsidRPr="007136C2">
        <w:t>по</w:t>
      </w:r>
      <w:r w:rsidR="001941E2">
        <w:t xml:space="preserve"> </w:t>
      </w:r>
      <w:r w:rsidRPr="007136C2">
        <w:t>работе</w:t>
      </w:r>
      <w:r w:rsidR="001941E2">
        <w:t xml:space="preserve"> </w:t>
      </w:r>
      <w:r w:rsidRPr="007136C2">
        <w:t>с</w:t>
      </w:r>
      <w:r w:rsidR="001941E2">
        <w:t xml:space="preserve"> </w:t>
      </w:r>
      <w:r w:rsidRPr="007136C2">
        <w:t>детьми</w:t>
      </w:r>
      <w:r w:rsidR="001941E2">
        <w:t xml:space="preserve"> </w:t>
      </w:r>
      <w:r w:rsidRPr="007136C2">
        <w:t>нужно</w:t>
      </w:r>
      <w:r w:rsidR="001941E2">
        <w:t xml:space="preserve"> </w:t>
      </w:r>
      <w:r w:rsidRPr="007136C2">
        <w:t>в</w:t>
      </w:r>
      <w:r w:rsidR="001941E2">
        <w:t xml:space="preserve"> </w:t>
      </w:r>
      <w:r w:rsidRPr="007136C2">
        <w:t>гуще</w:t>
      </w:r>
      <w:r w:rsidR="001941E2">
        <w:t xml:space="preserve"> </w:t>
      </w:r>
      <w:r w:rsidRPr="007136C2">
        <w:t>детей.</w:t>
      </w:r>
      <w:r w:rsidR="001941E2">
        <w:t xml:space="preserve"> </w:t>
      </w:r>
      <w:r w:rsidRPr="007136C2">
        <w:t>И</w:t>
      </w:r>
      <w:r w:rsidR="001941E2">
        <w:t xml:space="preserve"> </w:t>
      </w:r>
      <w:r w:rsidRPr="007136C2">
        <w:t>аттестовывать</w:t>
      </w:r>
      <w:r w:rsidR="001941E2">
        <w:t xml:space="preserve"> </w:t>
      </w:r>
      <w:r w:rsidRPr="007136C2">
        <w:t>подготовленного</w:t>
      </w:r>
      <w:r w:rsidR="001941E2">
        <w:t xml:space="preserve"> </w:t>
      </w:r>
      <w:r w:rsidRPr="007136C2">
        <w:t>специалиста</w:t>
      </w:r>
      <w:r w:rsidR="001941E2">
        <w:t xml:space="preserve"> </w:t>
      </w:r>
      <w:r w:rsidRPr="007136C2">
        <w:t>тоже</w:t>
      </w:r>
      <w:r w:rsidR="001941E2">
        <w:t xml:space="preserve"> </w:t>
      </w:r>
      <w:r w:rsidRPr="007136C2">
        <w:t>нужно,</w:t>
      </w:r>
      <w:r w:rsidR="001941E2">
        <w:t xml:space="preserve"> </w:t>
      </w:r>
      <w:r w:rsidRPr="007136C2">
        <w:t>проверяя</w:t>
      </w:r>
      <w:r w:rsidR="001941E2">
        <w:t xml:space="preserve"> </w:t>
      </w:r>
      <w:r w:rsidRPr="007136C2">
        <w:t>не</w:t>
      </w:r>
      <w:r w:rsidR="001941E2">
        <w:t xml:space="preserve"> </w:t>
      </w:r>
      <w:r w:rsidRPr="007136C2">
        <w:t>только</w:t>
      </w:r>
      <w:r w:rsidR="001941E2">
        <w:t xml:space="preserve"> </w:t>
      </w:r>
      <w:r w:rsidRPr="007136C2">
        <w:t>его</w:t>
      </w:r>
      <w:r w:rsidR="00751043">
        <w:t xml:space="preserve"> </w:t>
      </w:r>
      <w:r w:rsidRPr="007136C2">
        <w:t>навыки</w:t>
      </w:r>
      <w:r w:rsidR="001941E2">
        <w:t xml:space="preserve"> </w:t>
      </w:r>
      <w:r w:rsidRPr="007136C2">
        <w:t>по</w:t>
      </w:r>
      <w:r w:rsidR="001941E2">
        <w:t xml:space="preserve"> </w:t>
      </w:r>
      <w:r w:rsidRPr="007136C2">
        <w:t>преодолению</w:t>
      </w:r>
      <w:r w:rsidR="001941E2">
        <w:t xml:space="preserve"> </w:t>
      </w:r>
      <w:r w:rsidRPr="007136C2">
        <w:t>препятствий</w:t>
      </w:r>
      <w:r w:rsidR="001941E2">
        <w:t xml:space="preserve"> </w:t>
      </w:r>
      <w:r w:rsidRPr="007136C2">
        <w:t>маршрута</w:t>
      </w:r>
      <w:r w:rsidR="001941E2">
        <w:t xml:space="preserve"> </w:t>
      </w:r>
      <w:r w:rsidRPr="007136C2">
        <w:t>и</w:t>
      </w:r>
      <w:r w:rsidR="001941E2">
        <w:t xml:space="preserve"> </w:t>
      </w:r>
      <w:r w:rsidRPr="007136C2">
        <w:t>быта,</w:t>
      </w:r>
      <w:r w:rsidR="001941E2">
        <w:t xml:space="preserve"> </w:t>
      </w:r>
      <w:r w:rsidRPr="007136C2">
        <w:t>но</w:t>
      </w:r>
      <w:r w:rsidR="001941E2">
        <w:t xml:space="preserve"> </w:t>
      </w:r>
      <w:r w:rsidRPr="007136C2">
        <w:t>и</w:t>
      </w:r>
      <w:r w:rsidR="001941E2">
        <w:t xml:space="preserve"> </w:t>
      </w:r>
      <w:r w:rsidRPr="007136C2">
        <w:t>его</w:t>
      </w:r>
      <w:r w:rsidR="001941E2">
        <w:t xml:space="preserve"> </w:t>
      </w:r>
      <w:r w:rsidRPr="007136C2">
        <w:t>способность</w:t>
      </w:r>
      <w:r w:rsidR="001941E2">
        <w:t xml:space="preserve"> </w:t>
      </w:r>
      <w:r w:rsidRPr="007136C2">
        <w:t>учесть</w:t>
      </w:r>
      <w:r w:rsidR="001941E2">
        <w:t xml:space="preserve"> </w:t>
      </w:r>
      <w:r w:rsidRPr="007136C2">
        <w:t>в</w:t>
      </w:r>
      <w:r w:rsidR="001941E2">
        <w:t xml:space="preserve"> </w:t>
      </w:r>
      <w:r w:rsidRPr="007136C2">
        <w:t>этом</w:t>
      </w:r>
      <w:r w:rsidR="001941E2">
        <w:t xml:space="preserve"> </w:t>
      </w:r>
      <w:r w:rsidRPr="007136C2">
        <w:t>процессе</w:t>
      </w:r>
      <w:r w:rsidR="001941E2">
        <w:t xml:space="preserve"> </w:t>
      </w:r>
      <w:r w:rsidRPr="007136C2">
        <w:t>и</w:t>
      </w:r>
      <w:r w:rsidR="001941E2">
        <w:t xml:space="preserve"> </w:t>
      </w:r>
      <w:r w:rsidRPr="007136C2">
        <w:t>детскую</w:t>
      </w:r>
      <w:r w:rsidR="001941E2">
        <w:t xml:space="preserve"> </w:t>
      </w:r>
      <w:r w:rsidRPr="007136C2">
        <w:t>психологию,</w:t>
      </w:r>
      <w:r w:rsidR="001941E2">
        <w:t xml:space="preserve"> </w:t>
      </w:r>
      <w:r w:rsidRPr="007136C2">
        <w:t>и</w:t>
      </w:r>
      <w:r w:rsidR="001941E2">
        <w:t xml:space="preserve"> </w:t>
      </w:r>
      <w:r w:rsidRPr="007136C2">
        <w:t>многочисленные,</w:t>
      </w:r>
      <w:r w:rsidR="001941E2">
        <w:t xml:space="preserve"> </w:t>
      </w:r>
      <w:r w:rsidRPr="007136C2">
        <w:t>заказываемые</w:t>
      </w:r>
      <w:r w:rsidR="001941E2">
        <w:t xml:space="preserve"> </w:t>
      </w:r>
      <w:r w:rsidRPr="007136C2">
        <w:t>ему</w:t>
      </w:r>
      <w:r w:rsidR="001941E2">
        <w:t xml:space="preserve"> </w:t>
      </w:r>
      <w:r w:rsidRPr="007136C2">
        <w:t>цели</w:t>
      </w:r>
      <w:r w:rsidR="001941E2">
        <w:t xml:space="preserve"> </w:t>
      </w:r>
      <w:r w:rsidRPr="007136C2">
        <w:t>проведения</w:t>
      </w:r>
      <w:r w:rsidR="001941E2">
        <w:t xml:space="preserve"> </w:t>
      </w:r>
      <w:r w:rsidRPr="007136C2">
        <w:t>детского</w:t>
      </w:r>
      <w:r w:rsidR="001941E2">
        <w:t xml:space="preserve"> </w:t>
      </w:r>
      <w:r w:rsidRPr="007136C2">
        <w:t>мероприятия.</w:t>
      </w:r>
      <w:r w:rsidR="001941E2">
        <w:t xml:space="preserve"> </w:t>
      </w:r>
      <w:r w:rsidRPr="007136C2">
        <w:t>Понимание</w:t>
      </w:r>
      <w:r w:rsidR="001941E2">
        <w:t xml:space="preserve"> </w:t>
      </w:r>
      <w:r w:rsidRPr="007136C2">
        <w:t>всего</w:t>
      </w:r>
      <w:r w:rsidR="001941E2">
        <w:t xml:space="preserve"> </w:t>
      </w:r>
      <w:r w:rsidRPr="007136C2">
        <w:t>этого</w:t>
      </w:r>
      <w:r w:rsidR="001941E2">
        <w:t xml:space="preserve"> </w:t>
      </w:r>
      <w:r w:rsidRPr="007136C2">
        <w:t>делает</w:t>
      </w:r>
      <w:r w:rsidR="001941E2">
        <w:t xml:space="preserve"> </w:t>
      </w:r>
      <w:r w:rsidRPr="007136C2">
        <w:t>неизбежным</w:t>
      </w:r>
      <w:r w:rsidR="001941E2">
        <w:t xml:space="preserve"> </w:t>
      </w:r>
      <w:r w:rsidRPr="007136C2">
        <w:t>вывод,</w:t>
      </w:r>
      <w:r w:rsidR="001941E2">
        <w:t xml:space="preserve"> </w:t>
      </w:r>
      <w:r w:rsidRPr="007136C2">
        <w:t>что</w:t>
      </w:r>
      <w:r w:rsidR="001941E2">
        <w:t xml:space="preserve"> </w:t>
      </w:r>
      <w:r w:rsidRPr="007136C2">
        <w:t>и</w:t>
      </w:r>
      <w:r w:rsidR="001941E2">
        <w:t xml:space="preserve"> </w:t>
      </w:r>
      <w:r w:rsidRPr="007136C2">
        <w:t>готовить,</w:t>
      </w:r>
      <w:r w:rsidR="001941E2">
        <w:t xml:space="preserve"> </w:t>
      </w:r>
      <w:r w:rsidRPr="007136C2">
        <w:t>и</w:t>
      </w:r>
      <w:r w:rsidR="001941E2">
        <w:t xml:space="preserve"> </w:t>
      </w:r>
      <w:r w:rsidRPr="007136C2">
        <w:t>аттестовывать</w:t>
      </w:r>
      <w:r w:rsidR="001941E2">
        <w:t xml:space="preserve"> </w:t>
      </w:r>
      <w:r w:rsidRPr="007136C2">
        <w:t>специалистов</w:t>
      </w:r>
      <w:r w:rsidR="001941E2">
        <w:t xml:space="preserve"> </w:t>
      </w:r>
      <w:r w:rsidRPr="007136C2">
        <w:t>по</w:t>
      </w:r>
      <w:r w:rsidR="001941E2">
        <w:t xml:space="preserve"> </w:t>
      </w:r>
      <w:r w:rsidRPr="007136C2">
        <w:t>работе</w:t>
      </w:r>
      <w:r w:rsidR="001941E2">
        <w:t xml:space="preserve"> </w:t>
      </w:r>
      <w:r w:rsidRPr="007136C2">
        <w:t>с</w:t>
      </w:r>
      <w:r w:rsidR="001941E2">
        <w:t xml:space="preserve"> </w:t>
      </w:r>
      <w:r w:rsidRPr="007136C2">
        <w:t>детьми</w:t>
      </w:r>
      <w:r w:rsidR="001941E2">
        <w:t xml:space="preserve"> </w:t>
      </w:r>
      <w:r w:rsidRPr="007136C2">
        <w:t>должны</w:t>
      </w:r>
      <w:r w:rsidR="001941E2">
        <w:t xml:space="preserve"> </w:t>
      </w:r>
      <w:r w:rsidRPr="007136C2">
        <w:t>работающие</w:t>
      </w:r>
      <w:r w:rsidR="001941E2">
        <w:t xml:space="preserve"> </w:t>
      </w:r>
      <w:r w:rsidRPr="007136C2">
        <w:t>с</w:t>
      </w:r>
      <w:r w:rsidR="001941E2">
        <w:t xml:space="preserve"> </w:t>
      </w:r>
      <w:r w:rsidRPr="007136C2">
        <w:t>детьми</w:t>
      </w:r>
      <w:r w:rsidR="001941E2">
        <w:t xml:space="preserve"> </w:t>
      </w:r>
      <w:r w:rsidRPr="007136C2">
        <w:t>организации.</w:t>
      </w:r>
      <w:r w:rsidR="001941E2">
        <w:t xml:space="preserve"> </w:t>
      </w:r>
      <w:r w:rsidRPr="007136C2">
        <w:t>В</w:t>
      </w:r>
      <w:r w:rsidR="001941E2">
        <w:t xml:space="preserve"> </w:t>
      </w:r>
      <w:r w:rsidRPr="007136C2">
        <w:t>области</w:t>
      </w:r>
      <w:r w:rsidR="001941E2">
        <w:t xml:space="preserve"> </w:t>
      </w:r>
      <w:r w:rsidRPr="007136C2">
        <w:t>детско-юношеского</w:t>
      </w:r>
      <w:r w:rsidR="001941E2">
        <w:t xml:space="preserve"> </w:t>
      </w:r>
      <w:r w:rsidRPr="007136C2">
        <w:t>туризма</w:t>
      </w:r>
      <w:r w:rsidR="001941E2">
        <w:t xml:space="preserve"> </w:t>
      </w:r>
      <w:r w:rsidRPr="007136C2">
        <w:t>в</w:t>
      </w:r>
      <w:r w:rsidR="001941E2">
        <w:t xml:space="preserve"> </w:t>
      </w:r>
      <w:r w:rsidRPr="007136C2">
        <w:t>настоящее</w:t>
      </w:r>
      <w:r w:rsidR="001941E2">
        <w:t xml:space="preserve"> </w:t>
      </w:r>
      <w:r w:rsidRPr="007136C2">
        <w:t>время</w:t>
      </w:r>
      <w:r w:rsidR="001941E2">
        <w:t xml:space="preserve"> </w:t>
      </w:r>
      <w:r w:rsidRPr="007136C2">
        <w:t>такими</w:t>
      </w:r>
      <w:r w:rsidR="001941E2">
        <w:t xml:space="preserve"> </w:t>
      </w:r>
      <w:r w:rsidRPr="007136C2">
        <w:t>организациями</w:t>
      </w:r>
      <w:r w:rsidR="001941E2">
        <w:t xml:space="preserve"> </w:t>
      </w:r>
      <w:r w:rsidRPr="007136C2">
        <w:t>являются</w:t>
      </w:r>
      <w:r w:rsidR="001941E2">
        <w:t xml:space="preserve"> </w:t>
      </w:r>
      <w:r w:rsidRPr="007136C2">
        <w:t>центры</w:t>
      </w:r>
      <w:r w:rsidR="001941E2">
        <w:t xml:space="preserve"> </w:t>
      </w:r>
      <w:r w:rsidRPr="007136C2">
        <w:t>детско-юношеского</w:t>
      </w:r>
      <w:r w:rsidR="001941E2">
        <w:t xml:space="preserve"> </w:t>
      </w:r>
      <w:r w:rsidRPr="007136C2">
        <w:t>туризма</w:t>
      </w:r>
      <w:r w:rsidR="001941E2">
        <w:t xml:space="preserve"> </w:t>
      </w:r>
      <w:r w:rsidRPr="007136C2">
        <w:t>(станции</w:t>
      </w:r>
      <w:r w:rsidR="001941E2">
        <w:t xml:space="preserve"> </w:t>
      </w:r>
      <w:r w:rsidRPr="007136C2">
        <w:t>юных</w:t>
      </w:r>
      <w:r w:rsidR="001941E2">
        <w:t xml:space="preserve"> </w:t>
      </w:r>
      <w:r w:rsidRPr="007136C2">
        <w:t>туристов).</w:t>
      </w:r>
      <w:r w:rsidR="001941E2">
        <w:t xml:space="preserve"> </w:t>
      </w:r>
      <w:r w:rsidRPr="007136C2">
        <w:t>Им</w:t>
      </w:r>
      <w:r w:rsidR="001941E2">
        <w:t xml:space="preserve"> </w:t>
      </w:r>
      <w:r w:rsidRPr="007136C2">
        <w:t>в</w:t>
      </w:r>
      <w:r w:rsidR="001941E2">
        <w:t xml:space="preserve"> </w:t>
      </w:r>
      <w:r w:rsidRPr="007136C2">
        <w:t>руки</w:t>
      </w:r>
      <w:r w:rsidR="001941E2">
        <w:t xml:space="preserve"> </w:t>
      </w:r>
      <w:r w:rsidRPr="007136C2">
        <w:t>и</w:t>
      </w:r>
      <w:r w:rsidR="001941E2">
        <w:t xml:space="preserve"> </w:t>
      </w:r>
      <w:r w:rsidRPr="007136C2">
        <w:t>должны</w:t>
      </w:r>
      <w:r w:rsidR="001941E2">
        <w:t xml:space="preserve"> </w:t>
      </w:r>
      <w:r w:rsidRPr="007136C2">
        <w:t>быть</w:t>
      </w:r>
      <w:r w:rsidR="001941E2">
        <w:t xml:space="preserve"> </w:t>
      </w:r>
      <w:r w:rsidRPr="007136C2">
        <w:t>сданы</w:t>
      </w:r>
      <w:r w:rsidR="001941E2">
        <w:t xml:space="preserve"> </w:t>
      </w:r>
      <w:r w:rsidRPr="007136C2">
        <w:t>карты</w:t>
      </w:r>
      <w:r w:rsidR="001941E2">
        <w:t xml:space="preserve"> </w:t>
      </w:r>
      <w:r w:rsidRPr="007136C2">
        <w:t>подготовки</w:t>
      </w:r>
      <w:r w:rsidR="001941E2">
        <w:t xml:space="preserve"> </w:t>
      </w:r>
      <w:r w:rsidRPr="007136C2">
        <w:t>и</w:t>
      </w:r>
      <w:r w:rsidR="001941E2">
        <w:t xml:space="preserve"> </w:t>
      </w:r>
      <w:r w:rsidRPr="007136C2">
        <w:t>аттестации</w:t>
      </w:r>
      <w:r w:rsidR="001941E2">
        <w:t xml:space="preserve"> </w:t>
      </w:r>
      <w:r w:rsidRPr="007136C2">
        <w:t>инструкторов-проводников</w:t>
      </w:r>
      <w:r w:rsidR="001941E2">
        <w:t xml:space="preserve"> </w:t>
      </w:r>
      <w:r w:rsidRPr="007136C2">
        <w:t>на</w:t>
      </w:r>
      <w:r w:rsidR="001941E2">
        <w:t xml:space="preserve"> </w:t>
      </w:r>
      <w:r w:rsidRPr="007136C2">
        <w:t>детских</w:t>
      </w:r>
      <w:r w:rsidR="001941E2">
        <w:t xml:space="preserve"> </w:t>
      </w:r>
      <w:r w:rsidRPr="007136C2">
        <w:t>маршрутах,</w:t>
      </w:r>
      <w:r w:rsidR="001941E2">
        <w:t xml:space="preserve"> </w:t>
      </w:r>
      <w:r w:rsidRPr="007136C2">
        <w:t>то</w:t>
      </w:r>
      <w:r w:rsidR="001941E2">
        <w:t xml:space="preserve"> </w:t>
      </w:r>
      <w:r w:rsidRPr="007136C2">
        <w:t>есть</w:t>
      </w:r>
      <w:r w:rsidR="001941E2">
        <w:t xml:space="preserve"> </w:t>
      </w:r>
      <w:r w:rsidRPr="007136C2">
        <w:t>должны</w:t>
      </w:r>
      <w:r w:rsidR="001941E2">
        <w:t xml:space="preserve"> </w:t>
      </w:r>
      <w:r w:rsidRPr="007136C2">
        <w:t>быть</w:t>
      </w:r>
      <w:r w:rsidR="001941E2">
        <w:t xml:space="preserve"> </w:t>
      </w:r>
      <w:r w:rsidRPr="007136C2">
        <w:t>даны</w:t>
      </w:r>
      <w:r w:rsidR="001941E2">
        <w:t xml:space="preserve"> </w:t>
      </w:r>
      <w:r w:rsidRPr="007136C2">
        <w:t>права</w:t>
      </w:r>
      <w:r w:rsidR="001941E2">
        <w:t xml:space="preserve"> </w:t>
      </w:r>
      <w:r w:rsidRPr="007136C2">
        <w:t>и</w:t>
      </w:r>
      <w:r w:rsidR="001941E2">
        <w:t xml:space="preserve"> </w:t>
      </w:r>
      <w:r w:rsidRPr="007136C2">
        <w:t>время</w:t>
      </w:r>
      <w:r w:rsidR="001941E2">
        <w:t xml:space="preserve"> </w:t>
      </w:r>
      <w:r w:rsidRPr="007136C2">
        <w:t>для</w:t>
      </w:r>
      <w:r w:rsidR="001941E2">
        <w:t xml:space="preserve"> </w:t>
      </w:r>
      <w:r w:rsidRPr="007136C2">
        <w:t>выполнения</w:t>
      </w:r>
      <w:r w:rsidR="001941E2">
        <w:t xml:space="preserve"> </w:t>
      </w:r>
      <w:r w:rsidRPr="007136C2">
        <w:t>этой</w:t>
      </w:r>
      <w:r w:rsidR="001941E2">
        <w:t xml:space="preserve"> </w:t>
      </w:r>
      <w:r w:rsidRPr="007136C2">
        <w:t>работы.</w:t>
      </w:r>
      <w:r w:rsidR="001941E2">
        <w:t xml:space="preserve"> </w:t>
      </w:r>
    </w:p>
    <w:p w:rsidR="00D725BA" w:rsidRDefault="00D725BA" w:rsidP="00F43B07">
      <w:pPr>
        <w:tabs>
          <w:tab w:val="left" w:pos="9638"/>
        </w:tabs>
        <w:ind w:firstLine="840"/>
      </w:pPr>
    </w:p>
    <w:p w:rsidR="008675DC" w:rsidRDefault="008675DC" w:rsidP="00F43B07">
      <w:pPr>
        <w:tabs>
          <w:tab w:val="left" w:pos="9638"/>
        </w:tabs>
        <w:ind w:firstLine="840"/>
      </w:pPr>
    </w:p>
    <w:p w:rsidR="00114DA5" w:rsidRDefault="00114DA5" w:rsidP="00F43B07">
      <w:pPr>
        <w:tabs>
          <w:tab w:val="left" w:pos="9638"/>
        </w:tabs>
        <w:ind w:firstLine="840"/>
      </w:pPr>
    </w:p>
    <w:p w:rsidR="00114DA5" w:rsidRPr="007136C2" w:rsidRDefault="00114DA5" w:rsidP="00F43B07">
      <w:pPr>
        <w:tabs>
          <w:tab w:val="left" w:pos="9638"/>
        </w:tabs>
        <w:ind w:firstLine="840"/>
      </w:pPr>
    </w:p>
    <w:p w:rsidR="00D725BA" w:rsidRPr="00751043" w:rsidRDefault="00333DC5" w:rsidP="00F43B07">
      <w:pPr>
        <w:tabs>
          <w:tab w:val="left" w:pos="9638"/>
        </w:tabs>
        <w:ind w:firstLine="0"/>
        <w:jc w:val="center"/>
        <w:rPr>
          <w:bCs/>
        </w:rPr>
      </w:pPr>
      <w:r w:rsidRPr="00751043">
        <w:rPr>
          <w:b/>
          <w:bCs/>
        </w:rPr>
        <w:lastRenderedPageBreak/>
        <w:t>Литература</w:t>
      </w:r>
    </w:p>
    <w:p w:rsidR="00D725BA" w:rsidRPr="00751043" w:rsidRDefault="00333DC5" w:rsidP="00F43B07">
      <w:pPr>
        <w:numPr>
          <w:ilvl w:val="0"/>
          <w:numId w:val="29"/>
        </w:numPr>
        <w:tabs>
          <w:tab w:val="clear" w:pos="425"/>
          <w:tab w:val="left" w:pos="993"/>
          <w:tab w:val="left" w:pos="9638"/>
        </w:tabs>
        <w:ind w:left="0" w:firstLine="720"/>
      </w:pPr>
      <w:r w:rsidRPr="00751043">
        <w:t>Методики</w:t>
      </w:r>
      <w:r w:rsidR="001941E2" w:rsidRPr="00751043">
        <w:t xml:space="preserve"> </w:t>
      </w:r>
      <w:r w:rsidRPr="00751043">
        <w:t>категорирования</w:t>
      </w:r>
      <w:r w:rsidR="001941E2" w:rsidRPr="00751043">
        <w:t xml:space="preserve"> </w:t>
      </w:r>
      <w:r w:rsidRPr="00751043">
        <w:t>видов</w:t>
      </w:r>
      <w:r w:rsidR="001941E2" w:rsidRPr="00751043">
        <w:t xml:space="preserve"> </w:t>
      </w:r>
      <w:r w:rsidRPr="00751043">
        <w:t>маршрутов,</w:t>
      </w:r>
      <w:r w:rsidR="001941E2" w:rsidRPr="00751043">
        <w:t xml:space="preserve"> </w:t>
      </w:r>
      <w:r w:rsidRPr="00751043">
        <w:t>утвержденные</w:t>
      </w:r>
      <w:r w:rsidR="001941E2" w:rsidRPr="00751043">
        <w:t xml:space="preserve"> </w:t>
      </w:r>
      <w:r w:rsidRPr="00751043">
        <w:t>Федерацией</w:t>
      </w:r>
      <w:r w:rsidR="001941E2" w:rsidRPr="00751043">
        <w:t xml:space="preserve"> </w:t>
      </w:r>
      <w:r w:rsidRPr="00751043">
        <w:t>спортивного</w:t>
      </w:r>
      <w:r w:rsidR="001941E2" w:rsidRPr="00751043">
        <w:t xml:space="preserve"> </w:t>
      </w:r>
      <w:r w:rsidRPr="00751043">
        <w:t>туризма</w:t>
      </w:r>
      <w:r w:rsidR="001941E2" w:rsidRPr="00751043">
        <w:t xml:space="preserve"> </w:t>
      </w:r>
      <w:r w:rsidRPr="00751043">
        <w:t>России</w:t>
      </w:r>
      <w:r w:rsidR="001941E2" w:rsidRPr="00751043">
        <w:t xml:space="preserve"> </w:t>
      </w:r>
      <w:r w:rsidRPr="00751043">
        <w:t>в</w:t>
      </w:r>
      <w:r w:rsidR="001941E2" w:rsidRPr="00751043">
        <w:t xml:space="preserve"> </w:t>
      </w:r>
      <w:r w:rsidRPr="00751043">
        <w:t>2016</w:t>
      </w:r>
      <w:r w:rsidR="001941E2" w:rsidRPr="00751043">
        <w:t xml:space="preserve"> </w:t>
      </w:r>
      <w:r w:rsidRPr="00751043">
        <w:t>-</w:t>
      </w:r>
      <w:r w:rsidR="001941E2" w:rsidRPr="00751043">
        <w:t xml:space="preserve"> </w:t>
      </w:r>
      <w:r w:rsidRPr="00751043">
        <w:t>2023</w:t>
      </w:r>
      <w:r w:rsidR="001941E2" w:rsidRPr="00751043">
        <w:t xml:space="preserve"> </w:t>
      </w:r>
      <w:r w:rsidRPr="00751043">
        <w:t>гг.</w:t>
      </w:r>
      <w:r w:rsidR="001941E2" w:rsidRPr="00751043">
        <w:t xml:space="preserve"> </w:t>
      </w:r>
      <w:hyperlink r:id="rId72" w:history="1">
        <w:r w:rsidRPr="00751043">
          <w:rPr>
            <w:rStyle w:val="afd"/>
            <w:color w:val="auto"/>
            <w:u w:val="none"/>
          </w:rPr>
          <w:t>https://tssr.ru/main/docs/1896/</w:t>
        </w:r>
      </w:hyperlink>
      <w:r w:rsidR="001941E2" w:rsidRPr="00751043">
        <w:t xml:space="preserve"> </w:t>
      </w:r>
    </w:p>
    <w:p w:rsidR="00D725BA" w:rsidRPr="00751043" w:rsidRDefault="00333DC5" w:rsidP="00F43B07">
      <w:pPr>
        <w:numPr>
          <w:ilvl w:val="0"/>
          <w:numId w:val="29"/>
        </w:numPr>
        <w:tabs>
          <w:tab w:val="clear" w:pos="425"/>
          <w:tab w:val="left" w:pos="993"/>
          <w:tab w:val="left" w:pos="9638"/>
        </w:tabs>
        <w:ind w:left="0" w:firstLine="720"/>
      </w:pPr>
      <w:r w:rsidRPr="00751043">
        <w:t>Приказ</w:t>
      </w:r>
      <w:r w:rsidR="001941E2" w:rsidRPr="00751043">
        <w:t xml:space="preserve"> </w:t>
      </w:r>
      <w:r w:rsidRPr="00751043">
        <w:t>Министерства</w:t>
      </w:r>
      <w:r w:rsidR="001941E2" w:rsidRPr="00751043">
        <w:t xml:space="preserve"> </w:t>
      </w:r>
      <w:r w:rsidRPr="00751043">
        <w:t>общего</w:t>
      </w:r>
      <w:r w:rsidR="001941E2" w:rsidRPr="00751043">
        <w:t xml:space="preserve"> </w:t>
      </w:r>
      <w:r w:rsidRPr="00751043">
        <w:t>и</w:t>
      </w:r>
      <w:r w:rsidR="001941E2" w:rsidRPr="00751043">
        <w:t xml:space="preserve"> </w:t>
      </w:r>
      <w:r w:rsidRPr="00751043">
        <w:t>профессионального</w:t>
      </w:r>
      <w:r w:rsidR="001941E2" w:rsidRPr="00751043">
        <w:t xml:space="preserve"> </w:t>
      </w:r>
      <w:r w:rsidRPr="00751043">
        <w:t>образования</w:t>
      </w:r>
      <w:r w:rsidR="001941E2" w:rsidRPr="00751043">
        <w:t xml:space="preserve"> </w:t>
      </w:r>
      <w:r w:rsidRPr="00751043">
        <w:t>Российской</w:t>
      </w:r>
      <w:r w:rsidR="001941E2" w:rsidRPr="00751043">
        <w:t xml:space="preserve"> </w:t>
      </w:r>
      <w:r w:rsidRPr="00751043">
        <w:t>Федерации</w:t>
      </w:r>
      <w:r w:rsidR="001941E2" w:rsidRPr="00751043">
        <w:t xml:space="preserve"> </w:t>
      </w:r>
      <w:r w:rsidRPr="00751043">
        <w:t>от</w:t>
      </w:r>
      <w:r w:rsidR="001941E2" w:rsidRPr="00751043">
        <w:t xml:space="preserve"> </w:t>
      </w:r>
      <w:r w:rsidRPr="00751043">
        <w:t>23</w:t>
      </w:r>
      <w:r w:rsidR="001941E2" w:rsidRPr="00751043">
        <w:t xml:space="preserve"> </w:t>
      </w:r>
      <w:r w:rsidRPr="00751043">
        <w:t>марта</w:t>
      </w:r>
      <w:r w:rsidR="001941E2" w:rsidRPr="00751043">
        <w:t xml:space="preserve"> </w:t>
      </w:r>
      <w:r w:rsidRPr="00751043">
        <w:t>1998</w:t>
      </w:r>
      <w:r w:rsidR="001941E2" w:rsidRPr="00751043">
        <w:t xml:space="preserve"> </w:t>
      </w:r>
      <w:r w:rsidRPr="00751043">
        <w:t>г.</w:t>
      </w:r>
      <w:r w:rsidR="001941E2" w:rsidRPr="00751043">
        <w:t xml:space="preserve"> </w:t>
      </w:r>
      <w:r w:rsidRPr="00751043">
        <w:t>N</w:t>
      </w:r>
      <w:r w:rsidR="001941E2" w:rsidRPr="00751043">
        <w:t xml:space="preserve"> </w:t>
      </w:r>
      <w:r w:rsidRPr="00751043">
        <w:t>769</w:t>
      </w:r>
      <w:r w:rsidR="001941E2" w:rsidRPr="00751043">
        <w:t xml:space="preserve"> </w:t>
      </w:r>
      <w:r w:rsidRPr="00751043">
        <w:t>«О</w:t>
      </w:r>
      <w:r w:rsidR="001941E2" w:rsidRPr="00751043">
        <w:t xml:space="preserve"> </w:t>
      </w:r>
      <w:r w:rsidRPr="00751043">
        <w:t>развитии</w:t>
      </w:r>
      <w:r w:rsidR="001941E2" w:rsidRPr="00751043">
        <w:t xml:space="preserve"> </w:t>
      </w:r>
      <w:r w:rsidRPr="00751043">
        <w:t>системы</w:t>
      </w:r>
      <w:r w:rsidR="001941E2" w:rsidRPr="00751043">
        <w:t xml:space="preserve"> </w:t>
      </w:r>
      <w:r w:rsidRPr="00751043">
        <w:t>подготовки</w:t>
      </w:r>
      <w:r w:rsidR="001941E2" w:rsidRPr="00751043">
        <w:t xml:space="preserve"> </w:t>
      </w:r>
      <w:r w:rsidRPr="00751043">
        <w:t>кадров</w:t>
      </w:r>
      <w:r w:rsidR="001941E2" w:rsidRPr="00751043">
        <w:t xml:space="preserve"> </w:t>
      </w:r>
      <w:r w:rsidRPr="00751043">
        <w:t>детско-юношеского</w:t>
      </w:r>
      <w:r w:rsidR="001941E2" w:rsidRPr="00751043">
        <w:t xml:space="preserve"> </w:t>
      </w:r>
      <w:r w:rsidRPr="00751043">
        <w:t>туризма»</w:t>
      </w:r>
    </w:p>
    <w:p w:rsidR="00D725BA" w:rsidRPr="00751043" w:rsidRDefault="0076240A" w:rsidP="00F43B07">
      <w:pPr>
        <w:tabs>
          <w:tab w:val="left" w:pos="993"/>
          <w:tab w:val="left" w:pos="9638"/>
        </w:tabs>
        <w:ind w:firstLine="720"/>
      </w:pPr>
      <w:hyperlink r:id="rId73" w:history="1">
        <w:r w:rsidR="00333DC5" w:rsidRPr="00751043">
          <w:rPr>
            <w:rStyle w:val="afd"/>
            <w:color w:val="auto"/>
            <w:u w:val="none"/>
          </w:rPr>
          <w:t>https://tssr.ru/files/materials/2433/Polozhenie_IDUT.%20PrikazMinobra769.pdf?ysclid=llrik3m62q73400063</w:t>
        </w:r>
      </w:hyperlink>
      <w:r w:rsidR="001941E2" w:rsidRPr="00751043">
        <w:t xml:space="preserve"> </w:t>
      </w:r>
    </w:p>
    <w:p w:rsidR="00D725BA" w:rsidRPr="00751043" w:rsidRDefault="00333DC5" w:rsidP="00F43B07">
      <w:pPr>
        <w:numPr>
          <w:ilvl w:val="0"/>
          <w:numId w:val="29"/>
        </w:numPr>
        <w:tabs>
          <w:tab w:val="clear" w:pos="425"/>
          <w:tab w:val="left" w:pos="0"/>
          <w:tab w:val="left" w:pos="993"/>
          <w:tab w:val="left" w:pos="9638"/>
        </w:tabs>
        <w:ind w:left="0" w:firstLine="720"/>
        <w:rPr>
          <w:rStyle w:val="afe"/>
          <w:rFonts w:eastAsia="sans-serif"/>
          <w:bCs w:val="0"/>
          <w:shd w:val="clear" w:color="auto" w:fill="FFFFFF"/>
        </w:rPr>
      </w:pPr>
      <w:r w:rsidRPr="00751043">
        <w:t>Приказ</w:t>
      </w:r>
      <w:r w:rsidR="001941E2" w:rsidRPr="00751043">
        <w:t xml:space="preserve"> </w:t>
      </w:r>
      <w:r w:rsidRPr="00751043">
        <w:t>Министерства</w:t>
      </w:r>
      <w:r w:rsidR="001941E2" w:rsidRPr="00751043">
        <w:t xml:space="preserve"> </w:t>
      </w:r>
      <w:r w:rsidRPr="00751043">
        <w:t>просвещения</w:t>
      </w:r>
      <w:r w:rsidR="001941E2" w:rsidRPr="00751043">
        <w:t xml:space="preserve"> </w:t>
      </w:r>
      <w:r w:rsidRPr="00751043">
        <w:t>России</w:t>
      </w:r>
      <w:r w:rsidR="001941E2" w:rsidRPr="00751043">
        <w:t xml:space="preserve"> </w:t>
      </w:r>
      <w:r w:rsidRPr="00751043">
        <w:rPr>
          <w:rStyle w:val="afe"/>
          <w:rFonts w:eastAsia="sans-serif"/>
          <w:b w:val="0"/>
          <w:shd w:val="clear" w:color="auto" w:fill="FFFFFF"/>
        </w:rPr>
        <w:t>от</w:t>
      </w:r>
      <w:r w:rsidR="001941E2" w:rsidRPr="00751043">
        <w:rPr>
          <w:rStyle w:val="afe"/>
          <w:rFonts w:eastAsia="sans-serif"/>
          <w:b w:val="0"/>
          <w:shd w:val="clear" w:color="auto" w:fill="FFFFFF"/>
        </w:rPr>
        <w:t xml:space="preserve"> </w:t>
      </w:r>
      <w:r w:rsidRPr="00751043">
        <w:rPr>
          <w:rStyle w:val="afe"/>
          <w:rFonts w:eastAsia="sans-serif"/>
          <w:b w:val="0"/>
          <w:shd w:val="clear" w:color="auto" w:fill="FFFFFF"/>
        </w:rPr>
        <w:t>23</w:t>
      </w:r>
      <w:r w:rsidR="001941E2" w:rsidRPr="00751043">
        <w:rPr>
          <w:rStyle w:val="afe"/>
          <w:rFonts w:eastAsia="sans-serif"/>
          <w:b w:val="0"/>
          <w:shd w:val="clear" w:color="auto" w:fill="FFFFFF"/>
        </w:rPr>
        <w:t xml:space="preserve"> </w:t>
      </w:r>
      <w:r w:rsidRPr="00751043">
        <w:rPr>
          <w:rStyle w:val="afe"/>
          <w:rFonts w:eastAsia="sans-serif"/>
          <w:b w:val="0"/>
          <w:shd w:val="clear" w:color="auto" w:fill="FFFFFF"/>
        </w:rPr>
        <w:t>июля</w:t>
      </w:r>
      <w:r w:rsidR="001941E2" w:rsidRPr="00751043">
        <w:rPr>
          <w:rStyle w:val="afe"/>
          <w:rFonts w:eastAsia="sans-serif"/>
          <w:b w:val="0"/>
          <w:shd w:val="clear" w:color="auto" w:fill="FFFFFF"/>
        </w:rPr>
        <w:t xml:space="preserve"> </w:t>
      </w:r>
      <w:r w:rsidRPr="00751043">
        <w:rPr>
          <w:rStyle w:val="afe"/>
          <w:rFonts w:eastAsia="sans-serif"/>
          <w:b w:val="0"/>
          <w:shd w:val="clear" w:color="auto" w:fill="FFFFFF"/>
        </w:rPr>
        <w:t>2020</w:t>
      </w:r>
      <w:r w:rsidR="001941E2" w:rsidRPr="00751043">
        <w:rPr>
          <w:rStyle w:val="afe"/>
          <w:rFonts w:eastAsia="sans-serif"/>
          <w:b w:val="0"/>
          <w:shd w:val="clear" w:color="auto" w:fill="FFFFFF"/>
        </w:rPr>
        <w:t xml:space="preserve"> </w:t>
      </w:r>
      <w:r w:rsidRPr="00751043">
        <w:rPr>
          <w:rStyle w:val="afe"/>
          <w:rFonts w:eastAsia="sans-serif"/>
          <w:b w:val="0"/>
          <w:shd w:val="clear" w:color="auto" w:fill="FFFFFF"/>
        </w:rPr>
        <w:t>года</w:t>
      </w:r>
      <w:r w:rsidR="001941E2" w:rsidRPr="00751043">
        <w:rPr>
          <w:rStyle w:val="afe"/>
          <w:rFonts w:eastAsia="sans-serif"/>
          <w:b w:val="0"/>
          <w:shd w:val="clear" w:color="auto" w:fill="FFFFFF"/>
        </w:rPr>
        <w:t xml:space="preserve"> </w:t>
      </w:r>
      <w:r w:rsidRPr="00751043">
        <w:rPr>
          <w:rStyle w:val="afe"/>
          <w:rFonts w:eastAsia="sans-serif"/>
          <w:b w:val="0"/>
          <w:shd w:val="clear" w:color="auto" w:fill="FFFFFF"/>
        </w:rPr>
        <w:t>N</w:t>
      </w:r>
      <w:r w:rsidR="001941E2" w:rsidRPr="00751043">
        <w:rPr>
          <w:rStyle w:val="afe"/>
          <w:rFonts w:eastAsia="sans-serif"/>
          <w:b w:val="0"/>
          <w:shd w:val="clear" w:color="auto" w:fill="FFFFFF"/>
        </w:rPr>
        <w:t xml:space="preserve"> </w:t>
      </w:r>
      <w:r w:rsidRPr="00751043">
        <w:rPr>
          <w:rStyle w:val="afe"/>
          <w:rFonts w:eastAsia="sans-serif"/>
          <w:b w:val="0"/>
          <w:shd w:val="clear" w:color="auto" w:fill="FFFFFF"/>
        </w:rPr>
        <w:t>356</w:t>
      </w:r>
      <w:r w:rsidR="001941E2" w:rsidRPr="00751043">
        <w:rPr>
          <w:rStyle w:val="afe"/>
          <w:rFonts w:eastAsia="sans-serif"/>
          <w:b w:val="0"/>
          <w:shd w:val="clear" w:color="auto" w:fill="FFFFFF"/>
        </w:rPr>
        <w:t xml:space="preserve"> </w:t>
      </w:r>
      <w:r w:rsidRPr="00751043">
        <w:rPr>
          <w:rStyle w:val="afe"/>
          <w:rFonts w:eastAsia="sans-serif"/>
          <w:b w:val="0"/>
          <w:shd w:val="clear" w:color="auto" w:fill="FFFFFF"/>
        </w:rPr>
        <w:t>«О</w:t>
      </w:r>
      <w:r w:rsidR="001941E2" w:rsidRPr="00751043">
        <w:rPr>
          <w:rStyle w:val="afe"/>
          <w:rFonts w:eastAsia="sans-serif"/>
          <w:b w:val="0"/>
          <w:shd w:val="clear" w:color="auto" w:fill="FFFFFF"/>
        </w:rPr>
        <w:t xml:space="preserve"> </w:t>
      </w:r>
      <w:r w:rsidRPr="00751043">
        <w:rPr>
          <w:rStyle w:val="afe"/>
          <w:rFonts w:eastAsia="sans-serif"/>
          <w:b w:val="0"/>
          <w:shd w:val="clear" w:color="auto" w:fill="FFFFFF"/>
        </w:rPr>
        <w:t>признании</w:t>
      </w:r>
      <w:r w:rsidR="001941E2" w:rsidRPr="00751043">
        <w:rPr>
          <w:rStyle w:val="afe"/>
          <w:rFonts w:eastAsia="sans-serif"/>
          <w:b w:val="0"/>
          <w:shd w:val="clear" w:color="auto" w:fill="FFFFFF"/>
        </w:rPr>
        <w:t xml:space="preserve"> </w:t>
      </w:r>
      <w:r w:rsidRPr="00751043">
        <w:rPr>
          <w:rStyle w:val="afe"/>
          <w:rFonts w:eastAsia="sans-serif"/>
          <w:b w:val="0"/>
          <w:shd w:val="clear" w:color="auto" w:fill="FFFFFF"/>
        </w:rPr>
        <w:t>утратившими</w:t>
      </w:r>
      <w:r w:rsidR="001941E2" w:rsidRPr="00751043">
        <w:rPr>
          <w:rStyle w:val="afe"/>
          <w:rFonts w:eastAsia="sans-serif"/>
          <w:b w:val="0"/>
          <w:shd w:val="clear" w:color="auto" w:fill="FFFFFF"/>
        </w:rPr>
        <w:t xml:space="preserve"> </w:t>
      </w:r>
      <w:r w:rsidRPr="00751043">
        <w:rPr>
          <w:rStyle w:val="afe"/>
          <w:rFonts w:eastAsia="sans-serif"/>
          <w:b w:val="0"/>
          <w:shd w:val="clear" w:color="auto" w:fill="FFFFFF"/>
        </w:rPr>
        <w:t>силу</w:t>
      </w:r>
      <w:r w:rsidR="001941E2" w:rsidRPr="00751043">
        <w:rPr>
          <w:rStyle w:val="afe"/>
          <w:rFonts w:eastAsia="sans-serif"/>
          <w:b w:val="0"/>
          <w:shd w:val="clear" w:color="auto" w:fill="FFFFFF"/>
        </w:rPr>
        <w:t xml:space="preserve"> </w:t>
      </w:r>
      <w:r w:rsidRPr="00751043">
        <w:rPr>
          <w:rStyle w:val="afe"/>
          <w:rFonts w:eastAsia="sans-serif"/>
          <w:b w:val="0"/>
          <w:shd w:val="clear" w:color="auto" w:fill="FFFFFF"/>
        </w:rPr>
        <w:t>отдельных</w:t>
      </w:r>
      <w:r w:rsidR="001941E2" w:rsidRPr="00751043">
        <w:rPr>
          <w:rStyle w:val="afe"/>
          <w:rFonts w:eastAsia="sans-serif"/>
          <w:b w:val="0"/>
          <w:shd w:val="clear" w:color="auto" w:fill="FFFFFF"/>
        </w:rPr>
        <w:t xml:space="preserve"> </w:t>
      </w:r>
      <w:r w:rsidRPr="00751043">
        <w:rPr>
          <w:rStyle w:val="afe"/>
          <w:rFonts w:eastAsia="sans-serif"/>
          <w:b w:val="0"/>
          <w:shd w:val="clear" w:color="auto" w:fill="FFFFFF"/>
        </w:rPr>
        <w:t>правовых</w:t>
      </w:r>
      <w:r w:rsidR="001941E2" w:rsidRPr="00751043">
        <w:rPr>
          <w:rStyle w:val="afe"/>
          <w:rFonts w:eastAsia="sans-serif"/>
          <w:b w:val="0"/>
          <w:shd w:val="clear" w:color="auto" w:fill="FFFFFF"/>
        </w:rPr>
        <w:t xml:space="preserve"> </w:t>
      </w:r>
      <w:r w:rsidRPr="00751043">
        <w:rPr>
          <w:rStyle w:val="afe"/>
          <w:rFonts w:eastAsia="sans-serif"/>
          <w:b w:val="0"/>
          <w:shd w:val="clear" w:color="auto" w:fill="FFFFFF"/>
        </w:rPr>
        <w:t>актов</w:t>
      </w:r>
      <w:r w:rsidR="001941E2" w:rsidRPr="00751043">
        <w:rPr>
          <w:rStyle w:val="afe"/>
          <w:rFonts w:eastAsia="sans-serif"/>
          <w:b w:val="0"/>
          <w:shd w:val="clear" w:color="auto" w:fill="FFFFFF"/>
        </w:rPr>
        <w:t xml:space="preserve"> </w:t>
      </w:r>
      <w:r w:rsidRPr="00751043">
        <w:rPr>
          <w:rStyle w:val="afe"/>
          <w:rFonts w:eastAsia="sans-serif"/>
          <w:b w:val="0"/>
          <w:shd w:val="clear" w:color="auto" w:fill="FFFFFF"/>
        </w:rPr>
        <w:t>Российской</w:t>
      </w:r>
      <w:r w:rsidR="001941E2" w:rsidRPr="00751043">
        <w:rPr>
          <w:rStyle w:val="afe"/>
          <w:rFonts w:eastAsia="sans-serif"/>
          <w:b w:val="0"/>
          <w:shd w:val="clear" w:color="auto" w:fill="FFFFFF"/>
        </w:rPr>
        <w:t xml:space="preserve"> </w:t>
      </w:r>
      <w:r w:rsidRPr="00751043">
        <w:rPr>
          <w:rStyle w:val="afe"/>
          <w:rFonts w:eastAsia="sans-serif"/>
          <w:b w:val="0"/>
          <w:shd w:val="clear" w:color="auto" w:fill="FFFFFF"/>
        </w:rPr>
        <w:t>Федерации</w:t>
      </w:r>
      <w:r w:rsidR="001941E2" w:rsidRPr="00751043">
        <w:rPr>
          <w:rStyle w:val="afe"/>
          <w:rFonts w:eastAsia="sans-serif"/>
          <w:b w:val="0"/>
          <w:shd w:val="clear" w:color="auto" w:fill="FFFFFF"/>
        </w:rPr>
        <w:t xml:space="preserve"> </w:t>
      </w:r>
      <w:r w:rsidRPr="00751043">
        <w:rPr>
          <w:rStyle w:val="afe"/>
          <w:rFonts w:eastAsia="sans-serif"/>
          <w:b w:val="0"/>
          <w:shd w:val="clear" w:color="auto" w:fill="FFFFFF"/>
        </w:rPr>
        <w:t>в</w:t>
      </w:r>
      <w:r w:rsidR="001941E2" w:rsidRPr="00751043">
        <w:rPr>
          <w:rStyle w:val="afe"/>
          <w:rFonts w:eastAsia="sans-serif"/>
          <w:b w:val="0"/>
          <w:shd w:val="clear" w:color="auto" w:fill="FFFFFF"/>
        </w:rPr>
        <w:t xml:space="preserve"> </w:t>
      </w:r>
      <w:r w:rsidRPr="00751043">
        <w:rPr>
          <w:rStyle w:val="afe"/>
          <w:rFonts w:eastAsia="sans-serif"/>
          <w:b w:val="0"/>
          <w:shd w:val="clear" w:color="auto" w:fill="FFFFFF"/>
        </w:rPr>
        <w:t>сфере</w:t>
      </w:r>
      <w:r w:rsidR="001941E2" w:rsidRPr="00751043">
        <w:rPr>
          <w:rStyle w:val="afe"/>
          <w:rFonts w:eastAsia="sans-serif"/>
          <w:b w:val="0"/>
          <w:shd w:val="clear" w:color="auto" w:fill="FFFFFF"/>
        </w:rPr>
        <w:t xml:space="preserve"> </w:t>
      </w:r>
      <w:r w:rsidRPr="00751043">
        <w:rPr>
          <w:rStyle w:val="afe"/>
          <w:rFonts w:eastAsia="sans-serif"/>
          <w:b w:val="0"/>
          <w:shd w:val="clear" w:color="auto" w:fill="FFFFFF"/>
        </w:rPr>
        <w:t>туризма»</w:t>
      </w:r>
    </w:p>
    <w:p w:rsidR="00D725BA" w:rsidRPr="00751043" w:rsidRDefault="0076240A" w:rsidP="00F43B07">
      <w:pPr>
        <w:tabs>
          <w:tab w:val="left" w:pos="993"/>
          <w:tab w:val="left" w:pos="9638"/>
        </w:tabs>
        <w:ind w:firstLine="720"/>
      </w:pPr>
      <w:hyperlink r:id="rId74" w:history="1">
        <w:r w:rsidR="00333DC5" w:rsidRPr="00751043">
          <w:rPr>
            <w:rStyle w:val="afd"/>
            <w:color w:val="auto"/>
            <w:u w:val="none"/>
          </w:rPr>
          <w:t>https://docs.cntd.ru/document/565565098?ysclid=llvne5stld351252968</w:t>
        </w:r>
      </w:hyperlink>
    </w:p>
    <w:p w:rsidR="00D725BA" w:rsidRPr="00751043" w:rsidRDefault="00333DC5" w:rsidP="00F43B07">
      <w:pPr>
        <w:numPr>
          <w:ilvl w:val="0"/>
          <w:numId w:val="29"/>
        </w:numPr>
        <w:tabs>
          <w:tab w:val="left" w:pos="993"/>
          <w:tab w:val="left" w:pos="9638"/>
        </w:tabs>
        <w:ind w:left="0" w:firstLine="720"/>
      </w:pPr>
      <w:r w:rsidRPr="00751043">
        <w:t>Приказ</w:t>
      </w:r>
      <w:r w:rsidR="001941E2" w:rsidRPr="00751043">
        <w:t xml:space="preserve"> </w:t>
      </w:r>
      <w:r w:rsidRPr="00751043">
        <w:rPr>
          <w:rFonts w:eastAsia="serif"/>
          <w:shd w:val="clear" w:color="auto" w:fill="FFFFFF"/>
        </w:rPr>
        <w:t>Приказ</w:t>
      </w:r>
      <w:r w:rsidR="001941E2" w:rsidRPr="00751043">
        <w:rPr>
          <w:rFonts w:eastAsia="serif"/>
          <w:shd w:val="clear" w:color="auto" w:fill="FFFFFF"/>
        </w:rPr>
        <w:t xml:space="preserve"> </w:t>
      </w:r>
      <w:r w:rsidRPr="00751043">
        <w:rPr>
          <w:rFonts w:eastAsia="serif"/>
          <w:shd w:val="clear" w:color="auto" w:fill="FFFFFF"/>
        </w:rPr>
        <w:t>Министерства</w:t>
      </w:r>
      <w:r w:rsidR="001941E2" w:rsidRPr="00751043">
        <w:rPr>
          <w:rFonts w:eastAsia="serif"/>
          <w:shd w:val="clear" w:color="auto" w:fill="FFFFFF"/>
        </w:rPr>
        <w:t xml:space="preserve"> </w:t>
      </w:r>
      <w:r w:rsidRPr="00751043">
        <w:rPr>
          <w:rFonts w:eastAsia="serif"/>
          <w:shd w:val="clear" w:color="auto" w:fill="FFFFFF"/>
        </w:rPr>
        <w:t>просвещения</w:t>
      </w:r>
      <w:r w:rsidR="001941E2" w:rsidRPr="00751043">
        <w:rPr>
          <w:rFonts w:eastAsia="serif"/>
          <w:shd w:val="clear" w:color="auto" w:fill="FFFFFF"/>
        </w:rPr>
        <w:t xml:space="preserve"> </w:t>
      </w:r>
      <w:r w:rsidRPr="00751043">
        <w:rPr>
          <w:rFonts w:eastAsia="serif"/>
          <w:shd w:val="clear" w:color="auto" w:fill="FFFFFF"/>
        </w:rPr>
        <w:t>Российской</w:t>
      </w:r>
      <w:r w:rsidR="001941E2" w:rsidRPr="00751043">
        <w:rPr>
          <w:rFonts w:eastAsia="serif"/>
          <w:shd w:val="clear" w:color="auto" w:fill="FFFFFF"/>
        </w:rPr>
        <w:t xml:space="preserve"> </w:t>
      </w:r>
      <w:r w:rsidRPr="00751043">
        <w:rPr>
          <w:rFonts w:eastAsia="serif"/>
          <w:shd w:val="clear" w:color="auto" w:fill="FFFFFF"/>
        </w:rPr>
        <w:t>Федерации,</w:t>
      </w:r>
      <w:r w:rsidR="001941E2" w:rsidRPr="00751043">
        <w:rPr>
          <w:rFonts w:eastAsia="serif"/>
          <w:shd w:val="clear" w:color="auto" w:fill="FFFFFF"/>
        </w:rPr>
        <w:t xml:space="preserve"> </w:t>
      </w:r>
      <w:r w:rsidRPr="00751043">
        <w:rPr>
          <w:rFonts w:eastAsia="serif"/>
          <w:shd w:val="clear" w:color="auto" w:fill="FFFFFF"/>
        </w:rPr>
        <w:t>Министерства</w:t>
      </w:r>
      <w:r w:rsidR="001941E2" w:rsidRPr="00751043">
        <w:rPr>
          <w:rFonts w:eastAsia="serif"/>
          <w:shd w:val="clear" w:color="auto" w:fill="FFFFFF"/>
        </w:rPr>
        <w:t xml:space="preserve"> </w:t>
      </w:r>
      <w:r w:rsidRPr="00751043">
        <w:rPr>
          <w:rFonts w:eastAsia="serif"/>
          <w:shd w:val="clear" w:color="auto" w:fill="FFFFFF"/>
        </w:rPr>
        <w:t>экономического</w:t>
      </w:r>
      <w:r w:rsidR="001941E2" w:rsidRPr="00751043">
        <w:rPr>
          <w:rFonts w:eastAsia="serif"/>
          <w:shd w:val="clear" w:color="auto" w:fill="FFFFFF"/>
        </w:rPr>
        <w:t xml:space="preserve"> </w:t>
      </w:r>
      <w:r w:rsidRPr="00751043">
        <w:rPr>
          <w:rFonts w:eastAsia="serif"/>
          <w:shd w:val="clear" w:color="auto" w:fill="FFFFFF"/>
        </w:rPr>
        <w:t>развития</w:t>
      </w:r>
      <w:r w:rsidR="001941E2" w:rsidRPr="00751043">
        <w:rPr>
          <w:rFonts w:eastAsia="serif"/>
          <w:shd w:val="clear" w:color="auto" w:fill="FFFFFF"/>
        </w:rPr>
        <w:t xml:space="preserve"> </w:t>
      </w:r>
      <w:r w:rsidRPr="00751043">
        <w:rPr>
          <w:rFonts w:eastAsia="serif"/>
          <w:shd w:val="clear" w:color="auto" w:fill="FFFFFF"/>
        </w:rPr>
        <w:t>Российской</w:t>
      </w:r>
      <w:r w:rsidR="001941E2" w:rsidRPr="00751043">
        <w:rPr>
          <w:rFonts w:eastAsia="serif"/>
          <w:shd w:val="clear" w:color="auto" w:fill="FFFFFF"/>
        </w:rPr>
        <w:t xml:space="preserve"> </w:t>
      </w:r>
      <w:r w:rsidRPr="00751043">
        <w:rPr>
          <w:rFonts w:eastAsia="serif"/>
          <w:shd w:val="clear" w:color="auto" w:fill="FFFFFF"/>
        </w:rPr>
        <w:t>Федерации</w:t>
      </w:r>
      <w:r w:rsidR="001941E2" w:rsidRPr="00751043">
        <w:rPr>
          <w:rFonts w:eastAsia="serif"/>
          <w:shd w:val="clear" w:color="auto" w:fill="FFFFFF"/>
        </w:rPr>
        <w:t xml:space="preserve"> </w:t>
      </w:r>
      <w:r w:rsidRPr="00751043">
        <w:rPr>
          <w:rFonts w:eastAsia="serif"/>
          <w:shd w:val="clear" w:color="auto" w:fill="FFFFFF"/>
        </w:rPr>
        <w:t>от</w:t>
      </w:r>
      <w:r w:rsidR="001941E2" w:rsidRPr="00751043">
        <w:rPr>
          <w:rFonts w:eastAsia="serif"/>
          <w:shd w:val="clear" w:color="auto" w:fill="FFFFFF"/>
        </w:rPr>
        <w:t xml:space="preserve"> </w:t>
      </w:r>
      <w:r w:rsidRPr="00751043">
        <w:rPr>
          <w:rFonts w:eastAsia="serif"/>
          <w:shd w:val="clear" w:color="auto" w:fill="FFFFFF"/>
        </w:rPr>
        <w:t>19.12.2019</w:t>
      </w:r>
      <w:r w:rsidR="001941E2" w:rsidRPr="00751043">
        <w:rPr>
          <w:rFonts w:eastAsia="serif"/>
          <w:shd w:val="clear" w:color="auto" w:fill="FFFFFF"/>
        </w:rPr>
        <w:t xml:space="preserve"> </w:t>
      </w:r>
      <w:r w:rsidRPr="00751043">
        <w:rPr>
          <w:rFonts w:eastAsia="serif"/>
          <w:shd w:val="clear" w:color="auto" w:fill="FFFFFF"/>
        </w:rPr>
        <w:t>№</w:t>
      </w:r>
      <w:r w:rsidR="001941E2" w:rsidRPr="00751043">
        <w:rPr>
          <w:rFonts w:eastAsia="serif"/>
          <w:shd w:val="clear" w:color="auto" w:fill="FFFFFF"/>
        </w:rPr>
        <w:t xml:space="preserve"> </w:t>
      </w:r>
      <w:r w:rsidRPr="00751043">
        <w:rPr>
          <w:rFonts w:eastAsia="serif"/>
          <w:shd w:val="clear" w:color="auto" w:fill="FFFFFF"/>
        </w:rPr>
        <w:t>702/811</w:t>
      </w:r>
      <w:r w:rsidR="001941E2" w:rsidRPr="00751043">
        <w:rPr>
          <w:rFonts w:eastAsia="serif"/>
          <w:shd w:val="clear" w:color="auto" w:fill="FFFFFF"/>
        </w:rPr>
        <w:t xml:space="preserve"> </w:t>
      </w:r>
      <w:r w:rsidRPr="00751043">
        <w:rPr>
          <w:rFonts w:eastAsia="serif"/>
          <w:shd w:val="clear" w:color="auto" w:fill="FFFFFF"/>
        </w:rPr>
        <w:t>"Об</w:t>
      </w:r>
      <w:r w:rsidR="001941E2" w:rsidRPr="00751043">
        <w:rPr>
          <w:rFonts w:eastAsia="serif"/>
          <w:shd w:val="clear" w:color="auto" w:fill="FFFFFF"/>
        </w:rPr>
        <w:t xml:space="preserve"> </w:t>
      </w:r>
      <w:r w:rsidRPr="00751043">
        <w:rPr>
          <w:rFonts w:eastAsia="serif"/>
          <w:shd w:val="clear" w:color="auto" w:fill="FFFFFF"/>
        </w:rPr>
        <w:t>утверждении</w:t>
      </w:r>
      <w:r w:rsidR="001941E2" w:rsidRPr="00751043">
        <w:rPr>
          <w:rFonts w:eastAsia="serif"/>
          <w:shd w:val="clear" w:color="auto" w:fill="FFFFFF"/>
        </w:rPr>
        <w:t xml:space="preserve"> </w:t>
      </w:r>
      <w:r w:rsidRPr="00751043">
        <w:rPr>
          <w:rFonts w:eastAsia="serif"/>
          <w:shd w:val="clear" w:color="auto" w:fill="FFFFFF"/>
        </w:rPr>
        <w:t>общих</w:t>
      </w:r>
      <w:r w:rsidR="001941E2" w:rsidRPr="00751043">
        <w:rPr>
          <w:rFonts w:eastAsia="serif"/>
          <w:shd w:val="clear" w:color="auto" w:fill="FFFFFF"/>
        </w:rPr>
        <w:t xml:space="preserve"> </w:t>
      </w:r>
      <w:r w:rsidRPr="00751043">
        <w:rPr>
          <w:rFonts w:eastAsia="serif"/>
          <w:shd w:val="clear" w:color="auto" w:fill="FFFFFF"/>
        </w:rPr>
        <w:t>требований</w:t>
      </w:r>
      <w:r w:rsidR="001941E2" w:rsidRPr="00751043">
        <w:rPr>
          <w:rFonts w:eastAsia="serif"/>
          <w:shd w:val="clear" w:color="auto" w:fill="FFFFFF"/>
        </w:rPr>
        <w:t xml:space="preserve"> </w:t>
      </w:r>
      <w:r w:rsidRPr="00751043">
        <w:rPr>
          <w:rFonts w:eastAsia="serif"/>
          <w:shd w:val="clear" w:color="auto" w:fill="FFFFFF"/>
        </w:rPr>
        <w:t>к</w:t>
      </w:r>
      <w:r w:rsidR="001941E2" w:rsidRPr="00751043">
        <w:rPr>
          <w:rFonts w:eastAsia="serif"/>
          <w:shd w:val="clear" w:color="auto" w:fill="FFFFFF"/>
        </w:rPr>
        <w:t xml:space="preserve"> </w:t>
      </w:r>
      <w:r w:rsidRPr="00751043">
        <w:rPr>
          <w:rFonts w:eastAsia="serif"/>
          <w:shd w:val="clear" w:color="auto" w:fill="FFFFFF"/>
        </w:rPr>
        <w:t>организации</w:t>
      </w:r>
      <w:r w:rsidR="001941E2" w:rsidRPr="00751043">
        <w:rPr>
          <w:rFonts w:eastAsia="serif"/>
          <w:shd w:val="clear" w:color="auto" w:fill="FFFFFF"/>
        </w:rPr>
        <w:t xml:space="preserve"> </w:t>
      </w:r>
      <w:r w:rsidRPr="00751043">
        <w:rPr>
          <w:rFonts w:eastAsia="serif"/>
          <w:shd w:val="clear" w:color="auto" w:fill="FFFFFF"/>
        </w:rPr>
        <w:t>и</w:t>
      </w:r>
      <w:r w:rsidR="001941E2" w:rsidRPr="00751043">
        <w:rPr>
          <w:rFonts w:eastAsia="serif"/>
          <w:shd w:val="clear" w:color="auto" w:fill="FFFFFF"/>
        </w:rPr>
        <w:t xml:space="preserve"> </w:t>
      </w:r>
      <w:r w:rsidRPr="00751043">
        <w:rPr>
          <w:rFonts w:eastAsia="serif"/>
          <w:shd w:val="clear" w:color="auto" w:fill="FFFFFF"/>
        </w:rPr>
        <w:t>проведению</w:t>
      </w:r>
      <w:r w:rsidR="001941E2" w:rsidRPr="00751043">
        <w:rPr>
          <w:rFonts w:eastAsia="serif"/>
          <w:shd w:val="clear" w:color="auto" w:fill="FFFFFF"/>
        </w:rPr>
        <w:t xml:space="preserve"> </w:t>
      </w:r>
      <w:r w:rsidRPr="00751043">
        <w:rPr>
          <w:rFonts w:eastAsia="serif"/>
          <w:shd w:val="clear" w:color="auto" w:fill="FFFFFF"/>
        </w:rPr>
        <w:t>в</w:t>
      </w:r>
      <w:r w:rsidR="001941E2" w:rsidRPr="00751043">
        <w:rPr>
          <w:rFonts w:eastAsia="serif"/>
          <w:shd w:val="clear" w:color="auto" w:fill="FFFFFF"/>
        </w:rPr>
        <w:t xml:space="preserve"> </w:t>
      </w:r>
      <w:r w:rsidRPr="00751043">
        <w:rPr>
          <w:rFonts w:eastAsia="serif"/>
          <w:shd w:val="clear" w:color="auto" w:fill="FFFFFF"/>
        </w:rPr>
        <w:t>природной</w:t>
      </w:r>
      <w:r w:rsidR="001941E2" w:rsidRPr="00751043">
        <w:rPr>
          <w:rFonts w:eastAsia="serif"/>
          <w:shd w:val="clear" w:color="auto" w:fill="FFFFFF"/>
        </w:rPr>
        <w:t xml:space="preserve"> </w:t>
      </w:r>
      <w:r w:rsidRPr="00751043">
        <w:rPr>
          <w:rFonts w:eastAsia="serif"/>
          <w:shd w:val="clear" w:color="auto" w:fill="FFFFFF"/>
        </w:rPr>
        <w:t>среде</w:t>
      </w:r>
      <w:r w:rsidR="001941E2" w:rsidRPr="00751043">
        <w:rPr>
          <w:rFonts w:eastAsia="serif"/>
          <w:shd w:val="clear" w:color="auto" w:fill="FFFFFF"/>
        </w:rPr>
        <w:t xml:space="preserve"> </w:t>
      </w:r>
      <w:r w:rsidRPr="00751043">
        <w:rPr>
          <w:rFonts w:eastAsia="serif"/>
          <w:shd w:val="clear" w:color="auto" w:fill="FFFFFF"/>
        </w:rPr>
        <w:t>следующих</w:t>
      </w:r>
      <w:r w:rsidR="001941E2" w:rsidRPr="00751043">
        <w:rPr>
          <w:rFonts w:eastAsia="serif"/>
          <w:shd w:val="clear" w:color="auto" w:fill="FFFFFF"/>
        </w:rPr>
        <w:t xml:space="preserve"> </w:t>
      </w:r>
      <w:r w:rsidRPr="00751043">
        <w:rPr>
          <w:rFonts w:eastAsia="serif"/>
          <w:shd w:val="clear" w:color="auto" w:fill="FFFFFF"/>
        </w:rPr>
        <w:t>мероприятий</w:t>
      </w:r>
      <w:r w:rsidR="001941E2" w:rsidRPr="00751043">
        <w:rPr>
          <w:rFonts w:eastAsia="serif"/>
          <w:shd w:val="clear" w:color="auto" w:fill="FFFFFF"/>
        </w:rPr>
        <w:t xml:space="preserve"> </w:t>
      </w:r>
      <w:r w:rsidRPr="00751043">
        <w:rPr>
          <w:rFonts w:eastAsia="serif"/>
          <w:shd w:val="clear" w:color="auto" w:fill="FFFFFF"/>
        </w:rPr>
        <w:t>с</w:t>
      </w:r>
      <w:r w:rsidR="001941E2" w:rsidRPr="00751043">
        <w:rPr>
          <w:rFonts w:eastAsia="serif"/>
          <w:shd w:val="clear" w:color="auto" w:fill="FFFFFF"/>
        </w:rPr>
        <w:t xml:space="preserve"> </w:t>
      </w:r>
      <w:r w:rsidRPr="00751043">
        <w:rPr>
          <w:rFonts w:eastAsia="serif"/>
          <w:shd w:val="clear" w:color="auto" w:fill="FFFFFF"/>
        </w:rPr>
        <w:t>участием</w:t>
      </w:r>
      <w:r w:rsidR="001941E2" w:rsidRPr="00751043">
        <w:rPr>
          <w:rFonts w:eastAsia="serif"/>
          <w:shd w:val="clear" w:color="auto" w:fill="FFFFFF"/>
        </w:rPr>
        <w:t xml:space="preserve"> </w:t>
      </w:r>
      <w:r w:rsidRPr="00751043">
        <w:rPr>
          <w:rFonts w:eastAsia="serif"/>
          <w:shd w:val="clear" w:color="auto" w:fill="FFFFFF"/>
        </w:rPr>
        <w:t>детей,</w:t>
      </w:r>
      <w:r w:rsidR="001941E2" w:rsidRPr="00751043">
        <w:rPr>
          <w:rFonts w:eastAsia="serif"/>
          <w:shd w:val="clear" w:color="auto" w:fill="FFFFFF"/>
        </w:rPr>
        <w:t xml:space="preserve"> </w:t>
      </w:r>
      <w:r w:rsidRPr="00751043">
        <w:rPr>
          <w:rFonts w:eastAsia="serif"/>
          <w:shd w:val="clear" w:color="auto" w:fill="FFFFFF"/>
        </w:rPr>
        <w:t>являющихся</w:t>
      </w:r>
      <w:r w:rsidR="001941E2" w:rsidRPr="00751043">
        <w:rPr>
          <w:rFonts w:eastAsia="serif"/>
          <w:shd w:val="clear" w:color="auto" w:fill="FFFFFF"/>
        </w:rPr>
        <w:t xml:space="preserve"> </w:t>
      </w:r>
      <w:r w:rsidRPr="00751043">
        <w:rPr>
          <w:rFonts w:eastAsia="serif"/>
          <w:shd w:val="clear" w:color="auto" w:fill="FFFFFF"/>
        </w:rPr>
        <w:t>членами</w:t>
      </w:r>
      <w:r w:rsidR="001941E2" w:rsidRPr="00751043">
        <w:rPr>
          <w:rFonts w:eastAsia="serif"/>
          <w:shd w:val="clear" w:color="auto" w:fill="FFFFFF"/>
        </w:rPr>
        <w:t xml:space="preserve"> </w:t>
      </w:r>
      <w:r w:rsidRPr="00751043">
        <w:rPr>
          <w:rFonts w:eastAsia="serif"/>
          <w:shd w:val="clear" w:color="auto" w:fill="FFFFFF"/>
        </w:rPr>
        <w:t>организованной</w:t>
      </w:r>
      <w:r w:rsidR="001941E2" w:rsidRPr="00751043">
        <w:rPr>
          <w:rFonts w:eastAsia="serif"/>
          <w:shd w:val="clear" w:color="auto" w:fill="FFFFFF"/>
        </w:rPr>
        <w:t xml:space="preserve"> </w:t>
      </w:r>
      <w:r w:rsidRPr="00751043">
        <w:rPr>
          <w:rFonts w:eastAsia="serif"/>
          <w:shd w:val="clear" w:color="auto" w:fill="FFFFFF"/>
        </w:rPr>
        <w:t>группы</w:t>
      </w:r>
      <w:r w:rsidR="001941E2" w:rsidRPr="00751043">
        <w:rPr>
          <w:rFonts w:eastAsia="serif"/>
          <w:shd w:val="clear" w:color="auto" w:fill="FFFFFF"/>
        </w:rPr>
        <w:t xml:space="preserve"> </w:t>
      </w:r>
      <w:r w:rsidRPr="00751043">
        <w:rPr>
          <w:rFonts w:eastAsia="serif"/>
          <w:shd w:val="clear" w:color="auto" w:fill="FFFFFF"/>
        </w:rPr>
        <w:t>несовершеннолетних</w:t>
      </w:r>
      <w:r w:rsidR="001941E2" w:rsidRPr="00751043">
        <w:rPr>
          <w:rFonts w:eastAsia="serif"/>
          <w:shd w:val="clear" w:color="auto" w:fill="FFFFFF"/>
        </w:rPr>
        <w:t xml:space="preserve"> </w:t>
      </w:r>
      <w:r w:rsidRPr="00751043">
        <w:rPr>
          <w:rFonts w:eastAsia="serif"/>
          <w:shd w:val="clear" w:color="auto" w:fill="FFFFFF"/>
        </w:rPr>
        <w:t>туристов:</w:t>
      </w:r>
      <w:r w:rsidR="001941E2" w:rsidRPr="00751043">
        <w:rPr>
          <w:rFonts w:eastAsia="serif"/>
          <w:shd w:val="clear" w:color="auto" w:fill="FFFFFF"/>
        </w:rPr>
        <w:t xml:space="preserve"> </w:t>
      </w:r>
      <w:r w:rsidRPr="00751043">
        <w:rPr>
          <w:rFonts w:eastAsia="serif"/>
          <w:shd w:val="clear" w:color="auto" w:fill="FFFFFF"/>
        </w:rPr>
        <w:t>прохождения</w:t>
      </w:r>
      <w:r w:rsidR="001941E2" w:rsidRPr="00751043">
        <w:rPr>
          <w:rFonts w:eastAsia="serif"/>
          <w:shd w:val="clear" w:color="auto" w:fill="FFFFFF"/>
        </w:rPr>
        <w:t xml:space="preserve"> </w:t>
      </w:r>
      <w:r w:rsidRPr="00751043">
        <w:rPr>
          <w:rFonts w:eastAsia="serif"/>
          <w:shd w:val="clear" w:color="auto" w:fill="FFFFFF"/>
        </w:rPr>
        <w:t>туристских</w:t>
      </w:r>
      <w:r w:rsidR="001941E2" w:rsidRPr="00751043">
        <w:rPr>
          <w:rFonts w:eastAsia="serif"/>
          <w:shd w:val="clear" w:color="auto" w:fill="FFFFFF"/>
        </w:rPr>
        <w:t xml:space="preserve"> </w:t>
      </w:r>
      <w:r w:rsidRPr="00751043">
        <w:rPr>
          <w:rFonts w:eastAsia="serif"/>
          <w:shd w:val="clear" w:color="auto" w:fill="FFFFFF"/>
        </w:rPr>
        <w:t>маршрутов,</w:t>
      </w:r>
      <w:r w:rsidR="001941E2" w:rsidRPr="00751043">
        <w:rPr>
          <w:rFonts w:eastAsia="serif"/>
          <w:shd w:val="clear" w:color="auto" w:fill="FFFFFF"/>
        </w:rPr>
        <w:t xml:space="preserve"> </w:t>
      </w:r>
      <w:r w:rsidRPr="00751043">
        <w:rPr>
          <w:rFonts w:eastAsia="serif"/>
          <w:shd w:val="clear" w:color="auto" w:fill="FFFFFF"/>
        </w:rPr>
        <w:t>других</w:t>
      </w:r>
      <w:r w:rsidR="001941E2" w:rsidRPr="00751043">
        <w:rPr>
          <w:rFonts w:eastAsia="serif"/>
          <w:shd w:val="clear" w:color="auto" w:fill="FFFFFF"/>
        </w:rPr>
        <w:t xml:space="preserve"> </w:t>
      </w:r>
      <w:r w:rsidRPr="00751043">
        <w:rPr>
          <w:rFonts w:eastAsia="serif"/>
          <w:shd w:val="clear" w:color="auto" w:fill="FFFFFF"/>
        </w:rPr>
        <w:t>маршрутов</w:t>
      </w:r>
      <w:r w:rsidR="001941E2" w:rsidRPr="00751043">
        <w:rPr>
          <w:rFonts w:eastAsia="serif"/>
          <w:shd w:val="clear" w:color="auto" w:fill="FFFFFF"/>
        </w:rPr>
        <w:t xml:space="preserve"> </w:t>
      </w:r>
      <w:r w:rsidRPr="00751043">
        <w:rPr>
          <w:rFonts w:eastAsia="serif"/>
          <w:shd w:val="clear" w:color="auto" w:fill="FFFFFF"/>
        </w:rPr>
        <w:t>передвижения,</w:t>
      </w:r>
      <w:r w:rsidR="001941E2" w:rsidRPr="00751043">
        <w:rPr>
          <w:rFonts w:eastAsia="serif"/>
          <w:shd w:val="clear" w:color="auto" w:fill="FFFFFF"/>
        </w:rPr>
        <w:t xml:space="preserve"> </w:t>
      </w:r>
      <w:r w:rsidRPr="00751043">
        <w:rPr>
          <w:rFonts w:eastAsia="serif"/>
          <w:shd w:val="clear" w:color="auto" w:fill="FFFFFF"/>
        </w:rPr>
        <w:t>походов,</w:t>
      </w:r>
      <w:r w:rsidR="001941E2" w:rsidRPr="00751043">
        <w:rPr>
          <w:rFonts w:eastAsia="serif"/>
          <w:shd w:val="clear" w:color="auto" w:fill="FFFFFF"/>
        </w:rPr>
        <w:t xml:space="preserve"> </w:t>
      </w:r>
      <w:r w:rsidRPr="00751043">
        <w:rPr>
          <w:rFonts w:eastAsia="serif"/>
          <w:shd w:val="clear" w:color="auto" w:fill="FFFFFF"/>
        </w:rPr>
        <w:t>экспедиций,</w:t>
      </w:r>
      <w:r w:rsidR="001941E2" w:rsidRPr="00751043">
        <w:rPr>
          <w:rFonts w:eastAsia="serif"/>
          <w:shd w:val="clear" w:color="auto" w:fill="FFFFFF"/>
        </w:rPr>
        <w:t xml:space="preserve"> </w:t>
      </w:r>
      <w:r w:rsidRPr="00751043">
        <w:rPr>
          <w:rFonts w:eastAsia="serif"/>
          <w:shd w:val="clear" w:color="auto" w:fill="FFFFFF"/>
        </w:rPr>
        <w:t>слетов</w:t>
      </w:r>
      <w:r w:rsidR="001941E2" w:rsidRPr="00751043">
        <w:rPr>
          <w:rFonts w:eastAsia="serif"/>
          <w:shd w:val="clear" w:color="auto" w:fill="FFFFFF"/>
        </w:rPr>
        <w:t xml:space="preserve"> </w:t>
      </w:r>
      <w:r w:rsidRPr="00751043">
        <w:rPr>
          <w:rFonts w:eastAsia="serif"/>
          <w:shd w:val="clear" w:color="auto" w:fill="FFFFFF"/>
        </w:rPr>
        <w:t>и</w:t>
      </w:r>
      <w:r w:rsidR="001941E2" w:rsidRPr="00751043">
        <w:rPr>
          <w:rFonts w:eastAsia="serif"/>
          <w:shd w:val="clear" w:color="auto" w:fill="FFFFFF"/>
        </w:rPr>
        <w:t xml:space="preserve"> </w:t>
      </w:r>
      <w:r w:rsidRPr="00751043">
        <w:rPr>
          <w:rFonts w:eastAsia="serif"/>
          <w:shd w:val="clear" w:color="auto" w:fill="FFFFFF"/>
        </w:rPr>
        <w:t>иных</w:t>
      </w:r>
      <w:r w:rsidR="001941E2" w:rsidRPr="00751043">
        <w:rPr>
          <w:rFonts w:eastAsia="serif"/>
          <w:shd w:val="clear" w:color="auto" w:fill="FFFFFF"/>
        </w:rPr>
        <w:t xml:space="preserve"> </w:t>
      </w:r>
      <w:r w:rsidRPr="00751043">
        <w:rPr>
          <w:rFonts w:eastAsia="serif"/>
          <w:shd w:val="clear" w:color="auto" w:fill="FFFFFF"/>
        </w:rPr>
        <w:t>аналогичных</w:t>
      </w:r>
      <w:r w:rsidR="001941E2" w:rsidRPr="00751043">
        <w:rPr>
          <w:rFonts w:eastAsia="serif"/>
          <w:shd w:val="clear" w:color="auto" w:fill="FFFFFF"/>
        </w:rPr>
        <w:t xml:space="preserve"> </w:t>
      </w:r>
      <w:r w:rsidRPr="00751043">
        <w:rPr>
          <w:rFonts w:eastAsia="serif"/>
          <w:shd w:val="clear" w:color="auto" w:fill="FFFFFF"/>
        </w:rPr>
        <w:t>мероприятий,</w:t>
      </w:r>
      <w:r w:rsidR="001941E2" w:rsidRPr="00751043">
        <w:rPr>
          <w:rFonts w:eastAsia="serif"/>
          <w:shd w:val="clear" w:color="auto" w:fill="FFFFFF"/>
        </w:rPr>
        <w:t xml:space="preserve"> </w:t>
      </w:r>
      <w:r w:rsidRPr="00751043">
        <w:rPr>
          <w:rFonts w:eastAsia="serif"/>
          <w:shd w:val="clear" w:color="auto" w:fill="FFFFFF"/>
        </w:rPr>
        <w:t>а</w:t>
      </w:r>
      <w:r w:rsidR="001941E2" w:rsidRPr="00751043">
        <w:rPr>
          <w:rFonts w:eastAsia="serif"/>
          <w:shd w:val="clear" w:color="auto" w:fill="FFFFFF"/>
        </w:rPr>
        <w:t xml:space="preserve"> </w:t>
      </w:r>
      <w:r w:rsidRPr="00751043">
        <w:rPr>
          <w:rFonts w:eastAsia="serif"/>
          <w:shd w:val="clear" w:color="auto" w:fill="FFFFFF"/>
        </w:rPr>
        <w:t>также</w:t>
      </w:r>
      <w:r w:rsidR="001941E2" w:rsidRPr="00751043">
        <w:rPr>
          <w:rFonts w:eastAsia="serif"/>
          <w:shd w:val="clear" w:color="auto" w:fill="FFFFFF"/>
        </w:rPr>
        <w:t xml:space="preserve"> </w:t>
      </w:r>
      <w:r w:rsidRPr="00751043">
        <w:rPr>
          <w:rFonts w:eastAsia="serif"/>
          <w:shd w:val="clear" w:color="auto" w:fill="FFFFFF"/>
        </w:rPr>
        <w:t>указанных</w:t>
      </w:r>
      <w:r w:rsidR="001941E2" w:rsidRPr="00751043">
        <w:rPr>
          <w:rFonts w:eastAsia="serif"/>
          <w:shd w:val="clear" w:color="auto" w:fill="FFFFFF"/>
        </w:rPr>
        <w:t xml:space="preserve"> </w:t>
      </w:r>
      <w:r w:rsidRPr="00751043">
        <w:rPr>
          <w:rFonts w:eastAsia="serif"/>
          <w:shd w:val="clear" w:color="auto" w:fill="FFFFFF"/>
        </w:rPr>
        <w:t>мероприятий</w:t>
      </w:r>
      <w:r w:rsidR="001941E2" w:rsidRPr="00751043">
        <w:rPr>
          <w:rFonts w:eastAsia="serif"/>
          <w:shd w:val="clear" w:color="auto" w:fill="FFFFFF"/>
        </w:rPr>
        <w:t xml:space="preserve"> </w:t>
      </w:r>
      <w:r w:rsidRPr="00751043">
        <w:rPr>
          <w:rFonts w:eastAsia="serif"/>
          <w:shd w:val="clear" w:color="auto" w:fill="FFFFFF"/>
        </w:rPr>
        <w:t>с</w:t>
      </w:r>
      <w:r w:rsidR="001941E2" w:rsidRPr="00751043">
        <w:rPr>
          <w:rFonts w:eastAsia="serif"/>
          <w:shd w:val="clear" w:color="auto" w:fill="FFFFFF"/>
        </w:rPr>
        <w:t xml:space="preserve"> </w:t>
      </w:r>
      <w:r w:rsidRPr="00751043">
        <w:rPr>
          <w:rFonts w:eastAsia="serif"/>
          <w:shd w:val="clear" w:color="auto" w:fill="FFFFFF"/>
        </w:rPr>
        <w:t>участием</w:t>
      </w:r>
      <w:r w:rsidR="001941E2" w:rsidRPr="00751043">
        <w:rPr>
          <w:rFonts w:eastAsia="serif"/>
          <w:shd w:val="clear" w:color="auto" w:fill="FFFFFF"/>
        </w:rPr>
        <w:t xml:space="preserve"> </w:t>
      </w:r>
      <w:r w:rsidRPr="00751043">
        <w:rPr>
          <w:rFonts w:eastAsia="serif"/>
          <w:shd w:val="clear" w:color="auto" w:fill="FFFFFF"/>
        </w:rPr>
        <w:t>организованных</w:t>
      </w:r>
      <w:r w:rsidR="001941E2" w:rsidRPr="00751043">
        <w:rPr>
          <w:rFonts w:eastAsia="serif"/>
          <w:shd w:val="clear" w:color="auto" w:fill="FFFFFF"/>
        </w:rPr>
        <w:t xml:space="preserve"> </w:t>
      </w:r>
      <w:r w:rsidRPr="00751043">
        <w:rPr>
          <w:rFonts w:eastAsia="serif"/>
          <w:shd w:val="clear" w:color="auto" w:fill="FFFFFF"/>
        </w:rPr>
        <w:t>групп</w:t>
      </w:r>
      <w:r w:rsidR="001941E2" w:rsidRPr="00751043">
        <w:rPr>
          <w:rFonts w:eastAsia="serif"/>
          <w:shd w:val="clear" w:color="auto" w:fill="FFFFFF"/>
        </w:rPr>
        <w:t xml:space="preserve"> </w:t>
      </w:r>
      <w:r w:rsidRPr="00751043">
        <w:rPr>
          <w:rFonts w:eastAsia="serif"/>
          <w:shd w:val="clear" w:color="auto" w:fill="FFFFFF"/>
        </w:rPr>
        <w:t>детей,</w:t>
      </w:r>
      <w:r w:rsidR="001941E2" w:rsidRPr="00751043">
        <w:rPr>
          <w:rFonts w:eastAsia="serif"/>
          <w:shd w:val="clear" w:color="auto" w:fill="FFFFFF"/>
        </w:rPr>
        <w:t xml:space="preserve"> </w:t>
      </w:r>
      <w:r w:rsidRPr="00751043">
        <w:rPr>
          <w:rFonts w:eastAsia="serif"/>
          <w:shd w:val="clear" w:color="auto" w:fill="FFFFFF"/>
        </w:rPr>
        <w:t>проводимых</w:t>
      </w:r>
      <w:r w:rsidR="001941E2" w:rsidRPr="00751043">
        <w:rPr>
          <w:rFonts w:eastAsia="serif"/>
          <w:shd w:val="clear" w:color="auto" w:fill="FFFFFF"/>
        </w:rPr>
        <w:t xml:space="preserve"> </w:t>
      </w:r>
      <w:r w:rsidRPr="00751043">
        <w:rPr>
          <w:rFonts w:eastAsia="serif"/>
          <w:shd w:val="clear" w:color="auto" w:fill="FFFFFF"/>
        </w:rPr>
        <w:t>организациями,</w:t>
      </w:r>
      <w:r w:rsidR="001941E2" w:rsidRPr="00751043">
        <w:rPr>
          <w:rFonts w:eastAsia="serif"/>
          <w:shd w:val="clear" w:color="auto" w:fill="FFFFFF"/>
        </w:rPr>
        <w:t xml:space="preserve"> </w:t>
      </w:r>
      <w:r w:rsidRPr="00751043">
        <w:rPr>
          <w:rFonts w:eastAsia="serif"/>
          <w:shd w:val="clear" w:color="auto" w:fill="FFFFFF"/>
        </w:rPr>
        <w:t>осуществляющими</w:t>
      </w:r>
      <w:r w:rsidR="001941E2" w:rsidRPr="00751043">
        <w:rPr>
          <w:rFonts w:eastAsia="serif"/>
          <w:shd w:val="clear" w:color="auto" w:fill="FFFFFF"/>
        </w:rPr>
        <w:t xml:space="preserve"> </w:t>
      </w:r>
      <w:r w:rsidRPr="00751043">
        <w:rPr>
          <w:rFonts w:eastAsia="serif"/>
          <w:shd w:val="clear" w:color="auto" w:fill="FFFFFF"/>
        </w:rPr>
        <w:t>образовательную</w:t>
      </w:r>
      <w:r w:rsidR="001941E2" w:rsidRPr="00751043">
        <w:rPr>
          <w:rFonts w:eastAsia="serif"/>
          <w:shd w:val="clear" w:color="auto" w:fill="FFFFFF"/>
        </w:rPr>
        <w:t xml:space="preserve"> </w:t>
      </w:r>
      <w:r w:rsidRPr="00751043">
        <w:rPr>
          <w:rFonts w:eastAsia="serif"/>
          <w:shd w:val="clear" w:color="auto" w:fill="FFFFFF"/>
        </w:rPr>
        <w:t>деятельность,</w:t>
      </w:r>
      <w:r w:rsidR="001941E2" w:rsidRPr="00751043">
        <w:rPr>
          <w:rFonts w:eastAsia="serif"/>
          <w:shd w:val="clear" w:color="auto" w:fill="FFFFFF"/>
        </w:rPr>
        <w:t xml:space="preserve"> </w:t>
      </w:r>
      <w:r w:rsidRPr="00751043">
        <w:rPr>
          <w:rFonts w:eastAsia="serif"/>
          <w:shd w:val="clear" w:color="auto" w:fill="FFFFFF"/>
        </w:rPr>
        <w:t>и</w:t>
      </w:r>
      <w:r w:rsidR="001941E2" w:rsidRPr="00751043">
        <w:rPr>
          <w:rFonts w:eastAsia="serif"/>
          <w:shd w:val="clear" w:color="auto" w:fill="FFFFFF"/>
        </w:rPr>
        <w:t xml:space="preserve"> </w:t>
      </w:r>
      <w:r w:rsidRPr="00751043">
        <w:rPr>
          <w:rFonts w:eastAsia="serif"/>
          <w:shd w:val="clear" w:color="auto" w:fill="FFFFFF"/>
        </w:rPr>
        <w:t>организациями</w:t>
      </w:r>
      <w:r w:rsidR="001941E2" w:rsidRPr="00751043">
        <w:rPr>
          <w:rFonts w:eastAsia="serif"/>
          <w:shd w:val="clear" w:color="auto" w:fill="FFFFFF"/>
        </w:rPr>
        <w:t xml:space="preserve"> </w:t>
      </w:r>
      <w:r w:rsidRPr="00751043">
        <w:rPr>
          <w:rFonts w:eastAsia="serif"/>
          <w:shd w:val="clear" w:color="auto" w:fill="FFFFFF"/>
        </w:rPr>
        <w:t>отдыха</w:t>
      </w:r>
      <w:r w:rsidR="001941E2" w:rsidRPr="00751043">
        <w:rPr>
          <w:rFonts w:eastAsia="serif"/>
          <w:shd w:val="clear" w:color="auto" w:fill="FFFFFF"/>
        </w:rPr>
        <w:t xml:space="preserve"> </w:t>
      </w:r>
      <w:r w:rsidRPr="00751043">
        <w:rPr>
          <w:rFonts w:eastAsia="serif"/>
          <w:shd w:val="clear" w:color="auto" w:fill="FFFFFF"/>
        </w:rPr>
        <w:t>детей</w:t>
      </w:r>
      <w:r w:rsidR="001941E2" w:rsidRPr="00751043">
        <w:rPr>
          <w:rFonts w:eastAsia="serif"/>
          <w:shd w:val="clear" w:color="auto" w:fill="FFFFFF"/>
        </w:rPr>
        <w:t xml:space="preserve"> </w:t>
      </w:r>
      <w:r w:rsidRPr="00751043">
        <w:rPr>
          <w:rFonts w:eastAsia="serif"/>
          <w:shd w:val="clear" w:color="auto" w:fill="FFFFFF"/>
        </w:rPr>
        <w:t>и</w:t>
      </w:r>
      <w:r w:rsidR="001941E2" w:rsidRPr="00751043">
        <w:rPr>
          <w:rFonts w:eastAsia="serif"/>
          <w:shd w:val="clear" w:color="auto" w:fill="FFFFFF"/>
        </w:rPr>
        <w:t xml:space="preserve"> </w:t>
      </w:r>
      <w:r w:rsidRPr="00751043">
        <w:rPr>
          <w:rFonts w:eastAsia="serif"/>
          <w:shd w:val="clear" w:color="auto" w:fill="FFFFFF"/>
        </w:rPr>
        <w:t>их</w:t>
      </w:r>
      <w:r w:rsidR="001941E2" w:rsidRPr="00751043">
        <w:rPr>
          <w:rFonts w:eastAsia="serif"/>
          <w:shd w:val="clear" w:color="auto" w:fill="FFFFFF"/>
        </w:rPr>
        <w:t xml:space="preserve"> </w:t>
      </w:r>
      <w:r w:rsidRPr="00751043">
        <w:rPr>
          <w:rFonts w:eastAsia="serif"/>
          <w:shd w:val="clear" w:color="auto" w:fill="FFFFFF"/>
        </w:rPr>
        <w:t>оздоровления,</w:t>
      </w:r>
      <w:r w:rsidR="001941E2" w:rsidRPr="00751043">
        <w:rPr>
          <w:rFonts w:eastAsia="serif"/>
          <w:shd w:val="clear" w:color="auto" w:fill="FFFFFF"/>
        </w:rPr>
        <w:t xml:space="preserve"> </w:t>
      </w:r>
      <w:r w:rsidRPr="00751043">
        <w:rPr>
          <w:rFonts w:eastAsia="serif"/>
          <w:shd w:val="clear" w:color="auto" w:fill="FFFFFF"/>
        </w:rPr>
        <w:t>и</w:t>
      </w:r>
      <w:r w:rsidR="001941E2" w:rsidRPr="00751043">
        <w:rPr>
          <w:rFonts w:eastAsia="serif"/>
          <w:shd w:val="clear" w:color="auto" w:fill="FFFFFF"/>
        </w:rPr>
        <w:t xml:space="preserve"> </w:t>
      </w:r>
      <w:r w:rsidRPr="00751043">
        <w:rPr>
          <w:rFonts w:eastAsia="serif"/>
          <w:shd w:val="clear" w:color="auto" w:fill="FFFFFF"/>
        </w:rPr>
        <w:t>к</w:t>
      </w:r>
      <w:r w:rsidR="001941E2" w:rsidRPr="00751043">
        <w:rPr>
          <w:rFonts w:eastAsia="serif"/>
          <w:shd w:val="clear" w:color="auto" w:fill="FFFFFF"/>
        </w:rPr>
        <w:t xml:space="preserve"> </w:t>
      </w:r>
      <w:r w:rsidRPr="00751043">
        <w:rPr>
          <w:rFonts w:eastAsia="serif"/>
          <w:shd w:val="clear" w:color="auto" w:fill="FFFFFF"/>
        </w:rPr>
        <w:t>порядку</w:t>
      </w:r>
      <w:r w:rsidR="001941E2" w:rsidRPr="00751043">
        <w:rPr>
          <w:rFonts w:eastAsia="serif"/>
          <w:shd w:val="clear" w:color="auto" w:fill="FFFFFF"/>
        </w:rPr>
        <w:t xml:space="preserve"> </w:t>
      </w:r>
      <w:r w:rsidRPr="00751043">
        <w:rPr>
          <w:rFonts w:eastAsia="serif"/>
          <w:shd w:val="clear" w:color="auto" w:fill="FFFFFF"/>
        </w:rPr>
        <w:t>уведомления</w:t>
      </w:r>
      <w:r w:rsidR="001941E2" w:rsidRPr="00751043">
        <w:rPr>
          <w:rFonts w:eastAsia="serif"/>
          <w:shd w:val="clear" w:color="auto" w:fill="FFFFFF"/>
        </w:rPr>
        <w:t xml:space="preserve"> </w:t>
      </w:r>
      <w:r w:rsidRPr="00751043">
        <w:rPr>
          <w:rFonts w:eastAsia="serif"/>
          <w:shd w:val="clear" w:color="auto" w:fill="FFFFFF"/>
        </w:rPr>
        <w:t>уполномоченных</w:t>
      </w:r>
      <w:r w:rsidR="001941E2" w:rsidRPr="00751043">
        <w:rPr>
          <w:rFonts w:eastAsia="serif"/>
          <w:shd w:val="clear" w:color="auto" w:fill="FFFFFF"/>
        </w:rPr>
        <w:t xml:space="preserve"> </w:t>
      </w:r>
      <w:r w:rsidRPr="00751043">
        <w:rPr>
          <w:rFonts w:eastAsia="serif"/>
          <w:shd w:val="clear" w:color="auto" w:fill="FFFFFF"/>
        </w:rPr>
        <w:t>органов</w:t>
      </w:r>
      <w:r w:rsidR="001941E2" w:rsidRPr="00751043">
        <w:rPr>
          <w:rFonts w:eastAsia="serif"/>
          <w:shd w:val="clear" w:color="auto" w:fill="FFFFFF"/>
        </w:rPr>
        <w:t xml:space="preserve"> </w:t>
      </w:r>
      <w:r w:rsidRPr="00751043">
        <w:rPr>
          <w:rFonts w:eastAsia="serif"/>
          <w:shd w:val="clear" w:color="auto" w:fill="FFFFFF"/>
        </w:rPr>
        <w:t>государственной</w:t>
      </w:r>
      <w:r w:rsidR="001941E2" w:rsidRPr="00751043">
        <w:rPr>
          <w:rFonts w:eastAsia="serif"/>
          <w:shd w:val="clear" w:color="auto" w:fill="FFFFFF"/>
        </w:rPr>
        <w:t xml:space="preserve"> </w:t>
      </w:r>
      <w:r w:rsidRPr="00751043">
        <w:rPr>
          <w:rFonts w:eastAsia="serif"/>
          <w:shd w:val="clear" w:color="auto" w:fill="FFFFFF"/>
        </w:rPr>
        <w:t>власти</w:t>
      </w:r>
      <w:r w:rsidR="001941E2" w:rsidRPr="00751043">
        <w:rPr>
          <w:rFonts w:eastAsia="serif"/>
          <w:shd w:val="clear" w:color="auto" w:fill="FFFFFF"/>
        </w:rPr>
        <w:t xml:space="preserve"> </w:t>
      </w:r>
      <w:r w:rsidRPr="00751043">
        <w:rPr>
          <w:rFonts w:eastAsia="serif"/>
          <w:shd w:val="clear" w:color="auto" w:fill="FFFFFF"/>
        </w:rPr>
        <w:t>о</w:t>
      </w:r>
      <w:r w:rsidR="001941E2" w:rsidRPr="00751043">
        <w:rPr>
          <w:rFonts w:eastAsia="serif"/>
          <w:shd w:val="clear" w:color="auto" w:fill="FFFFFF"/>
        </w:rPr>
        <w:t xml:space="preserve"> </w:t>
      </w:r>
      <w:r w:rsidRPr="00751043">
        <w:rPr>
          <w:rFonts w:eastAsia="serif"/>
          <w:shd w:val="clear" w:color="auto" w:fill="FFFFFF"/>
        </w:rPr>
        <w:t>месте,</w:t>
      </w:r>
      <w:r w:rsidR="001941E2" w:rsidRPr="00751043">
        <w:rPr>
          <w:rFonts w:eastAsia="serif"/>
          <w:shd w:val="clear" w:color="auto" w:fill="FFFFFF"/>
        </w:rPr>
        <w:t xml:space="preserve"> </w:t>
      </w:r>
      <w:r w:rsidRPr="00751043">
        <w:rPr>
          <w:rFonts w:eastAsia="serif"/>
          <w:shd w:val="clear" w:color="auto" w:fill="FFFFFF"/>
        </w:rPr>
        <w:t>сроках</w:t>
      </w:r>
      <w:r w:rsidR="001941E2" w:rsidRPr="00751043">
        <w:rPr>
          <w:rFonts w:eastAsia="serif"/>
          <w:shd w:val="clear" w:color="auto" w:fill="FFFFFF"/>
        </w:rPr>
        <w:t xml:space="preserve"> </w:t>
      </w:r>
      <w:r w:rsidRPr="00751043">
        <w:rPr>
          <w:rFonts w:eastAsia="serif"/>
          <w:shd w:val="clear" w:color="auto" w:fill="FFFFFF"/>
        </w:rPr>
        <w:t>и</w:t>
      </w:r>
      <w:r w:rsidR="001941E2" w:rsidRPr="00751043">
        <w:rPr>
          <w:rFonts w:eastAsia="serif"/>
          <w:shd w:val="clear" w:color="auto" w:fill="FFFFFF"/>
        </w:rPr>
        <w:t xml:space="preserve"> </w:t>
      </w:r>
      <w:r w:rsidRPr="00751043">
        <w:rPr>
          <w:rFonts w:eastAsia="serif"/>
          <w:shd w:val="clear" w:color="auto" w:fill="FFFFFF"/>
        </w:rPr>
        <w:t>длительности</w:t>
      </w:r>
      <w:r w:rsidR="001941E2" w:rsidRPr="00751043">
        <w:rPr>
          <w:rFonts w:eastAsia="serif"/>
          <w:shd w:val="clear" w:color="auto" w:fill="FFFFFF"/>
        </w:rPr>
        <w:t xml:space="preserve"> </w:t>
      </w:r>
      <w:r w:rsidRPr="00751043">
        <w:rPr>
          <w:rFonts w:eastAsia="serif"/>
          <w:shd w:val="clear" w:color="auto" w:fill="FFFFFF"/>
        </w:rPr>
        <w:t>проведения</w:t>
      </w:r>
      <w:r w:rsidR="001941E2" w:rsidRPr="00751043">
        <w:rPr>
          <w:rFonts w:eastAsia="serif"/>
          <w:shd w:val="clear" w:color="auto" w:fill="FFFFFF"/>
        </w:rPr>
        <w:t xml:space="preserve"> </w:t>
      </w:r>
      <w:r w:rsidRPr="00751043">
        <w:rPr>
          <w:rFonts w:eastAsia="serif"/>
          <w:shd w:val="clear" w:color="auto" w:fill="FFFFFF"/>
        </w:rPr>
        <w:t>таких</w:t>
      </w:r>
      <w:r w:rsidR="001941E2" w:rsidRPr="00751043">
        <w:rPr>
          <w:rFonts w:eastAsia="serif"/>
          <w:shd w:val="clear" w:color="auto" w:fill="FFFFFF"/>
        </w:rPr>
        <w:t xml:space="preserve"> </w:t>
      </w:r>
      <w:r w:rsidRPr="00751043">
        <w:rPr>
          <w:rFonts w:eastAsia="serif"/>
          <w:shd w:val="clear" w:color="auto" w:fill="FFFFFF"/>
        </w:rPr>
        <w:t>мероприятий"</w:t>
      </w:r>
      <w:hyperlink r:id="rId75" w:history="1">
        <w:r w:rsidRPr="00751043">
          <w:rPr>
            <w:rStyle w:val="afd"/>
            <w:color w:val="auto"/>
            <w:u w:val="none"/>
          </w:rPr>
          <w:t>http://publication.pravo.gov.ru/Document/View/0001202004160041?ysclid=lnlz1m6tnh723380645&amp;index=1</w:t>
        </w:r>
      </w:hyperlink>
      <w:r w:rsidR="001941E2" w:rsidRPr="00751043">
        <w:t xml:space="preserve"> </w:t>
      </w:r>
    </w:p>
    <w:p w:rsidR="00D725BA" w:rsidRPr="00751043" w:rsidRDefault="00333DC5" w:rsidP="00F43B07">
      <w:pPr>
        <w:numPr>
          <w:ilvl w:val="0"/>
          <w:numId w:val="29"/>
        </w:numPr>
        <w:tabs>
          <w:tab w:val="clear" w:pos="425"/>
          <w:tab w:val="left" w:pos="993"/>
          <w:tab w:val="left" w:pos="9638"/>
        </w:tabs>
        <w:ind w:left="0" w:firstLine="720"/>
      </w:pPr>
      <w:r w:rsidRPr="00751043">
        <w:t>Профессиональный</w:t>
      </w:r>
      <w:r w:rsidR="001941E2" w:rsidRPr="00751043">
        <w:t xml:space="preserve"> </w:t>
      </w:r>
      <w:r w:rsidRPr="00751043">
        <w:t>стандарт</w:t>
      </w:r>
      <w:r w:rsidR="001941E2" w:rsidRPr="00751043">
        <w:t xml:space="preserve"> </w:t>
      </w:r>
      <w:r w:rsidRPr="00751043">
        <w:t>«Инструктор-проводник»</w:t>
      </w:r>
      <w:r w:rsidR="001941E2" w:rsidRPr="00751043">
        <w:t xml:space="preserve"> </w:t>
      </w:r>
      <w:r w:rsidRPr="00751043">
        <w:t>(утвержден</w:t>
      </w:r>
      <w:r w:rsidR="001941E2" w:rsidRPr="00751043">
        <w:t xml:space="preserve"> </w:t>
      </w:r>
      <w:r w:rsidRPr="00751043">
        <w:t>приказом</w:t>
      </w:r>
      <w:r w:rsidR="001941E2" w:rsidRPr="00751043">
        <w:t xml:space="preserve"> </w:t>
      </w:r>
      <w:r w:rsidRPr="00751043">
        <w:t>Министерства</w:t>
      </w:r>
      <w:r w:rsidR="001941E2" w:rsidRPr="00751043">
        <w:t xml:space="preserve"> </w:t>
      </w:r>
      <w:r w:rsidRPr="00751043">
        <w:t>труда</w:t>
      </w:r>
      <w:r w:rsidR="001941E2" w:rsidRPr="00751043">
        <w:t xml:space="preserve"> </w:t>
      </w:r>
      <w:r w:rsidRPr="00751043">
        <w:t>и</w:t>
      </w:r>
      <w:r w:rsidR="001941E2" w:rsidRPr="00751043">
        <w:t xml:space="preserve"> </w:t>
      </w:r>
      <w:r w:rsidRPr="00751043">
        <w:t>социальной</w:t>
      </w:r>
      <w:r w:rsidR="001941E2" w:rsidRPr="00751043">
        <w:t xml:space="preserve"> </w:t>
      </w:r>
      <w:r w:rsidRPr="00751043">
        <w:t>защиты</w:t>
      </w:r>
      <w:r w:rsidR="001941E2" w:rsidRPr="00751043">
        <w:t xml:space="preserve"> </w:t>
      </w:r>
      <w:r w:rsidRPr="00751043">
        <w:t>Российской</w:t>
      </w:r>
      <w:r w:rsidR="001941E2" w:rsidRPr="00751043">
        <w:t xml:space="preserve"> </w:t>
      </w:r>
      <w:r w:rsidRPr="00751043">
        <w:t>Федерации</w:t>
      </w:r>
      <w:r w:rsidR="001941E2" w:rsidRPr="00751043">
        <w:t xml:space="preserve"> </w:t>
      </w:r>
      <w:r w:rsidRPr="00751043">
        <w:t>от</w:t>
      </w:r>
      <w:r w:rsidR="001941E2" w:rsidRPr="00751043">
        <w:t xml:space="preserve"> </w:t>
      </w:r>
      <w:r w:rsidRPr="00751043">
        <w:t>24</w:t>
      </w:r>
      <w:r w:rsidR="001941E2" w:rsidRPr="00751043">
        <w:t xml:space="preserve"> </w:t>
      </w:r>
      <w:r w:rsidRPr="00751043">
        <w:t>декабря</w:t>
      </w:r>
      <w:r w:rsidR="001941E2" w:rsidRPr="00751043">
        <w:t xml:space="preserve"> </w:t>
      </w:r>
      <w:r w:rsidRPr="00751043">
        <w:t>2021</w:t>
      </w:r>
      <w:r w:rsidR="001941E2" w:rsidRPr="00751043">
        <w:t xml:space="preserve"> </w:t>
      </w:r>
      <w:r w:rsidRPr="00751043">
        <w:t>г.</w:t>
      </w:r>
      <w:r w:rsidR="001941E2" w:rsidRPr="00751043">
        <w:t xml:space="preserve"> </w:t>
      </w:r>
      <w:r w:rsidRPr="00751043">
        <w:t>№</w:t>
      </w:r>
      <w:r w:rsidR="001941E2" w:rsidRPr="00751043">
        <w:t xml:space="preserve"> </w:t>
      </w:r>
      <w:r w:rsidRPr="00751043">
        <w:t>914н)</w:t>
      </w:r>
      <w:r w:rsidR="001941E2" w:rsidRPr="00751043">
        <w:t xml:space="preserve"> </w:t>
      </w:r>
      <w:hyperlink r:id="rId76" w:history="1">
        <w:r w:rsidRPr="00751043">
          <w:rPr>
            <w:rStyle w:val="afd"/>
            <w:color w:val="auto"/>
            <w:u w:val="none"/>
          </w:rPr>
          <w:t>https://docs.cntd.ru/document/727902422</w:t>
        </w:r>
      </w:hyperlink>
      <w:r w:rsidR="001941E2" w:rsidRPr="00751043">
        <w:t xml:space="preserve"> </w:t>
      </w:r>
    </w:p>
    <w:p w:rsidR="00D725BA" w:rsidRPr="00751043" w:rsidRDefault="00333DC5" w:rsidP="00F43B07">
      <w:pPr>
        <w:numPr>
          <w:ilvl w:val="0"/>
          <w:numId w:val="29"/>
        </w:numPr>
        <w:tabs>
          <w:tab w:val="clear" w:pos="425"/>
          <w:tab w:val="left" w:pos="993"/>
          <w:tab w:val="left" w:pos="9638"/>
        </w:tabs>
        <w:ind w:left="0" w:firstLine="720"/>
      </w:pPr>
      <w:r w:rsidRPr="00751043">
        <w:t>Профессиональный</w:t>
      </w:r>
      <w:r w:rsidR="001941E2" w:rsidRPr="00751043">
        <w:t xml:space="preserve"> </w:t>
      </w:r>
      <w:r w:rsidRPr="00751043">
        <w:t>стандарт</w:t>
      </w:r>
      <w:r w:rsidR="001941E2" w:rsidRPr="00751043">
        <w:t xml:space="preserve"> </w:t>
      </w:r>
      <w:r w:rsidRPr="00751043">
        <w:t>«Педагог</w:t>
      </w:r>
      <w:r w:rsidR="001941E2" w:rsidRPr="00751043">
        <w:t xml:space="preserve"> </w:t>
      </w:r>
      <w:r w:rsidRPr="00751043">
        <w:t>дополнительного</w:t>
      </w:r>
      <w:r w:rsidR="001941E2" w:rsidRPr="00751043">
        <w:t xml:space="preserve"> </w:t>
      </w:r>
      <w:r w:rsidRPr="00751043">
        <w:t>образования</w:t>
      </w:r>
      <w:r w:rsidR="001941E2" w:rsidRPr="00751043">
        <w:t xml:space="preserve"> </w:t>
      </w:r>
      <w:r w:rsidRPr="00751043">
        <w:t>детей</w:t>
      </w:r>
      <w:r w:rsidR="001941E2" w:rsidRPr="00751043">
        <w:t xml:space="preserve"> </w:t>
      </w:r>
      <w:r w:rsidRPr="00751043">
        <w:t>и</w:t>
      </w:r>
      <w:r w:rsidR="001941E2" w:rsidRPr="00751043">
        <w:t xml:space="preserve"> </w:t>
      </w:r>
      <w:r w:rsidRPr="00751043">
        <w:t>взрослых»</w:t>
      </w:r>
      <w:r w:rsidR="001941E2" w:rsidRPr="00751043">
        <w:t xml:space="preserve"> </w:t>
      </w:r>
      <w:r w:rsidRPr="00751043">
        <w:t>(утвержден</w:t>
      </w:r>
      <w:r w:rsidR="001941E2" w:rsidRPr="00751043">
        <w:t xml:space="preserve">  </w:t>
      </w:r>
      <w:r w:rsidRPr="00751043">
        <w:t>приказом</w:t>
      </w:r>
      <w:r w:rsidR="001941E2" w:rsidRPr="00751043">
        <w:t xml:space="preserve"> </w:t>
      </w:r>
      <w:r w:rsidRPr="00751043">
        <w:t>Министерства</w:t>
      </w:r>
      <w:r w:rsidR="001941E2" w:rsidRPr="00751043">
        <w:t xml:space="preserve"> </w:t>
      </w:r>
      <w:r w:rsidRPr="00751043">
        <w:t>труда</w:t>
      </w:r>
      <w:r w:rsidR="001941E2" w:rsidRPr="00751043">
        <w:t xml:space="preserve"> </w:t>
      </w:r>
      <w:r w:rsidRPr="00751043">
        <w:t>и</w:t>
      </w:r>
      <w:r w:rsidR="001941E2" w:rsidRPr="00751043">
        <w:t xml:space="preserve"> </w:t>
      </w:r>
      <w:r w:rsidRPr="00751043">
        <w:t>социальной</w:t>
      </w:r>
      <w:r w:rsidR="001941E2" w:rsidRPr="00751043">
        <w:t xml:space="preserve"> </w:t>
      </w:r>
      <w:r w:rsidRPr="00751043">
        <w:t>защиты</w:t>
      </w:r>
      <w:r w:rsidR="001941E2" w:rsidRPr="00751043">
        <w:t xml:space="preserve"> </w:t>
      </w:r>
      <w:r w:rsidRPr="00751043">
        <w:t>Российской</w:t>
      </w:r>
      <w:r w:rsidR="001941E2" w:rsidRPr="00751043">
        <w:t xml:space="preserve"> </w:t>
      </w:r>
      <w:r w:rsidRPr="00751043">
        <w:t>Федерации)</w:t>
      </w:r>
      <w:r w:rsidR="001941E2" w:rsidRPr="00751043">
        <w:t xml:space="preserve"> </w:t>
      </w:r>
      <w:hyperlink r:id="rId77" w:history="1">
        <w:r w:rsidRPr="00751043">
          <w:rPr>
            <w:rStyle w:val="afd"/>
            <w:color w:val="auto"/>
            <w:u w:val="none"/>
          </w:rPr>
          <w:t>https://mintrud.gov.ru/docs/mintrud/orders/2203?ysclid=llv9tzj3nz795891608</w:t>
        </w:r>
      </w:hyperlink>
      <w:r w:rsidR="001941E2" w:rsidRPr="00751043">
        <w:t xml:space="preserve"> </w:t>
      </w:r>
    </w:p>
    <w:p w:rsidR="00D725BA" w:rsidRPr="00751043" w:rsidRDefault="00333DC5" w:rsidP="00F43B07">
      <w:pPr>
        <w:numPr>
          <w:ilvl w:val="0"/>
          <w:numId w:val="29"/>
        </w:numPr>
        <w:tabs>
          <w:tab w:val="clear" w:pos="425"/>
          <w:tab w:val="left" w:pos="993"/>
          <w:tab w:val="left" w:pos="9638"/>
        </w:tabs>
        <w:ind w:left="0" w:firstLine="720"/>
      </w:pPr>
      <w:r w:rsidRPr="00751043">
        <w:t>Профессиональный</w:t>
      </w:r>
      <w:r w:rsidR="001941E2" w:rsidRPr="00751043">
        <w:t xml:space="preserve"> </w:t>
      </w:r>
      <w:r w:rsidRPr="00751043">
        <w:t>стандарт</w:t>
      </w:r>
      <w:r w:rsidR="001941E2" w:rsidRPr="00751043">
        <w:t xml:space="preserve"> </w:t>
      </w:r>
      <w:r w:rsidRPr="00751043">
        <w:t>«Специалист</w:t>
      </w:r>
      <w:r w:rsidR="001941E2" w:rsidRPr="00751043">
        <w:t xml:space="preserve"> </w:t>
      </w:r>
      <w:r w:rsidRPr="00751043">
        <w:t>по</w:t>
      </w:r>
      <w:r w:rsidR="001941E2" w:rsidRPr="00751043">
        <w:t xml:space="preserve"> </w:t>
      </w:r>
      <w:r w:rsidRPr="00751043">
        <w:t>инструкторской</w:t>
      </w:r>
      <w:r w:rsidR="001941E2" w:rsidRPr="00751043">
        <w:t xml:space="preserve"> </w:t>
      </w:r>
      <w:r w:rsidRPr="00751043">
        <w:t>и</w:t>
      </w:r>
      <w:r w:rsidR="001941E2" w:rsidRPr="00751043">
        <w:t xml:space="preserve"> </w:t>
      </w:r>
      <w:r w:rsidRPr="00751043">
        <w:t>методической</w:t>
      </w:r>
      <w:r w:rsidR="001941E2" w:rsidRPr="00751043">
        <w:t xml:space="preserve"> </w:t>
      </w:r>
      <w:r w:rsidRPr="00751043">
        <w:t>работе</w:t>
      </w:r>
      <w:r w:rsidR="001941E2" w:rsidRPr="00751043">
        <w:t xml:space="preserve"> </w:t>
      </w:r>
      <w:r w:rsidRPr="00751043">
        <w:t>в</w:t>
      </w:r>
      <w:r w:rsidR="001941E2" w:rsidRPr="00751043">
        <w:t xml:space="preserve"> </w:t>
      </w:r>
      <w:r w:rsidRPr="00751043">
        <w:t>области</w:t>
      </w:r>
      <w:r w:rsidR="001941E2" w:rsidRPr="00751043">
        <w:t xml:space="preserve"> </w:t>
      </w:r>
      <w:r w:rsidRPr="00751043">
        <w:t>физической</w:t>
      </w:r>
      <w:r w:rsidR="001941E2" w:rsidRPr="00751043">
        <w:t xml:space="preserve"> </w:t>
      </w:r>
      <w:r w:rsidRPr="00751043">
        <w:t>культуры</w:t>
      </w:r>
      <w:r w:rsidR="001941E2" w:rsidRPr="00751043">
        <w:t xml:space="preserve"> </w:t>
      </w:r>
      <w:r w:rsidRPr="00751043">
        <w:t>и</w:t>
      </w:r>
      <w:r w:rsidR="001941E2" w:rsidRPr="00751043">
        <w:t xml:space="preserve"> </w:t>
      </w:r>
      <w:r w:rsidRPr="00751043">
        <w:t>спорта»</w:t>
      </w:r>
      <w:r w:rsidR="001941E2" w:rsidRPr="00751043">
        <w:t xml:space="preserve"> </w:t>
      </w:r>
      <w:r w:rsidRPr="00751043">
        <w:t>(утвержден</w:t>
      </w:r>
      <w:r w:rsidR="001941E2" w:rsidRPr="00751043">
        <w:t xml:space="preserve"> </w:t>
      </w:r>
      <w:r w:rsidRPr="00751043">
        <w:t>приказом</w:t>
      </w:r>
      <w:r w:rsidR="001941E2" w:rsidRPr="00751043">
        <w:t xml:space="preserve"> </w:t>
      </w:r>
      <w:r w:rsidRPr="00751043">
        <w:t>Министерства</w:t>
      </w:r>
      <w:r w:rsidR="001941E2" w:rsidRPr="00751043">
        <w:t xml:space="preserve"> </w:t>
      </w:r>
      <w:r w:rsidRPr="00751043">
        <w:t>труда</w:t>
      </w:r>
      <w:r w:rsidR="001941E2" w:rsidRPr="00751043">
        <w:t xml:space="preserve"> </w:t>
      </w:r>
      <w:r w:rsidRPr="00751043">
        <w:t>и</w:t>
      </w:r>
      <w:r w:rsidR="001941E2" w:rsidRPr="00751043">
        <w:t xml:space="preserve"> </w:t>
      </w:r>
      <w:r w:rsidRPr="00751043">
        <w:t>социальной</w:t>
      </w:r>
      <w:r w:rsidR="001941E2" w:rsidRPr="00751043">
        <w:t xml:space="preserve"> </w:t>
      </w:r>
      <w:r w:rsidRPr="00751043">
        <w:t>защиты</w:t>
      </w:r>
      <w:r w:rsidR="001941E2" w:rsidRPr="00751043">
        <w:t xml:space="preserve"> </w:t>
      </w:r>
      <w:r w:rsidRPr="00751043">
        <w:t>Российской</w:t>
      </w:r>
      <w:r w:rsidR="001941E2" w:rsidRPr="00751043">
        <w:t xml:space="preserve"> </w:t>
      </w:r>
      <w:r w:rsidRPr="00751043">
        <w:t>Федерации</w:t>
      </w:r>
      <w:r w:rsidR="001941E2" w:rsidRPr="00751043">
        <w:t xml:space="preserve"> </w:t>
      </w:r>
      <w:r w:rsidRPr="00751043">
        <w:t>от</w:t>
      </w:r>
      <w:r w:rsidR="001941E2" w:rsidRPr="00751043">
        <w:t xml:space="preserve"> </w:t>
      </w:r>
      <w:r w:rsidRPr="00751043">
        <w:t>21</w:t>
      </w:r>
      <w:r w:rsidR="001941E2" w:rsidRPr="00751043">
        <w:t xml:space="preserve"> </w:t>
      </w:r>
      <w:r w:rsidRPr="00751043">
        <w:t>апреля</w:t>
      </w:r>
      <w:r w:rsidR="001941E2" w:rsidRPr="00751043">
        <w:t xml:space="preserve"> </w:t>
      </w:r>
      <w:r w:rsidRPr="00751043">
        <w:t>2022</w:t>
      </w:r>
      <w:r w:rsidR="001941E2" w:rsidRPr="00751043">
        <w:t xml:space="preserve"> </w:t>
      </w:r>
      <w:r w:rsidRPr="00751043">
        <w:t>года</w:t>
      </w:r>
      <w:r w:rsidR="001941E2" w:rsidRPr="00751043">
        <w:t xml:space="preserve"> </w:t>
      </w:r>
      <w:r w:rsidRPr="00751043">
        <w:t>N</w:t>
      </w:r>
      <w:r w:rsidR="001941E2" w:rsidRPr="00751043">
        <w:t xml:space="preserve"> </w:t>
      </w:r>
      <w:r w:rsidRPr="00751043">
        <w:t>237н</w:t>
      </w:r>
      <w:r w:rsidR="001941E2" w:rsidRPr="00751043">
        <w:t xml:space="preserve">  </w:t>
      </w:r>
      <w:hyperlink r:id="rId78" w:history="1">
        <w:r w:rsidRPr="00751043">
          <w:rPr>
            <w:rStyle w:val="afd"/>
            <w:color w:val="auto"/>
            <w:u w:val="none"/>
          </w:rPr>
          <w:t>https://docs.cntd.ru/document/350340881</w:t>
        </w:r>
      </w:hyperlink>
    </w:p>
    <w:p w:rsidR="00D725BA" w:rsidRPr="00751043" w:rsidRDefault="001941E2" w:rsidP="00F43B07">
      <w:pPr>
        <w:numPr>
          <w:ilvl w:val="0"/>
          <w:numId w:val="29"/>
        </w:numPr>
        <w:tabs>
          <w:tab w:val="clear" w:pos="425"/>
          <w:tab w:val="left" w:pos="993"/>
          <w:tab w:val="left" w:pos="1134"/>
          <w:tab w:val="left" w:pos="9638"/>
        </w:tabs>
        <w:ind w:left="0" w:firstLine="720"/>
        <w:rPr>
          <w:rStyle w:val="afe"/>
          <w:rFonts w:eastAsia="sans-serif"/>
          <w:bCs w:val="0"/>
          <w:shd w:val="clear" w:color="auto" w:fill="FFFFFF"/>
        </w:rPr>
      </w:pPr>
      <w:r w:rsidRPr="00751043">
        <w:t xml:space="preserve"> </w:t>
      </w:r>
      <w:r w:rsidR="00333DC5" w:rsidRPr="00751043">
        <w:t>Распоряжение</w:t>
      </w:r>
      <w:r w:rsidRPr="00751043">
        <w:t xml:space="preserve"> </w:t>
      </w:r>
      <w:r w:rsidR="00333DC5" w:rsidRPr="00751043">
        <w:t>Правительства</w:t>
      </w:r>
      <w:r w:rsidRPr="00751043">
        <w:t xml:space="preserve"> </w:t>
      </w:r>
      <w:r w:rsidR="00333DC5" w:rsidRPr="00751043">
        <w:t>Российской</w:t>
      </w:r>
      <w:r w:rsidRPr="00751043">
        <w:t xml:space="preserve"> </w:t>
      </w:r>
      <w:r w:rsidR="00333DC5" w:rsidRPr="00751043">
        <w:t>Федерации</w:t>
      </w:r>
      <w:r w:rsidRPr="00751043">
        <w:t xml:space="preserve"> </w:t>
      </w:r>
      <w:r w:rsidR="00333DC5" w:rsidRPr="00751043">
        <w:rPr>
          <w:rStyle w:val="afe"/>
          <w:rFonts w:eastAsia="sans-serif"/>
          <w:b w:val="0"/>
          <w:shd w:val="clear" w:color="auto" w:fill="FFFFFF"/>
        </w:rPr>
        <w:t>Распоряжение</w:t>
      </w:r>
      <w:r w:rsidRPr="00751043">
        <w:rPr>
          <w:rStyle w:val="afe"/>
          <w:rFonts w:eastAsia="sans-serif"/>
          <w:b w:val="0"/>
          <w:shd w:val="clear" w:color="auto" w:fill="FFFFFF"/>
        </w:rPr>
        <w:t xml:space="preserve"> </w:t>
      </w:r>
      <w:r w:rsidR="00333DC5" w:rsidRPr="00751043">
        <w:rPr>
          <w:rStyle w:val="afe"/>
          <w:rFonts w:eastAsia="sans-serif"/>
          <w:b w:val="0"/>
          <w:shd w:val="clear" w:color="auto" w:fill="FFFFFF"/>
        </w:rPr>
        <w:t>Правительства</w:t>
      </w:r>
      <w:r w:rsidRPr="00751043">
        <w:rPr>
          <w:rStyle w:val="afe"/>
          <w:rFonts w:eastAsia="sans-serif"/>
          <w:b w:val="0"/>
          <w:shd w:val="clear" w:color="auto" w:fill="FFFFFF"/>
        </w:rPr>
        <w:t xml:space="preserve"> </w:t>
      </w:r>
      <w:r w:rsidR="00333DC5" w:rsidRPr="00751043">
        <w:rPr>
          <w:rStyle w:val="afe"/>
          <w:rFonts w:eastAsia="sans-serif"/>
          <w:b w:val="0"/>
          <w:shd w:val="clear" w:color="auto" w:fill="FFFFFF"/>
        </w:rPr>
        <w:t>РФ</w:t>
      </w:r>
      <w:r w:rsidRPr="00751043">
        <w:rPr>
          <w:rStyle w:val="afe"/>
          <w:rFonts w:eastAsia="sans-serif"/>
          <w:b w:val="0"/>
          <w:shd w:val="clear" w:color="auto" w:fill="FFFFFF"/>
        </w:rPr>
        <w:t xml:space="preserve"> </w:t>
      </w:r>
      <w:r w:rsidR="00333DC5" w:rsidRPr="00751043">
        <w:rPr>
          <w:rStyle w:val="afe"/>
          <w:rFonts w:eastAsia="sans-serif"/>
          <w:b w:val="0"/>
          <w:shd w:val="clear" w:color="auto" w:fill="FFFFFF"/>
        </w:rPr>
        <w:t>от</w:t>
      </w:r>
      <w:r w:rsidRPr="00751043">
        <w:rPr>
          <w:rStyle w:val="afe"/>
          <w:rFonts w:eastAsia="sans-serif"/>
          <w:b w:val="0"/>
          <w:shd w:val="clear" w:color="auto" w:fill="FFFFFF"/>
        </w:rPr>
        <w:t xml:space="preserve"> </w:t>
      </w:r>
      <w:r w:rsidR="00333DC5" w:rsidRPr="00751043">
        <w:rPr>
          <w:rStyle w:val="afe"/>
          <w:rFonts w:eastAsia="sans-serif"/>
          <w:b w:val="0"/>
          <w:shd w:val="clear" w:color="auto" w:fill="FFFFFF"/>
        </w:rPr>
        <w:t>05.04.2022</w:t>
      </w:r>
      <w:r w:rsidRPr="00751043">
        <w:rPr>
          <w:rStyle w:val="afe"/>
          <w:rFonts w:eastAsia="sans-serif"/>
          <w:b w:val="0"/>
          <w:shd w:val="clear" w:color="auto" w:fill="FFFFFF"/>
        </w:rPr>
        <w:t xml:space="preserve"> </w:t>
      </w:r>
      <w:r w:rsidR="00333DC5" w:rsidRPr="00751043">
        <w:rPr>
          <w:rStyle w:val="afe"/>
          <w:rFonts w:eastAsia="sans-serif"/>
          <w:b w:val="0"/>
          <w:shd w:val="clear" w:color="auto" w:fill="FFFFFF"/>
        </w:rPr>
        <w:t>N</w:t>
      </w:r>
      <w:r w:rsidRPr="00751043">
        <w:rPr>
          <w:rStyle w:val="afe"/>
          <w:rFonts w:eastAsia="sans-serif"/>
          <w:b w:val="0"/>
          <w:shd w:val="clear" w:color="auto" w:fill="FFFFFF"/>
        </w:rPr>
        <w:t xml:space="preserve"> </w:t>
      </w:r>
      <w:r w:rsidR="00333DC5" w:rsidRPr="00751043">
        <w:rPr>
          <w:rStyle w:val="afe"/>
          <w:rFonts w:eastAsia="sans-serif"/>
          <w:b w:val="0"/>
          <w:shd w:val="clear" w:color="auto" w:fill="FFFFFF"/>
        </w:rPr>
        <w:t>744-р</w:t>
      </w:r>
      <w:r w:rsidRPr="00751043">
        <w:rPr>
          <w:rStyle w:val="afe"/>
          <w:rFonts w:eastAsia="sans-serif"/>
          <w:b w:val="0"/>
          <w:shd w:val="clear" w:color="auto" w:fill="FFFFFF"/>
        </w:rPr>
        <w:t xml:space="preserve"> </w:t>
      </w:r>
      <w:r w:rsidR="00333DC5" w:rsidRPr="00751043">
        <w:rPr>
          <w:rStyle w:val="afe"/>
          <w:rFonts w:eastAsia="sans-serif"/>
          <w:b w:val="0"/>
          <w:shd w:val="clear" w:color="auto" w:fill="FFFFFF"/>
        </w:rPr>
        <w:t>«Об</w:t>
      </w:r>
      <w:r w:rsidRPr="00751043">
        <w:rPr>
          <w:rStyle w:val="afe"/>
          <w:rFonts w:eastAsia="sans-serif"/>
          <w:b w:val="0"/>
          <w:shd w:val="clear" w:color="auto" w:fill="FFFFFF"/>
        </w:rPr>
        <w:t xml:space="preserve"> </w:t>
      </w:r>
      <w:r w:rsidR="00333DC5" w:rsidRPr="00751043">
        <w:rPr>
          <w:rStyle w:val="afe"/>
          <w:rFonts w:eastAsia="sans-serif"/>
          <w:b w:val="0"/>
          <w:shd w:val="clear" w:color="auto" w:fill="FFFFFF"/>
        </w:rPr>
        <w:t>утверждении</w:t>
      </w:r>
      <w:r w:rsidRPr="00751043">
        <w:rPr>
          <w:rStyle w:val="afe"/>
          <w:rFonts w:eastAsia="sans-serif"/>
          <w:b w:val="0"/>
          <w:shd w:val="clear" w:color="auto" w:fill="FFFFFF"/>
        </w:rPr>
        <w:t xml:space="preserve"> </w:t>
      </w:r>
      <w:r w:rsidR="00333DC5" w:rsidRPr="00751043">
        <w:rPr>
          <w:rStyle w:val="afe"/>
          <w:rFonts w:eastAsia="sans-serif"/>
          <w:b w:val="0"/>
          <w:shd w:val="clear" w:color="auto" w:fill="FFFFFF"/>
        </w:rPr>
        <w:t>перечня</w:t>
      </w:r>
      <w:r w:rsidRPr="00751043">
        <w:rPr>
          <w:rStyle w:val="afe"/>
          <w:rFonts w:eastAsia="sans-serif"/>
          <w:b w:val="0"/>
          <w:shd w:val="clear" w:color="auto" w:fill="FFFFFF"/>
        </w:rPr>
        <w:t xml:space="preserve"> </w:t>
      </w:r>
      <w:r w:rsidR="00333DC5" w:rsidRPr="00751043">
        <w:rPr>
          <w:rStyle w:val="afe"/>
          <w:rFonts w:eastAsia="sans-serif"/>
          <w:b w:val="0"/>
          <w:shd w:val="clear" w:color="auto" w:fill="FFFFFF"/>
        </w:rPr>
        <w:t>видов</w:t>
      </w:r>
      <w:r w:rsidRPr="00751043">
        <w:rPr>
          <w:rStyle w:val="afe"/>
          <w:rFonts w:eastAsia="sans-serif"/>
          <w:b w:val="0"/>
          <w:shd w:val="clear" w:color="auto" w:fill="FFFFFF"/>
        </w:rPr>
        <w:t xml:space="preserve"> </w:t>
      </w:r>
      <w:r w:rsidR="00333DC5" w:rsidRPr="00751043">
        <w:rPr>
          <w:rStyle w:val="afe"/>
          <w:rFonts w:eastAsia="sans-serif"/>
          <w:b w:val="0"/>
          <w:shd w:val="clear" w:color="auto" w:fill="FFFFFF"/>
        </w:rPr>
        <w:t>туристских</w:t>
      </w:r>
      <w:r w:rsidRPr="00751043">
        <w:rPr>
          <w:rStyle w:val="afe"/>
          <w:rFonts w:eastAsia="sans-serif"/>
          <w:b w:val="0"/>
          <w:shd w:val="clear" w:color="auto" w:fill="FFFFFF"/>
        </w:rPr>
        <w:t xml:space="preserve"> </w:t>
      </w:r>
      <w:r w:rsidR="00333DC5" w:rsidRPr="00751043">
        <w:rPr>
          <w:rStyle w:val="afe"/>
          <w:rFonts w:eastAsia="sans-serif"/>
          <w:b w:val="0"/>
          <w:shd w:val="clear" w:color="auto" w:fill="FFFFFF"/>
        </w:rPr>
        <w:t>маршрутов,</w:t>
      </w:r>
      <w:r w:rsidRPr="00751043">
        <w:rPr>
          <w:rStyle w:val="afe"/>
          <w:rFonts w:eastAsia="sans-serif"/>
          <w:b w:val="0"/>
          <w:shd w:val="clear" w:color="auto" w:fill="FFFFFF"/>
        </w:rPr>
        <w:t xml:space="preserve"> </w:t>
      </w:r>
      <w:r w:rsidR="00333DC5" w:rsidRPr="00751043">
        <w:rPr>
          <w:rStyle w:val="afe"/>
          <w:rFonts w:eastAsia="sans-serif"/>
          <w:b w:val="0"/>
          <w:shd w:val="clear" w:color="auto" w:fill="FFFFFF"/>
        </w:rPr>
        <w:t>требующих</w:t>
      </w:r>
      <w:r w:rsidRPr="00751043">
        <w:rPr>
          <w:rStyle w:val="afe"/>
          <w:rFonts w:eastAsia="sans-serif"/>
          <w:b w:val="0"/>
          <w:shd w:val="clear" w:color="auto" w:fill="FFFFFF"/>
        </w:rPr>
        <w:t xml:space="preserve"> </w:t>
      </w:r>
      <w:r w:rsidR="00333DC5" w:rsidRPr="00751043">
        <w:rPr>
          <w:rStyle w:val="afe"/>
          <w:rFonts w:eastAsia="sans-serif"/>
          <w:b w:val="0"/>
          <w:shd w:val="clear" w:color="auto" w:fill="FFFFFF"/>
        </w:rPr>
        <w:t>сопровождения</w:t>
      </w:r>
      <w:r w:rsidRPr="00751043">
        <w:rPr>
          <w:rStyle w:val="afe"/>
          <w:rFonts w:eastAsia="sans-serif"/>
          <w:b w:val="0"/>
          <w:shd w:val="clear" w:color="auto" w:fill="FFFFFF"/>
        </w:rPr>
        <w:t xml:space="preserve"> </w:t>
      </w:r>
      <w:r w:rsidR="00333DC5" w:rsidRPr="00751043">
        <w:rPr>
          <w:rStyle w:val="afe"/>
          <w:rFonts w:eastAsia="sans-serif"/>
          <w:b w:val="0"/>
          <w:shd w:val="clear" w:color="auto" w:fill="FFFFFF"/>
        </w:rPr>
        <w:t>инструктором-проводником,</w:t>
      </w:r>
      <w:r w:rsidRPr="00751043">
        <w:rPr>
          <w:rStyle w:val="afe"/>
          <w:rFonts w:eastAsia="sans-serif"/>
          <w:b w:val="0"/>
          <w:shd w:val="clear" w:color="auto" w:fill="FFFFFF"/>
        </w:rPr>
        <w:t xml:space="preserve"> </w:t>
      </w:r>
      <w:r w:rsidR="00333DC5" w:rsidRPr="00751043">
        <w:rPr>
          <w:rStyle w:val="afe"/>
          <w:rFonts w:eastAsia="sans-serif"/>
          <w:b w:val="0"/>
          <w:shd w:val="clear" w:color="auto" w:fill="FFFFFF"/>
        </w:rPr>
        <w:t>категорий</w:t>
      </w:r>
      <w:r w:rsidRPr="00751043">
        <w:rPr>
          <w:rStyle w:val="afe"/>
          <w:rFonts w:eastAsia="sans-serif"/>
          <w:b w:val="0"/>
          <w:shd w:val="clear" w:color="auto" w:fill="FFFFFF"/>
        </w:rPr>
        <w:t xml:space="preserve"> </w:t>
      </w:r>
      <w:r w:rsidR="00333DC5" w:rsidRPr="00751043">
        <w:rPr>
          <w:rStyle w:val="afe"/>
          <w:rFonts w:eastAsia="sans-serif"/>
          <w:b w:val="0"/>
          <w:shd w:val="clear" w:color="auto" w:fill="FFFFFF"/>
        </w:rPr>
        <w:t>их</w:t>
      </w:r>
      <w:r w:rsidRPr="00751043">
        <w:rPr>
          <w:rStyle w:val="afe"/>
          <w:rFonts w:eastAsia="sans-serif"/>
          <w:b w:val="0"/>
          <w:shd w:val="clear" w:color="auto" w:fill="FFFFFF"/>
        </w:rPr>
        <w:t xml:space="preserve"> </w:t>
      </w:r>
      <w:r w:rsidR="00333DC5" w:rsidRPr="00751043">
        <w:rPr>
          <w:rStyle w:val="afe"/>
          <w:rFonts w:eastAsia="sans-serif"/>
          <w:b w:val="0"/>
          <w:shd w:val="clear" w:color="auto" w:fill="FFFFFF"/>
        </w:rPr>
        <w:t>сложности</w:t>
      </w:r>
      <w:r w:rsidRPr="00751043">
        <w:rPr>
          <w:rStyle w:val="afe"/>
          <w:rFonts w:eastAsia="sans-serif"/>
          <w:b w:val="0"/>
          <w:shd w:val="clear" w:color="auto" w:fill="FFFFFF"/>
        </w:rPr>
        <w:t xml:space="preserve"> </w:t>
      </w:r>
      <w:r w:rsidR="00333DC5" w:rsidRPr="00751043">
        <w:rPr>
          <w:rStyle w:val="afe"/>
          <w:rFonts w:eastAsia="sans-serif"/>
          <w:b w:val="0"/>
          <w:shd w:val="clear" w:color="auto" w:fill="FFFFFF"/>
        </w:rPr>
        <w:t>и</w:t>
      </w:r>
      <w:r w:rsidRPr="00751043">
        <w:rPr>
          <w:rStyle w:val="afe"/>
          <w:rFonts w:eastAsia="sans-serif"/>
          <w:b w:val="0"/>
          <w:shd w:val="clear" w:color="auto" w:fill="FFFFFF"/>
        </w:rPr>
        <w:t xml:space="preserve"> </w:t>
      </w:r>
      <w:r w:rsidR="00333DC5" w:rsidRPr="00751043">
        <w:rPr>
          <w:rStyle w:val="afe"/>
          <w:rFonts w:eastAsia="sans-serif"/>
          <w:b w:val="0"/>
          <w:shd w:val="clear" w:color="auto" w:fill="FFFFFF"/>
        </w:rPr>
        <w:t>критериев</w:t>
      </w:r>
      <w:r w:rsidRPr="00751043">
        <w:rPr>
          <w:rStyle w:val="afe"/>
          <w:rFonts w:eastAsia="sans-serif"/>
          <w:b w:val="0"/>
          <w:shd w:val="clear" w:color="auto" w:fill="FFFFFF"/>
        </w:rPr>
        <w:t xml:space="preserve"> </w:t>
      </w:r>
      <w:r w:rsidR="00333DC5" w:rsidRPr="00751043">
        <w:rPr>
          <w:rStyle w:val="afe"/>
          <w:rFonts w:eastAsia="sans-serif"/>
          <w:b w:val="0"/>
          <w:shd w:val="clear" w:color="auto" w:fill="FFFFFF"/>
        </w:rPr>
        <w:t>отнесения</w:t>
      </w:r>
      <w:r w:rsidRPr="00751043">
        <w:rPr>
          <w:rStyle w:val="afe"/>
          <w:rFonts w:eastAsia="sans-serif"/>
          <w:b w:val="0"/>
          <w:shd w:val="clear" w:color="auto" w:fill="FFFFFF"/>
        </w:rPr>
        <w:t xml:space="preserve"> </w:t>
      </w:r>
      <w:r w:rsidR="00333DC5" w:rsidRPr="00751043">
        <w:rPr>
          <w:rStyle w:val="afe"/>
          <w:rFonts w:eastAsia="sans-serif"/>
          <w:b w:val="0"/>
          <w:shd w:val="clear" w:color="auto" w:fill="FFFFFF"/>
        </w:rPr>
        <w:t>туристского</w:t>
      </w:r>
      <w:r w:rsidRPr="00751043">
        <w:rPr>
          <w:rStyle w:val="afe"/>
          <w:rFonts w:eastAsia="sans-serif"/>
          <w:b w:val="0"/>
          <w:shd w:val="clear" w:color="auto" w:fill="FFFFFF"/>
        </w:rPr>
        <w:t xml:space="preserve"> </w:t>
      </w:r>
      <w:r w:rsidR="00333DC5" w:rsidRPr="00751043">
        <w:rPr>
          <w:rStyle w:val="afe"/>
          <w:rFonts w:eastAsia="sans-serif"/>
          <w:b w:val="0"/>
          <w:shd w:val="clear" w:color="auto" w:fill="FFFFFF"/>
        </w:rPr>
        <w:t>маршрута</w:t>
      </w:r>
      <w:r w:rsidRPr="00751043">
        <w:rPr>
          <w:rStyle w:val="afe"/>
          <w:rFonts w:eastAsia="sans-serif"/>
          <w:b w:val="0"/>
          <w:shd w:val="clear" w:color="auto" w:fill="FFFFFF"/>
        </w:rPr>
        <w:t xml:space="preserve"> </w:t>
      </w:r>
      <w:r w:rsidR="00333DC5" w:rsidRPr="00751043">
        <w:rPr>
          <w:rStyle w:val="afe"/>
          <w:rFonts w:eastAsia="sans-serif"/>
          <w:b w:val="0"/>
          <w:shd w:val="clear" w:color="auto" w:fill="FFFFFF"/>
        </w:rPr>
        <w:t>к</w:t>
      </w:r>
      <w:r w:rsidRPr="00751043">
        <w:rPr>
          <w:rStyle w:val="afe"/>
          <w:rFonts w:eastAsia="sans-serif"/>
          <w:b w:val="0"/>
          <w:shd w:val="clear" w:color="auto" w:fill="FFFFFF"/>
        </w:rPr>
        <w:t xml:space="preserve"> </w:t>
      </w:r>
      <w:r w:rsidR="00333DC5" w:rsidRPr="00751043">
        <w:rPr>
          <w:rStyle w:val="afe"/>
          <w:rFonts w:eastAsia="sans-serif"/>
          <w:b w:val="0"/>
          <w:shd w:val="clear" w:color="auto" w:fill="FFFFFF"/>
        </w:rPr>
        <w:t>соответствующей</w:t>
      </w:r>
      <w:r w:rsidRPr="00751043">
        <w:rPr>
          <w:rStyle w:val="afe"/>
          <w:rFonts w:eastAsia="sans-serif"/>
          <w:b w:val="0"/>
          <w:shd w:val="clear" w:color="auto" w:fill="FFFFFF"/>
        </w:rPr>
        <w:t xml:space="preserve"> </w:t>
      </w:r>
      <w:r w:rsidR="00333DC5" w:rsidRPr="00751043">
        <w:rPr>
          <w:rStyle w:val="afe"/>
          <w:rFonts w:eastAsia="sans-serif"/>
          <w:b w:val="0"/>
          <w:shd w:val="clear" w:color="auto" w:fill="FFFFFF"/>
        </w:rPr>
        <w:t>категории</w:t>
      </w:r>
      <w:r w:rsidRPr="00751043">
        <w:rPr>
          <w:rStyle w:val="afe"/>
          <w:rFonts w:eastAsia="sans-serif"/>
          <w:b w:val="0"/>
          <w:shd w:val="clear" w:color="auto" w:fill="FFFFFF"/>
        </w:rPr>
        <w:t xml:space="preserve"> </w:t>
      </w:r>
      <w:r w:rsidR="00333DC5" w:rsidRPr="00751043">
        <w:rPr>
          <w:rStyle w:val="afe"/>
          <w:rFonts w:eastAsia="sans-serif"/>
          <w:b w:val="0"/>
          <w:shd w:val="clear" w:color="auto" w:fill="FFFFFF"/>
        </w:rPr>
        <w:t>сложности,</w:t>
      </w:r>
      <w:r w:rsidRPr="00751043">
        <w:rPr>
          <w:rStyle w:val="afe"/>
          <w:rFonts w:eastAsia="sans-serif"/>
          <w:b w:val="0"/>
          <w:shd w:val="clear" w:color="auto" w:fill="FFFFFF"/>
        </w:rPr>
        <w:t xml:space="preserve"> </w:t>
      </w:r>
      <w:r w:rsidR="00333DC5" w:rsidRPr="00751043">
        <w:rPr>
          <w:rStyle w:val="afe"/>
          <w:rFonts w:eastAsia="sans-serif"/>
          <w:b w:val="0"/>
          <w:shd w:val="clear" w:color="auto" w:fill="FFFFFF"/>
        </w:rPr>
        <w:t>в</w:t>
      </w:r>
      <w:r w:rsidRPr="00751043">
        <w:rPr>
          <w:rStyle w:val="afe"/>
          <w:rFonts w:eastAsia="sans-serif"/>
          <w:b w:val="0"/>
          <w:shd w:val="clear" w:color="auto" w:fill="FFFFFF"/>
        </w:rPr>
        <w:t xml:space="preserve"> </w:t>
      </w:r>
      <w:r w:rsidR="00333DC5" w:rsidRPr="00751043">
        <w:rPr>
          <w:rStyle w:val="afe"/>
          <w:rFonts w:eastAsia="sans-serif"/>
          <w:b w:val="0"/>
          <w:shd w:val="clear" w:color="auto" w:fill="FFFFFF"/>
        </w:rPr>
        <w:t>том</w:t>
      </w:r>
      <w:r w:rsidRPr="00751043">
        <w:rPr>
          <w:rStyle w:val="afe"/>
          <w:rFonts w:eastAsia="sans-serif"/>
          <w:b w:val="0"/>
          <w:shd w:val="clear" w:color="auto" w:fill="FFFFFF"/>
        </w:rPr>
        <w:t xml:space="preserve"> </w:t>
      </w:r>
      <w:r w:rsidR="00333DC5" w:rsidRPr="00751043">
        <w:rPr>
          <w:rStyle w:val="afe"/>
          <w:rFonts w:eastAsia="sans-serif"/>
          <w:b w:val="0"/>
          <w:shd w:val="clear" w:color="auto" w:fill="FFFFFF"/>
        </w:rPr>
        <w:t>числе</w:t>
      </w:r>
      <w:r w:rsidRPr="00751043">
        <w:rPr>
          <w:rStyle w:val="afe"/>
          <w:rFonts w:eastAsia="sans-serif"/>
          <w:b w:val="0"/>
          <w:shd w:val="clear" w:color="auto" w:fill="FFFFFF"/>
        </w:rPr>
        <w:t xml:space="preserve"> </w:t>
      </w:r>
      <w:r w:rsidR="00333DC5" w:rsidRPr="00751043">
        <w:rPr>
          <w:rStyle w:val="afe"/>
          <w:rFonts w:eastAsia="sans-serif"/>
          <w:b w:val="0"/>
          <w:shd w:val="clear" w:color="auto" w:fill="FFFFFF"/>
        </w:rPr>
        <w:t>с</w:t>
      </w:r>
      <w:r w:rsidRPr="00751043">
        <w:rPr>
          <w:rStyle w:val="afe"/>
          <w:rFonts w:eastAsia="sans-serif"/>
          <w:b w:val="0"/>
          <w:shd w:val="clear" w:color="auto" w:fill="FFFFFF"/>
        </w:rPr>
        <w:t xml:space="preserve"> </w:t>
      </w:r>
      <w:r w:rsidR="00333DC5" w:rsidRPr="00751043">
        <w:rPr>
          <w:rStyle w:val="afe"/>
          <w:rFonts w:eastAsia="sans-serif"/>
          <w:b w:val="0"/>
          <w:shd w:val="clear" w:color="auto" w:fill="FFFFFF"/>
        </w:rPr>
        <w:t>учетом</w:t>
      </w:r>
      <w:r w:rsidRPr="00751043">
        <w:rPr>
          <w:rStyle w:val="afe"/>
          <w:rFonts w:eastAsia="sans-serif"/>
          <w:b w:val="0"/>
          <w:shd w:val="clear" w:color="auto" w:fill="FFFFFF"/>
        </w:rPr>
        <w:t xml:space="preserve"> </w:t>
      </w:r>
      <w:r w:rsidR="00333DC5" w:rsidRPr="00751043">
        <w:rPr>
          <w:rStyle w:val="afe"/>
          <w:rFonts w:eastAsia="sans-serif"/>
          <w:b w:val="0"/>
          <w:shd w:val="clear" w:color="auto" w:fill="FFFFFF"/>
        </w:rPr>
        <w:t>обеспечения</w:t>
      </w:r>
      <w:r w:rsidRPr="00751043">
        <w:rPr>
          <w:rStyle w:val="afe"/>
          <w:rFonts w:eastAsia="sans-serif"/>
          <w:b w:val="0"/>
          <w:shd w:val="clear" w:color="auto" w:fill="FFFFFF"/>
        </w:rPr>
        <w:t xml:space="preserve"> </w:t>
      </w:r>
      <w:r w:rsidR="00333DC5" w:rsidRPr="00751043">
        <w:rPr>
          <w:rStyle w:val="afe"/>
          <w:rFonts w:eastAsia="sans-serif"/>
          <w:b w:val="0"/>
          <w:shd w:val="clear" w:color="auto" w:fill="FFFFFF"/>
        </w:rPr>
        <w:t>безопасности</w:t>
      </w:r>
      <w:r w:rsidRPr="00751043">
        <w:rPr>
          <w:rStyle w:val="afe"/>
          <w:rFonts w:eastAsia="sans-serif"/>
          <w:b w:val="0"/>
          <w:shd w:val="clear" w:color="auto" w:fill="FFFFFF"/>
        </w:rPr>
        <w:t xml:space="preserve"> </w:t>
      </w:r>
      <w:r w:rsidR="00333DC5" w:rsidRPr="00751043">
        <w:rPr>
          <w:rStyle w:val="afe"/>
          <w:rFonts w:eastAsia="sans-serif"/>
          <w:b w:val="0"/>
          <w:shd w:val="clear" w:color="auto" w:fill="FFFFFF"/>
        </w:rPr>
        <w:t>туристов»</w:t>
      </w:r>
    </w:p>
    <w:p w:rsidR="00D725BA" w:rsidRPr="00751043" w:rsidRDefault="0076240A" w:rsidP="00F43B07">
      <w:pPr>
        <w:tabs>
          <w:tab w:val="left" w:pos="993"/>
          <w:tab w:val="left" w:pos="9638"/>
        </w:tabs>
        <w:ind w:firstLine="720"/>
      </w:pPr>
      <w:hyperlink r:id="rId79" w:history="1">
        <w:r w:rsidR="00333DC5" w:rsidRPr="00751043">
          <w:rPr>
            <w:rStyle w:val="afd"/>
            <w:color w:val="auto"/>
            <w:u w:val="none"/>
          </w:rPr>
          <w:t>http://publication.pravo.gov.ru/Document/View/0001202204060043?ysclid=llvnoj3n27218046172&amp;index=1</w:t>
        </w:r>
      </w:hyperlink>
    </w:p>
    <w:p w:rsidR="00D725BA" w:rsidRPr="00751043" w:rsidRDefault="00333DC5" w:rsidP="00F43B07">
      <w:pPr>
        <w:numPr>
          <w:ilvl w:val="0"/>
          <w:numId w:val="29"/>
        </w:numPr>
        <w:tabs>
          <w:tab w:val="clear" w:pos="425"/>
          <w:tab w:val="left" w:pos="993"/>
          <w:tab w:val="left" w:pos="9638"/>
        </w:tabs>
        <w:ind w:left="0" w:firstLine="720"/>
      </w:pPr>
      <w:r w:rsidRPr="00751043">
        <w:t>Рекомендации</w:t>
      </w:r>
      <w:r w:rsidR="001941E2" w:rsidRPr="00751043">
        <w:t xml:space="preserve"> </w:t>
      </w:r>
      <w:r w:rsidRPr="00751043">
        <w:t>по</w:t>
      </w:r>
      <w:r w:rsidR="001941E2" w:rsidRPr="00751043">
        <w:t xml:space="preserve"> </w:t>
      </w:r>
      <w:r w:rsidRPr="00751043">
        <w:t>использованию</w:t>
      </w:r>
      <w:r w:rsidR="001941E2" w:rsidRPr="00751043">
        <w:t xml:space="preserve"> </w:t>
      </w:r>
      <w:r w:rsidRPr="00751043">
        <w:t>методик</w:t>
      </w:r>
      <w:r w:rsidR="001941E2" w:rsidRPr="00751043">
        <w:t xml:space="preserve"> </w:t>
      </w:r>
      <w:r w:rsidRPr="00751043">
        <w:t>категорирования</w:t>
      </w:r>
      <w:r w:rsidR="001941E2" w:rsidRPr="00751043">
        <w:t xml:space="preserve"> </w:t>
      </w:r>
      <w:r w:rsidRPr="00751043">
        <w:t>маршрутов</w:t>
      </w:r>
      <w:r w:rsidR="001941E2" w:rsidRPr="00751043">
        <w:t xml:space="preserve"> </w:t>
      </w:r>
      <w:r w:rsidRPr="00751043">
        <w:t>и</w:t>
      </w:r>
      <w:r w:rsidR="001941E2" w:rsidRPr="00751043">
        <w:t xml:space="preserve"> </w:t>
      </w:r>
      <w:r w:rsidRPr="00751043">
        <w:t>естественных</w:t>
      </w:r>
      <w:r w:rsidR="001941E2" w:rsidRPr="00751043">
        <w:t xml:space="preserve"> </w:t>
      </w:r>
      <w:r w:rsidRPr="00751043">
        <w:t>препятствий</w:t>
      </w:r>
      <w:r w:rsidR="001941E2" w:rsidRPr="00751043">
        <w:t xml:space="preserve"> </w:t>
      </w:r>
      <w:r w:rsidRPr="00751043">
        <w:t>маршрутов</w:t>
      </w:r>
      <w:r w:rsidR="001941E2" w:rsidRPr="00751043">
        <w:t xml:space="preserve"> </w:t>
      </w:r>
      <w:r w:rsidRPr="00751043">
        <w:t>при</w:t>
      </w:r>
      <w:r w:rsidR="001941E2" w:rsidRPr="00751043">
        <w:t xml:space="preserve"> </w:t>
      </w:r>
      <w:r w:rsidRPr="00751043">
        <w:t>определении</w:t>
      </w:r>
      <w:r w:rsidR="001941E2" w:rsidRPr="00751043">
        <w:t xml:space="preserve"> </w:t>
      </w:r>
      <w:r w:rsidRPr="00751043">
        <w:t>сложности</w:t>
      </w:r>
      <w:r w:rsidR="001941E2" w:rsidRPr="00751043">
        <w:t xml:space="preserve"> </w:t>
      </w:r>
      <w:r w:rsidRPr="00751043">
        <w:t>походов,</w:t>
      </w:r>
      <w:r w:rsidR="001941E2" w:rsidRPr="00751043">
        <w:t xml:space="preserve"> </w:t>
      </w:r>
      <w:r w:rsidRPr="00751043">
        <w:t>экспедиций</w:t>
      </w:r>
      <w:r w:rsidR="001941E2" w:rsidRPr="00751043">
        <w:t xml:space="preserve"> </w:t>
      </w:r>
      <w:r w:rsidRPr="00751043">
        <w:t>и</w:t>
      </w:r>
      <w:r w:rsidR="001941E2" w:rsidRPr="00751043">
        <w:t xml:space="preserve"> </w:t>
      </w:r>
      <w:r w:rsidRPr="00751043">
        <w:t>сборов</w:t>
      </w:r>
      <w:r w:rsidR="001941E2" w:rsidRPr="00751043">
        <w:t xml:space="preserve"> </w:t>
      </w:r>
      <w:r w:rsidRPr="00751043">
        <w:t>обучающихся</w:t>
      </w:r>
      <w:r w:rsidR="001941E2" w:rsidRPr="00751043">
        <w:t xml:space="preserve">  </w:t>
      </w:r>
      <w:r w:rsidRPr="00751043">
        <w:t>(согласованы</w:t>
      </w:r>
      <w:r w:rsidR="001941E2" w:rsidRPr="00751043">
        <w:t xml:space="preserve"> </w:t>
      </w:r>
      <w:r w:rsidRPr="00751043">
        <w:t>Комитетом</w:t>
      </w:r>
      <w:r w:rsidR="001941E2" w:rsidRPr="00751043">
        <w:t xml:space="preserve"> </w:t>
      </w:r>
      <w:r w:rsidRPr="00751043">
        <w:t>детско-юношеского</w:t>
      </w:r>
      <w:r w:rsidR="001941E2" w:rsidRPr="00751043">
        <w:t xml:space="preserve"> </w:t>
      </w:r>
      <w:r w:rsidRPr="00751043">
        <w:t>туризма,</w:t>
      </w:r>
      <w:r w:rsidR="001941E2" w:rsidRPr="00751043">
        <w:t xml:space="preserve"> </w:t>
      </w:r>
      <w:r w:rsidRPr="00751043">
        <w:t>научно-методического</w:t>
      </w:r>
      <w:r w:rsidR="001941E2" w:rsidRPr="00751043">
        <w:t xml:space="preserve"> </w:t>
      </w:r>
      <w:r w:rsidRPr="00751043">
        <w:t>и</w:t>
      </w:r>
      <w:r w:rsidR="001941E2" w:rsidRPr="00751043">
        <w:t xml:space="preserve"> </w:t>
      </w:r>
      <w:r w:rsidRPr="00751043">
        <w:t>кадрового</w:t>
      </w:r>
      <w:r w:rsidR="001941E2" w:rsidRPr="00751043">
        <w:t xml:space="preserve"> </w:t>
      </w:r>
      <w:r w:rsidRPr="00751043">
        <w:t>обеспечения</w:t>
      </w:r>
      <w:r w:rsidR="001941E2" w:rsidRPr="00751043">
        <w:t xml:space="preserve"> </w:t>
      </w:r>
      <w:r w:rsidRPr="00751043">
        <w:t>Федерации</w:t>
      </w:r>
      <w:r w:rsidR="001941E2" w:rsidRPr="00751043">
        <w:t xml:space="preserve"> </w:t>
      </w:r>
      <w:r w:rsidRPr="00751043">
        <w:t>спортивного</w:t>
      </w:r>
      <w:r w:rsidR="001941E2" w:rsidRPr="00751043">
        <w:t xml:space="preserve"> </w:t>
      </w:r>
      <w:r w:rsidRPr="00751043">
        <w:t>туризма</w:t>
      </w:r>
      <w:r w:rsidR="001941E2" w:rsidRPr="00751043">
        <w:t xml:space="preserve"> </w:t>
      </w:r>
      <w:r w:rsidRPr="00751043">
        <w:t>России</w:t>
      </w:r>
      <w:r w:rsidR="001941E2" w:rsidRPr="00751043">
        <w:t xml:space="preserve"> </w:t>
      </w:r>
      <w:r w:rsidRPr="00751043">
        <w:t>17</w:t>
      </w:r>
      <w:r w:rsidR="001941E2" w:rsidRPr="00751043">
        <w:t xml:space="preserve"> </w:t>
      </w:r>
      <w:r w:rsidRPr="00751043">
        <w:t>декабря</w:t>
      </w:r>
      <w:r w:rsidR="001941E2" w:rsidRPr="00751043">
        <w:t xml:space="preserve"> </w:t>
      </w:r>
      <w:r w:rsidRPr="00751043">
        <w:t>2022</w:t>
      </w:r>
      <w:r w:rsidR="001941E2" w:rsidRPr="00751043">
        <w:t xml:space="preserve"> </w:t>
      </w:r>
      <w:r w:rsidRPr="00751043">
        <w:t>года)</w:t>
      </w:r>
      <w:r w:rsidR="001941E2" w:rsidRPr="00751043">
        <w:t xml:space="preserve"> </w:t>
      </w:r>
      <w:hyperlink r:id="rId80" w:history="1">
        <w:r w:rsidRPr="00751043">
          <w:rPr>
            <w:rStyle w:val="afd"/>
            <w:color w:val="auto"/>
            <w:u w:val="none"/>
          </w:rPr>
          <w:t>https://tssr.ru/child/2880/</w:t>
        </w:r>
      </w:hyperlink>
      <w:r w:rsidR="001941E2" w:rsidRPr="00751043">
        <w:t xml:space="preserve"> </w:t>
      </w:r>
    </w:p>
    <w:p w:rsidR="00D725BA" w:rsidRPr="00751043" w:rsidRDefault="00333DC5" w:rsidP="00114DA5">
      <w:pPr>
        <w:numPr>
          <w:ilvl w:val="0"/>
          <w:numId w:val="29"/>
        </w:numPr>
        <w:tabs>
          <w:tab w:val="clear" w:pos="425"/>
          <w:tab w:val="left" w:pos="993"/>
          <w:tab w:val="left" w:pos="1134"/>
          <w:tab w:val="left" w:pos="9638"/>
        </w:tabs>
        <w:ind w:left="0" w:firstLine="720"/>
      </w:pPr>
      <w:r w:rsidRPr="00751043">
        <w:t>Рекомендации</w:t>
      </w:r>
      <w:r w:rsidR="001941E2" w:rsidRPr="00751043">
        <w:t xml:space="preserve"> </w:t>
      </w:r>
      <w:r w:rsidRPr="00751043">
        <w:t>по</w:t>
      </w:r>
      <w:r w:rsidR="001941E2" w:rsidRPr="00751043">
        <w:t xml:space="preserve"> </w:t>
      </w:r>
      <w:r w:rsidRPr="00751043">
        <w:t>классификации</w:t>
      </w:r>
      <w:r w:rsidR="001941E2" w:rsidRPr="00751043">
        <w:t xml:space="preserve"> </w:t>
      </w:r>
      <w:r w:rsidRPr="00751043">
        <w:t>маршрутов</w:t>
      </w:r>
      <w:r w:rsidR="001941E2" w:rsidRPr="00751043">
        <w:t xml:space="preserve"> </w:t>
      </w:r>
      <w:r w:rsidRPr="00751043">
        <w:t>восхождений</w:t>
      </w:r>
      <w:r w:rsidR="001941E2" w:rsidRPr="00751043">
        <w:t xml:space="preserve"> </w:t>
      </w:r>
      <w:r w:rsidRPr="00751043">
        <w:t>и</w:t>
      </w:r>
      <w:r w:rsidR="001941E2" w:rsidRPr="00751043">
        <w:t xml:space="preserve"> </w:t>
      </w:r>
      <w:r w:rsidRPr="00751043">
        <w:t>требования</w:t>
      </w:r>
      <w:r w:rsidR="001941E2" w:rsidRPr="00751043">
        <w:t xml:space="preserve"> </w:t>
      </w:r>
      <w:r w:rsidRPr="00751043">
        <w:t>к</w:t>
      </w:r>
      <w:r w:rsidR="001941E2" w:rsidRPr="00751043">
        <w:t xml:space="preserve"> </w:t>
      </w:r>
      <w:r w:rsidRPr="00751043">
        <w:t>отчету</w:t>
      </w:r>
      <w:r w:rsidR="001941E2" w:rsidRPr="00751043">
        <w:t xml:space="preserve"> </w:t>
      </w:r>
      <w:r w:rsidRPr="00751043">
        <w:t>для</w:t>
      </w:r>
      <w:r w:rsidR="001941E2" w:rsidRPr="00751043">
        <w:t xml:space="preserve"> </w:t>
      </w:r>
      <w:r w:rsidRPr="00751043">
        <w:t>классификации</w:t>
      </w:r>
      <w:r w:rsidR="001941E2" w:rsidRPr="00751043">
        <w:t xml:space="preserve"> </w:t>
      </w:r>
      <w:r w:rsidRPr="00751043">
        <w:t>(утверждены</w:t>
      </w:r>
      <w:r w:rsidR="001941E2" w:rsidRPr="00751043">
        <w:t xml:space="preserve"> </w:t>
      </w:r>
      <w:r w:rsidRPr="00751043">
        <w:t>Правлением</w:t>
      </w:r>
      <w:r w:rsidR="001941E2" w:rsidRPr="00751043">
        <w:t xml:space="preserve"> </w:t>
      </w:r>
      <w:r w:rsidRPr="00751043">
        <w:t>Федерации</w:t>
      </w:r>
      <w:r w:rsidR="001941E2" w:rsidRPr="00751043">
        <w:t xml:space="preserve"> </w:t>
      </w:r>
      <w:r w:rsidRPr="00751043">
        <w:t>альпинизма</w:t>
      </w:r>
      <w:r w:rsidR="001941E2" w:rsidRPr="00751043">
        <w:t xml:space="preserve"> </w:t>
      </w:r>
      <w:r w:rsidRPr="00751043">
        <w:t>России,</w:t>
      </w:r>
      <w:r w:rsidR="001941E2" w:rsidRPr="00751043">
        <w:t xml:space="preserve"> </w:t>
      </w:r>
      <w:r w:rsidRPr="00751043">
        <w:t>протокол</w:t>
      </w:r>
      <w:r w:rsidR="001941E2" w:rsidRPr="00751043">
        <w:t xml:space="preserve"> </w:t>
      </w:r>
      <w:r w:rsidRPr="00751043">
        <w:t>№</w:t>
      </w:r>
      <w:r w:rsidR="001941E2" w:rsidRPr="00751043">
        <w:t xml:space="preserve"> </w:t>
      </w:r>
      <w:r w:rsidRPr="00751043">
        <w:t>17</w:t>
      </w:r>
      <w:r w:rsidR="001941E2" w:rsidRPr="00751043">
        <w:t xml:space="preserve"> </w:t>
      </w:r>
      <w:r w:rsidRPr="00751043">
        <w:t>от</w:t>
      </w:r>
      <w:r w:rsidR="001941E2" w:rsidRPr="00751043">
        <w:t xml:space="preserve"> </w:t>
      </w:r>
      <w:r w:rsidRPr="00751043">
        <w:t>23</w:t>
      </w:r>
      <w:r w:rsidR="001941E2" w:rsidRPr="00751043">
        <w:t xml:space="preserve"> </w:t>
      </w:r>
      <w:r w:rsidRPr="00751043">
        <w:t>мая</w:t>
      </w:r>
      <w:r w:rsidR="001941E2" w:rsidRPr="00751043">
        <w:t xml:space="preserve"> </w:t>
      </w:r>
      <w:r w:rsidRPr="00751043">
        <w:t>2010</w:t>
      </w:r>
      <w:r w:rsidR="001941E2" w:rsidRPr="00751043">
        <w:t xml:space="preserve"> </w:t>
      </w:r>
      <w:r w:rsidRPr="00751043">
        <w:t>г.)</w:t>
      </w:r>
      <w:r w:rsidR="001941E2" w:rsidRPr="00751043">
        <w:t xml:space="preserve"> </w:t>
      </w:r>
      <w:hyperlink r:id="rId81" w:history="1">
        <w:r w:rsidRPr="00751043">
          <w:rPr>
            <w:rStyle w:val="afd"/>
            <w:color w:val="auto"/>
            <w:u w:val="none"/>
          </w:rPr>
          <w:t>https://alpfederation.ru/news/archive/2004/?ysclid=llp9ryyumh576895443</w:t>
        </w:r>
      </w:hyperlink>
      <w:r w:rsidR="001941E2" w:rsidRPr="00751043">
        <w:t xml:space="preserve">  </w:t>
      </w:r>
    </w:p>
    <w:p w:rsidR="00D725BA" w:rsidRPr="00751043" w:rsidRDefault="00333DC5" w:rsidP="00114DA5">
      <w:pPr>
        <w:numPr>
          <w:ilvl w:val="0"/>
          <w:numId w:val="29"/>
        </w:numPr>
        <w:tabs>
          <w:tab w:val="clear" w:pos="425"/>
          <w:tab w:val="left" w:pos="993"/>
          <w:tab w:val="left" w:pos="1134"/>
          <w:tab w:val="left" w:pos="9638"/>
        </w:tabs>
        <w:ind w:left="0" w:firstLine="720"/>
      </w:pPr>
      <w:r w:rsidRPr="00751043">
        <w:t>Положение</w:t>
      </w:r>
      <w:r w:rsidR="001941E2" w:rsidRPr="00751043">
        <w:t xml:space="preserve"> </w:t>
      </w:r>
      <w:r w:rsidRPr="00751043">
        <w:t>об</w:t>
      </w:r>
      <w:r w:rsidR="001941E2" w:rsidRPr="00751043">
        <w:t xml:space="preserve"> </w:t>
      </w:r>
      <w:r w:rsidRPr="00751043">
        <w:t>аттестации</w:t>
      </w:r>
      <w:r w:rsidR="001941E2" w:rsidRPr="00751043">
        <w:t xml:space="preserve"> </w:t>
      </w:r>
      <w:r w:rsidRPr="00751043">
        <w:t>инструкторов-проводников</w:t>
      </w:r>
      <w:r w:rsidR="001941E2" w:rsidRPr="00751043">
        <w:t xml:space="preserve"> </w:t>
      </w:r>
      <w:r w:rsidRPr="00751043">
        <w:t>(утверждено</w:t>
      </w:r>
      <w:r w:rsidR="001941E2" w:rsidRPr="00751043">
        <w:t xml:space="preserve"> </w:t>
      </w:r>
      <w:r w:rsidRPr="00751043">
        <w:t>постановлением</w:t>
      </w:r>
      <w:r w:rsidR="001941E2" w:rsidRPr="00751043">
        <w:t xml:space="preserve"> </w:t>
      </w:r>
      <w:r w:rsidRPr="00751043">
        <w:t>Правительства</w:t>
      </w:r>
      <w:r w:rsidR="001941E2" w:rsidRPr="00751043">
        <w:t xml:space="preserve"> </w:t>
      </w:r>
      <w:r w:rsidRPr="00751043">
        <w:t>РФ</w:t>
      </w:r>
      <w:r w:rsidR="001941E2" w:rsidRPr="00751043">
        <w:t xml:space="preserve"> </w:t>
      </w:r>
      <w:r w:rsidRPr="00751043">
        <w:t>от</w:t>
      </w:r>
      <w:r w:rsidR="001941E2" w:rsidRPr="00751043">
        <w:t xml:space="preserve"> </w:t>
      </w:r>
      <w:r w:rsidRPr="00751043">
        <w:t>1</w:t>
      </w:r>
      <w:r w:rsidR="001941E2" w:rsidRPr="00751043">
        <w:t xml:space="preserve"> </w:t>
      </w:r>
      <w:r w:rsidRPr="00751043">
        <w:t>июня</w:t>
      </w:r>
      <w:r w:rsidR="001941E2" w:rsidRPr="00751043">
        <w:t xml:space="preserve"> </w:t>
      </w:r>
      <w:r w:rsidRPr="00751043">
        <w:t>2022</w:t>
      </w:r>
      <w:r w:rsidR="001941E2" w:rsidRPr="00751043">
        <w:t xml:space="preserve"> </w:t>
      </w:r>
      <w:r w:rsidRPr="00751043">
        <w:t>г.</w:t>
      </w:r>
      <w:r w:rsidR="001941E2" w:rsidRPr="00751043">
        <w:t xml:space="preserve"> </w:t>
      </w:r>
      <w:r w:rsidRPr="00751043">
        <w:t>№</w:t>
      </w:r>
      <w:r w:rsidR="001941E2" w:rsidRPr="00751043">
        <w:t xml:space="preserve"> </w:t>
      </w:r>
      <w:r w:rsidRPr="00751043">
        <w:t>1003</w:t>
      </w:r>
      <w:r w:rsidR="001941E2" w:rsidRPr="00751043">
        <w:t xml:space="preserve"> </w:t>
      </w:r>
      <w:r w:rsidRPr="00751043">
        <w:t>"Об</w:t>
      </w:r>
      <w:r w:rsidR="001941E2" w:rsidRPr="00751043">
        <w:t xml:space="preserve"> </w:t>
      </w:r>
      <w:r w:rsidRPr="00751043">
        <w:t>утверждении</w:t>
      </w:r>
      <w:r w:rsidR="001941E2" w:rsidRPr="00751043">
        <w:t xml:space="preserve"> </w:t>
      </w:r>
      <w:r w:rsidRPr="00751043">
        <w:t>Положения</w:t>
      </w:r>
      <w:r w:rsidR="001941E2" w:rsidRPr="00751043">
        <w:t xml:space="preserve"> </w:t>
      </w:r>
      <w:r w:rsidRPr="00751043">
        <w:t>об</w:t>
      </w:r>
      <w:r w:rsidR="001941E2" w:rsidRPr="00751043">
        <w:t xml:space="preserve"> </w:t>
      </w:r>
      <w:r w:rsidRPr="00751043">
        <w:t>аттестации</w:t>
      </w:r>
      <w:r w:rsidR="001941E2" w:rsidRPr="00751043">
        <w:t xml:space="preserve"> </w:t>
      </w:r>
      <w:r w:rsidRPr="00751043">
        <w:t>инструкторов-проводников")</w:t>
      </w:r>
    </w:p>
    <w:p w:rsidR="00D725BA" w:rsidRPr="00751043" w:rsidRDefault="0076240A" w:rsidP="00F43B07">
      <w:pPr>
        <w:tabs>
          <w:tab w:val="left" w:pos="993"/>
          <w:tab w:val="left" w:pos="9638"/>
        </w:tabs>
        <w:ind w:firstLine="720"/>
      </w:pPr>
      <w:hyperlink r:id="rId82" w:history="1">
        <w:r w:rsidR="00333DC5" w:rsidRPr="00751043">
          <w:rPr>
            <w:rStyle w:val="afd"/>
            <w:color w:val="auto"/>
            <w:u w:val="none"/>
          </w:rPr>
          <w:t>http://publication.pravo.gov.ru/Document/View/0001202206020071?ysclid=lob3id3wa4754277896</w:t>
        </w:r>
      </w:hyperlink>
      <w:r w:rsidR="001941E2" w:rsidRPr="00751043">
        <w:t xml:space="preserve"> </w:t>
      </w:r>
    </w:p>
    <w:p w:rsidR="00D725BA" w:rsidRPr="00751043" w:rsidRDefault="00D725BA" w:rsidP="00F43B07">
      <w:pPr>
        <w:tabs>
          <w:tab w:val="left" w:pos="9638"/>
        </w:tabs>
        <w:ind w:firstLine="720"/>
      </w:pPr>
    </w:p>
    <w:p w:rsidR="00D725BA" w:rsidRPr="007136C2" w:rsidRDefault="00333DC5" w:rsidP="00F43B07">
      <w:pPr>
        <w:tabs>
          <w:tab w:val="left" w:pos="9638"/>
        </w:tabs>
        <w:ind w:firstLine="720"/>
        <w:rPr>
          <w:i/>
          <w:iCs/>
          <w:sz w:val="24"/>
          <w:szCs w:val="24"/>
        </w:rPr>
      </w:pPr>
      <w:r w:rsidRPr="007136C2">
        <w:rPr>
          <w:i/>
          <w:iCs/>
          <w:sz w:val="24"/>
          <w:szCs w:val="24"/>
        </w:rPr>
        <w:t>Губаненков</w:t>
      </w:r>
      <w:r w:rsidR="001941E2">
        <w:rPr>
          <w:i/>
          <w:iCs/>
          <w:sz w:val="24"/>
          <w:szCs w:val="24"/>
        </w:rPr>
        <w:t xml:space="preserve"> </w:t>
      </w:r>
      <w:r w:rsidRPr="007136C2">
        <w:rPr>
          <w:i/>
          <w:iCs/>
          <w:sz w:val="24"/>
          <w:szCs w:val="24"/>
        </w:rPr>
        <w:t>Сергей</w:t>
      </w:r>
      <w:r w:rsidR="001941E2">
        <w:rPr>
          <w:i/>
          <w:iCs/>
          <w:sz w:val="24"/>
          <w:szCs w:val="24"/>
        </w:rPr>
        <w:t xml:space="preserve"> </w:t>
      </w:r>
      <w:r w:rsidRPr="007136C2">
        <w:rPr>
          <w:i/>
          <w:iCs/>
          <w:sz w:val="24"/>
          <w:szCs w:val="24"/>
        </w:rPr>
        <w:t>Михайлович,</w:t>
      </w:r>
      <w:r w:rsidR="001941E2">
        <w:rPr>
          <w:i/>
          <w:iCs/>
          <w:sz w:val="24"/>
          <w:szCs w:val="24"/>
        </w:rPr>
        <w:t xml:space="preserve"> </w:t>
      </w:r>
      <w:r w:rsidRPr="007136C2">
        <w:rPr>
          <w:i/>
          <w:iCs/>
          <w:sz w:val="24"/>
          <w:szCs w:val="24"/>
        </w:rPr>
        <w:t>методист,</w:t>
      </w:r>
      <w:r w:rsidR="001941E2">
        <w:rPr>
          <w:i/>
          <w:iCs/>
          <w:sz w:val="24"/>
          <w:szCs w:val="24"/>
        </w:rPr>
        <w:t xml:space="preserve"> </w:t>
      </w:r>
      <w:r w:rsidRPr="007136C2">
        <w:rPr>
          <w:i/>
          <w:iCs/>
          <w:sz w:val="24"/>
          <w:szCs w:val="24"/>
        </w:rPr>
        <w:t>e-mail:</w:t>
      </w:r>
      <w:r w:rsidR="001941E2">
        <w:rPr>
          <w:i/>
          <w:iCs/>
          <w:sz w:val="24"/>
          <w:szCs w:val="24"/>
        </w:rPr>
        <w:t xml:space="preserve"> </w:t>
      </w:r>
      <w:hyperlink r:id="rId83" w:history="1">
        <w:r w:rsidRPr="000576ED">
          <w:rPr>
            <w:rStyle w:val="afd"/>
            <w:i/>
            <w:iCs/>
            <w:color w:val="auto"/>
            <w:sz w:val="24"/>
            <w:szCs w:val="24"/>
            <w:u w:val="none"/>
          </w:rPr>
          <w:t>gorsutur@inbox.ru</w:t>
        </w:r>
      </w:hyperlink>
      <w:r w:rsidRPr="007136C2">
        <w:rPr>
          <w:i/>
          <w:iCs/>
          <w:sz w:val="24"/>
          <w:szCs w:val="24"/>
        </w:rPr>
        <w:t>,</w:t>
      </w:r>
      <w:r w:rsidR="001941E2">
        <w:rPr>
          <w:i/>
          <w:iCs/>
          <w:sz w:val="24"/>
          <w:szCs w:val="24"/>
        </w:rPr>
        <w:t xml:space="preserve"> </w:t>
      </w:r>
      <w:r w:rsidRPr="007136C2">
        <w:rPr>
          <w:i/>
          <w:iCs/>
          <w:sz w:val="24"/>
          <w:szCs w:val="24"/>
        </w:rPr>
        <w:t>Россия,</w:t>
      </w:r>
      <w:r w:rsidR="001941E2">
        <w:rPr>
          <w:i/>
          <w:iCs/>
          <w:sz w:val="24"/>
          <w:szCs w:val="24"/>
        </w:rPr>
        <w:t xml:space="preserve"> </w:t>
      </w:r>
      <w:r w:rsidRPr="007136C2">
        <w:rPr>
          <w:i/>
          <w:iCs/>
          <w:sz w:val="24"/>
          <w:szCs w:val="24"/>
        </w:rPr>
        <w:t>Санкт-Петербург,</w:t>
      </w:r>
      <w:r w:rsidR="001941E2">
        <w:rPr>
          <w:i/>
          <w:iCs/>
          <w:sz w:val="24"/>
          <w:szCs w:val="24"/>
        </w:rPr>
        <w:t xml:space="preserve"> </w:t>
      </w:r>
      <w:r w:rsidRPr="007136C2">
        <w:rPr>
          <w:i/>
          <w:iCs/>
          <w:sz w:val="24"/>
          <w:szCs w:val="24"/>
        </w:rPr>
        <w:t>Государственное</w:t>
      </w:r>
      <w:r w:rsidR="001941E2">
        <w:rPr>
          <w:i/>
          <w:iCs/>
          <w:sz w:val="24"/>
          <w:szCs w:val="24"/>
        </w:rPr>
        <w:t xml:space="preserve"> </w:t>
      </w:r>
      <w:r w:rsidRPr="007136C2">
        <w:rPr>
          <w:i/>
          <w:iCs/>
          <w:sz w:val="24"/>
          <w:szCs w:val="24"/>
        </w:rPr>
        <w:t>бюджетное</w:t>
      </w:r>
      <w:r w:rsidR="001941E2">
        <w:rPr>
          <w:i/>
          <w:iCs/>
          <w:sz w:val="24"/>
          <w:szCs w:val="24"/>
        </w:rPr>
        <w:t xml:space="preserve"> </w:t>
      </w:r>
      <w:r w:rsidRPr="007136C2">
        <w:rPr>
          <w:i/>
          <w:iCs/>
          <w:sz w:val="24"/>
          <w:szCs w:val="24"/>
        </w:rPr>
        <w:t>нетиповое</w:t>
      </w:r>
      <w:r w:rsidR="001941E2">
        <w:rPr>
          <w:i/>
          <w:iCs/>
          <w:sz w:val="24"/>
          <w:szCs w:val="24"/>
        </w:rPr>
        <w:t xml:space="preserve"> </w:t>
      </w:r>
      <w:r w:rsidRPr="007136C2">
        <w:rPr>
          <w:i/>
          <w:iCs/>
          <w:sz w:val="24"/>
          <w:szCs w:val="24"/>
        </w:rPr>
        <w:t>образовательное</w:t>
      </w:r>
      <w:r w:rsidR="001941E2">
        <w:rPr>
          <w:i/>
          <w:iCs/>
          <w:sz w:val="24"/>
          <w:szCs w:val="24"/>
        </w:rPr>
        <w:t xml:space="preserve"> </w:t>
      </w:r>
      <w:r w:rsidRPr="007136C2">
        <w:rPr>
          <w:i/>
          <w:iCs/>
          <w:sz w:val="24"/>
          <w:szCs w:val="24"/>
        </w:rPr>
        <w:t>учреждение</w:t>
      </w:r>
      <w:r w:rsidR="001941E2">
        <w:rPr>
          <w:i/>
          <w:iCs/>
          <w:sz w:val="24"/>
          <w:szCs w:val="24"/>
        </w:rPr>
        <w:t xml:space="preserve"> </w:t>
      </w:r>
      <w:r w:rsidRPr="007136C2">
        <w:rPr>
          <w:i/>
          <w:iCs/>
          <w:sz w:val="24"/>
          <w:szCs w:val="24"/>
        </w:rPr>
        <w:t>«Балтийский</w:t>
      </w:r>
      <w:r w:rsidR="001941E2">
        <w:rPr>
          <w:i/>
          <w:iCs/>
          <w:sz w:val="24"/>
          <w:szCs w:val="24"/>
        </w:rPr>
        <w:t xml:space="preserve"> </w:t>
      </w:r>
      <w:r w:rsidRPr="007136C2">
        <w:rPr>
          <w:i/>
          <w:iCs/>
          <w:sz w:val="24"/>
          <w:szCs w:val="24"/>
        </w:rPr>
        <w:t>берег».</w:t>
      </w:r>
      <w:r w:rsidR="001941E2">
        <w:rPr>
          <w:i/>
          <w:iCs/>
          <w:sz w:val="24"/>
          <w:szCs w:val="24"/>
        </w:rPr>
        <w:t xml:space="preserve">   </w:t>
      </w:r>
    </w:p>
    <w:p w:rsidR="00D725BA" w:rsidRPr="007136C2" w:rsidRDefault="00D725BA" w:rsidP="00F43B07">
      <w:pPr>
        <w:tabs>
          <w:tab w:val="left" w:pos="9638"/>
        </w:tabs>
        <w:ind w:firstLine="720"/>
        <w:jc w:val="center"/>
        <w:rPr>
          <w:i/>
          <w:iCs/>
          <w:sz w:val="24"/>
          <w:szCs w:val="24"/>
        </w:rPr>
      </w:pPr>
    </w:p>
    <w:p w:rsidR="00D725BA" w:rsidRPr="007136C2" w:rsidRDefault="00333DC5" w:rsidP="00F43B07">
      <w:pPr>
        <w:tabs>
          <w:tab w:val="left" w:pos="9638"/>
        </w:tabs>
        <w:ind w:firstLine="0"/>
        <w:jc w:val="center"/>
        <w:rPr>
          <w:i/>
          <w:iCs/>
          <w:sz w:val="24"/>
          <w:szCs w:val="24"/>
          <w:lang w:val="en-US"/>
        </w:rPr>
      </w:pPr>
      <w:r w:rsidRPr="007136C2">
        <w:rPr>
          <w:i/>
          <w:iCs/>
          <w:sz w:val="24"/>
          <w:szCs w:val="24"/>
          <w:lang w:val="en-US"/>
        </w:rPr>
        <w:t>ABOUT</w:t>
      </w:r>
      <w:r w:rsidR="001941E2">
        <w:rPr>
          <w:i/>
          <w:iCs/>
          <w:sz w:val="24"/>
          <w:szCs w:val="24"/>
          <w:lang w:val="en-US"/>
        </w:rPr>
        <w:t xml:space="preserve"> </w:t>
      </w:r>
      <w:r w:rsidRPr="007136C2">
        <w:rPr>
          <w:i/>
          <w:iCs/>
          <w:sz w:val="24"/>
          <w:szCs w:val="24"/>
          <w:lang w:val="en-US"/>
        </w:rPr>
        <w:t>PREPARING</w:t>
      </w:r>
      <w:r w:rsidR="001941E2">
        <w:rPr>
          <w:i/>
          <w:iCs/>
          <w:sz w:val="24"/>
          <w:szCs w:val="24"/>
          <w:lang w:val="en-US"/>
        </w:rPr>
        <w:t xml:space="preserve"> </w:t>
      </w:r>
      <w:r w:rsidRPr="007136C2">
        <w:rPr>
          <w:i/>
          <w:iCs/>
          <w:sz w:val="24"/>
          <w:szCs w:val="24"/>
          <w:lang w:val="en-US"/>
        </w:rPr>
        <w:t>INSTRUCTORS-GUIDES</w:t>
      </w:r>
      <w:r w:rsidR="001941E2">
        <w:rPr>
          <w:i/>
          <w:iCs/>
          <w:sz w:val="24"/>
          <w:szCs w:val="24"/>
          <w:lang w:val="en-US"/>
        </w:rPr>
        <w:t xml:space="preserve"> </w:t>
      </w:r>
      <w:r w:rsidRPr="007136C2">
        <w:rPr>
          <w:i/>
          <w:iCs/>
          <w:sz w:val="24"/>
          <w:szCs w:val="24"/>
          <w:lang w:val="en-US"/>
        </w:rPr>
        <w:t>FOR</w:t>
      </w:r>
      <w:r w:rsidR="001941E2">
        <w:rPr>
          <w:i/>
          <w:iCs/>
          <w:sz w:val="24"/>
          <w:szCs w:val="24"/>
          <w:lang w:val="en-US"/>
        </w:rPr>
        <w:t xml:space="preserve"> </w:t>
      </w:r>
      <w:r w:rsidRPr="007136C2">
        <w:rPr>
          <w:i/>
          <w:iCs/>
          <w:sz w:val="24"/>
          <w:szCs w:val="24"/>
          <w:lang w:val="en-US"/>
        </w:rPr>
        <w:t>WORKING</w:t>
      </w:r>
      <w:r w:rsidR="001941E2">
        <w:rPr>
          <w:i/>
          <w:iCs/>
          <w:sz w:val="24"/>
          <w:szCs w:val="24"/>
          <w:lang w:val="en-US"/>
        </w:rPr>
        <w:t xml:space="preserve"> </w:t>
      </w:r>
      <w:r w:rsidRPr="007136C2">
        <w:rPr>
          <w:i/>
          <w:iCs/>
          <w:sz w:val="24"/>
          <w:szCs w:val="24"/>
          <w:lang w:val="en-US"/>
        </w:rPr>
        <w:t>WITH</w:t>
      </w:r>
      <w:r w:rsidR="001941E2">
        <w:rPr>
          <w:i/>
          <w:iCs/>
          <w:sz w:val="24"/>
          <w:szCs w:val="24"/>
          <w:lang w:val="en-US"/>
        </w:rPr>
        <w:t xml:space="preserve"> </w:t>
      </w:r>
      <w:r w:rsidRPr="007136C2">
        <w:rPr>
          <w:i/>
          <w:iCs/>
          <w:sz w:val="24"/>
          <w:szCs w:val="24"/>
          <w:lang w:val="en-US"/>
        </w:rPr>
        <w:t>CHILDREN'S</w:t>
      </w:r>
      <w:r w:rsidR="001941E2">
        <w:rPr>
          <w:i/>
          <w:iCs/>
          <w:sz w:val="24"/>
          <w:szCs w:val="24"/>
          <w:lang w:val="en-US"/>
        </w:rPr>
        <w:t xml:space="preserve"> </w:t>
      </w:r>
      <w:r w:rsidRPr="007136C2">
        <w:rPr>
          <w:i/>
          <w:iCs/>
          <w:sz w:val="24"/>
          <w:szCs w:val="24"/>
          <w:lang w:val="en-US"/>
        </w:rPr>
        <w:t>GROUPS</w:t>
      </w:r>
    </w:p>
    <w:p w:rsidR="00D725BA" w:rsidRPr="007136C2" w:rsidRDefault="00D725BA" w:rsidP="00F43B07">
      <w:pPr>
        <w:tabs>
          <w:tab w:val="left" w:pos="9638"/>
        </w:tabs>
        <w:ind w:firstLine="720"/>
        <w:rPr>
          <w:i/>
          <w:iCs/>
          <w:sz w:val="24"/>
          <w:szCs w:val="24"/>
          <w:lang w:val="en-US"/>
        </w:rPr>
      </w:pPr>
    </w:p>
    <w:p w:rsidR="00D725BA" w:rsidRPr="007136C2" w:rsidRDefault="00333DC5" w:rsidP="00F43B07">
      <w:pPr>
        <w:tabs>
          <w:tab w:val="left" w:pos="9638"/>
        </w:tabs>
        <w:ind w:firstLine="720"/>
        <w:rPr>
          <w:i/>
          <w:iCs/>
          <w:sz w:val="24"/>
          <w:szCs w:val="24"/>
          <w:lang w:val="en-US"/>
        </w:rPr>
      </w:pPr>
      <w:r w:rsidRPr="007136C2">
        <w:rPr>
          <w:i/>
          <w:iCs/>
          <w:sz w:val="24"/>
          <w:szCs w:val="24"/>
          <w:lang w:val="en-US"/>
        </w:rPr>
        <w:t>Gubanenkov</w:t>
      </w:r>
      <w:r w:rsidR="001941E2">
        <w:rPr>
          <w:i/>
          <w:iCs/>
          <w:sz w:val="24"/>
          <w:szCs w:val="24"/>
          <w:lang w:val="en-US"/>
        </w:rPr>
        <w:t xml:space="preserve"> </w:t>
      </w:r>
      <w:r w:rsidRPr="007136C2">
        <w:rPr>
          <w:i/>
          <w:iCs/>
          <w:sz w:val="24"/>
          <w:szCs w:val="24"/>
          <w:lang w:val="en-US"/>
        </w:rPr>
        <w:t>Sergej</w:t>
      </w:r>
      <w:r w:rsidR="001941E2">
        <w:rPr>
          <w:i/>
          <w:iCs/>
          <w:sz w:val="24"/>
          <w:szCs w:val="24"/>
          <w:lang w:val="en-US"/>
        </w:rPr>
        <w:t xml:space="preserve"> </w:t>
      </w:r>
      <w:r w:rsidRPr="007136C2">
        <w:rPr>
          <w:i/>
          <w:iCs/>
          <w:sz w:val="24"/>
          <w:szCs w:val="24"/>
          <w:lang w:val="en-US"/>
        </w:rPr>
        <w:t>Mihajlovich,</w:t>
      </w:r>
      <w:r w:rsidR="001941E2">
        <w:rPr>
          <w:i/>
          <w:iCs/>
          <w:sz w:val="24"/>
          <w:szCs w:val="24"/>
          <w:lang w:val="en-US"/>
        </w:rPr>
        <w:t xml:space="preserve"> </w:t>
      </w:r>
      <w:r w:rsidRPr="007136C2">
        <w:rPr>
          <w:i/>
          <w:iCs/>
          <w:sz w:val="24"/>
          <w:szCs w:val="24"/>
          <w:lang w:val="en-US"/>
        </w:rPr>
        <w:t>Candidate</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Pedagogical</w:t>
      </w:r>
      <w:r w:rsidR="001941E2">
        <w:rPr>
          <w:i/>
          <w:iCs/>
          <w:sz w:val="24"/>
          <w:szCs w:val="24"/>
          <w:lang w:val="en-US"/>
        </w:rPr>
        <w:t xml:space="preserve"> </w:t>
      </w:r>
      <w:r w:rsidRPr="007136C2">
        <w:rPr>
          <w:i/>
          <w:iCs/>
          <w:sz w:val="24"/>
          <w:szCs w:val="24"/>
          <w:lang w:val="en-US"/>
        </w:rPr>
        <w:t>Sciences,</w:t>
      </w:r>
      <w:r w:rsidR="001941E2">
        <w:rPr>
          <w:i/>
          <w:iCs/>
          <w:sz w:val="24"/>
          <w:szCs w:val="24"/>
          <w:lang w:val="en-US"/>
        </w:rPr>
        <w:t xml:space="preserve"> </w:t>
      </w:r>
      <w:r w:rsidRPr="007136C2">
        <w:rPr>
          <w:i/>
          <w:iCs/>
          <w:sz w:val="24"/>
          <w:szCs w:val="24"/>
          <w:lang w:val="en-US"/>
        </w:rPr>
        <w:t>methodist,</w:t>
      </w:r>
      <w:r w:rsidR="000576ED">
        <w:rPr>
          <w:i/>
          <w:iCs/>
          <w:sz w:val="24"/>
          <w:szCs w:val="24"/>
          <w:lang w:val="en-US"/>
        </w:rPr>
        <w:t xml:space="preserve"> </w:t>
      </w:r>
      <w:r w:rsidRPr="007136C2">
        <w:rPr>
          <w:i/>
          <w:iCs/>
          <w:sz w:val="24"/>
          <w:szCs w:val="24"/>
          <w:lang w:val="en-US"/>
        </w:rPr>
        <w:t>e-mail:</w:t>
      </w:r>
      <w:r w:rsidR="001941E2">
        <w:rPr>
          <w:i/>
          <w:iCs/>
          <w:sz w:val="24"/>
          <w:szCs w:val="24"/>
          <w:lang w:val="en-US"/>
        </w:rPr>
        <w:t xml:space="preserve"> </w:t>
      </w:r>
      <w:hyperlink r:id="rId84" w:history="1">
        <w:r w:rsidRPr="000576ED">
          <w:rPr>
            <w:rStyle w:val="afd"/>
            <w:i/>
            <w:iCs/>
            <w:color w:val="auto"/>
            <w:sz w:val="24"/>
            <w:szCs w:val="24"/>
            <w:u w:val="none"/>
            <w:lang w:val="en-US"/>
          </w:rPr>
          <w:t>gorsutur@inbox.ru</w:t>
        </w:r>
      </w:hyperlink>
      <w:r w:rsidRPr="007136C2">
        <w:rPr>
          <w:i/>
          <w:iCs/>
          <w:sz w:val="24"/>
          <w:szCs w:val="24"/>
          <w:lang w:val="en-US"/>
        </w:rPr>
        <w:t>,</w:t>
      </w:r>
      <w:r w:rsidR="001941E2">
        <w:rPr>
          <w:i/>
          <w:iCs/>
          <w:sz w:val="24"/>
          <w:szCs w:val="24"/>
          <w:lang w:val="en-US"/>
        </w:rPr>
        <w:t xml:space="preserve"> </w:t>
      </w:r>
      <w:r w:rsidRPr="007136C2">
        <w:rPr>
          <w:i/>
          <w:iCs/>
          <w:sz w:val="24"/>
          <w:szCs w:val="24"/>
          <w:lang w:val="en-US"/>
        </w:rPr>
        <w:t>Russia,</w:t>
      </w:r>
      <w:r w:rsidR="001941E2">
        <w:rPr>
          <w:i/>
          <w:iCs/>
          <w:sz w:val="24"/>
          <w:szCs w:val="24"/>
          <w:lang w:val="en-US"/>
        </w:rPr>
        <w:t xml:space="preserve"> </w:t>
      </w:r>
      <w:r w:rsidRPr="007136C2">
        <w:rPr>
          <w:i/>
          <w:iCs/>
          <w:sz w:val="24"/>
          <w:szCs w:val="24"/>
          <w:lang w:val="en-US"/>
        </w:rPr>
        <w:t>Sankt-Peterburg,</w:t>
      </w:r>
      <w:r w:rsidR="001941E2">
        <w:rPr>
          <w:i/>
          <w:iCs/>
          <w:sz w:val="24"/>
          <w:szCs w:val="24"/>
          <w:lang w:val="en-US"/>
        </w:rPr>
        <w:t xml:space="preserve"> </w:t>
      </w:r>
      <w:r w:rsidRPr="007136C2">
        <w:rPr>
          <w:i/>
          <w:iCs/>
          <w:sz w:val="24"/>
          <w:szCs w:val="24"/>
          <w:lang w:val="en-US"/>
        </w:rPr>
        <w:t>State</w:t>
      </w:r>
      <w:r w:rsidR="001941E2">
        <w:rPr>
          <w:i/>
          <w:iCs/>
          <w:sz w:val="24"/>
          <w:szCs w:val="24"/>
          <w:lang w:val="en-US"/>
        </w:rPr>
        <w:t xml:space="preserve"> </w:t>
      </w:r>
      <w:r w:rsidRPr="007136C2">
        <w:rPr>
          <w:i/>
          <w:iCs/>
          <w:sz w:val="24"/>
          <w:szCs w:val="24"/>
          <w:lang w:val="en-US"/>
        </w:rPr>
        <w:t>budgetary</w:t>
      </w:r>
      <w:r w:rsidR="001941E2">
        <w:rPr>
          <w:i/>
          <w:iCs/>
          <w:sz w:val="24"/>
          <w:szCs w:val="24"/>
          <w:lang w:val="en-US"/>
        </w:rPr>
        <w:t xml:space="preserve"> </w:t>
      </w:r>
      <w:r w:rsidRPr="007136C2">
        <w:rPr>
          <w:i/>
          <w:iCs/>
          <w:sz w:val="24"/>
          <w:szCs w:val="24"/>
          <w:lang w:val="en-US"/>
        </w:rPr>
        <w:t>non-standard</w:t>
      </w:r>
      <w:r w:rsidR="001941E2">
        <w:rPr>
          <w:i/>
          <w:iCs/>
          <w:sz w:val="24"/>
          <w:szCs w:val="24"/>
          <w:lang w:val="en-US"/>
        </w:rPr>
        <w:t xml:space="preserve"> </w:t>
      </w:r>
      <w:r w:rsidRPr="007136C2">
        <w:rPr>
          <w:i/>
          <w:iCs/>
          <w:sz w:val="24"/>
          <w:szCs w:val="24"/>
          <w:lang w:val="en-US"/>
        </w:rPr>
        <w:t>educational</w:t>
      </w:r>
      <w:r w:rsidR="001941E2">
        <w:rPr>
          <w:i/>
          <w:iCs/>
          <w:sz w:val="24"/>
          <w:szCs w:val="24"/>
          <w:lang w:val="en-US"/>
        </w:rPr>
        <w:t xml:space="preserve"> </w:t>
      </w:r>
      <w:r w:rsidRPr="007136C2">
        <w:rPr>
          <w:i/>
          <w:iCs/>
          <w:sz w:val="24"/>
          <w:szCs w:val="24"/>
          <w:lang w:val="en-US"/>
        </w:rPr>
        <w:t>institution</w:t>
      </w:r>
      <w:r w:rsidR="001941E2">
        <w:rPr>
          <w:i/>
          <w:iCs/>
          <w:sz w:val="24"/>
          <w:szCs w:val="24"/>
          <w:lang w:val="en-US"/>
        </w:rPr>
        <w:t xml:space="preserve"> </w:t>
      </w:r>
      <w:r w:rsidRPr="007136C2">
        <w:rPr>
          <w:i/>
          <w:iCs/>
          <w:sz w:val="24"/>
          <w:szCs w:val="24"/>
          <w:lang w:val="en-US"/>
        </w:rPr>
        <w:t>"Baltijskij</w:t>
      </w:r>
      <w:r w:rsidR="001941E2">
        <w:rPr>
          <w:i/>
          <w:iCs/>
          <w:sz w:val="24"/>
          <w:szCs w:val="24"/>
          <w:lang w:val="en-US"/>
        </w:rPr>
        <w:t xml:space="preserve"> </w:t>
      </w:r>
      <w:r w:rsidRPr="007136C2">
        <w:rPr>
          <w:i/>
          <w:iCs/>
          <w:sz w:val="24"/>
          <w:szCs w:val="24"/>
          <w:lang w:val="en-US"/>
        </w:rPr>
        <w:t>bereg".</w:t>
      </w:r>
      <w:r w:rsidR="001941E2">
        <w:rPr>
          <w:i/>
          <w:iCs/>
          <w:sz w:val="24"/>
          <w:szCs w:val="24"/>
          <w:lang w:val="en-US"/>
        </w:rPr>
        <w:t xml:space="preserve">   </w:t>
      </w:r>
    </w:p>
    <w:p w:rsidR="00D725BA" w:rsidRPr="007136C2" w:rsidRDefault="00D725BA" w:rsidP="00F43B07">
      <w:pPr>
        <w:tabs>
          <w:tab w:val="left" w:pos="9638"/>
        </w:tabs>
        <w:ind w:firstLine="720"/>
        <w:rPr>
          <w:i/>
          <w:iCs/>
          <w:sz w:val="24"/>
          <w:szCs w:val="24"/>
          <w:lang w:val="en-US"/>
        </w:rPr>
      </w:pPr>
    </w:p>
    <w:p w:rsidR="00D725BA" w:rsidRPr="007136C2" w:rsidRDefault="00333DC5" w:rsidP="00F43B07">
      <w:pPr>
        <w:tabs>
          <w:tab w:val="left" w:pos="9638"/>
        </w:tabs>
        <w:ind w:firstLine="720"/>
        <w:rPr>
          <w:i/>
          <w:iCs/>
          <w:sz w:val="24"/>
          <w:szCs w:val="24"/>
          <w:lang w:val="en-US"/>
        </w:rPr>
      </w:pPr>
      <w:r w:rsidRPr="007136C2">
        <w:rPr>
          <w:rFonts w:eastAsia="Segoe UI"/>
          <w:i/>
          <w:iCs/>
          <w:sz w:val="24"/>
          <w:szCs w:val="24"/>
          <w:lang w:val="en-US" w:bidi="ar-DZ"/>
        </w:rPr>
        <w:t>Abstract.</w:t>
      </w:r>
      <w:r w:rsidR="001941E2">
        <w:rPr>
          <w:rFonts w:eastAsia="Segoe UI"/>
          <w:i/>
          <w:iCs/>
          <w:sz w:val="24"/>
          <w:szCs w:val="24"/>
          <w:lang w:val="en-US" w:bidi="ar-DZ"/>
        </w:rPr>
        <w:t xml:space="preserve"> </w:t>
      </w:r>
      <w:r w:rsidRPr="007136C2">
        <w:rPr>
          <w:rFonts w:eastAsia="Segoe UI"/>
          <w:i/>
          <w:iCs/>
          <w:sz w:val="24"/>
          <w:szCs w:val="24"/>
          <w:lang w:val="en-US" w:bidi="ar-DZ"/>
        </w:rPr>
        <w:t>Nowadays,</w:t>
      </w:r>
      <w:r w:rsidR="001941E2">
        <w:rPr>
          <w:rFonts w:eastAsia="Segoe UI"/>
          <w:i/>
          <w:iCs/>
          <w:sz w:val="24"/>
          <w:szCs w:val="24"/>
          <w:lang w:val="en-US" w:bidi="ar-DZ"/>
        </w:rPr>
        <w:t xml:space="preserve"> </w:t>
      </w:r>
      <w:r w:rsidRPr="007136C2">
        <w:rPr>
          <w:rFonts w:eastAsia="Segoe UI"/>
          <w:i/>
          <w:iCs/>
          <w:sz w:val="24"/>
          <w:szCs w:val="24"/>
          <w:lang w:val="en-US" w:bidi="ar-DZ"/>
        </w:rPr>
        <w:t>organized</w:t>
      </w:r>
      <w:r w:rsidR="001941E2">
        <w:rPr>
          <w:rFonts w:eastAsia="Segoe UI"/>
          <w:i/>
          <w:iCs/>
          <w:sz w:val="24"/>
          <w:szCs w:val="24"/>
          <w:lang w:val="en-US" w:bidi="ar-DZ"/>
        </w:rPr>
        <w:t xml:space="preserve"> </w:t>
      </w:r>
      <w:r w:rsidRPr="007136C2">
        <w:rPr>
          <w:rFonts w:eastAsia="Segoe UI"/>
          <w:i/>
          <w:iCs/>
          <w:sz w:val="24"/>
          <w:szCs w:val="24"/>
          <w:lang w:val="en-US" w:bidi="ar-DZ"/>
        </w:rPr>
        <w:t>trips</w:t>
      </w:r>
      <w:r w:rsidR="001941E2">
        <w:rPr>
          <w:rFonts w:eastAsia="Segoe UI"/>
          <w:i/>
          <w:iCs/>
          <w:sz w:val="24"/>
          <w:szCs w:val="24"/>
          <w:lang w:val="en-US" w:bidi="ar-DZ"/>
        </w:rPr>
        <w:t xml:space="preserve"> </w:t>
      </w:r>
      <w:r w:rsidRPr="007136C2">
        <w:rPr>
          <w:rFonts w:eastAsia="Segoe UI"/>
          <w:i/>
          <w:iCs/>
          <w:sz w:val="24"/>
          <w:szCs w:val="24"/>
          <w:lang w:val="en-US" w:bidi="ar-DZ"/>
        </w:rPr>
        <w:t>(hiking)</w:t>
      </w:r>
      <w:r w:rsidR="001941E2">
        <w:rPr>
          <w:rFonts w:eastAsia="Segoe UI"/>
          <w:i/>
          <w:iCs/>
          <w:sz w:val="24"/>
          <w:szCs w:val="24"/>
          <w:lang w:val="en-US" w:bidi="ar-DZ"/>
        </w:rPr>
        <w:t xml:space="preserve"> </w:t>
      </w:r>
      <w:r w:rsidRPr="007136C2">
        <w:rPr>
          <w:rFonts w:eastAsia="Segoe UI"/>
          <w:i/>
          <w:iCs/>
          <w:sz w:val="24"/>
          <w:szCs w:val="24"/>
          <w:lang w:val="en-US" w:bidi="ar-DZ"/>
        </w:rPr>
        <w:t>in</w:t>
      </w:r>
      <w:r w:rsidR="001941E2">
        <w:rPr>
          <w:rFonts w:eastAsia="Segoe UI"/>
          <w:i/>
          <w:iCs/>
          <w:sz w:val="24"/>
          <w:szCs w:val="24"/>
          <w:lang w:val="en-US" w:bidi="ar-DZ"/>
        </w:rPr>
        <w:t xml:space="preserve"> </w:t>
      </w:r>
      <w:r w:rsidRPr="007136C2">
        <w:rPr>
          <w:rFonts w:eastAsia="Segoe UI"/>
          <w:i/>
          <w:iCs/>
          <w:sz w:val="24"/>
          <w:szCs w:val="24"/>
          <w:lang w:val="en-US" w:bidi="ar-DZ"/>
        </w:rPr>
        <w:t>natural</w:t>
      </w:r>
      <w:r w:rsidR="001941E2">
        <w:rPr>
          <w:rFonts w:eastAsia="Segoe UI"/>
          <w:i/>
          <w:iCs/>
          <w:sz w:val="24"/>
          <w:szCs w:val="24"/>
          <w:lang w:val="en-US" w:bidi="ar-DZ"/>
        </w:rPr>
        <w:t xml:space="preserve"> </w:t>
      </w:r>
      <w:r w:rsidRPr="007136C2">
        <w:rPr>
          <w:rFonts w:eastAsia="Segoe UI"/>
          <w:i/>
          <w:iCs/>
          <w:sz w:val="24"/>
          <w:szCs w:val="24"/>
          <w:lang w:val="en-US" w:bidi="ar-DZ"/>
        </w:rPr>
        <w:t>environments</w:t>
      </w:r>
      <w:r w:rsidR="001941E2">
        <w:rPr>
          <w:rFonts w:eastAsia="Segoe UI"/>
          <w:i/>
          <w:iCs/>
          <w:sz w:val="24"/>
          <w:szCs w:val="24"/>
          <w:lang w:val="en-US" w:bidi="ar-DZ"/>
        </w:rPr>
        <w:t xml:space="preserve"> </w:t>
      </w:r>
      <w:r w:rsidRPr="007136C2">
        <w:rPr>
          <w:rFonts w:eastAsia="Segoe UI"/>
          <w:i/>
          <w:iCs/>
          <w:sz w:val="24"/>
          <w:szCs w:val="24"/>
          <w:lang w:val="en-US" w:bidi="ar-DZ"/>
        </w:rPr>
        <w:t>by</w:t>
      </w:r>
      <w:r w:rsidR="001941E2">
        <w:rPr>
          <w:rFonts w:eastAsia="Segoe UI"/>
          <w:i/>
          <w:iCs/>
          <w:sz w:val="24"/>
          <w:szCs w:val="24"/>
          <w:lang w:val="en-US" w:bidi="ar-DZ"/>
        </w:rPr>
        <w:t xml:space="preserve"> </w:t>
      </w:r>
      <w:r w:rsidRPr="007136C2">
        <w:rPr>
          <w:rFonts w:eastAsia="Segoe UI"/>
          <w:i/>
          <w:iCs/>
          <w:sz w:val="24"/>
          <w:szCs w:val="24"/>
          <w:lang w:val="en-US" w:bidi="ar-DZ"/>
        </w:rPr>
        <w:t>groups</w:t>
      </w:r>
      <w:r w:rsidR="001941E2">
        <w:rPr>
          <w:rFonts w:eastAsia="Segoe UI"/>
          <w:i/>
          <w:iCs/>
          <w:sz w:val="24"/>
          <w:szCs w:val="24"/>
          <w:lang w:val="en-US" w:bidi="ar-DZ"/>
        </w:rPr>
        <w:t xml:space="preserve"> </w:t>
      </w:r>
      <w:r w:rsidRPr="007136C2">
        <w:rPr>
          <w:rFonts w:eastAsia="Segoe UI"/>
          <w:i/>
          <w:iCs/>
          <w:sz w:val="24"/>
          <w:szCs w:val="24"/>
          <w:lang w:val="en-US" w:bidi="ar-DZ"/>
        </w:rPr>
        <w:t>of</w:t>
      </w:r>
      <w:r w:rsidR="001941E2">
        <w:rPr>
          <w:rFonts w:eastAsia="Segoe UI"/>
          <w:i/>
          <w:iCs/>
          <w:sz w:val="24"/>
          <w:szCs w:val="24"/>
          <w:lang w:val="en-US" w:bidi="ar-DZ"/>
        </w:rPr>
        <w:t xml:space="preserve"> </w:t>
      </w:r>
      <w:r w:rsidRPr="007136C2">
        <w:rPr>
          <w:rFonts w:eastAsia="Segoe UI"/>
          <w:i/>
          <w:iCs/>
          <w:sz w:val="24"/>
          <w:szCs w:val="24"/>
          <w:lang w:val="en-US" w:bidi="ar-DZ"/>
        </w:rPr>
        <w:t>underage</w:t>
      </w:r>
      <w:r w:rsidR="001941E2">
        <w:rPr>
          <w:rFonts w:eastAsia="Segoe UI"/>
          <w:i/>
          <w:iCs/>
          <w:sz w:val="24"/>
          <w:szCs w:val="24"/>
          <w:lang w:val="en-US" w:bidi="ar-DZ"/>
        </w:rPr>
        <w:t xml:space="preserve"> </w:t>
      </w:r>
      <w:r w:rsidRPr="007136C2">
        <w:rPr>
          <w:rFonts w:eastAsia="Segoe UI"/>
          <w:i/>
          <w:iCs/>
          <w:sz w:val="24"/>
          <w:szCs w:val="24"/>
          <w:lang w:val="en-US" w:bidi="ar-DZ"/>
        </w:rPr>
        <w:t>tourists</w:t>
      </w:r>
      <w:r w:rsidR="001941E2">
        <w:rPr>
          <w:rFonts w:eastAsia="Segoe UI"/>
          <w:i/>
          <w:iCs/>
          <w:sz w:val="24"/>
          <w:szCs w:val="24"/>
          <w:lang w:val="en-US" w:bidi="ar-DZ"/>
        </w:rPr>
        <w:t xml:space="preserve"> </w:t>
      </w:r>
      <w:r w:rsidRPr="007136C2">
        <w:rPr>
          <w:rFonts w:eastAsia="Segoe UI"/>
          <w:i/>
          <w:iCs/>
          <w:sz w:val="24"/>
          <w:szCs w:val="24"/>
          <w:lang w:val="en-US" w:bidi="ar-DZ"/>
        </w:rPr>
        <w:t>are</w:t>
      </w:r>
      <w:r w:rsidR="001941E2">
        <w:rPr>
          <w:rFonts w:eastAsia="Segoe UI"/>
          <w:i/>
          <w:iCs/>
          <w:sz w:val="24"/>
          <w:szCs w:val="24"/>
          <w:lang w:val="en-US" w:bidi="ar-DZ"/>
        </w:rPr>
        <w:t xml:space="preserve"> </w:t>
      </w:r>
      <w:r w:rsidRPr="007136C2">
        <w:rPr>
          <w:rFonts w:eastAsia="Segoe UI"/>
          <w:i/>
          <w:iCs/>
          <w:sz w:val="24"/>
          <w:szCs w:val="24"/>
          <w:lang w:val="en-US" w:bidi="ar-DZ"/>
        </w:rPr>
        <w:t>carried</w:t>
      </w:r>
      <w:r w:rsidR="001941E2">
        <w:rPr>
          <w:rFonts w:eastAsia="Segoe UI"/>
          <w:i/>
          <w:iCs/>
          <w:sz w:val="24"/>
          <w:szCs w:val="24"/>
          <w:lang w:val="en-US" w:bidi="ar-DZ"/>
        </w:rPr>
        <w:t xml:space="preserve"> </w:t>
      </w:r>
      <w:r w:rsidRPr="007136C2">
        <w:rPr>
          <w:rFonts w:eastAsia="Segoe UI"/>
          <w:i/>
          <w:iCs/>
          <w:sz w:val="24"/>
          <w:szCs w:val="24"/>
          <w:lang w:val="en-US" w:bidi="ar-DZ"/>
        </w:rPr>
        <w:t>out</w:t>
      </w:r>
      <w:r w:rsidR="001941E2">
        <w:rPr>
          <w:rFonts w:eastAsia="Segoe UI"/>
          <w:i/>
          <w:iCs/>
          <w:sz w:val="24"/>
          <w:szCs w:val="24"/>
          <w:lang w:val="en-US" w:bidi="ar-DZ"/>
        </w:rPr>
        <w:t xml:space="preserve"> </w:t>
      </w:r>
      <w:r w:rsidRPr="007136C2">
        <w:rPr>
          <w:rFonts w:eastAsia="Segoe UI"/>
          <w:i/>
          <w:iCs/>
          <w:sz w:val="24"/>
          <w:szCs w:val="24"/>
          <w:lang w:val="en-US" w:bidi="ar-DZ"/>
        </w:rPr>
        <w:t>by</w:t>
      </w:r>
      <w:r w:rsidR="001941E2">
        <w:rPr>
          <w:rFonts w:eastAsia="Segoe UI"/>
          <w:i/>
          <w:iCs/>
          <w:sz w:val="24"/>
          <w:szCs w:val="24"/>
          <w:lang w:val="en-US" w:bidi="ar-DZ"/>
        </w:rPr>
        <w:t xml:space="preserve"> </w:t>
      </w:r>
      <w:r w:rsidRPr="007136C2">
        <w:rPr>
          <w:rFonts w:eastAsia="Segoe UI"/>
          <w:i/>
          <w:iCs/>
          <w:sz w:val="24"/>
          <w:szCs w:val="24"/>
          <w:lang w:val="en-US" w:bidi="ar-DZ"/>
        </w:rPr>
        <w:t>physical</w:t>
      </w:r>
      <w:r w:rsidR="001941E2">
        <w:rPr>
          <w:rFonts w:eastAsia="Segoe UI"/>
          <w:i/>
          <w:iCs/>
          <w:sz w:val="24"/>
          <w:szCs w:val="24"/>
          <w:lang w:val="en-US" w:bidi="ar-DZ"/>
        </w:rPr>
        <w:t xml:space="preserve"> </w:t>
      </w:r>
      <w:r w:rsidRPr="007136C2">
        <w:rPr>
          <w:rFonts w:eastAsia="Segoe UI"/>
          <w:i/>
          <w:iCs/>
          <w:sz w:val="24"/>
          <w:szCs w:val="24"/>
          <w:lang w:val="en-US" w:bidi="ar-DZ"/>
        </w:rPr>
        <w:t>education</w:t>
      </w:r>
      <w:r w:rsidR="001941E2">
        <w:rPr>
          <w:rFonts w:eastAsia="Segoe UI"/>
          <w:i/>
          <w:iCs/>
          <w:sz w:val="24"/>
          <w:szCs w:val="24"/>
          <w:lang w:val="en-US" w:bidi="ar-DZ"/>
        </w:rPr>
        <w:t xml:space="preserve"> </w:t>
      </w:r>
      <w:r w:rsidRPr="007136C2">
        <w:rPr>
          <w:rFonts w:eastAsia="Segoe UI"/>
          <w:i/>
          <w:iCs/>
          <w:sz w:val="24"/>
          <w:szCs w:val="24"/>
          <w:lang w:val="en-US" w:bidi="ar-DZ"/>
        </w:rPr>
        <w:t>and</w:t>
      </w:r>
      <w:r w:rsidR="001941E2">
        <w:rPr>
          <w:rFonts w:eastAsia="Segoe UI"/>
          <w:i/>
          <w:iCs/>
          <w:sz w:val="24"/>
          <w:szCs w:val="24"/>
          <w:lang w:val="en-US" w:bidi="ar-DZ"/>
        </w:rPr>
        <w:t xml:space="preserve"> </w:t>
      </w:r>
      <w:r w:rsidRPr="007136C2">
        <w:rPr>
          <w:rFonts w:eastAsia="Segoe UI"/>
          <w:i/>
          <w:iCs/>
          <w:sz w:val="24"/>
          <w:szCs w:val="24"/>
          <w:lang w:val="en-US" w:bidi="ar-DZ"/>
        </w:rPr>
        <w:t>sports</w:t>
      </w:r>
      <w:r w:rsidR="001941E2">
        <w:rPr>
          <w:rFonts w:eastAsia="Segoe UI"/>
          <w:i/>
          <w:iCs/>
          <w:sz w:val="24"/>
          <w:szCs w:val="24"/>
          <w:lang w:val="en-US" w:bidi="ar-DZ"/>
        </w:rPr>
        <w:t xml:space="preserve"> </w:t>
      </w:r>
      <w:r w:rsidRPr="007136C2">
        <w:rPr>
          <w:rFonts w:eastAsia="Segoe UI"/>
          <w:i/>
          <w:iCs/>
          <w:sz w:val="24"/>
          <w:szCs w:val="24"/>
          <w:lang w:val="en-US" w:bidi="ar-DZ"/>
        </w:rPr>
        <w:t>organizations,</w:t>
      </w:r>
      <w:r w:rsidR="001941E2">
        <w:rPr>
          <w:rFonts w:eastAsia="Segoe UI"/>
          <w:i/>
          <w:iCs/>
          <w:sz w:val="24"/>
          <w:szCs w:val="24"/>
          <w:lang w:val="en-US" w:bidi="ar-DZ"/>
        </w:rPr>
        <w:t xml:space="preserve"> </w:t>
      </w:r>
      <w:r w:rsidRPr="007136C2">
        <w:rPr>
          <w:rFonts w:eastAsia="Segoe UI"/>
          <w:i/>
          <w:iCs/>
          <w:sz w:val="24"/>
          <w:szCs w:val="24"/>
          <w:lang w:val="en-US" w:bidi="ar-DZ"/>
        </w:rPr>
        <w:t>educational</w:t>
      </w:r>
      <w:r w:rsidR="001941E2">
        <w:rPr>
          <w:rFonts w:eastAsia="Segoe UI"/>
          <w:i/>
          <w:iCs/>
          <w:sz w:val="24"/>
          <w:szCs w:val="24"/>
          <w:lang w:val="en-US" w:bidi="ar-DZ"/>
        </w:rPr>
        <w:t xml:space="preserve"> </w:t>
      </w:r>
      <w:r w:rsidRPr="007136C2">
        <w:rPr>
          <w:rFonts w:eastAsia="Segoe UI"/>
          <w:i/>
          <w:iCs/>
          <w:sz w:val="24"/>
          <w:szCs w:val="24"/>
          <w:lang w:val="en-US" w:bidi="ar-DZ"/>
        </w:rPr>
        <w:t>institutions,</w:t>
      </w:r>
      <w:r w:rsidR="001941E2">
        <w:rPr>
          <w:rFonts w:eastAsia="Segoe UI"/>
          <w:i/>
          <w:iCs/>
          <w:sz w:val="24"/>
          <w:szCs w:val="24"/>
          <w:lang w:val="en-US" w:bidi="ar-DZ"/>
        </w:rPr>
        <w:t xml:space="preserve"> </w:t>
      </w:r>
      <w:r w:rsidRPr="007136C2">
        <w:rPr>
          <w:rFonts w:eastAsia="Segoe UI"/>
          <w:i/>
          <w:iCs/>
          <w:sz w:val="24"/>
          <w:szCs w:val="24"/>
          <w:lang w:val="en-US" w:bidi="ar-DZ"/>
        </w:rPr>
        <w:t>tour</w:t>
      </w:r>
      <w:r w:rsidR="001941E2">
        <w:rPr>
          <w:rFonts w:eastAsia="Segoe UI"/>
          <w:i/>
          <w:iCs/>
          <w:sz w:val="24"/>
          <w:szCs w:val="24"/>
          <w:lang w:val="en-US" w:bidi="ar-DZ"/>
        </w:rPr>
        <w:t xml:space="preserve"> </w:t>
      </w:r>
      <w:r w:rsidRPr="007136C2">
        <w:rPr>
          <w:rFonts w:eastAsia="Segoe UI"/>
          <w:i/>
          <w:iCs/>
          <w:sz w:val="24"/>
          <w:szCs w:val="24"/>
          <w:lang w:val="en-US" w:bidi="ar-DZ"/>
        </w:rPr>
        <w:t>operators,</w:t>
      </w:r>
      <w:r w:rsidR="001941E2">
        <w:rPr>
          <w:rFonts w:eastAsia="Segoe UI"/>
          <w:i/>
          <w:iCs/>
          <w:sz w:val="24"/>
          <w:szCs w:val="24"/>
          <w:lang w:val="en-US" w:bidi="ar-DZ"/>
        </w:rPr>
        <w:t xml:space="preserve"> </w:t>
      </w:r>
      <w:r w:rsidRPr="007136C2">
        <w:rPr>
          <w:rFonts w:eastAsia="Segoe UI"/>
          <w:i/>
          <w:iCs/>
          <w:sz w:val="24"/>
          <w:szCs w:val="24"/>
          <w:lang w:val="en-US" w:bidi="ar-DZ"/>
        </w:rPr>
        <w:t>as</w:t>
      </w:r>
      <w:r w:rsidR="001941E2">
        <w:rPr>
          <w:rFonts w:eastAsia="Segoe UI"/>
          <w:i/>
          <w:iCs/>
          <w:sz w:val="24"/>
          <w:szCs w:val="24"/>
          <w:lang w:val="en-US" w:bidi="ar-DZ"/>
        </w:rPr>
        <w:t xml:space="preserve"> </w:t>
      </w:r>
      <w:r w:rsidRPr="007136C2">
        <w:rPr>
          <w:rFonts w:eastAsia="Segoe UI"/>
          <w:i/>
          <w:iCs/>
          <w:sz w:val="24"/>
          <w:szCs w:val="24"/>
          <w:lang w:val="en-US" w:bidi="ar-DZ"/>
        </w:rPr>
        <w:t>well</w:t>
      </w:r>
      <w:r w:rsidR="001941E2">
        <w:rPr>
          <w:rFonts w:eastAsia="Segoe UI"/>
          <w:i/>
          <w:iCs/>
          <w:sz w:val="24"/>
          <w:szCs w:val="24"/>
          <w:lang w:val="en-US" w:bidi="ar-DZ"/>
        </w:rPr>
        <w:t xml:space="preserve"> </w:t>
      </w:r>
      <w:r w:rsidRPr="007136C2">
        <w:rPr>
          <w:rFonts w:eastAsia="Segoe UI"/>
          <w:i/>
          <w:iCs/>
          <w:sz w:val="24"/>
          <w:szCs w:val="24"/>
          <w:lang w:val="en-US" w:bidi="ar-DZ"/>
        </w:rPr>
        <w:t>as</w:t>
      </w:r>
      <w:r w:rsidR="001941E2">
        <w:rPr>
          <w:rFonts w:eastAsia="Segoe UI"/>
          <w:i/>
          <w:iCs/>
          <w:sz w:val="24"/>
          <w:szCs w:val="24"/>
          <w:lang w:val="en-US" w:bidi="ar-DZ"/>
        </w:rPr>
        <w:t xml:space="preserve"> </w:t>
      </w:r>
      <w:r w:rsidRPr="007136C2">
        <w:rPr>
          <w:rFonts w:eastAsia="Segoe UI"/>
          <w:i/>
          <w:iCs/>
          <w:sz w:val="24"/>
          <w:szCs w:val="24"/>
          <w:lang w:val="en-US" w:bidi="ar-DZ"/>
        </w:rPr>
        <w:t>recreation</w:t>
      </w:r>
      <w:r w:rsidR="001941E2">
        <w:rPr>
          <w:rFonts w:eastAsia="Segoe UI"/>
          <w:i/>
          <w:iCs/>
          <w:sz w:val="24"/>
          <w:szCs w:val="24"/>
          <w:lang w:val="en-US" w:bidi="ar-DZ"/>
        </w:rPr>
        <w:t xml:space="preserve"> </w:t>
      </w:r>
      <w:r w:rsidRPr="007136C2">
        <w:rPr>
          <w:rFonts w:eastAsia="Segoe UI"/>
          <w:i/>
          <w:iCs/>
          <w:sz w:val="24"/>
          <w:szCs w:val="24"/>
          <w:lang w:val="en-US" w:bidi="ar-DZ"/>
        </w:rPr>
        <w:t>and</w:t>
      </w:r>
      <w:r w:rsidR="001941E2">
        <w:rPr>
          <w:rFonts w:eastAsia="Segoe UI"/>
          <w:i/>
          <w:iCs/>
          <w:sz w:val="24"/>
          <w:szCs w:val="24"/>
          <w:lang w:val="en-US" w:bidi="ar-DZ"/>
        </w:rPr>
        <w:t xml:space="preserve"> </w:t>
      </w:r>
      <w:r w:rsidRPr="007136C2">
        <w:rPr>
          <w:rFonts w:eastAsia="Segoe UI"/>
          <w:i/>
          <w:iCs/>
          <w:sz w:val="24"/>
          <w:szCs w:val="24"/>
          <w:lang w:val="en-US" w:bidi="ar-DZ"/>
        </w:rPr>
        <w:t>health</w:t>
      </w:r>
      <w:r w:rsidR="001941E2">
        <w:rPr>
          <w:rFonts w:eastAsia="Segoe UI"/>
          <w:i/>
          <w:iCs/>
          <w:sz w:val="24"/>
          <w:szCs w:val="24"/>
          <w:lang w:val="en-US" w:bidi="ar-DZ"/>
        </w:rPr>
        <w:t xml:space="preserve"> </w:t>
      </w:r>
      <w:r w:rsidRPr="007136C2">
        <w:rPr>
          <w:rFonts w:eastAsia="Segoe UI"/>
          <w:i/>
          <w:iCs/>
          <w:sz w:val="24"/>
          <w:szCs w:val="24"/>
          <w:lang w:val="en-US" w:bidi="ar-DZ"/>
        </w:rPr>
        <w:t>organizations.</w:t>
      </w:r>
      <w:r w:rsidR="001941E2">
        <w:rPr>
          <w:rFonts w:eastAsia="Segoe UI"/>
          <w:i/>
          <w:iCs/>
          <w:sz w:val="24"/>
          <w:szCs w:val="24"/>
          <w:lang w:val="en-US" w:bidi="ar-DZ"/>
        </w:rPr>
        <w:t xml:space="preserve"> </w:t>
      </w:r>
      <w:r w:rsidRPr="007136C2">
        <w:rPr>
          <w:rFonts w:eastAsia="Segoe UI"/>
          <w:i/>
          <w:iCs/>
          <w:sz w:val="24"/>
          <w:szCs w:val="24"/>
          <w:lang w:val="en-US" w:bidi="ar-DZ"/>
        </w:rPr>
        <w:t>These</w:t>
      </w:r>
      <w:r w:rsidR="001941E2">
        <w:rPr>
          <w:rFonts w:eastAsia="Segoe UI"/>
          <w:i/>
          <w:iCs/>
          <w:sz w:val="24"/>
          <w:szCs w:val="24"/>
          <w:lang w:val="en-US" w:bidi="ar-DZ"/>
        </w:rPr>
        <w:t xml:space="preserve"> </w:t>
      </w:r>
      <w:r w:rsidRPr="007136C2">
        <w:rPr>
          <w:rFonts w:eastAsia="Segoe UI"/>
          <w:i/>
          <w:iCs/>
          <w:sz w:val="24"/>
          <w:szCs w:val="24"/>
          <w:lang w:val="en-US" w:bidi="ar-DZ"/>
        </w:rPr>
        <w:t>trips</w:t>
      </w:r>
      <w:r w:rsidR="001941E2">
        <w:rPr>
          <w:rFonts w:eastAsia="Segoe UI"/>
          <w:i/>
          <w:iCs/>
          <w:sz w:val="24"/>
          <w:szCs w:val="24"/>
          <w:lang w:val="en-US" w:bidi="ar-DZ"/>
        </w:rPr>
        <w:t xml:space="preserve"> </w:t>
      </w:r>
      <w:r w:rsidRPr="007136C2">
        <w:rPr>
          <w:rFonts w:eastAsia="Segoe UI"/>
          <w:i/>
          <w:iCs/>
          <w:sz w:val="24"/>
          <w:szCs w:val="24"/>
          <w:lang w:val="en-US" w:bidi="ar-DZ"/>
        </w:rPr>
        <w:t>serve</w:t>
      </w:r>
      <w:r w:rsidR="001941E2">
        <w:rPr>
          <w:rFonts w:eastAsia="Segoe UI"/>
          <w:i/>
          <w:iCs/>
          <w:sz w:val="24"/>
          <w:szCs w:val="24"/>
          <w:lang w:val="en-US" w:bidi="ar-DZ"/>
        </w:rPr>
        <w:t xml:space="preserve"> </w:t>
      </w:r>
      <w:r w:rsidRPr="007136C2">
        <w:rPr>
          <w:rFonts w:eastAsia="Segoe UI"/>
          <w:i/>
          <w:iCs/>
          <w:sz w:val="24"/>
          <w:szCs w:val="24"/>
          <w:lang w:val="en-US" w:bidi="ar-DZ"/>
        </w:rPr>
        <w:t>educational,</w:t>
      </w:r>
      <w:r w:rsidR="001941E2">
        <w:rPr>
          <w:rFonts w:eastAsia="Segoe UI"/>
          <w:i/>
          <w:iCs/>
          <w:sz w:val="24"/>
          <w:szCs w:val="24"/>
          <w:lang w:val="en-US" w:bidi="ar-DZ"/>
        </w:rPr>
        <w:t xml:space="preserve"> </w:t>
      </w:r>
      <w:r w:rsidRPr="007136C2">
        <w:rPr>
          <w:rFonts w:eastAsia="Segoe UI"/>
          <w:i/>
          <w:iCs/>
          <w:sz w:val="24"/>
          <w:szCs w:val="24"/>
          <w:lang w:val="en-US" w:bidi="ar-DZ"/>
        </w:rPr>
        <w:t>recreational,</w:t>
      </w:r>
      <w:r w:rsidR="001941E2">
        <w:rPr>
          <w:rFonts w:eastAsia="Segoe UI"/>
          <w:i/>
          <w:iCs/>
          <w:sz w:val="24"/>
          <w:szCs w:val="24"/>
          <w:lang w:val="en-US" w:bidi="ar-DZ"/>
        </w:rPr>
        <w:t xml:space="preserve"> </w:t>
      </w:r>
      <w:r w:rsidRPr="007136C2">
        <w:rPr>
          <w:rFonts w:eastAsia="Segoe UI"/>
          <w:i/>
          <w:iCs/>
          <w:sz w:val="24"/>
          <w:szCs w:val="24"/>
          <w:lang w:val="en-US" w:bidi="ar-DZ"/>
        </w:rPr>
        <w:t>and</w:t>
      </w:r>
      <w:r w:rsidR="001941E2">
        <w:rPr>
          <w:rFonts w:eastAsia="Segoe UI"/>
          <w:i/>
          <w:iCs/>
          <w:sz w:val="24"/>
          <w:szCs w:val="24"/>
          <w:lang w:val="en-US" w:bidi="ar-DZ"/>
        </w:rPr>
        <w:t xml:space="preserve"> </w:t>
      </w:r>
      <w:r w:rsidRPr="007136C2">
        <w:rPr>
          <w:rFonts w:eastAsia="Segoe UI"/>
          <w:i/>
          <w:iCs/>
          <w:sz w:val="24"/>
          <w:szCs w:val="24"/>
          <w:lang w:val="en-US" w:bidi="ar-DZ"/>
        </w:rPr>
        <w:t>sports</w:t>
      </w:r>
      <w:r w:rsidR="001941E2">
        <w:rPr>
          <w:rFonts w:eastAsia="Segoe UI"/>
          <w:i/>
          <w:iCs/>
          <w:sz w:val="24"/>
          <w:szCs w:val="24"/>
          <w:lang w:val="en-US" w:bidi="ar-DZ"/>
        </w:rPr>
        <w:t xml:space="preserve"> </w:t>
      </w:r>
      <w:r w:rsidRPr="007136C2">
        <w:rPr>
          <w:rFonts w:eastAsia="Segoe UI"/>
          <w:i/>
          <w:iCs/>
          <w:sz w:val="24"/>
          <w:szCs w:val="24"/>
          <w:lang w:val="en-US" w:bidi="ar-DZ"/>
        </w:rPr>
        <w:t>purposes.</w:t>
      </w:r>
      <w:r w:rsidR="001941E2">
        <w:rPr>
          <w:rFonts w:eastAsia="Segoe UI"/>
          <w:i/>
          <w:iCs/>
          <w:sz w:val="24"/>
          <w:szCs w:val="24"/>
          <w:lang w:val="en-US" w:bidi="ar-DZ"/>
        </w:rPr>
        <w:t xml:space="preserve"> </w:t>
      </w:r>
      <w:r w:rsidRPr="007136C2">
        <w:rPr>
          <w:rFonts w:eastAsia="Segoe UI"/>
          <w:i/>
          <w:iCs/>
          <w:sz w:val="24"/>
          <w:szCs w:val="24"/>
          <w:lang w:val="en-US" w:bidi="ar-DZ"/>
        </w:rPr>
        <w:t>Regardless</w:t>
      </w:r>
      <w:r w:rsidR="001941E2">
        <w:rPr>
          <w:rFonts w:eastAsia="Segoe UI"/>
          <w:i/>
          <w:iCs/>
          <w:sz w:val="24"/>
          <w:szCs w:val="24"/>
          <w:lang w:val="en-US" w:bidi="ar-DZ"/>
        </w:rPr>
        <w:t xml:space="preserve"> </w:t>
      </w:r>
      <w:r w:rsidRPr="007136C2">
        <w:rPr>
          <w:rFonts w:eastAsia="Segoe UI"/>
          <w:i/>
          <w:iCs/>
          <w:sz w:val="24"/>
          <w:szCs w:val="24"/>
          <w:lang w:val="en-US" w:bidi="ar-DZ"/>
        </w:rPr>
        <w:t>of</w:t>
      </w:r>
      <w:r w:rsidR="001941E2">
        <w:rPr>
          <w:rFonts w:eastAsia="Segoe UI"/>
          <w:i/>
          <w:iCs/>
          <w:sz w:val="24"/>
          <w:szCs w:val="24"/>
          <w:lang w:val="en-US" w:bidi="ar-DZ"/>
        </w:rPr>
        <w:t xml:space="preserve"> </w:t>
      </w:r>
      <w:r w:rsidRPr="007136C2">
        <w:rPr>
          <w:rFonts w:eastAsia="Segoe UI"/>
          <w:i/>
          <w:iCs/>
          <w:sz w:val="24"/>
          <w:szCs w:val="24"/>
          <w:lang w:val="en-US" w:bidi="ar-DZ"/>
        </w:rPr>
        <w:t>the</w:t>
      </w:r>
      <w:r w:rsidR="001941E2">
        <w:rPr>
          <w:rFonts w:eastAsia="Segoe UI"/>
          <w:i/>
          <w:iCs/>
          <w:sz w:val="24"/>
          <w:szCs w:val="24"/>
          <w:lang w:val="en-US" w:bidi="ar-DZ"/>
        </w:rPr>
        <w:t xml:space="preserve"> </w:t>
      </w:r>
      <w:r w:rsidRPr="007136C2">
        <w:rPr>
          <w:rFonts w:eastAsia="Segoe UI"/>
          <w:i/>
          <w:iCs/>
          <w:sz w:val="24"/>
          <w:szCs w:val="24"/>
          <w:lang w:val="en-US" w:bidi="ar-DZ"/>
        </w:rPr>
        <w:t>trip's</w:t>
      </w:r>
      <w:r w:rsidR="001941E2">
        <w:rPr>
          <w:rFonts w:eastAsia="Segoe UI"/>
          <w:i/>
          <w:iCs/>
          <w:sz w:val="24"/>
          <w:szCs w:val="24"/>
          <w:lang w:val="en-US" w:bidi="ar-DZ"/>
        </w:rPr>
        <w:t xml:space="preserve"> </w:t>
      </w:r>
      <w:r w:rsidRPr="007136C2">
        <w:rPr>
          <w:rFonts w:eastAsia="Segoe UI"/>
          <w:i/>
          <w:iCs/>
          <w:sz w:val="24"/>
          <w:szCs w:val="24"/>
          <w:lang w:val="en-US" w:bidi="ar-DZ"/>
        </w:rPr>
        <w:t>objectives,</w:t>
      </w:r>
      <w:r w:rsidR="001941E2">
        <w:rPr>
          <w:rFonts w:eastAsia="Segoe UI"/>
          <w:i/>
          <w:iCs/>
          <w:sz w:val="24"/>
          <w:szCs w:val="24"/>
          <w:lang w:val="en-US" w:bidi="ar-DZ"/>
        </w:rPr>
        <w:t xml:space="preserve"> </w:t>
      </w:r>
      <w:r w:rsidRPr="007136C2">
        <w:rPr>
          <w:rFonts w:eastAsia="Segoe UI"/>
          <w:i/>
          <w:iCs/>
          <w:sz w:val="24"/>
          <w:szCs w:val="24"/>
          <w:lang w:val="en-US" w:bidi="ar-DZ"/>
        </w:rPr>
        <w:t>the</w:t>
      </w:r>
      <w:r w:rsidR="001941E2">
        <w:rPr>
          <w:rFonts w:eastAsia="Segoe UI"/>
          <w:i/>
          <w:iCs/>
          <w:sz w:val="24"/>
          <w:szCs w:val="24"/>
          <w:lang w:val="en-US" w:bidi="ar-DZ"/>
        </w:rPr>
        <w:t xml:space="preserve"> </w:t>
      </w:r>
      <w:r w:rsidRPr="007136C2">
        <w:rPr>
          <w:rFonts w:eastAsia="Segoe UI"/>
          <w:i/>
          <w:iCs/>
          <w:sz w:val="24"/>
          <w:szCs w:val="24"/>
          <w:lang w:val="en-US" w:bidi="ar-DZ"/>
        </w:rPr>
        <w:t>safety</w:t>
      </w:r>
      <w:r w:rsidR="001941E2">
        <w:rPr>
          <w:rFonts w:eastAsia="Segoe UI"/>
          <w:i/>
          <w:iCs/>
          <w:sz w:val="24"/>
          <w:szCs w:val="24"/>
          <w:lang w:val="en-US" w:bidi="ar-DZ"/>
        </w:rPr>
        <w:t xml:space="preserve"> </w:t>
      </w:r>
      <w:r w:rsidRPr="007136C2">
        <w:rPr>
          <w:rFonts w:eastAsia="Segoe UI"/>
          <w:i/>
          <w:iCs/>
          <w:sz w:val="24"/>
          <w:szCs w:val="24"/>
          <w:lang w:val="en-US" w:bidi="ar-DZ"/>
        </w:rPr>
        <w:t>of</w:t>
      </w:r>
      <w:r w:rsidR="001941E2">
        <w:rPr>
          <w:rFonts w:eastAsia="Segoe UI"/>
          <w:i/>
          <w:iCs/>
          <w:sz w:val="24"/>
          <w:szCs w:val="24"/>
          <w:lang w:val="en-US" w:bidi="ar-DZ"/>
        </w:rPr>
        <w:t xml:space="preserve"> </w:t>
      </w:r>
      <w:r w:rsidRPr="007136C2">
        <w:rPr>
          <w:rFonts w:eastAsia="Segoe UI"/>
          <w:i/>
          <w:iCs/>
          <w:sz w:val="24"/>
          <w:szCs w:val="24"/>
          <w:lang w:val="en-US" w:bidi="ar-DZ"/>
        </w:rPr>
        <w:t>the</w:t>
      </w:r>
      <w:r w:rsidR="001941E2">
        <w:rPr>
          <w:rFonts w:eastAsia="Segoe UI"/>
          <w:i/>
          <w:iCs/>
          <w:sz w:val="24"/>
          <w:szCs w:val="24"/>
          <w:lang w:val="en-US" w:bidi="ar-DZ"/>
        </w:rPr>
        <w:t xml:space="preserve"> </w:t>
      </w:r>
      <w:r w:rsidRPr="007136C2">
        <w:rPr>
          <w:rFonts w:eastAsia="Segoe UI"/>
          <w:i/>
          <w:iCs/>
          <w:sz w:val="24"/>
          <w:szCs w:val="24"/>
          <w:lang w:val="en-US" w:bidi="ar-DZ"/>
        </w:rPr>
        <w:t>participants</w:t>
      </w:r>
      <w:r w:rsidR="001941E2">
        <w:rPr>
          <w:rFonts w:eastAsia="Segoe UI"/>
          <w:i/>
          <w:iCs/>
          <w:sz w:val="24"/>
          <w:szCs w:val="24"/>
          <w:lang w:val="en-US" w:bidi="ar-DZ"/>
        </w:rPr>
        <w:t xml:space="preserve"> </w:t>
      </w:r>
      <w:r w:rsidRPr="007136C2">
        <w:rPr>
          <w:rFonts w:eastAsia="Segoe UI"/>
          <w:i/>
          <w:iCs/>
          <w:sz w:val="24"/>
          <w:szCs w:val="24"/>
          <w:lang w:val="en-US" w:bidi="ar-DZ"/>
        </w:rPr>
        <w:t>remains</w:t>
      </w:r>
      <w:r w:rsidR="001941E2">
        <w:rPr>
          <w:rFonts w:eastAsia="Segoe UI"/>
          <w:i/>
          <w:iCs/>
          <w:sz w:val="24"/>
          <w:szCs w:val="24"/>
          <w:lang w:val="en-US" w:bidi="ar-DZ"/>
        </w:rPr>
        <w:t xml:space="preserve"> </w:t>
      </w:r>
      <w:r w:rsidRPr="007136C2">
        <w:rPr>
          <w:rFonts w:eastAsia="Segoe UI"/>
          <w:i/>
          <w:iCs/>
          <w:sz w:val="24"/>
          <w:szCs w:val="24"/>
          <w:lang w:val="en-US" w:bidi="ar-DZ"/>
        </w:rPr>
        <w:t>the</w:t>
      </w:r>
      <w:r w:rsidR="001941E2">
        <w:rPr>
          <w:rFonts w:eastAsia="Segoe UI"/>
          <w:i/>
          <w:iCs/>
          <w:sz w:val="24"/>
          <w:szCs w:val="24"/>
          <w:lang w:val="en-US" w:bidi="ar-DZ"/>
        </w:rPr>
        <w:t xml:space="preserve"> </w:t>
      </w:r>
      <w:r w:rsidRPr="007136C2">
        <w:rPr>
          <w:rFonts w:eastAsia="Segoe UI"/>
          <w:i/>
          <w:iCs/>
          <w:sz w:val="24"/>
          <w:szCs w:val="24"/>
          <w:lang w:val="en-US" w:bidi="ar-DZ"/>
        </w:rPr>
        <w:t>organizers'</w:t>
      </w:r>
      <w:r w:rsidR="001941E2">
        <w:rPr>
          <w:rFonts w:eastAsia="Segoe UI"/>
          <w:i/>
          <w:iCs/>
          <w:sz w:val="24"/>
          <w:szCs w:val="24"/>
          <w:lang w:val="en-US" w:bidi="ar-DZ"/>
        </w:rPr>
        <w:t xml:space="preserve"> </w:t>
      </w:r>
      <w:r w:rsidRPr="007136C2">
        <w:rPr>
          <w:rFonts w:eastAsia="Segoe UI"/>
          <w:i/>
          <w:iCs/>
          <w:sz w:val="24"/>
          <w:szCs w:val="24"/>
          <w:lang w:val="en-US" w:bidi="ar-DZ"/>
        </w:rPr>
        <w:t>top</w:t>
      </w:r>
      <w:r w:rsidR="001941E2">
        <w:rPr>
          <w:rFonts w:eastAsia="Segoe UI"/>
          <w:i/>
          <w:iCs/>
          <w:sz w:val="24"/>
          <w:szCs w:val="24"/>
          <w:lang w:val="en-US" w:bidi="ar-DZ"/>
        </w:rPr>
        <w:t xml:space="preserve"> </w:t>
      </w:r>
      <w:r w:rsidRPr="007136C2">
        <w:rPr>
          <w:rFonts w:eastAsia="Segoe UI"/>
          <w:i/>
          <w:iCs/>
          <w:sz w:val="24"/>
          <w:szCs w:val="24"/>
          <w:lang w:val="en-US" w:bidi="ar-DZ"/>
        </w:rPr>
        <w:t>priority</w:t>
      </w:r>
      <w:r w:rsidR="001941E2">
        <w:rPr>
          <w:rFonts w:eastAsia="Segoe UI"/>
          <w:i/>
          <w:iCs/>
          <w:sz w:val="24"/>
          <w:szCs w:val="24"/>
          <w:lang w:val="en-US" w:bidi="ar-DZ"/>
        </w:rPr>
        <w:t xml:space="preserve"> </w:t>
      </w:r>
      <w:r w:rsidRPr="007136C2">
        <w:rPr>
          <w:rFonts w:eastAsia="Segoe UI"/>
          <w:i/>
          <w:iCs/>
          <w:sz w:val="24"/>
          <w:szCs w:val="24"/>
          <w:lang w:val="en-US" w:bidi="ar-DZ"/>
        </w:rPr>
        <w:t>task.</w:t>
      </w:r>
      <w:r w:rsidR="001941E2">
        <w:rPr>
          <w:rFonts w:eastAsia="Segoe UI"/>
          <w:i/>
          <w:iCs/>
          <w:sz w:val="24"/>
          <w:szCs w:val="24"/>
          <w:lang w:val="en-US" w:bidi="ar-DZ"/>
        </w:rPr>
        <w:t xml:space="preserve"> </w:t>
      </w:r>
      <w:r w:rsidRPr="007136C2">
        <w:rPr>
          <w:rFonts w:eastAsia="Segoe UI"/>
          <w:i/>
          <w:iCs/>
          <w:sz w:val="24"/>
          <w:szCs w:val="24"/>
          <w:lang w:val="en-US" w:bidi="ar-DZ"/>
        </w:rPr>
        <w:t>However,</w:t>
      </w:r>
      <w:r w:rsidR="001941E2">
        <w:rPr>
          <w:rFonts w:eastAsia="Segoe UI"/>
          <w:i/>
          <w:iCs/>
          <w:sz w:val="24"/>
          <w:szCs w:val="24"/>
          <w:lang w:val="en-US" w:bidi="ar-DZ"/>
        </w:rPr>
        <w:t xml:space="preserve"> </w:t>
      </w:r>
      <w:r w:rsidRPr="007136C2">
        <w:rPr>
          <w:rFonts w:eastAsia="Segoe UI"/>
          <w:i/>
          <w:iCs/>
          <w:sz w:val="24"/>
          <w:szCs w:val="24"/>
          <w:lang w:val="en-US" w:bidi="ar-DZ"/>
        </w:rPr>
        <w:t>it</w:t>
      </w:r>
      <w:r w:rsidR="001941E2">
        <w:rPr>
          <w:rFonts w:eastAsia="Segoe UI"/>
          <w:i/>
          <w:iCs/>
          <w:sz w:val="24"/>
          <w:szCs w:val="24"/>
          <w:lang w:val="en-US" w:bidi="ar-DZ"/>
        </w:rPr>
        <w:t xml:space="preserve"> </w:t>
      </w:r>
      <w:r w:rsidRPr="007136C2">
        <w:rPr>
          <w:rFonts w:eastAsia="Segoe UI"/>
          <w:i/>
          <w:iCs/>
          <w:sz w:val="24"/>
          <w:szCs w:val="24"/>
          <w:lang w:val="en-US" w:bidi="ar-DZ"/>
        </w:rPr>
        <w:t>is</w:t>
      </w:r>
      <w:r w:rsidR="001941E2">
        <w:rPr>
          <w:rFonts w:eastAsia="Segoe UI"/>
          <w:i/>
          <w:iCs/>
          <w:sz w:val="24"/>
          <w:szCs w:val="24"/>
          <w:lang w:val="en-US" w:bidi="ar-DZ"/>
        </w:rPr>
        <w:t xml:space="preserve"> </w:t>
      </w:r>
      <w:r w:rsidRPr="007136C2">
        <w:rPr>
          <w:rFonts w:eastAsia="Segoe UI"/>
          <w:i/>
          <w:iCs/>
          <w:sz w:val="24"/>
          <w:szCs w:val="24"/>
          <w:lang w:val="en-US" w:bidi="ar-DZ"/>
        </w:rPr>
        <w:t>the</w:t>
      </w:r>
      <w:r w:rsidR="001941E2">
        <w:rPr>
          <w:rFonts w:eastAsia="Segoe UI"/>
          <w:i/>
          <w:iCs/>
          <w:sz w:val="24"/>
          <w:szCs w:val="24"/>
          <w:lang w:val="en-US" w:bidi="ar-DZ"/>
        </w:rPr>
        <w:t xml:space="preserve"> </w:t>
      </w:r>
      <w:r w:rsidRPr="007136C2">
        <w:rPr>
          <w:rFonts w:eastAsia="Segoe UI"/>
          <w:i/>
          <w:iCs/>
          <w:sz w:val="24"/>
          <w:szCs w:val="24"/>
          <w:lang w:val="en-US" w:bidi="ar-DZ"/>
        </w:rPr>
        <w:t>objectives</w:t>
      </w:r>
      <w:r w:rsidR="001941E2">
        <w:rPr>
          <w:rFonts w:eastAsia="Segoe UI"/>
          <w:i/>
          <w:iCs/>
          <w:sz w:val="24"/>
          <w:szCs w:val="24"/>
          <w:lang w:val="en-US" w:bidi="ar-DZ"/>
        </w:rPr>
        <w:t xml:space="preserve"> </w:t>
      </w:r>
      <w:r w:rsidRPr="007136C2">
        <w:rPr>
          <w:rFonts w:eastAsia="Segoe UI"/>
          <w:i/>
          <w:iCs/>
          <w:sz w:val="24"/>
          <w:szCs w:val="24"/>
          <w:lang w:val="en-US" w:bidi="ar-DZ"/>
        </w:rPr>
        <w:t>of</w:t>
      </w:r>
      <w:r w:rsidR="001941E2">
        <w:rPr>
          <w:rFonts w:eastAsia="Segoe UI"/>
          <w:i/>
          <w:iCs/>
          <w:sz w:val="24"/>
          <w:szCs w:val="24"/>
          <w:lang w:val="en-US" w:bidi="ar-DZ"/>
        </w:rPr>
        <w:t xml:space="preserve"> </w:t>
      </w:r>
      <w:r w:rsidRPr="007136C2">
        <w:rPr>
          <w:rFonts w:eastAsia="Segoe UI"/>
          <w:i/>
          <w:iCs/>
          <w:sz w:val="24"/>
          <w:szCs w:val="24"/>
          <w:lang w:val="en-US" w:bidi="ar-DZ"/>
        </w:rPr>
        <w:t>the</w:t>
      </w:r>
      <w:r w:rsidR="001941E2">
        <w:rPr>
          <w:rFonts w:eastAsia="Segoe UI"/>
          <w:i/>
          <w:iCs/>
          <w:sz w:val="24"/>
          <w:szCs w:val="24"/>
          <w:lang w:val="en-US" w:bidi="ar-DZ"/>
        </w:rPr>
        <w:t xml:space="preserve"> </w:t>
      </w:r>
      <w:r w:rsidRPr="007136C2">
        <w:rPr>
          <w:rFonts w:eastAsia="Segoe UI"/>
          <w:i/>
          <w:iCs/>
          <w:sz w:val="24"/>
          <w:szCs w:val="24"/>
          <w:lang w:val="en-US" w:bidi="ar-DZ"/>
        </w:rPr>
        <w:t>trip</w:t>
      </w:r>
      <w:r w:rsidR="001941E2">
        <w:rPr>
          <w:rFonts w:eastAsia="Segoe UI"/>
          <w:i/>
          <w:iCs/>
          <w:sz w:val="24"/>
          <w:szCs w:val="24"/>
          <w:lang w:val="en-US" w:bidi="ar-DZ"/>
        </w:rPr>
        <w:t xml:space="preserve"> </w:t>
      </w:r>
      <w:r w:rsidRPr="007136C2">
        <w:rPr>
          <w:rFonts w:eastAsia="Segoe UI"/>
          <w:i/>
          <w:iCs/>
          <w:sz w:val="24"/>
          <w:szCs w:val="24"/>
          <w:lang w:val="en-US" w:bidi="ar-DZ"/>
        </w:rPr>
        <w:t>that</w:t>
      </w:r>
      <w:r w:rsidR="001941E2">
        <w:rPr>
          <w:rFonts w:eastAsia="Segoe UI"/>
          <w:i/>
          <w:iCs/>
          <w:sz w:val="24"/>
          <w:szCs w:val="24"/>
          <w:lang w:val="en-US" w:bidi="ar-DZ"/>
        </w:rPr>
        <w:t xml:space="preserve"> </w:t>
      </w:r>
      <w:r w:rsidRPr="007136C2">
        <w:rPr>
          <w:rFonts w:eastAsia="Segoe UI"/>
          <w:i/>
          <w:iCs/>
          <w:sz w:val="24"/>
          <w:szCs w:val="24"/>
          <w:lang w:val="en-US" w:bidi="ar-DZ"/>
        </w:rPr>
        <w:t>determine</w:t>
      </w:r>
      <w:r w:rsidR="001941E2">
        <w:rPr>
          <w:rFonts w:eastAsia="Segoe UI"/>
          <w:i/>
          <w:iCs/>
          <w:sz w:val="24"/>
          <w:szCs w:val="24"/>
          <w:lang w:val="en-US" w:bidi="ar-DZ"/>
        </w:rPr>
        <w:t xml:space="preserve"> </w:t>
      </w:r>
      <w:r w:rsidRPr="007136C2">
        <w:rPr>
          <w:rFonts w:eastAsia="Segoe UI"/>
          <w:i/>
          <w:iCs/>
          <w:sz w:val="24"/>
          <w:szCs w:val="24"/>
          <w:lang w:val="en-US" w:bidi="ar-DZ"/>
        </w:rPr>
        <w:t>the</w:t>
      </w:r>
      <w:r w:rsidR="001941E2">
        <w:rPr>
          <w:rFonts w:eastAsia="Segoe UI"/>
          <w:i/>
          <w:iCs/>
          <w:sz w:val="24"/>
          <w:szCs w:val="24"/>
          <w:lang w:val="en-US" w:bidi="ar-DZ"/>
        </w:rPr>
        <w:t xml:space="preserve"> </w:t>
      </w:r>
      <w:r w:rsidRPr="007136C2">
        <w:rPr>
          <w:rFonts w:eastAsia="Segoe UI"/>
          <w:i/>
          <w:iCs/>
          <w:sz w:val="24"/>
          <w:szCs w:val="24"/>
          <w:lang w:val="en-US" w:bidi="ar-DZ"/>
        </w:rPr>
        <w:t>conditions</w:t>
      </w:r>
      <w:r w:rsidR="001941E2">
        <w:rPr>
          <w:rFonts w:eastAsia="Segoe UI"/>
          <w:i/>
          <w:iCs/>
          <w:sz w:val="24"/>
          <w:szCs w:val="24"/>
          <w:lang w:val="en-US" w:bidi="ar-DZ"/>
        </w:rPr>
        <w:t xml:space="preserve"> </w:t>
      </w:r>
      <w:r w:rsidRPr="007136C2">
        <w:rPr>
          <w:rFonts w:eastAsia="Segoe UI"/>
          <w:i/>
          <w:iCs/>
          <w:sz w:val="24"/>
          <w:szCs w:val="24"/>
          <w:lang w:val="en-US" w:bidi="ar-DZ"/>
        </w:rPr>
        <w:t>in</w:t>
      </w:r>
      <w:r w:rsidR="001941E2">
        <w:rPr>
          <w:rFonts w:eastAsia="Segoe UI"/>
          <w:i/>
          <w:iCs/>
          <w:sz w:val="24"/>
          <w:szCs w:val="24"/>
          <w:lang w:val="en-US" w:bidi="ar-DZ"/>
        </w:rPr>
        <w:t xml:space="preserve"> </w:t>
      </w:r>
      <w:r w:rsidRPr="007136C2">
        <w:rPr>
          <w:rFonts w:eastAsia="Segoe UI"/>
          <w:i/>
          <w:iCs/>
          <w:sz w:val="24"/>
          <w:szCs w:val="24"/>
          <w:lang w:val="en-US" w:bidi="ar-DZ"/>
        </w:rPr>
        <w:t>which</w:t>
      </w:r>
      <w:r w:rsidR="001941E2">
        <w:rPr>
          <w:rFonts w:eastAsia="Segoe UI"/>
          <w:i/>
          <w:iCs/>
          <w:sz w:val="24"/>
          <w:szCs w:val="24"/>
          <w:lang w:val="en-US" w:bidi="ar-DZ"/>
        </w:rPr>
        <w:t xml:space="preserve"> </w:t>
      </w:r>
      <w:r w:rsidRPr="007136C2">
        <w:rPr>
          <w:rFonts w:eastAsia="Segoe UI"/>
          <w:i/>
          <w:iCs/>
          <w:sz w:val="24"/>
          <w:szCs w:val="24"/>
          <w:lang w:val="en-US" w:bidi="ar-DZ"/>
        </w:rPr>
        <w:t>this</w:t>
      </w:r>
      <w:r w:rsidR="001941E2">
        <w:rPr>
          <w:rFonts w:eastAsia="Segoe UI"/>
          <w:i/>
          <w:iCs/>
          <w:sz w:val="24"/>
          <w:szCs w:val="24"/>
          <w:lang w:val="en-US" w:bidi="ar-DZ"/>
        </w:rPr>
        <w:t xml:space="preserve"> </w:t>
      </w:r>
      <w:r w:rsidRPr="007136C2">
        <w:rPr>
          <w:rFonts w:eastAsia="Segoe UI"/>
          <w:i/>
          <w:iCs/>
          <w:sz w:val="24"/>
          <w:szCs w:val="24"/>
          <w:lang w:val="en-US" w:bidi="ar-DZ"/>
        </w:rPr>
        <w:t>task</w:t>
      </w:r>
      <w:r w:rsidR="001941E2">
        <w:rPr>
          <w:rFonts w:eastAsia="Segoe UI"/>
          <w:i/>
          <w:iCs/>
          <w:sz w:val="24"/>
          <w:szCs w:val="24"/>
          <w:lang w:val="en-US" w:bidi="ar-DZ"/>
        </w:rPr>
        <w:t xml:space="preserve"> </w:t>
      </w:r>
      <w:r w:rsidRPr="007136C2">
        <w:rPr>
          <w:rFonts w:eastAsia="Segoe UI"/>
          <w:i/>
          <w:iCs/>
          <w:sz w:val="24"/>
          <w:szCs w:val="24"/>
          <w:lang w:val="en-US" w:bidi="ar-DZ"/>
        </w:rPr>
        <w:t>is</w:t>
      </w:r>
      <w:r w:rsidR="001941E2">
        <w:rPr>
          <w:rFonts w:eastAsia="Segoe UI"/>
          <w:i/>
          <w:iCs/>
          <w:sz w:val="24"/>
          <w:szCs w:val="24"/>
          <w:lang w:val="en-US" w:bidi="ar-DZ"/>
        </w:rPr>
        <w:t xml:space="preserve"> </w:t>
      </w:r>
      <w:r w:rsidRPr="007136C2">
        <w:rPr>
          <w:rFonts w:eastAsia="Segoe UI"/>
          <w:i/>
          <w:iCs/>
          <w:sz w:val="24"/>
          <w:szCs w:val="24"/>
          <w:lang w:val="en-US" w:bidi="ar-DZ"/>
        </w:rPr>
        <w:t>accomplished.</w:t>
      </w:r>
      <w:r w:rsidR="001941E2">
        <w:rPr>
          <w:rFonts w:eastAsia="Segoe UI"/>
          <w:i/>
          <w:iCs/>
          <w:sz w:val="24"/>
          <w:szCs w:val="24"/>
          <w:lang w:val="en-US" w:bidi="ar-DZ"/>
        </w:rPr>
        <w:t xml:space="preserve"> </w:t>
      </w:r>
      <w:r w:rsidRPr="007136C2">
        <w:rPr>
          <w:rFonts w:eastAsia="Segoe UI"/>
          <w:i/>
          <w:iCs/>
          <w:sz w:val="24"/>
          <w:szCs w:val="24"/>
          <w:lang w:val="en-US" w:bidi="ar-DZ"/>
        </w:rPr>
        <w:t>The</w:t>
      </w:r>
      <w:r w:rsidR="001941E2">
        <w:rPr>
          <w:rFonts w:eastAsia="Segoe UI"/>
          <w:i/>
          <w:iCs/>
          <w:sz w:val="24"/>
          <w:szCs w:val="24"/>
          <w:lang w:val="en-US" w:bidi="ar-DZ"/>
        </w:rPr>
        <w:t xml:space="preserve"> </w:t>
      </w:r>
      <w:r w:rsidRPr="007136C2">
        <w:rPr>
          <w:rFonts w:eastAsia="Segoe UI"/>
          <w:i/>
          <w:iCs/>
          <w:sz w:val="24"/>
          <w:szCs w:val="24"/>
          <w:lang w:val="en-US" w:bidi="ar-DZ"/>
        </w:rPr>
        <w:t>conditions</w:t>
      </w:r>
      <w:r w:rsidR="001941E2">
        <w:rPr>
          <w:rFonts w:eastAsia="Segoe UI"/>
          <w:i/>
          <w:iCs/>
          <w:sz w:val="24"/>
          <w:szCs w:val="24"/>
          <w:lang w:val="en-US" w:bidi="ar-DZ"/>
        </w:rPr>
        <w:t xml:space="preserve"> </w:t>
      </w:r>
      <w:r w:rsidRPr="007136C2">
        <w:rPr>
          <w:rFonts w:eastAsia="Segoe UI"/>
          <w:i/>
          <w:iCs/>
          <w:sz w:val="24"/>
          <w:szCs w:val="24"/>
          <w:lang w:val="en-US" w:bidi="ar-DZ"/>
        </w:rPr>
        <w:t>can</w:t>
      </w:r>
      <w:r w:rsidR="001941E2">
        <w:rPr>
          <w:rFonts w:eastAsia="Segoe UI"/>
          <w:i/>
          <w:iCs/>
          <w:sz w:val="24"/>
          <w:szCs w:val="24"/>
          <w:lang w:val="en-US" w:bidi="ar-DZ"/>
        </w:rPr>
        <w:t xml:space="preserve"> </w:t>
      </w:r>
      <w:r w:rsidRPr="007136C2">
        <w:rPr>
          <w:rFonts w:eastAsia="Segoe UI"/>
          <w:i/>
          <w:iCs/>
          <w:sz w:val="24"/>
          <w:szCs w:val="24"/>
          <w:lang w:val="en-US" w:bidi="ar-DZ"/>
        </w:rPr>
        <w:t>vary</w:t>
      </w:r>
      <w:r w:rsidR="001941E2">
        <w:rPr>
          <w:rFonts w:eastAsia="Segoe UI"/>
          <w:i/>
          <w:iCs/>
          <w:sz w:val="24"/>
          <w:szCs w:val="24"/>
          <w:lang w:val="en-US" w:bidi="ar-DZ"/>
        </w:rPr>
        <w:t xml:space="preserve"> </w:t>
      </w:r>
      <w:r w:rsidRPr="007136C2">
        <w:rPr>
          <w:rFonts w:eastAsia="Segoe UI"/>
          <w:i/>
          <w:iCs/>
          <w:sz w:val="24"/>
          <w:szCs w:val="24"/>
          <w:lang w:val="en-US" w:bidi="ar-DZ"/>
        </w:rPr>
        <w:t>greatly,</w:t>
      </w:r>
      <w:r w:rsidR="001941E2">
        <w:rPr>
          <w:rFonts w:eastAsia="Segoe UI"/>
          <w:i/>
          <w:iCs/>
          <w:sz w:val="24"/>
          <w:szCs w:val="24"/>
          <w:lang w:val="en-US" w:bidi="ar-DZ"/>
        </w:rPr>
        <w:t xml:space="preserve"> </w:t>
      </w:r>
      <w:r w:rsidRPr="007136C2">
        <w:rPr>
          <w:rFonts w:eastAsia="Segoe UI"/>
          <w:i/>
          <w:iCs/>
          <w:sz w:val="24"/>
          <w:szCs w:val="24"/>
          <w:lang w:val="en-US" w:bidi="ar-DZ"/>
        </w:rPr>
        <w:t>besides</w:t>
      </w:r>
      <w:r w:rsidR="001941E2">
        <w:rPr>
          <w:rFonts w:eastAsia="Segoe UI"/>
          <w:i/>
          <w:iCs/>
          <w:sz w:val="24"/>
          <w:szCs w:val="24"/>
          <w:lang w:val="en-US" w:bidi="ar-DZ"/>
        </w:rPr>
        <w:t xml:space="preserve"> </w:t>
      </w:r>
      <w:r w:rsidRPr="007136C2">
        <w:rPr>
          <w:rFonts w:eastAsia="Segoe UI"/>
          <w:i/>
          <w:iCs/>
          <w:sz w:val="24"/>
          <w:szCs w:val="24"/>
          <w:lang w:val="en-US" w:bidi="ar-DZ"/>
        </w:rPr>
        <w:t>the</w:t>
      </w:r>
      <w:r w:rsidR="001941E2">
        <w:rPr>
          <w:rFonts w:eastAsia="Segoe UI"/>
          <w:i/>
          <w:iCs/>
          <w:sz w:val="24"/>
          <w:szCs w:val="24"/>
          <w:lang w:val="en-US" w:bidi="ar-DZ"/>
        </w:rPr>
        <w:t xml:space="preserve"> </w:t>
      </w:r>
      <w:r w:rsidRPr="007136C2">
        <w:rPr>
          <w:rFonts w:eastAsia="Segoe UI"/>
          <w:i/>
          <w:iCs/>
          <w:sz w:val="24"/>
          <w:szCs w:val="24"/>
          <w:lang w:val="en-US" w:bidi="ar-DZ"/>
        </w:rPr>
        <w:t>participants</w:t>
      </w:r>
      <w:r w:rsidR="001941E2">
        <w:rPr>
          <w:rFonts w:eastAsia="Segoe UI"/>
          <w:i/>
          <w:iCs/>
          <w:sz w:val="24"/>
          <w:szCs w:val="24"/>
          <w:lang w:val="en-US" w:bidi="ar-DZ"/>
        </w:rPr>
        <w:t xml:space="preserve"> </w:t>
      </w:r>
      <w:r w:rsidRPr="007136C2">
        <w:rPr>
          <w:rFonts w:eastAsia="Segoe UI"/>
          <w:i/>
          <w:iCs/>
          <w:sz w:val="24"/>
          <w:szCs w:val="24"/>
          <w:lang w:val="en-US" w:bidi="ar-DZ"/>
        </w:rPr>
        <w:t>consist</w:t>
      </w:r>
      <w:r w:rsidR="001941E2">
        <w:rPr>
          <w:rFonts w:eastAsia="Segoe UI"/>
          <w:i/>
          <w:iCs/>
          <w:sz w:val="24"/>
          <w:szCs w:val="24"/>
          <w:lang w:val="en-US" w:bidi="ar-DZ"/>
        </w:rPr>
        <w:t xml:space="preserve"> </w:t>
      </w:r>
      <w:r w:rsidRPr="007136C2">
        <w:rPr>
          <w:rFonts w:eastAsia="Segoe UI"/>
          <w:i/>
          <w:iCs/>
          <w:sz w:val="24"/>
          <w:szCs w:val="24"/>
          <w:lang w:val="en-US" w:bidi="ar-DZ"/>
        </w:rPr>
        <w:t>of</w:t>
      </w:r>
      <w:r w:rsidR="001941E2">
        <w:rPr>
          <w:rFonts w:eastAsia="Segoe UI"/>
          <w:i/>
          <w:iCs/>
          <w:sz w:val="24"/>
          <w:szCs w:val="24"/>
          <w:lang w:val="en-US" w:bidi="ar-DZ"/>
        </w:rPr>
        <w:t xml:space="preserve"> </w:t>
      </w:r>
      <w:r w:rsidRPr="007136C2">
        <w:rPr>
          <w:rFonts w:eastAsia="Segoe UI"/>
          <w:i/>
          <w:iCs/>
          <w:sz w:val="24"/>
          <w:szCs w:val="24"/>
          <w:lang w:val="en-US" w:bidi="ar-DZ"/>
        </w:rPr>
        <w:t>children</w:t>
      </w:r>
      <w:r w:rsidR="001941E2">
        <w:rPr>
          <w:rFonts w:eastAsia="Segoe UI"/>
          <w:i/>
          <w:iCs/>
          <w:sz w:val="24"/>
          <w:szCs w:val="24"/>
          <w:lang w:val="en-US" w:bidi="ar-DZ"/>
        </w:rPr>
        <w:t xml:space="preserve"> </w:t>
      </w:r>
      <w:r w:rsidRPr="007136C2">
        <w:rPr>
          <w:rFonts w:eastAsia="Segoe UI"/>
          <w:i/>
          <w:iCs/>
          <w:sz w:val="24"/>
          <w:szCs w:val="24"/>
          <w:lang w:val="en-US" w:bidi="ar-DZ"/>
        </w:rPr>
        <w:t>who</w:t>
      </w:r>
      <w:r w:rsidR="001941E2">
        <w:rPr>
          <w:rFonts w:eastAsia="Segoe UI"/>
          <w:i/>
          <w:iCs/>
          <w:sz w:val="24"/>
          <w:szCs w:val="24"/>
          <w:lang w:val="en-US" w:bidi="ar-DZ"/>
        </w:rPr>
        <w:t xml:space="preserve"> </w:t>
      </w:r>
      <w:r w:rsidRPr="007136C2">
        <w:rPr>
          <w:rFonts w:eastAsia="Segoe UI"/>
          <w:i/>
          <w:iCs/>
          <w:sz w:val="24"/>
          <w:szCs w:val="24"/>
          <w:lang w:val="en-US" w:bidi="ar-DZ"/>
        </w:rPr>
        <w:t>exhibit</w:t>
      </w:r>
      <w:r w:rsidR="001941E2">
        <w:rPr>
          <w:rFonts w:eastAsia="Segoe UI"/>
          <w:i/>
          <w:iCs/>
          <w:sz w:val="24"/>
          <w:szCs w:val="24"/>
          <w:lang w:val="en-US" w:bidi="ar-DZ"/>
        </w:rPr>
        <w:t xml:space="preserve"> </w:t>
      </w:r>
      <w:r w:rsidRPr="007136C2">
        <w:rPr>
          <w:rFonts w:eastAsia="Segoe UI"/>
          <w:i/>
          <w:iCs/>
          <w:sz w:val="24"/>
          <w:szCs w:val="24"/>
          <w:lang w:val="en-US" w:bidi="ar-DZ"/>
        </w:rPr>
        <w:t>distinct</w:t>
      </w:r>
      <w:r w:rsidR="001941E2">
        <w:rPr>
          <w:rFonts w:eastAsia="Segoe UI"/>
          <w:i/>
          <w:iCs/>
          <w:sz w:val="24"/>
          <w:szCs w:val="24"/>
          <w:lang w:val="en-US" w:bidi="ar-DZ"/>
        </w:rPr>
        <w:t xml:space="preserve"> </w:t>
      </w:r>
      <w:r w:rsidRPr="007136C2">
        <w:rPr>
          <w:rFonts w:eastAsia="Segoe UI"/>
          <w:i/>
          <w:iCs/>
          <w:sz w:val="24"/>
          <w:szCs w:val="24"/>
          <w:lang w:val="en-US" w:bidi="ar-DZ"/>
        </w:rPr>
        <w:t>behavioral</w:t>
      </w:r>
      <w:r w:rsidR="001941E2">
        <w:rPr>
          <w:rFonts w:eastAsia="Segoe UI"/>
          <w:i/>
          <w:iCs/>
          <w:sz w:val="24"/>
          <w:szCs w:val="24"/>
          <w:lang w:val="en-US" w:bidi="ar-DZ"/>
        </w:rPr>
        <w:t xml:space="preserve"> </w:t>
      </w:r>
      <w:r w:rsidRPr="007136C2">
        <w:rPr>
          <w:rFonts w:eastAsia="Segoe UI"/>
          <w:i/>
          <w:iCs/>
          <w:sz w:val="24"/>
          <w:szCs w:val="24"/>
          <w:lang w:val="en-US" w:bidi="ar-DZ"/>
        </w:rPr>
        <w:t>characteristics</w:t>
      </w:r>
      <w:r w:rsidR="001941E2">
        <w:rPr>
          <w:rFonts w:eastAsia="Segoe UI"/>
          <w:i/>
          <w:iCs/>
          <w:sz w:val="24"/>
          <w:szCs w:val="24"/>
          <w:lang w:val="en-US" w:bidi="ar-DZ"/>
        </w:rPr>
        <w:t xml:space="preserve"> </w:t>
      </w:r>
      <w:r w:rsidRPr="007136C2">
        <w:rPr>
          <w:rFonts w:eastAsia="Segoe UI"/>
          <w:i/>
          <w:iCs/>
          <w:sz w:val="24"/>
          <w:szCs w:val="24"/>
          <w:lang w:val="en-US" w:bidi="ar-DZ"/>
        </w:rPr>
        <w:t>based</w:t>
      </w:r>
      <w:r w:rsidR="001941E2">
        <w:rPr>
          <w:rFonts w:eastAsia="Segoe UI"/>
          <w:i/>
          <w:iCs/>
          <w:sz w:val="24"/>
          <w:szCs w:val="24"/>
          <w:lang w:val="en-US" w:bidi="ar-DZ"/>
        </w:rPr>
        <w:t xml:space="preserve"> </w:t>
      </w:r>
      <w:r w:rsidRPr="007136C2">
        <w:rPr>
          <w:rFonts w:eastAsia="Segoe UI"/>
          <w:i/>
          <w:iCs/>
          <w:sz w:val="24"/>
          <w:szCs w:val="24"/>
          <w:lang w:val="en-US" w:bidi="ar-DZ"/>
        </w:rPr>
        <w:t>on</w:t>
      </w:r>
      <w:r w:rsidR="001941E2">
        <w:rPr>
          <w:rFonts w:eastAsia="Segoe UI"/>
          <w:i/>
          <w:iCs/>
          <w:sz w:val="24"/>
          <w:szCs w:val="24"/>
          <w:lang w:val="en-US" w:bidi="ar-DZ"/>
        </w:rPr>
        <w:t xml:space="preserve"> </w:t>
      </w:r>
      <w:r w:rsidRPr="007136C2">
        <w:rPr>
          <w:rFonts w:eastAsia="Segoe UI"/>
          <w:i/>
          <w:iCs/>
          <w:sz w:val="24"/>
          <w:szCs w:val="24"/>
          <w:lang w:val="en-US" w:bidi="ar-DZ"/>
        </w:rPr>
        <w:t>age.</w:t>
      </w:r>
      <w:r w:rsidR="001941E2">
        <w:rPr>
          <w:rFonts w:eastAsia="Segoe UI"/>
          <w:i/>
          <w:iCs/>
          <w:sz w:val="24"/>
          <w:szCs w:val="24"/>
          <w:lang w:val="en-US" w:bidi="ar-DZ"/>
        </w:rPr>
        <w:t xml:space="preserve"> </w:t>
      </w:r>
      <w:r w:rsidRPr="007136C2">
        <w:rPr>
          <w:rFonts w:eastAsia="Segoe UI"/>
          <w:i/>
          <w:iCs/>
          <w:sz w:val="24"/>
          <w:szCs w:val="24"/>
          <w:lang w:val="en-US" w:bidi="ar-DZ"/>
        </w:rPr>
        <w:t>All</w:t>
      </w:r>
      <w:r w:rsidR="001941E2">
        <w:rPr>
          <w:rFonts w:eastAsia="Segoe UI"/>
          <w:i/>
          <w:iCs/>
          <w:sz w:val="24"/>
          <w:szCs w:val="24"/>
          <w:lang w:val="en-US" w:bidi="ar-DZ"/>
        </w:rPr>
        <w:t xml:space="preserve"> </w:t>
      </w:r>
      <w:r w:rsidRPr="007136C2">
        <w:rPr>
          <w:rFonts w:eastAsia="Segoe UI"/>
          <w:i/>
          <w:iCs/>
          <w:sz w:val="24"/>
          <w:szCs w:val="24"/>
          <w:lang w:val="en-US" w:bidi="ar-DZ"/>
        </w:rPr>
        <w:t>of</w:t>
      </w:r>
      <w:r w:rsidR="001941E2">
        <w:rPr>
          <w:rFonts w:eastAsia="Segoe UI"/>
          <w:i/>
          <w:iCs/>
          <w:sz w:val="24"/>
          <w:szCs w:val="24"/>
          <w:lang w:val="en-US" w:bidi="ar-DZ"/>
        </w:rPr>
        <w:t xml:space="preserve"> </w:t>
      </w:r>
      <w:r w:rsidRPr="007136C2">
        <w:rPr>
          <w:rFonts w:eastAsia="Segoe UI"/>
          <w:i/>
          <w:iCs/>
          <w:sz w:val="24"/>
          <w:szCs w:val="24"/>
          <w:lang w:val="en-US" w:bidi="ar-DZ"/>
        </w:rPr>
        <w:t>this</w:t>
      </w:r>
      <w:r w:rsidR="001941E2">
        <w:rPr>
          <w:rFonts w:eastAsia="Segoe UI"/>
          <w:i/>
          <w:iCs/>
          <w:sz w:val="24"/>
          <w:szCs w:val="24"/>
          <w:lang w:val="en-US" w:bidi="ar-DZ"/>
        </w:rPr>
        <w:t xml:space="preserve"> </w:t>
      </w:r>
      <w:r w:rsidRPr="007136C2">
        <w:rPr>
          <w:rFonts w:eastAsia="Segoe UI"/>
          <w:i/>
          <w:iCs/>
          <w:sz w:val="24"/>
          <w:szCs w:val="24"/>
          <w:lang w:val="en-US" w:bidi="ar-DZ"/>
        </w:rPr>
        <w:t>necessitates</w:t>
      </w:r>
      <w:r w:rsidR="001941E2">
        <w:rPr>
          <w:rFonts w:eastAsia="Segoe UI"/>
          <w:i/>
          <w:iCs/>
          <w:sz w:val="24"/>
          <w:szCs w:val="24"/>
          <w:lang w:val="en-US" w:bidi="ar-DZ"/>
        </w:rPr>
        <w:t xml:space="preserve"> </w:t>
      </w:r>
      <w:r w:rsidRPr="007136C2">
        <w:rPr>
          <w:rFonts w:eastAsia="Segoe UI"/>
          <w:i/>
          <w:iCs/>
          <w:sz w:val="24"/>
          <w:szCs w:val="24"/>
          <w:lang w:val="en-US" w:bidi="ar-DZ"/>
        </w:rPr>
        <w:t>the</w:t>
      </w:r>
      <w:r w:rsidR="001941E2">
        <w:rPr>
          <w:rFonts w:eastAsia="Segoe UI"/>
          <w:i/>
          <w:iCs/>
          <w:sz w:val="24"/>
          <w:szCs w:val="24"/>
          <w:lang w:val="en-US" w:bidi="ar-DZ"/>
        </w:rPr>
        <w:t xml:space="preserve"> </w:t>
      </w:r>
      <w:r w:rsidRPr="007136C2">
        <w:rPr>
          <w:rFonts w:eastAsia="Segoe UI"/>
          <w:i/>
          <w:iCs/>
          <w:sz w:val="24"/>
          <w:szCs w:val="24"/>
          <w:lang w:val="en-US" w:bidi="ar-DZ"/>
        </w:rPr>
        <w:t>specialization</w:t>
      </w:r>
      <w:r w:rsidR="001941E2">
        <w:rPr>
          <w:rFonts w:eastAsia="Segoe UI"/>
          <w:i/>
          <w:iCs/>
          <w:sz w:val="24"/>
          <w:szCs w:val="24"/>
          <w:lang w:val="en-US" w:bidi="ar-DZ"/>
        </w:rPr>
        <w:t xml:space="preserve"> </w:t>
      </w:r>
      <w:r w:rsidRPr="007136C2">
        <w:rPr>
          <w:rFonts w:eastAsia="Segoe UI"/>
          <w:i/>
          <w:iCs/>
          <w:sz w:val="24"/>
          <w:szCs w:val="24"/>
          <w:lang w:val="en-US" w:bidi="ar-DZ"/>
        </w:rPr>
        <w:t>of</w:t>
      </w:r>
      <w:r w:rsidR="001941E2">
        <w:rPr>
          <w:rFonts w:eastAsia="Segoe UI"/>
          <w:i/>
          <w:iCs/>
          <w:sz w:val="24"/>
          <w:szCs w:val="24"/>
          <w:lang w:val="en-US" w:bidi="ar-DZ"/>
        </w:rPr>
        <w:t xml:space="preserve"> </w:t>
      </w:r>
      <w:r w:rsidRPr="007136C2">
        <w:rPr>
          <w:rFonts w:eastAsia="Segoe UI"/>
          <w:i/>
          <w:iCs/>
          <w:sz w:val="24"/>
          <w:szCs w:val="24"/>
          <w:lang w:val="en-US" w:bidi="ar-DZ"/>
        </w:rPr>
        <w:t>instructors</w:t>
      </w:r>
      <w:r w:rsidR="001941E2">
        <w:rPr>
          <w:rFonts w:eastAsia="Segoe UI"/>
          <w:i/>
          <w:iCs/>
          <w:sz w:val="24"/>
          <w:szCs w:val="24"/>
          <w:lang w:val="en-US" w:bidi="ar-DZ"/>
        </w:rPr>
        <w:t xml:space="preserve"> </w:t>
      </w:r>
      <w:r w:rsidRPr="007136C2">
        <w:rPr>
          <w:rFonts w:eastAsia="Segoe UI"/>
          <w:i/>
          <w:iCs/>
          <w:sz w:val="24"/>
          <w:szCs w:val="24"/>
          <w:lang w:val="en-US" w:bidi="ar-DZ"/>
        </w:rPr>
        <w:t>and</w:t>
      </w:r>
      <w:r w:rsidR="001941E2">
        <w:rPr>
          <w:rFonts w:eastAsia="Segoe UI"/>
          <w:i/>
          <w:iCs/>
          <w:sz w:val="24"/>
          <w:szCs w:val="24"/>
          <w:lang w:val="en-US" w:bidi="ar-DZ"/>
        </w:rPr>
        <w:t xml:space="preserve"> </w:t>
      </w:r>
      <w:r w:rsidRPr="007136C2">
        <w:rPr>
          <w:rFonts w:eastAsia="Segoe UI"/>
          <w:i/>
          <w:iCs/>
          <w:sz w:val="24"/>
          <w:szCs w:val="24"/>
          <w:lang w:val="en-US" w:bidi="ar-DZ"/>
        </w:rPr>
        <w:t>guides</w:t>
      </w:r>
      <w:r w:rsidR="001941E2">
        <w:rPr>
          <w:rFonts w:eastAsia="Segoe UI"/>
          <w:i/>
          <w:iCs/>
          <w:sz w:val="24"/>
          <w:szCs w:val="24"/>
          <w:lang w:val="en-US" w:bidi="ar-DZ"/>
        </w:rPr>
        <w:t xml:space="preserve"> </w:t>
      </w:r>
      <w:r w:rsidRPr="007136C2">
        <w:rPr>
          <w:rFonts w:eastAsia="Segoe UI"/>
          <w:i/>
          <w:iCs/>
          <w:sz w:val="24"/>
          <w:szCs w:val="24"/>
          <w:lang w:val="en-US" w:bidi="ar-DZ"/>
        </w:rPr>
        <w:t>accompanying</w:t>
      </w:r>
      <w:r w:rsidR="001941E2">
        <w:rPr>
          <w:rFonts w:eastAsia="Segoe UI"/>
          <w:i/>
          <w:iCs/>
          <w:sz w:val="24"/>
          <w:szCs w:val="24"/>
          <w:lang w:val="en-US" w:bidi="ar-DZ"/>
        </w:rPr>
        <w:t xml:space="preserve"> </w:t>
      </w:r>
      <w:r w:rsidRPr="007136C2">
        <w:rPr>
          <w:rFonts w:eastAsia="Segoe UI"/>
          <w:i/>
          <w:iCs/>
          <w:sz w:val="24"/>
          <w:szCs w:val="24"/>
          <w:lang w:val="en-US" w:bidi="ar-DZ"/>
        </w:rPr>
        <w:t>children's</w:t>
      </w:r>
      <w:r w:rsidR="001941E2">
        <w:rPr>
          <w:rFonts w:eastAsia="Segoe UI"/>
          <w:i/>
          <w:iCs/>
          <w:sz w:val="24"/>
          <w:szCs w:val="24"/>
          <w:lang w:val="en-US" w:bidi="ar-DZ"/>
        </w:rPr>
        <w:t xml:space="preserve"> </w:t>
      </w:r>
      <w:r w:rsidRPr="007136C2">
        <w:rPr>
          <w:rFonts w:eastAsia="Segoe UI"/>
          <w:i/>
          <w:iCs/>
          <w:sz w:val="24"/>
          <w:szCs w:val="24"/>
          <w:lang w:val="en-US" w:bidi="ar-DZ"/>
        </w:rPr>
        <w:t>groups</w:t>
      </w:r>
      <w:r w:rsidR="001941E2">
        <w:rPr>
          <w:rFonts w:eastAsia="Segoe UI"/>
          <w:i/>
          <w:iCs/>
          <w:sz w:val="24"/>
          <w:szCs w:val="24"/>
          <w:lang w:val="en-US" w:bidi="ar-DZ"/>
        </w:rPr>
        <w:t xml:space="preserve"> </w:t>
      </w:r>
      <w:r w:rsidRPr="007136C2">
        <w:rPr>
          <w:rFonts w:eastAsia="Segoe UI"/>
          <w:i/>
          <w:iCs/>
          <w:sz w:val="24"/>
          <w:szCs w:val="24"/>
          <w:lang w:val="en-US" w:bidi="ar-DZ"/>
        </w:rPr>
        <w:t>along</w:t>
      </w:r>
      <w:r w:rsidR="001941E2">
        <w:rPr>
          <w:rFonts w:eastAsia="Segoe UI"/>
          <w:i/>
          <w:iCs/>
          <w:sz w:val="24"/>
          <w:szCs w:val="24"/>
          <w:lang w:val="en-US" w:bidi="ar-DZ"/>
        </w:rPr>
        <w:t xml:space="preserve"> </w:t>
      </w:r>
      <w:r w:rsidRPr="007136C2">
        <w:rPr>
          <w:rFonts w:eastAsia="Segoe UI"/>
          <w:i/>
          <w:iCs/>
          <w:sz w:val="24"/>
          <w:szCs w:val="24"/>
          <w:lang w:val="en-US" w:bidi="ar-DZ"/>
        </w:rPr>
        <w:t>the</w:t>
      </w:r>
      <w:r w:rsidR="001941E2">
        <w:rPr>
          <w:rFonts w:eastAsia="Segoe UI"/>
          <w:i/>
          <w:iCs/>
          <w:sz w:val="24"/>
          <w:szCs w:val="24"/>
          <w:lang w:val="en-US" w:bidi="ar-DZ"/>
        </w:rPr>
        <w:t xml:space="preserve"> </w:t>
      </w:r>
      <w:r w:rsidRPr="007136C2">
        <w:rPr>
          <w:rFonts w:eastAsia="Segoe UI"/>
          <w:i/>
          <w:iCs/>
          <w:sz w:val="24"/>
          <w:szCs w:val="24"/>
          <w:lang w:val="en-US" w:bidi="ar-DZ"/>
        </w:rPr>
        <w:t>route.</w:t>
      </w:r>
      <w:r w:rsidR="001941E2">
        <w:rPr>
          <w:rFonts w:eastAsia="Segoe UI"/>
          <w:i/>
          <w:iCs/>
          <w:sz w:val="24"/>
          <w:szCs w:val="24"/>
          <w:lang w:val="en-US" w:bidi="ar-DZ"/>
        </w:rPr>
        <w:t xml:space="preserve"> </w:t>
      </w:r>
      <w:r w:rsidRPr="007136C2">
        <w:rPr>
          <w:rFonts w:eastAsia="Segoe UI"/>
          <w:i/>
          <w:iCs/>
          <w:sz w:val="24"/>
          <w:szCs w:val="24"/>
          <w:lang w:val="en-US" w:bidi="ar-DZ"/>
        </w:rPr>
        <w:t>This</w:t>
      </w:r>
      <w:r w:rsidR="001941E2">
        <w:rPr>
          <w:rFonts w:eastAsia="Segoe UI"/>
          <w:i/>
          <w:iCs/>
          <w:sz w:val="24"/>
          <w:szCs w:val="24"/>
          <w:lang w:val="en-US" w:bidi="ar-DZ"/>
        </w:rPr>
        <w:t xml:space="preserve"> </w:t>
      </w:r>
      <w:r w:rsidRPr="007136C2">
        <w:rPr>
          <w:rFonts w:eastAsia="Segoe UI"/>
          <w:i/>
          <w:iCs/>
          <w:sz w:val="24"/>
          <w:szCs w:val="24"/>
          <w:lang w:val="en-US" w:bidi="ar-DZ"/>
        </w:rPr>
        <w:t>article</w:t>
      </w:r>
      <w:r w:rsidR="001941E2">
        <w:rPr>
          <w:rFonts w:eastAsia="Segoe UI"/>
          <w:i/>
          <w:iCs/>
          <w:sz w:val="24"/>
          <w:szCs w:val="24"/>
          <w:lang w:val="en-US" w:bidi="ar-DZ"/>
        </w:rPr>
        <w:t xml:space="preserve"> </w:t>
      </w:r>
      <w:r w:rsidRPr="007136C2">
        <w:rPr>
          <w:rFonts w:eastAsia="Segoe UI"/>
          <w:i/>
          <w:iCs/>
          <w:sz w:val="24"/>
          <w:szCs w:val="24"/>
          <w:lang w:val="en-US" w:bidi="ar-DZ"/>
        </w:rPr>
        <w:t>discusses</w:t>
      </w:r>
      <w:r w:rsidR="001941E2">
        <w:rPr>
          <w:rFonts w:eastAsia="Segoe UI"/>
          <w:i/>
          <w:iCs/>
          <w:sz w:val="24"/>
          <w:szCs w:val="24"/>
          <w:lang w:val="en-US" w:bidi="ar-DZ"/>
        </w:rPr>
        <w:t xml:space="preserve"> </w:t>
      </w:r>
      <w:r w:rsidRPr="007136C2">
        <w:rPr>
          <w:rFonts w:eastAsia="Segoe UI"/>
          <w:i/>
          <w:iCs/>
          <w:sz w:val="24"/>
          <w:szCs w:val="24"/>
          <w:lang w:val="en-US" w:bidi="ar-DZ"/>
        </w:rPr>
        <w:t>the</w:t>
      </w:r>
      <w:r w:rsidR="001941E2">
        <w:rPr>
          <w:rFonts w:eastAsia="Segoe UI"/>
          <w:i/>
          <w:iCs/>
          <w:sz w:val="24"/>
          <w:szCs w:val="24"/>
          <w:lang w:val="en-US" w:bidi="ar-DZ"/>
        </w:rPr>
        <w:t xml:space="preserve"> </w:t>
      </w:r>
      <w:r w:rsidRPr="007136C2">
        <w:rPr>
          <w:rFonts w:eastAsia="Segoe UI"/>
          <w:i/>
          <w:iCs/>
          <w:sz w:val="24"/>
          <w:szCs w:val="24"/>
          <w:lang w:val="en-US" w:bidi="ar-DZ"/>
        </w:rPr>
        <w:t>organization</w:t>
      </w:r>
      <w:r w:rsidR="001941E2">
        <w:rPr>
          <w:rFonts w:eastAsia="Segoe UI"/>
          <w:i/>
          <w:iCs/>
          <w:sz w:val="24"/>
          <w:szCs w:val="24"/>
          <w:lang w:val="en-US" w:bidi="ar-DZ"/>
        </w:rPr>
        <w:t xml:space="preserve"> </w:t>
      </w:r>
      <w:r w:rsidRPr="007136C2">
        <w:rPr>
          <w:rFonts w:eastAsia="Segoe UI"/>
          <w:i/>
          <w:iCs/>
          <w:sz w:val="24"/>
          <w:szCs w:val="24"/>
          <w:lang w:val="en-US" w:bidi="ar-DZ"/>
        </w:rPr>
        <w:t>of</w:t>
      </w:r>
      <w:r w:rsidR="001941E2">
        <w:rPr>
          <w:rFonts w:eastAsia="Segoe UI"/>
          <w:i/>
          <w:iCs/>
          <w:sz w:val="24"/>
          <w:szCs w:val="24"/>
          <w:lang w:val="en-US" w:bidi="ar-DZ"/>
        </w:rPr>
        <w:t xml:space="preserve"> </w:t>
      </w:r>
      <w:r w:rsidRPr="007136C2">
        <w:rPr>
          <w:rFonts w:eastAsia="Segoe UI"/>
          <w:i/>
          <w:iCs/>
          <w:sz w:val="24"/>
          <w:szCs w:val="24"/>
          <w:lang w:val="en-US" w:bidi="ar-DZ"/>
        </w:rPr>
        <w:t>training</w:t>
      </w:r>
      <w:r w:rsidR="001941E2">
        <w:rPr>
          <w:rFonts w:eastAsia="Segoe UI"/>
          <w:i/>
          <w:iCs/>
          <w:sz w:val="24"/>
          <w:szCs w:val="24"/>
          <w:lang w:val="en-US" w:bidi="ar-DZ"/>
        </w:rPr>
        <w:t xml:space="preserve"> </w:t>
      </w:r>
      <w:r w:rsidRPr="007136C2">
        <w:rPr>
          <w:rFonts w:eastAsia="Segoe UI"/>
          <w:i/>
          <w:iCs/>
          <w:sz w:val="24"/>
          <w:szCs w:val="24"/>
          <w:lang w:val="en-US" w:bidi="ar-DZ"/>
        </w:rPr>
        <w:t>for</w:t>
      </w:r>
      <w:r w:rsidR="001941E2">
        <w:rPr>
          <w:rFonts w:eastAsia="Segoe UI"/>
          <w:i/>
          <w:iCs/>
          <w:sz w:val="24"/>
          <w:szCs w:val="24"/>
          <w:lang w:val="en-US" w:bidi="ar-DZ"/>
        </w:rPr>
        <w:t xml:space="preserve"> </w:t>
      </w:r>
      <w:r w:rsidRPr="007136C2">
        <w:rPr>
          <w:rFonts w:eastAsia="Segoe UI"/>
          <w:i/>
          <w:iCs/>
          <w:sz w:val="24"/>
          <w:szCs w:val="24"/>
          <w:lang w:val="en-US" w:bidi="ar-DZ"/>
        </w:rPr>
        <w:t>such</w:t>
      </w:r>
      <w:r w:rsidR="001941E2">
        <w:rPr>
          <w:rFonts w:eastAsia="Segoe UI"/>
          <w:i/>
          <w:iCs/>
          <w:sz w:val="24"/>
          <w:szCs w:val="24"/>
          <w:lang w:val="en-US" w:bidi="ar-DZ"/>
        </w:rPr>
        <w:t xml:space="preserve"> </w:t>
      </w:r>
      <w:r w:rsidRPr="007136C2">
        <w:rPr>
          <w:rFonts w:eastAsia="Segoe UI"/>
          <w:i/>
          <w:iCs/>
          <w:sz w:val="24"/>
          <w:szCs w:val="24"/>
          <w:lang w:val="en-US" w:bidi="ar-DZ"/>
        </w:rPr>
        <w:t>specialists.</w:t>
      </w:r>
    </w:p>
    <w:p w:rsidR="00D725BA" w:rsidRDefault="00333DC5" w:rsidP="00F43B07">
      <w:pPr>
        <w:tabs>
          <w:tab w:val="left" w:pos="9638"/>
        </w:tabs>
        <w:ind w:firstLine="720"/>
        <w:rPr>
          <w:i/>
          <w:iCs/>
          <w:sz w:val="24"/>
          <w:szCs w:val="24"/>
          <w:lang w:val="en-US"/>
        </w:rPr>
      </w:pPr>
      <w:r w:rsidRPr="007136C2">
        <w:rPr>
          <w:i/>
          <w:iCs/>
          <w:sz w:val="24"/>
          <w:szCs w:val="24"/>
          <w:lang w:val="en-US"/>
        </w:rPr>
        <w:t>Keywords:</w:t>
      </w:r>
      <w:r w:rsidR="001941E2">
        <w:rPr>
          <w:i/>
          <w:iCs/>
          <w:sz w:val="24"/>
          <w:szCs w:val="24"/>
          <w:lang w:val="en-US"/>
        </w:rPr>
        <w:t xml:space="preserve"> </w:t>
      </w:r>
      <w:r w:rsidRPr="007136C2">
        <w:rPr>
          <w:i/>
          <w:iCs/>
          <w:sz w:val="24"/>
          <w:szCs w:val="24"/>
          <w:lang w:val="en-US"/>
        </w:rPr>
        <w:t>instructor-guide,</w:t>
      </w:r>
      <w:r w:rsidR="001941E2">
        <w:rPr>
          <w:i/>
          <w:iCs/>
          <w:sz w:val="24"/>
          <w:szCs w:val="24"/>
          <w:lang w:val="en-US"/>
        </w:rPr>
        <w:t xml:space="preserve"> </w:t>
      </w:r>
      <w:r w:rsidRPr="007136C2">
        <w:rPr>
          <w:i/>
          <w:iCs/>
          <w:sz w:val="24"/>
          <w:szCs w:val="24"/>
          <w:lang w:val="en-US"/>
        </w:rPr>
        <w:t>route</w:t>
      </w:r>
      <w:r w:rsidR="001941E2">
        <w:rPr>
          <w:i/>
          <w:iCs/>
          <w:sz w:val="24"/>
          <w:szCs w:val="24"/>
          <w:lang w:val="en-US"/>
        </w:rPr>
        <w:t xml:space="preserve"> </w:t>
      </w:r>
      <w:r w:rsidRPr="007136C2">
        <w:rPr>
          <w:i/>
          <w:iCs/>
          <w:sz w:val="24"/>
          <w:szCs w:val="24"/>
          <w:lang w:val="en-US"/>
        </w:rPr>
        <w:t>in</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natural</w:t>
      </w:r>
      <w:r w:rsidR="001941E2">
        <w:rPr>
          <w:i/>
          <w:iCs/>
          <w:sz w:val="24"/>
          <w:szCs w:val="24"/>
          <w:lang w:val="en-US"/>
        </w:rPr>
        <w:t xml:space="preserve"> </w:t>
      </w:r>
      <w:r w:rsidRPr="007136C2">
        <w:rPr>
          <w:i/>
          <w:iCs/>
          <w:sz w:val="24"/>
          <w:szCs w:val="24"/>
          <w:lang w:val="en-US"/>
        </w:rPr>
        <w:t>environment,</w:t>
      </w:r>
      <w:r w:rsidR="001941E2">
        <w:rPr>
          <w:i/>
          <w:iCs/>
          <w:sz w:val="24"/>
          <w:szCs w:val="24"/>
          <w:lang w:val="en-US"/>
        </w:rPr>
        <w:t xml:space="preserve"> </w:t>
      </w:r>
      <w:r w:rsidRPr="007136C2">
        <w:rPr>
          <w:i/>
          <w:iCs/>
          <w:sz w:val="24"/>
          <w:szCs w:val="24"/>
          <w:lang w:val="en-US"/>
        </w:rPr>
        <w:t>children's</w:t>
      </w:r>
      <w:r w:rsidR="001941E2">
        <w:rPr>
          <w:i/>
          <w:iCs/>
          <w:sz w:val="24"/>
          <w:szCs w:val="24"/>
          <w:lang w:val="en-US"/>
        </w:rPr>
        <w:t xml:space="preserve"> </w:t>
      </w:r>
      <w:r w:rsidRPr="007136C2">
        <w:rPr>
          <w:i/>
          <w:iCs/>
          <w:sz w:val="24"/>
          <w:szCs w:val="24"/>
          <w:lang w:val="en-US"/>
        </w:rPr>
        <w:t>group,</w:t>
      </w:r>
      <w:r w:rsidR="001941E2">
        <w:rPr>
          <w:i/>
          <w:iCs/>
          <w:sz w:val="24"/>
          <w:szCs w:val="24"/>
          <w:lang w:val="en-US"/>
        </w:rPr>
        <w:t xml:space="preserve"> </w:t>
      </w:r>
      <w:r w:rsidRPr="007136C2">
        <w:rPr>
          <w:i/>
          <w:iCs/>
          <w:sz w:val="24"/>
          <w:szCs w:val="24"/>
          <w:lang w:val="en-US"/>
        </w:rPr>
        <w:t>professional</w:t>
      </w:r>
      <w:r w:rsidR="001941E2">
        <w:rPr>
          <w:i/>
          <w:iCs/>
          <w:sz w:val="24"/>
          <w:szCs w:val="24"/>
          <w:lang w:val="en-US"/>
        </w:rPr>
        <w:t xml:space="preserve"> </w:t>
      </w:r>
      <w:r w:rsidRPr="007136C2">
        <w:rPr>
          <w:i/>
          <w:iCs/>
          <w:sz w:val="24"/>
          <w:szCs w:val="24"/>
          <w:lang w:val="en-US"/>
        </w:rPr>
        <w:t>standard,</w:t>
      </w:r>
      <w:r w:rsidR="001941E2">
        <w:rPr>
          <w:i/>
          <w:iCs/>
          <w:sz w:val="24"/>
          <w:szCs w:val="24"/>
          <w:lang w:val="en-US"/>
        </w:rPr>
        <w:t xml:space="preserve"> </w:t>
      </w:r>
      <w:r w:rsidRPr="007136C2">
        <w:rPr>
          <w:i/>
          <w:iCs/>
          <w:sz w:val="24"/>
          <w:szCs w:val="24"/>
          <w:lang w:val="en-US"/>
        </w:rPr>
        <w:t>recreation,</w:t>
      </w:r>
      <w:r w:rsidR="001941E2">
        <w:rPr>
          <w:i/>
          <w:iCs/>
          <w:sz w:val="24"/>
          <w:szCs w:val="24"/>
          <w:lang w:val="en-US"/>
        </w:rPr>
        <w:t xml:space="preserve"> </w:t>
      </w:r>
      <w:r w:rsidRPr="007136C2">
        <w:rPr>
          <w:i/>
          <w:iCs/>
          <w:sz w:val="24"/>
          <w:szCs w:val="24"/>
          <w:lang w:val="en-US"/>
        </w:rPr>
        <w:t>education,</w:t>
      </w:r>
      <w:r w:rsidR="001941E2">
        <w:rPr>
          <w:i/>
          <w:iCs/>
          <w:sz w:val="24"/>
          <w:szCs w:val="24"/>
          <w:lang w:val="en-US"/>
        </w:rPr>
        <w:t xml:space="preserve"> </w:t>
      </w:r>
      <w:r w:rsidR="00751043">
        <w:rPr>
          <w:i/>
          <w:iCs/>
          <w:sz w:val="24"/>
          <w:szCs w:val="24"/>
          <w:lang w:val="en-US"/>
        </w:rPr>
        <w:t>sport</w:t>
      </w:r>
    </w:p>
    <w:p w:rsidR="00751043" w:rsidRPr="007136C2" w:rsidRDefault="00751043" w:rsidP="00F43B07">
      <w:pPr>
        <w:tabs>
          <w:tab w:val="left" w:pos="9638"/>
        </w:tabs>
        <w:ind w:firstLine="720"/>
        <w:rPr>
          <w:i/>
          <w:iCs/>
          <w:sz w:val="24"/>
          <w:szCs w:val="24"/>
          <w:lang w:val="en-US"/>
        </w:rPr>
      </w:pPr>
    </w:p>
    <w:p w:rsidR="00D725BA" w:rsidRPr="007136C2" w:rsidRDefault="00333DC5" w:rsidP="000576ED">
      <w:pPr>
        <w:tabs>
          <w:tab w:val="left" w:pos="9638"/>
        </w:tabs>
        <w:ind w:firstLine="0"/>
        <w:jc w:val="center"/>
        <w:rPr>
          <w:i/>
          <w:iCs/>
          <w:sz w:val="24"/>
          <w:szCs w:val="24"/>
        </w:rPr>
      </w:pPr>
      <w:r w:rsidRPr="007136C2">
        <w:rPr>
          <w:i/>
          <w:iCs/>
          <w:sz w:val="24"/>
          <w:szCs w:val="24"/>
        </w:rPr>
        <w:t>References</w:t>
      </w:r>
    </w:p>
    <w:p w:rsidR="00D725BA" w:rsidRPr="007136C2" w:rsidRDefault="00333DC5" w:rsidP="00F43B07">
      <w:pPr>
        <w:numPr>
          <w:ilvl w:val="0"/>
          <w:numId w:val="30"/>
        </w:numPr>
        <w:tabs>
          <w:tab w:val="left" w:pos="9638"/>
        </w:tabs>
        <w:ind w:firstLine="720"/>
        <w:rPr>
          <w:i/>
          <w:iCs/>
          <w:sz w:val="24"/>
          <w:szCs w:val="24"/>
        </w:rPr>
      </w:pPr>
      <w:r w:rsidRPr="007136C2">
        <w:rPr>
          <w:i/>
          <w:iCs/>
          <w:sz w:val="24"/>
          <w:szCs w:val="24"/>
          <w:lang w:val="en-US"/>
        </w:rPr>
        <w:t>Metodiki</w:t>
      </w:r>
      <w:r w:rsidR="001941E2">
        <w:rPr>
          <w:i/>
          <w:iCs/>
          <w:sz w:val="24"/>
          <w:szCs w:val="24"/>
          <w:lang w:val="en-US"/>
        </w:rPr>
        <w:t xml:space="preserve"> </w:t>
      </w:r>
      <w:r w:rsidRPr="007136C2">
        <w:rPr>
          <w:i/>
          <w:iCs/>
          <w:sz w:val="24"/>
          <w:szCs w:val="24"/>
          <w:lang w:val="en-US"/>
        </w:rPr>
        <w:t>kategorirovaniya</w:t>
      </w:r>
      <w:r w:rsidR="001941E2">
        <w:rPr>
          <w:i/>
          <w:iCs/>
          <w:sz w:val="24"/>
          <w:szCs w:val="24"/>
          <w:lang w:val="en-US"/>
        </w:rPr>
        <w:t xml:space="preserve"> </w:t>
      </w:r>
      <w:r w:rsidRPr="007136C2">
        <w:rPr>
          <w:i/>
          <w:iCs/>
          <w:sz w:val="24"/>
          <w:szCs w:val="24"/>
          <w:lang w:val="en-US"/>
        </w:rPr>
        <w:t>vidov</w:t>
      </w:r>
      <w:r w:rsidR="001941E2">
        <w:rPr>
          <w:i/>
          <w:iCs/>
          <w:sz w:val="24"/>
          <w:szCs w:val="24"/>
          <w:lang w:val="en-US"/>
        </w:rPr>
        <w:t xml:space="preserve"> </w:t>
      </w:r>
      <w:r w:rsidRPr="007136C2">
        <w:rPr>
          <w:i/>
          <w:iCs/>
          <w:sz w:val="24"/>
          <w:szCs w:val="24"/>
          <w:lang w:val="en-US"/>
        </w:rPr>
        <w:t>marshrutov,</w:t>
      </w:r>
      <w:r w:rsidR="001941E2">
        <w:rPr>
          <w:i/>
          <w:iCs/>
          <w:sz w:val="24"/>
          <w:szCs w:val="24"/>
          <w:lang w:val="en-US"/>
        </w:rPr>
        <w:t xml:space="preserve"> </w:t>
      </w:r>
      <w:r w:rsidRPr="007136C2">
        <w:rPr>
          <w:i/>
          <w:iCs/>
          <w:sz w:val="24"/>
          <w:szCs w:val="24"/>
          <w:lang w:val="en-US"/>
        </w:rPr>
        <w:t>utverzhdennyye</w:t>
      </w:r>
      <w:r w:rsidR="001941E2">
        <w:rPr>
          <w:i/>
          <w:iCs/>
          <w:sz w:val="24"/>
          <w:szCs w:val="24"/>
          <w:lang w:val="en-US"/>
        </w:rPr>
        <w:t xml:space="preserve"> </w:t>
      </w:r>
      <w:r w:rsidRPr="007136C2">
        <w:rPr>
          <w:i/>
          <w:iCs/>
          <w:sz w:val="24"/>
          <w:szCs w:val="24"/>
          <w:lang w:val="en-US"/>
        </w:rPr>
        <w:t>Federatsiyey</w:t>
      </w:r>
      <w:r w:rsidR="001941E2">
        <w:rPr>
          <w:i/>
          <w:iCs/>
          <w:sz w:val="24"/>
          <w:szCs w:val="24"/>
          <w:lang w:val="en-US"/>
        </w:rPr>
        <w:t xml:space="preserve"> </w:t>
      </w:r>
      <w:r w:rsidRPr="007136C2">
        <w:rPr>
          <w:i/>
          <w:iCs/>
          <w:sz w:val="24"/>
          <w:szCs w:val="24"/>
          <w:lang w:val="en-US"/>
        </w:rPr>
        <w:t>sportivnogo</w:t>
      </w:r>
      <w:r w:rsidR="001941E2">
        <w:rPr>
          <w:i/>
          <w:iCs/>
          <w:sz w:val="24"/>
          <w:szCs w:val="24"/>
          <w:lang w:val="en-US"/>
        </w:rPr>
        <w:t xml:space="preserve"> </w:t>
      </w:r>
      <w:r w:rsidRPr="007136C2">
        <w:rPr>
          <w:i/>
          <w:iCs/>
          <w:sz w:val="24"/>
          <w:szCs w:val="24"/>
          <w:lang w:val="en-US"/>
        </w:rPr>
        <w:t>turizma</w:t>
      </w:r>
      <w:r w:rsidR="001941E2">
        <w:rPr>
          <w:i/>
          <w:iCs/>
          <w:sz w:val="24"/>
          <w:szCs w:val="24"/>
          <w:lang w:val="en-US"/>
        </w:rPr>
        <w:t xml:space="preserve"> </w:t>
      </w:r>
      <w:r w:rsidRPr="007136C2">
        <w:rPr>
          <w:i/>
          <w:iCs/>
          <w:sz w:val="24"/>
          <w:szCs w:val="24"/>
          <w:lang w:val="en-US"/>
        </w:rPr>
        <w:t>Rossii</w:t>
      </w:r>
      <w:r w:rsidR="001941E2">
        <w:rPr>
          <w:i/>
          <w:iCs/>
          <w:sz w:val="24"/>
          <w:szCs w:val="24"/>
          <w:lang w:val="en-US"/>
        </w:rPr>
        <w:t xml:space="preserve"> </w:t>
      </w:r>
      <w:r w:rsidRPr="007136C2">
        <w:rPr>
          <w:i/>
          <w:iCs/>
          <w:sz w:val="24"/>
          <w:szCs w:val="24"/>
          <w:lang w:val="en-US"/>
        </w:rPr>
        <w:t>v</w:t>
      </w:r>
      <w:r w:rsidR="001941E2">
        <w:rPr>
          <w:i/>
          <w:iCs/>
          <w:sz w:val="24"/>
          <w:szCs w:val="24"/>
          <w:lang w:val="en-US"/>
        </w:rPr>
        <w:t xml:space="preserve"> </w:t>
      </w:r>
      <w:r w:rsidRPr="007136C2">
        <w:rPr>
          <w:i/>
          <w:iCs/>
          <w:sz w:val="24"/>
          <w:szCs w:val="24"/>
          <w:lang w:val="en-US"/>
        </w:rPr>
        <w:t>2016</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2023</w:t>
      </w:r>
      <w:r w:rsidR="001941E2">
        <w:rPr>
          <w:i/>
          <w:iCs/>
          <w:sz w:val="24"/>
          <w:szCs w:val="24"/>
          <w:lang w:val="en-US"/>
        </w:rPr>
        <w:t xml:space="preserve"> </w:t>
      </w:r>
      <w:r w:rsidRPr="007136C2">
        <w:rPr>
          <w:i/>
          <w:iCs/>
          <w:sz w:val="24"/>
          <w:szCs w:val="24"/>
          <w:lang w:val="en-US"/>
        </w:rPr>
        <w:t>gg.</w:t>
      </w:r>
      <w:r w:rsidR="001941E2">
        <w:rPr>
          <w:i/>
          <w:iCs/>
          <w:sz w:val="24"/>
          <w:szCs w:val="24"/>
          <w:lang w:val="en-US"/>
        </w:rPr>
        <w:t xml:space="preserve"> </w:t>
      </w:r>
      <w:hyperlink r:id="rId85" w:history="1">
        <w:r w:rsidRPr="007136C2">
          <w:rPr>
            <w:rStyle w:val="afd"/>
            <w:rFonts w:eastAsia="SimSun"/>
            <w:i/>
            <w:iCs/>
            <w:color w:val="auto"/>
            <w:u w:val="none"/>
          </w:rPr>
          <w:t>https://tssr.ru/main/docs/1896/</w:t>
        </w:r>
      </w:hyperlink>
    </w:p>
    <w:p w:rsidR="00D725BA" w:rsidRPr="00114DA5" w:rsidRDefault="00333DC5" w:rsidP="00F43B07">
      <w:pPr>
        <w:numPr>
          <w:ilvl w:val="0"/>
          <w:numId w:val="30"/>
        </w:numPr>
        <w:tabs>
          <w:tab w:val="left" w:pos="9638"/>
        </w:tabs>
        <w:ind w:firstLine="720"/>
        <w:rPr>
          <w:i/>
          <w:iCs/>
          <w:sz w:val="24"/>
          <w:szCs w:val="24"/>
        </w:rPr>
      </w:pPr>
      <w:r w:rsidRPr="007136C2">
        <w:rPr>
          <w:i/>
          <w:iCs/>
          <w:sz w:val="24"/>
          <w:szCs w:val="24"/>
        </w:rPr>
        <w:t>Prikaz</w:t>
      </w:r>
      <w:r w:rsidR="001941E2">
        <w:rPr>
          <w:i/>
          <w:iCs/>
          <w:sz w:val="24"/>
          <w:szCs w:val="24"/>
        </w:rPr>
        <w:t xml:space="preserve"> </w:t>
      </w:r>
      <w:r w:rsidRPr="007136C2">
        <w:rPr>
          <w:i/>
          <w:iCs/>
          <w:sz w:val="24"/>
          <w:szCs w:val="24"/>
        </w:rPr>
        <w:t>Ministerstva</w:t>
      </w:r>
      <w:r w:rsidR="001941E2">
        <w:rPr>
          <w:i/>
          <w:iCs/>
          <w:sz w:val="24"/>
          <w:szCs w:val="24"/>
        </w:rPr>
        <w:t xml:space="preserve"> </w:t>
      </w:r>
      <w:r w:rsidRPr="007136C2">
        <w:rPr>
          <w:i/>
          <w:iCs/>
          <w:sz w:val="24"/>
          <w:szCs w:val="24"/>
        </w:rPr>
        <w:t>obshchego</w:t>
      </w:r>
      <w:r w:rsidR="001941E2">
        <w:rPr>
          <w:i/>
          <w:iCs/>
          <w:sz w:val="24"/>
          <w:szCs w:val="24"/>
        </w:rPr>
        <w:t xml:space="preserve"> </w:t>
      </w:r>
      <w:r w:rsidRPr="007136C2">
        <w:rPr>
          <w:i/>
          <w:iCs/>
          <w:sz w:val="24"/>
          <w:szCs w:val="24"/>
        </w:rPr>
        <w:t>i</w:t>
      </w:r>
      <w:r w:rsidR="001941E2">
        <w:rPr>
          <w:i/>
          <w:iCs/>
          <w:sz w:val="24"/>
          <w:szCs w:val="24"/>
        </w:rPr>
        <w:t xml:space="preserve"> </w:t>
      </w:r>
      <w:r w:rsidRPr="007136C2">
        <w:rPr>
          <w:i/>
          <w:iCs/>
          <w:sz w:val="24"/>
          <w:szCs w:val="24"/>
        </w:rPr>
        <w:t>professional'nogo</w:t>
      </w:r>
      <w:r w:rsidR="001941E2">
        <w:rPr>
          <w:i/>
          <w:iCs/>
          <w:sz w:val="24"/>
          <w:szCs w:val="24"/>
        </w:rPr>
        <w:t xml:space="preserve"> </w:t>
      </w:r>
      <w:r w:rsidRPr="007136C2">
        <w:rPr>
          <w:i/>
          <w:iCs/>
          <w:sz w:val="24"/>
          <w:szCs w:val="24"/>
        </w:rPr>
        <w:t>obrazovaniya</w:t>
      </w:r>
      <w:r w:rsidR="001941E2">
        <w:rPr>
          <w:i/>
          <w:iCs/>
          <w:sz w:val="24"/>
          <w:szCs w:val="24"/>
        </w:rPr>
        <w:t xml:space="preserve"> </w:t>
      </w:r>
      <w:r w:rsidRPr="007136C2">
        <w:rPr>
          <w:i/>
          <w:iCs/>
          <w:sz w:val="24"/>
          <w:szCs w:val="24"/>
        </w:rPr>
        <w:t>Rossiyskoy</w:t>
      </w:r>
      <w:r w:rsidR="001941E2">
        <w:rPr>
          <w:i/>
          <w:iCs/>
          <w:sz w:val="24"/>
          <w:szCs w:val="24"/>
        </w:rPr>
        <w:t xml:space="preserve"> </w:t>
      </w:r>
      <w:r w:rsidRPr="007136C2">
        <w:rPr>
          <w:i/>
          <w:iCs/>
          <w:sz w:val="24"/>
          <w:szCs w:val="24"/>
        </w:rPr>
        <w:t>Federatsii</w:t>
      </w:r>
      <w:r w:rsidR="001941E2">
        <w:rPr>
          <w:i/>
          <w:iCs/>
          <w:sz w:val="24"/>
          <w:szCs w:val="24"/>
        </w:rPr>
        <w:t xml:space="preserve"> </w:t>
      </w:r>
      <w:r w:rsidRPr="007136C2">
        <w:rPr>
          <w:i/>
          <w:iCs/>
          <w:sz w:val="24"/>
          <w:szCs w:val="24"/>
        </w:rPr>
        <w:t>ot</w:t>
      </w:r>
      <w:r w:rsidR="001941E2">
        <w:rPr>
          <w:i/>
          <w:iCs/>
          <w:sz w:val="24"/>
          <w:szCs w:val="24"/>
        </w:rPr>
        <w:t xml:space="preserve"> </w:t>
      </w:r>
      <w:r w:rsidRPr="007136C2">
        <w:rPr>
          <w:i/>
          <w:iCs/>
          <w:sz w:val="24"/>
          <w:szCs w:val="24"/>
        </w:rPr>
        <w:t>23</w:t>
      </w:r>
      <w:r w:rsidR="001941E2">
        <w:rPr>
          <w:i/>
          <w:iCs/>
          <w:sz w:val="24"/>
          <w:szCs w:val="24"/>
        </w:rPr>
        <w:t xml:space="preserve"> </w:t>
      </w:r>
      <w:r w:rsidRPr="007136C2">
        <w:rPr>
          <w:i/>
          <w:iCs/>
          <w:sz w:val="24"/>
          <w:szCs w:val="24"/>
        </w:rPr>
        <w:t>marta</w:t>
      </w:r>
      <w:r w:rsidR="001941E2">
        <w:rPr>
          <w:i/>
          <w:iCs/>
          <w:sz w:val="24"/>
          <w:szCs w:val="24"/>
        </w:rPr>
        <w:t xml:space="preserve"> </w:t>
      </w:r>
      <w:r w:rsidRPr="007136C2">
        <w:rPr>
          <w:i/>
          <w:iCs/>
          <w:sz w:val="24"/>
          <w:szCs w:val="24"/>
        </w:rPr>
        <w:t>1998</w:t>
      </w:r>
      <w:r w:rsidR="001941E2">
        <w:rPr>
          <w:i/>
          <w:iCs/>
          <w:sz w:val="24"/>
          <w:szCs w:val="24"/>
        </w:rPr>
        <w:t xml:space="preserve"> </w:t>
      </w:r>
      <w:r w:rsidRPr="007136C2">
        <w:rPr>
          <w:i/>
          <w:iCs/>
          <w:sz w:val="24"/>
          <w:szCs w:val="24"/>
        </w:rPr>
        <w:t>g.</w:t>
      </w:r>
      <w:r w:rsidR="001941E2">
        <w:rPr>
          <w:i/>
          <w:iCs/>
          <w:sz w:val="24"/>
          <w:szCs w:val="24"/>
        </w:rPr>
        <w:t xml:space="preserve"> </w:t>
      </w:r>
      <w:r w:rsidRPr="007136C2">
        <w:rPr>
          <w:i/>
          <w:iCs/>
          <w:sz w:val="24"/>
          <w:szCs w:val="24"/>
        </w:rPr>
        <w:t>N</w:t>
      </w:r>
      <w:r w:rsidR="001941E2">
        <w:rPr>
          <w:i/>
          <w:iCs/>
          <w:sz w:val="24"/>
          <w:szCs w:val="24"/>
        </w:rPr>
        <w:t xml:space="preserve"> </w:t>
      </w:r>
      <w:r w:rsidRPr="007136C2">
        <w:rPr>
          <w:i/>
          <w:iCs/>
          <w:sz w:val="24"/>
          <w:szCs w:val="24"/>
        </w:rPr>
        <w:t>769</w:t>
      </w:r>
      <w:r w:rsidR="001941E2">
        <w:rPr>
          <w:i/>
          <w:iCs/>
          <w:sz w:val="24"/>
          <w:szCs w:val="24"/>
        </w:rPr>
        <w:t xml:space="preserve"> </w:t>
      </w:r>
      <w:r w:rsidRPr="007136C2">
        <w:rPr>
          <w:i/>
          <w:iCs/>
          <w:sz w:val="24"/>
          <w:szCs w:val="24"/>
        </w:rPr>
        <w:t>«O</w:t>
      </w:r>
      <w:r w:rsidR="001941E2">
        <w:rPr>
          <w:i/>
          <w:iCs/>
          <w:sz w:val="24"/>
          <w:szCs w:val="24"/>
        </w:rPr>
        <w:t xml:space="preserve"> </w:t>
      </w:r>
      <w:r w:rsidRPr="007136C2">
        <w:rPr>
          <w:i/>
          <w:iCs/>
          <w:sz w:val="24"/>
          <w:szCs w:val="24"/>
        </w:rPr>
        <w:t>razvitii</w:t>
      </w:r>
      <w:r w:rsidR="001941E2">
        <w:rPr>
          <w:i/>
          <w:iCs/>
          <w:sz w:val="24"/>
          <w:szCs w:val="24"/>
        </w:rPr>
        <w:t xml:space="preserve"> </w:t>
      </w:r>
      <w:r w:rsidRPr="007136C2">
        <w:rPr>
          <w:i/>
          <w:iCs/>
          <w:sz w:val="24"/>
          <w:szCs w:val="24"/>
        </w:rPr>
        <w:t>sistemy</w:t>
      </w:r>
      <w:r w:rsidR="001941E2">
        <w:rPr>
          <w:i/>
          <w:iCs/>
          <w:sz w:val="24"/>
          <w:szCs w:val="24"/>
        </w:rPr>
        <w:t xml:space="preserve"> </w:t>
      </w:r>
      <w:r w:rsidRPr="007136C2">
        <w:rPr>
          <w:i/>
          <w:iCs/>
          <w:sz w:val="24"/>
          <w:szCs w:val="24"/>
        </w:rPr>
        <w:t>podgotovki</w:t>
      </w:r>
      <w:r w:rsidR="001941E2">
        <w:rPr>
          <w:i/>
          <w:iCs/>
          <w:sz w:val="24"/>
          <w:szCs w:val="24"/>
        </w:rPr>
        <w:t xml:space="preserve"> </w:t>
      </w:r>
      <w:r w:rsidRPr="007136C2">
        <w:rPr>
          <w:i/>
          <w:iCs/>
          <w:sz w:val="24"/>
          <w:szCs w:val="24"/>
        </w:rPr>
        <w:t>kadrov</w:t>
      </w:r>
      <w:r w:rsidR="001941E2">
        <w:rPr>
          <w:i/>
          <w:iCs/>
          <w:sz w:val="24"/>
          <w:szCs w:val="24"/>
        </w:rPr>
        <w:t xml:space="preserve"> </w:t>
      </w:r>
      <w:r w:rsidRPr="007136C2">
        <w:rPr>
          <w:i/>
          <w:iCs/>
          <w:sz w:val="24"/>
          <w:szCs w:val="24"/>
        </w:rPr>
        <w:t>detsko-yunosheskogo</w:t>
      </w:r>
      <w:r w:rsidR="001941E2">
        <w:rPr>
          <w:i/>
          <w:iCs/>
          <w:sz w:val="24"/>
          <w:szCs w:val="24"/>
        </w:rPr>
        <w:t xml:space="preserve"> </w:t>
      </w:r>
      <w:r w:rsidRPr="007136C2">
        <w:rPr>
          <w:i/>
          <w:iCs/>
          <w:sz w:val="24"/>
          <w:szCs w:val="24"/>
        </w:rPr>
        <w:t>turizma»</w:t>
      </w:r>
      <w:r w:rsidR="001941E2">
        <w:rPr>
          <w:i/>
          <w:iCs/>
          <w:sz w:val="24"/>
          <w:szCs w:val="24"/>
        </w:rPr>
        <w:t xml:space="preserve"> </w:t>
      </w:r>
      <w:hyperlink r:id="rId86" w:history="1">
        <w:r w:rsidRPr="00114DA5">
          <w:rPr>
            <w:rStyle w:val="afd"/>
            <w:rFonts w:eastAsia="SimSun"/>
            <w:i/>
            <w:iCs/>
            <w:color w:val="auto"/>
            <w:sz w:val="24"/>
            <w:szCs w:val="24"/>
            <w:u w:val="none"/>
          </w:rPr>
          <w:t>https://tssr.ru/files/materials/2433/Polozhenie_IDUT.%20PrikazMinobra769.pdf?ysclid=llrik3m62q73400063</w:t>
        </w:r>
      </w:hyperlink>
    </w:p>
    <w:p w:rsidR="00D725BA" w:rsidRPr="00114DA5" w:rsidRDefault="00333DC5" w:rsidP="00F43B07">
      <w:pPr>
        <w:numPr>
          <w:ilvl w:val="0"/>
          <w:numId w:val="30"/>
        </w:numPr>
        <w:tabs>
          <w:tab w:val="left" w:pos="9638"/>
        </w:tabs>
        <w:ind w:firstLine="720"/>
        <w:rPr>
          <w:i/>
          <w:iCs/>
          <w:sz w:val="24"/>
          <w:szCs w:val="24"/>
        </w:rPr>
      </w:pPr>
      <w:r w:rsidRPr="00114DA5">
        <w:rPr>
          <w:i/>
          <w:iCs/>
          <w:sz w:val="24"/>
          <w:szCs w:val="24"/>
        </w:rPr>
        <w:lastRenderedPageBreak/>
        <w:t>Prikaz</w:t>
      </w:r>
      <w:r w:rsidR="001941E2" w:rsidRPr="00114DA5">
        <w:rPr>
          <w:i/>
          <w:iCs/>
          <w:sz w:val="24"/>
          <w:szCs w:val="24"/>
        </w:rPr>
        <w:t xml:space="preserve"> </w:t>
      </w:r>
      <w:r w:rsidRPr="00114DA5">
        <w:rPr>
          <w:i/>
          <w:iCs/>
          <w:sz w:val="24"/>
          <w:szCs w:val="24"/>
        </w:rPr>
        <w:t>Ministerstva</w:t>
      </w:r>
      <w:r w:rsidR="001941E2" w:rsidRPr="00114DA5">
        <w:rPr>
          <w:i/>
          <w:iCs/>
          <w:sz w:val="24"/>
          <w:szCs w:val="24"/>
        </w:rPr>
        <w:t xml:space="preserve"> </w:t>
      </w:r>
      <w:r w:rsidRPr="00114DA5">
        <w:rPr>
          <w:i/>
          <w:iCs/>
          <w:sz w:val="24"/>
          <w:szCs w:val="24"/>
        </w:rPr>
        <w:t>prosveshcheniya</w:t>
      </w:r>
      <w:r w:rsidR="001941E2" w:rsidRPr="00114DA5">
        <w:rPr>
          <w:i/>
          <w:iCs/>
          <w:sz w:val="24"/>
          <w:szCs w:val="24"/>
        </w:rPr>
        <w:t xml:space="preserve"> </w:t>
      </w:r>
      <w:r w:rsidRPr="00114DA5">
        <w:rPr>
          <w:i/>
          <w:iCs/>
          <w:sz w:val="24"/>
          <w:szCs w:val="24"/>
        </w:rPr>
        <w:t>Rossii</w:t>
      </w:r>
      <w:r w:rsidR="001941E2" w:rsidRPr="00114DA5">
        <w:rPr>
          <w:i/>
          <w:iCs/>
          <w:sz w:val="24"/>
          <w:szCs w:val="24"/>
        </w:rPr>
        <w:t xml:space="preserve">  </w:t>
      </w:r>
      <w:r w:rsidRPr="00114DA5">
        <w:rPr>
          <w:i/>
          <w:iCs/>
          <w:sz w:val="24"/>
          <w:szCs w:val="24"/>
        </w:rPr>
        <w:t>ot</w:t>
      </w:r>
      <w:r w:rsidR="001941E2" w:rsidRPr="00114DA5">
        <w:rPr>
          <w:i/>
          <w:iCs/>
          <w:sz w:val="24"/>
          <w:szCs w:val="24"/>
        </w:rPr>
        <w:t xml:space="preserve"> </w:t>
      </w:r>
      <w:r w:rsidRPr="00114DA5">
        <w:rPr>
          <w:i/>
          <w:iCs/>
          <w:sz w:val="24"/>
          <w:szCs w:val="24"/>
        </w:rPr>
        <w:t>23</w:t>
      </w:r>
      <w:r w:rsidR="001941E2" w:rsidRPr="00114DA5">
        <w:rPr>
          <w:i/>
          <w:iCs/>
          <w:sz w:val="24"/>
          <w:szCs w:val="24"/>
        </w:rPr>
        <w:t xml:space="preserve"> </w:t>
      </w:r>
      <w:r w:rsidRPr="00114DA5">
        <w:rPr>
          <w:i/>
          <w:iCs/>
          <w:sz w:val="24"/>
          <w:szCs w:val="24"/>
        </w:rPr>
        <w:t>iyulya</w:t>
      </w:r>
      <w:r w:rsidR="001941E2" w:rsidRPr="00114DA5">
        <w:rPr>
          <w:i/>
          <w:iCs/>
          <w:sz w:val="24"/>
          <w:szCs w:val="24"/>
        </w:rPr>
        <w:t xml:space="preserve"> </w:t>
      </w:r>
      <w:r w:rsidRPr="00114DA5">
        <w:rPr>
          <w:i/>
          <w:iCs/>
          <w:sz w:val="24"/>
          <w:szCs w:val="24"/>
        </w:rPr>
        <w:t>2020</w:t>
      </w:r>
      <w:r w:rsidR="001941E2" w:rsidRPr="00114DA5">
        <w:rPr>
          <w:i/>
          <w:iCs/>
          <w:sz w:val="24"/>
          <w:szCs w:val="24"/>
        </w:rPr>
        <w:t xml:space="preserve"> </w:t>
      </w:r>
      <w:r w:rsidRPr="00114DA5">
        <w:rPr>
          <w:i/>
          <w:iCs/>
          <w:sz w:val="24"/>
          <w:szCs w:val="24"/>
        </w:rPr>
        <w:t>goda</w:t>
      </w:r>
      <w:r w:rsidR="001941E2" w:rsidRPr="00114DA5">
        <w:rPr>
          <w:i/>
          <w:iCs/>
          <w:sz w:val="24"/>
          <w:szCs w:val="24"/>
        </w:rPr>
        <w:t xml:space="preserve"> </w:t>
      </w:r>
      <w:r w:rsidRPr="00114DA5">
        <w:rPr>
          <w:i/>
          <w:iCs/>
          <w:sz w:val="24"/>
          <w:szCs w:val="24"/>
        </w:rPr>
        <w:t>N</w:t>
      </w:r>
      <w:r w:rsidR="001941E2" w:rsidRPr="00114DA5">
        <w:rPr>
          <w:i/>
          <w:iCs/>
          <w:sz w:val="24"/>
          <w:szCs w:val="24"/>
        </w:rPr>
        <w:t xml:space="preserve"> </w:t>
      </w:r>
      <w:r w:rsidRPr="00114DA5">
        <w:rPr>
          <w:i/>
          <w:iCs/>
          <w:sz w:val="24"/>
          <w:szCs w:val="24"/>
        </w:rPr>
        <w:t>356</w:t>
      </w:r>
      <w:r w:rsidR="001941E2" w:rsidRPr="00114DA5">
        <w:rPr>
          <w:i/>
          <w:iCs/>
          <w:sz w:val="24"/>
          <w:szCs w:val="24"/>
        </w:rPr>
        <w:t xml:space="preserve"> </w:t>
      </w:r>
      <w:r w:rsidRPr="00114DA5">
        <w:rPr>
          <w:i/>
          <w:iCs/>
          <w:sz w:val="24"/>
          <w:szCs w:val="24"/>
        </w:rPr>
        <w:t>«O</w:t>
      </w:r>
      <w:r w:rsidR="001941E2" w:rsidRPr="00114DA5">
        <w:rPr>
          <w:i/>
          <w:iCs/>
          <w:sz w:val="24"/>
          <w:szCs w:val="24"/>
        </w:rPr>
        <w:t xml:space="preserve"> </w:t>
      </w:r>
      <w:r w:rsidRPr="00114DA5">
        <w:rPr>
          <w:i/>
          <w:iCs/>
          <w:sz w:val="24"/>
          <w:szCs w:val="24"/>
        </w:rPr>
        <w:t>priznanii</w:t>
      </w:r>
      <w:r w:rsidR="001941E2" w:rsidRPr="00114DA5">
        <w:rPr>
          <w:i/>
          <w:iCs/>
          <w:sz w:val="24"/>
          <w:szCs w:val="24"/>
        </w:rPr>
        <w:t xml:space="preserve"> </w:t>
      </w:r>
      <w:r w:rsidRPr="00114DA5">
        <w:rPr>
          <w:i/>
          <w:iCs/>
          <w:sz w:val="24"/>
          <w:szCs w:val="24"/>
        </w:rPr>
        <w:t>utrativshimi</w:t>
      </w:r>
      <w:r w:rsidR="001941E2" w:rsidRPr="00114DA5">
        <w:rPr>
          <w:i/>
          <w:iCs/>
          <w:sz w:val="24"/>
          <w:szCs w:val="24"/>
        </w:rPr>
        <w:t xml:space="preserve"> </w:t>
      </w:r>
      <w:r w:rsidRPr="00114DA5">
        <w:rPr>
          <w:i/>
          <w:iCs/>
          <w:sz w:val="24"/>
          <w:szCs w:val="24"/>
        </w:rPr>
        <w:t>silu</w:t>
      </w:r>
      <w:r w:rsidR="001941E2" w:rsidRPr="00114DA5">
        <w:rPr>
          <w:i/>
          <w:iCs/>
          <w:sz w:val="24"/>
          <w:szCs w:val="24"/>
        </w:rPr>
        <w:t xml:space="preserve"> </w:t>
      </w:r>
      <w:r w:rsidRPr="00114DA5">
        <w:rPr>
          <w:i/>
          <w:iCs/>
          <w:sz w:val="24"/>
          <w:szCs w:val="24"/>
        </w:rPr>
        <w:t>otdel'nyh</w:t>
      </w:r>
      <w:r w:rsidR="001941E2" w:rsidRPr="00114DA5">
        <w:rPr>
          <w:i/>
          <w:iCs/>
          <w:sz w:val="24"/>
          <w:szCs w:val="24"/>
        </w:rPr>
        <w:t xml:space="preserve"> </w:t>
      </w:r>
      <w:r w:rsidRPr="00114DA5">
        <w:rPr>
          <w:i/>
          <w:iCs/>
          <w:sz w:val="24"/>
          <w:szCs w:val="24"/>
        </w:rPr>
        <w:t>pravovyh</w:t>
      </w:r>
      <w:r w:rsidR="001941E2" w:rsidRPr="00114DA5">
        <w:rPr>
          <w:i/>
          <w:iCs/>
          <w:sz w:val="24"/>
          <w:szCs w:val="24"/>
        </w:rPr>
        <w:t xml:space="preserve"> </w:t>
      </w:r>
      <w:r w:rsidRPr="00114DA5">
        <w:rPr>
          <w:i/>
          <w:iCs/>
          <w:sz w:val="24"/>
          <w:szCs w:val="24"/>
        </w:rPr>
        <w:t>aktov</w:t>
      </w:r>
      <w:r w:rsidR="001941E2" w:rsidRPr="00114DA5">
        <w:rPr>
          <w:i/>
          <w:iCs/>
          <w:sz w:val="24"/>
          <w:szCs w:val="24"/>
        </w:rPr>
        <w:t xml:space="preserve"> </w:t>
      </w:r>
      <w:r w:rsidRPr="00114DA5">
        <w:rPr>
          <w:i/>
          <w:iCs/>
          <w:sz w:val="24"/>
          <w:szCs w:val="24"/>
        </w:rPr>
        <w:t>Rossijskoj</w:t>
      </w:r>
      <w:r w:rsidR="001941E2" w:rsidRPr="00114DA5">
        <w:rPr>
          <w:i/>
          <w:iCs/>
          <w:sz w:val="24"/>
          <w:szCs w:val="24"/>
        </w:rPr>
        <w:t xml:space="preserve"> </w:t>
      </w:r>
      <w:r w:rsidRPr="00114DA5">
        <w:rPr>
          <w:i/>
          <w:iCs/>
          <w:sz w:val="24"/>
          <w:szCs w:val="24"/>
        </w:rPr>
        <w:t>Federacii</w:t>
      </w:r>
      <w:r w:rsidR="001941E2" w:rsidRPr="00114DA5">
        <w:rPr>
          <w:i/>
          <w:iCs/>
          <w:sz w:val="24"/>
          <w:szCs w:val="24"/>
        </w:rPr>
        <w:t xml:space="preserve"> </w:t>
      </w:r>
      <w:r w:rsidRPr="00114DA5">
        <w:rPr>
          <w:i/>
          <w:iCs/>
          <w:sz w:val="24"/>
          <w:szCs w:val="24"/>
        </w:rPr>
        <w:t>v</w:t>
      </w:r>
      <w:r w:rsidR="001941E2" w:rsidRPr="00114DA5">
        <w:rPr>
          <w:i/>
          <w:iCs/>
          <w:sz w:val="24"/>
          <w:szCs w:val="24"/>
        </w:rPr>
        <w:t xml:space="preserve"> </w:t>
      </w:r>
      <w:r w:rsidRPr="00114DA5">
        <w:rPr>
          <w:i/>
          <w:iCs/>
          <w:sz w:val="24"/>
          <w:szCs w:val="24"/>
        </w:rPr>
        <w:t>sfere</w:t>
      </w:r>
      <w:r w:rsidR="001941E2" w:rsidRPr="00114DA5">
        <w:rPr>
          <w:i/>
          <w:iCs/>
          <w:sz w:val="24"/>
          <w:szCs w:val="24"/>
        </w:rPr>
        <w:t xml:space="preserve"> </w:t>
      </w:r>
      <w:r w:rsidRPr="00114DA5">
        <w:rPr>
          <w:i/>
          <w:iCs/>
          <w:sz w:val="24"/>
          <w:szCs w:val="24"/>
        </w:rPr>
        <w:t>turizma»</w:t>
      </w:r>
      <w:r w:rsidR="001941E2" w:rsidRPr="00114DA5">
        <w:rPr>
          <w:i/>
          <w:iCs/>
          <w:sz w:val="24"/>
          <w:szCs w:val="24"/>
        </w:rPr>
        <w:t xml:space="preserve"> </w:t>
      </w:r>
      <w:hyperlink r:id="rId87" w:history="1">
        <w:r w:rsidRPr="00114DA5">
          <w:rPr>
            <w:rStyle w:val="afd"/>
            <w:i/>
            <w:iCs/>
            <w:color w:val="auto"/>
            <w:sz w:val="24"/>
            <w:szCs w:val="24"/>
            <w:u w:val="none"/>
          </w:rPr>
          <w:t>https://docs.cntd.ru/document/565565098?ysclid=llvne5stld351252968</w:t>
        </w:r>
      </w:hyperlink>
    </w:p>
    <w:p w:rsidR="00D725BA" w:rsidRPr="007136C2" w:rsidRDefault="00333DC5" w:rsidP="00F43B07">
      <w:pPr>
        <w:numPr>
          <w:ilvl w:val="0"/>
          <w:numId w:val="30"/>
        </w:numPr>
        <w:tabs>
          <w:tab w:val="left" w:pos="9638"/>
        </w:tabs>
        <w:ind w:firstLine="720"/>
        <w:rPr>
          <w:i/>
          <w:iCs/>
          <w:sz w:val="24"/>
          <w:szCs w:val="24"/>
        </w:rPr>
      </w:pPr>
      <w:r w:rsidRPr="007136C2">
        <w:rPr>
          <w:i/>
          <w:iCs/>
          <w:sz w:val="24"/>
          <w:szCs w:val="24"/>
        </w:rPr>
        <w:t>Prikaz</w:t>
      </w:r>
      <w:r w:rsidR="001941E2">
        <w:rPr>
          <w:i/>
          <w:iCs/>
          <w:sz w:val="24"/>
          <w:szCs w:val="24"/>
        </w:rPr>
        <w:t xml:space="preserve"> </w:t>
      </w:r>
      <w:r w:rsidRPr="007136C2">
        <w:rPr>
          <w:i/>
          <w:iCs/>
          <w:sz w:val="24"/>
          <w:szCs w:val="24"/>
        </w:rPr>
        <w:t>Prikaz</w:t>
      </w:r>
      <w:r w:rsidR="001941E2">
        <w:rPr>
          <w:i/>
          <w:iCs/>
          <w:sz w:val="24"/>
          <w:szCs w:val="24"/>
        </w:rPr>
        <w:t xml:space="preserve"> </w:t>
      </w:r>
      <w:r w:rsidRPr="007136C2">
        <w:rPr>
          <w:i/>
          <w:iCs/>
          <w:sz w:val="24"/>
          <w:szCs w:val="24"/>
        </w:rPr>
        <w:t>Ministerstva</w:t>
      </w:r>
      <w:r w:rsidR="001941E2">
        <w:rPr>
          <w:i/>
          <w:iCs/>
          <w:sz w:val="24"/>
          <w:szCs w:val="24"/>
        </w:rPr>
        <w:t xml:space="preserve"> </w:t>
      </w:r>
      <w:r w:rsidRPr="007136C2">
        <w:rPr>
          <w:i/>
          <w:iCs/>
          <w:sz w:val="24"/>
          <w:szCs w:val="24"/>
        </w:rPr>
        <w:t>prosveshcheniya</w:t>
      </w:r>
      <w:r w:rsidR="001941E2">
        <w:rPr>
          <w:i/>
          <w:iCs/>
          <w:sz w:val="24"/>
          <w:szCs w:val="24"/>
        </w:rPr>
        <w:t xml:space="preserve"> </w:t>
      </w:r>
      <w:r w:rsidRPr="007136C2">
        <w:rPr>
          <w:i/>
          <w:iCs/>
          <w:sz w:val="24"/>
          <w:szCs w:val="24"/>
        </w:rPr>
        <w:t>Rossijskoj</w:t>
      </w:r>
      <w:r w:rsidR="001941E2">
        <w:rPr>
          <w:i/>
          <w:iCs/>
          <w:sz w:val="24"/>
          <w:szCs w:val="24"/>
        </w:rPr>
        <w:t xml:space="preserve"> </w:t>
      </w:r>
      <w:r w:rsidRPr="007136C2">
        <w:rPr>
          <w:i/>
          <w:iCs/>
          <w:sz w:val="24"/>
          <w:szCs w:val="24"/>
        </w:rPr>
        <w:t>Federacii,</w:t>
      </w:r>
      <w:r w:rsidR="001941E2">
        <w:rPr>
          <w:i/>
          <w:iCs/>
          <w:sz w:val="24"/>
          <w:szCs w:val="24"/>
        </w:rPr>
        <w:t xml:space="preserve"> </w:t>
      </w:r>
      <w:r w:rsidRPr="007136C2">
        <w:rPr>
          <w:i/>
          <w:iCs/>
          <w:sz w:val="24"/>
          <w:szCs w:val="24"/>
        </w:rPr>
        <w:t>Ministerstva</w:t>
      </w:r>
      <w:r w:rsidR="001941E2">
        <w:rPr>
          <w:i/>
          <w:iCs/>
          <w:sz w:val="24"/>
          <w:szCs w:val="24"/>
        </w:rPr>
        <w:t xml:space="preserve"> </w:t>
      </w:r>
      <w:r w:rsidRPr="007136C2">
        <w:rPr>
          <w:i/>
          <w:iCs/>
          <w:sz w:val="24"/>
          <w:szCs w:val="24"/>
        </w:rPr>
        <w:t>ekonomicheskogo</w:t>
      </w:r>
      <w:r w:rsidR="001941E2">
        <w:rPr>
          <w:i/>
          <w:iCs/>
          <w:sz w:val="24"/>
          <w:szCs w:val="24"/>
        </w:rPr>
        <w:t xml:space="preserve"> </w:t>
      </w:r>
      <w:r w:rsidRPr="007136C2">
        <w:rPr>
          <w:i/>
          <w:iCs/>
          <w:sz w:val="24"/>
          <w:szCs w:val="24"/>
        </w:rPr>
        <w:t>razvitiya</w:t>
      </w:r>
      <w:r w:rsidR="001941E2">
        <w:rPr>
          <w:i/>
          <w:iCs/>
          <w:sz w:val="24"/>
          <w:szCs w:val="24"/>
        </w:rPr>
        <w:t xml:space="preserve"> </w:t>
      </w:r>
      <w:r w:rsidRPr="007136C2">
        <w:rPr>
          <w:i/>
          <w:iCs/>
          <w:sz w:val="24"/>
          <w:szCs w:val="24"/>
        </w:rPr>
        <w:t>Rossijskoj</w:t>
      </w:r>
      <w:r w:rsidR="001941E2">
        <w:rPr>
          <w:i/>
          <w:iCs/>
          <w:sz w:val="24"/>
          <w:szCs w:val="24"/>
        </w:rPr>
        <w:t xml:space="preserve"> </w:t>
      </w:r>
      <w:r w:rsidRPr="007136C2">
        <w:rPr>
          <w:i/>
          <w:iCs/>
          <w:sz w:val="24"/>
          <w:szCs w:val="24"/>
        </w:rPr>
        <w:t>Federacii</w:t>
      </w:r>
      <w:r w:rsidR="001941E2">
        <w:rPr>
          <w:i/>
          <w:iCs/>
          <w:sz w:val="24"/>
          <w:szCs w:val="24"/>
        </w:rPr>
        <w:t xml:space="preserve"> </w:t>
      </w:r>
      <w:r w:rsidRPr="007136C2">
        <w:rPr>
          <w:i/>
          <w:iCs/>
          <w:sz w:val="24"/>
          <w:szCs w:val="24"/>
        </w:rPr>
        <w:t>ot</w:t>
      </w:r>
      <w:r w:rsidR="001941E2">
        <w:rPr>
          <w:i/>
          <w:iCs/>
          <w:sz w:val="24"/>
          <w:szCs w:val="24"/>
        </w:rPr>
        <w:t xml:space="preserve"> </w:t>
      </w:r>
      <w:r w:rsidRPr="007136C2">
        <w:rPr>
          <w:i/>
          <w:iCs/>
          <w:sz w:val="24"/>
          <w:szCs w:val="24"/>
        </w:rPr>
        <w:t>19.12.2019</w:t>
      </w:r>
      <w:r w:rsidR="001941E2">
        <w:rPr>
          <w:i/>
          <w:iCs/>
          <w:sz w:val="24"/>
          <w:szCs w:val="24"/>
        </w:rPr>
        <w:t xml:space="preserve"> </w:t>
      </w:r>
      <w:r w:rsidRPr="007136C2">
        <w:rPr>
          <w:i/>
          <w:iCs/>
          <w:sz w:val="24"/>
          <w:szCs w:val="24"/>
        </w:rPr>
        <w:t>№</w:t>
      </w:r>
      <w:r w:rsidR="001941E2">
        <w:rPr>
          <w:i/>
          <w:iCs/>
          <w:sz w:val="24"/>
          <w:szCs w:val="24"/>
        </w:rPr>
        <w:t xml:space="preserve"> </w:t>
      </w:r>
      <w:r w:rsidRPr="007136C2">
        <w:rPr>
          <w:i/>
          <w:iCs/>
          <w:sz w:val="24"/>
          <w:szCs w:val="24"/>
        </w:rPr>
        <w:t>702/811</w:t>
      </w:r>
      <w:r w:rsidR="001941E2">
        <w:rPr>
          <w:i/>
          <w:iCs/>
          <w:sz w:val="24"/>
          <w:szCs w:val="24"/>
        </w:rPr>
        <w:t xml:space="preserve"> </w:t>
      </w:r>
      <w:r w:rsidRPr="007136C2">
        <w:rPr>
          <w:i/>
          <w:iCs/>
          <w:sz w:val="24"/>
          <w:szCs w:val="24"/>
        </w:rPr>
        <w:t>"Ob</w:t>
      </w:r>
      <w:r w:rsidR="001941E2">
        <w:rPr>
          <w:i/>
          <w:iCs/>
          <w:sz w:val="24"/>
          <w:szCs w:val="24"/>
        </w:rPr>
        <w:t xml:space="preserve"> </w:t>
      </w:r>
      <w:r w:rsidRPr="007136C2">
        <w:rPr>
          <w:i/>
          <w:iCs/>
          <w:sz w:val="24"/>
          <w:szCs w:val="24"/>
        </w:rPr>
        <w:t>utverzhdenii</w:t>
      </w:r>
      <w:r w:rsidR="001941E2">
        <w:rPr>
          <w:i/>
          <w:iCs/>
          <w:sz w:val="24"/>
          <w:szCs w:val="24"/>
        </w:rPr>
        <w:t xml:space="preserve"> </w:t>
      </w:r>
      <w:r w:rsidRPr="007136C2">
        <w:rPr>
          <w:i/>
          <w:iCs/>
          <w:sz w:val="24"/>
          <w:szCs w:val="24"/>
        </w:rPr>
        <w:t>obshchih</w:t>
      </w:r>
      <w:r w:rsidR="001941E2">
        <w:rPr>
          <w:i/>
          <w:iCs/>
          <w:sz w:val="24"/>
          <w:szCs w:val="24"/>
        </w:rPr>
        <w:t xml:space="preserve"> </w:t>
      </w:r>
      <w:r w:rsidRPr="007136C2">
        <w:rPr>
          <w:i/>
          <w:iCs/>
          <w:sz w:val="24"/>
          <w:szCs w:val="24"/>
        </w:rPr>
        <w:t>trebovanij</w:t>
      </w:r>
      <w:r w:rsidR="001941E2">
        <w:rPr>
          <w:i/>
          <w:iCs/>
          <w:sz w:val="24"/>
          <w:szCs w:val="24"/>
        </w:rPr>
        <w:t xml:space="preserve"> </w:t>
      </w:r>
      <w:r w:rsidRPr="007136C2">
        <w:rPr>
          <w:i/>
          <w:iCs/>
          <w:sz w:val="24"/>
          <w:szCs w:val="24"/>
        </w:rPr>
        <w:t>k</w:t>
      </w:r>
      <w:r w:rsidR="001941E2">
        <w:rPr>
          <w:i/>
          <w:iCs/>
          <w:sz w:val="24"/>
          <w:szCs w:val="24"/>
        </w:rPr>
        <w:t xml:space="preserve"> </w:t>
      </w:r>
      <w:r w:rsidRPr="007136C2">
        <w:rPr>
          <w:i/>
          <w:iCs/>
          <w:sz w:val="24"/>
          <w:szCs w:val="24"/>
        </w:rPr>
        <w:t>organizacii</w:t>
      </w:r>
      <w:r w:rsidR="001941E2">
        <w:rPr>
          <w:i/>
          <w:iCs/>
          <w:sz w:val="24"/>
          <w:szCs w:val="24"/>
        </w:rPr>
        <w:t xml:space="preserve"> </w:t>
      </w:r>
      <w:r w:rsidRPr="007136C2">
        <w:rPr>
          <w:i/>
          <w:iCs/>
          <w:sz w:val="24"/>
          <w:szCs w:val="24"/>
        </w:rPr>
        <w:t>i</w:t>
      </w:r>
      <w:r w:rsidR="001941E2">
        <w:rPr>
          <w:i/>
          <w:iCs/>
          <w:sz w:val="24"/>
          <w:szCs w:val="24"/>
        </w:rPr>
        <w:t xml:space="preserve"> </w:t>
      </w:r>
      <w:r w:rsidRPr="007136C2">
        <w:rPr>
          <w:i/>
          <w:iCs/>
          <w:sz w:val="24"/>
          <w:szCs w:val="24"/>
        </w:rPr>
        <w:t>provedeniyu</w:t>
      </w:r>
      <w:r w:rsidR="001941E2">
        <w:rPr>
          <w:i/>
          <w:iCs/>
          <w:sz w:val="24"/>
          <w:szCs w:val="24"/>
        </w:rPr>
        <w:t xml:space="preserve"> </w:t>
      </w:r>
      <w:r w:rsidRPr="007136C2">
        <w:rPr>
          <w:i/>
          <w:iCs/>
          <w:sz w:val="24"/>
          <w:szCs w:val="24"/>
        </w:rPr>
        <w:t>v</w:t>
      </w:r>
      <w:r w:rsidR="001941E2">
        <w:rPr>
          <w:i/>
          <w:iCs/>
          <w:sz w:val="24"/>
          <w:szCs w:val="24"/>
        </w:rPr>
        <w:t xml:space="preserve"> </w:t>
      </w:r>
      <w:r w:rsidRPr="007136C2">
        <w:rPr>
          <w:i/>
          <w:iCs/>
          <w:sz w:val="24"/>
          <w:szCs w:val="24"/>
        </w:rPr>
        <w:t>prirodnoj</w:t>
      </w:r>
      <w:r w:rsidR="001941E2">
        <w:rPr>
          <w:i/>
          <w:iCs/>
          <w:sz w:val="24"/>
          <w:szCs w:val="24"/>
        </w:rPr>
        <w:t xml:space="preserve"> </w:t>
      </w:r>
      <w:r w:rsidRPr="007136C2">
        <w:rPr>
          <w:i/>
          <w:iCs/>
          <w:sz w:val="24"/>
          <w:szCs w:val="24"/>
        </w:rPr>
        <w:t>srede</w:t>
      </w:r>
      <w:r w:rsidR="001941E2">
        <w:rPr>
          <w:i/>
          <w:iCs/>
          <w:sz w:val="24"/>
          <w:szCs w:val="24"/>
        </w:rPr>
        <w:t xml:space="preserve"> </w:t>
      </w:r>
      <w:r w:rsidRPr="007136C2">
        <w:rPr>
          <w:i/>
          <w:iCs/>
          <w:sz w:val="24"/>
          <w:szCs w:val="24"/>
        </w:rPr>
        <w:t>sleduyushchih</w:t>
      </w:r>
      <w:r w:rsidR="001941E2">
        <w:rPr>
          <w:i/>
          <w:iCs/>
          <w:sz w:val="24"/>
          <w:szCs w:val="24"/>
        </w:rPr>
        <w:t xml:space="preserve"> </w:t>
      </w:r>
      <w:r w:rsidRPr="007136C2">
        <w:rPr>
          <w:i/>
          <w:iCs/>
          <w:sz w:val="24"/>
          <w:szCs w:val="24"/>
        </w:rPr>
        <w:t>meropriyatij</w:t>
      </w:r>
      <w:r w:rsidR="001941E2">
        <w:rPr>
          <w:i/>
          <w:iCs/>
          <w:sz w:val="24"/>
          <w:szCs w:val="24"/>
        </w:rPr>
        <w:t xml:space="preserve"> </w:t>
      </w:r>
      <w:r w:rsidRPr="007136C2">
        <w:rPr>
          <w:i/>
          <w:iCs/>
          <w:sz w:val="24"/>
          <w:szCs w:val="24"/>
        </w:rPr>
        <w:t>s</w:t>
      </w:r>
      <w:r w:rsidR="001941E2">
        <w:rPr>
          <w:i/>
          <w:iCs/>
          <w:sz w:val="24"/>
          <w:szCs w:val="24"/>
        </w:rPr>
        <w:t xml:space="preserve"> </w:t>
      </w:r>
      <w:r w:rsidRPr="007136C2">
        <w:rPr>
          <w:i/>
          <w:iCs/>
          <w:sz w:val="24"/>
          <w:szCs w:val="24"/>
        </w:rPr>
        <w:t>uchastiem</w:t>
      </w:r>
      <w:r w:rsidR="001941E2">
        <w:rPr>
          <w:i/>
          <w:iCs/>
          <w:sz w:val="24"/>
          <w:szCs w:val="24"/>
        </w:rPr>
        <w:t xml:space="preserve"> </w:t>
      </w:r>
      <w:r w:rsidRPr="007136C2">
        <w:rPr>
          <w:i/>
          <w:iCs/>
          <w:sz w:val="24"/>
          <w:szCs w:val="24"/>
        </w:rPr>
        <w:t>detej,</w:t>
      </w:r>
      <w:r w:rsidR="001941E2">
        <w:rPr>
          <w:i/>
          <w:iCs/>
          <w:sz w:val="24"/>
          <w:szCs w:val="24"/>
        </w:rPr>
        <w:t xml:space="preserve"> </w:t>
      </w:r>
      <w:r w:rsidRPr="007136C2">
        <w:rPr>
          <w:i/>
          <w:iCs/>
          <w:sz w:val="24"/>
          <w:szCs w:val="24"/>
        </w:rPr>
        <w:t>yavlyayushchihsya</w:t>
      </w:r>
      <w:r w:rsidR="001941E2">
        <w:rPr>
          <w:i/>
          <w:iCs/>
          <w:sz w:val="24"/>
          <w:szCs w:val="24"/>
        </w:rPr>
        <w:t xml:space="preserve"> </w:t>
      </w:r>
      <w:r w:rsidRPr="007136C2">
        <w:rPr>
          <w:i/>
          <w:iCs/>
          <w:sz w:val="24"/>
          <w:szCs w:val="24"/>
        </w:rPr>
        <w:t>chlenami</w:t>
      </w:r>
      <w:r w:rsidR="001941E2">
        <w:rPr>
          <w:i/>
          <w:iCs/>
          <w:sz w:val="24"/>
          <w:szCs w:val="24"/>
        </w:rPr>
        <w:t xml:space="preserve"> </w:t>
      </w:r>
      <w:r w:rsidRPr="007136C2">
        <w:rPr>
          <w:i/>
          <w:iCs/>
          <w:sz w:val="24"/>
          <w:szCs w:val="24"/>
        </w:rPr>
        <w:t>organizovannoj</w:t>
      </w:r>
      <w:r w:rsidR="001941E2">
        <w:rPr>
          <w:i/>
          <w:iCs/>
          <w:sz w:val="24"/>
          <w:szCs w:val="24"/>
        </w:rPr>
        <w:t xml:space="preserve"> </w:t>
      </w:r>
      <w:r w:rsidRPr="007136C2">
        <w:rPr>
          <w:i/>
          <w:iCs/>
          <w:sz w:val="24"/>
          <w:szCs w:val="24"/>
        </w:rPr>
        <w:t>gruppy</w:t>
      </w:r>
      <w:r w:rsidR="001941E2">
        <w:rPr>
          <w:i/>
          <w:iCs/>
          <w:sz w:val="24"/>
          <w:szCs w:val="24"/>
        </w:rPr>
        <w:t xml:space="preserve"> </w:t>
      </w:r>
      <w:r w:rsidRPr="007136C2">
        <w:rPr>
          <w:i/>
          <w:iCs/>
          <w:sz w:val="24"/>
          <w:szCs w:val="24"/>
        </w:rPr>
        <w:t>nesovershennoletnih</w:t>
      </w:r>
      <w:r w:rsidR="001941E2">
        <w:rPr>
          <w:i/>
          <w:iCs/>
          <w:sz w:val="24"/>
          <w:szCs w:val="24"/>
        </w:rPr>
        <w:t xml:space="preserve"> </w:t>
      </w:r>
      <w:r w:rsidRPr="007136C2">
        <w:rPr>
          <w:i/>
          <w:iCs/>
          <w:sz w:val="24"/>
          <w:szCs w:val="24"/>
        </w:rPr>
        <w:t>turistov:</w:t>
      </w:r>
      <w:r w:rsidR="001941E2">
        <w:rPr>
          <w:i/>
          <w:iCs/>
          <w:sz w:val="24"/>
          <w:szCs w:val="24"/>
        </w:rPr>
        <w:t xml:space="preserve"> </w:t>
      </w:r>
      <w:r w:rsidRPr="007136C2">
        <w:rPr>
          <w:i/>
          <w:iCs/>
          <w:sz w:val="24"/>
          <w:szCs w:val="24"/>
        </w:rPr>
        <w:t>prohozhdeniya</w:t>
      </w:r>
      <w:r w:rsidR="001941E2">
        <w:rPr>
          <w:i/>
          <w:iCs/>
          <w:sz w:val="24"/>
          <w:szCs w:val="24"/>
        </w:rPr>
        <w:t xml:space="preserve"> </w:t>
      </w:r>
      <w:r w:rsidRPr="007136C2">
        <w:rPr>
          <w:i/>
          <w:iCs/>
          <w:sz w:val="24"/>
          <w:szCs w:val="24"/>
        </w:rPr>
        <w:t>turistskih</w:t>
      </w:r>
      <w:r w:rsidR="001941E2">
        <w:rPr>
          <w:i/>
          <w:iCs/>
          <w:sz w:val="24"/>
          <w:szCs w:val="24"/>
        </w:rPr>
        <w:t xml:space="preserve"> </w:t>
      </w:r>
      <w:r w:rsidRPr="007136C2">
        <w:rPr>
          <w:i/>
          <w:iCs/>
          <w:sz w:val="24"/>
          <w:szCs w:val="24"/>
        </w:rPr>
        <w:t>marshrutov,</w:t>
      </w:r>
      <w:r w:rsidR="001941E2">
        <w:rPr>
          <w:i/>
          <w:iCs/>
          <w:sz w:val="24"/>
          <w:szCs w:val="24"/>
        </w:rPr>
        <w:t xml:space="preserve"> </w:t>
      </w:r>
      <w:r w:rsidRPr="007136C2">
        <w:rPr>
          <w:i/>
          <w:iCs/>
          <w:sz w:val="24"/>
          <w:szCs w:val="24"/>
        </w:rPr>
        <w:t>drugih</w:t>
      </w:r>
      <w:r w:rsidR="001941E2">
        <w:rPr>
          <w:i/>
          <w:iCs/>
          <w:sz w:val="24"/>
          <w:szCs w:val="24"/>
        </w:rPr>
        <w:t xml:space="preserve"> </w:t>
      </w:r>
      <w:r w:rsidRPr="007136C2">
        <w:rPr>
          <w:i/>
          <w:iCs/>
          <w:sz w:val="24"/>
          <w:szCs w:val="24"/>
        </w:rPr>
        <w:t>marshrutov</w:t>
      </w:r>
      <w:r w:rsidR="001941E2">
        <w:rPr>
          <w:i/>
          <w:iCs/>
          <w:sz w:val="24"/>
          <w:szCs w:val="24"/>
        </w:rPr>
        <w:t xml:space="preserve"> </w:t>
      </w:r>
      <w:r w:rsidRPr="007136C2">
        <w:rPr>
          <w:i/>
          <w:iCs/>
          <w:sz w:val="24"/>
          <w:szCs w:val="24"/>
        </w:rPr>
        <w:t>peredvizheniya,</w:t>
      </w:r>
      <w:r w:rsidR="001941E2">
        <w:rPr>
          <w:i/>
          <w:iCs/>
          <w:sz w:val="24"/>
          <w:szCs w:val="24"/>
        </w:rPr>
        <w:t xml:space="preserve"> </w:t>
      </w:r>
      <w:r w:rsidRPr="007136C2">
        <w:rPr>
          <w:i/>
          <w:iCs/>
          <w:sz w:val="24"/>
          <w:szCs w:val="24"/>
        </w:rPr>
        <w:t>pohodov,</w:t>
      </w:r>
      <w:r w:rsidR="001941E2">
        <w:rPr>
          <w:i/>
          <w:iCs/>
          <w:sz w:val="24"/>
          <w:szCs w:val="24"/>
        </w:rPr>
        <w:t xml:space="preserve"> </w:t>
      </w:r>
      <w:r w:rsidRPr="007136C2">
        <w:rPr>
          <w:i/>
          <w:iCs/>
          <w:sz w:val="24"/>
          <w:szCs w:val="24"/>
        </w:rPr>
        <w:t>ekspedicij,</w:t>
      </w:r>
      <w:r w:rsidR="001941E2">
        <w:rPr>
          <w:i/>
          <w:iCs/>
          <w:sz w:val="24"/>
          <w:szCs w:val="24"/>
        </w:rPr>
        <w:t xml:space="preserve"> </w:t>
      </w:r>
      <w:r w:rsidRPr="007136C2">
        <w:rPr>
          <w:i/>
          <w:iCs/>
          <w:sz w:val="24"/>
          <w:szCs w:val="24"/>
        </w:rPr>
        <w:t>sletov</w:t>
      </w:r>
      <w:r w:rsidR="001941E2">
        <w:rPr>
          <w:i/>
          <w:iCs/>
          <w:sz w:val="24"/>
          <w:szCs w:val="24"/>
        </w:rPr>
        <w:t xml:space="preserve"> </w:t>
      </w:r>
      <w:r w:rsidRPr="007136C2">
        <w:rPr>
          <w:i/>
          <w:iCs/>
          <w:sz w:val="24"/>
          <w:szCs w:val="24"/>
        </w:rPr>
        <w:t>i</w:t>
      </w:r>
      <w:r w:rsidR="001941E2">
        <w:rPr>
          <w:i/>
          <w:iCs/>
          <w:sz w:val="24"/>
          <w:szCs w:val="24"/>
        </w:rPr>
        <w:t xml:space="preserve"> </w:t>
      </w:r>
      <w:r w:rsidRPr="007136C2">
        <w:rPr>
          <w:i/>
          <w:iCs/>
          <w:sz w:val="24"/>
          <w:szCs w:val="24"/>
        </w:rPr>
        <w:t>inyh</w:t>
      </w:r>
      <w:r w:rsidR="001941E2">
        <w:rPr>
          <w:i/>
          <w:iCs/>
          <w:sz w:val="24"/>
          <w:szCs w:val="24"/>
        </w:rPr>
        <w:t xml:space="preserve"> </w:t>
      </w:r>
      <w:r w:rsidRPr="007136C2">
        <w:rPr>
          <w:i/>
          <w:iCs/>
          <w:sz w:val="24"/>
          <w:szCs w:val="24"/>
        </w:rPr>
        <w:t>analogichnyh</w:t>
      </w:r>
      <w:r w:rsidR="001941E2">
        <w:rPr>
          <w:i/>
          <w:iCs/>
          <w:sz w:val="24"/>
          <w:szCs w:val="24"/>
        </w:rPr>
        <w:t xml:space="preserve"> </w:t>
      </w:r>
      <w:r w:rsidRPr="007136C2">
        <w:rPr>
          <w:i/>
          <w:iCs/>
          <w:sz w:val="24"/>
          <w:szCs w:val="24"/>
        </w:rPr>
        <w:t>meropriyatij,</w:t>
      </w:r>
      <w:r w:rsidR="001941E2">
        <w:rPr>
          <w:i/>
          <w:iCs/>
          <w:sz w:val="24"/>
          <w:szCs w:val="24"/>
        </w:rPr>
        <w:t xml:space="preserve"> </w:t>
      </w:r>
      <w:r w:rsidRPr="007136C2">
        <w:rPr>
          <w:i/>
          <w:iCs/>
          <w:sz w:val="24"/>
          <w:szCs w:val="24"/>
        </w:rPr>
        <w:t>a</w:t>
      </w:r>
      <w:r w:rsidR="001941E2">
        <w:rPr>
          <w:i/>
          <w:iCs/>
          <w:sz w:val="24"/>
          <w:szCs w:val="24"/>
        </w:rPr>
        <w:t xml:space="preserve"> </w:t>
      </w:r>
      <w:r w:rsidRPr="007136C2">
        <w:rPr>
          <w:i/>
          <w:iCs/>
          <w:sz w:val="24"/>
          <w:szCs w:val="24"/>
        </w:rPr>
        <w:t>takzhe</w:t>
      </w:r>
      <w:r w:rsidR="001941E2">
        <w:rPr>
          <w:i/>
          <w:iCs/>
          <w:sz w:val="24"/>
          <w:szCs w:val="24"/>
        </w:rPr>
        <w:t xml:space="preserve"> </w:t>
      </w:r>
      <w:r w:rsidRPr="007136C2">
        <w:rPr>
          <w:i/>
          <w:iCs/>
          <w:sz w:val="24"/>
          <w:szCs w:val="24"/>
        </w:rPr>
        <w:t>ukazannyh</w:t>
      </w:r>
      <w:r w:rsidR="001941E2">
        <w:rPr>
          <w:i/>
          <w:iCs/>
          <w:sz w:val="24"/>
          <w:szCs w:val="24"/>
        </w:rPr>
        <w:t xml:space="preserve"> </w:t>
      </w:r>
      <w:r w:rsidRPr="007136C2">
        <w:rPr>
          <w:i/>
          <w:iCs/>
          <w:sz w:val="24"/>
          <w:szCs w:val="24"/>
        </w:rPr>
        <w:t>meropriyatij</w:t>
      </w:r>
      <w:r w:rsidR="001941E2">
        <w:rPr>
          <w:i/>
          <w:iCs/>
          <w:sz w:val="24"/>
          <w:szCs w:val="24"/>
        </w:rPr>
        <w:t xml:space="preserve"> </w:t>
      </w:r>
      <w:r w:rsidRPr="007136C2">
        <w:rPr>
          <w:i/>
          <w:iCs/>
          <w:sz w:val="24"/>
          <w:szCs w:val="24"/>
        </w:rPr>
        <w:t>s</w:t>
      </w:r>
      <w:r w:rsidR="001941E2">
        <w:rPr>
          <w:i/>
          <w:iCs/>
          <w:sz w:val="24"/>
          <w:szCs w:val="24"/>
        </w:rPr>
        <w:t xml:space="preserve"> </w:t>
      </w:r>
      <w:r w:rsidRPr="007136C2">
        <w:rPr>
          <w:i/>
          <w:iCs/>
          <w:sz w:val="24"/>
          <w:szCs w:val="24"/>
        </w:rPr>
        <w:t>uchastiem</w:t>
      </w:r>
      <w:r w:rsidR="001941E2">
        <w:rPr>
          <w:i/>
          <w:iCs/>
          <w:sz w:val="24"/>
          <w:szCs w:val="24"/>
        </w:rPr>
        <w:t xml:space="preserve"> </w:t>
      </w:r>
      <w:r w:rsidRPr="007136C2">
        <w:rPr>
          <w:i/>
          <w:iCs/>
          <w:sz w:val="24"/>
          <w:szCs w:val="24"/>
        </w:rPr>
        <w:t>organizovannyh</w:t>
      </w:r>
      <w:r w:rsidR="001941E2">
        <w:rPr>
          <w:i/>
          <w:iCs/>
          <w:sz w:val="24"/>
          <w:szCs w:val="24"/>
        </w:rPr>
        <w:t xml:space="preserve"> </w:t>
      </w:r>
      <w:r w:rsidRPr="007136C2">
        <w:rPr>
          <w:i/>
          <w:iCs/>
          <w:sz w:val="24"/>
          <w:szCs w:val="24"/>
        </w:rPr>
        <w:t>grupp</w:t>
      </w:r>
      <w:r w:rsidR="001941E2">
        <w:rPr>
          <w:i/>
          <w:iCs/>
          <w:sz w:val="24"/>
          <w:szCs w:val="24"/>
        </w:rPr>
        <w:t xml:space="preserve"> </w:t>
      </w:r>
      <w:r w:rsidRPr="007136C2">
        <w:rPr>
          <w:i/>
          <w:iCs/>
          <w:sz w:val="24"/>
          <w:szCs w:val="24"/>
        </w:rPr>
        <w:t>detej,</w:t>
      </w:r>
      <w:r w:rsidR="001941E2">
        <w:rPr>
          <w:i/>
          <w:iCs/>
          <w:sz w:val="24"/>
          <w:szCs w:val="24"/>
        </w:rPr>
        <w:t xml:space="preserve"> </w:t>
      </w:r>
      <w:r w:rsidRPr="007136C2">
        <w:rPr>
          <w:i/>
          <w:iCs/>
          <w:sz w:val="24"/>
          <w:szCs w:val="24"/>
        </w:rPr>
        <w:t>provodimyh</w:t>
      </w:r>
      <w:r w:rsidR="001941E2">
        <w:rPr>
          <w:i/>
          <w:iCs/>
          <w:sz w:val="24"/>
          <w:szCs w:val="24"/>
        </w:rPr>
        <w:t xml:space="preserve"> </w:t>
      </w:r>
      <w:r w:rsidRPr="007136C2">
        <w:rPr>
          <w:i/>
          <w:iCs/>
          <w:sz w:val="24"/>
          <w:szCs w:val="24"/>
        </w:rPr>
        <w:t>organizaciyami,</w:t>
      </w:r>
      <w:r w:rsidR="001941E2">
        <w:rPr>
          <w:i/>
          <w:iCs/>
          <w:sz w:val="24"/>
          <w:szCs w:val="24"/>
        </w:rPr>
        <w:t xml:space="preserve"> </w:t>
      </w:r>
      <w:r w:rsidRPr="007136C2">
        <w:rPr>
          <w:i/>
          <w:iCs/>
          <w:sz w:val="24"/>
          <w:szCs w:val="24"/>
        </w:rPr>
        <w:t>osushchestvlyayushchimi</w:t>
      </w:r>
      <w:r w:rsidR="001941E2">
        <w:rPr>
          <w:i/>
          <w:iCs/>
          <w:sz w:val="24"/>
          <w:szCs w:val="24"/>
        </w:rPr>
        <w:t xml:space="preserve"> </w:t>
      </w:r>
      <w:r w:rsidRPr="007136C2">
        <w:rPr>
          <w:i/>
          <w:iCs/>
          <w:sz w:val="24"/>
          <w:szCs w:val="24"/>
        </w:rPr>
        <w:t>obrazovatel'nuyu</w:t>
      </w:r>
      <w:r w:rsidR="001941E2">
        <w:rPr>
          <w:i/>
          <w:iCs/>
          <w:sz w:val="24"/>
          <w:szCs w:val="24"/>
        </w:rPr>
        <w:t xml:space="preserve"> </w:t>
      </w:r>
      <w:r w:rsidRPr="007136C2">
        <w:rPr>
          <w:i/>
          <w:iCs/>
          <w:sz w:val="24"/>
          <w:szCs w:val="24"/>
        </w:rPr>
        <w:t>deyatel'nost',</w:t>
      </w:r>
      <w:r w:rsidR="001941E2">
        <w:rPr>
          <w:i/>
          <w:iCs/>
          <w:sz w:val="24"/>
          <w:szCs w:val="24"/>
        </w:rPr>
        <w:t xml:space="preserve"> </w:t>
      </w:r>
      <w:r w:rsidRPr="007136C2">
        <w:rPr>
          <w:i/>
          <w:iCs/>
          <w:sz w:val="24"/>
          <w:szCs w:val="24"/>
        </w:rPr>
        <w:t>i</w:t>
      </w:r>
      <w:r w:rsidR="001941E2">
        <w:rPr>
          <w:i/>
          <w:iCs/>
          <w:sz w:val="24"/>
          <w:szCs w:val="24"/>
        </w:rPr>
        <w:t xml:space="preserve"> </w:t>
      </w:r>
      <w:r w:rsidRPr="007136C2">
        <w:rPr>
          <w:i/>
          <w:iCs/>
          <w:sz w:val="24"/>
          <w:szCs w:val="24"/>
        </w:rPr>
        <w:t>organizaciyami</w:t>
      </w:r>
      <w:r w:rsidR="001941E2">
        <w:rPr>
          <w:i/>
          <w:iCs/>
          <w:sz w:val="24"/>
          <w:szCs w:val="24"/>
        </w:rPr>
        <w:t xml:space="preserve"> </w:t>
      </w:r>
      <w:r w:rsidRPr="007136C2">
        <w:rPr>
          <w:i/>
          <w:iCs/>
          <w:sz w:val="24"/>
          <w:szCs w:val="24"/>
        </w:rPr>
        <w:t>otdyha</w:t>
      </w:r>
      <w:r w:rsidR="001941E2">
        <w:rPr>
          <w:i/>
          <w:iCs/>
          <w:sz w:val="24"/>
          <w:szCs w:val="24"/>
        </w:rPr>
        <w:t xml:space="preserve"> </w:t>
      </w:r>
      <w:r w:rsidRPr="007136C2">
        <w:rPr>
          <w:i/>
          <w:iCs/>
          <w:sz w:val="24"/>
          <w:szCs w:val="24"/>
        </w:rPr>
        <w:t>detej</w:t>
      </w:r>
      <w:r w:rsidR="001941E2">
        <w:rPr>
          <w:i/>
          <w:iCs/>
          <w:sz w:val="24"/>
          <w:szCs w:val="24"/>
        </w:rPr>
        <w:t xml:space="preserve"> </w:t>
      </w:r>
      <w:r w:rsidRPr="007136C2">
        <w:rPr>
          <w:i/>
          <w:iCs/>
          <w:sz w:val="24"/>
          <w:szCs w:val="24"/>
        </w:rPr>
        <w:t>i</w:t>
      </w:r>
      <w:r w:rsidR="001941E2">
        <w:rPr>
          <w:i/>
          <w:iCs/>
          <w:sz w:val="24"/>
          <w:szCs w:val="24"/>
        </w:rPr>
        <w:t xml:space="preserve"> </w:t>
      </w:r>
      <w:r w:rsidRPr="007136C2">
        <w:rPr>
          <w:i/>
          <w:iCs/>
          <w:sz w:val="24"/>
          <w:szCs w:val="24"/>
        </w:rPr>
        <w:t>ih</w:t>
      </w:r>
      <w:r w:rsidR="001941E2">
        <w:rPr>
          <w:i/>
          <w:iCs/>
          <w:sz w:val="24"/>
          <w:szCs w:val="24"/>
        </w:rPr>
        <w:t xml:space="preserve"> </w:t>
      </w:r>
      <w:r w:rsidRPr="007136C2">
        <w:rPr>
          <w:i/>
          <w:iCs/>
          <w:sz w:val="24"/>
          <w:szCs w:val="24"/>
        </w:rPr>
        <w:t>ozdorovleniya,</w:t>
      </w:r>
      <w:r w:rsidR="001941E2">
        <w:rPr>
          <w:i/>
          <w:iCs/>
          <w:sz w:val="24"/>
          <w:szCs w:val="24"/>
        </w:rPr>
        <w:t xml:space="preserve"> </w:t>
      </w:r>
      <w:r w:rsidRPr="007136C2">
        <w:rPr>
          <w:i/>
          <w:iCs/>
          <w:sz w:val="24"/>
          <w:szCs w:val="24"/>
        </w:rPr>
        <w:t>i</w:t>
      </w:r>
      <w:r w:rsidR="001941E2">
        <w:rPr>
          <w:i/>
          <w:iCs/>
          <w:sz w:val="24"/>
          <w:szCs w:val="24"/>
        </w:rPr>
        <w:t xml:space="preserve"> </w:t>
      </w:r>
      <w:r w:rsidRPr="007136C2">
        <w:rPr>
          <w:i/>
          <w:iCs/>
          <w:sz w:val="24"/>
          <w:szCs w:val="24"/>
        </w:rPr>
        <w:t>k</w:t>
      </w:r>
      <w:r w:rsidR="001941E2">
        <w:rPr>
          <w:i/>
          <w:iCs/>
          <w:sz w:val="24"/>
          <w:szCs w:val="24"/>
        </w:rPr>
        <w:t xml:space="preserve"> </w:t>
      </w:r>
      <w:r w:rsidRPr="007136C2">
        <w:rPr>
          <w:i/>
          <w:iCs/>
          <w:sz w:val="24"/>
          <w:szCs w:val="24"/>
        </w:rPr>
        <w:t>poryadku</w:t>
      </w:r>
      <w:r w:rsidR="001941E2">
        <w:rPr>
          <w:i/>
          <w:iCs/>
          <w:sz w:val="24"/>
          <w:szCs w:val="24"/>
        </w:rPr>
        <w:t xml:space="preserve"> </w:t>
      </w:r>
      <w:r w:rsidRPr="007136C2">
        <w:rPr>
          <w:i/>
          <w:iCs/>
          <w:sz w:val="24"/>
          <w:szCs w:val="24"/>
        </w:rPr>
        <w:t>uvedomleniya</w:t>
      </w:r>
      <w:r w:rsidR="001941E2">
        <w:rPr>
          <w:i/>
          <w:iCs/>
          <w:sz w:val="24"/>
          <w:szCs w:val="24"/>
        </w:rPr>
        <w:t xml:space="preserve"> </w:t>
      </w:r>
      <w:r w:rsidRPr="007136C2">
        <w:rPr>
          <w:i/>
          <w:iCs/>
          <w:sz w:val="24"/>
          <w:szCs w:val="24"/>
        </w:rPr>
        <w:t>upolnomochennyh</w:t>
      </w:r>
      <w:r w:rsidR="001941E2">
        <w:rPr>
          <w:i/>
          <w:iCs/>
          <w:sz w:val="24"/>
          <w:szCs w:val="24"/>
        </w:rPr>
        <w:t xml:space="preserve"> </w:t>
      </w:r>
      <w:r w:rsidRPr="007136C2">
        <w:rPr>
          <w:i/>
          <w:iCs/>
          <w:sz w:val="24"/>
          <w:szCs w:val="24"/>
        </w:rPr>
        <w:t>organov</w:t>
      </w:r>
      <w:r w:rsidR="001941E2">
        <w:rPr>
          <w:i/>
          <w:iCs/>
          <w:sz w:val="24"/>
          <w:szCs w:val="24"/>
        </w:rPr>
        <w:t xml:space="preserve"> </w:t>
      </w:r>
      <w:r w:rsidRPr="007136C2">
        <w:rPr>
          <w:i/>
          <w:iCs/>
          <w:sz w:val="24"/>
          <w:szCs w:val="24"/>
        </w:rPr>
        <w:t>gosudarstvennoj</w:t>
      </w:r>
      <w:r w:rsidR="001941E2">
        <w:rPr>
          <w:i/>
          <w:iCs/>
          <w:sz w:val="24"/>
          <w:szCs w:val="24"/>
        </w:rPr>
        <w:t xml:space="preserve"> </w:t>
      </w:r>
      <w:r w:rsidRPr="007136C2">
        <w:rPr>
          <w:i/>
          <w:iCs/>
          <w:sz w:val="24"/>
          <w:szCs w:val="24"/>
        </w:rPr>
        <w:t>vlasti</w:t>
      </w:r>
      <w:r w:rsidR="001941E2">
        <w:rPr>
          <w:i/>
          <w:iCs/>
          <w:sz w:val="24"/>
          <w:szCs w:val="24"/>
        </w:rPr>
        <w:t xml:space="preserve"> </w:t>
      </w:r>
      <w:r w:rsidRPr="007136C2">
        <w:rPr>
          <w:i/>
          <w:iCs/>
          <w:sz w:val="24"/>
          <w:szCs w:val="24"/>
        </w:rPr>
        <w:t>o</w:t>
      </w:r>
      <w:r w:rsidR="001941E2">
        <w:rPr>
          <w:i/>
          <w:iCs/>
          <w:sz w:val="24"/>
          <w:szCs w:val="24"/>
        </w:rPr>
        <w:t xml:space="preserve"> </w:t>
      </w:r>
      <w:r w:rsidRPr="007136C2">
        <w:rPr>
          <w:i/>
          <w:iCs/>
          <w:sz w:val="24"/>
          <w:szCs w:val="24"/>
        </w:rPr>
        <w:t>meste,</w:t>
      </w:r>
      <w:r w:rsidR="001941E2">
        <w:rPr>
          <w:i/>
          <w:iCs/>
          <w:sz w:val="24"/>
          <w:szCs w:val="24"/>
        </w:rPr>
        <w:t xml:space="preserve"> </w:t>
      </w:r>
      <w:r w:rsidRPr="007136C2">
        <w:rPr>
          <w:i/>
          <w:iCs/>
          <w:sz w:val="24"/>
          <w:szCs w:val="24"/>
        </w:rPr>
        <w:t>srokah</w:t>
      </w:r>
      <w:r w:rsidR="001941E2">
        <w:rPr>
          <w:i/>
          <w:iCs/>
          <w:sz w:val="24"/>
          <w:szCs w:val="24"/>
        </w:rPr>
        <w:t xml:space="preserve"> </w:t>
      </w:r>
      <w:r w:rsidRPr="007136C2">
        <w:rPr>
          <w:i/>
          <w:iCs/>
          <w:sz w:val="24"/>
          <w:szCs w:val="24"/>
        </w:rPr>
        <w:t>i</w:t>
      </w:r>
      <w:r w:rsidR="001941E2">
        <w:rPr>
          <w:i/>
          <w:iCs/>
          <w:sz w:val="24"/>
          <w:szCs w:val="24"/>
        </w:rPr>
        <w:t xml:space="preserve"> </w:t>
      </w:r>
      <w:r w:rsidRPr="007136C2">
        <w:rPr>
          <w:i/>
          <w:iCs/>
          <w:sz w:val="24"/>
          <w:szCs w:val="24"/>
        </w:rPr>
        <w:t>dlitel'nosti</w:t>
      </w:r>
      <w:r w:rsidR="001941E2">
        <w:rPr>
          <w:i/>
          <w:iCs/>
          <w:sz w:val="24"/>
          <w:szCs w:val="24"/>
        </w:rPr>
        <w:t xml:space="preserve"> </w:t>
      </w:r>
      <w:r w:rsidRPr="007136C2">
        <w:rPr>
          <w:i/>
          <w:iCs/>
          <w:sz w:val="24"/>
          <w:szCs w:val="24"/>
        </w:rPr>
        <w:t>provedeniya</w:t>
      </w:r>
      <w:r w:rsidR="001941E2">
        <w:rPr>
          <w:i/>
          <w:iCs/>
          <w:sz w:val="24"/>
          <w:szCs w:val="24"/>
        </w:rPr>
        <w:t xml:space="preserve"> </w:t>
      </w:r>
      <w:r w:rsidRPr="007136C2">
        <w:rPr>
          <w:i/>
          <w:iCs/>
          <w:sz w:val="24"/>
          <w:szCs w:val="24"/>
        </w:rPr>
        <w:t>takih</w:t>
      </w:r>
      <w:r w:rsidR="001941E2">
        <w:rPr>
          <w:i/>
          <w:iCs/>
          <w:sz w:val="24"/>
          <w:szCs w:val="24"/>
        </w:rPr>
        <w:t xml:space="preserve"> </w:t>
      </w:r>
      <w:r w:rsidRPr="007136C2">
        <w:rPr>
          <w:i/>
          <w:iCs/>
          <w:sz w:val="24"/>
          <w:szCs w:val="24"/>
        </w:rPr>
        <w:t>meropriyatij"</w:t>
      </w:r>
      <w:r w:rsidR="001941E2">
        <w:rPr>
          <w:i/>
          <w:iCs/>
          <w:sz w:val="24"/>
          <w:szCs w:val="24"/>
        </w:rPr>
        <w:t xml:space="preserve"> </w:t>
      </w:r>
      <w:hyperlink r:id="rId88" w:history="1">
        <w:r w:rsidRPr="00751043">
          <w:rPr>
            <w:rStyle w:val="afd"/>
            <w:rFonts w:eastAsia="SimSun"/>
            <w:i/>
            <w:iCs/>
            <w:color w:val="auto"/>
            <w:sz w:val="24"/>
            <w:szCs w:val="24"/>
            <w:u w:val="none"/>
          </w:rPr>
          <w:t>http://publication.pravo.gov.ru/Document/View/0001202004160041?ysclid=lnlz1m6tnh723380645&amp;index=1</w:t>
        </w:r>
      </w:hyperlink>
      <w:r w:rsidR="001941E2">
        <w:rPr>
          <w:i/>
          <w:iCs/>
          <w:sz w:val="24"/>
          <w:szCs w:val="24"/>
        </w:rPr>
        <w:t xml:space="preserve"> </w:t>
      </w:r>
    </w:p>
    <w:p w:rsidR="00D725BA" w:rsidRPr="00114DA5" w:rsidRDefault="00333DC5" w:rsidP="00F43B07">
      <w:pPr>
        <w:numPr>
          <w:ilvl w:val="0"/>
          <w:numId w:val="30"/>
        </w:numPr>
        <w:tabs>
          <w:tab w:val="left" w:pos="9638"/>
        </w:tabs>
        <w:ind w:firstLine="720"/>
        <w:rPr>
          <w:i/>
          <w:iCs/>
          <w:sz w:val="24"/>
          <w:szCs w:val="24"/>
          <w:lang w:val="en-US"/>
        </w:rPr>
      </w:pPr>
      <w:r w:rsidRPr="007136C2">
        <w:rPr>
          <w:i/>
          <w:iCs/>
          <w:sz w:val="24"/>
          <w:szCs w:val="24"/>
          <w:lang w:val="en-US"/>
        </w:rPr>
        <w:t>Professional'nyj</w:t>
      </w:r>
      <w:r w:rsidR="001941E2">
        <w:rPr>
          <w:i/>
          <w:iCs/>
          <w:sz w:val="24"/>
          <w:szCs w:val="24"/>
          <w:lang w:val="en-US"/>
        </w:rPr>
        <w:t xml:space="preserve"> </w:t>
      </w:r>
      <w:r w:rsidRPr="007136C2">
        <w:rPr>
          <w:i/>
          <w:iCs/>
          <w:sz w:val="24"/>
          <w:szCs w:val="24"/>
          <w:lang w:val="en-US"/>
        </w:rPr>
        <w:t>standart</w:t>
      </w:r>
      <w:r w:rsidR="001941E2">
        <w:rPr>
          <w:i/>
          <w:iCs/>
          <w:sz w:val="24"/>
          <w:szCs w:val="24"/>
          <w:lang w:val="en-US"/>
        </w:rPr>
        <w:t xml:space="preserve"> </w:t>
      </w:r>
      <w:r w:rsidRPr="007136C2">
        <w:rPr>
          <w:i/>
          <w:iCs/>
          <w:sz w:val="24"/>
          <w:szCs w:val="24"/>
          <w:lang w:val="en-US"/>
        </w:rPr>
        <w:t>«Instruktor-provodnik»</w:t>
      </w:r>
      <w:r w:rsidR="001941E2">
        <w:rPr>
          <w:i/>
          <w:iCs/>
          <w:sz w:val="24"/>
          <w:szCs w:val="24"/>
          <w:lang w:val="en-US"/>
        </w:rPr>
        <w:t xml:space="preserve"> </w:t>
      </w:r>
      <w:r w:rsidRPr="007136C2">
        <w:rPr>
          <w:i/>
          <w:iCs/>
          <w:sz w:val="24"/>
          <w:szCs w:val="24"/>
          <w:lang w:val="en-US"/>
        </w:rPr>
        <w:t>(utverzhden</w:t>
      </w:r>
      <w:r w:rsidR="001941E2">
        <w:rPr>
          <w:i/>
          <w:iCs/>
          <w:sz w:val="24"/>
          <w:szCs w:val="24"/>
          <w:lang w:val="en-US"/>
        </w:rPr>
        <w:t xml:space="preserve"> </w:t>
      </w:r>
      <w:r w:rsidRPr="007136C2">
        <w:rPr>
          <w:i/>
          <w:iCs/>
          <w:sz w:val="24"/>
          <w:szCs w:val="24"/>
          <w:lang w:val="en-US"/>
        </w:rPr>
        <w:t>prikazom</w:t>
      </w:r>
      <w:r w:rsidR="001941E2">
        <w:rPr>
          <w:i/>
          <w:iCs/>
          <w:sz w:val="24"/>
          <w:szCs w:val="24"/>
          <w:lang w:val="en-US"/>
        </w:rPr>
        <w:t xml:space="preserve"> </w:t>
      </w:r>
      <w:r w:rsidRPr="007136C2">
        <w:rPr>
          <w:i/>
          <w:iCs/>
          <w:sz w:val="24"/>
          <w:szCs w:val="24"/>
          <w:lang w:val="en-US"/>
        </w:rPr>
        <w:t>Ministerstva</w:t>
      </w:r>
      <w:r w:rsidR="001941E2">
        <w:rPr>
          <w:i/>
          <w:iCs/>
          <w:sz w:val="24"/>
          <w:szCs w:val="24"/>
          <w:lang w:val="en-US"/>
        </w:rPr>
        <w:t xml:space="preserve"> </w:t>
      </w:r>
      <w:r w:rsidRPr="007136C2">
        <w:rPr>
          <w:i/>
          <w:iCs/>
          <w:sz w:val="24"/>
          <w:szCs w:val="24"/>
          <w:lang w:val="en-US"/>
        </w:rPr>
        <w:t>truda</w:t>
      </w:r>
      <w:r w:rsidR="001941E2">
        <w:rPr>
          <w:i/>
          <w:iCs/>
          <w:sz w:val="24"/>
          <w:szCs w:val="24"/>
          <w:lang w:val="en-US"/>
        </w:rPr>
        <w:t xml:space="preserve"> </w:t>
      </w:r>
      <w:r w:rsidRPr="007136C2">
        <w:rPr>
          <w:i/>
          <w:iCs/>
          <w:sz w:val="24"/>
          <w:szCs w:val="24"/>
          <w:lang w:val="en-US"/>
        </w:rPr>
        <w:t>i</w:t>
      </w:r>
      <w:r w:rsidR="001941E2">
        <w:rPr>
          <w:i/>
          <w:iCs/>
          <w:sz w:val="24"/>
          <w:szCs w:val="24"/>
          <w:lang w:val="en-US"/>
        </w:rPr>
        <w:t xml:space="preserve"> </w:t>
      </w:r>
      <w:r w:rsidRPr="007136C2">
        <w:rPr>
          <w:i/>
          <w:iCs/>
          <w:sz w:val="24"/>
          <w:szCs w:val="24"/>
          <w:lang w:val="en-US"/>
        </w:rPr>
        <w:t>social'noj</w:t>
      </w:r>
      <w:r w:rsidR="001941E2">
        <w:rPr>
          <w:i/>
          <w:iCs/>
          <w:sz w:val="24"/>
          <w:szCs w:val="24"/>
          <w:lang w:val="en-US"/>
        </w:rPr>
        <w:t xml:space="preserve"> </w:t>
      </w:r>
      <w:r w:rsidRPr="007136C2">
        <w:rPr>
          <w:i/>
          <w:iCs/>
          <w:sz w:val="24"/>
          <w:szCs w:val="24"/>
          <w:lang w:val="en-US"/>
        </w:rPr>
        <w:t>zashchity</w:t>
      </w:r>
      <w:r w:rsidR="001941E2">
        <w:rPr>
          <w:i/>
          <w:iCs/>
          <w:sz w:val="24"/>
          <w:szCs w:val="24"/>
          <w:lang w:val="en-US"/>
        </w:rPr>
        <w:t xml:space="preserve"> </w:t>
      </w:r>
      <w:r w:rsidRPr="007136C2">
        <w:rPr>
          <w:i/>
          <w:iCs/>
          <w:sz w:val="24"/>
          <w:szCs w:val="24"/>
          <w:lang w:val="en-US"/>
        </w:rPr>
        <w:t>Rossijskoj</w:t>
      </w:r>
      <w:r w:rsidR="001941E2">
        <w:rPr>
          <w:i/>
          <w:iCs/>
          <w:sz w:val="24"/>
          <w:szCs w:val="24"/>
          <w:lang w:val="en-US"/>
        </w:rPr>
        <w:t xml:space="preserve"> </w:t>
      </w:r>
      <w:r w:rsidRPr="007136C2">
        <w:rPr>
          <w:i/>
          <w:iCs/>
          <w:sz w:val="24"/>
          <w:szCs w:val="24"/>
          <w:lang w:val="en-US"/>
        </w:rPr>
        <w:t>Federacii</w:t>
      </w:r>
      <w:r w:rsidR="001941E2">
        <w:rPr>
          <w:i/>
          <w:iCs/>
          <w:sz w:val="24"/>
          <w:szCs w:val="24"/>
          <w:lang w:val="en-US"/>
        </w:rPr>
        <w:t xml:space="preserve"> </w:t>
      </w:r>
      <w:r w:rsidRPr="007136C2">
        <w:rPr>
          <w:i/>
          <w:iCs/>
          <w:sz w:val="24"/>
          <w:szCs w:val="24"/>
          <w:lang w:val="en-US"/>
        </w:rPr>
        <w:t>ot</w:t>
      </w:r>
      <w:r w:rsidR="001941E2">
        <w:rPr>
          <w:i/>
          <w:iCs/>
          <w:sz w:val="24"/>
          <w:szCs w:val="24"/>
          <w:lang w:val="en-US"/>
        </w:rPr>
        <w:t xml:space="preserve"> </w:t>
      </w:r>
      <w:r w:rsidRPr="007136C2">
        <w:rPr>
          <w:i/>
          <w:iCs/>
          <w:sz w:val="24"/>
          <w:szCs w:val="24"/>
          <w:lang w:val="en-US"/>
        </w:rPr>
        <w:t>24</w:t>
      </w:r>
      <w:r w:rsidR="001941E2">
        <w:rPr>
          <w:i/>
          <w:iCs/>
          <w:sz w:val="24"/>
          <w:szCs w:val="24"/>
          <w:lang w:val="en-US"/>
        </w:rPr>
        <w:t xml:space="preserve"> </w:t>
      </w:r>
      <w:r w:rsidRPr="007136C2">
        <w:rPr>
          <w:i/>
          <w:iCs/>
          <w:sz w:val="24"/>
          <w:szCs w:val="24"/>
          <w:lang w:val="en-US"/>
        </w:rPr>
        <w:t>dekabrya</w:t>
      </w:r>
      <w:r w:rsidR="001941E2">
        <w:rPr>
          <w:i/>
          <w:iCs/>
          <w:sz w:val="24"/>
          <w:szCs w:val="24"/>
          <w:lang w:val="en-US"/>
        </w:rPr>
        <w:t xml:space="preserve"> </w:t>
      </w:r>
      <w:r w:rsidRPr="007136C2">
        <w:rPr>
          <w:i/>
          <w:iCs/>
          <w:sz w:val="24"/>
          <w:szCs w:val="24"/>
          <w:lang w:val="en-US"/>
        </w:rPr>
        <w:t>2021</w:t>
      </w:r>
      <w:r w:rsidR="001941E2">
        <w:rPr>
          <w:i/>
          <w:iCs/>
          <w:sz w:val="24"/>
          <w:szCs w:val="24"/>
          <w:lang w:val="en-US"/>
        </w:rPr>
        <w:t xml:space="preserve"> </w:t>
      </w:r>
      <w:r w:rsidRPr="007136C2">
        <w:rPr>
          <w:i/>
          <w:iCs/>
          <w:sz w:val="24"/>
          <w:szCs w:val="24"/>
          <w:lang w:val="en-US"/>
        </w:rPr>
        <w:t>g.</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914n)</w:t>
      </w:r>
      <w:r w:rsidR="001941E2">
        <w:rPr>
          <w:i/>
          <w:iCs/>
          <w:sz w:val="24"/>
          <w:szCs w:val="24"/>
          <w:lang w:val="en-US"/>
        </w:rPr>
        <w:t xml:space="preserve"> </w:t>
      </w:r>
      <w:hyperlink r:id="rId89" w:history="1">
        <w:r w:rsidRPr="00114DA5">
          <w:rPr>
            <w:rStyle w:val="afd"/>
            <w:rFonts w:eastAsia="SimSun"/>
            <w:i/>
            <w:iCs/>
            <w:color w:val="auto"/>
            <w:sz w:val="24"/>
            <w:szCs w:val="24"/>
            <w:u w:val="none"/>
            <w:lang w:val="en-US"/>
          </w:rPr>
          <w:t>https://docs.cntd.ru/document/727902422</w:t>
        </w:r>
      </w:hyperlink>
    </w:p>
    <w:p w:rsidR="00D725BA" w:rsidRPr="00114DA5" w:rsidRDefault="00333DC5" w:rsidP="00F43B07">
      <w:pPr>
        <w:numPr>
          <w:ilvl w:val="0"/>
          <w:numId w:val="30"/>
        </w:numPr>
        <w:tabs>
          <w:tab w:val="left" w:pos="9638"/>
        </w:tabs>
        <w:ind w:firstLine="720"/>
        <w:rPr>
          <w:i/>
          <w:iCs/>
          <w:sz w:val="24"/>
          <w:szCs w:val="24"/>
          <w:lang w:val="en-US"/>
        </w:rPr>
      </w:pPr>
      <w:r w:rsidRPr="00114DA5">
        <w:rPr>
          <w:i/>
          <w:iCs/>
          <w:sz w:val="24"/>
          <w:szCs w:val="24"/>
          <w:lang w:val="en-US"/>
        </w:rPr>
        <w:t>Professional'nyj</w:t>
      </w:r>
      <w:r w:rsidR="001941E2" w:rsidRPr="00114DA5">
        <w:rPr>
          <w:i/>
          <w:iCs/>
          <w:sz w:val="24"/>
          <w:szCs w:val="24"/>
          <w:lang w:val="en-US"/>
        </w:rPr>
        <w:t xml:space="preserve"> </w:t>
      </w:r>
      <w:r w:rsidRPr="00114DA5">
        <w:rPr>
          <w:i/>
          <w:iCs/>
          <w:sz w:val="24"/>
          <w:szCs w:val="24"/>
          <w:lang w:val="en-US"/>
        </w:rPr>
        <w:t>standart</w:t>
      </w:r>
      <w:r w:rsidR="001941E2" w:rsidRPr="00114DA5">
        <w:rPr>
          <w:i/>
          <w:iCs/>
          <w:sz w:val="24"/>
          <w:szCs w:val="24"/>
          <w:lang w:val="en-US"/>
        </w:rPr>
        <w:t xml:space="preserve"> </w:t>
      </w:r>
      <w:r w:rsidRPr="00114DA5">
        <w:rPr>
          <w:i/>
          <w:iCs/>
          <w:sz w:val="24"/>
          <w:szCs w:val="24"/>
          <w:lang w:val="en-US"/>
        </w:rPr>
        <w:t>«Pedagog</w:t>
      </w:r>
      <w:r w:rsidR="001941E2" w:rsidRPr="00114DA5">
        <w:rPr>
          <w:i/>
          <w:iCs/>
          <w:sz w:val="24"/>
          <w:szCs w:val="24"/>
          <w:lang w:val="en-US"/>
        </w:rPr>
        <w:t xml:space="preserve"> </w:t>
      </w:r>
      <w:r w:rsidRPr="00114DA5">
        <w:rPr>
          <w:i/>
          <w:iCs/>
          <w:sz w:val="24"/>
          <w:szCs w:val="24"/>
          <w:lang w:val="en-US"/>
        </w:rPr>
        <w:t>dopolnitel'nogo</w:t>
      </w:r>
      <w:r w:rsidR="001941E2" w:rsidRPr="00114DA5">
        <w:rPr>
          <w:i/>
          <w:iCs/>
          <w:sz w:val="24"/>
          <w:szCs w:val="24"/>
          <w:lang w:val="en-US"/>
        </w:rPr>
        <w:t xml:space="preserve"> </w:t>
      </w:r>
      <w:r w:rsidRPr="00114DA5">
        <w:rPr>
          <w:i/>
          <w:iCs/>
          <w:sz w:val="24"/>
          <w:szCs w:val="24"/>
          <w:lang w:val="en-US"/>
        </w:rPr>
        <w:t>obrazovaniya</w:t>
      </w:r>
      <w:r w:rsidR="001941E2" w:rsidRPr="00114DA5">
        <w:rPr>
          <w:i/>
          <w:iCs/>
          <w:sz w:val="24"/>
          <w:szCs w:val="24"/>
          <w:lang w:val="en-US"/>
        </w:rPr>
        <w:t xml:space="preserve"> </w:t>
      </w:r>
      <w:r w:rsidRPr="00114DA5">
        <w:rPr>
          <w:i/>
          <w:iCs/>
          <w:sz w:val="24"/>
          <w:szCs w:val="24"/>
          <w:lang w:val="en-US"/>
        </w:rPr>
        <w:t>detej</w:t>
      </w:r>
      <w:r w:rsidR="001941E2" w:rsidRPr="00114DA5">
        <w:rPr>
          <w:i/>
          <w:iCs/>
          <w:sz w:val="24"/>
          <w:szCs w:val="24"/>
          <w:lang w:val="en-US"/>
        </w:rPr>
        <w:t xml:space="preserve"> </w:t>
      </w:r>
      <w:r w:rsidRPr="00114DA5">
        <w:rPr>
          <w:i/>
          <w:iCs/>
          <w:sz w:val="24"/>
          <w:szCs w:val="24"/>
          <w:lang w:val="en-US"/>
        </w:rPr>
        <w:t>i</w:t>
      </w:r>
      <w:r w:rsidR="001941E2" w:rsidRPr="00114DA5">
        <w:rPr>
          <w:i/>
          <w:iCs/>
          <w:sz w:val="24"/>
          <w:szCs w:val="24"/>
          <w:lang w:val="en-US"/>
        </w:rPr>
        <w:t xml:space="preserve"> </w:t>
      </w:r>
      <w:r w:rsidRPr="00114DA5">
        <w:rPr>
          <w:i/>
          <w:iCs/>
          <w:sz w:val="24"/>
          <w:szCs w:val="24"/>
          <w:lang w:val="en-US"/>
        </w:rPr>
        <w:t>vzroslyh»</w:t>
      </w:r>
      <w:r w:rsidR="001941E2" w:rsidRPr="00114DA5">
        <w:rPr>
          <w:i/>
          <w:iCs/>
          <w:sz w:val="24"/>
          <w:szCs w:val="24"/>
          <w:lang w:val="en-US"/>
        </w:rPr>
        <w:t xml:space="preserve"> </w:t>
      </w:r>
      <w:r w:rsidRPr="00114DA5">
        <w:rPr>
          <w:i/>
          <w:iCs/>
          <w:sz w:val="24"/>
          <w:szCs w:val="24"/>
          <w:lang w:val="en-US"/>
        </w:rPr>
        <w:t>(utverzhden</w:t>
      </w:r>
      <w:r w:rsidR="001941E2" w:rsidRPr="00114DA5">
        <w:rPr>
          <w:i/>
          <w:iCs/>
          <w:sz w:val="24"/>
          <w:szCs w:val="24"/>
          <w:lang w:val="en-US"/>
        </w:rPr>
        <w:t xml:space="preserve">  </w:t>
      </w:r>
      <w:r w:rsidRPr="00114DA5">
        <w:rPr>
          <w:i/>
          <w:iCs/>
          <w:sz w:val="24"/>
          <w:szCs w:val="24"/>
          <w:lang w:val="en-US"/>
        </w:rPr>
        <w:t>prikazom</w:t>
      </w:r>
      <w:r w:rsidR="001941E2" w:rsidRPr="00114DA5">
        <w:rPr>
          <w:i/>
          <w:iCs/>
          <w:sz w:val="24"/>
          <w:szCs w:val="24"/>
          <w:lang w:val="en-US"/>
        </w:rPr>
        <w:t xml:space="preserve"> </w:t>
      </w:r>
      <w:r w:rsidRPr="00114DA5">
        <w:rPr>
          <w:i/>
          <w:iCs/>
          <w:sz w:val="24"/>
          <w:szCs w:val="24"/>
          <w:lang w:val="en-US"/>
        </w:rPr>
        <w:t>Ministerstva</w:t>
      </w:r>
      <w:r w:rsidR="001941E2" w:rsidRPr="00114DA5">
        <w:rPr>
          <w:i/>
          <w:iCs/>
          <w:sz w:val="24"/>
          <w:szCs w:val="24"/>
          <w:lang w:val="en-US"/>
        </w:rPr>
        <w:t xml:space="preserve"> </w:t>
      </w:r>
      <w:r w:rsidRPr="00114DA5">
        <w:rPr>
          <w:i/>
          <w:iCs/>
          <w:sz w:val="24"/>
          <w:szCs w:val="24"/>
          <w:lang w:val="en-US"/>
        </w:rPr>
        <w:t>truda</w:t>
      </w:r>
      <w:r w:rsidR="001941E2" w:rsidRPr="00114DA5">
        <w:rPr>
          <w:i/>
          <w:iCs/>
          <w:sz w:val="24"/>
          <w:szCs w:val="24"/>
          <w:lang w:val="en-US"/>
        </w:rPr>
        <w:t xml:space="preserve"> </w:t>
      </w:r>
      <w:r w:rsidRPr="00114DA5">
        <w:rPr>
          <w:i/>
          <w:iCs/>
          <w:sz w:val="24"/>
          <w:szCs w:val="24"/>
          <w:lang w:val="en-US"/>
        </w:rPr>
        <w:t>i</w:t>
      </w:r>
      <w:r w:rsidR="001941E2" w:rsidRPr="00114DA5">
        <w:rPr>
          <w:i/>
          <w:iCs/>
          <w:sz w:val="24"/>
          <w:szCs w:val="24"/>
          <w:lang w:val="en-US"/>
        </w:rPr>
        <w:t xml:space="preserve"> </w:t>
      </w:r>
      <w:r w:rsidRPr="00114DA5">
        <w:rPr>
          <w:i/>
          <w:iCs/>
          <w:sz w:val="24"/>
          <w:szCs w:val="24"/>
          <w:lang w:val="en-US"/>
        </w:rPr>
        <w:t>social'noj</w:t>
      </w:r>
      <w:r w:rsidR="001941E2" w:rsidRPr="00114DA5">
        <w:rPr>
          <w:i/>
          <w:iCs/>
          <w:sz w:val="24"/>
          <w:szCs w:val="24"/>
          <w:lang w:val="en-US"/>
        </w:rPr>
        <w:t xml:space="preserve"> </w:t>
      </w:r>
      <w:r w:rsidRPr="00114DA5">
        <w:rPr>
          <w:i/>
          <w:iCs/>
          <w:sz w:val="24"/>
          <w:szCs w:val="24"/>
          <w:lang w:val="en-US"/>
        </w:rPr>
        <w:t>zashchity</w:t>
      </w:r>
      <w:r w:rsidR="001941E2" w:rsidRPr="00114DA5">
        <w:rPr>
          <w:i/>
          <w:iCs/>
          <w:sz w:val="24"/>
          <w:szCs w:val="24"/>
          <w:lang w:val="en-US"/>
        </w:rPr>
        <w:t xml:space="preserve"> </w:t>
      </w:r>
      <w:r w:rsidRPr="00114DA5">
        <w:rPr>
          <w:i/>
          <w:iCs/>
          <w:sz w:val="24"/>
          <w:szCs w:val="24"/>
          <w:lang w:val="en-US"/>
        </w:rPr>
        <w:t>Rossijskoj</w:t>
      </w:r>
      <w:r w:rsidR="001941E2" w:rsidRPr="00114DA5">
        <w:rPr>
          <w:i/>
          <w:iCs/>
          <w:sz w:val="24"/>
          <w:szCs w:val="24"/>
          <w:lang w:val="en-US"/>
        </w:rPr>
        <w:t xml:space="preserve"> </w:t>
      </w:r>
      <w:r w:rsidRPr="00114DA5">
        <w:rPr>
          <w:i/>
          <w:iCs/>
          <w:sz w:val="24"/>
          <w:szCs w:val="24"/>
          <w:lang w:val="en-US"/>
        </w:rPr>
        <w:t>Federacii)</w:t>
      </w:r>
      <w:r w:rsidR="001941E2" w:rsidRPr="00114DA5">
        <w:rPr>
          <w:i/>
          <w:iCs/>
          <w:sz w:val="24"/>
          <w:szCs w:val="24"/>
          <w:lang w:val="en-US"/>
        </w:rPr>
        <w:t xml:space="preserve"> </w:t>
      </w:r>
      <w:hyperlink r:id="rId90" w:history="1">
        <w:r w:rsidRPr="00114DA5">
          <w:rPr>
            <w:rStyle w:val="afd"/>
            <w:rFonts w:eastAsia="SimSun"/>
            <w:i/>
            <w:iCs/>
            <w:color w:val="auto"/>
            <w:sz w:val="24"/>
            <w:szCs w:val="24"/>
            <w:u w:val="none"/>
            <w:lang w:val="en-US"/>
          </w:rPr>
          <w:t>https://mintrud.gov.ru/docs/mintrud/orders/2203?ysclid=llv9tzj3nz795891608</w:t>
        </w:r>
      </w:hyperlink>
    </w:p>
    <w:p w:rsidR="00D725BA" w:rsidRPr="00114DA5" w:rsidRDefault="00333DC5" w:rsidP="00F43B07">
      <w:pPr>
        <w:numPr>
          <w:ilvl w:val="0"/>
          <w:numId w:val="30"/>
        </w:numPr>
        <w:tabs>
          <w:tab w:val="left" w:pos="9638"/>
        </w:tabs>
        <w:ind w:firstLine="720"/>
        <w:rPr>
          <w:i/>
          <w:iCs/>
          <w:sz w:val="24"/>
          <w:szCs w:val="24"/>
          <w:lang w:val="en-US"/>
        </w:rPr>
      </w:pPr>
      <w:r w:rsidRPr="00114DA5">
        <w:rPr>
          <w:i/>
          <w:iCs/>
          <w:sz w:val="24"/>
          <w:szCs w:val="24"/>
          <w:lang w:val="en-US"/>
        </w:rPr>
        <w:t>Professional'nyj</w:t>
      </w:r>
      <w:r w:rsidR="001941E2" w:rsidRPr="00114DA5">
        <w:rPr>
          <w:i/>
          <w:iCs/>
          <w:sz w:val="24"/>
          <w:szCs w:val="24"/>
          <w:lang w:val="en-US"/>
        </w:rPr>
        <w:t xml:space="preserve"> </w:t>
      </w:r>
      <w:r w:rsidRPr="00114DA5">
        <w:rPr>
          <w:i/>
          <w:iCs/>
          <w:sz w:val="24"/>
          <w:szCs w:val="24"/>
          <w:lang w:val="en-US"/>
        </w:rPr>
        <w:t>standart</w:t>
      </w:r>
      <w:r w:rsidR="001941E2" w:rsidRPr="00114DA5">
        <w:rPr>
          <w:i/>
          <w:iCs/>
          <w:sz w:val="24"/>
          <w:szCs w:val="24"/>
          <w:lang w:val="en-US"/>
        </w:rPr>
        <w:t xml:space="preserve"> </w:t>
      </w:r>
      <w:r w:rsidRPr="00114DA5">
        <w:rPr>
          <w:i/>
          <w:iCs/>
          <w:sz w:val="24"/>
          <w:szCs w:val="24"/>
          <w:lang w:val="en-US"/>
        </w:rPr>
        <w:t>«Specialist</w:t>
      </w:r>
      <w:r w:rsidR="001941E2" w:rsidRPr="00114DA5">
        <w:rPr>
          <w:i/>
          <w:iCs/>
          <w:sz w:val="24"/>
          <w:szCs w:val="24"/>
          <w:lang w:val="en-US"/>
        </w:rPr>
        <w:t xml:space="preserve"> </w:t>
      </w:r>
      <w:r w:rsidRPr="00114DA5">
        <w:rPr>
          <w:i/>
          <w:iCs/>
          <w:sz w:val="24"/>
          <w:szCs w:val="24"/>
          <w:lang w:val="en-US"/>
        </w:rPr>
        <w:t>po</w:t>
      </w:r>
      <w:r w:rsidR="001941E2" w:rsidRPr="00114DA5">
        <w:rPr>
          <w:i/>
          <w:iCs/>
          <w:sz w:val="24"/>
          <w:szCs w:val="24"/>
          <w:lang w:val="en-US"/>
        </w:rPr>
        <w:t xml:space="preserve"> </w:t>
      </w:r>
      <w:r w:rsidRPr="00114DA5">
        <w:rPr>
          <w:i/>
          <w:iCs/>
          <w:sz w:val="24"/>
          <w:szCs w:val="24"/>
          <w:lang w:val="en-US"/>
        </w:rPr>
        <w:t>instruktorskoj</w:t>
      </w:r>
      <w:r w:rsidR="001941E2" w:rsidRPr="00114DA5">
        <w:rPr>
          <w:i/>
          <w:iCs/>
          <w:sz w:val="24"/>
          <w:szCs w:val="24"/>
          <w:lang w:val="en-US"/>
        </w:rPr>
        <w:t xml:space="preserve"> </w:t>
      </w:r>
      <w:r w:rsidRPr="00114DA5">
        <w:rPr>
          <w:i/>
          <w:iCs/>
          <w:sz w:val="24"/>
          <w:szCs w:val="24"/>
          <w:lang w:val="en-US"/>
        </w:rPr>
        <w:t>i</w:t>
      </w:r>
      <w:r w:rsidR="001941E2" w:rsidRPr="00114DA5">
        <w:rPr>
          <w:i/>
          <w:iCs/>
          <w:sz w:val="24"/>
          <w:szCs w:val="24"/>
          <w:lang w:val="en-US"/>
        </w:rPr>
        <w:t xml:space="preserve"> </w:t>
      </w:r>
      <w:r w:rsidRPr="00114DA5">
        <w:rPr>
          <w:i/>
          <w:iCs/>
          <w:sz w:val="24"/>
          <w:szCs w:val="24"/>
          <w:lang w:val="en-US"/>
        </w:rPr>
        <w:t>metodicheskoj</w:t>
      </w:r>
      <w:r w:rsidR="001941E2" w:rsidRPr="00114DA5">
        <w:rPr>
          <w:i/>
          <w:iCs/>
          <w:sz w:val="24"/>
          <w:szCs w:val="24"/>
          <w:lang w:val="en-US"/>
        </w:rPr>
        <w:t xml:space="preserve"> </w:t>
      </w:r>
      <w:r w:rsidRPr="00114DA5">
        <w:rPr>
          <w:i/>
          <w:iCs/>
          <w:sz w:val="24"/>
          <w:szCs w:val="24"/>
          <w:lang w:val="en-US"/>
        </w:rPr>
        <w:t>rabote</w:t>
      </w:r>
      <w:r w:rsidR="001941E2" w:rsidRPr="00114DA5">
        <w:rPr>
          <w:i/>
          <w:iCs/>
          <w:sz w:val="24"/>
          <w:szCs w:val="24"/>
          <w:lang w:val="en-US"/>
        </w:rPr>
        <w:t xml:space="preserve"> </w:t>
      </w:r>
      <w:r w:rsidRPr="00114DA5">
        <w:rPr>
          <w:i/>
          <w:iCs/>
          <w:sz w:val="24"/>
          <w:szCs w:val="24"/>
          <w:lang w:val="en-US"/>
        </w:rPr>
        <w:t>v</w:t>
      </w:r>
      <w:r w:rsidR="001941E2" w:rsidRPr="00114DA5">
        <w:rPr>
          <w:i/>
          <w:iCs/>
          <w:sz w:val="24"/>
          <w:szCs w:val="24"/>
          <w:lang w:val="en-US"/>
        </w:rPr>
        <w:t xml:space="preserve"> </w:t>
      </w:r>
      <w:r w:rsidRPr="00114DA5">
        <w:rPr>
          <w:i/>
          <w:iCs/>
          <w:sz w:val="24"/>
          <w:szCs w:val="24"/>
          <w:lang w:val="en-US"/>
        </w:rPr>
        <w:t>oblasti</w:t>
      </w:r>
      <w:r w:rsidR="001941E2" w:rsidRPr="00114DA5">
        <w:rPr>
          <w:i/>
          <w:iCs/>
          <w:sz w:val="24"/>
          <w:szCs w:val="24"/>
          <w:lang w:val="en-US"/>
        </w:rPr>
        <w:t xml:space="preserve"> </w:t>
      </w:r>
      <w:r w:rsidRPr="00114DA5">
        <w:rPr>
          <w:i/>
          <w:iCs/>
          <w:sz w:val="24"/>
          <w:szCs w:val="24"/>
          <w:lang w:val="en-US"/>
        </w:rPr>
        <w:t>fizicheskoj</w:t>
      </w:r>
      <w:r w:rsidR="001941E2" w:rsidRPr="00114DA5">
        <w:rPr>
          <w:i/>
          <w:iCs/>
          <w:sz w:val="24"/>
          <w:szCs w:val="24"/>
          <w:lang w:val="en-US"/>
        </w:rPr>
        <w:t xml:space="preserve"> </w:t>
      </w:r>
      <w:r w:rsidRPr="00114DA5">
        <w:rPr>
          <w:i/>
          <w:iCs/>
          <w:sz w:val="24"/>
          <w:szCs w:val="24"/>
          <w:lang w:val="en-US"/>
        </w:rPr>
        <w:t>kul'tury</w:t>
      </w:r>
      <w:r w:rsidR="001941E2" w:rsidRPr="00114DA5">
        <w:rPr>
          <w:i/>
          <w:iCs/>
          <w:sz w:val="24"/>
          <w:szCs w:val="24"/>
          <w:lang w:val="en-US"/>
        </w:rPr>
        <w:t xml:space="preserve"> </w:t>
      </w:r>
      <w:r w:rsidRPr="00114DA5">
        <w:rPr>
          <w:i/>
          <w:iCs/>
          <w:sz w:val="24"/>
          <w:szCs w:val="24"/>
          <w:lang w:val="en-US"/>
        </w:rPr>
        <w:t>i</w:t>
      </w:r>
      <w:r w:rsidR="001941E2" w:rsidRPr="00114DA5">
        <w:rPr>
          <w:i/>
          <w:iCs/>
          <w:sz w:val="24"/>
          <w:szCs w:val="24"/>
          <w:lang w:val="en-US"/>
        </w:rPr>
        <w:t xml:space="preserve"> </w:t>
      </w:r>
      <w:r w:rsidRPr="00114DA5">
        <w:rPr>
          <w:i/>
          <w:iCs/>
          <w:sz w:val="24"/>
          <w:szCs w:val="24"/>
          <w:lang w:val="en-US"/>
        </w:rPr>
        <w:t>sporta»</w:t>
      </w:r>
      <w:r w:rsidR="001941E2" w:rsidRPr="00114DA5">
        <w:rPr>
          <w:i/>
          <w:iCs/>
          <w:sz w:val="24"/>
          <w:szCs w:val="24"/>
          <w:lang w:val="en-US"/>
        </w:rPr>
        <w:t xml:space="preserve"> </w:t>
      </w:r>
      <w:r w:rsidRPr="00114DA5">
        <w:rPr>
          <w:i/>
          <w:iCs/>
          <w:sz w:val="24"/>
          <w:szCs w:val="24"/>
          <w:lang w:val="en-US"/>
        </w:rPr>
        <w:t>(utverzhden</w:t>
      </w:r>
      <w:r w:rsidR="001941E2" w:rsidRPr="00114DA5">
        <w:rPr>
          <w:i/>
          <w:iCs/>
          <w:sz w:val="24"/>
          <w:szCs w:val="24"/>
          <w:lang w:val="en-US"/>
        </w:rPr>
        <w:t xml:space="preserve"> </w:t>
      </w:r>
      <w:r w:rsidRPr="00114DA5">
        <w:rPr>
          <w:i/>
          <w:iCs/>
          <w:sz w:val="24"/>
          <w:szCs w:val="24"/>
          <w:lang w:val="en-US"/>
        </w:rPr>
        <w:t>prikazom</w:t>
      </w:r>
      <w:r w:rsidR="001941E2" w:rsidRPr="00114DA5">
        <w:rPr>
          <w:i/>
          <w:iCs/>
          <w:sz w:val="24"/>
          <w:szCs w:val="24"/>
          <w:lang w:val="en-US"/>
        </w:rPr>
        <w:t xml:space="preserve"> </w:t>
      </w:r>
      <w:r w:rsidRPr="00114DA5">
        <w:rPr>
          <w:i/>
          <w:iCs/>
          <w:sz w:val="24"/>
          <w:szCs w:val="24"/>
          <w:lang w:val="en-US"/>
        </w:rPr>
        <w:t>Ministerstva</w:t>
      </w:r>
      <w:r w:rsidR="001941E2" w:rsidRPr="00114DA5">
        <w:rPr>
          <w:i/>
          <w:iCs/>
          <w:sz w:val="24"/>
          <w:szCs w:val="24"/>
          <w:lang w:val="en-US"/>
        </w:rPr>
        <w:t xml:space="preserve"> </w:t>
      </w:r>
      <w:r w:rsidRPr="00114DA5">
        <w:rPr>
          <w:i/>
          <w:iCs/>
          <w:sz w:val="24"/>
          <w:szCs w:val="24"/>
          <w:lang w:val="en-US"/>
        </w:rPr>
        <w:t>truda</w:t>
      </w:r>
      <w:r w:rsidR="001941E2" w:rsidRPr="00114DA5">
        <w:rPr>
          <w:i/>
          <w:iCs/>
          <w:sz w:val="24"/>
          <w:szCs w:val="24"/>
          <w:lang w:val="en-US"/>
        </w:rPr>
        <w:t xml:space="preserve"> </w:t>
      </w:r>
      <w:r w:rsidRPr="00114DA5">
        <w:rPr>
          <w:i/>
          <w:iCs/>
          <w:sz w:val="24"/>
          <w:szCs w:val="24"/>
          <w:lang w:val="en-US"/>
        </w:rPr>
        <w:t>i</w:t>
      </w:r>
      <w:r w:rsidR="001941E2" w:rsidRPr="00114DA5">
        <w:rPr>
          <w:i/>
          <w:iCs/>
          <w:sz w:val="24"/>
          <w:szCs w:val="24"/>
          <w:lang w:val="en-US"/>
        </w:rPr>
        <w:t xml:space="preserve"> </w:t>
      </w:r>
      <w:r w:rsidRPr="00114DA5">
        <w:rPr>
          <w:i/>
          <w:iCs/>
          <w:sz w:val="24"/>
          <w:szCs w:val="24"/>
          <w:lang w:val="en-US"/>
        </w:rPr>
        <w:t>social'noj</w:t>
      </w:r>
      <w:r w:rsidR="001941E2" w:rsidRPr="00114DA5">
        <w:rPr>
          <w:i/>
          <w:iCs/>
          <w:sz w:val="24"/>
          <w:szCs w:val="24"/>
          <w:lang w:val="en-US"/>
        </w:rPr>
        <w:t xml:space="preserve"> </w:t>
      </w:r>
      <w:r w:rsidRPr="00114DA5">
        <w:rPr>
          <w:i/>
          <w:iCs/>
          <w:sz w:val="24"/>
          <w:szCs w:val="24"/>
          <w:lang w:val="en-US"/>
        </w:rPr>
        <w:t>zashchity</w:t>
      </w:r>
      <w:r w:rsidR="001941E2" w:rsidRPr="00114DA5">
        <w:rPr>
          <w:i/>
          <w:iCs/>
          <w:sz w:val="24"/>
          <w:szCs w:val="24"/>
          <w:lang w:val="en-US"/>
        </w:rPr>
        <w:t xml:space="preserve"> </w:t>
      </w:r>
      <w:r w:rsidRPr="00114DA5">
        <w:rPr>
          <w:i/>
          <w:iCs/>
          <w:sz w:val="24"/>
          <w:szCs w:val="24"/>
          <w:lang w:val="en-US"/>
        </w:rPr>
        <w:t>Rossijskoj</w:t>
      </w:r>
      <w:r w:rsidR="001941E2" w:rsidRPr="00114DA5">
        <w:rPr>
          <w:i/>
          <w:iCs/>
          <w:sz w:val="24"/>
          <w:szCs w:val="24"/>
          <w:lang w:val="en-US"/>
        </w:rPr>
        <w:t xml:space="preserve"> </w:t>
      </w:r>
      <w:r w:rsidRPr="00114DA5">
        <w:rPr>
          <w:i/>
          <w:iCs/>
          <w:sz w:val="24"/>
          <w:szCs w:val="24"/>
          <w:lang w:val="en-US"/>
        </w:rPr>
        <w:t>Federacii</w:t>
      </w:r>
      <w:r w:rsidR="001941E2" w:rsidRPr="00114DA5">
        <w:rPr>
          <w:i/>
          <w:iCs/>
          <w:sz w:val="24"/>
          <w:szCs w:val="24"/>
          <w:lang w:val="en-US"/>
        </w:rPr>
        <w:t xml:space="preserve"> </w:t>
      </w:r>
      <w:r w:rsidRPr="00114DA5">
        <w:rPr>
          <w:i/>
          <w:iCs/>
          <w:sz w:val="24"/>
          <w:szCs w:val="24"/>
          <w:lang w:val="en-US"/>
        </w:rPr>
        <w:t>ot</w:t>
      </w:r>
      <w:r w:rsidR="001941E2" w:rsidRPr="00114DA5">
        <w:rPr>
          <w:i/>
          <w:iCs/>
          <w:sz w:val="24"/>
          <w:szCs w:val="24"/>
          <w:lang w:val="en-US"/>
        </w:rPr>
        <w:t xml:space="preserve"> </w:t>
      </w:r>
      <w:r w:rsidRPr="00114DA5">
        <w:rPr>
          <w:i/>
          <w:iCs/>
          <w:sz w:val="24"/>
          <w:szCs w:val="24"/>
          <w:lang w:val="en-US"/>
        </w:rPr>
        <w:t>21</w:t>
      </w:r>
      <w:r w:rsidR="001941E2" w:rsidRPr="00114DA5">
        <w:rPr>
          <w:i/>
          <w:iCs/>
          <w:sz w:val="24"/>
          <w:szCs w:val="24"/>
          <w:lang w:val="en-US"/>
        </w:rPr>
        <w:t xml:space="preserve"> </w:t>
      </w:r>
      <w:r w:rsidRPr="00114DA5">
        <w:rPr>
          <w:i/>
          <w:iCs/>
          <w:sz w:val="24"/>
          <w:szCs w:val="24"/>
          <w:lang w:val="en-US"/>
        </w:rPr>
        <w:t>aprelya</w:t>
      </w:r>
      <w:r w:rsidR="001941E2" w:rsidRPr="00114DA5">
        <w:rPr>
          <w:i/>
          <w:iCs/>
          <w:sz w:val="24"/>
          <w:szCs w:val="24"/>
          <w:lang w:val="en-US"/>
        </w:rPr>
        <w:t xml:space="preserve"> </w:t>
      </w:r>
      <w:r w:rsidRPr="00114DA5">
        <w:rPr>
          <w:i/>
          <w:iCs/>
          <w:sz w:val="24"/>
          <w:szCs w:val="24"/>
          <w:lang w:val="en-US"/>
        </w:rPr>
        <w:t>2022</w:t>
      </w:r>
      <w:r w:rsidR="001941E2" w:rsidRPr="00114DA5">
        <w:rPr>
          <w:i/>
          <w:iCs/>
          <w:sz w:val="24"/>
          <w:szCs w:val="24"/>
          <w:lang w:val="en-US"/>
        </w:rPr>
        <w:t xml:space="preserve"> </w:t>
      </w:r>
      <w:r w:rsidRPr="00114DA5">
        <w:rPr>
          <w:i/>
          <w:iCs/>
          <w:sz w:val="24"/>
          <w:szCs w:val="24"/>
          <w:lang w:val="en-US"/>
        </w:rPr>
        <w:t>goda</w:t>
      </w:r>
      <w:r w:rsidR="001941E2" w:rsidRPr="00114DA5">
        <w:rPr>
          <w:i/>
          <w:iCs/>
          <w:sz w:val="24"/>
          <w:szCs w:val="24"/>
          <w:lang w:val="en-US"/>
        </w:rPr>
        <w:t xml:space="preserve"> </w:t>
      </w:r>
      <w:r w:rsidRPr="00114DA5">
        <w:rPr>
          <w:i/>
          <w:iCs/>
          <w:sz w:val="24"/>
          <w:szCs w:val="24"/>
          <w:lang w:val="en-US"/>
        </w:rPr>
        <w:t>N</w:t>
      </w:r>
      <w:r w:rsidR="001941E2" w:rsidRPr="00114DA5">
        <w:rPr>
          <w:i/>
          <w:iCs/>
          <w:sz w:val="24"/>
          <w:szCs w:val="24"/>
          <w:lang w:val="en-US"/>
        </w:rPr>
        <w:t xml:space="preserve"> </w:t>
      </w:r>
      <w:r w:rsidRPr="00114DA5">
        <w:rPr>
          <w:i/>
          <w:iCs/>
          <w:sz w:val="24"/>
          <w:szCs w:val="24"/>
          <w:lang w:val="en-US"/>
        </w:rPr>
        <w:t>237n</w:t>
      </w:r>
      <w:r w:rsidR="001941E2" w:rsidRPr="00114DA5">
        <w:rPr>
          <w:i/>
          <w:iCs/>
          <w:sz w:val="24"/>
          <w:szCs w:val="24"/>
          <w:lang w:val="en-US"/>
        </w:rPr>
        <w:t xml:space="preserve"> </w:t>
      </w:r>
      <w:hyperlink r:id="rId91" w:history="1">
        <w:r w:rsidRPr="00114DA5">
          <w:rPr>
            <w:rStyle w:val="afd"/>
            <w:rFonts w:eastAsia="SimSun"/>
            <w:i/>
            <w:iCs/>
            <w:color w:val="auto"/>
            <w:sz w:val="24"/>
            <w:szCs w:val="24"/>
            <w:u w:val="none"/>
            <w:lang w:val="en-US"/>
          </w:rPr>
          <w:t>https://docs.cntd.ru/document/350340881</w:t>
        </w:r>
      </w:hyperlink>
    </w:p>
    <w:p w:rsidR="00D725BA" w:rsidRPr="007136C2" w:rsidRDefault="00333DC5" w:rsidP="00F43B07">
      <w:pPr>
        <w:numPr>
          <w:ilvl w:val="0"/>
          <w:numId w:val="30"/>
        </w:numPr>
        <w:tabs>
          <w:tab w:val="left" w:pos="9638"/>
        </w:tabs>
        <w:ind w:firstLine="720"/>
        <w:rPr>
          <w:i/>
          <w:iCs/>
          <w:sz w:val="24"/>
          <w:szCs w:val="24"/>
          <w:lang w:val="en-US"/>
        </w:rPr>
      </w:pPr>
      <w:r w:rsidRPr="007136C2">
        <w:rPr>
          <w:i/>
          <w:iCs/>
          <w:sz w:val="24"/>
          <w:szCs w:val="24"/>
          <w:lang w:val="en-US"/>
        </w:rPr>
        <w:t>Rasporyazhenie</w:t>
      </w:r>
      <w:r w:rsidR="001941E2">
        <w:rPr>
          <w:i/>
          <w:iCs/>
          <w:sz w:val="24"/>
          <w:szCs w:val="24"/>
          <w:lang w:val="en-US"/>
        </w:rPr>
        <w:t xml:space="preserve"> </w:t>
      </w:r>
      <w:r w:rsidRPr="007136C2">
        <w:rPr>
          <w:i/>
          <w:iCs/>
          <w:sz w:val="24"/>
          <w:szCs w:val="24"/>
          <w:lang w:val="en-US"/>
        </w:rPr>
        <w:t>Pravitel'stva</w:t>
      </w:r>
      <w:r w:rsidR="001941E2">
        <w:rPr>
          <w:i/>
          <w:iCs/>
          <w:sz w:val="24"/>
          <w:szCs w:val="24"/>
          <w:lang w:val="en-US"/>
        </w:rPr>
        <w:t xml:space="preserve"> </w:t>
      </w:r>
      <w:r w:rsidRPr="007136C2">
        <w:rPr>
          <w:i/>
          <w:iCs/>
          <w:sz w:val="24"/>
          <w:szCs w:val="24"/>
          <w:lang w:val="en-US"/>
        </w:rPr>
        <w:t>Rossijskoj</w:t>
      </w:r>
      <w:r w:rsidR="001941E2">
        <w:rPr>
          <w:i/>
          <w:iCs/>
          <w:sz w:val="24"/>
          <w:szCs w:val="24"/>
          <w:lang w:val="en-US"/>
        </w:rPr>
        <w:t xml:space="preserve"> </w:t>
      </w:r>
      <w:r w:rsidRPr="007136C2">
        <w:rPr>
          <w:i/>
          <w:iCs/>
          <w:sz w:val="24"/>
          <w:szCs w:val="24"/>
          <w:lang w:val="en-US"/>
        </w:rPr>
        <w:t>Federacii</w:t>
      </w:r>
      <w:r w:rsidR="001941E2">
        <w:rPr>
          <w:i/>
          <w:iCs/>
          <w:sz w:val="24"/>
          <w:szCs w:val="24"/>
          <w:lang w:val="en-US"/>
        </w:rPr>
        <w:t xml:space="preserve"> </w:t>
      </w:r>
      <w:r w:rsidRPr="007136C2">
        <w:rPr>
          <w:i/>
          <w:iCs/>
          <w:sz w:val="24"/>
          <w:szCs w:val="24"/>
          <w:lang w:val="en-US"/>
        </w:rPr>
        <w:t>Rasporyazhenie</w:t>
      </w:r>
      <w:r w:rsidR="001941E2">
        <w:rPr>
          <w:i/>
          <w:iCs/>
          <w:sz w:val="24"/>
          <w:szCs w:val="24"/>
          <w:lang w:val="en-US"/>
        </w:rPr>
        <w:t xml:space="preserve"> </w:t>
      </w:r>
      <w:r w:rsidRPr="007136C2">
        <w:rPr>
          <w:i/>
          <w:iCs/>
          <w:sz w:val="24"/>
          <w:szCs w:val="24"/>
          <w:lang w:val="en-US"/>
        </w:rPr>
        <w:t>Pravitel'stva</w:t>
      </w:r>
      <w:r w:rsidR="001941E2">
        <w:rPr>
          <w:i/>
          <w:iCs/>
          <w:sz w:val="24"/>
          <w:szCs w:val="24"/>
          <w:lang w:val="en-US"/>
        </w:rPr>
        <w:t xml:space="preserve"> </w:t>
      </w:r>
      <w:r w:rsidRPr="007136C2">
        <w:rPr>
          <w:i/>
          <w:iCs/>
          <w:sz w:val="24"/>
          <w:szCs w:val="24"/>
          <w:lang w:val="en-US"/>
        </w:rPr>
        <w:t>RF</w:t>
      </w:r>
      <w:r w:rsidR="001941E2">
        <w:rPr>
          <w:i/>
          <w:iCs/>
          <w:sz w:val="24"/>
          <w:szCs w:val="24"/>
          <w:lang w:val="en-US"/>
        </w:rPr>
        <w:t xml:space="preserve"> </w:t>
      </w:r>
      <w:r w:rsidRPr="007136C2">
        <w:rPr>
          <w:i/>
          <w:iCs/>
          <w:sz w:val="24"/>
          <w:szCs w:val="24"/>
          <w:lang w:val="en-US"/>
        </w:rPr>
        <w:t>ot</w:t>
      </w:r>
      <w:r w:rsidR="001941E2">
        <w:rPr>
          <w:i/>
          <w:iCs/>
          <w:sz w:val="24"/>
          <w:szCs w:val="24"/>
          <w:lang w:val="en-US"/>
        </w:rPr>
        <w:t xml:space="preserve"> </w:t>
      </w:r>
      <w:r w:rsidRPr="007136C2">
        <w:rPr>
          <w:i/>
          <w:iCs/>
          <w:sz w:val="24"/>
          <w:szCs w:val="24"/>
          <w:lang w:val="en-US"/>
        </w:rPr>
        <w:t>05.04.2022</w:t>
      </w:r>
      <w:r w:rsidR="001941E2">
        <w:rPr>
          <w:i/>
          <w:iCs/>
          <w:sz w:val="24"/>
          <w:szCs w:val="24"/>
          <w:lang w:val="en-US"/>
        </w:rPr>
        <w:t xml:space="preserve"> </w:t>
      </w:r>
      <w:r w:rsidRPr="007136C2">
        <w:rPr>
          <w:i/>
          <w:iCs/>
          <w:sz w:val="24"/>
          <w:szCs w:val="24"/>
          <w:lang w:val="en-US"/>
        </w:rPr>
        <w:t>N</w:t>
      </w:r>
      <w:r w:rsidR="001941E2">
        <w:rPr>
          <w:i/>
          <w:iCs/>
          <w:sz w:val="24"/>
          <w:szCs w:val="24"/>
          <w:lang w:val="en-US"/>
        </w:rPr>
        <w:t xml:space="preserve"> </w:t>
      </w:r>
      <w:r w:rsidRPr="007136C2">
        <w:rPr>
          <w:i/>
          <w:iCs/>
          <w:sz w:val="24"/>
          <w:szCs w:val="24"/>
          <w:lang w:val="en-US"/>
        </w:rPr>
        <w:t>744-r</w:t>
      </w:r>
      <w:r w:rsidR="001941E2">
        <w:rPr>
          <w:i/>
          <w:iCs/>
          <w:sz w:val="24"/>
          <w:szCs w:val="24"/>
          <w:lang w:val="en-US"/>
        </w:rPr>
        <w:t xml:space="preserve"> </w:t>
      </w:r>
      <w:r w:rsidRPr="007136C2">
        <w:rPr>
          <w:i/>
          <w:iCs/>
          <w:sz w:val="24"/>
          <w:szCs w:val="24"/>
          <w:lang w:val="en-US"/>
        </w:rPr>
        <w:t>«Ob</w:t>
      </w:r>
      <w:r w:rsidR="001941E2">
        <w:rPr>
          <w:i/>
          <w:iCs/>
          <w:sz w:val="24"/>
          <w:szCs w:val="24"/>
          <w:lang w:val="en-US"/>
        </w:rPr>
        <w:t xml:space="preserve"> </w:t>
      </w:r>
      <w:r w:rsidRPr="007136C2">
        <w:rPr>
          <w:i/>
          <w:iCs/>
          <w:sz w:val="24"/>
          <w:szCs w:val="24"/>
          <w:lang w:val="en-US"/>
        </w:rPr>
        <w:t>utverzhdenii</w:t>
      </w:r>
      <w:r w:rsidR="001941E2">
        <w:rPr>
          <w:i/>
          <w:iCs/>
          <w:sz w:val="24"/>
          <w:szCs w:val="24"/>
          <w:lang w:val="en-US"/>
        </w:rPr>
        <w:t xml:space="preserve"> </w:t>
      </w:r>
      <w:r w:rsidRPr="007136C2">
        <w:rPr>
          <w:i/>
          <w:iCs/>
          <w:sz w:val="24"/>
          <w:szCs w:val="24"/>
          <w:lang w:val="en-US"/>
        </w:rPr>
        <w:t>perechnya</w:t>
      </w:r>
      <w:r w:rsidR="001941E2">
        <w:rPr>
          <w:i/>
          <w:iCs/>
          <w:sz w:val="24"/>
          <w:szCs w:val="24"/>
          <w:lang w:val="en-US"/>
        </w:rPr>
        <w:t xml:space="preserve"> </w:t>
      </w:r>
      <w:r w:rsidRPr="007136C2">
        <w:rPr>
          <w:i/>
          <w:iCs/>
          <w:sz w:val="24"/>
          <w:szCs w:val="24"/>
          <w:lang w:val="en-US"/>
        </w:rPr>
        <w:t>vidov</w:t>
      </w:r>
      <w:r w:rsidR="001941E2">
        <w:rPr>
          <w:i/>
          <w:iCs/>
          <w:sz w:val="24"/>
          <w:szCs w:val="24"/>
          <w:lang w:val="en-US"/>
        </w:rPr>
        <w:t xml:space="preserve"> </w:t>
      </w:r>
      <w:r w:rsidRPr="007136C2">
        <w:rPr>
          <w:i/>
          <w:iCs/>
          <w:sz w:val="24"/>
          <w:szCs w:val="24"/>
          <w:lang w:val="en-US"/>
        </w:rPr>
        <w:t>turistskih</w:t>
      </w:r>
      <w:r w:rsidR="001941E2">
        <w:rPr>
          <w:i/>
          <w:iCs/>
          <w:sz w:val="24"/>
          <w:szCs w:val="24"/>
          <w:lang w:val="en-US"/>
        </w:rPr>
        <w:t xml:space="preserve"> </w:t>
      </w:r>
      <w:r w:rsidRPr="007136C2">
        <w:rPr>
          <w:i/>
          <w:iCs/>
          <w:sz w:val="24"/>
          <w:szCs w:val="24"/>
          <w:lang w:val="en-US"/>
        </w:rPr>
        <w:t>marshrutov,</w:t>
      </w:r>
      <w:r w:rsidR="001941E2">
        <w:rPr>
          <w:i/>
          <w:iCs/>
          <w:sz w:val="24"/>
          <w:szCs w:val="24"/>
          <w:lang w:val="en-US"/>
        </w:rPr>
        <w:t xml:space="preserve"> </w:t>
      </w:r>
      <w:r w:rsidRPr="007136C2">
        <w:rPr>
          <w:i/>
          <w:iCs/>
          <w:sz w:val="24"/>
          <w:szCs w:val="24"/>
          <w:lang w:val="en-US"/>
        </w:rPr>
        <w:t>trebuyushchih</w:t>
      </w:r>
      <w:r w:rsidR="001941E2">
        <w:rPr>
          <w:i/>
          <w:iCs/>
          <w:sz w:val="24"/>
          <w:szCs w:val="24"/>
          <w:lang w:val="en-US"/>
        </w:rPr>
        <w:t xml:space="preserve"> </w:t>
      </w:r>
      <w:r w:rsidRPr="007136C2">
        <w:rPr>
          <w:i/>
          <w:iCs/>
          <w:sz w:val="24"/>
          <w:szCs w:val="24"/>
          <w:lang w:val="en-US"/>
        </w:rPr>
        <w:t>soprovozhdeniya</w:t>
      </w:r>
      <w:r w:rsidR="001941E2">
        <w:rPr>
          <w:i/>
          <w:iCs/>
          <w:sz w:val="24"/>
          <w:szCs w:val="24"/>
          <w:lang w:val="en-US"/>
        </w:rPr>
        <w:t xml:space="preserve"> </w:t>
      </w:r>
      <w:r w:rsidRPr="007136C2">
        <w:rPr>
          <w:i/>
          <w:iCs/>
          <w:sz w:val="24"/>
          <w:szCs w:val="24"/>
          <w:lang w:val="en-US"/>
        </w:rPr>
        <w:t>instruktorom-provodnikom,</w:t>
      </w:r>
      <w:r w:rsidR="001941E2">
        <w:rPr>
          <w:i/>
          <w:iCs/>
          <w:sz w:val="24"/>
          <w:szCs w:val="24"/>
          <w:lang w:val="en-US"/>
        </w:rPr>
        <w:t xml:space="preserve"> </w:t>
      </w:r>
      <w:r w:rsidRPr="007136C2">
        <w:rPr>
          <w:i/>
          <w:iCs/>
          <w:sz w:val="24"/>
          <w:szCs w:val="24"/>
          <w:lang w:val="en-US"/>
        </w:rPr>
        <w:t>kategorij</w:t>
      </w:r>
      <w:r w:rsidR="001941E2">
        <w:rPr>
          <w:i/>
          <w:iCs/>
          <w:sz w:val="24"/>
          <w:szCs w:val="24"/>
          <w:lang w:val="en-US"/>
        </w:rPr>
        <w:t xml:space="preserve"> </w:t>
      </w:r>
      <w:r w:rsidRPr="007136C2">
        <w:rPr>
          <w:i/>
          <w:iCs/>
          <w:sz w:val="24"/>
          <w:szCs w:val="24"/>
          <w:lang w:val="en-US"/>
        </w:rPr>
        <w:t>ih</w:t>
      </w:r>
      <w:r w:rsidR="001941E2">
        <w:rPr>
          <w:i/>
          <w:iCs/>
          <w:sz w:val="24"/>
          <w:szCs w:val="24"/>
          <w:lang w:val="en-US"/>
        </w:rPr>
        <w:t xml:space="preserve"> </w:t>
      </w:r>
      <w:r w:rsidRPr="007136C2">
        <w:rPr>
          <w:i/>
          <w:iCs/>
          <w:sz w:val="24"/>
          <w:szCs w:val="24"/>
          <w:lang w:val="en-US"/>
        </w:rPr>
        <w:t>slozhnosti</w:t>
      </w:r>
      <w:r w:rsidR="001941E2">
        <w:rPr>
          <w:i/>
          <w:iCs/>
          <w:sz w:val="24"/>
          <w:szCs w:val="24"/>
          <w:lang w:val="en-US"/>
        </w:rPr>
        <w:t xml:space="preserve"> </w:t>
      </w:r>
      <w:r w:rsidRPr="007136C2">
        <w:rPr>
          <w:i/>
          <w:iCs/>
          <w:sz w:val="24"/>
          <w:szCs w:val="24"/>
          <w:lang w:val="en-US"/>
        </w:rPr>
        <w:t>i</w:t>
      </w:r>
      <w:r w:rsidR="001941E2">
        <w:rPr>
          <w:i/>
          <w:iCs/>
          <w:sz w:val="24"/>
          <w:szCs w:val="24"/>
          <w:lang w:val="en-US"/>
        </w:rPr>
        <w:t xml:space="preserve"> </w:t>
      </w:r>
      <w:r w:rsidRPr="007136C2">
        <w:rPr>
          <w:i/>
          <w:iCs/>
          <w:sz w:val="24"/>
          <w:szCs w:val="24"/>
          <w:lang w:val="en-US"/>
        </w:rPr>
        <w:t>kriteriev</w:t>
      </w:r>
      <w:r w:rsidR="001941E2">
        <w:rPr>
          <w:i/>
          <w:iCs/>
          <w:sz w:val="24"/>
          <w:szCs w:val="24"/>
          <w:lang w:val="en-US"/>
        </w:rPr>
        <w:t xml:space="preserve"> </w:t>
      </w:r>
      <w:r w:rsidRPr="007136C2">
        <w:rPr>
          <w:i/>
          <w:iCs/>
          <w:sz w:val="24"/>
          <w:szCs w:val="24"/>
          <w:lang w:val="en-US"/>
        </w:rPr>
        <w:t>otneseniya</w:t>
      </w:r>
      <w:r w:rsidR="001941E2">
        <w:rPr>
          <w:i/>
          <w:iCs/>
          <w:sz w:val="24"/>
          <w:szCs w:val="24"/>
          <w:lang w:val="en-US"/>
        </w:rPr>
        <w:t xml:space="preserve"> </w:t>
      </w:r>
      <w:r w:rsidRPr="007136C2">
        <w:rPr>
          <w:i/>
          <w:iCs/>
          <w:sz w:val="24"/>
          <w:szCs w:val="24"/>
          <w:lang w:val="en-US"/>
        </w:rPr>
        <w:t>turistskogo</w:t>
      </w:r>
      <w:r w:rsidR="001941E2">
        <w:rPr>
          <w:i/>
          <w:iCs/>
          <w:sz w:val="24"/>
          <w:szCs w:val="24"/>
          <w:lang w:val="en-US"/>
        </w:rPr>
        <w:t xml:space="preserve"> </w:t>
      </w:r>
      <w:r w:rsidRPr="007136C2">
        <w:rPr>
          <w:i/>
          <w:iCs/>
          <w:sz w:val="24"/>
          <w:szCs w:val="24"/>
          <w:lang w:val="en-US"/>
        </w:rPr>
        <w:t>marshruta</w:t>
      </w:r>
      <w:r w:rsidR="001941E2">
        <w:rPr>
          <w:i/>
          <w:iCs/>
          <w:sz w:val="24"/>
          <w:szCs w:val="24"/>
          <w:lang w:val="en-US"/>
        </w:rPr>
        <w:t xml:space="preserve"> </w:t>
      </w:r>
      <w:r w:rsidRPr="007136C2">
        <w:rPr>
          <w:i/>
          <w:iCs/>
          <w:sz w:val="24"/>
          <w:szCs w:val="24"/>
          <w:lang w:val="en-US"/>
        </w:rPr>
        <w:t>k</w:t>
      </w:r>
      <w:r w:rsidR="001941E2">
        <w:rPr>
          <w:i/>
          <w:iCs/>
          <w:sz w:val="24"/>
          <w:szCs w:val="24"/>
          <w:lang w:val="en-US"/>
        </w:rPr>
        <w:t xml:space="preserve"> </w:t>
      </w:r>
      <w:r w:rsidRPr="007136C2">
        <w:rPr>
          <w:i/>
          <w:iCs/>
          <w:sz w:val="24"/>
          <w:szCs w:val="24"/>
          <w:lang w:val="en-US"/>
        </w:rPr>
        <w:t>sootvetstvuyushchej</w:t>
      </w:r>
      <w:r w:rsidR="001941E2">
        <w:rPr>
          <w:i/>
          <w:iCs/>
          <w:sz w:val="24"/>
          <w:szCs w:val="24"/>
          <w:lang w:val="en-US"/>
        </w:rPr>
        <w:t xml:space="preserve"> </w:t>
      </w:r>
      <w:r w:rsidRPr="007136C2">
        <w:rPr>
          <w:i/>
          <w:iCs/>
          <w:sz w:val="24"/>
          <w:szCs w:val="24"/>
          <w:lang w:val="en-US"/>
        </w:rPr>
        <w:t>kategorii</w:t>
      </w:r>
      <w:r w:rsidR="001941E2">
        <w:rPr>
          <w:i/>
          <w:iCs/>
          <w:sz w:val="24"/>
          <w:szCs w:val="24"/>
          <w:lang w:val="en-US"/>
        </w:rPr>
        <w:t xml:space="preserve"> </w:t>
      </w:r>
      <w:r w:rsidRPr="007136C2">
        <w:rPr>
          <w:i/>
          <w:iCs/>
          <w:sz w:val="24"/>
          <w:szCs w:val="24"/>
          <w:lang w:val="en-US"/>
        </w:rPr>
        <w:t>slozhnosti,</w:t>
      </w:r>
      <w:r w:rsidR="001941E2">
        <w:rPr>
          <w:i/>
          <w:iCs/>
          <w:sz w:val="24"/>
          <w:szCs w:val="24"/>
          <w:lang w:val="en-US"/>
        </w:rPr>
        <w:t xml:space="preserve"> </w:t>
      </w:r>
      <w:r w:rsidRPr="007136C2">
        <w:rPr>
          <w:i/>
          <w:iCs/>
          <w:sz w:val="24"/>
          <w:szCs w:val="24"/>
          <w:lang w:val="en-US"/>
        </w:rPr>
        <w:t>v</w:t>
      </w:r>
      <w:r w:rsidR="001941E2">
        <w:rPr>
          <w:i/>
          <w:iCs/>
          <w:sz w:val="24"/>
          <w:szCs w:val="24"/>
          <w:lang w:val="en-US"/>
        </w:rPr>
        <w:t xml:space="preserve"> </w:t>
      </w:r>
      <w:r w:rsidRPr="007136C2">
        <w:rPr>
          <w:i/>
          <w:iCs/>
          <w:sz w:val="24"/>
          <w:szCs w:val="24"/>
          <w:lang w:val="en-US"/>
        </w:rPr>
        <w:t>tom</w:t>
      </w:r>
      <w:r w:rsidR="001941E2">
        <w:rPr>
          <w:i/>
          <w:iCs/>
          <w:sz w:val="24"/>
          <w:szCs w:val="24"/>
          <w:lang w:val="en-US"/>
        </w:rPr>
        <w:t xml:space="preserve"> </w:t>
      </w:r>
      <w:r w:rsidRPr="007136C2">
        <w:rPr>
          <w:i/>
          <w:iCs/>
          <w:sz w:val="24"/>
          <w:szCs w:val="24"/>
          <w:lang w:val="en-US"/>
        </w:rPr>
        <w:t>chisle</w:t>
      </w:r>
      <w:r w:rsidR="001941E2">
        <w:rPr>
          <w:i/>
          <w:iCs/>
          <w:sz w:val="24"/>
          <w:szCs w:val="24"/>
          <w:lang w:val="en-US"/>
        </w:rPr>
        <w:t xml:space="preserve"> </w:t>
      </w:r>
      <w:r w:rsidRPr="007136C2">
        <w:rPr>
          <w:i/>
          <w:iCs/>
          <w:sz w:val="24"/>
          <w:szCs w:val="24"/>
          <w:lang w:val="en-US"/>
        </w:rPr>
        <w:t>s</w:t>
      </w:r>
      <w:r w:rsidR="001941E2">
        <w:rPr>
          <w:i/>
          <w:iCs/>
          <w:sz w:val="24"/>
          <w:szCs w:val="24"/>
          <w:lang w:val="en-US"/>
        </w:rPr>
        <w:t xml:space="preserve"> </w:t>
      </w:r>
      <w:r w:rsidRPr="007136C2">
        <w:rPr>
          <w:i/>
          <w:iCs/>
          <w:sz w:val="24"/>
          <w:szCs w:val="24"/>
          <w:lang w:val="en-US"/>
        </w:rPr>
        <w:t>uchetom</w:t>
      </w:r>
      <w:r w:rsidR="001941E2">
        <w:rPr>
          <w:i/>
          <w:iCs/>
          <w:sz w:val="24"/>
          <w:szCs w:val="24"/>
          <w:lang w:val="en-US"/>
        </w:rPr>
        <w:t xml:space="preserve"> </w:t>
      </w:r>
      <w:r w:rsidRPr="007136C2">
        <w:rPr>
          <w:i/>
          <w:iCs/>
          <w:sz w:val="24"/>
          <w:szCs w:val="24"/>
          <w:lang w:val="en-US"/>
        </w:rPr>
        <w:t>obespecheniya</w:t>
      </w:r>
      <w:r w:rsidR="001941E2">
        <w:rPr>
          <w:i/>
          <w:iCs/>
          <w:sz w:val="24"/>
          <w:szCs w:val="24"/>
          <w:lang w:val="en-US"/>
        </w:rPr>
        <w:t xml:space="preserve"> </w:t>
      </w:r>
      <w:r w:rsidRPr="007136C2">
        <w:rPr>
          <w:i/>
          <w:iCs/>
          <w:sz w:val="24"/>
          <w:szCs w:val="24"/>
          <w:lang w:val="en-US"/>
        </w:rPr>
        <w:t>bezopasnosti</w:t>
      </w:r>
      <w:r w:rsidR="001941E2">
        <w:rPr>
          <w:i/>
          <w:iCs/>
          <w:sz w:val="24"/>
          <w:szCs w:val="24"/>
          <w:lang w:val="en-US"/>
        </w:rPr>
        <w:t xml:space="preserve"> </w:t>
      </w:r>
      <w:r w:rsidRPr="007136C2">
        <w:rPr>
          <w:i/>
          <w:iCs/>
          <w:sz w:val="24"/>
          <w:szCs w:val="24"/>
          <w:lang w:val="en-US"/>
        </w:rPr>
        <w:t>turistov»</w:t>
      </w:r>
      <w:r w:rsidR="001941E2">
        <w:rPr>
          <w:i/>
          <w:iCs/>
          <w:sz w:val="24"/>
          <w:szCs w:val="24"/>
          <w:lang w:val="en-US"/>
        </w:rPr>
        <w:t xml:space="preserve"> </w:t>
      </w:r>
      <w:hyperlink r:id="rId92" w:history="1">
        <w:r w:rsidRPr="00751043">
          <w:rPr>
            <w:rStyle w:val="afd"/>
            <w:rFonts w:eastAsia="SimSun"/>
            <w:i/>
            <w:iCs/>
            <w:color w:val="auto"/>
            <w:sz w:val="24"/>
            <w:szCs w:val="24"/>
            <w:u w:val="none"/>
            <w:lang w:val="en-US"/>
          </w:rPr>
          <w:t>http://publication.pravo.gov.ru/Document/View/0001202204060043?ysclid=llvnoj3n27218046172&amp;index=1</w:t>
        </w:r>
      </w:hyperlink>
    </w:p>
    <w:p w:rsidR="00D725BA" w:rsidRPr="007136C2" w:rsidRDefault="00333DC5" w:rsidP="00F43B07">
      <w:pPr>
        <w:numPr>
          <w:ilvl w:val="0"/>
          <w:numId w:val="30"/>
        </w:numPr>
        <w:tabs>
          <w:tab w:val="left" w:pos="9638"/>
        </w:tabs>
        <w:ind w:firstLine="720"/>
        <w:rPr>
          <w:i/>
          <w:iCs/>
          <w:sz w:val="24"/>
          <w:szCs w:val="24"/>
          <w:lang w:val="en-US"/>
        </w:rPr>
      </w:pPr>
      <w:r w:rsidRPr="007136C2">
        <w:rPr>
          <w:i/>
          <w:iCs/>
          <w:sz w:val="24"/>
          <w:szCs w:val="24"/>
          <w:lang w:val="en-US"/>
        </w:rPr>
        <w:t>Rekomendacii</w:t>
      </w:r>
      <w:r w:rsidR="001941E2">
        <w:rPr>
          <w:i/>
          <w:iCs/>
          <w:sz w:val="24"/>
          <w:szCs w:val="24"/>
          <w:lang w:val="en-US"/>
        </w:rPr>
        <w:t xml:space="preserve"> </w:t>
      </w:r>
      <w:r w:rsidRPr="007136C2">
        <w:rPr>
          <w:i/>
          <w:iCs/>
          <w:sz w:val="24"/>
          <w:szCs w:val="24"/>
          <w:lang w:val="en-US"/>
        </w:rPr>
        <w:t>po</w:t>
      </w:r>
      <w:r w:rsidR="001941E2">
        <w:rPr>
          <w:i/>
          <w:iCs/>
          <w:sz w:val="24"/>
          <w:szCs w:val="24"/>
          <w:lang w:val="en-US"/>
        </w:rPr>
        <w:t xml:space="preserve"> </w:t>
      </w:r>
      <w:r w:rsidRPr="007136C2">
        <w:rPr>
          <w:i/>
          <w:iCs/>
          <w:sz w:val="24"/>
          <w:szCs w:val="24"/>
          <w:lang w:val="en-US"/>
        </w:rPr>
        <w:t>ispol'zovaniyu</w:t>
      </w:r>
      <w:r w:rsidR="001941E2">
        <w:rPr>
          <w:i/>
          <w:iCs/>
          <w:sz w:val="24"/>
          <w:szCs w:val="24"/>
          <w:lang w:val="en-US"/>
        </w:rPr>
        <w:t xml:space="preserve"> </w:t>
      </w:r>
      <w:r w:rsidRPr="007136C2">
        <w:rPr>
          <w:i/>
          <w:iCs/>
          <w:sz w:val="24"/>
          <w:szCs w:val="24"/>
          <w:lang w:val="en-US"/>
        </w:rPr>
        <w:t>metodik</w:t>
      </w:r>
      <w:r w:rsidR="001941E2">
        <w:rPr>
          <w:i/>
          <w:iCs/>
          <w:sz w:val="24"/>
          <w:szCs w:val="24"/>
          <w:lang w:val="en-US"/>
        </w:rPr>
        <w:t xml:space="preserve"> </w:t>
      </w:r>
      <w:r w:rsidRPr="007136C2">
        <w:rPr>
          <w:i/>
          <w:iCs/>
          <w:sz w:val="24"/>
          <w:szCs w:val="24"/>
          <w:lang w:val="en-US"/>
        </w:rPr>
        <w:t>kategorirovaniya</w:t>
      </w:r>
      <w:r w:rsidR="001941E2">
        <w:rPr>
          <w:i/>
          <w:iCs/>
          <w:sz w:val="24"/>
          <w:szCs w:val="24"/>
          <w:lang w:val="en-US"/>
        </w:rPr>
        <w:t xml:space="preserve"> </w:t>
      </w:r>
      <w:r w:rsidRPr="007136C2">
        <w:rPr>
          <w:i/>
          <w:iCs/>
          <w:sz w:val="24"/>
          <w:szCs w:val="24"/>
          <w:lang w:val="en-US"/>
        </w:rPr>
        <w:t>marshrutov</w:t>
      </w:r>
      <w:r w:rsidR="001941E2">
        <w:rPr>
          <w:i/>
          <w:iCs/>
          <w:sz w:val="24"/>
          <w:szCs w:val="24"/>
          <w:lang w:val="en-US"/>
        </w:rPr>
        <w:t xml:space="preserve"> </w:t>
      </w:r>
      <w:r w:rsidRPr="007136C2">
        <w:rPr>
          <w:i/>
          <w:iCs/>
          <w:sz w:val="24"/>
          <w:szCs w:val="24"/>
          <w:lang w:val="en-US"/>
        </w:rPr>
        <w:t>i</w:t>
      </w:r>
      <w:r w:rsidR="001941E2">
        <w:rPr>
          <w:i/>
          <w:iCs/>
          <w:sz w:val="24"/>
          <w:szCs w:val="24"/>
          <w:lang w:val="en-US"/>
        </w:rPr>
        <w:t xml:space="preserve"> </w:t>
      </w:r>
      <w:r w:rsidRPr="007136C2">
        <w:rPr>
          <w:i/>
          <w:iCs/>
          <w:sz w:val="24"/>
          <w:szCs w:val="24"/>
          <w:lang w:val="en-US"/>
        </w:rPr>
        <w:t>estestvennyh</w:t>
      </w:r>
      <w:r w:rsidR="001941E2">
        <w:rPr>
          <w:i/>
          <w:iCs/>
          <w:sz w:val="24"/>
          <w:szCs w:val="24"/>
          <w:lang w:val="en-US"/>
        </w:rPr>
        <w:t xml:space="preserve"> </w:t>
      </w:r>
      <w:r w:rsidRPr="007136C2">
        <w:rPr>
          <w:i/>
          <w:iCs/>
          <w:sz w:val="24"/>
          <w:szCs w:val="24"/>
          <w:lang w:val="en-US"/>
        </w:rPr>
        <w:t>prepyatstvij</w:t>
      </w:r>
      <w:r w:rsidR="001941E2">
        <w:rPr>
          <w:i/>
          <w:iCs/>
          <w:sz w:val="24"/>
          <w:szCs w:val="24"/>
          <w:lang w:val="en-US"/>
        </w:rPr>
        <w:t xml:space="preserve"> </w:t>
      </w:r>
      <w:r w:rsidRPr="007136C2">
        <w:rPr>
          <w:i/>
          <w:iCs/>
          <w:sz w:val="24"/>
          <w:szCs w:val="24"/>
          <w:lang w:val="en-US"/>
        </w:rPr>
        <w:t>marshrutov</w:t>
      </w:r>
      <w:r w:rsidR="001941E2">
        <w:rPr>
          <w:i/>
          <w:iCs/>
          <w:sz w:val="24"/>
          <w:szCs w:val="24"/>
          <w:lang w:val="en-US"/>
        </w:rPr>
        <w:t xml:space="preserve"> </w:t>
      </w:r>
      <w:r w:rsidRPr="007136C2">
        <w:rPr>
          <w:i/>
          <w:iCs/>
          <w:sz w:val="24"/>
          <w:szCs w:val="24"/>
          <w:lang w:val="en-US"/>
        </w:rPr>
        <w:t>pri</w:t>
      </w:r>
      <w:r w:rsidR="001941E2">
        <w:rPr>
          <w:i/>
          <w:iCs/>
          <w:sz w:val="24"/>
          <w:szCs w:val="24"/>
          <w:lang w:val="en-US"/>
        </w:rPr>
        <w:t xml:space="preserve"> </w:t>
      </w:r>
      <w:r w:rsidRPr="007136C2">
        <w:rPr>
          <w:i/>
          <w:iCs/>
          <w:sz w:val="24"/>
          <w:szCs w:val="24"/>
          <w:lang w:val="en-US"/>
        </w:rPr>
        <w:t>opredelenii</w:t>
      </w:r>
      <w:r w:rsidR="001941E2">
        <w:rPr>
          <w:i/>
          <w:iCs/>
          <w:sz w:val="24"/>
          <w:szCs w:val="24"/>
          <w:lang w:val="en-US"/>
        </w:rPr>
        <w:t xml:space="preserve"> </w:t>
      </w:r>
      <w:r w:rsidRPr="007136C2">
        <w:rPr>
          <w:i/>
          <w:iCs/>
          <w:sz w:val="24"/>
          <w:szCs w:val="24"/>
          <w:lang w:val="en-US"/>
        </w:rPr>
        <w:t>slozhnosti</w:t>
      </w:r>
      <w:r w:rsidR="001941E2">
        <w:rPr>
          <w:i/>
          <w:iCs/>
          <w:sz w:val="24"/>
          <w:szCs w:val="24"/>
          <w:lang w:val="en-US"/>
        </w:rPr>
        <w:t xml:space="preserve"> </w:t>
      </w:r>
      <w:r w:rsidRPr="007136C2">
        <w:rPr>
          <w:i/>
          <w:iCs/>
          <w:sz w:val="24"/>
          <w:szCs w:val="24"/>
          <w:lang w:val="en-US"/>
        </w:rPr>
        <w:t>pohodov,</w:t>
      </w:r>
      <w:r w:rsidR="001941E2">
        <w:rPr>
          <w:i/>
          <w:iCs/>
          <w:sz w:val="24"/>
          <w:szCs w:val="24"/>
          <w:lang w:val="en-US"/>
        </w:rPr>
        <w:t xml:space="preserve"> </w:t>
      </w:r>
      <w:r w:rsidRPr="007136C2">
        <w:rPr>
          <w:i/>
          <w:iCs/>
          <w:sz w:val="24"/>
          <w:szCs w:val="24"/>
          <w:lang w:val="en-US"/>
        </w:rPr>
        <w:t>ekspedicij</w:t>
      </w:r>
      <w:r w:rsidR="001941E2">
        <w:rPr>
          <w:i/>
          <w:iCs/>
          <w:sz w:val="24"/>
          <w:szCs w:val="24"/>
          <w:lang w:val="en-US"/>
        </w:rPr>
        <w:t xml:space="preserve"> </w:t>
      </w:r>
      <w:r w:rsidRPr="007136C2">
        <w:rPr>
          <w:i/>
          <w:iCs/>
          <w:sz w:val="24"/>
          <w:szCs w:val="24"/>
          <w:lang w:val="en-US"/>
        </w:rPr>
        <w:t>i</w:t>
      </w:r>
      <w:r w:rsidR="001941E2">
        <w:rPr>
          <w:i/>
          <w:iCs/>
          <w:sz w:val="24"/>
          <w:szCs w:val="24"/>
          <w:lang w:val="en-US"/>
        </w:rPr>
        <w:t xml:space="preserve"> </w:t>
      </w:r>
      <w:r w:rsidRPr="007136C2">
        <w:rPr>
          <w:i/>
          <w:iCs/>
          <w:sz w:val="24"/>
          <w:szCs w:val="24"/>
          <w:lang w:val="en-US"/>
        </w:rPr>
        <w:t>sborov</w:t>
      </w:r>
      <w:r w:rsidR="001941E2">
        <w:rPr>
          <w:i/>
          <w:iCs/>
          <w:sz w:val="24"/>
          <w:szCs w:val="24"/>
          <w:lang w:val="en-US"/>
        </w:rPr>
        <w:t xml:space="preserve"> </w:t>
      </w:r>
      <w:r w:rsidRPr="007136C2">
        <w:rPr>
          <w:i/>
          <w:iCs/>
          <w:sz w:val="24"/>
          <w:szCs w:val="24"/>
          <w:lang w:val="en-US"/>
        </w:rPr>
        <w:t>obuchayushchihsya</w:t>
      </w:r>
      <w:r w:rsidR="001941E2">
        <w:rPr>
          <w:i/>
          <w:iCs/>
          <w:sz w:val="24"/>
          <w:szCs w:val="24"/>
          <w:lang w:val="en-US"/>
        </w:rPr>
        <w:t xml:space="preserve">  </w:t>
      </w:r>
      <w:r w:rsidRPr="007136C2">
        <w:rPr>
          <w:i/>
          <w:iCs/>
          <w:sz w:val="24"/>
          <w:szCs w:val="24"/>
          <w:lang w:val="en-US"/>
        </w:rPr>
        <w:t>(soglasovany</w:t>
      </w:r>
      <w:r w:rsidR="001941E2">
        <w:rPr>
          <w:i/>
          <w:iCs/>
          <w:sz w:val="24"/>
          <w:szCs w:val="24"/>
          <w:lang w:val="en-US"/>
        </w:rPr>
        <w:t xml:space="preserve"> </w:t>
      </w:r>
      <w:r w:rsidRPr="007136C2">
        <w:rPr>
          <w:i/>
          <w:iCs/>
          <w:sz w:val="24"/>
          <w:szCs w:val="24"/>
          <w:lang w:val="en-US"/>
        </w:rPr>
        <w:t>Komitetom</w:t>
      </w:r>
      <w:r w:rsidR="001941E2">
        <w:rPr>
          <w:i/>
          <w:iCs/>
          <w:sz w:val="24"/>
          <w:szCs w:val="24"/>
          <w:lang w:val="en-US"/>
        </w:rPr>
        <w:t xml:space="preserve"> </w:t>
      </w:r>
      <w:r w:rsidRPr="007136C2">
        <w:rPr>
          <w:i/>
          <w:iCs/>
          <w:sz w:val="24"/>
          <w:szCs w:val="24"/>
          <w:lang w:val="en-US"/>
        </w:rPr>
        <w:t>detsko-yunosheskogo</w:t>
      </w:r>
      <w:r w:rsidR="001941E2">
        <w:rPr>
          <w:i/>
          <w:iCs/>
          <w:sz w:val="24"/>
          <w:szCs w:val="24"/>
          <w:lang w:val="en-US"/>
        </w:rPr>
        <w:t xml:space="preserve"> </w:t>
      </w:r>
      <w:r w:rsidRPr="007136C2">
        <w:rPr>
          <w:i/>
          <w:iCs/>
          <w:sz w:val="24"/>
          <w:szCs w:val="24"/>
          <w:lang w:val="en-US"/>
        </w:rPr>
        <w:t>turizma,</w:t>
      </w:r>
      <w:r w:rsidR="001941E2">
        <w:rPr>
          <w:i/>
          <w:iCs/>
          <w:sz w:val="24"/>
          <w:szCs w:val="24"/>
          <w:lang w:val="en-US"/>
        </w:rPr>
        <w:t xml:space="preserve"> </w:t>
      </w:r>
      <w:r w:rsidRPr="007136C2">
        <w:rPr>
          <w:i/>
          <w:iCs/>
          <w:sz w:val="24"/>
          <w:szCs w:val="24"/>
          <w:lang w:val="en-US"/>
        </w:rPr>
        <w:t>nauchno-metodicheskogo</w:t>
      </w:r>
      <w:r w:rsidR="001941E2">
        <w:rPr>
          <w:i/>
          <w:iCs/>
          <w:sz w:val="24"/>
          <w:szCs w:val="24"/>
          <w:lang w:val="en-US"/>
        </w:rPr>
        <w:t xml:space="preserve"> </w:t>
      </w:r>
      <w:r w:rsidRPr="007136C2">
        <w:rPr>
          <w:i/>
          <w:iCs/>
          <w:sz w:val="24"/>
          <w:szCs w:val="24"/>
          <w:lang w:val="en-US"/>
        </w:rPr>
        <w:t>i</w:t>
      </w:r>
      <w:r w:rsidR="001941E2">
        <w:rPr>
          <w:i/>
          <w:iCs/>
          <w:sz w:val="24"/>
          <w:szCs w:val="24"/>
          <w:lang w:val="en-US"/>
        </w:rPr>
        <w:t xml:space="preserve"> </w:t>
      </w:r>
      <w:r w:rsidRPr="007136C2">
        <w:rPr>
          <w:i/>
          <w:iCs/>
          <w:sz w:val="24"/>
          <w:szCs w:val="24"/>
          <w:lang w:val="en-US"/>
        </w:rPr>
        <w:t>kadrovogo</w:t>
      </w:r>
      <w:r w:rsidR="001941E2">
        <w:rPr>
          <w:i/>
          <w:iCs/>
          <w:sz w:val="24"/>
          <w:szCs w:val="24"/>
          <w:lang w:val="en-US"/>
        </w:rPr>
        <w:t xml:space="preserve"> </w:t>
      </w:r>
      <w:r w:rsidRPr="007136C2">
        <w:rPr>
          <w:i/>
          <w:iCs/>
          <w:sz w:val="24"/>
          <w:szCs w:val="24"/>
          <w:lang w:val="en-US"/>
        </w:rPr>
        <w:t>obespecheniya</w:t>
      </w:r>
      <w:r w:rsidR="001941E2">
        <w:rPr>
          <w:i/>
          <w:iCs/>
          <w:sz w:val="24"/>
          <w:szCs w:val="24"/>
          <w:lang w:val="en-US"/>
        </w:rPr>
        <w:t xml:space="preserve"> </w:t>
      </w:r>
      <w:r w:rsidRPr="007136C2">
        <w:rPr>
          <w:i/>
          <w:iCs/>
          <w:sz w:val="24"/>
          <w:szCs w:val="24"/>
          <w:lang w:val="en-US"/>
        </w:rPr>
        <w:t>Federacii</w:t>
      </w:r>
      <w:r w:rsidR="001941E2">
        <w:rPr>
          <w:i/>
          <w:iCs/>
          <w:sz w:val="24"/>
          <w:szCs w:val="24"/>
          <w:lang w:val="en-US"/>
        </w:rPr>
        <w:t xml:space="preserve"> </w:t>
      </w:r>
      <w:r w:rsidRPr="007136C2">
        <w:rPr>
          <w:i/>
          <w:iCs/>
          <w:sz w:val="24"/>
          <w:szCs w:val="24"/>
          <w:lang w:val="en-US"/>
        </w:rPr>
        <w:t>sportivnogo</w:t>
      </w:r>
      <w:r w:rsidR="001941E2">
        <w:rPr>
          <w:i/>
          <w:iCs/>
          <w:sz w:val="24"/>
          <w:szCs w:val="24"/>
          <w:lang w:val="en-US"/>
        </w:rPr>
        <w:t xml:space="preserve"> </w:t>
      </w:r>
      <w:r w:rsidRPr="007136C2">
        <w:rPr>
          <w:i/>
          <w:iCs/>
          <w:sz w:val="24"/>
          <w:szCs w:val="24"/>
          <w:lang w:val="en-US"/>
        </w:rPr>
        <w:t>turizma</w:t>
      </w:r>
      <w:r w:rsidR="001941E2">
        <w:rPr>
          <w:i/>
          <w:iCs/>
          <w:sz w:val="24"/>
          <w:szCs w:val="24"/>
          <w:lang w:val="en-US"/>
        </w:rPr>
        <w:t xml:space="preserve"> </w:t>
      </w:r>
      <w:r w:rsidRPr="007136C2">
        <w:rPr>
          <w:i/>
          <w:iCs/>
          <w:sz w:val="24"/>
          <w:szCs w:val="24"/>
          <w:lang w:val="en-US"/>
        </w:rPr>
        <w:t>Rossii</w:t>
      </w:r>
      <w:r w:rsidR="001941E2">
        <w:rPr>
          <w:i/>
          <w:iCs/>
          <w:sz w:val="24"/>
          <w:szCs w:val="24"/>
          <w:lang w:val="en-US"/>
        </w:rPr>
        <w:t xml:space="preserve"> </w:t>
      </w:r>
      <w:r w:rsidRPr="007136C2">
        <w:rPr>
          <w:i/>
          <w:iCs/>
          <w:sz w:val="24"/>
          <w:szCs w:val="24"/>
          <w:lang w:val="en-US"/>
        </w:rPr>
        <w:t>17</w:t>
      </w:r>
      <w:r w:rsidR="001941E2">
        <w:rPr>
          <w:i/>
          <w:iCs/>
          <w:sz w:val="24"/>
          <w:szCs w:val="24"/>
          <w:lang w:val="en-US"/>
        </w:rPr>
        <w:t xml:space="preserve"> </w:t>
      </w:r>
      <w:r w:rsidRPr="007136C2">
        <w:rPr>
          <w:i/>
          <w:iCs/>
          <w:sz w:val="24"/>
          <w:szCs w:val="24"/>
          <w:lang w:val="en-US"/>
        </w:rPr>
        <w:t>dekabrya</w:t>
      </w:r>
      <w:r w:rsidR="001941E2">
        <w:rPr>
          <w:i/>
          <w:iCs/>
          <w:sz w:val="24"/>
          <w:szCs w:val="24"/>
          <w:lang w:val="en-US"/>
        </w:rPr>
        <w:t xml:space="preserve"> </w:t>
      </w:r>
      <w:r w:rsidRPr="007136C2">
        <w:rPr>
          <w:i/>
          <w:iCs/>
          <w:sz w:val="24"/>
          <w:szCs w:val="24"/>
          <w:lang w:val="en-US"/>
        </w:rPr>
        <w:t>2022</w:t>
      </w:r>
      <w:r w:rsidR="001941E2">
        <w:rPr>
          <w:i/>
          <w:iCs/>
          <w:sz w:val="24"/>
          <w:szCs w:val="24"/>
          <w:lang w:val="en-US"/>
        </w:rPr>
        <w:t xml:space="preserve"> </w:t>
      </w:r>
      <w:r w:rsidRPr="007136C2">
        <w:rPr>
          <w:i/>
          <w:iCs/>
          <w:sz w:val="24"/>
          <w:szCs w:val="24"/>
          <w:lang w:val="en-US"/>
        </w:rPr>
        <w:t>goda)</w:t>
      </w:r>
      <w:r w:rsidR="001941E2">
        <w:rPr>
          <w:i/>
          <w:iCs/>
          <w:sz w:val="24"/>
          <w:szCs w:val="24"/>
          <w:lang w:val="en-US"/>
        </w:rPr>
        <w:t xml:space="preserve"> </w:t>
      </w:r>
      <w:hyperlink r:id="rId93" w:history="1">
        <w:r w:rsidRPr="007136C2">
          <w:rPr>
            <w:rStyle w:val="afd"/>
            <w:rFonts w:eastAsia="SimSun"/>
            <w:i/>
            <w:iCs/>
            <w:color w:val="auto"/>
            <w:u w:val="none"/>
            <w:lang w:val="en-US"/>
          </w:rPr>
          <w:t>https://tssr.ru/child/2880/</w:t>
        </w:r>
      </w:hyperlink>
    </w:p>
    <w:p w:rsidR="00D725BA" w:rsidRPr="007136C2" w:rsidRDefault="00333DC5" w:rsidP="00F43B07">
      <w:pPr>
        <w:numPr>
          <w:ilvl w:val="0"/>
          <w:numId w:val="30"/>
        </w:numPr>
        <w:tabs>
          <w:tab w:val="left" w:pos="9638"/>
        </w:tabs>
        <w:ind w:firstLine="720"/>
        <w:rPr>
          <w:i/>
          <w:iCs/>
          <w:sz w:val="24"/>
          <w:szCs w:val="24"/>
        </w:rPr>
      </w:pPr>
      <w:r w:rsidRPr="007136C2">
        <w:rPr>
          <w:i/>
          <w:iCs/>
          <w:sz w:val="24"/>
          <w:szCs w:val="24"/>
          <w:lang w:val="en-US"/>
        </w:rPr>
        <w:t>Rekomendacii</w:t>
      </w:r>
      <w:r w:rsidR="001941E2">
        <w:rPr>
          <w:i/>
          <w:iCs/>
          <w:sz w:val="24"/>
          <w:szCs w:val="24"/>
          <w:lang w:val="en-US"/>
        </w:rPr>
        <w:t xml:space="preserve"> </w:t>
      </w:r>
      <w:r w:rsidRPr="007136C2">
        <w:rPr>
          <w:i/>
          <w:iCs/>
          <w:sz w:val="24"/>
          <w:szCs w:val="24"/>
          <w:lang w:val="en-US"/>
        </w:rPr>
        <w:t>po</w:t>
      </w:r>
      <w:r w:rsidR="001941E2">
        <w:rPr>
          <w:i/>
          <w:iCs/>
          <w:sz w:val="24"/>
          <w:szCs w:val="24"/>
          <w:lang w:val="en-US"/>
        </w:rPr>
        <w:t xml:space="preserve"> </w:t>
      </w:r>
      <w:r w:rsidRPr="007136C2">
        <w:rPr>
          <w:i/>
          <w:iCs/>
          <w:sz w:val="24"/>
          <w:szCs w:val="24"/>
          <w:lang w:val="en-US"/>
        </w:rPr>
        <w:t>klassifikacii</w:t>
      </w:r>
      <w:r w:rsidR="001941E2">
        <w:rPr>
          <w:i/>
          <w:iCs/>
          <w:sz w:val="24"/>
          <w:szCs w:val="24"/>
          <w:lang w:val="en-US"/>
        </w:rPr>
        <w:t xml:space="preserve"> </w:t>
      </w:r>
      <w:r w:rsidRPr="007136C2">
        <w:rPr>
          <w:i/>
          <w:iCs/>
          <w:sz w:val="24"/>
          <w:szCs w:val="24"/>
          <w:lang w:val="en-US"/>
        </w:rPr>
        <w:t>marshrutov</w:t>
      </w:r>
      <w:r w:rsidR="001941E2">
        <w:rPr>
          <w:i/>
          <w:iCs/>
          <w:sz w:val="24"/>
          <w:szCs w:val="24"/>
          <w:lang w:val="en-US"/>
        </w:rPr>
        <w:t xml:space="preserve"> </w:t>
      </w:r>
      <w:r w:rsidRPr="007136C2">
        <w:rPr>
          <w:i/>
          <w:iCs/>
          <w:sz w:val="24"/>
          <w:szCs w:val="24"/>
          <w:lang w:val="en-US"/>
        </w:rPr>
        <w:t>voskhozhdenij</w:t>
      </w:r>
      <w:r w:rsidR="001941E2">
        <w:rPr>
          <w:i/>
          <w:iCs/>
          <w:sz w:val="24"/>
          <w:szCs w:val="24"/>
          <w:lang w:val="en-US"/>
        </w:rPr>
        <w:t xml:space="preserve"> </w:t>
      </w:r>
      <w:r w:rsidRPr="007136C2">
        <w:rPr>
          <w:i/>
          <w:iCs/>
          <w:sz w:val="24"/>
          <w:szCs w:val="24"/>
          <w:lang w:val="en-US"/>
        </w:rPr>
        <w:t>i</w:t>
      </w:r>
      <w:r w:rsidR="001941E2">
        <w:rPr>
          <w:i/>
          <w:iCs/>
          <w:sz w:val="24"/>
          <w:szCs w:val="24"/>
          <w:lang w:val="en-US"/>
        </w:rPr>
        <w:t xml:space="preserve"> </w:t>
      </w:r>
      <w:r w:rsidRPr="007136C2">
        <w:rPr>
          <w:i/>
          <w:iCs/>
          <w:sz w:val="24"/>
          <w:szCs w:val="24"/>
          <w:lang w:val="en-US"/>
        </w:rPr>
        <w:t>trebovaniya</w:t>
      </w:r>
      <w:r w:rsidR="001941E2">
        <w:rPr>
          <w:i/>
          <w:iCs/>
          <w:sz w:val="24"/>
          <w:szCs w:val="24"/>
          <w:lang w:val="en-US"/>
        </w:rPr>
        <w:t xml:space="preserve"> </w:t>
      </w:r>
      <w:r w:rsidRPr="007136C2">
        <w:rPr>
          <w:i/>
          <w:iCs/>
          <w:sz w:val="24"/>
          <w:szCs w:val="24"/>
          <w:lang w:val="en-US"/>
        </w:rPr>
        <w:t>k</w:t>
      </w:r>
      <w:r w:rsidR="001941E2">
        <w:rPr>
          <w:i/>
          <w:iCs/>
          <w:sz w:val="24"/>
          <w:szCs w:val="24"/>
          <w:lang w:val="en-US"/>
        </w:rPr>
        <w:t xml:space="preserve"> </w:t>
      </w:r>
      <w:r w:rsidRPr="007136C2">
        <w:rPr>
          <w:i/>
          <w:iCs/>
          <w:sz w:val="24"/>
          <w:szCs w:val="24"/>
          <w:lang w:val="en-US"/>
        </w:rPr>
        <w:t>otchetu</w:t>
      </w:r>
      <w:r w:rsidR="001941E2">
        <w:rPr>
          <w:i/>
          <w:iCs/>
          <w:sz w:val="24"/>
          <w:szCs w:val="24"/>
          <w:lang w:val="en-US"/>
        </w:rPr>
        <w:t xml:space="preserve"> </w:t>
      </w:r>
      <w:r w:rsidRPr="007136C2">
        <w:rPr>
          <w:i/>
          <w:iCs/>
          <w:sz w:val="24"/>
          <w:szCs w:val="24"/>
          <w:lang w:val="en-US"/>
        </w:rPr>
        <w:t>dlya</w:t>
      </w:r>
      <w:r w:rsidR="001941E2">
        <w:rPr>
          <w:i/>
          <w:iCs/>
          <w:sz w:val="24"/>
          <w:szCs w:val="24"/>
          <w:lang w:val="en-US"/>
        </w:rPr>
        <w:t xml:space="preserve"> </w:t>
      </w:r>
      <w:r w:rsidRPr="007136C2">
        <w:rPr>
          <w:i/>
          <w:iCs/>
          <w:sz w:val="24"/>
          <w:szCs w:val="24"/>
          <w:lang w:val="en-US"/>
        </w:rPr>
        <w:t>klassifikacii</w:t>
      </w:r>
      <w:r w:rsidR="001941E2">
        <w:rPr>
          <w:i/>
          <w:iCs/>
          <w:sz w:val="24"/>
          <w:szCs w:val="24"/>
          <w:lang w:val="en-US"/>
        </w:rPr>
        <w:t xml:space="preserve"> </w:t>
      </w:r>
      <w:r w:rsidRPr="007136C2">
        <w:rPr>
          <w:i/>
          <w:iCs/>
          <w:sz w:val="24"/>
          <w:szCs w:val="24"/>
          <w:lang w:val="en-US"/>
        </w:rPr>
        <w:t>(utverzhdeny</w:t>
      </w:r>
      <w:r w:rsidR="001941E2">
        <w:rPr>
          <w:i/>
          <w:iCs/>
          <w:sz w:val="24"/>
          <w:szCs w:val="24"/>
          <w:lang w:val="en-US"/>
        </w:rPr>
        <w:t xml:space="preserve"> </w:t>
      </w:r>
      <w:r w:rsidRPr="007136C2">
        <w:rPr>
          <w:i/>
          <w:iCs/>
          <w:sz w:val="24"/>
          <w:szCs w:val="24"/>
          <w:lang w:val="en-US"/>
        </w:rPr>
        <w:t>Pravleniem</w:t>
      </w:r>
      <w:r w:rsidR="001941E2">
        <w:rPr>
          <w:i/>
          <w:iCs/>
          <w:sz w:val="24"/>
          <w:szCs w:val="24"/>
          <w:lang w:val="en-US"/>
        </w:rPr>
        <w:t xml:space="preserve"> </w:t>
      </w:r>
      <w:r w:rsidRPr="007136C2">
        <w:rPr>
          <w:i/>
          <w:iCs/>
          <w:sz w:val="24"/>
          <w:szCs w:val="24"/>
          <w:lang w:val="en-US"/>
        </w:rPr>
        <w:t>Federacii</w:t>
      </w:r>
      <w:r w:rsidR="001941E2">
        <w:rPr>
          <w:i/>
          <w:iCs/>
          <w:sz w:val="24"/>
          <w:szCs w:val="24"/>
          <w:lang w:val="en-US"/>
        </w:rPr>
        <w:t xml:space="preserve"> </w:t>
      </w:r>
      <w:r w:rsidRPr="007136C2">
        <w:rPr>
          <w:i/>
          <w:iCs/>
          <w:sz w:val="24"/>
          <w:szCs w:val="24"/>
          <w:lang w:val="en-US"/>
        </w:rPr>
        <w:t>al'pinizma</w:t>
      </w:r>
      <w:r w:rsidR="001941E2">
        <w:rPr>
          <w:i/>
          <w:iCs/>
          <w:sz w:val="24"/>
          <w:szCs w:val="24"/>
          <w:lang w:val="en-US"/>
        </w:rPr>
        <w:t xml:space="preserve"> </w:t>
      </w:r>
      <w:r w:rsidRPr="007136C2">
        <w:rPr>
          <w:i/>
          <w:iCs/>
          <w:sz w:val="24"/>
          <w:szCs w:val="24"/>
          <w:lang w:val="en-US"/>
        </w:rPr>
        <w:t>Rossii,</w:t>
      </w:r>
      <w:r w:rsidR="001941E2">
        <w:rPr>
          <w:i/>
          <w:iCs/>
          <w:sz w:val="24"/>
          <w:szCs w:val="24"/>
          <w:lang w:val="en-US"/>
        </w:rPr>
        <w:t xml:space="preserve"> </w:t>
      </w:r>
      <w:r w:rsidRPr="007136C2">
        <w:rPr>
          <w:i/>
          <w:iCs/>
          <w:sz w:val="24"/>
          <w:szCs w:val="24"/>
          <w:lang w:val="en-US"/>
        </w:rPr>
        <w:t>protokol</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17</w:t>
      </w:r>
      <w:r w:rsidR="001941E2">
        <w:rPr>
          <w:i/>
          <w:iCs/>
          <w:sz w:val="24"/>
          <w:szCs w:val="24"/>
          <w:lang w:val="en-US"/>
        </w:rPr>
        <w:t xml:space="preserve"> </w:t>
      </w:r>
      <w:r w:rsidRPr="007136C2">
        <w:rPr>
          <w:i/>
          <w:iCs/>
          <w:sz w:val="24"/>
          <w:szCs w:val="24"/>
          <w:lang w:val="en-US"/>
        </w:rPr>
        <w:t>ot</w:t>
      </w:r>
      <w:r w:rsidR="001941E2">
        <w:rPr>
          <w:i/>
          <w:iCs/>
          <w:sz w:val="24"/>
          <w:szCs w:val="24"/>
          <w:lang w:val="en-US"/>
        </w:rPr>
        <w:t xml:space="preserve"> </w:t>
      </w:r>
      <w:r w:rsidRPr="007136C2">
        <w:rPr>
          <w:i/>
          <w:iCs/>
          <w:sz w:val="24"/>
          <w:szCs w:val="24"/>
          <w:lang w:val="en-US"/>
        </w:rPr>
        <w:t>23</w:t>
      </w:r>
      <w:r w:rsidR="001941E2">
        <w:rPr>
          <w:i/>
          <w:iCs/>
          <w:sz w:val="24"/>
          <w:szCs w:val="24"/>
          <w:lang w:val="en-US"/>
        </w:rPr>
        <w:t xml:space="preserve"> </w:t>
      </w:r>
      <w:r w:rsidRPr="007136C2">
        <w:rPr>
          <w:i/>
          <w:iCs/>
          <w:sz w:val="24"/>
          <w:szCs w:val="24"/>
          <w:lang w:val="en-US"/>
        </w:rPr>
        <w:t>maya</w:t>
      </w:r>
      <w:r w:rsidR="001941E2">
        <w:rPr>
          <w:i/>
          <w:iCs/>
          <w:sz w:val="24"/>
          <w:szCs w:val="24"/>
          <w:lang w:val="en-US"/>
        </w:rPr>
        <w:t xml:space="preserve"> </w:t>
      </w:r>
      <w:r w:rsidRPr="007136C2">
        <w:rPr>
          <w:i/>
          <w:iCs/>
          <w:sz w:val="24"/>
          <w:szCs w:val="24"/>
          <w:lang w:val="en-US"/>
        </w:rPr>
        <w:t>2010</w:t>
      </w:r>
      <w:r w:rsidR="001941E2">
        <w:rPr>
          <w:i/>
          <w:iCs/>
          <w:sz w:val="24"/>
          <w:szCs w:val="24"/>
          <w:lang w:val="en-US"/>
        </w:rPr>
        <w:t xml:space="preserve"> </w:t>
      </w:r>
      <w:r w:rsidRPr="007136C2">
        <w:rPr>
          <w:i/>
          <w:iCs/>
          <w:sz w:val="24"/>
          <w:szCs w:val="24"/>
          <w:lang w:val="en-US"/>
        </w:rPr>
        <w:t>g.)</w:t>
      </w:r>
      <w:r w:rsidR="001941E2">
        <w:rPr>
          <w:i/>
          <w:iCs/>
          <w:sz w:val="24"/>
          <w:szCs w:val="24"/>
          <w:lang w:val="en-US"/>
        </w:rPr>
        <w:t xml:space="preserve"> </w:t>
      </w:r>
      <w:hyperlink r:id="rId94" w:history="1">
        <w:r w:rsidRPr="007136C2">
          <w:rPr>
            <w:rStyle w:val="afd"/>
            <w:rFonts w:eastAsia="SimSun"/>
            <w:i/>
            <w:iCs/>
            <w:color w:val="auto"/>
            <w:u w:val="none"/>
          </w:rPr>
          <w:t>https://alpfederation.ru/news/archive/2004/?ysclid=llp9ryyumh576895443</w:t>
        </w:r>
      </w:hyperlink>
    </w:p>
    <w:p w:rsidR="00D725BA" w:rsidRPr="007136C2" w:rsidRDefault="00333DC5" w:rsidP="00F43B07">
      <w:pPr>
        <w:numPr>
          <w:ilvl w:val="0"/>
          <w:numId w:val="30"/>
        </w:numPr>
        <w:tabs>
          <w:tab w:val="left" w:pos="9638"/>
        </w:tabs>
        <w:ind w:firstLine="720"/>
        <w:rPr>
          <w:i/>
          <w:iCs/>
          <w:sz w:val="24"/>
          <w:szCs w:val="24"/>
        </w:rPr>
      </w:pPr>
      <w:r w:rsidRPr="007136C2">
        <w:rPr>
          <w:i/>
          <w:iCs/>
          <w:sz w:val="24"/>
          <w:szCs w:val="24"/>
        </w:rPr>
        <w:t>Polozhenie</w:t>
      </w:r>
      <w:r w:rsidR="001941E2">
        <w:rPr>
          <w:i/>
          <w:iCs/>
          <w:sz w:val="24"/>
          <w:szCs w:val="24"/>
        </w:rPr>
        <w:t xml:space="preserve"> </w:t>
      </w:r>
      <w:r w:rsidRPr="007136C2">
        <w:rPr>
          <w:i/>
          <w:iCs/>
          <w:sz w:val="24"/>
          <w:szCs w:val="24"/>
        </w:rPr>
        <w:t>ob</w:t>
      </w:r>
      <w:r w:rsidR="001941E2">
        <w:rPr>
          <w:i/>
          <w:iCs/>
          <w:sz w:val="24"/>
          <w:szCs w:val="24"/>
        </w:rPr>
        <w:t xml:space="preserve"> </w:t>
      </w:r>
      <w:r w:rsidRPr="007136C2">
        <w:rPr>
          <w:i/>
          <w:iCs/>
          <w:sz w:val="24"/>
          <w:szCs w:val="24"/>
        </w:rPr>
        <w:t>attestacii</w:t>
      </w:r>
      <w:r w:rsidR="001941E2">
        <w:rPr>
          <w:i/>
          <w:iCs/>
          <w:sz w:val="24"/>
          <w:szCs w:val="24"/>
        </w:rPr>
        <w:t xml:space="preserve"> </w:t>
      </w:r>
      <w:r w:rsidRPr="007136C2">
        <w:rPr>
          <w:i/>
          <w:iCs/>
          <w:sz w:val="24"/>
          <w:szCs w:val="24"/>
        </w:rPr>
        <w:t>instruktorov-provodnikov</w:t>
      </w:r>
      <w:r w:rsidR="001941E2">
        <w:rPr>
          <w:i/>
          <w:iCs/>
          <w:sz w:val="24"/>
          <w:szCs w:val="24"/>
        </w:rPr>
        <w:t xml:space="preserve"> </w:t>
      </w:r>
      <w:r w:rsidRPr="007136C2">
        <w:rPr>
          <w:i/>
          <w:iCs/>
          <w:sz w:val="24"/>
          <w:szCs w:val="24"/>
        </w:rPr>
        <w:t>(utverzhdeno</w:t>
      </w:r>
      <w:r w:rsidR="001941E2">
        <w:rPr>
          <w:i/>
          <w:iCs/>
          <w:sz w:val="24"/>
          <w:szCs w:val="24"/>
        </w:rPr>
        <w:t xml:space="preserve"> </w:t>
      </w:r>
      <w:r w:rsidRPr="007136C2">
        <w:rPr>
          <w:i/>
          <w:iCs/>
          <w:sz w:val="24"/>
          <w:szCs w:val="24"/>
        </w:rPr>
        <w:t>postanovleniem</w:t>
      </w:r>
      <w:r w:rsidR="001941E2">
        <w:rPr>
          <w:i/>
          <w:iCs/>
          <w:sz w:val="24"/>
          <w:szCs w:val="24"/>
        </w:rPr>
        <w:t xml:space="preserve"> </w:t>
      </w:r>
      <w:r w:rsidRPr="007136C2">
        <w:rPr>
          <w:i/>
          <w:iCs/>
          <w:sz w:val="24"/>
          <w:szCs w:val="24"/>
        </w:rPr>
        <w:t>Pravitel'stva</w:t>
      </w:r>
      <w:r w:rsidR="001941E2">
        <w:rPr>
          <w:i/>
          <w:iCs/>
          <w:sz w:val="24"/>
          <w:szCs w:val="24"/>
        </w:rPr>
        <w:t xml:space="preserve"> </w:t>
      </w:r>
      <w:r w:rsidRPr="007136C2">
        <w:rPr>
          <w:i/>
          <w:iCs/>
          <w:sz w:val="24"/>
          <w:szCs w:val="24"/>
        </w:rPr>
        <w:t>RF</w:t>
      </w:r>
      <w:r w:rsidR="001941E2">
        <w:rPr>
          <w:i/>
          <w:iCs/>
          <w:sz w:val="24"/>
          <w:szCs w:val="24"/>
        </w:rPr>
        <w:t xml:space="preserve"> </w:t>
      </w:r>
      <w:r w:rsidRPr="007136C2">
        <w:rPr>
          <w:i/>
          <w:iCs/>
          <w:sz w:val="24"/>
          <w:szCs w:val="24"/>
        </w:rPr>
        <w:t>ot</w:t>
      </w:r>
      <w:r w:rsidR="001941E2">
        <w:rPr>
          <w:i/>
          <w:iCs/>
          <w:sz w:val="24"/>
          <w:szCs w:val="24"/>
        </w:rPr>
        <w:t xml:space="preserve"> </w:t>
      </w:r>
      <w:r w:rsidRPr="007136C2">
        <w:rPr>
          <w:i/>
          <w:iCs/>
          <w:sz w:val="24"/>
          <w:szCs w:val="24"/>
        </w:rPr>
        <w:t>1</w:t>
      </w:r>
      <w:r w:rsidR="001941E2">
        <w:rPr>
          <w:i/>
          <w:iCs/>
          <w:sz w:val="24"/>
          <w:szCs w:val="24"/>
        </w:rPr>
        <w:t xml:space="preserve"> </w:t>
      </w:r>
      <w:r w:rsidRPr="007136C2">
        <w:rPr>
          <w:i/>
          <w:iCs/>
          <w:sz w:val="24"/>
          <w:szCs w:val="24"/>
        </w:rPr>
        <w:t>iyunya</w:t>
      </w:r>
      <w:r w:rsidR="001941E2">
        <w:rPr>
          <w:i/>
          <w:iCs/>
          <w:sz w:val="24"/>
          <w:szCs w:val="24"/>
        </w:rPr>
        <w:t xml:space="preserve"> </w:t>
      </w:r>
      <w:r w:rsidRPr="007136C2">
        <w:rPr>
          <w:i/>
          <w:iCs/>
          <w:sz w:val="24"/>
          <w:szCs w:val="24"/>
        </w:rPr>
        <w:t>2022</w:t>
      </w:r>
      <w:r w:rsidR="001941E2">
        <w:rPr>
          <w:i/>
          <w:iCs/>
          <w:sz w:val="24"/>
          <w:szCs w:val="24"/>
        </w:rPr>
        <w:t xml:space="preserve"> </w:t>
      </w:r>
      <w:r w:rsidRPr="007136C2">
        <w:rPr>
          <w:i/>
          <w:iCs/>
          <w:sz w:val="24"/>
          <w:szCs w:val="24"/>
        </w:rPr>
        <w:t>g.</w:t>
      </w:r>
      <w:r w:rsidR="001941E2">
        <w:rPr>
          <w:i/>
          <w:iCs/>
          <w:sz w:val="24"/>
          <w:szCs w:val="24"/>
        </w:rPr>
        <w:t xml:space="preserve"> </w:t>
      </w:r>
      <w:r w:rsidRPr="007136C2">
        <w:rPr>
          <w:i/>
          <w:iCs/>
          <w:sz w:val="24"/>
          <w:szCs w:val="24"/>
        </w:rPr>
        <w:t>№</w:t>
      </w:r>
      <w:r w:rsidR="001941E2">
        <w:rPr>
          <w:i/>
          <w:iCs/>
          <w:sz w:val="24"/>
          <w:szCs w:val="24"/>
        </w:rPr>
        <w:t xml:space="preserve"> </w:t>
      </w:r>
      <w:r w:rsidRPr="007136C2">
        <w:rPr>
          <w:i/>
          <w:iCs/>
          <w:sz w:val="24"/>
          <w:szCs w:val="24"/>
        </w:rPr>
        <w:t>1003</w:t>
      </w:r>
      <w:r w:rsidR="001941E2">
        <w:rPr>
          <w:i/>
          <w:iCs/>
          <w:sz w:val="24"/>
          <w:szCs w:val="24"/>
        </w:rPr>
        <w:t xml:space="preserve"> </w:t>
      </w:r>
      <w:r w:rsidRPr="007136C2">
        <w:rPr>
          <w:i/>
          <w:iCs/>
          <w:sz w:val="24"/>
          <w:szCs w:val="24"/>
        </w:rPr>
        <w:t>"Ob</w:t>
      </w:r>
      <w:r w:rsidR="001941E2">
        <w:rPr>
          <w:i/>
          <w:iCs/>
          <w:sz w:val="24"/>
          <w:szCs w:val="24"/>
        </w:rPr>
        <w:t xml:space="preserve"> </w:t>
      </w:r>
      <w:r w:rsidRPr="007136C2">
        <w:rPr>
          <w:i/>
          <w:iCs/>
          <w:sz w:val="24"/>
          <w:szCs w:val="24"/>
        </w:rPr>
        <w:t>utverzhdenii</w:t>
      </w:r>
      <w:r w:rsidR="001941E2">
        <w:rPr>
          <w:i/>
          <w:iCs/>
          <w:sz w:val="24"/>
          <w:szCs w:val="24"/>
        </w:rPr>
        <w:t xml:space="preserve"> </w:t>
      </w:r>
      <w:r w:rsidRPr="007136C2">
        <w:rPr>
          <w:i/>
          <w:iCs/>
          <w:sz w:val="24"/>
          <w:szCs w:val="24"/>
        </w:rPr>
        <w:t>Polozheniya</w:t>
      </w:r>
      <w:r w:rsidR="001941E2">
        <w:rPr>
          <w:i/>
          <w:iCs/>
          <w:sz w:val="24"/>
          <w:szCs w:val="24"/>
        </w:rPr>
        <w:t xml:space="preserve"> </w:t>
      </w:r>
      <w:r w:rsidRPr="007136C2">
        <w:rPr>
          <w:i/>
          <w:iCs/>
          <w:sz w:val="24"/>
          <w:szCs w:val="24"/>
        </w:rPr>
        <w:t>ob</w:t>
      </w:r>
      <w:r w:rsidR="001941E2">
        <w:rPr>
          <w:i/>
          <w:iCs/>
          <w:sz w:val="24"/>
          <w:szCs w:val="24"/>
        </w:rPr>
        <w:t xml:space="preserve"> </w:t>
      </w:r>
      <w:r w:rsidRPr="007136C2">
        <w:rPr>
          <w:i/>
          <w:iCs/>
          <w:sz w:val="24"/>
          <w:szCs w:val="24"/>
        </w:rPr>
        <w:t>attestacii</w:t>
      </w:r>
      <w:r w:rsidR="001941E2">
        <w:rPr>
          <w:i/>
          <w:iCs/>
          <w:sz w:val="24"/>
          <w:szCs w:val="24"/>
        </w:rPr>
        <w:t xml:space="preserve"> </w:t>
      </w:r>
      <w:r w:rsidRPr="007136C2">
        <w:rPr>
          <w:i/>
          <w:iCs/>
          <w:sz w:val="24"/>
          <w:szCs w:val="24"/>
        </w:rPr>
        <w:t>instruktorov-provodnikov")</w:t>
      </w:r>
    </w:p>
    <w:p w:rsidR="00D725BA" w:rsidRDefault="0076240A" w:rsidP="00F43B07">
      <w:pPr>
        <w:tabs>
          <w:tab w:val="left" w:pos="9638"/>
        </w:tabs>
        <w:ind w:firstLine="840"/>
        <w:rPr>
          <w:i/>
          <w:iCs/>
          <w:sz w:val="24"/>
          <w:szCs w:val="24"/>
        </w:rPr>
      </w:pPr>
      <w:hyperlink r:id="rId95" w:history="1">
        <w:r w:rsidR="00333DC5" w:rsidRPr="00751043">
          <w:rPr>
            <w:rStyle w:val="afd"/>
            <w:i/>
            <w:iCs/>
            <w:color w:val="auto"/>
            <w:sz w:val="24"/>
            <w:szCs w:val="24"/>
            <w:u w:val="none"/>
          </w:rPr>
          <w:t>http://publication.pravo.gov.ru/Document/View/0001202206020071?ysclid=lob3id3wa4754277896</w:t>
        </w:r>
      </w:hyperlink>
      <w:r w:rsidR="001941E2" w:rsidRPr="00751043">
        <w:rPr>
          <w:i/>
          <w:iCs/>
          <w:sz w:val="24"/>
          <w:szCs w:val="24"/>
        </w:rPr>
        <w:t xml:space="preserve"> </w:t>
      </w:r>
    </w:p>
    <w:p w:rsidR="00751043" w:rsidRDefault="00751043" w:rsidP="00F43B07">
      <w:pPr>
        <w:tabs>
          <w:tab w:val="left" w:pos="9638"/>
        </w:tabs>
        <w:ind w:firstLine="840"/>
        <w:rPr>
          <w:i/>
          <w:iCs/>
          <w:sz w:val="24"/>
          <w:szCs w:val="24"/>
        </w:rPr>
      </w:pPr>
    </w:p>
    <w:p w:rsidR="00751043" w:rsidRDefault="00751043" w:rsidP="00F43B07">
      <w:pPr>
        <w:tabs>
          <w:tab w:val="left" w:pos="9638"/>
        </w:tabs>
        <w:ind w:firstLine="840"/>
        <w:rPr>
          <w:i/>
          <w:iCs/>
          <w:sz w:val="24"/>
          <w:szCs w:val="24"/>
        </w:rPr>
      </w:pPr>
    </w:p>
    <w:p w:rsidR="00114DA5" w:rsidRDefault="00114DA5">
      <w:pPr>
        <w:spacing w:after="200" w:line="276" w:lineRule="auto"/>
        <w:ind w:firstLine="0"/>
        <w:jc w:val="left"/>
        <w:rPr>
          <w:i/>
          <w:iCs/>
          <w:sz w:val="24"/>
          <w:szCs w:val="24"/>
        </w:rPr>
      </w:pPr>
      <w:r>
        <w:rPr>
          <w:i/>
          <w:iCs/>
          <w:sz w:val="24"/>
          <w:szCs w:val="24"/>
        </w:rPr>
        <w:br w:type="page"/>
      </w:r>
    </w:p>
    <w:p w:rsidR="00D725BA" w:rsidRPr="007136C2" w:rsidRDefault="00333DC5" w:rsidP="00F43B07">
      <w:pPr>
        <w:tabs>
          <w:tab w:val="left" w:pos="9638"/>
        </w:tabs>
        <w:ind w:firstLine="0"/>
      </w:pPr>
      <w:r w:rsidRPr="007136C2">
        <w:lastRenderedPageBreak/>
        <w:t>УДК</w:t>
      </w:r>
      <w:r w:rsidR="001941E2">
        <w:t xml:space="preserve"> </w:t>
      </w:r>
      <w:r w:rsidRPr="007136C2">
        <w:t>338.482</w:t>
      </w:r>
    </w:p>
    <w:p w:rsidR="00D725BA" w:rsidRPr="007136C2" w:rsidRDefault="00D725BA" w:rsidP="00F43B07">
      <w:pPr>
        <w:tabs>
          <w:tab w:val="left" w:pos="9638"/>
        </w:tabs>
        <w:jc w:val="center"/>
      </w:pPr>
    </w:p>
    <w:p w:rsidR="00D725BA" w:rsidRPr="007136C2" w:rsidRDefault="00333DC5" w:rsidP="00F43B07">
      <w:pPr>
        <w:tabs>
          <w:tab w:val="left" w:pos="9638"/>
        </w:tabs>
        <w:ind w:firstLine="0"/>
        <w:jc w:val="center"/>
        <w:rPr>
          <w:b/>
          <w:bCs/>
        </w:rPr>
      </w:pPr>
      <w:r w:rsidRPr="007136C2">
        <w:rPr>
          <w:b/>
          <w:bCs/>
        </w:rPr>
        <w:t>КОМПЛЕКСНЫЙ</w:t>
      </w:r>
      <w:r w:rsidR="001941E2">
        <w:rPr>
          <w:b/>
          <w:bCs/>
        </w:rPr>
        <w:t xml:space="preserve"> </w:t>
      </w:r>
      <w:r w:rsidRPr="007136C2">
        <w:rPr>
          <w:b/>
          <w:bCs/>
        </w:rPr>
        <w:t>ПОДХОД</w:t>
      </w:r>
      <w:r w:rsidR="001941E2">
        <w:rPr>
          <w:b/>
          <w:bCs/>
        </w:rPr>
        <w:t xml:space="preserve"> </w:t>
      </w:r>
      <w:r w:rsidRPr="007136C2">
        <w:rPr>
          <w:b/>
          <w:bCs/>
        </w:rPr>
        <w:t>К</w:t>
      </w:r>
      <w:r w:rsidR="001941E2">
        <w:rPr>
          <w:b/>
          <w:bCs/>
        </w:rPr>
        <w:t xml:space="preserve"> </w:t>
      </w:r>
      <w:r w:rsidRPr="007136C2">
        <w:rPr>
          <w:b/>
          <w:bCs/>
        </w:rPr>
        <w:t>ПРОЦЕССУ</w:t>
      </w:r>
      <w:r w:rsidR="001941E2">
        <w:rPr>
          <w:b/>
          <w:bCs/>
        </w:rPr>
        <w:t xml:space="preserve"> </w:t>
      </w:r>
      <w:r w:rsidRPr="007136C2">
        <w:rPr>
          <w:b/>
          <w:bCs/>
        </w:rPr>
        <w:t>ФОРМИРОВАНИЯ</w:t>
      </w:r>
      <w:r w:rsidR="001941E2">
        <w:rPr>
          <w:b/>
          <w:bCs/>
        </w:rPr>
        <w:t xml:space="preserve"> </w:t>
      </w:r>
      <w:r w:rsidRPr="007136C2">
        <w:rPr>
          <w:b/>
          <w:bCs/>
        </w:rPr>
        <w:t>ПРОФЕССИОНАЛЬНЫХ</w:t>
      </w:r>
      <w:r w:rsidR="001941E2">
        <w:rPr>
          <w:b/>
          <w:bCs/>
        </w:rPr>
        <w:t xml:space="preserve"> </w:t>
      </w:r>
      <w:r w:rsidRPr="007136C2">
        <w:rPr>
          <w:b/>
          <w:bCs/>
        </w:rPr>
        <w:t>ЭКСКУРСИОННО-КРАЕВЕДЧЕСКИХ</w:t>
      </w:r>
      <w:r w:rsidR="001941E2">
        <w:rPr>
          <w:b/>
          <w:bCs/>
        </w:rPr>
        <w:t xml:space="preserve"> </w:t>
      </w:r>
      <w:r w:rsidRPr="007136C2">
        <w:rPr>
          <w:b/>
          <w:bCs/>
        </w:rPr>
        <w:t>КОМПЕТЕНЦИЙ</w:t>
      </w:r>
      <w:r w:rsidR="001941E2">
        <w:rPr>
          <w:b/>
          <w:bCs/>
        </w:rPr>
        <w:t xml:space="preserve"> </w:t>
      </w:r>
      <w:r w:rsidRPr="007136C2">
        <w:rPr>
          <w:b/>
          <w:bCs/>
        </w:rPr>
        <w:t>СПЕЦИАЛИСТА</w:t>
      </w:r>
      <w:r w:rsidR="001941E2">
        <w:rPr>
          <w:b/>
          <w:bCs/>
        </w:rPr>
        <w:t xml:space="preserve"> </w:t>
      </w:r>
      <w:r w:rsidRPr="007136C2">
        <w:rPr>
          <w:b/>
          <w:bCs/>
        </w:rPr>
        <w:t>ИНДУСТРИИ</w:t>
      </w:r>
      <w:r w:rsidR="001941E2">
        <w:rPr>
          <w:b/>
          <w:bCs/>
        </w:rPr>
        <w:t xml:space="preserve"> </w:t>
      </w:r>
      <w:r w:rsidRPr="007136C2">
        <w:rPr>
          <w:b/>
          <w:bCs/>
        </w:rPr>
        <w:t>ТУРИЗМА</w:t>
      </w:r>
      <w:r w:rsidR="001941E2">
        <w:rPr>
          <w:b/>
          <w:bCs/>
        </w:rPr>
        <w:t xml:space="preserve"> </w:t>
      </w:r>
      <w:r w:rsidRPr="007136C2">
        <w:rPr>
          <w:b/>
          <w:bCs/>
        </w:rPr>
        <w:t>В</w:t>
      </w:r>
      <w:r w:rsidR="001941E2">
        <w:rPr>
          <w:b/>
          <w:bCs/>
        </w:rPr>
        <w:t xml:space="preserve"> </w:t>
      </w:r>
      <w:r w:rsidRPr="007136C2">
        <w:rPr>
          <w:b/>
          <w:bCs/>
        </w:rPr>
        <w:t>РЕСПУБЛИКЕ</w:t>
      </w:r>
      <w:r w:rsidR="001941E2">
        <w:rPr>
          <w:b/>
          <w:bCs/>
        </w:rPr>
        <w:t xml:space="preserve"> </w:t>
      </w:r>
      <w:r w:rsidRPr="007136C2">
        <w:rPr>
          <w:b/>
          <w:bCs/>
        </w:rPr>
        <w:t>КАЗАХСТАН</w:t>
      </w:r>
      <w:r w:rsidR="001941E2">
        <w:rPr>
          <w:b/>
          <w:bCs/>
        </w:rPr>
        <w:t xml:space="preserve"> </w:t>
      </w:r>
    </w:p>
    <w:p w:rsidR="00D725BA" w:rsidRPr="007136C2" w:rsidRDefault="00D725BA" w:rsidP="00F43B07">
      <w:pPr>
        <w:tabs>
          <w:tab w:val="left" w:pos="9638"/>
        </w:tabs>
        <w:jc w:val="center"/>
      </w:pPr>
    </w:p>
    <w:p w:rsidR="00D725BA" w:rsidRPr="007136C2" w:rsidRDefault="00333DC5" w:rsidP="00F43B07">
      <w:pPr>
        <w:tabs>
          <w:tab w:val="left" w:pos="9638"/>
        </w:tabs>
        <w:ind w:firstLine="0"/>
        <w:jc w:val="center"/>
      </w:pPr>
      <w:r w:rsidRPr="007136C2">
        <w:t>Губаренко</w:t>
      </w:r>
      <w:r w:rsidR="001941E2">
        <w:t xml:space="preserve"> </w:t>
      </w:r>
      <w:r w:rsidRPr="007136C2">
        <w:t>А.В.,</w:t>
      </w:r>
      <w:r w:rsidR="001941E2">
        <w:t xml:space="preserve"> </w:t>
      </w:r>
      <w:r w:rsidRPr="007136C2">
        <w:t>Имангулова</w:t>
      </w:r>
      <w:r w:rsidR="001941E2">
        <w:t xml:space="preserve"> </w:t>
      </w:r>
      <w:r w:rsidRPr="007136C2">
        <w:t>Т.В.,</w:t>
      </w:r>
      <w:r w:rsidR="001941E2">
        <w:t xml:space="preserve"> </w:t>
      </w:r>
      <w:r w:rsidRPr="007136C2">
        <w:t>Абдикаримова</w:t>
      </w:r>
      <w:r w:rsidR="001941E2">
        <w:t xml:space="preserve"> </w:t>
      </w:r>
      <w:r w:rsidRPr="007136C2">
        <w:t>М.Н.</w:t>
      </w:r>
    </w:p>
    <w:p w:rsidR="00D725BA" w:rsidRPr="007136C2" w:rsidRDefault="00D725BA" w:rsidP="00F43B07">
      <w:pPr>
        <w:tabs>
          <w:tab w:val="left" w:pos="9638"/>
        </w:tabs>
        <w:jc w:val="center"/>
      </w:pPr>
    </w:p>
    <w:p w:rsidR="00D725BA" w:rsidRPr="007136C2" w:rsidRDefault="00333DC5" w:rsidP="00F43B07">
      <w:pPr>
        <w:tabs>
          <w:tab w:val="left" w:pos="9638"/>
        </w:tabs>
        <w:rPr>
          <w:i/>
          <w:iCs/>
          <w:sz w:val="24"/>
          <w:szCs w:val="24"/>
        </w:rPr>
      </w:pPr>
      <w:r w:rsidRPr="00751043">
        <w:rPr>
          <w:b/>
          <w:i/>
          <w:iCs/>
          <w:sz w:val="24"/>
          <w:szCs w:val="24"/>
        </w:rPr>
        <w:t>Аннотация.</w:t>
      </w:r>
      <w:r w:rsidR="001941E2">
        <w:rPr>
          <w:i/>
          <w:iCs/>
          <w:sz w:val="24"/>
          <w:szCs w:val="24"/>
        </w:rPr>
        <w:t xml:space="preserve"> </w:t>
      </w:r>
      <w:r w:rsidRPr="008675DC">
        <w:rPr>
          <w:i/>
          <w:iCs/>
          <w:spacing w:val="-4"/>
          <w:sz w:val="24"/>
          <w:szCs w:val="24"/>
        </w:rPr>
        <w:t>В</w:t>
      </w:r>
      <w:r w:rsidR="001941E2" w:rsidRPr="008675DC">
        <w:rPr>
          <w:i/>
          <w:iCs/>
          <w:spacing w:val="-4"/>
          <w:sz w:val="24"/>
          <w:szCs w:val="24"/>
        </w:rPr>
        <w:t xml:space="preserve"> </w:t>
      </w:r>
      <w:r w:rsidRPr="008675DC">
        <w:rPr>
          <w:i/>
          <w:iCs/>
          <w:spacing w:val="-4"/>
          <w:sz w:val="24"/>
          <w:szCs w:val="24"/>
        </w:rPr>
        <w:t>данной</w:t>
      </w:r>
      <w:r w:rsidR="001941E2" w:rsidRPr="008675DC">
        <w:rPr>
          <w:i/>
          <w:iCs/>
          <w:spacing w:val="-4"/>
          <w:sz w:val="24"/>
          <w:szCs w:val="24"/>
        </w:rPr>
        <w:t xml:space="preserve"> </w:t>
      </w:r>
      <w:r w:rsidRPr="008675DC">
        <w:rPr>
          <w:i/>
          <w:iCs/>
          <w:spacing w:val="-4"/>
          <w:sz w:val="24"/>
          <w:szCs w:val="24"/>
        </w:rPr>
        <w:t>статье</w:t>
      </w:r>
      <w:r w:rsidR="001941E2" w:rsidRPr="008675DC">
        <w:rPr>
          <w:i/>
          <w:iCs/>
          <w:spacing w:val="-4"/>
          <w:sz w:val="24"/>
          <w:szCs w:val="24"/>
        </w:rPr>
        <w:t xml:space="preserve"> </w:t>
      </w:r>
      <w:r w:rsidRPr="008675DC">
        <w:rPr>
          <w:i/>
          <w:iCs/>
          <w:spacing w:val="-4"/>
          <w:sz w:val="24"/>
          <w:szCs w:val="24"/>
        </w:rPr>
        <w:t>авторами</w:t>
      </w:r>
      <w:r w:rsidR="001941E2" w:rsidRPr="008675DC">
        <w:rPr>
          <w:i/>
          <w:iCs/>
          <w:spacing w:val="-4"/>
          <w:sz w:val="24"/>
          <w:szCs w:val="24"/>
        </w:rPr>
        <w:t xml:space="preserve"> </w:t>
      </w:r>
      <w:r w:rsidRPr="008675DC">
        <w:rPr>
          <w:i/>
          <w:iCs/>
          <w:spacing w:val="-4"/>
          <w:sz w:val="24"/>
          <w:szCs w:val="24"/>
        </w:rPr>
        <w:t>представлены</w:t>
      </w:r>
      <w:r w:rsidR="001941E2" w:rsidRPr="008675DC">
        <w:rPr>
          <w:i/>
          <w:iCs/>
          <w:spacing w:val="-4"/>
          <w:sz w:val="24"/>
          <w:szCs w:val="24"/>
        </w:rPr>
        <w:t xml:space="preserve"> </w:t>
      </w:r>
      <w:r w:rsidRPr="008675DC">
        <w:rPr>
          <w:i/>
          <w:iCs/>
          <w:spacing w:val="-4"/>
          <w:sz w:val="24"/>
          <w:szCs w:val="24"/>
        </w:rPr>
        <w:t>результаты</w:t>
      </w:r>
      <w:r w:rsidR="001941E2" w:rsidRPr="008675DC">
        <w:rPr>
          <w:i/>
          <w:iCs/>
          <w:spacing w:val="-4"/>
          <w:sz w:val="24"/>
          <w:szCs w:val="24"/>
        </w:rPr>
        <w:t xml:space="preserve"> </w:t>
      </w:r>
      <w:r w:rsidRPr="008675DC">
        <w:rPr>
          <w:i/>
          <w:iCs/>
          <w:spacing w:val="-4"/>
          <w:sz w:val="24"/>
          <w:szCs w:val="24"/>
        </w:rPr>
        <w:t>собственных</w:t>
      </w:r>
      <w:r w:rsidR="001941E2" w:rsidRPr="008675DC">
        <w:rPr>
          <w:i/>
          <w:iCs/>
          <w:spacing w:val="-4"/>
          <w:sz w:val="24"/>
          <w:szCs w:val="24"/>
        </w:rPr>
        <w:t xml:space="preserve"> </w:t>
      </w:r>
      <w:r w:rsidRPr="008675DC">
        <w:rPr>
          <w:i/>
          <w:iCs/>
          <w:spacing w:val="-4"/>
          <w:sz w:val="24"/>
          <w:szCs w:val="24"/>
        </w:rPr>
        <w:t>исследований</w:t>
      </w:r>
      <w:r w:rsidR="001941E2" w:rsidRPr="008675DC">
        <w:rPr>
          <w:i/>
          <w:iCs/>
          <w:spacing w:val="-4"/>
          <w:sz w:val="24"/>
          <w:szCs w:val="24"/>
        </w:rPr>
        <w:t xml:space="preserve"> </w:t>
      </w:r>
      <w:r w:rsidRPr="008675DC">
        <w:rPr>
          <w:i/>
          <w:iCs/>
          <w:spacing w:val="-4"/>
          <w:sz w:val="24"/>
          <w:szCs w:val="24"/>
        </w:rPr>
        <w:t>в</w:t>
      </w:r>
      <w:r w:rsidR="001941E2" w:rsidRPr="008675DC">
        <w:rPr>
          <w:i/>
          <w:iCs/>
          <w:spacing w:val="-4"/>
          <w:sz w:val="24"/>
          <w:szCs w:val="24"/>
        </w:rPr>
        <w:t xml:space="preserve"> </w:t>
      </w:r>
      <w:r w:rsidRPr="008675DC">
        <w:rPr>
          <w:i/>
          <w:iCs/>
          <w:spacing w:val="-4"/>
          <w:sz w:val="24"/>
          <w:szCs w:val="24"/>
        </w:rPr>
        <w:t>области</w:t>
      </w:r>
      <w:r w:rsidR="001941E2" w:rsidRPr="008675DC">
        <w:rPr>
          <w:i/>
          <w:iCs/>
          <w:spacing w:val="-4"/>
          <w:sz w:val="24"/>
          <w:szCs w:val="24"/>
        </w:rPr>
        <w:t xml:space="preserve"> </w:t>
      </w:r>
      <w:r w:rsidRPr="008675DC">
        <w:rPr>
          <w:i/>
          <w:iCs/>
          <w:spacing w:val="-4"/>
          <w:sz w:val="24"/>
          <w:szCs w:val="24"/>
        </w:rPr>
        <w:t>формирования</w:t>
      </w:r>
      <w:r w:rsidR="001941E2" w:rsidRPr="008675DC">
        <w:rPr>
          <w:i/>
          <w:iCs/>
          <w:spacing w:val="-4"/>
          <w:sz w:val="24"/>
          <w:szCs w:val="24"/>
        </w:rPr>
        <w:t xml:space="preserve"> </w:t>
      </w:r>
      <w:r w:rsidRPr="008675DC">
        <w:rPr>
          <w:i/>
          <w:iCs/>
          <w:spacing w:val="-4"/>
          <w:sz w:val="24"/>
          <w:szCs w:val="24"/>
        </w:rPr>
        <w:t>профессиональных</w:t>
      </w:r>
      <w:r w:rsidR="001941E2" w:rsidRPr="008675DC">
        <w:rPr>
          <w:i/>
          <w:iCs/>
          <w:spacing w:val="-4"/>
          <w:sz w:val="24"/>
          <w:szCs w:val="24"/>
        </w:rPr>
        <w:t xml:space="preserve"> </w:t>
      </w:r>
      <w:r w:rsidRPr="008675DC">
        <w:rPr>
          <w:i/>
          <w:iCs/>
          <w:spacing w:val="-4"/>
          <w:sz w:val="24"/>
          <w:szCs w:val="24"/>
        </w:rPr>
        <w:t>компетенций</w:t>
      </w:r>
      <w:r w:rsidR="001941E2" w:rsidRPr="008675DC">
        <w:rPr>
          <w:i/>
          <w:iCs/>
          <w:spacing w:val="-4"/>
          <w:sz w:val="24"/>
          <w:szCs w:val="24"/>
        </w:rPr>
        <w:t xml:space="preserve"> </w:t>
      </w:r>
      <w:r w:rsidRPr="008675DC">
        <w:rPr>
          <w:i/>
          <w:iCs/>
          <w:spacing w:val="-4"/>
          <w:sz w:val="24"/>
          <w:szCs w:val="24"/>
        </w:rPr>
        <w:t>по</w:t>
      </w:r>
      <w:r w:rsidR="001941E2" w:rsidRPr="008675DC">
        <w:rPr>
          <w:i/>
          <w:iCs/>
          <w:spacing w:val="-4"/>
          <w:sz w:val="24"/>
          <w:szCs w:val="24"/>
        </w:rPr>
        <w:t xml:space="preserve"> </w:t>
      </w:r>
      <w:r w:rsidRPr="008675DC">
        <w:rPr>
          <w:i/>
          <w:iCs/>
          <w:spacing w:val="-4"/>
          <w:sz w:val="24"/>
          <w:szCs w:val="24"/>
        </w:rPr>
        <w:t>краеведению</w:t>
      </w:r>
      <w:r w:rsidR="001941E2" w:rsidRPr="008675DC">
        <w:rPr>
          <w:i/>
          <w:iCs/>
          <w:spacing w:val="-4"/>
          <w:sz w:val="24"/>
          <w:szCs w:val="24"/>
        </w:rPr>
        <w:t xml:space="preserve"> </w:t>
      </w:r>
      <w:r w:rsidRPr="008675DC">
        <w:rPr>
          <w:i/>
          <w:iCs/>
          <w:spacing w:val="-4"/>
          <w:sz w:val="24"/>
          <w:szCs w:val="24"/>
        </w:rPr>
        <w:t>и</w:t>
      </w:r>
      <w:r w:rsidR="001941E2" w:rsidRPr="008675DC">
        <w:rPr>
          <w:i/>
          <w:iCs/>
          <w:spacing w:val="-4"/>
          <w:sz w:val="24"/>
          <w:szCs w:val="24"/>
        </w:rPr>
        <w:t xml:space="preserve"> </w:t>
      </w:r>
      <w:r w:rsidRPr="008675DC">
        <w:rPr>
          <w:i/>
          <w:iCs/>
          <w:spacing w:val="-4"/>
          <w:sz w:val="24"/>
          <w:szCs w:val="24"/>
        </w:rPr>
        <w:t>экскурсионному</w:t>
      </w:r>
      <w:r w:rsidR="001941E2" w:rsidRPr="008675DC">
        <w:rPr>
          <w:i/>
          <w:iCs/>
          <w:spacing w:val="-4"/>
          <w:sz w:val="24"/>
          <w:szCs w:val="24"/>
        </w:rPr>
        <w:t xml:space="preserve"> </w:t>
      </w:r>
      <w:r w:rsidRPr="008675DC">
        <w:rPr>
          <w:i/>
          <w:iCs/>
          <w:spacing w:val="-4"/>
          <w:sz w:val="24"/>
          <w:szCs w:val="24"/>
        </w:rPr>
        <w:t>делу</w:t>
      </w:r>
      <w:r w:rsidR="001941E2" w:rsidRPr="008675DC">
        <w:rPr>
          <w:i/>
          <w:iCs/>
          <w:spacing w:val="-4"/>
          <w:sz w:val="24"/>
          <w:szCs w:val="24"/>
        </w:rPr>
        <w:t xml:space="preserve"> </w:t>
      </w:r>
      <w:r w:rsidRPr="008675DC">
        <w:rPr>
          <w:i/>
          <w:iCs/>
          <w:spacing w:val="-4"/>
          <w:sz w:val="24"/>
          <w:szCs w:val="24"/>
        </w:rPr>
        <w:t>в</w:t>
      </w:r>
      <w:r w:rsidR="001941E2" w:rsidRPr="008675DC">
        <w:rPr>
          <w:i/>
          <w:iCs/>
          <w:spacing w:val="-4"/>
          <w:sz w:val="24"/>
          <w:szCs w:val="24"/>
        </w:rPr>
        <w:t xml:space="preserve"> </w:t>
      </w:r>
      <w:r w:rsidRPr="008675DC">
        <w:rPr>
          <w:i/>
          <w:iCs/>
          <w:spacing w:val="-4"/>
          <w:sz w:val="24"/>
          <w:szCs w:val="24"/>
        </w:rPr>
        <w:t>общей</w:t>
      </w:r>
      <w:r w:rsidR="001941E2" w:rsidRPr="008675DC">
        <w:rPr>
          <w:i/>
          <w:iCs/>
          <w:spacing w:val="-4"/>
          <w:sz w:val="24"/>
          <w:szCs w:val="24"/>
        </w:rPr>
        <w:t xml:space="preserve"> </w:t>
      </w:r>
      <w:r w:rsidRPr="008675DC">
        <w:rPr>
          <w:i/>
          <w:iCs/>
          <w:spacing w:val="-4"/>
          <w:sz w:val="24"/>
          <w:szCs w:val="24"/>
        </w:rPr>
        <w:t>системе</w:t>
      </w:r>
      <w:r w:rsidR="001941E2" w:rsidRPr="008675DC">
        <w:rPr>
          <w:i/>
          <w:iCs/>
          <w:spacing w:val="-4"/>
          <w:sz w:val="24"/>
          <w:szCs w:val="24"/>
        </w:rPr>
        <w:t xml:space="preserve"> </w:t>
      </w:r>
      <w:r w:rsidRPr="008675DC">
        <w:rPr>
          <w:i/>
          <w:iCs/>
          <w:spacing w:val="-4"/>
          <w:sz w:val="24"/>
          <w:szCs w:val="24"/>
        </w:rPr>
        <w:t>подготовки</w:t>
      </w:r>
      <w:r w:rsidR="001941E2" w:rsidRPr="008675DC">
        <w:rPr>
          <w:i/>
          <w:iCs/>
          <w:spacing w:val="-4"/>
          <w:sz w:val="24"/>
          <w:szCs w:val="24"/>
        </w:rPr>
        <w:t xml:space="preserve"> </w:t>
      </w:r>
      <w:r w:rsidRPr="008675DC">
        <w:rPr>
          <w:i/>
          <w:iCs/>
          <w:spacing w:val="-4"/>
          <w:sz w:val="24"/>
          <w:szCs w:val="24"/>
        </w:rPr>
        <w:t>туристских</w:t>
      </w:r>
      <w:r w:rsidR="001941E2" w:rsidRPr="008675DC">
        <w:rPr>
          <w:i/>
          <w:iCs/>
          <w:spacing w:val="-4"/>
          <w:sz w:val="24"/>
          <w:szCs w:val="24"/>
        </w:rPr>
        <w:t xml:space="preserve"> </w:t>
      </w:r>
      <w:r w:rsidRPr="008675DC">
        <w:rPr>
          <w:i/>
          <w:iCs/>
          <w:spacing w:val="-4"/>
          <w:sz w:val="24"/>
          <w:szCs w:val="24"/>
        </w:rPr>
        <w:t>кадров</w:t>
      </w:r>
      <w:r w:rsidR="001941E2" w:rsidRPr="008675DC">
        <w:rPr>
          <w:i/>
          <w:iCs/>
          <w:spacing w:val="-4"/>
          <w:sz w:val="24"/>
          <w:szCs w:val="24"/>
        </w:rPr>
        <w:t xml:space="preserve"> </w:t>
      </w:r>
      <w:r w:rsidRPr="008675DC">
        <w:rPr>
          <w:i/>
          <w:iCs/>
          <w:spacing w:val="-4"/>
          <w:sz w:val="24"/>
          <w:szCs w:val="24"/>
        </w:rPr>
        <w:t>Республики</w:t>
      </w:r>
      <w:r w:rsidR="001941E2" w:rsidRPr="008675DC">
        <w:rPr>
          <w:i/>
          <w:iCs/>
          <w:spacing w:val="-4"/>
          <w:sz w:val="24"/>
          <w:szCs w:val="24"/>
        </w:rPr>
        <w:t xml:space="preserve"> </w:t>
      </w:r>
      <w:r w:rsidRPr="008675DC">
        <w:rPr>
          <w:i/>
          <w:iCs/>
          <w:spacing w:val="-4"/>
          <w:sz w:val="24"/>
          <w:szCs w:val="24"/>
        </w:rPr>
        <w:t>Казахстан.</w:t>
      </w:r>
      <w:r w:rsidR="001941E2" w:rsidRPr="008675DC">
        <w:rPr>
          <w:i/>
          <w:iCs/>
          <w:spacing w:val="-4"/>
          <w:sz w:val="24"/>
          <w:szCs w:val="24"/>
        </w:rPr>
        <w:t xml:space="preserve"> </w:t>
      </w:r>
      <w:r w:rsidRPr="008675DC">
        <w:rPr>
          <w:i/>
          <w:iCs/>
          <w:spacing w:val="-4"/>
          <w:sz w:val="24"/>
          <w:szCs w:val="24"/>
        </w:rPr>
        <w:t>В</w:t>
      </w:r>
      <w:r w:rsidR="001941E2" w:rsidRPr="008675DC">
        <w:rPr>
          <w:i/>
          <w:iCs/>
          <w:spacing w:val="-4"/>
          <w:sz w:val="24"/>
          <w:szCs w:val="24"/>
        </w:rPr>
        <w:t xml:space="preserve"> </w:t>
      </w:r>
      <w:r w:rsidRPr="008675DC">
        <w:rPr>
          <w:i/>
          <w:iCs/>
          <w:spacing w:val="-4"/>
          <w:sz w:val="24"/>
          <w:szCs w:val="24"/>
        </w:rPr>
        <w:t>процессе</w:t>
      </w:r>
      <w:r w:rsidR="001941E2" w:rsidRPr="008675DC">
        <w:rPr>
          <w:i/>
          <w:iCs/>
          <w:spacing w:val="-4"/>
          <w:sz w:val="24"/>
          <w:szCs w:val="24"/>
        </w:rPr>
        <w:t xml:space="preserve"> </w:t>
      </w:r>
      <w:r w:rsidRPr="008675DC">
        <w:rPr>
          <w:i/>
          <w:iCs/>
          <w:spacing w:val="-4"/>
          <w:sz w:val="24"/>
          <w:szCs w:val="24"/>
        </w:rPr>
        <w:t>исследования,</w:t>
      </w:r>
      <w:r w:rsidR="001941E2" w:rsidRPr="008675DC">
        <w:rPr>
          <w:i/>
          <w:iCs/>
          <w:spacing w:val="-4"/>
          <w:sz w:val="24"/>
          <w:szCs w:val="24"/>
        </w:rPr>
        <w:t xml:space="preserve"> </w:t>
      </w:r>
      <w:r w:rsidRPr="008675DC">
        <w:rPr>
          <w:i/>
          <w:iCs/>
          <w:spacing w:val="-4"/>
          <w:sz w:val="24"/>
          <w:szCs w:val="24"/>
        </w:rPr>
        <w:t>авторами</w:t>
      </w:r>
      <w:r w:rsidR="001941E2" w:rsidRPr="008675DC">
        <w:rPr>
          <w:i/>
          <w:iCs/>
          <w:spacing w:val="-4"/>
          <w:sz w:val="24"/>
          <w:szCs w:val="24"/>
        </w:rPr>
        <w:t xml:space="preserve"> </w:t>
      </w:r>
      <w:r w:rsidRPr="008675DC">
        <w:rPr>
          <w:i/>
          <w:iCs/>
          <w:spacing w:val="-4"/>
          <w:sz w:val="24"/>
          <w:szCs w:val="24"/>
        </w:rPr>
        <w:t>разработаны</w:t>
      </w:r>
      <w:r w:rsidR="001941E2" w:rsidRPr="008675DC">
        <w:rPr>
          <w:i/>
          <w:iCs/>
          <w:spacing w:val="-4"/>
          <w:sz w:val="24"/>
          <w:szCs w:val="24"/>
        </w:rPr>
        <w:t xml:space="preserve"> </w:t>
      </w:r>
      <w:r w:rsidRPr="008675DC">
        <w:rPr>
          <w:i/>
          <w:iCs/>
          <w:spacing w:val="-4"/>
          <w:sz w:val="24"/>
          <w:szCs w:val="24"/>
        </w:rPr>
        <w:t>образовательные</w:t>
      </w:r>
      <w:r w:rsidR="001941E2" w:rsidRPr="008675DC">
        <w:rPr>
          <w:i/>
          <w:iCs/>
          <w:spacing w:val="-4"/>
          <w:sz w:val="24"/>
          <w:szCs w:val="24"/>
        </w:rPr>
        <w:t xml:space="preserve"> </w:t>
      </w:r>
      <w:r w:rsidRPr="008675DC">
        <w:rPr>
          <w:i/>
          <w:iCs/>
          <w:spacing w:val="-4"/>
          <w:sz w:val="24"/>
          <w:szCs w:val="24"/>
        </w:rPr>
        <w:t>программы,</w:t>
      </w:r>
      <w:r w:rsidR="001941E2" w:rsidRPr="008675DC">
        <w:rPr>
          <w:i/>
          <w:iCs/>
          <w:spacing w:val="-4"/>
          <w:sz w:val="24"/>
          <w:szCs w:val="24"/>
        </w:rPr>
        <w:t xml:space="preserve"> </w:t>
      </w:r>
      <w:r w:rsidRPr="008675DC">
        <w:rPr>
          <w:i/>
          <w:iCs/>
          <w:spacing w:val="-4"/>
          <w:sz w:val="24"/>
          <w:szCs w:val="24"/>
        </w:rPr>
        <w:t>основанные</w:t>
      </w:r>
      <w:r w:rsidR="001941E2" w:rsidRPr="008675DC">
        <w:rPr>
          <w:i/>
          <w:iCs/>
          <w:spacing w:val="-4"/>
          <w:sz w:val="24"/>
          <w:szCs w:val="24"/>
        </w:rPr>
        <w:t xml:space="preserve"> </w:t>
      </w:r>
      <w:r w:rsidRPr="008675DC">
        <w:rPr>
          <w:i/>
          <w:iCs/>
          <w:spacing w:val="-4"/>
          <w:sz w:val="24"/>
          <w:szCs w:val="24"/>
        </w:rPr>
        <w:t>на</w:t>
      </w:r>
      <w:r w:rsidR="001941E2" w:rsidRPr="008675DC">
        <w:rPr>
          <w:i/>
          <w:iCs/>
          <w:spacing w:val="-4"/>
          <w:sz w:val="24"/>
          <w:szCs w:val="24"/>
        </w:rPr>
        <w:t xml:space="preserve"> </w:t>
      </w:r>
      <w:r w:rsidRPr="008675DC">
        <w:rPr>
          <w:i/>
          <w:iCs/>
          <w:spacing w:val="-4"/>
          <w:sz w:val="24"/>
          <w:szCs w:val="24"/>
        </w:rPr>
        <w:t>системе</w:t>
      </w:r>
      <w:r w:rsidR="001941E2" w:rsidRPr="008675DC">
        <w:rPr>
          <w:i/>
          <w:iCs/>
          <w:spacing w:val="-4"/>
          <w:sz w:val="24"/>
          <w:szCs w:val="24"/>
        </w:rPr>
        <w:t xml:space="preserve"> </w:t>
      </w:r>
      <w:r w:rsidRPr="008675DC">
        <w:rPr>
          <w:i/>
          <w:iCs/>
          <w:spacing w:val="-4"/>
          <w:sz w:val="24"/>
          <w:szCs w:val="24"/>
        </w:rPr>
        <w:t>пре-</w:t>
      </w:r>
      <w:r w:rsidR="001941E2" w:rsidRPr="008675DC">
        <w:rPr>
          <w:i/>
          <w:iCs/>
          <w:spacing w:val="-4"/>
          <w:sz w:val="24"/>
          <w:szCs w:val="24"/>
        </w:rPr>
        <w:t xml:space="preserve"> </w:t>
      </w:r>
      <w:r w:rsidRPr="008675DC">
        <w:rPr>
          <w:i/>
          <w:iCs/>
          <w:spacing w:val="-4"/>
          <w:sz w:val="24"/>
          <w:szCs w:val="24"/>
        </w:rPr>
        <w:t>и</w:t>
      </w:r>
      <w:r w:rsidR="001941E2" w:rsidRPr="008675DC">
        <w:rPr>
          <w:i/>
          <w:iCs/>
          <w:spacing w:val="-4"/>
          <w:sz w:val="24"/>
          <w:szCs w:val="24"/>
        </w:rPr>
        <w:t xml:space="preserve"> </w:t>
      </w:r>
      <w:r w:rsidRPr="008675DC">
        <w:rPr>
          <w:i/>
          <w:iCs/>
          <w:spacing w:val="-4"/>
          <w:sz w:val="24"/>
          <w:szCs w:val="24"/>
        </w:rPr>
        <w:t>постреквизитов.</w:t>
      </w:r>
      <w:r w:rsidR="001941E2" w:rsidRPr="008675DC">
        <w:rPr>
          <w:i/>
          <w:iCs/>
          <w:spacing w:val="-4"/>
          <w:sz w:val="24"/>
          <w:szCs w:val="24"/>
        </w:rPr>
        <w:t xml:space="preserve"> </w:t>
      </w:r>
      <w:r w:rsidRPr="008675DC">
        <w:rPr>
          <w:i/>
          <w:iCs/>
          <w:spacing w:val="-4"/>
          <w:sz w:val="24"/>
          <w:szCs w:val="24"/>
        </w:rPr>
        <w:t>Краеведческий</w:t>
      </w:r>
      <w:r w:rsidR="001941E2" w:rsidRPr="008675DC">
        <w:rPr>
          <w:i/>
          <w:iCs/>
          <w:spacing w:val="-4"/>
          <w:sz w:val="24"/>
          <w:szCs w:val="24"/>
        </w:rPr>
        <w:t xml:space="preserve"> </w:t>
      </w:r>
      <w:r w:rsidRPr="008675DC">
        <w:rPr>
          <w:i/>
          <w:iCs/>
          <w:spacing w:val="-4"/>
          <w:sz w:val="24"/>
          <w:szCs w:val="24"/>
        </w:rPr>
        <w:t>компонент</w:t>
      </w:r>
      <w:r w:rsidR="001941E2" w:rsidRPr="008675DC">
        <w:rPr>
          <w:i/>
          <w:iCs/>
          <w:spacing w:val="-4"/>
          <w:sz w:val="24"/>
          <w:szCs w:val="24"/>
        </w:rPr>
        <w:t xml:space="preserve"> </w:t>
      </w:r>
      <w:r w:rsidRPr="008675DC">
        <w:rPr>
          <w:i/>
          <w:iCs/>
          <w:spacing w:val="-4"/>
          <w:sz w:val="24"/>
          <w:szCs w:val="24"/>
        </w:rPr>
        <w:t>в</w:t>
      </w:r>
      <w:r w:rsidR="001941E2" w:rsidRPr="008675DC">
        <w:rPr>
          <w:i/>
          <w:iCs/>
          <w:spacing w:val="-4"/>
          <w:sz w:val="24"/>
          <w:szCs w:val="24"/>
        </w:rPr>
        <w:t xml:space="preserve"> </w:t>
      </w:r>
      <w:r w:rsidRPr="008675DC">
        <w:rPr>
          <w:i/>
          <w:iCs/>
          <w:spacing w:val="-4"/>
          <w:sz w:val="24"/>
          <w:szCs w:val="24"/>
        </w:rPr>
        <w:t>образовательных</w:t>
      </w:r>
      <w:r w:rsidR="001941E2" w:rsidRPr="008675DC">
        <w:rPr>
          <w:i/>
          <w:iCs/>
          <w:spacing w:val="-4"/>
          <w:sz w:val="24"/>
          <w:szCs w:val="24"/>
        </w:rPr>
        <w:t xml:space="preserve"> </w:t>
      </w:r>
      <w:r w:rsidRPr="008675DC">
        <w:rPr>
          <w:i/>
          <w:iCs/>
          <w:spacing w:val="-4"/>
          <w:sz w:val="24"/>
          <w:szCs w:val="24"/>
        </w:rPr>
        <w:t>программах</w:t>
      </w:r>
      <w:r w:rsidR="001941E2" w:rsidRPr="008675DC">
        <w:rPr>
          <w:i/>
          <w:iCs/>
          <w:spacing w:val="-4"/>
          <w:sz w:val="24"/>
          <w:szCs w:val="24"/>
        </w:rPr>
        <w:t xml:space="preserve"> </w:t>
      </w:r>
      <w:r w:rsidRPr="008675DC">
        <w:rPr>
          <w:i/>
          <w:iCs/>
          <w:spacing w:val="-4"/>
          <w:sz w:val="24"/>
          <w:szCs w:val="24"/>
        </w:rPr>
        <w:t>раскрывается</w:t>
      </w:r>
      <w:r w:rsidR="001941E2" w:rsidRPr="008675DC">
        <w:rPr>
          <w:i/>
          <w:iCs/>
          <w:spacing w:val="-4"/>
          <w:sz w:val="24"/>
          <w:szCs w:val="24"/>
        </w:rPr>
        <w:t xml:space="preserve"> </w:t>
      </w:r>
      <w:r w:rsidRPr="008675DC">
        <w:rPr>
          <w:i/>
          <w:iCs/>
          <w:spacing w:val="-4"/>
          <w:sz w:val="24"/>
          <w:szCs w:val="24"/>
        </w:rPr>
        <w:t>в</w:t>
      </w:r>
      <w:r w:rsidR="001941E2" w:rsidRPr="008675DC">
        <w:rPr>
          <w:i/>
          <w:iCs/>
          <w:spacing w:val="-4"/>
          <w:sz w:val="24"/>
          <w:szCs w:val="24"/>
        </w:rPr>
        <w:t xml:space="preserve"> </w:t>
      </w:r>
      <w:r w:rsidRPr="008675DC">
        <w:rPr>
          <w:i/>
          <w:iCs/>
          <w:spacing w:val="-4"/>
          <w:sz w:val="24"/>
          <w:szCs w:val="24"/>
        </w:rPr>
        <w:t>преемственности</w:t>
      </w:r>
      <w:r w:rsidR="001941E2" w:rsidRPr="008675DC">
        <w:rPr>
          <w:i/>
          <w:iCs/>
          <w:spacing w:val="-4"/>
          <w:sz w:val="24"/>
          <w:szCs w:val="24"/>
        </w:rPr>
        <w:t xml:space="preserve"> </w:t>
      </w:r>
      <w:r w:rsidRPr="008675DC">
        <w:rPr>
          <w:i/>
          <w:iCs/>
          <w:spacing w:val="-4"/>
          <w:sz w:val="24"/>
          <w:szCs w:val="24"/>
        </w:rPr>
        <w:t>таких</w:t>
      </w:r>
      <w:r w:rsidR="001941E2" w:rsidRPr="008675DC">
        <w:rPr>
          <w:i/>
          <w:iCs/>
          <w:spacing w:val="-4"/>
          <w:sz w:val="24"/>
          <w:szCs w:val="24"/>
        </w:rPr>
        <w:t xml:space="preserve"> </w:t>
      </w:r>
      <w:r w:rsidRPr="008675DC">
        <w:rPr>
          <w:i/>
          <w:iCs/>
          <w:spacing w:val="-4"/>
          <w:sz w:val="24"/>
          <w:szCs w:val="24"/>
        </w:rPr>
        <w:t>дисциплин</w:t>
      </w:r>
      <w:r w:rsidR="001941E2" w:rsidRPr="008675DC">
        <w:rPr>
          <w:i/>
          <w:iCs/>
          <w:spacing w:val="-4"/>
          <w:sz w:val="24"/>
          <w:szCs w:val="24"/>
        </w:rPr>
        <w:t xml:space="preserve"> </w:t>
      </w:r>
      <w:r w:rsidRPr="008675DC">
        <w:rPr>
          <w:i/>
          <w:iCs/>
          <w:spacing w:val="-4"/>
          <w:sz w:val="24"/>
          <w:szCs w:val="24"/>
        </w:rPr>
        <w:t>как</w:t>
      </w:r>
      <w:r w:rsidR="001941E2" w:rsidRPr="008675DC">
        <w:rPr>
          <w:i/>
          <w:iCs/>
          <w:spacing w:val="-4"/>
          <w:sz w:val="24"/>
          <w:szCs w:val="24"/>
        </w:rPr>
        <w:t xml:space="preserve"> </w:t>
      </w:r>
      <w:r w:rsidRPr="008675DC">
        <w:rPr>
          <w:i/>
          <w:iCs/>
          <w:spacing w:val="-4"/>
          <w:sz w:val="24"/>
          <w:szCs w:val="24"/>
        </w:rPr>
        <w:t>«Туристское</w:t>
      </w:r>
      <w:r w:rsidR="001941E2" w:rsidRPr="008675DC">
        <w:rPr>
          <w:i/>
          <w:iCs/>
          <w:spacing w:val="-4"/>
          <w:sz w:val="24"/>
          <w:szCs w:val="24"/>
        </w:rPr>
        <w:t xml:space="preserve"> </w:t>
      </w:r>
      <w:r w:rsidRPr="008675DC">
        <w:rPr>
          <w:i/>
          <w:iCs/>
          <w:spacing w:val="-4"/>
          <w:sz w:val="24"/>
          <w:szCs w:val="24"/>
        </w:rPr>
        <w:t>краеведение»,</w:t>
      </w:r>
      <w:r w:rsidR="001941E2" w:rsidRPr="008675DC">
        <w:rPr>
          <w:i/>
          <w:iCs/>
          <w:spacing w:val="-4"/>
          <w:sz w:val="24"/>
          <w:szCs w:val="24"/>
        </w:rPr>
        <w:t xml:space="preserve"> </w:t>
      </w:r>
      <w:r w:rsidRPr="008675DC">
        <w:rPr>
          <w:i/>
          <w:iCs/>
          <w:spacing w:val="-4"/>
          <w:sz w:val="24"/>
          <w:szCs w:val="24"/>
        </w:rPr>
        <w:t>«Музееведение»</w:t>
      </w:r>
      <w:r w:rsidR="001941E2" w:rsidRPr="008675DC">
        <w:rPr>
          <w:i/>
          <w:iCs/>
          <w:spacing w:val="-4"/>
          <w:sz w:val="24"/>
          <w:szCs w:val="24"/>
        </w:rPr>
        <w:t xml:space="preserve"> </w:t>
      </w:r>
      <w:r w:rsidRPr="008675DC">
        <w:rPr>
          <w:i/>
          <w:iCs/>
          <w:spacing w:val="-4"/>
          <w:sz w:val="24"/>
          <w:szCs w:val="24"/>
        </w:rPr>
        <w:t>и</w:t>
      </w:r>
      <w:r w:rsidR="001941E2" w:rsidRPr="008675DC">
        <w:rPr>
          <w:i/>
          <w:iCs/>
          <w:spacing w:val="-4"/>
          <w:sz w:val="24"/>
          <w:szCs w:val="24"/>
        </w:rPr>
        <w:t xml:space="preserve"> </w:t>
      </w:r>
      <w:r w:rsidRPr="008675DC">
        <w:rPr>
          <w:i/>
          <w:iCs/>
          <w:spacing w:val="-4"/>
          <w:sz w:val="24"/>
          <w:szCs w:val="24"/>
        </w:rPr>
        <w:t>«Экскурсионная</w:t>
      </w:r>
      <w:r w:rsidR="001941E2" w:rsidRPr="008675DC">
        <w:rPr>
          <w:i/>
          <w:iCs/>
          <w:spacing w:val="-4"/>
          <w:sz w:val="24"/>
          <w:szCs w:val="24"/>
        </w:rPr>
        <w:t xml:space="preserve"> </w:t>
      </w:r>
      <w:r w:rsidRPr="008675DC">
        <w:rPr>
          <w:i/>
          <w:iCs/>
          <w:spacing w:val="-4"/>
          <w:sz w:val="24"/>
          <w:szCs w:val="24"/>
        </w:rPr>
        <w:t>деятельность»</w:t>
      </w:r>
      <w:r w:rsidR="001941E2" w:rsidRPr="008675DC">
        <w:rPr>
          <w:i/>
          <w:iCs/>
          <w:spacing w:val="-4"/>
          <w:sz w:val="24"/>
          <w:szCs w:val="24"/>
        </w:rPr>
        <w:t xml:space="preserve"> </w:t>
      </w:r>
      <w:r w:rsidRPr="008675DC">
        <w:rPr>
          <w:i/>
          <w:iCs/>
          <w:spacing w:val="-4"/>
          <w:sz w:val="24"/>
          <w:szCs w:val="24"/>
        </w:rPr>
        <w:t>далее</w:t>
      </w:r>
      <w:r w:rsidR="001941E2" w:rsidRPr="008675DC">
        <w:rPr>
          <w:i/>
          <w:iCs/>
          <w:spacing w:val="-4"/>
          <w:sz w:val="24"/>
          <w:szCs w:val="24"/>
        </w:rPr>
        <w:t xml:space="preserve"> </w:t>
      </w:r>
      <w:r w:rsidRPr="008675DC">
        <w:rPr>
          <w:i/>
          <w:iCs/>
          <w:spacing w:val="-4"/>
          <w:sz w:val="24"/>
          <w:szCs w:val="24"/>
        </w:rPr>
        <w:t>трансформированные</w:t>
      </w:r>
      <w:r w:rsidR="001941E2" w:rsidRPr="008675DC">
        <w:rPr>
          <w:i/>
          <w:iCs/>
          <w:spacing w:val="-4"/>
          <w:sz w:val="24"/>
          <w:szCs w:val="24"/>
        </w:rPr>
        <w:t xml:space="preserve"> </w:t>
      </w:r>
      <w:r w:rsidRPr="008675DC">
        <w:rPr>
          <w:i/>
          <w:iCs/>
          <w:spacing w:val="-4"/>
          <w:sz w:val="24"/>
          <w:szCs w:val="24"/>
        </w:rPr>
        <w:t>в</w:t>
      </w:r>
      <w:r w:rsidR="001941E2" w:rsidRPr="008675DC">
        <w:rPr>
          <w:i/>
          <w:iCs/>
          <w:spacing w:val="-4"/>
          <w:sz w:val="24"/>
          <w:szCs w:val="24"/>
        </w:rPr>
        <w:t xml:space="preserve"> </w:t>
      </w:r>
      <w:r w:rsidRPr="008675DC">
        <w:rPr>
          <w:i/>
          <w:iCs/>
          <w:spacing w:val="-4"/>
          <w:sz w:val="24"/>
          <w:szCs w:val="24"/>
        </w:rPr>
        <w:t>комплекс</w:t>
      </w:r>
      <w:r w:rsidR="001941E2" w:rsidRPr="008675DC">
        <w:rPr>
          <w:i/>
          <w:iCs/>
          <w:spacing w:val="-4"/>
          <w:sz w:val="24"/>
          <w:szCs w:val="24"/>
        </w:rPr>
        <w:t xml:space="preserve"> </w:t>
      </w:r>
      <w:r w:rsidRPr="008675DC">
        <w:rPr>
          <w:i/>
          <w:iCs/>
          <w:spacing w:val="-4"/>
          <w:sz w:val="24"/>
          <w:szCs w:val="24"/>
        </w:rPr>
        <w:t>профессиональных</w:t>
      </w:r>
      <w:r w:rsidR="001941E2" w:rsidRPr="008675DC">
        <w:rPr>
          <w:i/>
          <w:iCs/>
          <w:spacing w:val="-4"/>
          <w:sz w:val="24"/>
          <w:szCs w:val="24"/>
        </w:rPr>
        <w:t xml:space="preserve"> </w:t>
      </w:r>
      <w:r w:rsidRPr="008675DC">
        <w:rPr>
          <w:i/>
          <w:iCs/>
          <w:spacing w:val="-4"/>
          <w:sz w:val="24"/>
          <w:szCs w:val="24"/>
        </w:rPr>
        <w:t>экскурсионно-краеведческих</w:t>
      </w:r>
      <w:r w:rsidR="001941E2" w:rsidRPr="008675DC">
        <w:rPr>
          <w:i/>
          <w:iCs/>
          <w:spacing w:val="-4"/>
          <w:sz w:val="24"/>
          <w:szCs w:val="24"/>
        </w:rPr>
        <w:t xml:space="preserve"> </w:t>
      </w:r>
      <w:r w:rsidRPr="008675DC">
        <w:rPr>
          <w:i/>
          <w:iCs/>
          <w:spacing w:val="-4"/>
          <w:sz w:val="24"/>
          <w:szCs w:val="24"/>
        </w:rPr>
        <w:t>компетенций.</w:t>
      </w:r>
      <w:r w:rsidR="001941E2" w:rsidRPr="008675DC">
        <w:rPr>
          <w:i/>
          <w:iCs/>
          <w:spacing w:val="-4"/>
          <w:sz w:val="24"/>
          <w:szCs w:val="24"/>
        </w:rPr>
        <w:t xml:space="preserve"> </w:t>
      </w:r>
    </w:p>
    <w:p w:rsidR="00D725BA" w:rsidRPr="007136C2" w:rsidRDefault="00333DC5" w:rsidP="00F43B07">
      <w:pPr>
        <w:tabs>
          <w:tab w:val="left" w:pos="9638"/>
        </w:tabs>
        <w:rPr>
          <w:i/>
          <w:iCs/>
          <w:sz w:val="24"/>
          <w:szCs w:val="24"/>
        </w:rPr>
      </w:pPr>
      <w:r w:rsidRPr="00751043">
        <w:rPr>
          <w:b/>
          <w:i/>
          <w:iCs/>
          <w:sz w:val="24"/>
          <w:szCs w:val="24"/>
        </w:rPr>
        <w:t>Ключевые</w:t>
      </w:r>
      <w:r w:rsidR="001941E2" w:rsidRPr="00751043">
        <w:rPr>
          <w:b/>
          <w:i/>
          <w:iCs/>
          <w:sz w:val="24"/>
          <w:szCs w:val="24"/>
        </w:rPr>
        <w:t xml:space="preserve"> </w:t>
      </w:r>
      <w:r w:rsidRPr="00751043">
        <w:rPr>
          <w:b/>
          <w:i/>
          <w:iCs/>
          <w:sz w:val="24"/>
          <w:szCs w:val="24"/>
        </w:rPr>
        <w:t>слова:</w:t>
      </w:r>
      <w:r w:rsidR="001941E2">
        <w:rPr>
          <w:i/>
          <w:iCs/>
          <w:sz w:val="24"/>
          <w:szCs w:val="24"/>
        </w:rPr>
        <w:t xml:space="preserve"> </w:t>
      </w:r>
      <w:r w:rsidRPr="007136C2">
        <w:rPr>
          <w:i/>
          <w:iCs/>
          <w:sz w:val="24"/>
          <w:szCs w:val="24"/>
        </w:rPr>
        <w:t>краеведение,</w:t>
      </w:r>
      <w:r w:rsidR="001941E2">
        <w:rPr>
          <w:i/>
          <w:iCs/>
          <w:sz w:val="24"/>
          <w:szCs w:val="24"/>
        </w:rPr>
        <w:t xml:space="preserve"> </w:t>
      </w:r>
      <w:r w:rsidRPr="007136C2">
        <w:rPr>
          <w:i/>
          <w:iCs/>
          <w:sz w:val="24"/>
          <w:szCs w:val="24"/>
        </w:rPr>
        <w:t>экскурсоведения,</w:t>
      </w:r>
      <w:r w:rsidR="001941E2">
        <w:rPr>
          <w:i/>
          <w:iCs/>
          <w:sz w:val="24"/>
          <w:szCs w:val="24"/>
        </w:rPr>
        <w:t xml:space="preserve"> </w:t>
      </w:r>
      <w:r w:rsidRPr="007136C2">
        <w:rPr>
          <w:i/>
          <w:iCs/>
          <w:sz w:val="24"/>
          <w:szCs w:val="24"/>
        </w:rPr>
        <w:t>туризм,</w:t>
      </w:r>
      <w:r w:rsidR="001941E2">
        <w:rPr>
          <w:i/>
          <w:iCs/>
          <w:sz w:val="24"/>
          <w:szCs w:val="24"/>
        </w:rPr>
        <w:t xml:space="preserve"> </w:t>
      </w:r>
      <w:r w:rsidRPr="007136C2">
        <w:rPr>
          <w:i/>
          <w:iCs/>
          <w:sz w:val="24"/>
          <w:szCs w:val="24"/>
        </w:rPr>
        <w:t>профессиональные</w:t>
      </w:r>
      <w:r w:rsidR="001941E2">
        <w:rPr>
          <w:i/>
          <w:iCs/>
          <w:sz w:val="24"/>
          <w:szCs w:val="24"/>
        </w:rPr>
        <w:t xml:space="preserve"> </w:t>
      </w:r>
      <w:r w:rsidRPr="007136C2">
        <w:rPr>
          <w:i/>
          <w:iCs/>
          <w:sz w:val="24"/>
          <w:szCs w:val="24"/>
        </w:rPr>
        <w:t>компетенции,</w:t>
      </w:r>
      <w:r w:rsidR="001941E2">
        <w:rPr>
          <w:i/>
          <w:iCs/>
          <w:sz w:val="24"/>
          <w:szCs w:val="24"/>
        </w:rPr>
        <w:t xml:space="preserve"> </w:t>
      </w:r>
      <w:r w:rsidRPr="007136C2">
        <w:rPr>
          <w:i/>
          <w:iCs/>
          <w:sz w:val="24"/>
          <w:szCs w:val="24"/>
        </w:rPr>
        <w:t>образовательная</w:t>
      </w:r>
      <w:r w:rsidR="001941E2">
        <w:rPr>
          <w:i/>
          <w:iCs/>
          <w:sz w:val="24"/>
          <w:szCs w:val="24"/>
        </w:rPr>
        <w:t xml:space="preserve"> </w:t>
      </w:r>
      <w:r w:rsidR="00751043">
        <w:rPr>
          <w:i/>
          <w:iCs/>
          <w:sz w:val="24"/>
          <w:szCs w:val="24"/>
        </w:rPr>
        <w:t>программа</w:t>
      </w:r>
    </w:p>
    <w:p w:rsidR="00D725BA" w:rsidRPr="007136C2" w:rsidRDefault="00D725BA" w:rsidP="00F43B07">
      <w:pPr>
        <w:tabs>
          <w:tab w:val="left" w:pos="9638"/>
        </w:tabs>
      </w:pPr>
    </w:p>
    <w:p w:rsidR="00D725BA" w:rsidRPr="007136C2" w:rsidRDefault="00333DC5" w:rsidP="00F43B07">
      <w:pPr>
        <w:tabs>
          <w:tab w:val="left" w:pos="9638"/>
        </w:tabs>
      </w:pPr>
      <w:r w:rsidRPr="007136C2">
        <w:t>Современное</w:t>
      </w:r>
      <w:r w:rsidR="001941E2">
        <w:t xml:space="preserve"> </w:t>
      </w:r>
      <w:r w:rsidRPr="007136C2">
        <w:t>туристское</w:t>
      </w:r>
      <w:r w:rsidR="001941E2">
        <w:t xml:space="preserve"> </w:t>
      </w:r>
      <w:r w:rsidRPr="007136C2">
        <w:t>образование</w:t>
      </w:r>
      <w:r w:rsidR="001941E2">
        <w:t xml:space="preserve"> </w:t>
      </w:r>
      <w:r w:rsidRPr="007136C2">
        <w:t>Республики</w:t>
      </w:r>
      <w:r w:rsidR="001941E2">
        <w:t xml:space="preserve"> </w:t>
      </w:r>
      <w:r w:rsidRPr="007136C2">
        <w:t>Казахстан</w:t>
      </w:r>
      <w:r w:rsidR="001941E2">
        <w:t xml:space="preserve"> </w:t>
      </w:r>
      <w:r w:rsidRPr="007136C2">
        <w:t>основано</w:t>
      </w:r>
      <w:r w:rsidR="001941E2">
        <w:t xml:space="preserve"> </w:t>
      </w:r>
      <w:r w:rsidRPr="007136C2">
        <w:t>на</w:t>
      </w:r>
      <w:r w:rsidR="001941E2">
        <w:t xml:space="preserve"> </w:t>
      </w:r>
      <w:r w:rsidRPr="007136C2">
        <w:t>принципах</w:t>
      </w:r>
      <w:r w:rsidR="001941E2">
        <w:t xml:space="preserve"> </w:t>
      </w:r>
      <w:r w:rsidRPr="007136C2">
        <w:t>формирования</w:t>
      </w:r>
      <w:r w:rsidR="001941E2">
        <w:t xml:space="preserve"> </w:t>
      </w:r>
      <w:r w:rsidRPr="007136C2">
        <w:t>профессиональных</w:t>
      </w:r>
      <w:r w:rsidR="001941E2">
        <w:t xml:space="preserve"> </w:t>
      </w:r>
      <w:r w:rsidRPr="007136C2">
        <w:t>компетенций</w:t>
      </w:r>
      <w:r w:rsidR="001941E2">
        <w:t xml:space="preserve"> </w:t>
      </w:r>
      <w:r w:rsidRPr="007136C2">
        <w:t>необходимых</w:t>
      </w:r>
      <w:r w:rsidR="001941E2">
        <w:t xml:space="preserve"> </w:t>
      </w:r>
      <w:r w:rsidRPr="007136C2">
        <w:t>специалисту</w:t>
      </w:r>
      <w:r w:rsidR="001941E2">
        <w:t xml:space="preserve"> </w:t>
      </w:r>
      <w:r w:rsidRPr="007136C2">
        <w:t>индустрии</w:t>
      </w:r>
      <w:r w:rsidR="001941E2">
        <w:t xml:space="preserve"> </w:t>
      </w:r>
      <w:r w:rsidRPr="007136C2">
        <w:t>туризма.</w:t>
      </w:r>
      <w:r w:rsidR="001941E2">
        <w:t xml:space="preserve"> </w:t>
      </w:r>
      <w:r w:rsidRPr="007136C2">
        <w:t>Весь</w:t>
      </w:r>
      <w:r w:rsidR="001941E2">
        <w:t xml:space="preserve"> </w:t>
      </w:r>
      <w:r w:rsidRPr="007136C2">
        <w:t>спектр</w:t>
      </w:r>
      <w:r w:rsidR="001941E2">
        <w:t xml:space="preserve"> </w:t>
      </w:r>
      <w:r w:rsidRPr="007136C2">
        <w:t>знаний,</w:t>
      </w:r>
      <w:r w:rsidR="001941E2">
        <w:t xml:space="preserve"> </w:t>
      </w:r>
      <w:r w:rsidRPr="007136C2">
        <w:t>умений</w:t>
      </w:r>
      <w:r w:rsidR="001941E2">
        <w:t xml:space="preserve"> </w:t>
      </w:r>
      <w:r w:rsidRPr="007136C2">
        <w:t>и</w:t>
      </w:r>
      <w:r w:rsidR="001941E2">
        <w:t xml:space="preserve"> </w:t>
      </w:r>
      <w:r w:rsidRPr="007136C2">
        <w:t>навыков</w:t>
      </w:r>
      <w:r w:rsidR="001941E2">
        <w:t xml:space="preserve"> </w:t>
      </w:r>
      <w:r w:rsidRPr="007136C2">
        <w:t>необходимых</w:t>
      </w:r>
      <w:r w:rsidR="001941E2">
        <w:t xml:space="preserve"> </w:t>
      </w:r>
      <w:r w:rsidRPr="007136C2">
        <w:t>работнику</w:t>
      </w:r>
      <w:r w:rsidR="001941E2">
        <w:t xml:space="preserve"> </w:t>
      </w:r>
      <w:r w:rsidRPr="007136C2">
        <w:t>сферы</w:t>
      </w:r>
      <w:r w:rsidR="001941E2">
        <w:t xml:space="preserve"> </w:t>
      </w:r>
      <w:r w:rsidRPr="007136C2">
        <w:t>туризма</w:t>
      </w:r>
      <w:r w:rsidR="001941E2">
        <w:t xml:space="preserve"> </w:t>
      </w:r>
      <w:r w:rsidRPr="007136C2">
        <w:t>необходимо</w:t>
      </w:r>
      <w:r w:rsidR="001941E2">
        <w:t xml:space="preserve"> </w:t>
      </w:r>
      <w:r w:rsidRPr="007136C2">
        <w:t>раскрывать</w:t>
      </w:r>
      <w:r w:rsidR="001941E2">
        <w:t xml:space="preserve"> </w:t>
      </w:r>
      <w:r w:rsidRPr="007136C2">
        <w:t>постепенно</w:t>
      </w:r>
      <w:r w:rsidR="001941E2">
        <w:t xml:space="preserve"> </w:t>
      </w:r>
      <w:r w:rsidRPr="007136C2">
        <w:t>через</w:t>
      </w:r>
      <w:r w:rsidR="001941E2">
        <w:t xml:space="preserve"> </w:t>
      </w:r>
      <w:r w:rsidRPr="007136C2">
        <w:t>реализацию</w:t>
      </w:r>
      <w:r w:rsidR="001941E2">
        <w:t xml:space="preserve"> </w:t>
      </w:r>
      <w:r w:rsidRPr="007136C2">
        <w:t>комплексного</w:t>
      </w:r>
      <w:r w:rsidR="001941E2">
        <w:t xml:space="preserve"> </w:t>
      </w:r>
      <w:r w:rsidRPr="007136C2">
        <w:t>подхода</w:t>
      </w:r>
      <w:r w:rsidR="001941E2">
        <w:t xml:space="preserve"> </w:t>
      </w:r>
      <w:r w:rsidRPr="007136C2">
        <w:t>к</w:t>
      </w:r>
      <w:r w:rsidR="001941E2">
        <w:t xml:space="preserve"> </w:t>
      </w:r>
      <w:r w:rsidRPr="007136C2">
        <w:t>туристскому</w:t>
      </w:r>
      <w:r w:rsidR="001941E2">
        <w:t xml:space="preserve"> </w:t>
      </w:r>
      <w:r w:rsidRPr="007136C2">
        <w:t>образованию.</w:t>
      </w:r>
      <w:r w:rsidR="001941E2">
        <w:t xml:space="preserve"> </w:t>
      </w:r>
    </w:p>
    <w:p w:rsidR="00D725BA" w:rsidRPr="007136C2" w:rsidRDefault="00333DC5" w:rsidP="00F43B07">
      <w:pPr>
        <w:tabs>
          <w:tab w:val="left" w:pos="9638"/>
        </w:tabs>
      </w:pPr>
      <w:r w:rsidRPr="007136C2">
        <w:t>Образовательная</w:t>
      </w:r>
      <w:r w:rsidR="001941E2">
        <w:t xml:space="preserve"> </w:t>
      </w:r>
      <w:r w:rsidRPr="007136C2">
        <w:t>программа</w:t>
      </w:r>
      <w:r w:rsidR="001941E2">
        <w:t xml:space="preserve"> </w:t>
      </w:r>
      <w:r w:rsidRPr="007136C2">
        <w:t>является</w:t>
      </w:r>
      <w:r w:rsidR="001941E2">
        <w:t xml:space="preserve"> </w:t>
      </w:r>
      <w:r w:rsidRPr="007136C2">
        <w:t>комплексной</w:t>
      </w:r>
      <w:r w:rsidR="001941E2">
        <w:t xml:space="preserve"> </w:t>
      </w:r>
      <w:r w:rsidRPr="007136C2">
        <w:t>структурой</w:t>
      </w:r>
      <w:r w:rsidR="001941E2">
        <w:t xml:space="preserve"> </w:t>
      </w:r>
      <w:r w:rsidRPr="007136C2">
        <w:t>педагогической</w:t>
      </w:r>
      <w:r w:rsidR="001941E2">
        <w:t xml:space="preserve"> </w:t>
      </w:r>
      <w:r w:rsidRPr="007136C2">
        <w:t>системой</w:t>
      </w:r>
      <w:r w:rsidR="001941E2">
        <w:t xml:space="preserve"> </w:t>
      </w:r>
      <w:r w:rsidRPr="007136C2">
        <w:t>сконструированной</w:t>
      </w:r>
      <w:r w:rsidR="001941E2">
        <w:t xml:space="preserve"> </w:t>
      </w:r>
      <w:r w:rsidRPr="007136C2">
        <w:t>по</w:t>
      </w:r>
      <w:r w:rsidR="001941E2">
        <w:t xml:space="preserve"> </w:t>
      </w:r>
      <w:r w:rsidRPr="007136C2">
        <w:t>различным</w:t>
      </w:r>
      <w:r w:rsidR="001941E2">
        <w:t xml:space="preserve"> </w:t>
      </w:r>
      <w:r w:rsidRPr="007136C2">
        <w:t>критериям,</w:t>
      </w:r>
      <w:r w:rsidR="001941E2">
        <w:t xml:space="preserve"> </w:t>
      </w:r>
      <w:r w:rsidRPr="007136C2">
        <w:t>позволяющие</w:t>
      </w:r>
      <w:r w:rsidR="001941E2">
        <w:t xml:space="preserve"> </w:t>
      </w:r>
      <w:r w:rsidRPr="007136C2">
        <w:t>выявить</w:t>
      </w:r>
      <w:r w:rsidR="001941E2">
        <w:t xml:space="preserve"> </w:t>
      </w:r>
      <w:r w:rsidRPr="007136C2">
        <w:t>механизмы,</w:t>
      </w:r>
      <w:r w:rsidR="001941E2">
        <w:t xml:space="preserve"> </w:t>
      </w:r>
      <w:r w:rsidRPr="007136C2">
        <w:t>направленные</w:t>
      </w:r>
      <w:r w:rsidR="001941E2">
        <w:t xml:space="preserve"> </w:t>
      </w:r>
      <w:r w:rsidRPr="007136C2">
        <w:t>на</w:t>
      </w:r>
      <w:r w:rsidR="001941E2">
        <w:t xml:space="preserve"> </w:t>
      </w:r>
      <w:r w:rsidRPr="007136C2">
        <w:t>совершенствования</w:t>
      </w:r>
      <w:r w:rsidR="001941E2">
        <w:t xml:space="preserve"> </w:t>
      </w:r>
      <w:r w:rsidRPr="007136C2">
        <w:t>подготовки</w:t>
      </w:r>
      <w:r w:rsidR="001941E2">
        <w:t xml:space="preserve"> </w:t>
      </w:r>
      <w:r w:rsidRPr="007136C2">
        <w:t>высококвалифицированных</w:t>
      </w:r>
      <w:r w:rsidR="001941E2">
        <w:t xml:space="preserve"> </w:t>
      </w:r>
      <w:r w:rsidRPr="007136C2">
        <w:t>кадров</w:t>
      </w:r>
      <w:r w:rsidR="001941E2">
        <w:t xml:space="preserve"> </w:t>
      </w:r>
      <w:r w:rsidRPr="007136C2">
        <w:t>в</w:t>
      </w:r>
      <w:r w:rsidR="001941E2">
        <w:t xml:space="preserve"> </w:t>
      </w:r>
      <w:r w:rsidRPr="007136C2">
        <w:t>области</w:t>
      </w:r>
      <w:r w:rsidR="001941E2">
        <w:t xml:space="preserve"> </w:t>
      </w:r>
      <w:r w:rsidRPr="007136C2">
        <w:t>туризма</w:t>
      </w:r>
      <w:r w:rsidR="001941E2">
        <w:t xml:space="preserve"> </w:t>
      </w:r>
      <w:r w:rsidRPr="007136C2">
        <w:t>[1].</w:t>
      </w:r>
      <w:r w:rsidR="001941E2">
        <w:t xml:space="preserve"> </w:t>
      </w:r>
    </w:p>
    <w:p w:rsidR="00D725BA" w:rsidRPr="007136C2" w:rsidRDefault="00333DC5" w:rsidP="00F43B07">
      <w:pPr>
        <w:tabs>
          <w:tab w:val="left" w:pos="9638"/>
        </w:tabs>
      </w:pPr>
      <w:r w:rsidRPr="007136C2">
        <w:t>Сущность</w:t>
      </w:r>
      <w:r w:rsidR="001941E2">
        <w:t xml:space="preserve"> </w:t>
      </w:r>
      <w:r w:rsidRPr="007136C2">
        <w:t>комплексного</w:t>
      </w:r>
      <w:r w:rsidR="001941E2">
        <w:t xml:space="preserve"> </w:t>
      </w:r>
      <w:r w:rsidRPr="007136C2">
        <w:t>подхода</w:t>
      </w:r>
      <w:r w:rsidR="001941E2">
        <w:t xml:space="preserve"> </w:t>
      </w:r>
      <w:r w:rsidRPr="007136C2">
        <w:t>реализует</w:t>
      </w:r>
      <w:r w:rsidR="001941E2">
        <w:t xml:space="preserve"> </w:t>
      </w:r>
      <w:r w:rsidRPr="007136C2">
        <w:t>принципы</w:t>
      </w:r>
      <w:r w:rsidR="001941E2">
        <w:t xml:space="preserve"> </w:t>
      </w:r>
      <w:r w:rsidRPr="007136C2">
        <w:t>преемственности</w:t>
      </w:r>
      <w:r w:rsidR="001941E2">
        <w:t xml:space="preserve"> </w:t>
      </w:r>
      <w:r w:rsidRPr="007136C2">
        <w:t>не</w:t>
      </w:r>
      <w:r w:rsidR="001941E2">
        <w:t xml:space="preserve"> </w:t>
      </w:r>
      <w:r w:rsidRPr="007136C2">
        <w:t>только</w:t>
      </w:r>
      <w:r w:rsidR="001941E2">
        <w:t xml:space="preserve"> </w:t>
      </w:r>
      <w:r w:rsidRPr="007136C2">
        <w:t>всего</w:t>
      </w:r>
      <w:r w:rsidR="001941E2">
        <w:t xml:space="preserve"> </w:t>
      </w:r>
      <w:r w:rsidRPr="007136C2">
        <w:t>образовательного</w:t>
      </w:r>
      <w:r w:rsidR="001941E2">
        <w:t xml:space="preserve"> </w:t>
      </w:r>
      <w:r w:rsidRPr="007136C2">
        <w:t>процесса,</w:t>
      </w:r>
      <w:r w:rsidR="001941E2">
        <w:t xml:space="preserve"> </w:t>
      </w:r>
      <w:r w:rsidRPr="007136C2">
        <w:t>но</w:t>
      </w:r>
      <w:r w:rsidR="001941E2">
        <w:t xml:space="preserve"> </w:t>
      </w:r>
      <w:r w:rsidRPr="007136C2">
        <w:t>и</w:t>
      </w:r>
      <w:r w:rsidR="001941E2">
        <w:t xml:space="preserve"> </w:t>
      </w:r>
      <w:r w:rsidRPr="007136C2">
        <w:t>отдельных</w:t>
      </w:r>
      <w:r w:rsidR="001941E2">
        <w:t xml:space="preserve"> </w:t>
      </w:r>
      <w:r w:rsidRPr="007136C2">
        <w:t>направлений</w:t>
      </w:r>
      <w:r w:rsidR="001941E2">
        <w:t xml:space="preserve"> </w:t>
      </w:r>
      <w:r w:rsidRPr="007136C2">
        <w:t>компетенций.</w:t>
      </w:r>
      <w:r w:rsidR="001941E2">
        <w:t xml:space="preserve"> </w:t>
      </w:r>
      <w:r w:rsidRPr="007136C2">
        <w:t>Так,</w:t>
      </w:r>
      <w:r w:rsidR="001941E2">
        <w:t xml:space="preserve"> </w:t>
      </w:r>
      <w:r w:rsidRPr="007136C2">
        <w:t>дисциплины,</w:t>
      </w:r>
      <w:r w:rsidR="001941E2">
        <w:t xml:space="preserve"> </w:t>
      </w:r>
      <w:r w:rsidRPr="007136C2">
        <w:t>освоение</w:t>
      </w:r>
      <w:r w:rsidR="001941E2">
        <w:t xml:space="preserve"> </w:t>
      </w:r>
      <w:r w:rsidRPr="007136C2">
        <w:t>которых</w:t>
      </w:r>
      <w:r w:rsidR="001941E2">
        <w:t xml:space="preserve"> </w:t>
      </w:r>
      <w:r w:rsidRPr="007136C2">
        <w:t>необходимо</w:t>
      </w:r>
      <w:r w:rsidR="001941E2">
        <w:t xml:space="preserve"> </w:t>
      </w:r>
      <w:r w:rsidRPr="007136C2">
        <w:t>в</w:t>
      </w:r>
      <w:r w:rsidR="001941E2">
        <w:t xml:space="preserve"> </w:t>
      </w:r>
      <w:r w:rsidRPr="007136C2">
        <w:t>подготовке</w:t>
      </w:r>
      <w:r w:rsidR="001941E2">
        <w:t xml:space="preserve"> </w:t>
      </w:r>
      <w:r w:rsidRPr="007136C2">
        <w:t>специалистов</w:t>
      </w:r>
      <w:r w:rsidR="001941E2">
        <w:t xml:space="preserve"> </w:t>
      </w:r>
      <w:r w:rsidRPr="007136C2">
        <w:t>индустрии</w:t>
      </w:r>
      <w:r w:rsidR="001941E2">
        <w:t xml:space="preserve"> </w:t>
      </w:r>
      <w:r w:rsidRPr="007136C2">
        <w:t>туризма,</w:t>
      </w:r>
      <w:r w:rsidR="001941E2">
        <w:t xml:space="preserve"> </w:t>
      </w:r>
      <w:r w:rsidRPr="007136C2">
        <w:t>их</w:t>
      </w:r>
      <w:r w:rsidR="001941E2">
        <w:t xml:space="preserve"> </w:t>
      </w:r>
      <w:r w:rsidRPr="007136C2">
        <w:t>взаимодополняемость</w:t>
      </w:r>
      <w:r w:rsidR="001941E2">
        <w:t xml:space="preserve"> </w:t>
      </w:r>
      <w:r w:rsidRPr="007136C2">
        <w:t>и</w:t>
      </w:r>
      <w:r w:rsidR="001941E2">
        <w:t xml:space="preserve"> </w:t>
      </w:r>
      <w:r w:rsidRPr="007136C2">
        <w:t>взаимообусловленность</w:t>
      </w:r>
      <w:r w:rsidR="001941E2">
        <w:t xml:space="preserve"> </w:t>
      </w:r>
      <w:r w:rsidRPr="007136C2">
        <w:t>раскрывается</w:t>
      </w:r>
      <w:r w:rsidR="001941E2">
        <w:t xml:space="preserve"> </w:t>
      </w:r>
      <w:r w:rsidRPr="007136C2">
        <w:t>в</w:t>
      </w:r>
      <w:r w:rsidR="001941E2">
        <w:t xml:space="preserve"> </w:t>
      </w:r>
      <w:r w:rsidRPr="007136C2">
        <w:t>наличии</w:t>
      </w:r>
      <w:r w:rsidR="001941E2">
        <w:t xml:space="preserve"> </w:t>
      </w:r>
      <w:r w:rsidRPr="007136C2">
        <w:t>пре-</w:t>
      </w:r>
      <w:r w:rsidR="001941E2">
        <w:t xml:space="preserve"> </w:t>
      </w:r>
      <w:r w:rsidRPr="007136C2">
        <w:t>и</w:t>
      </w:r>
      <w:r w:rsidR="001941E2">
        <w:t xml:space="preserve"> </w:t>
      </w:r>
      <w:r w:rsidRPr="007136C2">
        <w:t>пост-реквизитов,</w:t>
      </w:r>
      <w:r w:rsidR="001941E2">
        <w:t xml:space="preserve"> </w:t>
      </w:r>
      <w:r w:rsidRPr="007136C2">
        <w:t>мультидисциплинарности</w:t>
      </w:r>
      <w:r w:rsidR="001941E2">
        <w:t xml:space="preserve"> </w:t>
      </w:r>
      <w:r w:rsidRPr="007136C2">
        <w:t>и</w:t>
      </w:r>
      <w:r w:rsidR="001941E2">
        <w:t xml:space="preserve"> </w:t>
      </w:r>
      <w:r w:rsidRPr="007136C2">
        <w:t>интеграционном</w:t>
      </w:r>
      <w:r w:rsidR="001941E2">
        <w:t xml:space="preserve"> </w:t>
      </w:r>
      <w:r w:rsidRPr="007136C2">
        <w:t>характере</w:t>
      </w:r>
      <w:r w:rsidR="001941E2">
        <w:t xml:space="preserve"> </w:t>
      </w:r>
      <w:r w:rsidRPr="007136C2">
        <w:t>[2].</w:t>
      </w:r>
      <w:r w:rsidR="001941E2">
        <w:t xml:space="preserve"> </w:t>
      </w:r>
    </w:p>
    <w:p w:rsidR="00D725BA" w:rsidRPr="007136C2" w:rsidRDefault="00333DC5" w:rsidP="00F43B07">
      <w:pPr>
        <w:tabs>
          <w:tab w:val="left" w:pos="9638"/>
        </w:tabs>
      </w:pPr>
      <w:r w:rsidRPr="007136C2">
        <w:t>Краеведение,</w:t>
      </w:r>
      <w:r w:rsidR="001941E2">
        <w:t xml:space="preserve"> </w:t>
      </w:r>
      <w:r w:rsidRPr="007136C2">
        <w:t>являясь</w:t>
      </w:r>
      <w:r w:rsidR="001941E2">
        <w:t xml:space="preserve"> </w:t>
      </w:r>
      <w:r w:rsidRPr="007136C2">
        <w:t>важным</w:t>
      </w:r>
      <w:r w:rsidR="001941E2">
        <w:t xml:space="preserve"> </w:t>
      </w:r>
      <w:r w:rsidRPr="007136C2">
        <w:t>элементом</w:t>
      </w:r>
      <w:r w:rsidR="001941E2">
        <w:t xml:space="preserve"> </w:t>
      </w:r>
      <w:r w:rsidRPr="007136C2">
        <w:t>туристского</w:t>
      </w:r>
      <w:r w:rsidR="001941E2">
        <w:t xml:space="preserve"> </w:t>
      </w:r>
      <w:r w:rsidRPr="007136C2">
        <w:t>образования,</w:t>
      </w:r>
      <w:r w:rsidR="001941E2">
        <w:t xml:space="preserve"> </w:t>
      </w:r>
      <w:r w:rsidRPr="007136C2">
        <w:t>раскрывается</w:t>
      </w:r>
      <w:r w:rsidR="001941E2">
        <w:t xml:space="preserve"> </w:t>
      </w:r>
      <w:r w:rsidRPr="007136C2">
        <w:t>в</w:t>
      </w:r>
      <w:r w:rsidR="001941E2">
        <w:t xml:space="preserve"> </w:t>
      </w:r>
      <w:r w:rsidRPr="007136C2">
        <w:t>ряде</w:t>
      </w:r>
      <w:r w:rsidR="001941E2">
        <w:t xml:space="preserve"> </w:t>
      </w:r>
      <w:r w:rsidRPr="007136C2">
        <w:t>дисциплин,</w:t>
      </w:r>
      <w:r w:rsidR="001941E2">
        <w:t xml:space="preserve"> </w:t>
      </w:r>
      <w:r w:rsidRPr="007136C2">
        <w:t>полноценно</w:t>
      </w:r>
      <w:r w:rsidR="001941E2">
        <w:t xml:space="preserve"> </w:t>
      </w:r>
      <w:r w:rsidRPr="007136C2">
        <w:t>реализуя</w:t>
      </w:r>
      <w:r w:rsidR="001941E2">
        <w:t xml:space="preserve"> </w:t>
      </w:r>
      <w:r w:rsidRPr="007136C2">
        <w:t>качественное</w:t>
      </w:r>
      <w:r w:rsidR="001941E2">
        <w:t xml:space="preserve"> </w:t>
      </w:r>
      <w:r w:rsidRPr="007136C2">
        <w:t>освоение</w:t>
      </w:r>
      <w:r w:rsidR="001941E2">
        <w:t xml:space="preserve"> </w:t>
      </w:r>
      <w:r w:rsidRPr="007136C2">
        <w:t>профессиональных</w:t>
      </w:r>
      <w:r w:rsidR="001941E2">
        <w:t xml:space="preserve"> </w:t>
      </w:r>
      <w:r w:rsidRPr="007136C2">
        <w:t>туристско-краеведческих</w:t>
      </w:r>
      <w:r w:rsidR="001941E2">
        <w:t xml:space="preserve"> </w:t>
      </w:r>
      <w:r w:rsidRPr="007136C2">
        <w:t>компетенций</w:t>
      </w:r>
      <w:r w:rsidR="001941E2">
        <w:t xml:space="preserve"> </w:t>
      </w:r>
      <w:r w:rsidRPr="007136C2">
        <w:t>по</w:t>
      </w:r>
      <w:r w:rsidR="001941E2">
        <w:t xml:space="preserve"> </w:t>
      </w:r>
      <w:r w:rsidRPr="007136C2">
        <w:t>средствам</w:t>
      </w:r>
      <w:r w:rsidR="001941E2">
        <w:t xml:space="preserve"> </w:t>
      </w:r>
      <w:r w:rsidRPr="007136C2">
        <w:t>системы</w:t>
      </w:r>
      <w:r w:rsidR="001941E2">
        <w:t xml:space="preserve"> </w:t>
      </w:r>
      <w:r w:rsidRPr="007136C2">
        <w:t>пре-</w:t>
      </w:r>
      <w:r w:rsidR="001941E2">
        <w:t xml:space="preserve"> </w:t>
      </w:r>
      <w:r w:rsidRPr="007136C2">
        <w:t>и</w:t>
      </w:r>
      <w:r w:rsidR="001941E2">
        <w:t xml:space="preserve"> </w:t>
      </w:r>
      <w:r w:rsidRPr="007136C2">
        <w:t>постреквизитов.</w:t>
      </w:r>
    </w:p>
    <w:p w:rsidR="00D725BA" w:rsidRPr="007136C2" w:rsidRDefault="00333DC5" w:rsidP="00F43B07">
      <w:pPr>
        <w:tabs>
          <w:tab w:val="left" w:pos="9638"/>
        </w:tabs>
      </w:pPr>
      <w:r w:rsidRPr="007136C2">
        <w:t>Компоненты</w:t>
      </w:r>
      <w:r w:rsidR="001941E2">
        <w:t xml:space="preserve"> </w:t>
      </w:r>
      <w:r w:rsidRPr="007136C2">
        <w:t>профессиональных</w:t>
      </w:r>
      <w:r w:rsidR="001941E2">
        <w:t xml:space="preserve"> </w:t>
      </w:r>
      <w:r w:rsidRPr="007136C2">
        <w:t>экскурсионно-краеведческих</w:t>
      </w:r>
      <w:r w:rsidR="001941E2">
        <w:t xml:space="preserve"> </w:t>
      </w:r>
      <w:r w:rsidRPr="007136C2">
        <w:t>компетенций</w:t>
      </w:r>
      <w:r w:rsidR="001941E2">
        <w:t xml:space="preserve"> </w:t>
      </w:r>
      <w:r w:rsidRPr="007136C2">
        <w:t>носят</w:t>
      </w:r>
      <w:r w:rsidR="001941E2">
        <w:t xml:space="preserve"> </w:t>
      </w:r>
      <w:r w:rsidRPr="007136C2">
        <w:t>практико-ориентированный</w:t>
      </w:r>
      <w:r w:rsidR="001941E2">
        <w:t xml:space="preserve"> </w:t>
      </w:r>
      <w:r w:rsidRPr="007136C2">
        <w:t>подход</w:t>
      </w:r>
      <w:r w:rsidR="001941E2">
        <w:t xml:space="preserve"> </w:t>
      </w:r>
      <w:r w:rsidRPr="007136C2">
        <w:t>и</w:t>
      </w:r>
      <w:r w:rsidR="001941E2">
        <w:t xml:space="preserve"> </w:t>
      </w:r>
      <w:r w:rsidRPr="007136C2">
        <w:t>формируются</w:t>
      </w:r>
      <w:r w:rsidR="001941E2">
        <w:t xml:space="preserve"> </w:t>
      </w:r>
      <w:r w:rsidRPr="007136C2">
        <w:t>в</w:t>
      </w:r>
      <w:r w:rsidR="001941E2">
        <w:t xml:space="preserve"> </w:t>
      </w:r>
      <w:r w:rsidRPr="007136C2">
        <w:t>результате</w:t>
      </w:r>
      <w:r w:rsidR="001941E2">
        <w:t xml:space="preserve"> </w:t>
      </w:r>
      <w:r w:rsidRPr="007136C2">
        <w:t>освоения</w:t>
      </w:r>
      <w:r w:rsidR="001941E2">
        <w:t xml:space="preserve"> </w:t>
      </w:r>
      <w:r w:rsidRPr="007136C2">
        <w:t>таких</w:t>
      </w:r>
      <w:r w:rsidR="001941E2">
        <w:t xml:space="preserve"> </w:t>
      </w:r>
      <w:r w:rsidRPr="007136C2">
        <w:t>дисциплин</w:t>
      </w:r>
      <w:r w:rsidR="001941E2">
        <w:t xml:space="preserve"> </w:t>
      </w:r>
      <w:r w:rsidRPr="007136C2">
        <w:t>как:</w:t>
      </w:r>
      <w:r w:rsidR="001941E2">
        <w:t xml:space="preserve"> </w:t>
      </w:r>
      <w:r w:rsidRPr="007136C2">
        <w:t>«Туристское</w:t>
      </w:r>
      <w:r w:rsidR="001941E2">
        <w:t xml:space="preserve"> </w:t>
      </w:r>
      <w:r w:rsidRPr="007136C2">
        <w:t>краеведение»</w:t>
      </w:r>
      <w:r w:rsidR="001941E2">
        <w:t xml:space="preserve"> </w:t>
      </w:r>
      <w:r w:rsidRPr="007136C2">
        <w:t>или</w:t>
      </w:r>
      <w:r w:rsidR="001941E2">
        <w:t xml:space="preserve"> </w:t>
      </w:r>
      <w:r w:rsidRPr="007136C2">
        <w:t>«Основы</w:t>
      </w:r>
      <w:r w:rsidR="001941E2">
        <w:t xml:space="preserve"> </w:t>
      </w:r>
      <w:r w:rsidRPr="007136C2">
        <w:t>туристско-краеведческой</w:t>
      </w:r>
      <w:r w:rsidR="001941E2">
        <w:t xml:space="preserve"> </w:t>
      </w:r>
      <w:r w:rsidRPr="007136C2">
        <w:t>работы»,</w:t>
      </w:r>
      <w:r w:rsidR="001941E2">
        <w:t xml:space="preserve"> </w:t>
      </w:r>
      <w:r w:rsidRPr="007136C2">
        <w:t>«Региональное</w:t>
      </w:r>
      <w:r w:rsidR="001941E2">
        <w:t xml:space="preserve"> </w:t>
      </w:r>
      <w:r w:rsidRPr="007136C2">
        <w:t>краеведение»,</w:t>
      </w:r>
      <w:r w:rsidR="001941E2">
        <w:t xml:space="preserve"> </w:t>
      </w:r>
      <w:r w:rsidRPr="007136C2">
        <w:t>«Музееведение»,</w:t>
      </w:r>
      <w:r w:rsidR="001941E2">
        <w:t xml:space="preserve"> </w:t>
      </w:r>
      <w:r w:rsidRPr="007136C2">
        <w:t>«Экскурсоведение»</w:t>
      </w:r>
      <w:r w:rsidR="001941E2">
        <w:t xml:space="preserve"> </w:t>
      </w:r>
      <w:r w:rsidRPr="007136C2">
        <w:t>и</w:t>
      </w:r>
      <w:r w:rsidR="001941E2">
        <w:t xml:space="preserve"> </w:t>
      </w:r>
      <w:r w:rsidRPr="007136C2">
        <w:t>«Научно-исследовательская</w:t>
      </w:r>
      <w:r w:rsidR="001941E2">
        <w:t xml:space="preserve"> </w:t>
      </w:r>
      <w:r w:rsidRPr="007136C2">
        <w:t>деятельность».</w:t>
      </w:r>
      <w:r w:rsidR="001941E2">
        <w:t xml:space="preserve"> </w:t>
      </w:r>
      <w:r w:rsidRPr="007136C2">
        <w:t>Каждая</w:t>
      </w:r>
      <w:r w:rsidR="001941E2">
        <w:t xml:space="preserve"> </w:t>
      </w:r>
      <w:r w:rsidRPr="007136C2">
        <w:t>дисциплина</w:t>
      </w:r>
      <w:r w:rsidR="001941E2">
        <w:t xml:space="preserve"> </w:t>
      </w:r>
      <w:r w:rsidRPr="007136C2">
        <w:t>имеет</w:t>
      </w:r>
      <w:r w:rsidR="001941E2">
        <w:t xml:space="preserve"> </w:t>
      </w:r>
      <w:r w:rsidRPr="007136C2">
        <w:t>своей</w:t>
      </w:r>
      <w:r w:rsidR="001941E2">
        <w:t xml:space="preserve"> </w:t>
      </w:r>
      <w:r w:rsidRPr="007136C2">
        <w:t>целью</w:t>
      </w:r>
      <w:r w:rsidR="001941E2">
        <w:t xml:space="preserve"> </w:t>
      </w:r>
      <w:r w:rsidRPr="007136C2">
        <w:t>формирование</w:t>
      </w:r>
      <w:r w:rsidR="001941E2">
        <w:t xml:space="preserve"> </w:t>
      </w:r>
      <w:r w:rsidRPr="007136C2">
        <w:t>устойчивых</w:t>
      </w:r>
      <w:r w:rsidR="001941E2">
        <w:t xml:space="preserve"> </w:t>
      </w:r>
      <w:r w:rsidRPr="007136C2">
        <w:t>компетенций</w:t>
      </w:r>
      <w:r w:rsidR="001941E2">
        <w:t xml:space="preserve"> </w:t>
      </w:r>
      <w:r w:rsidRPr="007136C2">
        <w:t>широкого</w:t>
      </w:r>
      <w:r w:rsidR="001941E2">
        <w:t xml:space="preserve"> </w:t>
      </w:r>
      <w:r w:rsidRPr="007136C2">
        <w:t>спектра,</w:t>
      </w:r>
      <w:r w:rsidR="001941E2">
        <w:t xml:space="preserve"> </w:t>
      </w:r>
      <w:r w:rsidRPr="007136C2">
        <w:t>в</w:t>
      </w:r>
      <w:r w:rsidR="001941E2">
        <w:t xml:space="preserve"> </w:t>
      </w:r>
      <w:r w:rsidRPr="007136C2">
        <w:t>их</w:t>
      </w:r>
      <w:r w:rsidR="001941E2">
        <w:t xml:space="preserve"> </w:t>
      </w:r>
      <w:r w:rsidRPr="007136C2">
        <w:t>задачах</w:t>
      </w:r>
      <w:r w:rsidR="001941E2">
        <w:t xml:space="preserve"> </w:t>
      </w:r>
      <w:r w:rsidRPr="007136C2">
        <w:t>реализуется</w:t>
      </w:r>
      <w:r w:rsidR="001941E2">
        <w:t xml:space="preserve"> </w:t>
      </w:r>
      <w:r w:rsidRPr="007136C2">
        <w:lastRenderedPageBreak/>
        <w:t>узкоспециализированная</w:t>
      </w:r>
      <w:r w:rsidR="001941E2">
        <w:t xml:space="preserve"> </w:t>
      </w:r>
      <w:r w:rsidRPr="007136C2">
        <w:t>ориентация.</w:t>
      </w:r>
      <w:r w:rsidR="001941E2">
        <w:t xml:space="preserve"> </w:t>
      </w:r>
      <w:r w:rsidRPr="007136C2">
        <w:t>В</w:t>
      </w:r>
      <w:r w:rsidR="001941E2">
        <w:t xml:space="preserve"> </w:t>
      </w:r>
      <w:r w:rsidRPr="007136C2">
        <w:t>тоже</w:t>
      </w:r>
      <w:r w:rsidR="001941E2">
        <w:t xml:space="preserve"> </w:t>
      </w:r>
      <w:r w:rsidRPr="007136C2">
        <w:t>время,</w:t>
      </w:r>
      <w:r w:rsidR="001941E2">
        <w:t xml:space="preserve"> </w:t>
      </w:r>
      <w:r w:rsidRPr="007136C2">
        <w:t>имеются</w:t>
      </w:r>
      <w:r w:rsidR="001941E2">
        <w:t xml:space="preserve"> </w:t>
      </w:r>
      <w:r w:rsidRPr="007136C2">
        <w:t>общеобразовательные</w:t>
      </w:r>
      <w:r w:rsidR="001941E2">
        <w:t xml:space="preserve"> </w:t>
      </w:r>
      <w:r w:rsidRPr="007136C2">
        <w:t>дисциплины,</w:t>
      </w:r>
      <w:r w:rsidR="001941E2">
        <w:t xml:space="preserve"> </w:t>
      </w:r>
      <w:r w:rsidRPr="007136C2">
        <w:t>также</w:t>
      </w:r>
      <w:r w:rsidR="001941E2">
        <w:t xml:space="preserve"> </w:t>
      </w:r>
      <w:r w:rsidRPr="007136C2">
        <w:t>определяющие</w:t>
      </w:r>
      <w:r w:rsidR="001941E2">
        <w:t xml:space="preserve"> </w:t>
      </w:r>
      <w:r w:rsidRPr="007136C2">
        <w:t>качество</w:t>
      </w:r>
      <w:r w:rsidR="001941E2">
        <w:t xml:space="preserve"> </w:t>
      </w:r>
      <w:r w:rsidRPr="007136C2">
        <w:t>туристско-краеведческих</w:t>
      </w:r>
      <w:r w:rsidR="001941E2">
        <w:t xml:space="preserve"> </w:t>
      </w:r>
      <w:r w:rsidRPr="007136C2">
        <w:t>компетенций</w:t>
      </w:r>
      <w:r w:rsidR="001941E2">
        <w:t xml:space="preserve"> </w:t>
      </w:r>
      <w:r w:rsidR="00751043">
        <w:t>(р</w:t>
      </w:r>
      <w:r w:rsidR="000576ED">
        <w:t xml:space="preserve">ис. </w:t>
      </w:r>
      <w:r w:rsidRPr="007136C2">
        <w:t>1).</w:t>
      </w:r>
      <w:r w:rsidR="001941E2">
        <w:t xml:space="preserve"> </w:t>
      </w:r>
    </w:p>
    <w:p w:rsidR="00D725BA" w:rsidRPr="007136C2" w:rsidRDefault="00D725BA" w:rsidP="00F43B07">
      <w:pPr>
        <w:tabs>
          <w:tab w:val="left" w:pos="9638"/>
        </w:tabs>
      </w:pPr>
    </w:p>
    <w:p w:rsidR="00D725BA" w:rsidRPr="007136C2" w:rsidRDefault="00333DC5" w:rsidP="00F43B07">
      <w:pPr>
        <w:tabs>
          <w:tab w:val="left" w:pos="9638"/>
        </w:tabs>
        <w:ind w:firstLine="0"/>
        <w:jc w:val="center"/>
      </w:pPr>
      <w:r w:rsidRPr="007136C2">
        <w:rPr>
          <w:noProof/>
          <w:lang w:eastAsia="ru-RU"/>
        </w:rPr>
        <w:drawing>
          <wp:inline distT="0" distB="0" distL="114300" distR="114300">
            <wp:extent cx="4274782" cy="4013200"/>
            <wp:effectExtent l="0" t="0" r="0" b="0"/>
            <wp:docPr id="2052683261"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Рисунок 3"/>
                    <pic:cNvPicPr/>
                  </pic:nvPicPr>
                  <pic:blipFill>
                    <a:blip r:embed="rId96"/>
                    <a:srcRect/>
                    <a:stretch>
                      <a:fillRect/>
                    </a:stretch>
                  </pic:blipFill>
                  <pic:spPr>
                    <a:xfrm>
                      <a:off x="0" y="0"/>
                      <a:ext cx="4274782" cy="4013200"/>
                    </a:xfrm>
                    <a:prstGeom prst="rect">
                      <a:avLst/>
                    </a:prstGeom>
                  </pic:spPr>
                </pic:pic>
              </a:graphicData>
            </a:graphic>
          </wp:inline>
        </w:drawing>
      </w:r>
    </w:p>
    <w:p w:rsidR="00751043" w:rsidRDefault="00751043" w:rsidP="00F43B07">
      <w:pPr>
        <w:tabs>
          <w:tab w:val="left" w:pos="9638"/>
        </w:tabs>
        <w:jc w:val="center"/>
        <w:rPr>
          <w:b/>
          <w:sz w:val="24"/>
          <w:szCs w:val="24"/>
        </w:rPr>
      </w:pPr>
    </w:p>
    <w:p w:rsidR="00D725BA" w:rsidRPr="00751043" w:rsidRDefault="00333DC5" w:rsidP="00F43B07">
      <w:pPr>
        <w:tabs>
          <w:tab w:val="left" w:pos="9638"/>
        </w:tabs>
        <w:jc w:val="center"/>
        <w:rPr>
          <w:b/>
          <w:sz w:val="24"/>
          <w:szCs w:val="24"/>
        </w:rPr>
      </w:pPr>
      <w:r w:rsidRPr="00751043">
        <w:rPr>
          <w:b/>
          <w:sz w:val="24"/>
          <w:szCs w:val="24"/>
        </w:rPr>
        <w:t>Рисунок</w:t>
      </w:r>
      <w:r w:rsidR="001941E2" w:rsidRPr="00751043">
        <w:rPr>
          <w:b/>
          <w:sz w:val="24"/>
          <w:szCs w:val="24"/>
        </w:rPr>
        <w:t xml:space="preserve"> </w:t>
      </w:r>
      <w:r w:rsidRPr="00751043">
        <w:rPr>
          <w:b/>
          <w:sz w:val="24"/>
          <w:szCs w:val="24"/>
        </w:rPr>
        <w:t>1.</w:t>
      </w:r>
      <w:r w:rsidR="001941E2" w:rsidRPr="00751043">
        <w:rPr>
          <w:b/>
          <w:sz w:val="24"/>
          <w:szCs w:val="24"/>
        </w:rPr>
        <w:t xml:space="preserve"> </w:t>
      </w:r>
      <w:r w:rsidR="00751043" w:rsidRPr="00751043">
        <w:rPr>
          <w:b/>
          <w:sz w:val="24"/>
          <w:szCs w:val="24"/>
        </w:rPr>
        <w:t xml:space="preserve">– </w:t>
      </w:r>
      <w:r w:rsidRPr="00751043">
        <w:rPr>
          <w:b/>
          <w:sz w:val="24"/>
          <w:szCs w:val="24"/>
        </w:rPr>
        <w:t>Результаты</w:t>
      </w:r>
      <w:r w:rsidR="001941E2" w:rsidRPr="00751043">
        <w:rPr>
          <w:b/>
          <w:sz w:val="24"/>
          <w:szCs w:val="24"/>
        </w:rPr>
        <w:t xml:space="preserve"> </w:t>
      </w:r>
      <w:r w:rsidRPr="00751043">
        <w:rPr>
          <w:b/>
          <w:sz w:val="24"/>
          <w:szCs w:val="24"/>
        </w:rPr>
        <w:t>обучения</w:t>
      </w:r>
      <w:r w:rsidR="001941E2" w:rsidRPr="00751043">
        <w:rPr>
          <w:b/>
          <w:sz w:val="24"/>
          <w:szCs w:val="24"/>
        </w:rPr>
        <w:t xml:space="preserve"> </w:t>
      </w:r>
      <w:r w:rsidRPr="00751043">
        <w:rPr>
          <w:b/>
          <w:sz w:val="24"/>
          <w:szCs w:val="24"/>
        </w:rPr>
        <w:t>комплекса</w:t>
      </w:r>
      <w:r w:rsidR="001941E2" w:rsidRPr="00751043">
        <w:rPr>
          <w:b/>
          <w:sz w:val="24"/>
          <w:szCs w:val="24"/>
        </w:rPr>
        <w:t xml:space="preserve"> </w:t>
      </w:r>
      <w:r w:rsidRPr="00751043">
        <w:rPr>
          <w:b/>
          <w:sz w:val="24"/>
          <w:szCs w:val="24"/>
        </w:rPr>
        <w:t>туристско-краеведческих</w:t>
      </w:r>
      <w:r w:rsidR="001941E2" w:rsidRPr="00751043">
        <w:rPr>
          <w:b/>
          <w:sz w:val="24"/>
          <w:szCs w:val="24"/>
        </w:rPr>
        <w:t xml:space="preserve"> </w:t>
      </w:r>
      <w:r w:rsidRPr="00751043">
        <w:rPr>
          <w:b/>
          <w:sz w:val="24"/>
          <w:szCs w:val="24"/>
        </w:rPr>
        <w:t>дисциплин</w:t>
      </w:r>
    </w:p>
    <w:p w:rsidR="00D725BA" w:rsidRPr="007136C2" w:rsidRDefault="00D725BA" w:rsidP="00F43B07">
      <w:pPr>
        <w:tabs>
          <w:tab w:val="left" w:pos="9638"/>
        </w:tabs>
        <w:jc w:val="center"/>
      </w:pPr>
    </w:p>
    <w:p w:rsidR="00D725BA" w:rsidRPr="007136C2" w:rsidRDefault="00333DC5" w:rsidP="00F43B07">
      <w:pPr>
        <w:tabs>
          <w:tab w:val="left" w:pos="9638"/>
        </w:tabs>
      </w:pPr>
      <w:r w:rsidRPr="007136C2">
        <w:t>Согласно</w:t>
      </w:r>
      <w:r w:rsidR="001941E2">
        <w:t xml:space="preserve"> </w:t>
      </w:r>
      <w:r w:rsidRPr="007136C2">
        <w:t>рисунка</w:t>
      </w:r>
      <w:r w:rsidR="001941E2">
        <w:t xml:space="preserve"> </w:t>
      </w:r>
      <w:r w:rsidRPr="007136C2">
        <w:t>1,</w:t>
      </w:r>
      <w:r w:rsidR="001941E2">
        <w:t xml:space="preserve"> </w:t>
      </w:r>
      <w:r w:rsidRPr="007136C2">
        <w:t>комплекс</w:t>
      </w:r>
      <w:r w:rsidR="001941E2">
        <w:t xml:space="preserve"> </w:t>
      </w:r>
      <w:r w:rsidRPr="007136C2">
        <w:t>дисциплин</w:t>
      </w:r>
      <w:r w:rsidR="001941E2">
        <w:t xml:space="preserve"> </w:t>
      </w:r>
      <w:r w:rsidRPr="007136C2">
        <w:t>формирующих</w:t>
      </w:r>
      <w:r w:rsidR="001941E2">
        <w:t xml:space="preserve"> </w:t>
      </w:r>
      <w:r w:rsidRPr="007136C2">
        <w:t>систему</w:t>
      </w:r>
      <w:r w:rsidR="001941E2">
        <w:t xml:space="preserve"> </w:t>
      </w:r>
      <w:r w:rsidRPr="007136C2">
        <w:t>туристско-краеведческих</w:t>
      </w:r>
      <w:r w:rsidR="001941E2">
        <w:t xml:space="preserve"> </w:t>
      </w:r>
      <w:r w:rsidRPr="007136C2">
        <w:t>компетенций,</w:t>
      </w:r>
      <w:r w:rsidR="001941E2">
        <w:t xml:space="preserve"> </w:t>
      </w:r>
      <w:r w:rsidRPr="007136C2">
        <w:t>как</w:t>
      </w:r>
      <w:r w:rsidR="001941E2">
        <w:t xml:space="preserve"> </w:t>
      </w:r>
      <w:r w:rsidRPr="007136C2">
        <w:t>результат</w:t>
      </w:r>
      <w:r w:rsidR="001941E2">
        <w:t xml:space="preserve"> </w:t>
      </w:r>
      <w:r w:rsidRPr="007136C2">
        <w:t>освоения</w:t>
      </w:r>
      <w:r w:rsidR="001941E2">
        <w:t xml:space="preserve"> </w:t>
      </w:r>
      <w:r w:rsidRPr="007136C2">
        <w:t>взаимообусловленных</w:t>
      </w:r>
      <w:r w:rsidR="001941E2">
        <w:t xml:space="preserve"> </w:t>
      </w:r>
      <w:r w:rsidRPr="007136C2">
        <w:t>и</w:t>
      </w:r>
      <w:r w:rsidR="001941E2">
        <w:t xml:space="preserve"> </w:t>
      </w:r>
      <w:r w:rsidRPr="007136C2">
        <w:t>взаимосвязанных</w:t>
      </w:r>
      <w:r w:rsidR="001941E2">
        <w:t xml:space="preserve"> </w:t>
      </w:r>
      <w:r w:rsidRPr="007136C2">
        <w:t>дисциплин.</w:t>
      </w:r>
      <w:r w:rsidR="001941E2">
        <w:t xml:space="preserve"> </w:t>
      </w:r>
      <w:r w:rsidRPr="007136C2">
        <w:t>Результаты</w:t>
      </w:r>
      <w:r w:rsidR="001941E2">
        <w:t xml:space="preserve"> </w:t>
      </w:r>
      <w:r w:rsidRPr="007136C2">
        <w:t>обучения</w:t>
      </w:r>
      <w:r w:rsidR="001941E2">
        <w:t xml:space="preserve"> </w:t>
      </w:r>
      <w:r w:rsidRPr="007136C2">
        <w:t>–</w:t>
      </w:r>
      <w:r w:rsidR="001941E2">
        <w:t xml:space="preserve"> </w:t>
      </w:r>
      <w:r w:rsidRPr="007136C2">
        <w:t>это</w:t>
      </w:r>
      <w:r w:rsidR="001941E2">
        <w:t xml:space="preserve"> </w:t>
      </w:r>
      <w:r w:rsidRPr="007136C2">
        <w:t>логично-сформированные</w:t>
      </w:r>
      <w:r w:rsidR="001941E2">
        <w:t xml:space="preserve"> </w:t>
      </w:r>
      <w:r w:rsidRPr="007136C2">
        <w:t>из</w:t>
      </w:r>
      <w:r w:rsidR="001941E2">
        <w:t xml:space="preserve"> </w:t>
      </w:r>
      <w:r w:rsidRPr="007136C2">
        <w:t>нескольких</w:t>
      </w:r>
      <w:r w:rsidR="001941E2">
        <w:t xml:space="preserve"> </w:t>
      </w:r>
      <w:r w:rsidRPr="007136C2">
        <w:t>смежных</w:t>
      </w:r>
      <w:r w:rsidR="001941E2">
        <w:t xml:space="preserve"> </w:t>
      </w:r>
      <w:r w:rsidRPr="007136C2">
        <w:t>направлений</w:t>
      </w:r>
      <w:r w:rsidR="001941E2">
        <w:t xml:space="preserve"> </w:t>
      </w:r>
      <w:r w:rsidRPr="007136C2">
        <w:t>дисциплины,</w:t>
      </w:r>
      <w:r w:rsidR="001941E2">
        <w:t xml:space="preserve"> </w:t>
      </w:r>
      <w:r w:rsidRPr="007136C2">
        <w:t>и</w:t>
      </w:r>
      <w:r w:rsidR="001941E2">
        <w:t xml:space="preserve"> </w:t>
      </w:r>
      <w:r w:rsidRPr="007136C2">
        <w:t>соответственно,</w:t>
      </w:r>
      <w:r w:rsidR="001941E2">
        <w:t xml:space="preserve"> </w:t>
      </w:r>
      <w:r w:rsidRPr="007136C2">
        <w:t>одна</w:t>
      </w:r>
      <w:r w:rsidR="001941E2">
        <w:t xml:space="preserve"> </w:t>
      </w:r>
      <w:r w:rsidRPr="007136C2">
        <w:t>дисциплина</w:t>
      </w:r>
      <w:r w:rsidR="001941E2">
        <w:t xml:space="preserve"> </w:t>
      </w:r>
      <w:r w:rsidRPr="007136C2">
        <w:t>может</w:t>
      </w:r>
      <w:r w:rsidR="001941E2">
        <w:t xml:space="preserve"> </w:t>
      </w:r>
      <w:r w:rsidRPr="007136C2">
        <w:t>и</w:t>
      </w:r>
      <w:r w:rsidR="001941E2">
        <w:t xml:space="preserve"> </w:t>
      </w:r>
      <w:r w:rsidRPr="007136C2">
        <w:t>должна</w:t>
      </w:r>
      <w:r w:rsidR="001941E2">
        <w:t xml:space="preserve"> </w:t>
      </w:r>
      <w:r w:rsidRPr="007136C2">
        <w:t>иметь</w:t>
      </w:r>
      <w:r w:rsidR="001941E2">
        <w:t xml:space="preserve"> </w:t>
      </w:r>
      <w:r w:rsidRPr="007136C2">
        <w:t>несколько</w:t>
      </w:r>
      <w:r w:rsidR="001941E2">
        <w:t xml:space="preserve"> </w:t>
      </w:r>
      <w:r w:rsidRPr="007136C2">
        <w:t>РОД</w:t>
      </w:r>
      <w:r w:rsidR="001941E2">
        <w:t xml:space="preserve"> </w:t>
      </w:r>
      <w:r w:rsidRPr="007136C2">
        <w:t>(результатов</w:t>
      </w:r>
      <w:r w:rsidR="001941E2">
        <w:t xml:space="preserve"> </w:t>
      </w:r>
      <w:r w:rsidRPr="007136C2">
        <w:t>освоения</w:t>
      </w:r>
      <w:r w:rsidR="001941E2">
        <w:t xml:space="preserve"> </w:t>
      </w:r>
      <w:r w:rsidRPr="007136C2">
        <w:t>дисциплины),</w:t>
      </w:r>
      <w:r w:rsidR="001941E2">
        <w:t xml:space="preserve"> </w:t>
      </w:r>
      <w:r w:rsidRPr="007136C2">
        <w:t>которые</w:t>
      </w:r>
      <w:r w:rsidR="001941E2">
        <w:t xml:space="preserve"> </w:t>
      </w:r>
      <w:r w:rsidRPr="007136C2">
        <w:t>и</w:t>
      </w:r>
      <w:r w:rsidR="001941E2">
        <w:t xml:space="preserve"> </w:t>
      </w:r>
      <w:r w:rsidRPr="007136C2">
        <w:t>раскрывают</w:t>
      </w:r>
      <w:r w:rsidR="001941E2">
        <w:t xml:space="preserve"> </w:t>
      </w:r>
      <w:r w:rsidRPr="007136C2">
        <w:t>суть</w:t>
      </w:r>
      <w:r w:rsidR="001941E2">
        <w:t xml:space="preserve"> </w:t>
      </w:r>
      <w:r w:rsidRPr="007136C2">
        <w:t>междисциплинарного</w:t>
      </w:r>
      <w:r w:rsidR="001941E2">
        <w:t xml:space="preserve"> </w:t>
      </w:r>
      <w:r w:rsidRPr="007136C2">
        <w:t>и</w:t>
      </w:r>
      <w:r w:rsidR="001941E2">
        <w:t xml:space="preserve"> </w:t>
      </w:r>
      <w:r w:rsidRPr="007136C2">
        <w:t>комплексного</w:t>
      </w:r>
      <w:r w:rsidR="001941E2">
        <w:t xml:space="preserve"> </w:t>
      </w:r>
      <w:r w:rsidRPr="007136C2">
        <w:t>подхода.</w:t>
      </w:r>
    </w:p>
    <w:p w:rsidR="00D725BA" w:rsidRPr="007136C2" w:rsidRDefault="00333DC5" w:rsidP="00F43B07">
      <w:pPr>
        <w:tabs>
          <w:tab w:val="left" w:pos="9638"/>
        </w:tabs>
      </w:pPr>
      <w:r w:rsidRPr="007136C2">
        <w:t>Туристское</w:t>
      </w:r>
      <w:r w:rsidR="001941E2">
        <w:t xml:space="preserve"> </w:t>
      </w:r>
      <w:r w:rsidRPr="007136C2">
        <w:t>краеведение</w:t>
      </w:r>
      <w:r w:rsidR="001941E2">
        <w:t xml:space="preserve"> </w:t>
      </w:r>
      <w:r w:rsidRPr="007136C2">
        <w:t>–</w:t>
      </w:r>
      <w:r w:rsidR="001941E2">
        <w:t xml:space="preserve"> </w:t>
      </w:r>
      <w:r w:rsidRPr="007136C2">
        <w:t>дисциплина</w:t>
      </w:r>
      <w:r w:rsidR="001941E2">
        <w:t xml:space="preserve"> </w:t>
      </w:r>
      <w:r w:rsidRPr="007136C2">
        <w:t>призванная</w:t>
      </w:r>
      <w:r w:rsidR="001941E2">
        <w:t xml:space="preserve"> </w:t>
      </w:r>
      <w:r w:rsidRPr="007136C2">
        <w:t>сформировать</w:t>
      </w:r>
      <w:r w:rsidR="001941E2">
        <w:t xml:space="preserve"> </w:t>
      </w:r>
      <w:r w:rsidRPr="007136C2">
        <w:t>целостное</w:t>
      </w:r>
      <w:r w:rsidR="001941E2">
        <w:t xml:space="preserve"> </w:t>
      </w:r>
      <w:r w:rsidRPr="007136C2">
        <w:t>представление</w:t>
      </w:r>
      <w:r w:rsidR="001941E2">
        <w:t xml:space="preserve"> </w:t>
      </w:r>
      <w:r w:rsidRPr="007136C2">
        <w:t>о</w:t>
      </w:r>
      <w:r w:rsidR="001941E2">
        <w:t xml:space="preserve"> </w:t>
      </w:r>
      <w:r w:rsidRPr="007136C2">
        <w:t>методах</w:t>
      </w:r>
      <w:r w:rsidR="001941E2">
        <w:t xml:space="preserve"> </w:t>
      </w:r>
      <w:r w:rsidRPr="007136C2">
        <w:t>и</w:t>
      </w:r>
      <w:r w:rsidR="001941E2">
        <w:t xml:space="preserve"> </w:t>
      </w:r>
      <w:r w:rsidRPr="007136C2">
        <w:t>методике</w:t>
      </w:r>
      <w:r w:rsidR="001941E2">
        <w:t xml:space="preserve"> </w:t>
      </w:r>
      <w:r w:rsidRPr="007136C2">
        <w:t>организации</w:t>
      </w:r>
      <w:r w:rsidR="001941E2">
        <w:t xml:space="preserve"> </w:t>
      </w:r>
      <w:r w:rsidRPr="007136C2">
        <w:t>туристско-краеведческой</w:t>
      </w:r>
      <w:r w:rsidR="001941E2">
        <w:t xml:space="preserve"> </w:t>
      </w:r>
      <w:r w:rsidRPr="007136C2">
        <w:t>работы,</w:t>
      </w:r>
      <w:r w:rsidR="001941E2">
        <w:t xml:space="preserve"> </w:t>
      </w:r>
      <w:r w:rsidRPr="007136C2">
        <w:t>комплексном</w:t>
      </w:r>
      <w:r w:rsidR="001941E2">
        <w:t xml:space="preserve"> </w:t>
      </w:r>
      <w:r w:rsidRPr="007136C2">
        <w:t>и</w:t>
      </w:r>
      <w:r w:rsidR="001941E2">
        <w:t xml:space="preserve"> </w:t>
      </w:r>
      <w:r w:rsidRPr="007136C2">
        <w:t>отраслевом</w:t>
      </w:r>
      <w:r w:rsidR="001941E2">
        <w:t xml:space="preserve"> </w:t>
      </w:r>
      <w:r w:rsidRPr="007136C2">
        <w:t>краеведении,</w:t>
      </w:r>
      <w:r w:rsidR="001941E2">
        <w:t xml:space="preserve"> </w:t>
      </w:r>
      <w:r w:rsidRPr="007136C2">
        <w:t>она</w:t>
      </w:r>
      <w:r w:rsidR="001941E2">
        <w:t xml:space="preserve"> </w:t>
      </w:r>
      <w:r w:rsidRPr="007136C2">
        <w:t>раскрывает</w:t>
      </w:r>
      <w:r w:rsidR="001941E2">
        <w:t xml:space="preserve"> </w:t>
      </w:r>
      <w:r w:rsidRPr="007136C2">
        <w:t>вопросы</w:t>
      </w:r>
      <w:r w:rsidR="001941E2">
        <w:t xml:space="preserve"> </w:t>
      </w:r>
      <w:r w:rsidRPr="007136C2">
        <w:t>теоретико-методологической</w:t>
      </w:r>
      <w:r w:rsidR="001941E2">
        <w:t xml:space="preserve"> </w:t>
      </w:r>
      <w:r w:rsidRPr="007136C2">
        <w:t>основы,</w:t>
      </w:r>
      <w:r w:rsidR="001941E2">
        <w:t xml:space="preserve"> </w:t>
      </w:r>
      <w:r w:rsidRPr="007136C2">
        <w:t>взаимосвязи</w:t>
      </w:r>
      <w:r w:rsidR="001941E2">
        <w:t xml:space="preserve"> </w:t>
      </w:r>
      <w:r w:rsidRPr="007136C2">
        <w:t>исторического,</w:t>
      </w:r>
      <w:r w:rsidR="001941E2">
        <w:t xml:space="preserve"> </w:t>
      </w:r>
      <w:r w:rsidRPr="007136C2">
        <w:t>географического,</w:t>
      </w:r>
      <w:r w:rsidR="001941E2">
        <w:t xml:space="preserve"> </w:t>
      </w:r>
      <w:r w:rsidRPr="007136C2">
        <w:t>литературного,</w:t>
      </w:r>
      <w:r w:rsidR="001941E2">
        <w:t xml:space="preserve"> </w:t>
      </w:r>
      <w:r w:rsidRPr="007136C2">
        <w:t>экологического,</w:t>
      </w:r>
      <w:r w:rsidR="001941E2">
        <w:t xml:space="preserve"> </w:t>
      </w:r>
      <w:r w:rsidRPr="007136C2">
        <w:t>этнографического</w:t>
      </w:r>
      <w:r w:rsidR="001941E2">
        <w:t xml:space="preserve"> </w:t>
      </w:r>
      <w:r w:rsidRPr="007136C2">
        <w:t>и</w:t>
      </w:r>
      <w:r w:rsidR="001941E2">
        <w:t xml:space="preserve"> </w:t>
      </w:r>
      <w:r w:rsidRPr="007136C2">
        <w:t>др.</w:t>
      </w:r>
      <w:r w:rsidR="001941E2">
        <w:t xml:space="preserve"> </w:t>
      </w:r>
      <w:r w:rsidRPr="007136C2">
        <w:t>краеведения,</w:t>
      </w:r>
      <w:r w:rsidR="001941E2">
        <w:t xml:space="preserve"> </w:t>
      </w:r>
      <w:r w:rsidRPr="007136C2">
        <w:t>а</w:t>
      </w:r>
      <w:r w:rsidR="001941E2">
        <w:t xml:space="preserve"> </w:t>
      </w:r>
      <w:r w:rsidRPr="007136C2">
        <w:t>также</w:t>
      </w:r>
      <w:r w:rsidR="001941E2">
        <w:t xml:space="preserve"> </w:t>
      </w:r>
      <w:r w:rsidRPr="007136C2">
        <w:t>комплексной</w:t>
      </w:r>
      <w:r w:rsidR="001941E2">
        <w:t xml:space="preserve"> </w:t>
      </w:r>
      <w:r w:rsidRPr="007136C2">
        <w:t>взаимосвязи</w:t>
      </w:r>
      <w:r w:rsidR="001941E2">
        <w:t xml:space="preserve"> </w:t>
      </w:r>
      <w:r w:rsidRPr="007136C2">
        <w:t>краеведения</w:t>
      </w:r>
      <w:r w:rsidR="001941E2">
        <w:t xml:space="preserve"> </w:t>
      </w:r>
      <w:r w:rsidRPr="007136C2">
        <w:t>с</w:t>
      </w:r>
      <w:r w:rsidR="001941E2">
        <w:t xml:space="preserve"> </w:t>
      </w:r>
      <w:r w:rsidRPr="007136C2">
        <w:t>другими</w:t>
      </w:r>
      <w:r w:rsidR="001941E2">
        <w:t xml:space="preserve"> </w:t>
      </w:r>
      <w:r w:rsidRPr="007136C2">
        <w:t>смежными</w:t>
      </w:r>
      <w:r w:rsidR="001941E2">
        <w:t xml:space="preserve"> </w:t>
      </w:r>
      <w:r w:rsidRPr="007136C2">
        <w:t>дисциплинами</w:t>
      </w:r>
      <w:r w:rsidR="001941E2">
        <w:t xml:space="preserve"> </w:t>
      </w:r>
      <w:r w:rsidRPr="007136C2">
        <w:t>[3].</w:t>
      </w:r>
      <w:r w:rsidR="001941E2">
        <w:t xml:space="preserve"> </w:t>
      </w:r>
    </w:p>
    <w:p w:rsidR="00D725BA" w:rsidRPr="007136C2" w:rsidRDefault="00333DC5" w:rsidP="00F43B07">
      <w:pPr>
        <w:tabs>
          <w:tab w:val="left" w:pos="9638"/>
        </w:tabs>
      </w:pPr>
      <w:r w:rsidRPr="007136C2">
        <w:t>Региональное</w:t>
      </w:r>
      <w:r w:rsidR="001941E2">
        <w:t xml:space="preserve"> </w:t>
      </w:r>
      <w:r w:rsidRPr="007136C2">
        <w:t>краеведение</w:t>
      </w:r>
      <w:r w:rsidR="001941E2">
        <w:t xml:space="preserve"> </w:t>
      </w:r>
      <w:r w:rsidRPr="007136C2">
        <w:t>–</w:t>
      </w:r>
      <w:r w:rsidR="001941E2">
        <w:t xml:space="preserve"> </w:t>
      </w:r>
      <w:r w:rsidRPr="007136C2">
        <w:t>направленное</w:t>
      </w:r>
      <w:r w:rsidR="001941E2">
        <w:t xml:space="preserve"> </w:t>
      </w:r>
      <w:r w:rsidRPr="007136C2">
        <w:t>на</w:t>
      </w:r>
      <w:r w:rsidR="001941E2">
        <w:t xml:space="preserve"> </w:t>
      </w:r>
      <w:r w:rsidRPr="007136C2">
        <w:t>формирование</w:t>
      </w:r>
      <w:r w:rsidR="001941E2">
        <w:t xml:space="preserve"> </w:t>
      </w:r>
      <w:r w:rsidRPr="007136C2">
        <w:t>практических</w:t>
      </w:r>
      <w:r w:rsidR="001941E2">
        <w:t xml:space="preserve"> </w:t>
      </w:r>
      <w:r w:rsidRPr="007136C2">
        <w:t>навыков</w:t>
      </w:r>
      <w:r w:rsidR="001941E2">
        <w:t xml:space="preserve"> </w:t>
      </w:r>
      <w:r w:rsidRPr="007136C2">
        <w:t>организации,</w:t>
      </w:r>
      <w:r w:rsidR="001941E2">
        <w:t xml:space="preserve"> </w:t>
      </w:r>
      <w:r w:rsidRPr="007136C2">
        <w:t>методах</w:t>
      </w:r>
      <w:r w:rsidR="001941E2">
        <w:t xml:space="preserve"> </w:t>
      </w:r>
      <w:r w:rsidRPr="007136C2">
        <w:t>и</w:t>
      </w:r>
      <w:r w:rsidR="001941E2">
        <w:t xml:space="preserve"> </w:t>
      </w:r>
      <w:r w:rsidRPr="007136C2">
        <w:t>формах</w:t>
      </w:r>
      <w:r w:rsidR="001941E2">
        <w:t xml:space="preserve"> </w:t>
      </w:r>
      <w:r w:rsidRPr="007136C2">
        <w:t>комплексного</w:t>
      </w:r>
      <w:r w:rsidR="001941E2">
        <w:t xml:space="preserve"> </w:t>
      </w:r>
      <w:r w:rsidRPr="007136C2">
        <w:t>и</w:t>
      </w:r>
      <w:r w:rsidR="001941E2">
        <w:t xml:space="preserve"> </w:t>
      </w:r>
      <w:r w:rsidRPr="007136C2">
        <w:t>отраслевого</w:t>
      </w:r>
      <w:r w:rsidR="001941E2">
        <w:t xml:space="preserve"> </w:t>
      </w:r>
      <w:r w:rsidRPr="007136C2">
        <w:t>туристско-краеведческого</w:t>
      </w:r>
      <w:r w:rsidR="001941E2">
        <w:t xml:space="preserve"> </w:t>
      </w:r>
      <w:r w:rsidRPr="007136C2">
        <w:t>исследования</w:t>
      </w:r>
      <w:r w:rsidR="001941E2">
        <w:t xml:space="preserve"> </w:t>
      </w:r>
      <w:r w:rsidRPr="007136C2">
        <w:t>региона.</w:t>
      </w:r>
      <w:r w:rsidR="001941E2">
        <w:t xml:space="preserve"> </w:t>
      </w:r>
      <w:r w:rsidRPr="007136C2">
        <w:t>Именно</w:t>
      </w:r>
      <w:r w:rsidR="001941E2">
        <w:t xml:space="preserve"> </w:t>
      </w:r>
      <w:r w:rsidRPr="007136C2">
        <w:t>эта</w:t>
      </w:r>
      <w:r w:rsidR="001941E2">
        <w:t xml:space="preserve"> </w:t>
      </w:r>
      <w:r w:rsidRPr="007136C2">
        <w:lastRenderedPageBreak/>
        <w:t>дисциплина</w:t>
      </w:r>
      <w:r w:rsidR="001941E2">
        <w:t xml:space="preserve"> </w:t>
      </w:r>
      <w:r w:rsidRPr="007136C2">
        <w:t>позволяет</w:t>
      </w:r>
      <w:r w:rsidR="001941E2">
        <w:t xml:space="preserve"> </w:t>
      </w:r>
      <w:r w:rsidRPr="007136C2">
        <w:t>применить</w:t>
      </w:r>
      <w:r w:rsidR="001941E2">
        <w:t xml:space="preserve"> </w:t>
      </w:r>
      <w:r w:rsidRPr="007136C2">
        <w:t>знания</w:t>
      </w:r>
      <w:r w:rsidR="001941E2">
        <w:t xml:space="preserve"> </w:t>
      </w:r>
      <w:r w:rsidRPr="007136C2">
        <w:t>в</w:t>
      </w:r>
      <w:r w:rsidR="001941E2">
        <w:t xml:space="preserve"> </w:t>
      </w:r>
      <w:r w:rsidRPr="007136C2">
        <w:t>области</w:t>
      </w:r>
      <w:r w:rsidR="001941E2">
        <w:t xml:space="preserve"> </w:t>
      </w:r>
      <w:r w:rsidRPr="007136C2">
        <w:t>теоретико-методологических</w:t>
      </w:r>
      <w:r w:rsidR="001941E2">
        <w:t xml:space="preserve"> </w:t>
      </w:r>
      <w:r w:rsidRPr="007136C2">
        <w:t>основ</w:t>
      </w:r>
      <w:r w:rsidR="001941E2">
        <w:t xml:space="preserve"> </w:t>
      </w:r>
      <w:r w:rsidRPr="007136C2">
        <w:t>краеведения</w:t>
      </w:r>
      <w:r w:rsidR="001941E2">
        <w:t xml:space="preserve"> </w:t>
      </w:r>
      <w:r w:rsidRPr="007136C2">
        <w:t>в</w:t>
      </w:r>
      <w:r w:rsidR="001941E2">
        <w:t xml:space="preserve"> </w:t>
      </w:r>
      <w:r w:rsidRPr="007136C2">
        <w:t>практике</w:t>
      </w:r>
      <w:r w:rsidR="001941E2">
        <w:t xml:space="preserve"> </w:t>
      </w:r>
      <w:r w:rsidRPr="007136C2">
        <w:t>исследования</w:t>
      </w:r>
      <w:r w:rsidR="001941E2">
        <w:t xml:space="preserve"> </w:t>
      </w:r>
      <w:r w:rsidRPr="007136C2">
        <w:t>конкретного</w:t>
      </w:r>
      <w:r w:rsidR="001941E2">
        <w:t xml:space="preserve"> </w:t>
      </w:r>
      <w:r w:rsidRPr="007136C2">
        <w:t>региона</w:t>
      </w:r>
      <w:r w:rsidR="001941E2">
        <w:t xml:space="preserve"> </w:t>
      </w:r>
      <w:r w:rsidRPr="007136C2">
        <w:t>с</w:t>
      </w:r>
      <w:r w:rsidR="001941E2">
        <w:t xml:space="preserve"> </w:t>
      </w:r>
      <w:r w:rsidRPr="007136C2">
        <w:t>целью</w:t>
      </w:r>
      <w:r w:rsidR="001941E2">
        <w:t xml:space="preserve"> </w:t>
      </w:r>
      <w:r w:rsidRPr="007136C2">
        <w:t>развития</w:t>
      </w:r>
      <w:r w:rsidR="001941E2">
        <w:t xml:space="preserve"> </w:t>
      </w:r>
      <w:r w:rsidRPr="007136C2">
        <w:t>туризма,</w:t>
      </w:r>
      <w:r w:rsidR="001941E2">
        <w:t xml:space="preserve"> </w:t>
      </w:r>
      <w:r w:rsidRPr="007136C2">
        <w:t>экскурсионного</w:t>
      </w:r>
      <w:r w:rsidR="001941E2">
        <w:t xml:space="preserve"> </w:t>
      </w:r>
      <w:r w:rsidRPr="007136C2">
        <w:t>обслуживания</w:t>
      </w:r>
      <w:r w:rsidR="001941E2">
        <w:t xml:space="preserve"> </w:t>
      </w:r>
      <w:r w:rsidRPr="007136C2">
        <w:t>и</w:t>
      </w:r>
      <w:r w:rsidR="001941E2">
        <w:t xml:space="preserve"> </w:t>
      </w:r>
      <w:r w:rsidRPr="007136C2">
        <w:t>пр.</w:t>
      </w:r>
      <w:r w:rsidR="001941E2">
        <w:t xml:space="preserve"> </w:t>
      </w:r>
      <w:r w:rsidRPr="007136C2">
        <w:t>[4].</w:t>
      </w:r>
      <w:r w:rsidR="001941E2">
        <w:t xml:space="preserve"> </w:t>
      </w:r>
    </w:p>
    <w:p w:rsidR="00D725BA" w:rsidRPr="007136C2" w:rsidRDefault="00333DC5" w:rsidP="00F43B07">
      <w:pPr>
        <w:tabs>
          <w:tab w:val="left" w:pos="9638"/>
        </w:tabs>
      </w:pPr>
      <w:r w:rsidRPr="007136C2">
        <w:t>Музееведение</w:t>
      </w:r>
      <w:r w:rsidR="001941E2">
        <w:t xml:space="preserve"> </w:t>
      </w:r>
      <w:r w:rsidRPr="007136C2">
        <w:t>–</w:t>
      </w:r>
      <w:r w:rsidR="001941E2">
        <w:t xml:space="preserve"> </w:t>
      </w:r>
      <w:r w:rsidRPr="007136C2">
        <w:t>позволяет</w:t>
      </w:r>
      <w:r w:rsidR="001941E2">
        <w:t xml:space="preserve"> </w:t>
      </w:r>
      <w:r w:rsidRPr="007136C2">
        <w:t>сформировать</w:t>
      </w:r>
      <w:r w:rsidR="001941E2">
        <w:t xml:space="preserve"> </w:t>
      </w:r>
      <w:r w:rsidRPr="007136C2">
        <w:t>целостное</w:t>
      </w:r>
      <w:r w:rsidR="001941E2">
        <w:t xml:space="preserve"> </w:t>
      </w:r>
      <w:r w:rsidRPr="007136C2">
        <w:t>представление</w:t>
      </w:r>
      <w:r w:rsidR="001941E2">
        <w:t xml:space="preserve"> </w:t>
      </w:r>
      <w:r w:rsidRPr="007136C2">
        <w:t>о</w:t>
      </w:r>
      <w:r w:rsidR="001941E2">
        <w:t xml:space="preserve"> </w:t>
      </w:r>
      <w:r w:rsidRPr="007136C2">
        <w:t>методики,</w:t>
      </w:r>
      <w:r w:rsidR="001941E2">
        <w:t xml:space="preserve"> </w:t>
      </w:r>
      <w:r w:rsidRPr="007136C2">
        <w:t>теории</w:t>
      </w:r>
      <w:r w:rsidR="001941E2">
        <w:t xml:space="preserve"> </w:t>
      </w:r>
      <w:r w:rsidRPr="007136C2">
        <w:t>и</w:t>
      </w:r>
      <w:r w:rsidR="001941E2">
        <w:t xml:space="preserve"> </w:t>
      </w:r>
      <w:r w:rsidRPr="007136C2">
        <w:t>практике</w:t>
      </w:r>
      <w:r w:rsidR="001941E2">
        <w:t xml:space="preserve"> </w:t>
      </w:r>
      <w:r w:rsidRPr="007136C2">
        <w:t>музейного</w:t>
      </w:r>
      <w:r w:rsidR="001941E2">
        <w:t xml:space="preserve"> </w:t>
      </w:r>
      <w:r w:rsidRPr="007136C2">
        <w:t>дела</w:t>
      </w:r>
      <w:r w:rsidR="001941E2">
        <w:t xml:space="preserve"> </w:t>
      </w:r>
      <w:r w:rsidRPr="007136C2">
        <w:t>в</w:t>
      </w:r>
      <w:r w:rsidR="001941E2">
        <w:t xml:space="preserve"> </w:t>
      </w:r>
      <w:r w:rsidRPr="007136C2">
        <w:t>работе</w:t>
      </w:r>
      <w:r w:rsidR="001941E2">
        <w:t xml:space="preserve"> </w:t>
      </w:r>
      <w:r w:rsidRPr="007136C2">
        <w:t>специалистов</w:t>
      </w:r>
      <w:r w:rsidR="001941E2">
        <w:t xml:space="preserve"> </w:t>
      </w:r>
      <w:r w:rsidRPr="007136C2">
        <w:t>индустрии</w:t>
      </w:r>
      <w:r w:rsidR="001941E2">
        <w:t xml:space="preserve"> </w:t>
      </w:r>
      <w:r w:rsidRPr="007136C2">
        <w:t>туризма,</w:t>
      </w:r>
      <w:r w:rsidR="001941E2">
        <w:t xml:space="preserve"> </w:t>
      </w:r>
      <w:r w:rsidRPr="007136C2">
        <w:t>а</w:t>
      </w:r>
      <w:r w:rsidR="001941E2">
        <w:t xml:space="preserve"> </w:t>
      </w:r>
      <w:r w:rsidRPr="007136C2">
        <w:t>также</w:t>
      </w:r>
      <w:r w:rsidR="001941E2">
        <w:t xml:space="preserve"> </w:t>
      </w:r>
      <w:r w:rsidRPr="007136C2">
        <w:t>процессах</w:t>
      </w:r>
      <w:r w:rsidR="001941E2">
        <w:t xml:space="preserve"> </w:t>
      </w:r>
      <w:r w:rsidRPr="007136C2">
        <w:t>управления</w:t>
      </w:r>
      <w:r w:rsidR="001941E2">
        <w:t xml:space="preserve"> </w:t>
      </w:r>
      <w:r w:rsidRPr="007136C2">
        <w:t>музеем,</w:t>
      </w:r>
      <w:r w:rsidR="001941E2">
        <w:t xml:space="preserve"> </w:t>
      </w:r>
      <w:r w:rsidRPr="007136C2">
        <w:t>экскурсионной</w:t>
      </w:r>
      <w:r w:rsidR="001941E2">
        <w:t xml:space="preserve"> </w:t>
      </w:r>
      <w:r w:rsidRPr="007136C2">
        <w:t>и</w:t>
      </w:r>
      <w:r w:rsidR="001941E2">
        <w:t xml:space="preserve"> </w:t>
      </w:r>
      <w:r w:rsidRPr="007136C2">
        <w:t>научной</w:t>
      </w:r>
      <w:r w:rsidR="001941E2">
        <w:t xml:space="preserve"> </w:t>
      </w:r>
      <w:r w:rsidRPr="007136C2">
        <w:t>работе</w:t>
      </w:r>
      <w:r w:rsidR="001941E2">
        <w:t xml:space="preserve"> </w:t>
      </w:r>
      <w:r w:rsidRPr="007136C2">
        <w:t>в</w:t>
      </w:r>
      <w:r w:rsidR="001941E2">
        <w:t xml:space="preserve"> </w:t>
      </w:r>
      <w:r w:rsidRPr="007136C2">
        <w:t>музейном</w:t>
      </w:r>
      <w:r w:rsidR="001941E2">
        <w:t xml:space="preserve"> </w:t>
      </w:r>
      <w:r w:rsidRPr="007136C2">
        <w:t>пространстве,</w:t>
      </w:r>
      <w:r w:rsidR="001941E2">
        <w:t xml:space="preserve"> </w:t>
      </w:r>
      <w:r w:rsidRPr="007136C2">
        <w:t>а</w:t>
      </w:r>
      <w:r w:rsidR="001941E2">
        <w:t xml:space="preserve"> </w:t>
      </w:r>
      <w:r w:rsidRPr="007136C2">
        <w:t>также</w:t>
      </w:r>
      <w:r w:rsidR="001941E2">
        <w:t xml:space="preserve"> </w:t>
      </w:r>
      <w:r w:rsidRPr="007136C2">
        <w:t>призвано</w:t>
      </w:r>
      <w:r w:rsidR="001941E2">
        <w:t xml:space="preserve"> </w:t>
      </w:r>
      <w:r w:rsidRPr="007136C2">
        <w:t>сформировать</w:t>
      </w:r>
      <w:r w:rsidR="001941E2">
        <w:t xml:space="preserve"> </w:t>
      </w:r>
      <w:r w:rsidRPr="007136C2">
        <w:t>навыки</w:t>
      </w:r>
      <w:r w:rsidR="001941E2">
        <w:t xml:space="preserve"> </w:t>
      </w:r>
      <w:r w:rsidRPr="007136C2">
        <w:t>организации</w:t>
      </w:r>
      <w:r w:rsidR="001941E2">
        <w:t xml:space="preserve"> </w:t>
      </w:r>
      <w:r w:rsidRPr="007136C2">
        <w:t>музейной</w:t>
      </w:r>
      <w:r w:rsidR="001941E2">
        <w:t xml:space="preserve"> </w:t>
      </w:r>
      <w:r w:rsidRPr="007136C2">
        <w:t>культуры,</w:t>
      </w:r>
      <w:r w:rsidR="001941E2">
        <w:t xml:space="preserve"> </w:t>
      </w:r>
      <w:r w:rsidRPr="007136C2">
        <w:t>через</w:t>
      </w:r>
      <w:r w:rsidR="001941E2">
        <w:t xml:space="preserve"> </w:t>
      </w:r>
      <w:r w:rsidRPr="007136C2">
        <w:t>поиск,</w:t>
      </w:r>
      <w:r w:rsidR="001941E2">
        <w:t xml:space="preserve"> </w:t>
      </w:r>
      <w:r w:rsidRPr="007136C2">
        <w:t>сохранение,</w:t>
      </w:r>
      <w:r w:rsidR="001941E2">
        <w:t xml:space="preserve"> </w:t>
      </w:r>
      <w:r w:rsidRPr="007136C2">
        <w:t>исследование</w:t>
      </w:r>
      <w:r w:rsidR="001941E2">
        <w:t xml:space="preserve"> </w:t>
      </w:r>
      <w:r w:rsidRPr="007136C2">
        <w:t>и</w:t>
      </w:r>
      <w:r w:rsidR="001941E2">
        <w:t xml:space="preserve"> </w:t>
      </w:r>
      <w:r w:rsidRPr="007136C2">
        <w:t>популяризацию</w:t>
      </w:r>
      <w:r w:rsidR="001941E2">
        <w:t xml:space="preserve"> </w:t>
      </w:r>
      <w:r w:rsidRPr="007136C2">
        <w:t>музейных</w:t>
      </w:r>
      <w:r w:rsidR="001941E2">
        <w:t xml:space="preserve"> </w:t>
      </w:r>
      <w:r w:rsidRPr="007136C2">
        <w:t>предметов</w:t>
      </w:r>
      <w:r w:rsidR="001941E2">
        <w:t xml:space="preserve"> </w:t>
      </w:r>
      <w:r w:rsidRPr="007136C2">
        <w:t>–</w:t>
      </w:r>
      <w:r w:rsidR="001941E2">
        <w:t xml:space="preserve"> </w:t>
      </w:r>
      <w:r w:rsidRPr="007136C2">
        <w:t>«свидетельств</w:t>
      </w:r>
      <w:r w:rsidR="001941E2">
        <w:t xml:space="preserve"> </w:t>
      </w:r>
      <w:r w:rsidRPr="007136C2">
        <w:t>прошлого»</w:t>
      </w:r>
      <w:r w:rsidR="001941E2">
        <w:t xml:space="preserve"> </w:t>
      </w:r>
      <w:r w:rsidRPr="007136C2">
        <w:t>края</w:t>
      </w:r>
      <w:r w:rsidR="001941E2">
        <w:t xml:space="preserve"> </w:t>
      </w:r>
      <w:r w:rsidRPr="007136C2">
        <w:t>[6].</w:t>
      </w:r>
      <w:r w:rsidR="001941E2">
        <w:t xml:space="preserve"> </w:t>
      </w:r>
    </w:p>
    <w:p w:rsidR="00D725BA" w:rsidRPr="007136C2" w:rsidRDefault="00333DC5" w:rsidP="00F43B07">
      <w:pPr>
        <w:tabs>
          <w:tab w:val="left" w:pos="9638"/>
        </w:tabs>
      </w:pPr>
      <w:r w:rsidRPr="007136C2">
        <w:t>Экскурсоведение</w:t>
      </w:r>
      <w:r w:rsidR="001941E2">
        <w:t xml:space="preserve"> </w:t>
      </w:r>
      <w:r w:rsidRPr="007136C2">
        <w:t>-</w:t>
      </w:r>
      <w:r w:rsidR="001941E2">
        <w:t xml:space="preserve"> </w:t>
      </w:r>
      <w:r w:rsidRPr="007136C2">
        <w:t>дисциплина</w:t>
      </w:r>
      <w:r w:rsidR="001941E2">
        <w:t xml:space="preserve"> </w:t>
      </w:r>
      <w:r w:rsidRPr="007136C2">
        <w:t>обучает</w:t>
      </w:r>
      <w:r w:rsidR="001941E2">
        <w:t xml:space="preserve"> </w:t>
      </w:r>
      <w:r w:rsidRPr="007136C2">
        <w:t>основам</w:t>
      </w:r>
      <w:r w:rsidR="001941E2">
        <w:t xml:space="preserve"> </w:t>
      </w:r>
      <w:r w:rsidRPr="007136C2">
        <w:t>экскурсионного</w:t>
      </w:r>
      <w:r w:rsidR="001941E2">
        <w:t xml:space="preserve"> </w:t>
      </w:r>
      <w:r w:rsidRPr="007136C2">
        <w:t>дела.</w:t>
      </w:r>
      <w:r w:rsidR="001941E2">
        <w:t xml:space="preserve"> </w:t>
      </w:r>
      <w:r w:rsidRPr="007136C2">
        <w:t>Формирует</w:t>
      </w:r>
      <w:r w:rsidR="001941E2">
        <w:t xml:space="preserve"> </w:t>
      </w:r>
      <w:r w:rsidRPr="007136C2">
        <w:t>системы</w:t>
      </w:r>
      <w:r w:rsidR="001941E2">
        <w:t xml:space="preserve"> </w:t>
      </w:r>
      <w:r w:rsidRPr="007136C2">
        <w:t>профессиональных</w:t>
      </w:r>
      <w:r w:rsidR="001941E2">
        <w:t xml:space="preserve"> </w:t>
      </w:r>
      <w:r w:rsidRPr="007136C2">
        <w:t>знаний,</w:t>
      </w:r>
      <w:r w:rsidR="001941E2">
        <w:t xml:space="preserve"> </w:t>
      </w:r>
      <w:r w:rsidRPr="007136C2">
        <w:t>навыков</w:t>
      </w:r>
      <w:r w:rsidR="001941E2">
        <w:t xml:space="preserve"> </w:t>
      </w:r>
      <w:r w:rsidRPr="007136C2">
        <w:t>сбора</w:t>
      </w:r>
      <w:r w:rsidR="001941E2">
        <w:t xml:space="preserve"> </w:t>
      </w:r>
      <w:r w:rsidRPr="007136C2">
        <w:t>и</w:t>
      </w:r>
      <w:r w:rsidR="001941E2">
        <w:t xml:space="preserve"> </w:t>
      </w:r>
      <w:r w:rsidRPr="007136C2">
        <w:t>обработки</w:t>
      </w:r>
      <w:r w:rsidR="001941E2">
        <w:t xml:space="preserve"> </w:t>
      </w:r>
      <w:r w:rsidRPr="007136C2">
        <w:t>информации,</w:t>
      </w:r>
      <w:r w:rsidR="001941E2">
        <w:t xml:space="preserve"> </w:t>
      </w:r>
      <w:r w:rsidRPr="007136C2">
        <w:t>умение</w:t>
      </w:r>
      <w:r w:rsidR="001941E2">
        <w:t xml:space="preserve"> </w:t>
      </w:r>
      <w:r w:rsidRPr="007136C2">
        <w:t>применять</w:t>
      </w:r>
      <w:r w:rsidR="001941E2">
        <w:t xml:space="preserve"> </w:t>
      </w:r>
      <w:r w:rsidRPr="007136C2">
        <w:t>знания</w:t>
      </w:r>
      <w:r w:rsidR="001941E2">
        <w:t xml:space="preserve"> </w:t>
      </w:r>
      <w:r w:rsidRPr="007136C2">
        <w:t>в</w:t>
      </w:r>
      <w:r w:rsidR="001941E2">
        <w:t xml:space="preserve"> </w:t>
      </w:r>
      <w:r w:rsidRPr="007136C2">
        <w:t>практической</w:t>
      </w:r>
      <w:r w:rsidR="001941E2">
        <w:t xml:space="preserve"> </w:t>
      </w:r>
      <w:r w:rsidRPr="007136C2">
        <w:t>деятельности</w:t>
      </w:r>
      <w:r w:rsidR="001941E2">
        <w:t xml:space="preserve"> </w:t>
      </w:r>
      <w:r w:rsidRPr="007136C2">
        <w:t>по</w:t>
      </w:r>
      <w:r w:rsidR="001941E2">
        <w:t xml:space="preserve"> </w:t>
      </w:r>
      <w:r w:rsidRPr="007136C2">
        <w:t>подготовке,</w:t>
      </w:r>
      <w:r w:rsidR="001941E2">
        <w:t xml:space="preserve"> </w:t>
      </w:r>
      <w:r w:rsidRPr="007136C2">
        <w:t>проведению,</w:t>
      </w:r>
      <w:r w:rsidR="001941E2">
        <w:t xml:space="preserve"> </w:t>
      </w:r>
      <w:r w:rsidRPr="007136C2">
        <w:t>планированию</w:t>
      </w:r>
      <w:r w:rsidR="001941E2">
        <w:t xml:space="preserve"> </w:t>
      </w:r>
      <w:r w:rsidRPr="007136C2">
        <w:t>экскурсионно-туристской</w:t>
      </w:r>
      <w:r w:rsidR="001941E2">
        <w:t xml:space="preserve"> </w:t>
      </w:r>
      <w:r w:rsidRPr="007136C2">
        <w:t>деятельности;</w:t>
      </w:r>
      <w:r w:rsidR="001941E2">
        <w:t xml:space="preserve"> </w:t>
      </w:r>
      <w:r w:rsidRPr="007136C2">
        <w:t>развивает</w:t>
      </w:r>
      <w:r w:rsidR="001941E2">
        <w:t xml:space="preserve"> </w:t>
      </w:r>
      <w:r w:rsidRPr="007136C2">
        <w:t>способность</w:t>
      </w:r>
      <w:r w:rsidR="001941E2">
        <w:t xml:space="preserve"> </w:t>
      </w:r>
      <w:r w:rsidRPr="007136C2">
        <w:t>качественно</w:t>
      </w:r>
      <w:r w:rsidR="001941E2">
        <w:t xml:space="preserve"> </w:t>
      </w:r>
      <w:r w:rsidRPr="007136C2">
        <w:t>проводить</w:t>
      </w:r>
      <w:r w:rsidR="001941E2">
        <w:t xml:space="preserve"> </w:t>
      </w:r>
      <w:r w:rsidRPr="007136C2">
        <w:t>отечественным</w:t>
      </w:r>
      <w:r w:rsidR="001941E2">
        <w:t xml:space="preserve"> </w:t>
      </w:r>
      <w:r w:rsidRPr="007136C2">
        <w:t>и</w:t>
      </w:r>
      <w:r w:rsidR="001941E2">
        <w:t xml:space="preserve"> </w:t>
      </w:r>
      <w:r w:rsidRPr="007136C2">
        <w:t>иностранным</w:t>
      </w:r>
      <w:r w:rsidR="001941E2">
        <w:t xml:space="preserve"> </w:t>
      </w:r>
      <w:r w:rsidRPr="007136C2">
        <w:t>туристам</w:t>
      </w:r>
      <w:r w:rsidR="001941E2">
        <w:t xml:space="preserve"> </w:t>
      </w:r>
      <w:r w:rsidRPr="007136C2">
        <w:t>ознакомительные</w:t>
      </w:r>
      <w:r w:rsidR="001941E2">
        <w:t xml:space="preserve"> </w:t>
      </w:r>
      <w:r w:rsidRPr="007136C2">
        <w:t>экскурсий</w:t>
      </w:r>
      <w:r w:rsidR="001941E2">
        <w:t xml:space="preserve"> </w:t>
      </w:r>
      <w:r w:rsidRPr="007136C2">
        <w:t>и</w:t>
      </w:r>
      <w:r w:rsidR="001941E2">
        <w:t xml:space="preserve"> </w:t>
      </w:r>
      <w:r w:rsidRPr="007136C2">
        <w:t>туры.</w:t>
      </w:r>
      <w:r w:rsidR="001941E2">
        <w:t xml:space="preserve"> </w:t>
      </w:r>
      <w:r w:rsidRPr="007136C2">
        <w:t>А</w:t>
      </w:r>
      <w:r w:rsidR="001941E2">
        <w:t xml:space="preserve"> </w:t>
      </w:r>
      <w:r w:rsidRPr="007136C2">
        <w:t>также,</w:t>
      </w:r>
      <w:r w:rsidR="001941E2">
        <w:t xml:space="preserve"> </w:t>
      </w:r>
      <w:r w:rsidRPr="007136C2">
        <w:t>позволяет</w:t>
      </w:r>
      <w:r w:rsidR="001941E2">
        <w:t xml:space="preserve"> </w:t>
      </w:r>
      <w:r w:rsidRPr="007136C2">
        <w:t>сформировать</w:t>
      </w:r>
      <w:r w:rsidR="001941E2">
        <w:t xml:space="preserve"> </w:t>
      </w:r>
      <w:r w:rsidRPr="007136C2">
        <w:t>навыки</w:t>
      </w:r>
      <w:r w:rsidR="001941E2">
        <w:t xml:space="preserve"> </w:t>
      </w:r>
      <w:r w:rsidRPr="007136C2">
        <w:t>исследования</w:t>
      </w:r>
      <w:r w:rsidR="001941E2">
        <w:t xml:space="preserve"> </w:t>
      </w:r>
      <w:r w:rsidRPr="007136C2">
        <w:t>краеведческого</w:t>
      </w:r>
      <w:r w:rsidR="001941E2">
        <w:t xml:space="preserve"> </w:t>
      </w:r>
      <w:r w:rsidRPr="007136C2">
        <w:t>материала</w:t>
      </w:r>
      <w:r w:rsidR="001941E2">
        <w:t xml:space="preserve"> </w:t>
      </w:r>
      <w:r w:rsidRPr="007136C2">
        <w:t>с</w:t>
      </w:r>
      <w:r w:rsidR="001941E2">
        <w:t xml:space="preserve"> </w:t>
      </w:r>
      <w:r w:rsidRPr="007136C2">
        <w:t>целью</w:t>
      </w:r>
      <w:r w:rsidR="001941E2">
        <w:t xml:space="preserve"> </w:t>
      </w:r>
      <w:r w:rsidRPr="007136C2">
        <w:t>его</w:t>
      </w:r>
      <w:r w:rsidR="001941E2">
        <w:t xml:space="preserve"> </w:t>
      </w:r>
      <w:r w:rsidRPr="007136C2">
        <w:t>применения</w:t>
      </w:r>
      <w:r w:rsidR="001941E2">
        <w:t xml:space="preserve"> </w:t>
      </w:r>
      <w:r w:rsidRPr="007136C2">
        <w:t>в</w:t>
      </w:r>
      <w:r w:rsidR="001941E2">
        <w:t xml:space="preserve"> </w:t>
      </w:r>
      <w:r w:rsidRPr="007136C2">
        <w:t>организации</w:t>
      </w:r>
      <w:r w:rsidR="001941E2">
        <w:t xml:space="preserve"> </w:t>
      </w:r>
      <w:r w:rsidRPr="007136C2">
        <w:t>экскурсионной</w:t>
      </w:r>
      <w:r w:rsidR="001941E2">
        <w:t xml:space="preserve"> </w:t>
      </w:r>
      <w:r w:rsidRPr="007136C2">
        <w:t>деятельности</w:t>
      </w:r>
      <w:r w:rsidR="001941E2">
        <w:t xml:space="preserve"> </w:t>
      </w:r>
      <w:r w:rsidRPr="007136C2">
        <w:t>[5].</w:t>
      </w:r>
    </w:p>
    <w:p w:rsidR="00D725BA" w:rsidRPr="009114F5" w:rsidRDefault="00333DC5" w:rsidP="00F43B07">
      <w:pPr>
        <w:tabs>
          <w:tab w:val="left" w:pos="9638"/>
        </w:tabs>
        <w:rPr>
          <w:spacing w:val="6"/>
        </w:rPr>
      </w:pPr>
      <w:r w:rsidRPr="009114F5">
        <w:rPr>
          <w:spacing w:val="6"/>
        </w:rPr>
        <w:t>Краеведение,</w:t>
      </w:r>
      <w:r w:rsidR="001941E2" w:rsidRPr="009114F5">
        <w:rPr>
          <w:spacing w:val="6"/>
        </w:rPr>
        <w:t xml:space="preserve"> </w:t>
      </w:r>
      <w:r w:rsidRPr="009114F5">
        <w:rPr>
          <w:spacing w:val="6"/>
        </w:rPr>
        <w:t>в</w:t>
      </w:r>
      <w:r w:rsidR="001941E2" w:rsidRPr="009114F5">
        <w:rPr>
          <w:spacing w:val="6"/>
        </w:rPr>
        <w:t xml:space="preserve"> </w:t>
      </w:r>
      <w:r w:rsidRPr="009114F5">
        <w:rPr>
          <w:spacing w:val="6"/>
        </w:rPr>
        <w:t>комплексе</w:t>
      </w:r>
      <w:r w:rsidR="001941E2" w:rsidRPr="009114F5">
        <w:rPr>
          <w:spacing w:val="6"/>
        </w:rPr>
        <w:t xml:space="preserve"> </w:t>
      </w:r>
      <w:r w:rsidRPr="009114F5">
        <w:rPr>
          <w:spacing w:val="6"/>
        </w:rPr>
        <w:t>туристско-краеведческих</w:t>
      </w:r>
      <w:r w:rsidR="001941E2" w:rsidRPr="009114F5">
        <w:rPr>
          <w:spacing w:val="6"/>
        </w:rPr>
        <w:t xml:space="preserve"> </w:t>
      </w:r>
      <w:r w:rsidRPr="009114F5">
        <w:rPr>
          <w:spacing w:val="6"/>
        </w:rPr>
        <w:t>компетенций,</w:t>
      </w:r>
      <w:r w:rsidR="001941E2" w:rsidRPr="009114F5">
        <w:rPr>
          <w:spacing w:val="6"/>
        </w:rPr>
        <w:t xml:space="preserve"> </w:t>
      </w:r>
      <w:r w:rsidRPr="009114F5">
        <w:rPr>
          <w:spacing w:val="6"/>
        </w:rPr>
        <w:t>раскрывается</w:t>
      </w:r>
      <w:r w:rsidR="001941E2" w:rsidRPr="009114F5">
        <w:rPr>
          <w:spacing w:val="6"/>
        </w:rPr>
        <w:t xml:space="preserve"> </w:t>
      </w:r>
      <w:r w:rsidRPr="009114F5">
        <w:rPr>
          <w:spacing w:val="6"/>
        </w:rPr>
        <w:t>контексте</w:t>
      </w:r>
      <w:r w:rsidR="001941E2" w:rsidRPr="009114F5">
        <w:rPr>
          <w:spacing w:val="6"/>
        </w:rPr>
        <w:t xml:space="preserve"> </w:t>
      </w:r>
      <w:r w:rsidRPr="009114F5">
        <w:rPr>
          <w:spacing w:val="6"/>
        </w:rPr>
        <w:t>туристско-экскурсионных</w:t>
      </w:r>
      <w:r w:rsidR="001941E2" w:rsidRPr="009114F5">
        <w:rPr>
          <w:spacing w:val="6"/>
        </w:rPr>
        <w:t xml:space="preserve"> </w:t>
      </w:r>
      <w:r w:rsidRPr="009114F5">
        <w:rPr>
          <w:spacing w:val="6"/>
        </w:rPr>
        <w:t>компетенций,</w:t>
      </w:r>
      <w:r w:rsidR="001941E2" w:rsidRPr="009114F5">
        <w:rPr>
          <w:spacing w:val="6"/>
        </w:rPr>
        <w:t xml:space="preserve"> </w:t>
      </w:r>
      <w:r w:rsidRPr="009114F5">
        <w:rPr>
          <w:spacing w:val="6"/>
        </w:rPr>
        <w:t>так</w:t>
      </w:r>
      <w:r w:rsidR="001941E2" w:rsidRPr="009114F5">
        <w:rPr>
          <w:spacing w:val="6"/>
        </w:rPr>
        <w:t xml:space="preserve"> </w:t>
      </w:r>
      <w:r w:rsidRPr="009114F5">
        <w:rPr>
          <w:spacing w:val="6"/>
        </w:rPr>
        <w:t>как</w:t>
      </w:r>
      <w:r w:rsidR="001941E2" w:rsidRPr="009114F5">
        <w:rPr>
          <w:spacing w:val="6"/>
        </w:rPr>
        <w:t xml:space="preserve"> </w:t>
      </w:r>
      <w:r w:rsidRPr="009114F5">
        <w:rPr>
          <w:spacing w:val="6"/>
        </w:rPr>
        <w:t>экскурсовод,</w:t>
      </w:r>
      <w:r w:rsidR="001941E2" w:rsidRPr="009114F5">
        <w:rPr>
          <w:spacing w:val="6"/>
        </w:rPr>
        <w:t xml:space="preserve"> </w:t>
      </w:r>
      <w:r w:rsidRPr="009114F5">
        <w:rPr>
          <w:spacing w:val="6"/>
        </w:rPr>
        <w:t>несомненно</w:t>
      </w:r>
      <w:r w:rsidR="001941E2" w:rsidRPr="009114F5">
        <w:rPr>
          <w:spacing w:val="6"/>
        </w:rPr>
        <w:t xml:space="preserve"> </w:t>
      </w:r>
      <w:r w:rsidRPr="009114F5">
        <w:rPr>
          <w:spacing w:val="6"/>
        </w:rPr>
        <w:t>должен</w:t>
      </w:r>
      <w:r w:rsidR="001941E2" w:rsidRPr="009114F5">
        <w:rPr>
          <w:spacing w:val="6"/>
        </w:rPr>
        <w:t xml:space="preserve"> </w:t>
      </w:r>
      <w:r w:rsidRPr="009114F5">
        <w:rPr>
          <w:spacing w:val="6"/>
        </w:rPr>
        <w:t>быть</w:t>
      </w:r>
      <w:r w:rsidR="001941E2" w:rsidRPr="009114F5">
        <w:rPr>
          <w:spacing w:val="6"/>
        </w:rPr>
        <w:t xml:space="preserve"> </w:t>
      </w:r>
      <w:r w:rsidRPr="009114F5">
        <w:rPr>
          <w:spacing w:val="6"/>
        </w:rPr>
        <w:t>краеведом,</w:t>
      </w:r>
      <w:r w:rsidR="001941E2" w:rsidRPr="009114F5">
        <w:rPr>
          <w:spacing w:val="6"/>
        </w:rPr>
        <w:t xml:space="preserve"> </w:t>
      </w:r>
      <w:r w:rsidRPr="009114F5">
        <w:rPr>
          <w:spacing w:val="6"/>
        </w:rPr>
        <w:t>должен</w:t>
      </w:r>
      <w:r w:rsidR="001941E2" w:rsidRPr="009114F5">
        <w:rPr>
          <w:spacing w:val="6"/>
        </w:rPr>
        <w:t xml:space="preserve"> </w:t>
      </w:r>
      <w:r w:rsidRPr="009114F5">
        <w:rPr>
          <w:spacing w:val="6"/>
        </w:rPr>
        <w:t>уметь</w:t>
      </w:r>
      <w:r w:rsidR="001941E2" w:rsidRPr="009114F5">
        <w:rPr>
          <w:spacing w:val="6"/>
        </w:rPr>
        <w:t xml:space="preserve"> </w:t>
      </w:r>
      <w:r w:rsidRPr="009114F5">
        <w:rPr>
          <w:spacing w:val="6"/>
        </w:rPr>
        <w:t>и</w:t>
      </w:r>
      <w:r w:rsidR="001941E2" w:rsidRPr="009114F5">
        <w:rPr>
          <w:spacing w:val="6"/>
        </w:rPr>
        <w:t xml:space="preserve"> </w:t>
      </w:r>
      <w:r w:rsidRPr="009114F5">
        <w:rPr>
          <w:spacing w:val="6"/>
        </w:rPr>
        <w:t>полноценно</w:t>
      </w:r>
      <w:r w:rsidR="001941E2" w:rsidRPr="009114F5">
        <w:rPr>
          <w:spacing w:val="6"/>
        </w:rPr>
        <w:t xml:space="preserve"> </w:t>
      </w:r>
      <w:r w:rsidRPr="009114F5">
        <w:rPr>
          <w:spacing w:val="6"/>
        </w:rPr>
        <w:t>проводить</w:t>
      </w:r>
      <w:r w:rsidR="001941E2" w:rsidRPr="009114F5">
        <w:rPr>
          <w:spacing w:val="6"/>
        </w:rPr>
        <w:t xml:space="preserve"> </w:t>
      </w:r>
      <w:r w:rsidRPr="009114F5">
        <w:rPr>
          <w:spacing w:val="6"/>
        </w:rPr>
        <w:t>краеведческие</w:t>
      </w:r>
      <w:r w:rsidR="001941E2" w:rsidRPr="009114F5">
        <w:rPr>
          <w:spacing w:val="6"/>
        </w:rPr>
        <w:t xml:space="preserve"> </w:t>
      </w:r>
      <w:r w:rsidRPr="009114F5">
        <w:rPr>
          <w:spacing w:val="6"/>
        </w:rPr>
        <w:t>исследования,</w:t>
      </w:r>
      <w:r w:rsidR="001941E2" w:rsidRPr="009114F5">
        <w:rPr>
          <w:spacing w:val="6"/>
        </w:rPr>
        <w:t xml:space="preserve"> </w:t>
      </w:r>
      <w:r w:rsidRPr="009114F5">
        <w:rPr>
          <w:spacing w:val="6"/>
        </w:rPr>
        <w:t>а</w:t>
      </w:r>
      <w:r w:rsidR="001941E2" w:rsidRPr="009114F5">
        <w:rPr>
          <w:spacing w:val="6"/>
        </w:rPr>
        <w:t xml:space="preserve"> </w:t>
      </w:r>
      <w:r w:rsidRPr="009114F5">
        <w:rPr>
          <w:spacing w:val="6"/>
        </w:rPr>
        <w:t>также</w:t>
      </w:r>
      <w:r w:rsidR="001941E2" w:rsidRPr="009114F5">
        <w:rPr>
          <w:spacing w:val="6"/>
        </w:rPr>
        <w:t xml:space="preserve"> </w:t>
      </w:r>
      <w:r w:rsidRPr="009114F5">
        <w:rPr>
          <w:spacing w:val="6"/>
        </w:rPr>
        <w:t>уметь</w:t>
      </w:r>
      <w:r w:rsidR="001941E2" w:rsidRPr="009114F5">
        <w:rPr>
          <w:spacing w:val="6"/>
        </w:rPr>
        <w:t xml:space="preserve"> </w:t>
      </w:r>
      <w:r w:rsidRPr="009114F5">
        <w:rPr>
          <w:spacing w:val="6"/>
        </w:rPr>
        <w:t>применять</w:t>
      </w:r>
      <w:r w:rsidR="001941E2" w:rsidRPr="009114F5">
        <w:rPr>
          <w:spacing w:val="6"/>
        </w:rPr>
        <w:t xml:space="preserve"> </w:t>
      </w:r>
      <w:r w:rsidRPr="009114F5">
        <w:rPr>
          <w:spacing w:val="6"/>
        </w:rPr>
        <w:t>свои</w:t>
      </w:r>
      <w:r w:rsidR="001941E2" w:rsidRPr="009114F5">
        <w:rPr>
          <w:spacing w:val="6"/>
        </w:rPr>
        <w:t xml:space="preserve"> </w:t>
      </w:r>
      <w:r w:rsidRPr="009114F5">
        <w:rPr>
          <w:spacing w:val="6"/>
        </w:rPr>
        <w:t>навыки</w:t>
      </w:r>
      <w:r w:rsidR="001941E2" w:rsidRPr="009114F5">
        <w:rPr>
          <w:spacing w:val="6"/>
        </w:rPr>
        <w:t xml:space="preserve"> </w:t>
      </w:r>
      <w:r w:rsidR="00751043" w:rsidRPr="009114F5">
        <w:rPr>
          <w:spacing w:val="6"/>
        </w:rPr>
        <w:t>(р</w:t>
      </w:r>
      <w:r w:rsidR="009114F5" w:rsidRPr="009114F5">
        <w:rPr>
          <w:spacing w:val="6"/>
        </w:rPr>
        <w:t>ис.</w:t>
      </w:r>
      <w:r w:rsidR="001941E2" w:rsidRPr="009114F5">
        <w:rPr>
          <w:spacing w:val="6"/>
        </w:rPr>
        <w:t xml:space="preserve"> </w:t>
      </w:r>
      <w:r w:rsidRPr="009114F5">
        <w:rPr>
          <w:spacing w:val="6"/>
        </w:rPr>
        <w:t>2).</w:t>
      </w:r>
      <w:r w:rsidR="001941E2" w:rsidRPr="009114F5">
        <w:rPr>
          <w:spacing w:val="6"/>
        </w:rPr>
        <w:t xml:space="preserve"> </w:t>
      </w:r>
    </w:p>
    <w:p w:rsidR="00D725BA" w:rsidRPr="007136C2" w:rsidRDefault="00333DC5" w:rsidP="00F43B07">
      <w:pPr>
        <w:tabs>
          <w:tab w:val="left" w:pos="9638"/>
        </w:tabs>
        <w:ind w:firstLine="0"/>
        <w:jc w:val="center"/>
      </w:pPr>
      <w:r w:rsidRPr="007136C2">
        <w:rPr>
          <w:noProof/>
          <w:lang w:eastAsia="ru-RU"/>
        </w:rPr>
        <w:drawing>
          <wp:inline distT="0" distB="0" distL="114300" distR="114300">
            <wp:extent cx="4300471" cy="2936492"/>
            <wp:effectExtent l="0" t="0" r="0" b="0"/>
            <wp:docPr id="2052683262"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Рисунок 4"/>
                    <pic:cNvPicPr>
                      <a:picLocks noChangeAspect="1" noChangeArrowheads="1"/>
                    </pic:cNvPicPr>
                  </pic:nvPicPr>
                  <pic:blipFill>
                    <a:blip r:embed="rId97"/>
                    <a:srcRect/>
                    <a:stretch>
                      <a:fillRect/>
                    </a:stretch>
                  </pic:blipFill>
                  <pic:spPr>
                    <a:xfrm>
                      <a:off x="0" y="0"/>
                      <a:ext cx="4300471" cy="2936492"/>
                    </a:xfrm>
                    <a:prstGeom prst="rect">
                      <a:avLst/>
                    </a:prstGeom>
                    <a:noFill/>
                  </pic:spPr>
                </pic:pic>
              </a:graphicData>
            </a:graphic>
          </wp:inline>
        </w:drawing>
      </w:r>
    </w:p>
    <w:p w:rsidR="00D8183D" w:rsidRDefault="00D8183D" w:rsidP="00F43B07">
      <w:pPr>
        <w:tabs>
          <w:tab w:val="left" w:pos="9638"/>
        </w:tabs>
        <w:ind w:firstLine="0"/>
        <w:jc w:val="center"/>
        <w:rPr>
          <w:b/>
          <w:sz w:val="24"/>
          <w:szCs w:val="24"/>
        </w:rPr>
      </w:pPr>
    </w:p>
    <w:p w:rsidR="00D725BA" w:rsidRPr="00751043" w:rsidRDefault="00333DC5" w:rsidP="00F43B07">
      <w:pPr>
        <w:tabs>
          <w:tab w:val="left" w:pos="9638"/>
        </w:tabs>
        <w:ind w:firstLine="0"/>
        <w:jc w:val="center"/>
        <w:rPr>
          <w:b/>
          <w:sz w:val="24"/>
          <w:szCs w:val="24"/>
        </w:rPr>
      </w:pPr>
      <w:r w:rsidRPr="00751043">
        <w:rPr>
          <w:b/>
          <w:sz w:val="24"/>
          <w:szCs w:val="24"/>
        </w:rPr>
        <w:t>Рисунок</w:t>
      </w:r>
      <w:r w:rsidR="001941E2" w:rsidRPr="00751043">
        <w:rPr>
          <w:b/>
          <w:sz w:val="24"/>
          <w:szCs w:val="24"/>
        </w:rPr>
        <w:t xml:space="preserve"> </w:t>
      </w:r>
      <w:r w:rsidRPr="00751043">
        <w:rPr>
          <w:b/>
          <w:sz w:val="24"/>
          <w:szCs w:val="24"/>
        </w:rPr>
        <w:t>2.</w:t>
      </w:r>
      <w:r w:rsidR="001941E2" w:rsidRPr="00751043">
        <w:rPr>
          <w:b/>
          <w:sz w:val="24"/>
          <w:szCs w:val="24"/>
        </w:rPr>
        <w:t xml:space="preserve"> </w:t>
      </w:r>
      <w:r w:rsidR="00751043" w:rsidRPr="00751043">
        <w:rPr>
          <w:b/>
          <w:sz w:val="24"/>
          <w:szCs w:val="24"/>
        </w:rPr>
        <w:t xml:space="preserve">– </w:t>
      </w:r>
      <w:r w:rsidRPr="00751043">
        <w:rPr>
          <w:b/>
          <w:sz w:val="24"/>
          <w:szCs w:val="24"/>
        </w:rPr>
        <w:t>Взаимосвязь</w:t>
      </w:r>
      <w:r w:rsidR="001941E2" w:rsidRPr="00751043">
        <w:rPr>
          <w:b/>
          <w:sz w:val="24"/>
          <w:szCs w:val="24"/>
        </w:rPr>
        <w:t xml:space="preserve"> </w:t>
      </w:r>
      <w:r w:rsidRPr="00751043">
        <w:rPr>
          <w:b/>
          <w:sz w:val="24"/>
          <w:szCs w:val="24"/>
        </w:rPr>
        <w:t>и</w:t>
      </w:r>
      <w:r w:rsidR="001941E2" w:rsidRPr="00751043">
        <w:rPr>
          <w:b/>
          <w:sz w:val="24"/>
          <w:szCs w:val="24"/>
        </w:rPr>
        <w:t xml:space="preserve"> </w:t>
      </w:r>
      <w:r w:rsidRPr="00751043">
        <w:rPr>
          <w:b/>
          <w:sz w:val="24"/>
          <w:szCs w:val="24"/>
        </w:rPr>
        <w:t>суть</w:t>
      </w:r>
      <w:r w:rsidR="001941E2" w:rsidRPr="00751043">
        <w:rPr>
          <w:b/>
          <w:sz w:val="24"/>
          <w:szCs w:val="24"/>
        </w:rPr>
        <w:t xml:space="preserve"> </w:t>
      </w:r>
      <w:r w:rsidRPr="00751043">
        <w:rPr>
          <w:b/>
          <w:sz w:val="24"/>
          <w:szCs w:val="24"/>
        </w:rPr>
        <w:t>экскурсионно-краеведческих</w:t>
      </w:r>
      <w:r w:rsidR="001941E2" w:rsidRPr="00751043">
        <w:rPr>
          <w:b/>
          <w:sz w:val="24"/>
          <w:szCs w:val="24"/>
        </w:rPr>
        <w:t xml:space="preserve"> </w:t>
      </w:r>
      <w:r w:rsidRPr="00751043">
        <w:rPr>
          <w:b/>
          <w:sz w:val="24"/>
          <w:szCs w:val="24"/>
        </w:rPr>
        <w:t>компетенций</w:t>
      </w:r>
    </w:p>
    <w:p w:rsidR="00D725BA" w:rsidRPr="007136C2" w:rsidRDefault="00D725BA" w:rsidP="00F43B07">
      <w:pPr>
        <w:tabs>
          <w:tab w:val="left" w:pos="9638"/>
        </w:tabs>
      </w:pPr>
    </w:p>
    <w:p w:rsidR="00D725BA" w:rsidRPr="007136C2" w:rsidRDefault="00333DC5" w:rsidP="00F43B07">
      <w:pPr>
        <w:tabs>
          <w:tab w:val="left" w:pos="9638"/>
        </w:tabs>
      </w:pPr>
      <w:r w:rsidRPr="007136C2">
        <w:t>Формирования</w:t>
      </w:r>
      <w:r w:rsidR="001941E2">
        <w:t xml:space="preserve"> </w:t>
      </w:r>
      <w:r w:rsidRPr="007136C2">
        <w:t>профессиональных</w:t>
      </w:r>
      <w:r w:rsidR="001941E2">
        <w:t xml:space="preserve"> </w:t>
      </w:r>
      <w:r w:rsidRPr="007136C2">
        <w:t>экскурсионно-краеведческих</w:t>
      </w:r>
      <w:r w:rsidR="001941E2">
        <w:t xml:space="preserve"> </w:t>
      </w:r>
      <w:r w:rsidRPr="007136C2">
        <w:t>компетенций</w:t>
      </w:r>
      <w:r w:rsidR="001941E2">
        <w:t xml:space="preserve"> </w:t>
      </w:r>
      <w:r w:rsidRPr="007136C2">
        <w:t>через</w:t>
      </w:r>
      <w:r w:rsidR="001941E2">
        <w:t xml:space="preserve"> </w:t>
      </w:r>
      <w:r w:rsidRPr="007136C2">
        <w:t>междисциплинарные</w:t>
      </w:r>
      <w:r w:rsidR="001941E2">
        <w:t xml:space="preserve"> </w:t>
      </w:r>
      <w:r w:rsidRPr="007136C2">
        <w:t>связи</w:t>
      </w:r>
      <w:r w:rsidR="001941E2">
        <w:t xml:space="preserve"> </w:t>
      </w:r>
      <w:r w:rsidRPr="007136C2">
        <w:t>и</w:t>
      </w:r>
      <w:r w:rsidR="001941E2">
        <w:t xml:space="preserve"> </w:t>
      </w:r>
      <w:r w:rsidRPr="007136C2">
        <w:t>задания</w:t>
      </w:r>
      <w:r w:rsidR="001941E2">
        <w:t xml:space="preserve"> </w:t>
      </w:r>
      <w:r w:rsidRPr="007136C2">
        <w:t>должно</w:t>
      </w:r>
      <w:r w:rsidR="001941E2">
        <w:t xml:space="preserve"> </w:t>
      </w:r>
      <w:r w:rsidRPr="007136C2">
        <w:t>быть</w:t>
      </w:r>
      <w:r w:rsidR="001941E2">
        <w:t xml:space="preserve"> </w:t>
      </w:r>
      <w:r w:rsidRPr="007136C2">
        <w:t>реализовано</w:t>
      </w:r>
      <w:r w:rsidR="001941E2">
        <w:t xml:space="preserve"> </w:t>
      </w:r>
      <w:r w:rsidRPr="007136C2">
        <w:t>через</w:t>
      </w:r>
      <w:r w:rsidR="001941E2">
        <w:t xml:space="preserve"> </w:t>
      </w:r>
      <w:r w:rsidRPr="007136C2">
        <w:t>дисциплину</w:t>
      </w:r>
      <w:r w:rsidR="001941E2">
        <w:t xml:space="preserve"> </w:t>
      </w:r>
      <w:r w:rsidRPr="007136C2">
        <w:t>«Научно-исследовательская</w:t>
      </w:r>
      <w:r w:rsidR="001941E2">
        <w:t xml:space="preserve"> </w:t>
      </w:r>
      <w:r w:rsidRPr="007136C2">
        <w:t>деятельность»,</w:t>
      </w:r>
      <w:r w:rsidR="001941E2">
        <w:t xml:space="preserve"> </w:t>
      </w:r>
      <w:r w:rsidRPr="007136C2">
        <w:t>которая</w:t>
      </w:r>
      <w:r w:rsidR="001941E2">
        <w:t xml:space="preserve"> </w:t>
      </w:r>
      <w:r w:rsidRPr="007136C2">
        <w:t>направленна</w:t>
      </w:r>
      <w:r w:rsidR="001941E2">
        <w:t xml:space="preserve"> </w:t>
      </w:r>
      <w:r w:rsidRPr="007136C2">
        <w:t>которая</w:t>
      </w:r>
      <w:r w:rsidR="001941E2">
        <w:t xml:space="preserve"> </w:t>
      </w:r>
      <w:r w:rsidRPr="007136C2">
        <w:t>направлена</w:t>
      </w:r>
      <w:r w:rsidR="001941E2">
        <w:t xml:space="preserve"> </w:t>
      </w:r>
      <w:r w:rsidRPr="007136C2">
        <w:t>на</w:t>
      </w:r>
      <w:r w:rsidR="001941E2">
        <w:t xml:space="preserve"> </w:t>
      </w:r>
      <w:r w:rsidRPr="007136C2">
        <w:t>формирование</w:t>
      </w:r>
      <w:r w:rsidR="001941E2">
        <w:t xml:space="preserve"> </w:t>
      </w:r>
      <w:r w:rsidRPr="007136C2">
        <w:t>знаний</w:t>
      </w:r>
      <w:r w:rsidR="001941E2">
        <w:t xml:space="preserve"> </w:t>
      </w:r>
      <w:r w:rsidRPr="007136C2">
        <w:t>и</w:t>
      </w:r>
      <w:r w:rsidR="001941E2">
        <w:t xml:space="preserve"> </w:t>
      </w:r>
      <w:r w:rsidRPr="007136C2">
        <w:t>умений</w:t>
      </w:r>
      <w:r w:rsidR="001941E2">
        <w:t xml:space="preserve"> </w:t>
      </w:r>
      <w:r w:rsidRPr="007136C2">
        <w:t>по</w:t>
      </w:r>
      <w:r w:rsidR="001941E2">
        <w:t xml:space="preserve"> </w:t>
      </w:r>
      <w:r w:rsidRPr="007136C2">
        <w:t>ведению</w:t>
      </w:r>
      <w:r w:rsidR="001941E2">
        <w:t xml:space="preserve"> </w:t>
      </w:r>
      <w:r w:rsidRPr="007136C2">
        <w:t>научно-исследовательской</w:t>
      </w:r>
      <w:r w:rsidR="001941E2">
        <w:t xml:space="preserve"> </w:t>
      </w:r>
      <w:r w:rsidRPr="007136C2">
        <w:t>работы</w:t>
      </w:r>
      <w:r w:rsidR="001941E2">
        <w:t xml:space="preserve"> </w:t>
      </w:r>
      <w:r w:rsidRPr="007136C2">
        <w:t>в</w:t>
      </w:r>
      <w:r w:rsidR="001941E2">
        <w:t xml:space="preserve"> </w:t>
      </w:r>
      <w:r w:rsidRPr="007136C2">
        <w:t>сфере</w:t>
      </w:r>
      <w:r w:rsidR="001941E2">
        <w:t xml:space="preserve"> </w:t>
      </w:r>
      <w:r w:rsidRPr="007136C2">
        <w:t>туризма,</w:t>
      </w:r>
      <w:r w:rsidR="001941E2">
        <w:t xml:space="preserve"> </w:t>
      </w:r>
      <w:r w:rsidRPr="007136C2">
        <w:t>а</w:t>
      </w:r>
      <w:r w:rsidR="001941E2">
        <w:t xml:space="preserve"> </w:t>
      </w:r>
      <w:r w:rsidRPr="007136C2">
        <w:t>также</w:t>
      </w:r>
      <w:r w:rsidR="001941E2">
        <w:t xml:space="preserve"> </w:t>
      </w:r>
      <w:r w:rsidRPr="007136C2">
        <w:lastRenderedPageBreak/>
        <w:t>использованию</w:t>
      </w:r>
      <w:r w:rsidR="001941E2">
        <w:t xml:space="preserve"> </w:t>
      </w:r>
      <w:r w:rsidRPr="007136C2">
        <w:t>творческого</w:t>
      </w:r>
      <w:r w:rsidR="001941E2">
        <w:t xml:space="preserve"> </w:t>
      </w:r>
      <w:r w:rsidRPr="007136C2">
        <w:t>потенциала</w:t>
      </w:r>
      <w:r w:rsidR="001941E2">
        <w:t xml:space="preserve"> </w:t>
      </w:r>
      <w:r w:rsidRPr="007136C2">
        <w:t>обучающихся</w:t>
      </w:r>
      <w:r w:rsidR="001941E2">
        <w:t xml:space="preserve"> </w:t>
      </w:r>
      <w:r w:rsidRPr="007136C2">
        <w:t>для</w:t>
      </w:r>
      <w:r w:rsidR="001941E2">
        <w:t xml:space="preserve"> </w:t>
      </w:r>
      <w:r w:rsidRPr="007136C2">
        <w:t>создания</w:t>
      </w:r>
      <w:r w:rsidR="001941E2">
        <w:t xml:space="preserve"> </w:t>
      </w:r>
      <w:r w:rsidRPr="007136C2">
        <w:t>научно-исследовательских</w:t>
      </w:r>
      <w:r w:rsidR="001941E2">
        <w:t xml:space="preserve"> </w:t>
      </w:r>
      <w:r w:rsidRPr="007136C2">
        <w:t>работ</w:t>
      </w:r>
      <w:r w:rsidR="001941E2">
        <w:t xml:space="preserve"> </w:t>
      </w:r>
      <w:r w:rsidRPr="007136C2">
        <w:t>в</w:t>
      </w:r>
      <w:r w:rsidR="001941E2">
        <w:t xml:space="preserve"> </w:t>
      </w:r>
      <w:r w:rsidRPr="007136C2">
        <w:t>том</w:t>
      </w:r>
      <w:r w:rsidR="001941E2">
        <w:t xml:space="preserve"> </w:t>
      </w:r>
      <w:r w:rsidRPr="007136C2">
        <w:t>числе</w:t>
      </w:r>
      <w:r w:rsidR="001941E2">
        <w:t xml:space="preserve"> </w:t>
      </w:r>
      <w:r w:rsidRPr="007136C2">
        <w:t>и</w:t>
      </w:r>
      <w:r w:rsidR="001941E2">
        <w:t xml:space="preserve"> </w:t>
      </w:r>
      <w:r w:rsidRPr="007136C2">
        <w:t>в</w:t>
      </w:r>
      <w:r w:rsidR="001941E2">
        <w:t xml:space="preserve"> </w:t>
      </w:r>
      <w:r w:rsidRPr="007136C2">
        <w:t>области</w:t>
      </w:r>
      <w:r w:rsidR="001941E2">
        <w:t xml:space="preserve"> </w:t>
      </w:r>
      <w:r w:rsidRPr="007136C2">
        <w:t>краеведения</w:t>
      </w:r>
      <w:r w:rsidR="001941E2">
        <w:t xml:space="preserve"> </w:t>
      </w:r>
      <w:r w:rsidRPr="007136C2">
        <w:t>и</w:t>
      </w:r>
      <w:r w:rsidR="001941E2">
        <w:t xml:space="preserve"> </w:t>
      </w:r>
      <w:r w:rsidRPr="007136C2">
        <w:t>экскурсоведения.</w:t>
      </w:r>
    </w:p>
    <w:p w:rsidR="00D725BA" w:rsidRPr="007136C2" w:rsidRDefault="00333DC5" w:rsidP="00F43B07">
      <w:pPr>
        <w:tabs>
          <w:tab w:val="left" w:pos="9638"/>
        </w:tabs>
      </w:pPr>
      <w:r w:rsidRPr="007136C2">
        <w:t>Планомерная</w:t>
      </w:r>
      <w:r w:rsidR="001941E2">
        <w:t xml:space="preserve"> </w:t>
      </w:r>
      <w:r w:rsidRPr="007136C2">
        <w:t>реализация</w:t>
      </w:r>
      <w:r w:rsidR="001941E2">
        <w:t xml:space="preserve"> </w:t>
      </w:r>
      <w:r w:rsidRPr="007136C2">
        <w:t>принципов</w:t>
      </w:r>
      <w:r w:rsidR="001941E2">
        <w:t xml:space="preserve"> </w:t>
      </w:r>
      <w:r w:rsidRPr="007136C2">
        <w:t>комплексного</w:t>
      </w:r>
      <w:r w:rsidR="001941E2">
        <w:t xml:space="preserve"> </w:t>
      </w:r>
      <w:r w:rsidRPr="007136C2">
        <w:t>подхода</w:t>
      </w:r>
      <w:r w:rsidR="001941E2">
        <w:t xml:space="preserve"> </w:t>
      </w:r>
      <w:r w:rsidRPr="007136C2">
        <w:t>к</w:t>
      </w:r>
      <w:r w:rsidR="001941E2">
        <w:t xml:space="preserve"> </w:t>
      </w:r>
      <w:r w:rsidRPr="007136C2">
        <w:t>разработке</w:t>
      </w:r>
      <w:r w:rsidR="001941E2">
        <w:t xml:space="preserve"> </w:t>
      </w:r>
      <w:r w:rsidRPr="007136C2">
        <w:t>систем</w:t>
      </w:r>
      <w:r w:rsidR="001941E2">
        <w:t xml:space="preserve"> </w:t>
      </w:r>
      <w:r w:rsidRPr="007136C2">
        <w:t>туристско-краеведческих</w:t>
      </w:r>
      <w:r w:rsidR="001941E2">
        <w:t xml:space="preserve"> </w:t>
      </w:r>
      <w:r w:rsidRPr="007136C2">
        <w:t>дисциплин</w:t>
      </w:r>
      <w:r w:rsidR="001941E2">
        <w:t xml:space="preserve"> </w:t>
      </w:r>
      <w:r w:rsidRPr="007136C2">
        <w:t>гарантирует</w:t>
      </w:r>
      <w:r w:rsidR="001941E2">
        <w:t xml:space="preserve"> </w:t>
      </w:r>
      <w:r w:rsidRPr="007136C2">
        <w:t>качественное</w:t>
      </w:r>
      <w:r w:rsidR="001941E2">
        <w:t xml:space="preserve"> </w:t>
      </w:r>
      <w:r w:rsidRPr="007136C2">
        <w:t>освоение</w:t>
      </w:r>
      <w:r w:rsidR="001941E2">
        <w:t xml:space="preserve"> </w:t>
      </w:r>
      <w:r w:rsidRPr="007136C2">
        <w:t>профессиональных</w:t>
      </w:r>
      <w:r w:rsidR="001941E2">
        <w:t xml:space="preserve"> </w:t>
      </w:r>
      <w:r w:rsidRPr="007136C2">
        <w:t>знаний,</w:t>
      </w:r>
      <w:r w:rsidR="001941E2">
        <w:t xml:space="preserve"> </w:t>
      </w:r>
      <w:r w:rsidRPr="007136C2">
        <w:t>умений</w:t>
      </w:r>
      <w:r w:rsidR="001941E2">
        <w:t xml:space="preserve"> </w:t>
      </w:r>
      <w:r w:rsidRPr="007136C2">
        <w:t>и</w:t>
      </w:r>
      <w:r w:rsidR="001941E2">
        <w:t xml:space="preserve"> </w:t>
      </w:r>
      <w:r w:rsidRPr="007136C2">
        <w:t>навыков</w:t>
      </w:r>
      <w:r w:rsidR="001941E2">
        <w:t xml:space="preserve"> </w:t>
      </w:r>
      <w:r w:rsidRPr="007136C2">
        <w:t>будущими</w:t>
      </w:r>
      <w:r w:rsidR="001941E2">
        <w:t xml:space="preserve"> </w:t>
      </w:r>
      <w:r w:rsidRPr="007136C2">
        <w:t>специалистами</w:t>
      </w:r>
      <w:r w:rsidR="001941E2">
        <w:t xml:space="preserve"> </w:t>
      </w:r>
      <w:r w:rsidRPr="007136C2">
        <w:t>индустрии</w:t>
      </w:r>
      <w:r w:rsidR="001941E2">
        <w:t xml:space="preserve"> </w:t>
      </w:r>
      <w:r w:rsidRPr="007136C2">
        <w:t>туризма.</w:t>
      </w:r>
    </w:p>
    <w:p w:rsidR="00D725BA" w:rsidRPr="009114F5" w:rsidRDefault="00333DC5" w:rsidP="00F43B07">
      <w:pPr>
        <w:tabs>
          <w:tab w:val="left" w:pos="9638"/>
        </w:tabs>
        <w:rPr>
          <w:iCs/>
        </w:rPr>
      </w:pPr>
      <w:r w:rsidRPr="009114F5">
        <w:rPr>
          <w:iCs/>
        </w:rPr>
        <w:t>Выводы:</w:t>
      </w:r>
    </w:p>
    <w:p w:rsidR="00D725BA" w:rsidRPr="007136C2" w:rsidRDefault="00333DC5" w:rsidP="00F43B07">
      <w:pPr>
        <w:pStyle w:val="afb"/>
        <w:numPr>
          <w:ilvl w:val="0"/>
          <w:numId w:val="31"/>
        </w:numPr>
        <w:tabs>
          <w:tab w:val="left" w:pos="993"/>
          <w:tab w:val="left" w:pos="9638"/>
        </w:tabs>
        <w:ind w:left="0" w:firstLine="709"/>
      </w:pPr>
      <w:r w:rsidRPr="007136C2">
        <w:t>Разработка</w:t>
      </w:r>
      <w:r w:rsidR="001941E2">
        <w:t xml:space="preserve"> </w:t>
      </w:r>
      <w:r w:rsidRPr="007136C2">
        <w:t>комплексного</w:t>
      </w:r>
      <w:r w:rsidR="001941E2">
        <w:t xml:space="preserve"> </w:t>
      </w:r>
      <w:r w:rsidRPr="007136C2">
        <w:t>подхода</w:t>
      </w:r>
      <w:r w:rsidR="001941E2">
        <w:t xml:space="preserve"> </w:t>
      </w:r>
      <w:r w:rsidRPr="007136C2">
        <w:t>в</w:t>
      </w:r>
      <w:r w:rsidR="001941E2">
        <w:t xml:space="preserve"> </w:t>
      </w:r>
      <w:r w:rsidRPr="007136C2">
        <w:t>системе</w:t>
      </w:r>
      <w:r w:rsidR="001941E2">
        <w:t xml:space="preserve"> </w:t>
      </w:r>
      <w:r w:rsidRPr="007136C2">
        <w:t>высшего</w:t>
      </w:r>
      <w:r w:rsidR="001941E2">
        <w:t xml:space="preserve"> </w:t>
      </w:r>
      <w:r w:rsidRPr="007136C2">
        <w:t>туристского</w:t>
      </w:r>
      <w:r w:rsidR="001941E2">
        <w:t xml:space="preserve"> </w:t>
      </w:r>
      <w:r w:rsidRPr="007136C2">
        <w:t>образования</w:t>
      </w:r>
      <w:r w:rsidR="001941E2">
        <w:t xml:space="preserve"> </w:t>
      </w:r>
      <w:r w:rsidRPr="007136C2">
        <w:t>позволяет</w:t>
      </w:r>
      <w:r w:rsidR="001941E2">
        <w:t xml:space="preserve"> </w:t>
      </w:r>
      <w:r w:rsidRPr="007136C2">
        <w:t>создать</w:t>
      </w:r>
      <w:r w:rsidR="001941E2">
        <w:t xml:space="preserve"> </w:t>
      </w:r>
      <w:r w:rsidRPr="007136C2">
        <w:t>комплексы</w:t>
      </w:r>
      <w:r w:rsidR="001941E2">
        <w:t xml:space="preserve"> </w:t>
      </w:r>
      <w:r w:rsidRPr="007136C2">
        <w:t>дисциплин,</w:t>
      </w:r>
      <w:r w:rsidR="001941E2">
        <w:t xml:space="preserve"> </w:t>
      </w:r>
      <w:r w:rsidRPr="007136C2">
        <w:t>которые</w:t>
      </w:r>
      <w:r w:rsidR="001941E2">
        <w:t xml:space="preserve"> </w:t>
      </w:r>
      <w:r w:rsidRPr="007136C2">
        <w:t>направлены</w:t>
      </w:r>
      <w:r w:rsidR="001941E2">
        <w:t xml:space="preserve"> </w:t>
      </w:r>
      <w:r w:rsidRPr="007136C2">
        <w:t>на</w:t>
      </w:r>
      <w:r w:rsidR="001941E2">
        <w:t xml:space="preserve"> </w:t>
      </w:r>
      <w:r w:rsidRPr="007136C2">
        <w:t>качественное</w:t>
      </w:r>
      <w:r w:rsidR="001941E2">
        <w:t xml:space="preserve"> </w:t>
      </w:r>
      <w:r w:rsidRPr="007136C2">
        <w:t>усвоение</w:t>
      </w:r>
      <w:r w:rsidR="001941E2">
        <w:t xml:space="preserve"> </w:t>
      </w:r>
      <w:r w:rsidRPr="007136C2">
        <w:t>профессиональных</w:t>
      </w:r>
      <w:r w:rsidR="001941E2">
        <w:t xml:space="preserve"> </w:t>
      </w:r>
      <w:r w:rsidRPr="007136C2">
        <w:t>компетенций.</w:t>
      </w:r>
    </w:p>
    <w:p w:rsidR="00D725BA" w:rsidRPr="007136C2" w:rsidRDefault="00333DC5" w:rsidP="00F43B07">
      <w:pPr>
        <w:pStyle w:val="afb"/>
        <w:numPr>
          <w:ilvl w:val="0"/>
          <w:numId w:val="31"/>
        </w:numPr>
        <w:tabs>
          <w:tab w:val="left" w:pos="993"/>
          <w:tab w:val="left" w:pos="9638"/>
        </w:tabs>
        <w:ind w:left="0" w:firstLine="709"/>
      </w:pPr>
      <w:r w:rsidRPr="007136C2">
        <w:t>Туристско-краеведческие</w:t>
      </w:r>
      <w:r w:rsidR="001941E2">
        <w:t xml:space="preserve"> </w:t>
      </w:r>
      <w:r w:rsidRPr="007136C2">
        <w:t>компетенции</w:t>
      </w:r>
      <w:r w:rsidR="001941E2">
        <w:t xml:space="preserve"> </w:t>
      </w:r>
      <w:r w:rsidRPr="007136C2">
        <w:t>являются</w:t>
      </w:r>
      <w:r w:rsidR="001941E2">
        <w:t xml:space="preserve"> </w:t>
      </w:r>
      <w:r w:rsidRPr="007136C2">
        <w:t>необходимыми</w:t>
      </w:r>
      <w:r w:rsidR="001941E2">
        <w:t xml:space="preserve"> </w:t>
      </w:r>
      <w:r w:rsidRPr="007136C2">
        <w:t>в</w:t>
      </w:r>
      <w:r w:rsidR="001941E2">
        <w:t xml:space="preserve"> </w:t>
      </w:r>
      <w:r w:rsidRPr="007136C2">
        <w:t>системе</w:t>
      </w:r>
      <w:r w:rsidR="001941E2">
        <w:t xml:space="preserve"> </w:t>
      </w:r>
      <w:r w:rsidRPr="007136C2">
        <w:t>подготовки</w:t>
      </w:r>
      <w:r w:rsidR="001941E2">
        <w:t xml:space="preserve"> </w:t>
      </w:r>
      <w:r w:rsidRPr="007136C2">
        <w:t>специалиста</w:t>
      </w:r>
      <w:r w:rsidR="001941E2">
        <w:t xml:space="preserve"> </w:t>
      </w:r>
      <w:r w:rsidRPr="007136C2">
        <w:t>индустрии</w:t>
      </w:r>
      <w:r w:rsidR="001941E2">
        <w:t xml:space="preserve"> </w:t>
      </w:r>
      <w:r w:rsidRPr="007136C2">
        <w:t>туризма,</w:t>
      </w:r>
      <w:r w:rsidR="001941E2">
        <w:t xml:space="preserve"> </w:t>
      </w:r>
      <w:r w:rsidRPr="007136C2">
        <w:t>именно</w:t>
      </w:r>
      <w:r w:rsidR="001941E2">
        <w:t xml:space="preserve"> </w:t>
      </w:r>
      <w:r w:rsidRPr="007136C2">
        <w:t>умение</w:t>
      </w:r>
      <w:r w:rsidR="001941E2">
        <w:t xml:space="preserve"> </w:t>
      </w:r>
      <w:r w:rsidRPr="007136C2">
        <w:t>проводить</w:t>
      </w:r>
      <w:r w:rsidR="001941E2">
        <w:t xml:space="preserve"> </w:t>
      </w:r>
      <w:r w:rsidRPr="007136C2">
        <w:t>региональные</w:t>
      </w:r>
      <w:r w:rsidR="001941E2">
        <w:t xml:space="preserve"> </w:t>
      </w:r>
      <w:r w:rsidRPr="007136C2">
        <w:t>краеведческие</w:t>
      </w:r>
      <w:r w:rsidR="001941E2">
        <w:t xml:space="preserve"> </w:t>
      </w:r>
      <w:r w:rsidRPr="007136C2">
        <w:t>исследования</w:t>
      </w:r>
      <w:r w:rsidR="001941E2">
        <w:t xml:space="preserve"> </w:t>
      </w:r>
      <w:r w:rsidRPr="007136C2">
        <w:t>позволяют</w:t>
      </w:r>
      <w:r w:rsidR="001941E2">
        <w:t xml:space="preserve"> </w:t>
      </w:r>
      <w:r w:rsidRPr="007136C2">
        <w:t>не</w:t>
      </w:r>
      <w:r w:rsidR="001941E2">
        <w:t xml:space="preserve"> </w:t>
      </w:r>
      <w:r w:rsidRPr="007136C2">
        <w:t>только</w:t>
      </w:r>
      <w:r w:rsidR="001941E2">
        <w:t xml:space="preserve"> </w:t>
      </w:r>
      <w:r w:rsidRPr="007136C2">
        <w:t>анализировать</w:t>
      </w:r>
      <w:r w:rsidR="001941E2">
        <w:t xml:space="preserve"> </w:t>
      </w:r>
      <w:r w:rsidRPr="007136C2">
        <w:t>туристские</w:t>
      </w:r>
      <w:r w:rsidR="001941E2">
        <w:t xml:space="preserve"> </w:t>
      </w:r>
      <w:r w:rsidRPr="007136C2">
        <w:t>возможности</w:t>
      </w:r>
      <w:r w:rsidR="001941E2">
        <w:t xml:space="preserve"> </w:t>
      </w:r>
      <w:r w:rsidRPr="007136C2">
        <w:t>края,</w:t>
      </w:r>
      <w:r w:rsidR="001941E2">
        <w:t xml:space="preserve"> </w:t>
      </w:r>
      <w:r w:rsidRPr="007136C2">
        <w:t>но</w:t>
      </w:r>
      <w:r w:rsidR="001941E2">
        <w:t xml:space="preserve"> </w:t>
      </w:r>
      <w:r w:rsidRPr="007136C2">
        <w:t>и</w:t>
      </w:r>
      <w:r w:rsidR="001941E2">
        <w:t xml:space="preserve"> </w:t>
      </w:r>
      <w:r w:rsidRPr="007136C2">
        <w:t>создавать</w:t>
      </w:r>
      <w:r w:rsidR="001941E2">
        <w:t xml:space="preserve"> </w:t>
      </w:r>
      <w:r w:rsidRPr="007136C2">
        <w:t>новые</w:t>
      </w:r>
      <w:r w:rsidR="001941E2">
        <w:t xml:space="preserve"> </w:t>
      </w:r>
      <w:r w:rsidRPr="007136C2">
        <w:t>туристские</w:t>
      </w:r>
      <w:r w:rsidR="001941E2">
        <w:t xml:space="preserve"> </w:t>
      </w:r>
      <w:r w:rsidRPr="007136C2">
        <w:t>дестинации,</w:t>
      </w:r>
      <w:r w:rsidR="001941E2">
        <w:t xml:space="preserve"> </w:t>
      </w:r>
      <w:r w:rsidRPr="007136C2">
        <w:t>а</w:t>
      </w:r>
      <w:r w:rsidR="001941E2">
        <w:t xml:space="preserve"> </w:t>
      </w:r>
      <w:r w:rsidRPr="007136C2">
        <w:t>также</w:t>
      </w:r>
      <w:r w:rsidR="001941E2">
        <w:t xml:space="preserve"> </w:t>
      </w:r>
      <w:r w:rsidRPr="007136C2">
        <w:t>высоко-востребованные</w:t>
      </w:r>
      <w:r w:rsidR="001941E2">
        <w:t xml:space="preserve"> </w:t>
      </w:r>
      <w:r w:rsidRPr="007136C2">
        <w:t>туристские</w:t>
      </w:r>
      <w:r w:rsidR="001941E2">
        <w:t xml:space="preserve"> </w:t>
      </w:r>
      <w:r w:rsidRPr="007136C2">
        <w:t>предложения.</w:t>
      </w:r>
    </w:p>
    <w:p w:rsidR="00D725BA" w:rsidRPr="007136C2" w:rsidRDefault="00333DC5" w:rsidP="00F43B07">
      <w:pPr>
        <w:pStyle w:val="afb"/>
        <w:numPr>
          <w:ilvl w:val="0"/>
          <w:numId w:val="31"/>
        </w:numPr>
        <w:tabs>
          <w:tab w:val="left" w:pos="993"/>
          <w:tab w:val="left" w:pos="9638"/>
        </w:tabs>
        <w:ind w:left="0" w:firstLine="709"/>
      </w:pPr>
      <w:r w:rsidRPr="007136C2">
        <w:t>Создание</w:t>
      </w:r>
      <w:r w:rsidR="001941E2">
        <w:t xml:space="preserve"> </w:t>
      </w:r>
      <w:r w:rsidRPr="007136C2">
        <w:t>комплекса</w:t>
      </w:r>
      <w:r w:rsidR="001941E2">
        <w:t xml:space="preserve"> </w:t>
      </w:r>
      <w:r w:rsidRPr="007136C2">
        <w:t>туристско-краеведческих</w:t>
      </w:r>
      <w:r w:rsidR="001941E2">
        <w:t xml:space="preserve"> </w:t>
      </w:r>
      <w:r w:rsidRPr="007136C2">
        <w:t>компетенций,</w:t>
      </w:r>
      <w:r w:rsidR="001941E2">
        <w:t xml:space="preserve"> </w:t>
      </w:r>
      <w:r w:rsidRPr="007136C2">
        <w:t>возможно</w:t>
      </w:r>
      <w:r w:rsidR="001941E2">
        <w:t xml:space="preserve"> </w:t>
      </w:r>
      <w:r w:rsidRPr="007136C2">
        <w:t>через</w:t>
      </w:r>
      <w:r w:rsidR="001941E2">
        <w:t xml:space="preserve"> </w:t>
      </w:r>
      <w:r w:rsidRPr="007136C2">
        <w:t>освоение</w:t>
      </w:r>
      <w:r w:rsidR="001941E2">
        <w:t xml:space="preserve"> </w:t>
      </w:r>
      <w:r w:rsidRPr="007136C2">
        <w:t>системы</w:t>
      </w:r>
      <w:r w:rsidR="001941E2">
        <w:t xml:space="preserve"> </w:t>
      </w:r>
      <w:r w:rsidRPr="007136C2">
        <w:t>дисциплин</w:t>
      </w:r>
      <w:r w:rsidR="001941E2">
        <w:t xml:space="preserve"> </w:t>
      </w:r>
      <w:r w:rsidRPr="007136C2">
        <w:t>пре-</w:t>
      </w:r>
      <w:r w:rsidR="001941E2">
        <w:t xml:space="preserve"> </w:t>
      </w:r>
      <w:r w:rsidRPr="007136C2">
        <w:t>и</w:t>
      </w:r>
      <w:r w:rsidR="001941E2">
        <w:t xml:space="preserve"> </w:t>
      </w:r>
      <w:r w:rsidRPr="007136C2">
        <w:t>постреквизитов</w:t>
      </w:r>
      <w:r w:rsidR="001941E2">
        <w:t xml:space="preserve"> </w:t>
      </w:r>
      <w:r w:rsidRPr="007136C2">
        <w:t>дисциплин,</w:t>
      </w:r>
      <w:r w:rsidR="001941E2">
        <w:t xml:space="preserve"> </w:t>
      </w:r>
      <w:r w:rsidRPr="007136C2">
        <w:t>в</w:t>
      </w:r>
      <w:r w:rsidR="001941E2">
        <w:t xml:space="preserve"> </w:t>
      </w:r>
      <w:r w:rsidRPr="007136C2">
        <w:t>результаты</w:t>
      </w:r>
      <w:r w:rsidR="001941E2">
        <w:t xml:space="preserve"> </w:t>
      </w:r>
      <w:r w:rsidRPr="007136C2">
        <w:t>обучения</w:t>
      </w:r>
      <w:r w:rsidR="001941E2">
        <w:t xml:space="preserve"> </w:t>
      </w:r>
      <w:r w:rsidRPr="007136C2">
        <w:t>которых</w:t>
      </w:r>
      <w:r w:rsidR="001941E2">
        <w:t xml:space="preserve"> </w:t>
      </w:r>
      <w:r w:rsidRPr="007136C2">
        <w:t>будет</w:t>
      </w:r>
      <w:r w:rsidR="001941E2">
        <w:t xml:space="preserve"> </w:t>
      </w:r>
      <w:r w:rsidRPr="007136C2">
        <w:t>внедрен</w:t>
      </w:r>
      <w:r w:rsidR="001941E2">
        <w:t xml:space="preserve"> </w:t>
      </w:r>
      <w:r w:rsidRPr="007136C2">
        <w:t>краеведческий</w:t>
      </w:r>
      <w:r w:rsidR="001941E2">
        <w:t xml:space="preserve"> </w:t>
      </w:r>
      <w:r w:rsidRPr="007136C2">
        <w:t>компонент.</w:t>
      </w:r>
      <w:r w:rsidR="001941E2">
        <w:t xml:space="preserve"> </w:t>
      </w:r>
    </w:p>
    <w:p w:rsidR="00751043" w:rsidRDefault="00751043" w:rsidP="00F43B07">
      <w:pPr>
        <w:tabs>
          <w:tab w:val="left" w:pos="9638"/>
        </w:tabs>
      </w:pPr>
    </w:p>
    <w:p w:rsidR="00D725BA" w:rsidRPr="007136C2" w:rsidRDefault="00333DC5" w:rsidP="00F43B07">
      <w:pPr>
        <w:tabs>
          <w:tab w:val="left" w:pos="9638"/>
        </w:tabs>
        <w:ind w:firstLine="0"/>
        <w:jc w:val="center"/>
      </w:pPr>
      <w:r w:rsidRPr="00751043">
        <w:rPr>
          <w:b/>
        </w:rPr>
        <w:t>Литература</w:t>
      </w:r>
    </w:p>
    <w:p w:rsidR="00D725BA" w:rsidRPr="007136C2" w:rsidRDefault="00333DC5" w:rsidP="00F43B07">
      <w:pPr>
        <w:pStyle w:val="afb"/>
        <w:numPr>
          <w:ilvl w:val="0"/>
          <w:numId w:val="32"/>
        </w:numPr>
        <w:tabs>
          <w:tab w:val="left" w:pos="993"/>
          <w:tab w:val="left" w:pos="9638"/>
        </w:tabs>
        <w:ind w:left="0" w:firstLine="709"/>
      </w:pPr>
      <w:r w:rsidRPr="007136C2">
        <w:t>Абдикаримова</w:t>
      </w:r>
      <w:r w:rsidR="001941E2">
        <w:t xml:space="preserve"> </w:t>
      </w:r>
      <w:r w:rsidRPr="007136C2">
        <w:t>М.Н.</w:t>
      </w:r>
      <w:r w:rsidR="001941E2">
        <w:t xml:space="preserve"> </w:t>
      </w:r>
      <w:r w:rsidRPr="007136C2">
        <w:t>Туристік</w:t>
      </w:r>
      <w:r w:rsidR="001941E2">
        <w:t xml:space="preserve"> </w:t>
      </w:r>
      <w:r w:rsidRPr="007136C2">
        <w:t>кадрларды</w:t>
      </w:r>
      <w:r w:rsidR="001941E2">
        <w:t xml:space="preserve"> </w:t>
      </w:r>
      <w:r w:rsidRPr="007136C2">
        <w:t>даярлауды</w:t>
      </w:r>
      <w:r w:rsidR="001941E2">
        <w:t xml:space="preserve"> </w:t>
      </w:r>
      <w:r w:rsidRPr="007136C2">
        <w:t>жетілдірудің</w:t>
      </w:r>
      <w:r w:rsidR="001941E2">
        <w:t xml:space="preserve"> </w:t>
      </w:r>
      <w:r w:rsidRPr="007136C2">
        <w:t>ұйымдастырушылық-педагогикалық</w:t>
      </w:r>
      <w:r w:rsidR="001941E2">
        <w:t xml:space="preserve"> </w:t>
      </w:r>
      <w:r w:rsidRPr="007136C2">
        <w:t>шарттары:</w:t>
      </w:r>
      <w:r w:rsidR="001941E2">
        <w:t xml:space="preserve"> </w:t>
      </w:r>
      <w:r w:rsidRPr="007136C2">
        <w:t>дис.</w:t>
      </w:r>
      <w:r w:rsidR="001941E2">
        <w:t xml:space="preserve"> </w:t>
      </w:r>
      <w:r w:rsidRPr="007136C2">
        <w:t>...</w:t>
      </w:r>
      <w:r w:rsidR="001941E2">
        <w:t xml:space="preserve"> </w:t>
      </w:r>
      <w:r w:rsidRPr="007136C2">
        <w:t>док.филос.</w:t>
      </w:r>
      <w:r w:rsidR="001941E2">
        <w:t xml:space="preserve"> </w:t>
      </w:r>
      <w:r w:rsidRPr="007136C2">
        <w:t>(PhD):</w:t>
      </w:r>
      <w:r w:rsidR="001941E2">
        <w:t xml:space="preserve"> </w:t>
      </w:r>
      <w:r w:rsidRPr="007136C2">
        <w:t>6D090200.</w:t>
      </w:r>
      <w:r w:rsidR="001941E2">
        <w:t xml:space="preserve"> </w:t>
      </w:r>
      <w:r w:rsidRPr="007136C2">
        <w:t>-</w:t>
      </w:r>
      <w:r w:rsidR="001941E2">
        <w:t xml:space="preserve"> </w:t>
      </w:r>
      <w:r w:rsidRPr="007136C2">
        <w:t>Алматы.</w:t>
      </w:r>
      <w:r w:rsidR="001941E2">
        <w:t xml:space="preserve"> </w:t>
      </w:r>
      <w:r w:rsidRPr="007136C2">
        <w:t>-</w:t>
      </w:r>
      <w:r w:rsidR="001941E2">
        <w:t xml:space="preserve"> </w:t>
      </w:r>
      <w:r w:rsidRPr="007136C2">
        <w:t>2020.</w:t>
      </w:r>
      <w:r w:rsidR="001941E2">
        <w:t xml:space="preserve"> </w:t>
      </w:r>
      <w:r w:rsidRPr="007136C2">
        <w:t>-</w:t>
      </w:r>
      <w:r w:rsidR="001941E2">
        <w:t xml:space="preserve"> </w:t>
      </w:r>
      <w:r w:rsidRPr="007136C2">
        <w:t>147</w:t>
      </w:r>
      <w:r w:rsidR="001941E2">
        <w:t xml:space="preserve"> </w:t>
      </w:r>
      <w:r w:rsidRPr="007136C2">
        <w:t>с.</w:t>
      </w:r>
    </w:p>
    <w:p w:rsidR="00D725BA" w:rsidRPr="007136C2" w:rsidRDefault="00333DC5" w:rsidP="00F43B07">
      <w:pPr>
        <w:pStyle w:val="afb"/>
        <w:numPr>
          <w:ilvl w:val="0"/>
          <w:numId w:val="32"/>
        </w:numPr>
        <w:tabs>
          <w:tab w:val="left" w:pos="993"/>
          <w:tab w:val="left" w:pos="9638"/>
        </w:tabs>
        <w:ind w:left="0" w:firstLine="709"/>
      </w:pPr>
      <w:r w:rsidRPr="007136C2">
        <w:t>Губаренко</w:t>
      </w:r>
      <w:r w:rsidR="001941E2">
        <w:t xml:space="preserve"> </w:t>
      </w:r>
      <w:r w:rsidRPr="007136C2">
        <w:t>А.В.</w:t>
      </w:r>
      <w:r w:rsidR="001941E2">
        <w:t xml:space="preserve"> </w:t>
      </w:r>
      <w:r w:rsidRPr="007136C2">
        <w:t>Совершенствование</w:t>
      </w:r>
      <w:r w:rsidR="001941E2">
        <w:t xml:space="preserve"> </w:t>
      </w:r>
      <w:r w:rsidRPr="007136C2">
        <w:t>форм</w:t>
      </w:r>
      <w:r w:rsidR="001941E2">
        <w:t xml:space="preserve"> </w:t>
      </w:r>
      <w:r w:rsidRPr="007136C2">
        <w:t>и</w:t>
      </w:r>
      <w:r w:rsidR="001941E2">
        <w:t xml:space="preserve"> </w:t>
      </w:r>
      <w:r w:rsidRPr="007136C2">
        <w:t>методов</w:t>
      </w:r>
      <w:r w:rsidR="001941E2">
        <w:t xml:space="preserve"> </w:t>
      </w:r>
      <w:r w:rsidRPr="007136C2">
        <w:t>экскурсионного</w:t>
      </w:r>
      <w:r w:rsidR="001941E2">
        <w:t xml:space="preserve"> </w:t>
      </w:r>
      <w:r w:rsidRPr="007136C2">
        <w:t>обслуживания</w:t>
      </w:r>
      <w:r w:rsidR="001941E2">
        <w:t xml:space="preserve"> </w:t>
      </w:r>
      <w:r w:rsidRPr="007136C2">
        <w:t>в</w:t>
      </w:r>
      <w:r w:rsidR="001941E2">
        <w:t xml:space="preserve"> </w:t>
      </w:r>
      <w:r w:rsidRPr="007136C2">
        <w:t>Республике</w:t>
      </w:r>
      <w:r w:rsidR="001941E2">
        <w:t xml:space="preserve"> </w:t>
      </w:r>
      <w:r w:rsidRPr="007136C2">
        <w:t>Казахстан:</w:t>
      </w:r>
      <w:r w:rsidR="001941E2">
        <w:t xml:space="preserve"> </w:t>
      </w:r>
      <w:r w:rsidRPr="007136C2">
        <w:t>дис.</w:t>
      </w:r>
      <w:r w:rsidR="001941E2">
        <w:t xml:space="preserve"> </w:t>
      </w:r>
      <w:r w:rsidRPr="007136C2">
        <w:t>...</w:t>
      </w:r>
      <w:r w:rsidR="001941E2">
        <w:t xml:space="preserve"> </w:t>
      </w:r>
      <w:r w:rsidRPr="007136C2">
        <w:t>док.</w:t>
      </w:r>
      <w:r w:rsidR="001941E2">
        <w:t xml:space="preserve"> </w:t>
      </w:r>
      <w:r w:rsidRPr="007136C2">
        <w:t>филос.</w:t>
      </w:r>
      <w:r w:rsidR="001941E2">
        <w:t xml:space="preserve">  </w:t>
      </w:r>
      <w:r w:rsidRPr="007136C2">
        <w:t>(PhD):</w:t>
      </w:r>
      <w:r w:rsidR="001941E2" w:rsidRPr="008675DC">
        <w:t xml:space="preserve"> </w:t>
      </w:r>
      <w:r w:rsidRPr="007136C2">
        <w:t>6D090200.</w:t>
      </w:r>
      <w:r w:rsidR="001941E2">
        <w:t xml:space="preserve"> </w:t>
      </w:r>
      <w:r w:rsidRPr="007136C2">
        <w:t>-</w:t>
      </w:r>
      <w:r w:rsidR="001941E2">
        <w:t xml:space="preserve"> </w:t>
      </w:r>
      <w:r w:rsidRPr="007136C2">
        <w:t>Алматы,</w:t>
      </w:r>
      <w:r w:rsidR="001941E2">
        <w:t xml:space="preserve"> </w:t>
      </w:r>
      <w:r w:rsidRPr="007136C2">
        <w:t>2021.</w:t>
      </w:r>
      <w:r w:rsidR="001941E2">
        <w:t xml:space="preserve"> </w:t>
      </w:r>
      <w:r w:rsidRPr="007136C2">
        <w:t>–</w:t>
      </w:r>
      <w:r w:rsidR="001941E2">
        <w:t xml:space="preserve"> </w:t>
      </w:r>
      <w:r w:rsidRPr="007136C2">
        <w:t>178</w:t>
      </w:r>
      <w:r w:rsidR="001941E2">
        <w:t xml:space="preserve"> </w:t>
      </w:r>
      <w:r w:rsidRPr="007136C2">
        <w:t>с.</w:t>
      </w:r>
    </w:p>
    <w:p w:rsidR="00D725BA" w:rsidRPr="007136C2" w:rsidRDefault="00333DC5" w:rsidP="00F43B07">
      <w:pPr>
        <w:pStyle w:val="afb"/>
        <w:numPr>
          <w:ilvl w:val="0"/>
          <w:numId w:val="32"/>
        </w:numPr>
        <w:tabs>
          <w:tab w:val="left" w:pos="993"/>
          <w:tab w:val="left" w:pos="9638"/>
        </w:tabs>
        <w:ind w:left="0" w:firstLine="709"/>
      </w:pPr>
      <w:r w:rsidRPr="007136C2">
        <w:t>Имангулова</w:t>
      </w:r>
      <w:r w:rsidR="001941E2">
        <w:t xml:space="preserve"> </w:t>
      </w:r>
      <w:r w:rsidRPr="007136C2">
        <w:t>Т.В.,</w:t>
      </w:r>
      <w:r w:rsidR="001941E2">
        <w:t xml:space="preserve"> </w:t>
      </w:r>
      <w:r w:rsidRPr="007136C2">
        <w:t>Губаренко</w:t>
      </w:r>
      <w:r w:rsidR="001941E2">
        <w:t xml:space="preserve"> </w:t>
      </w:r>
      <w:r w:rsidRPr="007136C2">
        <w:t>А.В.</w:t>
      </w:r>
      <w:r w:rsidR="001941E2">
        <w:t xml:space="preserve"> </w:t>
      </w:r>
      <w:r w:rsidRPr="007136C2">
        <w:t>Основы</w:t>
      </w:r>
      <w:r w:rsidR="001941E2">
        <w:t xml:space="preserve"> </w:t>
      </w:r>
      <w:r w:rsidRPr="007136C2">
        <w:t>туристско-краеведческой</w:t>
      </w:r>
      <w:r w:rsidR="001941E2">
        <w:t xml:space="preserve"> </w:t>
      </w:r>
      <w:r w:rsidRPr="007136C2">
        <w:t>работы.</w:t>
      </w:r>
      <w:r w:rsidR="001941E2">
        <w:t xml:space="preserve"> </w:t>
      </w:r>
      <w:r w:rsidRPr="007136C2">
        <w:t>-</w:t>
      </w:r>
      <w:r w:rsidR="001941E2">
        <w:t xml:space="preserve"> </w:t>
      </w:r>
      <w:r w:rsidRPr="007136C2">
        <w:t>Алматы:</w:t>
      </w:r>
      <w:r w:rsidR="001941E2">
        <w:t xml:space="preserve"> </w:t>
      </w:r>
      <w:r w:rsidRPr="007136C2">
        <w:t>КазАСТ,</w:t>
      </w:r>
      <w:r w:rsidR="001941E2">
        <w:t xml:space="preserve"> </w:t>
      </w:r>
      <w:r w:rsidRPr="007136C2">
        <w:t>2018.-</w:t>
      </w:r>
      <w:r w:rsidR="001941E2">
        <w:t xml:space="preserve"> </w:t>
      </w:r>
      <w:r w:rsidRPr="007136C2">
        <w:t>132с.</w:t>
      </w:r>
    </w:p>
    <w:p w:rsidR="00D725BA" w:rsidRPr="007136C2" w:rsidRDefault="00333DC5" w:rsidP="00F43B07">
      <w:pPr>
        <w:pStyle w:val="afb"/>
        <w:numPr>
          <w:ilvl w:val="0"/>
          <w:numId w:val="32"/>
        </w:numPr>
        <w:tabs>
          <w:tab w:val="left" w:pos="993"/>
          <w:tab w:val="left" w:pos="9638"/>
        </w:tabs>
        <w:ind w:left="0" w:firstLine="709"/>
      </w:pPr>
      <w:r w:rsidRPr="007136C2">
        <w:t>Имангулова</w:t>
      </w:r>
      <w:r w:rsidR="001941E2">
        <w:t xml:space="preserve"> </w:t>
      </w:r>
      <w:r w:rsidRPr="007136C2">
        <w:t>Т.В.,</w:t>
      </w:r>
      <w:r w:rsidR="001941E2">
        <w:t xml:space="preserve"> </w:t>
      </w:r>
      <w:r w:rsidRPr="007136C2">
        <w:t>Губаренко</w:t>
      </w:r>
      <w:r w:rsidR="001941E2">
        <w:t xml:space="preserve"> </w:t>
      </w:r>
      <w:r w:rsidRPr="007136C2">
        <w:t>А.В.</w:t>
      </w:r>
      <w:r w:rsidR="001941E2">
        <w:t xml:space="preserve"> </w:t>
      </w:r>
      <w:r w:rsidRPr="007136C2">
        <w:t>Туристско-топонимический</w:t>
      </w:r>
      <w:r w:rsidR="001941E2">
        <w:t xml:space="preserve"> </w:t>
      </w:r>
      <w:r w:rsidRPr="007136C2">
        <w:t>словарь</w:t>
      </w:r>
      <w:r w:rsidR="001941E2">
        <w:t xml:space="preserve"> </w:t>
      </w:r>
      <w:r w:rsidRPr="007136C2">
        <w:t>Алматинской</w:t>
      </w:r>
      <w:r w:rsidR="001941E2">
        <w:t xml:space="preserve"> </w:t>
      </w:r>
      <w:r w:rsidRPr="007136C2">
        <w:t>области.</w:t>
      </w:r>
      <w:r w:rsidR="001941E2">
        <w:t xml:space="preserve"> </w:t>
      </w:r>
      <w:r w:rsidRPr="007136C2">
        <w:t>-</w:t>
      </w:r>
      <w:r w:rsidR="001941E2">
        <w:t xml:space="preserve"> </w:t>
      </w:r>
      <w:r w:rsidRPr="007136C2">
        <w:t>Алматы:</w:t>
      </w:r>
      <w:r w:rsidR="001941E2">
        <w:t xml:space="preserve"> </w:t>
      </w:r>
      <w:r w:rsidRPr="007136C2">
        <w:t>Service</w:t>
      </w:r>
      <w:r w:rsidR="001941E2">
        <w:t xml:space="preserve"> </w:t>
      </w:r>
      <w:r w:rsidRPr="007136C2">
        <w:t>Press,</w:t>
      </w:r>
      <w:r w:rsidR="001941E2">
        <w:t xml:space="preserve"> </w:t>
      </w:r>
      <w:r w:rsidRPr="007136C2">
        <w:t>2016.-</w:t>
      </w:r>
      <w:r w:rsidR="001941E2">
        <w:t xml:space="preserve"> </w:t>
      </w:r>
      <w:r w:rsidRPr="007136C2">
        <w:t>128с.</w:t>
      </w:r>
    </w:p>
    <w:p w:rsidR="00D725BA" w:rsidRPr="007136C2" w:rsidRDefault="00333DC5" w:rsidP="00F43B07">
      <w:pPr>
        <w:pStyle w:val="afb"/>
        <w:numPr>
          <w:ilvl w:val="0"/>
          <w:numId w:val="32"/>
        </w:numPr>
        <w:tabs>
          <w:tab w:val="left" w:pos="993"/>
          <w:tab w:val="left" w:pos="9638"/>
        </w:tabs>
        <w:ind w:left="0" w:firstLine="709"/>
      </w:pPr>
      <w:r w:rsidRPr="007136C2">
        <w:t>Лютерович</w:t>
      </w:r>
      <w:r w:rsidR="001941E2">
        <w:t xml:space="preserve"> </w:t>
      </w:r>
      <w:r w:rsidRPr="007136C2">
        <w:t>О.Г.,</w:t>
      </w:r>
      <w:r w:rsidR="001941E2">
        <w:t xml:space="preserve"> </w:t>
      </w:r>
      <w:r w:rsidRPr="007136C2">
        <w:t>Ягофаров</w:t>
      </w:r>
      <w:r w:rsidR="001941E2">
        <w:t xml:space="preserve"> </w:t>
      </w:r>
      <w:r w:rsidRPr="007136C2">
        <w:t>Г.Ф.</w:t>
      </w:r>
      <w:r w:rsidR="001941E2">
        <w:t xml:space="preserve"> </w:t>
      </w:r>
      <w:r w:rsidRPr="007136C2">
        <w:t>Экскурсионная</w:t>
      </w:r>
      <w:r w:rsidR="001941E2">
        <w:t xml:space="preserve"> </w:t>
      </w:r>
      <w:r w:rsidRPr="007136C2">
        <w:t>деятельность.</w:t>
      </w:r>
      <w:r w:rsidR="001941E2">
        <w:t xml:space="preserve"> </w:t>
      </w:r>
      <w:r w:rsidRPr="007136C2">
        <w:t>–</w:t>
      </w:r>
      <w:r w:rsidR="001941E2">
        <w:t xml:space="preserve"> </w:t>
      </w:r>
      <w:r w:rsidRPr="007136C2">
        <w:t>Алматы:</w:t>
      </w:r>
      <w:r w:rsidR="001941E2">
        <w:t xml:space="preserve"> </w:t>
      </w:r>
      <w:r w:rsidRPr="007136C2">
        <w:t>КазАСТ,</w:t>
      </w:r>
      <w:r w:rsidR="001941E2">
        <w:t xml:space="preserve"> </w:t>
      </w:r>
      <w:r w:rsidRPr="007136C2">
        <w:t>2016.</w:t>
      </w:r>
      <w:r w:rsidR="001941E2">
        <w:t xml:space="preserve"> </w:t>
      </w:r>
      <w:r w:rsidRPr="007136C2">
        <w:t>–</w:t>
      </w:r>
      <w:r w:rsidR="001941E2">
        <w:t xml:space="preserve"> </w:t>
      </w:r>
      <w:r w:rsidRPr="007136C2">
        <w:t>260</w:t>
      </w:r>
      <w:r w:rsidR="001941E2">
        <w:t xml:space="preserve"> </w:t>
      </w:r>
      <w:r w:rsidRPr="007136C2">
        <w:t>с.</w:t>
      </w:r>
    </w:p>
    <w:p w:rsidR="00D725BA" w:rsidRPr="007136C2" w:rsidRDefault="00333DC5" w:rsidP="00F43B07">
      <w:pPr>
        <w:pStyle w:val="afb"/>
        <w:numPr>
          <w:ilvl w:val="0"/>
          <w:numId w:val="32"/>
        </w:numPr>
        <w:tabs>
          <w:tab w:val="left" w:pos="993"/>
          <w:tab w:val="left" w:pos="9638"/>
        </w:tabs>
        <w:ind w:left="0" w:firstLine="709"/>
      </w:pPr>
      <w:r w:rsidRPr="007136C2">
        <w:t>Шляхтина</w:t>
      </w:r>
      <w:r w:rsidR="001941E2">
        <w:t xml:space="preserve"> </w:t>
      </w:r>
      <w:r w:rsidRPr="007136C2">
        <w:t>Л.М.</w:t>
      </w:r>
      <w:r w:rsidR="001941E2">
        <w:t xml:space="preserve"> </w:t>
      </w:r>
      <w:r w:rsidRPr="007136C2">
        <w:t>Основы</w:t>
      </w:r>
      <w:r w:rsidR="001941E2">
        <w:t xml:space="preserve"> </w:t>
      </w:r>
      <w:r w:rsidRPr="007136C2">
        <w:t>музейного</w:t>
      </w:r>
      <w:r w:rsidR="001941E2">
        <w:t xml:space="preserve"> </w:t>
      </w:r>
      <w:r w:rsidRPr="007136C2">
        <w:t>дела:</w:t>
      </w:r>
      <w:r w:rsidR="001941E2">
        <w:t xml:space="preserve"> </w:t>
      </w:r>
      <w:r w:rsidRPr="007136C2">
        <w:t>теория</w:t>
      </w:r>
      <w:r w:rsidR="001941E2">
        <w:t xml:space="preserve"> </w:t>
      </w:r>
      <w:r w:rsidRPr="007136C2">
        <w:t>и</w:t>
      </w:r>
      <w:r w:rsidR="001941E2">
        <w:t xml:space="preserve"> </w:t>
      </w:r>
      <w:r w:rsidRPr="007136C2">
        <w:t>практика.</w:t>
      </w:r>
      <w:r w:rsidR="001941E2">
        <w:t xml:space="preserve"> </w:t>
      </w:r>
      <w:r w:rsidRPr="007136C2">
        <w:t>-</w:t>
      </w:r>
      <w:r w:rsidR="001941E2">
        <w:t xml:space="preserve"> </w:t>
      </w:r>
      <w:r w:rsidRPr="007136C2">
        <w:t>М.:</w:t>
      </w:r>
      <w:r w:rsidR="001941E2">
        <w:t xml:space="preserve"> </w:t>
      </w:r>
      <w:r w:rsidRPr="007136C2">
        <w:t>Высшая</w:t>
      </w:r>
      <w:r w:rsidR="001941E2">
        <w:t xml:space="preserve"> </w:t>
      </w:r>
      <w:r w:rsidRPr="007136C2">
        <w:t>школа,</w:t>
      </w:r>
      <w:r w:rsidR="001941E2">
        <w:t xml:space="preserve"> </w:t>
      </w:r>
      <w:r w:rsidRPr="007136C2">
        <w:t>2017.</w:t>
      </w:r>
      <w:r w:rsidR="001941E2">
        <w:t xml:space="preserve"> </w:t>
      </w:r>
      <w:r w:rsidRPr="007136C2">
        <w:t>—</w:t>
      </w:r>
      <w:r w:rsidR="001941E2">
        <w:t xml:space="preserve"> </w:t>
      </w:r>
      <w:r w:rsidRPr="007136C2">
        <w:t>248</w:t>
      </w:r>
      <w:r w:rsidR="001941E2">
        <w:t xml:space="preserve"> </w:t>
      </w:r>
      <w:r w:rsidRPr="007136C2">
        <w:t>с.</w:t>
      </w:r>
    </w:p>
    <w:p w:rsidR="00D725BA" w:rsidRPr="007136C2" w:rsidRDefault="00D725BA" w:rsidP="00F43B07">
      <w:pPr>
        <w:tabs>
          <w:tab w:val="left" w:pos="9638"/>
        </w:tabs>
      </w:pPr>
    </w:p>
    <w:p w:rsidR="00D725BA" w:rsidRPr="007136C2" w:rsidRDefault="00333DC5" w:rsidP="00F43B07">
      <w:pPr>
        <w:tabs>
          <w:tab w:val="left" w:pos="9638"/>
        </w:tabs>
        <w:rPr>
          <w:i/>
          <w:sz w:val="24"/>
          <w:szCs w:val="24"/>
        </w:rPr>
      </w:pPr>
      <w:r w:rsidRPr="007136C2">
        <w:rPr>
          <w:i/>
          <w:iCs/>
          <w:sz w:val="24"/>
          <w:szCs w:val="24"/>
        </w:rPr>
        <w:t>Губаренко</w:t>
      </w:r>
      <w:r w:rsidR="001941E2">
        <w:rPr>
          <w:i/>
          <w:iCs/>
          <w:sz w:val="24"/>
          <w:szCs w:val="24"/>
        </w:rPr>
        <w:t xml:space="preserve"> </w:t>
      </w:r>
      <w:r w:rsidRPr="007136C2">
        <w:rPr>
          <w:i/>
          <w:iCs/>
          <w:sz w:val="24"/>
          <w:szCs w:val="24"/>
        </w:rPr>
        <w:t>Анастасия</w:t>
      </w:r>
      <w:r w:rsidR="001941E2">
        <w:rPr>
          <w:i/>
          <w:iCs/>
          <w:sz w:val="24"/>
          <w:szCs w:val="24"/>
        </w:rPr>
        <w:t xml:space="preserve"> </w:t>
      </w:r>
      <w:r w:rsidRPr="007136C2">
        <w:rPr>
          <w:i/>
          <w:iCs/>
          <w:sz w:val="24"/>
          <w:szCs w:val="24"/>
        </w:rPr>
        <w:t>Вячеславовна</w:t>
      </w:r>
      <w:r w:rsidRPr="007136C2">
        <w:rPr>
          <w:i/>
          <w:sz w:val="24"/>
          <w:szCs w:val="24"/>
        </w:rPr>
        <w:t>,</w:t>
      </w:r>
      <w:r w:rsidR="001941E2">
        <w:rPr>
          <w:i/>
          <w:sz w:val="24"/>
          <w:szCs w:val="24"/>
        </w:rPr>
        <w:t xml:space="preserve"> </w:t>
      </w:r>
      <w:r w:rsidRPr="007136C2">
        <w:rPr>
          <w:i/>
          <w:sz w:val="24"/>
          <w:szCs w:val="24"/>
        </w:rPr>
        <w:t>доктор</w:t>
      </w:r>
      <w:r w:rsidR="001941E2">
        <w:rPr>
          <w:i/>
          <w:sz w:val="24"/>
          <w:szCs w:val="24"/>
        </w:rPr>
        <w:t xml:space="preserve"> </w:t>
      </w:r>
      <w:r w:rsidRPr="007136C2">
        <w:rPr>
          <w:i/>
          <w:sz w:val="24"/>
          <w:szCs w:val="24"/>
          <w:lang w:val="en-US"/>
        </w:rPr>
        <w:t>PhD</w:t>
      </w:r>
      <w:r w:rsidRPr="007136C2">
        <w:rPr>
          <w:i/>
          <w:sz w:val="24"/>
          <w:szCs w:val="24"/>
        </w:rPr>
        <w:t>,</w:t>
      </w:r>
      <w:r w:rsidR="001941E2">
        <w:rPr>
          <w:i/>
          <w:sz w:val="24"/>
          <w:szCs w:val="24"/>
        </w:rPr>
        <w:t xml:space="preserve"> </w:t>
      </w:r>
      <w:r w:rsidRPr="007136C2">
        <w:rPr>
          <w:i/>
          <w:sz w:val="24"/>
          <w:szCs w:val="24"/>
        </w:rPr>
        <w:t>и.о.</w:t>
      </w:r>
      <w:r w:rsidR="001941E2">
        <w:rPr>
          <w:i/>
          <w:sz w:val="24"/>
          <w:szCs w:val="24"/>
        </w:rPr>
        <w:t xml:space="preserve"> </w:t>
      </w:r>
      <w:r w:rsidRPr="007136C2">
        <w:rPr>
          <w:i/>
          <w:sz w:val="24"/>
          <w:szCs w:val="24"/>
        </w:rPr>
        <w:t>ассоциированный</w:t>
      </w:r>
      <w:r w:rsidR="001941E2">
        <w:rPr>
          <w:i/>
          <w:sz w:val="24"/>
          <w:szCs w:val="24"/>
        </w:rPr>
        <w:t xml:space="preserve"> </w:t>
      </w:r>
      <w:r w:rsidRPr="007136C2">
        <w:rPr>
          <w:i/>
          <w:sz w:val="24"/>
          <w:szCs w:val="24"/>
        </w:rPr>
        <w:t>профессор</w:t>
      </w:r>
      <w:r w:rsidR="001941E2">
        <w:rPr>
          <w:i/>
          <w:sz w:val="24"/>
          <w:szCs w:val="24"/>
        </w:rPr>
        <w:t xml:space="preserve"> </w:t>
      </w:r>
      <w:r w:rsidRPr="007136C2">
        <w:rPr>
          <w:i/>
          <w:sz w:val="24"/>
          <w:szCs w:val="24"/>
        </w:rPr>
        <w:t>Международного</w:t>
      </w:r>
      <w:r w:rsidR="001941E2">
        <w:rPr>
          <w:i/>
          <w:sz w:val="24"/>
          <w:szCs w:val="24"/>
        </w:rPr>
        <w:t xml:space="preserve"> </w:t>
      </w:r>
      <w:r w:rsidRPr="007136C2">
        <w:rPr>
          <w:i/>
          <w:sz w:val="24"/>
          <w:szCs w:val="24"/>
        </w:rPr>
        <w:t>университета</w:t>
      </w:r>
      <w:r w:rsidR="001941E2">
        <w:rPr>
          <w:i/>
          <w:sz w:val="24"/>
          <w:szCs w:val="24"/>
        </w:rPr>
        <w:t xml:space="preserve"> </w:t>
      </w:r>
      <w:r w:rsidRPr="007136C2">
        <w:rPr>
          <w:i/>
          <w:sz w:val="24"/>
          <w:szCs w:val="24"/>
        </w:rPr>
        <w:t>туризма</w:t>
      </w:r>
      <w:r w:rsidR="001941E2">
        <w:rPr>
          <w:i/>
          <w:sz w:val="24"/>
          <w:szCs w:val="24"/>
        </w:rPr>
        <w:t xml:space="preserve"> </w:t>
      </w:r>
      <w:r w:rsidRPr="007136C2">
        <w:rPr>
          <w:i/>
          <w:sz w:val="24"/>
          <w:szCs w:val="24"/>
        </w:rPr>
        <w:t>и</w:t>
      </w:r>
      <w:r w:rsidR="001941E2">
        <w:rPr>
          <w:i/>
          <w:sz w:val="24"/>
          <w:szCs w:val="24"/>
        </w:rPr>
        <w:t xml:space="preserve"> </w:t>
      </w:r>
      <w:r w:rsidRPr="007136C2">
        <w:rPr>
          <w:i/>
          <w:sz w:val="24"/>
          <w:szCs w:val="24"/>
        </w:rPr>
        <w:t>гостеприимства,</w:t>
      </w:r>
      <w:r w:rsidR="001941E2">
        <w:rPr>
          <w:i/>
          <w:sz w:val="24"/>
          <w:szCs w:val="24"/>
        </w:rPr>
        <w:t xml:space="preserve"> </w:t>
      </w:r>
      <w:r w:rsidRPr="007136C2">
        <w:rPr>
          <w:i/>
          <w:sz w:val="24"/>
          <w:szCs w:val="24"/>
        </w:rPr>
        <w:t>г.Туркестан,</w:t>
      </w:r>
      <w:r w:rsidR="001941E2">
        <w:rPr>
          <w:i/>
          <w:sz w:val="24"/>
          <w:szCs w:val="24"/>
        </w:rPr>
        <w:t xml:space="preserve"> </w:t>
      </w:r>
      <w:r w:rsidRPr="007136C2">
        <w:rPr>
          <w:i/>
          <w:sz w:val="24"/>
          <w:szCs w:val="24"/>
        </w:rPr>
        <w:t>Республика</w:t>
      </w:r>
      <w:r w:rsidR="001941E2">
        <w:rPr>
          <w:i/>
          <w:sz w:val="24"/>
          <w:szCs w:val="24"/>
        </w:rPr>
        <w:t xml:space="preserve"> </w:t>
      </w:r>
      <w:r w:rsidRPr="007136C2">
        <w:rPr>
          <w:i/>
          <w:sz w:val="24"/>
          <w:szCs w:val="24"/>
        </w:rPr>
        <w:t>Казахстан</w:t>
      </w:r>
    </w:p>
    <w:p w:rsidR="00D725BA" w:rsidRDefault="00333DC5" w:rsidP="00F43B07">
      <w:pPr>
        <w:tabs>
          <w:tab w:val="left" w:pos="9638"/>
        </w:tabs>
        <w:rPr>
          <w:i/>
          <w:sz w:val="24"/>
          <w:szCs w:val="24"/>
        </w:rPr>
      </w:pPr>
      <w:r w:rsidRPr="007136C2">
        <w:rPr>
          <w:i/>
          <w:iCs/>
          <w:sz w:val="24"/>
          <w:szCs w:val="24"/>
        </w:rPr>
        <w:t>Абдикаримова</w:t>
      </w:r>
      <w:r w:rsidR="001941E2">
        <w:rPr>
          <w:i/>
          <w:iCs/>
          <w:sz w:val="24"/>
          <w:szCs w:val="24"/>
        </w:rPr>
        <w:t xml:space="preserve"> </w:t>
      </w:r>
      <w:r w:rsidRPr="007136C2">
        <w:rPr>
          <w:i/>
          <w:iCs/>
          <w:sz w:val="24"/>
          <w:szCs w:val="24"/>
        </w:rPr>
        <w:t>Мадина</w:t>
      </w:r>
      <w:r w:rsidR="001941E2">
        <w:rPr>
          <w:i/>
          <w:iCs/>
          <w:sz w:val="24"/>
          <w:szCs w:val="24"/>
        </w:rPr>
        <w:t xml:space="preserve"> </w:t>
      </w:r>
      <w:r w:rsidRPr="007136C2">
        <w:rPr>
          <w:i/>
          <w:iCs/>
          <w:sz w:val="24"/>
          <w:szCs w:val="24"/>
        </w:rPr>
        <w:t>Нурбулатовна</w:t>
      </w:r>
      <w:r w:rsidRPr="007136C2">
        <w:rPr>
          <w:i/>
          <w:sz w:val="24"/>
          <w:szCs w:val="24"/>
        </w:rPr>
        <w:t>,</w:t>
      </w:r>
      <w:r w:rsidR="001941E2">
        <w:rPr>
          <w:i/>
          <w:sz w:val="24"/>
          <w:szCs w:val="24"/>
        </w:rPr>
        <w:t xml:space="preserve"> </w:t>
      </w:r>
      <w:r w:rsidRPr="007136C2">
        <w:rPr>
          <w:i/>
          <w:sz w:val="24"/>
          <w:szCs w:val="24"/>
        </w:rPr>
        <w:t>доктор</w:t>
      </w:r>
      <w:r w:rsidR="001941E2">
        <w:rPr>
          <w:i/>
          <w:sz w:val="24"/>
          <w:szCs w:val="24"/>
        </w:rPr>
        <w:t xml:space="preserve"> </w:t>
      </w:r>
      <w:r w:rsidRPr="007136C2">
        <w:rPr>
          <w:i/>
          <w:sz w:val="24"/>
          <w:szCs w:val="24"/>
        </w:rPr>
        <w:t>PhD,</w:t>
      </w:r>
      <w:r w:rsidR="001941E2">
        <w:rPr>
          <w:i/>
          <w:sz w:val="24"/>
          <w:szCs w:val="24"/>
        </w:rPr>
        <w:t xml:space="preserve"> </w:t>
      </w:r>
      <w:r w:rsidRPr="007136C2">
        <w:rPr>
          <w:i/>
          <w:sz w:val="24"/>
          <w:szCs w:val="24"/>
        </w:rPr>
        <w:t>и.о.</w:t>
      </w:r>
      <w:r w:rsidR="001941E2">
        <w:rPr>
          <w:i/>
          <w:sz w:val="24"/>
          <w:szCs w:val="24"/>
        </w:rPr>
        <w:t xml:space="preserve"> </w:t>
      </w:r>
      <w:r w:rsidRPr="007136C2">
        <w:rPr>
          <w:i/>
          <w:sz w:val="24"/>
          <w:szCs w:val="24"/>
        </w:rPr>
        <w:t>ассоциированный</w:t>
      </w:r>
      <w:r w:rsidR="001941E2">
        <w:rPr>
          <w:i/>
          <w:sz w:val="24"/>
          <w:szCs w:val="24"/>
        </w:rPr>
        <w:t xml:space="preserve"> </w:t>
      </w:r>
      <w:r w:rsidRPr="007136C2">
        <w:rPr>
          <w:i/>
          <w:sz w:val="24"/>
          <w:szCs w:val="24"/>
        </w:rPr>
        <w:t>профессор</w:t>
      </w:r>
      <w:r w:rsidR="001941E2">
        <w:rPr>
          <w:i/>
          <w:sz w:val="24"/>
          <w:szCs w:val="24"/>
        </w:rPr>
        <w:t xml:space="preserve"> </w:t>
      </w:r>
      <w:r w:rsidRPr="007136C2">
        <w:rPr>
          <w:i/>
          <w:sz w:val="24"/>
          <w:szCs w:val="24"/>
        </w:rPr>
        <w:t>Международного</w:t>
      </w:r>
      <w:r w:rsidR="001941E2">
        <w:rPr>
          <w:i/>
          <w:sz w:val="24"/>
          <w:szCs w:val="24"/>
        </w:rPr>
        <w:t xml:space="preserve"> </w:t>
      </w:r>
      <w:r w:rsidRPr="007136C2">
        <w:rPr>
          <w:i/>
          <w:sz w:val="24"/>
          <w:szCs w:val="24"/>
        </w:rPr>
        <w:t>университета</w:t>
      </w:r>
      <w:r w:rsidR="001941E2">
        <w:rPr>
          <w:i/>
          <w:sz w:val="24"/>
          <w:szCs w:val="24"/>
        </w:rPr>
        <w:t xml:space="preserve"> </w:t>
      </w:r>
      <w:r w:rsidRPr="007136C2">
        <w:rPr>
          <w:i/>
          <w:sz w:val="24"/>
          <w:szCs w:val="24"/>
        </w:rPr>
        <w:t>туризма</w:t>
      </w:r>
      <w:r w:rsidR="001941E2">
        <w:rPr>
          <w:i/>
          <w:sz w:val="24"/>
          <w:szCs w:val="24"/>
        </w:rPr>
        <w:t xml:space="preserve"> </w:t>
      </w:r>
      <w:r w:rsidRPr="007136C2">
        <w:rPr>
          <w:i/>
          <w:sz w:val="24"/>
          <w:szCs w:val="24"/>
        </w:rPr>
        <w:t>и</w:t>
      </w:r>
      <w:r w:rsidR="001941E2">
        <w:rPr>
          <w:i/>
          <w:sz w:val="24"/>
          <w:szCs w:val="24"/>
        </w:rPr>
        <w:t xml:space="preserve"> </w:t>
      </w:r>
      <w:r w:rsidRPr="007136C2">
        <w:rPr>
          <w:i/>
          <w:sz w:val="24"/>
          <w:szCs w:val="24"/>
        </w:rPr>
        <w:t>гостеприимства,</w:t>
      </w:r>
      <w:r w:rsidR="001941E2">
        <w:rPr>
          <w:i/>
          <w:sz w:val="24"/>
          <w:szCs w:val="24"/>
        </w:rPr>
        <w:t xml:space="preserve"> </w:t>
      </w:r>
      <w:r w:rsidRPr="007136C2">
        <w:rPr>
          <w:i/>
          <w:sz w:val="24"/>
          <w:szCs w:val="24"/>
        </w:rPr>
        <w:t>г.Туркестан,</w:t>
      </w:r>
      <w:r w:rsidR="001941E2">
        <w:rPr>
          <w:i/>
          <w:sz w:val="24"/>
          <w:szCs w:val="24"/>
        </w:rPr>
        <w:t xml:space="preserve"> </w:t>
      </w:r>
      <w:r w:rsidRPr="007136C2">
        <w:rPr>
          <w:i/>
          <w:sz w:val="24"/>
          <w:szCs w:val="24"/>
        </w:rPr>
        <w:t>Республика</w:t>
      </w:r>
      <w:r w:rsidR="001941E2">
        <w:rPr>
          <w:i/>
          <w:sz w:val="24"/>
          <w:szCs w:val="24"/>
        </w:rPr>
        <w:t xml:space="preserve"> </w:t>
      </w:r>
      <w:r w:rsidRPr="007136C2">
        <w:rPr>
          <w:i/>
          <w:sz w:val="24"/>
          <w:szCs w:val="24"/>
        </w:rPr>
        <w:t>Казахстан</w:t>
      </w:r>
    </w:p>
    <w:p w:rsidR="00751043" w:rsidRPr="007136C2" w:rsidRDefault="00751043" w:rsidP="00F43B07">
      <w:pPr>
        <w:tabs>
          <w:tab w:val="left" w:pos="9638"/>
        </w:tabs>
        <w:rPr>
          <w:i/>
          <w:sz w:val="24"/>
          <w:szCs w:val="24"/>
        </w:rPr>
      </w:pPr>
    </w:p>
    <w:p w:rsidR="00D725BA" w:rsidRPr="007136C2" w:rsidRDefault="00333DC5" w:rsidP="00F43B07">
      <w:pPr>
        <w:tabs>
          <w:tab w:val="left" w:pos="9638"/>
        </w:tabs>
        <w:ind w:firstLine="0"/>
        <w:jc w:val="center"/>
        <w:rPr>
          <w:i/>
          <w:iCs/>
          <w:sz w:val="24"/>
          <w:szCs w:val="24"/>
          <w:lang w:val="en-US"/>
        </w:rPr>
      </w:pPr>
      <w:r w:rsidRPr="007136C2">
        <w:rPr>
          <w:i/>
          <w:iCs/>
          <w:sz w:val="24"/>
          <w:szCs w:val="24"/>
          <w:lang w:val="en-US"/>
        </w:rPr>
        <w:t>AN</w:t>
      </w:r>
      <w:r w:rsidR="001941E2">
        <w:rPr>
          <w:i/>
          <w:iCs/>
          <w:sz w:val="24"/>
          <w:szCs w:val="24"/>
          <w:lang w:val="en-US"/>
        </w:rPr>
        <w:t xml:space="preserve"> </w:t>
      </w:r>
      <w:r w:rsidRPr="007136C2">
        <w:rPr>
          <w:i/>
          <w:iCs/>
          <w:sz w:val="24"/>
          <w:szCs w:val="24"/>
          <w:lang w:val="en-US"/>
        </w:rPr>
        <w:t>INTEGRATED</w:t>
      </w:r>
      <w:r w:rsidR="001941E2">
        <w:rPr>
          <w:i/>
          <w:iCs/>
          <w:sz w:val="24"/>
          <w:szCs w:val="24"/>
          <w:lang w:val="en-US"/>
        </w:rPr>
        <w:t xml:space="preserve"> </w:t>
      </w:r>
      <w:r w:rsidRPr="007136C2">
        <w:rPr>
          <w:i/>
          <w:iCs/>
          <w:sz w:val="24"/>
          <w:szCs w:val="24"/>
          <w:lang w:val="en-US"/>
        </w:rPr>
        <w:t>APPROACH</w:t>
      </w:r>
      <w:r w:rsidR="001941E2">
        <w:rPr>
          <w:i/>
          <w:iCs/>
          <w:sz w:val="24"/>
          <w:szCs w:val="24"/>
          <w:lang w:val="en-US"/>
        </w:rPr>
        <w:t xml:space="preserve"> </w:t>
      </w:r>
      <w:r w:rsidRPr="007136C2">
        <w:rPr>
          <w:i/>
          <w:iCs/>
          <w:sz w:val="24"/>
          <w:szCs w:val="24"/>
          <w:lang w:val="en-US"/>
        </w:rPr>
        <w:t>TO</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PROCESS</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FORMATION</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PROFESSIONAL</w:t>
      </w:r>
      <w:r w:rsidR="001941E2">
        <w:rPr>
          <w:i/>
          <w:iCs/>
          <w:sz w:val="24"/>
          <w:szCs w:val="24"/>
          <w:lang w:val="en-US"/>
        </w:rPr>
        <w:t xml:space="preserve"> </w:t>
      </w:r>
      <w:r w:rsidRPr="007136C2">
        <w:rPr>
          <w:i/>
          <w:iCs/>
          <w:sz w:val="24"/>
          <w:szCs w:val="24"/>
          <w:lang w:val="en-US"/>
        </w:rPr>
        <w:t>EXCURSION</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LOCAL</w:t>
      </w:r>
      <w:r w:rsidR="001941E2">
        <w:rPr>
          <w:i/>
          <w:iCs/>
          <w:sz w:val="24"/>
          <w:szCs w:val="24"/>
          <w:lang w:val="en-US"/>
        </w:rPr>
        <w:t xml:space="preserve"> </w:t>
      </w:r>
      <w:r w:rsidRPr="007136C2">
        <w:rPr>
          <w:i/>
          <w:iCs/>
          <w:sz w:val="24"/>
          <w:szCs w:val="24"/>
          <w:lang w:val="en-US"/>
        </w:rPr>
        <w:t>HISTORY</w:t>
      </w:r>
      <w:r w:rsidR="001941E2">
        <w:rPr>
          <w:i/>
          <w:iCs/>
          <w:sz w:val="24"/>
          <w:szCs w:val="24"/>
          <w:lang w:val="en-US"/>
        </w:rPr>
        <w:t xml:space="preserve"> </w:t>
      </w:r>
      <w:r w:rsidRPr="007136C2">
        <w:rPr>
          <w:i/>
          <w:iCs/>
          <w:sz w:val="24"/>
          <w:szCs w:val="24"/>
          <w:lang w:val="en-US"/>
        </w:rPr>
        <w:t>COMPETENCIES</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A</w:t>
      </w:r>
      <w:r w:rsidR="001941E2">
        <w:rPr>
          <w:i/>
          <w:iCs/>
          <w:sz w:val="24"/>
          <w:szCs w:val="24"/>
          <w:lang w:val="en-US"/>
        </w:rPr>
        <w:t xml:space="preserve"> </w:t>
      </w:r>
      <w:r w:rsidRPr="007136C2">
        <w:rPr>
          <w:i/>
          <w:iCs/>
          <w:sz w:val="24"/>
          <w:szCs w:val="24"/>
          <w:lang w:val="en-US"/>
        </w:rPr>
        <w:t>SPECIALIST</w:t>
      </w:r>
      <w:r w:rsidR="001941E2">
        <w:rPr>
          <w:i/>
          <w:iCs/>
          <w:sz w:val="24"/>
          <w:szCs w:val="24"/>
          <w:lang w:val="en-US"/>
        </w:rPr>
        <w:t xml:space="preserve"> </w:t>
      </w:r>
      <w:r w:rsidRPr="007136C2">
        <w:rPr>
          <w:i/>
          <w:iCs/>
          <w:sz w:val="24"/>
          <w:szCs w:val="24"/>
          <w:lang w:val="en-US"/>
        </w:rPr>
        <w:t>IN</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TOURISM</w:t>
      </w:r>
      <w:r w:rsidR="001941E2">
        <w:rPr>
          <w:i/>
          <w:iCs/>
          <w:sz w:val="24"/>
          <w:szCs w:val="24"/>
          <w:lang w:val="en-US"/>
        </w:rPr>
        <w:t xml:space="preserve"> </w:t>
      </w:r>
      <w:r w:rsidRPr="007136C2">
        <w:rPr>
          <w:i/>
          <w:iCs/>
          <w:sz w:val="24"/>
          <w:szCs w:val="24"/>
          <w:lang w:val="en-US"/>
        </w:rPr>
        <w:t>INDUSTRY</w:t>
      </w:r>
      <w:r w:rsidR="001941E2">
        <w:rPr>
          <w:i/>
          <w:iCs/>
          <w:sz w:val="24"/>
          <w:szCs w:val="24"/>
          <w:lang w:val="en-US"/>
        </w:rPr>
        <w:t xml:space="preserve"> </w:t>
      </w:r>
      <w:r w:rsidRPr="007136C2">
        <w:rPr>
          <w:i/>
          <w:iCs/>
          <w:sz w:val="24"/>
          <w:szCs w:val="24"/>
          <w:lang w:val="en-US"/>
        </w:rPr>
        <w:t>IN</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REPUBLIC</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KAZAKHSTAN</w:t>
      </w:r>
    </w:p>
    <w:p w:rsidR="00D725BA" w:rsidRPr="007136C2" w:rsidRDefault="00333DC5" w:rsidP="00F43B07">
      <w:pPr>
        <w:tabs>
          <w:tab w:val="left" w:pos="9638"/>
        </w:tabs>
        <w:rPr>
          <w:i/>
          <w:iCs/>
          <w:sz w:val="24"/>
          <w:szCs w:val="24"/>
          <w:lang w:val="en-US"/>
        </w:rPr>
      </w:pPr>
      <w:r w:rsidRPr="007136C2">
        <w:rPr>
          <w:i/>
          <w:iCs/>
          <w:sz w:val="24"/>
          <w:szCs w:val="24"/>
          <w:lang w:val="en-US"/>
        </w:rPr>
        <w:lastRenderedPageBreak/>
        <w:t>Gubarenko</w:t>
      </w:r>
      <w:r w:rsidR="001941E2">
        <w:rPr>
          <w:i/>
          <w:iCs/>
          <w:sz w:val="24"/>
          <w:szCs w:val="24"/>
          <w:lang w:val="en-US"/>
        </w:rPr>
        <w:t xml:space="preserve"> </w:t>
      </w:r>
      <w:r w:rsidRPr="007136C2">
        <w:rPr>
          <w:i/>
          <w:iCs/>
          <w:sz w:val="24"/>
          <w:szCs w:val="24"/>
          <w:lang w:val="en-US"/>
        </w:rPr>
        <w:t>Anastasia</w:t>
      </w:r>
      <w:r w:rsidR="001941E2">
        <w:rPr>
          <w:i/>
          <w:iCs/>
          <w:sz w:val="24"/>
          <w:szCs w:val="24"/>
          <w:lang w:val="en-US"/>
        </w:rPr>
        <w:t xml:space="preserve"> </w:t>
      </w:r>
      <w:r w:rsidRPr="007136C2">
        <w:rPr>
          <w:i/>
          <w:iCs/>
          <w:sz w:val="24"/>
          <w:szCs w:val="24"/>
          <w:lang w:val="en-US"/>
        </w:rPr>
        <w:t>Vyacheslavovna,</w:t>
      </w:r>
      <w:r w:rsidR="001941E2">
        <w:rPr>
          <w:i/>
          <w:iCs/>
          <w:sz w:val="24"/>
          <w:szCs w:val="24"/>
          <w:lang w:val="en-US"/>
        </w:rPr>
        <w:t xml:space="preserve"> </w:t>
      </w:r>
      <w:r w:rsidRPr="007136C2">
        <w:rPr>
          <w:i/>
          <w:iCs/>
          <w:sz w:val="24"/>
          <w:szCs w:val="24"/>
          <w:lang w:val="en-US"/>
        </w:rPr>
        <w:t>PhD,</w:t>
      </w:r>
      <w:r w:rsidR="001941E2">
        <w:rPr>
          <w:i/>
          <w:iCs/>
          <w:sz w:val="24"/>
          <w:szCs w:val="24"/>
          <w:lang w:val="en-US"/>
        </w:rPr>
        <w:t xml:space="preserve"> </w:t>
      </w:r>
      <w:r w:rsidRPr="007136C2">
        <w:rPr>
          <w:i/>
          <w:iCs/>
          <w:sz w:val="24"/>
          <w:szCs w:val="24"/>
          <w:lang w:val="en-US"/>
        </w:rPr>
        <w:t>Acting</w:t>
      </w:r>
      <w:r w:rsidR="001941E2">
        <w:rPr>
          <w:i/>
          <w:iCs/>
          <w:sz w:val="24"/>
          <w:szCs w:val="24"/>
          <w:lang w:val="en-US"/>
        </w:rPr>
        <w:t xml:space="preserve"> </w:t>
      </w:r>
      <w:r w:rsidRPr="007136C2">
        <w:rPr>
          <w:i/>
          <w:iCs/>
          <w:sz w:val="24"/>
          <w:szCs w:val="24"/>
          <w:lang w:val="en-US"/>
        </w:rPr>
        <w:t>Associate</w:t>
      </w:r>
      <w:r w:rsidR="001941E2">
        <w:rPr>
          <w:i/>
          <w:iCs/>
          <w:sz w:val="24"/>
          <w:szCs w:val="24"/>
          <w:lang w:val="en-US"/>
        </w:rPr>
        <w:t xml:space="preserve"> </w:t>
      </w:r>
      <w:r w:rsidRPr="007136C2">
        <w:rPr>
          <w:i/>
          <w:iCs/>
          <w:sz w:val="24"/>
          <w:szCs w:val="24"/>
          <w:lang w:val="en-US"/>
        </w:rPr>
        <w:t>Professor</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International</w:t>
      </w:r>
      <w:r w:rsidR="001941E2">
        <w:rPr>
          <w:i/>
          <w:iCs/>
          <w:sz w:val="24"/>
          <w:szCs w:val="24"/>
          <w:lang w:val="en-US"/>
        </w:rPr>
        <w:t xml:space="preserve"> </w:t>
      </w:r>
      <w:r w:rsidRPr="007136C2">
        <w:rPr>
          <w:i/>
          <w:iCs/>
          <w:sz w:val="24"/>
          <w:szCs w:val="24"/>
          <w:lang w:val="en-US"/>
        </w:rPr>
        <w:t>University</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Tourism</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Hospitality,</w:t>
      </w:r>
      <w:r w:rsidR="001941E2">
        <w:rPr>
          <w:i/>
          <w:iCs/>
          <w:sz w:val="24"/>
          <w:szCs w:val="24"/>
          <w:lang w:val="en-US"/>
        </w:rPr>
        <w:t xml:space="preserve"> </w:t>
      </w:r>
      <w:r w:rsidRPr="007136C2">
        <w:rPr>
          <w:i/>
          <w:iCs/>
          <w:sz w:val="24"/>
          <w:szCs w:val="24"/>
          <w:lang w:val="en-US"/>
        </w:rPr>
        <w:t>Turkestan,</w:t>
      </w:r>
      <w:r w:rsidR="001941E2">
        <w:rPr>
          <w:i/>
          <w:iCs/>
          <w:sz w:val="24"/>
          <w:szCs w:val="24"/>
          <w:lang w:val="en-US"/>
        </w:rPr>
        <w:t xml:space="preserve"> </w:t>
      </w:r>
      <w:r w:rsidRPr="007136C2">
        <w:rPr>
          <w:i/>
          <w:iCs/>
          <w:sz w:val="24"/>
          <w:szCs w:val="24"/>
          <w:lang w:val="en-US"/>
        </w:rPr>
        <w:t>Republic</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Kazakhstan.</w:t>
      </w:r>
    </w:p>
    <w:p w:rsidR="00D725BA" w:rsidRDefault="00333DC5" w:rsidP="00F43B07">
      <w:pPr>
        <w:tabs>
          <w:tab w:val="left" w:pos="9638"/>
        </w:tabs>
        <w:rPr>
          <w:i/>
          <w:iCs/>
          <w:sz w:val="24"/>
          <w:szCs w:val="24"/>
          <w:lang w:val="en-US"/>
        </w:rPr>
      </w:pPr>
      <w:r w:rsidRPr="007136C2">
        <w:rPr>
          <w:i/>
          <w:iCs/>
          <w:sz w:val="24"/>
          <w:szCs w:val="24"/>
          <w:lang w:val="en-US"/>
        </w:rPr>
        <w:t>Abdikarimova</w:t>
      </w:r>
      <w:r w:rsidR="001941E2">
        <w:rPr>
          <w:i/>
          <w:iCs/>
          <w:sz w:val="24"/>
          <w:szCs w:val="24"/>
          <w:lang w:val="en-US"/>
        </w:rPr>
        <w:t xml:space="preserve"> </w:t>
      </w:r>
      <w:r w:rsidRPr="007136C2">
        <w:rPr>
          <w:i/>
          <w:iCs/>
          <w:sz w:val="24"/>
          <w:szCs w:val="24"/>
          <w:lang w:val="en-US"/>
        </w:rPr>
        <w:t>Madina</w:t>
      </w:r>
      <w:r w:rsidR="001941E2">
        <w:rPr>
          <w:i/>
          <w:iCs/>
          <w:sz w:val="24"/>
          <w:szCs w:val="24"/>
          <w:lang w:val="en-US"/>
        </w:rPr>
        <w:t xml:space="preserve"> </w:t>
      </w:r>
      <w:r w:rsidRPr="007136C2">
        <w:rPr>
          <w:i/>
          <w:iCs/>
          <w:sz w:val="24"/>
          <w:szCs w:val="24"/>
          <w:lang w:val="en-US"/>
        </w:rPr>
        <w:t>Nurbulatovna,</w:t>
      </w:r>
      <w:r w:rsidR="001941E2">
        <w:rPr>
          <w:i/>
          <w:iCs/>
          <w:sz w:val="24"/>
          <w:szCs w:val="24"/>
          <w:lang w:val="en-US"/>
        </w:rPr>
        <w:t xml:space="preserve"> </w:t>
      </w:r>
      <w:r w:rsidRPr="007136C2">
        <w:rPr>
          <w:i/>
          <w:iCs/>
          <w:sz w:val="24"/>
          <w:szCs w:val="24"/>
          <w:lang w:val="en-US"/>
        </w:rPr>
        <w:t>PhD,</w:t>
      </w:r>
      <w:r w:rsidR="001941E2">
        <w:rPr>
          <w:i/>
          <w:iCs/>
          <w:sz w:val="24"/>
          <w:szCs w:val="24"/>
          <w:lang w:val="en-US"/>
        </w:rPr>
        <w:t xml:space="preserve"> </w:t>
      </w:r>
      <w:r w:rsidRPr="007136C2">
        <w:rPr>
          <w:i/>
          <w:iCs/>
          <w:sz w:val="24"/>
          <w:szCs w:val="24"/>
          <w:lang w:val="en-US"/>
        </w:rPr>
        <w:t>Acting</w:t>
      </w:r>
      <w:r w:rsidR="001941E2">
        <w:rPr>
          <w:i/>
          <w:iCs/>
          <w:sz w:val="24"/>
          <w:szCs w:val="24"/>
          <w:lang w:val="en-US"/>
        </w:rPr>
        <w:t xml:space="preserve"> </w:t>
      </w:r>
      <w:r w:rsidRPr="007136C2">
        <w:rPr>
          <w:i/>
          <w:iCs/>
          <w:sz w:val="24"/>
          <w:szCs w:val="24"/>
          <w:lang w:val="en-US"/>
        </w:rPr>
        <w:t>Associate</w:t>
      </w:r>
      <w:r w:rsidR="001941E2">
        <w:rPr>
          <w:i/>
          <w:iCs/>
          <w:sz w:val="24"/>
          <w:szCs w:val="24"/>
          <w:lang w:val="en-US"/>
        </w:rPr>
        <w:t xml:space="preserve"> </w:t>
      </w:r>
      <w:r w:rsidRPr="007136C2">
        <w:rPr>
          <w:i/>
          <w:iCs/>
          <w:sz w:val="24"/>
          <w:szCs w:val="24"/>
          <w:lang w:val="en-US"/>
        </w:rPr>
        <w:t>Professor</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International</w:t>
      </w:r>
      <w:r w:rsidR="001941E2">
        <w:rPr>
          <w:i/>
          <w:iCs/>
          <w:sz w:val="24"/>
          <w:szCs w:val="24"/>
          <w:lang w:val="en-US"/>
        </w:rPr>
        <w:t xml:space="preserve"> </w:t>
      </w:r>
      <w:r w:rsidRPr="007136C2">
        <w:rPr>
          <w:i/>
          <w:iCs/>
          <w:sz w:val="24"/>
          <w:szCs w:val="24"/>
          <w:lang w:val="en-US"/>
        </w:rPr>
        <w:t>University</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Tourism</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Hospitality,</w:t>
      </w:r>
      <w:r w:rsidR="001941E2">
        <w:rPr>
          <w:i/>
          <w:iCs/>
          <w:sz w:val="24"/>
          <w:szCs w:val="24"/>
          <w:lang w:val="en-US"/>
        </w:rPr>
        <w:t xml:space="preserve"> </w:t>
      </w:r>
      <w:r w:rsidRPr="007136C2">
        <w:rPr>
          <w:i/>
          <w:iCs/>
          <w:sz w:val="24"/>
          <w:szCs w:val="24"/>
          <w:lang w:val="en-US"/>
        </w:rPr>
        <w:t>Turkestan,</w:t>
      </w:r>
      <w:r w:rsidR="001941E2">
        <w:rPr>
          <w:i/>
          <w:iCs/>
          <w:sz w:val="24"/>
          <w:szCs w:val="24"/>
          <w:lang w:val="en-US"/>
        </w:rPr>
        <w:t xml:space="preserve"> </w:t>
      </w:r>
      <w:r w:rsidRPr="007136C2">
        <w:rPr>
          <w:i/>
          <w:iCs/>
          <w:sz w:val="24"/>
          <w:szCs w:val="24"/>
          <w:lang w:val="en-US"/>
        </w:rPr>
        <w:t>Republic</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Kazakhstan.</w:t>
      </w:r>
    </w:p>
    <w:p w:rsidR="00751043" w:rsidRPr="007136C2" w:rsidRDefault="00751043" w:rsidP="00F43B07">
      <w:pPr>
        <w:tabs>
          <w:tab w:val="left" w:pos="9638"/>
        </w:tabs>
        <w:rPr>
          <w:i/>
          <w:iCs/>
          <w:sz w:val="24"/>
          <w:szCs w:val="24"/>
          <w:lang w:val="en-US"/>
        </w:rPr>
      </w:pPr>
    </w:p>
    <w:p w:rsidR="00D725BA" w:rsidRPr="00D8183D" w:rsidRDefault="00715956" w:rsidP="00F43B07">
      <w:pPr>
        <w:tabs>
          <w:tab w:val="left" w:pos="9638"/>
        </w:tabs>
        <w:rPr>
          <w:i/>
          <w:iCs/>
          <w:sz w:val="24"/>
          <w:szCs w:val="24"/>
          <w:lang w:val="en-US"/>
        </w:rPr>
      </w:pPr>
      <w:r w:rsidRPr="00D8183D">
        <w:rPr>
          <w:i/>
          <w:iCs/>
          <w:sz w:val="24"/>
          <w:szCs w:val="24"/>
          <w:lang w:val="en-US"/>
        </w:rPr>
        <w:t>Abstract</w:t>
      </w:r>
      <w:r w:rsidR="00333DC5" w:rsidRPr="00D8183D">
        <w:rPr>
          <w:i/>
          <w:iCs/>
          <w:sz w:val="24"/>
          <w:szCs w:val="24"/>
          <w:lang w:val="en-US"/>
        </w:rPr>
        <w:t>.</w:t>
      </w:r>
      <w:r w:rsidR="001941E2" w:rsidRPr="00D8183D">
        <w:rPr>
          <w:i/>
          <w:iCs/>
          <w:sz w:val="24"/>
          <w:szCs w:val="24"/>
          <w:lang w:val="en-US"/>
        </w:rPr>
        <w:t xml:space="preserve"> </w:t>
      </w:r>
      <w:r w:rsidR="00333DC5" w:rsidRPr="00D8183D">
        <w:rPr>
          <w:i/>
          <w:iCs/>
          <w:sz w:val="24"/>
          <w:szCs w:val="24"/>
          <w:lang w:val="en-US"/>
        </w:rPr>
        <w:t>In</w:t>
      </w:r>
      <w:r w:rsidR="001941E2" w:rsidRPr="00D8183D">
        <w:rPr>
          <w:i/>
          <w:iCs/>
          <w:sz w:val="24"/>
          <w:szCs w:val="24"/>
          <w:lang w:val="en-US"/>
        </w:rPr>
        <w:t xml:space="preserve"> </w:t>
      </w:r>
      <w:r w:rsidR="00333DC5" w:rsidRPr="00D8183D">
        <w:rPr>
          <w:i/>
          <w:iCs/>
          <w:sz w:val="24"/>
          <w:szCs w:val="24"/>
          <w:lang w:val="en-US"/>
        </w:rPr>
        <w:t>this</w:t>
      </w:r>
      <w:r w:rsidR="001941E2" w:rsidRPr="00D8183D">
        <w:rPr>
          <w:i/>
          <w:iCs/>
          <w:sz w:val="24"/>
          <w:szCs w:val="24"/>
          <w:lang w:val="en-US"/>
        </w:rPr>
        <w:t xml:space="preserve"> </w:t>
      </w:r>
      <w:r w:rsidR="00333DC5" w:rsidRPr="00D8183D">
        <w:rPr>
          <w:i/>
          <w:iCs/>
          <w:sz w:val="24"/>
          <w:szCs w:val="24"/>
          <w:lang w:val="en-US"/>
        </w:rPr>
        <w:t>article,</w:t>
      </w:r>
      <w:r w:rsidR="001941E2" w:rsidRPr="00D8183D">
        <w:rPr>
          <w:i/>
          <w:iCs/>
          <w:sz w:val="24"/>
          <w:szCs w:val="24"/>
          <w:lang w:val="en-US"/>
        </w:rPr>
        <w:t xml:space="preserve"> </w:t>
      </w:r>
      <w:r w:rsidR="00333DC5" w:rsidRPr="00D8183D">
        <w:rPr>
          <w:i/>
          <w:iCs/>
          <w:sz w:val="24"/>
          <w:szCs w:val="24"/>
          <w:lang w:val="en-US"/>
        </w:rPr>
        <w:t>the</w:t>
      </w:r>
      <w:r w:rsidR="001941E2" w:rsidRPr="00D8183D">
        <w:rPr>
          <w:i/>
          <w:iCs/>
          <w:sz w:val="24"/>
          <w:szCs w:val="24"/>
          <w:lang w:val="en-US"/>
        </w:rPr>
        <w:t xml:space="preserve"> </w:t>
      </w:r>
      <w:r w:rsidR="00333DC5" w:rsidRPr="00D8183D">
        <w:rPr>
          <w:i/>
          <w:iCs/>
          <w:sz w:val="24"/>
          <w:szCs w:val="24"/>
          <w:lang w:val="en-US"/>
        </w:rPr>
        <w:t>authors</w:t>
      </w:r>
      <w:r w:rsidR="001941E2" w:rsidRPr="00D8183D">
        <w:rPr>
          <w:i/>
          <w:iCs/>
          <w:sz w:val="24"/>
          <w:szCs w:val="24"/>
          <w:lang w:val="en-US"/>
        </w:rPr>
        <w:t xml:space="preserve"> </w:t>
      </w:r>
      <w:r w:rsidR="00333DC5" w:rsidRPr="00D8183D">
        <w:rPr>
          <w:i/>
          <w:iCs/>
          <w:sz w:val="24"/>
          <w:szCs w:val="24"/>
          <w:lang w:val="en-US"/>
        </w:rPr>
        <w:t>present</w:t>
      </w:r>
      <w:r w:rsidR="001941E2" w:rsidRPr="00D8183D">
        <w:rPr>
          <w:i/>
          <w:iCs/>
          <w:sz w:val="24"/>
          <w:szCs w:val="24"/>
          <w:lang w:val="en-US"/>
        </w:rPr>
        <w:t xml:space="preserve"> </w:t>
      </w:r>
      <w:r w:rsidR="00333DC5" w:rsidRPr="00D8183D">
        <w:rPr>
          <w:i/>
          <w:iCs/>
          <w:sz w:val="24"/>
          <w:szCs w:val="24"/>
          <w:lang w:val="en-US"/>
        </w:rPr>
        <w:t>the</w:t>
      </w:r>
      <w:r w:rsidR="001941E2" w:rsidRPr="00D8183D">
        <w:rPr>
          <w:i/>
          <w:iCs/>
          <w:sz w:val="24"/>
          <w:szCs w:val="24"/>
          <w:lang w:val="en-US"/>
        </w:rPr>
        <w:t xml:space="preserve"> </w:t>
      </w:r>
      <w:r w:rsidR="00333DC5" w:rsidRPr="00D8183D">
        <w:rPr>
          <w:i/>
          <w:iCs/>
          <w:sz w:val="24"/>
          <w:szCs w:val="24"/>
          <w:lang w:val="en-US"/>
        </w:rPr>
        <w:t>results</w:t>
      </w:r>
      <w:r w:rsidR="001941E2" w:rsidRPr="00D8183D">
        <w:rPr>
          <w:i/>
          <w:iCs/>
          <w:sz w:val="24"/>
          <w:szCs w:val="24"/>
          <w:lang w:val="en-US"/>
        </w:rPr>
        <w:t xml:space="preserve"> </w:t>
      </w:r>
      <w:r w:rsidR="00333DC5" w:rsidRPr="00D8183D">
        <w:rPr>
          <w:i/>
          <w:iCs/>
          <w:sz w:val="24"/>
          <w:szCs w:val="24"/>
          <w:lang w:val="en-US"/>
        </w:rPr>
        <w:t>of</w:t>
      </w:r>
      <w:r w:rsidR="001941E2" w:rsidRPr="00D8183D">
        <w:rPr>
          <w:i/>
          <w:iCs/>
          <w:sz w:val="24"/>
          <w:szCs w:val="24"/>
          <w:lang w:val="en-US"/>
        </w:rPr>
        <w:t xml:space="preserve"> </w:t>
      </w:r>
      <w:r w:rsidR="00333DC5" w:rsidRPr="00D8183D">
        <w:rPr>
          <w:i/>
          <w:iCs/>
          <w:sz w:val="24"/>
          <w:szCs w:val="24"/>
          <w:lang w:val="en-US"/>
        </w:rPr>
        <w:t>their</w:t>
      </w:r>
      <w:r w:rsidR="001941E2" w:rsidRPr="00D8183D">
        <w:rPr>
          <w:i/>
          <w:iCs/>
          <w:sz w:val="24"/>
          <w:szCs w:val="24"/>
          <w:lang w:val="en-US"/>
        </w:rPr>
        <w:t xml:space="preserve"> </w:t>
      </w:r>
      <w:r w:rsidR="00333DC5" w:rsidRPr="00D8183D">
        <w:rPr>
          <w:i/>
          <w:iCs/>
          <w:sz w:val="24"/>
          <w:szCs w:val="24"/>
          <w:lang w:val="en-US"/>
        </w:rPr>
        <w:t>own</w:t>
      </w:r>
      <w:r w:rsidR="001941E2" w:rsidRPr="00D8183D">
        <w:rPr>
          <w:i/>
          <w:iCs/>
          <w:sz w:val="24"/>
          <w:szCs w:val="24"/>
          <w:lang w:val="en-US"/>
        </w:rPr>
        <w:t xml:space="preserve"> </w:t>
      </w:r>
      <w:r w:rsidR="00333DC5" w:rsidRPr="00D8183D">
        <w:rPr>
          <w:i/>
          <w:iCs/>
          <w:sz w:val="24"/>
          <w:szCs w:val="24"/>
          <w:lang w:val="en-US"/>
        </w:rPr>
        <w:t>research</w:t>
      </w:r>
      <w:r w:rsidR="001941E2" w:rsidRPr="00D8183D">
        <w:rPr>
          <w:i/>
          <w:iCs/>
          <w:sz w:val="24"/>
          <w:szCs w:val="24"/>
          <w:lang w:val="en-US"/>
        </w:rPr>
        <w:t xml:space="preserve"> </w:t>
      </w:r>
      <w:r w:rsidR="00333DC5" w:rsidRPr="00D8183D">
        <w:rPr>
          <w:i/>
          <w:iCs/>
          <w:sz w:val="24"/>
          <w:szCs w:val="24"/>
          <w:lang w:val="en-US"/>
        </w:rPr>
        <w:t>in</w:t>
      </w:r>
      <w:r w:rsidR="001941E2" w:rsidRPr="00D8183D">
        <w:rPr>
          <w:i/>
          <w:iCs/>
          <w:sz w:val="24"/>
          <w:szCs w:val="24"/>
          <w:lang w:val="en-US"/>
        </w:rPr>
        <w:t xml:space="preserve"> </w:t>
      </w:r>
      <w:r w:rsidR="00333DC5" w:rsidRPr="00D8183D">
        <w:rPr>
          <w:i/>
          <w:iCs/>
          <w:sz w:val="24"/>
          <w:szCs w:val="24"/>
          <w:lang w:val="en-US"/>
        </w:rPr>
        <w:t>the</w:t>
      </w:r>
      <w:r w:rsidR="001941E2" w:rsidRPr="00D8183D">
        <w:rPr>
          <w:i/>
          <w:iCs/>
          <w:sz w:val="24"/>
          <w:szCs w:val="24"/>
          <w:lang w:val="en-US"/>
        </w:rPr>
        <w:t xml:space="preserve"> </w:t>
      </w:r>
      <w:r w:rsidR="00333DC5" w:rsidRPr="00D8183D">
        <w:rPr>
          <w:i/>
          <w:iCs/>
          <w:sz w:val="24"/>
          <w:szCs w:val="24"/>
          <w:lang w:val="en-US"/>
        </w:rPr>
        <w:t>field</w:t>
      </w:r>
      <w:r w:rsidR="001941E2" w:rsidRPr="00D8183D">
        <w:rPr>
          <w:i/>
          <w:iCs/>
          <w:sz w:val="24"/>
          <w:szCs w:val="24"/>
          <w:lang w:val="en-US"/>
        </w:rPr>
        <w:t xml:space="preserve"> </w:t>
      </w:r>
      <w:r w:rsidR="00333DC5" w:rsidRPr="00D8183D">
        <w:rPr>
          <w:i/>
          <w:iCs/>
          <w:sz w:val="24"/>
          <w:szCs w:val="24"/>
          <w:lang w:val="en-US"/>
        </w:rPr>
        <w:t>of</w:t>
      </w:r>
      <w:r w:rsidR="001941E2" w:rsidRPr="00D8183D">
        <w:rPr>
          <w:i/>
          <w:iCs/>
          <w:sz w:val="24"/>
          <w:szCs w:val="24"/>
          <w:lang w:val="en-US"/>
        </w:rPr>
        <w:t xml:space="preserve"> </w:t>
      </w:r>
      <w:r w:rsidR="00333DC5" w:rsidRPr="00D8183D">
        <w:rPr>
          <w:i/>
          <w:iCs/>
          <w:sz w:val="24"/>
          <w:szCs w:val="24"/>
          <w:lang w:val="en-US"/>
        </w:rPr>
        <w:t>formation</w:t>
      </w:r>
      <w:r w:rsidR="001941E2" w:rsidRPr="00D8183D">
        <w:rPr>
          <w:i/>
          <w:iCs/>
          <w:sz w:val="24"/>
          <w:szCs w:val="24"/>
          <w:lang w:val="en-US"/>
        </w:rPr>
        <w:t xml:space="preserve"> </w:t>
      </w:r>
      <w:r w:rsidR="00333DC5" w:rsidRPr="00D8183D">
        <w:rPr>
          <w:i/>
          <w:iCs/>
          <w:sz w:val="24"/>
          <w:szCs w:val="24"/>
          <w:lang w:val="en-US"/>
        </w:rPr>
        <w:t>of</w:t>
      </w:r>
      <w:r w:rsidR="001941E2" w:rsidRPr="00D8183D">
        <w:rPr>
          <w:i/>
          <w:iCs/>
          <w:sz w:val="24"/>
          <w:szCs w:val="24"/>
          <w:lang w:val="en-US"/>
        </w:rPr>
        <w:t xml:space="preserve"> </w:t>
      </w:r>
      <w:r w:rsidR="00333DC5" w:rsidRPr="00D8183D">
        <w:rPr>
          <w:i/>
          <w:iCs/>
          <w:sz w:val="24"/>
          <w:szCs w:val="24"/>
          <w:lang w:val="en-US"/>
        </w:rPr>
        <w:t>professional</w:t>
      </w:r>
      <w:r w:rsidR="001941E2" w:rsidRPr="00D8183D">
        <w:rPr>
          <w:i/>
          <w:iCs/>
          <w:sz w:val="24"/>
          <w:szCs w:val="24"/>
          <w:lang w:val="en-US"/>
        </w:rPr>
        <w:t xml:space="preserve"> </w:t>
      </w:r>
      <w:r w:rsidR="00333DC5" w:rsidRPr="00D8183D">
        <w:rPr>
          <w:i/>
          <w:iCs/>
          <w:sz w:val="24"/>
          <w:szCs w:val="24"/>
          <w:lang w:val="en-US"/>
        </w:rPr>
        <w:t>competencies</w:t>
      </w:r>
      <w:r w:rsidR="001941E2" w:rsidRPr="00D8183D">
        <w:rPr>
          <w:i/>
          <w:iCs/>
          <w:sz w:val="24"/>
          <w:szCs w:val="24"/>
          <w:lang w:val="en-US"/>
        </w:rPr>
        <w:t xml:space="preserve"> </w:t>
      </w:r>
      <w:r w:rsidR="00333DC5" w:rsidRPr="00D8183D">
        <w:rPr>
          <w:i/>
          <w:iCs/>
          <w:sz w:val="24"/>
          <w:szCs w:val="24"/>
          <w:lang w:val="en-US"/>
        </w:rPr>
        <w:t>in</w:t>
      </w:r>
      <w:r w:rsidR="001941E2" w:rsidRPr="00D8183D">
        <w:rPr>
          <w:i/>
          <w:iCs/>
          <w:sz w:val="24"/>
          <w:szCs w:val="24"/>
          <w:lang w:val="en-US"/>
        </w:rPr>
        <w:t xml:space="preserve"> </w:t>
      </w:r>
      <w:r w:rsidR="00333DC5" w:rsidRPr="00D8183D">
        <w:rPr>
          <w:i/>
          <w:iCs/>
          <w:sz w:val="24"/>
          <w:szCs w:val="24"/>
          <w:lang w:val="en-US"/>
        </w:rPr>
        <w:t>local</w:t>
      </w:r>
      <w:r w:rsidR="001941E2" w:rsidRPr="00D8183D">
        <w:rPr>
          <w:i/>
          <w:iCs/>
          <w:sz w:val="24"/>
          <w:szCs w:val="24"/>
          <w:lang w:val="en-US"/>
        </w:rPr>
        <w:t xml:space="preserve"> </w:t>
      </w:r>
      <w:r w:rsidR="00333DC5" w:rsidRPr="00D8183D">
        <w:rPr>
          <w:i/>
          <w:iCs/>
          <w:sz w:val="24"/>
          <w:szCs w:val="24"/>
          <w:lang w:val="en-US"/>
        </w:rPr>
        <w:t>history</w:t>
      </w:r>
      <w:r w:rsidR="001941E2" w:rsidRPr="00D8183D">
        <w:rPr>
          <w:i/>
          <w:iCs/>
          <w:sz w:val="24"/>
          <w:szCs w:val="24"/>
          <w:lang w:val="en-US"/>
        </w:rPr>
        <w:t xml:space="preserve"> </w:t>
      </w:r>
      <w:r w:rsidR="00333DC5" w:rsidRPr="00D8183D">
        <w:rPr>
          <w:i/>
          <w:iCs/>
          <w:sz w:val="24"/>
          <w:szCs w:val="24"/>
          <w:lang w:val="en-US"/>
        </w:rPr>
        <w:t>and</w:t>
      </w:r>
      <w:r w:rsidR="001941E2" w:rsidRPr="00D8183D">
        <w:rPr>
          <w:i/>
          <w:iCs/>
          <w:sz w:val="24"/>
          <w:szCs w:val="24"/>
          <w:lang w:val="en-US"/>
        </w:rPr>
        <w:t xml:space="preserve"> </w:t>
      </w:r>
      <w:r w:rsidR="00333DC5" w:rsidRPr="00D8183D">
        <w:rPr>
          <w:i/>
          <w:iCs/>
          <w:sz w:val="24"/>
          <w:szCs w:val="24"/>
          <w:lang w:val="en-US"/>
        </w:rPr>
        <w:t>sightseeing</w:t>
      </w:r>
      <w:r w:rsidR="001941E2" w:rsidRPr="00D8183D">
        <w:rPr>
          <w:i/>
          <w:iCs/>
          <w:sz w:val="24"/>
          <w:szCs w:val="24"/>
          <w:lang w:val="en-US"/>
        </w:rPr>
        <w:t xml:space="preserve"> </w:t>
      </w:r>
      <w:r w:rsidR="00333DC5" w:rsidRPr="00D8183D">
        <w:rPr>
          <w:i/>
          <w:iCs/>
          <w:sz w:val="24"/>
          <w:szCs w:val="24"/>
          <w:lang w:val="en-US"/>
        </w:rPr>
        <w:t>in</w:t>
      </w:r>
      <w:r w:rsidR="001941E2" w:rsidRPr="00D8183D">
        <w:rPr>
          <w:i/>
          <w:iCs/>
          <w:sz w:val="24"/>
          <w:szCs w:val="24"/>
          <w:lang w:val="en-US"/>
        </w:rPr>
        <w:t xml:space="preserve"> </w:t>
      </w:r>
      <w:r w:rsidR="00333DC5" w:rsidRPr="00D8183D">
        <w:rPr>
          <w:i/>
          <w:iCs/>
          <w:sz w:val="24"/>
          <w:szCs w:val="24"/>
          <w:lang w:val="en-US"/>
        </w:rPr>
        <w:t>the</w:t>
      </w:r>
      <w:r w:rsidR="001941E2" w:rsidRPr="00D8183D">
        <w:rPr>
          <w:i/>
          <w:iCs/>
          <w:sz w:val="24"/>
          <w:szCs w:val="24"/>
          <w:lang w:val="en-US"/>
        </w:rPr>
        <w:t xml:space="preserve"> </w:t>
      </w:r>
      <w:r w:rsidR="00333DC5" w:rsidRPr="00D8183D">
        <w:rPr>
          <w:i/>
          <w:iCs/>
          <w:sz w:val="24"/>
          <w:szCs w:val="24"/>
          <w:lang w:val="en-US"/>
        </w:rPr>
        <w:t>general</w:t>
      </w:r>
      <w:r w:rsidR="001941E2" w:rsidRPr="00D8183D">
        <w:rPr>
          <w:i/>
          <w:iCs/>
          <w:sz w:val="24"/>
          <w:szCs w:val="24"/>
          <w:lang w:val="en-US"/>
        </w:rPr>
        <w:t xml:space="preserve"> </w:t>
      </w:r>
      <w:r w:rsidR="00333DC5" w:rsidRPr="00D8183D">
        <w:rPr>
          <w:i/>
          <w:iCs/>
          <w:sz w:val="24"/>
          <w:szCs w:val="24"/>
          <w:lang w:val="en-US"/>
        </w:rPr>
        <w:t>system</w:t>
      </w:r>
      <w:r w:rsidR="001941E2" w:rsidRPr="00D8183D">
        <w:rPr>
          <w:i/>
          <w:iCs/>
          <w:sz w:val="24"/>
          <w:szCs w:val="24"/>
          <w:lang w:val="en-US"/>
        </w:rPr>
        <w:t xml:space="preserve"> </w:t>
      </w:r>
      <w:r w:rsidR="00333DC5" w:rsidRPr="00D8183D">
        <w:rPr>
          <w:i/>
          <w:iCs/>
          <w:sz w:val="24"/>
          <w:szCs w:val="24"/>
          <w:lang w:val="en-US"/>
        </w:rPr>
        <w:t>of</w:t>
      </w:r>
      <w:r w:rsidR="001941E2" w:rsidRPr="00D8183D">
        <w:rPr>
          <w:i/>
          <w:iCs/>
          <w:sz w:val="24"/>
          <w:szCs w:val="24"/>
          <w:lang w:val="en-US"/>
        </w:rPr>
        <w:t xml:space="preserve"> </w:t>
      </w:r>
      <w:r w:rsidR="00333DC5" w:rsidRPr="00D8183D">
        <w:rPr>
          <w:i/>
          <w:iCs/>
          <w:sz w:val="24"/>
          <w:szCs w:val="24"/>
          <w:lang w:val="en-US"/>
        </w:rPr>
        <w:t>training</w:t>
      </w:r>
      <w:r w:rsidR="001941E2" w:rsidRPr="00D8183D">
        <w:rPr>
          <w:i/>
          <w:iCs/>
          <w:sz w:val="24"/>
          <w:szCs w:val="24"/>
          <w:lang w:val="en-US"/>
        </w:rPr>
        <w:t xml:space="preserve"> </w:t>
      </w:r>
      <w:r w:rsidR="00333DC5" w:rsidRPr="00D8183D">
        <w:rPr>
          <w:i/>
          <w:iCs/>
          <w:sz w:val="24"/>
          <w:szCs w:val="24"/>
          <w:lang w:val="en-US"/>
        </w:rPr>
        <w:t>of</w:t>
      </w:r>
      <w:r w:rsidR="001941E2" w:rsidRPr="00D8183D">
        <w:rPr>
          <w:i/>
          <w:iCs/>
          <w:sz w:val="24"/>
          <w:szCs w:val="24"/>
          <w:lang w:val="en-US"/>
        </w:rPr>
        <w:t xml:space="preserve"> </w:t>
      </w:r>
      <w:r w:rsidR="00333DC5" w:rsidRPr="00D8183D">
        <w:rPr>
          <w:i/>
          <w:iCs/>
          <w:sz w:val="24"/>
          <w:szCs w:val="24"/>
          <w:lang w:val="en-US"/>
        </w:rPr>
        <w:t>tourist</w:t>
      </w:r>
      <w:r w:rsidR="001941E2" w:rsidRPr="00D8183D">
        <w:rPr>
          <w:i/>
          <w:iCs/>
          <w:sz w:val="24"/>
          <w:szCs w:val="24"/>
          <w:lang w:val="en-US"/>
        </w:rPr>
        <w:t xml:space="preserve"> </w:t>
      </w:r>
      <w:r w:rsidR="00333DC5" w:rsidRPr="00D8183D">
        <w:rPr>
          <w:i/>
          <w:iCs/>
          <w:sz w:val="24"/>
          <w:szCs w:val="24"/>
          <w:lang w:val="en-US"/>
        </w:rPr>
        <w:t>personnel</w:t>
      </w:r>
      <w:r w:rsidR="001941E2" w:rsidRPr="00D8183D">
        <w:rPr>
          <w:i/>
          <w:iCs/>
          <w:sz w:val="24"/>
          <w:szCs w:val="24"/>
          <w:lang w:val="en-US"/>
        </w:rPr>
        <w:t xml:space="preserve"> </w:t>
      </w:r>
      <w:r w:rsidR="00333DC5" w:rsidRPr="00D8183D">
        <w:rPr>
          <w:i/>
          <w:iCs/>
          <w:sz w:val="24"/>
          <w:szCs w:val="24"/>
          <w:lang w:val="en-US"/>
        </w:rPr>
        <w:t>of</w:t>
      </w:r>
      <w:r w:rsidR="001941E2" w:rsidRPr="00D8183D">
        <w:rPr>
          <w:i/>
          <w:iCs/>
          <w:sz w:val="24"/>
          <w:szCs w:val="24"/>
          <w:lang w:val="en-US"/>
        </w:rPr>
        <w:t xml:space="preserve"> </w:t>
      </w:r>
      <w:r w:rsidR="00333DC5" w:rsidRPr="00D8183D">
        <w:rPr>
          <w:i/>
          <w:iCs/>
          <w:sz w:val="24"/>
          <w:szCs w:val="24"/>
          <w:lang w:val="en-US"/>
        </w:rPr>
        <w:t>the</w:t>
      </w:r>
      <w:r w:rsidR="001941E2" w:rsidRPr="00D8183D">
        <w:rPr>
          <w:i/>
          <w:iCs/>
          <w:sz w:val="24"/>
          <w:szCs w:val="24"/>
          <w:lang w:val="en-US"/>
        </w:rPr>
        <w:t xml:space="preserve"> </w:t>
      </w:r>
      <w:r w:rsidR="00333DC5" w:rsidRPr="00D8183D">
        <w:rPr>
          <w:i/>
          <w:iCs/>
          <w:sz w:val="24"/>
          <w:szCs w:val="24"/>
          <w:lang w:val="en-US"/>
        </w:rPr>
        <w:t>Republic</w:t>
      </w:r>
      <w:r w:rsidR="001941E2" w:rsidRPr="00D8183D">
        <w:rPr>
          <w:i/>
          <w:iCs/>
          <w:sz w:val="24"/>
          <w:szCs w:val="24"/>
          <w:lang w:val="en-US"/>
        </w:rPr>
        <w:t xml:space="preserve"> </w:t>
      </w:r>
      <w:r w:rsidR="00333DC5" w:rsidRPr="00D8183D">
        <w:rPr>
          <w:i/>
          <w:iCs/>
          <w:sz w:val="24"/>
          <w:szCs w:val="24"/>
          <w:lang w:val="en-US"/>
        </w:rPr>
        <w:t>of</w:t>
      </w:r>
      <w:r w:rsidR="001941E2" w:rsidRPr="00D8183D">
        <w:rPr>
          <w:i/>
          <w:iCs/>
          <w:sz w:val="24"/>
          <w:szCs w:val="24"/>
          <w:lang w:val="en-US"/>
        </w:rPr>
        <w:t xml:space="preserve"> </w:t>
      </w:r>
      <w:r w:rsidR="00333DC5" w:rsidRPr="00D8183D">
        <w:rPr>
          <w:i/>
          <w:iCs/>
          <w:sz w:val="24"/>
          <w:szCs w:val="24"/>
          <w:lang w:val="en-US"/>
        </w:rPr>
        <w:t>Kazakhstan.</w:t>
      </w:r>
      <w:r w:rsidR="001941E2" w:rsidRPr="00D8183D">
        <w:rPr>
          <w:i/>
          <w:iCs/>
          <w:sz w:val="24"/>
          <w:szCs w:val="24"/>
          <w:lang w:val="en-US"/>
        </w:rPr>
        <w:t xml:space="preserve"> </w:t>
      </w:r>
      <w:r w:rsidR="00333DC5" w:rsidRPr="00D8183D">
        <w:rPr>
          <w:i/>
          <w:iCs/>
          <w:sz w:val="24"/>
          <w:szCs w:val="24"/>
          <w:lang w:val="en-US"/>
        </w:rPr>
        <w:t>In</w:t>
      </w:r>
      <w:r w:rsidR="001941E2" w:rsidRPr="00D8183D">
        <w:rPr>
          <w:i/>
          <w:iCs/>
          <w:sz w:val="24"/>
          <w:szCs w:val="24"/>
          <w:lang w:val="en-US"/>
        </w:rPr>
        <w:t xml:space="preserve"> </w:t>
      </w:r>
      <w:r w:rsidR="00333DC5" w:rsidRPr="00D8183D">
        <w:rPr>
          <w:i/>
          <w:iCs/>
          <w:sz w:val="24"/>
          <w:szCs w:val="24"/>
          <w:lang w:val="en-US"/>
        </w:rPr>
        <w:t>the</w:t>
      </w:r>
      <w:r w:rsidR="001941E2" w:rsidRPr="00D8183D">
        <w:rPr>
          <w:i/>
          <w:iCs/>
          <w:sz w:val="24"/>
          <w:szCs w:val="24"/>
          <w:lang w:val="en-US"/>
        </w:rPr>
        <w:t xml:space="preserve"> </w:t>
      </w:r>
      <w:r w:rsidR="00333DC5" w:rsidRPr="00D8183D">
        <w:rPr>
          <w:i/>
          <w:iCs/>
          <w:sz w:val="24"/>
          <w:szCs w:val="24"/>
          <w:lang w:val="en-US"/>
        </w:rPr>
        <w:t>course</w:t>
      </w:r>
      <w:r w:rsidR="001941E2" w:rsidRPr="00D8183D">
        <w:rPr>
          <w:i/>
          <w:iCs/>
          <w:sz w:val="24"/>
          <w:szCs w:val="24"/>
          <w:lang w:val="en-US"/>
        </w:rPr>
        <w:t xml:space="preserve"> </w:t>
      </w:r>
      <w:r w:rsidR="00333DC5" w:rsidRPr="00D8183D">
        <w:rPr>
          <w:i/>
          <w:iCs/>
          <w:sz w:val="24"/>
          <w:szCs w:val="24"/>
          <w:lang w:val="en-US"/>
        </w:rPr>
        <w:t>of</w:t>
      </w:r>
      <w:r w:rsidR="001941E2" w:rsidRPr="00D8183D">
        <w:rPr>
          <w:i/>
          <w:iCs/>
          <w:sz w:val="24"/>
          <w:szCs w:val="24"/>
          <w:lang w:val="en-US"/>
        </w:rPr>
        <w:t xml:space="preserve"> </w:t>
      </w:r>
      <w:r w:rsidR="00333DC5" w:rsidRPr="00D8183D">
        <w:rPr>
          <w:i/>
          <w:iCs/>
          <w:sz w:val="24"/>
          <w:szCs w:val="24"/>
          <w:lang w:val="en-US"/>
        </w:rPr>
        <w:t>the</w:t>
      </w:r>
      <w:r w:rsidR="001941E2" w:rsidRPr="00D8183D">
        <w:rPr>
          <w:i/>
          <w:iCs/>
          <w:sz w:val="24"/>
          <w:szCs w:val="24"/>
          <w:lang w:val="en-US"/>
        </w:rPr>
        <w:t xml:space="preserve"> </w:t>
      </w:r>
      <w:r w:rsidR="00333DC5" w:rsidRPr="00D8183D">
        <w:rPr>
          <w:i/>
          <w:iCs/>
          <w:sz w:val="24"/>
          <w:szCs w:val="24"/>
          <w:lang w:val="en-US"/>
        </w:rPr>
        <w:t>research,</w:t>
      </w:r>
      <w:r w:rsidR="001941E2" w:rsidRPr="00D8183D">
        <w:rPr>
          <w:i/>
          <w:iCs/>
          <w:sz w:val="24"/>
          <w:szCs w:val="24"/>
          <w:lang w:val="en-US"/>
        </w:rPr>
        <w:t xml:space="preserve"> </w:t>
      </w:r>
      <w:r w:rsidR="00333DC5" w:rsidRPr="00D8183D">
        <w:rPr>
          <w:i/>
          <w:iCs/>
          <w:sz w:val="24"/>
          <w:szCs w:val="24"/>
          <w:lang w:val="en-US"/>
        </w:rPr>
        <w:t>the</w:t>
      </w:r>
      <w:r w:rsidR="001941E2" w:rsidRPr="00D8183D">
        <w:rPr>
          <w:i/>
          <w:iCs/>
          <w:sz w:val="24"/>
          <w:szCs w:val="24"/>
          <w:lang w:val="en-US"/>
        </w:rPr>
        <w:t xml:space="preserve"> </w:t>
      </w:r>
      <w:r w:rsidR="00333DC5" w:rsidRPr="00D8183D">
        <w:rPr>
          <w:i/>
          <w:iCs/>
          <w:sz w:val="24"/>
          <w:szCs w:val="24"/>
          <w:lang w:val="en-US"/>
        </w:rPr>
        <w:t>authors</w:t>
      </w:r>
      <w:r w:rsidR="001941E2" w:rsidRPr="00D8183D">
        <w:rPr>
          <w:i/>
          <w:iCs/>
          <w:sz w:val="24"/>
          <w:szCs w:val="24"/>
          <w:lang w:val="en-US"/>
        </w:rPr>
        <w:t xml:space="preserve"> </w:t>
      </w:r>
      <w:r w:rsidR="00333DC5" w:rsidRPr="00D8183D">
        <w:rPr>
          <w:i/>
          <w:iCs/>
          <w:sz w:val="24"/>
          <w:szCs w:val="24"/>
          <w:lang w:val="en-US"/>
        </w:rPr>
        <w:t>have</w:t>
      </w:r>
      <w:r w:rsidR="001941E2" w:rsidRPr="00D8183D">
        <w:rPr>
          <w:i/>
          <w:iCs/>
          <w:sz w:val="24"/>
          <w:szCs w:val="24"/>
          <w:lang w:val="en-US"/>
        </w:rPr>
        <w:t xml:space="preserve"> </w:t>
      </w:r>
      <w:r w:rsidR="00333DC5" w:rsidRPr="00D8183D">
        <w:rPr>
          <w:i/>
          <w:iCs/>
          <w:sz w:val="24"/>
          <w:szCs w:val="24"/>
          <w:lang w:val="en-US"/>
        </w:rPr>
        <w:t>developed</w:t>
      </w:r>
      <w:r w:rsidR="001941E2" w:rsidRPr="00D8183D">
        <w:rPr>
          <w:i/>
          <w:iCs/>
          <w:sz w:val="24"/>
          <w:szCs w:val="24"/>
          <w:lang w:val="en-US"/>
        </w:rPr>
        <w:t xml:space="preserve"> </w:t>
      </w:r>
      <w:r w:rsidR="00333DC5" w:rsidRPr="00D8183D">
        <w:rPr>
          <w:i/>
          <w:iCs/>
          <w:sz w:val="24"/>
          <w:szCs w:val="24"/>
          <w:lang w:val="en-US"/>
        </w:rPr>
        <w:t>educational</w:t>
      </w:r>
      <w:r w:rsidR="001941E2" w:rsidRPr="00D8183D">
        <w:rPr>
          <w:i/>
          <w:iCs/>
          <w:sz w:val="24"/>
          <w:szCs w:val="24"/>
          <w:lang w:val="en-US"/>
        </w:rPr>
        <w:t xml:space="preserve"> </w:t>
      </w:r>
      <w:r w:rsidR="00333DC5" w:rsidRPr="00D8183D">
        <w:rPr>
          <w:i/>
          <w:iCs/>
          <w:sz w:val="24"/>
          <w:szCs w:val="24"/>
          <w:lang w:val="en-US"/>
        </w:rPr>
        <w:t>programs</w:t>
      </w:r>
      <w:r w:rsidR="001941E2" w:rsidRPr="00D8183D">
        <w:rPr>
          <w:i/>
          <w:iCs/>
          <w:sz w:val="24"/>
          <w:szCs w:val="24"/>
          <w:lang w:val="en-US"/>
        </w:rPr>
        <w:t xml:space="preserve"> </w:t>
      </w:r>
      <w:r w:rsidR="00333DC5" w:rsidRPr="00D8183D">
        <w:rPr>
          <w:i/>
          <w:iCs/>
          <w:sz w:val="24"/>
          <w:szCs w:val="24"/>
          <w:lang w:val="en-US"/>
        </w:rPr>
        <w:t>based</w:t>
      </w:r>
      <w:r w:rsidR="001941E2" w:rsidRPr="00D8183D">
        <w:rPr>
          <w:i/>
          <w:iCs/>
          <w:sz w:val="24"/>
          <w:szCs w:val="24"/>
          <w:lang w:val="en-US"/>
        </w:rPr>
        <w:t xml:space="preserve"> </w:t>
      </w:r>
      <w:r w:rsidR="00333DC5" w:rsidRPr="00D8183D">
        <w:rPr>
          <w:i/>
          <w:iCs/>
          <w:sz w:val="24"/>
          <w:szCs w:val="24"/>
          <w:lang w:val="en-US"/>
        </w:rPr>
        <w:t>on</w:t>
      </w:r>
      <w:r w:rsidR="001941E2" w:rsidRPr="00D8183D">
        <w:rPr>
          <w:i/>
          <w:iCs/>
          <w:sz w:val="24"/>
          <w:szCs w:val="24"/>
          <w:lang w:val="en-US"/>
        </w:rPr>
        <w:t xml:space="preserve"> </w:t>
      </w:r>
      <w:r w:rsidR="00333DC5" w:rsidRPr="00D8183D">
        <w:rPr>
          <w:i/>
          <w:iCs/>
          <w:sz w:val="24"/>
          <w:szCs w:val="24"/>
          <w:lang w:val="en-US"/>
        </w:rPr>
        <w:t>the</w:t>
      </w:r>
      <w:r w:rsidR="001941E2" w:rsidRPr="00D8183D">
        <w:rPr>
          <w:i/>
          <w:iCs/>
          <w:sz w:val="24"/>
          <w:szCs w:val="24"/>
          <w:lang w:val="en-US"/>
        </w:rPr>
        <w:t xml:space="preserve"> </w:t>
      </w:r>
      <w:r w:rsidR="00333DC5" w:rsidRPr="00D8183D">
        <w:rPr>
          <w:i/>
          <w:iCs/>
          <w:sz w:val="24"/>
          <w:szCs w:val="24"/>
          <w:lang w:val="en-US"/>
        </w:rPr>
        <w:t>system</w:t>
      </w:r>
      <w:r w:rsidR="001941E2" w:rsidRPr="00D8183D">
        <w:rPr>
          <w:i/>
          <w:iCs/>
          <w:sz w:val="24"/>
          <w:szCs w:val="24"/>
          <w:lang w:val="en-US"/>
        </w:rPr>
        <w:t xml:space="preserve"> </w:t>
      </w:r>
      <w:r w:rsidR="00333DC5" w:rsidRPr="00D8183D">
        <w:rPr>
          <w:i/>
          <w:iCs/>
          <w:sz w:val="24"/>
          <w:szCs w:val="24"/>
          <w:lang w:val="en-US"/>
        </w:rPr>
        <w:t>of</w:t>
      </w:r>
      <w:r w:rsidR="001941E2" w:rsidRPr="00D8183D">
        <w:rPr>
          <w:i/>
          <w:iCs/>
          <w:sz w:val="24"/>
          <w:szCs w:val="24"/>
          <w:lang w:val="en-US"/>
        </w:rPr>
        <w:t xml:space="preserve"> </w:t>
      </w:r>
      <w:r w:rsidR="00333DC5" w:rsidRPr="00D8183D">
        <w:rPr>
          <w:i/>
          <w:iCs/>
          <w:sz w:val="24"/>
          <w:szCs w:val="24"/>
          <w:lang w:val="en-US"/>
        </w:rPr>
        <w:t>pre-</w:t>
      </w:r>
      <w:r w:rsidR="001941E2" w:rsidRPr="00D8183D">
        <w:rPr>
          <w:i/>
          <w:iCs/>
          <w:sz w:val="24"/>
          <w:szCs w:val="24"/>
          <w:lang w:val="en-US"/>
        </w:rPr>
        <w:t xml:space="preserve"> </w:t>
      </w:r>
      <w:r w:rsidR="00333DC5" w:rsidRPr="00D8183D">
        <w:rPr>
          <w:i/>
          <w:iCs/>
          <w:sz w:val="24"/>
          <w:szCs w:val="24"/>
          <w:lang w:val="en-US"/>
        </w:rPr>
        <w:t>and</w:t>
      </w:r>
      <w:r w:rsidR="001941E2" w:rsidRPr="00D8183D">
        <w:rPr>
          <w:i/>
          <w:iCs/>
          <w:sz w:val="24"/>
          <w:szCs w:val="24"/>
          <w:lang w:val="en-US"/>
        </w:rPr>
        <w:t xml:space="preserve"> </w:t>
      </w:r>
      <w:r w:rsidR="00333DC5" w:rsidRPr="00D8183D">
        <w:rPr>
          <w:i/>
          <w:iCs/>
          <w:sz w:val="24"/>
          <w:szCs w:val="24"/>
          <w:lang w:val="en-US"/>
        </w:rPr>
        <w:t>post-requirements.</w:t>
      </w:r>
      <w:r w:rsidR="001941E2" w:rsidRPr="00D8183D">
        <w:rPr>
          <w:i/>
          <w:iCs/>
          <w:sz w:val="24"/>
          <w:szCs w:val="24"/>
          <w:lang w:val="en-US"/>
        </w:rPr>
        <w:t xml:space="preserve"> </w:t>
      </w:r>
      <w:r w:rsidR="00333DC5" w:rsidRPr="00D8183D">
        <w:rPr>
          <w:i/>
          <w:iCs/>
          <w:sz w:val="24"/>
          <w:szCs w:val="24"/>
          <w:lang w:val="en-US"/>
        </w:rPr>
        <w:t>The</w:t>
      </w:r>
      <w:r w:rsidR="001941E2" w:rsidRPr="00D8183D">
        <w:rPr>
          <w:i/>
          <w:iCs/>
          <w:sz w:val="24"/>
          <w:szCs w:val="24"/>
          <w:lang w:val="en-US"/>
        </w:rPr>
        <w:t xml:space="preserve"> </w:t>
      </w:r>
      <w:r w:rsidR="00333DC5" w:rsidRPr="00D8183D">
        <w:rPr>
          <w:i/>
          <w:iCs/>
          <w:sz w:val="24"/>
          <w:szCs w:val="24"/>
          <w:lang w:val="en-US"/>
        </w:rPr>
        <w:t>local</w:t>
      </w:r>
      <w:r w:rsidR="001941E2" w:rsidRPr="00D8183D">
        <w:rPr>
          <w:i/>
          <w:iCs/>
          <w:sz w:val="24"/>
          <w:szCs w:val="24"/>
          <w:lang w:val="en-US"/>
        </w:rPr>
        <w:t xml:space="preserve"> </w:t>
      </w:r>
      <w:r w:rsidR="00333DC5" w:rsidRPr="00D8183D">
        <w:rPr>
          <w:i/>
          <w:iCs/>
          <w:sz w:val="24"/>
          <w:szCs w:val="24"/>
          <w:lang w:val="en-US"/>
        </w:rPr>
        <w:t>history</w:t>
      </w:r>
      <w:r w:rsidR="001941E2" w:rsidRPr="00D8183D">
        <w:rPr>
          <w:i/>
          <w:iCs/>
          <w:sz w:val="24"/>
          <w:szCs w:val="24"/>
          <w:lang w:val="en-US"/>
        </w:rPr>
        <w:t xml:space="preserve"> </w:t>
      </w:r>
      <w:r w:rsidR="00333DC5" w:rsidRPr="00D8183D">
        <w:rPr>
          <w:i/>
          <w:iCs/>
          <w:sz w:val="24"/>
          <w:szCs w:val="24"/>
          <w:lang w:val="en-US"/>
        </w:rPr>
        <w:t>component</w:t>
      </w:r>
      <w:r w:rsidR="001941E2" w:rsidRPr="00D8183D">
        <w:rPr>
          <w:i/>
          <w:iCs/>
          <w:sz w:val="24"/>
          <w:szCs w:val="24"/>
          <w:lang w:val="en-US"/>
        </w:rPr>
        <w:t xml:space="preserve"> </w:t>
      </w:r>
      <w:r w:rsidR="00333DC5" w:rsidRPr="00D8183D">
        <w:rPr>
          <w:i/>
          <w:iCs/>
          <w:sz w:val="24"/>
          <w:szCs w:val="24"/>
          <w:lang w:val="en-US"/>
        </w:rPr>
        <w:t>in</w:t>
      </w:r>
      <w:r w:rsidR="001941E2" w:rsidRPr="00D8183D">
        <w:rPr>
          <w:i/>
          <w:iCs/>
          <w:sz w:val="24"/>
          <w:szCs w:val="24"/>
          <w:lang w:val="en-US"/>
        </w:rPr>
        <w:t xml:space="preserve"> </w:t>
      </w:r>
      <w:r w:rsidR="00333DC5" w:rsidRPr="00D8183D">
        <w:rPr>
          <w:i/>
          <w:iCs/>
          <w:sz w:val="24"/>
          <w:szCs w:val="24"/>
          <w:lang w:val="en-US"/>
        </w:rPr>
        <w:t>educational</w:t>
      </w:r>
      <w:r w:rsidR="001941E2" w:rsidRPr="00D8183D">
        <w:rPr>
          <w:i/>
          <w:iCs/>
          <w:sz w:val="24"/>
          <w:szCs w:val="24"/>
          <w:lang w:val="en-US"/>
        </w:rPr>
        <w:t xml:space="preserve"> </w:t>
      </w:r>
      <w:r w:rsidR="00333DC5" w:rsidRPr="00D8183D">
        <w:rPr>
          <w:i/>
          <w:iCs/>
          <w:sz w:val="24"/>
          <w:szCs w:val="24"/>
          <w:lang w:val="en-US"/>
        </w:rPr>
        <w:t>programs</w:t>
      </w:r>
      <w:r w:rsidR="001941E2" w:rsidRPr="00D8183D">
        <w:rPr>
          <w:i/>
          <w:iCs/>
          <w:sz w:val="24"/>
          <w:szCs w:val="24"/>
          <w:lang w:val="en-US"/>
        </w:rPr>
        <w:t xml:space="preserve"> </w:t>
      </w:r>
      <w:r w:rsidR="00333DC5" w:rsidRPr="00D8183D">
        <w:rPr>
          <w:i/>
          <w:iCs/>
          <w:sz w:val="24"/>
          <w:szCs w:val="24"/>
          <w:lang w:val="en-US"/>
        </w:rPr>
        <w:t>is</w:t>
      </w:r>
      <w:r w:rsidR="001941E2" w:rsidRPr="00D8183D">
        <w:rPr>
          <w:i/>
          <w:iCs/>
          <w:sz w:val="24"/>
          <w:szCs w:val="24"/>
          <w:lang w:val="en-US"/>
        </w:rPr>
        <w:t xml:space="preserve"> </w:t>
      </w:r>
      <w:r w:rsidR="00333DC5" w:rsidRPr="00D8183D">
        <w:rPr>
          <w:i/>
          <w:iCs/>
          <w:sz w:val="24"/>
          <w:szCs w:val="24"/>
          <w:lang w:val="en-US"/>
        </w:rPr>
        <w:t>revealed</w:t>
      </w:r>
      <w:r w:rsidR="001941E2" w:rsidRPr="00D8183D">
        <w:rPr>
          <w:i/>
          <w:iCs/>
          <w:sz w:val="24"/>
          <w:szCs w:val="24"/>
          <w:lang w:val="en-US"/>
        </w:rPr>
        <w:t xml:space="preserve"> </w:t>
      </w:r>
      <w:r w:rsidR="00333DC5" w:rsidRPr="00D8183D">
        <w:rPr>
          <w:i/>
          <w:iCs/>
          <w:sz w:val="24"/>
          <w:szCs w:val="24"/>
          <w:lang w:val="en-US"/>
        </w:rPr>
        <w:t>in</w:t>
      </w:r>
      <w:r w:rsidR="001941E2" w:rsidRPr="00D8183D">
        <w:rPr>
          <w:i/>
          <w:iCs/>
          <w:sz w:val="24"/>
          <w:szCs w:val="24"/>
          <w:lang w:val="en-US"/>
        </w:rPr>
        <w:t xml:space="preserve"> </w:t>
      </w:r>
      <w:r w:rsidR="00333DC5" w:rsidRPr="00D8183D">
        <w:rPr>
          <w:i/>
          <w:iCs/>
          <w:sz w:val="24"/>
          <w:szCs w:val="24"/>
          <w:lang w:val="en-US"/>
        </w:rPr>
        <w:t>the</w:t>
      </w:r>
      <w:r w:rsidR="001941E2" w:rsidRPr="00D8183D">
        <w:rPr>
          <w:i/>
          <w:iCs/>
          <w:sz w:val="24"/>
          <w:szCs w:val="24"/>
          <w:lang w:val="en-US"/>
        </w:rPr>
        <w:t xml:space="preserve"> </w:t>
      </w:r>
      <w:r w:rsidR="00333DC5" w:rsidRPr="00D8183D">
        <w:rPr>
          <w:i/>
          <w:iCs/>
          <w:sz w:val="24"/>
          <w:szCs w:val="24"/>
          <w:lang w:val="en-US"/>
        </w:rPr>
        <w:t>continuity</w:t>
      </w:r>
      <w:r w:rsidR="001941E2" w:rsidRPr="00D8183D">
        <w:rPr>
          <w:i/>
          <w:iCs/>
          <w:sz w:val="24"/>
          <w:szCs w:val="24"/>
          <w:lang w:val="en-US"/>
        </w:rPr>
        <w:t xml:space="preserve"> </w:t>
      </w:r>
      <w:r w:rsidR="00333DC5" w:rsidRPr="00D8183D">
        <w:rPr>
          <w:i/>
          <w:iCs/>
          <w:sz w:val="24"/>
          <w:szCs w:val="24"/>
          <w:lang w:val="en-US"/>
        </w:rPr>
        <w:t>of</w:t>
      </w:r>
      <w:r w:rsidR="001941E2" w:rsidRPr="00D8183D">
        <w:rPr>
          <w:i/>
          <w:iCs/>
          <w:sz w:val="24"/>
          <w:szCs w:val="24"/>
          <w:lang w:val="en-US"/>
        </w:rPr>
        <w:t xml:space="preserve"> </w:t>
      </w:r>
      <w:r w:rsidR="00333DC5" w:rsidRPr="00D8183D">
        <w:rPr>
          <w:i/>
          <w:iCs/>
          <w:sz w:val="24"/>
          <w:szCs w:val="24"/>
          <w:lang w:val="en-US"/>
        </w:rPr>
        <w:t>such</w:t>
      </w:r>
      <w:r w:rsidR="001941E2" w:rsidRPr="00D8183D">
        <w:rPr>
          <w:i/>
          <w:iCs/>
          <w:sz w:val="24"/>
          <w:szCs w:val="24"/>
          <w:lang w:val="en-US"/>
        </w:rPr>
        <w:t xml:space="preserve"> </w:t>
      </w:r>
      <w:r w:rsidR="00333DC5" w:rsidRPr="00D8183D">
        <w:rPr>
          <w:i/>
          <w:iCs/>
          <w:sz w:val="24"/>
          <w:szCs w:val="24"/>
          <w:lang w:val="en-US"/>
        </w:rPr>
        <w:t>disciplines</w:t>
      </w:r>
      <w:r w:rsidR="001941E2" w:rsidRPr="00D8183D">
        <w:rPr>
          <w:i/>
          <w:iCs/>
          <w:sz w:val="24"/>
          <w:szCs w:val="24"/>
          <w:lang w:val="en-US"/>
        </w:rPr>
        <w:t xml:space="preserve"> </w:t>
      </w:r>
      <w:r w:rsidR="00333DC5" w:rsidRPr="00D8183D">
        <w:rPr>
          <w:i/>
          <w:iCs/>
          <w:sz w:val="24"/>
          <w:szCs w:val="24"/>
          <w:lang w:val="en-US"/>
        </w:rPr>
        <w:t>as</w:t>
      </w:r>
      <w:r w:rsidR="001941E2" w:rsidRPr="00D8183D">
        <w:rPr>
          <w:i/>
          <w:iCs/>
          <w:sz w:val="24"/>
          <w:szCs w:val="24"/>
          <w:lang w:val="en-US"/>
        </w:rPr>
        <w:t xml:space="preserve"> </w:t>
      </w:r>
      <w:r w:rsidR="00333DC5" w:rsidRPr="00D8183D">
        <w:rPr>
          <w:i/>
          <w:iCs/>
          <w:sz w:val="24"/>
          <w:szCs w:val="24"/>
          <w:lang w:val="en-US"/>
        </w:rPr>
        <w:t>"Tourist</w:t>
      </w:r>
      <w:r w:rsidR="001941E2" w:rsidRPr="00D8183D">
        <w:rPr>
          <w:i/>
          <w:iCs/>
          <w:sz w:val="24"/>
          <w:szCs w:val="24"/>
          <w:lang w:val="en-US"/>
        </w:rPr>
        <w:t xml:space="preserve"> </w:t>
      </w:r>
      <w:r w:rsidR="00333DC5" w:rsidRPr="00D8183D">
        <w:rPr>
          <w:i/>
          <w:iCs/>
          <w:sz w:val="24"/>
          <w:szCs w:val="24"/>
          <w:lang w:val="en-US"/>
        </w:rPr>
        <w:t>local</w:t>
      </w:r>
      <w:r w:rsidR="001941E2" w:rsidRPr="00D8183D">
        <w:rPr>
          <w:i/>
          <w:iCs/>
          <w:sz w:val="24"/>
          <w:szCs w:val="24"/>
          <w:lang w:val="en-US"/>
        </w:rPr>
        <w:t xml:space="preserve"> </w:t>
      </w:r>
      <w:r w:rsidR="00333DC5" w:rsidRPr="00D8183D">
        <w:rPr>
          <w:i/>
          <w:iCs/>
          <w:sz w:val="24"/>
          <w:szCs w:val="24"/>
          <w:lang w:val="en-US"/>
        </w:rPr>
        <w:t>lore",</w:t>
      </w:r>
      <w:r w:rsidR="001941E2" w:rsidRPr="00D8183D">
        <w:rPr>
          <w:i/>
          <w:iCs/>
          <w:sz w:val="24"/>
          <w:szCs w:val="24"/>
          <w:lang w:val="en-US"/>
        </w:rPr>
        <w:t xml:space="preserve"> </w:t>
      </w:r>
      <w:r w:rsidR="00333DC5" w:rsidRPr="00D8183D">
        <w:rPr>
          <w:i/>
          <w:iCs/>
          <w:sz w:val="24"/>
          <w:szCs w:val="24"/>
          <w:lang w:val="en-US"/>
        </w:rPr>
        <w:t>"Museology"</w:t>
      </w:r>
      <w:r w:rsidR="001941E2" w:rsidRPr="00D8183D">
        <w:rPr>
          <w:i/>
          <w:iCs/>
          <w:sz w:val="24"/>
          <w:szCs w:val="24"/>
          <w:lang w:val="en-US"/>
        </w:rPr>
        <w:t xml:space="preserve"> </w:t>
      </w:r>
      <w:r w:rsidR="00333DC5" w:rsidRPr="00D8183D">
        <w:rPr>
          <w:i/>
          <w:iCs/>
          <w:sz w:val="24"/>
          <w:szCs w:val="24"/>
          <w:lang w:val="en-US"/>
        </w:rPr>
        <w:t>and</w:t>
      </w:r>
      <w:r w:rsidR="001941E2" w:rsidRPr="00D8183D">
        <w:rPr>
          <w:i/>
          <w:iCs/>
          <w:sz w:val="24"/>
          <w:szCs w:val="24"/>
          <w:lang w:val="en-US"/>
        </w:rPr>
        <w:t xml:space="preserve"> </w:t>
      </w:r>
      <w:r w:rsidR="00333DC5" w:rsidRPr="00D8183D">
        <w:rPr>
          <w:i/>
          <w:iCs/>
          <w:sz w:val="24"/>
          <w:szCs w:val="24"/>
          <w:lang w:val="en-US"/>
        </w:rPr>
        <w:t>"Excursion</w:t>
      </w:r>
      <w:r w:rsidR="001941E2" w:rsidRPr="00D8183D">
        <w:rPr>
          <w:i/>
          <w:iCs/>
          <w:sz w:val="24"/>
          <w:szCs w:val="24"/>
          <w:lang w:val="en-US"/>
        </w:rPr>
        <w:t xml:space="preserve"> </w:t>
      </w:r>
      <w:r w:rsidR="00333DC5" w:rsidRPr="00D8183D">
        <w:rPr>
          <w:i/>
          <w:iCs/>
          <w:sz w:val="24"/>
          <w:szCs w:val="24"/>
          <w:lang w:val="en-US"/>
        </w:rPr>
        <w:t>activity",</w:t>
      </w:r>
      <w:r w:rsidR="001941E2" w:rsidRPr="00D8183D">
        <w:rPr>
          <w:i/>
          <w:iCs/>
          <w:sz w:val="24"/>
          <w:szCs w:val="24"/>
          <w:lang w:val="en-US"/>
        </w:rPr>
        <w:t xml:space="preserve"> </w:t>
      </w:r>
      <w:r w:rsidR="00333DC5" w:rsidRPr="00D8183D">
        <w:rPr>
          <w:i/>
          <w:iCs/>
          <w:sz w:val="24"/>
          <w:szCs w:val="24"/>
          <w:lang w:val="en-US"/>
        </w:rPr>
        <w:t>further</w:t>
      </w:r>
      <w:r w:rsidR="001941E2" w:rsidRPr="00D8183D">
        <w:rPr>
          <w:i/>
          <w:iCs/>
          <w:sz w:val="24"/>
          <w:szCs w:val="24"/>
          <w:lang w:val="en-US"/>
        </w:rPr>
        <w:t xml:space="preserve"> </w:t>
      </w:r>
      <w:r w:rsidR="00333DC5" w:rsidRPr="00D8183D">
        <w:rPr>
          <w:i/>
          <w:iCs/>
          <w:sz w:val="24"/>
          <w:szCs w:val="24"/>
          <w:lang w:val="en-US"/>
        </w:rPr>
        <w:t>transformed</w:t>
      </w:r>
      <w:r w:rsidR="001941E2" w:rsidRPr="00D8183D">
        <w:rPr>
          <w:i/>
          <w:iCs/>
          <w:sz w:val="24"/>
          <w:szCs w:val="24"/>
          <w:lang w:val="en-US"/>
        </w:rPr>
        <w:t xml:space="preserve"> </w:t>
      </w:r>
      <w:r w:rsidR="00333DC5" w:rsidRPr="00D8183D">
        <w:rPr>
          <w:i/>
          <w:iCs/>
          <w:sz w:val="24"/>
          <w:szCs w:val="24"/>
          <w:lang w:val="en-US"/>
        </w:rPr>
        <w:t>into</w:t>
      </w:r>
      <w:r w:rsidR="001941E2" w:rsidRPr="00D8183D">
        <w:rPr>
          <w:i/>
          <w:iCs/>
          <w:sz w:val="24"/>
          <w:szCs w:val="24"/>
          <w:lang w:val="en-US"/>
        </w:rPr>
        <w:t xml:space="preserve"> </w:t>
      </w:r>
      <w:r w:rsidR="00333DC5" w:rsidRPr="00D8183D">
        <w:rPr>
          <w:i/>
          <w:iCs/>
          <w:sz w:val="24"/>
          <w:szCs w:val="24"/>
          <w:lang w:val="en-US"/>
        </w:rPr>
        <w:t>a</w:t>
      </w:r>
      <w:r w:rsidR="001941E2" w:rsidRPr="00D8183D">
        <w:rPr>
          <w:i/>
          <w:iCs/>
          <w:sz w:val="24"/>
          <w:szCs w:val="24"/>
          <w:lang w:val="en-US"/>
        </w:rPr>
        <w:t xml:space="preserve"> </w:t>
      </w:r>
      <w:r w:rsidR="00333DC5" w:rsidRPr="00D8183D">
        <w:rPr>
          <w:i/>
          <w:iCs/>
          <w:sz w:val="24"/>
          <w:szCs w:val="24"/>
          <w:lang w:val="en-US"/>
        </w:rPr>
        <w:t>complex</w:t>
      </w:r>
      <w:r w:rsidR="001941E2" w:rsidRPr="00D8183D">
        <w:rPr>
          <w:i/>
          <w:iCs/>
          <w:sz w:val="24"/>
          <w:szCs w:val="24"/>
          <w:lang w:val="en-US"/>
        </w:rPr>
        <w:t xml:space="preserve"> </w:t>
      </w:r>
      <w:r w:rsidR="00333DC5" w:rsidRPr="00D8183D">
        <w:rPr>
          <w:i/>
          <w:iCs/>
          <w:sz w:val="24"/>
          <w:szCs w:val="24"/>
          <w:lang w:val="en-US"/>
        </w:rPr>
        <w:t>of</w:t>
      </w:r>
      <w:r w:rsidR="001941E2" w:rsidRPr="00D8183D">
        <w:rPr>
          <w:i/>
          <w:iCs/>
          <w:sz w:val="24"/>
          <w:szCs w:val="24"/>
          <w:lang w:val="en-US"/>
        </w:rPr>
        <w:t xml:space="preserve"> </w:t>
      </w:r>
      <w:r w:rsidR="00333DC5" w:rsidRPr="00D8183D">
        <w:rPr>
          <w:i/>
          <w:iCs/>
          <w:sz w:val="24"/>
          <w:szCs w:val="24"/>
          <w:lang w:val="en-US"/>
        </w:rPr>
        <w:t>professional</w:t>
      </w:r>
      <w:r w:rsidR="001941E2" w:rsidRPr="00D8183D">
        <w:rPr>
          <w:i/>
          <w:iCs/>
          <w:sz w:val="24"/>
          <w:szCs w:val="24"/>
          <w:lang w:val="en-US"/>
        </w:rPr>
        <w:t xml:space="preserve"> </w:t>
      </w:r>
      <w:r w:rsidR="00333DC5" w:rsidRPr="00D8183D">
        <w:rPr>
          <w:i/>
          <w:iCs/>
          <w:sz w:val="24"/>
          <w:szCs w:val="24"/>
          <w:lang w:val="en-US"/>
        </w:rPr>
        <w:t>excursion</w:t>
      </w:r>
      <w:r w:rsidR="001941E2" w:rsidRPr="00D8183D">
        <w:rPr>
          <w:i/>
          <w:iCs/>
          <w:sz w:val="24"/>
          <w:szCs w:val="24"/>
          <w:lang w:val="en-US"/>
        </w:rPr>
        <w:t xml:space="preserve"> </w:t>
      </w:r>
      <w:r w:rsidR="00333DC5" w:rsidRPr="00D8183D">
        <w:rPr>
          <w:i/>
          <w:iCs/>
          <w:sz w:val="24"/>
          <w:szCs w:val="24"/>
          <w:lang w:val="en-US"/>
        </w:rPr>
        <w:t>and</w:t>
      </w:r>
      <w:r w:rsidR="001941E2" w:rsidRPr="00D8183D">
        <w:rPr>
          <w:i/>
          <w:iCs/>
          <w:sz w:val="24"/>
          <w:szCs w:val="24"/>
          <w:lang w:val="en-US"/>
        </w:rPr>
        <w:t xml:space="preserve"> </w:t>
      </w:r>
      <w:r w:rsidR="00333DC5" w:rsidRPr="00D8183D">
        <w:rPr>
          <w:i/>
          <w:iCs/>
          <w:sz w:val="24"/>
          <w:szCs w:val="24"/>
          <w:lang w:val="en-US"/>
        </w:rPr>
        <w:t>local</w:t>
      </w:r>
      <w:r w:rsidR="001941E2" w:rsidRPr="00D8183D">
        <w:rPr>
          <w:i/>
          <w:iCs/>
          <w:sz w:val="24"/>
          <w:szCs w:val="24"/>
          <w:lang w:val="en-US"/>
        </w:rPr>
        <w:t xml:space="preserve"> </w:t>
      </w:r>
      <w:r w:rsidR="00333DC5" w:rsidRPr="00D8183D">
        <w:rPr>
          <w:i/>
          <w:iCs/>
          <w:sz w:val="24"/>
          <w:szCs w:val="24"/>
          <w:lang w:val="en-US"/>
        </w:rPr>
        <w:t>lore</w:t>
      </w:r>
      <w:r w:rsidR="001941E2" w:rsidRPr="00D8183D">
        <w:rPr>
          <w:i/>
          <w:iCs/>
          <w:sz w:val="24"/>
          <w:szCs w:val="24"/>
          <w:lang w:val="en-US"/>
        </w:rPr>
        <w:t xml:space="preserve"> </w:t>
      </w:r>
      <w:r w:rsidR="00333DC5" w:rsidRPr="00D8183D">
        <w:rPr>
          <w:i/>
          <w:iCs/>
          <w:sz w:val="24"/>
          <w:szCs w:val="24"/>
          <w:lang w:val="en-US"/>
        </w:rPr>
        <w:t>competencies.</w:t>
      </w:r>
    </w:p>
    <w:p w:rsidR="00D725BA" w:rsidRDefault="00333DC5" w:rsidP="00F43B07">
      <w:pPr>
        <w:tabs>
          <w:tab w:val="left" w:pos="9638"/>
        </w:tabs>
        <w:rPr>
          <w:i/>
          <w:iCs/>
          <w:sz w:val="24"/>
          <w:szCs w:val="24"/>
          <w:lang w:val="en-US"/>
        </w:rPr>
      </w:pPr>
      <w:r w:rsidRPr="00D8183D">
        <w:rPr>
          <w:i/>
          <w:iCs/>
          <w:sz w:val="24"/>
          <w:szCs w:val="24"/>
          <w:lang w:val="en-US"/>
        </w:rPr>
        <w:t>Keywords:</w:t>
      </w:r>
      <w:r w:rsidR="001941E2">
        <w:rPr>
          <w:i/>
          <w:iCs/>
          <w:sz w:val="24"/>
          <w:szCs w:val="24"/>
          <w:lang w:val="en-US"/>
        </w:rPr>
        <w:t xml:space="preserve"> </w:t>
      </w:r>
      <w:r w:rsidRPr="007136C2">
        <w:rPr>
          <w:i/>
          <w:iCs/>
          <w:sz w:val="24"/>
          <w:szCs w:val="24"/>
          <w:lang w:val="en-US"/>
        </w:rPr>
        <w:t>local</w:t>
      </w:r>
      <w:r w:rsidR="001941E2">
        <w:rPr>
          <w:i/>
          <w:iCs/>
          <w:sz w:val="24"/>
          <w:szCs w:val="24"/>
          <w:lang w:val="en-US"/>
        </w:rPr>
        <w:t xml:space="preserve"> </w:t>
      </w:r>
      <w:r w:rsidRPr="007136C2">
        <w:rPr>
          <w:i/>
          <w:iCs/>
          <w:sz w:val="24"/>
          <w:szCs w:val="24"/>
          <w:lang w:val="en-US"/>
        </w:rPr>
        <w:t>history,</w:t>
      </w:r>
      <w:r w:rsidR="001941E2">
        <w:rPr>
          <w:i/>
          <w:iCs/>
          <w:sz w:val="24"/>
          <w:szCs w:val="24"/>
          <w:lang w:val="en-US"/>
        </w:rPr>
        <w:t xml:space="preserve"> </w:t>
      </w:r>
      <w:r w:rsidRPr="007136C2">
        <w:rPr>
          <w:i/>
          <w:iCs/>
          <w:sz w:val="24"/>
          <w:szCs w:val="24"/>
          <w:lang w:val="en-US"/>
        </w:rPr>
        <w:t>guided</w:t>
      </w:r>
      <w:r w:rsidR="001941E2">
        <w:rPr>
          <w:i/>
          <w:iCs/>
          <w:sz w:val="24"/>
          <w:szCs w:val="24"/>
          <w:lang w:val="en-US"/>
        </w:rPr>
        <w:t xml:space="preserve"> </w:t>
      </w:r>
      <w:r w:rsidRPr="007136C2">
        <w:rPr>
          <w:i/>
          <w:iCs/>
          <w:sz w:val="24"/>
          <w:szCs w:val="24"/>
          <w:lang w:val="en-US"/>
        </w:rPr>
        <w:t>tours,</w:t>
      </w:r>
      <w:r w:rsidR="001941E2">
        <w:rPr>
          <w:i/>
          <w:iCs/>
          <w:sz w:val="24"/>
          <w:szCs w:val="24"/>
          <w:lang w:val="en-US"/>
        </w:rPr>
        <w:t xml:space="preserve"> </w:t>
      </w:r>
      <w:r w:rsidRPr="007136C2">
        <w:rPr>
          <w:i/>
          <w:iCs/>
          <w:sz w:val="24"/>
          <w:szCs w:val="24"/>
          <w:lang w:val="en-US"/>
        </w:rPr>
        <w:t>tourism,</w:t>
      </w:r>
      <w:r w:rsidR="001941E2">
        <w:rPr>
          <w:i/>
          <w:iCs/>
          <w:sz w:val="24"/>
          <w:szCs w:val="24"/>
          <w:lang w:val="en-US"/>
        </w:rPr>
        <w:t xml:space="preserve"> </w:t>
      </w:r>
      <w:r w:rsidRPr="007136C2">
        <w:rPr>
          <w:i/>
          <w:iCs/>
          <w:sz w:val="24"/>
          <w:szCs w:val="24"/>
          <w:lang w:val="en-US"/>
        </w:rPr>
        <w:t>professional</w:t>
      </w:r>
      <w:r w:rsidR="001941E2">
        <w:rPr>
          <w:i/>
          <w:iCs/>
          <w:sz w:val="24"/>
          <w:szCs w:val="24"/>
          <w:lang w:val="en-US"/>
        </w:rPr>
        <w:t xml:space="preserve"> </w:t>
      </w:r>
      <w:r w:rsidRPr="007136C2">
        <w:rPr>
          <w:i/>
          <w:iCs/>
          <w:sz w:val="24"/>
          <w:szCs w:val="24"/>
          <w:lang w:val="en-US"/>
        </w:rPr>
        <w:t>competencies,</w:t>
      </w:r>
      <w:r w:rsidR="001941E2">
        <w:rPr>
          <w:i/>
          <w:iCs/>
          <w:sz w:val="24"/>
          <w:szCs w:val="24"/>
          <w:lang w:val="en-US"/>
        </w:rPr>
        <w:t xml:space="preserve"> </w:t>
      </w:r>
      <w:r w:rsidRPr="007136C2">
        <w:rPr>
          <w:i/>
          <w:iCs/>
          <w:sz w:val="24"/>
          <w:szCs w:val="24"/>
          <w:lang w:val="en-US"/>
        </w:rPr>
        <w:t>educational</w:t>
      </w:r>
      <w:r w:rsidR="001941E2">
        <w:rPr>
          <w:i/>
          <w:iCs/>
          <w:sz w:val="24"/>
          <w:szCs w:val="24"/>
          <w:lang w:val="en-US"/>
        </w:rPr>
        <w:t xml:space="preserve"> </w:t>
      </w:r>
      <w:r w:rsidR="00751043">
        <w:rPr>
          <w:i/>
          <w:iCs/>
          <w:sz w:val="24"/>
          <w:szCs w:val="24"/>
          <w:lang w:val="en-US"/>
        </w:rPr>
        <w:t>program</w:t>
      </w:r>
    </w:p>
    <w:p w:rsidR="00751043" w:rsidRPr="007136C2" w:rsidRDefault="00751043" w:rsidP="00F43B07">
      <w:pPr>
        <w:tabs>
          <w:tab w:val="left" w:pos="9638"/>
        </w:tabs>
        <w:rPr>
          <w:i/>
          <w:iCs/>
          <w:sz w:val="24"/>
          <w:szCs w:val="24"/>
          <w:lang w:val="en-US"/>
        </w:rPr>
      </w:pPr>
    </w:p>
    <w:p w:rsidR="00D725BA" w:rsidRPr="007136C2" w:rsidRDefault="00333DC5" w:rsidP="00F43B07">
      <w:pPr>
        <w:tabs>
          <w:tab w:val="left" w:pos="9638"/>
        </w:tabs>
        <w:ind w:firstLine="0"/>
        <w:jc w:val="center"/>
        <w:rPr>
          <w:i/>
          <w:iCs/>
          <w:sz w:val="24"/>
          <w:szCs w:val="24"/>
          <w:lang w:val="en-US"/>
        </w:rPr>
      </w:pPr>
      <w:r w:rsidRPr="007136C2">
        <w:rPr>
          <w:i/>
          <w:iCs/>
          <w:sz w:val="24"/>
          <w:szCs w:val="24"/>
          <w:lang w:val="en-US"/>
        </w:rPr>
        <w:t>References</w:t>
      </w:r>
    </w:p>
    <w:p w:rsidR="00D725BA" w:rsidRPr="007136C2" w:rsidRDefault="00333DC5" w:rsidP="00F43B07">
      <w:pPr>
        <w:tabs>
          <w:tab w:val="left" w:pos="993"/>
          <w:tab w:val="left" w:pos="9638"/>
        </w:tabs>
        <w:rPr>
          <w:i/>
          <w:iCs/>
          <w:sz w:val="24"/>
          <w:szCs w:val="24"/>
          <w:lang w:val="en-US"/>
        </w:rPr>
      </w:pPr>
      <w:r w:rsidRPr="007136C2">
        <w:rPr>
          <w:i/>
          <w:iCs/>
          <w:sz w:val="24"/>
          <w:szCs w:val="24"/>
          <w:lang w:val="en-US"/>
        </w:rPr>
        <w:t>1.</w:t>
      </w:r>
      <w:r w:rsidRPr="007136C2">
        <w:rPr>
          <w:i/>
          <w:iCs/>
          <w:sz w:val="24"/>
          <w:szCs w:val="24"/>
          <w:lang w:val="en-US"/>
        </w:rPr>
        <w:tab/>
        <w:t>Abdikarimova</w:t>
      </w:r>
      <w:r w:rsidR="001941E2">
        <w:rPr>
          <w:i/>
          <w:iCs/>
          <w:sz w:val="24"/>
          <w:szCs w:val="24"/>
          <w:lang w:val="en-US"/>
        </w:rPr>
        <w:t xml:space="preserve"> </w:t>
      </w:r>
      <w:r w:rsidRPr="007136C2">
        <w:rPr>
          <w:i/>
          <w:iCs/>
          <w:sz w:val="24"/>
          <w:szCs w:val="24"/>
          <w:lang w:val="en-US"/>
        </w:rPr>
        <w:t>M.N.</w:t>
      </w:r>
      <w:r w:rsidR="001941E2">
        <w:rPr>
          <w:i/>
          <w:iCs/>
          <w:sz w:val="24"/>
          <w:szCs w:val="24"/>
          <w:lang w:val="en-US"/>
        </w:rPr>
        <w:t xml:space="preserve"> </w:t>
      </w:r>
      <w:r w:rsidRPr="007136C2">
        <w:rPr>
          <w:i/>
          <w:iCs/>
          <w:sz w:val="24"/>
          <w:szCs w:val="24"/>
          <w:lang w:val="en-US"/>
        </w:rPr>
        <w:t>Turistіk</w:t>
      </w:r>
      <w:r w:rsidR="001941E2">
        <w:rPr>
          <w:i/>
          <w:iCs/>
          <w:sz w:val="24"/>
          <w:szCs w:val="24"/>
          <w:lang w:val="en-US"/>
        </w:rPr>
        <w:t xml:space="preserve"> </w:t>
      </w:r>
      <w:r w:rsidRPr="007136C2">
        <w:rPr>
          <w:i/>
          <w:iCs/>
          <w:sz w:val="24"/>
          <w:szCs w:val="24"/>
          <w:lang w:val="en-US"/>
        </w:rPr>
        <w:t>kadrlardy</w:t>
      </w:r>
      <w:r w:rsidR="001941E2">
        <w:rPr>
          <w:i/>
          <w:iCs/>
          <w:sz w:val="24"/>
          <w:szCs w:val="24"/>
          <w:lang w:val="en-US"/>
        </w:rPr>
        <w:t xml:space="preserve"> </w:t>
      </w:r>
      <w:r w:rsidRPr="007136C2">
        <w:rPr>
          <w:i/>
          <w:iCs/>
          <w:sz w:val="24"/>
          <w:szCs w:val="24"/>
          <w:lang w:val="en-US"/>
        </w:rPr>
        <w:t>dayarlaudy</w:t>
      </w:r>
      <w:r w:rsidR="001941E2">
        <w:rPr>
          <w:i/>
          <w:iCs/>
          <w:sz w:val="24"/>
          <w:szCs w:val="24"/>
          <w:lang w:val="en-US"/>
        </w:rPr>
        <w:t xml:space="preserve"> </w:t>
      </w:r>
      <w:r w:rsidRPr="007136C2">
        <w:rPr>
          <w:i/>
          <w:iCs/>
          <w:sz w:val="24"/>
          <w:szCs w:val="24"/>
          <w:lang w:val="en-US"/>
        </w:rPr>
        <w:t>zhetіldіrudің</w:t>
      </w:r>
      <w:r w:rsidR="001941E2">
        <w:rPr>
          <w:i/>
          <w:iCs/>
          <w:sz w:val="24"/>
          <w:szCs w:val="24"/>
          <w:lang w:val="en-US"/>
        </w:rPr>
        <w:t xml:space="preserve"> </w:t>
      </w:r>
      <w:r w:rsidRPr="007136C2">
        <w:rPr>
          <w:i/>
          <w:iCs/>
          <w:sz w:val="24"/>
          <w:szCs w:val="24"/>
          <w:lang w:val="en-US"/>
        </w:rPr>
        <w:t>ұjymdastyrushylyқ-pedagogikalyқ</w:t>
      </w:r>
      <w:r w:rsidR="001941E2">
        <w:rPr>
          <w:i/>
          <w:iCs/>
          <w:sz w:val="24"/>
          <w:szCs w:val="24"/>
          <w:lang w:val="en-US"/>
        </w:rPr>
        <w:t xml:space="preserve"> </w:t>
      </w:r>
      <w:r w:rsidRPr="007136C2">
        <w:rPr>
          <w:i/>
          <w:iCs/>
          <w:sz w:val="24"/>
          <w:szCs w:val="24"/>
          <w:lang w:val="en-US"/>
        </w:rPr>
        <w:t>sharttary:</w:t>
      </w:r>
      <w:r w:rsidR="001941E2">
        <w:rPr>
          <w:i/>
          <w:iCs/>
          <w:sz w:val="24"/>
          <w:szCs w:val="24"/>
          <w:lang w:val="en-US"/>
        </w:rPr>
        <w:t xml:space="preserve"> </w:t>
      </w:r>
      <w:r w:rsidRPr="007136C2">
        <w:rPr>
          <w:i/>
          <w:iCs/>
          <w:sz w:val="24"/>
          <w:szCs w:val="24"/>
          <w:lang w:val="en-US"/>
        </w:rPr>
        <w:t>dis.</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dok.filos.</w:t>
      </w:r>
      <w:r w:rsidR="001941E2">
        <w:rPr>
          <w:i/>
          <w:iCs/>
          <w:sz w:val="24"/>
          <w:szCs w:val="24"/>
          <w:lang w:val="en-US"/>
        </w:rPr>
        <w:t xml:space="preserve"> </w:t>
      </w:r>
      <w:r w:rsidRPr="007136C2">
        <w:rPr>
          <w:i/>
          <w:iCs/>
          <w:sz w:val="24"/>
          <w:szCs w:val="24"/>
          <w:lang w:val="en-US"/>
        </w:rPr>
        <w:t>(PhD):</w:t>
      </w:r>
      <w:r w:rsidR="001941E2">
        <w:rPr>
          <w:i/>
          <w:iCs/>
          <w:sz w:val="24"/>
          <w:szCs w:val="24"/>
          <w:lang w:val="en-US"/>
        </w:rPr>
        <w:t xml:space="preserve"> </w:t>
      </w:r>
      <w:r w:rsidRPr="007136C2">
        <w:rPr>
          <w:i/>
          <w:iCs/>
          <w:sz w:val="24"/>
          <w:szCs w:val="24"/>
          <w:lang w:val="en-US"/>
        </w:rPr>
        <w:t>6D090200.</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Almaty.</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2020.</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147</w:t>
      </w:r>
      <w:r w:rsidR="001941E2">
        <w:rPr>
          <w:i/>
          <w:iCs/>
          <w:sz w:val="24"/>
          <w:szCs w:val="24"/>
          <w:lang w:val="en-US"/>
        </w:rPr>
        <w:t xml:space="preserve"> </w:t>
      </w:r>
      <w:r w:rsidRPr="007136C2">
        <w:rPr>
          <w:i/>
          <w:iCs/>
          <w:sz w:val="24"/>
          <w:szCs w:val="24"/>
          <w:lang w:val="en-US"/>
        </w:rPr>
        <w:t>s.</w:t>
      </w:r>
    </w:p>
    <w:p w:rsidR="00D725BA" w:rsidRPr="007136C2" w:rsidRDefault="00333DC5" w:rsidP="00F43B07">
      <w:pPr>
        <w:tabs>
          <w:tab w:val="left" w:pos="993"/>
          <w:tab w:val="left" w:pos="9638"/>
        </w:tabs>
        <w:rPr>
          <w:i/>
          <w:iCs/>
          <w:sz w:val="24"/>
          <w:szCs w:val="24"/>
          <w:lang w:val="en-US"/>
        </w:rPr>
      </w:pPr>
      <w:r w:rsidRPr="007136C2">
        <w:rPr>
          <w:i/>
          <w:iCs/>
          <w:sz w:val="24"/>
          <w:szCs w:val="24"/>
          <w:lang w:val="en-US"/>
        </w:rPr>
        <w:t>2.</w:t>
      </w:r>
      <w:r w:rsidRPr="007136C2">
        <w:rPr>
          <w:i/>
          <w:iCs/>
          <w:sz w:val="24"/>
          <w:szCs w:val="24"/>
          <w:lang w:val="en-US"/>
        </w:rPr>
        <w:tab/>
        <w:t>Gubarenko</w:t>
      </w:r>
      <w:r w:rsidR="001941E2">
        <w:rPr>
          <w:i/>
          <w:iCs/>
          <w:sz w:val="24"/>
          <w:szCs w:val="24"/>
          <w:lang w:val="en-US"/>
        </w:rPr>
        <w:t xml:space="preserve"> </w:t>
      </w:r>
      <w:r w:rsidRPr="007136C2">
        <w:rPr>
          <w:i/>
          <w:iCs/>
          <w:sz w:val="24"/>
          <w:szCs w:val="24"/>
          <w:lang w:val="en-US"/>
        </w:rPr>
        <w:t>A.V.</w:t>
      </w:r>
      <w:r w:rsidR="001941E2">
        <w:rPr>
          <w:i/>
          <w:iCs/>
          <w:sz w:val="24"/>
          <w:szCs w:val="24"/>
          <w:lang w:val="en-US"/>
        </w:rPr>
        <w:t xml:space="preserve"> </w:t>
      </w:r>
      <w:r w:rsidRPr="007136C2">
        <w:rPr>
          <w:i/>
          <w:iCs/>
          <w:sz w:val="24"/>
          <w:szCs w:val="24"/>
          <w:lang w:val="en-US"/>
        </w:rPr>
        <w:t>Sovershenstvovanie</w:t>
      </w:r>
      <w:r w:rsidR="001941E2">
        <w:rPr>
          <w:i/>
          <w:iCs/>
          <w:sz w:val="24"/>
          <w:szCs w:val="24"/>
          <w:lang w:val="en-US"/>
        </w:rPr>
        <w:t xml:space="preserve"> </w:t>
      </w:r>
      <w:r w:rsidRPr="007136C2">
        <w:rPr>
          <w:i/>
          <w:iCs/>
          <w:sz w:val="24"/>
          <w:szCs w:val="24"/>
          <w:lang w:val="en-US"/>
        </w:rPr>
        <w:t>form</w:t>
      </w:r>
      <w:r w:rsidR="001941E2">
        <w:rPr>
          <w:i/>
          <w:iCs/>
          <w:sz w:val="24"/>
          <w:szCs w:val="24"/>
          <w:lang w:val="en-US"/>
        </w:rPr>
        <w:t xml:space="preserve"> </w:t>
      </w:r>
      <w:r w:rsidRPr="007136C2">
        <w:rPr>
          <w:i/>
          <w:iCs/>
          <w:sz w:val="24"/>
          <w:szCs w:val="24"/>
          <w:lang w:val="en-US"/>
        </w:rPr>
        <w:t>i</w:t>
      </w:r>
      <w:r w:rsidR="001941E2">
        <w:rPr>
          <w:i/>
          <w:iCs/>
          <w:sz w:val="24"/>
          <w:szCs w:val="24"/>
          <w:lang w:val="en-US"/>
        </w:rPr>
        <w:t xml:space="preserve"> </w:t>
      </w:r>
      <w:r w:rsidRPr="007136C2">
        <w:rPr>
          <w:i/>
          <w:iCs/>
          <w:sz w:val="24"/>
          <w:szCs w:val="24"/>
          <w:lang w:val="en-US"/>
        </w:rPr>
        <w:t>metodov</w:t>
      </w:r>
      <w:r w:rsidR="001941E2">
        <w:rPr>
          <w:i/>
          <w:iCs/>
          <w:sz w:val="24"/>
          <w:szCs w:val="24"/>
          <w:lang w:val="en-US"/>
        </w:rPr>
        <w:t xml:space="preserve"> </w:t>
      </w:r>
      <w:r w:rsidRPr="007136C2">
        <w:rPr>
          <w:i/>
          <w:iCs/>
          <w:sz w:val="24"/>
          <w:szCs w:val="24"/>
          <w:lang w:val="en-US"/>
        </w:rPr>
        <w:t>ekskursionnogo</w:t>
      </w:r>
      <w:r w:rsidR="001941E2">
        <w:rPr>
          <w:i/>
          <w:iCs/>
          <w:sz w:val="24"/>
          <w:szCs w:val="24"/>
          <w:lang w:val="en-US"/>
        </w:rPr>
        <w:t xml:space="preserve"> </w:t>
      </w:r>
      <w:r w:rsidRPr="007136C2">
        <w:rPr>
          <w:i/>
          <w:iCs/>
          <w:sz w:val="24"/>
          <w:szCs w:val="24"/>
          <w:lang w:val="en-US"/>
        </w:rPr>
        <w:t>obsluzhivaniya</w:t>
      </w:r>
      <w:r w:rsidR="001941E2">
        <w:rPr>
          <w:i/>
          <w:iCs/>
          <w:sz w:val="24"/>
          <w:szCs w:val="24"/>
          <w:lang w:val="en-US"/>
        </w:rPr>
        <w:t xml:space="preserve"> </w:t>
      </w:r>
      <w:r w:rsidRPr="007136C2">
        <w:rPr>
          <w:i/>
          <w:iCs/>
          <w:sz w:val="24"/>
          <w:szCs w:val="24"/>
          <w:lang w:val="en-US"/>
        </w:rPr>
        <w:t>v</w:t>
      </w:r>
      <w:r w:rsidR="001941E2">
        <w:rPr>
          <w:i/>
          <w:iCs/>
          <w:sz w:val="24"/>
          <w:szCs w:val="24"/>
          <w:lang w:val="en-US"/>
        </w:rPr>
        <w:t xml:space="preserve"> </w:t>
      </w:r>
      <w:r w:rsidRPr="007136C2">
        <w:rPr>
          <w:i/>
          <w:iCs/>
          <w:sz w:val="24"/>
          <w:szCs w:val="24"/>
          <w:lang w:val="en-US"/>
        </w:rPr>
        <w:t>Respublike</w:t>
      </w:r>
      <w:r w:rsidR="001941E2">
        <w:rPr>
          <w:i/>
          <w:iCs/>
          <w:sz w:val="24"/>
          <w:szCs w:val="24"/>
          <w:lang w:val="en-US"/>
        </w:rPr>
        <w:t xml:space="preserve"> </w:t>
      </w:r>
      <w:r w:rsidRPr="007136C2">
        <w:rPr>
          <w:i/>
          <w:iCs/>
          <w:sz w:val="24"/>
          <w:szCs w:val="24"/>
          <w:lang w:val="en-US"/>
        </w:rPr>
        <w:t>Kazahstan:</w:t>
      </w:r>
      <w:r w:rsidR="001941E2">
        <w:rPr>
          <w:i/>
          <w:iCs/>
          <w:sz w:val="24"/>
          <w:szCs w:val="24"/>
          <w:lang w:val="en-US"/>
        </w:rPr>
        <w:t xml:space="preserve"> </w:t>
      </w:r>
      <w:r w:rsidRPr="007136C2">
        <w:rPr>
          <w:i/>
          <w:iCs/>
          <w:sz w:val="24"/>
          <w:szCs w:val="24"/>
          <w:lang w:val="en-US"/>
        </w:rPr>
        <w:t>dis.</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dok.</w:t>
      </w:r>
      <w:r w:rsidR="001941E2">
        <w:rPr>
          <w:i/>
          <w:iCs/>
          <w:sz w:val="24"/>
          <w:szCs w:val="24"/>
          <w:lang w:val="en-US"/>
        </w:rPr>
        <w:t xml:space="preserve"> </w:t>
      </w:r>
      <w:r w:rsidRPr="007136C2">
        <w:rPr>
          <w:i/>
          <w:iCs/>
          <w:sz w:val="24"/>
          <w:szCs w:val="24"/>
          <w:lang w:val="en-US"/>
        </w:rPr>
        <w:t>filos.</w:t>
      </w:r>
      <w:r w:rsidR="001941E2">
        <w:rPr>
          <w:i/>
          <w:iCs/>
          <w:sz w:val="24"/>
          <w:szCs w:val="24"/>
          <w:lang w:val="en-US"/>
        </w:rPr>
        <w:t xml:space="preserve">  </w:t>
      </w:r>
      <w:r w:rsidRPr="007136C2">
        <w:rPr>
          <w:i/>
          <w:iCs/>
          <w:sz w:val="24"/>
          <w:szCs w:val="24"/>
          <w:lang w:val="en-US"/>
        </w:rPr>
        <w:t>(PhD):</w:t>
      </w:r>
      <w:r w:rsidR="001941E2">
        <w:rPr>
          <w:i/>
          <w:iCs/>
          <w:sz w:val="24"/>
          <w:szCs w:val="24"/>
          <w:lang w:val="en-US"/>
        </w:rPr>
        <w:t xml:space="preserve"> </w:t>
      </w:r>
      <w:r w:rsidRPr="007136C2">
        <w:rPr>
          <w:i/>
          <w:iCs/>
          <w:sz w:val="24"/>
          <w:szCs w:val="24"/>
          <w:lang w:val="en-US"/>
        </w:rPr>
        <w:t>6D090200.</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Almaty,</w:t>
      </w:r>
      <w:r w:rsidR="001941E2">
        <w:rPr>
          <w:i/>
          <w:iCs/>
          <w:sz w:val="24"/>
          <w:szCs w:val="24"/>
          <w:lang w:val="en-US"/>
        </w:rPr>
        <w:t xml:space="preserve"> </w:t>
      </w:r>
      <w:r w:rsidRPr="007136C2">
        <w:rPr>
          <w:i/>
          <w:iCs/>
          <w:sz w:val="24"/>
          <w:szCs w:val="24"/>
          <w:lang w:val="en-US"/>
        </w:rPr>
        <w:t>2021.</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178</w:t>
      </w:r>
      <w:r w:rsidR="001941E2">
        <w:rPr>
          <w:i/>
          <w:iCs/>
          <w:sz w:val="24"/>
          <w:szCs w:val="24"/>
          <w:lang w:val="en-US"/>
        </w:rPr>
        <w:t xml:space="preserve"> </w:t>
      </w:r>
      <w:r w:rsidRPr="007136C2">
        <w:rPr>
          <w:i/>
          <w:iCs/>
          <w:sz w:val="24"/>
          <w:szCs w:val="24"/>
          <w:lang w:val="en-US"/>
        </w:rPr>
        <w:t>s.</w:t>
      </w:r>
    </w:p>
    <w:p w:rsidR="00D725BA" w:rsidRPr="007136C2" w:rsidRDefault="00333DC5" w:rsidP="00F43B07">
      <w:pPr>
        <w:tabs>
          <w:tab w:val="left" w:pos="993"/>
          <w:tab w:val="left" w:pos="9638"/>
        </w:tabs>
        <w:rPr>
          <w:i/>
          <w:iCs/>
          <w:sz w:val="24"/>
          <w:szCs w:val="24"/>
          <w:lang w:val="en-US"/>
        </w:rPr>
      </w:pPr>
      <w:r w:rsidRPr="007136C2">
        <w:rPr>
          <w:i/>
          <w:iCs/>
          <w:sz w:val="24"/>
          <w:szCs w:val="24"/>
          <w:lang w:val="en-US"/>
        </w:rPr>
        <w:t>3.</w:t>
      </w:r>
      <w:r w:rsidRPr="007136C2">
        <w:rPr>
          <w:i/>
          <w:iCs/>
          <w:sz w:val="24"/>
          <w:szCs w:val="24"/>
          <w:lang w:val="en-US"/>
        </w:rPr>
        <w:tab/>
        <w:t>Imangulova</w:t>
      </w:r>
      <w:r w:rsidR="001941E2">
        <w:rPr>
          <w:i/>
          <w:iCs/>
          <w:sz w:val="24"/>
          <w:szCs w:val="24"/>
          <w:lang w:val="en-US"/>
        </w:rPr>
        <w:t xml:space="preserve"> </w:t>
      </w:r>
      <w:r w:rsidRPr="007136C2">
        <w:rPr>
          <w:i/>
          <w:iCs/>
          <w:sz w:val="24"/>
          <w:szCs w:val="24"/>
          <w:lang w:val="en-US"/>
        </w:rPr>
        <w:t>T.V.,</w:t>
      </w:r>
      <w:r w:rsidR="001941E2">
        <w:rPr>
          <w:i/>
          <w:iCs/>
          <w:sz w:val="24"/>
          <w:szCs w:val="24"/>
          <w:lang w:val="en-US"/>
        </w:rPr>
        <w:t xml:space="preserve"> </w:t>
      </w:r>
      <w:r w:rsidRPr="007136C2">
        <w:rPr>
          <w:i/>
          <w:iCs/>
          <w:sz w:val="24"/>
          <w:szCs w:val="24"/>
          <w:lang w:val="en-US"/>
        </w:rPr>
        <w:t>Gubarenko</w:t>
      </w:r>
      <w:r w:rsidR="001941E2">
        <w:rPr>
          <w:i/>
          <w:iCs/>
          <w:sz w:val="24"/>
          <w:szCs w:val="24"/>
          <w:lang w:val="en-US"/>
        </w:rPr>
        <w:t xml:space="preserve"> </w:t>
      </w:r>
      <w:r w:rsidRPr="007136C2">
        <w:rPr>
          <w:i/>
          <w:iCs/>
          <w:sz w:val="24"/>
          <w:szCs w:val="24"/>
          <w:lang w:val="en-US"/>
        </w:rPr>
        <w:t>A.V.</w:t>
      </w:r>
      <w:r w:rsidR="001941E2">
        <w:rPr>
          <w:i/>
          <w:iCs/>
          <w:sz w:val="24"/>
          <w:szCs w:val="24"/>
          <w:lang w:val="en-US"/>
        </w:rPr>
        <w:t xml:space="preserve"> </w:t>
      </w:r>
      <w:r w:rsidRPr="007136C2">
        <w:rPr>
          <w:i/>
          <w:iCs/>
          <w:sz w:val="24"/>
          <w:szCs w:val="24"/>
          <w:lang w:val="en-US"/>
        </w:rPr>
        <w:t>Osnovy</w:t>
      </w:r>
      <w:r w:rsidR="001941E2">
        <w:rPr>
          <w:i/>
          <w:iCs/>
          <w:sz w:val="24"/>
          <w:szCs w:val="24"/>
          <w:lang w:val="en-US"/>
        </w:rPr>
        <w:t xml:space="preserve"> </w:t>
      </w:r>
      <w:r w:rsidRPr="007136C2">
        <w:rPr>
          <w:i/>
          <w:iCs/>
          <w:sz w:val="24"/>
          <w:szCs w:val="24"/>
          <w:lang w:val="en-US"/>
        </w:rPr>
        <w:t>turistsko-kraevedcheskoj</w:t>
      </w:r>
      <w:r w:rsidR="001941E2">
        <w:rPr>
          <w:i/>
          <w:iCs/>
          <w:sz w:val="24"/>
          <w:szCs w:val="24"/>
          <w:lang w:val="en-US"/>
        </w:rPr>
        <w:t xml:space="preserve"> </w:t>
      </w:r>
      <w:r w:rsidRPr="007136C2">
        <w:rPr>
          <w:i/>
          <w:iCs/>
          <w:sz w:val="24"/>
          <w:szCs w:val="24"/>
          <w:lang w:val="en-US"/>
        </w:rPr>
        <w:t>raboty.</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Almaty:</w:t>
      </w:r>
      <w:r w:rsidR="001941E2">
        <w:rPr>
          <w:i/>
          <w:iCs/>
          <w:sz w:val="24"/>
          <w:szCs w:val="24"/>
          <w:lang w:val="en-US"/>
        </w:rPr>
        <w:t xml:space="preserve"> </w:t>
      </w:r>
      <w:r w:rsidRPr="007136C2">
        <w:rPr>
          <w:i/>
          <w:iCs/>
          <w:sz w:val="24"/>
          <w:szCs w:val="24"/>
          <w:lang w:val="en-US"/>
        </w:rPr>
        <w:t>KazAST,</w:t>
      </w:r>
      <w:r w:rsidR="001941E2">
        <w:rPr>
          <w:i/>
          <w:iCs/>
          <w:sz w:val="24"/>
          <w:szCs w:val="24"/>
          <w:lang w:val="en-US"/>
        </w:rPr>
        <w:t xml:space="preserve"> </w:t>
      </w:r>
      <w:r w:rsidRPr="007136C2">
        <w:rPr>
          <w:i/>
          <w:iCs/>
          <w:sz w:val="24"/>
          <w:szCs w:val="24"/>
          <w:lang w:val="en-US"/>
        </w:rPr>
        <w:t>2018.-</w:t>
      </w:r>
      <w:r w:rsidR="001941E2">
        <w:rPr>
          <w:i/>
          <w:iCs/>
          <w:sz w:val="24"/>
          <w:szCs w:val="24"/>
          <w:lang w:val="en-US"/>
        </w:rPr>
        <w:t xml:space="preserve"> </w:t>
      </w:r>
      <w:r w:rsidRPr="007136C2">
        <w:rPr>
          <w:i/>
          <w:iCs/>
          <w:sz w:val="24"/>
          <w:szCs w:val="24"/>
          <w:lang w:val="en-US"/>
        </w:rPr>
        <w:t>132s.</w:t>
      </w:r>
    </w:p>
    <w:p w:rsidR="00D725BA" w:rsidRPr="007136C2" w:rsidRDefault="00333DC5" w:rsidP="00F43B07">
      <w:pPr>
        <w:tabs>
          <w:tab w:val="left" w:pos="993"/>
          <w:tab w:val="left" w:pos="9638"/>
        </w:tabs>
        <w:rPr>
          <w:i/>
          <w:iCs/>
          <w:sz w:val="24"/>
          <w:szCs w:val="24"/>
          <w:lang w:val="en-US"/>
        </w:rPr>
      </w:pPr>
      <w:r w:rsidRPr="007136C2">
        <w:rPr>
          <w:i/>
          <w:iCs/>
          <w:sz w:val="24"/>
          <w:szCs w:val="24"/>
          <w:lang w:val="en-US"/>
        </w:rPr>
        <w:t>4.</w:t>
      </w:r>
      <w:r w:rsidRPr="007136C2">
        <w:rPr>
          <w:i/>
          <w:iCs/>
          <w:sz w:val="24"/>
          <w:szCs w:val="24"/>
          <w:lang w:val="en-US"/>
        </w:rPr>
        <w:tab/>
        <w:t>Imangulova</w:t>
      </w:r>
      <w:r w:rsidR="001941E2">
        <w:rPr>
          <w:i/>
          <w:iCs/>
          <w:sz w:val="24"/>
          <w:szCs w:val="24"/>
          <w:lang w:val="en-US"/>
        </w:rPr>
        <w:t xml:space="preserve"> </w:t>
      </w:r>
      <w:r w:rsidRPr="007136C2">
        <w:rPr>
          <w:i/>
          <w:iCs/>
          <w:sz w:val="24"/>
          <w:szCs w:val="24"/>
          <w:lang w:val="en-US"/>
        </w:rPr>
        <w:t>T.V.,</w:t>
      </w:r>
      <w:r w:rsidR="001941E2">
        <w:rPr>
          <w:i/>
          <w:iCs/>
          <w:sz w:val="24"/>
          <w:szCs w:val="24"/>
          <w:lang w:val="en-US"/>
        </w:rPr>
        <w:t xml:space="preserve"> </w:t>
      </w:r>
      <w:r w:rsidRPr="007136C2">
        <w:rPr>
          <w:i/>
          <w:iCs/>
          <w:sz w:val="24"/>
          <w:szCs w:val="24"/>
          <w:lang w:val="en-US"/>
        </w:rPr>
        <w:t>Gubarenko</w:t>
      </w:r>
      <w:r w:rsidR="001941E2">
        <w:rPr>
          <w:i/>
          <w:iCs/>
          <w:sz w:val="24"/>
          <w:szCs w:val="24"/>
          <w:lang w:val="en-US"/>
        </w:rPr>
        <w:t xml:space="preserve"> </w:t>
      </w:r>
      <w:r w:rsidRPr="007136C2">
        <w:rPr>
          <w:i/>
          <w:iCs/>
          <w:sz w:val="24"/>
          <w:szCs w:val="24"/>
          <w:lang w:val="en-US"/>
        </w:rPr>
        <w:t>A.V.</w:t>
      </w:r>
      <w:r w:rsidR="001941E2">
        <w:rPr>
          <w:i/>
          <w:iCs/>
          <w:sz w:val="24"/>
          <w:szCs w:val="24"/>
          <w:lang w:val="en-US"/>
        </w:rPr>
        <w:t xml:space="preserve"> </w:t>
      </w:r>
      <w:r w:rsidRPr="007136C2">
        <w:rPr>
          <w:i/>
          <w:iCs/>
          <w:sz w:val="24"/>
          <w:szCs w:val="24"/>
          <w:lang w:val="en-US"/>
        </w:rPr>
        <w:t>Turistsko-toponimicheskij</w:t>
      </w:r>
      <w:r w:rsidR="001941E2">
        <w:rPr>
          <w:i/>
          <w:iCs/>
          <w:sz w:val="24"/>
          <w:szCs w:val="24"/>
          <w:lang w:val="en-US"/>
        </w:rPr>
        <w:t xml:space="preserve"> </w:t>
      </w:r>
      <w:r w:rsidRPr="007136C2">
        <w:rPr>
          <w:i/>
          <w:iCs/>
          <w:sz w:val="24"/>
          <w:szCs w:val="24"/>
          <w:lang w:val="en-US"/>
        </w:rPr>
        <w:t>slovar'</w:t>
      </w:r>
      <w:r w:rsidR="001941E2">
        <w:rPr>
          <w:i/>
          <w:iCs/>
          <w:sz w:val="24"/>
          <w:szCs w:val="24"/>
          <w:lang w:val="en-US"/>
        </w:rPr>
        <w:t xml:space="preserve"> </w:t>
      </w:r>
      <w:r w:rsidRPr="007136C2">
        <w:rPr>
          <w:i/>
          <w:iCs/>
          <w:sz w:val="24"/>
          <w:szCs w:val="24"/>
          <w:lang w:val="en-US"/>
        </w:rPr>
        <w:t>Almatinskoj</w:t>
      </w:r>
      <w:r w:rsidR="001941E2">
        <w:rPr>
          <w:i/>
          <w:iCs/>
          <w:sz w:val="24"/>
          <w:szCs w:val="24"/>
          <w:lang w:val="en-US"/>
        </w:rPr>
        <w:t xml:space="preserve"> </w:t>
      </w:r>
      <w:r w:rsidRPr="007136C2">
        <w:rPr>
          <w:i/>
          <w:iCs/>
          <w:sz w:val="24"/>
          <w:szCs w:val="24"/>
          <w:lang w:val="en-US"/>
        </w:rPr>
        <w:t>oblasti.</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Almaty:</w:t>
      </w:r>
      <w:r w:rsidR="001941E2">
        <w:rPr>
          <w:i/>
          <w:iCs/>
          <w:sz w:val="24"/>
          <w:szCs w:val="24"/>
          <w:lang w:val="en-US"/>
        </w:rPr>
        <w:t xml:space="preserve"> </w:t>
      </w:r>
      <w:r w:rsidRPr="007136C2">
        <w:rPr>
          <w:i/>
          <w:iCs/>
          <w:sz w:val="24"/>
          <w:szCs w:val="24"/>
          <w:lang w:val="en-US"/>
        </w:rPr>
        <w:t>Service</w:t>
      </w:r>
      <w:r w:rsidR="001941E2">
        <w:rPr>
          <w:i/>
          <w:iCs/>
          <w:sz w:val="24"/>
          <w:szCs w:val="24"/>
          <w:lang w:val="en-US"/>
        </w:rPr>
        <w:t xml:space="preserve"> </w:t>
      </w:r>
      <w:r w:rsidRPr="007136C2">
        <w:rPr>
          <w:i/>
          <w:iCs/>
          <w:sz w:val="24"/>
          <w:szCs w:val="24"/>
          <w:lang w:val="en-US"/>
        </w:rPr>
        <w:t>Press,</w:t>
      </w:r>
      <w:r w:rsidR="001941E2">
        <w:rPr>
          <w:i/>
          <w:iCs/>
          <w:sz w:val="24"/>
          <w:szCs w:val="24"/>
          <w:lang w:val="en-US"/>
        </w:rPr>
        <w:t xml:space="preserve"> </w:t>
      </w:r>
      <w:r w:rsidRPr="007136C2">
        <w:rPr>
          <w:i/>
          <w:iCs/>
          <w:sz w:val="24"/>
          <w:szCs w:val="24"/>
          <w:lang w:val="en-US"/>
        </w:rPr>
        <w:t>2016.-</w:t>
      </w:r>
      <w:r w:rsidR="001941E2">
        <w:rPr>
          <w:i/>
          <w:iCs/>
          <w:sz w:val="24"/>
          <w:szCs w:val="24"/>
          <w:lang w:val="en-US"/>
        </w:rPr>
        <w:t xml:space="preserve"> </w:t>
      </w:r>
      <w:r w:rsidRPr="007136C2">
        <w:rPr>
          <w:i/>
          <w:iCs/>
          <w:sz w:val="24"/>
          <w:szCs w:val="24"/>
          <w:lang w:val="en-US"/>
        </w:rPr>
        <w:t>128s.</w:t>
      </w:r>
    </w:p>
    <w:p w:rsidR="00D725BA" w:rsidRPr="007136C2" w:rsidRDefault="00333DC5" w:rsidP="00F43B07">
      <w:pPr>
        <w:tabs>
          <w:tab w:val="left" w:pos="993"/>
          <w:tab w:val="left" w:pos="9638"/>
        </w:tabs>
        <w:rPr>
          <w:i/>
          <w:iCs/>
          <w:sz w:val="24"/>
          <w:szCs w:val="24"/>
          <w:lang w:val="en-US"/>
        </w:rPr>
      </w:pPr>
      <w:r w:rsidRPr="007136C2">
        <w:rPr>
          <w:i/>
          <w:iCs/>
          <w:sz w:val="24"/>
          <w:szCs w:val="24"/>
          <w:lang w:val="en-US"/>
        </w:rPr>
        <w:t>5.</w:t>
      </w:r>
      <w:r w:rsidRPr="007136C2">
        <w:rPr>
          <w:i/>
          <w:iCs/>
          <w:sz w:val="24"/>
          <w:szCs w:val="24"/>
          <w:lang w:val="en-US"/>
        </w:rPr>
        <w:tab/>
        <w:t>Lyuterovich</w:t>
      </w:r>
      <w:r w:rsidR="001941E2">
        <w:rPr>
          <w:i/>
          <w:iCs/>
          <w:sz w:val="24"/>
          <w:szCs w:val="24"/>
          <w:lang w:val="en-US"/>
        </w:rPr>
        <w:t xml:space="preserve"> </w:t>
      </w:r>
      <w:r w:rsidRPr="007136C2">
        <w:rPr>
          <w:i/>
          <w:iCs/>
          <w:sz w:val="24"/>
          <w:szCs w:val="24"/>
          <w:lang w:val="en-US"/>
        </w:rPr>
        <w:t>O.G.,</w:t>
      </w:r>
      <w:r w:rsidR="001941E2">
        <w:rPr>
          <w:i/>
          <w:iCs/>
          <w:sz w:val="24"/>
          <w:szCs w:val="24"/>
          <w:lang w:val="en-US"/>
        </w:rPr>
        <w:t xml:space="preserve"> </w:t>
      </w:r>
      <w:r w:rsidRPr="007136C2">
        <w:rPr>
          <w:i/>
          <w:iCs/>
          <w:sz w:val="24"/>
          <w:szCs w:val="24"/>
          <w:lang w:val="en-US"/>
        </w:rPr>
        <w:t>YAgofarov</w:t>
      </w:r>
      <w:r w:rsidR="001941E2">
        <w:rPr>
          <w:i/>
          <w:iCs/>
          <w:sz w:val="24"/>
          <w:szCs w:val="24"/>
          <w:lang w:val="en-US"/>
        </w:rPr>
        <w:t xml:space="preserve"> </w:t>
      </w:r>
      <w:r w:rsidRPr="007136C2">
        <w:rPr>
          <w:i/>
          <w:iCs/>
          <w:sz w:val="24"/>
          <w:szCs w:val="24"/>
          <w:lang w:val="en-US"/>
        </w:rPr>
        <w:t>G.F.</w:t>
      </w:r>
      <w:r w:rsidR="001941E2">
        <w:rPr>
          <w:i/>
          <w:iCs/>
          <w:sz w:val="24"/>
          <w:szCs w:val="24"/>
          <w:lang w:val="en-US"/>
        </w:rPr>
        <w:t xml:space="preserve"> </w:t>
      </w:r>
      <w:r w:rsidRPr="007136C2">
        <w:rPr>
          <w:i/>
          <w:iCs/>
          <w:sz w:val="24"/>
          <w:szCs w:val="24"/>
          <w:lang w:val="en-US"/>
        </w:rPr>
        <w:t>Ekskursionnaya</w:t>
      </w:r>
      <w:r w:rsidR="001941E2">
        <w:rPr>
          <w:i/>
          <w:iCs/>
          <w:sz w:val="24"/>
          <w:szCs w:val="24"/>
          <w:lang w:val="en-US"/>
        </w:rPr>
        <w:t xml:space="preserve"> </w:t>
      </w:r>
      <w:r w:rsidRPr="007136C2">
        <w:rPr>
          <w:i/>
          <w:iCs/>
          <w:sz w:val="24"/>
          <w:szCs w:val="24"/>
          <w:lang w:val="en-US"/>
        </w:rPr>
        <w:t>deyatel'nost'.</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Almaty:</w:t>
      </w:r>
      <w:r w:rsidR="001941E2">
        <w:rPr>
          <w:i/>
          <w:iCs/>
          <w:sz w:val="24"/>
          <w:szCs w:val="24"/>
          <w:lang w:val="en-US"/>
        </w:rPr>
        <w:t xml:space="preserve"> </w:t>
      </w:r>
      <w:r w:rsidRPr="007136C2">
        <w:rPr>
          <w:i/>
          <w:iCs/>
          <w:sz w:val="24"/>
          <w:szCs w:val="24"/>
          <w:lang w:val="en-US"/>
        </w:rPr>
        <w:t>KazAST,</w:t>
      </w:r>
      <w:r w:rsidR="001941E2">
        <w:rPr>
          <w:i/>
          <w:iCs/>
          <w:sz w:val="24"/>
          <w:szCs w:val="24"/>
          <w:lang w:val="en-US"/>
        </w:rPr>
        <w:t xml:space="preserve"> </w:t>
      </w:r>
      <w:r w:rsidRPr="007136C2">
        <w:rPr>
          <w:i/>
          <w:iCs/>
          <w:sz w:val="24"/>
          <w:szCs w:val="24"/>
          <w:lang w:val="en-US"/>
        </w:rPr>
        <w:t>2016.</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260</w:t>
      </w:r>
      <w:r w:rsidR="001941E2">
        <w:rPr>
          <w:i/>
          <w:iCs/>
          <w:sz w:val="24"/>
          <w:szCs w:val="24"/>
          <w:lang w:val="en-US"/>
        </w:rPr>
        <w:t xml:space="preserve"> </w:t>
      </w:r>
      <w:r w:rsidRPr="007136C2">
        <w:rPr>
          <w:i/>
          <w:iCs/>
          <w:sz w:val="24"/>
          <w:szCs w:val="24"/>
          <w:lang w:val="en-US"/>
        </w:rPr>
        <w:t>s.</w:t>
      </w:r>
    </w:p>
    <w:p w:rsidR="00D725BA" w:rsidRPr="007136C2" w:rsidRDefault="00333DC5" w:rsidP="00F43B07">
      <w:pPr>
        <w:tabs>
          <w:tab w:val="left" w:pos="993"/>
          <w:tab w:val="left" w:pos="9638"/>
        </w:tabs>
        <w:rPr>
          <w:i/>
          <w:iCs/>
          <w:sz w:val="24"/>
          <w:szCs w:val="24"/>
          <w:lang w:val="en-US"/>
        </w:rPr>
      </w:pPr>
      <w:r w:rsidRPr="007136C2">
        <w:rPr>
          <w:i/>
          <w:iCs/>
          <w:sz w:val="24"/>
          <w:szCs w:val="24"/>
          <w:lang w:val="en-US"/>
        </w:rPr>
        <w:t>6.</w:t>
      </w:r>
      <w:r w:rsidRPr="007136C2">
        <w:rPr>
          <w:i/>
          <w:iCs/>
          <w:sz w:val="24"/>
          <w:szCs w:val="24"/>
          <w:lang w:val="en-US"/>
        </w:rPr>
        <w:tab/>
        <w:t>SHlyahtina</w:t>
      </w:r>
      <w:r w:rsidR="001941E2">
        <w:rPr>
          <w:i/>
          <w:iCs/>
          <w:sz w:val="24"/>
          <w:szCs w:val="24"/>
          <w:lang w:val="en-US"/>
        </w:rPr>
        <w:t xml:space="preserve"> </w:t>
      </w:r>
      <w:r w:rsidRPr="007136C2">
        <w:rPr>
          <w:i/>
          <w:iCs/>
          <w:sz w:val="24"/>
          <w:szCs w:val="24"/>
          <w:lang w:val="en-US"/>
        </w:rPr>
        <w:t>L.M.</w:t>
      </w:r>
      <w:r w:rsidR="001941E2">
        <w:rPr>
          <w:i/>
          <w:iCs/>
          <w:sz w:val="24"/>
          <w:szCs w:val="24"/>
          <w:lang w:val="en-US"/>
        </w:rPr>
        <w:t xml:space="preserve"> </w:t>
      </w:r>
      <w:r w:rsidRPr="007136C2">
        <w:rPr>
          <w:i/>
          <w:iCs/>
          <w:sz w:val="24"/>
          <w:szCs w:val="24"/>
          <w:lang w:val="en-US"/>
        </w:rPr>
        <w:t>Osnovy</w:t>
      </w:r>
      <w:r w:rsidR="001941E2">
        <w:rPr>
          <w:i/>
          <w:iCs/>
          <w:sz w:val="24"/>
          <w:szCs w:val="24"/>
          <w:lang w:val="en-US"/>
        </w:rPr>
        <w:t xml:space="preserve"> </w:t>
      </w:r>
      <w:r w:rsidRPr="007136C2">
        <w:rPr>
          <w:i/>
          <w:iCs/>
          <w:sz w:val="24"/>
          <w:szCs w:val="24"/>
          <w:lang w:val="en-US"/>
        </w:rPr>
        <w:t>muzejnogo</w:t>
      </w:r>
      <w:r w:rsidR="001941E2">
        <w:rPr>
          <w:i/>
          <w:iCs/>
          <w:sz w:val="24"/>
          <w:szCs w:val="24"/>
          <w:lang w:val="en-US"/>
        </w:rPr>
        <w:t xml:space="preserve"> </w:t>
      </w:r>
      <w:r w:rsidRPr="007136C2">
        <w:rPr>
          <w:i/>
          <w:iCs/>
          <w:sz w:val="24"/>
          <w:szCs w:val="24"/>
          <w:lang w:val="en-US"/>
        </w:rPr>
        <w:t>dela:</w:t>
      </w:r>
      <w:r w:rsidR="001941E2">
        <w:rPr>
          <w:i/>
          <w:iCs/>
          <w:sz w:val="24"/>
          <w:szCs w:val="24"/>
          <w:lang w:val="en-US"/>
        </w:rPr>
        <w:t xml:space="preserve"> </w:t>
      </w:r>
      <w:r w:rsidRPr="007136C2">
        <w:rPr>
          <w:i/>
          <w:iCs/>
          <w:sz w:val="24"/>
          <w:szCs w:val="24"/>
          <w:lang w:val="en-US"/>
        </w:rPr>
        <w:t>teoriya</w:t>
      </w:r>
      <w:r w:rsidR="001941E2">
        <w:rPr>
          <w:i/>
          <w:iCs/>
          <w:sz w:val="24"/>
          <w:szCs w:val="24"/>
          <w:lang w:val="en-US"/>
        </w:rPr>
        <w:t xml:space="preserve"> </w:t>
      </w:r>
      <w:r w:rsidRPr="007136C2">
        <w:rPr>
          <w:i/>
          <w:iCs/>
          <w:sz w:val="24"/>
          <w:szCs w:val="24"/>
          <w:lang w:val="en-US"/>
        </w:rPr>
        <w:t>i</w:t>
      </w:r>
      <w:r w:rsidR="001941E2">
        <w:rPr>
          <w:i/>
          <w:iCs/>
          <w:sz w:val="24"/>
          <w:szCs w:val="24"/>
          <w:lang w:val="en-US"/>
        </w:rPr>
        <w:t xml:space="preserve"> </w:t>
      </w:r>
      <w:r w:rsidRPr="007136C2">
        <w:rPr>
          <w:i/>
          <w:iCs/>
          <w:sz w:val="24"/>
          <w:szCs w:val="24"/>
          <w:lang w:val="en-US"/>
        </w:rPr>
        <w:t>praktika.</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M.:</w:t>
      </w:r>
      <w:r w:rsidR="001941E2">
        <w:rPr>
          <w:i/>
          <w:iCs/>
          <w:sz w:val="24"/>
          <w:szCs w:val="24"/>
          <w:lang w:val="en-US"/>
        </w:rPr>
        <w:t xml:space="preserve"> </w:t>
      </w:r>
      <w:r w:rsidRPr="007136C2">
        <w:rPr>
          <w:i/>
          <w:iCs/>
          <w:sz w:val="24"/>
          <w:szCs w:val="24"/>
          <w:lang w:val="en-US"/>
        </w:rPr>
        <w:t>Vysshaya</w:t>
      </w:r>
      <w:r w:rsidR="001941E2">
        <w:rPr>
          <w:i/>
          <w:iCs/>
          <w:sz w:val="24"/>
          <w:szCs w:val="24"/>
          <w:lang w:val="en-US"/>
        </w:rPr>
        <w:t xml:space="preserve"> </w:t>
      </w:r>
      <w:r w:rsidRPr="007136C2">
        <w:rPr>
          <w:i/>
          <w:iCs/>
          <w:sz w:val="24"/>
          <w:szCs w:val="24"/>
          <w:lang w:val="en-US"/>
        </w:rPr>
        <w:t>shkola,</w:t>
      </w:r>
      <w:r w:rsidR="001941E2">
        <w:rPr>
          <w:i/>
          <w:iCs/>
          <w:sz w:val="24"/>
          <w:szCs w:val="24"/>
          <w:lang w:val="en-US"/>
        </w:rPr>
        <w:t xml:space="preserve"> </w:t>
      </w:r>
      <w:r w:rsidRPr="007136C2">
        <w:rPr>
          <w:i/>
          <w:iCs/>
          <w:sz w:val="24"/>
          <w:szCs w:val="24"/>
          <w:lang w:val="en-US"/>
        </w:rPr>
        <w:t>2017.</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248</w:t>
      </w:r>
      <w:r w:rsidR="001941E2">
        <w:rPr>
          <w:i/>
          <w:iCs/>
          <w:sz w:val="24"/>
          <w:szCs w:val="24"/>
          <w:lang w:val="en-US"/>
        </w:rPr>
        <w:t xml:space="preserve"> </w:t>
      </w:r>
      <w:r w:rsidRPr="007136C2">
        <w:rPr>
          <w:i/>
          <w:iCs/>
          <w:sz w:val="24"/>
          <w:szCs w:val="24"/>
          <w:lang w:val="en-US"/>
        </w:rPr>
        <w:t>s.</w:t>
      </w:r>
    </w:p>
    <w:p w:rsidR="00D725BA" w:rsidRPr="007136C2" w:rsidRDefault="00D725BA" w:rsidP="00F43B07">
      <w:pPr>
        <w:tabs>
          <w:tab w:val="left" w:pos="9638"/>
        </w:tabs>
        <w:jc w:val="center"/>
        <w:rPr>
          <w:lang w:val="en-US"/>
        </w:rPr>
      </w:pPr>
    </w:p>
    <w:p w:rsidR="00D725BA" w:rsidRPr="007136C2" w:rsidRDefault="00D725BA" w:rsidP="00F43B07">
      <w:pPr>
        <w:tabs>
          <w:tab w:val="left" w:pos="9638"/>
        </w:tabs>
        <w:jc w:val="center"/>
        <w:rPr>
          <w:lang w:val="en-US"/>
        </w:rPr>
      </w:pPr>
    </w:p>
    <w:p w:rsidR="00D725BA" w:rsidRPr="007136C2" w:rsidRDefault="00D725BA" w:rsidP="00F43B07">
      <w:pPr>
        <w:tabs>
          <w:tab w:val="left" w:pos="9638"/>
        </w:tabs>
        <w:jc w:val="center"/>
        <w:rPr>
          <w:lang w:val="en-US"/>
        </w:rPr>
      </w:pPr>
    </w:p>
    <w:p w:rsidR="00D725BA" w:rsidRPr="007136C2" w:rsidRDefault="00333DC5" w:rsidP="00F43B07">
      <w:pPr>
        <w:tabs>
          <w:tab w:val="left" w:pos="9638"/>
        </w:tabs>
        <w:ind w:firstLine="0"/>
      </w:pPr>
      <w:r w:rsidRPr="007136C2">
        <w:t>УДК</w:t>
      </w:r>
      <w:r w:rsidR="001941E2">
        <w:t xml:space="preserve"> </w:t>
      </w:r>
      <w:r w:rsidRPr="007136C2">
        <w:t>502.315</w:t>
      </w:r>
    </w:p>
    <w:p w:rsidR="00D725BA" w:rsidRPr="007136C2" w:rsidRDefault="00D725BA" w:rsidP="00F43B07">
      <w:pPr>
        <w:tabs>
          <w:tab w:val="left" w:pos="9638"/>
        </w:tabs>
        <w:rPr>
          <w:b/>
        </w:rPr>
      </w:pPr>
    </w:p>
    <w:p w:rsidR="00D725BA" w:rsidRPr="007136C2" w:rsidRDefault="00333DC5" w:rsidP="00F43B07">
      <w:pPr>
        <w:tabs>
          <w:tab w:val="left" w:pos="9638"/>
        </w:tabs>
        <w:ind w:firstLine="0"/>
        <w:jc w:val="center"/>
        <w:rPr>
          <w:b/>
        </w:rPr>
      </w:pPr>
      <w:r w:rsidRPr="007136C2">
        <w:rPr>
          <w:b/>
        </w:rPr>
        <w:t>ЭКОЛОГИЧЕСКОЕ</w:t>
      </w:r>
      <w:r w:rsidR="001941E2">
        <w:rPr>
          <w:b/>
        </w:rPr>
        <w:t xml:space="preserve"> </w:t>
      </w:r>
      <w:r w:rsidRPr="007136C2">
        <w:rPr>
          <w:b/>
        </w:rPr>
        <w:t>ОБРАЗОВАНИЕ</w:t>
      </w:r>
      <w:r w:rsidR="001941E2">
        <w:rPr>
          <w:b/>
        </w:rPr>
        <w:t xml:space="preserve"> </w:t>
      </w:r>
      <w:r w:rsidRPr="007136C2">
        <w:rPr>
          <w:b/>
        </w:rPr>
        <w:t>В</w:t>
      </w:r>
      <w:r w:rsidR="001941E2">
        <w:rPr>
          <w:b/>
        </w:rPr>
        <w:t xml:space="preserve"> </w:t>
      </w:r>
      <w:r w:rsidRPr="007136C2">
        <w:rPr>
          <w:b/>
        </w:rPr>
        <w:t>ИНТЕРЕСАХ</w:t>
      </w:r>
      <w:r w:rsidR="001941E2">
        <w:rPr>
          <w:b/>
        </w:rPr>
        <w:t xml:space="preserve"> </w:t>
      </w:r>
      <w:r w:rsidRPr="007136C2">
        <w:rPr>
          <w:b/>
        </w:rPr>
        <w:t>УСТОЙЧИВОГО</w:t>
      </w:r>
      <w:r w:rsidR="001941E2">
        <w:rPr>
          <w:b/>
        </w:rPr>
        <w:t xml:space="preserve"> </w:t>
      </w:r>
      <w:r w:rsidRPr="007136C2">
        <w:rPr>
          <w:b/>
        </w:rPr>
        <w:t>РАЗВИТИЯ</w:t>
      </w:r>
      <w:r w:rsidR="001941E2">
        <w:rPr>
          <w:b/>
        </w:rPr>
        <w:t xml:space="preserve"> </w:t>
      </w:r>
      <w:r w:rsidRPr="007136C2">
        <w:rPr>
          <w:b/>
        </w:rPr>
        <w:t>РЕГИОНАЛЬНО-КРАЕВЕДЧЕСКОГО</w:t>
      </w:r>
      <w:r w:rsidR="001941E2">
        <w:rPr>
          <w:b/>
        </w:rPr>
        <w:t xml:space="preserve"> </w:t>
      </w:r>
      <w:r w:rsidRPr="007136C2">
        <w:rPr>
          <w:b/>
        </w:rPr>
        <w:t>КОМПОНЕНТА</w:t>
      </w:r>
    </w:p>
    <w:p w:rsidR="00D725BA" w:rsidRPr="007136C2" w:rsidRDefault="00D725BA" w:rsidP="00F43B07">
      <w:pPr>
        <w:tabs>
          <w:tab w:val="left" w:pos="9638"/>
        </w:tabs>
        <w:jc w:val="center"/>
        <w:rPr>
          <w:b/>
        </w:rPr>
      </w:pPr>
    </w:p>
    <w:p w:rsidR="00D725BA" w:rsidRPr="007136C2" w:rsidRDefault="00333DC5" w:rsidP="00F43B07">
      <w:pPr>
        <w:tabs>
          <w:tab w:val="left" w:pos="9638"/>
        </w:tabs>
        <w:ind w:firstLine="0"/>
        <w:jc w:val="center"/>
      </w:pPr>
      <w:r w:rsidRPr="007136C2">
        <w:t>Имангулова</w:t>
      </w:r>
      <w:r w:rsidR="001941E2">
        <w:t xml:space="preserve"> </w:t>
      </w:r>
      <w:r w:rsidRPr="007136C2">
        <w:rPr>
          <w:lang w:val="uk-UA"/>
        </w:rPr>
        <w:t>Т.В.</w:t>
      </w:r>
    </w:p>
    <w:p w:rsidR="00D725BA" w:rsidRPr="007136C2" w:rsidRDefault="00D725BA" w:rsidP="00F43B07">
      <w:pPr>
        <w:tabs>
          <w:tab w:val="left" w:pos="9638"/>
        </w:tabs>
        <w:rPr>
          <w:b/>
        </w:rPr>
      </w:pPr>
    </w:p>
    <w:p w:rsidR="00D725BA" w:rsidRPr="007136C2" w:rsidRDefault="00333DC5" w:rsidP="00F43B07">
      <w:pPr>
        <w:tabs>
          <w:tab w:val="left" w:pos="9638"/>
        </w:tabs>
        <w:rPr>
          <w:i/>
          <w:iCs/>
          <w:sz w:val="24"/>
          <w:szCs w:val="24"/>
        </w:rPr>
      </w:pPr>
      <w:r w:rsidRPr="007136C2">
        <w:rPr>
          <w:b/>
          <w:bCs/>
          <w:i/>
          <w:iCs/>
          <w:sz w:val="24"/>
          <w:szCs w:val="24"/>
        </w:rPr>
        <w:t>Аннотация.</w:t>
      </w:r>
      <w:r w:rsidR="001941E2">
        <w:rPr>
          <w:i/>
          <w:iCs/>
          <w:sz w:val="24"/>
          <w:szCs w:val="24"/>
        </w:rPr>
        <w:t xml:space="preserve"> </w:t>
      </w:r>
      <w:r w:rsidRPr="007136C2">
        <w:rPr>
          <w:i/>
          <w:iCs/>
          <w:sz w:val="24"/>
          <w:szCs w:val="24"/>
        </w:rPr>
        <w:t>С</w:t>
      </w:r>
      <w:r w:rsidR="001941E2">
        <w:rPr>
          <w:i/>
          <w:iCs/>
          <w:sz w:val="24"/>
          <w:szCs w:val="24"/>
        </w:rPr>
        <w:t xml:space="preserve"> </w:t>
      </w:r>
      <w:r w:rsidRPr="007136C2">
        <w:rPr>
          <w:i/>
          <w:iCs/>
          <w:sz w:val="24"/>
          <w:szCs w:val="24"/>
        </w:rPr>
        <w:t>давних</w:t>
      </w:r>
      <w:r w:rsidR="001941E2">
        <w:rPr>
          <w:i/>
          <w:iCs/>
          <w:sz w:val="24"/>
          <w:szCs w:val="24"/>
        </w:rPr>
        <w:t xml:space="preserve"> </w:t>
      </w:r>
      <w:r w:rsidRPr="007136C2">
        <w:rPr>
          <w:i/>
          <w:iCs/>
          <w:sz w:val="24"/>
          <w:szCs w:val="24"/>
        </w:rPr>
        <w:t>времен</w:t>
      </w:r>
      <w:r w:rsidR="001941E2">
        <w:rPr>
          <w:i/>
          <w:iCs/>
          <w:sz w:val="24"/>
          <w:szCs w:val="24"/>
        </w:rPr>
        <w:t xml:space="preserve"> </w:t>
      </w:r>
      <w:r w:rsidRPr="007136C2">
        <w:rPr>
          <w:i/>
          <w:iCs/>
          <w:sz w:val="24"/>
          <w:szCs w:val="24"/>
        </w:rPr>
        <w:t>человек</w:t>
      </w:r>
      <w:r w:rsidR="001941E2">
        <w:rPr>
          <w:i/>
          <w:iCs/>
          <w:sz w:val="24"/>
          <w:szCs w:val="24"/>
        </w:rPr>
        <w:t xml:space="preserve"> </w:t>
      </w:r>
      <w:r w:rsidRPr="007136C2">
        <w:rPr>
          <w:i/>
          <w:iCs/>
          <w:sz w:val="24"/>
          <w:szCs w:val="24"/>
        </w:rPr>
        <w:t>все</w:t>
      </w:r>
      <w:r w:rsidR="001941E2">
        <w:rPr>
          <w:i/>
          <w:iCs/>
          <w:sz w:val="24"/>
          <w:szCs w:val="24"/>
        </w:rPr>
        <w:t xml:space="preserve"> </w:t>
      </w:r>
      <w:r w:rsidRPr="007136C2">
        <w:rPr>
          <w:i/>
          <w:iCs/>
          <w:sz w:val="24"/>
          <w:szCs w:val="24"/>
        </w:rPr>
        <w:t>необходимое</w:t>
      </w:r>
      <w:r w:rsidR="001941E2">
        <w:rPr>
          <w:i/>
          <w:iCs/>
          <w:sz w:val="24"/>
          <w:szCs w:val="24"/>
        </w:rPr>
        <w:t xml:space="preserve"> </w:t>
      </w:r>
      <w:r w:rsidRPr="007136C2">
        <w:rPr>
          <w:i/>
          <w:iCs/>
          <w:sz w:val="24"/>
          <w:szCs w:val="24"/>
        </w:rPr>
        <w:t>для</w:t>
      </w:r>
      <w:r w:rsidR="001941E2">
        <w:rPr>
          <w:i/>
          <w:iCs/>
          <w:sz w:val="24"/>
          <w:szCs w:val="24"/>
        </w:rPr>
        <w:t xml:space="preserve"> </w:t>
      </w:r>
      <w:r w:rsidRPr="007136C2">
        <w:rPr>
          <w:i/>
          <w:iCs/>
          <w:sz w:val="24"/>
          <w:szCs w:val="24"/>
        </w:rPr>
        <w:t>своего</w:t>
      </w:r>
      <w:r w:rsidR="001941E2">
        <w:rPr>
          <w:i/>
          <w:iCs/>
          <w:sz w:val="24"/>
          <w:szCs w:val="24"/>
        </w:rPr>
        <w:t xml:space="preserve"> </w:t>
      </w:r>
      <w:r w:rsidRPr="007136C2">
        <w:rPr>
          <w:i/>
          <w:iCs/>
          <w:sz w:val="24"/>
          <w:szCs w:val="24"/>
        </w:rPr>
        <w:t>существования</w:t>
      </w:r>
      <w:r w:rsidR="001941E2">
        <w:rPr>
          <w:i/>
          <w:iCs/>
          <w:sz w:val="24"/>
          <w:szCs w:val="24"/>
        </w:rPr>
        <w:t xml:space="preserve"> </w:t>
      </w:r>
      <w:r w:rsidRPr="007136C2">
        <w:rPr>
          <w:i/>
          <w:iCs/>
          <w:sz w:val="24"/>
          <w:szCs w:val="24"/>
        </w:rPr>
        <w:t>брал</w:t>
      </w:r>
      <w:r w:rsidR="001941E2">
        <w:rPr>
          <w:i/>
          <w:iCs/>
          <w:sz w:val="24"/>
          <w:szCs w:val="24"/>
        </w:rPr>
        <w:t xml:space="preserve"> </w:t>
      </w:r>
      <w:r w:rsidRPr="007136C2">
        <w:rPr>
          <w:i/>
          <w:iCs/>
          <w:sz w:val="24"/>
          <w:szCs w:val="24"/>
        </w:rPr>
        <w:t>у</w:t>
      </w:r>
      <w:r w:rsidR="001941E2">
        <w:rPr>
          <w:i/>
          <w:iCs/>
          <w:sz w:val="24"/>
          <w:szCs w:val="24"/>
        </w:rPr>
        <w:t xml:space="preserve"> </w:t>
      </w:r>
      <w:r w:rsidRPr="007136C2">
        <w:rPr>
          <w:i/>
          <w:iCs/>
          <w:sz w:val="24"/>
          <w:szCs w:val="24"/>
        </w:rPr>
        <w:t>природы.</w:t>
      </w:r>
      <w:r w:rsidR="001941E2">
        <w:rPr>
          <w:i/>
          <w:iCs/>
          <w:sz w:val="24"/>
          <w:szCs w:val="24"/>
        </w:rPr>
        <w:t xml:space="preserve"> </w:t>
      </w:r>
      <w:r w:rsidRPr="007136C2">
        <w:rPr>
          <w:i/>
          <w:iCs/>
          <w:sz w:val="24"/>
          <w:szCs w:val="24"/>
        </w:rPr>
        <w:t>В</w:t>
      </w:r>
      <w:r w:rsidR="001941E2">
        <w:rPr>
          <w:i/>
          <w:iCs/>
          <w:sz w:val="24"/>
          <w:szCs w:val="24"/>
        </w:rPr>
        <w:t xml:space="preserve"> </w:t>
      </w:r>
      <w:r w:rsidRPr="007136C2">
        <w:rPr>
          <w:i/>
          <w:iCs/>
          <w:sz w:val="24"/>
          <w:szCs w:val="24"/>
        </w:rPr>
        <w:t>настоящее</w:t>
      </w:r>
      <w:r w:rsidR="001941E2">
        <w:rPr>
          <w:i/>
          <w:iCs/>
          <w:sz w:val="24"/>
          <w:szCs w:val="24"/>
        </w:rPr>
        <w:t xml:space="preserve"> </w:t>
      </w:r>
      <w:r w:rsidRPr="007136C2">
        <w:rPr>
          <w:i/>
          <w:iCs/>
          <w:sz w:val="24"/>
          <w:szCs w:val="24"/>
        </w:rPr>
        <w:t>время</w:t>
      </w:r>
      <w:r w:rsidR="001941E2">
        <w:rPr>
          <w:i/>
          <w:iCs/>
          <w:sz w:val="24"/>
          <w:szCs w:val="24"/>
        </w:rPr>
        <w:t xml:space="preserve"> </w:t>
      </w:r>
      <w:r w:rsidRPr="007136C2">
        <w:rPr>
          <w:i/>
          <w:iCs/>
          <w:sz w:val="24"/>
          <w:szCs w:val="24"/>
        </w:rPr>
        <w:t>люди</w:t>
      </w:r>
      <w:r w:rsidR="001941E2">
        <w:rPr>
          <w:i/>
          <w:iCs/>
          <w:sz w:val="24"/>
          <w:szCs w:val="24"/>
        </w:rPr>
        <w:t xml:space="preserve"> </w:t>
      </w:r>
      <w:r w:rsidRPr="007136C2">
        <w:rPr>
          <w:i/>
          <w:iCs/>
          <w:sz w:val="24"/>
          <w:szCs w:val="24"/>
        </w:rPr>
        <w:t>не</w:t>
      </w:r>
      <w:r w:rsidR="001941E2">
        <w:rPr>
          <w:i/>
          <w:iCs/>
          <w:sz w:val="24"/>
          <w:szCs w:val="24"/>
        </w:rPr>
        <w:t xml:space="preserve"> </w:t>
      </w:r>
      <w:r w:rsidRPr="007136C2">
        <w:rPr>
          <w:i/>
          <w:iCs/>
          <w:sz w:val="24"/>
          <w:szCs w:val="24"/>
        </w:rPr>
        <w:t>только</w:t>
      </w:r>
      <w:r w:rsidR="001941E2">
        <w:rPr>
          <w:i/>
          <w:iCs/>
          <w:sz w:val="24"/>
          <w:szCs w:val="24"/>
        </w:rPr>
        <w:t xml:space="preserve"> </w:t>
      </w:r>
      <w:r w:rsidRPr="007136C2">
        <w:rPr>
          <w:i/>
          <w:iCs/>
          <w:sz w:val="24"/>
          <w:szCs w:val="24"/>
        </w:rPr>
        <w:t>хищнически</w:t>
      </w:r>
      <w:r w:rsidR="001941E2">
        <w:rPr>
          <w:i/>
          <w:iCs/>
          <w:sz w:val="24"/>
          <w:szCs w:val="24"/>
        </w:rPr>
        <w:t xml:space="preserve"> </w:t>
      </w:r>
      <w:r w:rsidRPr="007136C2">
        <w:rPr>
          <w:i/>
          <w:iCs/>
          <w:sz w:val="24"/>
          <w:szCs w:val="24"/>
        </w:rPr>
        <w:t>используют</w:t>
      </w:r>
      <w:r w:rsidR="001941E2">
        <w:rPr>
          <w:i/>
          <w:iCs/>
          <w:sz w:val="24"/>
          <w:szCs w:val="24"/>
        </w:rPr>
        <w:t xml:space="preserve"> </w:t>
      </w:r>
      <w:r w:rsidRPr="007136C2">
        <w:rPr>
          <w:i/>
          <w:iCs/>
          <w:sz w:val="24"/>
          <w:szCs w:val="24"/>
        </w:rPr>
        <w:t>природные</w:t>
      </w:r>
      <w:r w:rsidR="001941E2">
        <w:rPr>
          <w:i/>
          <w:iCs/>
          <w:sz w:val="24"/>
          <w:szCs w:val="24"/>
        </w:rPr>
        <w:t xml:space="preserve"> </w:t>
      </w:r>
      <w:r w:rsidRPr="007136C2">
        <w:rPr>
          <w:i/>
          <w:iCs/>
          <w:sz w:val="24"/>
          <w:szCs w:val="24"/>
        </w:rPr>
        <w:t>богатства,</w:t>
      </w:r>
      <w:r w:rsidR="001941E2">
        <w:rPr>
          <w:i/>
          <w:iCs/>
          <w:sz w:val="24"/>
          <w:szCs w:val="24"/>
        </w:rPr>
        <w:t xml:space="preserve"> </w:t>
      </w:r>
      <w:r w:rsidRPr="007136C2">
        <w:rPr>
          <w:i/>
          <w:iCs/>
          <w:sz w:val="24"/>
          <w:szCs w:val="24"/>
        </w:rPr>
        <w:t>но</w:t>
      </w:r>
      <w:r w:rsidR="001941E2">
        <w:rPr>
          <w:i/>
          <w:iCs/>
          <w:sz w:val="24"/>
          <w:szCs w:val="24"/>
        </w:rPr>
        <w:t xml:space="preserve"> </w:t>
      </w:r>
      <w:r w:rsidRPr="007136C2">
        <w:rPr>
          <w:i/>
          <w:iCs/>
          <w:sz w:val="24"/>
          <w:szCs w:val="24"/>
        </w:rPr>
        <w:t>также</w:t>
      </w:r>
      <w:r w:rsidR="001941E2">
        <w:rPr>
          <w:i/>
          <w:iCs/>
          <w:sz w:val="24"/>
          <w:szCs w:val="24"/>
        </w:rPr>
        <w:t xml:space="preserve"> </w:t>
      </w:r>
      <w:r w:rsidRPr="007136C2">
        <w:rPr>
          <w:i/>
          <w:iCs/>
          <w:sz w:val="24"/>
          <w:szCs w:val="24"/>
        </w:rPr>
        <w:t>вносят</w:t>
      </w:r>
      <w:r w:rsidR="001941E2">
        <w:rPr>
          <w:i/>
          <w:iCs/>
          <w:sz w:val="24"/>
          <w:szCs w:val="24"/>
        </w:rPr>
        <w:t xml:space="preserve"> </w:t>
      </w:r>
      <w:r w:rsidRPr="007136C2">
        <w:rPr>
          <w:i/>
          <w:iCs/>
          <w:sz w:val="24"/>
          <w:szCs w:val="24"/>
        </w:rPr>
        <w:t>большие,</w:t>
      </w:r>
      <w:r w:rsidR="001941E2">
        <w:rPr>
          <w:i/>
          <w:iCs/>
          <w:sz w:val="24"/>
          <w:szCs w:val="24"/>
        </w:rPr>
        <w:t xml:space="preserve"> </w:t>
      </w:r>
      <w:r w:rsidRPr="007136C2">
        <w:rPr>
          <w:i/>
          <w:iCs/>
          <w:sz w:val="24"/>
          <w:szCs w:val="24"/>
        </w:rPr>
        <w:t>часто</w:t>
      </w:r>
      <w:r w:rsidR="001941E2">
        <w:rPr>
          <w:i/>
          <w:iCs/>
          <w:sz w:val="24"/>
          <w:szCs w:val="24"/>
        </w:rPr>
        <w:t xml:space="preserve"> </w:t>
      </w:r>
      <w:r w:rsidRPr="007136C2">
        <w:rPr>
          <w:i/>
          <w:iCs/>
          <w:sz w:val="24"/>
          <w:szCs w:val="24"/>
        </w:rPr>
        <w:t>необратимые</w:t>
      </w:r>
      <w:r w:rsidR="001941E2">
        <w:rPr>
          <w:i/>
          <w:iCs/>
          <w:sz w:val="24"/>
          <w:szCs w:val="24"/>
        </w:rPr>
        <w:t xml:space="preserve"> </w:t>
      </w:r>
      <w:r w:rsidRPr="007136C2">
        <w:rPr>
          <w:i/>
          <w:iCs/>
          <w:sz w:val="24"/>
          <w:szCs w:val="24"/>
        </w:rPr>
        <w:t>изменения</w:t>
      </w:r>
      <w:r w:rsidR="001941E2">
        <w:rPr>
          <w:i/>
          <w:iCs/>
          <w:sz w:val="24"/>
          <w:szCs w:val="24"/>
        </w:rPr>
        <w:t xml:space="preserve"> </w:t>
      </w:r>
      <w:r w:rsidRPr="007136C2">
        <w:rPr>
          <w:i/>
          <w:iCs/>
          <w:sz w:val="24"/>
          <w:szCs w:val="24"/>
        </w:rPr>
        <w:t>в</w:t>
      </w:r>
      <w:r w:rsidR="001941E2">
        <w:rPr>
          <w:i/>
          <w:iCs/>
          <w:sz w:val="24"/>
          <w:szCs w:val="24"/>
        </w:rPr>
        <w:t xml:space="preserve"> </w:t>
      </w:r>
      <w:r w:rsidRPr="007136C2">
        <w:rPr>
          <w:i/>
          <w:iCs/>
          <w:sz w:val="24"/>
          <w:szCs w:val="24"/>
        </w:rPr>
        <w:t>состояние</w:t>
      </w:r>
      <w:r w:rsidR="001941E2">
        <w:rPr>
          <w:i/>
          <w:iCs/>
          <w:sz w:val="24"/>
          <w:szCs w:val="24"/>
        </w:rPr>
        <w:t xml:space="preserve"> </w:t>
      </w:r>
      <w:r w:rsidRPr="007136C2">
        <w:rPr>
          <w:i/>
          <w:iCs/>
          <w:sz w:val="24"/>
          <w:szCs w:val="24"/>
        </w:rPr>
        <w:t>природной</w:t>
      </w:r>
      <w:r w:rsidR="001941E2">
        <w:rPr>
          <w:i/>
          <w:iCs/>
          <w:sz w:val="24"/>
          <w:szCs w:val="24"/>
        </w:rPr>
        <w:t xml:space="preserve"> </w:t>
      </w:r>
      <w:r w:rsidRPr="007136C2">
        <w:rPr>
          <w:i/>
          <w:iCs/>
          <w:sz w:val="24"/>
          <w:szCs w:val="24"/>
        </w:rPr>
        <w:t>среды.</w:t>
      </w:r>
      <w:r w:rsidR="001941E2">
        <w:rPr>
          <w:i/>
          <w:iCs/>
          <w:sz w:val="24"/>
          <w:szCs w:val="24"/>
        </w:rPr>
        <w:t xml:space="preserve"> </w:t>
      </w:r>
      <w:r w:rsidRPr="007136C2">
        <w:rPr>
          <w:i/>
          <w:iCs/>
          <w:sz w:val="24"/>
          <w:szCs w:val="24"/>
        </w:rPr>
        <w:t>Чтобы</w:t>
      </w:r>
      <w:r w:rsidR="001941E2">
        <w:rPr>
          <w:i/>
          <w:iCs/>
          <w:sz w:val="24"/>
          <w:szCs w:val="24"/>
        </w:rPr>
        <w:t xml:space="preserve"> </w:t>
      </w:r>
      <w:r w:rsidRPr="007136C2">
        <w:rPr>
          <w:i/>
          <w:iCs/>
          <w:sz w:val="24"/>
          <w:szCs w:val="24"/>
        </w:rPr>
        <w:t>уничтожить</w:t>
      </w:r>
      <w:r w:rsidR="001941E2">
        <w:rPr>
          <w:i/>
          <w:iCs/>
          <w:sz w:val="24"/>
          <w:szCs w:val="24"/>
        </w:rPr>
        <w:t xml:space="preserve"> </w:t>
      </w:r>
      <w:r w:rsidRPr="007136C2">
        <w:rPr>
          <w:i/>
          <w:iCs/>
          <w:sz w:val="24"/>
          <w:szCs w:val="24"/>
        </w:rPr>
        <w:t>вредные</w:t>
      </w:r>
      <w:r w:rsidR="001941E2">
        <w:rPr>
          <w:i/>
          <w:iCs/>
          <w:sz w:val="24"/>
          <w:szCs w:val="24"/>
        </w:rPr>
        <w:t xml:space="preserve"> </w:t>
      </w:r>
      <w:r w:rsidRPr="007136C2">
        <w:rPr>
          <w:i/>
          <w:iCs/>
          <w:sz w:val="24"/>
          <w:szCs w:val="24"/>
        </w:rPr>
        <w:t>последствия,</w:t>
      </w:r>
      <w:r w:rsidR="001941E2">
        <w:rPr>
          <w:i/>
          <w:iCs/>
          <w:sz w:val="24"/>
          <w:szCs w:val="24"/>
        </w:rPr>
        <w:t xml:space="preserve"> </w:t>
      </w:r>
      <w:r w:rsidRPr="007136C2">
        <w:rPr>
          <w:i/>
          <w:iCs/>
          <w:sz w:val="24"/>
          <w:szCs w:val="24"/>
        </w:rPr>
        <w:t>нанесенные</w:t>
      </w:r>
      <w:r w:rsidR="001941E2">
        <w:rPr>
          <w:i/>
          <w:iCs/>
          <w:sz w:val="24"/>
          <w:szCs w:val="24"/>
        </w:rPr>
        <w:t xml:space="preserve"> </w:t>
      </w:r>
      <w:r w:rsidRPr="007136C2">
        <w:rPr>
          <w:i/>
          <w:iCs/>
          <w:sz w:val="24"/>
          <w:szCs w:val="24"/>
        </w:rPr>
        <w:t>человеком</w:t>
      </w:r>
      <w:r w:rsidR="001941E2">
        <w:rPr>
          <w:i/>
          <w:iCs/>
          <w:sz w:val="24"/>
          <w:szCs w:val="24"/>
        </w:rPr>
        <w:t xml:space="preserve"> </w:t>
      </w:r>
      <w:r w:rsidRPr="007136C2">
        <w:rPr>
          <w:i/>
          <w:iCs/>
          <w:sz w:val="24"/>
          <w:szCs w:val="24"/>
        </w:rPr>
        <w:t>природе,</w:t>
      </w:r>
      <w:r w:rsidR="001941E2">
        <w:rPr>
          <w:i/>
          <w:iCs/>
          <w:sz w:val="24"/>
          <w:szCs w:val="24"/>
        </w:rPr>
        <w:t xml:space="preserve"> </w:t>
      </w:r>
      <w:r w:rsidRPr="007136C2">
        <w:rPr>
          <w:i/>
          <w:iCs/>
          <w:sz w:val="24"/>
          <w:szCs w:val="24"/>
        </w:rPr>
        <w:t>нужно</w:t>
      </w:r>
      <w:r w:rsidR="001941E2">
        <w:rPr>
          <w:i/>
          <w:iCs/>
          <w:sz w:val="24"/>
          <w:szCs w:val="24"/>
        </w:rPr>
        <w:t xml:space="preserve"> </w:t>
      </w:r>
      <w:r w:rsidRPr="007136C2">
        <w:rPr>
          <w:i/>
          <w:iCs/>
          <w:sz w:val="24"/>
          <w:szCs w:val="24"/>
        </w:rPr>
        <w:t>решить</w:t>
      </w:r>
      <w:r w:rsidR="001941E2">
        <w:rPr>
          <w:i/>
          <w:iCs/>
          <w:sz w:val="24"/>
          <w:szCs w:val="24"/>
        </w:rPr>
        <w:t xml:space="preserve"> </w:t>
      </w:r>
      <w:r w:rsidRPr="007136C2">
        <w:rPr>
          <w:i/>
          <w:iCs/>
          <w:sz w:val="24"/>
          <w:szCs w:val="24"/>
        </w:rPr>
        <w:t>социально-политические,</w:t>
      </w:r>
      <w:r w:rsidR="001941E2">
        <w:rPr>
          <w:i/>
          <w:iCs/>
          <w:sz w:val="24"/>
          <w:szCs w:val="24"/>
        </w:rPr>
        <w:t xml:space="preserve"> </w:t>
      </w:r>
      <w:r w:rsidRPr="007136C2">
        <w:rPr>
          <w:i/>
          <w:iCs/>
          <w:sz w:val="24"/>
          <w:szCs w:val="24"/>
        </w:rPr>
        <w:t>научно-технические,</w:t>
      </w:r>
      <w:r w:rsidR="001941E2">
        <w:rPr>
          <w:i/>
          <w:iCs/>
          <w:sz w:val="24"/>
          <w:szCs w:val="24"/>
        </w:rPr>
        <w:t xml:space="preserve"> </w:t>
      </w:r>
      <w:r w:rsidRPr="007136C2">
        <w:rPr>
          <w:i/>
          <w:iCs/>
          <w:sz w:val="24"/>
          <w:szCs w:val="24"/>
        </w:rPr>
        <w:t>экологические</w:t>
      </w:r>
      <w:r w:rsidR="001941E2">
        <w:rPr>
          <w:i/>
          <w:iCs/>
          <w:sz w:val="24"/>
          <w:szCs w:val="24"/>
        </w:rPr>
        <w:t xml:space="preserve"> </w:t>
      </w:r>
      <w:r w:rsidRPr="007136C2">
        <w:rPr>
          <w:i/>
          <w:iCs/>
          <w:sz w:val="24"/>
          <w:szCs w:val="24"/>
        </w:rPr>
        <w:t>проблемы.</w:t>
      </w:r>
      <w:r w:rsidR="001941E2">
        <w:rPr>
          <w:i/>
          <w:iCs/>
          <w:sz w:val="24"/>
          <w:szCs w:val="24"/>
        </w:rPr>
        <w:t xml:space="preserve"> </w:t>
      </w:r>
      <w:r w:rsidRPr="007136C2">
        <w:rPr>
          <w:i/>
          <w:iCs/>
          <w:sz w:val="24"/>
          <w:szCs w:val="24"/>
        </w:rPr>
        <w:t>Большое</w:t>
      </w:r>
      <w:r w:rsidR="001941E2">
        <w:rPr>
          <w:i/>
          <w:iCs/>
          <w:sz w:val="24"/>
          <w:szCs w:val="24"/>
        </w:rPr>
        <w:t xml:space="preserve"> </w:t>
      </w:r>
      <w:r w:rsidRPr="007136C2">
        <w:rPr>
          <w:i/>
          <w:iCs/>
          <w:sz w:val="24"/>
          <w:szCs w:val="24"/>
        </w:rPr>
        <w:t>воспитывающее</w:t>
      </w:r>
      <w:r w:rsidR="001941E2">
        <w:rPr>
          <w:i/>
          <w:iCs/>
          <w:sz w:val="24"/>
          <w:szCs w:val="24"/>
        </w:rPr>
        <w:t xml:space="preserve"> </w:t>
      </w:r>
      <w:r w:rsidRPr="007136C2">
        <w:rPr>
          <w:i/>
          <w:iCs/>
          <w:sz w:val="24"/>
          <w:szCs w:val="24"/>
        </w:rPr>
        <w:t>значение</w:t>
      </w:r>
      <w:r w:rsidR="001941E2">
        <w:rPr>
          <w:i/>
          <w:iCs/>
          <w:sz w:val="24"/>
          <w:szCs w:val="24"/>
        </w:rPr>
        <w:t xml:space="preserve"> </w:t>
      </w:r>
      <w:r w:rsidRPr="007136C2">
        <w:rPr>
          <w:i/>
          <w:iCs/>
          <w:sz w:val="24"/>
          <w:szCs w:val="24"/>
        </w:rPr>
        <w:t>имеет</w:t>
      </w:r>
      <w:r w:rsidR="001941E2">
        <w:rPr>
          <w:i/>
          <w:iCs/>
          <w:sz w:val="24"/>
          <w:szCs w:val="24"/>
        </w:rPr>
        <w:t xml:space="preserve"> </w:t>
      </w:r>
      <w:r w:rsidRPr="007136C2">
        <w:rPr>
          <w:i/>
          <w:iCs/>
          <w:sz w:val="24"/>
          <w:szCs w:val="24"/>
        </w:rPr>
        <w:t>защита</w:t>
      </w:r>
      <w:r w:rsidR="001941E2">
        <w:rPr>
          <w:i/>
          <w:iCs/>
          <w:sz w:val="24"/>
          <w:szCs w:val="24"/>
        </w:rPr>
        <w:t xml:space="preserve"> </w:t>
      </w:r>
      <w:r w:rsidRPr="007136C2">
        <w:rPr>
          <w:i/>
          <w:iCs/>
          <w:sz w:val="24"/>
          <w:szCs w:val="24"/>
        </w:rPr>
        <w:t>окружающей</w:t>
      </w:r>
      <w:r w:rsidR="001941E2">
        <w:rPr>
          <w:i/>
          <w:iCs/>
          <w:sz w:val="24"/>
          <w:szCs w:val="24"/>
        </w:rPr>
        <w:t xml:space="preserve"> </w:t>
      </w:r>
      <w:r w:rsidRPr="007136C2">
        <w:rPr>
          <w:i/>
          <w:iCs/>
          <w:sz w:val="24"/>
          <w:szCs w:val="24"/>
        </w:rPr>
        <w:t>среды.</w:t>
      </w:r>
      <w:r w:rsidR="001941E2">
        <w:rPr>
          <w:i/>
          <w:iCs/>
          <w:sz w:val="24"/>
          <w:szCs w:val="24"/>
        </w:rPr>
        <w:t xml:space="preserve"> </w:t>
      </w:r>
      <w:r w:rsidRPr="007136C2">
        <w:rPr>
          <w:i/>
          <w:iCs/>
          <w:sz w:val="24"/>
          <w:szCs w:val="24"/>
        </w:rPr>
        <w:t>Повышение</w:t>
      </w:r>
      <w:r w:rsidR="001941E2">
        <w:rPr>
          <w:i/>
          <w:iCs/>
          <w:sz w:val="24"/>
          <w:szCs w:val="24"/>
        </w:rPr>
        <w:t xml:space="preserve"> </w:t>
      </w:r>
      <w:r w:rsidRPr="007136C2">
        <w:rPr>
          <w:i/>
          <w:iCs/>
          <w:sz w:val="24"/>
          <w:szCs w:val="24"/>
        </w:rPr>
        <w:t>уровня</w:t>
      </w:r>
      <w:r w:rsidR="001941E2">
        <w:rPr>
          <w:i/>
          <w:iCs/>
          <w:sz w:val="24"/>
          <w:szCs w:val="24"/>
        </w:rPr>
        <w:t xml:space="preserve"> </w:t>
      </w:r>
      <w:r w:rsidRPr="007136C2">
        <w:rPr>
          <w:i/>
          <w:iCs/>
          <w:sz w:val="24"/>
          <w:szCs w:val="24"/>
        </w:rPr>
        <w:t>геоэкологической</w:t>
      </w:r>
      <w:r w:rsidR="001941E2">
        <w:rPr>
          <w:i/>
          <w:iCs/>
          <w:sz w:val="24"/>
          <w:szCs w:val="24"/>
        </w:rPr>
        <w:t xml:space="preserve"> </w:t>
      </w:r>
      <w:r w:rsidRPr="007136C2">
        <w:rPr>
          <w:i/>
          <w:iCs/>
          <w:sz w:val="24"/>
          <w:szCs w:val="24"/>
        </w:rPr>
        <w:t>культуры</w:t>
      </w:r>
      <w:r w:rsidR="001941E2">
        <w:rPr>
          <w:i/>
          <w:iCs/>
          <w:sz w:val="24"/>
          <w:szCs w:val="24"/>
        </w:rPr>
        <w:t xml:space="preserve"> </w:t>
      </w:r>
      <w:r w:rsidRPr="007136C2">
        <w:rPr>
          <w:i/>
          <w:iCs/>
          <w:sz w:val="24"/>
          <w:szCs w:val="24"/>
        </w:rPr>
        <w:t>через</w:t>
      </w:r>
      <w:r w:rsidR="001941E2">
        <w:rPr>
          <w:i/>
          <w:iCs/>
          <w:sz w:val="24"/>
          <w:szCs w:val="24"/>
        </w:rPr>
        <w:t xml:space="preserve"> </w:t>
      </w:r>
      <w:r w:rsidRPr="007136C2">
        <w:rPr>
          <w:i/>
          <w:iCs/>
          <w:sz w:val="24"/>
          <w:szCs w:val="24"/>
        </w:rPr>
        <w:t>усвоение</w:t>
      </w:r>
      <w:r w:rsidR="001941E2">
        <w:rPr>
          <w:i/>
          <w:iCs/>
          <w:sz w:val="24"/>
          <w:szCs w:val="24"/>
        </w:rPr>
        <w:t xml:space="preserve"> </w:t>
      </w:r>
      <w:r w:rsidRPr="007136C2">
        <w:rPr>
          <w:i/>
          <w:iCs/>
          <w:sz w:val="24"/>
          <w:szCs w:val="24"/>
        </w:rPr>
        <w:t>основных</w:t>
      </w:r>
      <w:r w:rsidR="001941E2">
        <w:rPr>
          <w:i/>
          <w:iCs/>
          <w:sz w:val="24"/>
          <w:szCs w:val="24"/>
        </w:rPr>
        <w:t xml:space="preserve"> </w:t>
      </w:r>
      <w:r w:rsidRPr="007136C2">
        <w:rPr>
          <w:i/>
          <w:iCs/>
          <w:sz w:val="24"/>
          <w:szCs w:val="24"/>
        </w:rPr>
        <w:t>геоэкологических</w:t>
      </w:r>
      <w:r w:rsidR="001941E2">
        <w:rPr>
          <w:i/>
          <w:iCs/>
          <w:sz w:val="24"/>
          <w:szCs w:val="24"/>
        </w:rPr>
        <w:t xml:space="preserve"> </w:t>
      </w:r>
      <w:r w:rsidRPr="007136C2">
        <w:rPr>
          <w:i/>
          <w:iCs/>
          <w:sz w:val="24"/>
          <w:szCs w:val="24"/>
        </w:rPr>
        <w:t>понятий</w:t>
      </w:r>
      <w:r w:rsidR="001941E2">
        <w:rPr>
          <w:i/>
          <w:iCs/>
          <w:sz w:val="24"/>
          <w:szCs w:val="24"/>
        </w:rPr>
        <w:t xml:space="preserve"> </w:t>
      </w:r>
      <w:r w:rsidRPr="007136C2">
        <w:rPr>
          <w:i/>
          <w:iCs/>
          <w:sz w:val="24"/>
          <w:szCs w:val="24"/>
        </w:rPr>
        <w:t>об</w:t>
      </w:r>
      <w:r w:rsidR="001941E2">
        <w:rPr>
          <w:i/>
          <w:iCs/>
          <w:sz w:val="24"/>
          <w:szCs w:val="24"/>
        </w:rPr>
        <w:t xml:space="preserve"> </w:t>
      </w:r>
      <w:r w:rsidRPr="007136C2">
        <w:rPr>
          <w:i/>
          <w:iCs/>
          <w:sz w:val="24"/>
          <w:szCs w:val="24"/>
        </w:rPr>
        <w:t>оптимизации</w:t>
      </w:r>
      <w:r w:rsidR="001941E2">
        <w:rPr>
          <w:i/>
          <w:iCs/>
          <w:sz w:val="24"/>
          <w:szCs w:val="24"/>
        </w:rPr>
        <w:t xml:space="preserve"> </w:t>
      </w:r>
      <w:r w:rsidRPr="007136C2">
        <w:rPr>
          <w:i/>
          <w:iCs/>
          <w:sz w:val="24"/>
          <w:szCs w:val="24"/>
        </w:rPr>
        <w:t>взаимоотношений</w:t>
      </w:r>
      <w:r w:rsidR="001941E2">
        <w:rPr>
          <w:i/>
          <w:iCs/>
          <w:sz w:val="24"/>
          <w:szCs w:val="24"/>
        </w:rPr>
        <w:t xml:space="preserve"> </w:t>
      </w:r>
      <w:r w:rsidRPr="007136C2">
        <w:rPr>
          <w:i/>
          <w:iCs/>
          <w:sz w:val="24"/>
          <w:szCs w:val="24"/>
        </w:rPr>
        <w:t>между</w:t>
      </w:r>
      <w:r w:rsidR="001941E2">
        <w:rPr>
          <w:i/>
          <w:iCs/>
          <w:sz w:val="24"/>
          <w:szCs w:val="24"/>
        </w:rPr>
        <w:t xml:space="preserve"> </w:t>
      </w:r>
      <w:r w:rsidRPr="007136C2">
        <w:rPr>
          <w:i/>
          <w:iCs/>
          <w:sz w:val="24"/>
          <w:szCs w:val="24"/>
        </w:rPr>
        <w:t>природой</w:t>
      </w:r>
      <w:r w:rsidR="001941E2">
        <w:rPr>
          <w:i/>
          <w:iCs/>
          <w:sz w:val="24"/>
          <w:szCs w:val="24"/>
        </w:rPr>
        <w:t xml:space="preserve"> </w:t>
      </w:r>
      <w:r w:rsidRPr="007136C2">
        <w:rPr>
          <w:i/>
          <w:iCs/>
          <w:sz w:val="24"/>
          <w:szCs w:val="24"/>
        </w:rPr>
        <w:t>и</w:t>
      </w:r>
      <w:r w:rsidR="001941E2">
        <w:rPr>
          <w:i/>
          <w:iCs/>
          <w:sz w:val="24"/>
          <w:szCs w:val="24"/>
        </w:rPr>
        <w:t xml:space="preserve"> </w:t>
      </w:r>
      <w:r w:rsidRPr="007136C2">
        <w:rPr>
          <w:i/>
          <w:iCs/>
          <w:sz w:val="24"/>
          <w:szCs w:val="24"/>
        </w:rPr>
        <w:t>обществом,</w:t>
      </w:r>
      <w:r w:rsidR="001941E2">
        <w:rPr>
          <w:i/>
          <w:iCs/>
          <w:sz w:val="24"/>
          <w:szCs w:val="24"/>
        </w:rPr>
        <w:t xml:space="preserve"> </w:t>
      </w:r>
      <w:r w:rsidRPr="007136C2">
        <w:rPr>
          <w:i/>
          <w:iCs/>
          <w:sz w:val="24"/>
          <w:szCs w:val="24"/>
        </w:rPr>
        <w:t>в</w:t>
      </w:r>
      <w:r w:rsidR="001941E2">
        <w:rPr>
          <w:i/>
          <w:iCs/>
          <w:sz w:val="24"/>
          <w:szCs w:val="24"/>
        </w:rPr>
        <w:t xml:space="preserve"> </w:t>
      </w:r>
      <w:r w:rsidRPr="007136C2">
        <w:rPr>
          <w:i/>
          <w:iCs/>
          <w:sz w:val="24"/>
          <w:szCs w:val="24"/>
        </w:rPr>
        <w:t>области</w:t>
      </w:r>
      <w:r w:rsidR="001941E2">
        <w:rPr>
          <w:i/>
          <w:iCs/>
          <w:sz w:val="24"/>
          <w:szCs w:val="24"/>
        </w:rPr>
        <w:t xml:space="preserve"> </w:t>
      </w:r>
      <w:r w:rsidRPr="007136C2">
        <w:rPr>
          <w:i/>
          <w:iCs/>
          <w:sz w:val="24"/>
          <w:szCs w:val="24"/>
        </w:rPr>
        <w:t>рационального</w:t>
      </w:r>
      <w:r w:rsidR="001941E2">
        <w:rPr>
          <w:i/>
          <w:iCs/>
          <w:sz w:val="24"/>
          <w:szCs w:val="24"/>
        </w:rPr>
        <w:t xml:space="preserve"> </w:t>
      </w:r>
      <w:r w:rsidRPr="007136C2">
        <w:rPr>
          <w:i/>
          <w:iCs/>
          <w:sz w:val="24"/>
          <w:szCs w:val="24"/>
        </w:rPr>
        <w:t>природопользования,</w:t>
      </w:r>
      <w:r w:rsidR="001941E2">
        <w:rPr>
          <w:i/>
          <w:iCs/>
          <w:sz w:val="24"/>
          <w:szCs w:val="24"/>
        </w:rPr>
        <w:t xml:space="preserve"> </w:t>
      </w:r>
      <w:r w:rsidRPr="007136C2">
        <w:rPr>
          <w:i/>
          <w:iCs/>
          <w:sz w:val="24"/>
          <w:szCs w:val="24"/>
        </w:rPr>
        <w:t>а</w:t>
      </w:r>
      <w:r w:rsidR="001941E2">
        <w:rPr>
          <w:i/>
          <w:iCs/>
          <w:sz w:val="24"/>
          <w:szCs w:val="24"/>
        </w:rPr>
        <w:t xml:space="preserve"> </w:t>
      </w:r>
      <w:r w:rsidRPr="007136C2">
        <w:rPr>
          <w:i/>
          <w:iCs/>
          <w:sz w:val="24"/>
          <w:szCs w:val="24"/>
        </w:rPr>
        <w:t>также</w:t>
      </w:r>
      <w:r w:rsidR="001941E2">
        <w:rPr>
          <w:i/>
          <w:iCs/>
          <w:sz w:val="24"/>
          <w:szCs w:val="24"/>
        </w:rPr>
        <w:t xml:space="preserve"> </w:t>
      </w:r>
      <w:r w:rsidRPr="007136C2">
        <w:rPr>
          <w:i/>
          <w:iCs/>
          <w:sz w:val="24"/>
          <w:szCs w:val="24"/>
        </w:rPr>
        <w:t>формировать</w:t>
      </w:r>
      <w:r w:rsidR="001941E2">
        <w:rPr>
          <w:i/>
          <w:iCs/>
          <w:sz w:val="24"/>
          <w:szCs w:val="24"/>
        </w:rPr>
        <w:t xml:space="preserve"> </w:t>
      </w:r>
      <w:r w:rsidRPr="007136C2">
        <w:rPr>
          <w:i/>
          <w:iCs/>
          <w:sz w:val="24"/>
          <w:szCs w:val="24"/>
        </w:rPr>
        <w:t>систему</w:t>
      </w:r>
      <w:r w:rsidR="001941E2">
        <w:rPr>
          <w:i/>
          <w:iCs/>
          <w:sz w:val="24"/>
          <w:szCs w:val="24"/>
        </w:rPr>
        <w:t xml:space="preserve"> </w:t>
      </w:r>
      <w:r w:rsidRPr="007136C2">
        <w:rPr>
          <w:i/>
          <w:iCs/>
          <w:sz w:val="24"/>
          <w:szCs w:val="24"/>
        </w:rPr>
        <w:t>геоэкологических</w:t>
      </w:r>
      <w:r w:rsidR="001941E2">
        <w:rPr>
          <w:i/>
          <w:iCs/>
          <w:sz w:val="24"/>
          <w:szCs w:val="24"/>
        </w:rPr>
        <w:t xml:space="preserve"> </w:t>
      </w:r>
      <w:r w:rsidRPr="007136C2">
        <w:rPr>
          <w:i/>
          <w:iCs/>
          <w:sz w:val="24"/>
          <w:szCs w:val="24"/>
        </w:rPr>
        <w:t>умений,</w:t>
      </w:r>
      <w:r w:rsidR="001941E2">
        <w:rPr>
          <w:i/>
          <w:iCs/>
          <w:sz w:val="24"/>
          <w:szCs w:val="24"/>
        </w:rPr>
        <w:t xml:space="preserve"> </w:t>
      </w:r>
      <w:r w:rsidRPr="007136C2">
        <w:rPr>
          <w:i/>
          <w:iCs/>
          <w:sz w:val="24"/>
          <w:szCs w:val="24"/>
        </w:rPr>
        <w:t>является</w:t>
      </w:r>
      <w:r w:rsidR="001941E2">
        <w:rPr>
          <w:i/>
          <w:iCs/>
          <w:sz w:val="24"/>
          <w:szCs w:val="24"/>
        </w:rPr>
        <w:t xml:space="preserve"> </w:t>
      </w:r>
      <w:r w:rsidRPr="007136C2">
        <w:rPr>
          <w:i/>
          <w:iCs/>
          <w:sz w:val="24"/>
          <w:szCs w:val="24"/>
        </w:rPr>
        <w:t>важнейшими</w:t>
      </w:r>
      <w:r w:rsidR="001941E2">
        <w:rPr>
          <w:i/>
          <w:iCs/>
          <w:sz w:val="24"/>
          <w:szCs w:val="24"/>
        </w:rPr>
        <w:t xml:space="preserve"> </w:t>
      </w:r>
      <w:r w:rsidRPr="007136C2">
        <w:rPr>
          <w:i/>
          <w:iCs/>
          <w:sz w:val="24"/>
          <w:szCs w:val="24"/>
        </w:rPr>
        <w:t>задачами</w:t>
      </w:r>
      <w:r w:rsidR="001941E2">
        <w:rPr>
          <w:i/>
          <w:iCs/>
          <w:sz w:val="24"/>
          <w:szCs w:val="24"/>
        </w:rPr>
        <w:t xml:space="preserve"> </w:t>
      </w:r>
      <w:r w:rsidRPr="007136C2">
        <w:rPr>
          <w:i/>
          <w:iCs/>
          <w:sz w:val="24"/>
          <w:szCs w:val="24"/>
        </w:rPr>
        <w:t>экологического</w:t>
      </w:r>
      <w:r w:rsidR="001941E2">
        <w:rPr>
          <w:i/>
          <w:iCs/>
          <w:sz w:val="24"/>
          <w:szCs w:val="24"/>
        </w:rPr>
        <w:t xml:space="preserve"> </w:t>
      </w:r>
      <w:r w:rsidRPr="007136C2">
        <w:rPr>
          <w:i/>
          <w:iCs/>
          <w:sz w:val="24"/>
          <w:szCs w:val="24"/>
        </w:rPr>
        <w:t>образования.</w:t>
      </w:r>
    </w:p>
    <w:p w:rsidR="00D725BA" w:rsidRPr="007136C2" w:rsidRDefault="00333DC5" w:rsidP="00F43B07">
      <w:pPr>
        <w:tabs>
          <w:tab w:val="left" w:pos="9638"/>
        </w:tabs>
        <w:rPr>
          <w:i/>
          <w:iCs/>
          <w:sz w:val="24"/>
          <w:szCs w:val="24"/>
        </w:rPr>
      </w:pPr>
      <w:r w:rsidRPr="007136C2">
        <w:rPr>
          <w:b/>
          <w:bCs/>
          <w:i/>
          <w:iCs/>
          <w:sz w:val="24"/>
          <w:szCs w:val="24"/>
        </w:rPr>
        <w:t>Ключевые</w:t>
      </w:r>
      <w:r w:rsidR="001941E2">
        <w:rPr>
          <w:b/>
          <w:bCs/>
          <w:i/>
          <w:iCs/>
          <w:sz w:val="24"/>
          <w:szCs w:val="24"/>
        </w:rPr>
        <w:t xml:space="preserve"> </w:t>
      </w:r>
      <w:r w:rsidRPr="007136C2">
        <w:rPr>
          <w:b/>
          <w:bCs/>
          <w:i/>
          <w:iCs/>
          <w:sz w:val="24"/>
          <w:szCs w:val="24"/>
        </w:rPr>
        <w:t>слова:</w:t>
      </w:r>
      <w:r w:rsidR="001941E2">
        <w:rPr>
          <w:i/>
          <w:iCs/>
          <w:sz w:val="24"/>
          <w:szCs w:val="24"/>
        </w:rPr>
        <w:t xml:space="preserve"> </w:t>
      </w:r>
      <w:r w:rsidRPr="007136C2">
        <w:rPr>
          <w:i/>
          <w:iCs/>
          <w:sz w:val="24"/>
          <w:szCs w:val="24"/>
        </w:rPr>
        <w:t>туризм,</w:t>
      </w:r>
      <w:r w:rsidR="001941E2">
        <w:rPr>
          <w:i/>
          <w:iCs/>
          <w:sz w:val="24"/>
          <w:szCs w:val="24"/>
        </w:rPr>
        <w:t xml:space="preserve"> </w:t>
      </w:r>
      <w:r w:rsidRPr="007136C2">
        <w:rPr>
          <w:i/>
          <w:iCs/>
          <w:sz w:val="24"/>
          <w:szCs w:val="24"/>
        </w:rPr>
        <w:t>устойчивое</w:t>
      </w:r>
      <w:r w:rsidR="001941E2">
        <w:rPr>
          <w:i/>
          <w:iCs/>
          <w:sz w:val="24"/>
          <w:szCs w:val="24"/>
        </w:rPr>
        <w:t xml:space="preserve"> </w:t>
      </w:r>
      <w:r w:rsidRPr="007136C2">
        <w:rPr>
          <w:i/>
          <w:iCs/>
          <w:sz w:val="24"/>
          <w:szCs w:val="24"/>
        </w:rPr>
        <w:t>развитие,</w:t>
      </w:r>
      <w:r w:rsidR="001941E2">
        <w:rPr>
          <w:i/>
          <w:iCs/>
          <w:sz w:val="24"/>
          <w:szCs w:val="24"/>
        </w:rPr>
        <w:t xml:space="preserve"> </w:t>
      </w:r>
      <w:r w:rsidRPr="007136C2">
        <w:rPr>
          <w:i/>
          <w:iCs/>
          <w:sz w:val="24"/>
          <w:szCs w:val="24"/>
        </w:rPr>
        <w:t>экологическое</w:t>
      </w:r>
      <w:r w:rsidR="001941E2">
        <w:rPr>
          <w:i/>
          <w:iCs/>
          <w:sz w:val="24"/>
          <w:szCs w:val="24"/>
        </w:rPr>
        <w:t xml:space="preserve"> </w:t>
      </w:r>
      <w:r w:rsidRPr="007136C2">
        <w:rPr>
          <w:i/>
          <w:iCs/>
          <w:sz w:val="24"/>
          <w:szCs w:val="24"/>
        </w:rPr>
        <w:t>образование,</w:t>
      </w:r>
      <w:r w:rsidR="001941E2">
        <w:rPr>
          <w:i/>
          <w:iCs/>
          <w:sz w:val="24"/>
          <w:szCs w:val="24"/>
        </w:rPr>
        <w:t xml:space="preserve"> </w:t>
      </w:r>
      <w:r w:rsidRPr="007136C2">
        <w:rPr>
          <w:i/>
          <w:iCs/>
          <w:sz w:val="24"/>
          <w:szCs w:val="24"/>
        </w:rPr>
        <w:t>регионально-краеведческий</w:t>
      </w:r>
      <w:r w:rsidR="001941E2">
        <w:rPr>
          <w:i/>
          <w:iCs/>
          <w:sz w:val="24"/>
          <w:szCs w:val="24"/>
        </w:rPr>
        <w:t xml:space="preserve"> </w:t>
      </w:r>
      <w:r w:rsidR="00751043">
        <w:rPr>
          <w:i/>
          <w:iCs/>
          <w:sz w:val="24"/>
          <w:szCs w:val="24"/>
        </w:rPr>
        <w:t>компонент</w:t>
      </w:r>
    </w:p>
    <w:p w:rsidR="00D725BA" w:rsidRPr="007136C2" w:rsidRDefault="00333DC5" w:rsidP="00F43B07">
      <w:pPr>
        <w:tabs>
          <w:tab w:val="left" w:pos="851"/>
          <w:tab w:val="left" w:pos="9638"/>
        </w:tabs>
      </w:pPr>
      <w:r w:rsidRPr="007136C2">
        <w:rPr>
          <w:bCs/>
          <w:i/>
        </w:rPr>
        <w:lastRenderedPageBreak/>
        <w:t>Устойчивое</w:t>
      </w:r>
      <w:r w:rsidR="001941E2">
        <w:rPr>
          <w:bCs/>
          <w:i/>
        </w:rPr>
        <w:t xml:space="preserve"> </w:t>
      </w:r>
      <w:r w:rsidRPr="007136C2">
        <w:rPr>
          <w:bCs/>
          <w:i/>
        </w:rPr>
        <w:t>развитие</w:t>
      </w:r>
      <w:r w:rsidR="001941E2">
        <w:rPr>
          <w:bCs/>
        </w:rPr>
        <w:t xml:space="preserve"> </w:t>
      </w:r>
      <w:r w:rsidRPr="007136C2">
        <w:rPr>
          <w:bCs/>
        </w:rPr>
        <w:t>–</w:t>
      </w:r>
      <w:r w:rsidR="001941E2">
        <w:rPr>
          <w:bCs/>
        </w:rPr>
        <w:t xml:space="preserve"> </w:t>
      </w:r>
      <w:r w:rsidRPr="007136C2">
        <w:rPr>
          <w:bCs/>
        </w:rPr>
        <w:t>комплексное</w:t>
      </w:r>
      <w:r w:rsidR="001941E2">
        <w:t xml:space="preserve"> </w:t>
      </w:r>
      <w:r w:rsidRPr="007136C2">
        <w:t>понятие,</w:t>
      </w:r>
      <w:r w:rsidR="001941E2">
        <w:t xml:space="preserve"> </w:t>
      </w:r>
      <w:r w:rsidRPr="007136C2">
        <w:t>включающее</w:t>
      </w:r>
      <w:r w:rsidR="001941E2">
        <w:t xml:space="preserve"> </w:t>
      </w:r>
      <w:r w:rsidRPr="007136C2">
        <w:t>обеспечение</w:t>
      </w:r>
      <w:r w:rsidR="001941E2">
        <w:t xml:space="preserve"> </w:t>
      </w:r>
      <w:r w:rsidRPr="007136C2">
        <w:t>потребностей</w:t>
      </w:r>
      <w:r w:rsidR="001941E2">
        <w:t xml:space="preserve"> </w:t>
      </w:r>
      <w:r w:rsidRPr="007136C2">
        <w:t>живущих</w:t>
      </w:r>
      <w:r w:rsidR="001941E2">
        <w:t xml:space="preserve"> </w:t>
      </w:r>
      <w:r w:rsidRPr="007136C2">
        <w:t>людей,</w:t>
      </w:r>
      <w:r w:rsidR="001941E2">
        <w:t xml:space="preserve"> </w:t>
      </w:r>
      <w:r w:rsidRPr="007136C2">
        <w:t>не</w:t>
      </w:r>
      <w:r w:rsidR="001941E2">
        <w:t xml:space="preserve"> </w:t>
      </w:r>
      <w:r w:rsidRPr="007136C2">
        <w:t>лишая</w:t>
      </w:r>
      <w:r w:rsidR="001941E2">
        <w:t xml:space="preserve"> </w:t>
      </w:r>
      <w:r w:rsidRPr="007136C2">
        <w:t>будущие</w:t>
      </w:r>
      <w:r w:rsidR="001941E2">
        <w:t xml:space="preserve"> </w:t>
      </w:r>
      <w:r w:rsidRPr="007136C2">
        <w:t>поколения</w:t>
      </w:r>
      <w:r w:rsidR="001941E2">
        <w:t xml:space="preserve"> </w:t>
      </w:r>
      <w:r w:rsidRPr="007136C2">
        <w:t>возможности</w:t>
      </w:r>
      <w:r w:rsidR="001941E2">
        <w:t xml:space="preserve"> </w:t>
      </w:r>
      <w:r w:rsidRPr="007136C2">
        <w:t>удовлетворения</w:t>
      </w:r>
      <w:r w:rsidR="001941E2">
        <w:t xml:space="preserve"> </w:t>
      </w:r>
      <w:r w:rsidRPr="007136C2">
        <w:t>своих</w:t>
      </w:r>
      <w:r w:rsidR="001941E2">
        <w:t xml:space="preserve"> </w:t>
      </w:r>
      <w:r w:rsidRPr="007136C2">
        <w:t>потребностей;</w:t>
      </w:r>
      <w:r w:rsidR="001941E2">
        <w:t xml:space="preserve"> </w:t>
      </w:r>
      <w:r w:rsidRPr="007136C2">
        <w:t>согласование</w:t>
      </w:r>
      <w:r w:rsidR="001941E2">
        <w:t xml:space="preserve"> </w:t>
      </w:r>
      <w:r w:rsidRPr="007136C2">
        <w:t>образа</w:t>
      </w:r>
      <w:r w:rsidR="001941E2">
        <w:t xml:space="preserve"> </w:t>
      </w:r>
      <w:r w:rsidRPr="007136C2">
        <w:t>жизни</w:t>
      </w:r>
      <w:r w:rsidR="001941E2">
        <w:t xml:space="preserve"> </w:t>
      </w:r>
      <w:r w:rsidRPr="007136C2">
        <w:t>с</w:t>
      </w:r>
      <w:r w:rsidR="001941E2">
        <w:t xml:space="preserve"> </w:t>
      </w:r>
      <w:r w:rsidRPr="007136C2">
        <w:t>экологическими</w:t>
      </w:r>
      <w:r w:rsidR="001941E2">
        <w:t xml:space="preserve"> </w:t>
      </w:r>
      <w:r w:rsidRPr="007136C2">
        <w:t>возможностями</w:t>
      </w:r>
      <w:r w:rsidR="001941E2">
        <w:t xml:space="preserve"> </w:t>
      </w:r>
      <w:r w:rsidRPr="007136C2">
        <w:t>региона;</w:t>
      </w:r>
      <w:r w:rsidR="001941E2">
        <w:t xml:space="preserve"> </w:t>
      </w:r>
      <w:r w:rsidRPr="007136C2">
        <w:t>определенные</w:t>
      </w:r>
      <w:r w:rsidR="001941E2">
        <w:t xml:space="preserve"> </w:t>
      </w:r>
      <w:r w:rsidRPr="007136C2">
        <w:t>ограничения</w:t>
      </w:r>
      <w:r w:rsidR="001941E2">
        <w:t xml:space="preserve"> </w:t>
      </w:r>
      <w:r w:rsidRPr="007136C2">
        <w:t>в</w:t>
      </w:r>
      <w:r w:rsidR="001941E2">
        <w:t xml:space="preserve"> </w:t>
      </w:r>
      <w:r w:rsidRPr="007136C2">
        <w:t>эксплуатации</w:t>
      </w:r>
      <w:r w:rsidR="001941E2">
        <w:t xml:space="preserve"> </w:t>
      </w:r>
      <w:r w:rsidRPr="007136C2">
        <w:t>природных</w:t>
      </w:r>
      <w:r w:rsidR="001941E2">
        <w:t xml:space="preserve"> </w:t>
      </w:r>
      <w:r w:rsidRPr="007136C2">
        <w:t>ресурсов,</w:t>
      </w:r>
      <w:r w:rsidR="001941E2">
        <w:t xml:space="preserve"> </w:t>
      </w:r>
      <w:r w:rsidRPr="007136C2">
        <w:t>связанные</w:t>
      </w:r>
      <w:r w:rsidR="001941E2">
        <w:t xml:space="preserve"> </w:t>
      </w:r>
      <w:r w:rsidRPr="007136C2">
        <w:t>со</w:t>
      </w:r>
      <w:r w:rsidR="001941E2">
        <w:t xml:space="preserve"> </w:t>
      </w:r>
      <w:r w:rsidRPr="007136C2">
        <w:t>способностью</w:t>
      </w:r>
      <w:r w:rsidR="001941E2">
        <w:t xml:space="preserve"> </w:t>
      </w:r>
      <w:r w:rsidRPr="007136C2">
        <w:t>биосферы</w:t>
      </w:r>
      <w:r w:rsidR="001941E2">
        <w:t xml:space="preserve"> </w:t>
      </w:r>
      <w:r w:rsidRPr="007136C2">
        <w:t>справляться</w:t>
      </w:r>
      <w:r w:rsidR="001941E2">
        <w:t xml:space="preserve"> </w:t>
      </w:r>
      <w:r w:rsidRPr="007136C2">
        <w:t>с</w:t>
      </w:r>
      <w:r w:rsidR="001941E2">
        <w:t xml:space="preserve"> </w:t>
      </w:r>
      <w:r w:rsidRPr="007136C2">
        <w:t>последствиями</w:t>
      </w:r>
      <w:r w:rsidR="001941E2">
        <w:t xml:space="preserve"> </w:t>
      </w:r>
      <w:r w:rsidRPr="007136C2">
        <w:t>человеческой</w:t>
      </w:r>
      <w:r w:rsidR="001941E2">
        <w:t xml:space="preserve"> </w:t>
      </w:r>
      <w:r w:rsidRPr="007136C2">
        <w:t>деятельности;</w:t>
      </w:r>
      <w:r w:rsidR="001941E2">
        <w:t xml:space="preserve"> </w:t>
      </w:r>
      <w:r w:rsidRPr="007136C2">
        <w:t>согласование</w:t>
      </w:r>
      <w:r w:rsidR="001941E2">
        <w:t xml:space="preserve"> </w:t>
      </w:r>
      <w:r w:rsidRPr="007136C2">
        <w:t>роста</w:t>
      </w:r>
      <w:r w:rsidR="001941E2">
        <w:t xml:space="preserve"> </w:t>
      </w:r>
      <w:r w:rsidRPr="007136C2">
        <w:t>численности</w:t>
      </w:r>
      <w:r w:rsidR="001941E2">
        <w:t xml:space="preserve"> </w:t>
      </w:r>
      <w:r w:rsidRPr="007136C2">
        <w:t>населения</w:t>
      </w:r>
      <w:r w:rsidR="001941E2">
        <w:t xml:space="preserve"> </w:t>
      </w:r>
      <w:r w:rsidRPr="007136C2">
        <w:t>с</w:t>
      </w:r>
      <w:r w:rsidR="001941E2">
        <w:t xml:space="preserve"> </w:t>
      </w:r>
      <w:r w:rsidRPr="007136C2">
        <w:t>производительным</w:t>
      </w:r>
      <w:r w:rsidR="001941E2">
        <w:t xml:space="preserve"> </w:t>
      </w:r>
      <w:r w:rsidRPr="007136C2">
        <w:t>потенциалом</w:t>
      </w:r>
      <w:r w:rsidR="001941E2">
        <w:t xml:space="preserve"> </w:t>
      </w:r>
      <w:r w:rsidRPr="007136C2">
        <w:t>экосистемы</w:t>
      </w:r>
      <w:r w:rsidR="001941E2">
        <w:t xml:space="preserve"> </w:t>
      </w:r>
      <w:r w:rsidRPr="007136C2">
        <w:t>[5].</w:t>
      </w:r>
    </w:p>
    <w:p w:rsidR="00D725BA" w:rsidRPr="007136C2" w:rsidRDefault="00333DC5" w:rsidP="00F43B07">
      <w:pPr>
        <w:tabs>
          <w:tab w:val="left" w:pos="851"/>
          <w:tab w:val="left" w:pos="9638"/>
        </w:tabs>
      </w:pPr>
      <w:r w:rsidRPr="007136C2">
        <w:t>На</w:t>
      </w:r>
      <w:r w:rsidR="001941E2">
        <w:t xml:space="preserve"> </w:t>
      </w:r>
      <w:r w:rsidRPr="007136C2">
        <w:t>всемирном</w:t>
      </w:r>
      <w:r w:rsidR="001941E2">
        <w:t xml:space="preserve"> </w:t>
      </w:r>
      <w:r w:rsidRPr="007136C2">
        <w:t>саммите</w:t>
      </w:r>
      <w:r w:rsidR="001941E2">
        <w:t xml:space="preserve"> </w:t>
      </w:r>
      <w:r w:rsidRPr="007136C2">
        <w:t>в</w:t>
      </w:r>
      <w:r w:rsidR="001941E2">
        <w:t xml:space="preserve"> </w:t>
      </w:r>
      <w:r w:rsidRPr="007136C2">
        <w:t>Рио-де-Жанейро</w:t>
      </w:r>
      <w:r w:rsidR="001941E2">
        <w:t xml:space="preserve"> </w:t>
      </w:r>
      <w:r w:rsidRPr="007136C2">
        <w:t>в</w:t>
      </w:r>
      <w:r w:rsidR="001941E2">
        <w:t xml:space="preserve"> </w:t>
      </w:r>
      <w:r w:rsidRPr="007136C2">
        <w:t>1992</w:t>
      </w:r>
      <w:r w:rsidR="001941E2">
        <w:t xml:space="preserve"> </w:t>
      </w:r>
      <w:r w:rsidRPr="007136C2">
        <w:t>г.</w:t>
      </w:r>
      <w:r w:rsidR="001941E2">
        <w:t xml:space="preserve"> </w:t>
      </w:r>
      <w:r w:rsidRPr="007136C2">
        <w:t>почти</w:t>
      </w:r>
      <w:r w:rsidR="001941E2">
        <w:t xml:space="preserve"> </w:t>
      </w:r>
      <w:r w:rsidRPr="007136C2">
        <w:t>все</w:t>
      </w:r>
      <w:r w:rsidR="001941E2">
        <w:t xml:space="preserve"> </w:t>
      </w:r>
      <w:r w:rsidRPr="007136C2">
        <w:t>страны</w:t>
      </w:r>
      <w:r w:rsidR="001941E2">
        <w:t xml:space="preserve"> </w:t>
      </w:r>
      <w:r w:rsidRPr="007136C2">
        <w:t>мира</w:t>
      </w:r>
      <w:r w:rsidR="001941E2">
        <w:t xml:space="preserve"> </w:t>
      </w:r>
      <w:r w:rsidRPr="007136C2">
        <w:t>согласились</w:t>
      </w:r>
      <w:r w:rsidR="001941E2">
        <w:t xml:space="preserve"> </w:t>
      </w:r>
      <w:r w:rsidRPr="007136C2">
        <w:t>принять</w:t>
      </w:r>
      <w:r w:rsidR="001941E2">
        <w:t xml:space="preserve"> </w:t>
      </w:r>
      <w:r w:rsidRPr="007136C2">
        <w:t>устойчивое</w:t>
      </w:r>
      <w:r w:rsidR="001941E2">
        <w:t xml:space="preserve"> </w:t>
      </w:r>
      <w:r w:rsidRPr="007136C2">
        <w:t>развитие</w:t>
      </w:r>
      <w:r w:rsidR="001941E2">
        <w:t xml:space="preserve"> </w:t>
      </w:r>
      <w:r w:rsidRPr="007136C2">
        <w:t>как</w:t>
      </w:r>
      <w:r w:rsidR="001941E2">
        <w:t xml:space="preserve"> </w:t>
      </w:r>
      <w:r w:rsidRPr="007136C2">
        <w:t>главную</w:t>
      </w:r>
      <w:r w:rsidR="001941E2">
        <w:t xml:space="preserve"> </w:t>
      </w:r>
      <w:r w:rsidRPr="007136C2">
        <w:t>цель.</w:t>
      </w:r>
      <w:r w:rsidR="001941E2">
        <w:t xml:space="preserve"> </w:t>
      </w:r>
      <w:r w:rsidRPr="007136C2">
        <w:t>На</w:t>
      </w:r>
      <w:r w:rsidR="001941E2">
        <w:t xml:space="preserve"> </w:t>
      </w:r>
      <w:r w:rsidRPr="007136C2">
        <w:t>саммите</w:t>
      </w:r>
      <w:r w:rsidR="001941E2">
        <w:t xml:space="preserve"> </w:t>
      </w:r>
      <w:r w:rsidRPr="007136C2">
        <w:t>в</w:t>
      </w:r>
      <w:r w:rsidR="001941E2">
        <w:t xml:space="preserve"> </w:t>
      </w:r>
      <w:r w:rsidRPr="007136C2">
        <w:t>Йоханнесбурге</w:t>
      </w:r>
      <w:r w:rsidR="001941E2">
        <w:t xml:space="preserve"> </w:t>
      </w:r>
      <w:r w:rsidRPr="007136C2">
        <w:t>в</w:t>
      </w:r>
      <w:r w:rsidR="001941E2">
        <w:t xml:space="preserve"> </w:t>
      </w:r>
      <w:r w:rsidRPr="007136C2">
        <w:t>2002</w:t>
      </w:r>
      <w:r w:rsidR="001941E2">
        <w:t xml:space="preserve"> </w:t>
      </w:r>
      <w:r w:rsidRPr="007136C2">
        <w:t>г.</w:t>
      </w:r>
      <w:r w:rsidR="001941E2">
        <w:t xml:space="preserve"> </w:t>
      </w:r>
      <w:r w:rsidRPr="007136C2">
        <w:t>эта</w:t>
      </w:r>
      <w:r w:rsidR="001941E2">
        <w:t xml:space="preserve"> </w:t>
      </w:r>
      <w:r w:rsidRPr="007136C2">
        <w:t>тема</w:t>
      </w:r>
      <w:r w:rsidR="001941E2">
        <w:t xml:space="preserve"> </w:t>
      </w:r>
      <w:r w:rsidRPr="007136C2">
        <w:t>была</w:t>
      </w:r>
      <w:r w:rsidR="001941E2">
        <w:t xml:space="preserve"> </w:t>
      </w:r>
      <w:r w:rsidRPr="007136C2">
        <w:t>расширена</w:t>
      </w:r>
      <w:r w:rsidR="001941E2">
        <w:t xml:space="preserve"> </w:t>
      </w:r>
      <w:r w:rsidRPr="007136C2">
        <w:t>и</w:t>
      </w:r>
      <w:r w:rsidR="001941E2">
        <w:t xml:space="preserve"> </w:t>
      </w:r>
      <w:r w:rsidRPr="007136C2">
        <w:t>одобрена</w:t>
      </w:r>
      <w:r w:rsidR="001941E2">
        <w:t xml:space="preserve"> </w:t>
      </w:r>
      <w:r w:rsidRPr="007136C2">
        <w:t>ещё</w:t>
      </w:r>
      <w:r w:rsidR="001941E2">
        <w:t xml:space="preserve"> </w:t>
      </w:r>
      <w:r w:rsidRPr="007136C2">
        <w:t>раз.</w:t>
      </w:r>
      <w:r w:rsidR="001941E2">
        <w:t xml:space="preserve"> </w:t>
      </w:r>
      <w:r w:rsidRPr="007136C2">
        <w:t>Представление</w:t>
      </w:r>
      <w:r w:rsidR="001941E2">
        <w:t xml:space="preserve"> </w:t>
      </w:r>
      <w:r w:rsidRPr="007136C2">
        <w:t>комиссии</w:t>
      </w:r>
      <w:r w:rsidR="001941E2">
        <w:t xml:space="preserve"> </w:t>
      </w:r>
      <w:r w:rsidRPr="007136C2">
        <w:t>об</w:t>
      </w:r>
      <w:r w:rsidR="001941E2">
        <w:t xml:space="preserve"> </w:t>
      </w:r>
      <w:r w:rsidRPr="007136C2">
        <w:t>образовании</w:t>
      </w:r>
      <w:r w:rsidR="001941E2">
        <w:t xml:space="preserve"> </w:t>
      </w:r>
      <w:r w:rsidRPr="007136C2">
        <w:t>для</w:t>
      </w:r>
      <w:r w:rsidR="001941E2">
        <w:t xml:space="preserve"> </w:t>
      </w:r>
      <w:r w:rsidRPr="007136C2">
        <w:t>устойчивого</w:t>
      </w:r>
      <w:r w:rsidR="001941E2">
        <w:t xml:space="preserve"> </w:t>
      </w:r>
      <w:r w:rsidRPr="007136C2">
        <w:t>развития</w:t>
      </w:r>
      <w:r w:rsidR="001941E2">
        <w:t xml:space="preserve"> </w:t>
      </w:r>
      <w:r w:rsidRPr="007136C2">
        <w:t>основывается</w:t>
      </w:r>
      <w:r w:rsidR="001941E2">
        <w:t xml:space="preserve"> </w:t>
      </w:r>
      <w:r w:rsidRPr="007136C2">
        <w:t>на</w:t>
      </w:r>
      <w:r w:rsidR="001941E2">
        <w:t xml:space="preserve"> </w:t>
      </w:r>
      <w:r w:rsidRPr="007136C2">
        <w:t>концепции</w:t>
      </w:r>
      <w:r w:rsidR="001941E2">
        <w:t xml:space="preserve"> </w:t>
      </w:r>
      <w:r w:rsidRPr="007136C2">
        <w:t>экосистемы</w:t>
      </w:r>
      <w:r w:rsidR="001941E2">
        <w:t xml:space="preserve"> </w:t>
      </w:r>
      <w:r w:rsidRPr="007136C2">
        <w:t>«Человек-Земля»</w:t>
      </w:r>
      <w:r w:rsidR="001941E2">
        <w:t xml:space="preserve"> </w:t>
      </w:r>
      <w:r w:rsidRPr="007136C2">
        <w:t>[8].</w:t>
      </w:r>
      <w:r w:rsidR="001941E2">
        <w:t xml:space="preserve"> </w:t>
      </w:r>
    </w:p>
    <w:p w:rsidR="00D725BA" w:rsidRPr="007136C2" w:rsidRDefault="00333DC5" w:rsidP="00F43B07">
      <w:pPr>
        <w:tabs>
          <w:tab w:val="left" w:pos="851"/>
          <w:tab w:val="left" w:pos="9638"/>
        </w:tabs>
      </w:pPr>
      <w:r w:rsidRPr="007136C2">
        <w:rPr>
          <w:i/>
        </w:rPr>
        <w:t>Экологическое</w:t>
      </w:r>
      <w:r w:rsidR="001941E2">
        <w:rPr>
          <w:i/>
        </w:rPr>
        <w:t xml:space="preserve"> </w:t>
      </w:r>
      <w:r w:rsidRPr="007136C2">
        <w:rPr>
          <w:i/>
        </w:rPr>
        <w:t>образование</w:t>
      </w:r>
      <w:r w:rsidR="001941E2">
        <w:rPr>
          <w:i/>
        </w:rPr>
        <w:t xml:space="preserve"> </w:t>
      </w:r>
      <w:r w:rsidRPr="007136C2">
        <w:rPr>
          <w:i/>
        </w:rPr>
        <w:t>в</w:t>
      </w:r>
      <w:r w:rsidR="001941E2">
        <w:rPr>
          <w:i/>
        </w:rPr>
        <w:t xml:space="preserve"> </w:t>
      </w:r>
      <w:r w:rsidRPr="007136C2">
        <w:rPr>
          <w:i/>
        </w:rPr>
        <w:t>интересах</w:t>
      </w:r>
      <w:r w:rsidR="001941E2">
        <w:rPr>
          <w:i/>
        </w:rPr>
        <w:t xml:space="preserve"> </w:t>
      </w:r>
      <w:r w:rsidRPr="007136C2">
        <w:rPr>
          <w:i/>
        </w:rPr>
        <w:t>устойчивого</w:t>
      </w:r>
      <w:r w:rsidR="001941E2">
        <w:rPr>
          <w:i/>
        </w:rPr>
        <w:t xml:space="preserve"> </w:t>
      </w:r>
      <w:r w:rsidRPr="007136C2">
        <w:rPr>
          <w:i/>
        </w:rPr>
        <w:t>развития</w:t>
      </w:r>
      <w:r w:rsidR="001941E2">
        <w:t xml:space="preserve"> </w:t>
      </w:r>
      <w:r w:rsidRPr="007136C2">
        <w:t>должно</w:t>
      </w:r>
      <w:r w:rsidR="001941E2">
        <w:t xml:space="preserve"> </w:t>
      </w:r>
      <w:r w:rsidRPr="007136C2">
        <w:t>быть:</w:t>
      </w:r>
      <w:r w:rsidR="001941E2">
        <w:t xml:space="preserve"> </w:t>
      </w:r>
      <w:r w:rsidRPr="007136C2">
        <w:rPr>
          <w:i/>
        </w:rPr>
        <w:t>непрерывным</w:t>
      </w:r>
      <w:r w:rsidR="001941E2">
        <w:t xml:space="preserve"> </w:t>
      </w:r>
      <w:r w:rsidRPr="007136C2">
        <w:t>(семья</w:t>
      </w:r>
      <w:r w:rsidR="001941E2">
        <w:t xml:space="preserve"> </w:t>
      </w:r>
      <w:r w:rsidRPr="007136C2">
        <w:t>-</w:t>
      </w:r>
      <w:r w:rsidR="001941E2">
        <w:t xml:space="preserve"> </w:t>
      </w:r>
      <w:r w:rsidRPr="007136C2">
        <w:t>государственное</w:t>
      </w:r>
      <w:r w:rsidR="001941E2">
        <w:t xml:space="preserve"> </w:t>
      </w:r>
      <w:r w:rsidRPr="007136C2">
        <w:t>учреждение</w:t>
      </w:r>
      <w:r w:rsidR="001941E2">
        <w:t xml:space="preserve"> </w:t>
      </w:r>
      <w:r w:rsidRPr="007136C2">
        <w:t>-</w:t>
      </w:r>
      <w:r w:rsidR="001941E2">
        <w:t xml:space="preserve"> </w:t>
      </w:r>
      <w:r w:rsidRPr="007136C2">
        <w:t>государственные</w:t>
      </w:r>
      <w:r w:rsidR="001941E2">
        <w:t xml:space="preserve"> </w:t>
      </w:r>
      <w:r w:rsidRPr="007136C2">
        <w:t>органы</w:t>
      </w:r>
      <w:r w:rsidR="001941E2">
        <w:t xml:space="preserve"> </w:t>
      </w:r>
      <w:r w:rsidRPr="007136C2">
        <w:t>власти);</w:t>
      </w:r>
      <w:r w:rsidR="001941E2">
        <w:t xml:space="preserve"> </w:t>
      </w:r>
      <w:r w:rsidRPr="007136C2">
        <w:rPr>
          <w:i/>
        </w:rPr>
        <w:t>теоретический</w:t>
      </w:r>
      <w:r w:rsidR="001941E2">
        <w:rPr>
          <w:i/>
        </w:rPr>
        <w:t xml:space="preserve"> </w:t>
      </w:r>
      <w:r w:rsidRPr="007136C2">
        <w:rPr>
          <w:i/>
        </w:rPr>
        <w:t>курс</w:t>
      </w:r>
      <w:r w:rsidR="001941E2">
        <w:t xml:space="preserve"> </w:t>
      </w:r>
      <w:r w:rsidRPr="007136C2">
        <w:t>тесно</w:t>
      </w:r>
      <w:r w:rsidR="001941E2">
        <w:t xml:space="preserve"> </w:t>
      </w:r>
      <w:r w:rsidRPr="007136C2">
        <w:t>связан</w:t>
      </w:r>
      <w:r w:rsidR="001941E2">
        <w:t xml:space="preserve"> </w:t>
      </w:r>
      <w:r w:rsidRPr="007136C2">
        <w:t>с</w:t>
      </w:r>
      <w:r w:rsidR="001941E2">
        <w:t xml:space="preserve"> </w:t>
      </w:r>
      <w:r w:rsidRPr="007136C2">
        <w:t>научно-практической</w:t>
      </w:r>
      <w:r w:rsidR="001941E2">
        <w:t xml:space="preserve"> </w:t>
      </w:r>
      <w:r w:rsidRPr="007136C2">
        <w:t>деятельностью</w:t>
      </w:r>
      <w:r w:rsidR="001941E2">
        <w:t xml:space="preserve"> </w:t>
      </w:r>
      <w:r w:rsidRPr="007136C2">
        <w:t>(экологический</w:t>
      </w:r>
      <w:r w:rsidR="001941E2">
        <w:t xml:space="preserve"> </w:t>
      </w:r>
      <w:r w:rsidRPr="007136C2">
        <w:t>мониторинг</w:t>
      </w:r>
      <w:r w:rsidR="001941E2">
        <w:t xml:space="preserve"> </w:t>
      </w:r>
      <w:r w:rsidRPr="007136C2">
        <w:t>обучающихся);</w:t>
      </w:r>
      <w:r w:rsidR="001941E2">
        <w:t xml:space="preserve"> </w:t>
      </w:r>
      <w:r w:rsidRPr="007136C2">
        <w:rPr>
          <w:i/>
        </w:rPr>
        <w:t>достижение</w:t>
      </w:r>
      <w:r w:rsidR="001941E2">
        <w:rPr>
          <w:i/>
        </w:rPr>
        <w:t xml:space="preserve"> </w:t>
      </w:r>
      <w:r w:rsidRPr="007136C2">
        <w:rPr>
          <w:i/>
        </w:rPr>
        <w:t>экологической</w:t>
      </w:r>
      <w:r w:rsidR="001941E2">
        <w:rPr>
          <w:i/>
        </w:rPr>
        <w:t xml:space="preserve"> </w:t>
      </w:r>
      <w:r w:rsidRPr="007136C2">
        <w:rPr>
          <w:i/>
        </w:rPr>
        <w:t>компетентности</w:t>
      </w:r>
      <w:r w:rsidR="001941E2">
        <w:rPr>
          <w:i/>
        </w:rPr>
        <w:t xml:space="preserve"> </w:t>
      </w:r>
      <w:r w:rsidRPr="007136C2">
        <w:rPr>
          <w:i/>
        </w:rPr>
        <w:t>–</w:t>
      </w:r>
      <w:r w:rsidR="001941E2">
        <w:rPr>
          <w:i/>
        </w:rPr>
        <w:t xml:space="preserve"> </w:t>
      </w:r>
      <w:r w:rsidRPr="007136C2">
        <w:t>сегодняшняя</w:t>
      </w:r>
      <w:r w:rsidR="001941E2">
        <w:t xml:space="preserve"> </w:t>
      </w:r>
      <w:r w:rsidRPr="007136C2">
        <w:t>молодежь</w:t>
      </w:r>
      <w:r w:rsidR="001941E2">
        <w:t xml:space="preserve"> </w:t>
      </w:r>
      <w:r w:rsidRPr="007136C2">
        <w:t>может</w:t>
      </w:r>
      <w:r w:rsidR="001941E2">
        <w:t xml:space="preserve"> </w:t>
      </w:r>
      <w:r w:rsidRPr="007136C2">
        <w:t>принимать</w:t>
      </w:r>
      <w:r w:rsidR="001941E2">
        <w:t xml:space="preserve"> </w:t>
      </w:r>
      <w:r w:rsidRPr="007136C2">
        <w:t>участие</w:t>
      </w:r>
      <w:r w:rsidR="001941E2">
        <w:t xml:space="preserve"> </w:t>
      </w:r>
      <w:r w:rsidRPr="007136C2">
        <w:t>в</w:t>
      </w:r>
      <w:r w:rsidR="001941E2">
        <w:t xml:space="preserve"> </w:t>
      </w:r>
      <w:r w:rsidRPr="007136C2">
        <w:t>решении</w:t>
      </w:r>
      <w:r w:rsidR="001941E2">
        <w:t xml:space="preserve"> </w:t>
      </w:r>
      <w:r w:rsidRPr="007136C2">
        <w:t>экологических</w:t>
      </w:r>
      <w:r w:rsidR="001941E2">
        <w:t xml:space="preserve"> </w:t>
      </w:r>
      <w:r w:rsidRPr="007136C2">
        <w:t>проблем</w:t>
      </w:r>
      <w:r w:rsidR="001941E2">
        <w:t xml:space="preserve"> </w:t>
      </w:r>
      <w:r w:rsidRPr="007136C2">
        <w:t>региона;</w:t>
      </w:r>
      <w:r w:rsidR="001941E2">
        <w:t xml:space="preserve"> </w:t>
      </w:r>
      <w:r w:rsidRPr="007136C2">
        <w:rPr>
          <w:i/>
        </w:rPr>
        <w:t>экологическое</w:t>
      </w:r>
      <w:r w:rsidR="001941E2">
        <w:rPr>
          <w:i/>
        </w:rPr>
        <w:t xml:space="preserve"> </w:t>
      </w:r>
      <w:r w:rsidRPr="007136C2">
        <w:rPr>
          <w:i/>
        </w:rPr>
        <w:t>образование</w:t>
      </w:r>
      <w:r w:rsidR="001941E2">
        <w:t xml:space="preserve"> </w:t>
      </w:r>
      <w:r w:rsidRPr="007136C2">
        <w:t>–</w:t>
      </w:r>
      <w:r w:rsidR="001941E2">
        <w:t xml:space="preserve"> </w:t>
      </w:r>
      <w:r w:rsidRPr="007136C2">
        <w:rPr>
          <w:i/>
        </w:rPr>
        <w:t>это</w:t>
      </w:r>
      <w:r w:rsidR="001941E2">
        <w:rPr>
          <w:i/>
        </w:rPr>
        <w:t xml:space="preserve"> </w:t>
      </w:r>
      <w:r w:rsidRPr="007136C2">
        <w:rPr>
          <w:i/>
        </w:rPr>
        <w:t>средство</w:t>
      </w:r>
      <w:r w:rsidR="001941E2">
        <w:rPr>
          <w:i/>
        </w:rPr>
        <w:t xml:space="preserve"> </w:t>
      </w:r>
      <w:r w:rsidRPr="007136C2">
        <w:rPr>
          <w:i/>
        </w:rPr>
        <w:t>реализации</w:t>
      </w:r>
      <w:r w:rsidR="001941E2">
        <w:rPr>
          <w:i/>
        </w:rPr>
        <w:t xml:space="preserve"> </w:t>
      </w:r>
      <w:r w:rsidRPr="007136C2">
        <w:rPr>
          <w:i/>
        </w:rPr>
        <w:t>государственной</w:t>
      </w:r>
      <w:r w:rsidR="001941E2">
        <w:rPr>
          <w:i/>
        </w:rPr>
        <w:t xml:space="preserve"> </w:t>
      </w:r>
      <w:r w:rsidRPr="007136C2">
        <w:rPr>
          <w:i/>
        </w:rPr>
        <w:t>политики</w:t>
      </w:r>
      <w:r w:rsidR="001941E2">
        <w:t xml:space="preserve"> </w:t>
      </w:r>
      <w:r w:rsidRPr="007136C2">
        <w:t>–</w:t>
      </w:r>
      <w:r w:rsidR="001941E2">
        <w:t xml:space="preserve"> </w:t>
      </w:r>
      <w:r w:rsidRPr="007136C2">
        <w:t>переориентация</w:t>
      </w:r>
      <w:r w:rsidR="001941E2">
        <w:t xml:space="preserve"> </w:t>
      </w:r>
      <w:r w:rsidRPr="007136C2">
        <w:t>социума</w:t>
      </w:r>
      <w:r w:rsidR="001941E2">
        <w:t xml:space="preserve"> </w:t>
      </w:r>
      <w:r w:rsidRPr="007136C2">
        <w:t>на</w:t>
      </w:r>
      <w:r w:rsidR="001941E2">
        <w:t xml:space="preserve"> </w:t>
      </w:r>
      <w:r w:rsidRPr="007136C2">
        <w:t>экологическое</w:t>
      </w:r>
      <w:r w:rsidR="001941E2">
        <w:t xml:space="preserve"> </w:t>
      </w:r>
      <w:r w:rsidRPr="007136C2">
        <w:t>мышление,</w:t>
      </w:r>
      <w:r w:rsidR="001941E2">
        <w:t xml:space="preserve"> </w:t>
      </w:r>
      <w:r w:rsidRPr="007136C2">
        <w:t>грамотное</w:t>
      </w:r>
      <w:r w:rsidR="001941E2">
        <w:t xml:space="preserve"> </w:t>
      </w:r>
      <w:r w:rsidRPr="007136C2">
        <w:t>решение</w:t>
      </w:r>
      <w:r w:rsidR="001941E2">
        <w:t xml:space="preserve"> </w:t>
      </w:r>
      <w:r w:rsidRPr="007136C2">
        <w:t>экологических</w:t>
      </w:r>
      <w:r w:rsidR="001941E2">
        <w:t xml:space="preserve"> </w:t>
      </w:r>
      <w:r w:rsidRPr="007136C2">
        <w:t>проблем</w:t>
      </w:r>
      <w:r w:rsidR="001941E2">
        <w:t xml:space="preserve"> </w:t>
      </w:r>
      <w:r w:rsidRPr="007136C2">
        <w:t>на</w:t>
      </w:r>
      <w:r w:rsidR="001941E2">
        <w:t xml:space="preserve"> </w:t>
      </w:r>
      <w:r w:rsidRPr="007136C2">
        <w:t>принципах</w:t>
      </w:r>
      <w:r w:rsidR="001941E2">
        <w:t xml:space="preserve"> </w:t>
      </w:r>
      <w:r w:rsidRPr="007136C2">
        <w:t>устойчивого</w:t>
      </w:r>
      <w:r w:rsidR="001941E2">
        <w:t xml:space="preserve"> </w:t>
      </w:r>
      <w:r w:rsidRPr="007136C2">
        <w:t>развития</w:t>
      </w:r>
      <w:r w:rsidR="001941E2">
        <w:t xml:space="preserve"> </w:t>
      </w:r>
      <w:r w:rsidRPr="007136C2">
        <w:t>[9].</w:t>
      </w:r>
    </w:p>
    <w:p w:rsidR="00D725BA" w:rsidRPr="007136C2" w:rsidRDefault="00333DC5" w:rsidP="00F43B07">
      <w:pPr>
        <w:tabs>
          <w:tab w:val="left" w:pos="851"/>
          <w:tab w:val="left" w:pos="9638"/>
        </w:tabs>
      </w:pPr>
      <w:r w:rsidRPr="007136C2">
        <w:t>Образование</w:t>
      </w:r>
      <w:r w:rsidR="001941E2">
        <w:t xml:space="preserve"> </w:t>
      </w:r>
      <w:r w:rsidRPr="007136C2">
        <w:t>для</w:t>
      </w:r>
      <w:r w:rsidR="001941E2">
        <w:t xml:space="preserve"> </w:t>
      </w:r>
      <w:r w:rsidRPr="007136C2">
        <w:t>устойчивого</w:t>
      </w:r>
      <w:r w:rsidR="001941E2">
        <w:t xml:space="preserve"> </w:t>
      </w:r>
      <w:r w:rsidRPr="007136C2">
        <w:t>развития</w:t>
      </w:r>
      <w:r w:rsidR="001941E2">
        <w:t xml:space="preserve"> </w:t>
      </w:r>
      <w:r w:rsidRPr="007136C2">
        <w:t>представляет</w:t>
      </w:r>
      <w:r w:rsidR="001941E2">
        <w:t xml:space="preserve"> </w:t>
      </w:r>
      <w:r w:rsidRPr="007136C2">
        <w:t>собой</w:t>
      </w:r>
      <w:r w:rsidR="001941E2">
        <w:t xml:space="preserve"> </w:t>
      </w:r>
      <w:r w:rsidRPr="007136C2">
        <w:t>в</w:t>
      </w:r>
      <w:r w:rsidR="001941E2">
        <w:t xml:space="preserve"> </w:t>
      </w:r>
      <w:r w:rsidRPr="007136C2">
        <w:t>целом</w:t>
      </w:r>
      <w:r w:rsidR="001941E2">
        <w:t xml:space="preserve"> </w:t>
      </w:r>
      <w:r w:rsidRPr="007136C2">
        <w:t>интерактивное</w:t>
      </w:r>
      <w:r w:rsidR="001941E2">
        <w:t xml:space="preserve"> </w:t>
      </w:r>
      <w:r w:rsidRPr="007136C2">
        <w:t>направление,</w:t>
      </w:r>
      <w:r w:rsidR="001941E2">
        <w:t xml:space="preserve"> </w:t>
      </w:r>
      <w:r w:rsidRPr="007136C2">
        <w:t>цель</w:t>
      </w:r>
      <w:r w:rsidR="001941E2">
        <w:t xml:space="preserve"> </w:t>
      </w:r>
      <w:r w:rsidRPr="007136C2">
        <w:t>которого</w:t>
      </w:r>
      <w:r w:rsidR="001941E2">
        <w:t xml:space="preserve"> </w:t>
      </w:r>
      <w:r w:rsidRPr="007136C2">
        <w:t>помочь</w:t>
      </w:r>
      <w:r w:rsidR="001941E2">
        <w:t xml:space="preserve"> </w:t>
      </w:r>
      <w:r w:rsidRPr="007136C2">
        <w:t>обучающимся</w:t>
      </w:r>
      <w:r w:rsidR="001941E2">
        <w:t xml:space="preserve"> </w:t>
      </w:r>
      <w:r w:rsidRPr="007136C2">
        <w:t>принять</w:t>
      </w:r>
      <w:r w:rsidR="001941E2">
        <w:t xml:space="preserve"> </w:t>
      </w:r>
      <w:r w:rsidRPr="007136C2">
        <w:t>и</w:t>
      </w:r>
      <w:r w:rsidR="001941E2">
        <w:t xml:space="preserve"> </w:t>
      </w:r>
      <w:r w:rsidRPr="007136C2">
        <w:t>развить</w:t>
      </w:r>
      <w:r w:rsidR="001941E2">
        <w:t xml:space="preserve"> </w:t>
      </w:r>
      <w:r w:rsidRPr="007136C2">
        <w:t>знания</w:t>
      </w:r>
      <w:r w:rsidR="001941E2">
        <w:t xml:space="preserve"> </w:t>
      </w:r>
      <w:r w:rsidRPr="007136C2">
        <w:t>и</w:t>
      </w:r>
      <w:r w:rsidR="001941E2">
        <w:t xml:space="preserve"> </w:t>
      </w:r>
      <w:r w:rsidRPr="007136C2">
        <w:t>умения,</w:t>
      </w:r>
      <w:r w:rsidR="001941E2">
        <w:t xml:space="preserve"> </w:t>
      </w:r>
      <w:r w:rsidRPr="007136C2">
        <w:t>которые</w:t>
      </w:r>
      <w:r w:rsidR="001941E2">
        <w:t xml:space="preserve"> </w:t>
      </w:r>
      <w:r w:rsidRPr="007136C2">
        <w:t>позволят</w:t>
      </w:r>
      <w:r w:rsidR="001941E2">
        <w:t xml:space="preserve"> </w:t>
      </w:r>
      <w:r w:rsidRPr="007136C2">
        <w:t>им</w:t>
      </w:r>
      <w:r w:rsidR="001941E2">
        <w:t xml:space="preserve"> </w:t>
      </w:r>
      <w:r w:rsidRPr="007136C2">
        <w:t>в</w:t>
      </w:r>
      <w:r w:rsidR="001941E2">
        <w:t xml:space="preserve"> </w:t>
      </w:r>
      <w:r w:rsidRPr="007136C2">
        <w:t>дальнейшем</w:t>
      </w:r>
      <w:r w:rsidR="001941E2">
        <w:t xml:space="preserve"> </w:t>
      </w:r>
      <w:r w:rsidRPr="007136C2">
        <w:t>выбирать</w:t>
      </w:r>
      <w:r w:rsidR="001941E2">
        <w:t xml:space="preserve"> </w:t>
      </w:r>
      <w:r w:rsidRPr="007136C2">
        <w:t>индивидуальные</w:t>
      </w:r>
      <w:r w:rsidR="001941E2">
        <w:t xml:space="preserve"> </w:t>
      </w:r>
      <w:r w:rsidRPr="007136C2">
        <w:t>и</w:t>
      </w:r>
      <w:r w:rsidR="001941E2">
        <w:t xml:space="preserve"> </w:t>
      </w:r>
      <w:r w:rsidRPr="007136C2">
        <w:t>коллективные</w:t>
      </w:r>
      <w:r w:rsidR="001941E2">
        <w:t xml:space="preserve"> </w:t>
      </w:r>
      <w:r w:rsidRPr="007136C2">
        <w:t>решения</w:t>
      </w:r>
      <w:r w:rsidR="001941E2">
        <w:t xml:space="preserve"> </w:t>
      </w:r>
      <w:r w:rsidRPr="007136C2">
        <w:t>локального</w:t>
      </w:r>
      <w:r w:rsidR="001941E2">
        <w:t xml:space="preserve"> </w:t>
      </w:r>
      <w:r w:rsidRPr="007136C2">
        <w:t>и</w:t>
      </w:r>
      <w:r w:rsidR="001941E2">
        <w:t xml:space="preserve"> </w:t>
      </w:r>
      <w:r w:rsidRPr="007136C2">
        <w:t>глобального</w:t>
      </w:r>
      <w:r w:rsidR="001941E2">
        <w:t xml:space="preserve"> </w:t>
      </w:r>
      <w:r w:rsidRPr="007136C2">
        <w:t>характера</w:t>
      </w:r>
      <w:r w:rsidR="001941E2">
        <w:t xml:space="preserve"> </w:t>
      </w:r>
      <w:r w:rsidRPr="007136C2">
        <w:t>для</w:t>
      </w:r>
      <w:r w:rsidR="001941E2">
        <w:t xml:space="preserve"> </w:t>
      </w:r>
      <w:r w:rsidRPr="007136C2">
        <w:t>улучшения</w:t>
      </w:r>
      <w:r w:rsidR="001941E2">
        <w:t xml:space="preserve"> </w:t>
      </w:r>
      <w:r w:rsidRPr="007136C2">
        <w:t>качества</w:t>
      </w:r>
      <w:r w:rsidR="001941E2">
        <w:t xml:space="preserve"> </w:t>
      </w:r>
      <w:r w:rsidRPr="007136C2">
        <w:t>жизни</w:t>
      </w:r>
      <w:r w:rsidR="001941E2">
        <w:t xml:space="preserve"> </w:t>
      </w:r>
      <w:r w:rsidRPr="007136C2">
        <w:t>без</w:t>
      </w:r>
      <w:r w:rsidR="001941E2">
        <w:t xml:space="preserve"> </w:t>
      </w:r>
      <w:r w:rsidRPr="007136C2">
        <w:t>угрозы</w:t>
      </w:r>
      <w:r w:rsidR="001941E2">
        <w:t xml:space="preserve"> </w:t>
      </w:r>
      <w:r w:rsidRPr="007136C2">
        <w:t>для</w:t>
      </w:r>
      <w:r w:rsidR="001941E2">
        <w:t xml:space="preserve"> </w:t>
      </w:r>
      <w:r w:rsidRPr="007136C2">
        <w:t>будущего</w:t>
      </w:r>
      <w:r w:rsidR="001941E2">
        <w:t xml:space="preserve"> </w:t>
      </w:r>
      <w:r w:rsidRPr="007136C2">
        <w:t>планеты</w:t>
      </w:r>
      <w:r w:rsidR="001941E2">
        <w:t xml:space="preserve"> </w:t>
      </w:r>
      <w:r w:rsidRPr="007136C2">
        <w:t>[9].</w:t>
      </w:r>
    </w:p>
    <w:p w:rsidR="00D725BA" w:rsidRPr="007136C2" w:rsidRDefault="00333DC5" w:rsidP="00F43B07">
      <w:pPr>
        <w:tabs>
          <w:tab w:val="left" w:pos="851"/>
          <w:tab w:val="left" w:pos="9638"/>
        </w:tabs>
      </w:pPr>
      <w:r w:rsidRPr="007136C2">
        <w:t>Экологизация</w:t>
      </w:r>
      <w:r w:rsidR="001941E2">
        <w:t xml:space="preserve"> </w:t>
      </w:r>
      <w:r w:rsidRPr="007136C2">
        <w:t>учебного</w:t>
      </w:r>
      <w:r w:rsidR="001941E2">
        <w:t xml:space="preserve"> </w:t>
      </w:r>
      <w:r w:rsidRPr="007136C2">
        <w:t>материала</w:t>
      </w:r>
      <w:r w:rsidR="001941E2">
        <w:t xml:space="preserve"> </w:t>
      </w:r>
      <w:r w:rsidRPr="007136C2">
        <w:t>является</w:t>
      </w:r>
      <w:r w:rsidR="001941E2">
        <w:t xml:space="preserve"> </w:t>
      </w:r>
      <w:r w:rsidRPr="007136C2">
        <w:t>острой</w:t>
      </w:r>
      <w:r w:rsidR="001941E2">
        <w:t xml:space="preserve"> </w:t>
      </w:r>
      <w:r w:rsidRPr="007136C2">
        <w:t>необходимостью,</w:t>
      </w:r>
      <w:r w:rsidR="001941E2">
        <w:t xml:space="preserve"> </w:t>
      </w:r>
      <w:r w:rsidRPr="007136C2">
        <w:t>требованием</w:t>
      </w:r>
      <w:r w:rsidR="001941E2">
        <w:t xml:space="preserve"> </w:t>
      </w:r>
      <w:r w:rsidRPr="007136C2">
        <w:t>сегодняшнего</w:t>
      </w:r>
      <w:r w:rsidR="001941E2">
        <w:t xml:space="preserve"> </w:t>
      </w:r>
      <w:r w:rsidRPr="007136C2">
        <w:t>дня.</w:t>
      </w:r>
      <w:r w:rsidR="001941E2">
        <w:t xml:space="preserve"> </w:t>
      </w:r>
      <w:r w:rsidRPr="007136C2">
        <w:t>Одним</w:t>
      </w:r>
      <w:r w:rsidR="001941E2">
        <w:t xml:space="preserve"> </w:t>
      </w:r>
      <w:r w:rsidRPr="007136C2">
        <w:t>из</w:t>
      </w:r>
      <w:r w:rsidR="001941E2">
        <w:t xml:space="preserve"> </w:t>
      </w:r>
      <w:r w:rsidRPr="007136C2">
        <w:t>принципов,</w:t>
      </w:r>
      <w:r w:rsidR="001941E2">
        <w:t xml:space="preserve"> </w:t>
      </w:r>
      <w:r w:rsidRPr="007136C2">
        <w:t>положенных</w:t>
      </w:r>
      <w:r w:rsidR="001941E2">
        <w:t xml:space="preserve"> </w:t>
      </w:r>
      <w:r w:rsidRPr="007136C2">
        <w:t>в</w:t>
      </w:r>
      <w:r w:rsidR="001941E2">
        <w:t xml:space="preserve"> </w:t>
      </w:r>
      <w:r w:rsidRPr="007136C2">
        <w:t>основу</w:t>
      </w:r>
      <w:r w:rsidR="001941E2">
        <w:t xml:space="preserve"> </w:t>
      </w:r>
      <w:r w:rsidRPr="007136C2">
        <w:t>совершенствования</w:t>
      </w:r>
      <w:r w:rsidR="001941E2">
        <w:t xml:space="preserve"> </w:t>
      </w:r>
      <w:r w:rsidRPr="007136C2">
        <w:t>содержания</w:t>
      </w:r>
      <w:r w:rsidR="001941E2">
        <w:t xml:space="preserve"> </w:t>
      </w:r>
      <w:r w:rsidRPr="007136C2">
        <w:t>и</w:t>
      </w:r>
      <w:r w:rsidR="001941E2">
        <w:t xml:space="preserve"> </w:t>
      </w:r>
      <w:r w:rsidRPr="007136C2">
        <w:t>структуры</w:t>
      </w:r>
      <w:r w:rsidR="001941E2">
        <w:t xml:space="preserve"> </w:t>
      </w:r>
      <w:r w:rsidRPr="007136C2">
        <w:t>дисциплины</w:t>
      </w:r>
      <w:r w:rsidR="001941E2">
        <w:t xml:space="preserve"> </w:t>
      </w:r>
      <w:r w:rsidRPr="007136C2">
        <w:t>«Экологический</w:t>
      </w:r>
      <w:r w:rsidR="001941E2">
        <w:t xml:space="preserve"> </w:t>
      </w:r>
      <w:r w:rsidRPr="007136C2">
        <w:t>туризм»</w:t>
      </w:r>
      <w:r w:rsidR="001941E2">
        <w:t xml:space="preserve"> </w:t>
      </w:r>
      <w:r w:rsidRPr="007136C2">
        <w:t>является</w:t>
      </w:r>
      <w:r w:rsidR="001941E2">
        <w:t xml:space="preserve"> </w:t>
      </w:r>
      <w:r w:rsidRPr="007136C2">
        <w:t>принцип</w:t>
      </w:r>
      <w:r w:rsidR="001941E2">
        <w:t xml:space="preserve"> </w:t>
      </w:r>
      <w:r w:rsidRPr="007136C2">
        <w:t>интеграции,</w:t>
      </w:r>
      <w:r w:rsidR="001941E2">
        <w:t xml:space="preserve"> </w:t>
      </w:r>
      <w:r w:rsidRPr="007136C2">
        <w:t>что</w:t>
      </w:r>
      <w:r w:rsidR="001941E2">
        <w:t xml:space="preserve"> </w:t>
      </w:r>
      <w:r w:rsidRPr="007136C2">
        <w:t>означает</w:t>
      </w:r>
      <w:r w:rsidR="001941E2">
        <w:t xml:space="preserve"> </w:t>
      </w:r>
      <w:r w:rsidRPr="007136C2">
        <w:t>как</w:t>
      </w:r>
      <w:r w:rsidR="001941E2">
        <w:t xml:space="preserve"> </w:t>
      </w:r>
      <w:r w:rsidRPr="007136C2">
        <w:t>«внутреннюю»</w:t>
      </w:r>
      <w:r w:rsidR="001941E2">
        <w:t xml:space="preserve"> </w:t>
      </w:r>
      <w:r w:rsidRPr="007136C2">
        <w:t>интеграцию</w:t>
      </w:r>
      <w:r w:rsidR="001941E2">
        <w:t xml:space="preserve"> </w:t>
      </w:r>
      <w:r w:rsidRPr="007136C2">
        <w:t>физической</w:t>
      </w:r>
      <w:r w:rsidR="001941E2">
        <w:t xml:space="preserve"> </w:t>
      </w:r>
      <w:r w:rsidRPr="007136C2">
        <w:t>и</w:t>
      </w:r>
      <w:r w:rsidR="001941E2">
        <w:t xml:space="preserve"> </w:t>
      </w:r>
      <w:r w:rsidRPr="007136C2">
        <w:t>экономической</w:t>
      </w:r>
      <w:r w:rsidR="001941E2">
        <w:t xml:space="preserve"> </w:t>
      </w:r>
      <w:r w:rsidRPr="007136C2">
        <w:t>географии</w:t>
      </w:r>
      <w:r w:rsidR="001941E2">
        <w:t xml:space="preserve"> </w:t>
      </w:r>
      <w:r w:rsidRPr="007136C2">
        <w:t>в</w:t>
      </w:r>
      <w:r w:rsidR="001941E2">
        <w:t xml:space="preserve"> </w:t>
      </w:r>
      <w:r w:rsidRPr="007136C2">
        <w:t>единую</w:t>
      </w:r>
      <w:r w:rsidR="001941E2">
        <w:t xml:space="preserve"> </w:t>
      </w:r>
      <w:r w:rsidRPr="007136C2">
        <w:t>дисциплину,</w:t>
      </w:r>
      <w:r w:rsidR="001941E2">
        <w:t xml:space="preserve"> </w:t>
      </w:r>
      <w:r w:rsidRPr="007136C2">
        <w:t>так</w:t>
      </w:r>
      <w:r w:rsidR="001941E2">
        <w:t xml:space="preserve"> </w:t>
      </w:r>
      <w:r w:rsidRPr="007136C2">
        <w:t>и</w:t>
      </w:r>
      <w:r w:rsidR="001941E2">
        <w:t xml:space="preserve"> </w:t>
      </w:r>
      <w:r w:rsidRPr="007136C2">
        <w:t>«внешнюю»</w:t>
      </w:r>
      <w:r w:rsidR="001941E2">
        <w:t xml:space="preserve"> </w:t>
      </w:r>
      <w:r w:rsidRPr="007136C2">
        <w:t>-</w:t>
      </w:r>
      <w:r w:rsidR="001941E2">
        <w:t xml:space="preserve"> </w:t>
      </w:r>
      <w:r w:rsidRPr="007136C2">
        <w:t>интеграцию</w:t>
      </w:r>
      <w:r w:rsidR="001941E2">
        <w:t xml:space="preserve"> </w:t>
      </w:r>
      <w:r w:rsidRPr="007136C2">
        <w:t>с</w:t>
      </w:r>
      <w:r w:rsidR="001941E2">
        <w:t xml:space="preserve"> </w:t>
      </w:r>
      <w:r w:rsidRPr="007136C2">
        <w:t>другими</w:t>
      </w:r>
      <w:r w:rsidR="001941E2">
        <w:t xml:space="preserve"> </w:t>
      </w:r>
      <w:r w:rsidRPr="007136C2">
        <w:t>смежными</w:t>
      </w:r>
      <w:r w:rsidR="001941E2">
        <w:t xml:space="preserve"> </w:t>
      </w:r>
      <w:r w:rsidRPr="007136C2">
        <w:t>дисциплинами,</w:t>
      </w:r>
      <w:r w:rsidR="001941E2">
        <w:t xml:space="preserve"> </w:t>
      </w:r>
      <w:r w:rsidRPr="007136C2">
        <w:t>например</w:t>
      </w:r>
      <w:r w:rsidR="001941E2">
        <w:t xml:space="preserve"> </w:t>
      </w:r>
      <w:r w:rsidRPr="007136C2">
        <w:t>«Геоэкология»</w:t>
      </w:r>
      <w:r w:rsidR="001941E2">
        <w:t xml:space="preserve"> </w:t>
      </w:r>
      <w:r w:rsidRPr="007136C2">
        <w:t>[2].</w:t>
      </w:r>
    </w:p>
    <w:p w:rsidR="00D725BA" w:rsidRPr="007136C2" w:rsidRDefault="00333DC5" w:rsidP="00F43B07">
      <w:pPr>
        <w:tabs>
          <w:tab w:val="left" w:pos="851"/>
          <w:tab w:val="left" w:pos="9638"/>
        </w:tabs>
      </w:pPr>
      <w:r w:rsidRPr="007136C2">
        <w:t>Однако</w:t>
      </w:r>
      <w:r w:rsidR="001941E2">
        <w:t xml:space="preserve"> </w:t>
      </w:r>
      <w:r w:rsidRPr="007136C2">
        <w:t>геоэкологическая</w:t>
      </w:r>
      <w:r w:rsidR="001941E2">
        <w:t xml:space="preserve"> </w:t>
      </w:r>
      <w:r w:rsidRPr="007136C2">
        <w:t>культура</w:t>
      </w:r>
      <w:r w:rsidR="001941E2">
        <w:t xml:space="preserve"> </w:t>
      </w:r>
      <w:r w:rsidRPr="007136C2">
        <w:t>обучающегося</w:t>
      </w:r>
      <w:r w:rsidR="001941E2">
        <w:t xml:space="preserve"> </w:t>
      </w:r>
      <w:r w:rsidRPr="007136C2">
        <w:t>–</w:t>
      </w:r>
      <w:r w:rsidR="001941E2">
        <w:t xml:space="preserve"> </w:t>
      </w:r>
      <w:r w:rsidRPr="007136C2">
        <w:t>это</w:t>
      </w:r>
      <w:r w:rsidR="001941E2">
        <w:t xml:space="preserve"> </w:t>
      </w:r>
      <w:r w:rsidRPr="007136C2">
        <w:t>необходимое</w:t>
      </w:r>
      <w:r w:rsidR="001941E2">
        <w:t xml:space="preserve"> </w:t>
      </w:r>
      <w:r w:rsidRPr="007136C2">
        <w:t>качество</w:t>
      </w:r>
      <w:r w:rsidR="001941E2">
        <w:t xml:space="preserve"> </w:t>
      </w:r>
      <w:r w:rsidRPr="007136C2">
        <w:t>личности,</w:t>
      </w:r>
      <w:r w:rsidR="001941E2">
        <w:t xml:space="preserve"> </w:t>
      </w:r>
      <w:r w:rsidRPr="007136C2">
        <w:t>включающее</w:t>
      </w:r>
      <w:r w:rsidR="001941E2">
        <w:t xml:space="preserve"> </w:t>
      </w:r>
      <w:r w:rsidRPr="007136C2">
        <w:t>в</w:t>
      </w:r>
      <w:r w:rsidR="001941E2">
        <w:t xml:space="preserve"> </w:t>
      </w:r>
      <w:r w:rsidRPr="007136C2">
        <w:t>себя</w:t>
      </w:r>
      <w:r w:rsidR="001941E2">
        <w:t xml:space="preserve"> </w:t>
      </w:r>
      <w:r w:rsidRPr="007136C2">
        <w:t>три</w:t>
      </w:r>
      <w:r w:rsidR="001941E2">
        <w:t xml:space="preserve"> </w:t>
      </w:r>
      <w:r w:rsidRPr="007136C2">
        <w:t>взаимосвязанных</w:t>
      </w:r>
      <w:r w:rsidR="001941E2">
        <w:t xml:space="preserve"> </w:t>
      </w:r>
      <w:r w:rsidRPr="007136C2">
        <w:t>компонента:</w:t>
      </w:r>
    </w:p>
    <w:p w:rsidR="00D725BA" w:rsidRPr="007136C2" w:rsidRDefault="001941E2" w:rsidP="00F43B07">
      <w:pPr>
        <w:numPr>
          <w:ilvl w:val="0"/>
          <w:numId w:val="36"/>
        </w:numPr>
        <w:tabs>
          <w:tab w:val="clear" w:pos="1260"/>
          <w:tab w:val="num" w:pos="0"/>
          <w:tab w:val="left" w:pos="851"/>
          <w:tab w:val="left" w:pos="9638"/>
        </w:tabs>
        <w:ind w:left="0" w:firstLine="709"/>
      </w:pPr>
      <w:r>
        <w:t xml:space="preserve"> </w:t>
      </w:r>
      <w:r w:rsidR="00333DC5" w:rsidRPr="007136C2">
        <w:t>мировоззренческий</w:t>
      </w:r>
      <w:r>
        <w:t xml:space="preserve"> </w:t>
      </w:r>
      <w:r w:rsidR="00333DC5" w:rsidRPr="007136C2">
        <w:t>(система</w:t>
      </w:r>
      <w:r>
        <w:t xml:space="preserve"> </w:t>
      </w:r>
      <w:r w:rsidR="00333DC5" w:rsidRPr="007136C2">
        <w:t>экологических</w:t>
      </w:r>
      <w:r>
        <w:t xml:space="preserve"> </w:t>
      </w:r>
      <w:r w:rsidR="00333DC5" w:rsidRPr="007136C2">
        <w:t>знаний,</w:t>
      </w:r>
      <w:r>
        <w:t xml:space="preserve"> </w:t>
      </w:r>
      <w:r w:rsidR="00333DC5" w:rsidRPr="007136C2">
        <w:t>убеждений);</w:t>
      </w:r>
    </w:p>
    <w:p w:rsidR="00D725BA" w:rsidRPr="007136C2" w:rsidRDefault="001941E2" w:rsidP="00F43B07">
      <w:pPr>
        <w:numPr>
          <w:ilvl w:val="0"/>
          <w:numId w:val="36"/>
        </w:numPr>
        <w:tabs>
          <w:tab w:val="clear" w:pos="1260"/>
          <w:tab w:val="num" w:pos="0"/>
          <w:tab w:val="left" w:pos="851"/>
          <w:tab w:val="left" w:pos="9638"/>
        </w:tabs>
        <w:ind w:left="0" w:firstLine="709"/>
      </w:pPr>
      <w:r>
        <w:t xml:space="preserve"> </w:t>
      </w:r>
      <w:r w:rsidR="00333DC5" w:rsidRPr="007136C2">
        <w:t>мотивационно-целевой</w:t>
      </w:r>
      <w:r>
        <w:t xml:space="preserve"> </w:t>
      </w:r>
      <w:r w:rsidR="00333DC5" w:rsidRPr="007136C2">
        <w:t>(отношения);</w:t>
      </w:r>
    </w:p>
    <w:p w:rsidR="00D725BA" w:rsidRPr="007136C2" w:rsidRDefault="001941E2" w:rsidP="00F43B07">
      <w:pPr>
        <w:numPr>
          <w:ilvl w:val="0"/>
          <w:numId w:val="36"/>
        </w:numPr>
        <w:tabs>
          <w:tab w:val="clear" w:pos="1260"/>
          <w:tab w:val="num" w:pos="0"/>
          <w:tab w:val="left" w:pos="851"/>
          <w:tab w:val="left" w:pos="9638"/>
        </w:tabs>
        <w:ind w:left="0" w:firstLine="709"/>
      </w:pPr>
      <w:r>
        <w:t xml:space="preserve"> </w:t>
      </w:r>
      <w:r w:rsidR="00333DC5" w:rsidRPr="007136C2">
        <w:t>процессуальный</w:t>
      </w:r>
      <w:r>
        <w:t xml:space="preserve"> </w:t>
      </w:r>
      <w:r w:rsidR="00333DC5" w:rsidRPr="007136C2">
        <w:t>(система</w:t>
      </w:r>
      <w:r>
        <w:t xml:space="preserve"> </w:t>
      </w:r>
      <w:r w:rsidR="00333DC5" w:rsidRPr="007136C2">
        <w:t>экологических</w:t>
      </w:r>
      <w:r>
        <w:t xml:space="preserve"> </w:t>
      </w:r>
      <w:r w:rsidR="00333DC5" w:rsidRPr="007136C2">
        <w:t>умений)</w:t>
      </w:r>
      <w:r>
        <w:t xml:space="preserve"> </w:t>
      </w:r>
      <w:r w:rsidR="00333DC5" w:rsidRPr="007136C2">
        <w:t>[5].</w:t>
      </w:r>
    </w:p>
    <w:p w:rsidR="00D725BA" w:rsidRPr="007136C2" w:rsidRDefault="00333DC5" w:rsidP="00F43B07">
      <w:pPr>
        <w:tabs>
          <w:tab w:val="left" w:pos="851"/>
          <w:tab w:val="left" w:pos="9638"/>
        </w:tabs>
      </w:pPr>
      <w:r w:rsidRPr="007136C2">
        <w:t>Для</w:t>
      </w:r>
      <w:r w:rsidR="001941E2">
        <w:t xml:space="preserve"> </w:t>
      </w:r>
      <w:r w:rsidRPr="007136C2">
        <w:t>того,</w:t>
      </w:r>
      <w:r w:rsidR="001941E2">
        <w:t xml:space="preserve"> </w:t>
      </w:r>
      <w:r w:rsidRPr="007136C2">
        <w:t>чтобы</w:t>
      </w:r>
      <w:r w:rsidR="001941E2">
        <w:t xml:space="preserve"> </w:t>
      </w:r>
      <w:r w:rsidRPr="007136C2">
        <w:t>указанные</w:t>
      </w:r>
      <w:r w:rsidR="001941E2">
        <w:t xml:space="preserve"> </w:t>
      </w:r>
      <w:r w:rsidRPr="007136C2">
        <w:t>компоненты</w:t>
      </w:r>
      <w:r w:rsidR="001941E2">
        <w:t xml:space="preserve"> </w:t>
      </w:r>
      <w:r w:rsidRPr="007136C2">
        <w:t>успешно</w:t>
      </w:r>
      <w:r w:rsidR="001941E2">
        <w:t xml:space="preserve"> </w:t>
      </w:r>
      <w:r w:rsidRPr="007136C2">
        <w:t>формировались,</w:t>
      </w:r>
      <w:r w:rsidR="001941E2">
        <w:t xml:space="preserve"> </w:t>
      </w:r>
      <w:r w:rsidRPr="007136C2">
        <w:t>а</w:t>
      </w:r>
      <w:r w:rsidR="001941E2">
        <w:t xml:space="preserve"> </w:t>
      </w:r>
      <w:r w:rsidRPr="007136C2">
        <w:t>уровень</w:t>
      </w:r>
      <w:r w:rsidR="001941E2">
        <w:t xml:space="preserve"> </w:t>
      </w:r>
      <w:r w:rsidRPr="00751043">
        <w:rPr>
          <w:spacing w:val="-4"/>
        </w:rPr>
        <w:t>геоэкологической</w:t>
      </w:r>
      <w:r w:rsidR="001941E2" w:rsidRPr="00751043">
        <w:rPr>
          <w:spacing w:val="-4"/>
        </w:rPr>
        <w:t xml:space="preserve"> </w:t>
      </w:r>
      <w:r w:rsidRPr="00751043">
        <w:rPr>
          <w:spacing w:val="-4"/>
        </w:rPr>
        <w:t>культуры</w:t>
      </w:r>
      <w:r w:rsidR="001941E2" w:rsidRPr="00751043">
        <w:rPr>
          <w:spacing w:val="-4"/>
        </w:rPr>
        <w:t xml:space="preserve"> </w:t>
      </w:r>
      <w:r w:rsidRPr="00751043">
        <w:rPr>
          <w:spacing w:val="-4"/>
        </w:rPr>
        <w:t>обучающегося</w:t>
      </w:r>
      <w:r w:rsidR="001941E2" w:rsidRPr="00751043">
        <w:rPr>
          <w:spacing w:val="-4"/>
        </w:rPr>
        <w:t xml:space="preserve"> </w:t>
      </w:r>
      <w:r w:rsidRPr="00751043">
        <w:rPr>
          <w:spacing w:val="-4"/>
        </w:rPr>
        <w:t>повышался,</w:t>
      </w:r>
      <w:r w:rsidR="001941E2" w:rsidRPr="00751043">
        <w:rPr>
          <w:spacing w:val="-4"/>
        </w:rPr>
        <w:t xml:space="preserve"> </w:t>
      </w:r>
      <w:r w:rsidRPr="00751043">
        <w:rPr>
          <w:spacing w:val="-4"/>
        </w:rPr>
        <w:t>им</w:t>
      </w:r>
      <w:r w:rsidR="001941E2" w:rsidRPr="00751043">
        <w:rPr>
          <w:spacing w:val="-4"/>
        </w:rPr>
        <w:t xml:space="preserve"> </w:t>
      </w:r>
      <w:r w:rsidRPr="00751043">
        <w:rPr>
          <w:spacing w:val="-4"/>
        </w:rPr>
        <w:t>необходимо</w:t>
      </w:r>
      <w:r w:rsidR="001941E2" w:rsidRPr="00751043">
        <w:rPr>
          <w:spacing w:val="-4"/>
        </w:rPr>
        <w:t xml:space="preserve"> </w:t>
      </w:r>
      <w:r w:rsidRPr="00751043">
        <w:rPr>
          <w:spacing w:val="-4"/>
        </w:rPr>
        <w:t>усвоить</w:t>
      </w:r>
      <w:r w:rsidR="001941E2" w:rsidRPr="00751043">
        <w:rPr>
          <w:spacing w:val="-4"/>
        </w:rPr>
        <w:t xml:space="preserve"> </w:t>
      </w:r>
      <w:r w:rsidRPr="00751043">
        <w:rPr>
          <w:spacing w:val="-4"/>
        </w:rPr>
        <w:t>основные</w:t>
      </w:r>
      <w:r w:rsidR="001941E2" w:rsidRPr="00751043">
        <w:rPr>
          <w:spacing w:val="-4"/>
        </w:rPr>
        <w:t xml:space="preserve"> </w:t>
      </w:r>
      <w:r w:rsidRPr="00751043">
        <w:rPr>
          <w:spacing w:val="-4"/>
        </w:rPr>
        <w:t>геоэкологические</w:t>
      </w:r>
      <w:r w:rsidR="001941E2" w:rsidRPr="00751043">
        <w:rPr>
          <w:spacing w:val="-4"/>
        </w:rPr>
        <w:t xml:space="preserve"> </w:t>
      </w:r>
      <w:r w:rsidRPr="00751043">
        <w:rPr>
          <w:spacing w:val="-4"/>
        </w:rPr>
        <w:t>понятия</w:t>
      </w:r>
      <w:r w:rsidR="001941E2" w:rsidRPr="00751043">
        <w:rPr>
          <w:spacing w:val="-4"/>
        </w:rPr>
        <w:t xml:space="preserve"> </w:t>
      </w:r>
      <w:r w:rsidRPr="00751043">
        <w:rPr>
          <w:spacing w:val="-4"/>
        </w:rPr>
        <w:t>об</w:t>
      </w:r>
      <w:r w:rsidR="001941E2" w:rsidRPr="00751043">
        <w:rPr>
          <w:spacing w:val="-4"/>
        </w:rPr>
        <w:t xml:space="preserve"> </w:t>
      </w:r>
      <w:r w:rsidRPr="00751043">
        <w:rPr>
          <w:spacing w:val="-4"/>
        </w:rPr>
        <w:t>оптимизации</w:t>
      </w:r>
      <w:r w:rsidR="001941E2" w:rsidRPr="00751043">
        <w:rPr>
          <w:spacing w:val="-4"/>
        </w:rPr>
        <w:t xml:space="preserve"> </w:t>
      </w:r>
      <w:r w:rsidRPr="00751043">
        <w:rPr>
          <w:spacing w:val="-4"/>
        </w:rPr>
        <w:t>взаимоотношений</w:t>
      </w:r>
      <w:r w:rsidR="001941E2" w:rsidRPr="00751043">
        <w:rPr>
          <w:spacing w:val="-4"/>
        </w:rPr>
        <w:t xml:space="preserve"> </w:t>
      </w:r>
      <w:r w:rsidRPr="00751043">
        <w:rPr>
          <w:spacing w:val="-4"/>
        </w:rPr>
        <w:t>между</w:t>
      </w:r>
      <w:r w:rsidR="001941E2" w:rsidRPr="00751043">
        <w:rPr>
          <w:spacing w:val="-4"/>
        </w:rPr>
        <w:t xml:space="preserve"> </w:t>
      </w:r>
      <w:r w:rsidRPr="00751043">
        <w:rPr>
          <w:spacing w:val="-4"/>
        </w:rPr>
        <w:t>природой</w:t>
      </w:r>
      <w:r w:rsidR="001941E2" w:rsidRPr="00751043">
        <w:rPr>
          <w:spacing w:val="-4"/>
        </w:rPr>
        <w:t xml:space="preserve"> </w:t>
      </w:r>
      <w:r w:rsidRPr="00751043">
        <w:rPr>
          <w:spacing w:val="-4"/>
        </w:rPr>
        <w:t>и</w:t>
      </w:r>
      <w:r w:rsidR="001941E2" w:rsidRPr="00751043">
        <w:rPr>
          <w:spacing w:val="-4"/>
        </w:rPr>
        <w:t xml:space="preserve"> </w:t>
      </w:r>
      <w:r w:rsidRPr="00751043">
        <w:rPr>
          <w:spacing w:val="-4"/>
        </w:rPr>
        <w:t>обществом,</w:t>
      </w:r>
      <w:r w:rsidR="001941E2" w:rsidRPr="00751043">
        <w:rPr>
          <w:spacing w:val="-4"/>
        </w:rPr>
        <w:t xml:space="preserve"> </w:t>
      </w:r>
      <w:r w:rsidRPr="00751043">
        <w:rPr>
          <w:spacing w:val="-4"/>
        </w:rPr>
        <w:t>в</w:t>
      </w:r>
      <w:r w:rsidR="001941E2" w:rsidRPr="00751043">
        <w:rPr>
          <w:spacing w:val="-4"/>
        </w:rPr>
        <w:t xml:space="preserve"> </w:t>
      </w:r>
      <w:r w:rsidRPr="00751043">
        <w:rPr>
          <w:spacing w:val="-4"/>
        </w:rPr>
        <w:t>области</w:t>
      </w:r>
      <w:r w:rsidR="001941E2" w:rsidRPr="00751043">
        <w:rPr>
          <w:spacing w:val="-4"/>
        </w:rPr>
        <w:t xml:space="preserve"> </w:t>
      </w:r>
      <w:r w:rsidRPr="00751043">
        <w:rPr>
          <w:spacing w:val="-4"/>
        </w:rPr>
        <w:t>рационального</w:t>
      </w:r>
      <w:r w:rsidR="001941E2" w:rsidRPr="00751043">
        <w:rPr>
          <w:spacing w:val="-4"/>
        </w:rPr>
        <w:t xml:space="preserve"> </w:t>
      </w:r>
      <w:r w:rsidRPr="00751043">
        <w:rPr>
          <w:spacing w:val="-4"/>
        </w:rPr>
        <w:t>природопользования,</w:t>
      </w:r>
      <w:r w:rsidR="001941E2" w:rsidRPr="00751043">
        <w:rPr>
          <w:spacing w:val="-4"/>
        </w:rPr>
        <w:t xml:space="preserve"> </w:t>
      </w:r>
      <w:r w:rsidRPr="00751043">
        <w:rPr>
          <w:spacing w:val="-4"/>
        </w:rPr>
        <w:t>а</w:t>
      </w:r>
      <w:r w:rsidR="001941E2" w:rsidRPr="00751043">
        <w:rPr>
          <w:spacing w:val="-4"/>
        </w:rPr>
        <w:t xml:space="preserve"> </w:t>
      </w:r>
      <w:r w:rsidRPr="00751043">
        <w:rPr>
          <w:spacing w:val="-4"/>
        </w:rPr>
        <w:t>также</w:t>
      </w:r>
      <w:r w:rsidR="001941E2" w:rsidRPr="00751043">
        <w:rPr>
          <w:spacing w:val="-4"/>
        </w:rPr>
        <w:t xml:space="preserve"> </w:t>
      </w:r>
      <w:r w:rsidRPr="00751043">
        <w:rPr>
          <w:spacing w:val="-4"/>
        </w:rPr>
        <w:t>формировать</w:t>
      </w:r>
      <w:r w:rsidR="001941E2" w:rsidRPr="00751043">
        <w:rPr>
          <w:spacing w:val="-4"/>
        </w:rPr>
        <w:t xml:space="preserve"> </w:t>
      </w:r>
      <w:r w:rsidRPr="00751043">
        <w:rPr>
          <w:spacing w:val="-4"/>
        </w:rPr>
        <w:t>систему</w:t>
      </w:r>
      <w:r w:rsidR="001941E2" w:rsidRPr="00751043">
        <w:rPr>
          <w:spacing w:val="-4"/>
        </w:rPr>
        <w:t xml:space="preserve"> </w:t>
      </w:r>
      <w:r w:rsidRPr="00751043">
        <w:rPr>
          <w:spacing w:val="-4"/>
        </w:rPr>
        <w:t>геоэкологических</w:t>
      </w:r>
      <w:r w:rsidR="001941E2" w:rsidRPr="00751043">
        <w:rPr>
          <w:spacing w:val="-4"/>
        </w:rPr>
        <w:t xml:space="preserve"> </w:t>
      </w:r>
      <w:r w:rsidRPr="00751043">
        <w:rPr>
          <w:spacing w:val="-4"/>
        </w:rPr>
        <w:t>умений,</w:t>
      </w:r>
      <w:r w:rsidR="001941E2" w:rsidRPr="00751043">
        <w:rPr>
          <w:spacing w:val="-4"/>
        </w:rPr>
        <w:t xml:space="preserve"> </w:t>
      </w:r>
      <w:r w:rsidRPr="00751043">
        <w:rPr>
          <w:spacing w:val="-4"/>
        </w:rPr>
        <w:t>что</w:t>
      </w:r>
      <w:r w:rsidR="001941E2" w:rsidRPr="00751043">
        <w:rPr>
          <w:spacing w:val="-4"/>
        </w:rPr>
        <w:t xml:space="preserve"> </w:t>
      </w:r>
      <w:r w:rsidRPr="00751043">
        <w:rPr>
          <w:spacing w:val="-4"/>
        </w:rPr>
        <w:t>является</w:t>
      </w:r>
      <w:r w:rsidR="001941E2" w:rsidRPr="00751043">
        <w:rPr>
          <w:spacing w:val="-4"/>
        </w:rPr>
        <w:t xml:space="preserve"> </w:t>
      </w:r>
      <w:r w:rsidRPr="00751043">
        <w:rPr>
          <w:spacing w:val="-4"/>
        </w:rPr>
        <w:t>важнейшими</w:t>
      </w:r>
      <w:r w:rsidR="001941E2" w:rsidRPr="00751043">
        <w:rPr>
          <w:spacing w:val="-4"/>
        </w:rPr>
        <w:t xml:space="preserve"> </w:t>
      </w:r>
      <w:r w:rsidRPr="00751043">
        <w:rPr>
          <w:spacing w:val="-4"/>
        </w:rPr>
        <w:t>задачами</w:t>
      </w:r>
      <w:r w:rsidR="001941E2" w:rsidRPr="00751043">
        <w:rPr>
          <w:spacing w:val="-4"/>
        </w:rPr>
        <w:t xml:space="preserve"> </w:t>
      </w:r>
      <w:r w:rsidRPr="00751043">
        <w:rPr>
          <w:spacing w:val="-4"/>
        </w:rPr>
        <w:t>экологического</w:t>
      </w:r>
      <w:r w:rsidR="001941E2" w:rsidRPr="00751043">
        <w:rPr>
          <w:spacing w:val="-4"/>
        </w:rPr>
        <w:t xml:space="preserve"> </w:t>
      </w:r>
      <w:r w:rsidRPr="00751043">
        <w:rPr>
          <w:spacing w:val="-4"/>
        </w:rPr>
        <w:t>образования.</w:t>
      </w:r>
      <w:r w:rsidR="001941E2" w:rsidRPr="00751043">
        <w:rPr>
          <w:spacing w:val="-4"/>
        </w:rPr>
        <w:t xml:space="preserve"> </w:t>
      </w:r>
      <w:r w:rsidRPr="00751043">
        <w:rPr>
          <w:spacing w:val="-4"/>
        </w:rPr>
        <w:t>С</w:t>
      </w:r>
      <w:r w:rsidR="001941E2" w:rsidRPr="00751043">
        <w:rPr>
          <w:spacing w:val="-4"/>
        </w:rPr>
        <w:t xml:space="preserve"> </w:t>
      </w:r>
      <w:r w:rsidRPr="00751043">
        <w:rPr>
          <w:spacing w:val="-4"/>
        </w:rPr>
        <w:t>давних</w:t>
      </w:r>
      <w:r w:rsidR="001941E2" w:rsidRPr="00751043">
        <w:rPr>
          <w:spacing w:val="-4"/>
        </w:rPr>
        <w:t xml:space="preserve"> </w:t>
      </w:r>
      <w:r w:rsidRPr="00751043">
        <w:rPr>
          <w:spacing w:val="-4"/>
        </w:rPr>
        <w:t>времен</w:t>
      </w:r>
      <w:r w:rsidR="001941E2" w:rsidRPr="00751043">
        <w:rPr>
          <w:spacing w:val="-4"/>
        </w:rPr>
        <w:t xml:space="preserve"> </w:t>
      </w:r>
      <w:r w:rsidRPr="00751043">
        <w:rPr>
          <w:spacing w:val="-4"/>
        </w:rPr>
        <w:t>человек</w:t>
      </w:r>
      <w:r w:rsidR="001941E2" w:rsidRPr="00751043">
        <w:rPr>
          <w:spacing w:val="-4"/>
        </w:rPr>
        <w:t xml:space="preserve"> </w:t>
      </w:r>
      <w:r w:rsidRPr="00751043">
        <w:rPr>
          <w:spacing w:val="-4"/>
        </w:rPr>
        <w:t>все</w:t>
      </w:r>
      <w:r w:rsidR="001941E2" w:rsidRPr="00751043">
        <w:rPr>
          <w:spacing w:val="-4"/>
        </w:rPr>
        <w:t xml:space="preserve"> </w:t>
      </w:r>
      <w:r w:rsidRPr="00751043">
        <w:rPr>
          <w:spacing w:val="-4"/>
        </w:rPr>
        <w:t>необходимое</w:t>
      </w:r>
      <w:r w:rsidR="001941E2" w:rsidRPr="00751043">
        <w:rPr>
          <w:spacing w:val="-4"/>
        </w:rPr>
        <w:t xml:space="preserve"> </w:t>
      </w:r>
      <w:r w:rsidRPr="00751043">
        <w:rPr>
          <w:spacing w:val="-4"/>
        </w:rPr>
        <w:lastRenderedPageBreak/>
        <w:t>для</w:t>
      </w:r>
      <w:r w:rsidR="001941E2" w:rsidRPr="00751043">
        <w:rPr>
          <w:spacing w:val="-4"/>
        </w:rPr>
        <w:t xml:space="preserve"> </w:t>
      </w:r>
      <w:r w:rsidRPr="00751043">
        <w:rPr>
          <w:spacing w:val="-4"/>
        </w:rPr>
        <w:t>своего</w:t>
      </w:r>
      <w:r w:rsidR="001941E2" w:rsidRPr="00751043">
        <w:rPr>
          <w:spacing w:val="-4"/>
        </w:rPr>
        <w:t xml:space="preserve"> </w:t>
      </w:r>
      <w:r w:rsidRPr="00751043">
        <w:rPr>
          <w:spacing w:val="-4"/>
        </w:rPr>
        <w:t>существования</w:t>
      </w:r>
      <w:r w:rsidR="001941E2" w:rsidRPr="00751043">
        <w:rPr>
          <w:spacing w:val="-4"/>
        </w:rPr>
        <w:t xml:space="preserve"> </w:t>
      </w:r>
      <w:r w:rsidRPr="00751043">
        <w:rPr>
          <w:spacing w:val="-4"/>
        </w:rPr>
        <w:t>брал</w:t>
      </w:r>
      <w:r w:rsidR="001941E2" w:rsidRPr="00751043">
        <w:rPr>
          <w:spacing w:val="-4"/>
        </w:rPr>
        <w:t xml:space="preserve"> </w:t>
      </w:r>
      <w:r w:rsidRPr="00751043">
        <w:rPr>
          <w:spacing w:val="-4"/>
        </w:rPr>
        <w:t>у</w:t>
      </w:r>
      <w:r w:rsidR="001941E2" w:rsidRPr="00751043">
        <w:rPr>
          <w:spacing w:val="-4"/>
        </w:rPr>
        <w:t xml:space="preserve"> </w:t>
      </w:r>
      <w:r w:rsidRPr="00751043">
        <w:rPr>
          <w:spacing w:val="-4"/>
        </w:rPr>
        <w:t>природы.</w:t>
      </w:r>
      <w:r w:rsidR="001941E2" w:rsidRPr="00751043">
        <w:rPr>
          <w:spacing w:val="-4"/>
        </w:rPr>
        <w:t xml:space="preserve"> </w:t>
      </w:r>
      <w:r w:rsidRPr="00751043">
        <w:rPr>
          <w:spacing w:val="-4"/>
        </w:rPr>
        <w:t>В</w:t>
      </w:r>
      <w:r w:rsidR="001941E2" w:rsidRPr="00751043">
        <w:rPr>
          <w:spacing w:val="-4"/>
        </w:rPr>
        <w:t xml:space="preserve"> </w:t>
      </w:r>
      <w:r w:rsidRPr="00751043">
        <w:rPr>
          <w:spacing w:val="-4"/>
        </w:rPr>
        <w:t>настоящее</w:t>
      </w:r>
      <w:r w:rsidR="001941E2" w:rsidRPr="00751043">
        <w:rPr>
          <w:spacing w:val="-4"/>
        </w:rPr>
        <w:t xml:space="preserve"> </w:t>
      </w:r>
      <w:r w:rsidRPr="00751043">
        <w:rPr>
          <w:spacing w:val="-4"/>
        </w:rPr>
        <w:t>время</w:t>
      </w:r>
      <w:r w:rsidR="001941E2" w:rsidRPr="00751043">
        <w:rPr>
          <w:spacing w:val="-4"/>
        </w:rPr>
        <w:t xml:space="preserve"> </w:t>
      </w:r>
      <w:r w:rsidRPr="00751043">
        <w:rPr>
          <w:spacing w:val="-4"/>
        </w:rPr>
        <w:t>люди</w:t>
      </w:r>
      <w:r w:rsidR="001941E2" w:rsidRPr="00751043">
        <w:rPr>
          <w:spacing w:val="-4"/>
        </w:rPr>
        <w:t xml:space="preserve"> </w:t>
      </w:r>
      <w:r w:rsidRPr="00751043">
        <w:rPr>
          <w:spacing w:val="-4"/>
        </w:rPr>
        <w:t>не</w:t>
      </w:r>
      <w:r w:rsidR="001941E2" w:rsidRPr="00751043">
        <w:rPr>
          <w:spacing w:val="-4"/>
        </w:rPr>
        <w:t xml:space="preserve"> </w:t>
      </w:r>
      <w:r w:rsidRPr="00751043">
        <w:rPr>
          <w:spacing w:val="-4"/>
        </w:rPr>
        <w:t>только</w:t>
      </w:r>
      <w:r w:rsidR="001941E2" w:rsidRPr="00751043">
        <w:rPr>
          <w:spacing w:val="-4"/>
        </w:rPr>
        <w:t xml:space="preserve"> </w:t>
      </w:r>
      <w:r w:rsidRPr="00751043">
        <w:rPr>
          <w:spacing w:val="-4"/>
        </w:rPr>
        <w:t>хищнически</w:t>
      </w:r>
      <w:r w:rsidR="001941E2" w:rsidRPr="00751043">
        <w:rPr>
          <w:spacing w:val="-4"/>
        </w:rPr>
        <w:t xml:space="preserve"> </w:t>
      </w:r>
      <w:r w:rsidRPr="00751043">
        <w:rPr>
          <w:spacing w:val="-4"/>
        </w:rPr>
        <w:t>используют</w:t>
      </w:r>
      <w:r w:rsidR="001941E2" w:rsidRPr="00751043">
        <w:rPr>
          <w:spacing w:val="-4"/>
        </w:rPr>
        <w:t xml:space="preserve"> </w:t>
      </w:r>
      <w:r w:rsidRPr="00751043">
        <w:rPr>
          <w:spacing w:val="-4"/>
        </w:rPr>
        <w:t>природные</w:t>
      </w:r>
      <w:r w:rsidR="001941E2" w:rsidRPr="00751043">
        <w:rPr>
          <w:spacing w:val="-4"/>
        </w:rPr>
        <w:t xml:space="preserve"> </w:t>
      </w:r>
      <w:r w:rsidRPr="00751043">
        <w:rPr>
          <w:spacing w:val="-4"/>
        </w:rPr>
        <w:t>богатства,</w:t>
      </w:r>
      <w:r w:rsidR="001941E2" w:rsidRPr="00751043">
        <w:rPr>
          <w:spacing w:val="-4"/>
        </w:rPr>
        <w:t xml:space="preserve"> </w:t>
      </w:r>
      <w:r w:rsidRPr="00751043">
        <w:rPr>
          <w:spacing w:val="-4"/>
        </w:rPr>
        <w:t>но</w:t>
      </w:r>
      <w:r w:rsidR="001941E2" w:rsidRPr="00751043">
        <w:rPr>
          <w:spacing w:val="-4"/>
        </w:rPr>
        <w:t xml:space="preserve"> </w:t>
      </w:r>
      <w:r w:rsidRPr="00751043">
        <w:rPr>
          <w:spacing w:val="-4"/>
        </w:rPr>
        <w:t>также</w:t>
      </w:r>
      <w:r w:rsidR="001941E2" w:rsidRPr="00751043">
        <w:rPr>
          <w:spacing w:val="-4"/>
        </w:rPr>
        <w:t xml:space="preserve"> </w:t>
      </w:r>
      <w:r w:rsidRPr="00751043">
        <w:rPr>
          <w:spacing w:val="-4"/>
        </w:rPr>
        <w:t>вносят</w:t>
      </w:r>
      <w:r w:rsidR="001941E2" w:rsidRPr="00751043">
        <w:rPr>
          <w:spacing w:val="-4"/>
        </w:rPr>
        <w:t xml:space="preserve"> </w:t>
      </w:r>
      <w:r w:rsidRPr="00751043">
        <w:rPr>
          <w:spacing w:val="-4"/>
        </w:rPr>
        <w:t>большие,</w:t>
      </w:r>
      <w:r w:rsidR="001941E2" w:rsidRPr="00751043">
        <w:rPr>
          <w:spacing w:val="-4"/>
        </w:rPr>
        <w:t xml:space="preserve"> </w:t>
      </w:r>
      <w:r w:rsidRPr="00751043">
        <w:rPr>
          <w:spacing w:val="-4"/>
        </w:rPr>
        <w:t>часто</w:t>
      </w:r>
      <w:r w:rsidR="001941E2" w:rsidRPr="00751043">
        <w:rPr>
          <w:spacing w:val="-4"/>
        </w:rPr>
        <w:t xml:space="preserve"> </w:t>
      </w:r>
      <w:r w:rsidRPr="00751043">
        <w:rPr>
          <w:spacing w:val="-4"/>
        </w:rPr>
        <w:t>необратимые</w:t>
      </w:r>
      <w:r w:rsidR="001941E2" w:rsidRPr="00751043">
        <w:rPr>
          <w:spacing w:val="-4"/>
        </w:rPr>
        <w:t xml:space="preserve"> </w:t>
      </w:r>
      <w:r w:rsidRPr="00751043">
        <w:rPr>
          <w:spacing w:val="-4"/>
        </w:rPr>
        <w:t>изменения</w:t>
      </w:r>
      <w:r w:rsidR="001941E2" w:rsidRPr="00751043">
        <w:rPr>
          <w:spacing w:val="-4"/>
        </w:rPr>
        <w:t xml:space="preserve"> </w:t>
      </w:r>
      <w:r w:rsidRPr="00751043">
        <w:rPr>
          <w:spacing w:val="-4"/>
        </w:rPr>
        <w:t>в</w:t>
      </w:r>
      <w:r w:rsidR="001941E2" w:rsidRPr="00751043">
        <w:rPr>
          <w:spacing w:val="-4"/>
        </w:rPr>
        <w:t xml:space="preserve"> </w:t>
      </w:r>
      <w:r w:rsidRPr="00751043">
        <w:rPr>
          <w:spacing w:val="-4"/>
        </w:rPr>
        <w:t>состояние</w:t>
      </w:r>
      <w:r w:rsidR="001941E2" w:rsidRPr="00751043">
        <w:rPr>
          <w:spacing w:val="-4"/>
        </w:rPr>
        <w:t xml:space="preserve"> </w:t>
      </w:r>
      <w:r w:rsidRPr="00751043">
        <w:rPr>
          <w:spacing w:val="-4"/>
        </w:rPr>
        <w:t>природной</w:t>
      </w:r>
      <w:r w:rsidR="001941E2" w:rsidRPr="00751043">
        <w:rPr>
          <w:spacing w:val="-4"/>
        </w:rPr>
        <w:t xml:space="preserve"> </w:t>
      </w:r>
      <w:r w:rsidRPr="00751043">
        <w:rPr>
          <w:spacing w:val="-4"/>
        </w:rPr>
        <w:t>среды.</w:t>
      </w:r>
      <w:r w:rsidR="001941E2" w:rsidRPr="00751043">
        <w:rPr>
          <w:spacing w:val="-4"/>
        </w:rPr>
        <w:t xml:space="preserve"> </w:t>
      </w:r>
      <w:r w:rsidRPr="00751043">
        <w:rPr>
          <w:spacing w:val="-4"/>
        </w:rPr>
        <w:t>Чтобы</w:t>
      </w:r>
      <w:r w:rsidR="001941E2" w:rsidRPr="00751043">
        <w:rPr>
          <w:spacing w:val="-4"/>
        </w:rPr>
        <w:t xml:space="preserve"> </w:t>
      </w:r>
      <w:r w:rsidRPr="00751043">
        <w:rPr>
          <w:spacing w:val="-4"/>
        </w:rPr>
        <w:t>уничтожить</w:t>
      </w:r>
      <w:r w:rsidR="001941E2" w:rsidRPr="00751043">
        <w:rPr>
          <w:spacing w:val="-4"/>
        </w:rPr>
        <w:t xml:space="preserve"> </w:t>
      </w:r>
      <w:r w:rsidRPr="00751043">
        <w:rPr>
          <w:spacing w:val="-4"/>
        </w:rPr>
        <w:t>вредные</w:t>
      </w:r>
      <w:r w:rsidR="001941E2" w:rsidRPr="00751043">
        <w:rPr>
          <w:spacing w:val="-4"/>
        </w:rPr>
        <w:t xml:space="preserve"> </w:t>
      </w:r>
      <w:r w:rsidRPr="00751043">
        <w:rPr>
          <w:spacing w:val="-4"/>
        </w:rPr>
        <w:t>последствия,</w:t>
      </w:r>
      <w:r w:rsidR="001941E2" w:rsidRPr="00751043">
        <w:rPr>
          <w:spacing w:val="-4"/>
        </w:rPr>
        <w:t xml:space="preserve"> </w:t>
      </w:r>
      <w:r w:rsidRPr="00751043">
        <w:rPr>
          <w:spacing w:val="-4"/>
        </w:rPr>
        <w:t>нанесенные</w:t>
      </w:r>
      <w:r w:rsidR="001941E2" w:rsidRPr="00751043">
        <w:rPr>
          <w:spacing w:val="-4"/>
        </w:rPr>
        <w:t xml:space="preserve"> </w:t>
      </w:r>
      <w:r w:rsidRPr="00751043">
        <w:rPr>
          <w:spacing w:val="-4"/>
        </w:rPr>
        <w:t>человеком</w:t>
      </w:r>
      <w:r w:rsidR="001941E2" w:rsidRPr="00751043">
        <w:rPr>
          <w:spacing w:val="-4"/>
        </w:rPr>
        <w:t xml:space="preserve"> </w:t>
      </w:r>
      <w:r w:rsidRPr="00751043">
        <w:rPr>
          <w:spacing w:val="-4"/>
        </w:rPr>
        <w:t>природе,</w:t>
      </w:r>
      <w:r w:rsidR="001941E2" w:rsidRPr="00751043">
        <w:rPr>
          <w:spacing w:val="-4"/>
        </w:rPr>
        <w:t xml:space="preserve"> </w:t>
      </w:r>
      <w:r w:rsidRPr="00751043">
        <w:rPr>
          <w:spacing w:val="-4"/>
        </w:rPr>
        <w:t>нужно</w:t>
      </w:r>
      <w:r w:rsidR="001941E2" w:rsidRPr="00751043">
        <w:rPr>
          <w:spacing w:val="-4"/>
        </w:rPr>
        <w:t xml:space="preserve"> </w:t>
      </w:r>
      <w:r w:rsidRPr="00751043">
        <w:rPr>
          <w:spacing w:val="-4"/>
        </w:rPr>
        <w:t>решить</w:t>
      </w:r>
      <w:r w:rsidR="001941E2" w:rsidRPr="00751043">
        <w:rPr>
          <w:spacing w:val="-4"/>
        </w:rPr>
        <w:t xml:space="preserve"> </w:t>
      </w:r>
      <w:r w:rsidRPr="00751043">
        <w:rPr>
          <w:spacing w:val="-4"/>
        </w:rPr>
        <w:t>социально-политические,</w:t>
      </w:r>
      <w:r w:rsidR="001941E2" w:rsidRPr="00751043">
        <w:rPr>
          <w:spacing w:val="-4"/>
        </w:rPr>
        <w:t xml:space="preserve"> </w:t>
      </w:r>
      <w:r w:rsidRPr="00751043">
        <w:rPr>
          <w:spacing w:val="-4"/>
        </w:rPr>
        <w:t>научно-технические,</w:t>
      </w:r>
      <w:r w:rsidR="001941E2" w:rsidRPr="00751043">
        <w:rPr>
          <w:spacing w:val="-4"/>
        </w:rPr>
        <w:t xml:space="preserve"> </w:t>
      </w:r>
      <w:r w:rsidRPr="00751043">
        <w:rPr>
          <w:spacing w:val="-4"/>
        </w:rPr>
        <w:t>экологические</w:t>
      </w:r>
      <w:r w:rsidR="001941E2" w:rsidRPr="00751043">
        <w:rPr>
          <w:spacing w:val="-4"/>
        </w:rPr>
        <w:t xml:space="preserve"> </w:t>
      </w:r>
      <w:r w:rsidRPr="00751043">
        <w:rPr>
          <w:spacing w:val="-4"/>
        </w:rPr>
        <w:t>проблемы.</w:t>
      </w:r>
      <w:r w:rsidR="001941E2" w:rsidRPr="00751043">
        <w:rPr>
          <w:spacing w:val="-4"/>
        </w:rPr>
        <w:t xml:space="preserve"> </w:t>
      </w:r>
      <w:r w:rsidRPr="00751043">
        <w:rPr>
          <w:spacing w:val="-4"/>
        </w:rPr>
        <w:t>Большое</w:t>
      </w:r>
      <w:r w:rsidR="001941E2" w:rsidRPr="00751043">
        <w:rPr>
          <w:spacing w:val="-4"/>
        </w:rPr>
        <w:t xml:space="preserve"> </w:t>
      </w:r>
      <w:r w:rsidRPr="00751043">
        <w:rPr>
          <w:spacing w:val="-4"/>
        </w:rPr>
        <w:t>воспитывающее</w:t>
      </w:r>
      <w:r w:rsidR="001941E2" w:rsidRPr="00751043">
        <w:rPr>
          <w:spacing w:val="-4"/>
        </w:rPr>
        <w:t xml:space="preserve"> </w:t>
      </w:r>
      <w:r w:rsidRPr="00751043">
        <w:rPr>
          <w:spacing w:val="-4"/>
        </w:rPr>
        <w:t>значение</w:t>
      </w:r>
      <w:r w:rsidR="001941E2" w:rsidRPr="00751043">
        <w:rPr>
          <w:spacing w:val="-4"/>
        </w:rPr>
        <w:t xml:space="preserve"> </w:t>
      </w:r>
      <w:r w:rsidRPr="00751043">
        <w:rPr>
          <w:spacing w:val="-4"/>
        </w:rPr>
        <w:t>имеет</w:t>
      </w:r>
      <w:r w:rsidR="001941E2" w:rsidRPr="00751043">
        <w:rPr>
          <w:spacing w:val="-4"/>
        </w:rPr>
        <w:t xml:space="preserve"> </w:t>
      </w:r>
      <w:r w:rsidRPr="00751043">
        <w:rPr>
          <w:spacing w:val="-4"/>
        </w:rPr>
        <w:t>защита</w:t>
      </w:r>
      <w:r w:rsidR="001941E2" w:rsidRPr="00751043">
        <w:rPr>
          <w:spacing w:val="-4"/>
        </w:rPr>
        <w:t xml:space="preserve"> </w:t>
      </w:r>
      <w:r w:rsidRPr="00751043">
        <w:rPr>
          <w:spacing w:val="-4"/>
        </w:rPr>
        <w:t>окружающей</w:t>
      </w:r>
      <w:r w:rsidR="001941E2" w:rsidRPr="00751043">
        <w:rPr>
          <w:spacing w:val="-4"/>
        </w:rPr>
        <w:t xml:space="preserve"> </w:t>
      </w:r>
      <w:r w:rsidRPr="00751043">
        <w:rPr>
          <w:spacing w:val="-4"/>
        </w:rPr>
        <w:t>среды</w:t>
      </w:r>
      <w:r w:rsidR="001941E2" w:rsidRPr="00751043">
        <w:rPr>
          <w:spacing w:val="-4"/>
        </w:rPr>
        <w:t xml:space="preserve"> </w:t>
      </w:r>
      <w:r w:rsidRPr="00751043">
        <w:rPr>
          <w:spacing w:val="-4"/>
        </w:rPr>
        <w:t>[5].</w:t>
      </w:r>
    </w:p>
    <w:p w:rsidR="00D725BA" w:rsidRPr="007136C2" w:rsidRDefault="00333DC5" w:rsidP="00F43B07">
      <w:pPr>
        <w:tabs>
          <w:tab w:val="left" w:pos="851"/>
          <w:tab w:val="left" w:pos="9638"/>
        </w:tabs>
      </w:pPr>
      <w:r w:rsidRPr="007136C2">
        <w:rPr>
          <w:bCs/>
          <w:i/>
        </w:rPr>
        <w:t>Краеведческий</w:t>
      </w:r>
      <w:r w:rsidR="001941E2">
        <w:rPr>
          <w:bCs/>
          <w:i/>
        </w:rPr>
        <w:t xml:space="preserve"> </w:t>
      </w:r>
      <w:r w:rsidRPr="007136C2">
        <w:rPr>
          <w:bCs/>
          <w:i/>
        </w:rPr>
        <w:t>принцип</w:t>
      </w:r>
      <w:r w:rsidR="001941E2">
        <w:rPr>
          <w:bCs/>
        </w:rPr>
        <w:t xml:space="preserve"> </w:t>
      </w:r>
      <w:r w:rsidRPr="007136C2">
        <w:rPr>
          <w:bCs/>
        </w:rPr>
        <w:t>–</w:t>
      </w:r>
      <w:r w:rsidR="001941E2">
        <w:t xml:space="preserve"> </w:t>
      </w:r>
      <w:r w:rsidRPr="007136C2">
        <w:t>один</w:t>
      </w:r>
      <w:r w:rsidR="001941E2">
        <w:t xml:space="preserve"> </w:t>
      </w:r>
      <w:r w:rsidRPr="007136C2">
        <w:t>из</w:t>
      </w:r>
      <w:r w:rsidR="001941E2">
        <w:t xml:space="preserve"> </w:t>
      </w:r>
      <w:r w:rsidRPr="007136C2">
        <w:t>важнейших</w:t>
      </w:r>
      <w:r w:rsidR="001941E2">
        <w:t xml:space="preserve"> </w:t>
      </w:r>
      <w:r w:rsidRPr="007136C2">
        <w:t>принципов</w:t>
      </w:r>
      <w:r w:rsidR="001941E2">
        <w:t xml:space="preserve"> </w:t>
      </w:r>
      <w:r w:rsidRPr="007136C2">
        <w:t>при</w:t>
      </w:r>
      <w:r w:rsidR="001941E2">
        <w:t xml:space="preserve"> </w:t>
      </w:r>
      <w:r w:rsidRPr="007136C2">
        <w:t>обучении</w:t>
      </w:r>
      <w:r w:rsidR="001941E2">
        <w:t xml:space="preserve"> </w:t>
      </w:r>
      <w:r w:rsidRPr="007136C2">
        <w:t>географии.</w:t>
      </w:r>
      <w:r w:rsidR="001941E2">
        <w:t xml:space="preserve"> </w:t>
      </w:r>
      <w:r w:rsidRPr="007136C2">
        <w:t>Сущность</w:t>
      </w:r>
      <w:r w:rsidR="001941E2">
        <w:t xml:space="preserve"> </w:t>
      </w:r>
      <w:r w:rsidRPr="007136C2">
        <w:t>школьного</w:t>
      </w:r>
      <w:r w:rsidR="001941E2">
        <w:t xml:space="preserve"> </w:t>
      </w:r>
      <w:r w:rsidRPr="007136C2">
        <w:t>краеведения,</w:t>
      </w:r>
      <w:r w:rsidR="001941E2">
        <w:t xml:space="preserve"> </w:t>
      </w:r>
      <w:r w:rsidRPr="007136C2">
        <w:t>по</w:t>
      </w:r>
      <w:r w:rsidR="001941E2">
        <w:t xml:space="preserve"> </w:t>
      </w:r>
      <w:r w:rsidRPr="007136C2">
        <w:t>мнению</w:t>
      </w:r>
      <w:r w:rsidR="001941E2">
        <w:t xml:space="preserve"> </w:t>
      </w:r>
      <w:r w:rsidRPr="007136C2">
        <w:t>А.В.</w:t>
      </w:r>
      <w:r w:rsidR="001941E2">
        <w:t xml:space="preserve"> </w:t>
      </w:r>
      <w:r w:rsidRPr="007136C2">
        <w:t>Даринского,</w:t>
      </w:r>
      <w:r w:rsidR="001941E2">
        <w:t xml:space="preserve"> </w:t>
      </w:r>
      <w:r w:rsidRPr="007136C2">
        <w:t>заключается</w:t>
      </w:r>
      <w:r w:rsidR="001941E2">
        <w:t xml:space="preserve"> </w:t>
      </w:r>
      <w:r w:rsidRPr="007136C2">
        <w:t>в</w:t>
      </w:r>
      <w:r w:rsidR="001941E2">
        <w:t xml:space="preserve"> </w:t>
      </w:r>
      <w:r w:rsidRPr="007136C2">
        <w:t>комплексном</w:t>
      </w:r>
      <w:r w:rsidR="001941E2">
        <w:t xml:space="preserve"> </w:t>
      </w:r>
      <w:r w:rsidRPr="007136C2">
        <w:t>изучении</w:t>
      </w:r>
      <w:r w:rsidR="001941E2">
        <w:t xml:space="preserve"> </w:t>
      </w:r>
      <w:r w:rsidRPr="007136C2">
        <w:t>природы,</w:t>
      </w:r>
      <w:r w:rsidR="001941E2">
        <w:t xml:space="preserve"> </w:t>
      </w:r>
      <w:r w:rsidRPr="007136C2">
        <w:t>отдельных</w:t>
      </w:r>
      <w:r w:rsidR="001941E2">
        <w:t xml:space="preserve"> </w:t>
      </w:r>
      <w:r w:rsidRPr="007136C2">
        <w:t>её</w:t>
      </w:r>
      <w:r w:rsidR="001941E2">
        <w:t xml:space="preserve"> </w:t>
      </w:r>
      <w:r w:rsidRPr="007136C2">
        <w:t>компонентов,</w:t>
      </w:r>
      <w:r w:rsidR="001941E2">
        <w:t xml:space="preserve"> </w:t>
      </w:r>
      <w:r w:rsidRPr="007136C2">
        <w:t>важных</w:t>
      </w:r>
      <w:r w:rsidR="001941E2">
        <w:t xml:space="preserve"> </w:t>
      </w:r>
      <w:r w:rsidRPr="007136C2">
        <w:t>аспектов</w:t>
      </w:r>
      <w:r w:rsidR="001941E2">
        <w:t xml:space="preserve"> </w:t>
      </w:r>
      <w:r w:rsidRPr="007136C2">
        <w:t>её</w:t>
      </w:r>
      <w:r w:rsidR="001941E2">
        <w:t xml:space="preserve"> </w:t>
      </w:r>
      <w:r w:rsidRPr="007136C2">
        <w:t>развития</w:t>
      </w:r>
      <w:r w:rsidR="001941E2">
        <w:t xml:space="preserve"> </w:t>
      </w:r>
      <w:r w:rsidRPr="007136C2">
        <w:t>и</w:t>
      </w:r>
      <w:r w:rsidR="001941E2">
        <w:t xml:space="preserve"> </w:t>
      </w:r>
      <w:r w:rsidRPr="007136C2">
        <w:t>динамики</w:t>
      </w:r>
      <w:r w:rsidR="001941E2">
        <w:t xml:space="preserve"> </w:t>
      </w:r>
      <w:r w:rsidRPr="007136C2">
        <w:t>в</w:t>
      </w:r>
      <w:r w:rsidR="001941E2">
        <w:t xml:space="preserve"> </w:t>
      </w:r>
      <w:r w:rsidRPr="007136C2">
        <w:t>данной</w:t>
      </w:r>
      <w:r w:rsidR="001941E2">
        <w:t xml:space="preserve"> </w:t>
      </w:r>
      <w:r w:rsidRPr="007136C2">
        <w:t>местности</w:t>
      </w:r>
      <w:r w:rsidR="001941E2">
        <w:t xml:space="preserve"> </w:t>
      </w:r>
      <w:r w:rsidRPr="007136C2">
        <w:t>на</w:t>
      </w:r>
      <w:r w:rsidR="001941E2">
        <w:t xml:space="preserve"> </w:t>
      </w:r>
      <w:r w:rsidRPr="007136C2">
        <w:t>основе</w:t>
      </w:r>
      <w:r w:rsidR="001941E2">
        <w:t xml:space="preserve"> </w:t>
      </w:r>
      <w:r w:rsidRPr="007136C2">
        <w:t>использования</w:t>
      </w:r>
      <w:r w:rsidR="001941E2">
        <w:t xml:space="preserve"> </w:t>
      </w:r>
      <w:r w:rsidRPr="007136C2">
        <w:t>доступных</w:t>
      </w:r>
      <w:r w:rsidR="001941E2">
        <w:t xml:space="preserve"> </w:t>
      </w:r>
      <w:r w:rsidRPr="007136C2">
        <w:t>методов</w:t>
      </w:r>
      <w:r w:rsidR="001941E2">
        <w:t xml:space="preserve"> </w:t>
      </w:r>
      <w:r w:rsidRPr="007136C2">
        <w:t>исследования</w:t>
      </w:r>
      <w:r w:rsidR="001941E2">
        <w:t xml:space="preserve"> </w:t>
      </w:r>
      <w:r w:rsidRPr="007136C2">
        <w:t>естественных</w:t>
      </w:r>
      <w:r w:rsidR="001941E2">
        <w:t xml:space="preserve"> </w:t>
      </w:r>
      <w:r w:rsidRPr="007136C2">
        <w:t>наук</w:t>
      </w:r>
      <w:r w:rsidR="001941E2">
        <w:t xml:space="preserve"> </w:t>
      </w:r>
      <w:r w:rsidRPr="007136C2">
        <w:t>[4].</w:t>
      </w:r>
    </w:p>
    <w:p w:rsidR="00D725BA" w:rsidRPr="007136C2" w:rsidRDefault="00333DC5" w:rsidP="00F43B07">
      <w:pPr>
        <w:tabs>
          <w:tab w:val="left" w:pos="851"/>
          <w:tab w:val="left" w:pos="9638"/>
        </w:tabs>
      </w:pPr>
      <w:r w:rsidRPr="007136C2">
        <w:t>Региональный</w:t>
      </w:r>
      <w:r w:rsidR="001941E2">
        <w:t xml:space="preserve"> </w:t>
      </w:r>
      <w:r w:rsidRPr="007136C2">
        <w:t>компонент,</w:t>
      </w:r>
      <w:r w:rsidR="001941E2">
        <w:t xml:space="preserve"> </w:t>
      </w:r>
      <w:r w:rsidRPr="007136C2">
        <w:t>ориентированный</w:t>
      </w:r>
      <w:r w:rsidR="001941E2">
        <w:t xml:space="preserve"> </w:t>
      </w:r>
      <w:r w:rsidRPr="007136C2">
        <w:t>на</w:t>
      </w:r>
      <w:r w:rsidR="001941E2">
        <w:t xml:space="preserve"> </w:t>
      </w:r>
      <w:r w:rsidRPr="007136C2">
        <w:t>краеведческий</w:t>
      </w:r>
      <w:r w:rsidR="001941E2">
        <w:t xml:space="preserve"> </w:t>
      </w:r>
      <w:r w:rsidRPr="007136C2">
        <w:t>аспект</w:t>
      </w:r>
      <w:r w:rsidR="001941E2">
        <w:t xml:space="preserve"> </w:t>
      </w:r>
      <w:r w:rsidRPr="007136C2">
        <w:t>изучения,</w:t>
      </w:r>
      <w:r w:rsidR="001941E2">
        <w:t xml:space="preserve"> </w:t>
      </w:r>
      <w:r w:rsidRPr="007136C2">
        <w:t>служит</w:t>
      </w:r>
      <w:r w:rsidR="001941E2">
        <w:t xml:space="preserve"> </w:t>
      </w:r>
      <w:r w:rsidRPr="007136C2">
        <w:t>звеном,</w:t>
      </w:r>
      <w:r w:rsidR="001941E2">
        <w:t xml:space="preserve"> </w:t>
      </w:r>
      <w:r w:rsidRPr="007136C2">
        <w:t>способствующим</w:t>
      </w:r>
      <w:r w:rsidR="001941E2">
        <w:t xml:space="preserve"> </w:t>
      </w:r>
      <w:r w:rsidRPr="007136C2">
        <w:t>более</w:t>
      </w:r>
      <w:r w:rsidR="001941E2">
        <w:t xml:space="preserve"> </w:t>
      </w:r>
      <w:r w:rsidRPr="007136C2">
        <w:t>глубокому</w:t>
      </w:r>
      <w:r w:rsidR="001941E2">
        <w:t xml:space="preserve"> </w:t>
      </w:r>
      <w:r w:rsidRPr="007136C2">
        <w:t>усвоению,</w:t>
      </w:r>
      <w:r w:rsidR="001941E2">
        <w:t xml:space="preserve"> </w:t>
      </w:r>
      <w:r w:rsidRPr="007136C2">
        <w:t>закреплению</w:t>
      </w:r>
      <w:r w:rsidR="001941E2">
        <w:t xml:space="preserve"> </w:t>
      </w:r>
      <w:r w:rsidRPr="007136C2">
        <w:t>знаний,</w:t>
      </w:r>
      <w:r w:rsidR="001941E2">
        <w:t xml:space="preserve"> </w:t>
      </w:r>
      <w:r w:rsidRPr="007136C2">
        <w:t>которые</w:t>
      </w:r>
      <w:r w:rsidR="001941E2">
        <w:t xml:space="preserve"> </w:t>
      </w:r>
      <w:r w:rsidRPr="007136C2">
        <w:t>предусмотрены</w:t>
      </w:r>
      <w:r w:rsidR="001941E2">
        <w:t xml:space="preserve"> </w:t>
      </w:r>
      <w:r w:rsidRPr="007136C2">
        <w:t>в</w:t>
      </w:r>
      <w:r w:rsidR="001941E2">
        <w:t xml:space="preserve"> </w:t>
      </w:r>
      <w:r w:rsidRPr="007136C2">
        <w:t>рамках</w:t>
      </w:r>
      <w:r w:rsidR="001941E2">
        <w:t xml:space="preserve"> </w:t>
      </w:r>
      <w:r w:rsidRPr="007136C2">
        <w:t>образовательной</w:t>
      </w:r>
      <w:r w:rsidR="001941E2">
        <w:t xml:space="preserve"> </w:t>
      </w:r>
      <w:r w:rsidRPr="007136C2">
        <w:t>программы</w:t>
      </w:r>
      <w:r w:rsidR="001941E2">
        <w:t xml:space="preserve"> </w:t>
      </w:r>
      <w:r w:rsidRPr="007136C2">
        <w:t>РиСОТ</w:t>
      </w:r>
      <w:r w:rsidR="001941E2">
        <w:t xml:space="preserve"> </w:t>
      </w:r>
      <w:r w:rsidRPr="007136C2">
        <w:t>по</w:t>
      </w:r>
      <w:r w:rsidR="001941E2">
        <w:t xml:space="preserve"> </w:t>
      </w:r>
      <w:r w:rsidRPr="007136C2">
        <w:t>направлению</w:t>
      </w:r>
      <w:r w:rsidR="001941E2">
        <w:t xml:space="preserve"> </w:t>
      </w:r>
      <w:r w:rsidRPr="007136C2">
        <w:t>«Спортивно-оздоровительный</w:t>
      </w:r>
      <w:r w:rsidR="001941E2">
        <w:t xml:space="preserve"> </w:t>
      </w:r>
      <w:r w:rsidRPr="007136C2">
        <w:t>туризм»</w:t>
      </w:r>
      <w:r w:rsidR="001941E2">
        <w:t xml:space="preserve"> </w:t>
      </w:r>
      <w:r w:rsidRPr="007136C2">
        <w:t>и</w:t>
      </w:r>
      <w:r w:rsidR="001941E2">
        <w:t xml:space="preserve"> </w:t>
      </w:r>
      <w:r w:rsidRPr="007136C2">
        <w:t>«Менеджмент</w:t>
      </w:r>
      <w:r w:rsidR="001941E2">
        <w:t xml:space="preserve"> </w:t>
      </w:r>
      <w:r w:rsidRPr="007136C2">
        <w:t>рекреации</w:t>
      </w:r>
      <w:r w:rsidR="001941E2">
        <w:t xml:space="preserve"> </w:t>
      </w:r>
      <w:r w:rsidRPr="007136C2">
        <w:t>и</w:t>
      </w:r>
      <w:r w:rsidR="001941E2">
        <w:t xml:space="preserve"> </w:t>
      </w:r>
      <w:r w:rsidRPr="007136C2">
        <w:t>туризма»</w:t>
      </w:r>
      <w:r w:rsidR="001941E2">
        <w:t xml:space="preserve"> </w:t>
      </w:r>
      <w:r w:rsidRPr="007136C2">
        <w:t>РУС</w:t>
      </w:r>
      <w:r w:rsidR="001941E2">
        <w:t xml:space="preserve"> </w:t>
      </w:r>
      <w:r w:rsidRPr="007136C2">
        <w:t>«ГЦОЛИФК».</w:t>
      </w:r>
    </w:p>
    <w:p w:rsidR="00D725BA" w:rsidRPr="007136C2" w:rsidRDefault="00333DC5" w:rsidP="00F43B07">
      <w:pPr>
        <w:tabs>
          <w:tab w:val="left" w:pos="851"/>
          <w:tab w:val="left" w:pos="9638"/>
        </w:tabs>
      </w:pPr>
      <w:r w:rsidRPr="007136C2">
        <w:t>Экологическое</w:t>
      </w:r>
      <w:r w:rsidR="001941E2">
        <w:t xml:space="preserve"> </w:t>
      </w:r>
      <w:r w:rsidRPr="007136C2">
        <w:t>краеведение</w:t>
      </w:r>
      <w:r w:rsidR="001941E2">
        <w:t xml:space="preserve"> </w:t>
      </w:r>
      <w:r w:rsidRPr="007136C2">
        <w:t>подводит</w:t>
      </w:r>
      <w:r w:rsidR="001941E2">
        <w:t xml:space="preserve"> </w:t>
      </w:r>
      <w:r w:rsidRPr="007136C2">
        <w:t>обучающихся</w:t>
      </w:r>
      <w:r w:rsidR="001941E2">
        <w:t xml:space="preserve"> </w:t>
      </w:r>
      <w:r w:rsidRPr="007136C2">
        <w:t>к</w:t>
      </w:r>
      <w:r w:rsidR="001941E2">
        <w:t xml:space="preserve"> </w:t>
      </w:r>
      <w:r w:rsidRPr="007136C2">
        <w:t>пониманию</w:t>
      </w:r>
      <w:r w:rsidR="001941E2">
        <w:t xml:space="preserve"> </w:t>
      </w:r>
      <w:r w:rsidRPr="007136C2">
        <w:t>экосистемы</w:t>
      </w:r>
      <w:r w:rsidR="001941E2">
        <w:t xml:space="preserve"> </w:t>
      </w:r>
      <w:r w:rsidRPr="007136C2">
        <w:t>«Человек-Земля»,</w:t>
      </w:r>
      <w:r w:rsidR="001941E2">
        <w:t xml:space="preserve"> </w:t>
      </w:r>
      <w:r w:rsidRPr="007136C2">
        <w:t>что</w:t>
      </w:r>
      <w:r w:rsidR="001941E2">
        <w:t xml:space="preserve"> </w:t>
      </w:r>
      <w:r w:rsidRPr="007136C2">
        <w:t>способствует:</w:t>
      </w:r>
    </w:p>
    <w:p w:rsidR="00D725BA" w:rsidRPr="007136C2" w:rsidRDefault="00333DC5" w:rsidP="00F43B07">
      <w:pPr>
        <w:numPr>
          <w:ilvl w:val="0"/>
          <w:numId w:val="35"/>
        </w:numPr>
        <w:tabs>
          <w:tab w:val="clear" w:pos="720"/>
          <w:tab w:val="left" w:pos="851"/>
          <w:tab w:val="num" w:pos="1260"/>
          <w:tab w:val="left" w:pos="9638"/>
        </w:tabs>
        <w:ind w:left="0" w:firstLine="709"/>
      </w:pPr>
      <w:r w:rsidRPr="007136C2">
        <w:rPr>
          <w:i/>
        </w:rPr>
        <w:t>осуществлению</w:t>
      </w:r>
      <w:r w:rsidR="001941E2">
        <w:t xml:space="preserve"> </w:t>
      </w:r>
      <w:r w:rsidRPr="007136C2">
        <w:t>дидактических</w:t>
      </w:r>
      <w:r w:rsidR="001941E2">
        <w:t xml:space="preserve"> </w:t>
      </w:r>
      <w:r w:rsidRPr="007136C2">
        <w:t>принципов</w:t>
      </w:r>
      <w:r w:rsidR="001941E2">
        <w:t xml:space="preserve"> </w:t>
      </w:r>
      <w:r w:rsidRPr="007136C2">
        <w:t>«от</w:t>
      </w:r>
      <w:r w:rsidR="001941E2">
        <w:t xml:space="preserve"> </w:t>
      </w:r>
      <w:r w:rsidRPr="007136C2">
        <w:t>близкого</w:t>
      </w:r>
      <w:r w:rsidR="001941E2">
        <w:t xml:space="preserve"> </w:t>
      </w:r>
      <w:r w:rsidRPr="007136C2">
        <w:t>–</w:t>
      </w:r>
      <w:r w:rsidR="001941E2">
        <w:t xml:space="preserve"> </w:t>
      </w:r>
      <w:r w:rsidRPr="007136C2">
        <w:t>к</w:t>
      </w:r>
      <w:r w:rsidR="001941E2">
        <w:t xml:space="preserve"> </w:t>
      </w:r>
      <w:r w:rsidRPr="007136C2">
        <w:t>далекому»,</w:t>
      </w:r>
      <w:r w:rsidR="001941E2">
        <w:t xml:space="preserve"> </w:t>
      </w:r>
      <w:r w:rsidRPr="007136C2">
        <w:t>«от</w:t>
      </w:r>
      <w:r w:rsidR="001941E2">
        <w:t xml:space="preserve"> </w:t>
      </w:r>
      <w:r w:rsidRPr="007136C2">
        <w:t>известного</w:t>
      </w:r>
      <w:r w:rsidR="001941E2">
        <w:t xml:space="preserve"> </w:t>
      </w:r>
      <w:r w:rsidRPr="007136C2">
        <w:t>-</w:t>
      </w:r>
      <w:r w:rsidR="001941E2">
        <w:t xml:space="preserve"> </w:t>
      </w:r>
      <w:r w:rsidRPr="007136C2">
        <w:t>к</w:t>
      </w:r>
      <w:r w:rsidR="001941E2">
        <w:t xml:space="preserve"> </w:t>
      </w:r>
      <w:r w:rsidRPr="007136C2">
        <w:t>неизвестному»,</w:t>
      </w:r>
      <w:r w:rsidR="001941E2">
        <w:t xml:space="preserve"> </w:t>
      </w:r>
      <w:r w:rsidRPr="007136C2">
        <w:t>«от</w:t>
      </w:r>
      <w:r w:rsidR="001941E2">
        <w:t xml:space="preserve"> </w:t>
      </w:r>
      <w:r w:rsidRPr="007136C2">
        <w:t>простого</w:t>
      </w:r>
      <w:r w:rsidR="001941E2">
        <w:t xml:space="preserve"> </w:t>
      </w:r>
      <w:r w:rsidRPr="007136C2">
        <w:t>-</w:t>
      </w:r>
      <w:r w:rsidR="001941E2">
        <w:t xml:space="preserve"> </w:t>
      </w:r>
      <w:r w:rsidRPr="007136C2">
        <w:t>к</w:t>
      </w:r>
      <w:r w:rsidR="001941E2">
        <w:t xml:space="preserve"> </w:t>
      </w:r>
      <w:r w:rsidRPr="007136C2">
        <w:t>сложному»;</w:t>
      </w:r>
    </w:p>
    <w:p w:rsidR="00D725BA" w:rsidRPr="007136C2" w:rsidRDefault="00333DC5" w:rsidP="00F43B07">
      <w:pPr>
        <w:numPr>
          <w:ilvl w:val="0"/>
          <w:numId w:val="35"/>
        </w:numPr>
        <w:tabs>
          <w:tab w:val="clear" w:pos="720"/>
          <w:tab w:val="left" w:pos="851"/>
          <w:tab w:val="num" w:pos="1260"/>
          <w:tab w:val="left" w:pos="9638"/>
        </w:tabs>
        <w:ind w:left="0" w:firstLine="709"/>
      </w:pPr>
      <w:r w:rsidRPr="007136C2">
        <w:rPr>
          <w:i/>
        </w:rPr>
        <w:t>активизации</w:t>
      </w:r>
      <w:r w:rsidR="001941E2">
        <w:t xml:space="preserve"> </w:t>
      </w:r>
      <w:r w:rsidRPr="007136C2">
        <w:t>самостоятельного</w:t>
      </w:r>
      <w:r w:rsidR="001941E2">
        <w:t xml:space="preserve"> </w:t>
      </w:r>
      <w:r w:rsidRPr="007136C2">
        <w:t>мышления</w:t>
      </w:r>
      <w:r w:rsidR="001941E2">
        <w:t xml:space="preserve"> </w:t>
      </w:r>
      <w:r w:rsidRPr="007136C2">
        <w:t>обучающихся,</w:t>
      </w:r>
      <w:r w:rsidR="001941E2">
        <w:t xml:space="preserve"> </w:t>
      </w:r>
      <w:r w:rsidRPr="007136C2">
        <w:t>более</w:t>
      </w:r>
      <w:r w:rsidR="001941E2">
        <w:t xml:space="preserve"> </w:t>
      </w:r>
      <w:r w:rsidRPr="007136C2">
        <w:t>глубокому</w:t>
      </w:r>
      <w:r w:rsidR="001941E2">
        <w:t xml:space="preserve"> </w:t>
      </w:r>
      <w:r w:rsidRPr="007136C2">
        <w:t>осознанию</w:t>
      </w:r>
      <w:r w:rsidR="001941E2">
        <w:t xml:space="preserve"> </w:t>
      </w:r>
      <w:r w:rsidRPr="007136C2">
        <w:t>причин</w:t>
      </w:r>
      <w:r w:rsidR="001941E2">
        <w:t xml:space="preserve"> </w:t>
      </w:r>
      <w:r w:rsidRPr="007136C2">
        <w:t>и</w:t>
      </w:r>
      <w:r w:rsidR="001941E2">
        <w:t xml:space="preserve"> </w:t>
      </w:r>
      <w:r w:rsidRPr="007136C2">
        <w:t>следствий</w:t>
      </w:r>
      <w:r w:rsidR="001941E2">
        <w:t xml:space="preserve"> </w:t>
      </w:r>
      <w:r w:rsidRPr="007136C2">
        <w:t>географических</w:t>
      </w:r>
      <w:r w:rsidR="001941E2">
        <w:t xml:space="preserve"> </w:t>
      </w:r>
      <w:r w:rsidRPr="007136C2">
        <w:t>закономерностей;</w:t>
      </w:r>
    </w:p>
    <w:p w:rsidR="00D725BA" w:rsidRPr="007136C2" w:rsidRDefault="00333DC5" w:rsidP="00F43B07">
      <w:pPr>
        <w:numPr>
          <w:ilvl w:val="0"/>
          <w:numId w:val="35"/>
        </w:numPr>
        <w:tabs>
          <w:tab w:val="clear" w:pos="720"/>
          <w:tab w:val="left" w:pos="851"/>
          <w:tab w:val="num" w:pos="1260"/>
          <w:tab w:val="left" w:pos="9638"/>
        </w:tabs>
        <w:ind w:left="0" w:firstLine="709"/>
      </w:pPr>
      <w:r w:rsidRPr="007136C2">
        <w:rPr>
          <w:i/>
        </w:rPr>
        <w:t>овладению</w:t>
      </w:r>
      <w:r w:rsidR="001941E2">
        <w:t xml:space="preserve"> </w:t>
      </w:r>
      <w:r w:rsidRPr="007136C2">
        <w:t>школьниками</w:t>
      </w:r>
      <w:r w:rsidR="001941E2">
        <w:t xml:space="preserve"> </w:t>
      </w:r>
      <w:r w:rsidRPr="007136C2">
        <w:t>географических</w:t>
      </w:r>
      <w:r w:rsidR="001941E2">
        <w:t xml:space="preserve"> </w:t>
      </w:r>
      <w:r w:rsidRPr="007136C2">
        <w:t>знаний,</w:t>
      </w:r>
      <w:r w:rsidR="001941E2">
        <w:t xml:space="preserve"> </w:t>
      </w:r>
      <w:r w:rsidRPr="007136C2">
        <w:t>умений</w:t>
      </w:r>
      <w:r w:rsidR="001941E2">
        <w:t xml:space="preserve"> </w:t>
      </w:r>
      <w:r w:rsidRPr="007136C2">
        <w:t>и</w:t>
      </w:r>
      <w:r w:rsidR="001941E2">
        <w:t xml:space="preserve"> </w:t>
      </w:r>
      <w:r w:rsidRPr="007136C2">
        <w:t>навыков;</w:t>
      </w:r>
    </w:p>
    <w:p w:rsidR="00D725BA" w:rsidRPr="007136C2" w:rsidRDefault="00333DC5" w:rsidP="00F43B07">
      <w:pPr>
        <w:numPr>
          <w:ilvl w:val="0"/>
          <w:numId w:val="35"/>
        </w:numPr>
        <w:tabs>
          <w:tab w:val="clear" w:pos="720"/>
          <w:tab w:val="left" w:pos="851"/>
          <w:tab w:val="num" w:pos="1260"/>
          <w:tab w:val="left" w:pos="9638"/>
        </w:tabs>
        <w:ind w:left="0" w:firstLine="709"/>
      </w:pPr>
      <w:r w:rsidRPr="007136C2">
        <w:rPr>
          <w:i/>
        </w:rPr>
        <w:t>умению</w:t>
      </w:r>
      <w:r w:rsidR="001941E2">
        <w:t xml:space="preserve"> </w:t>
      </w:r>
      <w:r w:rsidRPr="007136C2">
        <w:t>применять</w:t>
      </w:r>
      <w:r w:rsidR="001941E2">
        <w:t xml:space="preserve"> </w:t>
      </w:r>
      <w:r w:rsidRPr="007136C2">
        <w:t>на</w:t>
      </w:r>
      <w:r w:rsidR="001941E2">
        <w:t xml:space="preserve"> </w:t>
      </w:r>
      <w:r w:rsidRPr="007136C2">
        <w:t>практике</w:t>
      </w:r>
      <w:r w:rsidR="001941E2">
        <w:t xml:space="preserve"> </w:t>
      </w:r>
      <w:r w:rsidRPr="007136C2">
        <w:t>полученные</w:t>
      </w:r>
      <w:r w:rsidR="001941E2">
        <w:t xml:space="preserve"> </w:t>
      </w:r>
      <w:r w:rsidRPr="007136C2">
        <w:t>на</w:t>
      </w:r>
      <w:r w:rsidR="001941E2">
        <w:t xml:space="preserve"> </w:t>
      </w:r>
      <w:r w:rsidRPr="007136C2">
        <w:t>уроках</w:t>
      </w:r>
      <w:r w:rsidR="001941E2">
        <w:t xml:space="preserve"> </w:t>
      </w:r>
      <w:r w:rsidRPr="007136C2">
        <w:t>знания</w:t>
      </w:r>
      <w:r w:rsidR="001941E2">
        <w:t xml:space="preserve"> </w:t>
      </w:r>
      <w:r w:rsidRPr="007136C2">
        <w:t>об</w:t>
      </w:r>
      <w:r w:rsidR="001941E2">
        <w:t xml:space="preserve"> </w:t>
      </w:r>
      <w:r w:rsidRPr="007136C2">
        <w:t>окружающей</w:t>
      </w:r>
      <w:r w:rsidR="001941E2">
        <w:t xml:space="preserve"> </w:t>
      </w:r>
      <w:r w:rsidRPr="007136C2">
        <w:t>действительности;</w:t>
      </w:r>
    </w:p>
    <w:p w:rsidR="00D725BA" w:rsidRPr="007136C2" w:rsidRDefault="00333DC5" w:rsidP="00F43B07">
      <w:pPr>
        <w:numPr>
          <w:ilvl w:val="0"/>
          <w:numId w:val="35"/>
        </w:numPr>
        <w:tabs>
          <w:tab w:val="clear" w:pos="720"/>
          <w:tab w:val="left" w:pos="851"/>
          <w:tab w:val="num" w:pos="1260"/>
          <w:tab w:val="left" w:pos="9638"/>
        </w:tabs>
        <w:ind w:left="0" w:firstLine="709"/>
      </w:pPr>
      <w:r w:rsidRPr="007136C2">
        <w:rPr>
          <w:i/>
        </w:rPr>
        <w:t>укреплению</w:t>
      </w:r>
      <w:r w:rsidR="001941E2">
        <w:t xml:space="preserve"> </w:t>
      </w:r>
      <w:r w:rsidRPr="007136C2">
        <w:t>любви</w:t>
      </w:r>
      <w:r w:rsidR="001941E2">
        <w:t xml:space="preserve"> </w:t>
      </w:r>
      <w:r w:rsidRPr="007136C2">
        <w:t>к</w:t>
      </w:r>
      <w:r w:rsidR="001941E2">
        <w:t xml:space="preserve"> </w:t>
      </w:r>
      <w:r w:rsidRPr="007136C2">
        <w:t>родному</w:t>
      </w:r>
      <w:r w:rsidR="001941E2">
        <w:t xml:space="preserve"> </w:t>
      </w:r>
      <w:r w:rsidRPr="007136C2">
        <w:t>краю,</w:t>
      </w:r>
      <w:r w:rsidR="001941E2">
        <w:t xml:space="preserve"> </w:t>
      </w:r>
      <w:r w:rsidRPr="007136C2">
        <w:t>зарождению</w:t>
      </w:r>
      <w:r w:rsidR="001941E2">
        <w:t xml:space="preserve"> </w:t>
      </w:r>
      <w:r w:rsidRPr="007136C2">
        <w:t>интереса</w:t>
      </w:r>
      <w:r w:rsidR="001941E2">
        <w:t xml:space="preserve"> </w:t>
      </w:r>
      <w:r w:rsidRPr="007136C2">
        <w:t>к</w:t>
      </w:r>
      <w:r w:rsidR="001941E2">
        <w:t xml:space="preserve"> </w:t>
      </w:r>
      <w:r w:rsidRPr="007136C2">
        <w:t>его</w:t>
      </w:r>
      <w:r w:rsidR="001941E2">
        <w:t xml:space="preserve"> </w:t>
      </w:r>
      <w:r w:rsidRPr="007136C2">
        <w:t>социально-экономической</w:t>
      </w:r>
      <w:r w:rsidR="001941E2">
        <w:t xml:space="preserve"> </w:t>
      </w:r>
      <w:r w:rsidRPr="007136C2">
        <w:t>жизни,</w:t>
      </w:r>
      <w:r w:rsidR="001941E2">
        <w:t xml:space="preserve"> </w:t>
      </w:r>
      <w:r w:rsidRPr="007136C2">
        <w:t>воспитанию</w:t>
      </w:r>
      <w:r w:rsidR="001941E2">
        <w:t xml:space="preserve"> </w:t>
      </w:r>
      <w:r w:rsidRPr="007136C2">
        <w:t>патриотических</w:t>
      </w:r>
      <w:r w:rsidR="001941E2">
        <w:t xml:space="preserve"> </w:t>
      </w:r>
      <w:r w:rsidRPr="007136C2">
        <w:t>чувств</w:t>
      </w:r>
      <w:r w:rsidR="001941E2">
        <w:t xml:space="preserve"> </w:t>
      </w:r>
      <w:r w:rsidRPr="007136C2">
        <w:t>[5].</w:t>
      </w:r>
    </w:p>
    <w:p w:rsidR="00D725BA" w:rsidRPr="007136C2" w:rsidRDefault="00333DC5" w:rsidP="00F43B07">
      <w:pPr>
        <w:tabs>
          <w:tab w:val="left" w:pos="851"/>
          <w:tab w:val="left" w:pos="9638"/>
        </w:tabs>
      </w:pPr>
      <w:r w:rsidRPr="007136C2">
        <w:t>Формирование</w:t>
      </w:r>
      <w:r w:rsidR="001941E2">
        <w:t xml:space="preserve"> </w:t>
      </w:r>
      <w:r w:rsidRPr="007136C2">
        <w:t>активной,</w:t>
      </w:r>
      <w:r w:rsidR="001941E2">
        <w:t xml:space="preserve"> </w:t>
      </w:r>
      <w:r w:rsidRPr="007136C2">
        <w:t>творческой</w:t>
      </w:r>
      <w:r w:rsidR="001941E2">
        <w:t xml:space="preserve"> </w:t>
      </w:r>
      <w:r w:rsidRPr="007136C2">
        <w:t>личности,</w:t>
      </w:r>
      <w:r w:rsidR="001941E2">
        <w:t xml:space="preserve"> </w:t>
      </w:r>
      <w:r w:rsidRPr="007136C2">
        <w:t>способной</w:t>
      </w:r>
      <w:r w:rsidR="001941E2">
        <w:t xml:space="preserve"> </w:t>
      </w:r>
      <w:r w:rsidRPr="007136C2">
        <w:t>к</w:t>
      </w:r>
      <w:r w:rsidR="001941E2">
        <w:t xml:space="preserve"> </w:t>
      </w:r>
      <w:r w:rsidRPr="007136C2">
        <w:t>гибкому</w:t>
      </w:r>
      <w:r w:rsidR="001941E2">
        <w:t xml:space="preserve"> </w:t>
      </w:r>
      <w:r w:rsidRPr="007136C2">
        <w:t>изменению</w:t>
      </w:r>
      <w:r w:rsidR="001941E2">
        <w:t xml:space="preserve"> </w:t>
      </w:r>
      <w:r w:rsidRPr="007136C2">
        <w:t>способов</w:t>
      </w:r>
      <w:r w:rsidR="001941E2">
        <w:t xml:space="preserve"> </w:t>
      </w:r>
      <w:r w:rsidRPr="007136C2">
        <w:t>своей</w:t>
      </w:r>
      <w:r w:rsidR="001941E2">
        <w:t xml:space="preserve"> </w:t>
      </w:r>
      <w:r w:rsidRPr="007136C2">
        <w:t>деятельности,</w:t>
      </w:r>
      <w:r w:rsidR="001941E2">
        <w:t xml:space="preserve"> </w:t>
      </w:r>
      <w:r w:rsidRPr="007136C2">
        <w:t>возможно</w:t>
      </w:r>
      <w:r w:rsidR="001941E2">
        <w:t xml:space="preserve"> </w:t>
      </w:r>
      <w:r w:rsidRPr="007136C2">
        <w:t>лишь</w:t>
      </w:r>
      <w:r w:rsidR="001941E2">
        <w:t xml:space="preserve"> </w:t>
      </w:r>
      <w:r w:rsidRPr="007136C2">
        <w:t>при</w:t>
      </w:r>
      <w:r w:rsidR="001941E2">
        <w:t xml:space="preserve"> </w:t>
      </w:r>
      <w:r w:rsidRPr="007136C2">
        <w:t>активном</w:t>
      </w:r>
      <w:r w:rsidR="001941E2">
        <w:t xml:space="preserve"> </w:t>
      </w:r>
      <w:r w:rsidRPr="007136C2">
        <w:t>использовании</w:t>
      </w:r>
      <w:r w:rsidR="001941E2">
        <w:t xml:space="preserve"> </w:t>
      </w:r>
      <w:r w:rsidRPr="007136C2">
        <w:t>краеведческого</w:t>
      </w:r>
      <w:r w:rsidR="001941E2">
        <w:t xml:space="preserve"> </w:t>
      </w:r>
      <w:r w:rsidRPr="007136C2">
        <w:t>подхода</w:t>
      </w:r>
      <w:r w:rsidR="001941E2">
        <w:t xml:space="preserve"> </w:t>
      </w:r>
      <w:r w:rsidRPr="007136C2">
        <w:t>в</w:t>
      </w:r>
      <w:r w:rsidR="001941E2">
        <w:t xml:space="preserve"> </w:t>
      </w:r>
      <w:r w:rsidRPr="007136C2">
        <w:t>обучении</w:t>
      </w:r>
      <w:r w:rsidR="001941E2">
        <w:t xml:space="preserve"> </w:t>
      </w:r>
      <w:r w:rsidRPr="007136C2">
        <w:t>[6].</w:t>
      </w:r>
    </w:p>
    <w:p w:rsidR="00D725BA" w:rsidRPr="007136C2" w:rsidRDefault="00333DC5" w:rsidP="00F43B07">
      <w:pPr>
        <w:tabs>
          <w:tab w:val="left" w:pos="851"/>
          <w:tab w:val="left" w:pos="9638"/>
        </w:tabs>
      </w:pPr>
      <w:r w:rsidRPr="007136C2">
        <w:rPr>
          <w:bCs/>
          <w:i/>
        </w:rPr>
        <w:t>Регионализацию</w:t>
      </w:r>
      <w:r w:rsidR="001941E2">
        <w:rPr>
          <w:bCs/>
          <w:i/>
        </w:rPr>
        <w:t xml:space="preserve"> </w:t>
      </w:r>
      <w:r w:rsidRPr="007136C2">
        <w:rPr>
          <w:bCs/>
          <w:i/>
        </w:rPr>
        <w:t>образования</w:t>
      </w:r>
      <w:r w:rsidR="001941E2">
        <w:t xml:space="preserve"> </w:t>
      </w:r>
      <w:r w:rsidRPr="007136C2">
        <w:t>необходимо</w:t>
      </w:r>
      <w:r w:rsidR="001941E2">
        <w:t xml:space="preserve"> </w:t>
      </w:r>
      <w:r w:rsidRPr="007136C2">
        <w:t>рассматривать</w:t>
      </w:r>
      <w:r w:rsidR="001941E2">
        <w:t xml:space="preserve"> </w:t>
      </w:r>
      <w:r w:rsidRPr="007136C2">
        <w:t>как</w:t>
      </w:r>
      <w:r w:rsidR="001941E2">
        <w:t xml:space="preserve"> </w:t>
      </w:r>
      <w:r w:rsidRPr="007136C2">
        <w:t>процесс</w:t>
      </w:r>
      <w:r w:rsidR="001941E2">
        <w:t xml:space="preserve"> </w:t>
      </w:r>
      <w:r w:rsidRPr="007136C2">
        <w:t>максимального</w:t>
      </w:r>
      <w:r w:rsidR="001941E2">
        <w:t xml:space="preserve"> </w:t>
      </w:r>
      <w:r w:rsidRPr="007136C2">
        <w:t>приближения</w:t>
      </w:r>
      <w:r w:rsidR="001941E2">
        <w:t xml:space="preserve"> </w:t>
      </w:r>
      <w:r w:rsidRPr="007136C2">
        <w:t>образовательной</w:t>
      </w:r>
      <w:r w:rsidR="001941E2">
        <w:t xml:space="preserve"> </w:t>
      </w:r>
      <w:r w:rsidRPr="007136C2">
        <w:t>сферы</w:t>
      </w:r>
      <w:r w:rsidR="001941E2">
        <w:t xml:space="preserve"> </w:t>
      </w:r>
      <w:r w:rsidRPr="007136C2">
        <w:t>к</w:t>
      </w:r>
      <w:r w:rsidR="001941E2">
        <w:t xml:space="preserve"> </w:t>
      </w:r>
      <w:r w:rsidRPr="007136C2">
        <w:t>реальным</w:t>
      </w:r>
      <w:r w:rsidR="001941E2">
        <w:t xml:space="preserve"> </w:t>
      </w:r>
      <w:r w:rsidRPr="007136C2">
        <w:t>потребностям</w:t>
      </w:r>
      <w:r w:rsidR="001941E2">
        <w:t xml:space="preserve"> </w:t>
      </w:r>
      <w:r w:rsidRPr="007136C2">
        <w:t>и</w:t>
      </w:r>
      <w:r w:rsidR="001941E2">
        <w:t xml:space="preserve"> </w:t>
      </w:r>
      <w:r w:rsidRPr="007136C2">
        <w:t>учету</w:t>
      </w:r>
      <w:r w:rsidR="001941E2">
        <w:t xml:space="preserve"> </w:t>
      </w:r>
      <w:r w:rsidRPr="007136C2">
        <w:t>специфики</w:t>
      </w:r>
      <w:r w:rsidR="001941E2">
        <w:t xml:space="preserve"> </w:t>
      </w:r>
      <w:r w:rsidRPr="007136C2">
        <w:t>региона,</w:t>
      </w:r>
      <w:r w:rsidR="001941E2">
        <w:t xml:space="preserve"> </w:t>
      </w:r>
      <w:r w:rsidRPr="007136C2">
        <w:t>его</w:t>
      </w:r>
      <w:r w:rsidR="001941E2">
        <w:t xml:space="preserve"> </w:t>
      </w:r>
      <w:r w:rsidRPr="007136C2">
        <w:t>особенностей.</w:t>
      </w:r>
      <w:r w:rsidR="001941E2">
        <w:t xml:space="preserve"> </w:t>
      </w:r>
      <w:r w:rsidRPr="007136C2">
        <w:t>Образовательная</w:t>
      </w:r>
      <w:r w:rsidR="001941E2">
        <w:t xml:space="preserve"> </w:t>
      </w:r>
      <w:r w:rsidRPr="007136C2">
        <w:t>система</w:t>
      </w:r>
      <w:r w:rsidR="001941E2">
        <w:t xml:space="preserve"> </w:t>
      </w:r>
      <w:r w:rsidRPr="007136C2">
        <w:t>региона</w:t>
      </w:r>
      <w:r w:rsidR="001941E2">
        <w:t xml:space="preserve"> </w:t>
      </w:r>
      <w:r w:rsidRPr="007136C2">
        <w:t>должна</w:t>
      </w:r>
      <w:r w:rsidR="001941E2">
        <w:t xml:space="preserve"> </w:t>
      </w:r>
      <w:r w:rsidRPr="007136C2">
        <w:t>быть</w:t>
      </w:r>
      <w:r w:rsidR="001941E2">
        <w:t xml:space="preserve"> </w:t>
      </w:r>
      <w:r w:rsidRPr="007136C2">
        <w:t>направлена</w:t>
      </w:r>
      <w:r w:rsidR="001941E2">
        <w:t xml:space="preserve"> </w:t>
      </w:r>
      <w:r w:rsidRPr="007136C2">
        <w:t>на</w:t>
      </w:r>
      <w:r w:rsidR="001941E2">
        <w:t xml:space="preserve"> </w:t>
      </w:r>
      <w:r w:rsidRPr="007136C2">
        <w:t>максимально</w:t>
      </w:r>
      <w:r w:rsidR="001941E2">
        <w:t xml:space="preserve"> </w:t>
      </w:r>
      <w:r w:rsidRPr="007136C2">
        <w:t>эффективное</w:t>
      </w:r>
      <w:r w:rsidR="001941E2">
        <w:t xml:space="preserve"> </w:t>
      </w:r>
      <w:r w:rsidRPr="007136C2">
        <w:t>развитие</w:t>
      </w:r>
      <w:r w:rsidR="001941E2">
        <w:t xml:space="preserve"> </w:t>
      </w:r>
      <w:r w:rsidRPr="007136C2">
        <w:t>обучающегося</w:t>
      </w:r>
      <w:r w:rsidR="001941E2">
        <w:t xml:space="preserve"> </w:t>
      </w:r>
      <w:r w:rsidRPr="007136C2">
        <w:t>в</w:t>
      </w:r>
      <w:r w:rsidR="001941E2">
        <w:t xml:space="preserve"> </w:t>
      </w:r>
      <w:r w:rsidRPr="007136C2">
        <w:t>соответствии</w:t>
      </w:r>
      <w:r w:rsidR="001941E2">
        <w:t xml:space="preserve"> </w:t>
      </w:r>
      <w:r w:rsidRPr="007136C2">
        <w:t>с</w:t>
      </w:r>
      <w:r w:rsidR="001941E2">
        <w:t xml:space="preserve"> </w:t>
      </w:r>
      <w:r w:rsidRPr="007136C2">
        <w:t>его</w:t>
      </w:r>
      <w:r w:rsidR="001941E2">
        <w:t xml:space="preserve"> </w:t>
      </w:r>
      <w:r w:rsidRPr="007136C2">
        <w:t>индивидуальными</w:t>
      </w:r>
      <w:r w:rsidR="001941E2">
        <w:t xml:space="preserve"> </w:t>
      </w:r>
      <w:r w:rsidRPr="007136C2">
        <w:t>способностями,</w:t>
      </w:r>
      <w:r w:rsidR="001941E2">
        <w:t xml:space="preserve"> </w:t>
      </w:r>
      <w:r w:rsidRPr="007136C2">
        <w:t>интересами</w:t>
      </w:r>
      <w:r w:rsidR="001941E2">
        <w:t xml:space="preserve"> </w:t>
      </w:r>
      <w:r w:rsidRPr="007136C2">
        <w:t>и</w:t>
      </w:r>
      <w:r w:rsidR="001941E2">
        <w:t xml:space="preserve"> </w:t>
      </w:r>
      <w:r w:rsidRPr="007136C2">
        <w:t>с</w:t>
      </w:r>
      <w:r w:rsidR="001941E2">
        <w:t xml:space="preserve"> </w:t>
      </w:r>
      <w:r w:rsidRPr="007136C2">
        <w:t>учетом</w:t>
      </w:r>
      <w:r w:rsidR="001941E2">
        <w:t xml:space="preserve"> </w:t>
      </w:r>
      <w:r w:rsidRPr="007136C2">
        <w:t>перспектив</w:t>
      </w:r>
      <w:r w:rsidR="001941E2">
        <w:t xml:space="preserve"> </w:t>
      </w:r>
      <w:r w:rsidRPr="007136C2">
        <w:t>развития</w:t>
      </w:r>
      <w:r w:rsidR="001941E2">
        <w:t xml:space="preserve"> </w:t>
      </w:r>
      <w:r w:rsidRPr="007136C2">
        <w:t>территории</w:t>
      </w:r>
      <w:r w:rsidR="001941E2">
        <w:t xml:space="preserve"> </w:t>
      </w:r>
      <w:r w:rsidRPr="007136C2">
        <w:t>(рынка</w:t>
      </w:r>
      <w:r w:rsidR="001941E2">
        <w:t xml:space="preserve"> </w:t>
      </w:r>
      <w:r w:rsidRPr="007136C2">
        <w:t>труда,</w:t>
      </w:r>
      <w:r w:rsidR="001941E2">
        <w:t xml:space="preserve"> </w:t>
      </w:r>
      <w:r w:rsidRPr="007136C2">
        <w:t>его</w:t>
      </w:r>
      <w:r w:rsidR="001941E2">
        <w:t xml:space="preserve"> </w:t>
      </w:r>
      <w:r w:rsidRPr="007136C2">
        <w:t>запросов)</w:t>
      </w:r>
      <w:r w:rsidR="001941E2">
        <w:t xml:space="preserve"> </w:t>
      </w:r>
      <w:r w:rsidRPr="007136C2">
        <w:t>[3].</w:t>
      </w:r>
    </w:p>
    <w:p w:rsidR="00D725BA" w:rsidRPr="00751043" w:rsidRDefault="00333DC5" w:rsidP="00F43B07">
      <w:pPr>
        <w:tabs>
          <w:tab w:val="left" w:pos="851"/>
          <w:tab w:val="left" w:pos="9638"/>
        </w:tabs>
        <w:rPr>
          <w:spacing w:val="-4"/>
        </w:rPr>
      </w:pPr>
      <w:r w:rsidRPr="00751043">
        <w:rPr>
          <w:spacing w:val="-4"/>
        </w:rPr>
        <w:t>Сложный</w:t>
      </w:r>
      <w:r w:rsidR="001941E2" w:rsidRPr="00751043">
        <w:rPr>
          <w:spacing w:val="-4"/>
        </w:rPr>
        <w:t xml:space="preserve"> </w:t>
      </w:r>
      <w:r w:rsidRPr="00751043">
        <w:rPr>
          <w:spacing w:val="-4"/>
        </w:rPr>
        <w:t>комплекс</w:t>
      </w:r>
      <w:r w:rsidR="001941E2" w:rsidRPr="00751043">
        <w:rPr>
          <w:spacing w:val="-4"/>
        </w:rPr>
        <w:t xml:space="preserve"> </w:t>
      </w:r>
      <w:r w:rsidRPr="00751043">
        <w:rPr>
          <w:spacing w:val="-4"/>
        </w:rPr>
        <w:t>демократических,</w:t>
      </w:r>
      <w:r w:rsidR="001941E2" w:rsidRPr="00751043">
        <w:rPr>
          <w:spacing w:val="-4"/>
        </w:rPr>
        <w:t xml:space="preserve"> </w:t>
      </w:r>
      <w:r w:rsidRPr="00751043">
        <w:rPr>
          <w:spacing w:val="-4"/>
        </w:rPr>
        <w:t>экономических,</w:t>
      </w:r>
      <w:r w:rsidR="001941E2" w:rsidRPr="00751043">
        <w:rPr>
          <w:spacing w:val="-4"/>
        </w:rPr>
        <w:t xml:space="preserve"> </w:t>
      </w:r>
      <w:r w:rsidRPr="00751043">
        <w:rPr>
          <w:spacing w:val="-4"/>
        </w:rPr>
        <w:t>природоохранных</w:t>
      </w:r>
      <w:r w:rsidR="001941E2" w:rsidRPr="00751043">
        <w:rPr>
          <w:spacing w:val="-4"/>
        </w:rPr>
        <w:t xml:space="preserve"> </w:t>
      </w:r>
      <w:r w:rsidRPr="00751043">
        <w:rPr>
          <w:spacing w:val="-4"/>
        </w:rPr>
        <w:t>проблем</w:t>
      </w:r>
      <w:r w:rsidR="001941E2" w:rsidRPr="00751043">
        <w:rPr>
          <w:spacing w:val="-4"/>
        </w:rPr>
        <w:t xml:space="preserve"> </w:t>
      </w:r>
      <w:r w:rsidRPr="00751043">
        <w:rPr>
          <w:spacing w:val="-4"/>
        </w:rPr>
        <w:t>осознается</w:t>
      </w:r>
      <w:r w:rsidR="001941E2" w:rsidRPr="00751043">
        <w:rPr>
          <w:spacing w:val="-4"/>
        </w:rPr>
        <w:t xml:space="preserve"> </w:t>
      </w:r>
      <w:r w:rsidRPr="00751043">
        <w:rPr>
          <w:spacing w:val="-4"/>
        </w:rPr>
        <w:t>обучающимися</w:t>
      </w:r>
      <w:r w:rsidR="001941E2" w:rsidRPr="00751043">
        <w:rPr>
          <w:spacing w:val="-4"/>
        </w:rPr>
        <w:t xml:space="preserve"> </w:t>
      </w:r>
      <w:r w:rsidRPr="00751043">
        <w:rPr>
          <w:spacing w:val="-4"/>
        </w:rPr>
        <w:t>на</w:t>
      </w:r>
      <w:r w:rsidR="001941E2" w:rsidRPr="00751043">
        <w:rPr>
          <w:spacing w:val="-4"/>
        </w:rPr>
        <w:t xml:space="preserve"> </w:t>
      </w:r>
      <w:r w:rsidRPr="00751043">
        <w:rPr>
          <w:spacing w:val="-4"/>
        </w:rPr>
        <w:t>реальном,</w:t>
      </w:r>
      <w:r w:rsidR="001941E2" w:rsidRPr="00751043">
        <w:rPr>
          <w:spacing w:val="-4"/>
        </w:rPr>
        <w:t xml:space="preserve"> </w:t>
      </w:r>
      <w:r w:rsidRPr="00751043">
        <w:rPr>
          <w:spacing w:val="-4"/>
        </w:rPr>
        <w:t>доступном</w:t>
      </w:r>
      <w:r w:rsidR="001941E2" w:rsidRPr="00751043">
        <w:rPr>
          <w:spacing w:val="-4"/>
        </w:rPr>
        <w:t xml:space="preserve"> </w:t>
      </w:r>
      <w:r w:rsidRPr="00751043">
        <w:rPr>
          <w:spacing w:val="-4"/>
        </w:rPr>
        <w:t>и</w:t>
      </w:r>
      <w:r w:rsidR="001941E2" w:rsidRPr="00751043">
        <w:rPr>
          <w:spacing w:val="-4"/>
        </w:rPr>
        <w:t xml:space="preserve"> </w:t>
      </w:r>
      <w:r w:rsidRPr="00751043">
        <w:rPr>
          <w:spacing w:val="-4"/>
        </w:rPr>
        <w:t>понятном</w:t>
      </w:r>
      <w:r w:rsidR="001941E2" w:rsidRPr="00751043">
        <w:rPr>
          <w:spacing w:val="-4"/>
        </w:rPr>
        <w:t xml:space="preserve"> </w:t>
      </w:r>
      <w:r w:rsidRPr="00751043">
        <w:rPr>
          <w:spacing w:val="-4"/>
        </w:rPr>
        <w:t>им</w:t>
      </w:r>
      <w:r w:rsidR="001941E2" w:rsidRPr="00751043">
        <w:rPr>
          <w:spacing w:val="-4"/>
        </w:rPr>
        <w:t xml:space="preserve"> </w:t>
      </w:r>
      <w:r w:rsidRPr="00751043">
        <w:rPr>
          <w:spacing w:val="-4"/>
        </w:rPr>
        <w:t>краеведческом</w:t>
      </w:r>
      <w:r w:rsidR="001941E2" w:rsidRPr="00751043">
        <w:rPr>
          <w:spacing w:val="-4"/>
        </w:rPr>
        <w:t xml:space="preserve"> </w:t>
      </w:r>
      <w:r w:rsidRPr="00751043">
        <w:rPr>
          <w:spacing w:val="-4"/>
        </w:rPr>
        <w:t>(региональном)</w:t>
      </w:r>
      <w:r w:rsidR="001941E2" w:rsidRPr="00751043">
        <w:rPr>
          <w:spacing w:val="-4"/>
        </w:rPr>
        <w:t xml:space="preserve"> </w:t>
      </w:r>
      <w:r w:rsidRPr="00751043">
        <w:rPr>
          <w:spacing w:val="-4"/>
        </w:rPr>
        <w:t>материале,</w:t>
      </w:r>
      <w:r w:rsidR="001941E2" w:rsidRPr="00751043">
        <w:rPr>
          <w:spacing w:val="-4"/>
        </w:rPr>
        <w:t xml:space="preserve"> </w:t>
      </w:r>
      <w:r w:rsidRPr="00751043">
        <w:rPr>
          <w:spacing w:val="-4"/>
        </w:rPr>
        <w:t>на</w:t>
      </w:r>
      <w:r w:rsidR="001941E2" w:rsidRPr="00751043">
        <w:rPr>
          <w:spacing w:val="-4"/>
        </w:rPr>
        <w:t xml:space="preserve"> </w:t>
      </w:r>
      <w:r w:rsidRPr="00751043">
        <w:rPr>
          <w:spacing w:val="-4"/>
        </w:rPr>
        <w:t>примере</w:t>
      </w:r>
      <w:r w:rsidR="001941E2" w:rsidRPr="00751043">
        <w:rPr>
          <w:spacing w:val="-4"/>
        </w:rPr>
        <w:t xml:space="preserve"> </w:t>
      </w:r>
      <w:r w:rsidRPr="00751043">
        <w:rPr>
          <w:spacing w:val="-4"/>
        </w:rPr>
        <w:t>знакомых</w:t>
      </w:r>
      <w:r w:rsidR="001941E2" w:rsidRPr="00751043">
        <w:rPr>
          <w:spacing w:val="-4"/>
        </w:rPr>
        <w:t xml:space="preserve"> </w:t>
      </w:r>
      <w:r w:rsidRPr="00751043">
        <w:rPr>
          <w:spacing w:val="-4"/>
        </w:rPr>
        <w:t>культурно-исторических</w:t>
      </w:r>
      <w:r w:rsidR="001941E2" w:rsidRPr="00751043">
        <w:rPr>
          <w:spacing w:val="-4"/>
        </w:rPr>
        <w:t xml:space="preserve"> </w:t>
      </w:r>
      <w:r w:rsidRPr="00751043">
        <w:rPr>
          <w:spacing w:val="-4"/>
        </w:rPr>
        <w:t>и</w:t>
      </w:r>
      <w:r w:rsidR="001941E2" w:rsidRPr="00751043">
        <w:rPr>
          <w:spacing w:val="-4"/>
        </w:rPr>
        <w:t xml:space="preserve"> </w:t>
      </w:r>
      <w:r w:rsidRPr="00751043">
        <w:rPr>
          <w:spacing w:val="-4"/>
        </w:rPr>
        <w:t>природных</w:t>
      </w:r>
      <w:r w:rsidR="001941E2" w:rsidRPr="00751043">
        <w:rPr>
          <w:spacing w:val="-4"/>
        </w:rPr>
        <w:t xml:space="preserve"> </w:t>
      </w:r>
      <w:r w:rsidRPr="00751043">
        <w:rPr>
          <w:spacing w:val="-4"/>
        </w:rPr>
        <w:t>особенностей.</w:t>
      </w:r>
      <w:r w:rsidR="001941E2" w:rsidRPr="00751043">
        <w:rPr>
          <w:spacing w:val="-4"/>
        </w:rPr>
        <w:t xml:space="preserve"> </w:t>
      </w:r>
      <w:r w:rsidRPr="00751043">
        <w:rPr>
          <w:spacing w:val="-4"/>
        </w:rPr>
        <w:t>Использование</w:t>
      </w:r>
      <w:r w:rsidR="001941E2" w:rsidRPr="00751043">
        <w:rPr>
          <w:spacing w:val="-4"/>
        </w:rPr>
        <w:t xml:space="preserve"> </w:t>
      </w:r>
      <w:r w:rsidRPr="00751043">
        <w:rPr>
          <w:spacing w:val="-4"/>
        </w:rPr>
        <w:t>современных</w:t>
      </w:r>
      <w:r w:rsidR="001941E2" w:rsidRPr="00751043">
        <w:rPr>
          <w:spacing w:val="-4"/>
        </w:rPr>
        <w:t xml:space="preserve"> </w:t>
      </w:r>
      <w:r w:rsidRPr="00751043">
        <w:rPr>
          <w:spacing w:val="-4"/>
        </w:rPr>
        <w:t>педагогических</w:t>
      </w:r>
      <w:r w:rsidR="001941E2" w:rsidRPr="00751043">
        <w:rPr>
          <w:spacing w:val="-4"/>
        </w:rPr>
        <w:t xml:space="preserve"> </w:t>
      </w:r>
      <w:r w:rsidRPr="00751043">
        <w:rPr>
          <w:spacing w:val="-4"/>
        </w:rPr>
        <w:t>технологий</w:t>
      </w:r>
      <w:r w:rsidR="001941E2" w:rsidRPr="00751043">
        <w:rPr>
          <w:spacing w:val="-4"/>
        </w:rPr>
        <w:t xml:space="preserve"> </w:t>
      </w:r>
      <w:r w:rsidRPr="00751043">
        <w:rPr>
          <w:spacing w:val="-4"/>
        </w:rPr>
        <w:t>дает</w:t>
      </w:r>
      <w:r w:rsidR="001941E2" w:rsidRPr="00751043">
        <w:rPr>
          <w:spacing w:val="-4"/>
        </w:rPr>
        <w:t xml:space="preserve"> </w:t>
      </w:r>
      <w:r w:rsidRPr="00751043">
        <w:rPr>
          <w:spacing w:val="-4"/>
        </w:rPr>
        <w:t>возможность</w:t>
      </w:r>
      <w:r w:rsidR="001941E2" w:rsidRPr="00751043">
        <w:rPr>
          <w:spacing w:val="-4"/>
        </w:rPr>
        <w:t xml:space="preserve"> </w:t>
      </w:r>
      <w:r w:rsidRPr="00751043">
        <w:rPr>
          <w:spacing w:val="-4"/>
        </w:rPr>
        <w:t>обучающимся</w:t>
      </w:r>
      <w:r w:rsidR="001941E2" w:rsidRPr="00751043">
        <w:rPr>
          <w:spacing w:val="-4"/>
        </w:rPr>
        <w:t xml:space="preserve"> </w:t>
      </w:r>
      <w:r w:rsidRPr="00751043">
        <w:rPr>
          <w:spacing w:val="-4"/>
        </w:rPr>
        <w:t>осмыслить</w:t>
      </w:r>
      <w:r w:rsidR="001941E2" w:rsidRPr="00751043">
        <w:rPr>
          <w:spacing w:val="-4"/>
        </w:rPr>
        <w:t xml:space="preserve"> </w:t>
      </w:r>
      <w:r w:rsidRPr="00751043">
        <w:rPr>
          <w:spacing w:val="-4"/>
        </w:rPr>
        <w:t>и</w:t>
      </w:r>
      <w:r w:rsidR="001941E2" w:rsidRPr="00751043">
        <w:rPr>
          <w:spacing w:val="-4"/>
        </w:rPr>
        <w:t xml:space="preserve"> </w:t>
      </w:r>
      <w:r w:rsidRPr="00751043">
        <w:rPr>
          <w:spacing w:val="-4"/>
        </w:rPr>
        <w:t>систематизировать</w:t>
      </w:r>
      <w:r w:rsidR="001941E2" w:rsidRPr="00751043">
        <w:rPr>
          <w:spacing w:val="-4"/>
        </w:rPr>
        <w:t xml:space="preserve"> </w:t>
      </w:r>
      <w:r w:rsidRPr="00751043">
        <w:rPr>
          <w:spacing w:val="-4"/>
        </w:rPr>
        <w:t>ранее</w:t>
      </w:r>
      <w:r w:rsidR="001941E2" w:rsidRPr="00751043">
        <w:rPr>
          <w:spacing w:val="-4"/>
        </w:rPr>
        <w:t xml:space="preserve"> </w:t>
      </w:r>
      <w:r w:rsidRPr="00751043">
        <w:rPr>
          <w:spacing w:val="-4"/>
        </w:rPr>
        <w:t>полученный</w:t>
      </w:r>
      <w:r w:rsidR="001941E2" w:rsidRPr="00751043">
        <w:rPr>
          <w:spacing w:val="-4"/>
        </w:rPr>
        <w:t xml:space="preserve"> </w:t>
      </w:r>
      <w:r w:rsidRPr="00751043">
        <w:rPr>
          <w:spacing w:val="-4"/>
        </w:rPr>
        <w:t>опыт</w:t>
      </w:r>
      <w:r w:rsidR="001941E2" w:rsidRPr="00751043">
        <w:rPr>
          <w:spacing w:val="-4"/>
        </w:rPr>
        <w:t xml:space="preserve"> </w:t>
      </w:r>
      <w:r w:rsidRPr="00751043">
        <w:rPr>
          <w:spacing w:val="-4"/>
        </w:rPr>
        <w:t>и</w:t>
      </w:r>
      <w:r w:rsidR="001941E2" w:rsidRPr="00751043">
        <w:rPr>
          <w:spacing w:val="-4"/>
        </w:rPr>
        <w:t xml:space="preserve"> </w:t>
      </w:r>
      <w:r w:rsidRPr="00751043">
        <w:rPr>
          <w:spacing w:val="-4"/>
        </w:rPr>
        <w:t>знания,</w:t>
      </w:r>
      <w:r w:rsidR="001941E2" w:rsidRPr="00751043">
        <w:rPr>
          <w:spacing w:val="-4"/>
        </w:rPr>
        <w:t xml:space="preserve"> </w:t>
      </w:r>
      <w:r w:rsidRPr="00751043">
        <w:rPr>
          <w:spacing w:val="-4"/>
        </w:rPr>
        <w:t>сформировать</w:t>
      </w:r>
      <w:r w:rsidR="001941E2" w:rsidRPr="00751043">
        <w:rPr>
          <w:spacing w:val="-4"/>
        </w:rPr>
        <w:t xml:space="preserve"> </w:t>
      </w:r>
      <w:r w:rsidRPr="00751043">
        <w:rPr>
          <w:spacing w:val="-4"/>
        </w:rPr>
        <w:t>новые</w:t>
      </w:r>
      <w:r w:rsidR="001941E2" w:rsidRPr="00751043">
        <w:rPr>
          <w:spacing w:val="-4"/>
        </w:rPr>
        <w:t xml:space="preserve"> </w:t>
      </w:r>
      <w:r w:rsidRPr="00751043">
        <w:rPr>
          <w:spacing w:val="-4"/>
        </w:rPr>
        <w:t>знания</w:t>
      </w:r>
      <w:r w:rsidR="001941E2" w:rsidRPr="00751043">
        <w:rPr>
          <w:spacing w:val="-4"/>
        </w:rPr>
        <w:t xml:space="preserve"> </w:t>
      </w:r>
      <w:r w:rsidRPr="00751043">
        <w:rPr>
          <w:spacing w:val="-4"/>
        </w:rPr>
        <w:t>и</w:t>
      </w:r>
      <w:r w:rsidR="001941E2" w:rsidRPr="00751043">
        <w:rPr>
          <w:spacing w:val="-4"/>
        </w:rPr>
        <w:t xml:space="preserve"> </w:t>
      </w:r>
      <w:r w:rsidRPr="00751043">
        <w:rPr>
          <w:spacing w:val="-4"/>
        </w:rPr>
        <w:t>применить</w:t>
      </w:r>
      <w:r w:rsidR="001941E2" w:rsidRPr="00751043">
        <w:rPr>
          <w:spacing w:val="-4"/>
        </w:rPr>
        <w:t xml:space="preserve"> </w:t>
      </w:r>
      <w:r w:rsidRPr="00751043">
        <w:rPr>
          <w:spacing w:val="-4"/>
        </w:rPr>
        <w:t>их</w:t>
      </w:r>
      <w:r w:rsidR="001941E2" w:rsidRPr="00751043">
        <w:rPr>
          <w:spacing w:val="-4"/>
        </w:rPr>
        <w:t xml:space="preserve"> </w:t>
      </w:r>
      <w:r w:rsidRPr="00751043">
        <w:rPr>
          <w:spacing w:val="-4"/>
        </w:rPr>
        <w:t>на</w:t>
      </w:r>
      <w:r w:rsidR="001941E2" w:rsidRPr="00751043">
        <w:rPr>
          <w:spacing w:val="-4"/>
        </w:rPr>
        <w:t xml:space="preserve"> </w:t>
      </w:r>
      <w:r w:rsidRPr="00751043">
        <w:rPr>
          <w:spacing w:val="-4"/>
        </w:rPr>
        <w:t>практике</w:t>
      </w:r>
      <w:r w:rsidR="001941E2" w:rsidRPr="00751043">
        <w:rPr>
          <w:spacing w:val="-4"/>
        </w:rPr>
        <w:t xml:space="preserve"> </w:t>
      </w:r>
      <w:r w:rsidRPr="00751043">
        <w:rPr>
          <w:spacing w:val="-4"/>
        </w:rPr>
        <w:t>для</w:t>
      </w:r>
      <w:r w:rsidR="001941E2" w:rsidRPr="00751043">
        <w:rPr>
          <w:spacing w:val="-4"/>
        </w:rPr>
        <w:t xml:space="preserve"> </w:t>
      </w:r>
      <w:r w:rsidRPr="00751043">
        <w:rPr>
          <w:spacing w:val="-4"/>
        </w:rPr>
        <w:t>реализации</w:t>
      </w:r>
      <w:r w:rsidR="001941E2" w:rsidRPr="00751043">
        <w:rPr>
          <w:spacing w:val="-4"/>
        </w:rPr>
        <w:t xml:space="preserve"> </w:t>
      </w:r>
      <w:r w:rsidRPr="00751043">
        <w:rPr>
          <w:spacing w:val="-4"/>
        </w:rPr>
        <w:t>идей</w:t>
      </w:r>
      <w:r w:rsidR="001941E2" w:rsidRPr="00751043">
        <w:rPr>
          <w:spacing w:val="-4"/>
        </w:rPr>
        <w:t xml:space="preserve"> </w:t>
      </w:r>
      <w:r w:rsidRPr="00751043">
        <w:rPr>
          <w:spacing w:val="-4"/>
        </w:rPr>
        <w:t>устойчивого</w:t>
      </w:r>
      <w:r w:rsidR="001941E2" w:rsidRPr="00751043">
        <w:rPr>
          <w:spacing w:val="-4"/>
        </w:rPr>
        <w:t xml:space="preserve"> </w:t>
      </w:r>
      <w:r w:rsidR="00751043">
        <w:rPr>
          <w:spacing w:val="-4"/>
        </w:rPr>
        <w:t>развития</w:t>
      </w:r>
      <w:r w:rsidR="001941E2" w:rsidRPr="00751043">
        <w:rPr>
          <w:spacing w:val="-4"/>
        </w:rPr>
        <w:t xml:space="preserve"> </w:t>
      </w:r>
      <w:r w:rsidRPr="00751043">
        <w:rPr>
          <w:spacing w:val="-4"/>
        </w:rPr>
        <w:t>[8]</w:t>
      </w:r>
      <w:r w:rsidR="00751043">
        <w:rPr>
          <w:spacing w:val="-4"/>
        </w:rPr>
        <w:t>.</w:t>
      </w:r>
    </w:p>
    <w:p w:rsidR="00D725BA" w:rsidRPr="007136C2" w:rsidRDefault="00333DC5" w:rsidP="00F43B07">
      <w:pPr>
        <w:tabs>
          <w:tab w:val="left" w:pos="851"/>
          <w:tab w:val="left" w:pos="9638"/>
        </w:tabs>
      </w:pPr>
      <w:r w:rsidRPr="007136C2">
        <w:lastRenderedPageBreak/>
        <w:t>Процесс</w:t>
      </w:r>
      <w:r w:rsidR="001941E2">
        <w:t xml:space="preserve"> </w:t>
      </w:r>
      <w:r w:rsidRPr="007136C2">
        <w:t>обучения</w:t>
      </w:r>
      <w:r w:rsidR="001941E2">
        <w:t xml:space="preserve"> </w:t>
      </w:r>
      <w:r w:rsidRPr="007136C2">
        <w:t>на</w:t>
      </w:r>
      <w:r w:rsidR="001941E2">
        <w:t xml:space="preserve"> </w:t>
      </w:r>
      <w:r w:rsidRPr="007136C2">
        <w:t>региональном</w:t>
      </w:r>
      <w:r w:rsidR="001941E2">
        <w:t xml:space="preserve"> </w:t>
      </w:r>
      <w:r w:rsidRPr="007136C2">
        <w:t>уровне</w:t>
      </w:r>
      <w:r w:rsidR="001941E2">
        <w:t xml:space="preserve"> </w:t>
      </w:r>
      <w:r w:rsidRPr="007136C2">
        <w:t>содержит</w:t>
      </w:r>
      <w:r w:rsidR="001941E2">
        <w:t xml:space="preserve"> </w:t>
      </w:r>
      <w:r w:rsidRPr="007136C2">
        <w:t>следующее:</w:t>
      </w:r>
      <w:r w:rsidR="001941E2">
        <w:t xml:space="preserve"> </w:t>
      </w:r>
      <w:r w:rsidRPr="007136C2">
        <w:rPr>
          <w:i/>
        </w:rPr>
        <w:t>средства</w:t>
      </w:r>
      <w:r w:rsidR="001941E2">
        <w:rPr>
          <w:i/>
        </w:rPr>
        <w:t xml:space="preserve"> </w:t>
      </w:r>
      <w:r w:rsidRPr="007136C2">
        <w:rPr>
          <w:i/>
        </w:rPr>
        <w:t>обучения</w:t>
      </w:r>
      <w:r w:rsidR="001941E2">
        <w:rPr>
          <w:i/>
        </w:rPr>
        <w:t xml:space="preserve"> </w:t>
      </w:r>
      <w:r w:rsidRPr="007136C2">
        <w:t>(учебное</w:t>
      </w:r>
      <w:r w:rsidR="001941E2">
        <w:t xml:space="preserve"> </w:t>
      </w:r>
      <w:r w:rsidRPr="007136C2">
        <w:t>пособие,</w:t>
      </w:r>
      <w:r w:rsidR="001941E2">
        <w:t xml:space="preserve"> </w:t>
      </w:r>
      <w:r w:rsidRPr="007136C2">
        <w:t>краеведческая</w:t>
      </w:r>
      <w:r w:rsidR="001941E2">
        <w:t xml:space="preserve"> </w:t>
      </w:r>
      <w:r w:rsidRPr="007136C2">
        <w:t>литература,</w:t>
      </w:r>
      <w:r w:rsidR="001941E2">
        <w:t xml:space="preserve"> </w:t>
      </w:r>
      <w:r w:rsidRPr="007136C2">
        <w:t>карты,</w:t>
      </w:r>
      <w:r w:rsidR="001941E2">
        <w:t xml:space="preserve"> </w:t>
      </w:r>
      <w:r w:rsidRPr="007136C2">
        <w:t>картосхемы,</w:t>
      </w:r>
      <w:r w:rsidR="001941E2">
        <w:t xml:space="preserve"> </w:t>
      </w:r>
      <w:r w:rsidRPr="007136C2">
        <w:t>таблицы,</w:t>
      </w:r>
      <w:r w:rsidR="001941E2">
        <w:t xml:space="preserve"> </w:t>
      </w:r>
      <w:r w:rsidRPr="007136C2">
        <w:t>ТСО,</w:t>
      </w:r>
      <w:r w:rsidR="001941E2">
        <w:t xml:space="preserve"> </w:t>
      </w:r>
      <w:r w:rsidRPr="007136C2">
        <w:t>мультимедиа</w:t>
      </w:r>
      <w:r w:rsidR="001941E2">
        <w:t xml:space="preserve"> </w:t>
      </w:r>
      <w:r w:rsidRPr="007136C2">
        <w:t>и</w:t>
      </w:r>
      <w:r w:rsidR="001941E2">
        <w:t xml:space="preserve"> </w:t>
      </w:r>
      <w:r w:rsidRPr="007136C2">
        <w:t>т.д.);</w:t>
      </w:r>
      <w:r w:rsidR="001941E2">
        <w:t xml:space="preserve"> </w:t>
      </w:r>
      <w:r w:rsidRPr="007136C2">
        <w:rPr>
          <w:i/>
        </w:rPr>
        <w:t>формы</w:t>
      </w:r>
      <w:r w:rsidR="001941E2">
        <w:rPr>
          <w:i/>
        </w:rPr>
        <w:t xml:space="preserve"> </w:t>
      </w:r>
      <w:r w:rsidRPr="007136C2">
        <w:rPr>
          <w:i/>
        </w:rPr>
        <w:t>организации</w:t>
      </w:r>
      <w:r w:rsidR="001941E2">
        <w:rPr>
          <w:i/>
        </w:rPr>
        <w:t xml:space="preserve"> </w:t>
      </w:r>
      <w:r w:rsidRPr="007136C2">
        <w:rPr>
          <w:i/>
        </w:rPr>
        <w:t>учебной</w:t>
      </w:r>
      <w:r w:rsidR="001941E2">
        <w:rPr>
          <w:i/>
        </w:rPr>
        <w:t xml:space="preserve"> </w:t>
      </w:r>
      <w:r w:rsidRPr="007136C2">
        <w:rPr>
          <w:i/>
        </w:rPr>
        <w:t>работы</w:t>
      </w:r>
      <w:r w:rsidR="001941E2">
        <w:t xml:space="preserve"> </w:t>
      </w:r>
      <w:r w:rsidRPr="007136C2">
        <w:t>(лекции,</w:t>
      </w:r>
      <w:r w:rsidR="001941E2">
        <w:t xml:space="preserve"> </w:t>
      </w:r>
      <w:r w:rsidRPr="007136C2">
        <w:t>экскурсии,</w:t>
      </w:r>
      <w:r w:rsidR="001941E2">
        <w:t xml:space="preserve"> </w:t>
      </w:r>
      <w:r w:rsidRPr="007136C2">
        <w:t>лекция</w:t>
      </w:r>
      <w:r w:rsidR="001941E2">
        <w:t xml:space="preserve"> </w:t>
      </w:r>
      <w:r w:rsidRPr="007136C2">
        <w:t>–</w:t>
      </w:r>
      <w:r w:rsidR="001941E2">
        <w:t xml:space="preserve"> </w:t>
      </w:r>
      <w:r w:rsidRPr="007136C2">
        <w:t>конференция,</w:t>
      </w:r>
      <w:r w:rsidR="001941E2">
        <w:t xml:space="preserve"> </w:t>
      </w:r>
      <w:r w:rsidRPr="007136C2">
        <w:t>практические</w:t>
      </w:r>
      <w:r w:rsidR="001941E2">
        <w:t xml:space="preserve"> </w:t>
      </w:r>
      <w:r w:rsidRPr="007136C2">
        <w:t>работы</w:t>
      </w:r>
      <w:r w:rsidR="001941E2">
        <w:t xml:space="preserve"> </w:t>
      </w:r>
      <w:r w:rsidRPr="007136C2">
        <w:t>и</w:t>
      </w:r>
      <w:r w:rsidR="001941E2">
        <w:t xml:space="preserve"> </w:t>
      </w:r>
      <w:r w:rsidRPr="007136C2">
        <w:t>т.д.);</w:t>
      </w:r>
      <w:r w:rsidR="001941E2">
        <w:t xml:space="preserve"> </w:t>
      </w:r>
      <w:r w:rsidRPr="007136C2">
        <w:rPr>
          <w:i/>
        </w:rPr>
        <w:t>методы</w:t>
      </w:r>
      <w:r w:rsidR="001941E2">
        <w:rPr>
          <w:i/>
        </w:rPr>
        <w:t xml:space="preserve"> </w:t>
      </w:r>
      <w:r w:rsidRPr="007136C2">
        <w:rPr>
          <w:i/>
        </w:rPr>
        <w:t>организации</w:t>
      </w:r>
      <w:r w:rsidR="001941E2">
        <w:rPr>
          <w:i/>
        </w:rPr>
        <w:t xml:space="preserve"> </w:t>
      </w:r>
      <w:r w:rsidRPr="007136C2">
        <w:rPr>
          <w:i/>
        </w:rPr>
        <w:t>учебной</w:t>
      </w:r>
      <w:r w:rsidR="001941E2">
        <w:rPr>
          <w:i/>
        </w:rPr>
        <w:t xml:space="preserve"> </w:t>
      </w:r>
      <w:r w:rsidRPr="007136C2">
        <w:rPr>
          <w:i/>
        </w:rPr>
        <w:t>работы</w:t>
      </w:r>
      <w:r w:rsidR="001941E2">
        <w:rPr>
          <w:i/>
        </w:rPr>
        <w:t xml:space="preserve"> </w:t>
      </w:r>
      <w:r w:rsidRPr="007136C2">
        <w:t>(устное</w:t>
      </w:r>
      <w:r w:rsidR="001941E2">
        <w:t xml:space="preserve"> </w:t>
      </w:r>
      <w:r w:rsidRPr="007136C2">
        <w:t>изложение</w:t>
      </w:r>
      <w:r w:rsidR="001941E2">
        <w:t xml:space="preserve"> </w:t>
      </w:r>
      <w:r w:rsidRPr="007136C2">
        <w:t>материала,</w:t>
      </w:r>
      <w:r w:rsidR="001941E2">
        <w:t xml:space="preserve"> </w:t>
      </w:r>
      <w:r w:rsidRPr="007136C2">
        <w:t>работа</w:t>
      </w:r>
      <w:r w:rsidR="001941E2">
        <w:t xml:space="preserve"> </w:t>
      </w:r>
      <w:r w:rsidRPr="007136C2">
        <w:t>над</w:t>
      </w:r>
      <w:r w:rsidR="001941E2">
        <w:t xml:space="preserve"> </w:t>
      </w:r>
      <w:r w:rsidRPr="007136C2">
        <w:t>учебном</w:t>
      </w:r>
      <w:r w:rsidR="001941E2">
        <w:t xml:space="preserve"> </w:t>
      </w:r>
      <w:r w:rsidRPr="007136C2">
        <w:t>пособием,</w:t>
      </w:r>
      <w:r w:rsidR="001941E2">
        <w:t xml:space="preserve"> </w:t>
      </w:r>
      <w:r w:rsidRPr="007136C2">
        <w:t>дополнительной</w:t>
      </w:r>
      <w:r w:rsidR="001941E2">
        <w:t xml:space="preserve"> </w:t>
      </w:r>
      <w:r w:rsidRPr="007136C2">
        <w:t>литературой,</w:t>
      </w:r>
      <w:r w:rsidR="001941E2">
        <w:t xml:space="preserve"> </w:t>
      </w:r>
      <w:r w:rsidRPr="007136C2">
        <w:t>самостоятельная</w:t>
      </w:r>
      <w:r w:rsidR="001941E2">
        <w:t xml:space="preserve"> </w:t>
      </w:r>
      <w:r w:rsidRPr="007136C2">
        <w:t>работа,</w:t>
      </w:r>
      <w:r w:rsidR="001941E2">
        <w:t xml:space="preserve"> </w:t>
      </w:r>
      <w:r w:rsidRPr="007136C2">
        <w:t>занятия</w:t>
      </w:r>
      <w:r w:rsidR="001941E2">
        <w:t xml:space="preserve"> </w:t>
      </w:r>
      <w:r w:rsidRPr="007136C2">
        <w:t>в</w:t>
      </w:r>
      <w:r w:rsidR="001941E2">
        <w:t xml:space="preserve"> </w:t>
      </w:r>
      <w:r w:rsidRPr="007136C2">
        <w:t>лаборатории</w:t>
      </w:r>
      <w:r w:rsidR="001941E2">
        <w:t xml:space="preserve"> </w:t>
      </w:r>
      <w:r w:rsidRPr="007136C2">
        <w:t>и</w:t>
      </w:r>
      <w:r w:rsidR="001941E2">
        <w:t xml:space="preserve"> </w:t>
      </w:r>
      <w:r w:rsidRPr="007136C2">
        <w:t>т.д.);</w:t>
      </w:r>
      <w:r w:rsidR="001941E2">
        <w:t xml:space="preserve"> </w:t>
      </w:r>
      <w:r w:rsidRPr="007136C2">
        <w:rPr>
          <w:i/>
        </w:rPr>
        <w:t>творческую</w:t>
      </w:r>
      <w:r w:rsidR="001941E2">
        <w:rPr>
          <w:i/>
        </w:rPr>
        <w:t xml:space="preserve"> </w:t>
      </w:r>
      <w:r w:rsidRPr="007136C2">
        <w:rPr>
          <w:i/>
        </w:rPr>
        <w:t>деятельность</w:t>
      </w:r>
      <w:r w:rsidR="001941E2">
        <w:t xml:space="preserve"> </w:t>
      </w:r>
      <w:r w:rsidRPr="007136C2">
        <w:t>обучающихся.</w:t>
      </w:r>
      <w:r w:rsidR="001941E2">
        <w:t xml:space="preserve"> </w:t>
      </w:r>
      <w:r w:rsidRPr="007136C2">
        <w:t>В</w:t>
      </w:r>
      <w:r w:rsidR="001941E2">
        <w:t xml:space="preserve"> </w:t>
      </w:r>
      <w:r w:rsidRPr="007136C2">
        <w:t>процессе</w:t>
      </w:r>
      <w:r w:rsidR="001941E2">
        <w:t xml:space="preserve"> </w:t>
      </w:r>
      <w:r w:rsidRPr="007136C2">
        <w:t>изучения</w:t>
      </w:r>
      <w:r w:rsidR="001941E2">
        <w:t xml:space="preserve"> </w:t>
      </w:r>
      <w:r w:rsidRPr="007136C2">
        <w:t>регионального</w:t>
      </w:r>
      <w:r w:rsidR="001941E2">
        <w:t xml:space="preserve"> </w:t>
      </w:r>
      <w:r w:rsidRPr="007136C2">
        <w:t>компонента</w:t>
      </w:r>
      <w:r w:rsidR="001941E2">
        <w:t xml:space="preserve"> </w:t>
      </w:r>
      <w:r w:rsidRPr="007136C2">
        <w:t>учащиеся</w:t>
      </w:r>
      <w:r w:rsidR="001941E2">
        <w:t xml:space="preserve"> </w:t>
      </w:r>
      <w:r w:rsidRPr="007136C2">
        <w:t>выполняют</w:t>
      </w:r>
      <w:r w:rsidR="001941E2">
        <w:t xml:space="preserve"> </w:t>
      </w:r>
      <w:r w:rsidRPr="007136C2">
        <w:t>индивидуальные</w:t>
      </w:r>
      <w:r w:rsidR="001941E2">
        <w:t xml:space="preserve"> </w:t>
      </w:r>
      <w:r w:rsidRPr="007136C2">
        <w:t>и</w:t>
      </w:r>
      <w:r w:rsidR="001941E2">
        <w:t xml:space="preserve"> </w:t>
      </w:r>
      <w:r w:rsidRPr="007136C2">
        <w:t>групповые</w:t>
      </w:r>
      <w:r w:rsidR="001941E2">
        <w:t xml:space="preserve"> </w:t>
      </w:r>
      <w:r w:rsidRPr="007136C2">
        <w:t>творческие</w:t>
      </w:r>
      <w:r w:rsidR="001941E2">
        <w:t xml:space="preserve"> </w:t>
      </w:r>
      <w:r w:rsidRPr="007136C2">
        <w:t>задания,</w:t>
      </w:r>
      <w:r w:rsidR="001941E2">
        <w:t xml:space="preserve"> </w:t>
      </w:r>
      <w:r w:rsidRPr="007136C2">
        <w:t>исследовательские</w:t>
      </w:r>
      <w:r w:rsidR="001941E2">
        <w:t xml:space="preserve"> </w:t>
      </w:r>
      <w:r w:rsidRPr="007136C2">
        <w:t>работы,</w:t>
      </w:r>
      <w:r w:rsidR="001941E2">
        <w:t xml:space="preserve"> </w:t>
      </w:r>
      <w:r w:rsidRPr="007136C2">
        <w:t>научные</w:t>
      </w:r>
      <w:r w:rsidR="001941E2">
        <w:t xml:space="preserve"> </w:t>
      </w:r>
      <w:r w:rsidRPr="007136C2">
        <w:t>проекты.</w:t>
      </w:r>
      <w:r w:rsidR="001941E2">
        <w:t xml:space="preserve"> </w:t>
      </w:r>
      <w:r w:rsidRPr="007136C2">
        <w:t>Эту</w:t>
      </w:r>
      <w:r w:rsidR="001941E2">
        <w:t xml:space="preserve"> </w:t>
      </w:r>
      <w:r w:rsidRPr="007136C2">
        <w:t>способность</w:t>
      </w:r>
      <w:r w:rsidR="001941E2">
        <w:t xml:space="preserve"> </w:t>
      </w:r>
      <w:r w:rsidRPr="007136C2">
        <w:t>можно</w:t>
      </w:r>
      <w:r w:rsidR="001941E2">
        <w:t xml:space="preserve"> </w:t>
      </w:r>
      <w:r w:rsidRPr="007136C2">
        <w:t>развивать,</w:t>
      </w:r>
      <w:r w:rsidR="001941E2">
        <w:t xml:space="preserve"> </w:t>
      </w:r>
      <w:r w:rsidRPr="007136C2">
        <w:t>пользуясь</w:t>
      </w:r>
      <w:r w:rsidR="001941E2">
        <w:t xml:space="preserve"> </w:t>
      </w:r>
      <w:r w:rsidRPr="007136C2">
        <w:t>доступом</w:t>
      </w:r>
      <w:r w:rsidR="001941E2">
        <w:t xml:space="preserve"> </w:t>
      </w:r>
      <w:r w:rsidRPr="007136C2">
        <w:t>к</w:t>
      </w:r>
      <w:r w:rsidR="001941E2">
        <w:t xml:space="preserve"> </w:t>
      </w:r>
      <w:r w:rsidRPr="007136C2">
        <w:t>современной</w:t>
      </w:r>
      <w:r w:rsidR="001941E2">
        <w:t xml:space="preserve"> </w:t>
      </w:r>
      <w:r w:rsidRPr="007136C2">
        <w:t>информации</w:t>
      </w:r>
      <w:r w:rsidR="001941E2">
        <w:t xml:space="preserve"> </w:t>
      </w:r>
      <w:r w:rsidRPr="007136C2">
        <w:t>и</w:t>
      </w:r>
      <w:r w:rsidR="001941E2">
        <w:t xml:space="preserve"> </w:t>
      </w:r>
      <w:r w:rsidRPr="007136C2">
        <w:t>через</w:t>
      </w:r>
      <w:r w:rsidR="001941E2">
        <w:t xml:space="preserve"> </w:t>
      </w:r>
      <w:r w:rsidRPr="007136C2">
        <w:t>непрерывное</w:t>
      </w:r>
      <w:r w:rsidR="001941E2">
        <w:t xml:space="preserve"> </w:t>
      </w:r>
      <w:r w:rsidRPr="007136C2">
        <w:t>обучение.</w:t>
      </w:r>
      <w:r w:rsidR="001941E2">
        <w:t xml:space="preserve"> </w:t>
      </w:r>
      <w:r w:rsidRPr="007136C2">
        <w:t>Такие</w:t>
      </w:r>
      <w:r w:rsidR="001941E2">
        <w:t xml:space="preserve"> </w:t>
      </w:r>
      <w:r w:rsidRPr="007136C2">
        <w:t>географические</w:t>
      </w:r>
      <w:r w:rsidR="001941E2">
        <w:t xml:space="preserve"> </w:t>
      </w:r>
      <w:r w:rsidRPr="007136C2">
        <w:t>методы,</w:t>
      </w:r>
      <w:r w:rsidR="001941E2">
        <w:t xml:space="preserve"> </w:t>
      </w:r>
      <w:r w:rsidRPr="007136C2">
        <w:t>как</w:t>
      </w:r>
      <w:r w:rsidR="001941E2">
        <w:t xml:space="preserve"> </w:t>
      </w:r>
      <w:r w:rsidRPr="007136C2">
        <w:t>картография,</w:t>
      </w:r>
      <w:r w:rsidR="001941E2">
        <w:t xml:space="preserve"> </w:t>
      </w:r>
      <w:r w:rsidRPr="007136C2">
        <w:t>чтение</w:t>
      </w:r>
      <w:r w:rsidR="001941E2">
        <w:t xml:space="preserve"> </w:t>
      </w:r>
      <w:r w:rsidRPr="007136C2">
        <w:t>карт,</w:t>
      </w:r>
      <w:r w:rsidR="001941E2">
        <w:t xml:space="preserve"> </w:t>
      </w:r>
      <w:r w:rsidRPr="007136C2">
        <w:t>полевые</w:t>
      </w:r>
      <w:r w:rsidR="001941E2">
        <w:t xml:space="preserve"> </w:t>
      </w:r>
      <w:r w:rsidRPr="007136C2">
        <w:t>исследования,</w:t>
      </w:r>
      <w:r w:rsidR="001941E2">
        <w:t xml:space="preserve"> </w:t>
      </w:r>
      <w:r w:rsidRPr="007136C2">
        <w:t>статический</w:t>
      </w:r>
      <w:r w:rsidR="001941E2">
        <w:t xml:space="preserve"> </w:t>
      </w:r>
      <w:r w:rsidRPr="007136C2">
        <w:t>анализ,</w:t>
      </w:r>
      <w:r w:rsidR="001941E2">
        <w:t xml:space="preserve"> </w:t>
      </w:r>
      <w:r w:rsidRPr="007136C2">
        <w:t>проведение</w:t>
      </w:r>
      <w:r w:rsidR="001941E2">
        <w:t xml:space="preserve"> </w:t>
      </w:r>
      <w:r w:rsidRPr="007136C2">
        <w:t>опросов,</w:t>
      </w:r>
      <w:r w:rsidR="001941E2">
        <w:t xml:space="preserve"> </w:t>
      </w:r>
      <w:r w:rsidRPr="007136C2">
        <w:t>интерпретация</w:t>
      </w:r>
      <w:r w:rsidR="001941E2">
        <w:t xml:space="preserve"> </w:t>
      </w:r>
      <w:r w:rsidRPr="007136C2">
        <w:t>и</w:t>
      </w:r>
      <w:r w:rsidR="001941E2">
        <w:t xml:space="preserve"> </w:t>
      </w:r>
      <w:r w:rsidRPr="007136C2">
        <w:t>производство</w:t>
      </w:r>
      <w:r w:rsidR="001941E2">
        <w:t xml:space="preserve"> </w:t>
      </w:r>
      <w:r w:rsidRPr="007136C2">
        <w:t>образов,</w:t>
      </w:r>
      <w:r w:rsidR="001941E2">
        <w:t xml:space="preserve"> </w:t>
      </w:r>
      <w:r w:rsidRPr="007136C2">
        <w:t>текстов,</w:t>
      </w:r>
      <w:r w:rsidR="001941E2">
        <w:t xml:space="preserve"> </w:t>
      </w:r>
      <w:r w:rsidRPr="007136C2">
        <w:t>графических</w:t>
      </w:r>
      <w:r w:rsidR="001941E2">
        <w:t xml:space="preserve"> </w:t>
      </w:r>
      <w:r w:rsidRPr="007136C2">
        <w:t>рисунков</w:t>
      </w:r>
      <w:r w:rsidR="001941E2">
        <w:t xml:space="preserve"> </w:t>
      </w:r>
      <w:r w:rsidRPr="007136C2">
        <w:t>и</w:t>
      </w:r>
      <w:r w:rsidR="001941E2">
        <w:t xml:space="preserve"> </w:t>
      </w:r>
      <w:r w:rsidRPr="007136C2">
        <w:t>диаграмм.</w:t>
      </w:r>
      <w:r w:rsidR="001941E2">
        <w:t xml:space="preserve"> </w:t>
      </w:r>
      <w:r w:rsidRPr="007136C2">
        <w:t>Интернет,</w:t>
      </w:r>
      <w:r w:rsidR="001941E2">
        <w:t xml:space="preserve"> </w:t>
      </w:r>
      <w:r w:rsidRPr="007136C2">
        <w:t>программное</w:t>
      </w:r>
      <w:r w:rsidR="001941E2">
        <w:t xml:space="preserve"> </w:t>
      </w:r>
      <w:r w:rsidRPr="007136C2">
        <w:t>обеспечение</w:t>
      </w:r>
      <w:r w:rsidR="001941E2">
        <w:t xml:space="preserve"> </w:t>
      </w:r>
      <w:r w:rsidRPr="007136C2">
        <w:t>(компьютерное</w:t>
      </w:r>
      <w:r w:rsidR="001941E2">
        <w:t xml:space="preserve"> </w:t>
      </w:r>
      <w:r w:rsidRPr="007136C2">
        <w:t>моделирование)</w:t>
      </w:r>
      <w:r w:rsidR="001941E2">
        <w:t xml:space="preserve"> </w:t>
      </w:r>
      <w:r w:rsidRPr="007136C2">
        <w:t>и</w:t>
      </w:r>
      <w:r w:rsidR="001941E2">
        <w:t xml:space="preserve"> </w:t>
      </w:r>
      <w:r w:rsidRPr="007136C2">
        <w:t>др.</w:t>
      </w:r>
      <w:r w:rsidR="001941E2">
        <w:t xml:space="preserve"> </w:t>
      </w:r>
      <w:r w:rsidRPr="007136C2">
        <w:t>придают</w:t>
      </w:r>
      <w:r w:rsidR="001941E2">
        <w:t xml:space="preserve"> </w:t>
      </w:r>
      <w:r w:rsidRPr="007136C2">
        <w:t>особую</w:t>
      </w:r>
      <w:r w:rsidR="001941E2">
        <w:t xml:space="preserve"> </w:t>
      </w:r>
      <w:r w:rsidRPr="007136C2">
        <w:t>ценность</w:t>
      </w:r>
      <w:r w:rsidR="001941E2">
        <w:t xml:space="preserve"> </w:t>
      </w:r>
      <w:r w:rsidRPr="007136C2">
        <w:t>региональному</w:t>
      </w:r>
      <w:r w:rsidR="001941E2">
        <w:t xml:space="preserve"> </w:t>
      </w:r>
      <w:r w:rsidRPr="007136C2">
        <w:t>образованию,</w:t>
      </w:r>
      <w:r w:rsidR="001941E2">
        <w:t xml:space="preserve"> </w:t>
      </w:r>
      <w:r w:rsidRPr="007136C2">
        <w:t>предоставляя</w:t>
      </w:r>
      <w:r w:rsidR="001941E2">
        <w:t xml:space="preserve"> </w:t>
      </w:r>
      <w:r w:rsidRPr="007136C2">
        <w:t>необходимую</w:t>
      </w:r>
      <w:r w:rsidR="001941E2">
        <w:t xml:space="preserve"> </w:t>
      </w:r>
      <w:r w:rsidRPr="007136C2">
        <w:t>и</w:t>
      </w:r>
      <w:r w:rsidR="001941E2">
        <w:t xml:space="preserve"> </w:t>
      </w:r>
      <w:r w:rsidRPr="007136C2">
        <w:t>доступную</w:t>
      </w:r>
      <w:r w:rsidR="001941E2">
        <w:t xml:space="preserve"> </w:t>
      </w:r>
      <w:r w:rsidRPr="007136C2">
        <w:t>современную</w:t>
      </w:r>
      <w:r w:rsidR="001941E2">
        <w:t xml:space="preserve"> </w:t>
      </w:r>
      <w:r w:rsidRPr="007136C2">
        <w:t>информацию</w:t>
      </w:r>
      <w:r w:rsidR="001941E2">
        <w:t xml:space="preserve"> </w:t>
      </w:r>
      <w:r w:rsidRPr="007136C2">
        <w:t>для</w:t>
      </w:r>
      <w:r w:rsidR="001941E2">
        <w:t xml:space="preserve"> </w:t>
      </w:r>
      <w:r w:rsidRPr="007136C2">
        <w:t>краеведческой</w:t>
      </w:r>
      <w:r w:rsidR="001941E2">
        <w:t xml:space="preserve"> </w:t>
      </w:r>
      <w:r w:rsidRPr="007136C2">
        <w:t>работы</w:t>
      </w:r>
      <w:r w:rsidR="001941E2">
        <w:t xml:space="preserve"> </w:t>
      </w:r>
      <w:r w:rsidRPr="007136C2">
        <w:t>[5]</w:t>
      </w:r>
      <w:r w:rsidR="001F1F80">
        <w:t>.</w:t>
      </w:r>
    </w:p>
    <w:p w:rsidR="00D725BA" w:rsidRPr="008675DC" w:rsidRDefault="00333DC5" w:rsidP="00F43B07">
      <w:pPr>
        <w:tabs>
          <w:tab w:val="left" w:pos="851"/>
          <w:tab w:val="left" w:pos="9638"/>
        </w:tabs>
        <w:rPr>
          <w:spacing w:val="-6"/>
        </w:rPr>
      </w:pPr>
      <w:r w:rsidRPr="008675DC">
        <w:rPr>
          <w:spacing w:val="-6"/>
        </w:rPr>
        <w:t>Экологизация,</w:t>
      </w:r>
      <w:r w:rsidR="001941E2" w:rsidRPr="008675DC">
        <w:rPr>
          <w:spacing w:val="-6"/>
        </w:rPr>
        <w:t xml:space="preserve"> </w:t>
      </w:r>
      <w:r w:rsidRPr="008675DC">
        <w:rPr>
          <w:spacing w:val="-6"/>
        </w:rPr>
        <w:t>гуманизация,</w:t>
      </w:r>
      <w:r w:rsidR="001941E2" w:rsidRPr="008675DC">
        <w:rPr>
          <w:spacing w:val="-6"/>
        </w:rPr>
        <w:t xml:space="preserve"> </w:t>
      </w:r>
      <w:r w:rsidRPr="008675DC">
        <w:rPr>
          <w:spacing w:val="-6"/>
        </w:rPr>
        <w:t>социологизация</w:t>
      </w:r>
      <w:r w:rsidR="001941E2" w:rsidRPr="008675DC">
        <w:rPr>
          <w:spacing w:val="-6"/>
        </w:rPr>
        <w:t xml:space="preserve"> </w:t>
      </w:r>
      <w:r w:rsidRPr="008675DC">
        <w:rPr>
          <w:spacing w:val="-6"/>
        </w:rPr>
        <w:t>и</w:t>
      </w:r>
      <w:r w:rsidR="001941E2" w:rsidRPr="008675DC">
        <w:rPr>
          <w:spacing w:val="-6"/>
        </w:rPr>
        <w:t xml:space="preserve"> </w:t>
      </w:r>
      <w:r w:rsidRPr="008675DC">
        <w:rPr>
          <w:spacing w:val="-6"/>
        </w:rPr>
        <w:t>концепция</w:t>
      </w:r>
      <w:r w:rsidR="001941E2" w:rsidRPr="008675DC">
        <w:rPr>
          <w:spacing w:val="-6"/>
        </w:rPr>
        <w:t xml:space="preserve"> </w:t>
      </w:r>
      <w:r w:rsidRPr="008675DC">
        <w:rPr>
          <w:spacing w:val="-6"/>
        </w:rPr>
        <w:t>устойчивого</w:t>
      </w:r>
      <w:r w:rsidR="001941E2" w:rsidRPr="008675DC">
        <w:rPr>
          <w:spacing w:val="-6"/>
        </w:rPr>
        <w:t xml:space="preserve"> </w:t>
      </w:r>
      <w:r w:rsidRPr="008675DC">
        <w:rPr>
          <w:spacing w:val="-6"/>
        </w:rPr>
        <w:t>развития</w:t>
      </w:r>
      <w:r w:rsidR="001941E2" w:rsidRPr="008675DC">
        <w:rPr>
          <w:spacing w:val="-6"/>
        </w:rPr>
        <w:t xml:space="preserve"> </w:t>
      </w:r>
      <w:r w:rsidRPr="008675DC">
        <w:rPr>
          <w:spacing w:val="-6"/>
        </w:rPr>
        <w:t>создает</w:t>
      </w:r>
      <w:r w:rsidR="001941E2" w:rsidRPr="008675DC">
        <w:rPr>
          <w:spacing w:val="-6"/>
        </w:rPr>
        <w:t xml:space="preserve"> </w:t>
      </w:r>
      <w:r w:rsidRPr="008675DC">
        <w:rPr>
          <w:spacing w:val="-6"/>
        </w:rPr>
        <w:t>все</w:t>
      </w:r>
      <w:r w:rsidR="001941E2" w:rsidRPr="008675DC">
        <w:rPr>
          <w:spacing w:val="-6"/>
        </w:rPr>
        <w:t xml:space="preserve"> </w:t>
      </w:r>
      <w:r w:rsidRPr="008675DC">
        <w:rPr>
          <w:spacing w:val="-6"/>
        </w:rPr>
        <w:t>условия</w:t>
      </w:r>
      <w:r w:rsidR="001941E2" w:rsidRPr="008675DC">
        <w:rPr>
          <w:spacing w:val="-6"/>
        </w:rPr>
        <w:t xml:space="preserve"> </w:t>
      </w:r>
      <w:r w:rsidRPr="008675DC">
        <w:rPr>
          <w:spacing w:val="-6"/>
        </w:rPr>
        <w:t>для</w:t>
      </w:r>
      <w:r w:rsidR="001941E2" w:rsidRPr="008675DC">
        <w:rPr>
          <w:spacing w:val="-6"/>
        </w:rPr>
        <w:t xml:space="preserve"> </w:t>
      </w:r>
      <w:r w:rsidRPr="008675DC">
        <w:rPr>
          <w:spacing w:val="-6"/>
        </w:rPr>
        <w:t>формирования</w:t>
      </w:r>
      <w:r w:rsidR="001941E2" w:rsidRPr="008675DC">
        <w:rPr>
          <w:spacing w:val="-6"/>
        </w:rPr>
        <w:t xml:space="preserve"> </w:t>
      </w:r>
      <w:r w:rsidRPr="008675DC">
        <w:rPr>
          <w:spacing w:val="-6"/>
        </w:rPr>
        <w:t>личности,</w:t>
      </w:r>
      <w:r w:rsidR="001941E2" w:rsidRPr="008675DC">
        <w:rPr>
          <w:spacing w:val="-6"/>
        </w:rPr>
        <w:t xml:space="preserve"> </w:t>
      </w:r>
      <w:r w:rsidRPr="008675DC">
        <w:rPr>
          <w:spacing w:val="-6"/>
        </w:rPr>
        <w:t>способной</w:t>
      </w:r>
      <w:r w:rsidR="001941E2" w:rsidRPr="008675DC">
        <w:rPr>
          <w:spacing w:val="-6"/>
        </w:rPr>
        <w:t xml:space="preserve"> </w:t>
      </w:r>
      <w:r w:rsidRPr="008675DC">
        <w:rPr>
          <w:spacing w:val="-6"/>
        </w:rPr>
        <w:t>самостоятельно</w:t>
      </w:r>
      <w:r w:rsidR="001941E2" w:rsidRPr="008675DC">
        <w:rPr>
          <w:spacing w:val="-6"/>
        </w:rPr>
        <w:t xml:space="preserve"> </w:t>
      </w:r>
      <w:r w:rsidRPr="008675DC">
        <w:rPr>
          <w:spacing w:val="-6"/>
        </w:rPr>
        <w:t>добывать</w:t>
      </w:r>
      <w:r w:rsidR="001941E2" w:rsidRPr="008675DC">
        <w:rPr>
          <w:spacing w:val="-6"/>
        </w:rPr>
        <w:t xml:space="preserve"> </w:t>
      </w:r>
      <w:r w:rsidRPr="008675DC">
        <w:rPr>
          <w:spacing w:val="-6"/>
        </w:rPr>
        <w:t>информацию,</w:t>
      </w:r>
      <w:r w:rsidR="001941E2" w:rsidRPr="008675DC">
        <w:rPr>
          <w:spacing w:val="-6"/>
        </w:rPr>
        <w:t xml:space="preserve"> </w:t>
      </w:r>
      <w:r w:rsidRPr="008675DC">
        <w:rPr>
          <w:spacing w:val="-6"/>
        </w:rPr>
        <w:t>принимать</w:t>
      </w:r>
      <w:r w:rsidR="001941E2" w:rsidRPr="008675DC">
        <w:rPr>
          <w:spacing w:val="-6"/>
        </w:rPr>
        <w:t xml:space="preserve"> </w:t>
      </w:r>
      <w:r w:rsidRPr="008675DC">
        <w:rPr>
          <w:spacing w:val="-6"/>
        </w:rPr>
        <w:t>нестандартные</w:t>
      </w:r>
      <w:r w:rsidR="001941E2" w:rsidRPr="008675DC">
        <w:rPr>
          <w:spacing w:val="-6"/>
        </w:rPr>
        <w:t xml:space="preserve"> </w:t>
      </w:r>
      <w:r w:rsidRPr="008675DC">
        <w:rPr>
          <w:spacing w:val="-6"/>
        </w:rPr>
        <w:t>решения,</w:t>
      </w:r>
      <w:r w:rsidR="001941E2" w:rsidRPr="008675DC">
        <w:rPr>
          <w:spacing w:val="-6"/>
        </w:rPr>
        <w:t xml:space="preserve"> </w:t>
      </w:r>
      <w:r w:rsidRPr="008675DC">
        <w:rPr>
          <w:spacing w:val="-6"/>
        </w:rPr>
        <w:t>находить</w:t>
      </w:r>
      <w:r w:rsidR="001941E2" w:rsidRPr="008675DC">
        <w:rPr>
          <w:spacing w:val="-6"/>
        </w:rPr>
        <w:t xml:space="preserve"> </w:t>
      </w:r>
      <w:r w:rsidRPr="008675DC">
        <w:rPr>
          <w:spacing w:val="-6"/>
        </w:rPr>
        <w:t>достойное</w:t>
      </w:r>
      <w:r w:rsidR="001941E2" w:rsidRPr="008675DC">
        <w:rPr>
          <w:spacing w:val="-6"/>
        </w:rPr>
        <w:t xml:space="preserve"> </w:t>
      </w:r>
      <w:r w:rsidRPr="008675DC">
        <w:rPr>
          <w:spacing w:val="-6"/>
        </w:rPr>
        <w:t>место</w:t>
      </w:r>
      <w:r w:rsidR="001941E2" w:rsidRPr="008675DC">
        <w:rPr>
          <w:spacing w:val="-6"/>
        </w:rPr>
        <w:t xml:space="preserve"> </w:t>
      </w:r>
      <w:r w:rsidRPr="008675DC">
        <w:rPr>
          <w:spacing w:val="-6"/>
        </w:rPr>
        <w:t>в</w:t>
      </w:r>
      <w:r w:rsidR="001941E2" w:rsidRPr="008675DC">
        <w:rPr>
          <w:spacing w:val="-6"/>
        </w:rPr>
        <w:t xml:space="preserve"> </w:t>
      </w:r>
      <w:r w:rsidRPr="008675DC">
        <w:rPr>
          <w:spacing w:val="-6"/>
        </w:rPr>
        <w:t>условиях</w:t>
      </w:r>
      <w:r w:rsidR="001941E2" w:rsidRPr="008675DC">
        <w:rPr>
          <w:spacing w:val="-6"/>
        </w:rPr>
        <w:t xml:space="preserve"> </w:t>
      </w:r>
      <w:r w:rsidRPr="008675DC">
        <w:rPr>
          <w:spacing w:val="-6"/>
        </w:rPr>
        <w:t>социально-экономической</w:t>
      </w:r>
      <w:r w:rsidR="001941E2" w:rsidRPr="008675DC">
        <w:rPr>
          <w:spacing w:val="-6"/>
        </w:rPr>
        <w:t xml:space="preserve"> </w:t>
      </w:r>
      <w:r w:rsidRPr="008675DC">
        <w:rPr>
          <w:spacing w:val="-6"/>
        </w:rPr>
        <w:t>неопределенности,</w:t>
      </w:r>
      <w:r w:rsidR="001941E2" w:rsidRPr="008675DC">
        <w:rPr>
          <w:spacing w:val="-6"/>
        </w:rPr>
        <w:t xml:space="preserve"> </w:t>
      </w:r>
      <w:r w:rsidRPr="008675DC">
        <w:rPr>
          <w:spacing w:val="-6"/>
        </w:rPr>
        <w:t>решать</w:t>
      </w:r>
      <w:r w:rsidR="001941E2" w:rsidRPr="008675DC">
        <w:rPr>
          <w:spacing w:val="-6"/>
        </w:rPr>
        <w:t xml:space="preserve"> </w:t>
      </w:r>
      <w:r w:rsidRPr="008675DC">
        <w:rPr>
          <w:spacing w:val="-6"/>
        </w:rPr>
        <w:t>местные</w:t>
      </w:r>
      <w:r w:rsidR="001941E2" w:rsidRPr="008675DC">
        <w:rPr>
          <w:spacing w:val="-6"/>
        </w:rPr>
        <w:t xml:space="preserve"> </w:t>
      </w:r>
      <w:r w:rsidRPr="008675DC">
        <w:rPr>
          <w:spacing w:val="-6"/>
        </w:rPr>
        <w:t>(региональные)</w:t>
      </w:r>
      <w:r w:rsidR="001941E2" w:rsidRPr="008675DC">
        <w:rPr>
          <w:spacing w:val="-6"/>
        </w:rPr>
        <w:t xml:space="preserve"> </w:t>
      </w:r>
      <w:r w:rsidRPr="008675DC">
        <w:rPr>
          <w:spacing w:val="-6"/>
        </w:rPr>
        <w:t>проблемы</w:t>
      </w:r>
      <w:r w:rsidR="001941E2" w:rsidRPr="008675DC">
        <w:rPr>
          <w:spacing w:val="-6"/>
        </w:rPr>
        <w:t xml:space="preserve"> </w:t>
      </w:r>
      <w:r w:rsidRPr="008675DC">
        <w:rPr>
          <w:spacing w:val="-6"/>
        </w:rPr>
        <w:t>современности.</w:t>
      </w:r>
      <w:r w:rsidR="001941E2" w:rsidRPr="008675DC">
        <w:rPr>
          <w:spacing w:val="-6"/>
        </w:rPr>
        <w:t xml:space="preserve"> </w:t>
      </w:r>
      <w:r w:rsidRPr="008675DC">
        <w:rPr>
          <w:spacing w:val="-6"/>
        </w:rPr>
        <w:t>В</w:t>
      </w:r>
      <w:r w:rsidR="001941E2" w:rsidRPr="008675DC">
        <w:rPr>
          <w:spacing w:val="-6"/>
        </w:rPr>
        <w:t xml:space="preserve"> </w:t>
      </w:r>
      <w:r w:rsidRPr="008675DC">
        <w:rPr>
          <w:spacing w:val="-6"/>
        </w:rPr>
        <w:t>область</w:t>
      </w:r>
      <w:r w:rsidR="001941E2" w:rsidRPr="008675DC">
        <w:rPr>
          <w:spacing w:val="-6"/>
        </w:rPr>
        <w:t xml:space="preserve"> </w:t>
      </w:r>
      <w:r w:rsidRPr="008675DC">
        <w:rPr>
          <w:spacing w:val="-6"/>
        </w:rPr>
        <w:t>изучения</w:t>
      </w:r>
      <w:r w:rsidR="001941E2" w:rsidRPr="008675DC">
        <w:rPr>
          <w:spacing w:val="-6"/>
        </w:rPr>
        <w:t xml:space="preserve"> </w:t>
      </w:r>
      <w:r w:rsidRPr="008675DC">
        <w:rPr>
          <w:spacing w:val="-6"/>
        </w:rPr>
        <w:t>краеведческого</w:t>
      </w:r>
      <w:r w:rsidR="001941E2" w:rsidRPr="008675DC">
        <w:rPr>
          <w:spacing w:val="-6"/>
        </w:rPr>
        <w:t xml:space="preserve"> </w:t>
      </w:r>
      <w:r w:rsidRPr="008675DC">
        <w:rPr>
          <w:spacing w:val="-6"/>
        </w:rPr>
        <w:t>компонента</w:t>
      </w:r>
      <w:r w:rsidR="001941E2" w:rsidRPr="008675DC">
        <w:rPr>
          <w:spacing w:val="-6"/>
        </w:rPr>
        <w:t xml:space="preserve"> </w:t>
      </w:r>
      <w:r w:rsidRPr="008675DC">
        <w:rPr>
          <w:spacing w:val="-6"/>
        </w:rPr>
        <w:t>входят</w:t>
      </w:r>
      <w:r w:rsidR="001941E2" w:rsidRPr="008675DC">
        <w:rPr>
          <w:spacing w:val="-6"/>
        </w:rPr>
        <w:t xml:space="preserve"> </w:t>
      </w:r>
      <w:r w:rsidRPr="008675DC">
        <w:rPr>
          <w:spacing w:val="-6"/>
        </w:rPr>
        <w:t>природная</w:t>
      </w:r>
      <w:r w:rsidR="001941E2" w:rsidRPr="008675DC">
        <w:rPr>
          <w:spacing w:val="-6"/>
        </w:rPr>
        <w:t xml:space="preserve"> </w:t>
      </w:r>
      <w:r w:rsidRPr="008675DC">
        <w:rPr>
          <w:spacing w:val="-6"/>
        </w:rPr>
        <w:t>среда,</w:t>
      </w:r>
      <w:r w:rsidR="001941E2" w:rsidRPr="008675DC">
        <w:rPr>
          <w:spacing w:val="-6"/>
        </w:rPr>
        <w:t xml:space="preserve"> </w:t>
      </w:r>
      <w:r w:rsidRPr="008675DC">
        <w:rPr>
          <w:spacing w:val="-6"/>
        </w:rPr>
        <w:t>население</w:t>
      </w:r>
      <w:r w:rsidR="001941E2" w:rsidRPr="008675DC">
        <w:rPr>
          <w:spacing w:val="-6"/>
        </w:rPr>
        <w:t xml:space="preserve"> </w:t>
      </w:r>
      <w:r w:rsidRPr="008675DC">
        <w:rPr>
          <w:spacing w:val="-6"/>
        </w:rPr>
        <w:t>и</w:t>
      </w:r>
      <w:r w:rsidR="001941E2" w:rsidRPr="008675DC">
        <w:rPr>
          <w:spacing w:val="-6"/>
        </w:rPr>
        <w:t xml:space="preserve"> </w:t>
      </w:r>
      <w:r w:rsidRPr="008675DC">
        <w:rPr>
          <w:spacing w:val="-6"/>
        </w:rPr>
        <w:t>хозяйство.</w:t>
      </w:r>
      <w:r w:rsidR="001941E2" w:rsidRPr="008675DC">
        <w:rPr>
          <w:spacing w:val="-6"/>
        </w:rPr>
        <w:t xml:space="preserve"> </w:t>
      </w:r>
      <w:r w:rsidRPr="008675DC">
        <w:rPr>
          <w:spacing w:val="-6"/>
        </w:rPr>
        <w:t>Это</w:t>
      </w:r>
      <w:r w:rsidR="001941E2" w:rsidRPr="008675DC">
        <w:rPr>
          <w:spacing w:val="-6"/>
        </w:rPr>
        <w:t xml:space="preserve"> </w:t>
      </w:r>
      <w:r w:rsidRPr="008675DC">
        <w:rPr>
          <w:spacing w:val="-6"/>
        </w:rPr>
        <w:t>составляет</w:t>
      </w:r>
      <w:r w:rsidR="001941E2" w:rsidRPr="008675DC">
        <w:rPr>
          <w:spacing w:val="-6"/>
        </w:rPr>
        <w:t xml:space="preserve"> </w:t>
      </w:r>
      <w:r w:rsidRPr="008675DC">
        <w:rPr>
          <w:spacing w:val="-6"/>
        </w:rPr>
        <w:t>базу</w:t>
      </w:r>
      <w:r w:rsidR="001941E2" w:rsidRPr="008675DC">
        <w:rPr>
          <w:spacing w:val="-6"/>
        </w:rPr>
        <w:t xml:space="preserve"> </w:t>
      </w:r>
      <w:r w:rsidRPr="008675DC">
        <w:rPr>
          <w:spacing w:val="-6"/>
        </w:rPr>
        <w:t>для</w:t>
      </w:r>
      <w:r w:rsidR="001941E2" w:rsidRPr="008675DC">
        <w:rPr>
          <w:spacing w:val="-6"/>
        </w:rPr>
        <w:t xml:space="preserve"> </w:t>
      </w:r>
      <w:r w:rsidRPr="008675DC">
        <w:rPr>
          <w:spacing w:val="-6"/>
        </w:rPr>
        <w:t>формирования</w:t>
      </w:r>
      <w:r w:rsidR="001941E2" w:rsidRPr="008675DC">
        <w:rPr>
          <w:spacing w:val="-6"/>
        </w:rPr>
        <w:t xml:space="preserve"> </w:t>
      </w:r>
      <w:r w:rsidRPr="008675DC">
        <w:rPr>
          <w:spacing w:val="-6"/>
        </w:rPr>
        <w:t>у</w:t>
      </w:r>
      <w:r w:rsidR="001941E2" w:rsidRPr="008675DC">
        <w:rPr>
          <w:spacing w:val="-6"/>
        </w:rPr>
        <w:t xml:space="preserve"> </w:t>
      </w:r>
      <w:r w:rsidRPr="008675DC">
        <w:rPr>
          <w:spacing w:val="-6"/>
        </w:rPr>
        <w:t>обучающихся</w:t>
      </w:r>
      <w:r w:rsidR="001941E2" w:rsidRPr="008675DC">
        <w:rPr>
          <w:spacing w:val="-6"/>
        </w:rPr>
        <w:t xml:space="preserve"> </w:t>
      </w:r>
      <w:r w:rsidRPr="008675DC">
        <w:rPr>
          <w:spacing w:val="-6"/>
        </w:rPr>
        <w:t>эмоционально</w:t>
      </w:r>
      <w:r w:rsidR="008675DC" w:rsidRPr="008675DC">
        <w:rPr>
          <w:spacing w:val="-6"/>
        </w:rPr>
        <w:t xml:space="preserve"> </w:t>
      </w:r>
      <w:r w:rsidRPr="008675DC">
        <w:rPr>
          <w:spacing w:val="-6"/>
        </w:rPr>
        <w:t>-</w:t>
      </w:r>
      <w:r w:rsidR="001941E2" w:rsidRPr="008675DC">
        <w:rPr>
          <w:spacing w:val="-6"/>
        </w:rPr>
        <w:t xml:space="preserve"> </w:t>
      </w:r>
      <w:r w:rsidRPr="008675DC">
        <w:rPr>
          <w:spacing w:val="-6"/>
        </w:rPr>
        <w:t>ценностного</w:t>
      </w:r>
      <w:r w:rsidR="001941E2" w:rsidRPr="008675DC">
        <w:rPr>
          <w:spacing w:val="-6"/>
        </w:rPr>
        <w:t xml:space="preserve"> </w:t>
      </w:r>
      <w:r w:rsidRPr="008675DC">
        <w:rPr>
          <w:spacing w:val="-6"/>
        </w:rPr>
        <w:t>отношения,</w:t>
      </w:r>
      <w:r w:rsidR="001941E2" w:rsidRPr="008675DC">
        <w:rPr>
          <w:spacing w:val="-6"/>
        </w:rPr>
        <w:t xml:space="preserve"> </w:t>
      </w:r>
      <w:r w:rsidRPr="008675DC">
        <w:rPr>
          <w:spacing w:val="-6"/>
        </w:rPr>
        <w:t>как</w:t>
      </w:r>
      <w:r w:rsidR="001941E2" w:rsidRPr="008675DC">
        <w:rPr>
          <w:spacing w:val="-6"/>
        </w:rPr>
        <w:t xml:space="preserve"> </w:t>
      </w:r>
      <w:r w:rsidRPr="008675DC">
        <w:rPr>
          <w:spacing w:val="-6"/>
        </w:rPr>
        <w:t>к</w:t>
      </w:r>
      <w:r w:rsidR="001941E2" w:rsidRPr="008675DC">
        <w:rPr>
          <w:spacing w:val="-6"/>
        </w:rPr>
        <w:t xml:space="preserve"> </w:t>
      </w:r>
      <w:r w:rsidRPr="008675DC">
        <w:rPr>
          <w:spacing w:val="-6"/>
        </w:rPr>
        <w:t>природным,</w:t>
      </w:r>
      <w:r w:rsidR="001941E2" w:rsidRPr="008675DC">
        <w:rPr>
          <w:spacing w:val="-6"/>
        </w:rPr>
        <w:t xml:space="preserve"> </w:t>
      </w:r>
      <w:r w:rsidRPr="008675DC">
        <w:rPr>
          <w:spacing w:val="-6"/>
        </w:rPr>
        <w:t>так</w:t>
      </w:r>
      <w:r w:rsidR="001941E2" w:rsidRPr="008675DC">
        <w:rPr>
          <w:spacing w:val="-6"/>
        </w:rPr>
        <w:t xml:space="preserve"> </w:t>
      </w:r>
      <w:r w:rsidRPr="008675DC">
        <w:rPr>
          <w:spacing w:val="-6"/>
        </w:rPr>
        <w:t>и</w:t>
      </w:r>
      <w:r w:rsidR="001941E2" w:rsidRPr="008675DC">
        <w:rPr>
          <w:spacing w:val="-6"/>
        </w:rPr>
        <w:t xml:space="preserve"> </w:t>
      </w:r>
      <w:r w:rsidRPr="008675DC">
        <w:rPr>
          <w:spacing w:val="-6"/>
        </w:rPr>
        <w:t>общественным</w:t>
      </w:r>
      <w:r w:rsidR="001941E2" w:rsidRPr="008675DC">
        <w:rPr>
          <w:spacing w:val="-6"/>
        </w:rPr>
        <w:t xml:space="preserve"> </w:t>
      </w:r>
      <w:r w:rsidRPr="008675DC">
        <w:rPr>
          <w:spacing w:val="-6"/>
        </w:rPr>
        <w:t>явлениям</w:t>
      </w:r>
      <w:r w:rsidR="001941E2" w:rsidRPr="008675DC">
        <w:rPr>
          <w:spacing w:val="-6"/>
        </w:rPr>
        <w:t xml:space="preserve"> </w:t>
      </w:r>
      <w:r w:rsidRPr="008675DC">
        <w:rPr>
          <w:spacing w:val="-6"/>
        </w:rPr>
        <w:t>[1].</w:t>
      </w:r>
    </w:p>
    <w:p w:rsidR="00D725BA" w:rsidRPr="00751043" w:rsidRDefault="00333DC5" w:rsidP="00F43B07">
      <w:pPr>
        <w:tabs>
          <w:tab w:val="left" w:pos="851"/>
          <w:tab w:val="left" w:pos="9638"/>
        </w:tabs>
        <w:rPr>
          <w:spacing w:val="-4"/>
        </w:rPr>
      </w:pPr>
      <w:r w:rsidRPr="00751043">
        <w:rPr>
          <w:spacing w:val="-4"/>
        </w:rPr>
        <w:t>Стратегия</w:t>
      </w:r>
      <w:r w:rsidR="001941E2" w:rsidRPr="00751043">
        <w:rPr>
          <w:spacing w:val="-4"/>
        </w:rPr>
        <w:t xml:space="preserve"> </w:t>
      </w:r>
      <w:r w:rsidRPr="00751043">
        <w:rPr>
          <w:spacing w:val="-4"/>
        </w:rPr>
        <w:t>образования</w:t>
      </w:r>
      <w:r w:rsidR="001941E2" w:rsidRPr="00751043">
        <w:rPr>
          <w:spacing w:val="-4"/>
        </w:rPr>
        <w:t xml:space="preserve"> </w:t>
      </w:r>
      <w:r w:rsidRPr="00751043">
        <w:rPr>
          <w:spacing w:val="-4"/>
        </w:rPr>
        <w:t>для</w:t>
      </w:r>
      <w:r w:rsidR="001941E2" w:rsidRPr="00751043">
        <w:rPr>
          <w:spacing w:val="-4"/>
        </w:rPr>
        <w:t xml:space="preserve"> </w:t>
      </w:r>
      <w:r w:rsidRPr="00751043">
        <w:rPr>
          <w:spacing w:val="-4"/>
        </w:rPr>
        <w:t>устойчивого</w:t>
      </w:r>
      <w:r w:rsidR="001941E2" w:rsidRPr="00751043">
        <w:rPr>
          <w:spacing w:val="-4"/>
        </w:rPr>
        <w:t xml:space="preserve"> </w:t>
      </w:r>
      <w:r w:rsidRPr="00751043">
        <w:rPr>
          <w:spacing w:val="-4"/>
        </w:rPr>
        <w:t>развития</w:t>
      </w:r>
      <w:r w:rsidR="001941E2" w:rsidRPr="00751043">
        <w:rPr>
          <w:spacing w:val="-4"/>
        </w:rPr>
        <w:t xml:space="preserve"> </w:t>
      </w:r>
      <w:r w:rsidRPr="00751043">
        <w:rPr>
          <w:spacing w:val="-4"/>
        </w:rPr>
        <w:t>на</w:t>
      </w:r>
      <w:r w:rsidR="001941E2" w:rsidRPr="00751043">
        <w:rPr>
          <w:spacing w:val="-4"/>
        </w:rPr>
        <w:t xml:space="preserve"> </w:t>
      </w:r>
      <w:r w:rsidRPr="00751043">
        <w:rPr>
          <w:spacing w:val="-4"/>
        </w:rPr>
        <w:t>региональном</w:t>
      </w:r>
      <w:r w:rsidR="001941E2" w:rsidRPr="00751043">
        <w:rPr>
          <w:spacing w:val="-4"/>
        </w:rPr>
        <w:t xml:space="preserve"> </w:t>
      </w:r>
      <w:r w:rsidRPr="00751043">
        <w:rPr>
          <w:spacing w:val="-4"/>
        </w:rPr>
        <w:t>уровне</w:t>
      </w:r>
      <w:r w:rsidR="001941E2" w:rsidRPr="00751043">
        <w:rPr>
          <w:spacing w:val="-4"/>
        </w:rPr>
        <w:t xml:space="preserve"> </w:t>
      </w:r>
      <w:r w:rsidRPr="00751043">
        <w:rPr>
          <w:spacing w:val="-4"/>
        </w:rPr>
        <w:t>заключается</w:t>
      </w:r>
      <w:r w:rsidR="001941E2" w:rsidRPr="00751043">
        <w:rPr>
          <w:spacing w:val="-4"/>
        </w:rPr>
        <w:t xml:space="preserve"> </w:t>
      </w:r>
      <w:r w:rsidRPr="00751043">
        <w:rPr>
          <w:spacing w:val="-4"/>
        </w:rPr>
        <w:t>в</w:t>
      </w:r>
      <w:r w:rsidR="001941E2" w:rsidRPr="00751043">
        <w:rPr>
          <w:spacing w:val="-4"/>
        </w:rPr>
        <w:t xml:space="preserve"> </w:t>
      </w:r>
      <w:r w:rsidRPr="00751043">
        <w:rPr>
          <w:spacing w:val="-4"/>
        </w:rPr>
        <w:t>том,</w:t>
      </w:r>
      <w:r w:rsidR="001941E2" w:rsidRPr="00751043">
        <w:rPr>
          <w:spacing w:val="-4"/>
        </w:rPr>
        <w:t xml:space="preserve"> </w:t>
      </w:r>
      <w:r w:rsidRPr="00751043">
        <w:rPr>
          <w:spacing w:val="-4"/>
        </w:rPr>
        <w:t>чтобы</w:t>
      </w:r>
      <w:r w:rsidR="001941E2" w:rsidRPr="00751043">
        <w:rPr>
          <w:spacing w:val="-4"/>
        </w:rPr>
        <w:t xml:space="preserve"> </w:t>
      </w:r>
      <w:r w:rsidRPr="00751043">
        <w:rPr>
          <w:spacing w:val="-4"/>
        </w:rPr>
        <w:t>вооружить</w:t>
      </w:r>
      <w:r w:rsidR="001941E2" w:rsidRPr="00751043">
        <w:rPr>
          <w:spacing w:val="-4"/>
        </w:rPr>
        <w:t xml:space="preserve"> </w:t>
      </w:r>
      <w:r w:rsidRPr="00751043">
        <w:rPr>
          <w:spacing w:val="-4"/>
        </w:rPr>
        <w:t>учащихся</w:t>
      </w:r>
      <w:r w:rsidR="001941E2" w:rsidRPr="00751043">
        <w:rPr>
          <w:spacing w:val="-4"/>
        </w:rPr>
        <w:t xml:space="preserve"> </w:t>
      </w:r>
      <w:r w:rsidRPr="00751043">
        <w:rPr>
          <w:spacing w:val="-4"/>
        </w:rPr>
        <w:t>знаниями</w:t>
      </w:r>
      <w:r w:rsidR="001941E2" w:rsidRPr="00751043">
        <w:rPr>
          <w:spacing w:val="-4"/>
        </w:rPr>
        <w:t xml:space="preserve"> </w:t>
      </w:r>
      <w:r w:rsidRPr="00751043">
        <w:rPr>
          <w:spacing w:val="-4"/>
        </w:rPr>
        <w:t>и</w:t>
      </w:r>
      <w:r w:rsidR="001941E2" w:rsidRPr="00751043">
        <w:rPr>
          <w:spacing w:val="-4"/>
        </w:rPr>
        <w:t xml:space="preserve"> </w:t>
      </w:r>
      <w:r w:rsidRPr="00751043">
        <w:rPr>
          <w:spacing w:val="-4"/>
        </w:rPr>
        <w:t>навыками</w:t>
      </w:r>
      <w:r w:rsidR="001941E2" w:rsidRPr="00751043">
        <w:rPr>
          <w:spacing w:val="-4"/>
        </w:rPr>
        <w:t xml:space="preserve"> </w:t>
      </w:r>
      <w:r w:rsidRPr="00751043">
        <w:rPr>
          <w:spacing w:val="-4"/>
        </w:rPr>
        <w:t>прогнозирования</w:t>
      </w:r>
      <w:r w:rsidR="001941E2" w:rsidRPr="00751043">
        <w:rPr>
          <w:spacing w:val="-4"/>
        </w:rPr>
        <w:t xml:space="preserve"> </w:t>
      </w:r>
      <w:r w:rsidRPr="00751043">
        <w:rPr>
          <w:spacing w:val="-4"/>
        </w:rPr>
        <w:t>следствий</w:t>
      </w:r>
      <w:r w:rsidR="001941E2" w:rsidRPr="00751043">
        <w:rPr>
          <w:spacing w:val="-4"/>
        </w:rPr>
        <w:t xml:space="preserve"> </w:t>
      </w:r>
      <w:r w:rsidRPr="00751043">
        <w:rPr>
          <w:spacing w:val="-4"/>
        </w:rPr>
        <w:t>любых</w:t>
      </w:r>
      <w:r w:rsidR="001941E2" w:rsidRPr="00751043">
        <w:rPr>
          <w:spacing w:val="-4"/>
        </w:rPr>
        <w:t xml:space="preserve"> </w:t>
      </w:r>
      <w:r w:rsidRPr="00751043">
        <w:rPr>
          <w:spacing w:val="-4"/>
        </w:rPr>
        <w:t>видов</w:t>
      </w:r>
      <w:r w:rsidR="001941E2" w:rsidRPr="00751043">
        <w:rPr>
          <w:spacing w:val="-4"/>
        </w:rPr>
        <w:t xml:space="preserve"> </w:t>
      </w:r>
      <w:r w:rsidRPr="00751043">
        <w:rPr>
          <w:spacing w:val="-4"/>
        </w:rPr>
        <w:t>деятельности</w:t>
      </w:r>
      <w:r w:rsidR="001941E2" w:rsidRPr="00751043">
        <w:rPr>
          <w:spacing w:val="-4"/>
        </w:rPr>
        <w:t xml:space="preserve"> </w:t>
      </w:r>
      <w:r w:rsidRPr="00751043">
        <w:rPr>
          <w:spacing w:val="-4"/>
        </w:rPr>
        <w:t>людей</w:t>
      </w:r>
      <w:r w:rsidR="001941E2" w:rsidRPr="00751043">
        <w:rPr>
          <w:spacing w:val="-4"/>
        </w:rPr>
        <w:t xml:space="preserve"> </w:t>
      </w:r>
      <w:r w:rsidRPr="00751043">
        <w:rPr>
          <w:spacing w:val="-4"/>
        </w:rPr>
        <w:t>в</w:t>
      </w:r>
      <w:r w:rsidR="001941E2" w:rsidRPr="00751043">
        <w:rPr>
          <w:spacing w:val="-4"/>
        </w:rPr>
        <w:t xml:space="preserve"> </w:t>
      </w:r>
      <w:r w:rsidRPr="00751043">
        <w:rPr>
          <w:spacing w:val="-4"/>
        </w:rPr>
        <w:t>сфере</w:t>
      </w:r>
      <w:r w:rsidR="001941E2" w:rsidRPr="00751043">
        <w:rPr>
          <w:spacing w:val="-4"/>
        </w:rPr>
        <w:t xml:space="preserve"> </w:t>
      </w:r>
      <w:r w:rsidRPr="00751043">
        <w:rPr>
          <w:spacing w:val="-4"/>
        </w:rPr>
        <w:t>устойчивости</w:t>
      </w:r>
      <w:r w:rsidR="001941E2" w:rsidRPr="00751043">
        <w:rPr>
          <w:spacing w:val="-4"/>
        </w:rPr>
        <w:t xml:space="preserve"> </w:t>
      </w:r>
      <w:r w:rsidRPr="00751043">
        <w:rPr>
          <w:spacing w:val="-4"/>
        </w:rPr>
        <w:t>природных</w:t>
      </w:r>
      <w:r w:rsidR="001941E2" w:rsidRPr="00751043">
        <w:rPr>
          <w:spacing w:val="-4"/>
        </w:rPr>
        <w:t xml:space="preserve"> </w:t>
      </w:r>
      <w:r w:rsidRPr="00751043">
        <w:rPr>
          <w:spacing w:val="-4"/>
        </w:rPr>
        <w:t>экосистем</w:t>
      </w:r>
      <w:r w:rsidR="001941E2" w:rsidRPr="00751043">
        <w:rPr>
          <w:spacing w:val="-4"/>
        </w:rPr>
        <w:t xml:space="preserve"> </w:t>
      </w:r>
      <w:r w:rsidRPr="00751043">
        <w:rPr>
          <w:spacing w:val="-4"/>
        </w:rPr>
        <w:t>и</w:t>
      </w:r>
      <w:r w:rsidR="001941E2" w:rsidRPr="00751043">
        <w:rPr>
          <w:spacing w:val="-4"/>
        </w:rPr>
        <w:t xml:space="preserve"> </w:t>
      </w:r>
      <w:r w:rsidRPr="00751043">
        <w:rPr>
          <w:spacing w:val="-4"/>
        </w:rPr>
        <w:t>социальных</w:t>
      </w:r>
      <w:r w:rsidR="001941E2" w:rsidRPr="00751043">
        <w:rPr>
          <w:spacing w:val="-4"/>
        </w:rPr>
        <w:t xml:space="preserve"> </w:t>
      </w:r>
      <w:r w:rsidRPr="00751043">
        <w:rPr>
          <w:spacing w:val="-4"/>
        </w:rPr>
        <w:t>структур.</w:t>
      </w:r>
      <w:r w:rsidR="001941E2" w:rsidRPr="00751043">
        <w:rPr>
          <w:spacing w:val="-4"/>
        </w:rPr>
        <w:t xml:space="preserve"> </w:t>
      </w:r>
      <w:r w:rsidRPr="00751043">
        <w:rPr>
          <w:spacing w:val="-4"/>
        </w:rPr>
        <w:t>В</w:t>
      </w:r>
      <w:r w:rsidR="001941E2" w:rsidRPr="00751043">
        <w:rPr>
          <w:spacing w:val="-4"/>
        </w:rPr>
        <w:t xml:space="preserve"> </w:t>
      </w:r>
      <w:r w:rsidRPr="00751043">
        <w:rPr>
          <w:spacing w:val="-4"/>
        </w:rPr>
        <w:t>основе</w:t>
      </w:r>
      <w:r w:rsidR="001941E2" w:rsidRPr="00751043">
        <w:rPr>
          <w:spacing w:val="-4"/>
        </w:rPr>
        <w:t xml:space="preserve"> </w:t>
      </w:r>
      <w:r w:rsidRPr="00751043">
        <w:rPr>
          <w:spacing w:val="-4"/>
        </w:rPr>
        <w:t>образования</w:t>
      </w:r>
      <w:r w:rsidR="001941E2" w:rsidRPr="00751043">
        <w:rPr>
          <w:spacing w:val="-4"/>
        </w:rPr>
        <w:t xml:space="preserve"> </w:t>
      </w:r>
      <w:r w:rsidRPr="00751043">
        <w:rPr>
          <w:spacing w:val="-4"/>
        </w:rPr>
        <w:t>лежат</w:t>
      </w:r>
      <w:r w:rsidR="001941E2" w:rsidRPr="00751043">
        <w:rPr>
          <w:spacing w:val="-4"/>
        </w:rPr>
        <w:t xml:space="preserve"> </w:t>
      </w:r>
      <w:r w:rsidRPr="00751043">
        <w:rPr>
          <w:spacing w:val="-4"/>
        </w:rPr>
        <w:t>широкие</w:t>
      </w:r>
      <w:r w:rsidR="001941E2" w:rsidRPr="00751043">
        <w:rPr>
          <w:spacing w:val="-4"/>
        </w:rPr>
        <w:t xml:space="preserve"> </w:t>
      </w:r>
      <w:r w:rsidRPr="00751043">
        <w:rPr>
          <w:spacing w:val="-4"/>
        </w:rPr>
        <w:t>междисциплинарные</w:t>
      </w:r>
      <w:r w:rsidR="001941E2" w:rsidRPr="00751043">
        <w:rPr>
          <w:spacing w:val="-4"/>
        </w:rPr>
        <w:t xml:space="preserve"> </w:t>
      </w:r>
      <w:r w:rsidRPr="00751043">
        <w:rPr>
          <w:spacing w:val="-4"/>
        </w:rPr>
        <w:t>знания,</w:t>
      </w:r>
      <w:r w:rsidR="001941E2" w:rsidRPr="00751043">
        <w:rPr>
          <w:spacing w:val="-4"/>
        </w:rPr>
        <w:t xml:space="preserve"> </w:t>
      </w:r>
      <w:r w:rsidRPr="00751043">
        <w:rPr>
          <w:spacing w:val="-4"/>
        </w:rPr>
        <w:t>базирующиеся</w:t>
      </w:r>
      <w:r w:rsidR="001941E2" w:rsidRPr="00751043">
        <w:rPr>
          <w:spacing w:val="-4"/>
        </w:rPr>
        <w:t xml:space="preserve"> </w:t>
      </w:r>
      <w:r w:rsidRPr="00751043">
        <w:rPr>
          <w:spacing w:val="-4"/>
        </w:rPr>
        <w:t>на</w:t>
      </w:r>
      <w:r w:rsidR="001941E2" w:rsidRPr="00751043">
        <w:rPr>
          <w:spacing w:val="-4"/>
        </w:rPr>
        <w:t xml:space="preserve"> </w:t>
      </w:r>
      <w:r w:rsidRPr="00751043">
        <w:rPr>
          <w:spacing w:val="-4"/>
        </w:rPr>
        <w:t>комплексном</w:t>
      </w:r>
      <w:r w:rsidR="001941E2" w:rsidRPr="00751043">
        <w:rPr>
          <w:spacing w:val="-4"/>
        </w:rPr>
        <w:t xml:space="preserve"> </w:t>
      </w:r>
      <w:r w:rsidRPr="00751043">
        <w:rPr>
          <w:spacing w:val="-4"/>
        </w:rPr>
        <w:t>подходе</w:t>
      </w:r>
      <w:r w:rsidR="001941E2" w:rsidRPr="00751043">
        <w:rPr>
          <w:spacing w:val="-4"/>
        </w:rPr>
        <w:t xml:space="preserve"> </w:t>
      </w:r>
      <w:r w:rsidRPr="00751043">
        <w:rPr>
          <w:spacing w:val="-4"/>
        </w:rPr>
        <w:t>к</w:t>
      </w:r>
      <w:r w:rsidR="001941E2" w:rsidRPr="00751043">
        <w:rPr>
          <w:spacing w:val="-4"/>
        </w:rPr>
        <w:t xml:space="preserve"> </w:t>
      </w:r>
      <w:r w:rsidRPr="00751043">
        <w:rPr>
          <w:spacing w:val="-4"/>
        </w:rPr>
        <w:t>развитию</w:t>
      </w:r>
      <w:r w:rsidR="001941E2" w:rsidRPr="00751043">
        <w:rPr>
          <w:spacing w:val="-4"/>
        </w:rPr>
        <w:t xml:space="preserve"> </w:t>
      </w:r>
      <w:r w:rsidRPr="00751043">
        <w:rPr>
          <w:spacing w:val="-4"/>
        </w:rPr>
        <w:t>общества,</w:t>
      </w:r>
      <w:r w:rsidR="001941E2" w:rsidRPr="00751043">
        <w:rPr>
          <w:spacing w:val="-4"/>
        </w:rPr>
        <w:t xml:space="preserve"> </w:t>
      </w:r>
      <w:r w:rsidRPr="00751043">
        <w:rPr>
          <w:spacing w:val="-4"/>
        </w:rPr>
        <w:t>экономики</w:t>
      </w:r>
      <w:r w:rsidR="001941E2" w:rsidRPr="00751043">
        <w:rPr>
          <w:spacing w:val="-4"/>
        </w:rPr>
        <w:t xml:space="preserve"> </w:t>
      </w:r>
      <w:r w:rsidRPr="00751043">
        <w:rPr>
          <w:spacing w:val="-4"/>
        </w:rPr>
        <w:t>и</w:t>
      </w:r>
      <w:r w:rsidR="001941E2" w:rsidRPr="00751043">
        <w:rPr>
          <w:spacing w:val="-4"/>
        </w:rPr>
        <w:t xml:space="preserve"> </w:t>
      </w:r>
      <w:r w:rsidRPr="00751043">
        <w:rPr>
          <w:spacing w:val="-4"/>
        </w:rPr>
        <w:t>окружающей</w:t>
      </w:r>
      <w:r w:rsidR="001941E2" w:rsidRPr="00751043">
        <w:rPr>
          <w:spacing w:val="-4"/>
        </w:rPr>
        <w:t xml:space="preserve"> </w:t>
      </w:r>
      <w:r w:rsidRPr="00751043">
        <w:rPr>
          <w:spacing w:val="-4"/>
        </w:rPr>
        <w:t>среды</w:t>
      </w:r>
      <w:r w:rsidR="001941E2" w:rsidRPr="00751043">
        <w:rPr>
          <w:spacing w:val="-4"/>
        </w:rPr>
        <w:t xml:space="preserve"> </w:t>
      </w:r>
      <w:r w:rsidRPr="00751043">
        <w:rPr>
          <w:spacing w:val="-4"/>
        </w:rPr>
        <w:t>[7].</w:t>
      </w:r>
    </w:p>
    <w:p w:rsidR="00D725BA" w:rsidRPr="007136C2" w:rsidRDefault="00333DC5" w:rsidP="00F43B07">
      <w:pPr>
        <w:tabs>
          <w:tab w:val="left" w:pos="851"/>
          <w:tab w:val="left" w:pos="9638"/>
        </w:tabs>
      </w:pPr>
      <w:r w:rsidRPr="007136C2">
        <w:t>Конечный</w:t>
      </w:r>
      <w:r w:rsidR="001941E2">
        <w:t xml:space="preserve"> </w:t>
      </w:r>
      <w:r w:rsidRPr="007136C2">
        <w:t>результат</w:t>
      </w:r>
      <w:r w:rsidR="001941E2">
        <w:t xml:space="preserve"> </w:t>
      </w:r>
      <w:r w:rsidRPr="007136C2">
        <w:t>работы</w:t>
      </w:r>
      <w:r w:rsidR="001941E2">
        <w:t xml:space="preserve"> </w:t>
      </w:r>
      <w:r w:rsidRPr="007136C2">
        <w:t>по</w:t>
      </w:r>
      <w:r w:rsidR="001941E2">
        <w:t xml:space="preserve"> </w:t>
      </w:r>
      <w:r w:rsidRPr="007136C2">
        <w:t>региональному</w:t>
      </w:r>
      <w:r w:rsidR="001941E2">
        <w:t xml:space="preserve"> </w:t>
      </w:r>
      <w:r w:rsidRPr="007136C2">
        <w:t>компоненту</w:t>
      </w:r>
      <w:r w:rsidR="001941E2">
        <w:t xml:space="preserve"> </w:t>
      </w:r>
      <w:r w:rsidR="008675DC" w:rsidRPr="008675DC">
        <w:t>–</w:t>
      </w:r>
      <w:r w:rsidR="001941E2">
        <w:t xml:space="preserve"> </w:t>
      </w:r>
      <w:r w:rsidRPr="007136C2">
        <w:t>это</w:t>
      </w:r>
      <w:r w:rsidR="001941E2">
        <w:t xml:space="preserve"> </w:t>
      </w:r>
      <w:r w:rsidRPr="007136C2">
        <w:t>формирование:</w:t>
      </w:r>
      <w:r w:rsidR="001941E2">
        <w:t xml:space="preserve"> </w:t>
      </w:r>
    </w:p>
    <w:p w:rsidR="00D725BA" w:rsidRPr="007136C2" w:rsidRDefault="00333DC5" w:rsidP="00F43B07">
      <w:pPr>
        <w:numPr>
          <w:ilvl w:val="0"/>
          <w:numId w:val="37"/>
        </w:numPr>
        <w:tabs>
          <w:tab w:val="left" w:pos="851"/>
          <w:tab w:val="left" w:pos="9638"/>
        </w:tabs>
        <w:ind w:left="0" w:firstLine="709"/>
      </w:pPr>
      <w:r w:rsidRPr="007136C2">
        <w:rPr>
          <w:i/>
        </w:rPr>
        <w:t>краеведческих</w:t>
      </w:r>
      <w:r w:rsidR="001941E2">
        <w:rPr>
          <w:i/>
        </w:rPr>
        <w:t xml:space="preserve"> </w:t>
      </w:r>
      <w:r w:rsidRPr="007136C2">
        <w:rPr>
          <w:i/>
        </w:rPr>
        <w:t>знаний</w:t>
      </w:r>
      <w:r w:rsidR="001941E2">
        <w:t xml:space="preserve"> </w:t>
      </w:r>
      <w:r w:rsidRPr="007136C2">
        <w:t>о</w:t>
      </w:r>
      <w:r w:rsidR="001941E2">
        <w:t xml:space="preserve"> </w:t>
      </w:r>
      <w:r w:rsidRPr="007136C2">
        <w:t>своей</w:t>
      </w:r>
      <w:r w:rsidR="001941E2">
        <w:t xml:space="preserve"> </w:t>
      </w:r>
      <w:r w:rsidRPr="007136C2">
        <w:t>местности,</w:t>
      </w:r>
      <w:r w:rsidR="001941E2">
        <w:t xml:space="preserve"> </w:t>
      </w:r>
      <w:r w:rsidRPr="007136C2">
        <w:t>обзор</w:t>
      </w:r>
      <w:r w:rsidR="001941E2">
        <w:t xml:space="preserve"> </w:t>
      </w:r>
      <w:r w:rsidRPr="007136C2">
        <w:t>родного</w:t>
      </w:r>
      <w:r w:rsidR="001941E2">
        <w:t xml:space="preserve"> </w:t>
      </w:r>
      <w:r w:rsidRPr="007136C2">
        <w:t>края,</w:t>
      </w:r>
      <w:r w:rsidR="001941E2">
        <w:t xml:space="preserve"> </w:t>
      </w:r>
      <w:r w:rsidRPr="007136C2">
        <w:t>развитие</w:t>
      </w:r>
      <w:r w:rsidR="001941E2">
        <w:t xml:space="preserve"> </w:t>
      </w:r>
      <w:r w:rsidRPr="007136C2">
        <w:t>и</w:t>
      </w:r>
      <w:r w:rsidR="001941E2">
        <w:t xml:space="preserve"> </w:t>
      </w:r>
      <w:r w:rsidRPr="007136C2">
        <w:t>саморазвитие</w:t>
      </w:r>
      <w:r w:rsidR="001941E2">
        <w:t xml:space="preserve"> </w:t>
      </w:r>
      <w:r w:rsidRPr="007136C2">
        <w:t>личности</w:t>
      </w:r>
      <w:r w:rsidR="001941E2">
        <w:t xml:space="preserve"> </w:t>
      </w:r>
      <w:r w:rsidRPr="007136C2">
        <w:t>ученика;</w:t>
      </w:r>
      <w:r w:rsidR="001941E2">
        <w:t xml:space="preserve"> </w:t>
      </w:r>
    </w:p>
    <w:p w:rsidR="00D725BA" w:rsidRPr="007136C2" w:rsidRDefault="00333DC5" w:rsidP="00F43B07">
      <w:pPr>
        <w:numPr>
          <w:ilvl w:val="0"/>
          <w:numId w:val="37"/>
        </w:numPr>
        <w:tabs>
          <w:tab w:val="left" w:pos="851"/>
          <w:tab w:val="left" w:pos="9638"/>
        </w:tabs>
        <w:ind w:left="0" w:firstLine="709"/>
      </w:pPr>
      <w:r w:rsidRPr="007136C2">
        <w:rPr>
          <w:i/>
        </w:rPr>
        <w:t>практических</w:t>
      </w:r>
      <w:r w:rsidR="001941E2">
        <w:rPr>
          <w:i/>
        </w:rPr>
        <w:t xml:space="preserve"> </w:t>
      </w:r>
      <w:r w:rsidRPr="007136C2">
        <w:rPr>
          <w:i/>
        </w:rPr>
        <w:t>навыков</w:t>
      </w:r>
      <w:r w:rsidRPr="007136C2">
        <w:t>,</w:t>
      </w:r>
      <w:r w:rsidR="001941E2">
        <w:t xml:space="preserve"> </w:t>
      </w:r>
      <w:r w:rsidRPr="007136C2">
        <w:t>творческих</w:t>
      </w:r>
      <w:r w:rsidR="001941E2">
        <w:t xml:space="preserve"> </w:t>
      </w:r>
      <w:r w:rsidRPr="007136C2">
        <w:t>индивидуальных</w:t>
      </w:r>
      <w:r w:rsidR="001941E2">
        <w:t xml:space="preserve"> </w:t>
      </w:r>
      <w:r w:rsidRPr="007136C2">
        <w:t>знаний</w:t>
      </w:r>
      <w:r w:rsidR="001941E2">
        <w:t xml:space="preserve"> </w:t>
      </w:r>
      <w:r w:rsidRPr="007136C2">
        <w:t>и</w:t>
      </w:r>
      <w:r w:rsidR="001941E2">
        <w:t xml:space="preserve"> </w:t>
      </w:r>
      <w:r w:rsidRPr="007136C2">
        <w:t>умений;</w:t>
      </w:r>
      <w:r w:rsidR="001941E2">
        <w:t xml:space="preserve"> </w:t>
      </w:r>
      <w:r w:rsidRPr="007136C2">
        <w:t>исследовательских</w:t>
      </w:r>
      <w:r w:rsidR="001941E2">
        <w:t xml:space="preserve"> </w:t>
      </w:r>
      <w:r w:rsidRPr="007136C2">
        <w:t>умений</w:t>
      </w:r>
      <w:r w:rsidR="001941E2">
        <w:t xml:space="preserve"> </w:t>
      </w:r>
      <w:r w:rsidRPr="007136C2">
        <w:t>и</w:t>
      </w:r>
      <w:r w:rsidR="001941E2">
        <w:t xml:space="preserve"> </w:t>
      </w:r>
      <w:r w:rsidRPr="007136C2">
        <w:t>навыков;</w:t>
      </w:r>
      <w:r w:rsidR="001941E2">
        <w:t xml:space="preserve"> </w:t>
      </w:r>
    </w:p>
    <w:p w:rsidR="00D725BA" w:rsidRPr="007136C2" w:rsidRDefault="00333DC5" w:rsidP="00F43B07">
      <w:pPr>
        <w:numPr>
          <w:ilvl w:val="0"/>
          <w:numId w:val="37"/>
        </w:numPr>
        <w:tabs>
          <w:tab w:val="left" w:pos="851"/>
          <w:tab w:val="left" w:pos="9638"/>
        </w:tabs>
        <w:ind w:left="0" w:firstLine="709"/>
      </w:pPr>
      <w:r w:rsidRPr="007136C2">
        <w:rPr>
          <w:i/>
        </w:rPr>
        <w:t>опыта</w:t>
      </w:r>
      <w:r w:rsidR="001941E2">
        <w:rPr>
          <w:i/>
        </w:rPr>
        <w:t xml:space="preserve"> </w:t>
      </w:r>
      <w:r w:rsidRPr="007136C2">
        <w:rPr>
          <w:i/>
        </w:rPr>
        <w:t>эмоционально-ценностных</w:t>
      </w:r>
      <w:r w:rsidR="001941E2">
        <w:t xml:space="preserve"> </w:t>
      </w:r>
      <w:r w:rsidRPr="007136C2">
        <w:rPr>
          <w:i/>
        </w:rPr>
        <w:t>отношений</w:t>
      </w:r>
      <w:r w:rsidR="001941E2">
        <w:t xml:space="preserve"> </w:t>
      </w:r>
      <w:r w:rsidRPr="007136C2">
        <w:t>к</w:t>
      </w:r>
      <w:r w:rsidR="001941E2">
        <w:t xml:space="preserve"> </w:t>
      </w:r>
      <w:r w:rsidRPr="007136C2">
        <w:t>природе,</w:t>
      </w:r>
      <w:r w:rsidR="001941E2">
        <w:t xml:space="preserve"> </w:t>
      </w:r>
      <w:r w:rsidRPr="007136C2">
        <w:t>хозяйству</w:t>
      </w:r>
      <w:r w:rsidR="001941E2">
        <w:t xml:space="preserve"> </w:t>
      </w:r>
      <w:r w:rsidRPr="007136C2">
        <w:t>и</w:t>
      </w:r>
      <w:r w:rsidR="001941E2">
        <w:t xml:space="preserve"> </w:t>
      </w:r>
      <w:r w:rsidRPr="007136C2">
        <w:t>людям</w:t>
      </w:r>
      <w:r w:rsidR="001941E2">
        <w:t xml:space="preserve"> </w:t>
      </w:r>
      <w:r w:rsidRPr="007136C2">
        <w:t>родного</w:t>
      </w:r>
      <w:r w:rsidR="001941E2">
        <w:t xml:space="preserve"> </w:t>
      </w:r>
      <w:r w:rsidRPr="007136C2">
        <w:t>края</w:t>
      </w:r>
      <w:r w:rsidR="001941E2">
        <w:t xml:space="preserve"> </w:t>
      </w:r>
      <w:r w:rsidRPr="007136C2">
        <w:t>[5].</w:t>
      </w:r>
    </w:p>
    <w:p w:rsidR="00D725BA" w:rsidRPr="007136C2" w:rsidRDefault="00333DC5" w:rsidP="00F43B07">
      <w:pPr>
        <w:tabs>
          <w:tab w:val="left" w:pos="851"/>
          <w:tab w:val="left" w:pos="9638"/>
        </w:tabs>
      </w:pPr>
      <w:r w:rsidRPr="007136C2">
        <w:t>Исходя</w:t>
      </w:r>
      <w:r w:rsidR="001941E2">
        <w:t xml:space="preserve"> </w:t>
      </w:r>
      <w:r w:rsidRPr="007136C2">
        <w:t>из</w:t>
      </w:r>
      <w:r w:rsidR="001941E2">
        <w:t xml:space="preserve"> </w:t>
      </w:r>
      <w:r w:rsidRPr="007136C2">
        <w:t>вышеизложенного,</w:t>
      </w:r>
      <w:r w:rsidR="001941E2">
        <w:t xml:space="preserve"> </w:t>
      </w:r>
      <w:r w:rsidRPr="007136C2">
        <w:t>следует,</w:t>
      </w:r>
      <w:r w:rsidR="001941E2">
        <w:t xml:space="preserve"> </w:t>
      </w:r>
      <w:r w:rsidRPr="007136C2">
        <w:t>что</w:t>
      </w:r>
      <w:r w:rsidR="001941E2">
        <w:t xml:space="preserve"> </w:t>
      </w:r>
      <w:r w:rsidRPr="007136C2">
        <w:t>наиболее</w:t>
      </w:r>
      <w:r w:rsidR="001941E2">
        <w:t xml:space="preserve"> </w:t>
      </w:r>
      <w:r w:rsidRPr="007136C2">
        <w:t>важным</w:t>
      </w:r>
      <w:r w:rsidR="001941E2">
        <w:t xml:space="preserve"> </w:t>
      </w:r>
      <w:r w:rsidRPr="007136C2">
        <w:t>вкладом</w:t>
      </w:r>
      <w:r w:rsidR="001941E2">
        <w:t xml:space="preserve"> </w:t>
      </w:r>
      <w:r w:rsidRPr="007136C2">
        <w:t>регионального</w:t>
      </w:r>
      <w:r w:rsidR="001941E2">
        <w:t xml:space="preserve"> </w:t>
      </w:r>
      <w:r w:rsidRPr="007136C2">
        <w:t>компонента</w:t>
      </w:r>
      <w:r w:rsidR="001941E2">
        <w:t xml:space="preserve"> </w:t>
      </w:r>
      <w:r w:rsidRPr="007136C2">
        <w:t>географии</w:t>
      </w:r>
      <w:r w:rsidR="001941E2">
        <w:t xml:space="preserve"> </w:t>
      </w:r>
      <w:r w:rsidRPr="007136C2">
        <w:t>и</w:t>
      </w:r>
      <w:r w:rsidR="001941E2">
        <w:t xml:space="preserve"> </w:t>
      </w:r>
      <w:r w:rsidRPr="007136C2">
        <w:t>краеведении</w:t>
      </w:r>
      <w:r w:rsidR="001941E2">
        <w:t xml:space="preserve"> </w:t>
      </w:r>
      <w:r w:rsidRPr="007136C2">
        <w:t>в</w:t>
      </w:r>
      <w:r w:rsidR="001941E2">
        <w:t xml:space="preserve"> </w:t>
      </w:r>
      <w:r w:rsidRPr="007136C2">
        <w:t>образование</w:t>
      </w:r>
      <w:r w:rsidR="001941E2">
        <w:t xml:space="preserve"> </w:t>
      </w:r>
      <w:r w:rsidRPr="007136C2">
        <w:t>для</w:t>
      </w:r>
      <w:r w:rsidR="001941E2">
        <w:t xml:space="preserve"> </w:t>
      </w:r>
      <w:r w:rsidRPr="007136C2">
        <w:t>устойчивого</w:t>
      </w:r>
      <w:r w:rsidR="001941E2">
        <w:t xml:space="preserve"> </w:t>
      </w:r>
      <w:r w:rsidRPr="007136C2">
        <w:t>развития</w:t>
      </w:r>
      <w:r w:rsidR="001941E2">
        <w:t xml:space="preserve"> </w:t>
      </w:r>
      <w:r w:rsidRPr="007136C2">
        <w:t>является</w:t>
      </w:r>
      <w:r w:rsidR="001941E2">
        <w:t xml:space="preserve"> </w:t>
      </w:r>
      <w:r w:rsidRPr="007136C2">
        <w:t>следующее:</w:t>
      </w:r>
    </w:p>
    <w:p w:rsidR="00D725BA" w:rsidRPr="007136C2" w:rsidRDefault="00333DC5" w:rsidP="00F43B07">
      <w:pPr>
        <w:numPr>
          <w:ilvl w:val="0"/>
          <w:numId w:val="33"/>
        </w:numPr>
        <w:tabs>
          <w:tab w:val="left" w:pos="851"/>
          <w:tab w:val="left" w:pos="9638"/>
        </w:tabs>
        <w:ind w:left="0" w:firstLine="709"/>
      </w:pPr>
      <w:r w:rsidRPr="007136C2">
        <w:rPr>
          <w:i/>
        </w:rPr>
        <w:t>географические</w:t>
      </w:r>
      <w:r w:rsidR="001941E2">
        <w:rPr>
          <w:i/>
        </w:rPr>
        <w:t xml:space="preserve"> </w:t>
      </w:r>
      <w:r w:rsidRPr="007136C2">
        <w:rPr>
          <w:i/>
        </w:rPr>
        <w:t>знания</w:t>
      </w:r>
      <w:r w:rsidR="001941E2">
        <w:rPr>
          <w:i/>
        </w:rPr>
        <w:t xml:space="preserve"> </w:t>
      </w:r>
      <w:r w:rsidRPr="007136C2">
        <w:rPr>
          <w:i/>
        </w:rPr>
        <w:t>о</w:t>
      </w:r>
      <w:r w:rsidR="001941E2">
        <w:rPr>
          <w:i/>
        </w:rPr>
        <w:t xml:space="preserve"> </w:t>
      </w:r>
      <w:r w:rsidRPr="007136C2">
        <w:rPr>
          <w:i/>
        </w:rPr>
        <w:t>родном</w:t>
      </w:r>
      <w:r w:rsidR="001941E2">
        <w:rPr>
          <w:i/>
        </w:rPr>
        <w:t xml:space="preserve"> </w:t>
      </w:r>
      <w:r w:rsidRPr="007136C2">
        <w:rPr>
          <w:i/>
        </w:rPr>
        <w:t>крае</w:t>
      </w:r>
      <w:r w:rsidR="001941E2">
        <w:rPr>
          <w:i/>
        </w:rPr>
        <w:t xml:space="preserve"> </w:t>
      </w:r>
      <w:r w:rsidRPr="007136C2">
        <w:rPr>
          <w:i/>
        </w:rPr>
        <w:t>и</w:t>
      </w:r>
      <w:r w:rsidR="001941E2">
        <w:rPr>
          <w:i/>
        </w:rPr>
        <w:t xml:space="preserve"> </w:t>
      </w:r>
      <w:r w:rsidRPr="007136C2">
        <w:rPr>
          <w:i/>
        </w:rPr>
        <w:t>понимание</w:t>
      </w:r>
      <w:r w:rsidR="001941E2">
        <w:t xml:space="preserve"> </w:t>
      </w:r>
      <w:r w:rsidRPr="007136C2">
        <w:t>взаимодействия</w:t>
      </w:r>
      <w:r w:rsidR="001941E2">
        <w:t xml:space="preserve"> </w:t>
      </w:r>
      <w:r w:rsidRPr="007136C2">
        <w:t>основных</w:t>
      </w:r>
      <w:r w:rsidR="001941E2">
        <w:t xml:space="preserve"> </w:t>
      </w:r>
      <w:r w:rsidRPr="007136C2">
        <w:t>природных</w:t>
      </w:r>
      <w:r w:rsidR="001941E2">
        <w:t xml:space="preserve"> </w:t>
      </w:r>
      <w:r w:rsidRPr="007136C2">
        <w:t>экосистем</w:t>
      </w:r>
      <w:r w:rsidR="001941E2">
        <w:t xml:space="preserve"> </w:t>
      </w:r>
      <w:r w:rsidRPr="007136C2">
        <w:t>внутри</w:t>
      </w:r>
      <w:r w:rsidR="001941E2">
        <w:t xml:space="preserve"> </w:t>
      </w:r>
      <w:r w:rsidRPr="007136C2">
        <w:t>них</w:t>
      </w:r>
      <w:r w:rsidR="001941E2">
        <w:t xml:space="preserve"> </w:t>
      </w:r>
      <w:r w:rsidRPr="007136C2">
        <w:t>и</w:t>
      </w:r>
      <w:r w:rsidR="001941E2">
        <w:t xml:space="preserve"> </w:t>
      </w:r>
      <w:r w:rsidRPr="007136C2">
        <w:t>между</w:t>
      </w:r>
      <w:r w:rsidR="001941E2">
        <w:t xml:space="preserve"> </w:t>
      </w:r>
      <w:r w:rsidRPr="007136C2">
        <w:t>ними;</w:t>
      </w:r>
    </w:p>
    <w:p w:rsidR="00D725BA" w:rsidRPr="007136C2" w:rsidRDefault="00333DC5" w:rsidP="00F43B07">
      <w:pPr>
        <w:numPr>
          <w:ilvl w:val="0"/>
          <w:numId w:val="33"/>
        </w:numPr>
        <w:tabs>
          <w:tab w:val="left" w:pos="851"/>
          <w:tab w:val="left" w:pos="9638"/>
        </w:tabs>
        <w:ind w:left="0" w:firstLine="709"/>
      </w:pPr>
      <w:r w:rsidRPr="007136C2">
        <w:rPr>
          <w:i/>
        </w:rPr>
        <w:lastRenderedPageBreak/>
        <w:t>понимание</w:t>
      </w:r>
      <w:r w:rsidR="001941E2">
        <w:rPr>
          <w:i/>
        </w:rPr>
        <w:t xml:space="preserve"> </w:t>
      </w:r>
      <w:r w:rsidRPr="007136C2">
        <w:rPr>
          <w:i/>
        </w:rPr>
        <w:t>социально-экономических</w:t>
      </w:r>
      <w:r w:rsidR="001941E2">
        <w:rPr>
          <w:i/>
        </w:rPr>
        <w:t xml:space="preserve"> </w:t>
      </w:r>
      <w:r w:rsidRPr="007136C2">
        <w:rPr>
          <w:i/>
        </w:rPr>
        <w:t>систем</w:t>
      </w:r>
      <w:r w:rsidR="001941E2">
        <w:rPr>
          <w:i/>
        </w:rPr>
        <w:t xml:space="preserve"> </w:t>
      </w:r>
      <w:r w:rsidRPr="007136C2">
        <w:rPr>
          <w:i/>
        </w:rPr>
        <w:t>родного</w:t>
      </w:r>
      <w:r w:rsidR="001941E2">
        <w:rPr>
          <w:i/>
        </w:rPr>
        <w:t xml:space="preserve"> </w:t>
      </w:r>
      <w:r w:rsidRPr="007136C2">
        <w:rPr>
          <w:i/>
        </w:rPr>
        <w:t>края;</w:t>
      </w:r>
    </w:p>
    <w:p w:rsidR="00D725BA" w:rsidRPr="007136C2" w:rsidRDefault="00333DC5" w:rsidP="00F43B07">
      <w:pPr>
        <w:numPr>
          <w:ilvl w:val="0"/>
          <w:numId w:val="33"/>
        </w:numPr>
        <w:tabs>
          <w:tab w:val="left" w:pos="851"/>
          <w:tab w:val="left" w:pos="9638"/>
        </w:tabs>
        <w:ind w:left="0" w:firstLine="709"/>
      </w:pPr>
      <w:r w:rsidRPr="007136C2">
        <w:rPr>
          <w:i/>
        </w:rPr>
        <w:t>понимание</w:t>
      </w:r>
      <w:r w:rsidR="001941E2">
        <w:rPr>
          <w:i/>
        </w:rPr>
        <w:t xml:space="preserve"> </w:t>
      </w:r>
      <w:r w:rsidRPr="007136C2">
        <w:rPr>
          <w:i/>
        </w:rPr>
        <w:t>роли</w:t>
      </w:r>
      <w:r w:rsidR="001941E2">
        <w:rPr>
          <w:i/>
        </w:rPr>
        <w:t xml:space="preserve"> </w:t>
      </w:r>
      <w:r w:rsidRPr="007136C2">
        <w:rPr>
          <w:i/>
        </w:rPr>
        <w:t>родного</w:t>
      </w:r>
      <w:r w:rsidR="001941E2">
        <w:rPr>
          <w:i/>
        </w:rPr>
        <w:t xml:space="preserve"> </w:t>
      </w:r>
      <w:r w:rsidRPr="007136C2">
        <w:rPr>
          <w:i/>
        </w:rPr>
        <w:t>края</w:t>
      </w:r>
      <w:r w:rsidR="001941E2">
        <w:t xml:space="preserve"> </w:t>
      </w:r>
      <w:r w:rsidRPr="007136C2">
        <w:t>в</w:t>
      </w:r>
      <w:r w:rsidR="001941E2">
        <w:t xml:space="preserve"> </w:t>
      </w:r>
      <w:r w:rsidRPr="007136C2">
        <w:t>масштабе</w:t>
      </w:r>
      <w:r w:rsidR="001941E2">
        <w:t xml:space="preserve"> </w:t>
      </w:r>
      <w:r w:rsidRPr="007136C2">
        <w:t>страны</w:t>
      </w:r>
      <w:r w:rsidR="001941E2">
        <w:t xml:space="preserve"> </w:t>
      </w:r>
      <w:r w:rsidRPr="007136C2">
        <w:t>и</w:t>
      </w:r>
      <w:r w:rsidR="001941E2">
        <w:t xml:space="preserve"> </w:t>
      </w:r>
      <w:r w:rsidRPr="007136C2">
        <w:t>мира,</w:t>
      </w:r>
      <w:r w:rsidR="001941E2">
        <w:t xml:space="preserve"> </w:t>
      </w:r>
      <w:r w:rsidRPr="007136C2">
        <w:t>взаимодействий</w:t>
      </w:r>
      <w:r w:rsidR="001941E2">
        <w:t xml:space="preserve"> </w:t>
      </w:r>
      <w:r w:rsidRPr="007136C2">
        <w:t>и</w:t>
      </w:r>
      <w:r w:rsidR="001941E2">
        <w:t xml:space="preserve"> </w:t>
      </w:r>
      <w:r w:rsidRPr="007136C2">
        <w:t>изменений,</w:t>
      </w:r>
      <w:r w:rsidR="001941E2">
        <w:t xml:space="preserve"> </w:t>
      </w:r>
      <w:r w:rsidRPr="007136C2">
        <w:t>происходящих</w:t>
      </w:r>
      <w:r w:rsidR="001941E2">
        <w:t xml:space="preserve"> </w:t>
      </w:r>
      <w:r w:rsidRPr="007136C2">
        <w:t>на</w:t>
      </w:r>
      <w:r w:rsidR="001941E2">
        <w:t xml:space="preserve"> </w:t>
      </w:r>
      <w:r w:rsidRPr="007136C2">
        <w:t>его</w:t>
      </w:r>
      <w:r w:rsidR="001941E2">
        <w:t xml:space="preserve"> </w:t>
      </w:r>
      <w:r w:rsidRPr="007136C2">
        <w:t>территории</w:t>
      </w:r>
      <w:r w:rsidR="001941E2">
        <w:t xml:space="preserve"> </w:t>
      </w:r>
      <w:r w:rsidRPr="007136C2">
        <w:t>в</w:t>
      </w:r>
      <w:r w:rsidR="001941E2">
        <w:t xml:space="preserve"> </w:t>
      </w:r>
      <w:r w:rsidRPr="007136C2">
        <w:t>пространстве</w:t>
      </w:r>
      <w:r w:rsidR="001941E2">
        <w:t xml:space="preserve"> </w:t>
      </w:r>
      <w:r w:rsidRPr="007136C2">
        <w:t>и</w:t>
      </w:r>
      <w:r w:rsidR="001941E2">
        <w:t xml:space="preserve"> </w:t>
      </w:r>
      <w:r w:rsidRPr="007136C2">
        <w:t>во</w:t>
      </w:r>
      <w:r w:rsidR="001941E2">
        <w:t xml:space="preserve"> </w:t>
      </w:r>
      <w:r w:rsidRPr="007136C2">
        <w:t>времени;</w:t>
      </w:r>
    </w:p>
    <w:p w:rsidR="00D725BA" w:rsidRPr="007136C2" w:rsidRDefault="00333DC5" w:rsidP="00F43B07">
      <w:pPr>
        <w:numPr>
          <w:ilvl w:val="0"/>
          <w:numId w:val="33"/>
        </w:numPr>
        <w:tabs>
          <w:tab w:val="left" w:pos="851"/>
          <w:tab w:val="left" w:pos="9638"/>
        </w:tabs>
        <w:ind w:left="0" w:firstLine="709"/>
      </w:pPr>
      <w:r w:rsidRPr="007136C2">
        <w:rPr>
          <w:i/>
        </w:rPr>
        <w:t>географические</w:t>
      </w:r>
      <w:r w:rsidR="001941E2">
        <w:rPr>
          <w:i/>
        </w:rPr>
        <w:t xml:space="preserve"> </w:t>
      </w:r>
      <w:r w:rsidRPr="007136C2">
        <w:rPr>
          <w:i/>
        </w:rPr>
        <w:t>навыки</w:t>
      </w:r>
      <w:r w:rsidR="001941E2">
        <w:t xml:space="preserve"> </w:t>
      </w:r>
      <w:r w:rsidRPr="007136C2">
        <w:t>(мыслительные,</w:t>
      </w:r>
      <w:r w:rsidR="001941E2">
        <w:t xml:space="preserve"> </w:t>
      </w:r>
      <w:r w:rsidRPr="007136C2">
        <w:t>коммуникационные,</w:t>
      </w:r>
      <w:r w:rsidR="001941E2">
        <w:t xml:space="preserve"> </w:t>
      </w:r>
      <w:r w:rsidRPr="007136C2">
        <w:t>практические,</w:t>
      </w:r>
      <w:r w:rsidR="001941E2">
        <w:t xml:space="preserve"> </w:t>
      </w:r>
      <w:r w:rsidRPr="007136C2">
        <w:t>социальные)</w:t>
      </w:r>
      <w:r w:rsidR="001941E2">
        <w:t xml:space="preserve"> </w:t>
      </w:r>
      <w:r w:rsidRPr="007136C2">
        <w:t>при</w:t>
      </w:r>
      <w:r w:rsidR="001941E2">
        <w:t xml:space="preserve"> </w:t>
      </w:r>
      <w:r w:rsidRPr="007136C2">
        <w:t>изучении</w:t>
      </w:r>
      <w:r w:rsidR="001941E2">
        <w:t xml:space="preserve"> </w:t>
      </w:r>
      <w:r w:rsidRPr="007136C2">
        <w:t>краеведческого</w:t>
      </w:r>
      <w:r w:rsidR="001941E2">
        <w:t xml:space="preserve"> </w:t>
      </w:r>
      <w:r w:rsidRPr="007136C2">
        <w:t>материала;</w:t>
      </w:r>
    </w:p>
    <w:p w:rsidR="00D725BA" w:rsidRPr="007136C2" w:rsidRDefault="00333DC5" w:rsidP="00F43B07">
      <w:pPr>
        <w:numPr>
          <w:ilvl w:val="0"/>
          <w:numId w:val="33"/>
        </w:numPr>
        <w:tabs>
          <w:tab w:val="left" w:pos="851"/>
          <w:tab w:val="left" w:pos="9638"/>
        </w:tabs>
        <w:ind w:left="0" w:firstLine="709"/>
      </w:pPr>
      <w:r w:rsidRPr="007136C2">
        <w:rPr>
          <w:i/>
        </w:rPr>
        <w:t>взгляды</w:t>
      </w:r>
      <w:r w:rsidR="001941E2">
        <w:rPr>
          <w:i/>
        </w:rPr>
        <w:t xml:space="preserve"> </w:t>
      </w:r>
      <w:r w:rsidRPr="007136C2">
        <w:rPr>
          <w:i/>
        </w:rPr>
        <w:t>и</w:t>
      </w:r>
      <w:r w:rsidR="001941E2">
        <w:rPr>
          <w:i/>
        </w:rPr>
        <w:t xml:space="preserve"> </w:t>
      </w:r>
      <w:r w:rsidRPr="007136C2">
        <w:rPr>
          <w:i/>
        </w:rPr>
        <w:t>ценности</w:t>
      </w:r>
      <w:r w:rsidR="001941E2">
        <w:t xml:space="preserve"> </w:t>
      </w:r>
      <w:r w:rsidRPr="007136C2">
        <w:t>–</w:t>
      </w:r>
      <w:r w:rsidR="001941E2">
        <w:t xml:space="preserve"> </w:t>
      </w:r>
      <w:r w:rsidRPr="007136C2">
        <w:t>настойчивый</w:t>
      </w:r>
      <w:r w:rsidR="001941E2">
        <w:t xml:space="preserve"> </w:t>
      </w:r>
      <w:r w:rsidRPr="007136C2">
        <w:t>поиск</w:t>
      </w:r>
      <w:r w:rsidR="001941E2">
        <w:t xml:space="preserve"> </w:t>
      </w:r>
      <w:r w:rsidRPr="007136C2">
        <w:t>решений</w:t>
      </w:r>
      <w:r w:rsidR="001941E2">
        <w:t xml:space="preserve"> </w:t>
      </w:r>
      <w:r w:rsidRPr="007136C2">
        <w:t>проблем</w:t>
      </w:r>
      <w:r w:rsidR="001941E2">
        <w:t xml:space="preserve"> </w:t>
      </w:r>
      <w:r w:rsidRPr="007136C2">
        <w:t>регионального</w:t>
      </w:r>
      <w:r w:rsidR="001941E2">
        <w:t xml:space="preserve"> </w:t>
      </w:r>
      <w:r w:rsidRPr="007136C2">
        <w:t>масштаба;</w:t>
      </w:r>
    </w:p>
    <w:p w:rsidR="00D725BA" w:rsidRPr="007136C2" w:rsidRDefault="00333DC5" w:rsidP="00F43B07">
      <w:pPr>
        <w:numPr>
          <w:ilvl w:val="0"/>
          <w:numId w:val="33"/>
        </w:numPr>
        <w:tabs>
          <w:tab w:val="left" w:pos="851"/>
          <w:tab w:val="left" w:pos="9638"/>
        </w:tabs>
        <w:ind w:left="0" w:firstLine="709"/>
      </w:pPr>
      <w:r w:rsidRPr="007136C2">
        <w:rPr>
          <w:i/>
        </w:rPr>
        <w:t>воспитание</w:t>
      </w:r>
      <w:r w:rsidR="001941E2">
        <w:rPr>
          <w:i/>
        </w:rPr>
        <w:t xml:space="preserve"> </w:t>
      </w:r>
      <w:r w:rsidRPr="007136C2">
        <w:t>индивидуума,</w:t>
      </w:r>
      <w:r w:rsidR="001941E2">
        <w:t xml:space="preserve"> </w:t>
      </w:r>
      <w:r w:rsidRPr="007136C2">
        <w:t>способного</w:t>
      </w:r>
      <w:r w:rsidR="001941E2">
        <w:t xml:space="preserve"> </w:t>
      </w:r>
      <w:r w:rsidRPr="007136C2">
        <w:t>к</w:t>
      </w:r>
      <w:r w:rsidR="001941E2">
        <w:t xml:space="preserve"> </w:t>
      </w:r>
      <w:r w:rsidRPr="007136C2">
        <w:t>гибкому</w:t>
      </w:r>
      <w:r w:rsidR="001941E2">
        <w:t xml:space="preserve"> </w:t>
      </w:r>
      <w:r w:rsidRPr="007136C2">
        <w:t>изменению</w:t>
      </w:r>
      <w:r w:rsidR="001941E2">
        <w:t xml:space="preserve"> </w:t>
      </w:r>
      <w:r w:rsidRPr="007136C2">
        <w:t>своего</w:t>
      </w:r>
      <w:r w:rsidR="001941E2">
        <w:t xml:space="preserve"> </w:t>
      </w:r>
      <w:r w:rsidRPr="007136C2">
        <w:t>образа</w:t>
      </w:r>
      <w:r w:rsidR="001941E2">
        <w:t xml:space="preserve"> </w:t>
      </w:r>
      <w:r w:rsidRPr="007136C2">
        <w:t>жизни;</w:t>
      </w:r>
    </w:p>
    <w:p w:rsidR="00D725BA" w:rsidRPr="007136C2" w:rsidRDefault="00333DC5" w:rsidP="00F43B07">
      <w:pPr>
        <w:numPr>
          <w:ilvl w:val="0"/>
          <w:numId w:val="33"/>
        </w:numPr>
        <w:tabs>
          <w:tab w:val="left" w:pos="851"/>
          <w:tab w:val="left" w:pos="9638"/>
        </w:tabs>
        <w:ind w:left="0" w:firstLine="709"/>
      </w:pPr>
      <w:r w:rsidRPr="007136C2">
        <w:rPr>
          <w:i/>
        </w:rPr>
        <w:t>междисциплинарный</w:t>
      </w:r>
      <w:r w:rsidR="001941E2">
        <w:rPr>
          <w:i/>
        </w:rPr>
        <w:t xml:space="preserve"> </w:t>
      </w:r>
      <w:r w:rsidRPr="007136C2">
        <w:rPr>
          <w:i/>
        </w:rPr>
        <w:t>подход</w:t>
      </w:r>
      <w:r w:rsidR="001941E2">
        <w:t xml:space="preserve"> </w:t>
      </w:r>
      <w:r w:rsidRPr="007136C2">
        <w:t>при</w:t>
      </w:r>
      <w:r w:rsidR="001941E2">
        <w:t xml:space="preserve"> </w:t>
      </w:r>
      <w:r w:rsidRPr="007136C2">
        <w:t>изучении</w:t>
      </w:r>
      <w:r w:rsidR="001941E2">
        <w:t xml:space="preserve"> </w:t>
      </w:r>
      <w:r w:rsidRPr="007136C2">
        <w:t>проблемы</w:t>
      </w:r>
      <w:r w:rsidR="001941E2">
        <w:t xml:space="preserve"> </w:t>
      </w:r>
      <w:r w:rsidRPr="007136C2">
        <w:t>устойчивого</w:t>
      </w:r>
      <w:r w:rsidR="001941E2">
        <w:t xml:space="preserve"> </w:t>
      </w:r>
      <w:r w:rsidRPr="007136C2">
        <w:t>развития,</w:t>
      </w:r>
      <w:r w:rsidR="001941E2">
        <w:t xml:space="preserve"> </w:t>
      </w:r>
      <w:r w:rsidRPr="007136C2">
        <w:t>который</w:t>
      </w:r>
      <w:r w:rsidR="001941E2">
        <w:t xml:space="preserve"> </w:t>
      </w:r>
      <w:r w:rsidRPr="007136C2">
        <w:t>необходимо</w:t>
      </w:r>
      <w:r w:rsidR="001941E2">
        <w:t xml:space="preserve"> </w:t>
      </w:r>
      <w:r w:rsidRPr="007136C2">
        <w:t>развивать</w:t>
      </w:r>
      <w:r w:rsidR="001941E2">
        <w:t xml:space="preserve"> </w:t>
      </w:r>
      <w:r w:rsidRPr="007136C2">
        <w:t>с</w:t>
      </w:r>
      <w:r w:rsidR="001941E2">
        <w:t xml:space="preserve"> </w:t>
      </w:r>
      <w:r w:rsidRPr="007136C2">
        <w:t>другими</w:t>
      </w:r>
      <w:r w:rsidR="001941E2">
        <w:t xml:space="preserve"> </w:t>
      </w:r>
      <w:r w:rsidRPr="007136C2">
        <w:t>предметами</w:t>
      </w:r>
      <w:r w:rsidR="001941E2">
        <w:t xml:space="preserve"> </w:t>
      </w:r>
      <w:r w:rsidRPr="007136C2">
        <w:t>[5].</w:t>
      </w:r>
    </w:p>
    <w:p w:rsidR="00D725BA" w:rsidRDefault="00333DC5" w:rsidP="00F43B07">
      <w:pPr>
        <w:tabs>
          <w:tab w:val="left" w:pos="851"/>
          <w:tab w:val="left" w:pos="9638"/>
        </w:tabs>
      </w:pPr>
      <w:r w:rsidRPr="007136C2">
        <w:t>Использование</w:t>
      </w:r>
      <w:r w:rsidR="001941E2">
        <w:t xml:space="preserve"> </w:t>
      </w:r>
      <w:r w:rsidRPr="007136C2">
        <w:t>новейших</w:t>
      </w:r>
      <w:r w:rsidR="001941E2">
        <w:t xml:space="preserve"> </w:t>
      </w:r>
      <w:r w:rsidRPr="007136C2">
        <w:t>педагогических</w:t>
      </w:r>
      <w:r w:rsidR="001941E2">
        <w:t xml:space="preserve"> </w:t>
      </w:r>
      <w:r w:rsidRPr="007136C2">
        <w:t>технологий,</w:t>
      </w:r>
      <w:r w:rsidR="001941E2">
        <w:t xml:space="preserve"> </w:t>
      </w:r>
      <w:r w:rsidRPr="007136C2">
        <w:t>воспитательных</w:t>
      </w:r>
      <w:r w:rsidR="001941E2">
        <w:t xml:space="preserve"> </w:t>
      </w:r>
      <w:r w:rsidRPr="007136C2">
        <w:t>возможностей,</w:t>
      </w:r>
      <w:r w:rsidR="001941E2">
        <w:t xml:space="preserve"> </w:t>
      </w:r>
      <w:r w:rsidRPr="007136C2">
        <w:t>форм</w:t>
      </w:r>
      <w:r w:rsidR="001941E2">
        <w:t xml:space="preserve"> </w:t>
      </w:r>
      <w:r w:rsidRPr="007136C2">
        <w:t>и</w:t>
      </w:r>
      <w:r w:rsidR="001941E2">
        <w:t xml:space="preserve"> </w:t>
      </w:r>
      <w:r w:rsidRPr="007136C2">
        <w:t>методов</w:t>
      </w:r>
      <w:r w:rsidR="001941E2">
        <w:t xml:space="preserve"> </w:t>
      </w:r>
      <w:r w:rsidRPr="007136C2">
        <w:t>преподавания</w:t>
      </w:r>
      <w:r w:rsidR="001941E2">
        <w:t xml:space="preserve"> </w:t>
      </w:r>
      <w:r w:rsidRPr="007136C2">
        <w:t>краеведения</w:t>
      </w:r>
      <w:r w:rsidR="001941E2">
        <w:t xml:space="preserve"> </w:t>
      </w:r>
      <w:r w:rsidRPr="007136C2">
        <w:t>обеспечивает</w:t>
      </w:r>
      <w:r w:rsidR="001941E2">
        <w:t xml:space="preserve"> </w:t>
      </w:r>
      <w:r w:rsidRPr="007136C2">
        <w:t>воспитание</w:t>
      </w:r>
      <w:r w:rsidR="001941E2">
        <w:t xml:space="preserve"> </w:t>
      </w:r>
      <w:r w:rsidRPr="007136C2">
        <w:t>и</w:t>
      </w:r>
      <w:r w:rsidR="001941E2">
        <w:t xml:space="preserve"> </w:t>
      </w:r>
      <w:r w:rsidRPr="007136C2">
        <w:t>развитие</w:t>
      </w:r>
      <w:r w:rsidR="001941E2">
        <w:t xml:space="preserve"> </w:t>
      </w:r>
      <w:r w:rsidRPr="007136C2">
        <w:t>личности</w:t>
      </w:r>
      <w:r w:rsidR="001941E2">
        <w:t xml:space="preserve"> </w:t>
      </w:r>
      <w:r w:rsidRPr="007136C2">
        <w:t>обучающихся,</w:t>
      </w:r>
      <w:r w:rsidR="001941E2">
        <w:t xml:space="preserve"> </w:t>
      </w:r>
      <w:r w:rsidRPr="007136C2">
        <w:t>расширению</w:t>
      </w:r>
      <w:r w:rsidR="001941E2">
        <w:t xml:space="preserve"> </w:t>
      </w:r>
      <w:r w:rsidRPr="007136C2">
        <w:t>их</w:t>
      </w:r>
      <w:r w:rsidR="001941E2">
        <w:t xml:space="preserve"> </w:t>
      </w:r>
      <w:r w:rsidRPr="007136C2">
        <w:t>социокультурного</w:t>
      </w:r>
      <w:r w:rsidR="001941E2">
        <w:t xml:space="preserve"> </w:t>
      </w:r>
      <w:r w:rsidRPr="007136C2">
        <w:t>опыта.</w:t>
      </w:r>
    </w:p>
    <w:p w:rsidR="009114F5" w:rsidRPr="007136C2" w:rsidRDefault="009114F5" w:rsidP="00F43B07">
      <w:pPr>
        <w:tabs>
          <w:tab w:val="left" w:pos="851"/>
          <w:tab w:val="left" w:pos="9638"/>
        </w:tabs>
      </w:pPr>
    </w:p>
    <w:p w:rsidR="00D725BA" w:rsidRPr="007136C2" w:rsidRDefault="008675DC" w:rsidP="009114F5">
      <w:pPr>
        <w:tabs>
          <w:tab w:val="left" w:pos="9638"/>
        </w:tabs>
        <w:ind w:firstLine="0"/>
        <w:jc w:val="center"/>
        <w:rPr>
          <w:b/>
        </w:rPr>
      </w:pPr>
      <w:r>
        <w:rPr>
          <w:b/>
        </w:rPr>
        <w:t>Литература</w:t>
      </w:r>
    </w:p>
    <w:p w:rsidR="00D725BA" w:rsidRPr="007136C2" w:rsidRDefault="00333DC5" w:rsidP="00F43B07">
      <w:pPr>
        <w:numPr>
          <w:ilvl w:val="0"/>
          <w:numId w:val="34"/>
        </w:numPr>
        <w:tabs>
          <w:tab w:val="clear" w:pos="1800"/>
          <w:tab w:val="num" w:pos="0"/>
          <w:tab w:val="num" w:pos="360"/>
          <w:tab w:val="left" w:pos="993"/>
          <w:tab w:val="left" w:pos="9638"/>
        </w:tabs>
        <w:ind w:left="0" w:firstLine="709"/>
      </w:pPr>
      <w:bookmarkStart w:id="22" w:name="_Hlk151047437"/>
      <w:r w:rsidRPr="007136C2">
        <w:t>Андрюшова</w:t>
      </w:r>
      <w:r w:rsidR="001941E2">
        <w:t xml:space="preserve"> </w:t>
      </w:r>
      <w:r w:rsidRPr="007136C2">
        <w:t>Ю.С.</w:t>
      </w:r>
      <w:r w:rsidR="001941E2">
        <w:t xml:space="preserve"> </w:t>
      </w:r>
      <w:r w:rsidRPr="007136C2">
        <w:t>Воспитательная</w:t>
      </w:r>
      <w:r w:rsidR="001941E2">
        <w:t xml:space="preserve"> </w:t>
      </w:r>
      <w:r w:rsidRPr="007136C2">
        <w:t>роль</w:t>
      </w:r>
      <w:r w:rsidR="001941E2">
        <w:t xml:space="preserve"> </w:t>
      </w:r>
      <w:r w:rsidRPr="007136C2">
        <w:t>школьной</w:t>
      </w:r>
      <w:r w:rsidR="001941E2">
        <w:t xml:space="preserve"> </w:t>
      </w:r>
      <w:r w:rsidRPr="007136C2">
        <w:t>географии</w:t>
      </w:r>
      <w:r w:rsidR="001941E2">
        <w:t xml:space="preserve"> </w:t>
      </w:r>
      <w:r w:rsidRPr="007136C2">
        <w:t>//</w:t>
      </w:r>
      <w:r w:rsidR="001941E2">
        <w:t xml:space="preserve"> </w:t>
      </w:r>
      <w:r w:rsidRPr="007136C2">
        <w:t>Журнал</w:t>
      </w:r>
      <w:r w:rsidR="001941E2">
        <w:t xml:space="preserve"> </w:t>
      </w:r>
      <w:r w:rsidRPr="007136C2">
        <w:t>«География</w:t>
      </w:r>
      <w:r w:rsidR="001941E2">
        <w:t xml:space="preserve"> </w:t>
      </w:r>
      <w:r w:rsidRPr="007136C2">
        <w:t>в</w:t>
      </w:r>
      <w:r w:rsidR="001941E2">
        <w:t xml:space="preserve"> </w:t>
      </w:r>
      <w:r w:rsidRPr="007136C2">
        <w:t>школе»,</w:t>
      </w:r>
      <w:r w:rsidR="001941E2">
        <w:t xml:space="preserve"> </w:t>
      </w:r>
      <w:r w:rsidRPr="007136C2">
        <w:t>2007.</w:t>
      </w:r>
      <w:r w:rsidR="001941E2">
        <w:t xml:space="preserve"> </w:t>
      </w:r>
      <w:r w:rsidRPr="007136C2">
        <w:t>-</w:t>
      </w:r>
      <w:r w:rsidR="001941E2">
        <w:t xml:space="preserve"> </w:t>
      </w:r>
      <w:r w:rsidRPr="007136C2">
        <w:t>№</w:t>
      </w:r>
      <w:r w:rsidR="001941E2">
        <w:t xml:space="preserve"> </w:t>
      </w:r>
      <w:r w:rsidRPr="007136C2">
        <w:t>4.–</w:t>
      </w:r>
      <w:r w:rsidR="001941E2">
        <w:t xml:space="preserve"> </w:t>
      </w:r>
      <w:r w:rsidRPr="007136C2">
        <w:t>с.42,44.</w:t>
      </w:r>
    </w:p>
    <w:p w:rsidR="00D725BA" w:rsidRPr="007136C2" w:rsidRDefault="00333DC5" w:rsidP="00F43B07">
      <w:pPr>
        <w:numPr>
          <w:ilvl w:val="0"/>
          <w:numId w:val="34"/>
        </w:numPr>
        <w:tabs>
          <w:tab w:val="clear" w:pos="1800"/>
          <w:tab w:val="num" w:pos="0"/>
          <w:tab w:val="left" w:pos="993"/>
          <w:tab w:val="left" w:pos="9638"/>
        </w:tabs>
        <w:ind w:left="0" w:firstLine="709"/>
      </w:pPr>
      <w:r w:rsidRPr="007136C2">
        <w:t>Баринов</w:t>
      </w:r>
      <w:r w:rsidR="001941E2">
        <w:t xml:space="preserve"> </w:t>
      </w:r>
      <w:r w:rsidRPr="007136C2">
        <w:t>И.М.</w:t>
      </w:r>
      <w:r w:rsidR="001941E2">
        <w:t xml:space="preserve"> </w:t>
      </w:r>
      <w:r w:rsidRPr="007136C2">
        <w:t>Географическое</w:t>
      </w:r>
      <w:r w:rsidR="001941E2">
        <w:t xml:space="preserve"> </w:t>
      </w:r>
      <w:r w:rsidRPr="007136C2">
        <w:t>образование</w:t>
      </w:r>
      <w:r w:rsidR="001941E2">
        <w:t xml:space="preserve"> </w:t>
      </w:r>
      <w:r w:rsidRPr="007136C2">
        <w:t>в</w:t>
      </w:r>
      <w:r w:rsidR="001941E2">
        <w:t xml:space="preserve"> </w:t>
      </w:r>
      <w:r w:rsidRPr="007136C2">
        <w:t>странах</w:t>
      </w:r>
      <w:r w:rsidR="001941E2">
        <w:t xml:space="preserve"> </w:t>
      </w:r>
      <w:r w:rsidRPr="007136C2">
        <w:t>СНГ</w:t>
      </w:r>
      <w:r w:rsidR="001941E2">
        <w:t xml:space="preserve"> </w:t>
      </w:r>
      <w:r w:rsidRPr="007136C2">
        <w:t>//</w:t>
      </w:r>
      <w:r w:rsidR="001941E2">
        <w:t xml:space="preserve"> </w:t>
      </w:r>
      <w:r w:rsidRPr="007136C2">
        <w:t>Журнал</w:t>
      </w:r>
      <w:r w:rsidR="001941E2">
        <w:t xml:space="preserve"> </w:t>
      </w:r>
      <w:r w:rsidRPr="007136C2">
        <w:t>«География</w:t>
      </w:r>
      <w:r w:rsidR="001941E2">
        <w:t xml:space="preserve"> </w:t>
      </w:r>
      <w:r w:rsidRPr="007136C2">
        <w:t>в</w:t>
      </w:r>
      <w:r w:rsidR="001941E2">
        <w:t xml:space="preserve"> </w:t>
      </w:r>
      <w:r w:rsidRPr="007136C2">
        <w:t>школе»,</w:t>
      </w:r>
      <w:r w:rsidR="001941E2">
        <w:t xml:space="preserve"> </w:t>
      </w:r>
      <w:r w:rsidRPr="007136C2">
        <w:t>2007.</w:t>
      </w:r>
      <w:r w:rsidR="001941E2">
        <w:t xml:space="preserve"> </w:t>
      </w:r>
      <w:r w:rsidRPr="007136C2">
        <w:t>-</w:t>
      </w:r>
      <w:r w:rsidR="001941E2">
        <w:t xml:space="preserve"> </w:t>
      </w:r>
      <w:r w:rsidRPr="007136C2">
        <w:t>№</w:t>
      </w:r>
      <w:r w:rsidR="001941E2">
        <w:t xml:space="preserve"> </w:t>
      </w:r>
      <w:r w:rsidRPr="007136C2">
        <w:t>8.–</w:t>
      </w:r>
      <w:r w:rsidR="001941E2">
        <w:t xml:space="preserve"> </w:t>
      </w:r>
      <w:r w:rsidRPr="007136C2">
        <w:t>с.68</w:t>
      </w:r>
      <w:r w:rsidR="001941E2">
        <w:t xml:space="preserve"> </w:t>
      </w:r>
      <w:r w:rsidRPr="007136C2">
        <w:t>-71.</w:t>
      </w:r>
    </w:p>
    <w:p w:rsidR="00D725BA" w:rsidRPr="007136C2" w:rsidRDefault="00333DC5" w:rsidP="00F43B07">
      <w:pPr>
        <w:numPr>
          <w:ilvl w:val="0"/>
          <w:numId w:val="34"/>
        </w:numPr>
        <w:tabs>
          <w:tab w:val="clear" w:pos="1800"/>
          <w:tab w:val="num" w:pos="0"/>
          <w:tab w:val="left" w:pos="993"/>
          <w:tab w:val="left" w:pos="9638"/>
        </w:tabs>
        <w:ind w:left="0" w:firstLine="709"/>
      </w:pPr>
      <w:r w:rsidRPr="007136C2">
        <w:t>Греханкина</w:t>
      </w:r>
      <w:r w:rsidR="001941E2">
        <w:t xml:space="preserve"> </w:t>
      </w:r>
      <w:r w:rsidRPr="007136C2">
        <w:t>Л.Ф.</w:t>
      </w:r>
      <w:r w:rsidR="001941E2">
        <w:t xml:space="preserve"> </w:t>
      </w:r>
      <w:r w:rsidRPr="007136C2">
        <w:t>Региональный</w:t>
      </w:r>
      <w:r w:rsidR="001941E2">
        <w:t xml:space="preserve"> </w:t>
      </w:r>
      <w:r w:rsidRPr="007136C2">
        <w:t>компонент</w:t>
      </w:r>
      <w:r w:rsidR="001941E2">
        <w:t xml:space="preserve"> </w:t>
      </w:r>
      <w:r w:rsidRPr="007136C2">
        <w:t>содержание</w:t>
      </w:r>
      <w:r w:rsidR="001941E2">
        <w:t xml:space="preserve"> </w:t>
      </w:r>
      <w:r w:rsidRPr="007136C2">
        <w:t>и</w:t>
      </w:r>
      <w:r w:rsidR="001941E2">
        <w:t xml:space="preserve"> </w:t>
      </w:r>
      <w:r w:rsidRPr="007136C2">
        <w:t>место</w:t>
      </w:r>
      <w:r w:rsidR="001941E2">
        <w:t xml:space="preserve"> </w:t>
      </w:r>
      <w:r w:rsidRPr="007136C2">
        <w:t>его</w:t>
      </w:r>
      <w:r w:rsidR="001941E2">
        <w:t xml:space="preserve"> </w:t>
      </w:r>
      <w:r w:rsidRPr="007136C2">
        <w:t>изучения</w:t>
      </w:r>
      <w:r w:rsidR="001941E2">
        <w:t xml:space="preserve"> </w:t>
      </w:r>
      <w:r w:rsidRPr="007136C2">
        <w:t>в</w:t>
      </w:r>
      <w:r w:rsidR="001941E2">
        <w:t xml:space="preserve"> </w:t>
      </w:r>
      <w:r w:rsidRPr="007136C2">
        <w:t>школах</w:t>
      </w:r>
      <w:r w:rsidR="001941E2">
        <w:t xml:space="preserve"> </w:t>
      </w:r>
      <w:r w:rsidRPr="007136C2">
        <w:t>Московской</w:t>
      </w:r>
      <w:r w:rsidR="001941E2">
        <w:t xml:space="preserve"> </w:t>
      </w:r>
      <w:r w:rsidRPr="007136C2">
        <w:t>области</w:t>
      </w:r>
      <w:r w:rsidR="001941E2">
        <w:t xml:space="preserve"> </w:t>
      </w:r>
      <w:r w:rsidRPr="007136C2">
        <w:t>//</w:t>
      </w:r>
      <w:r w:rsidR="001941E2">
        <w:t xml:space="preserve"> </w:t>
      </w:r>
      <w:r w:rsidRPr="007136C2">
        <w:t>Журнал</w:t>
      </w:r>
      <w:r w:rsidR="001941E2">
        <w:t xml:space="preserve"> </w:t>
      </w:r>
      <w:r w:rsidRPr="007136C2">
        <w:t>«География</w:t>
      </w:r>
      <w:r w:rsidR="001941E2">
        <w:t xml:space="preserve"> </w:t>
      </w:r>
      <w:r w:rsidRPr="007136C2">
        <w:t>в</w:t>
      </w:r>
      <w:r w:rsidR="001941E2">
        <w:t xml:space="preserve"> </w:t>
      </w:r>
      <w:r w:rsidRPr="007136C2">
        <w:t>школе»,</w:t>
      </w:r>
      <w:r w:rsidR="001941E2">
        <w:t xml:space="preserve"> </w:t>
      </w:r>
      <w:r w:rsidRPr="007136C2">
        <w:t>2007.</w:t>
      </w:r>
      <w:r w:rsidR="001941E2">
        <w:t xml:space="preserve"> </w:t>
      </w:r>
      <w:r w:rsidRPr="007136C2">
        <w:t>-</w:t>
      </w:r>
      <w:r w:rsidR="001941E2">
        <w:t xml:space="preserve"> </w:t>
      </w:r>
      <w:r w:rsidRPr="007136C2">
        <w:t>№</w:t>
      </w:r>
      <w:r w:rsidR="001941E2">
        <w:t xml:space="preserve"> </w:t>
      </w:r>
      <w:r w:rsidRPr="007136C2">
        <w:t>6</w:t>
      </w:r>
      <w:r w:rsidR="001941E2">
        <w:t xml:space="preserve"> </w:t>
      </w:r>
      <w:r w:rsidRPr="007136C2">
        <w:t>–</w:t>
      </w:r>
      <w:r w:rsidR="001941E2">
        <w:t xml:space="preserve"> </w:t>
      </w:r>
      <w:r w:rsidRPr="007136C2">
        <w:t>с.</w:t>
      </w:r>
      <w:r w:rsidR="001941E2">
        <w:t xml:space="preserve"> </w:t>
      </w:r>
      <w:r w:rsidRPr="007136C2">
        <w:t>51-52.</w:t>
      </w:r>
    </w:p>
    <w:p w:rsidR="00D725BA" w:rsidRPr="007136C2" w:rsidRDefault="00333DC5" w:rsidP="00F43B07">
      <w:pPr>
        <w:numPr>
          <w:ilvl w:val="0"/>
          <w:numId w:val="34"/>
        </w:numPr>
        <w:tabs>
          <w:tab w:val="clear" w:pos="1800"/>
          <w:tab w:val="num" w:pos="0"/>
          <w:tab w:val="left" w:pos="993"/>
          <w:tab w:val="left" w:pos="9638"/>
        </w:tabs>
        <w:ind w:left="0" w:firstLine="709"/>
      </w:pPr>
      <w:r w:rsidRPr="007136C2">
        <w:t>Даринский</w:t>
      </w:r>
      <w:r w:rsidR="001941E2">
        <w:t xml:space="preserve"> </w:t>
      </w:r>
      <w:r w:rsidRPr="007136C2">
        <w:t>А.В.</w:t>
      </w:r>
      <w:r w:rsidR="001941E2">
        <w:t xml:space="preserve"> </w:t>
      </w:r>
      <w:r w:rsidRPr="007136C2">
        <w:t>Краеведение.</w:t>
      </w:r>
      <w:r w:rsidR="001941E2">
        <w:t xml:space="preserve"> </w:t>
      </w:r>
      <w:r w:rsidRPr="007136C2">
        <w:t>-</w:t>
      </w:r>
      <w:r w:rsidR="001941E2">
        <w:t xml:space="preserve"> </w:t>
      </w:r>
      <w:r w:rsidRPr="007136C2">
        <w:t>М.:</w:t>
      </w:r>
      <w:r w:rsidR="001941E2">
        <w:t xml:space="preserve"> </w:t>
      </w:r>
      <w:r w:rsidRPr="007136C2">
        <w:t>Просвещение,</w:t>
      </w:r>
      <w:r w:rsidR="001941E2">
        <w:t xml:space="preserve"> </w:t>
      </w:r>
      <w:r w:rsidRPr="007136C2">
        <w:t>1987.</w:t>
      </w:r>
      <w:r w:rsidR="001941E2">
        <w:t xml:space="preserve"> </w:t>
      </w:r>
      <w:r w:rsidRPr="007136C2">
        <w:t>–</w:t>
      </w:r>
      <w:r w:rsidR="001941E2">
        <w:t xml:space="preserve"> </w:t>
      </w:r>
      <w:r w:rsidRPr="007136C2">
        <w:t>с.</w:t>
      </w:r>
      <w:r w:rsidR="001941E2">
        <w:t xml:space="preserve"> </w:t>
      </w:r>
      <w:r w:rsidRPr="007136C2">
        <w:t>154.</w:t>
      </w:r>
    </w:p>
    <w:p w:rsidR="00D725BA" w:rsidRPr="007136C2" w:rsidRDefault="00333DC5" w:rsidP="00F43B07">
      <w:pPr>
        <w:numPr>
          <w:ilvl w:val="0"/>
          <w:numId w:val="34"/>
        </w:numPr>
        <w:tabs>
          <w:tab w:val="clear" w:pos="1800"/>
          <w:tab w:val="num" w:pos="0"/>
          <w:tab w:val="left" w:pos="993"/>
          <w:tab w:val="left" w:pos="9638"/>
        </w:tabs>
        <w:ind w:left="0" w:firstLine="709"/>
      </w:pPr>
      <w:r w:rsidRPr="007136C2">
        <w:t>Имангулова</w:t>
      </w:r>
      <w:r w:rsidR="001941E2">
        <w:t xml:space="preserve"> </w:t>
      </w:r>
      <w:r w:rsidRPr="007136C2">
        <w:t>Т.В.,</w:t>
      </w:r>
      <w:r w:rsidR="001941E2">
        <w:t xml:space="preserve"> </w:t>
      </w:r>
      <w:r w:rsidRPr="007136C2">
        <w:t>Ивлева</w:t>
      </w:r>
      <w:r w:rsidR="001941E2">
        <w:t xml:space="preserve"> </w:t>
      </w:r>
      <w:r w:rsidRPr="007136C2">
        <w:t>Н.В.</w:t>
      </w:r>
      <w:r w:rsidR="001941E2">
        <w:t xml:space="preserve"> </w:t>
      </w:r>
      <w:r w:rsidRPr="007136C2">
        <w:t>Экологизация</w:t>
      </w:r>
      <w:r w:rsidR="001941E2">
        <w:t xml:space="preserve"> </w:t>
      </w:r>
      <w:r w:rsidRPr="007136C2">
        <w:t>учебного</w:t>
      </w:r>
      <w:r w:rsidR="001941E2">
        <w:t xml:space="preserve"> </w:t>
      </w:r>
      <w:r w:rsidRPr="007136C2">
        <w:t>процесса</w:t>
      </w:r>
      <w:r w:rsidR="001941E2">
        <w:t xml:space="preserve"> </w:t>
      </w:r>
      <w:r w:rsidRPr="007136C2">
        <w:t>через</w:t>
      </w:r>
      <w:r w:rsidR="001941E2">
        <w:t xml:space="preserve"> </w:t>
      </w:r>
      <w:r w:rsidRPr="007136C2">
        <w:t>регионально-краеведческий</w:t>
      </w:r>
      <w:r w:rsidR="001941E2">
        <w:t xml:space="preserve"> </w:t>
      </w:r>
      <w:r w:rsidRPr="007136C2">
        <w:t>компонент</w:t>
      </w:r>
      <w:r w:rsidR="001941E2">
        <w:t xml:space="preserve"> </w:t>
      </w:r>
      <w:r w:rsidRPr="007136C2">
        <w:t>//</w:t>
      </w:r>
      <w:r w:rsidR="001941E2">
        <w:t xml:space="preserve"> </w:t>
      </w:r>
      <w:r w:rsidRPr="007136C2">
        <w:t>Всероссийская</w:t>
      </w:r>
      <w:r w:rsidR="001941E2">
        <w:t xml:space="preserve"> </w:t>
      </w:r>
      <w:r w:rsidRPr="007136C2">
        <w:t>научно-практическая</w:t>
      </w:r>
      <w:r w:rsidR="001941E2">
        <w:t xml:space="preserve"> </w:t>
      </w:r>
      <w:r w:rsidRPr="007136C2">
        <w:t>конференция</w:t>
      </w:r>
      <w:r w:rsidR="001941E2">
        <w:t xml:space="preserve"> </w:t>
      </w:r>
      <w:r w:rsidRPr="007136C2">
        <w:t>«Инновации</w:t>
      </w:r>
      <w:r w:rsidR="001941E2">
        <w:t xml:space="preserve"> </w:t>
      </w:r>
      <w:r w:rsidRPr="007136C2">
        <w:t>дополнительного</w:t>
      </w:r>
      <w:r w:rsidR="001941E2">
        <w:t xml:space="preserve"> </w:t>
      </w:r>
      <w:r w:rsidRPr="007136C2">
        <w:t>туристско-краеведческого</w:t>
      </w:r>
      <w:r w:rsidR="001941E2">
        <w:t xml:space="preserve"> </w:t>
      </w:r>
      <w:r w:rsidRPr="007136C2">
        <w:t>образования:</w:t>
      </w:r>
      <w:r w:rsidR="001941E2">
        <w:t xml:space="preserve"> </w:t>
      </w:r>
      <w:r w:rsidRPr="007136C2">
        <w:t>теория</w:t>
      </w:r>
      <w:r w:rsidR="001941E2">
        <w:t xml:space="preserve"> </w:t>
      </w:r>
      <w:r w:rsidRPr="007136C2">
        <w:t>и</w:t>
      </w:r>
      <w:r w:rsidR="001941E2">
        <w:t xml:space="preserve"> </w:t>
      </w:r>
      <w:r w:rsidRPr="007136C2">
        <w:t>практика».</w:t>
      </w:r>
      <w:r w:rsidR="001941E2">
        <w:t xml:space="preserve"> </w:t>
      </w:r>
      <w:r w:rsidRPr="007136C2">
        <w:t>–</w:t>
      </w:r>
      <w:r w:rsidR="001941E2">
        <w:t xml:space="preserve"> </w:t>
      </w:r>
      <w:r w:rsidRPr="007136C2">
        <w:t>Белгород,</w:t>
      </w:r>
      <w:r w:rsidR="001941E2">
        <w:t xml:space="preserve"> </w:t>
      </w:r>
      <w:r w:rsidRPr="007136C2">
        <w:t>2013.</w:t>
      </w:r>
      <w:r w:rsidR="001941E2">
        <w:t xml:space="preserve"> </w:t>
      </w:r>
      <w:r w:rsidRPr="007136C2">
        <w:t>-</w:t>
      </w:r>
      <w:r w:rsidR="001941E2">
        <w:t xml:space="preserve"> </w:t>
      </w:r>
      <w:r w:rsidRPr="007136C2">
        <w:t>С115-121.</w:t>
      </w:r>
    </w:p>
    <w:p w:rsidR="00D725BA" w:rsidRPr="007136C2" w:rsidRDefault="00333DC5" w:rsidP="00F43B07">
      <w:pPr>
        <w:numPr>
          <w:ilvl w:val="0"/>
          <w:numId w:val="34"/>
        </w:numPr>
        <w:tabs>
          <w:tab w:val="clear" w:pos="1800"/>
          <w:tab w:val="num" w:pos="0"/>
          <w:tab w:val="left" w:pos="993"/>
          <w:tab w:val="left" w:pos="9638"/>
        </w:tabs>
        <w:ind w:left="0" w:firstLine="709"/>
      </w:pPr>
      <w:r w:rsidRPr="007136C2">
        <w:t>Николаев</w:t>
      </w:r>
      <w:r w:rsidR="001941E2">
        <w:t xml:space="preserve"> </w:t>
      </w:r>
      <w:r w:rsidRPr="007136C2">
        <w:t>П.Н.</w:t>
      </w:r>
      <w:r w:rsidR="001941E2">
        <w:t xml:space="preserve"> </w:t>
      </w:r>
      <w:r w:rsidRPr="007136C2">
        <w:t>Дифференцированное</w:t>
      </w:r>
      <w:r w:rsidR="001941E2">
        <w:t xml:space="preserve"> </w:t>
      </w:r>
      <w:r w:rsidRPr="007136C2">
        <w:t>изучение</w:t>
      </w:r>
      <w:r w:rsidR="001941E2">
        <w:t xml:space="preserve"> </w:t>
      </w:r>
      <w:r w:rsidRPr="007136C2">
        <w:t>регионального</w:t>
      </w:r>
      <w:r w:rsidR="001941E2">
        <w:t xml:space="preserve"> </w:t>
      </w:r>
      <w:r w:rsidRPr="007136C2">
        <w:t>курса</w:t>
      </w:r>
      <w:r w:rsidR="001941E2">
        <w:t xml:space="preserve"> </w:t>
      </w:r>
      <w:r w:rsidRPr="007136C2">
        <w:t>географии</w:t>
      </w:r>
      <w:r w:rsidR="001941E2">
        <w:t xml:space="preserve"> </w:t>
      </w:r>
      <w:r w:rsidRPr="007136C2">
        <w:t>//</w:t>
      </w:r>
      <w:r w:rsidR="001941E2">
        <w:t xml:space="preserve"> </w:t>
      </w:r>
      <w:r w:rsidRPr="007136C2">
        <w:t>Журнал</w:t>
      </w:r>
      <w:r w:rsidR="001941E2">
        <w:t xml:space="preserve"> </w:t>
      </w:r>
      <w:r w:rsidRPr="007136C2">
        <w:t>«География</w:t>
      </w:r>
      <w:r w:rsidR="001941E2">
        <w:t xml:space="preserve"> </w:t>
      </w:r>
      <w:r w:rsidRPr="007136C2">
        <w:t>в</w:t>
      </w:r>
      <w:r w:rsidR="001941E2">
        <w:t xml:space="preserve"> </w:t>
      </w:r>
      <w:r w:rsidRPr="007136C2">
        <w:t>школе»,</w:t>
      </w:r>
      <w:r w:rsidR="001941E2">
        <w:t xml:space="preserve"> </w:t>
      </w:r>
      <w:r w:rsidRPr="007136C2">
        <w:t>2007.</w:t>
      </w:r>
      <w:r w:rsidR="001941E2">
        <w:t xml:space="preserve"> </w:t>
      </w:r>
      <w:r w:rsidRPr="007136C2">
        <w:t>-</w:t>
      </w:r>
      <w:r w:rsidR="001941E2">
        <w:t xml:space="preserve"> </w:t>
      </w:r>
      <w:r w:rsidRPr="007136C2">
        <w:t>№</w:t>
      </w:r>
      <w:r w:rsidR="001941E2">
        <w:t xml:space="preserve"> </w:t>
      </w:r>
      <w:r w:rsidRPr="007136C2">
        <w:t>8</w:t>
      </w:r>
      <w:r w:rsidR="001941E2">
        <w:t xml:space="preserve"> </w:t>
      </w:r>
      <w:r w:rsidRPr="007136C2">
        <w:t>–</w:t>
      </w:r>
      <w:r w:rsidR="001941E2">
        <w:t xml:space="preserve"> </w:t>
      </w:r>
      <w:r w:rsidRPr="007136C2">
        <w:t>с.60.</w:t>
      </w:r>
    </w:p>
    <w:p w:rsidR="00D725BA" w:rsidRPr="007136C2" w:rsidRDefault="00333DC5" w:rsidP="00F43B07">
      <w:pPr>
        <w:numPr>
          <w:ilvl w:val="0"/>
          <w:numId w:val="34"/>
        </w:numPr>
        <w:tabs>
          <w:tab w:val="clear" w:pos="1800"/>
          <w:tab w:val="num" w:pos="0"/>
          <w:tab w:val="num" w:pos="360"/>
          <w:tab w:val="left" w:pos="993"/>
          <w:tab w:val="left" w:pos="9638"/>
        </w:tabs>
        <w:ind w:left="0" w:firstLine="709"/>
      </w:pPr>
      <w:r w:rsidRPr="007136C2">
        <w:t>Родзевич</w:t>
      </w:r>
      <w:r w:rsidR="001941E2">
        <w:t xml:space="preserve"> </w:t>
      </w:r>
      <w:r w:rsidRPr="007136C2">
        <w:t>Н.Н.</w:t>
      </w:r>
      <w:r w:rsidR="001941E2">
        <w:t xml:space="preserve"> </w:t>
      </w:r>
      <w:r w:rsidRPr="007136C2">
        <w:t>Концептуальные</w:t>
      </w:r>
      <w:r w:rsidR="001941E2">
        <w:t xml:space="preserve"> </w:t>
      </w:r>
      <w:r w:rsidRPr="007136C2">
        <w:t>основы</w:t>
      </w:r>
      <w:r w:rsidR="001941E2">
        <w:t xml:space="preserve"> </w:t>
      </w:r>
      <w:r w:rsidRPr="007136C2">
        <w:t>образования</w:t>
      </w:r>
      <w:r w:rsidR="001941E2">
        <w:t xml:space="preserve"> </w:t>
      </w:r>
      <w:r w:rsidRPr="007136C2">
        <w:t>для</w:t>
      </w:r>
      <w:r w:rsidR="001941E2">
        <w:t xml:space="preserve"> </w:t>
      </w:r>
      <w:r w:rsidRPr="007136C2">
        <w:t>устойчивого</w:t>
      </w:r>
      <w:r w:rsidR="001941E2">
        <w:t xml:space="preserve"> </w:t>
      </w:r>
      <w:r w:rsidRPr="007136C2">
        <w:t>развития</w:t>
      </w:r>
      <w:r w:rsidR="001941E2">
        <w:t xml:space="preserve"> </w:t>
      </w:r>
      <w:r w:rsidRPr="007136C2">
        <w:t>//</w:t>
      </w:r>
      <w:r w:rsidR="001941E2">
        <w:t xml:space="preserve"> </w:t>
      </w:r>
      <w:r w:rsidRPr="007136C2">
        <w:t>Журнал</w:t>
      </w:r>
      <w:r w:rsidR="001941E2">
        <w:t xml:space="preserve"> </w:t>
      </w:r>
      <w:r w:rsidRPr="007136C2">
        <w:t>«География</w:t>
      </w:r>
      <w:r w:rsidR="001941E2">
        <w:t xml:space="preserve"> </w:t>
      </w:r>
      <w:r w:rsidRPr="007136C2">
        <w:t>в</w:t>
      </w:r>
      <w:r w:rsidR="001941E2">
        <w:t xml:space="preserve"> </w:t>
      </w:r>
      <w:r w:rsidRPr="007136C2">
        <w:t>школе»,</w:t>
      </w:r>
      <w:r w:rsidR="001941E2">
        <w:t xml:space="preserve"> </w:t>
      </w:r>
      <w:r w:rsidRPr="007136C2">
        <w:t>2007.</w:t>
      </w:r>
      <w:r w:rsidR="001941E2">
        <w:t xml:space="preserve"> </w:t>
      </w:r>
      <w:r w:rsidRPr="007136C2">
        <w:t>-</w:t>
      </w:r>
      <w:r w:rsidR="001941E2">
        <w:t xml:space="preserve"> </w:t>
      </w:r>
      <w:r w:rsidRPr="007136C2">
        <w:t>№</w:t>
      </w:r>
      <w:r w:rsidR="001941E2">
        <w:t xml:space="preserve"> </w:t>
      </w:r>
      <w:r w:rsidRPr="007136C2">
        <w:t>2</w:t>
      </w:r>
      <w:r w:rsidR="001941E2">
        <w:t xml:space="preserve"> </w:t>
      </w:r>
      <w:r w:rsidRPr="007136C2">
        <w:t>–</w:t>
      </w:r>
      <w:r w:rsidR="001941E2">
        <w:t xml:space="preserve"> </w:t>
      </w:r>
      <w:r w:rsidRPr="007136C2">
        <w:t>с.38.</w:t>
      </w:r>
    </w:p>
    <w:p w:rsidR="00D725BA" w:rsidRPr="007136C2" w:rsidRDefault="00333DC5" w:rsidP="00F43B07">
      <w:pPr>
        <w:numPr>
          <w:ilvl w:val="0"/>
          <w:numId w:val="34"/>
        </w:numPr>
        <w:tabs>
          <w:tab w:val="clear" w:pos="1800"/>
          <w:tab w:val="num" w:pos="0"/>
          <w:tab w:val="left" w:pos="993"/>
          <w:tab w:val="left" w:pos="9638"/>
        </w:tabs>
        <w:ind w:left="0" w:firstLine="709"/>
      </w:pPr>
      <w:r w:rsidRPr="007136C2">
        <w:t>Хаубрих</w:t>
      </w:r>
      <w:r w:rsidR="001941E2">
        <w:t xml:space="preserve"> </w:t>
      </w:r>
      <w:r w:rsidRPr="007136C2">
        <w:t>Х.,</w:t>
      </w:r>
      <w:r w:rsidR="001941E2">
        <w:t xml:space="preserve"> </w:t>
      </w:r>
      <w:r w:rsidRPr="007136C2">
        <w:t>Рейнфред</w:t>
      </w:r>
      <w:r w:rsidR="001941E2">
        <w:t xml:space="preserve"> </w:t>
      </w:r>
      <w:r w:rsidRPr="007136C2">
        <w:t>С.,</w:t>
      </w:r>
      <w:r w:rsidR="001941E2">
        <w:t xml:space="preserve"> </w:t>
      </w:r>
      <w:r w:rsidRPr="007136C2">
        <w:t>Шлейцер</w:t>
      </w:r>
      <w:r w:rsidR="001941E2">
        <w:t xml:space="preserve"> </w:t>
      </w:r>
      <w:r w:rsidRPr="007136C2">
        <w:t>И.</w:t>
      </w:r>
      <w:r w:rsidR="001941E2">
        <w:t xml:space="preserve"> </w:t>
      </w:r>
      <w:r w:rsidRPr="007136C2">
        <w:t>Люцернская</w:t>
      </w:r>
      <w:r w:rsidR="001941E2">
        <w:t xml:space="preserve"> </w:t>
      </w:r>
      <w:r w:rsidRPr="007136C2">
        <w:t>декларация:</w:t>
      </w:r>
      <w:r w:rsidR="001941E2">
        <w:t xml:space="preserve"> </w:t>
      </w:r>
      <w:r w:rsidRPr="007136C2">
        <w:t>географическое</w:t>
      </w:r>
      <w:r w:rsidR="001941E2">
        <w:t xml:space="preserve"> </w:t>
      </w:r>
      <w:r w:rsidRPr="007136C2">
        <w:t>образование</w:t>
      </w:r>
      <w:r w:rsidR="001941E2">
        <w:t xml:space="preserve"> </w:t>
      </w:r>
      <w:r w:rsidRPr="007136C2">
        <w:t>для</w:t>
      </w:r>
      <w:r w:rsidR="001941E2">
        <w:t xml:space="preserve"> </w:t>
      </w:r>
      <w:r w:rsidRPr="007136C2">
        <w:t>устойчивого</w:t>
      </w:r>
      <w:r w:rsidR="001941E2">
        <w:t xml:space="preserve"> </w:t>
      </w:r>
      <w:r w:rsidRPr="007136C2">
        <w:t>развития</w:t>
      </w:r>
      <w:r w:rsidR="001941E2">
        <w:t xml:space="preserve"> </w:t>
      </w:r>
      <w:r w:rsidRPr="007136C2">
        <w:t>//</w:t>
      </w:r>
      <w:r w:rsidR="001941E2">
        <w:t xml:space="preserve"> </w:t>
      </w:r>
      <w:r w:rsidRPr="007136C2">
        <w:t>Журнал</w:t>
      </w:r>
      <w:r w:rsidR="001941E2">
        <w:t xml:space="preserve"> </w:t>
      </w:r>
      <w:r w:rsidRPr="007136C2">
        <w:t>«География</w:t>
      </w:r>
      <w:r w:rsidR="001941E2">
        <w:t xml:space="preserve"> </w:t>
      </w:r>
      <w:r w:rsidRPr="007136C2">
        <w:t>и</w:t>
      </w:r>
      <w:r w:rsidR="001941E2">
        <w:t xml:space="preserve"> </w:t>
      </w:r>
      <w:r w:rsidRPr="007136C2">
        <w:t>Экология</w:t>
      </w:r>
      <w:r w:rsidR="001941E2">
        <w:t xml:space="preserve"> </w:t>
      </w:r>
      <w:r w:rsidRPr="007136C2">
        <w:t>в</w:t>
      </w:r>
      <w:r w:rsidR="001941E2">
        <w:t xml:space="preserve"> </w:t>
      </w:r>
      <w:r w:rsidRPr="007136C2">
        <w:t>школе</w:t>
      </w:r>
      <w:r w:rsidR="001941E2">
        <w:t xml:space="preserve"> </w:t>
      </w:r>
      <w:r w:rsidRPr="007136C2">
        <w:rPr>
          <w:lang w:val="en-US"/>
        </w:rPr>
        <w:t>XXI</w:t>
      </w:r>
      <w:r w:rsidR="001941E2">
        <w:t xml:space="preserve"> </w:t>
      </w:r>
      <w:r w:rsidRPr="007136C2">
        <w:t>века».</w:t>
      </w:r>
      <w:r w:rsidR="001941E2">
        <w:t xml:space="preserve"> </w:t>
      </w:r>
      <w:r w:rsidRPr="007136C2">
        <w:t>-</w:t>
      </w:r>
      <w:r w:rsidR="001941E2">
        <w:t xml:space="preserve"> </w:t>
      </w:r>
      <w:r w:rsidRPr="007136C2">
        <w:t>М.:2008.</w:t>
      </w:r>
      <w:r w:rsidR="001941E2">
        <w:t xml:space="preserve"> </w:t>
      </w:r>
      <w:r w:rsidRPr="007136C2">
        <w:t>-</w:t>
      </w:r>
      <w:r w:rsidR="001941E2">
        <w:t xml:space="preserve"> </w:t>
      </w:r>
      <w:r w:rsidRPr="007136C2">
        <w:t>№</w:t>
      </w:r>
      <w:r w:rsidR="001941E2">
        <w:t xml:space="preserve"> </w:t>
      </w:r>
      <w:r w:rsidRPr="007136C2">
        <w:t>1.</w:t>
      </w:r>
      <w:r w:rsidR="001941E2">
        <w:t xml:space="preserve"> </w:t>
      </w:r>
      <w:r w:rsidRPr="007136C2">
        <w:t>–</w:t>
      </w:r>
      <w:r w:rsidR="001941E2">
        <w:t xml:space="preserve"> </w:t>
      </w:r>
      <w:r w:rsidRPr="007136C2">
        <w:t>с.35.</w:t>
      </w:r>
    </w:p>
    <w:p w:rsidR="00D725BA" w:rsidRPr="007136C2" w:rsidRDefault="00333DC5" w:rsidP="00F43B07">
      <w:pPr>
        <w:numPr>
          <w:ilvl w:val="0"/>
          <w:numId w:val="34"/>
        </w:numPr>
        <w:tabs>
          <w:tab w:val="clear" w:pos="1800"/>
          <w:tab w:val="num" w:pos="0"/>
          <w:tab w:val="left" w:pos="993"/>
          <w:tab w:val="left" w:pos="9638"/>
        </w:tabs>
        <w:ind w:left="0" w:firstLine="709"/>
      </w:pPr>
      <w:r w:rsidRPr="007136C2">
        <w:t>Ягодин</w:t>
      </w:r>
      <w:r w:rsidR="001941E2">
        <w:t xml:space="preserve"> </w:t>
      </w:r>
      <w:r w:rsidRPr="007136C2">
        <w:t>Г.А.</w:t>
      </w:r>
      <w:r w:rsidR="001941E2">
        <w:t xml:space="preserve"> </w:t>
      </w:r>
      <w:r w:rsidRPr="007136C2">
        <w:t>и</w:t>
      </w:r>
      <w:r w:rsidR="001941E2">
        <w:t xml:space="preserve"> </w:t>
      </w:r>
      <w:r w:rsidRPr="007136C2">
        <w:t>др.</w:t>
      </w:r>
      <w:r w:rsidR="001941E2">
        <w:t xml:space="preserve"> </w:t>
      </w:r>
      <w:r w:rsidRPr="007136C2">
        <w:t>Курс</w:t>
      </w:r>
      <w:r w:rsidR="001941E2">
        <w:t xml:space="preserve"> </w:t>
      </w:r>
      <w:r w:rsidRPr="007136C2">
        <w:t>«Экология</w:t>
      </w:r>
      <w:r w:rsidR="001941E2">
        <w:t xml:space="preserve"> </w:t>
      </w:r>
      <w:r w:rsidRPr="007136C2">
        <w:t>и</w:t>
      </w:r>
      <w:r w:rsidR="001941E2">
        <w:t xml:space="preserve"> </w:t>
      </w:r>
      <w:r w:rsidRPr="007136C2">
        <w:t>устойчивое</w:t>
      </w:r>
      <w:r w:rsidR="001941E2">
        <w:t xml:space="preserve"> </w:t>
      </w:r>
      <w:r w:rsidRPr="007136C2">
        <w:t>развитие»</w:t>
      </w:r>
      <w:r w:rsidR="001941E2">
        <w:t xml:space="preserve"> </w:t>
      </w:r>
      <w:r w:rsidRPr="007136C2">
        <w:t>//</w:t>
      </w:r>
      <w:r w:rsidR="001941E2">
        <w:t xml:space="preserve"> </w:t>
      </w:r>
      <w:r w:rsidRPr="007136C2">
        <w:t>Журнал</w:t>
      </w:r>
      <w:r w:rsidR="001941E2">
        <w:t xml:space="preserve"> </w:t>
      </w:r>
      <w:r w:rsidRPr="007136C2">
        <w:t>«География</w:t>
      </w:r>
      <w:r w:rsidR="001941E2">
        <w:t xml:space="preserve"> </w:t>
      </w:r>
      <w:r w:rsidRPr="007136C2">
        <w:t>и</w:t>
      </w:r>
      <w:r w:rsidR="001941E2">
        <w:t xml:space="preserve"> </w:t>
      </w:r>
      <w:r w:rsidRPr="007136C2">
        <w:t>Экология</w:t>
      </w:r>
      <w:r w:rsidR="001941E2">
        <w:t xml:space="preserve"> </w:t>
      </w:r>
      <w:r w:rsidRPr="007136C2">
        <w:t>в</w:t>
      </w:r>
      <w:r w:rsidR="001941E2">
        <w:t xml:space="preserve"> </w:t>
      </w:r>
      <w:r w:rsidRPr="007136C2">
        <w:t>школе</w:t>
      </w:r>
      <w:r w:rsidR="001941E2">
        <w:t xml:space="preserve"> </w:t>
      </w:r>
      <w:r w:rsidRPr="007136C2">
        <w:rPr>
          <w:lang w:val="en-US"/>
        </w:rPr>
        <w:t>XXI</w:t>
      </w:r>
      <w:r w:rsidR="001941E2">
        <w:t xml:space="preserve"> </w:t>
      </w:r>
      <w:r w:rsidRPr="007136C2">
        <w:t>века».</w:t>
      </w:r>
      <w:r w:rsidR="001941E2">
        <w:t xml:space="preserve"> </w:t>
      </w:r>
      <w:r w:rsidRPr="007136C2">
        <w:t>-</w:t>
      </w:r>
      <w:r w:rsidR="001941E2">
        <w:t xml:space="preserve"> </w:t>
      </w:r>
      <w:r w:rsidRPr="007136C2">
        <w:t>М.:2007.</w:t>
      </w:r>
      <w:r w:rsidR="001941E2">
        <w:t xml:space="preserve"> </w:t>
      </w:r>
      <w:r w:rsidRPr="007136C2">
        <w:t>-</w:t>
      </w:r>
      <w:r w:rsidR="001941E2">
        <w:t xml:space="preserve"> </w:t>
      </w:r>
      <w:r w:rsidRPr="007136C2">
        <w:t>№</w:t>
      </w:r>
      <w:r w:rsidR="001941E2">
        <w:t xml:space="preserve"> </w:t>
      </w:r>
      <w:r w:rsidRPr="007136C2">
        <w:t>6.</w:t>
      </w:r>
      <w:r w:rsidR="001941E2">
        <w:t xml:space="preserve"> </w:t>
      </w:r>
      <w:r w:rsidRPr="007136C2">
        <w:t>–</w:t>
      </w:r>
      <w:r w:rsidR="001941E2">
        <w:t xml:space="preserve"> </w:t>
      </w:r>
      <w:r w:rsidRPr="007136C2">
        <w:t>с.22.</w:t>
      </w:r>
    </w:p>
    <w:bookmarkEnd w:id="22"/>
    <w:p w:rsidR="000576ED" w:rsidRDefault="000576ED" w:rsidP="000576ED">
      <w:pPr>
        <w:tabs>
          <w:tab w:val="left" w:pos="9638"/>
        </w:tabs>
        <w:rPr>
          <w:i/>
          <w:iCs/>
          <w:sz w:val="24"/>
          <w:szCs w:val="24"/>
        </w:rPr>
      </w:pPr>
    </w:p>
    <w:p w:rsidR="000576ED" w:rsidRPr="000576ED" w:rsidRDefault="000576ED" w:rsidP="000576ED">
      <w:pPr>
        <w:tabs>
          <w:tab w:val="left" w:pos="9638"/>
        </w:tabs>
        <w:rPr>
          <w:i/>
          <w:iCs/>
          <w:sz w:val="24"/>
          <w:szCs w:val="24"/>
        </w:rPr>
      </w:pPr>
      <w:r w:rsidRPr="000576ED">
        <w:rPr>
          <w:i/>
          <w:iCs/>
          <w:sz w:val="24"/>
          <w:szCs w:val="24"/>
        </w:rPr>
        <w:t xml:space="preserve">Имангулова Татьяна Васильевна - кандидат педагогических наук, ассоциированный профессор, Российский университет спорта «ГЦОЛИФК» Сиреневый бульвар 4, Москва, Российская Федерация, </w:t>
      </w:r>
      <w:hyperlink r:id="rId98" w:history="1">
        <w:r w:rsidRPr="000576ED">
          <w:rPr>
            <w:rStyle w:val="afd"/>
            <w:i/>
            <w:iCs/>
            <w:color w:val="auto"/>
            <w:sz w:val="24"/>
            <w:szCs w:val="24"/>
            <w:u w:val="none"/>
          </w:rPr>
          <w:t>tanya_geo@mail.ru</w:t>
        </w:r>
      </w:hyperlink>
      <w:r>
        <w:rPr>
          <w:i/>
          <w:iCs/>
          <w:sz w:val="24"/>
          <w:szCs w:val="24"/>
        </w:rPr>
        <w:t xml:space="preserve"> </w:t>
      </w:r>
    </w:p>
    <w:p w:rsidR="008675DC" w:rsidRPr="00671AC2" w:rsidRDefault="008675DC" w:rsidP="00F43B07">
      <w:pPr>
        <w:tabs>
          <w:tab w:val="left" w:pos="9638"/>
        </w:tabs>
        <w:ind w:firstLine="0"/>
        <w:jc w:val="center"/>
        <w:rPr>
          <w:i/>
          <w:iCs/>
          <w:sz w:val="24"/>
          <w:szCs w:val="24"/>
        </w:rPr>
      </w:pPr>
    </w:p>
    <w:p w:rsidR="00D725BA" w:rsidRPr="007136C2" w:rsidRDefault="00333DC5" w:rsidP="00F43B07">
      <w:pPr>
        <w:tabs>
          <w:tab w:val="left" w:pos="9638"/>
        </w:tabs>
        <w:ind w:firstLine="0"/>
        <w:jc w:val="center"/>
        <w:rPr>
          <w:i/>
          <w:iCs/>
          <w:sz w:val="24"/>
          <w:szCs w:val="24"/>
          <w:lang w:val="en-US"/>
        </w:rPr>
      </w:pPr>
      <w:r w:rsidRPr="007136C2">
        <w:rPr>
          <w:i/>
          <w:iCs/>
          <w:sz w:val="24"/>
          <w:szCs w:val="24"/>
          <w:lang w:val="en-US"/>
        </w:rPr>
        <w:lastRenderedPageBreak/>
        <w:t>ENVIRONMENTAL</w:t>
      </w:r>
      <w:r w:rsidR="001941E2">
        <w:rPr>
          <w:i/>
          <w:iCs/>
          <w:sz w:val="24"/>
          <w:szCs w:val="24"/>
          <w:lang w:val="en-US"/>
        </w:rPr>
        <w:t xml:space="preserve"> </w:t>
      </w:r>
      <w:r w:rsidRPr="007136C2">
        <w:rPr>
          <w:i/>
          <w:iCs/>
          <w:sz w:val="24"/>
          <w:szCs w:val="24"/>
          <w:lang w:val="en-US"/>
        </w:rPr>
        <w:t>EDUCATION</w:t>
      </w:r>
      <w:r w:rsidR="001941E2">
        <w:rPr>
          <w:i/>
          <w:iCs/>
          <w:sz w:val="24"/>
          <w:szCs w:val="24"/>
          <w:lang w:val="en-US"/>
        </w:rPr>
        <w:t xml:space="preserve"> </w:t>
      </w:r>
      <w:r w:rsidRPr="007136C2">
        <w:rPr>
          <w:i/>
          <w:iCs/>
          <w:sz w:val="24"/>
          <w:szCs w:val="24"/>
          <w:lang w:val="en-US"/>
        </w:rPr>
        <w:t>IN</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INTERESTS</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SUSTAINABLE</w:t>
      </w:r>
      <w:r w:rsidR="001941E2">
        <w:rPr>
          <w:i/>
          <w:iCs/>
          <w:sz w:val="24"/>
          <w:szCs w:val="24"/>
          <w:lang w:val="en-US"/>
        </w:rPr>
        <w:t xml:space="preserve"> </w:t>
      </w:r>
      <w:r w:rsidRPr="007136C2">
        <w:rPr>
          <w:i/>
          <w:iCs/>
          <w:sz w:val="24"/>
          <w:szCs w:val="24"/>
          <w:lang w:val="en-US"/>
        </w:rPr>
        <w:t>DEVELOPMENT</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REGIONAL</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LOCAL</w:t>
      </w:r>
      <w:r w:rsidR="001941E2">
        <w:rPr>
          <w:i/>
          <w:iCs/>
          <w:sz w:val="24"/>
          <w:szCs w:val="24"/>
          <w:lang w:val="en-US"/>
        </w:rPr>
        <w:t xml:space="preserve"> </w:t>
      </w:r>
      <w:r w:rsidRPr="007136C2">
        <w:rPr>
          <w:i/>
          <w:iCs/>
          <w:sz w:val="24"/>
          <w:szCs w:val="24"/>
          <w:lang w:val="en-US"/>
        </w:rPr>
        <w:t>HISTORY</w:t>
      </w:r>
      <w:r w:rsidR="001941E2">
        <w:rPr>
          <w:i/>
          <w:iCs/>
          <w:sz w:val="24"/>
          <w:szCs w:val="24"/>
          <w:lang w:val="en-US"/>
        </w:rPr>
        <w:t xml:space="preserve"> </w:t>
      </w:r>
      <w:r w:rsidRPr="007136C2">
        <w:rPr>
          <w:i/>
          <w:iCs/>
          <w:sz w:val="24"/>
          <w:szCs w:val="24"/>
          <w:lang w:val="en-US"/>
        </w:rPr>
        <w:t>COMPONENT</w:t>
      </w:r>
    </w:p>
    <w:p w:rsidR="00D725BA" w:rsidRPr="007136C2" w:rsidRDefault="00D725BA" w:rsidP="00F43B07">
      <w:pPr>
        <w:tabs>
          <w:tab w:val="left" w:pos="9638"/>
        </w:tabs>
        <w:ind w:firstLine="567"/>
        <w:jc w:val="center"/>
        <w:rPr>
          <w:b/>
          <w:bCs/>
          <w:i/>
          <w:iCs/>
          <w:sz w:val="24"/>
          <w:szCs w:val="24"/>
          <w:lang w:val="en-US"/>
        </w:rPr>
      </w:pPr>
    </w:p>
    <w:p w:rsidR="00D725BA" w:rsidRPr="007136C2" w:rsidRDefault="00333DC5" w:rsidP="00F43B07">
      <w:pPr>
        <w:tabs>
          <w:tab w:val="left" w:pos="9638"/>
        </w:tabs>
        <w:ind w:firstLine="567"/>
        <w:rPr>
          <w:i/>
          <w:iCs/>
          <w:sz w:val="24"/>
          <w:szCs w:val="24"/>
          <w:lang w:val="en-US"/>
        </w:rPr>
      </w:pPr>
      <w:r w:rsidRPr="007136C2">
        <w:rPr>
          <w:i/>
          <w:iCs/>
          <w:sz w:val="24"/>
          <w:szCs w:val="24"/>
          <w:lang w:val="en-US"/>
        </w:rPr>
        <w:t>Imangulova</w:t>
      </w:r>
      <w:r w:rsidR="001941E2">
        <w:rPr>
          <w:i/>
          <w:iCs/>
          <w:sz w:val="24"/>
          <w:szCs w:val="24"/>
          <w:lang w:val="en-US"/>
        </w:rPr>
        <w:t xml:space="preserve"> </w:t>
      </w:r>
      <w:r w:rsidRPr="007136C2">
        <w:rPr>
          <w:i/>
          <w:iCs/>
          <w:sz w:val="24"/>
          <w:szCs w:val="24"/>
          <w:lang w:val="en-US"/>
        </w:rPr>
        <w:t>Tatyana,</w:t>
      </w:r>
      <w:r w:rsidR="001941E2">
        <w:rPr>
          <w:i/>
          <w:iCs/>
          <w:sz w:val="24"/>
          <w:szCs w:val="24"/>
          <w:lang w:val="en-US"/>
        </w:rPr>
        <w:t xml:space="preserve"> </w:t>
      </w:r>
      <w:r w:rsidRPr="007136C2">
        <w:rPr>
          <w:i/>
          <w:iCs/>
          <w:sz w:val="24"/>
          <w:szCs w:val="24"/>
          <w:lang w:val="en-US"/>
        </w:rPr>
        <w:t>Candidate</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Pedagogical</w:t>
      </w:r>
      <w:r w:rsidR="001941E2">
        <w:rPr>
          <w:i/>
          <w:iCs/>
          <w:sz w:val="24"/>
          <w:szCs w:val="24"/>
          <w:lang w:val="en-US"/>
        </w:rPr>
        <w:t xml:space="preserve"> </w:t>
      </w:r>
      <w:r w:rsidRPr="007136C2">
        <w:rPr>
          <w:i/>
          <w:iCs/>
          <w:sz w:val="24"/>
          <w:szCs w:val="24"/>
          <w:lang w:val="en-US"/>
        </w:rPr>
        <w:t>Sciences,</w:t>
      </w:r>
      <w:r w:rsidR="001941E2">
        <w:rPr>
          <w:i/>
          <w:iCs/>
          <w:sz w:val="24"/>
          <w:szCs w:val="24"/>
          <w:lang w:val="en-US"/>
        </w:rPr>
        <w:t xml:space="preserve"> </w:t>
      </w:r>
      <w:r w:rsidRPr="007136C2">
        <w:rPr>
          <w:i/>
          <w:iCs/>
          <w:sz w:val="24"/>
          <w:szCs w:val="24"/>
          <w:lang w:val="en-US"/>
        </w:rPr>
        <w:t>Associate</w:t>
      </w:r>
      <w:r w:rsidR="001941E2">
        <w:rPr>
          <w:i/>
          <w:iCs/>
          <w:sz w:val="24"/>
          <w:szCs w:val="24"/>
          <w:lang w:val="en-US"/>
        </w:rPr>
        <w:t xml:space="preserve"> </w:t>
      </w:r>
      <w:r w:rsidRPr="007136C2">
        <w:rPr>
          <w:i/>
          <w:iCs/>
          <w:sz w:val="24"/>
          <w:szCs w:val="24"/>
          <w:lang w:val="en-US"/>
        </w:rPr>
        <w:t>Professor.</w:t>
      </w:r>
      <w:r w:rsidR="001941E2">
        <w:rPr>
          <w:i/>
          <w:iCs/>
          <w:sz w:val="24"/>
          <w:szCs w:val="24"/>
          <w:lang w:val="en-US"/>
        </w:rPr>
        <w:t xml:space="preserve"> </w:t>
      </w:r>
      <w:r w:rsidRPr="007136C2">
        <w:rPr>
          <w:i/>
          <w:iCs/>
          <w:sz w:val="24"/>
          <w:szCs w:val="24"/>
          <w:lang w:val="en-US"/>
        </w:rPr>
        <w:t>Russian</w:t>
      </w:r>
      <w:r w:rsidR="001941E2">
        <w:rPr>
          <w:i/>
          <w:iCs/>
          <w:sz w:val="24"/>
          <w:szCs w:val="24"/>
          <w:lang w:val="en-US"/>
        </w:rPr>
        <w:t xml:space="preserve"> </w:t>
      </w:r>
      <w:r w:rsidRPr="007136C2">
        <w:rPr>
          <w:i/>
          <w:iCs/>
          <w:sz w:val="24"/>
          <w:szCs w:val="24"/>
          <w:lang w:val="en-US"/>
        </w:rPr>
        <w:t>University</w:t>
      </w:r>
      <w:r w:rsidR="001941E2">
        <w:rPr>
          <w:i/>
          <w:iCs/>
          <w:sz w:val="24"/>
          <w:szCs w:val="24"/>
          <w:lang w:val="en-US"/>
        </w:rPr>
        <w:t xml:space="preserve"> </w:t>
      </w:r>
      <w:r w:rsidRPr="007136C2">
        <w:rPr>
          <w:i/>
          <w:iCs/>
          <w:sz w:val="24"/>
          <w:szCs w:val="24"/>
          <w:lang w:val="en-US"/>
        </w:rPr>
        <w:t>Sports,</w:t>
      </w:r>
      <w:r w:rsidR="001941E2">
        <w:rPr>
          <w:i/>
          <w:iCs/>
          <w:sz w:val="24"/>
          <w:szCs w:val="24"/>
          <w:lang w:val="en-US"/>
        </w:rPr>
        <w:t xml:space="preserve"> </w:t>
      </w:r>
      <w:r w:rsidRPr="007136C2">
        <w:rPr>
          <w:i/>
          <w:iCs/>
          <w:sz w:val="24"/>
          <w:szCs w:val="24"/>
          <w:lang w:val="en-US"/>
        </w:rPr>
        <w:t>Lilac</w:t>
      </w:r>
      <w:r w:rsidR="001941E2">
        <w:rPr>
          <w:i/>
          <w:iCs/>
          <w:sz w:val="24"/>
          <w:szCs w:val="24"/>
          <w:lang w:val="en-US"/>
        </w:rPr>
        <w:t xml:space="preserve"> </w:t>
      </w:r>
      <w:r w:rsidRPr="007136C2">
        <w:rPr>
          <w:i/>
          <w:iCs/>
          <w:sz w:val="24"/>
          <w:szCs w:val="24"/>
          <w:lang w:val="en-US"/>
        </w:rPr>
        <w:t>Boulevard</w:t>
      </w:r>
      <w:r w:rsidR="001941E2">
        <w:rPr>
          <w:i/>
          <w:iCs/>
          <w:sz w:val="24"/>
          <w:szCs w:val="24"/>
          <w:lang w:val="en-US"/>
        </w:rPr>
        <w:t xml:space="preserve"> </w:t>
      </w:r>
      <w:r w:rsidRPr="007136C2">
        <w:rPr>
          <w:i/>
          <w:iCs/>
          <w:sz w:val="24"/>
          <w:szCs w:val="24"/>
          <w:lang w:val="en-US"/>
        </w:rPr>
        <w:t>4,</w:t>
      </w:r>
      <w:r w:rsidR="001941E2">
        <w:rPr>
          <w:i/>
          <w:iCs/>
          <w:sz w:val="24"/>
          <w:szCs w:val="24"/>
          <w:lang w:val="en-US"/>
        </w:rPr>
        <w:t xml:space="preserve"> </w:t>
      </w:r>
      <w:r w:rsidRPr="007136C2">
        <w:rPr>
          <w:i/>
          <w:iCs/>
          <w:sz w:val="24"/>
          <w:szCs w:val="24"/>
          <w:lang w:val="en-US"/>
        </w:rPr>
        <w:t>Moscow,</w:t>
      </w:r>
      <w:r w:rsidR="001941E2">
        <w:rPr>
          <w:i/>
          <w:iCs/>
          <w:sz w:val="24"/>
          <w:szCs w:val="24"/>
          <w:lang w:val="en-US"/>
        </w:rPr>
        <w:t xml:space="preserve"> </w:t>
      </w:r>
      <w:r w:rsidRPr="007136C2">
        <w:rPr>
          <w:i/>
          <w:iCs/>
          <w:sz w:val="24"/>
          <w:szCs w:val="24"/>
          <w:lang w:val="en-US"/>
        </w:rPr>
        <w:t>Russian</w:t>
      </w:r>
      <w:r w:rsidR="001941E2">
        <w:rPr>
          <w:i/>
          <w:iCs/>
          <w:sz w:val="24"/>
          <w:szCs w:val="24"/>
          <w:lang w:val="en-US"/>
        </w:rPr>
        <w:t xml:space="preserve"> </w:t>
      </w:r>
      <w:r w:rsidRPr="007136C2">
        <w:rPr>
          <w:i/>
          <w:iCs/>
          <w:sz w:val="24"/>
          <w:szCs w:val="24"/>
          <w:lang w:val="en-US"/>
        </w:rPr>
        <w:t>Federation,</w:t>
      </w:r>
      <w:r w:rsidR="001941E2">
        <w:rPr>
          <w:i/>
          <w:iCs/>
          <w:sz w:val="24"/>
          <w:szCs w:val="24"/>
          <w:lang w:val="en-US"/>
        </w:rPr>
        <w:t xml:space="preserve"> </w:t>
      </w:r>
      <w:hyperlink r:id="rId99" w:history="1">
        <w:r w:rsidRPr="007136C2">
          <w:rPr>
            <w:rStyle w:val="afd"/>
            <w:i/>
            <w:iCs/>
            <w:color w:val="auto"/>
            <w:sz w:val="24"/>
            <w:szCs w:val="24"/>
            <w:u w:val="none"/>
            <w:lang w:val="en-US"/>
          </w:rPr>
          <w:t>tanya_geo@mail.ru</w:t>
        </w:r>
      </w:hyperlink>
    </w:p>
    <w:p w:rsidR="00D725BA" w:rsidRPr="007136C2" w:rsidRDefault="00D725BA" w:rsidP="00F43B07">
      <w:pPr>
        <w:tabs>
          <w:tab w:val="left" w:pos="9638"/>
        </w:tabs>
        <w:ind w:firstLine="567"/>
        <w:rPr>
          <w:i/>
          <w:iCs/>
          <w:sz w:val="24"/>
          <w:szCs w:val="24"/>
          <w:lang w:val="en-US"/>
        </w:rPr>
      </w:pPr>
    </w:p>
    <w:p w:rsidR="00D725BA" w:rsidRPr="007136C2" w:rsidRDefault="00333DC5" w:rsidP="00F43B07">
      <w:pPr>
        <w:tabs>
          <w:tab w:val="left" w:pos="9638"/>
        </w:tabs>
        <w:ind w:firstLine="567"/>
        <w:rPr>
          <w:i/>
          <w:iCs/>
          <w:sz w:val="24"/>
          <w:szCs w:val="24"/>
          <w:lang w:val="en-US"/>
        </w:rPr>
      </w:pPr>
      <w:r w:rsidRPr="007136C2">
        <w:rPr>
          <w:i/>
          <w:iCs/>
          <w:sz w:val="24"/>
          <w:szCs w:val="24"/>
          <w:lang w:val="en-US"/>
        </w:rPr>
        <w:t>Abstract.</w:t>
      </w:r>
      <w:r w:rsidR="001941E2">
        <w:rPr>
          <w:i/>
          <w:iCs/>
          <w:sz w:val="24"/>
          <w:szCs w:val="24"/>
          <w:lang w:val="en-US"/>
        </w:rPr>
        <w:t xml:space="preserve"> </w:t>
      </w:r>
      <w:r w:rsidRPr="007136C2">
        <w:rPr>
          <w:i/>
          <w:iCs/>
          <w:sz w:val="24"/>
          <w:szCs w:val="24"/>
          <w:lang w:val="en-US"/>
        </w:rPr>
        <w:t>Since</w:t>
      </w:r>
      <w:r w:rsidR="001941E2">
        <w:rPr>
          <w:i/>
          <w:iCs/>
          <w:sz w:val="24"/>
          <w:szCs w:val="24"/>
          <w:lang w:val="en-US"/>
        </w:rPr>
        <w:t xml:space="preserve"> </w:t>
      </w:r>
      <w:r w:rsidRPr="007136C2">
        <w:rPr>
          <w:i/>
          <w:iCs/>
          <w:sz w:val="24"/>
          <w:szCs w:val="24"/>
          <w:lang w:val="en-US"/>
        </w:rPr>
        <w:t>ancient</w:t>
      </w:r>
      <w:r w:rsidR="001941E2">
        <w:rPr>
          <w:i/>
          <w:iCs/>
          <w:sz w:val="24"/>
          <w:szCs w:val="24"/>
          <w:lang w:val="en-US"/>
        </w:rPr>
        <w:t xml:space="preserve"> </w:t>
      </w:r>
      <w:r w:rsidRPr="007136C2">
        <w:rPr>
          <w:i/>
          <w:iCs/>
          <w:sz w:val="24"/>
          <w:szCs w:val="24"/>
          <w:lang w:val="en-US"/>
        </w:rPr>
        <w:t>times,</w:t>
      </w:r>
      <w:r w:rsidR="001941E2">
        <w:rPr>
          <w:i/>
          <w:iCs/>
          <w:sz w:val="24"/>
          <w:szCs w:val="24"/>
          <w:lang w:val="en-US"/>
        </w:rPr>
        <w:t xml:space="preserve"> </w:t>
      </w:r>
      <w:r w:rsidRPr="007136C2">
        <w:rPr>
          <w:i/>
          <w:iCs/>
          <w:sz w:val="24"/>
          <w:szCs w:val="24"/>
          <w:lang w:val="en-US"/>
        </w:rPr>
        <w:t>man</w:t>
      </w:r>
      <w:r w:rsidR="001941E2">
        <w:rPr>
          <w:i/>
          <w:iCs/>
          <w:sz w:val="24"/>
          <w:szCs w:val="24"/>
          <w:lang w:val="en-US"/>
        </w:rPr>
        <w:t xml:space="preserve"> </w:t>
      </w:r>
      <w:r w:rsidRPr="007136C2">
        <w:rPr>
          <w:i/>
          <w:iCs/>
          <w:sz w:val="24"/>
          <w:szCs w:val="24"/>
          <w:lang w:val="en-US"/>
        </w:rPr>
        <w:t>has</w:t>
      </w:r>
      <w:r w:rsidR="001941E2">
        <w:rPr>
          <w:i/>
          <w:iCs/>
          <w:sz w:val="24"/>
          <w:szCs w:val="24"/>
          <w:lang w:val="en-US"/>
        </w:rPr>
        <w:t xml:space="preserve"> </w:t>
      </w:r>
      <w:r w:rsidRPr="007136C2">
        <w:rPr>
          <w:i/>
          <w:iCs/>
          <w:sz w:val="24"/>
          <w:szCs w:val="24"/>
          <w:lang w:val="en-US"/>
        </w:rPr>
        <w:t>taken</w:t>
      </w:r>
      <w:r w:rsidR="001941E2">
        <w:rPr>
          <w:i/>
          <w:iCs/>
          <w:sz w:val="24"/>
          <w:szCs w:val="24"/>
          <w:lang w:val="en-US"/>
        </w:rPr>
        <w:t xml:space="preserve"> </w:t>
      </w:r>
      <w:r w:rsidRPr="007136C2">
        <w:rPr>
          <w:i/>
          <w:iCs/>
          <w:sz w:val="24"/>
          <w:szCs w:val="24"/>
          <w:lang w:val="en-US"/>
        </w:rPr>
        <w:t>everything</w:t>
      </w:r>
      <w:r w:rsidR="001941E2">
        <w:rPr>
          <w:i/>
          <w:iCs/>
          <w:sz w:val="24"/>
          <w:szCs w:val="24"/>
          <w:lang w:val="en-US"/>
        </w:rPr>
        <w:t xml:space="preserve"> </w:t>
      </w:r>
      <w:r w:rsidRPr="007136C2">
        <w:rPr>
          <w:i/>
          <w:iCs/>
          <w:sz w:val="24"/>
          <w:szCs w:val="24"/>
          <w:lang w:val="en-US"/>
        </w:rPr>
        <w:t>necessary</w:t>
      </w:r>
      <w:r w:rsidR="001941E2">
        <w:rPr>
          <w:i/>
          <w:iCs/>
          <w:sz w:val="24"/>
          <w:szCs w:val="24"/>
          <w:lang w:val="en-US"/>
        </w:rPr>
        <w:t xml:space="preserve"> </w:t>
      </w:r>
      <w:r w:rsidRPr="007136C2">
        <w:rPr>
          <w:i/>
          <w:iCs/>
          <w:sz w:val="24"/>
          <w:szCs w:val="24"/>
          <w:lang w:val="en-US"/>
        </w:rPr>
        <w:t>for</w:t>
      </w:r>
      <w:r w:rsidR="001941E2">
        <w:rPr>
          <w:i/>
          <w:iCs/>
          <w:sz w:val="24"/>
          <w:szCs w:val="24"/>
          <w:lang w:val="en-US"/>
        </w:rPr>
        <w:t xml:space="preserve"> </w:t>
      </w:r>
      <w:r w:rsidRPr="007136C2">
        <w:rPr>
          <w:i/>
          <w:iCs/>
          <w:sz w:val="24"/>
          <w:szCs w:val="24"/>
          <w:lang w:val="en-US"/>
        </w:rPr>
        <w:t>his</w:t>
      </w:r>
      <w:r w:rsidR="001941E2">
        <w:rPr>
          <w:i/>
          <w:iCs/>
          <w:sz w:val="24"/>
          <w:szCs w:val="24"/>
          <w:lang w:val="en-US"/>
        </w:rPr>
        <w:t xml:space="preserve"> </w:t>
      </w:r>
      <w:r w:rsidRPr="007136C2">
        <w:rPr>
          <w:i/>
          <w:iCs/>
          <w:sz w:val="24"/>
          <w:szCs w:val="24"/>
          <w:lang w:val="en-US"/>
        </w:rPr>
        <w:t>existence</w:t>
      </w:r>
      <w:r w:rsidR="001941E2">
        <w:rPr>
          <w:i/>
          <w:iCs/>
          <w:sz w:val="24"/>
          <w:szCs w:val="24"/>
          <w:lang w:val="en-US"/>
        </w:rPr>
        <w:t xml:space="preserve"> </w:t>
      </w:r>
      <w:r w:rsidRPr="007136C2">
        <w:rPr>
          <w:i/>
          <w:iCs/>
          <w:sz w:val="24"/>
          <w:szCs w:val="24"/>
          <w:lang w:val="en-US"/>
        </w:rPr>
        <w:t>from</w:t>
      </w:r>
      <w:r w:rsidR="001941E2">
        <w:rPr>
          <w:i/>
          <w:iCs/>
          <w:sz w:val="24"/>
          <w:szCs w:val="24"/>
          <w:lang w:val="en-US"/>
        </w:rPr>
        <w:t xml:space="preserve"> </w:t>
      </w:r>
      <w:r w:rsidRPr="007136C2">
        <w:rPr>
          <w:i/>
          <w:iCs/>
          <w:sz w:val="24"/>
          <w:szCs w:val="24"/>
          <w:lang w:val="en-US"/>
        </w:rPr>
        <w:t>nature.</w:t>
      </w:r>
      <w:r w:rsidR="001941E2">
        <w:rPr>
          <w:i/>
          <w:iCs/>
          <w:sz w:val="24"/>
          <w:szCs w:val="24"/>
          <w:lang w:val="en-US"/>
        </w:rPr>
        <w:t xml:space="preserve"> </w:t>
      </w:r>
      <w:r w:rsidRPr="007136C2">
        <w:rPr>
          <w:i/>
          <w:iCs/>
          <w:sz w:val="24"/>
          <w:szCs w:val="24"/>
          <w:lang w:val="en-US"/>
        </w:rPr>
        <w:t>Currently,</w:t>
      </w:r>
      <w:r w:rsidR="001941E2">
        <w:rPr>
          <w:i/>
          <w:iCs/>
          <w:sz w:val="24"/>
          <w:szCs w:val="24"/>
          <w:lang w:val="en-US"/>
        </w:rPr>
        <w:t xml:space="preserve"> </w:t>
      </w:r>
      <w:r w:rsidRPr="007136C2">
        <w:rPr>
          <w:i/>
          <w:iCs/>
          <w:sz w:val="24"/>
          <w:szCs w:val="24"/>
          <w:lang w:val="en-US"/>
        </w:rPr>
        <w:t>people</w:t>
      </w:r>
      <w:r w:rsidR="001941E2">
        <w:rPr>
          <w:i/>
          <w:iCs/>
          <w:sz w:val="24"/>
          <w:szCs w:val="24"/>
          <w:lang w:val="en-US"/>
        </w:rPr>
        <w:t xml:space="preserve"> </w:t>
      </w:r>
      <w:r w:rsidRPr="007136C2">
        <w:rPr>
          <w:i/>
          <w:iCs/>
          <w:sz w:val="24"/>
          <w:szCs w:val="24"/>
          <w:lang w:val="en-US"/>
        </w:rPr>
        <w:t>are</w:t>
      </w:r>
      <w:r w:rsidR="001941E2">
        <w:rPr>
          <w:i/>
          <w:iCs/>
          <w:sz w:val="24"/>
          <w:szCs w:val="24"/>
          <w:lang w:val="en-US"/>
        </w:rPr>
        <w:t xml:space="preserve"> </w:t>
      </w:r>
      <w:r w:rsidRPr="007136C2">
        <w:rPr>
          <w:i/>
          <w:iCs/>
          <w:sz w:val="24"/>
          <w:szCs w:val="24"/>
          <w:lang w:val="en-US"/>
        </w:rPr>
        <w:t>not</w:t>
      </w:r>
      <w:r w:rsidR="001941E2">
        <w:rPr>
          <w:i/>
          <w:iCs/>
          <w:sz w:val="24"/>
          <w:szCs w:val="24"/>
          <w:lang w:val="en-US"/>
        </w:rPr>
        <w:t xml:space="preserve"> </w:t>
      </w:r>
      <w:r w:rsidRPr="007136C2">
        <w:rPr>
          <w:i/>
          <w:iCs/>
          <w:sz w:val="24"/>
          <w:szCs w:val="24"/>
          <w:lang w:val="en-US"/>
        </w:rPr>
        <w:t>only</w:t>
      </w:r>
      <w:r w:rsidR="001941E2">
        <w:rPr>
          <w:i/>
          <w:iCs/>
          <w:sz w:val="24"/>
          <w:szCs w:val="24"/>
          <w:lang w:val="en-US"/>
        </w:rPr>
        <w:t xml:space="preserve"> </w:t>
      </w:r>
      <w:r w:rsidRPr="007136C2">
        <w:rPr>
          <w:i/>
          <w:iCs/>
          <w:sz w:val="24"/>
          <w:szCs w:val="24"/>
          <w:lang w:val="en-US"/>
        </w:rPr>
        <w:t>making</w:t>
      </w:r>
      <w:r w:rsidR="001941E2">
        <w:rPr>
          <w:i/>
          <w:iCs/>
          <w:sz w:val="24"/>
          <w:szCs w:val="24"/>
          <w:lang w:val="en-US"/>
        </w:rPr>
        <w:t xml:space="preserve"> </w:t>
      </w:r>
      <w:r w:rsidRPr="007136C2">
        <w:rPr>
          <w:i/>
          <w:iCs/>
          <w:sz w:val="24"/>
          <w:szCs w:val="24"/>
          <w:lang w:val="en-US"/>
        </w:rPr>
        <w:t>predatory</w:t>
      </w:r>
      <w:r w:rsidR="001941E2">
        <w:rPr>
          <w:i/>
          <w:iCs/>
          <w:sz w:val="24"/>
          <w:szCs w:val="24"/>
          <w:lang w:val="en-US"/>
        </w:rPr>
        <w:t xml:space="preserve"> </w:t>
      </w:r>
      <w:r w:rsidRPr="007136C2">
        <w:rPr>
          <w:i/>
          <w:iCs/>
          <w:sz w:val="24"/>
          <w:szCs w:val="24"/>
          <w:lang w:val="en-US"/>
        </w:rPr>
        <w:t>use</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natural</w:t>
      </w:r>
      <w:r w:rsidR="001941E2">
        <w:rPr>
          <w:i/>
          <w:iCs/>
          <w:sz w:val="24"/>
          <w:szCs w:val="24"/>
          <w:lang w:val="en-US"/>
        </w:rPr>
        <w:t xml:space="preserve"> </w:t>
      </w:r>
      <w:r w:rsidRPr="007136C2">
        <w:rPr>
          <w:i/>
          <w:iCs/>
          <w:sz w:val="24"/>
          <w:szCs w:val="24"/>
          <w:lang w:val="en-US"/>
        </w:rPr>
        <w:t>resources,</w:t>
      </w:r>
      <w:r w:rsidR="001941E2">
        <w:rPr>
          <w:i/>
          <w:iCs/>
          <w:sz w:val="24"/>
          <w:szCs w:val="24"/>
          <w:lang w:val="en-US"/>
        </w:rPr>
        <w:t xml:space="preserve"> </w:t>
      </w:r>
      <w:r w:rsidRPr="007136C2">
        <w:rPr>
          <w:i/>
          <w:iCs/>
          <w:sz w:val="24"/>
          <w:szCs w:val="24"/>
          <w:lang w:val="en-US"/>
        </w:rPr>
        <w:t>but</w:t>
      </w:r>
      <w:r w:rsidR="001941E2">
        <w:rPr>
          <w:i/>
          <w:iCs/>
          <w:sz w:val="24"/>
          <w:szCs w:val="24"/>
          <w:lang w:val="en-US"/>
        </w:rPr>
        <w:t xml:space="preserve"> </w:t>
      </w:r>
      <w:r w:rsidRPr="007136C2">
        <w:rPr>
          <w:i/>
          <w:iCs/>
          <w:sz w:val="24"/>
          <w:szCs w:val="24"/>
          <w:lang w:val="en-US"/>
        </w:rPr>
        <w:t>also</w:t>
      </w:r>
      <w:r w:rsidR="001941E2">
        <w:rPr>
          <w:i/>
          <w:iCs/>
          <w:sz w:val="24"/>
          <w:szCs w:val="24"/>
          <w:lang w:val="en-US"/>
        </w:rPr>
        <w:t xml:space="preserve"> </w:t>
      </w:r>
      <w:r w:rsidRPr="007136C2">
        <w:rPr>
          <w:i/>
          <w:iCs/>
          <w:sz w:val="24"/>
          <w:szCs w:val="24"/>
          <w:lang w:val="en-US"/>
        </w:rPr>
        <w:t>making</w:t>
      </w:r>
      <w:r w:rsidR="001941E2">
        <w:rPr>
          <w:i/>
          <w:iCs/>
          <w:sz w:val="24"/>
          <w:szCs w:val="24"/>
          <w:lang w:val="en-US"/>
        </w:rPr>
        <w:t xml:space="preserve"> </w:t>
      </w:r>
      <w:r w:rsidRPr="007136C2">
        <w:rPr>
          <w:i/>
          <w:iCs/>
          <w:sz w:val="24"/>
          <w:szCs w:val="24"/>
          <w:lang w:val="en-US"/>
        </w:rPr>
        <w:t>large,</w:t>
      </w:r>
      <w:r w:rsidR="001941E2">
        <w:rPr>
          <w:i/>
          <w:iCs/>
          <w:sz w:val="24"/>
          <w:szCs w:val="24"/>
          <w:lang w:val="en-US"/>
        </w:rPr>
        <w:t xml:space="preserve"> </w:t>
      </w:r>
      <w:r w:rsidRPr="007136C2">
        <w:rPr>
          <w:i/>
          <w:iCs/>
          <w:sz w:val="24"/>
          <w:szCs w:val="24"/>
          <w:lang w:val="en-US"/>
        </w:rPr>
        <w:t>often</w:t>
      </w:r>
      <w:r w:rsidR="001941E2">
        <w:rPr>
          <w:i/>
          <w:iCs/>
          <w:sz w:val="24"/>
          <w:szCs w:val="24"/>
          <w:lang w:val="en-US"/>
        </w:rPr>
        <w:t xml:space="preserve"> </w:t>
      </w:r>
      <w:r w:rsidRPr="007136C2">
        <w:rPr>
          <w:i/>
          <w:iCs/>
          <w:sz w:val="24"/>
          <w:szCs w:val="24"/>
          <w:lang w:val="en-US"/>
        </w:rPr>
        <w:t>irreversible</w:t>
      </w:r>
      <w:r w:rsidR="001941E2">
        <w:rPr>
          <w:i/>
          <w:iCs/>
          <w:sz w:val="24"/>
          <w:szCs w:val="24"/>
          <w:lang w:val="en-US"/>
        </w:rPr>
        <w:t xml:space="preserve"> </w:t>
      </w:r>
      <w:r w:rsidRPr="007136C2">
        <w:rPr>
          <w:i/>
          <w:iCs/>
          <w:sz w:val="24"/>
          <w:szCs w:val="24"/>
          <w:lang w:val="en-US"/>
        </w:rPr>
        <w:t>changes</w:t>
      </w:r>
      <w:r w:rsidR="001941E2">
        <w:rPr>
          <w:i/>
          <w:iCs/>
          <w:sz w:val="24"/>
          <w:szCs w:val="24"/>
          <w:lang w:val="en-US"/>
        </w:rPr>
        <w:t xml:space="preserve"> </w:t>
      </w:r>
      <w:r w:rsidRPr="007136C2">
        <w:rPr>
          <w:i/>
          <w:iCs/>
          <w:sz w:val="24"/>
          <w:szCs w:val="24"/>
          <w:lang w:val="en-US"/>
        </w:rPr>
        <w:t>to</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state</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natural</w:t>
      </w:r>
      <w:r w:rsidR="001941E2">
        <w:rPr>
          <w:i/>
          <w:iCs/>
          <w:sz w:val="24"/>
          <w:szCs w:val="24"/>
          <w:lang w:val="en-US"/>
        </w:rPr>
        <w:t xml:space="preserve"> </w:t>
      </w:r>
      <w:r w:rsidRPr="007136C2">
        <w:rPr>
          <w:i/>
          <w:iCs/>
          <w:sz w:val="24"/>
          <w:szCs w:val="24"/>
          <w:lang w:val="en-US"/>
        </w:rPr>
        <w:t>environment.</w:t>
      </w:r>
      <w:r w:rsidR="001941E2">
        <w:rPr>
          <w:i/>
          <w:iCs/>
          <w:sz w:val="24"/>
          <w:szCs w:val="24"/>
          <w:lang w:val="en-US"/>
        </w:rPr>
        <w:t xml:space="preserve"> </w:t>
      </w:r>
      <w:r w:rsidRPr="007136C2">
        <w:rPr>
          <w:i/>
          <w:iCs/>
          <w:sz w:val="24"/>
          <w:szCs w:val="24"/>
          <w:lang w:val="en-US"/>
        </w:rPr>
        <w:t>To</w:t>
      </w:r>
      <w:r w:rsidR="001941E2">
        <w:rPr>
          <w:i/>
          <w:iCs/>
          <w:sz w:val="24"/>
          <w:szCs w:val="24"/>
          <w:lang w:val="en-US"/>
        </w:rPr>
        <w:t xml:space="preserve"> </w:t>
      </w:r>
      <w:r w:rsidRPr="007136C2">
        <w:rPr>
          <w:i/>
          <w:iCs/>
          <w:sz w:val="24"/>
          <w:szCs w:val="24"/>
          <w:lang w:val="en-US"/>
        </w:rPr>
        <w:t>eliminate</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harmful</w:t>
      </w:r>
      <w:r w:rsidR="001941E2">
        <w:rPr>
          <w:i/>
          <w:iCs/>
          <w:sz w:val="24"/>
          <w:szCs w:val="24"/>
          <w:lang w:val="en-US"/>
        </w:rPr>
        <w:t xml:space="preserve"> </w:t>
      </w:r>
      <w:r w:rsidRPr="007136C2">
        <w:rPr>
          <w:i/>
          <w:iCs/>
          <w:sz w:val="24"/>
          <w:szCs w:val="24"/>
          <w:lang w:val="en-US"/>
        </w:rPr>
        <w:t>effects</w:t>
      </w:r>
      <w:r w:rsidR="001941E2">
        <w:rPr>
          <w:i/>
          <w:iCs/>
          <w:sz w:val="24"/>
          <w:szCs w:val="24"/>
          <w:lang w:val="en-US"/>
        </w:rPr>
        <w:t xml:space="preserve"> </w:t>
      </w:r>
      <w:r w:rsidRPr="007136C2">
        <w:rPr>
          <w:i/>
          <w:iCs/>
          <w:sz w:val="24"/>
          <w:szCs w:val="24"/>
          <w:lang w:val="en-US"/>
        </w:rPr>
        <w:t>caused</w:t>
      </w:r>
      <w:r w:rsidR="001941E2">
        <w:rPr>
          <w:i/>
          <w:iCs/>
          <w:sz w:val="24"/>
          <w:szCs w:val="24"/>
          <w:lang w:val="en-US"/>
        </w:rPr>
        <w:t xml:space="preserve"> </w:t>
      </w:r>
      <w:r w:rsidRPr="007136C2">
        <w:rPr>
          <w:i/>
          <w:iCs/>
          <w:sz w:val="24"/>
          <w:szCs w:val="24"/>
          <w:lang w:val="en-US"/>
        </w:rPr>
        <w:t>by</w:t>
      </w:r>
      <w:r w:rsidR="001941E2">
        <w:rPr>
          <w:i/>
          <w:iCs/>
          <w:sz w:val="24"/>
          <w:szCs w:val="24"/>
          <w:lang w:val="en-US"/>
        </w:rPr>
        <w:t xml:space="preserve"> </w:t>
      </w:r>
      <w:r w:rsidRPr="007136C2">
        <w:rPr>
          <w:i/>
          <w:iCs/>
          <w:sz w:val="24"/>
          <w:szCs w:val="24"/>
          <w:lang w:val="en-US"/>
        </w:rPr>
        <w:t>humans</w:t>
      </w:r>
      <w:r w:rsidR="001941E2">
        <w:rPr>
          <w:i/>
          <w:iCs/>
          <w:sz w:val="24"/>
          <w:szCs w:val="24"/>
          <w:lang w:val="en-US"/>
        </w:rPr>
        <w:t xml:space="preserve"> </w:t>
      </w:r>
      <w:r w:rsidRPr="007136C2">
        <w:rPr>
          <w:i/>
          <w:iCs/>
          <w:sz w:val="24"/>
          <w:szCs w:val="24"/>
          <w:lang w:val="en-US"/>
        </w:rPr>
        <w:t>to</w:t>
      </w:r>
      <w:r w:rsidR="001941E2">
        <w:rPr>
          <w:i/>
          <w:iCs/>
          <w:sz w:val="24"/>
          <w:szCs w:val="24"/>
          <w:lang w:val="en-US"/>
        </w:rPr>
        <w:t xml:space="preserve"> </w:t>
      </w:r>
      <w:r w:rsidRPr="007136C2">
        <w:rPr>
          <w:i/>
          <w:iCs/>
          <w:sz w:val="24"/>
          <w:szCs w:val="24"/>
          <w:lang w:val="en-US"/>
        </w:rPr>
        <w:t>nature,</w:t>
      </w:r>
      <w:r w:rsidR="001941E2">
        <w:rPr>
          <w:i/>
          <w:iCs/>
          <w:sz w:val="24"/>
          <w:szCs w:val="24"/>
          <w:lang w:val="en-US"/>
        </w:rPr>
        <w:t xml:space="preserve"> </w:t>
      </w:r>
      <w:r w:rsidRPr="007136C2">
        <w:rPr>
          <w:i/>
          <w:iCs/>
          <w:sz w:val="24"/>
          <w:szCs w:val="24"/>
          <w:lang w:val="en-US"/>
        </w:rPr>
        <w:t>it</w:t>
      </w:r>
      <w:r w:rsidR="001941E2">
        <w:rPr>
          <w:i/>
          <w:iCs/>
          <w:sz w:val="24"/>
          <w:szCs w:val="24"/>
          <w:lang w:val="en-US"/>
        </w:rPr>
        <w:t xml:space="preserve"> </w:t>
      </w:r>
      <w:r w:rsidRPr="007136C2">
        <w:rPr>
          <w:i/>
          <w:iCs/>
          <w:sz w:val="24"/>
          <w:szCs w:val="24"/>
          <w:lang w:val="en-US"/>
        </w:rPr>
        <w:t>is</w:t>
      </w:r>
      <w:r w:rsidR="001941E2">
        <w:rPr>
          <w:i/>
          <w:iCs/>
          <w:sz w:val="24"/>
          <w:szCs w:val="24"/>
          <w:lang w:val="en-US"/>
        </w:rPr>
        <w:t xml:space="preserve"> </w:t>
      </w:r>
      <w:r w:rsidRPr="007136C2">
        <w:rPr>
          <w:i/>
          <w:iCs/>
          <w:sz w:val="24"/>
          <w:szCs w:val="24"/>
          <w:lang w:val="en-US"/>
        </w:rPr>
        <w:t>necessary</w:t>
      </w:r>
      <w:r w:rsidR="001941E2">
        <w:rPr>
          <w:i/>
          <w:iCs/>
          <w:sz w:val="24"/>
          <w:szCs w:val="24"/>
          <w:lang w:val="en-US"/>
        </w:rPr>
        <w:t xml:space="preserve"> </w:t>
      </w:r>
      <w:r w:rsidRPr="007136C2">
        <w:rPr>
          <w:i/>
          <w:iCs/>
          <w:sz w:val="24"/>
          <w:szCs w:val="24"/>
          <w:lang w:val="en-US"/>
        </w:rPr>
        <w:t>to</w:t>
      </w:r>
      <w:r w:rsidR="001941E2">
        <w:rPr>
          <w:i/>
          <w:iCs/>
          <w:sz w:val="24"/>
          <w:szCs w:val="24"/>
          <w:lang w:val="en-US"/>
        </w:rPr>
        <w:t xml:space="preserve"> </w:t>
      </w:r>
      <w:r w:rsidRPr="007136C2">
        <w:rPr>
          <w:i/>
          <w:iCs/>
          <w:sz w:val="24"/>
          <w:szCs w:val="24"/>
          <w:lang w:val="en-US"/>
        </w:rPr>
        <w:t>solve</w:t>
      </w:r>
      <w:r w:rsidR="001941E2">
        <w:rPr>
          <w:i/>
          <w:iCs/>
          <w:sz w:val="24"/>
          <w:szCs w:val="24"/>
          <w:lang w:val="en-US"/>
        </w:rPr>
        <w:t xml:space="preserve"> </w:t>
      </w:r>
      <w:r w:rsidRPr="007136C2">
        <w:rPr>
          <w:i/>
          <w:iCs/>
          <w:sz w:val="24"/>
          <w:szCs w:val="24"/>
          <w:lang w:val="en-US"/>
        </w:rPr>
        <w:t>socio-political,</w:t>
      </w:r>
      <w:r w:rsidR="001941E2">
        <w:rPr>
          <w:i/>
          <w:iCs/>
          <w:sz w:val="24"/>
          <w:szCs w:val="24"/>
          <w:lang w:val="en-US"/>
        </w:rPr>
        <w:t xml:space="preserve"> </w:t>
      </w:r>
      <w:r w:rsidRPr="007136C2">
        <w:rPr>
          <w:i/>
          <w:iCs/>
          <w:sz w:val="24"/>
          <w:szCs w:val="24"/>
          <w:lang w:val="en-US"/>
        </w:rPr>
        <w:t>scientific,</w:t>
      </w:r>
      <w:r w:rsidR="001941E2">
        <w:rPr>
          <w:i/>
          <w:iCs/>
          <w:sz w:val="24"/>
          <w:szCs w:val="24"/>
          <w:lang w:val="en-US"/>
        </w:rPr>
        <w:t xml:space="preserve"> </w:t>
      </w:r>
      <w:r w:rsidRPr="007136C2">
        <w:rPr>
          <w:i/>
          <w:iCs/>
          <w:sz w:val="24"/>
          <w:szCs w:val="24"/>
          <w:lang w:val="en-US"/>
        </w:rPr>
        <w:t>technical,</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environmental</w:t>
      </w:r>
      <w:r w:rsidR="001941E2">
        <w:rPr>
          <w:i/>
          <w:iCs/>
          <w:sz w:val="24"/>
          <w:szCs w:val="24"/>
          <w:lang w:val="en-US"/>
        </w:rPr>
        <w:t xml:space="preserve"> </w:t>
      </w:r>
      <w:r w:rsidRPr="007136C2">
        <w:rPr>
          <w:i/>
          <w:iCs/>
          <w:sz w:val="24"/>
          <w:szCs w:val="24"/>
          <w:lang w:val="en-US"/>
        </w:rPr>
        <w:t>problems.</w:t>
      </w:r>
      <w:r w:rsidR="001941E2">
        <w:rPr>
          <w:i/>
          <w:iCs/>
          <w:sz w:val="24"/>
          <w:szCs w:val="24"/>
          <w:lang w:val="en-US"/>
        </w:rPr>
        <w:t xml:space="preserve"> </w:t>
      </w:r>
      <w:r w:rsidRPr="007136C2">
        <w:rPr>
          <w:i/>
          <w:iCs/>
          <w:sz w:val="24"/>
          <w:szCs w:val="24"/>
          <w:lang w:val="en-US"/>
        </w:rPr>
        <w:t>Environmental</w:t>
      </w:r>
      <w:r w:rsidR="001941E2">
        <w:rPr>
          <w:i/>
          <w:iCs/>
          <w:sz w:val="24"/>
          <w:szCs w:val="24"/>
          <w:lang w:val="en-US"/>
        </w:rPr>
        <w:t xml:space="preserve"> </w:t>
      </w:r>
      <w:r w:rsidRPr="007136C2">
        <w:rPr>
          <w:i/>
          <w:iCs/>
          <w:sz w:val="24"/>
          <w:szCs w:val="24"/>
          <w:lang w:val="en-US"/>
        </w:rPr>
        <w:t>protection</w:t>
      </w:r>
      <w:r w:rsidR="001941E2">
        <w:rPr>
          <w:i/>
          <w:iCs/>
          <w:sz w:val="24"/>
          <w:szCs w:val="24"/>
          <w:lang w:val="en-US"/>
        </w:rPr>
        <w:t xml:space="preserve"> </w:t>
      </w:r>
      <w:r w:rsidRPr="007136C2">
        <w:rPr>
          <w:i/>
          <w:iCs/>
          <w:sz w:val="24"/>
          <w:szCs w:val="24"/>
          <w:lang w:val="en-US"/>
        </w:rPr>
        <w:t>is</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great</w:t>
      </w:r>
      <w:r w:rsidR="001941E2">
        <w:rPr>
          <w:i/>
          <w:iCs/>
          <w:sz w:val="24"/>
          <w:szCs w:val="24"/>
          <w:lang w:val="en-US"/>
        </w:rPr>
        <w:t xml:space="preserve"> </w:t>
      </w:r>
      <w:r w:rsidRPr="007136C2">
        <w:rPr>
          <w:i/>
          <w:iCs/>
          <w:sz w:val="24"/>
          <w:szCs w:val="24"/>
          <w:lang w:val="en-US"/>
        </w:rPr>
        <w:t>educational</w:t>
      </w:r>
      <w:r w:rsidR="001941E2">
        <w:rPr>
          <w:i/>
          <w:iCs/>
          <w:sz w:val="24"/>
          <w:szCs w:val="24"/>
          <w:lang w:val="en-US"/>
        </w:rPr>
        <w:t xml:space="preserve"> </w:t>
      </w:r>
      <w:r w:rsidRPr="007136C2">
        <w:rPr>
          <w:i/>
          <w:iCs/>
          <w:sz w:val="24"/>
          <w:szCs w:val="24"/>
          <w:lang w:val="en-US"/>
        </w:rPr>
        <w:t>importance.</w:t>
      </w:r>
      <w:r w:rsidR="001941E2">
        <w:rPr>
          <w:i/>
          <w:iCs/>
          <w:sz w:val="24"/>
          <w:szCs w:val="24"/>
          <w:lang w:val="en-US"/>
        </w:rPr>
        <w:t xml:space="preserve"> </w:t>
      </w:r>
      <w:r w:rsidRPr="007136C2">
        <w:rPr>
          <w:i/>
          <w:iCs/>
          <w:sz w:val="24"/>
          <w:szCs w:val="24"/>
          <w:lang w:val="en-US"/>
        </w:rPr>
        <w:t>Increasing</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level</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geoecological</w:t>
      </w:r>
      <w:r w:rsidR="001941E2">
        <w:rPr>
          <w:i/>
          <w:iCs/>
          <w:sz w:val="24"/>
          <w:szCs w:val="24"/>
          <w:lang w:val="en-US"/>
        </w:rPr>
        <w:t xml:space="preserve"> </w:t>
      </w:r>
      <w:r w:rsidRPr="007136C2">
        <w:rPr>
          <w:i/>
          <w:iCs/>
          <w:sz w:val="24"/>
          <w:szCs w:val="24"/>
          <w:lang w:val="en-US"/>
        </w:rPr>
        <w:t>culture</w:t>
      </w:r>
      <w:r w:rsidR="001941E2">
        <w:rPr>
          <w:i/>
          <w:iCs/>
          <w:sz w:val="24"/>
          <w:szCs w:val="24"/>
          <w:lang w:val="en-US"/>
        </w:rPr>
        <w:t xml:space="preserve"> </w:t>
      </w:r>
      <w:r w:rsidRPr="007136C2">
        <w:rPr>
          <w:i/>
          <w:iCs/>
          <w:sz w:val="24"/>
          <w:szCs w:val="24"/>
          <w:lang w:val="en-US"/>
        </w:rPr>
        <w:t>through</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assimilation</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basic</w:t>
      </w:r>
      <w:r w:rsidR="001941E2">
        <w:rPr>
          <w:i/>
          <w:iCs/>
          <w:sz w:val="24"/>
          <w:szCs w:val="24"/>
          <w:lang w:val="en-US"/>
        </w:rPr>
        <w:t xml:space="preserve"> </w:t>
      </w:r>
      <w:r w:rsidRPr="007136C2">
        <w:rPr>
          <w:i/>
          <w:iCs/>
          <w:sz w:val="24"/>
          <w:szCs w:val="24"/>
          <w:lang w:val="en-US"/>
        </w:rPr>
        <w:t>geoecological</w:t>
      </w:r>
      <w:r w:rsidR="001941E2">
        <w:rPr>
          <w:i/>
          <w:iCs/>
          <w:sz w:val="24"/>
          <w:szCs w:val="24"/>
          <w:lang w:val="en-US"/>
        </w:rPr>
        <w:t xml:space="preserve"> </w:t>
      </w:r>
      <w:r w:rsidRPr="007136C2">
        <w:rPr>
          <w:i/>
          <w:iCs/>
          <w:sz w:val="24"/>
          <w:szCs w:val="24"/>
          <w:lang w:val="en-US"/>
        </w:rPr>
        <w:t>concepts</w:t>
      </w:r>
      <w:r w:rsidR="001941E2">
        <w:rPr>
          <w:i/>
          <w:iCs/>
          <w:sz w:val="24"/>
          <w:szCs w:val="24"/>
          <w:lang w:val="en-US"/>
        </w:rPr>
        <w:t xml:space="preserve"> </w:t>
      </w:r>
      <w:r w:rsidRPr="007136C2">
        <w:rPr>
          <w:i/>
          <w:iCs/>
          <w:sz w:val="24"/>
          <w:szCs w:val="24"/>
          <w:lang w:val="en-US"/>
        </w:rPr>
        <w:t>about</w:t>
      </w:r>
      <w:r w:rsidR="001941E2">
        <w:rPr>
          <w:i/>
          <w:iCs/>
          <w:sz w:val="24"/>
          <w:szCs w:val="24"/>
          <w:lang w:val="en-US"/>
        </w:rPr>
        <w:t xml:space="preserve"> </w:t>
      </w:r>
      <w:r w:rsidRPr="007136C2">
        <w:rPr>
          <w:i/>
          <w:iCs/>
          <w:sz w:val="24"/>
          <w:szCs w:val="24"/>
          <w:lang w:val="en-US"/>
        </w:rPr>
        <w:t>optimizing</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relationship</w:t>
      </w:r>
      <w:r w:rsidR="001941E2">
        <w:rPr>
          <w:i/>
          <w:iCs/>
          <w:sz w:val="24"/>
          <w:szCs w:val="24"/>
          <w:lang w:val="en-US"/>
        </w:rPr>
        <w:t xml:space="preserve"> </w:t>
      </w:r>
      <w:r w:rsidRPr="007136C2">
        <w:rPr>
          <w:i/>
          <w:iCs/>
          <w:sz w:val="24"/>
          <w:szCs w:val="24"/>
          <w:lang w:val="en-US"/>
        </w:rPr>
        <w:t>between</w:t>
      </w:r>
      <w:r w:rsidR="001941E2">
        <w:rPr>
          <w:i/>
          <w:iCs/>
          <w:sz w:val="24"/>
          <w:szCs w:val="24"/>
          <w:lang w:val="en-US"/>
        </w:rPr>
        <w:t xml:space="preserve"> </w:t>
      </w:r>
      <w:r w:rsidRPr="007136C2">
        <w:rPr>
          <w:i/>
          <w:iCs/>
          <w:sz w:val="24"/>
          <w:szCs w:val="24"/>
          <w:lang w:val="en-US"/>
        </w:rPr>
        <w:t>nature</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society,</w:t>
      </w:r>
      <w:r w:rsidR="001941E2">
        <w:rPr>
          <w:i/>
          <w:iCs/>
          <w:sz w:val="24"/>
          <w:szCs w:val="24"/>
          <w:lang w:val="en-US"/>
        </w:rPr>
        <w:t xml:space="preserve"> </w:t>
      </w:r>
      <w:r w:rsidRPr="007136C2">
        <w:rPr>
          <w:i/>
          <w:iCs/>
          <w:sz w:val="24"/>
          <w:szCs w:val="24"/>
          <w:lang w:val="en-US"/>
        </w:rPr>
        <w:t>in</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field</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rational</w:t>
      </w:r>
      <w:r w:rsidR="001941E2">
        <w:rPr>
          <w:i/>
          <w:iCs/>
          <w:sz w:val="24"/>
          <w:szCs w:val="24"/>
          <w:lang w:val="en-US"/>
        </w:rPr>
        <w:t xml:space="preserve"> </w:t>
      </w:r>
      <w:r w:rsidRPr="007136C2">
        <w:rPr>
          <w:i/>
          <w:iCs/>
          <w:sz w:val="24"/>
          <w:szCs w:val="24"/>
          <w:lang w:val="en-US"/>
        </w:rPr>
        <w:t>environmental</w:t>
      </w:r>
      <w:r w:rsidR="001941E2">
        <w:rPr>
          <w:i/>
          <w:iCs/>
          <w:sz w:val="24"/>
          <w:szCs w:val="24"/>
          <w:lang w:val="en-US"/>
        </w:rPr>
        <w:t xml:space="preserve"> </w:t>
      </w:r>
      <w:r w:rsidRPr="007136C2">
        <w:rPr>
          <w:i/>
          <w:iCs/>
          <w:sz w:val="24"/>
          <w:szCs w:val="24"/>
          <w:lang w:val="en-US"/>
        </w:rPr>
        <w:t>management,</w:t>
      </w:r>
      <w:r w:rsidR="001941E2">
        <w:rPr>
          <w:i/>
          <w:iCs/>
          <w:sz w:val="24"/>
          <w:szCs w:val="24"/>
          <w:lang w:val="en-US"/>
        </w:rPr>
        <w:t xml:space="preserve"> </w:t>
      </w:r>
      <w:r w:rsidRPr="007136C2">
        <w:rPr>
          <w:i/>
          <w:iCs/>
          <w:sz w:val="24"/>
          <w:szCs w:val="24"/>
          <w:lang w:val="en-US"/>
        </w:rPr>
        <w:t>as</w:t>
      </w:r>
      <w:r w:rsidR="001941E2">
        <w:rPr>
          <w:i/>
          <w:iCs/>
          <w:sz w:val="24"/>
          <w:szCs w:val="24"/>
          <w:lang w:val="en-US"/>
        </w:rPr>
        <w:t xml:space="preserve"> </w:t>
      </w:r>
      <w:r w:rsidRPr="007136C2">
        <w:rPr>
          <w:i/>
          <w:iCs/>
          <w:sz w:val="24"/>
          <w:szCs w:val="24"/>
          <w:lang w:val="en-US"/>
        </w:rPr>
        <w:t>well</w:t>
      </w:r>
      <w:r w:rsidR="001941E2">
        <w:rPr>
          <w:i/>
          <w:iCs/>
          <w:sz w:val="24"/>
          <w:szCs w:val="24"/>
          <w:lang w:val="en-US"/>
        </w:rPr>
        <w:t xml:space="preserve"> </w:t>
      </w:r>
      <w:r w:rsidRPr="007136C2">
        <w:rPr>
          <w:i/>
          <w:iCs/>
          <w:sz w:val="24"/>
          <w:szCs w:val="24"/>
          <w:lang w:val="en-US"/>
        </w:rPr>
        <w:t>as</w:t>
      </w:r>
      <w:r w:rsidR="001941E2">
        <w:rPr>
          <w:i/>
          <w:iCs/>
          <w:sz w:val="24"/>
          <w:szCs w:val="24"/>
          <w:lang w:val="en-US"/>
        </w:rPr>
        <w:t xml:space="preserve"> </w:t>
      </w:r>
      <w:r w:rsidRPr="007136C2">
        <w:rPr>
          <w:i/>
          <w:iCs/>
          <w:sz w:val="24"/>
          <w:szCs w:val="24"/>
          <w:lang w:val="en-US"/>
        </w:rPr>
        <w:t>forming</w:t>
      </w:r>
      <w:r w:rsidR="001941E2">
        <w:rPr>
          <w:i/>
          <w:iCs/>
          <w:sz w:val="24"/>
          <w:szCs w:val="24"/>
          <w:lang w:val="en-US"/>
        </w:rPr>
        <w:t xml:space="preserve"> </w:t>
      </w:r>
      <w:r w:rsidRPr="007136C2">
        <w:rPr>
          <w:i/>
          <w:iCs/>
          <w:sz w:val="24"/>
          <w:szCs w:val="24"/>
          <w:lang w:val="en-US"/>
        </w:rPr>
        <w:t>a</w:t>
      </w:r>
      <w:r w:rsidR="001941E2">
        <w:rPr>
          <w:i/>
          <w:iCs/>
          <w:sz w:val="24"/>
          <w:szCs w:val="24"/>
          <w:lang w:val="en-US"/>
        </w:rPr>
        <w:t xml:space="preserve"> </w:t>
      </w:r>
      <w:r w:rsidRPr="007136C2">
        <w:rPr>
          <w:i/>
          <w:iCs/>
          <w:sz w:val="24"/>
          <w:szCs w:val="24"/>
          <w:lang w:val="en-US"/>
        </w:rPr>
        <w:t>system</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geoecological</w:t>
      </w:r>
      <w:r w:rsidR="001941E2">
        <w:rPr>
          <w:i/>
          <w:iCs/>
          <w:sz w:val="24"/>
          <w:szCs w:val="24"/>
          <w:lang w:val="en-US"/>
        </w:rPr>
        <w:t xml:space="preserve"> </w:t>
      </w:r>
      <w:r w:rsidRPr="007136C2">
        <w:rPr>
          <w:i/>
          <w:iCs/>
          <w:sz w:val="24"/>
          <w:szCs w:val="24"/>
          <w:lang w:val="en-US"/>
        </w:rPr>
        <w:t>skills,</w:t>
      </w:r>
      <w:r w:rsidR="001941E2">
        <w:rPr>
          <w:i/>
          <w:iCs/>
          <w:sz w:val="24"/>
          <w:szCs w:val="24"/>
          <w:lang w:val="en-US"/>
        </w:rPr>
        <w:t xml:space="preserve"> </w:t>
      </w:r>
      <w:r w:rsidRPr="007136C2">
        <w:rPr>
          <w:i/>
          <w:iCs/>
          <w:sz w:val="24"/>
          <w:szCs w:val="24"/>
          <w:lang w:val="en-US"/>
        </w:rPr>
        <w:t>are</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most</w:t>
      </w:r>
      <w:r w:rsidR="001941E2">
        <w:rPr>
          <w:i/>
          <w:iCs/>
          <w:sz w:val="24"/>
          <w:szCs w:val="24"/>
          <w:lang w:val="en-US"/>
        </w:rPr>
        <w:t xml:space="preserve"> </w:t>
      </w:r>
      <w:r w:rsidRPr="007136C2">
        <w:rPr>
          <w:i/>
          <w:iCs/>
          <w:sz w:val="24"/>
          <w:szCs w:val="24"/>
          <w:lang w:val="en-US"/>
        </w:rPr>
        <w:t>important</w:t>
      </w:r>
      <w:r w:rsidR="001941E2">
        <w:rPr>
          <w:i/>
          <w:iCs/>
          <w:sz w:val="24"/>
          <w:szCs w:val="24"/>
          <w:lang w:val="en-US"/>
        </w:rPr>
        <w:t xml:space="preserve"> </w:t>
      </w:r>
      <w:r w:rsidRPr="007136C2">
        <w:rPr>
          <w:i/>
          <w:iCs/>
          <w:sz w:val="24"/>
          <w:szCs w:val="24"/>
          <w:lang w:val="en-US"/>
        </w:rPr>
        <w:t>tasks</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environmental</w:t>
      </w:r>
      <w:r w:rsidR="001941E2">
        <w:rPr>
          <w:i/>
          <w:iCs/>
          <w:sz w:val="24"/>
          <w:szCs w:val="24"/>
          <w:lang w:val="en-US"/>
        </w:rPr>
        <w:t xml:space="preserve"> </w:t>
      </w:r>
      <w:r w:rsidRPr="007136C2">
        <w:rPr>
          <w:i/>
          <w:iCs/>
          <w:sz w:val="24"/>
          <w:szCs w:val="24"/>
          <w:lang w:val="en-US"/>
        </w:rPr>
        <w:t>education.</w:t>
      </w:r>
    </w:p>
    <w:p w:rsidR="00D725BA" w:rsidRPr="007136C2" w:rsidRDefault="00333DC5" w:rsidP="00F43B07">
      <w:pPr>
        <w:tabs>
          <w:tab w:val="left" w:pos="9638"/>
        </w:tabs>
        <w:ind w:firstLine="567"/>
        <w:rPr>
          <w:i/>
          <w:iCs/>
          <w:sz w:val="24"/>
          <w:szCs w:val="24"/>
          <w:lang w:val="en-US"/>
        </w:rPr>
      </w:pPr>
      <w:r w:rsidRPr="007136C2">
        <w:rPr>
          <w:i/>
          <w:iCs/>
          <w:sz w:val="24"/>
          <w:szCs w:val="24"/>
          <w:lang w:val="en-US"/>
        </w:rPr>
        <w:t>Keywords:</w:t>
      </w:r>
      <w:r w:rsidR="001941E2">
        <w:rPr>
          <w:sz w:val="24"/>
          <w:szCs w:val="24"/>
          <w:lang w:val="en-US"/>
        </w:rPr>
        <w:t xml:space="preserve"> </w:t>
      </w:r>
      <w:r w:rsidRPr="007136C2">
        <w:rPr>
          <w:i/>
          <w:iCs/>
          <w:sz w:val="24"/>
          <w:szCs w:val="24"/>
          <w:lang w:val="en-US"/>
        </w:rPr>
        <w:t>tourism,</w:t>
      </w:r>
      <w:r w:rsidR="001941E2">
        <w:rPr>
          <w:i/>
          <w:iCs/>
          <w:sz w:val="24"/>
          <w:szCs w:val="24"/>
          <w:lang w:val="en-US"/>
        </w:rPr>
        <w:t xml:space="preserve"> </w:t>
      </w:r>
      <w:r w:rsidRPr="007136C2">
        <w:rPr>
          <w:i/>
          <w:iCs/>
          <w:sz w:val="24"/>
          <w:szCs w:val="24"/>
          <w:lang w:val="en-US"/>
        </w:rPr>
        <w:t>sustainable</w:t>
      </w:r>
      <w:r w:rsidR="001941E2">
        <w:rPr>
          <w:i/>
          <w:iCs/>
          <w:sz w:val="24"/>
          <w:szCs w:val="24"/>
          <w:lang w:val="en-US"/>
        </w:rPr>
        <w:t xml:space="preserve"> </w:t>
      </w:r>
      <w:r w:rsidRPr="007136C2">
        <w:rPr>
          <w:i/>
          <w:iCs/>
          <w:sz w:val="24"/>
          <w:szCs w:val="24"/>
          <w:lang w:val="en-US"/>
        </w:rPr>
        <w:t>development,</w:t>
      </w:r>
      <w:r w:rsidR="001941E2">
        <w:rPr>
          <w:i/>
          <w:iCs/>
          <w:sz w:val="24"/>
          <w:szCs w:val="24"/>
          <w:lang w:val="en-US"/>
        </w:rPr>
        <w:t xml:space="preserve"> </w:t>
      </w:r>
      <w:r w:rsidRPr="007136C2">
        <w:rPr>
          <w:i/>
          <w:iCs/>
          <w:sz w:val="24"/>
          <w:szCs w:val="24"/>
          <w:lang w:val="en-US"/>
        </w:rPr>
        <w:t>environmental</w:t>
      </w:r>
      <w:r w:rsidR="001941E2">
        <w:rPr>
          <w:i/>
          <w:iCs/>
          <w:sz w:val="24"/>
          <w:szCs w:val="24"/>
          <w:lang w:val="en-US"/>
        </w:rPr>
        <w:t xml:space="preserve"> </w:t>
      </w:r>
      <w:r w:rsidRPr="007136C2">
        <w:rPr>
          <w:i/>
          <w:iCs/>
          <w:sz w:val="24"/>
          <w:szCs w:val="24"/>
          <w:lang w:val="en-US"/>
        </w:rPr>
        <w:t>education,</w:t>
      </w:r>
      <w:r w:rsidR="001941E2">
        <w:rPr>
          <w:i/>
          <w:iCs/>
          <w:sz w:val="24"/>
          <w:szCs w:val="24"/>
          <w:lang w:val="en-US"/>
        </w:rPr>
        <w:t xml:space="preserve"> </w:t>
      </w:r>
      <w:r w:rsidRPr="007136C2">
        <w:rPr>
          <w:i/>
          <w:iCs/>
          <w:sz w:val="24"/>
          <w:szCs w:val="24"/>
          <w:lang w:val="en-US"/>
        </w:rPr>
        <w:t>regional</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local</w:t>
      </w:r>
      <w:r w:rsidR="001941E2">
        <w:rPr>
          <w:i/>
          <w:iCs/>
          <w:sz w:val="24"/>
          <w:szCs w:val="24"/>
          <w:lang w:val="en-US"/>
        </w:rPr>
        <w:t xml:space="preserve"> </w:t>
      </w:r>
      <w:r w:rsidRPr="007136C2">
        <w:rPr>
          <w:i/>
          <w:iCs/>
          <w:sz w:val="24"/>
          <w:szCs w:val="24"/>
          <w:lang w:val="en-US"/>
        </w:rPr>
        <w:t>history</w:t>
      </w:r>
      <w:r w:rsidR="001941E2">
        <w:rPr>
          <w:i/>
          <w:iCs/>
          <w:sz w:val="24"/>
          <w:szCs w:val="24"/>
          <w:lang w:val="en-US"/>
        </w:rPr>
        <w:t xml:space="preserve"> </w:t>
      </w:r>
      <w:r w:rsidR="001F1F80">
        <w:rPr>
          <w:i/>
          <w:iCs/>
          <w:sz w:val="24"/>
          <w:szCs w:val="24"/>
          <w:lang w:val="en-US"/>
        </w:rPr>
        <w:t>component</w:t>
      </w:r>
    </w:p>
    <w:p w:rsidR="00D725BA" w:rsidRPr="007136C2" w:rsidRDefault="00D725BA" w:rsidP="00F43B07">
      <w:pPr>
        <w:tabs>
          <w:tab w:val="left" w:pos="9638"/>
        </w:tabs>
        <w:ind w:firstLine="567"/>
        <w:rPr>
          <w:i/>
          <w:iCs/>
          <w:sz w:val="24"/>
          <w:szCs w:val="24"/>
          <w:lang w:val="en-US"/>
        </w:rPr>
      </w:pPr>
    </w:p>
    <w:p w:rsidR="00D725BA" w:rsidRPr="007136C2" w:rsidRDefault="00333DC5" w:rsidP="008675DC">
      <w:pPr>
        <w:tabs>
          <w:tab w:val="left" w:pos="9638"/>
        </w:tabs>
        <w:ind w:firstLine="0"/>
        <w:jc w:val="center"/>
        <w:rPr>
          <w:i/>
          <w:iCs/>
          <w:sz w:val="24"/>
          <w:szCs w:val="24"/>
          <w:lang w:val="en-US"/>
        </w:rPr>
      </w:pPr>
      <w:r w:rsidRPr="007136C2">
        <w:rPr>
          <w:i/>
          <w:iCs/>
          <w:sz w:val="24"/>
          <w:szCs w:val="24"/>
          <w:lang w:val="en-US"/>
        </w:rPr>
        <w:t>References</w:t>
      </w:r>
    </w:p>
    <w:p w:rsidR="00D725BA" w:rsidRPr="007136C2" w:rsidRDefault="00333DC5" w:rsidP="00F43B07">
      <w:pPr>
        <w:tabs>
          <w:tab w:val="left" w:pos="9638"/>
        </w:tabs>
        <w:ind w:firstLine="567"/>
        <w:rPr>
          <w:i/>
          <w:iCs/>
          <w:sz w:val="24"/>
          <w:szCs w:val="24"/>
          <w:lang w:val="en-US"/>
        </w:rPr>
      </w:pPr>
      <w:r w:rsidRPr="007136C2">
        <w:rPr>
          <w:i/>
          <w:iCs/>
          <w:sz w:val="24"/>
          <w:szCs w:val="24"/>
          <w:lang w:val="en-US"/>
        </w:rPr>
        <w:t>1.</w:t>
      </w:r>
      <w:r w:rsidR="001941E2">
        <w:rPr>
          <w:i/>
          <w:iCs/>
          <w:sz w:val="24"/>
          <w:szCs w:val="24"/>
          <w:lang w:val="en-US"/>
        </w:rPr>
        <w:t xml:space="preserve"> </w:t>
      </w:r>
      <w:r w:rsidRPr="007136C2">
        <w:rPr>
          <w:i/>
          <w:iCs/>
          <w:sz w:val="24"/>
          <w:szCs w:val="24"/>
          <w:lang w:val="en-US"/>
        </w:rPr>
        <w:t>Andryushova</w:t>
      </w:r>
      <w:r w:rsidR="001941E2">
        <w:rPr>
          <w:i/>
          <w:iCs/>
          <w:sz w:val="24"/>
          <w:szCs w:val="24"/>
          <w:lang w:val="en-US"/>
        </w:rPr>
        <w:t xml:space="preserve"> </w:t>
      </w:r>
      <w:r w:rsidRPr="007136C2">
        <w:rPr>
          <w:i/>
          <w:iCs/>
          <w:sz w:val="24"/>
          <w:szCs w:val="24"/>
          <w:lang w:val="en-US"/>
        </w:rPr>
        <w:t>YU.S.</w:t>
      </w:r>
      <w:r w:rsidR="001941E2">
        <w:rPr>
          <w:i/>
          <w:iCs/>
          <w:sz w:val="24"/>
          <w:szCs w:val="24"/>
          <w:lang w:val="en-US"/>
        </w:rPr>
        <w:t xml:space="preserve"> </w:t>
      </w:r>
      <w:r w:rsidRPr="007136C2">
        <w:rPr>
          <w:i/>
          <w:iCs/>
          <w:sz w:val="24"/>
          <w:szCs w:val="24"/>
          <w:lang w:val="en-US"/>
        </w:rPr>
        <w:t>Vospitatel'naya</w:t>
      </w:r>
      <w:r w:rsidR="001941E2">
        <w:rPr>
          <w:i/>
          <w:iCs/>
          <w:sz w:val="24"/>
          <w:szCs w:val="24"/>
          <w:lang w:val="en-US"/>
        </w:rPr>
        <w:t xml:space="preserve"> </w:t>
      </w:r>
      <w:r w:rsidRPr="007136C2">
        <w:rPr>
          <w:i/>
          <w:iCs/>
          <w:sz w:val="24"/>
          <w:szCs w:val="24"/>
          <w:lang w:val="en-US"/>
        </w:rPr>
        <w:t>rol'</w:t>
      </w:r>
      <w:r w:rsidR="001941E2">
        <w:rPr>
          <w:i/>
          <w:iCs/>
          <w:sz w:val="24"/>
          <w:szCs w:val="24"/>
          <w:lang w:val="en-US"/>
        </w:rPr>
        <w:t xml:space="preserve"> </w:t>
      </w:r>
      <w:r w:rsidRPr="007136C2">
        <w:rPr>
          <w:i/>
          <w:iCs/>
          <w:sz w:val="24"/>
          <w:szCs w:val="24"/>
          <w:lang w:val="en-US"/>
        </w:rPr>
        <w:t>shkol'noj</w:t>
      </w:r>
      <w:r w:rsidR="001941E2">
        <w:rPr>
          <w:i/>
          <w:iCs/>
          <w:sz w:val="24"/>
          <w:szCs w:val="24"/>
          <w:lang w:val="en-US"/>
        </w:rPr>
        <w:t xml:space="preserve"> </w:t>
      </w:r>
      <w:r w:rsidRPr="007136C2">
        <w:rPr>
          <w:i/>
          <w:iCs/>
          <w:sz w:val="24"/>
          <w:szCs w:val="24"/>
          <w:lang w:val="en-US"/>
        </w:rPr>
        <w:t>geografii</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ZHurnal</w:t>
      </w:r>
      <w:r w:rsidR="001941E2">
        <w:rPr>
          <w:i/>
          <w:iCs/>
          <w:sz w:val="24"/>
          <w:szCs w:val="24"/>
          <w:lang w:val="en-US"/>
        </w:rPr>
        <w:t xml:space="preserve"> </w:t>
      </w:r>
      <w:r w:rsidRPr="007136C2">
        <w:rPr>
          <w:i/>
          <w:iCs/>
          <w:sz w:val="24"/>
          <w:szCs w:val="24"/>
          <w:lang w:val="en-US"/>
        </w:rPr>
        <w:t>«Geografiya</w:t>
      </w:r>
      <w:r w:rsidR="001941E2">
        <w:rPr>
          <w:i/>
          <w:iCs/>
          <w:sz w:val="24"/>
          <w:szCs w:val="24"/>
          <w:lang w:val="en-US"/>
        </w:rPr>
        <w:t xml:space="preserve"> </w:t>
      </w:r>
      <w:r w:rsidRPr="007136C2">
        <w:rPr>
          <w:i/>
          <w:iCs/>
          <w:sz w:val="24"/>
          <w:szCs w:val="24"/>
          <w:lang w:val="en-US"/>
        </w:rPr>
        <w:t>v</w:t>
      </w:r>
      <w:r w:rsidR="001941E2">
        <w:rPr>
          <w:i/>
          <w:iCs/>
          <w:sz w:val="24"/>
          <w:szCs w:val="24"/>
          <w:lang w:val="en-US"/>
        </w:rPr>
        <w:t xml:space="preserve"> </w:t>
      </w:r>
      <w:r w:rsidRPr="007136C2">
        <w:rPr>
          <w:i/>
          <w:iCs/>
          <w:sz w:val="24"/>
          <w:szCs w:val="24"/>
          <w:lang w:val="en-US"/>
        </w:rPr>
        <w:t>shkole»,</w:t>
      </w:r>
      <w:r w:rsidR="001941E2">
        <w:rPr>
          <w:i/>
          <w:iCs/>
          <w:sz w:val="24"/>
          <w:szCs w:val="24"/>
          <w:lang w:val="en-US"/>
        </w:rPr>
        <w:t xml:space="preserve"> </w:t>
      </w:r>
      <w:r w:rsidRPr="007136C2">
        <w:rPr>
          <w:i/>
          <w:iCs/>
          <w:sz w:val="24"/>
          <w:szCs w:val="24"/>
          <w:lang w:val="en-US"/>
        </w:rPr>
        <w:t>2007.</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4.–</w:t>
      </w:r>
      <w:r w:rsidR="001941E2">
        <w:rPr>
          <w:i/>
          <w:iCs/>
          <w:sz w:val="24"/>
          <w:szCs w:val="24"/>
          <w:lang w:val="en-US"/>
        </w:rPr>
        <w:t xml:space="preserve"> </w:t>
      </w:r>
      <w:r w:rsidRPr="007136C2">
        <w:rPr>
          <w:i/>
          <w:iCs/>
          <w:sz w:val="24"/>
          <w:szCs w:val="24"/>
          <w:lang w:val="en-US"/>
        </w:rPr>
        <w:t>s.42,44.</w:t>
      </w:r>
    </w:p>
    <w:p w:rsidR="00D725BA" w:rsidRPr="007136C2" w:rsidRDefault="00333DC5" w:rsidP="00F43B07">
      <w:pPr>
        <w:tabs>
          <w:tab w:val="left" w:pos="993"/>
          <w:tab w:val="left" w:pos="9638"/>
        </w:tabs>
        <w:rPr>
          <w:i/>
          <w:iCs/>
          <w:sz w:val="24"/>
          <w:szCs w:val="24"/>
          <w:lang w:val="en-US"/>
        </w:rPr>
      </w:pPr>
      <w:r w:rsidRPr="007136C2">
        <w:rPr>
          <w:i/>
          <w:iCs/>
          <w:sz w:val="24"/>
          <w:szCs w:val="24"/>
          <w:lang w:val="en-US"/>
        </w:rPr>
        <w:t>2.</w:t>
      </w:r>
      <w:r w:rsidRPr="007136C2">
        <w:rPr>
          <w:i/>
          <w:iCs/>
          <w:sz w:val="24"/>
          <w:szCs w:val="24"/>
          <w:lang w:val="en-US"/>
        </w:rPr>
        <w:tab/>
        <w:t>Barinov</w:t>
      </w:r>
      <w:r w:rsidR="001941E2">
        <w:rPr>
          <w:i/>
          <w:iCs/>
          <w:sz w:val="24"/>
          <w:szCs w:val="24"/>
          <w:lang w:val="en-US"/>
        </w:rPr>
        <w:t xml:space="preserve"> </w:t>
      </w:r>
      <w:r w:rsidRPr="007136C2">
        <w:rPr>
          <w:i/>
          <w:iCs/>
          <w:sz w:val="24"/>
          <w:szCs w:val="24"/>
          <w:lang w:val="en-US"/>
        </w:rPr>
        <w:t>I.M.</w:t>
      </w:r>
      <w:r w:rsidR="001941E2">
        <w:rPr>
          <w:i/>
          <w:iCs/>
          <w:sz w:val="24"/>
          <w:szCs w:val="24"/>
          <w:lang w:val="en-US"/>
        </w:rPr>
        <w:t xml:space="preserve"> </w:t>
      </w:r>
      <w:r w:rsidRPr="007136C2">
        <w:rPr>
          <w:i/>
          <w:iCs/>
          <w:sz w:val="24"/>
          <w:szCs w:val="24"/>
          <w:lang w:val="en-US"/>
        </w:rPr>
        <w:t>Geograficheskoe</w:t>
      </w:r>
      <w:r w:rsidR="001941E2">
        <w:rPr>
          <w:i/>
          <w:iCs/>
          <w:sz w:val="24"/>
          <w:szCs w:val="24"/>
          <w:lang w:val="en-US"/>
        </w:rPr>
        <w:t xml:space="preserve"> </w:t>
      </w:r>
      <w:r w:rsidRPr="007136C2">
        <w:rPr>
          <w:i/>
          <w:iCs/>
          <w:sz w:val="24"/>
          <w:szCs w:val="24"/>
          <w:lang w:val="en-US"/>
        </w:rPr>
        <w:t>obrazovanie</w:t>
      </w:r>
      <w:r w:rsidR="001941E2">
        <w:rPr>
          <w:i/>
          <w:iCs/>
          <w:sz w:val="24"/>
          <w:szCs w:val="24"/>
          <w:lang w:val="en-US"/>
        </w:rPr>
        <w:t xml:space="preserve"> </w:t>
      </w:r>
      <w:r w:rsidRPr="007136C2">
        <w:rPr>
          <w:i/>
          <w:iCs/>
          <w:sz w:val="24"/>
          <w:szCs w:val="24"/>
          <w:lang w:val="en-US"/>
        </w:rPr>
        <w:t>v</w:t>
      </w:r>
      <w:r w:rsidR="001941E2">
        <w:rPr>
          <w:i/>
          <w:iCs/>
          <w:sz w:val="24"/>
          <w:szCs w:val="24"/>
          <w:lang w:val="en-US"/>
        </w:rPr>
        <w:t xml:space="preserve"> </w:t>
      </w:r>
      <w:r w:rsidRPr="007136C2">
        <w:rPr>
          <w:i/>
          <w:iCs/>
          <w:sz w:val="24"/>
          <w:szCs w:val="24"/>
          <w:lang w:val="en-US"/>
        </w:rPr>
        <w:t>stranah</w:t>
      </w:r>
      <w:r w:rsidR="001941E2">
        <w:rPr>
          <w:i/>
          <w:iCs/>
          <w:sz w:val="24"/>
          <w:szCs w:val="24"/>
          <w:lang w:val="en-US"/>
        </w:rPr>
        <w:t xml:space="preserve"> </w:t>
      </w:r>
      <w:r w:rsidRPr="007136C2">
        <w:rPr>
          <w:i/>
          <w:iCs/>
          <w:sz w:val="24"/>
          <w:szCs w:val="24"/>
          <w:lang w:val="en-US"/>
        </w:rPr>
        <w:t>SNG</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ZHurnal</w:t>
      </w:r>
      <w:r w:rsidR="001941E2">
        <w:rPr>
          <w:i/>
          <w:iCs/>
          <w:sz w:val="24"/>
          <w:szCs w:val="24"/>
          <w:lang w:val="en-US"/>
        </w:rPr>
        <w:t xml:space="preserve"> </w:t>
      </w:r>
      <w:r w:rsidRPr="007136C2">
        <w:rPr>
          <w:i/>
          <w:iCs/>
          <w:sz w:val="24"/>
          <w:szCs w:val="24"/>
          <w:lang w:val="en-US"/>
        </w:rPr>
        <w:t>«Geografiya</w:t>
      </w:r>
      <w:r w:rsidR="001941E2">
        <w:rPr>
          <w:i/>
          <w:iCs/>
          <w:sz w:val="24"/>
          <w:szCs w:val="24"/>
          <w:lang w:val="en-US"/>
        </w:rPr>
        <w:t xml:space="preserve"> </w:t>
      </w:r>
      <w:r w:rsidRPr="007136C2">
        <w:rPr>
          <w:i/>
          <w:iCs/>
          <w:sz w:val="24"/>
          <w:szCs w:val="24"/>
          <w:lang w:val="en-US"/>
        </w:rPr>
        <w:t>v</w:t>
      </w:r>
      <w:r w:rsidR="001941E2">
        <w:rPr>
          <w:i/>
          <w:iCs/>
          <w:sz w:val="24"/>
          <w:szCs w:val="24"/>
          <w:lang w:val="en-US"/>
        </w:rPr>
        <w:t xml:space="preserve"> </w:t>
      </w:r>
      <w:r w:rsidRPr="007136C2">
        <w:rPr>
          <w:i/>
          <w:iCs/>
          <w:sz w:val="24"/>
          <w:szCs w:val="24"/>
          <w:lang w:val="en-US"/>
        </w:rPr>
        <w:t>shkole»,</w:t>
      </w:r>
      <w:r w:rsidR="001941E2">
        <w:rPr>
          <w:i/>
          <w:iCs/>
          <w:sz w:val="24"/>
          <w:szCs w:val="24"/>
          <w:lang w:val="en-US"/>
        </w:rPr>
        <w:t xml:space="preserve"> </w:t>
      </w:r>
      <w:r w:rsidRPr="007136C2">
        <w:rPr>
          <w:i/>
          <w:iCs/>
          <w:sz w:val="24"/>
          <w:szCs w:val="24"/>
          <w:lang w:val="en-US"/>
        </w:rPr>
        <w:t>2007.</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8.–</w:t>
      </w:r>
      <w:r w:rsidR="001941E2">
        <w:rPr>
          <w:i/>
          <w:iCs/>
          <w:sz w:val="24"/>
          <w:szCs w:val="24"/>
          <w:lang w:val="en-US"/>
        </w:rPr>
        <w:t xml:space="preserve"> </w:t>
      </w:r>
      <w:r w:rsidRPr="007136C2">
        <w:rPr>
          <w:i/>
          <w:iCs/>
          <w:sz w:val="24"/>
          <w:szCs w:val="24"/>
          <w:lang w:val="en-US"/>
        </w:rPr>
        <w:t>s.68</w:t>
      </w:r>
      <w:r w:rsidR="001941E2">
        <w:rPr>
          <w:i/>
          <w:iCs/>
          <w:sz w:val="24"/>
          <w:szCs w:val="24"/>
          <w:lang w:val="en-US"/>
        </w:rPr>
        <w:t xml:space="preserve"> </w:t>
      </w:r>
      <w:r w:rsidRPr="007136C2">
        <w:rPr>
          <w:i/>
          <w:iCs/>
          <w:sz w:val="24"/>
          <w:szCs w:val="24"/>
          <w:lang w:val="en-US"/>
        </w:rPr>
        <w:t>-71.</w:t>
      </w:r>
    </w:p>
    <w:p w:rsidR="00D725BA" w:rsidRPr="007136C2" w:rsidRDefault="00333DC5" w:rsidP="00F43B07">
      <w:pPr>
        <w:tabs>
          <w:tab w:val="left" w:pos="993"/>
          <w:tab w:val="left" w:pos="9638"/>
        </w:tabs>
        <w:rPr>
          <w:i/>
          <w:iCs/>
          <w:sz w:val="24"/>
          <w:szCs w:val="24"/>
          <w:lang w:val="en-US"/>
        </w:rPr>
      </w:pPr>
      <w:r w:rsidRPr="007136C2">
        <w:rPr>
          <w:i/>
          <w:iCs/>
          <w:sz w:val="24"/>
          <w:szCs w:val="24"/>
          <w:lang w:val="en-US"/>
        </w:rPr>
        <w:t>3.</w:t>
      </w:r>
      <w:r w:rsidRPr="007136C2">
        <w:rPr>
          <w:i/>
          <w:iCs/>
          <w:sz w:val="24"/>
          <w:szCs w:val="24"/>
          <w:lang w:val="en-US"/>
        </w:rPr>
        <w:tab/>
        <w:t>Grekhankina</w:t>
      </w:r>
      <w:r w:rsidR="001941E2">
        <w:rPr>
          <w:i/>
          <w:iCs/>
          <w:sz w:val="24"/>
          <w:szCs w:val="24"/>
          <w:lang w:val="en-US"/>
        </w:rPr>
        <w:t xml:space="preserve"> </w:t>
      </w:r>
      <w:r w:rsidRPr="007136C2">
        <w:rPr>
          <w:i/>
          <w:iCs/>
          <w:sz w:val="24"/>
          <w:szCs w:val="24"/>
          <w:lang w:val="en-US"/>
        </w:rPr>
        <w:t>L.F.</w:t>
      </w:r>
      <w:r w:rsidR="001941E2">
        <w:rPr>
          <w:i/>
          <w:iCs/>
          <w:sz w:val="24"/>
          <w:szCs w:val="24"/>
          <w:lang w:val="en-US"/>
        </w:rPr>
        <w:t xml:space="preserve"> </w:t>
      </w:r>
      <w:r w:rsidRPr="007136C2">
        <w:rPr>
          <w:i/>
          <w:iCs/>
          <w:sz w:val="24"/>
          <w:szCs w:val="24"/>
          <w:lang w:val="en-US"/>
        </w:rPr>
        <w:t>Regional'nyj</w:t>
      </w:r>
      <w:r w:rsidR="001941E2">
        <w:rPr>
          <w:i/>
          <w:iCs/>
          <w:sz w:val="24"/>
          <w:szCs w:val="24"/>
          <w:lang w:val="en-US"/>
        </w:rPr>
        <w:t xml:space="preserve"> </w:t>
      </w:r>
      <w:r w:rsidRPr="007136C2">
        <w:rPr>
          <w:i/>
          <w:iCs/>
          <w:sz w:val="24"/>
          <w:szCs w:val="24"/>
          <w:lang w:val="en-US"/>
        </w:rPr>
        <w:t>komponent</w:t>
      </w:r>
      <w:r w:rsidR="001941E2">
        <w:rPr>
          <w:i/>
          <w:iCs/>
          <w:sz w:val="24"/>
          <w:szCs w:val="24"/>
          <w:lang w:val="en-US"/>
        </w:rPr>
        <w:t xml:space="preserve"> </w:t>
      </w:r>
      <w:r w:rsidRPr="007136C2">
        <w:rPr>
          <w:i/>
          <w:iCs/>
          <w:sz w:val="24"/>
          <w:szCs w:val="24"/>
          <w:lang w:val="en-US"/>
        </w:rPr>
        <w:t>soderzhanie</w:t>
      </w:r>
      <w:r w:rsidR="001941E2">
        <w:rPr>
          <w:i/>
          <w:iCs/>
          <w:sz w:val="24"/>
          <w:szCs w:val="24"/>
          <w:lang w:val="en-US"/>
        </w:rPr>
        <w:t xml:space="preserve"> </w:t>
      </w:r>
      <w:r w:rsidRPr="007136C2">
        <w:rPr>
          <w:i/>
          <w:iCs/>
          <w:sz w:val="24"/>
          <w:szCs w:val="24"/>
          <w:lang w:val="en-US"/>
        </w:rPr>
        <w:t>i</w:t>
      </w:r>
      <w:r w:rsidR="001941E2">
        <w:rPr>
          <w:i/>
          <w:iCs/>
          <w:sz w:val="24"/>
          <w:szCs w:val="24"/>
          <w:lang w:val="en-US"/>
        </w:rPr>
        <w:t xml:space="preserve"> </w:t>
      </w:r>
      <w:r w:rsidRPr="007136C2">
        <w:rPr>
          <w:i/>
          <w:iCs/>
          <w:sz w:val="24"/>
          <w:szCs w:val="24"/>
          <w:lang w:val="en-US"/>
        </w:rPr>
        <w:t>mesto</w:t>
      </w:r>
      <w:r w:rsidR="001941E2">
        <w:rPr>
          <w:i/>
          <w:iCs/>
          <w:sz w:val="24"/>
          <w:szCs w:val="24"/>
          <w:lang w:val="en-US"/>
        </w:rPr>
        <w:t xml:space="preserve"> </w:t>
      </w:r>
      <w:r w:rsidRPr="007136C2">
        <w:rPr>
          <w:i/>
          <w:iCs/>
          <w:sz w:val="24"/>
          <w:szCs w:val="24"/>
          <w:lang w:val="en-US"/>
        </w:rPr>
        <w:t>ego</w:t>
      </w:r>
      <w:r w:rsidR="001941E2">
        <w:rPr>
          <w:i/>
          <w:iCs/>
          <w:sz w:val="24"/>
          <w:szCs w:val="24"/>
          <w:lang w:val="en-US"/>
        </w:rPr>
        <w:t xml:space="preserve"> </w:t>
      </w:r>
      <w:r w:rsidRPr="007136C2">
        <w:rPr>
          <w:i/>
          <w:iCs/>
          <w:sz w:val="24"/>
          <w:szCs w:val="24"/>
          <w:lang w:val="en-US"/>
        </w:rPr>
        <w:t>izucheniya</w:t>
      </w:r>
      <w:r w:rsidR="001941E2">
        <w:rPr>
          <w:i/>
          <w:iCs/>
          <w:sz w:val="24"/>
          <w:szCs w:val="24"/>
          <w:lang w:val="en-US"/>
        </w:rPr>
        <w:t xml:space="preserve"> </w:t>
      </w:r>
      <w:r w:rsidRPr="007136C2">
        <w:rPr>
          <w:i/>
          <w:iCs/>
          <w:sz w:val="24"/>
          <w:szCs w:val="24"/>
          <w:lang w:val="en-US"/>
        </w:rPr>
        <w:t>v</w:t>
      </w:r>
      <w:r w:rsidR="001941E2">
        <w:rPr>
          <w:i/>
          <w:iCs/>
          <w:sz w:val="24"/>
          <w:szCs w:val="24"/>
          <w:lang w:val="en-US"/>
        </w:rPr>
        <w:t xml:space="preserve"> </w:t>
      </w:r>
      <w:r w:rsidRPr="007136C2">
        <w:rPr>
          <w:i/>
          <w:iCs/>
          <w:sz w:val="24"/>
          <w:szCs w:val="24"/>
          <w:lang w:val="en-US"/>
        </w:rPr>
        <w:t>shkolah</w:t>
      </w:r>
      <w:r w:rsidR="001941E2">
        <w:rPr>
          <w:i/>
          <w:iCs/>
          <w:sz w:val="24"/>
          <w:szCs w:val="24"/>
          <w:lang w:val="en-US"/>
        </w:rPr>
        <w:t xml:space="preserve"> </w:t>
      </w:r>
      <w:r w:rsidRPr="007136C2">
        <w:rPr>
          <w:i/>
          <w:iCs/>
          <w:sz w:val="24"/>
          <w:szCs w:val="24"/>
          <w:lang w:val="en-US"/>
        </w:rPr>
        <w:t>Moskovskoj</w:t>
      </w:r>
      <w:r w:rsidR="001941E2">
        <w:rPr>
          <w:i/>
          <w:iCs/>
          <w:sz w:val="24"/>
          <w:szCs w:val="24"/>
          <w:lang w:val="en-US"/>
        </w:rPr>
        <w:t xml:space="preserve"> </w:t>
      </w:r>
      <w:r w:rsidRPr="007136C2">
        <w:rPr>
          <w:i/>
          <w:iCs/>
          <w:sz w:val="24"/>
          <w:szCs w:val="24"/>
          <w:lang w:val="en-US"/>
        </w:rPr>
        <w:t>oblasti</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ZHurnal</w:t>
      </w:r>
      <w:r w:rsidR="001941E2">
        <w:rPr>
          <w:i/>
          <w:iCs/>
          <w:sz w:val="24"/>
          <w:szCs w:val="24"/>
          <w:lang w:val="en-US"/>
        </w:rPr>
        <w:t xml:space="preserve"> </w:t>
      </w:r>
      <w:r w:rsidRPr="007136C2">
        <w:rPr>
          <w:i/>
          <w:iCs/>
          <w:sz w:val="24"/>
          <w:szCs w:val="24"/>
          <w:lang w:val="en-US"/>
        </w:rPr>
        <w:t>«Geografiya</w:t>
      </w:r>
      <w:r w:rsidR="001941E2">
        <w:rPr>
          <w:i/>
          <w:iCs/>
          <w:sz w:val="24"/>
          <w:szCs w:val="24"/>
          <w:lang w:val="en-US"/>
        </w:rPr>
        <w:t xml:space="preserve"> </w:t>
      </w:r>
      <w:r w:rsidRPr="007136C2">
        <w:rPr>
          <w:i/>
          <w:iCs/>
          <w:sz w:val="24"/>
          <w:szCs w:val="24"/>
          <w:lang w:val="en-US"/>
        </w:rPr>
        <w:t>v</w:t>
      </w:r>
      <w:r w:rsidR="001941E2">
        <w:rPr>
          <w:i/>
          <w:iCs/>
          <w:sz w:val="24"/>
          <w:szCs w:val="24"/>
          <w:lang w:val="en-US"/>
        </w:rPr>
        <w:t xml:space="preserve"> </w:t>
      </w:r>
      <w:r w:rsidRPr="007136C2">
        <w:rPr>
          <w:i/>
          <w:iCs/>
          <w:sz w:val="24"/>
          <w:szCs w:val="24"/>
          <w:lang w:val="en-US"/>
        </w:rPr>
        <w:t>shkole»,</w:t>
      </w:r>
      <w:r w:rsidR="001941E2">
        <w:rPr>
          <w:i/>
          <w:iCs/>
          <w:sz w:val="24"/>
          <w:szCs w:val="24"/>
          <w:lang w:val="en-US"/>
        </w:rPr>
        <w:t xml:space="preserve"> </w:t>
      </w:r>
      <w:r w:rsidRPr="007136C2">
        <w:rPr>
          <w:i/>
          <w:iCs/>
          <w:sz w:val="24"/>
          <w:szCs w:val="24"/>
          <w:lang w:val="en-US"/>
        </w:rPr>
        <w:t>2007.</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6</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s.</w:t>
      </w:r>
      <w:r w:rsidR="001941E2">
        <w:rPr>
          <w:i/>
          <w:iCs/>
          <w:sz w:val="24"/>
          <w:szCs w:val="24"/>
          <w:lang w:val="en-US"/>
        </w:rPr>
        <w:t xml:space="preserve"> </w:t>
      </w:r>
      <w:r w:rsidRPr="007136C2">
        <w:rPr>
          <w:i/>
          <w:iCs/>
          <w:sz w:val="24"/>
          <w:szCs w:val="24"/>
          <w:lang w:val="en-US"/>
        </w:rPr>
        <w:t>51-52.</w:t>
      </w:r>
    </w:p>
    <w:p w:rsidR="00D725BA" w:rsidRPr="007136C2" w:rsidRDefault="00333DC5" w:rsidP="00F43B07">
      <w:pPr>
        <w:tabs>
          <w:tab w:val="left" w:pos="993"/>
          <w:tab w:val="left" w:pos="9638"/>
        </w:tabs>
        <w:rPr>
          <w:i/>
          <w:iCs/>
          <w:sz w:val="24"/>
          <w:szCs w:val="24"/>
          <w:lang w:val="en-US"/>
        </w:rPr>
      </w:pPr>
      <w:r w:rsidRPr="007136C2">
        <w:rPr>
          <w:i/>
          <w:iCs/>
          <w:sz w:val="24"/>
          <w:szCs w:val="24"/>
          <w:lang w:val="en-US"/>
        </w:rPr>
        <w:t>4.</w:t>
      </w:r>
      <w:r w:rsidRPr="007136C2">
        <w:rPr>
          <w:i/>
          <w:iCs/>
          <w:sz w:val="24"/>
          <w:szCs w:val="24"/>
          <w:lang w:val="en-US"/>
        </w:rPr>
        <w:tab/>
        <w:t>Darinskij</w:t>
      </w:r>
      <w:r w:rsidR="001941E2">
        <w:rPr>
          <w:i/>
          <w:iCs/>
          <w:sz w:val="24"/>
          <w:szCs w:val="24"/>
          <w:lang w:val="en-US"/>
        </w:rPr>
        <w:t xml:space="preserve"> </w:t>
      </w:r>
      <w:r w:rsidRPr="007136C2">
        <w:rPr>
          <w:i/>
          <w:iCs/>
          <w:sz w:val="24"/>
          <w:szCs w:val="24"/>
          <w:lang w:val="en-US"/>
        </w:rPr>
        <w:t>A.V.</w:t>
      </w:r>
      <w:r w:rsidR="001941E2">
        <w:rPr>
          <w:i/>
          <w:iCs/>
          <w:sz w:val="24"/>
          <w:szCs w:val="24"/>
          <w:lang w:val="en-US"/>
        </w:rPr>
        <w:t xml:space="preserve"> </w:t>
      </w:r>
      <w:r w:rsidRPr="007136C2">
        <w:rPr>
          <w:i/>
          <w:iCs/>
          <w:sz w:val="24"/>
          <w:szCs w:val="24"/>
          <w:lang w:val="en-US"/>
        </w:rPr>
        <w:t>Kraevedenie.</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M.:</w:t>
      </w:r>
      <w:r w:rsidR="001941E2">
        <w:rPr>
          <w:i/>
          <w:iCs/>
          <w:sz w:val="24"/>
          <w:szCs w:val="24"/>
          <w:lang w:val="en-US"/>
        </w:rPr>
        <w:t xml:space="preserve"> </w:t>
      </w:r>
      <w:r w:rsidRPr="007136C2">
        <w:rPr>
          <w:i/>
          <w:iCs/>
          <w:sz w:val="24"/>
          <w:szCs w:val="24"/>
          <w:lang w:val="en-US"/>
        </w:rPr>
        <w:t>Prosveshchenie,</w:t>
      </w:r>
      <w:r w:rsidR="001941E2">
        <w:rPr>
          <w:i/>
          <w:iCs/>
          <w:sz w:val="24"/>
          <w:szCs w:val="24"/>
          <w:lang w:val="en-US"/>
        </w:rPr>
        <w:t xml:space="preserve"> </w:t>
      </w:r>
      <w:r w:rsidRPr="007136C2">
        <w:rPr>
          <w:i/>
          <w:iCs/>
          <w:sz w:val="24"/>
          <w:szCs w:val="24"/>
          <w:lang w:val="en-US"/>
        </w:rPr>
        <w:t>1987.</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s.</w:t>
      </w:r>
      <w:r w:rsidR="001941E2">
        <w:rPr>
          <w:i/>
          <w:iCs/>
          <w:sz w:val="24"/>
          <w:szCs w:val="24"/>
          <w:lang w:val="en-US"/>
        </w:rPr>
        <w:t xml:space="preserve"> </w:t>
      </w:r>
      <w:r w:rsidRPr="007136C2">
        <w:rPr>
          <w:i/>
          <w:iCs/>
          <w:sz w:val="24"/>
          <w:szCs w:val="24"/>
          <w:lang w:val="en-US"/>
        </w:rPr>
        <w:t>154.</w:t>
      </w:r>
    </w:p>
    <w:p w:rsidR="00D725BA" w:rsidRPr="007136C2" w:rsidRDefault="00333DC5" w:rsidP="00F43B07">
      <w:pPr>
        <w:tabs>
          <w:tab w:val="left" w:pos="993"/>
          <w:tab w:val="left" w:pos="9638"/>
        </w:tabs>
        <w:rPr>
          <w:i/>
          <w:iCs/>
          <w:sz w:val="24"/>
          <w:szCs w:val="24"/>
          <w:lang w:val="en-US"/>
        </w:rPr>
      </w:pPr>
      <w:r w:rsidRPr="007136C2">
        <w:rPr>
          <w:i/>
          <w:iCs/>
          <w:sz w:val="24"/>
          <w:szCs w:val="24"/>
          <w:lang w:val="en-US"/>
        </w:rPr>
        <w:t>5.</w:t>
      </w:r>
      <w:r w:rsidRPr="007136C2">
        <w:rPr>
          <w:i/>
          <w:iCs/>
          <w:sz w:val="24"/>
          <w:szCs w:val="24"/>
          <w:lang w:val="en-US"/>
        </w:rPr>
        <w:tab/>
        <w:t>Imangulova</w:t>
      </w:r>
      <w:r w:rsidR="001941E2">
        <w:rPr>
          <w:i/>
          <w:iCs/>
          <w:sz w:val="24"/>
          <w:szCs w:val="24"/>
          <w:lang w:val="en-US"/>
        </w:rPr>
        <w:t xml:space="preserve"> </w:t>
      </w:r>
      <w:r w:rsidRPr="007136C2">
        <w:rPr>
          <w:i/>
          <w:iCs/>
          <w:sz w:val="24"/>
          <w:szCs w:val="24"/>
          <w:lang w:val="en-US"/>
        </w:rPr>
        <w:t>T.V.,</w:t>
      </w:r>
      <w:r w:rsidR="001941E2">
        <w:rPr>
          <w:i/>
          <w:iCs/>
          <w:sz w:val="24"/>
          <w:szCs w:val="24"/>
          <w:lang w:val="en-US"/>
        </w:rPr>
        <w:t xml:space="preserve"> </w:t>
      </w:r>
      <w:r w:rsidRPr="007136C2">
        <w:rPr>
          <w:i/>
          <w:iCs/>
          <w:sz w:val="24"/>
          <w:szCs w:val="24"/>
          <w:lang w:val="en-US"/>
        </w:rPr>
        <w:t>Ivleva</w:t>
      </w:r>
      <w:r w:rsidR="001941E2">
        <w:rPr>
          <w:i/>
          <w:iCs/>
          <w:sz w:val="24"/>
          <w:szCs w:val="24"/>
          <w:lang w:val="en-US"/>
        </w:rPr>
        <w:t xml:space="preserve"> </w:t>
      </w:r>
      <w:r w:rsidRPr="007136C2">
        <w:rPr>
          <w:i/>
          <w:iCs/>
          <w:sz w:val="24"/>
          <w:szCs w:val="24"/>
          <w:lang w:val="en-US"/>
        </w:rPr>
        <w:t>N.V.</w:t>
      </w:r>
      <w:r w:rsidR="001941E2">
        <w:rPr>
          <w:i/>
          <w:iCs/>
          <w:sz w:val="24"/>
          <w:szCs w:val="24"/>
          <w:lang w:val="en-US"/>
        </w:rPr>
        <w:t xml:space="preserve"> </w:t>
      </w:r>
      <w:r w:rsidRPr="007136C2">
        <w:rPr>
          <w:i/>
          <w:iCs/>
          <w:sz w:val="24"/>
          <w:szCs w:val="24"/>
          <w:lang w:val="en-US"/>
        </w:rPr>
        <w:t>Ekologizaciya</w:t>
      </w:r>
      <w:r w:rsidR="001941E2">
        <w:rPr>
          <w:i/>
          <w:iCs/>
          <w:sz w:val="24"/>
          <w:szCs w:val="24"/>
          <w:lang w:val="en-US"/>
        </w:rPr>
        <w:t xml:space="preserve"> </w:t>
      </w:r>
      <w:r w:rsidRPr="007136C2">
        <w:rPr>
          <w:i/>
          <w:iCs/>
          <w:sz w:val="24"/>
          <w:szCs w:val="24"/>
          <w:lang w:val="en-US"/>
        </w:rPr>
        <w:t>uchebnogo</w:t>
      </w:r>
      <w:r w:rsidR="001941E2">
        <w:rPr>
          <w:i/>
          <w:iCs/>
          <w:sz w:val="24"/>
          <w:szCs w:val="24"/>
          <w:lang w:val="en-US"/>
        </w:rPr>
        <w:t xml:space="preserve"> </w:t>
      </w:r>
      <w:r w:rsidRPr="007136C2">
        <w:rPr>
          <w:i/>
          <w:iCs/>
          <w:sz w:val="24"/>
          <w:szCs w:val="24"/>
          <w:lang w:val="en-US"/>
        </w:rPr>
        <w:t>processa</w:t>
      </w:r>
      <w:r w:rsidR="001941E2">
        <w:rPr>
          <w:i/>
          <w:iCs/>
          <w:sz w:val="24"/>
          <w:szCs w:val="24"/>
          <w:lang w:val="en-US"/>
        </w:rPr>
        <w:t xml:space="preserve"> </w:t>
      </w:r>
      <w:r w:rsidRPr="007136C2">
        <w:rPr>
          <w:i/>
          <w:iCs/>
          <w:sz w:val="24"/>
          <w:szCs w:val="24"/>
          <w:lang w:val="en-US"/>
        </w:rPr>
        <w:t>cherez</w:t>
      </w:r>
      <w:r w:rsidR="001941E2">
        <w:rPr>
          <w:i/>
          <w:iCs/>
          <w:sz w:val="24"/>
          <w:szCs w:val="24"/>
          <w:lang w:val="en-US"/>
        </w:rPr>
        <w:t xml:space="preserve"> </w:t>
      </w:r>
      <w:r w:rsidRPr="007136C2">
        <w:rPr>
          <w:i/>
          <w:iCs/>
          <w:sz w:val="24"/>
          <w:szCs w:val="24"/>
          <w:lang w:val="en-US"/>
        </w:rPr>
        <w:t>regional'no-kraevedcheskij</w:t>
      </w:r>
      <w:r w:rsidR="001941E2">
        <w:rPr>
          <w:i/>
          <w:iCs/>
          <w:sz w:val="24"/>
          <w:szCs w:val="24"/>
          <w:lang w:val="en-US"/>
        </w:rPr>
        <w:t xml:space="preserve"> </w:t>
      </w:r>
      <w:r w:rsidRPr="007136C2">
        <w:rPr>
          <w:i/>
          <w:iCs/>
          <w:sz w:val="24"/>
          <w:szCs w:val="24"/>
          <w:lang w:val="en-US"/>
        </w:rPr>
        <w:t>komponent</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Vserossijskaya</w:t>
      </w:r>
      <w:r w:rsidR="001941E2">
        <w:rPr>
          <w:i/>
          <w:iCs/>
          <w:sz w:val="24"/>
          <w:szCs w:val="24"/>
          <w:lang w:val="en-US"/>
        </w:rPr>
        <w:t xml:space="preserve"> </w:t>
      </w:r>
      <w:r w:rsidRPr="007136C2">
        <w:rPr>
          <w:i/>
          <w:iCs/>
          <w:sz w:val="24"/>
          <w:szCs w:val="24"/>
          <w:lang w:val="en-US"/>
        </w:rPr>
        <w:t>nauchno-prakticheskaya</w:t>
      </w:r>
      <w:r w:rsidR="001941E2">
        <w:rPr>
          <w:i/>
          <w:iCs/>
          <w:sz w:val="24"/>
          <w:szCs w:val="24"/>
          <w:lang w:val="en-US"/>
        </w:rPr>
        <w:t xml:space="preserve"> </w:t>
      </w:r>
      <w:r w:rsidRPr="007136C2">
        <w:rPr>
          <w:i/>
          <w:iCs/>
          <w:sz w:val="24"/>
          <w:szCs w:val="24"/>
          <w:lang w:val="en-US"/>
        </w:rPr>
        <w:t>konferenciya</w:t>
      </w:r>
      <w:r w:rsidR="001941E2">
        <w:rPr>
          <w:i/>
          <w:iCs/>
          <w:sz w:val="24"/>
          <w:szCs w:val="24"/>
          <w:lang w:val="en-US"/>
        </w:rPr>
        <w:t xml:space="preserve"> </w:t>
      </w:r>
      <w:r w:rsidRPr="007136C2">
        <w:rPr>
          <w:i/>
          <w:iCs/>
          <w:sz w:val="24"/>
          <w:szCs w:val="24"/>
          <w:lang w:val="en-US"/>
        </w:rPr>
        <w:t>«Innovacii</w:t>
      </w:r>
      <w:r w:rsidR="001941E2">
        <w:rPr>
          <w:i/>
          <w:iCs/>
          <w:sz w:val="24"/>
          <w:szCs w:val="24"/>
          <w:lang w:val="en-US"/>
        </w:rPr>
        <w:t xml:space="preserve"> </w:t>
      </w:r>
      <w:r w:rsidRPr="007136C2">
        <w:rPr>
          <w:i/>
          <w:iCs/>
          <w:sz w:val="24"/>
          <w:szCs w:val="24"/>
          <w:lang w:val="en-US"/>
        </w:rPr>
        <w:t>dopolnitel'nogo</w:t>
      </w:r>
      <w:r w:rsidR="001941E2">
        <w:rPr>
          <w:i/>
          <w:iCs/>
          <w:sz w:val="24"/>
          <w:szCs w:val="24"/>
          <w:lang w:val="en-US"/>
        </w:rPr>
        <w:t xml:space="preserve"> </w:t>
      </w:r>
      <w:r w:rsidRPr="007136C2">
        <w:rPr>
          <w:i/>
          <w:iCs/>
          <w:sz w:val="24"/>
          <w:szCs w:val="24"/>
          <w:lang w:val="en-US"/>
        </w:rPr>
        <w:t>turistsko-kraevedcheskogo</w:t>
      </w:r>
      <w:r w:rsidR="001941E2">
        <w:rPr>
          <w:i/>
          <w:iCs/>
          <w:sz w:val="24"/>
          <w:szCs w:val="24"/>
          <w:lang w:val="en-US"/>
        </w:rPr>
        <w:t xml:space="preserve"> </w:t>
      </w:r>
      <w:r w:rsidRPr="007136C2">
        <w:rPr>
          <w:i/>
          <w:iCs/>
          <w:sz w:val="24"/>
          <w:szCs w:val="24"/>
          <w:lang w:val="en-US"/>
        </w:rPr>
        <w:t>obrazovaniya:</w:t>
      </w:r>
      <w:r w:rsidR="001941E2">
        <w:rPr>
          <w:i/>
          <w:iCs/>
          <w:sz w:val="24"/>
          <w:szCs w:val="24"/>
          <w:lang w:val="en-US"/>
        </w:rPr>
        <w:t xml:space="preserve"> </w:t>
      </w:r>
      <w:r w:rsidRPr="007136C2">
        <w:rPr>
          <w:i/>
          <w:iCs/>
          <w:sz w:val="24"/>
          <w:szCs w:val="24"/>
          <w:lang w:val="en-US"/>
        </w:rPr>
        <w:t>teoriya</w:t>
      </w:r>
      <w:r w:rsidR="001941E2">
        <w:rPr>
          <w:i/>
          <w:iCs/>
          <w:sz w:val="24"/>
          <w:szCs w:val="24"/>
          <w:lang w:val="en-US"/>
        </w:rPr>
        <w:t xml:space="preserve"> </w:t>
      </w:r>
      <w:r w:rsidRPr="007136C2">
        <w:rPr>
          <w:i/>
          <w:iCs/>
          <w:sz w:val="24"/>
          <w:szCs w:val="24"/>
          <w:lang w:val="en-US"/>
        </w:rPr>
        <w:t>i</w:t>
      </w:r>
      <w:r w:rsidR="001941E2">
        <w:rPr>
          <w:i/>
          <w:iCs/>
          <w:sz w:val="24"/>
          <w:szCs w:val="24"/>
          <w:lang w:val="en-US"/>
        </w:rPr>
        <w:t xml:space="preserve"> </w:t>
      </w:r>
      <w:r w:rsidRPr="007136C2">
        <w:rPr>
          <w:i/>
          <w:iCs/>
          <w:sz w:val="24"/>
          <w:szCs w:val="24"/>
          <w:lang w:val="en-US"/>
        </w:rPr>
        <w:t>praktika».</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Belgorod,</w:t>
      </w:r>
      <w:r w:rsidR="001941E2">
        <w:rPr>
          <w:i/>
          <w:iCs/>
          <w:sz w:val="24"/>
          <w:szCs w:val="24"/>
          <w:lang w:val="en-US"/>
        </w:rPr>
        <w:t xml:space="preserve"> </w:t>
      </w:r>
      <w:r w:rsidRPr="007136C2">
        <w:rPr>
          <w:i/>
          <w:iCs/>
          <w:sz w:val="24"/>
          <w:szCs w:val="24"/>
          <w:lang w:val="en-US"/>
        </w:rPr>
        <w:t>2013.</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S115-121.</w:t>
      </w:r>
    </w:p>
    <w:p w:rsidR="00D725BA" w:rsidRPr="007136C2" w:rsidRDefault="00333DC5" w:rsidP="00F43B07">
      <w:pPr>
        <w:tabs>
          <w:tab w:val="left" w:pos="993"/>
          <w:tab w:val="left" w:pos="9638"/>
        </w:tabs>
        <w:rPr>
          <w:i/>
          <w:iCs/>
          <w:sz w:val="24"/>
          <w:szCs w:val="24"/>
          <w:lang w:val="en-US"/>
        </w:rPr>
      </w:pPr>
      <w:r w:rsidRPr="007136C2">
        <w:rPr>
          <w:i/>
          <w:iCs/>
          <w:sz w:val="24"/>
          <w:szCs w:val="24"/>
          <w:lang w:val="en-US"/>
        </w:rPr>
        <w:t>6.</w:t>
      </w:r>
      <w:r w:rsidRPr="007136C2">
        <w:rPr>
          <w:i/>
          <w:iCs/>
          <w:sz w:val="24"/>
          <w:szCs w:val="24"/>
          <w:lang w:val="en-US"/>
        </w:rPr>
        <w:tab/>
        <w:t>Nikolaev</w:t>
      </w:r>
      <w:r w:rsidR="001941E2">
        <w:rPr>
          <w:i/>
          <w:iCs/>
          <w:sz w:val="24"/>
          <w:szCs w:val="24"/>
          <w:lang w:val="en-US"/>
        </w:rPr>
        <w:t xml:space="preserve"> </w:t>
      </w:r>
      <w:r w:rsidRPr="007136C2">
        <w:rPr>
          <w:i/>
          <w:iCs/>
          <w:sz w:val="24"/>
          <w:szCs w:val="24"/>
          <w:lang w:val="en-US"/>
        </w:rPr>
        <w:t>P.N.</w:t>
      </w:r>
      <w:r w:rsidR="001941E2">
        <w:rPr>
          <w:i/>
          <w:iCs/>
          <w:sz w:val="24"/>
          <w:szCs w:val="24"/>
          <w:lang w:val="en-US"/>
        </w:rPr>
        <w:t xml:space="preserve"> </w:t>
      </w:r>
      <w:r w:rsidRPr="007136C2">
        <w:rPr>
          <w:i/>
          <w:iCs/>
          <w:sz w:val="24"/>
          <w:szCs w:val="24"/>
          <w:lang w:val="en-US"/>
        </w:rPr>
        <w:t>Differencirovannoe</w:t>
      </w:r>
      <w:r w:rsidR="001941E2">
        <w:rPr>
          <w:i/>
          <w:iCs/>
          <w:sz w:val="24"/>
          <w:szCs w:val="24"/>
          <w:lang w:val="en-US"/>
        </w:rPr>
        <w:t xml:space="preserve"> </w:t>
      </w:r>
      <w:r w:rsidRPr="007136C2">
        <w:rPr>
          <w:i/>
          <w:iCs/>
          <w:sz w:val="24"/>
          <w:szCs w:val="24"/>
          <w:lang w:val="en-US"/>
        </w:rPr>
        <w:t>izuchenie</w:t>
      </w:r>
      <w:r w:rsidR="001941E2">
        <w:rPr>
          <w:i/>
          <w:iCs/>
          <w:sz w:val="24"/>
          <w:szCs w:val="24"/>
          <w:lang w:val="en-US"/>
        </w:rPr>
        <w:t xml:space="preserve"> </w:t>
      </w:r>
      <w:r w:rsidRPr="007136C2">
        <w:rPr>
          <w:i/>
          <w:iCs/>
          <w:sz w:val="24"/>
          <w:szCs w:val="24"/>
          <w:lang w:val="en-US"/>
        </w:rPr>
        <w:t>regional'nogo</w:t>
      </w:r>
      <w:r w:rsidR="001941E2">
        <w:rPr>
          <w:i/>
          <w:iCs/>
          <w:sz w:val="24"/>
          <w:szCs w:val="24"/>
          <w:lang w:val="en-US"/>
        </w:rPr>
        <w:t xml:space="preserve"> </w:t>
      </w:r>
      <w:r w:rsidRPr="007136C2">
        <w:rPr>
          <w:i/>
          <w:iCs/>
          <w:sz w:val="24"/>
          <w:szCs w:val="24"/>
          <w:lang w:val="en-US"/>
        </w:rPr>
        <w:t>kursa</w:t>
      </w:r>
      <w:r w:rsidR="001941E2">
        <w:rPr>
          <w:i/>
          <w:iCs/>
          <w:sz w:val="24"/>
          <w:szCs w:val="24"/>
          <w:lang w:val="en-US"/>
        </w:rPr>
        <w:t xml:space="preserve"> </w:t>
      </w:r>
      <w:r w:rsidRPr="007136C2">
        <w:rPr>
          <w:i/>
          <w:iCs/>
          <w:sz w:val="24"/>
          <w:szCs w:val="24"/>
          <w:lang w:val="en-US"/>
        </w:rPr>
        <w:t>geografii</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ZHurnal</w:t>
      </w:r>
      <w:r w:rsidR="001941E2">
        <w:rPr>
          <w:i/>
          <w:iCs/>
          <w:sz w:val="24"/>
          <w:szCs w:val="24"/>
          <w:lang w:val="en-US"/>
        </w:rPr>
        <w:t xml:space="preserve"> </w:t>
      </w:r>
      <w:r w:rsidRPr="007136C2">
        <w:rPr>
          <w:i/>
          <w:iCs/>
          <w:sz w:val="24"/>
          <w:szCs w:val="24"/>
          <w:lang w:val="en-US"/>
        </w:rPr>
        <w:t>«Geografiya</w:t>
      </w:r>
      <w:r w:rsidR="001941E2">
        <w:rPr>
          <w:i/>
          <w:iCs/>
          <w:sz w:val="24"/>
          <w:szCs w:val="24"/>
          <w:lang w:val="en-US"/>
        </w:rPr>
        <w:t xml:space="preserve"> </w:t>
      </w:r>
      <w:r w:rsidRPr="007136C2">
        <w:rPr>
          <w:i/>
          <w:iCs/>
          <w:sz w:val="24"/>
          <w:szCs w:val="24"/>
          <w:lang w:val="en-US"/>
        </w:rPr>
        <w:t>v</w:t>
      </w:r>
      <w:r w:rsidR="001941E2">
        <w:rPr>
          <w:i/>
          <w:iCs/>
          <w:sz w:val="24"/>
          <w:szCs w:val="24"/>
          <w:lang w:val="en-US"/>
        </w:rPr>
        <w:t xml:space="preserve"> </w:t>
      </w:r>
      <w:r w:rsidRPr="007136C2">
        <w:rPr>
          <w:i/>
          <w:iCs/>
          <w:sz w:val="24"/>
          <w:szCs w:val="24"/>
          <w:lang w:val="en-US"/>
        </w:rPr>
        <w:t>shkole»,</w:t>
      </w:r>
      <w:r w:rsidR="001941E2">
        <w:rPr>
          <w:i/>
          <w:iCs/>
          <w:sz w:val="24"/>
          <w:szCs w:val="24"/>
          <w:lang w:val="en-US"/>
        </w:rPr>
        <w:t xml:space="preserve"> </w:t>
      </w:r>
      <w:r w:rsidRPr="007136C2">
        <w:rPr>
          <w:i/>
          <w:iCs/>
          <w:sz w:val="24"/>
          <w:szCs w:val="24"/>
          <w:lang w:val="en-US"/>
        </w:rPr>
        <w:t>2007.</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8</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s.60.</w:t>
      </w:r>
    </w:p>
    <w:p w:rsidR="00D725BA" w:rsidRPr="007136C2" w:rsidRDefault="00333DC5" w:rsidP="00F43B07">
      <w:pPr>
        <w:tabs>
          <w:tab w:val="left" w:pos="993"/>
          <w:tab w:val="left" w:pos="9638"/>
        </w:tabs>
        <w:rPr>
          <w:i/>
          <w:iCs/>
          <w:sz w:val="24"/>
          <w:szCs w:val="24"/>
          <w:lang w:val="en-US"/>
        </w:rPr>
      </w:pPr>
      <w:r w:rsidRPr="007136C2">
        <w:rPr>
          <w:i/>
          <w:iCs/>
          <w:sz w:val="24"/>
          <w:szCs w:val="24"/>
          <w:lang w:val="en-US"/>
        </w:rPr>
        <w:t>7.</w:t>
      </w:r>
      <w:r w:rsidRPr="007136C2">
        <w:rPr>
          <w:i/>
          <w:iCs/>
          <w:sz w:val="24"/>
          <w:szCs w:val="24"/>
          <w:lang w:val="en-US"/>
        </w:rPr>
        <w:tab/>
        <w:t>Rodzevich</w:t>
      </w:r>
      <w:r w:rsidR="001941E2">
        <w:rPr>
          <w:i/>
          <w:iCs/>
          <w:sz w:val="24"/>
          <w:szCs w:val="24"/>
          <w:lang w:val="en-US"/>
        </w:rPr>
        <w:t xml:space="preserve"> </w:t>
      </w:r>
      <w:r w:rsidRPr="007136C2">
        <w:rPr>
          <w:i/>
          <w:iCs/>
          <w:sz w:val="24"/>
          <w:szCs w:val="24"/>
          <w:lang w:val="en-US"/>
        </w:rPr>
        <w:t>N.N.</w:t>
      </w:r>
      <w:r w:rsidR="001941E2">
        <w:rPr>
          <w:i/>
          <w:iCs/>
          <w:sz w:val="24"/>
          <w:szCs w:val="24"/>
          <w:lang w:val="en-US"/>
        </w:rPr>
        <w:t xml:space="preserve"> </w:t>
      </w:r>
      <w:r w:rsidRPr="007136C2">
        <w:rPr>
          <w:i/>
          <w:iCs/>
          <w:sz w:val="24"/>
          <w:szCs w:val="24"/>
          <w:lang w:val="en-US"/>
        </w:rPr>
        <w:t>Konceptual'nye</w:t>
      </w:r>
      <w:r w:rsidR="001941E2">
        <w:rPr>
          <w:i/>
          <w:iCs/>
          <w:sz w:val="24"/>
          <w:szCs w:val="24"/>
          <w:lang w:val="en-US"/>
        </w:rPr>
        <w:t xml:space="preserve"> </w:t>
      </w:r>
      <w:r w:rsidRPr="007136C2">
        <w:rPr>
          <w:i/>
          <w:iCs/>
          <w:sz w:val="24"/>
          <w:szCs w:val="24"/>
          <w:lang w:val="en-US"/>
        </w:rPr>
        <w:t>osnovy</w:t>
      </w:r>
      <w:r w:rsidR="001941E2">
        <w:rPr>
          <w:i/>
          <w:iCs/>
          <w:sz w:val="24"/>
          <w:szCs w:val="24"/>
          <w:lang w:val="en-US"/>
        </w:rPr>
        <w:t xml:space="preserve"> </w:t>
      </w:r>
      <w:r w:rsidRPr="007136C2">
        <w:rPr>
          <w:i/>
          <w:iCs/>
          <w:sz w:val="24"/>
          <w:szCs w:val="24"/>
          <w:lang w:val="en-US"/>
        </w:rPr>
        <w:t>obrazovaniya</w:t>
      </w:r>
      <w:r w:rsidR="001941E2">
        <w:rPr>
          <w:i/>
          <w:iCs/>
          <w:sz w:val="24"/>
          <w:szCs w:val="24"/>
          <w:lang w:val="en-US"/>
        </w:rPr>
        <w:t xml:space="preserve"> </w:t>
      </w:r>
      <w:r w:rsidRPr="007136C2">
        <w:rPr>
          <w:i/>
          <w:iCs/>
          <w:sz w:val="24"/>
          <w:szCs w:val="24"/>
          <w:lang w:val="en-US"/>
        </w:rPr>
        <w:t>dlya</w:t>
      </w:r>
      <w:r w:rsidR="001941E2">
        <w:rPr>
          <w:i/>
          <w:iCs/>
          <w:sz w:val="24"/>
          <w:szCs w:val="24"/>
          <w:lang w:val="en-US"/>
        </w:rPr>
        <w:t xml:space="preserve"> </w:t>
      </w:r>
      <w:r w:rsidRPr="007136C2">
        <w:rPr>
          <w:i/>
          <w:iCs/>
          <w:sz w:val="24"/>
          <w:szCs w:val="24"/>
          <w:lang w:val="en-US"/>
        </w:rPr>
        <w:t>ustojchivogo</w:t>
      </w:r>
      <w:r w:rsidR="001941E2">
        <w:rPr>
          <w:i/>
          <w:iCs/>
          <w:sz w:val="24"/>
          <w:szCs w:val="24"/>
          <w:lang w:val="en-US"/>
        </w:rPr>
        <w:t xml:space="preserve"> </w:t>
      </w:r>
      <w:r w:rsidRPr="007136C2">
        <w:rPr>
          <w:i/>
          <w:iCs/>
          <w:sz w:val="24"/>
          <w:szCs w:val="24"/>
          <w:lang w:val="en-US"/>
        </w:rPr>
        <w:t>razvitiya</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ZHurnal</w:t>
      </w:r>
      <w:r w:rsidR="001941E2">
        <w:rPr>
          <w:i/>
          <w:iCs/>
          <w:sz w:val="24"/>
          <w:szCs w:val="24"/>
          <w:lang w:val="en-US"/>
        </w:rPr>
        <w:t xml:space="preserve"> </w:t>
      </w:r>
      <w:r w:rsidRPr="007136C2">
        <w:rPr>
          <w:i/>
          <w:iCs/>
          <w:sz w:val="24"/>
          <w:szCs w:val="24"/>
          <w:lang w:val="en-US"/>
        </w:rPr>
        <w:t>«Geografiya</w:t>
      </w:r>
      <w:r w:rsidR="001941E2">
        <w:rPr>
          <w:i/>
          <w:iCs/>
          <w:sz w:val="24"/>
          <w:szCs w:val="24"/>
          <w:lang w:val="en-US"/>
        </w:rPr>
        <w:t xml:space="preserve"> </w:t>
      </w:r>
      <w:r w:rsidRPr="007136C2">
        <w:rPr>
          <w:i/>
          <w:iCs/>
          <w:sz w:val="24"/>
          <w:szCs w:val="24"/>
          <w:lang w:val="en-US"/>
        </w:rPr>
        <w:t>v</w:t>
      </w:r>
      <w:r w:rsidR="001941E2">
        <w:rPr>
          <w:i/>
          <w:iCs/>
          <w:sz w:val="24"/>
          <w:szCs w:val="24"/>
          <w:lang w:val="en-US"/>
        </w:rPr>
        <w:t xml:space="preserve"> </w:t>
      </w:r>
      <w:r w:rsidRPr="007136C2">
        <w:rPr>
          <w:i/>
          <w:iCs/>
          <w:sz w:val="24"/>
          <w:szCs w:val="24"/>
          <w:lang w:val="en-US"/>
        </w:rPr>
        <w:t>shkole»,</w:t>
      </w:r>
      <w:r w:rsidR="001941E2">
        <w:rPr>
          <w:i/>
          <w:iCs/>
          <w:sz w:val="24"/>
          <w:szCs w:val="24"/>
          <w:lang w:val="en-US"/>
        </w:rPr>
        <w:t xml:space="preserve"> </w:t>
      </w:r>
      <w:r w:rsidRPr="007136C2">
        <w:rPr>
          <w:i/>
          <w:iCs/>
          <w:sz w:val="24"/>
          <w:szCs w:val="24"/>
          <w:lang w:val="en-US"/>
        </w:rPr>
        <w:t>2007.</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2</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s.38.</w:t>
      </w:r>
    </w:p>
    <w:p w:rsidR="00D725BA" w:rsidRPr="007136C2" w:rsidRDefault="00333DC5" w:rsidP="00F43B07">
      <w:pPr>
        <w:tabs>
          <w:tab w:val="left" w:pos="993"/>
          <w:tab w:val="left" w:pos="9638"/>
        </w:tabs>
        <w:rPr>
          <w:i/>
          <w:iCs/>
          <w:sz w:val="24"/>
          <w:szCs w:val="24"/>
          <w:lang w:val="en-US"/>
        </w:rPr>
      </w:pPr>
      <w:r w:rsidRPr="007136C2">
        <w:rPr>
          <w:i/>
          <w:iCs/>
          <w:sz w:val="24"/>
          <w:szCs w:val="24"/>
          <w:lang w:val="en-US"/>
        </w:rPr>
        <w:t>8.</w:t>
      </w:r>
      <w:r w:rsidRPr="007136C2">
        <w:rPr>
          <w:i/>
          <w:iCs/>
          <w:sz w:val="24"/>
          <w:szCs w:val="24"/>
          <w:lang w:val="en-US"/>
        </w:rPr>
        <w:tab/>
        <w:t>Haubrih</w:t>
      </w:r>
      <w:r w:rsidR="001941E2">
        <w:rPr>
          <w:i/>
          <w:iCs/>
          <w:sz w:val="24"/>
          <w:szCs w:val="24"/>
          <w:lang w:val="en-US"/>
        </w:rPr>
        <w:t xml:space="preserve"> </w:t>
      </w:r>
      <w:r w:rsidRPr="007136C2">
        <w:rPr>
          <w:i/>
          <w:iCs/>
          <w:sz w:val="24"/>
          <w:szCs w:val="24"/>
          <w:lang w:val="en-US"/>
        </w:rPr>
        <w:t>H.,</w:t>
      </w:r>
      <w:r w:rsidR="001941E2">
        <w:rPr>
          <w:i/>
          <w:iCs/>
          <w:sz w:val="24"/>
          <w:szCs w:val="24"/>
          <w:lang w:val="en-US"/>
        </w:rPr>
        <w:t xml:space="preserve"> </w:t>
      </w:r>
      <w:r w:rsidRPr="007136C2">
        <w:rPr>
          <w:i/>
          <w:iCs/>
          <w:sz w:val="24"/>
          <w:szCs w:val="24"/>
          <w:lang w:val="en-US"/>
        </w:rPr>
        <w:t>Rejnfred</w:t>
      </w:r>
      <w:r w:rsidR="001941E2">
        <w:rPr>
          <w:i/>
          <w:iCs/>
          <w:sz w:val="24"/>
          <w:szCs w:val="24"/>
          <w:lang w:val="en-US"/>
        </w:rPr>
        <w:t xml:space="preserve"> </w:t>
      </w:r>
      <w:r w:rsidRPr="007136C2">
        <w:rPr>
          <w:i/>
          <w:iCs/>
          <w:sz w:val="24"/>
          <w:szCs w:val="24"/>
          <w:lang w:val="en-US"/>
        </w:rPr>
        <w:t>S.,</w:t>
      </w:r>
      <w:r w:rsidR="001941E2">
        <w:rPr>
          <w:i/>
          <w:iCs/>
          <w:sz w:val="24"/>
          <w:szCs w:val="24"/>
          <w:lang w:val="en-US"/>
        </w:rPr>
        <w:t xml:space="preserve"> </w:t>
      </w:r>
      <w:r w:rsidRPr="007136C2">
        <w:rPr>
          <w:i/>
          <w:iCs/>
          <w:sz w:val="24"/>
          <w:szCs w:val="24"/>
          <w:lang w:val="en-US"/>
        </w:rPr>
        <w:t>SHlejcer</w:t>
      </w:r>
      <w:r w:rsidR="001941E2">
        <w:rPr>
          <w:i/>
          <w:iCs/>
          <w:sz w:val="24"/>
          <w:szCs w:val="24"/>
          <w:lang w:val="en-US"/>
        </w:rPr>
        <w:t xml:space="preserve"> </w:t>
      </w:r>
      <w:r w:rsidRPr="007136C2">
        <w:rPr>
          <w:i/>
          <w:iCs/>
          <w:sz w:val="24"/>
          <w:szCs w:val="24"/>
          <w:lang w:val="en-US"/>
        </w:rPr>
        <w:t>I.</w:t>
      </w:r>
      <w:r w:rsidR="001941E2">
        <w:rPr>
          <w:i/>
          <w:iCs/>
          <w:sz w:val="24"/>
          <w:szCs w:val="24"/>
          <w:lang w:val="en-US"/>
        </w:rPr>
        <w:t xml:space="preserve"> </w:t>
      </w:r>
      <w:r w:rsidRPr="007136C2">
        <w:rPr>
          <w:i/>
          <w:iCs/>
          <w:sz w:val="24"/>
          <w:szCs w:val="24"/>
          <w:lang w:val="en-US"/>
        </w:rPr>
        <w:t>Lyucernskaya</w:t>
      </w:r>
      <w:r w:rsidR="001941E2">
        <w:rPr>
          <w:i/>
          <w:iCs/>
          <w:sz w:val="24"/>
          <w:szCs w:val="24"/>
          <w:lang w:val="en-US"/>
        </w:rPr>
        <w:t xml:space="preserve"> </w:t>
      </w:r>
      <w:r w:rsidRPr="007136C2">
        <w:rPr>
          <w:i/>
          <w:iCs/>
          <w:sz w:val="24"/>
          <w:szCs w:val="24"/>
          <w:lang w:val="en-US"/>
        </w:rPr>
        <w:t>deklaraciya:</w:t>
      </w:r>
      <w:r w:rsidR="001941E2">
        <w:rPr>
          <w:i/>
          <w:iCs/>
          <w:sz w:val="24"/>
          <w:szCs w:val="24"/>
          <w:lang w:val="en-US"/>
        </w:rPr>
        <w:t xml:space="preserve"> </w:t>
      </w:r>
      <w:r w:rsidRPr="007136C2">
        <w:rPr>
          <w:i/>
          <w:iCs/>
          <w:sz w:val="24"/>
          <w:szCs w:val="24"/>
          <w:lang w:val="en-US"/>
        </w:rPr>
        <w:t>geograficheskoe</w:t>
      </w:r>
      <w:r w:rsidR="001941E2">
        <w:rPr>
          <w:i/>
          <w:iCs/>
          <w:sz w:val="24"/>
          <w:szCs w:val="24"/>
          <w:lang w:val="en-US"/>
        </w:rPr>
        <w:t xml:space="preserve"> </w:t>
      </w:r>
      <w:r w:rsidRPr="007136C2">
        <w:rPr>
          <w:i/>
          <w:iCs/>
          <w:sz w:val="24"/>
          <w:szCs w:val="24"/>
          <w:lang w:val="en-US"/>
        </w:rPr>
        <w:t>obrazovanie</w:t>
      </w:r>
      <w:r w:rsidR="001941E2">
        <w:rPr>
          <w:i/>
          <w:iCs/>
          <w:sz w:val="24"/>
          <w:szCs w:val="24"/>
          <w:lang w:val="en-US"/>
        </w:rPr>
        <w:t xml:space="preserve"> </w:t>
      </w:r>
      <w:r w:rsidRPr="007136C2">
        <w:rPr>
          <w:i/>
          <w:iCs/>
          <w:sz w:val="24"/>
          <w:szCs w:val="24"/>
          <w:lang w:val="en-US"/>
        </w:rPr>
        <w:t>dlya</w:t>
      </w:r>
      <w:r w:rsidR="001941E2">
        <w:rPr>
          <w:i/>
          <w:iCs/>
          <w:sz w:val="24"/>
          <w:szCs w:val="24"/>
          <w:lang w:val="en-US"/>
        </w:rPr>
        <w:t xml:space="preserve"> </w:t>
      </w:r>
      <w:r w:rsidRPr="007136C2">
        <w:rPr>
          <w:i/>
          <w:iCs/>
          <w:sz w:val="24"/>
          <w:szCs w:val="24"/>
          <w:lang w:val="en-US"/>
        </w:rPr>
        <w:t>ustojchivogo</w:t>
      </w:r>
      <w:r w:rsidR="001941E2">
        <w:rPr>
          <w:i/>
          <w:iCs/>
          <w:sz w:val="24"/>
          <w:szCs w:val="24"/>
          <w:lang w:val="en-US"/>
        </w:rPr>
        <w:t xml:space="preserve"> </w:t>
      </w:r>
      <w:r w:rsidRPr="007136C2">
        <w:rPr>
          <w:i/>
          <w:iCs/>
          <w:sz w:val="24"/>
          <w:szCs w:val="24"/>
          <w:lang w:val="en-US"/>
        </w:rPr>
        <w:t>razvitiya</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ZHurnal</w:t>
      </w:r>
      <w:r w:rsidR="001941E2">
        <w:rPr>
          <w:i/>
          <w:iCs/>
          <w:sz w:val="24"/>
          <w:szCs w:val="24"/>
          <w:lang w:val="en-US"/>
        </w:rPr>
        <w:t xml:space="preserve"> </w:t>
      </w:r>
      <w:r w:rsidRPr="007136C2">
        <w:rPr>
          <w:i/>
          <w:iCs/>
          <w:sz w:val="24"/>
          <w:szCs w:val="24"/>
          <w:lang w:val="en-US"/>
        </w:rPr>
        <w:t>«Geografiya</w:t>
      </w:r>
      <w:r w:rsidR="001941E2">
        <w:rPr>
          <w:i/>
          <w:iCs/>
          <w:sz w:val="24"/>
          <w:szCs w:val="24"/>
          <w:lang w:val="en-US"/>
        </w:rPr>
        <w:t xml:space="preserve"> </w:t>
      </w:r>
      <w:r w:rsidRPr="007136C2">
        <w:rPr>
          <w:i/>
          <w:iCs/>
          <w:sz w:val="24"/>
          <w:szCs w:val="24"/>
          <w:lang w:val="en-US"/>
        </w:rPr>
        <w:t>i</w:t>
      </w:r>
      <w:r w:rsidR="001941E2">
        <w:rPr>
          <w:i/>
          <w:iCs/>
          <w:sz w:val="24"/>
          <w:szCs w:val="24"/>
          <w:lang w:val="en-US"/>
        </w:rPr>
        <w:t xml:space="preserve"> </w:t>
      </w:r>
      <w:r w:rsidRPr="007136C2">
        <w:rPr>
          <w:i/>
          <w:iCs/>
          <w:sz w:val="24"/>
          <w:szCs w:val="24"/>
          <w:lang w:val="en-US"/>
        </w:rPr>
        <w:t>Ekologiya</w:t>
      </w:r>
      <w:r w:rsidR="001941E2">
        <w:rPr>
          <w:i/>
          <w:iCs/>
          <w:sz w:val="24"/>
          <w:szCs w:val="24"/>
          <w:lang w:val="en-US"/>
        </w:rPr>
        <w:t xml:space="preserve"> </w:t>
      </w:r>
      <w:r w:rsidRPr="007136C2">
        <w:rPr>
          <w:i/>
          <w:iCs/>
          <w:sz w:val="24"/>
          <w:szCs w:val="24"/>
          <w:lang w:val="en-US"/>
        </w:rPr>
        <w:t>v</w:t>
      </w:r>
      <w:r w:rsidR="001941E2">
        <w:rPr>
          <w:i/>
          <w:iCs/>
          <w:sz w:val="24"/>
          <w:szCs w:val="24"/>
          <w:lang w:val="en-US"/>
        </w:rPr>
        <w:t xml:space="preserve"> </w:t>
      </w:r>
      <w:r w:rsidRPr="007136C2">
        <w:rPr>
          <w:i/>
          <w:iCs/>
          <w:sz w:val="24"/>
          <w:szCs w:val="24"/>
          <w:lang w:val="en-US"/>
        </w:rPr>
        <w:t>shkole</w:t>
      </w:r>
      <w:r w:rsidR="001941E2">
        <w:rPr>
          <w:i/>
          <w:iCs/>
          <w:sz w:val="24"/>
          <w:szCs w:val="24"/>
          <w:lang w:val="en-US"/>
        </w:rPr>
        <w:t xml:space="preserve"> </w:t>
      </w:r>
      <w:r w:rsidRPr="007136C2">
        <w:rPr>
          <w:i/>
          <w:iCs/>
          <w:sz w:val="24"/>
          <w:szCs w:val="24"/>
          <w:lang w:val="en-US"/>
        </w:rPr>
        <w:t>XXI</w:t>
      </w:r>
      <w:r w:rsidR="001941E2">
        <w:rPr>
          <w:i/>
          <w:iCs/>
          <w:sz w:val="24"/>
          <w:szCs w:val="24"/>
          <w:lang w:val="en-US"/>
        </w:rPr>
        <w:t xml:space="preserve"> </w:t>
      </w:r>
      <w:r w:rsidRPr="007136C2">
        <w:rPr>
          <w:i/>
          <w:iCs/>
          <w:sz w:val="24"/>
          <w:szCs w:val="24"/>
          <w:lang w:val="en-US"/>
        </w:rPr>
        <w:t>veka».</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M.:2008.</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1.</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s.35.</w:t>
      </w:r>
    </w:p>
    <w:p w:rsidR="008675DC" w:rsidRDefault="00333DC5" w:rsidP="000576ED">
      <w:pPr>
        <w:tabs>
          <w:tab w:val="left" w:pos="993"/>
          <w:tab w:val="left" w:pos="9638"/>
        </w:tabs>
        <w:rPr>
          <w:i/>
          <w:iCs/>
          <w:sz w:val="24"/>
          <w:szCs w:val="24"/>
          <w:lang w:val="en-US"/>
        </w:rPr>
      </w:pPr>
      <w:r w:rsidRPr="007136C2">
        <w:rPr>
          <w:i/>
          <w:iCs/>
          <w:sz w:val="24"/>
          <w:szCs w:val="24"/>
          <w:lang w:val="en-US"/>
        </w:rPr>
        <w:t>9.</w:t>
      </w:r>
      <w:r w:rsidRPr="007136C2">
        <w:rPr>
          <w:i/>
          <w:iCs/>
          <w:sz w:val="24"/>
          <w:szCs w:val="24"/>
          <w:lang w:val="en-US"/>
        </w:rPr>
        <w:tab/>
        <w:t>YAgodin</w:t>
      </w:r>
      <w:r w:rsidR="001941E2">
        <w:rPr>
          <w:i/>
          <w:iCs/>
          <w:sz w:val="24"/>
          <w:szCs w:val="24"/>
          <w:lang w:val="en-US"/>
        </w:rPr>
        <w:t xml:space="preserve"> </w:t>
      </w:r>
      <w:r w:rsidRPr="007136C2">
        <w:rPr>
          <w:i/>
          <w:iCs/>
          <w:sz w:val="24"/>
          <w:szCs w:val="24"/>
          <w:lang w:val="en-US"/>
        </w:rPr>
        <w:t>G.A.</w:t>
      </w:r>
      <w:r w:rsidR="001941E2">
        <w:rPr>
          <w:i/>
          <w:iCs/>
          <w:sz w:val="24"/>
          <w:szCs w:val="24"/>
          <w:lang w:val="en-US"/>
        </w:rPr>
        <w:t xml:space="preserve"> </w:t>
      </w:r>
      <w:r w:rsidRPr="007136C2">
        <w:rPr>
          <w:i/>
          <w:iCs/>
          <w:sz w:val="24"/>
          <w:szCs w:val="24"/>
          <w:lang w:val="en-US"/>
        </w:rPr>
        <w:t>i</w:t>
      </w:r>
      <w:r w:rsidR="001941E2">
        <w:rPr>
          <w:i/>
          <w:iCs/>
          <w:sz w:val="24"/>
          <w:szCs w:val="24"/>
          <w:lang w:val="en-US"/>
        </w:rPr>
        <w:t xml:space="preserve"> </w:t>
      </w:r>
      <w:r w:rsidRPr="007136C2">
        <w:rPr>
          <w:i/>
          <w:iCs/>
          <w:sz w:val="24"/>
          <w:szCs w:val="24"/>
          <w:lang w:val="en-US"/>
        </w:rPr>
        <w:t>dr.</w:t>
      </w:r>
      <w:r w:rsidR="001941E2">
        <w:rPr>
          <w:i/>
          <w:iCs/>
          <w:sz w:val="24"/>
          <w:szCs w:val="24"/>
          <w:lang w:val="en-US"/>
        </w:rPr>
        <w:t xml:space="preserve"> </w:t>
      </w:r>
      <w:r w:rsidRPr="007136C2">
        <w:rPr>
          <w:i/>
          <w:iCs/>
          <w:sz w:val="24"/>
          <w:szCs w:val="24"/>
          <w:lang w:val="en-US"/>
        </w:rPr>
        <w:t>Kurs</w:t>
      </w:r>
      <w:r w:rsidR="001941E2">
        <w:rPr>
          <w:i/>
          <w:iCs/>
          <w:sz w:val="24"/>
          <w:szCs w:val="24"/>
          <w:lang w:val="en-US"/>
        </w:rPr>
        <w:t xml:space="preserve"> </w:t>
      </w:r>
      <w:r w:rsidRPr="007136C2">
        <w:rPr>
          <w:i/>
          <w:iCs/>
          <w:sz w:val="24"/>
          <w:szCs w:val="24"/>
          <w:lang w:val="en-US"/>
        </w:rPr>
        <w:t>«Ekologiya</w:t>
      </w:r>
      <w:r w:rsidR="001941E2">
        <w:rPr>
          <w:i/>
          <w:iCs/>
          <w:sz w:val="24"/>
          <w:szCs w:val="24"/>
          <w:lang w:val="en-US"/>
        </w:rPr>
        <w:t xml:space="preserve"> </w:t>
      </w:r>
      <w:r w:rsidRPr="007136C2">
        <w:rPr>
          <w:i/>
          <w:iCs/>
          <w:sz w:val="24"/>
          <w:szCs w:val="24"/>
          <w:lang w:val="en-US"/>
        </w:rPr>
        <w:t>i</w:t>
      </w:r>
      <w:r w:rsidR="001941E2">
        <w:rPr>
          <w:i/>
          <w:iCs/>
          <w:sz w:val="24"/>
          <w:szCs w:val="24"/>
          <w:lang w:val="en-US"/>
        </w:rPr>
        <w:t xml:space="preserve"> </w:t>
      </w:r>
      <w:r w:rsidRPr="007136C2">
        <w:rPr>
          <w:i/>
          <w:iCs/>
          <w:sz w:val="24"/>
          <w:szCs w:val="24"/>
          <w:lang w:val="en-US"/>
        </w:rPr>
        <w:t>ustojchivoe</w:t>
      </w:r>
      <w:r w:rsidR="001941E2">
        <w:rPr>
          <w:i/>
          <w:iCs/>
          <w:sz w:val="24"/>
          <w:szCs w:val="24"/>
          <w:lang w:val="en-US"/>
        </w:rPr>
        <w:t xml:space="preserve"> </w:t>
      </w:r>
      <w:r w:rsidRPr="007136C2">
        <w:rPr>
          <w:i/>
          <w:iCs/>
          <w:sz w:val="24"/>
          <w:szCs w:val="24"/>
          <w:lang w:val="en-US"/>
        </w:rPr>
        <w:t>razvitie»</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ZHurnal</w:t>
      </w:r>
      <w:r w:rsidR="001941E2">
        <w:rPr>
          <w:i/>
          <w:iCs/>
          <w:sz w:val="24"/>
          <w:szCs w:val="24"/>
          <w:lang w:val="en-US"/>
        </w:rPr>
        <w:t xml:space="preserve"> </w:t>
      </w:r>
      <w:r w:rsidRPr="007136C2">
        <w:rPr>
          <w:i/>
          <w:iCs/>
          <w:sz w:val="24"/>
          <w:szCs w:val="24"/>
          <w:lang w:val="en-US"/>
        </w:rPr>
        <w:t>«Geografiya</w:t>
      </w:r>
      <w:r w:rsidR="001941E2">
        <w:rPr>
          <w:i/>
          <w:iCs/>
          <w:sz w:val="24"/>
          <w:szCs w:val="24"/>
          <w:lang w:val="en-US"/>
        </w:rPr>
        <w:t xml:space="preserve"> </w:t>
      </w:r>
      <w:r w:rsidRPr="007136C2">
        <w:rPr>
          <w:i/>
          <w:iCs/>
          <w:sz w:val="24"/>
          <w:szCs w:val="24"/>
          <w:lang w:val="en-US"/>
        </w:rPr>
        <w:t>i</w:t>
      </w:r>
      <w:r w:rsidR="001941E2">
        <w:rPr>
          <w:i/>
          <w:iCs/>
          <w:sz w:val="24"/>
          <w:szCs w:val="24"/>
          <w:lang w:val="en-US"/>
        </w:rPr>
        <w:t xml:space="preserve"> </w:t>
      </w:r>
      <w:r w:rsidRPr="007136C2">
        <w:rPr>
          <w:i/>
          <w:iCs/>
          <w:sz w:val="24"/>
          <w:szCs w:val="24"/>
          <w:lang w:val="en-US"/>
        </w:rPr>
        <w:t>Ekologiya</w:t>
      </w:r>
      <w:r w:rsidR="001941E2">
        <w:rPr>
          <w:i/>
          <w:iCs/>
          <w:sz w:val="24"/>
          <w:szCs w:val="24"/>
          <w:lang w:val="en-US"/>
        </w:rPr>
        <w:t xml:space="preserve"> </w:t>
      </w:r>
      <w:r w:rsidRPr="007136C2">
        <w:rPr>
          <w:i/>
          <w:iCs/>
          <w:sz w:val="24"/>
          <w:szCs w:val="24"/>
          <w:lang w:val="en-US"/>
        </w:rPr>
        <w:t>v</w:t>
      </w:r>
      <w:r w:rsidR="001941E2">
        <w:rPr>
          <w:i/>
          <w:iCs/>
          <w:sz w:val="24"/>
          <w:szCs w:val="24"/>
          <w:lang w:val="en-US"/>
        </w:rPr>
        <w:t xml:space="preserve"> </w:t>
      </w:r>
      <w:r w:rsidRPr="007136C2">
        <w:rPr>
          <w:i/>
          <w:iCs/>
          <w:sz w:val="24"/>
          <w:szCs w:val="24"/>
          <w:lang w:val="en-US"/>
        </w:rPr>
        <w:t>shkole</w:t>
      </w:r>
      <w:r w:rsidR="001941E2">
        <w:rPr>
          <w:i/>
          <w:iCs/>
          <w:sz w:val="24"/>
          <w:szCs w:val="24"/>
          <w:lang w:val="en-US"/>
        </w:rPr>
        <w:t xml:space="preserve"> </w:t>
      </w:r>
      <w:r w:rsidRPr="007136C2">
        <w:rPr>
          <w:i/>
          <w:iCs/>
          <w:sz w:val="24"/>
          <w:szCs w:val="24"/>
          <w:lang w:val="en-US"/>
        </w:rPr>
        <w:t>XXI</w:t>
      </w:r>
      <w:r w:rsidR="001941E2">
        <w:rPr>
          <w:i/>
          <w:iCs/>
          <w:sz w:val="24"/>
          <w:szCs w:val="24"/>
          <w:lang w:val="en-US"/>
        </w:rPr>
        <w:t xml:space="preserve"> </w:t>
      </w:r>
      <w:r w:rsidRPr="007136C2">
        <w:rPr>
          <w:i/>
          <w:iCs/>
          <w:sz w:val="24"/>
          <w:szCs w:val="24"/>
          <w:lang w:val="en-US"/>
        </w:rPr>
        <w:t>veka».</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M.:2007.</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6.</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s.22.</w:t>
      </w:r>
    </w:p>
    <w:p w:rsidR="000576ED" w:rsidRDefault="000576ED" w:rsidP="000576ED">
      <w:pPr>
        <w:tabs>
          <w:tab w:val="left" w:pos="993"/>
          <w:tab w:val="left" w:pos="9638"/>
        </w:tabs>
        <w:rPr>
          <w:i/>
          <w:iCs/>
          <w:sz w:val="24"/>
          <w:szCs w:val="24"/>
          <w:lang w:val="en-US"/>
        </w:rPr>
      </w:pPr>
    </w:p>
    <w:p w:rsidR="000576ED" w:rsidRDefault="000576ED" w:rsidP="000576ED">
      <w:pPr>
        <w:tabs>
          <w:tab w:val="left" w:pos="993"/>
          <w:tab w:val="left" w:pos="9638"/>
        </w:tabs>
        <w:rPr>
          <w:i/>
          <w:iCs/>
          <w:sz w:val="24"/>
          <w:szCs w:val="24"/>
          <w:lang w:val="en-US"/>
        </w:rPr>
      </w:pPr>
    </w:p>
    <w:p w:rsidR="000576ED" w:rsidRDefault="000576ED">
      <w:pPr>
        <w:spacing w:after="200" w:line="276" w:lineRule="auto"/>
        <w:ind w:firstLine="0"/>
        <w:jc w:val="left"/>
        <w:rPr>
          <w:i/>
          <w:iCs/>
          <w:sz w:val="24"/>
          <w:szCs w:val="24"/>
          <w:lang w:val="en-US"/>
        </w:rPr>
      </w:pPr>
      <w:r>
        <w:rPr>
          <w:i/>
          <w:iCs/>
          <w:sz w:val="24"/>
          <w:szCs w:val="24"/>
          <w:lang w:val="en-US"/>
        </w:rPr>
        <w:br w:type="page"/>
      </w:r>
    </w:p>
    <w:p w:rsidR="00D725BA" w:rsidRDefault="00333DC5" w:rsidP="00F43B07">
      <w:pPr>
        <w:tabs>
          <w:tab w:val="left" w:pos="9638"/>
        </w:tabs>
        <w:ind w:firstLine="0"/>
        <w:rPr>
          <w:bCs/>
        </w:rPr>
      </w:pPr>
      <w:r w:rsidRPr="007136C2">
        <w:rPr>
          <w:bCs/>
        </w:rPr>
        <w:lastRenderedPageBreak/>
        <w:t>УДК</w:t>
      </w:r>
      <w:r w:rsidR="001941E2">
        <w:rPr>
          <w:bCs/>
        </w:rPr>
        <w:t xml:space="preserve"> </w:t>
      </w:r>
      <w:r w:rsidRPr="007136C2">
        <w:rPr>
          <w:bCs/>
        </w:rPr>
        <w:t>374.32</w:t>
      </w:r>
    </w:p>
    <w:p w:rsidR="00D8183D" w:rsidRPr="007136C2" w:rsidRDefault="00D8183D" w:rsidP="00F43B07">
      <w:pPr>
        <w:tabs>
          <w:tab w:val="left" w:pos="9638"/>
        </w:tabs>
        <w:ind w:firstLine="0"/>
        <w:rPr>
          <w:bCs/>
        </w:rPr>
      </w:pPr>
    </w:p>
    <w:p w:rsidR="00D725BA" w:rsidRDefault="00333DC5" w:rsidP="00F43B07">
      <w:pPr>
        <w:tabs>
          <w:tab w:val="left" w:pos="9638"/>
        </w:tabs>
        <w:ind w:firstLine="0"/>
        <w:jc w:val="center"/>
        <w:rPr>
          <w:b/>
        </w:rPr>
      </w:pPr>
      <w:r w:rsidRPr="007136C2">
        <w:rPr>
          <w:b/>
        </w:rPr>
        <w:t>СОВЕРШЕНСТВОВАНИЕ</w:t>
      </w:r>
      <w:r w:rsidR="001941E2">
        <w:rPr>
          <w:b/>
        </w:rPr>
        <w:t xml:space="preserve"> </w:t>
      </w:r>
      <w:r w:rsidRPr="007136C2">
        <w:rPr>
          <w:b/>
        </w:rPr>
        <w:t>ПРОГРАММЫ</w:t>
      </w:r>
      <w:r w:rsidR="001941E2">
        <w:rPr>
          <w:b/>
        </w:rPr>
        <w:t xml:space="preserve"> </w:t>
      </w:r>
      <w:r w:rsidRPr="007136C2">
        <w:rPr>
          <w:b/>
        </w:rPr>
        <w:t>ДОПОЛНИТЕЛЬНОГО</w:t>
      </w:r>
      <w:r w:rsidR="001941E2">
        <w:rPr>
          <w:b/>
        </w:rPr>
        <w:t xml:space="preserve"> </w:t>
      </w:r>
      <w:r w:rsidRPr="007136C2">
        <w:rPr>
          <w:b/>
        </w:rPr>
        <w:t>ОБРАЗОВАНИЯ</w:t>
      </w:r>
      <w:r w:rsidR="001941E2">
        <w:rPr>
          <w:b/>
        </w:rPr>
        <w:t xml:space="preserve"> </w:t>
      </w:r>
      <w:r w:rsidRPr="007136C2">
        <w:rPr>
          <w:b/>
        </w:rPr>
        <w:t>ШКОЛЫ</w:t>
      </w:r>
      <w:r w:rsidR="001941E2">
        <w:rPr>
          <w:b/>
        </w:rPr>
        <w:t xml:space="preserve"> </w:t>
      </w:r>
      <w:r w:rsidRPr="007136C2">
        <w:rPr>
          <w:b/>
        </w:rPr>
        <w:t>ВОЖАТЫХ</w:t>
      </w:r>
      <w:r w:rsidR="001941E2">
        <w:rPr>
          <w:b/>
        </w:rPr>
        <w:t xml:space="preserve"> </w:t>
      </w:r>
      <w:r w:rsidRPr="007136C2">
        <w:rPr>
          <w:b/>
        </w:rPr>
        <w:t>«ГОРОДА</w:t>
      </w:r>
      <w:r w:rsidR="001941E2">
        <w:rPr>
          <w:b/>
        </w:rPr>
        <w:t xml:space="preserve"> </w:t>
      </w:r>
      <w:r w:rsidRPr="007136C2">
        <w:rPr>
          <w:b/>
        </w:rPr>
        <w:t>МАСТЕРОВ»</w:t>
      </w:r>
    </w:p>
    <w:p w:rsidR="00D8183D" w:rsidRPr="007136C2" w:rsidRDefault="00D8183D" w:rsidP="00F43B07">
      <w:pPr>
        <w:tabs>
          <w:tab w:val="left" w:pos="9638"/>
        </w:tabs>
        <w:ind w:firstLine="0"/>
        <w:jc w:val="center"/>
        <w:rPr>
          <w:b/>
        </w:rPr>
      </w:pPr>
    </w:p>
    <w:p w:rsidR="00D725BA" w:rsidRPr="007136C2" w:rsidRDefault="00333DC5" w:rsidP="00F43B07">
      <w:pPr>
        <w:tabs>
          <w:tab w:val="left" w:pos="9638"/>
        </w:tabs>
        <w:ind w:firstLine="0"/>
        <w:jc w:val="center"/>
      </w:pPr>
      <w:r w:rsidRPr="007136C2">
        <w:t>Казак</w:t>
      </w:r>
      <w:r w:rsidR="001941E2">
        <w:t xml:space="preserve"> </w:t>
      </w:r>
      <w:r w:rsidRPr="007136C2">
        <w:t>С.И.,</w:t>
      </w:r>
      <w:r w:rsidR="001941E2">
        <w:t xml:space="preserve"> </w:t>
      </w:r>
      <w:r w:rsidRPr="007136C2">
        <w:t>Сыромятникова</w:t>
      </w:r>
      <w:r w:rsidR="001941E2">
        <w:t xml:space="preserve"> </w:t>
      </w:r>
      <w:r w:rsidRPr="007136C2">
        <w:t>А.А.</w:t>
      </w:r>
    </w:p>
    <w:p w:rsidR="00D725BA" w:rsidRPr="007136C2" w:rsidRDefault="00D725BA" w:rsidP="00F43B07">
      <w:pPr>
        <w:tabs>
          <w:tab w:val="left" w:pos="9638"/>
        </w:tabs>
        <w:jc w:val="center"/>
      </w:pPr>
    </w:p>
    <w:p w:rsidR="00D725BA" w:rsidRPr="007136C2" w:rsidRDefault="00333DC5" w:rsidP="00F43B07">
      <w:pPr>
        <w:tabs>
          <w:tab w:val="left" w:pos="9638"/>
        </w:tabs>
        <w:rPr>
          <w:i/>
          <w:sz w:val="24"/>
          <w:szCs w:val="24"/>
        </w:rPr>
      </w:pPr>
      <w:r w:rsidRPr="00D8183D">
        <w:rPr>
          <w:b/>
          <w:i/>
          <w:sz w:val="24"/>
          <w:szCs w:val="24"/>
        </w:rPr>
        <w:t>Аннотация</w:t>
      </w:r>
      <w:r w:rsidRPr="007136C2">
        <w:rPr>
          <w:i/>
          <w:sz w:val="24"/>
          <w:szCs w:val="24"/>
        </w:rPr>
        <w:t>.</w:t>
      </w:r>
      <w:r w:rsidR="001941E2">
        <w:rPr>
          <w:i/>
          <w:sz w:val="24"/>
          <w:szCs w:val="24"/>
        </w:rPr>
        <w:t xml:space="preserve"> </w:t>
      </w:r>
      <w:r w:rsidRPr="007136C2">
        <w:rPr>
          <w:i/>
          <w:sz w:val="24"/>
          <w:szCs w:val="24"/>
        </w:rPr>
        <w:t>В</w:t>
      </w:r>
      <w:r w:rsidR="001941E2">
        <w:rPr>
          <w:i/>
          <w:sz w:val="24"/>
          <w:szCs w:val="24"/>
        </w:rPr>
        <w:t xml:space="preserve"> </w:t>
      </w:r>
      <w:r w:rsidRPr="007136C2">
        <w:rPr>
          <w:i/>
          <w:sz w:val="24"/>
          <w:szCs w:val="24"/>
        </w:rPr>
        <w:t>статье</w:t>
      </w:r>
      <w:r w:rsidR="001941E2">
        <w:rPr>
          <w:i/>
          <w:sz w:val="24"/>
          <w:szCs w:val="24"/>
        </w:rPr>
        <w:t xml:space="preserve"> </w:t>
      </w:r>
      <w:r w:rsidRPr="007136C2">
        <w:rPr>
          <w:i/>
          <w:sz w:val="24"/>
          <w:szCs w:val="24"/>
        </w:rPr>
        <w:t>рассматриваются</w:t>
      </w:r>
      <w:r w:rsidR="001941E2">
        <w:rPr>
          <w:i/>
          <w:sz w:val="24"/>
          <w:szCs w:val="24"/>
        </w:rPr>
        <w:t xml:space="preserve"> </w:t>
      </w:r>
      <w:r w:rsidRPr="007136C2">
        <w:rPr>
          <w:i/>
          <w:sz w:val="24"/>
          <w:szCs w:val="24"/>
        </w:rPr>
        <w:t>особенности</w:t>
      </w:r>
      <w:r w:rsidR="001941E2">
        <w:rPr>
          <w:i/>
          <w:sz w:val="24"/>
          <w:szCs w:val="24"/>
        </w:rPr>
        <w:t xml:space="preserve"> </w:t>
      </w:r>
      <w:r w:rsidRPr="007136C2">
        <w:rPr>
          <w:i/>
          <w:sz w:val="24"/>
          <w:szCs w:val="24"/>
        </w:rPr>
        <w:t>программы</w:t>
      </w:r>
      <w:r w:rsidR="001941E2">
        <w:rPr>
          <w:i/>
          <w:sz w:val="24"/>
          <w:szCs w:val="24"/>
        </w:rPr>
        <w:t xml:space="preserve"> </w:t>
      </w:r>
      <w:r w:rsidRPr="007136C2">
        <w:rPr>
          <w:i/>
          <w:sz w:val="24"/>
          <w:szCs w:val="24"/>
        </w:rPr>
        <w:t>Школы</w:t>
      </w:r>
      <w:r w:rsidR="001941E2">
        <w:rPr>
          <w:i/>
          <w:sz w:val="24"/>
          <w:szCs w:val="24"/>
        </w:rPr>
        <w:t xml:space="preserve"> </w:t>
      </w:r>
      <w:r w:rsidRPr="007136C2">
        <w:rPr>
          <w:i/>
          <w:sz w:val="24"/>
          <w:szCs w:val="24"/>
        </w:rPr>
        <w:t>Вожатых</w:t>
      </w:r>
      <w:r w:rsidR="001941E2">
        <w:rPr>
          <w:i/>
          <w:sz w:val="24"/>
          <w:szCs w:val="24"/>
        </w:rPr>
        <w:t xml:space="preserve"> </w:t>
      </w:r>
      <w:r w:rsidRPr="007136C2">
        <w:rPr>
          <w:i/>
          <w:sz w:val="24"/>
          <w:szCs w:val="24"/>
        </w:rPr>
        <w:t>«Города</w:t>
      </w:r>
      <w:r w:rsidR="001941E2">
        <w:rPr>
          <w:i/>
          <w:sz w:val="24"/>
          <w:szCs w:val="24"/>
        </w:rPr>
        <w:t xml:space="preserve"> </w:t>
      </w:r>
      <w:r w:rsidRPr="007136C2">
        <w:rPr>
          <w:i/>
          <w:sz w:val="24"/>
          <w:szCs w:val="24"/>
        </w:rPr>
        <w:t>Мастеров»,</w:t>
      </w:r>
      <w:r w:rsidR="001941E2">
        <w:rPr>
          <w:i/>
          <w:sz w:val="24"/>
          <w:szCs w:val="24"/>
        </w:rPr>
        <w:t xml:space="preserve"> </w:t>
      </w:r>
      <w:r w:rsidRPr="007136C2">
        <w:rPr>
          <w:i/>
          <w:sz w:val="24"/>
          <w:szCs w:val="24"/>
        </w:rPr>
        <w:t>её</w:t>
      </w:r>
      <w:r w:rsidR="001941E2">
        <w:rPr>
          <w:i/>
          <w:sz w:val="24"/>
          <w:szCs w:val="24"/>
        </w:rPr>
        <w:t xml:space="preserve"> </w:t>
      </w:r>
      <w:r w:rsidRPr="007136C2">
        <w:rPr>
          <w:i/>
          <w:sz w:val="24"/>
          <w:szCs w:val="24"/>
        </w:rPr>
        <w:t>цели</w:t>
      </w:r>
      <w:r w:rsidR="001941E2">
        <w:rPr>
          <w:i/>
          <w:sz w:val="24"/>
          <w:szCs w:val="24"/>
        </w:rPr>
        <w:t xml:space="preserve"> </w:t>
      </w:r>
      <w:r w:rsidRPr="007136C2">
        <w:rPr>
          <w:i/>
          <w:sz w:val="24"/>
          <w:szCs w:val="24"/>
        </w:rPr>
        <w:t>и</w:t>
      </w:r>
      <w:r w:rsidR="001941E2">
        <w:rPr>
          <w:i/>
          <w:sz w:val="24"/>
          <w:szCs w:val="24"/>
        </w:rPr>
        <w:t xml:space="preserve"> </w:t>
      </w:r>
      <w:r w:rsidRPr="007136C2">
        <w:rPr>
          <w:i/>
          <w:sz w:val="24"/>
          <w:szCs w:val="24"/>
        </w:rPr>
        <w:t>особенности</w:t>
      </w:r>
      <w:r w:rsidR="001941E2">
        <w:rPr>
          <w:i/>
          <w:sz w:val="24"/>
          <w:szCs w:val="24"/>
        </w:rPr>
        <w:t xml:space="preserve"> </w:t>
      </w:r>
      <w:r w:rsidRPr="007136C2">
        <w:rPr>
          <w:i/>
          <w:sz w:val="24"/>
          <w:szCs w:val="24"/>
        </w:rPr>
        <w:t>реализации</w:t>
      </w:r>
      <w:r w:rsidR="001941E2">
        <w:rPr>
          <w:i/>
          <w:sz w:val="24"/>
          <w:szCs w:val="24"/>
        </w:rPr>
        <w:t xml:space="preserve"> </w:t>
      </w:r>
      <w:r w:rsidRPr="007136C2">
        <w:rPr>
          <w:i/>
          <w:sz w:val="24"/>
          <w:szCs w:val="24"/>
        </w:rPr>
        <w:t>данной</w:t>
      </w:r>
      <w:r w:rsidR="001941E2">
        <w:rPr>
          <w:i/>
          <w:sz w:val="24"/>
          <w:szCs w:val="24"/>
        </w:rPr>
        <w:t xml:space="preserve"> </w:t>
      </w:r>
      <w:r w:rsidRPr="007136C2">
        <w:rPr>
          <w:i/>
          <w:sz w:val="24"/>
          <w:szCs w:val="24"/>
        </w:rPr>
        <w:t>программы</w:t>
      </w:r>
      <w:r w:rsidR="001941E2">
        <w:rPr>
          <w:i/>
          <w:sz w:val="24"/>
          <w:szCs w:val="24"/>
        </w:rPr>
        <w:t xml:space="preserve"> </w:t>
      </w:r>
      <w:r w:rsidRPr="007136C2">
        <w:rPr>
          <w:i/>
          <w:sz w:val="24"/>
          <w:szCs w:val="24"/>
        </w:rPr>
        <w:t>с</w:t>
      </w:r>
      <w:r w:rsidR="001941E2">
        <w:rPr>
          <w:i/>
          <w:sz w:val="24"/>
          <w:szCs w:val="24"/>
        </w:rPr>
        <w:t xml:space="preserve"> </w:t>
      </w:r>
      <w:r w:rsidRPr="007136C2">
        <w:rPr>
          <w:i/>
          <w:sz w:val="24"/>
          <w:szCs w:val="24"/>
        </w:rPr>
        <w:t>учетом</w:t>
      </w:r>
      <w:r w:rsidR="001941E2">
        <w:rPr>
          <w:i/>
          <w:sz w:val="24"/>
          <w:szCs w:val="24"/>
        </w:rPr>
        <w:t xml:space="preserve"> </w:t>
      </w:r>
      <w:r w:rsidRPr="007136C2">
        <w:rPr>
          <w:i/>
          <w:sz w:val="24"/>
          <w:szCs w:val="24"/>
        </w:rPr>
        <w:t>возрастных</w:t>
      </w:r>
      <w:r w:rsidR="001941E2">
        <w:rPr>
          <w:i/>
          <w:sz w:val="24"/>
          <w:szCs w:val="24"/>
        </w:rPr>
        <w:t xml:space="preserve"> </w:t>
      </w:r>
      <w:r w:rsidRPr="007136C2">
        <w:rPr>
          <w:i/>
          <w:sz w:val="24"/>
          <w:szCs w:val="24"/>
        </w:rPr>
        <w:t>потребностей</w:t>
      </w:r>
      <w:r w:rsidR="001941E2">
        <w:rPr>
          <w:i/>
          <w:sz w:val="24"/>
          <w:szCs w:val="24"/>
        </w:rPr>
        <w:t xml:space="preserve"> </w:t>
      </w:r>
      <w:r w:rsidRPr="007136C2">
        <w:rPr>
          <w:i/>
          <w:sz w:val="24"/>
          <w:szCs w:val="24"/>
        </w:rPr>
        <w:t>молодых</w:t>
      </w:r>
      <w:r w:rsidR="001941E2">
        <w:rPr>
          <w:i/>
          <w:sz w:val="24"/>
          <w:szCs w:val="24"/>
        </w:rPr>
        <w:t xml:space="preserve"> </w:t>
      </w:r>
      <w:r w:rsidRPr="007136C2">
        <w:rPr>
          <w:i/>
          <w:sz w:val="24"/>
          <w:szCs w:val="24"/>
        </w:rPr>
        <w:t>специалистов.</w:t>
      </w:r>
    </w:p>
    <w:p w:rsidR="00D725BA" w:rsidRDefault="00333DC5" w:rsidP="00F43B07">
      <w:pPr>
        <w:tabs>
          <w:tab w:val="left" w:pos="9638"/>
        </w:tabs>
        <w:rPr>
          <w:i/>
          <w:sz w:val="24"/>
          <w:szCs w:val="24"/>
        </w:rPr>
      </w:pPr>
      <w:r w:rsidRPr="00D8183D">
        <w:rPr>
          <w:b/>
          <w:i/>
          <w:sz w:val="24"/>
          <w:szCs w:val="24"/>
        </w:rPr>
        <w:t>Ключевые</w:t>
      </w:r>
      <w:r w:rsidR="001941E2" w:rsidRPr="00D8183D">
        <w:rPr>
          <w:b/>
          <w:i/>
          <w:sz w:val="24"/>
          <w:szCs w:val="24"/>
        </w:rPr>
        <w:t xml:space="preserve"> </w:t>
      </w:r>
      <w:r w:rsidRPr="00D8183D">
        <w:rPr>
          <w:b/>
          <w:i/>
          <w:sz w:val="24"/>
          <w:szCs w:val="24"/>
        </w:rPr>
        <w:t>слова:</w:t>
      </w:r>
      <w:r w:rsidR="001941E2">
        <w:rPr>
          <w:i/>
          <w:sz w:val="24"/>
          <w:szCs w:val="24"/>
        </w:rPr>
        <w:t xml:space="preserve"> </w:t>
      </w:r>
      <w:r w:rsidRPr="007136C2">
        <w:rPr>
          <w:i/>
          <w:sz w:val="24"/>
          <w:szCs w:val="24"/>
        </w:rPr>
        <w:t>Школа</w:t>
      </w:r>
      <w:r w:rsidR="001941E2">
        <w:rPr>
          <w:i/>
          <w:sz w:val="24"/>
          <w:szCs w:val="24"/>
        </w:rPr>
        <w:t xml:space="preserve"> </w:t>
      </w:r>
      <w:r w:rsidRPr="007136C2">
        <w:rPr>
          <w:i/>
          <w:sz w:val="24"/>
          <w:szCs w:val="24"/>
        </w:rPr>
        <w:t>Вожатых,</w:t>
      </w:r>
      <w:r w:rsidR="001941E2">
        <w:rPr>
          <w:i/>
          <w:sz w:val="24"/>
          <w:szCs w:val="24"/>
        </w:rPr>
        <w:t xml:space="preserve"> </w:t>
      </w:r>
      <w:r w:rsidRPr="007136C2">
        <w:rPr>
          <w:i/>
          <w:sz w:val="24"/>
          <w:szCs w:val="24"/>
        </w:rPr>
        <w:t>«Город</w:t>
      </w:r>
      <w:r w:rsidR="001941E2">
        <w:rPr>
          <w:i/>
          <w:sz w:val="24"/>
          <w:szCs w:val="24"/>
        </w:rPr>
        <w:t xml:space="preserve"> </w:t>
      </w:r>
      <w:r w:rsidRPr="007136C2">
        <w:rPr>
          <w:i/>
          <w:sz w:val="24"/>
          <w:szCs w:val="24"/>
        </w:rPr>
        <w:t>Мастеров»,</w:t>
      </w:r>
      <w:r w:rsidR="001941E2">
        <w:rPr>
          <w:i/>
          <w:sz w:val="24"/>
          <w:szCs w:val="24"/>
        </w:rPr>
        <w:t xml:space="preserve"> </w:t>
      </w:r>
      <w:r w:rsidRPr="007136C2">
        <w:rPr>
          <w:i/>
          <w:sz w:val="24"/>
          <w:szCs w:val="24"/>
        </w:rPr>
        <w:t>лагерь,</w:t>
      </w:r>
      <w:r w:rsidR="001941E2">
        <w:rPr>
          <w:i/>
          <w:sz w:val="24"/>
          <w:szCs w:val="24"/>
        </w:rPr>
        <w:t xml:space="preserve"> </w:t>
      </w:r>
      <w:r w:rsidRPr="007136C2">
        <w:rPr>
          <w:i/>
          <w:sz w:val="24"/>
          <w:szCs w:val="24"/>
        </w:rPr>
        <w:t>вожатый,</w:t>
      </w:r>
      <w:r w:rsidR="001941E2">
        <w:rPr>
          <w:i/>
          <w:sz w:val="24"/>
          <w:szCs w:val="24"/>
        </w:rPr>
        <w:t xml:space="preserve"> </w:t>
      </w:r>
      <w:r w:rsidRPr="007136C2">
        <w:rPr>
          <w:i/>
          <w:sz w:val="24"/>
          <w:szCs w:val="24"/>
        </w:rPr>
        <w:t>отряд</w:t>
      </w:r>
      <w:r w:rsidR="001941E2">
        <w:rPr>
          <w:i/>
          <w:sz w:val="24"/>
          <w:szCs w:val="24"/>
        </w:rPr>
        <w:t xml:space="preserve"> </w:t>
      </w:r>
      <w:r w:rsidR="00D8183D">
        <w:rPr>
          <w:i/>
          <w:sz w:val="24"/>
          <w:szCs w:val="24"/>
        </w:rPr>
        <w:t>«Муравейник»</w:t>
      </w:r>
    </w:p>
    <w:p w:rsidR="00D8183D" w:rsidRPr="007136C2" w:rsidRDefault="00D8183D" w:rsidP="00F43B07">
      <w:pPr>
        <w:tabs>
          <w:tab w:val="left" w:pos="9638"/>
        </w:tabs>
        <w:rPr>
          <w:i/>
          <w:sz w:val="24"/>
          <w:szCs w:val="24"/>
        </w:rPr>
      </w:pPr>
    </w:p>
    <w:p w:rsidR="00D725BA" w:rsidRPr="007136C2" w:rsidRDefault="00333DC5" w:rsidP="00F43B07">
      <w:pPr>
        <w:tabs>
          <w:tab w:val="left" w:pos="9638"/>
        </w:tabs>
        <w:ind w:firstLine="0"/>
        <w:jc w:val="center"/>
        <w:rPr>
          <w:b/>
          <w:bCs/>
        </w:rPr>
      </w:pPr>
      <w:r w:rsidRPr="007136C2">
        <w:rPr>
          <w:b/>
          <w:bCs/>
        </w:rPr>
        <w:t>Введение</w:t>
      </w:r>
    </w:p>
    <w:p w:rsidR="00D725BA" w:rsidRPr="00D8183D" w:rsidRDefault="00333DC5" w:rsidP="00F43B07">
      <w:pPr>
        <w:tabs>
          <w:tab w:val="left" w:pos="9638"/>
        </w:tabs>
        <w:rPr>
          <w:spacing w:val="-4"/>
        </w:rPr>
      </w:pPr>
      <w:r w:rsidRPr="00D8183D">
        <w:rPr>
          <w:spacing w:val="-4"/>
        </w:rPr>
        <w:t>Работа</w:t>
      </w:r>
      <w:r w:rsidR="001941E2" w:rsidRPr="00D8183D">
        <w:rPr>
          <w:spacing w:val="-4"/>
        </w:rPr>
        <w:t xml:space="preserve"> </w:t>
      </w:r>
      <w:r w:rsidRPr="00D8183D">
        <w:rPr>
          <w:spacing w:val="-4"/>
        </w:rPr>
        <w:t>детского</w:t>
      </w:r>
      <w:r w:rsidR="001941E2" w:rsidRPr="00D8183D">
        <w:rPr>
          <w:spacing w:val="-4"/>
        </w:rPr>
        <w:t xml:space="preserve"> </w:t>
      </w:r>
      <w:r w:rsidRPr="00D8183D">
        <w:rPr>
          <w:spacing w:val="-4"/>
        </w:rPr>
        <w:t>спортивно-оздоровительного</w:t>
      </w:r>
      <w:r w:rsidR="001941E2" w:rsidRPr="00D8183D">
        <w:rPr>
          <w:spacing w:val="-4"/>
        </w:rPr>
        <w:t xml:space="preserve"> </w:t>
      </w:r>
      <w:r w:rsidRPr="00D8183D">
        <w:rPr>
          <w:spacing w:val="-4"/>
        </w:rPr>
        <w:t>лагеря</w:t>
      </w:r>
      <w:r w:rsidR="001941E2" w:rsidRPr="00D8183D">
        <w:rPr>
          <w:spacing w:val="-4"/>
        </w:rPr>
        <w:t xml:space="preserve"> </w:t>
      </w:r>
      <w:r w:rsidRPr="00D8183D">
        <w:rPr>
          <w:spacing w:val="-4"/>
        </w:rPr>
        <w:t>«Следопыт»</w:t>
      </w:r>
      <w:r w:rsidR="001941E2" w:rsidRPr="00D8183D">
        <w:rPr>
          <w:spacing w:val="-4"/>
        </w:rPr>
        <w:t xml:space="preserve"> </w:t>
      </w:r>
      <w:r w:rsidRPr="00D8183D">
        <w:rPr>
          <w:spacing w:val="-4"/>
        </w:rPr>
        <w:t>осуществляется</w:t>
      </w:r>
      <w:r w:rsidR="001941E2" w:rsidRPr="00D8183D">
        <w:rPr>
          <w:spacing w:val="-4"/>
        </w:rPr>
        <w:t xml:space="preserve"> </w:t>
      </w:r>
      <w:r w:rsidRPr="00D8183D">
        <w:rPr>
          <w:spacing w:val="-4"/>
        </w:rPr>
        <w:t>в</w:t>
      </w:r>
      <w:r w:rsidR="001941E2" w:rsidRPr="00D8183D">
        <w:rPr>
          <w:spacing w:val="-4"/>
        </w:rPr>
        <w:t xml:space="preserve"> </w:t>
      </w:r>
      <w:r w:rsidRPr="00D8183D">
        <w:rPr>
          <w:spacing w:val="-4"/>
        </w:rPr>
        <w:t>соответствии</w:t>
      </w:r>
      <w:r w:rsidR="001941E2" w:rsidRPr="00D8183D">
        <w:rPr>
          <w:spacing w:val="-4"/>
        </w:rPr>
        <w:t xml:space="preserve"> </w:t>
      </w:r>
      <w:r w:rsidRPr="00D8183D">
        <w:rPr>
          <w:spacing w:val="-4"/>
        </w:rPr>
        <w:t>с</w:t>
      </w:r>
      <w:r w:rsidR="001941E2" w:rsidRPr="00D8183D">
        <w:rPr>
          <w:spacing w:val="-4"/>
        </w:rPr>
        <w:t xml:space="preserve"> </w:t>
      </w:r>
      <w:r w:rsidRPr="00D8183D">
        <w:rPr>
          <w:spacing w:val="-4"/>
        </w:rPr>
        <w:t>образовательной</w:t>
      </w:r>
      <w:r w:rsidR="001941E2" w:rsidRPr="00D8183D">
        <w:rPr>
          <w:spacing w:val="-4"/>
        </w:rPr>
        <w:t xml:space="preserve"> </w:t>
      </w:r>
      <w:r w:rsidRPr="00D8183D">
        <w:rPr>
          <w:spacing w:val="-4"/>
        </w:rPr>
        <w:t>программой</w:t>
      </w:r>
      <w:r w:rsidR="001941E2" w:rsidRPr="00D8183D">
        <w:rPr>
          <w:spacing w:val="-4"/>
        </w:rPr>
        <w:t xml:space="preserve"> </w:t>
      </w:r>
      <w:r w:rsidRPr="00D8183D">
        <w:rPr>
          <w:spacing w:val="-4"/>
        </w:rPr>
        <w:t>дополнительного</w:t>
      </w:r>
      <w:r w:rsidR="001941E2" w:rsidRPr="00D8183D">
        <w:rPr>
          <w:spacing w:val="-4"/>
        </w:rPr>
        <w:t xml:space="preserve"> </w:t>
      </w:r>
      <w:r w:rsidRPr="00D8183D">
        <w:rPr>
          <w:spacing w:val="-4"/>
        </w:rPr>
        <w:t>образования</w:t>
      </w:r>
      <w:r w:rsidR="001941E2" w:rsidRPr="00D8183D">
        <w:rPr>
          <w:spacing w:val="-4"/>
        </w:rPr>
        <w:t xml:space="preserve"> </w:t>
      </w:r>
      <w:r w:rsidRPr="00D8183D">
        <w:rPr>
          <w:spacing w:val="-4"/>
        </w:rPr>
        <w:t>детей</w:t>
      </w:r>
      <w:r w:rsidR="001941E2" w:rsidRPr="00D8183D">
        <w:rPr>
          <w:spacing w:val="-4"/>
        </w:rPr>
        <w:t xml:space="preserve"> </w:t>
      </w:r>
      <w:r w:rsidRPr="00D8183D">
        <w:rPr>
          <w:spacing w:val="-4"/>
        </w:rPr>
        <w:t>«Международная</w:t>
      </w:r>
      <w:r w:rsidR="001941E2" w:rsidRPr="00D8183D">
        <w:rPr>
          <w:spacing w:val="-4"/>
        </w:rPr>
        <w:t xml:space="preserve"> </w:t>
      </w:r>
      <w:r w:rsidRPr="00D8183D">
        <w:rPr>
          <w:spacing w:val="-4"/>
        </w:rPr>
        <w:t>программа</w:t>
      </w:r>
      <w:r w:rsidR="001941E2" w:rsidRPr="00D8183D">
        <w:rPr>
          <w:spacing w:val="-4"/>
        </w:rPr>
        <w:t xml:space="preserve"> </w:t>
      </w:r>
      <w:r w:rsidRPr="00D8183D">
        <w:rPr>
          <w:spacing w:val="-4"/>
        </w:rPr>
        <w:t>детского</w:t>
      </w:r>
      <w:r w:rsidR="001941E2" w:rsidRPr="00D8183D">
        <w:rPr>
          <w:spacing w:val="-4"/>
        </w:rPr>
        <w:t xml:space="preserve"> </w:t>
      </w:r>
      <w:r w:rsidRPr="00D8183D">
        <w:rPr>
          <w:spacing w:val="-4"/>
        </w:rPr>
        <w:t>отдыха</w:t>
      </w:r>
      <w:r w:rsidR="001941E2" w:rsidRPr="00D8183D">
        <w:rPr>
          <w:spacing w:val="-4"/>
        </w:rPr>
        <w:t xml:space="preserve"> </w:t>
      </w:r>
      <w:r w:rsidRPr="00D8183D">
        <w:rPr>
          <w:spacing w:val="-4"/>
        </w:rPr>
        <w:t>«Город</w:t>
      </w:r>
      <w:r w:rsidR="001941E2" w:rsidRPr="00D8183D">
        <w:rPr>
          <w:spacing w:val="-4"/>
        </w:rPr>
        <w:t xml:space="preserve"> </w:t>
      </w:r>
      <w:r w:rsidRPr="00D8183D">
        <w:rPr>
          <w:spacing w:val="-4"/>
        </w:rPr>
        <w:t>Мастеров».</w:t>
      </w:r>
      <w:r w:rsidR="001941E2" w:rsidRPr="00D8183D">
        <w:rPr>
          <w:spacing w:val="-4"/>
        </w:rPr>
        <w:t xml:space="preserve"> </w:t>
      </w:r>
      <w:r w:rsidRPr="00D8183D">
        <w:rPr>
          <w:spacing w:val="-4"/>
        </w:rPr>
        <w:t>Её</w:t>
      </w:r>
      <w:r w:rsidR="001941E2" w:rsidRPr="00D8183D">
        <w:rPr>
          <w:spacing w:val="-4"/>
        </w:rPr>
        <w:t xml:space="preserve"> </w:t>
      </w:r>
      <w:r w:rsidRPr="00D8183D">
        <w:rPr>
          <w:spacing w:val="-4"/>
        </w:rPr>
        <w:t>составителем</w:t>
      </w:r>
      <w:r w:rsidR="001941E2" w:rsidRPr="00D8183D">
        <w:rPr>
          <w:spacing w:val="-4"/>
        </w:rPr>
        <w:t xml:space="preserve"> </w:t>
      </w:r>
      <w:r w:rsidRPr="00D8183D">
        <w:rPr>
          <w:spacing w:val="-4"/>
        </w:rPr>
        <w:t>является</w:t>
      </w:r>
      <w:r w:rsidR="001941E2" w:rsidRPr="00D8183D">
        <w:rPr>
          <w:spacing w:val="-4"/>
        </w:rPr>
        <w:t xml:space="preserve"> </w:t>
      </w:r>
      <w:r w:rsidRPr="00D8183D">
        <w:rPr>
          <w:spacing w:val="-4"/>
        </w:rPr>
        <w:t>Васильев</w:t>
      </w:r>
      <w:r w:rsidR="001941E2" w:rsidRPr="00D8183D">
        <w:rPr>
          <w:spacing w:val="-4"/>
        </w:rPr>
        <w:t xml:space="preserve"> </w:t>
      </w:r>
      <w:r w:rsidRPr="00D8183D">
        <w:rPr>
          <w:spacing w:val="-4"/>
        </w:rPr>
        <w:t>Владимир</w:t>
      </w:r>
      <w:r w:rsidR="001941E2" w:rsidRPr="00D8183D">
        <w:rPr>
          <w:spacing w:val="-4"/>
        </w:rPr>
        <w:t xml:space="preserve"> </w:t>
      </w:r>
      <w:r w:rsidRPr="00D8183D">
        <w:rPr>
          <w:spacing w:val="-4"/>
        </w:rPr>
        <w:t>Петрович.</w:t>
      </w:r>
    </w:p>
    <w:p w:rsidR="00D725BA" w:rsidRPr="007136C2" w:rsidRDefault="00333DC5" w:rsidP="00F43B07">
      <w:pPr>
        <w:tabs>
          <w:tab w:val="left" w:pos="9638"/>
        </w:tabs>
      </w:pPr>
      <w:r w:rsidRPr="007136C2">
        <w:t>Программа</w:t>
      </w:r>
      <w:r w:rsidR="001941E2">
        <w:t xml:space="preserve"> </w:t>
      </w:r>
      <w:r w:rsidRPr="007136C2">
        <w:t>ориентирована</w:t>
      </w:r>
      <w:r w:rsidR="001941E2">
        <w:t xml:space="preserve"> </w:t>
      </w:r>
      <w:r w:rsidRPr="007136C2">
        <w:t>на</w:t>
      </w:r>
      <w:r w:rsidR="001941E2">
        <w:t xml:space="preserve"> </w:t>
      </w:r>
      <w:r w:rsidRPr="007136C2">
        <w:t>широкий</w:t>
      </w:r>
      <w:r w:rsidR="001941E2">
        <w:t xml:space="preserve"> </w:t>
      </w:r>
      <w:r w:rsidRPr="007136C2">
        <w:t>детский</w:t>
      </w:r>
      <w:r w:rsidR="001941E2">
        <w:t xml:space="preserve"> </w:t>
      </w:r>
      <w:r w:rsidRPr="007136C2">
        <w:t>возрастной</w:t>
      </w:r>
      <w:r w:rsidR="001941E2">
        <w:t xml:space="preserve"> </w:t>
      </w:r>
      <w:r w:rsidRPr="007136C2">
        <w:t>диапазон:</w:t>
      </w:r>
      <w:r w:rsidR="001941E2">
        <w:t xml:space="preserve"> </w:t>
      </w:r>
      <w:r w:rsidRPr="007136C2">
        <w:t>от</w:t>
      </w:r>
      <w:r w:rsidR="001941E2">
        <w:t xml:space="preserve"> </w:t>
      </w:r>
      <w:r w:rsidRPr="007136C2">
        <w:t>6</w:t>
      </w:r>
      <w:r w:rsidR="001941E2">
        <w:t xml:space="preserve"> </w:t>
      </w:r>
      <w:r w:rsidRPr="007136C2">
        <w:t>до</w:t>
      </w:r>
      <w:r w:rsidR="001941E2">
        <w:t xml:space="preserve"> </w:t>
      </w:r>
      <w:r w:rsidRPr="007136C2">
        <w:t>16</w:t>
      </w:r>
      <w:r w:rsidR="001941E2">
        <w:t xml:space="preserve"> </w:t>
      </w:r>
      <w:r w:rsidRPr="007136C2">
        <w:t>лет.</w:t>
      </w:r>
    </w:p>
    <w:p w:rsidR="00D725BA" w:rsidRPr="007136C2" w:rsidRDefault="00333DC5" w:rsidP="00F43B07">
      <w:pPr>
        <w:tabs>
          <w:tab w:val="left" w:pos="9638"/>
        </w:tabs>
      </w:pPr>
      <w:r w:rsidRPr="007136C2">
        <w:t>Программа</w:t>
      </w:r>
      <w:r w:rsidR="001941E2">
        <w:t xml:space="preserve"> </w:t>
      </w:r>
      <w:r w:rsidRPr="007136C2">
        <w:t>лагеря</w:t>
      </w:r>
      <w:r w:rsidR="001941E2">
        <w:t xml:space="preserve"> </w:t>
      </w:r>
      <w:r w:rsidRPr="007136C2">
        <w:t>также</w:t>
      </w:r>
      <w:r w:rsidR="001941E2">
        <w:t xml:space="preserve"> </w:t>
      </w:r>
      <w:r w:rsidRPr="007136C2">
        <w:t>вариативна.</w:t>
      </w:r>
      <w:r w:rsidR="001941E2">
        <w:t xml:space="preserve"> </w:t>
      </w:r>
      <w:r w:rsidRPr="007136C2">
        <w:t>Отряды</w:t>
      </w:r>
      <w:r w:rsidR="001941E2">
        <w:t xml:space="preserve"> </w:t>
      </w:r>
      <w:r w:rsidRPr="007136C2">
        <w:t>по</w:t>
      </w:r>
      <w:r w:rsidR="001941E2">
        <w:t xml:space="preserve"> </w:t>
      </w:r>
      <w:r w:rsidRPr="007136C2">
        <w:t>8-12</w:t>
      </w:r>
      <w:r w:rsidR="001941E2">
        <w:t xml:space="preserve"> </w:t>
      </w:r>
      <w:r w:rsidRPr="007136C2">
        <w:t>человек</w:t>
      </w:r>
      <w:r w:rsidR="001941E2">
        <w:t xml:space="preserve"> </w:t>
      </w:r>
      <w:r w:rsidRPr="007136C2">
        <w:t>распределены</w:t>
      </w:r>
      <w:r w:rsidR="001941E2">
        <w:t xml:space="preserve"> </w:t>
      </w:r>
      <w:r w:rsidRPr="007136C2">
        <w:t>по</w:t>
      </w:r>
      <w:r w:rsidR="001941E2">
        <w:t xml:space="preserve"> </w:t>
      </w:r>
      <w:r w:rsidRPr="007136C2">
        <w:t>возрастам</w:t>
      </w:r>
      <w:r w:rsidR="001941E2">
        <w:t xml:space="preserve"> </w:t>
      </w:r>
      <w:r w:rsidRPr="007136C2">
        <w:t>на</w:t>
      </w:r>
      <w:r w:rsidR="001941E2">
        <w:t xml:space="preserve"> </w:t>
      </w:r>
      <w:r w:rsidRPr="007136C2">
        <w:t>дружины</w:t>
      </w:r>
      <w:r w:rsidR="001941E2">
        <w:t xml:space="preserve"> </w:t>
      </w:r>
      <w:r w:rsidRPr="007136C2">
        <w:t>–</w:t>
      </w:r>
      <w:r w:rsidR="001941E2">
        <w:t xml:space="preserve"> </w:t>
      </w:r>
      <w:r w:rsidRPr="007136C2">
        <w:t>старшую</w:t>
      </w:r>
      <w:r w:rsidR="001941E2">
        <w:t xml:space="preserve"> </w:t>
      </w:r>
      <w:r w:rsidRPr="007136C2">
        <w:t>среднюю</w:t>
      </w:r>
      <w:r w:rsidR="001941E2">
        <w:t xml:space="preserve"> </w:t>
      </w:r>
      <w:r w:rsidRPr="007136C2">
        <w:t>и</w:t>
      </w:r>
      <w:r w:rsidR="001941E2">
        <w:t xml:space="preserve"> </w:t>
      </w:r>
      <w:r w:rsidRPr="007136C2">
        <w:t>младшую.</w:t>
      </w:r>
      <w:r w:rsidR="001941E2">
        <w:t xml:space="preserve"> </w:t>
      </w:r>
      <w:r w:rsidRPr="007136C2">
        <w:t>Большая</w:t>
      </w:r>
      <w:r w:rsidR="001941E2">
        <w:t xml:space="preserve"> </w:t>
      </w:r>
      <w:r w:rsidRPr="007136C2">
        <w:t>часть</w:t>
      </w:r>
      <w:r w:rsidR="001941E2">
        <w:t xml:space="preserve"> </w:t>
      </w:r>
      <w:r w:rsidRPr="007136C2">
        <w:t>мероприятий</w:t>
      </w:r>
      <w:r w:rsidR="001941E2">
        <w:t xml:space="preserve"> </w:t>
      </w:r>
      <w:r w:rsidRPr="007136C2">
        <w:t>предполагает</w:t>
      </w:r>
      <w:r w:rsidR="001941E2">
        <w:t xml:space="preserve"> </w:t>
      </w:r>
      <w:r w:rsidRPr="007136C2">
        <w:t>взаимодействие</w:t>
      </w:r>
      <w:r w:rsidR="001941E2">
        <w:t xml:space="preserve"> </w:t>
      </w:r>
      <w:r w:rsidRPr="007136C2">
        <w:t>между</w:t>
      </w:r>
      <w:r w:rsidR="001941E2">
        <w:t xml:space="preserve"> </w:t>
      </w:r>
      <w:r w:rsidRPr="007136C2">
        <w:t>отрядами</w:t>
      </w:r>
      <w:r w:rsidR="001941E2">
        <w:t xml:space="preserve"> </w:t>
      </w:r>
      <w:r w:rsidRPr="007136C2">
        <w:t>одной</w:t>
      </w:r>
      <w:r w:rsidR="001941E2">
        <w:t xml:space="preserve"> </w:t>
      </w:r>
      <w:r w:rsidRPr="007136C2">
        <w:t>дружины.</w:t>
      </w:r>
      <w:r w:rsidR="001941E2">
        <w:t xml:space="preserve"> </w:t>
      </w:r>
      <w:r w:rsidRPr="007136C2">
        <w:t>Однако</w:t>
      </w:r>
      <w:r w:rsidR="001941E2">
        <w:t xml:space="preserve"> </w:t>
      </w:r>
      <w:r w:rsidRPr="007136C2">
        <w:t>есть</w:t>
      </w:r>
      <w:r w:rsidR="001941E2">
        <w:t xml:space="preserve"> </w:t>
      </w:r>
      <w:r w:rsidRPr="007136C2">
        <w:t>и</w:t>
      </w:r>
      <w:r w:rsidR="001941E2">
        <w:t xml:space="preserve"> </w:t>
      </w:r>
      <w:r w:rsidRPr="007136C2">
        <w:t>общелагерные</w:t>
      </w:r>
      <w:r w:rsidR="001941E2">
        <w:t xml:space="preserve"> </w:t>
      </w:r>
      <w:r w:rsidRPr="007136C2">
        <w:t>мероприятия.</w:t>
      </w:r>
      <w:r w:rsidR="001941E2">
        <w:t xml:space="preserve"> </w:t>
      </w:r>
      <w:r w:rsidRPr="007136C2">
        <w:t>В</w:t>
      </w:r>
      <w:r w:rsidR="001941E2">
        <w:t xml:space="preserve"> </w:t>
      </w:r>
      <w:r w:rsidRPr="007136C2">
        <w:t>качестве</w:t>
      </w:r>
      <w:r w:rsidR="001941E2">
        <w:t xml:space="preserve"> </w:t>
      </w:r>
      <w:r w:rsidRPr="007136C2">
        <w:t>форм</w:t>
      </w:r>
      <w:r w:rsidR="001941E2">
        <w:t xml:space="preserve"> </w:t>
      </w:r>
      <w:r w:rsidRPr="007136C2">
        <w:t>реализации</w:t>
      </w:r>
      <w:r w:rsidR="001941E2">
        <w:t xml:space="preserve"> </w:t>
      </w:r>
      <w:r w:rsidRPr="007136C2">
        <w:t>программы</w:t>
      </w:r>
      <w:r w:rsidR="001941E2">
        <w:t xml:space="preserve"> </w:t>
      </w:r>
      <w:r w:rsidRPr="007136C2">
        <w:t>используются</w:t>
      </w:r>
      <w:r w:rsidR="001941E2">
        <w:t xml:space="preserve"> </w:t>
      </w:r>
      <w:r w:rsidRPr="007136C2">
        <w:t>тренинги,</w:t>
      </w:r>
      <w:r w:rsidR="001941E2">
        <w:t xml:space="preserve"> </w:t>
      </w:r>
      <w:r w:rsidRPr="007136C2">
        <w:t>игры,</w:t>
      </w:r>
      <w:r w:rsidR="001941E2">
        <w:t xml:space="preserve"> </w:t>
      </w:r>
      <w:r w:rsidRPr="007136C2">
        <w:t>беседы,</w:t>
      </w:r>
      <w:r w:rsidR="001941E2">
        <w:t xml:space="preserve"> </w:t>
      </w:r>
      <w:r w:rsidRPr="007136C2">
        <w:t>походы,</w:t>
      </w:r>
      <w:r w:rsidR="001941E2">
        <w:t xml:space="preserve"> </w:t>
      </w:r>
      <w:r w:rsidRPr="007136C2">
        <w:t>дискуссии,</w:t>
      </w:r>
      <w:r w:rsidR="001941E2">
        <w:t xml:space="preserve"> </w:t>
      </w:r>
      <w:r w:rsidRPr="007136C2">
        <w:t>экскурсии</w:t>
      </w:r>
      <w:r w:rsidR="001941E2">
        <w:t xml:space="preserve"> </w:t>
      </w:r>
      <w:r w:rsidRPr="007136C2">
        <w:t>и</w:t>
      </w:r>
      <w:r w:rsidR="001941E2">
        <w:t xml:space="preserve"> </w:t>
      </w:r>
      <w:r w:rsidRPr="007136C2">
        <w:t>мастер-классы.</w:t>
      </w:r>
      <w:r w:rsidR="001941E2">
        <w:t xml:space="preserve"> </w:t>
      </w:r>
      <w:r w:rsidRPr="007136C2">
        <w:t>Программа</w:t>
      </w:r>
      <w:r w:rsidR="001941E2">
        <w:t xml:space="preserve"> </w:t>
      </w:r>
      <w:r w:rsidRPr="007136C2">
        <w:t>предполагает</w:t>
      </w:r>
      <w:r w:rsidR="001941E2">
        <w:t xml:space="preserve"> </w:t>
      </w:r>
      <w:r w:rsidRPr="007136C2">
        <w:t>синтез</w:t>
      </w:r>
      <w:r w:rsidR="001941E2">
        <w:t xml:space="preserve"> </w:t>
      </w:r>
      <w:r w:rsidRPr="007136C2">
        <w:t>разных</w:t>
      </w:r>
      <w:r w:rsidR="001941E2">
        <w:t xml:space="preserve"> </w:t>
      </w:r>
      <w:r w:rsidRPr="007136C2">
        <w:t>видов</w:t>
      </w:r>
      <w:r w:rsidR="001941E2">
        <w:t xml:space="preserve"> </w:t>
      </w:r>
      <w:r w:rsidRPr="007136C2">
        <w:t>деятельности</w:t>
      </w:r>
      <w:r w:rsidR="001941E2">
        <w:t xml:space="preserve"> </w:t>
      </w:r>
      <w:r w:rsidRPr="007136C2">
        <w:t>детей</w:t>
      </w:r>
      <w:r w:rsidR="001941E2">
        <w:t xml:space="preserve"> </w:t>
      </w:r>
      <w:r w:rsidRPr="007136C2">
        <w:t>(интеллектуальную,</w:t>
      </w:r>
      <w:r w:rsidR="001941E2">
        <w:t xml:space="preserve"> </w:t>
      </w:r>
      <w:r w:rsidRPr="007136C2">
        <w:t>физическую,</w:t>
      </w:r>
      <w:r w:rsidR="001941E2">
        <w:t xml:space="preserve"> </w:t>
      </w:r>
      <w:r w:rsidRPr="007136C2">
        <w:t>социальную</w:t>
      </w:r>
      <w:r w:rsidR="001941E2">
        <w:t xml:space="preserve"> </w:t>
      </w:r>
      <w:r w:rsidRPr="007136C2">
        <w:t>и</w:t>
      </w:r>
      <w:r w:rsidR="001941E2">
        <w:t xml:space="preserve"> </w:t>
      </w:r>
      <w:r w:rsidRPr="007136C2">
        <w:t>др.),</w:t>
      </w:r>
      <w:r w:rsidR="001941E2">
        <w:t xml:space="preserve"> </w:t>
      </w:r>
      <w:r w:rsidRPr="007136C2">
        <w:t>что</w:t>
      </w:r>
      <w:r w:rsidR="001941E2">
        <w:t xml:space="preserve"> </w:t>
      </w:r>
      <w:r w:rsidRPr="007136C2">
        <w:t>создает</w:t>
      </w:r>
      <w:r w:rsidR="001941E2">
        <w:t xml:space="preserve"> </w:t>
      </w:r>
      <w:r w:rsidRPr="007136C2">
        <w:t>условия</w:t>
      </w:r>
      <w:r w:rsidR="001941E2">
        <w:t xml:space="preserve"> </w:t>
      </w:r>
      <w:r w:rsidRPr="007136C2">
        <w:t>для</w:t>
      </w:r>
      <w:r w:rsidR="001941E2">
        <w:t xml:space="preserve"> </w:t>
      </w:r>
      <w:r w:rsidRPr="007136C2">
        <w:t>развития</w:t>
      </w:r>
      <w:r w:rsidR="001941E2">
        <w:t xml:space="preserve"> </w:t>
      </w:r>
      <w:r w:rsidRPr="007136C2">
        <w:t>и</w:t>
      </w:r>
      <w:r w:rsidR="001941E2">
        <w:t xml:space="preserve"> </w:t>
      </w:r>
      <w:r w:rsidRPr="007136C2">
        <w:t>укрепления</w:t>
      </w:r>
      <w:r w:rsidR="001941E2">
        <w:t xml:space="preserve"> </w:t>
      </w:r>
      <w:r w:rsidRPr="007136C2">
        <w:t>здоровья</w:t>
      </w:r>
      <w:r w:rsidR="001941E2">
        <w:t xml:space="preserve"> </w:t>
      </w:r>
      <w:r w:rsidRPr="007136C2">
        <w:t>воспитанников.</w:t>
      </w:r>
    </w:p>
    <w:p w:rsidR="00D725BA" w:rsidRPr="007136C2" w:rsidRDefault="00333DC5" w:rsidP="00F43B07">
      <w:pPr>
        <w:tabs>
          <w:tab w:val="left" w:pos="9638"/>
        </w:tabs>
      </w:pPr>
      <w:r w:rsidRPr="007136C2">
        <w:t>Основным</w:t>
      </w:r>
      <w:r w:rsidR="001941E2">
        <w:t xml:space="preserve"> </w:t>
      </w:r>
      <w:r w:rsidRPr="007136C2">
        <w:t>направлением</w:t>
      </w:r>
      <w:r w:rsidR="001941E2">
        <w:t xml:space="preserve"> </w:t>
      </w:r>
      <w:r w:rsidRPr="007136C2">
        <w:t>реализации</w:t>
      </w:r>
      <w:r w:rsidR="001941E2">
        <w:t xml:space="preserve"> </w:t>
      </w:r>
      <w:r w:rsidRPr="007136C2">
        <w:t>программы</w:t>
      </w:r>
      <w:r w:rsidR="001941E2">
        <w:t xml:space="preserve"> </w:t>
      </w:r>
      <w:r w:rsidRPr="007136C2">
        <w:t>является</w:t>
      </w:r>
      <w:r w:rsidR="001941E2">
        <w:t xml:space="preserve"> </w:t>
      </w:r>
      <w:r w:rsidRPr="007136C2">
        <w:t>всеобщее</w:t>
      </w:r>
      <w:r w:rsidR="001941E2">
        <w:t xml:space="preserve"> </w:t>
      </w:r>
      <w:r w:rsidRPr="007136C2">
        <w:t>включение</w:t>
      </w:r>
      <w:r w:rsidR="001941E2">
        <w:t xml:space="preserve"> </w:t>
      </w:r>
      <w:r w:rsidRPr="007136C2">
        <w:t>детей</w:t>
      </w:r>
      <w:r w:rsidR="001941E2">
        <w:t xml:space="preserve"> </w:t>
      </w:r>
      <w:r w:rsidRPr="007136C2">
        <w:t>и</w:t>
      </w:r>
      <w:r w:rsidR="001941E2">
        <w:t xml:space="preserve"> </w:t>
      </w:r>
      <w:r w:rsidRPr="007136C2">
        <w:t>педагогического</w:t>
      </w:r>
      <w:r w:rsidR="001941E2">
        <w:t xml:space="preserve"> </w:t>
      </w:r>
      <w:r w:rsidRPr="007136C2">
        <w:t>состава</w:t>
      </w:r>
      <w:r w:rsidR="001941E2">
        <w:t xml:space="preserve"> </w:t>
      </w:r>
      <w:r w:rsidRPr="007136C2">
        <w:t>в</w:t>
      </w:r>
      <w:r w:rsidR="001941E2">
        <w:t xml:space="preserve"> </w:t>
      </w:r>
      <w:r w:rsidRPr="007136C2">
        <w:t>следопытскую</w:t>
      </w:r>
      <w:r w:rsidR="001941E2">
        <w:t xml:space="preserve"> </w:t>
      </w:r>
      <w:r w:rsidRPr="007136C2">
        <w:t>игру,</w:t>
      </w:r>
      <w:r w:rsidR="001941E2">
        <w:t xml:space="preserve"> </w:t>
      </w:r>
      <w:r w:rsidRPr="007136C2">
        <w:t>которая</w:t>
      </w:r>
      <w:r w:rsidR="001941E2">
        <w:t xml:space="preserve"> </w:t>
      </w:r>
      <w:r w:rsidRPr="007136C2">
        <w:t>диктует</w:t>
      </w:r>
      <w:r w:rsidR="001941E2">
        <w:t xml:space="preserve"> </w:t>
      </w:r>
      <w:r w:rsidRPr="007136C2">
        <w:t>особые</w:t>
      </w:r>
      <w:r w:rsidR="001941E2">
        <w:t xml:space="preserve"> </w:t>
      </w:r>
      <w:r w:rsidRPr="007136C2">
        <w:t>законы,</w:t>
      </w:r>
      <w:r w:rsidR="001941E2">
        <w:t xml:space="preserve"> </w:t>
      </w:r>
      <w:r w:rsidRPr="007136C2">
        <w:t>заповеди</w:t>
      </w:r>
      <w:r w:rsidR="001941E2">
        <w:t xml:space="preserve"> </w:t>
      </w:r>
      <w:r w:rsidRPr="007136C2">
        <w:t>и</w:t>
      </w:r>
      <w:r w:rsidR="001941E2">
        <w:t xml:space="preserve"> </w:t>
      </w:r>
      <w:r w:rsidRPr="007136C2">
        <w:t>правила,</w:t>
      </w:r>
      <w:r w:rsidR="001941E2">
        <w:t xml:space="preserve"> </w:t>
      </w:r>
      <w:r w:rsidRPr="007136C2">
        <w:t>одновременно</w:t>
      </w:r>
      <w:r w:rsidR="001941E2">
        <w:t xml:space="preserve"> </w:t>
      </w:r>
      <w:r w:rsidRPr="007136C2">
        <w:t>являющиеся</w:t>
      </w:r>
      <w:r w:rsidR="001941E2">
        <w:t xml:space="preserve"> </w:t>
      </w:r>
      <w:r w:rsidRPr="007136C2">
        <w:t>и</w:t>
      </w:r>
      <w:r w:rsidR="001941E2">
        <w:t xml:space="preserve"> </w:t>
      </w:r>
      <w:r w:rsidRPr="007136C2">
        <w:t>правилами</w:t>
      </w:r>
      <w:r w:rsidR="001941E2">
        <w:t xml:space="preserve"> </w:t>
      </w:r>
      <w:r w:rsidRPr="007136C2">
        <w:t>лагеря.</w:t>
      </w:r>
      <w:r w:rsidR="001941E2">
        <w:t xml:space="preserve"> </w:t>
      </w:r>
      <w:r w:rsidRPr="007136C2">
        <w:t>Все</w:t>
      </w:r>
      <w:r w:rsidR="001941E2">
        <w:t xml:space="preserve"> </w:t>
      </w:r>
      <w:r w:rsidRPr="007136C2">
        <w:t>они</w:t>
      </w:r>
      <w:r w:rsidR="001941E2">
        <w:t xml:space="preserve"> </w:t>
      </w:r>
      <w:r w:rsidRPr="007136C2">
        <w:t>повторяют</w:t>
      </w:r>
      <w:r w:rsidR="001941E2">
        <w:t xml:space="preserve"> </w:t>
      </w:r>
      <w:r w:rsidRPr="007136C2">
        <w:t>вечные</w:t>
      </w:r>
      <w:r w:rsidR="001941E2">
        <w:t xml:space="preserve"> </w:t>
      </w:r>
      <w:r w:rsidRPr="007136C2">
        <w:t>ценности</w:t>
      </w:r>
      <w:r w:rsidR="001941E2">
        <w:t xml:space="preserve"> </w:t>
      </w:r>
      <w:r w:rsidRPr="007136C2">
        <w:t>и</w:t>
      </w:r>
      <w:r w:rsidR="001941E2">
        <w:t xml:space="preserve"> </w:t>
      </w:r>
      <w:r w:rsidRPr="007136C2">
        <w:t>социальные</w:t>
      </w:r>
      <w:r w:rsidR="001941E2">
        <w:t xml:space="preserve"> </w:t>
      </w:r>
      <w:r w:rsidRPr="007136C2">
        <w:t>нормы,</w:t>
      </w:r>
      <w:r w:rsidR="001941E2">
        <w:t xml:space="preserve"> </w:t>
      </w:r>
      <w:r w:rsidRPr="007136C2">
        <w:t>а</w:t>
      </w:r>
      <w:r w:rsidR="001941E2">
        <w:t xml:space="preserve"> </w:t>
      </w:r>
      <w:r w:rsidRPr="007136C2">
        <w:t>также</w:t>
      </w:r>
      <w:r w:rsidR="001941E2">
        <w:t xml:space="preserve"> </w:t>
      </w:r>
      <w:r w:rsidRPr="007136C2">
        <w:t>являются</w:t>
      </w:r>
      <w:r w:rsidR="001941E2">
        <w:t xml:space="preserve"> </w:t>
      </w:r>
      <w:r w:rsidRPr="007136C2">
        <w:t>ярким</w:t>
      </w:r>
      <w:r w:rsidR="001941E2">
        <w:t xml:space="preserve"> </w:t>
      </w:r>
      <w:r w:rsidRPr="007136C2">
        <w:t>примером</w:t>
      </w:r>
      <w:r w:rsidR="001941E2">
        <w:t xml:space="preserve"> </w:t>
      </w:r>
      <w:r w:rsidRPr="007136C2">
        <w:t>патриотического</w:t>
      </w:r>
      <w:r w:rsidR="001941E2">
        <w:t xml:space="preserve"> </w:t>
      </w:r>
      <w:r w:rsidRPr="007136C2">
        <w:t>и</w:t>
      </w:r>
      <w:r w:rsidR="001941E2">
        <w:t xml:space="preserve"> </w:t>
      </w:r>
      <w:r w:rsidRPr="007136C2">
        <w:t>нравственного</w:t>
      </w:r>
      <w:r w:rsidR="001941E2">
        <w:t xml:space="preserve"> </w:t>
      </w:r>
      <w:r w:rsidRPr="007136C2">
        <w:t>воспитания,</w:t>
      </w:r>
      <w:r w:rsidR="001941E2">
        <w:t xml:space="preserve"> </w:t>
      </w:r>
      <w:r w:rsidRPr="007136C2">
        <w:t>которым</w:t>
      </w:r>
      <w:r w:rsidR="001941E2">
        <w:t xml:space="preserve"> </w:t>
      </w:r>
      <w:r w:rsidRPr="007136C2">
        <w:t>в</w:t>
      </w:r>
      <w:r w:rsidR="001941E2">
        <w:t xml:space="preserve"> </w:t>
      </w:r>
      <w:r w:rsidRPr="007136C2">
        <w:t>лагере</w:t>
      </w:r>
      <w:r w:rsidR="001941E2">
        <w:t xml:space="preserve"> </w:t>
      </w:r>
      <w:r w:rsidRPr="007136C2">
        <w:t>уделяется</w:t>
      </w:r>
      <w:r w:rsidR="001941E2">
        <w:t xml:space="preserve"> </w:t>
      </w:r>
      <w:r w:rsidRPr="007136C2">
        <w:t>необходимое</w:t>
      </w:r>
      <w:r w:rsidR="001941E2">
        <w:t xml:space="preserve"> </w:t>
      </w:r>
      <w:r w:rsidRPr="007136C2">
        <w:t>внимание.</w:t>
      </w:r>
    </w:p>
    <w:p w:rsidR="00D725BA" w:rsidRPr="007136C2" w:rsidRDefault="00333DC5" w:rsidP="00F43B07">
      <w:pPr>
        <w:tabs>
          <w:tab w:val="left" w:pos="9638"/>
        </w:tabs>
      </w:pPr>
      <w:r w:rsidRPr="00D8183D">
        <w:rPr>
          <w:spacing w:val="-4"/>
        </w:rPr>
        <w:t>Мероприятия</w:t>
      </w:r>
      <w:r w:rsidR="001941E2" w:rsidRPr="00D8183D">
        <w:rPr>
          <w:spacing w:val="-4"/>
        </w:rPr>
        <w:t xml:space="preserve"> </w:t>
      </w:r>
      <w:r w:rsidRPr="00D8183D">
        <w:rPr>
          <w:spacing w:val="-4"/>
        </w:rPr>
        <w:t>в</w:t>
      </w:r>
      <w:r w:rsidR="001941E2" w:rsidRPr="00D8183D">
        <w:rPr>
          <w:spacing w:val="-4"/>
        </w:rPr>
        <w:t xml:space="preserve"> </w:t>
      </w:r>
      <w:r w:rsidRPr="00D8183D">
        <w:rPr>
          <w:spacing w:val="-4"/>
        </w:rPr>
        <w:t>течение</w:t>
      </w:r>
      <w:r w:rsidR="001941E2" w:rsidRPr="00D8183D">
        <w:rPr>
          <w:spacing w:val="-4"/>
        </w:rPr>
        <w:t xml:space="preserve"> </w:t>
      </w:r>
      <w:r w:rsidRPr="00D8183D">
        <w:rPr>
          <w:spacing w:val="-4"/>
        </w:rPr>
        <w:t>смены</w:t>
      </w:r>
      <w:r w:rsidR="001941E2" w:rsidRPr="00D8183D">
        <w:rPr>
          <w:spacing w:val="-4"/>
        </w:rPr>
        <w:t xml:space="preserve"> </w:t>
      </w:r>
      <w:r w:rsidRPr="00D8183D">
        <w:rPr>
          <w:spacing w:val="-4"/>
        </w:rPr>
        <w:t>также</w:t>
      </w:r>
      <w:r w:rsidR="001941E2" w:rsidRPr="00D8183D">
        <w:rPr>
          <w:spacing w:val="-4"/>
        </w:rPr>
        <w:t xml:space="preserve"> </w:t>
      </w:r>
      <w:r w:rsidRPr="00D8183D">
        <w:rPr>
          <w:spacing w:val="-4"/>
        </w:rPr>
        <w:t>грамотно</w:t>
      </w:r>
      <w:r w:rsidR="001941E2" w:rsidRPr="00D8183D">
        <w:rPr>
          <w:spacing w:val="-4"/>
        </w:rPr>
        <w:t xml:space="preserve"> </w:t>
      </w:r>
      <w:r w:rsidRPr="00D8183D">
        <w:rPr>
          <w:spacing w:val="-4"/>
        </w:rPr>
        <w:t>распределены.</w:t>
      </w:r>
      <w:r w:rsidR="001941E2" w:rsidRPr="00D8183D">
        <w:rPr>
          <w:spacing w:val="-4"/>
        </w:rPr>
        <w:t xml:space="preserve"> </w:t>
      </w:r>
      <w:r w:rsidRPr="00D8183D">
        <w:rPr>
          <w:spacing w:val="-4"/>
        </w:rPr>
        <w:t>В</w:t>
      </w:r>
      <w:r w:rsidR="001941E2" w:rsidRPr="00D8183D">
        <w:rPr>
          <w:spacing w:val="-4"/>
        </w:rPr>
        <w:t xml:space="preserve"> </w:t>
      </w:r>
      <w:r w:rsidRPr="00D8183D">
        <w:rPr>
          <w:spacing w:val="-4"/>
        </w:rPr>
        <w:t>соответствии</w:t>
      </w:r>
      <w:r w:rsidR="001941E2" w:rsidRPr="00D8183D">
        <w:rPr>
          <w:spacing w:val="-4"/>
        </w:rPr>
        <w:t xml:space="preserve"> </w:t>
      </w:r>
      <w:r w:rsidRPr="00D8183D">
        <w:rPr>
          <w:spacing w:val="-4"/>
        </w:rPr>
        <w:t>с</w:t>
      </w:r>
      <w:r w:rsidR="001941E2" w:rsidRPr="00D8183D">
        <w:rPr>
          <w:spacing w:val="-4"/>
        </w:rPr>
        <w:t xml:space="preserve"> </w:t>
      </w:r>
      <w:r w:rsidRPr="00D8183D">
        <w:rPr>
          <w:spacing w:val="-4"/>
        </w:rPr>
        <w:t>рекомендациями</w:t>
      </w:r>
      <w:r w:rsidR="001941E2" w:rsidRPr="00D8183D">
        <w:rPr>
          <w:spacing w:val="-4"/>
        </w:rPr>
        <w:t xml:space="preserve"> </w:t>
      </w:r>
      <w:r w:rsidRPr="00D8183D">
        <w:rPr>
          <w:spacing w:val="-4"/>
        </w:rPr>
        <w:t>Макаренко,</w:t>
      </w:r>
      <w:r w:rsidR="001941E2" w:rsidRPr="00D8183D">
        <w:rPr>
          <w:spacing w:val="-4"/>
        </w:rPr>
        <w:t xml:space="preserve"> </w:t>
      </w:r>
      <w:r w:rsidRPr="00D8183D">
        <w:rPr>
          <w:spacing w:val="-4"/>
        </w:rPr>
        <w:t>организована</w:t>
      </w:r>
      <w:r w:rsidR="001941E2" w:rsidRPr="00D8183D">
        <w:rPr>
          <w:spacing w:val="-4"/>
        </w:rPr>
        <w:t xml:space="preserve"> </w:t>
      </w:r>
      <w:r w:rsidRPr="00D8183D">
        <w:rPr>
          <w:spacing w:val="-4"/>
        </w:rPr>
        <w:t>последовательность</w:t>
      </w:r>
      <w:r w:rsidR="001941E2" w:rsidRPr="00D8183D">
        <w:rPr>
          <w:spacing w:val="-4"/>
        </w:rPr>
        <w:t xml:space="preserve"> </w:t>
      </w:r>
      <w:r w:rsidRPr="00D8183D">
        <w:rPr>
          <w:spacing w:val="-4"/>
        </w:rPr>
        <w:t>мероприятий,</w:t>
      </w:r>
      <w:r w:rsidR="001941E2" w:rsidRPr="00D8183D">
        <w:rPr>
          <w:spacing w:val="-4"/>
        </w:rPr>
        <w:t xml:space="preserve"> </w:t>
      </w:r>
      <w:r w:rsidRPr="00D8183D">
        <w:rPr>
          <w:spacing w:val="-4"/>
        </w:rPr>
        <w:t>направленных</w:t>
      </w:r>
      <w:r w:rsidR="001941E2" w:rsidRPr="00D8183D">
        <w:rPr>
          <w:spacing w:val="-4"/>
        </w:rPr>
        <w:t xml:space="preserve"> </w:t>
      </w:r>
      <w:r w:rsidRPr="00D8183D">
        <w:rPr>
          <w:spacing w:val="-4"/>
        </w:rPr>
        <w:t>на</w:t>
      </w:r>
      <w:r w:rsidR="001941E2" w:rsidRPr="00D8183D">
        <w:rPr>
          <w:spacing w:val="-4"/>
        </w:rPr>
        <w:t xml:space="preserve"> </w:t>
      </w:r>
      <w:r w:rsidRPr="00D8183D">
        <w:rPr>
          <w:spacing w:val="-4"/>
        </w:rPr>
        <w:t>сплочение</w:t>
      </w:r>
      <w:r w:rsidR="001941E2" w:rsidRPr="00D8183D">
        <w:rPr>
          <w:spacing w:val="-4"/>
        </w:rPr>
        <w:t xml:space="preserve"> </w:t>
      </w:r>
      <w:r w:rsidRPr="00D8183D">
        <w:rPr>
          <w:spacing w:val="-4"/>
        </w:rPr>
        <w:t>членов</w:t>
      </w:r>
      <w:r w:rsidR="001941E2" w:rsidRPr="00D8183D">
        <w:rPr>
          <w:spacing w:val="-4"/>
        </w:rPr>
        <w:t xml:space="preserve"> </w:t>
      </w:r>
      <w:r w:rsidRPr="00D8183D">
        <w:rPr>
          <w:spacing w:val="-4"/>
        </w:rPr>
        <w:t>одного</w:t>
      </w:r>
      <w:r w:rsidR="001941E2" w:rsidRPr="00D8183D">
        <w:rPr>
          <w:spacing w:val="-4"/>
        </w:rPr>
        <w:t xml:space="preserve"> </w:t>
      </w:r>
      <w:r w:rsidRPr="00D8183D">
        <w:rPr>
          <w:spacing w:val="-4"/>
        </w:rPr>
        <w:t>отряда,</w:t>
      </w:r>
      <w:r w:rsidR="001941E2" w:rsidRPr="00D8183D">
        <w:rPr>
          <w:spacing w:val="-4"/>
        </w:rPr>
        <w:t xml:space="preserve"> </w:t>
      </w:r>
      <w:r w:rsidRPr="00D8183D">
        <w:rPr>
          <w:spacing w:val="-4"/>
        </w:rPr>
        <w:t>затем</w:t>
      </w:r>
      <w:r w:rsidR="001941E2" w:rsidRPr="00D8183D">
        <w:rPr>
          <w:spacing w:val="-4"/>
        </w:rPr>
        <w:t xml:space="preserve"> </w:t>
      </w:r>
      <w:r w:rsidRPr="00D8183D">
        <w:rPr>
          <w:spacing w:val="-4"/>
        </w:rPr>
        <w:t>сплочение</w:t>
      </w:r>
      <w:r w:rsidR="001941E2" w:rsidRPr="00D8183D">
        <w:rPr>
          <w:spacing w:val="-4"/>
        </w:rPr>
        <w:t xml:space="preserve"> </w:t>
      </w:r>
      <w:r w:rsidRPr="00D8183D">
        <w:rPr>
          <w:spacing w:val="-4"/>
        </w:rPr>
        <w:t>отрядов</w:t>
      </w:r>
      <w:r w:rsidR="001941E2" w:rsidRPr="00D8183D">
        <w:rPr>
          <w:spacing w:val="-4"/>
        </w:rPr>
        <w:t xml:space="preserve"> </w:t>
      </w:r>
      <w:r w:rsidRPr="00D8183D">
        <w:rPr>
          <w:spacing w:val="-4"/>
        </w:rPr>
        <w:t>внутри</w:t>
      </w:r>
      <w:r w:rsidR="001941E2" w:rsidRPr="00D8183D">
        <w:rPr>
          <w:spacing w:val="-4"/>
        </w:rPr>
        <w:t xml:space="preserve"> </w:t>
      </w:r>
      <w:r w:rsidRPr="00D8183D">
        <w:rPr>
          <w:spacing w:val="-4"/>
        </w:rPr>
        <w:t>дружины,</w:t>
      </w:r>
      <w:r w:rsidR="001941E2" w:rsidRPr="00D8183D">
        <w:rPr>
          <w:spacing w:val="-4"/>
        </w:rPr>
        <w:t xml:space="preserve"> </w:t>
      </w:r>
      <w:r w:rsidRPr="00D8183D">
        <w:rPr>
          <w:spacing w:val="-4"/>
        </w:rPr>
        <w:t>после</w:t>
      </w:r>
      <w:r w:rsidR="001941E2" w:rsidRPr="00D8183D">
        <w:rPr>
          <w:spacing w:val="-4"/>
        </w:rPr>
        <w:t xml:space="preserve"> </w:t>
      </w:r>
      <w:r w:rsidRPr="00D8183D">
        <w:rPr>
          <w:spacing w:val="-4"/>
        </w:rPr>
        <w:t>чего</w:t>
      </w:r>
      <w:r w:rsidR="001941E2" w:rsidRPr="00D8183D">
        <w:rPr>
          <w:spacing w:val="-4"/>
        </w:rPr>
        <w:t xml:space="preserve"> </w:t>
      </w:r>
      <w:r w:rsidRPr="00D8183D">
        <w:rPr>
          <w:spacing w:val="-4"/>
        </w:rPr>
        <w:t>сплочающие</w:t>
      </w:r>
      <w:r w:rsidR="001941E2" w:rsidRPr="00D8183D">
        <w:rPr>
          <w:spacing w:val="-4"/>
        </w:rPr>
        <w:t xml:space="preserve"> </w:t>
      </w:r>
      <w:r w:rsidRPr="00D8183D">
        <w:rPr>
          <w:spacing w:val="-4"/>
        </w:rPr>
        <w:t>общелагерные</w:t>
      </w:r>
      <w:r w:rsidR="001941E2" w:rsidRPr="00D8183D">
        <w:rPr>
          <w:spacing w:val="-4"/>
        </w:rPr>
        <w:t xml:space="preserve"> </w:t>
      </w:r>
      <w:r w:rsidRPr="00D8183D">
        <w:rPr>
          <w:spacing w:val="-4"/>
        </w:rPr>
        <w:t>игры</w:t>
      </w:r>
      <w:r w:rsidR="001941E2" w:rsidRPr="00D8183D">
        <w:rPr>
          <w:spacing w:val="-4"/>
        </w:rPr>
        <w:t xml:space="preserve"> </w:t>
      </w:r>
      <w:r w:rsidRPr="00D8183D">
        <w:rPr>
          <w:spacing w:val="-4"/>
        </w:rPr>
        <w:t>и</w:t>
      </w:r>
      <w:r w:rsidR="001941E2" w:rsidRPr="00D8183D">
        <w:rPr>
          <w:spacing w:val="-4"/>
        </w:rPr>
        <w:t xml:space="preserve"> </w:t>
      </w:r>
      <w:r w:rsidRPr="00D8183D">
        <w:rPr>
          <w:spacing w:val="-4"/>
        </w:rPr>
        <w:t>мероприятия.</w:t>
      </w:r>
      <w:r w:rsidR="001941E2" w:rsidRPr="00D8183D">
        <w:rPr>
          <w:spacing w:val="-4"/>
        </w:rPr>
        <w:t xml:space="preserve"> </w:t>
      </w:r>
      <w:r w:rsidRPr="00D8183D">
        <w:rPr>
          <w:spacing w:val="-4"/>
        </w:rPr>
        <w:t>Отряды</w:t>
      </w:r>
      <w:r w:rsidR="001941E2" w:rsidRPr="00D8183D">
        <w:rPr>
          <w:spacing w:val="-4"/>
        </w:rPr>
        <w:t xml:space="preserve"> </w:t>
      </w:r>
      <w:r w:rsidRPr="00D8183D">
        <w:rPr>
          <w:spacing w:val="-4"/>
        </w:rPr>
        <w:t>всегда</w:t>
      </w:r>
      <w:r w:rsidR="001941E2" w:rsidRPr="00D8183D">
        <w:rPr>
          <w:spacing w:val="-4"/>
        </w:rPr>
        <w:t xml:space="preserve"> </w:t>
      </w:r>
      <w:r w:rsidRPr="00D8183D">
        <w:rPr>
          <w:spacing w:val="-4"/>
        </w:rPr>
        <w:t>имеют</w:t>
      </w:r>
      <w:r w:rsidR="001941E2" w:rsidRPr="00D8183D">
        <w:rPr>
          <w:spacing w:val="-4"/>
        </w:rPr>
        <w:t xml:space="preserve"> </w:t>
      </w:r>
      <w:r w:rsidRPr="00D8183D">
        <w:rPr>
          <w:spacing w:val="-4"/>
        </w:rPr>
        <w:t>в</w:t>
      </w:r>
      <w:r w:rsidR="001941E2" w:rsidRPr="00D8183D">
        <w:rPr>
          <w:spacing w:val="-4"/>
        </w:rPr>
        <w:t xml:space="preserve"> </w:t>
      </w:r>
      <w:r w:rsidRPr="00D8183D">
        <w:rPr>
          <w:spacing w:val="-4"/>
        </w:rPr>
        <w:t>перспективе</w:t>
      </w:r>
      <w:r w:rsidR="001941E2" w:rsidRPr="00D8183D">
        <w:rPr>
          <w:spacing w:val="-4"/>
        </w:rPr>
        <w:t xml:space="preserve"> </w:t>
      </w:r>
      <w:r w:rsidRPr="00D8183D">
        <w:rPr>
          <w:spacing w:val="-4"/>
        </w:rPr>
        <w:t>определенную</w:t>
      </w:r>
      <w:r w:rsidR="001941E2" w:rsidRPr="00D8183D">
        <w:rPr>
          <w:spacing w:val="-4"/>
        </w:rPr>
        <w:t xml:space="preserve"> </w:t>
      </w:r>
      <w:r w:rsidRPr="00D8183D">
        <w:rPr>
          <w:spacing w:val="-4"/>
        </w:rPr>
        <w:t>непростую</w:t>
      </w:r>
      <w:r w:rsidR="001941E2" w:rsidRPr="00D8183D">
        <w:rPr>
          <w:spacing w:val="-4"/>
        </w:rPr>
        <w:t xml:space="preserve"> </w:t>
      </w:r>
      <w:r w:rsidRPr="00D8183D">
        <w:rPr>
          <w:spacing w:val="-4"/>
        </w:rPr>
        <w:t>цель,</w:t>
      </w:r>
      <w:r w:rsidR="001941E2" w:rsidRPr="00D8183D">
        <w:rPr>
          <w:spacing w:val="-4"/>
        </w:rPr>
        <w:t xml:space="preserve"> </w:t>
      </w:r>
      <w:r w:rsidRPr="00D8183D">
        <w:rPr>
          <w:spacing w:val="-4"/>
        </w:rPr>
        <w:t>а</w:t>
      </w:r>
      <w:r w:rsidR="001941E2" w:rsidRPr="00D8183D">
        <w:rPr>
          <w:spacing w:val="-4"/>
        </w:rPr>
        <w:t xml:space="preserve"> </w:t>
      </w:r>
      <w:r w:rsidRPr="00D8183D">
        <w:rPr>
          <w:spacing w:val="-4"/>
        </w:rPr>
        <w:t>также</w:t>
      </w:r>
      <w:r w:rsidR="001941E2" w:rsidRPr="00D8183D">
        <w:rPr>
          <w:spacing w:val="-4"/>
        </w:rPr>
        <w:t xml:space="preserve"> </w:t>
      </w:r>
      <w:r w:rsidRPr="00D8183D">
        <w:rPr>
          <w:spacing w:val="-4"/>
        </w:rPr>
        <w:t>задачи</w:t>
      </w:r>
      <w:r w:rsidR="001941E2" w:rsidRPr="00D8183D">
        <w:rPr>
          <w:spacing w:val="-4"/>
        </w:rPr>
        <w:t xml:space="preserve"> </w:t>
      </w:r>
      <w:r w:rsidRPr="00D8183D">
        <w:rPr>
          <w:spacing w:val="-4"/>
        </w:rPr>
        <w:t>текущего</w:t>
      </w:r>
      <w:r w:rsidR="001941E2" w:rsidRPr="00D8183D">
        <w:rPr>
          <w:spacing w:val="-4"/>
        </w:rPr>
        <w:t xml:space="preserve"> </w:t>
      </w:r>
      <w:r w:rsidRPr="00D8183D">
        <w:rPr>
          <w:spacing w:val="-4"/>
        </w:rPr>
        <w:t>дня.</w:t>
      </w:r>
      <w:r w:rsidR="001941E2" w:rsidRPr="00D8183D">
        <w:rPr>
          <w:spacing w:val="-4"/>
        </w:rPr>
        <w:t xml:space="preserve"> </w:t>
      </w:r>
      <w:r w:rsidRPr="00D8183D">
        <w:rPr>
          <w:spacing w:val="-4"/>
        </w:rPr>
        <w:t>Налажены</w:t>
      </w:r>
      <w:r w:rsidR="001941E2" w:rsidRPr="00D8183D">
        <w:rPr>
          <w:spacing w:val="-4"/>
        </w:rPr>
        <w:t xml:space="preserve"> </w:t>
      </w:r>
      <w:r w:rsidRPr="00D8183D">
        <w:rPr>
          <w:spacing w:val="-4"/>
        </w:rPr>
        <w:t>отношения</w:t>
      </w:r>
      <w:r w:rsidR="001941E2" w:rsidRPr="00D8183D">
        <w:rPr>
          <w:spacing w:val="-4"/>
        </w:rPr>
        <w:t xml:space="preserve"> </w:t>
      </w:r>
      <w:r w:rsidRPr="00D8183D">
        <w:rPr>
          <w:spacing w:val="-4"/>
        </w:rPr>
        <w:t>между</w:t>
      </w:r>
      <w:r w:rsidR="001941E2" w:rsidRPr="00D8183D">
        <w:rPr>
          <w:spacing w:val="-4"/>
        </w:rPr>
        <w:t xml:space="preserve"> </w:t>
      </w:r>
      <w:r w:rsidRPr="00D8183D">
        <w:rPr>
          <w:spacing w:val="-4"/>
        </w:rPr>
        <w:t>старшими</w:t>
      </w:r>
      <w:r w:rsidR="001941E2" w:rsidRPr="00D8183D">
        <w:rPr>
          <w:spacing w:val="-4"/>
        </w:rPr>
        <w:t xml:space="preserve"> </w:t>
      </w:r>
      <w:r w:rsidRPr="00D8183D">
        <w:rPr>
          <w:spacing w:val="-4"/>
        </w:rPr>
        <w:t>и</w:t>
      </w:r>
      <w:r w:rsidR="001941E2" w:rsidRPr="00D8183D">
        <w:rPr>
          <w:spacing w:val="-4"/>
        </w:rPr>
        <w:t xml:space="preserve"> </w:t>
      </w:r>
      <w:r w:rsidRPr="00D8183D">
        <w:rPr>
          <w:spacing w:val="-4"/>
        </w:rPr>
        <w:t>младшими</w:t>
      </w:r>
      <w:r w:rsidR="001941E2" w:rsidRPr="00D8183D">
        <w:rPr>
          <w:spacing w:val="-4"/>
        </w:rPr>
        <w:t xml:space="preserve"> </w:t>
      </w:r>
      <w:r w:rsidRPr="00D8183D">
        <w:rPr>
          <w:spacing w:val="-4"/>
        </w:rPr>
        <w:t>отрядами,</w:t>
      </w:r>
      <w:r w:rsidR="001941E2" w:rsidRPr="00D8183D">
        <w:rPr>
          <w:spacing w:val="-4"/>
        </w:rPr>
        <w:t xml:space="preserve"> </w:t>
      </w:r>
      <w:r w:rsidRPr="00D8183D">
        <w:rPr>
          <w:spacing w:val="-4"/>
        </w:rPr>
        <w:t>предполагающие</w:t>
      </w:r>
      <w:r w:rsidR="001941E2" w:rsidRPr="00D8183D">
        <w:rPr>
          <w:spacing w:val="-4"/>
        </w:rPr>
        <w:t xml:space="preserve"> </w:t>
      </w:r>
      <w:r w:rsidRPr="00D8183D">
        <w:rPr>
          <w:spacing w:val="-4"/>
        </w:rPr>
        <w:t>заботу</w:t>
      </w:r>
      <w:r w:rsidR="001941E2" w:rsidRPr="00D8183D">
        <w:rPr>
          <w:spacing w:val="-4"/>
        </w:rPr>
        <w:t xml:space="preserve"> </w:t>
      </w:r>
      <w:r w:rsidRPr="00D8183D">
        <w:rPr>
          <w:spacing w:val="-4"/>
        </w:rPr>
        <w:t>и</w:t>
      </w:r>
      <w:r w:rsidR="001941E2" w:rsidRPr="00D8183D">
        <w:rPr>
          <w:spacing w:val="-4"/>
        </w:rPr>
        <w:t xml:space="preserve"> </w:t>
      </w:r>
      <w:r w:rsidRPr="00D8183D">
        <w:rPr>
          <w:spacing w:val="-4"/>
        </w:rPr>
        <w:t>опеку</w:t>
      </w:r>
      <w:r w:rsidR="001941E2" w:rsidRPr="00D8183D">
        <w:rPr>
          <w:spacing w:val="-4"/>
        </w:rPr>
        <w:t xml:space="preserve"> </w:t>
      </w:r>
      <w:r w:rsidRPr="00D8183D">
        <w:rPr>
          <w:spacing w:val="-4"/>
        </w:rPr>
        <w:t>первых</w:t>
      </w:r>
      <w:r w:rsidR="001941E2" w:rsidRPr="00D8183D">
        <w:rPr>
          <w:spacing w:val="-4"/>
        </w:rPr>
        <w:t xml:space="preserve"> </w:t>
      </w:r>
      <w:r w:rsidRPr="00D8183D">
        <w:rPr>
          <w:spacing w:val="-4"/>
        </w:rPr>
        <w:t>над</w:t>
      </w:r>
      <w:r w:rsidR="001941E2" w:rsidRPr="00D8183D">
        <w:rPr>
          <w:spacing w:val="-4"/>
        </w:rPr>
        <w:t xml:space="preserve"> </w:t>
      </w:r>
      <w:r w:rsidRPr="00D8183D">
        <w:rPr>
          <w:spacing w:val="-4"/>
        </w:rPr>
        <w:t>вторыми.</w:t>
      </w:r>
      <w:r w:rsidR="001941E2" w:rsidRPr="00D8183D">
        <w:rPr>
          <w:spacing w:val="-4"/>
        </w:rPr>
        <w:t xml:space="preserve"> </w:t>
      </w:r>
      <w:r w:rsidRPr="00D8183D">
        <w:rPr>
          <w:spacing w:val="-4"/>
        </w:rPr>
        <w:t>Предусмотрены</w:t>
      </w:r>
      <w:r w:rsidR="001941E2" w:rsidRPr="00D8183D">
        <w:rPr>
          <w:spacing w:val="-4"/>
        </w:rPr>
        <w:t xml:space="preserve"> </w:t>
      </w:r>
      <w:r w:rsidRPr="00D8183D">
        <w:rPr>
          <w:spacing w:val="-4"/>
        </w:rPr>
        <w:t>кризисные</w:t>
      </w:r>
      <w:r w:rsidR="001941E2" w:rsidRPr="00D8183D">
        <w:rPr>
          <w:spacing w:val="-4"/>
        </w:rPr>
        <w:t xml:space="preserve"> </w:t>
      </w:r>
      <w:r w:rsidRPr="00D8183D">
        <w:rPr>
          <w:spacing w:val="-4"/>
        </w:rPr>
        <w:t>моменты,</w:t>
      </w:r>
      <w:r w:rsidR="001941E2" w:rsidRPr="00D8183D">
        <w:rPr>
          <w:spacing w:val="-4"/>
        </w:rPr>
        <w:t xml:space="preserve"> </w:t>
      </w:r>
      <w:r w:rsidRPr="00D8183D">
        <w:rPr>
          <w:spacing w:val="-4"/>
        </w:rPr>
        <w:t>которые</w:t>
      </w:r>
      <w:r w:rsidR="001941E2" w:rsidRPr="00D8183D">
        <w:rPr>
          <w:spacing w:val="-4"/>
        </w:rPr>
        <w:t xml:space="preserve"> </w:t>
      </w:r>
      <w:r w:rsidRPr="00D8183D">
        <w:rPr>
          <w:spacing w:val="-4"/>
        </w:rPr>
        <w:t>нейтрализуются</w:t>
      </w:r>
      <w:r w:rsidR="001941E2" w:rsidRPr="00D8183D">
        <w:rPr>
          <w:spacing w:val="-4"/>
        </w:rPr>
        <w:t xml:space="preserve"> </w:t>
      </w:r>
      <w:r w:rsidRPr="00D8183D">
        <w:rPr>
          <w:spacing w:val="-4"/>
        </w:rPr>
        <w:t>специальными</w:t>
      </w:r>
      <w:r w:rsidR="001941E2" w:rsidRPr="00D8183D">
        <w:rPr>
          <w:spacing w:val="-4"/>
        </w:rPr>
        <w:t xml:space="preserve"> </w:t>
      </w:r>
      <w:r w:rsidRPr="00D8183D">
        <w:rPr>
          <w:spacing w:val="-4"/>
        </w:rPr>
        <w:t>мероприятиями,</w:t>
      </w:r>
      <w:r w:rsidR="001941E2" w:rsidRPr="00D8183D">
        <w:rPr>
          <w:spacing w:val="-4"/>
        </w:rPr>
        <w:t xml:space="preserve"> </w:t>
      </w:r>
      <w:r w:rsidRPr="00D8183D">
        <w:rPr>
          <w:spacing w:val="-4"/>
        </w:rPr>
        <w:t>помогающими</w:t>
      </w:r>
      <w:r w:rsidR="001941E2" w:rsidRPr="00D8183D">
        <w:rPr>
          <w:spacing w:val="-4"/>
        </w:rPr>
        <w:t xml:space="preserve"> </w:t>
      </w:r>
      <w:r w:rsidRPr="00D8183D">
        <w:rPr>
          <w:spacing w:val="-4"/>
        </w:rPr>
        <w:t>детям</w:t>
      </w:r>
      <w:r w:rsidR="001941E2" w:rsidRPr="00D8183D">
        <w:rPr>
          <w:spacing w:val="-4"/>
        </w:rPr>
        <w:t xml:space="preserve"> </w:t>
      </w:r>
      <w:r w:rsidRPr="00D8183D">
        <w:rPr>
          <w:spacing w:val="-4"/>
        </w:rPr>
        <w:t>сбросить</w:t>
      </w:r>
      <w:r w:rsidR="001941E2" w:rsidRPr="00D8183D">
        <w:rPr>
          <w:spacing w:val="-4"/>
        </w:rPr>
        <w:t xml:space="preserve"> </w:t>
      </w:r>
      <w:r w:rsidRPr="00D8183D">
        <w:rPr>
          <w:spacing w:val="-4"/>
        </w:rPr>
        <w:t>напряжение</w:t>
      </w:r>
      <w:r w:rsidR="001941E2" w:rsidRPr="00D8183D">
        <w:rPr>
          <w:spacing w:val="-4"/>
        </w:rPr>
        <w:t xml:space="preserve"> </w:t>
      </w:r>
      <w:r w:rsidRPr="00D8183D">
        <w:rPr>
          <w:spacing w:val="-4"/>
        </w:rPr>
        <w:t>в</w:t>
      </w:r>
      <w:r w:rsidR="001941E2" w:rsidRPr="00D8183D">
        <w:rPr>
          <w:spacing w:val="-4"/>
        </w:rPr>
        <w:t xml:space="preserve"> </w:t>
      </w:r>
      <w:r w:rsidRPr="00D8183D">
        <w:rPr>
          <w:spacing w:val="-4"/>
        </w:rPr>
        <w:t>игре</w:t>
      </w:r>
      <w:r w:rsidRPr="007136C2">
        <w:t>.</w:t>
      </w:r>
    </w:p>
    <w:p w:rsidR="00D725BA" w:rsidRDefault="00333DC5" w:rsidP="00F43B07">
      <w:pPr>
        <w:tabs>
          <w:tab w:val="left" w:pos="9638"/>
        </w:tabs>
      </w:pPr>
      <w:r w:rsidRPr="007136C2">
        <w:t>Программа</w:t>
      </w:r>
      <w:r w:rsidR="001941E2">
        <w:t xml:space="preserve"> </w:t>
      </w:r>
      <w:r w:rsidRPr="007136C2">
        <w:t>реализуется</w:t>
      </w:r>
      <w:r w:rsidR="001941E2">
        <w:t xml:space="preserve"> </w:t>
      </w:r>
      <w:r w:rsidRPr="007136C2">
        <w:t>вожатским</w:t>
      </w:r>
      <w:r w:rsidR="001941E2">
        <w:t xml:space="preserve"> </w:t>
      </w:r>
      <w:r w:rsidRPr="007136C2">
        <w:t>коллективом</w:t>
      </w:r>
      <w:r w:rsidR="001941E2">
        <w:t xml:space="preserve"> </w:t>
      </w:r>
      <w:r w:rsidRPr="007136C2">
        <w:t>школы</w:t>
      </w:r>
      <w:r w:rsidR="001941E2">
        <w:t xml:space="preserve"> </w:t>
      </w:r>
      <w:r w:rsidRPr="007136C2">
        <w:t>вожатского</w:t>
      </w:r>
      <w:r w:rsidR="001941E2">
        <w:t xml:space="preserve"> </w:t>
      </w:r>
      <w:r w:rsidRPr="007136C2">
        <w:t>и</w:t>
      </w:r>
      <w:r w:rsidR="001941E2">
        <w:t xml:space="preserve"> </w:t>
      </w:r>
      <w:r w:rsidRPr="007136C2">
        <w:t>инструкторского</w:t>
      </w:r>
      <w:r w:rsidR="001941E2">
        <w:t xml:space="preserve"> </w:t>
      </w:r>
      <w:r w:rsidRPr="007136C2">
        <w:t>мастерства</w:t>
      </w:r>
      <w:r w:rsidR="001941E2">
        <w:t xml:space="preserve"> </w:t>
      </w:r>
      <w:r w:rsidRPr="007136C2">
        <w:t>«Города</w:t>
      </w:r>
      <w:r w:rsidR="001941E2">
        <w:t xml:space="preserve"> </w:t>
      </w:r>
      <w:r w:rsidRPr="007136C2">
        <w:t>Мастеров»</w:t>
      </w:r>
      <w:r w:rsidR="001941E2">
        <w:t xml:space="preserve"> </w:t>
      </w:r>
      <w:r w:rsidRPr="007136C2">
        <w:t>совместно</w:t>
      </w:r>
      <w:r w:rsidR="001941E2">
        <w:t xml:space="preserve"> </w:t>
      </w:r>
      <w:r w:rsidRPr="007136C2">
        <w:t>с</w:t>
      </w:r>
      <w:r w:rsidR="001941E2">
        <w:t xml:space="preserve"> </w:t>
      </w:r>
      <w:r w:rsidRPr="007136C2">
        <w:t>социальными</w:t>
      </w:r>
      <w:r w:rsidR="001941E2">
        <w:t xml:space="preserve"> </w:t>
      </w:r>
      <w:r w:rsidRPr="007136C2">
        <w:lastRenderedPageBreak/>
        <w:t>партнерами</w:t>
      </w:r>
      <w:r w:rsidR="001941E2">
        <w:t xml:space="preserve"> </w:t>
      </w:r>
      <w:r w:rsidRPr="007136C2">
        <w:t>–</w:t>
      </w:r>
      <w:r w:rsidR="001941E2">
        <w:t xml:space="preserve"> </w:t>
      </w:r>
      <w:r w:rsidRPr="007136C2">
        <w:t>ДОО</w:t>
      </w:r>
      <w:r w:rsidR="001941E2">
        <w:t xml:space="preserve"> </w:t>
      </w:r>
      <w:r w:rsidRPr="007136C2">
        <w:t>«Федерация</w:t>
      </w:r>
      <w:r w:rsidR="001941E2">
        <w:t xml:space="preserve"> </w:t>
      </w:r>
      <w:r w:rsidRPr="007136C2">
        <w:t>Следопытов</w:t>
      </w:r>
      <w:r w:rsidR="001941E2">
        <w:t xml:space="preserve"> </w:t>
      </w:r>
      <w:r w:rsidRPr="007136C2">
        <w:t>России»</w:t>
      </w:r>
      <w:r w:rsidR="001941E2">
        <w:t xml:space="preserve"> </w:t>
      </w:r>
      <w:r w:rsidRPr="007136C2">
        <w:t>и</w:t>
      </w:r>
      <w:r w:rsidR="001941E2">
        <w:t xml:space="preserve"> </w:t>
      </w:r>
      <w:r w:rsidRPr="007136C2">
        <w:t>Морским</w:t>
      </w:r>
      <w:r w:rsidR="001941E2">
        <w:t xml:space="preserve"> </w:t>
      </w:r>
      <w:r w:rsidRPr="007136C2">
        <w:t>Советом</w:t>
      </w:r>
      <w:r w:rsidR="001941E2">
        <w:t xml:space="preserve"> </w:t>
      </w:r>
      <w:r w:rsidRPr="007136C2">
        <w:t>при</w:t>
      </w:r>
      <w:r w:rsidR="001941E2">
        <w:t xml:space="preserve"> </w:t>
      </w:r>
      <w:r w:rsidRPr="007136C2">
        <w:t>Правительстве</w:t>
      </w:r>
      <w:r w:rsidR="001941E2">
        <w:t xml:space="preserve"> </w:t>
      </w:r>
      <w:r w:rsidRPr="007136C2">
        <w:t>Санкт-Петербурга.</w:t>
      </w:r>
    </w:p>
    <w:p w:rsidR="00D8183D" w:rsidRPr="007136C2" w:rsidRDefault="00D8183D" w:rsidP="00F43B07">
      <w:pPr>
        <w:tabs>
          <w:tab w:val="left" w:pos="9638"/>
        </w:tabs>
      </w:pPr>
    </w:p>
    <w:p w:rsidR="00D725BA" w:rsidRPr="007136C2" w:rsidRDefault="00333DC5" w:rsidP="000576ED">
      <w:pPr>
        <w:tabs>
          <w:tab w:val="left" w:pos="9638"/>
        </w:tabs>
        <w:ind w:firstLine="0"/>
        <w:jc w:val="center"/>
        <w:rPr>
          <w:b/>
          <w:bCs/>
        </w:rPr>
      </w:pPr>
      <w:r w:rsidRPr="007136C2">
        <w:rPr>
          <w:b/>
          <w:bCs/>
        </w:rPr>
        <w:t>Основная</w:t>
      </w:r>
      <w:r w:rsidR="001941E2">
        <w:rPr>
          <w:b/>
          <w:bCs/>
        </w:rPr>
        <w:t xml:space="preserve"> </w:t>
      </w:r>
      <w:r w:rsidRPr="007136C2">
        <w:rPr>
          <w:b/>
          <w:bCs/>
        </w:rPr>
        <w:t>часть</w:t>
      </w:r>
    </w:p>
    <w:p w:rsidR="00D725BA" w:rsidRPr="007136C2" w:rsidRDefault="00333DC5" w:rsidP="00F43B07">
      <w:pPr>
        <w:tabs>
          <w:tab w:val="left" w:pos="9638"/>
        </w:tabs>
      </w:pPr>
      <w:r w:rsidRPr="007136C2">
        <w:t>В</w:t>
      </w:r>
      <w:r w:rsidR="001941E2">
        <w:t xml:space="preserve"> </w:t>
      </w:r>
      <w:r w:rsidRPr="007136C2">
        <w:t>обязанности</w:t>
      </w:r>
      <w:r w:rsidR="001941E2">
        <w:t xml:space="preserve"> </w:t>
      </w:r>
      <w:r w:rsidRPr="007136C2">
        <w:t>вожатого</w:t>
      </w:r>
      <w:r w:rsidR="001941E2">
        <w:t xml:space="preserve"> </w:t>
      </w:r>
      <w:r w:rsidRPr="007136C2">
        <w:t>входит:</w:t>
      </w:r>
      <w:r w:rsidR="001941E2">
        <w:t xml:space="preserve"> </w:t>
      </w:r>
      <w:r w:rsidRPr="007136C2">
        <w:t>ответственность</w:t>
      </w:r>
      <w:r w:rsidR="001941E2">
        <w:t xml:space="preserve"> </w:t>
      </w:r>
      <w:r w:rsidRPr="007136C2">
        <w:t>за</w:t>
      </w:r>
      <w:r w:rsidR="001941E2">
        <w:t xml:space="preserve"> </w:t>
      </w:r>
      <w:r w:rsidRPr="007136C2">
        <w:t>жизнь</w:t>
      </w:r>
      <w:r w:rsidR="001941E2">
        <w:t xml:space="preserve"> </w:t>
      </w:r>
      <w:r w:rsidRPr="007136C2">
        <w:t>и</w:t>
      </w:r>
      <w:r w:rsidR="001941E2">
        <w:t xml:space="preserve"> </w:t>
      </w:r>
      <w:r w:rsidRPr="007136C2">
        <w:t>безопасность</w:t>
      </w:r>
      <w:r w:rsidR="001941E2">
        <w:t xml:space="preserve"> </w:t>
      </w:r>
      <w:r w:rsidRPr="007136C2">
        <w:t>детей,</w:t>
      </w:r>
      <w:r w:rsidR="001941E2">
        <w:t xml:space="preserve"> </w:t>
      </w:r>
      <w:r w:rsidRPr="007136C2">
        <w:t>создание</w:t>
      </w:r>
      <w:r w:rsidR="001941E2">
        <w:t xml:space="preserve"> </w:t>
      </w:r>
      <w:r w:rsidRPr="007136C2">
        <w:t>благоприятной,</w:t>
      </w:r>
      <w:r w:rsidR="001941E2">
        <w:t xml:space="preserve"> </w:t>
      </w:r>
      <w:r w:rsidRPr="007136C2">
        <w:t>теплой</w:t>
      </w:r>
      <w:r w:rsidR="001941E2">
        <w:t xml:space="preserve"> </w:t>
      </w:r>
      <w:r w:rsidRPr="007136C2">
        <w:t>и</w:t>
      </w:r>
      <w:r w:rsidR="001941E2">
        <w:t xml:space="preserve"> </w:t>
      </w:r>
      <w:r w:rsidRPr="007136C2">
        <w:t>безопасной</w:t>
      </w:r>
      <w:r w:rsidR="001941E2">
        <w:t xml:space="preserve"> </w:t>
      </w:r>
      <w:r w:rsidRPr="007136C2">
        <w:t>атмосферы</w:t>
      </w:r>
      <w:r w:rsidR="001941E2">
        <w:t xml:space="preserve"> </w:t>
      </w:r>
      <w:r w:rsidRPr="007136C2">
        <w:t>в</w:t>
      </w:r>
      <w:r w:rsidR="001941E2">
        <w:t xml:space="preserve"> </w:t>
      </w:r>
      <w:r w:rsidRPr="007136C2">
        <w:t>отряде,</w:t>
      </w:r>
      <w:r w:rsidR="001941E2">
        <w:t xml:space="preserve"> </w:t>
      </w:r>
      <w:r w:rsidRPr="007136C2">
        <w:t>проведение</w:t>
      </w:r>
      <w:r w:rsidR="001941E2">
        <w:t xml:space="preserve"> </w:t>
      </w:r>
      <w:r w:rsidRPr="007136C2">
        <w:t>отрядных</w:t>
      </w:r>
      <w:r w:rsidR="001941E2">
        <w:t xml:space="preserve"> </w:t>
      </w:r>
      <w:r w:rsidRPr="007136C2">
        <w:t>мероприятий,</w:t>
      </w:r>
      <w:r w:rsidR="001941E2">
        <w:t xml:space="preserve"> </w:t>
      </w:r>
      <w:r w:rsidRPr="007136C2">
        <w:t>а</w:t>
      </w:r>
      <w:r w:rsidR="001941E2">
        <w:t xml:space="preserve"> </w:t>
      </w:r>
      <w:r w:rsidRPr="007136C2">
        <w:t>также,</w:t>
      </w:r>
      <w:r w:rsidR="001941E2">
        <w:t xml:space="preserve"> </w:t>
      </w:r>
      <w:r w:rsidRPr="007136C2">
        <w:t>по</w:t>
      </w:r>
      <w:r w:rsidR="001941E2">
        <w:t xml:space="preserve"> </w:t>
      </w:r>
      <w:r w:rsidRPr="007136C2">
        <w:t>возможности,</w:t>
      </w:r>
      <w:r w:rsidR="001941E2">
        <w:t xml:space="preserve"> </w:t>
      </w:r>
      <w:r w:rsidRPr="007136C2">
        <w:t>походных</w:t>
      </w:r>
      <w:r w:rsidR="001941E2">
        <w:t xml:space="preserve"> </w:t>
      </w:r>
      <w:r w:rsidRPr="007136C2">
        <w:t>тренингов,</w:t>
      </w:r>
      <w:r w:rsidR="001941E2">
        <w:t xml:space="preserve"> </w:t>
      </w:r>
      <w:r w:rsidRPr="007136C2">
        <w:t>участие</w:t>
      </w:r>
      <w:r w:rsidR="001941E2">
        <w:t xml:space="preserve"> </w:t>
      </w:r>
      <w:r w:rsidRPr="007136C2">
        <w:t>в</w:t>
      </w:r>
      <w:r w:rsidR="001941E2">
        <w:t xml:space="preserve"> </w:t>
      </w:r>
      <w:r w:rsidRPr="007136C2">
        <w:t>организации</w:t>
      </w:r>
      <w:r w:rsidR="001941E2">
        <w:t xml:space="preserve"> </w:t>
      </w:r>
      <w:r w:rsidRPr="007136C2">
        <w:t>и</w:t>
      </w:r>
      <w:r w:rsidR="001941E2">
        <w:t xml:space="preserve"> </w:t>
      </w:r>
      <w:r w:rsidRPr="007136C2">
        <w:t>проведении</w:t>
      </w:r>
      <w:r w:rsidR="001941E2">
        <w:t xml:space="preserve"> </w:t>
      </w:r>
      <w:r w:rsidRPr="007136C2">
        <w:t>дружинных</w:t>
      </w:r>
      <w:r w:rsidR="001941E2">
        <w:t xml:space="preserve"> </w:t>
      </w:r>
      <w:r w:rsidRPr="007136C2">
        <w:t>и</w:t>
      </w:r>
      <w:r w:rsidR="001941E2">
        <w:t xml:space="preserve"> </w:t>
      </w:r>
      <w:r w:rsidRPr="007136C2">
        <w:t>общелагерных</w:t>
      </w:r>
      <w:r w:rsidR="001941E2">
        <w:t xml:space="preserve"> </w:t>
      </w:r>
      <w:r w:rsidRPr="007136C2">
        <w:t>мероприятий.</w:t>
      </w:r>
    </w:p>
    <w:p w:rsidR="00D725BA" w:rsidRPr="007136C2" w:rsidRDefault="00333DC5" w:rsidP="00F43B07">
      <w:pPr>
        <w:tabs>
          <w:tab w:val="left" w:pos="9638"/>
        </w:tabs>
      </w:pPr>
      <w:r w:rsidRPr="007136C2">
        <w:t>Целями</w:t>
      </w:r>
      <w:r w:rsidR="001941E2">
        <w:t xml:space="preserve"> </w:t>
      </w:r>
      <w:r w:rsidRPr="007136C2">
        <w:t>работы</w:t>
      </w:r>
      <w:r w:rsidR="001941E2">
        <w:t xml:space="preserve"> </w:t>
      </w:r>
      <w:r w:rsidRPr="007136C2">
        <w:t>школы</w:t>
      </w:r>
      <w:r w:rsidR="001941E2">
        <w:t xml:space="preserve"> </w:t>
      </w:r>
      <w:r w:rsidRPr="007136C2">
        <w:t>вожатых</w:t>
      </w:r>
      <w:r w:rsidR="001941E2">
        <w:t xml:space="preserve"> </w:t>
      </w:r>
      <w:r w:rsidRPr="007136C2">
        <w:t>«Города</w:t>
      </w:r>
      <w:r w:rsidR="001941E2">
        <w:t xml:space="preserve"> </w:t>
      </w:r>
      <w:r w:rsidRPr="007136C2">
        <w:t>Мастеров»</w:t>
      </w:r>
      <w:r w:rsidR="001941E2">
        <w:t xml:space="preserve"> </w:t>
      </w:r>
      <w:r w:rsidRPr="007136C2">
        <w:t>можно</w:t>
      </w:r>
      <w:r w:rsidR="001941E2">
        <w:t xml:space="preserve"> </w:t>
      </w:r>
      <w:r w:rsidRPr="007136C2">
        <w:t>считать</w:t>
      </w:r>
      <w:r w:rsidR="001941E2">
        <w:t xml:space="preserve"> </w:t>
      </w:r>
      <w:r w:rsidRPr="007136C2">
        <w:t>следующие:</w:t>
      </w:r>
    </w:p>
    <w:p w:rsidR="00D725BA" w:rsidRPr="009114F5" w:rsidRDefault="00333DC5" w:rsidP="00F43B07">
      <w:pPr>
        <w:pStyle w:val="afb"/>
        <w:numPr>
          <w:ilvl w:val="0"/>
          <w:numId w:val="38"/>
        </w:numPr>
        <w:tabs>
          <w:tab w:val="left" w:pos="851"/>
          <w:tab w:val="left" w:pos="9638"/>
        </w:tabs>
        <w:ind w:left="0" w:firstLine="709"/>
        <w:rPr>
          <w:spacing w:val="-4"/>
        </w:rPr>
      </w:pPr>
      <w:r w:rsidRPr="009114F5">
        <w:rPr>
          <w:spacing w:val="-4"/>
        </w:rPr>
        <w:t>поиск</w:t>
      </w:r>
      <w:r w:rsidR="001941E2" w:rsidRPr="009114F5">
        <w:rPr>
          <w:spacing w:val="-4"/>
        </w:rPr>
        <w:t xml:space="preserve"> </w:t>
      </w:r>
      <w:r w:rsidRPr="009114F5">
        <w:rPr>
          <w:spacing w:val="-4"/>
        </w:rPr>
        <w:t>потенциальных</w:t>
      </w:r>
      <w:r w:rsidR="001941E2" w:rsidRPr="009114F5">
        <w:rPr>
          <w:spacing w:val="-4"/>
        </w:rPr>
        <w:t xml:space="preserve"> </w:t>
      </w:r>
      <w:r w:rsidRPr="009114F5">
        <w:rPr>
          <w:spacing w:val="-4"/>
        </w:rPr>
        <w:t>кадров;</w:t>
      </w:r>
      <w:r w:rsidR="001941E2" w:rsidRPr="009114F5">
        <w:rPr>
          <w:spacing w:val="-4"/>
        </w:rPr>
        <w:t xml:space="preserve"> </w:t>
      </w:r>
      <w:r w:rsidRPr="009114F5">
        <w:rPr>
          <w:spacing w:val="-4"/>
        </w:rPr>
        <w:t>обеспечение</w:t>
      </w:r>
      <w:r w:rsidR="001941E2" w:rsidRPr="009114F5">
        <w:rPr>
          <w:spacing w:val="-4"/>
        </w:rPr>
        <w:t xml:space="preserve"> </w:t>
      </w:r>
      <w:r w:rsidRPr="009114F5">
        <w:rPr>
          <w:spacing w:val="-4"/>
        </w:rPr>
        <w:t>их</w:t>
      </w:r>
      <w:r w:rsidR="001941E2" w:rsidRPr="009114F5">
        <w:rPr>
          <w:spacing w:val="-4"/>
        </w:rPr>
        <w:t xml:space="preserve"> </w:t>
      </w:r>
      <w:r w:rsidRPr="009114F5">
        <w:rPr>
          <w:spacing w:val="-4"/>
        </w:rPr>
        <w:t>необходимой</w:t>
      </w:r>
      <w:r w:rsidR="001941E2" w:rsidRPr="009114F5">
        <w:rPr>
          <w:spacing w:val="-4"/>
        </w:rPr>
        <w:t xml:space="preserve"> </w:t>
      </w:r>
      <w:r w:rsidRPr="009114F5">
        <w:rPr>
          <w:spacing w:val="-4"/>
        </w:rPr>
        <w:t>базой</w:t>
      </w:r>
      <w:r w:rsidR="001941E2" w:rsidRPr="009114F5">
        <w:rPr>
          <w:spacing w:val="-4"/>
        </w:rPr>
        <w:t xml:space="preserve"> </w:t>
      </w:r>
      <w:r w:rsidRPr="009114F5">
        <w:rPr>
          <w:spacing w:val="-4"/>
        </w:rPr>
        <w:t>знаний;</w:t>
      </w:r>
    </w:p>
    <w:p w:rsidR="00D725BA" w:rsidRPr="007136C2" w:rsidRDefault="00333DC5" w:rsidP="00F43B07">
      <w:pPr>
        <w:pStyle w:val="afb"/>
        <w:numPr>
          <w:ilvl w:val="0"/>
          <w:numId w:val="38"/>
        </w:numPr>
        <w:tabs>
          <w:tab w:val="left" w:pos="851"/>
          <w:tab w:val="left" w:pos="9638"/>
        </w:tabs>
        <w:ind w:left="0" w:firstLine="709"/>
      </w:pPr>
      <w:r w:rsidRPr="007136C2">
        <w:t>проведение</w:t>
      </w:r>
      <w:r w:rsidR="001941E2">
        <w:t xml:space="preserve"> </w:t>
      </w:r>
      <w:r w:rsidRPr="007136C2">
        <w:t>мероприятий,</w:t>
      </w:r>
      <w:r w:rsidR="001941E2">
        <w:t xml:space="preserve"> </w:t>
      </w:r>
      <w:r w:rsidRPr="007136C2">
        <w:t>направленных</w:t>
      </w:r>
      <w:r w:rsidR="001941E2">
        <w:t xml:space="preserve"> </w:t>
      </w:r>
      <w:r w:rsidRPr="007136C2">
        <w:t>на</w:t>
      </w:r>
      <w:r w:rsidR="001941E2">
        <w:t xml:space="preserve"> </w:t>
      </w:r>
      <w:r w:rsidRPr="007136C2">
        <w:t>освоение</w:t>
      </w:r>
      <w:r w:rsidR="001941E2">
        <w:t xml:space="preserve"> </w:t>
      </w:r>
      <w:r w:rsidRPr="007136C2">
        <w:t>необходимых</w:t>
      </w:r>
      <w:r w:rsidR="001941E2">
        <w:t xml:space="preserve"> </w:t>
      </w:r>
      <w:r w:rsidRPr="007136C2">
        <w:t>практических</w:t>
      </w:r>
      <w:r w:rsidR="001941E2">
        <w:t xml:space="preserve"> </w:t>
      </w:r>
      <w:r w:rsidRPr="007136C2">
        <w:t>навыков;</w:t>
      </w:r>
    </w:p>
    <w:p w:rsidR="00D725BA" w:rsidRPr="007136C2" w:rsidRDefault="00333DC5" w:rsidP="00F43B07">
      <w:pPr>
        <w:pStyle w:val="afb"/>
        <w:numPr>
          <w:ilvl w:val="0"/>
          <w:numId w:val="38"/>
        </w:numPr>
        <w:tabs>
          <w:tab w:val="left" w:pos="851"/>
          <w:tab w:val="left" w:pos="9638"/>
        </w:tabs>
        <w:ind w:left="0" w:firstLine="709"/>
      </w:pPr>
      <w:r w:rsidRPr="007136C2">
        <w:t>помощь</w:t>
      </w:r>
      <w:r w:rsidR="001941E2">
        <w:t xml:space="preserve"> </w:t>
      </w:r>
      <w:r w:rsidRPr="007136C2">
        <w:t>в</w:t>
      </w:r>
      <w:r w:rsidR="001941E2">
        <w:t xml:space="preserve"> </w:t>
      </w:r>
      <w:r w:rsidRPr="007136C2">
        <w:t>адаптации</w:t>
      </w:r>
      <w:r w:rsidR="001941E2">
        <w:t xml:space="preserve"> </w:t>
      </w:r>
      <w:r w:rsidRPr="007136C2">
        <w:t>коллектива</w:t>
      </w:r>
      <w:r w:rsidR="001941E2">
        <w:t xml:space="preserve"> </w:t>
      </w:r>
      <w:r w:rsidRPr="007136C2">
        <w:t>вожатых</w:t>
      </w:r>
      <w:r w:rsidR="001941E2">
        <w:t xml:space="preserve"> </w:t>
      </w:r>
      <w:r w:rsidRPr="007136C2">
        <w:t>отряда</w:t>
      </w:r>
      <w:r w:rsidR="001941E2">
        <w:t xml:space="preserve"> </w:t>
      </w:r>
      <w:r w:rsidRPr="007136C2">
        <w:t>«Муравейник»;</w:t>
      </w:r>
    </w:p>
    <w:p w:rsidR="00D725BA" w:rsidRPr="007136C2" w:rsidRDefault="00333DC5" w:rsidP="00F43B07">
      <w:pPr>
        <w:pStyle w:val="afb"/>
        <w:numPr>
          <w:ilvl w:val="0"/>
          <w:numId w:val="38"/>
        </w:numPr>
        <w:tabs>
          <w:tab w:val="left" w:pos="851"/>
          <w:tab w:val="left" w:pos="9638"/>
        </w:tabs>
        <w:ind w:left="0" w:firstLine="709"/>
      </w:pPr>
      <w:r w:rsidRPr="007136C2">
        <w:t>помощь</w:t>
      </w:r>
      <w:r w:rsidR="001941E2">
        <w:t xml:space="preserve"> </w:t>
      </w:r>
      <w:r w:rsidRPr="007136C2">
        <w:t>в</w:t>
      </w:r>
      <w:r w:rsidR="001941E2">
        <w:t xml:space="preserve"> </w:t>
      </w:r>
      <w:r w:rsidRPr="007136C2">
        <w:t>творческой</w:t>
      </w:r>
      <w:r w:rsidR="001941E2">
        <w:t xml:space="preserve"> </w:t>
      </w:r>
      <w:r w:rsidRPr="007136C2">
        <w:t>самореализации</w:t>
      </w:r>
      <w:r w:rsidR="001941E2">
        <w:t xml:space="preserve"> </w:t>
      </w:r>
      <w:r w:rsidRPr="007136C2">
        <w:t>в</w:t>
      </w:r>
      <w:r w:rsidR="001941E2">
        <w:t xml:space="preserve"> </w:t>
      </w:r>
      <w:r w:rsidRPr="007136C2">
        <w:t>процессе</w:t>
      </w:r>
      <w:r w:rsidR="001941E2">
        <w:t xml:space="preserve"> </w:t>
      </w:r>
      <w:r w:rsidRPr="007136C2">
        <w:t>обучения</w:t>
      </w:r>
      <w:r w:rsidR="001941E2">
        <w:t xml:space="preserve"> </w:t>
      </w:r>
      <w:r w:rsidRPr="007136C2">
        <w:t>и</w:t>
      </w:r>
      <w:r w:rsidR="001941E2">
        <w:t xml:space="preserve"> </w:t>
      </w:r>
      <w:r w:rsidRPr="007136C2">
        <w:t>вожатской</w:t>
      </w:r>
      <w:r w:rsidR="001941E2">
        <w:t xml:space="preserve"> </w:t>
      </w:r>
      <w:r w:rsidRPr="007136C2">
        <w:t>деятельности.</w:t>
      </w:r>
    </w:p>
    <w:p w:rsidR="00D725BA" w:rsidRPr="007136C2" w:rsidRDefault="00333DC5" w:rsidP="00F43B07">
      <w:pPr>
        <w:tabs>
          <w:tab w:val="left" w:pos="9638"/>
        </w:tabs>
      </w:pPr>
      <w:r w:rsidRPr="009114F5">
        <w:rPr>
          <w:spacing w:val="-4"/>
        </w:rPr>
        <w:t>При</w:t>
      </w:r>
      <w:r w:rsidR="001941E2" w:rsidRPr="009114F5">
        <w:rPr>
          <w:spacing w:val="-4"/>
        </w:rPr>
        <w:t xml:space="preserve"> </w:t>
      </w:r>
      <w:r w:rsidRPr="009114F5">
        <w:rPr>
          <w:spacing w:val="-4"/>
        </w:rPr>
        <w:t>планировании</w:t>
      </w:r>
      <w:r w:rsidR="001941E2" w:rsidRPr="009114F5">
        <w:rPr>
          <w:spacing w:val="-4"/>
        </w:rPr>
        <w:t xml:space="preserve"> </w:t>
      </w:r>
      <w:r w:rsidRPr="009114F5">
        <w:rPr>
          <w:spacing w:val="-4"/>
        </w:rPr>
        <w:t>программы</w:t>
      </w:r>
      <w:r w:rsidR="001941E2" w:rsidRPr="009114F5">
        <w:rPr>
          <w:spacing w:val="-4"/>
        </w:rPr>
        <w:t xml:space="preserve"> </w:t>
      </w:r>
      <w:r w:rsidRPr="009114F5">
        <w:rPr>
          <w:spacing w:val="-4"/>
        </w:rPr>
        <w:t>и</w:t>
      </w:r>
      <w:r w:rsidR="001941E2" w:rsidRPr="009114F5">
        <w:rPr>
          <w:spacing w:val="-4"/>
        </w:rPr>
        <w:t xml:space="preserve"> </w:t>
      </w:r>
      <w:r w:rsidRPr="009114F5">
        <w:rPr>
          <w:spacing w:val="-4"/>
        </w:rPr>
        <w:t>выборе</w:t>
      </w:r>
      <w:r w:rsidR="001941E2" w:rsidRPr="009114F5">
        <w:rPr>
          <w:spacing w:val="-4"/>
        </w:rPr>
        <w:t xml:space="preserve"> </w:t>
      </w:r>
      <w:r w:rsidRPr="009114F5">
        <w:rPr>
          <w:spacing w:val="-4"/>
        </w:rPr>
        <w:t>методов</w:t>
      </w:r>
      <w:r w:rsidR="001941E2" w:rsidRPr="009114F5">
        <w:rPr>
          <w:spacing w:val="-4"/>
        </w:rPr>
        <w:t xml:space="preserve"> </w:t>
      </w:r>
      <w:r w:rsidRPr="009114F5">
        <w:rPr>
          <w:spacing w:val="-4"/>
        </w:rPr>
        <w:t>работы</w:t>
      </w:r>
      <w:r w:rsidR="001941E2" w:rsidRPr="009114F5">
        <w:rPr>
          <w:spacing w:val="-4"/>
        </w:rPr>
        <w:t xml:space="preserve"> </w:t>
      </w:r>
      <w:r w:rsidRPr="009114F5">
        <w:rPr>
          <w:spacing w:val="-4"/>
        </w:rPr>
        <w:t>школы</w:t>
      </w:r>
      <w:r w:rsidR="001941E2" w:rsidRPr="009114F5">
        <w:rPr>
          <w:spacing w:val="-4"/>
        </w:rPr>
        <w:t xml:space="preserve"> </w:t>
      </w:r>
      <w:r w:rsidRPr="009114F5">
        <w:rPr>
          <w:spacing w:val="-4"/>
        </w:rPr>
        <w:t>вожатых,</w:t>
      </w:r>
      <w:r w:rsidR="001941E2" w:rsidRPr="009114F5">
        <w:rPr>
          <w:spacing w:val="-4"/>
        </w:rPr>
        <w:t xml:space="preserve"> </w:t>
      </w:r>
      <w:r w:rsidRPr="009114F5">
        <w:rPr>
          <w:spacing w:val="-4"/>
        </w:rPr>
        <w:t>в</w:t>
      </w:r>
      <w:r w:rsidR="001941E2" w:rsidRPr="009114F5">
        <w:rPr>
          <w:spacing w:val="-4"/>
        </w:rPr>
        <w:t xml:space="preserve"> </w:t>
      </w:r>
      <w:r w:rsidRPr="009114F5">
        <w:rPr>
          <w:spacing w:val="-4"/>
        </w:rPr>
        <w:t>первую</w:t>
      </w:r>
      <w:r w:rsidR="001941E2" w:rsidRPr="009114F5">
        <w:rPr>
          <w:spacing w:val="-4"/>
        </w:rPr>
        <w:t xml:space="preserve"> </w:t>
      </w:r>
      <w:r w:rsidRPr="009114F5">
        <w:rPr>
          <w:spacing w:val="-4"/>
        </w:rPr>
        <w:t>очередь</w:t>
      </w:r>
      <w:r w:rsidR="001941E2" w:rsidRPr="009114F5">
        <w:rPr>
          <w:spacing w:val="-4"/>
        </w:rPr>
        <w:t xml:space="preserve"> </w:t>
      </w:r>
      <w:r w:rsidRPr="009114F5">
        <w:rPr>
          <w:spacing w:val="-4"/>
        </w:rPr>
        <w:t>мы</w:t>
      </w:r>
      <w:r w:rsidR="001941E2" w:rsidRPr="009114F5">
        <w:rPr>
          <w:spacing w:val="-4"/>
        </w:rPr>
        <w:t xml:space="preserve"> </w:t>
      </w:r>
      <w:r w:rsidRPr="009114F5">
        <w:rPr>
          <w:spacing w:val="-4"/>
        </w:rPr>
        <w:t>руководствовались</w:t>
      </w:r>
      <w:r w:rsidR="001941E2" w:rsidRPr="009114F5">
        <w:rPr>
          <w:spacing w:val="-4"/>
        </w:rPr>
        <w:t xml:space="preserve"> </w:t>
      </w:r>
      <w:r w:rsidRPr="009114F5">
        <w:rPr>
          <w:spacing w:val="-4"/>
        </w:rPr>
        <w:t>возрастными</w:t>
      </w:r>
      <w:r w:rsidR="001941E2" w:rsidRPr="009114F5">
        <w:rPr>
          <w:spacing w:val="-4"/>
        </w:rPr>
        <w:t xml:space="preserve"> </w:t>
      </w:r>
      <w:r w:rsidRPr="009114F5">
        <w:rPr>
          <w:spacing w:val="-4"/>
        </w:rPr>
        <w:t>особенностями</w:t>
      </w:r>
      <w:r w:rsidR="001941E2" w:rsidRPr="009114F5">
        <w:rPr>
          <w:spacing w:val="-4"/>
        </w:rPr>
        <w:t xml:space="preserve"> </w:t>
      </w:r>
      <w:r w:rsidRPr="009114F5">
        <w:rPr>
          <w:spacing w:val="-4"/>
        </w:rPr>
        <w:t>наиболее</w:t>
      </w:r>
      <w:r w:rsidR="001941E2" w:rsidRPr="009114F5">
        <w:rPr>
          <w:spacing w:val="-4"/>
        </w:rPr>
        <w:t xml:space="preserve"> </w:t>
      </w:r>
      <w:r w:rsidRPr="009114F5">
        <w:rPr>
          <w:spacing w:val="-4"/>
        </w:rPr>
        <w:t>подходящей</w:t>
      </w:r>
      <w:r w:rsidR="001941E2" w:rsidRPr="009114F5">
        <w:rPr>
          <w:spacing w:val="-4"/>
        </w:rPr>
        <w:t xml:space="preserve"> </w:t>
      </w:r>
      <w:r w:rsidRPr="009114F5">
        <w:rPr>
          <w:spacing w:val="-4"/>
        </w:rPr>
        <w:t>нам</w:t>
      </w:r>
      <w:r w:rsidR="001941E2" w:rsidRPr="009114F5">
        <w:rPr>
          <w:spacing w:val="-4"/>
        </w:rPr>
        <w:t xml:space="preserve"> </w:t>
      </w:r>
      <w:r w:rsidRPr="009114F5">
        <w:rPr>
          <w:spacing w:val="-4"/>
        </w:rPr>
        <w:t>–</w:t>
      </w:r>
      <w:r w:rsidR="001941E2" w:rsidRPr="009114F5">
        <w:rPr>
          <w:spacing w:val="-4"/>
        </w:rPr>
        <w:t xml:space="preserve"> </w:t>
      </w:r>
      <w:r w:rsidRPr="009114F5">
        <w:rPr>
          <w:spacing w:val="-4"/>
        </w:rPr>
        <w:t>в</w:t>
      </w:r>
      <w:r w:rsidR="001941E2" w:rsidRPr="009114F5">
        <w:rPr>
          <w:spacing w:val="-4"/>
        </w:rPr>
        <w:t xml:space="preserve"> </w:t>
      </w:r>
      <w:r w:rsidRPr="009114F5">
        <w:rPr>
          <w:spacing w:val="-4"/>
        </w:rPr>
        <w:t>силу</w:t>
      </w:r>
      <w:r w:rsidR="001941E2" w:rsidRPr="009114F5">
        <w:rPr>
          <w:spacing w:val="-4"/>
        </w:rPr>
        <w:t xml:space="preserve"> </w:t>
      </w:r>
      <w:r w:rsidRPr="009114F5">
        <w:rPr>
          <w:spacing w:val="-4"/>
        </w:rPr>
        <w:t>высоких</w:t>
      </w:r>
      <w:r w:rsidR="001941E2" w:rsidRPr="009114F5">
        <w:rPr>
          <w:spacing w:val="-4"/>
        </w:rPr>
        <w:t xml:space="preserve"> </w:t>
      </w:r>
      <w:r w:rsidRPr="009114F5">
        <w:rPr>
          <w:spacing w:val="-4"/>
        </w:rPr>
        <w:t>работоспособности,</w:t>
      </w:r>
      <w:r w:rsidR="001941E2" w:rsidRPr="009114F5">
        <w:rPr>
          <w:spacing w:val="-4"/>
        </w:rPr>
        <w:t xml:space="preserve"> </w:t>
      </w:r>
      <w:r w:rsidRPr="009114F5">
        <w:rPr>
          <w:spacing w:val="-4"/>
        </w:rPr>
        <w:t>мобильности</w:t>
      </w:r>
      <w:r w:rsidR="001941E2" w:rsidRPr="009114F5">
        <w:rPr>
          <w:spacing w:val="-4"/>
        </w:rPr>
        <w:t xml:space="preserve"> </w:t>
      </w:r>
      <w:r w:rsidRPr="009114F5">
        <w:rPr>
          <w:spacing w:val="-4"/>
        </w:rPr>
        <w:t>и</w:t>
      </w:r>
      <w:r w:rsidR="001941E2" w:rsidRPr="009114F5">
        <w:rPr>
          <w:spacing w:val="-4"/>
        </w:rPr>
        <w:t xml:space="preserve"> </w:t>
      </w:r>
      <w:r w:rsidRPr="009114F5">
        <w:rPr>
          <w:spacing w:val="-4"/>
        </w:rPr>
        <w:t>склонности</w:t>
      </w:r>
      <w:r w:rsidR="001941E2" w:rsidRPr="009114F5">
        <w:rPr>
          <w:spacing w:val="-4"/>
        </w:rPr>
        <w:t xml:space="preserve"> </w:t>
      </w:r>
      <w:r w:rsidRPr="009114F5">
        <w:rPr>
          <w:spacing w:val="-4"/>
        </w:rPr>
        <w:t>к</w:t>
      </w:r>
      <w:r w:rsidR="001941E2" w:rsidRPr="009114F5">
        <w:rPr>
          <w:spacing w:val="-4"/>
        </w:rPr>
        <w:t xml:space="preserve"> </w:t>
      </w:r>
      <w:r w:rsidRPr="009114F5">
        <w:rPr>
          <w:spacing w:val="-4"/>
        </w:rPr>
        <w:t>творческим</w:t>
      </w:r>
      <w:r w:rsidR="001941E2" w:rsidRPr="009114F5">
        <w:rPr>
          <w:spacing w:val="-4"/>
        </w:rPr>
        <w:t xml:space="preserve"> </w:t>
      </w:r>
      <w:r w:rsidRPr="009114F5">
        <w:rPr>
          <w:spacing w:val="-4"/>
        </w:rPr>
        <w:t>экспериментам</w:t>
      </w:r>
      <w:r w:rsidR="001941E2" w:rsidRPr="009114F5">
        <w:rPr>
          <w:spacing w:val="-4"/>
        </w:rPr>
        <w:t xml:space="preserve"> </w:t>
      </w:r>
      <w:r w:rsidRPr="009114F5">
        <w:rPr>
          <w:spacing w:val="-4"/>
        </w:rPr>
        <w:t>возрастной</w:t>
      </w:r>
      <w:r w:rsidR="001941E2" w:rsidRPr="009114F5">
        <w:rPr>
          <w:spacing w:val="-4"/>
        </w:rPr>
        <w:t xml:space="preserve"> </w:t>
      </w:r>
      <w:r w:rsidRPr="009114F5">
        <w:rPr>
          <w:spacing w:val="-4"/>
        </w:rPr>
        <w:t>группы</w:t>
      </w:r>
      <w:r w:rsidR="001941E2" w:rsidRPr="009114F5">
        <w:rPr>
          <w:spacing w:val="-4"/>
        </w:rPr>
        <w:t xml:space="preserve"> </w:t>
      </w:r>
      <w:r w:rsidRPr="009114F5">
        <w:rPr>
          <w:spacing w:val="-4"/>
        </w:rPr>
        <w:t>(молодежи</w:t>
      </w:r>
      <w:r w:rsidR="001941E2" w:rsidRPr="009114F5">
        <w:rPr>
          <w:spacing w:val="-4"/>
        </w:rPr>
        <w:t xml:space="preserve"> </w:t>
      </w:r>
      <w:r w:rsidRPr="009114F5">
        <w:rPr>
          <w:spacing w:val="-4"/>
        </w:rPr>
        <w:t>17-25</w:t>
      </w:r>
      <w:r w:rsidR="001941E2" w:rsidRPr="009114F5">
        <w:rPr>
          <w:spacing w:val="-4"/>
        </w:rPr>
        <w:t xml:space="preserve"> </w:t>
      </w:r>
      <w:r w:rsidRPr="009114F5">
        <w:rPr>
          <w:spacing w:val="-4"/>
        </w:rPr>
        <w:t>лет).</w:t>
      </w:r>
      <w:r w:rsidR="001941E2">
        <w:t xml:space="preserve"> </w:t>
      </w:r>
      <w:r w:rsidRPr="007136C2">
        <w:t>А</w:t>
      </w:r>
      <w:r w:rsidR="001941E2">
        <w:t xml:space="preserve"> </w:t>
      </w:r>
      <w:r w:rsidRPr="007136C2">
        <w:t>именно</w:t>
      </w:r>
      <w:r w:rsidR="001941E2">
        <w:t xml:space="preserve"> </w:t>
      </w:r>
      <w:r w:rsidRPr="007136C2">
        <w:t>мы</w:t>
      </w:r>
      <w:r w:rsidR="001941E2">
        <w:t xml:space="preserve"> </w:t>
      </w:r>
      <w:r w:rsidRPr="007136C2">
        <w:t>брали</w:t>
      </w:r>
      <w:r w:rsidR="001941E2">
        <w:t xml:space="preserve"> </w:t>
      </w:r>
      <w:r w:rsidRPr="007136C2">
        <w:t>во</w:t>
      </w:r>
      <w:r w:rsidR="001941E2">
        <w:t xml:space="preserve"> </w:t>
      </w:r>
      <w:r w:rsidRPr="007136C2">
        <w:t>внимание:</w:t>
      </w:r>
    </w:p>
    <w:p w:rsidR="00D725BA" w:rsidRPr="007136C2" w:rsidRDefault="00333DC5" w:rsidP="00F43B07">
      <w:pPr>
        <w:pStyle w:val="afb"/>
        <w:numPr>
          <w:ilvl w:val="0"/>
          <w:numId w:val="39"/>
        </w:numPr>
        <w:tabs>
          <w:tab w:val="left" w:pos="993"/>
          <w:tab w:val="left" w:pos="9638"/>
        </w:tabs>
        <w:ind w:left="0" w:firstLine="709"/>
      </w:pPr>
      <w:r w:rsidRPr="007136C2">
        <w:t>склонность</w:t>
      </w:r>
      <w:r w:rsidR="001941E2">
        <w:t xml:space="preserve"> </w:t>
      </w:r>
      <w:r w:rsidRPr="007136C2">
        <w:t>к</w:t>
      </w:r>
      <w:r w:rsidR="001941E2">
        <w:t xml:space="preserve"> </w:t>
      </w:r>
      <w:r w:rsidRPr="007136C2">
        <w:t>спонтанности,</w:t>
      </w:r>
      <w:r w:rsidR="001941E2">
        <w:t xml:space="preserve"> </w:t>
      </w:r>
      <w:r w:rsidRPr="007136C2">
        <w:t>авантюрам,</w:t>
      </w:r>
      <w:r w:rsidR="001941E2">
        <w:t xml:space="preserve"> </w:t>
      </w:r>
      <w:r w:rsidRPr="007136C2">
        <w:t>ярким</w:t>
      </w:r>
      <w:r w:rsidR="001941E2">
        <w:t xml:space="preserve"> </w:t>
      </w:r>
      <w:r w:rsidRPr="007136C2">
        <w:t>эмоциям</w:t>
      </w:r>
      <w:r w:rsidR="001941E2">
        <w:t xml:space="preserve"> </w:t>
      </w:r>
      <w:r w:rsidRPr="007136C2">
        <w:t>(программа</w:t>
      </w:r>
      <w:r w:rsidR="001941E2">
        <w:t xml:space="preserve"> </w:t>
      </w:r>
      <w:r w:rsidRPr="007136C2">
        <w:t>предполагает</w:t>
      </w:r>
      <w:r w:rsidR="001941E2">
        <w:t xml:space="preserve"> </w:t>
      </w:r>
      <w:r w:rsidRPr="007136C2">
        <w:t>участие</w:t>
      </w:r>
      <w:r w:rsidR="001941E2">
        <w:t xml:space="preserve"> </w:t>
      </w:r>
      <w:r w:rsidRPr="007136C2">
        <w:t>курсантов</w:t>
      </w:r>
      <w:r w:rsidR="001941E2">
        <w:t xml:space="preserve"> </w:t>
      </w:r>
      <w:r w:rsidRPr="007136C2">
        <w:t>в</w:t>
      </w:r>
      <w:r w:rsidR="001941E2">
        <w:t xml:space="preserve"> </w:t>
      </w:r>
      <w:r w:rsidRPr="007136C2">
        <w:t>хоррор-квестах</w:t>
      </w:r>
      <w:r w:rsidR="001941E2">
        <w:t xml:space="preserve"> </w:t>
      </w:r>
      <w:r w:rsidRPr="007136C2">
        <w:t>и</w:t>
      </w:r>
      <w:r w:rsidR="001941E2">
        <w:t xml:space="preserve"> </w:t>
      </w:r>
      <w:r w:rsidRPr="007136C2">
        <w:t>ночных</w:t>
      </w:r>
      <w:r w:rsidR="001941E2">
        <w:t xml:space="preserve"> </w:t>
      </w:r>
      <w:r w:rsidRPr="007136C2">
        <w:t>лесных</w:t>
      </w:r>
      <w:r w:rsidR="001941E2">
        <w:t xml:space="preserve"> </w:t>
      </w:r>
      <w:r w:rsidRPr="007136C2">
        <w:t>играх)</w:t>
      </w:r>
    </w:p>
    <w:p w:rsidR="00D725BA" w:rsidRPr="007136C2" w:rsidRDefault="00333DC5" w:rsidP="00F43B07">
      <w:pPr>
        <w:pStyle w:val="afb"/>
        <w:numPr>
          <w:ilvl w:val="0"/>
          <w:numId w:val="39"/>
        </w:numPr>
        <w:tabs>
          <w:tab w:val="left" w:pos="993"/>
          <w:tab w:val="left" w:pos="9638"/>
        </w:tabs>
        <w:ind w:left="0" w:firstLine="709"/>
      </w:pPr>
      <w:r w:rsidRPr="007136C2">
        <w:t>поиск</w:t>
      </w:r>
      <w:r w:rsidR="001941E2">
        <w:t xml:space="preserve"> </w:t>
      </w:r>
      <w:r w:rsidRPr="007136C2">
        <w:t>единомышленников,</w:t>
      </w:r>
      <w:r w:rsidR="001941E2">
        <w:t xml:space="preserve"> </w:t>
      </w:r>
      <w:r w:rsidRPr="007136C2">
        <w:t>выбор</w:t>
      </w:r>
      <w:r w:rsidR="001941E2">
        <w:t xml:space="preserve"> </w:t>
      </w:r>
      <w:r w:rsidRPr="007136C2">
        <w:t>близкого</w:t>
      </w:r>
      <w:r w:rsidR="001941E2">
        <w:t xml:space="preserve"> </w:t>
      </w:r>
      <w:r w:rsidRPr="007136C2">
        <w:t>круга</w:t>
      </w:r>
      <w:r w:rsidR="001941E2">
        <w:t xml:space="preserve"> </w:t>
      </w:r>
      <w:r w:rsidRPr="007136C2">
        <w:t>по</w:t>
      </w:r>
      <w:r w:rsidR="001941E2">
        <w:t xml:space="preserve"> </w:t>
      </w:r>
      <w:r w:rsidRPr="007136C2">
        <w:t>интересам</w:t>
      </w:r>
      <w:r w:rsidR="001941E2">
        <w:t xml:space="preserve"> </w:t>
      </w:r>
      <w:r w:rsidRPr="007136C2">
        <w:t>(внимательно</w:t>
      </w:r>
      <w:r w:rsidR="001941E2">
        <w:t xml:space="preserve"> </w:t>
      </w:r>
      <w:r w:rsidRPr="007136C2">
        <w:t>подходим</w:t>
      </w:r>
      <w:r w:rsidR="001941E2">
        <w:t xml:space="preserve"> </w:t>
      </w:r>
      <w:r w:rsidRPr="007136C2">
        <w:t>к</w:t>
      </w:r>
      <w:r w:rsidR="001941E2">
        <w:t xml:space="preserve"> </w:t>
      </w:r>
      <w:r w:rsidRPr="007136C2">
        <w:t>распределению</w:t>
      </w:r>
      <w:r w:rsidR="001941E2">
        <w:t xml:space="preserve"> </w:t>
      </w:r>
      <w:r w:rsidRPr="007136C2">
        <w:t>по</w:t>
      </w:r>
      <w:r w:rsidR="001941E2">
        <w:t xml:space="preserve"> </w:t>
      </w:r>
      <w:r w:rsidRPr="007136C2">
        <w:t>патрулям,</w:t>
      </w:r>
      <w:r w:rsidR="001941E2">
        <w:t xml:space="preserve"> </w:t>
      </w:r>
      <w:r w:rsidRPr="007136C2">
        <w:t>учитывая</w:t>
      </w:r>
      <w:r w:rsidR="001941E2">
        <w:t xml:space="preserve"> </w:t>
      </w:r>
      <w:r w:rsidRPr="007136C2">
        <w:t>интересы</w:t>
      </w:r>
      <w:r w:rsidR="001941E2">
        <w:t xml:space="preserve"> </w:t>
      </w:r>
      <w:r w:rsidRPr="007136C2">
        <w:t>и</w:t>
      </w:r>
      <w:r w:rsidR="001941E2">
        <w:t xml:space="preserve"> </w:t>
      </w:r>
      <w:r w:rsidRPr="007136C2">
        <w:t>пожелания</w:t>
      </w:r>
      <w:r w:rsidR="001941E2">
        <w:t xml:space="preserve"> </w:t>
      </w:r>
      <w:r w:rsidRPr="007136C2">
        <w:t>курсантов)</w:t>
      </w:r>
    </w:p>
    <w:p w:rsidR="00D725BA" w:rsidRPr="007136C2" w:rsidRDefault="00333DC5" w:rsidP="00F43B07">
      <w:pPr>
        <w:pStyle w:val="afb"/>
        <w:numPr>
          <w:ilvl w:val="0"/>
          <w:numId w:val="39"/>
        </w:numPr>
        <w:tabs>
          <w:tab w:val="left" w:pos="993"/>
          <w:tab w:val="left" w:pos="9638"/>
        </w:tabs>
        <w:ind w:left="0" w:firstLine="709"/>
      </w:pPr>
      <w:r w:rsidRPr="007136C2">
        <w:t>потребность</w:t>
      </w:r>
      <w:r w:rsidR="001941E2">
        <w:t xml:space="preserve"> </w:t>
      </w:r>
      <w:r w:rsidRPr="007136C2">
        <w:t>чувствовать</w:t>
      </w:r>
      <w:r w:rsidR="001941E2">
        <w:t xml:space="preserve"> </w:t>
      </w:r>
      <w:r w:rsidRPr="007136C2">
        <w:t>собственную</w:t>
      </w:r>
      <w:r w:rsidR="001941E2">
        <w:t xml:space="preserve"> </w:t>
      </w:r>
      <w:r w:rsidRPr="007136C2">
        <w:t>значимость</w:t>
      </w:r>
      <w:r w:rsidR="001941E2">
        <w:t xml:space="preserve"> </w:t>
      </w:r>
      <w:r w:rsidRPr="007136C2">
        <w:t>(замечаем</w:t>
      </w:r>
      <w:r w:rsidR="001941E2">
        <w:t xml:space="preserve"> </w:t>
      </w:r>
      <w:r w:rsidRPr="007136C2">
        <w:t>и</w:t>
      </w:r>
      <w:r w:rsidR="001941E2">
        <w:t xml:space="preserve"> </w:t>
      </w:r>
      <w:r w:rsidRPr="007136C2">
        <w:t>помогаем</w:t>
      </w:r>
      <w:r w:rsidR="001941E2">
        <w:t xml:space="preserve"> </w:t>
      </w:r>
      <w:r w:rsidRPr="007136C2">
        <w:t>применить</w:t>
      </w:r>
      <w:r w:rsidR="001941E2">
        <w:t xml:space="preserve"> </w:t>
      </w:r>
      <w:r w:rsidRPr="007136C2">
        <w:t>таланты</w:t>
      </w:r>
      <w:r w:rsidR="001941E2">
        <w:t xml:space="preserve"> </w:t>
      </w:r>
      <w:r w:rsidRPr="007136C2">
        <w:t>и</w:t>
      </w:r>
      <w:r w:rsidR="001941E2">
        <w:t xml:space="preserve"> </w:t>
      </w:r>
      <w:r w:rsidRPr="007136C2">
        <w:t>увлечения</w:t>
      </w:r>
      <w:r w:rsidR="001941E2">
        <w:t xml:space="preserve"> </w:t>
      </w:r>
      <w:r w:rsidRPr="007136C2">
        <w:t>в</w:t>
      </w:r>
      <w:r w:rsidR="001941E2">
        <w:t xml:space="preserve"> </w:t>
      </w:r>
      <w:r w:rsidRPr="007136C2">
        <w:t>вожатской</w:t>
      </w:r>
      <w:r w:rsidR="001941E2">
        <w:t xml:space="preserve"> </w:t>
      </w:r>
      <w:r w:rsidRPr="007136C2">
        <w:t>деятельности.)</w:t>
      </w:r>
    </w:p>
    <w:p w:rsidR="00D725BA" w:rsidRPr="007136C2" w:rsidRDefault="00333DC5" w:rsidP="00F43B07">
      <w:pPr>
        <w:pStyle w:val="afb"/>
        <w:numPr>
          <w:ilvl w:val="0"/>
          <w:numId w:val="39"/>
        </w:numPr>
        <w:tabs>
          <w:tab w:val="left" w:pos="993"/>
          <w:tab w:val="left" w:pos="9638"/>
        </w:tabs>
        <w:ind w:left="0" w:firstLine="709"/>
      </w:pPr>
      <w:r w:rsidRPr="007136C2">
        <w:t>необходимость</w:t>
      </w:r>
      <w:r w:rsidR="001941E2">
        <w:t xml:space="preserve"> </w:t>
      </w:r>
      <w:r w:rsidRPr="007136C2">
        <w:t>коллективных</w:t>
      </w:r>
      <w:r w:rsidR="001941E2">
        <w:t xml:space="preserve"> </w:t>
      </w:r>
      <w:r w:rsidRPr="007136C2">
        <w:t>ситуаций</w:t>
      </w:r>
      <w:r w:rsidR="001941E2">
        <w:t xml:space="preserve"> </w:t>
      </w:r>
      <w:r w:rsidRPr="007136C2">
        <w:t>успеха</w:t>
      </w:r>
      <w:r w:rsidR="001941E2">
        <w:t xml:space="preserve"> </w:t>
      </w:r>
      <w:r w:rsidRPr="007136C2">
        <w:t>в</w:t>
      </w:r>
      <w:r w:rsidR="001941E2">
        <w:t xml:space="preserve"> </w:t>
      </w:r>
      <w:r w:rsidRPr="007136C2">
        <w:t>качестве</w:t>
      </w:r>
      <w:r w:rsidR="001941E2">
        <w:t xml:space="preserve"> </w:t>
      </w:r>
      <w:r w:rsidRPr="007136C2">
        <w:t>сплочающего</w:t>
      </w:r>
      <w:r w:rsidR="001941E2">
        <w:t xml:space="preserve"> </w:t>
      </w:r>
      <w:r w:rsidRPr="007136C2">
        <w:t>фактора</w:t>
      </w:r>
      <w:r w:rsidR="001941E2">
        <w:t xml:space="preserve"> </w:t>
      </w:r>
      <w:r w:rsidRPr="007136C2">
        <w:t>(работа</w:t>
      </w:r>
      <w:r w:rsidR="001941E2">
        <w:t xml:space="preserve"> </w:t>
      </w:r>
      <w:r w:rsidRPr="007136C2">
        <w:t>над</w:t>
      </w:r>
      <w:r w:rsidR="001941E2">
        <w:t xml:space="preserve"> </w:t>
      </w:r>
      <w:r w:rsidRPr="007136C2">
        <w:t>проектами</w:t>
      </w:r>
      <w:r w:rsidR="001941E2">
        <w:t xml:space="preserve"> </w:t>
      </w:r>
      <w:r w:rsidRPr="007136C2">
        <w:t>внутри</w:t>
      </w:r>
      <w:r w:rsidR="001941E2">
        <w:t xml:space="preserve"> </w:t>
      </w:r>
      <w:r w:rsidRPr="007136C2">
        <w:t>патрулей)</w:t>
      </w:r>
    </w:p>
    <w:p w:rsidR="00D725BA" w:rsidRPr="007136C2" w:rsidRDefault="00333DC5" w:rsidP="00F43B07">
      <w:pPr>
        <w:pStyle w:val="afb"/>
        <w:numPr>
          <w:ilvl w:val="0"/>
          <w:numId w:val="39"/>
        </w:numPr>
        <w:tabs>
          <w:tab w:val="left" w:pos="993"/>
          <w:tab w:val="left" w:pos="9638"/>
        </w:tabs>
        <w:ind w:left="0" w:firstLine="709"/>
      </w:pPr>
      <w:r w:rsidRPr="007136C2">
        <w:t>потребность</w:t>
      </w:r>
      <w:r w:rsidR="001941E2">
        <w:t xml:space="preserve"> </w:t>
      </w:r>
      <w:r w:rsidRPr="007136C2">
        <w:t>в</w:t>
      </w:r>
      <w:r w:rsidR="001941E2">
        <w:t xml:space="preserve"> </w:t>
      </w:r>
      <w:r w:rsidRPr="007136C2">
        <w:t>признании,</w:t>
      </w:r>
      <w:r w:rsidR="001941E2">
        <w:t xml:space="preserve"> </w:t>
      </w:r>
      <w:r w:rsidRPr="007136C2">
        <w:t>уважении</w:t>
      </w:r>
      <w:r w:rsidR="001941E2">
        <w:t xml:space="preserve"> </w:t>
      </w:r>
      <w:r w:rsidRPr="007136C2">
        <w:t>как</w:t>
      </w:r>
      <w:r w:rsidR="001941E2">
        <w:t xml:space="preserve"> </w:t>
      </w:r>
      <w:r w:rsidRPr="007136C2">
        <w:t>личности,</w:t>
      </w:r>
      <w:r w:rsidR="001941E2">
        <w:t xml:space="preserve"> </w:t>
      </w:r>
      <w:r w:rsidRPr="007136C2">
        <w:t>а</w:t>
      </w:r>
      <w:r w:rsidR="001941E2">
        <w:t xml:space="preserve"> </w:t>
      </w:r>
      <w:r w:rsidRPr="007136C2">
        <w:t>также</w:t>
      </w:r>
      <w:r w:rsidR="001941E2">
        <w:t xml:space="preserve"> </w:t>
      </w:r>
      <w:r w:rsidRPr="007136C2">
        <w:t>потребность</w:t>
      </w:r>
      <w:r w:rsidR="001941E2">
        <w:t xml:space="preserve"> </w:t>
      </w:r>
      <w:r w:rsidRPr="007136C2">
        <w:t>в</w:t>
      </w:r>
      <w:r w:rsidR="001941E2">
        <w:t xml:space="preserve"> </w:t>
      </w:r>
      <w:r w:rsidRPr="007136C2">
        <w:t>свободе</w:t>
      </w:r>
      <w:r w:rsidR="001941E2">
        <w:t xml:space="preserve"> </w:t>
      </w:r>
      <w:r w:rsidRPr="007136C2">
        <w:t>проявления.</w:t>
      </w:r>
      <w:r w:rsidR="001941E2">
        <w:t xml:space="preserve"> </w:t>
      </w:r>
      <w:r w:rsidRPr="007136C2">
        <w:t>(личностный</w:t>
      </w:r>
      <w:r w:rsidR="001941E2">
        <w:t xml:space="preserve"> </w:t>
      </w:r>
      <w:r w:rsidRPr="007136C2">
        <w:t>подход,</w:t>
      </w:r>
      <w:r w:rsidR="001941E2">
        <w:t xml:space="preserve"> </w:t>
      </w:r>
      <w:r w:rsidRPr="007136C2">
        <w:t>реализуемый</w:t>
      </w:r>
      <w:r w:rsidR="001941E2">
        <w:t xml:space="preserve"> </w:t>
      </w:r>
      <w:r w:rsidRPr="007136C2">
        <w:t>кураторами</w:t>
      </w:r>
      <w:r w:rsidR="001941E2">
        <w:t xml:space="preserve"> </w:t>
      </w:r>
      <w:r w:rsidRPr="007136C2">
        <w:t>патрулей</w:t>
      </w:r>
      <w:r w:rsidR="001941E2">
        <w:t xml:space="preserve"> </w:t>
      </w:r>
      <w:r w:rsidRPr="007136C2">
        <w:t>в</w:t>
      </w:r>
      <w:r w:rsidR="001941E2">
        <w:t xml:space="preserve"> </w:t>
      </w:r>
      <w:r w:rsidRPr="007136C2">
        <w:t>отношении</w:t>
      </w:r>
      <w:r w:rsidR="001941E2">
        <w:t xml:space="preserve"> </w:t>
      </w:r>
      <w:r w:rsidRPr="007136C2">
        <w:t>своих</w:t>
      </w:r>
      <w:r w:rsidR="001941E2">
        <w:t xml:space="preserve"> </w:t>
      </w:r>
      <w:r w:rsidRPr="007136C2">
        <w:t>подопечных)</w:t>
      </w:r>
    </w:p>
    <w:p w:rsidR="00D725BA" w:rsidRPr="007136C2" w:rsidRDefault="00333DC5" w:rsidP="00F43B07">
      <w:pPr>
        <w:pStyle w:val="afb"/>
        <w:numPr>
          <w:ilvl w:val="0"/>
          <w:numId w:val="39"/>
        </w:numPr>
        <w:tabs>
          <w:tab w:val="left" w:pos="993"/>
          <w:tab w:val="left" w:pos="9638"/>
        </w:tabs>
        <w:ind w:left="0" w:firstLine="709"/>
      </w:pPr>
      <w:r w:rsidRPr="007136C2">
        <w:t>значимость</w:t>
      </w:r>
      <w:r w:rsidR="001941E2">
        <w:t xml:space="preserve"> </w:t>
      </w:r>
      <w:r w:rsidRPr="007136C2">
        <w:t>личного</w:t>
      </w:r>
      <w:r w:rsidR="001941E2">
        <w:t xml:space="preserve"> </w:t>
      </w:r>
      <w:r w:rsidRPr="007136C2">
        <w:t>примера</w:t>
      </w:r>
      <w:r w:rsidR="001941E2">
        <w:t xml:space="preserve"> </w:t>
      </w:r>
      <w:r w:rsidRPr="007136C2">
        <w:t>руководителей</w:t>
      </w:r>
      <w:r w:rsidR="001941E2">
        <w:t xml:space="preserve"> </w:t>
      </w:r>
      <w:r w:rsidRPr="007136C2">
        <w:t>(кураторы</w:t>
      </w:r>
      <w:r w:rsidR="001941E2">
        <w:t xml:space="preserve"> </w:t>
      </w:r>
      <w:r w:rsidRPr="007136C2">
        <w:t>проводят</w:t>
      </w:r>
      <w:r w:rsidR="001941E2">
        <w:t xml:space="preserve"> </w:t>
      </w:r>
      <w:r w:rsidRPr="007136C2">
        <w:t>мастер-классы,</w:t>
      </w:r>
      <w:r w:rsidR="001941E2">
        <w:t xml:space="preserve"> </w:t>
      </w:r>
      <w:r w:rsidRPr="007136C2">
        <w:t>«держат</w:t>
      </w:r>
      <w:r w:rsidR="001941E2">
        <w:t xml:space="preserve"> </w:t>
      </w:r>
      <w:r w:rsidRPr="007136C2">
        <w:t>планку»)</w:t>
      </w:r>
    </w:p>
    <w:p w:rsidR="00D725BA" w:rsidRPr="007136C2" w:rsidRDefault="00333DC5" w:rsidP="00F43B07">
      <w:pPr>
        <w:tabs>
          <w:tab w:val="left" w:pos="9638"/>
        </w:tabs>
      </w:pPr>
      <w:r w:rsidRPr="007136C2">
        <w:t>Участие</w:t>
      </w:r>
      <w:r w:rsidR="001941E2">
        <w:t xml:space="preserve"> </w:t>
      </w:r>
      <w:r w:rsidRPr="007136C2">
        <w:t>в</w:t>
      </w:r>
      <w:r w:rsidR="001941E2">
        <w:t xml:space="preserve"> </w:t>
      </w:r>
      <w:r w:rsidRPr="007136C2">
        <w:t>реализации</w:t>
      </w:r>
      <w:r w:rsidR="001941E2">
        <w:t xml:space="preserve"> </w:t>
      </w:r>
      <w:r w:rsidRPr="007136C2">
        <w:t>школы</w:t>
      </w:r>
      <w:r w:rsidR="001941E2">
        <w:t xml:space="preserve"> </w:t>
      </w:r>
      <w:r w:rsidRPr="007136C2">
        <w:t>вожатых</w:t>
      </w:r>
      <w:r w:rsidR="001941E2">
        <w:t xml:space="preserve"> </w:t>
      </w:r>
      <w:r w:rsidRPr="007136C2">
        <w:t>членов</w:t>
      </w:r>
      <w:r w:rsidR="001941E2">
        <w:t xml:space="preserve"> </w:t>
      </w:r>
      <w:r w:rsidRPr="007136C2">
        <w:t>«Муравейника»</w:t>
      </w:r>
      <w:r w:rsidR="001941E2">
        <w:t xml:space="preserve"> </w:t>
      </w:r>
      <w:r w:rsidRPr="007136C2">
        <w:t>решает</w:t>
      </w:r>
      <w:r w:rsidR="001941E2">
        <w:t xml:space="preserve"> </w:t>
      </w:r>
      <w:r w:rsidRPr="007136C2">
        <w:t>возможные</w:t>
      </w:r>
      <w:r w:rsidR="001941E2">
        <w:t xml:space="preserve"> </w:t>
      </w:r>
      <w:r w:rsidRPr="007136C2">
        <w:t>проблемы</w:t>
      </w:r>
      <w:r w:rsidR="001941E2">
        <w:t xml:space="preserve"> </w:t>
      </w:r>
      <w:r w:rsidRPr="007136C2">
        <w:t>с</w:t>
      </w:r>
      <w:r w:rsidR="001941E2">
        <w:t xml:space="preserve"> </w:t>
      </w:r>
      <w:r w:rsidRPr="007136C2">
        <w:t>адаптацией:</w:t>
      </w:r>
      <w:r w:rsidR="001941E2">
        <w:t xml:space="preserve"> </w:t>
      </w:r>
      <w:r w:rsidRPr="007136C2">
        <w:t>курсанты</w:t>
      </w:r>
      <w:r w:rsidR="001941E2">
        <w:t xml:space="preserve"> </w:t>
      </w:r>
      <w:r w:rsidRPr="007136C2">
        <w:t>знакомятся</w:t>
      </w:r>
      <w:r w:rsidR="001941E2">
        <w:t xml:space="preserve"> </w:t>
      </w:r>
      <w:r w:rsidRPr="007136C2">
        <w:t>с</w:t>
      </w:r>
      <w:r w:rsidR="001941E2">
        <w:t xml:space="preserve"> </w:t>
      </w:r>
      <w:r w:rsidRPr="007136C2">
        <w:t>лекторами,</w:t>
      </w:r>
      <w:r w:rsidR="001941E2">
        <w:t xml:space="preserve"> </w:t>
      </w:r>
      <w:r w:rsidRPr="007136C2">
        <w:t>которые</w:t>
      </w:r>
      <w:r w:rsidR="001941E2">
        <w:t xml:space="preserve"> </w:t>
      </w:r>
      <w:r w:rsidRPr="007136C2">
        <w:t>впоследствии</w:t>
      </w:r>
      <w:r w:rsidR="001941E2">
        <w:t xml:space="preserve"> </w:t>
      </w:r>
      <w:r w:rsidRPr="007136C2">
        <w:t>станут</w:t>
      </w:r>
      <w:r w:rsidR="001941E2">
        <w:t xml:space="preserve"> </w:t>
      </w:r>
      <w:r w:rsidRPr="007136C2">
        <w:t>их</w:t>
      </w:r>
      <w:r w:rsidR="001941E2">
        <w:t xml:space="preserve"> </w:t>
      </w:r>
      <w:r w:rsidRPr="007136C2">
        <w:t>коллегами.</w:t>
      </w:r>
      <w:r w:rsidR="001941E2">
        <w:t xml:space="preserve"> </w:t>
      </w:r>
      <w:r w:rsidRPr="007136C2">
        <w:t>Также</w:t>
      </w:r>
      <w:r w:rsidR="001941E2">
        <w:t xml:space="preserve"> </w:t>
      </w:r>
      <w:r w:rsidRPr="007136C2">
        <w:t>в</w:t>
      </w:r>
      <w:r w:rsidR="001941E2">
        <w:t xml:space="preserve"> </w:t>
      </w:r>
      <w:r w:rsidRPr="007136C2">
        <w:t>работу</w:t>
      </w:r>
      <w:r w:rsidR="001941E2">
        <w:t xml:space="preserve"> </w:t>
      </w:r>
      <w:r w:rsidRPr="007136C2">
        <w:t>вводится</w:t>
      </w:r>
      <w:r w:rsidR="001941E2">
        <w:t xml:space="preserve"> </w:t>
      </w:r>
      <w:r w:rsidRPr="007136C2">
        <w:t>система</w:t>
      </w:r>
      <w:r w:rsidR="001941E2">
        <w:t xml:space="preserve"> </w:t>
      </w:r>
      <w:r w:rsidRPr="007136C2">
        <w:t>патрулей:</w:t>
      </w:r>
      <w:r w:rsidR="001941E2">
        <w:t xml:space="preserve"> </w:t>
      </w:r>
      <w:r w:rsidRPr="007136C2">
        <w:t>курсанты</w:t>
      </w:r>
      <w:r w:rsidR="001941E2">
        <w:t xml:space="preserve"> </w:t>
      </w:r>
      <w:r w:rsidRPr="007136C2">
        <w:t>разделены</w:t>
      </w:r>
      <w:r w:rsidR="001941E2">
        <w:t xml:space="preserve"> </w:t>
      </w:r>
      <w:r w:rsidRPr="007136C2">
        <w:t>на</w:t>
      </w:r>
      <w:r w:rsidR="001941E2">
        <w:t xml:space="preserve"> </w:t>
      </w:r>
      <w:r w:rsidRPr="007136C2">
        <w:t>небольшие</w:t>
      </w:r>
      <w:r w:rsidR="001941E2">
        <w:t xml:space="preserve"> </w:t>
      </w:r>
      <w:r w:rsidRPr="007136C2">
        <w:t>группы</w:t>
      </w:r>
      <w:r w:rsidR="001941E2">
        <w:t xml:space="preserve"> </w:t>
      </w:r>
      <w:r w:rsidRPr="007136C2">
        <w:t>(патрули),</w:t>
      </w:r>
      <w:r w:rsidR="001941E2">
        <w:t xml:space="preserve"> </w:t>
      </w:r>
      <w:r w:rsidRPr="007136C2">
        <w:t>у</w:t>
      </w:r>
      <w:r w:rsidR="001941E2">
        <w:t xml:space="preserve"> </w:t>
      </w:r>
      <w:r w:rsidRPr="007136C2">
        <w:t>каждой</w:t>
      </w:r>
      <w:r w:rsidR="001941E2">
        <w:t xml:space="preserve"> </w:t>
      </w:r>
      <w:r w:rsidRPr="007136C2">
        <w:t>из</w:t>
      </w:r>
      <w:r w:rsidR="001941E2">
        <w:t xml:space="preserve"> </w:t>
      </w:r>
      <w:r w:rsidRPr="007136C2">
        <w:t>которых</w:t>
      </w:r>
      <w:r w:rsidR="001941E2">
        <w:t xml:space="preserve"> </w:t>
      </w:r>
      <w:r w:rsidRPr="007136C2">
        <w:t>куратор</w:t>
      </w:r>
      <w:r w:rsidR="001941E2">
        <w:t xml:space="preserve"> </w:t>
      </w:r>
      <w:r w:rsidRPr="007136C2">
        <w:t>–</w:t>
      </w:r>
      <w:r w:rsidR="001941E2">
        <w:t xml:space="preserve"> </w:t>
      </w:r>
      <w:r w:rsidRPr="007136C2">
        <w:t>опытный</w:t>
      </w:r>
      <w:r w:rsidR="001941E2">
        <w:t xml:space="preserve"> </w:t>
      </w:r>
      <w:r w:rsidRPr="007136C2">
        <w:t>вожатый.</w:t>
      </w:r>
      <w:r w:rsidR="001941E2">
        <w:t xml:space="preserve"> </w:t>
      </w:r>
      <w:r w:rsidRPr="007136C2">
        <w:t>Куратор</w:t>
      </w:r>
      <w:r w:rsidR="001941E2">
        <w:t xml:space="preserve"> </w:t>
      </w:r>
      <w:r w:rsidRPr="007136C2">
        <w:t>отвечает</w:t>
      </w:r>
      <w:r w:rsidR="001941E2">
        <w:t xml:space="preserve"> </w:t>
      </w:r>
      <w:r w:rsidRPr="007136C2">
        <w:t>на</w:t>
      </w:r>
      <w:r w:rsidR="001941E2">
        <w:t xml:space="preserve"> </w:t>
      </w:r>
      <w:r w:rsidRPr="007136C2">
        <w:t>вопросы,</w:t>
      </w:r>
      <w:r w:rsidR="001941E2">
        <w:t xml:space="preserve"> </w:t>
      </w:r>
      <w:r w:rsidRPr="007136C2">
        <w:t>помогает</w:t>
      </w:r>
      <w:r w:rsidR="001941E2">
        <w:t xml:space="preserve"> </w:t>
      </w:r>
      <w:r w:rsidRPr="007136C2">
        <w:t>с</w:t>
      </w:r>
      <w:r w:rsidR="001941E2">
        <w:t xml:space="preserve"> </w:t>
      </w:r>
      <w:r w:rsidRPr="007136C2">
        <w:t>выполнением</w:t>
      </w:r>
      <w:r w:rsidR="001941E2">
        <w:t xml:space="preserve"> </w:t>
      </w:r>
      <w:r w:rsidRPr="007136C2">
        <w:t>заданий,</w:t>
      </w:r>
      <w:r w:rsidR="001941E2">
        <w:t xml:space="preserve"> </w:t>
      </w:r>
      <w:r w:rsidRPr="007136C2">
        <w:t>настраивает</w:t>
      </w:r>
      <w:r w:rsidR="001941E2">
        <w:t xml:space="preserve"> </w:t>
      </w:r>
      <w:r w:rsidRPr="007136C2">
        <w:t>личным</w:t>
      </w:r>
      <w:r w:rsidR="001941E2">
        <w:t xml:space="preserve"> </w:t>
      </w:r>
      <w:r w:rsidRPr="007136C2">
        <w:t>примером</w:t>
      </w:r>
      <w:r w:rsidR="001941E2">
        <w:t xml:space="preserve"> </w:t>
      </w:r>
      <w:r w:rsidRPr="007136C2">
        <w:t>и</w:t>
      </w:r>
      <w:r w:rsidR="001941E2">
        <w:t xml:space="preserve"> </w:t>
      </w:r>
      <w:r w:rsidRPr="007136C2">
        <w:t>советами</w:t>
      </w:r>
      <w:r w:rsidR="001941E2">
        <w:t xml:space="preserve"> </w:t>
      </w:r>
      <w:r w:rsidRPr="007136C2">
        <w:t>на</w:t>
      </w:r>
      <w:r w:rsidR="001941E2">
        <w:t xml:space="preserve"> </w:t>
      </w:r>
      <w:r w:rsidRPr="007136C2">
        <w:t>креативное</w:t>
      </w:r>
      <w:r w:rsidR="001941E2">
        <w:t xml:space="preserve"> </w:t>
      </w:r>
      <w:r w:rsidRPr="007136C2">
        <w:t>мышление.</w:t>
      </w:r>
    </w:p>
    <w:p w:rsidR="00D725BA" w:rsidRDefault="00333DC5" w:rsidP="00F43B07">
      <w:pPr>
        <w:tabs>
          <w:tab w:val="left" w:pos="9638"/>
        </w:tabs>
      </w:pPr>
      <w:r w:rsidRPr="007136C2">
        <w:lastRenderedPageBreak/>
        <w:t>Программа</w:t>
      </w:r>
      <w:r w:rsidR="001941E2">
        <w:t xml:space="preserve"> </w:t>
      </w:r>
      <w:r w:rsidRPr="007136C2">
        <w:t>включает</w:t>
      </w:r>
      <w:r w:rsidR="001941E2">
        <w:t xml:space="preserve"> </w:t>
      </w:r>
      <w:r w:rsidRPr="007136C2">
        <w:t>в</w:t>
      </w:r>
      <w:r w:rsidR="001941E2">
        <w:t xml:space="preserve"> </w:t>
      </w:r>
      <w:r w:rsidRPr="007136C2">
        <w:t>себя</w:t>
      </w:r>
      <w:r w:rsidR="001941E2">
        <w:t xml:space="preserve"> </w:t>
      </w:r>
      <w:r w:rsidRPr="007136C2">
        <w:t>занятия</w:t>
      </w:r>
      <w:r w:rsidR="001941E2">
        <w:t xml:space="preserve"> </w:t>
      </w:r>
      <w:r w:rsidRPr="007136C2">
        <w:t>в</w:t>
      </w:r>
      <w:r w:rsidR="001941E2">
        <w:t xml:space="preserve"> </w:t>
      </w:r>
      <w:r w:rsidRPr="007136C2">
        <w:t>рамках</w:t>
      </w:r>
      <w:r w:rsidR="001941E2">
        <w:t xml:space="preserve"> </w:t>
      </w:r>
      <w:r w:rsidRPr="007136C2">
        <w:t>следующих</w:t>
      </w:r>
      <w:r w:rsidR="001941E2">
        <w:t xml:space="preserve"> </w:t>
      </w:r>
      <w:r w:rsidRPr="007136C2">
        <w:t>блоков:</w:t>
      </w:r>
      <w:r w:rsidR="001941E2">
        <w:t xml:space="preserve"> </w:t>
      </w:r>
      <w:r w:rsidRPr="007136C2">
        <w:t>«Знакомство</w:t>
      </w:r>
      <w:r w:rsidR="001941E2">
        <w:t xml:space="preserve"> </w:t>
      </w:r>
      <w:r w:rsidRPr="007136C2">
        <w:t>с</w:t>
      </w:r>
      <w:r w:rsidR="001941E2">
        <w:t xml:space="preserve"> </w:t>
      </w:r>
      <w:r w:rsidRPr="007136C2">
        <w:t>жизнью</w:t>
      </w:r>
      <w:r w:rsidR="001941E2">
        <w:t xml:space="preserve"> </w:t>
      </w:r>
      <w:r w:rsidRPr="007136C2">
        <w:t>и</w:t>
      </w:r>
      <w:r w:rsidR="001941E2">
        <w:t xml:space="preserve"> </w:t>
      </w:r>
      <w:r w:rsidRPr="007136C2">
        <w:t>традициями</w:t>
      </w:r>
      <w:r w:rsidR="001941E2">
        <w:t xml:space="preserve"> </w:t>
      </w:r>
      <w:r w:rsidRPr="007136C2">
        <w:t>лагеря»,</w:t>
      </w:r>
      <w:r w:rsidR="001941E2">
        <w:t xml:space="preserve"> </w:t>
      </w:r>
      <w:r w:rsidRPr="007136C2">
        <w:t>«Организация</w:t>
      </w:r>
      <w:r w:rsidR="001941E2">
        <w:t xml:space="preserve"> </w:t>
      </w:r>
      <w:r w:rsidRPr="007136C2">
        <w:t>и</w:t>
      </w:r>
      <w:r w:rsidR="001941E2">
        <w:t xml:space="preserve"> </w:t>
      </w:r>
      <w:r w:rsidRPr="007136C2">
        <w:t>техника</w:t>
      </w:r>
      <w:r w:rsidR="001941E2">
        <w:t xml:space="preserve"> </w:t>
      </w:r>
      <w:r w:rsidRPr="007136C2">
        <w:t>проведения</w:t>
      </w:r>
      <w:r w:rsidR="001941E2">
        <w:t xml:space="preserve"> </w:t>
      </w:r>
      <w:r w:rsidRPr="007136C2">
        <w:t>детского</w:t>
      </w:r>
      <w:r w:rsidR="001941E2">
        <w:t xml:space="preserve"> </w:t>
      </w:r>
      <w:r w:rsidRPr="007136C2">
        <w:t>мероприятия»,</w:t>
      </w:r>
      <w:r w:rsidR="001941E2">
        <w:t xml:space="preserve"> </w:t>
      </w:r>
      <w:r w:rsidRPr="007136C2">
        <w:t>«Педагогика</w:t>
      </w:r>
      <w:r w:rsidR="001941E2">
        <w:t xml:space="preserve"> </w:t>
      </w:r>
      <w:r w:rsidRPr="007136C2">
        <w:t>и</w:t>
      </w:r>
      <w:r w:rsidR="001941E2">
        <w:t xml:space="preserve"> </w:t>
      </w:r>
      <w:r w:rsidRPr="007136C2">
        <w:t>психология»,</w:t>
      </w:r>
      <w:r w:rsidR="001941E2">
        <w:t xml:space="preserve"> </w:t>
      </w:r>
      <w:r w:rsidRPr="007136C2">
        <w:t>«Основы</w:t>
      </w:r>
      <w:r w:rsidR="001941E2">
        <w:t xml:space="preserve"> </w:t>
      </w:r>
      <w:r w:rsidRPr="007136C2">
        <w:t>туризма».</w:t>
      </w:r>
      <w:r w:rsidR="001941E2">
        <w:t xml:space="preserve"> </w:t>
      </w:r>
      <w:r w:rsidRPr="007136C2">
        <w:t>Каждый</w:t>
      </w:r>
      <w:r w:rsidR="001941E2">
        <w:t xml:space="preserve"> </w:t>
      </w:r>
      <w:r w:rsidRPr="007136C2">
        <w:t>блок</w:t>
      </w:r>
      <w:r w:rsidR="001941E2">
        <w:t xml:space="preserve"> </w:t>
      </w:r>
      <w:r w:rsidRPr="007136C2">
        <w:t>включает</w:t>
      </w:r>
      <w:r w:rsidR="001941E2">
        <w:t xml:space="preserve"> </w:t>
      </w:r>
      <w:r w:rsidRPr="007136C2">
        <w:t>в</w:t>
      </w:r>
      <w:r w:rsidR="001941E2">
        <w:t xml:space="preserve"> </w:t>
      </w:r>
      <w:r w:rsidRPr="007136C2">
        <w:t>себя</w:t>
      </w:r>
      <w:r w:rsidR="001941E2">
        <w:t xml:space="preserve"> </w:t>
      </w:r>
      <w:r w:rsidRPr="007136C2">
        <w:t>теоретические</w:t>
      </w:r>
      <w:r w:rsidR="001941E2">
        <w:t xml:space="preserve"> </w:t>
      </w:r>
      <w:r w:rsidRPr="007136C2">
        <w:t>занятия</w:t>
      </w:r>
      <w:r w:rsidR="001941E2">
        <w:t xml:space="preserve"> </w:t>
      </w:r>
      <w:r w:rsidRPr="007136C2">
        <w:t>–</w:t>
      </w:r>
      <w:r w:rsidR="001941E2">
        <w:t xml:space="preserve"> </w:t>
      </w:r>
      <w:r w:rsidRPr="007136C2">
        <w:t>лекции,</w:t>
      </w:r>
      <w:r w:rsidR="001941E2">
        <w:t xml:space="preserve"> </w:t>
      </w:r>
      <w:r w:rsidRPr="007136C2">
        <w:t>и</w:t>
      </w:r>
      <w:r w:rsidR="001941E2">
        <w:t xml:space="preserve"> </w:t>
      </w:r>
      <w:r w:rsidRPr="007136C2">
        <w:t>практические</w:t>
      </w:r>
      <w:r w:rsidR="001941E2">
        <w:t xml:space="preserve"> </w:t>
      </w:r>
      <w:r w:rsidRPr="007136C2">
        <w:t>–</w:t>
      </w:r>
      <w:r w:rsidR="001941E2">
        <w:t xml:space="preserve"> </w:t>
      </w:r>
      <w:r w:rsidRPr="007136C2">
        <w:t>выезды,</w:t>
      </w:r>
      <w:r w:rsidR="001941E2">
        <w:t xml:space="preserve"> </w:t>
      </w:r>
      <w:r w:rsidRPr="007136C2">
        <w:t>на</w:t>
      </w:r>
      <w:r w:rsidR="001941E2">
        <w:t xml:space="preserve"> </w:t>
      </w:r>
      <w:r w:rsidRPr="007136C2">
        <w:t>которых</w:t>
      </w:r>
      <w:r w:rsidR="001941E2">
        <w:t xml:space="preserve"> </w:t>
      </w:r>
      <w:r w:rsidRPr="007136C2">
        <w:t>курсанты</w:t>
      </w:r>
      <w:r w:rsidR="001941E2">
        <w:t xml:space="preserve"> </w:t>
      </w:r>
      <w:r w:rsidRPr="007136C2">
        <w:t>погружаются</w:t>
      </w:r>
      <w:r w:rsidR="001941E2">
        <w:t xml:space="preserve"> </w:t>
      </w:r>
      <w:r w:rsidRPr="007136C2">
        <w:t>в</w:t>
      </w:r>
      <w:r w:rsidR="001941E2">
        <w:t xml:space="preserve"> </w:t>
      </w:r>
      <w:r w:rsidRPr="007136C2">
        <w:t>атмосферу</w:t>
      </w:r>
      <w:r w:rsidR="001941E2">
        <w:t xml:space="preserve"> </w:t>
      </w:r>
      <w:r w:rsidRPr="007136C2">
        <w:t>и</w:t>
      </w:r>
      <w:r w:rsidR="001941E2">
        <w:t xml:space="preserve"> </w:t>
      </w:r>
      <w:r w:rsidRPr="007136C2">
        <w:t>реалии</w:t>
      </w:r>
      <w:r w:rsidR="001941E2">
        <w:t xml:space="preserve"> </w:t>
      </w:r>
      <w:r w:rsidRPr="007136C2">
        <w:t>лагеря</w:t>
      </w:r>
      <w:r w:rsidR="001941E2">
        <w:t xml:space="preserve"> </w:t>
      </w:r>
      <w:r w:rsidRPr="007136C2">
        <w:t>и</w:t>
      </w:r>
      <w:r w:rsidR="001941E2">
        <w:t xml:space="preserve"> </w:t>
      </w:r>
      <w:r w:rsidRPr="007136C2">
        <w:t>пробуют</w:t>
      </w:r>
      <w:r w:rsidR="001941E2">
        <w:t xml:space="preserve"> </w:t>
      </w:r>
      <w:r w:rsidRPr="007136C2">
        <w:t>применить</w:t>
      </w:r>
      <w:r w:rsidR="001941E2">
        <w:t xml:space="preserve"> </w:t>
      </w:r>
      <w:r w:rsidRPr="007136C2">
        <w:t>полученные</w:t>
      </w:r>
      <w:r w:rsidR="001941E2">
        <w:t xml:space="preserve"> </w:t>
      </w:r>
      <w:r w:rsidRPr="007136C2">
        <w:t>знания</w:t>
      </w:r>
      <w:r w:rsidR="001941E2">
        <w:t xml:space="preserve"> </w:t>
      </w:r>
      <w:r w:rsidRPr="007136C2">
        <w:t>на</w:t>
      </w:r>
      <w:r w:rsidR="001941E2">
        <w:t xml:space="preserve"> </w:t>
      </w:r>
      <w:r w:rsidRPr="007136C2">
        <w:t>практике.</w:t>
      </w:r>
      <w:r w:rsidR="001941E2">
        <w:t xml:space="preserve"> </w:t>
      </w:r>
      <w:r w:rsidRPr="007136C2">
        <w:t>Завершение</w:t>
      </w:r>
      <w:r w:rsidR="001941E2">
        <w:t xml:space="preserve"> </w:t>
      </w:r>
      <w:r w:rsidRPr="007136C2">
        <w:t>выезда</w:t>
      </w:r>
      <w:r w:rsidR="001941E2">
        <w:t xml:space="preserve"> </w:t>
      </w:r>
      <w:r w:rsidRPr="007136C2">
        <w:t>всегда</w:t>
      </w:r>
      <w:r w:rsidR="001941E2">
        <w:t xml:space="preserve"> </w:t>
      </w:r>
      <w:r w:rsidRPr="007136C2">
        <w:t>связано</w:t>
      </w:r>
      <w:r w:rsidR="001941E2">
        <w:t xml:space="preserve"> </w:t>
      </w:r>
      <w:r w:rsidRPr="007136C2">
        <w:t>с</w:t>
      </w:r>
      <w:r w:rsidR="001941E2">
        <w:t xml:space="preserve"> </w:t>
      </w:r>
      <w:r w:rsidRPr="007136C2">
        <w:t>рефлексией</w:t>
      </w:r>
      <w:r w:rsidR="001941E2">
        <w:t xml:space="preserve"> </w:t>
      </w:r>
      <w:r w:rsidRPr="007136C2">
        <w:t>и</w:t>
      </w:r>
      <w:r w:rsidR="001941E2">
        <w:t xml:space="preserve"> </w:t>
      </w:r>
      <w:r w:rsidRPr="007136C2">
        <w:t>поиском</w:t>
      </w:r>
      <w:r w:rsidR="001941E2">
        <w:t xml:space="preserve"> </w:t>
      </w:r>
      <w:r w:rsidRPr="007136C2">
        <w:t>возможностей</w:t>
      </w:r>
      <w:r w:rsidR="001941E2">
        <w:t xml:space="preserve"> </w:t>
      </w:r>
      <w:r w:rsidRPr="007136C2">
        <w:t>усовершенствовать</w:t>
      </w:r>
      <w:r w:rsidR="001941E2">
        <w:t xml:space="preserve"> </w:t>
      </w:r>
      <w:r w:rsidRPr="007136C2">
        <w:t>полученные</w:t>
      </w:r>
      <w:r w:rsidR="001941E2">
        <w:t xml:space="preserve"> </w:t>
      </w:r>
      <w:r w:rsidRPr="007136C2">
        <w:t>результаты.</w:t>
      </w:r>
    </w:p>
    <w:p w:rsidR="00D8183D" w:rsidRPr="007136C2" w:rsidRDefault="00D8183D" w:rsidP="00F43B07">
      <w:pPr>
        <w:tabs>
          <w:tab w:val="left" w:pos="9638"/>
        </w:tabs>
      </w:pPr>
    </w:p>
    <w:p w:rsidR="00D725BA" w:rsidRPr="007136C2" w:rsidRDefault="00333DC5" w:rsidP="00F43B07">
      <w:pPr>
        <w:tabs>
          <w:tab w:val="left" w:pos="9638"/>
        </w:tabs>
        <w:ind w:firstLine="0"/>
        <w:jc w:val="center"/>
        <w:rPr>
          <w:b/>
          <w:bCs/>
        </w:rPr>
      </w:pPr>
      <w:r w:rsidRPr="007136C2">
        <w:rPr>
          <w:b/>
          <w:bCs/>
        </w:rPr>
        <w:t>Заключение</w:t>
      </w:r>
    </w:p>
    <w:p w:rsidR="00D725BA" w:rsidRPr="007136C2" w:rsidRDefault="00333DC5" w:rsidP="00F43B07">
      <w:pPr>
        <w:tabs>
          <w:tab w:val="left" w:pos="9638"/>
        </w:tabs>
      </w:pPr>
      <w:r w:rsidRPr="007136C2">
        <w:t>Итак,</w:t>
      </w:r>
      <w:r w:rsidR="001941E2">
        <w:t xml:space="preserve"> </w:t>
      </w:r>
      <w:r w:rsidRPr="007136C2">
        <w:t>подводя</w:t>
      </w:r>
      <w:r w:rsidR="001941E2">
        <w:t xml:space="preserve"> </w:t>
      </w:r>
      <w:r w:rsidRPr="007136C2">
        <w:t>итоги,</w:t>
      </w:r>
      <w:r w:rsidR="001941E2">
        <w:t xml:space="preserve"> </w:t>
      </w:r>
      <w:r w:rsidRPr="007136C2">
        <w:t>работа</w:t>
      </w:r>
      <w:r w:rsidR="001941E2">
        <w:t xml:space="preserve"> </w:t>
      </w:r>
      <w:r w:rsidRPr="007136C2">
        <w:t>строится</w:t>
      </w:r>
      <w:r w:rsidR="001941E2">
        <w:t xml:space="preserve"> </w:t>
      </w:r>
      <w:r w:rsidRPr="007136C2">
        <w:t>на</w:t>
      </w:r>
      <w:r w:rsidR="001941E2">
        <w:t xml:space="preserve"> </w:t>
      </w:r>
      <w:r w:rsidRPr="007136C2">
        <w:t>взаимном</w:t>
      </w:r>
      <w:r w:rsidR="001941E2">
        <w:t xml:space="preserve"> </w:t>
      </w:r>
      <w:r w:rsidRPr="007136C2">
        <w:t>доверии,</w:t>
      </w:r>
      <w:r w:rsidR="001941E2">
        <w:t xml:space="preserve"> </w:t>
      </w:r>
      <w:r w:rsidRPr="007136C2">
        <w:t>ясности</w:t>
      </w:r>
      <w:r w:rsidR="001941E2">
        <w:t xml:space="preserve"> </w:t>
      </w:r>
      <w:r w:rsidRPr="007136C2">
        <w:t>правил</w:t>
      </w:r>
      <w:r w:rsidR="001941E2">
        <w:t xml:space="preserve"> </w:t>
      </w:r>
      <w:r w:rsidRPr="007136C2">
        <w:t>и</w:t>
      </w:r>
      <w:r w:rsidR="001941E2">
        <w:t xml:space="preserve"> </w:t>
      </w:r>
      <w:r w:rsidRPr="007136C2">
        <w:t>требований</w:t>
      </w:r>
      <w:r w:rsidR="001941E2">
        <w:t xml:space="preserve"> </w:t>
      </w:r>
      <w:r w:rsidRPr="007136C2">
        <w:t>и</w:t>
      </w:r>
      <w:r w:rsidR="001941E2">
        <w:t xml:space="preserve"> </w:t>
      </w:r>
      <w:r w:rsidRPr="007136C2">
        <w:t>помощи</w:t>
      </w:r>
      <w:r w:rsidR="001941E2">
        <w:t xml:space="preserve"> </w:t>
      </w:r>
      <w:r w:rsidRPr="007136C2">
        <w:t>в</w:t>
      </w:r>
      <w:r w:rsidR="001941E2">
        <w:t xml:space="preserve"> </w:t>
      </w:r>
      <w:r w:rsidRPr="007136C2">
        <w:t>творческой</w:t>
      </w:r>
      <w:r w:rsidR="001941E2">
        <w:t xml:space="preserve"> </w:t>
      </w:r>
      <w:r w:rsidRPr="007136C2">
        <w:t>самореализации.</w:t>
      </w:r>
      <w:r w:rsidR="001941E2">
        <w:t xml:space="preserve"> </w:t>
      </w:r>
      <w:r w:rsidRPr="007136C2">
        <w:t>Принимая</w:t>
      </w:r>
      <w:r w:rsidR="001941E2">
        <w:t xml:space="preserve"> </w:t>
      </w:r>
      <w:r w:rsidRPr="007136C2">
        <w:t>во</w:t>
      </w:r>
      <w:r w:rsidR="001941E2">
        <w:t xml:space="preserve"> </w:t>
      </w:r>
      <w:r w:rsidRPr="007136C2">
        <w:t>внимание</w:t>
      </w:r>
      <w:r w:rsidR="001941E2">
        <w:t xml:space="preserve"> </w:t>
      </w:r>
      <w:r w:rsidRPr="007136C2">
        <w:t>тягу</w:t>
      </w:r>
      <w:r w:rsidR="001941E2">
        <w:t xml:space="preserve"> </w:t>
      </w:r>
      <w:r w:rsidRPr="007136C2">
        <w:t>молодежи</w:t>
      </w:r>
      <w:r w:rsidR="001941E2">
        <w:t xml:space="preserve"> </w:t>
      </w:r>
      <w:r w:rsidRPr="007136C2">
        <w:t>к</w:t>
      </w:r>
      <w:r w:rsidR="001941E2">
        <w:t xml:space="preserve"> </w:t>
      </w:r>
      <w:r w:rsidRPr="007136C2">
        <w:t>общению</w:t>
      </w:r>
      <w:r w:rsidR="001941E2">
        <w:t xml:space="preserve"> </w:t>
      </w:r>
      <w:r w:rsidRPr="007136C2">
        <w:t>по</w:t>
      </w:r>
      <w:r w:rsidR="001941E2">
        <w:t xml:space="preserve"> </w:t>
      </w:r>
      <w:r w:rsidRPr="007136C2">
        <w:t>интересам</w:t>
      </w:r>
      <w:r w:rsidR="001941E2">
        <w:t xml:space="preserve"> </w:t>
      </w:r>
      <w:r w:rsidRPr="007136C2">
        <w:t>и</w:t>
      </w:r>
      <w:r w:rsidR="001941E2">
        <w:t xml:space="preserve"> </w:t>
      </w:r>
      <w:r w:rsidRPr="007136C2">
        <w:t>ярким</w:t>
      </w:r>
      <w:r w:rsidR="001941E2">
        <w:t xml:space="preserve"> </w:t>
      </w:r>
      <w:r w:rsidRPr="007136C2">
        <w:t>эмоциям,</w:t>
      </w:r>
      <w:r w:rsidR="001941E2">
        <w:t xml:space="preserve"> </w:t>
      </w:r>
      <w:r w:rsidRPr="007136C2">
        <w:t>авантюрам,</w:t>
      </w:r>
      <w:r w:rsidR="001941E2">
        <w:t xml:space="preserve"> </w:t>
      </w:r>
      <w:r w:rsidRPr="007136C2">
        <w:t>мы</w:t>
      </w:r>
      <w:r w:rsidR="001941E2">
        <w:t xml:space="preserve"> </w:t>
      </w:r>
      <w:r w:rsidRPr="007136C2">
        <w:t>организуем</w:t>
      </w:r>
      <w:r w:rsidR="001941E2">
        <w:t xml:space="preserve"> </w:t>
      </w:r>
      <w:r w:rsidRPr="007136C2">
        <w:t>распределение</w:t>
      </w:r>
      <w:r w:rsidR="001941E2">
        <w:t xml:space="preserve"> </w:t>
      </w:r>
      <w:r w:rsidRPr="007136C2">
        <w:t>по</w:t>
      </w:r>
      <w:r w:rsidR="001941E2">
        <w:t xml:space="preserve"> </w:t>
      </w:r>
      <w:r w:rsidRPr="007136C2">
        <w:t>патрулям,</w:t>
      </w:r>
      <w:r w:rsidR="001941E2">
        <w:t xml:space="preserve"> </w:t>
      </w:r>
      <w:r w:rsidRPr="007136C2">
        <w:t>куратор</w:t>
      </w:r>
      <w:r w:rsidR="001941E2">
        <w:t xml:space="preserve"> </w:t>
      </w:r>
      <w:r w:rsidRPr="007136C2">
        <w:t>каждого</w:t>
      </w:r>
      <w:r w:rsidR="001941E2">
        <w:t xml:space="preserve"> </w:t>
      </w:r>
      <w:r w:rsidRPr="007136C2">
        <w:t>из</w:t>
      </w:r>
      <w:r w:rsidR="001941E2">
        <w:t xml:space="preserve"> </w:t>
      </w:r>
      <w:r w:rsidRPr="007136C2">
        <w:t>которых</w:t>
      </w:r>
      <w:r w:rsidR="001941E2">
        <w:t xml:space="preserve"> </w:t>
      </w:r>
      <w:r w:rsidRPr="007136C2">
        <w:t>помогает</w:t>
      </w:r>
      <w:r w:rsidR="001941E2">
        <w:t xml:space="preserve"> </w:t>
      </w:r>
      <w:r w:rsidRPr="007136C2">
        <w:t>курсантам</w:t>
      </w:r>
      <w:r w:rsidR="001941E2">
        <w:t xml:space="preserve"> </w:t>
      </w:r>
      <w:r w:rsidRPr="007136C2">
        <w:t>с</w:t>
      </w:r>
      <w:r w:rsidR="00D8183D">
        <w:t xml:space="preserve"> </w:t>
      </w:r>
      <w:r w:rsidRPr="007136C2">
        <w:t>подготовкой</w:t>
      </w:r>
      <w:r w:rsidR="001941E2">
        <w:t xml:space="preserve"> </w:t>
      </w:r>
      <w:r w:rsidRPr="007136C2">
        <w:t>и</w:t>
      </w:r>
      <w:r w:rsidR="001941E2">
        <w:t xml:space="preserve"> </w:t>
      </w:r>
      <w:r w:rsidRPr="007136C2">
        <w:t>реализацией</w:t>
      </w:r>
      <w:r w:rsidR="001941E2">
        <w:t xml:space="preserve"> </w:t>
      </w:r>
      <w:r w:rsidRPr="007136C2">
        <w:t>проектов</w:t>
      </w:r>
      <w:r w:rsidR="001941E2">
        <w:t xml:space="preserve"> </w:t>
      </w:r>
      <w:r w:rsidRPr="007136C2">
        <w:t>мероприятий,</w:t>
      </w:r>
      <w:r w:rsidR="001941E2">
        <w:t xml:space="preserve"> </w:t>
      </w:r>
      <w:r w:rsidRPr="007136C2">
        <w:t>освоению</w:t>
      </w:r>
      <w:r w:rsidR="001941E2">
        <w:t xml:space="preserve"> </w:t>
      </w:r>
      <w:r w:rsidRPr="007136C2">
        <w:t>педагогических</w:t>
      </w:r>
      <w:r w:rsidR="001941E2">
        <w:t xml:space="preserve"> </w:t>
      </w:r>
      <w:r w:rsidRPr="007136C2">
        <w:t>и</w:t>
      </w:r>
      <w:r w:rsidR="001941E2">
        <w:t xml:space="preserve"> </w:t>
      </w:r>
      <w:r w:rsidRPr="007136C2">
        <w:t>туристических</w:t>
      </w:r>
      <w:r w:rsidR="001941E2">
        <w:t xml:space="preserve"> </w:t>
      </w:r>
      <w:r w:rsidRPr="007136C2">
        <w:t>основ.</w:t>
      </w:r>
      <w:r w:rsidR="001941E2">
        <w:t xml:space="preserve"> </w:t>
      </w:r>
      <w:r w:rsidRPr="007136C2">
        <w:t>Программа</w:t>
      </w:r>
      <w:r w:rsidR="001941E2">
        <w:t xml:space="preserve"> </w:t>
      </w:r>
      <w:r w:rsidRPr="007136C2">
        <w:t>подвижна</w:t>
      </w:r>
      <w:r w:rsidR="001941E2">
        <w:t xml:space="preserve"> </w:t>
      </w:r>
      <w:r w:rsidRPr="007136C2">
        <w:t>и</w:t>
      </w:r>
      <w:r w:rsidR="001941E2">
        <w:t xml:space="preserve"> </w:t>
      </w:r>
      <w:r w:rsidRPr="007136C2">
        <w:t>позволяет</w:t>
      </w:r>
      <w:r w:rsidR="001941E2">
        <w:t xml:space="preserve"> </w:t>
      </w:r>
      <w:r w:rsidRPr="007136C2">
        <w:t>индивидуальными</w:t>
      </w:r>
      <w:r w:rsidR="001941E2">
        <w:t xml:space="preserve"> </w:t>
      </w:r>
      <w:r w:rsidRPr="007136C2">
        <w:t>заданиями</w:t>
      </w:r>
      <w:r w:rsidR="001941E2">
        <w:t xml:space="preserve"> </w:t>
      </w:r>
      <w:r w:rsidRPr="007136C2">
        <w:t>развивать</w:t>
      </w:r>
      <w:r w:rsidR="001941E2">
        <w:t xml:space="preserve"> </w:t>
      </w:r>
      <w:r w:rsidRPr="007136C2">
        <w:t>и</w:t>
      </w:r>
      <w:r w:rsidR="001941E2">
        <w:t xml:space="preserve"> </w:t>
      </w:r>
      <w:r w:rsidRPr="007136C2">
        <w:t>применять</w:t>
      </w:r>
      <w:r w:rsidR="001941E2">
        <w:t xml:space="preserve"> </w:t>
      </w:r>
      <w:r w:rsidRPr="007136C2">
        <w:t>личные</w:t>
      </w:r>
      <w:r w:rsidR="001941E2">
        <w:t xml:space="preserve"> </w:t>
      </w:r>
      <w:r w:rsidRPr="007136C2">
        <w:t>таланты</w:t>
      </w:r>
      <w:r w:rsidR="001941E2">
        <w:t xml:space="preserve"> </w:t>
      </w:r>
      <w:r w:rsidRPr="007136C2">
        <w:t>и</w:t>
      </w:r>
      <w:r w:rsidR="001941E2">
        <w:t xml:space="preserve"> </w:t>
      </w:r>
      <w:r w:rsidRPr="007136C2">
        <w:t>умения</w:t>
      </w:r>
      <w:r w:rsidR="001941E2">
        <w:t xml:space="preserve"> </w:t>
      </w:r>
      <w:r w:rsidRPr="007136C2">
        <w:t>курсантов</w:t>
      </w:r>
      <w:r w:rsidR="001941E2">
        <w:t xml:space="preserve"> </w:t>
      </w:r>
      <w:r w:rsidRPr="007136C2">
        <w:t>в</w:t>
      </w:r>
      <w:r w:rsidR="001941E2">
        <w:t xml:space="preserve"> </w:t>
      </w:r>
      <w:r w:rsidRPr="007136C2">
        <w:t>вожатской</w:t>
      </w:r>
      <w:r w:rsidR="001941E2">
        <w:t xml:space="preserve"> </w:t>
      </w:r>
      <w:r w:rsidRPr="007136C2">
        <w:t>деятельности.</w:t>
      </w:r>
      <w:r w:rsidR="001941E2">
        <w:t xml:space="preserve"> </w:t>
      </w:r>
      <w:r w:rsidRPr="007136C2">
        <w:t>Школа</w:t>
      </w:r>
      <w:r w:rsidR="001941E2">
        <w:t xml:space="preserve"> </w:t>
      </w:r>
      <w:r w:rsidRPr="007136C2">
        <w:t>вожатых</w:t>
      </w:r>
      <w:r w:rsidR="001941E2">
        <w:t xml:space="preserve"> </w:t>
      </w:r>
      <w:r w:rsidRPr="007136C2">
        <w:t>предоставляет</w:t>
      </w:r>
      <w:r w:rsidR="001941E2">
        <w:t xml:space="preserve"> </w:t>
      </w:r>
      <w:r w:rsidRPr="007136C2">
        <w:t>курсантам</w:t>
      </w:r>
      <w:r w:rsidR="001941E2">
        <w:t xml:space="preserve"> </w:t>
      </w:r>
      <w:r w:rsidRPr="007136C2">
        <w:t>необходимую</w:t>
      </w:r>
      <w:r w:rsidR="001941E2">
        <w:t xml:space="preserve"> </w:t>
      </w:r>
      <w:r w:rsidRPr="007136C2">
        <w:t>базу</w:t>
      </w:r>
      <w:r w:rsidR="001941E2">
        <w:t xml:space="preserve"> </w:t>
      </w:r>
      <w:r w:rsidRPr="007136C2">
        <w:t>знаний,</w:t>
      </w:r>
      <w:r w:rsidR="001941E2">
        <w:t xml:space="preserve"> </w:t>
      </w:r>
      <w:r w:rsidRPr="007136C2">
        <w:t>а</w:t>
      </w:r>
      <w:r w:rsidR="001941E2">
        <w:t xml:space="preserve"> </w:t>
      </w:r>
      <w:r w:rsidRPr="007136C2">
        <w:t>также</w:t>
      </w:r>
      <w:r w:rsidR="001941E2">
        <w:t xml:space="preserve"> </w:t>
      </w:r>
      <w:r w:rsidRPr="007136C2">
        <w:t>свободу</w:t>
      </w:r>
      <w:r w:rsidR="001941E2">
        <w:t xml:space="preserve"> </w:t>
      </w:r>
      <w:r w:rsidRPr="007136C2">
        <w:t>творчества</w:t>
      </w:r>
      <w:r w:rsidR="001941E2">
        <w:t xml:space="preserve"> </w:t>
      </w:r>
      <w:r w:rsidRPr="007136C2">
        <w:t>при</w:t>
      </w:r>
      <w:r w:rsidR="001941E2">
        <w:t xml:space="preserve"> </w:t>
      </w:r>
      <w:r w:rsidRPr="007136C2">
        <w:t>практическом</w:t>
      </w:r>
      <w:r w:rsidR="001941E2">
        <w:t xml:space="preserve"> </w:t>
      </w:r>
      <w:r w:rsidRPr="007136C2">
        <w:t>освоении</w:t>
      </w:r>
      <w:r w:rsidR="001941E2">
        <w:t xml:space="preserve"> </w:t>
      </w:r>
      <w:r w:rsidRPr="007136C2">
        <w:t>изучаемого</w:t>
      </w:r>
      <w:r w:rsidR="001941E2">
        <w:t xml:space="preserve"> </w:t>
      </w:r>
      <w:r w:rsidRPr="007136C2">
        <w:t>материала.</w:t>
      </w:r>
    </w:p>
    <w:p w:rsidR="00D8183D" w:rsidRDefault="00D8183D" w:rsidP="00F43B07">
      <w:pPr>
        <w:tabs>
          <w:tab w:val="left" w:pos="9638"/>
        </w:tabs>
        <w:ind w:firstLine="0"/>
        <w:contextualSpacing/>
        <w:jc w:val="center"/>
        <w:rPr>
          <w:b/>
        </w:rPr>
      </w:pPr>
    </w:p>
    <w:p w:rsidR="00D725BA" w:rsidRPr="007136C2" w:rsidRDefault="00333DC5" w:rsidP="00F43B07">
      <w:pPr>
        <w:tabs>
          <w:tab w:val="left" w:pos="9638"/>
        </w:tabs>
        <w:ind w:firstLine="0"/>
        <w:contextualSpacing/>
        <w:jc w:val="center"/>
      </w:pPr>
      <w:r w:rsidRPr="00D8183D">
        <w:rPr>
          <w:b/>
        </w:rPr>
        <w:t>Литература</w:t>
      </w:r>
    </w:p>
    <w:p w:rsidR="00D725BA" w:rsidRPr="008675DC" w:rsidRDefault="00333DC5" w:rsidP="00F43B07">
      <w:pPr>
        <w:tabs>
          <w:tab w:val="left" w:pos="9638"/>
        </w:tabs>
        <w:contextualSpacing/>
        <w:rPr>
          <w:spacing w:val="-4"/>
        </w:rPr>
      </w:pPr>
      <w:r w:rsidRPr="007136C2">
        <w:t>1.</w:t>
      </w:r>
      <w:r w:rsidR="001941E2">
        <w:t xml:space="preserve"> </w:t>
      </w:r>
      <w:r w:rsidRPr="008675DC">
        <w:rPr>
          <w:spacing w:val="-8"/>
        </w:rPr>
        <w:t>Выготский</w:t>
      </w:r>
      <w:r w:rsidR="001941E2" w:rsidRPr="008675DC">
        <w:rPr>
          <w:spacing w:val="-8"/>
        </w:rPr>
        <w:t xml:space="preserve"> </w:t>
      </w:r>
      <w:r w:rsidRPr="008675DC">
        <w:rPr>
          <w:spacing w:val="-8"/>
        </w:rPr>
        <w:t>Л.С.</w:t>
      </w:r>
      <w:r w:rsidR="001941E2" w:rsidRPr="008675DC">
        <w:rPr>
          <w:spacing w:val="-8"/>
        </w:rPr>
        <w:t xml:space="preserve"> </w:t>
      </w:r>
      <w:r w:rsidRPr="008675DC">
        <w:rPr>
          <w:spacing w:val="-8"/>
        </w:rPr>
        <w:t>Педагогическая</w:t>
      </w:r>
      <w:r w:rsidR="001941E2" w:rsidRPr="008675DC">
        <w:rPr>
          <w:spacing w:val="-8"/>
        </w:rPr>
        <w:t xml:space="preserve"> </w:t>
      </w:r>
      <w:r w:rsidRPr="008675DC">
        <w:rPr>
          <w:spacing w:val="-8"/>
        </w:rPr>
        <w:t>психология.</w:t>
      </w:r>
      <w:r w:rsidR="001941E2" w:rsidRPr="008675DC">
        <w:rPr>
          <w:spacing w:val="-8"/>
        </w:rPr>
        <w:t xml:space="preserve"> </w:t>
      </w:r>
      <w:r w:rsidRPr="008675DC">
        <w:rPr>
          <w:spacing w:val="-8"/>
        </w:rPr>
        <w:t>-</w:t>
      </w:r>
      <w:r w:rsidR="001941E2" w:rsidRPr="008675DC">
        <w:rPr>
          <w:spacing w:val="-8"/>
        </w:rPr>
        <w:t xml:space="preserve"> </w:t>
      </w:r>
      <w:r w:rsidRPr="008675DC">
        <w:rPr>
          <w:spacing w:val="-8"/>
        </w:rPr>
        <w:t>М.:</w:t>
      </w:r>
      <w:r w:rsidR="001941E2" w:rsidRPr="008675DC">
        <w:rPr>
          <w:spacing w:val="-8"/>
        </w:rPr>
        <w:t xml:space="preserve"> </w:t>
      </w:r>
      <w:r w:rsidRPr="008675DC">
        <w:rPr>
          <w:spacing w:val="-8"/>
        </w:rPr>
        <w:t>Педагогика,</w:t>
      </w:r>
      <w:r w:rsidR="001941E2" w:rsidRPr="008675DC">
        <w:rPr>
          <w:spacing w:val="-8"/>
        </w:rPr>
        <w:t xml:space="preserve"> </w:t>
      </w:r>
      <w:r w:rsidRPr="008675DC">
        <w:rPr>
          <w:spacing w:val="-8"/>
        </w:rPr>
        <w:t>1991.</w:t>
      </w:r>
      <w:r w:rsidR="001941E2" w:rsidRPr="008675DC">
        <w:rPr>
          <w:spacing w:val="-8"/>
        </w:rPr>
        <w:t xml:space="preserve"> </w:t>
      </w:r>
      <w:r w:rsidRPr="008675DC">
        <w:rPr>
          <w:spacing w:val="-8"/>
        </w:rPr>
        <w:t>-</w:t>
      </w:r>
      <w:r w:rsidR="001941E2" w:rsidRPr="008675DC">
        <w:rPr>
          <w:spacing w:val="-8"/>
        </w:rPr>
        <w:t xml:space="preserve"> </w:t>
      </w:r>
      <w:r w:rsidRPr="008675DC">
        <w:rPr>
          <w:spacing w:val="-8"/>
        </w:rPr>
        <w:t>480</w:t>
      </w:r>
      <w:r w:rsidR="001941E2" w:rsidRPr="008675DC">
        <w:rPr>
          <w:spacing w:val="-8"/>
        </w:rPr>
        <w:t xml:space="preserve"> </w:t>
      </w:r>
      <w:r w:rsidRPr="008675DC">
        <w:rPr>
          <w:spacing w:val="-8"/>
        </w:rPr>
        <w:t>с.</w:t>
      </w:r>
    </w:p>
    <w:p w:rsidR="00D725BA" w:rsidRPr="008675DC" w:rsidRDefault="00333DC5" w:rsidP="00F43B07">
      <w:pPr>
        <w:tabs>
          <w:tab w:val="left" w:pos="9638"/>
        </w:tabs>
        <w:contextualSpacing/>
        <w:rPr>
          <w:spacing w:val="-4"/>
        </w:rPr>
      </w:pPr>
      <w:r w:rsidRPr="008675DC">
        <w:rPr>
          <w:spacing w:val="-4"/>
        </w:rPr>
        <w:t>2.</w:t>
      </w:r>
      <w:r w:rsidR="001941E2" w:rsidRPr="008675DC">
        <w:rPr>
          <w:spacing w:val="-4"/>
        </w:rPr>
        <w:t xml:space="preserve"> </w:t>
      </w:r>
      <w:r w:rsidRPr="008675DC">
        <w:rPr>
          <w:spacing w:val="-4"/>
        </w:rPr>
        <w:t>Макаренко</w:t>
      </w:r>
      <w:r w:rsidR="001941E2" w:rsidRPr="008675DC">
        <w:rPr>
          <w:spacing w:val="-4"/>
        </w:rPr>
        <w:t xml:space="preserve"> </w:t>
      </w:r>
      <w:r w:rsidRPr="008675DC">
        <w:rPr>
          <w:spacing w:val="-4"/>
        </w:rPr>
        <w:t>А.С.</w:t>
      </w:r>
      <w:r w:rsidR="001941E2" w:rsidRPr="008675DC">
        <w:rPr>
          <w:spacing w:val="-4"/>
        </w:rPr>
        <w:t xml:space="preserve"> </w:t>
      </w:r>
      <w:r w:rsidRPr="008675DC">
        <w:rPr>
          <w:spacing w:val="-4"/>
        </w:rPr>
        <w:t>Методика</w:t>
      </w:r>
      <w:r w:rsidR="001941E2" w:rsidRPr="008675DC">
        <w:rPr>
          <w:spacing w:val="-4"/>
        </w:rPr>
        <w:t xml:space="preserve"> </w:t>
      </w:r>
      <w:r w:rsidRPr="008675DC">
        <w:rPr>
          <w:spacing w:val="-4"/>
        </w:rPr>
        <w:t>организации</w:t>
      </w:r>
      <w:r w:rsidR="001941E2" w:rsidRPr="008675DC">
        <w:rPr>
          <w:spacing w:val="-4"/>
        </w:rPr>
        <w:t xml:space="preserve"> </w:t>
      </w:r>
      <w:r w:rsidRPr="008675DC">
        <w:rPr>
          <w:spacing w:val="-4"/>
        </w:rPr>
        <w:t>воспитательного</w:t>
      </w:r>
      <w:r w:rsidR="001941E2" w:rsidRPr="008675DC">
        <w:rPr>
          <w:spacing w:val="-4"/>
        </w:rPr>
        <w:t xml:space="preserve"> </w:t>
      </w:r>
      <w:r w:rsidRPr="008675DC">
        <w:rPr>
          <w:spacing w:val="-4"/>
        </w:rPr>
        <w:t>процесса:</w:t>
      </w:r>
      <w:r w:rsidR="001941E2" w:rsidRPr="008675DC">
        <w:rPr>
          <w:spacing w:val="-4"/>
        </w:rPr>
        <w:t xml:space="preserve"> </w:t>
      </w:r>
      <w:r w:rsidRPr="008675DC">
        <w:rPr>
          <w:spacing w:val="-4"/>
        </w:rPr>
        <w:t>органы</w:t>
      </w:r>
      <w:r w:rsidR="001941E2" w:rsidRPr="008675DC">
        <w:rPr>
          <w:spacing w:val="-4"/>
        </w:rPr>
        <w:t xml:space="preserve"> </w:t>
      </w:r>
      <w:r w:rsidRPr="008675DC">
        <w:rPr>
          <w:spacing w:val="-4"/>
        </w:rPr>
        <w:t>самоуправления.</w:t>
      </w:r>
      <w:r w:rsidR="001941E2" w:rsidRPr="008675DC">
        <w:rPr>
          <w:spacing w:val="-4"/>
        </w:rPr>
        <w:t xml:space="preserve"> </w:t>
      </w:r>
      <w:r w:rsidRPr="008675DC">
        <w:rPr>
          <w:spacing w:val="-4"/>
        </w:rPr>
        <w:t>-</w:t>
      </w:r>
      <w:r w:rsidR="001941E2" w:rsidRPr="008675DC">
        <w:rPr>
          <w:spacing w:val="-4"/>
        </w:rPr>
        <w:t xml:space="preserve"> </w:t>
      </w:r>
      <w:r w:rsidRPr="008675DC">
        <w:rPr>
          <w:spacing w:val="-4"/>
        </w:rPr>
        <w:t>М.:</w:t>
      </w:r>
      <w:r w:rsidR="001941E2" w:rsidRPr="008675DC">
        <w:rPr>
          <w:spacing w:val="-4"/>
        </w:rPr>
        <w:t xml:space="preserve"> </w:t>
      </w:r>
      <w:r w:rsidRPr="008675DC">
        <w:rPr>
          <w:spacing w:val="-4"/>
        </w:rPr>
        <w:t>Педагогика,</w:t>
      </w:r>
      <w:r w:rsidR="001941E2" w:rsidRPr="008675DC">
        <w:rPr>
          <w:spacing w:val="-4"/>
        </w:rPr>
        <w:t xml:space="preserve"> </w:t>
      </w:r>
      <w:r w:rsidRPr="008675DC">
        <w:rPr>
          <w:spacing w:val="-4"/>
        </w:rPr>
        <w:t>1983</w:t>
      </w:r>
    </w:p>
    <w:p w:rsidR="00D725BA" w:rsidRPr="008675DC" w:rsidRDefault="00333DC5" w:rsidP="00F43B07">
      <w:pPr>
        <w:tabs>
          <w:tab w:val="left" w:pos="9638"/>
        </w:tabs>
        <w:contextualSpacing/>
        <w:rPr>
          <w:spacing w:val="-4"/>
        </w:rPr>
      </w:pPr>
      <w:r w:rsidRPr="008675DC">
        <w:rPr>
          <w:spacing w:val="-4"/>
        </w:rPr>
        <w:t>3.</w:t>
      </w:r>
      <w:r w:rsidR="001941E2" w:rsidRPr="008675DC">
        <w:rPr>
          <w:spacing w:val="-4"/>
        </w:rPr>
        <w:t xml:space="preserve"> </w:t>
      </w:r>
      <w:r w:rsidRPr="008675DC">
        <w:rPr>
          <w:spacing w:val="-4"/>
        </w:rPr>
        <w:t>Макаренко</w:t>
      </w:r>
      <w:r w:rsidR="001941E2" w:rsidRPr="008675DC">
        <w:rPr>
          <w:spacing w:val="-4"/>
        </w:rPr>
        <w:t xml:space="preserve"> </w:t>
      </w:r>
      <w:r w:rsidRPr="008675DC">
        <w:rPr>
          <w:spacing w:val="-4"/>
        </w:rPr>
        <w:t>А.С.</w:t>
      </w:r>
      <w:r w:rsidR="001941E2" w:rsidRPr="008675DC">
        <w:rPr>
          <w:spacing w:val="-4"/>
        </w:rPr>
        <w:t xml:space="preserve"> </w:t>
      </w:r>
      <w:r w:rsidRPr="008675DC">
        <w:rPr>
          <w:spacing w:val="-4"/>
        </w:rPr>
        <w:t>Хрестоматия</w:t>
      </w:r>
      <w:r w:rsidR="001941E2" w:rsidRPr="008675DC">
        <w:rPr>
          <w:spacing w:val="-4"/>
        </w:rPr>
        <w:t xml:space="preserve"> </w:t>
      </w:r>
      <w:r w:rsidRPr="008675DC">
        <w:rPr>
          <w:spacing w:val="-4"/>
        </w:rPr>
        <w:t>по</w:t>
      </w:r>
      <w:r w:rsidR="001941E2" w:rsidRPr="008675DC">
        <w:rPr>
          <w:spacing w:val="-4"/>
        </w:rPr>
        <w:t xml:space="preserve"> </w:t>
      </w:r>
      <w:r w:rsidRPr="008675DC">
        <w:rPr>
          <w:spacing w:val="-4"/>
        </w:rPr>
        <w:t>педагогике:</w:t>
      </w:r>
      <w:r w:rsidR="001941E2" w:rsidRPr="008675DC">
        <w:rPr>
          <w:spacing w:val="-4"/>
        </w:rPr>
        <w:t xml:space="preserve"> </w:t>
      </w:r>
      <w:r w:rsidRPr="008675DC">
        <w:rPr>
          <w:spacing w:val="-4"/>
        </w:rPr>
        <w:t>учебное</w:t>
      </w:r>
      <w:r w:rsidR="001941E2" w:rsidRPr="008675DC">
        <w:rPr>
          <w:spacing w:val="-4"/>
        </w:rPr>
        <w:t xml:space="preserve"> </w:t>
      </w:r>
      <w:r w:rsidRPr="008675DC">
        <w:rPr>
          <w:spacing w:val="-4"/>
        </w:rPr>
        <w:t>пособие</w:t>
      </w:r>
      <w:r w:rsidR="001941E2" w:rsidRPr="008675DC">
        <w:rPr>
          <w:spacing w:val="-4"/>
        </w:rPr>
        <w:t xml:space="preserve"> </w:t>
      </w:r>
      <w:r w:rsidRPr="008675DC">
        <w:rPr>
          <w:spacing w:val="-4"/>
        </w:rPr>
        <w:t>/</w:t>
      </w:r>
      <w:r w:rsidR="001941E2" w:rsidRPr="008675DC">
        <w:rPr>
          <w:spacing w:val="-4"/>
        </w:rPr>
        <w:t xml:space="preserve"> </w:t>
      </w:r>
      <w:r w:rsidRPr="008675DC">
        <w:rPr>
          <w:spacing w:val="-4"/>
        </w:rPr>
        <w:t>Ред.</w:t>
      </w:r>
      <w:r w:rsidR="001941E2" w:rsidRPr="008675DC">
        <w:rPr>
          <w:spacing w:val="-4"/>
        </w:rPr>
        <w:t xml:space="preserve"> </w:t>
      </w:r>
      <w:r w:rsidRPr="008675DC">
        <w:rPr>
          <w:spacing w:val="-4"/>
        </w:rPr>
        <w:t>З.И.</w:t>
      </w:r>
      <w:r w:rsidR="001941E2" w:rsidRPr="008675DC">
        <w:rPr>
          <w:spacing w:val="-4"/>
        </w:rPr>
        <w:t xml:space="preserve"> </w:t>
      </w:r>
      <w:r w:rsidRPr="008675DC">
        <w:rPr>
          <w:spacing w:val="-4"/>
        </w:rPr>
        <w:t>Равкин</w:t>
      </w:r>
      <w:r w:rsidR="001941E2" w:rsidRPr="008675DC">
        <w:rPr>
          <w:spacing w:val="-4"/>
        </w:rPr>
        <w:t xml:space="preserve"> </w:t>
      </w:r>
      <w:r w:rsidRPr="008675DC">
        <w:rPr>
          <w:spacing w:val="-4"/>
        </w:rPr>
        <w:t>;</w:t>
      </w:r>
      <w:r w:rsidR="001941E2" w:rsidRPr="008675DC">
        <w:rPr>
          <w:spacing w:val="-4"/>
        </w:rPr>
        <w:t xml:space="preserve"> </w:t>
      </w:r>
      <w:r w:rsidRPr="008675DC">
        <w:rPr>
          <w:spacing w:val="-4"/>
        </w:rPr>
        <w:t>Сост.</w:t>
      </w:r>
      <w:r w:rsidR="001941E2" w:rsidRPr="008675DC">
        <w:rPr>
          <w:spacing w:val="-4"/>
        </w:rPr>
        <w:t xml:space="preserve"> </w:t>
      </w:r>
      <w:r w:rsidRPr="008675DC">
        <w:rPr>
          <w:spacing w:val="-4"/>
        </w:rPr>
        <w:t>М.Г.</w:t>
      </w:r>
      <w:r w:rsidR="001941E2" w:rsidRPr="008675DC">
        <w:rPr>
          <w:spacing w:val="-4"/>
        </w:rPr>
        <w:t xml:space="preserve"> </w:t>
      </w:r>
      <w:r w:rsidRPr="008675DC">
        <w:rPr>
          <w:spacing w:val="-4"/>
        </w:rPr>
        <w:t>Бушканец,</w:t>
      </w:r>
      <w:r w:rsidR="001941E2" w:rsidRPr="008675DC">
        <w:rPr>
          <w:spacing w:val="-4"/>
        </w:rPr>
        <w:t xml:space="preserve"> </w:t>
      </w:r>
      <w:r w:rsidRPr="008675DC">
        <w:rPr>
          <w:spacing w:val="-4"/>
        </w:rPr>
        <w:t>Б.Д.</w:t>
      </w:r>
      <w:r w:rsidR="001941E2" w:rsidRPr="008675DC">
        <w:rPr>
          <w:spacing w:val="-4"/>
        </w:rPr>
        <w:t xml:space="preserve"> </w:t>
      </w:r>
      <w:r w:rsidRPr="008675DC">
        <w:rPr>
          <w:spacing w:val="-4"/>
        </w:rPr>
        <w:t>Леухин.</w:t>
      </w:r>
      <w:r w:rsidR="001941E2" w:rsidRPr="008675DC">
        <w:rPr>
          <w:spacing w:val="-4"/>
        </w:rPr>
        <w:t xml:space="preserve"> </w:t>
      </w:r>
      <w:r w:rsidRPr="008675DC">
        <w:rPr>
          <w:spacing w:val="-4"/>
        </w:rPr>
        <w:t>-</w:t>
      </w:r>
      <w:r w:rsidR="001941E2" w:rsidRPr="008675DC">
        <w:rPr>
          <w:spacing w:val="-4"/>
        </w:rPr>
        <w:t xml:space="preserve"> </w:t>
      </w:r>
      <w:r w:rsidRPr="008675DC">
        <w:rPr>
          <w:spacing w:val="-4"/>
        </w:rPr>
        <w:t>М.</w:t>
      </w:r>
      <w:r w:rsidR="001941E2" w:rsidRPr="008675DC">
        <w:rPr>
          <w:spacing w:val="-4"/>
        </w:rPr>
        <w:t xml:space="preserve"> </w:t>
      </w:r>
      <w:r w:rsidRPr="008675DC">
        <w:rPr>
          <w:spacing w:val="-4"/>
        </w:rPr>
        <w:t>:</w:t>
      </w:r>
      <w:r w:rsidR="001941E2" w:rsidRPr="008675DC">
        <w:rPr>
          <w:spacing w:val="-4"/>
        </w:rPr>
        <w:t xml:space="preserve"> </w:t>
      </w:r>
      <w:r w:rsidRPr="008675DC">
        <w:rPr>
          <w:spacing w:val="-4"/>
        </w:rPr>
        <w:t>Просвещение,</w:t>
      </w:r>
      <w:r w:rsidR="001941E2" w:rsidRPr="008675DC">
        <w:rPr>
          <w:spacing w:val="-4"/>
        </w:rPr>
        <w:t xml:space="preserve"> </w:t>
      </w:r>
      <w:r w:rsidRPr="008675DC">
        <w:rPr>
          <w:spacing w:val="-4"/>
        </w:rPr>
        <w:t>2006.</w:t>
      </w:r>
      <w:r w:rsidR="001941E2" w:rsidRPr="008675DC">
        <w:rPr>
          <w:spacing w:val="-4"/>
        </w:rPr>
        <w:t xml:space="preserve"> </w:t>
      </w:r>
      <w:r w:rsidRPr="008675DC">
        <w:rPr>
          <w:spacing w:val="-4"/>
        </w:rPr>
        <w:t>-</w:t>
      </w:r>
      <w:r w:rsidR="001941E2" w:rsidRPr="008675DC">
        <w:rPr>
          <w:spacing w:val="-4"/>
        </w:rPr>
        <w:t xml:space="preserve"> </w:t>
      </w:r>
      <w:r w:rsidRPr="008675DC">
        <w:rPr>
          <w:spacing w:val="-4"/>
        </w:rPr>
        <w:t>196с.</w:t>
      </w:r>
    </w:p>
    <w:p w:rsidR="00D725BA" w:rsidRPr="007136C2" w:rsidRDefault="00333DC5" w:rsidP="00F43B07">
      <w:pPr>
        <w:tabs>
          <w:tab w:val="left" w:pos="9638"/>
        </w:tabs>
        <w:contextualSpacing/>
      </w:pPr>
      <w:r w:rsidRPr="007136C2">
        <w:t>4.</w:t>
      </w:r>
      <w:r w:rsidR="001941E2">
        <w:t xml:space="preserve"> </w:t>
      </w:r>
      <w:r w:rsidRPr="007136C2">
        <w:t>Макаренко</w:t>
      </w:r>
      <w:r w:rsidR="001941E2">
        <w:t xml:space="preserve"> </w:t>
      </w:r>
      <w:r w:rsidRPr="007136C2">
        <w:t>А.С.</w:t>
      </w:r>
      <w:r w:rsidR="001941E2">
        <w:t xml:space="preserve"> </w:t>
      </w:r>
      <w:r w:rsidRPr="007136C2">
        <w:t>Педагогические</w:t>
      </w:r>
      <w:r w:rsidR="001941E2">
        <w:t xml:space="preserve"> </w:t>
      </w:r>
      <w:r w:rsidRPr="007136C2">
        <w:t>сочинения</w:t>
      </w:r>
      <w:r w:rsidR="001941E2">
        <w:t xml:space="preserve"> </w:t>
      </w:r>
      <w:r w:rsidRPr="007136C2">
        <w:t>в</w:t>
      </w:r>
      <w:r w:rsidR="001941E2">
        <w:t xml:space="preserve"> </w:t>
      </w:r>
      <w:r w:rsidRPr="007136C2">
        <w:t>8т./</w:t>
      </w:r>
      <w:r w:rsidR="001941E2">
        <w:t xml:space="preserve"> </w:t>
      </w:r>
      <w:r w:rsidRPr="007136C2">
        <w:t>Сост.</w:t>
      </w:r>
      <w:r w:rsidR="001941E2">
        <w:t xml:space="preserve"> </w:t>
      </w:r>
      <w:r w:rsidRPr="007136C2">
        <w:t>М.Д.</w:t>
      </w:r>
      <w:r w:rsidR="001941E2">
        <w:t xml:space="preserve"> </w:t>
      </w:r>
      <w:r w:rsidRPr="007136C2">
        <w:t>Виноградова,</w:t>
      </w:r>
      <w:r w:rsidR="001941E2">
        <w:t xml:space="preserve"> </w:t>
      </w:r>
      <w:r w:rsidRPr="007136C2">
        <w:t>А.А.</w:t>
      </w:r>
      <w:r w:rsidR="001941E2">
        <w:t xml:space="preserve"> </w:t>
      </w:r>
      <w:r w:rsidRPr="007136C2">
        <w:t>Фролов.-</w:t>
      </w:r>
      <w:r w:rsidR="001941E2">
        <w:t xml:space="preserve"> </w:t>
      </w:r>
      <w:r w:rsidRPr="007136C2">
        <w:t>М.:</w:t>
      </w:r>
      <w:r w:rsidR="001941E2">
        <w:t xml:space="preserve"> </w:t>
      </w:r>
      <w:r w:rsidRPr="007136C2">
        <w:t>Педагогика,</w:t>
      </w:r>
      <w:r w:rsidR="001941E2">
        <w:t xml:space="preserve"> </w:t>
      </w:r>
      <w:r w:rsidRPr="007136C2">
        <w:t>2006.</w:t>
      </w:r>
    </w:p>
    <w:p w:rsidR="00D725BA" w:rsidRPr="007136C2" w:rsidRDefault="00D725BA" w:rsidP="00F43B07">
      <w:pPr>
        <w:tabs>
          <w:tab w:val="left" w:pos="9638"/>
        </w:tabs>
        <w:contextualSpacing/>
        <w:rPr>
          <w:i/>
        </w:rPr>
      </w:pPr>
    </w:p>
    <w:p w:rsidR="00D725BA" w:rsidRPr="007136C2" w:rsidRDefault="00333DC5" w:rsidP="00F43B07">
      <w:pPr>
        <w:tabs>
          <w:tab w:val="left" w:pos="9638"/>
        </w:tabs>
        <w:contextualSpacing/>
        <w:rPr>
          <w:i/>
          <w:sz w:val="24"/>
          <w:szCs w:val="24"/>
        </w:rPr>
      </w:pPr>
      <w:r w:rsidRPr="007136C2">
        <w:rPr>
          <w:i/>
          <w:sz w:val="24"/>
          <w:szCs w:val="24"/>
        </w:rPr>
        <w:t>Казак</w:t>
      </w:r>
      <w:r w:rsidR="001941E2">
        <w:rPr>
          <w:i/>
          <w:sz w:val="24"/>
          <w:szCs w:val="24"/>
        </w:rPr>
        <w:t xml:space="preserve"> </w:t>
      </w:r>
      <w:r w:rsidRPr="007136C2">
        <w:rPr>
          <w:i/>
          <w:sz w:val="24"/>
          <w:szCs w:val="24"/>
        </w:rPr>
        <w:t>Светлана</w:t>
      </w:r>
      <w:r w:rsidR="001941E2">
        <w:rPr>
          <w:i/>
          <w:sz w:val="24"/>
          <w:szCs w:val="24"/>
        </w:rPr>
        <w:t xml:space="preserve"> </w:t>
      </w:r>
      <w:r w:rsidRPr="007136C2">
        <w:rPr>
          <w:i/>
          <w:sz w:val="24"/>
          <w:szCs w:val="24"/>
        </w:rPr>
        <w:t>Ильинична,</w:t>
      </w:r>
      <w:r w:rsidR="001941E2">
        <w:rPr>
          <w:i/>
          <w:sz w:val="24"/>
          <w:szCs w:val="24"/>
        </w:rPr>
        <w:t xml:space="preserve"> </w:t>
      </w:r>
      <w:r w:rsidRPr="007136C2">
        <w:rPr>
          <w:i/>
          <w:sz w:val="24"/>
          <w:szCs w:val="24"/>
        </w:rPr>
        <w:t>Заместитель</w:t>
      </w:r>
      <w:r w:rsidR="001941E2">
        <w:rPr>
          <w:i/>
          <w:sz w:val="24"/>
          <w:szCs w:val="24"/>
        </w:rPr>
        <w:t xml:space="preserve"> </w:t>
      </w:r>
      <w:r w:rsidRPr="007136C2">
        <w:rPr>
          <w:i/>
          <w:sz w:val="24"/>
          <w:szCs w:val="24"/>
        </w:rPr>
        <w:t>главного</w:t>
      </w:r>
      <w:r w:rsidR="001941E2">
        <w:rPr>
          <w:i/>
          <w:sz w:val="24"/>
          <w:szCs w:val="24"/>
        </w:rPr>
        <w:t xml:space="preserve"> </w:t>
      </w:r>
      <w:r w:rsidRPr="007136C2">
        <w:rPr>
          <w:i/>
          <w:sz w:val="24"/>
          <w:szCs w:val="24"/>
        </w:rPr>
        <w:t>куратора</w:t>
      </w:r>
      <w:r w:rsidR="001941E2">
        <w:rPr>
          <w:i/>
          <w:sz w:val="24"/>
          <w:szCs w:val="24"/>
        </w:rPr>
        <w:t xml:space="preserve"> </w:t>
      </w:r>
      <w:r w:rsidRPr="007136C2">
        <w:rPr>
          <w:i/>
          <w:sz w:val="24"/>
          <w:szCs w:val="24"/>
        </w:rPr>
        <w:t>1</w:t>
      </w:r>
      <w:r w:rsidR="001941E2">
        <w:rPr>
          <w:i/>
          <w:sz w:val="24"/>
          <w:szCs w:val="24"/>
        </w:rPr>
        <w:t xml:space="preserve"> </w:t>
      </w:r>
      <w:r w:rsidRPr="007136C2">
        <w:rPr>
          <w:i/>
          <w:sz w:val="24"/>
          <w:szCs w:val="24"/>
        </w:rPr>
        <w:t>курса</w:t>
      </w:r>
      <w:r w:rsidR="001941E2">
        <w:rPr>
          <w:i/>
          <w:sz w:val="24"/>
          <w:szCs w:val="24"/>
        </w:rPr>
        <w:t xml:space="preserve"> </w:t>
      </w:r>
      <w:r w:rsidRPr="007136C2">
        <w:rPr>
          <w:i/>
          <w:sz w:val="24"/>
          <w:szCs w:val="24"/>
        </w:rPr>
        <w:t>Школы</w:t>
      </w:r>
      <w:r w:rsidR="001941E2">
        <w:rPr>
          <w:i/>
          <w:sz w:val="24"/>
          <w:szCs w:val="24"/>
        </w:rPr>
        <w:t xml:space="preserve"> </w:t>
      </w:r>
      <w:r w:rsidRPr="007136C2">
        <w:rPr>
          <w:i/>
          <w:sz w:val="24"/>
          <w:szCs w:val="24"/>
        </w:rPr>
        <w:t>Вожатых</w:t>
      </w:r>
      <w:r w:rsidR="001941E2">
        <w:rPr>
          <w:i/>
          <w:sz w:val="24"/>
          <w:szCs w:val="24"/>
        </w:rPr>
        <w:t xml:space="preserve"> </w:t>
      </w:r>
      <w:r w:rsidRPr="007136C2">
        <w:rPr>
          <w:i/>
          <w:sz w:val="24"/>
          <w:szCs w:val="24"/>
        </w:rPr>
        <w:t>«ООО</w:t>
      </w:r>
      <w:r w:rsidR="001941E2">
        <w:rPr>
          <w:i/>
          <w:sz w:val="24"/>
          <w:szCs w:val="24"/>
        </w:rPr>
        <w:t xml:space="preserve"> </w:t>
      </w:r>
      <w:r w:rsidRPr="007136C2">
        <w:rPr>
          <w:i/>
          <w:sz w:val="24"/>
          <w:szCs w:val="24"/>
        </w:rPr>
        <w:t>«ДСОЛ</w:t>
      </w:r>
      <w:r w:rsidR="001941E2">
        <w:rPr>
          <w:i/>
          <w:sz w:val="24"/>
          <w:szCs w:val="24"/>
        </w:rPr>
        <w:t xml:space="preserve"> </w:t>
      </w:r>
      <w:r w:rsidRPr="007136C2">
        <w:rPr>
          <w:i/>
          <w:sz w:val="24"/>
          <w:szCs w:val="24"/>
        </w:rPr>
        <w:t>«Следопыт»,</w:t>
      </w:r>
      <w:r w:rsidR="001941E2">
        <w:rPr>
          <w:i/>
          <w:sz w:val="24"/>
          <w:szCs w:val="24"/>
        </w:rPr>
        <w:t xml:space="preserve"> </w:t>
      </w:r>
      <w:hyperlink r:id="rId100" w:history="1">
        <w:r w:rsidRPr="007136C2">
          <w:rPr>
            <w:rStyle w:val="afd"/>
            <w:i/>
            <w:color w:val="auto"/>
            <w:sz w:val="24"/>
            <w:szCs w:val="24"/>
            <w:u w:val="none"/>
            <w:lang w:val="en-US"/>
          </w:rPr>
          <w:t>lana</w:t>
        </w:r>
        <w:r w:rsidRPr="007136C2">
          <w:rPr>
            <w:rStyle w:val="afd"/>
            <w:i/>
            <w:color w:val="auto"/>
            <w:sz w:val="24"/>
            <w:szCs w:val="24"/>
            <w:u w:val="none"/>
          </w:rPr>
          <w:t>.</w:t>
        </w:r>
        <w:r w:rsidRPr="007136C2">
          <w:rPr>
            <w:rStyle w:val="afd"/>
            <w:i/>
            <w:color w:val="auto"/>
            <w:sz w:val="24"/>
            <w:szCs w:val="24"/>
            <w:u w:val="none"/>
            <w:lang w:val="en-US"/>
          </w:rPr>
          <w:t>aseeva</w:t>
        </w:r>
        <w:r w:rsidRPr="007136C2">
          <w:rPr>
            <w:rStyle w:val="afd"/>
            <w:i/>
            <w:color w:val="auto"/>
            <w:sz w:val="24"/>
            <w:szCs w:val="24"/>
            <w:u w:val="none"/>
          </w:rPr>
          <w:t>.02@</w:t>
        </w:r>
        <w:r w:rsidRPr="007136C2">
          <w:rPr>
            <w:rStyle w:val="afd"/>
            <w:i/>
            <w:color w:val="auto"/>
            <w:sz w:val="24"/>
            <w:szCs w:val="24"/>
            <w:u w:val="none"/>
            <w:lang w:val="en-US"/>
          </w:rPr>
          <w:t>mail</w:t>
        </w:r>
        <w:r w:rsidRPr="007136C2">
          <w:rPr>
            <w:rStyle w:val="afd"/>
            <w:i/>
            <w:color w:val="auto"/>
            <w:sz w:val="24"/>
            <w:szCs w:val="24"/>
            <w:u w:val="none"/>
          </w:rPr>
          <w:t>.</w:t>
        </w:r>
        <w:r w:rsidRPr="007136C2">
          <w:rPr>
            <w:rStyle w:val="afd"/>
            <w:i/>
            <w:color w:val="auto"/>
            <w:sz w:val="24"/>
            <w:szCs w:val="24"/>
            <w:u w:val="none"/>
            <w:lang w:val="en-US"/>
          </w:rPr>
          <w:t>ru</w:t>
        </w:r>
      </w:hyperlink>
      <w:r w:rsidRPr="007136C2">
        <w:rPr>
          <w:i/>
          <w:sz w:val="24"/>
          <w:szCs w:val="24"/>
        </w:rPr>
        <w:t>.</w:t>
      </w:r>
    </w:p>
    <w:p w:rsidR="00D725BA" w:rsidRPr="007136C2" w:rsidRDefault="00333DC5" w:rsidP="00F43B07">
      <w:pPr>
        <w:tabs>
          <w:tab w:val="left" w:pos="9638"/>
        </w:tabs>
        <w:contextualSpacing/>
        <w:rPr>
          <w:i/>
          <w:sz w:val="24"/>
          <w:szCs w:val="24"/>
        </w:rPr>
      </w:pPr>
      <w:r w:rsidRPr="007136C2">
        <w:rPr>
          <w:i/>
          <w:sz w:val="24"/>
          <w:szCs w:val="24"/>
        </w:rPr>
        <w:t>Сыромятникова</w:t>
      </w:r>
      <w:r w:rsidR="001941E2">
        <w:rPr>
          <w:i/>
          <w:sz w:val="24"/>
          <w:szCs w:val="24"/>
        </w:rPr>
        <w:t xml:space="preserve"> </w:t>
      </w:r>
      <w:r w:rsidRPr="007136C2">
        <w:rPr>
          <w:i/>
          <w:sz w:val="24"/>
          <w:szCs w:val="24"/>
        </w:rPr>
        <w:t>Антонина</w:t>
      </w:r>
      <w:r w:rsidR="001941E2">
        <w:rPr>
          <w:i/>
          <w:sz w:val="24"/>
          <w:szCs w:val="24"/>
        </w:rPr>
        <w:t xml:space="preserve"> </w:t>
      </w:r>
      <w:r w:rsidRPr="007136C2">
        <w:rPr>
          <w:i/>
          <w:sz w:val="24"/>
          <w:szCs w:val="24"/>
        </w:rPr>
        <w:t>Арсеньевна,</w:t>
      </w:r>
      <w:r w:rsidR="001941E2">
        <w:rPr>
          <w:i/>
          <w:sz w:val="24"/>
          <w:szCs w:val="24"/>
        </w:rPr>
        <w:t xml:space="preserve"> </w:t>
      </w:r>
      <w:r w:rsidRPr="007136C2">
        <w:rPr>
          <w:i/>
          <w:sz w:val="24"/>
          <w:szCs w:val="24"/>
        </w:rPr>
        <w:t>Главный</w:t>
      </w:r>
      <w:r w:rsidR="001941E2">
        <w:rPr>
          <w:i/>
          <w:sz w:val="24"/>
          <w:szCs w:val="24"/>
        </w:rPr>
        <w:t xml:space="preserve"> </w:t>
      </w:r>
      <w:r w:rsidRPr="007136C2">
        <w:rPr>
          <w:i/>
          <w:sz w:val="24"/>
          <w:szCs w:val="24"/>
        </w:rPr>
        <w:t>куратор</w:t>
      </w:r>
      <w:r w:rsidR="001941E2">
        <w:rPr>
          <w:i/>
          <w:sz w:val="24"/>
          <w:szCs w:val="24"/>
        </w:rPr>
        <w:t xml:space="preserve"> </w:t>
      </w:r>
      <w:r w:rsidRPr="007136C2">
        <w:rPr>
          <w:i/>
          <w:sz w:val="24"/>
          <w:szCs w:val="24"/>
        </w:rPr>
        <w:t>1</w:t>
      </w:r>
      <w:r w:rsidR="001941E2">
        <w:rPr>
          <w:i/>
          <w:sz w:val="24"/>
          <w:szCs w:val="24"/>
        </w:rPr>
        <w:t xml:space="preserve"> </w:t>
      </w:r>
      <w:r w:rsidRPr="007136C2">
        <w:rPr>
          <w:i/>
          <w:sz w:val="24"/>
          <w:szCs w:val="24"/>
        </w:rPr>
        <w:t>курса</w:t>
      </w:r>
      <w:r w:rsidR="001941E2">
        <w:rPr>
          <w:i/>
          <w:sz w:val="24"/>
          <w:szCs w:val="24"/>
        </w:rPr>
        <w:t xml:space="preserve"> </w:t>
      </w:r>
      <w:r w:rsidRPr="007136C2">
        <w:rPr>
          <w:i/>
          <w:sz w:val="24"/>
          <w:szCs w:val="24"/>
        </w:rPr>
        <w:t>Школы</w:t>
      </w:r>
      <w:r w:rsidR="001941E2">
        <w:rPr>
          <w:i/>
          <w:sz w:val="24"/>
          <w:szCs w:val="24"/>
        </w:rPr>
        <w:t xml:space="preserve"> </w:t>
      </w:r>
      <w:r w:rsidRPr="007136C2">
        <w:rPr>
          <w:i/>
          <w:sz w:val="24"/>
          <w:szCs w:val="24"/>
        </w:rPr>
        <w:t>Вожатых</w:t>
      </w:r>
      <w:r w:rsidR="001941E2">
        <w:rPr>
          <w:i/>
          <w:sz w:val="24"/>
          <w:szCs w:val="24"/>
        </w:rPr>
        <w:t xml:space="preserve"> </w:t>
      </w:r>
      <w:r w:rsidRPr="007136C2">
        <w:rPr>
          <w:i/>
          <w:sz w:val="24"/>
          <w:szCs w:val="24"/>
        </w:rPr>
        <w:t>ООО</w:t>
      </w:r>
      <w:r w:rsidR="001941E2">
        <w:rPr>
          <w:i/>
          <w:sz w:val="24"/>
          <w:szCs w:val="24"/>
        </w:rPr>
        <w:t xml:space="preserve"> </w:t>
      </w:r>
      <w:r w:rsidRPr="007136C2">
        <w:rPr>
          <w:i/>
          <w:sz w:val="24"/>
          <w:szCs w:val="24"/>
        </w:rPr>
        <w:t>«ДСОЛ</w:t>
      </w:r>
      <w:r w:rsidR="001941E2">
        <w:rPr>
          <w:i/>
          <w:sz w:val="24"/>
          <w:szCs w:val="24"/>
        </w:rPr>
        <w:t xml:space="preserve"> </w:t>
      </w:r>
      <w:r w:rsidRPr="007136C2">
        <w:rPr>
          <w:i/>
          <w:sz w:val="24"/>
          <w:szCs w:val="24"/>
        </w:rPr>
        <w:t>«Следопыт»,</w:t>
      </w:r>
      <w:r w:rsidR="001941E2">
        <w:rPr>
          <w:i/>
          <w:sz w:val="24"/>
          <w:szCs w:val="24"/>
        </w:rPr>
        <w:t xml:space="preserve"> </w:t>
      </w:r>
      <w:hyperlink r:id="rId101" w:history="1">
        <w:r w:rsidRPr="007136C2">
          <w:rPr>
            <w:rStyle w:val="afd"/>
            <w:i/>
            <w:color w:val="auto"/>
            <w:sz w:val="24"/>
            <w:szCs w:val="24"/>
            <w:u w:val="none"/>
          </w:rPr>
          <w:t>antonina.syromyatnikova@yandex.ru</w:t>
        </w:r>
      </w:hyperlink>
      <w:r w:rsidRPr="007136C2">
        <w:rPr>
          <w:i/>
          <w:sz w:val="24"/>
          <w:szCs w:val="24"/>
        </w:rPr>
        <w:t>.</w:t>
      </w:r>
    </w:p>
    <w:p w:rsidR="00D725BA" w:rsidRPr="007136C2" w:rsidRDefault="00D725BA" w:rsidP="00F43B07">
      <w:pPr>
        <w:tabs>
          <w:tab w:val="left" w:pos="9638"/>
        </w:tabs>
        <w:contextualSpacing/>
        <w:jc w:val="center"/>
        <w:rPr>
          <w:sz w:val="24"/>
          <w:szCs w:val="24"/>
        </w:rPr>
      </w:pPr>
    </w:p>
    <w:p w:rsidR="00D725BA" w:rsidRPr="007136C2" w:rsidRDefault="00333DC5" w:rsidP="00F43B07">
      <w:pPr>
        <w:tabs>
          <w:tab w:val="left" w:pos="9638"/>
        </w:tabs>
        <w:ind w:firstLine="0"/>
        <w:contextualSpacing/>
        <w:jc w:val="center"/>
        <w:rPr>
          <w:i/>
          <w:sz w:val="24"/>
          <w:szCs w:val="24"/>
          <w:lang w:val="en-US"/>
        </w:rPr>
      </w:pPr>
      <w:r w:rsidRPr="007136C2">
        <w:rPr>
          <w:i/>
          <w:sz w:val="24"/>
          <w:szCs w:val="24"/>
          <w:lang w:val="en-US"/>
        </w:rPr>
        <w:t>IMPROVEMENT</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ADDITIONAL</w:t>
      </w:r>
      <w:r w:rsidR="001941E2">
        <w:rPr>
          <w:i/>
          <w:sz w:val="24"/>
          <w:szCs w:val="24"/>
          <w:lang w:val="en-US"/>
        </w:rPr>
        <w:t xml:space="preserve"> </w:t>
      </w:r>
      <w:r w:rsidRPr="007136C2">
        <w:rPr>
          <w:i/>
          <w:sz w:val="24"/>
          <w:szCs w:val="24"/>
          <w:lang w:val="en-US"/>
        </w:rPr>
        <w:t>EDUCATION</w:t>
      </w:r>
      <w:r w:rsidR="001941E2">
        <w:rPr>
          <w:i/>
          <w:sz w:val="24"/>
          <w:szCs w:val="24"/>
          <w:lang w:val="en-US"/>
        </w:rPr>
        <w:t xml:space="preserve"> </w:t>
      </w:r>
      <w:r w:rsidRPr="007136C2">
        <w:rPr>
          <w:i/>
          <w:sz w:val="24"/>
          <w:szCs w:val="24"/>
          <w:lang w:val="en-US"/>
        </w:rPr>
        <w:t>PROGRAM</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SCHOOL</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COUNSELORS</w:t>
      </w:r>
      <w:r w:rsidR="001941E2">
        <w:rPr>
          <w:i/>
          <w:sz w:val="24"/>
          <w:szCs w:val="24"/>
          <w:lang w:val="en-US"/>
        </w:rPr>
        <w:t xml:space="preserve"> </w:t>
      </w:r>
      <w:r w:rsidRPr="007136C2">
        <w:rPr>
          <w:i/>
          <w:sz w:val="24"/>
          <w:szCs w:val="24"/>
          <w:lang w:val="en-US"/>
        </w:rPr>
        <w:t>“CITY</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MASTERS”</w:t>
      </w:r>
    </w:p>
    <w:p w:rsidR="00D725BA" w:rsidRPr="007136C2" w:rsidRDefault="00D725BA" w:rsidP="00F43B07">
      <w:pPr>
        <w:tabs>
          <w:tab w:val="left" w:pos="9638"/>
        </w:tabs>
        <w:contextualSpacing/>
        <w:jc w:val="center"/>
        <w:rPr>
          <w:i/>
          <w:sz w:val="24"/>
          <w:szCs w:val="24"/>
          <w:lang w:val="en-US"/>
        </w:rPr>
      </w:pPr>
    </w:p>
    <w:p w:rsidR="00D725BA" w:rsidRPr="007136C2" w:rsidRDefault="00333DC5" w:rsidP="00F43B07">
      <w:pPr>
        <w:tabs>
          <w:tab w:val="left" w:pos="9638"/>
        </w:tabs>
        <w:contextualSpacing/>
        <w:rPr>
          <w:i/>
          <w:sz w:val="24"/>
          <w:szCs w:val="24"/>
          <w:lang w:val="en-US"/>
        </w:rPr>
      </w:pPr>
      <w:r w:rsidRPr="007136C2">
        <w:rPr>
          <w:i/>
          <w:sz w:val="24"/>
          <w:szCs w:val="24"/>
          <w:lang w:val="en-US"/>
        </w:rPr>
        <w:t>Kazak</w:t>
      </w:r>
      <w:r w:rsidR="001941E2">
        <w:rPr>
          <w:i/>
          <w:sz w:val="24"/>
          <w:szCs w:val="24"/>
          <w:lang w:val="en-US"/>
        </w:rPr>
        <w:t xml:space="preserve"> </w:t>
      </w:r>
      <w:r w:rsidRPr="007136C2">
        <w:rPr>
          <w:i/>
          <w:sz w:val="24"/>
          <w:szCs w:val="24"/>
          <w:lang w:val="en-US"/>
        </w:rPr>
        <w:t>Svetlana</w:t>
      </w:r>
      <w:r w:rsidR="001941E2">
        <w:rPr>
          <w:i/>
          <w:sz w:val="24"/>
          <w:szCs w:val="24"/>
          <w:lang w:val="en-US"/>
        </w:rPr>
        <w:t xml:space="preserve"> </w:t>
      </w:r>
      <w:r w:rsidRPr="007136C2">
        <w:rPr>
          <w:i/>
          <w:sz w:val="24"/>
          <w:szCs w:val="24"/>
          <w:lang w:val="en-US"/>
        </w:rPr>
        <w:t>Ilyinichna,</w:t>
      </w:r>
      <w:r w:rsidR="001941E2">
        <w:rPr>
          <w:i/>
          <w:sz w:val="24"/>
          <w:szCs w:val="24"/>
          <w:lang w:val="en-US"/>
        </w:rPr>
        <w:t xml:space="preserve"> </w:t>
      </w:r>
      <w:r w:rsidRPr="007136C2">
        <w:rPr>
          <w:i/>
          <w:sz w:val="24"/>
          <w:szCs w:val="24"/>
          <w:lang w:val="en-US"/>
        </w:rPr>
        <w:t>lana.aseeva.02@mail.ru.</w:t>
      </w:r>
    </w:p>
    <w:p w:rsidR="00D725BA" w:rsidRPr="007136C2" w:rsidRDefault="00333DC5" w:rsidP="00F43B07">
      <w:pPr>
        <w:tabs>
          <w:tab w:val="left" w:pos="9638"/>
        </w:tabs>
        <w:contextualSpacing/>
        <w:rPr>
          <w:i/>
          <w:sz w:val="24"/>
          <w:szCs w:val="24"/>
          <w:lang w:val="en-US"/>
        </w:rPr>
      </w:pPr>
      <w:r w:rsidRPr="007136C2">
        <w:rPr>
          <w:i/>
          <w:sz w:val="24"/>
          <w:szCs w:val="24"/>
          <w:lang w:val="en-US"/>
        </w:rPr>
        <w:t>Syromyatnikova</w:t>
      </w:r>
      <w:r w:rsidR="001941E2">
        <w:rPr>
          <w:i/>
          <w:sz w:val="24"/>
          <w:szCs w:val="24"/>
          <w:lang w:val="en-US"/>
        </w:rPr>
        <w:t xml:space="preserve"> </w:t>
      </w:r>
      <w:r w:rsidRPr="007136C2">
        <w:rPr>
          <w:i/>
          <w:sz w:val="24"/>
          <w:szCs w:val="24"/>
          <w:lang w:val="en-US"/>
        </w:rPr>
        <w:t>Antonina</w:t>
      </w:r>
      <w:r w:rsidR="001941E2">
        <w:rPr>
          <w:i/>
          <w:sz w:val="24"/>
          <w:szCs w:val="24"/>
          <w:lang w:val="en-US"/>
        </w:rPr>
        <w:t xml:space="preserve"> </w:t>
      </w:r>
      <w:r w:rsidRPr="007136C2">
        <w:rPr>
          <w:i/>
          <w:sz w:val="24"/>
          <w:szCs w:val="24"/>
          <w:lang w:val="en-US"/>
        </w:rPr>
        <w:t>Arsenyevna,</w:t>
      </w:r>
      <w:r w:rsidR="001941E2">
        <w:rPr>
          <w:i/>
          <w:sz w:val="24"/>
          <w:szCs w:val="24"/>
          <w:lang w:val="en-US"/>
        </w:rPr>
        <w:t xml:space="preserve"> </w:t>
      </w:r>
      <w:hyperlink r:id="rId102" w:history="1">
        <w:r w:rsidRPr="007136C2">
          <w:rPr>
            <w:rStyle w:val="afd"/>
            <w:i/>
            <w:color w:val="auto"/>
            <w:sz w:val="24"/>
            <w:szCs w:val="24"/>
            <w:u w:val="none"/>
            <w:lang w:val="en-US"/>
          </w:rPr>
          <w:t>antonina.syromyatnikova@yandex.ru</w:t>
        </w:r>
      </w:hyperlink>
      <w:r w:rsidRPr="007136C2">
        <w:rPr>
          <w:i/>
          <w:sz w:val="24"/>
          <w:szCs w:val="24"/>
          <w:lang w:val="en-US"/>
        </w:rPr>
        <w:t>.</w:t>
      </w:r>
    </w:p>
    <w:p w:rsidR="00D725BA" w:rsidRPr="007136C2" w:rsidRDefault="00D725BA" w:rsidP="00F43B07">
      <w:pPr>
        <w:tabs>
          <w:tab w:val="left" w:pos="9638"/>
        </w:tabs>
        <w:contextualSpacing/>
        <w:rPr>
          <w:i/>
          <w:sz w:val="24"/>
          <w:szCs w:val="24"/>
          <w:lang w:val="en-US"/>
        </w:rPr>
      </w:pPr>
    </w:p>
    <w:p w:rsidR="00D725BA" w:rsidRPr="007136C2" w:rsidRDefault="00333DC5" w:rsidP="00F43B07">
      <w:pPr>
        <w:tabs>
          <w:tab w:val="left" w:pos="9638"/>
        </w:tabs>
        <w:contextualSpacing/>
        <w:rPr>
          <w:i/>
          <w:sz w:val="24"/>
          <w:szCs w:val="24"/>
          <w:lang w:val="en-US"/>
        </w:rPr>
      </w:pPr>
      <w:r w:rsidRPr="007136C2">
        <w:rPr>
          <w:i/>
          <w:sz w:val="24"/>
          <w:szCs w:val="24"/>
          <w:lang w:val="en-US"/>
        </w:rPr>
        <w:t>Abstract.</w:t>
      </w:r>
      <w:r w:rsidR="001941E2">
        <w:rPr>
          <w:i/>
          <w:sz w:val="24"/>
          <w:szCs w:val="24"/>
          <w:lang w:val="en-US"/>
        </w:rPr>
        <w:t xml:space="preserve"> </w:t>
      </w:r>
      <w:r w:rsidRPr="007136C2">
        <w:rPr>
          <w:i/>
          <w:sz w:val="24"/>
          <w:szCs w:val="24"/>
          <w:lang w:val="en-AU"/>
        </w:rPr>
        <w:t>The</w:t>
      </w:r>
      <w:r w:rsidR="001941E2">
        <w:rPr>
          <w:i/>
          <w:sz w:val="24"/>
          <w:szCs w:val="24"/>
          <w:lang w:val="en-AU"/>
        </w:rPr>
        <w:t xml:space="preserve"> </w:t>
      </w:r>
      <w:r w:rsidRPr="007136C2">
        <w:rPr>
          <w:i/>
          <w:sz w:val="24"/>
          <w:szCs w:val="24"/>
          <w:lang w:val="en-AU"/>
        </w:rPr>
        <w:t>article</w:t>
      </w:r>
      <w:r w:rsidR="001941E2">
        <w:rPr>
          <w:i/>
          <w:sz w:val="24"/>
          <w:szCs w:val="24"/>
          <w:lang w:val="en-AU"/>
        </w:rPr>
        <w:t xml:space="preserve"> </w:t>
      </w:r>
      <w:r w:rsidRPr="007136C2">
        <w:rPr>
          <w:i/>
          <w:sz w:val="24"/>
          <w:szCs w:val="24"/>
          <w:lang w:val="en-AU"/>
        </w:rPr>
        <w:t>discusses</w:t>
      </w:r>
      <w:r w:rsidR="001941E2">
        <w:rPr>
          <w:i/>
          <w:sz w:val="24"/>
          <w:szCs w:val="24"/>
          <w:lang w:val="en-AU"/>
        </w:rPr>
        <w:t xml:space="preserve"> </w:t>
      </w:r>
      <w:r w:rsidRPr="007136C2">
        <w:rPr>
          <w:i/>
          <w:sz w:val="24"/>
          <w:szCs w:val="24"/>
          <w:lang w:val="en-AU"/>
        </w:rPr>
        <w:t>the</w:t>
      </w:r>
      <w:r w:rsidR="001941E2">
        <w:rPr>
          <w:i/>
          <w:sz w:val="24"/>
          <w:szCs w:val="24"/>
          <w:lang w:val="en-AU"/>
        </w:rPr>
        <w:t xml:space="preserve"> </w:t>
      </w:r>
      <w:r w:rsidRPr="007136C2">
        <w:rPr>
          <w:i/>
          <w:sz w:val="24"/>
          <w:szCs w:val="24"/>
          <w:lang w:val="en-AU"/>
        </w:rPr>
        <w:t>features</w:t>
      </w:r>
      <w:r w:rsidR="001941E2">
        <w:rPr>
          <w:i/>
          <w:sz w:val="24"/>
          <w:szCs w:val="24"/>
          <w:lang w:val="en-AU"/>
        </w:rPr>
        <w:t xml:space="preserve"> </w:t>
      </w:r>
      <w:r w:rsidRPr="007136C2">
        <w:rPr>
          <w:i/>
          <w:sz w:val="24"/>
          <w:szCs w:val="24"/>
          <w:lang w:val="en-AU"/>
        </w:rPr>
        <w:t>of</w:t>
      </w:r>
      <w:r w:rsidR="001941E2">
        <w:rPr>
          <w:i/>
          <w:sz w:val="24"/>
          <w:szCs w:val="24"/>
          <w:lang w:val="en-AU"/>
        </w:rPr>
        <w:t xml:space="preserve"> </w:t>
      </w:r>
      <w:r w:rsidRPr="007136C2">
        <w:rPr>
          <w:i/>
          <w:sz w:val="24"/>
          <w:szCs w:val="24"/>
          <w:lang w:val="en-AU"/>
        </w:rPr>
        <w:t>the</w:t>
      </w:r>
      <w:r w:rsidR="001941E2">
        <w:rPr>
          <w:i/>
          <w:sz w:val="24"/>
          <w:szCs w:val="24"/>
          <w:lang w:val="en-AU"/>
        </w:rPr>
        <w:t xml:space="preserve"> </w:t>
      </w:r>
      <w:r w:rsidRPr="007136C2">
        <w:rPr>
          <w:i/>
          <w:sz w:val="24"/>
          <w:szCs w:val="24"/>
          <w:lang w:val="en-AU"/>
        </w:rPr>
        <w:t>program</w:t>
      </w:r>
      <w:r w:rsidR="001941E2">
        <w:rPr>
          <w:i/>
          <w:sz w:val="24"/>
          <w:szCs w:val="24"/>
          <w:lang w:val="en-AU"/>
        </w:rPr>
        <w:t xml:space="preserve"> </w:t>
      </w:r>
      <w:r w:rsidRPr="007136C2">
        <w:rPr>
          <w:i/>
          <w:sz w:val="24"/>
          <w:szCs w:val="24"/>
          <w:lang w:val="en-AU"/>
        </w:rPr>
        <w:t>of</w:t>
      </w:r>
      <w:r w:rsidR="001941E2">
        <w:rPr>
          <w:i/>
          <w:sz w:val="24"/>
          <w:szCs w:val="24"/>
          <w:lang w:val="en-AU"/>
        </w:rPr>
        <w:t xml:space="preserve"> </w:t>
      </w:r>
      <w:r w:rsidRPr="007136C2">
        <w:rPr>
          <w:i/>
          <w:sz w:val="24"/>
          <w:szCs w:val="24"/>
          <w:lang w:val="en-AU"/>
        </w:rPr>
        <w:t>the</w:t>
      </w:r>
      <w:r w:rsidR="001941E2">
        <w:rPr>
          <w:i/>
          <w:sz w:val="24"/>
          <w:szCs w:val="24"/>
          <w:lang w:val="en-AU"/>
        </w:rPr>
        <w:t xml:space="preserve"> </w:t>
      </w:r>
      <w:r w:rsidRPr="007136C2">
        <w:rPr>
          <w:i/>
          <w:sz w:val="24"/>
          <w:szCs w:val="24"/>
          <w:lang w:val="en-AU"/>
        </w:rPr>
        <w:t>School</w:t>
      </w:r>
      <w:r w:rsidR="001941E2">
        <w:rPr>
          <w:i/>
          <w:sz w:val="24"/>
          <w:szCs w:val="24"/>
          <w:lang w:val="en-AU"/>
        </w:rPr>
        <w:t xml:space="preserve"> </w:t>
      </w:r>
      <w:r w:rsidRPr="007136C2">
        <w:rPr>
          <w:i/>
          <w:sz w:val="24"/>
          <w:szCs w:val="24"/>
          <w:lang w:val="en-AU"/>
        </w:rPr>
        <w:t>of</w:t>
      </w:r>
      <w:r w:rsidR="001941E2">
        <w:rPr>
          <w:i/>
          <w:sz w:val="24"/>
          <w:szCs w:val="24"/>
          <w:lang w:val="en-AU"/>
        </w:rPr>
        <w:t xml:space="preserve"> </w:t>
      </w:r>
      <w:r w:rsidRPr="007136C2">
        <w:rPr>
          <w:i/>
          <w:sz w:val="24"/>
          <w:szCs w:val="24"/>
          <w:lang w:val="en-AU"/>
        </w:rPr>
        <w:t>Leaders</w:t>
      </w:r>
      <w:r w:rsidR="001941E2">
        <w:rPr>
          <w:i/>
          <w:sz w:val="24"/>
          <w:szCs w:val="24"/>
          <w:lang w:val="en-AU"/>
        </w:rPr>
        <w:t xml:space="preserve"> </w:t>
      </w:r>
      <w:r w:rsidRPr="007136C2">
        <w:rPr>
          <w:i/>
          <w:sz w:val="24"/>
          <w:szCs w:val="24"/>
          <w:lang w:val="en-AU"/>
        </w:rPr>
        <w:t>“City</w:t>
      </w:r>
      <w:r w:rsidR="001941E2">
        <w:rPr>
          <w:i/>
          <w:sz w:val="24"/>
          <w:szCs w:val="24"/>
          <w:lang w:val="en-AU"/>
        </w:rPr>
        <w:t xml:space="preserve"> </w:t>
      </w:r>
      <w:r w:rsidRPr="007136C2">
        <w:rPr>
          <w:i/>
          <w:sz w:val="24"/>
          <w:szCs w:val="24"/>
          <w:lang w:val="en-AU"/>
        </w:rPr>
        <w:t>of</w:t>
      </w:r>
      <w:r w:rsidR="001941E2">
        <w:rPr>
          <w:i/>
          <w:sz w:val="24"/>
          <w:szCs w:val="24"/>
          <w:lang w:val="en-AU"/>
        </w:rPr>
        <w:t xml:space="preserve"> </w:t>
      </w:r>
      <w:r w:rsidRPr="007136C2">
        <w:rPr>
          <w:i/>
          <w:sz w:val="24"/>
          <w:szCs w:val="24"/>
          <w:lang w:val="en-AU"/>
        </w:rPr>
        <w:t>Masters”,</w:t>
      </w:r>
      <w:r w:rsidR="001941E2">
        <w:rPr>
          <w:i/>
          <w:sz w:val="24"/>
          <w:szCs w:val="24"/>
          <w:lang w:val="en-AU"/>
        </w:rPr>
        <w:t xml:space="preserve"> </w:t>
      </w:r>
      <w:r w:rsidRPr="007136C2">
        <w:rPr>
          <w:i/>
          <w:sz w:val="24"/>
          <w:szCs w:val="24"/>
          <w:lang w:val="en-AU"/>
        </w:rPr>
        <w:t>its</w:t>
      </w:r>
      <w:r w:rsidR="001941E2">
        <w:rPr>
          <w:i/>
          <w:sz w:val="24"/>
          <w:szCs w:val="24"/>
          <w:lang w:val="en-AU"/>
        </w:rPr>
        <w:t xml:space="preserve"> </w:t>
      </w:r>
      <w:r w:rsidRPr="007136C2">
        <w:rPr>
          <w:i/>
          <w:sz w:val="24"/>
          <w:szCs w:val="24"/>
          <w:lang w:val="en-AU"/>
        </w:rPr>
        <w:t>goals</w:t>
      </w:r>
      <w:r w:rsidR="001941E2">
        <w:rPr>
          <w:i/>
          <w:sz w:val="24"/>
          <w:szCs w:val="24"/>
          <w:lang w:val="en-AU"/>
        </w:rPr>
        <w:t xml:space="preserve"> </w:t>
      </w:r>
      <w:r w:rsidRPr="007136C2">
        <w:rPr>
          <w:i/>
          <w:sz w:val="24"/>
          <w:szCs w:val="24"/>
          <w:lang w:val="en-AU"/>
        </w:rPr>
        <w:t>and</w:t>
      </w:r>
      <w:r w:rsidR="001941E2">
        <w:rPr>
          <w:i/>
          <w:sz w:val="24"/>
          <w:szCs w:val="24"/>
          <w:lang w:val="en-AU"/>
        </w:rPr>
        <w:t xml:space="preserve"> </w:t>
      </w:r>
      <w:r w:rsidRPr="007136C2">
        <w:rPr>
          <w:i/>
          <w:sz w:val="24"/>
          <w:szCs w:val="24"/>
          <w:lang w:val="en-AU"/>
        </w:rPr>
        <w:t>features</w:t>
      </w:r>
      <w:r w:rsidR="001941E2">
        <w:rPr>
          <w:i/>
          <w:sz w:val="24"/>
          <w:szCs w:val="24"/>
          <w:lang w:val="en-AU"/>
        </w:rPr>
        <w:t xml:space="preserve"> </w:t>
      </w:r>
      <w:r w:rsidRPr="007136C2">
        <w:rPr>
          <w:i/>
          <w:sz w:val="24"/>
          <w:szCs w:val="24"/>
          <w:lang w:val="en-AU"/>
        </w:rPr>
        <w:t>of</w:t>
      </w:r>
      <w:r w:rsidR="001941E2">
        <w:rPr>
          <w:i/>
          <w:sz w:val="24"/>
          <w:szCs w:val="24"/>
          <w:lang w:val="en-AU"/>
        </w:rPr>
        <w:t xml:space="preserve"> </w:t>
      </w:r>
      <w:r w:rsidRPr="007136C2">
        <w:rPr>
          <w:i/>
          <w:sz w:val="24"/>
          <w:szCs w:val="24"/>
          <w:lang w:val="en-AU"/>
        </w:rPr>
        <w:t>the</w:t>
      </w:r>
      <w:r w:rsidR="001941E2">
        <w:rPr>
          <w:i/>
          <w:sz w:val="24"/>
          <w:szCs w:val="24"/>
          <w:lang w:val="en-AU"/>
        </w:rPr>
        <w:t xml:space="preserve"> </w:t>
      </w:r>
      <w:r w:rsidRPr="007136C2">
        <w:rPr>
          <w:i/>
          <w:sz w:val="24"/>
          <w:szCs w:val="24"/>
          <w:lang w:val="en-AU"/>
        </w:rPr>
        <w:t>implementation</w:t>
      </w:r>
      <w:r w:rsidR="001941E2">
        <w:rPr>
          <w:i/>
          <w:sz w:val="24"/>
          <w:szCs w:val="24"/>
          <w:lang w:val="en-AU"/>
        </w:rPr>
        <w:t xml:space="preserve"> </w:t>
      </w:r>
      <w:r w:rsidRPr="007136C2">
        <w:rPr>
          <w:i/>
          <w:sz w:val="24"/>
          <w:szCs w:val="24"/>
          <w:lang w:val="en-AU"/>
        </w:rPr>
        <w:t>of</w:t>
      </w:r>
      <w:r w:rsidR="001941E2">
        <w:rPr>
          <w:i/>
          <w:sz w:val="24"/>
          <w:szCs w:val="24"/>
          <w:lang w:val="en-AU"/>
        </w:rPr>
        <w:t xml:space="preserve"> </w:t>
      </w:r>
      <w:r w:rsidRPr="007136C2">
        <w:rPr>
          <w:i/>
          <w:sz w:val="24"/>
          <w:szCs w:val="24"/>
          <w:lang w:val="en-AU"/>
        </w:rPr>
        <w:t>this</w:t>
      </w:r>
      <w:r w:rsidR="001941E2">
        <w:rPr>
          <w:i/>
          <w:sz w:val="24"/>
          <w:szCs w:val="24"/>
          <w:lang w:val="en-AU"/>
        </w:rPr>
        <w:t xml:space="preserve"> </w:t>
      </w:r>
      <w:r w:rsidRPr="007136C2">
        <w:rPr>
          <w:i/>
          <w:sz w:val="24"/>
          <w:szCs w:val="24"/>
          <w:lang w:val="en-AU"/>
        </w:rPr>
        <w:t>program,</w:t>
      </w:r>
      <w:r w:rsidR="001941E2">
        <w:rPr>
          <w:i/>
          <w:sz w:val="24"/>
          <w:szCs w:val="24"/>
          <w:lang w:val="en-AU"/>
        </w:rPr>
        <w:t xml:space="preserve"> </w:t>
      </w:r>
      <w:r w:rsidRPr="007136C2">
        <w:rPr>
          <w:i/>
          <w:sz w:val="24"/>
          <w:szCs w:val="24"/>
          <w:lang w:val="en-AU"/>
        </w:rPr>
        <w:t>taking</w:t>
      </w:r>
      <w:r w:rsidR="001941E2">
        <w:rPr>
          <w:i/>
          <w:sz w:val="24"/>
          <w:szCs w:val="24"/>
          <w:lang w:val="en-AU"/>
        </w:rPr>
        <w:t xml:space="preserve"> </w:t>
      </w:r>
      <w:r w:rsidRPr="007136C2">
        <w:rPr>
          <w:i/>
          <w:sz w:val="24"/>
          <w:szCs w:val="24"/>
          <w:lang w:val="en-AU"/>
        </w:rPr>
        <w:t>into</w:t>
      </w:r>
      <w:r w:rsidR="001941E2">
        <w:rPr>
          <w:i/>
          <w:sz w:val="24"/>
          <w:szCs w:val="24"/>
          <w:lang w:val="en-AU"/>
        </w:rPr>
        <w:t xml:space="preserve"> </w:t>
      </w:r>
      <w:r w:rsidRPr="007136C2">
        <w:rPr>
          <w:i/>
          <w:sz w:val="24"/>
          <w:szCs w:val="24"/>
          <w:lang w:val="en-AU"/>
        </w:rPr>
        <w:t>account</w:t>
      </w:r>
      <w:r w:rsidR="001941E2">
        <w:rPr>
          <w:i/>
          <w:sz w:val="24"/>
          <w:szCs w:val="24"/>
          <w:lang w:val="en-AU"/>
        </w:rPr>
        <w:t xml:space="preserve"> </w:t>
      </w:r>
      <w:r w:rsidRPr="007136C2">
        <w:rPr>
          <w:i/>
          <w:sz w:val="24"/>
          <w:szCs w:val="24"/>
          <w:lang w:val="en-AU"/>
        </w:rPr>
        <w:t>the</w:t>
      </w:r>
      <w:r w:rsidR="001941E2">
        <w:rPr>
          <w:i/>
          <w:sz w:val="24"/>
          <w:szCs w:val="24"/>
          <w:lang w:val="en-AU"/>
        </w:rPr>
        <w:t xml:space="preserve"> </w:t>
      </w:r>
      <w:r w:rsidRPr="007136C2">
        <w:rPr>
          <w:i/>
          <w:sz w:val="24"/>
          <w:szCs w:val="24"/>
          <w:lang w:val="en-AU"/>
        </w:rPr>
        <w:t>age-related</w:t>
      </w:r>
      <w:r w:rsidR="001941E2">
        <w:rPr>
          <w:i/>
          <w:sz w:val="24"/>
          <w:szCs w:val="24"/>
          <w:lang w:val="en-AU"/>
        </w:rPr>
        <w:t xml:space="preserve"> </w:t>
      </w:r>
      <w:r w:rsidRPr="007136C2">
        <w:rPr>
          <w:i/>
          <w:sz w:val="24"/>
          <w:szCs w:val="24"/>
          <w:lang w:val="en-AU"/>
        </w:rPr>
        <w:t>needs</w:t>
      </w:r>
      <w:r w:rsidR="001941E2">
        <w:rPr>
          <w:i/>
          <w:sz w:val="24"/>
          <w:szCs w:val="24"/>
          <w:lang w:val="en-AU"/>
        </w:rPr>
        <w:t xml:space="preserve"> </w:t>
      </w:r>
      <w:r w:rsidRPr="007136C2">
        <w:rPr>
          <w:i/>
          <w:sz w:val="24"/>
          <w:szCs w:val="24"/>
          <w:lang w:val="en-AU"/>
        </w:rPr>
        <w:t>of</w:t>
      </w:r>
      <w:r w:rsidR="001941E2">
        <w:rPr>
          <w:i/>
          <w:sz w:val="24"/>
          <w:szCs w:val="24"/>
          <w:lang w:val="en-AU"/>
        </w:rPr>
        <w:t xml:space="preserve"> </w:t>
      </w:r>
      <w:r w:rsidRPr="007136C2">
        <w:rPr>
          <w:i/>
          <w:sz w:val="24"/>
          <w:szCs w:val="24"/>
          <w:lang w:val="en-AU"/>
        </w:rPr>
        <w:t>young</w:t>
      </w:r>
      <w:r w:rsidR="001941E2">
        <w:rPr>
          <w:i/>
          <w:sz w:val="24"/>
          <w:szCs w:val="24"/>
          <w:lang w:val="en-AU"/>
        </w:rPr>
        <w:t xml:space="preserve"> </w:t>
      </w:r>
      <w:r w:rsidRPr="007136C2">
        <w:rPr>
          <w:i/>
          <w:sz w:val="24"/>
          <w:szCs w:val="24"/>
          <w:lang w:val="en-AU"/>
        </w:rPr>
        <w:t>specialists.</w:t>
      </w:r>
    </w:p>
    <w:p w:rsidR="00D725BA" w:rsidRPr="007136C2" w:rsidRDefault="00333DC5" w:rsidP="00F43B07">
      <w:pPr>
        <w:tabs>
          <w:tab w:val="left" w:pos="9638"/>
        </w:tabs>
        <w:contextualSpacing/>
        <w:rPr>
          <w:i/>
          <w:sz w:val="24"/>
          <w:szCs w:val="24"/>
          <w:lang w:val="en-US"/>
        </w:rPr>
      </w:pPr>
      <w:r w:rsidRPr="007136C2">
        <w:rPr>
          <w:i/>
          <w:sz w:val="24"/>
          <w:szCs w:val="24"/>
          <w:lang w:val="en-US"/>
        </w:rPr>
        <w:t>Keywords:</w:t>
      </w:r>
      <w:r w:rsidR="001941E2">
        <w:rPr>
          <w:i/>
          <w:sz w:val="24"/>
          <w:szCs w:val="24"/>
          <w:lang w:val="en-US"/>
        </w:rPr>
        <w:t xml:space="preserve"> </w:t>
      </w:r>
      <w:r w:rsidRPr="007136C2">
        <w:rPr>
          <w:i/>
          <w:sz w:val="24"/>
          <w:szCs w:val="24"/>
          <w:lang w:val="en-AU"/>
        </w:rPr>
        <w:t>School</w:t>
      </w:r>
      <w:r w:rsidR="001941E2">
        <w:rPr>
          <w:i/>
          <w:sz w:val="24"/>
          <w:szCs w:val="24"/>
          <w:lang w:val="en-AU"/>
        </w:rPr>
        <w:t xml:space="preserve"> </w:t>
      </w:r>
      <w:r w:rsidRPr="007136C2">
        <w:rPr>
          <w:i/>
          <w:sz w:val="24"/>
          <w:szCs w:val="24"/>
          <w:lang w:val="en-AU"/>
        </w:rPr>
        <w:t>of</w:t>
      </w:r>
      <w:r w:rsidR="001941E2">
        <w:rPr>
          <w:i/>
          <w:sz w:val="24"/>
          <w:szCs w:val="24"/>
          <w:lang w:val="en-AU"/>
        </w:rPr>
        <w:t xml:space="preserve"> </w:t>
      </w:r>
      <w:r w:rsidRPr="007136C2">
        <w:rPr>
          <w:i/>
          <w:sz w:val="24"/>
          <w:szCs w:val="24"/>
          <w:lang w:val="en-AU"/>
        </w:rPr>
        <w:t>Leaders,</w:t>
      </w:r>
      <w:r w:rsidR="001941E2">
        <w:rPr>
          <w:i/>
          <w:sz w:val="24"/>
          <w:szCs w:val="24"/>
          <w:lang w:val="en-AU"/>
        </w:rPr>
        <w:t xml:space="preserve"> </w:t>
      </w:r>
      <w:r w:rsidRPr="007136C2">
        <w:rPr>
          <w:i/>
          <w:sz w:val="24"/>
          <w:szCs w:val="24"/>
          <w:lang w:val="en-AU"/>
        </w:rPr>
        <w:t>“City</w:t>
      </w:r>
      <w:r w:rsidR="001941E2">
        <w:rPr>
          <w:i/>
          <w:sz w:val="24"/>
          <w:szCs w:val="24"/>
          <w:lang w:val="en-AU"/>
        </w:rPr>
        <w:t xml:space="preserve"> </w:t>
      </w:r>
      <w:r w:rsidRPr="007136C2">
        <w:rPr>
          <w:i/>
          <w:sz w:val="24"/>
          <w:szCs w:val="24"/>
          <w:lang w:val="en-AU"/>
        </w:rPr>
        <w:t>of</w:t>
      </w:r>
      <w:r w:rsidR="001941E2">
        <w:rPr>
          <w:i/>
          <w:sz w:val="24"/>
          <w:szCs w:val="24"/>
          <w:lang w:val="en-AU"/>
        </w:rPr>
        <w:t xml:space="preserve"> </w:t>
      </w:r>
      <w:r w:rsidRPr="007136C2">
        <w:rPr>
          <w:i/>
          <w:sz w:val="24"/>
          <w:szCs w:val="24"/>
          <w:lang w:val="en-AU"/>
        </w:rPr>
        <w:t>Masters”,</w:t>
      </w:r>
      <w:r w:rsidR="001941E2">
        <w:rPr>
          <w:i/>
          <w:sz w:val="24"/>
          <w:szCs w:val="24"/>
          <w:lang w:val="en-AU"/>
        </w:rPr>
        <w:t xml:space="preserve"> </w:t>
      </w:r>
      <w:r w:rsidRPr="007136C2">
        <w:rPr>
          <w:i/>
          <w:sz w:val="24"/>
          <w:szCs w:val="24"/>
          <w:lang w:val="en-AU"/>
        </w:rPr>
        <w:t>camp,</w:t>
      </w:r>
      <w:r w:rsidR="001941E2">
        <w:rPr>
          <w:i/>
          <w:sz w:val="24"/>
          <w:szCs w:val="24"/>
          <w:lang w:val="en-AU"/>
        </w:rPr>
        <w:t xml:space="preserve"> </w:t>
      </w:r>
      <w:r w:rsidRPr="007136C2">
        <w:rPr>
          <w:i/>
          <w:sz w:val="24"/>
          <w:szCs w:val="24"/>
          <w:lang w:val="en-AU"/>
        </w:rPr>
        <w:t>leader,</w:t>
      </w:r>
      <w:r w:rsidR="001941E2">
        <w:rPr>
          <w:i/>
          <w:sz w:val="24"/>
          <w:szCs w:val="24"/>
          <w:lang w:val="en-AU"/>
        </w:rPr>
        <w:t xml:space="preserve"> </w:t>
      </w:r>
      <w:r w:rsidRPr="007136C2">
        <w:rPr>
          <w:i/>
          <w:sz w:val="24"/>
          <w:szCs w:val="24"/>
          <w:lang w:val="en-AU"/>
        </w:rPr>
        <w:t>detachment</w:t>
      </w:r>
      <w:r w:rsidR="001941E2">
        <w:rPr>
          <w:i/>
          <w:sz w:val="24"/>
          <w:szCs w:val="24"/>
          <w:lang w:val="en-AU"/>
        </w:rPr>
        <w:t xml:space="preserve"> </w:t>
      </w:r>
      <w:r w:rsidR="00D8183D">
        <w:rPr>
          <w:i/>
          <w:sz w:val="24"/>
          <w:szCs w:val="24"/>
          <w:lang w:val="en-AU"/>
        </w:rPr>
        <w:t>“Anthill”</w:t>
      </w:r>
    </w:p>
    <w:p w:rsidR="008675DC" w:rsidRDefault="008675DC" w:rsidP="00F43B07">
      <w:pPr>
        <w:widowControl w:val="0"/>
        <w:tabs>
          <w:tab w:val="left" w:pos="9638"/>
        </w:tabs>
        <w:ind w:firstLine="0"/>
        <w:contextualSpacing/>
        <w:jc w:val="center"/>
        <w:rPr>
          <w:i/>
          <w:sz w:val="24"/>
          <w:szCs w:val="24"/>
          <w:lang w:val="en-US"/>
        </w:rPr>
      </w:pPr>
    </w:p>
    <w:p w:rsidR="008675DC" w:rsidRDefault="008675DC" w:rsidP="00F43B07">
      <w:pPr>
        <w:widowControl w:val="0"/>
        <w:tabs>
          <w:tab w:val="left" w:pos="9638"/>
        </w:tabs>
        <w:ind w:firstLine="0"/>
        <w:contextualSpacing/>
        <w:jc w:val="center"/>
        <w:rPr>
          <w:i/>
          <w:sz w:val="24"/>
          <w:szCs w:val="24"/>
          <w:lang w:val="en-US"/>
        </w:rPr>
      </w:pPr>
    </w:p>
    <w:p w:rsidR="00D725BA" w:rsidRPr="007136C2" w:rsidRDefault="00333DC5" w:rsidP="00F43B07">
      <w:pPr>
        <w:widowControl w:val="0"/>
        <w:tabs>
          <w:tab w:val="left" w:pos="9638"/>
        </w:tabs>
        <w:ind w:firstLine="0"/>
        <w:contextualSpacing/>
        <w:jc w:val="center"/>
        <w:rPr>
          <w:i/>
          <w:sz w:val="24"/>
          <w:szCs w:val="24"/>
          <w:lang w:val="en-US"/>
        </w:rPr>
      </w:pPr>
      <w:r w:rsidRPr="007136C2">
        <w:rPr>
          <w:i/>
          <w:sz w:val="24"/>
          <w:szCs w:val="24"/>
          <w:lang w:val="en-US"/>
        </w:rPr>
        <w:lastRenderedPageBreak/>
        <w:t>References</w:t>
      </w:r>
    </w:p>
    <w:p w:rsidR="00D725BA" w:rsidRPr="007136C2" w:rsidRDefault="00333DC5" w:rsidP="00F43B07">
      <w:pPr>
        <w:tabs>
          <w:tab w:val="left" w:pos="9638"/>
        </w:tabs>
        <w:contextualSpacing/>
        <w:rPr>
          <w:i/>
          <w:sz w:val="24"/>
          <w:szCs w:val="24"/>
          <w:lang w:val="en-US"/>
        </w:rPr>
      </w:pPr>
      <w:r w:rsidRPr="007136C2">
        <w:rPr>
          <w:i/>
          <w:sz w:val="24"/>
          <w:szCs w:val="24"/>
          <w:lang w:val="en-US"/>
        </w:rPr>
        <w:t>1.</w:t>
      </w:r>
      <w:r w:rsidR="001941E2">
        <w:rPr>
          <w:i/>
          <w:sz w:val="24"/>
          <w:szCs w:val="24"/>
          <w:lang w:val="en-US"/>
        </w:rPr>
        <w:t xml:space="preserve"> </w:t>
      </w:r>
      <w:r w:rsidRPr="007136C2">
        <w:rPr>
          <w:i/>
          <w:sz w:val="24"/>
          <w:szCs w:val="24"/>
          <w:lang w:val="en-US"/>
        </w:rPr>
        <w:t>Vygotskiy</w:t>
      </w:r>
      <w:r w:rsidR="001941E2">
        <w:rPr>
          <w:i/>
          <w:sz w:val="24"/>
          <w:szCs w:val="24"/>
          <w:lang w:val="en-US"/>
        </w:rPr>
        <w:t xml:space="preserve"> </w:t>
      </w:r>
      <w:r w:rsidRPr="007136C2">
        <w:rPr>
          <w:i/>
          <w:sz w:val="24"/>
          <w:szCs w:val="24"/>
          <w:lang w:val="en-US"/>
        </w:rPr>
        <w:t>L.S.</w:t>
      </w:r>
      <w:r w:rsidR="001941E2">
        <w:rPr>
          <w:i/>
          <w:sz w:val="24"/>
          <w:szCs w:val="24"/>
          <w:lang w:val="en-US"/>
        </w:rPr>
        <w:t xml:space="preserve"> </w:t>
      </w:r>
      <w:r w:rsidRPr="007136C2">
        <w:rPr>
          <w:i/>
          <w:sz w:val="24"/>
          <w:szCs w:val="24"/>
          <w:lang w:val="en-US"/>
        </w:rPr>
        <w:t>Pedagogicheskaya</w:t>
      </w:r>
      <w:r w:rsidR="001941E2">
        <w:rPr>
          <w:i/>
          <w:sz w:val="24"/>
          <w:szCs w:val="24"/>
          <w:lang w:val="en-US"/>
        </w:rPr>
        <w:t xml:space="preserve"> </w:t>
      </w:r>
      <w:r w:rsidRPr="007136C2">
        <w:rPr>
          <w:i/>
          <w:sz w:val="24"/>
          <w:szCs w:val="24"/>
          <w:lang w:val="en-US"/>
        </w:rPr>
        <w:t>psikhologiya.</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M.:</w:t>
      </w:r>
      <w:r w:rsidR="001941E2">
        <w:rPr>
          <w:i/>
          <w:sz w:val="24"/>
          <w:szCs w:val="24"/>
          <w:lang w:val="en-US"/>
        </w:rPr>
        <w:t xml:space="preserve"> </w:t>
      </w:r>
      <w:r w:rsidRPr="007136C2">
        <w:rPr>
          <w:i/>
          <w:sz w:val="24"/>
          <w:szCs w:val="24"/>
          <w:lang w:val="en-US"/>
        </w:rPr>
        <w:t>Pedagogika,</w:t>
      </w:r>
      <w:r w:rsidR="001941E2">
        <w:rPr>
          <w:i/>
          <w:sz w:val="24"/>
          <w:szCs w:val="24"/>
          <w:lang w:val="en-US"/>
        </w:rPr>
        <w:t xml:space="preserve"> </w:t>
      </w:r>
      <w:r w:rsidRPr="007136C2">
        <w:rPr>
          <w:i/>
          <w:sz w:val="24"/>
          <w:szCs w:val="24"/>
          <w:lang w:val="en-US"/>
        </w:rPr>
        <w:t>1991.</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480</w:t>
      </w:r>
      <w:r w:rsidR="001941E2">
        <w:rPr>
          <w:i/>
          <w:sz w:val="24"/>
          <w:szCs w:val="24"/>
          <w:lang w:val="en-US"/>
        </w:rPr>
        <w:t xml:space="preserve"> </w:t>
      </w:r>
      <w:r w:rsidRPr="007136C2">
        <w:rPr>
          <w:i/>
          <w:sz w:val="24"/>
          <w:szCs w:val="24"/>
          <w:lang w:val="en-US"/>
        </w:rPr>
        <w:t>s.</w:t>
      </w:r>
    </w:p>
    <w:p w:rsidR="00D725BA" w:rsidRPr="007136C2" w:rsidRDefault="00333DC5" w:rsidP="00F43B07">
      <w:pPr>
        <w:tabs>
          <w:tab w:val="left" w:pos="9638"/>
        </w:tabs>
        <w:contextualSpacing/>
        <w:rPr>
          <w:i/>
          <w:sz w:val="24"/>
          <w:szCs w:val="24"/>
          <w:lang w:val="en-US"/>
        </w:rPr>
      </w:pPr>
      <w:r w:rsidRPr="007136C2">
        <w:rPr>
          <w:i/>
          <w:sz w:val="24"/>
          <w:szCs w:val="24"/>
          <w:lang w:val="en-US"/>
        </w:rPr>
        <w:t>2.</w:t>
      </w:r>
      <w:r w:rsidR="001941E2">
        <w:rPr>
          <w:i/>
          <w:sz w:val="24"/>
          <w:szCs w:val="24"/>
          <w:lang w:val="en-US"/>
        </w:rPr>
        <w:t xml:space="preserve"> </w:t>
      </w:r>
      <w:r w:rsidRPr="007136C2">
        <w:rPr>
          <w:i/>
          <w:sz w:val="24"/>
          <w:szCs w:val="24"/>
          <w:lang w:val="en-US"/>
        </w:rPr>
        <w:t>Makarenko</w:t>
      </w:r>
      <w:r w:rsidR="001941E2">
        <w:rPr>
          <w:i/>
          <w:sz w:val="24"/>
          <w:szCs w:val="24"/>
          <w:lang w:val="en-US"/>
        </w:rPr>
        <w:t xml:space="preserve"> </w:t>
      </w:r>
      <w:r w:rsidRPr="007136C2">
        <w:rPr>
          <w:i/>
          <w:sz w:val="24"/>
          <w:szCs w:val="24"/>
          <w:lang w:val="en-US"/>
        </w:rPr>
        <w:t>A.S.</w:t>
      </w:r>
      <w:r w:rsidR="001941E2">
        <w:rPr>
          <w:i/>
          <w:sz w:val="24"/>
          <w:szCs w:val="24"/>
          <w:lang w:val="en-US"/>
        </w:rPr>
        <w:t xml:space="preserve"> </w:t>
      </w:r>
      <w:r w:rsidRPr="007136C2">
        <w:rPr>
          <w:i/>
          <w:sz w:val="24"/>
          <w:szCs w:val="24"/>
          <w:lang w:val="en-US"/>
        </w:rPr>
        <w:t>Metodika</w:t>
      </w:r>
      <w:r w:rsidR="001941E2">
        <w:rPr>
          <w:i/>
          <w:sz w:val="24"/>
          <w:szCs w:val="24"/>
          <w:lang w:val="en-US"/>
        </w:rPr>
        <w:t xml:space="preserve"> </w:t>
      </w:r>
      <w:r w:rsidRPr="007136C2">
        <w:rPr>
          <w:i/>
          <w:sz w:val="24"/>
          <w:szCs w:val="24"/>
          <w:lang w:val="en-US"/>
        </w:rPr>
        <w:t>organizatsii</w:t>
      </w:r>
      <w:r w:rsidR="001941E2">
        <w:rPr>
          <w:i/>
          <w:sz w:val="24"/>
          <w:szCs w:val="24"/>
          <w:lang w:val="en-US"/>
        </w:rPr>
        <w:t xml:space="preserve"> </w:t>
      </w:r>
      <w:r w:rsidRPr="007136C2">
        <w:rPr>
          <w:i/>
          <w:sz w:val="24"/>
          <w:szCs w:val="24"/>
          <w:lang w:val="en-US"/>
        </w:rPr>
        <w:t>vospitatelnogo</w:t>
      </w:r>
      <w:r w:rsidR="001941E2">
        <w:rPr>
          <w:i/>
          <w:sz w:val="24"/>
          <w:szCs w:val="24"/>
          <w:lang w:val="en-US"/>
        </w:rPr>
        <w:t xml:space="preserve"> </w:t>
      </w:r>
      <w:r w:rsidRPr="007136C2">
        <w:rPr>
          <w:i/>
          <w:sz w:val="24"/>
          <w:szCs w:val="24"/>
          <w:lang w:val="en-US"/>
        </w:rPr>
        <w:t>protsessa:</w:t>
      </w:r>
      <w:r w:rsidR="001941E2">
        <w:rPr>
          <w:i/>
          <w:sz w:val="24"/>
          <w:szCs w:val="24"/>
          <w:lang w:val="en-US"/>
        </w:rPr>
        <w:t xml:space="preserve"> </w:t>
      </w:r>
      <w:r w:rsidRPr="007136C2">
        <w:rPr>
          <w:i/>
          <w:sz w:val="24"/>
          <w:szCs w:val="24"/>
          <w:lang w:val="en-US"/>
        </w:rPr>
        <w:t>organy</w:t>
      </w:r>
      <w:r w:rsidR="001941E2">
        <w:rPr>
          <w:i/>
          <w:sz w:val="24"/>
          <w:szCs w:val="24"/>
          <w:lang w:val="en-US"/>
        </w:rPr>
        <w:t xml:space="preserve"> </w:t>
      </w:r>
      <w:r w:rsidRPr="007136C2">
        <w:rPr>
          <w:i/>
          <w:sz w:val="24"/>
          <w:szCs w:val="24"/>
          <w:lang w:val="en-US"/>
        </w:rPr>
        <w:t>samoupravleniya.</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M.:</w:t>
      </w:r>
      <w:r w:rsidR="001941E2">
        <w:rPr>
          <w:i/>
          <w:sz w:val="24"/>
          <w:szCs w:val="24"/>
          <w:lang w:val="en-US"/>
        </w:rPr>
        <w:t xml:space="preserve"> </w:t>
      </w:r>
      <w:r w:rsidRPr="007136C2">
        <w:rPr>
          <w:i/>
          <w:sz w:val="24"/>
          <w:szCs w:val="24"/>
          <w:lang w:val="en-US"/>
        </w:rPr>
        <w:t>Pedagogika,</w:t>
      </w:r>
      <w:r w:rsidR="001941E2">
        <w:rPr>
          <w:i/>
          <w:sz w:val="24"/>
          <w:szCs w:val="24"/>
          <w:lang w:val="en-US"/>
        </w:rPr>
        <w:t xml:space="preserve"> </w:t>
      </w:r>
      <w:r w:rsidRPr="007136C2">
        <w:rPr>
          <w:i/>
          <w:sz w:val="24"/>
          <w:szCs w:val="24"/>
          <w:lang w:val="en-US"/>
        </w:rPr>
        <w:t>1983</w:t>
      </w:r>
    </w:p>
    <w:p w:rsidR="00D725BA" w:rsidRPr="007136C2" w:rsidRDefault="00333DC5" w:rsidP="00F43B07">
      <w:pPr>
        <w:tabs>
          <w:tab w:val="left" w:pos="9638"/>
        </w:tabs>
        <w:contextualSpacing/>
        <w:rPr>
          <w:i/>
          <w:sz w:val="24"/>
          <w:szCs w:val="24"/>
          <w:lang w:val="en-US"/>
        </w:rPr>
      </w:pPr>
      <w:r w:rsidRPr="007136C2">
        <w:rPr>
          <w:i/>
          <w:sz w:val="24"/>
          <w:szCs w:val="24"/>
          <w:lang w:val="en-US"/>
        </w:rPr>
        <w:t>3.</w:t>
      </w:r>
      <w:r w:rsidR="001941E2">
        <w:rPr>
          <w:i/>
          <w:sz w:val="24"/>
          <w:szCs w:val="24"/>
          <w:lang w:val="en-US"/>
        </w:rPr>
        <w:t xml:space="preserve"> </w:t>
      </w:r>
      <w:r w:rsidRPr="007136C2">
        <w:rPr>
          <w:i/>
          <w:sz w:val="24"/>
          <w:szCs w:val="24"/>
          <w:lang w:val="en-US"/>
        </w:rPr>
        <w:t>Makarenko</w:t>
      </w:r>
      <w:r w:rsidR="001941E2">
        <w:rPr>
          <w:i/>
          <w:sz w:val="24"/>
          <w:szCs w:val="24"/>
          <w:lang w:val="en-US"/>
        </w:rPr>
        <w:t xml:space="preserve"> </w:t>
      </w:r>
      <w:r w:rsidRPr="007136C2">
        <w:rPr>
          <w:i/>
          <w:sz w:val="24"/>
          <w:szCs w:val="24"/>
          <w:lang w:val="en-US"/>
        </w:rPr>
        <w:t>A.S.</w:t>
      </w:r>
      <w:r w:rsidR="001941E2">
        <w:rPr>
          <w:i/>
          <w:sz w:val="24"/>
          <w:szCs w:val="24"/>
          <w:lang w:val="en-US"/>
        </w:rPr>
        <w:t xml:space="preserve"> </w:t>
      </w:r>
      <w:r w:rsidRPr="007136C2">
        <w:rPr>
          <w:i/>
          <w:sz w:val="24"/>
          <w:szCs w:val="24"/>
          <w:lang w:val="en-US"/>
        </w:rPr>
        <w:t>Khrestomatiya</w:t>
      </w:r>
      <w:r w:rsidR="001941E2">
        <w:rPr>
          <w:i/>
          <w:sz w:val="24"/>
          <w:szCs w:val="24"/>
          <w:lang w:val="en-US"/>
        </w:rPr>
        <w:t xml:space="preserve"> </w:t>
      </w:r>
      <w:r w:rsidRPr="007136C2">
        <w:rPr>
          <w:i/>
          <w:sz w:val="24"/>
          <w:szCs w:val="24"/>
          <w:lang w:val="en-US"/>
        </w:rPr>
        <w:t>po</w:t>
      </w:r>
      <w:r w:rsidR="001941E2">
        <w:rPr>
          <w:i/>
          <w:sz w:val="24"/>
          <w:szCs w:val="24"/>
          <w:lang w:val="en-US"/>
        </w:rPr>
        <w:t xml:space="preserve"> </w:t>
      </w:r>
      <w:r w:rsidRPr="007136C2">
        <w:rPr>
          <w:i/>
          <w:sz w:val="24"/>
          <w:szCs w:val="24"/>
          <w:lang w:val="en-US"/>
        </w:rPr>
        <w:t>pedagogike</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uchebnoe</w:t>
      </w:r>
      <w:r w:rsidR="001941E2">
        <w:rPr>
          <w:i/>
          <w:sz w:val="24"/>
          <w:szCs w:val="24"/>
          <w:lang w:val="en-US"/>
        </w:rPr>
        <w:t xml:space="preserve"> </w:t>
      </w:r>
      <w:r w:rsidRPr="007136C2">
        <w:rPr>
          <w:i/>
          <w:sz w:val="24"/>
          <w:szCs w:val="24"/>
          <w:lang w:val="en-US"/>
        </w:rPr>
        <w:t>posobie</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Red.</w:t>
      </w:r>
      <w:r w:rsidR="001941E2">
        <w:rPr>
          <w:i/>
          <w:sz w:val="24"/>
          <w:szCs w:val="24"/>
          <w:lang w:val="en-US"/>
        </w:rPr>
        <w:t xml:space="preserve"> </w:t>
      </w:r>
      <w:r w:rsidRPr="007136C2">
        <w:rPr>
          <w:i/>
          <w:sz w:val="24"/>
          <w:szCs w:val="24"/>
          <w:lang w:val="en-US"/>
        </w:rPr>
        <w:t>Z.I.</w:t>
      </w:r>
      <w:r w:rsidR="001941E2">
        <w:rPr>
          <w:i/>
          <w:sz w:val="24"/>
          <w:szCs w:val="24"/>
          <w:lang w:val="en-US"/>
        </w:rPr>
        <w:t xml:space="preserve"> </w:t>
      </w:r>
      <w:r w:rsidRPr="007136C2">
        <w:rPr>
          <w:i/>
          <w:sz w:val="24"/>
          <w:szCs w:val="24"/>
          <w:lang w:val="en-US"/>
        </w:rPr>
        <w:t>Ravkin</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Sost.</w:t>
      </w:r>
      <w:r w:rsidR="001941E2">
        <w:rPr>
          <w:i/>
          <w:sz w:val="24"/>
          <w:szCs w:val="24"/>
          <w:lang w:val="en-US"/>
        </w:rPr>
        <w:t xml:space="preserve"> </w:t>
      </w:r>
      <w:r w:rsidRPr="007136C2">
        <w:rPr>
          <w:i/>
          <w:sz w:val="24"/>
          <w:szCs w:val="24"/>
          <w:lang w:val="en-US"/>
        </w:rPr>
        <w:t>M.G.</w:t>
      </w:r>
      <w:r w:rsidR="001941E2">
        <w:rPr>
          <w:i/>
          <w:sz w:val="24"/>
          <w:szCs w:val="24"/>
          <w:lang w:val="en-US"/>
        </w:rPr>
        <w:t xml:space="preserve"> </w:t>
      </w:r>
      <w:r w:rsidRPr="007136C2">
        <w:rPr>
          <w:i/>
          <w:sz w:val="24"/>
          <w:szCs w:val="24"/>
          <w:lang w:val="en-US"/>
        </w:rPr>
        <w:t>Bushkanets,</w:t>
      </w:r>
      <w:r w:rsidR="001941E2">
        <w:rPr>
          <w:i/>
          <w:sz w:val="24"/>
          <w:szCs w:val="24"/>
          <w:lang w:val="en-US"/>
        </w:rPr>
        <w:t xml:space="preserve"> </w:t>
      </w:r>
      <w:r w:rsidRPr="007136C2">
        <w:rPr>
          <w:i/>
          <w:sz w:val="24"/>
          <w:szCs w:val="24"/>
          <w:lang w:val="en-US"/>
        </w:rPr>
        <w:t>B.D.</w:t>
      </w:r>
      <w:r w:rsidR="001941E2">
        <w:rPr>
          <w:i/>
          <w:sz w:val="24"/>
          <w:szCs w:val="24"/>
          <w:lang w:val="en-US"/>
        </w:rPr>
        <w:t xml:space="preserve"> </w:t>
      </w:r>
      <w:r w:rsidRPr="007136C2">
        <w:rPr>
          <w:i/>
          <w:sz w:val="24"/>
          <w:szCs w:val="24"/>
          <w:lang w:val="en-US"/>
        </w:rPr>
        <w:t>Leukhin.</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M.</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Prosveshchenie,</w:t>
      </w:r>
      <w:r w:rsidR="001941E2">
        <w:rPr>
          <w:i/>
          <w:sz w:val="24"/>
          <w:szCs w:val="24"/>
          <w:lang w:val="en-US"/>
        </w:rPr>
        <w:t xml:space="preserve"> </w:t>
      </w:r>
      <w:r w:rsidRPr="007136C2">
        <w:rPr>
          <w:i/>
          <w:sz w:val="24"/>
          <w:szCs w:val="24"/>
          <w:lang w:val="en-US"/>
        </w:rPr>
        <w:t>2006.</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196s.</w:t>
      </w:r>
    </w:p>
    <w:p w:rsidR="00D725BA" w:rsidRPr="007136C2" w:rsidRDefault="00333DC5" w:rsidP="00F43B07">
      <w:pPr>
        <w:tabs>
          <w:tab w:val="left" w:pos="9638"/>
        </w:tabs>
        <w:contextualSpacing/>
        <w:rPr>
          <w:i/>
          <w:sz w:val="24"/>
          <w:szCs w:val="24"/>
        </w:rPr>
      </w:pPr>
      <w:r w:rsidRPr="007136C2">
        <w:rPr>
          <w:i/>
          <w:sz w:val="24"/>
          <w:szCs w:val="24"/>
          <w:lang w:val="en-US"/>
        </w:rPr>
        <w:t>4.</w:t>
      </w:r>
      <w:r w:rsidR="001941E2">
        <w:rPr>
          <w:i/>
          <w:sz w:val="24"/>
          <w:szCs w:val="24"/>
          <w:lang w:val="en-US"/>
        </w:rPr>
        <w:t xml:space="preserve"> </w:t>
      </w:r>
      <w:r w:rsidRPr="007136C2">
        <w:rPr>
          <w:i/>
          <w:sz w:val="24"/>
          <w:szCs w:val="24"/>
          <w:lang w:val="en-US"/>
        </w:rPr>
        <w:t>Makarenko</w:t>
      </w:r>
      <w:r w:rsidR="001941E2">
        <w:rPr>
          <w:i/>
          <w:sz w:val="24"/>
          <w:szCs w:val="24"/>
          <w:lang w:val="en-US"/>
        </w:rPr>
        <w:t xml:space="preserve"> </w:t>
      </w:r>
      <w:r w:rsidRPr="007136C2">
        <w:rPr>
          <w:i/>
          <w:sz w:val="24"/>
          <w:szCs w:val="24"/>
          <w:lang w:val="en-US"/>
        </w:rPr>
        <w:t>A.S.</w:t>
      </w:r>
      <w:r w:rsidR="001941E2">
        <w:rPr>
          <w:i/>
          <w:sz w:val="24"/>
          <w:szCs w:val="24"/>
          <w:lang w:val="en-US"/>
        </w:rPr>
        <w:t xml:space="preserve"> </w:t>
      </w:r>
      <w:r w:rsidRPr="007136C2">
        <w:rPr>
          <w:i/>
          <w:sz w:val="24"/>
          <w:szCs w:val="24"/>
          <w:lang w:val="en-US"/>
        </w:rPr>
        <w:t>Pedagogicheskie</w:t>
      </w:r>
      <w:r w:rsidR="001941E2">
        <w:rPr>
          <w:i/>
          <w:sz w:val="24"/>
          <w:szCs w:val="24"/>
          <w:lang w:val="en-US"/>
        </w:rPr>
        <w:t xml:space="preserve"> </w:t>
      </w:r>
      <w:r w:rsidRPr="007136C2">
        <w:rPr>
          <w:i/>
          <w:sz w:val="24"/>
          <w:szCs w:val="24"/>
          <w:lang w:val="en-US"/>
        </w:rPr>
        <w:t>sochineniya</w:t>
      </w:r>
      <w:r w:rsidR="001941E2">
        <w:rPr>
          <w:i/>
          <w:sz w:val="24"/>
          <w:szCs w:val="24"/>
          <w:lang w:val="en-US"/>
        </w:rPr>
        <w:t xml:space="preserve"> </w:t>
      </w:r>
      <w:r w:rsidRPr="007136C2">
        <w:rPr>
          <w:i/>
          <w:sz w:val="24"/>
          <w:szCs w:val="24"/>
          <w:lang w:val="en-US"/>
        </w:rPr>
        <w:t>v</w:t>
      </w:r>
      <w:r w:rsidR="001941E2">
        <w:rPr>
          <w:i/>
          <w:sz w:val="24"/>
          <w:szCs w:val="24"/>
          <w:lang w:val="en-US"/>
        </w:rPr>
        <w:t xml:space="preserve"> </w:t>
      </w:r>
      <w:r w:rsidRPr="007136C2">
        <w:rPr>
          <w:i/>
          <w:sz w:val="24"/>
          <w:szCs w:val="24"/>
          <w:lang w:val="en-US"/>
        </w:rPr>
        <w:t>8t./</w:t>
      </w:r>
      <w:r w:rsidR="001941E2">
        <w:rPr>
          <w:i/>
          <w:sz w:val="24"/>
          <w:szCs w:val="24"/>
          <w:lang w:val="en-US"/>
        </w:rPr>
        <w:t xml:space="preserve"> </w:t>
      </w:r>
      <w:r w:rsidRPr="007136C2">
        <w:rPr>
          <w:i/>
          <w:sz w:val="24"/>
          <w:szCs w:val="24"/>
          <w:lang w:val="en-US"/>
        </w:rPr>
        <w:t>Sost.</w:t>
      </w:r>
      <w:r w:rsidR="001941E2">
        <w:rPr>
          <w:i/>
          <w:sz w:val="24"/>
          <w:szCs w:val="24"/>
          <w:lang w:val="en-US"/>
        </w:rPr>
        <w:t xml:space="preserve"> </w:t>
      </w:r>
      <w:r w:rsidRPr="007136C2">
        <w:rPr>
          <w:i/>
          <w:sz w:val="24"/>
          <w:szCs w:val="24"/>
          <w:lang w:val="en-US"/>
        </w:rPr>
        <w:t>M.D.</w:t>
      </w:r>
      <w:r w:rsidR="001941E2">
        <w:rPr>
          <w:i/>
          <w:sz w:val="24"/>
          <w:szCs w:val="24"/>
          <w:lang w:val="en-US"/>
        </w:rPr>
        <w:t xml:space="preserve"> </w:t>
      </w:r>
      <w:r w:rsidRPr="007136C2">
        <w:rPr>
          <w:i/>
          <w:sz w:val="24"/>
          <w:szCs w:val="24"/>
          <w:lang w:val="en-US"/>
        </w:rPr>
        <w:t>Vinogradova,</w:t>
      </w:r>
      <w:r w:rsidR="001941E2">
        <w:rPr>
          <w:i/>
          <w:sz w:val="24"/>
          <w:szCs w:val="24"/>
          <w:lang w:val="en-US"/>
        </w:rPr>
        <w:t xml:space="preserve"> </w:t>
      </w:r>
      <w:r w:rsidRPr="007136C2">
        <w:rPr>
          <w:i/>
          <w:sz w:val="24"/>
          <w:szCs w:val="24"/>
          <w:lang w:val="en-US"/>
        </w:rPr>
        <w:t>A.A.</w:t>
      </w:r>
      <w:r w:rsidR="001941E2">
        <w:rPr>
          <w:i/>
          <w:sz w:val="24"/>
          <w:szCs w:val="24"/>
          <w:lang w:val="en-US"/>
        </w:rPr>
        <w:t xml:space="preserve"> </w:t>
      </w:r>
      <w:r w:rsidRPr="007136C2">
        <w:rPr>
          <w:i/>
          <w:sz w:val="24"/>
          <w:szCs w:val="24"/>
          <w:lang w:val="en-US"/>
        </w:rPr>
        <w:t>Frolov.-</w:t>
      </w:r>
      <w:r w:rsidR="001941E2">
        <w:rPr>
          <w:i/>
          <w:sz w:val="24"/>
          <w:szCs w:val="24"/>
          <w:lang w:val="en-US"/>
        </w:rPr>
        <w:t xml:space="preserve"> </w:t>
      </w:r>
      <w:r w:rsidRPr="007136C2">
        <w:rPr>
          <w:i/>
          <w:sz w:val="24"/>
          <w:szCs w:val="24"/>
          <w:lang w:val="en-US"/>
        </w:rPr>
        <w:t>M</w:t>
      </w:r>
      <w:r w:rsidRPr="007136C2">
        <w:rPr>
          <w:i/>
          <w:sz w:val="24"/>
          <w:szCs w:val="24"/>
        </w:rPr>
        <w:t>.:</w:t>
      </w:r>
      <w:r w:rsidR="001941E2">
        <w:rPr>
          <w:i/>
          <w:sz w:val="24"/>
          <w:szCs w:val="24"/>
        </w:rPr>
        <w:t xml:space="preserve"> </w:t>
      </w:r>
      <w:r w:rsidRPr="007136C2">
        <w:rPr>
          <w:i/>
          <w:sz w:val="24"/>
          <w:szCs w:val="24"/>
          <w:lang w:val="en-US"/>
        </w:rPr>
        <w:t>Pedagogika</w:t>
      </w:r>
      <w:r w:rsidRPr="007136C2">
        <w:rPr>
          <w:i/>
          <w:sz w:val="24"/>
          <w:szCs w:val="24"/>
        </w:rPr>
        <w:t>,</w:t>
      </w:r>
      <w:r w:rsidR="001941E2">
        <w:rPr>
          <w:i/>
          <w:sz w:val="24"/>
          <w:szCs w:val="24"/>
        </w:rPr>
        <w:t xml:space="preserve"> </w:t>
      </w:r>
      <w:r w:rsidRPr="007136C2">
        <w:rPr>
          <w:i/>
          <w:sz w:val="24"/>
          <w:szCs w:val="24"/>
        </w:rPr>
        <w:t>2006.</w:t>
      </w:r>
    </w:p>
    <w:p w:rsidR="00D725BA" w:rsidRPr="007136C2" w:rsidRDefault="00D725BA" w:rsidP="00F43B07">
      <w:pPr>
        <w:tabs>
          <w:tab w:val="left" w:pos="9638"/>
        </w:tabs>
        <w:jc w:val="center"/>
      </w:pPr>
    </w:p>
    <w:p w:rsidR="00D725BA" w:rsidRPr="007136C2" w:rsidRDefault="00D725BA" w:rsidP="00F43B07">
      <w:pPr>
        <w:tabs>
          <w:tab w:val="left" w:pos="9638"/>
        </w:tabs>
        <w:jc w:val="center"/>
      </w:pPr>
    </w:p>
    <w:p w:rsidR="00D725BA" w:rsidRPr="007136C2" w:rsidRDefault="00D725BA" w:rsidP="00F43B07">
      <w:pPr>
        <w:tabs>
          <w:tab w:val="left" w:pos="9638"/>
        </w:tabs>
        <w:jc w:val="center"/>
      </w:pPr>
    </w:p>
    <w:p w:rsidR="00D725BA" w:rsidRPr="007136C2" w:rsidRDefault="00333DC5" w:rsidP="00F43B07">
      <w:pPr>
        <w:tabs>
          <w:tab w:val="left" w:pos="9072"/>
          <w:tab w:val="left" w:pos="9638"/>
        </w:tabs>
        <w:ind w:right="284" w:firstLine="0"/>
      </w:pPr>
      <w:r w:rsidRPr="007136C2">
        <w:t>УДК</w:t>
      </w:r>
      <w:r w:rsidR="001941E2">
        <w:t xml:space="preserve"> </w:t>
      </w:r>
      <w:r w:rsidRPr="007136C2">
        <w:t>378.046.4</w:t>
      </w:r>
    </w:p>
    <w:p w:rsidR="00D725BA" w:rsidRPr="007136C2" w:rsidRDefault="00D725BA" w:rsidP="00F43B07">
      <w:pPr>
        <w:tabs>
          <w:tab w:val="left" w:pos="9638"/>
        </w:tabs>
        <w:jc w:val="center"/>
        <w:rPr>
          <w:b/>
        </w:rPr>
      </w:pPr>
    </w:p>
    <w:p w:rsidR="00D725BA" w:rsidRPr="007136C2" w:rsidRDefault="00333DC5" w:rsidP="00F43B07">
      <w:pPr>
        <w:tabs>
          <w:tab w:val="left" w:pos="9638"/>
        </w:tabs>
        <w:ind w:firstLine="0"/>
        <w:jc w:val="center"/>
        <w:rPr>
          <w:b/>
        </w:rPr>
      </w:pPr>
      <w:r w:rsidRPr="007136C2">
        <w:rPr>
          <w:b/>
        </w:rPr>
        <w:t>ИНСТРУКТОР</w:t>
      </w:r>
      <w:r w:rsidR="001941E2">
        <w:rPr>
          <w:b/>
        </w:rPr>
        <w:t xml:space="preserve"> </w:t>
      </w:r>
      <w:r w:rsidRPr="007136C2">
        <w:rPr>
          <w:b/>
        </w:rPr>
        <w:t>–</w:t>
      </w:r>
      <w:r w:rsidR="001941E2">
        <w:rPr>
          <w:b/>
        </w:rPr>
        <w:t xml:space="preserve"> </w:t>
      </w:r>
      <w:r w:rsidRPr="007136C2">
        <w:rPr>
          <w:b/>
        </w:rPr>
        <w:t>ПРОВОДНИК,</w:t>
      </w:r>
      <w:r w:rsidR="001941E2">
        <w:rPr>
          <w:b/>
        </w:rPr>
        <w:t xml:space="preserve"> </w:t>
      </w:r>
      <w:r w:rsidRPr="007136C2">
        <w:rPr>
          <w:b/>
        </w:rPr>
        <w:t>КТО</w:t>
      </w:r>
      <w:r w:rsidR="001941E2">
        <w:rPr>
          <w:b/>
        </w:rPr>
        <w:t xml:space="preserve"> </w:t>
      </w:r>
      <w:r w:rsidRPr="007136C2">
        <w:rPr>
          <w:b/>
        </w:rPr>
        <w:t>ОН?</w:t>
      </w:r>
      <w:r w:rsidR="001941E2">
        <w:rPr>
          <w:b/>
        </w:rPr>
        <w:t xml:space="preserve"> </w:t>
      </w:r>
    </w:p>
    <w:p w:rsidR="00D725BA" w:rsidRDefault="00333DC5" w:rsidP="00F43B07">
      <w:pPr>
        <w:tabs>
          <w:tab w:val="left" w:pos="9638"/>
        </w:tabs>
        <w:ind w:firstLine="0"/>
        <w:jc w:val="center"/>
        <w:rPr>
          <w:b/>
        </w:rPr>
      </w:pPr>
      <w:r w:rsidRPr="007136C2">
        <w:rPr>
          <w:b/>
        </w:rPr>
        <w:t>ИТОГИ</w:t>
      </w:r>
      <w:r w:rsidR="001941E2">
        <w:rPr>
          <w:b/>
        </w:rPr>
        <w:t xml:space="preserve"> </w:t>
      </w:r>
      <w:r w:rsidRPr="007136C2">
        <w:rPr>
          <w:b/>
        </w:rPr>
        <w:t>И</w:t>
      </w:r>
      <w:r w:rsidR="001941E2">
        <w:rPr>
          <w:b/>
        </w:rPr>
        <w:t xml:space="preserve"> </w:t>
      </w:r>
      <w:r w:rsidRPr="007136C2">
        <w:rPr>
          <w:b/>
        </w:rPr>
        <w:t>ПЕРСПЕКТИВЫ</w:t>
      </w:r>
      <w:r w:rsidR="001941E2">
        <w:rPr>
          <w:b/>
        </w:rPr>
        <w:t xml:space="preserve"> </w:t>
      </w:r>
      <w:r w:rsidRPr="007136C2">
        <w:rPr>
          <w:b/>
        </w:rPr>
        <w:t>ДЕЯТЕЛЬНОСТИ</w:t>
      </w:r>
      <w:r w:rsidR="001941E2">
        <w:rPr>
          <w:b/>
        </w:rPr>
        <w:t xml:space="preserve"> </w:t>
      </w:r>
      <w:r w:rsidRPr="007136C2">
        <w:rPr>
          <w:b/>
        </w:rPr>
        <w:t>НИЖЕГОРОДСКОГО</w:t>
      </w:r>
      <w:r w:rsidR="001941E2">
        <w:rPr>
          <w:b/>
        </w:rPr>
        <w:t xml:space="preserve"> </w:t>
      </w:r>
      <w:r w:rsidRPr="007136C2">
        <w:rPr>
          <w:b/>
        </w:rPr>
        <w:t>ОБЛАСТНОГО</w:t>
      </w:r>
      <w:r w:rsidR="001941E2">
        <w:rPr>
          <w:b/>
        </w:rPr>
        <w:t xml:space="preserve"> </w:t>
      </w:r>
      <w:r w:rsidRPr="007136C2">
        <w:rPr>
          <w:b/>
        </w:rPr>
        <w:t>ТУРИСТСКОГО</w:t>
      </w:r>
      <w:r w:rsidR="001941E2">
        <w:rPr>
          <w:b/>
        </w:rPr>
        <w:t xml:space="preserve"> </w:t>
      </w:r>
      <w:r w:rsidRPr="007136C2">
        <w:rPr>
          <w:b/>
        </w:rPr>
        <w:t>КЛУБА</w:t>
      </w:r>
      <w:r w:rsidR="001941E2">
        <w:rPr>
          <w:b/>
        </w:rPr>
        <w:t xml:space="preserve"> </w:t>
      </w:r>
      <w:r w:rsidRPr="007136C2">
        <w:rPr>
          <w:b/>
        </w:rPr>
        <w:t>ПО</w:t>
      </w:r>
      <w:r w:rsidR="001941E2">
        <w:rPr>
          <w:b/>
        </w:rPr>
        <w:t xml:space="preserve"> </w:t>
      </w:r>
      <w:r w:rsidRPr="007136C2">
        <w:rPr>
          <w:b/>
        </w:rPr>
        <w:t>ПОДГОТОВКЕ</w:t>
      </w:r>
      <w:r w:rsidR="001941E2">
        <w:rPr>
          <w:b/>
        </w:rPr>
        <w:t xml:space="preserve"> </w:t>
      </w:r>
      <w:r w:rsidRPr="007136C2">
        <w:rPr>
          <w:b/>
        </w:rPr>
        <w:t>ИНСТРУКТОРОВ-ПРОВОДНИКОВ.</w:t>
      </w:r>
    </w:p>
    <w:p w:rsidR="00D8183D" w:rsidRPr="007136C2" w:rsidRDefault="00D8183D" w:rsidP="00F43B07">
      <w:pPr>
        <w:tabs>
          <w:tab w:val="left" w:pos="9638"/>
        </w:tabs>
        <w:ind w:firstLine="0"/>
        <w:jc w:val="center"/>
        <w:rPr>
          <w:b/>
        </w:rPr>
      </w:pPr>
    </w:p>
    <w:p w:rsidR="00D725BA" w:rsidRPr="007136C2" w:rsidRDefault="00333DC5" w:rsidP="00F43B07">
      <w:pPr>
        <w:tabs>
          <w:tab w:val="left" w:pos="9638"/>
        </w:tabs>
        <w:ind w:firstLine="0"/>
        <w:jc w:val="center"/>
      </w:pPr>
      <w:r w:rsidRPr="007136C2">
        <w:t>Колчанова</w:t>
      </w:r>
      <w:r w:rsidR="001941E2">
        <w:t xml:space="preserve"> </w:t>
      </w:r>
      <w:r w:rsidRPr="007136C2">
        <w:t>Г.А.,</w:t>
      </w:r>
      <w:r w:rsidR="001941E2">
        <w:t xml:space="preserve"> </w:t>
      </w:r>
      <w:r w:rsidRPr="007136C2">
        <w:t>Колчанова</w:t>
      </w:r>
      <w:r w:rsidR="001941E2">
        <w:t xml:space="preserve"> </w:t>
      </w:r>
      <w:r w:rsidRPr="007136C2">
        <w:t>Н.Ю.,</w:t>
      </w:r>
      <w:r w:rsidR="001941E2">
        <w:t xml:space="preserve"> </w:t>
      </w:r>
      <w:r w:rsidRPr="007136C2">
        <w:t>Подъячев</w:t>
      </w:r>
      <w:r w:rsidR="001941E2">
        <w:t xml:space="preserve"> </w:t>
      </w:r>
      <w:r w:rsidRPr="007136C2">
        <w:t>А.В.</w:t>
      </w:r>
    </w:p>
    <w:p w:rsidR="00D725BA" w:rsidRPr="007136C2" w:rsidRDefault="00D725BA" w:rsidP="00F43B07">
      <w:pPr>
        <w:tabs>
          <w:tab w:val="left" w:pos="9638"/>
        </w:tabs>
        <w:jc w:val="center"/>
      </w:pPr>
    </w:p>
    <w:p w:rsidR="00D725BA" w:rsidRPr="007136C2" w:rsidRDefault="00333DC5" w:rsidP="00F43B07">
      <w:pPr>
        <w:tabs>
          <w:tab w:val="left" w:pos="9638"/>
        </w:tabs>
        <w:rPr>
          <w:i/>
          <w:sz w:val="24"/>
          <w:szCs w:val="24"/>
        </w:rPr>
      </w:pPr>
      <w:r w:rsidRPr="007136C2">
        <w:rPr>
          <w:b/>
          <w:i/>
          <w:sz w:val="24"/>
          <w:szCs w:val="24"/>
        </w:rPr>
        <w:t>Аннотация.</w:t>
      </w:r>
      <w:r w:rsidR="001941E2">
        <w:rPr>
          <w:i/>
          <w:sz w:val="24"/>
          <w:szCs w:val="24"/>
        </w:rPr>
        <w:t xml:space="preserve"> </w:t>
      </w:r>
      <w:r w:rsidRPr="007136C2">
        <w:rPr>
          <w:i/>
          <w:sz w:val="24"/>
          <w:szCs w:val="24"/>
        </w:rPr>
        <w:t>В</w:t>
      </w:r>
      <w:r w:rsidR="001941E2">
        <w:rPr>
          <w:i/>
          <w:sz w:val="24"/>
          <w:szCs w:val="24"/>
        </w:rPr>
        <w:t xml:space="preserve"> </w:t>
      </w:r>
      <w:r w:rsidRPr="007136C2">
        <w:rPr>
          <w:i/>
          <w:sz w:val="24"/>
          <w:szCs w:val="24"/>
        </w:rPr>
        <w:t>статье</w:t>
      </w:r>
      <w:r w:rsidR="001941E2">
        <w:rPr>
          <w:i/>
          <w:sz w:val="24"/>
          <w:szCs w:val="24"/>
        </w:rPr>
        <w:t xml:space="preserve"> </w:t>
      </w:r>
      <w:r w:rsidRPr="007136C2">
        <w:rPr>
          <w:i/>
          <w:sz w:val="24"/>
          <w:szCs w:val="24"/>
        </w:rPr>
        <w:t>представлены</w:t>
      </w:r>
      <w:r w:rsidR="001941E2">
        <w:rPr>
          <w:i/>
          <w:sz w:val="24"/>
          <w:szCs w:val="24"/>
        </w:rPr>
        <w:t xml:space="preserve"> </w:t>
      </w:r>
      <w:r w:rsidRPr="007136C2">
        <w:rPr>
          <w:i/>
          <w:sz w:val="24"/>
          <w:szCs w:val="24"/>
        </w:rPr>
        <w:t>результаты</w:t>
      </w:r>
      <w:r w:rsidR="001941E2">
        <w:rPr>
          <w:i/>
          <w:sz w:val="24"/>
          <w:szCs w:val="24"/>
        </w:rPr>
        <w:t xml:space="preserve"> </w:t>
      </w:r>
      <w:r w:rsidRPr="007136C2">
        <w:rPr>
          <w:i/>
          <w:sz w:val="24"/>
          <w:szCs w:val="24"/>
        </w:rPr>
        <w:t>деятельности</w:t>
      </w:r>
      <w:r w:rsidR="001941E2">
        <w:rPr>
          <w:i/>
          <w:sz w:val="24"/>
          <w:szCs w:val="24"/>
        </w:rPr>
        <w:t xml:space="preserve"> </w:t>
      </w:r>
      <w:r w:rsidRPr="007136C2">
        <w:rPr>
          <w:i/>
          <w:sz w:val="24"/>
          <w:szCs w:val="24"/>
        </w:rPr>
        <w:t>общественной</w:t>
      </w:r>
      <w:r w:rsidR="001941E2">
        <w:rPr>
          <w:i/>
          <w:sz w:val="24"/>
          <w:szCs w:val="24"/>
        </w:rPr>
        <w:t xml:space="preserve"> </w:t>
      </w:r>
      <w:r w:rsidRPr="007136C2">
        <w:rPr>
          <w:i/>
          <w:sz w:val="24"/>
          <w:szCs w:val="24"/>
        </w:rPr>
        <w:t>организации</w:t>
      </w:r>
      <w:r w:rsidR="001941E2">
        <w:rPr>
          <w:i/>
          <w:sz w:val="24"/>
          <w:szCs w:val="24"/>
        </w:rPr>
        <w:t xml:space="preserve"> </w:t>
      </w:r>
      <w:r w:rsidRPr="007136C2">
        <w:rPr>
          <w:i/>
          <w:sz w:val="24"/>
          <w:szCs w:val="24"/>
        </w:rPr>
        <w:t>«Нижегородский</w:t>
      </w:r>
      <w:r w:rsidR="001941E2">
        <w:rPr>
          <w:i/>
          <w:sz w:val="24"/>
          <w:szCs w:val="24"/>
        </w:rPr>
        <w:t xml:space="preserve"> </w:t>
      </w:r>
      <w:r w:rsidRPr="007136C2">
        <w:rPr>
          <w:i/>
          <w:sz w:val="24"/>
          <w:szCs w:val="24"/>
        </w:rPr>
        <w:t>областной</w:t>
      </w:r>
      <w:r w:rsidR="001941E2">
        <w:rPr>
          <w:i/>
          <w:sz w:val="24"/>
          <w:szCs w:val="24"/>
        </w:rPr>
        <w:t xml:space="preserve"> </w:t>
      </w:r>
      <w:r w:rsidRPr="007136C2">
        <w:rPr>
          <w:i/>
          <w:sz w:val="24"/>
          <w:szCs w:val="24"/>
        </w:rPr>
        <w:t>туристский</w:t>
      </w:r>
      <w:r w:rsidR="001941E2">
        <w:rPr>
          <w:i/>
          <w:sz w:val="24"/>
          <w:szCs w:val="24"/>
        </w:rPr>
        <w:t xml:space="preserve"> </w:t>
      </w:r>
      <w:r w:rsidRPr="007136C2">
        <w:rPr>
          <w:i/>
          <w:sz w:val="24"/>
          <w:szCs w:val="24"/>
        </w:rPr>
        <w:t>клуб»</w:t>
      </w:r>
      <w:r w:rsidR="001941E2">
        <w:rPr>
          <w:i/>
          <w:sz w:val="24"/>
          <w:szCs w:val="24"/>
        </w:rPr>
        <w:t xml:space="preserve"> </w:t>
      </w:r>
      <w:r w:rsidRPr="007136C2">
        <w:rPr>
          <w:i/>
          <w:sz w:val="24"/>
          <w:szCs w:val="24"/>
        </w:rPr>
        <w:t>(ОО</w:t>
      </w:r>
      <w:r w:rsidR="001941E2">
        <w:rPr>
          <w:i/>
          <w:sz w:val="24"/>
          <w:szCs w:val="24"/>
        </w:rPr>
        <w:t xml:space="preserve"> </w:t>
      </w:r>
      <w:r w:rsidRPr="007136C2">
        <w:rPr>
          <w:i/>
          <w:sz w:val="24"/>
          <w:szCs w:val="24"/>
        </w:rPr>
        <w:t>«НОТК»)</w:t>
      </w:r>
      <w:r w:rsidR="001941E2">
        <w:rPr>
          <w:i/>
          <w:sz w:val="24"/>
          <w:szCs w:val="24"/>
        </w:rPr>
        <w:t xml:space="preserve"> </w:t>
      </w:r>
      <w:r w:rsidRPr="007136C2">
        <w:rPr>
          <w:i/>
          <w:sz w:val="24"/>
          <w:szCs w:val="24"/>
        </w:rPr>
        <w:t>по</w:t>
      </w:r>
      <w:r w:rsidR="001941E2">
        <w:rPr>
          <w:i/>
          <w:sz w:val="24"/>
          <w:szCs w:val="24"/>
        </w:rPr>
        <w:t xml:space="preserve"> </w:t>
      </w:r>
      <w:r w:rsidRPr="007136C2">
        <w:rPr>
          <w:i/>
          <w:sz w:val="24"/>
          <w:szCs w:val="24"/>
        </w:rPr>
        <w:t>подготовке</w:t>
      </w:r>
      <w:r w:rsidR="001941E2">
        <w:rPr>
          <w:i/>
          <w:sz w:val="24"/>
          <w:szCs w:val="24"/>
        </w:rPr>
        <w:t xml:space="preserve"> </w:t>
      </w:r>
      <w:r w:rsidRPr="007136C2">
        <w:rPr>
          <w:i/>
          <w:sz w:val="24"/>
          <w:szCs w:val="24"/>
        </w:rPr>
        <w:t>инструкторов-проводников</w:t>
      </w:r>
      <w:r w:rsidR="001941E2">
        <w:rPr>
          <w:i/>
          <w:sz w:val="24"/>
          <w:szCs w:val="24"/>
        </w:rPr>
        <w:t xml:space="preserve"> </w:t>
      </w:r>
      <w:r w:rsidRPr="007136C2">
        <w:rPr>
          <w:i/>
          <w:sz w:val="24"/>
          <w:szCs w:val="24"/>
        </w:rPr>
        <w:t>спортивного</w:t>
      </w:r>
      <w:r w:rsidR="001941E2">
        <w:rPr>
          <w:i/>
          <w:sz w:val="24"/>
          <w:szCs w:val="24"/>
        </w:rPr>
        <w:t xml:space="preserve"> </w:t>
      </w:r>
      <w:r w:rsidRPr="007136C2">
        <w:rPr>
          <w:i/>
          <w:sz w:val="24"/>
          <w:szCs w:val="24"/>
        </w:rPr>
        <w:t>туризма</w:t>
      </w:r>
      <w:r w:rsidR="001941E2">
        <w:rPr>
          <w:i/>
          <w:sz w:val="24"/>
          <w:szCs w:val="24"/>
        </w:rPr>
        <w:t xml:space="preserve"> </w:t>
      </w:r>
      <w:r w:rsidRPr="007136C2">
        <w:rPr>
          <w:i/>
          <w:sz w:val="24"/>
          <w:szCs w:val="24"/>
        </w:rPr>
        <w:t>на</w:t>
      </w:r>
      <w:r w:rsidR="001941E2">
        <w:rPr>
          <w:i/>
          <w:sz w:val="24"/>
          <w:szCs w:val="24"/>
        </w:rPr>
        <w:t xml:space="preserve"> </w:t>
      </w:r>
      <w:r w:rsidRPr="007136C2">
        <w:rPr>
          <w:i/>
          <w:sz w:val="24"/>
          <w:szCs w:val="24"/>
        </w:rPr>
        <w:t>примере</w:t>
      </w:r>
      <w:r w:rsidR="001941E2">
        <w:rPr>
          <w:i/>
          <w:sz w:val="24"/>
          <w:szCs w:val="24"/>
        </w:rPr>
        <w:t xml:space="preserve"> </w:t>
      </w:r>
      <w:r w:rsidRPr="007136C2">
        <w:rPr>
          <w:i/>
          <w:sz w:val="24"/>
          <w:szCs w:val="24"/>
        </w:rPr>
        <w:t>реализации</w:t>
      </w:r>
      <w:r w:rsidR="001941E2">
        <w:rPr>
          <w:i/>
          <w:sz w:val="24"/>
          <w:szCs w:val="24"/>
        </w:rPr>
        <w:t xml:space="preserve"> </w:t>
      </w:r>
      <w:r w:rsidRPr="007136C2">
        <w:rPr>
          <w:i/>
          <w:sz w:val="24"/>
          <w:szCs w:val="24"/>
        </w:rPr>
        <w:t>социального</w:t>
      </w:r>
      <w:r w:rsidR="001941E2">
        <w:rPr>
          <w:i/>
          <w:sz w:val="24"/>
          <w:szCs w:val="24"/>
        </w:rPr>
        <w:t xml:space="preserve"> </w:t>
      </w:r>
      <w:r w:rsidRPr="007136C2">
        <w:rPr>
          <w:i/>
          <w:sz w:val="24"/>
          <w:szCs w:val="24"/>
        </w:rPr>
        <w:t>образовательного</w:t>
      </w:r>
      <w:r w:rsidR="001941E2">
        <w:rPr>
          <w:i/>
          <w:sz w:val="24"/>
          <w:szCs w:val="24"/>
        </w:rPr>
        <w:t xml:space="preserve"> </w:t>
      </w:r>
      <w:r w:rsidRPr="007136C2">
        <w:rPr>
          <w:i/>
          <w:sz w:val="24"/>
          <w:szCs w:val="24"/>
        </w:rPr>
        <w:t>проекта</w:t>
      </w:r>
      <w:r w:rsidR="001941E2">
        <w:rPr>
          <w:i/>
          <w:sz w:val="24"/>
          <w:szCs w:val="24"/>
        </w:rPr>
        <w:t xml:space="preserve"> </w:t>
      </w:r>
      <w:r w:rsidRPr="007136C2">
        <w:rPr>
          <w:i/>
          <w:sz w:val="24"/>
          <w:szCs w:val="24"/>
        </w:rPr>
        <w:t>«Нижегородская</w:t>
      </w:r>
      <w:r w:rsidR="001941E2">
        <w:rPr>
          <w:i/>
          <w:sz w:val="24"/>
          <w:szCs w:val="24"/>
        </w:rPr>
        <w:t xml:space="preserve"> </w:t>
      </w:r>
      <w:r w:rsidRPr="007136C2">
        <w:rPr>
          <w:i/>
          <w:sz w:val="24"/>
          <w:szCs w:val="24"/>
        </w:rPr>
        <w:t>школа</w:t>
      </w:r>
      <w:r w:rsidR="001941E2">
        <w:rPr>
          <w:i/>
          <w:sz w:val="24"/>
          <w:szCs w:val="24"/>
        </w:rPr>
        <w:t xml:space="preserve"> </w:t>
      </w:r>
      <w:r w:rsidRPr="007136C2">
        <w:rPr>
          <w:i/>
          <w:sz w:val="24"/>
          <w:szCs w:val="24"/>
        </w:rPr>
        <w:t>спортивного</w:t>
      </w:r>
      <w:r w:rsidR="001941E2">
        <w:rPr>
          <w:i/>
          <w:sz w:val="24"/>
          <w:szCs w:val="24"/>
        </w:rPr>
        <w:t xml:space="preserve"> </w:t>
      </w:r>
      <w:r w:rsidRPr="007136C2">
        <w:rPr>
          <w:i/>
          <w:sz w:val="24"/>
          <w:szCs w:val="24"/>
        </w:rPr>
        <w:t>туризма»</w:t>
      </w:r>
      <w:r w:rsidR="001941E2">
        <w:rPr>
          <w:i/>
          <w:sz w:val="24"/>
          <w:szCs w:val="24"/>
        </w:rPr>
        <w:t xml:space="preserve"> </w:t>
      </w:r>
      <w:r w:rsidRPr="007136C2">
        <w:rPr>
          <w:i/>
          <w:sz w:val="24"/>
          <w:szCs w:val="24"/>
        </w:rPr>
        <w:t>и</w:t>
      </w:r>
      <w:r w:rsidR="001941E2">
        <w:rPr>
          <w:i/>
          <w:sz w:val="24"/>
          <w:szCs w:val="24"/>
        </w:rPr>
        <w:t xml:space="preserve"> </w:t>
      </w:r>
      <w:r w:rsidRPr="007136C2">
        <w:rPr>
          <w:i/>
          <w:sz w:val="24"/>
          <w:szCs w:val="24"/>
        </w:rPr>
        <w:t>определены</w:t>
      </w:r>
      <w:r w:rsidR="001941E2">
        <w:rPr>
          <w:i/>
          <w:sz w:val="24"/>
          <w:szCs w:val="24"/>
        </w:rPr>
        <w:t xml:space="preserve"> </w:t>
      </w:r>
      <w:r w:rsidRPr="007136C2">
        <w:rPr>
          <w:i/>
          <w:sz w:val="24"/>
          <w:szCs w:val="24"/>
        </w:rPr>
        <w:t>перспективы</w:t>
      </w:r>
      <w:r w:rsidR="001941E2">
        <w:rPr>
          <w:i/>
          <w:sz w:val="24"/>
          <w:szCs w:val="24"/>
        </w:rPr>
        <w:t xml:space="preserve"> </w:t>
      </w:r>
      <w:r w:rsidRPr="007136C2">
        <w:rPr>
          <w:i/>
          <w:sz w:val="24"/>
          <w:szCs w:val="24"/>
        </w:rPr>
        <w:t>дальнейшей</w:t>
      </w:r>
      <w:r w:rsidR="001941E2">
        <w:rPr>
          <w:i/>
          <w:sz w:val="24"/>
          <w:szCs w:val="24"/>
        </w:rPr>
        <w:t xml:space="preserve"> </w:t>
      </w:r>
      <w:r w:rsidRPr="007136C2">
        <w:rPr>
          <w:i/>
          <w:sz w:val="24"/>
          <w:szCs w:val="24"/>
        </w:rPr>
        <w:t>работы</w:t>
      </w:r>
      <w:r w:rsidR="001941E2">
        <w:rPr>
          <w:i/>
          <w:sz w:val="24"/>
          <w:szCs w:val="24"/>
        </w:rPr>
        <w:t xml:space="preserve"> </w:t>
      </w:r>
      <w:r w:rsidRPr="007136C2">
        <w:rPr>
          <w:i/>
          <w:sz w:val="24"/>
          <w:szCs w:val="24"/>
        </w:rPr>
        <w:t>в</w:t>
      </w:r>
      <w:r w:rsidR="001941E2">
        <w:rPr>
          <w:i/>
          <w:sz w:val="24"/>
          <w:szCs w:val="24"/>
        </w:rPr>
        <w:t xml:space="preserve"> </w:t>
      </w:r>
      <w:r w:rsidRPr="007136C2">
        <w:rPr>
          <w:i/>
          <w:sz w:val="24"/>
          <w:szCs w:val="24"/>
        </w:rPr>
        <w:t>данном</w:t>
      </w:r>
      <w:r w:rsidR="001941E2">
        <w:rPr>
          <w:i/>
          <w:sz w:val="24"/>
          <w:szCs w:val="24"/>
        </w:rPr>
        <w:t xml:space="preserve"> </w:t>
      </w:r>
      <w:r w:rsidRPr="007136C2">
        <w:rPr>
          <w:i/>
          <w:sz w:val="24"/>
          <w:szCs w:val="24"/>
        </w:rPr>
        <w:t>направлении.</w:t>
      </w:r>
    </w:p>
    <w:p w:rsidR="00D725BA" w:rsidRPr="007136C2" w:rsidRDefault="00333DC5" w:rsidP="00F43B07">
      <w:pPr>
        <w:tabs>
          <w:tab w:val="left" w:pos="9638"/>
        </w:tabs>
        <w:rPr>
          <w:i/>
          <w:sz w:val="24"/>
          <w:szCs w:val="24"/>
        </w:rPr>
      </w:pPr>
      <w:r w:rsidRPr="007136C2">
        <w:rPr>
          <w:b/>
          <w:i/>
          <w:sz w:val="24"/>
          <w:szCs w:val="24"/>
        </w:rPr>
        <w:t>Ключевые</w:t>
      </w:r>
      <w:r w:rsidR="001941E2">
        <w:rPr>
          <w:b/>
          <w:i/>
          <w:sz w:val="24"/>
          <w:szCs w:val="24"/>
        </w:rPr>
        <w:t xml:space="preserve"> </w:t>
      </w:r>
      <w:r w:rsidRPr="007136C2">
        <w:rPr>
          <w:b/>
          <w:i/>
          <w:sz w:val="24"/>
          <w:szCs w:val="24"/>
        </w:rPr>
        <w:t>слова:</w:t>
      </w:r>
      <w:r w:rsidR="001941E2">
        <w:rPr>
          <w:i/>
          <w:sz w:val="24"/>
          <w:szCs w:val="24"/>
        </w:rPr>
        <w:t xml:space="preserve"> </w:t>
      </w:r>
      <w:r w:rsidRPr="007136C2">
        <w:rPr>
          <w:i/>
          <w:sz w:val="24"/>
          <w:szCs w:val="24"/>
        </w:rPr>
        <w:t>инструктор-проводник,</w:t>
      </w:r>
      <w:r w:rsidR="001941E2">
        <w:rPr>
          <w:i/>
          <w:sz w:val="24"/>
          <w:szCs w:val="24"/>
        </w:rPr>
        <w:t xml:space="preserve"> </w:t>
      </w:r>
      <w:r w:rsidRPr="007136C2">
        <w:rPr>
          <w:i/>
          <w:sz w:val="24"/>
          <w:szCs w:val="24"/>
        </w:rPr>
        <w:t>активный</w:t>
      </w:r>
      <w:r w:rsidR="001941E2">
        <w:rPr>
          <w:i/>
          <w:sz w:val="24"/>
          <w:szCs w:val="24"/>
        </w:rPr>
        <w:t xml:space="preserve"> </w:t>
      </w:r>
      <w:r w:rsidRPr="007136C2">
        <w:rPr>
          <w:i/>
          <w:sz w:val="24"/>
          <w:szCs w:val="24"/>
        </w:rPr>
        <w:t>туризм,</w:t>
      </w:r>
      <w:r w:rsidR="001941E2">
        <w:rPr>
          <w:i/>
          <w:sz w:val="24"/>
          <w:szCs w:val="24"/>
        </w:rPr>
        <w:t xml:space="preserve"> </w:t>
      </w:r>
      <w:r w:rsidRPr="007136C2">
        <w:rPr>
          <w:i/>
          <w:sz w:val="24"/>
          <w:szCs w:val="24"/>
        </w:rPr>
        <w:t>спортивный</w:t>
      </w:r>
      <w:r w:rsidR="001941E2">
        <w:rPr>
          <w:i/>
          <w:sz w:val="24"/>
          <w:szCs w:val="24"/>
        </w:rPr>
        <w:t xml:space="preserve"> </w:t>
      </w:r>
      <w:r w:rsidRPr="007136C2">
        <w:rPr>
          <w:i/>
          <w:sz w:val="24"/>
          <w:szCs w:val="24"/>
        </w:rPr>
        <w:t>туризм,</w:t>
      </w:r>
      <w:r w:rsidR="001941E2">
        <w:rPr>
          <w:i/>
          <w:sz w:val="24"/>
          <w:szCs w:val="24"/>
        </w:rPr>
        <w:t xml:space="preserve"> </w:t>
      </w:r>
      <w:r w:rsidRPr="007136C2">
        <w:rPr>
          <w:i/>
          <w:sz w:val="24"/>
          <w:szCs w:val="24"/>
        </w:rPr>
        <w:t>социальный</w:t>
      </w:r>
      <w:r w:rsidR="001941E2">
        <w:rPr>
          <w:i/>
          <w:sz w:val="24"/>
          <w:szCs w:val="24"/>
        </w:rPr>
        <w:t xml:space="preserve"> </w:t>
      </w:r>
      <w:r w:rsidRPr="007136C2">
        <w:rPr>
          <w:i/>
          <w:sz w:val="24"/>
          <w:szCs w:val="24"/>
        </w:rPr>
        <w:t>образовательный</w:t>
      </w:r>
      <w:r w:rsidR="001941E2">
        <w:rPr>
          <w:i/>
          <w:sz w:val="24"/>
          <w:szCs w:val="24"/>
        </w:rPr>
        <w:t xml:space="preserve"> </w:t>
      </w:r>
      <w:r w:rsidR="00D8183D">
        <w:rPr>
          <w:i/>
          <w:sz w:val="24"/>
          <w:szCs w:val="24"/>
        </w:rPr>
        <w:t>проект</w:t>
      </w:r>
    </w:p>
    <w:p w:rsidR="00D725BA" w:rsidRPr="007136C2" w:rsidRDefault="00D725BA" w:rsidP="00F43B07">
      <w:pPr>
        <w:tabs>
          <w:tab w:val="left" w:pos="9638"/>
        </w:tabs>
        <w:rPr>
          <w:sz w:val="24"/>
          <w:szCs w:val="24"/>
        </w:rPr>
      </w:pPr>
    </w:p>
    <w:p w:rsidR="00D725BA" w:rsidRPr="007136C2" w:rsidRDefault="00333DC5" w:rsidP="00F43B07">
      <w:pPr>
        <w:tabs>
          <w:tab w:val="left" w:pos="9638"/>
        </w:tabs>
        <w:contextualSpacing/>
      </w:pPr>
      <w:r w:rsidRPr="007136C2">
        <w:rPr>
          <w:b/>
        </w:rPr>
        <w:t>Введение.</w:t>
      </w:r>
      <w:r w:rsidR="001941E2">
        <w:rPr>
          <w:b/>
        </w:rPr>
        <w:t xml:space="preserve"> </w:t>
      </w:r>
      <w:r w:rsidRPr="007136C2">
        <w:t>В</w:t>
      </w:r>
      <w:r w:rsidR="001941E2">
        <w:t xml:space="preserve"> </w:t>
      </w:r>
      <w:r w:rsidRPr="007136C2">
        <w:t>настоящее</w:t>
      </w:r>
      <w:r w:rsidR="001941E2">
        <w:t xml:space="preserve"> </w:t>
      </w:r>
      <w:r w:rsidRPr="007136C2">
        <w:t>время</w:t>
      </w:r>
      <w:r w:rsidR="001941E2">
        <w:t xml:space="preserve"> </w:t>
      </w:r>
      <w:r w:rsidRPr="007136C2">
        <w:t>очень</w:t>
      </w:r>
      <w:r w:rsidR="001941E2">
        <w:t xml:space="preserve"> </w:t>
      </w:r>
      <w:r w:rsidRPr="007136C2">
        <w:t>много</w:t>
      </w:r>
      <w:r w:rsidR="001941E2">
        <w:t xml:space="preserve"> </w:t>
      </w:r>
      <w:r w:rsidRPr="007136C2">
        <w:t>дебатов</w:t>
      </w:r>
      <w:r w:rsidR="001941E2">
        <w:t xml:space="preserve"> </w:t>
      </w:r>
      <w:r w:rsidRPr="007136C2">
        <w:t>идет</w:t>
      </w:r>
      <w:r w:rsidR="001941E2">
        <w:t xml:space="preserve"> </w:t>
      </w:r>
      <w:r w:rsidRPr="007136C2">
        <w:t>вокруг</w:t>
      </w:r>
      <w:r w:rsidR="001941E2">
        <w:t xml:space="preserve"> </w:t>
      </w:r>
      <w:r w:rsidRPr="007136C2">
        <w:t>туристской</w:t>
      </w:r>
      <w:r w:rsidR="001941E2">
        <w:t xml:space="preserve"> </w:t>
      </w:r>
      <w:r w:rsidRPr="007136C2">
        <w:t>профессии,</w:t>
      </w:r>
      <w:r w:rsidR="001941E2">
        <w:t xml:space="preserve"> </w:t>
      </w:r>
      <w:r w:rsidRPr="007136C2">
        <w:t>которая</w:t>
      </w:r>
      <w:r w:rsidR="001941E2">
        <w:t xml:space="preserve"> </w:t>
      </w:r>
      <w:r w:rsidRPr="007136C2">
        <w:t>появилась</w:t>
      </w:r>
      <w:r w:rsidR="001941E2">
        <w:t xml:space="preserve"> </w:t>
      </w:r>
      <w:r w:rsidRPr="007136C2">
        <w:t>сравнительно</w:t>
      </w:r>
      <w:r w:rsidR="001941E2">
        <w:t xml:space="preserve"> </w:t>
      </w:r>
      <w:r w:rsidRPr="007136C2">
        <w:t>недавно.</w:t>
      </w:r>
      <w:r w:rsidR="001941E2">
        <w:t xml:space="preserve"> </w:t>
      </w:r>
      <w:r w:rsidRPr="007136C2">
        <w:t>Эта</w:t>
      </w:r>
      <w:r w:rsidR="001941E2">
        <w:t xml:space="preserve"> </w:t>
      </w:r>
      <w:r w:rsidRPr="007136C2">
        <w:t>профессия</w:t>
      </w:r>
      <w:r w:rsidR="001941E2">
        <w:t xml:space="preserve"> </w:t>
      </w:r>
      <w:r w:rsidRPr="007136C2">
        <w:t>–</w:t>
      </w:r>
      <w:r w:rsidR="001941E2">
        <w:t xml:space="preserve"> </w:t>
      </w:r>
      <w:r w:rsidRPr="007136C2">
        <w:t>«инструктор-проводник».</w:t>
      </w:r>
      <w:r w:rsidR="001941E2">
        <w:t xml:space="preserve"> </w:t>
      </w:r>
      <w:r w:rsidRPr="007136C2">
        <w:t>На</w:t>
      </w:r>
      <w:r w:rsidR="001941E2">
        <w:t xml:space="preserve"> </w:t>
      </w:r>
      <w:r w:rsidRPr="007136C2">
        <w:t>самом</w:t>
      </w:r>
      <w:r w:rsidR="001941E2">
        <w:t xml:space="preserve"> </w:t>
      </w:r>
      <w:r w:rsidRPr="007136C2">
        <w:t>деле,</w:t>
      </w:r>
      <w:r w:rsidR="001941E2">
        <w:t xml:space="preserve"> </w:t>
      </w:r>
      <w:r w:rsidRPr="007136C2">
        <w:t>инструкторы</w:t>
      </w:r>
      <w:r w:rsidR="001941E2">
        <w:t xml:space="preserve"> </w:t>
      </w:r>
      <w:r w:rsidRPr="007136C2">
        <w:t>туризма</w:t>
      </w:r>
      <w:r w:rsidR="001941E2">
        <w:t xml:space="preserve"> </w:t>
      </w:r>
      <w:r w:rsidRPr="007136C2">
        <w:t>появились</w:t>
      </w:r>
      <w:r w:rsidR="001941E2">
        <w:t xml:space="preserve"> </w:t>
      </w:r>
      <w:r w:rsidRPr="007136C2">
        <w:t>в</w:t>
      </w:r>
      <w:r w:rsidR="001941E2">
        <w:t xml:space="preserve"> </w:t>
      </w:r>
      <w:r w:rsidRPr="007136C2">
        <w:t>России</w:t>
      </w:r>
      <w:r w:rsidR="001941E2">
        <w:t xml:space="preserve"> </w:t>
      </w:r>
      <w:r w:rsidRPr="007136C2">
        <w:t>еще</w:t>
      </w:r>
      <w:r w:rsidR="001941E2">
        <w:t xml:space="preserve"> </w:t>
      </w:r>
      <w:r w:rsidRPr="007136C2">
        <w:t>в</w:t>
      </w:r>
      <w:r w:rsidR="001941E2">
        <w:t xml:space="preserve"> </w:t>
      </w:r>
      <w:r w:rsidRPr="007136C2">
        <w:t>далекие</w:t>
      </w:r>
      <w:r w:rsidR="001941E2">
        <w:t xml:space="preserve"> </w:t>
      </w:r>
      <w:r w:rsidRPr="007136C2">
        <w:t>советские</w:t>
      </w:r>
      <w:r w:rsidR="001941E2">
        <w:t xml:space="preserve"> </w:t>
      </w:r>
      <w:r w:rsidRPr="007136C2">
        <w:t>годы.</w:t>
      </w:r>
      <w:r w:rsidR="001941E2">
        <w:t xml:space="preserve"> </w:t>
      </w:r>
      <w:r w:rsidRPr="007136C2">
        <w:t>Так</w:t>
      </w:r>
      <w:r w:rsidR="001941E2">
        <w:t xml:space="preserve"> </w:t>
      </w:r>
      <w:r w:rsidRPr="007136C2">
        <w:t>какими</w:t>
      </w:r>
      <w:r w:rsidR="001941E2">
        <w:t xml:space="preserve"> </w:t>
      </w:r>
      <w:r w:rsidRPr="007136C2">
        <w:t>же</w:t>
      </w:r>
      <w:r w:rsidR="001941E2">
        <w:t xml:space="preserve"> </w:t>
      </w:r>
      <w:r w:rsidRPr="007136C2">
        <w:t>они</w:t>
      </w:r>
      <w:r w:rsidR="001941E2">
        <w:t xml:space="preserve"> </w:t>
      </w:r>
      <w:r w:rsidRPr="007136C2">
        <w:t>были</w:t>
      </w:r>
      <w:r w:rsidR="001941E2">
        <w:t xml:space="preserve"> </w:t>
      </w:r>
      <w:r w:rsidRPr="007136C2">
        <w:t>–</w:t>
      </w:r>
      <w:r w:rsidR="001941E2">
        <w:t xml:space="preserve"> </w:t>
      </w:r>
      <w:r w:rsidRPr="007136C2">
        <w:t>настоящие</w:t>
      </w:r>
      <w:r w:rsidR="001941E2">
        <w:t xml:space="preserve"> </w:t>
      </w:r>
      <w:r w:rsidRPr="007136C2">
        <w:t>инструкторы</w:t>
      </w:r>
      <w:r w:rsidR="001941E2">
        <w:t xml:space="preserve"> </w:t>
      </w:r>
      <w:r w:rsidRPr="007136C2">
        <w:t>туризма?</w:t>
      </w:r>
      <w:r w:rsidR="001941E2">
        <w:t xml:space="preserve">  </w:t>
      </w:r>
      <w:r w:rsidRPr="007136C2">
        <w:t>На</w:t>
      </w:r>
      <w:r w:rsidR="001941E2">
        <w:t xml:space="preserve"> </w:t>
      </w:r>
      <w:r w:rsidRPr="007136C2">
        <w:t>этот</w:t>
      </w:r>
      <w:r w:rsidR="001941E2">
        <w:t xml:space="preserve"> </w:t>
      </w:r>
      <w:r w:rsidRPr="007136C2">
        <w:t>вопрос</w:t>
      </w:r>
      <w:r w:rsidR="001941E2">
        <w:t xml:space="preserve"> </w:t>
      </w:r>
      <w:r w:rsidRPr="007136C2">
        <w:t>дал</w:t>
      </w:r>
      <w:r w:rsidR="001941E2">
        <w:t xml:space="preserve"> </w:t>
      </w:r>
      <w:r w:rsidRPr="007136C2">
        <w:t>в</w:t>
      </w:r>
      <w:r w:rsidR="001941E2">
        <w:t xml:space="preserve"> </w:t>
      </w:r>
      <w:r w:rsidRPr="007136C2">
        <w:t>свое</w:t>
      </w:r>
      <w:r w:rsidR="001941E2">
        <w:t xml:space="preserve"> </w:t>
      </w:r>
      <w:r w:rsidRPr="007136C2">
        <w:t>время</w:t>
      </w:r>
      <w:r w:rsidR="001941E2">
        <w:t xml:space="preserve"> </w:t>
      </w:r>
      <w:r w:rsidRPr="007136C2">
        <w:t>развернутый</w:t>
      </w:r>
      <w:r w:rsidR="001941E2">
        <w:t xml:space="preserve"> </w:t>
      </w:r>
      <w:r w:rsidRPr="007136C2">
        <w:t>ответ</w:t>
      </w:r>
      <w:r w:rsidR="001941E2">
        <w:t xml:space="preserve"> </w:t>
      </w:r>
      <w:r w:rsidRPr="007136C2">
        <w:t>Иван</w:t>
      </w:r>
      <w:r w:rsidR="001941E2">
        <w:t xml:space="preserve"> </w:t>
      </w:r>
      <w:r w:rsidRPr="007136C2">
        <w:t>Васильевич</w:t>
      </w:r>
      <w:r w:rsidR="001941E2">
        <w:t xml:space="preserve"> </w:t>
      </w:r>
      <w:r w:rsidRPr="007136C2">
        <w:t>Бормотов,</w:t>
      </w:r>
      <w:r w:rsidR="001941E2">
        <w:t xml:space="preserve"> </w:t>
      </w:r>
      <w:r w:rsidRPr="007136C2">
        <w:t>Заслуженный</w:t>
      </w:r>
      <w:r w:rsidR="001941E2">
        <w:t xml:space="preserve"> </w:t>
      </w:r>
      <w:r w:rsidRPr="007136C2">
        <w:t>путешественник</w:t>
      </w:r>
      <w:r w:rsidR="001941E2">
        <w:t xml:space="preserve"> </w:t>
      </w:r>
      <w:r w:rsidRPr="007136C2">
        <w:t>России,</w:t>
      </w:r>
      <w:r w:rsidR="001941E2">
        <w:t xml:space="preserve"> </w:t>
      </w:r>
      <w:r w:rsidRPr="007136C2">
        <w:t>мастер</w:t>
      </w:r>
      <w:r w:rsidR="001941E2">
        <w:t xml:space="preserve"> </w:t>
      </w:r>
      <w:r w:rsidRPr="007136C2">
        <w:t>спорта</w:t>
      </w:r>
      <w:r w:rsidR="001941E2">
        <w:t xml:space="preserve"> </w:t>
      </w:r>
      <w:r w:rsidRPr="007136C2">
        <w:t>по</w:t>
      </w:r>
      <w:r w:rsidR="001941E2">
        <w:t xml:space="preserve"> </w:t>
      </w:r>
      <w:r w:rsidRPr="007136C2">
        <w:t>туризму,</w:t>
      </w:r>
      <w:r w:rsidR="001941E2">
        <w:t xml:space="preserve"> </w:t>
      </w:r>
      <w:r w:rsidRPr="007136C2">
        <w:rPr>
          <w:rFonts w:eastAsia="Times New Roman"/>
          <w:lang w:eastAsia="ru-RU"/>
        </w:rPr>
        <w:t>кандидат</w:t>
      </w:r>
      <w:r w:rsidR="001941E2">
        <w:rPr>
          <w:rFonts w:eastAsia="Times New Roman"/>
          <w:lang w:eastAsia="ru-RU"/>
        </w:rPr>
        <w:t xml:space="preserve"> </w:t>
      </w:r>
      <w:r w:rsidRPr="007136C2">
        <w:rPr>
          <w:rFonts w:eastAsia="Times New Roman"/>
          <w:lang w:eastAsia="ru-RU"/>
        </w:rPr>
        <w:t>педагогических</w:t>
      </w:r>
      <w:r w:rsidR="001941E2">
        <w:rPr>
          <w:rFonts w:eastAsia="Times New Roman"/>
          <w:lang w:eastAsia="ru-RU"/>
        </w:rPr>
        <w:t xml:space="preserve"> </w:t>
      </w:r>
      <w:r w:rsidRPr="007136C2">
        <w:rPr>
          <w:rFonts w:eastAsia="Times New Roman"/>
          <w:lang w:eastAsia="ru-RU"/>
        </w:rPr>
        <w:t>наук,</w:t>
      </w:r>
      <w:r w:rsidR="001941E2">
        <w:rPr>
          <w:rFonts w:eastAsia="Times New Roman"/>
          <w:lang w:eastAsia="ru-RU"/>
        </w:rPr>
        <w:t xml:space="preserve"> </w:t>
      </w:r>
      <w:r w:rsidRPr="007136C2">
        <w:rPr>
          <w:rFonts w:eastAsia="Times New Roman"/>
          <w:lang w:eastAsia="ru-RU"/>
        </w:rPr>
        <w:t>писатель.</w:t>
      </w:r>
      <w:r w:rsidR="001941E2">
        <w:rPr>
          <w:rFonts w:eastAsia="Times New Roman"/>
          <w:lang w:eastAsia="ru-RU"/>
        </w:rPr>
        <w:t xml:space="preserve"> </w:t>
      </w:r>
      <w:r w:rsidRPr="007136C2">
        <w:rPr>
          <w:rFonts w:eastAsia="Times New Roman"/>
          <w:lang w:eastAsia="ru-RU"/>
        </w:rPr>
        <w:t>В</w:t>
      </w:r>
      <w:r w:rsidR="001941E2">
        <w:rPr>
          <w:rFonts w:eastAsia="Times New Roman"/>
          <w:lang w:eastAsia="ru-RU"/>
        </w:rPr>
        <w:t xml:space="preserve"> </w:t>
      </w:r>
      <w:r w:rsidRPr="007136C2">
        <w:rPr>
          <w:rFonts w:eastAsia="Times New Roman"/>
          <w:lang w:eastAsia="ru-RU"/>
        </w:rPr>
        <w:t>своих</w:t>
      </w:r>
      <w:r w:rsidR="001941E2">
        <w:rPr>
          <w:rFonts w:eastAsia="Times New Roman"/>
          <w:lang w:eastAsia="ru-RU"/>
        </w:rPr>
        <w:t xml:space="preserve"> </w:t>
      </w:r>
      <w:r w:rsidRPr="007136C2">
        <w:rPr>
          <w:rFonts w:eastAsia="Times New Roman"/>
          <w:lang w:eastAsia="ru-RU"/>
        </w:rPr>
        <w:t>книгах</w:t>
      </w:r>
      <w:r w:rsidR="001941E2">
        <w:rPr>
          <w:rFonts w:eastAsia="Times New Roman"/>
          <w:lang w:eastAsia="ru-RU"/>
        </w:rPr>
        <w:t xml:space="preserve"> </w:t>
      </w:r>
      <w:r w:rsidRPr="007136C2">
        <w:rPr>
          <w:rFonts w:eastAsia="Times New Roman"/>
          <w:lang w:eastAsia="ru-RU"/>
        </w:rPr>
        <w:t>он</w:t>
      </w:r>
      <w:r w:rsidR="001941E2">
        <w:rPr>
          <w:rFonts w:eastAsia="Times New Roman"/>
          <w:lang w:eastAsia="ru-RU"/>
        </w:rPr>
        <w:t xml:space="preserve"> </w:t>
      </w:r>
      <w:r w:rsidRPr="007136C2">
        <w:rPr>
          <w:rFonts w:eastAsia="Times New Roman"/>
          <w:lang w:eastAsia="ru-RU"/>
        </w:rPr>
        <w:t>ярко</w:t>
      </w:r>
      <w:r w:rsidR="001941E2">
        <w:rPr>
          <w:rFonts w:eastAsia="Times New Roman"/>
          <w:lang w:eastAsia="ru-RU"/>
        </w:rPr>
        <w:t xml:space="preserve"> </w:t>
      </w:r>
      <w:r w:rsidRPr="007136C2">
        <w:rPr>
          <w:rFonts w:eastAsia="Times New Roman"/>
          <w:lang w:eastAsia="ru-RU"/>
        </w:rPr>
        <w:t>и</w:t>
      </w:r>
      <w:r w:rsidR="001941E2">
        <w:rPr>
          <w:rFonts w:eastAsia="Times New Roman"/>
          <w:lang w:eastAsia="ru-RU"/>
        </w:rPr>
        <w:t xml:space="preserve"> </w:t>
      </w:r>
      <w:r w:rsidRPr="007136C2">
        <w:rPr>
          <w:rFonts w:eastAsia="Times New Roman"/>
          <w:lang w:eastAsia="ru-RU"/>
        </w:rPr>
        <w:t>доступно</w:t>
      </w:r>
      <w:r w:rsidR="001941E2">
        <w:rPr>
          <w:rFonts w:eastAsia="Times New Roman"/>
          <w:lang w:eastAsia="ru-RU"/>
        </w:rPr>
        <w:t xml:space="preserve"> </w:t>
      </w:r>
      <w:r w:rsidRPr="007136C2">
        <w:rPr>
          <w:rFonts w:eastAsia="Times New Roman"/>
          <w:lang w:eastAsia="ru-RU"/>
        </w:rPr>
        <w:t>рассказал,</w:t>
      </w:r>
      <w:r w:rsidR="001941E2">
        <w:rPr>
          <w:rFonts w:eastAsia="Times New Roman"/>
          <w:lang w:eastAsia="ru-RU"/>
        </w:rPr>
        <w:t xml:space="preserve"> </w:t>
      </w:r>
      <w:r w:rsidRPr="007136C2">
        <w:rPr>
          <w:rFonts w:eastAsia="Times New Roman"/>
          <w:lang w:eastAsia="ru-RU"/>
        </w:rPr>
        <w:t>каким</w:t>
      </w:r>
      <w:r w:rsidR="001941E2">
        <w:rPr>
          <w:rFonts w:eastAsia="Times New Roman"/>
          <w:lang w:eastAsia="ru-RU"/>
        </w:rPr>
        <w:t xml:space="preserve"> </w:t>
      </w:r>
      <w:r w:rsidRPr="007136C2">
        <w:rPr>
          <w:rFonts w:eastAsia="Times New Roman"/>
          <w:lang w:eastAsia="ru-RU"/>
        </w:rPr>
        <w:t>должен</w:t>
      </w:r>
      <w:r w:rsidR="001941E2">
        <w:rPr>
          <w:rFonts w:eastAsia="Times New Roman"/>
          <w:lang w:eastAsia="ru-RU"/>
        </w:rPr>
        <w:t xml:space="preserve"> </w:t>
      </w:r>
      <w:r w:rsidRPr="007136C2">
        <w:rPr>
          <w:rFonts w:eastAsia="Times New Roman"/>
          <w:lang w:eastAsia="ru-RU"/>
        </w:rPr>
        <w:t>быть</w:t>
      </w:r>
      <w:r w:rsidR="001941E2">
        <w:rPr>
          <w:rFonts w:eastAsia="Times New Roman"/>
          <w:lang w:eastAsia="ru-RU"/>
        </w:rPr>
        <w:t xml:space="preserve"> </w:t>
      </w:r>
      <w:r w:rsidRPr="007136C2">
        <w:rPr>
          <w:rFonts w:eastAsia="Times New Roman"/>
          <w:lang w:eastAsia="ru-RU"/>
        </w:rPr>
        <w:t>настоящий</w:t>
      </w:r>
      <w:r w:rsidR="001941E2">
        <w:rPr>
          <w:rFonts w:eastAsia="Times New Roman"/>
          <w:lang w:eastAsia="ru-RU"/>
        </w:rPr>
        <w:t xml:space="preserve"> </w:t>
      </w:r>
      <w:r w:rsidRPr="007136C2">
        <w:rPr>
          <w:rFonts w:eastAsia="Times New Roman"/>
          <w:lang w:eastAsia="ru-RU"/>
        </w:rPr>
        <w:t>инструктор</w:t>
      </w:r>
      <w:r w:rsidR="001941E2">
        <w:rPr>
          <w:rFonts w:eastAsia="Times New Roman"/>
          <w:lang w:eastAsia="ru-RU"/>
        </w:rPr>
        <w:t xml:space="preserve"> </w:t>
      </w:r>
      <w:r w:rsidRPr="007136C2">
        <w:rPr>
          <w:rFonts w:eastAsia="Times New Roman"/>
          <w:lang w:eastAsia="ru-RU"/>
        </w:rPr>
        <w:t>туризма,</w:t>
      </w:r>
      <w:r w:rsidR="001941E2">
        <w:rPr>
          <w:rFonts w:eastAsia="Times New Roman"/>
          <w:lang w:eastAsia="ru-RU"/>
        </w:rPr>
        <w:t xml:space="preserve"> </w:t>
      </w:r>
      <w:r w:rsidRPr="007136C2">
        <w:rPr>
          <w:rFonts w:eastAsia="Times New Roman"/>
          <w:lang w:eastAsia="ru-RU"/>
        </w:rPr>
        <w:t>как</w:t>
      </w:r>
      <w:r w:rsidR="001941E2">
        <w:rPr>
          <w:rFonts w:eastAsia="Times New Roman"/>
          <w:lang w:eastAsia="ru-RU"/>
        </w:rPr>
        <w:t xml:space="preserve"> </w:t>
      </w:r>
      <w:r w:rsidRPr="007136C2">
        <w:rPr>
          <w:rFonts w:eastAsia="Times New Roman"/>
          <w:lang w:eastAsia="ru-RU"/>
        </w:rPr>
        <w:t>сложна</w:t>
      </w:r>
      <w:r w:rsidR="001941E2">
        <w:rPr>
          <w:rFonts w:eastAsia="Times New Roman"/>
          <w:lang w:eastAsia="ru-RU"/>
        </w:rPr>
        <w:t xml:space="preserve"> </w:t>
      </w:r>
      <w:r w:rsidRPr="007136C2">
        <w:rPr>
          <w:rFonts w:eastAsia="Times New Roman"/>
          <w:lang w:eastAsia="ru-RU"/>
        </w:rPr>
        <w:t>и,</w:t>
      </w:r>
      <w:r w:rsidR="001941E2">
        <w:rPr>
          <w:rFonts w:eastAsia="Times New Roman"/>
          <w:lang w:eastAsia="ru-RU"/>
        </w:rPr>
        <w:t xml:space="preserve"> </w:t>
      </w:r>
      <w:r w:rsidRPr="007136C2">
        <w:rPr>
          <w:rFonts w:eastAsia="Times New Roman"/>
          <w:lang w:eastAsia="ru-RU"/>
        </w:rPr>
        <w:t>в</w:t>
      </w:r>
      <w:r w:rsidR="001941E2">
        <w:rPr>
          <w:rFonts w:eastAsia="Times New Roman"/>
          <w:lang w:eastAsia="ru-RU"/>
        </w:rPr>
        <w:t xml:space="preserve"> </w:t>
      </w:r>
      <w:r w:rsidRPr="007136C2">
        <w:rPr>
          <w:rFonts w:eastAsia="Times New Roman"/>
          <w:lang w:eastAsia="ru-RU"/>
        </w:rPr>
        <w:t>то</w:t>
      </w:r>
      <w:r w:rsidR="001941E2">
        <w:rPr>
          <w:rFonts w:eastAsia="Times New Roman"/>
          <w:lang w:eastAsia="ru-RU"/>
        </w:rPr>
        <w:t xml:space="preserve"> </w:t>
      </w:r>
      <w:r w:rsidRPr="007136C2">
        <w:rPr>
          <w:rFonts w:eastAsia="Times New Roman"/>
          <w:lang w:eastAsia="ru-RU"/>
        </w:rPr>
        <w:t>же</w:t>
      </w:r>
      <w:r w:rsidR="001941E2">
        <w:rPr>
          <w:rFonts w:eastAsia="Times New Roman"/>
          <w:lang w:eastAsia="ru-RU"/>
        </w:rPr>
        <w:t xml:space="preserve"> </w:t>
      </w:r>
      <w:r w:rsidRPr="007136C2">
        <w:rPr>
          <w:rFonts w:eastAsia="Times New Roman"/>
          <w:lang w:eastAsia="ru-RU"/>
        </w:rPr>
        <w:t>время,</w:t>
      </w:r>
      <w:r w:rsidR="001941E2">
        <w:rPr>
          <w:rFonts w:eastAsia="Times New Roman"/>
          <w:lang w:eastAsia="ru-RU"/>
        </w:rPr>
        <w:t xml:space="preserve"> </w:t>
      </w:r>
      <w:r w:rsidRPr="007136C2">
        <w:rPr>
          <w:rFonts w:eastAsia="Times New Roman"/>
          <w:lang w:eastAsia="ru-RU"/>
        </w:rPr>
        <w:t>прекрасна</w:t>
      </w:r>
      <w:r w:rsidR="001941E2">
        <w:rPr>
          <w:rFonts w:eastAsia="Times New Roman"/>
          <w:lang w:eastAsia="ru-RU"/>
        </w:rPr>
        <w:t xml:space="preserve"> </w:t>
      </w:r>
      <w:r w:rsidRPr="007136C2">
        <w:rPr>
          <w:rFonts w:eastAsia="Times New Roman"/>
          <w:lang w:eastAsia="ru-RU"/>
        </w:rPr>
        <w:t>эта</w:t>
      </w:r>
      <w:r w:rsidR="001941E2">
        <w:rPr>
          <w:rFonts w:eastAsia="Times New Roman"/>
          <w:lang w:eastAsia="ru-RU"/>
        </w:rPr>
        <w:t xml:space="preserve"> </w:t>
      </w:r>
      <w:r w:rsidRPr="007136C2">
        <w:rPr>
          <w:rFonts w:eastAsia="Times New Roman"/>
          <w:lang w:eastAsia="ru-RU"/>
        </w:rPr>
        <w:t>работа.</w:t>
      </w:r>
      <w:r w:rsidR="001941E2">
        <w:rPr>
          <w:rFonts w:eastAsia="Times New Roman"/>
          <w:lang w:eastAsia="ru-RU"/>
        </w:rPr>
        <w:t xml:space="preserve"> </w:t>
      </w:r>
      <w:r w:rsidRPr="007136C2">
        <w:t>Вот</w:t>
      </w:r>
      <w:r w:rsidR="001941E2">
        <w:t xml:space="preserve"> </w:t>
      </w:r>
      <w:r w:rsidRPr="007136C2">
        <w:t>только</w:t>
      </w:r>
      <w:r w:rsidR="001941E2">
        <w:t xml:space="preserve"> </w:t>
      </w:r>
      <w:r w:rsidRPr="007136C2">
        <w:t>несколько</w:t>
      </w:r>
      <w:r w:rsidR="001941E2">
        <w:t xml:space="preserve"> </w:t>
      </w:r>
      <w:r w:rsidRPr="007136C2">
        <w:t>строк</w:t>
      </w:r>
      <w:r w:rsidR="001941E2">
        <w:t xml:space="preserve"> </w:t>
      </w:r>
      <w:r w:rsidRPr="007136C2">
        <w:t>из</w:t>
      </w:r>
      <w:r w:rsidR="001941E2">
        <w:t xml:space="preserve"> </w:t>
      </w:r>
      <w:r w:rsidRPr="007136C2">
        <w:t>книги</w:t>
      </w:r>
      <w:r w:rsidR="001941E2">
        <w:t xml:space="preserve"> </w:t>
      </w:r>
      <w:r w:rsidRPr="007136C2">
        <w:t>И.В.</w:t>
      </w:r>
      <w:r w:rsidR="001941E2">
        <w:t xml:space="preserve"> </w:t>
      </w:r>
      <w:r w:rsidRPr="007136C2">
        <w:t>Бормотова</w:t>
      </w:r>
      <w:r w:rsidR="001941E2">
        <w:t xml:space="preserve"> </w:t>
      </w:r>
      <w:r w:rsidRPr="007136C2">
        <w:t>«Мелодии</w:t>
      </w:r>
      <w:r w:rsidR="001941E2">
        <w:t xml:space="preserve"> </w:t>
      </w:r>
      <w:r w:rsidRPr="007136C2">
        <w:t>синих</w:t>
      </w:r>
      <w:r w:rsidR="001941E2">
        <w:t xml:space="preserve"> </w:t>
      </w:r>
      <w:r w:rsidRPr="007136C2">
        <w:t>гор»:</w:t>
      </w:r>
      <w:r w:rsidR="001941E2">
        <w:t xml:space="preserve"> </w:t>
      </w:r>
      <w:r w:rsidRPr="007136C2">
        <w:t>«</w:t>
      </w:r>
      <w:r w:rsidRPr="00D8183D">
        <w:rPr>
          <w:spacing w:val="-4"/>
        </w:rPr>
        <w:t>Инструктор</w:t>
      </w:r>
      <w:r w:rsidR="001941E2" w:rsidRPr="00D8183D">
        <w:rPr>
          <w:spacing w:val="-4"/>
        </w:rPr>
        <w:t xml:space="preserve"> </w:t>
      </w:r>
      <w:r w:rsidRPr="00D8183D">
        <w:rPr>
          <w:spacing w:val="-4"/>
        </w:rPr>
        <w:t>для</w:t>
      </w:r>
      <w:r w:rsidR="001941E2" w:rsidRPr="00D8183D">
        <w:rPr>
          <w:spacing w:val="-4"/>
        </w:rPr>
        <w:t xml:space="preserve"> </w:t>
      </w:r>
      <w:r w:rsidRPr="00D8183D">
        <w:rPr>
          <w:spacing w:val="-4"/>
        </w:rPr>
        <w:t>туристов,</w:t>
      </w:r>
      <w:r w:rsidR="001941E2" w:rsidRPr="00D8183D">
        <w:rPr>
          <w:spacing w:val="-4"/>
        </w:rPr>
        <w:t xml:space="preserve"> </w:t>
      </w:r>
      <w:r w:rsidRPr="00D8183D">
        <w:rPr>
          <w:spacing w:val="-4"/>
        </w:rPr>
        <w:t>как</w:t>
      </w:r>
      <w:r w:rsidR="001941E2" w:rsidRPr="00D8183D">
        <w:rPr>
          <w:spacing w:val="-4"/>
        </w:rPr>
        <w:t xml:space="preserve"> </w:t>
      </w:r>
      <w:r w:rsidRPr="00D8183D">
        <w:rPr>
          <w:spacing w:val="-4"/>
        </w:rPr>
        <w:t>отец</w:t>
      </w:r>
      <w:r w:rsidR="001941E2" w:rsidRPr="00D8183D">
        <w:rPr>
          <w:spacing w:val="-4"/>
        </w:rPr>
        <w:t xml:space="preserve"> </w:t>
      </w:r>
      <w:r w:rsidRPr="00D8183D">
        <w:rPr>
          <w:spacing w:val="-4"/>
        </w:rPr>
        <w:t>родной.</w:t>
      </w:r>
      <w:r w:rsidR="001941E2" w:rsidRPr="00D8183D">
        <w:rPr>
          <w:spacing w:val="-4"/>
        </w:rPr>
        <w:t xml:space="preserve"> </w:t>
      </w:r>
      <w:r w:rsidRPr="00D8183D">
        <w:rPr>
          <w:spacing w:val="-4"/>
        </w:rPr>
        <w:t>Ему</w:t>
      </w:r>
      <w:r w:rsidR="001941E2" w:rsidRPr="00D8183D">
        <w:rPr>
          <w:spacing w:val="-4"/>
        </w:rPr>
        <w:t xml:space="preserve"> </w:t>
      </w:r>
      <w:r w:rsidRPr="00D8183D">
        <w:rPr>
          <w:spacing w:val="-4"/>
        </w:rPr>
        <w:t>и</w:t>
      </w:r>
      <w:r w:rsidR="001941E2" w:rsidRPr="00D8183D">
        <w:rPr>
          <w:spacing w:val="-4"/>
        </w:rPr>
        <w:t xml:space="preserve"> </w:t>
      </w:r>
      <w:r w:rsidRPr="00D8183D">
        <w:rPr>
          <w:spacing w:val="-4"/>
        </w:rPr>
        <w:t>только</w:t>
      </w:r>
      <w:r w:rsidR="001941E2" w:rsidRPr="00D8183D">
        <w:rPr>
          <w:spacing w:val="-4"/>
        </w:rPr>
        <w:t xml:space="preserve"> </w:t>
      </w:r>
      <w:r w:rsidRPr="00D8183D">
        <w:rPr>
          <w:spacing w:val="-4"/>
        </w:rPr>
        <w:t>ему</w:t>
      </w:r>
      <w:r w:rsidR="001941E2" w:rsidRPr="00D8183D">
        <w:rPr>
          <w:spacing w:val="-4"/>
        </w:rPr>
        <w:t xml:space="preserve"> </w:t>
      </w:r>
      <w:r w:rsidRPr="00D8183D">
        <w:rPr>
          <w:spacing w:val="-4"/>
        </w:rPr>
        <w:t>доверена</w:t>
      </w:r>
      <w:r w:rsidR="001941E2" w:rsidRPr="00D8183D">
        <w:rPr>
          <w:spacing w:val="-4"/>
        </w:rPr>
        <w:t xml:space="preserve"> </w:t>
      </w:r>
      <w:r w:rsidRPr="00D8183D">
        <w:rPr>
          <w:spacing w:val="-4"/>
        </w:rPr>
        <w:t>группа</w:t>
      </w:r>
      <w:r w:rsidR="001941E2" w:rsidRPr="00D8183D">
        <w:rPr>
          <w:spacing w:val="-4"/>
        </w:rPr>
        <w:t xml:space="preserve"> </w:t>
      </w:r>
      <w:r w:rsidRPr="00D8183D">
        <w:rPr>
          <w:spacing w:val="-4"/>
        </w:rPr>
        <w:t>людей.</w:t>
      </w:r>
      <w:r w:rsidR="001941E2" w:rsidRPr="00D8183D">
        <w:rPr>
          <w:spacing w:val="-4"/>
        </w:rPr>
        <w:t xml:space="preserve"> </w:t>
      </w:r>
      <w:r w:rsidRPr="00D8183D">
        <w:rPr>
          <w:spacing w:val="-4"/>
        </w:rPr>
        <w:t>Еѐ</w:t>
      </w:r>
      <w:r w:rsidR="001941E2" w:rsidRPr="00D8183D">
        <w:rPr>
          <w:spacing w:val="-4"/>
        </w:rPr>
        <w:t xml:space="preserve"> </w:t>
      </w:r>
      <w:r w:rsidRPr="00D8183D">
        <w:rPr>
          <w:spacing w:val="-4"/>
        </w:rPr>
        <w:t>надо</w:t>
      </w:r>
      <w:r w:rsidR="001941E2" w:rsidRPr="00D8183D">
        <w:rPr>
          <w:spacing w:val="-4"/>
        </w:rPr>
        <w:t xml:space="preserve"> </w:t>
      </w:r>
      <w:r w:rsidRPr="00D8183D">
        <w:rPr>
          <w:spacing w:val="-4"/>
        </w:rPr>
        <w:t>провести</w:t>
      </w:r>
      <w:r w:rsidR="001941E2" w:rsidRPr="00D8183D">
        <w:rPr>
          <w:spacing w:val="-4"/>
        </w:rPr>
        <w:t xml:space="preserve"> </w:t>
      </w:r>
      <w:r w:rsidRPr="00D8183D">
        <w:rPr>
          <w:spacing w:val="-4"/>
        </w:rPr>
        <w:t>по</w:t>
      </w:r>
      <w:r w:rsidR="001941E2" w:rsidRPr="00D8183D">
        <w:rPr>
          <w:spacing w:val="-4"/>
        </w:rPr>
        <w:t xml:space="preserve"> </w:t>
      </w:r>
      <w:r w:rsidRPr="00D8183D">
        <w:rPr>
          <w:spacing w:val="-4"/>
        </w:rPr>
        <w:t>горному</w:t>
      </w:r>
      <w:r w:rsidR="001941E2" w:rsidRPr="00D8183D">
        <w:rPr>
          <w:spacing w:val="-4"/>
        </w:rPr>
        <w:t xml:space="preserve"> </w:t>
      </w:r>
      <w:r w:rsidRPr="00D8183D">
        <w:rPr>
          <w:spacing w:val="-4"/>
        </w:rPr>
        <w:t>маршруту</w:t>
      </w:r>
      <w:r w:rsidR="001941E2" w:rsidRPr="00D8183D">
        <w:rPr>
          <w:spacing w:val="-4"/>
        </w:rPr>
        <w:t xml:space="preserve"> </w:t>
      </w:r>
      <w:r w:rsidRPr="00D8183D">
        <w:rPr>
          <w:spacing w:val="-4"/>
        </w:rPr>
        <w:t>в</w:t>
      </w:r>
      <w:r w:rsidR="001941E2" w:rsidRPr="00D8183D">
        <w:rPr>
          <w:spacing w:val="-4"/>
        </w:rPr>
        <w:t xml:space="preserve"> </w:t>
      </w:r>
      <w:r w:rsidRPr="00D8183D">
        <w:rPr>
          <w:spacing w:val="-4"/>
        </w:rPr>
        <w:t>целости</w:t>
      </w:r>
      <w:r w:rsidR="001941E2" w:rsidRPr="00D8183D">
        <w:rPr>
          <w:spacing w:val="-4"/>
        </w:rPr>
        <w:t xml:space="preserve"> </w:t>
      </w:r>
      <w:r w:rsidRPr="00D8183D">
        <w:rPr>
          <w:spacing w:val="-4"/>
        </w:rPr>
        <w:t>и</w:t>
      </w:r>
      <w:r w:rsidR="001941E2" w:rsidRPr="00D8183D">
        <w:rPr>
          <w:spacing w:val="-4"/>
        </w:rPr>
        <w:t xml:space="preserve"> </w:t>
      </w:r>
      <w:r w:rsidRPr="00D8183D">
        <w:rPr>
          <w:spacing w:val="-4"/>
        </w:rPr>
        <w:t>сохранности</w:t>
      </w:r>
      <w:r w:rsidR="001941E2" w:rsidRPr="00D8183D">
        <w:rPr>
          <w:spacing w:val="-4"/>
        </w:rPr>
        <w:t xml:space="preserve"> </w:t>
      </w:r>
      <w:r w:rsidRPr="00D8183D">
        <w:rPr>
          <w:spacing w:val="-4"/>
        </w:rPr>
        <w:t>не</w:t>
      </w:r>
      <w:r w:rsidR="001941E2" w:rsidRPr="00D8183D">
        <w:rPr>
          <w:spacing w:val="-4"/>
        </w:rPr>
        <w:t xml:space="preserve"> </w:t>
      </w:r>
      <w:r w:rsidRPr="00D8183D">
        <w:rPr>
          <w:spacing w:val="-4"/>
        </w:rPr>
        <w:t>допустить</w:t>
      </w:r>
      <w:r w:rsidR="001941E2" w:rsidRPr="00D8183D">
        <w:rPr>
          <w:spacing w:val="-4"/>
        </w:rPr>
        <w:t xml:space="preserve"> </w:t>
      </w:r>
      <w:r w:rsidRPr="00D8183D">
        <w:rPr>
          <w:spacing w:val="-4"/>
        </w:rPr>
        <w:t>болезней</w:t>
      </w:r>
      <w:r w:rsidR="001941E2" w:rsidRPr="00D8183D">
        <w:rPr>
          <w:spacing w:val="-4"/>
        </w:rPr>
        <w:t xml:space="preserve"> </w:t>
      </w:r>
      <w:r w:rsidRPr="00D8183D">
        <w:rPr>
          <w:spacing w:val="-4"/>
        </w:rPr>
        <w:t>и</w:t>
      </w:r>
      <w:r w:rsidR="001941E2" w:rsidRPr="00D8183D">
        <w:rPr>
          <w:spacing w:val="-4"/>
        </w:rPr>
        <w:t xml:space="preserve"> </w:t>
      </w:r>
      <w:r w:rsidRPr="00D8183D">
        <w:rPr>
          <w:spacing w:val="-4"/>
        </w:rPr>
        <w:t>травм.</w:t>
      </w:r>
      <w:r w:rsidR="001941E2" w:rsidRPr="00D8183D">
        <w:rPr>
          <w:spacing w:val="-4"/>
        </w:rPr>
        <w:t xml:space="preserve"> </w:t>
      </w:r>
      <w:r w:rsidRPr="00D8183D">
        <w:rPr>
          <w:spacing w:val="-4"/>
        </w:rPr>
        <w:t>Он</w:t>
      </w:r>
      <w:r w:rsidR="001941E2" w:rsidRPr="00D8183D">
        <w:rPr>
          <w:spacing w:val="-4"/>
        </w:rPr>
        <w:t xml:space="preserve"> </w:t>
      </w:r>
      <w:r w:rsidRPr="00D8183D">
        <w:rPr>
          <w:spacing w:val="-4"/>
        </w:rPr>
        <w:t>единственный,</w:t>
      </w:r>
      <w:r w:rsidR="001941E2" w:rsidRPr="00D8183D">
        <w:rPr>
          <w:spacing w:val="-4"/>
        </w:rPr>
        <w:t xml:space="preserve"> </w:t>
      </w:r>
      <w:r w:rsidRPr="00D8183D">
        <w:rPr>
          <w:spacing w:val="-4"/>
        </w:rPr>
        <w:t>кто</w:t>
      </w:r>
      <w:r w:rsidR="001941E2" w:rsidRPr="00D8183D">
        <w:rPr>
          <w:spacing w:val="-4"/>
        </w:rPr>
        <w:t xml:space="preserve"> </w:t>
      </w:r>
      <w:r w:rsidRPr="00D8183D">
        <w:rPr>
          <w:spacing w:val="-4"/>
        </w:rPr>
        <w:t>работает</w:t>
      </w:r>
      <w:r w:rsidR="001941E2" w:rsidRPr="00D8183D">
        <w:rPr>
          <w:spacing w:val="-4"/>
        </w:rPr>
        <w:t xml:space="preserve"> </w:t>
      </w:r>
      <w:r w:rsidRPr="00D8183D">
        <w:rPr>
          <w:spacing w:val="-4"/>
        </w:rPr>
        <w:t>с</w:t>
      </w:r>
      <w:r w:rsidR="001941E2" w:rsidRPr="00D8183D">
        <w:rPr>
          <w:spacing w:val="-4"/>
        </w:rPr>
        <w:t xml:space="preserve"> </w:t>
      </w:r>
      <w:r w:rsidRPr="00D8183D">
        <w:rPr>
          <w:spacing w:val="-4"/>
        </w:rPr>
        <w:t>группой</w:t>
      </w:r>
      <w:r w:rsidR="001941E2" w:rsidRPr="00D8183D">
        <w:rPr>
          <w:spacing w:val="-4"/>
        </w:rPr>
        <w:t xml:space="preserve"> </w:t>
      </w:r>
      <w:r w:rsidRPr="00D8183D">
        <w:rPr>
          <w:spacing w:val="-4"/>
        </w:rPr>
        <w:t>туристов</w:t>
      </w:r>
      <w:r w:rsidR="001941E2" w:rsidRPr="00D8183D">
        <w:rPr>
          <w:spacing w:val="-4"/>
        </w:rPr>
        <w:t xml:space="preserve"> </w:t>
      </w:r>
      <w:r w:rsidRPr="00D8183D">
        <w:rPr>
          <w:spacing w:val="-4"/>
        </w:rPr>
        <w:t>круглосуточно</w:t>
      </w:r>
      <w:r w:rsidR="001941E2" w:rsidRPr="00D8183D">
        <w:rPr>
          <w:spacing w:val="-4"/>
        </w:rPr>
        <w:t xml:space="preserve"> </w:t>
      </w:r>
      <w:r w:rsidRPr="00D8183D">
        <w:rPr>
          <w:spacing w:val="-4"/>
        </w:rPr>
        <w:t>и</w:t>
      </w:r>
      <w:r w:rsidR="001941E2" w:rsidRPr="00D8183D">
        <w:rPr>
          <w:spacing w:val="-4"/>
        </w:rPr>
        <w:t xml:space="preserve"> </w:t>
      </w:r>
      <w:r w:rsidRPr="00D8183D">
        <w:rPr>
          <w:spacing w:val="-4"/>
        </w:rPr>
        <w:t>на</w:t>
      </w:r>
      <w:r w:rsidR="001941E2" w:rsidRPr="00D8183D">
        <w:rPr>
          <w:spacing w:val="-4"/>
        </w:rPr>
        <w:t xml:space="preserve"> </w:t>
      </w:r>
      <w:r w:rsidRPr="00D8183D">
        <w:rPr>
          <w:spacing w:val="-4"/>
        </w:rPr>
        <w:t>протяжении</w:t>
      </w:r>
      <w:r w:rsidR="001941E2" w:rsidRPr="00D8183D">
        <w:rPr>
          <w:spacing w:val="-4"/>
        </w:rPr>
        <w:t xml:space="preserve"> </w:t>
      </w:r>
      <w:r w:rsidRPr="00D8183D">
        <w:rPr>
          <w:spacing w:val="-4"/>
        </w:rPr>
        <w:t>всего</w:t>
      </w:r>
      <w:r w:rsidR="001941E2" w:rsidRPr="00D8183D">
        <w:rPr>
          <w:spacing w:val="-4"/>
        </w:rPr>
        <w:t xml:space="preserve"> </w:t>
      </w:r>
      <w:r w:rsidRPr="00D8183D">
        <w:rPr>
          <w:spacing w:val="-4"/>
        </w:rPr>
        <w:t>периода</w:t>
      </w:r>
      <w:r w:rsidR="001941E2" w:rsidRPr="00D8183D">
        <w:rPr>
          <w:spacing w:val="-4"/>
        </w:rPr>
        <w:t xml:space="preserve"> </w:t>
      </w:r>
      <w:r w:rsidRPr="00D8183D">
        <w:rPr>
          <w:spacing w:val="-4"/>
        </w:rPr>
        <w:t>отдыха</w:t>
      </w:r>
      <w:r w:rsidR="001941E2" w:rsidRPr="00D8183D">
        <w:rPr>
          <w:spacing w:val="-4"/>
        </w:rPr>
        <w:t xml:space="preserve"> </w:t>
      </w:r>
      <w:r w:rsidRPr="00D8183D">
        <w:rPr>
          <w:spacing w:val="-4"/>
        </w:rPr>
        <w:t>в</w:t>
      </w:r>
      <w:r w:rsidR="001941E2" w:rsidRPr="00D8183D">
        <w:rPr>
          <w:spacing w:val="-4"/>
        </w:rPr>
        <w:t xml:space="preserve"> </w:t>
      </w:r>
      <w:r w:rsidRPr="00D8183D">
        <w:rPr>
          <w:spacing w:val="-4"/>
        </w:rPr>
        <w:t>горах.</w:t>
      </w:r>
      <w:r w:rsidR="001941E2" w:rsidRPr="00D8183D">
        <w:rPr>
          <w:spacing w:val="-4"/>
        </w:rPr>
        <w:t xml:space="preserve"> </w:t>
      </w:r>
      <w:r w:rsidRPr="00D8183D">
        <w:rPr>
          <w:spacing w:val="-4"/>
        </w:rPr>
        <w:t>На</w:t>
      </w:r>
      <w:r w:rsidR="001941E2" w:rsidRPr="00D8183D">
        <w:rPr>
          <w:spacing w:val="-4"/>
        </w:rPr>
        <w:t xml:space="preserve"> </w:t>
      </w:r>
      <w:r w:rsidRPr="00D8183D">
        <w:rPr>
          <w:spacing w:val="-4"/>
        </w:rPr>
        <w:t>инструктора</w:t>
      </w:r>
      <w:r w:rsidR="001941E2" w:rsidRPr="00D8183D">
        <w:rPr>
          <w:spacing w:val="-4"/>
        </w:rPr>
        <w:t xml:space="preserve"> </w:t>
      </w:r>
      <w:r w:rsidRPr="00D8183D">
        <w:rPr>
          <w:spacing w:val="-4"/>
        </w:rPr>
        <w:t>возложено</w:t>
      </w:r>
      <w:r w:rsidR="001941E2" w:rsidRPr="00D8183D">
        <w:rPr>
          <w:spacing w:val="-4"/>
        </w:rPr>
        <w:t xml:space="preserve"> </w:t>
      </w:r>
      <w:r w:rsidRPr="00D8183D">
        <w:rPr>
          <w:spacing w:val="-4"/>
        </w:rPr>
        <w:t>обучение</w:t>
      </w:r>
      <w:r w:rsidR="001941E2" w:rsidRPr="00D8183D">
        <w:rPr>
          <w:spacing w:val="-4"/>
        </w:rPr>
        <w:t xml:space="preserve"> </w:t>
      </w:r>
      <w:r w:rsidRPr="00D8183D">
        <w:rPr>
          <w:spacing w:val="-4"/>
        </w:rPr>
        <w:t>туристов</w:t>
      </w:r>
      <w:r w:rsidR="001941E2" w:rsidRPr="00D8183D">
        <w:rPr>
          <w:spacing w:val="-4"/>
        </w:rPr>
        <w:t xml:space="preserve"> </w:t>
      </w:r>
      <w:r w:rsidRPr="00D8183D">
        <w:rPr>
          <w:spacing w:val="-4"/>
        </w:rPr>
        <w:t>походному</w:t>
      </w:r>
      <w:r w:rsidR="001941E2" w:rsidRPr="00D8183D">
        <w:rPr>
          <w:spacing w:val="-4"/>
        </w:rPr>
        <w:t xml:space="preserve"> </w:t>
      </w:r>
      <w:r w:rsidRPr="00D8183D">
        <w:rPr>
          <w:spacing w:val="-4"/>
        </w:rPr>
        <w:t>быту,</w:t>
      </w:r>
      <w:r w:rsidR="001941E2" w:rsidRPr="00D8183D">
        <w:rPr>
          <w:spacing w:val="-4"/>
        </w:rPr>
        <w:t xml:space="preserve"> </w:t>
      </w:r>
      <w:r w:rsidRPr="00D8183D">
        <w:rPr>
          <w:spacing w:val="-4"/>
        </w:rPr>
        <w:t>передвижению</w:t>
      </w:r>
      <w:r w:rsidR="001941E2" w:rsidRPr="00D8183D">
        <w:rPr>
          <w:spacing w:val="-4"/>
        </w:rPr>
        <w:t xml:space="preserve"> </w:t>
      </w:r>
      <w:r w:rsidRPr="00D8183D">
        <w:rPr>
          <w:spacing w:val="-4"/>
        </w:rPr>
        <w:t>и</w:t>
      </w:r>
      <w:r w:rsidR="001941E2" w:rsidRPr="00D8183D">
        <w:rPr>
          <w:spacing w:val="-4"/>
        </w:rPr>
        <w:t xml:space="preserve"> </w:t>
      </w:r>
      <w:r w:rsidRPr="00D8183D">
        <w:rPr>
          <w:spacing w:val="-4"/>
        </w:rPr>
        <w:t>основам</w:t>
      </w:r>
      <w:r w:rsidR="001941E2" w:rsidRPr="00D8183D">
        <w:rPr>
          <w:spacing w:val="-4"/>
        </w:rPr>
        <w:t xml:space="preserve"> </w:t>
      </w:r>
      <w:r w:rsidRPr="00D8183D">
        <w:rPr>
          <w:spacing w:val="-4"/>
        </w:rPr>
        <w:t>выживания</w:t>
      </w:r>
      <w:r w:rsidR="001941E2" w:rsidRPr="00D8183D">
        <w:rPr>
          <w:spacing w:val="-4"/>
        </w:rPr>
        <w:t xml:space="preserve"> </w:t>
      </w:r>
      <w:r w:rsidRPr="00D8183D">
        <w:rPr>
          <w:spacing w:val="-4"/>
        </w:rPr>
        <w:t>в</w:t>
      </w:r>
      <w:r w:rsidR="001941E2" w:rsidRPr="00D8183D">
        <w:rPr>
          <w:spacing w:val="-4"/>
        </w:rPr>
        <w:t xml:space="preserve"> </w:t>
      </w:r>
      <w:r w:rsidRPr="00D8183D">
        <w:rPr>
          <w:spacing w:val="-4"/>
        </w:rPr>
        <w:t>путешествии.</w:t>
      </w:r>
      <w:r w:rsidR="001941E2" w:rsidRPr="00D8183D">
        <w:rPr>
          <w:spacing w:val="-4"/>
        </w:rPr>
        <w:t xml:space="preserve"> </w:t>
      </w:r>
      <w:r w:rsidRPr="00D8183D">
        <w:rPr>
          <w:spacing w:val="-4"/>
        </w:rPr>
        <w:t>Инструктор</w:t>
      </w:r>
      <w:r w:rsidR="001941E2" w:rsidRPr="00D8183D">
        <w:rPr>
          <w:spacing w:val="-4"/>
        </w:rPr>
        <w:t xml:space="preserve"> </w:t>
      </w:r>
      <w:r w:rsidRPr="00D8183D">
        <w:rPr>
          <w:spacing w:val="-4"/>
        </w:rPr>
        <w:t>владеет</w:t>
      </w:r>
      <w:r w:rsidR="001941E2" w:rsidRPr="00D8183D">
        <w:rPr>
          <w:spacing w:val="-4"/>
        </w:rPr>
        <w:t xml:space="preserve"> </w:t>
      </w:r>
      <w:r w:rsidRPr="00D8183D">
        <w:rPr>
          <w:spacing w:val="-4"/>
        </w:rPr>
        <w:t>сразу</w:t>
      </w:r>
      <w:r w:rsidR="001941E2" w:rsidRPr="00D8183D">
        <w:rPr>
          <w:spacing w:val="-4"/>
        </w:rPr>
        <w:t xml:space="preserve"> </w:t>
      </w:r>
      <w:r w:rsidRPr="00D8183D">
        <w:rPr>
          <w:spacing w:val="-4"/>
        </w:rPr>
        <w:t>несколькими</w:t>
      </w:r>
      <w:r w:rsidR="001941E2" w:rsidRPr="00D8183D">
        <w:rPr>
          <w:spacing w:val="-4"/>
        </w:rPr>
        <w:t xml:space="preserve"> </w:t>
      </w:r>
      <w:r w:rsidRPr="00D8183D">
        <w:rPr>
          <w:spacing w:val="-4"/>
        </w:rPr>
        <w:t>профессиями.</w:t>
      </w:r>
      <w:r w:rsidR="001941E2" w:rsidRPr="00D8183D">
        <w:rPr>
          <w:spacing w:val="-4"/>
        </w:rPr>
        <w:t xml:space="preserve"> </w:t>
      </w:r>
      <w:r w:rsidRPr="00D8183D">
        <w:rPr>
          <w:spacing w:val="-4"/>
        </w:rPr>
        <w:t>Он</w:t>
      </w:r>
      <w:r w:rsidR="001941E2" w:rsidRPr="00D8183D">
        <w:rPr>
          <w:spacing w:val="-4"/>
        </w:rPr>
        <w:t xml:space="preserve"> </w:t>
      </w:r>
      <w:r w:rsidRPr="00D8183D">
        <w:rPr>
          <w:spacing w:val="-4"/>
        </w:rPr>
        <w:t>экскурсовод,</w:t>
      </w:r>
      <w:r w:rsidR="001941E2" w:rsidRPr="00D8183D">
        <w:rPr>
          <w:spacing w:val="-4"/>
        </w:rPr>
        <w:t xml:space="preserve"> </w:t>
      </w:r>
      <w:r w:rsidRPr="00D8183D">
        <w:rPr>
          <w:spacing w:val="-4"/>
        </w:rPr>
        <w:t>спорткульторганизатор,</w:t>
      </w:r>
      <w:r w:rsidR="001941E2" w:rsidRPr="00D8183D">
        <w:rPr>
          <w:spacing w:val="-4"/>
        </w:rPr>
        <w:t xml:space="preserve"> </w:t>
      </w:r>
      <w:r w:rsidRPr="00D8183D">
        <w:rPr>
          <w:spacing w:val="-4"/>
        </w:rPr>
        <w:t>повар,</w:t>
      </w:r>
      <w:r w:rsidR="001941E2" w:rsidRPr="00D8183D">
        <w:rPr>
          <w:spacing w:val="-4"/>
        </w:rPr>
        <w:t xml:space="preserve"> </w:t>
      </w:r>
      <w:r w:rsidRPr="00D8183D">
        <w:rPr>
          <w:spacing w:val="-4"/>
        </w:rPr>
        <w:t>врач,</w:t>
      </w:r>
      <w:r w:rsidR="001941E2" w:rsidRPr="00D8183D">
        <w:rPr>
          <w:spacing w:val="-4"/>
        </w:rPr>
        <w:t xml:space="preserve"> </w:t>
      </w:r>
      <w:r w:rsidRPr="00D8183D">
        <w:rPr>
          <w:spacing w:val="-4"/>
        </w:rPr>
        <w:t>спасатель,</w:t>
      </w:r>
      <w:r w:rsidR="001941E2" w:rsidRPr="00D8183D">
        <w:rPr>
          <w:spacing w:val="-4"/>
        </w:rPr>
        <w:t xml:space="preserve"> </w:t>
      </w:r>
      <w:r w:rsidRPr="00D8183D">
        <w:rPr>
          <w:spacing w:val="-4"/>
        </w:rPr>
        <w:t>искусный</w:t>
      </w:r>
      <w:r w:rsidR="001941E2" w:rsidRPr="00D8183D">
        <w:rPr>
          <w:spacing w:val="-4"/>
        </w:rPr>
        <w:t xml:space="preserve"> </w:t>
      </w:r>
      <w:r w:rsidRPr="00D8183D">
        <w:rPr>
          <w:spacing w:val="-4"/>
        </w:rPr>
        <w:t>рассказчик</w:t>
      </w:r>
      <w:r w:rsidR="001941E2" w:rsidRPr="00D8183D">
        <w:rPr>
          <w:spacing w:val="-4"/>
        </w:rPr>
        <w:t xml:space="preserve"> </w:t>
      </w:r>
      <w:r w:rsidRPr="00D8183D">
        <w:rPr>
          <w:spacing w:val="-4"/>
        </w:rPr>
        <w:t>и</w:t>
      </w:r>
      <w:r w:rsidR="001941E2" w:rsidRPr="00D8183D">
        <w:rPr>
          <w:spacing w:val="-4"/>
        </w:rPr>
        <w:t xml:space="preserve"> </w:t>
      </w:r>
      <w:r w:rsidRPr="00D8183D">
        <w:rPr>
          <w:spacing w:val="-4"/>
        </w:rPr>
        <w:t>краевед,</w:t>
      </w:r>
      <w:r w:rsidR="001941E2" w:rsidRPr="00D8183D">
        <w:rPr>
          <w:spacing w:val="-4"/>
        </w:rPr>
        <w:t xml:space="preserve"> </w:t>
      </w:r>
      <w:r w:rsidRPr="00D8183D">
        <w:rPr>
          <w:spacing w:val="-4"/>
        </w:rPr>
        <w:t>знаток</w:t>
      </w:r>
      <w:r w:rsidR="001941E2" w:rsidRPr="00D8183D">
        <w:rPr>
          <w:spacing w:val="-4"/>
        </w:rPr>
        <w:t xml:space="preserve"> </w:t>
      </w:r>
      <w:r w:rsidRPr="00D8183D">
        <w:rPr>
          <w:spacing w:val="-4"/>
        </w:rPr>
        <w:t>истории</w:t>
      </w:r>
      <w:r w:rsidR="001941E2" w:rsidRPr="00D8183D">
        <w:rPr>
          <w:spacing w:val="-4"/>
        </w:rPr>
        <w:t xml:space="preserve"> </w:t>
      </w:r>
      <w:r w:rsidRPr="00D8183D">
        <w:rPr>
          <w:spacing w:val="-4"/>
        </w:rPr>
        <w:t>и</w:t>
      </w:r>
      <w:r w:rsidR="001941E2" w:rsidRPr="00D8183D">
        <w:rPr>
          <w:spacing w:val="-4"/>
        </w:rPr>
        <w:t xml:space="preserve"> </w:t>
      </w:r>
      <w:r w:rsidRPr="00D8183D">
        <w:rPr>
          <w:spacing w:val="-4"/>
        </w:rPr>
        <w:t>народного</w:t>
      </w:r>
      <w:r w:rsidR="001941E2" w:rsidRPr="00D8183D">
        <w:rPr>
          <w:spacing w:val="-4"/>
        </w:rPr>
        <w:t xml:space="preserve"> </w:t>
      </w:r>
      <w:r w:rsidRPr="00D8183D">
        <w:rPr>
          <w:spacing w:val="-4"/>
        </w:rPr>
        <w:t>фольклора,</w:t>
      </w:r>
      <w:r w:rsidR="001941E2" w:rsidRPr="00D8183D">
        <w:rPr>
          <w:spacing w:val="-4"/>
        </w:rPr>
        <w:t xml:space="preserve"> </w:t>
      </w:r>
      <w:r w:rsidRPr="00D8183D">
        <w:rPr>
          <w:spacing w:val="-4"/>
        </w:rPr>
        <w:t>хороший</w:t>
      </w:r>
      <w:r w:rsidR="001941E2" w:rsidRPr="00D8183D">
        <w:rPr>
          <w:spacing w:val="-4"/>
        </w:rPr>
        <w:t xml:space="preserve"> </w:t>
      </w:r>
      <w:r w:rsidRPr="00D8183D">
        <w:rPr>
          <w:spacing w:val="-4"/>
        </w:rPr>
        <w:t>психолог</w:t>
      </w:r>
      <w:r w:rsidR="001941E2" w:rsidRPr="00D8183D">
        <w:rPr>
          <w:spacing w:val="-4"/>
        </w:rPr>
        <w:t xml:space="preserve"> </w:t>
      </w:r>
      <w:r w:rsidRPr="00D8183D">
        <w:rPr>
          <w:spacing w:val="-4"/>
        </w:rPr>
        <w:t>и</w:t>
      </w:r>
      <w:r w:rsidR="001941E2" w:rsidRPr="00D8183D">
        <w:rPr>
          <w:spacing w:val="-4"/>
        </w:rPr>
        <w:t xml:space="preserve"> </w:t>
      </w:r>
      <w:r w:rsidRPr="00D8183D">
        <w:rPr>
          <w:spacing w:val="-4"/>
        </w:rPr>
        <w:t>педагог».</w:t>
      </w:r>
      <w:r w:rsidR="001941E2" w:rsidRPr="00D8183D">
        <w:rPr>
          <w:spacing w:val="-4"/>
        </w:rPr>
        <w:t xml:space="preserve"> </w:t>
      </w:r>
      <w:r w:rsidRPr="00D8183D">
        <w:rPr>
          <w:spacing w:val="-4"/>
        </w:rPr>
        <w:t>Именно</w:t>
      </w:r>
      <w:r w:rsidR="001941E2" w:rsidRPr="00D8183D">
        <w:rPr>
          <w:spacing w:val="-4"/>
        </w:rPr>
        <w:t xml:space="preserve"> </w:t>
      </w:r>
      <w:r w:rsidRPr="00D8183D">
        <w:rPr>
          <w:spacing w:val="-4"/>
        </w:rPr>
        <w:t>такими</w:t>
      </w:r>
      <w:r w:rsidR="001941E2" w:rsidRPr="00D8183D">
        <w:rPr>
          <w:spacing w:val="-4"/>
        </w:rPr>
        <w:t xml:space="preserve"> </w:t>
      </w:r>
      <w:r w:rsidRPr="00D8183D">
        <w:rPr>
          <w:spacing w:val="-4"/>
        </w:rPr>
        <w:t>они</w:t>
      </w:r>
      <w:r w:rsidR="001941E2" w:rsidRPr="00D8183D">
        <w:rPr>
          <w:spacing w:val="-4"/>
        </w:rPr>
        <w:t xml:space="preserve"> </w:t>
      </w:r>
      <w:r w:rsidRPr="00D8183D">
        <w:rPr>
          <w:spacing w:val="-4"/>
        </w:rPr>
        <w:t>и</w:t>
      </w:r>
      <w:r w:rsidR="001941E2" w:rsidRPr="00D8183D">
        <w:rPr>
          <w:spacing w:val="-4"/>
        </w:rPr>
        <w:t xml:space="preserve"> </w:t>
      </w:r>
      <w:r w:rsidRPr="00D8183D">
        <w:rPr>
          <w:spacing w:val="-4"/>
        </w:rPr>
        <w:t>были</w:t>
      </w:r>
      <w:r w:rsidR="001941E2" w:rsidRPr="00D8183D">
        <w:rPr>
          <w:spacing w:val="-4"/>
        </w:rPr>
        <w:t xml:space="preserve"> </w:t>
      </w:r>
      <w:r w:rsidRPr="00D8183D">
        <w:rPr>
          <w:spacing w:val="-4"/>
        </w:rPr>
        <w:t>–</w:t>
      </w:r>
      <w:r w:rsidR="001941E2" w:rsidRPr="00D8183D">
        <w:rPr>
          <w:spacing w:val="-4"/>
        </w:rPr>
        <w:t xml:space="preserve"> </w:t>
      </w:r>
      <w:r w:rsidRPr="00D8183D">
        <w:rPr>
          <w:spacing w:val="-4"/>
        </w:rPr>
        <w:t>настоящие</w:t>
      </w:r>
      <w:r w:rsidR="001941E2" w:rsidRPr="00D8183D">
        <w:rPr>
          <w:spacing w:val="-4"/>
        </w:rPr>
        <w:t xml:space="preserve"> </w:t>
      </w:r>
      <w:r w:rsidRPr="00D8183D">
        <w:rPr>
          <w:spacing w:val="-4"/>
        </w:rPr>
        <w:t>советские</w:t>
      </w:r>
      <w:r w:rsidR="001941E2" w:rsidRPr="00D8183D">
        <w:rPr>
          <w:spacing w:val="-4"/>
        </w:rPr>
        <w:t xml:space="preserve"> </w:t>
      </w:r>
      <w:r w:rsidRPr="00D8183D">
        <w:rPr>
          <w:spacing w:val="-4"/>
        </w:rPr>
        <w:t>инструкторы</w:t>
      </w:r>
      <w:r w:rsidR="001941E2" w:rsidRPr="00D8183D">
        <w:rPr>
          <w:spacing w:val="-4"/>
        </w:rPr>
        <w:t xml:space="preserve"> </w:t>
      </w:r>
      <w:r w:rsidRPr="00D8183D">
        <w:rPr>
          <w:spacing w:val="-4"/>
        </w:rPr>
        <w:t>по</w:t>
      </w:r>
      <w:r w:rsidR="001941E2" w:rsidRPr="00D8183D">
        <w:rPr>
          <w:spacing w:val="-4"/>
        </w:rPr>
        <w:t xml:space="preserve"> </w:t>
      </w:r>
      <w:r w:rsidRPr="00D8183D">
        <w:rPr>
          <w:spacing w:val="-4"/>
        </w:rPr>
        <w:lastRenderedPageBreak/>
        <w:t>туризму!</w:t>
      </w:r>
      <w:r w:rsidR="001941E2" w:rsidRPr="00D8183D">
        <w:rPr>
          <w:spacing w:val="-4"/>
        </w:rPr>
        <w:t xml:space="preserve"> </w:t>
      </w:r>
      <w:r w:rsidRPr="00D8183D">
        <w:rPr>
          <w:spacing w:val="-4"/>
        </w:rPr>
        <w:t>Многие</w:t>
      </w:r>
      <w:r w:rsidR="001941E2" w:rsidRPr="00D8183D">
        <w:rPr>
          <w:spacing w:val="-4"/>
        </w:rPr>
        <w:t xml:space="preserve"> </w:t>
      </w:r>
      <w:r w:rsidRPr="00D8183D">
        <w:rPr>
          <w:spacing w:val="-4"/>
        </w:rPr>
        <w:t>из</w:t>
      </w:r>
      <w:r w:rsidR="001941E2" w:rsidRPr="00D8183D">
        <w:rPr>
          <w:spacing w:val="-4"/>
        </w:rPr>
        <w:t xml:space="preserve"> </w:t>
      </w:r>
      <w:r w:rsidRPr="00D8183D">
        <w:rPr>
          <w:spacing w:val="-4"/>
        </w:rPr>
        <w:t>нас,</w:t>
      </w:r>
      <w:r w:rsidR="001941E2" w:rsidRPr="00D8183D">
        <w:rPr>
          <w:spacing w:val="-4"/>
        </w:rPr>
        <w:t xml:space="preserve"> </w:t>
      </w:r>
      <w:r w:rsidRPr="00D8183D">
        <w:rPr>
          <w:spacing w:val="-4"/>
        </w:rPr>
        <w:t>«рожденные</w:t>
      </w:r>
      <w:r w:rsidR="001941E2" w:rsidRPr="00D8183D">
        <w:rPr>
          <w:spacing w:val="-4"/>
        </w:rPr>
        <w:t xml:space="preserve"> </w:t>
      </w:r>
      <w:r w:rsidRPr="00D8183D">
        <w:rPr>
          <w:spacing w:val="-4"/>
        </w:rPr>
        <w:t>в</w:t>
      </w:r>
      <w:r w:rsidR="001941E2" w:rsidRPr="00D8183D">
        <w:rPr>
          <w:spacing w:val="-4"/>
        </w:rPr>
        <w:t xml:space="preserve"> </w:t>
      </w:r>
      <w:r w:rsidRPr="00D8183D">
        <w:rPr>
          <w:spacing w:val="-4"/>
        </w:rPr>
        <w:t>СССР»,</w:t>
      </w:r>
      <w:r w:rsidR="001941E2" w:rsidRPr="00D8183D">
        <w:rPr>
          <w:spacing w:val="-4"/>
        </w:rPr>
        <w:t xml:space="preserve"> </w:t>
      </w:r>
      <w:r w:rsidRPr="00D8183D">
        <w:rPr>
          <w:spacing w:val="-4"/>
        </w:rPr>
        <w:t>хорошо</w:t>
      </w:r>
      <w:r w:rsidR="001941E2" w:rsidRPr="00D8183D">
        <w:rPr>
          <w:spacing w:val="-4"/>
        </w:rPr>
        <w:t xml:space="preserve"> </w:t>
      </w:r>
      <w:r w:rsidRPr="00D8183D">
        <w:rPr>
          <w:spacing w:val="-4"/>
        </w:rPr>
        <w:t>это</w:t>
      </w:r>
      <w:r w:rsidR="001941E2" w:rsidRPr="00D8183D">
        <w:rPr>
          <w:spacing w:val="-4"/>
        </w:rPr>
        <w:t xml:space="preserve"> </w:t>
      </w:r>
      <w:r w:rsidRPr="00D8183D">
        <w:rPr>
          <w:spacing w:val="-4"/>
        </w:rPr>
        <w:t>помнят.</w:t>
      </w:r>
      <w:r w:rsidR="001941E2" w:rsidRPr="00D8183D">
        <w:rPr>
          <w:spacing w:val="-4"/>
        </w:rPr>
        <w:t xml:space="preserve"> </w:t>
      </w:r>
      <w:r w:rsidRPr="00D8183D">
        <w:rPr>
          <w:spacing w:val="-4"/>
        </w:rPr>
        <w:t>В</w:t>
      </w:r>
      <w:r w:rsidR="001941E2" w:rsidRPr="00D8183D">
        <w:rPr>
          <w:spacing w:val="-4"/>
        </w:rPr>
        <w:t xml:space="preserve"> </w:t>
      </w:r>
      <w:r w:rsidRPr="00D8183D">
        <w:rPr>
          <w:spacing w:val="-4"/>
        </w:rPr>
        <w:t>1940</w:t>
      </w:r>
      <w:r w:rsidR="001941E2" w:rsidRPr="00D8183D">
        <w:rPr>
          <w:spacing w:val="-4"/>
        </w:rPr>
        <w:t xml:space="preserve"> </w:t>
      </w:r>
      <w:r w:rsidRPr="00D8183D">
        <w:rPr>
          <w:spacing w:val="-4"/>
        </w:rPr>
        <w:t>г.</w:t>
      </w:r>
      <w:r w:rsidR="001941E2" w:rsidRPr="00D8183D">
        <w:rPr>
          <w:spacing w:val="-4"/>
        </w:rPr>
        <w:t xml:space="preserve"> </w:t>
      </w:r>
      <w:r w:rsidRPr="00D8183D">
        <w:rPr>
          <w:spacing w:val="-4"/>
        </w:rPr>
        <w:t>в</w:t>
      </w:r>
      <w:r w:rsidR="001941E2" w:rsidRPr="00D8183D">
        <w:rPr>
          <w:spacing w:val="-4"/>
        </w:rPr>
        <w:t xml:space="preserve"> </w:t>
      </w:r>
      <w:r w:rsidRPr="00D8183D">
        <w:rPr>
          <w:spacing w:val="-4"/>
        </w:rPr>
        <w:t>СССР</w:t>
      </w:r>
      <w:r w:rsidR="001941E2" w:rsidRPr="00D8183D">
        <w:rPr>
          <w:spacing w:val="-4"/>
        </w:rPr>
        <w:t xml:space="preserve"> </w:t>
      </w:r>
      <w:r w:rsidRPr="00D8183D">
        <w:rPr>
          <w:spacing w:val="-4"/>
        </w:rPr>
        <w:t>было</w:t>
      </w:r>
      <w:r w:rsidR="001941E2" w:rsidRPr="00D8183D">
        <w:rPr>
          <w:spacing w:val="-4"/>
        </w:rPr>
        <w:t xml:space="preserve"> </w:t>
      </w:r>
      <w:r w:rsidRPr="00D8183D">
        <w:rPr>
          <w:spacing w:val="-4"/>
        </w:rPr>
        <w:t>учреждено</w:t>
      </w:r>
      <w:r w:rsidR="001941E2" w:rsidRPr="00D8183D">
        <w:rPr>
          <w:spacing w:val="-4"/>
        </w:rPr>
        <w:t xml:space="preserve"> </w:t>
      </w:r>
      <w:r w:rsidRPr="00D8183D">
        <w:rPr>
          <w:spacing w:val="-4"/>
        </w:rPr>
        <w:t>звание</w:t>
      </w:r>
      <w:r w:rsidR="001941E2" w:rsidRPr="00D8183D">
        <w:rPr>
          <w:spacing w:val="-4"/>
        </w:rPr>
        <w:t xml:space="preserve"> </w:t>
      </w:r>
      <w:r w:rsidRPr="00D8183D">
        <w:rPr>
          <w:spacing w:val="-4"/>
        </w:rPr>
        <w:t>инструктора</w:t>
      </w:r>
      <w:r w:rsidR="001941E2" w:rsidRPr="00D8183D">
        <w:rPr>
          <w:spacing w:val="-4"/>
        </w:rPr>
        <w:t xml:space="preserve"> </w:t>
      </w:r>
      <w:r w:rsidRPr="00D8183D">
        <w:rPr>
          <w:spacing w:val="-4"/>
        </w:rPr>
        <w:t>по</w:t>
      </w:r>
      <w:r w:rsidR="001941E2" w:rsidRPr="00D8183D">
        <w:rPr>
          <w:spacing w:val="-4"/>
        </w:rPr>
        <w:t xml:space="preserve"> </w:t>
      </w:r>
      <w:r w:rsidRPr="00D8183D">
        <w:rPr>
          <w:spacing w:val="-4"/>
        </w:rPr>
        <w:t>туризму.</w:t>
      </w:r>
      <w:r w:rsidR="001941E2" w:rsidRPr="00D8183D">
        <w:rPr>
          <w:spacing w:val="-4"/>
        </w:rPr>
        <w:t xml:space="preserve"> </w:t>
      </w:r>
      <w:r w:rsidRPr="00D8183D">
        <w:rPr>
          <w:spacing w:val="-4"/>
        </w:rPr>
        <w:t>В</w:t>
      </w:r>
      <w:r w:rsidR="001941E2" w:rsidRPr="00D8183D">
        <w:rPr>
          <w:spacing w:val="-4"/>
        </w:rPr>
        <w:t xml:space="preserve"> </w:t>
      </w:r>
      <w:r w:rsidRPr="00D8183D">
        <w:rPr>
          <w:spacing w:val="-4"/>
        </w:rPr>
        <w:t>50-х</w:t>
      </w:r>
      <w:r w:rsidR="001941E2" w:rsidRPr="00D8183D">
        <w:rPr>
          <w:spacing w:val="-4"/>
        </w:rPr>
        <w:t xml:space="preserve"> </w:t>
      </w:r>
      <w:r w:rsidRPr="00D8183D">
        <w:rPr>
          <w:spacing w:val="-4"/>
        </w:rPr>
        <w:t>годах</w:t>
      </w:r>
      <w:r w:rsidR="001941E2" w:rsidRPr="00D8183D">
        <w:rPr>
          <w:spacing w:val="-4"/>
        </w:rPr>
        <w:t xml:space="preserve"> </w:t>
      </w:r>
      <w:r w:rsidRPr="00D8183D">
        <w:rPr>
          <w:spacing w:val="-4"/>
        </w:rPr>
        <w:t>прошлого</w:t>
      </w:r>
      <w:r w:rsidR="001941E2" w:rsidRPr="00D8183D">
        <w:rPr>
          <w:spacing w:val="-4"/>
        </w:rPr>
        <w:t xml:space="preserve"> </w:t>
      </w:r>
      <w:r w:rsidRPr="00D8183D">
        <w:rPr>
          <w:spacing w:val="-4"/>
        </w:rPr>
        <w:t>века</w:t>
      </w:r>
      <w:r w:rsidR="001941E2" w:rsidRPr="00D8183D">
        <w:rPr>
          <w:spacing w:val="-4"/>
        </w:rPr>
        <w:t xml:space="preserve"> </w:t>
      </w:r>
      <w:r w:rsidRPr="00D8183D">
        <w:rPr>
          <w:spacing w:val="-4"/>
        </w:rPr>
        <w:t>в</w:t>
      </w:r>
      <w:r w:rsidR="001941E2" w:rsidRPr="00D8183D">
        <w:rPr>
          <w:spacing w:val="-4"/>
        </w:rPr>
        <w:t xml:space="preserve"> </w:t>
      </w:r>
      <w:r w:rsidRPr="00D8183D">
        <w:rPr>
          <w:spacing w:val="-4"/>
        </w:rPr>
        <w:t>стране</w:t>
      </w:r>
      <w:r w:rsidR="001941E2" w:rsidRPr="00D8183D">
        <w:rPr>
          <w:spacing w:val="-4"/>
        </w:rPr>
        <w:t xml:space="preserve"> </w:t>
      </w:r>
      <w:r w:rsidRPr="00D8183D">
        <w:rPr>
          <w:spacing w:val="-4"/>
        </w:rPr>
        <w:t>стали</w:t>
      </w:r>
      <w:r w:rsidR="001941E2" w:rsidRPr="00D8183D">
        <w:rPr>
          <w:spacing w:val="-4"/>
        </w:rPr>
        <w:t xml:space="preserve"> </w:t>
      </w:r>
      <w:r w:rsidRPr="00D8183D">
        <w:rPr>
          <w:spacing w:val="-4"/>
        </w:rPr>
        <w:t>действовать</w:t>
      </w:r>
      <w:r w:rsidR="001941E2" w:rsidRPr="00D8183D">
        <w:rPr>
          <w:spacing w:val="-4"/>
        </w:rPr>
        <w:t xml:space="preserve"> </w:t>
      </w:r>
      <w:r w:rsidRPr="00D8183D">
        <w:rPr>
          <w:spacing w:val="-4"/>
        </w:rPr>
        <w:t>школы</w:t>
      </w:r>
      <w:r w:rsidR="001941E2" w:rsidRPr="00D8183D">
        <w:rPr>
          <w:spacing w:val="-4"/>
        </w:rPr>
        <w:t xml:space="preserve"> </w:t>
      </w:r>
      <w:r w:rsidRPr="00D8183D">
        <w:rPr>
          <w:spacing w:val="-4"/>
        </w:rPr>
        <w:t>инструкторов</w:t>
      </w:r>
      <w:r w:rsidR="001941E2" w:rsidRPr="00D8183D">
        <w:rPr>
          <w:spacing w:val="-4"/>
        </w:rPr>
        <w:t xml:space="preserve"> </w:t>
      </w:r>
      <w:r w:rsidRPr="00D8183D">
        <w:rPr>
          <w:spacing w:val="-4"/>
        </w:rPr>
        <w:t>туризма.</w:t>
      </w:r>
      <w:r w:rsidR="001941E2" w:rsidRPr="00D8183D">
        <w:rPr>
          <w:spacing w:val="-4"/>
        </w:rPr>
        <w:t xml:space="preserve"> </w:t>
      </w:r>
      <w:r w:rsidRPr="00D8183D">
        <w:rPr>
          <w:spacing w:val="-4"/>
        </w:rPr>
        <w:t>Их</w:t>
      </w:r>
      <w:r w:rsidR="001941E2" w:rsidRPr="00D8183D">
        <w:rPr>
          <w:spacing w:val="-4"/>
        </w:rPr>
        <w:t xml:space="preserve"> </w:t>
      </w:r>
      <w:r w:rsidRPr="00D8183D">
        <w:rPr>
          <w:spacing w:val="-4"/>
        </w:rPr>
        <w:t>организовывали</w:t>
      </w:r>
      <w:r w:rsidR="001941E2" w:rsidRPr="00D8183D">
        <w:rPr>
          <w:spacing w:val="-4"/>
        </w:rPr>
        <w:t xml:space="preserve"> </w:t>
      </w:r>
      <w:r w:rsidRPr="00D8183D">
        <w:rPr>
          <w:spacing w:val="-4"/>
        </w:rPr>
        <w:t>и</w:t>
      </w:r>
      <w:r w:rsidR="001941E2" w:rsidRPr="00D8183D">
        <w:rPr>
          <w:spacing w:val="-4"/>
        </w:rPr>
        <w:t xml:space="preserve"> </w:t>
      </w:r>
      <w:r w:rsidRPr="00D8183D">
        <w:rPr>
          <w:spacing w:val="-4"/>
        </w:rPr>
        <w:t>проводили,</w:t>
      </w:r>
      <w:r w:rsidR="001941E2" w:rsidRPr="00D8183D">
        <w:rPr>
          <w:spacing w:val="-4"/>
        </w:rPr>
        <w:t xml:space="preserve"> </w:t>
      </w:r>
      <w:r w:rsidRPr="00D8183D">
        <w:rPr>
          <w:spacing w:val="-4"/>
        </w:rPr>
        <w:t>чаще</w:t>
      </w:r>
      <w:r w:rsidR="001941E2" w:rsidRPr="00D8183D">
        <w:rPr>
          <w:spacing w:val="-4"/>
        </w:rPr>
        <w:t xml:space="preserve"> </w:t>
      </w:r>
      <w:r w:rsidRPr="00D8183D">
        <w:rPr>
          <w:spacing w:val="-4"/>
        </w:rPr>
        <w:t>на</w:t>
      </w:r>
      <w:r w:rsidR="001941E2" w:rsidRPr="00D8183D">
        <w:rPr>
          <w:spacing w:val="-4"/>
        </w:rPr>
        <w:t xml:space="preserve"> </w:t>
      </w:r>
      <w:r w:rsidRPr="00D8183D">
        <w:rPr>
          <w:spacing w:val="-4"/>
        </w:rPr>
        <w:t>общественных</w:t>
      </w:r>
      <w:r w:rsidR="001941E2" w:rsidRPr="00D8183D">
        <w:rPr>
          <w:spacing w:val="-4"/>
        </w:rPr>
        <w:t xml:space="preserve"> </w:t>
      </w:r>
      <w:r w:rsidRPr="00D8183D">
        <w:rPr>
          <w:spacing w:val="-4"/>
        </w:rPr>
        <w:t>началах,</w:t>
      </w:r>
      <w:r w:rsidR="001941E2" w:rsidRPr="00D8183D">
        <w:rPr>
          <w:spacing w:val="-4"/>
        </w:rPr>
        <w:t xml:space="preserve"> </w:t>
      </w:r>
      <w:r w:rsidRPr="00D8183D">
        <w:rPr>
          <w:spacing w:val="-4"/>
        </w:rPr>
        <w:t>инструкторы</w:t>
      </w:r>
      <w:r w:rsidR="001941E2" w:rsidRPr="00D8183D">
        <w:rPr>
          <w:spacing w:val="-4"/>
        </w:rPr>
        <w:t xml:space="preserve"> </w:t>
      </w:r>
      <w:r w:rsidRPr="00D8183D">
        <w:rPr>
          <w:spacing w:val="-4"/>
        </w:rPr>
        <w:t>туризма,</w:t>
      </w:r>
      <w:r w:rsidR="001941E2" w:rsidRPr="00D8183D">
        <w:rPr>
          <w:spacing w:val="-4"/>
        </w:rPr>
        <w:t xml:space="preserve"> </w:t>
      </w:r>
      <w:r w:rsidRPr="00D8183D">
        <w:rPr>
          <w:spacing w:val="-4"/>
        </w:rPr>
        <w:t>настоящие</w:t>
      </w:r>
      <w:r w:rsidR="001941E2" w:rsidRPr="00D8183D">
        <w:rPr>
          <w:spacing w:val="-4"/>
        </w:rPr>
        <w:t xml:space="preserve"> </w:t>
      </w:r>
      <w:r w:rsidRPr="00D8183D">
        <w:rPr>
          <w:spacing w:val="-4"/>
        </w:rPr>
        <w:t>энтузиасты</w:t>
      </w:r>
      <w:r w:rsidR="001941E2" w:rsidRPr="00D8183D">
        <w:rPr>
          <w:spacing w:val="-4"/>
        </w:rPr>
        <w:t xml:space="preserve"> </w:t>
      </w:r>
      <w:r w:rsidRPr="00D8183D">
        <w:rPr>
          <w:spacing w:val="-4"/>
        </w:rPr>
        <w:t>своего</w:t>
      </w:r>
      <w:r w:rsidR="001941E2" w:rsidRPr="00D8183D">
        <w:rPr>
          <w:spacing w:val="-4"/>
        </w:rPr>
        <w:t xml:space="preserve"> </w:t>
      </w:r>
      <w:r w:rsidRPr="00D8183D">
        <w:rPr>
          <w:spacing w:val="-4"/>
        </w:rPr>
        <w:t>дела.</w:t>
      </w:r>
      <w:r w:rsidR="00D8183D">
        <w:rPr>
          <w:spacing w:val="-4"/>
        </w:rPr>
        <w:t xml:space="preserve"> </w:t>
      </w:r>
      <w:r w:rsidRPr="00D8183D">
        <w:rPr>
          <w:spacing w:val="-4"/>
        </w:rPr>
        <w:t>Спортивный</w:t>
      </w:r>
      <w:r w:rsidR="001941E2" w:rsidRPr="00D8183D">
        <w:rPr>
          <w:spacing w:val="-4"/>
        </w:rPr>
        <w:t xml:space="preserve"> </w:t>
      </w:r>
      <w:r w:rsidRPr="00D8183D">
        <w:rPr>
          <w:spacing w:val="-4"/>
        </w:rPr>
        <w:t>туризм</w:t>
      </w:r>
      <w:r w:rsidR="001941E2" w:rsidRPr="00D8183D">
        <w:rPr>
          <w:spacing w:val="-4"/>
        </w:rPr>
        <w:t xml:space="preserve"> </w:t>
      </w:r>
      <w:r w:rsidRPr="00D8183D">
        <w:rPr>
          <w:spacing w:val="-4"/>
        </w:rPr>
        <w:t>был</w:t>
      </w:r>
      <w:r w:rsidR="001941E2" w:rsidRPr="00D8183D">
        <w:rPr>
          <w:spacing w:val="-4"/>
        </w:rPr>
        <w:t xml:space="preserve"> </w:t>
      </w:r>
      <w:r w:rsidRPr="00D8183D">
        <w:rPr>
          <w:spacing w:val="-4"/>
        </w:rPr>
        <w:t>тогда</w:t>
      </w:r>
      <w:r w:rsidR="001941E2" w:rsidRPr="00D8183D">
        <w:rPr>
          <w:spacing w:val="-4"/>
        </w:rPr>
        <w:t xml:space="preserve"> </w:t>
      </w:r>
      <w:r w:rsidRPr="00D8183D">
        <w:rPr>
          <w:spacing w:val="-4"/>
        </w:rPr>
        <w:t>действительно</w:t>
      </w:r>
      <w:r w:rsidR="001941E2" w:rsidRPr="00D8183D">
        <w:rPr>
          <w:spacing w:val="-4"/>
        </w:rPr>
        <w:t xml:space="preserve"> </w:t>
      </w:r>
      <w:r w:rsidRPr="00D8183D">
        <w:rPr>
          <w:spacing w:val="-4"/>
        </w:rPr>
        <w:t>массовым</w:t>
      </w:r>
      <w:r w:rsidR="001941E2" w:rsidRPr="00D8183D">
        <w:rPr>
          <w:spacing w:val="-4"/>
        </w:rPr>
        <w:t xml:space="preserve"> </w:t>
      </w:r>
      <w:r w:rsidRPr="00D8183D">
        <w:rPr>
          <w:spacing w:val="-4"/>
        </w:rPr>
        <w:t>общественным</w:t>
      </w:r>
      <w:r w:rsidR="001941E2" w:rsidRPr="00D8183D">
        <w:rPr>
          <w:spacing w:val="-4"/>
        </w:rPr>
        <w:t xml:space="preserve"> </w:t>
      </w:r>
      <w:r w:rsidRPr="00D8183D">
        <w:rPr>
          <w:spacing w:val="-4"/>
        </w:rPr>
        <w:t>явлением!</w:t>
      </w:r>
      <w:r w:rsidR="001941E2" w:rsidRPr="00D8183D">
        <w:rPr>
          <w:spacing w:val="-4"/>
        </w:rPr>
        <w:t xml:space="preserve"> </w:t>
      </w:r>
    </w:p>
    <w:p w:rsidR="00D725BA" w:rsidRPr="007136C2" w:rsidRDefault="00333DC5" w:rsidP="00F43B07">
      <w:pPr>
        <w:tabs>
          <w:tab w:val="left" w:pos="9638"/>
        </w:tabs>
      </w:pPr>
      <w:r w:rsidRPr="007136C2">
        <w:t>Но</w:t>
      </w:r>
      <w:r w:rsidR="001941E2">
        <w:t xml:space="preserve"> </w:t>
      </w:r>
      <w:r w:rsidRPr="007136C2">
        <w:t>шли</w:t>
      </w:r>
      <w:r w:rsidR="001941E2">
        <w:t xml:space="preserve"> </w:t>
      </w:r>
      <w:r w:rsidRPr="007136C2">
        <w:t>годы,</w:t>
      </w:r>
      <w:r w:rsidR="001941E2">
        <w:t xml:space="preserve"> </w:t>
      </w:r>
      <w:r w:rsidRPr="007136C2">
        <w:t>менялись</w:t>
      </w:r>
      <w:r w:rsidR="001941E2">
        <w:t xml:space="preserve"> </w:t>
      </w:r>
      <w:r w:rsidRPr="007136C2">
        <w:t>поколения</w:t>
      </w:r>
      <w:r w:rsidR="001941E2">
        <w:t xml:space="preserve"> </w:t>
      </w:r>
      <w:r w:rsidRPr="007136C2">
        <w:t>и,</w:t>
      </w:r>
      <w:r w:rsidR="001941E2">
        <w:t xml:space="preserve"> </w:t>
      </w:r>
      <w:r w:rsidRPr="007136C2">
        <w:t>увы,</w:t>
      </w:r>
      <w:r w:rsidR="001941E2">
        <w:t xml:space="preserve"> </w:t>
      </w:r>
      <w:r w:rsidRPr="007136C2">
        <w:t>многие</w:t>
      </w:r>
      <w:r w:rsidR="001941E2">
        <w:t xml:space="preserve"> </w:t>
      </w:r>
      <w:r w:rsidRPr="007136C2">
        <w:t>значимые</w:t>
      </w:r>
      <w:r w:rsidR="001941E2">
        <w:t xml:space="preserve"> </w:t>
      </w:r>
      <w:r w:rsidRPr="007136C2">
        <w:t>достижения</w:t>
      </w:r>
      <w:r w:rsidR="001941E2">
        <w:t xml:space="preserve"> </w:t>
      </w:r>
      <w:r w:rsidRPr="007136C2">
        <w:t>советского</w:t>
      </w:r>
      <w:r w:rsidR="001941E2">
        <w:t xml:space="preserve"> </w:t>
      </w:r>
      <w:r w:rsidRPr="007136C2">
        <w:t>спортивного</w:t>
      </w:r>
      <w:r w:rsidR="001941E2">
        <w:t xml:space="preserve"> </w:t>
      </w:r>
      <w:r w:rsidRPr="007136C2">
        <w:t>туризма</w:t>
      </w:r>
      <w:r w:rsidR="001941E2">
        <w:t xml:space="preserve"> </w:t>
      </w:r>
      <w:r w:rsidRPr="007136C2">
        <w:t>постепенно</w:t>
      </w:r>
      <w:r w:rsidR="001941E2">
        <w:t xml:space="preserve"> </w:t>
      </w:r>
      <w:r w:rsidRPr="007136C2">
        <w:t>уходили</w:t>
      </w:r>
      <w:r w:rsidR="001941E2">
        <w:t xml:space="preserve"> </w:t>
      </w:r>
      <w:r w:rsidRPr="007136C2">
        <w:t>в</w:t>
      </w:r>
      <w:r w:rsidR="001941E2">
        <w:t xml:space="preserve"> </w:t>
      </w:r>
      <w:r w:rsidRPr="007136C2">
        <w:t>прошлое.</w:t>
      </w:r>
      <w:r w:rsidR="001941E2">
        <w:t xml:space="preserve">  </w:t>
      </w:r>
      <w:r w:rsidRPr="007136C2">
        <w:t>Новый</w:t>
      </w:r>
      <w:r w:rsidR="001941E2">
        <w:t xml:space="preserve"> </w:t>
      </w:r>
      <w:r w:rsidRPr="007136C2">
        <w:t>век</w:t>
      </w:r>
      <w:r w:rsidR="001941E2">
        <w:t xml:space="preserve"> </w:t>
      </w:r>
      <w:r w:rsidRPr="007136C2">
        <w:t>требовал</w:t>
      </w:r>
      <w:r w:rsidR="001941E2">
        <w:t xml:space="preserve"> </w:t>
      </w:r>
      <w:r w:rsidRPr="007136C2">
        <w:t>переоценки</w:t>
      </w:r>
      <w:r w:rsidR="001941E2">
        <w:t xml:space="preserve"> </w:t>
      </w:r>
      <w:r w:rsidRPr="007136C2">
        <w:t>ценностей,</w:t>
      </w:r>
      <w:r w:rsidR="001941E2">
        <w:t xml:space="preserve"> </w:t>
      </w:r>
      <w:r w:rsidRPr="007136C2">
        <w:t>суровые</w:t>
      </w:r>
      <w:r w:rsidR="001941E2">
        <w:t xml:space="preserve"> </w:t>
      </w:r>
      <w:r w:rsidRPr="007136C2">
        <w:t>законы</w:t>
      </w:r>
      <w:r w:rsidR="001941E2">
        <w:t xml:space="preserve"> </w:t>
      </w:r>
      <w:r w:rsidRPr="007136C2">
        <w:t>бизнеса</w:t>
      </w:r>
      <w:r w:rsidR="001941E2">
        <w:t xml:space="preserve"> </w:t>
      </w:r>
      <w:r w:rsidRPr="007136C2">
        <w:t>диктовали</w:t>
      </w:r>
      <w:r w:rsidR="001941E2">
        <w:t xml:space="preserve"> </w:t>
      </w:r>
      <w:r w:rsidRPr="007136C2">
        <w:t>иные</w:t>
      </w:r>
      <w:r w:rsidR="001941E2">
        <w:t xml:space="preserve"> </w:t>
      </w:r>
      <w:r w:rsidRPr="007136C2">
        <w:t>приоритеты.</w:t>
      </w:r>
      <w:r w:rsidR="001941E2">
        <w:t xml:space="preserve"> </w:t>
      </w:r>
      <w:r w:rsidRPr="007136C2">
        <w:t>Все</w:t>
      </w:r>
      <w:r w:rsidR="001941E2">
        <w:t xml:space="preserve"> </w:t>
      </w:r>
      <w:r w:rsidRPr="007136C2">
        <w:t>меньше</w:t>
      </w:r>
      <w:r w:rsidR="001941E2">
        <w:t xml:space="preserve"> </w:t>
      </w:r>
      <w:r w:rsidRPr="007136C2">
        <w:t>оставалось</w:t>
      </w:r>
      <w:r w:rsidR="001941E2">
        <w:t xml:space="preserve"> </w:t>
      </w:r>
      <w:r w:rsidRPr="007136C2">
        <w:t>туристских</w:t>
      </w:r>
      <w:r w:rsidR="001941E2">
        <w:t xml:space="preserve"> </w:t>
      </w:r>
      <w:r w:rsidRPr="007136C2">
        <w:t>школ,</w:t>
      </w:r>
      <w:r w:rsidR="001941E2">
        <w:t xml:space="preserve"> </w:t>
      </w:r>
      <w:r w:rsidRPr="007136C2">
        <w:t>клубов</w:t>
      </w:r>
      <w:r w:rsidR="001941E2">
        <w:t xml:space="preserve"> </w:t>
      </w:r>
      <w:r w:rsidRPr="007136C2">
        <w:t>и</w:t>
      </w:r>
      <w:r w:rsidR="001941E2">
        <w:t xml:space="preserve"> </w:t>
      </w:r>
      <w:r w:rsidRPr="007136C2">
        <w:t>секций.</w:t>
      </w:r>
      <w:r w:rsidR="001941E2">
        <w:t xml:space="preserve"> </w:t>
      </w:r>
      <w:r w:rsidRPr="007136C2">
        <w:t>Но</w:t>
      </w:r>
      <w:r w:rsidR="001941E2">
        <w:t xml:space="preserve"> </w:t>
      </w:r>
      <w:r w:rsidRPr="007136C2">
        <w:t>люди</w:t>
      </w:r>
      <w:r w:rsidR="001941E2">
        <w:t xml:space="preserve"> </w:t>
      </w:r>
      <w:r w:rsidRPr="007136C2">
        <w:t>продолжают</w:t>
      </w:r>
      <w:r w:rsidR="001941E2">
        <w:t xml:space="preserve"> </w:t>
      </w:r>
      <w:r w:rsidRPr="007136C2">
        <w:t>ходить</w:t>
      </w:r>
      <w:r w:rsidR="001941E2">
        <w:t xml:space="preserve"> </w:t>
      </w:r>
      <w:r w:rsidRPr="007136C2">
        <w:t>в</w:t>
      </w:r>
      <w:r w:rsidR="001941E2">
        <w:t xml:space="preserve"> </w:t>
      </w:r>
      <w:r w:rsidRPr="007136C2">
        <w:t>походы</w:t>
      </w:r>
      <w:r w:rsidR="001941E2">
        <w:t xml:space="preserve"> </w:t>
      </w:r>
      <w:r w:rsidRPr="007136C2">
        <w:t>и</w:t>
      </w:r>
      <w:r w:rsidR="001941E2">
        <w:t xml:space="preserve"> </w:t>
      </w:r>
      <w:r w:rsidRPr="007136C2">
        <w:t>в</w:t>
      </w:r>
      <w:r w:rsidR="001941E2">
        <w:t xml:space="preserve"> </w:t>
      </w:r>
      <w:r w:rsidRPr="007136C2">
        <w:t>наш</w:t>
      </w:r>
      <w:r w:rsidR="001941E2">
        <w:t xml:space="preserve"> </w:t>
      </w:r>
      <w:r w:rsidRPr="007136C2">
        <w:t>прагматичный</w:t>
      </w:r>
      <w:r w:rsidR="001941E2">
        <w:t xml:space="preserve"> </w:t>
      </w:r>
      <w:r w:rsidRPr="007136C2">
        <w:t>век,</w:t>
      </w:r>
      <w:r w:rsidR="001941E2">
        <w:t xml:space="preserve"> </w:t>
      </w:r>
      <w:r w:rsidRPr="007136C2">
        <w:t>несмотря</w:t>
      </w:r>
      <w:r w:rsidR="001941E2">
        <w:t xml:space="preserve"> </w:t>
      </w:r>
      <w:r w:rsidRPr="007136C2">
        <w:t>на</w:t>
      </w:r>
      <w:r w:rsidR="001941E2">
        <w:t xml:space="preserve"> </w:t>
      </w:r>
      <w:r w:rsidRPr="007136C2">
        <w:t>все</w:t>
      </w:r>
      <w:r w:rsidR="001941E2">
        <w:t xml:space="preserve"> </w:t>
      </w:r>
      <w:r w:rsidRPr="007136C2">
        <w:t>блага</w:t>
      </w:r>
      <w:r w:rsidR="001941E2">
        <w:t xml:space="preserve"> </w:t>
      </w:r>
      <w:r w:rsidRPr="007136C2">
        <w:t>комфортной</w:t>
      </w:r>
      <w:r w:rsidR="001941E2">
        <w:t xml:space="preserve"> </w:t>
      </w:r>
      <w:r w:rsidRPr="007136C2">
        <w:t>городской</w:t>
      </w:r>
      <w:r w:rsidR="001941E2">
        <w:t xml:space="preserve"> </w:t>
      </w:r>
      <w:r w:rsidRPr="007136C2">
        <w:t>жизни!</w:t>
      </w:r>
      <w:r w:rsidR="001941E2">
        <w:t xml:space="preserve"> </w:t>
      </w:r>
      <w:r w:rsidRPr="007136C2">
        <w:t>Их,</w:t>
      </w:r>
      <w:r w:rsidR="001941E2">
        <w:t xml:space="preserve"> </w:t>
      </w:r>
      <w:r w:rsidRPr="007136C2">
        <w:t>как</w:t>
      </w:r>
      <w:r w:rsidR="001941E2">
        <w:t xml:space="preserve"> </w:t>
      </w:r>
      <w:r w:rsidRPr="007136C2">
        <w:t>и</w:t>
      </w:r>
      <w:r w:rsidR="001941E2">
        <w:t xml:space="preserve"> </w:t>
      </w:r>
      <w:r w:rsidRPr="007136C2">
        <w:t>прежде,</w:t>
      </w:r>
      <w:r w:rsidR="001941E2">
        <w:t xml:space="preserve"> </w:t>
      </w:r>
      <w:r w:rsidRPr="007136C2">
        <w:t>зовут</w:t>
      </w:r>
      <w:r w:rsidR="001941E2">
        <w:t xml:space="preserve"> </w:t>
      </w:r>
      <w:r w:rsidRPr="007136C2">
        <w:t>к</w:t>
      </w:r>
      <w:r w:rsidR="001941E2">
        <w:t xml:space="preserve"> </w:t>
      </w:r>
      <w:r w:rsidRPr="007136C2">
        <w:t>себе</w:t>
      </w:r>
      <w:r w:rsidR="001941E2">
        <w:t xml:space="preserve"> </w:t>
      </w:r>
      <w:r w:rsidRPr="007136C2">
        <w:t>снежные</w:t>
      </w:r>
      <w:r w:rsidR="001941E2">
        <w:t xml:space="preserve"> </w:t>
      </w:r>
      <w:r w:rsidRPr="007136C2">
        <w:t>горы,</w:t>
      </w:r>
      <w:r w:rsidR="001941E2">
        <w:t xml:space="preserve"> </w:t>
      </w:r>
      <w:r w:rsidRPr="007136C2">
        <w:t>бурные</w:t>
      </w:r>
      <w:r w:rsidR="001941E2">
        <w:t xml:space="preserve"> </w:t>
      </w:r>
      <w:r w:rsidRPr="007136C2">
        <w:t>реки,</w:t>
      </w:r>
      <w:r w:rsidR="001941E2">
        <w:t xml:space="preserve"> </w:t>
      </w:r>
      <w:r w:rsidRPr="007136C2">
        <w:t>бескрайние</w:t>
      </w:r>
      <w:r w:rsidR="001941E2">
        <w:t xml:space="preserve"> </w:t>
      </w:r>
      <w:r w:rsidRPr="007136C2">
        <w:t>просторы.</w:t>
      </w:r>
      <w:r w:rsidR="001941E2">
        <w:t xml:space="preserve"> </w:t>
      </w:r>
      <w:r w:rsidRPr="007136C2">
        <w:t>Кто</w:t>
      </w:r>
      <w:r w:rsidR="001941E2">
        <w:t xml:space="preserve"> </w:t>
      </w:r>
      <w:r w:rsidRPr="007136C2">
        <w:t>же</w:t>
      </w:r>
      <w:r w:rsidR="001941E2">
        <w:t xml:space="preserve"> </w:t>
      </w:r>
      <w:r w:rsidRPr="007136C2">
        <w:t>теперь</w:t>
      </w:r>
      <w:r w:rsidR="001941E2">
        <w:t xml:space="preserve"> </w:t>
      </w:r>
      <w:r w:rsidRPr="007136C2">
        <w:t>поведет</w:t>
      </w:r>
      <w:r w:rsidR="001941E2">
        <w:t xml:space="preserve"> </w:t>
      </w:r>
      <w:r w:rsidRPr="007136C2">
        <w:t>за</w:t>
      </w:r>
      <w:r w:rsidR="001941E2">
        <w:t xml:space="preserve"> </w:t>
      </w:r>
      <w:r w:rsidRPr="007136C2">
        <w:t>собой</w:t>
      </w:r>
      <w:r w:rsidR="001941E2">
        <w:t xml:space="preserve"> </w:t>
      </w:r>
      <w:r w:rsidRPr="007136C2">
        <w:t>новичков?</w:t>
      </w:r>
      <w:r w:rsidR="001941E2">
        <w:t xml:space="preserve"> </w:t>
      </w:r>
      <w:r w:rsidRPr="007136C2">
        <w:t>Кто</w:t>
      </w:r>
      <w:r w:rsidR="001941E2">
        <w:t xml:space="preserve"> </w:t>
      </w:r>
      <w:r w:rsidRPr="007136C2">
        <w:t>научит</w:t>
      </w:r>
      <w:r w:rsidR="001941E2">
        <w:t xml:space="preserve"> </w:t>
      </w:r>
      <w:r w:rsidRPr="007136C2">
        <w:t>их</w:t>
      </w:r>
      <w:r w:rsidR="001941E2">
        <w:t xml:space="preserve"> </w:t>
      </w:r>
      <w:r w:rsidRPr="007136C2">
        <w:t>премудростям</w:t>
      </w:r>
      <w:r w:rsidR="001941E2">
        <w:t xml:space="preserve"> </w:t>
      </w:r>
      <w:r w:rsidRPr="007136C2">
        <w:t>походной</w:t>
      </w:r>
      <w:r w:rsidR="001941E2">
        <w:t xml:space="preserve"> </w:t>
      </w:r>
      <w:r w:rsidRPr="007136C2">
        <w:t>жизни</w:t>
      </w:r>
      <w:r w:rsidR="001941E2">
        <w:t xml:space="preserve"> </w:t>
      </w:r>
      <w:r w:rsidRPr="007136C2">
        <w:t>и</w:t>
      </w:r>
      <w:r w:rsidR="001941E2">
        <w:t xml:space="preserve"> </w:t>
      </w:r>
      <w:r w:rsidRPr="007136C2">
        <w:t>откроет</w:t>
      </w:r>
      <w:r w:rsidR="001941E2">
        <w:t xml:space="preserve"> </w:t>
      </w:r>
      <w:r w:rsidRPr="007136C2">
        <w:t>им</w:t>
      </w:r>
      <w:r w:rsidR="001941E2">
        <w:t xml:space="preserve"> </w:t>
      </w:r>
      <w:r w:rsidRPr="007136C2">
        <w:t>такой</w:t>
      </w:r>
      <w:r w:rsidR="001941E2">
        <w:t xml:space="preserve"> </w:t>
      </w:r>
      <w:r w:rsidRPr="007136C2">
        <w:t>прекрасный,</w:t>
      </w:r>
      <w:r w:rsidR="001941E2">
        <w:t xml:space="preserve"> </w:t>
      </w:r>
      <w:r w:rsidRPr="007136C2">
        <w:t>манящий,</w:t>
      </w:r>
      <w:r w:rsidR="001941E2">
        <w:t xml:space="preserve"> </w:t>
      </w:r>
      <w:r w:rsidRPr="007136C2">
        <w:t>но,</w:t>
      </w:r>
      <w:r w:rsidR="001941E2">
        <w:t xml:space="preserve"> </w:t>
      </w:r>
      <w:r w:rsidRPr="007136C2">
        <w:t>в</w:t>
      </w:r>
      <w:r w:rsidR="001941E2">
        <w:t xml:space="preserve"> </w:t>
      </w:r>
      <w:r w:rsidRPr="007136C2">
        <w:t>то</w:t>
      </w:r>
      <w:r w:rsidR="001941E2">
        <w:t xml:space="preserve"> </w:t>
      </w:r>
      <w:r w:rsidRPr="007136C2">
        <w:t>же</w:t>
      </w:r>
      <w:r w:rsidR="001941E2">
        <w:t xml:space="preserve"> </w:t>
      </w:r>
      <w:r w:rsidRPr="007136C2">
        <w:t>время,</w:t>
      </w:r>
      <w:r w:rsidR="001941E2">
        <w:t xml:space="preserve"> </w:t>
      </w:r>
      <w:r w:rsidRPr="007136C2">
        <w:t>суровый</w:t>
      </w:r>
      <w:r w:rsidR="001941E2">
        <w:t xml:space="preserve"> </w:t>
      </w:r>
      <w:r w:rsidRPr="007136C2">
        <w:t>и</w:t>
      </w:r>
      <w:r w:rsidR="001941E2">
        <w:t xml:space="preserve"> </w:t>
      </w:r>
      <w:r w:rsidRPr="007136C2">
        <w:t>не</w:t>
      </w:r>
      <w:r w:rsidR="001941E2">
        <w:t xml:space="preserve"> </w:t>
      </w:r>
      <w:r w:rsidRPr="007136C2">
        <w:t>прощающих</w:t>
      </w:r>
      <w:r w:rsidR="001941E2">
        <w:t xml:space="preserve"> </w:t>
      </w:r>
      <w:r w:rsidRPr="007136C2">
        <w:t>ошибок</w:t>
      </w:r>
      <w:r w:rsidR="001941E2">
        <w:t xml:space="preserve"> </w:t>
      </w:r>
      <w:r w:rsidRPr="007136C2">
        <w:t>Мир</w:t>
      </w:r>
      <w:r w:rsidR="001941E2">
        <w:t xml:space="preserve"> </w:t>
      </w:r>
      <w:r w:rsidRPr="007136C2">
        <w:t>Туризма?</w:t>
      </w:r>
      <w:r w:rsidR="001941E2">
        <w:t xml:space="preserve">  </w:t>
      </w:r>
      <w:r w:rsidRPr="007136C2">
        <w:t>Конечно</w:t>
      </w:r>
      <w:r w:rsidR="001941E2">
        <w:t xml:space="preserve"> </w:t>
      </w:r>
      <w:r w:rsidRPr="007136C2">
        <w:t>же,</w:t>
      </w:r>
      <w:r w:rsidR="001941E2">
        <w:t xml:space="preserve"> </w:t>
      </w:r>
      <w:r w:rsidRPr="007136C2">
        <w:t>он</w:t>
      </w:r>
      <w:r w:rsidR="001941E2">
        <w:t xml:space="preserve"> </w:t>
      </w:r>
      <w:r w:rsidR="009114F5" w:rsidRPr="0077454B">
        <w:t>–</w:t>
      </w:r>
      <w:r w:rsidR="001941E2">
        <w:t xml:space="preserve"> </w:t>
      </w:r>
      <w:r w:rsidRPr="007136C2">
        <w:t>настоящий</w:t>
      </w:r>
      <w:r w:rsidR="001941E2">
        <w:t xml:space="preserve"> </w:t>
      </w:r>
      <w:r w:rsidRPr="007136C2">
        <w:t>инструктор</w:t>
      </w:r>
      <w:r w:rsidR="001941E2">
        <w:t xml:space="preserve"> </w:t>
      </w:r>
      <w:r w:rsidRPr="007136C2">
        <w:t>туризма!</w:t>
      </w:r>
      <w:r w:rsidR="001941E2">
        <w:t xml:space="preserve">  </w:t>
      </w:r>
      <w:r w:rsidRPr="007136C2">
        <w:t>Только</w:t>
      </w:r>
      <w:r w:rsidR="001941E2">
        <w:t xml:space="preserve"> </w:t>
      </w:r>
      <w:r w:rsidRPr="007136C2">
        <w:t>теперь</w:t>
      </w:r>
      <w:r w:rsidR="001941E2">
        <w:t xml:space="preserve"> </w:t>
      </w:r>
      <w:r w:rsidRPr="007136C2">
        <w:t>называется</w:t>
      </w:r>
      <w:r w:rsidR="001941E2">
        <w:t xml:space="preserve"> </w:t>
      </w:r>
      <w:r w:rsidRPr="007136C2">
        <w:t>он</w:t>
      </w:r>
      <w:r w:rsidR="001941E2">
        <w:t xml:space="preserve"> </w:t>
      </w:r>
      <w:r w:rsidRPr="007136C2">
        <w:t>несколько</w:t>
      </w:r>
      <w:r w:rsidR="001941E2">
        <w:t xml:space="preserve"> </w:t>
      </w:r>
      <w:r w:rsidRPr="007136C2">
        <w:t>иначе:</w:t>
      </w:r>
      <w:r w:rsidR="001941E2">
        <w:t xml:space="preserve"> </w:t>
      </w:r>
      <w:r w:rsidRPr="007136C2">
        <w:t>«инструктор-проводник».</w:t>
      </w:r>
      <w:r w:rsidR="001941E2">
        <w:t xml:space="preserve"> </w:t>
      </w:r>
      <w:r w:rsidRPr="007136C2">
        <w:t>Давайте</w:t>
      </w:r>
      <w:r w:rsidR="001941E2">
        <w:t xml:space="preserve"> </w:t>
      </w:r>
      <w:r w:rsidRPr="007136C2">
        <w:t>разберемся,</w:t>
      </w:r>
      <w:r w:rsidR="001941E2">
        <w:t xml:space="preserve"> </w:t>
      </w:r>
      <w:r w:rsidRPr="007136C2">
        <w:t>что</w:t>
      </w:r>
      <w:r w:rsidR="001941E2">
        <w:t xml:space="preserve"> </w:t>
      </w:r>
      <w:r w:rsidRPr="007136C2">
        <w:t>же</w:t>
      </w:r>
      <w:r w:rsidR="001941E2">
        <w:t xml:space="preserve"> </w:t>
      </w:r>
      <w:r w:rsidRPr="007136C2">
        <w:t>это</w:t>
      </w:r>
      <w:r w:rsidR="001941E2">
        <w:t xml:space="preserve"> </w:t>
      </w:r>
      <w:r w:rsidRPr="007136C2">
        <w:t>за</w:t>
      </w:r>
      <w:r w:rsidR="001941E2">
        <w:t xml:space="preserve"> </w:t>
      </w:r>
      <w:r w:rsidRPr="007136C2">
        <w:t>человек</w:t>
      </w:r>
      <w:r w:rsidR="001941E2">
        <w:t xml:space="preserve"> </w:t>
      </w:r>
      <w:r w:rsidRPr="007136C2">
        <w:t>такой,</w:t>
      </w:r>
      <w:r w:rsidR="001941E2">
        <w:t xml:space="preserve"> </w:t>
      </w:r>
      <w:r w:rsidRPr="007136C2">
        <w:t>инструктор-проводник</w:t>
      </w:r>
      <w:r w:rsidR="001941E2">
        <w:t xml:space="preserve"> </w:t>
      </w:r>
      <w:r w:rsidRPr="007136C2">
        <w:t>по</w:t>
      </w:r>
      <w:r w:rsidR="001941E2">
        <w:t xml:space="preserve"> </w:t>
      </w:r>
      <w:r w:rsidRPr="007136C2">
        <w:t>туризму?</w:t>
      </w:r>
    </w:p>
    <w:p w:rsidR="00D725BA" w:rsidRPr="007136C2" w:rsidRDefault="00333DC5" w:rsidP="00F43B07">
      <w:pPr>
        <w:pStyle w:val="afb"/>
        <w:tabs>
          <w:tab w:val="left" w:pos="9638"/>
        </w:tabs>
        <w:ind w:left="0"/>
      </w:pPr>
      <w:r w:rsidRPr="007136C2">
        <w:t>Следует</w:t>
      </w:r>
      <w:r w:rsidR="001941E2">
        <w:t xml:space="preserve"> </w:t>
      </w:r>
      <w:r w:rsidRPr="007136C2">
        <w:t>заметить,</w:t>
      </w:r>
      <w:r w:rsidR="001941E2">
        <w:t xml:space="preserve"> </w:t>
      </w:r>
      <w:r w:rsidRPr="007136C2">
        <w:t>что</w:t>
      </w:r>
      <w:r w:rsidR="001941E2">
        <w:t xml:space="preserve"> </w:t>
      </w:r>
      <w:r w:rsidRPr="007136C2">
        <w:t>звание</w:t>
      </w:r>
      <w:r w:rsidR="001941E2">
        <w:t xml:space="preserve"> </w:t>
      </w:r>
      <w:r w:rsidRPr="007136C2">
        <w:t>«инструктор</w:t>
      </w:r>
      <w:r w:rsidR="001941E2">
        <w:t xml:space="preserve"> </w:t>
      </w:r>
      <w:r w:rsidRPr="007136C2">
        <w:t>спортивного</w:t>
      </w:r>
      <w:r w:rsidR="001941E2">
        <w:t xml:space="preserve"> </w:t>
      </w:r>
      <w:r w:rsidRPr="007136C2">
        <w:t>туризма»,</w:t>
      </w:r>
      <w:r w:rsidR="001941E2">
        <w:t xml:space="preserve"> </w:t>
      </w:r>
      <w:r w:rsidRPr="007136C2">
        <w:t>учрежденное</w:t>
      </w:r>
      <w:r w:rsidR="001941E2">
        <w:t xml:space="preserve"> </w:t>
      </w:r>
      <w:r w:rsidRPr="007136C2">
        <w:t>в</w:t>
      </w:r>
      <w:r w:rsidR="001941E2">
        <w:t xml:space="preserve"> </w:t>
      </w:r>
      <w:r w:rsidRPr="007136C2">
        <w:t>советские</w:t>
      </w:r>
      <w:r w:rsidR="001941E2">
        <w:t xml:space="preserve"> </w:t>
      </w:r>
      <w:r w:rsidRPr="007136C2">
        <w:t>годы,</w:t>
      </w:r>
      <w:r w:rsidR="001941E2">
        <w:t xml:space="preserve"> </w:t>
      </w:r>
      <w:r w:rsidRPr="007136C2">
        <w:t>никуда</w:t>
      </w:r>
      <w:r w:rsidR="001941E2">
        <w:t xml:space="preserve"> </w:t>
      </w:r>
      <w:r w:rsidRPr="007136C2">
        <w:t>не</w:t>
      </w:r>
      <w:r w:rsidR="001941E2">
        <w:t xml:space="preserve"> </w:t>
      </w:r>
      <w:r w:rsidRPr="007136C2">
        <w:t>исчезло.</w:t>
      </w:r>
      <w:r w:rsidR="001941E2">
        <w:t xml:space="preserve"> </w:t>
      </w:r>
      <w:r w:rsidRPr="007136C2">
        <w:t>Его</w:t>
      </w:r>
      <w:r w:rsidR="001941E2">
        <w:t xml:space="preserve"> </w:t>
      </w:r>
      <w:r w:rsidRPr="007136C2">
        <w:t>могут</w:t>
      </w:r>
      <w:r w:rsidR="001941E2">
        <w:t xml:space="preserve"> </w:t>
      </w:r>
      <w:r w:rsidRPr="007136C2">
        <w:t>получить</w:t>
      </w:r>
      <w:r w:rsidR="001941E2">
        <w:t xml:space="preserve"> </w:t>
      </w:r>
      <w:r w:rsidRPr="007136C2">
        <w:t>туристы-спортсмены,</w:t>
      </w:r>
      <w:r w:rsidR="001941E2">
        <w:t xml:space="preserve"> </w:t>
      </w:r>
      <w:r w:rsidRPr="007136C2">
        <w:t>обученные</w:t>
      </w:r>
      <w:r w:rsidR="001941E2">
        <w:t xml:space="preserve"> </w:t>
      </w:r>
      <w:r w:rsidRPr="007136C2">
        <w:t>в</w:t>
      </w:r>
      <w:r w:rsidR="001941E2">
        <w:t xml:space="preserve"> </w:t>
      </w:r>
      <w:r w:rsidRPr="007136C2">
        <w:t>школах</w:t>
      </w:r>
      <w:r w:rsidR="001941E2">
        <w:t xml:space="preserve"> </w:t>
      </w:r>
      <w:r w:rsidRPr="007136C2">
        <w:t>общественных</w:t>
      </w:r>
      <w:r w:rsidR="001941E2">
        <w:t xml:space="preserve"> </w:t>
      </w:r>
      <w:r w:rsidRPr="007136C2">
        <w:t>туристских</w:t>
      </w:r>
      <w:r w:rsidR="001941E2">
        <w:t xml:space="preserve"> </w:t>
      </w:r>
      <w:r w:rsidRPr="007136C2">
        <w:t>кадров,</w:t>
      </w:r>
      <w:r w:rsidR="001941E2">
        <w:t xml:space="preserve"> </w:t>
      </w:r>
      <w:r w:rsidRPr="007136C2">
        <w:t>работающих</w:t>
      </w:r>
      <w:r w:rsidR="001941E2">
        <w:t xml:space="preserve"> </w:t>
      </w:r>
      <w:r w:rsidRPr="007136C2">
        <w:t>под</w:t>
      </w:r>
      <w:r w:rsidR="001941E2">
        <w:t xml:space="preserve"> </w:t>
      </w:r>
      <w:r w:rsidRPr="007136C2">
        <w:t>эгидой</w:t>
      </w:r>
      <w:r w:rsidR="001941E2">
        <w:t xml:space="preserve"> </w:t>
      </w:r>
      <w:r w:rsidRPr="007136C2">
        <w:t>Федерации</w:t>
      </w:r>
      <w:r w:rsidR="001941E2">
        <w:t xml:space="preserve"> </w:t>
      </w:r>
      <w:r w:rsidRPr="007136C2">
        <w:t>спортивного</w:t>
      </w:r>
      <w:r w:rsidR="001941E2">
        <w:t xml:space="preserve"> </w:t>
      </w:r>
      <w:r w:rsidRPr="007136C2">
        <w:t>туризма</w:t>
      </w:r>
      <w:r w:rsidR="001941E2">
        <w:t xml:space="preserve"> </w:t>
      </w:r>
      <w:r w:rsidRPr="007136C2">
        <w:t>России.</w:t>
      </w:r>
      <w:r w:rsidR="001941E2">
        <w:t xml:space="preserve"> </w:t>
      </w:r>
      <w:r w:rsidRPr="007136C2">
        <w:t>Ныне</w:t>
      </w:r>
      <w:r w:rsidR="001941E2">
        <w:t xml:space="preserve"> </w:t>
      </w:r>
      <w:r w:rsidRPr="007136C2">
        <w:t>инструктор</w:t>
      </w:r>
      <w:r w:rsidR="001941E2">
        <w:t xml:space="preserve"> </w:t>
      </w:r>
      <w:r w:rsidRPr="007136C2">
        <w:t>спортивного</w:t>
      </w:r>
      <w:r w:rsidR="001941E2">
        <w:t xml:space="preserve"> </w:t>
      </w:r>
      <w:r w:rsidRPr="007136C2">
        <w:t>туризма</w:t>
      </w:r>
      <w:r w:rsidR="001941E2">
        <w:t xml:space="preserve"> </w:t>
      </w:r>
      <w:r w:rsidRPr="007136C2">
        <w:t>–</w:t>
      </w:r>
      <w:r w:rsidR="001941E2">
        <w:t xml:space="preserve"> </w:t>
      </w:r>
      <w:r w:rsidRPr="007136C2">
        <w:t>это</w:t>
      </w:r>
      <w:r w:rsidR="001941E2">
        <w:t xml:space="preserve"> </w:t>
      </w:r>
      <w:r w:rsidRPr="007136C2">
        <w:t>наставник,</w:t>
      </w:r>
      <w:r w:rsidR="001941E2">
        <w:t xml:space="preserve"> </w:t>
      </w:r>
      <w:r w:rsidRPr="007136C2">
        <w:t>тренер,</w:t>
      </w:r>
      <w:r w:rsidR="001941E2">
        <w:t xml:space="preserve"> </w:t>
      </w:r>
      <w:r w:rsidRPr="007136C2">
        <w:t>задача</w:t>
      </w:r>
      <w:r w:rsidR="001941E2">
        <w:t xml:space="preserve"> </w:t>
      </w:r>
      <w:r w:rsidRPr="007136C2">
        <w:t>которого</w:t>
      </w:r>
      <w:r w:rsidR="001941E2">
        <w:t xml:space="preserve"> </w:t>
      </w:r>
      <w:r w:rsidRPr="007136C2">
        <w:t>вести</w:t>
      </w:r>
      <w:r w:rsidR="001941E2">
        <w:t xml:space="preserve"> </w:t>
      </w:r>
      <w:r w:rsidRPr="007136C2">
        <w:t>подготовку</w:t>
      </w:r>
      <w:r w:rsidR="001941E2">
        <w:t xml:space="preserve"> </w:t>
      </w:r>
      <w:r w:rsidRPr="007136C2">
        <w:t>туристов</w:t>
      </w:r>
      <w:r w:rsidR="001941E2">
        <w:t xml:space="preserve"> </w:t>
      </w:r>
      <w:r w:rsidRPr="007136C2">
        <w:t>–</w:t>
      </w:r>
      <w:r w:rsidR="001941E2">
        <w:t xml:space="preserve"> </w:t>
      </w:r>
      <w:r w:rsidRPr="007136C2">
        <w:t>спортсменов.</w:t>
      </w:r>
      <w:r w:rsidR="001941E2">
        <w:t xml:space="preserve"> </w:t>
      </w:r>
      <w:r w:rsidRPr="007136C2">
        <w:t>А</w:t>
      </w:r>
      <w:r w:rsidR="001941E2">
        <w:t xml:space="preserve"> </w:t>
      </w:r>
      <w:r w:rsidRPr="007136C2">
        <w:t>вот</w:t>
      </w:r>
      <w:r w:rsidR="001941E2">
        <w:t xml:space="preserve"> </w:t>
      </w:r>
      <w:r w:rsidRPr="007136C2">
        <w:t>«инструктор</w:t>
      </w:r>
      <w:r w:rsidR="001941E2">
        <w:t xml:space="preserve"> </w:t>
      </w:r>
      <w:r w:rsidRPr="007136C2">
        <w:t>-</w:t>
      </w:r>
      <w:r w:rsidR="001941E2">
        <w:t xml:space="preserve"> </w:t>
      </w:r>
      <w:r w:rsidRPr="007136C2">
        <w:t>проводник»</w:t>
      </w:r>
      <w:r w:rsidR="001941E2">
        <w:t xml:space="preserve"> </w:t>
      </w:r>
      <w:r w:rsidRPr="007136C2">
        <w:t>-</w:t>
      </w:r>
      <w:r w:rsidR="001941E2">
        <w:t xml:space="preserve"> </w:t>
      </w:r>
      <w:r w:rsidRPr="007136C2">
        <w:t>это</w:t>
      </w:r>
      <w:r w:rsidR="001941E2">
        <w:t xml:space="preserve"> </w:t>
      </w:r>
      <w:r w:rsidRPr="007136C2">
        <w:t>уже</w:t>
      </w:r>
      <w:r w:rsidR="001941E2">
        <w:t xml:space="preserve"> </w:t>
      </w:r>
      <w:r w:rsidRPr="007136C2">
        <w:t>не</w:t>
      </w:r>
      <w:r w:rsidR="001941E2">
        <w:t xml:space="preserve"> </w:t>
      </w:r>
      <w:r w:rsidRPr="007136C2">
        <w:t>спортивное</w:t>
      </w:r>
      <w:r w:rsidR="001941E2">
        <w:t xml:space="preserve"> </w:t>
      </w:r>
      <w:r w:rsidRPr="007136C2">
        <w:t>звание,</w:t>
      </w:r>
      <w:r w:rsidR="001941E2">
        <w:t xml:space="preserve"> </w:t>
      </w:r>
      <w:r w:rsidRPr="007136C2">
        <w:t>а</w:t>
      </w:r>
      <w:r w:rsidR="001941E2">
        <w:t xml:space="preserve"> </w:t>
      </w:r>
      <w:r w:rsidRPr="007136C2">
        <w:t>профессия.</w:t>
      </w:r>
      <w:r w:rsidR="001941E2">
        <w:t xml:space="preserve"> </w:t>
      </w:r>
      <w:r w:rsidRPr="007136C2">
        <w:t>Понятие</w:t>
      </w:r>
      <w:r w:rsidR="001941E2">
        <w:t xml:space="preserve"> </w:t>
      </w:r>
      <w:r w:rsidRPr="007136C2">
        <w:t>«инструктор-проводник»</w:t>
      </w:r>
      <w:r w:rsidR="001941E2">
        <w:t xml:space="preserve"> </w:t>
      </w:r>
      <w:r w:rsidRPr="007136C2">
        <w:t>было</w:t>
      </w:r>
      <w:r w:rsidR="001941E2">
        <w:t xml:space="preserve"> </w:t>
      </w:r>
      <w:r w:rsidRPr="007136C2">
        <w:t>введено</w:t>
      </w:r>
      <w:r w:rsidR="001941E2">
        <w:t xml:space="preserve"> </w:t>
      </w:r>
      <w:r w:rsidRPr="007136C2">
        <w:t>в</w:t>
      </w:r>
      <w:r w:rsidR="001941E2">
        <w:t xml:space="preserve"> </w:t>
      </w:r>
      <w:r w:rsidRPr="007136C2">
        <w:t>2007г.</w:t>
      </w:r>
      <w:r w:rsidR="001941E2">
        <w:t xml:space="preserve"> </w:t>
      </w:r>
      <w:r w:rsidRPr="007136C2">
        <w:t>Федеральным</w:t>
      </w:r>
      <w:r w:rsidR="001941E2">
        <w:t xml:space="preserve"> </w:t>
      </w:r>
      <w:r w:rsidRPr="007136C2">
        <w:t>Законом</w:t>
      </w:r>
      <w:r w:rsidR="001941E2">
        <w:t xml:space="preserve"> </w:t>
      </w:r>
      <w:r w:rsidRPr="007136C2">
        <w:t>«Об</w:t>
      </w:r>
      <w:r w:rsidR="001941E2">
        <w:t xml:space="preserve"> </w:t>
      </w:r>
      <w:r w:rsidRPr="007136C2">
        <w:t>основах</w:t>
      </w:r>
      <w:r w:rsidR="001941E2">
        <w:t xml:space="preserve"> </w:t>
      </w:r>
      <w:r w:rsidRPr="007136C2">
        <w:t>туристской</w:t>
      </w:r>
      <w:r w:rsidR="001941E2">
        <w:t xml:space="preserve"> </w:t>
      </w:r>
      <w:r w:rsidRPr="007136C2">
        <w:t>деятельности</w:t>
      </w:r>
      <w:r w:rsidR="001941E2">
        <w:t xml:space="preserve"> </w:t>
      </w:r>
      <w:r w:rsidRPr="007136C2">
        <w:t>в</w:t>
      </w:r>
      <w:r w:rsidR="001941E2">
        <w:t xml:space="preserve"> </w:t>
      </w:r>
      <w:r w:rsidRPr="007136C2">
        <w:t>Российской</w:t>
      </w:r>
      <w:r w:rsidR="001941E2">
        <w:t xml:space="preserve"> </w:t>
      </w:r>
      <w:r w:rsidRPr="007136C2">
        <w:t>Федерации»</w:t>
      </w:r>
      <w:r w:rsidR="001941E2">
        <w:t xml:space="preserve"> </w:t>
      </w:r>
      <w:r w:rsidRPr="007136C2">
        <w:t>№</w:t>
      </w:r>
      <w:r w:rsidR="001941E2">
        <w:t xml:space="preserve"> </w:t>
      </w:r>
      <w:r w:rsidRPr="007136C2">
        <w:t>132-ФЗ.</w:t>
      </w:r>
      <w:r w:rsidR="001941E2">
        <w:rPr>
          <w:rStyle w:val="Blk"/>
        </w:rPr>
        <w:t xml:space="preserve"> </w:t>
      </w:r>
      <w:r w:rsidRPr="007136C2">
        <w:rPr>
          <w:rStyle w:val="Blk"/>
        </w:rPr>
        <w:t>Статья</w:t>
      </w:r>
      <w:r w:rsidR="001941E2">
        <w:rPr>
          <w:rStyle w:val="Blk"/>
        </w:rPr>
        <w:t xml:space="preserve"> </w:t>
      </w:r>
      <w:r w:rsidRPr="007136C2">
        <w:rPr>
          <w:rStyle w:val="Blk"/>
        </w:rPr>
        <w:t>1</w:t>
      </w:r>
      <w:r w:rsidR="001941E2">
        <w:rPr>
          <w:rStyle w:val="Blk"/>
        </w:rPr>
        <w:t xml:space="preserve"> </w:t>
      </w:r>
      <w:r w:rsidRPr="007136C2">
        <w:rPr>
          <w:rStyle w:val="Blk"/>
        </w:rPr>
        <w:t>Закона</w:t>
      </w:r>
      <w:r w:rsidR="001941E2">
        <w:rPr>
          <w:rStyle w:val="Blk"/>
        </w:rPr>
        <w:t xml:space="preserve"> </w:t>
      </w:r>
      <w:r w:rsidRPr="007136C2">
        <w:rPr>
          <w:rStyle w:val="Blk"/>
        </w:rPr>
        <w:t>гласит:</w:t>
      </w:r>
      <w:r w:rsidR="001941E2">
        <w:rPr>
          <w:rStyle w:val="Blk"/>
        </w:rPr>
        <w:t xml:space="preserve"> </w:t>
      </w:r>
      <w:r w:rsidRPr="007136C2">
        <w:rPr>
          <w:rStyle w:val="Blk"/>
        </w:rPr>
        <w:t>«</w:t>
      </w:r>
      <w:r w:rsidRPr="007136C2">
        <w:t>инструктор-проводник</w:t>
      </w:r>
      <w:r w:rsidR="001941E2">
        <w:t xml:space="preserve"> </w:t>
      </w:r>
      <w:r w:rsidR="008675DC" w:rsidRPr="008675DC">
        <w:t>–</w:t>
      </w:r>
      <w:r w:rsidR="001941E2">
        <w:t xml:space="preserve"> </w:t>
      </w:r>
      <w:r w:rsidRPr="007136C2">
        <w:t>лицо,</w:t>
      </w:r>
      <w:r w:rsidR="001941E2">
        <w:t xml:space="preserve"> </w:t>
      </w:r>
      <w:r w:rsidRPr="007136C2">
        <w:t>прошедшее</w:t>
      </w:r>
      <w:r w:rsidR="001941E2">
        <w:t xml:space="preserve"> </w:t>
      </w:r>
      <w:r w:rsidRPr="007136C2">
        <w:t>аттестацию,</w:t>
      </w:r>
      <w:r w:rsidR="001941E2">
        <w:t xml:space="preserve"> </w:t>
      </w:r>
      <w:r w:rsidRPr="007136C2">
        <w:t>сопровождающее</w:t>
      </w:r>
      <w:r w:rsidR="001941E2">
        <w:t xml:space="preserve"> </w:t>
      </w:r>
      <w:r w:rsidRPr="007136C2">
        <w:t>туристов</w:t>
      </w:r>
      <w:r w:rsidR="001941E2">
        <w:t xml:space="preserve"> </w:t>
      </w:r>
      <w:r w:rsidRPr="007136C2">
        <w:t>(экскурсантов)</w:t>
      </w:r>
      <w:r w:rsidR="001941E2">
        <w:t xml:space="preserve"> </w:t>
      </w:r>
      <w:r w:rsidRPr="007136C2">
        <w:t>и</w:t>
      </w:r>
      <w:r w:rsidR="001941E2">
        <w:t xml:space="preserve"> </w:t>
      </w:r>
      <w:r w:rsidRPr="007136C2">
        <w:t>обеспечивающее</w:t>
      </w:r>
      <w:r w:rsidR="001941E2">
        <w:t xml:space="preserve"> </w:t>
      </w:r>
      <w:r w:rsidRPr="007136C2">
        <w:t>их</w:t>
      </w:r>
      <w:r w:rsidR="001941E2">
        <w:t xml:space="preserve"> </w:t>
      </w:r>
      <w:r w:rsidRPr="007136C2">
        <w:t>безопасность</w:t>
      </w:r>
      <w:r w:rsidR="001941E2">
        <w:t xml:space="preserve"> </w:t>
      </w:r>
      <w:r w:rsidRPr="007136C2">
        <w:t>при</w:t>
      </w:r>
      <w:r w:rsidR="001941E2">
        <w:t xml:space="preserve"> </w:t>
      </w:r>
      <w:r w:rsidRPr="007136C2">
        <w:t>прохождении</w:t>
      </w:r>
      <w:r w:rsidR="001941E2">
        <w:t xml:space="preserve"> </w:t>
      </w:r>
      <w:r w:rsidRPr="007136C2">
        <w:t>туристских</w:t>
      </w:r>
      <w:r w:rsidR="001941E2">
        <w:t xml:space="preserve"> </w:t>
      </w:r>
      <w:r w:rsidRPr="007136C2">
        <w:t>маршрутов,</w:t>
      </w:r>
      <w:r w:rsidR="001941E2">
        <w:t xml:space="preserve"> </w:t>
      </w:r>
      <w:r w:rsidRPr="007136C2">
        <w:t>требующих</w:t>
      </w:r>
      <w:r w:rsidR="001941E2">
        <w:t xml:space="preserve"> </w:t>
      </w:r>
      <w:r w:rsidRPr="007136C2">
        <w:t>специального</w:t>
      </w:r>
      <w:r w:rsidR="001941E2">
        <w:t xml:space="preserve"> </w:t>
      </w:r>
      <w:r w:rsidRPr="007136C2">
        <w:t>сопровождения»</w:t>
      </w:r>
      <w:r w:rsidRPr="007136C2">
        <w:rPr>
          <w:rStyle w:val="Blk"/>
        </w:rPr>
        <w:t>.</w:t>
      </w:r>
      <w:r w:rsidR="001941E2">
        <w:rPr>
          <w:rStyle w:val="Blk"/>
        </w:rPr>
        <w:t xml:space="preserve"> </w:t>
      </w:r>
      <w:r w:rsidRPr="007136C2">
        <w:rPr>
          <w:rStyle w:val="Blk"/>
        </w:rPr>
        <w:t>Таким</w:t>
      </w:r>
      <w:r w:rsidR="001941E2">
        <w:rPr>
          <w:rStyle w:val="Blk"/>
        </w:rPr>
        <w:t xml:space="preserve"> </w:t>
      </w:r>
      <w:r w:rsidRPr="007136C2">
        <w:rPr>
          <w:rStyle w:val="Blk"/>
        </w:rPr>
        <w:t>образом,</w:t>
      </w:r>
      <w:r w:rsidR="001941E2">
        <w:rPr>
          <w:rStyle w:val="Blk"/>
        </w:rPr>
        <w:t xml:space="preserve"> </w:t>
      </w:r>
      <w:r w:rsidRPr="007136C2">
        <w:rPr>
          <w:rStyle w:val="Blk"/>
        </w:rPr>
        <w:t>в</w:t>
      </w:r>
      <w:r w:rsidR="001941E2">
        <w:rPr>
          <w:rStyle w:val="Blk"/>
        </w:rPr>
        <w:t xml:space="preserve"> </w:t>
      </w:r>
      <w:r w:rsidRPr="007136C2">
        <w:rPr>
          <w:rStyle w:val="Blk"/>
        </w:rPr>
        <w:t>российском</w:t>
      </w:r>
      <w:r w:rsidR="001941E2">
        <w:rPr>
          <w:rStyle w:val="Blk"/>
        </w:rPr>
        <w:t xml:space="preserve"> </w:t>
      </w:r>
      <w:r w:rsidRPr="007136C2">
        <w:rPr>
          <w:rStyle w:val="Blk"/>
        </w:rPr>
        <w:t>туризме</w:t>
      </w:r>
      <w:r w:rsidR="001941E2">
        <w:rPr>
          <w:rStyle w:val="Blk"/>
        </w:rPr>
        <w:t xml:space="preserve"> </w:t>
      </w:r>
      <w:r w:rsidRPr="007136C2">
        <w:rPr>
          <w:rStyle w:val="Blk"/>
        </w:rPr>
        <w:t>появилась</w:t>
      </w:r>
      <w:r w:rsidR="001941E2">
        <w:rPr>
          <w:rStyle w:val="Blk"/>
        </w:rPr>
        <w:t xml:space="preserve"> </w:t>
      </w:r>
      <w:r w:rsidRPr="007136C2">
        <w:rPr>
          <w:rStyle w:val="Blk"/>
        </w:rPr>
        <w:t>новая</w:t>
      </w:r>
      <w:r w:rsidR="001941E2">
        <w:rPr>
          <w:rStyle w:val="Blk"/>
        </w:rPr>
        <w:t xml:space="preserve"> </w:t>
      </w:r>
      <w:r w:rsidRPr="007136C2">
        <w:rPr>
          <w:rStyle w:val="Blk"/>
        </w:rPr>
        <w:t>профессия,</w:t>
      </w:r>
      <w:r w:rsidR="001941E2">
        <w:rPr>
          <w:rStyle w:val="Blk"/>
        </w:rPr>
        <w:t xml:space="preserve"> </w:t>
      </w:r>
      <w:r w:rsidRPr="007136C2">
        <w:rPr>
          <w:rStyle w:val="Blk"/>
        </w:rPr>
        <w:t>а,</w:t>
      </w:r>
      <w:r w:rsidR="001941E2">
        <w:rPr>
          <w:rStyle w:val="Blk"/>
        </w:rPr>
        <w:t xml:space="preserve"> </w:t>
      </w:r>
      <w:r w:rsidRPr="007136C2">
        <w:rPr>
          <w:rStyle w:val="Blk"/>
        </w:rPr>
        <w:t>значит,</w:t>
      </w:r>
      <w:r w:rsidR="001941E2">
        <w:rPr>
          <w:rStyle w:val="Blk"/>
        </w:rPr>
        <w:t xml:space="preserve"> </w:t>
      </w:r>
      <w:r w:rsidRPr="007136C2">
        <w:rPr>
          <w:rStyle w:val="Blk"/>
        </w:rPr>
        <w:t>требовалось</w:t>
      </w:r>
      <w:r w:rsidR="001941E2">
        <w:rPr>
          <w:rStyle w:val="Blk"/>
        </w:rPr>
        <w:t xml:space="preserve"> </w:t>
      </w:r>
      <w:r w:rsidRPr="007136C2">
        <w:rPr>
          <w:rStyle w:val="Blk"/>
        </w:rPr>
        <w:t>организовать</w:t>
      </w:r>
      <w:r w:rsidR="001941E2">
        <w:rPr>
          <w:rStyle w:val="Blk"/>
        </w:rPr>
        <w:t xml:space="preserve"> </w:t>
      </w:r>
      <w:r w:rsidRPr="007136C2">
        <w:rPr>
          <w:rStyle w:val="Blk"/>
        </w:rPr>
        <w:t>систему</w:t>
      </w:r>
      <w:r w:rsidR="001941E2">
        <w:rPr>
          <w:rStyle w:val="Blk"/>
        </w:rPr>
        <w:t xml:space="preserve"> </w:t>
      </w:r>
      <w:r w:rsidRPr="007136C2">
        <w:rPr>
          <w:rStyle w:val="Blk"/>
        </w:rPr>
        <w:t>обучения</w:t>
      </w:r>
      <w:r w:rsidR="001941E2">
        <w:rPr>
          <w:rStyle w:val="Blk"/>
        </w:rPr>
        <w:t xml:space="preserve"> </w:t>
      </w:r>
      <w:r w:rsidRPr="007136C2">
        <w:rPr>
          <w:rStyle w:val="Blk"/>
        </w:rPr>
        <w:t>этой</w:t>
      </w:r>
      <w:r w:rsidR="001941E2">
        <w:rPr>
          <w:rStyle w:val="Blk"/>
        </w:rPr>
        <w:t xml:space="preserve"> </w:t>
      </w:r>
      <w:r w:rsidRPr="007136C2">
        <w:rPr>
          <w:rStyle w:val="Blk"/>
        </w:rPr>
        <w:t>профессии.</w:t>
      </w:r>
      <w:r w:rsidR="001941E2">
        <w:rPr>
          <w:rStyle w:val="Blk"/>
        </w:rPr>
        <w:t xml:space="preserve"> </w:t>
      </w:r>
      <w:r w:rsidRPr="007136C2">
        <w:rPr>
          <w:rStyle w:val="Blk"/>
        </w:rPr>
        <w:t>В</w:t>
      </w:r>
      <w:r w:rsidR="001941E2">
        <w:rPr>
          <w:rStyle w:val="Blk"/>
        </w:rPr>
        <w:t xml:space="preserve"> </w:t>
      </w:r>
      <w:r w:rsidRPr="007136C2">
        <w:rPr>
          <w:rStyle w:val="Blk"/>
        </w:rPr>
        <w:t>2017г.</w:t>
      </w:r>
      <w:r w:rsidR="001941E2">
        <w:rPr>
          <w:rStyle w:val="Blk"/>
        </w:rPr>
        <w:t xml:space="preserve"> </w:t>
      </w:r>
      <w:r w:rsidRPr="007136C2">
        <w:rPr>
          <w:rStyle w:val="Blk"/>
        </w:rPr>
        <w:t>Министерством</w:t>
      </w:r>
      <w:r w:rsidR="001941E2">
        <w:rPr>
          <w:rStyle w:val="Blk"/>
        </w:rPr>
        <w:t xml:space="preserve"> </w:t>
      </w:r>
      <w:r w:rsidRPr="007136C2">
        <w:rPr>
          <w:rStyle w:val="Blk"/>
        </w:rPr>
        <w:t>труда</w:t>
      </w:r>
      <w:r w:rsidR="001941E2">
        <w:rPr>
          <w:rStyle w:val="Blk"/>
        </w:rPr>
        <w:t xml:space="preserve"> </w:t>
      </w:r>
      <w:r w:rsidRPr="007136C2">
        <w:rPr>
          <w:rStyle w:val="Blk"/>
        </w:rPr>
        <w:t>и</w:t>
      </w:r>
      <w:r w:rsidR="001941E2">
        <w:rPr>
          <w:rStyle w:val="Blk"/>
        </w:rPr>
        <w:t xml:space="preserve"> </w:t>
      </w:r>
      <w:r w:rsidRPr="007136C2">
        <w:rPr>
          <w:rStyle w:val="Blk"/>
        </w:rPr>
        <w:t>социальной</w:t>
      </w:r>
      <w:r w:rsidR="001941E2">
        <w:rPr>
          <w:rStyle w:val="Blk"/>
        </w:rPr>
        <w:t xml:space="preserve"> </w:t>
      </w:r>
      <w:r w:rsidRPr="007136C2">
        <w:rPr>
          <w:rStyle w:val="Blk"/>
        </w:rPr>
        <w:t>защиты</w:t>
      </w:r>
      <w:r w:rsidR="001941E2">
        <w:rPr>
          <w:rStyle w:val="Blk"/>
        </w:rPr>
        <w:t xml:space="preserve"> </w:t>
      </w:r>
      <w:r w:rsidRPr="007136C2">
        <w:rPr>
          <w:rStyle w:val="Blk"/>
        </w:rPr>
        <w:t>Российской</w:t>
      </w:r>
      <w:r w:rsidR="001941E2">
        <w:rPr>
          <w:rStyle w:val="Blk"/>
        </w:rPr>
        <w:t xml:space="preserve"> </w:t>
      </w:r>
      <w:r w:rsidRPr="007136C2">
        <w:rPr>
          <w:rStyle w:val="Blk"/>
        </w:rPr>
        <w:t>Федерации</w:t>
      </w:r>
      <w:r w:rsidR="001941E2">
        <w:rPr>
          <w:rStyle w:val="Blk"/>
        </w:rPr>
        <w:t xml:space="preserve"> </w:t>
      </w:r>
      <w:r w:rsidRPr="007136C2">
        <w:rPr>
          <w:rStyle w:val="Blk"/>
        </w:rPr>
        <w:t>был</w:t>
      </w:r>
      <w:r w:rsidR="001941E2">
        <w:rPr>
          <w:rStyle w:val="Blk"/>
        </w:rPr>
        <w:t xml:space="preserve"> </w:t>
      </w:r>
      <w:r w:rsidRPr="007136C2">
        <w:rPr>
          <w:rStyle w:val="Blk"/>
        </w:rPr>
        <w:t>утвержден</w:t>
      </w:r>
      <w:r w:rsidR="001941E2">
        <w:rPr>
          <w:rStyle w:val="Blk"/>
        </w:rPr>
        <w:t xml:space="preserve"> </w:t>
      </w:r>
      <w:r w:rsidRPr="007136C2">
        <w:rPr>
          <w:rStyle w:val="Blk"/>
        </w:rPr>
        <w:t>Профессиональный</w:t>
      </w:r>
      <w:r w:rsidR="001941E2">
        <w:rPr>
          <w:rStyle w:val="Blk"/>
        </w:rPr>
        <w:t xml:space="preserve"> </w:t>
      </w:r>
      <w:r w:rsidRPr="007136C2">
        <w:rPr>
          <w:rStyle w:val="Blk"/>
        </w:rPr>
        <w:t>стандарт</w:t>
      </w:r>
      <w:r w:rsidR="001941E2">
        <w:rPr>
          <w:rStyle w:val="Blk"/>
        </w:rPr>
        <w:t xml:space="preserve"> </w:t>
      </w:r>
      <w:r w:rsidRPr="007136C2">
        <w:rPr>
          <w:rStyle w:val="Blk"/>
        </w:rPr>
        <w:t>«Инструктор-проводник».</w:t>
      </w:r>
      <w:r w:rsidR="001941E2">
        <w:rPr>
          <w:rStyle w:val="Blk"/>
        </w:rPr>
        <w:t xml:space="preserve"> </w:t>
      </w:r>
      <w:r w:rsidRPr="007136C2">
        <w:rPr>
          <w:rStyle w:val="Blk"/>
        </w:rPr>
        <w:t>Этот</w:t>
      </w:r>
      <w:r w:rsidR="001941E2">
        <w:rPr>
          <w:rStyle w:val="Blk"/>
        </w:rPr>
        <w:t xml:space="preserve"> </w:t>
      </w:r>
      <w:r w:rsidRPr="007136C2">
        <w:rPr>
          <w:rStyle w:val="Blk"/>
        </w:rPr>
        <w:t>документ</w:t>
      </w:r>
      <w:r w:rsidR="001941E2">
        <w:rPr>
          <w:rStyle w:val="Blk"/>
        </w:rPr>
        <w:t xml:space="preserve"> </w:t>
      </w:r>
      <w:r w:rsidRPr="007136C2">
        <w:rPr>
          <w:rStyle w:val="Blk"/>
        </w:rPr>
        <w:t>четко</w:t>
      </w:r>
      <w:r w:rsidR="001941E2">
        <w:rPr>
          <w:rStyle w:val="Blk"/>
        </w:rPr>
        <w:t xml:space="preserve"> </w:t>
      </w:r>
      <w:r w:rsidRPr="007136C2">
        <w:rPr>
          <w:rStyle w:val="Blk"/>
        </w:rPr>
        <w:t>обозначил</w:t>
      </w:r>
      <w:r w:rsidR="001941E2">
        <w:rPr>
          <w:rStyle w:val="Blk"/>
        </w:rPr>
        <w:t xml:space="preserve"> </w:t>
      </w:r>
      <w:r w:rsidRPr="007136C2">
        <w:rPr>
          <w:rStyle w:val="Blk"/>
        </w:rPr>
        <w:t>основную</w:t>
      </w:r>
      <w:r w:rsidR="001941E2">
        <w:rPr>
          <w:rStyle w:val="Blk"/>
        </w:rPr>
        <w:t xml:space="preserve"> </w:t>
      </w:r>
      <w:r w:rsidRPr="007136C2">
        <w:rPr>
          <w:rStyle w:val="Blk"/>
        </w:rPr>
        <w:t>цель</w:t>
      </w:r>
      <w:r w:rsidR="001941E2">
        <w:rPr>
          <w:rStyle w:val="Blk"/>
        </w:rPr>
        <w:t xml:space="preserve"> </w:t>
      </w:r>
      <w:r w:rsidRPr="007136C2">
        <w:rPr>
          <w:rStyle w:val="Blk"/>
        </w:rPr>
        <w:t>новой</w:t>
      </w:r>
      <w:r w:rsidR="001941E2">
        <w:rPr>
          <w:rStyle w:val="Blk"/>
        </w:rPr>
        <w:t xml:space="preserve"> </w:t>
      </w:r>
      <w:r w:rsidRPr="007136C2">
        <w:rPr>
          <w:rStyle w:val="Blk"/>
        </w:rPr>
        <w:t>профессии:</w:t>
      </w:r>
      <w:r w:rsidR="001941E2">
        <w:rPr>
          <w:rStyle w:val="Blk"/>
        </w:rPr>
        <w:t xml:space="preserve"> </w:t>
      </w:r>
      <w:r w:rsidRPr="007136C2">
        <w:rPr>
          <w:rStyle w:val="Blk"/>
        </w:rPr>
        <w:t>«п</w:t>
      </w:r>
      <w:r w:rsidRPr="007136C2">
        <w:t>одготовка,</w:t>
      </w:r>
      <w:r w:rsidR="001941E2">
        <w:t xml:space="preserve"> </w:t>
      </w:r>
      <w:r w:rsidRPr="007136C2">
        <w:t>сопровождение,</w:t>
      </w:r>
      <w:r w:rsidR="001941E2">
        <w:t xml:space="preserve"> </w:t>
      </w:r>
      <w:r w:rsidRPr="007136C2">
        <w:t>обслуживание</w:t>
      </w:r>
      <w:r w:rsidR="001941E2">
        <w:t xml:space="preserve"> </w:t>
      </w:r>
      <w:r w:rsidRPr="007136C2">
        <w:t>и</w:t>
      </w:r>
      <w:r w:rsidR="001941E2">
        <w:t xml:space="preserve"> </w:t>
      </w:r>
      <w:r w:rsidRPr="007136C2">
        <w:t>обеспечение</w:t>
      </w:r>
      <w:r w:rsidR="001941E2">
        <w:t xml:space="preserve"> </w:t>
      </w:r>
      <w:r w:rsidRPr="007136C2">
        <w:t>безопасности</w:t>
      </w:r>
      <w:r w:rsidR="001941E2">
        <w:t xml:space="preserve"> </w:t>
      </w:r>
      <w:r w:rsidRPr="007136C2">
        <w:t>туристов</w:t>
      </w:r>
      <w:r w:rsidR="001941E2">
        <w:t xml:space="preserve"> </w:t>
      </w:r>
      <w:r w:rsidRPr="007136C2">
        <w:t>при</w:t>
      </w:r>
      <w:r w:rsidR="001941E2">
        <w:t xml:space="preserve"> </w:t>
      </w:r>
      <w:r w:rsidRPr="007136C2">
        <w:t>организации</w:t>
      </w:r>
      <w:r w:rsidR="001941E2">
        <w:t xml:space="preserve"> </w:t>
      </w:r>
      <w:r w:rsidRPr="007136C2">
        <w:t>и</w:t>
      </w:r>
      <w:r w:rsidR="001941E2">
        <w:t xml:space="preserve"> </w:t>
      </w:r>
      <w:r w:rsidRPr="007136C2">
        <w:t>проведении</w:t>
      </w:r>
      <w:r w:rsidR="001941E2">
        <w:t xml:space="preserve"> </w:t>
      </w:r>
      <w:r w:rsidRPr="007136C2">
        <w:t>некатегорированных</w:t>
      </w:r>
      <w:r w:rsidR="001941E2">
        <w:t xml:space="preserve"> </w:t>
      </w:r>
      <w:r w:rsidRPr="007136C2">
        <w:t>и</w:t>
      </w:r>
      <w:r w:rsidR="001941E2">
        <w:t xml:space="preserve"> </w:t>
      </w:r>
      <w:r w:rsidRPr="007136C2">
        <w:t>категорированных</w:t>
      </w:r>
      <w:r w:rsidR="001941E2">
        <w:t xml:space="preserve"> </w:t>
      </w:r>
      <w:r w:rsidRPr="007136C2">
        <w:t>туристских</w:t>
      </w:r>
      <w:r w:rsidR="001941E2">
        <w:t xml:space="preserve"> </w:t>
      </w:r>
      <w:r w:rsidRPr="007136C2">
        <w:t>маршрутов</w:t>
      </w:r>
      <w:r w:rsidR="001941E2">
        <w:t xml:space="preserve"> </w:t>
      </w:r>
      <w:r w:rsidRPr="007136C2">
        <w:t>в</w:t>
      </w:r>
      <w:r w:rsidR="001941E2">
        <w:t xml:space="preserve"> </w:t>
      </w:r>
      <w:r w:rsidRPr="007136C2">
        <w:t>природной</w:t>
      </w:r>
      <w:r w:rsidR="001941E2">
        <w:t xml:space="preserve"> </w:t>
      </w:r>
      <w:r w:rsidRPr="007136C2">
        <w:t>среде».</w:t>
      </w:r>
      <w:r w:rsidR="001941E2">
        <w:t xml:space="preserve"> </w:t>
      </w:r>
      <w:r w:rsidRPr="007136C2">
        <w:t>В</w:t>
      </w:r>
      <w:r w:rsidR="001941E2">
        <w:t xml:space="preserve"> </w:t>
      </w:r>
      <w:r w:rsidRPr="007136C2">
        <w:t>профстандарте</w:t>
      </w:r>
      <w:r w:rsidR="001941E2">
        <w:t xml:space="preserve"> </w:t>
      </w:r>
      <w:r w:rsidRPr="007136C2">
        <w:t>были</w:t>
      </w:r>
      <w:r w:rsidR="001941E2">
        <w:t xml:space="preserve"> </w:t>
      </w:r>
      <w:r w:rsidRPr="007136C2">
        <w:t>изложены</w:t>
      </w:r>
      <w:r w:rsidR="001941E2">
        <w:t xml:space="preserve"> </w:t>
      </w:r>
      <w:r w:rsidRPr="007136C2">
        <w:t>основные</w:t>
      </w:r>
      <w:r w:rsidR="001941E2">
        <w:t xml:space="preserve"> </w:t>
      </w:r>
      <w:r w:rsidRPr="007136C2">
        <w:t>требования,</w:t>
      </w:r>
      <w:r w:rsidR="001941E2">
        <w:t xml:space="preserve"> </w:t>
      </w:r>
      <w:r w:rsidRPr="007136C2">
        <w:t>предъявляемые</w:t>
      </w:r>
      <w:r w:rsidR="001941E2">
        <w:t xml:space="preserve"> </w:t>
      </w:r>
      <w:r w:rsidRPr="007136C2">
        <w:t>к</w:t>
      </w:r>
      <w:r w:rsidR="001941E2">
        <w:t xml:space="preserve"> </w:t>
      </w:r>
      <w:r w:rsidRPr="007136C2">
        <w:t>профессии.</w:t>
      </w:r>
      <w:r w:rsidR="001941E2">
        <w:t xml:space="preserve"> </w:t>
      </w:r>
      <w:r w:rsidRPr="007136C2">
        <w:t>Выход</w:t>
      </w:r>
      <w:r w:rsidR="001941E2">
        <w:t xml:space="preserve"> </w:t>
      </w:r>
      <w:r w:rsidRPr="007136C2">
        <w:t>в</w:t>
      </w:r>
      <w:r w:rsidR="001941E2">
        <w:t xml:space="preserve"> </w:t>
      </w:r>
      <w:r w:rsidRPr="007136C2">
        <w:t>свет</w:t>
      </w:r>
      <w:r w:rsidR="001941E2">
        <w:t xml:space="preserve"> </w:t>
      </w:r>
      <w:r w:rsidRPr="007136C2">
        <w:t>профстандарта</w:t>
      </w:r>
      <w:r w:rsidR="001941E2">
        <w:t xml:space="preserve"> </w:t>
      </w:r>
      <w:r w:rsidRPr="007136C2">
        <w:t>дал</w:t>
      </w:r>
      <w:r w:rsidR="001941E2">
        <w:t xml:space="preserve"> </w:t>
      </w:r>
      <w:r w:rsidRPr="007136C2">
        <w:t>старт</w:t>
      </w:r>
      <w:r w:rsidR="001941E2">
        <w:t xml:space="preserve"> </w:t>
      </w:r>
      <w:r w:rsidRPr="007136C2">
        <w:t>профессиональной</w:t>
      </w:r>
      <w:r w:rsidR="001941E2">
        <w:t xml:space="preserve"> </w:t>
      </w:r>
      <w:r w:rsidRPr="007136C2">
        <w:t>подготовке</w:t>
      </w:r>
      <w:r w:rsidR="001941E2">
        <w:t xml:space="preserve"> </w:t>
      </w:r>
      <w:r w:rsidRPr="007136C2">
        <w:t>инструкторов</w:t>
      </w:r>
      <w:r w:rsidR="001941E2">
        <w:t xml:space="preserve"> </w:t>
      </w:r>
      <w:r w:rsidRPr="007136C2">
        <w:t>-</w:t>
      </w:r>
      <w:r w:rsidR="001941E2">
        <w:t xml:space="preserve"> </w:t>
      </w:r>
      <w:r w:rsidRPr="007136C2">
        <w:t>проводников</w:t>
      </w:r>
      <w:r w:rsidR="001941E2">
        <w:t xml:space="preserve"> </w:t>
      </w:r>
      <w:r w:rsidRPr="007136C2">
        <w:t>в</w:t>
      </w:r>
      <w:r w:rsidR="001941E2">
        <w:t xml:space="preserve"> </w:t>
      </w:r>
      <w:r w:rsidRPr="007136C2">
        <w:t>России.</w:t>
      </w:r>
    </w:p>
    <w:p w:rsidR="00D725BA" w:rsidRPr="007136C2" w:rsidRDefault="00333DC5" w:rsidP="00F43B07">
      <w:pPr>
        <w:tabs>
          <w:tab w:val="left" w:pos="9638"/>
        </w:tabs>
        <w:rPr>
          <w:bCs/>
        </w:rPr>
      </w:pPr>
      <w:r w:rsidRPr="007136C2">
        <w:rPr>
          <w:b/>
        </w:rPr>
        <w:t>Основная</w:t>
      </w:r>
      <w:r w:rsidR="001941E2">
        <w:rPr>
          <w:b/>
        </w:rPr>
        <w:t xml:space="preserve"> </w:t>
      </w:r>
      <w:r w:rsidRPr="007136C2">
        <w:rPr>
          <w:b/>
        </w:rPr>
        <w:t>часть.</w:t>
      </w:r>
      <w:r w:rsidR="001941E2">
        <w:rPr>
          <w:b/>
        </w:rPr>
        <w:t xml:space="preserve"> </w:t>
      </w:r>
      <w:r w:rsidRPr="007136C2">
        <w:t>Сегодня</w:t>
      </w:r>
      <w:r w:rsidR="001941E2">
        <w:t xml:space="preserve"> </w:t>
      </w:r>
      <w:r w:rsidRPr="007136C2">
        <w:t>мне</w:t>
      </w:r>
      <w:r w:rsidR="001941E2">
        <w:t xml:space="preserve"> </w:t>
      </w:r>
      <w:r w:rsidRPr="007136C2">
        <w:t>бы</w:t>
      </w:r>
      <w:r w:rsidR="001941E2">
        <w:t xml:space="preserve"> </w:t>
      </w:r>
      <w:r w:rsidRPr="007136C2">
        <w:t>хотелось</w:t>
      </w:r>
      <w:r w:rsidR="001941E2">
        <w:t xml:space="preserve"> </w:t>
      </w:r>
      <w:r w:rsidRPr="007136C2">
        <w:t>рассказать</w:t>
      </w:r>
      <w:r w:rsidR="001941E2">
        <w:t xml:space="preserve"> </w:t>
      </w:r>
      <w:r w:rsidRPr="007136C2">
        <w:t>о</w:t>
      </w:r>
      <w:r w:rsidR="001941E2">
        <w:t xml:space="preserve"> </w:t>
      </w:r>
      <w:r w:rsidRPr="007136C2">
        <w:t>том,</w:t>
      </w:r>
      <w:r w:rsidR="001941E2">
        <w:t xml:space="preserve"> </w:t>
      </w:r>
      <w:r w:rsidRPr="007136C2">
        <w:t>как</w:t>
      </w:r>
      <w:r w:rsidR="001941E2">
        <w:t xml:space="preserve"> </w:t>
      </w:r>
      <w:r w:rsidRPr="007136C2">
        <w:t>ведется</w:t>
      </w:r>
      <w:r w:rsidR="001941E2">
        <w:t xml:space="preserve"> </w:t>
      </w:r>
      <w:r w:rsidRPr="007136C2">
        <w:t>подготовка</w:t>
      </w:r>
      <w:r w:rsidR="001941E2">
        <w:t xml:space="preserve"> </w:t>
      </w:r>
      <w:r w:rsidRPr="007136C2">
        <w:t>таких</w:t>
      </w:r>
      <w:r w:rsidR="001941E2">
        <w:t xml:space="preserve"> </w:t>
      </w:r>
      <w:r w:rsidRPr="007136C2">
        <w:t>специалистов</w:t>
      </w:r>
      <w:r w:rsidR="001941E2">
        <w:t xml:space="preserve"> </w:t>
      </w:r>
      <w:r w:rsidRPr="007136C2">
        <w:t>в</w:t>
      </w:r>
      <w:r w:rsidR="001941E2">
        <w:t xml:space="preserve"> </w:t>
      </w:r>
      <w:r w:rsidRPr="007136C2">
        <w:t>общественной</w:t>
      </w:r>
      <w:r w:rsidR="001941E2">
        <w:t xml:space="preserve"> </w:t>
      </w:r>
      <w:r w:rsidRPr="007136C2">
        <w:t>организации</w:t>
      </w:r>
      <w:r w:rsidR="001941E2">
        <w:t xml:space="preserve"> </w:t>
      </w:r>
      <w:r w:rsidRPr="007136C2">
        <w:t>«Нижегородский</w:t>
      </w:r>
      <w:r w:rsidR="001941E2">
        <w:t xml:space="preserve"> </w:t>
      </w:r>
      <w:r w:rsidRPr="007136C2">
        <w:t>областной</w:t>
      </w:r>
      <w:r w:rsidR="001941E2">
        <w:t xml:space="preserve"> </w:t>
      </w:r>
      <w:r w:rsidRPr="007136C2">
        <w:t>туристский</w:t>
      </w:r>
      <w:r w:rsidR="001941E2">
        <w:t xml:space="preserve"> </w:t>
      </w:r>
      <w:r w:rsidRPr="007136C2">
        <w:t>клуб»</w:t>
      </w:r>
      <w:r w:rsidR="001941E2">
        <w:t xml:space="preserve"> </w:t>
      </w:r>
      <w:r w:rsidRPr="007136C2">
        <w:t>(ОО</w:t>
      </w:r>
      <w:r w:rsidR="001941E2">
        <w:t xml:space="preserve"> </w:t>
      </w:r>
      <w:r w:rsidRPr="007136C2">
        <w:t>«НОТК»).</w:t>
      </w:r>
      <w:r w:rsidR="001941E2">
        <w:t xml:space="preserve"> </w:t>
      </w:r>
      <w:r w:rsidRPr="007136C2">
        <w:t>ОО</w:t>
      </w:r>
      <w:r w:rsidR="001941E2">
        <w:t xml:space="preserve"> </w:t>
      </w:r>
      <w:r w:rsidRPr="007136C2">
        <w:t>«НОТК»</w:t>
      </w:r>
      <w:r w:rsidR="001941E2">
        <w:t xml:space="preserve"> </w:t>
      </w:r>
      <w:r w:rsidRPr="007136C2">
        <w:t>появился</w:t>
      </w:r>
      <w:r w:rsidR="001941E2">
        <w:t xml:space="preserve"> </w:t>
      </w:r>
      <w:r w:rsidRPr="007136C2">
        <w:t>на</w:t>
      </w:r>
      <w:r w:rsidR="001941E2">
        <w:t xml:space="preserve"> </w:t>
      </w:r>
      <w:r w:rsidRPr="007136C2">
        <w:t>свет</w:t>
      </w:r>
      <w:r w:rsidR="001941E2">
        <w:t xml:space="preserve"> </w:t>
      </w:r>
      <w:r w:rsidRPr="007136C2">
        <w:lastRenderedPageBreak/>
        <w:t>свыше</w:t>
      </w:r>
      <w:r w:rsidR="001941E2">
        <w:t xml:space="preserve"> </w:t>
      </w:r>
      <w:r w:rsidRPr="007136C2">
        <w:t>30-ти</w:t>
      </w:r>
      <w:r w:rsidR="001941E2">
        <w:t xml:space="preserve"> </w:t>
      </w:r>
      <w:r w:rsidRPr="007136C2">
        <w:t>лет</w:t>
      </w:r>
      <w:r w:rsidR="001941E2">
        <w:t xml:space="preserve"> </w:t>
      </w:r>
      <w:r w:rsidRPr="007136C2">
        <w:t>назад</w:t>
      </w:r>
      <w:r w:rsidR="001941E2">
        <w:t xml:space="preserve"> </w:t>
      </w:r>
      <w:r w:rsidRPr="007136C2">
        <w:t>и</w:t>
      </w:r>
      <w:r w:rsidR="001941E2">
        <w:t xml:space="preserve"> </w:t>
      </w:r>
      <w:r w:rsidRPr="007136C2">
        <w:t>является</w:t>
      </w:r>
      <w:r w:rsidR="001941E2">
        <w:t xml:space="preserve"> </w:t>
      </w:r>
      <w:r w:rsidRPr="007136C2">
        <w:t>одним</w:t>
      </w:r>
      <w:r w:rsidR="001941E2">
        <w:t xml:space="preserve"> </w:t>
      </w:r>
      <w:r w:rsidRPr="007136C2">
        <w:t>из</w:t>
      </w:r>
      <w:r w:rsidR="001941E2">
        <w:t xml:space="preserve"> </w:t>
      </w:r>
      <w:r w:rsidRPr="007136C2">
        <w:t>старейших</w:t>
      </w:r>
      <w:r w:rsidR="001941E2">
        <w:t xml:space="preserve"> </w:t>
      </w:r>
      <w:r w:rsidRPr="007136C2">
        <w:t>туристских</w:t>
      </w:r>
      <w:r w:rsidR="001941E2">
        <w:t xml:space="preserve"> </w:t>
      </w:r>
      <w:r w:rsidRPr="007136C2">
        <w:t>клубов</w:t>
      </w:r>
      <w:r w:rsidR="001941E2">
        <w:t xml:space="preserve"> </w:t>
      </w:r>
      <w:r w:rsidRPr="007136C2">
        <w:t>России.</w:t>
      </w:r>
      <w:r w:rsidR="001941E2">
        <w:t xml:space="preserve"> </w:t>
      </w:r>
      <w:r w:rsidRPr="007136C2">
        <w:t>Одной</w:t>
      </w:r>
      <w:r w:rsidR="001941E2">
        <w:t xml:space="preserve"> </w:t>
      </w:r>
      <w:r w:rsidRPr="007136C2">
        <w:t>из</w:t>
      </w:r>
      <w:r w:rsidR="001941E2">
        <w:t xml:space="preserve"> </w:t>
      </w:r>
      <w:r w:rsidRPr="007136C2">
        <w:t>важнейших</w:t>
      </w:r>
      <w:r w:rsidR="001941E2">
        <w:t xml:space="preserve"> </w:t>
      </w:r>
      <w:r w:rsidRPr="007136C2">
        <w:t>задач</w:t>
      </w:r>
      <w:r w:rsidR="001941E2">
        <w:t xml:space="preserve"> </w:t>
      </w:r>
      <w:r w:rsidRPr="007136C2">
        <w:t>клуба</w:t>
      </w:r>
      <w:r w:rsidR="001941E2">
        <w:t xml:space="preserve"> </w:t>
      </w:r>
      <w:r w:rsidRPr="007136C2">
        <w:t>все</w:t>
      </w:r>
      <w:r w:rsidR="001941E2">
        <w:t xml:space="preserve"> </w:t>
      </w:r>
      <w:r w:rsidRPr="007136C2">
        <w:t>эти</w:t>
      </w:r>
      <w:r w:rsidR="001941E2">
        <w:t xml:space="preserve"> </w:t>
      </w:r>
      <w:r w:rsidRPr="007136C2">
        <w:t>годы</w:t>
      </w:r>
      <w:r w:rsidR="001941E2">
        <w:t xml:space="preserve"> </w:t>
      </w:r>
      <w:r w:rsidRPr="007136C2">
        <w:t>была</w:t>
      </w:r>
      <w:r w:rsidR="001941E2">
        <w:t xml:space="preserve"> </w:t>
      </w:r>
      <w:r w:rsidRPr="007136C2">
        <w:t>подготовка</w:t>
      </w:r>
      <w:r w:rsidR="001941E2">
        <w:t xml:space="preserve"> </w:t>
      </w:r>
      <w:r w:rsidRPr="007136C2">
        <w:t>кадров</w:t>
      </w:r>
      <w:r w:rsidR="001941E2">
        <w:t xml:space="preserve"> </w:t>
      </w:r>
      <w:r w:rsidRPr="007136C2">
        <w:t>в</w:t>
      </w:r>
      <w:r w:rsidR="001941E2">
        <w:t xml:space="preserve"> </w:t>
      </w:r>
      <w:r w:rsidRPr="007136C2">
        <w:t>системе</w:t>
      </w:r>
      <w:r w:rsidR="001941E2">
        <w:t xml:space="preserve"> </w:t>
      </w:r>
      <w:r w:rsidRPr="007136C2">
        <w:t>спортивного</w:t>
      </w:r>
      <w:r w:rsidR="001941E2">
        <w:t xml:space="preserve"> </w:t>
      </w:r>
      <w:r w:rsidRPr="007136C2">
        <w:t>туризма,</w:t>
      </w:r>
      <w:r w:rsidR="001941E2">
        <w:t xml:space="preserve"> </w:t>
      </w:r>
      <w:r w:rsidRPr="007136C2">
        <w:t>ибо</w:t>
      </w:r>
      <w:r w:rsidR="001941E2">
        <w:t xml:space="preserve"> </w:t>
      </w:r>
      <w:r w:rsidRPr="007136C2">
        <w:t>«кадры</w:t>
      </w:r>
      <w:r w:rsidR="001941E2">
        <w:t xml:space="preserve"> </w:t>
      </w:r>
      <w:r w:rsidRPr="007136C2">
        <w:t>решают</w:t>
      </w:r>
      <w:r w:rsidR="001941E2">
        <w:t xml:space="preserve"> </w:t>
      </w:r>
      <w:r w:rsidRPr="007136C2">
        <w:t>все».</w:t>
      </w:r>
      <w:r w:rsidR="001941E2">
        <w:t xml:space="preserve"> </w:t>
      </w:r>
      <w:r w:rsidRPr="007136C2">
        <w:t>Вначале</w:t>
      </w:r>
      <w:r w:rsidR="001941E2">
        <w:t xml:space="preserve"> </w:t>
      </w:r>
      <w:r w:rsidRPr="007136C2">
        <w:t>это</w:t>
      </w:r>
      <w:r w:rsidR="001941E2">
        <w:t xml:space="preserve"> </w:t>
      </w:r>
      <w:r w:rsidRPr="007136C2">
        <w:t>были</w:t>
      </w:r>
      <w:r w:rsidR="001941E2">
        <w:t xml:space="preserve"> </w:t>
      </w:r>
      <w:r w:rsidRPr="007136C2">
        <w:t>школы</w:t>
      </w:r>
      <w:r w:rsidR="001941E2">
        <w:t xml:space="preserve"> </w:t>
      </w:r>
      <w:r w:rsidRPr="007136C2">
        <w:t>подготовки</w:t>
      </w:r>
      <w:r w:rsidR="001941E2">
        <w:t xml:space="preserve"> </w:t>
      </w:r>
      <w:r w:rsidRPr="007136C2">
        <w:t>общественных</w:t>
      </w:r>
      <w:r w:rsidR="001941E2">
        <w:t xml:space="preserve"> </w:t>
      </w:r>
      <w:r w:rsidRPr="007136C2">
        <w:t>кадров:</w:t>
      </w:r>
      <w:r w:rsidR="001941E2">
        <w:t xml:space="preserve"> </w:t>
      </w:r>
      <w:r w:rsidRPr="007136C2">
        <w:t>участников</w:t>
      </w:r>
      <w:r w:rsidR="001941E2">
        <w:t xml:space="preserve"> </w:t>
      </w:r>
      <w:r w:rsidRPr="007136C2">
        <w:t>и</w:t>
      </w:r>
      <w:r w:rsidR="001941E2">
        <w:t xml:space="preserve"> </w:t>
      </w:r>
      <w:r w:rsidRPr="007136C2">
        <w:t>руководителей</w:t>
      </w:r>
      <w:r w:rsidR="001941E2">
        <w:t xml:space="preserve"> </w:t>
      </w:r>
      <w:r w:rsidRPr="007136C2">
        <w:t>походов,</w:t>
      </w:r>
      <w:r w:rsidR="001941E2">
        <w:t xml:space="preserve"> </w:t>
      </w:r>
      <w:r w:rsidRPr="007136C2">
        <w:t>инструкторов</w:t>
      </w:r>
      <w:r w:rsidR="001941E2">
        <w:t xml:space="preserve"> </w:t>
      </w:r>
      <w:r w:rsidRPr="007136C2">
        <w:t>туризма.</w:t>
      </w:r>
      <w:r w:rsidR="001941E2">
        <w:t xml:space="preserve"> </w:t>
      </w:r>
      <w:r w:rsidRPr="007136C2">
        <w:rPr>
          <w:bCs/>
        </w:rPr>
        <w:t>В</w:t>
      </w:r>
      <w:r w:rsidR="001941E2">
        <w:rPr>
          <w:bCs/>
        </w:rPr>
        <w:t xml:space="preserve"> </w:t>
      </w:r>
      <w:r w:rsidRPr="007136C2">
        <w:rPr>
          <w:bCs/>
        </w:rPr>
        <w:t>2017</w:t>
      </w:r>
      <w:r w:rsidR="001941E2">
        <w:rPr>
          <w:bCs/>
        </w:rPr>
        <w:t xml:space="preserve"> </w:t>
      </w:r>
      <w:r w:rsidRPr="007136C2">
        <w:rPr>
          <w:bCs/>
        </w:rPr>
        <w:t>г.</w:t>
      </w:r>
      <w:r w:rsidR="001941E2">
        <w:rPr>
          <w:bCs/>
        </w:rPr>
        <w:t xml:space="preserve"> </w:t>
      </w:r>
      <w:r w:rsidRPr="007136C2">
        <w:rPr>
          <w:bCs/>
        </w:rPr>
        <w:t>мы</w:t>
      </w:r>
      <w:r w:rsidR="001941E2">
        <w:rPr>
          <w:bCs/>
        </w:rPr>
        <w:t xml:space="preserve"> </w:t>
      </w:r>
      <w:r w:rsidRPr="007136C2">
        <w:rPr>
          <w:bCs/>
        </w:rPr>
        <w:t>начали</w:t>
      </w:r>
      <w:r w:rsidR="001941E2">
        <w:rPr>
          <w:bCs/>
        </w:rPr>
        <w:t xml:space="preserve"> </w:t>
      </w:r>
      <w:r w:rsidRPr="007136C2">
        <w:rPr>
          <w:bCs/>
        </w:rPr>
        <w:t>реализацию</w:t>
      </w:r>
      <w:r w:rsidR="001941E2">
        <w:rPr>
          <w:bCs/>
        </w:rPr>
        <w:t xml:space="preserve"> </w:t>
      </w:r>
      <w:r w:rsidRPr="007136C2">
        <w:rPr>
          <w:bCs/>
        </w:rPr>
        <w:t>программы</w:t>
      </w:r>
      <w:r w:rsidR="001941E2">
        <w:rPr>
          <w:bCs/>
        </w:rPr>
        <w:t xml:space="preserve"> </w:t>
      </w:r>
      <w:r w:rsidRPr="007136C2">
        <w:rPr>
          <w:bCs/>
        </w:rPr>
        <w:t>дополнительной</w:t>
      </w:r>
      <w:r w:rsidR="001941E2">
        <w:rPr>
          <w:bCs/>
        </w:rPr>
        <w:t xml:space="preserve"> </w:t>
      </w:r>
      <w:r w:rsidRPr="007136C2">
        <w:rPr>
          <w:bCs/>
        </w:rPr>
        <w:t>профессиональной</w:t>
      </w:r>
      <w:r w:rsidR="001941E2">
        <w:rPr>
          <w:bCs/>
        </w:rPr>
        <w:t xml:space="preserve"> </w:t>
      </w:r>
      <w:r w:rsidRPr="007136C2">
        <w:rPr>
          <w:bCs/>
        </w:rPr>
        <w:t>переподготовки</w:t>
      </w:r>
      <w:r w:rsidR="001941E2">
        <w:rPr>
          <w:bCs/>
        </w:rPr>
        <w:t xml:space="preserve"> </w:t>
      </w:r>
      <w:r w:rsidRPr="007136C2">
        <w:rPr>
          <w:bCs/>
        </w:rPr>
        <w:t>«Инструктор-проводник»,</w:t>
      </w:r>
      <w:r w:rsidR="001941E2">
        <w:rPr>
          <w:bCs/>
        </w:rPr>
        <w:t xml:space="preserve"> </w:t>
      </w:r>
      <w:r w:rsidRPr="007136C2">
        <w:rPr>
          <w:bCs/>
        </w:rPr>
        <w:t>мультивидовая»</w:t>
      </w:r>
      <w:r w:rsidR="001941E2">
        <w:rPr>
          <w:bCs/>
        </w:rPr>
        <w:t xml:space="preserve"> </w:t>
      </w:r>
      <w:r w:rsidRPr="007136C2">
        <w:rPr>
          <w:bCs/>
        </w:rPr>
        <w:t>в</w:t>
      </w:r>
      <w:r w:rsidR="001941E2">
        <w:rPr>
          <w:bCs/>
        </w:rPr>
        <w:t xml:space="preserve"> </w:t>
      </w:r>
      <w:r w:rsidRPr="007136C2">
        <w:rPr>
          <w:bCs/>
        </w:rPr>
        <w:t>соответствии</w:t>
      </w:r>
      <w:r w:rsidR="001941E2">
        <w:rPr>
          <w:bCs/>
        </w:rPr>
        <w:t xml:space="preserve"> </w:t>
      </w:r>
      <w:r w:rsidRPr="007136C2">
        <w:rPr>
          <w:bCs/>
        </w:rPr>
        <w:t>с</w:t>
      </w:r>
      <w:r w:rsidR="001941E2">
        <w:rPr>
          <w:bCs/>
        </w:rPr>
        <w:t xml:space="preserve"> </w:t>
      </w:r>
      <w:r w:rsidRPr="007136C2">
        <w:rPr>
          <w:bCs/>
        </w:rPr>
        <w:t>новым</w:t>
      </w:r>
      <w:r w:rsidR="001941E2">
        <w:rPr>
          <w:bCs/>
        </w:rPr>
        <w:t xml:space="preserve"> </w:t>
      </w:r>
      <w:r w:rsidRPr="007136C2">
        <w:rPr>
          <w:bCs/>
        </w:rPr>
        <w:t>профстандартом.</w:t>
      </w:r>
      <w:r w:rsidR="001941E2">
        <w:rPr>
          <w:bCs/>
        </w:rPr>
        <w:t xml:space="preserve"> </w:t>
      </w:r>
    </w:p>
    <w:p w:rsidR="00D725BA" w:rsidRPr="007136C2" w:rsidRDefault="00333DC5" w:rsidP="00F43B07">
      <w:pPr>
        <w:tabs>
          <w:tab w:val="left" w:pos="9638"/>
        </w:tabs>
      </w:pPr>
      <w:r w:rsidRPr="007136C2">
        <w:t>Мультивидовой</w:t>
      </w:r>
      <w:r w:rsidR="001941E2">
        <w:t xml:space="preserve"> </w:t>
      </w:r>
      <w:r w:rsidRPr="007136C2">
        <w:t>характер</w:t>
      </w:r>
      <w:r w:rsidR="001941E2">
        <w:t xml:space="preserve"> </w:t>
      </w:r>
      <w:r w:rsidRPr="007136C2">
        <w:t>обучающей</w:t>
      </w:r>
      <w:r w:rsidR="001941E2">
        <w:t xml:space="preserve"> </w:t>
      </w:r>
      <w:r w:rsidRPr="007136C2">
        <w:t>программы</w:t>
      </w:r>
      <w:r w:rsidR="001941E2">
        <w:t xml:space="preserve"> </w:t>
      </w:r>
      <w:r w:rsidRPr="007136C2">
        <w:t>ОО</w:t>
      </w:r>
      <w:r w:rsidR="001941E2">
        <w:t xml:space="preserve"> </w:t>
      </w:r>
      <w:r w:rsidRPr="007136C2">
        <w:t>«НОТК»</w:t>
      </w:r>
      <w:r w:rsidR="001941E2">
        <w:t xml:space="preserve"> </w:t>
      </w:r>
      <w:r w:rsidRPr="007136C2">
        <w:t>по</w:t>
      </w:r>
      <w:r w:rsidR="001941E2">
        <w:t xml:space="preserve"> </w:t>
      </w:r>
      <w:r w:rsidRPr="007136C2">
        <w:t>сей</w:t>
      </w:r>
      <w:r w:rsidR="001941E2">
        <w:t xml:space="preserve"> </w:t>
      </w:r>
      <w:r w:rsidRPr="007136C2">
        <w:t>день</w:t>
      </w:r>
      <w:r w:rsidR="001941E2">
        <w:t xml:space="preserve"> </w:t>
      </w:r>
      <w:r w:rsidRPr="007136C2">
        <w:t>остается</w:t>
      </w:r>
      <w:r w:rsidR="001941E2">
        <w:t xml:space="preserve"> </w:t>
      </w:r>
      <w:r w:rsidRPr="007136C2">
        <w:t>уникальным</w:t>
      </w:r>
      <w:r w:rsidR="001941E2">
        <w:t xml:space="preserve"> </w:t>
      </w:r>
      <w:r w:rsidRPr="007136C2">
        <w:t>для</w:t>
      </w:r>
      <w:r w:rsidR="001941E2">
        <w:t xml:space="preserve"> </w:t>
      </w:r>
      <w:r w:rsidRPr="007136C2">
        <w:t>большинства</w:t>
      </w:r>
      <w:r w:rsidR="001941E2">
        <w:t xml:space="preserve"> </w:t>
      </w:r>
      <w:r w:rsidRPr="007136C2">
        <w:t>регионов</w:t>
      </w:r>
      <w:r w:rsidR="001941E2">
        <w:t xml:space="preserve"> </w:t>
      </w:r>
      <w:r w:rsidRPr="007136C2">
        <w:t>России.</w:t>
      </w:r>
      <w:r w:rsidR="001941E2">
        <w:t xml:space="preserve"> </w:t>
      </w:r>
      <w:r w:rsidRPr="007136C2">
        <w:t>В</w:t>
      </w:r>
      <w:r w:rsidR="001941E2">
        <w:t xml:space="preserve"> </w:t>
      </w:r>
      <w:r w:rsidRPr="007136C2">
        <w:t>чем</w:t>
      </w:r>
      <w:r w:rsidR="001941E2">
        <w:t xml:space="preserve"> </w:t>
      </w:r>
      <w:r w:rsidRPr="007136C2">
        <w:t>же</w:t>
      </w:r>
      <w:r w:rsidR="001941E2">
        <w:t xml:space="preserve"> </w:t>
      </w:r>
      <w:r w:rsidRPr="007136C2">
        <w:t>уникальность</w:t>
      </w:r>
      <w:r w:rsidR="001941E2">
        <w:t xml:space="preserve"> </w:t>
      </w:r>
      <w:r w:rsidRPr="007136C2">
        <w:t>нашей</w:t>
      </w:r>
      <w:r w:rsidR="001941E2">
        <w:t xml:space="preserve"> </w:t>
      </w:r>
      <w:r w:rsidRPr="007136C2">
        <w:t>программы?</w:t>
      </w:r>
      <w:r w:rsidR="00D8183D">
        <w:t xml:space="preserve"> </w:t>
      </w:r>
      <w:r w:rsidRPr="007136C2">
        <w:t>Программа</w:t>
      </w:r>
      <w:r w:rsidR="00D8183D">
        <w:t xml:space="preserve"> </w:t>
      </w:r>
      <w:r w:rsidRPr="007136C2">
        <w:t>гармонично</w:t>
      </w:r>
      <w:r w:rsidR="001941E2">
        <w:t xml:space="preserve"> </w:t>
      </w:r>
      <w:r w:rsidRPr="007136C2">
        <w:t>сочетает</w:t>
      </w:r>
      <w:r w:rsidR="001941E2">
        <w:t xml:space="preserve"> </w:t>
      </w:r>
      <w:r w:rsidRPr="007136C2">
        <w:t>в</w:t>
      </w:r>
      <w:r w:rsidR="001941E2">
        <w:t xml:space="preserve"> </w:t>
      </w:r>
      <w:r w:rsidRPr="007136C2">
        <w:t>себе</w:t>
      </w:r>
      <w:r w:rsidR="001941E2">
        <w:t xml:space="preserve"> </w:t>
      </w:r>
      <w:r w:rsidRPr="007136C2">
        <w:t>традиционный</w:t>
      </w:r>
      <w:r w:rsidR="001941E2">
        <w:t xml:space="preserve"> </w:t>
      </w:r>
      <w:r w:rsidRPr="007136C2">
        <w:t>и</w:t>
      </w:r>
      <w:r w:rsidR="001941E2">
        <w:t xml:space="preserve"> </w:t>
      </w:r>
      <w:r w:rsidRPr="007136C2">
        <w:t>инновационный</w:t>
      </w:r>
      <w:r w:rsidR="001941E2">
        <w:t xml:space="preserve"> </w:t>
      </w:r>
      <w:r w:rsidRPr="007136C2">
        <w:t>подходы.</w:t>
      </w:r>
      <w:r w:rsidR="001941E2">
        <w:t xml:space="preserve"> </w:t>
      </w:r>
      <w:r w:rsidRPr="007136C2">
        <w:t>Традиционность</w:t>
      </w:r>
      <w:r w:rsidR="001941E2">
        <w:t xml:space="preserve"> </w:t>
      </w:r>
      <w:r w:rsidRPr="007136C2">
        <w:t>подхода</w:t>
      </w:r>
      <w:r w:rsidR="001941E2">
        <w:t xml:space="preserve"> </w:t>
      </w:r>
      <w:r w:rsidRPr="007136C2">
        <w:t>в</w:t>
      </w:r>
      <w:r w:rsidR="001941E2">
        <w:t xml:space="preserve"> </w:t>
      </w:r>
      <w:r w:rsidRPr="007136C2">
        <w:t>том,</w:t>
      </w:r>
      <w:r w:rsidR="001941E2">
        <w:t xml:space="preserve"> </w:t>
      </w:r>
      <w:r w:rsidRPr="007136C2">
        <w:t>что</w:t>
      </w:r>
      <w:r w:rsidR="001941E2">
        <w:t xml:space="preserve"> </w:t>
      </w:r>
      <w:r w:rsidRPr="007136C2">
        <w:t>подобное</w:t>
      </w:r>
      <w:r w:rsidR="001941E2">
        <w:t xml:space="preserve"> </w:t>
      </w:r>
      <w:r w:rsidRPr="007136C2">
        <w:t>обучение</w:t>
      </w:r>
      <w:r w:rsidR="001941E2">
        <w:t xml:space="preserve"> </w:t>
      </w:r>
      <w:r w:rsidRPr="007136C2">
        <w:t>проводится</w:t>
      </w:r>
      <w:r w:rsidR="001941E2">
        <w:t xml:space="preserve"> </w:t>
      </w:r>
      <w:r w:rsidRPr="007136C2">
        <w:t>ОО</w:t>
      </w:r>
      <w:r w:rsidR="001941E2">
        <w:t xml:space="preserve"> </w:t>
      </w:r>
      <w:r w:rsidRPr="007136C2">
        <w:t>«НОТК»</w:t>
      </w:r>
      <w:r w:rsidR="001941E2">
        <w:t xml:space="preserve"> </w:t>
      </w:r>
      <w:r w:rsidRPr="007136C2">
        <w:t>на</w:t>
      </w:r>
      <w:r w:rsidR="001941E2">
        <w:t xml:space="preserve"> </w:t>
      </w:r>
      <w:r w:rsidRPr="007136C2">
        <w:t>протяжении</w:t>
      </w:r>
      <w:r w:rsidR="001941E2">
        <w:t xml:space="preserve"> </w:t>
      </w:r>
      <w:r w:rsidRPr="007136C2">
        <w:t>более</w:t>
      </w:r>
      <w:r w:rsidR="001941E2">
        <w:t xml:space="preserve"> </w:t>
      </w:r>
      <w:r w:rsidRPr="007136C2">
        <w:t>20-ти</w:t>
      </w:r>
      <w:r w:rsidR="001941E2">
        <w:t xml:space="preserve"> </w:t>
      </w:r>
      <w:r w:rsidRPr="007136C2">
        <w:t>лет</w:t>
      </w:r>
      <w:r w:rsidR="001941E2">
        <w:t xml:space="preserve"> </w:t>
      </w:r>
      <w:r w:rsidRPr="007136C2">
        <w:t>и</w:t>
      </w:r>
      <w:r w:rsidR="001941E2">
        <w:t xml:space="preserve"> </w:t>
      </w:r>
      <w:r w:rsidRPr="007136C2">
        <w:t>базируется</w:t>
      </w:r>
      <w:r w:rsidR="001941E2">
        <w:t xml:space="preserve"> </w:t>
      </w:r>
      <w:r w:rsidRPr="007136C2">
        <w:t>на</w:t>
      </w:r>
      <w:r w:rsidR="001941E2">
        <w:t xml:space="preserve"> </w:t>
      </w:r>
      <w:r w:rsidRPr="007136C2">
        <w:t>опыте,</w:t>
      </w:r>
      <w:r w:rsidR="001941E2">
        <w:t xml:space="preserve"> </w:t>
      </w:r>
      <w:r w:rsidRPr="007136C2">
        <w:t>накопленном</w:t>
      </w:r>
      <w:r w:rsidR="001941E2">
        <w:t xml:space="preserve"> </w:t>
      </w:r>
      <w:r w:rsidRPr="007136C2">
        <w:t>старой</w:t>
      </w:r>
      <w:r w:rsidR="001941E2">
        <w:t xml:space="preserve"> </w:t>
      </w:r>
      <w:r w:rsidRPr="007136C2">
        <w:t>советской</w:t>
      </w:r>
      <w:r w:rsidR="001941E2">
        <w:t xml:space="preserve"> </w:t>
      </w:r>
      <w:r w:rsidRPr="007136C2">
        <w:t>школой</w:t>
      </w:r>
      <w:r w:rsidR="001941E2">
        <w:t xml:space="preserve"> </w:t>
      </w:r>
      <w:r w:rsidRPr="007136C2">
        <w:t>спортивного</w:t>
      </w:r>
      <w:r w:rsidR="001941E2">
        <w:t xml:space="preserve"> </w:t>
      </w:r>
      <w:r w:rsidRPr="007136C2">
        <w:t>туризма.</w:t>
      </w:r>
      <w:r w:rsidR="001941E2">
        <w:t xml:space="preserve"> </w:t>
      </w:r>
      <w:r w:rsidRPr="007136C2">
        <w:t>Обучение</w:t>
      </w:r>
      <w:r w:rsidR="001941E2">
        <w:t xml:space="preserve"> </w:t>
      </w:r>
      <w:r w:rsidRPr="007136C2">
        <w:t>в</w:t>
      </w:r>
      <w:r w:rsidR="001941E2">
        <w:t xml:space="preserve"> </w:t>
      </w:r>
      <w:r w:rsidRPr="007136C2">
        <w:t>Школе</w:t>
      </w:r>
      <w:r w:rsidR="001941E2">
        <w:t xml:space="preserve"> </w:t>
      </w:r>
      <w:r w:rsidRPr="007136C2">
        <w:t>длится</w:t>
      </w:r>
      <w:r w:rsidR="001941E2">
        <w:t xml:space="preserve"> </w:t>
      </w:r>
      <w:r w:rsidRPr="007136C2">
        <w:t>5-6</w:t>
      </w:r>
      <w:r w:rsidR="001941E2">
        <w:t xml:space="preserve"> </w:t>
      </w:r>
      <w:r w:rsidRPr="007136C2">
        <w:t>месяцев,</w:t>
      </w:r>
      <w:r w:rsidR="001941E2">
        <w:t xml:space="preserve"> </w:t>
      </w:r>
      <w:r w:rsidRPr="007136C2">
        <w:t>350</w:t>
      </w:r>
      <w:r w:rsidR="001941E2">
        <w:t xml:space="preserve"> </w:t>
      </w:r>
      <w:r w:rsidRPr="007136C2">
        <w:t>часов,</w:t>
      </w:r>
      <w:r w:rsidR="001941E2">
        <w:t xml:space="preserve"> </w:t>
      </w:r>
      <w:r w:rsidRPr="007136C2">
        <w:t>3</w:t>
      </w:r>
      <w:r w:rsidR="001941E2">
        <w:t xml:space="preserve"> </w:t>
      </w:r>
      <w:r w:rsidRPr="007136C2">
        <w:t>раза</w:t>
      </w:r>
      <w:r w:rsidR="001941E2">
        <w:t xml:space="preserve"> </w:t>
      </w:r>
      <w:r w:rsidRPr="007136C2">
        <w:t>в</w:t>
      </w:r>
      <w:r w:rsidR="001941E2">
        <w:t xml:space="preserve"> </w:t>
      </w:r>
      <w:r w:rsidRPr="007136C2">
        <w:t>неделю,</w:t>
      </w:r>
      <w:r w:rsidR="001941E2">
        <w:t xml:space="preserve"> </w:t>
      </w:r>
      <w:r w:rsidRPr="007136C2">
        <w:t>два</w:t>
      </w:r>
      <w:r w:rsidR="001941E2">
        <w:t xml:space="preserve"> </w:t>
      </w:r>
      <w:r w:rsidRPr="007136C2">
        <w:t>теоретических</w:t>
      </w:r>
      <w:r w:rsidR="001941E2">
        <w:t xml:space="preserve"> </w:t>
      </w:r>
      <w:r w:rsidRPr="007136C2">
        <w:t>занятия</w:t>
      </w:r>
      <w:r w:rsidR="001941E2">
        <w:t xml:space="preserve"> </w:t>
      </w:r>
      <w:r w:rsidRPr="007136C2">
        <w:t>в</w:t>
      </w:r>
      <w:r w:rsidR="001941E2">
        <w:t xml:space="preserve"> </w:t>
      </w:r>
      <w:r w:rsidRPr="007136C2">
        <w:t>будни</w:t>
      </w:r>
      <w:r w:rsidR="001941E2">
        <w:t xml:space="preserve"> </w:t>
      </w:r>
      <w:r w:rsidRPr="007136C2">
        <w:t>по</w:t>
      </w:r>
      <w:r w:rsidR="001941E2">
        <w:t xml:space="preserve"> </w:t>
      </w:r>
      <w:r w:rsidRPr="007136C2">
        <w:t>вечерам</w:t>
      </w:r>
      <w:r w:rsidR="001941E2">
        <w:t xml:space="preserve"> </w:t>
      </w:r>
      <w:r w:rsidRPr="007136C2">
        <w:t>и</w:t>
      </w:r>
      <w:r w:rsidR="001941E2">
        <w:t xml:space="preserve"> </w:t>
      </w:r>
      <w:r w:rsidRPr="007136C2">
        <w:t>практика</w:t>
      </w:r>
      <w:r w:rsidR="001941E2">
        <w:t xml:space="preserve"> </w:t>
      </w:r>
      <w:r w:rsidRPr="007136C2">
        <w:t>в</w:t>
      </w:r>
      <w:r w:rsidR="001941E2">
        <w:t xml:space="preserve"> </w:t>
      </w:r>
      <w:r w:rsidRPr="007136C2">
        <w:t>один</w:t>
      </w:r>
      <w:r w:rsidR="001941E2">
        <w:t xml:space="preserve"> </w:t>
      </w:r>
      <w:r w:rsidRPr="007136C2">
        <w:t>из</w:t>
      </w:r>
      <w:r w:rsidR="001941E2">
        <w:t xml:space="preserve"> </w:t>
      </w:r>
      <w:r w:rsidRPr="007136C2">
        <w:t>выходных</w:t>
      </w:r>
      <w:r w:rsidR="001941E2">
        <w:t xml:space="preserve"> </w:t>
      </w:r>
      <w:r w:rsidRPr="007136C2">
        <w:t>дней.</w:t>
      </w:r>
      <w:r w:rsidR="001941E2">
        <w:t xml:space="preserve"> </w:t>
      </w:r>
      <w:r w:rsidRPr="007136C2">
        <w:t>В</w:t>
      </w:r>
      <w:r w:rsidR="001941E2">
        <w:t xml:space="preserve"> </w:t>
      </w:r>
      <w:r w:rsidRPr="007136C2">
        <w:t>мае</w:t>
      </w:r>
      <w:r w:rsidR="001941E2">
        <w:t xml:space="preserve"> </w:t>
      </w:r>
      <w:r w:rsidRPr="007136C2">
        <w:t>-</w:t>
      </w:r>
      <w:r w:rsidR="001941E2">
        <w:t xml:space="preserve"> </w:t>
      </w:r>
      <w:r w:rsidRPr="007136C2">
        <w:t>обязательный</w:t>
      </w:r>
      <w:r w:rsidR="001941E2">
        <w:t xml:space="preserve"> </w:t>
      </w:r>
      <w:r w:rsidRPr="007136C2">
        <w:t>учебно-тренировочный</w:t>
      </w:r>
      <w:r w:rsidR="001941E2">
        <w:t xml:space="preserve"> </w:t>
      </w:r>
      <w:r w:rsidRPr="007136C2">
        <w:t>поход</w:t>
      </w:r>
      <w:r w:rsidR="001941E2">
        <w:t xml:space="preserve"> </w:t>
      </w:r>
      <w:r w:rsidRPr="007136C2">
        <w:t>(УТП)</w:t>
      </w:r>
      <w:r w:rsidR="001941E2">
        <w:t xml:space="preserve"> </w:t>
      </w:r>
      <w:r w:rsidRPr="007136C2">
        <w:t>и</w:t>
      </w:r>
      <w:r w:rsidR="001941E2">
        <w:t xml:space="preserve"> </w:t>
      </w:r>
      <w:r w:rsidRPr="007136C2">
        <w:t>итоговая</w:t>
      </w:r>
      <w:r w:rsidR="001941E2">
        <w:t xml:space="preserve"> </w:t>
      </w:r>
      <w:r w:rsidRPr="007136C2">
        <w:t>аттестация.</w:t>
      </w:r>
      <w:r w:rsidR="001941E2">
        <w:t xml:space="preserve"> </w:t>
      </w:r>
      <w:r w:rsidRPr="007136C2">
        <w:t>Инновационная</w:t>
      </w:r>
      <w:r w:rsidR="001941E2">
        <w:t xml:space="preserve"> </w:t>
      </w:r>
      <w:r w:rsidRPr="007136C2">
        <w:t>составляющая</w:t>
      </w:r>
      <w:r w:rsidR="001941E2">
        <w:t xml:space="preserve"> </w:t>
      </w:r>
      <w:r w:rsidRPr="007136C2">
        <w:t>программы</w:t>
      </w:r>
      <w:r w:rsidR="001941E2">
        <w:t xml:space="preserve"> </w:t>
      </w:r>
      <w:r w:rsidRPr="007136C2">
        <w:t>-</w:t>
      </w:r>
      <w:r w:rsidR="001941E2">
        <w:t xml:space="preserve"> </w:t>
      </w:r>
      <w:r w:rsidRPr="007136C2">
        <w:t>в</w:t>
      </w:r>
      <w:r w:rsidR="001941E2">
        <w:t xml:space="preserve"> </w:t>
      </w:r>
      <w:r w:rsidRPr="007136C2">
        <w:t>том,</w:t>
      </w:r>
      <w:r w:rsidR="001941E2">
        <w:t xml:space="preserve"> </w:t>
      </w:r>
      <w:r w:rsidRPr="007136C2">
        <w:t>что</w:t>
      </w:r>
      <w:r w:rsidR="001941E2">
        <w:t xml:space="preserve"> </w:t>
      </w:r>
      <w:r w:rsidRPr="007136C2">
        <w:t>подготовка</w:t>
      </w:r>
      <w:r w:rsidR="001941E2">
        <w:t xml:space="preserve"> </w:t>
      </w:r>
      <w:r w:rsidRPr="007136C2">
        <w:t>ведется</w:t>
      </w:r>
      <w:r w:rsidR="001941E2">
        <w:t xml:space="preserve"> </w:t>
      </w:r>
      <w:r w:rsidRPr="007136C2">
        <w:t>сразу</w:t>
      </w:r>
      <w:r w:rsidR="001941E2">
        <w:t xml:space="preserve"> </w:t>
      </w:r>
      <w:r w:rsidRPr="007136C2">
        <w:t>по</w:t>
      </w:r>
      <w:r w:rsidR="001941E2">
        <w:t xml:space="preserve"> </w:t>
      </w:r>
      <w:r w:rsidRPr="007136C2">
        <w:t>3-м</w:t>
      </w:r>
      <w:r w:rsidR="001941E2">
        <w:t xml:space="preserve"> </w:t>
      </w:r>
      <w:r w:rsidRPr="007136C2">
        <w:t>видам</w:t>
      </w:r>
      <w:r w:rsidR="001941E2">
        <w:t xml:space="preserve"> </w:t>
      </w:r>
      <w:r w:rsidRPr="007136C2">
        <w:t>спортивного</w:t>
      </w:r>
      <w:r w:rsidR="001941E2">
        <w:t xml:space="preserve"> </w:t>
      </w:r>
      <w:r w:rsidRPr="007136C2">
        <w:t>туризма</w:t>
      </w:r>
      <w:r w:rsidR="001941E2">
        <w:t xml:space="preserve"> </w:t>
      </w:r>
      <w:r w:rsidRPr="007136C2">
        <w:t>(пеший,</w:t>
      </w:r>
      <w:r w:rsidR="001941E2">
        <w:t xml:space="preserve"> </w:t>
      </w:r>
      <w:r w:rsidRPr="007136C2">
        <w:t>водный,</w:t>
      </w:r>
      <w:r w:rsidR="001941E2">
        <w:t xml:space="preserve"> </w:t>
      </w:r>
      <w:r w:rsidRPr="007136C2">
        <w:t>горный),</w:t>
      </w:r>
      <w:r w:rsidR="001941E2">
        <w:t xml:space="preserve"> </w:t>
      </w:r>
      <w:r w:rsidRPr="007136C2">
        <w:t>т.е.</w:t>
      </w:r>
      <w:r w:rsidR="001941E2">
        <w:t xml:space="preserve"> </w:t>
      </w:r>
      <w:r w:rsidRPr="007136C2">
        <w:t>это</w:t>
      </w:r>
      <w:r w:rsidR="001941E2">
        <w:t xml:space="preserve"> </w:t>
      </w:r>
      <w:r w:rsidRPr="007136C2">
        <w:t>мультивидовая</w:t>
      </w:r>
      <w:r w:rsidR="001941E2">
        <w:t xml:space="preserve"> </w:t>
      </w:r>
      <w:r w:rsidRPr="007136C2">
        <w:t>подготовка.</w:t>
      </w:r>
      <w:r w:rsidR="001941E2">
        <w:t xml:space="preserve"> </w:t>
      </w:r>
      <w:r w:rsidRPr="007136C2">
        <w:t>Наш</w:t>
      </w:r>
      <w:r w:rsidR="001941E2">
        <w:t xml:space="preserve"> </w:t>
      </w:r>
      <w:r w:rsidRPr="007136C2">
        <w:t>опыт</w:t>
      </w:r>
      <w:r w:rsidR="001941E2">
        <w:t xml:space="preserve"> </w:t>
      </w:r>
      <w:r w:rsidRPr="007136C2">
        <w:t>работы</w:t>
      </w:r>
      <w:r w:rsidR="001941E2">
        <w:t xml:space="preserve"> </w:t>
      </w:r>
      <w:r w:rsidRPr="007136C2">
        <w:t>в</w:t>
      </w:r>
      <w:r w:rsidR="001941E2">
        <w:t xml:space="preserve"> </w:t>
      </w:r>
      <w:r w:rsidRPr="007136C2">
        <w:t>спортивном</w:t>
      </w:r>
      <w:r w:rsidR="001941E2">
        <w:t xml:space="preserve"> </w:t>
      </w:r>
      <w:r w:rsidRPr="007136C2">
        <w:t>туризме</w:t>
      </w:r>
      <w:r w:rsidR="001941E2">
        <w:t xml:space="preserve"> </w:t>
      </w:r>
      <w:r w:rsidRPr="007136C2">
        <w:t>доказывает:</w:t>
      </w:r>
      <w:r w:rsidR="001941E2">
        <w:t xml:space="preserve"> </w:t>
      </w:r>
      <w:r w:rsidRPr="007136C2">
        <w:t>невозможно</w:t>
      </w:r>
      <w:r w:rsidR="001941E2">
        <w:t xml:space="preserve"> </w:t>
      </w:r>
      <w:r w:rsidRPr="007136C2">
        <w:t>стать</w:t>
      </w:r>
      <w:r w:rsidR="001941E2">
        <w:t xml:space="preserve"> </w:t>
      </w:r>
      <w:r w:rsidRPr="007136C2">
        <w:t>профессионалом</w:t>
      </w:r>
      <w:r w:rsidR="001941E2">
        <w:t xml:space="preserve"> </w:t>
      </w:r>
      <w:r w:rsidRPr="007136C2">
        <w:t>в</w:t>
      </w:r>
      <w:r w:rsidR="001941E2">
        <w:t xml:space="preserve"> </w:t>
      </w:r>
      <w:r w:rsidRPr="007136C2">
        <w:t>одном</w:t>
      </w:r>
      <w:r w:rsidR="001941E2">
        <w:t xml:space="preserve"> </w:t>
      </w:r>
      <w:r w:rsidRPr="007136C2">
        <w:t>из</w:t>
      </w:r>
      <w:r w:rsidR="001941E2">
        <w:t xml:space="preserve"> </w:t>
      </w:r>
      <w:r w:rsidRPr="007136C2">
        <w:t>видов</w:t>
      </w:r>
      <w:r w:rsidR="001941E2">
        <w:t xml:space="preserve"> </w:t>
      </w:r>
      <w:r w:rsidRPr="007136C2">
        <w:t>туризма,</w:t>
      </w:r>
      <w:r w:rsidR="001941E2">
        <w:t xml:space="preserve"> </w:t>
      </w:r>
      <w:r w:rsidRPr="007136C2">
        <w:t>не</w:t>
      </w:r>
      <w:r w:rsidR="001941E2">
        <w:t xml:space="preserve"> </w:t>
      </w:r>
      <w:r w:rsidRPr="007136C2">
        <w:t>изучая</w:t>
      </w:r>
      <w:r w:rsidR="001941E2">
        <w:t xml:space="preserve"> </w:t>
      </w:r>
      <w:r w:rsidRPr="007136C2">
        <w:t>виды</w:t>
      </w:r>
      <w:r w:rsidR="001941E2">
        <w:t xml:space="preserve"> </w:t>
      </w:r>
      <w:r w:rsidRPr="007136C2">
        <w:t>смежные.</w:t>
      </w:r>
      <w:r w:rsidR="001941E2">
        <w:t xml:space="preserve"> </w:t>
      </w:r>
      <w:r w:rsidRPr="007136C2">
        <w:rPr>
          <w:rStyle w:val="11"/>
          <w:rFonts w:eastAsiaTheme="minorHAnsi"/>
          <w:color w:val="auto"/>
          <w:sz w:val="28"/>
          <w:szCs w:val="28"/>
        </w:rPr>
        <w:t>Маршруты</w:t>
      </w:r>
      <w:r w:rsidR="001941E2">
        <w:rPr>
          <w:rStyle w:val="11"/>
          <w:rFonts w:eastAsiaTheme="minorHAnsi"/>
          <w:color w:val="auto"/>
          <w:sz w:val="28"/>
          <w:szCs w:val="28"/>
        </w:rPr>
        <w:t xml:space="preserve"> </w:t>
      </w:r>
      <w:r w:rsidRPr="007136C2">
        <w:rPr>
          <w:rStyle w:val="11"/>
          <w:rFonts w:eastAsiaTheme="minorHAnsi"/>
          <w:color w:val="auto"/>
          <w:sz w:val="28"/>
          <w:szCs w:val="28"/>
        </w:rPr>
        <w:t>горных,</w:t>
      </w:r>
      <w:r w:rsidR="001941E2">
        <w:rPr>
          <w:rStyle w:val="11"/>
          <w:rFonts w:eastAsiaTheme="minorHAnsi"/>
          <w:color w:val="auto"/>
          <w:sz w:val="28"/>
          <w:szCs w:val="28"/>
        </w:rPr>
        <w:t xml:space="preserve"> </w:t>
      </w:r>
      <w:r w:rsidRPr="007136C2">
        <w:rPr>
          <w:rStyle w:val="11"/>
          <w:rFonts w:eastAsiaTheme="minorHAnsi"/>
          <w:color w:val="auto"/>
          <w:sz w:val="28"/>
          <w:szCs w:val="28"/>
        </w:rPr>
        <w:t>пеших</w:t>
      </w:r>
      <w:r w:rsidR="001941E2">
        <w:rPr>
          <w:rStyle w:val="11"/>
          <w:rFonts w:eastAsiaTheme="minorHAnsi"/>
          <w:color w:val="auto"/>
          <w:sz w:val="28"/>
          <w:szCs w:val="28"/>
        </w:rPr>
        <w:t xml:space="preserve"> </w:t>
      </w:r>
      <w:r w:rsidRPr="007136C2">
        <w:rPr>
          <w:rStyle w:val="11"/>
          <w:rFonts w:eastAsiaTheme="minorHAnsi"/>
          <w:color w:val="auto"/>
          <w:sz w:val="28"/>
          <w:szCs w:val="28"/>
        </w:rPr>
        <w:t>и</w:t>
      </w:r>
      <w:r w:rsidR="001941E2">
        <w:rPr>
          <w:rStyle w:val="11"/>
          <w:rFonts w:eastAsiaTheme="minorHAnsi"/>
          <w:color w:val="auto"/>
          <w:sz w:val="28"/>
          <w:szCs w:val="28"/>
        </w:rPr>
        <w:t xml:space="preserve"> </w:t>
      </w:r>
      <w:r w:rsidRPr="007136C2">
        <w:rPr>
          <w:rStyle w:val="11"/>
          <w:rFonts w:eastAsiaTheme="minorHAnsi"/>
          <w:color w:val="auto"/>
          <w:sz w:val="28"/>
          <w:szCs w:val="28"/>
        </w:rPr>
        <w:t>водных</w:t>
      </w:r>
      <w:r w:rsidR="001941E2">
        <w:rPr>
          <w:rStyle w:val="11"/>
          <w:rFonts w:eastAsiaTheme="minorHAnsi"/>
          <w:color w:val="auto"/>
          <w:sz w:val="28"/>
          <w:szCs w:val="28"/>
        </w:rPr>
        <w:t xml:space="preserve"> </w:t>
      </w:r>
      <w:r w:rsidRPr="007136C2">
        <w:rPr>
          <w:rStyle w:val="11"/>
          <w:rFonts w:eastAsiaTheme="minorHAnsi"/>
          <w:color w:val="auto"/>
          <w:sz w:val="28"/>
          <w:szCs w:val="28"/>
        </w:rPr>
        <w:t>походов</w:t>
      </w:r>
      <w:r w:rsidR="001941E2">
        <w:rPr>
          <w:rStyle w:val="11"/>
          <w:rFonts w:eastAsiaTheme="minorHAnsi"/>
          <w:color w:val="auto"/>
          <w:sz w:val="28"/>
          <w:szCs w:val="28"/>
        </w:rPr>
        <w:t xml:space="preserve"> </w:t>
      </w:r>
      <w:r w:rsidRPr="007136C2">
        <w:rPr>
          <w:rStyle w:val="11"/>
          <w:rFonts w:eastAsiaTheme="minorHAnsi"/>
          <w:color w:val="auto"/>
          <w:sz w:val="28"/>
          <w:szCs w:val="28"/>
        </w:rPr>
        <w:t>зачастую</w:t>
      </w:r>
      <w:r w:rsidR="001941E2">
        <w:rPr>
          <w:rStyle w:val="11"/>
          <w:rFonts w:eastAsiaTheme="minorHAnsi"/>
          <w:color w:val="auto"/>
          <w:sz w:val="28"/>
          <w:szCs w:val="28"/>
        </w:rPr>
        <w:t xml:space="preserve"> </w:t>
      </w:r>
      <w:r w:rsidRPr="007136C2">
        <w:rPr>
          <w:rStyle w:val="11"/>
          <w:rFonts w:eastAsiaTheme="minorHAnsi"/>
          <w:color w:val="auto"/>
          <w:sz w:val="28"/>
          <w:szCs w:val="28"/>
        </w:rPr>
        <w:t>проходят</w:t>
      </w:r>
      <w:r w:rsidR="001941E2">
        <w:rPr>
          <w:rStyle w:val="11"/>
          <w:rFonts w:eastAsiaTheme="minorHAnsi"/>
          <w:color w:val="auto"/>
          <w:sz w:val="28"/>
          <w:szCs w:val="28"/>
        </w:rPr>
        <w:t xml:space="preserve"> </w:t>
      </w:r>
      <w:r w:rsidRPr="007136C2">
        <w:rPr>
          <w:rStyle w:val="11"/>
          <w:rFonts w:eastAsiaTheme="minorHAnsi"/>
          <w:color w:val="auto"/>
          <w:sz w:val="28"/>
          <w:szCs w:val="28"/>
        </w:rPr>
        <w:t>в</w:t>
      </w:r>
      <w:r w:rsidR="001941E2">
        <w:rPr>
          <w:rStyle w:val="11"/>
          <w:rFonts w:eastAsiaTheme="minorHAnsi"/>
          <w:color w:val="auto"/>
          <w:sz w:val="28"/>
          <w:szCs w:val="28"/>
        </w:rPr>
        <w:t xml:space="preserve"> </w:t>
      </w:r>
      <w:r w:rsidRPr="007136C2">
        <w:rPr>
          <w:rStyle w:val="11"/>
          <w:rFonts w:eastAsiaTheme="minorHAnsi"/>
          <w:color w:val="auto"/>
          <w:sz w:val="28"/>
          <w:szCs w:val="28"/>
        </w:rPr>
        <w:t>одних</w:t>
      </w:r>
      <w:r w:rsidR="001941E2">
        <w:rPr>
          <w:rStyle w:val="11"/>
          <w:rFonts w:eastAsiaTheme="minorHAnsi"/>
          <w:color w:val="auto"/>
          <w:sz w:val="28"/>
          <w:szCs w:val="28"/>
        </w:rPr>
        <w:t xml:space="preserve"> </w:t>
      </w:r>
      <w:r w:rsidRPr="007136C2">
        <w:rPr>
          <w:rStyle w:val="11"/>
          <w:rFonts w:eastAsiaTheme="minorHAnsi"/>
          <w:color w:val="auto"/>
          <w:sz w:val="28"/>
          <w:szCs w:val="28"/>
        </w:rPr>
        <w:t>и</w:t>
      </w:r>
      <w:r w:rsidR="001941E2">
        <w:rPr>
          <w:rStyle w:val="11"/>
          <w:rFonts w:eastAsiaTheme="minorHAnsi"/>
          <w:color w:val="auto"/>
          <w:sz w:val="28"/>
          <w:szCs w:val="28"/>
        </w:rPr>
        <w:t xml:space="preserve"> </w:t>
      </w:r>
      <w:r w:rsidRPr="007136C2">
        <w:rPr>
          <w:rStyle w:val="11"/>
          <w:rFonts w:eastAsiaTheme="minorHAnsi"/>
          <w:color w:val="auto"/>
          <w:sz w:val="28"/>
          <w:szCs w:val="28"/>
        </w:rPr>
        <w:t>тех</w:t>
      </w:r>
      <w:r w:rsidR="001941E2">
        <w:rPr>
          <w:rStyle w:val="11"/>
          <w:rFonts w:eastAsiaTheme="minorHAnsi"/>
          <w:color w:val="auto"/>
          <w:sz w:val="28"/>
          <w:szCs w:val="28"/>
        </w:rPr>
        <w:t xml:space="preserve"> </w:t>
      </w:r>
      <w:r w:rsidRPr="007136C2">
        <w:rPr>
          <w:rStyle w:val="11"/>
          <w:rFonts w:eastAsiaTheme="minorHAnsi"/>
          <w:color w:val="auto"/>
          <w:sz w:val="28"/>
          <w:szCs w:val="28"/>
        </w:rPr>
        <w:t>же</w:t>
      </w:r>
      <w:r w:rsidR="001941E2">
        <w:rPr>
          <w:rStyle w:val="11"/>
          <w:rFonts w:eastAsiaTheme="minorHAnsi"/>
          <w:color w:val="auto"/>
          <w:sz w:val="28"/>
          <w:szCs w:val="28"/>
        </w:rPr>
        <w:t xml:space="preserve"> </w:t>
      </w:r>
      <w:r w:rsidRPr="007136C2">
        <w:rPr>
          <w:rStyle w:val="11"/>
          <w:rFonts w:eastAsiaTheme="minorHAnsi"/>
          <w:color w:val="auto"/>
          <w:sz w:val="28"/>
          <w:szCs w:val="28"/>
        </w:rPr>
        <w:t>географических</w:t>
      </w:r>
      <w:r w:rsidR="001941E2">
        <w:rPr>
          <w:rStyle w:val="11"/>
          <w:rFonts w:eastAsiaTheme="minorHAnsi"/>
          <w:color w:val="auto"/>
          <w:sz w:val="28"/>
          <w:szCs w:val="28"/>
        </w:rPr>
        <w:t xml:space="preserve"> </w:t>
      </w:r>
      <w:r w:rsidRPr="007136C2">
        <w:rPr>
          <w:rStyle w:val="11"/>
          <w:rFonts w:eastAsiaTheme="minorHAnsi"/>
          <w:color w:val="auto"/>
          <w:sz w:val="28"/>
          <w:szCs w:val="28"/>
        </w:rPr>
        <w:t>районах,</w:t>
      </w:r>
      <w:r w:rsidR="001941E2">
        <w:rPr>
          <w:rStyle w:val="11"/>
          <w:rFonts w:eastAsiaTheme="minorHAnsi"/>
          <w:color w:val="auto"/>
          <w:sz w:val="28"/>
          <w:szCs w:val="28"/>
        </w:rPr>
        <w:t xml:space="preserve"> </w:t>
      </w:r>
      <w:r w:rsidRPr="007136C2">
        <w:rPr>
          <w:rStyle w:val="11"/>
          <w:rFonts w:eastAsiaTheme="minorHAnsi"/>
          <w:color w:val="auto"/>
          <w:sz w:val="28"/>
          <w:szCs w:val="28"/>
        </w:rPr>
        <w:t>чаще</w:t>
      </w:r>
      <w:r w:rsidR="001941E2">
        <w:rPr>
          <w:rStyle w:val="11"/>
          <w:rFonts w:eastAsiaTheme="minorHAnsi"/>
          <w:color w:val="auto"/>
          <w:sz w:val="28"/>
          <w:szCs w:val="28"/>
        </w:rPr>
        <w:t xml:space="preserve"> </w:t>
      </w:r>
      <w:r w:rsidRPr="007136C2">
        <w:rPr>
          <w:rStyle w:val="11"/>
          <w:rFonts w:eastAsiaTheme="minorHAnsi"/>
          <w:color w:val="auto"/>
          <w:sz w:val="28"/>
          <w:szCs w:val="28"/>
        </w:rPr>
        <w:t>горных.</w:t>
      </w:r>
      <w:r w:rsidR="001941E2">
        <w:rPr>
          <w:rStyle w:val="11"/>
          <w:rFonts w:eastAsiaTheme="minorHAnsi"/>
          <w:color w:val="auto"/>
          <w:sz w:val="28"/>
          <w:szCs w:val="28"/>
        </w:rPr>
        <w:t xml:space="preserve"> </w:t>
      </w:r>
      <w:r w:rsidRPr="007136C2">
        <w:rPr>
          <w:rStyle w:val="11"/>
          <w:rFonts w:eastAsiaTheme="minorHAnsi"/>
          <w:color w:val="auto"/>
          <w:sz w:val="28"/>
          <w:szCs w:val="28"/>
        </w:rPr>
        <w:t>Следовательно,</w:t>
      </w:r>
      <w:r w:rsidR="001941E2">
        <w:rPr>
          <w:rStyle w:val="11"/>
          <w:rFonts w:eastAsiaTheme="minorHAnsi"/>
          <w:color w:val="auto"/>
          <w:sz w:val="28"/>
          <w:szCs w:val="28"/>
        </w:rPr>
        <w:t xml:space="preserve"> </w:t>
      </w:r>
      <w:r w:rsidRPr="007136C2">
        <w:rPr>
          <w:rStyle w:val="11"/>
          <w:rFonts w:eastAsiaTheme="minorHAnsi"/>
          <w:color w:val="auto"/>
          <w:sz w:val="28"/>
          <w:szCs w:val="28"/>
        </w:rPr>
        <w:t>инструктор-проводник,</w:t>
      </w:r>
      <w:r w:rsidR="001941E2">
        <w:rPr>
          <w:rStyle w:val="11"/>
          <w:rFonts w:eastAsiaTheme="minorHAnsi"/>
          <w:color w:val="auto"/>
          <w:sz w:val="28"/>
          <w:szCs w:val="28"/>
        </w:rPr>
        <w:t xml:space="preserve"> </w:t>
      </w:r>
      <w:r w:rsidRPr="007136C2">
        <w:rPr>
          <w:rStyle w:val="11"/>
          <w:rFonts w:eastAsiaTheme="minorHAnsi"/>
          <w:color w:val="auto"/>
          <w:sz w:val="28"/>
          <w:szCs w:val="28"/>
        </w:rPr>
        <w:t>работающий</w:t>
      </w:r>
      <w:r w:rsidR="001941E2">
        <w:rPr>
          <w:rStyle w:val="11"/>
          <w:rFonts w:eastAsiaTheme="minorHAnsi"/>
          <w:color w:val="auto"/>
          <w:sz w:val="28"/>
          <w:szCs w:val="28"/>
        </w:rPr>
        <w:t xml:space="preserve"> </w:t>
      </w:r>
      <w:r w:rsidRPr="007136C2">
        <w:rPr>
          <w:rStyle w:val="11"/>
          <w:rFonts w:eastAsiaTheme="minorHAnsi"/>
          <w:color w:val="auto"/>
          <w:sz w:val="28"/>
          <w:szCs w:val="28"/>
        </w:rPr>
        <w:t>на</w:t>
      </w:r>
      <w:r w:rsidR="001941E2">
        <w:rPr>
          <w:rStyle w:val="11"/>
          <w:rFonts w:eastAsiaTheme="minorHAnsi"/>
          <w:color w:val="auto"/>
          <w:sz w:val="28"/>
          <w:szCs w:val="28"/>
        </w:rPr>
        <w:t xml:space="preserve"> </w:t>
      </w:r>
      <w:r w:rsidRPr="007136C2">
        <w:rPr>
          <w:rStyle w:val="11"/>
          <w:rFonts w:eastAsiaTheme="minorHAnsi"/>
          <w:color w:val="auto"/>
          <w:sz w:val="28"/>
          <w:szCs w:val="28"/>
        </w:rPr>
        <w:t>этих</w:t>
      </w:r>
      <w:r w:rsidR="001941E2">
        <w:rPr>
          <w:rStyle w:val="11"/>
          <w:rFonts w:eastAsiaTheme="minorHAnsi"/>
          <w:color w:val="auto"/>
          <w:sz w:val="28"/>
          <w:szCs w:val="28"/>
        </w:rPr>
        <w:t xml:space="preserve"> </w:t>
      </w:r>
      <w:r w:rsidRPr="007136C2">
        <w:rPr>
          <w:rStyle w:val="11"/>
          <w:rFonts w:eastAsiaTheme="minorHAnsi"/>
          <w:color w:val="auto"/>
          <w:sz w:val="28"/>
          <w:szCs w:val="28"/>
        </w:rPr>
        <w:t>маршрутах,</w:t>
      </w:r>
      <w:r w:rsidR="001941E2">
        <w:rPr>
          <w:rStyle w:val="11"/>
          <w:rFonts w:eastAsiaTheme="minorHAnsi"/>
          <w:color w:val="auto"/>
          <w:sz w:val="28"/>
          <w:szCs w:val="28"/>
        </w:rPr>
        <w:t xml:space="preserve"> </w:t>
      </w:r>
      <w:r w:rsidRPr="007136C2">
        <w:rPr>
          <w:rStyle w:val="11"/>
          <w:rFonts w:eastAsiaTheme="minorHAnsi"/>
          <w:color w:val="auto"/>
          <w:sz w:val="28"/>
          <w:szCs w:val="28"/>
        </w:rPr>
        <w:t>обязан</w:t>
      </w:r>
      <w:r w:rsidR="001941E2">
        <w:rPr>
          <w:rStyle w:val="11"/>
          <w:rFonts w:eastAsiaTheme="minorHAnsi"/>
          <w:color w:val="auto"/>
          <w:sz w:val="28"/>
          <w:szCs w:val="28"/>
        </w:rPr>
        <w:t xml:space="preserve"> </w:t>
      </w:r>
      <w:r w:rsidRPr="007136C2">
        <w:rPr>
          <w:rStyle w:val="11"/>
          <w:rFonts w:eastAsiaTheme="minorHAnsi"/>
          <w:color w:val="auto"/>
          <w:sz w:val="28"/>
          <w:szCs w:val="28"/>
        </w:rPr>
        <w:t>учитывать</w:t>
      </w:r>
      <w:r w:rsidR="001941E2">
        <w:rPr>
          <w:rStyle w:val="11"/>
          <w:rFonts w:eastAsiaTheme="minorHAnsi"/>
          <w:color w:val="auto"/>
          <w:sz w:val="28"/>
          <w:szCs w:val="28"/>
        </w:rPr>
        <w:t xml:space="preserve"> </w:t>
      </w:r>
      <w:r w:rsidRPr="007136C2">
        <w:rPr>
          <w:rStyle w:val="11"/>
          <w:rFonts w:eastAsiaTheme="minorHAnsi"/>
          <w:color w:val="auto"/>
          <w:sz w:val="28"/>
          <w:szCs w:val="28"/>
        </w:rPr>
        <w:t>в</w:t>
      </w:r>
      <w:r w:rsidR="001941E2">
        <w:rPr>
          <w:rStyle w:val="11"/>
          <w:rFonts w:eastAsiaTheme="minorHAnsi"/>
          <w:color w:val="auto"/>
          <w:sz w:val="28"/>
          <w:szCs w:val="28"/>
        </w:rPr>
        <w:t xml:space="preserve"> </w:t>
      </w:r>
      <w:r w:rsidRPr="007136C2">
        <w:rPr>
          <w:rStyle w:val="11"/>
          <w:rFonts w:eastAsiaTheme="minorHAnsi"/>
          <w:color w:val="auto"/>
          <w:sz w:val="28"/>
          <w:szCs w:val="28"/>
        </w:rPr>
        <w:t>своей</w:t>
      </w:r>
      <w:r w:rsidR="001941E2">
        <w:rPr>
          <w:rStyle w:val="11"/>
          <w:rFonts w:eastAsiaTheme="minorHAnsi"/>
          <w:color w:val="auto"/>
          <w:sz w:val="28"/>
          <w:szCs w:val="28"/>
        </w:rPr>
        <w:t xml:space="preserve"> </w:t>
      </w:r>
      <w:r w:rsidRPr="007136C2">
        <w:rPr>
          <w:rStyle w:val="11"/>
          <w:rFonts w:eastAsiaTheme="minorHAnsi"/>
          <w:color w:val="auto"/>
          <w:sz w:val="28"/>
          <w:szCs w:val="28"/>
        </w:rPr>
        <w:t>деятельности</w:t>
      </w:r>
      <w:r w:rsidR="001941E2">
        <w:rPr>
          <w:rStyle w:val="11"/>
          <w:rFonts w:eastAsiaTheme="minorHAnsi"/>
          <w:color w:val="auto"/>
          <w:sz w:val="28"/>
          <w:szCs w:val="28"/>
        </w:rPr>
        <w:t xml:space="preserve"> </w:t>
      </w:r>
      <w:r w:rsidRPr="007136C2">
        <w:rPr>
          <w:rStyle w:val="11"/>
          <w:rFonts w:eastAsiaTheme="minorHAnsi"/>
          <w:color w:val="auto"/>
          <w:sz w:val="28"/>
          <w:szCs w:val="28"/>
        </w:rPr>
        <w:t>опасности</w:t>
      </w:r>
      <w:r w:rsidR="001941E2">
        <w:rPr>
          <w:rStyle w:val="11"/>
          <w:rFonts w:eastAsiaTheme="minorHAnsi"/>
          <w:color w:val="auto"/>
          <w:sz w:val="28"/>
          <w:szCs w:val="28"/>
        </w:rPr>
        <w:t xml:space="preserve"> </w:t>
      </w:r>
      <w:r w:rsidRPr="007136C2">
        <w:rPr>
          <w:rStyle w:val="11"/>
          <w:rFonts w:eastAsiaTheme="minorHAnsi"/>
          <w:color w:val="auto"/>
          <w:sz w:val="28"/>
          <w:szCs w:val="28"/>
        </w:rPr>
        <w:t>и</w:t>
      </w:r>
      <w:r w:rsidR="001941E2">
        <w:rPr>
          <w:rStyle w:val="11"/>
          <w:rFonts w:eastAsiaTheme="minorHAnsi"/>
          <w:color w:val="auto"/>
          <w:sz w:val="28"/>
          <w:szCs w:val="28"/>
        </w:rPr>
        <w:t xml:space="preserve"> </w:t>
      </w:r>
      <w:r w:rsidRPr="007136C2">
        <w:rPr>
          <w:rStyle w:val="11"/>
          <w:rFonts w:eastAsiaTheme="minorHAnsi"/>
          <w:color w:val="auto"/>
          <w:sz w:val="28"/>
          <w:szCs w:val="28"/>
        </w:rPr>
        <w:t>риски,</w:t>
      </w:r>
      <w:r w:rsidR="001941E2">
        <w:rPr>
          <w:rStyle w:val="11"/>
          <w:rFonts w:eastAsiaTheme="minorHAnsi"/>
          <w:color w:val="auto"/>
          <w:sz w:val="28"/>
          <w:szCs w:val="28"/>
        </w:rPr>
        <w:t xml:space="preserve"> </w:t>
      </w:r>
      <w:r w:rsidRPr="007136C2">
        <w:rPr>
          <w:rStyle w:val="11"/>
          <w:rFonts w:eastAsiaTheme="minorHAnsi"/>
          <w:color w:val="auto"/>
          <w:sz w:val="28"/>
          <w:szCs w:val="28"/>
        </w:rPr>
        <w:t>обусловленные</w:t>
      </w:r>
      <w:r w:rsidR="001941E2">
        <w:rPr>
          <w:rStyle w:val="11"/>
          <w:rFonts w:eastAsiaTheme="minorHAnsi"/>
          <w:color w:val="auto"/>
          <w:sz w:val="28"/>
          <w:szCs w:val="28"/>
        </w:rPr>
        <w:t xml:space="preserve"> </w:t>
      </w:r>
      <w:r w:rsidRPr="007136C2">
        <w:rPr>
          <w:rStyle w:val="11"/>
          <w:rFonts w:eastAsiaTheme="minorHAnsi"/>
          <w:color w:val="auto"/>
          <w:sz w:val="28"/>
          <w:szCs w:val="28"/>
        </w:rPr>
        <w:t>горным</w:t>
      </w:r>
      <w:r w:rsidR="001941E2">
        <w:rPr>
          <w:rStyle w:val="11"/>
          <w:rFonts w:eastAsiaTheme="minorHAnsi"/>
          <w:color w:val="auto"/>
          <w:sz w:val="28"/>
          <w:szCs w:val="28"/>
        </w:rPr>
        <w:t xml:space="preserve"> </w:t>
      </w:r>
      <w:r w:rsidRPr="007136C2">
        <w:rPr>
          <w:rStyle w:val="11"/>
          <w:rFonts w:eastAsiaTheme="minorHAnsi"/>
          <w:color w:val="auto"/>
          <w:sz w:val="28"/>
          <w:szCs w:val="28"/>
        </w:rPr>
        <w:t>рельефом</w:t>
      </w:r>
      <w:r w:rsidR="001941E2">
        <w:rPr>
          <w:rStyle w:val="11"/>
          <w:rFonts w:eastAsiaTheme="minorHAnsi"/>
          <w:color w:val="auto"/>
          <w:sz w:val="28"/>
          <w:szCs w:val="28"/>
        </w:rPr>
        <w:t xml:space="preserve"> </w:t>
      </w:r>
      <w:r w:rsidRPr="007136C2">
        <w:rPr>
          <w:rStyle w:val="11"/>
          <w:rFonts w:eastAsiaTheme="minorHAnsi"/>
          <w:color w:val="auto"/>
          <w:sz w:val="28"/>
          <w:szCs w:val="28"/>
        </w:rPr>
        <w:t>и</w:t>
      </w:r>
      <w:r w:rsidR="001941E2">
        <w:rPr>
          <w:rStyle w:val="11"/>
          <w:rFonts w:eastAsiaTheme="minorHAnsi"/>
          <w:color w:val="auto"/>
          <w:sz w:val="28"/>
          <w:szCs w:val="28"/>
        </w:rPr>
        <w:t xml:space="preserve"> </w:t>
      </w:r>
      <w:r w:rsidRPr="007136C2">
        <w:rPr>
          <w:rStyle w:val="11"/>
          <w:rFonts w:eastAsiaTheme="minorHAnsi"/>
          <w:color w:val="auto"/>
          <w:sz w:val="28"/>
          <w:szCs w:val="28"/>
        </w:rPr>
        <w:t>бурной</w:t>
      </w:r>
      <w:r w:rsidR="001941E2">
        <w:rPr>
          <w:rStyle w:val="11"/>
          <w:rFonts w:eastAsiaTheme="minorHAnsi"/>
          <w:color w:val="auto"/>
          <w:sz w:val="28"/>
          <w:szCs w:val="28"/>
        </w:rPr>
        <w:t xml:space="preserve"> </w:t>
      </w:r>
      <w:r w:rsidRPr="007136C2">
        <w:rPr>
          <w:rStyle w:val="11"/>
          <w:rFonts w:eastAsiaTheme="minorHAnsi"/>
          <w:color w:val="auto"/>
          <w:sz w:val="28"/>
          <w:szCs w:val="28"/>
        </w:rPr>
        <w:t>водой.</w:t>
      </w:r>
      <w:r w:rsidR="001941E2">
        <w:rPr>
          <w:rStyle w:val="11"/>
          <w:rFonts w:eastAsiaTheme="minorHAnsi"/>
          <w:color w:val="auto"/>
          <w:sz w:val="28"/>
          <w:szCs w:val="28"/>
        </w:rPr>
        <w:t xml:space="preserve"> </w:t>
      </w:r>
      <w:r w:rsidRPr="007136C2">
        <w:rPr>
          <w:rStyle w:val="11"/>
          <w:rFonts w:eastAsiaTheme="minorHAnsi"/>
          <w:color w:val="auto"/>
          <w:sz w:val="28"/>
          <w:szCs w:val="28"/>
        </w:rPr>
        <w:t>Кроме</w:t>
      </w:r>
      <w:r w:rsidR="001941E2">
        <w:rPr>
          <w:rStyle w:val="11"/>
          <w:rFonts w:eastAsiaTheme="minorHAnsi"/>
          <w:color w:val="auto"/>
          <w:sz w:val="28"/>
          <w:szCs w:val="28"/>
        </w:rPr>
        <w:t xml:space="preserve"> </w:t>
      </w:r>
      <w:r w:rsidRPr="007136C2">
        <w:rPr>
          <w:rStyle w:val="11"/>
          <w:rFonts w:eastAsiaTheme="minorHAnsi"/>
          <w:color w:val="auto"/>
          <w:sz w:val="28"/>
          <w:szCs w:val="28"/>
        </w:rPr>
        <w:t>того,</w:t>
      </w:r>
      <w:r w:rsidR="001941E2">
        <w:rPr>
          <w:rStyle w:val="11"/>
          <w:rFonts w:eastAsiaTheme="minorHAnsi"/>
          <w:color w:val="auto"/>
          <w:sz w:val="28"/>
          <w:szCs w:val="28"/>
        </w:rPr>
        <w:t xml:space="preserve"> </w:t>
      </w:r>
      <w:r w:rsidRPr="007136C2">
        <w:rPr>
          <w:rStyle w:val="11"/>
          <w:rFonts w:eastAsiaTheme="minorHAnsi"/>
          <w:color w:val="auto"/>
          <w:sz w:val="28"/>
          <w:szCs w:val="28"/>
        </w:rPr>
        <w:t>с</w:t>
      </w:r>
      <w:r w:rsidR="001941E2">
        <w:rPr>
          <w:rStyle w:val="11"/>
          <w:rFonts w:eastAsiaTheme="minorHAnsi"/>
          <w:color w:val="auto"/>
          <w:sz w:val="28"/>
          <w:szCs w:val="28"/>
        </w:rPr>
        <w:t xml:space="preserve"> </w:t>
      </w:r>
      <w:r w:rsidRPr="007136C2">
        <w:rPr>
          <w:rStyle w:val="11"/>
          <w:rFonts w:eastAsiaTheme="minorHAnsi"/>
          <w:color w:val="auto"/>
          <w:sz w:val="28"/>
          <w:szCs w:val="28"/>
        </w:rPr>
        <w:t>каждым</w:t>
      </w:r>
      <w:r w:rsidR="001941E2">
        <w:rPr>
          <w:rStyle w:val="11"/>
          <w:rFonts w:eastAsiaTheme="minorHAnsi"/>
          <w:color w:val="auto"/>
          <w:sz w:val="28"/>
          <w:szCs w:val="28"/>
        </w:rPr>
        <w:t xml:space="preserve"> </w:t>
      </w:r>
      <w:r w:rsidRPr="007136C2">
        <w:rPr>
          <w:rStyle w:val="11"/>
          <w:rFonts w:eastAsiaTheme="minorHAnsi"/>
          <w:color w:val="auto"/>
          <w:sz w:val="28"/>
          <w:szCs w:val="28"/>
        </w:rPr>
        <w:t>годом</w:t>
      </w:r>
      <w:r w:rsidR="001941E2">
        <w:rPr>
          <w:rStyle w:val="11"/>
          <w:rFonts w:eastAsiaTheme="minorHAnsi"/>
          <w:color w:val="auto"/>
          <w:sz w:val="28"/>
          <w:szCs w:val="28"/>
        </w:rPr>
        <w:t xml:space="preserve"> </w:t>
      </w:r>
      <w:r w:rsidRPr="007136C2">
        <w:rPr>
          <w:rStyle w:val="11"/>
          <w:rFonts w:eastAsiaTheme="minorHAnsi"/>
          <w:color w:val="auto"/>
          <w:sz w:val="28"/>
          <w:szCs w:val="28"/>
        </w:rPr>
        <w:t>растет</w:t>
      </w:r>
      <w:r w:rsidR="001941E2">
        <w:rPr>
          <w:rStyle w:val="11"/>
          <w:rFonts w:eastAsiaTheme="minorHAnsi"/>
          <w:color w:val="auto"/>
          <w:sz w:val="28"/>
          <w:szCs w:val="28"/>
        </w:rPr>
        <w:t xml:space="preserve"> </w:t>
      </w:r>
      <w:r w:rsidRPr="007136C2">
        <w:rPr>
          <w:rStyle w:val="11"/>
          <w:rFonts w:eastAsiaTheme="minorHAnsi"/>
          <w:color w:val="auto"/>
          <w:sz w:val="28"/>
          <w:szCs w:val="28"/>
        </w:rPr>
        <w:t>интерес</w:t>
      </w:r>
      <w:r w:rsidR="001941E2">
        <w:rPr>
          <w:rStyle w:val="11"/>
          <w:rFonts w:eastAsiaTheme="minorHAnsi"/>
          <w:color w:val="auto"/>
          <w:sz w:val="28"/>
          <w:szCs w:val="28"/>
        </w:rPr>
        <w:t xml:space="preserve"> </w:t>
      </w:r>
      <w:r w:rsidRPr="007136C2">
        <w:rPr>
          <w:rStyle w:val="11"/>
          <w:rFonts w:eastAsiaTheme="minorHAnsi"/>
          <w:color w:val="auto"/>
          <w:sz w:val="28"/>
          <w:szCs w:val="28"/>
        </w:rPr>
        <w:t>потребителей</w:t>
      </w:r>
      <w:r w:rsidR="001941E2">
        <w:rPr>
          <w:rStyle w:val="11"/>
          <w:rFonts w:eastAsiaTheme="minorHAnsi"/>
          <w:color w:val="auto"/>
          <w:sz w:val="28"/>
          <w:szCs w:val="28"/>
        </w:rPr>
        <w:t xml:space="preserve"> </w:t>
      </w:r>
      <w:r w:rsidRPr="007136C2">
        <w:rPr>
          <w:rStyle w:val="11"/>
          <w:rFonts w:eastAsiaTheme="minorHAnsi"/>
          <w:color w:val="auto"/>
          <w:sz w:val="28"/>
          <w:szCs w:val="28"/>
        </w:rPr>
        <w:t>к</w:t>
      </w:r>
      <w:r w:rsidR="001941E2">
        <w:rPr>
          <w:rStyle w:val="11"/>
          <w:rFonts w:eastAsiaTheme="minorHAnsi"/>
          <w:color w:val="auto"/>
          <w:sz w:val="28"/>
          <w:szCs w:val="28"/>
        </w:rPr>
        <w:t xml:space="preserve"> </w:t>
      </w:r>
      <w:r w:rsidRPr="007136C2">
        <w:rPr>
          <w:rStyle w:val="11"/>
          <w:rFonts w:eastAsiaTheme="minorHAnsi"/>
          <w:color w:val="auto"/>
          <w:sz w:val="28"/>
          <w:szCs w:val="28"/>
        </w:rPr>
        <w:t>комбинированным</w:t>
      </w:r>
      <w:r w:rsidR="001941E2">
        <w:rPr>
          <w:rStyle w:val="11"/>
          <w:rFonts w:eastAsiaTheme="minorHAnsi"/>
          <w:color w:val="auto"/>
          <w:sz w:val="28"/>
          <w:szCs w:val="28"/>
        </w:rPr>
        <w:t xml:space="preserve"> </w:t>
      </w:r>
      <w:r w:rsidRPr="007136C2">
        <w:rPr>
          <w:rStyle w:val="11"/>
          <w:rFonts w:eastAsiaTheme="minorHAnsi"/>
          <w:color w:val="auto"/>
          <w:sz w:val="28"/>
          <w:szCs w:val="28"/>
        </w:rPr>
        <w:t>маршрутам,</w:t>
      </w:r>
      <w:r w:rsidR="001941E2">
        <w:rPr>
          <w:rStyle w:val="11"/>
          <w:rFonts w:eastAsiaTheme="minorHAnsi"/>
          <w:color w:val="auto"/>
          <w:sz w:val="28"/>
          <w:szCs w:val="28"/>
        </w:rPr>
        <w:t xml:space="preserve"> </w:t>
      </w:r>
      <w:r w:rsidRPr="007136C2">
        <w:rPr>
          <w:rStyle w:val="11"/>
          <w:rFonts w:eastAsiaTheme="minorHAnsi"/>
          <w:color w:val="auto"/>
          <w:sz w:val="28"/>
          <w:szCs w:val="28"/>
        </w:rPr>
        <w:t>которые</w:t>
      </w:r>
      <w:r w:rsidR="001941E2">
        <w:rPr>
          <w:rStyle w:val="11"/>
          <w:rFonts w:eastAsiaTheme="minorHAnsi"/>
          <w:color w:val="auto"/>
          <w:sz w:val="28"/>
          <w:szCs w:val="28"/>
        </w:rPr>
        <w:t xml:space="preserve"> </w:t>
      </w:r>
      <w:r w:rsidRPr="007136C2">
        <w:rPr>
          <w:rStyle w:val="11"/>
          <w:rFonts w:eastAsiaTheme="minorHAnsi"/>
          <w:color w:val="auto"/>
          <w:sz w:val="28"/>
          <w:szCs w:val="28"/>
        </w:rPr>
        <w:t>включают</w:t>
      </w:r>
      <w:r w:rsidR="001941E2">
        <w:rPr>
          <w:rStyle w:val="11"/>
          <w:rFonts w:eastAsiaTheme="minorHAnsi"/>
          <w:color w:val="auto"/>
          <w:sz w:val="28"/>
          <w:szCs w:val="28"/>
        </w:rPr>
        <w:t xml:space="preserve"> </w:t>
      </w:r>
      <w:r w:rsidRPr="007136C2">
        <w:rPr>
          <w:rStyle w:val="11"/>
          <w:rFonts w:eastAsiaTheme="minorHAnsi"/>
          <w:color w:val="auto"/>
          <w:sz w:val="28"/>
          <w:szCs w:val="28"/>
        </w:rPr>
        <w:t>элементы</w:t>
      </w:r>
      <w:r w:rsidR="001941E2">
        <w:rPr>
          <w:rStyle w:val="11"/>
          <w:rFonts w:eastAsiaTheme="minorHAnsi"/>
          <w:color w:val="auto"/>
          <w:sz w:val="28"/>
          <w:szCs w:val="28"/>
        </w:rPr>
        <w:t xml:space="preserve"> </w:t>
      </w:r>
      <w:r w:rsidRPr="007136C2">
        <w:rPr>
          <w:rStyle w:val="11"/>
          <w:rFonts w:eastAsiaTheme="minorHAnsi"/>
          <w:color w:val="auto"/>
          <w:sz w:val="28"/>
          <w:szCs w:val="28"/>
        </w:rPr>
        <w:t>не</w:t>
      </w:r>
      <w:r w:rsidR="001941E2">
        <w:rPr>
          <w:rStyle w:val="11"/>
          <w:rFonts w:eastAsiaTheme="minorHAnsi"/>
          <w:color w:val="auto"/>
          <w:sz w:val="28"/>
          <w:szCs w:val="28"/>
        </w:rPr>
        <w:t xml:space="preserve"> </w:t>
      </w:r>
      <w:r w:rsidRPr="007136C2">
        <w:rPr>
          <w:rStyle w:val="11"/>
          <w:rFonts w:eastAsiaTheme="minorHAnsi"/>
          <w:color w:val="auto"/>
          <w:sz w:val="28"/>
          <w:szCs w:val="28"/>
        </w:rPr>
        <w:t>одного,</w:t>
      </w:r>
      <w:r w:rsidR="001941E2">
        <w:rPr>
          <w:rStyle w:val="11"/>
          <w:rFonts w:eastAsiaTheme="minorHAnsi"/>
          <w:color w:val="auto"/>
          <w:sz w:val="28"/>
          <w:szCs w:val="28"/>
        </w:rPr>
        <w:t xml:space="preserve"> </w:t>
      </w:r>
      <w:r w:rsidRPr="007136C2">
        <w:rPr>
          <w:rStyle w:val="11"/>
          <w:rFonts w:eastAsiaTheme="minorHAnsi"/>
          <w:color w:val="auto"/>
          <w:sz w:val="28"/>
          <w:szCs w:val="28"/>
        </w:rPr>
        <w:t>а</w:t>
      </w:r>
      <w:r w:rsidR="001941E2">
        <w:rPr>
          <w:rStyle w:val="11"/>
          <w:rFonts w:eastAsiaTheme="minorHAnsi"/>
          <w:color w:val="auto"/>
          <w:sz w:val="28"/>
          <w:szCs w:val="28"/>
        </w:rPr>
        <w:t xml:space="preserve"> </w:t>
      </w:r>
      <w:r w:rsidRPr="007136C2">
        <w:rPr>
          <w:rStyle w:val="11"/>
          <w:rFonts w:eastAsiaTheme="minorHAnsi"/>
          <w:color w:val="auto"/>
          <w:sz w:val="28"/>
          <w:szCs w:val="28"/>
        </w:rPr>
        <w:t>двух-трех</w:t>
      </w:r>
      <w:r w:rsidR="001941E2">
        <w:rPr>
          <w:rStyle w:val="11"/>
          <w:rFonts w:eastAsiaTheme="minorHAnsi"/>
          <w:color w:val="auto"/>
          <w:sz w:val="28"/>
          <w:szCs w:val="28"/>
        </w:rPr>
        <w:t xml:space="preserve"> </w:t>
      </w:r>
      <w:r w:rsidRPr="007136C2">
        <w:rPr>
          <w:rStyle w:val="11"/>
          <w:rFonts w:eastAsiaTheme="minorHAnsi"/>
          <w:color w:val="auto"/>
          <w:sz w:val="28"/>
          <w:szCs w:val="28"/>
        </w:rPr>
        <w:t>видов</w:t>
      </w:r>
      <w:r w:rsidR="001941E2">
        <w:rPr>
          <w:rStyle w:val="11"/>
          <w:rFonts w:eastAsiaTheme="minorHAnsi"/>
          <w:color w:val="auto"/>
          <w:sz w:val="28"/>
          <w:szCs w:val="28"/>
        </w:rPr>
        <w:t xml:space="preserve"> </w:t>
      </w:r>
      <w:r w:rsidRPr="007136C2">
        <w:rPr>
          <w:rStyle w:val="11"/>
          <w:rFonts w:eastAsiaTheme="minorHAnsi"/>
          <w:color w:val="auto"/>
          <w:sz w:val="28"/>
          <w:szCs w:val="28"/>
        </w:rPr>
        <w:t>туризма.</w:t>
      </w:r>
      <w:r w:rsidR="001941E2">
        <w:t xml:space="preserve"> </w:t>
      </w:r>
      <w:r w:rsidRPr="007136C2">
        <w:t>Поэтому,</w:t>
      </w:r>
      <w:r w:rsidR="001941E2">
        <w:t xml:space="preserve"> </w:t>
      </w:r>
      <w:r w:rsidRPr="007136C2">
        <w:t>наши</w:t>
      </w:r>
      <w:r w:rsidR="001941E2">
        <w:t xml:space="preserve"> </w:t>
      </w:r>
      <w:r w:rsidRPr="007136C2">
        <w:t>курсанты</w:t>
      </w:r>
      <w:r w:rsidR="001941E2">
        <w:t xml:space="preserve"> </w:t>
      </w:r>
      <w:r w:rsidRPr="007136C2">
        <w:t>одинаково</w:t>
      </w:r>
      <w:r w:rsidR="001941E2">
        <w:t xml:space="preserve"> </w:t>
      </w:r>
      <w:r w:rsidRPr="007136C2">
        <w:t>усердно</w:t>
      </w:r>
      <w:r w:rsidR="001941E2">
        <w:t xml:space="preserve"> </w:t>
      </w:r>
      <w:r w:rsidRPr="007136C2">
        <w:t>изучают</w:t>
      </w:r>
      <w:r w:rsidR="001941E2">
        <w:t xml:space="preserve"> </w:t>
      </w:r>
      <w:r w:rsidRPr="007136C2">
        <w:t>основы</w:t>
      </w:r>
      <w:r w:rsidR="001941E2">
        <w:t xml:space="preserve"> </w:t>
      </w:r>
      <w:r w:rsidRPr="007136C2">
        <w:t>горного,</w:t>
      </w:r>
      <w:r w:rsidR="001941E2">
        <w:t xml:space="preserve"> </w:t>
      </w:r>
      <w:r w:rsidRPr="007136C2">
        <w:t>водного,</w:t>
      </w:r>
      <w:r w:rsidR="001941E2">
        <w:t xml:space="preserve"> </w:t>
      </w:r>
      <w:r w:rsidRPr="007136C2">
        <w:t>пешеходного</w:t>
      </w:r>
      <w:r w:rsidR="001941E2">
        <w:t xml:space="preserve"> </w:t>
      </w:r>
      <w:r w:rsidRPr="007136C2">
        <w:t>туризма.</w:t>
      </w:r>
      <w:r w:rsidR="001941E2">
        <w:t xml:space="preserve"> </w:t>
      </w:r>
      <w:r w:rsidRPr="007136C2">
        <w:t>Такой</w:t>
      </w:r>
      <w:r w:rsidR="001941E2">
        <w:t xml:space="preserve"> </w:t>
      </w:r>
      <w:r w:rsidRPr="007136C2">
        <w:t>подход</w:t>
      </w:r>
      <w:r w:rsidR="001941E2">
        <w:t xml:space="preserve"> </w:t>
      </w:r>
      <w:r w:rsidRPr="007136C2">
        <w:t>к</w:t>
      </w:r>
      <w:r w:rsidR="001941E2">
        <w:t xml:space="preserve"> </w:t>
      </w:r>
      <w:r w:rsidRPr="007136C2">
        <w:t>обучению</w:t>
      </w:r>
      <w:r w:rsidR="001941E2">
        <w:t xml:space="preserve"> </w:t>
      </w:r>
      <w:r w:rsidRPr="007136C2">
        <w:t>расширяет</w:t>
      </w:r>
      <w:r w:rsidR="001941E2">
        <w:t xml:space="preserve"> </w:t>
      </w:r>
      <w:r w:rsidRPr="007136C2">
        <w:t>компетенции</w:t>
      </w:r>
      <w:r w:rsidR="001941E2">
        <w:t xml:space="preserve"> </w:t>
      </w:r>
      <w:r w:rsidRPr="007136C2">
        <w:t>выпускников</w:t>
      </w:r>
      <w:r w:rsidR="001941E2">
        <w:t xml:space="preserve"> </w:t>
      </w:r>
      <w:r w:rsidRPr="007136C2">
        <w:t>и</w:t>
      </w:r>
      <w:r w:rsidR="001941E2">
        <w:t xml:space="preserve"> </w:t>
      </w:r>
      <w:r w:rsidRPr="007136C2">
        <w:t>повышает</w:t>
      </w:r>
      <w:r w:rsidR="001941E2">
        <w:t xml:space="preserve"> </w:t>
      </w:r>
      <w:r w:rsidRPr="007136C2">
        <w:t>их</w:t>
      </w:r>
      <w:r w:rsidR="001941E2">
        <w:t xml:space="preserve"> </w:t>
      </w:r>
      <w:r w:rsidRPr="007136C2">
        <w:t>конкурентоспособность</w:t>
      </w:r>
      <w:r w:rsidR="001941E2">
        <w:t xml:space="preserve"> </w:t>
      </w:r>
      <w:r w:rsidRPr="007136C2">
        <w:t>на</w:t>
      </w:r>
      <w:r w:rsidR="001941E2">
        <w:t xml:space="preserve"> </w:t>
      </w:r>
      <w:r w:rsidRPr="007136C2">
        <w:t>рынке</w:t>
      </w:r>
      <w:r w:rsidR="001941E2">
        <w:t xml:space="preserve"> </w:t>
      </w:r>
      <w:r w:rsidRPr="007136C2">
        <w:t>труда,</w:t>
      </w:r>
      <w:r w:rsidR="001941E2">
        <w:t xml:space="preserve"> </w:t>
      </w:r>
      <w:r w:rsidRPr="007136C2">
        <w:t>и,</w:t>
      </w:r>
      <w:r w:rsidR="001941E2">
        <w:t xml:space="preserve"> </w:t>
      </w:r>
      <w:r w:rsidRPr="007136C2">
        <w:t>главное,</w:t>
      </w:r>
      <w:r w:rsidR="001941E2">
        <w:t xml:space="preserve"> </w:t>
      </w:r>
      <w:r w:rsidRPr="007136C2">
        <w:t>способствует</w:t>
      </w:r>
      <w:r w:rsidR="001941E2">
        <w:t xml:space="preserve"> </w:t>
      </w:r>
      <w:r w:rsidRPr="007136C2">
        <w:t>повышению</w:t>
      </w:r>
      <w:r w:rsidR="001941E2">
        <w:t xml:space="preserve"> </w:t>
      </w:r>
      <w:r w:rsidRPr="007136C2">
        <w:t>уровня</w:t>
      </w:r>
      <w:r w:rsidR="001941E2">
        <w:t xml:space="preserve"> </w:t>
      </w:r>
      <w:r w:rsidRPr="007136C2">
        <w:t>безопасности</w:t>
      </w:r>
      <w:r w:rsidR="001941E2">
        <w:t xml:space="preserve"> </w:t>
      </w:r>
      <w:r w:rsidRPr="007136C2">
        <w:t>туристских</w:t>
      </w:r>
      <w:r w:rsidR="001941E2">
        <w:t xml:space="preserve"> </w:t>
      </w:r>
      <w:r w:rsidRPr="007136C2">
        <w:t>маршрутов.</w:t>
      </w:r>
      <w:r w:rsidR="001941E2">
        <w:t xml:space="preserve"> </w:t>
      </w:r>
    </w:p>
    <w:p w:rsidR="00D725BA" w:rsidRPr="007136C2" w:rsidRDefault="00333DC5" w:rsidP="00F43B07">
      <w:pPr>
        <w:tabs>
          <w:tab w:val="left" w:pos="9638"/>
        </w:tabs>
      </w:pPr>
      <w:r w:rsidRPr="007136C2">
        <w:rPr>
          <w:rFonts w:eastAsia="+mj-ea"/>
          <w:bCs/>
        </w:rPr>
        <w:t>На</w:t>
      </w:r>
      <w:r w:rsidR="001941E2">
        <w:rPr>
          <w:rFonts w:eastAsia="+mj-ea"/>
          <w:bCs/>
        </w:rPr>
        <w:t xml:space="preserve"> </w:t>
      </w:r>
      <w:r w:rsidRPr="007136C2">
        <w:rPr>
          <w:rFonts w:eastAsia="+mj-ea"/>
          <w:bCs/>
        </w:rPr>
        <w:t>базе</w:t>
      </w:r>
      <w:r w:rsidR="001941E2">
        <w:rPr>
          <w:rFonts w:eastAsia="+mj-ea"/>
          <w:bCs/>
        </w:rPr>
        <w:t xml:space="preserve"> </w:t>
      </w:r>
      <w:r w:rsidRPr="007136C2">
        <w:rPr>
          <w:rFonts w:eastAsia="+mj-ea"/>
          <w:bCs/>
        </w:rPr>
        <w:t>мультивидовой</w:t>
      </w:r>
      <w:r w:rsidR="001941E2">
        <w:rPr>
          <w:rFonts w:eastAsia="+mj-ea"/>
          <w:bCs/>
        </w:rPr>
        <w:t xml:space="preserve"> </w:t>
      </w:r>
      <w:r w:rsidRPr="007136C2">
        <w:rPr>
          <w:rFonts w:eastAsia="+mj-ea"/>
          <w:bCs/>
        </w:rPr>
        <w:t>программы</w:t>
      </w:r>
      <w:r w:rsidR="001941E2">
        <w:rPr>
          <w:rFonts w:eastAsia="+mj-ea"/>
          <w:bCs/>
        </w:rPr>
        <w:t xml:space="preserve"> </w:t>
      </w:r>
      <w:r w:rsidRPr="007136C2">
        <w:rPr>
          <w:rFonts w:eastAsia="+mj-ea"/>
          <w:bCs/>
        </w:rPr>
        <w:t>нами</w:t>
      </w:r>
      <w:r w:rsidR="001941E2">
        <w:rPr>
          <w:rFonts w:eastAsia="+mj-ea"/>
          <w:bCs/>
        </w:rPr>
        <w:t xml:space="preserve"> </w:t>
      </w:r>
      <w:r w:rsidRPr="007136C2">
        <w:rPr>
          <w:rFonts w:eastAsia="+mj-ea"/>
          <w:bCs/>
        </w:rPr>
        <w:t>был</w:t>
      </w:r>
      <w:r w:rsidR="001941E2">
        <w:rPr>
          <w:rFonts w:eastAsia="+mj-ea"/>
          <w:bCs/>
        </w:rPr>
        <w:t xml:space="preserve"> </w:t>
      </w:r>
      <w:r w:rsidRPr="007136C2">
        <w:rPr>
          <w:rFonts w:eastAsia="+mj-ea"/>
          <w:bCs/>
        </w:rPr>
        <w:t>успешно</w:t>
      </w:r>
      <w:r w:rsidR="001941E2">
        <w:rPr>
          <w:rFonts w:eastAsia="+mj-ea"/>
          <w:bCs/>
        </w:rPr>
        <w:t xml:space="preserve"> </w:t>
      </w:r>
      <w:r w:rsidRPr="007136C2">
        <w:rPr>
          <w:rFonts w:eastAsia="+mj-ea"/>
          <w:bCs/>
        </w:rPr>
        <w:t>реализован</w:t>
      </w:r>
      <w:r w:rsidR="001941E2">
        <w:rPr>
          <w:rFonts w:eastAsia="+mj-ea"/>
          <w:bCs/>
        </w:rPr>
        <w:t xml:space="preserve"> </w:t>
      </w:r>
      <w:r w:rsidRPr="007136C2">
        <w:rPr>
          <w:rFonts w:eastAsia="+mj-ea"/>
          <w:bCs/>
        </w:rPr>
        <w:t>ряд</w:t>
      </w:r>
      <w:r w:rsidR="001941E2">
        <w:rPr>
          <w:rFonts w:eastAsia="+mj-ea"/>
          <w:bCs/>
        </w:rPr>
        <w:t xml:space="preserve"> </w:t>
      </w:r>
      <w:r w:rsidRPr="007136C2">
        <w:rPr>
          <w:rFonts w:eastAsia="+mj-ea"/>
          <w:bCs/>
        </w:rPr>
        <w:t>социальных</w:t>
      </w:r>
      <w:r w:rsidR="001941E2">
        <w:rPr>
          <w:rFonts w:eastAsia="+mj-ea"/>
          <w:bCs/>
        </w:rPr>
        <w:t xml:space="preserve"> </w:t>
      </w:r>
      <w:r w:rsidRPr="007136C2">
        <w:rPr>
          <w:rFonts w:eastAsia="+mj-ea"/>
          <w:bCs/>
        </w:rPr>
        <w:t>проектов,</w:t>
      </w:r>
      <w:r w:rsidR="001941E2">
        <w:rPr>
          <w:rFonts w:eastAsia="+mj-ea"/>
          <w:bCs/>
        </w:rPr>
        <w:t xml:space="preserve"> </w:t>
      </w:r>
      <w:r w:rsidRPr="007136C2">
        <w:rPr>
          <w:rFonts w:eastAsia="+mj-ea"/>
          <w:bCs/>
        </w:rPr>
        <w:t>получивших</w:t>
      </w:r>
      <w:r w:rsidR="001941E2">
        <w:rPr>
          <w:rFonts w:eastAsia="+mj-ea"/>
          <w:bCs/>
        </w:rPr>
        <w:t xml:space="preserve"> </w:t>
      </w:r>
      <w:r w:rsidRPr="007136C2">
        <w:rPr>
          <w:rFonts w:eastAsia="+mj-ea"/>
          <w:bCs/>
        </w:rPr>
        <w:t>поддержку</w:t>
      </w:r>
      <w:r w:rsidR="001941E2">
        <w:rPr>
          <w:rFonts w:eastAsia="+mj-ea"/>
          <w:bCs/>
        </w:rPr>
        <w:t xml:space="preserve"> </w:t>
      </w:r>
      <w:r w:rsidRPr="007136C2">
        <w:rPr>
          <w:rFonts w:eastAsia="+mj-ea"/>
          <w:bCs/>
        </w:rPr>
        <w:t>Фонда</w:t>
      </w:r>
      <w:r w:rsidR="001941E2">
        <w:rPr>
          <w:rFonts w:eastAsia="+mj-ea"/>
          <w:bCs/>
        </w:rPr>
        <w:t xml:space="preserve"> </w:t>
      </w:r>
      <w:r w:rsidRPr="007136C2">
        <w:rPr>
          <w:rFonts w:eastAsia="+mj-ea"/>
          <w:bCs/>
        </w:rPr>
        <w:t>Президентских</w:t>
      </w:r>
      <w:r w:rsidR="001941E2">
        <w:rPr>
          <w:rFonts w:eastAsia="+mj-ea"/>
          <w:bCs/>
        </w:rPr>
        <w:t xml:space="preserve"> </w:t>
      </w:r>
      <w:r w:rsidRPr="007136C2">
        <w:rPr>
          <w:rFonts w:eastAsia="+mj-ea"/>
          <w:bCs/>
        </w:rPr>
        <w:t>грантов</w:t>
      </w:r>
      <w:r w:rsidR="001941E2">
        <w:rPr>
          <w:rFonts w:eastAsia="+mj-ea"/>
          <w:bCs/>
        </w:rPr>
        <w:t xml:space="preserve"> </w:t>
      </w:r>
      <w:r w:rsidRPr="007136C2">
        <w:rPr>
          <w:rFonts w:eastAsia="+mj-ea"/>
          <w:bCs/>
        </w:rPr>
        <w:t>России</w:t>
      </w:r>
      <w:r w:rsidRPr="007136C2">
        <w:t>.</w:t>
      </w:r>
      <w:r w:rsidR="001941E2">
        <w:t xml:space="preserve"> </w:t>
      </w:r>
      <w:r w:rsidRPr="007136C2">
        <w:t>Благодаря</w:t>
      </w:r>
      <w:r w:rsidR="001941E2">
        <w:t xml:space="preserve"> </w:t>
      </w:r>
      <w:r w:rsidRPr="007136C2">
        <w:t>поддержке</w:t>
      </w:r>
      <w:r w:rsidR="001941E2">
        <w:t xml:space="preserve"> </w:t>
      </w:r>
      <w:r w:rsidRPr="007136C2">
        <w:t>Фонда,</w:t>
      </w:r>
      <w:r w:rsidR="001941E2">
        <w:t xml:space="preserve"> </w:t>
      </w:r>
      <w:r w:rsidRPr="007136C2">
        <w:t>в</w:t>
      </w:r>
      <w:r w:rsidR="001941E2">
        <w:t xml:space="preserve"> </w:t>
      </w:r>
      <w:r w:rsidRPr="007136C2">
        <w:t>период</w:t>
      </w:r>
      <w:r w:rsidR="001941E2">
        <w:t xml:space="preserve"> </w:t>
      </w:r>
      <w:r w:rsidRPr="007136C2">
        <w:t>с</w:t>
      </w:r>
      <w:r w:rsidR="001941E2">
        <w:t xml:space="preserve"> </w:t>
      </w:r>
      <w:r w:rsidRPr="007136C2">
        <w:t>2018</w:t>
      </w:r>
      <w:r w:rsidR="001941E2">
        <w:t xml:space="preserve"> </w:t>
      </w:r>
      <w:r w:rsidRPr="007136C2">
        <w:t>по</w:t>
      </w:r>
      <w:r w:rsidR="001941E2">
        <w:t xml:space="preserve"> </w:t>
      </w:r>
      <w:r w:rsidRPr="007136C2">
        <w:t>2023</w:t>
      </w:r>
      <w:r w:rsidR="001941E2">
        <w:t xml:space="preserve"> </w:t>
      </w:r>
      <w:r w:rsidRPr="007136C2">
        <w:t>годы</w:t>
      </w:r>
      <w:r w:rsidR="001941E2">
        <w:t xml:space="preserve"> </w:t>
      </w:r>
      <w:r w:rsidRPr="007136C2">
        <w:t>свыше</w:t>
      </w:r>
      <w:r w:rsidR="001941E2">
        <w:t xml:space="preserve"> </w:t>
      </w:r>
      <w:r w:rsidRPr="007136C2">
        <w:t>300</w:t>
      </w:r>
      <w:r w:rsidR="001941E2">
        <w:t xml:space="preserve"> </w:t>
      </w:r>
      <w:r w:rsidRPr="007136C2">
        <w:t>специалистов</w:t>
      </w:r>
      <w:r w:rsidR="001941E2">
        <w:t xml:space="preserve"> </w:t>
      </w:r>
      <w:r w:rsidRPr="007136C2">
        <w:t>получили</w:t>
      </w:r>
      <w:r w:rsidR="001941E2">
        <w:t xml:space="preserve"> </w:t>
      </w:r>
      <w:r w:rsidRPr="007136C2">
        <w:t>возможность</w:t>
      </w:r>
      <w:r w:rsidR="001941E2">
        <w:t xml:space="preserve"> </w:t>
      </w:r>
      <w:r w:rsidRPr="007136C2">
        <w:t>бесплатно</w:t>
      </w:r>
      <w:r w:rsidR="001941E2">
        <w:t xml:space="preserve"> </w:t>
      </w:r>
      <w:r w:rsidRPr="007136C2">
        <w:t>пройти</w:t>
      </w:r>
      <w:r w:rsidR="001941E2">
        <w:t xml:space="preserve"> </w:t>
      </w:r>
      <w:r w:rsidRPr="007136C2">
        <w:t>обучение</w:t>
      </w:r>
      <w:r w:rsidR="001941E2">
        <w:t xml:space="preserve"> </w:t>
      </w:r>
      <w:r w:rsidRPr="007136C2">
        <w:t>и</w:t>
      </w:r>
      <w:r w:rsidR="001941E2">
        <w:t xml:space="preserve"> </w:t>
      </w:r>
      <w:r w:rsidRPr="007136C2">
        <w:t>приобрести</w:t>
      </w:r>
      <w:r w:rsidR="001941E2">
        <w:t xml:space="preserve"> </w:t>
      </w:r>
      <w:r w:rsidRPr="007136C2">
        <w:t>новые</w:t>
      </w:r>
      <w:r w:rsidR="001941E2">
        <w:t xml:space="preserve"> </w:t>
      </w:r>
      <w:r w:rsidRPr="007136C2">
        <w:t>компетенции.</w:t>
      </w:r>
      <w:r w:rsidR="001941E2">
        <w:t xml:space="preserve"> </w:t>
      </w:r>
      <w:r w:rsidRPr="007136C2">
        <w:t>А</w:t>
      </w:r>
      <w:r w:rsidR="001941E2">
        <w:t xml:space="preserve"> </w:t>
      </w:r>
      <w:r w:rsidRPr="007136C2">
        <w:t>в</w:t>
      </w:r>
      <w:r w:rsidR="001941E2">
        <w:t xml:space="preserve"> </w:t>
      </w:r>
      <w:r w:rsidRPr="007136C2">
        <w:t>детские</w:t>
      </w:r>
      <w:r w:rsidR="001941E2">
        <w:t xml:space="preserve"> </w:t>
      </w:r>
      <w:r w:rsidRPr="007136C2">
        <w:t>туристские</w:t>
      </w:r>
      <w:r w:rsidR="001941E2">
        <w:t xml:space="preserve"> </w:t>
      </w:r>
      <w:r w:rsidRPr="007136C2">
        <w:t>лагеря</w:t>
      </w:r>
      <w:r w:rsidR="001941E2">
        <w:t xml:space="preserve"> </w:t>
      </w:r>
      <w:r w:rsidRPr="007136C2">
        <w:t>и</w:t>
      </w:r>
      <w:r w:rsidR="001941E2">
        <w:t xml:space="preserve"> </w:t>
      </w:r>
      <w:r w:rsidRPr="007136C2">
        <w:t>на</w:t>
      </w:r>
      <w:r w:rsidR="001941E2">
        <w:t xml:space="preserve"> </w:t>
      </w:r>
      <w:r w:rsidRPr="007136C2">
        <w:t>активные</w:t>
      </w:r>
      <w:r w:rsidR="001941E2">
        <w:t xml:space="preserve"> </w:t>
      </w:r>
      <w:r w:rsidRPr="007136C2">
        <w:t>маршруты</w:t>
      </w:r>
      <w:r w:rsidR="001941E2">
        <w:t xml:space="preserve"> </w:t>
      </w:r>
      <w:r w:rsidRPr="007136C2">
        <w:t>инструкторами</w:t>
      </w:r>
      <w:r w:rsidR="001941E2">
        <w:t xml:space="preserve"> </w:t>
      </w:r>
      <w:r w:rsidRPr="007136C2">
        <w:t>пришли</w:t>
      </w:r>
      <w:r w:rsidR="001941E2">
        <w:t xml:space="preserve"> </w:t>
      </w:r>
      <w:r w:rsidRPr="007136C2">
        <w:t>не</w:t>
      </w:r>
      <w:r w:rsidR="001941E2">
        <w:t xml:space="preserve"> </w:t>
      </w:r>
      <w:r w:rsidRPr="007136C2">
        <w:t>«зеленые</w:t>
      </w:r>
      <w:r w:rsidR="001941E2">
        <w:t xml:space="preserve"> </w:t>
      </w:r>
      <w:r w:rsidRPr="007136C2">
        <w:t>юнцы»,</w:t>
      </w:r>
      <w:r w:rsidR="001941E2">
        <w:t xml:space="preserve"> </w:t>
      </w:r>
      <w:r w:rsidRPr="007136C2">
        <w:t>а</w:t>
      </w:r>
      <w:r w:rsidR="001941E2">
        <w:t xml:space="preserve"> </w:t>
      </w:r>
      <w:r w:rsidRPr="007136C2">
        <w:t>профессионально</w:t>
      </w:r>
      <w:r w:rsidR="001941E2">
        <w:t xml:space="preserve"> </w:t>
      </w:r>
      <w:r w:rsidRPr="007136C2">
        <w:t>подготовленная</w:t>
      </w:r>
      <w:r w:rsidR="001941E2">
        <w:t xml:space="preserve"> </w:t>
      </w:r>
      <w:r w:rsidRPr="007136C2">
        <w:t>молодежь,</w:t>
      </w:r>
      <w:r w:rsidR="001941E2">
        <w:t xml:space="preserve"> </w:t>
      </w:r>
      <w:r w:rsidRPr="007136C2">
        <w:t>способная</w:t>
      </w:r>
      <w:r w:rsidR="001941E2">
        <w:t xml:space="preserve"> </w:t>
      </w:r>
      <w:r w:rsidRPr="007136C2">
        <w:t>правильно</w:t>
      </w:r>
      <w:r w:rsidR="001941E2">
        <w:t xml:space="preserve"> </w:t>
      </w:r>
      <w:r w:rsidRPr="007136C2">
        <w:t>оценивать</w:t>
      </w:r>
      <w:r w:rsidR="001941E2">
        <w:t xml:space="preserve"> </w:t>
      </w:r>
      <w:r w:rsidRPr="007136C2">
        <w:t>риски</w:t>
      </w:r>
      <w:r w:rsidR="001941E2">
        <w:t xml:space="preserve"> </w:t>
      </w:r>
      <w:r w:rsidRPr="007136C2">
        <w:t>и</w:t>
      </w:r>
      <w:r w:rsidR="001941E2">
        <w:t xml:space="preserve"> </w:t>
      </w:r>
      <w:r w:rsidRPr="007136C2">
        <w:t>нести</w:t>
      </w:r>
      <w:r w:rsidR="001941E2">
        <w:t xml:space="preserve"> </w:t>
      </w:r>
      <w:r w:rsidRPr="007136C2">
        <w:t>ответственность</w:t>
      </w:r>
      <w:r w:rsidR="001941E2">
        <w:t xml:space="preserve"> </w:t>
      </w:r>
      <w:r w:rsidRPr="007136C2">
        <w:t>за</w:t>
      </w:r>
      <w:r w:rsidR="001941E2">
        <w:t xml:space="preserve"> </w:t>
      </w:r>
      <w:r w:rsidRPr="007136C2">
        <w:t>жизнь</w:t>
      </w:r>
      <w:r w:rsidR="001941E2">
        <w:t xml:space="preserve"> </w:t>
      </w:r>
      <w:r w:rsidRPr="007136C2">
        <w:t>доверенных</w:t>
      </w:r>
      <w:r w:rsidR="001941E2">
        <w:t xml:space="preserve"> </w:t>
      </w:r>
      <w:r w:rsidRPr="007136C2">
        <w:t>им</w:t>
      </w:r>
      <w:r w:rsidR="001941E2">
        <w:t xml:space="preserve"> </w:t>
      </w:r>
      <w:r w:rsidRPr="007136C2">
        <w:t>людей.</w:t>
      </w:r>
      <w:r w:rsidR="001941E2">
        <w:t xml:space="preserve"> </w:t>
      </w:r>
      <w:r w:rsidRPr="007136C2">
        <w:rPr>
          <w:rFonts w:eastAsia="Times New Roman"/>
        </w:rPr>
        <w:t>Ныне</w:t>
      </w:r>
      <w:r w:rsidR="001941E2">
        <w:rPr>
          <w:rFonts w:eastAsia="Times New Roman"/>
        </w:rPr>
        <w:t xml:space="preserve"> </w:t>
      </w:r>
      <w:r w:rsidRPr="007136C2">
        <w:rPr>
          <w:rFonts w:eastAsia="Times New Roman"/>
        </w:rPr>
        <w:t>наши</w:t>
      </w:r>
      <w:r w:rsidR="001941E2">
        <w:rPr>
          <w:rFonts w:eastAsia="Times New Roman"/>
        </w:rPr>
        <w:t xml:space="preserve"> </w:t>
      </w:r>
      <w:r w:rsidRPr="007136C2">
        <w:rPr>
          <w:rFonts w:eastAsia="Times New Roman"/>
        </w:rPr>
        <w:t>выпускники</w:t>
      </w:r>
      <w:r w:rsidR="001941E2">
        <w:t xml:space="preserve"> </w:t>
      </w:r>
      <w:r w:rsidRPr="007136C2">
        <w:t>работают</w:t>
      </w:r>
      <w:r w:rsidR="001941E2">
        <w:t xml:space="preserve"> </w:t>
      </w:r>
      <w:r w:rsidRPr="007136C2">
        <w:t>инструкторами</w:t>
      </w:r>
      <w:r w:rsidR="001941E2">
        <w:t xml:space="preserve"> </w:t>
      </w:r>
      <w:r w:rsidRPr="007136C2">
        <w:t>на</w:t>
      </w:r>
      <w:r w:rsidR="001941E2">
        <w:t xml:space="preserve"> </w:t>
      </w:r>
      <w:r w:rsidRPr="007136C2">
        <w:t>активных</w:t>
      </w:r>
      <w:r w:rsidR="001941E2">
        <w:t xml:space="preserve"> </w:t>
      </w:r>
      <w:r w:rsidRPr="007136C2">
        <w:t>маршрутах</w:t>
      </w:r>
      <w:r w:rsidR="001941E2">
        <w:t xml:space="preserve"> </w:t>
      </w:r>
      <w:r w:rsidRPr="007136C2">
        <w:t>Нижегородской</w:t>
      </w:r>
      <w:r w:rsidR="001941E2">
        <w:t xml:space="preserve"> </w:t>
      </w:r>
      <w:r w:rsidRPr="007136C2">
        <w:t>области</w:t>
      </w:r>
      <w:r w:rsidR="001941E2">
        <w:t xml:space="preserve"> </w:t>
      </w:r>
      <w:r w:rsidRPr="007136C2">
        <w:t>и</w:t>
      </w:r>
      <w:r w:rsidR="001941E2">
        <w:t xml:space="preserve"> </w:t>
      </w:r>
      <w:r w:rsidRPr="007136C2">
        <w:t>далеко</w:t>
      </w:r>
      <w:r w:rsidR="001941E2">
        <w:t xml:space="preserve"> </w:t>
      </w:r>
      <w:r w:rsidRPr="007136C2">
        <w:t>за</w:t>
      </w:r>
      <w:r w:rsidR="001941E2">
        <w:t xml:space="preserve"> </w:t>
      </w:r>
      <w:r w:rsidRPr="007136C2">
        <w:t>ее</w:t>
      </w:r>
      <w:r w:rsidR="001941E2">
        <w:t xml:space="preserve"> </w:t>
      </w:r>
      <w:r w:rsidRPr="007136C2">
        <w:t>пределами.</w:t>
      </w:r>
      <w:r w:rsidR="001941E2">
        <w:t xml:space="preserve"> </w:t>
      </w:r>
      <w:r w:rsidRPr="007136C2">
        <w:t>И,</w:t>
      </w:r>
      <w:r w:rsidR="001941E2">
        <w:t xml:space="preserve"> </w:t>
      </w:r>
      <w:r w:rsidRPr="007136C2">
        <w:t>что</w:t>
      </w:r>
      <w:r w:rsidR="001941E2">
        <w:t xml:space="preserve"> </w:t>
      </w:r>
      <w:r w:rsidRPr="007136C2">
        <w:t>особенно</w:t>
      </w:r>
      <w:r w:rsidR="001941E2">
        <w:t xml:space="preserve"> </w:t>
      </w:r>
      <w:r w:rsidRPr="007136C2">
        <w:t>ценно,</w:t>
      </w:r>
      <w:r w:rsidR="001941E2">
        <w:t xml:space="preserve"> </w:t>
      </w:r>
      <w:r w:rsidRPr="007136C2">
        <w:t>«никаких</w:t>
      </w:r>
      <w:r w:rsidR="001941E2">
        <w:t xml:space="preserve"> </w:t>
      </w:r>
      <w:r w:rsidRPr="007136C2">
        <w:t>замечаний,</w:t>
      </w:r>
      <w:r w:rsidR="001941E2">
        <w:t xml:space="preserve"> </w:t>
      </w:r>
      <w:r w:rsidRPr="007136C2">
        <w:t>кроме</w:t>
      </w:r>
      <w:r w:rsidR="001941E2">
        <w:t xml:space="preserve"> </w:t>
      </w:r>
      <w:r w:rsidRPr="007136C2">
        <w:t>благодарностей»,</w:t>
      </w:r>
      <w:r w:rsidR="001941E2">
        <w:t xml:space="preserve"> </w:t>
      </w:r>
      <w:r w:rsidRPr="007136C2">
        <w:t>как</w:t>
      </w:r>
      <w:r w:rsidR="001941E2">
        <w:t xml:space="preserve"> </w:t>
      </w:r>
      <w:r w:rsidRPr="007136C2">
        <w:t>говорил</w:t>
      </w:r>
      <w:r w:rsidR="001941E2">
        <w:t xml:space="preserve"> </w:t>
      </w:r>
      <w:r w:rsidRPr="007136C2">
        <w:t>один</w:t>
      </w:r>
      <w:r w:rsidR="001941E2">
        <w:t xml:space="preserve"> </w:t>
      </w:r>
      <w:r w:rsidRPr="007136C2">
        <w:t>известный</w:t>
      </w:r>
      <w:r w:rsidR="001941E2">
        <w:t xml:space="preserve"> </w:t>
      </w:r>
      <w:r w:rsidRPr="007136C2">
        <w:t>киногерой!</w:t>
      </w:r>
    </w:p>
    <w:p w:rsidR="00D725BA" w:rsidRPr="007136C2" w:rsidRDefault="00333DC5" w:rsidP="00F43B07">
      <w:pPr>
        <w:pStyle w:val="aff0"/>
        <w:tabs>
          <w:tab w:val="left" w:pos="9638"/>
        </w:tabs>
      </w:pPr>
      <w:r w:rsidRPr="007136C2">
        <w:t>Коллектив</w:t>
      </w:r>
      <w:r w:rsidR="001941E2">
        <w:t xml:space="preserve"> </w:t>
      </w:r>
      <w:r w:rsidRPr="007136C2">
        <w:t>НОТК</w:t>
      </w:r>
      <w:r w:rsidR="001941E2">
        <w:t xml:space="preserve"> </w:t>
      </w:r>
      <w:r w:rsidRPr="007136C2">
        <w:t>находится</w:t>
      </w:r>
      <w:r w:rsidR="001941E2">
        <w:t xml:space="preserve"> </w:t>
      </w:r>
      <w:r w:rsidRPr="007136C2">
        <w:t>в</w:t>
      </w:r>
      <w:r w:rsidR="001941E2">
        <w:t xml:space="preserve"> </w:t>
      </w:r>
      <w:r w:rsidRPr="007136C2">
        <w:t>постоянном</w:t>
      </w:r>
      <w:r w:rsidR="001941E2">
        <w:t xml:space="preserve"> </w:t>
      </w:r>
      <w:r w:rsidRPr="007136C2">
        <w:t>поиске</w:t>
      </w:r>
      <w:r w:rsidR="001941E2">
        <w:t xml:space="preserve"> </w:t>
      </w:r>
      <w:r w:rsidRPr="007136C2">
        <w:t>новых</w:t>
      </w:r>
      <w:r w:rsidR="001941E2">
        <w:t xml:space="preserve"> </w:t>
      </w:r>
      <w:r w:rsidRPr="007136C2">
        <w:t>действенных</w:t>
      </w:r>
      <w:r w:rsidR="001941E2">
        <w:t xml:space="preserve"> </w:t>
      </w:r>
      <w:r w:rsidRPr="007136C2">
        <w:t>методов</w:t>
      </w:r>
      <w:r w:rsidR="001941E2">
        <w:t xml:space="preserve"> </w:t>
      </w:r>
      <w:r w:rsidRPr="007136C2">
        <w:t>обучения.</w:t>
      </w:r>
      <w:r w:rsidR="001941E2">
        <w:t xml:space="preserve"> </w:t>
      </w:r>
      <w:r w:rsidRPr="007136C2">
        <w:t>Наиболее</w:t>
      </w:r>
      <w:r w:rsidR="001941E2">
        <w:t xml:space="preserve"> </w:t>
      </w:r>
      <w:r w:rsidRPr="007136C2">
        <w:t>эффективной</w:t>
      </w:r>
      <w:r w:rsidR="001941E2">
        <w:t xml:space="preserve"> </w:t>
      </w:r>
      <w:r w:rsidRPr="007136C2">
        <w:t>формой</w:t>
      </w:r>
      <w:r w:rsidR="001941E2">
        <w:t xml:space="preserve"> </w:t>
      </w:r>
      <w:r w:rsidRPr="007136C2">
        <w:t>подготовки</w:t>
      </w:r>
      <w:r w:rsidR="001941E2">
        <w:t xml:space="preserve"> </w:t>
      </w:r>
      <w:r w:rsidRPr="007136C2">
        <w:t>инструкторов</w:t>
      </w:r>
      <w:r w:rsidR="001941E2">
        <w:t xml:space="preserve"> </w:t>
      </w:r>
      <w:r w:rsidRPr="007136C2">
        <w:lastRenderedPageBreak/>
        <w:t>спортивного</w:t>
      </w:r>
      <w:r w:rsidR="001941E2">
        <w:t xml:space="preserve"> </w:t>
      </w:r>
      <w:r w:rsidRPr="007136C2">
        <w:t>туризма</w:t>
      </w:r>
      <w:r w:rsidR="001941E2">
        <w:t xml:space="preserve"> </w:t>
      </w:r>
      <w:r w:rsidRPr="007136C2">
        <w:t>являются</w:t>
      </w:r>
      <w:r w:rsidR="001941E2">
        <w:t xml:space="preserve"> </w:t>
      </w:r>
      <w:r w:rsidRPr="007136C2">
        <w:t>учебно-тренировочные</w:t>
      </w:r>
      <w:r w:rsidR="001941E2">
        <w:t xml:space="preserve"> </w:t>
      </w:r>
      <w:r w:rsidRPr="007136C2">
        <w:t>походы.</w:t>
      </w:r>
      <w:r w:rsidR="001941E2">
        <w:t xml:space="preserve"> </w:t>
      </w:r>
      <w:r w:rsidRPr="007136C2">
        <w:t>Именно</w:t>
      </w:r>
      <w:r w:rsidR="001941E2">
        <w:t xml:space="preserve"> </w:t>
      </w:r>
      <w:r w:rsidRPr="007136C2">
        <w:t>в</w:t>
      </w:r>
      <w:r w:rsidR="001941E2">
        <w:t xml:space="preserve"> </w:t>
      </w:r>
      <w:r w:rsidRPr="007136C2">
        <w:t>УТП</w:t>
      </w:r>
      <w:r w:rsidR="001941E2">
        <w:t xml:space="preserve"> </w:t>
      </w:r>
      <w:r w:rsidRPr="007136C2">
        <w:t>курсанты</w:t>
      </w:r>
      <w:r w:rsidR="001941E2">
        <w:t xml:space="preserve"> </w:t>
      </w:r>
      <w:r w:rsidRPr="007136C2">
        <w:t>под</w:t>
      </w:r>
      <w:r w:rsidR="001941E2">
        <w:t xml:space="preserve"> </w:t>
      </w:r>
      <w:r w:rsidRPr="007136C2">
        <w:t>руководством</w:t>
      </w:r>
      <w:r w:rsidR="001941E2">
        <w:t xml:space="preserve"> </w:t>
      </w:r>
      <w:r w:rsidRPr="007136C2">
        <w:t>опытных</w:t>
      </w:r>
      <w:r w:rsidR="001941E2">
        <w:t xml:space="preserve"> </w:t>
      </w:r>
      <w:r w:rsidRPr="007136C2">
        <w:t>тренеров</w:t>
      </w:r>
      <w:r w:rsidR="001941E2">
        <w:t xml:space="preserve"> </w:t>
      </w:r>
      <w:r w:rsidRPr="007136C2">
        <w:t>учатся</w:t>
      </w:r>
      <w:r w:rsidR="001941E2">
        <w:t xml:space="preserve"> </w:t>
      </w:r>
      <w:r w:rsidRPr="007136C2">
        <w:t>на</w:t>
      </w:r>
      <w:r w:rsidR="001941E2">
        <w:t xml:space="preserve"> </w:t>
      </w:r>
      <w:r w:rsidRPr="007136C2">
        <w:t>практике</w:t>
      </w:r>
      <w:r w:rsidR="001941E2">
        <w:t xml:space="preserve"> </w:t>
      </w:r>
      <w:r w:rsidRPr="007136C2">
        <w:t>применять</w:t>
      </w:r>
      <w:r w:rsidR="001941E2">
        <w:t xml:space="preserve"> </w:t>
      </w:r>
      <w:r w:rsidRPr="007136C2">
        <w:t>теоретические</w:t>
      </w:r>
      <w:r w:rsidR="001941E2">
        <w:t xml:space="preserve"> </w:t>
      </w:r>
      <w:r w:rsidRPr="007136C2">
        <w:t>знания,</w:t>
      </w:r>
      <w:r w:rsidR="001941E2">
        <w:t xml:space="preserve"> </w:t>
      </w:r>
      <w:r w:rsidRPr="007136C2">
        <w:t>оттачивают</w:t>
      </w:r>
      <w:r w:rsidR="001941E2">
        <w:t xml:space="preserve"> </w:t>
      </w:r>
      <w:r w:rsidRPr="007136C2">
        <w:t>практические</w:t>
      </w:r>
      <w:r w:rsidR="001941E2">
        <w:t xml:space="preserve"> </w:t>
      </w:r>
      <w:r w:rsidRPr="007136C2">
        <w:t>навыки,</w:t>
      </w:r>
      <w:r w:rsidR="001941E2">
        <w:t xml:space="preserve"> </w:t>
      </w:r>
      <w:r w:rsidRPr="007136C2">
        <w:t>приобретают</w:t>
      </w:r>
      <w:r w:rsidR="001941E2">
        <w:t xml:space="preserve"> </w:t>
      </w:r>
      <w:r w:rsidRPr="007136C2">
        <w:t>бесценный</w:t>
      </w:r>
      <w:r w:rsidR="001941E2">
        <w:t xml:space="preserve"> </w:t>
      </w:r>
      <w:r w:rsidRPr="007136C2">
        <w:t>опыт</w:t>
      </w:r>
      <w:r w:rsidR="001941E2">
        <w:t xml:space="preserve"> </w:t>
      </w:r>
      <w:r w:rsidRPr="007136C2">
        <w:t>походной</w:t>
      </w:r>
      <w:r w:rsidR="001941E2">
        <w:t xml:space="preserve"> </w:t>
      </w:r>
      <w:r w:rsidRPr="007136C2">
        <w:t>жизни.</w:t>
      </w:r>
      <w:r w:rsidR="001941E2">
        <w:t xml:space="preserve"> </w:t>
      </w:r>
      <w:r w:rsidRPr="007136C2">
        <w:t>Мультивидовой</w:t>
      </w:r>
      <w:r w:rsidR="001941E2">
        <w:t xml:space="preserve"> </w:t>
      </w:r>
      <w:r w:rsidRPr="007136C2">
        <w:t>характер</w:t>
      </w:r>
      <w:r w:rsidR="001941E2">
        <w:t xml:space="preserve"> </w:t>
      </w:r>
      <w:r w:rsidRPr="007136C2">
        <w:t>обучения</w:t>
      </w:r>
      <w:r w:rsidR="001941E2">
        <w:t xml:space="preserve"> </w:t>
      </w:r>
      <w:r w:rsidRPr="007136C2">
        <w:t>требует</w:t>
      </w:r>
      <w:r w:rsidR="001941E2">
        <w:t xml:space="preserve"> </w:t>
      </w:r>
      <w:r w:rsidRPr="007136C2">
        <w:t>и</w:t>
      </w:r>
      <w:r w:rsidR="001941E2">
        <w:t xml:space="preserve"> </w:t>
      </w:r>
      <w:r w:rsidRPr="007136C2">
        <w:t>здесь</w:t>
      </w:r>
      <w:r w:rsidR="001941E2">
        <w:t xml:space="preserve"> </w:t>
      </w:r>
      <w:r w:rsidRPr="007136C2">
        <w:t>особенного</w:t>
      </w:r>
      <w:r w:rsidR="001941E2">
        <w:t xml:space="preserve"> </w:t>
      </w:r>
      <w:r w:rsidRPr="007136C2">
        <w:t>подхода,</w:t>
      </w:r>
      <w:r w:rsidR="001941E2">
        <w:t xml:space="preserve"> </w:t>
      </w:r>
      <w:r w:rsidRPr="007136C2">
        <w:t>поэтому</w:t>
      </w:r>
      <w:r w:rsidR="001941E2">
        <w:t xml:space="preserve"> </w:t>
      </w:r>
      <w:r w:rsidRPr="007136C2">
        <w:t>мы</w:t>
      </w:r>
      <w:r w:rsidR="001941E2">
        <w:t xml:space="preserve"> </w:t>
      </w:r>
      <w:r w:rsidRPr="007136C2">
        <w:t>делаем</w:t>
      </w:r>
      <w:r w:rsidR="001941E2">
        <w:t xml:space="preserve"> </w:t>
      </w:r>
      <w:r w:rsidRPr="007136C2">
        <w:t>упор</w:t>
      </w:r>
      <w:r w:rsidR="001941E2">
        <w:t xml:space="preserve"> </w:t>
      </w:r>
      <w:r w:rsidRPr="007136C2">
        <w:t>на</w:t>
      </w:r>
      <w:r w:rsidR="001941E2">
        <w:t xml:space="preserve"> </w:t>
      </w:r>
      <w:r w:rsidRPr="007136C2">
        <w:t>комбинированные</w:t>
      </w:r>
      <w:r w:rsidR="001941E2">
        <w:t xml:space="preserve"> </w:t>
      </w:r>
      <w:r w:rsidRPr="007136C2">
        <w:t>походы,</w:t>
      </w:r>
      <w:r w:rsidR="001941E2">
        <w:t xml:space="preserve"> </w:t>
      </w:r>
      <w:r w:rsidRPr="007136C2">
        <w:t>позволяющие</w:t>
      </w:r>
      <w:r w:rsidR="001941E2">
        <w:t xml:space="preserve"> </w:t>
      </w:r>
      <w:r w:rsidRPr="007136C2">
        <w:t>участникам</w:t>
      </w:r>
      <w:r w:rsidR="001941E2">
        <w:t xml:space="preserve"> </w:t>
      </w:r>
      <w:r w:rsidRPr="007136C2">
        <w:t>в</w:t>
      </w:r>
      <w:r w:rsidR="001941E2">
        <w:t xml:space="preserve"> </w:t>
      </w:r>
      <w:r w:rsidRPr="007136C2">
        <w:t>сжатые</w:t>
      </w:r>
      <w:r w:rsidR="001941E2">
        <w:t xml:space="preserve"> </w:t>
      </w:r>
      <w:r w:rsidRPr="007136C2">
        <w:t>сроки</w:t>
      </w:r>
      <w:r w:rsidR="001941E2">
        <w:t xml:space="preserve"> </w:t>
      </w:r>
      <w:r w:rsidRPr="007136C2">
        <w:t>овладеть</w:t>
      </w:r>
      <w:r w:rsidR="001941E2">
        <w:t xml:space="preserve"> </w:t>
      </w:r>
      <w:r w:rsidRPr="007136C2">
        <w:t>основами</w:t>
      </w:r>
      <w:r w:rsidR="001941E2">
        <w:t xml:space="preserve"> </w:t>
      </w:r>
      <w:r w:rsidRPr="007136C2">
        <w:t>нескольких</w:t>
      </w:r>
      <w:r w:rsidR="001941E2">
        <w:t xml:space="preserve"> </w:t>
      </w:r>
      <w:r w:rsidRPr="007136C2">
        <w:t>видов</w:t>
      </w:r>
      <w:r w:rsidR="001941E2">
        <w:t xml:space="preserve"> </w:t>
      </w:r>
      <w:r w:rsidRPr="007136C2">
        <w:t>туризма.</w:t>
      </w:r>
    </w:p>
    <w:p w:rsidR="00D725BA" w:rsidRPr="007136C2" w:rsidRDefault="00333DC5" w:rsidP="00F43B07">
      <w:pPr>
        <w:pStyle w:val="aff0"/>
        <w:tabs>
          <w:tab w:val="left" w:pos="9638"/>
        </w:tabs>
      </w:pPr>
      <w:r w:rsidRPr="007136C2">
        <w:t>Еще</w:t>
      </w:r>
      <w:r w:rsidR="001941E2">
        <w:t xml:space="preserve"> </w:t>
      </w:r>
      <w:r w:rsidRPr="007136C2">
        <w:t>одной</w:t>
      </w:r>
      <w:r w:rsidR="001941E2">
        <w:t xml:space="preserve"> </w:t>
      </w:r>
      <w:r w:rsidRPr="007136C2">
        <w:t>важной</w:t>
      </w:r>
      <w:r w:rsidR="001941E2">
        <w:t xml:space="preserve"> </w:t>
      </w:r>
      <w:r w:rsidRPr="007136C2">
        <w:t>особенностью</w:t>
      </w:r>
      <w:r w:rsidR="001941E2">
        <w:t xml:space="preserve"> </w:t>
      </w:r>
      <w:r w:rsidRPr="007136C2">
        <w:t>Нижегородской</w:t>
      </w:r>
      <w:r w:rsidR="001941E2">
        <w:t xml:space="preserve"> </w:t>
      </w:r>
      <w:r w:rsidRPr="007136C2">
        <w:t>Школы</w:t>
      </w:r>
      <w:r w:rsidR="001941E2">
        <w:t xml:space="preserve"> </w:t>
      </w:r>
      <w:r w:rsidRPr="007136C2">
        <w:t>туризма</w:t>
      </w:r>
      <w:r w:rsidR="001941E2">
        <w:t xml:space="preserve"> </w:t>
      </w:r>
      <w:r w:rsidRPr="007136C2">
        <w:t>является</w:t>
      </w:r>
      <w:r w:rsidR="001941E2">
        <w:t xml:space="preserve"> </w:t>
      </w:r>
      <w:r w:rsidRPr="007136C2">
        <w:t>стремление</w:t>
      </w:r>
      <w:r w:rsidR="001941E2">
        <w:t xml:space="preserve"> </w:t>
      </w:r>
      <w:r w:rsidRPr="007136C2">
        <w:t>возродить</w:t>
      </w:r>
      <w:r w:rsidR="001941E2">
        <w:t xml:space="preserve"> </w:t>
      </w:r>
      <w:r w:rsidRPr="007136C2">
        <w:t>непрерывную</w:t>
      </w:r>
      <w:r w:rsidR="001941E2">
        <w:t xml:space="preserve"> </w:t>
      </w:r>
      <w:r w:rsidRPr="007136C2">
        <w:t>систему</w:t>
      </w:r>
      <w:r w:rsidR="001941E2">
        <w:t xml:space="preserve"> </w:t>
      </w:r>
      <w:r w:rsidRPr="007136C2">
        <w:t>туристско-краеведческого</w:t>
      </w:r>
      <w:r w:rsidR="001941E2">
        <w:t xml:space="preserve"> </w:t>
      </w:r>
      <w:r w:rsidRPr="007136C2">
        <w:t>образования</w:t>
      </w:r>
      <w:r w:rsidR="001941E2">
        <w:t xml:space="preserve"> </w:t>
      </w:r>
      <w:r w:rsidRPr="007136C2">
        <w:t>(ТКО),</w:t>
      </w:r>
      <w:r w:rsidR="001941E2">
        <w:t xml:space="preserve"> </w:t>
      </w:r>
      <w:r w:rsidRPr="007136C2">
        <w:t>обеспечивая</w:t>
      </w:r>
      <w:r w:rsidR="001941E2">
        <w:t xml:space="preserve"> </w:t>
      </w:r>
      <w:r w:rsidRPr="007136C2">
        <w:t>при</w:t>
      </w:r>
      <w:r w:rsidR="001941E2">
        <w:t xml:space="preserve"> </w:t>
      </w:r>
      <w:r w:rsidRPr="007136C2">
        <w:t>этом</w:t>
      </w:r>
      <w:r w:rsidR="001941E2">
        <w:t xml:space="preserve"> </w:t>
      </w:r>
      <w:r w:rsidRPr="007136C2">
        <w:t>тесную</w:t>
      </w:r>
      <w:r w:rsidR="001941E2">
        <w:t xml:space="preserve"> </w:t>
      </w:r>
      <w:r w:rsidRPr="007136C2">
        <w:t>связь</w:t>
      </w:r>
      <w:r w:rsidR="001941E2">
        <w:t xml:space="preserve"> </w:t>
      </w:r>
      <w:r w:rsidRPr="007136C2">
        <w:t>процесса</w:t>
      </w:r>
      <w:r w:rsidR="001941E2">
        <w:t xml:space="preserve"> </w:t>
      </w:r>
      <w:r w:rsidRPr="007136C2">
        <w:t>обучения</w:t>
      </w:r>
      <w:r w:rsidR="001941E2">
        <w:t xml:space="preserve"> </w:t>
      </w:r>
      <w:r w:rsidRPr="007136C2">
        <w:t>с</w:t>
      </w:r>
      <w:r w:rsidR="001941E2">
        <w:t xml:space="preserve"> </w:t>
      </w:r>
      <w:r w:rsidRPr="007136C2">
        <w:t>практикой</w:t>
      </w:r>
      <w:r w:rsidR="001941E2">
        <w:t xml:space="preserve"> </w:t>
      </w:r>
      <w:r w:rsidRPr="007136C2">
        <w:t>реальной</w:t>
      </w:r>
      <w:r w:rsidR="001941E2">
        <w:t xml:space="preserve"> </w:t>
      </w:r>
      <w:r w:rsidRPr="007136C2">
        <w:t>работы</w:t>
      </w:r>
      <w:r w:rsidR="001941E2">
        <w:t xml:space="preserve"> </w:t>
      </w:r>
      <w:r w:rsidRPr="007136C2">
        <w:t>курсантов</w:t>
      </w:r>
      <w:r w:rsidR="001941E2">
        <w:t xml:space="preserve"> </w:t>
      </w:r>
      <w:r w:rsidRPr="007136C2">
        <w:t>по</w:t>
      </w:r>
      <w:r w:rsidR="001941E2">
        <w:t xml:space="preserve"> </w:t>
      </w:r>
      <w:r w:rsidRPr="007136C2">
        <w:t>проведению</w:t>
      </w:r>
      <w:r w:rsidR="001941E2">
        <w:t xml:space="preserve"> </w:t>
      </w:r>
      <w:r w:rsidRPr="007136C2">
        <w:t>массовых</w:t>
      </w:r>
      <w:r w:rsidR="001941E2">
        <w:t xml:space="preserve"> </w:t>
      </w:r>
      <w:r w:rsidRPr="007136C2">
        <w:t>туристско-спортивных</w:t>
      </w:r>
      <w:r w:rsidR="001941E2">
        <w:t xml:space="preserve"> </w:t>
      </w:r>
      <w:r w:rsidRPr="007136C2">
        <w:t>мероприятий</w:t>
      </w:r>
      <w:r w:rsidR="001941E2">
        <w:t xml:space="preserve"> </w:t>
      </w:r>
      <w:r w:rsidRPr="007136C2">
        <w:t>для</w:t>
      </w:r>
      <w:r w:rsidR="001941E2">
        <w:t xml:space="preserve"> </w:t>
      </w:r>
      <w:r w:rsidRPr="007136C2">
        <w:t>жителей</w:t>
      </w:r>
      <w:r w:rsidR="001941E2">
        <w:t xml:space="preserve"> </w:t>
      </w:r>
      <w:r w:rsidRPr="007136C2">
        <w:t>региона.</w:t>
      </w:r>
      <w:r w:rsidR="001941E2">
        <w:t xml:space="preserve"> </w:t>
      </w:r>
      <w:r w:rsidRPr="007136C2">
        <w:t>Вот</w:t>
      </w:r>
      <w:r w:rsidR="001941E2">
        <w:t xml:space="preserve"> </w:t>
      </w:r>
      <w:r w:rsidRPr="007136C2">
        <w:t>только</w:t>
      </w:r>
      <w:r w:rsidR="001941E2">
        <w:t xml:space="preserve"> </w:t>
      </w:r>
      <w:r w:rsidRPr="007136C2">
        <w:t>один</w:t>
      </w:r>
      <w:r w:rsidR="001941E2">
        <w:t xml:space="preserve"> </w:t>
      </w:r>
      <w:r w:rsidRPr="007136C2">
        <w:t>из</w:t>
      </w:r>
      <w:r w:rsidR="001941E2">
        <w:t xml:space="preserve"> </w:t>
      </w:r>
      <w:r w:rsidRPr="007136C2">
        <w:t>примеров.</w:t>
      </w:r>
    </w:p>
    <w:p w:rsidR="00D725BA" w:rsidRPr="007136C2" w:rsidRDefault="00333DC5" w:rsidP="00F43B07">
      <w:pPr>
        <w:pStyle w:val="Account01"/>
        <w:tabs>
          <w:tab w:val="left" w:pos="9638"/>
        </w:tabs>
        <w:spacing w:before="0" w:after="0"/>
        <w:ind w:firstLine="709"/>
        <w:jc w:val="both"/>
        <w:rPr>
          <w:sz w:val="28"/>
          <w:szCs w:val="28"/>
        </w:rPr>
      </w:pPr>
      <w:r w:rsidRPr="007136C2">
        <w:rPr>
          <w:sz w:val="28"/>
          <w:szCs w:val="28"/>
        </w:rPr>
        <w:t>В</w:t>
      </w:r>
      <w:r w:rsidR="001941E2">
        <w:rPr>
          <w:sz w:val="28"/>
          <w:szCs w:val="28"/>
        </w:rPr>
        <w:t xml:space="preserve"> </w:t>
      </w:r>
      <w:r w:rsidRPr="007136C2">
        <w:rPr>
          <w:sz w:val="28"/>
          <w:szCs w:val="28"/>
        </w:rPr>
        <w:t>2023</w:t>
      </w:r>
      <w:r w:rsidR="001941E2">
        <w:rPr>
          <w:sz w:val="28"/>
          <w:szCs w:val="28"/>
        </w:rPr>
        <w:t xml:space="preserve"> </w:t>
      </w:r>
      <w:r w:rsidRPr="007136C2">
        <w:rPr>
          <w:sz w:val="28"/>
          <w:szCs w:val="28"/>
        </w:rPr>
        <w:t>г.</w:t>
      </w:r>
      <w:r w:rsidR="001941E2">
        <w:rPr>
          <w:sz w:val="28"/>
          <w:szCs w:val="28"/>
        </w:rPr>
        <w:t xml:space="preserve"> </w:t>
      </w:r>
      <w:r w:rsidRPr="007136C2">
        <w:rPr>
          <w:sz w:val="28"/>
          <w:szCs w:val="28"/>
        </w:rPr>
        <w:t>нами</w:t>
      </w:r>
      <w:r w:rsidR="001941E2">
        <w:rPr>
          <w:sz w:val="28"/>
          <w:szCs w:val="28"/>
        </w:rPr>
        <w:t xml:space="preserve"> </w:t>
      </w:r>
      <w:r w:rsidRPr="007136C2">
        <w:rPr>
          <w:sz w:val="28"/>
          <w:szCs w:val="28"/>
        </w:rPr>
        <w:t>реализован</w:t>
      </w:r>
      <w:r w:rsidR="001941E2">
        <w:rPr>
          <w:sz w:val="28"/>
          <w:szCs w:val="28"/>
        </w:rPr>
        <w:t xml:space="preserve"> </w:t>
      </w:r>
      <w:r w:rsidRPr="007136C2">
        <w:rPr>
          <w:sz w:val="28"/>
          <w:szCs w:val="28"/>
        </w:rPr>
        <w:t>Проект</w:t>
      </w:r>
      <w:r w:rsidR="001941E2">
        <w:rPr>
          <w:sz w:val="28"/>
          <w:szCs w:val="28"/>
        </w:rPr>
        <w:t xml:space="preserve"> </w:t>
      </w:r>
      <w:r w:rsidRPr="007136C2">
        <w:rPr>
          <w:sz w:val="28"/>
          <w:szCs w:val="28"/>
        </w:rPr>
        <w:t>«Нижегородская</w:t>
      </w:r>
      <w:r w:rsidR="001941E2">
        <w:rPr>
          <w:sz w:val="28"/>
          <w:szCs w:val="28"/>
        </w:rPr>
        <w:t xml:space="preserve"> </w:t>
      </w:r>
      <w:r w:rsidRPr="007136C2">
        <w:rPr>
          <w:sz w:val="28"/>
          <w:szCs w:val="28"/>
        </w:rPr>
        <w:t>Школа</w:t>
      </w:r>
      <w:r w:rsidR="001941E2">
        <w:rPr>
          <w:sz w:val="28"/>
          <w:szCs w:val="28"/>
        </w:rPr>
        <w:t xml:space="preserve"> </w:t>
      </w:r>
      <w:r w:rsidRPr="007136C2">
        <w:rPr>
          <w:sz w:val="28"/>
          <w:szCs w:val="28"/>
        </w:rPr>
        <w:t>спортивного</w:t>
      </w:r>
      <w:r w:rsidR="001941E2">
        <w:rPr>
          <w:sz w:val="28"/>
          <w:szCs w:val="28"/>
        </w:rPr>
        <w:t xml:space="preserve"> </w:t>
      </w:r>
      <w:r w:rsidRPr="007136C2">
        <w:rPr>
          <w:sz w:val="28"/>
          <w:szCs w:val="28"/>
        </w:rPr>
        <w:t>туризма».</w:t>
      </w:r>
      <w:r w:rsidR="001941E2">
        <w:rPr>
          <w:sz w:val="28"/>
          <w:szCs w:val="28"/>
        </w:rPr>
        <w:t xml:space="preserve"> </w:t>
      </w:r>
      <w:r w:rsidRPr="007136C2">
        <w:rPr>
          <w:sz w:val="28"/>
          <w:szCs w:val="28"/>
        </w:rPr>
        <w:t>Проект</w:t>
      </w:r>
      <w:r w:rsidR="001941E2">
        <w:rPr>
          <w:sz w:val="28"/>
          <w:szCs w:val="28"/>
        </w:rPr>
        <w:t xml:space="preserve"> </w:t>
      </w:r>
      <w:r w:rsidRPr="007136C2">
        <w:rPr>
          <w:sz w:val="28"/>
          <w:szCs w:val="28"/>
        </w:rPr>
        <w:t>был</w:t>
      </w:r>
      <w:r w:rsidR="001941E2">
        <w:rPr>
          <w:sz w:val="28"/>
          <w:szCs w:val="28"/>
        </w:rPr>
        <w:t xml:space="preserve"> </w:t>
      </w:r>
      <w:r w:rsidRPr="007136C2">
        <w:rPr>
          <w:sz w:val="28"/>
          <w:szCs w:val="28"/>
        </w:rPr>
        <w:t>нацелен</w:t>
      </w:r>
      <w:r w:rsidR="001941E2">
        <w:rPr>
          <w:sz w:val="28"/>
          <w:szCs w:val="28"/>
        </w:rPr>
        <w:t xml:space="preserve"> </w:t>
      </w:r>
      <w:r w:rsidRPr="007136C2">
        <w:rPr>
          <w:sz w:val="28"/>
          <w:szCs w:val="28"/>
        </w:rPr>
        <w:t>на</w:t>
      </w:r>
      <w:r w:rsidR="001941E2">
        <w:rPr>
          <w:sz w:val="28"/>
          <w:szCs w:val="28"/>
        </w:rPr>
        <w:t xml:space="preserve"> </w:t>
      </w:r>
      <w:r w:rsidRPr="007136C2">
        <w:rPr>
          <w:sz w:val="28"/>
          <w:szCs w:val="28"/>
        </w:rPr>
        <w:t>отработку</w:t>
      </w:r>
      <w:r w:rsidR="001941E2">
        <w:rPr>
          <w:sz w:val="28"/>
          <w:szCs w:val="28"/>
        </w:rPr>
        <w:t xml:space="preserve"> </w:t>
      </w:r>
      <w:r w:rsidRPr="007136C2">
        <w:rPr>
          <w:sz w:val="28"/>
          <w:szCs w:val="28"/>
        </w:rPr>
        <w:t>непрерывной</w:t>
      </w:r>
      <w:r w:rsidR="001941E2">
        <w:rPr>
          <w:sz w:val="28"/>
          <w:szCs w:val="28"/>
        </w:rPr>
        <w:t xml:space="preserve"> </w:t>
      </w:r>
      <w:r w:rsidRPr="007136C2">
        <w:rPr>
          <w:sz w:val="28"/>
          <w:szCs w:val="28"/>
        </w:rPr>
        <w:t>системы</w:t>
      </w:r>
      <w:r w:rsidR="001941E2">
        <w:rPr>
          <w:sz w:val="28"/>
          <w:szCs w:val="28"/>
        </w:rPr>
        <w:t xml:space="preserve"> </w:t>
      </w:r>
      <w:r w:rsidRPr="007136C2">
        <w:rPr>
          <w:sz w:val="28"/>
          <w:szCs w:val="28"/>
        </w:rPr>
        <w:t>ТКО:</w:t>
      </w:r>
      <w:r w:rsidR="001941E2">
        <w:rPr>
          <w:sz w:val="28"/>
          <w:szCs w:val="28"/>
        </w:rPr>
        <w:t xml:space="preserve"> </w:t>
      </w:r>
      <w:r w:rsidRPr="007136C2">
        <w:rPr>
          <w:sz w:val="28"/>
          <w:szCs w:val="28"/>
        </w:rPr>
        <w:t>от</w:t>
      </w:r>
      <w:r w:rsidR="001941E2">
        <w:rPr>
          <w:sz w:val="28"/>
          <w:szCs w:val="28"/>
        </w:rPr>
        <w:t xml:space="preserve"> </w:t>
      </w:r>
      <w:r w:rsidRPr="007136C2">
        <w:rPr>
          <w:sz w:val="28"/>
          <w:szCs w:val="28"/>
        </w:rPr>
        <w:t>подготовки</w:t>
      </w:r>
      <w:r w:rsidR="001941E2">
        <w:rPr>
          <w:sz w:val="28"/>
          <w:szCs w:val="28"/>
        </w:rPr>
        <w:t xml:space="preserve"> </w:t>
      </w:r>
      <w:r w:rsidRPr="007136C2">
        <w:rPr>
          <w:sz w:val="28"/>
          <w:szCs w:val="28"/>
        </w:rPr>
        <w:t>профессиональных</w:t>
      </w:r>
      <w:r w:rsidR="001941E2">
        <w:rPr>
          <w:sz w:val="28"/>
          <w:szCs w:val="28"/>
        </w:rPr>
        <w:t xml:space="preserve"> </w:t>
      </w:r>
      <w:r w:rsidRPr="007136C2">
        <w:rPr>
          <w:sz w:val="28"/>
          <w:szCs w:val="28"/>
        </w:rPr>
        <w:t>инструкторов-проводников</w:t>
      </w:r>
      <w:r w:rsidR="001941E2">
        <w:rPr>
          <w:sz w:val="28"/>
          <w:szCs w:val="28"/>
        </w:rPr>
        <w:t xml:space="preserve"> </w:t>
      </w:r>
      <w:r w:rsidRPr="007136C2">
        <w:rPr>
          <w:sz w:val="28"/>
          <w:szCs w:val="28"/>
        </w:rPr>
        <w:t>до</w:t>
      </w:r>
      <w:r w:rsidR="001941E2">
        <w:rPr>
          <w:sz w:val="28"/>
          <w:szCs w:val="28"/>
        </w:rPr>
        <w:t xml:space="preserve"> </w:t>
      </w:r>
      <w:r w:rsidRPr="007136C2">
        <w:rPr>
          <w:sz w:val="28"/>
          <w:szCs w:val="28"/>
        </w:rPr>
        <w:t>обучения</w:t>
      </w:r>
      <w:r w:rsidR="001941E2">
        <w:rPr>
          <w:sz w:val="28"/>
          <w:szCs w:val="28"/>
        </w:rPr>
        <w:t xml:space="preserve"> </w:t>
      </w:r>
      <w:r w:rsidRPr="007136C2">
        <w:rPr>
          <w:sz w:val="28"/>
          <w:szCs w:val="28"/>
        </w:rPr>
        <w:t>новичков</w:t>
      </w:r>
      <w:r w:rsidR="001941E2">
        <w:rPr>
          <w:sz w:val="28"/>
          <w:szCs w:val="28"/>
        </w:rPr>
        <w:t xml:space="preserve"> </w:t>
      </w:r>
      <w:r w:rsidRPr="007136C2">
        <w:rPr>
          <w:sz w:val="28"/>
          <w:szCs w:val="28"/>
        </w:rPr>
        <w:t>туризма</w:t>
      </w:r>
      <w:r w:rsidR="001941E2">
        <w:rPr>
          <w:sz w:val="28"/>
          <w:szCs w:val="28"/>
        </w:rPr>
        <w:t xml:space="preserve"> </w:t>
      </w:r>
      <w:r w:rsidRPr="007136C2">
        <w:rPr>
          <w:sz w:val="28"/>
          <w:szCs w:val="28"/>
        </w:rPr>
        <w:t>азам</w:t>
      </w:r>
      <w:r w:rsidR="001941E2">
        <w:rPr>
          <w:sz w:val="28"/>
          <w:szCs w:val="28"/>
        </w:rPr>
        <w:t xml:space="preserve"> </w:t>
      </w:r>
      <w:r w:rsidRPr="007136C2">
        <w:rPr>
          <w:sz w:val="28"/>
          <w:szCs w:val="28"/>
        </w:rPr>
        <w:t>безопасной</w:t>
      </w:r>
      <w:r w:rsidR="001941E2">
        <w:rPr>
          <w:sz w:val="28"/>
          <w:szCs w:val="28"/>
        </w:rPr>
        <w:t xml:space="preserve"> </w:t>
      </w:r>
      <w:r w:rsidRPr="007136C2">
        <w:rPr>
          <w:sz w:val="28"/>
          <w:szCs w:val="28"/>
        </w:rPr>
        <w:t>организации</w:t>
      </w:r>
      <w:r w:rsidR="001941E2">
        <w:rPr>
          <w:sz w:val="28"/>
          <w:szCs w:val="28"/>
        </w:rPr>
        <w:t xml:space="preserve"> </w:t>
      </w:r>
      <w:r w:rsidRPr="007136C2">
        <w:rPr>
          <w:sz w:val="28"/>
          <w:szCs w:val="28"/>
        </w:rPr>
        <w:t>походов.</w:t>
      </w:r>
      <w:r w:rsidR="001941E2">
        <w:rPr>
          <w:sz w:val="28"/>
          <w:szCs w:val="28"/>
        </w:rPr>
        <w:t xml:space="preserve"> </w:t>
      </w:r>
      <w:r w:rsidRPr="007136C2">
        <w:rPr>
          <w:sz w:val="28"/>
          <w:szCs w:val="28"/>
        </w:rPr>
        <w:t>Система</w:t>
      </w:r>
      <w:r w:rsidR="001941E2">
        <w:rPr>
          <w:sz w:val="28"/>
          <w:szCs w:val="28"/>
        </w:rPr>
        <w:t xml:space="preserve"> </w:t>
      </w:r>
      <w:r w:rsidRPr="007136C2">
        <w:rPr>
          <w:sz w:val="28"/>
          <w:szCs w:val="28"/>
        </w:rPr>
        <w:t>передачи</w:t>
      </w:r>
      <w:r w:rsidR="001941E2">
        <w:rPr>
          <w:sz w:val="28"/>
          <w:szCs w:val="28"/>
        </w:rPr>
        <w:t xml:space="preserve"> </w:t>
      </w:r>
      <w:r w:rsidRPr="007136C2">
        <w:rPr>
          <w:sz w:val="28"/>
          <w:szCs w:val="28"/>
        </w:rPr>
        <w:t>знаний</w:t>
      </w:r>
      <w:r w:rsidR="001941E2">
        <w:rPr>
          <w:sz w:val="28"/>
          <w:szCs w:val="28"/>
        </w:rPr>
        <w:t xml:space="preserve"> </w:t>
      </w:r>
      <w:r w:rsidRPr="007136C2">
        <w:rPr>
          <w:sz w:val="28"/>
          <w:szCs w:val="28"/>
        </w:rPr>
        <w:t>от</w:t>
      </w:r>
      <w:r w:rsidR="001941E2">
        <w:rPr>
          <w:sz w:val="28"/>
          <w:szCs w:val="28"/>
        </w:rPr>
        <w:t xml:space="preserve"> </w:t>
      </w:r>
      <w:r w:rsidRPr="007136C2">
        <w:rPr>
          <w:sz w:val="28"/>
          <w:szCs w:val="28"/>
        </w:rPr>
        <w:t>профессионалов</w:t>
      </w:r>
      <w:r w:rsidR="001941E2">
        <w:rPr>
          <w:sz w:val="28"/>
          <w:szCs w:val="28"/>
        </w:rPr>
        <w:t xml:space="preserve"> </w:t>
      </w:r>
      <w:r w:rsidRPr="007136C2">
        <w:rPr>
          <w:sz w:val="28"/>
          <w:szCs w:val="28"/>
        </w:rPr>
        <w:t>к</w:t>
      </w:r>
      <w:r w:rsidR="001941E2">
        <w:rPr>
          <w:sz w:val="28"/>
          <w:szCs w:val="28"/>
        </w:rPr>
        <w:t xml:space="preserve"> </w:t>
      </w:r>
      <w:r w:rsidRPr="007136C2">
        <w:rPr>
          <w:sz w:val="28"/>
          <w:szCs w:val="28"/>
        </w:rPr>
        <w:t>новичкам</w:t>
      </w:r>
      <w:r w:rsidR="001941E2">
        <w:rPr>
          <w:sz w:val="28"/>
          <w:szCs w:val="28"/>
        </w:rPr>
        <w:t xml:space="preserve"> </w:t>
      </w:r>
      <w:r w:rsidRPr="007136C2">
        <w:rPr>
          <w:sz w:val="28"/>
          <w:szCs w:val="28"/>
        </w:rPr>
        <w:t>-</w:t>
      </w:r>
      <w:r w:rsidR="001941E2">
        <w:rPr>
          <w:sz w:val="28"/>
          <w:szCs w:val="28"/>
        </w:rPr>
        <w:t xml:space="preserve"> </w:t>
      </w:r>
      <w:r w:rsidRPr="007136C2">
        <w:rPr>
          <w:sz w:val="28"/>
          <w:szCs w:val="28"/>
        </w:rPr>
        <w:t>уникальное</w:t>
      </w:r>
      <w:r w:rsidR="001941E2">
        <w:rPr>
          <w:sz w:val="28"/>
          <w:szCs w:val="28"/>
        </w:rPr>
        <w:t xml:space="preserve"> </w:t>
      </w:r>
      <w:r w:rsidRPr="007136C2">
        <w:rPr>
          <w:sz w:val="28"/>
          <w:szCs w:val="28"/>
        </w:rPr>
        <w:t>наследие</w:t>
      </w:r>
      <w:r w:rsidR="001941E2">
        <w:rPr>
          <w:sz w:val="28"/>
          <w:szCs w:val="28"/>
        </w:rPr>
        <w:t xml:space="preserve"> </w:t>
      </w:r>
      <w:r w:rsidRPr="007136C2">
        <w:rPr>
          <w:sz w:val="28"/>
          <w:szCs w:val="28"/>
        </w:rPr>
        <w:t>советской</w:t>
      </w:r>
      <w:r w:rsidR="001941E2">
        <w:rPr>
          <w:sz w:val="28"/>
          <w:szCs w:val="28"/>
        </w:rPr>
        <w:t xml:space="preserve"> </w:t>
      </w:r>
      <w:r w:rsidRPr="007136C2">
        <w:rPr>
          <w:sz w:val="28"/>
          <w:szCs w:val="28"/>
        </w:rPr>
        <w:t>школы</w:t>
      </w:r>
      <w:r w:rsidR="001941E2">
        <w:rPr>
          <w:sz w:val="28"/>
          <w:szCs w:val="28"/>
        </w:rPr>
        <w:t xml:space="preserve"> </w:t>
      </w:r>
      <w:r w:rsidRPr="007136C2">
        <w:rPr>
          <w:sz w:val="28"/>
          <w:szCs w:val="28"/>
        </w:rPr>
        <w:t>туризма,</w:t>
      </w:r>
      <w:r w:rsidR="001941E2">
        <w:rPr>
          <w:sz w:val="28"/>
          <w:szCs w:val="28"/>
        </w:rPr>
        <w:t xml:space="preserve"> </w:t>
      </w:r>
      <w:r w:rsidRPr="007136C2">
        <w:rPr>
          <w:sz w:val="28"/>
          <w:szCs w:val="28"/>
        </w:rPr>
        <w:t>которое</w:t>
      </w:r>
      <w:r w:rsidR="001941E2">
        <w:rPr>
          <w:sz w:val="28"/>
          <w:szCs w:val="28"/>
        </w:rPr>
        <w:t xml:space="preserve"> </w:t>
      </w:r>
      <w:r w:rsidRPr="007136C2">
        <w:rPr>
          <w:sz w:val="28"/>
          <w:szCs w:val="28"/>
        </w:rPr>
        <w:t>мы</w:t>
      </w:r>
      <w:r w:rsidR="001941E2">
        <w:rPr>
          <w:sz w:val="28"/>
          <w:szCs w:val="28"/>
        </w:rPr>
        <w:t xml:space="preserve"> </w:t>
      </w:r>
      <w:r w:rsidRPr="007136C2">
        <w:rPr>
          <w:sz w:val="28"/>
          <w:szCs w:val="28"/>
        </w:rPr>
        <w:t>обязаны</w:t>
      </w:r>
      <w:r w:rsidR="001941E2">
        <w:rPr>
          <w:sz w:val="28"/>
          <w:szCs w:val="28"/>
        </w:rPr>
        <w:t xml:space="preserve"> </w:t>
      </w:r>
      <w:r w:rsidRPr="007136C2">
        <w:rPr>
          <w:sz w:val="28"/>
          <w:szCs w:val="28"/>
        </w:rPr>
        <w:t>сохранять</w:t>
      </w:r>
      <w:r w:rsidR="001941E2">
        <w:rPr>
          <w:sz w:val="28"/>
          <w:szCs w:val="28"/>
        </w:rPr>
        <w:t xml:space="preserve"> </w:t>
      </w:r>
      <w:r w:rsidRPr="007136C2">
        <w:rPr>
          <w:sz w:val="28"/>
          <w:szCs w:val="28"/>
        </w:rPr>
        <w:t>и</w:t>
      </w:r>
      <w:r w:rsidR="001941E2">
        <w:rPr>
          <w:sz w:val="28"/>
          <w:szCs w:val="28"/>
        </w:rPr>
        <w:t xml:space="preserve"> </w:t>
      </w:r>
      <w:r w:rsidRPr="007136C2">
        <w:rPr>
          <w:sz w:val="28"/>
          <w:szCs w:val="28"/>
        </w:rPr>
        <w:t>возрождать</w:t>
      </w:r>
      <w:r w:rsidR="001941E2">
        <w:rPr>
          <w:sz w:val="28"/>
          <w:szCs w:val="28"/>
        </w:rPr>
        <w:t xml:space="preserve"> </w:t>
      </w:r>
      <w:r w:rsidRPr="007136C2">
        <w:rPr>
          <w:sz w:val="28"/>
          <w:szCs w:val="28"/>
        </w:rPr>
        <w:t>в</w:t>
      </w:r>
      <w:r w:rsidR="001941E2">
        <w:rPr>
          <w:sz w:val="28"/>
          <w:szCs w:val="28"/>
        </w:rPr>
        <w:t xml:space="preserve"> </w:t>
      </w:r>
      <w:r w:rsidRPr="007136C2">
        <w:rPr>
          <w:sz w:val="28"/>
          <w:szCs w:val="28"/>
        </w:rPr>
        <w:t>новых</w:t>
      </w:r>
      <w:r w:rsidR="001941E2">
        <w:rPr>
          <w:sz w:val="28"/>
          <w:szCs w:val="28"/>
        </w:rPr>
        <w:t xml:space="preserve"> </w:t>
      </w:r>
      <w:r w:rsidRPr="007136C2">
        <w:rPr>
          <w:sz w:val="28"/>
          <w:szCs w:val="28"/>
        </w:rPr>
        <w:t>условиях.</w:t>
      </w:r>
      <w:r w:rsidR="001941E2">
        <w:rPr>
          <w:sz w:val="28"/>
          <w:szCs w:val="28"/>
        </w:rPr>
        <w:t xml:space="preserve"> </w:t>
      </w:r>
      <w:r w:rsidRPr="007136C2">
        <w:rPr>
          <w:sz w:val="28"/>
          <w:szCs w:val="28"/>
        </w:rPr>
        <w:t>В</w:t>
      </w:r>
      <w:r w:rsidR="001941E2">
        <w:rPr>
          <w:sz w:val="28"/>
          <w:szCs w:val="28"/>
        </w:rPr>
        <w:t xml:space="preserve"> </w:t>
      </w:r>
      <w:r w:rsidRPr="007136C2">
        <w:rPr>
          <w:sz w:val="28"/>
          <w:szCs w:val="28"/>
        </w:rPr>
        <w:t>рамках</w:t>
      </w:r>
      <w:r w:rsidR="001941E2">
        <w:rPr>
          <w:sz w:val="28"/>
          <w:szCs w:val="28"/>
        </w:rPr>
        <w:t xml:space="preserve"> </w:t>
      </w:r>
      <w:r w:rsidRPr="007136C2">
        <w:rPr>
          <w:sz w:val="28"/>
          <w:szCs w:val="28"/>
        </w:rPr>
        <w:t>Проекта</w:t>
      </w:r>
      <w:r w:rsidR="001941E2">
        <w:rPr>
          <w:sz w:val="28"/>
          <w:szCs w:val="28"/>
        </w:rPr>
        <w:t xml:space="preserve"> </w:t>
      </w:r>
      <w:r w:rsidRPr="007136C2">
        <w:rPr>
          <w:sz w:val="28"/>
          <w:szCs w:val="28"/>
        </w:rPr>
        <w:t>представители</w:t>
      </w:r>
      <w:r w:rsidR="001941E2">
        <w:rPr>
          <w:sz w:val="28"/>
          <w:szCs w:val="28"/>
        </w:rPr>
        <w:t xml:space="preserve"> </w:t>
      </w:r>
      <w:r w:rsidRPr="007136C2">
        <w:rPr>
          <w:sz w:val="28"/>
          <w:szCs w:val="28"/>
        </w:rPr>
        <w:t>различных</w:t>
      </w:r>
      <w:r w:rsidR="001941E2">
        <w:rPr>
          <w:sz w:val="28"/>
          <w:szCs w:val="28"/>
        </w:rPr>
        <w:t xml:space="preserve"> </w:t>
      </w:r>
      <w:r w:rsidRPr="007136C2">
        <w:rPr>
          <w:sz w:val="28"/>
          <w:szCs w:val="28"/>
        </w:rPr>
        <w:t>возрастных</w:t>
      </w:r>
      <w:r w:rsidR="001941E2">
        <w:rPr>
          <w:sz w:val="28"/>
          <w:szCs w:val="28"/>
        </w:rPr>
        <w:t xml:space="preserve"> </w:t>
      </w:r>
      <w:r w:rsidRPr="007136C2">
        <w:rPr>
          <w:sz w:val="28"/>
          <w:szCs w:val="28"/>
        </w:rPr>
        <w:t>групп</w:t>
      </w:r>
      <w:r w:rsidR="001941E2">
        <w:rPr>
          <w:sz w:val="28"/>
          <w:szCs w:val="28"/>
        </w:rPr>
        <w:t xml:space="preserve"> </w:t>
      </w:r>
      <w:r w:rsidRPr="007136C2">
        <w:rPr>
          <w:sz w:val="28"/>
          <w:szCs w:val="28"/>
        </w:rPr>
        <w:t>смогли</w:t>
      </w:r>
      <w:r w:rsidR="001941E2">
        <w:rPr>
          <w:sz w:val="28"/>
          <w:szCs w:val="28"/>
        </w:rPr>
        <w:t xml:space="preserve"> </w:t>
      </w:r>
      <w:r w:rsidRPr="007136C2">
        <w:rPr>
          <w:sz w:val="28"/>
          <w:szCs w:val="28"/>
        </w:rPr>
        <w:t>получить</w:t>
      </w:r>
      <w:r w:rsidR="001941E2">
        <w:rPr>
          <w:sz w:val="28"/>
          <w:szCs w:val="28"/>
        </w:rPr>
        <w:t xml:space="preserve"> </w:t>
      </w:r>
      <w:r w:rsidRPr="007136C2">
        <w:rPr>
          <w:sz w:val="28"/>
          <w:szCs w:val="28"/>
        </w:rPr>
        <w:t>туристское</w:t>
      </w:r>
      <w:r w:rsidR="001941E2">
        <w:rPr>
          <w:sz w:val="28"/>
          <w:szCs w:val="28"/>
        </w:rPr>
        <w:t xml:space="preserve"> </w:t>
      </w:r>
      <w:r w:rsidRPr="007136C2">
        <w:rPr>
          <w:sz w:val="28"/>
          <w:szCs w:val="28"/>
        </w:rPr>
        <w:t>образование</w:t>
      </w:r>
      <w:r w:rsidR="001941E2">
        <w:rPr>
          <w:sz w:val="28"/>
          <w:szCs w:val="28"/>
        </w:rPr>
        <w:t xml:space="preserve"> </w:t>
      </w:r>
      <w:r w:rsidRPr="007136C2">
        <w:rPr>
          <w:sz w:val="28"/>
          <w:szCs w:val="28"/>
        </w:rPr>
        <w:t>в</w:t>
      </w:r>
      <w:r w:rsidR="001941E2">
        <w:rPr>
          <w:sz w:val="28"/>
          <w:szCs w:val="28"/>
        </w:rPr>
        <w:t xml:space="preserve"> </w:t>
      </w:r>
      <w:r w:rsidRPr="007136C2">
        <w:rPr>
          <w:sz w:val="28"/>
          <w:szCs w:val="28"/>
        </w:rPr>
        <w:t>том</w:t>
      </w:r>
      <w:r w:rsidR="001941E2">
        <w:rPr>
          <w:sz w:val="28"/>
          <w:szCs w:val="28"/>
        </w:rPr>
        <w:t xml:space="preserve"> </w:t>
      </w:r>
      <w:r w:rsidRPr="007136C2">
        <w:rPr>
          <w:sz w:val="28"/>
          <w:szCs w:val="28"/>
        </w:rPr>
        <w:t>объеме,</w:t>
      </w:r>
      <w:r w:rsidR="001941E2">
        <w:rPr>
          <w:sz w:val="28"/>
          <w:szCs w:val="28"/>
        </w:rPr>
        <w:t xml:space="preserve"> </w:t>
      </w:r>
      <w:r w:rsidRPr="007136C2">
        <w:rPr>
          <w:sz w:val="28"/>
          <w:szCs w:val="28"/>
        </w:rPr>
        <w:t>который</w:t>
      </w:r>
      <w:r w:rsidR="001941E2">
        <w:rPr>
          <w:sz w:val="28"/>
          <w:szCs w:val="28"/>
        </w:rPr>
        <w:t xml:space="preserve"> </w:t>
      </w:r>
      <w:r w:rsidRPr="007136C2">
        <w:rPr>
          <w:sz w:val="28"/>
          <w:szCs w:val="28"/>
        </w:rPr>
        <w:t>соответствовал</w:t>
      </w:r>
      <w:r w:rsidR="001941E2">
        <w:rPr>
          <w:sz w:val="28"/>
          <w:szCs w:val="28"/>
        </w:rPr>
        <w:t xml:space="preserve"> </w:t>
      </w:r>
      <w:r w:rsidRPr="007136C2">
        <w:rPr>
          <w:sz w:val="28"/>
          <w:szCs w:val="28"/>
        </w:rPr>
        <w:t>их</w:t>
      </w:r>
      <w:r w:rsidR="001941E2">
        <w:rPr>
          <w:sz w:val="28"/>
          <w:szCs w:val="28"/>
        </w:rPr>
        <w:t xml:space="preserve"> </w:t>
      </w:r>
      <w:r w:rsidRPr="007136C2">
        <w:rPr>
          <w:sz w:val="28"/>
          <w:szCs w:val="28"/>
        </w:rPr>
        <w:t>устремлениям,</w:t>
      </w:r>
      <w:r w:rsidR="001941E2">
        <w:rPr>
          <w:sz w:val="28"/>
          <w:szCs w:val="28"/>
        </w:rPr>
        <w:t xml:space="preserve"> </w:t>
      </w:r>
      <w:r w:rsidRPr="007136C2">
        <w:rPr>
          <w:sz w:val="28"/>
          <w:szCs w:val="28"/>
        </w:rPr>
        <w:t>подготовке</w:t>
      </w:r>
      <w:r w:rsidR="001941E2">
        <w:rPr>
          <w:sz w:val="28"/>
          <w:szCs w:val="28"/>
        </w:rPr>
        <w:t xml:space="preserve"> </w:t>
      </w:r>
      <w:r w:rsidRPr="007136C2">
        <w:rPr>
          <w:sz w:val="28"/>
          <w:szCs w:val="28"/>
        </w:rPr>
        <w:t>и</w:t>
      </w:r>
      <w:r w:rsidR="001941E2">
        <w:rPr>
          <w:sz w:val="28"/>
          <w:szCs w:val="28"/>
        </w:rPr>
        <w:t xml:space="preserve"> </w:t>
      </w:r>
      <w:r w:rsidRPr="007136C2">
        <w:rPr>
          <w:sz w:val="28"/>
          <w:szCs w:val="28"/>
        </w:rPr>
        <w:t>возможностям.</w:t>
      </w:r>
      <w:r w:rsidR="001941E2">
        <w:rPr>
          <w:sz w:val="28"/>
          <w:szCs w:val="28"/>
        </w:rPr>
        <w:t xml:space="preserve"> </w:t>
      </w:r>
    </w:p>
    <w:p w:rsidR="00D725BA" w:rsidRPr="007136C2" w:rsidRDefault="00333DC5" w:rsidP="00F43B07">
      <w:pPr>
        <w:pStyle w:val="Account01"/>
        <w:tabs>
          <w:tab w:val="left" w:pos="9638"/>
        </w:tabs>
        <w:spacing w:before="0" w:after="0"/>
        <w:ind w:firstLine="709"/>
        <w:jc w:val="both"/>
        <w:rPr>
          <w:sz w:val="28"/>
          <w:szCs w:val="28"/>
        </w:rPr>
      </w:pPr>
      <w:r w:rsidRPr="007136C2">
        <w:rPr>
          <w:sz w:val="28"/>
          <w:szCs w:val="28"/>
        </w:rPr>
        <w:t>64</w:t>
      </w:r>
      <w:r w:rsidR="001941E2">
        <w:rPr>
          <w:sz w:val="28"/>
          <w:szCs w:val="28"/>
        </w:rPr>
        <w:t xml:space="preserve"> </w:t>
      </w:r>
      <w:r w:rsidRPr="007136C2">
        <w:rPr>
          <w:sz w:val="28"/>
          <w:szCs w:val="28"/>
        </w:rPr>
        <w:t>совершеннолетних</w:t>
      </w:r>
      <w:r w:rsidR="001941E2">
        <w:rPr>
          <w:sz w:val="28"/>
          <w:szCs w:val="28"/>
        </w:rPr>
        <w:t xml:space="preserve"> </w:t>
      </w:r>
      <w:r w:rsidRPr="007136C2">
        <w:rPr>
          <w:sz w:val="28"/>
          <w:szCs w:val="28"/>
        </w:rPr>
        <w:t>участника</w:t>
      </w:r>
      <w:r w:rsidR="001941E2">
        <w:rPr>
          <w:sz w:val="28"/>
          <w:szCs w:val="28"/>
        </w:rPr>
        <w:t xml:space="preserve"> </w:t>
      </w:r>
      <w:r w:rsidRPr="007136C2">
        <w:rPr>
          <w:sz w:val="28"/>
          <w:szCs w:val="28"/>
        </w:rPr>
        <w:t>Проекта,</w:t>
      </w:r>
      <w:r w:rsidR="001941E2">
        <w:rPr>
          <w:sz w:val="28"/>
          <w:szCs w:val="28"/>
        </w:rPr>
        <w:t xml:space="preserve"> </w:t>
      </w:r>
      <w:r w:rsidRPr="007136C2">
        <w:rPr>
          <w:sz w:val="28"/>
          <w:szCs w:val="28"/>
        </w:rPr>
        <w:t>заинтересованных</w:t>
      </w:r>
      <w:r w:rsidR="001941E2">
        <w:rPr>
          <w:sz w:val="28"/>
          <w:szCs w:val="28"/>
        </w:rPr>
        <w:t xml:space="preserve"> </w:t>
      </w:r>
      <w:r w:rsidRPr="007136C2">
        <w:rPr>
          <w:sz w:val="28"/>
          <w:szCs w:val="28"/>
        </w:rPr>
        <w:t>в</w:t>
      </w:r>
      <w:r w:rsidR="001941E2">
        <w:rPr>
          <w:sz w:val="28"/>
          <w:szCs w:val="28"/>
        </w:rPr>
        <w:t xml:space="preserve"> </w:t>
      </w:r>
      <w:r w:rsidRPr="007136C2">
        <w:rPr>
          <w:sz w:val="28"/>
          <w:szCs w:val="28"/>
        </w:rPr>
        <w:t>профессиональной</w:t>
      </w:r>
      <w:r w:rsidR="001941E2">
        <w:rPr>
          <w:sz w:val="28"/>
          <w:szCs w:val="28"/>
        </w:rPr>
        <w:t xml:space="preserve"> </w:t>
      </w:r>
      <w:r w:rsidRPr="007136C2">
        <w:rPr>
          <w:sz w:val="28"/>
          <w:szCs w:val="28"/>
        </w:rPr>
        <w:t>подготовке,</w:t>
      </w:r>
      <w:r w:rsidR="001941E2">
        <w:rPr>
          <w:sz w:val="28"/>
          <w:szCs w:val="28"/>
        </w:rPr>
        <w:t xml:space="preserve"> </w:t>
      </w:r>
      <w:r w:rsidRPr="007136C2">
        <w:rPr>
          <w:sz w:val="28"/>
          <w:szCs w:val="28"/>
        </w:rPr>
        <w:t>успешно</w:t>
      </w:r>
      <w:r w:rsidR="001941E2">
        <w:rPr>
          <w:sz w:val="28"/>
          <w:szCs w:val="28"/>
        </w:rPr>
        <w:t xml:space="preserve"> </w:t>
      </w:r>
      <w:r w:rsidRPr="007136C2">
        <w:rPr>
          <w:sz w:val="28"/>
          <w:szCs w:val="28"/>
        </w:rPr>
        <w:t>освоили</w:t>
      </w:r>
      <w:r w:rsidR="001941E2">
        <w:rPr>
          <w:sz w:val="28"/>
          <w:szCs w:val="28"/>
        </w:rPr>
        <w:t xml:space="preserve"> </w:t>
      </w:r>
      <w:r w:rsidRPr="007136C2">
        <w:rPr>
          <w:sz w:val="28"/>
          <w:szCs w:val="28"/>
        </w:rPr>
        <w:t>курс</w:t>
      </w:r>
      <w:r w:rsidR="001941E2">
        <w:rPr>
          <w:sz w:val="28"/>
          <w:szCs w:val="28"/>
        </w:rPr>
        <w:t xml:space="preserve"> </w:t>
      </w:r>
      <w:r w:rsidRPr="007136C2">
        <w:rPr>
          <w:sz w:val="28"/>
          <w:szCs w:val="28"/>
        </w:rPr>
        <w:t>«Инструктор-проводник».</w:t>
      </w:r>
      <w:r w:rsidR="001941E2">
        <w:rPr>
          <w:sz w:val="28"/>
          <w:szCs w:val="28"/>
        </w:rPr>
        <w:t xml:space="preserve"> </w:t>
      </w:r>
      <w:r w:rsidRPr="007136C2">
        <w:rPr>
          <w:sz w:val="28"/>
          <w:szCs w:val="28"/>
        </w:rPr>
        <w:t>76</w:t>
      </w:r>
      <w:r w:rsidR="001941E2">
        <w:rPr>
          <w:sz w:val="28"/>
          <w:szCs w:val="28"/>
        </w:rPr>
        <w:t xml:space="preserve"> </w:t>
      </w:r>
      <w:r w:rsidRPr="007136C2">
        <w:rPr>
          <w:sz w:val="28"/>
          <w:szCs w:val="28"/>
        </w:rPr>
        <w:t>специалистов</w:t>
      </w:r>
      <w:r w:rsidR="001941E2">
        <w:rPr>
          <w:sz w:val="28"/>
          <w:szCs w:val="28"/>
        </w:rPr>
        <w:t xml:space="preserve"> </w:t>
      </w:r>
      <w:r w:rsidRPr="007136C2">
        <w:rPr>
          <w:sz w:val="28"/>
          <w:szCs w:val="28"/>
        </w:rPr>
        <w:t>турфирм</w:t>
      </w:r>
      <w:r w:rsidR="001941E2">
        <w:rPr>
          <w:sz w:val="28"/>
          <w:szCs w:val="28"/>
        </w:rPr>
        <w:t xml:space="preserve"> </w:t>
      </w:r>
      <w:r w:rsidRPr="007136C2">
        <w:rPr>
          <w:sz w:val="28"/>
          <w:szCs w:val="28"/>
        </w:rPr>
        <w:t>и</w:t>
      </w:r>
      <w:r w:rsidR="001941E2">
        <w:rPr>
          <w:sz w:val="28"/>
          <w:szCs w:val="28"/>
        </w:rPr>
        <w:t xml:space="preserve"> </w:t>
      </w:r>
      <w:r w:rsidRPr="007136C2">
        <w:rPr>
          <w:sz w:val="28"/>
          <w:szCs w:val="28"/>
        </w:rPr>
        <w:t>детских</w:t>
      </w:r>
      <w:r w:rsidR="001941E2">
        <w:rPr>
          <w:sz w:val="28"/>
          <w:szCs w:val="28"/>
        </w:rPr>
        <w:t xml:space="preserve"> </w:t>
      </w:r>
      <w:r w:rsidRPr="007136C2">
        <w:rPr>
          <w:sz w:val="28"/>
          <w:szCs w:val="28"/>
        </w:rPr>
        <w:t>центров</w:t>
      </w:r>
      <w:r w:rsidR="001941E2">
        <w:rPr>
          <w:sz w:val="28"/>
          <w:szCs w:val="28"/>
        </w:rPr>
        <w:t xml:space="preserve"> </w:t>
      </w:r>
      <w:r w:rsidRPr="007136C2">
        <w:rPr>
          <w:sz w:val="28"/>
          <w:szCs w:val="28"/>
        </w:rPr>
        <w:t>повысили</w:t>
      </w:r>
      <w:r w:rsidR="00D8183D">
        <w:rPr>
          <w:sz w:val="28"/>
          <w:szCs w:val="28"/>
        </w:rPr>
        <w:t xml:space="preserve"> </w:t>
      </w:r>
      <w:r w:rsidRPr="007136C2">
        <w:rPr>
          <w:sz w:val="28"/>
          <w:szCs w:val="28"/>
        </w:rPr>
        <w:t>квалификацию</w:t>
      </w:r>
      <w:r w:rsidR="001941E2">
        <w:rPr>
          <w:sz w:val="28"/>
          <w:szCs w:val="28"/>
        </w:rPr>
        <w:t xml:space="preserve"> </w:t>
      </w:r>
      <w:r w:rsidRPr="007136C2">
        <w:rPr>
          <w:sz w:val="28"/>
          <w:szCs w:val="28"/>
        </w:rPr>
        <w:t>по</w:t>
      </w:r>
      <w:r w:rsidR="001941E2">
        <w:rPr>
          <w:sz w:val="28"/>
          <w:szCs w:val="28"/>
        </w:rPr>
        <w:t xml:space="preserve"> </w:t>
      </w:r>
      <w:r w:rsidRPr="007136C2">
        <w:rPr>
          <w:sz w:val="28"/>
          <w:szCs w:val="28"/>
        </w:rPr>
        <w:t>работе</w:t>
      </w:r>
      <w:r w:rsidR="001941E2">
        <w:rPr>
          <w:sz w:val="28"/>
          <w:szCs w:val="28"/>
        </w:rPr>
        <w:t xml:space="preserve"> </w:t>
      </w:r>
      <w:r w:rsidRPr="007136C2">
        <w:rPr>
          <w:sz w:val="28"/>
          <w:szCs w:val="28"/>
        </w:rPr>
        <w:t>с</w:t>
      </w:r>
      <w:r w:rsidR="001941E2">
        <w:rPr>
          <w:sz w:val="28"/>
          <w:szCs w:val="28"/>
        </w:rPr>
        <w:t xml:space="preserve"> </w:t>
      </w:r>
      <w:r w:rsidRPr="007136C2">
        <w:rPr>
          <w:sz w:val="28"/>
          <w:szCs w:val="28"/>
        </w:rPr>
        <w:t>детскими</w:t>
      </w:r>
      <w:r w:rsidR="001941E2">
        <w:rPr>
          <w:sz w:val="28"/>
          <w:szCs w:val="28"/>
        </w:rPr>
        <w:t xml:space="preserve"> </w:t>
      </w:r>
      <w:r w:rsidRPr="007136C2">
        <w:rPr>
          <w:sz w:val="28"/>
          <w:szCs w:val="28"/>
        </w:rPr>
        <w:t>тургруппами</w:t>
      </w:r>
      <w:r w:rsidR="001941E2">
        <w:rPr>
          <w:sz w:val="28"/>
          <w:szCs w:val="28"/>
        </w:rPr>
        <w:t xml:space="preserve"> </w:t>
      </w:r>
      <w:r w:rsidRPr="007136C2">
        <w:rPr>
          <w:sz w:val="28"/>
          <w:szCs w:val="28"/>
        </w:rPr>
        <w:t>в</w:t>
      </w:r>
      <w:r w:rsidR="001941E2">
        <w:rPr>
          <w:sz w:val="28"/>
          <w:szCs w:val="28"/>
        </w:rPr>
        <w:t xml:space="preserve"> </w:t>
      </w:r>
      <w:r w:rsidRPr="007136C2">
        <w:rPr>
          <w:sz w:val="28"/>
          <w:szCs w:val="28"/>
        </w:rPr>
        <w:t>походах.</w:t>
      </w:r>
      <w:r w:rsidR="001941E2">
        <w:rPr>
          <w:sz w:val="28"/>
          <w:szCs w:val="28"/>
        </w:rPr>
        <w:t xml:space="preserve"> </w:t>
      </w:r>
      <w:r w:rsidRPr="007136C2">
        <w:rPr>
          <w:sz w:val="28"/>
          <w:szCs w:val="28"/>
        </w:rPr>
        <w:t>Свыше</w:t>
      </w:r>
      <w:r w:rsidR="001941E2">
        <w:rPr>
          <w:sz w:val="28"/>
          <w:szCs w:val="28"/>
        </w:rPr>
        <w:t xml:space="preserve"> </w:t>
      </w:r>
      <w:r w:rsidRPr="007136C2">
        <w:rPr>
          <w:sz w:val="28"/>
          <w:szCs w:val="28"/>
        </w:rPr>
        <w:t>4,5</w:t>
      </w:r>
      <w:r w:rsidR="001941E2">
        <w:rPr>
          <w:sz w:val="28"/>
          <w:szCs w:val="28"/>
        </w:rPr>
        <w:t xml:space="preserve"> </w:t>
      </w:r>
      <w:r w:rsidRPr="007136C2">
        <w:rPr>
          <w:sz w:val="28"/>
          <w:szCs w:val="28"/>
        </w:rPr>
        <w:t>тыс.</w:t>
      </w:r>
      <w:r w:rsidR="001941E2">
        <w:rPr>
          <w:sz w:val="28"/>
          <w:szCs w:val="28"/>
        </w:rPr>
        <w:t xml:space="preserve"> </w:t>
      </w:r>
      <w:r w:rsidRPr="007136C2">
        <w:rPr>
          <w:sz w:val="28"/>
          <w:szCs w:val="28"/>
        </w:rPr>
        <w:t>детей</w:t>
      </w:r>
      <w:r w:rsidR="001941E2">
        <w:rPr>
          <w:sz w:val="28"/>
          <w:szCs w:val="28"/>
        </w:rPr>
        <w:t xml:space="preserve"> </w:t>
      </w:r>
      <w:r w:rsidRPr="007136C2">
        <w:rPr>
          <w:sz w:val="28"/>
          <w:szCs w:val="28"/>
        </w:rPr>
        <w:t>и</w:t>
      </w:r>
      <w:r w:rsidR="001941E2">
        <w:rPr>
          <w:sz w:val="28"/>
          <w:szCs w:val="28"/>
        </w:rPr>
        <w:t xml:space="preserve"> </w:t>
      </w:r>
      <w:r w:rsidRPr="007136C2">
        <w:rPr>
          <w:sz w:val="28"/>
          <w:szCs w:val="28"/>
        </w:rPr>
        <w:t>взрослых</w:t>
      </w:r>
      <w:r w:rsidR="001941E2">
        <w:rPr>
          <w:sz w:val="28"/>
          <w:szCs w:val="28"/>
        </w:rPr>
        <w:t xml:space="preserve"> </w:t>
      </w:r>
      <w:r w:rsidRPr="007136C2">
        <w:rPr>
          <w:sz w:val="28"/>
          <w:szCs w:val="28"/>
        </w:rPr>
        <w:t>приняли</w:t>
      </w:r>
      <w:r w:rsidR="001941E2">
        <w:rPr>
          <w:sz w:val="28"/>
          <w:szCs w:val="28"/>
        </w:rPr>
        <w:t xml:space="preserve"> </w:t>
      </w:r>
      <w:r w:rsidRPr="007136C2">
        <w:rPr>
          <w:sz w:val="28"/>
          <w:szCs w:val="28"/>
        </w:rPr>
        <w:t>участие</w:t>
      </w:r>
      <w:r w:rsidR="001941E2">
        <w:rPr>
          <w:sz w:val="28"/>
          <w:szCs w:val="28"/>
        </w:rPr>
        <w:t xml:space="preserve"> </w:t>
      </w:r>
      <w:r w:rsidRPr="007136C2">
        <w:rPr>
          <w:sz w:val="28"/>
          <w:szCs w:val="28"/>
        </w:rPr>
        <w:t>в</w:t>
      </w:r>
      <w:r w:rsidR="001941E2">
        <w:rPr>
          <w:sz w:val="28"/>
          <w:szCs w:val="28"/>
        </w:rPr>
        <w:t xml:space="preserve"> </w:t>
      </w:r>
      <w:r w:rsidRPr="007136C2">
        <w:rPr>
          <w:sz w:val="28"/>
          <w:szCs w:val="28"/>
        </w:rPr>
        <w:t>обучающих</w:t>
      </w:r>
      <w:r w:rsidR="001941E2">
        <w:rPr>
          <w:sz w:val="28"/>
          <w:szCs w:val="28"/>
        </w:rPr>
        <w:t xml:space="preserve"> </w:t>
      </w:r>
      <w:r w:rsidRPr="007136C2">
        <w:rPr>
          <w:sz w:val="28"/>
          <w:szCs w:val="28"/>
        </w:rPr>
        <w:t>походах</w:t>
      </w:r>
      <w:r w:rsidR="001941E2">
        <w:rPr>
          <w:sz w:val="28"/>
          <w:szCs w:val="28"/>
        </w:rPr>
        <w:t xml:space="preserve"> </w:t>
      </w:r>
      <w:r w:rsidRPr="007136C2">
        <w:rPr>
          <w:sz w:val="28"/>
          <w:szCs w:val="28"/>
        </w:rPr>
        <w:t>и</w:t>
      </w:r>
      <w:r w:rsidR="001941E2">
        <w:rPr>
          <w:sz w:val="28"/>
          <w:szCs w:val="28"/>
        </w:rPr>
        <w:t xml:space="preserve"> </w:t>
      </w:r>
      <w:r w:rsidRPr="007136C2">
        <w:rPr>
          <w:sz w:val="28"/>
          <w:szCs w:val="28"/>
        </w:rPr>
        <w:t>массовых</w:t>
      </w:r>
      <w:r w:rsidR="001941E2">
        <w:rPr>
          <w:sz w:val="28"/>
          <w:szCs w:val="28"/>
        </w:rPr>
        <w:t xml:space="preserve"> </w:t>
      </w:r>
      <w:r w:rsidRPr="007136C2">
        <w:rPr>
          <w:sz w:val="28"/>
          <w:szCs w:val="28"/>
        </w:rPr>
        <w:t>туристских</w:t>
      </w:r>
      <w:r w:rsidR="001941E2">
        <w:rPr>
          <w:sz w:val="28"/>
          <w:szCs w:val="28"/>
        </w:rPr>
        <w:t xml:space="preserve"> </w:t>
      </w:r>
      <w:r w:rsidRPr="007136C2">
        <w:rPr>
          <w:sz w:val="28"/>
          <w:szCs w:val="28"/>
        </w:rPr>
        <w:t>слетах,</w:t>
      </w:r>
      <w:r w:rsidR="001941E2">
        <w:rPr>
          <w:sz w:val="28"/>
          <w:szCs w:val="28"/>
        </w:rPr>
        <w:t xml:space="preserve"> </w:t>
      </w:r>
      <w:r w:rsidRPr="007136C2">
        <w:rPr>
          <w:sz w:val="28"/>
          <w:szCs w:val="28"/>
        </w:rPr>
        <w:t>где</w:t>
      </w:r>
      <w:r w:rsidR="001941E2">
        <w:rPr>
          <w:sz w:val="28"/>
          <w:szCs w:val="28"/>
        </w:rPr>
        <w:t xml:space="preserve"> </w:t>
      </w:r>
      <w:r w:rsidRPr="007136C2">
        <w:rPr>
          <w:sz w:val="28"/>
          <w:szCs w:val="28"/>
        </w:rPr>
        <w:t>тоже</w:t>
      </w:r>
      <w:r w:rsidR="001941E2">
        <w:rPr>
          <w:sz w:val="28"/>
          <w:szCs w:val="28"/>
        </w:rPr>
        <w:t xml:space="preserve"> </w:t>
      </w:r>
      <w:r w:rsidRPr="007136C2">
        <w:rPr>
          <w:sz w:val="28"/>
          <w:szCs w:val="28"/>
        </w:rPr>
        <w:t>росла</w:t>
      </w:r>
      <w:r w:rsidR="001941E2">
        <w:rPr>
          <w:sz w:val="28"/>
          <w:szCs w:val="28"/>
        </w:rPr>
        <w:t xml:space="preserve"> </w:t>
      </w:r>
      <w:r w:rsidRPr="007136C2">
        <w:rPr>
          <w:sz w:val="28"/>
          <w:szCs w:val="28"/>
        </w:rPr>
        <w:t>их</w:t>
      </w:r>
      <w:r w:rsidR="001941E2">
        <w:rPr>
          <w:sz w:val="28"/>
          <w:szCs w:val="28"/>
        </w:rPr>
        <w:t xml:space="preserve"> </w:t>
      </w:r>
      <w:r w:rsidRPr="007136C2">
        <w:rPr>
          <w:sz w:val="28"/>
          <w:szCs w:val="28"/>
        </w:rPr>
        <w:t>туристская</w:t>
      </w:r>
      <w:r w:rsidR="001941E2">
        <w:rPr>
          <w:sz w:val="28"/>
          <w:szCs w:val="28"/>
        </w:rPr>
        <w:t xml:space="preserve"> </w:t>
      </w:r>
      <w:r w:rsidRPr="007136C2">
        <w:rPr>
          <w:sz w:val="28"/>
          <w:szCs w:val="28"/>
        </w:rPr>
        <w:t>грамотность,</w:t>
      </w:r>
      <w:r w:rsidR="001941E2">
        <w:rPr>
          <w:sz w:val="28"/>
          <w:szCs w:val="28"/>
        </w:rPr>
        <w:t xml:space="preserve"> </w:t>
      </w:r>
      <w:r w:rsidRPr="007136C2">
        <w:rPr>
          <w:sz w:val="28"/>
          <w:szCs w:val="28"/>
        </w:rPr>
        <w:t>приобретался</w:t>
      </w:r>
      <w:r w:rsidR="001941E2">
        <w:rPr>
          <w:sz w:val="28"/>
          <w:szCs w:val="28"/>
        </w:rPr>
        <w:t xml:space="preserve"> </w:t>
      </w:r>
      <w:r w:rsidRPr="007136C2">
        <w:rPr>
          <w:sz w:val="28"/>
          <w:szCs w:val="28"/>
        </w:rPr>
        <w:t>реальный</w:t>
      </w:r>
      <w:r w:rsidR="00D8183D">
        <w:rPr>
          <w:sz w:val="28"/>
          <w:szCs w:val="28"/>
        </w:rPr>
        <w:t xml:space="preserve"> </w:t>
      </w:r>
      <w:r w:rsidRPr="007136C2">
        <w:rPr>
          <w:sz w:val="28"/>
          <w:szCs w:val="28"/>
        </w:rPr>
        <w:t>туристский</w:t>
      </w:r>
      <w:r w:rsidR="001941E2">
        <w:rPr>
          <w:sz w:val="28"/>
          <w:szCs w:val="28"/>
        </w:rPr>
        <w:t xml:space="preserve"> </w:t>
      </w:r>
      <w:r w:rsidRPr="007136C2">
        <w:rPr>
          <w:sz w:val="28"/>
          <w:szCs w:val="28"/>
        </w:rPr>
        <w:t>опыт.</w:t>
      </w:r>
      <w:r w:rsidR="001941E2">
        <w:rPr>
          <w:sz w:val="28"/>
          <w:szCs w:val="28"/>
        </w:rPr>
        <w:t xml:space="preserve"> </w:t>
      </w:r>
      <w:r w:rsidRPr="007136C2">
        <w:rPr>
          <w:sz w:val="28"/>
          <w:szCs w:val="28"/>
        </w:rPr>
        <w:t>А</w:t>
      </w:r>
      <w:r w:rsidR="001941E2">
        <w:rPr>
          <w:sz w:val="28"/>
          <w:szCs w:val="28"/>
        </w:rPr>
        <w:t xml:space="preserve"> </w:t>
      </w:r>
      <w:r w:rsidRPr="007136C2">
        <w:rPr>
          <w:sz w:val="28"/>
          <w:szCs w:val="28"/>
        </w:rPr>
        <w:t>мероприятия</w:t>
      </w:r>
      <w:r w:rsidR="001941E2">
        <w:rPr>
          <w:sz w:val="28"/>
          <w:szCs w:val="28"/>
        </w:rPr>
        <w:t xml:space="preserve"> </w:t>
      </w:r>
      <w:r w:rsidRPr="007136C2">
        <w:rPr>
          <w:sz w:val="28"/>
          <w:szCs w:val="28"/>
        </w:rPr>
        <w:t>для</w:t>
      </w:r>
      <w:r w:rsidR="001941E2">
        <w:rPr>
          <w:sz w:val="28"/>
          <w:szCs w:val="28"/>
        </w:rPr>
        <w:t xml:space="preserve"> </w:t>
      </w:r>
      <w:r w:rsidRPr="007136C2">
        <w:rPr>
          <w:sz w:val="28"/>
          <w:szCs w:val="28"/>
        </w:rPr>
        <w:t>них</w:t>
      </w:r>
      <w:r w:rsidR="001941E2">
        <w:rPr>
          <w:sz w:val="28"/>
          <w:szCs w:val="28"/>
        </w:rPr>
        <w:t xml:space="preserve"> </w:t>
      </w:r>
      <w:r w:rsidRPr="007136C2">
        <w:rPr>
          <w:sz w:val="28"/>
          <w:szCs w:val="28"/>
        </w:rPr>
        <w:t>организовывали</w:t>
      </w:r>
      <w:r w:rsidR="001941E2">
        <w:rPr>
          <w:sz w:val="28"/>
          <w:szCs w:val="28"/>
        </w:rPr>
        <w:t xml:space="preserve"> </w:t>
      </w:r>
      <w:r w:rsidRPr="007136C2">
        <w:rPr>
          <w:sz w:val="28"/>
          <w:szCs w:val="28"/>
        </w:rPr>
        <w:t>и</w:t>
      </w:r>
      <w:r w:rsidR="001941E2">
        <w:rPr>
          <w:sz w:val="28"/>
          <w:szCs w:val="28"/>
        </w:rPr>
        <w:t xml:space="preserve"> </w:t>
      </w:r>
      <w:r w:rsidRPr="007136C2">
        <w:rPr>
          <w:sz w:val="28"/>
          <w:szCs w:val="28"/>
        </w:rPr>
        <w:t>проводили</w:t>
      </w:r>
      <w:r w:rsidR="001941E2">
        <w:rPr>
          <w:sz w:val="28"/>
          <w:szCs w:val="28"/>
        </w:rPr>
        <w:t xml:space="preserve"> </w:t>
      </w:r>
      <w:r w:rsidRPr="007136C2">
        <w:rPr>
          <w:sz w:val="28"/>
          <w:szCs w:val="28"/>
        </w:rPr>
        <w:t>наши</w:t>
      </w:r>
      <w:r w:rsidR="001941E2">
        <w:rPr>
          <w:sz w:val="28"/>
          <w:szCs w:val="28"/>
        </w:rPr>
        <w:t xml:space="preserve"> </w:t>
      </w:r>
      <w:r w:rsidRPr="007136C2">
        <w:rPr>
          <w:sz w:val="28"/>
          <w:szCs w:val="28"/>
        </w:rPr>
        <w:t>«молодые»</w:t>
      </w:r>
      <w:r w:rsidR="001941E2">
        <w:rPr>
          <w:sz w:val="28"/>
          <w:szCs w:val="28"/>
        </w:rPr>
        <w:t xml:space="preserve"> </w:t>
      </w:r>
      <w:r w:rsidRPr="007136C2">
        <w:rPr>
          <w:sz w:val="28"/>
          <w:szCs w:val="28"/>
        </w:rPr>
        <w:t>курсанты.</w:t>
      </w:r>
    </w:p>
    <w:p w:rsidR="00D725BA" w:rsidRPr="007136C2" w:rsidRDefault="00333DC5" w:rsidP="00F43B07">
      <w:pPr>
        <w:pStyle w:val="Account01"/>
        <w:tabs>
          <w:tab w:val="left" w:pos="9638"/>
        </w:tabs>
        <w:spacing w:before="0" w:after="0"/>
        <w:ind w:firstLine="709"/>
        <w:jc w:val="both"/>
        <w:rPr>
          <w:sz w:val="28"/>
          <w:szCs w:val="28"/>
        </w:rPr>
      </w:pPr>
      <w:r w:rsidRPr="007136C2">
        <w:rPr>
          <w:sz w:val="28"/>
          <w:szCs w:val="28"/>
        </w:rPr>
        <w:t>При</w:t>
      </w:r>
      <w:r w:rsidR="001941E2">
        <w:rPr>
          <w:sz w:val="28"/>
          <w:szCs w:val="28"/>
        </w:rPr>
        <w:t xml:space="preserve"> </w:t>
      </w:r>
      <w:r w:rsidRPr="007136C2">
        <w:rPr>
          <w:sz w:val="28"/>
          <w:szCs w:val="28"/>
        </w:rPr>
        <w:t>этом</w:t>
      </w:r>
      <w:r w:rsidR="001941E2">
        <w:rPr>
          <w:sz w:val="28"/>
          <w:szCs w:val="28"/>
        </w:rPr>
        <w:t xml:space="preserve"> </w:t>
      </w:r>
      <w:r w:rsidRPr="007136C2">
        <w:rPr>
          <w:sz w:val="28"/>
          <w:szCs w:val="28"/>
        </w:rPr>
        <w:t>в</w:t>
      </w:r>
      <w:r w:rsidR="001941E2">
        <w:rPr>
          <w:sz w:val="28"/>
          <w:szCs w:val="28"/>
        </w:rPr>
        <w:t xml:space="preserve"> </w:t>
      </w:r>
      <w:r w:rsidRPr="007136C2">
        <w:rPr>
          <w:sz w:val="28"/>
          <w:szCs w:val="28"/>
        </w:rPr>
        <w:t>рамках</w:t>
      </w:r>
      <w:r w:rsidR="001941E2">
        <w:rPr>
          <w:sz w:val="28"/>
          <w:szCs w:val="28"/>
        </w:rPr>
        <w:t xml:space="preserve"> </w:t>
      </w:r>
      <w:r w:rsidRPr="007136C2">
        <w:rPr>
          <w:sz w:val="28"/>
          <w:szCs w:val="28"/>
        </w:rPr>
        <w:t>Проекта</w:t>
      </w:r>
      <w:r w:rsidR="001941E2">
        <w:rPr>
          <w:sz w:val="28"/>
          <w:szCs w:val="28"/>
        </w:rPr>
        <w:t xml:space="preserve"> </w:t>
      </w:r>
      <w:r w:rsidRPr="007136C2">
        <w:rPr>
          <w:sz w:val="28"/>
          <w:szCs w:val="28"/>
        </w:rPr>
        <w:t>шло</w:t>
      </w:r>
      <w:r w:rsidR="001941E2">
        <w:rPr>
          <w:sz w:val="28"/>
          <w:szCs w:val="28"/>
        </w:rPr>
        <w:t xml:space="preserve"> </w:t>
      </w:r>
      <w:r w:rsidRPr="007136C2">
        <w:rPr>
          <w:sz w:val="28"/>
          <w:szCs w:val="28"/>
        </w:rPr>
        <w:t>активное</w:t>
      </w:r>
      <w:r w:rsidR="001941E2">
        <w:rPr>
          <w:sz w:val="28"/>
          <w:szCs w:val="28"/>
        </w:rPr>
        <w:t xml:space="preserve"> </w:t>
      </w:r>
      <w:r w:rsidRPr="007136C2">
        <w:rPr>
          <w:sz w:val="28"/>
          <w:szCs w:val="28"/>
        </w:rPr>
        <w:t>взаимодействие</w:t>
      </w:r>
      <w:r w:rsidR="001941E2">
        <w:rPr>
          <w:sz w:val="28"/>
          <w:szCs w:val="28"/>
        </w:rPr>
        <w:t xml:space="preserve"> </w:t>
      </w:r>
      <w:r w:rsidRPr="007136C2">
        <w:rPr>
          <w:sz w:val="28"/>
          <w:szCs w:val="28"/>
        </w:rPr>
        <w:t>между</w:t>
      </w:r>
      <w:r w:rsidR="001941E2">
        <w:rPr>
          <w:sz w:val="28"/>
          <w:szCs w:val="28"/>
        </w:rPr>
        <w:t xml:space="preserve"> </w:t>
      </w:r>
      <w:r w:rsidRPr="007136C2">
        <w:rPr>
          <w:sz w:val="28"/>
          <w:szCs w:val="28"/>
        </w:rPr>
        <w:t>разными</w:t>
      </w:r>
      <w:r w:rsidR="001941E2">
        <w:rPr>
          <w:sz w:val="28"/>
          <w:szCs w:val="28"/>
        </w:rPr>
        <w:t xml:space="preserve"> </w:t>
      </w:r>
      <w:r w:rsidRPr="007136C2">
        <w:rPr>
          <w:sz w:val="28"/>
          <w:szCs w:val="28"/>
        </w:rPr>
        <w:t>представителями</w:t>
      </w:r>
      <w:r w:rsidR="001941E2">
        <w:rPr>
          <w:sz w:val="28"/>
          <w:szCs w:val="28"/>
        </w:rPr>
        <w:t xml:space="preserve"> </w:t>
      </w:r>
      <w:r w:rsidRPr="007136C2">
        <w:rPr>
          <w:sz w:val="28"/>
          <w:szCs w:val="28"/>
        </w:rPr>
        <w:t>целевых</w:t>
      </w:r>
      <w:r w:rsidR="001941E2">
        <w:rPr>
          <w:sz w:val="28"/>
          <w:szCs w:val="28"/>
        </w:rPr>
        <w:t xml:space="preserve"> </w:t>
      </w:r>
      <w:r w:rsidRPr="007136C2">
        <w:rPr>
          <w:sz w:val="28"/>
          <w:szCs w:val="28"/>
        </w:rPr>
        <w:t>групп,</w:t>
      </w:r>
      <w:r w:rsidR="001941E2">
        <w:rPr>
          <w:sz w:val="28"/>
          <w:szCs w:val="28"/>
        </w:rPr>
        <w:t xml:space="preserve"> </w:t>
      </w:r>
      <w:r w:rsidRPr="007136C2">
        <w:rPr>
          <w:sz w:val="28"/>
          <w:szCs w:val="28"/>
        </w:rPr>
        <w:t>которое</w:t>
      </w:r>
      <w:r w:rsidR="001941E2">
        <w:rPr>
          <w:sz w:val="28"/>
          <w:szCs w:val="28"/>
        </w:rPr>
        <w:t xml:space="preserve"> </w:t>
      </w:r>
      <w:r w:rsidRPr="007136C2">
        <w:rPr>
          <w:sz w:val="28"/>
          <w:szCs w:val="28"/>
        </w:rPr>
        <w:t>положительно</w:t>
      </w:r>
      <w:r w:rsidR="001941E2">
        <w:rPr>
          <w:sz w:val="28"/>
          <w:szCs w:val="28"/>
        </w:rPr>
        <w:t xml:space="preserve"> </w:t>
      </w:r>
      <w:r w:rsidRPr="007136C2">
        <w:rPr>
          <w:sz w:val="28"/>
          <w:szCs w:val="28"/>
        </w:rPr>
        <w:t>сказывалось</w:t>
      </w:r>
      <w:r w:rsidR="001941E2">
        <w:rPr>
          <w:sz w:val="28"/>
          <w:szCs w:val="28"/>
        </w:rPr>
        <w:t xml:space="preserve"> </w:t>
      </w:r>
      <w:r w:rsidRPr="007136C2">
        <w:rPr>
          <w:sz w:val="28"/>
          <w:szCs w:val="28"/>
        </w:rPr>
        <w:t>на</w:t>
      </w:r>
      <w:r w:rsidR="001941E2">
        <w:rPr>
          <w:sz w:val="28"/>
          <w:szCs w:val="28"/>
        </w:rPr>
        <w:t xml:space="preserve"> </w:t>
      </w:r>
      <w:r w:rsidRPr="007136C2">
        <w:rPr>
          <w:sz w:val="28"/>
          <w:szCs w:val="28"/>
        </w:rPr>
        <w:t>взаимном</w:t>
      </w:r>
      <w:r w:rsidR="001941E2">
        <w:rPr>
          <w:sz w:val="28"/>
          <w:szCs w:val="28"/>
        </w:rPr>
        <w:t xml:space="preserve"> </w:t>
      </w:r>
      <w:r w:rsidRPr="007136C2">
        <w:rPr>
          <w:sz w:val="28"/>
          <w:szCs w:val="28"/>
        </w:rPr>
        <w:t>обогащении</w:t>
      </w:r>
      <w:r w:rsidR="001941E2">
        <w:rPr>
          <w:sz w:val="28"/>
          <w:szCs w:val="28"/>
        </w:rPr>
        <w:t xml:space="preserve"> </w:t>
      </w:r>
      <w:r w:rsidRPr="007136C2">
        <w:rPr>
          <w:sz w:val="28"/>
          <w:szCs w:val="28"/>
        </w:rPr>
        <w:t>знаниями,</w:t>
      </w:r>
      <w:r w:rsidR="001941E2">
        <w:rPr>
          <w:sz w:val="28"/>
          <w:szCs w:val="28"/>
        </w:rPr>
        <w:t xml:space="preserve"> </w:t>
      </w:r>
      <w:r w:rsidRPr="007136C2">
        <w:rPr>
          <w:sz w:val="28"/>
          <w:szCs w:val="28"/>
        </w:rPr>
        <w:t>умениями,</w:t>
      </w:r>
      <w:r w:rsidR="001941E2">
        <w:rPr>
          <w:sz w:val="28"/>
          <w:szCs w:val="28"/>
        </w:rPr>
        <w:t xml:space="preserve"> </w:t>
      </w:r>
      <w:r w:rsidRPr="007136C2">
        <w:rPr>
          <w:sz w:val="28"/>
          <w:szCs w:val="28"/>
        </w:rPr>
        <w:t>навыками.</w:t>
      </w:r>
      <w:r w:rsidR="001941E2">
        <w:rPr>
          <w:sz w:val="28"/>
          <w:szCs w:val="28"/>
        </w:rPr>
        <w:t xml:space="preserve"> </w:t>
      </w:r>
      <w:r w:rsidRPr="007136C2">
        <w:rPr>
          <w:sz w:val="28"/>
          <w:szCs w:val="28"/>
        </w:rPr>
        <w:t>Дети</w:t>
      </w:r>
      <w:r w:rsidR="001941E2">
        <w:rPr>
          <w:sz w:val="28"/>
          <w:szCs w:val="28"/>
        </w:rPr>
        <w:t xml:space="preserve"> </w:t>
      </w:r>
      <w:r w:rsidRPr="007136C2">
        <w:rPr>
          <w:sz w:val="28"/>
          <w:szCs w:val="28"/>
        </w:rPr>
        <w:t>и</w:t>
      </w:r>
      <w:r w:rsidR="001941E2">
        <w:rPr>
          <w:sz w:val="28"/>
          <w:szCs w:val="28"/>
        </w:rPr>
        <w:t xml:space="preserve"> </w:t>
      </w:r>
      <w:r w:rsidRPr="007136C2">
        <w:rPr>
          <w:sz w:val="28"/>
          <w:szCs w:val="28"/>
        </w:rPr>
        <w:t>взрослые,</w:t>
      </w:r>
      <w:r w:rsidR="001941E2">
        <w:rPr>
          <w:sz w:val="28"/>
          <w:szCs w:val="28"/>
        </w:rPr>
        <w:t xml:space="preserve"> </w:t>
      </w:r>
      <w:r w:rsidRPr="007136C2">
        <w:rPr>
          <w:sz w:val="28"/>
          <w:szCs w:val="28"/>
        </w:rPr>
        <w:t>осваивая</w:t>
      </w:r>
      <w:r w:rsidR="001941E2">
        <w:rPr>
          <w:sz w:val="28"/>
          <w:szCs w:val="28"/>
        </w:rPr>
        <w:t xml:space="preserve"> </w:t>
      </w:r>
      <w:r w:rsidRPr="007136C2">
        <w:rPr>
          <w:sz w:val="28"/>
          <w:szCs w:val="28"/>
        </w:rPr>
        <w:t>азы</w:t>
      </w:r>
      <w:r w:rsidR="001941E2">
        <w:rPr>
          <w:sz w:val="28"/>
          <w:szCs w:val="28"/>
        </w:rPr>
        <w:t xml:space="preserve"> </w:t>
      </w:r>
      <w:r w:rsidRPr="007136C2">
        <w:rPr>
          <w:sz w:val="28"/>
          <w:szCs w:val="28"/>
        </w:rPr>
        <w:t>туристской</w:t>
      </w:r>
      <w:r w:rsidR="001941E2">
        <w:rPr>
          <w:sz w:val="28"/>
          <w:szCs w:val="28"/>
        </w:rPr>
        <w:t xml:space="preserve"> </w:t>
      </w:r>
      <w:r w:rsidRPr="007136C2">
        <w:rPr>
          <w:sz w:val="28"/>
          <w:szCs w:val="28"/>
        </w:rPr>
        <w:t>науки,</w:t>
      </w:r>
      <w:r w:rsidR="001941E2">
        <w:rPr>
          <w:sz w:val="28"/>
          <w:szCs w:val="28"/>
        </w:rPr>
        <w:t xml:space="preserve"> </w:t>
      </w:r>
      <w:r w:rsidRPr="007136C2">
        <w:rPr>
          <w:sz w:val="28"/>
          <w:szCs w:val="28"/>
        </w:rPr>
        <w:t>опирались</w:t>
      </w:r>
      <w:r w:rsidR="001941E2">
        <w:rPr>
          <w:sz w:val="28"/>
          <w:szCs w:val="28"/>
        </w:rPr>
        <w:t xml:space="preserve"> </w:t>
      </w:r>
      <w:r w:rsidRPr="007136C2">
        <w:rPr>
          <w:sz w:val="28"/>
          <w:szCs w:val="28"/>
        </w:rPr>
        <w:t>на</w:t>
      </w:r>
      <w:r w:rsidR="001941E2">
        <w:rPr>
          <w:sz w:val="28"/>
          <w:szCs w:val="28"/>
        </w:rPr>
        <w:t xml:space="preserve"> </w:t>
      </w:r>
      <w:r w:rsidRPr="007136C2">
        <w:rPr>
          <w:sz w:val="28"/>
          <w:szCs w:val="28"/>
        </w:rPr>
        <w:t>опыт</w:t>
      </w:r>
      <w:r w:rsidR="001941E2">
        <w:rPr>
          <w:sz w:val="28"/>
          <w:szCs w:val="28"/>
        </w:rPr>
        <w:t xml:space="preserve"> </w:t>
      </w:r>
      <w:r w:rsidRPr="007136C2">
        <w:rPr>
          <w:sz w:val="28"/>
          <w:szCs w:val="28"/>
        </w:rPr>
        <w:t>наших</w:t>
      </w:r>
      <w:r w:rsidR="001941E2">
        <w:rPr>
          <w:sz w:val="28"/>
          <w:szCs w:val="28"/>
        </w:rPr>
        <w:t xml:space="preserve"> </w:t>
      </w:r>
      <w:r w:rsidRPr="007136C2">
        <w:rPr>
          <w:sz w:val="28"/>
          <w:szCs w:val="28"/>
        </w:rPr>
        <w:t>курсантов-стажеров</w:t>
      </w:r>
      <w:r w:rsidR="001941E2">
        <w:rPr>
          <w:sz w:val="28"/>
          <w:szCs w:val="28"/>
        </w:rPr>
        <w:t xml:space="preserve"> </w:t>
      </w:r>
      <w:r w:rsidRPr="007136C2">
        <w:rPr>
          <w:sz w:val="28"/>
          <w:szCs w:val="28"/>
        </w:rPr>
        <w:t>и</w:t>
      </w:r>
      <w:r w:rsidR="001941E2">
        <w:rPr>
          <w:sz w:val="28"/>
          <w:szCs w:val="28"/>
        </w:rPr>
        <w:t xml:space="preserve"> </w:t>
      </w:r>
      <w:r w:rsidRPr="007136C2">
        <w:rPr>
          <w:sz w:val="28"/>
          <w:szCs w:val="28"/>
        </w:rPr>
        <w:t>стремились</w:t>
      </w:r>
      <w:r w:rsidR="001941E2">
        <w:rPr>
          <w:sz w:val="28"/>
          <w:szCs w:val="28"/>
        </w:rPr>
        <w:t xml:space="preserve"> </w:t>
      </w:r>
      <w:r w:rsidRPr="007136C2">
        <w:rPr>
          <w:sz w:val="28"/>
          <w:szCs w:val="28"/>
        </w:rPr>
        <w:t>достичь</w:t>
      </w:r>
      <w:r w:rsidR="001941E2">
        <w:rPr>
          <w:sz w:val="28"/>
          <w:szCs w:val="28"/>
        </w:rPr>
        <w:t xml:space="preserve"> </w:t>
      </w:r>
      <w:r w:rsidRPr="007136C2">
        <w:rPr>
          <w:sz w:val="28"/>
          <w:szCs w:val="28"/>
        </w:rPr>
        <w:t>их</w:t>
      </w:r>
      <w:r w:rsidR="001941E2">
        <w:rPr>
          <w:sz w:val="28"/>
          <w:szCs w:val="28"/>
        </w:rPr>
        <w:t xml:space="preserve"> </w:t>
      </w:r>
      <w:r w:rsidRPr="007136C2">
        <w:rPr>
          <w:sz w:val="28"/>
          <w:szCs w:val="28"/>
        </w:rPr>
        <w:t>уровня</w:t>
      </w:r>
      <w:r w:rsidR="001941E2">
        <w:rPr>
          <w:sz w:val="28"/>
          <w:szCs w:val="28"/>
        </w:rPr>
        <w:t xml:space="preserve"> </w:t>
      </w:r>
      <w:r w:rsidRPr="007136C2">
        <w:rPr>
          <w:sz w:val="28"/>
          <w:szCs w:val="28"/>
        </w:rPr>
        <w:t>подготовки.</w:t>
      </w:r>
      <w:r w:rsidR="001941E2">
        <w:rPr>
          <w:sz w:val="28"/>
          <w:szCs w:val="28"/>
        </w:rPr>
        <w:t xml:space="preserve"> </w:t>
      </w:r>
      <w:r w:rsidRPr="007136C2">
        <w:rPr>
          <w:sz w:val="28"/>
          <w:szCs w:val="28"/>
        </w:rPr>
        <w:t>Курсанты</w:t>
      </w:r>
      <w:r w:rsidR="001941E2">
        <w:rPr>
          <w:sz w:val="28"/>
          <w:szCs w:val="28"/>
        </w:rPr>
        <w:t xml:space="preserve"> </w:t>
      </w:r>
      <w:r w:rsidRPr="007136C2">
        <w:rPr>
          <w:sz w:val="28"/>
          <w:szCs w:val="28"/>
        </w:rPr>
        <w:t>Проекта,</w:t>
      </w:r>
      <w:r w:rsidR="001941E2">
        <w:rPr>
          <w:sz w:val="28"/>
          <w:szCs w:val="28"/>
        </w:rPr>
        <w:t xml:space="preserve"> </w:t>
      </w:r>
      <w:r w:rsidRPr="007136C2">
        <w:rPr>
          <w:sz w:val="28"/>
          <w:szCs w:val="28"/>
        </w:rPr>
        <w:t>обучая</w:t>
      </w:r>
      <w:r w:rsidR="001941E2">
        <w:rPr>
          <w:sz w:val="28"/>
          <w:szCs w:val="28"/>
        </w:rPr>
        <w:t xml:space="preserve"> </w:t>
      </w:r>
      <w:r w:rsidRPr="007136C2">
        <w:rPr>
          <w:sz w:val="28"/>
          <w:szCs w:val="28"/>
        </w:rPr>
        <w:t>новичков,</w:t>
      </w:r>
      <w:r w:rsidR="001941E2">
        <w:rPr>
          <w:sz w:val="28"/>
          <w:szCs w:val="28"/>
        </w:rPr>
        <w:t xml:space="preserve"> </w:t>
      </w:r>
      <w:r w:rsidRPr="007136C2">
        <w:rPr>
          <w:sz w:val="28"/>
          <w:szCs w:val="28"/>
        </w:rPr>
        <w:t>получали</w:t>
      </w:r>
      <w:r w:rsidR="001941E2">
        <w:rPr>
          <w:sz w:val="28"/>
          <w:szCs w:val="28"/>
        </w:rPr>
        <w:t xml:space="preserve"> </w:t>
      </w:r>
      <w:r w:rsidRPr="007136C2">
        <w:rPr>
          <w:sz w:val="28"/>
          <w:szCs w:val="28"/>
        </w:rPr>
        <w:t>при</w:t>
      </w:r>
      <w:r w:rsidR="001941E2">
        <w:rPr>
          <w:sz w:val="28"/>
          <w:szCs w:val="28"/>
        </w:rPr>
        <w:t xml:space="preserve"> </w:t>
      </w:r>
      <w:r w:rsidRPr="007136C2">
        <w:rPr>
          <w:sz w:val="28"/>
          <w:szCs w:val="28"/>
        </w:rPr>
        <w:t>этом</w:t>
      </w:r>
      <w:r w:rsidR="001941E2">
        <w:rPr>
          <w:sz w:val="28"/>
          <w:szCs w:val="28"/>
        </w:rPr>
        <w:t xml:space="preserve"> </w:t>
      </w:r>
      <w:r w:rsidRPr="007136C2">
        <w:rPr>
          <w:sz w:val="28"/>
          <w:szCs w:val="28"/>
        </w:rPr>
        <w:t>ценный</w:t>
      </w:r>
      <w:r w:rsidR="001941E2">
        <w:rPr>
          <w:sz w:val="28"/>
          <w:szCs w:val="28"/>
        </w:rPr>
        <w:t xml:space="preserve"> </w:t>
      </w:r>
      <w:r w:rsidRPr="007136C2">
        <w:rPr>
          <w:sz w:val="28"/>
          <w:szCs w:val="28"/>
        </w:rPr>
        <w:t>профессиональный</w:t>
      </w:r>
      <w:r w:rsidR="001941E2">
        <w:rPr>
          <w:sz w:val="28"/>
          <w:szCs w:val="28"/>
        </w:rPr>
        <w:t xml:space="preserve"> </w:t>
      </w:r>
      <w:r w:rsidRPr="007136C2">
        <w:rPr>
          <w:sz w:val="28"/>
          <w:szCs w:val="28"/>
        </w:rPr>
        <w:t>и</w:t>
      </w:r>
      <w:r w:rsidR="001941E2">
        <w:rPr>
          <w:sz w:val="28"/>
          <w:szCs w:val="28"/>
        </w:rPr>
        <w:t xml:space="preserve"> </w:t>
      </w:r>
      <w:r w:rsidRPr="007136C2">
        <w:rPr>
          <w:sz w:val="28"/>
          <w:szCs w:val="28"/>
        </w:rPr>
        <w:t>социальный</w:t>
      </w:r>
      <w:r w:rsidR="001941E2">
        <w:rPr>
          <w:sz w:val="28"/>
          <w:szCs w:val="28"/>
        </w:rPr>
        <w:t xml:space="preserve"> </w:t>
      </w:r>
      <w:r w:rsidRPr="007136C2">
        <w:rPr>
          <w:sz w:val="28"/>
          <w:szCs w:val="28"/>
        </w:rPr>
        <w:t>опыт</w:t>
      </w:r>
      <w:r w:rsidR="001941E2">
        <w:rPr>
          <w:sz w:val="28"/>
          <w:szCs w:val="28"/>
        </w:rPr>
        <w:t xml:space="preserve"> </w:t>
      </w:r>
      <w:r w:rsidRPr="007136C2">
        <w:rPr>
          <w:sz w:val="28"/>
          <w:szCs w:val="28"/>
        </w:rPr>
        <w:t>для</w:t>
      </w:r>
      <w:r w:rsidR="001941E2">
        <w:rPr>
          <w:sz w:val="28"/>
          <w:szCs w:val="28"/>
        </w:rPr>
        <w:t xml:space="preserve"> </w:t>
      </w:r>
      <w:r w:rsidRPr="007136C2">
        <w:rPr>
          <w:sz w:val="28"/>
          <w:szCs w:val="28"/>
        </w:rPr>
        <w:t>дальнейшей</w:t>
      </w:r>
      <w:r w:rsidR="001941E2">
        <w:rPr>
          <w:sz w:val="28"/>
          <w:szCs w:val="28"/>
        </w:rPr>
        <w:t xml:space="preserve"> </w:t>
      </w:r>
      <w:r w:rsidRPr="007136C2">
        <w:rPr>
          <w:sz w:val="28"/>
          <w:szCs w:val="28"/>
        </w:rPr>
        <w:t>самостоятельной</w:t>
      </w:r>
      <w:r w:rsidR="001941E2">
        <w:rPr>
          <w:sz w:val="28"/>
          <w:szCs w:val="28"/>
        </w:rPr>
        <w:t xml:space="preserve"> </w:t>
      </w:r>
      <w:r w:rsidRPr="007136C2">
        <w:rPr>
          <w:sz w:val="28"/>
          <w:szCs w:val="28"/>
        </w:rPr>
        <w:t>работы.</w:t>
      </w:r>
      <w:r w:rsidR="001941E2">
        <w:rPr>
          <w:sz w:val="28"/>
          <w:szCs w:val="28"/>
        </w:rPr>
        <w:t xml:space="preserve"> </w:t>
      </w:r>
      <w:r w:rsidRPr="007136C2">
        <w:rPr>
          <w:sz w:val="28"/>
          <w:szCs w:val="28"/>
        </w:rPr>
        <w:t>А</w:t>
      </w:r>
      <w:r w:rsidR="001941E2">
        <w:rPr>
          <w:sz w:val="28"/>
          <w:szCs w:val="28"/>
        </w:rPr>
        <w:t xml:space="preserve"> </w:t>
      </w:r>
      <w:r w:rsidRPr="007136C2">
        <w:rPr>
          <w:sz w:val="28"/>
          <w:szCs w:val="28"/>
        </w:rPr>
        <w:t>опытные</w:t>
      </w:r>
      <w:r w:rsidR="001941E2">
        <w:rPr>
          <w:sz w:val="28"/>
          <w:szCs w:val="28"/>
        </w:rPr>
        <w:t xml:space="preserve"> </w:t>
      </w:r>
      <w:r w:rsidRPr="007136C2">
        <w:rPr>
          <w:sz w:val="28"/>
          <w:szCs w:val="28"/>
        </w:rPr>
        <w:t>инструкторы</w:t>
      </w:r>
      <w:r w:rsidR="001941E2">
        <w:rPr>
          <w:sz w:val="28"/>
          <w:szCs w:val="28"/>
        </w:rPr>
        <w:t xml:space="preserve"> </w:t>
      </w:r>
      <w:r w:rsidRPr="007136C2">
        <w:rPr>
          <w:sz w:val="28"/>
          <w:szCs w:val="28"/>
        </w:rPr>
        <w:t>и</w:t>
      </w:r>
      <w:r w:rsidR="001941E2">
        <w:rPr>
          <w:sz w:val="28"/>
          <w:szCs w:val="28"/>
        </w:rPr>
        <w:t xml:space="preserve"> </w:t>
      </w:r>
      <w:r w:rsidRPr="007136C2">
        <w:rPr>
          <w:sz w:val="28"/>
          <w:szCs w:val="28"/>
        </w:rPr>
        <w:t>преподаватели</w:t>
      </w:r>
      <w:r w:rsidR="001941E2">
        <w:rPr>
          <w:sz w:val="28"/>
          <w:szCs w:val="28"/>
        </w:rPr>
        <w:t xml:space="preserve"> </w:t>
      </w:r>
      <w:r w:rsidRPr="007136C2">
        <w:rPr>
          <w:sz w:val="28"/>
          <w:szCs w:val="28"/>
        </w:rPr>
        <w:t>клуба,</w:t>
      </w:r>
      <w:r w:rsidR="001941E2">
        <w:rPr>
          <w:sz w:val="28"/>
          <w:szCs w:val="28"/>
        </w:rPr>
        <w:t xml:space="preserve"> </w:t>
      </w:r>
      <w:r w:rsidRPr="007136C2">
        <w:rPr>
          <w:sz w:val="28"/>
          <w:szCs w:val="28"/>
        </w:rPr>
        <w:t>обучая</w:t>
      </w:r>
      <w:r w:rsidR="001941E2">
        <w:rPr>
          <w:sz w:val="28"/>
          <w:szCs w:val="28"/>
        </w:rPr>
        <w:t xml:space="preserve"> </w:t>
      </w:r>
      <w:r w:rsidRPr="007136C2">
        <w:rPr>
          <w:sz w:val="28"/>
          <w:szCs w:val="28"/>
        </w:rPr>
        <w:t>и</w:t>
      </w:r>
      <w:r w:rsidR="001941E2">
        <w:rPr>
          <w:sz w:val="28"/>
          <w:szCs w:val="28"/>
        </w:rPr>
        <w:t xml:space="preserve"> </w:t>
      </w:r>
      <w:r w:rsidRPr="007136C2">
        <w:rPr>
          <w:sz w:val="28"/>
          <w:szCs w:val="28"/>
        </w:rPr>
        <w:t>наставляя</w:t>
      </w:r>
      <w:r w:rsidR="001941E2">
        <w:rPr>
          <w:sz w:val="28"/>
          <w:szCs w:val="28"/>
        </w:rPr>
        <w:t xml:space="preserve"> </w:t>
      </w:r>
      <w:r w:rsidRPr="007136C2">
        <w:rPr>
          <w:sz w:val="28"/>
          <w:szCs w:val="28"/>
        </w:rPr>
        <w:t>курсантов,</w:t>
      </w:r>
      <w:r w:rsidR="001941E2">
        <w:rPr>
          <w:sz w:val="28"/>
          <w:szCs w:val="28"/>
        </w:rPr>
        <w:t xml:space="preserve"> </w:t>
      </w:r>
      <w:r w:rsidRPr="007136C2">
        <w:rPr>
          <w:sz w:val="28"/>
          <w:szCs w:val="28"/>
        </w:rPr>
        <w:t>генерировали</w:t>
      </w:r>
      <w:r w:rsidR="001941E2">
        <w:rPr>
          <w:sz w:val="28"/>
          <w:szCs w:val="28"/>
        </w:rPr>
        <w:t xml:space="preserve"> </w:t>
      </w:r>
      <w:r w:rsidRPr="007136C2">
        <w:rPr>
          <w:sz w:val="28"/>
          <w:szCs w:val="28"/>
        </w:rPr>
        <w:t>и</w:t>
      </w:r>
      <w:r w:rsidR="001941E2">
        <w:rPr>
          <w:sz w:val="28"/>
          <w:szCs w:val="28"/>
        </w:rPr>
        <w:t xml:space="preserve"> </w:t>
      </w:r>
      <w:r w:rsidRPr="007136C2">
        <w:rPr>
          <w:sz w:val="28"/>
          <w:szCs w:val="28"/>
        </w:rPr>
        <w:t>внедряли</w:t>
      </w:r>
      <w:r w:rsidR="001941E2">
        <w:rPr>
          <w:sz w:val="28"/>
          <w:szCs w:val="28"/>
        </w:rPr>
        <w:t xml:space="preserve"> </w:t>
      </w:r>
      <w:r w:rsidRPr="007136C2">
        <w:rPr>
          <w:sz w:val="28"/>
          <w:szCs w:val="28"/>
        </w:rPr>
        <w:t>новые</w:t>
      </w:r>
      <w:r w:rsidR="001941E2">
        <w:rPr>
          <w:sz w:val="28"/>
          <w:szCs w:val="28"/>
        </w:rPr>
        <w:t xml:space="preserve"> </w:t>
      </w:r>
      <w:r w:rsidRPr="007136C2">
        <w:rPr>
          <w:sz w:val="28"/>
          <w:szCs w:val="28"/>
        </w:rPr>
        <w:t>методы</w:t>
      </w:r>
      <w:r w:rsidR="001941E2">
        <w:rPr>
          <w:sz w:val="28"/>
          <w:szCs w:val="28"/>
        </w:rPr>
        <w:t xml:space="preserve"> </w:t>
      </w:r>
      <w:r w:rsidRPr="007136C2">
        <w:rPr>
          <w:sz w:val="28"/>
          <w:szCs w:val="28"/>
        </w:rPr>
        <w:t>работы,</w:t>
      </w:r>
      <w:r w:rsidR="001941E2">
        <w:rPr>
          <w:sz w:val="28"/>
          <w:szCs w:val="28"/>
        </w:rPr>
        <w:t xml:space="preserve"> </w:t>
      </w:r>
      <w:r w:rsidRPr="007136C2">
        <w:rPr>
          <w:sz w:val="28"/>
          <w:szCs w:val="28"/>
        </w:rPr>
        <w:t>которые,</w:t>
      </w:r>
      <w:r w:rsidR="001941E2">
        <w:rPr>
          <w:sz w:val="28"/>
          <w:szCs w:val="28"/>
        </w:rPr>
        <w:t xml:space="preserve"> </w:t>
      </w:r>
      <w:r w:rsidRPr="007136C2">
        <w:rPr>
          <w:sz w:val="28"/>
          <w:szCs w:val="28"/>
        </w:rPr>
        <w:t>мы</w:t>
      </w:r>
      <w:r w:rsidR="001941E2">
        <w:rPr>
          <w:sz w:val="28"/>
          <w:szCs w:val="28"/>
        </w:rPr>
        <w:t xml:space="preserve"> </w:t>
      </w:r>
      <w:r w:rsidRPr="007136C2">
        <w:rPr>
          <w:sz w:val="28"/>
          <w:szCs w:val="28"/>
        </w:rPr>
        <w:t>уверены,</w:t>
      </w:r>
      <w:r w:rsidR="001941E2">
        <w:rPr>
          <w:sz w:val="28"/>
          <w:szCs w:val="28"/>
        </w:rPr>
        <w:t xml:space="preserve"> </w:t>
      </w:r>
      <w:r w:rsidRPr="007136C2">
        <w:rPr>
          <w:sz w:val="28"/>
          <w:szCs w:val="28"/>
        </w:rPr>
        <w:t>сделают</w:t>
      </w:r>
      <w:r w:rsidR="001941E2">
        <w:rPr>
          <w:sz w:val="28"/>
          <w:szCs w:val="28"/>
        </w:rPr>
        <w:t xml:space="preserve"> </w:t>
      </w:r>
      <w:r w:rsidRPr="007136C2">
        <w:rPr>
          <w:sz w:val="28"/>
          <w:szCs w:val="28"/>
        </w:rPr>
        <w:t>наши</w:t>
      </w:r>
      <w:r w:rsidR="001941E2">
        <w:rPr>
          <w:sz w:val="28"/>
          <w:szCs w:val="28"/>
        </w:rPr>
        <w:t xml:space="preserve"> </w:t>
      </w:r>
      <w:r w:rsidRPr="007136C2">
        <w:rPr>
          <w:sz w:val="28"/>
          <w:szCs w:val="28"/>
        </w:rPr>
        <w:t>обучающие</w:t>
      </w:r>
      <w:r w:rsidR="001941E2">
        <w:rPr>
          <w:sz w:val="28"/>
          <w:szCs w:val="28"/>
        </w:rPr>
        <w:t xml:space="preserve"> </w:t>
      </w:r>
      <w:r w:rsidRPr="007136C2">
        <w:rPr>
          <w:sz w:val="28"/>
          <w:szCs w:val="28"/>
        </w:rPr>
        <w:t>программы</w:t>
      </w:r>
      <w:r w:rsidR="001941E2">
        <w:rPr>
          <w:sz w:val="28"/>
          <w:szCs w:val="28"/>
        </w:rPr>
        <w:t xml:space="preserve"> </w:t>
      </w:r>
      <w:r w:rsidRPr="007136C2">
        <w:rPr>
          <w:sz w:val="28"/>
          <w:szCs w:val="28"/>
        </w:rPr>
        <w:t>еще</w:t>
      </w:r>
      <w:r w:rsidR="001941E2">
        <w:rPr>
          <w:sz w:val="28"/>
          <w:szCs w:val="28"/>
        </w:rPr>
        <w:t xml:space="preserve"> </w:t>
      </w:r>
      <w:r w:rsidRPr="007136C2">
        <w:rPr>
          <w:sz w:val="28"/>
          <w:szCs w:val="28"/>
        </w:rPr>
        <w:t>эффективнее.</w:t>
      </w:r>
      <w:r w:rsidR="009114F5">
        <w:rPr>
          <w:sz w:val="28"/>
          <w:szCs w:val="28"/>
        </w:rPr>
        <w:t xml:space="preserve"> </w:t>
      </w:r>
      <w:r w:rsidRPr="007136C2">
        <w:rPr>
          <w:sz w:val="28"/>
          <w:szCs w:val="28"/>
        </w:rPr>
        <w:t>Таким</w:t>
      </w:r>
      <w:r w:rsidR="001941E2">
        <w:rPr>
          <w:sz w:val="28"/>
          <w:szCs w:val="28"/>
        </w:rPr>
        <w:t xml:space="preserve"> </w:t>
      </w:r>
      <w:r w:rsidRPr="007136C2">
        <w:rPr>
          <w:sz w:val="28"/>
          <w:szCs w:val="28"/>
        </w:rPr>
        <w:t>образом,</w:t>
      </w:r>
      <w:r w:rsidR="001941E2">
        <w:rPr>
          <w:sz w:val="28"/>
          <w:szCs w:val="28"/>
        </w:rPr>
        <w:t xml:space="preserve"> </w:t>
      </w:r>
      <w:r w:rsidRPr="007136C2">
        <w:rPr>
          <w:sz w:val="28"/>
          <w:szCs w:val="28"/>
        </w:rPr>
        <w:t>мы</w:t>
      </w:r>
      <w:r w:rsidR="001941E2">
        <w:rPr>
          <w:sz w:val="28"/>
          <w:szCs w:val="28"/>
        </w:rPr>
        <w:t xml:space="preserve"> </w:t>
      </w:r>
      <w:r w:rsidRPr="007136C2">
        <w:rPr>
          <w:sz w:val="28"/>
          <w:szCs w:val="28"/>
        </w:rPr>
        <w:t>старались</w:t>
      </w:r>
      <w:r w:rsidR="001941E2">
        <w:rPr>
          <w:sz w:val="28"/>
          <w:szCs w:val="28"/>
        </w:rPr>
        <w:t xml:space="preserve"> </w:t>
      </w:r>
      <w:r w:rsidRPr="007136C2">
        <w:rPr>
          <w:sz w:val="28"/>
          <w:szCs w:val="28"/>
        </w:rPr>
        <w:t>возродить</w:t>
      </w:r>
      <w:r w:rsidR="001941E2">
        <w:rPr>
          <w:sz w:val="28"/>
          <w:szCs w:val="28"/>
        </w:rPr>
        <w:t xml:space="preserve"> </w:t>
      </w:r>
      <w:r w:rsidRPr="007136C2">
        <w:rPr>
          <w:sz w:val="28"/>
          <w:szCs w:val="28"/>
        </w:rPr>
        <w:t>уникальную</w:t>
      </w:r>
      <w:r w:rsidR="001941E2">
        <w:rPr>
          <w:sz w:val="28"/>
          <w:szCs w:val="28"/>
        </w:rPr>
        <w:t xml:space="preserve"> </w:t>
      </w:r>
      <w:r w:rsidRPr="007136C2">
        <w:rPr>
          <w:sz w:val="28"/>
          <w:szCs w:val="28"/>
        </w:rPr>
        <w:t>систему</w:t>
      </w:r>
      <w:r w:rsidR="001941E2">
        <w:rPr>
          <w:sz w:val="28"/>
          <w:szCs w:val="28"/>
        </w:rPr>
        <w:t xml:space="preserve"> </w:t>
      </w:r>
      <w:r w:rsidRPr="007136C2">
        <w:rPr>
          <w:sz w:val="28"/>
          <w:szCs w:val="28"/>
        </w:rPr>
        <w:t>непрерывного</w:t>
      </w:r>
      <w:r w:rsidR="001941E2">
        <w:rPr>
          <w:sz w:val="28"/>
          <w:szCs w:val="28"/>
        </w:rPr>
        <w:t xml:space="preserve"> </w:t>
      </w:r>
      <w:r w:rsidRPr="007136C2">
        <w:rPr>
          <w:sz w:val="28"/>
          <w:szCs w:val="28"/>
        </w:rPr>
        <w:t>туристского</w:t>
      </w:r>
      <w:r w:rsidR="001941E2">
        <w:rPr>
          <w:sz w:val="28"/>
          <w:szCs w:val="28"/>
        </w:rPr>
        <w:t xml:space="preserve"> </w:t>
      </w:r>
      <w:r w:rsidRPr="007136C2">
        <w:rPr>
          <w:sz w:val="28"/>
          <w:szCs w:val="28"/>
        </w:rPr>
        <w:t>образования,</w:t>
      </w:r>
      <w:r w:rsidR="001941E2">
        <w:rPr>
          <w:sz w:val="28"/>
          <w:szCs w:val="28"/>
        </w:rPr>
        <w:t xml:space="preserve"> </w:t>
      </w:r>
      <w:r w:rsidRPr="007136C2">
        <w:rPr>
          <w:sz w:val="28"/>
          <w:szCs w:val="28"/>
        </w:rPr>
        <w:t>которая</w:t>
      </w:r>
      <w:r w:rsidR="001941E2">
        <w:rPr>
          <w:sz w:val="28"/>
          <w:szCs w:val="28"/>
        </w:rPr>
        <w:t xml:space="preserve"> </w:t>
      </w:r>
      <w:r w:rsidRPr="007136C2">
        <w:rPr>
          <w:sz w:val="28"/>
          <w:szCs w:val="28"/>
        </w:rPr>
        <w:t>некогда</w:t>
      </w:r>
      <w:r w:rsidR="001941E2">
        <w:rPr>
          <w:sz w:val="28"/>
          <w:szCs w:val="28"/>
        </w:rPr>
        <w:t xml:space="preserve"> </w:t>
      </w:r>
      <w:r w:rsidRPr="007136C2">
        <w:rPr>
          <w:sz w:val="28"/>
          <w:szCs w:val="28"/>
        </w:rPr>
        <w:t>весьма</w:t>
      </w:r>
      <w:r w:rsidR="001941E2">
        <w:rPr>
          <w:sz w:val="28"/>
          <w:szCs w:val="28"/>
        </w:rPr>
        <w:t xml:space="preserve"> </w:t>
      </w:r>
      <w:r w:rsidRPr="007136C2">
        <w:rPr>
          <w:sz w:val="28"/>
          <w:szCs w:val="28"/>
        </w:rPr>
        <w:t>успешно</w:t>
      </w:r>
      <w:r w:rsidR="001941E2">
        <w:rPr>
          <w:sz w:val="28"/>
          <w:szCs w:val="28"/>
        </w:rPr>
        <w:t xml:space="preserve"> </w:t>
      </w:r>
      <w:r w:rsidRPr="007136C2">
        <w:rPr>
          <w:sz w:val="28"/>
          <w:szCs w:val="28"/>
        </w:rPr>
        <w:t>работала</w:t>
      </w:r>
      <w:r w:rsidR="001941E2">
        <w:rPr>
          <w:sz w:val="28"/>
          <w:szCs w:val="28"/>
        </w:rPr>
        <w:t xml:space="preserve"> </w:t>
      </w:r>
      <w:r w:rsidRPr="007136C2">
        <w:rPr>
          <w:sz w:val="28"/>
          <w:szCs w:val="28"/>
        </w:rPr>
        <w:t>в</w:t>
      </w:r>
      <w:r w:rsidR="001941E2">
        <w:rPr>
          <w:sz w:val="28"/>
          <w:szCs w:val="28"/>
        </w:rPr>
        <w:t xml:space="preserve"> </w:t>
      </w:r>
      <w:r w:rsidRPr="007136C2">
        <w:rPr>
          <w:sz w:val="28"/>
          <w:szCs w:val="28"/>
        </w:rPr>
        <w:t>нашей</w:t>
      </w:r>
      <w:r w:rsidR="001941E2">
        <w:rPr>
          <w:sz w:val="28"/>
          <w:szCs w:val="28"/>
        </w:rPr>
        <w:t xml:space="preserve"> </w:t>
      </w:r>
      <w:r w:rsidRPr="007136C2">
        <w:rPr>
          <w:sz w:val="28"/>
          <w:szCs w:val="28"/>
        </w:rPr>
        <w:t>стране,</w:t>
      </w:r>
      <w:r w:rsidR="001941E2">
        <w:rPr>
          <w:sz w:val="28"/>
          <w:szCs w:val="28"/>
        </w:rPr>
        <w:t xml:space="preserve"> </w:t>
      </w:r>
      <w:r w:rsidRPr="007136C2">
        <w:rPr>
          <w:sz w:val="28"/>
          <w:szCs w:val="28"/>
        </w:rPr>
        <w:t>и</w:t>
      </w:r>
      <w:r w:rsidR="001941E2">
        <w:rPr>
          <w:sz w:val="28"/>
          <w:szCs w:val="28"/>
        </w:rPr>
        <w:t xml:space="preserve"> </w:t>
      </w:r>
      <w:r w:rsidRPr="007136C2">
        <w:rPr>
          <w:sz w:val="28"/>
          <w:szCs w:val="28"/>
        </w:rPr>
        <w:t>надеемся,</w:t>
      </w:r>
      <w:r w:rsidR="001941E2">
        <w:rPr>
          <w:sz w:val="28"/>
          <w:szCs w:val="28"/>
        </w:rPr>
        <w:t xml:space="preserve"> </w:t>
      </w:r>
      <w:r w:rsidRPr="007136C2">
        <w:rPr>
          <w:sz w:val="28"/>
          <w:szCs w:val="28"/>
        </w:rPr>
        <w:t>что</w:t>
      </w:r>
      <w:r w:rsidR="001941E2">
        <w:rPr>
          <w:sz w:val="28"/>
          <w:szCs w:val="28"/>
        </w:rPr>
        <w:t xml:space="preserve"> </w:t>
      </w:r>
      <w:r w:rsidRPr="007136C2">
        <w:rPr>
          <w:sz w:val="28"/>
          <w:szCs w:val="28"/>
        </w:rPr>
        <w:t>нам</w:t>
      </w:r>
      <w:r w:rsidR="001941E2">
        <w:rPr>
          <w:sz w:val="28"/>
          <w:szCs w:val="28"/>
        </w:rPr>
        <w:t xml:space="preserve"> </w:t>
      </w:r>
      <w:r w:rsidRPr="007136C2">
        <w:rPr>
          <w:sz w:val="28"/>
          <w:szCs w:val="28"/>
        </w:rPr>
        <w:t>это</w:t>
      </w:r>
      <w:r w:rsidR="001941E2">
        <w:rPr>
          <w:sz w:val="28"/>
          <w:szCs w:val="28"/>
        </w:rPr>
        <w:t xml:space="preserve"> </w:t>
      </w:r>
      <w:r w:rsidRPr="007136C2">
        <w:rPr>
          <w:sz w:val="28"/>
          <w:szCs w:val="28"/>
        </w:rPr>
        <w:t>удалось.</w:t>
      </w:r>
      <w:r w:rsidR="001941E2">
        <w:rPr>
          <w:sz w:val="28"/>
          <w:szCs w:val="28"/>
        </w:rPr>
        <w:t xml:space="preserve"> </w:t>
      </w:r>
    </w:p>
    <w:p w:rsidR="00D725BA" w:rsidRPr="007136C2" w:rsidRDefault="00333DC5" w:rsidP="00F43B07">
      <w:pPr>
        <w:pStyle w:val="af8"/>
        <w:tabs>
          <w:tab w:val="left" w:pos="9638"/>
        </w:tabs>
        <w:rPr>
          <w:sz w:val="28"/>
          <w:szCs w:val="28"/>
        </w:rPr>
      </w:pPr>
      <w:r w:rsidRPr="007136C2">
        <w:rPr>
          <w:sz w:val="28"/>
          <w:szCs w:val="28"/>
        </w:rPr>
        <w:t>И</w:t>
      </w:r>
      <w:r w:rsidR="001941E2">
        <w:rPr>
          <w:sz w:val="28"/>
          <w:szCs w:val="28"/>
        </w:rPr>
        <w:t xml:space="preserve"> </w:t>
      </w:r>
      <w:r w:rsidRPr="007136C2">
        <w:rPr>
          <w:sz w:val="28"/>
          <w:szCs w:val="28"/>
        </w:rPr>
        <w:t>здесь</w:t>
      </w:r>
      <w:r w:rsidR="001941E2">
        <w:rPr>
          <w:sz w:val="28"/>
          <w:szCs w:val="28"/>
        </w:rPr>
        <w:t xml:space="preserve"> </w:t>
      </w:r>
      <w:r w:rsidRPr="007136C2">
        <w:rPr>
          <w:sz w:val="28"/>
          <w:szCs w:val="28"/>
        </w:rPr>
        <w:t>очень</w:t>
      </w:r>
      <w:r w:rsidR="001941E2">
        <w:rPr>
          <w:sz w:val="28"/>
          <w:szCs w:val="28"/>
        </w:rPr>
        <w:t xml:space="preserve"> </w:t>
      </w:r>
      <w:r w:rsidRPr="007136C2">
        <w:rPr>
          <w:sz w:val="28"/>
          <w:szCs w:val="28"/>
        </w:rPr>
        <w:t>важную</w:t>
      </w:r>
      <w:r w:rsidR="001941E2">
        <w:rPr>
          <w:sz w:val="28"/>
          <w:szCs w:val="28"/>
        </w:rPr>
        <w:t xml:space="preserve"> </w:t>
      </w:r>
      <w:r w:rsidRPr="007136C2">
        <w:rPr>
          <w:sz w:val="28"/>
          <w:szCs w:val="28"/>
        </w:rPr>
        <w:t>роль</w:t>
      </w:r>
      <w:r w:rsidR="001941E2">
        <w:rPr>
          <w:sz w:val="28"/>
          <w:szCs w:val="28"/>
        </w:rPr>
        <w:t xml:space="preserve"> </w:t>
      </w:r>
      <w:r w:rsidRPr="007136C2">
        <w:rPr>
          <w:sz w:val="28"/>
          <w:szCs w:val="28"/>
        </w:rPr>
        <w:t>играет</w:t>
      </w:r>
      <w:r w:rsidR="001941E2">
        <w:rPr>
          <w:sz w:val="28"/>
          <w:szCs w:val="28"/>
        </w:rPr>
        <w:t xml:space="preserve"> </w:t>
      </w:r>
      <w:r w:rsidRPr="007136C2">
        <w:rPr>
          <w:sz w:val="28"/>
          <w:szCs w:val="28"/>
        </w:rPr>
        <w:t>тема</w:t>
      </w:r>
      <w:r w:rsidR="001941E2">
        <w:rPr>
          <w:sz w:val="28"/>
          <w:szCs w:val="28"/>
        </w:rPr>
        <w:t xml:space="preserve"> </w:t>
      </w:r>
      <w:r w:rsidRPr="007136C2">
        <w:rPr>
          <w:sz w:val="28"/>
          <w:szCs w:val="28"/>
        </w:rPr>
        <w:t>наставничества.</w:t>
      </w:r>
      <w:r w:rsidR="001941E2">
        <w:rPr>
          <w:sz w:val="28"/>
          <w:szCs w:val="28"/>
        </w:rPr>
        <w:t xml:space="preserve"> </w:t>
      </w:r>
      <w:r w:rsidRPr="007136C2">
        <w:rPr>
          <w:sz w:val="28"/>
          <w:szCs w:val="28"/>
        </w:rPr>
        <w:t>В</w:t>
      </w:r>
      <w:r w:rsidR="001941E2">
        <w:rPr>
          <w:sz w:val="28"/>
          <w:szCs w:val="28"/>
        </w:rPr>
        <w:t xml:space="preserve"> </w:t>
      </w:r>
      <w:r w:rsidRPr="007136C2">
        <w:rPr>
          <w:sz w:val="28"/>
          <w:szCs w:val="28"/>
        </w:rPr>
        <w:t>настоящее</w:t>
      </w:r>
      <w:r w:rsidR="001941E2">
        <w:rPr>
          <w:sz w:val="28"/>
          <w:szCs w:val="28"/>
        </w:rPr>
        <w:t xml:space="preserve"> </w:t>
      </w:r>
      <w:r w:rsidRPr="007136C2">
        <w:rPr>
          <w:sz w:val="28"/>
          <w:szCs w:val="28"/>
        </w:rPr>
        <w:t>время</w:t>
      </w:r>
      <w:r w:rsidR="001941E2">
        <w:rPr>
          <w:sz w:val="28"/>
          <w:szCs w:val="28"/>
        </w:rPr>
        <w:t xml:space="preserve"> </w:t>
      </w:r>
      <w:r w:rsidRPr="007136C2">
        <w:rPr>
          <w:sz w:val="28"/>
          <w:szCs w:val="28"/>
        </w:rPr>
        <w:t>понятие</w:t>
      </w:r>
      <w:r w:rsidR="001941E2">
        <w:rPr>
          <w:sz w:val="28"/>
          <w:szCs w:val="28"/>
        </w:rPr>
        <w:t xml:space="preserve"> </w:t>
      </w:r>
      <w:r w:rsidRPr="007136C2">
        <w:rPr>
          <w:sz w:val="28"/>
          <w:szCs w:val="28"/>
        </w:rPr>
        <w:t>«наставничество»</w:t>
      </w:r>
      <w:r w:rsidR="001941E2">
        <w:rPr>
          <w:sz w:val="28"/>
          <w:szCs w:val="28"/>
        </w:rPr>
        <w:t xml:space="preserve"> </w:t>
      </w:r>
      <w:r w:rsidRPr="007136C2">
        <w:rPr>
          <w:sz w:val="28"/>
          <w:szCs w:val="28"/>
        </w:rPr>
        <w:t>рассматривается</w:t>
      </w:r>
      <w:r w:rsidR="001941E2">
        <w:rPr>
          <w:sz w:val="28"/>
          <w:szCs w:val="28"/>
        </w:rPr>
        <w:t xml:space="preserve"> </w:t>
      </w:r>
      <w:r w:rsidRPr="007136C2">
        <w:rPr>
          <w:sz w:val="28"/>
          <w:szCs w:val="28"/>
        </w:rPr>
        <w:t>как</w:t>
      </w:r>
      <w:r w:rsidR="001941E2">
        <w:rPr>
          <w:sz w:val="28"/>
          <w:szCs w:val="28"/>
        </w:rPr>
        <w:t xml:space="preserve"> </w:t>
      </w:r>
      <w:r w:rsidRPr="007136C2">
        <w:rPr>
          <w:sz w:val="28"/>
          <w:szCs w:val="28"/>
        </w:rPr>
        <w:t>форма</w:t>
      </w:r>
      <w:r w:rsidR="001941E2">
        <w:rPr>
          <w:sz w:val="28"/>
          <w:szCs w:val="28"/>
        </w:rPr>
        <w:t xml:space="preserve"> </w:t>
      </w:r>
      <w:r w:rsidRPr="007136C2">
        <w:rPr>
          <w:sz w:val="28"/>
          <w:szCs w:val="28"/>
        </w:rPr>
        <w:t>профессиональной</w:t>
      </w:r>
      <w:r w:rsidR="001941E2">
        <w:rPr>
          <w:sz w:val="28"/>
          <w:szCs w:val="28"/>
        </w:rPr>
        <w:t xml:space="preserve"> </w:t>
      </w:r>
      <w:r w:rsidRPr="007136C2">
        <w:rPr>
          <w:sz w:val="28"/>
          <w:szCs w:val="28"/>
        </w:rPr>
        <w:lastRenderedPageBreak/>
        <w:t>подготовки</w:t>
      </w:r>
      <w:r w:rsidR="001941E2">
        <w:rPr>
          <w:sz w:val="28"/>
          <w:szCs w:val="28"/>
        </w:rPr>
        <w:t xml:space="preserve"> </w:t>
      </w:r>
      <w:r w:rsidRPr="007136C2">
        <w:rPr>
          <w:sz w:val="28"/>
          <w:szCs w:val="28"/>
        </w:rPr>
        <w:t>и</w:t>
      </w:r>
      <w:r w:rsidR="001941E2">
        <w:rPr>
          <w:sz w:val="28"/>
          <w:szCs w:val="28"/>
        </w:rPr>
        <w:t xml:space="preserve"> </w:t>
      </w:r>
      <w:r w:rsidRPr="007136C2">
        <w:rPr>
          <w:sz w:val="28"/>
          <w:szCs w:val="28"/>
        </w:rPr>
        <w:t>воспитания.</w:t>
      </w:r>
      <w:r w:rsidR="001941E2">
        <w:rPr>
          <w:sz w:val="28"/>
          <w:szCs w:val="28"/>
        </w:rPr>
        <w:t xml:space="preserve"> </w:t>
      </w:r>
      <w:r w:rsidRPr="007136C2">
        <w:rPr>
          <w:sz w:val="28"/>
          <w:szCs w:val="28"/>
        </w:rPr>
        <w:t>Но</w:t>
      </w:r>
      <w:r w:rsidR="001941E2">
        <w:rPr>
          <w:sz w:val="28"/>
          <w:szCs w:val="28"/>
        </w:rPr>
        <w:t xml:space="preserve"> </w:t>
      </w:r>
      <w:r w:rsidRPr="007136C2">
        <w:rPr>
          <w:sz w:val="28"/>
          <w:szCs w:val="28"/>
        </w:rPr>
        <w:t>это</w:t>
      </w:r>
      <w:r w:rsidR="001941E2">
        <w:rPr>
          <w:sz w:val="28"/>
          <w:szCs w:val="28"/>
        </w:rPr>
        <w:t xml:space="preserve"> </w:t>
      </w:r>
      <w:r w:rsidR="009114F5" w:rsidRPr="0077454B">
        <w:rPr>
          <w:sz w:val="28"/>
          <w:szCs w:val="28"/>
        </w:rPr>
        <w:t>–</w:t>
      </w:r>
      <w:r w:rsidR="001941E2">
        <w:rPr>
          <w:sz w:val="28"/>
          <w:szCs w:val="28"/>
        </w:rPr>
        <w:t xml:space="preserve"> </w:t>
      </w:r>
      <w:r w:rsidRPr="007136C2">
        <w:rPr>
          <w:sz w:val="28"/>
          <w:szCs w:val="28"/>
        </w:rPr>
        <w:t>очень</w:t>
      </w:r>
      <w:r w:rsidR="001941E2">
        <w:rPr>
          <w:sz w:val="28"/>
          <w:szCs w:val="28"/>
        </w:rPr>
        <w:t xml:space="preserve"> </w:t>
      </w:r>
      <w:r w:rsidRPr="007136C2">
        <w:rPr>
          <w:sz w:val="28"/>
          <w:szCs w:val="28"/>
        </w:rPr>
        <w:t>узкое</w:t>
      </w:r>
      <w:r w:rsidR="001941E2">
        <w:rPr>
          <w:sz w:val="28"/>
          <w:szCs w:val="28"/>
        </w:rPr>
        <w:t xml:space="preserve"> </w:t>
      </w:r>
      <w:r w:rsidRPr="007136C2">
        <w:rPr>
          <w:sz w:val="28"/>
          <w:szCs w:val="28"/>
        </w:rPr>
        <w:t>определение</w:t>
      </w:r>
      <w:r w:rsidR="001941E2">
        <w:rPr>
          <w:sz w:val="28"/>
          <w:szCs w:val="28"/>
        </w:rPr>
        <w:t xml:space="preserve"> </w:t>
      </w:r>
      <w:r w:rsidRPr="007136C2">
        <w:rPr>
          <w:sz w:val="28"/>
          <w:szCs w:val="28"/>
        </w:rPr>
        <w:t>данного</w:t>
      </w:r>
      <w:r w:rsidR="001941E2">
        <w:rPr>
          <w:sz w:val="28"/>
          <w:szCs w:val="28"/>
        </w:rPr>
        <w:t xml:space="preserve"> </w:t>
      </w:r>
      <w:r w:rsidRPr="007136C2">
        <w:rPr>
          <w:sz w:val="28"/>
          <w:szCs w:val="28"/>
        </w:rPr>
        <w:t>всеобъемлющего</w:t>
      </w:r>
      <w:r w:rsidR="001941E2">
        <w:rPr>
          <w:sz w:val="28"/>
          <w:szCs w:val="28"/>
        </w:rPr>
        <w:t xml:space="preserve"> </w:t>
      </w:r>
      <w:r w:rsidRPr="007136C2">
        <w:rPr>
          <w:sz w:val="28"/>
          <w:szCs w:val="28"/>
        </w:rPr>
        <w:t>явления.</w:t>
      </w:r>
      <w:r w:rsidR="001941E2">
        <w:rPr>
          <w:sz w:val="28"/>
          <w:szCs w:val="28"/>
        </w:rPr>
        <w:t xml:space="preserve">  </w:t>
      </w:r>
      <w:r w:rsidRPr="007136C2">
        <w:rPr>
          <w:sz w:val="28"/>
          <w:szCs w:val="28"/>
        </w:rPr>
        <w:t>На</w:t>
      </w:r>
      <w:r w:rsidR="001941E2">
        <w:rPr>
          <w:sz w:val="28"/>
          <w:szCs w:val="28"/>
        </w:rPr>
        <w:t xml:space="preserve"> </w:t>
      </w:r>
      <w:r w:rsidRPr="007136C2">
        <w:rPr>
          <w:sz w:val="28"/>
          <w:szCs w:val="28"/>
        </w:rPr>
        <w:t>самом</w:t>
      </w:r>
      <w:r w:rsidR="001941E2">
        <w:rPr>
          <w:sz w:val="28"/>
          <w:szCs w:val="28"/>
        </w:rPr>
        <w:t xml:space="preserve"> </w:t>
      </w:r>
      <w:r w:rsidRPr="007136C2">
        <w:rPr>
          <w:sz w:val="28"/>
          <w:szCs w:val="28"/>
        </w:rPr>
        <w:t>деле,</w:t>
      </w:r>
      <w:r w:rsidR="001941E2">
        <w:rPr>
          <w:sz w:val="28"/>
          <w:szCs w:val="28"/>
        </w:rPr>
        <w:t xml:space="preserve"> </w:t>
      </w:r>
      <w:r w:rsidRPr="007136C2">
        <w:rPr>
          <w:sz w:val="28"/>
          <w:szCs w:val="28"/>
        </w:rPr>
        <w:t>наставничество</w:t>
      </w:r>
      <w:r w:rsidR="001941E2">
        <w:rPr>
          <w:sz w:val="28"/>
          <w:szCs w:val="28"/>
        </w:rPr>
        <w:t xml:space="preserve"> </w:t>
      </w:r>
      <w:r w:rsidRPr="007136C2">
        <w:rPr>
          <w:sz w:val="28"/>
          <w:szCs w:val="28"/>
        </w:rPr>
        <w:t>–</w:t>
      </w:r>
      <w:r w:rsidR="001941E2">
        <w:rPr>
          <w:sz w:val="28"/>
          <w:szCs w:val="28"/>
        </w:rPr>
        <w:t xml:space="preserve"> </w:t>
      </w:r>
      <w:r w:rsidRPr="007136C2">
        <w:rPr>
          <w:sz w:val="28"/>
          <w:szCs w:val="28"/>
        </w:rPr>
        <w:t>старейший</w:t>
      </w:r>
      <w:r w:rsidR="001941E2">
        <w:rPr>
          <w:sz w:val="28"/>
          <w:szCs w:val="28"/>
        </w:rPr>
        <w:t xml:space="preserve"> </w:t>
      </w:r>
      <w:r w:rsidRPr="007136C2">
        <w:rPr>
          <w:sz w:val="28"/>
          <w:szCs w:val="28"/>
        </w:rPr>
        <w:t>метод</w:t>
      </w:r>
      <w:r w:rsidR="001941E2">
        <w:rPr>
          <w:sz w:val="28"/>
          <w:szCs w:val="28"/>
        </w:rPr>
        <w:t xml:space="preserve"> </w:t>
      </w:r>
      <w:r w:rsidRPr="007136C2">
        <w:rPr>
          <w:sz w:val="28"/>
          <w:szCs w:val="28"/>
        </w:rPr>
        <w:t>передачи</w:t>
      </w:r>
      <w:r w:rsidR="001941E2">
        <w:rPr>
          <w:sz w:val="28"/>
          <w:szCs w:val="28"/>
        </w:rPr>
        <w:t xml:space="preserve"> </w:t>
      </w:r>
      <w:r w:rsidRPr="007136C2">
        <w:rPr>
          <w:sz w:val="28"/>
          <w:szCs w:val="28"/>
        </w:rPr>
        <w:t>опыта,</w:t>
      </w:r>
      <w:r w:rsidR="001941E2">
        <w:rPr>
          <w:sz w:val="28"/>
          <w:szCs w:val="28"/>
        </w:rPr>
        <w:t xml:space="preserve"> </w:t>
      </w:r>
      <w:r w:rsidRPr="007136C2">
        <w:rPr>
          <w:sz w:val="28"/>
          <w:szCs w:val="28"/>
        </w:rPr>
        <w:t>способ</w:t>
      </w:r>
      <w:r w:rsidR="001941E2">
        <w:rPr>
          <w:sz w:val="28"/>
          <w:szCs w:val="28"/>
        </w:rPr>
        <w:t xml:space="preserve"> </w:t>
      </w:r>
      <w:r w:rsidRPr="007136C2">
        <w:rPr>
          <w:sz w:val="28"/>
          <w:szCs w:val="28"/>
        </w:rPr>
        <w:t>непосредственного</w:t>
      </w:r>
      <w:r w:rsidR="001941E2">
        <w:rPr>
          <w:sz w:val="28"/>
          <w:szCs w:val="28"/>
        </w:rPr>
        <w:t xml:space="preserve"> </w:t>
      </w:r>
      <w:r w:rsidRPr="007136C2">
        <w:rPr>
          <w:sz w:val="28"/>
          <w:szCs w:val="28"/>
        </w:rPr>
        <w:t>и</w:t>
      </w:r>
      <w:r w:rsidR="001941E2">
        <w:rPr>
          <w:sz w:val="28"/>
          <w:szCs w:val="28"/>
        </w:rPr>
        <w:t xml:space="preserve"> </w:t>
      </w:r>
      <w:r w:rsidRPr="007136C2">
        <w:rPr>
          <w:sz w:val="28"/>
          <w:szCs w:val="28"/>
        </w:rPr>
        <w:t>опосредованного</w:t>
      </w:r>
      <w:r w:rsidR="001941E2">
        <w:rPr>
          <w:sz w:val="28"/>
          <w:szCs w:val="28"/>
        </w:rPr>
        <w:t xml:space="preserve"> </w:t>
      </w:r>
      <w:r w:rsidRPr="007136C2">
        <w:rPr>
          <w:sz w:val="28"/>
          <w:szCs w:val="28"/>
        </w:rPr>
        <w:t>личного</w:t>
      </w:r>
      <w:r w:rsidR="001941E2">
        <w:rPr>
          <w:sz w:val="28"/>
          <w:szCs w:val="28"/>
        </w:rPr>
        <w:t xml:space="preserve"> </w:t>
      </w:r>
      <w:r w:rsidRPr="007136C2">
        <w:rPr>
          <w:sz w:val="28"/>
          <w:szCs w:val="28"/>
        </w:rPr>
        <w:t>влияния</w:t>
      </w:r>
      <w:r w:rsidR="001941E2">
        <w:rPr>
          <w:sz w:val="28"/>
          <w:szCs w:val="28"/>
        </w:rPr>
        <w:t xml:space="preserve"> </w:t>
      </w:r>
      <w:r w:rsidRPr="007136C2">
        <w:rPr>
          <w:sz w:val="28"/>
          <w:szCs w:val="28"/>
        </w:rPr>
        <w:t>одного</w:t>
      </w:r>
      <w:r w:rsidR="001941E2">
        <w:rPr>
          <w:sz w:val="28"/>
          <w:szCs w:val="28"/>
        </w:rPr>
        <w:t xml:space="preserve"> </w:t>
      </w:r>
      <w:r w:rsidRPr="007136C2">
        <w:rPr>
          <w:sz w:val="28"/>
          <w:szCs w:val="28"/>
        </w:rPr>
        <w:t>человека</w:t>
      </w:r>
      <w:r w:rsidR="001941E2">
        <w:rPr>
          <w:sz w:val="28"/>
          <w:szCs w:val="28"/>
        </w:rPr>
        <w:t xml:space="preserve"> </w:t>
      </w:r>
      <w:r w:rsidRPr="007136C2">
        <w:rPr>
          <w:sz w:val="28"/>
          <w:szCs w:val="28"/>
        </w:rPr>
        <w:t>на</w:t>
      </w:r>
      <w:r w:rsidR="001941E2">
        <w:rPr>
          <w:sz w:val="28"/>
          <w:szCs w:val="28"/>
        </w:rPr>
        <w:t xml:space="preserve"> </w:t>
      </w:r>
      <w:r w:rsidRPr="007136C2">
        <w:rPr>
          <w:sz w:val="28"/>
          <w:szCs w:val="28"/>
        </w:rPr>
        <w:t>другого</w:t>
      </w:r>
      <w:r w:rsidR="001941E2">
        <w:rPr>
          <w:sz w:val="28"/>
          <w:szCs w:val="28"/>
        </w:rPr>
        <w:t xml:space="preserve"> </w:t>
      </w:r>
      <w:r w:rsidRPr="007136C2">
        <w:rPr>
          <w:sz w:val="28"/>
          <w:szCs w:val="28"/>
        </w:rPr>
        <w:t>человека.</w:t>
      </w:r>
      <w:r w:rsidR="001941E2">
        <w:rPr>
          <w:sz w:val="28"/>
          <w:szCs w:val="28"/>
        </w:rPr>
        <w:t xml:space="preserve"> </w:t>
      </w:r>
      <w:r w:rsidRPr="007136C2">
        <w:rPr>
          <w:sz w:val="28"/>
          <w:szCs w:val="28"/>
        </w:rPr>
        <w:t>Что</w:t>
      </w:r>
      <w:r w:rsidR="001941E2">
        <w:rPr>
          <w:sz w:val="28"/>
          <w:szCs w:val="28"/>
        </w:rPr>
        <w:t xml:space="preserve"> </w:t>
      </w:r>
      <w:r w:rsidRPr="007136C2">
        <w:rPr>
          <w:sz w:val="28"/>
          <w:szCs w:val="28"/>
        </w:rPr>
        <w:t>касается</w:t>
      </w:r>
      <w:r w:rsidR="001941E2">
        <w:rPr>
          <w:sz w:val="28"/>
          <w:szCs w:val="28"/>
        </w:rPr>
        <w:t xml:space="preserve"> </w:t>
      </w:r>
      <w:r w:rsidRPr="007136C2">
        <w:rPr>
          <w:sz w:val="28"/>
          <w:szCs w:val="28"/>
        </w:rPr>
        <w:t>спортивного</w:t>
      </w:r>
      <w:r w:rsidR="001941E2">
        <w:rPr>
          <w:sz w:val="28"/>
          <w:szCs w:val="28"/>
        </w:rPr>
        <w:t xml:space="preserve"> </w:t>
      </w:r>
      <w:r w:rsidRPr="007136C2">
        <w:rPr>
          <w:sz w:val="28"/>
          <w:szCs w:val="28"/>
        </w:rPr>
        <w:t>туризма,</w:t>
      </w:r>
      <w:r w:rsidR="001941E2">
        <w:rPr>
          <w:sz w:val="28"/>
          <w:szCs w:val="28"/>
        </w:rPr>
        <w:t xml:space="preserve"> </w:t>
      </w:r>
      <w:r w:rsidRPr="007136C2">
        <w:rPr>
          <w:sz w:val="28"/>
          <w:szCs w:val="28"/>
        </w:rPr>
        <w:t>то</w:t>
      </w:r>
      <w:r w:rsidR="001941E2">
        <w:rPr>
          <w:sz w:val="28"/>
          <w:szCs w:val="28"/>
        </w:rPr>
        <w:t xml:space="preserve"> </w:t>
      </w:r>
      <w:r w:rsidRPr="007136C2">
        <w:rPr>
          <w:sz w:val="28"/>
          <w:szCs w:val="28"/>
        </w:rPr>
        <w:t>здесь</w:t>
      </w:r>
      <w:r w:rsidR="001941E2">
        <w:rPr>
          <w:sz w:val="28"/>
          <w:szCs w:val="28"/>
        </w:rPr>
        <w:t xml:space="preserve"> </w:t>
      </w:r>
      <w:r w:rsidRPr="007136C2">
        <w:rPr>
          <w:sz w:val="28"/>
          <w:szCs w:val="28"/>
        </w:rPr>
        <w:t>имеется</w:t>
      </w:r>
      <w:r w:rsidR="001941E2">
        <w:rPr>
          <w:sz w:val="28"/>
          <w:szCs w:val="28"/>
        </w:rPr>
        <w:t xml:space="preserve"> </w:t>
      </w:r>
      <w:r w:rsidRPr="007136C2">
        <w:rPr>
          <w:sz w:val="28"/>
          <w:szCs w:val="28"/>
        </w:rPr>
        <w:t>широчайшее</w:t>
      </w:r>
      <w:r w:rsidR="001941E2">
        <w:rPr>
          <w:sz w:val="28"/>
          <w:szCs w:val="28"/>
        </w:rPr>
        <w:t xml:space="preserve"> </w:t>
      </w:r>
      <w:r w:rsidRPr="007136C2">
        <w:rPr>
          <w:sz w:val="28"/>
          <w:szCs w:val="28"/>
        </w:rPr>
        <w:t>поле</w:t>
      </w:r>
      <w:r w:rsidR="001941E2">
        <w:rPr>
          <w:sz w:val="28"/>
          <w:szCs w:val="28"/>
        </w:rPr>
        <w:t xml:space="preserve"> </w:t>
      </w:r>
      <w:r w:rsidRPr="007136C2">
        <w:rPr>
          <w:sz w:val="28"/>
          <w:szCs w:val="28"/>
        </w:rPr>
        <w:t>деятельности</w:t>
      </w:r>
      <w:r w:rsidR="001941E2">
        <w:rPr>
          <w:sz w:val="28"/>
          <w:szCs w:val="28"/>
        </w:rPr>
        <w:t xml:space="preserve"> </w:t>
      </w:r>
      <w:r w:rsidRPr="007136C2">
        <w:rPr>
          <w:sz w:val="28"/>
          <w:szCs w:val="28"/>
        </w:rPr>
        <w:t>для</w:t>
      </w:r>
      <w:r w:rsidR="001941E2">
        <w:rPr>
          <w:sz w:val="28"/>
          <w:szCs w:val="28"/>
        </w:rPr>
        <w:t xml:space="preserve"> </w:t>
      </w:r>
      <w:r w:rsidRPr="007136C2">
        <w:rPr>
          <w:sz w:val="28"/>
          <w:szCs w:val="28"/>
        </w:rPr>
        <w:t>разных</w:t>
      </w:r>
      <w:r w:rsidR="001941E2">
        <w:rPr>
          <w:sz w:val="28"/>
          <w:szCs w:val="28"/>
        </w:rPr>
        <w:t xml:space="preserve"> </w:t>
      </w:r>
      <w:r w:rsidRPr="007136C2">
        <w:rPr>
          <w:sz w:val="28"/>
          <w:szCs w:val="28"/>
        </w:rPr>
        <w:t>форм</w:t>
      </w:r>
      <w:r w:rsidR="001941E2">
        <w:rPr>
          <w:sz w:val="28"/>
          <w:szCs w:val="28"/>
        </w:rPr>
        <w:t xml:space="preserve"> </w:t>
      </w:r>
      <w:r w:rsidRPr="007136C2">
        <w:rPr>
          <w:sz w:val="28"/>
          <w:szCs w:val="28"/>
        </w:rPr>
        <w:t>наставничества.</w:t>
      </w:r>
      <w:r w:rsidR="001941E2">
        <w:rPr>
          <w:bCs/>
          <w:sz w:val="28"/>
          <w:szCs w:val="28"/>
        </w:rPr>
        <w:t xml:space="preserve"> </w:t>
      </w:r>
      <w:r w:rsidRPr="007136C2">
        <w:rPr>
          <w:sz w:val="28"/>
          <w:szCs w:val="28"/>
        </w:rPr>
        <w:t>Опытный</w:t>
      </w:r>
      <w:r w:rsidR="001941E2">
        <w:rPr>
          <w:sz w:val="28"/>
          <w:szCs w:val="28"/>
        </w:rPr>
        <w:t xml:space="preserve"> </w:t>
      </w:r>
      <w:r w:rsidRPr="007136C2">
        <w:rPr>
          <w:sz w:val="28"/>
          <w:szCs w:val="28"/>
        </w:rPr>
        <w:t>инструктор</w:t>
      </w:r>
      <w:r w:rsidR="001941E2">
        <w:rPr>
          <w:sz w:val="28"/>
          <w:szCs w:val="28"/>
        </w:rPr>
        <w:t xml:space="preserve"> </w:t>
      </w:r>
      <w:r w:rsidRPr="007136C2">
        <w:rPr>
          <w:sz w:val="28"/>
          <w:szCs w:val="28"/>
        </w:rPr>
        <w:t>становится</w:t>
      </w:r>
      <w:r w:rsidR="001941E2">
        <w:rPr>
          <w:sz w:val="28"/>
          <w:szCs w:val="28"/>
        </w:rPr>
        <w:t xml:space="preserve"> </w:t>
      </w:r>
      <w:r w:rsidRPr="007136C2">
        <w:rPr>
          <w:sz w:val="28"/>
          <w:szCs w:val="28"/>
        </w:rPr>
        <w:t>наставником</w:t>
      </w:r>
      <w:r w:rsidR="001941E2">
        <w:rPr>
          <w:sz w:val="28"/>
          <w:szCs w:val="28"/>
        </w:rPr>
        <w:t xml:space="preserve"> </w:t>
      </w:r>
      <w:r w:rsidRPr="007136C2">
        <w:rPr>
          <w:sz w:val="28"/>
          <w:szCs w:val="28"/>
        </w:rPr>
        <w:t>курсанта-новичка,</w:t>
      </w:r>
      <w:r w:rsidR="001941E2">
        <w:rPr>
          <w:sz w:val="28"/>
          <w:szCs w:val="28"/>
        </w:rPr>
        <w:t xml:space="preserve"> </w:t>
      </w:r>
      <w:r w:rsidRPr="007136C2">
        <w:rPr>
          <w:sz w:val="28"/>
          <w:szCs w:val="28"/>
        </w:rPr>
        <w:t>курсант-новичок</w:t>
      </w:r>
      <w:r w:rsidR="001941E2">
        <w:rPr>
          <w:sz w:val="28"/>
          <w:szCs w:val="28"/>
        </w:rPr>
        <w:t xml:space="preserve"> </w:t>
      </w:r>
      <w:r w:rsidR="008675DC" w:rsidRPr="008675DC">
        <w:rPr>
          <w:sz w:val="28"/>
          <w:szCs w:val="28"/>
        </w:rPr>
        <w:t>–</w:t>
      </w:r>
      <w:r w:rsidR="001941E2">
        <w:rPr>
          <w:sz w:val="28"/>
          <w:szCs w:val="28"/>
        </w:rPr>
        <w:t xml:space="preserve"> </w:t>
      </w:r>
      <w:r w:rsidRPr="007136C2">
        <w:rPr>
          <w:sz w:val="28"/>
          <w:szCs w:val="28"/>
        </w:rPr>
        <w:t>наставником</w:t>
      </w:r>
      <w:r w:rsidR="001941E2">
        <w:rPr>
          <w:sz w:val="28"/>
          <w:szCs w:val="28"/>
        </w:rPr>
        <w:t xml:space="preserve"> </w:t>
      </w:r>
      <w:r w:rsidRPr="007136C2">
        <w:rPr>
          <w:sz w:val="28"/>
          <w:szCs w:val="28"/>
        </w:rPr>
        <w:t>начинающих</w:t>
      </w:r>
      <w:r w:rsidR="001941E2">
        <w:rPr>
          <w:sz w:val="28"/>
          <w:szCs w:val="28"/>
        </w:rPr>
        <w:t xml:space="preserve"> </w:t>
      </w:r>
      <w:r w:rsidRPr="007136C2">
        <w:rPr>
          <w:sz w:val="28"/>
          <w:szCs w:val="28"/>
        </w:rPr>
        <w:t>туристов.</w:t>
      </w:r>
      <w:r w:rsidR="001941E2">
        <w:rPr>
          <w:sz w:val="28"/>
          <w:szCs w:val="28"/>
        </w:rPr>
        <w:t xml:space="preserve"> </w:t>
      </w:r>
      <w:r w:rsidRPr="007136C2">
        <w:rPr>
          <w:sz w:val="28"/>
          <w:szCs w:val="28"/>
        </w:rPr>
        <w:t>Даже</w:t>
      </w:r>
      <w:r w:rsidR="001941E2">
        <w:rPr>
          <w:sz w:val="28"/>
          <w:szCs w:val="28"/>
        </w:rPr>
        <w:t xml:space="preserve"> </w:t>
      </w:r>
      <w:r w:rsidRPr="007136C2">
        <w:rPr>
          <w:sz w:val="28"/>
          <w:szCs w:val="28"/>
        </w:rPr>
        <w:t>дети,</w:t>
      </w:r>
      <w:r w:rsidR="001941E2">
        <w:rPr>
          <w:sz w:val="28"/>
          <w:szCs w:val="28"/>
        </w:rPr>
        <w:t xml:space="preserve"> </w:t>
      </w:r>
      <w:r w:rsidRPr="007136C2">
        <w:rPr>
          <w:sz w:val="28"/>
          <w:szCs w:val="28"/>
        </w:rPr>
        <w:t>подрастающие</w:t>
      </w:r>
      <w:r w:rsidR="001941E2">
        <w:rPr>
          <w:sz w:val="28"/>
          <w:szCs w:val="28"/>
        </w:rPr>
        <w:t xml:space="preserve"> </w:t>
      </w:r>
      <w:r w:rsidRPr="007136C2">
        <w:rPr>
          <w:sz w:val="28"/>
          <w:szCs w:val="28"/>
        </w:rPr>
        <w:t>на</w:t>
      </w:r>
      <w:r w:rsidR="001941E2">
        <w:rPr>
          <w:sz w:val="28"/>
          <w:szCs w:val="28"/>
        </w:rPr>
        <w:t xml:space="preserve"> </w:t>
      </w:r>
      <w:r w:rsidRPr="007136C2">
        <w:rPr>
          <w:sz w:val="28"/>
          <w:szCs w:val="28"/>
        </w:rPr>
        <w:t>туристских</w:t>
      </w:r>
      <w:r w:rsidR="001941E2">
        <w:rPr>
          <w:sz w:val="28"/>
          <w:szCs w:val="28"/>
        </w:rPr>
        <w:t xml:space="preserve"> </w:t>
      </w:r>
      <w:r w:rsidRPr="007136C2">
        <w:rPr>
          <w:sz w:val="28"/>
          <w:szCs w:val="28"/>
        </w:rPr>
        <w:t>маршрутах,</w:t>
      </w:r>
      <w:r w:rsidR="001941E2">
        <w:rPr>
          <w:sz w:val="28"/>
          <w:szCs w:val="28"/>
        </w:rPr>
        <w:t xml:space="preserve"> </w:t>
      </w:r>
      <w:r w:rsidRPr="007136C2">
        <w:rPr>
          <w:sz w:val="28"/>
          <w:szCs w:val="28"/>
        </w:rPr>
        <w:t>по</w:t>
      </w:r>
      <w:r w:rsidR="001941E2">
        <w:rPr>
          <w:sz w:val="28"/>
          <w:szCs w:val="28"/>
        </w:rPr>
        <w:t xml:space="preserve"> </w:t>
      </w:r>
      <w:r w:rsidRPr="007136C2">
        <w:rPr>
          <w:sz w:val="28"/>
          <w:szCs w:val="28"/>
        </w:rPr>
        <w:t>мере</w:t>
      </w:r>
      <w:r w:rsidR="001941E2">
        <w:rPr>
          <w:sz w:val="28"/>
          <w:szCs w:val="28"/>
        </w:rPr>
        <w:t xml:space="preserve"> </w:t>
      </w:r>
      <w:r w:rsidRPr="007136C2">
        <w:rPr>
          <w:sz w:val="28"/>
          <w:szCs w:val="28"/>
        </w:rPr>
        <w:t>набора</w:t>
      </w:r>
      <w:r w:rsidR="001941E2">
        <w:rPr>
          <w:sz w:val="28"/>
          <w:szCs w:val="28"/>
        </w:rPr>
        <w:t xml:space="preserve"> </w:t>
      </w:r>
      <w:r w:rsidRPr="007136C2">
        <w:rPr>
          <w:sz w:val="28"/>
          <w:szCs w:val="28"/>
        </w:rPr>
        <w:t>опыта,</w:t>
      </w:r>
      <w:r w:rsidR="001941E2">
        <w:rPr>
          <w:sz w:val="28"/>
          <w:szCs w:val="28"/>
        </w:rPr>
        <w:t xml:space="preserve"> </w:t>
      </w:r>
      <w:r w:rsidRPr="007136C2">
        <w:rPr>
          <w:sz w:val="28"/>
          <w:szCs w:val="28"/>
        </w:rPr>
        <w:t>начинают</w:t>
      </w:r>
      <w:r w:rsidR="001941E2">
        <w:rPr>
          <w:sz w:val="28"/>
          <w:szCs w:val="28"/>
        </w:rPr>
        <w:t xml:space="preserve"> </w:t>
      </w:r>
      <w:r w:rsidRPr="007136C2">
        <w:rPr>
          <w:sz w:val="28"/>
          <w:szCs w:val="28"/>
        </w:rPr>
        <w:t>«работать»</w:t>
      </w:r>
      <w:r w:rsidR="001941E2">
        <w:rPr>
          <w:sz w:val="28"/>
          <w:szCs w:val="28"/>
        </w:rPr>
        <w:t xml:space="preserve"> </w:t>
      </w:r>
      <w:r w:rsidRPr="007136C2">
        <w:rPr>
          <w:sz w:val="28"/>
          <w:szCs w:val="28"/>
        </w:rPr>
        <w:t>наставниками</w:t>
      </w:r>
      <w:r w:rsidR="001941E2">
        <w:rPr>
          <w:sz w:val="28"/>
          <w:szCs w:val="28"/>
        </w:rPr>
        <w:t xml:space="preserve"> </w:t>
      </w:r>
      <w:r w:rsidRPr="007136C2">
        <w:rPr>
          <w:sz w:val="28"/>
          <w:szCs w:val="28"/>
        </w:rPr>
        <w:t>свои</w:t>
      </w:r>
      <w:r w:rsidR="001941E2">
        <w:rPr>
          <w:sz w:val="28"/>
          <w:szCs w:val="28"/>
        </w:rPr>
        <w:t xml:space="preserve"> </w:t>
      </w:r>
      <w:r w:rsidRPr="007136C2">
        <w:rPr>
          <w:sz w:val="28"/>
          <w:szCs w:val="28"/>
        </w:rPr>
        <w:t>ровесников,</w:t>
      </w:r>
      <w:r w:rsidR="001941E2">
        <w:rPr>
          <w:sz w:val="28"/>
          <w:szCs w:val="28"/>
        </w:rPr>
        <w:t xml:space="preserve"> </w:t>
      </w:r>
      <w:r w:rsidRPr="007136C2">
        <w:rPr>
          <w:sz w:val="28"/>
          <w:szCs w:val="28"/>
        </w:rPr>
        <w:t>а,</w:t>
      </w:r>
      <w:r w:rsidR="001941E2">
        <w:rPr>
          <w:sz w:val="28"/>
          <w:szCs w:val="28"/>
        </w:rPr>
        <w:t xml:space="preserve"> </w:t>
      </w:r>
      <w:r w:rsidRPr="007136C2">
        <w:rPr>
          <w:sz w:val="28"/>
          <w:szCs w:val="28"/>
        </w:rPr>
        <w:t>порой,</w:t>
      </w:r>
      <w:r w:rsidR="001941E2">
        <w:rPr>
          <w:sz w:val="28"/>
          <w:szCs w:val="28"/>
        </w:rPr>
        <w:t xml:space="preserve"> </w:t>
      </w:r>
      <w:r w:rsidRPr="007136C2">
        <w:rPr>
          <w:sz w:val="28"/>
          <w:szCs w:val="28"/>
        </w:rPr>
        <w:t>и</w:t>
      </w:r>
      <w:r w:rsidR="001941E2">
        <w:rPr>
          <w:sz w:val="28"/>
          <w:szCs w:val="28"/>
        </w:rPr>
        <w:t xml:space="preserve"> </w:t>
      </w:r>
      <w:r w:rsidRPr="007136C2">
        <w:rPr>
          <w:sz w:val="28"/>
          <w:szCs w:val="28"/>
        </w:rPr>
        <w:t>более</w:t>
      </w:r>
      <w:r w:rsidR="001941E2">
        <w:rPr>
          <w:sz w:val="28"/>
          <w:szCs w:val="28"/>
        </w:rPr>
        <w:t xml:space="preserve"> </w:t>
      </w:r>
      <w:r w:rsidRPr="007136C2">
        <w:rPr>
          <w:sz w:val="28"/>
          <w:szCs w:val="28"/>
        </w:rPr>
        <w:t>взрослых</w:t>
      </w:r>
      <w:r w:rsidR="001941E2">
        <w:rPr>
          <w:sz w:val="28"/>
          <w:szCs w:val="28"/>
        </w:rPr>
        <w:t xml:space="preserve"> </w:t>
      </w:r>
      <w:r w:rsidRPr="007136C2">
        <w:rPr>
          <w:sz w:val="28"/>
          <w:szCs w:val="28"/>
        </w:rPr>
        <w:t>членов</w:t>
      </w:r>
      <w:r w:rsidR="001941E2">
        <w:rPr>
          <w:sz w:val="28"/>
          <w:szCs w:val="28"/>
        </w:rPr>
        <w:t xml:space="preserve"> </w:t>
      </w:r>
      <w:r w:rsidRPr="007136C2">
        <w:rPr>
          <w:sz w:val="28"/>
          <w:szCs w:val="28"/>
        </w:rPr>
        <w:t>группы</w:t>
      </w:r>
      <w:r w:rsidR="001941E2">
        <w:rPr>
          <w:sz w:val="28"/>
          <w:szCs w:val="28"/>
        </w:rPr>
        <w:t xml:space="preserve"> </w:t>
      </w:r>
      <w:r w:rsidRPr="007136C2">
        <w:rPr>
          <w:sz w:val="28"/>
          <w:szCs w:val="28"/>
        </w:rPr>
        <w:t>или</w:t>
      </w:r>
      <w:r w:rsidR="001941E2">
        <w:rPr>
          <w:sz w:val="28"/>
          <w:szCs w:val="28"/>
        </w:rPr>
        <w:t xml:space="preserve"> </w:t>
      </w:r>
      <w:r w:rsidRPr="007136C2">
        <w:rPr>
          <w:sz w:val="28"/>
          <w:szCs w:val="28"/>
        </w:rPr>
        <w:t>даже</w:t>
      </w:r>
      <w:r w:rsidR="001941E2">
        <w:rPr>
          <w:sz w:val="28"/>
          <w:szCs w:val="28"/>
        </w:rPr>
        <w:t xml:space="preserve"> </w:t>
      </w:r>
      <w:r w:rsidRPr="007136C2">
        <w:rPr>
          <w:sz w:val="28"/>
          <w:szCs w:val="28"/>
        </w:rPr>
        <w:t>своих</w:t>
      </w:r>
      <w:r w:rsidR="001941E2">
        <w:rPr>
          <w:sz w:val="28"/>
          <w:szCs w:val="28"/>
        </w:rPr>
        <w:t xml:space="preserve"> </w:t>
      </w:r>
      <w:r w:rsidRPr="007136C2">
        <w:rPr>
          <w:sz w:val="28"/>
          <w:szCs w:val="28"/>
        </w:rPr>
        <w:t>родителей!</w:t>
      </w:r>
      <w:r w:rsidR="001941E2">
        <w:rPr>
          <w:sz w:val="28"/>
          <w:szCs w:val="28"/>
        </w:rPr>
        <w:t xml:space="preserve"> </w:t>
      </w:r>
    </w:p>
    <w:p w:rsidR="00D725BA" w:rsidRPr="00D8183D" w:rsidRDefault="00333DC5" w:rsidP="00F43B07">
      <w:pPr>
        <w:tabs>
          <w:tab w:val="left" w:pos="9638"/>
        </w:tabs>
        <w:rPr>
          <w:spacing w:val="-4"/>
        </w:rPr>
      </w:pPr>
      <w:r w:rsidRPr="00D8183D">
        <w:rPr>
          <w:b/>
          <w:spacing w:val="-4"/>
        </w:rPr>
        <w:t>Выводы.</w:t>
      </w:r>
      <w:r w:rsidR="001941E2" w:rsidRPr="00D8183D">
        <w:rPr>
          <w:b/>
          <w:spacing w:val="-4"/>
        </w:rPr>
        <w:t xml:space="preserve"> </w:t>
      </w:r>
      <w:r w:rsidRPr="00D8183D">
        <w:rPr>
          <w:spacing w:val="-4"/>
        </w:rPr>
        <w:t>Коллектив</w:t>
      </w:r>
      <w:r w:rsidR="001941E2" w:rsidRPr="00D8183D">
        <w:rPr>
          <w:b/>
          <w:spacing w:val="-4"/>
        </w:rPr>
        <w:t xml:space="preserve"> </w:t>
      </w:r>
      <w:r w:rsidRPr="00D8183D">
        <w:rPr>
          <w:spacing w:val="-4"/>
        </w:rPr>
        <w:t>ОО</w:t>
      </w:r>
      <w:r w:rsidR="001941E2" w:rsidRPr="00D8183D">
        <w:rPr>
          <w:spacing w:val="-4"/>
        </w:rPr>
        <w:t xml:space="preserve"> </w:t>
      </w:r>
      <w:r w:rsidRPr="00D8183D">
        <w:rPr>
          <w:spacing w:val="-4"/>
        </w:rPr>
        <w:t>«НОТК»</w:t>
      </w:r>
      <w:r w:rsidR="001941E2" w:rsidRPr="00D8183D">
        <w:rPr>
          <w:spacing w:val="-4"/>
        </w:rPr>
        <w:t xml:space="preserve"> </w:t>
      </w:r>
      <w:r w:rsidRPr="00D8183D">
        <w:rPr>
          <w:spacing w:val="-4"/>
        </w:rPr>
        <w:t>стремится</w:t>
      </w:r>
      <w:r w:rsidR="001941E2" w:rsidRPr="00D8183D">
        <w:rPr>
          <w:spacing w:val="-4"/>
        </w:rPr>
        <w:t xml:space="preserve"> </w:t>
      </w:r>
      <w:r w:rsidRPr="00D8183D">
        <w:rPr>
          <w:spacing w:val="-4"/>
        </w:rPr>
        <w:t>к</w:t>
      </w:r>
      <w:r w:rsidR="001941E2" w:rsidRPr="00D8183D">
        <w:rPr>
          <w:spacing w:val="-4"/>
        </w:rPr>
        <w:t xml:space="preserve"> </w:t>
      </w:r>
      <w:r w:rsidRPr="00D8183D">
        <w:rPr>
          <w:spacing w:val="-4"/>
        </w:rPr>
        <w:t>тому,</w:t>
      </w:r>
      <w:r w:rsidR="001941E2" w:rsidRPr="00D8183D">
        <w:rPr>
          <w:spacing w:val="-4"/>
        </w:rPr>
        <w:t xml:space="preserve"> </w:t>
      </w:r>
      <w:r w:rsidRPr="00D8183D">
        <w:rPr>
          <w:spacing w:val="-4"/>
        </w:rPr>
        <w:t>чтобы</w:t>
      </w:r>
      <w:r w:rsidR="001941E2" w:rsidRPr="00D8183D">
        <w:rPr>
          <w:spacing w:val="-4"/>
        </w:rPr>
        <w:t xml:space="preserve"> </w:t>
      </w:r>
      <w:r w:rsidRPr="00D8183D">
        <w:rPr>
          <w:spacing w:val="-4"/>
        </w:rPr>
        <w:t>лучшее</w:t>
      </w:r>
      <w:r w:rsidR="001941E2" w:rsidRPr="00D8183D">
        <w:rPr>
          <w:spacing w:val="-4"/>
        </w:rPr>
        <w:t xml:space="preserve"> </w:t>
      </w:r>
      <w:r w:rsidRPr="00D8183D">
        <w:rPr>
          <w:spacing w:val="-4"/>
        </w:rPr>
        <w:t>из</w:t>
      </w:r>
      <w:r w:rsidR="001941E2" w:rsidRPr="00D8183D">
        <w:rPr>
          <w:spacing w:val="-4"/>
        </w:rPr>
        <w:t xml:space="preserve"> </w:t>
      </w:r>
      <w:r w:rsidRPr="00D8183D">
        <w:rPr>
          <w:spacing w:val="-4"/>
        </w:rPr>
        <w:t>«советской</w:t>
      </w:r>
      <w:r w:rsidR="001941E2" w:rsidRPr="00D8183D">
        <w:rPr>
          <w:spacing w:val="-4"/>
        </w:rPr>
        <w:t xml:space="preserve"> </w:t>
      </w:r>
      <w:r w:rsidRPr="00D8183D">
        <w:rPr>
          <w:spacing w:val="-4"/>
        </w:rPr>
        <w:t>школы»</w:t>
      </w:r>
      <w:r w:rsidR="001941E2" w:rsidRPr="00D8183D">
        <w:rPr>
          <w:spacing w:val="-4"/>
        </w:rPr>
        <w:t xml:space="preserve"> </w:t>
      </w:r>
      <w:r w:rsidRPr="00D8183D">
        <w:rPr>
          <w:spacing w:val="-4"/>
        </w:rPr>
        <w:t>туризма</w:t>
      </w:r>
      <w:r w:rsidR="001941E2" w:rsidRPr="00D8183D">
        <w:rPr>
          <w:spacing w:val="-4"/>
        </w:rPr>
        <w:t xml:space="preserve"> </w:t>
      </w:r>
      <w:r w:rsidRPr="00D8183D">
        <w:rPr>
          <w:spacing w:val="-4"/>
        </w:rPr>
        <w:t>вкупе</w:t>
      </w:r>
      <w:r w:rsidR="001941E2" w:rsidRPr="00D8183D">
        <w:rPr>
          <w:spacing w:val="-4"/>
        </w:rPr>
        <w:t xml:space="preserve"> </w:t>
      </w:r>
      <w:r w:rsidRPr="00D8183D">
        <w:rPr>
          <w:spacing w:val="-4"/>
        </w:rPr>
        <w:t>с</w:t>
      </w:r>
      <w:r w:rsidR="001941E2" w:rsidRPr="00D8183D">
        <w:rPr>
          <w:spacing w:val="-4"/>
        </w:rPr>
        <w:t xml:space="preserve"> </w:t>
      </w:r>
      <w:r w:rsidRPr="00D8183D">
        <w:rPr>
          <w:spacing w:val="-4"/>
        </w:rPr>
        <w:t>мировыми</w:t>
      </w:r>
      <w:r w:rsidR="001941E2" w:rsidRPr="00D8183D">
        <w:rPr>
          <w:spacing w:val="-4"/>
        </w:rPr>
        <w:t xml:space="preserve"> </w:t>
      </w:r>
      <w:r w:rsidRPr="00D8183D">
        <w:rPr>
          <w:spacing w:val="-4"/>
        </w:rPr>
        <w:t>достижениями</w:t>
      </w:r>
      <w:r w:rsidR="001941E2" w:rsidRPr="00D8183D">
        <w:rPr>
          <w:spacing w:val="-4"/>
        </w:rPr>
        <w:t xml:space="preserve"> </w:t>
      </w:r>
      <w:r w:rsidRPr="00D8183D">
        <w:rPr>
          <w:spacing w:val="-4"/>
        </w:rPr>
        <w:t>в</w:t>
      </w:r>
      <w:r w:rsidR="001941E2" w:rsidRPr="00D8183D">
        <w:rPr>
          <w:spacing w:val="-4"/>
        </w:rPr>
        <w:t xml:space="preserve"> </w:t>
      </w:r>
      <w:r w:rsidRPr="00D8183D">
        <w:rPr>
          <w:spacing w:val="-4"/>
        </w:rPr>
        <w:t>данной</w:t>
      </w:r>
      <w:r w:rsidR="001941E2" w:rsidRPr="00D8183D">
        <w:rPr>
          <w:spacing w:val="-4"/>
        </w:rPr>
        <w:t xml:space="preserve"> </w:t>
      </w:r>
      <w:r w:rsidRPr="00D8183D">
        <w:rPr>
          <w:spacing w:val="-4"/>
        </w:rPr>
        <w:t>сфере</w:t>
      </w:r>
      <w:r w:rsidR="001941E2" w:rsidRPr="00D8183D">
        <w:rPr>
          <w:spacing w:val="-4"/>
        </w:rPr>
        <w:t xml:space="preserve"> </w:t>
      </w:r>
      <w:r w:rsidRPr="00D8183D">
        <w:rPr>
          <w:spacing w:val="-4"/>
        </w:rPr>
        <w:t>деятельности</w:t>
      </w:r>
      <w:r w:rsidR="001941E2" w:rsidRPr="00D8183D">
        <w:rPr>
          <w:spacing w:val="-4"/>
        </w:rPr>
        <w:t xml:space="preserve"> </w:t>
      </w:r>
      <w:r w:rsidRPr="00D8183D">
        <w:rPr>
          <w:spacing w:val="-4"/>
        </w:rPr>
        <w:t>органично</w:t>
      </w:r>
      <w:r w:rsidR="001941E2" w:rsidRPr="00D8183D">
        <w:rPr>
          <w:spacing w:val="-4"/>
        </w:rPr>
        <w:t xml:space="preserve"> </w:t>
      </w:r>
      <w:r w:rsidRPr="00D8183D">
        <w:rPr>
          <w:spacing w:val="-4"/>
        </w:rPr>
        <w:t>соединялось</w:t>
      </w:r>
      <w:r w:rsidR="001941E2" w:rsidRPr="00D8183D">
        <w:rPr>
          <w:spacing w:val="-4"/>
        </w:rPr>
        <w:t xml:space="preserve"> </w:t>
      </w:r>
      <w:r w:rsidRPr="00D8183D">
        <w:rPr>
          <w:spacing w:val="-4"/>
        </w:rPr>
        <w:t>в</w:t>
      </w:r>
      <w:r w:rsidR="001941E2" w:rsidRPr="00D8183D">
        <w:rPr>
          <w:spacing w:val="-4"/>
        </w:rPr>
        <w:t xml:space="preserve"> </w:t>
      </w:r>
      <w:r w:rsidRPr="00D8183D">
        <w:rPr>
          <w:spacing w:val="-4"/>
        </w:rPr>
        <w:t>современных</w:t>
      </w:r>
      <w:r w:rsidR="001941E2" w:rsidRPr="00D8183D">
        <w:rPr>
          <w:spacing w:val="-4"/>
        </w:rPr>
        <w:t xml:space="preserve"> </w:t>
      </w:r>
      <w:r w:rsidRPr="00D8183D">
        <w:rPr>
          <w:spacing w:val="-4"/>
        </w:rPr>
        <w:t>программах</w:t>
      </w:r>
      <w:r w:rsidR="001941E2" w:rsidRPr="00D8183D">
        <w:rPr>
          <w:spacing w:val="-4"/>
        </w:rPr>
        <w:t xml:space="preserve"> </w:t>
      </w:r>
      <w:r w:rsidRPr="00D8183D">
        <w:rPr>
          <w:spacing w:val="-4"/>
        </w:rPr>
        <w:t>подготовки</w:t>
      </w:r>
      <w:r w:rsidR="001941E2" w:rsidRPr="00D8183D">
        <w:rPr>
          <w:spacing w:val="-4"/>
        </w:rPr>
        <w:t xml:space="preserve"> </w:t>
      </w:r>
      <w:r w:rsidRPr="00D8183D">
        <w:rPr>
          <w:spacing w:val="-4"/>
        </w:rPr>
        <w:t>специалистов</w:t>
      </w:r>
      <w:r w:rsidR="001941E2" w:rsidRPr="00D8183D">
        <w:rPr>
          <w:spacing w:val="-4"/>
        </w:rPr>
        <w:t xml:space="preserve"> </w:t>
      </w:r>
      <w:r w:rsidRPr="00D8183D">
        <w:rPr>
          <w:spacing w:val="-4"/>
        </w:rPr>
        <w:t>спортивного</w:t>
      </w:r>
      <w:r w:rsidR="001941E2" w:rsidRPr="00D8183D">
        <w:rPr>
          <w:spacing w:val="-4"/>
        </w:rPr>
        <w:t xml:space="preserve"> </w:t>
      </w:r>
      <w:r w:rsidRPr="00D8183D">
        <w:rPr>
          <w:spacing w:val="-4"/>
        </w:rPr>
        <w:t>туризма</w:t>
      </w:r>
      <w:r w:rsidR="001941E2" w:rsidRPr="00D8183D">
        <w:rPr>
          <w:spacing w:val="-4"/>
        </w:rPr>
        <w:t xml:space="preserve"> </w:t>
      </w:r>
      <w:r w:rsidRPr="00D8183D">
        <w:rPr>
          <w:spacing w:val="-4"/>
        </w:rPr>
        <w:t>и</w:t>
      </w:r>
      <w:r w:rsidR="001941E2" w:rsidRPr="00D8183D">
        <w:rPr>
          <w:spacing w:val="-4"/>
        </w:rPr>
        <w:t xml:space="preserve"> </w:t>
      </w:r>
      <w:r w:rsidRPr="00D8183D">
        <w:rPr>
          <w:spacing w:val="-4"/>
        </w:rPr>
        <w:t>в</w:t>
      </w:r>
      <w:r w:rsidR="001941E2" w:rsidRPr="00D8183D">
        <w:rPr>
          <w:spacing w:val="-4"/>
        </w:rPr>
        <w:t xml:space="preserve"> </w:t>
      </w:r>
      <w:r w:rsidRPr="00D8183D">
        <w:rPr>
          <w:spacing w:val="-4"/>
        </w:rPr>
        <w:t>доступной</w:t>
      </w:r>
      <w:r w:rsidR="001941E2" w:rsidRPr="00D8183D">
        <w:rPr>
          <w:spacing w:val="-4"/>
        </w:rPr>
        <w:t xml:space="preserve"> </w:t>
      </w:r>
      <w:r w:rsidRPr="00D8183D">
        <w:rPr>
          <w:spacing w:val="-4"/>
        </w:rPr>
        <w:t>форме</w:t>
      </w:r>
      <w:r w:rsidR="001941E2" w:rsidRPr="00D8183D">
        <w:rPr>
          <w:spacing w:val="-4"/>
        </w:rPr>
        <w:t xml:space="preserve"> </w:t>
      </w:r>
      <w:r w:rsidRPr="00D8183D">
        <w:rPr>
          <w:spacing w:val="-4"/>
        </w:rPr>
        <w:t>передавалось</w:t>
      </w:r>
      <w:r w:rsidR="001941E2" w:rsidRPr="00D8183D">
        <w:rPr>
          <w:spacing w:val="-4"/>
        </w:rPr>
        <w:t xml:space="preserve"> </w:t>
      </w:r>
      <w:r w:rsidRPr="00D8183D">
        <w:rPr>
          <w:spacing w:val="-4"/>
        </w:rPr>
        <w:t>нашей</w:t>
      </w:r>
      <w:r w:rsidR="001941E2" w:rsidRPr="00D8183D">
        <w:rPr>
          <w:spacing w:val="-4"/>
        </w:rPr>
        <w:t xml:space="preserve"> </w:t>
      </w:r>
      <w:r w:rsidRPr="00D8183D">
        <w:rPr>
          <w:spacing w:val="-4"/>
        </w:rPr>
        <w:t>молодежи.</w:t>
      </w:r>
      <w:r w:rsidR="001941E2" w:rsidRPr="00D8183D">
        <w:rPr>
          <w:spacing w:val="-4"/>
        </w:rPr>
        <w:t xml:space="preserve"> </w:t>
      </w:r>
      <w:r w:rsidRPr="00D8183D">
        <w:rPr>
          <w:spacing w:val="-4"/>
        </w:rPr>
        <w:t>Система</w:t>
      </w:r>
      <w:r w:rsidR="001941E2" w:rsidRPr="00D8183D">
        <w:rPr>
          <w:spacing w:val="-4"/>
        </w:rPr>
        <w:t xml:space="preserve"> </w:t>
      </w:r>
      <w:r w:rsidRPr="00D8183D">
        <w:rPr>
          <w:spacing w:val="-4"/>
        </w:rPr>
        <w:t>передачи</w:t>
      </w:r>
      <w:r w:rsidR="001941E2" w:rsidRPr="00D8183D">
        <w:rPr>
          <w:spacing w:val="-4"/>
        </w:rPr>
        <w:t xml:space="preserve"> </w:t>
      </w:r>
      <w:r w:rsidRPr="00D8183D">
        <w:rPr>
          <w:spacing w:val="-4"/>
        </w:rPr>
        <w:t>знаний</w:t>
      </w:r>
      <w:r w:rsidR="001941E2" w:rsidRPr="00D8183D">
        <w:rPr>
          <w:spacing w:val="-4"/>
        </w:rPr>
        <w:t xml:space="preserve"> </w:t>
      </w:r>
      <w:r w:rsidRPr="00D8183D">
        <w:rPr>
          <w:spacing w:val="-4"/>
        </w:rPr>
        <w:t>от</w:t>
      </w:r>
      <w:r w:rsidR="001941E2" w:rsidRPr="00D8183D">
        <w:rPr>
          <w:spacing w:val="-4"/>
        </w:rPr>
        <w:t xml:space="preserve"> </w:t>
      </w:r>
      <w:r w:rsidRPr="00D8183D">
        <w:rPr>
          <w:spacing w:val="-4"/>
        </w:rPr>
        <w:t>профессионалов</w:t>
      </w:r>
      <w:r w:rsidR="001941E2" w:rsidRPr="00D8183D">
        <w:rPr>
          <w:spacing w:val="-4"/>
        </w:rPr>
        <w:t xml:space="preserve"> </w:t>
      </w:r>
      <w:r w:rsidRPr="00D8183D">
        <w:rPr>
          <w:spacing w:val="-4"/>
        </w:rPr>
        <w:t>к</w:t>
      </w:r>
      <w:r w:rsidR="001941E2" w:rsidRPr="00D8183D">
        <w:rPr>
          <w:spacing w:val="-4"/>
        </w:rPr>
        <w:t xml:space="preserve"> </w:t>
      </w:r>
      <w:r w:rsidRPr="00D8183D">
        <w:rPr>
          <w:spacing w:val="-4"/>
        </w:rPr>
        <w:t>новичкам</w:t>
      </w:r>
      <w:r w:rsidR="001941E2" w:rsidRPr="00D8183D">
        <w:rPr>
          <w:spacing w:val="-4"/>
        </w:rPr>
        <w:t xml:space="preserve"> </w:t>
      </w:r>
      <w:r w:rsidRPr="00D8183D">
        <w:rPr>
          <w:spacing w:val="-4"/>
        </w:rPr>
        <w:t>-</w:t>
      </w:r>
      <w:r w:rsidR="001941E2" w:rsidRPr="00D8183D">
        <w:rPr>
          <w:spacing w:val="-4"/>
        </w:rPr>
        <w:t xml:space="preserve"> </w:t>
      </w:r>
      <w:r w:rsidRPr="00D8183D">
        <w:rPr>
          <w:spacing w:val="-4"/>
        </w:rPr>
        <w:t>уникальное</w:t>
      </w:r>
      <w:r w:rsidR="001941E2" w:rsidRPr="00D8183D">
        <w:rPr>
          <w:spacing w:val="-4"/>
        </w:rPr>
        <w:t xml:space="preserve"> </w:t>
      </w:r>
      <w:r w:rsidRPr="00D8183D">
        <w:rPr>
          <w:spacing w:val="-4"/>
        </w:rPr>
        <w:t>наследие</w:t>
      </w:r>
      <w:r w:rsidR="001941E2" w:rsidRPr="00D8183D">
        <w:rPr>
          <w:spacing w:val="-4"/>
        </w:rPr>
        <w:t xml:space="preserve"> </w:t>
      </w:r>
      <w:r w:rsidRPr="00D8183D">
        <w:rPr>
          <w:spacing w:val="-4"/>
        </w:rPr>
        <w:t>советской</w:t>
      </w:r>
      <w:r w:rsidR="001941E2" w:rsidRPr="00D8183D">
        <w:rPr>
          <w:spacing w:val="-4"/>
        </w:rPr>
        <w:t xml:space="preserve"> </w:t>
      </w:r>
      <w:r w:rsidRPr="00D8183D">
        <w:rPr>
          <w:spacing w:val="-4"/>
        </w:rPr>
        <w:t>школы</w:t>
      </w:r>
      <w:r w:rsidR="001941E2" w:rsidRPr="00D8183D">
        <w:rPr>
          <w:spacing w:val="-4"/>
        </w:rPr>
        <w:t xml:space="preserve"> </w:t>
      </w:r>
      <w:r w:rsidRPr="00D8183D">
        <w:rPr>
          <w:spacing w:val="-4"/>
        </w:rPr>
        <w:t>туризма,</w:t>
      </w:r>
      <w:r w:rsidR="001941E2" w:rsidRPr="00D8183D">
        <w:rPr>
          <w:spacing w:val="-4"/>
        </w:rPr>
        <w:t xml:space="preserve"> </w:t>
      </w:r>
      <w:r w:rsidRPr="00D8183D">
        <w:rPr>
          <w:spacing w:val="-4"/>
        </w:rPr>
        <w:t>которое</w:t>
      </w:r>
      <w:r w:rsidR="001941E2" w:rsidRPr="00D8183D">
        <w:rPr>
          <w:spacing w:val="-4"/>
        </w:rPr>
        <w:t xml:space="preserve"> </w:t>
      </w:r>
      <w:r w:rsidRPr="00D8183D">
        <w:rPr>
          <w:spacing w:val="-4"/>
        </w:rPr>
        <w:t>мы</w:t>
      </w:r>
      <w:r w:rsidR="001941E2" w:rsidRPr="00D8183D">
        <w:rPr>
          <w:spacing w:val="-4"/>
        </w:rPr>
        <w:t xml:space="preserve"> </w:t>
      </w:r>
      <w:r w:rsidRPr="00D8183D">
        <w:rPr>
          <w:spacing w:val="-4"/>
        </w:rPr>
        <w:t>обязаны</w:t>
      </w:r>
      <w:r w:rsidR="001941E2" w:rsidRPr="00D8183D">
        <w:rPr>
          <w:spacing w:val="-4"/>
        </w:rPr>
        <w:t xml:space="preserve"> </w:t>
      </w:r>
      <w:r w:rsidRPr="00D8183D">
        <w:rPr>
          <w:spacing w:val="-4"/>
        </w:rPr>
        <w:t>сохранять</w:t>
      </w:r>
      <w:r w:rsidR="001941E2" w:rsidRPr="00D8183D">
        <w:rPr>
          <w:spacing w:val="-4"/>
        </w:rPr>
        <w:t xml:space="preserve"> </w:t>
      </w:r>
      <w:r w:rsidRPr="00D8183D">
        <w:rPr>
          <w:spacing w:val="-4"/>
        </w:rPr>
        <w:t>и</w:t>
      </w:r>
      <w:r w:rsidR="001941E2" w:rsidRPr="00D8183D">
        <w:rPr>
          <w:spacing w:val="-4"/>
        </w:rPr>
        <w:t xml:space="preserve"> </w:t>
      </w:r>
      <w:r w:rsidRPr="00D8183D">
        <w:rPr>
          <w:spacing w:val="-4"/>
        </w:rPr>
        <w:t>возрождать</w:t>
      </w:r>
      <w:r w:rsidR="001941E2" w:rsidRPr="00D8183D">
        <w:rPr>
          <w:spacing w:val="-4"/>
        </w:rPr>
        <w:t xml:space="preserve"> </w:t>
      </w:r>
      <w:r w:rsidRPr="00D8183D">
        <w:rPr>
          <w:spacing w:val="-4"/>
        </w:rPr>
        <w:t>в</w:t>
      </w:r>
      <w:r w:rsidR="001941E2" w:rsidRPr="00D8183D">
        <w:rPr>
          <w:spacing w:val="-4"/>
        </w:rPr>
        <w:t xml:space="preserve"> </w:t>
      </w:r>
      <w:r w:rsidRPr="00D8183D">
        <w:rPr>
          <w:spacing w:val="-4"/>
        </w:rPr>
        <w:t>новых</w:t>
      </w:r>
      <w:r w:rsidR="001941E2" w:rsidRPr="00D8183D">
        <w:rPr>
          <w:spacing w:val="-4"/>
        </w:rPr>
        <w:t xml:space="preserve"> </w:t>
      </w:r>
      <w:r w:rsidRPr="00D8183D">
        <w:rPr>
          <w:spacing w:val="-4"/>
        </w:rPr>
        <w:t>условиях</w:t>
      </w:r>
      <w:r w:rsidR="001941E2" w:rsidRPr="00D8183D">
        <w:rPr>
          <w:spacing w:val="-4"/>
        </w:rPr>
        <w:t xml:space="preserve"> </w:t>
      </w:r>
      <w:r w:rsidRPr="00D8183D">
        <w:rPr>
          <w:spacing w:val="-4"/>
        </w:rPr>
        <w:t>и</w:t>
      </w:r>
      <w:r w:rsidR="001941E2" w:rsidRPr="00D8183D">
        <w:rPr>
          <w:spacing w:val="-4"/>
        </w:rPr>
        <w:t xml:space="preserve"> </w:t>
      </w:r>
      <w:r w:rsidRPr="00D8183D">
        <w:rPr>
          <w:spacing w:val="-4"/>
        </w:rPr>
        <w:t>интегрировать</w:t>
      </w:r>
      <w:r w:rsidR="001941E2" w:rsidRPr="00D8183D">
        <w:rPr>
          <w:spacing w:val="-4"/>
        </w:rPr>
        <w:t xml:space="preserve"> </w:t>
      </w:r>
      <w:r w:rsidRPr="00D8183D">
        <w:rPr>
          <w:spacing w:val="-4"/>
        </w:rPr>
        <w:t>в</w:t>
      </w:r>
      <w:r w:rsidR="001941E2" w:rsidRPr="00D8183D">
        <w:rPr>
          <w:spacing w:val="-4"/>
        </w:rPr>
        <w:t xml:space="preserve"> </w:t>
      </w:r>
      <w:r w:rsidRPr="00D8183D">
        <w:rPr>
          <w:spacing w:val="-4"/>
        </w:rPr>
        <w:t>современные</w:t>
      </w:r>
      <w:r w:rsidR="001941E2" w:rsidRPr="00D8183D">
        <w:rPr>
          <w:spacing w:val="-4"/>
        </w:rPr>
        <w:t xml:space="preserve"> </w:t>
      </w:r>
      <w:r w:rsidRPr="00D8183D">
        <w:rPr>
          <w:spacing w:val="-4"/>
        </w:rPr>
        <w:t>программы</w:t>
      </w:r>
      <w:r w:rsidR="001941E2" w:rsidRPr="00D8183D">
        <w:rPr>
          <w:spacing w:val="-4"/>
        </w:rPr>
        <w:t xml:space="preserve"> </w:t>
      </w:r>
      <w:r w:rsidRPr="00D8183D">
        <w:rPr>
          <w:spacing w:val="-4"/>
        </w:rPr>
        <w:t>обучения.</w:t>
      </w:r>
      <w:r w:rsidR="001941E2" w:rsidRPr="00D8183D">
        <w:rPr>
          <w:spacing w:val="-4"/>
        </w:rPr>
        <w:t xml:space="preserve"> </w:t>
      </w:r>
    </w:p>
    <w:p w:rsidR="00D725BA" w:rsidRPr="007136C2" w:rsidRDefault="00333DC5" w:rsidP="00F43B07">
      <w:pPr>
        <w:pStyle w:val="af8"/>
        <w:tabs>
          <w:tab w:val="left" w:pos="9638"/>
        </w:tabs>
        <w:rPr>
          <w:sz w:val="28"/>
          <w:szCs w:val="28"/>
        </w:rPr>
      </w:pPr>
      <w:r w:rsidRPr="007136C2">
        <w:rPr>
          <w:sz w:val="28"/>
          <w:szCs w:val="28"/>
        </w:rPr>
        <w:t>Наш</w:t>
      </w:r>
      <w:r w:rsidR="001941E2">
        <w:rPr>
          <w:sz w:val="28"/>
          <w:szCs w:val="28"/>
        </w:rPr>
        <w:t xml:space="preserve"> </w:t>
      </w:r>
      <w:r w:rsidRPr="007136C2">
        <w:rPr>
          <w:sz w:val="28"/>
          <w:szCs w:val="28"/>
        </w:rPr>
        <w:t>многолетний</w:t>
      </w:r>
      <w:r w:rsidR="001941E2">
        <w:rPr>
          <w:sz w:val="28"/>
          <w:szCs w:val="28"/>
        </w:rPr>
        <w:t xml:space="preserve"> </w:t>
      </w:r>
      <w:r w:rsidRPr="007136C2">
        <w:rPr>
          <w:sz w:val="28"/>
          <w:szCs w:val="28"/>
        </w:rPr>
        <w:t>опыт</w:t>
      </w:r>
      <w:r w:rsidR="001941E2">
        <w:rPr>
          <w:sz w:val="28"/>
          <w:szCs w:val="28"/>
        </w:rPr>
        <w:t xml:space="preserve"> </w:t>
      </w:r>
      <w:r w:rsidRPr="007136C2">
        <w:rPr>
          <w:sz w:val="28"/>
          <w:szCs w:val="28"/>
        </w:rPr>
        <w:t>работы</w:t>
      </w:r>
      <w:r w:rsidR="001941E2">
        <w:rPr>
          <w:sz w:val="28"/>
          <w:szCs w:val="28"/>
        </w:rPr>
        <w:t xml:space="preserve"> </w:t>
      </w:r>
      <w:r w:rsidRPr="007136C2">
        <w:rPr>
          <w:sz w:val="28"/>
          <w:szCs w:val="28"/>
        </w:rPr>
        <w:t>в</w:t>
      </w:r>
      <w:r w:rsidR="001941E2">
        <w:rPr>
          <w:sz w:val="28"/>
          <w:szCs w:val="28"/>
        </w:rPr>
        <w:t xml:space="preserve"> </w:t>
      </w:r>
      <w:r w:rsidRPr="007136C2">
        <w:rPr>
          <w:sz w:val="28"/>
          <w:szCs w:val="28"/>
        </w:rPr>
        <w:t>спортивном</w:t>
      </w:r>
      <w:r w:rsidR="001941E2">
        <w:rPr>
          <w:sz w:val="28"/>
          <w:szCs w:val="28"/>
        </w:rPr>
        <w:t xml:space="preserve"> </w:t>
      </w:r>
      <w:r w:rsidRPr="007136C2">
        <w:rPr>
          <w:sz w:val="28"/>
          <w:szCs w:val="28"/>
        </w:rPr>
        <w:t>туризме</w:t>
      </w:r>
      <w:r w:rsidR="001941E2">
        <w:rPr>
          <w:sz w:val="28"/>
          <w:szCs w:val="28"/>
        </w:rPr>
        <w:t xml:space="preserve"> </w:t>
      </w:r>
      <w:r w:rsidRPr="007136C2">
        <w:rPr>
          <w:sz w:val="28"/>
          <w:szCs w:val="28"/>
        </w:rPr>
        <w:t>подтверждает,</w:t>
      </w:r>
      <w:r w:rsidR="001941E2">
        <w:rPr>
          <w:sz w:val="28"/>
          <w:szCs w:val="28"/>
        </w:rPr>
        <w:t xml:space="preserve"> </w:t>
      </w:r>
      <w:r w:rsidRPr="007136C2">
        <w:rPr>
          <w:sz w:val="28"/>
          <w:szCs w:val="28"/>
        </w:rPr>
        <w:t>что</w:t>
      </w:r>
      <w:r w:rsidR="001941E2">
        <w:rPr>
          <w:sz w:val="28"/>
          <w:szCs w:val="28"/>
        </w:rPr>
        <w:t xml:space="preserve"> </w:t>
      </w:r>
      <w:r w:rsidRPr="007136C2">
        <w:rPr>
          <w:sz w:val="28"/>
          <w:szCs w:val="28"/>
        </w:rPr>
        <w:t>инструктор-проводник</w:t>
      </w:r>
      <w:r w:rsidR="001941E2">
        <w:rPr>
          <w:sz w:val="28"/>
          <w:szCs w:val="28"/>
        </w:rPr>
        <w:t xml:space="preserve"> </w:t>
      </w:r>
      <w:r w:rsidRPr="007136C2">
        <w:rPr>
          <w:sz w:val="28"/>
          <w:szCs w:val="28"/>
        </w:rPr>
        <w:t>не</w:t>
      </w:r>
      <w:r w:rsidR="001941E2">
        <w:rPr>
          <w:sz w:val="28"/>
          <w:szCs w:val="28"/>
        </w:rPr>
        <w:t xml:space="preserve"> </w:t>
      </w:r>
      <w:r w:rsidRPr="007136C2">
        <w:rPr>
          <w:sz w:val="28"/>
          <w:szCs w:val="28"/>
        </w:rPr>
        <w:t>имеет</w:t>
      </w:r>
      <w:r w:rsidR="001941E2">
        <w:rPr>
          <w:sz w:val="28"/>
          <w:szCs w:val="28"/>
        </w:rPr>
        <w:t xml:space="preserve"> </w:t>
      </w:r>
      <w:r w:rsidRPr="007136C2">
        <w:rPr>
          <w:sz w:val="28"/>
          <w:szCs w:val="28"/>
        </w:rPr>
        <w:t>права</w:t>
      </w:r>
      <w:r w:rsidR="001941E2">
        <w:rPr>
          <w:sz w:val="28"/>
          <w:szCs w:val="28"/>
        </w:rPr>
        <w:t xml:space="preserve"> </w:t>
      </w:r>
      <w:r w:rsidRPr="007136C2">
        <w:rPr>
          <w:sz w:val="28"/>
          <w:szCs w:val="28"/>
        </w:rPr>
        <w:t>просто</w:t>
      </w:r>
      <w:r w:rsidR="001941E2">
        <w:rPr>
          <w:sz w:val="28"/>
          <w:szCs w:val="28"/>
        </w:rPr>
        <w:t xml:space="preserve"> </w:t>
      </w:r>
      <w:r w:rsidRPr="007136C2">
        <w:rPr>
          <w:sz w:val="28"/>
          <w:szCs w:val="28"/>
        </w:rPr>
        <w:t>сопровождать</w:t>
      </w:r>
      <w:r w:rsidR="001941E2">
        <w:rPr>
          <w:sz w:val="28"/>
          <w:szCs w:val="28"/>
        </w:rPr>
        <w:t xml:space="preserve"> </w:t>
      </w:r>
      <w:r w:rsidRPr="007136C2">
        <w:rPr>
          <w:sz w:val="28"/>
          <w:szCs w:val="28"/>
        </w:rPr>
        <w:t>людей</w:t>
      </w:r>
      <w:r w:rsidR="001941E2">
        <w:rPr>
          <w:sz w:val="28"/>
          <w:szCs w:val="28"/>
        </w:rPr>
        <w:t xml:space="preserve"> </w:t>
      </w:r>
      <w:r w:rsidRPr="007136C2">
        <w:rPr>
          <w:sz w:val="28"/>
          <w:szCs w:val="28"/>
        </w:rPr>
        <w:t>на</w:t>
      </w:r>
      <w:r w:rsidR="001941E2">
        <w:rPr>
          <w:sz w:val="28"/>
          <w:szCs w:val="28"/>
        </w:rPr>
        <w:t xml:space="preserve"> </w:t>
      </w:r>
      <w:r w:rsidRPr="007136C2">
        <w:rPr>
          <w:sz w:val="28"/>
          <w:szCs w:val="28"/>
        </w:rPr>
        <w:t>маршруте.</w:t>
      </w:r>
      <w:r w:rsidR="001941E2">
        <w:rPr>
          <w:sz w:val="28"/>
          <w:szCs w:val="28"/>
        </w:rPr>
        <w:t xml:space="preserve"> </w:t>
      </w:r>
      <w:r w:rsidRPr="007136C2">
        <w:rPr>
          <w:sz w:val="28"/>
          <w:szCs w:val="28"/>
        </w:rPr>
        <w:t>Настоящий</w:t>
      </w:r>
      <w:r w:rsidR="001941E2">
        <w:rPr>
          <w:sz w:val="28"/>
          <w:szCs w:val="28"/>
        </w:rPr>
        <w:t xml:space="preserve"> </w:t>
      </w:r>
      <w:r w:rsidRPr="007136C2">
        <w:rPr>
          <w:sz w:val="28"/>
          <w:szCs w:val="28"/>
        </w:rPr>
        <w:t>инструктор,</w:t>
      </w:r>
      <w:r w:rsidR="001941E2">
        <w:rPr>
          <w:sz w:val="28"/>
          <w:szCs w:val="28"/>
        </w:rPr>
        <w:t xml:space="preserve"> </w:t>
      </w:r>
      <w:r w:rsidRPr="007136C2">
        <w:rPr>
          <w:sz w:val="28"/>
          <w:szCs w:val="28"/>
        </w:rPr>
        <w:t>отвечающий</w:t>
      </w:r>
      <w:r w:rsidR="001941E2">
        <w:rPr>
          <w:sz w:val="28"/>
          <w:szCs w:val="28"/>
        </w:rPr>
        <w:t xml:space="preserve"> </w:t>
      </w:r>
      <w:r w:rsidRPr="007136C2">
        <w:rPr>
          <w:sz w:val="28"/>
          <w:szCs w:val="28"/>
        </w:rPr>
        <w:t>за</w:t>
      </w:r>
      <w:r w:rsidR="001941E2">
        <w:rPr>
          <w:sz w:val="28"/>
          <w:szCs w:val="28"/>
        </w:rPr>
        <w:t xml:space="preserve"> </w:t>
      </w:r>
      <w:r w:rsidRPr="007136C2">
        <w:rPr>
          <w:sz w:val="28"/>
          <w:szCs w:val="28"/>
        </w:rPr>
        <w:t>жизнь</w:t>
      </w:r>
      <w:r w:rsidR="001941E2">
        <w:rPr>
          <w:sz w:val="28"/>
          <w:szCs w:val="28"/>
        </w:rPr>
        <w:t xml:space="preserve"> </w:t>
      </w:r>
      <w:r w:rsidRPr="007136C2">
        <w:rPr>
          <w:sz w:val="28"/>
          <w:szCs w:val="28"/>
        </w:rPr>
        <w:t>и</w:t>
      </w:r>
      <w:r w:rsidR="001941E2">
        <w:rPr>
          <w:sz w:val="28"/>
          <w:szCs w:val="28"/>
        </w:rPr>
        <w:t xml:space="preserve"> </w:t>
      </w:r>
      <w:r w:rsidRPr="007136C2">
        <w:rPr>
          <w:sz w:val="28"/>
          <w:szCs w:val="28"/>
        </w:rPr>
        <w:t>здоровье</w:t>
      </w:r>
      <w:r w:rsidR="001941E2">
        <w:rPr>
          <w:sz w:val="28"/>
          <w:szCs w:val="28"/>
        </w:rPr>
        <w:t xml:space="preserve"> </w:t>
      </w:r>
      <w:r w:rsidRPr="007136C2">
        <w:rPr>
          <w:sz w:val="28"/>
          <w:szCs w:val="28"/>
        </w:rPr>
        <w:t>туристов,</w:t>
      </w:r>
      <w:r w:rsidR="001941E2">
        <w:rPr>
          <w:sz w:val="28"/>
          <w:szCs w:val="28"/>
        </w:rPr>
        <w:t xml:space="preserve"> </w:t>
      </w:r>
      <w:r w:rsidRPr="007136C2">
        <w:rPr>
          <w:sz w:val="28"/>
          <w:szCs w:val="28"/>
        </w:rPr>
        <w:t>обязан</w:t>
      </w:r>
      <w:r w:rsidR="001941E2">
        <w:rPr>
          <w:sz w:val="28"/>
          <w:szCs w:val="28"/>
        </w:rPr>
        <w:t xml:space="preserve"> </w:t>
      </w:r>
      <w:r w:rsidRPr="007136C2">
        <w:rPr>
          <w:sz w:val="28"/>
          <w:szCs w:val="28"/>
        </w:rPr>
        <w:t>стать</w:t>
      </w:r>
      <w:r w:rsidR="001941E2">
        <w:rPr>
          <w:sz w:val="28"/>
          <w:szCs w:val="28"/>
        </w:rPr>
        <w:t xml:space="preserve"> </w:t>
      </w:r>
      <w:r w:rsidRPr="007136C2">
        <w:rPr>
          <w:sz w:val="28"/>
          <w:szCs w:val="28"/>
        </w:rPr>
        <w:t>для</w:t>
      </w:r>
      <w:r w:rsidR="001941E2">
        <w:rPr>
          <w:sz w:val="28"/>
          <w:szCs w:val="28"/>
        </w:rPr>
        <w:t xml:space="preserve"> </w:t>
      </w:r>
      <w:r w:rsidRPr="007136C2">
        <w:rPr>
          <w:sz w:val="28"/>
          <w:szCs w:val="28"/>
        </w:rPr>
        <w:t>них</w:t>
      </w:r>
      <w:r w:rsidR="001941E2">
        <w:rPr>
          <w:sz w:val="28"/>
          <w:szCs w:val="28"/>
        </w:rPr>
        <w:t xml:space="preserve"> </w:t>
      </w:r>
      <w:r w:rsidRPr="007136C2">
        <w:rPr>
          <w:sz w:val="28"/>
          <w:szCs w:val="28"/>
        </w:rPr>
        <w:t>другом,</w:t>
      </w:r>
      <w:r w:rsidR="001941E2">
        <w:rPr>
          <w:sz w:val="28"/>
          <w:szCs w:val="28"/>
        </w:rPr>
        <w:t xml:space="preserve"> </w:t>
      </w:r>
      <w:r w:rsidRPr="007136C2">
        <w:rPr>
          <w:sz w:val="28"/>
          <w:szCs w:val="28"/>
        </w:rPr>
        <w:t>наставником,</w:t>
      </w:r>
      <w:r w:rsidR="001941E2">
        <w:rPr>
          <w:sz w:val="28"/>
          <w:szCs w:val="28"/>
        </w:rPr>
        <w:t xml:space="preserve"> </w:t>
      </w:r>
      <w:r w:rsidRPr="007136C2">
        <w:rPr>
          <w:sz w:val="28"/>
          <w:szCs w:val="28"/>
        </w:rPr>
        <w:t>первым</w:t>
      </w:r>
      <w:r w:rsidR="001941E2">
        <w:rPr>
          <w:sz w:val="28"/>
          <w:szCs w:val="28"/>
        </w:rPr>
        <w:t xml:space="preserve"> </w:t>
      </w:r>
      <w:r w:rsidRPr="007136C2">
        <w:rPr>
          <w:sz w:val="28"/>
          <w:szCs w:val="28"/>
        </w:rPr>
        <w:t>учителем,</w:t>
      </w:r>
      <w:r w:rsidR="001941E2">
        <w:rPr>
          <w:sz w:val="28"/>
          <w:szCs w:val="28"/>
        </w:rPr>
        <w:t xml:space="preserve"> </w:t>
      </w:r>
      <w:r w:rsidRPr="007136C2">
        <w:rPr>
          <w:sz w:val="28"/>
          <w:szCs w:val="28"/>
        </w:rPr>
        <w:t>открывающим</w:t>
      </w:r>
      <w:r w:rsidR="001941E2">
        <w:rPr>
          <w:sz w:val="28"/>
          <w:szCs w:val="28"/>
        </w:rPr>
        <w:t xml:space="preserve"> </w:t>
      </w:r>
      <w:r w:rsidRPr="007136C2">
        <w:rPr>
          <w:sz w:val="28"/>
          <w:szCs w:val="28"/>
        </w:rPr>
        <w:t>перед</w:t>
      </w:r>
      <w:r w:rsidR="001941E2">
        <w:rPr>
          <w:sz w:val="28"/>
          <w:szCs w:val="28"/>
        </w:rPr>
        <w:t xml:space="preserve"> </w:t>
      </w:r>
      <w:r w:rsidRPr="007136C2">
        <w:rPr>
          <w:sz w:val="28"/>
          <w:szCs w:val="28"/>
        </w:rPr>
        <w:t>новичками</w:t>
      </w:r>
      <w:r w:rsidR="001941E2">
        <w:rPr>
          <w:sz w:val="28"/>
          <w:szCs w:val="28"/>
        </w:rPr>
        <w:t xml:space="preserve"> </w:t>
      </w:r>
      <w:r w:rsidRPr="007136C2">
        <w:rPr>
          <w:sz w:val="28"/>
          <w:szCs w:val="28"/>
        </w:rPr>
        <w:t>прекрасный</w:t>
      </w:r>
      <w:r w:rsidR="001941E2">
        <w:rPr>
          <w:sz w:val="28"/>
          <w:szCs w:val="28"/>
        </w:rPr>
        <w:t xml:space="preserve"> </w:t>
      </w:r>
      <w:r w:rsidRPr="007136C2">
        <w:rPr>
          <w:sz w:val="28"/>
          <w:szCs w:val="28"/>
        </w:rPr>
        <w:t>Мир</w:t>
      </w:r>
      <w:r w:rsidR="001941E2">
        <w:rPr>
          <w:sz w:val="28"/>
          <w:szCs w:val="28"/>
        </w:rPr>
        <w:t xml:space="preserve"> </w:t>
      </w:r>
      <w:r w:rsidRPr="007136C2">
        <w:rPr>
          <w:sz w:val="28"/>
          <w:szCs w:val="28"/>
        </w:rPr>
        <w:t>Туризма!</w:t>
      </w:r>
      <w:r w:rsidR="001941E2">
        <w:rPr>
          <w:sz w:val="28"/>
          <w:szCs w:val="28"/>
        </w:rPr>
        <w:t xml:space="preserve"> </w:t>
      </w:r>
      <w:r w:rsidRPr="007136C2">
        <w:rPr>
          <w:sz w:val="28"/>
          <w:szCs w:val="28"/>
        </w:rPr>
        <w:t>Именно</w:t>
      </w:r>
      <w:r w:rsidR="001941E2">
        <w:rPr>
          <w:sz w:val="28"/>
          <w:szCs w:val="28"/>
        </w:rPr>
        <w:t xml:space="preserve"> </w:t>
      </w:r>
      <w:r w:rsidRPr="007136C2">
        <w:rPr>
          <w:sz w:val="28"/>
          <w:szCs w:val="28"/>
        </w:rPr>
        <w:t>поэтому</w:t>
      </w:r>
      <w:r w:rsidR="001941E2">
        <w:rPr>
          <w:sz w:val="28"/>
          <w:szCs w:val="28"/>
        </w:rPr>
        <w:t xml:space="preserve"> </w:t>
      </w:r>
      <w:r w:rsidRPr="007136C2">
        <w:rPr>
          <w:sz w:val="28"/>
          <w:szCs w:val="28"/>
        </w:rPr>
        <w:t>мы</w:t>
      </w:r>
      <w:r w:rsidR="001941E2">
        <w:rPr>
          <w:sz w:val="28"/>
          <w:szCs w:val="28"/>
        </w:rPr>
        <w:t xml:space="preserve"> </w:t>
      </w:r>
      <w:r w:rsidRPr="007136C2">
        <w:rPr>
          <w:sz w:val="28"/>
          <w:szCs w:val="28"/>
        </w:rPr>
        <w:t>уделяем</w:t>
      </w:r>
      <w:r w:rsidR="001941E2">
        <w:rPr>
          <w:sz w:val="28"/>
          <w:szCs w:val="28"/>
        </w:rPr>
        <w:t xml:space="preserve"> </w:t>
      </w:r>
      <w:r w:rsidRPr="007136C2">
        <w:rPr>
          <w:sz w:val="28"/>
          <w:szCs w:val="28"/>
        </w:rPr>
        <w:t>так</w:t>
      </w:r>
      <w:r w:rsidR="001941E2">
        <w:rPr>
          <w:sz w:val="28"/>
          <w:szCs w:val="28"/>
        </w:rPr>
        <w:t xml:space="preserve"> </w:t>
      </w:r>
      <w:r w:rsidRPr="007136C2">
        <w:rPr>
          <w:sz w:val="28"/>
          <w:szCs w:val="28"/>
        </w:rPr>
        <w:t>много</w:t>
      </w:r>
      <w:r w:rsidR="001941E2">
        <w:rPr>
          <w:sz w:val="28"/>
          <w:szCs w:val="28"/>
        </w:rPr>
        <w:t xml:space="preserve"> </w:t>
      </w:r>
      <w:r w:rsidRPr="007136C2">
        <w:rPr>
          <w:sz w:val="28"/>
          <w:szCs w:val="28"/>
        </w:rPr>
        <w:t>внимания</w:t>
      </w:r>
      <w:r w:rsidR="001941E2">
        <w:rPr>
          <w:sz w:val="28"/>
          <w:szCs w:val="28"/>
        </w:rPr>
        <w:t xml:space="preserve"> </w:t>
      </w:r>
      <w:r w:rsidRPr="007136C2">
        <w:rPr>
          <w:sz w:val="28"/>
          <w:szCs w:val="28"/>
        </w:rPr>
        <w:t>практической</w:t>
      </w:r>
      <w:r w:rsidR="001941E2">
        <w:rPr>
          <w:sz w:val="28"/>
          <w:szCs w:val="28"/>
        </w:rPr>
        <w:t xml:space="preserve"> </w:t>
      </w:r>
      <w:r w:rsidRPr="007136C2">
        <w:rPr>
          <w:sz w:val="28"/>
          <w:szCs w:val="28"/>
        </w:rPr>
        <w:t>наставнической</w:t>
      </w:r>
      <w:r w:rsidR="001941E2">
        <w:rPr>
          <w:sz w:val="28"/>
          <w:szCs w:val="28"/>
        </w:rPr>
        <w:t xml:space="preserve"> </w:t>
      </w:r>
      <w:r w:rsidRPr="007136C2">
        <w:rPr>
          <w:sz w:val="28"/>
          <w:szCs w:val="28"/>
        </w:rPr>
        <w:t>деятельности</w:t>
      </w:r>
      <w:r w:rsidR="001941E2">
        <w:rPr>
          <w:sz w:val="28"/>
          <w:szCs w:val="28"/>
        </w:rPr>
        <w:t xml:space="preserve"> </w:t>
      </w:r>
      <w:r w:rsidRPr="007136C2">
        <w:rPr>
          <w:sz w:val="28"/>
          <w:szCs w:val="28"/>
        </w:rPr>
        <w:t>в</w:t>
      </w:r>
      <w:r w:rsidR="001941E2">
        <w:rPr>
          <w:sz w:val="28"/>
          <w:szCs w:val="28"/>
        </w:rPr>
        <w:t xml:space="preserve"> </w:t>
      </w:r>
      <w:r w:rsidRPr="007136C2">
        <w:rPr>
          <w:sz w:val="28"/>
          <w:szCs w:val="28"/>
        </w:rPr>
        <w:t>ходе</w:t>
      </w:r>
      <w:r w:rsidR="001941E2">
        <w:rPr>
          <w:sz w:val="28"/>
          <w:szCs w:val="28"/>
        </w:rPr>
        <w:t xml:space="preserve"> </w:t>
      </w:r>
      <w:r w:rsidRPr="007136C2">
        <w:rPr>
          <w:sz w:val="28"/>
          <w:szCs w:val="28"/>
        </w:rPr>
        <w:t>обучения</w:t>
      </w:r>
      <w:r w:rsidR="001941E2">
        <w:rPr>
          <w:sz w:val="28"/>
          <w:szCs w:val="28"/>
        </w:rPr>
        <w:t xml:space="preserve"> </w:t>
      </w:r>
      <w:r w:rsidRPr="007136C2">
        <w:rPr>
          <w:sz w:val="28"/>
          <w:szCs w:val="28"/>
        </w:rPr>
        <w:t>молодых</w:t>
      </w:r>
      <w:r w:rsidR="001941E2">
        <w:rPr>
          <w:sz w:val="28"/>
          <w:szCs w:val="28"/>
        </w:rPr>
        <w:t xml:space="preserve"> </w:t>
      </w:r>
      <w:r w:rsidRPr="007136C2">
        <w:rPr>
          <w:sz w:val="28"/>
          <w:szCs w:val="28"/>
        </w:rPr>
        <w:t>специалистов</w:t>
      </w:r>
      <w:r w:rsidR="001941E2">
        <w:rPr>
          <w:sz w:val="28"/>
          <w:szCs w:val="28"/>
        </w:rPr>
        <w:t xml:space="preserve"> </w:t>
      </w:r>
      <w:r w:rsidRPr="007136C2">
        <w:rPr>
          <w:sz w:val="28"/>
          <w:szCs w:val="28"/>
        </w:rPr>
        <w:t>туризма.</w:t>
      </w:r>
      <w:r w:rsidR="001941E2">
        <w:rPr>
          <w:sz w:val="28"/>
          <w:szCs w:val="28"/>
        </w:rPr>
        <w:t xml:space="preserve"> </w:t>
      </w:r>
    </w:p>
    <w:p w:rsidR="00D725BA" w:rsidRPr="007136C2" w:rsidRDefault="00333DC5" w:rsidP="00F43B07">
      <w:pPr>
        <w:tabs>
          <w:tab w:val="left" w:pos="9638"/>
        </w:tabs>
      </w:pPr>
      <w:r w:rsidRPr="007136C2">
        <w:t>Наш</w:t>
      </w:r>
      <w:r w:rsidR="001941E2">
        <w:t xml:space="preserve"> </w:t>
      </w:r>
      <w:r w:rsidRPr="007136C2">
        <w:t>клуб</w:t>
      </w:r>
      <w:r w:rsidR="001941E2">
        <w:t xml:space="preserve"> </w:t>
      </w:r>
      <w:r w:rsidRPr="007136C2">
        <w:t>не</w:t>
      </w:r>
      <w:r w:rsidR="001941E2">
        <w:t xml:space="preserve"> </w:t>
      </w:r>
      <w:r w:rsidRPr="007136C2">
        <w:t>намерен</w:t>
      </w:r>
      <w:r w:rsidR="001941E2">
        <w:t xml:space="preserve"> </w:t>
      </w:r>
      <w:r w:rsidRPr="007136C2">
        <w:t>останавливаться</w:t>
      </w:r>
      <w:r w:rsidR="001941E2">
        <w:t xml:space="preserve"> </w:t>
      </w:r>
      <w:r w:rsidRPr="007136C2">
        <w:t>на</w:t>
      </w:r>
      <w:r w:rsidR="001941E2">
        <w:t xml:space="preserve"> </w:t>
      </w:r>
      <w:r w:rsidRPr="007136C2">
        <w:t>достигнутом,</w:t>
      </w:r>
      <w:r w:rsidR="001941E2">
        <w:t xml:space="preserve"> </w:t>
      </w:r>
      <w:r w:rsidRPr="007136C2">
        <w:t>мы</w:t>
      </w:r>
      <w:r w:rsidR="001941E2">
        <w:t xml:space="preserve"> </w:t>
      </w:r>
      <w:r w:rsidRPr="007136C2">
        <w:t>планируем</w:t>
      </w:r>
      <w:r w:rsidR="001941E2">
        <w:t xml:space="preserve"> </w:t>
      </w:r>
      <w:r w:rsidRPr="007136C2">
        <w:t>и</w:t>
      </w:r>
      <w:r w:rsidR="001941E2">
        <w:t xml:space="preserve"> </w:t>
      </w:r>
      <w:r w:rsidRPr="007136C2">
        <w:t>дальше</w:t>
      </w:r>
      <w:r w:rsidR="001941E2">
        <w:t xml:space="preserve"> </w:t>
      </w:r>
      <w:r w:rsidRPr="007136C2">
        <w:t>проводить</w:t>
      </w:r>
      <w:r w:rsidR="001941E2">
        <w:t xml:space="preserve"> </w:t>
      </w:r>
      <w:r w:rsidRPr="007136C2">
        <w:t>работу</w:t>
      </w:r>
      <w:r w:rsidR="001941E2">
        <w:t xml:space="preserve"> </w:t>
      </w:r>
      <w:r w:rsidRPr="007136C2">
        <w:t>по</w:t>
      </w:r>
      <w:r w:rsidR="001941E2">
        <w:t xml:space="preserve"> </w:t>
      </w:r>
      <w:r w:rsidRPr="007136C2">
        <w:t>подготовке</w:t>
      </w:r>
      <w:r w:rsidR="001941E2">
        <w:t xml:space="preserve"> </w:t>
      </w:r>
      <w:r w:rsidRPr="007136C2">
        <w:t>специалистов</w:t>
      </w:r>
      <w:r w:rsidR="001941E2">
        <w:t xml:space="preserve"> </w:t>
      </w:r>
      <w:r w:rsidRPr="007136C2">
        <w:t>спортивного</w:t>
      </w:r>
      <w:r w:rsidR="001941E2">
        <w:t xml:space="preserve"> </w:t>
      </w:r>
      <w:r w:rsidRPr="007136C2">
        <w:t>туризма</w:t>
      </w:r>
      <w:r w:rsidR="001941E2">
        <w:t xml:space="preserve"> </w:t>
      </w:r>
      <w:r w:rsidRPr="007136C2">
        <w:t>различных</w:t>
      </w:r>
      <w:r w:rsidR="001941E2">
        <w:t xml:space="preserve"> </w:t>
      </w:r>
      <w:r w:rsidRPr="007136C2">
        <w:t>уровней.</w:t>
      </w:r>
      <w:r w:rsidR="001941E2">
        <w:t xml:space="preserve"> </w:t>
      </w:r>
      <w:r w:rsidRPr="007136C2">
        <w:t>Мы</w:t>
      </w:r>
      <w:r w:rsidR="001941E2">
        <w:t xml:space="preserve"> </w:t>
      </w:r>
      <w:r w:rsidRPr="007136C2">
        <w:t>хотим,</w:t>
      </w:r>
      <w:r w:rsidR="001941E2">
        <w:t xml:space="preserve"> </w:t>
      </w:r>
      <w:r w:rsidRPr="007136C2">
        <w:t>чтобы</w:t>
      </w:r>
      <w:r w:rsidR="001941E2">
        <w:t xml:space="preserve"> </w:t>
      </w:r>
      <w:r w:rsidRPr="007136C2">
        <w:t>жители</w:t>
      </w:r>
      <w:r w:rsidR="001941E2">
        <w:t xml:space="preserve"> </w:t>
      </w:r>
      <w:r w:rsidRPr="007136C2">
        <w:t>нашей</w:t>
      </w:r>
      <w:r w:rsidR="001941E2">
        <w:t xml:space="preserve"> </w:t>
      </w:r>
      <w:r w:rsidRPr="007136C2">
        <w:t>страны</w:t>
      </w:r>
      <w:r w:rsidR="001941E2">
        <w:t xml:space="preserve"> </w:t>
      </w:r>
      <w:r w:rsidRPr="007136C2">
        <w:t>полюбили</w:t>
      </w:r>
      <w:r w:rsidR="001941E2">
        <w:t xml:space="preserve"> </w:t>
      </w:r>
      <w:r w:rsidRPr="007136C2">
        <w:t>спортивный</w:t>
      </w:r>
      <w:r w:rsidR="001941E2">
        <w:t xml:space="preserve"> </w:t>
      </w:r>
      <w:r w:rsidRPr="007136C2">
        <w:t>туризм,</w:t>
      </w:r>
      <w:r w:rsidR="001941E2">
        <w:t xml:space="preserve"> </w:t>
      </w:r>
      <w:r w:rsidRPr="007136C2">
        <w:t>стремились</w:t>
      </w:r>
      <w:r w:rsidR="001941E2">
        <w:t xml:space="preserve"> </w:t>
      </w:r>
      <w:r w:rsidRPr="007136C2">
        <w:t>открывать</w:t>
      </w:r>
      <w:r w:rsidR="001941E2">
        <w:t xml:space="preserve"> </w:t>
      </w:r>
      <w:r w:rsidRPr="007136C2">
        <w:t>для</w:t>
      </w:r>
      <w:r w:rsidR="001941E2">
        <w:t xml:space="preserve"> </w:t>
      </w:r>
      <w:r w:rsidRPr="007136C2">
        <w:t>себя</w:t>
      </w:r>
      <w:r w:rsidR="001941E2">
        <w:t xml:space="preserve"> </w:t>
      </w:r>
      <w:r w:rsidRPr="007136C2">
        <w:t>новые</w:t>
      </w:r>
      <w:r w:rsidR="001941E2">
        <w:t xml:space="preserve"> </w:t>
      </w:r>
      <w:r w:rsidRPr="007136C2">
        <w:t>горизонты</w:t>
      </w:r>
      <w:r w:rsidR="001941E2">
        <w:t xml:space="preserve"> </w:t>
      </w:r>
      <w:r w:rsidRPr="007136C2">
        <w:t>и</w:t>
      </w:r>
      <w:r w:rsidR="001941E2">
        <w:t xml:space="preserve"> </w:t>
      </w:r>
      <w:r w:rsidRPr="007136C2">
        <w:t>могли</w:t>
      </w:r>
      <w:r w:rsidR="001941E2">
        <w:t xml:space="preserve"> </w:t>
      </w:r>
      <w:r w:rsidRPr="007136C2">
        <w:t>это</w:t>
      </w:r>
      <w:r w:rsidR="001941E2">
        <w:t xml:space="preserve"> </w:t>
      </w:r>
      <w:r w:rsidRPr="007136C2">
        <w:t>делать</w:t>
      </w:r>
      <w:r w:rsidR="001941E2">
        <w:t xml:space="preserve"> </w:t>
      </w:r>
      <w:r w:rsidRPr="007136C2">
        <w:t>безопасно</w:t>
      </w:r>
      <w:r w:rsidR="001941E2">
        <w:t xml:space="preserve"> </w:t>
      </w:r>
      <w:r w:rsidRPr="007136C2">
        <w:t>под</w:t>
      </w:r>
      <w:r w:rsidR="001941E2">
        <w:t xml:space="preserve"> </w:t>
      </w:r>
      <w:r w:rsidRPr="007136C2">
        <w:t>руководством</w:t>
      </w:r>
      <w:r w:rsidR="001941E2">
        <w:t xml:space="preserve"> </w:t>
      </w:r>
      <w:r w:rsidRPr="007136C2">
        <w:t>настоящих</w:t>
      </w:r>
      <w:r w:rsidR="001941E2">
        <w:t xml:space="preserve"> </w:t>
      </w:r>
      <w:r w:rsidRPr="007136C2">
        <w:t>профессионалов!</w:t>
      </w:r>
    </w:p>
    <w:p w:rsidR="00D725BA" w:rsidRPr="007136C2" w:rsidRDefault="00D725BA" w:rsidP="00F43B07">
      <w:pPr>
        <w:pStyle w:val="afb"/>
        <w:tabs>
          <w:tab w:val="left" w:pos="9638"/>
        </w:tabs>
        <w:ind w:left="0" w:firstLine="708"/>
        <w:rPr>
          <w:b/>
        </w:rPr>
      </w:pPr>
    </w:p>
    <w:p w:rsidR="00D725BA" w:rsidRPr="007136C2" w:rsidRDefault="00333DC5" w:rsidP="00F43B07">
      <w:pPr>
        <w:tabs>
          <w:tab w:val="left" w:pos="9638"/>
        </w:tabs>
        <w:ind w:firstLine="0"/>
        <w:jc w:val="center"/>
        <w:rPr>
          <w:rFonts w:eastAsia="Times New Roman"/>
        </w:rPr>
      </w:pPr>
      <w:r w:rsidRPr="00F43B07">
        <w:rPr>
          <w:rFonts w:eastAsia="Times New Roman"/>
          <w:b/>
        </w:rPr>
        <w:t>Литература</w:t>
      </w:r>
    </w:p>
    <w:p w:rsidR="00D725BA" w:rsidRPr="00F43B07" w:rsidRDefault="00333DC5" w:rsidP="00F43B07">
      <w:pPr>
        <w:numPr>
          <w:ilvl w:val="0"/>
          <w:numId w:val="40"/>
        </w:numPr>
        <w:tabs>
          <w:tab w:val="left" w:pos="993"/>
          <w:tab w:val="left" w:pos="9638"/>
        </w:tabs>
        <w:ind w:left="0" w:firstLine="709"/>
        <w:rPr>
          <w:spacing w:val="-4"/>
        </w:rPr>
      </w:pPr>
      <w:r w:rsidRPr="00F43B07">
        <w:rPr>
          <w:rStyle w:val="Fontstyle21"/>
          <w:color w:val="auto"/>
          <w:spacing w:val="-4"/>
        </w:rPr>
        <w:t>Дрогов</w:t>
      </w:r>
      <w:r w:rsidR="001941E2" w:rsidRPr="00F43B07">
        <w:rPr>
          <w:rStyle w:val="Fontstyle21"/>
          <w:color w:val="auto"/>
          <w:spacing w:val="-4"/>
        </w:rPr>
        <w:t xml:space="preserve"> </w:t>
      </w:r>
      <w:r w:rsidRPr="00F43B07">
        <w:rPr>
          <w:rStyle w:val="Fontstyle21"/>
          <w:color w:val="auto"/>
          <w:spacing w:val="-4"/>
        </w:rPr>
        <w:t>И.А.</w:t>
      </w:r>
      <w:r w:rsidR="001941E2" w:rsidRPr="00F43B07">
        <w:rPr>
          <w:rStyle w:val="Fontstyle21"/>
          <w:color w:val="auto"/>
          <w:spacing w:val="-4"/>
        </w:rPr>
        <w:t xml:space="preserve"> </w:t>
      </w:r>
      <w:r w:rsidRPr="00F43B07">
        <w:rPr>
          <w:rStyle w:val="Fontstyle21"/>
          <w:color w:val="auto"/>
          <w:spacing w:val="-4"/>
        </w:rPr>
        <w:t>Организационное</w:t>
      </w:r>
      <w:r w:rsidR="001941E2" w:rsidRPr="00F43B07">
        <w:rPr>
          <w:rStyle w:val="Fontstyle21"/>
          <w:color w:val="auto"/>
          <w:spacing w:val="-4"/>
        </w:rPr>
        <w:t xml:space="preserve"> </w:t>
      </w:r>
      <w:r w:rsidRPr="00F43B07">
        <w:rPr>
          <w:rStyle w:val="Fontstyle21"/>
          <w:color w:val="auto"/>
          <w:spacing w:val="-4"/>
        </w:rPr>
        <w:t>и</w:t>
      </w:r>
      <w:r w:rsidR="001941E2" w:rsidRPr="00F43B07">
        <w:rPr>
          <w:rStyle w:val="Fontstyle21"/>
          <w:color w:val="auto"/>
          <w:spacing w:val="-4"/>
        </w:rPr>
        <w:t xml:space="preserve"> </w:t>
      </w:r>
      <w:r w:rsidRPr="00F43B07">
        <w:rPr>
          <w:rStyle w:val="Fontstyle21"/>
          <w:color w:val="auto"/>
          <w:spacing w:val="-4"/>
        </w:rPr>
        <w:t>программно-методическое</w:t>
      </w:r>
      <w:r w:rsidR="001941E2" w:rsidRPr="00F43B07">
        <w:rPr>
          <w:rStyle w:val="Fontstyle21"/>
          <w:color w:val="auto"/>
          <w:spacing w:val="-4"/>
        </w:rPr>
        <w:t xml:space="preserve"> </w:t>
      </w:r>
      <w:r w:rsidRPr="00F43B07">
        <w:rPr>
          <w:rStyle w:val="Fontstyle21"/>
          <w:color w:val="auto"/>
          <w:spacing w:val="-4"/>
        </w:rPr>
        <w:t>обеспечение</w:t>
      </w:r>
      <w:r w:rsidR="001941E2" w:rsidRPr="00F43B07">
        <w:rPr>
          <w:rStyle w:val="Fontstyle21"/>
          <w:color w:val="auto"/>
          <w:spacing w:val="-4"/>
        </w:rPr>
        <w:t xml:space="preserve"> </w:t>
      </w:r>
      <w:r w:rsidRPr="00F43B07">
        <w:rPr>
          <w:rStyle w:val="Fontstyle21"/>
          <w:color w:val="auto"/>
          <w:spacing w:val="-4"/>
        </w:rPr>
        <w:t>учебно-тренировочной</w:t>
      </w:r>
      <w:r w:rsidR="001941E2" w:rsidRPr="00F43B07">
        <w:rPr>
          <w:rStyle w:val="Fontstyle21"/>
          <w:color w:val="auto"/>
          <w:spacing w:val="-4"/>
        </w:rPr>
        <w:t xml:space="preserve"> </w:t>
      </w:r>
      <w:r w:rsidRPr="00F43B07">
        <w:rPr>
          <w:rStyle w:val="Fontstyle21"/>
          <w:color w:val="auto"/>
          <w:spacing w:val="-4"/>
        </w:rPr>
        <w:t>работы</w:t>
      </w:r>
      <w:r w:rsidR="001941E2" w:rsidRPr="00F43B07">
        <w:rPr>
          <w:rStyle w:val="Fontstyle21"/>
          <w:color w:val="auto"/>
          <w:spacing w:val="-4"/>
        </w:rPr>
        <w:t xml:space="preserve"> </w:t>
      </w:r>
      <w:r w:rsidRPr="00F43B07">
        <w:rPr>
          <w:rStyle w:val="Fontstyle21"/>
          <w:color w:val="auto"/>
          <w:spacing w:val="-4"/>
        </w:rPr>
        <w:t>в</w:t>
      </w:r>
      <w:r w:rsidR="001941E2" w:rsidRPr="00F43B07">
        <w:rPr>
          <w:rStyle w:val="Fontstyle21"/>
          <w:color w:val="auto"/>
          <w:spacing w:val="-4"/>
        </w:rPr>
        <w:t xml:space="preserve"> </w:t>
      </w:r>
      <w:r w:rsidRPr="00F43B07">
        <w:rPr>
          <w:rStyle w:val="Fontstyle21"/>
          <w:color w:val="auto"/>
          <w:spacing w:val="-4"/>
        </w:rPr>
        <w:t>спортивно-оздоровительном</w:t>
      </w:r>
      <w:r w:rsidR="001941E2" w:rsidRPr="00F43B07">
        <w:rPr>
          <w:rStyle w:val="Fontstyle21"/>
          <w:color w:val="auto"/>
          <w:spacing w:val="-4"/>
        </w:rPr>
        <w:t xml:space="preserve"> </w:t>
      </w:r>
      <w:r w:rsidRPr="00F43B07">
        <w:rPr>
          <w:rStyle w:val="Fontstyle21"/>
          <w:color w:val="auto"/>
          <w:spacing w:val="-4"/>
        </w:rPr>
        <w:t>туризме</w:t>
      </w:r>
      <w:r w:rsidR="001941E2" w:rsidRPr="00F43B07">
        <w:rPr>
          <w:rStyle w:val="Fontstyle21"/>
          <w:color w:val="auto"/>
          <w:spacing w:val="-4"/>
        </w:rPr>
        <w:t xml:space="preserve"> </w:t>
      </w:r>
      <w:r w:rsidRPr="00F43B07">
        <w:rPr>
          <w:rStyle w:val="Fontstyle21"/>
          <w:color w:val="auto"/>
          <w:spacing w:val="-4"/>
        </w:rPr>
        <w:t>/Монография/</w:t>
      </w:r>
      <w:r w:rsidR="001941E2" w:rsidRPr="00F43B07">
        <w:rPr>
          <w:rStyle w:val="Fontstyle21"/>
          <w:color w:val="auto"/>
          <w:spacing w:val="-4"/>
        </w:rPr>
        <w:t xml:space="preserve"> </w:t>
      </w:r>
      <w:r w:rsidRPr="00F43B07">
        <w:rPr>
          <w:rStyle w:val="Fontstyle21"/>
          <w:color w:val="auto"/>
          <w:spacing w:val="-4"/>
        </w:rPr>
        <w:t>-</w:t>
      </w:r>
      <w:r w:rsidR="001941E2" w:rsidRPr="00F43B07">
        <w:rPr>
          <w:rStyle w:val="Fontstyle21"/>
          <w:color w:val="auto"/>
          <w:spacing w:val="-4"/>
        </w:rPr>
        <w:t xml:space="preserve"> </w:t>
      </w:r>
      <w:r w:rsidRPr="00F43B07">
        <w:rPr>
          <w:rStyle w:val="Fontstyle21"/>
          <w:color w:val="auto"/>
          <w:spacing w:val="-4"/>
        </w:rPr>
        <w:t>М.:</w:t>
      </w:r>
      <w:r w:rsidR="001941E2" w:rsidRPr="00F43B07">
        <w:rPr>
          <w:rStyle w:val="Fontstyle21"/>
          <w:color w:val="auto"/>
          <w:spacing w:val="-4"/>
        </w:rPr>
        <w:t xml:space="preserve"> </w:t>
      </w:r>
      <w:r w:rsidRPr="00F43B07">
        <w:rPr>
          <w:rStyle w:val="Fontstyle21"/>
          <w:color w:val="auto"/>
          <w:spacing w:val="-4"/>
        </w:rPr>
        <w:t>ООО</w:t>
      </w:r>
      <w:r w:rsidR="001941E2" w:rsidRPr="00F43B07">
        <w:rPr>
          <w:rStyle w:val="Fontstyle21"/>
          <w:color w:val="auto"/>
          <w:spacing w:val="-4"/>
        </w:rPr>
        <w:t xml:space="preserve"> </w:t>
      </w:r>
      <w:r w:rsidRPr="00F43B07">
        <w:rPr>
          <w:rStyle w:val="Fontstyle21"/>
          <w:color w:val="auto"/>
          <w:spacing w:val="-4"/>
        </w:rPr>
        <w:t>«Радуга-ПРЕСС»,2014.</w:t>
      </w:r>
    </w:p>
    <w:p w:rsidR="00D725BA" w:rsidRPr="00F43B07" w:rsidRDefault="00333DC5" w:rsidP="00F43B07">
      <w:pPr>
        <w:pStyle w:val="af8"/>
        <w:numPr>
          <w:ilvl w:val="0"/>
          <w:numId w:val="40"/>
        </w:numPr>
        <w:tabs>
          <w:tab w:val="left" w:pos="993"/>
          <w:tab w:val="left" w:pos="9638"/>
        </w:tabs>
        <w:ind w:left="0" w:firstLine="709"/>
        <w:rPr>
          <w:spacing w:val="-4"/>
          <w:sz w:val="28"/>
          <w:szCs w:val="28"/>
        </w:rPr>
      </w:pPr>
      <w:r w:rsidRPr="00F43B07">
        <w:rPr>
          <w:spacing w:val="-4"/>
          <w:sz w:val="28"/>
          <w:szCs w:val="28"/>
        </w:rPr>
        <w:t>Константинов</w:t>
      </w:r>
      <w:r w:rsidR="001941E2" w:rsidRPr="00F43B07">
        <w:rPr>
          <w:spacing w:val="-4"/>
          <w:sz w:val="28"/>
          <w:szCs w:val="28"/>
        </w:rPr>
        <w:t xml:space="preserve"> </w:t>
      </w:r>
      <w:r w:rsidRPr="00F43B07">
        <w:rPr>
          <w:spacing w:val="-4"/>
          <w:sz w:val="28"/>
          <w:szCs w:val="28"/>
        </w:rPr>
        <w:t>Ю.С.</w:t>
      </w:r>
      <w:r w:rsidR="001941E2" w:rsidRPr="00F43B07">
        <w:rPr>
          <w:spacing w:val="-4"/>
          <w:sz w:val="28"/>
          <w:szCs w:val="28"/>
        </w:rPr>
        <w:t xml:space="preserve"> </w:t>
      </w:r>
      <w:r w:rsidRPr="00F43B07">
        <w:rPr>
          <w:spacing w:val="-4"/>
          <w:sz w:val="28"/>
          <w:szCs w:val="28"/>
        </w:rPr>
        <w:t>Теория</w:t>
      </w:r>
      <w:r w:rsidR="001941E2" w:rsidRPr="00F43B07">
        <w:rPr>
          <w:spacing w:val="-4"/>
          <w:sz w:val="28"/>
          <w:szCs w:val="28"/>
        </w:rPr>
        <w:t xml:space="preserve"> </w:t>
      </w:r>
      <w:r w:rsidRPr="00F43B07">
        <w:rPr>
          <w:spacing w:val="-4"/>
          <w:sz w:val="28"/>
          <w:szCs w:val="28"/>
        </w:rPr>
        <w:t>и</w:t>
      </w:r>
      <w:r w:rsidR="001941E2" w:rsidRPr="00F43B07">
        <w:rPr>
          <w:spacing w:val="-4"/>
          <w:sz w:val="28"/>
          <w:szCs w:val="28"/>
        </w:rPr>
        <w:t xml:space="preserve"> </w:t>
      </w:r>
      <w:r w:rsidRPr="00F43B07">
        <w:rPr>
          <w:spacing w:val="-4"/>
          <w:sz w:val="28"/>
          <w:szCs w:val="28"/>
        </w:rPr>
        <w:t>практика</w:t>
      </w:r>
      <w:r w:rsidR="001941E2" w:rsidRPr="00F43B07">
        <w:rPr>
          <w:spacing w:val="-4"/>
          <w:sz w:val="28"/>
          <w:szCs w:val="28"/>
        </w:rPr>
        <w:t xml:space="preserve"> </w:t>
      </w:r>
      <w:r w:rsidRPr="00F43B07">
        <w:rPr>
          <w:spacing w:val="-4"/>
          <w:sz w:val="28"/>
          <w:szCs w:val="28"/>
        </w:rPr>
        <w:t>спортивно-оздоровительного</w:t>
      </w:r>
      <w:r w:rsidR="001941E2" w:rsidRPr="00F43B07">
        <w:rPr>
          <w:spacing w:val="-4"/>
          <w:sz w:val="28"/>
          <w:szCs w:val="28"/>
        </w:rPr>
        <w:t xml:space="preserve"> </w:t>
      </w:r>
      <w:r w:rsidRPr="00F43B07">
        <w:rPr>
          <w:spacing w:val="-4"/>
          <w:sz w:val="28"/>
          <w:szCs w:val="28"/>
        </w:rPr>
        <w:t>туризма:</w:t>
      </w:r>
      <w:r w:rsidR="001941E2" w:rsidRPr="00F43B07">
        <w:rPr>
          <w:spacing w:val="-4"/>
          <w:sz w:val="28"/>
          <w:szCs w:val="28"/>
        </w:rPr>
        <w:t xml:space="preserve"> </w:t>
      </w:r>
      <w:r w:rsidRPr="00F43B07">
        <w:rPr>
          <w:spacing w:val="-4"/>
          <w:sz w:val="28"/>
          <w:szCs w:val="28"/>
        </w:rPr>
        <w:t>учеб.</w:t>
      </w:r>
      <w:r w:rsidR="001941E2" w:rsidRPr="00F43B07">
        <w:rPr>
          <w:spacing w:val="-4"/>
          <w:sz w:val="28"/>
          <w:szCs w:val="28"/>
        </w:rPr>
        <w:t xml:space="preserve"> </w:t>
      </w:r>
      <w:r w:rsidRPr="00F43B07">
        <w:rPr>
          <w:spacing w:val="-4"/>
          <w:sz w:val="28"/>
          <w:szCs w:val="28"/>
        </w:rPr>
        <w:t>пособие/</w:t>
      </w:r>
      <w:r w:rsidR="001941E2" w:rsidRPr="00F43B07">
        <w:rPr>
          <w:spacing w:val="-4"/>
          <w:sz w:val="28"/>
          <w:szCs w:val="28"/>
        </w:rPr>
        <w:t xml:space="preserve"> </w:t>
      </w:r>
      <w:r w:rsidRPr="00F43B07">
        <w:rPr>
          <w:spacing w:val="-4"/>
          <w:sz w:val="28"/>
          <w:szCs w:val="28"/>
        </w:rPr>
        <w:t>Ю.С.</w:t>
      </w:r>
      <w:r w:rsidR="001941E2" w:rsidRPr="00F43B07">
        <w:rPr>
          <w:spacing w:val="-4"/>
          <w:sz w:val="28"/>
          <w:szCs w:val="28"/>
        </w:rPr>
        <w:t xml:space="preserve"> </w:t>
      </w:r>
      <w:r w:rsidRPr="00F43B07">
        <w:rPr>
          <w:spacing w:val="-4"/>
          <w:sz w:val="28"/>
          <w:szCs w:val="28"/>
        </w:rPr>
        <w:t>Константинов.</w:t>
      </w:r>
      <w:r w:rsidR="001941E2" w:rsidRPr="00F43B07">
        <w:rPr>
          <w:spacing w:val="-4"/>
          <w:sz w:val="28"/>
          <w:szCs w:val="28"/>
        </w:rPr>
        <w:t xml:space="preserve"> </w:t>
      </w:r>
      <w:r w:rsidRPr="00F43B07">
        <w:rPr>
          <w:spacing w:val="-4"/>
          <w:sz w:val="28"/>
          <w:szCs w:val="28"/>
        </w:rPr>
        <w:t>–</w:t>
      </w:r>
      <w:r w:rsidR="001941E2" w:rsidRPr="00F43B07">
        <w:rPr>
          <w:spacing w:val="-4"/>
          <w:sz w:val="28"/>
          <w:szCs w:val="28"/>
        </w:rPr>
        <w:t xml:space="preserve"> </w:t>
      </w:r>
      <w:r w:rsidRPr="00F43B07">
        <w:rPr>
          <w:spacing w:val="-4"/>
          <w:sz w:val="28"/>
          <w:szCs w:val="28"/>
        </w:rPr>
        <w:t>М.:</w:t>
      </w:r>
      <w:r w:rsidR="001941E2" w:rsidRPr="00F43B07">
        <w:rPr>
          <w:spacing w:val="-4"/>
          <w:sz w:val="28"/>
          <w:szCs w:val="28"/>
        </w:rPr>
        <w:t xml:space="preserve"> </w:t>
      </w:r>
      <w:r w:rsidRPr="00F43B07">
        <w:rPr>
          <w:spacing w:val="-4"/>
          <w:sz w:val="28"/>
          <w:szCs w:val="28"/>
        </w:rPr>
        <w:t>Советский</w:t>
      </w:r>
      <w:r w:rsidR="001941E2" w:rsidRPr="00F43B07">
        <w:rPr>
          <w:spacing w:val="-4"/>
          <w:sz w:val="28"/>
          <w:szCs w:val="28"/>
        </w:rPr>
        <w:t xml:space="preserve"> </w:t>
      </w:r>
      <w:r w:rsidRPr="00F43B07">
        <w:rPr>
          <w:spacing w:val="-4"/>
          <w:sz w:val="28"/>
          <w:szCs w:val="28"/>
        </w:rPr>
        <w:t>спорт,</w:t>
      </w:r>
      <w:r w:rsidR="001941E2" w:rsidRPr="00F43B07">
        <w:rPr>
          <w:spacing w:val="-4"/>
          <w:sz w:val="28"/>
          <w:szCs w:val="28"/>
        </w:rPr>
        <w:t xml:space="preserve"> </w:t>
      </w:r>
      <w:r w:rsidRPr="00F43B07">
        <w:rPr>
          <w:spacing w:val="-4"/>
          <w:sz w:val="28"/>
          <w:szCs w:val="28"/>
        </w:rPr>
        <w:t>2009.</w:t>
      </w:r>
      <w:r w:rsidR="001941E2" w:rsidRPr="00F43B07">
        <w:rPr>
          <w:spacing w:val="-4"/>
          <w:sz w:val="28"/>
          <w:szCs w:val="28"/>
        </w:rPr>
        <w:t xml:space="preserve"> </w:t>
      </w:r>
      <w:r w:rsidRPr="00F43B07">
        <w:rPr>
          <w:spacing w:val="-4"/>
          <w:sz w:val="28"/>
          <w:szCs w:val="28"/>
        </w:rPr>
        <w:t>–</w:t>
      </w:r>
      <w:r w:rsidR="001941E2" w:rsidRPr="00F43B07">
        <w:rPr>
          <w:spacing w:val="-4"/>
          <w:sz w:val="28"/>
          <w:szCs w:val="28"/>
        </w:rPr>
        <w:t xml:space="preserve"> </w:t>
      </w:r>
      <w:r w:rsidRPr="00F43B07">
        <w:rPr>
          <w:spacing w:val="-4"/>
          <w:sz w:val="28"/>
          <w:szCs w:val="28"/>
        </w:rPr>
        <w:t>392</w:t>
      </w:r>
      <w:r w:rsidR="001941E2" w:rsidRPr="00F43B07">
        <w:rPr>
          <w:spacing w:val="-4"/>
          <w:sz w:val="28"/>
          <w:szCs w:val="28"/>
        </w:rPr>
        <w:t xml:space="preserve"> </w:t>
      </w:r>
      <w:r w:rsidRPr="00F43B07">
        <w:rPr>
          <w:spacing w:val="-4"/>
          <w:sz w:val="28"/>
          <w:szCs w:val="28"/>
        </w:rPr>
        <w:t>с.</w:t>
      </w:r>
    </w:p>
    <w:p w:rsidR="00D725BA" w:rsidRPr="007136C2" w:rsidRDefault="00D725BA" w:rsidP="00F43B07">
      <w:pPr>
        <w:pStyle w:val="af8"/>
        <w:tabs>
          <w:tab w:val="left" w:pos="9638"/>
        </w:tabs>
        <w:rPr>
          <w:sz w:val="28"/>
          <w:szCs w:val="28"/>
        </w:rPr>
      </w:pPr>
    </w:p>
    <w:p w:rsidR="00D725BA" w:rsidRPr="007136C2" w:rsidRDefault="00333DC5" w:rsidP="00F43B07">
      <w:pPr>
        <w:pStyle w:val="Account01"/>
        <w:tabs>
          <w:tab w:val="left" w:pos="9638"/>
        </w:tabs>
        <w:spacing w:before="0" w:after="0"/>
        <w:ind w:firstLine="709"/>
        <w:jc w:val="both"/>
        <w:rPr>
          <w:i/>
          <w:iCs/>
        </w:rPr>
      </w:pPr>
      <w:r w:rsidRPr="007136C2">
        <w:rPr>
          <w:i/>
          <w:iCs/>
        </w:rPr>
        <w:t>Колчанова</w:t>
      </w:r>
      <w:r w:rsidR="001941E2">
        <w:rPr>
          <w:i/>
          <w:iCs/>
        </w:rPr>
        <w:t xml:space="preserve"> </w:t>
      </w:r>
      <w:r w:rsidRPr="007136C2">
        <w:rPr>
          <w:i/>
          <w:iCs/>
        </w:rPr>
        <w:t>Галина</w:t>
      </w:r>
      <w:r w:rsidR="001941E2">
        <w:rPr>
          <w:i/>
          <w:iCs/>
        </w:rPr>
        <w:t xml:space="preserve"> </w:t>
      </w:r>
      <w:r w:rsidRPr="007136C2">
        <w:rPr>
          <w:i/>
          <w:iCs/>
        </w:rPr>
        <w:t>Анатольевна,</w:t>
      </w:r>
      <w:r w:rsidR="001941E2">
        <w:rPr>
          <w:i/>
          <w:iCs/>
        </w:rPr>
        <w:t xml:space="preserve"> </w:t>
      </w:r>
      <w:r w:rsidRPr="007136C2">
        <w:rPr>
          <w:i/>
          <w:iCs/>
        </w:rPr>
        <w:t>директор</w:t>
      </w:r>
      <w:r w:rsidR="001941E2">
        <w:rPr>
          <w:i/>
          <w:iCs/>
        </w:rPr>
        <w:t xml:space="preserve"> </w:t>
      </w:r>
      <w:r w:rsidRPr="007136C2">
        <w:rPr>
          <w:i/>
          <w:iCs/>
        </w:rPr>
        <w:t>ОО</w:t>
      </w:r>
      <w:r w:rsidR="001941E2">
        <w:rPr>
          <w:i/>
          <w:iCs/>
        </w:rPr>
        <w:t xml:space="preserve"> </w:t>
      </w:r>
      <w:r w:rsidRPr="007136C2">
        <w:rPr>
          <w:i/>
          <w:iCs/>
        </w:rPr>
        <w:t>«НОТК»,</w:t>
      </w:r>
      <w:r w:rsidR="001941E2">
        <w:rPr>
          <w:i/>
          <w:iCs/>
        </w:rPr>
        <w:t xml:space="preserve"> </w:t>
      </w:r>
      <w:r w:rsidRPr="007136C2">
        <w:rPr>
          <w:i/>
          <w:iCs/>
        </w:rPr>
        <w:t>член</w:t>
      </w:r>
      <w:r w:rsidR="001941E2">
        <w:rPr>
          <w:i/>
          <w:iCs/>
        </w:rPr>
        <w:t xml:space="preserve"> </w:t>
      </w:r>
      <w:r w:rsidRPr="007136C2">
        <w:rPr>
          <w:i/>
          <w:iCs/>
        </w:rPr>
        <w:t>Комитета</w:t>
      </w:r>
      <w:r w:rsidR="001941E2">
        <w:rPr>
          <w:i/>
          <w:iCs/>
        </w:rPr>
        <w:t xml:space="preserve"> </w:t>
      </w:r>
      <w:r w:rsidRPr="007136C2">
        <w:rPr>
          <w:i/>
          <w:iCs/>
        </w:rPr>
        <w:t>детско-юношеского</w:t>
      </w:r>
      <w:r w:rsidR="001941E2">
        <w:rPr>
          <w:i/>
          <w:iCs/>
        </w:rPr>
        <w:t xml:space="preserve"> </w:t>
      </w:r>
      <w:r w:rsidRPr="007136C2">
        <w:rPr>
          <w:i/>
          <w:iCs/>
        </w:rPr>
        <w:t>туризма</w:t>
      </w:r>
      <w:r w:rsidR="001941E2">
        <w:rPr>
          <w:i/>
          <w:iCs/>
        </w:rPr>
        <w:t xml:space="preserve"> </w:t>
      </w:r>
      <w:r w:rsidRPr="007136C2">
        <w:rPr>
          <w:i/>
          <w:iCs/>
        </w:rPr>
        <w:t>ФСТР,</w:t>
      </w:r>
      <w:r w:rsidR="001941E2">
        <w:rPr>
          <w:i/>
          <w:iCs/>
        </w:rPr>
        <w:t xml:space="preserve"> </w:t>
      </w:r>
      <w:r w:rsidRPr="007136C2">
        <w:rPr>
          <w:i/>
          <w:iCs/>
        </w:rPr>
        <w:t>педагог</w:t>
      </w:r>
      <w:r w:rsidR="001941E2">
        <w:rPr>
          <w:i/>
          <w:iCs/>
        </w:rPr>
        <w:t xml:space="preserve"> </w:t>
      </w:r>
      <w:r w:rsidRPr="007136C2">
        <w:rPr>
          <w:i/>
          <w:iCs/>
        </w:rPr>
        <w:t>дополнительного</w:t>
      </w:r>
      <w:r w:rsidR="001941E2">
        <w:rPr>
          <w:i/>
          <w:iCs/>
        </w:rPr>
        <w:t xml:space="preserve"> </w:t>
      </w:r>
      <w:r w:rsidRPr="007136C2">
        <w:rPr>
          <w:i/>
          <w:iCs/>
        </w:rPr>
        <w:t>образования,</w:t>
      </w:r>
      <w:r w:rsidR="001941E2">
        <w:rPr>
          <w:i/>
          <w:iCs/>
        </w:rPr>
        <w:t xml:space="preserve"> </w:t>
      </w:r>
      <w:r w:rsidRPr="007136C2">
        <w:rPr>
          <w:i/>
          <w:iCs/>
        </w:rPr>
        <w:t>инструктор-проводник</w:t>
      </w:r>
      <w:r w:rsidR="001941E2">
        <w:rPr>
          <w:i/>
          <w:iCs/>
        </w:rPr>
        <w:t xml:space="preserve"> </w:t>
      </w:r>
      <w:r w:rsidRPr="007136C2">
        <w:rPr>
          <w:i/>
          <w:iCs/>
        </w:rPr>
        <w:t>по</w:t>
      </w:r>
      <w:r w:rsidR="001941E2">
        <w:rPr>
          <w:i/>
          <w:iCs/>
        </w:rPr>
        <w:t xml:space="preserve"> </w:t>
      </w:r>
      <w:r w:rsidRPr="007136C2">
        <w:rPr>
          <w:i/>
          <w:iCs/>
        </w:rPr>
        <w:t>пешеходному,</w:t>
      </w:r>
      <w:r w:rsidR="001941E2">
        <w:rPr>
          <w:i/>
          <w:iCs/>
        </w:rPr>
        <w:t xml:space="preserve"> </w:t>
      </w:r>
      <w:r w:rsidRPr="007136C2">
        <w:rPr>
          <w:i/>
          <w:iCs/>
        </w:rPr>
        <w:t>водному,</w:t>
      </w:r>
      <w:r w:rsidR="001941E2">
        <w:rPr>
          <w:i/>
          <w:iCs/>
        </w:rPr>
        <w:t xml:space="preserve"> </w:t>
      </w:r>
      <w:r w:rsidRPr="007136C2">
        <w:rPr>
          <w:i/>
          <w:iCs/>
        </w:rPr>
        <w:t>спелеотуризму,</w:t>
      </w:r>
      <w:r w:rsidR="001941E2">
        <w:rPr>
          <w:i/>
          <w:iCs/>
        </w:rPr>
        <w:t xml:space="preserve"> </w:t>
      </w:r>
      <w:r w:rsidRPr="007136C2">
        <w:rPr>
          <w:i/>
          <w:iCs/>
        </w:rPr>
        <w:t>старший</w:t>
      </w:r>
      <w:r w:rsidR="001941E2">
        <w:rPr>
          <w:i/>
          <w:iCs/>
        </w:rPr>
        <w:t xml:space="preserve"> </w:t>
      </w:r>
      <w:r w:rsidRPr="007136C2">
        <w:rPr>
          <w:i/>
          <w:iCs/>
        </w:rPr>
        <w:t>инструктор</w:t>
      </w:r>
      <w:r w:rsidR="001941E2">
        <w:rPr>
          <w:i/>
          <w:iCs/>
        </w:rPr>
        <w:t xml:space="preserve"> </w:t>
      </w:r>
      <w:r w:rsidRPr="007136C2">
        <w:rPr>
          <w:i/>
          <w:iCs/>
        </w:rPr>
        <w:t>по</w:t>
      </w:r>
      <w:r w:rsidR="001941E2">
        <w:rPr>
          <w:i/>
          <w:iCs/>
        </w:rPr>
        <w:t xml:space="preserve"> </w:t>
      </w:r>
      <w:r w:rsidRPr="007136C2">
        <w:rPr>
          <w:i/>
          <w:iCs/>
        </w:rPr>
        <w:t>спортивному</w:t>
      </w:r>
      <w:r w:rsidR="001941E2">
        <w:rPr>
          <w:i/>
          <w:iCs/>
        </w:rPr>
        <w:t xml:space="preserve"> </w:t>
      </w:r>
      <w:r w:rsidRPr="007136C2">
        <w:rPr>
          <w:i/>
          <w:iCs/>
        </w:rPr>
        <w:t>туризму,</w:t>
      </w:r>
      <w:r w:rsidR="001941E2">
        <w:rPr>
          <w:i/>
          <w:iCs/>
        </w:rPr>
        <w:t xml:space="preserve"> </w:t>
      </w:r>
      <w:r w:rsidRPr="007136C2">
        <w:rPr>
          <w:i/>
          <w:iCs/>
        </w:rPr>
        <w:t>автор</w:t>
      </w:r>
      <w:r w:rsidR="001941E2">
        <w:rPr>
          <w:i/>
          <w:iCs/>
        </w:rPr>
        <w:t xml:space="preserve"> </w:t>
      </w:r>
      <w:r w:rsidRPr="007136C2">
        <w:rPr>
          <w:i/>
          <w:iCs/>
        </w:rPr>
        <w:t>программ</w:t>
      </w:r>
      <w:r w:rsidR="001941E2">
        <w:rPr>
          <w:i/>
          <w:iCs/>
        </w:rPr>
        <w:t xml:space="preserve"> </w:t>
      </w:r>
      <w:r w:rsidRPr="007136C2">
        <w:rPr>
          <w:i/>
          <w:iCs/>
        </w:rPr>
        <w:t>мультивидовой</w:t>
      </w:r>
      <w:r w:rsidR="001941E2">
        <w:rPr>
          <w:i/>
          <w:iCs/>
        </w:rPr>
        <w:t xml:space="preserve"> </w:t>
      </w:r>
      <w:r w:rsidRPr="007136C2">
        <w:rPr>
          <w:i/>
          <w:iCs/>
        </w:rPr>
        <w:t>подготовки</w:t>
      </w:r>
      <w:r w:rsidR="001941E2">
        <w:rPr>
          <w:i/>
          <w:iCs/>
        </w:rPr>
        <w:t xml:space="preserve"> </w:t>
      </w:r>
      <w:r w:rsidRPr="007136C2">
        <w:rPr>
          <w:i/>
          <w:iCs/>
        </w:rPr>
        <w:t>инструкторов-проводников,</w:t>
      </w:r>
      <w:r w:rsidR="001941E2">
        <w:rPr>
          <w:i/>
          <w:iCs/>
        </w:rPr>
        <w:t xml:space="preserve"> </w:t>
      </w:r>
      <w:r w:rsidRPr="007136C2">
        <w:rPr>
          <w:i/>
          <w:iCs/>
        </w:rPr>
        <w:t>автор</w:t>
      </w:r>
      <w:r w:rsidR="001941E2">
        <w:rPr>
          <w:i/>
          <w:iCs/>
        </w:rPr>
        <w:t xml:space="preserve"> </w:t>
      </w:r>
      <w:r w:rsidRPr="007136C2">
        <w:rPr>
          <w:i/>
          <w:iCs/>
        </w:rPr>
        <w:t>социальных</w:t>
      </w:r>
      <w:r w:rsidR="001941E2">
        <w:rPr>
          <w:i/>
          <w:iCs/>
        </w:rPr>
        <w:t xml:space="preserve"> </w:t>
      </w:r>
      <w:r w:rsidRPr="007136C2">
        <w:rPr>
          <w:i/>
          <w:iCs/>
        </w:rPr>
        <w:t>проектов-победителей</w:t>
      </w:r>
      <w:r w:rsidR="001941E2">
        <w:rPr>
          <w:i/>
          <w:iCs/>
        </w:rPr>
        <w:t xml:space="preserve"> </w:t>
      </w:r>
      <w:r w:rsidRPr="007136C2">
        <w:rPr>
          <w:i/>
          <w:iCs/>
        </w:rPr>
        <w:t>конкурса</w:t>
      </w:r>
      <w:r w:rsidR="001941E2">
        <w:rPr>
          <w:i/>
          <w:iCs/>
        </w:rPr>
        <w:t xml:space="preserve"> </w:t>
      </w:r>
      <w:r w:rsidRPr="007136C2">
        <w:rPr>
          <w:i/>
          <w:iCs/>
        </w:rPr>
        <w:t>грантов</w:t>
      </w:r>
      <w:r w:rsidR="001941E2">
        <w:rPr>
          <w:i/>
          <w:iCs/>
        </w:rPr>
        <w:t xml:space="preserve"> </w:t>
      </w:r>
      <w:r w:rsidRPr="007136C2">
        <w:rPr>
          <w:i/>
          <w:iCs/>
        </w:rPr>
        <w:t>Президента</w:t>
      </w:r>
      <w:r w:rsidR="001941E2">
        <w:rPr>
          <w:i/>
          <w:iCs/>
        </w:rPr>
        <w:t xml:space="preserve"> </w:t>
      </w:r>
      <w:r w:rsidRPr="007136C2">
        <w:rPr>
          <w:i/>
          <w:iCs/>
        </w:rPr>
        <w:t>РФ,</w:t>
      </w:r>
      <w:r w:rsidR="001941E2">
        <w:rPr>
          <w:i/>
          <w:iCs/>
        </w:rPr>
        <w:t xml:space="preserve"> </w:t>
      </w:r>
      <w:r w:rsidRPr="007136C2">
        <w:rPr>
          <w:i/>
          <w:iCs/>
        </w:rPr>
        <w:t>награждена</w:t>
      </w:r>
      <w:r w:rsidR="001941E2">
        <w:rPr>
          <w:i/>
          <w:iCs/>
        </w:rPr>
        <w:t xml:space="preserve"> </w:t>
      </w:r>
      <w:r w:rsidRPr="007136C2">
        <w:rPr>
          <w:i/>
          <w:iCs/>
        </w:rPr>
        <w:t>почетными</w:t>
      </w:r>
      <w:r w:rsidR="001941E2">
        <w:rPr>
          <w:i/>
          <w:iCs/>
        </w:rPr>
        <w:t xml:space="preserve"> </w:t>
      </w:r>
      <w:r w:rsidRPr="007136C2">
        <w:rPr>
          <w:i/>
          <w:iCs/>
        </w:rPr>
        <w:t>знаками</w:t>
      </w:r>
      <w:r w:rsidR="001941E2">
        <w:rPr>
          <w:i/>
          <w:iCs/>
        </w:rPr>
        <w:t xml:space="preserve"> </w:t>
      </w:r>
      <w:r w:rsidRPr="007136C2">
        <w:rPr>
          <w:i/>
          <w:iCs/>
        </w:rPr>
        <w:t>«За</w:t>
      </w:r>
      <w:r w:rsidR="001941E2">
        <w:rPr>
          <w:i/>
          <w:iCs/>
        </w:rPr>
        <w:t xml:space="preserve"> </w:t>
      </w:r>
      <w:r w:rsidRPr="007136C2">
        <w:rPr>
          <w:i/>
          <w:iCs/>
        </w:rPr>
        <w:t>заслуги</w:t>
      </w:r>
      <w:r w:rsidR="001941E2">
        <w:rPr>
          <w:i/>
          <w:iCs/>
        </w:rPr>
        <w:t xml:space="preserve"> </w:t>
      </w:r>
      <w:r w:rsidRPr="007136C2">
        <w:rPr>
          <w:i/>
          <w:iCs/>
        </w:rPr>
        <w:t>в</w:t>
      </w:r>
      <w:r w:rsidR="001941E2">
        <w:rPr>
          <w:i/>
          <w:iCs/>
        </w:rPr>
        <w:t xml:space="preserve"> </w:t>
      </w:r>
      <w:r w:rsidRPr="007136C2">
        <w:rPr>
          <w:i/>
          <w:iCs/>
        </w:rPr>
        <w:t>развитии</w:t>
      </w:r>
      <w:r w:rsidR="001941E2">
        <w:rPr>
          <w:i/>
          <w:iCs/>
        </w:rPr>
        <w:t xml:space="preserve"> </w:t>
      </w:r>
      <w:r w:rsidRPr="007136C2">
        <w:rPr>
          <w:i/>
          <w:iCs/>
        </w:rPr>
        <w:t>спортивного</w:t>
      </w:r>
      <w:r w:rsidR="001941E2">
        <w:rPr>
          <w:i/>
          <w:iCs/>
        </w:rPr>
        <w:t xml:space="preserve"> </w:t>
      </w:r>
      <w:r w:rsidRPr="007136C2">
        <w:rPr>
          <w:i/>
          <w:iCs/>
        </w:rPr>
        <w:t>туризма</w:t>
      </w:r>
      <w:r w:rsidR="001941E2">
        <w:rPr>
          <w:i/>
          <w:iCs/>
        </w:rPr>
        <w:t xml:space="preserve"> </w:t>
      </w:r>
      <w:r w:rsidRPr="007136C2">
        <w:rPr>
          <w:i/>
          <w:iCs/>
        </w:rPr>
        <w:t>в</w:t>
      </w:r>
      <w:r w:rsidR="001941E2">
        <w:rPr>
          <w:i/>
          <w:iCs/>
        </w:rPr>
        <w:t xml:space="preserve"> </w:t>
      </w:r>
      <w:r w:rsidRPr="007136C2">
        <w:rPr>
          <w:i/>
          <w:iCs/>
        </w:rPr>
        <w:t>России»,</w:t>
      </w:r>
      <w:r w:rsidR="001941E2">
        <w:rPr>
          <w:i/>
          <w:iCs/>
        </w:rPr>
        <w:t xml:space="preserve"> </w:t>
      </w:r>
      <w:r w:rsidRPr="007136C2">
        <w:rPr>
          <w:i/>
          <w:iCs/>
        </w:rPr>
        <w:t>«За</w:t>
      </w:r>
      <w:r w:rsidR="001941E2">
        <w:rPr>
          <w:i/>
          <w:iCs/>
        </w:rPr>
        <w:t xml:space="preserve"> </w:t>
      </w:r>
      <w:r w:rsidRPr="007136C2">
        <w:rPr>
          <w:i/>
          <w:iCs/>
        </w:rPr>
        <w:t>заслуги</w:t>
      </w:r>
      <w:r w:rsidR="001941E2">
        <w:rPr>
          <w:i/>
          <w:iCs/>
        </w:rPr>
        <w:t xml:space="preserve"> </w:t>
      </w:r>
      <w:r w:rsidRPr="007136C2">
        <w:rPr>
          <w:i/>
          <w:iCs/>
        </w:rPr>
        <w:t>в</w:t>
      </w:r>
      <w:r w:rsidR="001941E2">
        <w:rPr>
          <w:i/>
          <w:iCs/>
        </w:rPr>
        <w:t xml:space="preserve"> </w:t>
      </w:r>
      <w:r w:rsidRPr="007136C2">
        <w:rPr>
          <w:i/>
          <w:iCs/>
        </w:rPr>
        <w:t>развитии</w:t>
      </w:r>
      <w:r w:rsidR="001941E2">
        <w:rPr>
          <w:i/>
          <w:iCs/>
        </w:rPr>
        <w:t xml:space="preserve"> </w:t>
      </w:r>
      <w:r w:rsidRPr="007136C2">
        <w:rPr>
          <w:i/>
          <w:iCs/>
        </w:rPr>
        <w:t>детско-юношеского</w:t>
      </w:r>
      <w:r w:rsidR="001941E2">
        <w:rPr>
          <w:i/>
          <w:iCs/>
        </w:rPr>
        <w:t xml:space="preserve"> </w:t>
      </w:r>
      <w:r w:rsidRPr="007136C2">
        <w:rPr>
          <w:i/>
          <w:iCs/>
        </w:rPr>
        <w:t>туризма».</w:t>
      </w:r>
    </w:p>
    <w:p w:rsidR="00D725BA" w:rsidRPr="007136C2" w:rsidRDefault="00333DC5" w:rsidP="00F43B07">
      <w:pPr>
        <w:pStyle w:val="Account01"/>
        <w:tabs>
          <w:tab w:val="left" w:pos="9638"/>
        </w:tabs>
        <w:spacing w:before="0" w:after="0"/>
        <w:ind w:firstLine="709"/>
        <w:jc w:val="both"/>
        <w:rPr>
          <w:i/>
          <w:iCs/>
        </w:rPr>
      </w:pPr>
      <w:r w:rsidRPr="007136C2">
        <w:rPr>
          <w:i/>
          <w:iCs/>
        </w:rPr>
        <w:t>Колчанова</w:t>
      </w:r>
      <w:r w:rsidR="001941E2">
        <w:rPr>
          <w:i/>
          <w:iCs/>
        </w:rPr>
        <w:t xml:space="preserve"> </w:t>
      </w:r>
      <w:r w:rsidRPr="007136C2">
        <w:rPr>
          <w:i/>
          <w:iCs/>
        </w:rPr>
        <w:t>Наталья</w:t>
      </w:r>
      <w:r w:rsidR="001941E2">
        <w:rPr>
          <w:i/>
          <w:iCs/>
        </w:rPr>
        <w:t xml:space="preserve"> </w:t>
      </w:r>
      <w:r w:rsidRPr="007136C2">
        <w:rPr>
          <w:i/>
          <w:iCs/>
        </w:rPr>
        <w:t>Юрьевна,</w:t>
      </w:r>
      <w:r w:rsidR="001941E2">
        <w:rPr>
          <w:i/>
          <w:iCs/>
        </w:rPr>
        <w:t xml:space="preserve"> </w:t>
      </w:r>
      <w:r w:rsidRPr="007136C2">
        <w:rPr>
          <w:i/>
          <w:iCs/>
        </w:rPr>
        <w:t>заместитель</w:t>
      </w:r>
      <w:r w:rsidR="001941E2">
        <w:rPr>
          <w:i/>
          <w:iCs/>
        </w:rPr>
        <w:t xml:space="preserve"> </w:t>
      </w:r>
      <w:r w:rsidRPr="007136C2">
        <w:rPr>
          <w:i/>
          <w:iCs/>
        </w:rPr>
        <w:t>директора</w:t>
      </w:r>
      <w:r w:rsidR="001941E2">
        <w:rPr>
          <w:i/>
          <w:iCs/>
        </w:rPr>
        <w:t xml:space="preserve"> </w:t>
      </w:r>
      <w:r w:rsidRPr="007136C2">
        <w:rPr>
          <w:i/>
          <w:iCs/>
        </w:rPr>
        <w:t>ОО</w:t>
      </w:r>
      <w:r w:rsidR="001941E2">
        <w:rPr>
          <w:i/>
          <w:iCs/>
        </w:rPr>
        <w:t xml:space="preserve"> </w:t>
      </w:r>
      <w:r w:rsidRPr="007136C2">
        <w:rPr>
          <w:i/>
          <w:iCs/>
        </w:rPr>
        <w:t>«НОТК»,</w:t>
      </w:r>
      <w:r w:rsidR="001941E2">
        <w:rPr>
          <w:i/>
          <w:iCs/>
        </w:rPr>
        <w:t xml:space="preserve"> </w:t>
      </w:r>
      <w:r w:rsidRPr="007136C2">
        <w:rPr>
          <w:i/>
          <w:iCs/>
        </w:rPr>
        <w:t>педагог</w:t>
      </w:r>
      <w:r w:rsidR="001941E2">
        <w:rPr>
          <w:i/>
          <w:iCs/>
        </w:rPr>
        <w:t xml:space="preserve"> </w:t>
      </w:r>
      <w:r w:rsidRPr="007136C2">
        <w:rPr>
          <w:i/>
          <w:iCs/>
        </w:rPr>
        <w:t>дополнительного</w:t>
      </w:r>
      <w:r w:rsidR="001941E2">
        <w:rPr>
          <w:i/>
          <w:iCs/>
        </w:rPr>
        <w:t xml:space="preserve"> </w:t>
      </w:r>
      <w:r w:rsidRPr="007136C2">
        <w:rPr>
          <w:i/>
          <w:iCs/>
        </w:rPr>
        <w:t>образования,</w:t>
      </w:r>
      <w:r w:rsidR="001941E2">
        <w:rPr>
          <w:i/>
          <w:iCs/>
        </w:rPr>
        <w:t xml:space="preserve"> </w:t>
      </w:r>
      <w:r w:rsidRPr="007136C2">
        <w:rPr>
          <w:i/>
          <w:iCs/>
        </w:rPr>
        <w:t>инструктор-проводник</w:t>
      </w:r>
      <w:r w:rsidR="001941E2">
        <w:rPr>
          <w:i/>
          <w:iCs/>
        </w:rPr>
        <w:t xml:space="preserve"> </w:t>
      </w:r>
      <w:r w:rsidRPr="007136C2">
        <w:rPr>
          <w:i/>
          <w:iCs/>
        </w:rPr>
        <w:t>по</w:t>
      </w:r>
      <w:r w:rsidR="001941E2">
        <w:rPr>
          <w:i/>
          <w:iCs/>
        </w:rPr>
        <w:t xml:space="preserve"> </w:t>
      </w:r>
      <w:r w:rsidRPr="007136C2">
        <w:rPr>
          <w:i/>
          <w:iCs/>
        </w:rPr>
        <w:t>водному</w:t>
      </w:r>
      <w:r w:rsidR="001941E2">
        <w:rPr>
          <w:i/>
          <w:iCs/>
        </w:rPr>
        <w:t xml:space="preserve"> </w:t>
      </w:r>
      <w:r w:rsidRPr="007136C2">
        <w:rPr>
          <w:i/>
          <w:iCs/>
        </w:rPr>
        <w:t>и</w:t>
      </w:r>
      <w:r w:rsidR="001941E2">
        <w:rPr>
          <w:i/>
          <w:iCs/>
        </w:rPr>
        <w:t xml:space="preserve"> </w:t>
      </w:r>
      <w:r w:rsidRPr="007136C2">
        <w:rPr>
          <w:i/>
          <w:iCs/>
        </w:rPr>
        <w:t>спелеотуризму,</w:t>
      </w:r>
      <w:r w:rsidR="001941E2">
        <w:rPr>
          <w:i/>
          <w:iCs/>
        </w:rPr>
        <w:t xml:space="preserve"> </w:t>
      </w:r>
      <w:r w:rsidRPr="007136C2">
        <w:rPr>
          <w:i/>
          <w:iCs/>
        </w:rPr>
        <w:lastRenderedPageBreak/>
        <w:t>инструктор</w:t>
      </w:r>
      <w:r w:rsidR="001941E2">
        <w:rPr>
          <w:i/>
          <w:iCs/>
        </w:rPr>
        <w:t xml:space="preserve"> </w:t>
      </w:r>
      <w:r w:rsidRPr="007136C2">
        <w:rPr>
          <w:i/>
          <w:iCs/>
        </w:rPr>
        <w:t>по</w:t>
      </w:r>
      <w:r w:rsidR="001941E2">
        <w:rPr>
          <w:i/>
          <w:iCs/>
        </w:rPr>
        <w:t xml:space="preserve"> </w:t>
      </w:r>
      <w:r w:rsidRPr="007136C2">
        <w:rPr>
          <w:i/>
          <w:iCs/>
        </w:rPr>
        <w:t>спортивному</w:t>
      </w:r>
      <w:r w:rsidR="001941E2">
        <w:rPr>
          <w:i/>
          <w:iCs/>
        </w:rPr>
        <w:t xml:space="preserve"> </w:t>
      </w:r>
      <w:r w:rsidRPr="007136C2">
        <w:rPr>
          <w:i/>
          <w:iCs/>
        </w:rPr>
        <w:t>туризму,</w:t>
      </w:r>
      <w:r w:rsidR="001941E2">
        <w:rPr>
          <w:i/>
          <w:iCs/>
        </w:rPr>
        <w:t xml:space="preserve"> </w:t>
      </w:r>
      <w:r w:rsidRPr="007136C2">
        <w:rPr>
          <w:i/>
          <w:iCs/>
        </w:rPr>
        <w:t>инструктор</w:t>
      </w:r>
      <w:r w:rsidR="001941E2">
        <w:rPr>
          <w:i/>
          <w:iCs/>
        </w:rPr>
        <w:t xml:space="preserve"> </w:t>
      </w:r>
      <w:r w:rsidRPr="007136C2">
        <w:rPr>
          <w:i/>
          <w:iCs/>
        </w:rPr>
        <w:t>по</w:t>
      </w:r>
      <w:r w:rsidR="001941E2">
        <w:rPr>
          <w:i/>
          <w:iCs/>
        </w:rPr>
        <w:t xml:space="preserve"> </w:t>
      </w:r>
      <w:r w:rsidRPr="007136C2">
        <w:rPr>
          <w:i/>
          <w:iCs/>
        </w:rPr>
        <w:t>промышленному</w:t>
      </w:r>
      <w:r w:rsidR="001941E2">
        <w:rPr>
          <w:i/>
          <w:iCs/>
        </w:rPr>
        <w:t xml:space="preserve"> </w:t>
      </w:r>
      <w:r w:rsidRPr="007136C2">
        <w:rPr>
          <w:i/>
          <w:iCs/>
        </w:rPr>
        <w:t>альпинизму,</w:t>
      </w:r>
      <w:r w:rsidR="001941E2">
        <w:rPr>
          <w:i/>
          <w:iCs/>
        </w:rPr>
        <w:t xml:space="preserve"> </w:t>
      </w:r>
      <w:r w:rsidRPr="007136C2">
        <w:rPr>
          <w:i/>
          <w:iCs/>
        </w:rPr>
        <w:t>награждена</w:t>
      </w:r>
      <w:r w:rsidR="001941E2">
        <w:rPr>
          <w:i/>
          <w:iCs/>
        </w:rPr>
        <w:t xml:space="preserve"> </w:t>
      </w:r>
      <w:r w:rsidRPr="007136C2">
        <w:rPr>
          <w:i/>
          <w:iCs/>
        </w:rPr>
        <w:t>почетным</w:t>
      </w:r>
      <w:r w:rsidR="001941E2">
        <w:rPr>
          <w:i/>
          <w:iCs/>
        </w:rPr>
        <w:t xml:space="preserve"> </w:t>
      </w:r>
      <w:r w:rsidRPr="007136C2">
        <w:rPr>
          <w:i/>
          <w:iCs/>
        </w:rPr>
        <w:t>знаком</w:t>
      </w:r>
      <w:r w:rsidR="001941E2">
        <w:rPr>
          <w:i/>
          <w:iCs/>
        </w:rPr>
        <w:t xml:space="preserve"> </w:t>
      </w:r>
      <w:r w:rsidRPr="007136C2">
        <w:rPr>
          <w:i/>
          <w:iCs/>
        </w:rPr>
        <w:t>«За</w:t>
      </w:r>
      <w:r w:rsidR="001941E2">
        <w:rPr>
          <w:i/>
          <w:iCs/>
        </w:rPr>
        <w:t xml:space="preserve"> </w:t>
      </w:r>
      <w:r w:rsidRPr="007136C2">
        <w:rPr>
          <w:i/>
          <w:iCs/>
        </w:rPr>
        <w:t>заслуги</w:t>
      </w:r>
      <w:r w:rsidR="001941E2">
        <w:rPr>
          <w:i/>
          <w:iCs/>
        </w:rPr>
        <w:t xml:space="preserve"> </w:t>
      </w:r>
      <w:r w:rsidRPr="007136C2">
        <w:rPr>
          <w:i/>
          <w:iCs/>
        </w:rPr>
        <w:t>в</w:t>
      </w:r>
      <w:r w:rsidR="001941E2">
        <w:rPr>
          <w:i/>
          <w:iCs/>
        </w:rPr>
        <w:t xml:space="preserve"> </w:t>
      </w:r>
      <w:r w:rsidRPr="007136C2">
        <w:rPr>
          <w:i/>
          <w:iCs/>
        </w:rPr>
        <w:t>развитии</w:t>
      </w:r>
      <w:r w:rsidR="001941E2">
        <w:rPr>
          <w:i/>
          <w:iCs/>
        </w:rPr>
        <w:t xml:space="preserve"> </w:t>
      </w:r>
      <w:r w:rsidRPr="007136C2">
        <w:rPr>
          <w:i/>
          <w:iCs/>
        </w:rPr>
        <w:t>спортивного</w:t>
      </w:r>
      <w:r w:rsidR="001941E2">
        <w:rPr>
          <w:i/>
          <w:iCs/>
        </w:rPr>
        <w:t xml:space="preserve"> </w:t>
      </w:r>
      <w:r w:rsidRPr="007136C2">
        <w:rPr>
          <w:i/>
          <w:iCs/>
        </w:rPr>
        <w:t>туризма</w:t>
      </w:r>
      <w:r w:rsidR="001941E2">
        <w:rPr>
          <w:i/>
          <w:iCs/>
        </w:rPr>
        <w:t xml:space="preserve"> </w:t>
      </w:r>
      <w:r w:rsidRPr="007136C2">
        <w:rPr>
          <w:i/>
          <w:iCs/>
        </w:rPr>
        <w:t>в</w:t>
      </w:r>
      <w:r w:rsidR="001941E2">
        <w:rPr>
          <w:i/>
          <w:iCs/>
        </w:rPr>
        <w:t xml:space="preserve"> </w:t>
      </w:r>
      <w:r w:rsidRPr="007136C2">
        <w:rPr>
          <w:i/>
          <w:iCs/>
        </w:rPr>
        <w:t>России».</w:t>
      </w:r>
    </w:p>
    <w:p w:rsidR="00D725BA" w:rsidRPr="007136C2" w:rsidRDefault="00333DC5" w:rsidP="00F43B07">
      <w:pPr>
        <w:pStyle w:val="Account01"/>
        <w:widowControl w:val="0"/>
        <w:tabs>
          <w:tab w:val="left" w:pos="9638"/>
        </w:tabs>
        <w:spacing w:before="0" w:after="0"/>
        <w:ind w:firstLine="709"/>
        <w:jc w:val="both"/>
        <w:rPr>
          <w:i/>
        </w:rPr>
      </w:pPr>
      <w:r w:rsidRPr="007136C2">
        <w:rPr>
          <w:i/>
          <w:iCs/>
        </w:rPr>
        <w:t>Подъячев</w:t>
      </w:r>
      <w:r w:rsidR="001941E2">
        <w:rPr>
          <w:i/>
          <w:iCs/>
        </w:rPr>
        <w:t xml:space="preserve"> </w:t>
      </w:r>
      <w:r w:rsidRPr="007136C2">
        <w:rPr>
          <w:i/>
          <w:iCs/>
        </w:rPr>
        <w:t>Алексей</w:t>
      </w:r>
      <w:r w:rsidR="001941E2">
        <w:rPr>
          <w:i/>
          <w:iCs/>
        </w:rPr>
        <w:t xml:space="preserve"> </w:t>
      </w:r>
      <w:r w:rsidRPr="007136C2">
        <w:rPr>
          <w:i/>
          <w:iCs/>
        </w:rPr>
        <w:t>Валерьевич,</w:t>
      </w:r>
      <w:r w:rsidR="001941E2">
        <w:rPr>
          <w:i/>
          <w:iCs/>
        </w:rPr>
        <w:t xml:space="preserve"> </w:t>
      </w:r>
      <w:r w:rsidRPr="007136C2">
        <w:rPr>
          <w:i/>
          <w:iCs/>
        </w:rPr>
        <w:t>заместитель</w:t>
      </w:r>
      <w:r w:rsidR="001941E2">
        <w:rPr>
          <w:i/>
          <w:iCs/>
        </w:rPr>
        <w:t xml:space="preserve"> </w:t>
      </w:r>
      <w:r w:rsidRPr="007136C2">
        <w:rPr>
          <w:i/>
          <w:iCs/>
        </w:rPr>
        <w:t>директора</w:t>
      </w:r>
      <w:r w:rsidR="001941E2">
        <w:rPr>
          <w:i/>
          <w:iCs/>
        </w:rPr>
        <w:t xml:space="preserve"> </w:t>
      </w:r>
      <w:r w:rsidRPr="007136C2">
        <w:rPr>
          <w:i/>
          <w:iCs/>
        </w:rPr>
        <w:t>ОО</w:t>
      </w:r>
      <w:r w:rsidR="001941E2">
        <w:rPr>
          <w:i/>
          <w:iCs/>
        </w:rPr>
        <w:t xml:space="preserve"> </w:t>
      </w:r>
      <w:r w:rsidRPr="007136C2">
        <w:rPr>
          <w:i/>
          <w:iCs/>
        </w:rPr>
        <w:t>«НОТК»,</w:t>
      </w:r>
      <w:r w:rsidR="001941E2">
        <w:rPr>
          <w:i/>
          <w:iCs/>
        </w:rPr>
        <w:t xml:space="preserve"> </w:t>
      </w:r>
      <w:r w:rsidRPr="007136C2">
        <w:rPr>
          <w:i/>
          <w:iCs/>
        </w:rPr>
        <w:t>педагог</w:t>
      </w:r>
      <w:r w:rsidR="001941E2">
        <w:rPr>
          <w:i/>
          <w:iCs/>
        </w:rPr>
        <w:t xml:space="preserve"> </w:t>
      </w:r>
      <w:r w:rsidRPr="007136C2">
        <w:rPr>
          <w:i/>
          <w:iCs/>
        </w:rPr>
        <w:t>дополнительного</w:t>
      </w:r>
      <w:r w:rsidR="001941E2">
        <w:rPr>
          <w:i/>
          <w:iCs/>
        </w:rPr>
        <w:t xml:space="preserve"> </w:t>
      </w:r>
      <w:r w:rsidRPr="007136C2">
        <w:rPr>
          <w:i/>
          <w:iCs/>
        </w:rPr>
        <w:t>образования,</w:t>
      </w:r>
      <w:r w:rsidR="001941E2">
        <w:rPr>
          <w:i/>
          <w:iCs/>
        </w:rPr>
        <w:t xml:space="preserve"> </w:t>
      </w:r>
      <w:r w:rsidRPr="007136C2">
        <w:rPr>
          <w:i/>
          <w:iCs/>
        </w:rPr>
        <w:t>инструктор-проводник</w:t>
      </w:r>
      <w:r w:rsidR="001941E2">
        <w:rPr>
          <w:i/>
          <w:iCs/>
        </w:rPr>
        <w:t xml:space="preserve"> </w:t>
      </w:r>
      <w:r w:rsidRPr="007136C2">
        <w:rPr>
          <w:i/>
          <w:iCs/>
        </w:rPr>
        <w:t>по</w:t>
      </w:r>
      <w:r w:rsidR="001941E2">
        <w:rPr>
          <w:i/>
          <w:iCs/>
        </w:rPr>
        <w:t xml:space="preserve"> </w:t>
      </w:r>
      <w:r w:rsidRPr="007136C2">
        <w:rPr>
          <w:i/>
          <w:iCs/>
        </w:rPr>
        <w:t>пешеходному</w:t>
      </w:r>
      <w:r w:rsidR="001941E2">
        <w:rPr>
          <w:i/>
          <w:iCs/>
        </w:rPr>
        <w:t xml:space="preserve"> </w:t>
      </w:r>
      <w:r w:rsidRPr="007136C2">
        <w:rPr>
          <w:i/>
          <w:iCs/>
        </w:rPr>
        <w:t>и</w:t>
      </w:r>
      <w:r w:rsidR="001941E2">
        <w:rPr>
          <w:i/>
          <w:iCs/>
        </w:rPr>
        <w:t xml:space="preserve"> </w:t>
      </w:r>
      <w:r w:rsidRPr="007136C2">
        <w:rPr>
          <w:i/>
          <w:iCs/>
        </w:rPr>
        <w:t>спелеотуризму,</w:t>
      </w:r>
      <w:r w:rsidR="001941E2">
        <w:rPr>
          <w:i/>
          <w:iCs/>
        </w:rPr>
        <w:t xml:space="preserve"> </w:t>
      </w:r>
      <w:r w:rsidRPr="007136C2">
        <w:rPr>
          <w:i/>
          <w:iCs/>
        </w:rPr>
        <w:t>инструктор</w:t>
      </w:r>
      <w:r w:rsidR="001941E2">
        <w:rPr>
          <w:i/>
          <w:iCs/>
        </w:rPr>
        <w:t xml:space="preserve"> </w:t>
      </w:r>
      <w:r w:rsidRPr="007136C2">
        <w:rPr>
          <w:i/>
          <w:iCs/>
        </w:rPr>
        <w:t>по</w:t>
      </w:r>
      <w:r w:rsidR="001941E2">
        <w:rPr>
          <w:i/>
          <w:iCs/>
        </w:rPr>
        <w:t xml:space="preserve"> </w:t>
      </w:r>
      <w:r w:rsidRPr="007136C2">
        <w:rPr>
          <w:i/>
          <w:iCs/>
        </w:rPr>
        <w:t>спортивному</w:t>
      </w:r>
      <w:r w:rsidR="001941E2">
        <w:rPr>
          <w:i/>
          <w:iCs/>
        </w:rPr>
        <w:t xml:space="preserve"> </w:t>
      </w:r>
      <w:r w:rsidRPr="007136C2">
        <w:rPr>
          <w:i/>
          <w:iCs/>
        </w:rPr>
        <w:t>туризму,</w:t>
      </w:r>
      <w:r w:rsidR="001941E2">
        <w:rPr>
          <w:i/>
          <w:iCs/>
        </w:rPr>
        <w:t xml:space="preserve"> </w:t>
      </w:r>
      <w:r w:rsidRPr="007136C2">
        <w:rPr>
          <w:i/>
          <w:iCs/>
        </w:rPr>
        <w:t>инструктор</w:t>
      </w:r>
      <w:r w:rsidR="001941E2">
        <w:rPr>
          <w:i/>
          <w:iCs/>
        </w:rPr>
        <w:t xml:space="preserve"> </w:t>
      </w:r>
      <w:r w:rsidRPr="007136C2">
        <w:rPr>
          <w:i/>
          <w:iCs/>
        </w:rPr>
        <w:t>по</w:t>
      </w:r>
      <w:r w:rsidR="001941E2">
        <w:rPr>
          <w:i/>
          <w:iCs/>
        </w:rPr>
        <w:t xml:space="preserve"> </w:t>
      </w:r>
      <w:r w:rsidRPr="007136C2">
        <w:rPr>
          <w:i/>
          <w:iCs/>
        </w:rPr>
        <w:t>промышленному</w:t>
      </w:r>
      <w:r w:rsidR="001941E2">
        <w:rPr>
          <w:i/>
          <w:iCs/>
        </w:rPr>
        <w:t xml:space="preserve"> </w:t>
      </w:r>
      <w:r w:rsidRPr="007136C2">
        <w:rPr>
          <w:i/>
          <w:iCs/>
        </w:rPr>
        <w:t>альпинизму,</w:t>
      </w:r>
      <w:r w:rsidR="001941E2">
        <w:rPr>
          <w:i/>
          <w:iCs/>
        </w:rPr>
        <w:t xml:space="preserve"> </w:t>
      </w:r>
      <w:r w:rsidRPr="007136C2">
        <w:rPr>
          <w:i/>
          <w:iCs/>
        </w:rPr>
        <w:t>автор</w:t>
      </w:r>
      <w:r w:rsidR="001941E2">
        <w:rPr>
          <w:i/>
          <w:iCs/>
        </w:rPr>
        <w:t xml:space="preserve"> </w:t>
      </w:r>
      <w:r w:rsidRPr="007136C2">
        <w:rPr>
          <w:i/>
          <w:iCs/>
        </w:rPr>
        <w:t>социального</w:t>
      </w:r>
      <w:r w:rsidR="001941E2">
        <w:rPr>
          <w:i/>
          <w:iCs/>
        </w:rPr>
        <w:t xml:space="preserve"> </w:t>
      </w:r>
      <w:r w:rsidRPr="007136C2">
        <w:rPr>
          <w:i/>
          <w:iCs/>
        </w:rPr>
        <w:t>проекта-победителя</w:t>
      </w:r>
      <w:r w:rsidR="001941E2">
        <w:rPr>
          <w:i/>
          <w:iCs/>
        </w:rPr>
        <w:t xml:space="preserve"> </w:t>
      </w:r>
      <w:r w:rsidRPr="007136C2">
        <w:rPr>
          <w:i/>
          <w:iCs/>
        </w:rPr>
        <w:t>конкурса</w:t>
      </w:r>
      <w:r w:rsidR="001941E2">
        <w:rPr>
          <w:i/>
          <w:iCs/>
        </w:rPr>
        <w:t xml:space="preserve"> </w:t>
      </w:r>
      <w:r w:rsidRPr="007136C2">
        <w:rPr>
          <w:i/>
          <w:iCs/>
        </w:rPr>
        <w:t>региональных</w:t>
      </w:r>
      <w:r w:rsidR="001941E2">
        <w:rPr>
          <w:i/>
          <w:iCs/>
        </w:rPr>
        <w:t xml:space="preserve"> </w:t>
      </w:r>
      <w:r w:rsidRPr="007136C2">
        <w:rPr>
          <w:i/>
          <w:iCs/>
        </w:rPr>
        <w:t>грантов</w:t>
      </w:r>
      <w:r w:rsidR="001941E2">
        <w:rPr>
          <w:i/>
          <w:iCs/>
        </w:rPr>
        <w:t xml:space="preserve"> </w:t>
      </w:r>
      <w:r w:rsidRPr="007136C2">
        <w:rPr>
          <w:i/>
          <w:iCs/>
        </w:rPr>
        <w:t>в</w:t>
      </w:r>
      <w:r w:rsidR="001941E2">
        <w:rPr>
          <w:i/>
          <w:iCs/>
        </w:rPr>
        <w:t xml:space="preserve"> </w:t>
      </w:r>
      <w:r w:rsidRPr="007136C2">
        <w:rPr>
          <w:i/>
          <w:iCs/>
        </w:rPr>
        <w:t>2021</w:t>
      </w:r>
      <w:r w:rsidR="001941E2">
        <w:rPr>
          <w:i/>
          <w:iCs/>
        </w:rPr>
        <w:t xml:space="preserve"> </w:t>
      </w:r>
      <w:r w:rsidRPr="007136C2">
        <w:rPr>
          <w:i/>
          <w:iCs/>
        </w:rPr>
        <w:t>г.,</w:t>
      </w:r>
      <w:r w:rsidR="001941E2">
        <w:rPr>
          <w:i/>
          <w:iCs/>
        </w:rPr>
        <w:t xml:space="preserve"> </w:t>
      </w:r>
      <w:r w:rsidRPr="007136C2">
        <w:rPr>
          <w:i/>
          <w:iCs/>
        </w:rPr>
        <w:t>награжден</w:t>
      </w:r>
      <w:r w:rsidR="001941E2">
        <w:rPr>
          <w:i/>
          <w:iCs/>
        </w:rPr>
        <w:t xml:space="preserve"> </w:t>
      </w:r>
      <w:r w:rsidRPr="007136C2">
        <w:rPr>
          <w:i/>
          <w:iCs/>
        </w:rPr>
        <w:t>почетным</w:t>
      </w:r>
      <w:r w:rsidR="001941E2">
        <w:rPr>
          <w:i/>
          <w:iCs/>
        </w:rPr>
        <w:t xml:space="preserve"> </w:t>
      </w:r>
      <w:r w:rsidRPr="007136C2">
        <w:rPr>
          <w:i/>
          <w:iCs/>
        </w:rPr>
        <w:t>знаком</w:t>
      </w:r>
      <w:r w:rsidR="001941E2">
        <w:rPr>
          <w:i/>
          <w:iCs/>
        </w:rPr>
        <w:t xml:space="preserve"> </w:t>
      </w:r>
      <w:r w:rsidRPr="007136C2">
        <w:rPr>
          <w:i/>
          <w:iCs/>
        </w:rPr>
        <w:t>«За</w:t>
      </w:r>
      <w:r w:rsidR="001941E2">
        <w:rPr>
          <w:i/>
          <w:iCs/>
        </w:rPr>
        <w:t xml:space="preserve"> </w:t>
      </w:r>
      <w:r w:rsidRPr="007136C2">
        <w:rPr>
          <w:i/>
          <w:iCs/>
        </w:rPr>
        <w:t>заслуги</w:t>
      </w:r>
      <w:r w:rsidR="001941E2">
        <w:rPr>
          <w:i/>
          <w:iCs/>
        </w:rPr>
        <w:t xml:space="preserve"> </w:t>
      </w:r>
      <w:r w:rsidRPr="007136C2">
        <w:rPr>
          <w:i/>
          <w:iCs/>
        </w:rPr>
        <w:t>в</w:t>
      </w:r>
      <w:r w:rsidR="001941E2">
        <w:rPr>
          <w:i/>
          <w:iCs/>
        </w:rPr>
        <w:t xml:space="preserve"> </w:t>
      </w:r>
      <w:r w:rsidRPr="007136C2">
        <w:rPr>
          <w:i/>
          <w:iCs/>
        </w:rPr>
        <w:t>развитии</w:t>
      </w:r>
      <w:r w:rsidR="001941E2">
        <w:rPr>
          <w:i/>
          <w:iCs/>
        </w:rPr>
        <w:t xml:space="preserve"> </w:t>
      </w:r>
      <w:r w:rsidRPr="007136C2">
        <w:rPr>
          <w:i/>
          <w:iCs/>
        </w:rPr>
        <w:t>спортивного</w:t>
      </w:r>
      <w:r w:rsidR="001941E2">
        <w:rPr>
          <w:i/>
          <w:iCs/>
        </w:rPr>
        <w:t xml:space="preserve"> </w:t>
      </w:r>
      <w:r w:rsidRPr="007136C2">
        <w:rPr>
          <w:i/>
          <w:iCs/>
        </w:rPr>
        <w:t>туризма</w:t>
      </w:r>
      <w:r w:rsidR="001941E2">
        <w:rPr>
          <w:i/>
          <w:iCs/>
        </w:rPr>
        <w:t xml:space="preserve"> </w:t>
      </w:r>
      <w:r w:rsidRPr="007136C2">
        <w:rPr>
          <w:i/>
          <w:iCs/>
        </w:rPr>
        <w:t>в</w:t>
      </w:r>
      <w:r w:rsidR="001941E2">
        <w:rPr>
          <w:i/>
          <w:iCs/>
        </w:rPr>
        <w:t xml:space="preserve"> </w:t>
      </w:r>
      <w:r w:rsidRPr="007136C2">
        <w:rPr>
          <w:i/>
          <w:iCs/>
        </w:rPr>
        <w:t>России».</w:t>
      </w:r>
    </w:p>
    <w:p w:rsidR="00D725BA" w:rsidRPr="007136C2" w:rsidRDefault="00D725BA" w:rsidP="00F43B07">
      <w:pPr>
        <w:pStyle w:val="Account01"/>
        <w:tabs>
          <w:tab w:val="left" w:pos="9638"/>
        </w:tabs>
        <w:spacing w:before="0" w:after="0"/>
        <w:ind w:firstLine="709"/>
        <w:jc w:val="both"/>
        <w:rPr>
          <w:i/>
          <w:iCs/>
        </w:rPr>
      </w:pPr>
    </w:p>
    <w:p w:rsidR="009A538C" w:rsidRPr="009A538C" w:rsidRDefault="009A538C" w:rsidP="009114F5">
      <w:pPr>
        <w:pBdr>
          <w:top w:val="none" w:sz="4" w:space="0" w:color="auto"/>
          <w:left w:val="none" w:sz="4" w:space="0" w:color="auto"/>
          <w:bottom w:val="none" w:sz="4" w:space="0" w:color="auto"/>
          <w:right w:val="none" w:sz="4" w:space="0" w:color="auto"/>
          <w:between w:val="none" w:sz="4" w:space="0" w:color="auto"/>
          <w:bar w:val="none" w:sz="4" w:color="auto"/>
        </w:pBdr>
        <w:tabs>
          <w:tab w:val="left" w:pos="9638"/>
        </w:tabs>
        <w:ind w:firstLine="0"/>
        <w:jc w:val="center"/>
        <w:rPr>
          <w:bCs/>
          <w:i/>
          <w:color w:val="000000"/>
          <w:sz w:val="24"/>
          <w:szCs w:val="24"/>
          <w:lang w:val="en-US"/>
        </w:rPr>
      </w:pPr>
      <w:r w:rsidRPr="009A538C">
        <w:rPr>
          <w:bCs/>
          <w:i/>
          <w:color w:val="000000"/>
          <w:sz w:val="24"/>
          <w:szCs w:val="24"/>
          <w:lang w:val="en-US"/>
        </w:rPr>
        <w:t>INSTRUCTOR – GUIDE, WHO IS HE?</w:t>
      </w:r>
    </w:p>
    <w:p w:rsidR="009A538C" w:rsidRPr="009A538C" w:rsidRDefault="009A538C" w:rsidP="009114F5">
      <w:pPr>
        <w:pBdr>
          <w:top w:val="none" w:sz="4" w:space="0" w:color="auto"/>
          <w:left w:val="none" w:sz="4" w:space="0" w:color="auto"/>
          <w:bottom w:val="none" w:sz="4" w:space="0" w:color="auto"/>
          <w:right w:val="none" w:sz="4" w:space="0" w:color="auto"/>
          <w:between w:val="none" w:sz="4" w:space="0" w:color="auto"/>
          <w:bar w:val="none" w:sz="4" w:color="auto"/>
        </w:pBdr>
        <w:tabs>
          <w:tab w:val="left" w:pos="9638"/>
        </w:tabs>
        <w:ind w:firstLine="0"/>
        <w:jc w:val="center"/>
        <w:rPr>
          <w:bCs/>
          <w:i/>
          <w:color w:val="000000"/>
          <w:sz w:val="24"/>
          <w:szCs w:val="24"/>
          <w:lang w:val="en-US"/>
        </w:rPr>
      </w:pPr>
      <w:r w:rsidRPr="009A538C">
        <w:rPr>
          <w:bCs/>
          <w:i/>
          <w:color w:val="000000"/>
          <w:sz w:val="24"/>
          <w:szCs w:val="24"/>
          <w:lang w:val="en-US"/>
        </w:rPr>
        <w:t>THE RESULTS AND PROSPECTS OF THE NIZHNY NOVGOROD REGIONAL TOURIST</w:t>
      </w:r>
    </w:p>
    <w:p w:rsidR="009A538C" w:rsidRDefault="009A538C" w:rsidP="009114F5">
      <w:pPr>
        <w:pBdr>
          <w:top w:val="none" w:sz="4" w:space="0" w:color="auto"/>
          <w:left w:val="none" w:sz="4" w:space="0" w:color="auto"/>
          <w:bottom w:val="none" w:sz="4" w:space="0" w:color="auto"/>
          <w:right w:val="none" w:sz="4" w:space="0" w:color="auto"/>
          <w:between w:val="none" w:sz="4" w:space="0" w:color="auto"/>
          <w:bar w:val="none" w:sz="4" w:color="auto"/>
        </w:pBdr>
        <w:tabs>
          <w:tab w:val="left" w:pos="9638"/>
        </w:tabs>
        <w:ind w:firstLine="0"/>
        <w:jc w:val="center"/>
        <w:rPr>
          <w:bCs/>
          <w:i/>
          <w:color w:val="000000"/>
          <w:sz w:val="24"/>
          <w:szCs w:val="24"/>
          <w:lang w:val="en-US"/>
        </w:rPr>
      </w:pPr>
      <w:r w:rsidRPr="009A538C">
        <w:rPr>
          <w:bCs/>
          <w:i/>
          <w:color w:val="000000"/>
          <w:sz w:val="24"/>
          <w:szCs w:val="24"/>
          <w:lang w:val="en-US"/>
        </w:rPr>
        <w:t>CLUB FOR THE TRAINING OF INSTRUCTORS-GUIDES</w:t>
      </w:r>
    </w:p>
    <w:p w:rsidR="00F43B07" w:rsidRPr="009A538C" w:rsidRDefault="00F43B07" w:rsidP="00F43B07">
      <w:pPr>
        <w:pBdr>
          <w:top w:val="none" w:sz="4" w:space="0" w:color="auto"/>
          <w:left w:val="none" w:sz="4" w:space="0" w:color="auto"/>
          <w:bottom w:val="none" w:sz="4" w:space="0" w:color="auto"/>
          <w:right w:val="none" w:sz="4" w:space="0" w:color="auto"/>
          <w:between w:val="none" w:sz="4" w:space="0" w:color="auto"/>
          <w:bar w:val="none" w:sz="4" w:color="auto"/>
        </w:pBdr>
        <w:tabs>
          <w:tab w:val="left" w:pos="9638"/>
        </w:tabs>
        <w:jc w:val="center"/>
        <w:rPr>
          <w:bCs/>
          <w:i/>
          <w:color w:val="000000"/>
          <w:sz w:val="24"/>
          <w:szCs w:val="24"/>
          <w:lang w:val="en-US"/>
        </w:rPr>
      </w:pPr>
    </w:p>
    <w:p w:rsidR="009A538C" w:rsidRPr="00F43B07" w:rsidRDefault="009A538C" w:rsidP="00F43B07">
      <w:pPr>
        <w:tabs>
          <w:tab w:val="left" w:pos="9638"/>
        </w:tabs>
        <w:rPr>
          <w:rFonts w:eastAsia="Times New Roman"/>
          <w:i/>
          <w:spacing w:val="-4"/>
          <w:sz w:val="24"/>
          <w:szCs w:val="24"/>
          <w:lang w:val="en-US"/>
        </w:rPr>
      </w:pPr>
      <w:r w:rsidRPr="00F43B07">
        <w:rPr>
          <w:rFonts w:eastAsia="Times New Roman"/>
          <w:i/>
          <w:spacing w:val="-4"/>
          <w:sz w:val="24"/>
          <w:szCs w:val="24"/>
          <w:lang w:val="en-US"/>
        </w:rPr>
        <w:t xml:space="preserve">Kolchanova Galina Anatolyevna, Director of «NOTE» NGO, member of the Committee of Children and Youth Tourism of the FSTP, Teacher of Additional Education, instructor-guide on pedestrian, water, speleoturism, senior instructor in sports tourism, The author of programs of multi-species training of trainers-guides, the author of social projects-winners of grants competition of the President of the Russia, awarded with honorary marks «For services in development of sports tourism in Russia», «For services in development of children and youth tourism». </w:t>
      </w:r>
    </w:p>
    <w:p w:rsidR="009A538C" w:rsidRPr="007136C2" w:rsidRDefault="009A538C" w:rsidP="00F43B07">
      <w:pPr>
        <w:tabs>
          <w:tab w:val="left" w:pos="9638"/>
        </w:tabs>
        <w:rPr>
          <w:rFonts w:eastAsia="Times New Roman"/>
          <w:i/>
          <w:sz w:val="24"/>
          <w:szCs w:val="24"/>
          <w:lang w:val="en-US"/>
        </w:rPr>
      </w:pPr>
      <w:r w:rsidRPr="007136C2">
        <w:rPr>
          <w:rFonts w:eastAsia="Times New Roman"/>
          <w:i/>
          <w:sz w:val="24"/>
          <w:szCs w:val="24"/>
          <w:lang w:val="en-US"/>
        </w:rPr>
        <w:t>Kolchanova</w:t>
      </w:r>
      <w:r>
        <w:rPr>
          <w:rFonts w:eastAsia="Times New Roman"/>
          <w:i/>
          <w:sz w:val="24"/>
          <w:szCs w:val="24"/>
          <w:lang w:val="en-US"/>
        </w:rPr>
        <w:t xml:space="preserve"> </w:t>
      </w:r>
      <w:r w:rsidRPr="007136C2">
        <w:rPr>
          <w:rFonts w:eastAsia="Times New Roman"/>
          <w:i/>
          <w:sz w:val="24"/>
          <w:szCs w:val="24"/>
          <w:lang w:val="en-US"/>
        </w:rPr>
        <w:t>Natalia</w:t>
      </w:r>
      <w:r>
        <w:rPr>
          <w:rFonts w:eastAsia="Times New Roman"/>
          <w:i/>
          <w:sz w:val="24"/>
          <w:szCs w:val="24"/>
          <w:lang w:val="en-US"/>
        </w:rPr>
        <w:t xml:space="preserve"> </w:t>
      </w:r>
      <w:r w:rsidRPr="007136C2">
        <w:rPr>
          <w:rFonts w:eastAsia="Times New Roman"/>
          <w:i/>
          <w:sz w:val="24"/>
          <w:szCs w:val="24"/>
          <w:lang w:val="en-US"/>
        </w:rPr>
        <w:t>Yurievna,</w:t>
      </w:r>
      <w:r>
        <w:rPr>
          <w:rFonts w:eastAsia="Times New Roman"/>
          <w:i/>
          <w:sz w:val="24"/>
          <w:szCs w:val="24"/>
          <w:lang w:val="en-US"/>
        </w:rPr>
        <w:t xml:space="preserve"> </w:t>
      </w:r>
      <w:r w:rsidRPr="007136C2">
        <w:rPr>
          <w:rFonts w:eastAsia="Times New Roman"/>
          <w:i/>
          <w:sz w:val="24"/>
          <w:szCs w:val="24"/>
          <w:lang w:val="en-US"/>
        </w:rPr>
        <w:t>Deputy</w:t>
      </w:r>
      <w:r>
        <w:rPr>
          <w:rFonts w:eastAsia="Times New Roman"/>
          <w:i/>
          <w:sz w:val="24"/>
          <w:szCs w:val="24"/>
          <w:lang w:val="en-US"/>
        </w:rPr>
        <w:t xml:space="preserve"> </w:t>
      </w:r>
      <w:r w:rsidRPr="007136C2">
        <w:rPr>
          <w:rFonts w:eastAsia="Times New Roman"/>
          <w:i/>
          <w:sz w:val="24"/>
          <w:szCs w:val="24"/>
          <w:lang w:val="en-US"/>
        </w:rPr>
        <w:t>Director</w:t>
      </w:r>
      <w:r>
        <w:rPr>
          <w:rFonts w:eastAsia="Times New Roman"/>
          <w:i/>
          <w:sz w:val="24"/>
          <w:szCs w:val="24"/>
          <w:lang w:val="en-US"/>
        </w:rPr>
        <w:t xml:space="preserve"> </w:t>
      </w:r>
      <w:r w:rsidRPr="007136C2">
        <w:rPr>
          <w:rFonts w:eastAsia="Times New Roman"/>
          <w:i/>
          <w:sz w:val="24"/>
          <w:szCs w:val="24"/>
          <w:lang w:val="en-US"/>
        </w:rPr>
        <w:t>of</w:t>
      </w:r>
      <w:r>
        <w:rPr>
          <w:rFonts w:eastAsia="Times New Roman"/>
          <w:i/>
          <w:sz w:val="24"/>
          <w:szCs w:val="24"/>
          <w:lang w:val="en-US"/>
        </w:rPr>
        <w:t xml:space="preserve"> </w:t>
      </w:r>
      <w:r w:rsidRPr="007136C2">
        <w:rPr>
          <w:rFonts w:eastAsia="Times New Roman"/>
          <w:i/>
          <w:sz w:val="24"/>
          <w:szCs w:val="24"/>
          <w:lang w:val="en-US"/>
        </w:rPr>
        <w:t>NGO</w:t>
      </w:r>
      <w:r>
        <w:rPr>
          <w:rFonts w:eastAsia="Times New Roman"/>
          <w:i/>
          <w:sz w:val="24"/>
          <w:szCs w:val="24"/>
          <w:lang w:val="en-US"/>
        </w:rPr>
        <w:t xml:space="preserve"> </w:t>
      </w:r>
      <w:r w:rsidRPr="007136C2">
        <w:rPr>
          <w:rFonts w:eastAsia="Times New Roman"/>
          <w:i/>
          <w:sz w:val="24"/>
          <w:szCs w:val="24"/>
          <w:lang w:val="en-US"/>
        </w:rPr>
        <w:t>«NOTC»,</w:t>
      </w:r>
      <w:r>
        <w:rPr>
          <w:rFonts w:eastAsia="Times New Roman"/>
          <w:i/>
          <w:sz w:val="24"/>
          <w:szCs w:val="24"/>
          <w:lang w:val="en-US"/>
        </w:rPr>
        <w:t xml:space="preserve"> </w:t>
      </w:r>
      <w:r w:rsidRPr="007136C2">
        <w:rPr>
          <w:rFonts w:eastAsia="Times New Roman"/>
          <w:i/>
          <w:sz w:val="24"/>
          <w:szCs w:val="24"/>
          <w:lang w:val="en-US"/>
        </w:rPr>
        <w:t>Teacher</w:t>
      </w:r>
      <w:r>
        <w:rPr>
          <w:rFonts w:eastAsia="Times New Roman"/>
          <w:i/>
          <w:sz w:val="24"/>
          <w:szCs w:val="24"/>
          <w:lang w:val="en-US"/>
        </w:rPr>
        <w:t xml:space="preserve"> </w:t>
      </w:r>
      <w:r w:rsidRPr="007136C2">
        <w:rPr>
          <w:rFonts w:eastAsia="Times New Roman"/>
          <w:i/>
          <w:sz w:val="24"/>
          <w:szCs w:val="24"/>
          <w:lang w:val="en-US"/>
        </w:rPr>
        <w:t>of</w:t>
      </w:r>
      <w:r>
        <w:rPr>
          <w:rFonts w:eastAsia="Times New Roman"/>
          <w:i/>
          <w:sz w:val="24"/>
          <w:szCs w:val="24"/>
          <w:lang w:val="en-US"/>
        </w:rPr>
        <w:t xml:space="preserve"> </w:t>
      </w:r>
      <w:r w:rsidRPr="007136C2">
        <w:rPr>
          <w:rFonts w:eastAsia="Times New Roman"/>
          <w:i/>
          <w:sz w:val="24"/>
          <w:szCs w:val="24"/>
          <w:lang w:val="en-US"/>
        </w:rPr>
        <w:t>Additional</w:t>
      </w:r>
      <w:r>
        <w:rPr>
          <w:rFonts w:eastAsia="Times New Roman"/>
          <w:i/>
          <w:sz w:val="24"/>
          <w:szCs w:val="24"/>
          <w:lang w:val="en-US"/>
        </w:rPr>
        <w:t xml:space="preserve"> </w:t>
      </w:r>
      <w:r w:rsidRPr="007136C2">
        <w:rPr>
          <w:rFonts w:eastAsia="Times New Roman"/>
          <w:i/>
          <w:sz w:val="24"/>
          <w:szCs w:val="24"/>
          <w:lang w:val="en-US"/>
        </w:rPr>
        <w:t>Education,</w:t>
      </w:r>
      <w:r>
        <w:rPr>
          <w:rFonts w:eastAsia="Times New Roman"/>
          <w:i/>
          <w:sz w:val="24"/>
          <w:szCs w:val="24"/>
          <w:lang w:val="en-US"/>
        </w:rPr>
        <w:t xml:space="preserve"> </w:t>
      </w:r>
      <w:r w:rsidRPr="007136C2">
        <w:rPr>
          <w:rFonts w:eastAsia="Times New Roman"/>
          <w:i/>
          <w:sz w:val="24"/>
          <w:szCs w:val="24"/>
          <w:lang w:val="en-US"/>
        </w:rPr>
        <w:t>instructor-guide</w:t>
      </w:r>
      <w:r>
        <w:rPr>
          <w:rFonts w:eastAsia="Times New Roman"/>
          <w:i/>
          <w:sz w:val="24"/>
          <w:szCs w:val="24"/>
          <w:lang w:val="en-US"/>
        </w:rPr>
        <w:t xml:space="preserve"> </w:t>
      </w:r>
      <w:r w:rsidRPr="007136C2">
        <w:rPr>
          <w:rFonts w:eastAsia="Times New Roman"/>
          <w:i/>
          <w:sz w:val="24"/>
          <w:szCs w:val="24"/>
          <w:lang w:val="en-US"/>
        </w:rPr>
        <w:t>on</w:t>
      </w:r>
      <w:r>
        <w:rPr>
          <w:rFonts w:eastAsia="Times New Roman"/>
          <w:i/>
          <w:sz w:val="24"/>
          <w:szCs w:val="24"/>
          <w:lang w:val="en-US"/>
        </w:rPr>
        <w:t xml:space="preserve"> </w:t>
      </w:r>
      <w:r w:rsidRPr="007136C2">
        <w:rPr>
          <w:rFonts w:eastAsia="Times New Roman"/>
          <w:i/>
          <w:sz w:val="24"/>
          <w:szCs w:val="24"/>
          <w:lang w:val="en-US"/>
        </w:rPr>
        <w:t>water</w:t>
      </w:r>
      <w:r>
        <w:rPr>
          <w:rFonts w:eastAsia="Times New Roman"/>
          <w:i/>
          <w:sz w:val="24"/>
          <w:szCs w:val="24"/>
          <w:lang w:val="en-US"/>
        </w:rPr>
        <w:t xml:space="preserve"> </w:t>
      </w:r>
      <w:r w:rsidRPr="007136C2">
        <w:rPr>
          <w:rFonts w:eastAsia="Times New Roman"/>
          <w:i/>
          <w:sz w:val="24"/>
          <w:szCs w:val="24"/>
          <w:lang w:val="en-US"/>
        </w:rPr>
        <w:t>and</w:t>
      </w:r>
      <w:r>
        <w:rPr>
          <w:rFonts w:eastAsia="Times New Roman"/>
          <w:i/>
          <w:sz w:val="24"/>
          <w:szCs w:val="24"/>
          <w:lang w:val="en-US"/>
        </w:rPr>
        <w:t xml:space="preserve"> </w:t>
      </w:r>
      <w:r w:rsidRPr="007136C2">
        <w:rPr>
          <w:rFonts w:eastAsia="Times New Roman"/>
          <w:i/>
          <w:sz w:val="24"/>
          <w:szCs w:val="24"/>
          <w:lang w:val="en-US"/>
        </w:rPr>
        <w:t>speleoturism,</w:t>
      </w:r>
      <w:r>
        <w:rPr>
          <w:rFonts w:eastAsia="Times New Roman"/>
          <w:i/>
          <w:sz w:val="24"/>
          <w:szCs w:val="24"/>
          <w:lang w:val="en-US"/>
        </w:rPr>
        <w:t xml:space="preserve"> </w:t>
      </w:r>
      <w:r w:rsidRPr="007136C2">
        <w:rPr>
          <w:rFonts w:eastAsia="Times New Roman"/>
          <w:i/>
          <w:sz w:val="24"/>
          <w:szCs w:val="24"/>
          <w:lang w:val="en-US"/>
        </w:rPr>
        <w:t>instructor</w:t>
      </w:r>
      <w:r>
        <w:rPr>
          <w:rFonts w:eastAsia="Times New Roman"/>
          <w:i/>
          <w:sz w:val="24"/>
          <w:szCs w:val="24"/>
          <w:lang w:val="en-US"/>
        </w:rPr>
        <w:t xml:space="preserve"> </w:t>
      </w:r>
      <w:r w:rsidRPr="007136C2">
        <w:rPr>
          <w:rFonts w:eastAsia="Times New Roman"/>
          <w:i/>
          <w:sz w:val="24"/>
          <w:szCs w:val="24"/>
          <w:lang w:val="en-US"/>
        </w:rPr>
        <w:t>on</w:t>
      </w:r>
      <w:r>
        <w:rPr>
          <w:rFonts w:eastAsia="Times New Roman"/>
          <w:i/>
          <w:sz w:val="24"/>
          <w:szCs w:val="24"/>
          <w:lang w:val="en-US"/>
        </w:rPr>
        <w:t xml:space="preserve"> </w:t>
      </w:r>
      <w:r w:rsidRPr="007136C2">
        <w:rPr>
          <w:rFonts w:eastAsia="Times New Roman"/>
          <w:i/>
          <w:sz w:val="24"/>
          <w:szCs w:val="24"/>
          <w:lang w:val="en-US"/>
        </w:rPr>
        <w:t>sports</w:t>
      </w:r>
      <w:r>
        <w:rPr>
          <w:rFonts w:eastAsia="Times New Roman"/>
          <w:i/>
          <w:sz w:val="24"/>
          <w:szCs w:val="24"/>
          <w:lang w:val="en-US"/>
        </w:rPr>
        <w:t xml:space="preserve"> </w:t>
      </w:r>
      <w:r w:rsidRPr="007136C2">
        <w:rPr>
          <w:rFonts w:eastAsia="Times New Roman"/>
          <w:i/>
          <w:sz w:val="24"/>
          <w:szCs w:val="24"/>
          <w:lang w:val="en-US"/>
        </w:rPr>
        <w:t>tourism,</w:t>
      </w:r>
      <w:r>
        <w:rPr>
          <w:rFonts w:eastAsia="Times New Roman"/>
          <w:i/>
          <w:sz w:val="24"/>
          <w:szCs w:val="24"/>
          <w:lang w:val="en-US"/>
        </w:rPr>
        <w:t xml:space="preserve"> </w:t>
      </w:r>
      <w:r w:rsidRPr="007136C2">
        <w:rPr>
          <w:rFonts w:eastAsia="Times New Roman"/>
          <w:i/>
          <w:sz w:val="24"/>
          <w:szCs w:val="24"/>
          <w:lang w:val="en-US"/>
        </w:rPr>
        <w:t>instructor</w:t>
      </w:r>
      <w:r>
        <w:rPr>
          <w:rFonts w:eastAsia="Times New Roman"/>
          <w:i/>
          <w:sz w:val="24"/>
          <w:szCs w:val="24"/>
          <w:lang w:val="en-US"/>
        </w:rPr>
        <w:t xml:space="preserve"> </w:t>
      </w:r>
      <w:r w:rsidRPr="007136C2">
        <w:rPr>
          <w:rFonts w:eastAsia="Times New Roman"/>
          <w:i/>
          <w:sz w:val="24"/>
          <w:szCs w:val="24"/>
          <w:lang w:val="en-US"/>
        </w:rPr>
        <w:t>on</w:t>
      </w:r>
      <w:r>
        <w:rPr>
          <w:rFonts w:eastAsia="Times New Roman"/>
          <w:i/>
          <w:sz w:val="24"/>
          <w:szCs w:val="24"/>
          <w:lang w:val="en-US"/>
        </w:rPr>
        <w:t xml:space="preserve"> </w:t>
      </w:r>
      <w:r w:rsidRPr="007136C2">
        <w:rPr>
          <w:rFonts w:eastAsia="Times New Roman"/>
          <w:i/>
          <w:sz w:val="24"/>
          <w:szCs w:val="24"/>
          <w:lang w:val="en-US"/>
        </w:rPr>
        <w:t>industrial</w:t>
      </w:r>
      <w:r>
        <w:rPr>
          <w:rFonts w:eastAsia="Times New Roman"/>
          <w:i/>
          <w:sz w:val="24"/>
          <w:szCs w:val="24"/>
          <w:lang w:val="en-US"/>
        </w:rPr>
        <w:t xml:space="preserve"> </w:t>
      </w:r>
      <w:r w:rsidRPr="007136C2">
        <w:rPr>
          <w:rFonts w:eastAsia="Times New Roman"/>
          <w:i/>
          <w:sz w:val="24"/>
          <w:szCs w:val="24"/>
          <w:lang w:val="en-US"/>
        </w:rPr>
        <w:t>mountaineering,</w:t>
      </w:r>
      <w:r>
        <w:rPr>
          <w:rFonts w:eastAsia="Times New Roman"/>
          <w:i/>
          <w:sz w:val="24"/>
          <w:szCs w:val="24"/>
          <w:lang w:val="en-US"/>
        </w:rPr>
        <w:t xml:space="preserve"> </w:t>
      </w:r>
      <w:r w:rsidRPr="007136C2">
        <w:rPr>
          <w:rFonts w:eastAsia="Times New Roman"/>
          <w:i/>
          <w:sz w:val="24"/>
          <w:szCs w:val="24"/>
          <w:lang w:val="en-US"/>
        </w:rPr>
        <w:t>awarded</w:t>
      </w:r>
      <w:r>
        <w:rPr>
          <w:rFonts w:eastAsia="Times New Roman"/>
          <w:i/>
          <w:sz w:val="24"/>
          <w:szCs w:val="24"/>
          <w:lang w:val="en-US"/>
        </w:rPr>
        <w:t xml:space="preserve"> </w:t>
      </w:r>
      <w:r w:rsidRPr="007136C2">
        <w:rPr>
          <w:rFonts w:eastAsia="Times New Roman"/>
          <w:i/>
          <w:sz w:val="24"/>
          <w:szCs w:val="24"/>
          <w:lang w:val="en-US"/>
        </w:rPr>
        <w:t>with</w:t>
      </w:r>
      <w:r>
        <w:rPr>
          <w:rFonts w:eastAsia="Times New Roman"/>
          <w:i/>
          <w:sz w:val="24"/>
          <w:szCs w:val="24"/>
          <w:lang w:val="en-US"/>
        </w:rPr>
        <w:t xml:space="preserve"> </w:t>
      </w:r>
      <w:r w:rsidRPr="007136C2">
        <w:rPr>
          <w:rFonts w:eastAsia="Times New Roman"/>
          <w:i/>
          <w:sz w:val="24"/>
          <w:szCs w:val="24"/>
          <w:lang w:val="en-US"/>
        </w:rPr>
        <w:t>an</w:t>
      </w:r>
      <w:r>
        <w:rPr>
          <w:rFonts w:eastAsia="Times New Roman"/>
          <w:i/>
          <w:sz w:val="24"/>
          <w:szCs w:val="24"/>
          <w:lang w:val="en-US"/>
        </w:rPr>
        <w:t xml:space="preserve"> </w:t>
      </w:r>
      <w:r w:rsidRPr="007136C2">
        <w:rPr>
          <w:rFonts w:eastAsia="Times New Roman"/>
          <w:i/>
          <w:sz w:val="24"/>
          <w:szCs w:val="24"/>
          <w:lang w:val="en-US"/>
        </w:rPr>
        <w:t>Honor</w:t>
      </w:r>
      <w:r>
        <w:rPr>
          <w:rFonts w:eastAsia="Times New Roman"/>
          <w:i/>
          <w:sz w:val="24"/>
          <w:szCs w:val="24"/>
          <w:lang w:val="en-US"/>
        </w:rPr>
        <w:t xml:space="preserve"> </w:t>
      </w:r>
      <w:r w:rsidRPr="007136C2">
        <w:rPr>
          <w:rFonts w:eastAsia="Times New Roman"/>
          <w:i/>
          <w:sz w:val="24"/>
          <w:szCs w:val="24"/>
          <w:lang w:val="en-US"/>
        </w:rPr>
        <w:t>Badge</w:t>
      </w:r>
      <w:r>
        <w:rPr>
          <w:rFonts w:eastAsia="Times New Roman"/>
          <w:i/>
          <w:sz w:val="24"/>
          <w:szCs w:val="24"/>
          <w:lang w:val="en-US"/>
        </w:rPr>
        <w:t xml:space="preserve"> </w:t>
      </w:r>
      <w:r w:rsidRPr="007136C2">
        <w:rPr>
          <w:rFonts w:eastAsia="Times New Roman"/>
          <w:i/>
          <w:sz w:val="24"/>
          <w:szCs w:val="24"/>
          <w:lang w:val="en-US"/>
        </w:rPr>
        <w:t>«For</w:t>
      </w:r>
      <w:r>
        <w:rPr>
          <w:rFonts w:eastAsia="Times New Roman"/>
          <w:i/>
          <w:sz w:val="24"/>
          <w:szCs w:val="24"/>
          <w:lang w:val="en-US"/>
        </w:rPr>
        <w:t xml:space="preserve"> </w:t>
      </w:r>
      <w:r w:rsidRPr="007136C2">
        <w:rPr>
          <w:rFonts w:eastAsia="Times New Roman"/>
          <w:i/>
          <w:sz w:val="24"/>
          <w:szCs w:val="24"/>
          <w:lang w:val="en-US"/>
        </w:rPr>
        <w:t>services</w:t>
      </w:r>
      <w:r>
        <w:rPr>
          <w:rFonts w:eastAsia="Times New Roman"/>
          <w:i/>
          <w:sz w:val="24"/>
          <w:szCs w:val="24"/>
          <w:lang w:val="en-US"/>
        </w:rPr>
        <w:t xml:space="preserve"> </w:t>
      </w:r>
      <w:r w:rsidRPr="007136C2">
        <w:rPr>
          <w:rFonts w:eastAsia="Times New Roman"/>
          <w:i/>
          <w:sz w:val="24"/>
          <w:szCs w:val="24"/>
          <w:lang w:val="en-US"/>
        </w:rPr>
        <w:t>in</w:t>
      </w:r>
      <w:r>
        <w:rPr>
          <w:rFonts w:eastAsia="Times New Roman"/>
          <w:i/>
          <w:sz w:val="24"/>
          <w:szCs w:val="24"/>
          <w:lang w:val="en-US"/>
        </w:rPr>
        <w:t xml:space="preserve"> </w:t>
      </w:r>
      <w:r w:rsidRPr="007136C2">
        <w:rPr>
          <w:rFonts w:eastAsia="Times New Roman"/>
          <w:i/>
          <w:sz w:val="24"/>
          <w:szCs w:val="24"/>
          <w:lang w:val="en-US"/>
        </w:rPr>
        <w:t>the</w:t>
      </w:r>
      <w:r>
        <w:rPr>
          <w:rFonts w:eastAsia="Times New Roman"/>
          <w:i/>
          <w:sz w:val="24"/>
          <w:szCs w:val="24"/>
          <w:lang w:val="en-US"/>
        </w:rPr>
        <w:t xml:space="preserve"> </w:t>
      </w:r>
      <w:r w:rsidRPr="007136C2">
        <w:rPr>
          <w:rFonts w:eastAsia="Times New Roman"/>
          <w:i/>
          <w:sz w:val="24"/>
          <w:szCs w:val="24"/>
          <w:lang w:val="en-US"/>
        </w:rPr>
        <w:t>development</w:t>
      </w:r>
      <w:r>
        <w:rPr>
          <w:rFonts w:eastAsia="Times New Roman"/>
          <w:i/>
          <w:sz w:val="24"/>
          <w:szCs w:val="24"/>
          <w:lang w:val="en-US"/>
        </w:rPr>
        <w:t xml:space="preserve"> </w:t>
      </w:r>
      <w:r w:rsidRPr="007136C2">
        <w:rPr>
          <w:rFonts w:eastAsia="Times New Roman"/>
          <w:i/>
          <w:sz w:val="24"/>
          <w:szCs w:val="24"/>
          <w:lang w:val="en-US"/>
        </w:rPr>
        <w:t>of</w:t>
      </w:r>
      <w:r>
        <w:rPr>
          <w:rFonts w:eastAsia="Times New Roman"/>
          <w:i/>
          <w:sz w:val="24"/>
          <w:szCs w:val="24"/>
          <w:lang w:val="en-US"/>
        </w:rPr>
        <w:t xml:space="preserve"> </w:t>
      </w:r>
      <w:r w:rsidRPr="007136C2">
        <w:rPr>
          <w:rFonts w:eastAsia="Times New Roman"/>
          <w:i/>
          <w:sz w:val="24"/>
          <w:szCs w:val="24"/>
          <w:lang w:val="en-US"/>
        </w:rPr>
        <w:t>sports</w:t>
      </w:r>
      <w:r>
        <w:rPr>
          <w:rFonts w:eastAsia="Times New Roman"/>
          <w:i/>
          <w:sz w:val="24"/>
          <w:szCs w:val="24"/>
          <w:lang w:val="en-US"/>
        </w:rPr>
        <w:t xml:space="preserve"> </w:t>
      </w:r>
      <w:r w:rsidRPr="007136C2">
        <w:rPr>
          <w:rFonts w:eastAsia="Times New Roman"/>
          <w:i/>
          <w:sz w:val="24"/>
          <w:szCs w:val="24"/>
          <w:lang w:val="en-US"/>
        </w:rPr>
        <w:t>tourism</w:t>
      </w:r>
      <w:r>
        <w:rPr>
          <w:rFonts w:eastAsia="Times New Roman"/>
          <w:i/>
          <w:sz w:val="24"/>
          <w:szCs w:val="24"/>
          <w:lang w:val="en-US"/>
        </w:rPr>
        <w:t xml:space="preserve"> </w:t>
      </w:r>
      <w:r w:rsidRPr="007136C2">
        <w:rPr>
          <w:rFonts w:eastAsia="Times New Roman"/>
          <w:i/>
          <w:sz w:val="24"/>
          <w:szCs w:val="24"/>
          <w:lang w:val="en-US"/>
        </w:rPr>
        <w:t>in</w:t>
      </w:r>
      <w:r>
        <w:rPr>
          <w:rFonts w:eastAsia="Times New Roman"/>
          <w:i/>
          <w:sz w:val="24"/>
          <w:szCs w:val="24"/>
          <w:lang w:val="en-US"/>
        </w:rPr>
        <w:t xml:space="preserve"> </w:t>
      </w:r>
      <w:r w:rsidRPr="007136C2">
        <w:rPr>
          <w:rFonts w:eastAsia="Times New Roman"/>
          <w:i/>
          <w:sz w:val="24"/>
          <w:szCs w:val="24"/>
          <w:lang w:val="en-US"/>
        </w:rPr>
        <w:t>Russia».</w:t>
      </w:r>
      <w:r>
        <w:rPr>
          <w:rFonts w:eastAsia="Times New Roman"/>
          <w:i/>
          <w:sz w:val="24"/>
          <w:szCs w:val="24"/>
          <w:lang w:val="en-US"/>
        </w:rPr>
        <w:t xml:space="preserve"> </w:t>
      </w:r>
    </w:p>
    <w:p w:rsidR="009A538C" w:rsidRPr="008675DC" w:rsidRDefault="009A538C" w:rsidP="00F43B07">
      <w:pPr>
        <w:tabs>
          <w:tab w:val="left" w:pos="9638"/>
        </w:tabs>
        <w:rPr>
          <w:rFonts w:eastAsia="Times New Roman"/>
          <w:i/>
          <w:spacing w:val="-4"/>
          <w:sz w:val="24"/>
          <w:szCs w:val="24"/>
          <w:lang w:val="en-US"/>
        </w:rPr>
      </w:pPr>
      <w:r w:rsidRPr="008675DC">
        <w:rPr>
          <w:rFonts w:eastAsia="Times New Roman"/>
          <w:i/>
          <w:spacing w:val="-4"/>
          <w:sz w:val="24"/>
          <w:szCs w:val="24"/>
          <w:lang w:val="en-US"/>
        </w:rPr>
        <w:t>Podyachev Alexey Valeryevich, Deputy Director of NGO «NOTC», teacher of additional education, instructor-guide on pedestrian and speleosurism, instructor on sports tourism, instructor on industrial mountaineering, social project author the winner of the contest of regional grants in 2021, awarded with an Honorary Sign «For services in the development of sports tourism in Russia».</w:t>
      </w:r>
    </w:p>
    <w:p w:rsidR="009A538C" w:rsidRDefault="009A538C" w:rsidP="00F43B07">
      <w:pPr>
        <w:pBdr>
          <w:top w:val="none" w:sz="4" w:space="0" w:color="auto"/>
          <w:left w:val="none" w:sz="4" w:space="0" w:color="auto"/>
          <w:bottom w:val="none" w:sz="4" w:space="0" w:color="auto"/>
          <w:right w:val="none" w:sz="4" w:space="0" w:color="auto"/>
          <w:between w:val="none" w:sz="4" w:space="0" w:color="auto"/>
          <w:bar w:val="none" w:sz="4" w:color="auto"/>
        </w:pBdr>
        <w:tabs>
          <w:tab w:val="left" w:pos="9638"/>
        </w:tabs>
        <w:rPr>
          <w:i/>
          <w:color w:val="000000"/>
          <w:sz w:val="24"/>
          <w:szCs w:val="24"/>
          <w:lang w:val="en-US"/>
        </w:rPr>
      </w:pPr>
    </w:p>
    <w:p w:rsidR="009A538C" w:rsidRPr="009A538C" w:rsidRDefault="009A538C" w:rsidP="00F43B07">
      <w:pPr>
        <w:pBdr>
          <w:top w:val="none" w:sz="4" w:space="0" w:color="auto"/>
          <w:left w:val="none" w:sz="4" w:space="0" w:color="auto"/>
          <w:bottom w:val="none" w:sz="4" w:space="0" w:color="auto"/>
          <w:right w:val="none" w:sz="4" w:space="0" w:color="auto"/>
          <w:between w:val="none" w:sz="4" w:space="0" w:color="auto"/>
          <w:bar w:val="none" w:sz="4" w:color="auto"/>
        </w:pBdr>
        <w:tabs>
          <w:tab w:val="left" w:pos="9638"/>
        </w:tabs>
        <w:rPr>
          <w:i/>
          <w:color w:val="000000"/>
          <w:sz w:val="24"/>
          <w:szCs w:val="24"/>
          <w:lang w:val="en-US"/>
        </w:rPr>
      </w:pPr>
      <w:r>
        <w:rPr>
          <w:i/>
          <w:color w:val="000000"/>
          <w:sz w:val="24"/>
          <w:szCs w:val="24"/>
          <w:lang w:val="en-US"/>
        </w:rPr>
        <w:t>Abstract</w:t>
      </w:r>
      <w:r w:rsidRPr="009A538C">
        <w:rPr>
          <w:i/>
          <w:color w:val="000000"/>
          <w:sz w:val="24"/>
          <w:szCs w:val="24"/>
          <w:lang w:val="en-US"/>
        </w:rPr>
        <w:t>. The article presents the results of the activities of the public organization "Nizhny Novgorod Regional Tourist Club" (NGO "NOTK") for the training of instructors-guides of sports tourism on the example of the implementation of the social educational project "Nizhny Novgorod School of Sports Tourism" and identifies prospects for further work in this direction.</w:t>
      </w:r>
    </w:p>
    <w:p w:rsidR="009A538C" w:rsidRPr="009A538C" w:rsidRDefault="009A538C" w:rsidP="00F43B07">
      <w:pPr>
        <w:pBdr>
          <w:top w:val="none" w:sz="4" w:space="0" w:color="auto"/>
          <w:left w:val="none" w:sz="4" w:space="0" w:color="auto"/>
          <w:bottom w:val="none" w:sz="4" w:space="0" w:color="auto"/>
          <w:right w:val="none" w:sz="4" w:space="0" w:color="auto"/>
          <w:between w:val="none" w:sz="4" w:space="0" w:color="auto"/>
          <w:bar w:val="none" w:sz="4" w:color="auto"/>
        </w:pBdr>
        <w:tabs>
          <w:tab w:val="left" w:pos="9638"/>
        </w:tabs>
        <w:rPr>
          <w:i/>
          <w:color w:val="000000"/>
          <w:sz w:val="24"/>
          <w:szCs w:val="24"/>
          <w:lang w:val="en-US"/>
        </w:rPr>
      </w:pPr>
      <w:r w:rsidRPr="009A538C">
        <w:rPr>
          <w:i/>
          <w:color w:val="000000"/>
          <w:sz w:val="24"/>
          <w:szCs w:val="24"/>
          <w:lang w:val="en-US"/>
        </w:rPr>
        <w:t>Keywords: instructor-guide, active tourism, sports tour</w:t>
      </w:r>
      <w:r>
        <w:rPr>
          <w:i/>
          <w:color w:val="000000"/>
          <w:sz w:val="24"/>
          <w:szCs w:val="24"/>
          <w:lang w:val="en-US"/>
        </w:rPr>
        <w:t>ism, social educational project</w:t>
      </w:r>
    </w:p>
    <w:p w:rsidR="00D725BA" w:rsidRPr="009A538C" w:rsidRDefault="00D725BA" w:rsidP="00F43B07">
      <w:pPr>
        <w:pStyle w:val="Account01"/>
        <w:tabs>
          <w:tab w:val="left" w:pos="9638"/>
        </w:tabs>
        <w:spacing w:before="0" w:after="0"/>
        <w:ind w:firstLine="709"/>
        <w:jc w:val="both"/>
        <w:rPr>
          <w:i/>
          <w:iCs/>
          <w:lang w:val="en-US"/>
        </w:rPr>
      </w:pPr>
    </w:p>
    <w:p w:rsidR="00D725BA" w:rsidRDefault="009A538C" w:rsidP="00F43B07">
      <w:pPr>
        <w:pStyle w:val="Account01"/>
        <w:tabs>
          <w:tab w:val="left" w:pos="9638"/>
        </w:tabs>
        <w:spacing w:before="0" w:after="0"/>
        <w:jc w:val="center"/>
        <w:rPr>
          <w:i/>
          <w:iCs/>
          <w:lang w:val="en-US"/>
        </w:rPr>
      </w:pPr>
      <w:r>
        <w:rPr>
          <w:i/>
          <w:iCs/>
          <w:lang w:val="en-US"/>
        </w:rPr>
        <w:t>References</w:t>
      </w:r>
    </w:p>
    <w:p w:rsidR="009A538C" w:rsidRPr="009A538C" w:rsidRDefault="009A538C" w:rsidP="00F43B07">
      <w:pPr>
        <w:pStyle w:val="Account01"/>
        <w:tabs>
          <w:tab w:val="left" w:pos="993"/>
          <w:tab w:val="left" w:pos="9638"/>
        </w:tabs>
        <w:spacing w:before="0" w:after="0"/>
        <w:ind w:firstLine="709"/>
        <w:rPr>
          <w:i/>
          <w:iCs/>
          <w:lang w:val="en-US"/>
        </w:rPr>
      </w:pPr>
      <w:r w:rsidRPr="009A538C">
        <w:rPr>
          <w:i/>
          <w:iCs/>
          <w:lang w:val="en-US"/>
        </w:rPr>
        <w:t>1.</w:t>
      </w:r>
      <w:r w:rsidRPr="009A538C">
        <w:rPr>
          <w:i/>
          <w:iCs/>
          <w:lang w:val="en-US"/>
        </w:rPr>
        <w:tab/>
        <w:t>Drogov I.A. Organizational and program-methodological support of educational and training work in sports and recreational tourism / Monograph/ - M.: LLC "Raduga-PRESS", 2014.</w:t>
      </w:r>
    </w:p>
    <w:p w:rsidR="009A538C" w:rsidRPr="009A538C" w:rsidRDefault="009A538C" w:rsidP="00F43B07">
      <w:pPr>
        <w:pStyle w:val="Account01"/>
        <w:tabs>
          <w:tab w:val="left" w:pos="993"/>
          <w:tab w:val="left" w:pos="9638"/>
        </w:tabs>
        <w:spacing w:before="0" w:after="0"/>
        <w:ind w:firstLine="709"/>
        <w:jc w:val="both"/>
        <w:rPr>
          <w:i/>
          <w:iCs/>
          <w:lang w:val="en-US"/>
        </w:rPr>
      </w:pPr>
      <w:r w:rsidRPr="009A538C">
        <w:rPr>
          <w:i/>
          <w:iCs/>
          <w:lang w:val="en-US"/>
        </w:rPr>
        <w:t>2.</w:t>
      </w:r>
      <w:r w:rsidRPr="009A538C">
        <w:rPr>
          <w:i/>
          <w:iCs/>
          <w:lang w:val="en-US"/>
        </w:rPr>
        <w:tab/>
        <w:t>Konstantinov Y.S. Theory and practice of sports and health tourism: textbook / Y.S. Konstantinov. - Moscow: Soviet Sport, 2009. - 392 с.</w:t>
      </w:r>
    </w:p>
    <w:p w:rsidR="00D725BA" w:rsidRPr="009A538C" w:rsidRDefault="00D725BA" w:rsidP="00F43B07">
      <w:pPr>
        <w:tabs>
          <w:tab w:val="left" w:pos="993"/>
          <w:tab w:val="left" w:pos="9638"/>
        </w:tabs>
        <w:jc w:val="center"/>
        <w:rPr>
          <w:lang w:val="en-US"/>
        </w:rPr>
      </w:pPr>
    </w:p>
    <w:p w:rsidR="00D725BA" w:rsidRPr="009A538C" w:rsidRDefault="00D725BA" w:rsidP="00F43B07">
      <w:pPr>
        <w:tabs>
          <w:tab w:val="left" w:pos="9638"/>
        </w:tabs>
        <w:jc w:val="center"/>
        <w:rPr>
          <w:lang w:val="en-US"/>
        </w:rPr>
      </w:pPr>
    </w:p>
    <w:p w:rsidR="00D725BA" w:rsidRPr="009A538C" w:rsidRDefault="00D725BA" w:rsidP="00F43B07">
      <w:pPr>
        <w:tabs>
          <w:tab w:val="left" w:pos="9638"/>
        </w:tabs>
        <w:jc w:val="center"/>
        <w:rPr>
          <w:lang w:val="en-US"/>
        </w:rPr>
      </w:pPr>
    </w:p>
    <w:p w:rsidR="009114F5" w:rsidRPr="0077454B" w:rsidRDefault="009114F5">
      <w:pPr>
        <w:spacing w:after="200" w:line="276" w:lineRule="auto"/>
        <w:ind w:firstLine="0"/>
        <w:jc w:val="left"/>
        <w:rPr>
          <w:lang w:val="en-US"/>
        </w:rPr>
      </w:pPr>
      <w:r w:rsidRPr="0077454B">
        <w:rPr>
          <w:lang w:val="en-US"/>
        </w:rPr>
        <w:br w:type="page"/>
      </w:r>
    </w:p>
    <w:p w:rsidR="00D725BA" w:rsidRPr="007136C2" w:rsidRDefault="00333DC5" w:rsidP="00F43B07">
      <w:pPr>
        <w:tabs>
          <w:tab w:val="left" w:pos="9072"/>
          <w:tab w:val="left" w:pos="9638"/>
        </w:tabs>
        <w:ind w:right="284" w:firstLine="0"/>
      </w:pPr>
      <w:r w:rsidRPr="007136C2">
        <w:lastRenderedPageBreak/>
        <w:t>УДК</w:t>
      </w:r>
      <w:r w:rsidR="001941E2">
        <w:t xml:space="preserve"> </w:t>
      </w:r>
      <w:r w:rsidRPr="007136C2">
        <w:t>378.046.4</w:t>
      </w:r>
    </w:p>
    <w:p w:rsidR="00D725BA" w:rsidRPr="007136C2" w:rsidRDefault="00D725BA" w:rsidP="00F43B07">
      <w:pPr>
        <w:tabs>
          <w:tab w:val="left" w:pos="9072"/>
          <w:tab w:val="left" w:pos="9638"/>
        </w:tabs>
        <w:ind w:right="284"/>
      </w:pPr>
    </w:p>
    <w:p w:rsidR="00D725BA" w:rsidRPr="007136C2" w:rsidRDefault="00333DC5" w:rsidP="00F43B07">
      <w:pPr>
        <w:tabs>
          <w:tab w:val="left" w:pos="9072"/>
          <w:tab w:val="left" w:pos="9638"/>
        </w:tabs>
        <w:ind w:right="-1" w:firstLine="0"/>
        <w:jc w:val="center"/>
        <w:rPr>
          <w:b/>
        </w:rPr>
      </w:pPr>
      <w:r w:rsidRPr="007136C2">
        <w:rPr>
          <w:b/>
        </w:rPr>
        <w:t>СОВРЕМЕННЫЕ</w:t>
      </w:r>
      <w:r w:rsidR="001941E2">
        <w:rPr>
          <w:b/>
        </w:rPr>
        <w:t xml:space="preserve"> </w:t>
      </w:r>
      <w:r w:rsidRPr="007136C2">
        <w:rPr>
          <w:b/>
        </w:rPr>
        <w:t>ПОДХОДЫ</w:t>
      </w:r>
      <w:r w:rsidR="001941E2">
        <w:rPr>
          <w:b/>
        </w:rPr>
        <w:t xml:space="preserve"> </w:t>
      </w:r>
      <w:r w:rsidRPr="007136C2">
        <w:rPr>
          <w:b/>
        </w:rPr>
        <w:t>К</w:t>
      </w:r>
      <w:r w:rsidR="001941E2">
        <w:rPr>
          <w:b/>
        </w:rPr>
        <w:t xml:space="preserve"> </w:t>
      </w:r>
      <w:r w:rsidRPr="007136C2">
        <w:rPr>
          <w:b/>
        </w:rPr>
        <w:t>ПОВЫШЕНИЮ</w:t>
      </w:r>
      <w:r w:rsidR="001941E2">
        <w:rPr>
          <w:b/>
        </w:rPr>
        <w:t xml:space="preserve"> </w:t>
      </w:r>
      <w:r w:rsidRPr="007136C2">
        <w:rPr>
          <w:b/>
        </w:rPr>
        <w:t>КВАЛИФИКАЦИИ</w:t>
      </w:r>
      <w:r w:rsidR="001941E2">
        <w:rPr>
          <w:b/>
        </w:rPr>
        <w:t xml:space="preserve"> </w:t>
      </w:r>
      <w:r w:rsidRPr="007136C2">
        <w:rPr>
          <w:b/>
        </w:rPr>
        <w:t>ТУРИСТСКО-ПЕДАГОГИЧЕСКИХ</w:t>
      </w:r>
      <w:r w:rsidR="001941E2">
        <w:rPr>
          <w:b/>
        </w:rPr>
        <w:t xml:space="preserve"> </w:t>
      </w:r>
      <w:r w:rsidRPr="007136C2">
        <w:rPr>
          <w:b/>
        </w:rPr>
        <w:t>КАДРОВ</w:t>
      </w:r>
      <w:r w:rsidR="001941E2">
        <w:rPr>
          <w:b/>
        </w:rPr>
        <w:t xml:space="preserve"> </w:t>
      </w:r>
      <w:r w:rsidRPr="007136C2">
        <w:rPr>
          <w:b/>
        </w:rPr>
        <w:t>В</w:t>
      </w:r>
      <w:r w:rsidR="001941E2">
        <w:rPr>
          <w:b/>
        </w:rPr>
        <w:t xml:space="preserve"> </w:t>
      </w:r>
      <w:r w:rsidRPr="007136C2">
        <w:rPr>
          <w:b/>
        </w:rPr>
        <w:t>РЕСПУБЛИКЕ</w:t>
      </w:r>
      <w:r w:rsidR="001941E2">
        <w:rPr>
          <w:b/>
        </w:rPr>
        <w:t xml:space="preserve"> </w:t>
      </w:r>
      <w:r w:rsidRPr="007136C2">
        <w:rPr>
          <w:b/>
        </w:rPr>
        <w:t>БЕЛАРУСЬ</w:t>
      </w:r>
    </w:p>
    <w:p w:rsidR="00D725BA" w:rsidRPr="007136C2" w:rsidRDefault="00D725BA" w:rsidP="00F43B07">
      <w:pPr>
        <w:tabs>
          <w:tab w:val="left" w:pos="9072"/>
          <w:tab w:val="left" w:pos="9638"/>
        </w:tabs>
        <w:ind w:right="-1"/>
        <w:jc w:val="center"/>
        <w:rPr>
          <w:b/>
        </w:rPr>
      </w:pPr>
    </w:p>
    <w:p w:rsidR="00D725BA" w:rsidRPr="007136C2" w:rsidRDefault="00333DC5" w:rsidP="00F43B07">
      <w:pPr>
        <w:tabs>
          <w:tab w:val="left" w:pos="9072"/>
          <w:tab w:val="left" w:pos="9638"/>
        </w:tabs>
        <w:ind w:right="-1"/>
        <w:jc w:val="center"/>
      </w:pPr>
      <w:r w:rsidRPr="007136C2">
        <w:t>Митрахович</w:t>
      </w:r>
      <w:r w:rsidR="001941E2">
        <w:t xml:space="preserve"> </w:t>
      </w:r>
      <w:r w:rsidRPr="007136C2">
        <w:t>С.С.</w:t>
      </w:r>
      <w:r w:rsidR="001941E2">
        <w:t xml:space="preserve"> </w:t>
      </w:r>
    </w:p>
    <w:p w:rsidR="00D725BA" w:rsidRPr="007136C2" w:rsidRDefault="00D725BA" w:rsidP="00F43B07">
      <w:pPr>
        <w:tabs>
          <w:tab w:val="left" w:pos="9072"/>
          <w:tab w:val="left" w:pos="9638"/>
        </w:tabs>
        <w:ind w:right="-1"/>
        <w:jc w:val="center"/>
      </w:pPr>
    </w:p>
    <w:p w:rsidR="00D725BA" w:rsidRPr="007136C2" w:rsidRDefault="00333DC5" w:rsidP="00F43B07">
      <w:pPr>
        <w:tabs>
          <w:tab w:val="left" w:pos="9072"/>
          <w:tab w:val="left" w:pos="9638"/>
        </w:tabs>
        <w:ind w:right="-1"/>
        <w:rPr>
          <w:i/>
          <w:sz w:val="24"/>
          <w:szCs w:val="24"/>
        </w:rPr>
      </w:pPr>
      <w:r w:rsidRPr="007136C2">
        <w:rPr>
          <w:b/>
          <w:i/>
          <w:sz w:val="24"/>
          <w:szCs w:val="24"/>
        </w:rPr>
        <w:t>Аннотация:</w:t>
      </w:r>
      <w:r w:rsidR="001941E2">
        <w:rPr>
          <w:i/>
          <w:sz w:val="24"/>
          <w:szCs w:val="24"/>
        </w:rPr>
        <w:t xml:space="preserve"> </w:t>
      </w:r>
      <w:r w:rsidRPr="007136C2">
        <w:rPr>
          <w:i/>
          <w:sz w:val="24"/>
          <w:szCs w:val="24"/>
        </w:rPr>
        <w:t>в</w:t>
      </w:r>
      <w:r w:rsidR="001941E2">
        <w:rPr>
          <w:i/>
          <w:sz w:val="24"/>
          <w:szCs w:val="24"/>
        </w:rPr>
        <w:t xml:space="preserve"> </w:t>
      </w:r>
      <w:r w:rsidRPr="007136C2">
        <w:rPr>
          <w:i/>
          <w:sz w:val="24"/>
          <w:szCs w:val="24"/>
        </w:rPr>
        <w:t>статье</w:t>
      </w:r>
      <w:r w:rsidR="001941E2">
        <w:rPr>
          <w:i/>
          <w:sz w:val="24"/>
          <w:szCs w:val="24"/>
        </w:rPr>
        <w:t xml:space="preserve"> </w:t>
      </w:r>
      <w:r w:rsidRPr="007136C2">
        <w:rPr>
          <w:i/>
          <w:sz w:val="24"/>
          <w:szCs w:val="24"/>
        </w:rPr>
        <w:t>кратко</w:t>
      </w:r>
      <w:r w:rsidR="001941E2">
        <w:rPr>
          <w:i/>
          <w:sz w:val="24"/>
          <w:szCs w:val="24"/>
        </w:rPr>
        <w:t xml:space="preserve"> </w:t>
      </w:r>
      <w:r w:rsidRPr="007136C2">
        <w:rPr>
          <w:i/>
          <w:sz w:val="24"/>
          <w:szCs w:val="24"/>
        </w:rPr>
        <w:t>рассказывается</w:t>
      </w:r>
      <w:r w:rsidR="001941E2">
        <w:rPr>
          <w:i/>
          <w:sz w:val="24"/>
          <w:szCs w:val="24"/>
        </w:rPr>
        <w:t xml:space="preserve"> </w:t>
      </w:r>
      <w:r w:rsidRPr="007136C2">
        <w:rPr>
          <w:i/>
          <w:sz w:val="24"/>
          <w:szCs w:val="24"/>
        </w:rPr>
        <w:t>о</w:t>
      </w:r>
      <w:r w:rsidR="001941E2">
        <w:rPr>
          <w:i/>
          <w:sz w:val="24"/>
          <w:szCs w:val="24"/>
        </w:rPr>
        <w:t xml:space="preserve"> </w:t>
      </w:r>
      <w:r w:rsidRPr="007136C2">
        <w:rPr>
          <w:i/>
          <w:sz w:val="24"/>
          <w:szCs w:val="24"/>
        </w:rPr>
        <w:t>системе</w:t>
      </w:r>
      <w:r w:rsidR="001941E2">
        <w:rPr>
          <w:i/>
          <w:sz w:val="24"/>
          <w:szCs w:val="24"/>
        </w:rPr>
        <w:t xml:space="preserve"> </w:t>
      </w:r>
      <w:r w:rsidRPr="007136C2">
        <w:rPr>
          <w:i/>
          <w:sz w:val="24"/>
          <w:szCs w:val="24"/>
        </w:rPr>
        <w:t>повышения</w:t>
      </w:r>
      <w:r w:rsidR="001941E2">
        <w:rPr>
          <w:i/>
          <w:sz w:val="24"/>
          <w:szCs w:val="24"/>
        </w:rPr>
        <w:t xml:space="preserve"> </w:t>
      </w:r>
      <w:r w:rsidRPr="007136C2">
        <w:rPr>
          <w:i/>
          <w:sz w:val="24"/>
          <w:szCs w:val="24"/>
        </w:rPr>
        <w:t>квалификации</w:t>
      </w:r>
      <w:r w:rsidR="001941E2">
        <w:rPr>
          <w:i/>
          <w:sz w:val="24"/>
          <w:szCs w:val="24"/>
        </w:rPr>
        <w:t xml:space="preserve"> </w:t>
      </w:r>
      <w:r w:rsidRPr="007136C2">
        <w:rPr>
          <w:i/>
          <w:sz w:val="24"/>
          <w:szCs w:val="24"/>
        </w:rPr>
        <w:t>работников</w:t>
      </w:r>
      <w:r w:rsidR="001941E2">
        <w:rPr>
          <w:i/>
          <w:sz w:val="24"/>
          <w:szCs w:val="24"/>
        </w:rPr>
        <w:t xml:space="preserve"> </w:t>
      </w:r>
      <w:r w:rsidRPr="007136C2">
        <w:rPr>
          <w:i/>
          <w:sz w:val="24"/>
          <w:szCs w:val="24"/>
        </w:rPr>
        <w:t>системы</w:t>
      </w:r>
      <w:r w:rsidR="001941E2">
        <w:rPr>
          <w:i/>
          <w:sz w:val="24"/>
          <w:szCs w:val="24"/>
        </w:rPr>
        <w:t xml:space="preserve"> </w:t>
      </w:r>
      <w:r w:rsidRPr="007136C2">
        <w:rPr>
          <w:i/>
          <w:sz w:val="24"/>
          <w:szCs w:val="24"/>
        </w:rPr>
        <w:t>дополнительного</w:t>
      </w:r>
      <w:r w:rsidR="001941E2">
        <w:rPr>
          <w:i/>
          <w:sz w:val="24"/>
          <w:szCs w:val="24"/>
        </w:rPr>
        <w:t xml:space="preserve"> </w:t>
      </w:r>
      <w:r w:rsidRPr="007136C2">
        <w:rPr>
          <w:i/>
          <w:sz w:val="24"/>
          <w:szCs w:val="24"/>
        </w:rPr>
        <w:t>образования</w:t>
      </w:r>
      <w:r w:rsidR="001941E2">
        <w:rPr>
          <w:i/>
          <w:sz w:val="24"/>
          <w:szCs w:val="24"/>
        </w:rPr>
        <w:t xml:space="preserve"> </w:t>
      </w:r>
      <w:r w:rsidRPr="007136C2">
        <w:rPr>
          <w:i/>
          <w:sz w:val="24"/>
          <w:szCs w:val="24"/>
        </w:rPr>
        <w:t>туристско-краеведческой</w:t>
      </w:r>
      <w:r w:rsidR="001941E2">
        <w:rPr>
          <w:i/>
          <w:sz w:val="24"/>
          <w:szCs w:val="24"/>
        </w:rPr>
        <w:t xml:space="preserve"> </w:t>
      </w:r>
      <w:r w:rsidRPr="007136C2">
        <w:rPr>
          <w:i/>
          <w:sz w:val="24"/>
          <w:szCs w:val="24"/>
        </w:rPr>
        <w:t>направленности</w:t>
      </w:r>
      <w:r w:rsidR="001941E2">
        <w:rPr>
          <w:i/>
          <w:sz w:val="24"/>
          <w:szCs w:val="24"/>
        </w:rPr>
        <w:t xml:space="preserve"> </w:t>
      </w:r>
      <w:r w:rsidRPr="007136C2">
        <w:rPr>
          <w:i/>
          <w:sz w:val="24"/>
          <w:szCs w:val="24"/>
        </w:rPr>
        <w:t>Республики</w:t>
      </w:r>
      <w:r w:rsidR="001941E2">
        <w:rPr>
          <w:i/>
          <w:sz w:val="24"/>
          <w:szCs w:val="24"/>
        </w:rPr>
        <w:t xml:space="preserve"> </w:t>
      </w:r>
      <w:r w:rsidRPr="007136C2">
        <w:rPr>
          <w:i/>
          <w:sz w:val="24"/>
          <w:szCs w:val="24"/>
        </w:rPr>
        <w:t>Беларусь</w:t>
      </w:r>
      <w:r w:rsidR="00F43B07">
        <w:rPr>
          <w:i/>
          <w:sz w:val="24"/>
          <w:szCs w:val="24"/>
        </w:rPr>
        <w:t>.</w:t>
      </w:r>
    </w:p>
    <w:p w:rsidR="00D725BA" w:rsidRPr="007136C2" w:rsidRDefault="00333DC5" w:rsidP="00F43B07">
      <w:pPr>
        <w:tabs>
          <w:tab w:val="left" w:pos="9072"/>
          <w:tab w:val="left" w:pos="9638"/>
        </w:tabs>
        <w:ind w:right="-1"/>
        <w:rPr>
          <w:i/>
          <w:sz w:val="24"/>
          <w:szCs w:val="24"/>
        </w:rPr>
      </w:pPr>
      <w:r w:rsidRPr="007136C2">
        <w:rPr>
          <w:b/>
          <w:i/>
          <w:sz w:val="24"/>
          <w:szCs w:val="24"/>
        </w:rPr>
        <w:t>Ключевые</w:t>
      </w:r>
      <w:r w:rsidR="001941E2">
        <w:rPr>
          <w:b/>
          <w:i/>
          <w:sz w:val="24"/>
          <w:szCs w:val="24"/>
        </w:rPr>
        <w:t xml:space="preserve"> </w:t>
      </w:r>
      <w:r w:rsidRPr="007136C2">
        <w:rPr>
          <w:b/>
          <w:i/>
          <w:sz w:val="24"/>
          <w:szCs w:val="24"/>
        </w:rPr>
        <w:t>слова</w:t>
      </w:r>
      <w:r w:rsidRPr="007136C2">
        <w:rPr>
          <w:i/>
          <w:sz w:val="24"/>
          <w:szCs w:val="24"/>
        </w:rPr>
        <w:t>:</w:t>
      </w:r>
      <w:r w:rsidR="001941E2">
        <w:rPr>
          <w:i/>
          <w:sz w:val="24"/>
          <w:szCs w:val="24"/>
        </w:rPr>
        <w:t xml:space="preserve"> </w:t>
      </w:r>
      <w:r w:rsidRPr="007136C2">
        <w:rPr>
          <w:i/>
          <w:sz w:val="24"/>
          <w:szCs w:val="24"/>
        </w:rPr>
        <w:t>профессиональная</w:t>
      </w:r>
      <w:r w:rsidR="001941E2">
        <w:rPr>
          <w:i/>
          <w:sz w:val="24"/>
          <w:szCs w:val="24"/>
        </w:rPr>
        <w:t xml:space="preserve"> </w:t>
      </w:r>
      <w:r w:rsidRPr="007136C2">
        <w:rPr>
          <w:i/>
          <w:sz w:val="24"/>
          <w:szCs w:val="24"/>
        </w:rPr>
        <w:t>компетентность,</w:t>
      </w:r>
      <w:r w:rsidR="001941E2">
        <w:rPr>
          <w:i/>
          <w:sz w:val="24"/>
          <w:szCs w:val="24"/>
        </w:rPr>
        <w:t xml:space="preserve"> </w:t>
      </w:r>
      <w:r w:rsidRPr="007136C2">
        <w:rPr>
          <w:i/>
          <w:sz w:val="24"/>
          <w:szCs w:val="24"/>
        </w:rPr>
        <w:t>повышение</w:t>
      </w:r>
      <w:r w:rsidR="001941E2">
        <w:rPr>
          <w:i/>
          <w:sz w:val="24"/>
          <w:szCs w:val="24"/>
        </w:rPr>
        <w:t xml:space="preserve"> </w:t>
      </w:r>
      <w:r w:rsidRPr="007136C2">
        <w:rPr>
          <w:i/>
          <w:sz w:val="24"/>
          <w:szCs w:val="24"/>
        </w:rPr>
        <w:t>квалификации,</w:t>
      </w:r>
      <w:r w:rsidR="001941E2">
        <w:rPr>
          <w:i/>
          <w:sz w:val="24"/>
          <w:szCs w:val="24"/>
        </w:rPr>
        <w:t xml:space="preserve"> </w:t>
      </w:r>
      <w:r w:rsidRPr="007136C2">
        <w:rPr>
          <w:i/>
          <w:sz w:val="24"/>
          <w:szCs w:val="24"/>
        </w:rPr>
        <w:t>туристско-краеведческая</w:t>
      </w:r>
      <w:r w:rsidR="001941E2">
        <w:rPr>
          <w:i/>
          <w:sz w:val="24"/>
          <w:szCs w:val="24"/>
        </w:rPr>
        <w:t xml:space="preserve"> </w:t>
      </w:r>
      <w:r w:rsidRPr="007136C2">
        <w:rPr>
          <w:i/>
          <w:sz w:val="24"/>
          <w:szCs w:val="24"/>
        </w:rPr>
        <w:t>направленность,</w:t>
      </w:r>
      <w:r w:rsidR="001941E2">
        <w:rPr>
          <w:i/>
          <w:sz w:val="24"/>
          <w:szCs w:val="24"/>
        </w:rPr>
        <w:t xml:space="preserve"> </w:t>
      </w:r>
      <w:r w:rsidRPr="007136C2">
        <w:rPr>
          <w:i/>
          <w:sz w:val="24"/>
          <w:szCs w:val="24"/>
        </w:rPr>
        <w:t>дополнительное</w:t>
      </w:r>
      <w:r w:rsidR="001941E2">
        <w:rPr>
          <w:i/>
          <w:sz w:val="24"/>
          <w:szCs w:val="24"/>
        </w:rPr>
        <w:t xml:space="preserve"> </w:t>
      </w:r>
      <w:r w:rsidR="00F43B07">
        <w:rPr>
          <w:i/>
          <w:sz w:val="24"/>
          <w:szCs w:val="24"/>
        </w:rPr>
        <w:t>образование</w:t>
      </w:r>
    </w:p>
    <w:p w:rsidR="00D725BA" w:rsidRPr="007136C2" w:rsidRDefault="00D725BA" w:rsidP="00F43B07">
      <w:pPr>
        <w:tabs>
          <w:tab w:val="left" w:pos="9072"/>
          <w:tab w:val="left" w:pos="9638"/>
        </w:tabs>
        <w:ind w:right="-1"/>
        <w:rPr>
          <w:i/>
          <w:sz w:val="24"/>
          <w:szCs w:val="24"/>
        </w:rPr>
      </w:pPr>
    </w:p>
    <w:p w:rsidR="00D725BA" w:rsidRPr="007136C2" w:rsidRDefault="00333DC5" w:rsidP="00F43B07">
      <w:pPr>
        <w:tabs>
          <w:tab w:val="left" w:pos="9072"/>
          <w:tab w:val="left" w:pos="9638"/>
        </w:tabs>
        <w:ind w:right="-1"/>
      </w:pPr>
      <w:r w:rsidRPr="007136C2">
        <w:t>Термин</w:t>
      </w:r>
      <w:r w:rsidR="001941E2">
        <w:t xml:space="preserve"> </w:t>
      </w:r>
      <w:r w:rsidRPr="007136C2">
        <w:t>«профессиональная</w:t>
      </w:r>
      <w:r w:rsidR="001941E2">
        <w:t xml:space="preserve"> </w:t>
      </w:r>
      <w:r w:rsidRPr="007136C2">
        <w:t>компетентность»,</w:t>
      </w:r>
      <w:r w:rsidR="001941E2">
        <w:t xml:space="preserve"> </w:t>
      </w:r>
      <w:r w:rsidRPr="007136C2">
        <w:t>является</w:t>
      </w:r>
      <w:r w:rsidR="001941E2">
        <w:t xml:space="preserve"> </w:t>
      </w:r>
      <w:r w:rsidRPr="007136C2">
        <w:t>относительно</w:t>
      </w:r>
      <w:r w:rsidR="001941E2">
        <w:t xml:space="preserve"> </w:t>
      </w:r>
      <w:r w:rsidRPr="007136C2">
        <w:t>новым,</w:t>
      </w:r>
      <w:r w:rsidR="001941E2">
        <w:t xml:space="preserve"> </w:t>
      </w:r>
      <w:r w:rsidRPr="007136C2">
        <w:t>но</w:t>
      </w:r>
      <w:r w:rsidR="001941E2">
        <w:t xml:space="preserve"> </w:t>
      </w:r>
      <w:r w:rsidRPr="007136C2">
        <w:t>все</w:t>
      </w:r>
      <w:r w:rsidR="001941E2">
        <w:t xml:space="preserve"> </w:t>
      </w:r>
      <w:r w:rsidRPr="007136C2">
        <w:t>шире</w:t>
      </w:r>
      <w:r w:rsidR="001941E2">
        <w:t xml:space="preserve"> </w:t>
      </w:r>
      <w:r w:rsidRPr="007136C2">
        <w:t>используемым</w:t>
      </w:r>
      <w:r w:rsidR="001941E2">
        <w:t xml:space="preserve"> </w:t>
      </w:r>
      <w:r w:rsidRPr="007136C2">
        <w:t>в</w:t>
      </w:r>
      <w:r w:rsidR="001941E2">
        <w:t xml:space="preserve"> </w:t>
      </w:r>
      <w:r w:rsidRPr="007136C2">
        <w:t>отечественной</w:t>
      </w:r>
      <w:r w:rsidR="001941E2">
        <w:t xml:space="preserve"> </w:t>
      </w:r>
      <w:r w:rsidRPr="007136C2">
        <w:t>педагогике,</w:t>
      </w:r>
      <w:r w:rsidR="001941E2">
        <w:t xml:space="preserve"> </w:t>
      </w:r>
      <w:r w:rsidRPr="007136C2">
        <w:t>а</w:t>
      </w:r>
      <w:r w:rsidR="001941E2">
        <w:t xml:space="preserve"> </w:t>
      </w:r>
      <w:r w:rsidRPr="007136C2">
        <w:t>потому</w:t>
      </w:r>
      <w:r w:rsidR="001941E2">
        <w:t xml:space="preserve"> </w:t>
      </w:r>
      <w:r w:rsidRPr="007136C2">
        <w:t>его</w:t>
      </w:r>
      <w:r w:rsidR="001941E2">
        <w:t xml:space="preserve"> </w:t>
      </w:r>
      <w:r w:rsidRPr="007136C2">
        <w:t>определения</w:t>
      </w:r>
      <w:r w:rsidR="001941E2">
        <w:t xml:space="preserve"> </w:t>
      </w:r>
      <w:r w:rsidRPr="007136C2">
        <w:t>опираются</w:t>
      </w:r>
      <w:r w:rsidR="001941E2">
        <w:t xml:space="preserve"> </w:t>
      </w:r>
      <w:r w:rsidRPr="007136C2">
        <w:t>на</w:t>
      </w:r>
      <w:r w:rsidR="001941E2">
        <w:t xml:space="preserve"> </w:t>
      </w:r>
      <w:r w:rsidRPr="007136C2">
        <w:t>разные</w:t>
      </w:r>
      <w:r w:rsidR="001941E2">
        <w:t xml:space="preserve"> </w:t>
      </w:r>
      <w:r w:rsidRPr="007136C2">
        <w:t>теоретические</w:t>
      </w:r>
      <w:r w:rsidR="001941E2">
        <w:t xml:space="preserve"> </w:t>
      </w:r>
      <w:r w:rsidRPr="007136C2">
        <w:t>позиции</w:t>
      </w:r>
      <w:r w:rsidR="001941E2">
        <w:t xml:space="preserve"> </w:t>
      </w:r>
      <w:r w:rsidRPr="007136C2">
        <w:t>и</w:t>
      </w:r>
      <w:r w:rsidR="001941E2">
        <w:t xml:space="preserve"> </w:t>
      </w:r>
      <w:r w:rsidRPr="007136C2">
        <w:t>концептуальные</w:t>
      </w:r>
      <w:r w:rsidR="001941E2">
        <w:t xml:space="preserve"> </w:t>
      </w:r>
      <w:r w:rsidRPr="007136C2">
        <w:t>положения.</w:t>
      </w:r>
      <w:r w:rsidR="001941E2">
        <w:t xml:space="preserve"> </w:t>
      </w:r>
      <w:r w:rsidRPr="007136C2">
        <w:t>Вместе</w:t>
      </w:r>
      <w:r w:rsidR="001941E2">
        <w:t xml:space="preserve"> </w:t>
      </w:r>
      <w:r w:rsidRPr="007136C2">
        <w:t>с</w:t>
      </w:r>
      <w:r w:rsidR="001941E2">
        <w:t xml:space="preserve"> </w:t>
      </w:r>
      <w:r w:rsidRPr="007136C2">
        <w:t>тем</w:t>
      </w:r>
      <w:r w:rsidR="001941E2">
        <w:t xml:space="preserve"> </w:t>
      </w:r>
      <w:r w:rsidRPr="007136C2">
        <w:t>в</w:t>
      </w:r>
      <w:r w:rsidR="001941E2">
        <w:t xml:space="preserve"> </w:t>
      </w:r>
      <w:r w:rsidRPr="007136C2">
        <w:t>качестве</w:t>
      </w:r>
      <w:r w:rsidR="001941E2">
        <w:t xml:space="preserve"> </w:t>
      </w:r>
      <w:r w:rsidRPr="007136C2">
        <w:t>критерия</w:t>
      </w:r>
      <w:r w:rsidR="001941E2">
        <w:t xml:space="preserve"> </w:t>
      </w:r>
      <w:r w:rsidRPr="007136C2">
        <w:t>вузовской</w:t>
      </w:r>
      <w:r w:rsidR="001941E2">
        <w:t xml:space="preserve"> </w:t>
      </w:r>
      <w:r w:rsidRPr="007136C2">
        <w:t>профессионально-педагогической</w:t>
      </w:r>
      <w:r w:rsidR="001941E2">
        <w:t xml:space="preserve"> </w:t>
      </w:r>
      <w:r w:rsidRPr="007136C2">
        <w:t>подготовки</w:t>
      </w:r>
      <w:r w:rsidR="001941E2">
        <w:t xml:space="preserve"> </w:t>
      </w:r>
      <w:r w:rsidRPr="007136C2">
        <w:t>на</w:t>
      </w:r>
      <w:r w:rsidR="001941E2">
        <w:t xml:space="preserve"> </w:t>
      </w:r>
      <w:r w:rsidRPr="007136C2">
        <w:t>сегодняшний</w:t>
      </w:r>
      <w:r w:rsidR="001941E2">
        <w:t xml:space="preserve"> </w:t>
      </w:r>
      <w:r w:rsidRPr="007136C2">
        <w:t>день</w:t>
      </w:r>
      <w:r w:rsidR="001941E2">
        <w:t xml:space="preserve"> </w:t>
      </w:r>
      <w:r w:rsidRPr="007136C2">
        <w:t>выступает</w:t>
      </w:r>
      <w:r w:rsidR="001941E2">
        <w:t xml:space="preserve"> </w:t>
      </w:r>
      <w:r w:rsidRPr="007136C2">
        <w:t>профессиональная</w:t>
      </w:r>
      <w:r w:rsidR="001941E2">
        <w:t xml:space="preserve"> </w:t>
      </w:r>
      <w:r w:rsidRPr="007136C2">
        <w:t>компетентность</w:t>
      </w:r>
      <w:r w:rsidR="001941E2">
        <w:t xml:space="preserve"> </w:t>
      </w:r>
      <w:r w:rsidRPr="007136C2">
        <w:t>учителя</w:t>
      </w:r>
      <w:r w:rsidR="001941E2">
        <w:t xml:space="preserve"> </w:t>
      </w:r>
      <w:r w:rsidRPr="007136C2">
        <w:t>как</w:t>
      </w:r>
      <w:r w:rsidR="001941E2">
        <w:t xml:space="preserve"> </w:t>
      </w:r>
      <w:r w:rsidRPr="007136C2">
        <w:t>категория</w:t>
      </w:r>
      <w:r w:rsidR="001941E2">
        <w:t xml:space="preserve"> </w:t>
      </w:r>
      <w:r w:rsidRPr="007136C2">
        <w:t>динамичная,</w:t>
      </w:r>
      <w:r w:rsidR="001941E2">
        <w:t xml:space="preserve"> </w:t>
      </w:r>
      <w:r w:rsidRPr="007136C2">
        <w:t>развивающаяся</w:t>
      </w:r>
      <w:r w:rsidR="001941E2">
        <w:t xml:space="preserve"> </w:t>
      </w:r>
      <w:r w:rsidRPr="007136C2">
        <w:t>с</w:t>
      </w:r>
      <w:r w:rsidR="001941E2">
        <w:t xml:space="preserve"> </w:t>
      </w:r>
      <w:r w:rsidRPr="007136C2">
        <w:t>учетом</w:t>
      </w:r>
      <w:r w:rsidR="001941E2">
        <w:t xml:space="preserve"> </w:t>
      </w:r>
      <w:r w:rsidRPr="007136C2">
        <w:t>исторической</w:t>
      </w:r>
      <w:r w:rsidR="001941E2">
        <w:t xml:space="preserve"> </w:t>
      </w:r>
      <w:r w:rsidRPr="007136C2">
        <w:t>ситуации,</w:t>
      </w:r>
      <w:r w:rsidR="001941E2">
        <w:t xml:space="preserve"> </w:t>
      </w:r>
      <w:r w:rsidRPr="007136C2">
        <w:t>в</w:t>
      </w:r>
      <w:r w:rsidR="001941E2">
        <w:t xml:space="preserve"> </w:t>
      </w:r>
      <w:r w:rsidRPr="007136C2">
        <w:t>условиях</w:t>
      </w:r>
      <w:r w:rsidR="001941E2">
        <w:t xml:space="preserve"> </w:t>
      </w:r>
      <w:r w:rsidRPr="007136C2">
        <w:t>которой</w:t>
      </w:r>
      <w:r w:rsidR="001941E2">
        <w:t xml:space="preserve"> </w:t>
      </w:r>
      <w:r w:rsidRPr="007136C2">
        <w:t>осуществляется</w:t>
      </w:r>
      <w:r w:rsidR="001941E2">
        <w:t xml:space="preserve"> </w:t>
      </w:r>
      <w:r w:rsidRPr="007136C2">
        <w:t>профессиональная</w:t>
      </w:r>
      <w:r w:rsidR="001941E2">
        <w:t xml:space="preserve"> </w:t>
      </w:r>
      <w:r w:rsidRPr="007136C2">
        <w:t>деятельность.</w:t>
      </w:r>
    </w:p>
    <w:p w:rsidR="00D725BA" w:rsidRPr="007136C2" w:rsidRDefault="00333DC5" w:rsidP="00F43B07">
      <w:pPr>
        <w:tabs>
          <w:tab w:val="left" w:pos="9072"/>
          <w:tab w:val="left" w:pos="9638"/>
        </w:tabs>
        <w:ind w:right="-1"/>
      </w:pPr>
      <w:r w:rsidRPr="007136C2">
        <w:t>Целесообразность</w:t>
      </w:r>
      <w:r w:rsidR="001941E2">
        <w:t xml:space="preserve"> </w:t>
      </w:r>
      <w:r w:rsidRPr="007136C2">
        <w:t>введения</w:t>
      </w:r>
      <w:r w:rsidR="001941E2">
        <w:t xml:space="preserve"> </w:t>
      </w:r>
      <w:r w:rsidRPr="007136C2">
        <w:t>данного</w:t>
      </w:r>
      <w:r w:rsidR="001941E2">
        <w:t xml:space="preserve"> </w:t>
      </w:r>
      <w:r w:rsidRPr="007136C2">
        <w:t>термина</w:t>
      </w:r>
      <w:r w:rsidR="001941E2">
        <w:t xml:space="preserve"> </w:t>
      </w:r>
      <w:r w:rsidRPr="007136C2">
        <w:t>обусловлена</w:t>
      </w:r>
      <w:r w:rsidR="001941E2">
        <w:t xml:space="preserve"> </w:t>
      </w:r>
      <w:r w:rsidRPr="007136C2">
        <w:t>широтой</w:t>
      </w:r>
      <w:r w:rsidR="001941E2">
        <w:t xml:space="preserve"> </w:t>
      </w:r>
      <w:r w:rsidRPr="007136C2">
        <w:t>его</w:t>
      </w:r>
      <w:r w:rsidR="001941E2">
        <w:t xml:space="preserve"> </w:t>
      </w:r>
      <w:r w:rsidRPr="007136C2">
        <w:t>содержания,</w:t>
      </w:r>
      <w:r w:rsidR="001941E2">
        <w:t xml:space="preserve"> </w:t>
      </w:r>
      <w:r w:rsidRPr="007136C2">
        <w:t>тесно</w:t>
      </w:r>
      <w:r w:rsidR="001941E2">
        <w:t xml:space="preserve"> </w:t>
      </w:r>
      <w:r w:rsidRPr="007136C2">
        <w:t>связанного</w:t>
      </w:r>
      <w:r w:rsidR="001941E2">
        <w:t xml:space="preserve"> </w:t>
      </w:r>
      <w:r w:rsidRPr="007136C2">
        <w:t>с</w:t>
      </w:r>
      <w:r w:rsidR="001941E2">
        <w:t xml:space="preserve"> </w:t>
      </w:r>
      <w:r w:rsidRPr="007136C2">
        <w:t>такими</w:t>
      </w:r>
      <w:r w:rsidR="001941E2">
        <w:t xml:space="preserve"> </w:t>
      </w:r>
      <w:r w:rsidRPr="007136C2">
        <w:t>категориями,</w:t>
      </w:r>
      <w:r w:rsidR="001941E2">
        <w:t xml:space="preserve"> </w:t>
      </w:r>
      <w:r w:rsidRPr="007136C2">
        <w:t>имеющими</w:t>
      </w:r>
      <w:r w:rsidR="001941E2">
        <w:t xml:space="preserve"> </w:t>
      </w:r>
      <w:r w:rsidRPr="007136C2">
        <w:t>огромное</w:t>
      </w:r>
      <w:r w:rsidR="001941E2">
        <w:t xml:space="preserve"> </w:t>
      </w:r>
      <w:r w:rsidRPr="007136C2">
        <w:t>значениедля</w:t>
      </w:r>
      <w:r w:rsidR="001941E2">
        <w:t xml:space="preserve"> </w:t>
      </w:r>
      <w:r w:rsidRPr="007136C2">
        <w:t>учителя,</w:t>
      </w:r>
      <w:r w:rsidR="001941E2">
        <w:t xml:space="preserve"> </w:t>
      </w:r>
      <w:r w:rsidRPr="007136C2">
        <w:t>как</w:t>
      </w:r>
      <w:r w:rsidR="001941E2">
        <w:t xml:space="preserve"> </w:t>
      </w:r>
      <w:r w:rsidRPr="007136C2">
        <w:t>«профессионализм»,</w:t>
      </w:r>
      <w:r w:rsidR="001941E2">
        <w:t xml:space="preserve"> </w:t>
      </w:r>
      <w:r w:rsidRPr="007136C2">
        <w:t>«квалификация»,</w:t>
      </w:r>
      <w:r w:rsidR="001941E2">
        <w:t xml:space="preserve"> </w:t>
      </w:r>
      <w:r w:rsidRPr="007136C2">
        <w:t>«профессиональные</w:t>
      </w:r>
      <w:r w:rsidR="001941E2">
        <w:t xml:space="preserve"> </w:t>
      </w:r>
      <w:r w:rsidRPr="007136C2">
        <w:t>способности»,</w:t>
      </w:r>
      <w:r w:rsidR="001941E2">
        <w:t xml:space="preserve"> </w:t>
      </w:r>
      <w:r w:rsidRPr="007136C2">
        <w:t>«готовность</w:t>
      </w:r>
      <w:r w:rsidR="001941E2">
        <w:t xml:space="preserve"> </w:t>
      </w:r>
      <w:r w:rsidRPr="007136C2">
        <w:t>к</w:t>
      </w:r>
      <w:r w:rsidR="001941E2">
        <w:t xml:space="preserve"> </w:t>
      </w:r>
      <w:r w:rsidRPr="007136C2">
        <w:t>деятельности»</w:t>
      </w:r>
      <w:r w:rsidR="001941E2">
        <w:t xml:space="preserve"> </w:t>
      </w:r>
      <w:r w:rsidRPr="007136C2">
        <w:t>и</w:t>
      </w:r>
      <w:r w:rsidR="001941E2">
        <w:t xml:space="preserve"> </w:t>
      </w:r>
      <w:r w:rsidRPr="007136C2">
        <w:t>др.</w:t>
      </w:r>
      <w:r w:rsidR="001941E2">
        <w:t xml:space="preserve"> </w:t>
      </w:r>
      <w:r w:rsidR="00F43B07">
        <w:t xml:space="preserve">[1, </w:t>
      </w:r>
      <w:r w:rsidRPr="007136C2">
        <w:t>2],</w:t>
      </w:r>
      <w:r w:rsidR="001941E2">
        <w:t xml:space="preserve"> </w:t>
      </w:r>
      <w:r w:rsidRPr="007136C2">
        <w:t>а</w:t>
      </w:r>
      <w:r w:rsidR="001941E2">
        <w:t xml:space="preserve"> </w:t>
      </w:r>
      <w:r w:rsidRPr="007136C2">
        <w:t>так</w:t>
      </w:r>
      <w:r w:rsidR="001941E2">
        <w:t xml:space="preserve"> </w:t>
      </w:r>
      <w:r w:rsidRPr="007136C2">
        <w:t>же</w:t>
      </w:r>
      <w:r w:rsidR="001941E2">
        <w:t xml:space="preserve"> </w:t>
      </w:r>
      <w:r w:rsidRPr="007136C2">
        <w:t>повышением</w:t>
      </w:r>
      <w:r w:rsidR="001941E2">
        <w:t xml:space="preserve"> </w:t>
      </w:r>
      <w:r w:rsidRPr="007136C2">
        <w:t>качества</w:t>
      </w:r>
      <w:r w:rsidR="001941E2">
        <w:t xml:space="preserve"> </w:t>
      </w:r>
      <w:r w:rsidRPr="007136C2">
        <w:t>профессионального</w:t>
      </w:r>
      <w:r w:rsidR="001941E2">
        <w:t xml:space="preserve"> </w:t>
      </w:r>
      <w:r w:rsidRPr="007136C2">
        <w:t>образования</w:t>
      </w:r>
      <w:r w:rsidR="001941E2">
        <w:t xml:space="preserve"> </w:t>
      </w:r>
      <w:r w:rsidRPr="007136C2">
        <w:t>в</w:t>
      </w:r>
      <w:r w:rsidR="001941E2">
        <w:t xml:space="preserve"> </w:t>
      </w:r>
      <w:r w:rsidRPr="007136C2">
        <w:t>Беларуси.</w:t>
      </w:r>
    </w:p>
    <w:p w:rsidR="00D725BA" w:rsidRPr="007136C2" w:rsidRDefault="00333DC5" w:rsidP="00F43B07">
      <w:pPr>
        <w:tabs>
          <w:tab w:val="left" w:pos="9072"/>
          <w:tab w:val="left" w:pos="9638"/>
        </w:tabs>
        <w:ind w:right="-1"/>
      </w:pPr>
      <w:r w:rsidRPr="007136C2">
        <w:t>Одним</w:t>
      </w:r>
      <w:r w:rsidR="001941E2">
        <w:t xml:space="preserve"> </w:t>
      </w:r>
      <w:r w:rsidRPr="007136C2">
        <w:t>из</w:t>
      </w:r>
      <w:r w:rsidR="001941E2">
        <w:t xml:space="preserve"> </w:t>
      </w:r>
      <w:r w:rsidRPr="007136C2">
        <w:t>способов</w:t>
      </w:r>
      <w:r w:rsidR="001941E2">
        <w:t xml:space="preserve"> </w:t>
      </w:r>
      <w:r w:rsidRPr="007136C2">
        <w:t>поднятия</w:t>
      </w:r>
      <w:r w:rsidR="001941E2">
        <w:t xml:space="preserve"> </w:t>
      </w:r>
      <w:r w:rsidRPr="007136C2">
        <w:t>уровня</w:t>
      </w:r>
      <w:r w:rsidR="001941E2">
        <w:t xml:space="preserve"> </w:t>
      </w:r>
      <w:r w:rsidRPr="007136C2">
        <w:t>профессиональной</w:t>
      </w:r>
      <w:r w:rsidR="001941E2">
        <w:t xml:space="preserve"> </w:t>
      </w:r>
      <w:r w:rsidRPr="007136C2">
        <w:t>компетенции</w:t>
      </w:r>
      <w:r w:rsidR="001941E2">
        <w:t xml:space="preserve"> </w:t>
      </w:r>
      <w:r w:rsidRPr="007136C2">
        <w:t>педагогов</w:t>
      </w:r>
      <w:r w:rsidR="001941E2">
        <w:t xml:space="preserve"> </w:t>
      </w:r>
      <w:r w:rsidRPr="007136C2">
        <w:t>является</w:t>
      </w:r>
      <w:r w:rsidR="001941E2">
        <w:t xml:space="preserve"> </w:t>
      </w:r>
      <w:r w:rsidRPr="007136C2">
        <w:t>повышение</w:t>
      </w:r>
      <w:r w:rsidR="001941E2">
        <w:t xml:space="preserve"> </w:t>
      </w:r>
      <w:r w:rsidRPr="007136C2">
        <w:t>квалификации.</w:t>
      </w:r>
      <w:r w:rsidR="001941E2">
        <w:t xml:space="preserve"> </w:t>
      </w:r>
      <w:r w:rsidRPr="007136C2">
        <w:t>Традиционно</w:t>
      </w:r>
      <w:r w:rsidR="001941E2">
        <w:t xml:space="preserve"> </w:t>
      </w:r>
      <w:r w:rsidRPr="007136C2">
        <w:t>повышение</w:t>
      </w:r>
      <w:r w:rsidR="001941E2">
        <w:t xml:space="preserve"> </w:t>
      </w:r>
      <w:r w:rsidRPr="007136C2">
        <w:t>квалификации</w:t>
      </w:r>
      <w:r w:rsidR="001941E2">
        <w:t xml:space="preserve"> </w:t>
      </w:r>
      <w:r w:rsidRPr="007136C2">
        <w:t>рассматривают</w:t>
      </w:r>
      <w:r w:rsidR="001941E2">
        <w:t xml:space="preserve"> </w:t>
      </w:r>
      <w:r w:rsidRPr="007136C2">
        <w:t>как</w:t>
      </w:r>
      <w:r w:rsidR="001941E2">
        <w:t xml:space="preserve"> </w:t>
      </w:r>
      <w:r w:rsidRPr="007136C2">
        <w:t>обучение,</w:t>
      </w:r>
      <w:r w:rsidR="001941E2">
        <w:t xml:space="preserve"> </w:t>
      </w:r>
      <w:r w:rsidRPr="007136C2">
        <w:t>обусловленное</w:t>
      </w:r>
      <w:r w:rsidR="001941E2">
        <w:t xml:space="preserve"> </w:t>
      </w:r>
      <w:r w:rsidRPr="007136C2">
        <w:t>изменением</w:t>
      </w:r>
      <w:r w:rsidR="001941E2">
        <w:t xml:space="preserve"> </w:t>
      </w:r>
      <w:r w:rsidRPr="007136C2">
        <w:t>характера</w:t>
      </w:r>
      <w:r w:rsidR="001941E2">
        <w:t xml:space="preserve"> </w:t>
      </w:r>
      <w:r w:rsidRPr="007136C2">
        <w:t>и</w:t>
      </w:r>
      <w:r w:rsidR="001941E2">
        <w:t xml:space="preserve"> </w:t>
      </w:r>
      <w:r w:rsidRPr="007136C2">
        <w:t>содержания</w:t>
      </w:r>
      <w:r w:rsidR="001941E2">
        <w:t xml:space="preserve"> </w:t>
      </w:r>
      <w:r w:rsidRPr="007136C2">
        <w:t>труда</w:t>
      </w:r>
      <w:r w:rsidR="001941E2">
        <w:t xml:space="preserve"> </w:t>
      </w:r>
      <w:r w:rsidRPr="007136C2">
        <w:t>специалистов</w:t>
      </w:r>
      <w:r w:rsidR="001941E2">
        <w:t xml:space="preserve"> </w:t>
      </w:r>
      <w:r w:rsidRPr="007136C2">
        <w:t>на</w:t>
      </w:r>
      <w:r w:rsidR="001941E2">
        <w:t xml:space="preserve"> </w:t>
      </w:r>
      <w:r w:rsidRPr="007136C2">
        <w:t>занимаемой</w:t>
      </w:r>
      <w:r w:rsidR="001941E2">
        <w:t xml:space="preserve"> </w:t>
      </w:r>
      <w:r w:rsidRPr="007136C2">
        <w:t>должности,</w:t>
      </w:r>
      <w:r w:rsidR="001941E2">
        <w:t xml:space="preserve"> </w:t>
      </w:r>
      <w:r w:rsidRPr="007136C2">
        <w:t>моральным</w:t>
      </w:r>
      <w:r w:rsidR="001941E2">
        <w:t xml:space="preserve"> </w:t>
      </w:r>
      <w:r w:rsidRPr="007136C2">
        <w:t>старением</w:t>
      </w:r>
      <w:r w:rsidR="001941E2">
        <w:t xml:space="preserve"> </w:t>
      </w:r>
      <w:r w:rsidRPr="007136C2">
        <w:t>знаний.</w:t>
      </w:r>
      <w:r w:rsidR="001941E2">
        <w:t xml:space="preserve"> </w:t>
      </w:r>
      <w:r w:rsidRPr="007136C2">
        <w:t>Говоря</w:t>
      </w:r>
      <w:r w:rsidR="001941E2">
        <w:t xml:space="preserve"> </w:t>
      </w:r>
      <w:r w:rsidRPr="007136C2">
        <w:t>о</w:t>
      </w:r>
      <w:r w:rsidR="001941E2">
        <w:t xml:space="preserve"> </w:t>
      </w:r>
      <w:r w:rsidRPr="007136C2">
        <w:t>повышении</w:t>
      </w:r>
      <w:r w:rsidR="001941E2">
        <w:t xml:space="preserve"> </w:t>
      </w:r>
      <w:r w:rsidRPr="007136C2">
        <w:t>квалификации</w:t>
      </w:r>
      <w:r w:rsidR="001941E2">
        <w:t xml:space="preserve"> </w:t>
      </w:r>
      <w:r w:rsidRPr="007136C2">
        <w:t>педагогов</w:t>
      </w:r>
      <w:r w:rsidR="001941E2">
        <w:t xml:space="preserve"> </w:t>
      </w:r>
      <w:r w:rsidRPr="007136C2">
        <w:t>дополнительного</w:t>
      </w:r>
      <w:r w:rsidR="001941E2">
        <w:t xml:space="preserve"> </w:t>
      </w:r>
      <w:r w:rsidRPr="007136C2">
        <w:t>образования</w:t>
      </w:r>
      <w:r w:rsidR="001941E2">
        <w:t xml:space="preserve"> </w:t>
      </w:r>
      <w:r w:rsidRPr="007136C2">
        <w:t>туристско-краеведческого</w:t>
      </w:r>
      <w:r w:rsidR="001941E2">
        <w:t xml:space="preserve"> </w:t>
      </w:r>
      <w:r w:rsidRPr="007136C2">
        <w:t>профиля,</w:t>
      </w:r>
      <w:r w:rsidR="001941E2">
        <w:t xml:space="preserve"> </w:t>
      </w:r>
      <w:r w:rsidRPr="007136C2">
        <w:t>чаще</w:t>
      </w:r>
      <w:r w:rsidR="001941E2">
        <w:t xml:space="preserve"> </w:t>
      </w:r>
      <w:r w:rsidRPr="007136C2">
        <w:t>рассматривается</w:t>
      </w:r>
      <w:r w:rsidR="001941E2">
        <w:t xml:space="preserve"> </w:t>
      </w:r>
      <w:r w:rsidRPr="007136C2">
        <w:t>этот</w:t>
      </w:r>
      <w:r w:rsidR="001941E2">
        <w:t xml:space="preserve"> </w:t>
      </w:r>
      <w:r w:rsidRPr="007136C2">
        <w:t>процесс</w:t>
      </w:r>
      <w:r w:rsidR="001941E2">
        <w:t xml:space="preserve"> </w:t>
      </w:r>
      <w:r w:rsidRPr="007136C2">
        <w:t>как</w:t>
      </w:r>
      <w:r w:rsidR="001941E2">
        <w:t xml:space="preserve"> </w:t>
      </w:r>
      <w:r w:rsidRPr="007136C2">
        <w:t>обучение</w:t>
      </w:r>
      <w:r w:rsidR="001941E2">
        <w:t xml:space="preserve"> </w:t>
      </w:r>
      <w:r w:rsidRPr="007136C2">
        <w:t>профессиональных</w:t>
      </w:r>
      <w:r w:rsidR="001941E2">
        <w:t xml:space="preserve"> </w:t>
      </w:r>
      <w:r w:rsidRPr="007136C2">
        <w:t>педагогов</w:t>
      </w:r>
      <w:r w:rsidR="001941E2">
        <w:t xml:space="preserve"> </w:t>
      </w:r>
      <w:r w:rsidRPr="007136C2">
        <w:t>решению</w:t>
      </w:r>
      <w:r w:rsidR="001941E2">
        <w:t xml:space="preserve"> </w:t>
      </w:r>
      <w:r w:rsidRPr="007136C2">
        <w:t>специфической</w:t>
      </w:r>
      <w:r w:rsidR="001941E2">
        <w:t xml:space="preserve"> </w:t>
      </w:r>
      <w:r w:rsidRPr="007136C2">
        <w:t>задачи</w:t>
      </w:r>
      <w:r w:rsidR="001941E2">
        <w:t xml:space="preserve"> </w:t>
      </w:r>
      <w:r w:rsidR="000576ED">
        <w:t>–</w:t>
      </w:r>
      <w:r w:rsidR="001941E2">
        <w:t xml:space="preserve"> </w:t>
      </w:r>
      <w:r w:rsidRPr="007136C2">
        <w:t>организации</w:t>
      </w:r>
      <w:r w:rsidR="001941E2">
        <w:t xml:space="preserve"> </w:t>
      </w:r>
      <w:r w:rsidRPr="007136C2">
        <w:t>туристско-краеведческой</w:t>
      </w:r>
      <w:r w:rsidR="001941E2">
        <w:t xml:space="preserve"> </w:t>
      </w:r>
      <w:r w:rsidRPr="007136C2">
        <w:t>деятельности</w:t>
      </w:r>
      <w:r w:rsidR="001941E2">
        <w:t xml:space="preserve"> </w:t>
      </w:r>
      <w:r w:rsidRPr="007136C2">
        <w:t>с</w:t>
      </w:r>
      <w:r w:rsidR="001941E2">
        <w:t xml:space="preserve"> </w:t>
      </w:r>
      <w:r w:rsidRPr="007136C2">
        <w:t>детьми.</w:t>
      </w:r>
      <w:r w:rsidR="001941E2">
        <w:t xml:space="preserve"> </w:t>
      </w:r>
    </w:p>
    <w:p w:rsidR="00D725BA" w:rsidRPr="007136C2" w:rsidRDefault="00333DC5" w:rsidP="00F43B07">
      <w:pPr>
        <w:tabs>
          <w:tab w:val="left" w:pos="9072"/>
          <w:tab w:val="left" w:pos="9638"/>
        </w:tabs>
        <w:ind w:right="-1"/>
      </w:pPr>
      <w:r w:rsidRPr="007136C2">
        <w:t>Цель</w:t>
      </w:r>
      <w:r w:rsidR="001941E2">
        <w:t xml:space="preserve"> </w:t>
      </w:r>
      <w:r w:rsidRPr="007136C2">
        <w:t>повышения</w:t>
      </w:r>
      <w:r w:rsidR="001941E2">
        <w:t xml:space="preserve"> </w:t>
      </w:r>
      <w:r w:rsidRPr="007136C2">
        <w:t>квалификации:</w:t>
      </w:r>
      <w:r w:rsidR="001941E2">
        <w:t xml:space="preserve"> </w:t>
      </w:r>
      <w:r w:rsidRPr="007136C2">
        <w:t>повысить</w:t>
      </w:r>
      <w:r w:rsidR="001941E2">
        <w:t xml:space="preserve"> </w:t>
      </w:r>
      <w:r w:rsidRPr="007136C2">
        <w:t>качество</w:t>
      </w:r>
      <w:r w:rsidR="001941E2">
        <w:t xml:space="preserve"> </w:t>
      </w:r>
      <w:r w:rsidRPr="007136C2">
        <w:t>туристско-краеведческой</w:t>
      </w:r>
      <w:r w:rsidR="001941E2">
        <w:t xml:space="preserve"> </w:t>
      </w:r>
      <w:r w:rsidRPr="007136C2">
        <w:t>деятельности</w:t>
      </w:r>
      <w:r w:rsidR="001941E2">
        <w:t xml:space="preserve"> </w:t>
      </w:r>
      <w:r w:rsidRPr="007136C2">
        <w:t>с</w:t>
      </w:r>
      <w:r w:rsidR="001941E2">
        <w:t xml:space="preserve"> </w:t>
      </w:r>
      <w:r w:rsidRPr="007136C2">
        <w:t>детьми</w:t>
      </w:r>
      <w:r w:rsidR="001941E2">
        <w:t xml:space="preserve"> </w:t>
      </w:r>
      <w:r w:rsidRPr="007136C2">
        <w:t>во</w:t>
      </w:r>
      <w:r w:rsidR="001941E2">
        <w:t xml:space="preserve"> </w:t>
      </w:r>
      <w:r w:rsidRPr="007136C2">
        <w:t>внеурочной</w:t>
      </w:r>
      <w:r w:rsidR="001941E2">
        <w:t xml:space="preserve"> </w:t>
      </w:r>
      <w:r w:rsidRPr="007136C2">
        <w:t>работе,</w:t>
      </w:r>
      <w:r w:rsidR="001941E2">
        <w:t xml:space="preserve"> </w:t>
      </w:r>
      <w:r w:rsidRPr="007136C2">
        <w:t>осуществляемой</w:t>
      </w:r>
      <w:r w:rsidR="001941E2">
        <w:t xml:space="preserve"> </w:t>
      </w:r>
      <w:r w:rsidRPr="007136C2">
        <w:t>педагогами</w:t>
      </w:r>
      <w:r w:rsidR="001941E2">
        <w:t xml:space="preserve"> </w:t>
      </w:r>
      <w:r w:rsidRPr="007136C2">
        <w:t>учреждений</w:t>
      </w:r>
      <w:r w:rsidR="001941E2">
        <w:t xml:space="preserve"> </w:t>
      </w:r>
      <w:r w:rsidRPr="007136C2">
        <w:t>образования.</w:t>
      </w:r>
    </w:p>
    <w:p w:rsidR="00D725BA" w:rsidRPr="007136C2" w:rsidRDefault="00333DC5" w:rsidP="00F43B07">
      <w:pPr>
        <w:tabs>
          <w:tab w:val="left" w:pos="9072"/>
          <w:tab w:val="left" w:pos="9638"/>
        </w:tabs>
        <w:ind w:right="-1"/>
      </w:pPr>
      <w:r w:rsidRPr="007136C2">
        <w:t>Также</w:t>
      </w:r>
      <w:r w:rsidR="001941E2">
        <w:t xml:space="preserve"> </w:t>
      </w:r>
      <w:r w:rsidRPr="007136C2">
        <w:t>можно</w:t>
      </w:r>
      <w:r w:rsidR="001941E2">
        <w:t xml:space="preserve"> </w:t>
      </w:r>
      <w:r w:rsidRPr="007136C2">
        <w:t>выделить</w:t>
      </w:r>
      <w:r w:rsidR="001941E2">
        <w:t xml:space="preserve"> </w:t>
      </w:r>
      <w:r w:rsidRPr="007136C2">
        <w:t>ряд</w:t>
      </w:r>
      <w:r w:rsidR="001941E2">
        <w:t xml:space="preserve"> </w:t>
      </w:r>
      <w:r w:rsidRPr="007136C2">
        <w:t>задач</w:t>
      </w:r>
      <w:r w:rsidR="001941E2">
        <w:t xml:space="preserve"> </w:t>
      </w:r>
      <w:r w:rsidRPr="007136C2">
        <w:t>повышения</w:t>
      </w:r>
      <w:r w:rsidR="001941E2">
        <w:t xml:space="preserve"> </w:t>
      </w:r>
      <w:r w:rsidRPr="007136C2">
        <w:t>квалификации</w:t>
      </w:r>
      <w:r w:rsidR="001941E2">
        <w:t xml:space="preserve"> </w:t>
      </w:r>
      <w:r w:rsidRPr="007136C2">
        <w:t>этой</w:t>
      </w:r>
      <w:r w:rsidR="001941E2">
        <w:t xml:space="preserve"> </w:t>
      </w:r>
      <w:r w:rsidRPr="007136C2">
        <w:t>категории</w:t>
      </w:r>
      <w:r w:rsidR="001941E2">
        <w:t xml:space="preserve"> </w:t>
      </w:r>
      <w:r w:rsidRPr="007136C2">
        <w:t>педагогических</w:t>
      </w:r>
      <w:r w:rsidR="001941E2">
        <w:t xml:space="preserve"> </w:t>
      </w:r>
      <w:r w:rsidRPr="007136C2">
        <w:t>работников:</w:t>
      </w:r>
      <w:r w:rsidR="001941E2">
        <w:t xml:space="preserve"> </w:t>
      </w:r>
    </w:p>
    <w:p w:rsidR="00D725BA" w:rsidRPr="007136C2" w:rsidRDefault="00333DC5" w:rsidP="00F43B07">
      <w:pPr>
        <w:tabs>
          <w:tab w:val="left" w:pos="9072"/>
          <w:tab w:val="left" w:pos="9638"/>
        </w:tabs>
        <w:ind w:right="-1"/>
      </w:pPr>
      <w:r w:rsidRPr="007136C2">
        <w:t>•</w:t>
      </w:r>
      <w:r w:rsidR="001941E2">
        <w:t xml:space="preserve"> </w:t>
      </w:r>
      <w:r w:rsidRPr="007136C2">
        <w:t>обеспечение</w:t>
      </w:r>
      <w:r w:rsidR="001941E2">
        <w:t xml:space="preserve"> </w:t>
      </w:r>
      <w:r w:rsidRPr="007136C2">
        <w:t>учреждений</w:t>
      </w:r>
      <w:r w:rsidR="001941E2">
        <w:t xml:space="preserve"> </w:t>
      </w:r>
      <w:r w:rsidRPr="007136C2">
        <w:t>образования</w:t>
      </w:r>
      <w:r w:rsidR="001941E2">
        <w:t xml:space="preserve"> </w:t>
      </w:r>
      <w:r w:rsidRPr="007136C2">
        <w:t>высококвалифицированными</w:t>
      </w:r>
      <w:r w:rsidR="001941E2">
        <w:t xml:space="preserve"> </w:t>
      </w:r>
      <w:r w:rsidRPr="007136C2">
        <w:t>педагогическими</w:t>
      </w:r>
      <w:r w:rsidR="001941E2">
        <w:t xml:space="preserve"> </w:t>
      </w:r>
      <w:r w:rsidRPr="007136C2">
        <w:t>кадрами,</w:t>
      </w:r>
      <w:r w:rsidR="001941E2">
        <w:t xml:space="preserve"> </w:t>
      </w:r>
      <w:r w:rsidRPr="007136C2">
        <w:t>организующими</w:t>
      </w:r>
      <w:r w:rsidR="001941E2">
        <w:t xml:space="preserve"> </w:t>
      </w:r>
      <w:r w:rsidRPr="007136C2">
        <w:t>туристско-краеведческую</w:t>
      </w:r>
      <w:r w:rsidR="001941E2">
        <w:t xml:space="preserve"> </w:t>
      </w:r>
      <w:r w:rsidRPr="007136C2">
        <w:t>деятельность</w:t>
      </w:r>
      <w:r w:rsidR="001941E2">
        <w:t xml:space="preserve"> </w:t>
      </w:r>
      <w:r w:rsidRPr="007136C2">
        <w:t>с</w:t>
      </w:r>
      <w:r w:rsidR="001941E2">
        <w:t xml:space="preserve"> </w:t>
      </w:r>
      <w:r w:rsidRPr="007136C2">
        <w:t>детьми;</w:t>
      </w:r>
      <w:r w:rsidR="001941E2">
        <w:t xml:space="preserve"> </w:t>
      </w:r>
    </w:p>
    <w:p w:rsidR="00D725BA" w:rsidRPr="007136C2" w:rsidRDefault="00333DC5" w:rsidP="00F43B07">
      <w:pPr>
        <w:tabs>
          <w:tab w:val="left" w:pos="9072"/>
          <w:tab w:val="left" w:pos="9638"/>
        </w:tabs>
        <w:ind w:right="-1"/>
      </w:pPr>
      <w:r w:rsidRPr="007136C2">
        <w:lastRenderedPageBreak/>
        <w:t>•</w:t>
      </w:r>
      <w:r w:rsidR="001941E2">
        <w:t xml:space="preserve"> </w:t>
      </w:r>
      <w:r w:rsidRPr="007136C2">
        <w:t>создание</w:t>
      </w:r>
      <w:r w:rsidR="001941E2">
        <w:t xml:space="preserve"> </w:t>
      </w:r>
      <w:r w:rsidRPr="007136C2">
        <w:t>правовых,</w:t>
      </w:r>
      <w:r w:rsidR="001941E2">
        <w:t xml:space="preserve"> </w:t>
      </w:r>
      <w:r w:rsidRPr="007136C2">
        <w:t>организационных</w:t>
      </w:r>
      <w:r w:rsidR="001941E2">
        <w:t xml:space="preserve"> </w:t>
      </w:r>
      <w:r w:rsidRPr="007136C2">
        <w:t>условий</w:t>
      </w:r>
      <w:r w:rsidR="001941E2">
        <w:t xml:space="preserve"> </w:t>
      </w:r>
      <w:r w:rsidRPr="007136C2">
        <w:t>для</w:t>
      </w:r>
      <w:r w:rsidR="001941E2">
        <w:t xml:space="preserve"> </w:t>
      </w:r>
      <w:r w:rsidRPr="007136C2">
        <w:t>развития</w:t>
      </w:r>
      <w:r w:rsidR="001941E2">
        <w:t xml:space="preserve"> </w:t>
      </w:r>
      <w:r w:rsidRPr="007136C2">
        <w:t>профессиональных</w:t>
      </w:r>
      <w:r w:rsidR="001941E2">
        <w:t xml:space="preserve"> </w:t>
      </w:r>
      <w:r w:rsidRPr="007136C2">
        <w:t>компетенций</w:t>
      </w:r>
      <w:r w:rsidR="001941E2">
        <w:t xml:space="preserve"> </w:t>
      </w:r>
      <w:r w:rsidRPr="007136C2">
        <w:t>педагогов</w:t>
      </w:r>
      <w:r w:rsidR="001941E2">
        <w:t xml:space="preserve"> </w:t>
      </w:r>
      <w:r w:rsidRPr="007136C2">
        <w:t>дополнительного</w:t>
      </w:r>
      <w:r w:rsidR="001941E2">
        <w:t xml:space="preserve"> </w:t>
      </w:r>
      <w:r w:rsidRPr="007136C2">
        <w:t>образования</w:t>
      </w:r>
      <w:r w:rsidR="001941E2">
        <w:t xml:space="preserve"> </w:t>
      </w:r>
      <w:r w:rsidRPr="007136C2">
        <w:t>туристско-краеведческого</w:t>
      </w:r>
      <w:r w:rsidR="001941E2">
        <w:t xml:space="preserve"> </w:t>
      </w:r>
      <w:r w:rsidRPr="007136C2">
        <w:t>профиля;</w:t>
      </w:r>
      <w:r w:rsidR="001941E2">
        <w:t xml:space="preserve"> </w:t>
      </w:r>
    </w:p>
    <w:p w:rsidR="00D725BA" w:rsidRPr="007136C2" w:rsidRDefault="00333DC5" w:rsidP="00F43B07">
      <w:pPr>
        <w:tabs>
          <w:tab w:val="left" w:pos="9072"/>
          <w:tab w:val="left" w:pos="9638"/>
        </w:tabs>
        <w:ind w:right="-1"/>
      </w:pPr>
      <w:r w:rsidRPr="007136C2">
        <w:t>•</w:t>
      </w:r>
      <w:r w:rsidR="001941E2">
        <w:t xml:space="preserve"> </w:t>
      </w:r>
      <w:r w:rsidRPr="007136C2">
        <w:t>подготовка</w:t>
      </w:r>
      <w:r w:rsidR="001941E2">
        <w:t xml:space="preserve"> </w:t>
      </w:r>
      <w:r w:rsidRPr="007136C2">
        <w:t>педагогических</w:t>
      </w:r>
      <w:r w:rsidR="001941E2">
        <w:t xml:space="preserve"> </w:t>
      </w:r>
      <w:r w:rsidRPr="007136C2">
        <w:t>работников</w:t>
      </w:r>
      <w:r w:rsidR="001941E2">
        <w:t xml:space="preserve"> </w:t>
      </w:r>
      <w:r w:rsidRPr="007136C2">
        <w:t>к</w:t>
      </w:r>
      <w:r w:rsidR="001941E2">
        <w:t xml:space="preserve"> </w:t>
      </w:r>
      <w:r w:rsidRPr="007136C2">
        <w:t>работе</w:t>
      </w:r>
      <w:r w:rsidR="001941E2">
        <w:t xml:space="preserve"> </w:t>
      </w:r>
      <w:r w:rsidRPr="007136C2">
        <w:t>в</w:t>
      </w:r>
      <w:r w:rsidR="001941E2">
        <w:t xml:space="preserve"> </w:t>
      </w:r>
      <w:r w:rsidRPr="007136C2">
        <w:t>условиях</w:t>
      </w:r>
      <w:r w:rsidR="001941E2">
        <w:t xml:space="preserve"> </w:t>
      </w:r>
      <w:r w:rsidRPr="007136C2">
        <w:t>развития</w:t>
      </w:r>
      <w:r w:rsidR="001941E2">
        <w:t xml:space="preserve"> </w:t>
      </w:r>
      <w:r w:rsidRPr="007136C2">
        <w:t>детского</w:t>
      </w:r>
      <w:r w:rsidR="001941E2">
        <w:t xml:space="preserve"> </w:t>
      </w:r>
      <w:r w:rsidRPr="007136C2">
        <w:t>туризма</w:t>
      </w:r>
      <w:r w:rsidR="001941E2">
        <w:t xml:space="preserve"> </w:t>
      </w:r>
      <w:r w:rsidRPr="007136C2">
        <w:t>и</w:t>
      </w:r>
      <w:r w:rsidR="001941E2">
        <w:t xml:space="preserve"> </w:t>
      </w:r>
      <w:r w:rsidRPr="007136C2">
        <w:t>модернизации</w:t>
      </w:r>
      <w:r w:rsidR="001941E2">
        <w:t xml:space="preserve"> </w:t>
      </w:r>
      <w:r w:rsidRPr="007136C2">
        <w:t>образования;</w:t>
      </w:r>
    </w:p>
    <w:p w:rsidR="00D725BA" w:rsidRPr="007136C2" w:rsidRDefault="00333DC5" w:rsidP="00F43B07">
      <w:pPr>
        <w:tabs>
          <w:tab w:val="left" w:pos="9072"/>
          <w:tab w:val="left" w:pos="9638"/>
        </w:tabs>
        <w:ind w:right="-1"/>
      </w:pPr>
      <w:r w:rsidRPr="007136C2">
        <w:t>•</w:t>
      </w:r>
      <w:r w:rsidR="001941E2">
        <w:t xml:space="preserve"> </w:t>
      </w:r>
      <w:r w:rsidRPr="007136C2">
        <w:t>обобщение</w:t>
      </w:r>
      <w:r w:rsidR="001941E2">
        <w:t xml:space="preserve"> </w:t>
      </w:r>
      <w:r w:rsidRPr="007136C2">
        <w:t>и</w:t>
      </w:r>
      <w:r w:rsidR="001941E2">
        <w:t xml:space="preserve"> </w:t>
      </w:r>
      <w:r w:rsidRPr="007136C2">
        <w:t>внедрение</w:t>
      </w:r>
      <w:r w:rsidR="001941E2">
        <w:t xml:space="preserve"> </w:t>
      </w:r>
      <w:r w:rsidRPr="007136C2">
        <w:t>инновационного</w:t>
      </w:r>
      <w:r w:rsidR="001941E2">
        <w:t xml:space="preserve"> </w:t>
      </w:r>
      <w:r w:rsidRPr="007136C2">
        <w:t>опыта</w:t>
      </w:r>
      <w:r w:rsidR="001941E2">
        <w:t xml:space="preserve"> </w:t>
      </w:r>
      <w:r w:rsidRPr="007136C2">
        <w:t>организации</w:t>
      </w:r>
      <w:r w:rsidR="001941E2">
        <w:t xml:space="preserve"> </w:t>
      </w:r>
      <w:r w:rsidRPr="007136C2">
        <w:t>туристско-краеведческой</w:t>
      </w:r>
      <w:r w:rsidR="001941E2">
        <w:t xml:space="preserve"> </w:t>
      </w:r>
      <w:r w:rsidRPr="007136C2">
        <w:t>деятельности</w:t>
      </w:r>
      <w:r w:rsidR="001941E2">
        <w:t xml:space="preserve"> </w:t>
      </w:r>
      <w:r w:rsidRPr="007136C2">
        <w:t>с</w:t>
      </w:r>
      <w:r w:rsidR="001941E2">
        <w:t xml:space="preserve"> </w:t>
      </w:r>
      <w:r w:rsidRPr="007136C2">
        <w:t>детьми.</w:t>
      </w:r>
    </w:p>
    <w:p w:rsidR="00D725BA" w:rsidRPr="007136C2" w:rsidRDefault="00333DC5" w:rsidP="00F43B07">
      <w:pPr>
        <w:tabs>
          <w:tab w:val="left" w:pos="9072"/>
          <w:tab w:val="left" w:pos="9638"/>
        </w:tabs>
        <w:ind w:right="-1"/>
      </w:pPr>
      <w:r w:rsidRPr="007136C2">
        <w:t>Педагогическая</w:t>
      </w:r>
      <w:r w:rsidR="001941E2">
        <w:t xml:space="preserve"> </w:t>
      </w:r>
      <w:r w:rsidRPr="007136C2">
        <w:t>компетентность</w:t>
      </w:r>
      <w:r w:rsidR="001941E2">
        <w:t xml:space="preserve"> </w:t>
      </w:r>
      <w:r w:rsidRPr="007136C2">
        <w:t>как</w:t>
      </w:r>
      <w:r w:rsidR="001941E2">
        <w:t xml:space="preserve"> </w:t>
      </w:r>
      <w:r w:rsidRPr="007136C2">
        <w:t>системное</w:t>
      </w:r>
      <w:r w:rsidR="001941E2">
        <w:t xml:space="preserve"> </w:t>
      </w:r>
      <w:r w:rsidRPr="007136C2">
        <w:t>образование</w:t>
      </w:r>
      <w:r w:rsidR="001941E2">
        <w:t xml:space="preserve"> </w:t>
      </w:r>
      <w:r w:rsidRPr="007136C2">
        <w:t>знаний,</w:t>
      </w:r>
      <w:r w:rsidR="001941E2">
        <w:t xml:space="preserve"> </w:t>
      </w:r>
      <w:r w:rsidRPr="007136C2">
        <w:t>умений,</w:t>
      </w:r>
      <w:r w:rsidR="001941E2">
        <w:t xml:space="preserve"> </w:t>
      </w:r>
      <w:r w:rsidRPr="007136C2">
        <w:t>навыков</w:t>
      </w:r>
      <w:r w:rsidR="001941E2">
        <w:t xml:space="preserve"> </w:t>
      </w:r>
      <w:r w:rsidRPr="007136C2">
        <w:t>педагога</w:t>
      </w:r>
      <w:r w:rsidR="001941E2">
        <w:t xml:space="preserve"> </w:t>
      </w:r>
      <w:r w:rsidRPr="007136C2">
        <w:t>детского</w:t>
      </w:r>
      <w:r w:rsidR="001941E2">
        <w:t xml:space="preserve"> </w:t>
      </w:r>
      <w:r w:rsidRPr="007136C2">
        <w:t>туристско-краеведческого</w:t>
      </w:r>
      <w:r w:rsidR="001941E2">
        <w:t xml:space="preserve"> </w:t>
      </w:r>
      <w:r w:rsidRPr="007136C2">
        <w:t>объединения</w:t>
      </w:r>
      <w:r w:rsidR="001941E2">
        <w:t xml:space="preserve"> </w:t>
      </w:r>
      <w:r w:rsidRPr="007136C2">
        <w:t>во</w:t>
      </w:r>
      <w:r w:rsidR="001941E2">
        <w:t xml:space="preserve"> </w:t>
      </w:r>
      <w:r w:rsidRPr="007136C2">
        <w:t>многом</w:t>
      </w:r>
      <w:r w:rsidR="001941E2">
        <w:t xml:space="preserve"> </w:t>
      </w:r>
      <w:r w:rsidRPr="007136C2">
        <w:t>определяется</w:t>
      </w:r>
      <w:r w:rsidR="001941E2">
        <w:t xml:space="preserve"> </w:t>
      </w:r>
      <w:r w:rsidRPr="007136C2">
        <w:t>особенностями</w:t>
      </w:r>
      <w:r w:rsidR="001941E2">
        <w:t xml:space="preserve"> </w:t>
      </w:r>
      <w:r w:rsidRPr="007136C2">
        <w:t>системы</w:t>
      </w:r>
      <w:r w:rsidR="001941E2">
        <w:t xml:space="preserve"> </w:t>
      </w:r>
      <w:r w:rsidRPr="007136C2">
        <w:t>дополнительного</w:t>
      </w:r>
      <w:r w:rsidR="001941E2">
        <w:t xml:space="preserve"> </w:t>
      </w:r>
      <w:r w:rsidRPr="007136C2">
        <w:t>туристско-краеведческого</w:t>
      </w:r>
      <w:r w:rsidR="001941E2">
        <w:t xml:space="preserve"> </w:t>
      </w:r>
      <w:r w:rsidRPr="007136C2">
        <w:t>образования</w:t>
      </w:r>
      <w:r w:rsidR="001941E2">
        <w:t xml:space="preserve"> </w:t>
      </w:r>
      <w:r w:rsidRPr="007136C2">
        <w:t>детей.</w:t>
      </w:r>
    </w:p>
    <w:p w:rsidR="00D725BA" w:rsidRPr="007136C2" w:rsidRDefault="00333DC5" w:rsidP="00F43B07">
      <w:pPr>
        <w:tabs>
          <w:tab w:val="left" w:pos="9072"/>
          <w:tab w:val="left" w:pos="9638"/>
        </w:tabs>
        <w:ind w:right="-1"/>
      </w:pPr>
      <w:r w:rsidRPr="007136C2">
        <w:t>1.</w:t>
      </w:r>
      <w:r w:rsidR="001941E2">
        <w:t xml:space="preserve"> </w:t>
      </w:r>
      <w:r w:rsidRPr="007136C2">
        <w:t>Прежде</w:t>
      </w:r>
      <w:r w:rsidR="001941E2">
        <w:t xml:space="preserve"> </w:t>
      </w:r>
      <w:r w:rsidRPr="007136C2">
        <w:t>всего,</w:t>
      </w:r>
      <w:r w:rsidR="001941E2">
        <w:t xml:space="preserve"> </w:t>
      </w:r>
      <w:r w:rsidRPr="007136C2">
        <w:t>это</w:t>
      </w:r>
      <w:r w:rsidR="001941E2">
        <w:t xml:space="preserve"> </w:t>
      </w:r>
      <w:r w:rsidRPr="007136C2">
        <w:t>автономное</w:t>
      </w:r>
      <w:r w:rsidR="001941E2">
        <w:t xml:space="preserve"> </w:t>
      </w:r>
      <w:r w:rsidRPr="007136C2">
        <w:t>существование</w:t>
      </w:r>
      <w:r w:rsidR="001941E2">
        <w:t xml:space="preserve"> </w:t>
      </w:r>
      <w:r w:rsidRPr="007136C2">
        <w:t>туристской</w:t>
      </w:r>
      <w:r w:rsidR="001941E2">
        <w:t xml:space="preserve"> </w:t>
      </w:r>
      <w:r w:rsidRPr="007136C2">
        <w:t>группы</w:t>
      </w:r>
      <w:r w:rsidR="001941E2">
        <w:t xml:space="preserve"> </w:t>
      </w:r>
      <w:r w:rsidRPr="007136C2">
        <w:t>в</w:t>
      </w:r>
      <w:r w:rsidR="001941E2">
        <w:t xml:space="preserve"> </w:t>
      </w:r>
      <w:r w:rsidRPr="007136C2">
        <w:t>период</w:t>
      </w:r>
      <w:r w:rsidR="001941E2">
        <w:t xml:space="preserve"> </w:t>
      </w:r>
      <w:r w:rsidRPr="007136C2">
        <w:t>проведения</w:t>
      </w:r>
      <w:r w:rsidR="001941E2">
        <w:t xml:space="preserve"> </w:t>
      </w:r>
      <w:r w:rsidRPr="007136C2">
        <w:t>туристского</w:t>
      </w:r>
      <w:r w:rsidR="001941E2">
        <w:t xml:space="preserve"> </w:t>
      </w:r>
      <w:r w:rsidRPr="007136C2">
        <w:t>похода,</w:t>
      </w:r>
      <w:r w:rsidR="001941E2">
        <w:t xml:space="preserve"> </w:t>
      </w:r>
      <w:r w:rsidRPr="007136C2">
        <w:t>который</w:t>
      </w:r>
      <w:r w:rsidR="001941E2">
        <w:t xml:space="preserve"> </w:t>
      </w:r>
      <w:r w:rsidRPr="007136C2">
        <w:t>является</w:t>
      </w:r>
      <w:r w:rsidR="001941E2">
        <w:t xml:space="preserve"> </w:t>
      </w:r>
      <w:r w:rsidRPr="007136C2">
        <w:t>основной</w:t>
      </w:r>
      <w:r w:rsidR="001941E2">
        <w:t xml:space="preserve"> </w:t>
      </w:r>
      <w:r w:rsidRPr="007136C2">
        <w:t>формой</w:t>
      </w:r>
      <w:r w:rsidR="001941E2">
        <w:t xml:space="preserve"> </w:t>
      </w:r>
      <w:r w:rsidRPr="007136C2">
        <w:t>организации</w:t>
      </w:r>
      <w:r w:rsidR="001941E2">
        <w:t xml:space="preserve"> </w:t>
      </w:r>
      <w:r w:rsidRPr="007136C2">
        <w:t>туристско-краеведческого</w:t>
      </w:r>
      <w:r w:rsidR="001941E2">
        <w:t xml:space="preserve"> </w:t>
      </w:r>
      <w:r w:rsidRPr="007136C2">
        <w:t>дополнительного</w:t>
      </w:r>
      <w:r w:rsidR="001941E2">
        <w:t xml:space="preserve"> </w:t>
      </w:r>
      <w:r w:rsidRPr="007136C2">
        <w:t>образования.</w:t>
      </w:r>
    </w:p>
    <w:p w:rsidR="00D725BA" w:rsidRPr="007136C2" w:rsidRDefault="00333DC5" w:rsidP="00F43B07">
      <w:pPr>
        <w:tabs>
          <w:tab w:val="left" w:pos="9072"/>
          <w:tab w:val="left" w:pos="9638"/>
        </w:tabs>
        <w:ind w:right="-1"/>
      </w:pPr>
      <w:r w:rsidRPr="007136C2">
        <w:t>2.</w:t>
      </w:r>
      <w:r w:rsidR="001941E2">
        <w:t xml:space="preserve"> </w:t>
      </w:r>
      <w:r w:rsidRPr="007136C2">
        <w:t>Не</w:t>
      </w:r>
      <w:r w:rsidR="001941E2">
        <w:t xml:space="preserve"> </w:t>
      </w:r>
      <w:r w:rsidRPr="007136C2">
        <w:t>менее</w:t>
      </w:r>
      <w:r w:rsidR="001941E2">
        <w:t xml:space="preserve"> </w:t>
      </w:r>
      <w:r w:rsidRPr="007136C2">
        <w:t>важной</w:t>
      </w:r>
      <w:r w:rsidR="001941E2">
        <w:t xml:space="preserve"> </w:t>
      </w:r>
      <w:r w:rsidRPr="007136C2">
        <w:t>особенностью,</w:t>
      </w:r>
      <w:r w:rsidR="001941E2">
        <w:t xml:space="preserve"> </w:t>
      </w:r>
      <w:r w:rsidRPr="007136C2">
        <w:t>является</w:t>
      </w:r>
      <w:r w:rsidR="001941E2">
        <w:t xml:space="preserve"> </w:t>
      </w:r>
      <w:r w:rsidRPr="007136C2">
        <w:t>совместное</w:t>
      </w:r>
      <w:r w:rsidR="001941E2">
        <w:t xml:space="preserve"> </w:t>
      </w:r>
      <w:r w:rsidRPr="007136C2">
        <w:t>продолжительное</w:t>
      </w:r>
      <w:r w:rsidR="001941E2">
        <w:t xml:space="preserve"> </w:t>
      </w:r>
      <w:r w:rsidRPr="007136C2">
        <w:t>проживание</w:t>
      </w:r>
      <w:r w:rsidR="001941E2">
        <w:t xml:space="preserve"> </w:t>
      </w:r>
      <w:r w:rsidRPr="007136C2">
        <w:t>(от</w:t>
      </w:r>
      <w:r w:rsidR="001941E2">
        <w:t xml:space="preserve"> </w:t>
      </w:r>
      <w:r w:rsidRPr="007136C2">
        <w:t>1</w:t>
      </w:r>
      <w:r w:rsidR="001941E2">
        <w:t xml:space="preserve"> </w:t>
      </w:r>
      <w:r w:rsidRPr="007136C2">
        <w:t>до</w:t>
      </w:r>
      <w:r w:rsidR="001941E2">
        <w:t xml:space="preserve"> </w:t>
      </w:r>
      <w:r w:rsidRPr="007136C2">
        <w:t>9</w:t>
      </w:r>
      <w:r w:rsidR="001941E2">
        <w:t xml:space="preserve"> </w:t>
      </w:r>
      <w:r w:rsidRPr="007136C2">
        <w:t>дней</w:t>
      </w:r>
      <w:r w:rsidR="001941E2">
        <w:t xml:space="preserve"> </w:t>
      </w:r>
      <w:r w:rsidRPr="007136C2">
        <w:t>и</w:t>
      </w:r>
      <w:r w:rsidR="001941E2">
        <w:t xml:space="preserve"> </w:t>
      </w:r>
      <w:r w:rsidRPr="007136C2">
        <w:t>более)</w:t>
      </w:r>
      <w:r w:rsidR="001941E2">
        <w:t xml:space="preserve"> </w:t>
      </w:r>
      <w:r w:rsidRPr="007136C2">
        <w:t>всех</w:t>
      </w:r>
      <w:r w:rsidR="001941E2">
        <w:t xml:space="preserve"> </w:t>
      </w:r>
      <w:r w:rsidRPr="007136C2">
        <w:t>субъектов</w:t>
      </w:r>
      <w:r w:rsidR="001941E2">
        <w:t xml:space="preserve"> </w:t>
      </w:r>
      <w:r w:rsidRPr="007136C2">
        <w:t>туристского</w:t>
      </w:r>
      <w:r w:rsidR="001941E2">
        <w:t xml:space="preserve"> </w:t>
      </w:r>
      <w:r w:rsidRPr="007136C2">
        <w:t>мероприятия</w:t>
      </w:r>
      <w:r w:rsidR="001941E2">
        <w:t xml:space="preserve"> </w:t>
      </w:r>
      <w:r w:rsidRPr="007136C2">
        <w:t>–</w:t>
      </w:r>
      <w:r w:rsidR="001941E2">
        <w:t xml:space="preserve"> </w:t>
      </w:r>
      <w:r w:rsidRPr="007136C2">
        <w:t>педагога</w:t>
      </w:r>
      <w:r w:rsidR="001941E2">
        <w:t xml:space="preserve"> </w:t>
      </w:r>
      <w:r w:rsidRPr="007136C2">
        <w:t>и</w:t>
      </w:r>
      <w:r w:rsidR="001941E2">
        <w:t xml:space="preserve"> </w:t>
      </w:r>
      <w:r w:rsidRPr="007136C2">
        <w:t>обучающихся.</w:t>
      </w:r>
    </w:p>
    <w:p w:rsidR="00D725BA" w:rsidRPr="007136C2" w:rsidRDefault="00333DC5" w:rsidP="00F43B07">
      <w:pPr>
        <w:tabs>
          <w:tab w:val="left" w:pos="9072"/>
          <w:tab w:val="left" w:pos="9638"/>
        </w:tabs>
        <w:ind w:right="-1"/>
      </w:pPr>
      <w:r w:rsidRPr="007136C2">
        <w:t>3.</w:t>
      </w:r>
      <w:r w:rsidR="001941E2">
        <w:t xml:space="preserve"> </w:t>
      </w:r>
      <w:r w:rsidRPr="007136C2">
        <w:t>Совместное</w:t>
      </w:r>
      <w:r w:rsidR="001941E2">
        <w:t xml:space="preserve"> </w:t>
      </w:r>
      <w:r w:rsidRPr="007136C2">
        <w:t>и</w:t>
      </w:r>
      <w:r w:rsidR="001941E2">
        <w:t xml:space="preserve"> </w:t>
      </w:r>
      <w:r w:rsidRPr="007136C2">
        <w:t>равноправное</w:t>
      </w:r>
      <w:r w:rsidR="001941E2">
        <w:t xml:space="preserve"> </w:t>
      </w:r>
      <w:r w:rsidRPr="007136C2">
        <w:t>жизнеобеспечение</w:t>
      </w:r>
      <w:r w:rsidR="001941E2">
        <w:t xml:space="preserve"> </w:t>
      </w:r>
      <w:r w:rsidRPr="007136C2">
        <w:t>и</w:t>
      </w:r>
      <w:r w:rsidR="001941E2">
        <w:t xml:space="preserve"> </w:t>
      </w:r>
      <w:r w:rsidRPr="007136C2">
        <w:t>самообслуживание</w:t>
      </w:r>
      <w:r w:rsidR="001941E2">
        <w:t xml:space="preserve"> </w:t>
      </w:r>
      <w:r w:rsidRPr="007136C2">
        <w:t>туристской</w:t>
      </w:r>
      <w:r w:rsidR="001941E2">
        <w:t xml:space="preserve"> </w:t>
      </w:r>
      <w:r w:rsidRPr="007136C2">
        <w:t>походной</w:t>
      </w:r>
      <w:r w:rsidR="001941E2">
        <w:t xml:space="preserve"> </w:t>
      </w:r>
      <w:r w:rsidRPr="007136C2">
        <w:t>группы,</w:t>
      </w:r>
      <w:r w:rsidR="001941E2">
        <w:t xml:space="preserve"> </w:t>
      </w:r>
      <w:r w:rsidRPr="007136C2">
        <w:t>как</w:t>
      </w:r>
      <w:r w:rsidR="001941E2">
        <w:t xml:space="preserve"> </w:t>
      </w:r>
      <w:r w:rsidRPr="007136C2">
        <w:t>педагогом,</w:t>
      </w:r>
      <w:r w:rsidR="001941E2">
        <w:t xml:space="preserve"> </w:t>
      </w:r>
      <w:r w:rsidRPr="007136C2">
        <w:t>так</w:t>
      </w:r>
      <w:r w:rsidR="001941E2">
        <w:t xml:space="preserve"> </w:t>
      </w:r>
      <w:r w:rsidRPr="007136C2">
        <w:t>и</w:t>
      </w:r>
      <w:r w:rsidR="001941E2">
        <w:t xml:space="preserve"> </w:t>
      </w:r>
      <w:r w:rsidRPr="007136C2">
        <w:t>детьми.</w:t>
      </w:r>
    </w:p>
    <w:p w:rsidR="00D725BA" w:rsidRPr="007136C2" w:rsidRDefault="00333DC5" w:rsidP="00F43B07">
      <w:pPr>
        <w:tabs>
          <w:tab w:val="left" w:pos="9072"/>
          <w:tab w:val="left" w:pos="9638"/>
        </w:tabs>
        <w:ind w:right="-1"/>
      </w:pPr>
      <w:r w:rsidRPr="007136C2">
        <w:t>4.</w:t>
      </w:r>
      <w:r w:rsidR="001941E2">
        <w:t xml:space="preserve"> </w:t>
      </w:r>
      <w:r w:rsidRPr="007136C2">
        <w:t>Самодеятельный</w:t>
      </w:r>
      <w:r w:rsidR="001941E2">
        <w:t xml:space="preserve"> </w:t>
      </w:r>
      <w:r w:rsidRPr="007136C2">
        <w:t>характер</w:t>
      </w:r>
      <w:r w:rsidR="001941E2">
        <w:t xml:space="preserve"> </w:t>
      </w:r>
      <w:r w:rsidRPr="007136C2">
        <w:t>сотрудничества</w:t>
      </w:r>
      <w:r w:rsidR="001941E2">
        <w:t xml:space="preserve"> </w:t>
      </w:r>
      <w:r w:rsidRPr="007136C2">
        <w:t>туристского</w:t>
      </w:r>
      <w:r w:rsidR="001941E2">
        <w:t xml:space="preserve"> </w:t>
      </w:r>
      <w:r w:rsidRPr="007136C2">
        <w:t>походного</w:t>
      </w:r>
      <w:r w:rsidR="001941E2">
        <w:t xml:space="preserve"> </w:t>
      </w:r>
      <w:r w:rsidRPr="007136C2">
        <w:t>разновозрастного</w:t>
      </w:r>
      <w:r w:rsidR="001941E2">
        <w:t xml:space="preserve"> </w:t>
      </w:r>
      <w:r w:rsidRPr="007136C2">
        <w:t>коллектива.</w:t>
      </w:r>
    </w:p>
    <w:p w:rsidR="00D725BA" w:rsidRPr="007136C2" w:rsidRDefault="00333DC5" w:rsidP="00F43B07">
      <w:pPr>
        <w:tabs>
          <w:tab w:val="left" w:pos="9072"/>
          <w:tab w:val="left" w:pos="9638"/>
        </w:tabs>
        <w:ind w:right="-1"/>
      </w:pPr>
      <w:r w:rsidRPr="007136C2">
        <w:t>5.</w:t>
      </w:r>
      <w:r w:rsidR="001941E2">
        <w:t xml:space="preserve"> </w:t>
      </w:r>
      <w:r w:rsidRPr="007136C2">
        <w:t>Широкий</w:t>
      </w:r>
      <w:r w:rsidR="001941E2">
        <w:t xml:space="preserve"> </w:t>
      </w:r>
      <w:r w:rsidRPr="007136C2">
        <w:t>спектр</w:t>
      </w:r>
      <w:r w:rsidR="001941E2">
        <w:t xml:space="preserve"> </w:t>
      </w:r>
      <w:r w:rsidRPr="007136C2">
        <w:t>требований</w:t>
      </w:r>
      <w:r w:rsidR="001941E2">
        <w:t xml:space="preserve"> </w:t>
      </w:r>
      <w:r w:rsidRPr="007136C2">
        <w:t>к</w:t>
      </w:r>
      <w:r w:rsidR="001941E2">
        <w:t xml:space="preserve"> </w:t>
      </w:r>
      <w:r w:rsidRPr="007136C2">
        <w:t>компетентности</w:t>
      </w:r>
      <w:r w:rsidR="001941E2">
        <w:t xml:space="preserve"> </w:t>
      </w:r>
      <w:r w:rsidRPr="007136C2">
        <w:t>(или</w:t>
      </w:r>
      <w:r w:rsidR="001941E2">
        <w:t xml:space="preserve"> </w:t>
      </w:r>
      <w:r w:rsidRPr="007136C2">
        <w:t>компетенциям)</w:t>
      </w:r>
      <w:r w:rsidR="001941E2">
        <w:t xml:space="preserve"> </w:t>
      </w:r>
      <w:r w:rsidRPr="007136C2">
        <w:t>непосредственно</w:t>
      </w:r>
      <w:r w:rsidR="001941E2">
        <w:t xml:space="preserve"> </w:t>
      </w:r>
      <w:r w:rsidRPr="007136C2">
        <w:t>самого</w:t>
      </w:r>
      <w:r w:rsidR="001941E2">
        <w:t xml:space="preserve"> </w:t>
      </w:r>
      <w:r w:rsidRPr="007136C2">
        <w:t>педагога</w:t>
      </w:r>
      <w:r w:rsidR="001941E2">
        <w:t xml:space="preserve"> </w:t>
      </w:r>
      <w:r w:rsidRPr="007136C2">
        <w:t>не</w:t>
      </w:r>
      <w:r w:rsidR="001941E2">
        <w:t xml:space="preserve"> </w:t>
      </w:r>
      <w:r w:rsidRPr="007136C2">
        <w:t>только</w:t>
      </w:r>
      <w:r w:rsidR="001941E2">
        <w:t xml:space="preserve"> </w:t>
      </w:r>
      <w:r w:rsidRPr="007136C2">
        <w:t>в</w:t>
      </w:r>
      <w:r w:rsidR="001941E2">
        <w:t xml:space="preserve"> </w:t>
      </w:r>
      <w:r w:rsidRPr="007136C2">
        <w:t>сфере</w:t>
      </w:r>
      <w:r w:rsidR="001941E2">
        <w:t xml:space="preserve"> </w:t>
      </w:r>
      <w:r w:rsidRPr="007136C2">
        <w:t>педагогики</w:t>
      </w:r>
      <w:r w:rsidR="001941E2">
        <w:t xml:space="preserve"> </w:t>
      </w:r>
      <w:r w:rsidRPr="007136C2">
        <w:t>и</w:t>
      </w:r>
      <w:r w:rsidR="001941E2">
        <w:t xml:space="preserve"> </w:t>
      </w:r>
      <w:r w:rsidRPr="007136C2">
        <w:t>психологии,</w:t>
      </w:r>
      <w:r w:rsidR="001941E2">
        <w:t xml:space="preserve"> </w:t>
      </w:r>
      <w:r w:rsidRPr="007136C2">
        <w:t>но</w:t>
      </w:r>
      <w:r w:rsidR="001941E2">
        <w:t xml:space="preserve"> </w:t>
      </w:r>
      <w:r w:rsidRPr="007136C2">
        <w:t>и</w:t>
      </w:r>
      <w:r w:rsidR="001941E2">
        <w:t xml:space="preserve"> </w:t>
      </w:r>
      <w:r w:rsidRPr="007136C2">
        <w:t>основ</w:t>
      </w:r>
      <w:r w:rsidR="001941E2">
        <w:t xml:space="preserve"> </w:t>
      </w:r>
      <w:r w:rsidRPr="007136C2">
        <w:t>медицины,</w:t>
      </w:r>
      <w:r w:rsidR="001941E2">
        <w:t xml:space="preserve"> </w:t>
      </w:r>
      <w:r w:rsidRPr="007136C2">
        <w:t>санитарии</w:t>
      </w:r>
      <w:r w:rsidR="001941E2">
        <w:t xml:space="preserve"> </w:t>
      </w:r>
      <w:r w:rsidRPr="007136C2">
        <w:t>и</w:t>
      </w:r>
      <w:r w:rsidR="001941E2">
        <w:t xml:space="preserve"> </w:t>
      </w:r>
      <w:r w:rsidRPr="007136C2">
        <w:t>гигиены,</w:t>
      </w:r>
      <w:r w:rsidR="001941E2">
        <w:t xml:space="preserve"> </w:t>
      </w:r>
      <w:r w:rsidRPr="007136C2">
        <w:t>обеспечения</w:t>
      </w:r>
      <w:r w:rsidR="001941E2">
        <w:t xml:space="preserve"> </w:t>
      </w:r>
      <w:r w:rsidRPr="007136C2">
        <w:t>безопасности</w:t>
      </w:r>
      <w:r w:rsidR="001941E2">
        <w:t xml:space="preserve"> </w:t>
      </w:r>
      <w:r w:rsidRPr="007136C2">
        <w:t>жизнедеятельности,</w:t>
      </w:r>
      <w:r w:rsidR="001941E2">
        <w:t xml:space="preserve"> </w:t>
      </w:r>
      <w:r w:rsidRPr="007136C2">
        <w:t>кулинарии,</w:t>
      </w:r>
      <w:r w:rsidR="001941E2">
        <w:t xml:space="preserve"> </w:t>
      </w:r>
      <w:r w:rsidRPr="007136C2">
        <w:t>метеорологии</w:t>
      </w:r>
      <w:r w:rsidR="001941E2">
        <w:t xml:space="preserve"> </w:t>
      </w:r>
      <w:r w:rsidRPr="007136C2">
        <w:t>и</w:t>
      </w:r>
      <w:r w:rsidR="001941E2">
        <w:t xml:space="preserve"> </w:t>
      </w:r>
      <w:r w:rsidRPr="007136C2">
        <w:t>гидрологии,</w:t>
      </w:r>
      <w:r w:rsidR="001941E2">
        <w:t xml:space="preserve"> </w:t>
      </w:r>
      <w:r w:rsidRPr="007136C2">
        <w:t>естествознания,</w:t>
      </w:r>
      <w:r w:rsidR="001941E2">
        <w:t xml:space="preserve"> </w:t>
      </w:r>
      <w:r w:rsidRPr="007136C2">
        <w:t>краеведения</w:t>
      </w:r>
      <w:r w:rsidR="001941E2">
        <w:t xml:space="preserve"> </w:t>
      </w:r>
      <w:r w:rsidRPr="007136C2">
        <w:t>и</w:t>
      </w:r>
      <w:r w:rsidR="001941E2">
        <w:t xml:space="preserve"> </w:t>
      </w:r>
      <w:r w:rsidRPr="007136C2">
        <w:t>других</w:t>
      </w:r>
      <w:r w:rsidR="001941E2">
        <w:t xml:space="preserve"> </w:t>
      </w:r>
      <w:r w:rsidRPr="007136C2">
        <w:t>необходимых</w:t>
      </w:r>
      <w:r w:rsidR="001941E2">
        <w:t xml:space="preserve"> </w:t>
      </w:r>
      <w:r w:rsidRPr="007136C2">
        <w:t>для</w:t>
      </w:r>
      <w:r w:rsidR="001941E2">
        <w:t xml:space="preserve"> </w:t>
      </w:r>
      <w:r w:rsidRPr="007136C2">
        <w:t>полноценного</w:t>
      </w:r>
      <w:r w:rsidR="001941E2">
        <w:t xml:space="preserve"> </w:t>
      </w:r>
      <w:r w:rsidRPr="007136C2">
        <w:t>исполнения</w:t>
      </w:r>
      <w:r w:rsidR="001941E2">
        <w:t xml:space="preserve"> </w:t>
      </w:r>
      <w:r w:rsidRPr="007136C2">
        <w:t>функций</w:t>
      </w:r>
      <w:r w:rsidR="001941E2">
        <w:t xml:space="preserve"> </w:t>
      </w:r>
      <w:r w:rsidRPr="007136C2">
        <w:t>руководителя</w:t>
      </w:r>
      <w:r w:rsidR="001941E2">
        <w:t xml:space="preserve"> </w:t>
      </w:r>
      <w:r w:rsidRPr="007136C2">
        <w:t>детского</w:t>
      </w:r>
      <w:r w:rsidR="001941E2">
        <w:t xml:space="preserve"> </w:t>
      </w:r>
      <w:r w:rsidRPr="007136C2">
        <w:t>туристско-краеведческого</w:t>
      </w:r>
      <w:r w:rsidR="001941E2">
        <w:t xml:space="preserve"> </w:t>
      </w:r>
      <w:r w:rsidRPr="007136C2">
        <w:t>объединения.</w:t>
      </w:r>
    </w:p>
    <w:p w:rsidR="00D725BA" w:rsidRPr="007136C2" w:rsidRDefault="00333DC5" w:rsidP="00F43B07">
      <w:pPr>
        <w:tabs>
          <w:tab w:val="left" w:pos="9072"/>
          <w:tab w:val="left" w:pos="9638"/>
        </w:tabs>
        <w:ind w:right="-1"/>
      </w:pPr>
      <w:r w:rsidRPr="007136C2">
        <w:t>6.</w:t>
      </w:r>
      <w:r w:rsidR="001941E2">
        <w:t xml:space="preserve"> </w:t>
      </w:r>
      <w:r w:rsidRPr="007136C2">
        <w:t>Оздоровительная</w:t>
      </w:r>
      <w:r w:rsidR="001941E2">
        <w:t xml:space="preserve"> </w:t>
      </w:r>
      <w:r w:rsidRPr="007136C2">
        <w:t>и</w:t>
      </w:r>
      <w:r w:rsidR="001941E2">
        <w:t xml:space="preserve"> </w:t>
      </w:r>
      <w:r w:rsidRPr="007136C2">
        <w:t>рекреационная</w:t>
      </w:r>
      <w:r w:rsidR="001941E2">
        <w:t xml:space="preserve"> </w:t>
      </w:r>
      <w:r w:rsidRPr="007136C2">
        <w:t>направленность</w:t>
      </w:r>
      <w:r w:rsidR="001941E2">
        <w:t xml:space="preserve"> </w:t>
      </w:r>
      <w:r w:rsidRPr="007136C2">
        <w:t>туризма</w:t>
      </w:r>
      <w:r w:rsidR="001941E2">
        <w:t xml:space="preserve"> </w:t>
      </w:r>
      <w:r w:rsidRPr="007136C2">
        <w:t>при</w:t>
      </w:r>
      <w:r w:rsidR="001941E2">
        <w:t xml:space="preserve"> </w:t>
      </w:r>
      <w:r w:rsidRPr="007136C2">
        <w:t>высокой</w:t>
      </w:r>
      <w:r w:rsidR="001941E2">
        <w:t xml:space="preserve"> </w:t>
      </w:r>
      <w:r w:rsidRPr="007136C2">
        <w:t>физической</w:t>
      </w:r>
      <w:r w:rsidR="001941E2">
        <w:t xml:space="preserve"> </w:t>
      </w:r>
      <w:r w:rsidRPr="007136C2">
        <w:t>активности,</w:t>
      </w:r>
      <w:r w:rsidR="001941E2">
        <w:t xml:space="preserve"> </w:t>
      </w:r>
      <w:r w:rsidRPr="007136C2">
        <w:t>психологической</w:t>
      </w:r>
      <w:r w:rsidR="001941E2">
        <w:t xml:space="preserve"> </w:t>
      </w:r>
      <w:r w:rsidRPr="007136C2">
        <w:t>напряженности</w:t>
      </w:r>
      <w:r w:rsidR="001941E2">
        <w:t xml:space="preserve"> </w:t>
      </w:r>
      <w:r w:rsidRPr="007136C2">
        <w:t>и</w:t>
      </w:r>
      <w:r w:rsidR="001941E2">
        <w:t xml:space="preserve"> </w:t>
      </w:r>
      <w:r w:rsidRPr="007136C2">
        <w:t>эмоциональной</w:t>
      </w:r>
      <w:r w:rsidR="001941E2">
        <w:t xml:space="preserve"> </w:t>
      </w:r>
      <w:r w:rsidRPr="007136C2">
        <w:t>насыщенности,</w:t>
      </w:r>
      <w:r w:rsidR="001941E2">
        <w:t xml:space="preserve"> </w:t>
      </w:r>
      <w:r w:rsidRPr="007136C2">
        <w:t>а</w:t>
      </w:r>
      <w:r w:rsidR="001941E2">
        <w:t xml:space="preserve"> </w:t>
      </w:r>
      <w:r w:rsidRPr="007136C2">
        <w:t>также</w:t>
      </w:r>
      <w:r w:rsidR="001941E2">
        <w:t xml:space="preserve"> </w:t>
      </w:r>
      <w:r w:rsidRPr="007136C2">
        <w:t>разнообразия</w:t>
      </w:r>
      <w:r w:rsidR="001941E2">
        <w:t xml:space="preserve"> </w:t>
      </w:r>
      <w:r w:rsidRPr="007136C2">
        <w:t>форм</w:t>
      </w:r>
      <w:r w:rsidR="001941E2">
        <w:t xml:space="preserve"> </w:t>
      </w:r>
      <w:r w:rsidRPr="007136C2">
        <w:t>и</w:t>
      </w:r>
      <w:r w:rsidR="001941E2">
        <w:t xml:space="preserve"> </w:t>
      </w:r>
      <w:r w:rsidRPr="007136C2">
        <w:t>методов</w:t>
      </w:r>
      <w:r w:rsidR="001941E2">
        <w:t xml:space="preserve"> </w:t>
      </w:r>
      <w:r w:rsidRPr="007136C2">
        <w:t>деятельности.</w:t>
      </w:r>
    </w:p>
    <w:p w:rsidR="00D725BA" w:rsidRPr="007136C2" w:rsidRDefault="00333DC5" w:rsidP="00F43B07">
      <w:pPr>
        <w:tabs>
          <w:tab w:val="left" w:pos="9072"/>
          <w:tab w:val="left" w:pos="9638"/>
        </w:tabs>
        <w:ind w:right="-1"/>
      </w:pPr>
      <w:r w:rsidRPr="007136C2">
        <w:t>Существенной</w:t>
      </w:r>
      <w:r w:rsidR="001941E2">
        <w:t xml:space="preserve"> </w:t>
      </w:r>
      <w:r w:rsidRPr="007136C2">
        <w:t>проблемой</w:t>
      </w:r>
      <w:r w:rsidR="001941E2">
        <w:t xml:space="preserve"> </w:t>
      </w:r>
      <w:r w:rsidRPr="007136C2">
        <w:t>готовности</w:t>
      </w:r>
      <w:r w:rsidR="001941E2">
        <w:t xml:space="preserve"> </w:t>
      </w:r>
      <w:r w:rsidRPr="007136C2">
        <w:t>педагогов</w:t>
      </w:r>
      <w:r w:rsidR="001941E2">
        <w:t xml:space="preserve"> </w:t>
      </w:r>
      <w:r w:rsidRPr="007136C2">
        <w:t>к</w:t>
      </w:r>
      <w:r w:rsidR="001941E2">
        <w:t xml:space="preserve"> </w:t>
      </w:r>
      <w:r w:rsidRPr="007136C2">
        <w:t>ведению</w:t>
      </w:r>
      <w:r w:rsidR="001941E2">
        <w:t xml:space="preserve"> </w:t>
      </w:r>
      <w:r w:rsidRPr="007136C2">
        <w:t>туристской</w:t>
      </w:r>
      <w:r w:rsidR="001941E2">
        <w:t xml:space="preserve"> </w:t>
      </w:r>
      <w:r w:rsidRPr="007136C2">
        <w:t>работы</w:t>
      </w:r>
      <w:r w:rsidR="001941E2">
        <w:t xml:space="preserve"> </w:t>
      </w:r>
      <w:r w:rsidRPr="007136C2">
        <w:t>в</w:t>
      </w:r>
      <w:r w:rsidR="001941E2">
        <w:t xml:space="preserve"> </w:t>
      </w:r>
      <w:r w:rsidRPr="007136C2">
        <w:t>учреждениях</w:t>
      </w:r>
      <w:r w:rsidR="001941E2">
        <w:t xml:space="preserve"> </w:t>
      </w:r>
      <w:r w:rsidRPr="007136C2">
        <w:t>общего</w:t>
      </w:r>
      <w:r w:rsidR="001941E2">
        <w:t xml:space="preserve"> </w:t>
      </w:r>
      <w:r w:rsidRPr="007136C2">
        <w:t>среднего</w:t>
      </w:r>
      <w:r w:rsidR="001941E2">
        <w:t xml:space="preserve"> </w:t>
      </w:r>
      <w:r w:rsidRPr="007136C2">
        <w:t>образования</w:t>
      </w:r>
      <w:r w:rsidR="001941E2">
        <w:t xml:space="preserve"> </w:t>
      </w:r>
      <w:r w:rsidRPr="007136C2">
        <w:t>и</w:t>
      </w:r>
      <w:r w:rsidR="001941E2">
        <w:t xml:space="preserve"> </w:t>
      </w:r>
      <w:r w:rsidRPr="007136C2">
        <w:t>работе</w:t>
      </w:r>
      <w:r w:rsidR="001941E2">
        <w:t xml:space="preserve"> </w:t>
      </w:r>
      <w:r w:rsidRPr="007136C2">
        <w:t>в</w:t>
      </w:r>
      <w:r w:rsidR="001941E2">
        <w:t xml:space="preserve"> </w:t>
      </w:r>
      <w:r w:rsidRPr="007136C2">
        <w:t>качестве</w:t>
      </w:r>
      <w:r w:rsidR="001941E2">
        <w:t xml:space="preserve"> </w:t>
      </w:r>
      <w:r w:rsidRPr="007136C2">
        <w:t>педагога</w:t>
      </w:r>
      <w:r w:rsidR="001941E2">
        <w:t xml:space="preserve"> </w:t>
      </w:r>
      <w:r w:rsidRPr="007136C2">
        <w:t>дополнительного</w:t>
      </w:r>
      <w:r w:rsidR="001941E2">
        <w:t xml:space="preserve"> </w:t>
      </w:r>
      <w:r w:rsidRPr="007136C2">
        <w:t>образования</w:t>
      </w:r>
      <w:r w:rsidR="001941E2">
        <w:t xml:space="preserve"> </w:t>
      </w:r>
      <w:r w:rsidRPr="007136C2">
        <w:t>туристско-краеведческого</w:t>
      </w:r>
      <w:r w:rsidR="001941E2">
        <w:t xml:space="preserve"> </w:t>
      </w:r>
      <w:r w:rsidRPr="007136C2">
        <w:t>профиля</w:t>
      </w:r>
      <w:r w:rsidR="001941E2">
        <w:t xml:space="preserve"> </w:t>
      </w:r>
      <w:r w:rsidRPr="007136C2">
        <w:t>является</w:t>
      </w:r>
      <w:r w:rsidR="001941E2">
        <w:t xml:space="preserve"> </w:t>
      </w:r>
      <w:r w:rsidRPr="007136C2">
        <w:t>отсутствие</w:t>
      </w:r>
      <w:r w:rsidR="001941E2">
        <w:t xml:space="preserve"> </w:t>
      </w:r>
      <w:r w:rsidRPr="007136C2">
        <w:t>(за</w:t>
      </w:r>
      <w:r w:rsidR="001941E2">
        <w:t xml:space="preserve"> </w:t>
      </w:r>
      <w:r w:rsidRPr="007136C2">
        <w:t>редким</w:t>
      </w:r>
      <w:r w:rsidR="001941E2">
        <w:t xml:space="preserve"> </w:t>
      </w:r>
      <w:r w:rsidRPr="007136C2">
        <w:t>исключением)</w:t>
      </w:r>
      <w:r w:rsidR="001941E2">
        <w:t xml:space="preserve"> </w:t>
      </w:r>
      <w:r w:rsidRPr="007136C2">
        <w:t>системной</w:t>
      </w:r>
      <w:r w:rsidR="001941E2">
        <w:t xml:space="preserve"> </w:t>
      </w:r>
      <w:r w:rsidRPr="007136C2">
        <w:t>подготовки</w:t>
      </w:r>
      <w:r w:rsidR="001941E2">
        <w:t xml:space="preserve"> </w:t>
      </w:r>
      <w:r w:rsidRPr="007136C2">
        <w:t>таких</w:t>
      </w:r>
      <w:r w:rsidR="001941E2">
        <w:t xml:space="preserve"> </w:t>
      </w:r>
      <w:r w:rsidRPr="007136C2">
        <w:t>специалистов</w:t>
      </w:r>
      <w:r w:rsidR="001941E2">
        <w:t xml:space="preserve"> </w:t>
      </w:r>
      <w:r w:rsidRPr="007136C2">
        <w:t>в</w:t>
      </w:r>
      <w:r w:rsidR="001941E2">
        <w:t xml:space="preserve"> </w:t>
      </w:r>
      <w:r w:rsidRPr="007136C2">
        <w:t>высших</w:t>
      </w:r>
      <w:r w:rsidR="001941E2">
        <w:t xml:space="preserve"> </w:t>
      </w:r>
      <w:r w:rsidRPr="007136C2">
        <w:t>учебных</w:t>
      </w:r>
      <w:r w:rsidR="001941E2">
        <w:t xml:space="preserve"> </w:t>
      </w:r>
      <w:r w:rsidRPr="007136C2">
        <w:t>заведениях.</w:t>
      </w:r>
      <w:r w:rsidR="001941E2">
        <w:t xml:space="preserve"> </w:t>
      </w:r>
      <w:r w:rsidRPr="007136C2">
        <w:t>В</w:t>
      </w:r>
      <w:r w:rsidR="001941E2">
        <w:t xml:space="preserve"> </w:t>
      </w:r>
      <w:r w:rsidRPr="007136C2">
        <w:t>ВУЗах</w:t>
      </w:r>
      <w:r w:rsidR="001941E2">
        <w:t xml:space="preserve"> </w:t>
      </w:r>
      <w:r w:rsidRPr="007136C2">
        <w:t>педагогов</w:t>
      </w:r>
      <w:r w:rsidR="001941E2">
        <w:t xml:space="preserve"> </w:t>
      </w:r>
      <w:r w:rsidRPr="007136C2">
        <w:t>учат</w:t>
      </w:r>
      <w:r w:rsidR="001941E2">
        <w:t xml:space="preserve"> </w:t>
      </w:r>
      <w:r w:rsidRPr="007136C2">
        <w:t>методике</w:t>
      </w:r>
      <w:r w:rsidR="001941E2">
        <w:t xml:space="preserve"> </w:t>
      </w:r>
      <w:r w:rsidRPr="007136C2">
        <w:t>преподавания</w:t>
      </w:r>
      <w:r w:rsidR="001941E2">
        <w:t xml:space="preserve"> </w:t>
      </w:r>
      <w:r w:rsidRPr="007136C2">
        <w:t>предмета</w:t>
      </w:r>
      <w:r w:rsidR="001941E2">
        <w:t xml:space="preserve"> </w:t>
      </w:r>
      <w:r w:rsidRPr="007136C2">
        <w:t>и</w:t>
      </w:r>
      <w:r w:rsidR="001941E2">
        <w:t xml:space="preserve"> </w:t>
      </w:r>
      <w:r w:rsidRPr="007136C2">
        <w:t>очень</w:t>
      </w:r>
      <w:r w:rsidR="001941E2">
        <w:t xml:space="preserve"> </w:t>
      </w:r>
      <w:r w:rsidRPr="007136C2">
        <w:t>мало,</w:t>
      </w:r>
      <w:r w:rsidR="001941E2">
        <w:t xml:space="preserve"> </w:t>
      </w:r>
      <w:r w:rsidRPr="007136C2">
        <w:t>к</w:t>
      </w:r>
      <w:r w:rsidR="001941E2">
        <w:t xml:space="preserve"> </w:t>
      </w:r>
      <w:r w:rsidRPr="007136C2">
        <w:t>сожалению,</w:t>
      </w:r>
      <w:r w:rsidR="001941E2">
        <w:t xml:space="preserve"> </w:t>
      </w:r>
      <w:r w:rsidRPr="007136C2">
        <w:t>учат</w:t>
      </w:r>
      <w:r w:rsidR="001941E2">
        <w:t xml:space="preserve"> </w:t>
      </w:r>
      <w:r w:rsidRPr="007136C2">
        <w:t>другим</w:t>
      </w:r>
      <w:r w:rsidR="001941E2">
        <w:t xml:space="preserve"> </w:t>
      </w:r>
      <w:r w:rsidRPr="007136C2">
        <w:t>нужным</w:t>
      </w:r>
      <w:r w:rsidR="001941E2">
        <w:t xml:space="preserve"> </w:t>
      </w:r>
      <w:r w:rsidRPr="007136C2">
        <w:t>практическим</w:t>
      </w:r>
      <w:r w:rsidR="001941E2">
        <w:t xml:space="preserve"> </w:t>
      </w:r>
      <w:r w:rsidRPr="007136C2">
        <w:t>умениям.</w:t>
      </w:r>
      <w:r w:rsidR="001941E2">
        <w:t xml:space="preserve"> </w:t>
      </w:r>
      <w:r w:rsidRPr="007136C2">
        <w:t>Поэтому</w:t>
      </w:r>
      <w:r w:rsidR="001941E2">
        <w:t xml:space="preserve"> </w:t>
      </w:r>
      <w:r w:rsidRPr="007136C2">
        <w:t>педагоги,</w:t>
      </w:r>
      <w:r w:rsidR="001941E2">
        <w:t xml:space="preserve"> </w:t>
      </w:r>
      <w:r w:rsidRPr="007136C2">
        <w:t>в</w:t>
      </w:r>
      <w:r w:rsidR="001941E2">
        <w:t xml:space="preserve"> </w:t>
      </w:r>
      <w:r w:rsidRPr="007136C2">
        <w:t>преобладающем</w:t>
      </w:r>
      <w:r w:rsidR="001941E2">
        <w:t xml:space="preserve"> </w:t>
      </w:r>
      <w:r w:rsidRPr="007136C2">
        <w:t>своем</w:t>
      </w:r>
      <w:r w:rsidR="001941E2">
        <w:t xml:space="preserve"> </w:t>
      </w:r>
      <w:r w:rsidRPr="007136C2">
        <w:t>большинстве,</w:t>
      </w:r>
      <w:r w:rsidR="001941E2">
        <w:t xml:space="preserve"> </w:t>
      </w:r>
      <w:r w:rsidRPr="007136C2">
        <w:t>не</w:t>
      </w:r>
      <w:r w:rsidR="001941E2">
        <w:t xml:space="preserve"> </w:t>
      </w:r>
      <w:r w:rsidRPr="007136C2">
        <w:t>готовы</w:t>
      </w:r>
      <w:r w:rsidR="001941E2">
        <w:t xml:space="preserve"> </w:t>
      </w:r>
      <w:r w:rsidRPr="007136C2">
        <w:t>к</w:t>
      </w:r>
      <w:r w:rsidR="001941E2">
        <w:t xml:space="preserve"> </w:t>
      </w:r>
      <w:r w:rsidRPr="007136C2">
        <w:t>разнообразной</w:t>
      </w:r>
      <w:r w:rsidR="001941E2">
        <w:t xml:space="preserve"> </w:t>
      </w:r>
      <w:r w:rsidRPr="007136C2">
        <w:t>внеклассной</w:t>
      </w:r>
      <w:r w:rsidR="001941E2">
        <w:t xml:space="preserve"> </w:t>
      </w:r>
      <w:r w:rsidRPr="007136C2">
        <w:t>воспитательной</w:t>
      </w:r>
      <w:r w:rsidR="001941E2">
        <w:t xml:space="preserve"> </w:t>
      </w:r>
      <w:r w:rsidRPr="007136C2">
        <w:t>работе</w:t>
      </w:r>
      <w:r w:rsidR="001941E2">
        <w:t xml:space="preserve"> </w:t>
      </w:r>
      <w:r w:rsidRPr="007136C2">
        <w:t>с</w:t>
      </w:r>
      <w:r w:rsidR="001941E2">
        <w:t xml:space="preserve"> </w:t>
      </w:r>
      <w:r w:rsidRPr="007136C2">
        <w:t>детьми</w:t>
      </w:r>
      <w:r w:rsidR="001941E2">
        <w:t xml:space="preserve"> </w:t>
      </w:r>
      <w:r w:rsidRPr="007136C2">
        <w:t>и</w:t>
      </w:r>
      <w:r w:rsidR="001941E2">
        <w:t xml:space="preserve"> </w:t>
      </w:r>
      <w:r w:rsidRPr="007136C2">
        <w:t>не</w:t>
      </w:r>
      <w:r w:rsidR="001941E2">
        <w:t xml:space="preserve"> </w:t>
      </w:r>
      <w:r w:rsidRPr="007136C2">
        <w:t>хотят</w:t>
      </w:r>
      <w:r w:rsidR="001941E2">
        <w:t xml:space="preserve"> </w:t>
      </w:r>
      <w:r w:rsidRPr="007136C2">
        <w:t>заниматься</w:t>
      </w:r>
      <w:r w:rsidR="001941E2">
        <w:t xml:space="preserve"> </w:t>
      </w:r>
      <w:r w:rsidRPr="007136C2">
        <w:t>незнакомым</w:t>
      </w:r>
      <w:r w:rsidR="001941E2">
        <w:t xml:space="preserve"> </w:t>
      </w:r>
      <w:r w:rsidRPr="007136C2">
        <w:t>делом,</w:t>
      </w:r>
      <w:r w:rsidR="001941E2">
        <w:t xml:space="preserve"> </w:t>
      </w:r>
      <w:r w:rsidRPr="007136C2">
        <w:t>особенно</w:t>
      </w:r>
      <w:r w:rsidR="001941E2">
        <w:t xml:space="preserve"> </w:t>
      </w:r>
      <w:r w:rsidRPr="007136C2">
        <w:t>таким</w:t>
      </w:r>
      <w:r w:rsidR="001941E2">
        <w:t xml:space="preserve"> </w:t>
      </w:r>
      <w:r w:rsidRPr="007136C2">
        <w:t>своеобразным</w:t>
      </w:r>
      <w:r w:rsidR="001941E2">
        <w:t xml:space="preserve"> </w:t>
      </w:r>
      <w:r w:rsidRPr="007136C2">
        <w:t>направлением,</w:t>
      </w:r>
      <w:r w:rsidR="001941E2">
        <w:t xml:space="preserve"> </w:t>
      </w:r>
      <w:r w:rsidRPr="007136C2">
        <w:t>как</w:t>
      </w:r>
      <w:r w:rsidR="001941E2">
        <w:t xml:space="preserve"> </w:t>
      </w:r>
      <w:r w:rsidRPr="007136C2">
        <w:t>руководство</w:t>
      </w:r>
      <w:r w:rsidR="001941E2">
        <w:t xml:space="preserve"> </w:t>
      </w:r>
      <w:r w:rsidRPr="007136C2">
        <w:t>объединением</w:t>
      </w:r>
      <w:r w:rsidR="001941E2">
        <w:t xml:space="preserve"> </w:t>
      </w:r>
      <w:r w:rsidRPr="007136C2">
        <w:t>по</w:t>
      </w:r>
      <w:r w:rsidR="001941E2">
        <w:t xml:space="preserve"> </w:t>
      </w:r>
      <w:r w:rsidRPr="007136C2">
        <w:t>интересам</w:t>
      </w:r>
      <w:r w:rsidR="001941E2">
        <w:t xml:space="preserve"> </w:t>
      </w:r>
      <w:r w:rsidRPr="007136C2">
        <w:t>туристско-краеведческой</w:t>
      </w:r>
      <w:r w:rsidR="001941E2">
        <w:t xml:space="preserve"> </w:t>
      </w:r>
      <w:r w:rsidR="00F43B07">
        <w:t>направленности</w:t>
      </w:r>
      <w:r w:rsidR="001941E2">
        <w:t xml:space="preserve"> </w:t>
      </w:r>
      <w:r w:rsidRPr="007136C2">
        <w:t>[3].</w:t>
      </w:r>
    </w:p>
    <w:p w:rsidR="00D725BA" w:rsidRPr="007136C2" w:rsidRDefault="00333DC5" w:rsidP="00F43B07">
      <w:pPr>
        <w:tabs>
          <w:tab w:val="left" w:pos="9072"/>
          <w:tab w:val="left" w:pos="9638"/>
        </w:tabs>
        <w:ind w:right="-1"/>
      </w:pPr>
      <w:r w:rsidRPr="007136C2">
        <w:t>Переход</w:t>
      </w:r>
      <w:r w:rsidR="001941E2">
        <w:t xml:space="preserve"> </w:t>
      </w:r>
      <w:r w:rsidRPr="007136C2">
        <w:t>от</w:t>
      </w:r>
      <w:r w:rsidR="001941E2">
        <w:t xml:space="preserve"> </w:t>
      </w:r>
      <w:r w:rsidRPr="007136C2">
        <w:t>внеклассной</w:t>
      </w:r>
      <w:r w:rsidR="001941E2">
        <w:t xml:space="preserve"> </w:t>
      </w:r>
      <w:r w:rsidRPr="007136C2">
        <w:t>работы</w:t>
      </w:r>
      <w:r w:rsidR="001941E2">
        <w:t xml:space="preserve"> </w:t>
      </w:r>
      <w:r w:rsidRPr="007136C2">
        <w:t>с</w:t>
      </w:r>
      <w:r w:rsidR="001941E2">
        <w:t xml:space="preserve"> </w:t>
      </w:r>
      <w:r w:rsidRPr="007136C2">
        <w:t>учащимися</w:t>
      </w:r>
      <w:r w:rsidR="001941E2">
        <w:t xml:space="preserve"> </w:t>
      </w:r>
      <w:r w:rsidRPr="007136C2">
        <w:t>к</w:t>
      </w:r>
      <w:r w:rsidR="001941E2">
        <w:t xml:space="preserve"> </w:t>
      </w:r>
      <w:r w:rsidRPr="007136C2">
        <w:t>дополнительному</w:t>
      </w:r>
      <w:r w:rsidR="001941E2">
        <w:t xml:space="preserve"> </w:t>
      </w:r>
      <w:r w:rsidRPr="007136C2">
        <w:t>образованию</w:t>
      </w:r>
      <w:r w:rsidR="001941E2">
        <w:t xml:space="preserve"> </w:t>
      </w:r>
      <w:r w:rsidRPr="007136C2">
        <w:t>детей</w:t>
      </w:r>
      <w:r w:rsidR="001941E2">
        <w:t xml:space="preserve"> </w:t>
      </w:r>
      <w:r w:rsidRPr="007136C2">
        <w:t>неизбежно</w:t>
      </w:r>
      <w:r w:rsidR="001941E2">
        <w:t xml:space="preserve"> </w:t>
      </w:r>
      <w:r w:rsidRPr="007136C2">
        <w:t>порождает</w:t>
      </w:r>
      <w:r w:rsidR="001941E2">
        <w:t xml:space="preserve"> </w:t>
      </w:r>
      <w:r w:rsidRPr="007136C2">
        <w:t>проблему</w:t>
      </w:r>
      <w:r w:rsidR="001941E2">
        <w:t xml:space="preserve"> </w:t>
      </w:r>
      <w:r w:rsidRPr="007136C2">
        <w:t>подготовки</w:t>
      </w:r>
      <w:r w:rsidR="001941E2">
        <w:t xml:space="preserve"> </w:t>
      </w:r>
      <w:r w:rsidRPr="007136C2">
        <w:t>педагогов</w:t>
      </w:r>
      <w:r w:rsidR="001941E2">
        <w:t xml:space="preserve"> </w:t>
      </w:r>
      <w:r w:rsidRPr="007136C2">
        <w:lastRenderedPageBreak/>
        <w:t>дополнительного</w:t>
      </w:r>
      <w:r w:rsidR="001941E2">
        <w:t xml:space="preserve"> </w:t>
      </w:r>
      <w:r w:rsidRPr="007136C2">
        <w:t>образования</w:t>
      </w:r>
      <w:r w:rsidR="001941E2">
        <w:t xml:space="preserve"> </w:t>
      </w:r>
      <w:r w:rsidRPr="007136C2">
        <w:t>и</w:t>
      </w:r>
      <w:r w:rsidR="001941E2">
        <w:t xml:space="preserve"> </w:t>
      </w:r>
      <w:r w:rsidRPr="007136C2">
        <w:t>переподготовки</w:t>
      </w:r>
      <w:r w:rsidR="001941E2">
        <w:t xml:space="preserve"> </w:t>
      </w:r>
      <w:r w:rsidRPr="007136C2">
        <w:t>руководителей</w:t>
      </w:r>
      <w:r w:rsidR="001941E2">
        <w:t xml:space="preserve"> </w:t>
      </w:r>
      <w:r w:rsidRPr="007136C2">
        <w:t>кружков</w:t>
      </w:r>
      <w:r w:rsidR="001941E2">
        <w:t xml:space="preserve"> </w:t>
      </w:r>
      <w:r w:rsidRPr="007136C2">
        <w:t>внешкольных</w:t>
      </w:r>
      <w:r w:rsidR="001941E2">
        <w:t xml:space="preserve"> </w:t>
      </w:r>
      <w:r w:rsidRPr="007136C2">
        <w:t>учреждений.</w:t>
      </w:r>
    </w:p>
    <w:p w:rsidR="00D725BA" w:rsidRPr="008675DC" w:rsidRDefault="00333DC5" w:rsidP="00F43B07">
      <w:pPr>
        <w:tabs>
          <w:tab w:val="left" w:pos="9072"/>
          <w:tab w:val="left" w:pos="9638"/>
        </w:tabs>
        <w:ind w:right="-1"/>
        <w:rPr>
          <w:spacing w:val="-4"/>
        </w:rPr>
      </w:pPr>
      <w:r w:rsidRPr="008675DC">
        <w:rPr>
          <w:spacing w:val="-4"/>
        </w:rPr>
        <w:t>В</w:t>
      </w:r>
      <w:r w:rsidR="001941E2" w:rsidRPr="008675DC">
        <w:rPr>
          <w:spacing w:val="-4"/>
        </w:rPr>
        <w:t xml:space="preserve"> </w:t>
      </w:r>
      <w:r w:rsidRPr="008675DC">
        <w:rPr>
          <w:spacing w:val="-4"/>
        </w:rPr>
        <w:t>настоящее</w:t>
      </w:r>
      <w:r w:rsidR="001941E2" w:rsidRPr="008675DC">
        <w:rPr>
          <w:spacing w:val="-4"/>
        </w:rPr>
        <w:t xml:space="preserve"> </w:t>
      </w:r>
      <w:r w:rsidRPr="008675DC">
        <w:rPr>
          <w:spacing w:val="-4"/>
        </w:rPr>
        <w:t>время</w:t>
      </w:r>
      <w:r w:rsidR="001941E2" w:rsidRPr="008675DC">
        <w:rPr>
          <w:spacing w:val="-4"/>
        </w:rPr>
        <w:t xml:space="preserve"> </w:t>
      </w:r>
      <w:r w:rsidRPr="008675DC">
        <w:rPr>
          <w:spacing w:val="-4"/>
        </w:rPr>
        <w:t>в</w:t>
      </w:r>
      <w:r w:rsidR="001941E2" w:rsidRPr="008675DC">
        <w:rPr>
          <w:spacing w:val="-4"/>
        </w:rPr>
        <w:t xml:space="preserve"> </w:t>
      </w:r>
      <w:r w:rsidRPr="008675DC">
        <w:rPr>
          <w:spacing w:val="-4"/>
        </w:rPr>
        <w:t>учреждениях</w:t>
      </w:r>
      <w:r w:rsidR="001941E2" w:rsidRPr="008675DC">
        <w:rPr>
          <w:spacing w:val="-4"/>
        </w:rPr>
        <w:t xml:space="preserve"> </w:t>
      </w:r>
      <w:r w:rsidRPr="008675DC">
        <w:rPr>
          <w:spacing w:val="-4"/>
        </w:rPr>
        <w:t>дополнительного</w:t>
      </w:r>
      <w:r w:rsidR="001941E2" w:rsidRPr="008675DC">
        <w:rPr>
          <w:spacing w:val="-4"/>
        </w:rPr>
        <w:t xml:space="preserve"> </w:t>
      </w:r>
      <w:r w:rsidRPr="008675DC">
        <w:rPr>
          <w:spacing w:val="-4"/>
        </w:rPr>
        <w:t>образования</w:t>
      </w:r>
      <w:r w:rsidR="001941E2" w:rsidRPr="008675DC">
        <w:rPr>
          <w:spacing w:val="-4"/>
        </w:rPr>
        <w:t xml:space="preserve"> </w:t>
      </w:r>
      <w:r w:rsidRPr="008675DC">
        <w:rPr>
          <w:spacing w:val="-4"/>
        </w:rPr>
        <w:t>Беларуси</w:t>
      </w:r>
      <w:r w:rsidR="001941E2" w:rsidRPr="008675DC">
        <w:rPr>
          <w:spacing w:val="-4"/>
        </w:rPr>
        <w:t xml:space="preserve"> </w:t>
      </w:r>
      <w:r w:rsidRPr="008675DC">
        <w:rPr>
          <w:spacing w:val="-4"/>
        </w:rPr>
        <w:t>работает</w:t>
      </w:r>
      <w:r w:rsidR="001941E2" w:rsidRPr="008675DC">
        <w:rPr>
          <w:spacing w:val="-4"/>
        </w:rPr>
        <w:t xml:space="preserve"> </w:t>
      </w:r>
      <w:r w:rsidRPr="008675DC">
        <w:rPr>
          <w:spacing w:val="-4"/>
        </w:rPr>
        <w:t>около</w:t>
      </w:r>
      <w:r w:rsidR="001941E2" w:rsidRPr="008675DC">
        <w:rPr>
          <w:spacing w:val="-4"/>
        </w:rPr>
        <w:t xml:space="preserve"> </w:t>
      </w:r>
      <w:r w:rsidRPr="008675DC">
        <w:rPr>
          <w:spacing w:val="-4"/>
        </w:rPr>
        <w:t>3</w:t>
      </w:r>
      <w:r w:rsidR="001941E2" w:rsidRPr="008675DC">
        <w:rPr>
          <w:spacing w:val="-4"/>
        </w:rPr>
        <w:t xml:space="preserve"> </w:t>
      </w:r>
      <w:r w:rsidRPr="008675DC">
        <w:rPr>
          <w:spacing w:val="-4"/>
        </w:rPr>
        <w:t>тысяч</w:t>
      </w:r>
      <w:r w:rsidR="001941E2" w:rsidRPr="008675DC">
        <w:rPr>
          <w:spacing w:val="-4"/>
        </w:rPr>
        <w:t xml:space="preserve"> </w:t>
      </w:r>
      <w:r w:rsidRPr="008675DC">
        <w:rPr>
          <w:spacing w:val="-4"/>
        </w:rPr>
        <w:t>объединений</w:t>
      </w:r>
      <w:r w:rsidR="001941E2" w:rsidRPr="008675DC">
        <w:rPr>
          <w:spacing w:val="-4"/>
        </w:rPr>
        <w:t xml:space="preserve"> </w:t>
      </w:r>
      <w:r w:rsidRPr="008675DC">
        <w:rPr>
          <w:spacing w:val="-4"/>
        </w:rPr>
        <w:t>по</w:t>
      </w:r>
      <w:r w:rsidR="001941E2" w:rsidRPr="008675DC">
        <w:rPr>
          <w:spacing w:val="-4"/>
        </w:rPr>
        <w:t xml:space="preserve"> </w:t>
      </w:r>
      <w:r w:rsidRPr="008675DC">
        <w:rPr>
          <w:spacing w:val="-4"/>
        </w:rPr>
        <w:t>интересам</w:t>
      </w:r>
      <w:r w:rsidR="001941E2" w:rsidRPr="008675DC">
        <w:rPr>
          <w:spacing w:val="-4"/>
        </w:rPr>
        <w:t xml:space="preserve"> </w:t>
      </w:r>
      <w:r w:rsidRPr="008675DC">
        <w:rPr>
          <w:spacing w:val="-4"/>
        </w:rPr>
        <w:t>туристско-краеведческого</w:t>
      </w:r>
      <w:r w:rsidR="001941E2" w:rsidRPr="008675DC">
        <w:rPr>
          <w:spacing w:val="-4"/>
        </w:rPr>
        <w:t xml:space="preserve"> </w:t>
      </w:r>
      <w:r w:rsidRPr="008675DC">
        <w:rPr>
          <w:spacing w:val="-4"/>
        </w:rPr>
        <w:t>профиля,</w:t>
      </w:r>
      <w:r w:rsidR="001941E2" w:rsidRPr="008675DC">
        <w:rPr>
          <w:spacing w:val="-4"/>
        </w:rPr>
        <w:t xml:space="preserve"> </w:t>
      </w:r>
      <w:r w:rsidRPr="008675DC">
        <w:rPr>
          <w:spacing w:val="-4"/>
        </w:rPr>
        <w:t>в</w:t>
      </w:r>
      <w:r w:rsidR="001941E2" w:rsidRPr="008675DC">
        <w:rPr>
          <w:spacing w:val="-4"/>
        </w:rPr>
        <w:t xml:space="preserve"> </w:t>
      </w:r>
      <w:r w:rsidRPr="008675DC">
        <w:rPr>
          <w:spacing w:val="-4"/>
        </w:rPr>
        <w:t>которых</w:t>
      </w:r>
      <w:r w:rsidR="001941E2" w:rsidRPr="008675DC">
        <w:rPr>
          <w:spacing w:val="-4"/>
        </w:rPr>
        <w:t xml:space="preserve"> </w:t>
      </w:r>
      <w:r w:rsidRPr="008675DC">
        <w:rPr>
          <w:spacing w:val="-4"/>
        </w:rPr>
        <w:t>занимается</w:t>
      </w:r>
      <w:r w:rsidR="001941E2" w:rsidRPr="008675DC">
        <w:rPr>
          <w:spacing w:val="-4"/>
        </w:rPr>
        <w:t xml:space="preserve"> </w:t>
      </w:r>
      <w:r w:rsidRPr="008675DC">
        <w:rPr>
          <w:spacing w:val="-4"/>
        </w:rPr>
        <w:t>более</w:t>
      </w:r>
      <w:r w:rsidR="001941E2" w:rsidRPr="008675DC">
        <w:rPr>
          <w:spacing w:val="-4"/>
        </w:rPr>
        <w:t xml:space="preserve"> </w:t>
      </w:r>
      <w:r w:rsidRPr="008675DC">
        <w:rPr>
          <w:spacing w:val="-4"/>
        </w:rPr>
        <w:t>35</w:t>
      </w:r>
      <w:r w:rsidR="001941E2" w:rsidRPr="008675DC">
        <w:rPr>
          <w:spacing w:val="-4"/>
        </w:rPr>
        <w:t xml:space="preserve"> </w:t>
      </w:r>
      <w:r w:rsidRPr="008675DC">
        <w:rPr>
          <w:spacing w:val="-4"/>
        </w:rPr>
        <w:t>тысяч</w:t>
      </w:r>
      <w:r w:rsidR="001941E2" w:rsidRPr="008675DC">
        <w:rPr>
          <w:spacing w:val="-4"/>
        </w:rPr>
        <w:t xml:space="preserve"> </w:t>
      </w:r>
      <w:r w:rsidRPr="008675DC">
        <w:rPr>
          <w:spacing w:val="-4"/>
        </w:rPr>
        <w:t>учащихся.</w:t>
      </w:r>
      <w:r w:rsidR="001941E2" w:rsidRPr="008675DC">
        <w:rPr>
          <w:spacing w:val="-4"/>
        </w:rPr>
        <w:t xml:space="preserve"> </w:t>
      </w:r>
      <w:r w:rsidRPr="008675DC">
        <w:rPr>
          <w:spacing w:val="-4"/>
        </w:rPr>
        <w:t>По</w:t>
      </w:r>
      <w:r w:rsidR="001941E2" w:rsidRPr="008675DC">
        <w:rPr>
          <w:spacing w:val="-4"/>
        </w:rPr>
        <w:t xml:space="preserve"> </w:t>
      </w:r>
      <w:r w:rsidRPr="008675DC">
        <w:rPr>
          <w:spacing w:val="-4"/>
        </w:rPr>
        <w:t>примерным</w:t>
      </w:r>
      <w:r w:rsidR="001941E2" w:rsidRPr="008675DC">
        <w:rPr>
          <w:spacing w:val="-4"/>
        </w:rPr>
        <w:t xml:space="preserve"> </w:t>
      </w:r>
      <w:r w:rsidRPr="008675DC">
        <w:rPr>
          <w:spacing w:val="-4"/>
        </w:rPr>
        <w:t>подсчетам</w:t>
      </w:r>
      <w:r w:rsidR="001941E2" w:rsidRPr="008675DC">
        <w:rPr>
          <w:spacing w:val="-4"/>
        </w:rPr>
        <w:t xml:space="preserve"> </w:t>
      </w:r>
      <w:r w:rsidRPr="008675DC">
        <w:rPr>
          <w:spacing w:val="-4"/>
        </w:rPr>
        <w:t>работу</w:t>
      </w:r>
      <w:r w:rsidR="001941E2" w:rsidRPr="008675DC">
        <w:rPr>
          <w:spacing w:val="-4"/>
        </w:rPr>
        <w:t xml:space="preserve"> </w:t>
      </w:r>
      <w:r w:rsidRPr="008675DC">
        <w:rPr>
          <w:spacing w:val="-4"/>
        </w:rPr>
        <w:t>в</w:t>
      </w:r>
      <w:r w:rsidR="001941E2" w:rsidRPr="008675DC">
        <w:rPr>
          <w:spacing w:val="-4"/>
        </w:rPr>
        <w:t xml:space="preserve"> </w:t>
      </w:r>
      <w:r w:rsidRPr="008675DC">
        <w:rPr>
          <w:spacing w:val="-4"/>
        </w:rPr>
        <w:t>этих</w:t>
      </w:r>
      <w:r w:rsidR="001941E2" w:rsidRPr="008675DC">
        <w:rPr>
          <w:spacing w:val="-4"/>
        </w:rPr>
        <w:t xml:space="preserve"> </w:t>
      </w:r>
      <w:r w:rsidRPr="008675DC">
        <w:rPr>
          <w:spacing w:val="-4"/>
        </w:rPr>
        <w:t>объединениях</w:t>
      </w:r>
      <w:r w:rsidR="001941E2" w:rsidRPr="008675DC">
        <w:rPr>
          <w:spacing w:val="-4"/>
        </w:rPr>
        <w:t xml:space="preserve"> </w:t>
      </w:r>
      <w:r w:rsidRPr="008675DC">
        <w:rPr>
          <w:spacing w:val="-4"/>
        </w:rPr>
        <w:t>обеспечивают</w:t>
      </w:r>
      <w:r w:rsidR="001941E2" w:rsidRPr="008675DC">
        <w:rPr>
          <w:spacing w:val="-4"/>
        </w:rPr>
        <w:t xml:space="preserve"> </w:t>
      </w:r>
      <w:r w:rsidRPr="008675DC">
        <w:rPr>
          <w:spacing w:val="-4"/>
        </w:rPr>
        <w:t>около</w:t>
      </w:r>
      <w:r w:rsidR="001941E2" w:rsidRPr="008675DC">
        <w:rPr>
          <w:spacing w:val="-4"/>
        </w:rPr>
        <w:t xml:space="preserve"> </w:t>
      </w:r>
      <w:r w:rsidRPr="008675DC">
        <w:rPr>
          <w:spacing w:val="-4"/>
        </w:rPr>
        <w:t>1,5</w:t>
      </w:r>
      <w:r w:rsidR="001941E2" w:rsidRPr="008675DC">
        <w:rPr>
          <w:spacing w:val="-4"/>
        </w:rPr>
        <w:t xml:space="preserve"> </w:t>
      </w:r>
      <w:r w:rsidRPr="008675DC">
        <w:rPr>
          <w:spacing w:val="-4"/>
        </w:rPr>
        <w:t>тысяч</w:t>
      </w:r>
      <w:r w:rsidR="001941E2" w:rsidRPr="008675DC">
        <w:rPr>
          <w:spacing w:val="-4"/>
        </w:rPr>
        <w:t xml:space="preserve"> </w:t>
      </w:r>
      <w:r w:rsidRPr="008675DC">
        <w:rPr>
          <w:spacing w:val="-4"/>
        </w:rPr>
        <w:t>педагогов</w:t>
      </w:r>
      <w:r w:rsidR="001941E2" w:rsidRPr="008675DC">
        <w:rPr>
          <w:spacing w:val="-4"/>
        </w:rPr>
        <w:t xml:space="preserve"> </w:t>
      </w:r>
      <w:r w:rsidRPr="008675DC">
        <w:rPr>
          <w:spacing w:val="-4"/>
        </w:rPr>
        <w:t>дополнительного</w:t>
      </w:r>
      <w:r w:rsidR="001941E2" w:rsidRPr="008675DC">
        <w:rPr>
          <w:spacing w:val="-4"/>
        </w:rPr>
        <w:t xml:space="preserve"> </w:t>
      </w:r>
      <w:r w:rsidRPr="008675DC">
        <w:rPr>
          <w:spacing w:val="-4"/>
        </w:rPr>
        <w:t>образования.</w:t>
      </w:r>
      <w:r w:rsidR="001941E2" w:rsidRPr="008675DC">
        <w:rPr>
          <w:spacing w:val="-4"/>
        </w:rPr>
        <w:t xml:space="preserve"> </w:t>
      </w:r>
      <w:r w:rsidRPr="008675DC">
        <w:rPr>
          <w:spacing w:val="-4"/>
        </w:rPr>
        <w:t>В</w:t>
      </w:r>
      <w:r w:rsidR="001941E2" w:rsidRPr="008675DC">
        <w:rPr>
          <w:spacing w:val="-4"/>
        </w:rPr>
        <w:t xml:space="preserve"> </w:t>
      </w:r>
      <w:r w:rsidRPr="008675DC">
        <w:rPr>
          <w:spacing w:val="-4"/>
        </w:rPr>
        <w:t>тоже</w:t>
      </w:r>
      <w:r w:rsidR="001941E2" w:rsidRPr="008675DC">
        <w:rPr>
          <w:spacing w:val="-4"/>
        </w:rPr>
        <w:t xml:space="preserve"> </w:t>
      </w:r>
      <w:r w:rsidRPr="008675DC">
        <w:rPr>
          <w:spacing w:val="-4"/>
        </w:rPr>
        <w:t>время</w:t>
      </w:r>
      <w:r w:rsidR="001941E2" w:rsidRPr="008675DC">
        <w:rPr>
          <w:spacing w:val="-4"/>
        </w:rPr>
        <w:t xml:space="preserve"> </w:t>
      </w:r>
      <w:r w:rsidRPr="008675DC">
        <w:rPr>
          <w:spacing w:val="-4"/>
        </w:rPr>
        <w:t>большинство</w:t>
      </w:r>
      <w:r w:rsidR="001941E2" w:rsidRPr="008675DC">
        <w:rPr>
          <w:spacing w:val="-4"/>
        </w:rPr>
        <w:t xml:space="preserve"> </w:t>
      </w:r>
      <w:r w:rsidRPr="008675DC">
        <w:rPr>
          <w:spacing w:val="-4"/>
        </w:rPr>
        <w:t>учреждений</w:t>
      </w:r>
      <w:r w:rsidR="001941E2" w:rsidRPr="008675DC">
        <w:rPr>
          <w:spacing w:val="-4"/>
        </w:rPr>
        <w:t xml:space="preserve"> </w:t>
      </w:r>
      <w:r w:rsidRPr="008675DC">
        <w:rPr>
          <w:spacing w:val="-4"/>
        </w:rPr>
        <w:t>общего</w:t>
      </w:r>
      <w:r w:rsidR="001941E2" w:rsidRPr="008675DC">
        <w:rPr>
          <w:spacing w:val="-4"/>
        </w:rPr>
        <w:t xml:space="preserve"> </w:t>
      </w:r>
      <w:r w:rsidRPr="008675DC">
        <w:rPr>
          <w:spacing w:val="-4"/>
        </w:rPr>
        <w:t>среднего</w:t>
      </w:r>
      <w:r w:rsidR="001941E2" w:rsidRPr="008675DC">
        <w:rPr>
          <w:spacing w:val="-4"/>
        </w:rPr>
        <w:t xml:space="preserve"> </w:t>
      </w:r>
      <w:r w:rsidRPr="008675DC">
        <w:rPr>
          <w:spacing w:val="-4"/>
        </w:rPr>
        <w:t>образования</w:t>
      </w:r>
      <w:r w:rsidR="001941E2" w:rsidRPr="008675DC">
        <w:rPr>
          <w:spacing w:val="-4"/>
        </w:rPr>
        <w:t xml:space="preserve"> </w:t>
      </w:r>
      <w:r w:rsidRPr="008675DC">
        <w:rPr>
          <w:spacing w:val="-4"/>
        </w:rPr>
        <w:t>организовывают</w:t>
      </w:r>
      <w:r w:rsidR="001941E2" w:rsidRPr="008675DC">
        <w:rPr>
          <w:spacing w:val="-4"/>
        </w:rPr>
        <w:t xml:space="preserve"> </w:t>
      </w:r>
      <w:r w:rsidRPr="008675DC">
        <w:rPr>
          <w:spacing w:val="-4"/>
        </w:rPr>
        <w:t>на</w:t>
      </w:r>
      <w:r w:rsidR="001941E2" w:rsidRPr="008675DC">
        <w:rPr>
          <w:spacing w:val="-4"/>
        </w:rPr>
        <w:t xml:space="preserve"> </w:t>
      </w:r>
      <w:r w:rsidRPr="008675DC">
        <w:rPr>
          <w:spacing w:val="-4"/>
        </w:rPr>
        <w:t>постоянной</w:t>
      </w:r>
      <w:r w:rsidR="001941E2" w:rsidRPr="008675DC">
        <w:rPr>
          <w:spacing w:val="-4"/>
        </w:rPr>
        <w:t xml:space="preserve"> </w:t>
      </w:r>
      <w:r w:rsidRPr="008675DC">
        <w:rPr>
          <w:spacing w:val="-4"/>
        </w:rPr>
        <w:t>основе</w:t>
      </w:r>
      <w:r w:rsidR="001941E2" w:rsidRPr="008675DC">
        <w:rPr>
          <w:spacing w:val="-4"/>
        </w:rPr>
        <w:t xml:space="preserve"> </w:t>
      </w:r>
      <w:r w:rsidRPr="008675DC">
        <w:rPr>
          <w:spacing w:val="-4"/>
        </w:rPr>
        <w:t>работу</w:t>
      </w:r>
      <w:r w:rsidR="001941E2" w:rsidRPr="008675DC">
        <w:rPr>
          <w:spacing w:val="-4"/>
        </w:rPr>
        <w:t xml:space="preserve"> </w:t>
      </w:r>
      <w:r w:rsidRPr="008675DC">
        <w:rPr>
          <w:spacing w:val="-4"/>
        </w:rPr>
        <w:t>объединений</w:t>
      </w:r>
      <w:r w:rsidR="001941E2" w:rsidRPr="008675DC">
        <w:rPr>
          <w:spacing w:val="-4"/>
        </w:rPr>
        <w:t xml:space="preserve"> </w:t>
      </w:r>
      <w:r w:rsidRPr="008675DC">
        <w:rPr>
          <w:spacing w:val="-4"/>
        </w:rPr>
        <w:t>по</w:t>
      </w:r>
      <w:r w:rsidR="001941E2" w:rsidRPr="008675DC">
        <w:rPr>
          <w:spacing w:val="-4"/>
        </w:rPr>
        <w:t xml:space="preserve"> </w:t>
      </w:r>
      <w:r w:rsidRPr="008675DC">
        <w:rPr>
          <w:spacing w:val="-4"/>
        </w:rPr>
        <w:t>интересам</w:t>
      </w:r>
      <w:r w:rsidR="001941E2" w:rsidRPr="008675DC">
        <w:rPr>
          <w:spacing w:val="-4"/>
        </w:rPr>
        <w:t xml:space="preserve"> </w:t>
      </w:r>
      <w:r w:rsidRPr="008675DC">
        <w:rPr>
          <w:spacing w:val="-4"/>
        </w:rPr>
        <w:t>туристско-краеведческой</w:t>
      </w:r>
      <w:r w:rsidR="001941E2" w:rsidRPr="008675DC">
        <w:rPr>
          <w:spacing w:val="-4"/>
        </w:rPr>
        <w:t xml:space="preserve"> </w:t>
      </w:r>
      <w:r w:rsidRPr="008675DC">
        <w:rPr>
          <w:spacing w:val="-4"/>
        </w:rPr>
        <w:t>направленности,</w:t>
      </w:r>
      <w:r w:rsidR="001941E2" w:rsidRPr="008675DC">
        <w:rPr>
          <w:spacing w:val="-4"/>
        </w:rPr>
        <w:t xml:space="preserve"> </w:t>
      </w:r>
      <w:r w:rsidRPr="008675DC">
        <w:rPr>
          <w:spacing w:val="-4"/>
        </w:rPr>
        <w:t>организацию</w:t>
      </w:r>
      <w:r w:rsidR="001941E2" w:rsidRPr="008675DC">
        <w:rPr>
          <w:spacing w:val="-4"/>
        </w:rPr>
        <w:t xml:space="preserve"> </w:t>
      </w:r>
      <w:r w:rsidRPr="008675DC">
        <w:rPr>
          <w:spacing w:val="-4"/>
        </w:rPr>
        <w:t>которых</w:t>
      </w:r>
      <w:r w:rsidR="001941E2" w:rsidRPr="008675DC">
        <w:rPr>
          <w:spacing w:val="-4"/>
        </w:rPr>
        <w:t xml:space="preserve"> </w:t>
      </w:r>
      <w:r w:rsidRPr="008675DC">
        <w:rPr>
          <w:spacing w:val="-4"/>
        </w:rPr>
        <w:t>обеспечивают</w:t>
      </w:r>
      <w:r w:rsidR="001941E2" w:rsidRPr="008675DC">
        <w:rPr>
          <w:spacing w:val="-4"/>
        </w:rPr>
        <w:t xml:space="preserve"> </w:t>
      </w:r>
      <w:r w:rsidRPr="008675DC">
        <w:rPr>
          <w:spacing w:val="-4"/>
        </w:rPr>
        <w:t>также</w:t>
      </w:r>
      <w:r w:rsidR="001941E2" w:rsidRPr="008675DC">
        <w:rPr>
          <w:spacing w:val="-4"/>
        </w:rPr>
        <w:t xml:space="preserve"> </w:t>
      </w:r>
      <w:r w:rsidRPr="008675DC">
        <w:rPr>
          <w:spacing w:val="-4"/>
        </w:rPr>
        <w:t>педагоги</w:t>
      </w:r>
      <w:r w:rsidR="001941E2" w:rsidRPr="008675DC">
        <w:rPr>
          <w:spacing w:val="-4"/>
        </w:rPr>
        <w:t xml:space="preserve"> </w:t>
      </w:r>
      <w:r w:rsidRPr="008675DC">
        <w:rPr>
          <w:spacing w:val="-4"/>
        </w:rPr>
        <w:t>дополнительного</w:t>
      </w:r>
      <w:r w:rsidR="001941E2" w:rsidRPr="008675DC">
        <w:rPr>
          <w:spacing w:val="-4"/>
        </w:rPr>
        <w:t xml:space="preserve"> </w:t>
      </w:r>
      <w:r w:rsidRPr="008675DC">
        <w:rPr>
          <w:spacing w:val="-4"/>
        </w:rPr>
        <w:t>образования.</w:t>
      </w:r>
      <w:r w:rsidR="001941E2" w:rsidRPr="008675DC">
        <w:rPr>
          <w:spacing w:val="-4"/>
        </w:rPr>
        <w:t xml:space="preserve"> </w:t>
      </w:r>
      <w:r w:rsidRPr="008675DC">
        <w:rPr>
          <w:spacing w:val="-4"/>
        </w:rPr>
        <w:t>Принимая</w:t>
      </w:r>
      <w:r w:rsidR="001941E2" w:rsidRPr="008675DC">
        <w:rPr>
          <w:spacing w:val="-4"/>
        </w:rPr>
        <w:t xml:space="preserve"> </w:t>
      </w:r>
      <w:r w:rsidRPr="008675DC">
        <w:rPr>
          <w:spacing w:val="-4"/>
        </w:rPr>
        <w:t>во</w:t>
      </w:r>
      <w:r w:rsidR="001941E2" w:rsidRPr="008675DC">
        <w:rPr>
          <w:spacing w:val="-4"/>
        </w:rPr>
        <w:t xml:space="preserve"> </w:t>
      </w:r>
      <w:r w:rsidRPr="008675DC">
        <w:rPr>
          <w:spacing w:val="-4"/>
        </w:rPr>
        <w:t>внимание</w:t>
      </w:r>
      <w:r w:rsidR="001941E2" w:rsidRPr="008675DC">
        <w:rPr>
          <w:spacing w:val="-4"/>
        </w:rPr>
        <w:t xml:space="preserve"> </w:t>
      </w:r>
      <w:r w:rsidRPr="008675DC">
        <w:rPr>
          <w:spacing w:val="-4"/>
        </w:rPr>
        <w:t>естественную</w:t>
      </w:r>
      <w:r w:rsidR="001941E2" w:rsidRPr="008675DC">
        <w:rPr>
          <w:spacing w:val="-4"/>
        </w:rPr>
        <w:t xml:space="preserve"> </w:t>
      </w:r>
      <w:r w:rsidRPr="008675DC">
        <w:rPr>
          <w:spacing w:val="-4"/>
        </w:rPr>
        <w:t>ежегодную</w:t>
      </w:r>
      <w:r w:rsidR="001941E2" w:rsidRPr="008675DC">
        <w:rPr>
          <w:spacing w:val="-4"/>
        </w:rPr>
        <w:t xml:space="preserve"> </w:t>
      </w:r>
      <w:r w:rsidRPr="008675DC">
        <w:rPr>
          <w:spacing w:val="-4"/>
        </w:rPr>
        <w:t>ротацию</w:t>
      </w:r>
      <w:r w:rsidR="001941E2" w:rsidRPr="008675DC">
        <w:rPr>
          <w:spacing w:val="-4"/>
        </w:rPr>
        <w:t xml:space="preserve"> </w:t>
      </w:r>
      <w:r w:rsidRPr="008675DC">
        <w:rPr>
          <w:spacing w:val="-4"/>
        </w:rPr>
        <w:t>этой</w:t>
      </w:r>
      <w:r w:rsidR="001941E2" w:rsidRPr="008675DC">
        <w:rPr>
          <w:spacing w:val="-4"/>
        </w:rPr>
        <w:t xml:space="preserve"> </w:t>
      </w:r>
      <w:r w:rsidRPr="008675DC">
        <w:rPr>
          <w:spacing w:val="-4"/>
        </w:rPr>
        <w:t>категории</w:t>
      </w:r>
      <w:r w:rsidR="001941E2" w:rsidRPr="008675DC">
        <w:rPr>
          <w:spacing w:val="-4"/>
        </w:rPr>
        <w:t xml:space="preserve"> </w:t>
      </w:r>
      <w:r w:rsidRPr="008675DC">
        <w:rPr>
          <w:spacing w:val="-4"/>
        </w:rPr>
        <w:t>педагогических</w:t>
      </w:r>
      <w:r w:rsidR="001941E2" w:rsidRPr="008675DC">
        <w:rPr>
          <w:spacing w:val="-4"/>
        </w:rPr>
        <w:t xml:space="preserve"> </w:t>
      </w:r>
      <w:r w:rsidRPr="008675DC">
        <w:rPr>
          <w:spacing w:val="-4"/>
        </w:rPr>
        <w:t>работников,</w:t>
      </w:r>
      <w:r w:rsidR="001941E2" w:rsidRPr="008675DC">
        <w:rPr>
          <w:spacing w:val="-4"/>
        </w:rPr>
        <w:t xml:space="preserve"> </w:t>
      </w:r>
      <w:r w:rsidRPr="008675DC">
        <w:rPr>
          <w:spacing w:val="-4"/>
        </w:rPr>
        <w:t>приток</w:t>
      </w:r>
      <w:r w:rsidR="001941E2" w:rsidRPr="008675DC">
        <w:rPr>
          <w:spacing w:val="-4"/>
        </w:rPr>
        <w:t xml:space="preserve"> </w:t>
      </w:r>
      <w:r w:rsidRPr="008675DC">
        <w:rPr>
          <w:spacing w:val="-4"/>
        </w:rPr>
        <w:t>новых</w:t>
      </w:r>
      <w:r w:rsidR="001941E2" w:rsidRPr="008675DC">
        <w:rPr>
          <w:spacing w:val="-4"/>
        </w:rPr>
        <w:t xml:space="preserve"> </w:t>
      </w:r>
      <w:r w:rsidRPr="008675DC">
        <w:rPr>
          <w:spacing w:val="-4"/>
        </w:rPr>
        <w:t>специалистов</w:t>
      </w:r>
      <w:r w:rsidR="001941E2" w:rsidRPr="008675DC">
        <w:rPr>
          <w:spacing w:val="-4"/>
        </w:rPr>
        <w:t xml:space="preserve"> </w:t>
      </w:r>
      <w:r w:rsidRPr="008675DC">
        <w:rPr>
          <w:spacing w:val="-4"/>
        </w:rPr>
        <w:t>изъявляющих</w:t>
      </w:r>
      <w:r w:rsidR="001941E2" w:rsidRPr="008675DC">
        <w:rPr>
          <w:spacing w:val="-4"/>
        </w:rPr>
        <w:t xml:space="preserve"> </w:t>
      </w:r>
      <w:r w:rsidRPr="008675DC">
        <w:rPr>
          <w:spacing w:val="-4"/>
        </w:rPr>
        <w:t>желание</w:t>
      </w:r>
      <w:r w:rsidR="001941E2" w:rsidRPr="008675DC">
        <w:rPr>
          <w:spacing w:val="-4"/>
        </w:rPr>
        <w:t xml:space="preserve"> </w:t>
      </w:r>
      <w:r w:rsidRPr="008675DC">
        <w:rPr>
          <w:spacing w:val="-4"/>
        </w:rPr>
        <w:t>работать</w:t>
      </w:r>
      <w:r w:rsidR="001941E2" w:rsidRPr="008675DC">
        <w:rPr>
          <w:spacing w:val="-4"/>
        </w:rPr>
        <w:t xml:space="preserve"> </w:t>
      </w:r>
      <w:r w:rsidRPr="008675DC">
        <w:rPr>
          <w:spacing w:val="-4"/>
        </w:rPr>
        <w:t>в</w:t>
      </w:r>
      <w:r w:rsidR="001941E2" w:rsidRPr="008675DC">
        <w:rPr>
          <w:spacing w:val="-4"/>
        </w:rPr>
        <w:t xml:space="preserve"> </w:t>
      </w:r>
      <w:r w:rsidRPr="008675DC">
        <w:rPr>
          <w:spacing w:val="-4"/>
        </w:rPr>
        <w:t>качестве</w:t>
      </w:r>
      <w:r w:rsidR="001941E2" w:rsidRPr="008675DC">
        <w:rPr>
          <w:spacing w:val="-4"/>
        </w:rPr>
        <w:t xml:space="preserve"> </w:t>
      </w:r>
      <w:r w:rsidRPr="008675DC">
        <w:rPr>
          <w:spacing w:val="-4"/>
        </w:rPr>
        <w:t>педагогов</w:t>
      </w:r>
      <w:r w:rsidR="001941E2" w:rsidRPr="008675DC">
        <w:rPr>
          <w:spacing w:val="-4"/>
        </w:rPr>
        <w:t xml:space="preserve"> </w:t>
      </w:r>
      <w:r w:rsidRPr="008675DC">
        <w:rPr>
          <w:spacing w:val="-4"/>
        </w:rPr>
        <w:t>дополнительного</w:t>
      </w:r>
      <w:r w:rsidR="001941E2" w:rsidRPr="008675DC">
        <w:rPr>
          <w:spacing w:val="-4"/>
        </w:rPr>
        <w:t xml:space="preserve"> </w:t>
      </w:r>
      <w:r w:rsidRPr="008675DC">
        <w:rPr>
          <w:spacing w:val="-4"/>
        </w:rPr>
        <w:t>образования,</w:t>
      </w:r>
      <w:r w:rsidR="001941E2" w:rsidRPr="008675DC">
        <w:rPr>
          <w:spacing w:val="-4"/>
        </w:rPr>
        <w:t xml:space="preserve"> </w:t>
      </w:r>
      <w:r w:rsidRPr="008675DC">
        <w:rPr>
          <w:spacing w:val="-4"/>
        </w:rPr>
        <w:t>очевидным</w:t>
      </w:r>
      <w:r w:rsidR="001941E2" w:rsidRPr="008675DC">
        <w:rPr>
          <w:spacing w:val="-4"/>
        </w:rPr>
        <w:t xml:space="preserve"> </w:t>
      </w:r>
      <w:r w:rsidRPr="008675DC">
        <w:rPr>
          <w:spacing w:val="-4"/>
        </w:rPr>
        <w:t>является</w:t>
      </w:r>
      <w:r w:rsidR="001941E2" w:rsidRPr="008675DC">
        <w:rPr>
          <w:spacing w:val="-4"/>
        </w:rPr>
        <w:t xml:space="preserve"> </w:t>
      </w:r>
      <w:r w:rsidRPr="008675DC">
        <w:rPr>
          <w:spacing w:val="-4"/>
        </w:rPr>
        <w:t>достаточно</w:t>
      </w:r>
      <w:r w:rsidR="001941E2" w:rsidRPr="008675DC">
        <w:rPr>
          <w:spacing w:val="-4"/>
        </w:rPr>
        <w:t xml:space="preserve"> </w:t>
      </w:r>
      <w:r w:rsidRPr="008675DC">
        <w:rPr>
          <w:spacing w:val="-4"/>
        </w:rPr>
        <w:t>большое</w:t>
      </w:r>
      <w:r w:rsidR="001941E2" w:rsidRPr="008675DC">
        <w:rPr>
          <w:spacing w:val="-4"/>
        </w:rPr>
        <w:t xml:space="preserve"> </w:t>
      </w:r>
      <w:r w:rsidRPr="008675DC">
        <w:rPr>
          <w:spacing w:val="-4"/>
        </w:rPr>
        <w:t>количество</w:t>
      </w:r>
      <w:r w:rsidR="001941E2" w:rsidRPr="008675DC">
        <w:rPr>
          <w:spacing w:val="-4"/>
        </w:rPr>
        <w:t xml:space="preserve"> </w:t>
      </w:r>
      <w:r w:rsidRPr="008675DC">
        <w:rPr>
          <w:spacing w:val="-4"/>
        </w:rPr>
        <w:t>специалистов</w:t>
      </w:r>
      <w:r w:rsidR="001941E2" w:rsidRPr="008675DC">
        <w:rPr>
          <w:spacing w:val="-4"/>
        </w:rPr>
        <w:t xml:space="preserve"> </w:t>
      </w:r>
      <w:r w:rsidRPr="008675DC">
        <w:rPr>
          <w:spacing w:val="-4"/>
        </w:rPr>
        <w:t>нуждающихся</w:t>
      </w:r>
      <w:r w:rsidR="001941E2" w:rsidRPr="008675DC">
        <w:rPr>
          <w:spacing w:val="-4"/>
        </w:rPr>
        <w:t xml:space="preserve"> </w:t>
      </w:r>
      <w:r w:rsidRPr="008675DC">
        <w:rPr>
          <w:spacing w:val="-4"/>
        </w:rPr>
        <w:t>в</w:t>
      </w:r>
      <w:r w:rsidR="001941E2" w:rsidRPr="008675DC">
        <w:rPr>
          <w:spacing w:val="-4"/>
        </w:rPr>
        <w:t xml:space="preserve"> </w:t>
      </w:r>
      <w:r w:rsidRPr="008675DC">
        <w:rPr>
          <w:spacing w:val="-4"/>
        </w:rPr>
        <w:t>регулярном</w:t>
      </w:r>
      <w:r w:rsidR="001941E2" w:rsidRPr="008675DC">
        <w:rPr>
          <w:spacing w:val="-4"/>
        </w:rPr>
        <w:t xml:space="preserve"> </w:t>
      </w:r>
      <w:r w:rsidRPr="008675DC">
        <w:rPr>
          <w:spacing w:val="-4"/>
        </w:rPr>
        <w:t>повышении</w:t>
      </w:r>
      <w:r w:rsidR="001941E2" w:rsidRPr="008675DC">
        <w:rPr>
          <w:spacing w:val="-4"/>
        </w:rPr>
        <w:t xml:space="preserve"> </w:t>
      </w:r>
      <w:r w:rsidRPr="008675DC">
        <w:rPr>
          <w:spacing w:val="-4"/>
        </w:rPr>
        <w:t>квалификации.</w:t>
      </w:r>
    </w:p>
    <w:p w:rsidR="00D725BA" w:rsidRPr="00F43B07" w:rsidRDefault="00333DC5" w:rsidP="00F43B07">
      <w:pPr>
        <w:tabs>
          <w:tab w:val="left" w:pos="9072"/>
          <w:tab w:val="left" w:pos="9638"/>
        </w:tabs>
        <w:ind w:right="-1"/>
        <w:rPr>
          <w:spacing w:val="-4"/>
        </w:rPr>
      </w:pPr>
      <w:r w:rsidRPr="00F43B07">
        <w:rPr>
          <w:spacing w:val="-4"/>
        </w:rPr>
        <w:t>В</w:t>
      </w:r>
      <w:r w:rsidR="001941E2" w:rsidRPr="00F43B07">
        <w:rPr>
          <w:spacing w:val="-4"/>
        </w:rPr>
        <w:t xml:space="preserve"> </w:t>
      </w:r>
      <w:r w:rsidRPr="00F43B07">
        <w:rPr>
          <w:spacing w:val="-4"/>
        </w:rPr>
        <w:t>настоящее</w:t>
      </w:r>
      <w:r w:rsidR="001941E2" w:rsidRPr="00F43B07">
        <w:rPr>
          <w:spacing w:val="-4"/>
        </w:rPr>
        <w:t xml:space="preserve"> </w:t>
      </w:r>
      <w:r w:rsidRPr="00F43B07">
        <w:rPr>
          <w:spacing w:val="-4"/>
        </w:rPr>
        <w:t>время,</w:t>
      </w:r>
      <w:r w:rsidR="001941E2" w:rsidRPr="00F43B07">
        <w:rPr>
          <w:spacing w:val="-4"/>
        </w:rPr>
        <w:t xml:space="preserve"> </w:t>
      </w:r>
      <w:r w:rsidRPr="00F43B07">
        <w:rPr>
          <w:spacing w:val="-4"/>
        </w:rPr>
        <w:t>повышение</w:t>
      </w:r>
      <w:r w:rsidR="001941E2" w:rsidRPr="00F43B07">
        <w:rPr>
          <w:spacing w:val="-4"/>
        </w:rPr>
        <w:t xml:space="preserve"> </w:t>
      </w:r>
      <w:r w:rsidRPr="00F43B07">
        <w:rPr>
          <w:spacing w:val="-4"/>
        </w:rPr>
        <w:t>квалификации</w:t>
      </w:r>
      <w:r w:rsidR="001941E2" w:rsidRPr="00F43B07">
        <w:rPr>
          <w:spacing w:val="-4"/>
        </w:rPr>
        <w:t xml:space="preserve"> </w:t>
      </w:r>
      <w:r w:rsidRPr="00F43B07">
        <w:rPr>
          <w:spacing w:val="-4"/>
        </w:rPr>
        <w:t>педагогов</w:t>
      </w:r>
      <w:r w:rsidR="001941E2" w:rsidRPr="00F43B07">
        <w:rPr>
          <w:spacing w:val="-4"/>
        </w:rPr>
        <w:t xml:space="preserve"> </w:t>
      </w:r>
      <w:r w:rsidRPr="00F43B07">
        <w:rPr>
          <w:spacing w:val="-4"/>
        </w:rPr>
        <w:t>дополнительного</w:t>
      </w:r>
      <w:r w:rsidR="001941E2" w:rsidRPr="00F43B07">
        <w:rPr>
          <w:spacing w:val="-4"/>
        </w:rPr>
        <w:t xml:space="preserve"> </w:t>
      </w:r>
      <w:r w:rsidRPr="00F43B07">
        <w:rPr>
          <w:spacing w:val="-4"/>
        </w:rPr>
        <w:t>образования</w:t>
      </w:r>
      <w:r w:rsidR="001941E2" w:rsidRPr="00F43B07">
        <w:rPr>
          <w:spacing w:val="-4"/>
        </w:rPr>
        <w:t xml:space="preserve"> </w:t>
      </w:r>
      <w:r w:rsidRPr="00F43B07">
        <w:rPr>
          <w:spacing w:val="-4"/>
        </w:rPr>
        <w:t>туристско-краеведческого</w:t>
      </w:r>
      <w:r w:rsidR="001941E2" w:rsidRPr="00F43B07">
        <w:rPr>
          <w:spacing w:val="-4"/>
        </w:rPr>
        <w:t xml:space="preserve"> </w:t>
      </w:r>
      <w:r w:rsidRPr="00F43B07">
        <w:rPr>
          <w:spacing w:val="-4"/>
        </w:rPr>
        <w:t>профиля</w:t>
      </w:r>
      <w:r w:rsidR="001941E2" w:rsidRPr="00F43B07">
        <w:rPr>
          <w:spacing w:val="-4"/>
        </w:rPr>
        <w:t xml:space="preserve"> </w:t>
      </w:r>
      <w:r w:rsidRPr="00F43B07">
        <w:rPr>
          <w:spacing w:val="-4"/>
        </w:rPr>
        <w:t>в</w:t>
      </w:r>
      <w:r w:rsidR="001941E2" w:rsidRPr="00F43B07">
        <w:rPr>
          <w:spacing w:val="-4"/>
        </w:rPr>
        <w:t xml:space="preserve"> </w:t>
      </w:r>
      <w:r w:rsidRPr="00F43B07">
        <w:rPr>
          <w:spacing w:val="-4"/>
        </w:rPr>
        <w:t>масштабах</w:t>
      </w:r>
      <w:r w:rsidR="001941E2" w:rsidRPr="00F43B07">
        <w:rPr>
          <w:spacing w:val="-4"/>
        </w:rPr>
        <w:t xml:space="preserve"> </w:t>
      </w:r>
      <w:r w:rsidRPr="00F43B07">
        <w:rPr>
          <w:spacing w:val="-4"/>
        </w:rPr>
        <w:t>страны</w:t>
      </w:r>
      <w:r w:rsidR="001941E2" w:rsidRPr="00F43B07">
        <w:rPr>
          <w:spacing w:val="-4"/>
        </w:rPr>
        <w:t xml:space="preserve"> </w:t>
      </w:r>
      <w:r w:rsidRPr="00F43B07">
        <w:rPr>
          <w:spacing w:val="-4"/>
        </w:rPr>
        <w:t>осуществляется</w:t>
      </w:r>
      <w:r w:rsidR="001941E2" w:rsidRPr="00F43B07">
        <w:rPr>
          <w:spacing w:val="-4"/>
        </w:rPr>
        <w:t xml:space="preserve"> </w:t>
      </w:r>
      <w:r w:rsidRPr="00F43B07">
        <w:rPr>
          <w:spacing w:val="-4"/>
        </w:rPr>
        <w:t>только</w:t>
      </w:r>
      <w:r w:rsidR="001941E2" w:rsidRPr="00F43B07">
        <w:rPr>
          <w:spacing w:val="-4"/>
        </w:rPr>
        <w:t xml:space="preserve"> </w:t>
      </w:r>
      <w:r w:rsidRPr="00F43B07">
        <w:rPr>
          <w:spacing w:val="-4"/>
        </w:rPr>
        <w:t>на</w:t>
      </w:r>
      <w:r w:rsidR="001941E2" w:rsidRPr="00F43B07">
        <w:rPr>
          <w:spacing w:val="-4"/>
        </w:rPr>
        <w:t xml:space="preserve"> </w:t>
      </w:r>
      <w:r w:rsidRPr="00F43B07">
        <w:rPr>
          <w:spacing w:val="-4"/>
        </w:rPr>
        <w:t>базе</w:t>
      </w:r>
      <w:r w:rsidR="001941E2" w:rsidRPr="00F43B07">
        <w:rPr>
          <w:spacing w:val="-4"/>
        </w:rPr>
        <w:t xml:space="preserve"> </w:t>
      </w:r>
      <w:r w:rsidRPr="00F43B07">
        <w:rPr>
          <w:spacing w:val="-4"/>
        </w:rPr>
        <w:t>института</w:t>
      </w:r>
      <w:r w:rsidR="001941E2" w:rsidRPr="00F43B07">
        <w:rPr>
          <w:spacing w:val="-4"/>
        </w:rPr>
        <w:t xml:space="preserve"> </w:t>
      </w:r>
      <w:r w:rsidRPr="00F43B07">
        <w:rPr>
          <w:spacing w:val="-4"/>
        </w:rPr>
        <w:t>повышения</w:t>
      </w:r>
      <w:r w:rsidR="001941E2" w:rsidRPr="00F43B07">
        <w:rPr>
          <w:spacing w:val="-4"/>
        </w:rPr>
        <w:t xml:space="preserve"> </w:t>
      </w:r>
      <w:r w:rsidRPr="00F43B07">
        <w:rPr>
          <w:spacing w:val="-4"/>
        </w:rPr>
        <w:t>квалификации</w:t>
      </w:r>
      <w:r w:rsidR="001941E2" w:rsidRPr="00F43B07">
        <w:rPr>
          <w:spacing w:val="-4"/>
        </w:rPr>
        <w:t xml:space="preserve"> </w:t>
      </w:r>
      <w:r w:rsidRPr="00F43B07">
        <w:rPr>
          <w:spacing w:val="-4"/>
        </w:rPr>
        <w:t>и</w:t>
      </w:r>
      <w:r w:rsidR="001941E2" w:rsidRPr="00F43B07">
        <w:rPr>
          <w:spacing w:val="-4"/>
        </w:rPr>
        <w:t xml:space="preserve"> </w:t>
      </w:r>
      <w:r w:rsidRPr="00F43B07">
        <w:rPr>
          <w:spacing w:val="-4"/>
        </w:rPr>
        <w:t>переподготовки</w:t>
      </w:r>
      <w:r w:rsidR="001941E2" w:rsidRPr="00F43B07">
        <w:rPr>
          <w:spacing w:val="-4"/>
        </w:rPr>
        <w:t xml:space="preserve"> </w:t>
      </w:r>
      <w:r w:rsidRPr="00F43B07">
        <w:rPr>
          <w:spacing w:val="-4"/>
        </w:rPr>
        <w:t>руководящих</w:t>
      </w:r>
      <w:r w:rsidR="001941E2" w:rsidRPr="00F43B07">
        <w:rPr>
          <w:spacing w:val="-4"/>
        </w:rPr>
        <w:t xml:space="preserve"> </w:t>
      </w:r>
      <w:r w:rsidRPr="00F43B07">
        <w:rPr>
          <w:spacing w:val="-4"/>
        </w:rPr>
        <w:t>работников</w:t>
      </w:r>
      <w:r w:rsidR="001941E2" w:rsidRPr="00F43B07">
        <w:rPr>
          <w:spacing w:val="-4"/>
        </w:rPr>
        <w:t xml:space="preserve"> </w:t>
      </w:r>
      <w:r w:rsidRPr="00F43B07">
        <w:rPr>
          <w:spacing w:val="-4"/>
        </w:rPr>
        <w:t>и</w:t>
      </w:r>
      <w:r w:rsidR="001941E2" w:rsidRPr="00F43B07">
        <w:rPr>
          <w:spacing w:val="-4"/>
        </w:rPr>
        <w:t xml:space="preserve"> </w:t>
      </w:r>
      <w:r w:rsidRPr="00F43B07">
        <w:rPr>
          <w:spacing w:val="-4"/>
        </w:rPr>
        <w:t>специалистов</w:t>
      </w:r>
      <w:r w:rsidR="001941E2" w:rsidRPr="00F43B07">
        <w:rPr>
          <w:spacing w:val="-4"/>
        </w:rPr>
        <w:t xml:space="preserve"> </w:t>
      </w:r>
      <w:r w:rsidRPr="00F43B07">
        <w:rPr>
          <w:spacing w:val="-4"/>
        </w:rPr>
        <w:t>физической</w:t>
      </w:r>
      <w:r w:rsidR="001941E2" w:rsidRPr="00F43B07">
        <w:rPr>
          <w:spacing w:val="-4"/>
        </w:rPr>
        <w:t xml:space="preserve"> </w:t>
      </w:r>
      <w:r w:rsidRPr="00F43B07">
        <w:rPr>
          <w:spacing w:val="-4"/>
        </w:rPr>
        <w:t>культуры</w:t>
      </w:r>
      <w:r w:rsidR="001941E2" w:rsidRPr="00F43B07">
        <w:rPr>
          <w:spacing w:val="-4"/>
        </w:rPr>
        <w:t xml:space="preserve"> </w:t>
      </w:r>
      <w:r w:rsidRPr="00F43B07">
        <w:rPr>
          <w:spacing w:val="-4"/>
        </w:rPr>
        <w:t>спорта</w:t>
      </w:r>
      <w:r w:rsidR="001941E2" w:rsidRPr="00F43B07">
        <w:rPr>
          <w:spacing w:val="-4"/>
        </w:rPr>
        <w:t xml:space="preserve"> </w:t>
      </w:r>
      <w:r w:rsidRPr="00F43B07">
        <w:rPr>
          <w:spacing w:val="-4"/>
        </w:rPr>
        <w:t>и</w:t>
      </w:r>
      <w:r w:rsidR="001941E2" w:rsidRPr="00F43B07">
        <w:rPr>
          <w:spacing w:val="-4"/>
        </w:rPr>
        <w:t xml:space="preserve"> </w:t>
      </w:r>
      <w:r w:rsidRPr="00F43B07">
        <w:rPr>
          <w:spacing w:val="-4"/>
        </w:rPr>
        <w:t>туризма</w:t>
      </w:r>
      <w:r w:rsidR="001941E2" w:rsidRPr="00F43B07">
        <w:rPr>
          <w:spacing w:val="-4"/>
        </w:rPr>
        <w:t xml:space="preserve"> </w:t>
      </w:r>
      <w:r w:rsidRPr="00F43B07">
        <w:rPr>
          <w:spacing w:val="-4"/>
        </w:rPr>
        <w:t>учреждения</w:t>
      </w:r>
      <w:r w:rsidR="001941E2" w:rsidRPr="00F43B07">
        <w:rPr>
          <w:spacing w:val="-4"/>
        </w:rPr>
        <w:t xml:space="preserve"> </w:t>
      </w:r>
      <w:r w:rsidRPr="00F43B07">
        <w:rPr>
          <w:spacing w:val="-4"/>
        </w:rPr>
        <w:t>образования</w:t>
      </w:r>
      <w:r w:rsidR="001941E2" w:rsidRPr="00F43B07">
        <w:rPr>
          <w:spacing w:val="-4"/>
        </w:rPr>
        <w:t xml:space="preserve"> </w:t>
      </w:r>
      <w:r w:rsidRPr="00F43B07">
        <w:rPr>
          <w:spacing w:val="-4"/>
        </w:rPr>
        <w:t>«Белорусский</w:t>
      </w:r>
      <w:r w:rsidR="001941E2" w:rsidRPr="00F43B07">
        <w:rPr>
          <w:spacing w:val="-4"/>
        </w:rPr>
        <w:t xml:space="preserve"> </w:t>
      </w:r>
      <w:r w:rsidRPr="00F43B07">
        <w:rPr>
          <w:spacing w:val="-4"/>
        </w:rPr>
        <w:t>государственный</w:t>
      </w:r>
      <w:r w:rsidR="001941E2" w:rsidRPr="00F43B07">
        <w:rPr>
          <w:spacing w:val="-4"/>
        </w:rPr>
        <w:t xml:space="preserve"> </w:t>
      </w:r>
      <w:r w:rsidRPr="00F43B07">
        <w:rPr>
          <w:spacing w:val="-4"/>
        </w:rPr>
        <w:t>университет</w:t>
      </w:r>
      <w:r w:rsidR="001941E2" w:rsidRPr="00F43B07">
        <w:rPr>
          <w:spacing w:val="-4"/>
        </w:rPr>
        <w:t xml:space="preserve"> </w:t>
      </w:r>
      <w:r w:rsidRPr="00F43B07">
        <w:rPr>
          <w:spacing w:val="-4"/>
        </w:rPr>
        <w:t>физической</w:t>
      </w:r>
      <w:r w:rsidR="001941E2" w:rsidRPr="00F43B07">
        <w:rPr>
          <w:spacing w:val="-4"/>
        </w:rPr>
        <w:t xml:space="preserve"> </w:t>
      </w:r>
      <w:r w:rsidRPr="00F43B07">
        <w:rPr>
          <w:spacing w:val="-4"/>
        </w:rPr>
        <w:t>культуры».</w:t>
      </w:r>
      <w:r w:rsidR="001941E2" w:rsidRPr="00F43B07">
        <w:rPr>
          <w:spacing w:val="-4"/>
        </w:rPr>
        <w:t xml:space="preserve"> </w:t>
      </w:r>
      <w:r w:rsidRPr="00F43B07">
        <w:rPr>
          <w:spacing w:val="-4"/>
        </w:rPr>
        <w:t>Начиная</w:t>
      </w:r>
      <w:r w:rsidR="001941E2" w:rsidRPr="00F43B07">
        <w:rPr>
          <w:spacing w:val="-4"/>
        </w:rPr>
        <w:t xml:space="preserve"> </w:t>
      </w:r>
      <w:r w:rsidRPr="00F43B07">
        <w:rPr>
          <w:spacing w:val="-4"/>
        </w:rPr>
        <w:t>с</w:t>
      </w:r>
      <w:r w:rsidR="001941E2" w:rsidRPr="00F43B07">
        <w:rPr>
          <w:spacing w:val="-4"/>
        </w:rPr>
        <w:t xml:space="preserve"> </w:t>
      </w:r>
      <w:r w:rsidRPr="00F43B07">
        <w:rPr>
          <w:spacing w:val="-4"/>
        </w:rPr>
        <w:t>2005</w:t>
      </w:r>
      <w:r w:rsidR="001941E2" w:rsidRPr="00F43B07">
        <w:rPr>
          <w:spacing w:val="-4"/>
        </w:rPr>
        <w:t xml:space="preserve"> </w:t>
      </w:r>
      <w:r w:rsidRPr="00F43B07">
        <w:rPr>
          <w:spacing w:val="-4"/>
        </w:rPr>
        <w:t>года</w:t>
      </w:r>
      <w:r w:rsidR="001941E2" w:rsidRPr="00F43B07">
        <w:rPr>
          <w:spacing w:val="-4"/>
        </w:rPr>
        <w:t xml:space="preserve"> </w:t>
      </w:r>
      <w:r w:rsidRPr="00F43B07">
        <w:rPr>
          <w:spacing w:val="-4"/>
        </w:rPr>
        <w:t>эта</w:t>
      </w:r>
      <w:r w:rsidR="001941E2" w:rsidRPr="00F43B07">
        <w:rPr>
          <w:spacing w:val="-4"/>
        </w:rPr>
        <w:t xml:space="preserve"> </w:t>
      </w:r>
      <w:r w:rsidRPr="00F43B07">
        <w:rPr>
          <w:spacing w:val="-4"/>
        </w:rPr>
        <w:t>работа</w:t>
      </w:r>
      <w:r w:rsidR="001941E2" w:rsidRPr="00F43B07">
        <w:rPr>
          <w:spacing w:val="-4"/>
        </w:rPr>
        <w:t xml:space="preserve"> </w:t>
      </w:r>
      <w:r w:rsidRPr="00F43B07">
        <w:rPr>
          <w:spacing w:val="-4"/>
        </w:rPr>
        <w:t>ведется</w:t>
      </w:r>
      <w:r w:rsidR="001941E2" w:rsidRPr="00F43B07">
        <w:rPr>
          <w:spacing w:val="-4"/>
        </w:rPr>
        <w:t xml:space="preserve"> </w:t>
      </w:r>
      <w:r w:rsidRPr="00F43B07">
        <w:rPr>
          <w:spacing w:val="-4"/>
        </w:rPr>
        <w:t>в</w:t>
      </w:r>
      <w:r w:rsidR="001941E2" w:rsidRPr="00F43B07">
        <w:rPr>
          <w:spacing w:val="-4"/>
        </w:rPr>
        <w:t xml:space="preserve"> </w:t>
      </w:r>
      <w:r w:rsidRPr="00F43B07">
        <w:rPr>
          <w:spacing w:val="-4"/>
        </w:rPr>
        <w:t>тесном</w:t>
      </w:r>
      <w:r w:rsidR="001941E2" w:rsidRPr="00F43B07">
        <w:rPr>
          <w:spacing w:val="-4"/>
        </w:rPr>
        <w:t xml:space="preserve"> </w:t>
      </w:r>
      <w:r w:rsidRPr="00F43B07">
        <w:rPr>
          <w:spacing w:val="-4"/>
        </w:rPr>
        <w:t>контакте</w:t>
      </w:r>
      <w:r w:rsidR="001941E2" w:rsidRPr="00F43B07">
        <w:rPr>
          <w:spacing w:val="-4"/>
        </w:rPr>
        <w:t xml:space="preserve"> </w:t>
      </w:r>
      <w:r w:rsidRPr="00F43B07">
        <w:rPr>
          <w:spacing w:val="-4"/>
        </w:rPr>
        <w:t>с</w:t>
      </w:r>
      <w:r w:rsidR="001941E2" w:rsidRPr="00F43B07">
        <w:rPr>
          <w:spacing w:val="-4"/>
        </w:rPr>
        <w:t xml:space="preserve"> </w:t>
      </w:r>
      <w:r w:rsidRPr="00F43B07">
        <w:rPr>
          <w:spacing w:val="-4"/>
        </w:rPr>
        <w:t>учреждением</w:t>
      </w:r>
      <w:r w:rsidR="001941E2" w:rsidRPr="00F43B07">
        <w:rPr>
          <w:spacing w:val="-4"/>
        </w:rPr>
        <w:t xml:space="preserve"> </w:t>
      </w:r>
      <w:r w:rsidRPr="00F43B07">
        <w:rPr>
          <w:spacing w:val="-4"/>
        </w:rPr>
        <w:t>образования</w:t>
      </w:r>
      <w:r w:rsidR="001941E2" w:rsidRPr="00F43B07">
        <w:rPr>
          <w:spacing w:val="-4"/>
        </w:rPr>
        <w:t xml:space="preserve"> </w:t>
      </w:r>
      <w:r w:rsidRPr="00F43B07">
        <w:rPr>
          <w:spacing w:val="-4"/>
        </w:rPr>
        <w:t>«Республиканский</w:t>
      </w:r>
      <w:r w:rsidR="001941E2" w:rsidRPr="00F43B07">
        <w:rPr>
          <w:spacing w:val="-4"/>
        </w:rPr>
        <w:t xml:space="preserve"> </w:t>
      </w:r>
      <w:r w:rsidRPr="00F43B07">
        <w:rPr>
          <w:spacing w:val="-4"/>
        </w:rPr>
        <w:t>центр</w:t>
      </w:r>
      <w:r w:rsidR="001941E2" w:rsidRPr="00F43B07">
        <w:rPr>
          <w:spacing w:val="-4"/>
        </w:rPr>
        <w:t xml:space="preserve"> </w:t>
      </w:r>
      <w:r w:rsidRPr="00F43B07">
        <w:rPr>
          <w:spacing w:val="-4"/>
        </w:rPr>
        <w:t>экологии</w:t>
      </w:r>
      <w:r w:rsidR="001941E2" w:rsidRPr="00F43B07">
        <w:rPr>
          <w:spacing w:val="-4"/>
        </w:rPr>
        <w:t xml:space="preserve"> </w:t>
      </w:r>
      <w:r w:rsidRPr="00F43B07">
        <w:rPr>
          <w:spacing w:val="-4"/>
        </w:rPr>
        <w:t>и</w:t>
      </w:r>
      <w:r w:rsidR="001941E2" w:rsidRPr="00F43B07">
        <w:rPr>
          <w:spacing w:val="-4"/>
        </w:rPr>
        <w:t xml:space="preserve"> </w:t>
      </w:r>
      <w:r w:rsidRPr="00F43B07">
        <w:rPr>
          <w:spacing w:val="-4"/>
        </w:rPr>
        <w:t>краеведения».</w:t>
      </w:r>
      <w:r w:rsidR="000576ED">
        <w:rPr>
          <w:spacing w:val="-4"/>
        </w:rPr>
        <w:t xml:space="preserve"> </w:t>
      </w:r>
      <w:r w:rsidRPr="00F43B07">
        <w:rPr>
          <w:spacing w:val="-4"/>
        </w:rPr>
        <w:t>Повышение</w:t>
      </w:r>
      <w:r w:rsidR="001941E2" w:rsidRPr="00F43B07">
        <w:rPr>
          <w:spacing w:val="-4"/>
        </w:rPr>
        <w:t xml:space="preserve"> </w:t>
      </w:r>
      <w:r w:rsidRPr="00F43B07">
        <w:rPr>
          <w:spacing w:val="-4"/>
        </w:rPr>
        <w:t>квалификации</w:t>
      </w:r>
      <w:r w:rsidR="001941E2" w:rsidRPr="00F43B07">
        <w:rPr>
          <w:spacing w:val="-4"/>
        </w:rPr>
        <w:t xml:space="preserve"> </w:t>
      </w:r>
      <w:r w:rsidRPr="00F43B07">
        <w:rPr>
          <w:spacing w:val="-4"/>
        </w:rPr>
        <w:t>за</w:t>
      </w:r>
      <w:r w:rsidR="001941E2" w:rsidRPr="00F43B07">
        <w:rPr>
          <w:spacing w:val="-4"/>
        </w:rPr>
        <w:t xml:space="preserve"> </w:t>
      </w:r>
      <w:r w:rsidRPr="00F43B07">
        <w:rPr>
          <w:spacing w:val="-4"/>
        </w:rPr>
        <w:t>этот</w:t>
      </w:r>
      <w:r w:rsidR="001941E2" w:rsidRPr="00F43B07">
        <w:rPr>
          <w:spacing w:val="-4"/>
        </w:rPr>
        <w:t xml:space="preserve"> </w:t>
      </w:r>
      <w:r w:rsidRPr="00F43B07">
        <w:rPr>
          <w:spacing w:val="-4"/>
        </w:rPr>
        <w:t>период</w:t>
      </w:r>
      <w:r w:rsidR="001941E2" w:rsidRPr="00F43B07">
        <w:rPr>
          <w:spacing w:val="-4"/>
        </w:rPr>
        <w:t xml:space="preserve"> </w:t>
      </w:r>
      <w:r w:rsidRPr="00F43B07">
        <w:rPr>
          <w:spacing w:val="-4"/>
        </w:rPr>
        <w:t>прошли</w:t>
      </w:r>
      <w:r w:rsidR="001941E2" w:rsidRPr="00F43B07">
        <w:rPr>
          <w:spacing w:val="-4"/>
        </w:rPr>
        <w:t xml:space="preserve"> </w:t>
      </w:r>
      <w:r w:rsidRPr="00F43B07">
        <w:rPr>
          <w:spacing w:val="-4"/>
        </w:rPr>
        <w:t>более</w:t>
      </w:r>
      <w:r w:rsidR="001941E2" w:rsidRPr="00F43B07">
        <w:rPr>
          <w:spacing w:val="-4"/>
        </w:rPr>
        <w:t xml:space="preserve"> </w:t>
      </w:r>
      <w:r w:rsidRPr="00F43B07">
        <w:rPr>
          <w:spacing w:val="-4"/>
        </w:rPr>
        <w:t>1,5</w:t>
      </w:r>
      <w:r w:rsidR="001941E2" w:rsidRPr="00F43B07">
        <w:rPr>
          <w:spacing w:val="-4"/>
        </w:rPr>
        <w:t xml:space="preserve"> </w:t>
      </w:r>
      <w:r w:rsidRPr="00F43B07">
        <w:rPr>
          <w:spacing w:val="-4"/>
        </w:rPr>
        <w:t>тысяч</w:t>
      </w:r>
      <w:r w:rsidR="001941E2" w:rsidRPr="00F43B07">
        <w:rPr>
          <w:spacing w:val="-4"/>
        </w:rPr>
        <w:t xml:space="preserve"> </w:t>
      </w:r>
      <w:r w:rsidRPr="00F43B07">
        <w:rPr>
          <w:spacing w:val="-4"/>
        </w:rPr>
        <w:t>педагогов</w:t>
      </w:r>
      <w:r w:rsidR="001941E2" w:rsidRPr="00F43B07">
        <w:rPr>
          <w:spacing w:val="-4"/>
        </w:rPr>
        <w:t xml:space="preserve"> </w:t>
      </w:r>
      <w:r w:rsidRPr="00F43B07">
        <w:rPr>
          <w:spacing w:val="-4"/>
        </w:rPr>
        <w:t>дополнительного</w:t>
      </w:r>
      <w:r w:rsidR="001941E2" w:rsidRPr="00F43B07">
        <w:rPr>
          <w:spacing w:val="-4"/>
        </w:rPr>
        <w:t xml:space="preserve"> </w:t>
      </w:r>
      <w:r w:rsidRPr="00F43B07">
        <w:rPr>
          <w:spacing w:val="-4"/>
        </w:rPr>
        <w:t>образования</w:t>
      </w:r>
      <w:r w:rsidR="001941E2" w:rsidRPr="00F43B07">
        <w:rPr>
          <w:spacing w:val="-4"/>
        </w:rPr>
        <w:t xml:space="preserve"> </w:t>
      </w:r>
      <w:r w:rsidRPr="00F43B07">
        <w:rPr>
          <w:spacing w:val="-4"/>
        </w:rPr>
        <w:t>туристско-краеведческого</w:t>
      </w:r>
      <w:r w:rsidR="001941E2" w:rsidRPr="00F43B07">
        <w:rPr>
          <w:spacing w:val="-4"/>
        </w:rPr>
        <w:t xml:space="preserve"> </w:t>
      </w:r>
      <w:r w:rsidRPr="00F43B07">
        <w:rPr>
          <w:spacing w:val="-4"/>
        </w:rPr>
        <w:t>профиля.</w:t>
      </w:r>
      <w:r w:rsidR="001941E2" w:rsidRPr="00F43B07">
        <w:rPr>
          <w:spacing w:val="-4"/>
        </w:rPr>
        <w:t xml:space="preserve"> </w:t>
      </w:r>
    </w:p>
    <w:p w:rsidR="00D725BA" w:rsidRPr="007136C2" w:rsidRDefault="00333DC5" w:rsidP="00F43B07">
      <w:pPr>
        <w:tabs>
          <w:tab w:val="left" w:pos="9072"/>
          <w:tab w:val="left" w:pos="9638"/>
        </w:tabs>
        <w:ind w:right="-1"/>
      </w:pPr>
      <w:r w:rsidRPr="007136C2">
        <w:t>Учебно-тематический</w:t>
      </w:r>
      <w:r w:rsidR="001941E2">
        <w:t xml:space="preserve"> </w:t>
      </w:r>
      <w:r w:rsidRPr="007136C2">
        <w:t>план</w:t>
      </w:r>
      <w:r w:rsidR="001941E2">
        <w:t xml:space="preserve"> </w:t>
      </w:r>
      <w:r w:rsidRPr="007136C2">
        <w:t>курсов</w:t>
      </w:r>
      <w:r w:rsidR="001941E2">
        <w:t xml:space="preserve"> </w:t>
      </w:r>
      <w:r w:rsidRPr="007136C2">
        <w:t>этой</w:t>
      </w:r>
      <w:r w:rsidR="001941E2">
        <w:t xml:space="preserve"> </w:t>
      </w:r>
      <w:r w:rsidRPr="007136C2">
        <w:t>категории</w:t>
      </w:r>
      <w:r w:rsidR="001941E2">
        <w:t xml:space="preserve"> </w:t>
      </w:r>
      <w:r w:rsidRPr="007136C2">
        <w:t>педагогических</w:t>
      </w:r>
      <w:r w:rsidR="001941E2">
        <w:t xml:space="preserve"> </w:t>
      </w:r>
      <w:r w:rsidRPr="007136C2">
        <w:t>работников</w:t>
      </w:r>
      <w:r w:rsidR="001941E2">
        <w:t xml:space="preserve"> </w:t>
      </w:r>
      <w:r w:rsidRPr="007136C2">
        <w:t>составляет</w:t>
      </w:r>
      <w:r w:rsidR="001941E2">
        <w:t xml:space="preserve"> </w:t>
      </w:r>
      <w:r w:rsidRPr="007136C2">
        <w:t>50</w:t>
      </w:r>
      <w:r w:rsidR="001941E2">
        <w:t xml:space="preserve"> </w:t>
      </w:r>
      <w:r w:rsidRPr="007136C2">
        <w:t>часов</w:t>
      </w:r>
      <w:r w:rsidR="001941E2">
        <w:t xml:space="preserve"> </w:t>
      </w:r>
      <w:r w:rsidRPr="007136C2">
        <w:t>и</w:t>
      </w:r>
      <w:r w:rsidR="001941E2">
        <w:t xml:space="preserve"> </w:t>
      </w:r>
      <w:r w:rsidRPr="007136C2">
        <w:t>предусматривает</w:t>
      </w:r>
      <w:r w:rsidR="001941E2">
        <w:t xml:space="preserve"> </w:t>
      </w:r>
      <w:r w:rsidRPr="007136C2">
        <w:t>теоретические</w:t>
      </w:r>
      <w:r w:rsidR="001941E2">
        <w:t xml:space="preserve"> </w:t>
      </w:r>
      <w:r w:rsidRPr="007136C2">
        <w:t>и</w:t>
      </w:r>
      <w:r w:rsidR="001941E2">
        <w:t xml:space="preserve"> </w:t>
      </w:r>
      <w:r w:rsidRPr="007136C2">
        <w:t>достаточное</w:t>
      </w:r>
      <w:r w:rsidR="001941E2">
        <w:t xml:space="preserve"> </w:t>
      </w:r>
      <w:r w:rsidRPr="007136C2">
        <w:t>количество</w:t>
      </w:r>
      <w:r w:rsidR="001941E2">
        <w:t xml:space="preserve"> </w:t>
      </w:r>
      <w:r w:rsidRPr="007136C2">
        <w:t>практических</w:t>
      </w:r>
      <w:r w:rsidR="001941E2">
        <w:t xml:space="preserve"> </w:t>
      </w:r>
      <w:r w:rsidRPr="007136C2">
        <w:t>занятий,</w:t>
      </w:r>
      <w:r w:rsidR="001941E2">
        <w:t xml:space="preserve"> </w:t>
      </w:r>
      <w:r w:rsidRPr="007136C2">
        <w:t>которые</w:t>
      </w:r>
      <w:r w:rsidR="001941E2">
        <w:t xml:space="preserve"> </w:t>
      </w:r>
      <w:r w:rsidRPr="007136C2">
        <w:t>проводятся</w:t>
      </w:r>
      <w:r w:rsidR="001941E2">
        <w:t xml:space="preserve"> </w:t>
      </w:r>
      <w:r w:rsidRPr="007136C2">
        <w:t>в</w:t>
      </w:r>
      <w:r w:rsidR="001941E2">
        <w:t xml:space="preserve"> </w:t>
      </w:r>
      <w:r w:rsidRPr="007136C2">
        <w:t>специальном</w:t>
      </w:r>
      <w:r w:rsidR="001941E2">
        <w:t xml:space="preserve"> </w:t>
      </w:r>
      <w:r w:rsidRPr="007136C2">
        <w:t>спортивном</w:t>
      </w:r>
      <w:r w:rsidR="001941E2">
        <w:t xml:space="preserve"> </w:t>
      </w:r>
      <w:r w:rsidRPr="007136C2">
        <w:t>зале</w:t>
      </w:r>
      <w:r w:rsidR="001941E2">
        <w:t xml:space="preserve"> </w:t>
      </w:r>
      <w:r w:rsidRPr="007136C2">
        <w:t>Республиканского</w:t>
      </w:r>
      <w:r w:rsidR="001941E2">
        <w:t xml:space="preserve"> </w:t>
      </w:r>
      <w:r w:rsidRPr="007136C2">
        <w:t>центра</w:t>
      </w:r>
      <w:r w:rsidR="001941E2">
        <w:t xml:space="preserve"> </w:t>
      </w:r>
      <w:r w:rsidRPr="007136C2">
        <w:t>экологии</w:t>
      </w:r>
      <w:r w:rsidR="001941E2">
        <w:t xml:space="preserve"> </w:t>
      </w:r>
      <w:r w:rsidRPr="007136C2">
        <w:t>и</w:t>
      </w:r>
      <w:r w:rsidR="001941E2">
        <w:t xml:space="preserve"> </w:t>
      </w:r>
      <w:r w:rsidRPr="007136C2">
        <w:t>краеведения,</w:t>
      </w:r>
      <w:r w:rsidR="001941E2">
        <w:t xml:space="preserve"> </w:t>
      </w:r>
      <w:r w:rsidRPr="007136C2">
        <w:t>а</w:t>
      </w:r>
      <w:r w:rsidR="001941E2">
        <w:t xml:space="preserve"> </w:t>
      </w:r>
      <w:r w:rsidRPr="007136C2">
        <w:t>также</w:t>
      </w:r>
      <w:r w:rsidR="001941E2">
        <w:t xml:space="preserve"> </w:t>
      </w:r>
      <w:r w:rsidRPr="007136C2">
        <w:t>на</w:t>
      </w:r>
      <w:r w:rsidR="001941E2">
        <w:t xml:space="preserve"> </w:t>
      </w:r>
      <w:r w:rsidRPr="007136C2">
        <w:t>открытой</w:t>
      </w:r>
      <w:r w:rsidR="001941E2">
        <w:t xml:space="preserve"> </w:t>
      </w:r>
      <w:r w:rsidRPr="007136C2">
        <w:t>местности.</w:t>
      </w:r>
      <w:r w:rsidR="001941E2">
        <w:t xml:space="preserve"> </w:t>
      </w:r>
      <w:r w:rsidRPr="007136C2">
        <w:t>К</w:t>
      </w:r>
      <w:r w:rsidR="001941E2">
        <w:t xml:space="preserve"> </w:t>
      </w:r>
      <w:r w:rsidRPr="007136C2">
        <w:t>проведению</w:t>
      </w:r>
      <w:r w:rsidR="001941E2">
        <w:t xml:space="preserve"> </w:t>
      </w:r>
      <w:r w:rsidRPr="007136C2">
        <w:t>занятий</w:t>
      </w:r>
      <w:r w:rsidR="001941E2">
        <w:t xml:space="preserve"> </w:t>
      </w:r>
      <w:r w:rsidRPr="007136C2">
        <w:t>активно</w:t>
      </w:r>
      <w:r w:rsidR="001941E2">
        <w:t xml:space="preserve"> </w:t>
      </w:r>
      <w:r w:rsidRPr="007136C2">
        <w:t>привлекаются</w:t>
      </w:r>
      <w:r w:rsidR="00F43B07">
        <w:t xml:space="preserve"> </w:t>
      </w:r>
      <w:r w:rsidRPr="007136C2">
        <w:t>наиболее</w:t>
      </w:r>
      <w:r w:rsidR="001941E2">
        <w:t xml:space="preserve"> </w:t>
      </w:r>
      <w:r w:rsidRPr="007136C2">
        <w:t>опытные</w:t>
      </w:r>
      <w:r w:rsidR="001941E2">
        <w:t xml:space="preserve"> </w:t>
      </w:r>
      <w:r w:rsidRPr="007136C2">
        <w:t>туристы,</w:t>
      </w:r>
      <w:r w:rsidR="001941E2">
        <w:t xml:space="preserve"> </w:t>
      </w:r>
      <w:r w:rsidRPr="007136C2">
        <w:t>спортсмены</w:t>
      </w:r>
      <w:r w:rsidR="001941E2">
        <w:t xml:space="preserve"> </w:t>
      </w:r>
      <w:r w:rsidRPr="007136C2">
        <w:t>и</w:t>
      </w:r>
      <w:r w:rsidR="001941E2">
        <w:t xml:space="preserve"> </w:t>
      </w:r>
      <w:r w:rsidRPr="007136C2">
        <w:t>тренеры</w:t>
      </w:r>
      <w:r w:rsidR="001941E2">
        <w:t xml:space="preserve"> </w:t>
      </w:r>
      <w:r w:rsidRPr="007136C2">
        <w:t>по</w:t>
      </w:r>
      <w:r w:rsidR="001941E2">
        <w:t xml:space="preserve"> </w:t>
      </w:r>
      <w:r w:rsidRPr="007136C2">
        <w:t>спортивному</w:t>
      </w:r>
      <w:r w:rsidR="001941E2">
        <w:t xml:space="preserve"> </w:t>
      </w:r>
      <w:r w:rsidRPr="007136C2">
        <w:t>ориентированию</w:t>
      </w:r>
      <w:r w:rsidR="001941E2">
        <w:t xml:space="preserve"> </w:t>
      </w:r>
      <w:r w:rsidRPr="007136C2">
        <w:t>и</w:t>
      </w:r>
      <w:r w:rsidR="001941E2">
        <w:t xml:space="preserve"> </w:t>
      </w:r>
      <w:r w:rsidRPr="007136C2">
        <w:t>спортивному</w:t>
      </w:r>
      <w:r w:rsidR="001941E2">
        <w:t xml:space="preserve"> </w:t>
      </w:r>
      <w:r w:rsidRPr="007136C2">
        <w:t>скалолазанию.</w:t>
      </w:r>
    </w:p>
    <w:p w:rsidR="00D725BA" w:rsidRPr="007136C2" w:rsidRDefault="00333DC5" w:rsidP="00F43B07">
      <w:pPr>
        <w:tabs>
          <w:tab w:val="left" w:pos="9072"/>
          <w:tab w:val="left" w:pos="9638"/>
        </w:tabs>
        <w:ind w:right="-1"/>
      </w:pPr>
      <w:r w:rsidRPr="007136C2">
        <w:t>Особенно</w:t>
      </w:r>
      <w:r w:rsidR="001941E2">
        <w:t xml:space="preserve"> </w:t>
      </w:r>
      <w:r w:rsidRPr="007136C2">
        <w:t>востребованными</w:t>
      </w:r>
      <w:r w:rsidR="001941E2">
        <w:t xml:space="preserve"> </w:t>
      </w:r>
      <w:r w:rsidRPr="007136C2">
        <w:t>долгое</w:t>
      </w:r>
      <w:r w:rsidR="001941E2">
        <w:t xml:space="preserve"> </w:t>
      </w:r>
      <w:r w:rsidRPr="007136C2">
        <w:t>время</w:t>
      </w:r>
      <w:r w:rsidR="001941E2">
        <w:t xml:space="preserve"> </w:t>
      </w:r>
      <w:r w:rsidRPr="007136C2">
        <w:t>были</w:t>
      </w:r>
      <w:r w:rsidR="001941E2">
        <w:t xml:space="preserve"> </w:t>
      </w:r>
      <w:r w:rsidRPr="007136C2">
        <w:t>курсы</w:t>
      </w:r>
      <w:r w:rsidR="001941E2">
        <w:t xml:space="preserve"> </w:t>
      </w:r>
      <w:r w:rsidRPr="007136C2">
        <w:t>педагогов</w:t>
      </w:r>
      <w:r w:rsidR="001941E2">
        <w:t xml:space="preserve"> </w:t>
      </w:r>
      <w:r w:rsidRPr="007136C2">
        <w:t>дополнительного</w:t>
      </w:r>
      <w:r w:rsidR="001941E2">
        <w:t xml:space="preserve"> </w:t>
      </w:r>
      <w:r w:rsidRPr="007136C2">
        <w:t>образования</w:t>
      </w:r>
      <w:r w:rsidR="001941E2">
        <w:t xml:space="preserve"> </w:t>
      </w:r>
      <w:r w:rsidRPr="007136C2">
        <w:t>–</w:t>
      </w:r>
      <w:r w:rsidR="001941E2">
        <w:t xml:space="preserve"> </w:t>
      </w:r>
      <w:r w:rsidRPr="007136C2">
        <w:t>руководителей</w:t>
      </w:r>
      <w:r w:rsidR="001941E2">
        <w:t xml:space="preserve"> </w:t>
      </w:r>
      <w:r w:rsidRPr="007136C2">
        <w:t>спортивных</w:t>
      </w:r>
      <w:r w:rsidR="001941E2">
        <w:t xml:space="preserve"> </w:t>
      </w:r>
      <w:r w:rsidRPr="007136C2">
        <w:t>туристских</w:t>
      </w:r>
      <w:r w:rsidR="001941E2">
        <w:t xml:space="preserve"> </w:t>
      </w:r>
      <w:r w:rsidRPr="007136C2">
        <w:t>походов</w:t>
      </w:r>
      <w:r w:rsidR="001941E2">
        <w:t xml:space="preserve"> </w:t>
      </w:r>
      <w:r w:rsidRPr="007136C2">
        <w:t>с</w:t>
      </w:r>
      <w:r w:rsidR="001941E2">
        <w:t xml:space="preserve"> </w:t>
      </w:r>
      <w:r w:rsidRPr="007136C2">
        <w:t>учащимися.</w:t>
      </w:r>
      <w:r w:rsidR="001941E2">
        <w:t xml:space="preserve"> </w:t>
      </w:r>
      <w:r w:rsidRPr="007136C2">
        <w:t>Практическая</w:t>
      </w:r>
      <w:r w:rsidR="001941E2">
        <w:t xml:space="preserve"> </w:t>
      </w:r>
      <w:r w:rsidRPr="007136C2">
        <w:t>составляющая</w:t>
      </w:r>
      <w:r w:rsidR="001941E2">
        <w:t xml:space="preserve"> </w:t>
      </w:r>
      <w:r w:rsidRPr="007136C2">
        <w:t>курсов</w:t>
      </w:r>
      <w:r w:rsidR="001941E2">
        <w:t xml:space="preserve"> </w:t>
      </w:r>
      <w:r w:rsidRPr="007136C2">
        <w:t>обеспечивалась</w:t>
      </w:r>
      <w:r w:rsidR="001941E2">
        <w:t xml:space="preserve"> </w:t>
      </w:r>
      <w:r w:rsidRPr="007136C2">
        <w:t>проведением</w:t>
      </w:r>
      <w:r w:rsidR="001941E2">
        <w:t xml:space="preserve"> </w:t>
      </w:r>
      <w:r w:rsidRPr="007136C2">
        <w:t>похода</w:t>
      </w:r>
      <w:r w:rsidR="001941E2">
        <w:t xml:space="preserve"> </w:t>
      </w:r>
      <w:r w:rsidRPr="007136C2">
        <w:t>второй</w:t>
      </w:r>
      <w:r w:rsidR="001941E2">
        <w:t xml:space="preserve"> </w:t>
      </w:r>
      <w:r w:rsidRPr="007136C2">
        <w:t>категории</w:t>
      </w:r>
      <w:r w:rsidR="001941E2">
        <w:t xml:space="preserve"> </w:t>
      </w:r>
      <w:r w:rsidRPr="007136C2">
        <w:t>сложности</w:t>
      </w:r>
      <w:r w:rsidR="001941E2">
        <w:t xml:space="preserve"> </w:t>
      </w:r>
      <w:r w:rsidRPr="007136C2">
        <w:t>продолжительностью</w:t>
      </w:r>
      <w:r w:rsidR="001941E2">
        <w:t xml:space="preserve"> </w:t>
      </w:r>
      <w:r w:rsidRPr="007136C2">
        <w:t>8</w:t>
      </w:r>
      <w:r w:rsidR="001941E2">
        <w:t xml:space="preserve"> </w:t>
      </w:r>
      <w:r w:rsidRPr="007136C2">
        <w:t>дней.</w:t>
      </w:r>
      <w:r w:rsidR="001941E2">
        <w:t xml:space="preserve"> </w:t>
      </w:r>
      <w:r w:rsidRPr="007136C2">
        <w:t>Курсы</w:t>
      </w:r>
      <w:r w:rsidR="001941E2">
        <w:t xml:space="preserve"> </w:t>
      </w:r>
      <w:r w:rsidRPr="007136C2">
        <w:t>проводились</w:t>
      </w:r>
      <w:r w:rsidR="001941E2">
        <w:t xml:space="preserve"> </w:t>
      </w:r>
      <w:r w:rsidRPr="007136C2">
        <w:t>на</w:t>
      </w:r>
      <w:r w:rsidR="001941E2">
        <w:t xml:space="preserve"> </w:t>
      </w:r>
      <w:r w:rsidRPr="007136C2">
        <w:t>протяжении</w:t>
      </w:r>
      <w:r w:rsidR="001941E2">
        <w:t xml:space="preserve"> </w:t>
      </w:r>
      <w:r w:rsidRPr="007136C2">
        <w:t>двух</w:t>
      </w:r>
      <w:r w:rsidR="001941E2">
        <w:t xml:space="preserve"> </w:t>
      </w:r>
      <w:r w:rsidRPr="007136C2">
        <w:t>недель</w:t>
      </w:r>
      <w:r w:rsidR="001941E2">
        <w:t xml:space="preserve"> </w:t>
      </w:r>
      <w:r w:rsidRPr="007136C2">
        <w:t>по</w:t>
      </w:r>
      <w:r w:rsidR="001941E2">
        <w:t xml:space="preserve"> </w:t>
      </w:r>
      <w:r w:rsidRPr="007136C2">
        <w:t>80</w:t>
      </w:r>
      <w:r w:rsidR="001941E2">
        <w:t xml:space="preserve"> </w:t>
      </w:r>
      <w:r w:rsidRPr="007136C2">
        <w:t>часовой</w:t>
      </w:r>
      <w:r w:rsidR="001941E2">
        <w:t xml:space="preserve"> </w:t>
      </w:r>
      <w:r w:rsidRPr="007136C2">
        <w:t>программе.</w:t>
      </w:r>
      <w:r w:rsidR="001941E2">
        <w:t xml:space="preserve"> </w:t>
      </w:r>
      <w:r w:rsidRPr="007136C2">
        <w:t>К</w:t>
      </w:r>
      <w:r w:rsidR="001941E2">
        <w:t xml:space="preserve"> </w:t>
      </w:r>
      <w:r w:rsidRPr="007136C2">
        <w:t>сожалению</w:t>
      </w:r>
      <w:r w:rsidR="001941E2">
        <w:t xml:space="preserve"> </w:t>
      </w:r>
      <w:r w:rsidRPr="007136C2">
        <w:t>после</w:t>
      </w:r>
      <w:r w:rsidR="001941E2">
        <w:t xml:space="preserve"> </w:t>
      </w:r>
      <w:r w:rsidRPr="007136C2">
        <w:t>выхода</w:t>
      </w:r>
      <w:r w:rsidR="001941E2">
        <w:t xml:space="preserve"> </w:t>
      </w:r>
      <w:r w:rsidRPr="007136C2">
        <w:t>Постановления</w:t>
      </w:r>
      <w:r w:rsidR="001941E2">
        <w:t xml:space="preserve"> </w:t>
      </w:r>
      <w:r w:rsidRPr="007136C2">
        <w:t>Совета</w:t>
      </w:r>
      <w:r w:rsidR="001941E2">
        <w:t xml:space="preserve"> </w:t>
      </w:r>
      <w:r w:rsidRPr="007136C2">
        <w:t>Министров</w:t>
      </w:r>
      <w:r w:rsidR="001941E2">
        <w:t xml:space="preserve"> </w:t>
      </w:r>
      <w:r w:rsidRPr="007136C2">
        <w:t>Республики</w:t>
      </w:r>
      <w:r w:rsidR="001941E2">
        <w:t xml:space="preserve"> </w:t>
      </w:r>
      <w:r w:rsidRPr="007136C2">
        <w:t>Беларусь№</w:t>
      </w:r>
      <w:r w:rsidR="001941E2">
        <w:t xml:space="preserve"> </w:t>
      </w:r>
      <w:r w:rsidRPr="007136C2">
        <w:t>954</w:t>
      </w:r>
      <w:r w:rsidR="001941E2">
        <w:t xml:space="preserve"> </w:t>
      </w:r>
      <w:r w:rsidRPr="007136C2">
        <w:t>от</w:t>
      </w:r>
      <w:r w:rsidR="001941E2">
        <w:t xml:space="preserve"> </w:t>
      </w:r>
      <w:r w:rsidRPr="007136C2">
        <w:t>15.11.2011</w:t>
      </w:r>
      <w:r w:rsidR="001941E2">
        <w:t xml:space="preserve"> </w:t>
      </w:r>
      <w:r w:rsidRPr="007136C2">
        <w:t>«Об</w:t>
      </w:r>
      <w:r w:rsidR="001941E2">
        <w:t xml:space="preserve"> </w:t>
      </w:r>
      <w:r w:rsidRPr="007136C2">
        <w:t>отдельных</w:t>
      </w:r>
      <w:r w:rsidR="001941E2">
        <w:t xml:space="preserve"> </w:t>
      </w:r>
      <w:r w:rsidRPr="007136C2">
        <w:t>вопросах</w:t>
      </w:r>
      <w:r w:rsidR="001941E2">
        <w:t xml:space="preserve"> </w:t>
      </w:r>
      <w:r w:rsidRPr="007136C2">
        <w:t>дополнительного</w:t>
      </w:r>
      <w:r w:rsidR="001941E2">
        <w:t xml:space="preserve"> </w:t>
      </w:r>
      <w:r w:rsidRPr="007136C2">
        <w:t>образования</w:t>
      </w:r>
      <w:r w:rsidR="001941E2">
        <w:t xml:space="preserve"> </w:t>
      </w:r>
      <w:r w:rsidRPr="007136C2">
        <w:t>взрослых»</w:t>
      </w:r>
      <w:r w:rsidR="001941E2">
        <w:t xml:space="preserve"> </w:t>
      </w:r>
      <w:r w:rsidRPr="007136C2">
        <w:t>проведение</w:t>
      </w:r>
      <w:r w:rsidR="001941E2">
        <w:t xml:space="preserve"> </w:t>
      </w:r>
      <w:r w:rsidRPr="007136C2">
        <w:t>названных</w:t>
      </w:r>
      <w:r w:rsidR="001941E2">
        <w:t xml:space="preserve"> </w:t>
      </w:r>
      <w:r w:rsidRPr="007136C2">
        <w:t>курсов</w:t>
      </w:r>
      <w:r w:rsidR="001941E2">
        <w:t xml:space="preserve"> </w:t>
      </w:r>
      <w:r w:rsidRPr="007136C2">
        <w:t>прекратилось</w:t>
      </w:r>
      <w:r w:rsidR="001941E2">
        <w:t xml:space="preserve"> </w:t>
      </w:r>
      <w:r w:rsidRPr="007136C2">
        <w:t>по</w:t>
      </w:r>
      <w:r w:rsidR="001941E2">
        <w:t xml:space="preserve"> </w:t>
      </w:r>
      <w:r w:rsidRPr="007136C2">
        <w:t>причине</w:t>
      </w:r>
      <w:r w:rsidR="001941E2">
        <w:t xml:space="preserve"> </w:t>
      </w:r>
      <w:r w:rsidRPr="007136C2">
        <w:t>ограничения</w:t>
      </w:r>
      <w:r w:rsidR="001941E2">
        <w:t xml:space="preserve"> </w:t>
      </w:r>
      <w:r w:rsidRPr="007136C2">
        <w:t>сроков</w:t>
      </w:r>
      <w:r w:rsidR="001941E2">
        <w:t xml:space="preserve"> </w:t>
      </w:r>
      <w:r w:rsidRPr="007136C2">
        <w:t>их</w:t>
      </w:r>
      <w:r w:rsidR="001941E2">
        <w:t xml:space="preserve"> </w:t>
      </w:r>
      <w:r w:rsidRPr="007136C2">
        <w:t>продолжительности</w:t>
      </w:r>
      <w:r w:rsidR="001941E2">
        <w:t xml:space="preserve"> </w:t>
      </w:r>
      <w:r w:rsidRPr="007136C2">
        <w:t>и</w:t>
      </w:r>
      <w:r w:rsidR="001941E2">
        <w:t xml:space="preserve"> </w:t>
      </w:r>
      <w:r w:rsidRPr="007136C2">
        <w:t>невозможности</w:t>
      </w:r>
      <w:r w:rsidR="001941E2">
        <w:t xml:space="preserve"> </w:t>
      </w:r>
      <w:r w:rsidRPr="007136C2">
        <w:t>в</w:t>
      </w:r>
      <w:r w:rsidR="001941E2">
        <w:t xml:space="preserve"> </w:t>
      </w:r>
      <w:r w:rsidRPr="007136C2">
        <w:t>полном</w:t>
      </w:r>
      <w:r w:rsidR="001941E2">
        <w:t xml:space="preserve"> </w:t>
      </w:r>
      <w:r w:rsidRPr="007136C2">
        <w:t>объеме</w:t>
      </w:r>
      <w:r w:rsidR="001941E2">
        <w:t xml:space="preserve"> </w:t>
      </w:r>
      <w:r w:rsidRPr="007136C2">
        <w:t>изучить</w:t>
      </w:r>
      <w:r w:rsidR="001941E2">
        <w:t xml:space="preserve"> </w:t>
      </w:r>
      <w:r w:rsidRPr="007136C2">
        <w:t>планируемый</w:t>
      </w:r>
      <w:r w:rsidR="001941E2">
        <w:t xml:space="preserve"> </w:t>
      </w:r>
      <w:r w:rsidRPr="007136C2">
        <w:t>учебный</w:t>
      </w:r>
      <w:r w:rsidR="001941E2">
        <w:t xml:space="preserve"> </w:t>
      </w:r>
      <w:r w:rsidRPr="007136C2">
        <w:t>материал.</w:t>
      </w:r>
    </w:p>
    <w:p w:rsidR="00D725BA" w:rsidRPr="007136C2" w:rsidRDefault="00333DC5" w:rsidP="00F43B07">
      <w:pPr>
        <w:tabs>
          <w:tab w:val="left" w:pos="9072"/>
          <w:tab w:val="left" w:pos="9638"/>
        </w:tabs>
        <w:ind w:right="-1"/>
      </w:pPr>
      <w:r w:rsidRPr="007136C2">
        <w:t>Сегодня</w:t>
      </w:r>
      <w:r w:rsidR="001941E2">
        <w:t xml:space="preserve"> </w:t>
      </w:r>
      <w:r w:rsidRPr="007136C2">
        <w:t>не</w:t>
      </w:r>
      <w:r w:rsidR="001941E2">
        <w:t xml:space="preserve"> </w:t>
      </w:r>
      <w:r w:rsidRPr="007136C2">
        <w:t>менее</w:t>
      </w:r>
      <w:r w:rsidR="001941E2">
        <w:t xml:space="preserve"> </w:t>
      </w:r>
      <w:r w:rsidRPr="007136C2">
        <w:t>востребованными</w:t>
      </w:r>
      <w:r w:rsidR="001941E2">
        <w:t xml:space="preserve"> </w:t>
      </w:r>
      <w:r w:rsidRPr="007136C2">
        <w:t>являются</w:t>
      </w:r>
      <w:r w:rsidR="001941E2">
        <w:t xml:space="preserve"> </w:t>
      </w:r>
      <w:r w:rsidRPr="007136C2">
        <w:t>курсы</w:t>
      </w:r>
      <w:r w:rsidR="001941E2">
        <w:t xml:space="preserve"> </w:t>
      </w:r>
      <w:r w:rsidRPr="007136C2">
        <w:t>повышения</w:t>
      </w:r>
      <w:r w:rsidR="001941E2">
        <w:t xml:space="preserve"> </w:t>
      </w:r>
      <w:r w:rsidRPr="007136C2">
        <w:t>квалификации</w:t>
      </w:r>
      <w:r w:rsidR="001941E2">
        <w:t xml:space="preserve"> </w:t>
      </w:r>
      <w:r w:rsidRPr="007136C2">
        <w:t>педагогов</w:t>
      </w:r>
      <w:r w:rsidR="001941E2">
        <w:t xml:space="preserve"> </w:t>
      </w:r>
      <w:r w:rsidRPr="007136C2">
        <w:t>дополнительного</w:t>
      </w:r>
      <w:r w:rsidR="001941E2">
        <w:t xml:space="preserve"> </w:t>
      </w:r>
      <w:r w:rsidRPr="007136C2">
        <w:t>образования</w:t>
      </w:r>
      <w:r w:rsidR="001941E2">
        <w:t xml:space="preserve"> </w:t>
      </w:r>
      <w:r w:rsidRPr="007136C2">
        <w:t>и</w:t>
      </w:r>
      <w:r w:rsidR="001941E2">
        <w:t xml:space="preserve"> </w:t>
      </w:r>
      <w:r w:rsidRPr="007136C2">
        <w:t>тренеров</w:t>
      </w:r>
      <w:r w:rsidR="001941E2">
        <w:t xml:space="preserve"> </w:t>
      </w:r>
      <w:r w:rsidRPr="007136C2">
        <w:t>по</w:t>
      </w:r>
      <w:r w:rsidR="001941E2">
        <w:t xml:space="preserve"> </w:t>
      </w:r>
      <w:r w:rsidRPr="007136C2">
        <w:t>спортивному</w:t>
      </w:r>
      <w:r w:rsidR="001941E2">
        <w:t xml:space="preserve"> </w:t>
      </w:r>
      <w:r w:rsidRPr="007136C2">
        <w:t>скалолазанию</w:t>
      </w:r>
      <w:r w:rsidR="001941E2">
        <w:t xml:space="preserve"> </w:t>
      </w:r>
      <w:r w:rsidRPr="007136C2">
        <w:t>и</w:t>
      </w:r>
      <w:r w:rsidR="001941E2">
        <w:t xml:space="preserve"> </w:t>
      </w:r>
      <w:r w:rsidRPr="007136C2">
        <w:t>спортивному</w:t>
      </w:r>
      <w:r w:rsidR="001941E2">
        <w:t xml:space="preserve"> </w:t>
      </w:r>
      <w:r w:rsidRPr="007136C2">
        <w:t>ориентированию.</w:t>
      </w:r>
    </w:p>
    <w:p w:rsidR="00D725BA" w:rsidRPr="007136C2" w:rsidRDefault="00333DC5" w:rsidP="00F43B07">
      <w:pPr>
        <w:tabs>
          <w:tab w:val="left" w:pos="9072"/>
          <w:tab w:val="left" w:pos="9638"/>
        </w:tabs>
        <w:ind w:right="-1"/>
      </w:pPr>
      <w:r w:rsidRPr="007136C2">
        <w:lastRenderedPageBreak/>
        <w:t>Повышению</w:t>
      </w:r>
      <w:r w:rsidR="001941E2">
        <w:t xml:space="preserve"> </w:t>
      </w:r>
      <w:r w:rsidRPr="007136C2">
        <w:t>квалификации</w:t>
      </w:r>
      <w:r w:rsidR="001941E2">
        <w:t xml:space="preserve"> </w:t>
      </w:r>
      <w:r w:rsidRPr="007136C2">
        <w:t>педагогов</w:t>
      </w:r>
      <w:r w:rsidR="001941E2">
        <w:t xml:space="preserve"> </w:t>
      </w:r>
      <w:r w:rsidRPr="007136C2">
        <w:t>дополнительного</w:t>
      </w:r>
      <w:r w:rsidR="001941E2">
        <w:t xml:space="preserve"> </w:t>
      </w:r>
      <w:r w:rsidRPr="007136C2">
        <w:t>образования</w:t>
      </w:r>
      <w:r w:rsidR="001941E2">
        <w:t xml:space="preserve"> </w:t>
      </w:r>
      <w:r w:rsidRPr="007136C2">
        <w:t>туристско-краеведческого</w:t>
      </w:r>
      <w:r w:rsidR="001941E2">
        <w:t xml:space="preserve"> </w:t>
      </w:r>
      <w:r w:rsidRPr="007136C2">
        <w:t>профиля,</w:t>
      </w:r>
      <w:r w:rsidR="001941E2">
        <w:t xml:space="preserve"> </w:t>
      </w:r>
      <w:r w:rsidRPr="007136C2">
        <w:t>объективной</w:t>
      </w:r>
      <w:r w:rsidR="001941E2">
        <w:t xml:space="preserve"> </w:t>
      </w:r>
      <w:r w:rsidRPr="007136C2">
        <w:t>оценке</w:t>
      </w:r>
      <w:r w:rsidR="001941E2">
        <w:t xml:space="preserve"> </w:t>
      </w:r>
      <w:r w:rsidRPr="007136C2">
        <w:t>их</w:t>
      </w:r>
      <w:r w:rsidR="001941E2">
        <w:t xml:space="preserve"> </w:t>
      </w:r>
      <w:r w:rsidRPr="007136C2">
        <w:t>знаний</w:t>
      </w:r>
      <w:r w:rsidR="001941E2">
        <w:t xml:space="preserve"> </w:t>
      </w:r>
      <w:r w:rsidRPr="007136C2">
        <w:t>с</w:t>
      </w:r>
      <w:r w:rsidR="001941E2">
        <w:t xml:space="preserve"> </w:t>
      </w:r>
      <w:r w:rsidRPr="007136C2">
        <w:t>учетом</w:t>
      </w:r>
      <w:r w:rsidR="001941E2">
        <w:t xml:space="preserve"> </w:t>
      </w:r>
      <w:r w:rsidRPr="007136C2">
        <w:t>опыта</w:t>
      </w:r>
      <w:r w:rsidR="001941E2">
        <w:t xml:space="preserve"> </w:t>
      </w:r>
      <w:r w:rsidRPr="007136C2">
        <w:t>работы</w:t>
      </w:r>
      <w:r w:rsidR="001941E2">
        <w:t xml:space="preserve"> </w:t>
      </w:r>
      <w:r w:rsidRPr="007136C2">
        <w:t>способствует</w:t>
      </w:r>
      <w:r w:rsidR="001941E2">
        <w:t xml:space="preserve"> </w:t>
      </w:r>
      <w:r w:rsidRPr="007136C2">
        <w:t>осуществляемый</w:t>
      </w:r>
      <w:r w:rsidR="001941E2">
        <w:t xml:space="preserve"> </w:t>
      </w:r>
      <w:r w:rsidRPr="007136C2">
        <w:t>в</w:t>
      </w:r>
      <w:r w:rsidR="001941E2">
        <w:t xml:space="preserve"> </w:t>
      </w:r>
      <w:r w:rsidRPr="007136C2">
        <w:t>ИППК</w:t>
      </w:r>
      <w:r w:rsidR="001941E2">
        <w:t xml:space="preserve"> </w:t>
      </w:r>
      <w:r w:rsidRPr="007136C2">
        <w:t>прием</w:t>
      </w:r>
      <w:r w:rsidR="001941E2">
        <w:t xml:space="preserve"> </w:t>
      </w:r>
      <w:r w:rsidRPr="007136C2">
        <w:t>квалификационного</w:t>
      </w:r>
      <w:r w:rsidR="001941E2">
        <w:t xml:space="preserve"> </w:t>
      </w:r>
      <w:r w:rsidRPr="007136C2">
        <w:t>экзамена</w:t>
      </w:r>
      <w:r w:rsidR="001941E2">
        <w:t xml:space="preserve"> </w:t>
      </w:r>
      <w:r w:rsidRPr="007136C2">
        <w:t>на</w:t>
      </w:r>
      <w:r w:rsidR="001941E2">
        <w:t xml:space="preserve"> </w:t>
      </w:r>
      <w:r w:rsidRPr="007136C2">
        <w:t>высшую</w:t>
      </w:r>
      <w:r w:rsidR="001941E2">
        <w:t xml:space="preserve"> </w:t>
      </w:r>
      <w:r w:rsidRPr="007136C2">
        <w:t>категорию,</w:t>
      </w:r>
      <w:r w:rsidR="001941E2">
        <w:t xml:space="preserve"> </w:t>
      </w:r>
      <w:r w:rsidRPr="007136C2">
        <w:t>разрешение</w:t>
      </w:r>
      <w:r w:rsidR="001941E2">
        <w:t xml:space="preserve"> </w:t>
      </w:r>
      <w:r w:rsidRPr="007136C2">
        <w:t>на</w:t>
      </w:r>
      <w:r w:rsidR="001941E2">
        <w:t xml:space="preserve"> </w:t>
      </w:r>
      <w:r w:rsidRPr="007136C2">
        <w:t>проведение</w:t>
      </w:r>
      <w:r w:rsidR="001941E2">
        <w:t xml:space="preserve"> </w:t>
      </w:r>
      <w:r w:rsidRPr="007136C2">
        <w:t>которого</w:t>
      </w:r>
      <w:r w:rsidR="001941E2">
        <w:t xml:space="preserve"> </w:t>
      </w:r>
      <w:r w:rsidRPr="007136C2">
        <w:t>получено</w:t>
      </w:r>
      <w:r w:rsidR="001941E2">
        <w:t xml:space="preserve"> </w:t>
      </w:r>
      <w:r w:rsidRPr="007136C2">
        <w:t>в</w:t>
      </w:r>
      <w:r w:rsidR="001941E2">
        <w:t xml:space="preserve"> </w:t>
      </w:r>
      <w:r w:rsidRPr="007136C2">
        <w:t>соответствии</w:t>
      </w:r>
      <w:r w:rsidR="001941E2">
        <w:t xml:space="preserve"> </w:t>
      </w:r>
      <w:r w:rsidRPr="007136C2">
        <w:t>с</w:t>
      </w:r>
      <w:r w:rsidR="001941E2">
        <w:t xml:space="preserve"> </w:t>
      </w:r>
      <w:r w:rsidRPr="007136C2">
        <w:t>Инструкцией</w:t>
      </w:r>
      <w:r w:rsidR="001941E2">
        <w:t xml:space="preserve"> </w:t>
      </w:r>
      <w:r w:rsidRPr="007136C2">
        <w:t>о</w:t>
      </w:r>
      <w:r w:rsidR="001941E2">
        <w:t xml:space="preserve"> </w:t>
      </w:r>
      <w:r w:rsidRPr="007136C2">
        <w:t>порядке</w:t>
      </w:r>
      <w:r w:rsidR="001941E2">
        <w:t xml:space="preserve"> </w:t>
      </w:r>
      <w:r w:rsidRPr="007136C2">
        <w:t>проведения</w:t>
      </w:r>
      <w:r w:rsidR="001941E2">
        <w:t xml:space="preserve"> </w:t>
      </w:r>
      <w:r w:rsidRPr="007136C2">
        <w:t>аттестации</w:t>
      </w:r>
      <w:r w:rsidR="001941E2">
        <w:t xml:space="preserve"> </w:t>
      </w:r>
      <w:r w:rsidRPr="007136C2">
        <w:t>педагогических</w:t>
      </w:r>
      <w:r w:rsidR="001941E2">
        <w:t xml:space="preserve"> </w:t>
      </w:r>
      <w:r w:rsidRPr="007136C2">
        <w:t>работников</w:t>
      </w:r>
      <w:r w:rsidR="001941E2">
        <w:t xml:space="preserve"> </w:t>
      </w:r>
      <w:r w:rsidRPr="007136C2">
        <w:t>системы</w:t>
      </w:r>
      <w:r w:rsidR="001941E2">
        <w:t xml:space="preserve"> </w:t>
      </w:r>
      <w:r w:rsidRPr="007136C2">
        <w:t>образования.</w:t>
      </w:r>
    </w:p>
    <w:p w:rsidR="00D725BA" w:rsidRPr="007136C2" w:rsidRDefault="00333DC5" w:rsidP="00F43B07">
      <w:pPr>
        <w:tabs>
          <w:tab w:val="left" w:pos="9072"/>
          <w:tab w:val="left" w:pos="9638"/>
        </w:tabs>
        <w:ind w:right="-1"/>
      </w:pPr>
      <w:r w:rsidRPr="007136C2">
        <w:t>Учебно-тематические</w:t>
      </w:r>
      <w:r w:rsidR="001941E2">
        <w:t xml:space="preserve"> </w:t>
      </w:r>
      <w:r w:rsidRPr="007136C2">
        <w:t>планы</w:t>
      </w:r>
      <w:r w:rsidR="001941E2">
        <w:t xml:space="preserve"> </w:t>
      </w:r>
      <w:r w:rsidRPr="007136C2">
        <w:t>повышения</w:t>
      </w:r>
      <w:r w:rsidR="001941E2">
        <w:t xml:space="preserve"> </w:t>
      </w:r>
      <w:r w:rsidRPr="007136C2">
        <w:t>квалификации</w:t>
      </w:r>
      <w:r w:rsidR="001941E2">
        <w:t xml:space="preserve"> </w:t>
      </w:r>
      <w:r w:rsidRPr="007136C2">
        <w:t>многих</w:t>
      </w:r>
      <w:r w:rsidR="001941E2">
        <w:t xml:space="preserve"> </w:t>
      </w:r>
      <w:r w:rsidRPr="007136C2">
        <w:t>категорий</w:t>
      </w:r>
      <w:r w:rsidR="001941E2">
        <w:t xml:space="preserve"> </w:t>
      </w:r>
      <w:r w:rsidRPr="007136C2">
        <w:t>слушателей,</w:t>
      </w:r>
      <w:r w:rsidR="001941E2">
        <w:t xml:space="preserve"> </w:t>
      </w:r>
      <w:r w:rsidRPr="007136C2">
        <w:t>повышающих</w:t>
      </w:r>
      <w:r w:rsidR="001941E2">
        <w:t xml:space="preserve"> </w:t>
      </w:r>
      <w:r w:rsidRPr="007136C2">
        <w:t>квалификацию</w:t>
      </w:r>
      <w:r w:rsidR="001941E2">
        <w:t xml:space="preserve"> </w:t>
      </w:r>
      <w:r w:rsidRPr="007136C2">
        <w:t>на</w:t>
      </w:r>
      <w:r w:rsidR="001941E2">
        <w:t xml:space="preserve"> </w:t>
      </w:r>
      <w:r w:rsidRPr="007136C2">
        <w:t>базе</w:t>
      </w:r>
      <w:r w:rsidR="001941E2">
        <w:t xml:space="preserve"> </w:t>
      </w:r>
      <w:r w:rsidRPr="007136C2">
        <w:t>ИППК,</w:t>
      </w:r>
      <w:r w:rsidR="001941E2">
        <w:t xml:space="preserve"> </w:t>
      </w:r>
      <w:r w:rsidRPr="007136C2">
        <w:t>также</w:t>
      </w:r>
      <w:r w:rsidR="001941E2">
        <w:t xml:space="preserve"> </w:t>
      </w:r>
      <w:r w:rsidRPr="007136C2">
        <w:t>включают</w:t>
      </w:r>
      <w:r w:rsidR="001941E2">
        <w:t xml:space="preserve"> </w:t>
      </w:r>
      <w:r w:rsidRPr="007136C2">
        <w:t>лекции</w:t>
      </w:r>
      <w:r w:rsidR="001941E2">
        <w:t xml:space="preserve"> </w:t>
      </w:r>
      <w:r w:rsidRPr="007136C2">
        <w:t>и</w:t>
      </w:r>
      <w:r w:rsidR="001941E2">
        <w:t xml:space="preserve"> </w:t>
      </w:r>
      <w:r w:rsidRPr="007136C2">
        <w:t>практические</w:t>
      </w:r>
      <w:r w:rsidR="001941E2">
        <w:t xml:space="preserve"> </w:t>
      </w:r>
      <w:r w:rsidRPr="007136C2">
        <w:t>занятия</w:t>
      </w:r>
      <w:r w:rsidR="001941E2">
        <w:t xml:space="preserve"> </w:t>
      </w:r>
      <w:r w:rsidRPr="007136C2">
        <w:t>по</w:t>
      </w:r>
      <w:r w:rsidR="001941E2">
        <w:t xml:space="preserve"> </w:t>
      </w:r>
      <w:r w:rsidRPr="007136C2">
        <w:t>туризму,</w:t>
      </w:r>
      <w:r w:rsidR="001941E2">
        <w:t xml:space="preserve"> </w:t>
      </w:r>
      <w:r w:rsidRPr="007136C2">
        <w:t>по</w:t>
      </w:r>
      <w:r w:rsidR="001941E2">
        <w:t xml:space="preserve"> </w:t>
      </w:r>
      <w:r w:rsidRPr="007136C2">
        <w:t>организации</w:t>
      </w:r>
      <w:r w:rsidR="001941E2">
        <w:t xml:space="preserve"> </w:t>
      </w:r>
      <w:r w:rsidRPr="007136C2">
        <w:t>палаточных</w:t>
      </w:r>
      <w:r w:rsidR="001941E2">
        <w:t xml:space="preserve"> </w:t>
      </w:r>
      <w:r w:rsidRPr="007136C2">
        <w:t>спортивно-оздоровительных</w:t>
      </w:r>
      <w:r w:rsidR="001941E2">
        <w:t xml:space="preserve"> </w:t>
      </w:r>
      <w:r w:rsidRPr="007136C2">
        <w:t>лагерей,</w:t>
      </w:r>
      <w:r w:rsidR="001941E2">
        <w:t xml:space="preserve"> </w:t>
      </w:r>
      <w:r w:rsidRPr="007136C2">
        <w:t>по</w:t>
      </w:r>
      <w:r w:rsidR="001941E2">
        <w:t xml:space="preserve"> </w:t>
      </w:r>
      <w:r w:rsidRPr="007136C2">
        <w:t>безопасному</w:t>
      </w:r>
      <w:r w:rsidR="001941E2">
        <w:t xml:space="preserve"> </w:t>
      </w:r>
      <w:r w:rsidRPr="007136C2">
        <w:t>проведению</w:t>
      </w:r>
      <w:r w:rsidR="001941E2">
        <w:t xml:space="preserve"> </w:t>
      </w:r>
      <w:r w:rsidRPr="007136C2">
        <w:t>мероприятий</w:t>
      </w:r>
      <w:r w:rsidR="001941E2">
        <w:t xml:space="preserve"> </w:t>
      </w:r>
      <w:r w:rsidRPr="007136C2">
        <w:t>туристской</w:t>
      </w:r>
      <w:r w:rsidR="001941E2">
        <w:t xml:space="preserve"> </w:t>
      </w:r>
      <w:r w:rsidRPr="007136C2">
        <w:t>направленности</w:t>
      </w:r>
      <w:r w:rsidR="001941E2">
        <w:t xml:space="preserve"> </w:t>
      </w:r>
      <w:r w:rsidRPr="007136C2">
        <w:t>с</w:t>
      </w:r>
      <w:r w:rsidR="001941E2">
        <w:t xml:space="preserve"> </w:t>
      </w:r>
      <w:r w:rsidRPr="007136C2">
        <w:t>обучающимися.</w:t>
      </w:r>
    </w:p>
    <w:p w:rsidR="00D725BA" w:rsidRPr="007136C2" w:rsidRDefault="00333DC5" w:rsidP="00F43B07">
      <w:pPr>
        <w:tabs>
          <w:tab w:val="left" w:pos="9072"/>
          <w:tab w:val="left" w:pos="9638"/>
        </w:tabs>
        <w:ind w:right="-1"/>
      </w:pPr>
      <w:r w:rsidRPr="007136C2">
        <w:t>Задачами</w:t>
      </w:r>
      <w:r w:rsidR="001941E2">
        <w:t xml:space="preserve"> </w:t>
      </w:r>
      <w:r w:rsidRPr="007136C2">
        <w:t>на</w:t>
      </w:r>
      <w:r w:rsidR="001941E2">
        <w:t xml:space="preserve"> </w:t>
      </w:r>
      <w:r w:rsidRPr="007136C2">
        <w:t>перспективу</w:t>
      </w:r>
      <w:r w:rsidR="001941E2">
        <w:t xml:space="preserve"> </w:t>
      </w:r>
      <w:r w:rsidRPr="007136C2">
        <w:t>стоящими</w:t>
      </w:r>
      <w:r w:rsidR="001941E2">
        <w:t xml:space="preserve"> </w:t>
      </w:r>
      <w:r w:rsidRPr="007136C2">
        <w:t>перед</w:t>
      </w:r>
      <w:r w:rsidR="001941E2">
        <w:t xml:space="preserve"> </w:t>
      </w:r>
      <w:r w:rsidRPr="007136C2">
        <w:t>ИППК</w:t>
      </w:r>
      <w:r w:rsidR="001941E2">
        <w:t xml:space="preserve"> </w:t>
      </w:r>
      <w:r w:rsidRPr="007136C2">
        <w:t>в</w:t>
      </w:r>
      <w:r w:rsidR="001941E2">
        <w:t xml:space="preserve"> </w:t>
      </w:r>
      <w:r w:rsidRPr="007136C2">
        <w:t>контексте</w:t>
      </w:r>
      <w:r w:rsidR="001941E2">
        <w:t xml:space="preserve"> </w:t>
      </w:r>
      <w:r w:rsidRPr="007136C2">
        <w:t>изложенного,</w:t>
      </w:r>
      <w:r w:rsidR="001941E2">
        <w:t xml:space="preserve"> </w:t>
      </w:r>
      <w:r w:rsidRPr="007136C2">
        <w:t>можно</w:t>
      </w:r>
      <w:r w:rsidR="001941E2">
        <w:t xml:space="preserve"> </w:t>
      </w:r>
      <w:r w:rsidRPr="007136C2">
        <w:t>считать:</w:t>
      </w:r>
    </w:p>
    <w:p w:rsidR="00D725BA" w:rsidRPr="007136C2" w:rsidRDefault="00333DC5" w:rsidP="00F43B07">
      <w:pPr>
        <w:tabs>
          <w:tab w:val="left" w:pos="9072"/>
          <w:tab w:val="left" w:pos="9638"/>
        </w:tabs>
        <w:ind w:right="-1"/>
      </w:pPr>
      <w:r w:rsidRPr="007136C2">
        <w:t>-</w:t>
      </w:r>
      <w:r w:rsidR="001941E2">
        <w:t xml:space="preserve"> </w:t>
      </w:r>
      <w:r w:rsidRPr="007136C2">
        <w:t>дальнейшее</w:t>
      </w:r>
      <w:r w:rsidR="001941E2">
        <w:t xml:space="preserve"> </w:t>
      </w:r>
      <w:r w:rsidRPr="007136C2">
        <w:t>совершенствование</w:t>
      </w:r>
      <w:r w:rsidR="001941E2">
        <w:t xml:space="preserve"> </w:t>
      </w:r>
      <w:r w:rsidRPr="007136C2">
        <w:t>деятельности</w:t>
      </w:r>
      <w:r w:rsidR="001941E2">
        <w:t xml:space="preserve"> </w:t>
      </w:r>
      <w:r w:rsidRPr="007136C2">
        <w:t>по</w:t>
      </w:r>
      <w:r w:rsidR="001941E2">
        <w:t xml:space="preserve"> </w:t>
      </w:r>
      <w:r w:rsidRPr="007136C2">
        <w:t>расширению</w:t>
      </w:r>
      <w:r w:rsidR="001941E2">
        <w:t xml:space="preserve"> </w:t>
      </w:r>
      <w:r w:rsidRPr="007136C2">
        <w:t>использования</w:t>
      </w:r>
      <w:r w:rsidR="001941E2">
        <w:t xml:space="preserve"> </w:t>
      </w:r>
      <w:r w:rsidRPr="007136C2">
        <w:t>различных</w:t>
      </w:r>
      <w:r w:rsidR="001941E2">
        <w:t xml:space="preserve"> </w:t>
      </w:r>
      <w:r w:rsidRPr="007136C2">
        <w:t>форм</w:t>
      </w:r>
      <w:r w:rsidR="001941E2">
        <w:t xml:space="preserve"> </w:t>
      </w:r>
      <w:r w:rsidRPr="007136C2">
        <w:t>туристской</w:t>
      </w:r>
      <w:r w:rsidR="001941E2">
        <w:t xml:space="preserve"> </w:t>
      </w:r>
      <w:r w:rsidRPr="007136C2">
        <w:t>работы</w:t>
      </w:r>
      <w:r w:rsidR="001941E2">
        <w:t xml:space="preserve"> </w:t>
      </w:r>
      <w:r w:rsidRPr="007136C2">
        <w:t>в</w:t>
      </w:r>
      <w:r w:rsidR="001941E2">
        <w:t xml:space="preserve"> </w:t>
      </w:r>
      <w:r w:rsidRPr="007136C2">
        <w:t>образовательном</w:t>
      </w:r>
      <w:r w:rsidR="001941E2">
        <w:t xml:space="preserve"> </w:t>
      </w:r>
      <w:r w:rsidRPr="007136C2">
        <w:t>процессе</w:t>
      </w:r>
      <w:r w:rsidR="001941E2">
        <w:t xml:space="preserve"> </w:t>
      </w:r>
      <w:r w:rsidRPr="007136C2">
        <w:t>учреждений</w:t>
      </w:r>
      <w:r w:rsidR="001941E2">
        <w:t xml:space="preserve"> </w:t>
      </w:r>
      <w:r w:rsidRPr="007136C2">
        <w:t>образования;</w:t>
      </w:r>
    </w:p>
    <w:p w:rsidR="00D725BA" w:rsidRPr="007136C2" w:rsidRDefault="00333DC5" w:rsidP="00F43B07">
      <w:pPr>
        <w:tabs>
          <w:tab w:val="left" w:pos="9072"/>
          <w:tab w:val="left" w:pos="9638"/>
        </w:tabs>
        <w:ind w:right="-1"/>
      </w:pPr>
      <w:r w:rsidRPr="007136C2">
        <w:t>-</w:t>
      </w:r>
      <w:r w:rsidR="001941E2">
        <w:t xml:space="preserve"> </w:t>
      </w:r>
      <w:r w:rsidRPr="007136C2">
        <w:t>пропаганда</w:t>
      </w:r>
      <w:r w:rsidR="001941E2">
        <w:t xml:space="preserve"> </w:t>
      </w:r>
      <w:r w:rsidRPr="007136C2">
        <w:t>возможностей</w:t>
      </w:r>
      <w:r w:rsidR="001941E2">
        <w:t xml:space="preserve"> </w:t>
      </w:r>
      <w:r w:rsidRPr="007136C2">
        <w:t>туризма</w:t>
      </w:r>
      <w:r w:rsidR="001941E2">
        <w:t xml:space="preserve"> </w:t>
      </w:r>
      <w:r w:rsidRPr="007136C2">
        <w:t>в</w:t>
      </w:r>
      <w:r w:rsidR="001941E2">
        <w:t xml:space="preserve"> </w:t>
      </w:r>
      <w:r w:rsidRPr="007136C2">
        <w:t>оздоровлении,</w:t>
      </w:r>
      <w:r w:rsidR="001941E2">
        <w:t xml:space="preserve"> </w:t>
      </w:r>
      <w:r w:rsidRPr="007136C2">
        <w:t>физическом</w:t>
      </w:r>
      <w:r w:rsidR="001941E2">
        <w:t xml:space="preserve"> </w:t>
      </w:r>
      <w:r w:rsidRPr="007136C2">
        <w:t>и</w:t>
      </w:r>
      <w:r w:rsidR="001941E2">
        <w:t xml:space="preserve"> </w:t>
      </w:r>
      <w:r w:rsidRPr="007136C2">
        <w:t>духовном</w:t>
      </w:r>
      <w:r w:rsidR="001941E2">
        <w:t xml:space="preserve"> </w:t>
      </w:r>
      <w:r w:rsidRPr="007136C2">
        <w:t>воспитании</w:t>
      </w:r>
      <w:r w:rsidR="001941E2">
        <w:t xml:space="preserve"> </w:t>
      </w:r>
      <w:r w:rsidRPr="007136C2">
        <w:t>граждан;</w:t>
      </w:r>
    </w:p>
    <w:p w:rsidR="00D725BA" w:rsidRPr="007136C2" w:rsidRDefault="00333DC5" w:rsidP="00F43B07">
      <w:pPr>
        <w:tabs>
          <w:tab w:val="left" w:pos="9072"/>
          <w:tab w:val="left" w:pos="9638"/>
        </w:tabs>
        <w:ind w:right="-1"/>
      </w:pPr>
      <w:r w:rsidRPr="007136C2">
        <w:t>-</w:t>
      </w:r>
      <w:r w:rsidR="001941E2">
        <w:t xml:space="preserve"> </w:t>
      </w:r>
      <w:r w:rsidRPr="007136C2">
        <w:t>устранение</w:t>
      </w:r>
      <w:r w:rsidR="001941E2">
        <w:t xml:space="preserve"> </w:t>
      </w:r>
      <w:r w:rsidRPr="007136C2">
        <w:t>пробела</w:t>
      </w:r>
      <w:r w:rsidR="001941E2">
        <w:t xml:space="preserve"> </w:t>
      </w:r>
      <w:r w:rsidRPr="007136C2">
        <w:t>в</w:t>
      </w:r>
      <w:r w:rsidR="001941E2">
        <w:t xml:space="preserve"> </w:t>
      </w:r>
      <w:r w:rsidRPr="007136C2">
        <w:t>готовности</w:t>
      </w:r>
      <w:r w:rsidR="001941E2">
        <w:t xml:space="preserve"> </w:t>
      </w:r>
      <w:r w:rsidRPr="007136C2">
        <w:t>различных</w:t>
      </w:r>
      <w:r w:rsidR="001941E2">
        <w:t xml:space="preserve"> </w:t>
      </w:r>
      <w:r w:rsidRPr="007136C2">
        <w:t>категорий</w:t>
      </w:r>
      <w:r w:rsidR="001941E2">
        <w:t xml:space="preserve"> </w:t>
      </w:r>
      <w:r w:rsidRPr="007136C2">
        <w:t>педагогических</w:t>
      </w:r>
      <w:r w:rsidR="001941E2">
        <w:t xml:space="preserve"> </w:t>
      </w:r>
      <w:r w:rsidRPr="007136C2">
        <w:t>работников</w:t>
      </w:r>
      <w:r w:rsidR="001941E2">
        <w:t xml:space="preserve"> </w:t>
      </w:r>
      <w:r w:rsidRPr="007136C2">
        <w:t>к</w:t>
      </w:r>
      <w:r w:rsidR="001941E2">
        <w:t xml:space="preserve"> </w:t>
      </w:r>
      <w:r w:rsidRPr="007136C2">
        <w:t>ведению</w:t>
      </w:r>
      <w:r w:rsidR="001941E2">
        <w:t xml:space="preserve"> </w:t>
      </w:r>
      <w:r w:rsidRPr="007136C2">
        <w:t>туристской</w:t>
      </w:r>
      <w:r w:rsidR="001941E2">
        <w:t xml:space="preserve"> </w:t>
      </w:r>
      <w:r w:rsidRPr="007136C2">
        <w:t>работы</w:t>
      </w:r>
      <w:r w:rsidR="001941E2">
        <w:t xml:space="preserve"> </w:t>
      </w:r>
      <w:r w:rsidRPr="007136C2">
        <w:t>с</w:t>
      </w:r>
      <w:r w:rsidR="001941E2">
        <w:t xml:space="preserve"> </w:t>
      </w:r>
      <w:r w:rsidRPr="007136C2">
        <w:t>учащимися.</w:t>
      </w:r>
    </w:p>
    <w:p w:rsidR="00D725BA" w:rsidRPr="007136C2" w:rsidRDefault="00333DC5" w:rsidP="00F43B07">
      <w:pPr>
        <w:tabs>
          <w:tab w:val="left" w:pos="9072"/>
          <w:tab w:val="left" w:pos="9638"/>
        </w:tabs>
        <w:ind w:right="-1"/>
      </w:pPr>
      <w:r w:rsidRPr="007136C2">
        <w:t>Представляя</w:t>
      </w:r>
      <w:r w:rsidR="001941E2">
        <w:t xml:space="preserve"> </w:t>
      </w:r>
      <w:r w:rsidRPr="007136C2">
        <w:t>формирование</w:t>
      </w:r>
      <w:r w:rsidR="001941E2">
        <w:t xml:space="preserve"> </w:t>
      </w:r>
      <w:r w:rsidRPr="007136C2">
        <w:t>педагогической</w:t>
      </w:r>
      <w:r w:rsidR="001941E2">
        <w:t xml:space="preserve"> </w:t>
      </w:r>
      <w:r w:rsidRPr="007136C2">
        <w:t>компетентности</w:t>
      </w:r>
      <w:r w:rsidR="001941E2">
        <w:t xml:space="preserve"> </w:t>
      </w:r>
      <w:r w:rsidRPr="007136C2">
        <w:t>педагога</w:t>
      </w:r>
      <w:r w:rsidR="001941E2">
        <w:t xml:space="preserve"> </w:t>
      </w:r>
      <w:r w:rsidRPr="007136C2">
        <w:t>дополнительного</w:t>
      </w:r>
      <w:r w:rsidR="001941E2">
        <w:t xml:space="preserve"> </w:t>
      </w:r>
      <w:r w:rsidRPr="007136C2">
        <w:t>образования,</w:t>
      </w:r>
      <w:r w:rsidR="001941E2">
        <w:t xml:space="preserve"> </w:t>
      </w:r>
      <w:r w:rsidRPr="007136C2">
        <w:t>как</w:t>
      </w:r>
      <w:r w:rsidR="001941E2">
        <w:t xml:space="preserve"> </w:t>
      </w:r>
      <w:r w:rsidRPr="007136C2">
        <w:t>процесс</w:t>
      </w:r>
      <w:r w:rsidR="001941E2">
        <w:t xml:space="preserve"> </w:t>
      </w:r>
      <w:r w:rsidRPr="007136C2">
        <w:t>качественного,</w:t>
      </w:r>
      <w:r w:rsidR="001941E2">
        <w:t xml:space="preserve"> </w:t>
      </w:r>
      <w:r w:rsidRPr="007136C2">
        <w:t>целенаправленного,</w:t>
      </w:r>
      <w:r w:rsidR="001941E2">
        <w:t xml:space="preserve"> </w:t>
      </w:r>
      <w:r w:rsidRPr="007136C2">
        <w:t>сознательного</w:t>
      </w:r>
      <w:r w:rsidR="001941E2">
        <w:t xml:space="preserve"> </w:t>
      </w:r>
      <w:r w:rsidRPr="007136C2">
        <w:t>изменения</w:t>
      </w:r>
      <w:r w:rsidR="001941E2">
        <w:t xml:space="preserve"> </w:t>
      </w:r>
      <w:r w:rsidRPr="007136C2">
        <w:t>его</w:t>
      </w:r>
      <w:r w:rsidR="001941E2">
        <w:t xml:space="preserve"> </w:t>
      </w:r>
      <w:r w:rsidRPr="007136C2">
        <w:t>профессиональных</w:t>
      </w:r>
      <w:r w:rsidR="001941E2">
        <w:t xml:space="preserve"> </w:t>
      </w:r>
      <w:r w:rsidRPr="007136C2">
        <w:t>свойств</w:t>
      </w:r>
      <w:r w:rsidR="001941E2">
        <w:t xml:space="preserve"> </w:t>
      </w:r>
      <w:r w:rsidRPr="007136C2">
        <w:t>и</w:t>
      </w:r>
      <w:r w:rsidR="001941E2">
        <w:t xml:space="preserve"> </w:t>
      </w:r>
      <w:r w:rsidRPr="007136C2">
        <w:t>профессиональной</w:t>
      </w:r>
      <w:r w:rsidR="001941E2">
        <w:t xml:space="preserve"> </w:t>
      </w:r>
      <w:r w:rsidRPr="007136C2">
        <w:t>деятельности,</w:t>
      </w:r>
      <w:r w:rsidR="001941E2">
        <w:t xml:space="preserve"> </w:t>
      </w:r>
      <w:r w:rsidRPr="007136C2">
        <w:t>обеспечивающую</w:t>
      </w:r>
      <w:r w:rsidR="001941E2">
        <w:t xml:space="preserve"> </w:t>
      </w:r>
      <w:r w:rsidRPr="007136C2">
        <w:t>наиболее</w:t>
      </w:r>
      <w:r w:rsidR="001941E2">
        <w:t xml:space="preserve"> </w:t>
      </w:r>
      <w:r w:rsidRPr="007136C2">
        <w:t>эффективную</w:t>
      </w:r>
      <w:r w:rsidR="001941E2">
        <w:t xml:space="preserve"> </w:t>
      </w:r>
      <w:r w:rsidRPr="007136C2">
        <w:t>ее</w:t>
      </w:r>
      <w:r w:rsidR="001941E2">
        <w:t xml:space="preserve"> </w:t>
      </w:r>
      <w:r w:rsidRPr="007136C2">
        <w:t>реализацию</w:t>
      </w:r>
      <w:r w:rsidR="001941E2">
        <w:t xml:space="preserve"> </w:t>
      </w:r>
      <w:r w:rsidRPr="007136C2">
        <w:t>и</w:t>
      </w:r>
      <w:r w:rsidR="001941E2">
        <w:t xml:space="preserve"> </w:t>
      </w:r>
      <w:r w:rsidRPr="007136C2">
        <w:t>являющуюся</w:t>
      </w:r>
      <w:r w:rsidR="001941E2">
        <w:t xml:space="preserve"> </w:t>
      </w:r>
      <w:r w:rsidRPr="007136C2">
        <w:t>неотъемлемым</w:t>
      </w:r>
      <w:r w:rsidR="001941E2">
        <w:t xml:space="preserve"> </w:t>
      </w:r>
      <w:r w:rsidRPr="007136C2">
        <w:t>условием</w:t>
      </w:r>
      <w:r w:rsidR="001941E2">
        <w:t xml:space="preserve"> </w:t>
      </w:r>
      <w:r w:rsidRPr="007136C2">
        <w:t>профессионального</w:t>
      </w:r>
      <w:r w:rsidR="001941E2">
        <w:t xml:space="preserve"> </w:t>
      </w:r>
      <w:r w:rsidRPr="007136C2">
        <w:t>становления</w:t>
      </w:r>
      <w:r w:rsidR="001941E2">
        <w:t xml:space="preserve"> </w:t>
      </w:r>
      <w:r w:rsidRPr="007136C2">
        <w:t>педагога,</w:t>
      </w:r>
      <w:r w:rsidR="001941E2">
        <w:t xml:space="preserve"> </w:t>
      </w:r>
      <w:r w:rsidRPr="007136C2">
        <w:t>мы</w:t>
      </w:r>
      <w:r w:rsidR="001941E2">
        <w:t xml:space="preserve"> </w:t>
      </w:r>
      <w:r w:rsidRPr="007136C2">
        <w:t>можем</w:t>
      </w:r>
      <w:r w:rsidR="001941E2">
        <w:t xml:space="preserve"> </w:t>
      </w:r>
      <w:r w:rsidRPr="007136C2">
        <w:t>формировать</w:t>
      </w:r>
      <w:r w:rsidR="001941E2">
        <w:t xml:space="preserve"> </w:t>
      </w:r>
      <w:r w:rsidRPr="007136C2">
        <w:t>педагогическую</w:t>
      </w:r>
      <w:r w:rsidR="001941E2">
        <w:t xml:space="preserve"> </w:t>
      </w:r>
      <w:r w:rsidRPr="007136C2">
        <w:t>компетентность</w:t>
      </w:r>
      <w:r w:rsidR="001941E2">
        <w:t xml:space="preserve"> </w:t>
      </w:r>
      <w:r w:rsidRPr="007136C2">
        <w:t>педагога</w:t>
      </w:r>
      <w:r w:rsidR="001941E2">
        <w:t xml:space="preserve"> </w:t>
      </w:r>
      <w:r w:rsidRPr="007136C2">
        <w:t>для</w:t>
      </w:r>
      <w:r w:rsidR="001941E2">
        <w:t xml:space="preserve"> </w:t>
      </w:r>
      <w:r w:rsidRPr="007136C2">
        <w:t>системы</w:t>
      </w:r>
      <w:r w:rsidR="001941E2">
        <w:t xml:space="preserve"> </w:t>
      </w:r>
      <w:r w:rsidRPr="007136C2">
        <w:t>дополнительного</w:t>
      </w:r>
      <w:r w:rsidR="001941E2">
        <w:t xml:space="preserve"> </w:t>
      </w:r>
      <w:r w:rsidRPr="007136C2">
        <w:t>образования</w:t>
      </w:r>
      <w:r w:rsidR="001941E2">
        <w:t xml:space="preserve"> </w:t>
      </w:r>
      <w:r w:rsidRPr="007136C2">
        <w:t>детей.</w:t>
      </w:r>
    </w:p>
    <w:p w:rsidR="00D725BA" w:rsidRPr="007136C2" w:rsidRDefault="00D725BA" w:rsidP="00F43B07">
      <w:pPr>
        <w:tabs>
          <w:tab w:val="left" w:pos="9072"/>
          <w:tab w:val="left" w:pos="9638"/>
        </w:tabs>
        <w:ind w:right="-1" w:firstLine="0"/>
      </w:pPr>
    </w:p>
    <w:p w:rsidR="00D725BA" w:rsidRPr="007136C2" w:rsidRDefault="00333DC5" w:rsidP="00F43B07">
      <w:pPr>
        <w:tabs>
          <w:tab w:val="left" w:pos="9072"/>
          <w:tab w:val="left" w:pos="9638"/>
        </w:tabs>
        <w:ind w:right="-1" w:firstLine="0"/>
        <w:jc w:val="center"/>
        <w:rPr>
          <w:lang w:val="be-BY"/>
        </w:rPr>
      </w:pPr>
      <w:r w:rsidRPr="00F43B07">
        <w:rPr>
          <w:b/>
        </w:rPr>
        <w:t>Литература</w:t>
      </w:r>
    </w:p>
    <w:p w:rsidR="00D725BA" w:rsidRPr="007136C2" w:rsidRDefault="00333DC5" w:rsidP="00F43B07">
      <w:pPr>
        <w:tabs>
          <w:tab w:val="left" w:pos="9072"/>
          <w:tab w:val="left" w:pos="9638"/>
        </w:tabs>
        <w:ind w:right="-1"/>
      </w:pPr>
      <w:r w:rsidRPr="007136C2">
        <w:t>1.</w:t>
      </w:r>
      <w:r w:rsidR="001941E2">
        <w:t xml:space="preserve"> </w:t>
      </w:r>
      <w:r w:rsidRPr="007136C2">
        <w:t>Вишнякова</w:t>
      </w:r>
      <w:r w:rsidR="001941E2">
        <w:t xml:space="preserve"> </w:t>
      </w:r>
      <w:r w:rsidRPr="007136C2">
        <w:t>Н.Ф.</w:t>
      </w:r>
      <w:r w:rsidR="001941E2">
        <w:t xml:space="preserve"> </w:t>
      </w:r>
      <w:r w:rsidRPr="007136C2">
        <w:t>Креативная</w:t>
      </w:r>
      <w:r w:rsidR="001941E2">
        <w:t xml:space="preserve"> </w:t>
      </w:r>
      <w:r w:rsidRPr="007136C2">
        <w:t>психопедагогика.</w:t>
      </w:r>
      <w:r w:rsidR="001941E2">
        <w:t xml:space="preserve"> </w:t>
      </w:r>
      <w:r w:rsidRPr="007136C2">
        <w:t>–</w:t>
      </w:r>
      <w:r w:rsidR="001941E2">
        <w:t xml:space="preserve"> </w:t>
      </w:r>
      <w:r w:rsidRPr="007136C2">
        <w:t>Минск.</w:t>
      </w:r>
      <w:r w:rsidR="001941E2">
        <w:t xml:space="preserve"> </w:t>
      </w:r>
      <w:r w:rsidRPr="007136C2">
        <w:t>НИО,</w:t>
      </w:r>
      <w:r w:rsidR="001941E2">
        <w:t xml:space="preserve"> </w:t>
      </w:r>
      <w:r w:rsidRPr="007136C2">
        <w:t>1995.</w:t>
      </w:r>
    </w:p>
    <w:p w:rsidR="00D725BA" w:rsidRPr="007136C2" w:rsidRDefault="00333DC5" w:rsidP="00F43B07">
      <w:pPr>
        <w:tabs>
          <w:tab w:val="left" w:pos="9072"/>
          <w:tab w:val="left" w:pos="9638"/>
        </w:tabs>
        <w:ind w:right="-1"/>
      </w:pPr>
      <w:r w:rsidRPr="007136C2">
        <w:t>2.</w:t>
      </w:r>
      <w:r w:rsidR="001941E2">
        <w:t xml:space="preserve"> </w:t>
      </w:r>
      <w:r w:rsidRPr="007136C2">
        <w:t>Гильмеева</w:t>
      </w:r>
      <w:r w:rsidR="001941E2">
        <w:t xml:space="preserve"> </w:t>
      </w:r>
      <w:r w:rsidRPr="007136C2">
        <w:t>Р.Х.</w:t>
      </w:r>
      <w:r w:rsidR="001941E2">
        <w:t xml:space="preserve"> </w:t>
      </w:r>
      <w:r w:rsidRPr="007136C2">
        <w:t>Формирование</w:t>
      </w:r>
      <w:r w:rsidR="001941E2">
        <w:t xml:space="preserve"> </w:t>
      </w:r>
      <w:r w:rsidRPr="007136C2">
        <w:t>профессиональных</w:t>
      </w:r>
      <w:r w:rsidR="001941E2">
        <w:t xml:space="preserve"> </w:t>
      </w:r>
      <w:r w:rsidRPr="007136C2">
        <w:t>компетенций</w:t>
      </w:r>
      <w:r w:rsidR="001941E2">
        <w:t xml:space="preserve"> </w:t>
      </w:r>
      <w:r w:rsidRPr="007136C2">
        <w:t>учителя</w:t>
      </w:r>
      <w:r w:rsidR="001941E2">
        <w:t xml:space="preserve"> </w:t>
      </w:r>
      <w:r w:rsidRPr="007136C2">
        <w:t>в</w:t>
      </w:r>
      <w:r w:rsidR="001941E2">
        <w:t xml:space="preserve"> </w:t>
      </w:r>
      <w:r w:rsidRPr="007136C2">
        <w:t>системе</w:t>
      </w:r>
      <w:r w:rsidR="001941E2">
        <w:t xml:space="preserve"> </w:t>
      </w:r>
      <w:r w:rsidRPr="007136C2">
        <w:t>последипломного</w:t>
      </w:r>
      <w:r w:rsidR="001941E2">
        <w:t xml:space="preserve"> </w:t>
      </w:r>
      <w:r w:rsidRPr="007136C2">
        <w:t>образования.</w:t>
      </w:r>
      <w:r w:rsidR="001941E2">
        <w:t xml:space="preserve"> </w:t>
      </w:r>
      <w:r w:rsidRPr="007136C2">
        <w:t>Автореферат</w:t>
      </w:r>
      <w:r w:rsidR="001941E2">
        <w:t xml:space="preserve"> </w:t>
      </w:r>
      <w:r w:rsidRPr="007136C2">
        <w:t>диссертации</w:t>
      </w:r>
      <w:r w:rsidR="001941E2">
        <w:t xml:space="preserve"> </w:t>
      </w:r>
      <w:r w:rsidRPr="007136C2">
        <w:t>на</w:t>
      </w:r>
      <w:r w:rsidR="001941E2">
        <w:t xml:space="preserve"> </w:t>
      </w:r>
      <w:r w:rsidRPr="007136C2">
        <w:t>соискание</w:t>
      </w:r>
      <w:r w:rsidR="001941E2">
        <w:t xml:space="preserve"> </w:t>
      </w:r>
      <w:r w:rsidRPr="007136C2">
        <w:t>ученой</w:t>
      </w:r>
      <w:r w:rsidR="001941E2">
        <w:t xml:space="preserve"> </w:t>
      </w:r>
      <w:r w:rsidRPr="007136C2">
        <w:t>степени</w:t>
      </w:r>
      <w:r w:rsidR="001941E2">
        <w:t xml:space="preserve"> </w:t>
      </w:r>
      <w:r w:rsidRPr="007136C2">
        <w:t>д.п.н.</w:t>
      </w:r>
      <w:r w:rsidR="001941E2">
        <w:t xml:space="preserve"> </w:t>
      </w:r>
      <w:r w:rsidRPr="007136C2">
        <w:t>Казань,1999.</w:t>
      </w:r>
    </w:p>
    <w:p w:rsidR="00D725BA" w:rsidRPr="007136C2" w:rsidRDefault="00333DC5" w:rsidP="00F43B07">
      <w:pPr>
        <w:tabs>
          <w:tab w:val="left" w:pos="9072"/>
          <w:tab w:val="left" w:pos="9638"/>
        </w:tabs>
        <w:ind w:right="-1"/>
      </w:pPr>
      <w:r w:rsidRPr="007136C2">
        <w:t>3.</w:t>
      </w:r>
      <w:r w:rsidR="001941E2">
        <w:t xml:space="preserve"> </w:t>
      </w:r>
      <w:r w:rsidRPr="007136C2">
        <w:rPr>
          <w:lang w:val="be-BY"/>
        </w:rPr>
        <w:t>Константинов</w:t>
      </w:r>
      <w:r w:rsidR="001941E2">
        <w:rPr>
          <w:lang w:val="be-BY"/>
        </w:rPr>
        <w:t xml:space="preserve"> </w:t>
      </w:r>
      <w:r w:rsidRPr="007136C2">
        <w:rPr>
          <w:lang w:val="be-BY"/>
        </w:rPr>
        <w:t>Ю.С.</w:t>
      </w:r>
      <w:r w:rsidR="001941E2">
        <w:rPr>
          <w:lang w:val="be-BY"/>
        </w:rPr>
        <w:t xml:space="preserve"> </w:t>
      </w:r>
      <w:r w:rsidRPr="007136C2">
        <w:rPr>
          <w:lang w:val="be-BY"/>
        </w:rPr>
        <w:t>Детско-юношеский</w:t>
      </w:r>
      <w:r w:rsidR="001941E2">
        <w:rPr>
          <w:lang w:val="be-BY"/>
        </w:rPr>
        <w:t xml:space="preserve"> </w:t>
      </w:r>
      <w:r w:rsidRPr="007136C2">
        <w:rPr>
          <w:lang w:val="be-BY"/>
        </w:rPr>
        <w:t>туризм.</w:t>
      </w:r>
      <w:r w:rsidR="001941E2">
        <w:rPr>
          <w:lang w:val="be-BY"/>
        </w:rPr>
        <w:t xml:space="preserve"> </w:t>
      </w:r>
      <w:r w:rsidRPr="007136C2">
        <w:rPr>
          <w:lang w:val="be-BY"/>
        </w:rPr>
        <w:t>Учебно-методическое</w:t>
      </w:r>
      <w:r w:rsidR="001941E2">
        <w:rPr>
          <w:lang w:val="be-BY"/>
        </w:rPr>
        <w:t xml:space="preserve"> </w:t>
      </w:r>
      <w:r w:rsidRPr="007136C2">
        <w:rPr>
          <w:lang w:val="be-BY"/>
        </w:rPr>
        <w:t>пособие.</w:t>
      </w:r>
      <w:r w:rsidR="001941E2">
        <w:rPr>
          <w:lang w:val="be-BY"/>
        </w:rPr>
        <w:t xml:space="preserve"> </w:t>
      </w:r>
      <w:r w:rsidRPr="007136C2">
        <w:rPr>
          <w:lang w:val="be-BY"/>
        </w:rPr>
        <w:t>–</w:t>
      </w:r>
      <w:r w:rsidR="001941E2">
        <w:rPr>
          <w:lang w:val="be-BY"/>
        </w:rPr>
        <w:t xml:space="preserve"> </w:t>
      </w:r>
      <w:r w:rsidRPr="007136C2">
        <w:rPr>
          <w:lang w:val="be-BY"/>
        </w:rPr>
        <w:t>Москва.</w:t>
      </w:r>
      <w:r w:rsidR="001941E2">
        <w:rPr>
          <w:lang w:val="be-BY"/>
        </w:rPr>
        <w:t xml:space="preserve"> </w:t>
      </w:r>
      <w:r w:rsidRPr="007136C2">
        <w:rPr>
          <w:lang w:val="be-BY"/>
        </w:rPr>
        <w:t>ФЦДЮТиК,</w:t>
      </w:r>
      <w:r w:rsidR="001941E2">
        <w:rPr>
          <w:lang w:val="be-BY"/>
        </w:rPr>
        <w:t xml:space="preserve"> </w:t>
      </w:r>
      <w:r w:rsidRPr="007136C2">
        <w:rPr>
          <w:lang w:val="be-BY"/>
        </w:rPr>
        <w:t>2008.</w:t>
      </w:r>
    </w:p>
    <w:p w:rsidR="00610017" w:rsidRDefault="00610017" w:rsidP="00610017">
      <w:pPr>
        <w:tabs>
          <w:tab w:val="left" w:pos="9072"/>
          <w:tab w:val="left" w:pos="9638"/>
        </w:tabs>
        <w:ind w:right="-1"/>
        <w:rPr>
          <w:i/>
          <w:sz w:val="24"/>
          <w:szCs w:val="24"/>
        </w:rPr>
      </w:pPr>
    </w:p>
    <w:p w:rsidR="00610017" w:rsidRPr="007136C2" w:rsidRDefault="00610017" w:rsidP="00610017">
      <w:pPr>
        <w:tabs>
          <w:tab w:val="left" w:pos="9072"/>
          <w:tab w:val="left" w:pos="9638"/>
        </w:tabs>
        <w:ind w:right="-1"/>
        <w:rPr>
          <w:i/>
          <w:sz w:val="24"/>
          <w:szCs w:val="24"/>
        </w:rPr>
      </w:pPr>
      <w:r w:rsidRPr="007136C2">
        <w:rPr>
          <w:i/>
          <w:sz w:val="24"/>
          <w:szCs w:val="24"/>
        </w:rPr>
        <w:t>Митрахович</w:t>
      </w:r>
      <w:r>
        <w:rPr>
          <w:i/>
          <w:sz w:val="24"/>
          <w:szCs w:val="24"/>
        </w:rPr>
        <w:t xml:space="preserve"> </w:t>
      </w:r>
      <w:r w:rsidRPr="007136C2">
        <w:rPr>
          <w:i/>
          <w:sz w:val="24"/>
          <w:szCs w:val="24"/>
        </w:rPr>
        <w:t>Сергей</w:t>
      </w:r>
      <w:r>
        <w:rPr>
          <w:i/>
          <w:sz w:val="24"/>
          <w:szCs w:val="24"/>
        </w:rPr>
        <w:t xml:space="preserve"> </w:t>
      </w:r>
      <w:r w:rsidRPr="007136C2">
        <w:rPr>
          <w:i/>
          <w:sz w:val="24"/>
          <w:szCs w:val="24"/>
        </w:rPr>
        <w:t>Стефанович,</w:t>
      </w:r>
      <w:r>
        <w:rPr>
          <w:i/>
          <w:sz w:val="24"/>
          <w:szCs w:val="24"/>
        </w:rPr>
        <w:t xml:space="preserve"> </w:t>
      </w:r>
      <w:r w:rsidRPr="007136C2">
        <w:rPr>
          <w:i/>
          <w:sz w:val="24"/>
          <w:szCs w:val="24"/>
        </w:rPr>
        <w:t>методист,</w:t>
      </w:r>
      <w:r>
        <w:rPr>
          <w:i/>
          <w:sz w:val="24"/>
          <w:szCs w:val="24"/>
        </w:rPr>
        <w:t xml:space="preserve"> </w:t>
      </w:r>
      <w:hyperlink r:id="rId103" w:history="1">
        <w:r w:rsidRPr="007136C2">
          <w:rPr>
            <w:rStyle w:val="afd"/>
            <w:i/>
            <w:color w:val="auto"/>
            <w:sz w:val="24"/>
            <w:szCs w:val="24"/>
            <w:u w:val="none"/>
            <w:lang w:val="en-US"/>
          </w:rPr>
          <w:t>smit</w:t>
        </w:r>
        <w:r w:rsidRPr="007136C2">
          <w:rPr>
            <w:rStyle w:val="afd"/>
            <w:i/>
            <w:color w:val="auto"/>
            <w:sz w:val="24"/>
            <w:szCs w:val="24"/>
            <w:u w:val="none"/>
          </w:rPr>
          <w:t>2055@</w:t>
        </w:r>
        <w:r w:rsidRPr="007136C2">
          <w:rPr>
            <w:rStyle w:val="afd"/>
            <w:i/>
            <w:color w:val="auto"/>
            <w:sz w:val="24"/>
            <w:szCs w:val="24"/>
            <w:u w:val="none"/>
            <w:lang w:val="en-US"/>
          </w:rPr>
          <w:t>gmail</w:t>
        </w:r>
        <w:r w:rsidRPr="007136C2">
          <w:rPr>
            <w:rStyle w:val="afd"/>
            <w:i/>
            <w:color w:val="auto"/>
            <w:sz w:val="24"/>
            <w:szCs w:val="24"/>
            <w:u w:val="none"/>
          </w:rPr>
          <w:t>.</w:t>
        </w:r>
        <w:r w:rsidRPr="007136C2">
          <w:rPr>
            <w:rStyle w:val="afd"/>
            <w:i/>
            <w:color w:val="auto"/>
            <w:sz w:val="24"/>
            <w:szCs w:val="24"/>
            <w:u w:val="none"/>
            <w:lang w:val="en-US"/>
          </w:rPr>
          <w:t>com</w:t>
        </w:r>
      </w:hyperlink>
      <w:r w:rsidRPr="007136C2">
        <w:rPr>
          <w:i/>
          <w:sz w:val="24"/>
          <w:szCs w:val="24"/>
        </w:rPr>
        <w:t>,</w:t>
      </w:r>
      <w:r>
        <w:rPr>
          <w:i/>
          <w:sz w:val="24"/>
          <w:szCs w:val="24"/>
        </w:rPr>
        <w:t xml:space="preserve"> </w:t>
      </w:r>
      <w:r w:rsidRPr="007136C2">
        <w:rPr>
          <w:i/>
          <w:sz w:val="24"/>
          <w:szCs w:val="24"/>
        </w:rPr>
        <w:t>Республика</w:t>
      </w:r>
      <w:r>
        <w:rPr>
          <w:i/>
          <w:sz w:val="24"/>
          <w:szCs w:val="24"/>
        </w:rPr>
        <w:t xml:space="preserve"> </w:t>
      </w:r>
      <w:r w:rsidRPr="007136C2">
        <w:rPr>
          <w:i/>
          <w:sz w:val="24"/>
          <w:szCs w:val="24"/>
        </w:rPr>
        <w:t>Беларусь,</w:t>
      </w:r>
      <w:r>
        <w:rPr>
          <w:i/>
          <w:sz w:val="24"/>
          <w:szCs w:val="24"/>
        </w:rPr>
        <w:t xml:space="preserve"> </w:t>
      </w:r>
      <w:r w:rsidRPr="007136C2">
        <w:rPr>
          <w:i/>
          <w:sz w:val="24"/>
          <w:szCs w:val="24"/>
        </w:rPr>
        <w:t>Минск,</w:t>
      </w:r>
      <w:r>
        <w:rPr>
          <w:i/>
          <w:sz w:val="24"/>
          <w:szCs w:val="24"/>
        </w:rPr>
        <w:t xml:space="preserve"> </w:t>
      </w:r>
      <w:r w:rsidRPr="007136C2">
        <w:rPr>
          <w:i/>
          <w:sz w:val="24"/>
          <w:szCs w:val="24"/>
        </w:rPr>
        <w:t>Республиканский</w:t>
      </w:r>
      <w:r>
        <w:rPr>
          <w:i/>
          <w:sz w:val="24"/>
          <w:szCs w:val="24"/>
        </w:rPr>
        <w:t xml:space="preserve"> </w:t>
      </w:r>
      <w:r w:rsidRPr="007136C2">
        <w:rPr>
          <w:i/>
          <w:sz w:val="24"/>
          <w:szCs w:val="24"/>
        </w:rPr>
        <w:t>центр</w:t>
      </w:r>
      <w:r>
        <w:rPr>
          <w:i/>
          <w:sz w:val="24"/>
          <w:szCs w:val="24"/>
        </w:rPr>
        <w:t xml:space="preserve"> </w:t>
      </w:r>
      <w:r w:rsidRPr="007136C2">
        <w:rPr>
          <w:i/>
          <w:sz w:val="24"/>
          <w:szCs w:val="24"/>
        </w:rPr>
        <w:t>экологии</w:t>
      </w:r>
      <w:r>
        <w:rPr>
          <w:i/>
          <w:sz w:val="24"/>
          <w:szCs w:val="24"/>
        </w:rPr>
        <w:t xml:space="preserve"> </w:t>
      </w:r>
      <w:r w:rsidRPr="007136C2">
        <w:rPr>
          <w:i/>
          <w:sz w:val="24"/>
          <w:szCs w:val="24"/>
        </w:rPr>
        <w:t>и</w:t>
      </w:r>
      <w:r>
        <w:rPr>
          <w:i/>
          <w:sz w:val="24"/>
          <w:szCs w:val="24"/>
        </w:rPr>
        <w:t xml:space="preserve"> </w:t>
      </w:r>
      <w:r w:rsidRPr="007136C2">
        <w:rPr>
          <w:i/>
          <w:sz w:val="24"/>
          <w:szCs w:val="24"/>
        </w:rPr>
        <w:t>краеведения,</w:t>
      </w:r>
      <w:r>
        <w:rPr>
          <w:i/>
          <w:sz w:val="24"/>
          <w:szCs w:val="24"/>
        </w:rPr>
        <w:t xml:space="preserve"> </w:t>
      </w:r>
      <w:r w:rsidRPr="007136C2">
        <w:rPr>
          <w:i/>
          <w:sz w:val="24"/>
          <w:szCs w:val="24"/>
        </w:rPr>
        <w:t>старший</w:t>
      </w:r>
      <w:r>
        <w:rPr>
          <w:i/>
          <w:sz w:val="24"/>
          <w:szCs w:val="24"/>
        </w:rPr>
        <w:t xml:space="preserve"> </w:t>
      </w:r>
      <w:r w:rsidRPr="007136C2">
        <w:rPr>
          <w:i/>
          <w:sz w:val="24"/>
          <w:szCs w:val="24"/>
        </w:rPr>
        <w:t>преподаватель</w:t>
      </w:r>
      <w:r>
        <w:rPr>
          <w:i/>
          <w:sz w:val="24"/>
          <w:szCs w:val="24"/>
        </w:rPr>
        <w:t xml:space="preserve"> </w:t>
      </w:r>
      <w:r w:rsidRPr="007136C2">
        <w:rPr>
          <w:i/>
          <w:sz w:val="24"/>
          <w:szCs w:val="24"/>
        </w:rPr>
        <w:t>кафедры</w:t>
      </w:r>
      <w:r>
        <w:rPr>
          <w:i/>
          <w:sz w:val="24"/>
          <w:szCs w:val="24"/>
        </w:rPr>
        <w:t xml:space="preserve"> </w:t>
      </w:r>
      <w:r w:rsidRPr="007136C2">
        <w:rPr>
          <w:i/>
          <w:sz w:val="24"/>
          <w:szCs w:val="24"/>
        </w:rPr>
        <w:t>оздоровительной</w:t>
      </w:r>
      <w:r>
        <w:rPr>
          <w:i/>
          <w:sz w:val="24"/>
          <w:szCs w:val="24"/>
        </w:rPr>
        <w:t xml:space="preserve"> </w:t>
      </w:r>
      <w:r w:rsidRPr="007136C2">
        <w:rPr>
          <w:i/>
          <w:sz w:val="24"/>
          <w:szCs w:val="24"/>
        </w:rPr>
        <w:t>и</w:t>
      </w:r>
      <w:r>
        <w:rPr>
          <w:i/>
          <w:sz w:val="24"/>
          <w:szCs w:val="24"/>
        </w:rPr>
        <w:t xml:space="preserve"> </w:t>
      </w:r>
      <w:r w:rsidRPr="007136C2">
        <w:rPr>
          <w:i/>
          <w:sz w:val="24"/>
          <w:szCs w:val="24"/>
        </w:rPr>
        <w:t>адаптивной</w:t>
      </w:r>
      <w:r>
        <w:rPr>
          <w:i/>
          <w:sz w:val="24"/>
          <w:szCs w:val="24"/>
        </w:rPr>
        <w:t xml:space="preserve"> </w:t>
      </w:r>
      <w:r w:rsidRPr="007136C2">
        <w:rPr>
          <w:i/>
          <w:sz w:val="24"/>
          <w:szCs w:val="24"/>
        </w:rPr>
        <w:t>физической</w:t>
      </w:r>
      <w:r>
        <w:rPr>
          <w:i/>
          <w:sz w:val="24"/>
          <w:szCs w:val="24"/>
        </w:rPr>
        <w:t xml:space="preserve"> </w:t>
      </w:r>
      <w:r w:rsidRPr="007136C2">
        <w:rPr>
          <w:i/>
          <w:sz w:val="24"/>
          <w:szCs w:val="24"/>
        </w:rPr>
        <w:t>культуры</w:t>
      </w:r>
      <w:r>
        <w:rPr>
          <w:i/>
          <w:sz w:val="24"/>
          <w:szCs w:val="24"/>
        </w:rPr>
        <w:t xml:space="preserve"> </w:t>
      </w:r>
      <w:r w:rsidRPr="007136C2">
        <w:rPr>
          <w:i/>
          <w:sz w:val="24"/>
          <w:szCs w:val="24"/>
        </w:rPr>
        <w:t>ИППК</w:t>
      </w:r>
      <w:r>
        <w:rPr>
          <w:i/>
          <w:sz w:val="24"/>
          <w:szCs w:val="24"/>
        </w:rPr>
        <w:t xml:space="preserve"> </w:t>
      </w:r>
      <w:r w:rsidRPr="007136C2">
        <w:rPr>
          <w:i/>
          <w:sz w:val="24"/>
          <w:szCs w:val="24"/>
        </w:rPr>
        <w:t>БГУФК</w:t>
      </w:r>
    </w:p>
    <w:p w:rsidR="00D725BA" w:rsidRPr="007136C2" w:rsidRDefault="00D725BA" w:rsidP="00F43B07">
      <w:pPr>
        <w:tabs>
          <w:tab w:val="left" w:pos="9072"/>
          <w:tab w:val="left" w:pos="9638"/>
        </w:tabs>
        <w:ind w:right="-1"/>
      </w:pPr>
    </w:p>
    <w:p w:rsidR="00D725BA" w:rsidRPr="00F43B07" w:rsidRDefault="00F43B07" w:rsidP="00F43B07">
      <w:pPr>
        <w:pStyle w:val="af8"/>
        <w:tabs>
          <w:tab w:val="left" w:pos="9638"/>
        </w:tabs>
        <w:ind w:right="-1" w:firstLine="0"/>
        <w:jc w:val="center"/>
        <w:rPr>
          <w:bCs/>
          <w:i/>
          <w:lang w:val="en-US"/>
        </w:rPr>
      </w:pPr>
      <w:r w:rsidRPr="00F43B07">
        <w:rPr>
          <w:bCs/>
          <w:i/>
          <w:lang w:val="en-US"/>
        </w:rPr>
        <w:t>MODERN APPROACHES TO ADVANCED TRAINING OF TOURIST AND PEDAGOGICAL PERSONNEL IN THE REPUBLIC OF BELARUS</w:t>
      </w:r>
    </w:p>
    <w:p w:rsidR="000576ED" w:rsidRDefault="000576ED" w:rsidP="00610017">
      <w:pPr>
        <w:pStyle w:val="af8"/>
        <w:tabs>
          <w:tab w:val="left" w:pos="9638"/>
        </w:tabs>
        <w:ind w:right="-1"/>
        <w:rPr>
          <w:i/>
          <w:lang w:val="en-US"/>
        </w:rPr>
      </w:pPr>
    </w:p>
    <w:p w:rsidR="00610017" w:rsidRPr="007136C2" w:rsidRDefault="00610017" w:rsidP="00610017">
      <w:pPr>
        <w:pStyle w:val="af8"/>
        <w:tabs>
          <w:tab w:val="left" w:pos="9638"/>
        </w:tabs>
        <w:ind w:right="-1"/>
        <w:rPr>
          <w:i/>
          <w:lang w:val="en-US"/>
        </w:rPr>
      </w:pPr>
      <w:r w:rsidRPr="007136C2">
        <w:rPr>
          <w:i/>
          <w:lang w:val="en-US"/>
        </w:rPr>
        <w:t>Mitrakhovich</w:t>
      </w:r>
      <w:r>
        <w:rPr>
          <w:i/>
          <w:lang w:val="en-US"/>
        </w:rPr>
        <w:t xml:space="preserve"> </w:t>
      </w:r>
      <w:r w:rsidRPr="007136C2">
        <w:rPr>
          <w:i/>
          <w:lang w:val="en-US"/>
        </w:rPr>
        <w:t>Sergey</w:t>
      </w:r>
      <w:r>
        <w:rPr>
          <w:i/>
          <w:lang w:val="en-US"/>
        </w:rPr>
        <w:t xml:space="preserve"> </w:t>
      </w:r>
      <w:r w:rsidRPr="007136C2">
        <w:rPr>
          <w:i/>
          <w:lang w:val="en-US"/>
        </w:rPr>
        <w:t>Stefanovich,</w:t>
      </w:r>
      <w:r>
        <w:rPr>
          <w:i/>
          <w:lang w:val="en-US"/>
        </w:rPr>
        <w:t xml:space="preserve"> </w:t>
      </w:r>
      <w:r w:rsidRPr="007136C2">
        <w:rPr>
          <w:i/>
          <w:lang w:val="en-US"/>
        </w:rPr>
        <w:t>methodologist,</w:t>
      </w:r>
      <w:r>
        <w:rPr>
          <w:i/>
          <w:lang w:val="en-US"/>
        </w:rPr>
        <w:t xml:space="preserve"> </w:t>
      </w:r>
      <w:r w:rsidRPr="007136C2">
        <w:rPr>
          <w:i/>
          <w:lang w:val="en-US"/>
        </w:rPr>
        <w:t>smit2055@gmail.com,</w:t>
      </w:r>
      <w:r>
        <w:rPr>
          <w:i/>
          <w:lang w:val="en-US"/>
        </w:rPr>
        <w:t xml:space="preserve"> </w:t>
      </w:r>
      <w:r w:rsidRPr="007136C2">
        <w:rPr>
          <w:i/>
          <w:lang w:val="en-US"/>
        </w:rPr>
        <w:t>Republic</w:t>
      </w:r>
      <w:r>
        <w:rPr>
          <w:i/>
          <w:lang w:val="en-US"/>
        </w:rPr>
        <w:t xml:space="preserve"> </w:t>
      </w:r>
      <w:r w:rsidRPr="007136C2">
        <w:rPr>
          <w:i/>
          <w:lang w:val="en-US"/>
        </w:rPr>
        <w:t>of</w:t>
      </w:r>
      <w:r>
        <w:rPr>
          <w:i/>
          <w:lang w:val="en-US"/>
        </w:rPr>
        <w:t xml:space="preserve"> </w:t>
      </w:r>
      <w:r w:rsidRPr="007136C2">
        <w:rPr>
          <w:i/>
          <w:lang w:val="en-US"/>
        </w:rPr>
        <w:t>Belarus,</w:t>
      </w:r>
      <w:r>
        <w:rPr>
          <w:i/>
          <w:lang w:val="en-US"/>
        </w:rPr>
        <w:t xml:space="preserve"> </w:t>
      </w:r>
      <w:r w:rsidRPr="007136C2">
        <w:rPr>
          <w:i/>
          <w:lang w:val="en-US"/>
        </w:rPr>
        <w:t>Minsk,</w:t>
      </w:r>
      <w:r>
        <w:rPr>
          <w:i/>
          <w:lang w:val="en-US"/>
        </w:rPr>
        <w:t xml:space="preserve"> </w:t>
      </w:r>
      <w:r w:rsidRPr="007136C2">
        <w:rPr>
          <w:i/>
          <w:lang w:val="en-US"/>
        </w:rPr>
        <w:t>Republican</w:t>
      </w:r>
      <w:r>
        <w:rPr>
          <w:i/>
          <w:lang w:val="en-US"/>
        </w:rPr>
        <w:t xml:space="preserve"> </w:t>
      </w:r>
      <w:r w:rsidRPr="007136C2">
        <w:rPr>
          <w:i/>
          <w:lang w:val="en-US"/>
        </w:rPr>
        <w:t>Center</w:t>
      </w:r>
      <w:r>
        <w:rPr>
          <w:i/>
          <w:lang w:val="en-US"/>
        </w:rPr>
        <w:t xml:space="preserve"> </w:t>
      </w:r>
      <w:r w:rsidRPr="007136C2">
        <w:rPr>
          <w:i/>
          <w:lang w:val="en-US"/>
        </w:rPr>
        <w:t>of</w:t>
      </w:r>
      <w:r>
        <w:rPr>
          <w:i/>
          <w:lang w:val="en-US"/>
        </w:rPr>
        <w:t xml:space="preserve"> </w:t>
      </w:r>
      <w:r w:rsidRPr="007136C2">
        <w:rPr>
          <w:i/>
          <w:lang w:val="en-US"/>
        </w:rPr>
        <w:t>Ecology</w:t>
      </w:r>
      <w:r>
        <w:rPr>
          <w:i/>
          <w:lang w:val="en-US"/>
        </w:rPr>
        <w:t xml:space="preserve"> </w:t>
      </w:r>
      <w:r w:rsidRPr="007136C2">
        <w:rPr>
          <w:i/>
          <w:lang w:val="en-US"/>
        </w:rPr>
        <w:t>and</w:t>
      </w:r>
      <w:r>
        <w:rPr>
          <w:i/>
          <w:lang w:val="en-US"/>
        </w:rPr>
        <w:t xml:space="preserve"> </w:t>
      </w:r>
      <w:r w:rsidRPr="007136C2">
        <w:rPr>
          <w:i/>
          <w:lang w:val="en-US"/>
        </w:rPr>
        <w:t>Local</w:t>
      </w:r>
      <w:r>
        <w:rPr>
          <w:i/>
          <w:lang w:val="en-US"/>
        </w:rPr>
        <w:t xml:space="preserve"> </w:t>
      </w:r>
      <w:r w:rsidRPr="007136C2">
        <w:rPr>
          <w:i/>
          <w:lang w:val="en-US"/>
        </w:rPr>
        <w:t>Lore,</w:t>
      </w:r>
      <w:r>
        <w:rPr>
          <w:i/>
          <w:lang w:val="en-US"/>
        </w:rPr>
        <w:t xml:space="preserve"> </w:t>
      </w:r>
      <w:r w:rsidRPr="007136C2">
        <w:rPr>
          <w:i/>
          <w:lang w:val="en-US"/>
        </w:rPr>
        <w:t>Senior</w:t>
      </w:r>
      <w:r>
        <w:rPr>
          <w:i/>
          <w:lang w:val="en-US"/>
        </w:rPr>
        <w:t xml:space="preserve"> </w:t>
      </w:r>
      <w:r w:rsidRPr="007136C2">
        <w:rPr>
          <w:i/>
          <w:lang w:val="en-US"/>
        </w:rPr>
        <w:t>lecturer</w:t>
      </w:r>
      <w:r>
        <w:rPr>
          <w:i/>
          <w:lang w:val="en-US"/>
        </w:rPr>
        <w:t xml:space="preserve"> </w:t>
      </w:r>
      <w:r w:rsidRPr="007136C2">
        <w:rPr>
          <w:i/>
          <w:lang w:val="en-US"/>
        </w:rPr>
        <w:t>of</w:t>
      </w:r>
      <w:r>
        <w:rPr>
          <w:i/>
          <w:lang w:val="en-US"/>
        </w:rPr>
        <w:t xml:space="preserve"> </w:t>
      </w:r>
      <w:r w:rsidRPr="007136C2">
        <w:rPr>
          <w:i/>
          <w:lang w:val="en-US"/>
        </w:rPr>
        <w:t>the</w:t>
      </w:r>
      <w:r>
        <w:rPr>
          <w:i/>
          <w:lang w:val="en-US"/>
        </w:rPr>
        <w:t xml:space="preserve"> </w:t>
      </w:r>
      <w:r w:rsidRPr="007136C2">
        <w:rPr>
          <w:i/>
          <w:lang w:val="en-US"/>
        </w:rPr>
        <w:t>Department</w:t>
      </w:r>
      <w:r>
        <w:rPr>
          <w:i/>
          <w:lang w:val="en-US"/>
        </w:rPr>
        <w:t xml:space="preserve"> </w:t>
      </w:r>
      <w:r w:rsidRPr="007136C2">
        <w:rPr>
          <w:i/>
          <w:lang w:val="en-US"/>
        </w:rPr>
        <w:t>of</w:t>
      </w:r>
      <w:r>
        <w:rPr>
          <w:i/>
          <w:lang w:val="en-US"/>
        </w:rPr>
        <w:t xml:space="preserve"> </w:t>
      </w:r>
      <w:r w:rsidRPr="007136C2">
        <w:rPr>
          <w:i/>
          <w:lang w:val="en-US"/>
        </w:rPr>
        <w:t>Health</w:t>
      </w:r>
      <w:r>
        <w:rPr>
          <w:i/>
          <w:lang w:val="en-US"/>
        </w:rPr>
        <w:t xml:space="preserve"> </w:t>
      </w:r>
      <w:r w:rsidRPr="007136C2">
        <w:rPr>
          <w:i/>
          <w:lang w:val="en-US"/>
        </w:rPr>
        <w:t>and</w:t>
      </w:r>
      <w:r>
        <w:rPr>
          <w:i/>
          <w:lang w:val="en-US"/>
        </w:rPr>
        <w:t xml:space="preserve"> </w:t>
      </w:r>
      <w:r w:rsidRPr="007136C2">
        <w:rPr>
          <w:i/>
          <w:lang w:val="en-US"/>
        </w:rPr>
        <w:t>Adaptive</w:t>
      </w:r>
      <w:r>
        <w:rPr>
          <w:i/>
          <w:lang w:val="en-US"/>
        </w:rPr>
        <w:t xml:space="preserve"> </w:t>
      </w:r>
      <w:r w:rsidRPr="007136C2">
        <w:rPr>
          <w:i/>
          <w:lang w:val="en-US"/>
        </w:rPr>
        <w:t>Physical</w:t>
      </w:r>
      <w:r>
        <w:rPr>
          <w:i/>
          <w:lang w:val="en-US"/>
        </w:rPr>
        <w:t xml:space="preserve"> </w:t>
      </w:r>
      <w:r w:rsidRPr="007136C2">
        <w:rPr>
          <w:i/>
          <w:lang w:val="en-US"/>
        </w:rPr>
        <w:t>Culture</w:t>
      </w:r>
      <w:r>
        <w:rPr>
          <w:i/>
          <w:lang w:val="en-US"/>
        </w:rPr>
        <w:t xml:space="preserve"> </w:t>
      </w:r>
      <w:r w:rsidRPr="007136C2">
        <w:rPr>
          <w:i/>
          <w:lang w:val="en-US"/>
        </w:rPr>
        <w:t>of</w:t>
      </w:r>
      <w:r>
        <w:rPr>
          <w:i/>
          <w:lang w:val="en-US"/>
        </w:rPr>
        <w:t xml:space="preserve"> </w:t>
      </w:r>
      <w:r w:rsidRPr="007136C2">
        <w:rPr>
          <w:i/>
          <w:lang w:val="en-US"/>
        </w:rPr>
        <w:t>IPPK</w:t>
      </w:r>
      <w:r>
        <w:rPr>
          <w:i/>
          <w:lang w:val="en-US"/>
        </w:rPr>
        <w:t xml:space="preserve"> </w:t>
      </w:r>
      <w:r w:rsidRPr="007136C2">
        <w:rPr>
          <w:i/>
          <w:lang w:val="en-US"/>
        </w:rPr>
        <w:t>BGUFK</w:t>
      </w:r>
    </w:p>
    <w:p w:rsidR="00D725BA" w:rsidRPr="000576ED" w:rsidRDefault="00715956" w:rsidP="00F43B07">
      <w:pPr>
        <w:pStyle w:val="af8"/>
        <w:tabs>
          <w:tab w:val="left" w:pos="9638"/>
        </w:tabs>
        <w:ind w:right="-1"/>
        <w:rPr>
          <w:i/>
          <w:spacing w:val="-4"/>
          <w:lang w:val="en-US"/>
        </w:rPr>
      </w:pPr>
      <w:r w:rsidRPr="000576ED">
        <w:rPr>
          <w:bCs/>
          <w:i/>
          <w:iCs/>
          <w:spacing w:val="-4"/>
          <w:lang w:val="en-US"/>
        </w:rPr>
        <w:lastRenderedPageBreak/>
        <w:t>Abstract</w:t>
      </w:r>
      <w:r w:rsidR="00F43B07" w:rsidRPr="000576ED">
        <w:rPr>
          <w:bCs/>
          <w:i/>
          <w:iCs/>
          <w:spacing w:val="-4"/>
          <w:lang w:val="en-US"/>
        </w:rPr>
        <w:t>.</w:t>
      </w:r>
      <w:r w:rsidR="001941E2" w:rsidRPr="000576ED">
        <w:rPr>
          <w:i/>
          <w:spacing w:val="-4"/>
          <w:lang w:val="en-US"/>
        </w:rPr>
        <w:t xml:space="preserve"> </w:t>
      </w:r>
      <w:r w:rsidR="00F43B07" w:rsidRPr="000576ED">
        <w:rPr>
          <w:i/>
          <w:spacing w:val="-4"/>
          <w:lang w:val="en-US"/>
        </w:rPr>
        <w:t>T</w:t>
      </w:r>
      <w:r w:rsidR="00333DC5" w:rsidRPr="000576ED">
        <w:rPr>
          <w:i/>
          <w:spacing w:val="-4"/>
          <w:lang w:val="en-US"/>
        </w:rPr>
        <w:t>he</w:t>
      </w:r>
      <w:r w:rsidR="001941E2" w:rsidRPr="000576ED">
        <w:rPr>
          <w:i/>
          <w:spacing w:val="-4"/>
          <w:lang w:val="en-US"/>
        </w:rPr>
        <w:t xml:space="preserve"> </w:t>
      </w:r>
      <w:r w:rsidR="00333DC5" w:rsidRPr="000576ED">
        <w:rPr>
          <w:i/>
          <w:spacing w:val="-4"/>
          <w:lang w:val="en-US"/>
        </w:rPr>
        <w:t>article</w:t>
      </w:r>
      <w:r w:rsidR="001941E2" w:rsidRPr="000576ED">
        <w:rPr>
          <w:i/>
          <w:spacing w:val="-4"/>
          <w:lang w:val="en-US"/>
        </w:rPr>
        <w:t xml:space="preserve"> </w:t>
      </w:r>
      <w:r w:rsidR="00333DC5" w:rsidRPr="000576ED">
        <w:rPr>
          <w:i/>
          <w:spacing w:val="-4"/>
          <w:lang w:val="en-US"/>
        </w:rPr>
        <w:t>briefly</w:t>
      </w:r>
      <w:r w:rsidR="001941E2" w:rsidRPr="000576ED">
        <w:rPr>
          <w:i/>
          <w:spacing w:val="-4"/>
          <w:lang w:val="en-US"/>
        </w:rPr>
        <w:t xml:space="preserve"> </w:t>
      </w:r>
      <w:r w:rsidR="00333DC5" w:rsidRPr="000576ED">
        <w:rPr>
          <w:i/>
          <w:spacing w:val="-4"/>
          <w:lang w:val="en-US"/>
        </w:rPr>
        <w:t>describes</w:t>
      </w:r>
      <w:r w:rsidR="001941E2" w:rsidRPr="000576ED">
        <w:rPr>
          <w:i/>
          <w:spacing w:val="-4"/>
          <w:lang w:val="en-US"/>
        </w:rPr>
        <w:t xml:space="preserve"> </w:t>
      </w:r>
      <w:r w:rsidR="00333DC5" w:rsidRPr="000576ED">
        <w:rPr>
          <w:i/>
          <w:spacing w:val="-4"/>
          <w:lang w:val="en-US"/>
        </w:rPr>
        <w:t>the</w:t>
      </w:r>
      <w:r w:rsidR="001941E2" w:rsidRPr="000576ED">
        <w:rPr>
          <w:i/>
          <w:spacing w:val="-4"/>
          <w:lang w:val="en-US"/>
        </w:rPr>
        <w:t xml:space="preserve"> </w:t>
      </w:r>
      <w:r w:rsidR="00333DC5" w:rsidRPr="000576ED">
        <w:rPr>
          <w:i/>
          <w:spacing w:val="-4"/>
          <w:lang w:val="en-US"/>
        </w:rPr>
        <w:t>system</w:t>
      </w:r>
      <w:r w:rsidR="001941E2" w:rsidRPr="000576ED">
        <w:rPr>
          <w:i/>
          <w:spacing w:val="-4"/>
          <w:lang w:val="en-US"/>
        </w:rPr>
        <w:t xml:space="preserve"> </w:t>
      </w:r>
      <w:r w:rsidR="00333DC5" w:rsidRPr="000576ED">
        <w:rPr>
          <w:i/>
          <w:spacing w:val="-4"/>
          <w:lang w:val="en-US"/>
        </w:rPr>
        <w:t>of</w:t>
      </w:r>
      <w:r w:rsidR="001941E2" w:rsidRPr="000576ED">
        <w:rPr>
          <w:i/>
          <w:spacing w:val="-4"/>
          <w:lang w:val="en-US"/>
        </w:rPr>
        <w:t xml:space="preserve"> </w:t>
      </w:r>
      <w:r w:rsidR="00333DC5" w:rsidRPr="000576ED">
        <w:rPr>
          <w:i/>
          <w:spacing w:val="-4"/>
          <w:lang w:val="en-US"/>
        </w:rPr>
        <w:t>advanced</w:t>
      </w:r>
      <w:r w:rsidR="001941E2" w:rsidRPr="000576ED">
        <w:rPr>
          <w:i/>
          <w:spacing w:val="-4"/>
          <w:lang w:val="en-US"/>
        </w:rPr>
        <w:t xml:space="preserve"> </w:t>
      </w:r>
      <w:r w:rsidR="00333DC5" w:rsidRPr="000576ED">
        <w:rPr>
          <w:i/>
          <w:spacing w:val="-4"/>
          <w:lang w:val="en-US"/>
        </w:rPr>
        <w:t>training</w:t>
      </w:r>
      <w:r w:rsidR="001941E2" w:rsidRPr="000576ED">
        <w:rPr>
          <w:i/>
          <w:spacing w:val="-4"/>
          <w:lang w:val="en-US"/>
        </w:rPr>
        <w:t xml:space="preserve"> </w:t>
      </w:r>
      <w:r w:rsidR="00333DC5" w:rsidRPr="000576ED">
        <w:rPr>
          <w:i/>
          <w:spacing w:val="-4"/>
          <w:lang w:val="en-US"/>
        </w:rPr>
        <w:t>of</w:t>
      </w:r>
      <w:r w:rsidR="001941E2" w:rsidRPr="000576ED">
        <w:rPr>
          <w:i/>
          <w:spacing w:val="-4"/>
          <w:lang w:val="en-US"/>
        </w:rPr>
        <w:t xml:space="preserve"> </w:t>
      </w:r>
      <w:r w:rsidR="00333DC5" w:rsidRPr="000576ED">
        <w:rPr>
          <w:i/>
          <w:spacing w:val="-4"/>
          <w:lang w:val="en-US"/>
        </w:rPr>
        <w:t>employees</w:t>
      </w:r>
      <w:r w:rsidR="001941E2" w:rsidRPr="000576ED">
        <w:rPr>
          <w:i/>
          <w:spacing w:val="-4"/>
          <w:lang w:val="en-US"/>
        </w:rPr>
        <w:t xml:space="preserve"> </w:t>
      </w:r>
      <w:r w:rsidR="00333DC5" w:rsidRPr="000576ED">
        <w:rPr>
          <w:i/>
          <w:spacing w:val="-4"/>
          <w:lang w:val="en-US"/>
        </w:rPr>
        <w:t>of</w:t>
      </w:r>
      <w:r w:rsidR="001941E2" w:rsidRPr="000576ED">
        <w:rPr>
          <w:i/>
          <w:spacing w:val="-4"/>
          <w:lang w:val="en-US"/>
        </w:rPr>
        <w:t xml:space="preserve"> </w:t>
      </w:r>
      <w:r w:rsidR="00333DC5" w:rsidRPr="000576ED">
        <w:rPr>
          <w:i/>
          <w:spacing w:val="-4"/>
          <w:lang w:val="en-US"/>
        </w:rPr>
        <w:t>the</w:t>
      </w:r>
      <w:r w:rsidR="001941E2" w:rsidRPr="000576ED">
        <w:rPr>
          <w:i/>
          <w:spacing w:val="-4"/>
          <w:lang w:val="en-US"/>
        </w:rPr>
        <w:t xml:space="preserve"> </w:t>
      </w:r>
      <w:r w:rsidR="00333DC5" w:rsidRPr="000576ED">
        <w:rPr>
          <w:i/>
          <w:spacing w:val="-4"/>
          <w:lang w:val="en-US"/>
        </w:rPr>
        <w:t>system</w:t>
      </w:r>
      <w:r w:rsidR="001941E2" w:rsidRPr="000576ED">
        <w:rPr>
          <w:i/>
          <w:spacing w:val="-4"/>
          <w:lang w:val="en-US"/>
        </w:rPr>
        <w:t xml:space="preserve"> </w:t>
      </w:r>
      <w:r w:rsidR="00333DC5" w:rsidRPr="000576ED">
        <w:rPr>
          <w:i/>
          <w:spacing w:val="-4"/>
          <w:lang w:val="en-US"/>
        </w:rPr>
        <w:t>of</w:t>
      </w:r>
      <w:r w:rsidR="001941E2" w:rsidRPr="000576ED">
        <w:rPr>
          <w:i/>
          <w:spacing w:val="-4"/>
          <w:lang w:val="en-US"/>
        </w:rPr>
        <w:t xml:space="preserve"> </w:t>
      </w:r>
      <w:r w:rsidR="00333DC5" w:rsidRPr="000576ED">
        <w:rPr>
          <w:i/>
          <w:spacing w:val="-4"/>
          <w:lang w:val="en-US"/>
        </w:rPr>
        <w:t>additional</w:t>
      </w:r>
      <w:r w:rsidR="001941E2" w:rsidRPr="000576ED">
        <w:rPr>
          <w:i/>
          <w:spacing w:val="-4"/>
          <w:lang w:val="en-US"/>
        </w:rPr>
        <w:t xml:space="preserve"> </w:t>
      </w:r>
      <w:r w:rsidR="00333DC5" w:rsidRPr="000576ED">
        <w:rPr>
          <w:i/>
          <w:spacing w:val="-4"/>
          <w:lang w:val="en-US"/>
        </w:rPr>
        <w:t>education</w:t>
      </w:r>
      <w:r w:rsidR="001941E2" w:rsidRPr="000576ED">
        <w:rPr>
          <w:i/>
          <w:spacing w:val="-4"/>
          <w:lang w:val="en-US"/>
        </w:rPr>
        <w:t xml:space="preserve"> </w:t>
      </w:r>
      <w:r w:rsidR="00333DC5" w:rsidRPr="000576ED">
        <w:rPr>
          <w:i/>
          <w:spacing w:val="-4"/>
          <w:lang w:val="en-US"/>
        </w:rPr>
        <w:t>of</w:t>
      </w:r>
      <w:r w:rsidR="001941E2" w:rsidRPr="000576ED">
        <w:rPr>
          <w:i/>
          <w:spacing w:val="-4"/>
          <w:lang w:val="en-US"/>
        </w:rPr>
        <w:t xml:space="preserve"> </w:t>
      </w:r>
      <w:r w:rsidR="00333DC5" w:rsidRPr="000576ED">
        <w:rPr>
          <w:i/>
          <w:spacing w:val="-4"/>
          <w:lang w:val="en-US"/>
        </w:rPr>
        <w:t>the</w:t>
      </w:r>
      <w:r w:rsidR="001941E2" w:rsidRPr="000576ED">
        <w:rPr>
          <w:i/>
          <w:spacing w:val="-4"/>
          <w:lang w:val="en-US"/>
        </w:rPr>
        <w:t xml:space="preserve"> </w:t>
      </w:r>
      <w:r w:rsidR="00333DC5" w:rsidRPr="000576ED">
        <w:rPr>
          <w:i/>
          <w:spacing w:val="-4"/>
          <w:lang w:val="en-US"/>
        </w:rPr>
        <w:t>tourist</w:t>
      </w:r>
      <w:r w:rsidR="001941E2" w:rsidRPr="000576ED">
        <w:rPr>
          <w:i/>
          <w:spacing w:val="-4"/>
          <w:lang w:val="en-US"/>
        </w:rPr>
        <w:t xml:space="preserve"> </w:t>
      </w:r>
      <w:r w:rsidR="00333DC5" w:rsidRPr="000576ED">
        <w:rPr>
          <w:i/>
          <w:spacing w:val="-4"/>
          <w:lang w:val="en-US"/>
        </w:rPr>
        <w:t>and</w:t>
      </w:r>
      <w:r w:rsidR="001941E2" w:rsidRPr="000576ED">
        <w:rPr>
          <w:i/>
          <w:spacing w:val="-4"/>
          <w:lang w:val="en-US"/>
        </w:rPr>
        <w:t xml:space="preserve"> </w:t>
      </w:r>
      <w:r w:rsidR="00333DC5" w:rsidRPr="000576ED">
        <w:rPr>
          <w:i/>
          <w:spacing w:val="-4"/>
          <w:lang w:val="en-US"/>
        </w:rPr>
        <w:t>local</w:t>
      </w:r>
      <w:r w:rsidR="001941E2" w:rsidRPr="000576ED">
        <w:rPr>
          <w:i/>
          <w:spacing w:val="-4"/>
          <w:lang w:val="en-US"/>
        </w:rPr>
        <w:t xml:space="preserve"> </w:t>
      </w:r>
      <w:r w:rsidR="00333DC5" w:rsidRPr="000576ED">
        <w:rPr>
          <w:i/>
          <w:spacing w:val="-4"/>
          <w:lang w:val="en-US"/>
        </w:rPr>
        <w:t>history</w:t>
      </w:r>
      <w:r w:rsidR="001941E2" w:rsidRPr="000576ED">
        <w:rPr>
          <w:i/>
          <w:spacing w:val="-4"/>
          <w:lang w:val="en-US"/>
        </w:rPr>
        <w:t xml:space="preserve"> </w:t>
      </w:r>
      <w:r w:rsidR="00333DC5" w:rsidRPr="000576ED">
        <w:rPr>
          <w:i/>
          <w:spacing w:val="-4"/>
          <w:lang w:val="en-US"/>
        </w:rPr>
        <w:t>orientation</w:t>
      </w:r>
      <w:r w:rsidR="001941E2" w:rsidRPr="000576ED">
        <w:rPr>
          <w:i/>
          <w:spacing w:val="-4"/>
          <w:lang w:val="en-US"/>
        </w:rPr>
        <w:t xml:space="preserve"> </w:t>
      </w:r>
      <w:r w:rsidR="00333DC5" w:rsidRPr="000576ED">
        <w:rPr>
          <w:i/>
          <w:spacing w:val="-4"/>
          <w:lang w:val="en-US"/>
        </w:rPr>
        <w:t>of</w:t>
      </w:r>
      <w:r w:rsidR="001941E2" w:rsidRPr="000576ED">
        <w:rPr>
          <w:i/>
          <w:spacing w:val="-4"/>
          <w:lang w:val="en-US"/>
        </w:rPr>
        <w:t xml:space="preserve"> </w:t>
      </w:r>
      <w:r w:rsidR="00333DC5" w:rsidRPr="000576ED">
        <w:rPr>
          <w:i/>
          <w:spacing w:val="-4"/>
          <w:lang w:val="en-US"/>
        </w:rPr>
        <w:t>the</w:t>
      </w:r>
      <w:r w:rsidR="001941E2" w:rsidRPr="000576ED">
        <w:rPr>
          <w:i/>
          <w:spacing w:val="-4"/>
          <w:lang w:val="en-US"/>
        </w:rPr>
        <w:t xml:space="preserve"> </w:t>
      </w:r>
      <w:r w:rsidR="00333DC5" w:rsidRPr="000576ED">
        <w:rPr>
          <w:i/>
          <w:spacing w:val="-4"/>
          <w:lang w:val="en-US"/>
        </w:rPr>
        <w:t>Republic</w:t>
      </w:r>
      <w:r w:rsidR="001941E2" w:rsidRPr="000576ED">
        <w:rPr>
          <w:i/>
          <w:spacing w:val="-4"/>
          <w:lang w:val="en-US"/>
        </w:rPr>
        <w:t xml:space="preserve"> </w:t>
      </w:r>
      <w:r w:rsidR="00333DC5" w:rsidRPr="000576ED">
        <w:rPr>
          <w:i/>
          <w:spacing w:val="-4"/>
          <w:lang w:val="en-US"/>
        </w:rPr>
        <w:t>of</w:t>
      </w:r>
      <w:r w:rsidR="001941E2" w:rsidRPr="000576ED">
        <w:rPr>
          <w:i/>
          <w:spacing w:val="-4"/>
          <w:lang w:val="en-US"/>
        </w:rPr>
        <w:t xml:space="preserve"> </w:t>
      </w:r>
      <w:r w:rsidR="00333DC5" w:rsidRPr="000576ED">
        <w:rPr>
          <w:i/>
          <w:spacing w:val="-4"/>
          <w:lang w:val="en-US"/>
        </w:rPr>
        <w:t>Belarus.</w:t>
      </w:r>
      <w:r w:rsidR="001941E2" w:rsidRPr="000576ED">
        <w:rPr>
          <w:i/>
          <w:spacing w:val="-4"/>
          <w:lang w:val="en-US"/>
        </w:rPr>
        <w:t xml:space="preserve"> </w:t>
      </w:r>
    </w:p>
    <w:p w:rsidR="00D725BA" w:rsidRPr="00F43B07" w:rsidRDefault="00333DC5" w:rsidP="00F43B07">
      <w:pPr>
        <w:pStyle w:val="af8"/>
        <w:tabs>
          <w:tab w:val="left" w:pos="9638"/>
        </w:tabs>
        <w:ind w:right="-1"/>
        <w:rPr>
          <w:i/>
          <w:lang w:val="en-US"/>
        </w:rPr>
      </w:pPr>
      <w:r w:rsidRPr="00F43B07">
        <w:rPr>
          <w:bCs/>
          <w:i/>
          <w:iCs/>
          <w:lang w:val="en-US"/>
        </w:rPr>
        <w:t>Keywords:</w:t>
      </w:r>
      <w:r w:rsidR="001941E2" w:rsidRPr="00F43B07">
        <w:rPr>
          <w:i/>
          <w:lang w:val="en-US"/>
        </w:rPr>
        <w:t xml:space="preserve"> </w:t>
      </w:r>
      <w:r w:rsidRPr="00F43B07">
        <w:rPr>
          <w:i/>
          <w:lang w:val="en-US"/>
        </w:rPr>
        <w:t>professional</w:t>
      </w:r>
      <w:r w:rsidR="001941E2" w:rsidRPr="00F43B07">
        <w:rPr>
          <w:i/>
          <w:lang w:val="en-US"/>
        </w:rPr>
        <w:t xml:space="preserve"> </w:t>
      </w:r>
      <w:r w:rsidRPr="00F43B07">
        <w:rPr>
          <w:i/>
          <w:lang w:val="en-US"/>
        </w:rPr>
        <w:t>competence,</w:t>
      </w:r>
      <w:r w:rsidR="001941E2" w:rsidRPr="00F43B07">
        <w:rPr>
          <w:i/>
          <w:lang w:val="en-US"/>
        </w:rPr>
        <w:t xml:space="preserve"> </w:t>
      </w:r>
      <w:r w:rsidRPr="00F43B07">
        <w:rPr>
          <w:i/>
          <w:lang w:val="en-US"/>
        </w:rPr>
        <w:t>advanced</w:t>
      </w:r>
      <w:r w:rsidR="001941E2" w:rsidRPr="00F43B07">
        <w:rPr>
          <w:i/>
          <w:lang w:val="en-US"/>
        </w:rPr>
        <w:t xml:space="preserve"> </w:t>
      </w:r>
      <w:r w:rsidRPr="00F43B07">
        <w:rPr>
          <w:i/>
          <w:lang w:val="en-US"/>
        </w:rPr>
        <w:t>training,</w:t>
      </w:r>
      <w:r w:rsidR="001941E2" w:rsidRPr="00F43B07">
        <w:rPr>
          <w:i/>
          <w:lang w:val="en-US"/>
        </w:rPr>
        <w:t xml:space="preserve"> </w:t>
      </w:r>
      <w:r w:rsidRPr="00F43B07">
        <w:rPr>
          <w:i/>
          <w:lang w:val="en-US"/>
        </w:rPr>
        <w:t>tourist</w:t>
      </w:r>
      <w:r w:rsidR="001941E2" w:rsidRPr="00F43B07">
        <w:rPr>
          <w:i/>
          <w:lang w:val="en-US"/>
        </w:rPr>
        <w:t xml:space="preserve"> </w:t>
      </w:r>
      <w:r w:rsidRPr="00F43B07">
        <w:rPr>
          <w:i/>
          <w:lang w:val="en-US"/>
        </w:rPr>
        <w:t>and</w:t>
      </w:r>
      <w:r w:rsidR="001941E2" w:rsidRPr="00F43B07">
        <w:rPr>
          <w:i/>
          <w:lang w:val="en-US"/>
        </w:rPr>
        <w:t xml:space="preserve"> </w:t>
      </w:r>
      <w:r w:rsidRPr="00F43B07">
        <w:rPr>
          <w:i/>
          <w:lang w:val="en-US"/>
        </w:rPr>
        <w:t>local</w:t>
      </w:r>
      <w:r w:rsidR="001941E2" w:rsidRPr="00F43B07">
        <w:rPr>
          <w:i/>
          <w:lang w:val="en-US"/>
        </w:rPr>
        <w:t xml:space="preserve"> </w:t>
      </w:r>
      <w:r w:rsidRPr="00F43B07">
        <w:rPr>
          <w:i/>
          <w:lang w:val="en-US"/>
        </w:rPr>
        <w:t>history</w:t>
      </w:r>
      <w:r w:rsidR="001941E2" w:rsidRPr="00F43B07">
        <w:rPr>
          <w:i/>
          <w:lang w:val="en-US"/>
        </w:rPr>
        <w:t xml:space="preserve"> </w:t>
      </w:r>
      <w:r w:rsidRPr="00F43B07">
        <w:rPr>
          <w:i/>
          <w:lang w:val="en-US"/>
        </w:rPr>
        <w:t>orientation,</w:t>
      </w:r>
      <w:r w:rsidR="001941E2" w:rsidRPr="00F43B07">
        <w:rPr>
          <w:i/>
          <w:lang w:val="en-US"/>
        </w:rPr>
        <w:t xml:space="preserve"> </w:t>
      </w:r>
      <w:r w:rsidRPr="00F43B07">
        <w:rPr>
          <w:i/>
          <w:lang w:val="en-US"/>
        </w:rPr>
        <w:t>additional</w:t>
      </w:r>
      <w:r w:rsidR="001941E2" w:rsidRPr="00F43B07">
        <w:rPr>
          <w:i/>
          <w:lang w:val="en-US"/>
        </w:rPr>
        <w:t xml:space="preserve"> </w:t>
      </w:r>
      <w:r w:rsidR="00F43B07" w:rsidRPr="00F43B07">
        <w:rPr>
          <w:i/>
          <w:lang w:val="en-US"/>
        </w:rPr>
        <w:t>education</w:t>
      </w:r>
    </w:p>
    <w:p w:rsidR="00D725BA" w:rsidRPr="007136C2" w:rsidRDefault="00D725BA" w:rsidP="00F43B07">
      <w:pPr>
        <w:tabs>
          <w:tab w:val="left" w:pos="9072"/>
          <w:tab w:val="left" w:pos="9638"/>
        </w:tabs>
        <w:ind w:right="-1"/>
        <w:rPr>
          <w:i/>
          <w:sz w:val="24"/>
          <w:szCs w:val="24"/>
          <w:lang w:val="en-US"/>
        </w:rPr>
      </w:pPr>
    </w:p>
    <w:p w:rsidR="00D725BA" w:rsidRPr="007136C2" w:rsidRDefault="00F43B07" w:rsidP="00F43B07">
      <w:pPr>
        <w:tabs>
          <w:tab w:val="left" w:pos="9072"/>
          <w:tab w:val="left" w:pos="9638"/>
        </w:tabs>
        <w:ind w:right="-1" w:firstLine="0"/>
        <w:jc w:val="center"/>
        <w:rPr>
          <w:i/>
          <w:sz w:val="24"/>
          <w:szCs w:val="24"/>
          <w:lang w:val="en-US"/>
        </w:rPr>
      </w:pPr>
      <w:r>
        <w:rPr>
          <w:i/>
          <w:sz w:val="24"/>
          <w:szCs w:val="24"/>
          <w:lang w:val="en-US"/>
        </w:rPr>
        <w:t>References</w:t>
      </w:r>
    </w:p>
    <w:p w:rsidR="00D725BA" w:rsidRPr="007136C2" w:rsidRDefault="00333DC5" w:rsidP="00F43B07">
      <w:pPr>
        <w:pStyle w:val="afb"/>
        <w:widowControl w:val="0"/>
        <w:numPr>
          <w:ilvl w:val="0"/>
          <w:numId w:val="41"/>
        </w:numPr>
        <w:tabs>
          <w:tab w:val="left" w:pos="284"/>
          <w:tab w:val="left" w:pos="993"/>
          <w:tab w:val="left" w:pos="9638"/>
        </w:tabs>
        <w:ind w:left="0" w:right="-1" w:firstLine="709"/>
        <w:rPr>
          <w:i/>
          <w:sz w:val="24"/>
          <w:szCs w:val="24"/>
          <w:lang w:val="en-US"/>
        </w:rPr>
      </w:pPr>
      <w:r w:rsidRPr="007136C2">
        <w:rPr>
          <w:i/>
          <w:sz w:val="24"/>
          <w:szCs w:val="24"/>
          <w:lang w:val="en-US"/>
        </w:rPr>
        <w:t>Vishnyakova</w:t>
      </w:r>
      <w:r w:rsidR="001941E2">
        <w:rPr>
          <w:i/>
          <w:sz w:val="24"/>
          <w:szCs w:val="24"/>
          <w:lang w:val="en-US"/>
        </w:rPr>
        <w:t xml:space="preserve"> </w:t>
      </w:r>
      <w:r w:rsidRPr="007136C2">
        <w:rPr>
          <w:i/>
          <w:sz w:val="24"/>
          <w:szCs w:val="24"/>
          <w:lang w:val="en-US"/>
        </w:rPr>
        <w:t>N.F.</w:t>
      </w:r>
      <w:r w:rsidR="001941E2">
        <w:rPr>
          <w:i/>
          <w:sz w:val="24"/>
          <w:szCs w:val="24"/>
          <w:lang w:val="en-US"/>
        </w:rPr>
        <w:t xml:space="preserve"> </w:t>
      </w:r>
      <w:r w:rsidRPr="007136C2">
        <w:rPr>
          <w:i/>
          <w:sz w:val="24"/>
          <w:szCs w:val="24"/>
          <w:lang w:val="en-US"/>
        </w:rPr>
        <w:t>Kreativnaya</w:t>
      </w:r>
      <w:r w:rsidR="001941E2">
        <w:rPr>
          <w:i/>
          <w:sz w:val="24"/>
          <w:szCs w:val="24"/>
          <w:lang w:val="en-US"/>
        </w:rPr>
        <w:t xml:space="preserve"> </w:t>
      </w:r>
      <w:r w:rsidRPr="007136C2">
        <w:rPr>
          <w:i/>
          <w:sz w:val="24"/>
          <w:szCs w:val="24"/>
          <w:lang w:val="en-US"/>
        </w:rPr>
        <w:t>psihopedagogika.Minsk,</w:t>
      </w:r>
      <w:r w:rsidR="001941E2">
        <w:rPr>
          <w:i/>
          <w:sz w:val="24"/>
          <w:szCs w:val="24"/>
          <w:lang w:val="en-US"/>
        </w:rPr>
        <w:t xml:space="preserve"> </w:t>
      </w:r>
      <w:r w:rsidRPr="007136C2">
        <w:rPr>
          <w:i/>
          <w:sz w:val="24"/>
          <w:szCs w:val="24"/>
          <w:lang w:val="en-US"/>
        </w:rPr>
        <w:t>NIO,</w:t>
      </w:r>
      <w:r w:rsidR="001941E2">
        <w:rPr>
          <w:i/>
          <w:sz w:val="24"/>
          <w:szCs w:val="24"/>
          <w:lang w:val="en-US"/>
        </w:rPr>
        <w:t xml:space="preserve"> </w:t>
      </w:r>
      <w:r w:rsidRPr="007136C2">
        <w:rPr>
          <w:i/>
          <w:sz w:val="24"/>
          <w:szCs w:val="24"/>
          <w:lang w:val="en-US"/>
        </w:rPr>
        <w:t>1995.</w:t>
      </w:r>
    </w:p>
    <w:p w:rsidR="00D725BA" w:rsidRPr="007136C2" w:rsidRDefault="00333DC5" w:rsidP="00F43B07">
      <w:pPr>
        <w:pStyle w:val="afb"/>
        <w:widowControl w:val="0"/>
        <w:numPr>
          <w:ilvl w:val="0"/>
          <w:numId w:val="41"/>
        </w:numPr>
        <w:tabs>
          <w:tab w:val="left" w:pos="284"/>
          <w:tab w:val="left" w:pos="993"/>
          <w:tab w:val="left" w:pos="9638"/>
        </w:tabs>
        <w:ind w:left="0" w:right="-1" w:firstLine="709"/>
        <w:rPr>
          <w:i/>
          <w:sz w:val="24"/>
          <w:szCs w:val="24"/>
          <w:lang w:val="en-US"/>
        </w:rPr>
      </w:pPr>
      <w:r w:rsidRPr="007136C2">
        <w:rPr>
          <w:i/>
          <w:sz w:val="24"/>
          <w:szCs w:val="24"/>
          <w:lang w:val="en-US"/>
        </w:rPr>
        <w:t>Gilmeeva</w:t>
      </w:r>
      <w:r w:rsidR="001941E2">
        <w:rPr>
          <w:i/>
          <w:sz w:val="24"/>
          <w:szCs w:val="24"/>
          <w:lang w:val="en-US"/>
        </w:rPr>
        <w:t xml:space="preserve"> </w:t>
      </w:r>
      <w:r w:rsidRPr="007136C2">
        <w:rPr>
          <w:i/>
          <w:sz w:val="24"/>
          <w:szCs w:val="24"/>
          <w:lang w:val="en-US"/>
        </w:rPr>
        <w:t>R.H.</w:t>
      </w:r>
      <w:r w:rsidR="001941E2">
        <w:rPr>
          <w:i/>
          <w:sz w:val="24"/>
          <w:szCs w:val="24"/>
          <w:lang w:val="en-US"/>
        </w:rPr>
        <w:t xml:space="preserve"> </w:t>
      </w:r>
      <w:r w:rsidRPr="007136C2">
        <w:rPr>
          <w:i/>
          <w:sz w:val="24"/>
          <w:szCs w:val="24"/>
          <w:lang w:val="en-US"/>
        </w:rPr>
        <w:t>Formirovanie</w:t>
      </w:r>
      <w:r w:rsidR="001941E2">
        <w:rPr>
          <w:i/>
          <w:sz w:val="24"/>
          <w:szCs w:val="24"/>
          <w:lang w:val="en-US"/>
        </w:rPr>
        <w:t xml:space="preserve"> </w:t>
      </w:r>
      <w:r w:rsidRPr="007136C2">
        <w:rPr>
          <w:i/>
          <w:sz w:val="24"/>
          <w:szCs w:val="24"/>
          <w:lang w:val="en-US"/>
        </w:rPr>
        <w:t>professionalnih</w:t>
      </w:r>
      <w:r w:rsidR="001941E2">
        <w:rPr>
          <w:i/>
          <w:sz w:val="24"/>
          <w:szCs w:val="24"/>
          <w:lang w:val="en-US"/>
        </w:rPr>
        <w:t xml:space="preserve"> </w:t>
      </w:r>
      <w:r w:rsidRPr="007136C2">
        <w:rPr>
          <w:i/>
          <w:sz w:val="24"/>
          <w:szCs w:val="24"/>
          <w:lang w:val="en-US"/>
        </w:rPr>
        <w:t>kompetencii</w:t>
      </w:r>
      <w:r w:rsidR="001941E2">
        <w:rPr>
          <w:i/>
          <w:sz w:val="24"/>
          <w:szCs w:val="24"/>
          <w:lang w:val="en-US"/>
        </w:rPr>
        <w:t xml:space="preserve"> </w:t>
      </w:r>
      <w:r w:rsidRPr="007136C2">
        <w:rPr>
          <w:i/>
          <w:sz w:val="24"/>
          <w:szCs w:val="24"/>
          <w:lang w:val="en-US"/>
        </w:rPr>
        <w:t>uchitelya</w:t>
      </w:r>
      <w:r w:rsidR="001941E2">
        <w:rPr>
          <w:i/>
          <w:sz w:val="24"/>
          <w:szCs w:val="24"/>
          <w:lang w:val="en-US"/>
        </w:rPr>
        <w:t xml:space="preserve"> </w:t>
      </w:r>
      <w:r w:rsidRPr="007136C2">
        <w:rPr>
          <w:i/>
          <w:sz w:val="24"/>
          <w:szCs w:val="24"/>
          <w:lang w:val="en-US"/>
        </w:rPr>
        <w:t>v</w:t>
      </w:r>
      <w:r w:rsidR="001941E2">
        <w:rPr>
          <w:i/>
          <w:sz w:val="24"/>
          <w:szCs w:val="24"/>
          <w:lang w:val="en-US"/>
        </w:rPr>
        <w:t xml:space="preserve"> </w:t>
      </w:r>
      <w:r w:rsidRPr="007136C2">
        <w:rPr>
          <w:i/>
          <w:sz w:val="24"/>
          <w:szCs w:val="24"/>
          <w:lang w:val="en-US"/>
        </w:rPr>
        <w:t>sisteme</w:t>
      </w:r>
      <w:r w:rsidR="001941E2">
        <w:rPr>
          <w:i/>
          <w:sz w:val="24"/>
          <w:szCs w:val="24"/>
          <w:lang w:val="en-US"/>
        </w:rPr>
        <w:t xml:space="preserve"> </w:t>
      </w:r>
      <w:r w:rsidRPr="007136C2">
        <w:rPr>
          <w:i/>
          <w:sz w:val="24"/>
          <w:szCs w:val="24"/>
          <w:lang w:val="en-US"/>
        </w:rPr>
        <w:t>poslediplomnogo</w:t>
      </w:r>
      <w:r w:rsidR="001941E2">
        <w:rPr>
          <w:i/>
          <w:sz w:val="24"/>
          <w:szCs w:val="24"/>
          <w:lang w:val="en-US"/>
        </w:rPr>
        <w:t xml:space="preserve"> </w:t>
      </w:r>
      <w:r w:rsidRPr="007136C2">
        <w:rPr>
          <w:i/>
          <w:sz w:val="24"/>
          <w:szCs w:val="24"/>
          <w:lang w:val="en-US"/>
        </w:rPr>
        <w:t>obrasovaniya/</w:t>
      </w:r>
      <w:r w:rsidR="001941E2">
        <w:rPr>
          <w:i/>
          <w:sz w:val="24"/>
          <w:szCs w:val="24"/>
          <w:lang w:val="en-US"/>
        </w:rPr>
        <w:t xml:space="preserve"> </w:t>
      </w:r>
      <w:r w:rsidRPr="007136C2">
        <w:rPr>
          <w:i/>
          <w:sz w:val="24"/>
          <w:szCs w:val="24"/>
          <w:lang w:val="en-US"/>
        </w:rPr>
        <w:t>Kasan?</w:t>
      </w:r>
      <w:r w:rsidR="001941E2">
        <w:rPr>
          <w:i/>
          <w:sz w:val="24"/>
          <w:szCs w:val="24"/>
          <w:lang w:val="en-US"/>
        </w:rPr>
        <w:t xml:space="preserve"> </w:t>
      </w:r>
      <w:r w:rsidRPr="007136C2">
        <w:rPr>
          <w:i/>
          <w:sz w:val="24"/>
          <w:szCs w:val="24"/>
          <w:lang w:val="en-US"/>
        </w:rPr>
        <w:t>1999.</w:t>
      </w:r>
    </w:p>
    <w:p w:rsidR="00D725BA" w:rsidRPr="007136C2" w:rsidRDefault="00333DC5" w:rsidP="00F43B07">
      <w:pPr>
        <w:pStyle w:val="afb"/>
        <w:widowControl w:val="0"/>
        <w:numPr>
          <w:ilvl w:val="0"/>
          <w:numId w:val="41"/>
        </w:numPr>
        <w:tabs>
          <w:tab w:val="left" w:pos="284"/>
          <w:tab w:val="left" w:pos="993"/>
          <w:tab w:val="left" w:pos="9638"/>
        </w:tabs>
        <w:ind w:left="0" w:right="-1" w:firstLine="709"/>
        <w:rPr>
          <w:i/>
          <w:sz w:val="24"/>
          <w:szCs w:val="24"/>
          <w:lang w:val="en-US"/>
        </w:rPr>
      </w:pPr>
      <w:r w:rsidRPr="007136C2">
        <w:rPr>
          <w:i/>
          <w:sz w:val="24"/>
          <w:szCs w:val="24"/>
          <w:lang w:val="en-US"/>
        </w:rPr>
        <w:t>Konstantinov</w:t>
      </w:r>
      <w:r w:rsidR="001941E2">
        <w:rPr>
          <w:i/>
          <w:sz w:val="24"/>
          <w:szCs w:val="24"/>
          <w:lang w:val="en-US"/>
        </w:rPr>
        <w:t xml:space="preserve"> </w:t>
      </w:r>
      <w:r w:rsidRPr="007136C2">
        <w:rPr>
          <w:i/>
          <w:sz w:val="24"/>
          <w:szCs w:val="24"/>
          <w:lang w:val="en-US"/>
        </w:rPr>
        <w:t>Yu.S.</w:t>
      </w:r>
      <w:r w:rsidR="001941E2">
        <w:rPr>
          <w:i/>
          <w:sz w:val="24"/>
          <w:szCs w:val="24"/>
          <w:lang w:val="en-US"/>
        </w:rPr>
        <w:t xml:space="preserve"> </w:t>
      </w:r>
      <w:r w:rsidRPr="007136C2">
        <w:rPr>
          <w:i/>
          <w:sz w:val="24"/>
          <w:szCs w:val="24"/>
          <w:lang w:val="en-US"/>
        </w:rPr>
        <w:t>Detsko-yunoscheskii</w:t>
      </w:r>
      <w:r w:rsidR="001941E2">
        <w:rPr>
          <w:i/>
          <w:sz w:val="24"/>
          <w:szCs w:val="24"/>
          <w:lang w:val="en-US"/>
        </w:rPr>
        <w:t xml:space="preserve"> </w:t>
      </w:r>
      <w:r w:rsidRPr="007136C2">
        <w:rPr>
          <w:i/>
          <w:sz w:val="24"/>
          <w:szCs w:val="24"/>
          <w:lang w:val="en-US"/>
        </w:rPr>
        <w:t>turism,</w:t>
      </w:r>
      <w:r w:rsidR="001941E2">
        <w:rPr>
          <w:i/>
          <w:sz w:val="24"/>
          <w:szCs w:val="24"/>
          <w:lang w:val="en-US"/>
        </w:rPr>
        <w:t xml:space="preserve"> </w:t>
      </w:r>
      <w:r w:rsidRPr="007136C2">
        <w:rPr>
          <w:i/>
          <w:sz w:val="24"/>
          <w:szCs w:val="24"/>
          <w:lang w:val="en-US"/>
        </w:rPr>
        <w:t>M,</w:t>
      </w:r>
      <w:r w:rsidR="001941E2">
        <w:rPr>
          <w:i/>
          <w:sz w:val="24"/>
          <w:szCs w:val="24"/>
          <w:lang w:val="en-US"/>
        </w:rPr>
        <w:t xml:space="preserve"> </w:t>
      </w:r>
      <w:r w:rsidRPr="007136C2">
        <w:rPr>
          <w:i/>
          <w:sz w:val="24"/>
          <w:szCs w:val="24"/>
          <w:lang w:val="en-US"/>
        </w:rPr>
        <w:t>FCDYTK,</w:t>
      </w:r>
      <w:r w:rsidR="001941E2">
        <w:rPr>
          <w:i/>
          <w:sz w:val="24"/>
          <w:szCs w:val="24"/>
          <w:lang w:val="en-US"/>
        </w:rPr>
        <w:t xml:space="preserve"> </w:t>
      </w:r>
      <w:r w:rsidRPr="007136C2">
        <w:rPr>
          <w:i/>
          <w:sz w:val="24"/>
          <w:szCs w:val="24"/>
          <w:lang w:val="en-US"/>
        </w:rPr>
        <w:t>2008/</w:t>
      </w:r>
    </w:p>
    <w:p w:rsidR="00D725BA" w:rsidRPr="007136C2" w:rsidRDefault="00D725BA" w:rsidP="00F43B07">
      <w:pPr>
        <w:tabs>
          <w:tab w:val="left" w:pos="9072"/>
          <w:tab w:val="left" w:pos="9638"/>
        </w:tabs>
        <w:ind w:right="284"/>
        <w:rPr>
          <w:lang w:val="en-US"/>
        </w:rPr>
      </w:pPr>
    </w:p>
    <w:p w:rsidR="00D725BA" w:rsidRPr="007136C2" w:rsidRDefault="00D725BA" w:rsidP="00F43B07">
      <w:pPr>
        <w:tabs>
          <w:tab w:val="left" w:pos="9638"/>
        </w:tabs>
        <w:jc w:val="center"/>
        <w:rPr>
          <w:lang w:val="en-US"/>
        </w:rPr>
      </w:pPr>
    </w:p>
    <w:p w:rsidR="00D725BA" w:rsidRPr="007136C2" w:rsidRDefault="00D725BA" w:rsidP="00F43B07">
      <w:pPr>
        <w:tabs>
          <w:tab w:val="left" w:pos="9638"/>
        </w:tabs>
        <w:ind w:firstLine="0"/>
        <w:rPr>
          <w:lang w:val="en-US"/>
        </w:rPr>
      </w:pPr>
    </w:p>
    <w:p w:rsidR="00D725BA" w:rsidRPr="007136C2" w:rsidRDefault="00333DC5" w:rsidP="00F43B07">
      <w:pPr>
        <w:tabs>
          <w:tab w:val="left" w:pos="9638"/>
        </w:tabs>
        <w:ind w:firstLine="0"/>
      </w:pPr>
      <w:r w:rsidRPr="007136C2">
        <w:t>УДК</w:t>
      </w:r>
      <w:r w:rsidR="001941E2">
        <w:t xml:space="preserve"> </w:t>
      </w:r>
      <w:r w:rsidRPr="007136C2">
        <w:t>379.851</w:t>
      </w:r>
    </w:p>
    <w:p w:rsidR="00D725BA" w:rsidRPr="007136C2" w:rsidRDefault="00D725BA" w:rsidP="00F43B07">
      <w:pPr>
        <w:tabs>
          <w:tab w:val="left" w:pos="9638"/>
        </w:tabs>
        <w:rPr>
          <w:b/>
        </w:rPr>
      </w:pPr>
    </w:p>
    <w:p w:rsidR="00D725BA" w:rsidRPr="007136C2" w:rsidRDefault="00333DC5" w:rsidP="000576ED">
      <w:pPr>
        <w:tabs>
          <w:tab w:val="left" w:pos="9638"/>
        </w:tabs>
        <w:ind w:firstLine="0"/>
        <w:jc w:val="center"/>
        <w:rPr>
          <w:b/>
        </w:rPr>
      </w:pPr>
      <w:r w:rsidRPr="007136C2">
        <w:rPr>
          <w:b/>
        </w:rPr>
        <w:t>АКТУАЛЬНОСТЬ</w:t>
      </w:r>
      <w:r w:rsidR="001941E2">
        <w:rPr>
          <w:b/>
        </w:rPr>
        <w:t xml:space="preserve"> </w:t>
      </w:r>
      <w:r w:rsidRPr="007136C2">
        <w:rPr>
          <w:b/>
        </w:rPr>
        <w:t>СЕТЕВОГО</w:t>
      </w:r>
      <w:r w:rsidR="001941E2">
        <w:rPr>
          <w:b/>
        </w:rPr>
        <w:t xml:space="preserve"> </w:t>
      </w:r>
      <w:r w:rsidRPr="007136C2">
        <w:rPr>
          <w:b/>
        </w:rPr>
        <w:t>ВЗАИМОДЕЙСТВИЕ</w:t>
      </w:r>
      <w:r w:rsidR="001941E2">
        <w:rPr>
          <w:b/>
        </w:rPr>
        <w:t xml:space="preserve"> </w:t>
      </w:r>
      <w:r w:rsidRPr="007136C2">
        <w:rPr>
          <w:b/>
        </w:rPr>
        <w:t>ВУЗОВ</w:t>
      </w:r>
      <w:r w:rsidR="001941E2">
        <w:rPr>
          <w:b/>
        </w:rPr>
        <w:t xml:space="preserve"> </w:t>
      </w:r>
      <w:r w:rsidRPr="007136C2">
        <w:rPr>
          <w:b/>
        </w:rPr>
        <w:t>И</w:t>
      </w:r>
      <w:r w:rsidR="001941E2">
        <w:rPr>
          <w:b/>
        </w:rPr>
        <w:t xml:space="preserve"> </w:t>
      </w:r>
      <w:r w:rsidRPr="007136C2">
        <w:rPr>
          <w:b/>
        </w:rPr>
        <w:t>ЧАСТНЫХ</w:t>
      </w:r>
      <w:r w:rsidR="001941E2">
        <w:rPr>
          <w:b/>
        </w:rPr>
        <w:t xml:space="preserve"> </w:t>
      </w:r>
      <w:r w:rsidRPr="007136C2">
        <w:rPr>
          <w:b/>
        </w:rPr>
        <w:t>ОБРАЗОВАТЕЛЬНЫХ</w:t>
      </w:r>
      <w:r w:rsidR="001941E2">
        <w:rPr>
          <w:b/>
        </w:rPr>
        <w:t xml:space="preserve"> </w:t>
      </w:r>
      <w:r w:rsidRPr="007136C2">
        <w:rPr>
          <w:b/>
        </w:rPr>
        <w:t>ОРГАНИЗАЦИЙ</w:t>
      </w:r>
      <w:r w:rsidR="001941E2">
        <w:rPr>
          <w:b/>
        </w:rPr>
        <w:t xml:space="preserve"> </w:t>
      </w:r>
      <w:r w:rsidRPr="007136C2">
        <w:rPr>
          <w:b/>
        </w:rPr>
        <w:t>ПРИ</w:t>
      </w:r>
      <w:r w:rsidR="001941E2">
        <w:rPr>
          <w:b/>
        </w:rPr>
        <w:t xml:space="preserve"> </w:t>
      </w:r>
      <w:r w:rsidRPr="007136C2">
        <w:rPr>
          <w:b/>
        </w:rPr>
        <w:t>ПОДГОТОВКЕ</w:t>
      </w:r>
      <w:r w:rsidR="001941E2">
        <w:rPr>
          <w:b/>
        </w:rPr>
        <w:t xml:space="preserve"> </w:t>
      </w:r>
      <w:r w:rsidRPr="007136C2">
        <w:rPr>
          <w:b/>
        </w:rPr>
        <w:t>ИНСТРУКТОРОВ-МЕТОДИСТОВ</w:t>
      </w:r>
      <w:r w:rsidR="001941E2">
        <w:rPr>
          <w:b/>
        </w:rPr>
        <w:t xml:space="preserve"> </w:t>
      </w:r>
      <w:r w:rsidRPr="007136C2">
        <w:rPr>
          <w:b/>
        </w:rPr>
        <w:t>ДЛЯ</w:t>
      </w:r>
      <w:r w:rsidR="001941E2">
        <w:rPr>
          <w:b/>
        </w:rPr>
        <w:t xml:space="preserve"> </w:t>
      </w:r>
      <w:r w:rsidRPr="007136C2">
        <w:rPr>
          <w:b/>
        </w:rPr>
        <w:t>ТУРИСТСКОЙ</w:t>
      </w:r>
      <w:r w:rsidR="001941E2">
        <w:rPr>
          <w:b/>
        </w:rPr>
        <w:t xml:space="preserve"> </w:t>
      </w:r>
      <w:r w:rsidRPr="007136C2">
        <w:rPr>
          <w:b/>
        </w:rPr>
        <w:t>ОТРАСЛИ</w:t>
      </w:r>
    </w:p>
    <w:p w:rsidR="00D725BA" w:rsidRPr="007136C2" w:rsidRDefault="00D725BA" w:rsidP="00F43B07">
      <w:pPr>
        <w:tabs>
          <w:tab w:val="left" w:pos="9638"/>
        </w:tabs>
        <w:rPr>
          <w:b/>
        </w:rPr>
      </w:pPr>
    </w:p>
    <w:p w:rsidR="00D725BA" w:rsidRPr="007136C2" w:rsidRDefault="00333DC5" w:rsidP="000576ED">
      <w:pPr>
        <w:tabs>
          <w:tab w:val="left" w:pos="9638"/>
        </w:tabs>
        <w:ind w:firstLine="0"/>
        <w:jc w:val="center"/>
      </w:pPr>
      <w:r w:rsidRPr="007136C2">
        <w:t>Сиднева</w:t>
      </w:r>
      <w:r w:rsidR="001941E2">
        <w:t xml:space="preserve"> </w:t>
      </w:r>
      <w:r w:rsidRPr="007136C2">
        <w:t>Л.В.,</w:t>
      </w:r>
      <w:r w:rsidR="001941E2">
        <w:t xml:space="preserve"> </w:t>
      </w:r>
      <w:r w:rsidRPr="007136C2">
        <w:t>Митин</w:t>
      </w:r>
      <w:r w:rsidR="001941E2">
        <w:t xml:space="preserve"> </w:t>
      </w:r>
      <w:r w:rsidRPr="007136C2">
        <w:t>А.А.</w:t>
      </w:r>
    </w:p>
    <w:p w:rsidR="00D725BA" w:rsidRPr="007136C2" w:rsidRDefault="00D725BA" w:rsidP="00F43B07">
      <w:pPr>
        <w:tabs>
          <w:tab w:val="left" w:pos="9638"/>
        </w:tabs>
        <w:rPr>
          <w:b/>
        </w:rPr>
      </w:pPr>
    </w:p>
    <w:p w:rsidR="00D725BA" w:rsidRPr="007136C2" w:rsidRDefault="00333DC5" w:rsidP="00F43B07">
      <w:pPr>
        <w:tabs>
          <w:tab w:val="left" w:pos="9638"/>
        </w:tabs>
        <w:rPr>
          <w:i/>
          <w:sz w:val="24"/>
          <w:szCs w:val="24"/>
        </w:rPr>
      </w:pPr>
      <w:r w:rsidRPr="007136C2">
        <w:rPr>
          <w:b/>
          <w:i/>
          <w:sz w:val="24"/>
          <w:szCs w:val="24"/>
        </w:rPr>
        <w:t>Аннотация.</w:t>
      </w:r>
      <w:r w:rsidR="001941E2">
        <w:rPr>
          <w:b/>
          <w:i/>
          <w:sz w:val="24"/>
          <w:szCs w:val="24"/>
        </w:rPr>
        <w:t xml:space="preserve"> </w:t>
      </w:r>
      <w:r w:rsidRPr="007136C2">
        <w:rPr>
          <w:i/>
          <w:sz w:val="24"/>
          <w:szCs w:val="24"/>
        </w:rPr>
        <w:t>Рынок</w:t>
      </w:r>
      <w:r w:rsidR="001941E2">
        <w:rPr>
          <w:i/>
          <w:sz w:val="24"/>
          <w:szCs w:val="24"/>
        </w:rPr>
        <w:t xml:space="preserve"> </w:t>
      </w:r>
      <w:r w:rsidRPr="007136C2">
        <w:rPr>
          <w:i/>
          <w:sz w:val="24"/>
          <w:szCs w:val="24"/>
        </w:rPr>
        <w:t>фитнес-индустрии</w:t>
      </w:r>
      <w:r w:rsidR="001941E2">
        <w:rPr>
          <w:i/>
          <w:sz w:val="24"/>
          <w:szCs w:val="24"/>
        </w:rPr>
        <w:t xml:space="preserve"> </w:t>
      </w:r>
      <w:r w:rsidRPr="007136C2">
        <w:rPr>
          <w:i/>
          <w:sz w:val="24"/>
          <w:szCs w:val="24"/>
        </w:rPr>
        <w:t>в</w:t>
      </w:r>
      <w:r w:rsidR="001941E2">
        <w:rPr>
          <w:i/>
          <w:sz w:val="24"/>
          <w:szCs w:val="24"/>
        </w:rPr>
        <w:t xml:space="preserve"> </w:t>
      </w:r>
      <w:r w:rsidRPr="007136C2">
        <w:rPr>
          <w:i/>
          <w:sz w:val="24"/>
          <w:szCs w:val="24"/>
        </w:rPr>
        <w:t>России</w:t>
      </w:r>
      <w:r w:rsidR="001941E2">
        <w:rPr>
          <w:i/>
          <w:sz w:val="24"/>
          <w:szCs w:val="24"/>
        </w:rPr>
        <w:t xml:space="preserve"> </w:t>
      </w:r>
      <w:r w:rsidRPr="007136C2">
        <w:rPr>
          <w:i/>
          <w:sz w:val="24"/>
          <w:szCs w:val="24"/>
        </w:rPr>
        <w:t>растет,</w:t>
      </w:r>
      <w:r w:rsidR="001941E2">
        <w:rPr>
          <w:i/>
          <w:sz w:val="24"/>
          <w:szCs w:val="24"/>
        </w:rPr>
        <w:t xml:space="preserve"> </w:t>
      </w:r>
      <w:r w:rsidRPr="007136C2">
        <w:rPr>
          <w:i/>
          <w:sz w:val="24"/>
          <w:szCs w:val="24"/>
        </w:rPr>
        <w:t>не</w:t>
      </w:r>
      <w:r w:rsidR="001941E2">
        <w:rPr>
          <w:i/>
          <w:sz w:val="24"/>
          <w:szCs w:val="24"/>
        </w:rPr>
        <w:t xml:space="preserve"> </w:t>
      </w:r>
      <w:r w:rsidRPr="007136C2">
        <w:rPr>
          <w:i/>
          <w:sz w:val="24"/>
          <w:szCs w:val="24"/>
        </w:rPr>
        <w:t>смотря</w:t>
      </w:r>
      <w:r w:rsidR="001941E2">
        <w:rPr>
          <w:i/>
          <w:sz w:val="24"/>
          <w:szCs w:val="24"/>
        </w:rPr>
        <w:t xml:space="preserve"> </w:t>
      </w:r>
      <w:r w:rsidRPr="007136C2">
        <w:rPr>
          <w:i/>
          <w:sz w:val="24"/>
          <w:szCs w:val="24"/>
        </w:rPr>
        <w:t>на</w:t>
      </w:r>
      <w:r w:rsidR="001941E2">
        <w:rPr>
          <w:i/>
          <w:sz w:val="24"/>
          <w:szCs w:val="24"/>
        </w:rPr>
        <w:t xml:space="preserve"> </w:t>
      </w:r>
      <w:r w:rsidRPr="007136C2">
        <w:rPr>
          <w:i/>
          <w:sz w:val="24"/>
          <w:szCs w:val="24"/>
        </w:rPr>
        <w:t>все</w:t>
      </w:r>
      <w:r w:rsidR="001941E2">
        <w:rPr>
          <w:i/>
          <w:sz w:val="24"/>
          <w:szCs w:val="24"/>
        </w:rPr>
        <w:t xml:space="preserve"> </w:t>
      </w:r>
      <w:r w:rsidRPr="007136C2">
        <w:rPr>
          <w:i/>
          <w:sz w:val="24"/>
          <w:szCs w:val="24"/>
        </w:rPr>
        <w:t>сложности,</w:t>
      </w:r>
      <w:r w:rsidR="001941E2">
        <w:rPr>
          <w:i/>
          <w:sz w:val="24"/>
          <w:szCs w:val="24"/>
        </w:rPr>
        <w:t xml:space="preserve"> </w:t>
      </w:r>
      <w:r w:rsidRPr="007136C2">
        <w:rPr>
          <w:i/>
          <w:sz w:val="24"/>
          <w:szCs w:val="24"/>
        </w:rPr>
        <w:t>связанные</w:t>
      </w:r>
      <w:r w:rsidR="001941E2">
        <w:rPr>
          <w:i/>
          <w:sz w:val="24"/>
          <w:szCs w:val="24"/>
        </w:rPr>
        <w:t xml:space="preserve"> </w:t>
      </w:r>
      <w:r w:rsidRPr="007136C2">
        <w:rPr>
          <w:i/>
          <w:sz w:val="24"/>
          <w:szCs w:val="24"/>
        </w:rPr>
        <w:t>с</w:t>
      </w:r>
      <w:r w:rsidR="001941E2">
        <w:rPr>
          <w:i/>
          <w:sz w:val="24"/>
          <w:szCs w:val="24"/>
        </w:rPr>
        <w:t xml:space="preserve"> </w:t>
      </w:r>
      <w:r w:rsidRPr="007136C2">
        <w:rPr>
          <w:i/>
          <w:sz w:val="24"/>
          <w:szCs w:val="24"/>
        </w:rPr>
        <w:t>мировыми</w:t>
      </w:r>
      <w:r w:rsidR="001941E2">
        <w:rPr>
          <w:i/>
          <w:sz w:val="24"/>
          <w:szCs w:val="24"/>
        </w:rPr>
        <w:t xml:space="preserve"> </w:t>
      </w:r>
      <w:r w:rsidRPr="007136C2">
        <w:rPr>
          <w:i/>
          <w:sz w:val="24"/>
          <w:szCs w:val="24"/>
        </w:rPr>
        <w:t>медицинскими</w:t>
      </w:r>
      <w:r w:rsidR="001941E2">
        <w:rPr>
          <w:i/>
          <w:sz w:val="24"/>
          <w:szCs w:val="24"/>
        </w:rPr>
        <w:t xml:space="preserve"> </w:t>
      </w:r>
      <w:r w:rsidRPr="007136C2">
        <w:rPr>
          <w:i/>
          <w:sz w:val="24"/>
          <w:szCs w:val="24"/>
        </w:rPr>
        <w:t>и</w:t>
      </w:r>
      <w:r w:rsidR="001941E2">
        <w:rPr>
          <w:i/>
          <w:sz w:val="24"/>
          <w:szCs w:val="24"/>
        </w:rPr>
        <w:t xml:space="preserve"> </w:t>
      </w:r>
      <w:r w:rsidRPr="007136C2">
        <w:rPr>
          <w:i/>
          <w:sz w:val="24"/>
          <w:szCs w:val="24"/>
        </w:rPr>
        <w:t>политическими</w:t>
      </w:r>
      <w:r w:rsidR="001941E2">
        <w:rPr>
          <w:i/>
          <w:sz w:val="24"/>
          <w:szCs w:val="24"/>
        </w:rPr>
        <w:t xml:space="preserve"> </w:t>
      </w:r>
      <w:r w:rsidRPr="007136C2">
        <w:rPr>
          <w:i/>
          <w:sz w:val="24"/>
          <w:szCs w:val="24"/>
        </w:rPr>
        <w:t>событиями.</w:t>
      </w:r>
      <w:r w:rsidR="001941E2">
        <w:rPr>
          <w:i/>
          <w:sz w:val="24"/>
          <w:szCs w:val="24"/>
        </w:rPr>
        <w:t xml:space="preserve"> </w:t>
      </w:r>
      <w:r w:rsidRPr="007136C2">
        <w:rPr>
          <w:i/>
          <w:sz w:val="24"/>
          <w:szCs w:val="24"/>
        </w:rPr>
        <w:t>Вместе</w:t>
      </w:r>
      <w:r w:rsidR="001941E2">
        <w:rPr>
          <w:i/>
          <w:sz w:val="24"/>
          <w:szCs w:val="24"/>
        </w:rPr>
        <w:t xml:space="preserve"> </w:t>
      </w:r>
      <w:r w:rsidRPr="007136C2">
        <w:rPr>
          <w:i/>
          <w:sz w:val="24"/>
          <w:szCs w:val="24"/>
        </w:rPr>
        <w:t>с</w:t>
      </w:r>
      <w:r w:rsidR="001941E2">
        <w:rPr>
          <w:i/>
          <w:sz w:val="24"/>
          <w:szCs w:val="24"/>
        </w:rPr>
        <w:t xml:space="preserve"> </w:t>
      </w:r>
      <w:r w:rsidRPr="007136C2">
        <w:rPr>
          <w:i/>
          <w:sz w:val="24"/>
          <w:szCs w:val="24"/>
        </w:rPr>
        <w:t>ним</w:t>
      </w:r>
      <w:r w:rsidR="001941E2">
        <w:rPr>
          <w:i/>
          <w:sz w:val="24"/>
          <w:szCs w:val="24"/>
        </w:rPr>
        <w:t xml:space="preserve"> </w:t>
      </w:r>
      <w:r w:rsidRPr="007136C2">
        <w:rPr>
          <w:i/>
          <w:sz w:val="24"/>
          <w:szCs w:val="24"/>
        </w:rPr>
        <w:t>растет</w:t>
      </w:r>
      <w:r w:rsidR="001941E2">
        <w:rPr>
          <w:i/>
          <w:sz w:val="24"/>
          <w:szCs w:val="24"/>
        </w:rPr>
        <w:t xml:space="preserve"> </w:t>
      </w:r>
      <w:r w:rsidRPr="007136C2">
        <w:rPr>
          <w:i/>
          <w:sz w:val="24"/>
          <w:szCs w:val="24"/>
        </w:rPr>
        <w:t>и</w:t>
      </w:r>
      <w:r w:rsidR="001941E2">
        <w:rPr>
          <w:i/>
          <w:sz w:val="24"/>
          <w:szCs w:val="24"/>
        </w:rPr>
        <w:t xml:space="preserve"> </w:t>
      </w:r>
      <w:r w:rsidRPr="007136C2">
        <w:rPr>
          <w:i/>
          <w:sz w:val="24"/>
          <w:szCs w:val="24"/>
        </w:rPr>
        <w:t>рынок</w:t>
      </w:r>
      <w:r w:rsidR="001941E2">
        <w:rPr>
          <w:i/>
          <w:sz w:val="24"/>
          <w:szCs w:val="24"/>
        </w:rPr>
        <w:t xml:space="preserve"> </w:t>
      </w:r>
      <w:r w:rsidRPr="007136C2">
        <w:rPr>
          <w:i/>
          <w:sz w:val="24"/>
          <w:szCs w:val="24"/>
        </w:rPr>
        <w:t>спортивно-оздоровительного</w:t>
      </w:r>
      <w:r w:rsidR="001941E2">
        <w:rPr>
          <w:i/>
          <w:sz w:val="24"/>
          <w:szCs w:val="24"/>
        </w:rPr>
        <w:t xml:space="preserve"> </w:t>
      </w:r>
      <w:r w:rsidRPr="007136C2">
        <w:rPr>
          <w:i/>
          <w:sz w:val="24"/>
          <w:szCs w:val="24"/>
        </w:rPr>
        <w:t>туризма,</w:t>
      </w:r>
      <w:r w:rsidR="001941E2">
        <w:rPr>
          <w:i/>
          <w:sz w:val="24"/>
          <w:szCs w:val="24"/>
        </w:rPr>
        <w:t xml:space="preserve"> </w:t>
      </w:r>
      <w:r w:rsidRPr="007136C2">
        <w:rPr>
          <w:i/>
          <w:sz w:val="24"/>
          <w:szCs w:val="24"/>
        </w:rPr>
        <w:t>а</w:t>
      </w:r>
      <w:r w:rsidR="001941E2">
        <w:rPr>
          <w:i/>
          <w:sz w:val="24"/>
          <w:szCs w:val="24"/>
        </w:rPr>
        <w:t xml:space="preserve"> </w:t>
      </w:r>
      <w:r w:rsidRPr="007136C2">
        <w:rPr>
          <w:i/>
          <w:sz w:val="24"/>
          <w:szCs w:val="24"/>
        </w:rPr>
        <w:t>именно</w:t>
      </w:r>
      <w:r w:rsidR="001941E2">
        <w:rPr>
          <w:i/>
          <w:sz w:val="24"/>
          <w:szCs w:val="24"/>
        </w:rPr>
        <w:t xml:space="preserve"> </w:t>
      </w:r>
      <w:r w:rsidRPr="007136C2">
        <w:rPr>
          <w:i/>
          <w:sz w:val="24"/>
          <w:szCs w:val="24"/>
        </w:rPr>
        <w:t>фитнес-туризма.</w:t>
      </w:r>
    </w:p>
    <w:p w:rsidR="00D725BA" w:rsidRPr="007136C2" w:rsidRDefault="00333DC5" w:rsidP="00F43B07">
      <w:pPr>
        <w:tabs>
          <w:tab w:val="left" w:pos="9638"/>
        </w:tabs>
        <w:rPr>
          <w:i/>
          <w:sz w:val="24"/>
          <w:szCs w:val="24"/>
        </w:rPr>
      </w:pPr>
      <w:r w:rsidRPr="007136C2">
        <w:rPr>
          <w:i/>
          <w:sz w:val="24"/>
          <w:szCs w:val="24"/>
        </w:rPr>
        <w:t>Но</w:t>
      </w:r>
      <w:r w:rsidR="001941E2">
        <w:rPr>
          <w:i/>
          <w:sz w:val="24"/>
          <w:szCs w:val="24"/>
        </w:rPr>
        <w:t xml:space="preserve"> </w:t>
      </w:r>
      <w:r w:rsidRPr="007136C2">
        <w:rPr>
          <w:i/>
          <w:sz w:val="24"/>
          <w:szCs w:val="24"/>
        </w:rPr>
        <w:t>на</w:t>
      </w:r>
      <w:r w:rsidR="001941E2">
        <w:rPr>
          <w:i/>
          <w:sz w:val="24"/>
          <w:szCs w:val="24"/>
        </w:rPr>
        <w:t xml:space="preserve"> </w:t>
      </w:r>
      <w:r w:rsidRPr="007136C2">
        <w:rPr>
          <w:i/>
          <w:sz w:val="24"/>
          <w:szCs w:val="24"/>
        </w:rPr>
        <w:t>данном</w:t>
      </w:r>
      <w:r w:rsidR="001941E2">
        <w:rPr>
          <w:i/>
          <w:sz w:val="24"/>
          <w:szCs w:val="24"/>
        </w:rPr>
        <w:t xml:space="preserve"> </w:t>
      </w:r>
      <w:r w:rsidRPr="007136C2">
        <w:rPr>
          <w:i/>
          <w:sz w:val="24"/>
          <w:szCs w:val="24"/>
        </w:rPr>
        <w:t>этапе</w:t>
      </w:r>
      <w:r w:rsidR="001941E2">
        <w:rPr>
          <w:i/>
          <w:sz w:val="24"/>
          <w:szCs w:val="24"/>
        </w:rPr>
        <w:t xml:space="preserve"> </w:t>
      </w:r>
      <w:r w:rsidRPr="007136C2">
        <w:rPr>
          <w:i/>
          <w:sz w:val="24"/>
          <w:szCs w:val="24"/>
        </w:rPr>
        <w:t>развития</w:t>
      </w:r>
      <w:r w:rsidR="001941E2">
        <w:rPr>
          <w:i/>
          <w:sz w:val="24"/>
          <w:szCs w:val="24"/>
        </w:rPr>
        <w:t xml:space="preserve"> </w:t>
      </w:r>
      <w:r w:rsidRPr="007136C2">
        <w:rPr>
          <w:i/>
          <w:sz w:val="24"/>
          <w:szCs w:val="24"/>
        </w:rPr>
        <w:t>отрасли</w:t>
      </w:r>
      <w:r w:rsidR="001941E2">
        <w:rPr>
          <w:i/>
          <w:sz w:val="24"/>
          <w:szCs w:val="24"/>
        </w:rPr>
        <w:t xml:space="preserve"> </w:t>
      </w:r>
      <w:r w:rsidRPr="007136C2">
        <w:rPr>
          <w:i/>
          <w:sz w:val="24"/>
          <w:szCs w:val="24"/>
        </w:rPr>
        <w:t>нет</w:t>
      </w:r>
      <w:r w:rsidR="001941E2">
        <w:rPr>
          <w:i/>
          <w:sz w:val="24"/>
          <w:szCs w:val="24"/>
        </w:rPr>
        <w:t xml:space="preserve"> </w:t>
      </w:r>
      <w:r w:rsidRPr="007136C2">
        <w:rPr>
          <w:i/>
          <w:sz w:val="24"/>
          <w:szCs w:val="24"/>
        </w:rPr>
        <w:t>законодательного</w:t>
      </w:r>
      <w:r w:rsidR="001941E2">
        <w:rPr>
          <w:i/>
          <w:sz w:val="24"/>
          <w:szCs w:val="24"/>
        </w:rPr>
        <w:t xml:space="preserve"> </w:t>
      </w:r>
      <w:r w:rsidRPr="007136C2">
        <w:rPr>
          <w:i/>
          <w:sz w:val="24"/>
          <w:szCs w:val="24"/>
        </w:rPr>
        <w:t>регулирования</w:t>
      </w:r>
      <w:r w:rsidR="001941E2">
        <w:rPr>
          <w:i/>
          <w:sz w:val="24"/>
          <w:szCs w:val="24"/>
        </w:rPr>
        <w:t xml:space="preserve"> </w:t>
      </w:r>
      <w:r w:rsidRPr="007136C2">
        <w:rPr>
          <w:i/>
          <w:sz w:val="24"/>
          <w:szCs w:val="24"/>
        </w:rPr>
        <w:t>данного</w:t>
      </w:r>
      <w:r w:rsidR="001941E2">
        <w:rPr>
          <w:i/>
          <w:sz w:val="24"/>
          <w:szCs w:val="24"/>
        </w:rPr>
        <w:t xml:space="preserve"> </w:t>
      </w:r>
      <w:r w:rsidRPr="007136C2">
        <w:rPr>
          <w:i/>
          <w:sz w:val="24"/>
          <w:szCs w:val="24"/>
        </w:rPr>
        <w:t>направления</w:t>
      </w:r>
      <w:r w:rsidR="001941E2">
        <w:rPr>
          <w:i/>
          <w:sz w:val="24"/>
          <w:szCs w:val="24"/>
        </w:rPr>
        <w:t xml:space="preserve"> </w:t>
      </w:r>
      <w:r w:rsidRPr="007136C2">
        <w:rPr>
          <w:i/>
          <w:sz w:val="24"/>
          <w:szCs w:val="24"/>
        </w:rPr>
        <w:t>бизнеса,</w:t>
      </w:r>
      <w:r w:rsidR="001941E2">
        <w:rPr>
          <w:i/>
          <w:sz w:val="24"/>
          <w:szCs w:val="24"/>
        </w:rPr>
        <w:t xml:space="preserve"> </w:t>
      </w:r>
      <w:r w:rsidRPr="007136C2">
        <w:rPr>
          <w:i/>
          <w:sz w:val="24"/>
          <w:szCs w:val="24"/>
        </w:rPr>
        <w:t>в</w:t>
      </w:r>
      <w:r w:rsidR="001941E2">
        <w:rPr>
          <w:i/>
          <w:sz w:val="24"/>
          <w:szCs w:val="24"/>
        </w:rPr>
        <w:t xml:space="preserve"> </w:t>
      </w:r>
      <w:r w:rsidRPr="007136C2">
        <w:rPr>
          <w:i/>
          <w:sz w:val="24"/>
          <w:szCs w:val="24"/>
        </w:rPr>
        <w:t>следствии</w:t>
      </w:r>
      <w:r w:rsidR="001941E2">
        <w:rPr>
          <w:i/>
          <w:sz w:val="24"/>
          <w:szCs w:val="24"/>
        </w:rPr>
        <w:t xml:space="preserve"> </w:t>
      </w:r>
      <w:r w:rsidRPr="007136C2">
        <w:rPr>
          <w:i/>
          <w:sz w:val="24"/>
          <w:szCs w:val="24"/>
        </w:rPr>
        <w:t>чего</w:t>
      </w:r>
      <w:r w:rsidR="001941E2">
        <w:rPr>
          <w:i/>
          <w:sz w:val="24"/>
          <w:szCs w:val="24"/>
        </w:rPr>
        <w:t xml:space="preserve"> </w:t>
      </w:r>
      <w:r w:rsidRPr="007136C2">
        <w:rPr>
          <w:i/>
          <w:sz w:val="24"/>
          <w:szCs w:val="24"/>
        </w:rPr>
        <w:t>не</w:t>
      </w:r>
      <w:r w:rsidR="001941E2">
        <w:rPr>
          <w:i/>
          <w:sz w:val="24"/>
          <w:szCs w:val="24"/>
        </w:rPr>
        <w:t xml:space="preserve"> </w:t>
      </w:r>
      <w:r w:rsidRPr="007136C2">
        <w:rPr>
          <w:i/>
          <w:sz w:val="24"/>
          <w:szCs w:val="24"/>
        </w:rPr>
        <w:t>осуществляется</w:t>
      </w:r>
      <w:r w:rsidR="001941E2">
        <w:rPr>
          <w:i/>
          <w:sz w:val="24"/>
          <w:szCs w:val="24"/>
        </w:rPr>
        <w:t xml:space="preserve"> </w:t>
      </w:r>
      <w:r w:rsidRPr="007136C2">
        <w:rPr>
          <w:i/>
          <w:sz w:val="24"/>
          <w:szCs w:val="24"/>
        </w:rPr>
        <w:t>подготовка</w:t>
      </w:r>
      <w:r w:rsidR="001941E2">
        <w:rPr>
          <w:i/>
          <w:sz w:val="24"/>
          <w:szCs w:val="24"/>
        </w:rPr>
        <w:t xml:space="preserve"> </w:t>
      </w:r>
      <w:r w:rsidRPr="007136C2">
        <w:rPr>
          <w:i/>
          <w:sz w:val="24"/>
          <w:szCs w:val="24"/>
        </w:rPr>
        <w:t>специалистов</w:t>
      </w:r>
      <w:r w:rsidR="001941E2">
        <w:rPr>
          <w:i/>
          <w:sz w:val="24"/>
          <w:szCs w:val="24"/>
        </w:rPr>
        <w:t xml:space="preserve"> </w:t>
      </w:r>
      <w:r w:rsidRPr="007136C2">
        <w:rPr>
          <w:i/>
          <w:sz w:val="24"/>
          <w:szCs w:val="24"/>
        </w:rPr>
        <w:t>по</w:t>
      </w:r>
      <w:r w:rsidR="001941E2">
        <w:rPr>
          <w:i/>
          <w:sz w:val="24"/>
          <w:szCs w:val="24"/>
        </w:rPr>
        <w:t xml:space="preserve"> </w:t>
      </w:r>
      <w:r w:rsidRPr="007136C2">
        <w:rPr>
          <w:i/>
          <w:sz w:val="24"/>
          <w:szCs w:val="24"/>
        </w:rPr>
        <w:t>направлению</w:t>
      </w:r>
      <w:r w:rsidR="001941E2">
        <w:rPr>
          <w:i/>
          <w:sz w:val="24"/>
          <w:szCs w:val="24"/>
        </w:rPr>
        <w:t xml:space="preserve"> </w:t>
      </w:r>
      <w:r w:rsidRPr="007136C2">
        <w:rPr>
          <w:i/>
          <w:sz w:val="24"/>
          <w:szCs w:val="24"/>
        </w:rPr>
        <w:t>«Фитнес-туризм».</w:t>
      </w:r>
    </w:p>
    <w:p w:rsidR="00D725BA" w:rsidRDefault="00333DC5" w:rsidP="00F43B07">
      <w:pPr>
        <w:tabs>
          <w:tab w:val="left" w:pos="9638"/>
        </w:tabs>
        <w:rPr>
          <w:i/>
          <w:sz w:val="24"/>
          <w:szCs w:val="24"/>
        </w:rPr>
      </w:pPr>
      <w:r w:rsidRPr="007136C2">
        <w:rPr>
          <w:b/>
          <w:i/>
          <w:sz w:val="24"/>
          <w:szCs w:val="24"/>
        </w:rPr>
        <w:t>Ключевые</w:t>
      </w:r>
      <w:r w:rsidR="001941E2">
        <w:rPr>
          <w:b/>
          <w:i/>
          <w:sz w:val="24"/>
          <w:szCs w:val="24"/>
        </w:rPr>
        <w:t xml:space="preserve"> </w:t>
      </w:r>
      <w:r w:rsidRPr="007136C2">
        <w:rPr>
          <w:b/>
          <w:i/>
          <w:sz w:val="24"/>
          <w:szCs w:val="24"/>
        </w:rPr>
        <w:t>слова:</w:t>
      </w:r>
      <w:r w:rsidR="001941E2">
        <w:rPr>
          <w:i/>
          <w:sz w:val="24"/>
          <w:szCs w:val="24"/>
        </w:rPr>
        <w:t xml:space="preserve"> </w:t>
      </w:r>
      <w:r w:rsidRPr="007136C2">
        <w:rPr>
          <w:i/>
          <w:sz w:val="24"/>
          <w:szCs w:val="24"/>
        </w:rPr>
        <w:t>фитнес-туризм,</w:t>
      </w:r>
      <w:r w:rsidR="001941E2">
        <w:rPr>
          <w:i/>
          <w:sz w:val="24"/>
          <w:szCs w:val="24"/>
        </w:rPr>
        <w:t xml:space="preserve"> </w:t>
      </w:r>
      <w:r w:rsidRPr="007136C2">
        <w:rPr>
          <w:i/>
          <w:sz w:val="24"/>
          <w:szCs w:val="24"/>
        </w:rPr>
        <w:t>туризм,</w:t>
      </w:r>
      <w:r w:rsidR="001941E2">
        <w:rPr>
          <w:i/>
          <w:sz w:val="24"/>
          <w:szCs w:val="24"/>
        </w:rPr>
        <w:t xml:space="preserve"> </w:t>
      </w:r>
      <w:r w:rsidRPr="007136C2">
        <w:rPr>
          <w:i/>
          <w:sz w:val="24"/>
          <w:szCs w:val="24"/>
        </w:rPr>
        <w:t>сетевое</w:t>
      </w:r>
      <w:r w:rsidR="001941E2">
        <w:rPr>
          <w:i/>
          <w:sz w:val="24"/>
          <w:szCs w:val="24"/>
        </w:rPr>
        <w:t xml:space="preserve"> </w:t>
      </w:r>
      <w:r w:rsidRPr="007136C2">
        <w:rPr>
          <w:i/>
          <w:sz w:val="24"/>
          <w:szCs w:val="24"/>
        </w:rPr>
        <w:t>взаимодействие,</w:t>
      </w:r>
      <w:r w:rsidR="001941E2">
        <w:rPr>
          <w:i/>
          <w:sz w:val="24"/>
          <w:szCs w:val="24"/>
        </w:rPr>
        <w:t xml:space="preserve"> </w:t>
      </w:r>
      <w:r w:rsidRPr="007136C2">
        <w:rPr>
          <w:i/>
          <w:sz w:val="24"/>
          <w:szCs w:val="24"/>
        </w:rPr>
        <w:t>обучение,</w:t>
      </w:r>
      <w:r w:rsidR="001941E2">
        <w:rPr>
          <w:i/>
          <w:sz w:val="24"/>
          <w:szCs w:val="24"/>
        </w:rPr>
        <w:t xml:space="preserve"> </w:t>
      </w:r>
      <w:r w:rsidRPr="007136C2">
        <w:rPr>
          <w:i/>
          <w:sz w:val="24"/>
          <w:szCs w:val="24"/>
        </w:rPr>
        <w:t>спортивно-оздоровительный</w:t>
      </w:r>
      <w:r w:rsidR="001941E2">
        <w:rPr>
          <w:i/>
          <w:sz w:val="24"/>
          <w:szCs w:val="24"/>
        </w:rPr>
        <w:t xml:space="preserve"> </w:t>
      </w:r>
      <w:r w:rsidR="00F43B07">
        <w:rPr>
          <w:i/>
          <w:sz w:val="24"/>
          <w:szCs w:val="24"/>
        </w:rPr>
        <w:t>туризм</w:t>
      </w:r>
    </w:p>
    <w:p w:rsidR="00F43B07" w:rsidRPr="007136C2" w:rsidRDefault="00F43B07" w:rsidP="00F43B07">
      <w:pPr>
        <w:tabs>
          <w:tab w:val="left" w:pos="9638"/>
        </w:tabs>
        <w:rPr>
          <w:i/>
          <w:sz w:val="24"/>
          <w:szCs w:val="24"/>
        </w:rPr>
      </w:pPr>
    </w:p>
    <w:p w:rsidR="00D725BA" w:rsidRPr="008A34D7" w:rsidRDefault="00333DC5" w:rsidP="008A34D7">
      <w:pPr>
        <w:tabs>
          <w:tab w:val="left" w:pos="9638"/>
        </w:tabs>
        <w:rPr>
          <w:b/>
        </w:rPr>
      </w:pPr>
      <w:r w:rsidRPr="007136C2">
        <w:rPr>
          <w:b/>
        </w:rPr>
        <w:t>Введение.</w:t>
      </w:r>
      <w:r w:rsidR="008A34D7" w:rsidRPr="008A34D7">
        <w:rPr>
          <w:b/>
        </w:rPr>
        <w:t xml:space="preserve"> </w:t>
      </w:r>
      <w:r w:rsidRPr="007136C2">
        <w:t>Начиная</w:t>
      </w:r>
      <w:r w:rsidR="001941E2">
        <w:t xml:space="preserve"> </w:t>
      </w:r>
      <w:r w:rsidRPr="007136C2">
        <w:t>с</w:t>
      </w:r>
      <w:r w:rsidR="001941E2">
        <w:t xml:space="preserve"> </w:t>
      </w:r>
      <w:r w:rsidRPr="007136C2">
        <w:t>весны</w:t>
      </w:r>
      <w:r w:rsidR="001941E2">
        <w:t xml:space="preserve"> </w:t>
      </w:r>
      <w:r w:rsidRPr="007136C2">
        <w:t>2020</w:t>
      </w:r>
      <w:r w:rsidR="001941E2">
        <w:t xml:space="preserve"> </w:t>
      </w:r>
      <w:r w:rsidRPr="007136C2">
        <w:t>года</w:t>
      </w:r>
      <w:r w:rsidR="001941E2">
        <w:t xml:space="preserve"> </w:t>
      </w:r>
      <w:r w:rsidRPr="007136C2">
        <w:t>туристская</w:t>
      </w:r>
      <w:r w:rsidR="001941E2">
        <w:t xml:space="preserve"> </w:t>
      </w:r>
      <w:r w:rsidRPr="007136C2">
        <w:t>отрасль</w:t>
      </w:r>
      <w:r w:rsidR="001941E2">
        <w:t xml:space="preserve"> </w:t>
      </w:r>
      <w:r w:rsidRPr="007136C2">
        <w:t>испытывает</w:t>
      </w:r>
      <w:r w:rsidR="001941E2">
        <w:t xml:space="preserve"> </w:t>
      </w:r>
      <w:r w:rsidRPr="007136C2">
        <w:t>сложности</w:t>
      </w:r>
      <w:r w:rsidR="001941E2">
        <w:t xml:space="preserve"> </w:t>
      </w:r>
      <w:r w:rsidRPr="007136C2">
        <w:t>с</w:t>
      </w:r>
      <w:r w:rsidR="001941E2">
        <w:t xml:space="preserve"> </w:t>
      </w:r>
      <w:r w:rsidRPr="007136C2">
        <w:t>организацией</w:t>
      </w:r>
      <w:r w:rsidR="001941E2">
        <w:t xml:space="preserve"> </w:t>
      </w:r>
      <w:r w:rsidRPr="007136C2">
        <w:t>отдыха</w:t>
      </w:r>
      <w:r w:rsidR="001941E2">
        <w:t xml:space="preserve"> </w:t>
      </w:r>
      <w:r w:rsidRPr="007136C2">
        <w:t>за</w:t>
      </w:r>
      <w:r w:rsidR="001941E2">
        <w:t xml:space="preserve"> </w:t>
      </w:r>
      <w:r w:rsidRPr="007136C2">
        <w:t>границей</w:t>
      </w:r>
      <w:r w:rsidR="001941E2">
        <w:t xml:space="preserve"> </w:t>
      </w:r>
      <w:r w:rsidRPr="007136C2">
        <w:t>Российской</w:t>
      </w:r>
      <w:r w:rsidR="001941E2">
        <w:t xml:space="preserve"> </w:t>
      </w:r>
      <w:r w:rsidRPr="007136C2">
        <w:t>федерации.</w:t>
      </w:r>
      <w:r w:rsidR="001941E2">
        <w:t xml:space="preserve"> </w:t>
      </w:r>
      <w:r w:rsidRPr="007136C2">
        <w:t>На</w:t>
      </w:r>
      <w:r w:rsidR="001941E2">
        <w:t xml:space="preserve"> </w:t>
      </w:r>
      <w:r w:rsidRPr="007136C2">
        <w:t>этом</w:t>
      </w:r>
      <w:r w:rsidR="001941E2">
        <w:t xml:space="preserve"> </w:t>
      </w:r>
      <w:r w:rsidRPr="007136C2">
        <w:t>фоне</w:t>
      </w:r>
      <w:r w:rsidR="001941E2">
        <w:t xml:space="preserve"> </w:t>
      </w:r>
      <w:r w:rsidRPr="007136C2">
        <w:t>активнее</w:t>
      </w:r>
      <w:r w:rsidR="001941E2">
        <w:t xml:space="preserve"> </w:t>
      </w:r>
      <w:r w:rsidRPr="007136C2">
        <w:t>развивается</w:t>
      </w:r>
      <w:r w:rsidR="001941E2">
        <w:t xml:space="preserve"> </w:t>
      </w:r>
      <w:r w:rsidRPr="007136C2">
        <w:t>внутренний</w:t>
      </w:r>
      <w:r w:rsidR="001941E2">
        <w:t xml:space="preserve"> </w:t>
      </w:r>
      <w:r w:rsidRPr="007136C2">
        <w:t>туризм.</w:t>
      </w:r>
      <w:r w:rsidR="001941E2">
        <w:t xml:space="preserve"> </w:t>
      </w:r>
      <w:r w:rsidRPr="007136C2">
        <w:t>9</w:t>
      </w:r>
      <w:r w:rsidR="001941E2">
        <w:t xml:space="preserve"> </w:t>
      </w:r>
      <w:r w:rsidRPr="007136C2">
        <w:t>февраля</w:t>
      </w:r>
      <w:r w:rsidR="001941E2">
        <w:t xml:space="preserve"> </w:t>
      </w:r>
      <w:r w:rsidRPr="007136C2">
        <w:t>2023</w:t>
      </w:r>
      <w:r w:rsidR="001941E2">
        <w:t xml:space="preserve"> </w:t>
      </w:r>
      <w:r w:rsidRPr="007136C2">
        <w:t>года</w:t>
      </w:r>
      <w:r w:rsidR="001941E2">
        <w:t xml:space="preserve"> </w:t>
      </w:r>
      <w:r w:rsidRPr="007136C2">
        <w:t>подписано</w:t>
      </w:r>
      <w:r w:rsidR="001941E2">
        <w:t xml:space="preserve"> </w:t>
      </w:r>
      <w:r w:rsidRPr="007136C2">
        <w:t>распоряжение</w:t>
      </w:r>
      <w:r w:rsidR="001941E2">
        <w:t xml:space="preserve"> </w:t>
      </w:r>
      <w:r w:rsidRPr="007136C2">
        <w:t>Правительства</w:t>
      </w:r>
      <w:r w:rsidR="001941E2">
        <w:t xml:space="preserve"> </w:t>
      </w:r>
      <w:r w:rsidRPr="007136C2">
        <w:t>РФ</w:t>
      </w:r>
      <w:r w:rsidR="001941E2">
        <w:t xml:space="preserve"> </w:t>
      </w:r>
      <w:r w:rsidRPr="007136C2">
        <w:t>на</w:t>
      </w:r>
      <w:r w:rsidR="001941E2">
        <w:t xml:space="preserve"> </w:t>
      </w:r>
      <w:r w:rsidRPr="007136C2">
        <w:t>выделение</w:t>
      </w:r>
      <w:r w:rsidR="001941E2">
        <w:t xml:space="preserve"> </w:t>
      </w:r>
      <w:r w:rsidRPr="007136C2">
        <w:t>11,4</w:t>
      </w:r>
      <w:r w:rsidR="001941E2">
        <w:t xml:space="preserve"> </w:t>
      </w:r>
      <w:r w:rsidRPr="007136C2">
        <w:t>млрд</w:t>
      </w:r>
      <w:r w:rsidR="001941E2">
        <w:t xml:space="preserve"> </w:t>
      </w:r>
      <w:r w:rsidRPr="007136C2">
        <w:t>рублей</w:t>
      </w:r>
      <w:r w:rsidR="001941E2">
        <w:t xml:space="preserve"> </w:t>
      </w:r>
      <w:r w:rsidRPr="007136C2">
        <w:t>на</w:t>
      </w:r>
      <w:r w:rsidR="001941E2">
        <w:t xml:space="preserve"> </w:t>
      </w:r>
      <w:r w:rsidRPr="007136C2">
        <w:t>поддержку</w:t>
      </w:r>
      <w:r w:rsidR="001941E2">
        <w:t xml:space="preserve"> </w:t>
      </w:r>
      <w:r w:rsidRPr="007136C2">
        <w:t>и</w:t>
      </w:r>
      <w:r w:rsidR="001941E2">
        <w:t xml:space="preserve"> </w:t>
      </w:r>
      <w:r w:rsidRPr="007136C2">
        <w:t>развитие</w:t>
      </w:r>
      <w:r w:rsidR="001941E2">
        <w:t xml:space="preserve"> </w:t>
      </w:r>
      <w:r w:rsidRPr="007136C2">
        <w:t>туристской</w:t>
      </w:r>
      <w:r w:rsidR="001941E2">
        <w:t xml:space="preserve"> </w:t>
      </w:r>
      <w:r w:rsidRPr="007136C2">
        <w:t>индустрии</w:t>
      </w:r>
      <w:r w:rsidR="001941E2">
        <w:t xml:space="preserve"> </w:t>
      </w:r>
      <w:r w:rsidRPr="007136C2">
        <w:t>[1].</w:t>
      </w:r>
      <w:r w:rsidR="001941E2">
        <w:t xml:space="preserve"> </w:t>
      </w:r>
      <w:r w:rsidRPr="007136C2">
        <w:t>При</w:t>
      </w:r>
      <w:r w:rsidR="001941E2">
        <w:t xml:space="preserve"> </w:t>
      </w:r>
      <w:r w:rsidRPr="007136C2">
        <w:t>этом</w:t>
      </w:r>
      <w:r w:rsidR="001941E2">
        <w:t xml:space="preserve"> </w:t>
      </w:r>
      <w:r w:rsidRPr="007136C2">
        <w:t>подготовка</w:t>
      </w:r>
      <w:r w:rsidR="001941E2">
        <w:t xml:space="preserve"> </w:t>
      </w:r>
      <w:r w:rsidRPr="007136C2">
        <w:t>инструкторов-методистов</w:t>
      </w:r>
      <w:r w:rsidR="001941E2">
        <w:t xml:space="preserve"> </w:t>
      </w:r>
      <w:r w:rsidRPr="007136C2">
        <w:t>по</w:t>
      </w:r>
      <w:r w:rsidR="001941E2">
        <w:t xml:space="preserve"> </w:t>
      </w:r>
      <w:r w:rsidRPr="007136C2">
        <w:t>спортивно-оздоровительным</w:t>
      </w:r>
      <w:r w:rsidR="001941E2">
        <w:t xml:space="preserve"> </w:t>
      </w:r>
      <w:r w:rsidRPr="007136C2">
        <w:t>направлениям</w:t>
      </w:r>
      <w:r w:rsidR="001941E2">
        <w:t xml:space="preserve"> </w:t>
      </w:r>
      <w:r w:rsidRPr="007136C2">
        <w:t>туризма</w:t>
      </w:r>
      <w:r w:rsidR="001941E2">
        <w:t xml:space="preserve"> </w:t>
      </w:r>
      <w:r w:rsidRPr="007136C2">
        <w:t>развита</w:t>
      </w:r>
      <w:r w:rsidR="001941E2">
        <w:t xml:space="preserve"> </w:t>
      </w:r>
      <w:r w:rsidRPr="007136C2">
        <w:t>недостаточно.</w:t>
      </w:r>
      <w:r w:rsidR="001941E2">
        <w:t xml:space="preserve"> </w:t>
      </w:r>
    </w:p>
    <w:p w:rsidR="00D725BA" w:rsidRPr="007136C2" w:rsidRDefault="00333DC5" w:rsidP="00F43B07">
      <w:pPr>
        <w:tabs>
          <w:tab w:val="left" w:pos="9638"/>
        </w:tabs>
      </w:pPr>
      <w:r w:rsidRPr="007136C2">
        <w:t>Активно</w:t>
      </w:r>
      <w:r w:rsidR="001941E2">
        <w:t xml:space="preserve"> </w:t>
      </w:r>
      <w:r w:rsidRPr="007136C2">
        <w:t>осуществляется</w:t>
      </w:r>
      <w:r w:rsidR="001941E2">
        <w:t xml:space="preserve"> </w:t>
      </w:r>
      <w:r w:rsidRPr="007136C2">
        <w:t>профессиональное</w:t>
      </w:r>
      <w:r w:rsidR="001941E2">
        <w:t xml:space="preserve"> </w:t>
      </w:r>
      <w:r w:rsidRPr="007136C2">
        <w:t>обучение</w:t>
      </w:r>
      <w:r w:rsidR="001941E2">
        <w:t xml:space="preserve"> </w:t>
      </w:r>
      <w:r w:rsidRPr="007136C2">
        <w:t>с</w:t>
      </w:r>
      <w:r w:rsidR="001941E2">
        <w:t xml:space="preserve"> </w:t>
      </w:r>
      <w:r w:rsidRPr="007136C2">
        <w:t>присвоением</w:t>
      </w:r>
      <w:r w:rsidR="001941E2">
        <w:t xml:space="preserve"> </w:t>
      </w:r>
      <w:r w:rsidRPr="007136C2">
        <w:t>рабочей</w:t>
      </w:r>
      <w:r w:rsidR="001941E2">
        <w:t xml:space="preserve"> </w:t>
      </w:r>
      <w:r w:rsidRPr="007136C2">
        <w:t>профессии</w:t>
      </w:r>
      <w:r w:rsidR="001941E2">
        <w:t xml:space="preserve"> </w:t>
      </w:r>
      <w:r w:rsidRPr="007136C2">
        <w:t>«инструктор-</w:t>
      </w:r>
      <w:r w:rsidR="001941E2">
        <w:t xml:space="preserve"> </w:t>
      </w:r>
      <w:r w:rsidRPr="007136C2">
        <w:t>проводник»</w:t>
      </w:r>
      <w:r w:rsidR="001941E2">
        <w:t xml:space="preserve"> </w:t>
      </w:r>
      <w:r w:rsidRPr="007136C2">
        <w:t>по</w:t>
      </w:r>
      <w:r w:rsidR="001941E2">
        <w:t xml:space="preserve"> </w:t>
      </w:r>
      <w:r w:rsidRPr="007136C2">
        <w:t>профессиональному</w:t>
      </w:r>
      <w:r w:rsidR="001941E2">
        <w:t xml:space="preserve"> </w:t>
      </w:r>
      <w:r w:rsidRPr="007136C2">
        <w:t>стандарту</w:t>
      </w:r>
      <w:r w:rsidR="001941E2">
        <w:t xml:space="preserve"> </w:t>
      </w:r>
      <w:r w:rsidRPr="007136C2">
        <w:t>33.023</w:t>
      </w:r>
      <w:r w:rsidR="001941E2">
        <w:t xml:space="preserve"> </w:t>
      </w:r>
      <w:r w:rsidRPr="007136C2">
        <w:t>утвержденному</w:t>
      </w:r>
      <w:r w:rsidR="001941E2">
        <w:t xml:space="preserve"> </w:t>
      </w:r>
      <w:r w:rsidRPr="007136C2">
        <w:t>приказом</w:t>
      </w:r>
      <w:r w:rsidR="001941E2">
        <w:t xml:space="preserve"> </w:t>
      </w:r>
      <w:r w:rsidRPr="007136C2">
        <w:t>Министерства</w:t>
      </w:r>
      <w:r w:rsidR="001941E2">
        <w:t xml:space="preserve"> </w:t>
      </w:r>
      <w:r w:rsidRPr="007136C2">
        <w:t>труда</w:t>
      </w:r>
      <w:r w:rsidR="001941E2">
        <w:t xml:space="preserve"> </w:t>
      </w:r>
      <w:r w:rsidRPr="007136C2">
        <w:t>и</w:t>
      </w:r>
      <w:r w:rsidR="001941E2">
        <w:t xml:space="preserve"> </w:t>
      </w:r>
      <w:r w:rsidRPr="007136C2">
        <w:t>социальной</w:t>
      </w:r>
      <w:r w:rsidR="001941E2">
        <w:t xml:space="preserve"> </w:t>
      </w:r>
      <w:r w:rsidRPr="007136C2">
        <w:t>защиты</w:t>
      </w:r>
      <w:r w:rsidR="001941E2">
        <w:t xml:space="preserve"> </w:t>
      </w:r>
      <w:r w:rsidRPr="007136C2">
        <w:t>РФ</w:t>
      </w:r>
      <w:r w:rsidR="001941E2">
        <w:t xml:space="preserve"> </w:t>
      </w:r>
      <w:r w:rsidRPr="007136C2">
        <w:t>24.12.2021</w:t>
      </w:r>
      <w:r w:rsidR="001941E2">
        <w:t xml:space="preserve"> </w:t>
      </w:r>
      <w:r w:rsidRPr="007136C2">
        <w:t>года</w:t>
      </w:r>
      <w:r w:rsidR="001941E2">
        <w:t xml:space="preserve"> </w:t>
      </w:r>
      <w:r w:rsidRPr="007136C2">
        <w:t>[2].</w:t>
      </w:r>
    </w:p>
    <w:p w:rsidR="00D725BA" w:rsidRPr="00F43B07" w:rsidRDefault="00333DC5" w:rsidP="00F43B07">
      <w:pPr>
        <w:tabs>
          <w:tab w:val="left" w:pos="9638"/>
        </w:tabs>
        <w:rPr>
          <w:spacing w:val="-4"/>
        </w:rPr>
      </w:pPr>
      <w:r w:rsidRPr="00F43B07">
        <w:rPr>
          <w:spacing w:val="-4"/>
        </w:rPr>
        <w:t>Данный</w:t>
      </w:r>
      <w:r w:rsidR="001941E2" w:rsidRPr="00F43B07">
        <w:rPr>
          <w:spacing w:val="-4"/>
        </w:rPr>
        <w:t xml:space="preserve"> </w:t>
      </w:r>
      <w:r w:rsidRPr="00F43B07">
        <w:rPr>
          <w:spacing w:val="-4"/>
        </w:rPr>
        <w:t>стандарт</w:t>
      </w:r>
      <w:r w:rsidR="001941E2" w:rsidRPr="00F43B07">
        <w:rPr>
          <w:spacing w:val="-4"/>
        </w:rPr>
        <w:t xml:space="preserve"> </w:t>
      </w:r>
      <w:r w:rsidRPr="00F43B07">
        <w:rPr>
          <w:spacing w:val="-4"/>
        </w:rPr>
        <w:t>не</w:t>
      </w:r>
      <w:r w:rsidR="001941E2" w:rsidRPr="00F43B07">
        <w:rPr>
          <w:spacing w:val="-4"/>
        </w:rPr>
        <w:t xml:space="preserve"> </w:t>
      </w:r>
      <w:r w:rsidRPr="00F43B07">
        <w:rPr>
          <w:spacing w:val="-4"/>
        </w:rPr>
        <w:t>учитывает</w:t>
      </w:r>
      <w:r w:rsidR="001941E2" w:rsidRPr="00F43B07">
        <w:rPr>
          <w:spacing w:val="-4"/>
        </w:rPr>
        <w:t xml:space="preserve"> </w:t>
      </w:r>
      <w:r w:rsidRPr="00F43B07">
        <w:rPr>
          <w:spacing w:val="-4"/>
        </w:rPr>
        <w:t>такие</w:t>
      </w:r>
      <w:r w:rsidR="001941E2" w:rsidRPr="00F43B07">
        <w:rPr>
          <w:spacing w:val="-4"/>
        </w:rPr>
        <w:t xml:space="preserve"> </w:t>
      </w:r>
      <w:r w:rsidRPr="00F43B07">
        <w:rPr>
          <w:spacing w:val="-4"/>
        </w:rPr>
        <w:t>популярные</w:t>
      </w:r>
      <w:r w:rsidR="001941E2" w:rsidRPr="00F43B07">
        <w:rPr>
          <w:spacing w:val="-4"/>
        </w:rPr>
        <w:t xml:space="preserve"> </w:t>
      </w:r>
      <w:r w:rsidRPr="00F43B07">
        <w:rPr>
          <w:spacing w:val="-4"/>
        </w:rPr>
        <w:t>сейчас</w:t>
      </w:r>
      <w:r w:rsidR="001941E2" w:rsidRPr="00F43B07">
        <w:rPr>
          <w:spacing w:val="-4"/>
        </w:rPr>
        <w:t xml:space="preserve"> </w:t>
      </w:r>
      <w:r w:rsidRPr="00F43B07">
        <w:rPr>
          <w:spacing w:val="-4"/>
        </w:rPr>
        <w:t>направления</w:t>
      </w:r>
      <w:r w:rsidR="001941E2" w:rsidRPr="00F43B07">
        <w:rPr>
          <w:spacing w:val="-4"/>
        </w:rPr>
        <w:t xml:space="preserve"> </w:t>
      </w:r>
      <w:r w:rsidRPr="00F43B07">
        <w:rPr>
          <w:spacing w:val="-4"/>
        </w:rPr>
        <w:t>спортивно-оздоровительного</w:t>
      </w:r>
      <w:r w:rsidR="001941E2" w:rsidRPr="00F43B07">
        <w:rPr>
          <w:spacing w:val="-4"/>
        </w:rPr>
        <w:t xml:space="preserve"> </w:t>
      </w:r>
      <w:r w:rsidRPr="00F43B07">
        <w:rPr>
          <w:spacing w:val="-4"/>
        </w:rPr>
        <w:t>туризма,</w:t>
      </w:r>
      <w:r w:rsidR="001941E2" w:rsidRPr="00F43B07">
        <w:rPr>
          <w:spacing w:val="-4"/>
        </w:rPr>
        <w:t xml:space="preserve"> </w:t>
      </w:r>
      <w:r w:rsidRPr="00F43B07">
        <w:rPr>
          <w:spacing w:val="-4"/>
        </w:rPr>
        <w:t>как</w:t>
      </w:r>
      <w:r w:rsidR="001941E2" w:rsidRPr="00F43B07">
        <w:rPr>
          <w:spacing w:val="-4"/>
        </w:rPr>
        <w:t xml:space="preserve"> </w:t>
      </w:r>
      <w:r w:rsidRPr="00F43B07">
        <w:rPr>
          <w:spacing w:val="-4"/>
        </w:rPr>
        <w:t>фитнес-туры,</w:t>
      </w:r>
      <w:r w:rsidR="001941E2" w:rsidRPr="00F43B07">
        <w:rPr>
          <w:spacing w:val="-4"/>
        </w:rPr>
        <w:t xml:space="preserve"> </w:t>
      </w:r>
      <w:r w:rsidRPr="00F43B07">
        <w:rPr>
          <w:spacing w:val="-4"/>
        </w:rPr>
        <w:t>которые</w:t>
      </w:r>
      <w:r w:rsidR="001941E2" w:rsidRPr="00F43B07">
        <w:rPr>
          <w:spacing w:val="-4"/>
        </w:rPr>
        <w:t xml:space="preserve"> </w:t>
      </w:r>
      <w:r w:rsidRPr="00F43B07">
        <w:rPr>
          <w:spacing w:val="-4"/>
        </w:rPr>
        <w:t>включают</w:t>
      </w:r>
      <w:r w:rsidR="001941E2" w:rsidRPr="00F43B07">
        <w:rPr>
          <w:spacing w:val="-4"/>
        </w:rPr>
        <w:t xml:space="preserve"> </w:t>
      </w:r>
      <w:r w:rsidRPr="00F43B07">
        <w:rPr>
          <w:spacing w:val="-4"/>
        </w:rPr>
        <w:t>в</w:t>
      </w:r>
      <w:r w:rsidR="001941E2" w:rsidRPr="00F43B07">
        <w:rPr>
          <w:spacing w:val="-4"/>
        </w:rPr>
        <w:t xml:space="preserve"> </w:t>
      </w:r>
      <w:r w:rsidRPr="00F43B07">
        <w:rPr>
          <w:spacing w:val="-4"/>
        </w:rPr>
        <w:t>себя</w:t>
      </w:r>
      <w:r w:rsidR="001941E2" w:rsidRPr="00F43B07">
        <w:rPr>
          <w:spacing w:val="-4"/>
        </w:rPr>
        <w:t xml:space="preserve"> </w:t>
      </w:r>
      <w:r w:rsidRPr="00F43B07">
        <w:rPr>
          <w:spacing w:val="-4"/>
        </w:rPr>
        <w:t>проведение</w:t>
      </w:r>
      <w:r w:rsidR="001941E2" w:rsidRPr="00F43B07">
        <w:rPr>
          <w:spacing w:val="-4"/>
        </w:rPr>
        <w:t xml:space="preserve"> </w:t>
      </w:r>
      <w:r w:rsidRPr="00F43B07">
        <w:rPr>
          <w:spacing w:val="-4"/>
        </w:rPr>
        <w:t>во</w:t>
      </w:r>
      <w:r w:rsidR="001941E2" w:rsidRPr="00F43B07">
        <w:rPr>
          <w:spacing w:val="-4"/>
        </w:rPr>
        <w:t xml:space="preserve"> </w:t>
      </w:r>
      <w:r w:rsidRPr="00F43B07">
        <w:rPr>
          <w:spacing w:val="-4"/>
        </w:rPr>
        <w:t>время</w:t>
      </w:r>
      <w:r w:rsidR="001941E2" w:rsidRPr="00F43B07">
        <w:rPr>
          <w:spacing w:val="-4"/>
        </w:rPr>
        <w:t xml:space="preserve"> </w:t>
      </w:r>
      <w:r w:rsidRPr="00F43B07">
        <w:rPr>
          <w:spacing w:val="-4"/>
        </w:rPr>
        <w:t>тура</w:t>
      </w:r>
      <w:r w:rsidR="001941E2" w:rsidRPr="00F43B07">
        <w:rPr>
          <w:spacing w:val="-4"/>
        </w:rPr>
        <w:t xml:space="preserve"> </w:t>
      </w:r>
      <w:r w:rsidRPr="00F43B07">
        <w:rPr>
          <w:spacing w:val="-4"/>
        </w:rPr>
        <w:t>групповых</w:t>
      </w:r>
      <w:r w:rsidR="001941E2" w:rsidRPr="00F43B07">
        <w:rPr>
          <w:spacing w:val="-4"/>
        </w:rPr>
        <w:t xml:space="preserve"> </w:t>
      </w:r>
      <w:r w:rsidRPr="00F43B07">
        <w:rPr>
          <w:spacing w:val="-4"/>
        </w:rPr>
        <w:t>занятий</w:t>
      </w:r>
      <w:r w:rsidR="001941E2" w:rsidRPr="00F43B07">
        <w:rPr>
          <w:spacing w:val="-4"/>
        </w:rPr>
        <w:t xml:space="preserve"> </w:t>
      </w:r>
      <w:r w:rsidRPr="00F43B07">
        <w:rPr>
          <w:spacing w:val="-4"/>
        </w:rPr>
        <w:t>различной</w:t>
      </w:r>
      <w:r w:rsidR="001941E2" w:rsidRPr="00F43B07">
        <w:rPr>
          <w:spacing w:val="-4"/>
        </w:rPr>
        <w:t xml:space="preserve"> </w:t>
      </w:r>
      <w:r w:rsidRPr="00F43B07">
        <w:rPr>
          <w:spacing w:val="-4"/>
        </w:rPr>
        <w:t>направленности</w:t>
      </w:r>
      <w:r w:rsidR="001941E2" w:rsidRPr="00F43B07">
        <w:rPr>
          <w:spacing w:val="-4"/>
        </w:rPr>
        <w:t xml:space="preserve"> </w:t>
      </w:r>
      <w:r w:rsidRPr="00F43B07">
        <w:rPr>
          <w:spacing w:val="-4"/>
        </w:rPr>
        <w:t>фитнеса</w:t>
      </w:r>
      <w:r w:rsidR="001941E2" w:rsidRPr="00F43B07">
        <w:rPr>
          <w:spacing w:val="-4"/>
        </w:rPr>
        <w:t xml:space="preserve"> </w:t>
      </w:r>
      <w:r w:rsidRPr="00F43B07">
        <w:rPr>
          <w:spacing w:val="-4"/>
        </w:rPr>
        <w:t>(танцевальные</w:t>
      </w:r>
      <w:r w:rsidR="001941E2" w:rsidRPr="00F43B07">
        <w:rPr>
          <w:spacing w:val="-4"/>
        </w:rPr>
        <w:t xml:space="preserve"> </w:t>
      </w:r>
      <w:r w:rsidRPr="00F43B07">
        <w:rPr>
          <w:spacing w:val="-4"/>
        </w:rPr>
        <w:t>направления,</w:t>
      </w:r>
      <w:r w:rsidR="001941E2" w:rsidRPr="00F43B07">
        <w:rPr>
          <w:spacing w:val="-4"/>
        </w:rPr>
        <w:t xml:space="preserve"> </w:t>
      </w:r>
      <w:r w:rsidRPr="00F43B07">
        <w:rPr>
          <w:spacing w:val="-4"/>
        </w:rPr>
        <w:t>йога,</w:t>
      </w:r>
      <w:r w:rsidR="001941E2" w:rsidRPr="00F43B07">
        <w:rPr>
          <w:spacing w:val="-4"/>
        </w:rPr>
        <w:t xml:space="preserve"> </w:t>
      </w:r>
      <w:r w:rsidRPr="00F43B07">
        <w:rPr>
          <w:spacing w:val="-4"/>
          <w:lang w:val="en-US"/>
        </w:rPr>
        <w:t>pilates</w:t>
      </w:r>
      <w:r w:rsidR="001941E2" w:rsidRPr="00F43B07">
        <w:rPr>
          <w:spacing w:val="-4"/>
        </w:rPr>
        <w:t xml:space="preserve"> </w:t>
      </w:r>
      <w:r w:rsidRPr="00F43B07">
        <w:rPr>
          <w:spacing w:val="-4"/>
        </w:rPr>
        <w:t>и</w:t>
      </w:r>
      <w:r w:rsidR="001941E2" w:rsidRPr="00F43B07">
        <w:rPr>
          <w:spacing w:val="-4"/>
        </w:rPr>
        <w:t xml:space="preserve"> </w:t>
      </w:r>
      <w:r w:rsidRPr="00F43B07">
        <w:rPr>
          <w:spacing w:val="-4"/>
        </w:rPr>
        <w:t>т.п.).</w:t>
      </w:r>
      <w:r w:rsidR="001941E2" w:rsidRPr="00F43B07">
        <w:rPr>
          <w:spacing w:val="-4"/>
        </w:rPr>
        <w:t xml:space="preserve"> </w:t>
      </w:r>
      <w:r w:rsidRPr="00F43B07">
        <w:rPr>
          <w:spacing w:val="-4"/>
        </w:rPr>
        <w:t>Организация</w:t>
      </w:r>
      <w:r w:rsidR="001941E2" w:rsidRPr="00F43B07">
        <w:rPr>
          <w:spacing w:val="-4"/>
        </w:rPr>
        <w:t xml:space="preserve"> </w:t>
      </w:r>
      <w:r w:rsidRPr="00F43B07">
        <w:rPr>
          <w:spacing w:val="-4"/>
        </w:rPr>
        <w:t>туристических</w:t>
      </w:r>
      <w:r w:rsidR="001941E2" w:rsidRPr="00F43B07">
        <w:rPr>
          <w:spacing w:val="-4"/>
        </w:rPr>
        <w:t xml:space="preserve"> </w:t>
      </w:r>
      <w:r w:rsidRPr="00F43B07">
        <w:rPr>
          <w:spacing w:val="-4"/>
        </w:rPr>
        <w:t>поездок</w:t>
      </w:r>
      <w:r w:rsidR="001941E2" w:rsidRPr="00F43B07">
        <w:rPr>
          <w:spacing w:val="-4"/>
        </w:rPr>
        <w:t xml:space="preserve"> </w:t>
      </w:r>
      <w:r w:rsidRPr="00F43B07">
        <w:rPr>
          <w:spacing w:val="-4"/>
        </w:rPr>
        <w:t>по</w:t>
      </w:r>
      <w:r w:rsidR="001941E2" w:rsidRPr="00F43B07">
        <w:rPr>
          <w:spacing w:val="-4"/>
        </w:rPr>
        <w:t xml:space="preserve"> </w:t>
      </w:r>
      <w:r w:rsidRPr="00F43B07">
        <w:rPr>
          <w:spacing w:val="-4"/>
        </w:rPr>
        <w:t>данным</w:t>
      </w:r>
      <w:r w:rsidR="001941E2" w:rsidRPr="00F43B07">
        <w:rPr>
          <w:spacing w:val="-4"/>
        </w:rPr>
        <w:t xml:space="preserve"> </w:t>
      </w:r>
      <w:r w:rsidRPr="00F43B07">
        <w:rPr>
          <w:spacing w:val="-4"/>
        </w:rPr>
        <w:t>направлениям</w:t>
      </w:r>
      <w:r w:rsidR="001941E2" w:rsidRPr="00F43B07">
        <w:rPr>
          <w:spacing w:val="-4"/>
        </w:rPr>
        <w:t xml:space="preserve"> </w:t>
      </w:r>
      <w:r w:rsidRPr="00F43B07">
        <w:rPr>
          <w:spacing w:val="-4"/>
        </w:rPr>
        <w:t>сейчас</w:t>
      </w:r>
      <w:r w:rsidR="001941E2" w:rsidRPr="00F43B07">
        <w:rPr>
          <w:spacing w:val="-4"/>
        </w:rPr>
        <w:t xml:space="preserve"> </w:t>
      </w:r>
      <w:r w:rsidRPr="00F43B07">
        <w:rPr>
          <w:spacing w:val="-4"/>
        </w:rPr>
        <w:t>осуществляется</w:t>
      </w:r>
      <w:r w:rsidR="001941E2" w:rsidRPr="00F43B07">
        <w:rPr>
          <w:spacing w:val="-4"/>
        </w:rPr>
        <w:t xml:space="preserve"> </w:t>
      </w:r>
      <w:r w:rsidRPr="00F43B07">
        <w:rPr>
          <w:spacing w:val="-4"/>
        </w:rPr>
        <w:t>в</w:t>
      </w:r>
      <w:r w:rsidR="001941E2" w:rsidRPr="00F43B07">
        <w:rPr>
          <w:spacing w:val="-4"/>
        </w:rPr>
        <w:t xml:space="preserve"> </w:t>
      </w:r>
      <w:r w:rsidRPr="00F43B07">
        <w:rPr>
          <w:spacing w:val="-4"/>
        </w:rPr>
        <w:t>основном</w:t>
      </w:r>
      <w:r w:rsidR="001941E2" w:rsidRPr="00F43B07">
        <w:rPr>
          <w:spacing w:val="-4"/>
        </w:rPr>
        <w:t xml:space="preserve"> </w:t>
      </w:r>
      <w:r w:rsidRPr="00F43B07">
        <w:rPr>
          <w:spacing w:val="-4"/>
        </w:rPr>
        <w:t>через</w:t>
      </w:r>
      <w:r w:rsidR="001941E2" w:rsidRPr="00F43B07">
        <w:rPr>
          <w:spacing w:val="-4"/>
        </w:rPr>
        <w:t xml:space="preserve"> </w:t>
      </w:r>
      <w:r w:rsidRPr="00F43B07">
        <w:rPr>
          <w:spacing w:val="-4"/>
        </w:rPr>
        <w:t>фитнес-клубы</w:t>
      </w:r>
      <w:r w:rsidR="001941E2" w:rsidRPr="00F43B07">
        <w:rPr>
          <w:spacing w:val="-4"/>
        </w:rPr>
        <w:t xml:space="preserve"> </w:t>
      </w:r>
      <w:r w:rsidRPr="00F43B07">
        <w:rPr>
          <w:spacing w:val="-4"/>
        </w:rPr>
        <w:t>или</w:t>
      </w:r>
      <w:r w:rsidR="001941E2" w:rsidRPr="00F43B07">
        <w:rPr>
          <w:spacing w:val="-4"/>
        </w:rPr>
        <w:t xml:space="preserve"> </w:t>
      </w:r>
      <w:r w:rsidRPr="00F43B07">
        <w:rPr>
          <w:spacing w:val="-4"/>
        </w:rPr>
        <w:t>частных</w:t>
      </w:r>
      <w:r w:rsidR="001941E2" w:rsidRPr="00F43B07">
        <w:rPr>
          <w:spacing w:val="-4"/>
        </w:rPr>
        <w:t xml:space="preserve"> </w:t>
      </w:r>
      <w:r w:rsidRPr="00F43B07">
        <w:rPr>
          <w:spacing w:val="-4"/>
        </w:rPr>
        <w:t>инструкторов</w:t>
      </w:r>
      <w:r w:rsidR="001941E2" w:rsidRPr="00F43B07">
        <w:rPr>
          <w:spacing w:val="-4"/>
        </w:rPr>
        <w:t xml:space="preserve"> </w:t>
      </w:r>
      <w:r w:rsidRPr="00F43B07">
        <w:rPr>
          <w:spacing w:val="-4"/>
        </w:rPr>
        <w:t>энтузиастов</w:t>
      </w:r>
      <w:r w:rsidR="001941E2" w:rsidRPr="00F43B07">
        <w:rPr>
          <w:spacing w:val="-4"/>
        </w:rPr>
        <w:t xml:space="preserve"> </w:t>
      </w:r>
      <w:r w:rsidRPr="00F43B07">
        <w:rPr>
          <w:spacing w:val="-4"/>
        </w:rPr>
        <w:t>по</w:t>
      </w:r>
      <w:r w:rsidR="001941E2" w:rsidRPr="00F43B07">
        <w:rPr>
          <w:spacing w:val="-4"/>
        </w:rPr>
        <w:t xml:space="preserve"> </w:t>
      </w:r>
      <w:r w:rsidRPr="00F43B07">
        <w:rPr>
          <w:spacing w:val="-4"/>
        </w:rPr>
        <w:t>направлениям,</w:t>
      </w:r>
      <w:r w:rsidR="001941E2" w:rsidRPr="00F43B07">
        <w:rPr>
          <w:spacing w:val="-4"/>
        </w:rPr>
        <w:t xml:space="preserve"> </w:t>
      </w:r>
      <w:r w:rsidRPr="00F43B07">
        <w:rPr>
          <w:spacing w:val="-4"/>
        </w:rPr>
        <w:lastRenderedPageBreak/>
        <w:t>предлагающим</w:t>
      </w:r>
      <w:r w:rsidR="001941E2" w:rsidRPr="00F43B07">
        <w:rPr>
          <w:spacing w:val="-4"/>
        </w:rPr>
        <w:t xml:space="preserve"> </w:t>
      </w:r>
      <w:r w:rsidRPr="00F43B07">
        <w:rPr>
          <w:spacing w:val="-4"/>
        </w:rPr>
        <w:t>«авторские»</w:t>
      </w:r>
      <w:r w:rsidR="001941E2" w:rsidRPr="00F43B07">
        <w:rPr>
          <w:spacing w:val="-4"/>
        </w:rPr>
        <w:t xml:space="preserve"> </w:t>
      </w:r>
      <w:r w:rsidRPr="00F43B07">
        <w:rPr>
          <w:spacing w:val="-4"/>
        </w:rPr>
        <w:t>фитнес-туры</w:t>
      </w:r>
      <w:r w:rsidR="001941E2" w:rsidRPr="00F43B07">
        <w:rPr>
          <w:spacing w:val="-4"/>
        </w:rPr>
        <w:t xml:space="preserve"> </w:t>
      </w:r>
      <w:r w:rsidR="00F43B07">
        <w:rPr>
          <w:spacing w:val="-4"/>
        </w:rPr>
        <w:t xml:space="preserve">[4, </w:t>
      </w:r>
      <w:r w:rsidRPr="00F43B07">
        <w:rPr>
          <w:spacing w:val="-4"/>
        </w:rPr>
        <w:t>5].</w:t>
      </w:r>
      <w:r w:rsidR="001941E2" w:rsidRPr="00F43B07">
        <w:rPr>
          <w:spacing w:val="-4"/>
        </w:rPr>
        <w:t xml:space="preserve"> </w:t>
      </w:r>
      <w:r w:rsidRPr="00F43B07">
        <w:rPr>
          <w:spacing w:val="-4"/>
        </w:rPr>
        <w:t>Активно</w:t>
      </w:r>
      <w:r w:rsidR="001941E2" w:rsidRPr="00F43B07">
        <w:rPr>
          <w:spacing w:val="-4"/>
        </w:rPr>
        <w:t xml:space="preserve"> </w:t>
      </w:r>
      <w:r w:rsidRPr="00F43B07">
        <w:rPr>
          <w:spacing w:val="-4"/>
        </w:rPr>
        <w:t>развитием</w:t>
      </w:r>
      <w:r w:rsidR="001941E2" w:rsidRPr="00F43B07">
        <w:rPr>
          <w:spacing w:val="-4"/>
        </w:rPr>
        <w:t xml:space="preserve"> </w:t>
      </w:r>
      <w:r w:rsidRPr="00F43B07">
        <w:rPr>
          <w:spacing w:val="-4"/>
        </w:rPr>
        <w:t>данного</w:t>
      </w:r>
      <w:r w:rsidR="001941E2" w:rsidRPr="00F43B07">
        <w:rPr>
          <w:spacing w:val="-4"/>
        </w:rPr>
        <w:t xml:space="preserve"> </w:t>
      </w:r>
      <w:r w:rsidRPr="00F43B07">
        <w:rPr>
          <w:spacing w:val="-4"/>
        </w:rPr>
        <w:t>вида</w:t>
      </w:r>
      <w:r w:rsidR="001941E2" w:rsidRPr="00F43B07">
        <w:rPr>
          <w:spacing w:val="-4"/>
        </w:rPr>
        <w:t xml:space="preserve"> </w:t>
      </w:r>
      <w:r w:rsidRPr="00F43B07">
        <w:rPr>
          <w:spacing w:val="-4"/>
        </w:rPr>
        <w:t>туризма</w:t>
      </w:r>
      <w:r w:rsidR="001941E2" w:rsidRPr="00F43B07">
        <w:rPr>
          <w:spacing w:val="-4"/>
        </w:rPr>
        <w:t xml:space="preserve"> </w:t>
      </w:r>
      <w:r w:rsidRPr="00F43B07">
        <w:rPr>
          <w:spacing w:val="-4"/>
        </w:rPr>
        <w:t>занимается</w:t>
      </w:r>
      <w:r w:rsidR="001941E2" w:rsidRPr="00F43B07">
        <w:rPr>
          <w:spacing w:val="-4"/>
        </w:rPr>
        <w:t xml:space="preserve"> </w:t>
      </w:r>
      <w:r w:rsidRPr="00F43B07">
        <w:rPr>
          <w:spacing w:val="-4"/>
        </w:rPr>
        <w:t>фитнес-сеть</w:t>
      </w:r>
      <w:r w:rsidR="001941E2" w:rsidRPr="00F43B07">
        <w:rPr>
          <w:spacing w:val="-4"/>
        </w:rPr>
        <w:t xml:space="preserve"> </w:t>
      </w:r>
      <w:r w:rsidRPr="00F43B07">
        <w:rPr>
          <w:spacing w:val="-4"/>
          <w:lang w:val="en-US"/>
        </w:rPr>
        <w:t>World</w:t>
      </w:r>
      <w:r w:rsidR="001941E2" w:rsidRPr="00F43B07">
        <w:rPr>
          <w:spacing w:val="-4"/>
        </w:rPr>
        <w:t xml:space="preserve"> </w:t>
      </w:r>
      <w:r w:rsidRPr="00F43B07">
        <w:rPr>
          <w:spacing w:val="-4"/>
          <w:lang w:val="en-US"/>
        </w:rPr>
        <w:t>Class</w:t>
      </w:r>
      <w:r w:rsidR="001941E2" w:rsidRPr="00F43B07">
        <w:rPr>
          <w:spacing w:val="-4"/>
        </w:rPr>
        <w:t xml:space="preserve"> </w:t>
      </w:r>
      <w:r w:rsidRPr="00F43B07">
        <w:rPr>
          <w:spacing w:val="-4"/>
        </w:rPr>
        <w:t>[3],</w:t>
      </w:r>
      <w:r w:rsidR="001941E2" w:rsidRPr="00F43B07">
        <w:rPr>
          <w:spacing w:val="-4"/>
        </w:rPr>
        <w:t xml:space="preserve"> </w:t>
      </w:r>
      <w:r w:rsidRPr="00F43B07">
        <w:rPr>
          <w:spacing w:val="-4"/>
        </w:rPr>
        <w:t>т.к.</w:t>
      </w:r>
      <w:r w:rsidR="001941E2" w:rsidRPr="00F43B07">
        <w:rPr>
          <w:spacing w:val="-4"/>
        </w:rPr>
        <w:t xml:space="preserve"> </w:t>
      </w:r>
      <w:r w:rsidRPr="00F43B07">
        <w:rPr>
          <w:spacing w:val="-4"/>
        </w:rPr>
        <w:t>кроме</w:t>
      </w:r>
      <w:r w:rsidR="001941E2" w:rsidRPr="00F43B07">
        <w:rPr>
          <w:spacing w:val="-4"/>
        </w:rPr>
        <w:t xml:space="preserve"> </w:t>
      </w:r>
      <w:r w:rsidRPr="00F43B07">
        <w:rPr>
          <w:spacing w:val="-4"/>
        </w:rPr>
        <w:t>дохода</w:t>
      </w:r>
      <w:r w:rsidR="001941E2" w:rsidRPr="00F43B07">
        <w:rPr>
          <w:spacing w:val="-4"/>
        </w:rPr>
        <w:t xml:space="preserve"> </w:t>
      </w:r>
      <w:r w:rsidRPr="00F43B07">
        <w:rPr>
          <w:spacing w:val="-4"/>
        </w:rPr>
        <w:t>от</w:t>
      </w:r>
      <w:r w:rsidR="001941E2" w:rsidRPr="00F43B07">
        <w:rPr>
          <w:spacing w:val="-4"/>
        </w:rPr>
        <w:t xml:space="preserve"> </w:t>
      </w:r>
      <w:r w:rsidRPr="00F43B07">
        <w:rPr>
          <w:spacing w:val="-4"/>
        </w:rPr>
        <w:t>фитнес-тура,</w:t>
      </w:r>
      <w:r w:rsidR="001941E2" w:rsidRPr="00F43B07">
        <w:rPr>
          <w:spacing w:val="-4"/>
        </w:rPr>
        <w:t xml:space="preserve"> </w:t>
      </w:r>
      <w:r w:rsidRPr="00F43B07">
        <w:rPr>
          <w:spacing w:val="-4"/>
        </w:rPr>
        <w:t>клубы</w:t>
      </w:r>
      <w:r w:rsidR="001941E2" w:rsidRPr="00F43B07">
        <w:rPr>
          <w:spacing w:val="-4"/>
        </w:rPr>
        <w:t xml:space="preserve"> </w:t>
      </w:r>
      <w:r w:rsidRPr="00F43B07">
        <w:rPr>
          <w:spacing w:val="-4"/>
        </w:rPr>
        <w:t>получают</w:t>
      </w:r>
      <w:r w:rsidR="001941E2" w:rsidRPr="00F43B07">
        <w:rPr>
          <w:spacing w:val="-4"/>
        </w:rPr>
        <w:t xml:space="preserve"> </w:t>
      </w:r>
      <w:r w:rsidRPr="00F43B07">
        <w:rPr>
          <w:spacing w:val="-4"/>
        </w:rPr>
        <w:t>доход</w:t>
      </w:r>
      <w:r w:rsidR="001941E2" w:rsidRPr="00F43B07">
        <w:rPr>
          <w:spacing w:val="-4"/>
        </w:rPr>
        <w:t xml:space="preserve"> </w:t>
      </w:r>
      <w:r w:rsidRPr="00F43B07">
        <w:rPr>
          <w:spacing w:val="-4"/>
        </w:rPr>
        <w:t>от</w:t>
      </w:r>
      <w:r w:rsidR="001941E2" w:rsidRPr="00F43B07">
        <w:rPr>
          <w:spacing w:val="-4"/>
        </w:rPr>
        <w:t xml:space="preserve"> </w:t>
      </w:r>
      <w:r w:rsidRPr="00F43B07">
        <w:rPr>
          <w:spacing w:val="-4"/>
        </w:rPr>
        <w:t>подготовки</w:t>
      </w:r>
      <w:r w:rsidR="001941E2" w:rsidRPr="00F43B07">
        <w:rPr>
          <w:spacing w:val="-4"/>
        </w:rPr>
        <w:t xml:space="preserve"> </w:t>
      </w:r>
      <w:r w:rsidRPr="00F43B07">
        <w:rPr>
          <w:spacing w:val="-4"/>
        </w:rPr>
        <w:t>потенциальных</w:t>
      </w:r>
      <w:r w:rsidR="001941E2" w:rsidRPr="00F43B07">
        <w:rPr>
          <w:spacing w:val="-4"/>
        </w:rPr>
        <w:t xml:space="preserve"> </w:t>
      </w:r>
      <w:r w:rsidRPr="00F43B07">
        <w:rPr>
          <w:spacing w:val="-4"/>
        </w:rPr>
        <w:t>туристов</w:t>
      </w:r>
      <w:r w:rsidR="001941E2" w:rsidRPr="00F43B07">
        <w:rPr>
          <w:spacing w:val="-4"/>
        </w:rPr>
        <w:t xml:space="preserve"> </w:t>
      </w:r>
      <w:r w:rsidRPr="00F43B07">
        <w:rPr>
          <w:spacing w:val="-4"/>
        </w:rPr>
        <w:t>к</w:t>
      </w:r>
      <w:r w:rsidR="001941E2" w:rsidRPr="00F43B07">
        <w:rPr>
          <w:spacing w:val="-4"/>
        </w:rPr>
        <w:t xml:space="preserve"> </w:t>
      </w:r>
      <w:r w:rsidRPr="00F43B07">
        <w:rPr>
          <w:spacing w:val="-4"/>
        </w:rPr>
        <w:t>турам</w:t>
      </w:r>
      <w:r w:rsidR="001941E2" w:rsidRPr="00F43B07">
        <w:rPr>
          <w:spacing w:val="-4"/>
        </w:rPr>
        <w:t xml:space="preserve"> </w:t>
      </w:r>
      <w:r w:rsidRPr="00F43B07">
        <w:rPr>
          <w:spacing w:val="-4"/>
        </w:rPr>
        <w:t>экстремальной</w:t>
      </w:r>
      <w:r w:rsidR="001941E2" w:rsidRPr="00F43B07">
        <w:rPr>
          <w:spacing w:val="-4"/>
        </w:rPr>
        <w:t xml:space="preserve"> </w:t>
      </w:r>
      <w:r w:rsidRPr="00F43B07">
        <w:rPr>
          <w:spacing w:val="-4"/>
        </w:rPr>
        <w:t>направленности,</w:t>
      </w:r>
      <w:r w:rsidR="001941E2" w:rsidRPr="00F43B07">
        <w:rPr>
          <w:spacing w:val="-4"/>
        </w:rPr>
        <w:t xml:space="preserve"> </w:t>
      </w:r>
      <w:r w:rsidRPr="00F43B07">
        <w:rPr>
          <w:spacing w:val="-4"/>
        </w:rPr>
        <w:t>таким</w:t>
      </w:r>
      <w:r w:rsidR="001941E2" w:rsidRPr="00F43B07">
        <w:rPr>
          <w:spacing w:val="-4"/>
        </w:rPr>
        <w:t xml:space="preserve"> </w:t>
      </w:r>
      <w:r w:rsidRPr="00F43B07">
        <w:rPr>
          <w:spacing w:val="-4"/>
        </w:rPr>
        <w:t>как</w:t>
      </w:r>
      <w:r w:rsidR="001941E2" w:rsidRPr="00F43B07">
        <w:rPr>
          <w:spacing w:val="-4"/>
        </w:rPr>
        <w:t xml:space="preserve"> </w:t>
      </w:r>
      <w:r w:rsidRPr="00F43B07">
        <w:rPr>
          <w:spacing w:val="-4"/>
        </w:rPr>
        <w:t>трекинг,</w:t>
      </w:r>
      <w:r w:rsidR="001941E2" w:rsidRPr="00F43B07">
        <w:rPr>
          <w:spacing w:val="-4"/>
        </w:rPr>
        <w:t xml:space="preserve"> </w:t>
      </w:r>
      <w:r w:rsidRPr="00F43B07">
        <w:rPr>
          <w:spacing w:val="-4"/>
        </w:rPr>
        <w:t>альпинизм,</w:t>
      </w:r>
      <w:r w:rsidR="001941E2" w:rsidRPr="00F43B07">
        <w:rPr>
          <w:spacing w:val="-4"/>
        </w:rPr>
        <w:t xml:space="preserve"> </w:t>
      </w:r>
      <w:r w:rsidRPr="00F43B07">
        <w:rPr>
          <w:spacing w:val="-4"/>
        </w:rPr>
        <w:t>велотуризм,</w:t>
      </w:r>
      <w:r w:rsidR="001941E2" w:rsidRPr="00F43B07">
        <w:rPr>
          <w:spacing w:val="-4"/>
        </w:rPr>
        <w:t xml:space="preserve"> </w:t>
      </w:r>
      <w:r w:rsidRPr="00F43B07">
        <w:rPr>
          <w:spacing w:val="-4"/>
        </w:rPr>
        <w:t>спортивные</w:t>
      </w:r>
      <w:r w:rsidR="001941E2" w:rsidRPr="00F43B07">
        <w:rPr>
          <w:spacing w:val="-4"/>
        </w:rPr>
        <w:t xml:space="preserve"> </w:t>
      </w:r>
      <w:r w:rsidRPr="00F43B07">
        <w:rPr>
          <w:spacing w:val="-4"/>
        </w:rPr>
        <w:t>туры</w:t>
      </w:r>
      <w:r w:rsidR="001941E2" w:rsidRPr="00F43B07">
        <w:rPr>
          <w:spacing w:val="-4"/>
        </w:rPr>
        <w:t xml:space="preserve"> </w:t>
      </w:r>
      <w:r w:rsidRPr="00F43B07">
        <w:rPr>
          <w:spacing w:val="-4"/>
        </w:rPr>
        <w:t>по</w:t>
      </w:r>
      <w:r w:rsidR="001941E2" w:rsidRPr="00F43B07">
        <w:rPr>
          <w:spacing w:val="-4"/>
        </w:rPr>
        <w:t xml:space="preserve"> </w:t>
      </w:r>
      <w:r w:rsidRPr="00F43B07">
        <w:rPr>
          <w:spacing w:val="-4"/>
        </w:rPr>
        <w:t>триатлону,</w:t>
      </w:r>
      <w:r w:rsidR="001941E2" w:rsidRPr="00F43B07">
        <w:rPr>
          <w:spacing w:val="-4"/>
        </w:rPr>
        <w:t xml:space="preserve"> </w:t>
      </w:r>
      <w:r w:rsidRPr="00F43B07">
        <w:rPr>
          <w:spacing w:val="-4"/>
        </w:rPr>
        <w:t>плаванью</w:t>
      </w:r>
      <w:r w:rsidR="001941E2" w:rsidRPr="00F43B07">
        <w:rPr>
          <w:spacing w:val="-4"/>
        </w:rPr>
        <w:t xml:space="preserve"> </w:t>
      </w:r>
      <w:r w:rsidRPr="00F43B07">
        <w:rPr>
          <w:spacing w:val="-4"/>
        </w:rPr>
        <w:t>и</w:t>
      </w:r>
      <w:r w:rsidR="001941E2" w:rsidRPr="00F43B07">
        <w:rPr>
          <w:spacing w:val="-4"/>
        </w:rPr>
        <w:t xml:space="preserve"> </w:t>
      </w:r>
      <w:r w:rsidRPr="00F43B07">
        <w:rPr>
          <w:spacing w:val="-4"/>
        </w:rPr>
        <w:t>т.п.</w:t>
      </w:r>
    </w:p>
    <w:p w:rsidR="00D725BA" w:rsidRPr="007136C2" w:rsidRDefault="00333DC5" w:rsidP="00F43B07">
      <w:pPr>
        <w:tabs>
          <w:tab w:val="left" w:pos="9638"/>
        </w:tabs>
      </w:pPr>
      <w:r w:rsidRPr="007136C2">
        <w:t>Ввиду</w:t>
      </w:r>
      <w:r w:rsidR="001941E2">
        <w:t xml:space="preserve"> </w:t>
      </w:r>
      <w:r w:rsidRPr="007136C2">
        <w:t>того,</w:t>
      </w:r>
      <w:r w:rsidR="001941E2">
        <w:t xml:space="preserve"> </w:t>
      </w:r>
      <w:r w:rsidRPr="007136C2">
        <w:t>что</w:t>
      </w:r>
      <w:r w:rsidR="001941E2">
        <w:t xml:space="preserve"> </w:t>
      </w:r>
      <w:r w:rsidRPr="007136C2">
        <w:t>фитнес-туризм</w:t>
      </w:r>
      <w:r w:rsidR="001941E2">
        <w:t xml:space="preserve"> </w:t>
      </w:r>
      <w:r w:rsidRPr="007136C2">
        <w:t>как</w:t>
      </w:r>
      <w:r w:rsidR="001941E2">
        <w:t xml:space="preserve"> </w:t>
      </w:r>
      <w:r w:rsidRPr="007136C2">
        <w:t>услуга,</w:t>
      </w:r>
      <w:r w:rsidR="001941E2">
        <w:t xml:space="preserve"> </w:t>
      </w:r>
      <w:r w:rsidRPr="007136C2">
        <w:t>сравнительно</w:t>
      </w:r>
      <w:r w:rsidR="001941E2">
        <w:t xml:space="preserve"> </w:t>
      </w:r>
      <w:r w:rsidRPr="007136C2">
        <w:t>молодой,</w:t>
      </w:r>
      <w:r w:rsidR="001941E2">
        <w:t xml:space="preserve"> </w:t>
      </w:r>
      <w:r w:rsidRPr="007136C2">
        <w:t>но</w:t>
      </w:r>
      <w:r w:rsidR="001941E2">
        <w:t xml:space="preserve"> </w:t>
      </w:r>
      <w:r w:rsidRPr="007136C2">
        <w:t>активно</w:t>
      </w:r>
      <w:r w:rsidR="001941E2">
        <w:t xml:space="preserve"> </w:t>
      </w:r>
      <w:r w:rsidRPr="007136C2">
        <w:t>развивающийся</w:t>
      </w:r>
      <w:r w:rsidR="001941E2">
        <w:t xml:space="preserve"> </w:t>
      </w:r>
      <w:r w:rsidRPr="007136C2">
        <w:t>вид</w:t>
      </w:r>
      <w:r w:rsidR="001941E2">
        <w:t xml:space="preserve"> </w:t>
      </w:r>
      <w:r w:rsidRPr="007136C2">
        <w:t>бизнеса,</w:t>
      </w:r>
      <w:r w:rsidR="001941E2">
        <w:t xml:space="preserve"> </w:t>
      </w:r>
      <w:r w:rsidRPr="007136C2">
        <w:t>ему</w:t>
      </w:r>
      <w:r w:rsidR="001941E2">
        <w:t xml:space="preserve"> </w:t>
      </w:r>
      <w:r w:rsidRPr="007136C2">
        <w:t>необходимы</w:t>
      </w:r>
      <w:r w:rsidR="001941E2">
        <w:t xml:space="preserve"> </w:t>
      </w:r>
      <w:r w:rsidRPr="007136C2">
        <w:t>подготовленные</w:t>
      </w:r>
      <w:r w:rsidR="001941E2">
        <w:t xml:space="preserve"> </w:t>
      </w:r>
      <w:r w:rsidRPr="007136C2">
        <w:t>специалисты.</w:t>
      </w:r>
      <w:r w:rsidR="001941E2">
        <w:t xml:space="preserve"> </w:t>
      </w:r>
      <w:r w:rsidRPr="007136C2">
        <w:t>При</w:t>
      </w:r>
      <w:r w:rsidR="001941E2">
        <w:t xml:space="preserve"> </w:t>
      </w:r>
      <w:r w:rsidRPr="007136C2">
        <w:t>этом</w:t>
      </w:r>
      <w:r w:rsidR="001941E2">
        <w:t xml:space="preserve"> </w:t>
      </w:r>
      <w:r w:rsidRPr="007136C2">
        <w:t>специфика</w:t>
      </w:r>
      <w:r w:rsidR="001941E2">
        <w:t xml:space="preserve"> </w:t>
      </w:r>
      <w:r w:rsidRPr="007136C2">
        <w:t>подготовки</w:t>
      </w:r>
      <w:r w:rsidR="001941E2">
        <w:t xml:space="preserve"> </w:t>
      </w:r>
      <w:r w:rsidRPr="007136C2">
        <w:t>данных</w:t>
      </w:r>
      <w:r w:rsidR="001941E2">
        <w:t xml:space="preserve"> </w:t>
      </w:r>
      <w:r w:rsidRPr="007136C2">
        <w:t>специалистов</w:t>
      </w:r>
      <w:r w:rsidR="001941E2">
        <w:t xml:space="preserve"> </w:t>
      </w:r>
      <w:r w:rsidRPr="007136C2">
        <w:t>должна</w:t>
      </w:r>
      <w:r w:rsidR="001941E2">
        <w:t xml:space="preserve"> </w:t>
      </w:r>
      <w:r w:rsidRPr="007136C2">
        <w:t>включать</w:t>
      </w:r>
      <w:r w:rsidR="001941E2">
        <w:t xml:space="preserve"> </w:t>
      </w:r>
      <w:r w:rsidRPr="007136C2">
        <w:t>не</w:t>
      </w:r>
      <w:r w:rsidR="001941E2">
        <w:t xml:space="preserve"> </w:t>
      </w:r>
      <w:r w:rsidRPr="007136C2">
        <w:t>только</w:t>
      </w:r>
      <w:r w:rsidR="001941E2">
        <w:t xml:space="preserve"> </w:t>
      </w:r>
      <w:r w:rsidRPr="007136C2">
        <w:t>изучение</w:t>
      </w:r>
      <w:r w:rsidR="001941E2">
        <w:t xml:space="preserve"> </w:t>
      </w:r>
      <w:r w:rsidRPr="007136C2">
        <w:t>основ</w:t>
      </w:r>
      <w:r w:rsidR="001941E2">
        <w:t xml:space="preserve"> </w:t>
      </w:r>
      <w:r w:rsidRPr="007136C2">
        <w:t>туристской</w:t>
      </w:r>
      <w:r w:rsidR="001941E2">
        <w:t xml:space="preserve"> </w:t>
      </w:r>
      <w:r w:rsidRPr="007136C2">
        <w:t>деятельности,</w:t>
      </w:r>
      <w:r w:rsidR="001941E2">
        <w:t xml:space="preserve"> </w:t>
      </w:r>
      <w:r w:rsidRPr="007136C2">
        <w:t>но</w:t>
      </w:r>
      <w:r w:rsidR="001941E2">
        <w:t xml:space="preserve"> </w:t>
      </w:r>
      <w:r w:rsidRPr="007136C2">
        <w:t>и</w:t>
      </w:r>
      <w:r w:rsidR="001941E2">
        <w:t xml:space="preserve"> </w:t>
      </w:r>
      <w:r w:rsidRPr="007136C2">
        <w:t>фундаментальные</w:t>
      </w:r>
      <w:r w:rsidR="001941E2">
        <w:t xml:space="preserve"> </w:t>
      </w:r>
      <w:r w:rsidRPr="007136C2">
        <w:t>знания</w:t>
      </w:r>
      <w:r w:rsidR="001941E2">
        <w:t xml:space="preserve"> </w:t>
      </w:r>
      <w:r w:rsidRPr="007136C2">
        <w:t>и</w:t>
      </w:r>
      <w:r w:rsidR="001941E2">
        <w:t xml:space="preserve"> </w:t>
      </w:r>
      <w:r w:rsidRPr="007136C2">
        <w:t>умения</w:t>
      </w:r>
      <w:r w:rsidR="001941E2">
        <w:t xml:space="preserve"> </w:t>
      </w:r>
      <w:r w:rsidRPr="007136C2">
        <w:t>в</w:t>
      </w:r>
      <w:r w:rsidR="001941E2">
        <w:t xml:space="preserve"> </w:t>
      </w:r>
      <w:r w:rsidRPr="007136C2">
        <w:t>фитнес-направлениях.</w:t>
      </w:r>
      <w:r w:rsidR="001941E2">
        <w:t xml:space="preserve"> </w:t>
      </w:r>
    </w:p>
    <w:p w:rsidR="00D725BA" w:rsidRPr="007136C2" w:rsidRDefault="00333DC5" w:rsidP="00F43B07">
      <w:pPr>
        <w:tabs>
          <w:tab w:val="left" w:pos="9638"/>
        </w:tabs>
      </w:pPr>
      <w:r w:rsidRPr="007136C2">
        <w:t>Для</w:t>
      </w:r>
      <w:r w:rsidR="001941E2">
        <w:t xml:space="preserve"> </w:t>
      </w:r>
      <w:r w:rsidRPr="007136C2">
        <w:t>успешного</w:t>
      </w:r>
      <w:r w:rsidR="001941E2">
        <w:t xml:space="preserve"> </w:t>
      </w:r>
      <w:r w:rsidRPr="007136C2">
        <w:t>развития</w:t>
      </w:r>
      <w:r w:rsidR="001941E2">
        <w:t xml:space="preserve"> </w:t>
      </w:r>
      <w:r w:rsidRPr="007136C2">
        <w:t>рынка</w:t>
      </w:r>
      <w:r w:rsidR="001941E2">
        <w:t xml:space="preserve"> </w:t>
      </w:r>
      <w:r w:rsidRPr="007136C2">
        <w:t>фитнес-туризма</w:t>
      </w:r>
      <w:r w:rsidR="001941E2">
        <w:t xml:space="preserve"> </w:t>
      </w:r>
      <w:r w:rsidRPr="007136C2">
        <w:t>требуется</w:t>
      </w:r>
      <w:r w:rsidR="001941E2">
        <w:t xml:space="preserve"> </w:t>
      </w:r>
      <w:r w:rsidRPr="007136C2">
        <w:t>подготовка</w:t>
      </w:r>
      <w:r w:rsidR="001941E2">
        <w:t xml:space="preserve"> </w:t>
      </w:r>
      <w:r w:rsidRPr="007136C2">
        <w:t>универсальных</w:t>
      </w:r>
      <w:r w:rsidR="001941E2">
        <w:t xml:space="preserve"> </w:t>
      </w:r>
      <w:r w:rsidRPr="007136C2">
        <w:t>специалистов</w:t>
      </w:r>
      <w:r w:rsidR="001941E2">
        <w:t xml:space="preserve"> </w:t>
      </w:r>
      <w:r w:rsidRPr="007136C2">
        <w:t>со</w:t>
      </w:r>
      <w:r w:rsidR="001941E2">
        <w:t xml:space="preserve"> </w:t>
      </w:r>
      <w:r w:rsidRPr="007136C2">
        <w:t>знаниями</w:t>
      </w:r>
      <w:r w:rsidR="001941E2">
        <w:t xml:space="preserve"> </w:t>
      </w:r>
      <w:r w:rsidRPr="007136C2">
        <w:t>основ</w:t>
      </w:r>
      <w:r w:rsidR="001941E2">
        <w:t xml:space="preserve"> </w:t>
      </w:r>
      <w:r w:rsidRPr="007136C2">
        <w:t>туристской</w:t>
      </w:r>
      <w:r w:rsidR="001941E2">
        <w:t xml:space="preserve"> </w:t>
      </w:r>
      <w:r w:rsidRPr="007136C2">
        <w:t>деятельности,</w:t>
      </w:r>
      <w:r w:rsidR="001941E2">
        <w:t xml:space="preserve"> </w:t>
      </w:r>
      <w:r w:rsidRPr="007136C2">
        <w:t>фитнес</w:t>
      </w:r>
      <w:r w:rsidR="001941E2">
        <w:t xml:space="preserve"> </w:t>
      </w:r>
      <w:r w:rsidRPr="007136C2">
        <w:t>деятельности,</w:t>
      </w:r>
      <w:r w:rsidR="001941E2">
        <w:t xml:space="preserve"> </w:t>
      </w:r>
      <w:r w:rsidRPr="007136C2">
        <w:t>а</w:t>
      </w:r>
      <w:r w:rsidR="001941E2">
        <w:t xml:space="preserve"> </w:t>
      </w:r>
      <w:r w:rsidRPr="007136C2">
        <w:t>также</w:t>
      </w:r>
      <w:r w:rsidR="001941E2">
        <w:t xml:space="preserve"> </w:t>
      </w:r>
      <w:r w:rsidRPr="007136C2">
        <w:t>проверка</w:t>
      </w:r>
      <w:r w:rsidR="001941E2">
        <w:t xml:space="preserve"> </w:t>
      </w:r>
      <w:r w:rsidRPr="007136C2">
        <w:t>состояния</w:t>
      </w:r>
      <w:r w:rsidR="001941E2">
        <w:t xml:space="preserve"> </w:t>
      </w:r>
      <w:r w:rsidRPr="007136C2">
        <w:t>здоровья</w:t>
      </w:r>
      <w:r w:rsidR="001941E2">
        <w:t xml:space="preserve"> </w:t>
      </w:r>
      <w:r w:rsidRPr="007136C2">
        <w:t>инструктора,</w:t>
      </w:r>
      <w:r w:rsidR="001941E2">
        <w:t xml:space="preserve"> </w:t>
      </w:r>
      <w:r w:rsidRPr="007136C2">
        <w:t>умение</w:t>
      </w:r>
      <w:r w:rsidR="001941E2">
        <w:t xml:space="preserve"> </w:t>
      </w:r>
      <w:r w:rsidRPr="007136C2">
        <w:t>оказывать</w:t>
      </w:r>
      <w:r w:rsidR="001941E2">
        <w:t xml:space="preserve"> </w:t>
      </w:r>
      <w:r w:rsidRPr="007136C2">
        <w:t>первую</w:t>
      </w:r>
      <w:r w:rsidR="001941E2">
        <w:t xml:space="preserve"> </w:t>
      </w:r>
      <w:r w:rsidRPr="007136C2">
        <w:t>помощь</w:t>
      </w:r>
      <w:r w:rsidR="001941E2">
        <w:t xml:space="preserve"> </w:t>
      </w:r>
      <w:r w:rsidRPr="007136C2">
        <w:t>и</w:t>
      </w:r>
      <w:r w:rsidR="001941E2">
        <w:t xml:space="preserve"> </w:t>
      </w:r>
      <w:r w:rsidRPr="007136C2">
        <w:t>не</w:t>
      </w:r>
      <w:r w:rsidR="001941E2">
        <w:t xml:space="preserve"> </w:t>
      </w:r>
      <w:r w:rsidRPr="007136C2">
        <w:t>иметь</w:t>
      </w:r>
      <w:r w:rsidR="001941E2">
        <w:t xml:space="preserve"> </w:t>
      </w:r>
      <w:r w:rsidRPr="007136C2">
        <w:t>судимость</w:t>
      </w:r>
      <w:r w:rsidR="001941E2">
        <w:t xml:space="preserve"> </w:t>
      </w:r>
      <w:r w:rsidRPr="007136C2">
        <w:t>за</w:t>
      </w:r>
      <w:r w:rsidR="001941E2">
        <w:t xml:space="preserve"> </w:t>
      </w:r>
      <w:r w:rsidRPr="007136C2">
        <w:t>совершение</w:t>
      </w:r>
      <w:r w:rsidR="001941E2">
        <w:t xml:space="preserve"> </w:t>
      </w:r>
      <w:r w:rsidRPr="007136C2">
        <w:t>преступлений</w:t>
      </w:r>
      <w:r w:rsidR="001941E2">
        <w:t xml:space="preserve"> </w:t>
      </w:r>
      <w:r w:rsidRPr="007136C2">
        <w:t>против</w:t>
      </w:r>
      <w:r w:rsidR="001941E2">
        <w:t xml:space="preserve"> </w:t>
      </w:r>
      <w:r w:rsidRPr="007136C2">
        <w:t>половой</w:t>
      </w:r>
      <w:r w:rsidR="001941E2">
        <w:t xml:space="preserve"> </w:t>
      </w:r>
      <w:r w:rsidRPr="007136C2">
        <w:t>неприкосновенности</w:t>
      </w:r>
      <w:r w:rsidR="001941E2">
        <w:t xml:space="preserve"> </w:t>
      </w:r>
      <w:r w:rsidRPr="007136C2">
        <w:t>и</w:t>
      </w:r>
      <w:r w:rsidR="001941E2">
        <w:t xml:space="preserve"> </w:t>
      </w:r>
      <w:r w:rsidRPr="007136C2">
        <w:t>половой</w:t>
      </w:r>
      <w:r w:rsidR="001941E2">
        <w:t xml:space="preserve"> </w:t>
      </w:r>
      <w:r w:rsidRPr="007136C2">
        <w:t>свободы</w:t>
      </w:r>
      <w:r w:rsidR="001941E2">
        <w:t xml:space="preserve"> </w:t>
      </w:r>
      <w:r w:rsidRPr="007136C2">
        <w:t>личности,</w:t>
      </w:r>
      <w:r w:rsidR="001941E2">
        <w:t xml:space="preserve"> </w:t>
      </w:r>
      <w:r w:rsidRPr="007136C2">
        <w:t>против</w:t>
      </w:r>
      <w:r w:rsidR="001941E2">
        <w:t xml:space="preserve"> </w:t>
      </w:r>
      <w:r w:rsidRPr="007136C2">
        <w:t>семьи</w:t>
      </w:r>
      <w:r w:rsidR="001941E2">
        <w:t xml:space="preserve"> </w:t>
      </w:r>
      <w:r w:rsidRPr="007136C2">
        <w:t>и</w:t>
      </w:r>
      <w:r w:rsidR="001941E2">
        <w:t xml:space="preserve"> </w:t>
      </w:r>
      <w:r w:rsidRPr="007136C2">
        <w:t>несовершеннолетних,</w:t>
      </w:r>
      <w:r w:rsidR="001941E2">
        <w:t xml:space="preserve"> </w:t>
      </w:r>
      <w:r w:rsidRPr="007136C2">
        <w:t>иных</w:t>
      </w:r>
      <w:r w:rsidR="001941E2">
        <w:t xml:space="preserve"> </w:t>
      </w:r>
      <w:r w:rsidRPr="007136C2">
        <w:t>тяжких</w:t>
      </w:r>
      <w:r w:rsidR="001941E2">
        <w:t xml:space="preserve"> </w:t>
      </w:r>
      <w:r w:rsidRPr="007136C2">
        <w:t>и</w:t>
      </w:r>
      <w:r w:rsidR="001941E2">
        <w:t xml:space="preserve"> </w:t>
      </w:r>
      <w:r w:rsidRPr="007136C2">
        <w:t>особо</w:t>
      </w:r>
      <w:r w:rsidR="001941E2">
        <w:t xml:space="preserve"> </w:t>
      </w:r>
      <w:r w:rsidRPr="007136C2">
        <w:t>тяжких</w:t>
      </w:r>
      <w:r w:rsidR="001941E2">
        <w:t xml:space="preserve"> </w:t>
      </w:r>
      <w:r w:rsidRPr="007136C2">
        <w:t>преступлений</w:t>
      </w:r>
      <w:r w:rsidR="001941E2">
        <w:t xml:space="preserve"> </w:t>
      </w:r>
      <w:r w:rsidRPr="007136C2">
        <w:t>против</w:t>
      </w:r>
      <w:r w:rsidR="001941E2">
        <w:t xml:space="preserve"> </w:t>
      </w:r>
      <w:r w:rsidRPr="007136C2">
        <w:t>личности,</w:t>
      </w:r>
      <w:r w:rsidR="001941E2">
        <w:t xml:space="preserve"> </w:t>
      </w:r>
      <w:r w:rsidRPr="007136C2">
        <w:t>умышленных</w:t>
      </w:r>
      <w:r w:rsidR="001941E2">
        <w:t xml:space="preserve"> </w:t>
      </w:r>
      <w:r w:rsidRPr="007136C2">
        <w:t>преступлений</w:t>
      </w:r>
      <w:r w:rsidR="001941E2">
        <w:t xml:space="preserve"> </w:t>
      </w:r>
      <w:r w:rsidRPr="007136C2">
        <w:t>против</w:t>
      </w:r>
      <w:r w:rsidR="001941E2">
        <w:t xml:space="preserve"> </w:t>
      </w:r>
      <w:r w:rsidRPr="007136C2">
        <w:t>здоровья</w:t>
      </w:r>
      <w:r w:rsidR="001941E2">
        <w:t xml:space="preserve"> </w:t>
      </w:r>
      <w:r w:rsidRPr="007136C2">
        <w:t>населения</w:t>
      </w:r>
      <w:r w:rsidR="001941E2">
        <w:t xml:space="preserve"> </w:t>
      </w:r>
      <w:r w:rsidRPr="007136C2">
        <w:t>и</w:t>
      </w:r>
      <w:r w:rsidR="001941E2">
        <w:t xml:space="preserve"> </w:t>
      </w:r>
      <w:r w:rsidRPr="007136C2">
        <w:t>общественной</w:t>
      </w:r>
      <w:r w:rsidR="001941E2">
        <w:t xml:space="preserve"> </w:t>
      </w:r>
      <w:r w:rsidRPr="007136C2">
        <w:t>нравственности</w:t>
      </w:r>
      <w:r w:rsidR="001941E2">
        <w:t xml:space="preserve"> </w:t>
      </w:r>
      <w:r w:rsidRPr="007136C2">
        <w:t>[6].</w:t>
      </w:r>
    </w:p>
    <w:p w:rsidR="00D725BA" w:rsidRPr="007136C2" w:rsidRDefault="00333DC5" w:rsidP="00F43B07">
      <w:pPr>
        <w:tabs>
          <w:tab w:val="left" w:pos="9638"/>
        </w:tabs>
      </w:pPr>
      <w:r w:rsidRPr="007136C2">
        <w:t>В</w:t>
      </w:r>
      <w:r w:rsidR="001941E2">
        <w:t xml:space="preserve"> </w:t>
      </w:r>
      <w:r w:rsidRPr="007136C2">
        <w:t>высших</w:t>
      </w:r>
      <w:r w:rsidR="001941E2">
        <w:t xml:space="preserve"> </w:t>
      </w:r>
      <w:r w:rsidRPr="007136C2">
        <w:t>учебных</w:t>
      </w:r>
      <w:r w:rsidR="001941E2">
        <w:t xml:space="preserve"> </w:t>
      </w:r>
      <w:r w:rsidRPr="007136C2">
        <w:t>заведениях</w:t>
      </w:r>
      <w:r w:rsidR="001941E2">
        <w:t xml:space="preserve"> </w:t>
      </w:r>
      <w:r w:rsidRPr="007136C2">
        <w:t>начали</w:t>
      </w:r>
      <w:r w:rsidR="001941E2">
        <w:t xml:space="preserve"> </w:t>
      </w:r>
      <w:r w:rsidRPr="007136C2">
        <w:t>вводить</w:t>
      </w:r>
      <w:r w:rsidR="001941E2">
        <w:t xml:space="preserve"> </w:t>
      </w:r>
      <w:r w:rsidRPr="007136C2">
        <w:t>дисциплины</w:t>
      </w:r>
      <w:r w:rsidR="001941E2">
        <w:t xml:space="preserve"> </w:t>
      </w:r>
      <w:r w:rsidRPr="007136C2">
        <w:t>(модули)</w:t>
      </w:r>
      <w:r w:rsidR="001941E2">
        <w:t xml:space="preserve"> </w:t>
      </w:r>
      <w:r w:rsidRPr="007136C2">
        <w:t>и</w:t>
      </w:r>
      <w:r w:rsidR="001941E2">
        <w:t xml:space="preserve"> </w:t>
      </w:r>
      <w:r w:rsidRPr="007136C2">
        <w:t>программы</w:t>
      </w:r>
      <w:r w:rsidR="001941E2">
        <w:t xml:space="preserve"> </w:t>
      </w:r>
      <w:r w:rsidRPr="007136C2">
        <w:t>подготовки</w:t>
      </w:r>
      <w:r w:rsidR="001941E2">
        <w:t xml:space="preserve"> </w:t>
      </w:r>
      <w:r w:rsidRPr="007136C2">
        <w:t>специалистов</w:t>
      </w:r>
      <w:r w:rsidR="001941E2">
        <w:t xml:space="preserve"> </w:t>
      </w:r>
      <w:r w:rsidRPr="007136C2">
        <w:t>по</w:t>
      </w:r>
      <w:r w:rsidR="001941E2">
        <w:t xml:space="preserve"> </w:t>
      </w:r>
      <w:r w:rsidRPr="007136C2">
        <w:t>различным</w:t>
      </w:r>
      <w:r w:rsidR="001941E2">
        <w:t xml:space="preserve"> </w:t>
      </w:r>
      <w:r w:rsidRPr="007136C2">
        <w:t>направлениям</w:t>
      </w:r>
      <w:r w:rsidR="001941E2">
        <w:t xml:space="preserve"> </w:t>
      </w:r>
      <w:r w:rsidRPr="007136C2">
        <w:t>фитнес-индустрии</w:t>
      </w:r>
      <w:r w:rsidR="001941E2">
        <w:t xml:space="preserve"> </w:t>
      </w:r>
      <w:r w:rsidRPr="007136C2">
        <w:t>(групповые</w:t>
      </w:r>
      <w:r w:rsidR="001941E2">
        <w:t xml:space="preserve"> </w:t>
      </w:r>
      <w:r w:rsidRPr="007136C2">
        <w:t>программы,</w:t>
      </w:r>
      <w:r w:rsidR="001941E2">
        <w:t xml:space="preserve"> </w:t>
      </w:r>
      <w:r w:rsidRPr="007136C2">
        <w:t>тренажерные</w:t>
      </w:r>
      <w:r w:rsidR="001941E2">
        <w:t xml:space="preserve"> </w:t>
      </w:r>
      <w:r w:rsidRPr="007136C2">
        <w:t>технологии,</w:t>
      </w:r>
      <w:r w:rsidR="001941E2">
        <w:t xml:space="preserve"> </w:t>
      </w:r>
      <w:r w:rsidRPr="007136C2">
        <w:t>аквафитнес,</w:t>
      </w:r>
      <w:r w:rsidR="001941E2">
        <w:t xml:space="preserve"> </w:t>
      </w:r>
      <w:r w:rsidRPr="007136C2">
        <w:t>детский</w:t>
      </w:r>
      <w:r w:rsidR="001941E2">
        <w:t xml:space="preserve"> </w:t>
      </w:r>
      <w:r w:rsidRPr="007136C2">
        <w:t>фитнес</w:t>
      </w:r>
      <w:r w:rsidR="001941E2">
        <w:t xml:space="preserve"> </w:t>
      </w:r>
      <w:r w:rsidRPr="007136C2">
        <w:t>и</w:t>
      </w:r>
      <w:r w:rsidR="001941E2">
        <w:t xml:space="preserve"> </w:t>
      </w:r>
      <w:r w:rsidRPr="007136C2">
        <w:t>др.),</w:t>
      </w:r>
      <w:r w:rsidR="001941E2">
        <w:t xml:space="preserve"> </w:t>
      </w:r>
      <w:r w:rsidRPr="007136C2">
        <w:t>но</w:t>
      </w:r>
      <w:r w:rsidR="001941E2">
        <w:t xml:space="preserve"> </w:t>
      </w:r>
      <w:r w:rsidRPr="007136C2">
        <w:t>уровень</w:t>
      </w:r>
      <w:r w:rsidR="001941E2">
        <w:t xml:space="preserve"> </w:t>
      </w:r>
      <w:r w:rsidRPr="007136C2">
        <w:t>преподавания</w:t>
      </w:r>
      <w:r w:rsidR="001941E2">
        <w:t xml:space="preserve"> </w:t>
      </w:r>
      <w:r w:rsidRPr="007136C2">
        <w:t>данных</w:t>
      </w:r>
      <w:r w:rsidR="001941E2">
        <w:t xml:space="preserve"> </w:t>
      </w:r>
      <w:r w:rsidRPr="007136C2">
        <w:t>направлений</w:t>
      </w:r>
      <w:r w:rsidR="001941E2">
        <w:t xml:space="preserve"> </w:t>
      </w:r>
      <w:r w:rsidRPr="007136C2">
        <w:t>недостаточно</w:t>
      </w:r>
      <w:r w:rsidR="001941E2">
        <w:t xml:space="preserve"> </w:t>
      </w:r>
      <w:r w:rsidRPr="007136C2">
        <w:t>высок,</w:t>
      </w:r>
      <w:r w:rsidR="001941E2">
        <w:t xml:space="preserve"> </w:t>
      </w:r>
      <w:r w:rsidRPr="007136C2">
        <w:t>в</w:t>
      </w:r>
      <w:r w:rsidR="001941E2">
        <w:t xml:space="preserve"> </w:t>
      </w:r>
      <w:r w:rsidRPr="007136C2">
        <w:t>следствии</w:t>
      </w:r>
      <w:r w:rsidR="001941E2">
        <w:t xml:space="preserve"> </w:t>
      </w:r>
      <w:r w:rsidRPr="007136C2">
        <w:t>чего</w:t>
      </w:r>
      <w:r w:rsidR="001941E2">
        <w:t xml:space="preserve"> </w:t>
      </w:r>
      <w:r w:rsidRPr="007136C2">
        <w:t>требуется</w:t>
      </w:r>
      <w:r w:rsidR="001941E2">
        <w:t xml:space="preserve"> </w:t>
      </w:r>
      <w:r w:rsidRPr="007136C2">
        <w:t>разработка</w:t>
      </w:r>
      <w:r w:rsidR="001941E2">
        <w:t xml:space="preserve"> </w:t>
      </w:r>
      <w:r w:rsidRPr="007136C2">
        <w:t>и</w:t>
      </w:r>
      <w:r w:rsidR="001941E2">
        <w:t xml:space="preserve"> </w:t>
      </w:r>
      <w:r w:rsidRPr="007136C2">
        <w:t>внедрение</w:t>
      </w:r>
      <w:r w:rsidR="001941E2">
        <w:t xml:space="preserve"> </w:t>
      </w:r>
      <w:r w:rsidRPr="007136C2">
        <w:t>научно</w:t>
      </w:r>
      <w:r w:rsidR="001941E2">
        <w:t xml:space="preserve"> </w:t>
      </w:r>
      <w:r w:rsidRPr="007136C2">
        <w:t>обоснованных</w:t>
      </w:r>
      <w:r w:rsidR="001941E2">
        <w:t xml:space="preserve"> </w:t>
      </w:r>
      <w:r w:rsidRPr="007136C2">
        <w:t>технологий</w:t>
      </w:r>
      <w:r w:rsidR="001941E2">
        <w:t xml:space="preserve"> </w:t>
      </w:r>
      <w:r w:rsidRPr="007136C2">
        <w:t>подготовки</w:t>
      </w:r>
      <w:r w:rsidR="001941E2">
        <w:t xml:space="preserve"> </w:t>
      </w:r>
      <w:r w:rsidRPr="007136C2">
        <w:t>специалистов</w:t>
      </w:r>
      <w:r w:rsidR="001941E2">
        <w:t xml:space="preserve"> </w:t>
      </w:r>
      <w:r w:rsidRPr="007136C2">
        <w:t>с</w:t>
      </w:r>
      <w:r w:rsidR="001941E2">
        <w:t xml:space="preserve"> </w:t>
      </w:r>
      <w:r w:rsidRPr="007136C2">
        <w:t>учетом</w:t>
      </w:r>
      <w:r w:rsidR="001941E2">
        <w:t xml:space="preserve"> </w:t>
      </w:r>
      <w:r w:rsidRPr="007136C2">
        <w:t>сетевой</w:t>
      </w:r>
      <w:r w:rsidR="001941E2">
        <w:t xml:space="preserve"> </w:t>
      </w:r>
      <w:r w:rsidRPr="007136C2">
        <w:t>формы</w:t>
      </w:r>
      <w:r w:rsidR="001941E2">
        <w:t xml:space="preserve"> </w:t>
      </w:r>
      <w:r w:rsidRPr="007136C2">
        <w:t>реализации</w:t>
      </w:r>
      <w:r w:rsidR="001941E2">
        <w:t xml:space="preserve"> </w:t>
      </w:r>
      <w:r w:rsidRPr="007136C2">
        <w:t>образовательных</w:t>
      </w:r>
      <w:r w:rsidR="001941E2">
        <w:t xml:space="preserve"> </w:t>
      </w:r>
      <w:r w:rsidRPr="007136C2">
        <w:t>программ.</w:t>
      </w:r>
    </w:p>
    <w:p w:rsidR="00D725BA" w:rsidRPr="008A34D7" w:rsidRDefault="00333DC5" w:rsidP="00F43B07">
      <w:pPr>
        <w:tabs>
          <w:tab w:val="left" w:pos="9638"/>
        </w:tabs>
        <w:rPr>
          <w:spacing w:val="-4"/>
        </w:rPr>
      </w:pPr>
      <w:r w:rsidRPr="008A34D7">
        <w:rPr>
          <w:spacing w:val="-4"/>
        </w:rPr>
        <w:t>Цель:</w:t>
      </w:r>
      <w:r w:rsidR="001941E2" w:rsidRPr="008A34D7">
        <w:rPr>
          <w:spacing w:val="-4"/>
        </w:rPr>
        <w:t xml:space="preserve"> </w:t>
      </w:r>
      <w:r w:rsidRPr="008A34D7">
        <w:rPr>
          <w:spacing w:val="-4"/>
        </w:rPr>
        <w:t>определить</w:t>
      </w:r>
      <w:r w:rsidR="001941E2" w:rsidRPr="008A34D7">
        <w:rPr>
          <w:spacing w:val="-4"/>
        </w:rPr>
        <w:t xml:space="preserve"> </w:t>
      </w:r>
      <w:r w:rsidRPr="008A34D7">
        <w:rPr>
          <w:spacing w:val="-4"/>
        </w:rPr>
        <w:t>потребность</w:t>
      </w:r>
      <w:r w:rsidR="001941E2" w:rsidRPr="008A34D7">
        <w:rPr>
          <w:spacing w:val="-4"/>
        </w:rPr>
        <w:t xml:space="preserve"> </w:t>
      </w:r>
      <w:r w:rsidRPr="008A34D7">
        <w:rPr>
          <w:spacing w:val="-4"/>
        </w:rPr>
        <w:t>в</w:t>
      </w:r>
      <w:r w:rsidR="001941E2" w:rsidRPr="008A34D7">
        <w:rPr>
          <w:spacing w:val="-4"/>
        </w:rPr>
        <w:t xml:space="preserve"> </w:t>
      </w:r>
      <w:r w:rsidRPr="008A34D7">
        <w:rPr>
          <w:spacing w:val="-4"/>
        </w:rPr>
        <w:t>развитии</w:t>
      </w:r>
      <w:r w:rsidR="001941E2" w:rsidRPr="008A34D7">
        <w:rPr>
          <w:spacing w:val="-4"/>
        </w:rPr>
        <w:t xml:space="preserve"> </w:t>
      </w:r>
      <w:r w:rsidRPr="008A34D7">
        <w:rPr>
          <w:spacing w:val="-4"/>
        </w:rPr>
        <w:t>направления</w:t>
      </w:r>
      <w:r w:rsidR="001941E2" w:rsidRPr="008A34D7">
        <w:rPr>
          <w:spacing w:val="-4"/>
        </w:rPr>
        <w:t xml:space="preserve"> </w:t>
      </w:r>
      <w:r w:rsidRPr="008A34D7">
        <w:rPr>
          <w:spacing w:val="-4"/>
        </w:rPr>
        <w:t>фитнес-туризм</w:t>
      </w:r>
      <w:r w:rsidR="001941E2" w:rsidRPr="008A34D7">
        <w:rPr>
          <w:spacing w:val="-4"/>
        </w:rPr>
        <w:t xml:space="preserve"> </w:t>
      </w:r>
      <w:r w:rsidRPr="008A34D7">
        <w:rPr>
          <w:spacing w:val="-4"/>
        </w:rPr>
        <w:t>и</w:t>
      </w:r>
      <w:r w:rsidR="001941E2" w:rsidRPr="008A34D7">
        <w:rPr>
          <w:spacing w:val="-4"/>
        </w:rPr>
        <w:t xml:space="preserve"> </w:t>
      </w:r>
      <w:r w:rsidRPr="008A34D7">
        <w:rPr>
          <w:spacing w:val="-4"/>
        </w:rPr>
        <w:t>обосновать</w:t>
      </w:r>
      <w:r w:rsidR="001941E2" w:rsidRPr="008A34D7">
        <w:rPr>
          <w:spacing w:val="-4"/>
        </w:rPr>
        <w:t xml:space="preserve"> </w:t>
      </w:r>
      <w:r w:rsidRPr="008A34D7">
        <w:rPr>
          <w:spacing w:val="-4"/>
        </w:rPr>
        <w:t>необходимость</w:t>
      </w:r>
      <w:r w:rsidR="001941E2" w:rsidRPr="008A34D7">
        <w:rPr>
          <w:spacing w:val="-4"/>
        </w:rPr>
        <w:t xml:space="preserve"> </w:t>
      </w:r>
      <w:r w:rsidRPr="008A34D7">
        <w:rPr>
          <w:spacing w:val="-4"/>
        </w:rPr>
        <w:t>подготовки</w:t>
      </w:r>
      <w:r w:rsidR="001941E2" w:rsidRPr="008A34D7">
        <w:rPr>
          <w:spacing w:val="-4"/>
        </w:rPr>
        <w:t xml:space="preserve"> </w:t>
      </w:r>
      <w:r w:rsidRPr="008A34D7">
        <w:rPr>
          <w:spacing w:val="-4"/>
        </w:rPr>
        <w:t>специалистов</w:t>
      </w:r>
      <w:r w:rsidR="001941E2" w:rsidRPr="008A34D7">
        <w:rPr>
          <w:spacing w:val="-4"/>
        </w:rPr>
        <w:t xml:space="preserve"> </w:t>
      </w:r>
      <w:r w:rsidRPr="008A34D7">
        <w:rPr>
          <w:spacing w:val="-4"/>
        </w:rPr>
        <w:t>по</w:t>
      </w:r>
      <w:r w:rsidR="001941E2" w:rsidRPr="008A34D7">
        <w:rPr>
          <w:spacing w:val="-4"/>
        </w:rPr>
        <w:t xml:space="preserve"> </w:t>
      </w:r>
      <w:r w:rsidRPr="008A34D7">
        <w:rPr>
          <w:spacing w:val="-4"/>
        </w:rPr>
        <w:t>направление</w:t>
      </w:r>
      <w:r w:rsidR="001941E2" w:rsidRPr="008A34D7">
        <w:rPr>
          <w:spacing w:val="-4"/>
        </w:rPr>
        <w:t xml:space="preserve"> </w:t>
      </w:r>
      <w:r w:rsidRPr="008A34D7">
        <w:rPr>
          <w:spacing w:val="-4"/>
        </w:rPr>
        <w:t>фитнес-туризма</w:t>
      </w:r>
      <w:r w:rsidR="001941E2" w:rsidRPr="008A34D7">
        <w:rPr>
          <w:spacing w:val="-4"/>
        </w:rPr>
        <w:t xml:space="preserve"> </w:t>
      </w:r>
      <w:r w:rsidRPr="008A34D7">
        <w:rPr>
          <w:spacing w:val="-4"/>
        </w:rPr>
        <w:t>с</w:t>
      </w:r>
      <w:r w:rsidR="001941E2" w:rsidRPr="008A34D7">
        <w:rPr>
          <w:spacing w:val="-4"/>
        </w:rPr>
        <w:t xml:space="preserve"> </w:t>
      </w:r>
      <w:r w:rsidRPr="008A34D7">
        <w:rPr>
          <w:spacing w:val="-4"/>
        </w:rPr>
        <w:t>использованием</w:t>
      </w:r>
      <w:r w:rsidR="001941E2" w:rsidRPr="008A34D7">
        <w:rPr>
          <w:spacing w:val="-4"/>
        </w:rPr>
        <w:t xml:space="preserve"> </w:t>
      </w:r>
      <w:r w:rsidRPr="008A34D7">
        <w:rPr>
          <w:spacing w:val="-4"/>
        </w:rPr>
        <w:t>сетевой</w:t>
      </w:r>
      <w:r w:rsidR="001941E2" w:rsidRPr="008A34D7">
        <w:rPr>
          <w:spacing w:val="-4"/>
        </w:rPr>
        <w:t xml:space="preserve"> </w:t>
      </w:r>
      <w:r w:rsidRPr="008A34D7">
        <w:rPr>
          <w:spacing w:val="-4"/>
        </w:rPr>
        <w:t>формы</w:t>
      </w:r>
      <w:r w:rsidR="001941E2" w:rsidRPr="008A34D7">
        <w:rPr>
          <w:spacing w:val="-4"/>
        </w:rPr>
        <w:t xml:space="preserve"> </w:t>
      </w:r>
      <w:r w:rsidRPr="008A34D7">
        <w:rPr>
          <w:spacing w:val="-4"/>
        </w:rPr>
        <w:t>реализации</w:t>
      </w:r>
      <w:r w:rsidR="001941E2" w:rsidRPr="008A34D7">
        <w:rPr>
          <w:spacing w:val="-4"/>
        </w:rPr>
        <w:t xml:space="preserve"> </w:t>
      </w:r>
      <w:r w:rsidRPr="008A34D7">
        <w:rPr>
          <w:spacing w:val="-4"/>
        </w:rPr>
        <w:t>образовательных</w:t>
      </w:r>
      <w:r w:rsidR="001941E2" w:rsidRPr="008A34D7">
        <w:rPr>
          <w:spacing w:val="-4"/>
        </w:rPr>
        <w:t xml:space="preserve"> </w:t>
      </w:r>
      <w:r w:rsidRPr="008A34D7">
        <w:rPr>
          <w:spacing w:val="-4"/>
        </w:rPr>
        <w:t>программ.</w:t>
      </w:r>
    </w:p>
    <w:p w:rsidR="00D725BA" w:rsidRPr="007136C2" w:rsidRDefault="00333DC5" w:rsidP="00F43B07">
      <w:pPr>
        <w:tabs>
          <w:tab w:val="left" w:pos="9638"/>
        </w:tabs>
      </w:pPr>
      <w:r w:rsidRPr="007136C2">
        <w:t>Задачи:</w:t>
      </w:r>
    </w:p>
    <w:p w:rsidR="00D725BA" w:rsidRPr="007136C2" w:rsidRDefault="00333DC5" w:rsidP="00F43B07">
      <w:pPr>
        <w:tabs>
          <w:tab w:val="left" w:pos="9638"/>
        </w:tabs>
      </w:pPr>
      <w:r w:rsidRPr="007136C2">
        <w:t>1.</w:t>
      </w:r>
      <w:r w:rsidR="001941E2">
        <w:t xml:space="preserve"> </w:t>
      </w:r>
      <w:r w:rsidRPr="007136C2">
        <w:t>Конкретизировать</w:t>
      </w:r>
      <w:r w:rsidR="001941E2">
        <w:t xml:space="preserve"> </w:t>
      </w:r>
      <w:r w:rsidRPr="007136C2">
        <w:t>нормативно-правовую</w:t>
      </w:r>
      <w:r w:rsidR="001941E2">
        <w:t xml:space="preserve"> </w:t>
      </w:r>
      <w:r w:rsidRPr="007136C2">
        <w:t>основу</w:t>
      </w:r>
      <w:r w:rsidR="001941E2">
        <w:t xml:space="preserve"> </w:t>
      </w:r>
      <w:r w:rsidRPr="007136C2">
        <w:t>занятий</w:t>
      </w:r>
      <w:r w:rsidR="001941E2">
        <w:t xml:space="preserve"> </w:t>
      </w:r>
      <w:r w:rsidRPr="007136C2">
        <w:t>фитнес-туризмом.</w:t>
      </w:r>
    </w:p>
    <w:p w:rsidR="00D725BA" w:rsidRPr="007136C2" w:rsidRDefault="00333DC5" w:rsidP="00F43B07">
      <w:pPr>
        <w:tabs>
          <w:tab w:val="left" w:pos="9638"/>
        </w:tabs>
      </w:pPr>
      <w:r w:rsidRPr="007136C2">
        <w:t>2.</w:t>
      </w:r>
      <w:r w:rsidR="001941E2">
        <w:t xml:space="preserve"> </w:t>
      </w:r>
      <w:r w:rsidRPr="007136C2">
        <w:t>Охарактеризовать</w:t>
      </w:r>
      <w:r w:rsidR="001941E2">
        <w:t xml:space="preserve"> </w:t>
      </w:r>
      <w:r w:rsidRPr="007136C2">
        <w:t>рынок</w:t>
      </w:r>
      <w:r w:rsidR="001941E2">
        <w:t xml:space="preserve"> </w:t>
      </w:r>
      <w:r w:rsidRPr="007136C2">
        <w:t>фитнес-туризма</w:t>
      </w:r>
      <w:r w:rsidR="001941E2">
        <w:t xml:space="preserve"> </w:t>
      </w:r>
      <w:r w:rsidRPr="007136C2">
        <w:t>в</w:t>
      </w:r>
      <w:r w:rsidR="001941E2">
        <w:t xml:space="preserve"> </w:t>
      </w:r>
      <w:r w:rsidRPr="007136C2">
        <w:t>Российской</w:t>
      </w:r>
      <w:r w:rsidR="001941E2">
        <w:t xml:space="preserve"> </w:t>
      </w:r>
      <w:r w:rsidRPr="007136C2">
        <w:t>Федерации.</w:t>
      </w:r>
      <w:r w:rsidR="001941E2">
        <w:t xml:space="preserve"> </w:t>
      </w:r>
    </w:p>
    <w:p w:rsidR="00D725BA" w:rsidRPr="007136C2" w:rsidRDefault="00333DC5" w:rsidP="00F43B07">
      <w:pPr>
        <w:tabs>
          <w:tab w:val="left" w:pos="9638"/>
        </w:tabs>
      </w:pPr>
      <w:r w:rsidRPr="007136C2">
        <w:t>Методы</w:t>
      </w:r>
      <w:r w:rsidR="001941E2">
        <w:t xml:space="preserve"> </w:t>
      </w:r>
      <w:r w:rsidRPr="007136C2">
        <w:t>исследования.</w:t>
      </w:r>
      <w:r w:rsidR="001941E2">
        <w:t xml:space="preserve"> </w:t>
      </w:r>
      <w:r w:rsidRPr="007136C2">
        <w:t>В</w:t>
      </w:r>
      <w:r w:rsidR="001941E2">
        <w:t xml:space="preserve"> </w:t>
      </w:r>
      <w:r w:rsidRPr="007136C2">
        <w:t>статье</w:t>
      </w:r>
      <w:r w:rsidR="001941E2">
        <w:t xml:space="preserve"> </w:t>
      </w:r>
      <w:r w:rsidRPr="007136C2">
        <w:t>использован</w:t>
      </w:r>
      <w:r w:rsidR="001941E2">
        <w:t xml:space="preserve"> </w:t>
      </w:r>
      <w:r w:rsidRPr="007136C2">
        <w:t>метод</w:t>
      </w:r>
      <w:r w:rsidR="001941E2">
        <w:t xml:space="preserve"> </w:t>
      </w:r>
      <w:r w:rsidRPr="007136C2">
        <w:t>теоретического</w:t>
      </w:r>
      <w:r w:rsidR="001941E2">
        <w:t xml:space="preserve"> </w:t>
      </w:r>
      <w:r w:rsidRPr="007136C2">
        <w:t>анализа</w:t>
      </w:r>
      <w:r w:rsidR="001941E2">
        <w:t xml:space="preserve"> </w:t>
      </w:r>
      <w:r w:rsidRPr="007136C2">
        <w:t>источников</w:t>
      </w:r>
      <w:r w:rsidR="001941E2">
        <w:t xml:space="preserve"> </w:t>
      </w:r>
      <w:r w:rsidRPr="007136C2">
        <w:t>и</w:t>
      </w:r>
      <w:r w:rsidR="001941E2">
        <w:t xml:space="preserve"> </w:t>
      </w:r>
      <w:r w:rsidRPr="007136C2">
        <w:t>данных</w:t>
      </w:r>
      <w:r w:rsidR="001941E2">
        <w:t xml:space="preserve"> </w:t>
      </w:r>
      <w:r w:rsidRPr="007136C2">
        <w:t>статистики,</w:t>
      </w:r>
      <w:r w:rsidR="001941E2">
        <w:t xml:space="preserve"> </w:t>
      </w:r>
      <w:r w:rsidRPr="007136C2">
        <w:t>обзорный</w:t>
      </w:r>
      <w:r w:rsidR="001941E2">
        <w:t xml:space="preserve"> </w:t>
      </w:r>
      <w:r w:rsidRPr="007136C2">
        <w:t>анализ</w:t>
      </w:r>
      <w:r w:rsidR="001941E2">
        <w:t xml:space="preserve"> </w:t>
      </w:r>
      <w:r w:rsidRPr="007136C2">
        <w:t>информационных</w:t>
      </w:r>
      <w:r w:rsidR="001941E2">
        <w:t xml:space="preserve"> </w:t>
      </w:r>
      <w:r w:rsidRPr="007136C2">
        <w:t>ресурсов</w:t>
      </w:r>
      <w:r w:rsidR="001941E2">
        <w:t xml:space="preserve"> </w:t>
      </w:r>
      <w:r w:rsidRPr="007136C2">
        <w:t>и</w:t>
      </w:r>
      <w:r w:rsidR="001941E2">
        <w:t xml:space="preserve"> </w:t>
      </w:r>
      <w:r w:rsidRPr="007136C2">
        <w:t>метод</w:t>
      </w:r>
      <w:r w:rsidR="001941E2">
        <w:t xml:space="preserve"> </w:t>
      </w:r>
      <w:r w:rsidRPr="007136C2">
        <w:t>сравнительного</w:t>
      </w:r>
      <w:r w:rsidR="001941E2">
        <w:t xml:space="preserve"> </w:t>
      </w:r>
      <w:r w:rsidRPr="007136C2">
        <w:t>анализа.</w:t>
      </w:r>
    </w:p>
    <w:p w:rsidR="00D725BA" w:rsidRPr="007136C2" w:rsidRDefault="00333DC5" w:rsidP="00F43B07">
      <w:pPr>
        <w:tabs>
          <w:tab w:val="left" w:pos="9638"/>
        </w:tabs>
      </w:pPr>
      <w:r w:rsidRPr="007136C2">
        <w:t>Сетевая</w:t>
      </w:r>
      <w:r w:rsidR="001941E2">
        <w:t xml:space="preserve"> </w:t>
      </w:r>
      <w:r w:rsidRPr="007136C2">
        <w:t>форма</w:t>
      </w:r>
      <w:r w:rsidR="001941E2">
        <w:t xml:space="preserve"> </w:t>
      </w:r>
      <w:r w:rsidRPr="007136C2">
        <w:t>реализации</w:t>
      </w:r>
      <w:r w:rsidR="001941E2">
        <w:t xml:space="preserve"> </w:t>
      </w:r>
      <w:r w:rsidRPr="007136C2">
        <w:t>программ</w:t>
      </w:r>
      <w:r w:rsidR="001941E2">
        <w:t xml:space="preserve"> </w:t>
      </w:r>
      <w:r w:rsidRPr="007136C2">
        <w:t>регламентируется</w:t>
      </w:r>
      <w:r w:rsidR="001941E2">
        <w:t xml:space="preserve"> </w:t>
      </w:r>
      <w:r w:rsidRPr="007136C2">
        <w:t>Федеральным</w:t>
      </w:r>
      <w:r w:rsidR="001941E2">
        <w:t xml:space="preserve"> </w:t>
      </w:r>
      <w:r w:rsidRPr="007136C2">
        <w:t>законом</w:t>
      </w:r>
      <w:r w:rsidR="001941E2">
        <w:t xml:space="preserve"> </w:t>
      </w:r>
      <w:r w:rsidRPr="007136C2">
        <w:t>от</w:t>
      </w:r>
      <w:r w:rsidR="001941E2">
        <w:t xml:space="preserve"> </w:t>
      </w:r>
      <w:r w:rsidRPr="007136C2">
        <w:t>29.12.2012</w:t>
      </w:r>
      <w:r w:rsidR="001941E2">
        <w:t xml:space="preserve"> </w:t>
      </w:r>
      <w:r w:rsidRPr="007136C2">
        <w:rPr>
          <w:lang w:val="en-US"/>
        </w:rPr>
        <w:t>N</w:t>
      </w:r>
      <w:r w:rsidR="001941E2">
        <w:t xml:space="preserve"> </w:t>
      </w:r>
      <w:r w:rsidRPr="007136C2">
        <w:t>273-ФЗ</w:t>
      </w:r>
      <w:r w:rsidR="001941E2">
        <w:t xml:space="preserve"> </w:t>
      </w:r>
      <w:r w:rsidRPr="007136C2">
        <w:t>(ред.</w:t>
      </w:r>
      <w:r w:rsidR="001941E2">
        <w:t xml:space="preserve"> </w:t>
      </w:r>
      <w:r w:rsidRPr="007136C2">
        <w:t>от</w:t>
      </w:r>
      <w:r w:rsidR="001941E2">
        <w:t xml:space="preserve"> </w:t>
      </w:r>
      <w:r w:rsidRPr="007136C2">
        <w:t>04.08.2023)</w:t>
      </w:r>
      <w:r w:rsidR="001941E2">
        <w:t xml:space="preserve"> </w:t>
      </w:r>
      <w:r w:rsidRPr="007136C2">
        <w:t>«Об</w:t>
      </w:r>
      <w:r w:rsidR="001941E2">
        <w:t xml:space="preserve"> </w:t>
      </w:r>
      <w:r w:rsidRPr="007136C2">
        <w:t>образовании</w:t>
      </w:r>
      <w:r w:rsidR="001941E2">
        <w:t xml:space="preserve"> </w:t>
      </w:r>
      <w:r w:rsidRPr="007136C2">
        <w:t>в</w:t>
      </w:r>
      <w:r w:rsidR="001941E2">
        <w:t xml:space="preserve"> </w:t>
      </w:r>
      <w:r w:rsidRPr="007136C2">
        <w:t>Российской</w:t>
      </w:r>
      <w:r w:rsidR="001941E2">
        <w:t xml:space="preserve"> </w:t>
      </w:r>
      <w:r w:rsidRPr="007136C2">
        <w:t>Федерации»,</w:t>
      </w:r>
      <w:r w:rsidR="001941E2">
        <w:t xml:space="preserve"> </w:t>
      </w:r>
      <w:r w:rsidRPr="007136C2">
        <w:t>статья</w:t>
      </w:r>
      <w:r w:rsidR="001941E2">
        <w:t xml:space="preserve"> </w:t>
      </w:r>
      <w:r w:rsidRPr="007136C2">
        <w:t>15</w:t>
      </w:r>
      <w:r w:rsidR="001941E2">
        <w:t xml:space="preserve"> </w:t>
      </w:r>
      <w:r w:rsidRPr="007136C2">
        <w:t>[7].</w:t>
      </w:r>
    </w:p>
    <w:p w:rsidR="00D725BA" w:rsidRPr="007136C2" w:rsidRDefault="00333DC5" w:rsidP="00F43B07">
      <w:pPr>
        <w:tabs>
          <w:tab w:val="left" w:pos="9638"/>
        </w:tabs>
      </w:pPr>
      <w:r w:rsidRPr="007136C2">
        <w:t>Евсеев</w:t>
      </w:r>
      <w:r w:rsidR="001941E2">
        <w:t xml:space="preserve"> </w:t>
      </w:r>
      <w:r w:rsidRPr="007136C2">
        <w:t>С.</w:t>
      </w:r>
      <w:r w:rsidR="001941E2">
        <w:t xml:space="preserve"> </w:t>
      </w:r>
      <w:r w:rsidRPr="007136C2">
        <w:t>П.,</w:t>
      </w:r>
      <w:r w:rsidR="001941E2">
        <w:t xml:space="preserve"> </w:t>
      </w:r>
      <w:r w:rsidRPr="007136C2">
        <w:t>доктор</w:t>
      </w:r>
      <w:r w:rsidR="001941E2">
        <w:t xml:space="preserve"> </w:t>
      </w:r>
      <w:r w:rsidRPr="007136C2">
        <w:t>педагогических</w:t>
      </w:r>
      <w:r w:rsidR="001941E2">
        <w:t xml:space="preserve"> </w:t>
      </w:r>
      <w:r w:rsidRPr="007136C2">
        <w:t>наук,</w:t>
      </w:r>
      <w:r w:rsidR="001941E2">
        <w:t xml:space="preserve"> </w:t>
      </w:r>
      <w:r w:rsidRPr="007136C2">
        <w:t>профессор,</w:t>
      </w:r>
      <w:r w:rsidR="001941E2">
        <w:t xml:space="preserve"> </w:t>
      </w:r>
      <w:r w:rsidRPr="007136C2">
        <w:t>член-корреспондент</w:t>
      </w:r>
      <w:r w:rsidR="001941E2">
        <w:t xml:space="preserve"> </w:t>
      </w:r>
      <w:r w:rsidRPr="007136C2">
        <w:t>РАО,</w:t>
      </w:r>
      <w:r w:rsidR="001941E2">
        <w:t xml:space="preserve"> </w:t>
      </w:r>
      <w:r w:rsidRPr="007136C2">
        <w:t>заведующий</w:t>
      </w:r>
      <w:r w:rsidR="001941E2">
        <w:t xml:space="preserve"> </w:t>
      </w:r>
      <w:r w:rsidRPr="007136C2">
        <w:t>кафедрой;</w:t>
      </w:r>
      <w:r w:rsidR="001941E2">
        <w:t xml:space="preserve"> </w:t>
      </w:r>
      <w:r w:rsidRPr="007136C2">
        <w:t>Щенникова</w:t>
      </w:r>
      <w:r w:rsidR="001941E2">
        <w:t xml:space="preserve"> </w:t>
      </w:r>
      <w:r w:rsidRPr="007136C2">
        <w:t>М.</w:t>
      </w:r>
      <w:r w:rsidR="001941E2">
        <w:t xml:space="preserve"> </w:t>
      </w:r>
      <w:r w:rsidRPr="007136C2">
        <w:t>Ю.,</w:t>
      </w:r>
      <w:r w:rsidR="001941E2">
        <w:t xml:space="preserve"> </w:t>
      </w:r>
      <w:r w:rsidRPr="007136C2">
        <w:t>к.</w:t>
      </w:r>
      <w:r w:rsidR="001941E2">
        <w:t xml:space="preserve"> </w:t>
      </w:r>
      <w:r w:rsidRPr="007136C2">
        <w:t>п.</w:t>
      </w:r>
      <w:r w:rsidR="001941E2">
        <w:t xml:space="preserve"> </w:t>
      </w:r>
      <w:r w:rsidRPr="007136C2">
        <w:t>н.,</w:t>
      </w:r>
      <w:r w:rsidR="001941E2">
        <w:t xml:space="preserve"> </w:t>
      </w:r>
      <w:r w:rsidRPr="007136C2">
        <w:t>доцент,</w:t>
      </w:r>
      <w:r w:rsidR="001941E2">
        <w:t xml:space="preserve"> </w:t>
      </w:r>
      <w:r w:rsidRPr="007136C2">
        <w:t>проректор</w:t>
      </w:r>
      <w:r w:rsidR="001941E2">
        <w:t xml:space="preserve"> </w:t>
      </w:r>
      <w:r w:rsidRPr="007136C2">
        <w:t>по</w:t>
      </w:r>
      <w:r w:rsidR="001941E2">
        <w:t xml:space="preserve"> </w:t>
      </w:r>
      <w:r w:rsidRPr="007136C2">
        <w:t>УМО</w:t>
      </w:r>
      <w:r w:rsidR="001941E2">
        <w:t xml:space="preserve"> </w:t>
      </w:r>
      <w:r w:rsidRPr="007136C2">
        <w:t>НГУ</w:t>
      </w:r>
      <w:r w:rsidR="001941E2">
        <w:t xml:space="preserve"> </w:t>
      </w:r>
      <w:r w:rsidRPr="007136C2">
        <w:t>им.</w:t>
      </w:r>
      <w:r w:rsidR="001941E2">
        <w:t xml:space="preserve"> </w:t>
      </w:r>
      <w:r w:rsidRPr="007136C2">
        <w:t>П.</w:t>
      </w:r>
      <w:r w:rsidR="001941E2">
        <w:t xml:space="preserve"> </w:t>
      </w:r>
      <w:r w:rsidRPr="007136C2">
        <w:t>Ф.</w:t>
      </w:r>
      <w:r w:rsidR="001941E2">
        <w:t xml:space="preserve"> </w:t>
      </w:r>
      <w:r w:rsidRPr="007136C2">
        <w:t>Лесгафта,</w:t>
      </w:r>
      <w:r w:rsidR="001941E2">
        <w:t xml:space="preserve"> </w:t>
      </w:r>
      <w:r w:rsidRPr="007136C2">
        <w:t>Санкт-Петербург</w:t>
      </w:r>
      <w:r w:rsidR="001941E2">
        <w:t xml:space="preserve"> </w:t>
      </w:r>
      <w:r w:rsidRPr="007136C2">
        <w:t>и</w:t>
      </w:r>
      <w:r w:rsidR="001941E2">
        <w:t xml:space="preserve"> </w:t>
      </w:r>
      <w:r w:rsidRPr="007136C2">
        <w:t>Пиунова</w:t>
      </w:r>
      <w:r w:rsidR="001941E2">
        <w:t xml:space="preserve"> </w:t>
      </w:r>
      <w:r w:rsidRPr="007136C2">
        <w:t>М.</w:t>
      </w:r>
      <w:r w:rsidR="001941E2">
        <w:t xml:space="preserve"> </w:t>
      </w:r>
      <w:r w:rsidRPr="007136C2">
        <w:t>А.</w:t>
      </w:r>
      <w:r w:rsidR="001941E2">
        <w:t xml:space="preserve"> </w:t>
      </w:r>
      <w:r w:rsidRPr="007136C2">
        <w:t>к.</w:t>
      </w:r>
      <w:r w:rsidR="001941E2">
        <w:t xml:space="preserve"> </w:t>
      </w:r>
      <w:r w:rsidRPr="007136C2">
        <w:t>э.н.,</w:t>
      </w:r>
      <w:r w:rsidR="001941E2">
        <w:t xml:space="preserve"> </w:t>
      </w:r>
      <w:r w:rsidRPr="007136C2">
        <w:t>доцент,</w:t>
      </w:r>
      <w:r w:rsidR="001941E2">
        <w:t xml:space="preserve"> </w:t>
      </w:r>
      <w:r w:rsidRPr="007136C2">
        <w:t>проректор</w:t>
      </w:r>
      <w:r w:rsidR="001941E2">
        <w:t xml:space="preserve"> </w:t>
      </w:r>
      <w:r w:rsidRPr="007136C2">
        <w:t>Чайковского</w:t>
      </w:r>
      <w:r w:rsidR="001941E2">
        <w:t xml:space="preserve"> </w:t>
      </w:r>
      <w:r w:rsidRPr="007136C2">
        <w:t>государственного</w:t>
      </w:r>
      <w:r w:rsidR="001941E2">
        <w:t xml:space="preserve"> </w:t>
      </w:r>
      <w:r w:rsidRPr="007136C2">
        <w:t>институт</w:t>
      </w:r>
      <w:r w:rsidR="001941E2">
        <w:t xml:space="preserve"> </w:t>
      </w:r>
      <w:r w:rsidRPr="007136C2">
        <w:t>физической</w:t>
      </w:r>
      <w:r w:rsidR="001941E2">
        <w:t xml:space="preserve"> </w:t>
      </w:r>
      <w:r w:rsidRPr="007136C2">
        <w:t>культуры</w:t>
      </w:r>
      <w:r w:rsidR="001941E2">
        <w:t xml:space="preserve"> </w:t>
      </w:r>
      <w:r w:rsidRPr="007136C2">
        <w:t>провели</w:t>
      </w:r>
      <w:r w:rsidR="001941E2">
        <w:t xml:space="preserve"> </w:t>
      </w:r>
      <w:r w:rsidRPr="007136C2">
        <w:t>исследование</w:t>
      </w:r>
      <w:r w:rsidR="001941E2">
        <w:t xml:space="preserve"> </w:t>
      </w:r>
      <w:r w:rsidRPr="007136C2">
        <w:t>заинтересованности</w:t>
      </w:r>
      <w:r w:rsidR="001941E2">
        <w:t xml:space="preserve"> </w:t>
      </w:r>
      <w:r w:rsidRPr="007136C2">
        <w:t>в</w:t>
      </w:r>
      <w:r w:rsidR="001941E2">
        <w:t xml:space="preserve"> </w:t>
      </w:r>
      <w:r w:rsidRPr="007136C2">
        <w:t>сетевом</w:t>
      </w:r>
      <w:r w:rsidR="001941E2">
        <w:t xml:space="preserve"> </w:t>
      </w:r>
      <w:r w:rsidRPr="007136C2">
        <w:t>взаимодействии</w:t>
      </w:r>
      <w:r w:rsidR="001941E2">
        <w:t xml:space="preserve"> </w:t>
      </w:r>
      <w:r w:rsidRPr="007136C2">
        <w:t>среди</w:t>
      </w:r>
      <w:r w:rsidR="001941E2">
        <w:t xml:space="preserve"> </w:t>
      </w:r>
      <w:r w:rsidRPr="007136C2">
        <w:t>преподавателей</w:t>
      </w:r>
      <w:r w:rsidR="001941E2">
        <w:t xml:space="preserve"> </w:t>
      </w:r>
      <w:r w:rsidRPr="007136C2">
        <w:t>и</w:t>
      </w:r>
      <w:r w:rsidR="001941E2">
        <w:t xml:space="preserve"> </w:t>
      </w:r>
      <w:r w:rsidRPr="007136C2">
        <w:t>студентов</w:t>
      </w:r>
      <w:r w:rsidR="001941E2">
        <w:t xml:space="preserve"> </w:t>
      </w:r>
      <w:r w:rsidRPr="007136C2">
        <w:t>НГУ</w:t>
      </w:r>
      <w:r w:rsidR="001941E2">
        <w:t xml:space="preserve"> </w:t>
      </w:r>
      <w:r w:rsidRPr="007136C2">
        <w:t>им.</w:t>
      </w:r>
      <w:r w:rsidR="001941E2">
        <w:t xml:space="preserve"> </w:t>
      </w:r>
      <w:r w:rsidRPr="007136C2">
        <w:t>П.</w:t>
      </w:r>
      <w:r w:rsidR="001941E2">
        <w:t xml:space="preserve"> </w:t>
      </w:r>
      <w:r w:rsidRPr="007136C2">
        <w:t>Ф.</w:t>
      </w:r>
      <w:r w:rsidR="001941E2">
        <w:t xml:space="preserve"> </w:t>
      </w:r>
      <w:r w:rsidRPr="007136C2">
        <w:t>Лесгафта</w:t>
      </w:r>
      <w:r w:rsidR="001941E2">
        <w:t xml:space="preserve"> </w:t>
      </w:r>
      <w:r w:rsidRPr="007136C2">
        <w:t>и</w:t>
      </w:r>
      <w:r w:rsidR="001941E2">
        <w:t xml:space="preserve"> </w:t>
      </w:r>
      <w:r w:rsidRPr="007136C2">
        <w:t>Чайковского</w:t>
      </w:r>
      <w:r w:rsidR="001941E2">
        <w:t xml:space="preserve"> </w:t>
      </w:r>
      <w:r w:rsidRPr="007136C2">
        <w:lastRenderedPageBreak/>
        <w:t>государственного</w:t>
      </w:r>
      <w:r w:rsidR="001941E2">
        <w:t xml:space="preserve"> </w:t>
      </w:r>
      <w:r w:rsidRPr="007136C2">
        <w:t>институт</w:t>
      </w:r>
      <w:r w:rsidR="001941E2">
        <w:t xml:space="preserve"> </w:t>
      </w:r>
      <w:r w:rsidRPr="007136C2">
        <w:t>физической</w:t>
      </w:r>
      <w:r w:rsidR="001941E2">
        <w:t xml:space="preserve"> </w:t>
      </w:r>
      <w:r w:rsidRPr="007136C2">
        <w:t>культуры</w:t>
      </w:r>
      <w:r w:rsidR="001941E2">
        <w:t xml:space="preserve"> </w:t>
      </w:r>
      <w:r w:rsidRPr="007136C2">
        <w:t>[8].</w:t>
      </w:r>
      <w:r w:rsidR="001941E2">
        <w:t xml:space="preserve"> </w:t>
      </w:r>
      <w:r w:rsidRPr="007136C2">
        <w:t>По</w:t>
      </w:r>
      <w:r w:rsidR="001941E2">
        <w:t xml:space="preserve"> </w:t>
      </w:r>
      <w:r w:rsidRPr="007136C2">
        <w:t>результатам</w:t>
      </w:r>
      <w:r w:rsidR="001941E2">
        <w:t xml:space="preserve"> </w:t>
      </w:r>
      <w:r w:rsidRPr="007136C2">
        <w:t>анализа</w:t>
      </w:r>
      <w:r w:rsidR="001941E2">
        <w:t xml:space="preserve"> </w:t>
      </w:r>
      <w:r w:rsidRPr="007136C2">
        <w:t>анкетирования,</w:t>
      </w:r>
      <w:r w:rsidR="001941E2">
        <w:t xml:space="preserve"> </w:t>
      </w:r>
      <w:r w:rsidRPr="007136C2">
        <w:t>апробирование</w:t>
      </w:r>
      <w:r w:rsidR="001941E2">
        <w:t xml:space="preserve"> </w:t>
      </w:r>
      <w:r w:rsidRPr="007136C2">
        <w:t>взаимодействия</w:t>
      </w:r>
      <w:r w:rsidR="001941E2">
        <w:t xml:space="preserve"> </w:t>
      </w:r>
      <w:r w:rsidRPr="007136C2">
        <w:t>вузов</w:t>
      </w:r>
      <w:r w:rsidR="001941E2">
        <w:t xml:space="preserve"> </w:t>
      </w:r>
      <w:r w:rsidRPr="007136C2">
        <w:t>физической</w:t>
      </w:r>
      <w:r w:rsidR="001941E2">
        <w:t xml:space="preserve"> </w:t>
      </w:r>
      <w:r w:rsidRPr="007136C2">
        <w:t>культуры</w:t>
      </w:r>
      <w:r w:rsidR="001941E2">
        <w:t xml:space="preserve"> </w:t>
      </w:r>
      <w:r w:rsidRPr="007136C2">
        <w:t>по</w:t>
      </w:r>
      <w:r w:rsidR="001941E2">
        <w:t xml:space="preserve"> </w:t>
      </w:r>
      <w:r w:rsidRPr="007136C2">
        <w:t>реализации</w:t>
      </w:r>
      <w:r w:rsidR="001941E2">
        <w:t xml:space="preserve"> </w:t>
      </w:r>
      <w:r w:rsidRPr="007136C2">
        <w:t>академической</w:t>
      </w:r>
      <w:r w:rsidR="001941E2">
        <w:t xml:space="preserve"> </w:t>
      </w:r>
      <w:r w:rsidRPr="007136C2">
        <w:t>мобильности</w:t>
      </w:r>
      <w:r w:rsidR="001941E2">
        <w:t xml:space="preserve"> </w:t>
      </w:r>
      <w:r w:rsidRPr="007136C2">
        <w:t>студентов</w:t>
      </w:r>
      <w:r w:rsidR="001941E2">
        <w:t xml:space="preserve"> </w:t>
      </w:r>
      <w:r w:rsidRPr="007136C2">
        <w:t>НГУ</w:t>
      </w:r>
      <w:r w:rsidR="001941E2">
        <w:t xml:space="preserve"> </w:t>
      </w:r>
      <w:r w:rsidRPr="007136C2">
        <w:t>им.</w:t>
      </w:r>
      <w:r w:rsidR="001941E2">
        <w:t xml:space="preserve"> </w:t>
      </w:r>
      <w:r w:rsidRPr="007136C2">
        <w:t>П.Ф.</w:t>
      </w:r>
      <w:r w:rsidR="001941E2">
        <w:t xml:space="preserve"> </w:t>
      </w:r>
      <w:r w:rsidRPr="007136C2">
        <w:t>Лесгафта,</w:t>
      </w:r>
      <w:r w:rsidR="001941E2">
        <w:t xml:space="preserve"> </w:t>
      </w:r>
      <w:r w:rsidRPr="007136C2">
        <w:t>Санкт-Петербург</w:t>
      </w:r>
      <w:r w:rsidR="001941E2">
        <w:t xml:space="preserve"> </w:t>
      </w:r>
      <w:r w:rsidRPr="007136C2">
        <w:t>и</w:t>
      </w:r>
      <w:r w:rsidR="001941E2">
        <w:t xml:space="preserve"> </w:t>
      </w:r>
      <w:r w:rsidRPr="007136C2">
        <w:t>Чайковского</w:t>
      </w:r>
      <w:r w:rsidR="001941E2">
        <w:t xml:space="preserve"> </w:t>
      </w:r>
      <w:r w:rsidRPr="007136C2">
        <w:t>ГИФКиС</w:t>
      </w:r>
      <w:r w:rsidR="001941E2">
        <w:t xml:space="preserve"> </w:t>
      </w:r>
      <w:r w:rsidRPr="007136C2">
        <w:t>получило</w:t>
      </w:r>
      <w:r w:rsidR="001941E2">
        <w:t xml:space="preserve"> </w:t>
      </w:r>
      <w:r w:rsidRPr="007136C2">
        <w:t>положительную</w:t>
      </w:r>
      <w:r w:rsidR="001941E2">
        <w:t xml:space="preserve"> </w:t>
      </w:r>
      <w:r w:rsidRPr="007136C2">
        <w:t>оценку</w:t>
      </w:r>
      <w:r w:rsidR="001941E2">
        <w:t xml:space="preserve"> </w:t>
      </w:r>
      <w:r w:rsidRPr="007136C2">
        <w:t>100%</w:t>
      </w:r>
      <w:r w:rsidR="001941E2">
        <w:t xml:space="preserve"> </w:t>
      </w:r>
      <w:r w:rsidRPr="007136C2">
        <w:t>студентов</w:t>
      </w:r>
      <w:r w:rsidR="001941E2">
        <w:t xml:space="preserve"> </w:t>
      </w:r>
      <w:r w:rsidRPr="007136C2">
        <w:t>и</w:t>
      </w:r>
      <w:r w:rsidR="001941E2">
        <w:t xml:space="preserve"> </w:t>
      </w:r>
      <w:r w:rsidRPr="007136C2">
        <w:t>преподавателей</w:t>
      </w:r>
      <w:r w:rsidR="001941E2">
        <w:t xml:space="preserve"> </w:t>
      </w:r>
      <w:r w:rsidRPr="007136C2">
        <w:t>[8].</w:t>
      </w:r>
    </w:p>
    <w:p w:rsidR="00D725BA" w:rsidRPr="008A34D7" w:rsidRDefault="00333DC5" w:rsidP="008A34D7">
      <w:pPr>
        <w:tabs>
          <w:tab w:val="left" w:pos="9638"/>
        </w:tabs>
        <w:rPr>
          <w:b/>
        </w:rPr>
      </w:pPr>
      <w:r w:rsidRPr="007136C2">
        <w:rPr>
          <w:b/>
        </w:rPr>
        <w:t>Основная</w:t>
      </w:r>
      <w:r w:rsidR="001941E2">
        <w:rPr>
          <w:b/>
        </w:rPr>
        <w:t xml:space="preserve"> </w:t>
      </w:r>
      <w:r w:rsidRPr="007136C2">
        <w:rPr>
          <w:b/>
        </w:rPr>
        <w:t>часть.</w:t>
      </w:r>
      <w:r w:rsidR="008A34D7" w:rsidRPr="008A34D7">
        <w:rPr>
          <w:b/>
        </w:rPr>
        <w:t xml:space="preserve"> </w:t>
      </w:r>
      <w:r w:rsidRPr="007136C2">
        <w:t>Фитнес-индустрия</w:t>
      </w:r>
      <w:r w:rsidR="001941E2">
        <w:t xml:space="preserve"> </w:t>
      </w:r>
      <w:r w:rsidRPr="007136C2">
        <w:t>в</w:t>
      </w:r>
      <w:r w:rsidR="001941E2">
        <w:t xml:space="preserve"> </w:t>
      </w:r>
      <w:r w:rsidRPr="007136C2">
        <w:t>России</w:t>
      </w:r>
      <w:r w:rsidR="001941E2">
        <w:t xml:space="preserve"> </w:t>
      </w:r>
      <w:r w:rsidRPr="007136C2">
        <w:t>продемонстрировала</w:t>
      </w:r>
      <w:r w:rsidR="001941E2">
        <w:t xml:space="preserve"> </w:t>
      </w:r>
      <w:r w:rsidRPr="007136C2">
        <w:t>устойчивость</w:t>
      </w:r>
      <w:r w:rsidR="001941E2">
        <w:t xml:space="preserve"> </w:t>
      </w:r>
      <w:r w:rsidRPr="007136C2">
        <w:t>к</w:t>
      </w:r>
      <w:r w:rsidR="001941E2">
        <w:t xml:space="preserve"> </w:t>
      </w:r>
      <w:r w:rsidRPr="007136C2">
        <w:t>новым</w:t>
      </w:r>
      <w:r w:rsidR="001941E2">
        <w:t xml:space="preserve"> </w:t>
      </w:r>
      <w:r w:rsidRPr="007136C2">
        <w:t>вызовам,</w:t>
      </w:r>
      <w:r w:rsidR="001941E2">
        <w:t xml:space="preserve"> </w:t>
      </w:r>
      <w:r w:rsidRPr="007136C2">
        <w:t>и</w:t>
      </w:r>
      <w:r w:rsidR="001941E2">
        <w:t xml:space="preserve"> </w:t>
      </w:r>
      <w:r w:rsidRPr="007136C2">
        <w:t>начало</w:t>
      </w:r>
      <w:r w:rsidR="001941E2">
        <w:t xml:space="preserve"> </w:t>
      </w:r>
      <w:r w:rsidRPr="007136C2">
        <w:t>2023</w:t>
      </w:r>
      <w:r w:rsidR="001941E2">
        <w:t xml:space="preserve"> </w:t>
      </w:r>
      <w:r w:rsidRPr="007136C2">
        <w:t>года</w:t>
      </w:r>
      <w:r w:rsidR="001941E2">
        <w:t xml:space="preserve"> </w:t>
      </w:r>
      <w:r w:rsidRPr="007136C2">
        <w:t>отмечено</w:t>
      </w:r>
      <w:r w:rsidR="001941E2">
        <w:t xml:space="preserve"> </w:t>
      </w:r>
      <w:r w:rsidRPr="007136C2">
        <w:t>ростом</w:t>
      </w:r>
      <w:r w:rsidR="001941E2">
        <w:t xml:space="preserve"> </w:t>
      </w:r>
      <w:r w:rsidRPr="007136C2">
        <w:t>объема</w:t>
      </w:r>
      <w:r w:rsidR="001941E2">
        <w:t xml:space="preserve"> </w:t>
      </w:r>
      <w:r w:rsidRPr="007136C2">
        <w:t>рынка</w:t>
      </w:r>
      <w:r w:rsidR="001941E2">
        <w:t xml:space="preserve"> </w:t>
      </w:r>
      <w:r w:rsidRPr="007136C2">
        <w:t>и</w:t>
      </w:r>
      <w:r w:rsidR="001941E2">
        <w:t xml:space="preserve"> </w:t>
      </w:r>
      <w:r w:rsidRPr="007136C2">
        <w:t>посещаемости</w:t>
      </w:r>
      <w:r w:rsidR="001941E2">
        <w:t xml:space="preserve"> </w:t>
      </w:r>
      <w:r w:rsidRPr="007136C2">
        <w:t>фитнес-объектов.</w:t>
      </w:r>
      <w:r w:rsidR="001941E2">
        <w:t xml:space="preserve"> </w:t>
      </w:r>
      <w:r w:rsidRPr="007136C2">
        <w:t>Такое</w:t>
      </w:r>
      <w:r w:rsidR="001941E2">
        <w:t xml:space="preserve"> </w:t>
      </w:r>
      <w:r w:rsidRPr="007136C2">
        <w:t>положительное</w:t>
      </w:r>
      <w:r w:rsidR="001941E2">
        <w:t xml:space="preserve"> </w:t>
      </w:r>
      <w:r w:rsidRPr="007136C2">
        <w:t>развитие</w:t>
      </w:r>
      <w:r w:rsidR="001941E2">
        <w:t xml:space="preserve"> </w:t>
      </w:r>
      <w:r w:rsidRPr="007136C2">
        <w:t>связано</w:t>
      </w:r>
      <w:r w:rsidR="001941E2">
        <w:t xml:space="preserve"> </w:t>
      </w:r>
      <w:r w:rsidRPr="007136C2">
        <w:t>с</w:t>
      </w:r>
      <w:r w:rsidR="001941E2">
        <w:t xml:space="preserve"> </w:t>
      </w:r>
      <w:r w:rsidRPr="007136C2">
        <w:t>отсутствием</w:t>
      </w:r>
      <w:r w:rsidR="001941E2">
        <w:t xml:space="preserve"> </w:t>
      </w:r>
      <w:r w:rsidRPr="007136C2">
        <w:t>новых</w:t>
      </w:r>
      <w:r w:rsidR="001941E2">
        <w:t xml:space="preserve"> </w:t>
      </w:r>
      <w:r w:rsidRPr="007136C2">
        <w:t>потрясений</w:t>
      </w:r>
      <w:r w:rsidR="001941E2">
        <w:t xml:space="preserve"> </w:t>
      </w:r>
      <w:r w:rsidRPr="007136C2">
        <w:t>и</w:t>
      </w:r>
      <w:r w:rsidR="001941E2">
        <w:t xml:space="preserve"> </w:t>
      </w:r>
      <w:r w:rsidRPr="007136C2">
        <w:t>стабилизацией</w:t>
      </w:r>
      <w:r w:rsidR="001941E2">
        <w:t xml:space="preserve"> </w:t>
      </w:r>
      <w:r w:rsidRPr="007136C2">
        <w:t>ситуации</w:t>
      </w:r>
      <w:r w:rsidR="001941E2">
        <w:t xml:space="preserve"> </w:t>
      </w:r>
      <w:r w:rsidRPr="007136C2">
        <w:t>с</w:t>
      </w:r>
      <w:r w:rsidR="001941E2">
        <w:t xml:space="preserve"> </w:t>
      </w:r>
      <w:r w:rsidRPr="007136C2">
        <w:t>реальными</w:t>
      </w:r>
      <w:r w:rsidR="001941E2">
        <w:t xml:space="preserve"> </w:t>
      </w:r>
      <w:r w:rsidRPr="007136C2">
        <w:t>доходами</w:t>
      </w:r>
      <w:r w:rsidR="001941E2">
        <w:t xml:space="preserve"> </w:t>
      </w:r>
      <w:r w:rsidRPr="007136C2">
        <w:t>населения.</w:t>
      </w:r>
    </w:p>
    <w:p w:rsidR="00D725BA" w:rsidRPr="008A34D7" w:rsidRDefault="00333DC5" w:rsidP="00F43B07">
      <w:pPr>
        <w:tabs>
          <w:tab w:val="left" w:pos="9638"/>
        </w:tabs>
        <w:rPr>
          <w:spacing w:val="-4"/>
        </w:rPr>
      </w:pPr>
      <w:r w:rsidRPr="008A34D7">
        <w:rPr>
          <w:spacing w:val="6"/>
        </w:rPr>
        <w:t>Совокупный</w:t>
      </w:r>
      <w:r w:rsidR="001941E2" w:rsidRPr="008A34D7">
        <w:rPr>
          <w:spacing w:val="6"/>
        </w:rPr>
        <w:t xml:space="preserve"> </w:t>
      </w:r>
      <w:r w:rsidRPr="008A34D7">
        <w:rPr>
          <w:spacing w:val="6"/>
        </w:rPr>
        <w:t>объем</w:t>
      </w:r>
      <w:r w:rsidR="001941E2" w:rsidRPr="008A34D7">
        <w:rPr>
          <w:spacing w:val="6"/>
        </w:rPr>
        <w:t xml:space="preserve"> </w:t>
      </w:r>
      <w:r w:rsidRPr="008A34D7">
        <w:rPr>
          <w:spacing w:val="6"/>
        </w:rPr>
        <w:t>выручки</w:t>
      </w:r>
      <w:r w:rsidR="001941E2" w:rsidRPr="008A34D7">
        <w:rPr>
          <w:spacing w:val="6"/>
        </w:rPr>
        <w:t xml:space="preserve"> </w:t>
      </w:r>
      <w:r w:rsidRPr="008A34D7">
        <w:rPr>
          <w:spacing w:val="6"/>
        </w:rPr>
        <w:t>российских</w:t>
      </w:r>
      <w:r w:rsidR="001941E2" w:rsidRPr="008A34D7">
        <w:rPr>
          <w:spacing w:val="6"/>
        </w:rPr>
        <w:t xml:space="preserve"> </w:t>
      </w:r>
      <w:r w:rsidRPr="008A34D7">
        <w:rPr>
          <w:spacing w:val="6"/>
        </w:rPr>
        <w:t>фитнес-клубов</w:t>
      </w:r>
      <w:r w:rsidR="001941E2" w:rsidRPr="008A34D7">
        <w:rPr>
          <w:spacing w:val="6"/>
        </w:rPr>
        <w:t xml:space="preserve"> </w:t>
      </w:r>
      <w:r w:rsidRPr="008A34D7">
        <w:rPr>
          <w:spacing w:val="6"/>
        </w:rPr>
        <w:t>по</w:t>
      </w:r>
      <w:r w:rsidR="001941E2" w:rsidRPr="008A34D7">
        <w:rPr>
          <w:spacing w:val="6"/>
        </w:rPr>
        <w:t xml:space="preserve"> </w:t>
      </w:r>
      <w:r w:rsidRPr="008A34D7">
        <w:rPr>
          <w:spacing w:val="6"/>
        </w:rPr>
        <w:t>итогам</w:t>
      </w:r>
      <w:r w:rsidR="001941E2" w:rsidRPr="008A34D7">
        <w:rPr>
          <w:spacing w:val="6"/>
        </w:rPr>
        <w:t xml:space="preserve"> </w:t>
      </w:r>
      <w:r w:rsidRPr="008A34D7">
        <w:rPr>
          <w:spacing w:val="6"/>
        </w:rPr>
        <w:t>2022</w:t>
      </w:r>
      <w:r w:rsidR="001941E2" w:rsidRPr="008A34D7">
        <w:rPr>
          <w:spacing w:val="6"/>
        </w:rPr>
        <w:t xml:space="preserve"> </w:t>
      </w:r>
      <w:r w:rsidRPr="008A34D7">
        <w:rPr>
          <w:spacing w:val="6"/>
        </w:rPr>
        <w:t>года</w:t>
      </w:r>
      <w:r w:rsidR="001941E2" w:rsidRPr="008A34D7">
        <w:rPr>
          <w:spacing w:val="6"/>
        </w:rPr>
        <w:t xml:space="preserve"> </w:t>
      </w:r>
      <w:r w:rsidRPr="008A34D7">
        <w:rPr>
          <w:spacing w:val="6"/>
        </w:rPr>
        <w:t>вырос</w:t>
      </w:r>
      <w:r w:rsidR="001941E2" w:rsidRPr="008A34D7">
        <w:rPr>
          <w:spacing w:val="6"/>
        </w:rPr>
        <w:t xml:space="preserve"> </w:t>
      </w:r>
      <w:r w:rsidRPr="008A34D7">
        <w:rPr>
          <w:spacing w:val="6"/>
        </w:rPr>
        <w:t>на</w:t>
      </w:r>
      <w:r w:rsidR="001941E2" w:rsidRPr="008A34D7">
        <w:rPr>
          <w:spacing w:val="6"/>
        </w:rPr>
        <w:t xml:space="preserve"> </w:t>
      </w:r>
      <w:r w:rsidRPr="008A34D7">
        <w:rPr>
          <w:spacing w:val="6"/>
        </w:rPr>
        <w:t>8,3%</w:t>
      </w:r>
      <w:r w:rsidR="001941E2" w:rsidRPr="008A34D7">
        <w:rPr>
          <w:spacing w:val="6"/>
        </w:rPr>
        <w:t xml:space="preserve"> </w:t>
      </w:r>
      <w:r w:rsidRPr="008A34D7">
        <w:rPr>
          <w:spacing w:val="6"/>
        </w:rPr>
        <w:t>по</w:t>
      </w:r>
      <w:r w:rsidR="001941E2" w:rsidRPr="008A34D7">
        <w:rPr>
          <w:spacing w:val="6"/>
        </w:rPr>
        <w:t xml:space="preserve"> </w:t>
      </w:r>
      <w:r w:rsidRPr="008A34D7">
        <w:rPr>
          <w:spacing w:val="6"/>
        </w:rPr>
        <w:t>сравнению</w:t>
      </w:r>
      <w:r w:rsidR="001941E2" w:rsidRPr="008A34D7">
        <w:rPr>
          <w:spacing w:val="6"/>
        </w:rPr>
        <w:t xml:space="preserve"> </w:t>
      </w:r>
      <w:r w:rsidRPr="008A34D7">
        <w:rPr>
          <w:spacing w:val="6"/>
        </w:rPr>
        <w:t>с</w:t>
      </w:r>
      <w:r w:rsidR="001941E2" w:rsidRPr="008A34D7">
        <w:rPr>
          <w:spacing w:val="6"/>
        </w:rPr>
        <w:t xml:space="preserve"> </w:t>
      </w:r>
      <w:r w:rsidRPr="008A34D7">
        <w:rPr>
          <w:spacing w:val="6"/>
        </w:rPr>
        <w:t>показателями</w:t>
      </w:r>
      <w:r w:rsidR="001941E2" w:rsidRPr="008A34D7">
        <w:rPr>
          <w:spacing w:val="6"/>
        </w:rPr>
        <w:t xml:space="preserve"> </w:t>
      </w:r>
      <w:r w:rsidRPr="008A34D7">
        <w:rPr>
          <w:spacing w:val="6"/>
        </w:rPr>
        <w:t>2021</w:t>
      </w:r>
      <w:r w:rsidR="001941E2" w:rsidRPr="008A34D7">
        <w:rPr>
          <w:spacing w:val="6"/>
        </w:rPr>
        <w:t xml:space="preserve"> </w:t>
      </w:r>
      <w:r w:rsidRPr="008A34D7">
        <w:rPr>
          <w:spacing w:val="6"/>
        </w:rPr>
        <w:t>года,</w:t>
      </w:r>
      <w:r w:rsidR="001941E2" w:rsidRPr="008A34D7">
        <w:rPr>
          <w:spacing w:val="6"/>
        </w:rPr>
        <w:t xml:space="preserve"> </w:t>
      </w:r>
      <w:r w:rsidRPr="008A34D7">
        <w:rPr>
          <w:spacing w:val="6"/>
        </w:rPr>
        <w:t>до</w:t>
      </w:r>
      <w:r w:rsidR="001941E2" w:rsidRPr="008A34D7">
        <w:rPr>
          <w:spacing w:val="6"/>
        </w:rPr>
        <w:t xml:space="preserve"> </w:t>
      </w:r>
      <w:r w:rsidRPr="008A34D7">
        <w:rPr>
          <w:spacing w:val="6"/>
        </w:rPr>
        <w:t>154,1</w:t>
      </w:r>
      <w:r w:rsidR="001941E2" w:rsidRPr="008A34D7">
        <w:rPr>
          <w:spacing w:val="6"/>
        </w:rPr>
        <w:t xml:space="preserve"> </w:t>
      </w:r>
      <w:r w:rsidRPr="008A34D7">
        <w:rPr>
          <w:spacing w:val="6"/>
        </w:rPr>
        <w:t>млрд</w:t>
      </w:r>
      <w:r w:rsidR="001941E2" w:rsidRPr="008A34D7">
        <w:rPr>
          <w:spacing w:val="6"/>
        </w:rPr>
        <w:t xml:space="preserve"> </w:t>
      </w:r>
      <w:r w:rsidRPr="008A34D7">
        <w:rPr>
          <w:spacing w:val="6"/>
        </w:rPr>
        <w:t>рублей.</w:t>
      </w:r>
      <w:r w:rsidR="001941E2" w:rsidRPr="008A34D7">
        <w:rPr>
          <w:spacing w:val="6"/>
        </w:rPr>
        <w:t xml:space="preserve"> </w:t>
      </w:r>
      <w:r w:rsidRPr="008A34D7">
        <w:rPr>
          <w:spacing w:val="6"/>
        </w:rPr>
        <w:t>Такие</w:t>
      </w:r>
      <w:r w:rsidR="001941E2" w:rsidRPr="008A34D7">
        <w:rPr>
          <w:spacing w:val="6"/>
        </w:rPr>
        <w:t xml:space="preserve"> </w:t>
      </w:r>
      <w:r w:rsidRPr="008A34D7">
        <w:rPr>
          <w:spacing w:val="6"/>
        </w:rPr>
        <w:t>данные</w:t>
      </w:r>
      <w:r w:rsidR="001941E2" w:rsidRPr="008A34D7">
        <w:rPr>
          <w:spacing w:val="6"/>
        </w:rPr>
        <w:t xml:space="preserve"> </w:t>
      </w:r>
      <w:r w:rsidRPr="008A34D7">
        <w:rPr>
          <w:spacing w:val="6"/>
        </w:rPr>
        <w:t>в</w:t>
      </w:r>
      <w:r w:rsidR="001941E2" w:rsidRPr="008A34D7">
        <w:rPr>
          <w:spacing w:val="6"/>
        </w:rPr>
        <w:t xml:space="preserve"> </w:t>
      </w:r>
      <w:r w:rsidRPr="008A34D7">
        <w:rPr>
          <w:spacing w:val="6"/>
        </w:rPr>
        <w:t>беседе</w:t>
      </w:r>
      <w:r w:rsidR="001941E2" w:rsidRPr="008A34D7">
        <w:rPr>
          <w:spacing w:val="6"/>
        </w:rPr>
        <w:t xml:space="preserve"> </w:t>
      </w:r>
      <w:r w:rsidRPr="008A34D7">
        <w:rPr>
          <w:spacing w:val="6"/>
        </w:rPr>
        <w:t>с</w:t>
      </w:r>
      <w:r w:rsidR="001941E2" w:rsidRPr="008A34D7">
        <w:rPr>
          <w:spacing w:val="6"/>
        </w:rPr>
        <w:t xml:space="preserve"> </w:t>
      </w:r>
      <w:r w:rsidRPr="008A34D7">
        <w:rPr>
          <w:spacing w:val="6"/>
        </w:rPr>
        <w:t>Forbes</w:t>
      </w:r>
      <w:r w:rsidR="001941E2" w:rsidRPr="008A34D7">
        <w:rPr>
          <w:spacing w:val="6"/>
        </w:rPr>
        <w:t xml:space="preserve"> </w:t>
      </w:r>
      <w:r w:rsidRPr="008A34D7">
        <w:rPr>
          <w:spacing w:val="6"/>
        </w:rPr>
        <w:t>озвучила</w:t>
      </w:r>
      <w:r w:rsidR="001941E2" w:rsidRPr="008A34D7">
        <w:rPr>
          <w:spacing w:val="6"/>
        </w:rPr>
        <w:t xml:space="preserve"> </w:t>
      </w:r>
      <w:r w:rsidRPr="008A34D7">
        <w:rPr>
          <w:spacing w:val="6"/>
        </w:rPr>
        <w:t>глава</w:t>
      </w:r>
      <w:r w:rsidR="001941E2" w:rsidRPr="008A34D7">
        <w:rPr>
          <w:spacing w:val="6"/>
        </w:rPr>
        <w:t xml:space="preserve"> </w:t>
      </w:r>
      <w:r w:rsidRPr="008A34D7">
        <w:rPr>
          <w:spacing w:val="6"/>
        </w:rPr>
        <w:t>Национального</w:t>
      </w:r>
      <w:r w:rsidR="001941E2" w:rsidRPr="008A34D7">
        <w:rPr>
          <w:spacing w:val="6"/>
        </w:rPr>
        <w:t xml:space="preserve"> </w:t>
      </w:r>
      <w:r w:rsidRPr="008A34D7">
        <w:rPr>
          <w:spacing w:val="6"/>
        </w:rPr>
        <w:t>фитнес-сообщества</w:t>
      </w:r>
      <w:r w:rsidR="001941E2" w:rsidRPr="008A34D7">
        <w:rPr>
          <w:spacing w:val="6"/>
        </w:rPr>
        <w:t xml:space="preserve"> </w:t>
      </w:r>
      <w:r w:rsidRPr="008A34D7">
        <w:rPr>
          <w:spacing w:val="6"/>
        </w:rPr>
        <w:t>Елена</w:t>
      </w:r>
      <w:r w:rsidR="001941E2" w:rsidRPr="008A34D7">
        <w:rPr>
          <w:spacing w:val="6"/>
        </w:rPr>
        <w:t xml:space="preserve"> </w:t>
      </w:r>
      <w:r w:rsidRPr="008A34D7">
        <w:rPr>
          <w:spacing w:val="6"/>
        </w:rPr>
        <w:t>Силина.</w:t>
      </w:r>
      <w:r w:rsidR="001941E2" w:rsidRPr="008A34D7">
        <w:rPr>
          <w:spacing w:val="6"/>
        </w:rPr>
        <w:t xml:space="preserve"> </w:t>
      </w:r>
      <w:r w:rsidRPr="008A34D7">
        <w:rPr>
          <w:spacing w:val="6"/>
        </w:rPr>
        <w:t>В</w:t>
      </w:r>
      <w:r w:rsidR="001941E2" w:rsidRPr="008A34D7">
        <w:rPr>
          <w:spacing w:val="6"/>
        </w:rPr>
        <w:t xml:space="preserve"> </w:t>
      </w:r>
      <w:r w:rsidRPr="008A34D7">
        <w:rPr>
          <w:spacing w:val="6"/>
        </w:rPr>
        <w:t>состав</w:t>
      </w:r>
      <w:r w:rsidR="001941E2" w:rsidRPr="008A34D7">
        <w:rPr>
          <w:spacing w:val="6"/>
        </w:rPr>
        <w:t xml:space="preserve"> </w:t>
      </w:r>
      <w:r w:rsidRPr="008A34D7">
        <w:rPr>
          <w:spacing w:val="6"/>
        </w:rPr>
        <w:t>организации</w:t>
      </w:r>
      <w:r w:rsidR="001941E2" w:rsidRPr="008A34D7">
        <w:rPr>
          <w:spacing w:val="6"/>
        </w:rPr>
        <w:t xml:space="preserve"> </w:t>
      </w:r>
      <w:r w:rsidRPr="008A34D7">
        <w:rPr>
          <w:spacing w:val="6"/>
        </w:rPr>
        <w:t>входят</w:t>
      </w:r>
      <w:r w:rsidR="001941E2" w:rsidRPr="008A34D7">
        <w:rPr>
          <w:spacing w:val="6"/>
        </w:rPr>
        <w:t xml:space="preserve"> </w:t>
      </w:r>
      <w:r w:rsidRPr="008A34D7">
        <w:rPr>
          <w:spacing w:val="6"/>
        </w:rPr>
        <w:t>2000</w:t>
      </w:r>
      <w:r w:rsidR="001941E2" w:rsidRPr="008A34D7">
        <w:rPr>
          <w:spacing w:val="6"/>
        </w:rPr>
        <w:t xml:space="preserve"> </w:t>
      </w:r>
      <w:r w:rsidRPr="008A34D7">
        <w:rPr>
          <w:spacing w:val="6"/>
        </w:rPr>
        <w:t>фитнес-клубов</w:t>
      </w:r>
      <w:r w:rsidR="001941E2" w:rsidRPr="008A34D7">
        <w:rPr>
          <w:spacing w:val="6"/>
        </w:rPr>
        <w:t xml:space="preserve"> </w:t>
      </w:r>
      <w:r w:rsidRPr="008A34D7">
        <w:rPr>
          <w:spacing w:val="6"/>
        </w:rPr>
        <w:t>из</w:t>
      </w:r>
      <w:r w:rsidR="001941E2" w:rsidRPr="008A34D7">
        <w:rPr>
          <w:spacing w:val="6"/>
        </w:rPr>
        <w:t xml:space="preserve"> </w:t>
      </w:r>
      <w:r w:rsidRPr="008A34D7">
        <w:rPr>
          <w:spacing w:val="6"/>
        </w:rPr>
        <w:t>80</w:t>
      </w:r>
      <w:r w:rsidR="001941E2" w:rsidRPr="008A34D7">
        <w:rPr>
          <w:spacing w:val="6"/>
        </w:rPr>
        <w:t xml:space="preserve"> </w:t>
      </w:r>
      <w:r w:rsidRPr="008A34D7">
        <w:rPr>
          <w:spacing w:val="6"/>
        </w:rPr>
        <w:t>регионов</w:t>
      </w:r>
      <w:r w:rsidR="008A34D7">
        <w:rPr>
          <w:spacing w:val="-4"/>
        </w:rPr>
        <w:t xml:space="preserve"> (рис. 1).</w:t>
      </w:r>
    </w:p>
    <w:p w:rsidR="009114F5" w:rsidRPr="007136C2" w:rsidRDefault="009114F5" w:rsidP="00F43B07">
      <w:pPr>
        <w:tabs>
          <w:tab w:val="left" w:pos="9638"/>
        </w:tabs>
      </w:pPr>
    </w:p>
    <w:p w:rsidR="00D725BA" w:rsidRDefault="00333DC5" w:rsidP="00F43B07">
      <w:pPr>
        <w:tabs>
          <w:tab w:val="left" w:pos="9638"/>
        </w:tabs>
        <w:ind w:firstLine="0"/>
        <w:jc w:val="center"/>
      </w:pPr>
      <w:r w:rsidRPr="007136C2">
        <w:rPr>
          <w:noProof/>
          <w:lang w:eastAsia="ru-RU"/>
        </w:rPr>
        <w:drawing>
          <wp:inline distT="0" distB="0" distL="114300" distR="114300">
            <wp:extent cx="5158821" cy="3101008"/>
            <wp:effectExtent l="0" t="0" r="3810" b="4445"/>
            <wp:docPr id="2052683263"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5"/>
                    <pic:cNvPicPr>
                      <a:picLocks noChangeAspect="1" noChangeArrowheads="1"/>
                    </pic:cNvPicPr>
                  </pic:nvPicPr>
                  <pic:blipFill>
                    <a:blip r:embed="rId104"/>
                    <a:srcRect/>
                    <a:stretch>
                      <a:fillRect/>
                    </a:stretch>
                  </pic:blipFill>
                  <pic:spPr>
                    <a:xfrm>
                      <a:off x="0" y="0"/>
                      <a:ext cx="5202411" cy="3127211"/>
                    </a:xfrm>
                    <a:prstGeom prst="rect">
                      <a:avLst/>
                    </a:prstGeom>
                    <a:noFill/>
                  </pic:spPr>
                </pic:pic>
              </a:graphicData>
            </a:graphic>
          </wp:inline>
        </w:drawing>
      </w:r>
    </w:p>
    <w:p w:rsidR="008A34D7" w:rsidRDefault="008A34D7" w:rsidP="00F43B07">
      <w:pPr>
        <w:tabs>
          <w:tab w:val="left" w:pos="9638"/>
        </w:tabs>
        <w:ind w:firstLine="0"/>
        <w:jc w:val="center"/>
      </w:pPr>
    </w:p>
    <w:p w:rsidR="008A34D7" w:rsidRPr="008A34D7" w:rsidRDefault="008A34D7" w:rsidP="00F43B07">
      <w:pPr>
        <w:tabs>
          <w:tab w:val="left" w:pos="9638"/>
        </w:tabs>
        <w:ind w:firstLine="0"/>
        <w:jc w:val="center"/>
        <w:rPr>
          <w:b/>
          <w:sz w:val="24"/>
          <w:szCs w:val="24"/>
        </w:rPr>
      </w:pPr>
      <w:r>
        <w:rPr>
          <w:b/>
          <w:sz w:val="24"/>
          <w:szCs w:val="24"/>
        </w:rPr>
        <w:t>Рисунок 1. – Сравнение доходов фитнес-индустри март-май 2022 и 2023 годы (млрд.руб.)</w:t>
      </w:r>
    </w:p>
    <w:p w:rsidR="00F43B07" w:rsidRDefault="00F43B07" w:rsidP="00F43B07">
      <w:pPr>
        <w:tabs>
          <w:tab w:val="left" w:pos="9638"/>
        </w:tabs>
      </w:pPr>
    </w:p>
    <w:p w:rsidR="00D725BA" w:rsidRDefault="00333DC5" w:rsidP="00F43B07">
      <w:pPr>
        <w:tabs>
          <w:tab w:val="left" w:pos="9638"/>
        </w:tabs>
      </w:pPr>
      <w:r w:rsidRPr="007136C2">
        <w:t>Продажи</w:t>
      </w:r>
      <w:r w:rsidR="001941E2">
        <w:t xml:space="preserve"> </w:t>
      </w:r>
      <w:r w:rsidRPr="007136C2">
        <w:t>клубных</w:t>
      </w:r>
      <w:r w:rsidR="001941E2">
        <w:t xml:space="preserve"> </w:t>
      </w:r>
      <w:r w:rsidRPr="007136C2">
        <w:t>карт</w:t>
      </w:r>
      <w:r w:rsidR="001941E2">
        <w:t xml:space="preserve"> </w:t>
      </w:r>
      <w:r w:rsidRPr="007136C2">
        <w:t>и</w:t>
      </w:r>
      <w:r w:rsidR="001941E2">
        <w:t xml:space="preserve"> </w:t>
      </w:r>
      <w:r w:rsidRPr="007136C2">
        <w:t>абонементов</w:t>
      </w:r>
      <w:r w:rsidR="001941E2">
        <w:t xml:space="preserve"> </w:t>
      </w:r>
      <w:r w:rsidRPr="007136C2">
        <w:t>на</w:t>
      </w:r>
      <w:r w:rsidR="001941E2">
        <w:t xml:space="preserve"> </w:t>
      </w:r>
      <w:r w:rsidRPr="007136C2">
        <w:t>4,2%</w:t>
      </w:r>
      <w:r w:rsidR="001941E2">
        <w:t xml:space="preserve"> </w:t>
      </w:r>
      <w:r w:rsidRPr="007136C2">
        <w:t>выше,</w:t>
      </w:r>
      <w:r w:rsidR="001941E2">
        <w:t xml:space="preserve"> </w:t>
      </w:r>
      <w:r w:rsidRPr="007136C2">
        <w:t>чем</w:t>
      </w:r>
      <w:r w:rsidR="001941E2">
        <w:t xml:space="preserve"> </w:t>
      </w:r>
      <w:r w:rsidRPr="007136C2">
        <w:t>в</w:t>
      </w:r>
      <w:r w:rsidR="001941E2">
        <w:t xml:space="preserve"> </w:t>
      </w:r>
      <w:r w:rsidRPr="007136C2">
        <w:t>2021</w:t>
      </w:r>
      <w:r w:rsidR="001941E2">
        <w:t xml:space="preserve"> </w:t>
      </w:r>
      <w:r w:rsidRPr="007136C2">
        <w:t>году,</w:t>
      </w:r>
      <w:r w:rsidR="001941E2">
        <w:t xml:space="preserve"> </w:t>
      </w:r>
      <w:r w:rsidRPr="007136C2">
        <w:t>дополнительных</w:t>
      </w:r>
      <w:r w:rsidR="001941E2">
        <w:t xml:space="preserve"> </w:t>
      </w:r>
      <w:r w:rsidRPr="007136C2">
        <w:t>услуг</w:t>
      </w:r>
      <w:r w:rsidR="001941E2">
        <w:t xml:space="preserve"> </w:t>
      </w:r>
      <w:r w:rsidRPr="007136C2">
        <w:t>реализовано</w:t>
      </w:r>
      <w:r w:rsidR="001941E2">
        <w:t xml:space="preserve"> </w:t>
      </w:r>
      <w:r w:rsidRPr="007136C2">
        <w:t>больше</w:t>
      </w:r>
      <w:r w:rsidR="001941E2">
        <w:t xml:space="preserve"> </w:t>
      </w:r>
      <w:r w:rsidRPr="007136C2">
        <w:t>на</w:t>
      </w:r>
      <w:r w:rsidR="001941E2">
        <w:t xml:space="preserve"> </w:t>
      </w:r>
      <w:r w:rsidRPr="007136C2">
        <w:t>4,9%.</w:t>
      </w:r>
      <w:r w:rsidR="001941E2">
        <w:t xml:space="preserve"> </w:t>
      </w:r>
      <w:r w:rsidRPr="007136C2">
        <w:t>На</w:t>
      </w:r>
      <w:r w:rsidR="001941E2">
        <w:t xml:space="preserve"> </w:t>
      </w:r>
      <w:r w:rsidRPr="007136C2">
        <w:t>4,5%</w:t>
      </w:r>
      <w:r w:rsidR="001941E2">
        <w:t xml:space="preserve"> </w:t>
      </w:r>
      <w:r w:rsidRPr="007136C2">
        <w:t>чаще</w:t>
      </w:r>
      <w:r w:rsidR="001941E2">
        <w:t xml:space="preserve"> </w:t>
      </w:r>
      <w:r w:rsidRPr="007136C2">
        <w:t>россияне</w:t>
      </w:r>
      <w:r w:rsidR="001941E2">
        <w:t xml:space="preserve"> </w:t>
      </w:r>
      <w:r w:rsidRPr="007136C2">
        <w:t>стали</w:t>
      </w:r>
      <w:r w:rsidR="001941E2">
        <w:t xml:space="preserve"> </w:t>
      </w:r>
      <w:r w:rsidRPr="007136C2">
        <w:t>посещать</w:t>
      </w:r>
      <w:r w:rsidR="001941E2">
        <w:t xml:space="preserve"> </w:t>
      </w:r>
      <w:r w:rsidRPr="007136C2">
        <w:t>фитнес-клубы.</w:t>
      </w:r>
      <w:r w:rsidR="001941E2">
        <w:t xml:space="preserve"> </w:t>
      </w:r>
    </w:p>
    <w:p w:rsidR="00F43B07" w:rsidRPr="007136C2" w:rsidRDefault="00F43B07" w:rsidP="00F43B07">
      <w:pPr>
        <w:tabs>
          <w:tab w:val="left" w:pos="9638"/>
        </w:tabs>
      </w:pPr>
    </w:p>
    <w:p w:rsidR="00D725BA" w:rsidRDefault="00333DC5" w:rsidP="00F43B07">
      <w:pPr>
        <w:tabs>
          <w:tab w:val="left" w:pos="9638"/>
        </w:tabs>
        <w:ind w:firstLine="0"/>
        <w:jc w:val="center"/>
      </w:pPr>
      <w:r w:rsidRPr="007136C2">
        <w:rPr>
          <w:noProof/>
          <w:lang w:eastAsia="ru-RU"/>
        </w:rPr>
        <w:lastRenderedPageBreak/>
        <w:drawing>
          <wp:inline distT="0" distB="0" distL="114300" distR="114300">
            <wp:extent cx="3797521" cy="2282720"/>
            <wp:effectExtent l="0" t="0" r="0" b="3810"/>
            <wp:docPr id="2052683264"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Рисунок 6"/>
                    <pic:cNvPicPr>
                      <a:picLocks noChangeAspect="1" noChangeArrowheads="1"/>
                    </pic:cNvPicPr>
                  </pic:nvPicPr>
                  <pic:blipFill>
                    <a:blip r:embed="rId105"/>
                    <a:srcRect/>
                    <a:stretch>
                      <a:fillRect/>
                    </a:stretch>
                  </pic:blipFill>
                  <pic:spPr>
                    <a:xfrm>
                      <a:off x="0" y="0"/>
                      <a:ext cx="3816530" cy="2294147"/>
                    </a:xfrm>
                    <a:prstGeom prst="rect">
                      <a:avLst/>
                    </a:prstGeom>
                    <a:noFill/>
                  </pic:spPr>
                </pic:pic>
              </a:graphicData>
            </a:graphic>
          </wp:inline>
        </w:drawing>
      </w:r>
    </w:p>
    <w:p w:rsidR="008A34D7" w:rsidRDefault="008A34D7" w:rsidP="00F43B07">
      <w:pPr>
        <w:tabs>
          <w:tab w:val="left" w:pos="9638"/>
        </w:tabs>
        <w:ind w:firstLine="0"/>
        <w:jc w:val="center"/>
      </w:pPr>
    </w:p>
    <w:p w:rsidR="008A34D7" w:rsidRPr="008A34D7" w:rsidRDefault="008A34D7" w:rsidP="008A34D7">
      <w:pPr>
        <w:tabs>
          <w:tab w:val="left" w:pos="9638"/>
        </w:tabs>
        <w:ind w:firstLine="0"/>
        <w:jc w:val="center"/>
        <w:rPr>
          <w:b/>
          <w:sz w:val="24"/>
          <w:szCs w:val="24"/>
        </w:rPr>
      </w:pPr>
      <w:r>
        <w:rPr>
          <w:b/>
          <w:sz w:val="24"/>
          <w:szCs w:val="24"/>
        </w:rPr>
        <w:t>Рисунок 2. – Динамика продаж в фитнес-индустри 2019-2022 (млрд.руб.)</w:t>
      </w:r>
    </w:p>
    <w:p w:rsidR="008A34D7" w:rsidRPr="007136C2" w:rsidRDefault="008A34D7" w:rsidP="00F43B07">
      <w:pPr>
        <w:tabs>
          <w:tab w:val="left" w:pos="9638"/>
        </w:tabs>
        <w:ind w:firstLine="0"/>
        <w:jc w:val="center"/>
      </w:pPr>
    </w:p>
    <w:p w:rsidR="00D725BA" w:rsidRPr="007136C2" w:rsidRDefault="00333DC5" w:rsidP="00F43B07">
      <w:pPr>
        <w:tabs>
          <w:tab w:val="left" w:pos="9638"/>
        </w:tabs>
      </w:pPr>
      <w:r w:rsidRPr="007136C2">
        <w:t>Выросло</w:t>
      </w:r>
      <w:r w:rsidR="001941E2">
        <w:t xml:space="preserve"> </w:t>
      </w:r>
      <w:r w:rsidRPr="007136C2">
        <w:t>и</w:t>
      </w:r>
      <w:r w:rsidR="001941E2">
        <w:t xml:space="preserve"> </w:t>
      </w:r>
      <w:r w:rsidRPr="007136C2">
        <w:t>количество</w:t>
      </w:r>
      <w:r w:rsidR="001941E2">
        <w:t xml:space="preserve"> </w:t>
      </w:r>
      <w:r w:rsidRPr="007136C2">
        <w:t>самих</w:t>
      </w:r>
      <w:r w:rsidR="001941E2">
        <w:t xml:space="preserve"> </w:t>
      </w:r>
      <w:r w:rsidRPr="007136C2">
        <w:t>клубов.</w:t>
      </w:r>
      <w:r w:rsidR="001941E2">
        <w:t xml:space="preserve"> </w:t>
      </w:r>
      <w:r w:rsidRPr="007136C2">
        <w:t>В</w:t>
      </w:r>
      <w:r w:rsidR="001941E2">
        <w:t xml:space="preserve"> </w:t>
      </w:r>
      <w:r w:rsidRPr="007136C2">
        <w:t>текущем</w:t>
      </w:r>
      <w:r w:rsidR="001941E2">
        <w:t xml:space="preserve"> </w:t>
      </w:r>
      <w:r w:rsidRPr="007136C2">
        <w:t>году</w:t>
      </w:r>
      <w:r w:rsidR="001941E2">
        <w:t xml:space="preserve"> </w:t>
      </w:r>
      <w:r w:rsidRPr="007136C2">
        <w:t>открылось</w:t>
      </w:r>
      <w:r w:rsidR="001941E2">
        <w:t xml:space="preserve"> </w:t>
      </w:r>
      <w:r w:rsidRPr="007136C2">
        <w:t>587</w:t>
      </w:r>
      <w:r w:rsidR="001941E2">
        <w:t xml:space="preserve"> </w:t>
      </w:r>
      <w:r w:rsidRPr="007136C2">
        <w:t>новых</w:t>
      </w:r>
      <w:r w:rsidR="001941E2">
        <w:t xml:space="preserve"> </w:t>
      </w:r>
      <w:r w:rsidRPr="007136C2">
        <w:t>фитнес-объектов,</w:t>
      </w:r>
      <w:r w:rsidR="001941E2">
        <w:t xml:space="preserve"> </w:t>
      </w:r>
      <w:r w:rsidRPr="007136C2">
        <w:t>а</w:t>
      </w:r>
      <w:r w:rsidR="001941E2">
        <w:t xml:space="preserve"> </w:t>
      </w:r>
      <w:r w:rsidRPr="007136C2">
        <w:t>закрылось</w:t>
      </w:r>
      <w:r w:rsidR="001941E2">
        <w:t xml:space="preserve"> </w:t>
      </w:r>
      <w:r w:rsidRPr="007136C2">
        <w:t>172,</w:t>
      </w:r>
      <w:r w:rsidR="001941E2">
        <w:t xml:space="preserve"> </w:t>
      </w:r>
      <w:r w:rsidRPr="007136C2">
        <w:t>подсчитали</w:t>
      </w:r>
      <w:r w:rsidR="001941E2">
        <w:t xml:space="preserve"> </w:t>
      </w:r>
      <w:r w:rsidRPr="007136C2">
        <w:t>в</w:t>
      </w:r>
      <w:r w:rsidR="001941E2">
        <w:t xml:space="preserve"> </w:t>
      </w:r>
      <w:r w:rsidRPr="007136C2">
        <w:t>НФС.</w:t>
      </w:r>
      <w:r w:rsidR="001941E2">
        <w:t xml:space="preserve"> </w:t>
      </w:r>
      <w:r w:rsidRPr="007136C2">
        <w:t>Теперь</w:t>
      </w:r>
      <w:r w:rsidR="001941E2">
        <w:t xml:space="preserve"> </w:t>
      </w:r>
      <w:r w:rsidRPr="007136C2">
        <w:t>в</w:t>
      </w:r>
      <w:r w:rsidR="001941E2">
        <w:t xml:space="preserve"> </w:t>
      </w:r>
      <w:r w:rsidRPr="007136C2">
        <w:t>стране</w:t>
      </w:r>
      <w:r w:rsidR="001941E2">
        <w:t xml:space="preserve"> </w:t>
      </w:r>
      <w:r w:rsidRPr="007136C2">
        <w:t>работает</w:t>
      </w:r>
      <w:r w:rsidR="001941E2">
        <w:t xml:space="preserve"> </w:t>
      </w:r>
      <w:r w:rsidRPr="007136C2">
        <w:t>около</w:t>
      </w:r>
      <w:r w:rsidR="001941E2">
        <w:t xml:space="preserve"> </w:t>
      </w:r>
      <w:r w:rsidRPr="007136C2">
        <w:t>8200</w:t>
      </w:r>
      <w:r w:rsidR="001941E2">
        <w:t xml:space="preserve"> </w:t>
      </w:r>
      <w:r w:rsidRPr="007136C2">
        <w:t>клубов</w:t>
      </w:r>
      <w:r w:rsidR="001941E2">
        <w:t xml:space="preserve"> </w:t>
      </w:r>
      <w:r w:rsidRPr="007136C2">
        <w:t>против</w:t>
      </w:r>
      <w:r w:rsidR="001941E2">
        <w:t xml:space="preserve"> </w:t>
      </w:r>
      <w:r w:rsidRPr="007136C2">
        <w:t>примерно</w:t>
      </w:r>
      <w:r w:rsidR="001941E2">
        <w:t xml:space="preserve"> </w:t>
      </w:r>
      <w:r w:rsidRPr="007136C2">
        <w:t>7800</w:t>
      </w:r>
      <w:r w:rsidR="001941E2">
        <w:t xml:space="preserve"> </w:t>
      </w:r>
      <w:r w:rsidRPr="007136C2">
        <w:t>в</w:t>
      </w:r>
      <w:r w:rsidR="001941E2">
        <w:t xml:space="preserve"> </w:t>
      </w:r>
      <w:r w:rsidRPr="007136C2">
        <w:t>2021</w:t>
      </w:r>
      <w:r w:rsidR="001941E2">
        <w:t xml:space="preserve"> </w:t>
      </w:r>
      <w:r w:rsidRPr="007136C2">
        <w:t>году</w:t>
      </w:r>
      <w:r w:rsidR="001941E2">
        <w:t xml:space="preserve"> </w:t>
      </w:r>
      <w:r w:rsidRPr="007136C2">
        <w:t>(тогда</w:t>
      </w:r>
      <w:r w:rsidR="001941E2">
        <w:t xml:space="preserve"> </w:t>
      </w:r>
      <w:r w:rsidRPr="007136C2">
        <w:t>было</w:t>
      </w:r>
      <w:r w:rsidR="001941E2">
        <w:t xml:space="preserve"> </w:t>
      </w:r>
      <w:r w:rsidRPr="007136C2">
        <w:t>открыто</w:t>
      </w:r>
      <w:r w:rsidR="001941E2">
        <w:t xml:space="preserve"> </w:t>
      </w:r>
      <w:r w:rsidRPr="007136C2">
        <w:t>порядка</w:t>
      </w:r>
      <w:r w:rsidR="001941E2">
        <w:t xml:space="preserve"> </w:t>
      </w:r>
      <w:r w:rsidRPr="007136C2">
        <w:t>400</w:t>
      </w:r>
      <w:r w:rsidR="001941E2">
        <w:t xml:space="preserve"> </w:t>
      </w:r>
      <w:r w:rsidRPr="007136C2">
        <w:t>заведений)</w:t>
      </w:r>
      <w:r w:rsidR="001941E2">
        <w:t xml:space="preserve"> </w:t>
      </w:r>
      <w:r w:rsidRPr="007136C2">
        <w:t>[10].</w:t>
      </w:r>
    </w:p>
    <w:p w:rsidR="00D725BA" w:rsidRPr="007136C2" w:rsidRDefault="00333DC5" w:rsidP="00F43B07">
      <w:pPr>
        <w:tabs>
          <w:tab w:val="left" w:pos="9638"/>
        </w:tabs>
      </w:pPr>
      <w:r w:rsidRPr="007136C2">
        <w:t>В</w:t>
      </w:r>
      <w:r w:rsidR="001941E2">
        <w:t xml:space="preserve"> </w:t>
      </w:r>
      <w:r w:rsidRPr="007136C2">
        <w:t>следствии</w:t>
      </w:r>
      <w:r w:rsidR="001941E2">
        <w:t xml:space="preserve"> </w:t>
      </w:r>
      <w:r w:rsidRPr="007136C2">
        <w:t>выше</w:t>
      </w:r>
      <w:r w:rsidR="001941E2">
        <w:t xml:space="preserve"> </w:t>
      </w:r>
      <w:r w:rsidRPr="007136C2">
        <w:t>сказанного</w:t>
      </w:r>
      <w:r w:rsidR="001941E2">
        <w:t xml:space="preserve"> </w:t>
      </w:r>
      <w:r w:rsidRPr="007136C2">
        <w:t>можно</w:t>
      </w:r>
      <w:r w:rsidR="001941E2">
        <w:t xml:space="preserve"> </w:t>
      </w:r>
      <w:r w:rsidRPr="007136C2">
        <w:t>сделать</w:t>
      </w:r>
      <w:r w:rsidR="001941E2">
        <w:t xml:space="preserve"> </w:t>
      </w:r>
      <w:r w:rsidRPr="007136C2">
        <w:t>вывод,</w:t>
      </w:r>
      <w:r w:rsidR="001941E2">
        <w:t xml:space="preserve"> </w:t>
      </w:r>
      <w:r w:rsidRPr="007136C2">
        <w:t>что</w:t>
      </w:r>
      <w:r w:rsidR="001941E2">
        <w:t xml:space="preserve"> </w:t>
      </w:r>
      <w:r w:rsidRPr="007136C2">
        <w:t>все</w:t>
      </w:r>
      <w:r w:rsidR="001941E2">
        <w:t xml:space="preserve"> </w:t>
      </w:r>
      <w:r w:rsidRPr="007136C2">
        <w:t>больше</w:t>
      </w:r>
      <w:r w:rsidR="001941E2">
        <w:t xml:space="preserve"> </w:t>
      </w:r>
      <w:r w:rsidRPr="007136C2">
        <w:t>и</w:t>
      </w:r>
      <w:r w:rsidR="001941E2">
        <w:t xml:space="preserve"> </w:t>
      </w:r>
      <w:r w:rsidRPr="007136C2">
        <w:t>больше</w:t>
      </w:r>
      <w:r w:rsidR="001941E2">
        <w:t xml:space="preserve"> </w:t>
      </w:r>
      <w:r w:rsidRPr="007136C2">
        <w:t>клиентов</w:t>
      </w:r>
      <w:r w:rsidR="001941E2">
        <w:t xml:space="preserve"> </w:t>
      </w:r>
      <w:r w:rsidRPr="007136C2">
        <w:t>вовлекаются</w:t>
      </w:r>
      <w:r w:rsidR="001941E2">
        <w:t xml:space="preserve"> </w:t>
      </w:r>
      <w:r w:rsidRPr="007136C2">
        <w:t>в</w:t>
      </w:r>
      <w:r w:rsidR="001941E2">
        <w:t xml:space="preserve"> </w:t>
      </w:r>
      <w:r w:rsidRPr="007136C2">
        <w:t>занятия</w:t>
      </w:r>
      <w:r w:rsidR="001941E2">
        <w:t xml:space="preserve"> </w:t>
      </w:r>
      <w:r w:rsidRPr="007136C2">
        <w:t>фитнесом.</w:t>
      </w:r>
    </w:p>
    <w:p w:rsidR="00D725BA" w:rsidRPr="007136C2" w:rsidRDefault="00333DC5" w:rsidP="00F43B07">
      <w:pPr>
        <w:tabs>
          <w:tab w:val="left" w:pos="9638"/>
        </w:tabs>
      </w:pPr>
      <w:r w:rsidRPr="007136C2">
        <w:t>На</w:t>
      </w:r>
      <w:r w:rsidR="001941E2">
        <w:t xml:space="preserve"> </w:t>
      </w:r>
      <w:r w:rsidRPr="007136C2">
        <w:t>данный</w:t>
      </w:r>
      <w:r w:rsidR="001941E2">
        <w:t xml:space="preserve"> </w:t>
      </w:r>
      <w:r w:rsidRPr="007136C2">
        <w:t>момент</w:t>
      </w:r>
      <w:r w:rsidR="001941E2">
        <w:t xml:space="preserve"> </w:t>
      </w:r>
      <w:r w:rsidRPr="007136C2">
        <w:t>вовлеченность</w:t>
      </w:r>
      <w:r w:rsidR="001941E2">
        <w:t xml:space="preserve"> </w:t>
      </w:r>
      <w:r w:rsidRPr="007136C2">
        <w:t>населения</w:t>
      </w:r>
      <w:r w:rsidR="001941E2">
        <w:t xml:space="preserve"> </w:t>
      </w:r>
      <w:r w:rsidRPr="007136C2">
        <w:t>в</w:t>
      </w:r>
      <w:r w:rsidR="001941E2">
        <w:t xml:space="preserve"> </w:t>
      </w:r>
      <w:r w:rsidRPr="007136C2">
        <w:t>фитнес-индустрию</w:t>
      </w:r>
      <w:r w:rsidR="001941E2">
        <w:t xml:space="preserve"> </w:t>
      </w:r>
      <w:r w:rsidRPr="007136C2">
        <w:t>в</w:t>
      </w:r>
      <w:r w:rsidR="001941E2">
        <w:t xml:space="preserve"> </w:t>
      </w:r>
      <w:r w:rsidRPr="007136C2">
        <w:t>России</w:t>
      </w:r>
      <w:r w:rsidR="001941E2">
        <w:t xml:space="preserve"> </w:t>
      </w:r>
      <w:r w:rsidRPr="007136C2">
        <w:t>около</w:t>
      </w:r>
      <w:r w:rsidR="001941E2">
        <w:t xml:space="preserve"> </w:t>
      </w:r>
      <w:r w:rsidRPr="007136C2">
        <w:t>3%.</w:t>
      </w:r>
      <w:r w:rsidR="001941E2">
        <w:t xml:space="preserve"> </w:t>
      </w:r>
      <w:r w:rsidRPr="007136C2">
        <w:t>С</w:t>
      </w:r>
      <w:r w:rsidR="001941E2">
        <w:t xml:space="preserve"> </w:t>
      </w:r>
      <w:r w:rsidRPr="007136C2">
        <w:t>одной</w:t>
      </w:r>
      <w:r w:rsidR="001941E2">
        <w:t xml:space="preserve"> </w:t>
      </w:r>
      <w:r w:rsidRPr="007136C2">
        <w:t>стороны,</w:t>
      </w:r>
      <w:r w:rsidR="001941E2">
        <w:t xml:space="preserve"> </w:t>
      </w:r>
      <w:r w:rsidRPr="007136C2">
        <w:t>это</w:t>
      </w:r>
      <w:r w:rsidR="001941E2">
        <w:t xml:space="preserve"> </w:t>
      </w:r>
      <w:r w:rsidRPr="007136C2">
        <w:t>очень</w:t>
      </w:r>
      <w:r w:rsidR="001941E2">
        <w:t xml:space="preserve"> </w:t>
      </w:r>
      <w:r w:rsidRPr="007136C2">
        <w:t>низкие</w:t>
      </w:r>
      <w:r w:rsidR="001941E2">
        <w:t xml:space="preserve"> </w:t>
      </w:r>
      <w:r w:rsidRPr="007136C2">
        <w:t>показатели,</w:t>
      </w:r>
      <w:r w:rsidR="001941E2">
        <w:t xml:space="preserve"> </w:t>
      </w:r>
      <w:r w:rsidRPr="007136C2">
        <w:t>с</w:t>
      </w:r>
      <w:r w:rsidR="001941E2">
        <w:t xml:space="preserve"> </w:t>
      </w:r>
      <w:r w:rsidRPr="007136C2">
        <w:t>другой</w:t>
      </w:r>
      <w:r w:rsidR="001941E2">
        <w:t xml:space="preserve"> </w:t>
      </w:r>
      <w:r w:rsidRPr="007136C2">
        <w:t>—</w:t>
      </w:r>
      <w:r w:rsidR="001941E2">
        <w:t xml:space="preserve"> </w:t>
      </w:r>
      <w:r w:rsidRPr="007136C2">
        <w:t>сигнал,</w:t>
      </w:r>
      <w:r w:rsidR="001941E2">
        <w:t xml:space="preserve"> </w:t>
      </w:r>
      <w:r w:rsidRPr="007136C2">
        <w:t>что</w:t>
      </w:r>
      <w:r w:rsidR="001941E2">
        <w:t xml:space="preserve"> </w:t>
      </w:r>
      <w:r w:rsidRPr="007136C2">
        <w:t>у</w:t>
      </w:r>
      <w:r w:rsidR="001941E2">
        <w:t xml:space="preserve"> </w:t>
      </w:r>
      <w:r w:rsidRPr="007136C2">
        <w:t>отрасли</w:t>
      </w:r>
      <w:r w:rsidR="001941E2">
        <w:t xml:space="preserve"> </w:t>
      </w:r>
      <w:r w:rsidRPr="007136C2">
        <w:t>высокий</w:t>
      </w:r>
      <w:r w:rsidR="001941E2">
        <w:t xml:space="preserve"> </w:t>
      </w:r>
      <w:r w:rsidRPr="007136C2">
        <w:t>потенциал</w:t>
      </w:r>
      <w:r w:rsidR="001941E2">
        <w:t xml:space="preserve"> </w:t>
      </w:r>
      <w:r w:rsidRPr="007136C2">
        <w:t>для</w:t>
      </w:r>
      <w:r w:rsidR="001941E2">
        <w:t xml:space="preserve"> </w:t>
      </w:r>
      <w:r w:rsidRPr="007136C2">
        <w:t>развития.</w:t>
      </w:r>
      <w:r w:rsidR="001941E2">
        <w:t xml:space="preserve"> </w:t>
      </w:r>
      <w:r w:rsidRPr="007136C2">
        <w:t>Для</w:t>
      </w:r>
      <w:r w:rsidR="001941E2">
        <w:t xml:space="preserve"> </w:t>
      </w:r>
      <w:r w:rsidRPr="007136C2">
        <w:t>сравнения:</w:t>
      </w:r>
      <w:r w:rsidR="001941E2">
        <w:t xml:space="preserve"> </w:t>
      </w:r>
      <w:r w:rsidRPr="007136C2">
        <w:t>в</w:t>
      </w:r>
      <w:r w:rsidR="001941E2">
        <w:t xml:space="preserve"> </w:t>
      </w:r>
      <w:r w:rsidRPr="007136C2">
        <w:t>Европе</w:t>
      </w:r>
      <w:r w:rsidR="001941E2">
        <w:t xml:space="preserve"> </w:t>
      </w:r>
      <w:r w:rsidRPr="007136C2">
        <w:t>и</w:t>
      </w:r>
      <w:r w:rsidR="001941E2">
        <w:t xml:space="preserve"> </w:t>
      </w:r>
      <w:r w:rsidRPr="007136C2">
        <w:t>Америке</w:t>
      </w:r>
      <w:r w:rsidR="001941E2">
        <w:t xml:space="preserve"> </w:t>
      </w:r>
      <w:r w:rsidRPr="007136C2">
        <w:t>этот</w:t>
      </w:r>
      <w:r w:rsidR="001941E2">
        <w:t xml:space="preserve"> </w:t>
      </w:r>
      <w:r w:rsidRPr="007136C2">
        <w:t>показатель</w:t>
      </w:r>
      <w:r w:rsidR="001941E2">
        <w:t xml:space="preserve"> </w:t>
      </w:r>
      <w:r w:rsidRPr="007136C2">
        <w:t>превышает</w:t>
      </w:r>
      <w:r w:rsidR="001941E2">
        <w:t xml:space="preserve"> </w:t>
      </w:r>
      <w:r w:rsidRPr="007136C2">
        <w:t>15%.</w:t>
      </w:r>
      <w:r w:rsidR="001941E2">
        <w:t xml:space="preserve"> </w:t>
      </w:r>
      <w:r w:rsidRPr="007136C2">
        <w:t>Последние</w:t>
      </w:r>
      <w:r w:rsidR="001941E2">
        <w:t xml:space="preserve"> </w:t>
      </w:r>
      <w:r w:rsidRPr="007136C2">
        <w:t>несколько</w:t>
      </w:r>
      <w:r w:rsidR="001941E2">
        <w:t xml:space="preserve"> </w:t>
      </w:r>
      <w:r w:rsidRPr="007136C2">
        <w:t>лет</w:t>
      </w:r>
      <w:r w:rsidR="001941E2">
        <w:t xml:space="preserve"> </w:t>
      </w:r>
      <w:r w:rsidRPr="007136C2">
        <w:t>растет</w:t>
      </w:r>
      <w:r w:rsidR="001941E2">
        <w:t xml:space="preserve"> </w:t>
      </w:r>
      <w:r w:rsidRPr="007136C2">
        <w:t>число</w:t>
      </w:r>
      <w:r w:rsidR="001941E2">
        <w:t xml:space="preserve"> </w:t>
      </w:r>
      <w:r w:rsidRPr="007136C2">
        <w:t>россиян,</w:t>
      </w:r>
      <w:r w:rsidR="001941E2">
        <w:t xml:space="preserve"> </w:t>
      </w:r>
      <w:r w:rsidRPr="007136C2">
        <w:t>которые</w:t>
      </w:r>
      <w:r w:rsidR="001941E2">
        <w:t xml:space="preserve"> </w:t>
      </w:r>
      <w:r w:rsidRPr="007136C2">
        <w:t>занимаются</w:t>
      </w:r>
      <w:r w:rsidR="001941E2">
        <w:t xml:space="preserve"> </w:t>
      </w:r>
      <w:r w:rsidRPr="007136C2">
        <w:t>спортом,</w:t>
      </w:r>
      <w:r w:rsidR="001941E2">
        <w:t xml:space="preserve"> </w:t>
      </w:r>
      <w:r w:rsidRPr="007136C2">
        <w:t>активно</w:t>
      </w:r>
      <w:r w:rsidR="001941E2">
        <w:t xml:space="preserve"> </w:t>
      </w:r>
      <w:r w:rsidRPr="007136C2">
        <w:t>участвуют</w:t>
      </w:r>
      <w:r w:rsidR="001941E2">
        <w:t xml:space="preserve"> </w:t>
      </w:r>
      <w:r w:rsidRPr="007136C2">
        <w:t>в</w:t>
      </w:r>
      <w:r w:rsidR="001941E2">
        <w:t xml:space="preserve"> </w:t>
      </w:r>
      <w:r w:rsidRPr="007136C2">
        <w:t>массовых</w:t>
      </w:r>
      <w:r w:rsidR="001941E2">
        <w:t xml:space="preserve"> </w:t>
      </w:r>
      <w:r w:rsidRPr="007136C2">
        <w:t>спортивных</w:t>
      </w:r>
      <w:r w:rsidR="001941E2">
        <w:t xml:space="preserve"> </w:t>
      </w:r>
      <w:r w:rsidRPr="007136C2">
        <w:t>мероприятиях</w:t>
      </w:r>
      <w:r w:rsidR="001941E2">
        <w:t xml:space="preserve"> </w:t>
      </w:r>
      <w:r w:rsidRPr="007136C2">
        <w:t>[12].</w:t>
      </w:r>
    </w:p>
    <w:p w:rsidR="00D725BA" w:rsidRPr="007136C2" w:rsidRDefault="00333DC5" w:rsidP="00F43B07">
      <w:pPr>
        <w:tabs>
          <w:tab w:val="left" w:pos="9638"/>
        </w:tabs>
      </w:pPr>
      <w:r w:rsidRPr="007136C2">
        <w:t>Многие</w:t>
      </w:r>
      <w:r w:rsidR="001941E2">
        <w:t xml:space="preserve"> </w:t>
      </w:r>
      <w:r w:rsidRPr="007136C2">
        <w:t>клиенты</w:t>
      </w:r>
      <w:r w:rsidR="001941E2">
        <w:t xml:space="preserve"> </w:t>
      </w:r>
      <w:r w:rsidRPr="007136C2">
        <w:t>активно</w:t>
      </w:r>
      <w:r w:rsidR="001941E2">
        <w:t xml:space="preserve"> </w:t>
      </w:r>
      <w:r w:rsidRPr="007136C2">
        <w:t>пользуются</w:t>
      </w:r>
      <w:r w:rsidR="001941E2">
        <w:t xml:space="preserve"> </w:t>
      </w:r>
      <w:r w:rsidRPr="007136C2">
        <w:t>услугами</w:t>
      </w:r>
      <w:r w:rsidR="001941E2">
        <w:t xml:space="preserve"> </w:t>
      </w:r>
      <w:r w:rsidRPr="007136C2">
        <w:t>по</w:t>
      </w:r>
      <w:r w:rsidR="001941E2">
        <w:t xml:space="preserve"> </w:t>
      </w:r>
      <w:r w:rsidRPr="007136C2">
        <w:t>организации</w:t>
      </w:r>
      <w:r w:rsidR="001941E2">
        <w:t xml:space="preserve"> </w:t>
      </w:r>
      <w:r w:rsidRPr="007136C2">
        <w:t>фитнес-туров.</w:t>
      </w:r>
      <w:r w:rsidR="001941E2">
        <w:t xml:space="preserve"> </w:t>
      </w:r>
      <w:r w:rsidRPr="007136C2">
        <w:t>По</w:t>
      </w:r>
      <w:r w:rsidR="001941E2">
        <w:t xml:space="preserve"> </w:t>
      </w:r>
      <w:r w:rsidRPr="007136C2">
        <w:t>словам</w:t>
      </w:r>
      <w:r w:rsidR="001941E2">
        <w:t xml:space="preserve"> </w:t>
      </w:r>
      <w:r w:rsidRPr="007136C2">
        <w:t>Николая</w:t>
      </w:r>
      <w:r w:rsidR="001941E2">
        <w:t xml:space="preserve"> </w:t>
      </w:r>
      <w:r w:rsidRPr="007136C2">
        <w:t>Прянишникова,</w:t>
      </w:r>
      <w:r w:rsidR="001941E2">
        <w:t xml:space="preserve"> </w:t>
      </w:r>
      <w:r w:rsidRPr="007136C2">
        <w:t>Генерального</w:t>
      </w:r>
      <w:r w:rsidR="001941E2">
        <w:t xml:space="preserve"> </w:t>
      </w:r>
      <w:r w:rsidRPr="007136C2">
        <w:t>директора</w:t>
      </w:r>
      <w:r w:rsidR="001941E2">
        <w:t xml:space="preserve"> </w:t>
      </w:r>
      <w:r w:rsidRPr="007136C2">
        <w:t>сети</w:t>
      </w:r>
      <w:r w:rsidR="001941E2">
        <w:t xml:space="preserve"> </w:t>
      </w:r>
      <w:r w:rsidRPr="007136C2">
        <w:t>фитнес-клубов</w:t>
      </w:r>
      <w:r w:rsidR="001941E2">
        <w:t xml:space="preserve"> </w:t>
      </w:r>
      <w:r w:rsidRPr="007136C2">
        <w:t>World</w:t>
      </w:r>
      <w:r w:rsidR="001941E2">
        <w:t xml:space="preserve"> </w:t>
      </w:r>
      <w:r w:rsidRPr="007136C2">
        <w:t>Class,</w:t>
      </w:r>
      <w:r w:rsidR="001941E2">
        <w:t xml:space="preserve"> </w:t>
      </w:r>
      <w:r w:rsidRPr="007136C2">
        <w:t>фитнес-туры</w:t>
      </w:r>
      <w:r w:rsidR="001941E2">
        <w:t xml:space="preserve"> </w:t>
      </w:r>
      <w:r w:rsidRPr="007136C2">
        <w:t>популярны</w:t>
      </w:r>
      <w:r w:rsidR="001941E2">
        <w:t xml:space="preserve"> </w:t>
      </w:r>
      <w:r w:rsidRPr="007136C2">
        <w:t>не</w:t>
      </w:r>
      <w:r w:rsidR="001941E2">
        <w:t xml:space="preserve"> </w:t>
      </w:r>
      <w:r w:rsidRPr="007136C2">
        <w:t>только</w:t>
      </w:r>
      <w:r w:rsidR="001941E2">
        <w:t xml:space="preserve"> </w:t>
      </w:r>
      <w:r w:rsidRPr="007136C2">
        <w:t>летом,</w:t>
      </w:r>
      <w:r w:rsidR="001941E2">
        <w:t xml:space="preserve"> </w:t>
      </w:r>
      <w:r w:rsidRPr="007136C2">
        <w:t>но</w:t>
      </w:r>
      <w:r w:rsidR="001941E2">
        <w:t xml:space="preserve"> </w:t>
      </w:r>
      <w:r w:rsidRPr="007136C2">
        <w:t>и</w:t>
      </w:r>
      <w:r w:rsidR="001941E2">
        <w:t xml:space="preserve"> </w:t>
      </w:r>
      <w:r w:rsidRPr="007136C2">
        <w:t>в</w:t>
      </w:r>
      <w:r w:rsidR="001941E2">
        <w:t xml:space="preserve"> </w:t>
      </w:r>
      <w:r w:rsidRPr="007136C2">
        <w:t>течение</w:t>
      </w:r>
      <w:r w:rsidR="001941E2">
        <w:t xml:space="preserve"> </w:t>
      </w:r>
      <w:r w:rsidRPr="007136C2">
        <w:t>всего</w:t>
      </w:r>
      <w:r w:rsidR="001941E2">
        <w:t xml:space="preserve"> </w:t>
      </w:r>
      <w:r w:rsidRPr="007136C2">
        <w:t>года.</w:t>
      </w:r>
      <w:r w:rsidR="001941E2">
        <w:t xml:space="preserve"> </w:t>
      </w:r>
      <w:r w:rsidRPr="007136C2">
        <w:t>«Для</w:t>
      </w:r>
      <w:r w:rsidR="001941E2">
        <w:t xml:space="preserve"> </w:t>
      </w:r>
      <w:r w:rsidRPr="007136C2">
        <w:t>каждого</w:t>
      </w:r>
      <w:r w:rsidR="001941E2">
        <w:t xml:space="preserve"> </w:t>
      </w:r>
      <w:r w:rsidRPr="007136C2">
        <w:t>такого</w:t>
      </w:r>
      <w:r w:rsidR="001941E2">
        <w:t xml:space="preserve"> </w:t>
      </w:r>
      <w:r w:rsidRPr="007136C2">
        <w:t>тура</w:t>
      </w:r>
      <w:r w:rsidR="001941E2">
        <w:t xml:space="preserve"> </w:t>
      </w:r>
      <w:r w:rsidRPr="007136C2">
        <w:t>готовится</w:t>
      </w:r>
      <w:r w:rsidR="001941E2">
        <w:t xml:space="preserve"> </w:t>
      </w:r>
      <w:r w:rsidRPr="007136C2">
        <w:t>своя</w:t>
      </w:r>
      <w:r w:rsidR="001941E2">
        <w:t xml:space="preserve"> </w:t>
      </w:r>
      <w:r w:rsidRPr="007136C2">
        <w:t>программа</w:t>
      </w:r>
      <w:r w:rsidR="001941E2">
        <w:t xml:space="preserve"> </w:t>
      </w:r>
      <w:r w:rsidRPr="007136C2">
        <w:t>с</w:t>
      </w:r>
      <w:r w:rsidR="001941E2">
        <w:t xml:space="preserve"> </w:t>
      </w:r>
      <w:r w:rsidRPr="007136C2">
        <w:t>акцентом</w:t>
      </w:r>
      <w:r w:rsidR="001941E2">
        <w:t xml:space="preserve"> </w:t>
      </w:r>
      <w:r w:rsidRPr="007136C2">
        <w:t>на</w:t>
      </w:r>
      <w:r w:rsidR="001941E2">
        <w:t xml:space="preserve"> </w:t>
      </w:r>
      <w:r w:rsidRPr="007136C2">
        <w:t>те</w:t>
      </w:r>
      <w:r w:rsidR="001941E2">
        <w:t xml:space="preserve"> </w:t>
      </w:r>
      <w:r w:rsidRPr="007136C2">
        <w:t>или</w:t>
      </w:r>
      <w:r w:rsidR="001941E2">
        <w:t xml:space="preserve"> </w:t>
      </w:r>
      <w:r w:rsidRPr="007136C2">
        <w:t>иные</w:t>
      </w:r>
      <w:r w:rsidR="001941E2">
        <w:t xml:space="preserve"> </w:t>
      </w:r>
      <w:r w:rsidRPr="007136C2">
        <w:t>виды</w:t>
      </w:r>
      <w:r w:rsidR="001941E2">
        <w:t xml:space="preserve"> </w:t>
      </w:r>
      <w:r w:rsidRPr="007136C2">
        <w:t>спортивной</w:t>
      </w:r>
      <w:r w:rsidR="001941E2">
        <w:t xml:space="preserve"> </w:t>
      </w:r>
      <w:r w:rsidRPr="007136C2">
        <w:t>активности</w:t>
      </w:r>
      <w:r w:rsidR="001941E2">
        <w:t xml:space="preserve"> </w:t>
      </w:r>
      <w:r w:rsidRPr="007136C2">
        <w:t>—</w:t>
      </w:r>
      <w:r w:rsidR="001941E2">
        <w:t xml:space="preserve"> </w:t>
      </w:r>
      <w:r w:rsidRPr="007136C2">
        <w:t>от</w:t>
      </w:r>
      <w:r w:rsidR="001941E2">
        <w:t xml:space="preserve"> </w:t>
      </w:r>
      <w:r w:rsidRPr="007136C2">
        <w:t>бега</w:t>
      </w:r>
      <w:r w:rsidR="001941E2">
        <w:t xml:space="preserve"> </w:t>
      </w:r>
      <w:r w:rsidRPr="007136C2">
        <w:t>и</w:t>
      </w:r>
      <w:r w:rsidR="001941E2">
        <w:t xml:space="preserve"> </w:t>
      </w:r>
      <w:r w:rsidRPr="007136C2">
        <w:t>плаванья</w:t>
      </w:r>
      <w:r w:rsidR="001941E2">
        <w:t xml:space="preserve"> </w:t>
      </w:r>
      <w:r w:rsidRPr="007136C2">
        <w:t>до</w:t>
      </w:r>
      <w:r w:rsidR="001941E2">
        <w:t xml:space="preserve"> </w:t>
      </w:r>
      <w:r w:rsidRPr="007136C2">
        <w:t>йоги</w:t>
      </w:r>
      <w:r w:rsidR="001941E2">
        <w:t xml:space="preserve"> </w:t>
      </w:r>
      <w:r w:rsidRPr="007136C2">
        <w:t>и</w:t>
      </w:r>
      <w:r w:rsidR="001941E2">
        <w:t xml:space="preserve"> </w:t>
      </w:r>
      <w:r w:rsidRPr="007136C2">
        <w:t>горных</w:t>
      </w:r>
      <w:r w:rsidR="001941E2">
        <w:t xml:space="preserve"> </w:t>
      </w:r>
      <w:r w:rsidRPr="007136C2">
        <w:t>лыж.</w:t>
      </w:r>
      <w:r w:rsidR="001941E2">
        <w:t xml:space="preserve"> </w:t>
      </w:r>
      <w:r w:rsidRPr="007136C2">
        <w:t>Стабильно</w:t>
      </w:r>
      <w:r w:rsidR="001941E2">
        <w:t xml:space="preserve"> </w:t>
      </w:r>
      <w:r w:rsidRPr="007136C2">
        <w:t>высок</w:t>
      </w:r>
      <w:r w:rsidR="001941E2">
        <w:t xml:space="preserve"> </w:t>
      </w:r>
      <w:r w:rsidRPr="007136C2">
        <w:t>спрос</w:t>
      </w:r>
      <w:r w:rsidR="001941E2">
        <w:t xml:space="preserve"> </w:t>
      </w:r>
      <w:r w:rsidRPr="007136C2">
        <w:t>на</w:t>
      </w:r>
      <w:r w:rsidR="001941E2">
        <w:t xml:space="preserve"> </w:t>
      </w:r>
      <w:r w:rsidRPr="007136C2">
        <w:t>семейные</w:t>
      </w:r>
      <w:r w:rsidR="001941E2">
        <w:t xml:space="preserve"> </w:t>
      </w:r>
      <w:r w:rsidRPr="007136C2">
        <w:t>фитнес-туры.</w:t>
      </w:r>
      <w:r w:rsidR="001941E2">
        <w:t xml:space="preserve"> </w:t>
      </w:r>
      <w:r w:rsidRPr="007136C2">
        <w:t>В</w:t>
      </w:r>
      <w:r w:rsidR="001941E2">
        <w:t xml:space="preserve"> </w:t>
      </w:r>
      <w:r w:rsidRPr="007136C2">
        <w:t>сложные</w:t>
      </w:r>
      <w:r w:rsidR="001941E2">
        <w:t xml:space="preserve"> </w:t>
      </w:r>
      <w:r w:rsidRPr="007136C2">
        <w:t>времена</w:t>
      </w:r>
      <w:r w:rsidR="001941E2">
        <w:t xml:space="preserve"> </w:t>
      </w:r>
      <w:r w:rsidRPr="007136C2">
        <w:t>они</w:t>
      </w:r>
      <w:r w:rsidR="001941E2">
        <w:t xml:space="preserve"> </w:t>
      </w:r>
      <w:r w:rsidRPr="007136C2">
        <w:t>очень</w:t>
      </w:r>
      <w:r w:rsidR="001941E2">
        <w:t xml:space="preserve"> </w:t>
      </w:r>
      <w:r w:rsidRPr="007136C2">
        <w:t>помогают</w:t>
      </w:r>
      <w:r w:rsidR="001941E2">
        <w:t xml:space="preserve"> </w:t>
      </w:r>
      <w:r w:rsidRPr="007136C2">
        <w:t>стабилизировать</w:t>
      </w:r>
      <w:r w:rsidR="001941E2">
        <w:t xml:space="preserve"> </w:t>
      </w:r>
      <w:r w:rsidRPr="007136C2">
        <w:t>эмоциональный</w:t>
      </w:r>
      <w:r w:rsidR="001941E2">
        <w:t xml:space="preserve"> </w:t>
      </w:r>
      <w:r w:rsidRPr="007136C2">
        <w:t>фон»,</w:t>
      </w:r>
      <w:r w:rsidR="001941E2">
        <w:t xml:space="preserve"> </w:t>
      </w:r>
      <w:r w:rsidR="009114F5" w:rsidRPr="009114F5">
        <w:t>–</w:t>
      </w:r>
      <w:r w:rsidR="001941E2">
        <w:t xml:space="preserve"> </w:t>
      </w:r>
      <w:r w:rsidRPr="007136C2">
        <w:t>говорит</w:t>
      </w:r>
      <w:r w:rsidR="001941E2">
        <w:t xml:space="preserve"> </w:t>
      </w:r>
      <w:r w:rsidRPr="007136C2">
        <w:t>он.</w:t>
      </w:r>
      <w:r w:rsidR="001941E2">
        <w:t xml:space="preserve"> </w:t>
      </w:r>
      <w:r w:rsidRPr="007136C2">
        <w:t>Первые</w:t>
      </w:r>
      <w:r w:rsidR="001941E2">
        <w:t xml:space="preserve"> </w:t>
      </w:r>
      <w:r w:rsidRPr="007136C2">
        <w:t>фитнес-туры</w:t>
      </w:r>
      <w:r w:rsidR="001941E2">
        <w:t xml:space="preserve"> </w:t>
      </w:r>
      <w:r w:rsidRPr="007136C2">
        <w:t>появились</w:t>
      </w:r>
      <w:r w:rsidR="001941E2">
        <w:t xml:space="preserve"> </w:t>
      </w:r>
      <w:r w:rsidRPr="007136C2">
        <w:t>в</w:t>
      </w:r>
      <w:r w:rsidR="001941E2">
        <w:t xml:space="preserve"> </w:t>
      </w:r>
      <w:r w:rsidRPr="007136C2">
        <w:t>2019</w:t>
      </w:r>
      <w:r w:rsidR="001941E2">
        <w:t xml:space="preserve"> </w:t>
      </w:r>
      <w:r w:rsidRPr="007136C2">
        <w:t>году,</w:t>
      </w:r>
      <w:r w:rsidR="001941E2">
        <w:t xml:space="preserve"> </w:t>
      </w:r>
      <w:r w:rsidRPr="007136C2">
        <w:t>компании</w:t>
      </w:r>
      <w:r w:rsidR="001941E2">
        <w:t xml:space="preserve"> </w:t>
      </w:r>
      <w:r w:rsidRPr="007136C2">
        <w:t>удалось</w:t>
      </w:r>
      <w:r w:rsidR="001941E2">
        <w:t xml:space="preserve"> </w:t>
      </w:r>
      <w:r w:rsidRPr="007136C2">
        <w:t>привлечь</w:t>
      </w:r>
      <w:r w:rsidR="001941E2">
        <w:t xml:space="preserve"> </w:t>
      </w:r>
      <w:r w:rsidRPr="007136C2">
        <w:t>к</w:t>
      </w:r>
      <w:r w:rsidR="001941E2">
        <w:t xml:space="preserve"> </w:t>
      </w:r>
      <w:r w:rsidRPr="007136C2">
        <w:t>ним</w:t>
      </w:r>
      <w:r w:rsidR="001941E2">
        <w:t xml:space="preserve"> </w:t>
      </w:r>
      <w:r w:rsidRPr="007136C2">
        <w:t>порядка</w:t>
      </w:r>
      <w:r w:rsidR="001941E2">
        <w:t xml:space="preserve"> </w:t>
      </w:r>
      <w:r w:rsidRPr="007136C2">
        <w:t>5%</w:t>
      </w:r>
      <w:r w:rsidR="001941E2">
        <w:t xml:space="preserve"> </w:t>
      </w:r>
      <w:r w:rsidRPr="007136C2">
        <w:t>аудитории</w:t>
      </w:r>
      <w:r w:rsidR="001941E2">
        <w:t xml:space="preserve"> </w:t>
      </w:r>
      <w:r w:rsidR="009114F5">
        <w:t xml:space="preserve">[11, </w:t>
      </w:r>
      <w:r w:rsidRPr="007136C2">
        <w:t>3].</w:t>
      </w:r>
    </w:p>
    <w:p w:rsidR="00D725BA" w:rsidRPr="007136C2" w:rsidRDefault="00333DC5" w:rsidP="00F43B07">
      <w:pPr>
        <w:tabs>
          <w:tab w:val="left" w:pos="9638"/>
        </w:tabs>
      </w:pPr>
      <w:r w:rsidRPr="007136C2">
        <w:t>«Пусть</w:t>
      </w:r>
      <w:r w:rsidR="001941E2">
        <w:t xml:space="preserve"> </w:t>
      </w:r>
      <w:r w:rsidRPr="007136C2">
        <w:t>фитнес-туры</w:t>
      </w:r>
      <w:r w:rsidR="001941E2">
        <w:t xml:space="preserve"> </w:t>
      </w:r>
      <w:r w:rsidRPr="007136C2">
        <w:t>не</w:t>
      </w:r>
      <w:r w:rsidR="001941E2">
        <w:t xml:space="preserve"> </w:t>
      </w:r>
      <w:r w:rsidRPr="007136C2">
        <w:t>самая</w:t>
      </w:r>
      <w:r w:rsidR="001941E2">
        <w:t xml:space="preserve"> </w:t>
      </w:r>
      <w:r w:rsidRPr="007136C2">
        <w:t>большая</w:t>
      </w:r>
      <w:r w:rsidR="001941E2">
        <w:t xml:space="preserve"> </w:t>
      </w:r>
      <w:r w:rsidRPr="007136C2">
        <w:t>статья</w:t>
      </w:r>
      <w:r w:rsidR="001941E2">
        <w:t xml:space="preserve"> </w:t>
      </w:r>
      <w:r w:rsidRPr="007136C2">
        <w:t>доходов,</w:t>
      </w:r>
      <w:r w:rsidR="001941E2">
        <w:t xml:space="preserve"> </w:t>
      </w:r>
      <w:r w:rsidRPr="007136C2">
        <w:t>но</w:t>
      </w:r>
      <w:r w:rsidR="001941E2">
        <w:t xml:space="preserve"> </w:t>
      </w:r>
      <w:r w:rsidRPr="007136C2">
        <w:t>это</w:t>
      </w:r>
      <w:r w:rsidR="001941E2">
        <w:t xml:space="preserve"> </w:t>
      </w:r>
      <w:r w:rsidRPr="007136C2">
        <w:t>мощный</w:t>
      </w:r>
      <w:r w:rsidR="001941E2">
        <w:t xml:space="preserve"> </w:t>
      </w:r>
      <w:r w:rsidRPr="007136C2">
        <w:t>инструмент</w:t>
      </w:r>
      <w:r w:rsidR="001941E2">
        <w:t xml:space="preserve"> </w:t>
      </w:r>
      <w:r w:rsidRPr="007136C2">
        <w:t>формирования</w:t>
      </w:r>
      <w:r w:rsidR="001941E2">
        <w:t xml:space="preserve"> </w:t>
      </w:r>
      <w:r w:rsidRPr="007136C2">
        <w:t>клиентской</w:t>
      </w:r>
      <w:r w:rsidR="001941E2">
        <w:t xml:space="preserve"> </w:t>
      </w:r>
      <w:r w:rsidRPr="007136C2">
        <w:t>лояльности»,</w:t>
      </w:r>
      <w:r w:rsidR="001941E2">
        <w:t xml:space="preserve"> </w:t>
      </w:r>
      <w:r w:rsidRPr="007136C2">
        <w:t>—</w:t>
      </w:r>
      <w:r w:rsidR="001941E2">
        <w:t xml:space="preserve"> </w:t>
      </w:r>
      <w:r w:rsidRPr="007136C2">
        <w:t>считает</w:t>
      </w:r>
      <w:r w:rsidR="001941E2">
        <w:t xml:space="preserve"> </w:t>
      </w:r>
      <w:r w:rsidRPr="007136C2">
        <w:t>фитнес-директор</w:t>
      </w:r>
      <w:r w:rsidR="001941E2">
        <w:t xml:space="preserve"> </w:t>
      </w:r>
      <w:r w:rsidRPr="007136C2">
        <w:t>клубов</w:t>
      </w:r>
      <w:r w:rsidR="001941E2">
        <w:t xml:space="preserve"> </w:t>
      </w:r>
      <w:r w:rsidRPr="007136C2">
        <w:t>«С.С.С.Р.»</w:t>
      </w:r>
      <w:r w:rsidR="001941E2">
        <w:t xml:space="preserve"> </w:t>
      </w:r>
      <w:r w:rsidRPr="007136C2">
        <w:t>Анна</w:t>
      </w:r>
      <w:r w:rsidR="001941E2">
        <w:t xml:space="preserve"> </w:t>
      </w:r>
      <w:r w:rsidRPr="007136C2">
        <w:t>Полякова.</w:t>
      </w:r>
      <w:r w:rsidR="001941E2">
        <w:t xml:space="preserve"> </w:t>
      </w:r>
      <w:r w:rsidRPr="007136C2">
        <w:t>По</w:t>
      </w:r>
      <w:r w:rsidR="001941E2">
        <w:t xml:space="preserve"> </w:t>
      </w:r>
      <w:r w:rsidRPr="007136C2">
        <w:t>ее</w:t>
      </w:r>
      <w:r w:rsidR="001941E2">
        <w:t xml:space="preserve"> </w:t>
      </w:r>
      <w:r w:rsidRPr="007136C2">
        <w:t>словам,</w:t>
      </w:r>
      <w:r w:rsidR="001941E2">
        <w:t xml:space="preserve"> </w:t>
      </w:r>
      <w:r w:rsidRPr="007136C2">
        <w:t>компания</w:t>
      </w:r>
      <w:r w:rsidR="001941E2">
        <w:t xml:space="preserve"> </w:t>
      </w:r>
      <w:r w:rsidRPr="007136C2">
        <w:t>делает</w:t>
      </w:r>
      <w:r w:rsidR="001941E2">
        <w:t xml:space="preserve"> </w:t>
      </w:r>
      <w:r w:rsidRPr="007136C2">
        <w:t>ставку</w:t>
      </w:r>
      <w:r w:rsidR="001941E2">
        <w:t xml:space="preserve"> </w:t>
      </w:r>
      <w:r w:rsidRPr="007136C2">
        <w:t>на</w:t>
      </w:r>
      <w:r w:rsidR="001941E2">
        <w:t xml:space="preserve"> </w:t>
      </w:r>
      <w:r w:rsidRPr="007136C2">
        <w:t>новые</w:t>
      </w:r>
      <w:r w:rsidR="001941E2">
        <w:t xml:space="preserve"> </w:t>
      </w:r>
      <w:r w:rsidRPr="007136C2">
        <w:t>направления:</w:t>
      </w:r>
      <w:r w:rsidR="001941E2">
        <w:t xml:space="preserve"> </w:t>
      </w:r>
      <w:r w:rsidRPr="007136C2">
        <w:t>восхождение</w:t>
      </w:r>
      <w:r w:rsidR="001941E2">
        <w:t xml:space="preserve"> </w:t>
      </w:r>
      <w:r w:rsidRPr="007136C2">
        <w:t>на</w:t>
      </w:r>
      <w:r w:rsidR="001941E2">
        <w:t xml:space="preserve"> </w:t>
      </w:r>
      <w:r w:rsidRPr="007136C2">
        <w:t>Эверест,</w:t>
      </w:r>
      <w:r w:rsidR="001941E2">
        <w:t xml:space="preserve"> </w:t>
      </w:r>
      <w:r w:rsidRPr="007136C2">
        <w:t>трекинг-туры,</w:t>
      </w:r>
      <w:r w:rsidR="001941E2">
        <w:t xml:space="preserve"> </w:t>
      </w:r>
      <w:r w:rsidRPr="007136C2">
        <w:t>походы,</w:t>
      </w:r>
      <w:r w:rsidR="001941E2">
        <w:t xml:space="preserve"> </w:t>
      </w:r>
      <w:r w:rsidRPr="007136C2">
        <w:t>велотуры</w:t>
      </w:r>
      <w:r w:rsidR="001941E2">
        <w:t xml:space="preserve"> </w:t>
      </w:r>
      <w:r w:rsidRPr="007136C2">
        <w:t>и</w:t>
      </w:r>
      <w:r w:rsidR="001941E2">
        <w:t xml:space="preserve"> </w:t>
      </w:r>
      <w:r w:rsidRPr="007136C2">
        <w:t>подготовку</w:t>
      </w:r>
      <w:r w:rsidR="001941E2">
        <w:t xml:space="preserve"> </w:t>
      </w:r>
      <w:r w:rsidRPr="007136C2">
        <w:t>к</w:t>
      </w:r>
      <w:r w:rsidR="001941E2">
        <w:t xml:space="preserve"> </w:t>
      </w:r>
      <w:r w:rsidRPr="007136C2">
        <w:t>триатлонам</w:t>
      </w:r>
      <w:r w:rsidR="001941E2">
        <w:t xml:space="preserve"> </w:t>
      </w:r>
      <w:r w:rsidRPr="007136C2">
        <w:t>[11].</w:t>
      </w:r>
    </w:p>
    <w:p w:rsidR="00D725BA" w:rsidRPr="007136C2" w:rsidRDefault="00333DC5" w:rsidP="00F43B07">
      <w:pPr>
        <w:tabs>
          <w:tab w:val="left" w:pos="9638"/>
        </w:tabs>
      </w:pPr>
      <w:r w:rsidRPr="007136C2">
        <w:t>При</w:t>
      </w:r>
      <w:r w:rsidR="001941E2">
        <w:t xml:space="preserve"> </w:t>
      </w:r>
      <w:r w:rsidRPr="007136C2">
        <w:t>этом</w:t>
      </w:r>
      <w:r w:rsidR="001941E2">
        <w:t xml:space="preserve"> </w:t>
      </w:r>
      <w:r w:rsidRPr="007136C2">
        <w:t>на</w:t>
      </w:r>
      <w:r w:rsidR="001941E2">
        <w:t xml:space="preserve"> </w:t>
      </w:r>
      <w:r w:rsidRPr="007136C2">
        <w:t>данный</w:t>
      </w:r>
      <w:r w:rsidR="001941E2">
        <w:t xml:space="preserve"> </w:t>
      </w:r>
      <w:r w:rsidRPr="007136C2">
        <w:t>момент</w:t>
      </w:r>
      <w:r w:rsidR="001941E2">
        <w:t xml:space="preserve"> </w:t>
      </w:r>
      <w:r w:rsidRPr="007136C2">
        <w:t>большая</w:t>
      </w:r>
      <w:r w:rsidR="001941E2">
        <w:t xml:space="preserve"> </w:t>
      </w:r>
      <w:r w:rsidRPr="007136C2">
        <w:t>часть</w:t>
      </w:r>
      <w:r w:rsidR="001941E2">
        <w:t xml:space="preserve"> </w:t>
      </w:r>
      <w:r w:rsidRPr="007136C2">
        <w:t>рынка</w:t>
      </w:r>
      <w:r w:rsidR="001941E2">
        <w:t xml:space="preserve"> </w:t>
      </w:r>
      <w:r w:rsidRPr="007136C2">
        <w:t>фитнес-туризма</w:t>
      </w:r>
      <w:r w:rsidR="001941E2">
        <w:t xml:space="preserve"> </w:t>
      </w:r>
      <w:r w:rsidRPr="007136C2">
        <w:t>находится</w:t>
      </w:r>
      <w:r w:rsidR="001941E2">
        <w:t xml:space="preserve"> </w:t>
      </w:r>
      <w:r w:rsidRPr="007136C2">
        <w:t>в</w:t>
      </w:r>
      <w:r w:rsidR="001941E2">
        <w:t xml:space="preserve"> </w:t>
      </w:r>
      <w:r w:rsidRPr="007136C2">
        <w:t>«серой»</w:t>
      </w:r>
      <w:r w:rsidR="001941E2">
        <w:t xml:space="preserve"> </w:t>
      </w:r>
      <w:r w:rsidRPr="007136C2">
        <w:t>зоне</w:t>
      </w:r>
      <w:r w:rsidR="001941E2">
        <w:t xml:space="preserve"> </w:t>
      </w:r>
      <w:r w:rsidRPr="007136C2">
        <w:t>и</w:t>
      </w:r>
      <w:r w:rsidR="001941E2">
        <w:t xml:space="preserve"> </w:t>
      </w:r>
      <w:r w:rsidRPr="007136C2">
        <w:t>никак</w:t>
      </w:r>
      <w:r w:rsidR="001941E2">
        <w:t xml:space="preserve"> </w:t>
      </w:r>
      <w:r w:rsidRPr="007136C2">
        <w:t>не</w:t>
      </w:r>
      <w:r w:rsidR="001941E2">
        <w:t xml:space="preserve"> </w:t>
      </w:r>
      <w:r w:rsidRPr="007136C2">
        <w:t>контролируется,</w:t>
      </w:r>
      <w:r w:rsidR="001941E2">
        <w:t xml:space="preserve"> </w:t>
      </w:r>
      <w:r w:rsidRPr="007136C2">
        <w:t>т.к.</w:t>
      </w:r>
      <w:r w:rsidR="001941E2">
        <w:t xml:space="preserve"> </w:t>
      </w:r>
      <w:r w:rsidRPr="007136C2">
        <w:t>ни</w:t>
      </w:r>
      <w:r w:rsidR="001941E2">
        <w:t xml:space="preserve"> </w:t>
      </w:r>
      <w:r w:rsidRPr="007136C2">
        <w:t>в</w:t>
      </w:r>
      <w:r w:rsidR="001941E2">
        <w:t xml:space="preserve"> </w:t>
      </w:r>
      <w:r w:rsidRPr="007136C2">
        <w:t>Федеральном</w:t>
      </w:r>
      <w:r w:rsidR="001941E2">
        <w:t xml:space="preserve"> </w:t>
      </w:r>
      <w:r w:rsidRPr="007136C2">
        <w:t>законе</w:t>
      </w:r>
      <w:r w:rsidR="001941E2">
        <w:t xml:space="preserve"> </w:t>
      </w:r>
      <w:r w:rsidRPr="007136C2">
        <w:t>«Об</w:t>
      </w:r>
      <w:r w:rsidR="001941E2">
        <w:t xml:space="preserve"> </w:t>
      </w:r>
      <w:r w:rsidRPr="007136C2">
        <w:t>основах</w:t>
      </w:r>
      <w:r w:rsidR="001941E2">
        <w:t xml:space="preserve"> </w:t>
      </w:r>
      <w:r w:rsidRPr="007136C2">
        <w:t>туристской</w:t>
      </w:r>
      <w:r w:rsidR="001941E2">
        <w:t xml:space="preserve"> </w:t>
      </w:r>
      <w:r w:rsidRPr="007136C2">
        <w:t>деятельности</w:t>
      </w:r>
      <w:r w:rsidR="001941E2">
        <w:t xml:space="preserve"> </w:t>
      </w:r>
      <w:r w:rsidRPr="007136C2">
        <w:t>в</w:t>
      </w:r>
      <w:r w:rsidR="001941E2">
        <w:t xml:space="preserve"> </w:t>
      </w:r>
      <w:r w:rsidRPr="007136C2">
        <w:t>Российской</w:t>
      </w:r>
      <w:r w:rsidR="001941E2">
        <w:t xml:space="preserve"> </w:t>
      </w:r>
      <w:r w:rsidRPr="007136C2">
        <w:t>Федерации»</w:t>
      </w:r>
      <w:r w:rsidR="001941E2">
        <w:t xml:space="preserve"> </w:t>
      </w:r>
      <w:r w:rsidRPr="007136C2">
        <w:t>от</w:t>
      </w:r>
      <w:r w:rsidR="001941E2">
        <w:t xml:space="preserve"> </w:t>
      </w:r>
      <w:r w:rsidRPr="007136C2">
        <w:t>24.11.1996</w:t>
      </w:r>
      <w:r w:rsidR="001941E2">
        <w:t xml:space="preserve"> </w:t>
      </w:r>
      <w:r w:rsidRPr="007136C2">
        <w:t>г.</w:t>
      </w:r>
      <w:r w:rsidR="001941E2">
        <w:t xml:space="preserve"> </w:t>
      </w:r>
      <w:r w:rsidRPr="007136C2">
        <w:t>№</w:t>
      </w:r>
      <w:r w:rsidR="001941E2">
        <w:t xml:space="preserve"> </w:t>
      </w:r>
      <w:r w:rsidRPr="007136C2">
        <w:t>132-ФЗ</w:t>
      </w:r>
      <w:r w:rsidR="001941E2">
        <w:t xml:space="preserve"> </w:t>
      </w:r>
      <w:r w:rsidRPr="007136C2">
        <w:t>[6],</w:t>
      </w:r>
      <w:r w:rsidR="001941E2">
        <w:t xml:space="preserve"> </w:t>
      </w:r>
      <w:r w:rsidRPr="007136C2">
        <w:t>ни</w:t>
      </w:r>
      <w:r w:rsidR="001941E2">
        <w:t xml:space="preserve"> </w:t>
      </w:r>
      <w:r w:rsidRPr="007136C2">
        <w:t>в</w:t>
      </w:r>
      <w:r w:rsidR="001941E2">
        <w:t xml:space="preserve"> </w:t>
      </w:r>
      <w:r w:rsidRPr="007136C2">
        <w:t>Профессиональном</w:t>
      </w:r>
      <w:r w:rsidR="001941E2">
        <w:t xml:space="preserve"> </w:t>
      </w:r>
      <w:r w:rsidRPr="007136C2">
        <w:t>стандарт</w:t>
      </w:r>
      <w:r w:rsidR="001941E2">
        <w:t xml:space="preserve"> </w:t>
      </w:r>
      <w:r w:rsidRPr="007136C2">
        <w:t>«Инструктор-</w:t>
      </w:r>
      <w:r w:rsidRPr="007136C2">
        <w:lastRenderedPageBreak/>
        <w:t>проводник»</w:t>
      </w:r>
      <w:r w:rsidR="001941E2">
        <w:t xml:space="preserve"> </w:t>
      </w:r>
      <w:r w:rsidRPr="007136C2">
        <w:t>код</w:t>
      </w:r>
      <w:r w:rsidR="001941E2">
        <w:t xml:space="preserve"> </w:t>
      </w:r>
      <w:r w:rsidRPr="007136C2">
        <w:t>33.023</w:t>
      </w:r>
      <w:r w:rsidR="001941E2">
        <w:t xml:space="preserve"> </w:t>
      </w:r>
      <w:r w:rsidRPr="007136C2">
        <w:t>[2],</w:t>
      </w:r>
      <w:r w:rsidR="001941E2">
        <w:t xml:space="preserve"> </w:t>
      </w:r>
      <w:r w:rsidRPr="007136C2">
        <w:t>ни</w:t>
      </w:r>
      <w:r w:rsidR="001941E2">
        <w:t xml:space="preserve"> </w:t>
      </w:r>
      <w:r w:rsidRPr="007136C2">
        <w:t>в</w:t>
      </w:r>
      <w:r w:rsidR="001941E2">
        <w:t xml:space="preserve"> </w:t>
      </w:r>
      <w:r w:rsidRPr="007136C2">
        <w:t>Профессиональном</w:t>
      </w:r>
      <w:r w:rsidR="001941E2">
        <w:t xml:space="preserve"> </w:t>
      </w:r>
      <w:r w:rsidRPr="007136C2">
        <w:t>стандарте</w:t>
      </w:r>
      <w:r w:rsidR="001941E2">
        <w:t xml:space="preserve"> </w:t>
      </w:r>
      <w:r w:rsidRPr="007136C2">
        <w:t>«Специалист</w:t>
      </w:r>
      <w:r w:rsidR="001941E2">
        <w:t xml:space="preserve"> </w:t>
      </w:r>
      <w:r w:rsidRPr="007136C2">
        <w:t>по</w:t>
      </w:r>
      <w:r w:rsidR="001941E2">
        <w:t xml:space="preserve"> </w:t>
      </w:r>
      <w:r w:rsidRPr="007136C2">
        <w:t>фитнесу</w:t>
      </w:r>
      <w:r w:rsidR="001941E2">
        <w:t xml:space="preserve"> </w:t>
      </w:r>
      <w:r w:rsidRPr="007136C2">
        <w:t>(фитнес-тренер)</w:t>
      </w:r>
      <w:r w:rsidR="001941E2">
        <w:t xml:space="preserve"> </w:t>
      </w:r>
      <w:r w:rsidRPr="007136C2">
        <w:rPr>
          <w:lang w:val="en-US"/>
        </w:rPr>
        <w:t>N</w:t>
      </w:r>
      <w:r w:rsidR="001941E2">
        <w:t xml:space="preserve"> </w:t>
      </w:r>
      <w:r w:rsidRPr="007136C2">
        <w:t>353Н</w:t>
      </w:r>
      <w:r w:rsidR="001941E2">
        <w:t xml:space="preserve"> </w:t>
      </w:r>
      <w:r w:rsidRPr="007136C2">
        <w:t>[13]</w:t>
      </w:r>
      <w:r w:rsidR="001941E2">
        <w:t xml:space="preserve"> </w:t>
      </w:r>
      <w:r w:rsidRPr="007136C2">
        <w:t>деятельность</w:t>
      </w:r>
      <w:r w:rsidR="001941E2">
        <w:t xml:space="preserve"> </w:t>
      </w:r>
      <w:r w:rsidRPr="007136C2">
        <w:t>по</w:t>
      </w:r>
      <w:r w:rsidR="001941E2">
        <w:t xml:space="preserve"> </w:t>
      </w:r>
      <w:r w:rsidRPr="007136C2">
        <w:t>организации</w:t>
      </w:r>
      <w:r w:rsidR="001941E2">
        <w:t xml:space="preserve"> </w:t>
      </w:r>
      <w:r w:rsidRPr="007136C2">
        <w:t>фитнес-туров</w:t>
      </w:r>
      <w:r w:rsidR="001941E2">
        <w:t xml:space="preserve"> </w:t>
      </w:r>
      <w:r w:rsidRPr="007136C2">
        <w:t>не</w:t>
      </w:r>
      <w:r w:rsidR="001941E2">
        <w:t xml:space="preserve"> </w:t>
      </w:r>
      <w:r w:rsidRPr="007136C2">
        <w:t>регламентируется.</w:t>
      </w:r>
      <w:r w:rsidR="001941E2">
        <w:t xml:space="preserve"> </w:t>
      </w:r>
    </w:p>
    <w:p w:rsidR="00D725BA" w:rsidRPr="007136C2" w:rsidRDefault="00333DC5" w:rsidP="00F43B07">
      <w:pPr>
        <w:tabs>
          <w:tab w:val="left" w:pos="9638"/>
        </w:tabs>
      </w:pPr>
      <w:r w:rsidRPr="007136C2">
        <w:t>На</w:t>
      </w:r>
      <w:r w:rsidR="001941E2">
        <w:t xml:space="preserve"> </w:t>
      </w:r>
      <w:r w:rsidRPr="007136C2">
        <w:t>данном</w:t>
      </w:r>
      <w:r w:rsidR="001941E2">
        <w:t xml:space="preserve"> </w:t>
      </w:r>
      <w:r w:rsidRPr="007136C2">
        <w:t>этапе</w:t>
      </w:r>
      <w:r w:rsidR="001941E2">
        <w:t xml:space="preserve"> </w:t>
      </w:r>
      <w:r w:rsidRPr="007136C2">
        <w:t>развития</w:t>
      </w:r>
      <w:r w:rsidR="001941E2">
        <w:t xml:space="preserve"> </w:t>
      </w:r>
      <w:r w:rsidRPr="007136C2">
        <w:t>фитнес-индустрии,</w:t>
      </w:r>
      <w:r w:rsidR="001941E2">
        <w:t xml:space="preserve"> </w:t>
      </w:r>
      <w:r w:rsidRPr="007136C2">
        <w:t>это</w:t>
      </w:r>
      <w:r w:rsidR="001941E2">
        <w:t xml:space="preserve"> </w:t>
      </w:r>
      <w:r w:rsidRPr="007136C2">
        <w:t>бизнес-направление</w:t>
      </w:r>
      <w:r w:rsidR="001941E2">
        <w:t xml:space="preserve"> </w:t>
      </w:r>
      <w:r w:rsidRPr="007136C2">
        <w:t>активно</w:t>
      </w:r>
      <w:r w:rsidR="001941E2">
        <w:t xml:space="preserve"> </w:t>
      </w:r>
      <w:r w:rsidRPr="007136C2">
        <w:t>осваивается</w:t>
      </w:r>
      <w:r w:rsidR="001941E2">
        <w:t xml:space="preserve"> </w:t>
      </w:r>
      <w:r w:rsidRPr="007136C2">
        <w:t>инструкторами-энтузиастами,</w:t>
      </w:r>
      <w:r w:rsidR="001941E2">
        <w:t xml:space="preserve"> </w:t>
      </w:r>
      <w:r w:rsidRPr="007136C2">
        <w:t>которые</w:t>
      </w:r>
      <w:r w:rsidR="001941E2">
        <w:t xml:space="preserve"> </w:t>
      </w:r>
      <w:r w:rsidRPr="007136C2">
        <w:t>самостоятельно</w:t>
      </w:r>
      <w:r w:rsidR="001941E2">
        <w:t xml:space="preserve"> </w:t>
      </w:r>
      <w:r w:rsidRPr="007136C2">
        <w:t>формируют</w:t>
      </w:r>
      <w:r w:rsidR="001941E2">
        <w:t xml:space="preserve"> </w:t>
      </w:r>
      <w:r w:rsidRPr="007136C2">
        <w:t>группы</w:t>
      </w:r>
      <w:r w:rsidR="001941E2">
        <w:t xml:space="preserve"> </w:t>
      </w:r>
      <w:r w:rsidRPr="007136C2">
        <w:t>из</w:t>
      </w:r>
      <w:r w:rsidR="001941E2">
        <w:t xml:space="preserve"> </w:t>
      </w:r>
      <w:r w:rsidRPr="007136C2">
        <w:t>своих</w:t>
      </w:r>
      <w:r w:rsidR="001941E2">
        <w:t xml:space="preserve"> </w:t>
      </w:r>
      <w:r w:rsidRPr="007136C2">
        <w:t>клиентов</w:t>
      </w:r>
      <w:r w:rsidR="001941E2">
        <w:t xml:space="preserve"> </w:t>
      </w:r>
      <w:r w:rsidRPr="007136C2">
        <w:t>или</w:t>
      </w:r>
      <w:r w:rsidR="001941E2">
        <w:t xml:space="preserve"> </w:t>
      </w:r>
      <w:r w:rsidRPr="007136C2">
        <w:t>размещают</w:t>
      </w:r>
      <w:r w:rsidR="001941E2">
        <w:t xml:space="preserve"> </w:t>
      </w:r>
      <w:r w:rsidRPr="007136C2">
        <w:t>рекламу</w:t>
      </w:r>
      <w:r w:rsidR="001941E2">
        <w:t xml:space="preserve"> </w:t>
      </w:r>
      <w:r w:rsidRPr="007136C2">
        <w:t>в</w:t>
      </w:r>
      <w:r w:rsidR="001941E2">
        <w:t xml:space="preserve"> </w:t>
      </w:r>
      <w:r w:rsidRPr="007136C2">
        <w:t>социальных</w:t>
      </w:r>
      <w:r w:rsidR="001941E2">
        <w:t xml:space="preserve"> </w:t>
      </w:r>
      <w:r w:rsidRPr="007136C2">
        <w:t>сетях.</w:t>
      </w:r>
      <w:r w:rsidR="001941E2">
        <w:t xml:space="preserve"> </w:t>
      </w:r>
      <w:r w:rsidRPr="007136C2">
        <w:t>К</w:t>
      </w:r>
      <w:r w:rsidR="001941E2">
        <w:t xml:space="preserve"> </w:t>
      </w:r>
      <w:r w:rsidRPr="007136C2">
        <w:t>сожалению,</w:t>
      </w:r>
      <w:r w:rsidR="001941E2">
        <w:t xml:space="preserve"> </w:t>
      </w:r>
      <w:r w:rsidRPr="007136C2">
        <w:t>основные</w:t>
      </w:r>
      <w:r w:rsidR="001941E2">
        <w:t xml:space="preserve"> </w:t>
      </w:r>
      <w:r w:rsidRPr="007136C2">
        <w:t>знания</w:t>
      </w:r>
      <w:r w:rsidR="001941E2">
        <w:t xml:space="preserve"> </w:t>
      </w:r>
      <w:r w:rsidRPr="007136C2">
        <w:t>об</w:t>
      </w:r>
      <w:r w:rsidR="001941E2">
        <w:t xml:space="preserve"> </w:t>
      </w:r>
      <w:r w:rsidRPr="007136C2">
        <w:t>организации</w:t>
      </w:r>
      <w:r w:rsidR="001941E2">
        <w:t xml:space="preserve"> </w:t>
      </w:r>
      <w:r w:rsidRPr="007136C2">
        <w:t>поездки,</w:t>
      </w:r>
      <w:r w:rsidR="001941E2">
        <w:t xml:space="preserve"> </w:t>
      </w:r>
      <w:r w:rsidRPr="007136C2">
        <w:t>они</w:t>
      </w:r>
      <w:r w:rsidR="001941E2">
        <w:t xml:space="preserve"> </w:t>
      </w:r>
      <w:r w:rsidRPr="007136C2">
        <w:t>собирают</w:t>
      </w:r>
      <w:r w:rsidR="001941E2">
        <w:t xml:space="preserve"> </w:t>
      </w:r>
      <w:r w:rsidRPr="007136C2">
        <w:t>через</w:t>
      </w:r>
      <w:r w:rsidR="001941E2">
        <w:t xml:space="preserve"> </w:t>
      </w:r>
      <w:r w:rsidRPr="007136C2">
        <w:t>интернет</w:t>
      </w:r>
      <w:r w:rsidR="001941E2">
        <w:t xml:space="preserve"> </w:t>
      </w:r>
      <w:r w:rsidRPr="007136C2">
        <w:t>и</w:t>
      </w:r>
      <w:r w:rsidR="001941E2">
        <w:t xml:space="preserve"> </w:t>
      </w:r>
      <w:r w:rsidRPr="007136C2">
        <w:t>при</w:t>
      </w:r>
      <w:r w:rsidR="001941E2">
        <w:t xml:space="preserve"> </w:t>
      </w:r>
      <w:r w:rsidRPr="007136C2">
        <w:t>этом</w:t>
      </w:r>
      <w:r w:rsidR="001941E2">
        <w:t xml:space="preserve"> </w:t>
      </w:r>
      <w:r w:rsidRPr="007136C2">
        <w:t>часто</w:t>
      </w:r>
      <w:r w:rsidR="001941E2">
        <w:t xml:space="preserve"> </w:t>
      </w:r>
      <w:r w:rsidRPr="007136C2">
        <w:t>не</w:t>
      </w:r>
      <w:r w:rsidR="001941E2">
        <w:t xml:space="preserve"> </w:t>
      </w:r>
      <w:r w:rsidRPr="007136C2">
        <w:t>обладают</w:t>
      </w:r>
      <w:r w:rsidR="001941E2">
        <w:t xml:space="preserve"> </w:t>
      </w:r>
      <w:r w:rsidRPr="007136C2">
        <w:t>элементарными</w:t>
      </w:r>
      <w:r w:rsidR="001941E2">
        <w:t xml:space="preserve"> </w:t>
      </w:r>
      <w:r w:rsidRPr="007136C2">
        <w:t>навыками</w:t>
      </w:r>
      <w:r w:rsidR="001941E2">
        <w:t xml:space="preserve"> </w:t>
      </w:r>
      <w:r w:rsidRPr="007136C2">
        <w:t>по</w:t>
      </w:r>
      <w:r w:rsidR="001941E2">
        <w:t xml:space="preserve"> </w:t>
      </w:r>
      <w:r w:rsidRPr="007136C2">
        <w:t>оказанию</w:t>
      </w:r>
      <w:r w:rsidR="001941E2">
        <w:t xml:space="preserve"> </w:t>
      </w:r>
      <w:r w:rsidRPr="007136C2">
        <w:t>первой</w:t>
      </w:r>
      <w:r w:rsidR="001941E2">
        <w:t xml:space="preserve"> </w:t>
      </w:r>
      <w:r w:rsidRPr="007136C2">
        <w:t>помощи</w:t>
      </w:r>
      <w:r w:rsidR="001941E2">
        <w:t xml:space="preserve"> </w:t>
      </w:r>
      <w:r w:rsidRPr="007136C2">
        <w:t>и</w:t>
      </w:r>
      <w:r w:rsidR="001941E2">
        <w:t xml:space="preserve"> </w:t>
      </w:r>
      <w:r w:rsidRPr="007136C2">
        <w:t>алгоритмом</w:t>
      </w:r>
      <w:r w:rsidR="001941E2">
        <w:t xml:space="preserve"> </w:t>
      </w:r>
      <w:r w:rsidRPr="007136C2">
        <w:t>действий</w:t>
      </w:r>
      <w:r w:rsidR="001941E2">
        <w:t xml:space="preserve"> </w:t>
      </w:r>
      <w:r w:rsidRPr="007136C2">
        <w:t>в</w:t>
      </w:r>
      <w:r w:rsidR="001941E2">
        <w:t xml:space="preserve"> </w:t>
      </w:r>
      <w:r w:rsidRPr="007136C2">
        <w:t>чрезвычайных</w:t>
      </w:r>
      <w:r w:rsidR="001941E2">
        <w:t xml:space="preserve"> </w:t>
      </w:r>
      <w:r w:rsidRPr="007136C2">
        <w:t>ситуациях.</w:t>
      </w:r>
      <w:r w:rsidR="001941E2">
        <w:t xml:space="preserve"> </w:t>
      </w:r>
      <w:r w:rsidRPr="007136C2">
        <w:t>Фитнес-клубы</w:t>
      </w:r>
      <w:r w:rsidR="001941E2">
        <w:t xml:space="preserve"> </w:t>
      </w:r>
      <w:r w:rsidRPr="007136C2">
        <w:t>очень</w:t>
      </w:r>
      <w:r w:rsidR="001941E2">
        <w:t xml:space="preserve"> </w:t>
      </w:r>
      <w:r w:rsidRPr="007136C2">
        <w:t>часто</w:t>
      </w:r>
      <w:r w:rsidR="001941E2">
        <w:t xml:space="preserve"> </w:t>
      </w:r>
      <w:r w:rsidRPr="007136C2">
        <w:t>экономят</w:t>
      </w:r>
      <w:r w:rsidR="001941E2">
        <w:t xml:space="preserve"> </w:t>
      </w:r>
      <w:r w:rsidRPr="007136C2">
        <w:t>на</w:t>
      </w:r>
      <w:r w:rsidR="001941E2">
        <w:t xml:space="preserve"> </w:t>
      </w:r>
      <w:r w:rsidRPr="007136C2">
        <w:t>обучении</w:t>
      </w:r>
      <w:r w:rsidR="001941E2">
        <w:t xml:space="preserve"> </w:t>
      </w:r>
      <w:r w:rsidRPr="007136C2">
        <w:t>персонала</w:t>
      </w:r>
      <w:r w:rsidR="001941E2">
        <w:t xml:space="preserve"> </w:t>
      </w:r>
      <w:r w:rsidRPr="007136C2">
        <w:t>и</w:t>
      </w:r>
      <w:r w:rsidR="001941E2">
        <w:t xml:space="preserve"> </w:t>
      </w:r>
      <w:r w:rsidRPr="007136C2">
        <w:t>поэтому</w:t>
      </w:r>
      <w:r w:rsidR="001941E2">
        <w:t xml:space="preserve"> </w:t>
      </w:r>
      <w:r w:rsidRPr="007136C2">
        <w:t>тренерский</w:t>
      </w:r>
      <w:r w:rsidR="001941E2">
        <w:t xml:space="preserve"> </w:t>
      </w:r>
      <w:r w:rsidRPr="007136C2">
        <w:t>состав,</w:t>
      </w:r>
      <w:r w:rsidR="001941E2">
        <w:t xml:space="preserve"> </w:t>
      </w:r>
      <w:r w:rsidRPr="007136C2">
        <w:t>в</w:t>
      </w:r>
      <w:r w:rsidR="001941E2">
        <w:t xml:space="preserve"> </w:t>
      </w:r>
      <w:r w:rsidRPr="007136C2">
        <w:t>основном,</w:t>
      </w:r>
      <w:r w:rsidR="001941E2">
        <w:t xml:space="preserve"> </w:t>
      </w:r>
      <w:r w:rsidRPr="007136C2">
        <w:t>не</w:t>
      </w:r>
      <w:r w:rsidR="001941E2">
        <w:t xml:space="preserve"> </w:t>
      </w:r>
      <w:r w:rsidRPr="007136C2">
        <w:t>владеет</w:t>
      </w:r>
      <w:r w:rsidR="001941E2">
        <w:t xml:space="preserve"> </w:t>
      </w:r>
      <w:r w:rsidRPr="007136C2">
        <w:t>данными</w:t>
      </w:r>
      <w:r w:rsidR="001941E2">
        <w:t xml:space="preserve"> </w:t>
      </w:r>
      <w:r w:rsidRPr="007136C2">
        <w:t>навыками.</w:t>
      </w:r>
    </w:p>
    <w:p w:rsidR="00D725BA" w:rsidRPr="007136C2" w:rsidRDefault="00333DC5" w:rsidP="00F43B07">
      <w:pPr>
        <w:tabs>
          <w:tab w:val="left" w:pos="9638"/>
        </w:tabs>
      </w:pPr>
      <w:r w:rsidRPr="007136C2">
        <w:t>Исходя</w:t>
      </w:r>
      <w:r w:rsidR="001941E2">
        <w:t xml:space="preserve"> </w:t>
      </w:r>
      <w:r w:rsidRPr="007136C2">
        <w:t>из</w:t>
      </w:r>
      <w:r w:rsidR="001941E2">
        <w:t xml:space="preserve"> </w:t>
      </w:r>
      <w:r w:rsidRPr="007136C2">
        <w:t>всего</w:t>
      </w:r>
      <w:r w:rsidR="001941E2">
        <w:t xml:space="preserve"> </w:t>
      </w:r>
      <w:r w:rsidRPr="007136C2">
        <w:t>выше</w:t>
      </w:r>
      <w:r w:rsidR="001941E2">
        <w:t xml:space="preserve"> </w:t>
      </w:r>
      <w:r w:rsidRPr="007136C2">
        <w:t>сказанного,</w:t>
      </w:r>
      <w:r w:rsidR="001941E2">
        <w:t xml:space="preserve"> </w:t>
      </w:r>
      <w:r w:rsidRPr="007136C2">
        <w:t>мы</w:t>
      </w:r>
      <w:r w:rsidR="001941E2">
        <w:t xml:space="preserve"> </w:t>
      </w:r>
      <w:r w:rsidRPr="007136C2">
        <w:t>видим</w:t>
      </w:r>
      <w:r w:rsidR="001941E2">
        <w:t xml:space="preserve"> </w:t>
      </w:r>
      <w:r w:rsidRPr="007136C2">
        <w:t>2</w:t>
      </w:r>
      <w:r w:rsidR="001941E2">
        <w:t xml:space="preserve"> </w:t>
      </w:r>
      <w:r w:rsidRPr="007136C2">
        <w:t>перспективных</w:t>
      </w:r>
      <w:r w:rsidR="001941E2">
        <w:t xml:space="preserve"> </w:t>
      </w:r>
      <w:r w:rsidRPr="007136C2">
        <w:t>маркетинговых</w:t>
      </w:r>
      <w:r w:rsidR="001941E2">
        <w:t xml:space="preserve"> </w:t>
      </w:r>
      <w:r w:rsidRPr="007136C2">
        <w:t>направления</w:t>
      </w:r>
      <w:r w:rsidR="001941E2">
        <w:t xml:space="preserve"> </w:t>
      </w:r>
      <w:r w:rsidRPr="007136C2">
        <w:t>по</w:t>
      </w:r>
      <w:r w:rsidR="001941E2">
        <w:t xml:space="preserve"> </w:t>
      </w:r>
      <w:r w:rsidRPr="007136C2">
        <w:t>отношению</w:t>
      </w:r>
      <w:r w:rsidR="001941E2">
        <w:t xml:space="preserve"> </w:t>
      </w:r>
      <w:r w:rsidRPr="007136C2">
        <w:t>к</w:t>
      </w:r>
      <w:r w:rsidR="001941E2">
        <w:t xml:space="preserve"> </w:t>
      </w:r>
      <w:r w:rsidRPr="007136C2">
        <w:t>целевой</w:t>
      </w:r>
      <w:r w:rsidR="001941E2">
        <w:t xml:space="preserve"> </w:t>
      </w:r>
      <w:r w:rsidRPr="007136C2">
        <w:t>аудитории,</w:t>
      </w:r>
      <w:r w:rsidR="001941E2">
        <w:t xml:space="preserve"> </w:t>
      </w:r>
      <w:r w:rsidRPr="007136C2">
        <w:t>продвижения</w:t>
      </w:r>
      <w:r w:rsidR="001941E2">
        <w:t xml:space="preserve"> </w:t>
      </w:r>
      <w:r w:rsidRPr="007136C2">
        <w:t>образовательного</w:t>
      </w:r>
      <w:r w:rsidR="001941E2">
        <w:t xml:space="preserve"> </w:t>
      </w:r>
      <w:r w:rsidRPr="007136C2">
        <w:t>модуля</w:t>
      </w:r>
      <w:r w:rsidR="001941E2">
        <w:t xml:space="preserve"> </w:t>
      </w:r>
      <w:r w:rsidRPr="007136C2">
        <w:t>по</w:t>
      </w:r>
      <w:r w:rsidR="001941E2">
        <w:t xml:space="preserve"> </w:t>
      </w:r>
      <w:r w:rsidRPr="007136C2">
        <w:t>формату</w:t>
      </w:r>
      <w:r w:rsidR="001941E2">
        <w:t xml:space="preserve"> </w:t>
      </w:r>
      <w:r w:rsidRPr="007136C2">
        <w:t>сетевой</w:t>
      </w:r>
      <w:r w:rsidR="001941E2">
        <w:t xml:space="preserve"> </w:t>
      </w:r>
      <w:r w:rsidRPr="007136C2">
        <w:t>формы</w:t>
      </w:r>
      <w:r w:rsidR="001941E2">
        <w:t xml:space="preserve"> </w:t>
      </w:r>
      <w:r w:rsidRPr="007136C2">
        <w:t>реализации</w:t>
      </w:r>
      <w:r w:rsidR="001941E2">
        <w:t xml:space="preserve"> </w:t>
      </w:r>
      <w:r w:rsidRPr="007136C2">
        <w:t>образовательной</w:t>
      </w:r>
      <w:r w:rsidR="001941E2">
        <w:t xml:space="preserve"> </w:t>
      </w:r>
      <w:r w:rsidRPr="007136C2">
        <w:t>программы.</w:t>
      </w:r>
    </w:p>
    <w:p w:rsidR="00D725BA" w:rsidRPr="007136C2" w:rsidRDefault="00333DC5" w:rsidP="00F43B07">
      <w:pPr>
        <w:tabs>
          <w:tab w:val="left" w:pos="9638"/>
        </w:tabs>
      </w:pPr>
      <w:r w:rsidRPr="007136C2">
        <w:t>Первое</w:t>
      </w:r>
      <w:r w:rsidR="001941E2">
        <w:t xml:space="preserve"> </w:t>
      </w:r>
      <w:r w:rsidRPr="007136C2">
        <w:t>направление,</w:t>
      </w:r>
      <w:r w:rsidR="001941E2">
        <w:t xml:space="preserve"> </w:t>
      </w:r>
      <w:r w:rsidRPr="007136C2">
        <w:t>это</w:t>
      </w:r>
      <w:r w:rsidR="001941E2">
        <w:t xml:space="preserve"> </w:t>
      </w:r>
      <w:r w:rsidRPr="007136C2">
        <w:t>фитнес-тренеры,</w:t>
      </w:r>
      <w:r w:rsidR="001941E2">
        <w:t xml:space="preserve"> </w:t>
      </w:r>
      <w:r w:rsidRPr="007136C2">
        <w:t>которые</w:t>
      </w:r>
      <w:r w:rsidR="001941E2">
        <w:t xml:space="preserve"> </w:t>
      </w:r>
      <w:r w:rsidRPr="007136C2">
        <w:t>уже</w:t>
      </w:r>
      <w:r w:rsidR="001941E2">
        <w:t xml:space="preserve"> </w:t>
      </w:r>
      <w:r w:rsidRPr="007136C2">
        <w:t>имеют</w:t>
      </w:r>
      <w:r w:rsidR="001941E2">
        <w:t xml:space="preserve"> </w:t>
      </w:r>
      <w:r w:rsidRPr="007136C2">
        <w:t>опыт</w:t>
      </w:r>
      <w:r w:rsidR="001941E2">
        <w:t xml:space="preserve"> </w:t>
      </w:r>
      <w:r w:rsidRPr="007136C2">
        <w:t>организации</w:t>
      </w:r>
      <w:r w:rsidR="001941E2">
        <w:t xml:space="preserve"> </w:t>
      </w:r>
      <w:r w:rsidRPr="007136C2">
        <w:t>фитнес-туров,</w:t>
      </w:r>
      <w:r w:rsidR="001941E2">
        <w:t xml:space="preserve"> </w:t>
      </w:r>
      <w:r w:rsidRPr="007136C2">
        <w:t>второе</w:t>
      </w:r>
      <w:r w:rsidR="001941E2">
        <w:t xml:space="preserve"> </w:t>
      </w:r>
      <w:r w:rsidRPr="007136C2">
        <w:t>направление</w:t>
      </w:r>
      <w:r w:rsidR="001941E2">
        <w:t xml:space="preserve"> </w:t>
      </w:r>
      <w:r w:rsidRPr="007136C2">
        <w:t>–</w:t>
      </w:r>
      <w:r w:rsidR="001941E2">
        <w:t xml:space="preserve"> </w:t>
      </w:r>
      <w:r w:rsidRPr="007136C2">
        <w:t>это</w:t>
      </w:r>
      <w:r w:rsidR="001941E2">
        <w:t xml:space="preserve"> </w:t>
      </w:r>
      <w:r w:rsidRPr="007136C2">
        <w:t>фитнес-тренеры,</w:t>
      </w:r>
      <w:r w:rsidR="001941E2">
        <w:t xml:space="preserve"> </w:t>
      </w:r>
      <w:r w:rsidRPr="007136C2">
        <w:t>которые</w:t>
      </w:r>
      <w:r w:rsidR="001941E2">
        <w:t xml:space="preserve"> </w:t>
      </w:r>
      <w:r w:rsidRPr="007136C2">
        <w:t>хотели</w:t>
      </w:r>
      <w:r w:rsidR="001941E2">
        <w:t xml:space="preserve"> </w:t>
      </w:r>
      <w:r w:rsidRPr="007136C2">
        <w:t>бы</w:t>
      </w:r>
      <w:r w:rsidR="001941E2">
        <w:t xml:space="preserve"> </w:t>
      </w:r>
      <w:r w:rsidRPr="007136C2">
        <w:t>научиться</w:t>
      </w:r>
      <w:r w:rsidR="001941E2">
        <w:t xml:space="preserve"> </w:t>
      </w:r>
      <w:r w:rsidRPr="007136C2">
        <w:t>организовывать</w:t>
      </w:r>
      <w:r w:rsidR="001941E2">
        <w:t xml:space="preserve"> </w:t>
      </w:r>
      <w:r w:rsidRPr="007136C2">
        <w:t>фитнес-туры.</w:t>
      </w:r>
    </w:p>
    <w:p w:rsidR="00D725BA" w:rsidRPr="007136C2" w:rsidRDefault="00333DC5" w:rsidP="00F43B07">
      <w:pPr>
        <w:tabs>
          <w:tab w:val="left" w:pos="9638"/>
        </w:tabs>
      </w:pPr>
      <w:r w:rsidRPr="007136C2">
        <w:t>Организация</w:t>
      </w:r>
      <w:r w:rsidR="001941E2">
        <w:t xml:space="preserve"> </w:t>
      </w:r>
      <w:r w:rsidRPr="007136C2">
        <w:t>фитнес-тура</w:t>
      </w:r>
      <w:r w:rsidR="001941E2">
        <w:t xml:space="preserve"> </w:t>
      </w:r>
      <w:r w:rsidRPr="007136C2">
        <w:t>довольно</w:t>
      </w:r>
      <w:r w:rsidR="001941E2">
        <w:t xml:space="preserve"> </w:t>
      </w:r>
      <w:r w:rsidRPr="007136C2">
        <w:t>сложный</w:t>
      </w:r>
      <w:r w:rsidR="001941E2">
        <w:t xml:space="preserve"> </w:t>
      </w:r>
      <w:r w:rsidRPr="007136C2">
        <w:t>процесс</w:t>
      </w:r>
      <w:r w:rsidR="001941E2">
        <w:t xml:space="preserve"> </w:t>
      </w:r>
      <w:r w:rsidRPr="007136C2">
        <w:t>и</w:t>
      </w:r>
      <w:r w:rsidR="001941E2">
        <w:t xml:space="preserve"> </w:t>
      </w:r>
      <w:r w:rsidRPr="007136C2">
        <w:t>включает</w:t>
      </w:r>
      <w:r w:rsidR="001941E2">
        <w:t xml:space="preserve"> </w:t>
      </w:r>
      <w:r w:rsidRPr="007136C2">
        <w:t>в</w:t>
      </w:r>
      <w:r w:rsidR="001941E2">
        <w:t xml:space="preserve"> </w:t>
      </w:r>
      <w:r w:rsidRPr="007136C2">
        <w:t>себя</w:t>
      </w:r>
      <w:r w:rsidR="001941E2">
        <w:t xml:space="preserve"> </w:t>
      </w:r>
      <w:r w:rsidRPr="007136C2">
        <w:t>следующие</w:t>
      </w:r>
      <w:r w:rsidR="001941E2">
        <w:t xml:space="preserve"> </w:t>
      </w:r>
      <w:r w:rsidRPr="007136C2">
        <w:t>этапы:</w:t>
      </w:r>
    </w:p>
    <w:p w:rsidR="00D725BA" w:rsidRPr="007136C2" w:rsidRDefault="00333DC5" w:rsidP="00F43B07">
      <w:pPr>
        <w:pStyle w:val="afb"/>
        <w:numPr>
          <w:ilvl w:val="0"/>
          <w:numId w:val="42"/>
        </w:numPr>
        <w:tabs>
          <w:tab w:val="left" w:pos="993"/>
          <w:tab w:val="left" w:pos="9638"/>
        </w:tabs>
        <w:ind w:left="0" w:firstLine="709"/>
      </w:pPr>
      <w:r w:rsidRPr="007136C2">
        <w:t>Выбор</w:t>
      </w:r>
      <w:r w:rsidR="001941E2">
        <w:t xml:space="preserve"> </w:t>
      </w:r>
      <w:r w:rsidRPr="007136C2">
        <w:t>места.</w:t>
      </w:r>
    </w:p>
    <w:p w:rsidR="00D725BA" w:rsidRPr="007136C2" w:rsidRDefault="00333DC5" w:rsidP="00F43B07">
      <w:pPr>
        <w:pStyle w:val="afb"/>
        <w:numPr>
          <w:ilvl w:val="0"/>
          <w:numId w:val="42"/>
        </w:numPr>
        <w:tabs>
          <w:tab w:val="left" w:pos="993"/>
          <w:tab w:val="left" w:pos="9638"/>
        </w:tabs>
        <w:ind w:left="0" w:firstLine="709"/>
      </w:pPr>
      <w:r w:rsidRPr="007136C2">
        <w:t>Выбор</w:t>
      </w:r>
      <w:r w:rsidR="001941E2">
        <w:t xml:space="preserve"> </w:t>
      </w:r>
      <w:r w:rsidRPr="007136C2">
        <w:t>отеля.</w:t>
      </w:r>
    </w:p>
    <w:p w:rsidR="00D725BA" w:rsidRPr="007136C2" w:rsidRDefault="00333DC5" w:rsidP="00F43B07">
      <w:pPr>
        <w:pStyle w:val="afb"/>
        <w:numPr>
          <w:ilvl w:val="0"/>
          <w:numId w:val="42"/>
        </w:numPr>
        <w:tabs>
          <w:tab w:val="left" w:pos="993"/>
          <w:tab w:val="left" w:pos="9638"/>
        </w:tabs>
        <w:ind w:left="0" w:firstLine="709"/>
      </w:pPr>
      <w:r w:rsidRPr="007136C2">
        <w:t>Организация</w:t>
      </w:r>
      <w:r w:rsidR="001941E2">
        <w:t xml:space="preserve"> </w:t>
      </w:r>
      <w:r w:rsidRPr="007136C2">
        <w:t>фитнес-программы.</w:t>
      </w:r>
    </w:p>
    <w:p w:rsidR="00D725BA" w:rsidRPr="007136C2" w:rsidRDefault="00333DC5" w:rsidP="00F43B07">
      <w:pPr>
        <w:pStyle w:val="afb"/>
        <w:numPr>
          <w:ilvl w:val="0"/>
          <w:numId w:val="42"/>
        </w:numPr>
        <w:tabs>
          <w:tab w:val="left" w:pos="993"/>
          <w:tab w:val="left" w:pos="9638"/>
        </w:tabs>
        <w:ind w:left="0" w:firstLine="709"/>
      </w:pPr>
      <w:r w:rsidRPr="007136C2">
        <w:t>Организация</w:t>
      </w:r>
      <w:r w:rsidR="001941E2">
        <w:t xml:space="preserve"> </w:t>
      </w:r>
      <w:r w:rsidRPr="007136C2">
        <w:t>свободного</w:t>
      </w:r>
      <w:r w:rsidR="001941E2">
        <w:t xml:space="preserve"> </w:t>
      </w:r>
      <w:r w:rsidRPr="007136C2">
        <w:t>времени.</w:t>
      </w:r>
    </w:p>
    <w:p w:rsidR="00D725BA" w:rsidRPr="007136C2" w:rsidRDefault="00333DC5" w:rsidP="00F43B07">
      <w:pPr>
        <w:pStyle w:val="afb"/>
        <w:numPr>
          <w:ilvl w:val="0"/>
          <w:numId w:val="42"/>
        </w:numPr>
        <w:tabs>
          <w:tab w:val="left" w:pos="993"/>
          <w:tab w:val="left" w:pos="9638"/>
        </w:tabs>
        <w:ind w:left="0" w:firstLine="709"/>
      </w:pPr>
      <w:r w:rsidRPr="007136C2">
        <w:t>Организация</w:t>
      </w:r>
      <w:r w:rsidR="001941E2">
        <w:t xml:space="preserve"> </w:t>
      </w:r>
      <w:r w:rsidRPr="007136C2">
        <w:t>питания.</w:t>
      </w:r>
    </w:p>
    <w:p w:rsidR="00D725BA" w:rsidRPr="007136C2" w:rsidRDefault="00333DC5" w:rsidP="00F43B07">
      <w:pPr>
        <w:pStyle w:val="afb"/>
        <w:numPr>
          <w:ilvl w:val="0"/>
          <w:numId w:val="42"/>
        </w:numPr>
        <w:tabs>
          <w:tab w:val="left" w:pos="993"/>
          <w:tab w:val="left" w:pos="9638"/>
        </w:tabs>
        <w:ind w:left="0" w:firstLine="709"/>
      </w:pPr>
      <w:r w:rsidRPr="007136C2">
        <w:t>Маркетинг</w:t>
      </w:r>
      <w:r w:rsidR="001941E2">
        <w:t xml:space="preserve"> </w:t>
      </w:r>
      <w:r w:rsidRPr="007136C2">
        <w:t>и</w:t>
      </w:r>
      <w:r w:rsidR="001941E2">
        <w:t xml:space="preserve"> </w:t>
      </w:r>
      <w:r w:rsidRPr="007136C2">
        <w:t>продвижение</w:t>
      </w:r>
      <w:r w:rsidR="001941E2">
        <w:t xml:space="preserve"> </w:t>
      </w:r>
      <w:r w:rsidRPr="007136C2">
        <w:t>тура.</w:t>
      </w:r>
    </w:p>
    <w:p w:rsidR="00D725BA" w:rsidRPr="007136C2" w:rsidRDefault="00333DC5" w:rsidP="00F43B07">
      <w:pPr>
        <w:tabs>
          <w:tab w:val="left" w:pos="9638"/>
        </w:tabs>
      </w:pPr>
      <w:r w:rsidRPr="007136C2">
        <w:t>При</w:t>
      </w:r>
      <w:r w:rsidR="001941E2">
        <w:t xml:space="preserve"> </w:t>
      </w:r>
      <w:r w:rsidRPr="007136C2">
        <w:t>этом</w:t>
      </w:r>
      <w:r w:rsidR="001941E2">
        <w:t xml:space="preserve"> </w:t>
      </w:r>
      <w:r w:rsidRPr="007136C2">
        <w:t>тренер</w:t>
      </w:r>
      <w:r w:rsidR="001941E2">
        <w:t xml:space="preserve"> </w:t>
      </w:r>
      <w:r w:rsidRPr="007136C2">
        <w:t>должен</w:t>
      </w:r>
      <w:r w:rsidR="001941E2">
        <w:t xml:space="preserve"> </w:t>
      </w:r>
      <w:r w:rsidRPr="007136C2">
        <w:t>владеть</w:t>
      </w:r>
      <w:r w:rsidR="001941E2">
        <w:t xml:space="preserve"> </w:t>
      </w:r>
      <w:r w:rsidRPr="007136C2">
        <w:t>базовыми</w:t>
      </w:r>
      <w:r w:rsidR="001941E2">
        <w:t xml:space="preserve"> </w:t>
      </w:r>
      <w:r w:rsidRPr="007136C2">
        <w:t>навыками</w:t>
      </w:r>
      <w:r w:rsidR="001941E2">
        <w:t xml:space="preserve"> </w:t>
      </w:r>
      <w:r w:rsidRPr="007136C2">
        <w:t>оказания</w:t>
      </w:r>
      <w:r w:rsidR="001941E2">
        <w:t xml:space="preserve"> </w:t>
      </w:r>
      <w:r w:rsidRPr="007136C2">
        <w:t>первой</w:t>
      </w:r>
      <w:r w:rsidR="001941E2">
        <w:t xml:space="preserve"> </w:t>
      </w:r>
      <w:r w:rsidRPr="007136C2">
        <w:t>помощи,</w:t>
      </w:r>
      <w:r w:rsidR="001941E2">
        <w:t xml:space="preserve"> </w:t>
      </w:r>
      <w:r w:rsidRPr="007136C2">
        <w:t>и</w:t>
      </w:r>
      <w:r w:rsidR="001941E2">
        <w:t xml:space="preserve"> </w:t>
      </w:r>
      <w:r w:rsidRPr="007136C2">
        <w:t>иметь</w:t>
      </w:r>
      <w:r w:rsidR="001941E2">
        <w:t xml:space="preserve"> </w:t>
      </w:r>
      <w:r w:rsidRPr="007136C2">
        <w:t>навыки</w:t>
      </w:r>
      <w:r w:rsidR="001941E2">
        <w:t xml:space="preserve"> </w:t>
      </w:r>
      <w:r w:rsidRPr="007136C2">
        <w:t>действия</w:t>
      </w:r>
      <w:r w:rsidR="001941E2">
        <w:t xml:space="preserve"> </w:t>
      </w:r>
      <w:r w:rsidRPr="007136C2">
        <w:t>в</w:t>
      </w:r>
      <w:r w:rsidR="001941E2">
        <w:t xml:space="preserve"> </w:t>
      </w:r>
      <w:r w:rsidRPr="007136C2">
        <w:t>условиях</w:t>
      </w:r>
      <w:r w:rsidR="001941E2">
        <w:t xml:space="preserve"> </w:t>
      </w:r>
      <w:r w:rsidRPr="007136C2">
        <w:t>чрезвычайных</w:t>
      </w:r>
      <w:r w:rsidR="001941E2">
        <w:t xml:space="preserve"> </w:t>
      </w:r>
      <w:r w:rsidRPr="007136C2">
        <w:t>ситуаций,</w:t>
      </w:r>
      <w:r w:rsidR="001941E2">
        <w:t xml:space="preserve"> </w:t>
      </w:r>
      <w:r w:rsidRPr="007136C2">
        <w:t>т.к.</w:t>
      </w:r>
      <w:r w:rsidR="001941E2">
        <w:t xml:space="preserve"> </w:t>
      </w:r>
      <w:r w:rsidRPr="007136C2">
        <w:t>часто</w:t>
      </w:r>
      <w:r w:rsidR="001941E2">
        <w:t xml:space="preserve"> </w:t>
      </w:r>
      <w:r w:rsidRPr="007136C2">
        <w:t>фитнес-туры</w:t>
      </w:r>
      <w:r w:rsidR="001941E2">
        <w:t xml:space="preserve"> </w:t>
      </w:r>
      <w:r w:rsidRPr="007136C2">
        <w:t>могут</w:t>
      </w:r>
      <w:r w:rsidR="001941E2">
        <w:t xml:space="preserve"> </w:t>
      </w:r>
      <w:r w:rsidRPr="007136C2">
        <w:t>быть</w:t>
      </w:r>
      <w:r w:rsidR="001941E2">
        <w:t xml:space="preserve"> </w:t>
      </w:r>
      <w:r w:rsidRPr="007136C2">
        <w:t>организованны</w:t>
      </w:r>
      <w:r w:rsidR="001941E2">
        <w:t xml:space="preserve"> </w:t>
      </w:r>
      <w:r w:rsidRPr="007136C2">
        <w:t>в</w:t>
      </w:r>
      <w:r w:rsidR="001941E2">
        <w:t xml:space="preserve"> </w:t>
      </w:r>
      <w:r w:rsidRPr="007136C2">
        <w:t>виде</w:t>
      </w:r>
      <w:r w:rsidR="001941E2">
        <w:t xml:space="preserve"> </w:t>
      </w:r>
      <w:r w:rsidRPr="007136C2">
        <w:t>экстремальных</w:t>
      </w:r>
      <w:r w:rsidR="001941E2">
        <w:t xml:space="preserve"> </w:t>
      </w:r>
      <w:r w:rsidRPr="007136C2">
        <w:t>туров,</w:t>
      </w:r>
      <w:r w:rsidR="001941E2">
        <w:t xml:space="preserve"> </w:t>
      </w:r>
      <w:r w:rsidRPr="007136C2">
        <w:t>таких</w:t>
      </w:r>
      <w:r w:rsidR="001941E2">
        <w:t xml:space="preserve"> </w:t>
      </w:r>
      <w:r w:rsidRPr="007136C2">
        <w:t>как</w:t>
      </w:r>
      <w:r w:rsidR="001941E2">
        <w:t xml:space="preserve"> </w:t>
      </w:r>
      <w:r w:rsidRPr="007136C2">
        <w:t>вело-марафоны,</w:t>
      </w:r>
      <w:r w:rsidR="001941E2">
        <w:t xml:space="preserve"> </w:t>
      </w:r>
      <w:r w:rsidRPr="007136C2">
        <w:t>трекинг,</w:t>
      </w:r>
      <w:r w:rsidR="001941E2">
        <w:t xml:space="preserve"> </w:t>
      </w:r>
      <w:r w:rsidRPr="007136C2">
        <w:t>альпинизм</w:t>
      </w:r>
      <w:r w:rsidR="001941E2">
        <w:t xml:space="preserve"> </w:t>
      </w:r>
      <w:r w:rsidRPr="007136C2">
        <w:t>и</w:t>
      </w:r>
      <w:r w:rsidR="001941E2">
        <w:t xml:space="preserve"> </w:t>
      </w:r>
      <w:r w:rsidRPr="007136C2">
        <w:t>т.п.</w:t>
      </w:r>
    </w:p>
    <w:p w:rsidR="00D725BA" w:rsidRPr="007136C2" w:rsidRDefault="00333DC5" w:rsidP="00F43B07">
      <w:pPr>
        <w:tabs>
          <w:tab w:val="left" w:pos="9638"/>
        </w:tabs>
      </w:pPr>
      <w:r w:rsidRPr="007136C2">
        <w:t>Разработку</w:t>
      </w:r>
      <w:r w:rsidR="001941E2">
        <w:t xml:space="preserve"> </w:t>
      </w:r>
      <w:r w:rsidRPr="007136C2">
        <w:t>образовательного</w:t>
      </w:r>
      <w:r w:rsidR="001941E2">
        <w:t xml:space="preserve"> </w:t>
      </w:r>
      <w:r w:rsidRPr="007136C2">
        <w:t>модуля</w:t>
      </w:r>
      <w:r w:rsidR="001941E2">
        <w:t xml:space="preserve"> </w:t>
      </w:r>
      <w:r w:rsidRPr="007136C2">
        <w:t>преподавателям</w:t>
      </w:r>
      <w:r w:rsidR="001941E2">
        <w:t xml:space="preserve"> </w:t>
      </w:r>
      <w:r w:rsidRPr="007136C2">
        <w:t>профильных</w:t>
      </w:r>
      <w:r w:rsidR="001941E2">
        <w:t xml:space="preserve"> </w:t>
      </w:r>
      <w:r w:rsidRPr="007136C2">
        <w:t>ВУЗов</w:t>
      </w:r>
      <w:r w:rsidR="001941E2">
        <w:t xml:space="preserve"> </w:t>
      </w:r>
      <w:r w:rsidRPr="007136C2">
        <w:t>необходимо</w:t>
      </w:r>
      <w:r w:rsidR="001941E2">
        <w:t xml:space="preserve"> </w:t>
      </w:r>
      <w:r w:rsidRPr="007136C2">
        <w:t>производить</w:t>
      </w:r>
      <w:r w:rsidR="001941E2">
        <w:t xml:space="preserve"> </w:t>
      </w:r>
      <w:r w:rsidRPr="007136C2">
        <w:t>совместно</w:t>
      </w:r>
      <w:r w:rsidR="001941E2">
        <w:t xml:space="preserve"> </w:t>
      </w:r>
      <w:r w:rsidRPr="007136C2">
        <w:t>с</w:t>
      </w:r>
      <w:r w:rsidR="001941E2">
        <w:t xml:space="preserve"> </w:t>
      </w:r>
      <w:r w:rsidRPr="007136C2">
        <w:t>образовательной</w:t>
      </w:r>
      <w:r w:rsidR="001941E2">
        <w:t xml:space="preserve"> </w:t>
      </w:r>
      <w:r w:rsidRPr="007136C2">
        <w:t>организацией,</w:t>
      </w:r>
      <w:r w:rsidR="001941E2">
        <w:t xml:space="preserve"> </w:t>
      </w:r>
      <w:r w:rsidRPr="007136C2">
        <w:t>которая</w:t>
      </w:r>
      <w:r w:rsidR="001941E2">
        <w:t xml:space="preserve"> </w:t>
      </w:r>
      <w:r w:rsidRPr="007136C2">
        <w:t>осуществляет</w:t>
      </w:r>
      <w:r w:rsidR="001941E2">
        <w:t xml:space="preserve"> </w:t>
      </w:r>
      <w:r w:rsidRPr="007136C2">
        <w:t>свою</w:t>
      </w:r>
      <w:r w:rsidR="001941E2">
        <w:t xml:space="preserve"> </w:t>
      </w:r>
      <w:r w:rsidRPr="007136C2">
        <w:t>деятельность</w:t>
      </w:r>
      <w:r w:rsidR="001941E2">
        <w:t xml:space="preserve"> </w:t>
      </w:r>
      <w:r w:rsidRPr="007136C2">
        <w:t>на</w:t>
      </w:r>
      <w:r w:rsidR="001941E2">
        <w:t xml:space="preserve"> </w:t>
      </w:r>
      <w:r w:rsidRPr="007136C2">
        <w:t>базе</w:t>
      </w:r>
      <w:r w:rsidR="001941E2">
        <w:t xml:space="preserve"> </w:t>
      </w:r>
      <w:r w:rsidRPr="007136C2">
        <w:t>фитнес-клубов</w:t>
      </w:r>
      <w:r w:rsidR="001941E2">
        <w:t xml:space="preserve"> </w:t>
      </w:r>
      <w:r w:rsidRPr="007136C2">
        <w:t>по</w:t>
      </w:r>
      <w:r w:rsidR="001941E2">
        <w:t xml:space="preserve"> </w:t>
      </w:r>
      <w:r w:rsidRPr="007136C2">
        <w:t>договору</w:t>
      </w:r>
      <w:r w:rsidR="001941E2">
        <w:t xml:space="preserve"> </w:t>
      </w:r>
      <w:r w:rsidRPr="007136C2">
        <w:t>сетевой</w:t>
      </w:r>
      <w:r w:rsidR="001941E2">
        <w:t xml:space="preserve"> </w:t>
      </w:r>
      <w:r w:rsidRPr="007136C2">
        <w:t>формы</w:t>
      </w:r>
      <w:r w:rsidR="001941E2">
        <w:t xml:space="preserve"> </w:t>
      </w:r>
      <w:r w:rsidRPr="007136C2">
        <w:t>реализации</w:t>
      </w:r>
      <w:r w:rsidR="001941E2">
        <w:t xml:space="preserve"> </w:t>
      </w:r>
      <w:r w:rsidRPr="007136C2">
        <w:t>образовательных</w:t>
      </w:r>
      <w:r w:rsidR="001941E2">
        <w:t xml:space="preserve"> </w:t>
      </w:r>
      <w:r w:rsidRPr="007136C2">
        <w:t>программ.</w:t>
      </w:r>
      <w:r w:rsidR="001941E2">
        <w:t xml:space="preserve"> </w:t>
      </w:r>
    </w:p>
    <w:p w:rsidR="00D725BA" w:rsidRPr="007136C2" w:rsidRDefault="00333DC5" w:rsidP="00F43B07">
      <w:pPr>
        <w:tabs>
          <w:tab w:val="left" w:pos="9638"/>
        </w:tabs>
      </w:pPr>
      <w:r w:rsidRPr="007136C2">
        <w:t>Это</w:t>
      </w:r>
      <w:r w:rsidR="001941E2">
        <w:t xml:space="preserve"> </w:t>
      </w:r>
      <w:r w:rsidRPr="007136C2">
        <w:t>необходимо,</w:t>
      </w:r>
      <w:r w:rsidR="001941E2">
        <w:t xml:space="preserve"> </w:t>
      </w:r>
      <w:r w:rsidRPr="007136C2">
        <w:t>т.к.</w:t>
      </w:r>
      <w:r w:rsidR="001941E2">
        <w:t xml:space="preserve"> </w:t>
      </w:r>
      <w:r w:rsidRPr="007136C2">
        <w:t>направления</w:t>
      </w:r>
      <w:r w:rsidR="001941E2">
        <w:t xml:space="preserve"> </w:t>
      </w:r>
      <w:r w:rsidRPr="007136C2">
        <w:t>фитнес-программ,</w:t>
      </w:r>
      <w:r w:rsidR="001941E2">
        <w:t xml:space="preserve"> </w:t>
      </w:r>
      <w:r w:rsidRPr="007136C2">
        <w:t>маркетинг</w:t>
      </w:r>
      <w:r w:rsidR="001941E2">
        <w:t xml:space="preserve"> </w:t>
      </w:r>
      <w:r w:rsidRPr="007136C2">
        <w:t>и</w:t>
      </w:r>
      <w:r w:rsidR="001941E2">
        <w:t xml:space="preserve"> </w:t>
      </w:r>
      <w:r w:rsidRPr="007136C2">
        <w:t>продвижение</w:t>
      </w:r>
      <w:r w:rsidR="001941E2">
        <w:t xml:space="preserve"> </w:t>
      </w:r>
      <w:r w:rsidRPr="007136C2">
        <w:t>в</w:t>
      </w:r>
      <w:r w:rsidR="001941E2">
        <w:t xml:space="preserve"> </w:t>
      </w:r>
      <w:r w:rsidRPr="007136C2">
        <w:t>социальных</w:t>
      </w:r>
      <w:r w:rsidR="001941E2">
        <w:t xml:space="preserve"> </w:t>
      </w:r>
      <w:r w:rsidRPr="007136C2">
        <w:t>сетях,</w:t>
      </w:r>
      <w:r w:rsidR="001941E2">
        <w:t xml:space="preserve"> </w:t>
      </w:r>
      <w:r w:rsidRPr="007136C2">
        <w:t>т.е.</w:t>
      </w:r>
      <w:r w:rsidR="001941E2">
        <w:t xml:space="preserve"> </w:t>
      </w:r>
      <w:r w:rsidRPr="007136C2">
        <w:t>технологии</w:t>
      </w:r>
      <w:r w:rsidR="001941E2">
        <w:t xml:space="preserve"> </w:t>
      </w:r>
      <w:r w:rsidRPr="007136C2">
        <w:t>наполнения</w:t>
      </w:r>
      <w:r w:rsidR="001941E2">
        <w:t xml:space="preserve"> </w:t>
      </w:r>
      <w:r w:rsidRPr="007136C2">
        <w:t>и</w:t>
      </w:r>
      <w:r w:rsidR="001941E2">
        <w:t xml:space="preserve"> </w:t>
      </w:r>
      <w:r w:rsidRPr="007136C2">
        <w:t>продвижения</w:t>
      </w:r>
      <w:r w:rsidR="001941E2">
        <w:t xml:space="preserve"> </w:t>
      </w:r>
      <w:r w:rsidRPr="007136C2">
        <w:t>услуги</w:t>
      </w:r>
      <w:r w:rsidR="001941E2">
        <w:t xml:space="preserve"> </w:t>
      </w:r>
      <w:r w:rsidRPr="007136C2">
        <w:t>более</w:t>
      </w:r>
      <w:r w:rsidR="001941E2">
        <w:t xml:space="preserve"> </w:t>
      </w:r>
      <w:r w:rsidRPr="007136C2">
        <w:t>глубоко</w:t>
      </w:r>
      <w:r w:rsidR="001941E2">
        <w:t xml:space="preserve"> </w:t>
      </w:r>
      <w:r w:rsidRPr="007136C2">
        <w:t>апробированы</w:t>
      </w:r>
      <w:r w:rsidR="001941E2">
        <w:t xml:space="preserve"> </w:t>
      </w:r>
      <w:r w:rsidRPr="007136C2">
        <w:t>именно</w:t>
      </w:r>
      <w:r w:rsidR="001941E2">
        <w:t xml:space="preserve"> </w:t>
      </w:r>
      <w:r w:rsidRPr="007136C2">
        <w:t>в</w:t>
      </w:r>
      <w:r w:rsidR="001941E2">
        <w:t xml:space="preserve"> </w:t>
      </w:r>
      <w:r w:rsidRPr="007136C2">
        <w:t>фитнес-клубах.</w:t>
      </w:r>
    </w:p>
    <w:p w:rsidR="00D725BA" w:rsidRPr="000576ED" w:rsidRDefault="00333DC5" w:rsidP="000576ED">
      <w:pPr>
        <w:tabs>
          <w:tab w:val="left" w:pos="9638"/>
        </w:tabs>
        <w:rPr>
          <w:b/>
        </w:rPr>
      </w:pPr>
      <w:r w:rsidRPr="007136C2">
        <w:rPr>
          <w:b/>
        </w:rPr>
        <w:t>Выводы.</w:t>
      </w:r>
      <w:r w:rsidR="000576ED">
        <w:rPr>
          <w:b/>
        </w:rPr>
        <w:t xml:space="preserve"> </w:t>
      </w:r>
      <w:r w:rsidRPr="007136C2">
        <w:t>На</w:t>
      </w:r>
      <w:r w:rsidR="001941E2">
        <w:t xml:space="preserve"> </w:t>
      </w:r>
      <w:r w:rsidRPr="007136C2">
        <w:t>данном</w:t>
      </w:r>
      <w:r w:rsidR="001941E2">
        <w:t xml:space="preserve"> </w:t>
      </w:r>
      <w:r w:rsidRPr="007136C2">
        <w:t>этапе</w:t>
      </w:r>
      <w:r w:rsidR="001941E2">
        <w:t xml:space="preserve"> </w:t>
      </w:r>
      <w:r w:rsidRPr="007136C2">
        <w:t>развития</w:t>
      </w:r>
      <w:r w:rsidR="001941E2">
        <w:t xml:space="preserve"> </w:t>
      </w:r>
      <w:r w:rsidRPr="007136C2">
        <w:t>рынка</w:t>
      </w:r>
      <w:r w:rsidR="001941E2">
        <w:t xml:space="preserve"> </w:t>
      </w:r>
      <w:r w:rsidRPr="007136C2">
        <w:t>фитнес-туризма</w:t>
      </w:r>
      <w:r w:rsidR="001941E2">
        <w:t xml:space="preserve"> </w:t>
      </w:r>
      <w:r w:rsidRPr="007136C2">
        <w:t>отсутствует</w:t>
      </w:r>
      <w:r w:rsidR="001941E2">
        <w:t xml:space="preserve"> </w:t>
      </w:r>
      <w:r w:rsidRPr="000576ED">
        <w:rPr>
          <w:spacing w:val="-4"/>
        </w:rPr>
        <w:t>нормативно</w:t>
      </w:r>
      <w:r w:rsidR="001941E2" w:rsidRPr="000576ED">
        <w:rPr>
          <w:spacing w:val="-4"/>
        </w:rPr>
        <w:t xml:space="preserve"> </w:t>
      </w:r>
      <w:r w:rsidRPr="000576ED">
        <w:rPr>
          <w:spacing w:val="-4"/>
        </w:rPr>
        <w:t>правовая</w:t>
      </w:r>
      <w:r w:rsidR="001941E2" w:rsidRPr="000576ED">
        <w:rPr>
          <w:spacing w:val="-4"/>
        </w:rPr>
        <w:t xml:space="preserve"> </w:t>
      </w:r>
      <w:r w:rsidRPr="000576ED">
        <w:rPr>
          <w:spacing w:val="-4"/>
        </w:rPr>
        <w:t>основа</w:t>
      </w:r>
      <w:r w:rsidR="001941E2" w:rsidRPr="000576ED">
        <w:rPr>
          <w:spacing w:val="-4"/>
        </w:rPr>
        <w:t xml:space="preserve"> </w:t>
      </w:r>
      <w:r w:rsidRPr="000576ED">
        <w:rPr>
          <w:spacing w:val="-4"/>
        </w:rPr>
        <w:t>данной</w:t>
      </w:r>
      <w:r w:rsidR="001941E2" w:rsidRPr="000576ED">
        <w:rPr>
          <w:spacing w:val="-4"/>
        </w:rPr>
        <w:t xml:space="preserve"> </w:t>
      </w:r>
      <w:r w:rsidRPr="000576ED">
        <w:rPr>
          <w:spacing w:val="-4"/>
        </w:rPr>
        <w:t>деятельности.</w:t>
      </w:r>
      <w:r w:rsidR="001941E2" w:rsidRPr="000576ED">
        <w:rPr>
          <w:spacing w:val="-4"/>
        </w:rPr>
        <w:t xml:space="preserve"> </w:t>
      </w:r>
      <w:r w:rsidRPr="000576ED">
        <w:rPr>
          <w:spacing w:val="-4"/>
        </w:rPr>
        <w:t>Несмотря</w:t>
      </w:r>
      <w:r w:rsidR="001941E2" w:rsidRPr="000576ED">
        <w:rPr>
          <w:spacing w:val="-4"/>
        </w:rPr>
        <w:t xml:space="preserve"> </w:t>
      </w:r>
      <w:r w:rsidRPr="000576ED">
        <w:rPr>
          <w:spacing w:val="-4"/>
        </w:rPr>
        <w:t>на</w:t>
      </w:r>
      <w:r w:rsidR="001941E2" w:rsidRPr="000576ED">
        <w:rPr>
          <w:spacing w:val="-4"/>
        </w:rPr>
        <w:t xml:space="preserve"> </w:t>
      </w:r>
      <w:r w:rsidRPr="000576ED">
        <w:rPr>
          <w:spacing w:val="-4"/>
        </w:rPr>
        <w:t>это,</w:t>
      </w:r>
      <w:r w:rsidR="001941E2" w:rsidRPr="000576ED">
        <w:rPr>
          <w:spacing w:val="-4"/>
        </w:rPr>
        <w:t xml:space="preserve"> </w:t>
      </w:r>
      <w:r w:rsidRPr="000576ED">
        <w:rPr>
          <w:spacing w:val="-4"/>
        </w:rPr>
        <w:t>в</w:t>
      </w:r>
      <w:r w:rsidR="001941E2" w:rsidRPr="000576ED">
        <w:rPr>
          <w:spacing w:val="-4"/>
        </w:rPr>
        <w:t xml:space="preserve"> </w:t>
      </w:r>
      <w:r w:rsidRPr="000576ED">
        <w:rPr>
          <w:spacing w:val="-4"/>
        </w:rPr>
        <w:t>рынок</w:t>
      </w:r>
      <w:r w:rsidR="001941E2" w:rsidRPr="000576ED">
        <w:rPr>
          <w:spacing w:val="-4"/>
        </w:rPr>
        <w:t xml:space="preserve"> </w:t>
      </w:r>
      <w:r w:rsidRPr="000576ED">
        <w:rPr>
          <w:spacing w:val="-4"/>
        </w:rPr>
        <w:t>фитнес-туризма</w:t>
      </w:r>
      <w:r w:rsidR="001941E2" w:rsidRPr="000576ED">
        <w:rPr>
          <w:spacing w:val="-4"/>
        </w:rPr>
        <w:t xml:space="preserve"> </w:t>
      </w:r>
      <w:r w:rsidRPr="000576ED">
        <w:rPr>
          <w:spacing w:val="-4"/>
        </w:rPr>
        <w:t>может</w:t>
      </w:r>
      <w:r w:rsidR="001941E2" w:rsidRPr="000576ED">
        <w:rPr>
          <w:spacing w:val="-4"/>
        </w:rPr>
        <w:t xml:space="preserve"> </w:t>
      </w:r>
      <w:r w:rsidRPr="000576ED">
        <w:rPr>
          <w:spacing w:val="-4"/>
        </w:rPr>
        <w:t>быть</w:t>
      </w:r>
      <w:r w:rsidR="001941E2" w:rsidRPr="000576ED">
        <w:rPr>
          <w:spacing w:val="-4"/>
        </w:rPr>
        <w:t xml:space="preserve"> </w:t>
      </w:r>
      <w:r w:rsidRPr="000576ED">
        <w:rPr>
          <w:spacing w:val="-4"/>
        </w:rPr>
        <w:t>вовлечено</w:t>
      </w:r>
      <w:r w:rsidR="001941E2" w:rsidRPr="000576ED">
        <w:rPr>
          <w:spacing w:val="-4"/>
        </w:rPr>
        <w:t xml:space="preserve"> </w:t>
      </w:r>
      <w:r w:rsidRPr="000576ED">
        <w:rPr>
          <w:spacing w:val="-4"/>
        </w:rPr>
        <w:t>более</w:t>
      </w:r>
      <w:r w:rsidR="001941E2" w:rsidRPr="000576ED">
        <w:rPr>
          <w:spacing w:val="-4"/>
        </w:rPr>
        <w:t xml:space="preserve"> </w:t>
      </w:r>
      <w:r w:rsidRPr="000576ED">
        <w:rPr>
          <w:spacing w:val="-4"/>
        </w:rPr>
        <w:t>5%</w:t>
      </w:r>
      <w:r w:rsidR="001941E2" w:rsidRPr="000576ED">
        <w:rPr>
          <w:spacing w:val="-4"/>
        </w:rPr>
        <w:t xml:space="preserve"> </w:t>
      </w:r>
      <w:r w:rsidRPr="000576ED">
        <w:rPr>
          <w:spacing w:val="-4"/>
        </w:rPr>
        <w:t>клиентов</w:t>
      </w:r>
      <w:r w:rsidR="001941E2" w:rsidRPr="000576ED">
        <w:rPr>
          <w:spacing w:val="-4"/>
        </w:rPr>
        <w:t xml:space="preserve"> </w:t>
      </w:r>
      <w:r w:rsidRPr="000576ED">
        <w:rPr>
          <w:spacing w:val="-4"/>
        </w:rPr>
        <w:t>фитнес-индустрии</w:t>
      </w:r>
      <w:r w:rsidR="001941E2" w:rsidRPr="000576ED">
        <w:rPr>
          <w:spacing w:val="-4"/>
        </w:rPr>
        <w:t xml:space="preserve"> </w:t>
      </w:r>
      <w:r w:rsidRPr="000576ED">
        <w:rPr>
          <w:spacing w:val="-4"/>
        </w:rPr>
        <w:t>[11].</w:t>
      </w:r>
      <w:r w:rsidR="001941E2">
        <w:t xml:space="preserve"> </w:t>
      </w:r>
      <w:r w:rsidRPr="007136C2">
        <w:t>Этот</w:t>
      </w:r>
      <w:r w:rsidR="001941E2">
        <w:t xml:space="preserve"> </w:t>
      </w:r>
      <w:r w:rsidRPr="007136C2">
        <w:t>сегмент</w:t>
      </w:r>
      <w:r w:rsidR="001941E2">
        <w:t xml:space="preserve"> </w:t>
      </w:r>
      <w:r w:rsidRPr="007136C2">
        <w:t>фитнес-индустрии</w:t>
      </w:r>
      <w:r w:rsidR="001941E2">
        <w:t xml:space="preserve"> </w:t>
      </w:r>
      <w:r w:rsidRPr="007136C2">
        <w:t>будет</w:t>
      </w:r>
      <w:r w:rsidR="001941E2">
        <w:t xml:space="preserve"> </w:t>
      </w:r>
      <w:r w:rsidRPr="007136C2">
        <w:t>продолжать</w:t>
      </w:r>
      <w:r w:rsidR="001941E2">
        <w:t xml:space="preserve"> </w:t>
      </w:r>
      <w:r w:rsidRPr="007136C2">
        <w:t>расти,</w:t>
      </w:r>
      <w:r w:rsidR="001941E2">
        <w:t xml:space="preserve"> </w:t>
      </w:r>
      <w:r w:rsidRPr="007136C2">
        <w:t>как</w:t>
      </w:r>
      <w:r w:rsidR="001941E2">
        <w:t xml:space="preserve"> </w:t>
      </w:r>
      <w:r w:rsidRPr="007136C2">
        <w:t>и</w:t>
      </w:r>
      <w:r w:rsidR="001941E2">
        <w:t xml:space="preserve"> </w:t>
      </w:r>
      <w:r w:rsidRPr="007136C2">
        <w:t>весь</w:t>
      </w:r>
      <w:r w:rsidR="001941E2">
        <w:t xml:space="preserve"> </w:t>
      </w:r>
      <w:r w:rsidRPr="007136C2">
        <w:t>рынок.</w:t>
      </w:r>
      <w:r w:rsidR="001941E2">
        <w:t xml:space="preserve"> </w:t>
      </w:r>
      <w:r w:rsidRPr="007136C2">
        <w:t>Это</w:t>
      </w:r>
      <w:r w:rsidR="001941E2">
        <w:t xml:space="preserve"> </w:t>
      </w:r>
      <w:r w:rsidRPr="007136C2">
        <w:t>перспективное</w:t>
      </w:r>
      <w:r w:rsidR="001941E2">
        <w:t xml:space="preserve"> </w:t>
      </w:r>
      <w:r w:rsidRPr="007136C2">
        <w:t>направление</w:t>
      </w:r>
      <w:r w:rsidR="001941E2">
        <w:t xml:space="preserve"> </w:t>
      </w:r>
      <w:r w:rsidRPr="007136C2">
        <w:t>бизнеса</w:t>
      </w:r>
      <w:r w:rsidR="001941E2">
        <w:t xml:space="preserve"> </w:t>
      </w:r>
      <w:r w:rsidRPr="007136C2">
        <w:t>может</w:t>
      </w:r>
      <w:r w:rsidR="001941E2">
        <w:t xml:space="preserve"> </w:t>
      </w:r>
      <w:r w:rsidRPr="007136C2">
        <w:t>включать</w:t>
      </w:r>
      <w:r w:rsidR="001941E2">
        <w:t xml:space="preserve"> </w:t>
      </w:r>
      <w:r w:rsidRPr="007136C2">
        <w:t>в</w:t>
      </w:r>
      <w:r w:rsidR="001941E2">
        <w:t xml:space="preserve"> </w:t>
      </w:r>
      <w:r w:rsidRPr="007136C2">
        <w:t>себя</w:t>
      </w:r>
      <w:r w:rsidR="001941E2">
        <w:t xml:space="preserve"> </w:t>
      </w:r>
      <w:r w:rsidRPr="007136C2">
        <w:t>любые</w:t>
      </w:r>
      <w:r w:rsidR="001941E2">
        <w:t xml:space="preserve"> </w:t>
      </w:r>
      <w:r w:rsidRPr="007136C2">
        <w:t>виды</w:t>
      </w:r>
      <w:r w:rsidR="001941E2">
        <w:t xml:space="preserve"> </w:t>
      </w:r>
      <w:r w:rsidRPr="007136C2">
        <w:t>фитнес-активностей</w:t>
      </w:r>
      <w:r w:rsidR="001941E2">
        <w:t xml:space="preserve"> </w:t>
      </w:r>
      <w:r w:rsidRPr="007136C2">
        <w:t>на</w:t>
      </w:r>
      <w:r w:rsidR="001941E2">
        <w:t xml:space="preserve"> </w:t>
      </w:r>
      <w:r w:rsidRPr="007136C2">
        <w:t>отдыхе.</w:t>
      </w:r>
    </w:p>
    <w:p w:rsidR="00D725BA" w:rsidRPr="007136C2" w:rsidRDefault="00333DC5" w:rsidP="00F43B07">
      <w:pPr>
        <w:tabs>
          <w:tab w:val="left" w:pos="9638"/>
        </w:tabs>
      </w:pPr>
      <w:r w:rsidRPr="007136C2">
        <w:lastRenderedPageBreak/>
        <w:t>На</w:t>
      </w:r>
      <w:r w:rsidR="001941E2">
        <w:t xml:space="preserve"> </w:t>
      </w:r>
      <w:r w:rsidRPr="007136C2">
        <w:t>данный</w:t>
      </w:r>
      <w:r w:rsidR="001941E2">
        <w:t xml:space="preserve"> </w:t>
      </w:r>
      <w:r w:rsidRPr="007136C2">
        <w:t>момент</w:t>
      </w:r>
      <w:r w:rsidR="001941E2">
        <w:t xml:space="preserve"> </w:t>
      </w:r>
      <w:r w:rsidRPr="007136C2">
        <w:t>ни</w:t>
      </w:r>
      <w:r w:rsidR="001941E2">
        <w:t xml:space="preserve"> </w:t>
      </w:r>
      <w:r w:rsidRPr="007136C2">
        <w:t>одно</w:t>
      </w:r>
      <w:r w:rsidR="001941E2">
        <w:t xml:space="preserve"> </w:t>
      </w:r>
      <w:r w:rsidRPr="007136C2">
        <w:t>учебное</w:t>
      </w:r>
      <w:r w:rsidR="001941E2">
        <w:t xml:space="preserve"> </w:t>
      </w:r>
      <w:r w:rsidRPr="007136C2">
        <w:t>заведение</w:t>
      </w:r>
      <w:r w:rsidR="001941E2">
        <w:t xml:space="preserve"> </w:t>
      </w:r>
      <w:r w:rsidRPr="007136C2">
        <w:t>не</w:t>
      </w:r>
      <w:r w:rsidR="001941E2">
        <w:t xml:space="preserve"> </w:t>
      </w:r>
      <w:r w:rsidRPr="007136C2">
        <w:t>осуществляет</w:t>
      </w:r>
      <w:r w:rsidR="001941E2">
        <w:t xml:space="preserve"> </w:t>
      </w:r>
      <w:r w:rsidRPr="007136C2">
        <w:t>подготовку</w:t>
      </w:r>
      <w:r w:rsidR="001941E2">
        <w:t xml:space="preserve"> </w:t>
      </w:r>
      <w:r w:rsidRPr="007136C2">
        <w:t>специалистов</w:t>
      </w:r>
      <w:r w:rsidR="001941E2">
        <w:t xml:space="preserve"> </w:t>
      </w:r>
      <w:r w:rsidRPr="007136C2">
        <w:t>для</w:t>
      </w:r>
      <w:r w:rsidR="001941E2">
        <w:t xml:space="preserve"> </w:t>
      </w:r>
      <w:r w:rsidRPr="007136C2">
        <w:t>этого</w:t>
      </w:r>
      <w:r w:rsidR="001941E2">
        <w:t xml:space="preserve"> </w:t>
      </w:r>
      <w:r w:rsidRPr="007136C2">
        <w:t>бизнес-направления.</w:t>
      </w:r>
      <w:r w:rsidR="001941E2">
        <w:t xml:space="preserve"> </w:t>
      </w:r>
      <w:r w:rsidRPr="007136C2">
        <w:t>При</w:t>
      </w:r>
      <w:r w:rsidR="001941E2">
        <w:t xml:space="preserve"> </w:t>
      </w:r>
      <w:r w:rsidRPr="007136C2">
        <w:t>этом</w:t>
      </w:r>
      <w:r w:rsidR="001941E2">
        <w:t xml:space="preserve"> </w:t>
      </w:r>
      <w:r w:rsidRPr="007136C2">
        <w:t>анализ</w:t>
      </w:r>
      <w:r w:rsidR="001941E2">
        <w:t xml:space="preserve"> </w:t>
      </w:r>
      <w:r w:rsidRPr="007136C2">
        <w:t>рынка</w:t>
      </w:r>
      <w:r w:rsidR="001941E2">
        <w:t xml:space="preserve"> </w:t>
      </w:r>
      <w:r w:rsidRPr="007136C2">
        <w:t>фитнес-услуг</w:t>
      </w:r>
      <w:r w:rsidR="001941E2">
        <w:t xml:space="preserve"> </w:t>
      </w:r>
      <w:r w:rsidRPr="007136C2">
        <w:t>показывает</w:t>
      </w:r>
      <w:r w:rsidR="001941E2">
        <w:t xml:space="preserve"> </w:t>
      </w:r>
      <w:r w:rsidRPr="007136C2">
        <w:t>востребованность</w:t>
      </w:r>
      <w:r w:rsidR="001941E2">
        <w:t xml:space="preserve"> </w:t>
      </w:r>
      <w:r w:rsidRPr="007136C2">
        <w:t>специалистов,</w:t>
      </w:r>
      <w:r w:rsidR="001941E2">
        <w:t xml:space="preserve"> </w:t>
      </w:r>
      <w:r w:rsidRPr="007136C2">
        <w:t>которые</w:t>
      </w:r>
      <w:r w:rsidR="001941E2">
        <w:t xml:space="preserve"> </w:t>
      </w:r>
      <w:r w:rsidRPr="007136C2">
        <w:t>могут</w:t>
      </w:r>
      <w:r w:rsidR="001941E2">
        <w:t xml:space="preserve"> </w:t>
      </w:r>
      <w:r w:rsidRPr="007136C2">
        <w:t>оказать</w:t>
      </w:r>
      <w:r w:rsidR="001941E2">
        <w:t xml:space="preserve"> </w:t>
      </w:r>
      <w:r w:rsidRPr="007136C2">
        <w:t>качественную</w:t>
      </w:r>
      <w:r w:rsidR="001941E2">
        <w:t xml:space="preserve"> </w:t>
      </w:r>
      <w:r w:rsidRPr="007136C2">
        <w:t>и</w:t>
      </w:r>
      <w:r w:rsidR="001941E2">
        <w:t xml:space="preserve"> </w:t>
      </w:r>
      <w:r w:rsidRPr="007136C2">
        <w:t>безопасную</w:t>
      </w:r>
      <w:r w:rsidR="001941E2">
        <w:t xml:space="preserve"> </w:t>
      </w:r>
      <w:r w:rsidRPr="007136C2">
        <w:t>услугу</w:t>
      </w:r>
      <w:r w:rsidR="001941E2">
        <w:t xml:space="preserve"> </w:t>
      </w:r>
      <w:r w:rsidRPr="007136C2">
        <w:t>по</w:t>
      </w:r>
      <w:r w:rsidR="001941E2">
        <w:t xml:space="preserve"> </w:t>
      </w:r>
      <w:r w:rsidRPr="007136C2">
        <w:t>организации</w:t>
      </w:r>
      <w:r w:rsidR="001941E2">
        <w:t xml:space="preserve"> </w:t>
      </w:r>
      <w:r w:rsidRPr="007136C2">
        <w:t>фитнес-тура.</w:t>
      </w:r>
    </w:p>
    <w:p w:rsidR="00F43B07" w:rsidRDefault="00F43B07" w:rsidP="00F43B07">
      <w:pPr>
        <w:tabs>
          <w:tab w:val="left" w:pos="9638"/>
        </w:tabs>
        <w:ind w:firstLine="0"/>
        <w:jc w:val="center"/>
        <w:rPr>
          <w:b/>
        </w:rPr>
      </w:pPr>
    </w:p>
    <w:p w:rsidR="00D725BA" w:rsidRPr="007136C2" w:rsidRDefault="00F43B07" w:rsidP="00F43B07">
      <w:pPr>
        <w:tabs>
          <w:tab w:val="left" w:pos="9638"/>
        </w:tabs>
        <w:ind w:firstLine="0"/>
        <w:jc w:val="center"/>
        <w:rPr>
          <w:b/>
        </w:rPr>
      </w:pPr>
      <w:r>
        <w:rPr>
          <w:b/>
        </w:rPr>
        <w:t>Литература</w:t>
      </w:r>
    </w:p>
    <w:p w:rsidR="00D725BA" w:rsidRPr="007136C2" w:rsidRDefault="00333DC5" w:rsidP="00F43B07">
      <w:pPr>
        <w:pStyle w:val="afb"/>
        <w:numPr>
          <w:ilvl w:val="0"/>
          <w:numId w:val="43"/>
        </w:numPr>
        <w:tabs>
          <w:tab w:val="left" w:pos="993"/>
          <w:tab w:val="left" w:pos="9638"/>
        </w:tabs>
        <w:ind w:left="0" w:firstLine="709"/>
      </w:pPr>
      <w:r w:rsidRPr="007136C2">
        <w:t>Распоряжение</w:t>
      </w:r>
      <w:r w:rsidR="001941E2">
        <w:t xml:space="preserve"> </w:t>
      </w:r>
      <w:r w:rsidRPr="007136C2">
        <w:t>от</w:t>
      </w:r>
      <w:r w:rsidR="001941E2">
        <w:t xml:space="preserve"> </w:t>
      </w:r>
      <w:r w:rsidRPr="007136C2">
        <w:t>9.02.2023</w:t>
      </w:r>
      <w:r w:rsidR="001941E2">
        <w:t xml:space="preserve"> </w:t>
      </w:r>
      <w:r w:rsidRPr="007136C2">
        <w:t>г.</w:t>
      </w:r>
      <w:r w:rsidR="001941E2">
        <w:t xml:space="preserve"> </w:t>
      </w:r>
      <w:r w:rsidRPr="007136C2">
        <w:rPr>
          <w:lang w:val="en-US"/>
        </w:rPr>
        <w:t>N</w:t>
      </w:r>
      <w:r w:rsidRPr="007136C2">
        <w:t>297-</w:t>
      </w:r>
      <w:r w:rsidRPr="007136C2">
        <w:rPr>
          <w:lang w:val="en-US"/>
        </w:rPr>
        <w:t>p</w:t>
      </w:r>
      <w:r w:rsidR="001941E2">
        <w:t xml:space="preserve"> </w:t>
      </w:r>
      <w:r w:rsidRPr="007136C2">
        <w:t>и</w:t>
      </w:r>
      <w:r w:rsidR="001941E2">
        <w:t xml:space="preserve"> </w:t>
      </w:r>
      <w:r w:rsidRPr="007136C2">
        <w:rPr>
          <w:lang w:val="en-US"/>
        </w:rPr>
        <w:t>N</w:t>
      </w:r>
      <w:r w:rsidRPr="007136C2">
        <w:t>298-р</w:t>
      </w:r>
      <w:r w:rsidR="001941E2">
        <w:t xml:space="preserve"> </w:t>
      </w:r>
      <w:r w:rsidRPr="007136C2">
        <w:t>Правительства</w:t>
      </w:r>
      <w:r w:rsidR="001941E2">
        <w:t xml:space="preserve"> </w:t>
      </w:r>
      <w:r w:rsidRPr="007136C2">
        <w:t>России</w:t>
      </w:r>
      <w:r w:rsidR="001941E2">
        <w:t xml:space="preserve"> </w:t>
      </w:r>
      <w:r w:rsidRPr="007136C2">
        <w:t>[Электронный</w:t>
      </w:r>
      <w:r w:rsidR="001941E2">
        <w:t xml:space="preserve"> </w:t>
      </w:r>
      <w:r w:rsidRPr="007136C2">
        <w:t>ресурс]</w:t>
      </w:r>
      <w:r w:rsidR="001941E2">
        <w:t xml:space="preserve"> </w:t>
      </w:r>
      <w:r w:rsidRPr="007136C2">
        <w:rPr>
          <w:lang w:val="en-US"/>
        </w:rPr>
        <w:t>URL</w:t>
      </w:r>
      <w:r w:rsidRPr="007136C2">
        <w:t>:</w:t>
      </w:r>
      <w:hyperlink r:id="rId106" w:history="1">
        <w:r w:rsidRPr="007136C2">
          <w:rPr>
            <w:rStyle w:val="afd"/>
            <w:color w:val="auto"/>
            <w:u w:val="none"/>
          </w:rPr>
          <w:t>http://government.ru/docs/47754/</w:t>
        </w:r>
      </w:hyperlink>
      <w:r w:rsidR="001941E2">
        <w:t xml:space="preserve"> </w:t>
      </w:r>
      <w:r w:rsidRPr="007136C2">
        <w:t>,</w:t>
      </w:r>
      <w:r w:rsidR="001941E2">
        <w:t xml:space="preserve"> </w:t>
      </w:r>
      <w:r w:rsidRPr="007136C2">
        <w:t>дата</w:t>
      </w:r>
      <w:r w:rsidR="001941E2">
        <w:t xml:space="preserve"> </w:t>
      </w:r>
      <w:r w:rsidRPr="007136C2">
        <w:t>обращения:</w:t>
      </w:r>
      <w:r w:rsidR="001941E2">
        <w:t xml:space="preserve"> </w:t>
      </w:r>
      <w:r w:rsidRPr="007136C2">
        <w:t>29.10.2023</w:t>
      </w:r>
    </w:p>
    <w:p w:rsidR="00D725BA" w:rsidRPr="007136C2" w:rsidRDefault="00333DC5" w:rsidP="00F43B07">
      <w:pPr>
        <w:pStyle w:val="afb"/>
        <w:numPr>
          <w:ilvl w:val="0"/>
          <w:numId w:val="43"/>
        </w:numPr>
        <w:tabs>
          <w:tab w:val="left" w:pos="993"/>
          <w:tab w:val="left" w:pos="9638"/>
        </w:tabs>
        <w:ind w:left="0" w:firstLine="709"/>
      </w:pPr>
      <w:r w:rsidRPr="007136C2">
        <w:t>Профессиональный</w:t>
      </w:r>
      <w:r w:rsidR="001941E2">
        <w:t xml:space="preserve"> </w:t>
      </w:r>
      <w:r w:rsidRPr="007136C2">
        <w:t>стандарт</w:t>
      </w:r>
      <w:r w:rsidR="001941E2">
        <w:t xml:space="preserve"> </w:t>
      </w:r>
      <w:r w:rsidRPr="007136C2">
        <w:t>«Инструктор-проводник»</w:t>
      </w:r>
      <w:r w:rsidR="001941E2">
        <w:t xml:space="preserve"> </w:t>
      </w:r>
      <w:r w:rsidRPr="007136C2">
        <w:t>[Электронный</w:t>
      </w:r>
      <w:r w:rsidR="001941E2">
        <w:t xml:space="preserve"> </w:t>
      </w:r>
      <w:r w:rsidRPr="007136C2">
        <w:t>ресурс]</w:t>
      </w:r>
      <w:r w:rsidR="001941E2">
        <w:t xml:space="preserve"> </w:t>
      </w:r>
      <w:r w:rsidRPr="007136C2">
        <w:rPr>
          <w:lang w:val="en-US"/>
        </w:rPr>
        <w:t>URL</w:t>
      </w:r>
      <w:r w:rsidRPr="007136C2">
        <w:t>:</w:t>
      </w:r>
      <w:hyperlink r:id="rId107" w:history="1">
        <w:r w:rsidRPr="007136C2">
          <w:rPr>
            <w:rStyle w:val="afd"/>
            <w:color w:val="auto"/>
            <w:u w:val="none"/>
          </w:rPr>
          <w:t>https://fgosvo.ru/uploadfiles/profstandart/33.023.pdf</w:t>
        </w:r>
      </w:hyperlink>
      <w:r w:rsidRPr="007136C2">
        <w:t>,</w:t>
      </w:r>
      <w:r w:rsidR="001941E2">
        <w:t xml:space="preserve"> </w:t>
      </w:r>
      <w:r w:rsidRPr="007136C2">
        <w:t>дата</w:t>
      </w:r>
      <w:r w:rsidR="001941E2">
        <w:t xml:space="preserve"> </w:t>
      </w:r>
      <w:r w:rsidRPr="007136C2">
        <w:t>обращения:</w:t>
      </w:r>
      <w:r w:rsidR="001941E2">
        <w:t xml:space="preserve"> </w:t>
      </w:r>
      <w:r w:rsidRPr="007136C2">
        <w:t>29.10.2023</w:t>
      </w:r>
    </w:p>
    <w:p w:rsidR="00D725BA" w:rsidRPr="007136C2" w:rsidRDefault="00333DC5" w:rsidP="00F43B07">
      <w:pPr>
        <w:pStyle w:val="afb"/>
        <w:numPr>
          <w:ilvl w:val="0"/>
          <w:numId w:val="43"/>
        </w:numPr>
        <w:tabs>
          <w:tab w:val="left" w:pos="993"/>
          <w:tab w:val="left" w:pos="9638"/>
        </w:tabs>
        <w:ind w:left="0" w:firstLine="709"/>
      </w:pPr>
      <w:r w:rsidRPr="007136C2">
        <w:t>Сеть</w:t>
      </w:r>
      <w:r w:rsidR="001941E2">
        <w:t xml:space="preserve"> </w:t>
      </w:r>
      <w:r w:rsidRPr="007136C2">
        <w:t>фитнес-клубов</w:t>
      </w:r>
      <w:r w:rsidR="001941E2">
        <w:t xml:space="preserve"> </w:t>
      </w:r>
      <w:r w:rsidRPr="007136C2">
        <w:t>«</w:t>
      </w:r>
      <w:r w:rsidRPr="007136C2">
        <w:rPr>
          <w:lang w:val="en-US"/>
        </w:rPr>
        <w:t>World</w:t>
      </w:r>
      <w:r w:rsidR="001941E2">
        <w:t xml:space="preserve"> </w:t>
      </w:r>
      <w:r w:rsidRPr="007136C2">
        <w:rPr>
          <w:lang w:val="en-US"/>
        </w:rPr>
        <w:t>Class</w:t>
      </w:r>
      <w:r w:rsidRPr="007136C2">
        <w:t>»</w:t>
      </w:r>
      <w:r w:rsidR="001941E2">
        <w:t xml:space="preserve"> </w:t>
      </w:r>
      <w:r w:rsidRPr="007136C2">
        <w:t>[Электронный</w:t>
      </w:r>
      <w:r w:rsidR="001941E2">
        <w:t xml:space="preserve"> </w:t>
      </w:r>
      <w:r w:rsidRPr="007136C2">
        <w:t>ресурс]</w:t>
      </w:r>
      <w:r w:rsidR="001941E2">
        <w:t xml:space="preserve"> </w:t>
      </w:r>
      <w:r w:rsidRPr="007136C2">
        <w:rPr>
          <w:lang w:val="en-US"/>
        </w:rPr>
        <w:t>URL</w:t>
      </w:r>
      <w:r w:rsidRPr="007136C2">
        <w:t>:</w:t>
      </w:r>
      <w:hyperlink r:id="rId108" w:history="1">
        <w:r w:rsidRPr="007136C2">
          <w:rPr>
            <w:rStyle w:val="afd"/>
            <w:color w:val="auto"/>
            <w:u w:val="none"/>
          </w:rPr>
          <w:t>https://camp.worldclass.ru/tours/completed/?_ga=2.181450343.1319921589.1698587167-2059386662.1698587167</w:t>
        </w:r>
      </w:hyperlink>
      <w:r w:rsidRPr="007136C2">
        <w:t>,</w:t>
      </w:r>
      <w:r w:rsidR="001941E2">
        <w:t xml:space="preserve"> </w:t>
      </w:r>
      <w:r w:rsidRPr="007136C2">
        <w:t>дата</w:t>
      </w:r>
      <w:r w:rsidR="001941E2">
        <w:t xml:space="preserve"> </w:t>
      </w:r>
      <w:r w:rsidRPr="007136C2">
        <w:t>обращения:</w:t>
      </w:r>
      <w:r w:rsidR="001941E2">
        <w:t xml:space="preserve"> </w:t>
      </w:r>
      <w:r w:rsidRPr="007136C2">
        <w:t>29.10.2023</w:t>
      </w:r>
    </w:p>
    <w:p w:rsidR="00D725BA" w:rsidRPr="007136C2" w:rsidRDefault="00333DC5" w:rsidP="00F43B07">
      <w:pPr>
        <w:pStyle w:val="afb"/>
        <w:numPr>
          <w:ilvl w:val="0"/>
          <w:numId w:val="43"/>
        </w:numPr>
        <w:tabs>
          <w:tab w:val="left" w:pos="993"/>
          <w:tab w:val="left" w:pos="9638"/>
        </w:tabs>
        <w:ind w:left="0" w:firstLine="709"/>
      </w:pPr>
      <w:r w:rsidRPr="007136C2">
        <w:t>15</w:t>
      </w:r>
      <w:r w:rsidR="001941E2">
        <w:t xml:space="preserve"> </w:t>
      </w:r>
      <w:r w:rsidRPr="007136C2">
        <w:t>лучших</w:t>
      </w:r>
      <w:r w:rsidR="001941E2">
        <w:t xml:space="preserve"> </w:t>
      </w:r>
      <w:r w:rsidRPr="007136C2">
        <w:t>фитнес-туров</w:t>
      </w:r>
      <w:r w:rsidR="001941E2">
        <w:t xml:space="preserve"> </w:t>
      </w:r>
      <w:r w:rsidRPr="007136C2">
        <w:t>2023-2024:</w:t>
      </w:r>
      <w:r w:rsidR="001941E2">
        <w:t xml:space="preserve"> </w:t>
      </w:r>
      <w:r w:rsidRPr="007136C2">
        <w:t>Статья,</w:t>
      </w:r>
      <w:r w:rsidR="001941E2">
        <w:t xml:space="preserve"> </w:t>
      </w:r>
      <w:r w:rsidRPr="007136C2">
        <w:t>«Отдых</w:t>
      </w:r>
      <w:r w:rsidR="001941E2">
        <w:t xml:space="preserve"> </w:t>
      </w:r>
      <w:r w:rsidRPr="007136C2">
        <w:t>в</w:t>
      </w:r>
      <w:r w:rsidR="001941E2">
        <w:t xml:space="preserve"> </w:t>
      </w:r>
      <w:r w:rsidRPr="007136C2">
        <w:t>России»</w:t>
      </w:r>
      <w:r w:rsidR="001941E2">
        <w:t xml:space="preserve"> </w:t>
      </w:r>
      <w:r w:rsidRPr="007136C2">
        <w:t>проект</w:t>
      </w:r>
      <w:r w:rsidR="001941E2">
        <w:t xml:space="preserve"> </w:t>
      </w:r>
      <w:r w:rsidRPr="007136C2">
        <w:t>«Комсомольской</w:t>
      </w:r>
      <w:r w:rsidR="001941E2">
        <w:t xml:space="preserve"> </w:t>
      </w:r>
      <w:r w:rsidRPr="007136C2">
        <w:t>правды»</w:t>
      </w:r>
      <w:r w:rsidR="001941E2">
        <w:t xml:space="preserve"> </w:t>
      </w:r>
      <w:r w:rsidRPr="007136C2">
        <w:t>[Электронный</w:t>
      </w:r>
      <w:r w:rsidR="001941E2">
        <w:t xml:space="preserve"> </w:t>
      </w:r>
      <w:r w:rsidRPr="007136C2">
        <w:t>ресурс]</w:t>
      </w:r>
      <w:r w:rsidR="001941E2">
        <w:t xml:space="preserve"> </w:t>
      </w:r>
      <w:r w:rsidRPr="007136C2">
        <w:rPr>
          <w:lang w:val="en-US"/>
        </w:rPr>
        <w:t>URL</w:t>
      </w:r>
      <w:r w:rsidRPr="007136C2">
        <w:t>:</w:t>
      </w:r>
      <w:hyperlink r:id="rId109" w:history="1">
        <w:r w:rsidRPr="007136C2">
          <w:rPr>
            <w:rStyle w:val="afd"/>
            <w:color w:val="auto"/>
            <w:u w:val="none"/>
          </w:rPr>
          <w:t>https://www.kp.ru/russia/tury-po-rossii/fitnes-tury/</w:t>
        </w:r>
      </w:hyperlink>
      <w:r w:rsidRPr="007136C2">
        <w:t>,</w:t>
      </w:r>
      <w:r w:rsidR="001941E2">
        <w:t xml:space="preserve"> </w:t>
      </w:r>
      <w:r w:rsidRPr="007136C2">
        <w:t>дата</w:t>
      </w:r>
      <w:r w:rsidR="001941E2">
        <w:t xml:space="preserve"> </w:t>
      </w:r>
      <w:r w:rsidRPr="007136C2">
        <w:t>обращения:</w:t>
      </w:r>
      <w:r w:rsidR="001941E2">
        <w:t xml:space="preserve"> </w:t>
      </w:r>
      <w:r w:rsidRPr="007136C2">
        <w:t>29.10.2023</w:t>
      </w:r>
    </w:p>
    <w:p w:rsidR="00D725BA" w:rsidRPr="007136C2" w:rsidRDefault="00333DC5" w:rsidP="00F43B07">
      <w:pPr>
        <w:pStyle w:val="afb"/>
        <w:numPr>
          <w:ilvl w:val="0"/>
          <w:numId w:val="43"/>
        </w:numPr>
        <w:tabs>
          <w:tab w:val="left" w:pos="993"/>
          <w:tab w:val="left" w:pos="9638"/>
        </w:tabs>
        <w:ind w:left="0" w:firstLine="709"/>
      </w:pPr>
      <w:r w:rsidRPr="007136C2">
        <w:t>Бабина,</w:t>
      </w:r>
      <w:r w:rsidR="001941E2">
        <w:t xml:space="preserve"> </w:t>
      </w:r>
      <w:r w:rsidRPr="007136C2">
        <w:t>А.</w:t>
      </w:r>
      <w:r w:rsidR="001941E2">
        <w:t xml:space="preserve"> </w:t>
      </w:r>
      <w:r w:rsidRPr="007136C2">
        <w:t>А.</w:t>
      </w:r>
      <w:r w:rsidR="001941E2">
        <w:t xml:space="preserve"> </w:t>
      </w:r>
      <w:r w:rsidRPr="007136C2">
        <w:t>Специфика</w:t>
      </w:r>
      <w:r w:rsidR="001941E2">
        <w:t xml:space="preserve"> </w:t>
      </w:r>
      <w:r w:rsidRPr="007136C2">
        <w:t>Фитнес-туров</w:t>
      </w:r>
      <w:r w:rsidR="001941E2">
        <w:t xml:space="preserve"> </w:t>
      </w:r>
      <w:r w:rsidRPr="007136C2">
        <w:t>как</w:t>
      </w:r>
      <w:r w:rsidR="001941E2">
        <w:t xml:space="preserve"> </w:t>
      </w:r>
      <w:r w:rsidRPr="007136C2">
        <w:t>разновидность</w:t>
      </w:r>
      <w:r w:rsidR="001941E2">
        <w:t xml:space="preserve"> </w:t>
      </w:r>
      <w:r w:rsidRPr="007136C2">
        <w:t>спортивно-оздоровительных</w:t>
      </w:r>
      <w:r w:rsidR="001941E2">
        <w:t xml:space="preserve"> </w:t>
      </w:r>
      <w:r w:rsidRPr="007136C2">
        <w:t>путешествий</w:t>
      </w:r>
      <w:r w:rsidR="001941E2">
        <w:t xml:space="preserve"> </w:t>
      </w:r>
      <w:r w:rsidRPr="007136C2">
        <w:t>/</w:t>
      </w:r>
      <w:r w:rsidR="001941E2">
        <w:t xml:space="preserve"> </w:t>
      </w:r>
      <w:r w:rsidRPr="007136C2">
        <w:t>А.</w:t>
      </w:r>
      <w:r w:rsidR="001941E2">
        <w:t xml:space="preserve"> </w:t>
      </w:r>
      <w:r w:rsidRPr="007136C2">
        <w:t>А.</w:t>
      </w:r>
      <w:r w:rsidR="001941E2">
        <w:t xml:space="preserve"> </w:t>
      </w:r>
      <w:r w:rsidRPr="007136C2">
        <w:t>Бабина,</w:t>
      </w:r>
      <w:r w:rsidR="001941E2">
        <w:t xml:space="preserve"> </w:t>
      </w:r>
      <w:r w:rsidRPr="007136C2">
        <w:t>Л.</w:t>
      </w:r>
      <w:r w:rsidR="001941E2">
        <w:t xml:space="preserve"> </w:t>
      </w:r>
      <w:r w:rsidRPr="007136C2">
        <w:t>Ф.</w:t>
      </w:r>
      <w:r w:rsidR="001941E2">
        <w:t xml:space="preserve"> </w:t>
      </w:r>
      <w:r w:rsidRPr="007136C2">
        <w:t>Иванова</w:t>
      </w:r>
      <w:r w:rsidR="001941E2">
        <w:t xml:space="preserve"> </w:t>
      </w:r>
      <w:r w:rsidRPr="007136C2">
        <w:t>//</w:t>
      </w:r>
      <w:r w:rsidR="001941E2">
        <w:t xml:space="preserve"> </w:t>
      </w:r>
      <w:r w:rsidRPr="007136C2">
        <w:t>Индустрия</w:t>
      </w:r>
      <w:r w:rsidR="001941E2">
        <w:t xml:space="preserve"> </w:t>
      </w:r>
      <w:r w:rsidRPr="007136C2">
        <w:t>туризма:</w:t>
      </w:r>
      <w:r w:rsidR="001941E2">
        <w:t xml:space="preserve"> </w:t>
      </w:r>
      <w:r w:rsidRPr="007136C2">
        <w:t>возможности,</w:t>
      </w:r>
      <w:r w:rsidR="001941E2">
        <w:t xml:space="preserve"> </w:t>
      </w:r>
      <w:r w:rsidRPr="007136C2">
        <w:t>приоритеты,</w:t>
      </w:r>
      <w:r w:rsidR="001941E2">
        <w:t xml:space="preserve"> </w:t>
      </w:r>
      <w:r w:rsidRPr="007136C2">
        <w:t>проблемы</w:t>
      </w:r>
      <w:r w:rsidR="001941E2">
        <w:t xml:space="preserve"> </w:t>
      </w:r>
      <w:r w:rsidRPr="007136C2">
        <w:t>и</w:t>
      </w:r>
      <w:r w:rsidR="001941E2">
        <w:t xml:space="preserve"> </w:t>
      </w:r>
      <w:r w:rsidRPr="007136C2">
        <w:t>перспективы.</w:t>
      </w:r>
      <w:r w:rsidR="001941E2">
        <w:t xml:space="preserve"> </w:t>
      </w:r>
      <w:r w:rsidRPr="007136C2">
        <w:t>–</w:t>
      </w:r>
      <w:r w:rsidR="001941E2">
        <w:t xml:space="preserve"> </w:t>
      </w:r>
      <w:r w:rsidRPr="007136C2">
        <w:t>2019.</w:t>
      </w:r>
      <w:r w:rsidR="001941E2">
        <w:t xml:space="preserve"> </w:t>
      </w:r>
      <w:r w:rsidRPr="007136C2">
        <w:t>–</w:t>
      </w:r>
      <w:r w:rsidR="001941E2">
        <w:t xml:space="preserve"> </w:t>
      </w:r>
      <w:r w:rsidRPr="007136C2">
        <w:t>Т.</w:t>
      </w:r>
      <w:r w:rsidR="001941E2">
        <w:t xml:space="preserve"> </w:t>
      </w:r>
      <w:r w:rsidRPr="007136C2">
        <w:t>14,</w:t>
      </w:r>
      <w:r w:rsidR="001941E2">
        <w:t xml:space="preserve"> </w:t>
      </w:r>
      <w:r w:rsidRPr="007136C2">
        <w:t>№</w:t>
      </w:r>
      <w:r w:rsidR="001941E2">
        <w:t xml:space="preserve"> </w:t>
      </w:r>
      <w:r w:rsidRPr="007136C2">
        <w:t>2.</w:t>
      </w:r>
      <w:r w:rsidR="001941E2">
        <w:t xml:space="preserve"> </w:t>
      </w:r>
      <w:r w:rsidRPr="007136C2">
        <w:t>–</w:t>
      </w:r>
      <w:r w:rsidR="001941E2">
        <w:t xml:space="preserve"> </w:t>
      </w:r>
      <w:r w:rsidRPr="007136C2">
        <w:t>С.</w:t>
      </w:r>
      <w:r w:rsidR="001941E2">
        <w:t xml:space="preserve"> </w:t>
      </w:r>
      <w:r w:rsidRPr="007136C2">
        <w:t>241-243.</w:t>
      </w:r>
      <w:r w:rsidR="001941E2">
        <w:t xml:space="preserve"> </w:t>
      </w:r>
      <w:r w:rsidRPr="007136C2">
        <w:t>–</w:t>
      </w:r>
      <w:r w:rsidR="001941E2">
        <w:t xml:space="preserve"> </w:t>
      </w:r>
      <w:r w:rsidRPr="007136C2">
        <w:t>EDN</w:t>
      </w:r>
      <w:r w:rsidR="001941E2">
        <w:t xml:space="preserve"> </w:t>
      </w:r>
      <w:r w:rsidRPr="007136C2">
        <w:t>AOPZOR.</w:t>
      </w:r>
    </w:p>
    <w:p w:rsidR="00D725BA" w:rsidRPr="007136C2" w:rsidRDefault="00333DC5" w:rsidP="00F43B07">
      <w:pPr>
        <w:pStyle w:val="afb"/>
        <w:numPr>
          <w:ilvl w:val="0"/>
          <w:numId w:val="43"/>
        </w:numPr>
        <w:tabs>
          <w:tab w:val="left" w:pos="993"/>
          <w:tab w:val="left" w:pos="9638"/>
        </w:tabs>
        <w:ind w:left="0" w:firstLine="709"/>
      </w:pPr>
      <w:r w:rsidRPr="007136C2">
        <w:t>Федеральный</w:t>
      </w:r>
      <w:r w:rsidR="001941E2">
        <w:t xml:space="preserve"> </w:t>
      </w:r>
      <w:r w:rsidRPr="007136C2">
        <w:t>закон</w:t>
      </w:r>
      <w:r w:rsidR="001941E2">
        <w:t xml:space="preserve"> </w:t>
      </w:r>
      <w:r w:rsidRPr="007136C2">
        <w:t>«Об</w:t>
      </w:r>
      <w:r w:rsidR="001941E2">
        <w:t xml:space="preserve"> </w:t>
      </w:r>
      <w:r w:rsidRPr="007136C2">
        <w:t>основах</w:t>
      </w:r>
      <w:r w:rsidR="001941E2">
        <w:t xml:space="preserve"> </w:t>
      </w:r>
      <w:r w:rsidRPr="007136C2">
        <w:t>туристской</w:t>
      </w:r>
      <w:r w:rsidR="001941E2">
        <w:t xml:space="preserve"> </w:t>
      </w:r>
      <w:r w:rsidRPr="007136C2">
        <w:t>деятельности</w:t>
      </w:r>
      <w:r w:rsidR="001941E2">
        <w:t xml:space="preserve"> </w:t>
      </w:r>
      <w:r w:rsidRPr="007136C2">
        <w:t>в</w:t>
      </w:r>
      <w:r w:rsidR="001941E2">
        <w:t xml:space="preserve"> </w:t>
      </w:r>
      <w:r w:rsidRPr="007136C2">
        <w:t>Российской</w:t>
      </w:r>
      <w:r w:rsidR="001941E2">
        <w:t xml:space="preserve"> </w:t>
      </w:r>
      <w:r w:rsidRPr="007136C2">
        <w:t>Федерации»</w:t>
      </w:r>
      <w:r w:rsidR="001941E2">
        <w:t xml:space="preserve"> </w:t>
      </w:r>
      <w:r w:rsidRPr="007136C2">
        <w:t>от</w:t>
      </w:r>
      <w:r w:rsidR="001941E2">
        <w:t xml:space="preserve"> </w:t>
      </w:r>
      <w:r w:rsidRPr="007136C2">
        <w:t>24.11.1996</w:t>
      </w:r>
      <w:r w:rsidR="001941E2">
        <w:t xml:space="preserve"> </w:t>
      </w:r>
      <w:r w:rsidRPr="007136C2">
        <w:t>г.</w:t>
      </w:r>
      <w:r w:rsidR="001941E2">
        <w:t xml:space="preserve"> </w:t>
      </w:r>
      <w:r w:rsidRPr="007136C2">
        <w:t>№</w:t>
      </w:r>
      <w:r w:rsidR="001941E2">
        <w:t xml:space="preserve"> </w:t>
      </w:r>
      <w:r w:rsidRPr="007136C2">
        <w:t>132-ФЗ,</w:t>
      </w:r>
      <w:r w:rsidR="001941E2">
        <w:t xml:space="preserve"> </w:t>
      </w:r>
      <w:r w:rsidRPr="007136C2">
        <w:t>Статья</w:t>
      </w:r>
      <w:r w:rsidR="001941E2">
        <w:t xml:space="preserve"> </w:t>
      </w:r>
      <w:r w:rsidRPr="007136C2">
        <w:t>45</w:t>
      </w:r>
      <w:r w:rsidR="001941E2">
        <w:t xml:space="preserve"> </w:t>
      </w:r>
      <w:r w:rsidRPr="007136C2">
        <w:t>[Электронный</w:t>
      </w:r>
      <w:r w:rsidR="001941E2">
        <w:t xml:space="preserve"> </w:t>
      </w:r>
      <w:r w:rsidRPr="007136C2">
        <w:t>ресурс]</w:t>
      </w:r>
      <w:r w:rsidR="001941E2">
        <w:t xml:space="preserve"> </w:t>
      </w:r>
      <w:r w:rsidRPr="007136C2">
        <w:rPr>
          <w:lang w:val="en-US"/>
        </w:rPr>
        <w:t>URL</w:t>
      </w:r>
      <w:r w:rsidRPr="007136C2">
        <w:t>:</w:t>
      </w:r>
      <w:hyperlink r:id="rId110" w:history="1">
        <w:r w:rsidRPr="007136C2">
          <w:rPr>
            <w:rStyle w:val="afd"/>
            <w:color w:val="auto"/>
            <w:u w:val="none"/>
          </w:rPr>
          <w:t>http://government.ru/docs/all/96213/?page=5</w:t>
        </w:r>
      </w:hyperlink>
      <w:r w:rsidRPr="007136C2">
        <w:t>,</w:t>
      </w:r>
      <w:r w:rsidR="001941E2">
        <w:t xml:space="preserve"> </w:t>
      </w:r>
      <w:r w:rsidRPr="007136C2">
        <w:t>дата</w:t>
      </w:r>
      <w:r w:rsidR="001941E2">
        <w:t xml:space="preserve"> </w:t>
      </w:r>
      <w:r w:rsidRPr="007136C2">
        <w:t>обращения</w:t>
      </w:r>
      <w:r w:rsidR="001941E2">
        <w:t xml:space="preserve"> </w:t>
      </w:r>
      <w:r w:rsidRPr="007136C2">
        <w:t>31.10.2023</w:t>
      </w:r>
    </w:p>
    <w:p w:rsidR="00D725BA" w:rsidRPr="007136C2" w:rsidRDefault="00333DC5" w:rsidP="00F43B07">
      <w:pPr>
        <w:pStyle w:val="afb"/>
        <w:numPr>
          <w:ilvl w:val="0"/>
          <w:numId w:val="43"/>
        </w:numPr>
        <w:tabs>
          <w:tab w:val="left" w:pos="993"/>
          <w:tab w:val="left" w:pos="9638"/>
        </w:tabs>
        <w:ind w:left="0" w:firstLine="709"/>
      </w:pPr>
      <w:r w:rsidRPr="007136C2">
        <w:t>Федеральный</w:t>
      </w:r>
      <w:r w:rsidR="001941E2">
        <w:t xml:space="preserve"> </w:t>
      </w:r>
      <w:r w:rsidRPr="007136C2">
        <w:t>закон</w:t>
      </w:r>
      <w:r w:rsidR="001941E2">
        <w:t xml:space="preserve"> </w:t>
      </w:r>
      <w:r w:rsidRPr="007136C2">
        <w:t>«Об</w:t>
      </w:r>
      <w:r w:rsidR="001941E2">
        <w:t xml:space="preserve"> </w:t>
      </w:r>
      <w:r w:rsidRPr="007136C2">
        <w:t>образовании</w:t>
      </w:r>
      <w:r w:rsidR="001941E2">
        <w:t xml:space="preserve"> </w:t>
      </w:r>
      <w:r w:rsidRPr="007136C2">
        <w:t>в</w:t>
      </w:r>
      <w:r w:rsidR="001941E2">
        <w:t xml:space="preserve"> </w:t>
      </w:r>
      <w:r w:rsidRPr="007136C2">
        <w:t>Российской</w:t>
      </w:r>
      <w:r w:rsidR="001941E2">
        <w:t xml:space="preserve"> </w:t>
      </w:r>
      <w:r w:rsidRPr="007136C2">
        <w:t>Федерации»</w:t>
      </w:r>
      <w:r w:rsidR="001941E2">
        <w:t xml:space="preserve"> </w:t>
      </w:r>
      <w:r w:rsidRPr="007136C2">
        <w:t>от</w:t>
      </w:r>
      <w:r w:rsidR="001941E2">
        <w:t xml:space="preserve"> </w:t>
      </w:r>
      <w:r w:rsidRPr="007136C2">
        <w:t>29.12.2012</w:t>
      </w:r>
      <w:r w:rsidR="001941E2">
        <w:t xml:space="preserve"> </w:t>
      </w:r>
      <w:r w:rsidRPr="007136C2">
        <w:t>г.</w:t>
      </w:r>
      <w:r w:rsidR="001941E2">
        <w:t xml:space="preserve"> </w:t>
      </w:r>
      <w:r w:rsidRPr="007136C2">
        <w:t>№</w:t>
      </w:r>
      <w:r w:rsidR="001941E2">
        <w:t xml:space="preserve"> </w:t>
      </w:r>
      <w:r w:rsidRPr="007136C2">
        <w:t>273-ФЗ,</w:t>
      </w:r>
      <w:r w:rsidR="001941E2">
        <w:t xml:space="preserve"> </w:t>
      </w:r>
      <w:r w:rsidRPr="007136C2">
        <w:t>Статья</w:t>
      </w:r>
      <w:r w:rsidR="001941E2">
        <w:t xml:space="preserve"> </w:t>
      </w:r>
      <w:r w:rsidRPr="007136C2">
        <w:t>15</w:t>
      </w:r>
      <w:r w:rsidR="001941E2">
        <w:t xml:space="preserve"> </w:t>
      </w:r>
      <w:r w:rsidRPr="007136C2">
        <w:t>[Электронный</w:t>
      </w:r>
      <w:r w:rsidR="001941E2">
        <w:t xml:space="preserve"> </w:t>
      </w:r>
      <w:r w:rsidRPr="007136C2">
        <w:t>ресурс]</w:t>
      </w:r>
      <w:r w:rsidR="001941E2">
        <w:t xml:space="preserve"> </w:t>
      </w:r>
      <w:r w:rsidRPr="007136C2">
        <w:rPr>
          <w:lang w:val="en-US"/>
        </w:rPr>
        <w:t>URL</w:t>
      </w:r>
      <w:r w:rsidRPr="007136C2">
        <w:t>:</w:t>
      </w:r>
      <w:hyperlink r:id="rId111" w:history="1">
        <w:r w:rsidRPr="007136C2">
          <w:rPr>
            <w:rStyle w:val="afd"/>
            <w:color w:val="auto"/>
            <w:u w:val="none"/>
          </w:rPr>
          <w:t>http://government.ru/docs/all/100618/?page=5</w:t>
        </w:r>
      </w:hyperlink>
      <w:r w:rsidRPr="007136C2">
        <w:t>,</w:t>
      </w:r>
      <w:r w:rsidR="001941E2">
        <w:t xml:space="preserve"> </w:t>
      </w:r>
      <w:r w:rsidRPr="007136C2">
        <w:t>дата</w:t>
      </w:r>
      <w:r w:rsidR="001941E2">
        <w:t xml:space="preserve"> </w:t>
      </w:r>
      <w:r w:rsidRPr="007136C2">
        <w:t>обращения</w:t>
      </w:r>
      <w:r w:rsidR="001941E2">
        <w:t xml:space="preserve"> </w:t>
      </w:r>
      <w:r w:rsidRPr="007136C2">
        <w:t>31.10.2023</w:t>
      </w:r>
    </w:p>
    <w:p w:rsidR="00D725BA" w:rsidRPr="007136C2" w:rsidRDefault="00333DC5" w:rsidP="00F43B07">
      <w:pPr>
        <w:pStyle w:val="afb"/>
        <w:numPr>
          <w:ilvl w:val="0"/>
          <w:numId w:val="43"/>
        </w:numPr>
        <w:tabs>
          <w:tab w:val="left" w:pos="993"/>
          <w:tab w:val="left" w:pos="9638"/>
        </w:tabs>
        <w:ind w:left="0" w:firstLine="709"/>
      </w:pPr>
      <w:r w:rsidRPr="007136C2">
        <w:t>Евсеев</w:t>
      </w:r>
      <w:r w:rsidR="001941E2">
        <w:t xml:space="preserve"> </w:t>
      </w:r>
      <w:r w:rsidRPr="007136C2">
        <w:t>С.П.,</w:t>
      </w:r>
      <w:r w:rsidR="001941E2">
        <w:t xml:space="preserve"> </w:t>
      </w:r>
      <w:r w:rsidRPr="007136C2">
        <w:t>Щенникова</w:t>
      </w:r>
      <w:r w:rsidR="001941E2">
        <w:t xml:space="preserve"> </w:t>
      </w:r>
      <w:r w:rsidRPr="007136C2">
        <w:t>М.Ю.,</w:t>
      </w:r>
      <w:r w:rsidR="001941E2">
        <w:t xml:space="preserve"> </w:t>
      </w:r>
      <w:r w:rsidRPr="007136C2">
        <w:t>Пиунова</w:t>
      </w:r>
      <w:r w:rsidR="001941E2">
        <w:t xml:space="preserve"> </w:t>
      </w:r>
      <w:r w:rsidRPr="007136C2">
        <w:t>М.А.</w:t>
      </w:r>
      <w:r w:rsidR="001941E2">
        <w:t xml:space="preserve"> </w:t>
      </w:r>
      <w:r w:rsidRPr="007136C2">
        <w:t>//</w:t>
      </w:r>
      <w:r w:rsidR="001941E2">
        <w:t xml:space="preserve"> </w:t>
      </w:r>
      <w:r w:rsidRPr="007136C2">
        <w:t>Адаптив.</w:t>
      </w:r>
      <w:r w:rsidR="001941E2">
        <w:t xml:space="preserve"> </w:t>
      </w:r>
      <w:r w:rsidRPr="007136C2">
        <w:t>физ.</w:t>
      </w:r>
      <w:r w:rsidR="001941E2">
        <w:t xml:space="preserve"> </w:t>
      </w:r>
      <w:r w:rsidRPr="007136C2">
        <w:t>культура.</w:t>
      </w:r>
      <w:r w:rsidR="001941E2">
        <w:t xml:space="preserve"> </w:t>
      </w:r>
      <w:r w:rsidRPr="007136C2">
        <w:t>-</w:t>
      </w:r>
      <w:r w:rsidR="001941E2">
        <w:t xml:space="preserve"> </w:t>
      </w:r>
      <w:r w:rsidRPr="007136C2">
        <w:t>2018.</w:t>
      </w:r>
      <w:r w:rsidR="001941E2">
        <w:t xml:space="preserve"> </w:t>
      </w:r>
      <w:r w:rsidRPr="007136C2">
        <w:t>-</w:t>
      </w:r>
      <w:r w:rsidR="001941E2">
        <w:t xml:space="preserve"> </w:t>
      </w:r>
      <w:r w:rsidRPr="007136C2">
        <w:t>№</w:t>
      </w:r>
      <w:r w:rsidR="001941E2">
        <w:t xml:space="preserve"> </w:t>
      </w:r>
      <w:r w:rsidRPr="007136C2">
        <w:t>1</w:t>
      </w:r>
      <w:r w:rsidR="001941E2">
        <w:t xml:space="preserve"> </w:t>
      </w:r>
      <w:r w:rsidRPr="007136C2">
        <w:t>(73).</w:t>
      </w:r>
      <w:r w:rsidR="001941E2">
        <w:t xml:space="preserve"> </w:t>
      </w:r>
      <w:r w:rsidRPr="007136C2">
        <w:t>-</w:t>
      </w:r>
      <w:r w:rsidR="001941E2">
        <w:t xml:space="preserve"> </w:t>
      </w:r>
      <w:r w:rsidRPr="007136C2">
        <w:t>С.</w:t>
      </w:r>
      <w:r w:rsidR="001941E2">
        <w:t xml:space="preserve"> </w:t>
      </w:r>
      <w:r w:rsidRPr="007136C2">
        <w:t>41-45.</w:t>
      </w:r>
    </w:p>
    <w:p w:rsidR="00D725BA" w:rsidRPr="007136C2" w:rsidRDefault="00333DC5" w:rsidP="00F43B07">
      <w:pPr>
        <w:pStyle w:val="afb"/>
        <w:numPr>
          <w:ilvl w:val="0"/>
          <w:numId w:val="43"/>
        </w:numPr>
        <w:tabs>
          <w:tab w:val="left" w:pos="993"/>
          <w:tab w:val="left" w:pos="9638"/>
        </w:tabs>
        <w:ind w:left="0" w:firstLine="709"/>
      </w:pPr>
      <w:r w:rsidRPr="007136C2">
        <w:t>Горяева</w:t>
      </w:r>
      <w:r w:rsidR="001941E2">
        <w:t xml:space="preserve"> </w:t>
      </w:r>
      <w:r w:rsidRPr="007136C2">
        <w:t>В.А.,</w:t>
      </w:r>
      <w:r w:rsidR="001941E2">
        <w:t xml:space="preserve"> </w:t>
      </w:r>
      <w:r w:rsidRPr="007136C2">
        <w:t>Панченко</w:t>
      </w:r>
      <w:r w:rsidR="001941E2">
        <w:t xml:space="preserve"> </w:t>
      </w:r>
      <w:r w:rsidRPr="007136C2">
        <w:t>О.Л.,</w:t>
      </w:r>
      <w:r w:rsidR="001941E2">
        <w:t xml:space="preserve"> </w:t>
      </w:r>
      <w:r w:rsidRPr="007136C2">
        <w:t>Мухаметзянова</w:t>
      </w:r>
      <w:r w:rsidR="001941E2">
        <w:t xml:space="preserve"> </w:t>
      </w:r>
      <w:r w:rsidRPr="007136C2">
        <w:t>Ф.Г</w:t>
      </w:r>
      <w:r w:rsidR="001941E2">
        <w:t xml:space="preserve"> </w:t>
      </w:r>
      <w:r w:rsidRPr="007136C2">
        <w:t>«Перспективы</w:t>
      </w:r>
      <w:r w:rsidR="001941E2">
        <w:t xml:space="preserve"> </w:t>
      </w:r>
      <w:r w:rsidRPr="007136C2">
        <w:t>развития</w:t>
      </w:r>
      <w:r w:rsidR="001941E2">
        <w:t xml:space="preserve"> </w:t>
      </w:r>
      <w:r w:rsidRPr="007136C2">
        <w:t>S</w:t>
      </w:r>
      <w:r w:rsidRPr="007136C2">
        <w:rPr>
          <w:lang w:val="en-US"/>
        </w:rPr>
        <w:t>pa</w:t>
      </w:r>
      <w:r w:rsidRPr="007136C2">
        <w:t>-,</w:t>
      </w:r>
      <w:r w:rsidR="001941E2">
        <w:t xml:space="preserve"> </w:t>
      </w:r>
      <w:r w:rsidRPr="007136C2">
        <w:t>Wellnes-</w:t>
      </w:r>
      <w:r w:rsidR="001941E2">
        <w:t xml:space="preserve"> </w:t>
      </w:r>
      <w:r w:rsidRPr="007136C2">
        <w:t>и</w:t>
      </w:r>
      <w:r w:rsidR="001941E2">
        <w:t xml:space="preserve"> </w:t>
      </w:r>
      <w:r w:rsidRPr="007136C2">
        <w:t>Fitness-туизма</w:t>
      </w:r>
      <w:r w:rsidR="001941E2">
        <w:t xml:space="preserve"> </w:t>
      </w:r>
      <w:r w:rsidRPr="007136C2">
        <w:t>в</w:t>
      </w:r>
      <w:r w:rsidR="001941E2">
        <w:t xml:space="preserve"> </w:t>
      </w:r>
      <w:r w:rsidRPr="007136C2">
        <w:t>современной</w:t>
      </w:r>
      <w:r w:rsidR="001941E2">
        <w:t xml:space="preserve"> </w:t>
      </w:r>
      <w:r w:rsidRPr="007136C2">
        <w:t>России»//Казанский</w:t>
      </w:r>
      <w:r w:rsidR="001941E2">
        <w:t xml:space="preserve"> </w:t>
      </w:r>
      <w:r w:rsidRPr="007136C2">
        <w:t>вестник</w:t>
      </w:r>
      <w:r w:rsidR="001941E2">
        <w:t xml:space="preserve"> </w:t>
      </w:r>
      <w:r w:rsidRPr="007136C2">
        <w:t>молодых</w:t>
      </w:r>
      <w:r w:rsidR="001941E2">
        <w:t xml:space="preserve"> </w:t>
      </w:r>
      <w:r w:rsidRPr="007136C2">
        <w:t>ученых.</w:t>
      </w:r>
      <w:r w:rsidR="001941E2">
        <w:t xml:space="preserve"> </w:t>
      </w:r>
      <w:r w:rsidRPr="007136C2">
        <w:t>2019.</w:t>
      </w:r>
      <w:r w:rsidR="001941E2">
        <w:t xml:space="preserve"> </w:t>
      </w:r>
      <w:r w:rsidRPr="007136C2">
        <w:t>Т.</w:t>
      </w:r>
      <w:r w:rsidR="001941E2">
        <w:t xml:space="preserve"> </w:t>
      </w:r>
      <w:r w:rsidRPr="007136C2">
        <w:t>3.</w:t>
      </w:r>
      <w:r w:rsidR="001941E2">
        <w:t xml:space="preserve"> </w:t>
      </w:r>
      <w:r w:rsidRPr="007136C2">
        <w:t>№</w:t>
      </w:r>
      <w:r w:rsidR="001941E2">
        <w:t xml:space="preserve"> </w:t>
      </w:r>
      <w:r w:rsidRPr="007136C2">
        <w:t>3.</w:t>
      </w:r>
      <w:r w:rsidR="001941E2">
        <w:t xml:space="preserve"> </w:t>
      </w:r>
      <w:r w:rsidRPr="007136C2">
        <w:t>С.</w:t>
      </w:r>
      <w:r w:rsidR="001941E2">
        <w:t xml:space="preserve"> </w:t>
      </w:r>
      <w:r w:rsidRPr="007136C2">
        <w:t>135-140.</w:t>
      </w:r>
    </w:p>
    <w:p w:rsidR="00D725BA" w:rsidRPr="007136C2" w:rsidRDefault="00712902" w:rsidP="00712902">
      <w:pPr>
        <w:pStyle w:val="afb"/>
        <w:numPr>
          <w:ilvl w:val="0"/>
          <w:numId w:val="43"/>
        </w:numPr>
        <w:tabs>
          <w:tab w:val="left" w:pos="993"/>
          <w:tab w:val="left" w:pos="1134"/>
          <w:tab w:val="left" w:pos="9638"/>
        </w:tabs>
        <w:ind w:left="0" w:firstLine="709"/>
      </w:pPr>
      <w:r>
        <w:t xml:space="preserve"> </w:t>
      </w:r>
      <w:r w:rsidR="00333DC5" w:rsidRPr="007136C2">
        <w:t>Силовая</w:t>
      </w:r>
      <w:r w:rsidR="001941E2">
        <w:t xml:space="preserve"> </w:t>
      </w:r>
      <w:r w:rsidR="00333DC5" w:rsidRPr="007136C2">
        <w:t>тренировка:</w:t>
      </w:r>
      <w:r w:rsidR="001941E2">
        <w:t xml:space="preserve"> </w:t>
      </w:r>
      <w:r w:rsidR="00333DC5" w:rsidRPr="007136C2">
        <w:t>фитнес-рынок</w:t>
      </w:r>
      <w:r w:rsidR="001941E2">
        <w:t xml:space="preserve"> </w:t>
      </w:r>
      <w:r w:rsidR="00333DC5" w:rsidRPr="007136C2">
        <w:t>по</w:t>
      </w:r>
      <w:r w:rsidR="001941E2">
        <w:t xml:space="preserve"> </w:t>
      </w:r>
      <w:r w:rsidR="00333DC5" w:rsidRPr="007136C2">
        <w:t>итогам</w:t>
      </w:r>
      <w:r w:rsidR="001941E2">
        <w:t xml:space="preserve"> </w:t>
      </w:r>
      <w:r w:rsidR="00333DC5" w:rsidRPr="007136C2">
        <w:t>2022</w:t>
      </w:r>
      <w:r w:rsidR="001941E2">
        <w:t xml:space="preserve"> </w:t>
      </w:r>
      <w:r w:rsidR="00333DC5" w:rsidRPr="007136C2">
        <w:t>года</w:t>
      </w:r>
      <w:r w:rsidR="001941E2">
        <w:t xml:space="preserve"> </w:t>
      </w:r>
      <w:r w:rsidR="00333DC5" w:rsidRPr="007136C2">
        <w:t>вырос</w:t>
      </w:r>
      <w:r w:rsidR="001941E2">
        <w:t xml:space="preserve"> </w:t>
      </w:r>
      <w:r w:rsidR="00333DC5" w:rsidRPr="007136C2">
        <w:t>на</w:t>
      </w:r>
      <w:r w:rsidR="001941E2">
        <w:t xml:space="preserve"> </w:t>
      </w:r>
      <w:r w:rsidR="00333DC5" w:rsidRPr="007136C2">
        <w:t>8,3%,</w:t>
      </w:r>
      <w:r w:rsidR="001941E2">
        <w:t xml:space="preserve"> </w:t>
      </w:r>
      <w:r w:rsidR="00333DC5" w:rsidRPr="007136C2">
        <w:rPr>
          <w:lang w:val="en-US"/>
        </w:rPr>
        <w:t>Forbes</w:t>
      </w:r>
      <w:r w:rsidR="001941E2">
        <w:t xml:space="preserve"> </w:t>
      </w:r>
      <w:r w:rsidR="00333DC5" w:rsidRPr="007136C2">
        <w:t>[Электронный</w:t>
      </w:r>
      <w:r w:rsidR="001941E2">
        <w:t xml:space="preserve"> </w:t>
      </w:r>
      <w:r w:rsidR="00333DC5" w:rsidRPr="007136C2">
        <w:t>ресурс]</w:t>
      </w:r>
      <w:r w:rsidR="001941E2">
        <w:t xml:space="preserve"> </w:t>
      </w:r>
      <w:r w:rsidR="00333DC5" w:rsidRPr="007136C2">
        <w:t>URL:</w:t>
      </w:r>
      <w:r w:rsidR="001941E2">
        <w:t xml:space="preserve"> </w:t>
      </w:r>
      <w:hyperlink r:id="rId112" w:history="1">
        <w:r w:rsidR="00333DC5" w:rsidRPr="007136C2">
          <w:rPr>
            <w:rStyle w:val="afd"/>
            <w:color w:val="auto"/>
            <w:u w:val="none"/>
          </w:rPr>
          <w:t>https://www.forbes.ru/biznes/483334-silovaa-trenirovka-fitnes-rynok-po-itogam-2022-goda-vyros-na-8-3</w:t>
        </w:r>
      </w:hyperlink>
      <w:r w:rsidR="00333DC5" w:rsidRPr="007136C2">
        <w:t>,</w:t>
      </w:r>
      <w:r w:rsidR="001941E2">
        <w:t xml:space="preserve"> </w:t>
      </w:r>
      <w:r w:rsidR="00333DC5" w:rsidRPr="007136C2">
        <w:t>дата</w:t>
      </w:r>
      <w:r w:rsidR="001941E2">
        <w:t xml:space="preserve"> </w:t>
      </w:r>
      <w:r w:rsidR="00333DC5" w:rsidRPr="007136C2">
        <w:t>обращения</w:t>
      </w:r>
      <w:r w:rsidR="001941E2">
        <w:t xml:space="preserve"> </w:t>
      </w:r>
      <w:r w:rsidR="00333DC5" w:rsidRPr="007136C2">
        <w:t>31.10.2023</w:t>
      </w:r>
    </w:p>
    <w:p w:rsidR="00D725BA" w:rsidRPr="007136C2" w:rsidRDefault="001941E2" w:rsidP="00F43B07">
      <w:pPr>
        <w:pStyle w:val="afb"/>
        <w:numPr>
          <w:ilvl w:val="0"/>
          <w:numId w:val="43"/>
        </w:numPr>
        <w:tabs>
          <w:tab w:val="left" w:pos="993"/>
          <w:tab w:val="left" w:pos="1134"/>
          <w:tab w:val="left" w:pos="9638"/>
        </w:tabs>
        <w:ind w:left="0" w:firstLine="709"/>
      </w:pPr>
      <w:r>
        <w:t xml:space="preserve"> </w:t>
      </w:r>
      <w:r w:rsidR="00333DC5" w:rsidRPr="007136C2">
        <w:t>На</w:t>
      </w:r>
      <w:r>
        <w:t xml:space="preserve"> </w:t>
      </w:r>
      <w:r w:rsidR="00333DC5" w:rsidRPr="007136C2">
        <w:t>тренировку</w:t>
      </w:r>
      <w:r>
        <w:t xml:space="preserve"> </w:t>
      </w:r>
      <w:r w:rsidR="00333DC5" w:rsidRPr="007136C2">
        <w:t>в</w:t>
      </w:r>
      <w:r>
        <w:t xml:space="preserve"> </w:t>
      </w:r>
      <w:r w:rsidR="00333DC5" w:rsidRPr="007136C2">
        <w:t>торговый</w:t>
      </w:r>
      <w:r>
        <w:t xml:space="preserve"> </w:t>
      </w:r>
      <w:r w:rsidR="00333DC5" w:rsidRPr="007136C2">
        <w:t>центр:</w:t>
      </w:r>
      <w:r>
        <w:t xml:space="preserve"> </w:t>
      </w:r>
      <w:r w:rsidR="00333DC5" w:rsidRPr="007136C2">
        <w:t>как</w:t>
      </w:r>
      <w:r>
        <w:t xml:space="preserve"> </w:t>
      </w:r>
      <w:r w:rsidR="00333DC5" w:rsidRPr="007136C2">
        <w:t>фитнес-отрасль</w:t>
      </w:r>
      <w:r>
        <w:t xml:space="preserve"> </w:t>
      </w:r>
      <w:r w:rsidR="00333DC5" w:rsidRPr="007136C2">
        <w:t>пытается</w:t>
      </w:r>
      <w:r>
        <w:t xml:space="preserve"> </w:t>
      </w:r>
      <w:r w:rsidR="00333DC5" w:rsidRPr="007136C2">
        <w:t>выйти</w:t>
      </w:r>
      <w:r>
        <w:t xml:space="preserve"> </w:t>
      </w:r>
      <w:r w:rsidR="00333DC5" w:rsidRPr="007136C2">
        <w:t>из</w:t>
      </w:r>
      <w:r>
        <w:t xml:space="preserve"> </w:t>
      </w:r>
      <w:r w:rsidR="00333DC5" w:rsidRPr="007136C2">
        <w:t>стагнации,</w:t>
      </w:r>
      <w:r>
        <w:t xml:space="preserve"> </w:t>
      </w:r>
      <w:r w:rsidR="00333DC5" w:rsidRPr="007136C2">
        <w:t>Forbes</w:t>
      </w:r>
      <w:r>
        <w:t xml:space="preserve"> </w:t>
      </w:r>
      <w:r w:rsidR="00333DC5" w:rsidRPr="007136C2">
        <w:t>[Электронный</w:t>
      </w:r>
      <w:r>
        <w:t xml:space="preserve"> </w:t>
      </w:r>
      <w:r w:rsidR="00333DC5" w:rsidRPr="007136C2">
        <w:t>ресурс]</w:t>
      </w:r>
      <w:r>
        <w:t xml:space="preserve"> </w:t>
      </w:r>
      <w:hyperlink r:id="rId113" w:history="1">
        <w:r w:rsidR="00333DC5" w:rsidRPr="007136C2">
          <w:rPr>
            <w:rStyle w:val="afd"/>
            <w:color w:val="auto"/>
            <w:u w:val="none"/>
          </w:rPr>
          <w:t>URL:https://www.forbes.ru/biznes/492570-na-trenirovku-v-torgovyj-centr-kak-fitnes-otrasl-pytaetsa-vyjti-iz-stagnacii</w:t>
        </w:r>
      </w:hyperlink>
      <w:r w:rsidR="00333DC5" w:rsidRPr="007136C2">
        <w:t>,</w:t>
      </w:r>
      <w:r>
        <w:t xml:space="preserve"> </w:t>
      </w:r>
      <w:r w:rsidR="00333DC5" w:rsidRPr="007136C2">
        <w:t>дата</w:t>
      </w:r>
      <w:r>
        <w:t xml:space="preserve"> </w:t>
      </w:r>
      <w:r w:rsidR="00333DC5" w:rsidRPr="007136C2">
        <w:t>обращения</w:t>
      </w:r>
      <w:r>
        <w:t xml:space="preserve"> </w:t>
      </w:r>
      <w:r w:rsidR="00333DC5" w:rsidRPr="007136C2">
        <w:t>31.10.2023</w:t>
      </w:r>
    </w:p>
    <w:p w:rsidR="00D725BA" w:rsidRPr="007136C2" w:rsidRDefault="00333DC5" w:rsidP="00712902">
      <w:pPr>
        <w:pStyle w:val="afb"/>
        <w:numPr>
          <w:ilvl w:val="0"/>
          <w:numId w:val="43"/>
        </w:numPr>
        <w:tabs>
          <w:tab w:val="left" w:pos="993"/>
          <w:tab w:val="left" w:pos="1134"/>
          <w:tab w:val="left" w:pos="9638"/>
        </w:tabs>
        <w:ind w:left="0" w:firstLine="709"/>
      </w:pPr>
      <w:r w:rsidRPr="007136C2">
        <w:lastRenderedPageBreak/>
        <w:t>Екатерина</w:t>
      </w:r>
      <w:r w:rsidR="001941E2">
        <w:t xml:space="preserve"> </w:t>
      </w:r>
      <w:r w:rsidRPr="007136C2">
        <w:t>Лопатина</w:t>
      </w:r>
      <w:r w:rsidR="001941E2">
        <w:t xml:space="preserve"> </w:t>
      </w:r>
      <w:r w:rsidRPr="007136C2">
        <w:t>(ООО</w:t>
      </w:r>
      <w:r w:rsidR="001941E2">
        <w:t xml:space="preserve"> </w:t>
      </w:r>
      <w:r w:rsidRPr="007136C2">
        <w:t>«Спорт-Форум»):</w:t>
      </w:r>
      <w:r w:rsidR="001941E2">
        <w:t xml:space="preserve"> </w:t>
      </w:r>
      <w:r w:rsidRPr="007136C2">
        <w:t>«Фитнес-клубы</w:t>
      </w:r>
      <w:r w:rsidR="001941E2">
        <w:t xml:space="preserve"> </w:t>
      </w:r>
      <w:r w:rsidRPr="007136C2">
        <w:t>—</w:t>
      </w:r>
      <w:r w:rsidR="001941E2">
        <w:t xml:space="preserve"> </w:t>
      </w:r>
      <w:r w:rsidRPr="007136C2">
        <w:t>неотъемлемая</w:t>
      </w:r>
      <w:r w:rsidR="001941E2">
        <w:t xml:space="preserve"> </w:t>
      </w:r>
      <w:r w:rsidRPr="007136C2">
        <w:t>составляющая</w:t>
      </w:r>
      <w:r w:rsidR="001941E2">
        <w:t xml:space="preserve"> </w:t>
      </w:r>
      <w:r w:rsidRPr="007136C2">
        <w:t>развития</w:t>
      </w:r>
      <w:r w:rsidR="001941E2">
        <w:t xml:space="preserve"> </w:t>
      </w:r>
      <w:r w:rsidRPr="007136C2">
        <w:t>территорий»,</w:t>
      </w:r>
      <w:r w:rsidR="001941E2">
        <w:t xml:space="preserve"> </w:t>
      </w:r>
      <w:r w:rsidRPr="007136C2">
        <w:t>РБК</w:t>
      </w:r>
      <w:r w:rsidR="001941E2">
        <w:t xml:space="preserve">  </w:t>
      </w:r>
      <w:r w:rsidRPr="007136C2">
        <w:t>[Электронный</w:t>
      </w:r>
      <w:r w:rsidR="001941E2">
        <w:t xml:space="preserve"> </w:t>
      </w:r>
      <w:r w:rsidRPr="007136C2">
        <w:t>ресурс]</w:t>
      </w:r>
      <w:r w:rsidR="001941E2">
        <w:t xml:space="preserve"> </w:t>
      </w:r>
      <w:r w:rsidRPr="007136C2">
        <w:rPr>
          <w:lang w:val="en-US"/>
        </w:rPr>
        <w:t>URL</w:t>
      </w:r>
      <w:r w:rsidRPr="007136C2">
        <w:t>:</w:t>
      </w:r>
      <w:r w:rsidR="001941E2">
        <w:t xml:space="preserve"> </w:t>
      </w:r>
      <w:hyperlink r:id="rId114" w:history="1">
        <w:r w:rsidRPr="007136C2">
          <w:rPr>
            <w:rStyle w:val="afd"/>
            <w:color w:val="auto"/>
            <w:u w:val="none"/>
          </w:rPr>
          <w:t>https://plus.rbc.ru/news/6295e0787a8aa97b1bdcbb4c?utm_source=ss_vk_rbc&amp;utm_medium=vk&amp;utm_campaign=ss_vk_rbc</w:t>
        </w:r>
      </w:hyperlink>
      <w:r w:rsidRPr="007136C2">
        <w:t>,</w:t>
      </w:r>
      <w:r w:rsidR="001941E2">
        <w:t xml:space="preserve"> </w:t>
      </w:r>
      <w:r w:rsidRPr="007136C2">
        <w:t>дата</w:t>
      </w:r>
      <w:r w:rsidR="001941E2">
        <w:t xml:space="preserve"> </w:t>
      </w:r>
      <w:r w:rsidRPr="007136C2">
        <w:t>обращения</w:t>
      </w:r>
      <w:r w:rsidR="001941E2">
        <w:t xml:space="preserve"> </w:t>
      </w:r>
      <w:r w:rsidRPr="007136C2">
        <w:t>31.10.2023</w:t>
      </w:r>
    </w:p>
    <w:p w:rsidR="00D725BA" w:rsidRPr="007136C2" w:rsidRDefault="00333DC5" w:rsidP="00712902">
      <w:pPr>
        <w:pStyle w:val="afb"/>
        <w:numPr>
          <w:ilvl w:val="0"/>
          <w:numId w:val="43"/>
        </w:numPr>
        <w:tabs>
          <w:tab w:val="left" w:pos="993"/>
          <w:tab w:val="left" w:pos="1134"/>
          <w:tab w:val="left" w:pos="9638"/>
        </w:tabs>
        <w:ind w:left="0" w:firstLine="709"/>
      </w:pPr>
      <w:r w:rsidRPr="007136C2">
        <w:t>Приказ</w:t>
      </w:r>
      <w:r w:rsidR="001941E2">
        <w:t xml:space="preserve"> </w:t>
      </w:r>
      <w:r w:rsidRPr="007136C2">
        <w:t>Министерства</w:t>
      </w:r>
      <w:r w:rsidR="001941E2">
        <w:t xml:space="preserve"> </w:t>
      </w:r>
      <w:r w:rsidRPr="007136C2">
        <w:t>труда</w:t>
      </w:r>
      <w:r w:rsidR="001941E2">
        <w:t xml:space="preserve"> </w:t>
      </w:r>
      <w:r w:rsidRPr="007136C2">
        <w:t>и</w:t>
      </w:r>
      <w:r w:rsidR="001941E2">
        <w:t xml:space="preserve"> </w:t>
      </w:r>
      <w:r w:rsidRPr="007136C2">
        <w:t>социальной</w:t>
      </w:r>
      <w:r w:rsidR="001941E2">
        <w:t xml:space="preserve"> </w:t>
      </w:r>
      <w:r w:rsidRPr="007136C2">
        <w:t>защиты</w:t>
      </w:r>
      <w:r w:rsidR="001941E2">
        <w:t xml:space="preserve"> </w:t>
      </w:r>
      <w:r w:rsidRPr="007136C2">
        <w:t>Российской</w:t>
      </w:r>
      <w:r w:rsidR="001941E2">
        <w:t xml:space="preserve"> </w:t>
      </w:r>
      <w:r w:rsidRPr="007136C2">
        <w:t>Федерации</w:t>
      </w:r>
      <w:r w:rsidR="001941E2">
        <w:t xml:space="preserve"> </w:t>
      </w:r>
      <w:r w:rsidRPr="007136C2">
        <w:t>от</w:t>
      </w:r>
      <w:r w:rsidR="001941E2">
        <w:t xml:space="preserve"> </w:t>
      </w:r>
      <w:r w:rsidRPr="007136C2">
        <w:t>27.04.2023</w:t>
      </w:r>
      <w:r w:rsidR="001941E2">
        <w:t xml:space="preserve"> </w:t>
      </w:r>
      <w:r w:rsidRPr="007136C2">
        <w:t>№</w:t>
      </w:r>
      <w:r w:rsidR="001941E2">
        <w:t xml:space="preserve"> </w:t>
      </w:r>
      <w:r w:rsidRPr="007136C2">
        <w:t>353н</w:t>
      </w:r>
      <w:r w:rsidR="001941E2">
        <w:t xml:space="preserve">  </w:t>
      </w:r>
      <w:r w:rsidRPr="007136C2">
        <w:t>"Об</w:t>
      </w:r>
      <w:r w:rsidR="001941E2">
        <w:t xml:space="preserve"> </w:t>
      </w:r>
      <w:r w:rsidRPr="007136C2">
        <w:t>утверждении</w:t>
      </w:r>
      <w:r w:rsidR="001941E2">
        <w:t xml:space="preserve"> </w:t>
      </w:r>
      <w:r w:rsidRPr="007136C2">
        <w:t>профессионального</w:t>
      </w:r>
      <w:r w:rsidR="001941E2">
        <w:t xml:space="preserve"> </w:t>
      </w:r>
      <w:r w:rsidRPr="007136C2">
        <w:t>стандарта</w:t>
      </w:r>
      <w:r w:rsidR="001941E2">
        <w:t xml:space="preserve"> </w:t>
      </w:r>
      <w:r w:rsidRPr="007136C2">
        <w:t>"Специалист</w:t>
      </w:r>
      <w:r w:rsidR="001941E2">
        <w:t xml:space="preserve"> </w:t>
      </w:r>
      <w:r w:rsidRPr="007136C2">
        <w:t>по</w:t>
      </w:r>
      <w:r w:rsidR="001941E2">
        <w:t xml:space="preserve"> </w:t>
      </w:r>
      <w:r w:rsidRPr="007136C2">
        <w:t>фитнесу</w:t>
      </w:r>
      <w:r w:rsidR="001941E2">
        <w:t xml:space="preserve"> </w:t>
      </w:r>
      <w:r w:rsidRPr="007136C2">
        <w:t>(фитнес-тренер)"</w:t>
      </w:r>
      <w:r w:rsidR="001941E2">
        <w:t xml:space="preserve"> </w:t>
      </w:r>
      <w:r w:rsidRPr="007136C2">
        <w:t>(Зарегистрирован</w:t>
      </w:r>
      <w:r w:rsidR="001941E2">
        <w:t xml:space="preserve"> </w:t>
      </w:r>
      <w:r w:rsidRPr="007136C2">
        <w:t>25.05.2023</w:t>
      </w:r>
      <w:r w:rsidR="001941E2">
        <w:t xml:space="preserve"> </w:t>
      </w:r>
      <w:r w:rsidRPr="007136C2">
        <w:t>№</w:t>
      </w:r>
      <w:r w:rsidR="001941E2">
        <w:t xml:space="preserve"> </w:t>
      </w:r>
      <w:r w:rsidRPr="007136C2">
        <w:t>73437)</w:t>
      </w:r>
      <w:r w:rsidR="001941E2">
        <w:t xml:space="preserve"> </w:t>
      </w:r>
      <w:r w:rsidRPr="007136C2">
        <w:t>[Электронный</w:t>
      </w:r>
      <w:r w:rsidR="001941E2">
        <w:t xml:space="preserve"> </w:t>
      </w:r>
      <w:r w:rsidRPr="007136C2">
        <w:t>ресурс]</w:t>
      </w:r>
      <w:r w:rsidR="001941E2">
        <w:t xml:space="preserve"> </w:t>
      </w:r>
      <w:r w:rsidRPr="007136C2">
        <w:t>URL:</w:t>
      </w:r>
      <w:r w:rsidR="001941E2">
        <w:t xml:space="preserve"> </w:t>
      </w:r>
      <w:hyperlink r:id="rId115" w:history="1">
        <w:r w:rsidRPr="007136C2">
          <w:rPr>
            <w:rStyle w:val="afd"/>
            <w:color w:val="auto"/>
            <w:u w:val="none"/>
          </w:rPr>
          <w:t>http://publication.pravo.gov.ru/document/0001202305250010</w:t>
        </w:r>
      </w:hyperlink>
      <w:r w:rsidRPr="007136C2">
        <w:t>,</w:t>
      </w:r>
      <w:r w:rsidR="001941E2">
        <w:t xml:space="preserve"> </w:t>
      </w:r>
      <w:r w:rsidRPr="007136C2">
        <w:t>дата</w:t>
      </w:r>
      <w:r w:rsidR="001941E2">
        <w:t xml:space="preserve"> </w:t>
      </w:r>
      <w:r w:rsidRPr="007136C2">
        <w:t>обращения</w:t>
      </w:r>
      <w:r w:rsidR="001941E2">
        <w:t xml:space="preserve"> </w:t>
      </w:r>
      <w:r w:rsidRPr="007136C2">
        <w:t>31.10.2023</w:t>
      </w:r>
    </w:p>
    <w:p w:rsidR="00D725BA" w:rsidRPr="007136C2" w:rsidRDefault="00D725BA" w:rsidP="00F43B07">
      <w:pPr>
        <w:pStyle w:val="afb"/>
        <w:tabs>
          <w:tab w:val="left" w:pos="9638"/>
        </w:tabs>
        <w:ind w:left="0"/>
      </w:pPr>
    </w:p>
    <w:p w:rsidR="00D725BA" w:rsidRPr="007136C2" w:rsidRDefault="00333DC5" w:rsidP="00F43B07">
      <w:pPr>
        <w:tabs>
          <w:tab w:val="left" w:pos="9638"/>
        </w:tabs>
        <w:rPr>
          <w:i/>
          <w:sz w:val="24"/>
          <w:szCs w:val="24"/>
        </w:rPr>
      </w:pPr>
      <w:r w:rsidRPr="007136C2">
        <w:rPr>
          <w:i/>
          <w:sz w:val="24"/>
          <w:szCs w:val="24"/>
        </w:rPr>
        <w:t>Сиднева</w:t>
      </w:r>
      <w:r w:rsidR="001941E2">
        <w:rPr>
          <w:i/>
          <w:sz w:val="24"/>
          <w:szCs w:val="24"/>
        </w:rPr>
        <w:t xml:space="preserve"> </w:t>
      </w:r>
      <w:r w:rsidRPr="007136C2">
        <w:rPr>
          <w:i/>
          <w:sz w:val="24"/>
          <w:szCs w:val="24"/>
        </w:rPr>
        <w:t>Лариса</w:t>
      </w:r>
      <w:r w:rsidR="001941E2">
        <w:rPr>
          <w:i/>
          <w:sz w:val="24"/>
          <w:szCs w:val="24"/>
        </w:rPr>
        <w:t xml:space="preserve"> </w:t>
      </w:r>
      <w:r w:rsidRPr="007136C2">
        <w:rPr>
          <w:i/>
          <w:sz w:val="24"/>
          <w:szCs w:val="24"/>
        </w:rPr>
        <w:t>Валентиновна,</w:t>
      </w:r>
      <w:r w:rsidR="001941E2">
        <w:rPr>
          <w:i/>
          <w:sz w:val="24"/>
          <w:szCs w:val="24"/>
        </w:rPr>
        <w:t xml:space="preserve"> </w:t>
      </w:r>
      <w:r w:rsidRPr="007136C2">
        <w:rPr>
          <w:i/>
          <w:sz w:val="24"/>
          <w:szCs w:val="24"/>
        </w:rPr>
        <w:t>кандидат</w:t>
      </w:r>
      <w:r w:rsidR="001941E2">
        <w:rPr>
          <w:i/>
          <w:sz w:val="24"/>
          <w:szCs w:val="24"/>
        </w:rPr>
        <w:t xml:space="preserve"> </w:t>
      </w:r>
      <w:r w:rsidRPr="007136C2">
        <w:rPr>
          <w:i/>
          <w:sz w:val="24"/>
          <w:szCs w:val="24"/>
        </w:rPr>
        <w:t>педагогических</w:t>
      </w:r>
      <w:r w:rsidR="001941E2">
        <w:rPr>
          <w:i/>
          <w:sz w:val="24"/>
          <w:szCs w:val="24"/>
        </w:rPr>
        <w:t xml:space="preserve"> </w:t>
      </w:r>
      <w:r w:rsidRPr="007136C2">
        <w:rPr>
          <w:i/>
          <w:sz w:val="24"/>
          <w:szCs w:val="24"/>
        </w:rPr>
        <w:t>наук,</w:t>
      </w:r>
      <w:r w:rsidR="001941E2">
        <w:rPr>
          <w:i/>
          <w:sz w:val="24"/>
          <w:szCs w:val="24"/>
        </w:rPr>
        <w:t xml:space="preserve"> </w:t>
      </w:r>
      <w:r w:rsidRPr="007136C2">
        <w:rPr>
          <w:i/>
          <w:sz w:val="24"/>
          <w:szCs w:val="24"/>
        </w:rPr>
        <w:t>доцент</w:t>
      </w:r>
      <w:r w:rsidR="001941E2">
        <w:rPr>
          <w:i/>
          <w:sz w:val="24"/>
          <w:szCs w:val="24"/>
        </w:rPr>
        <w:t xml:space="preserve"> </w:t>
      </w:r>
      <w:r w:rsidRPr="007136C2">
        <w:rPr>
          <w:i/>
          <w:sz w:val="24"/>
          <w:szCs w:val="24"/>
        </w:rPr>
        <w:t>кафедры</w:t>
      </w:r>
      <w:r w:rsidR="001941E2">
        <w:rPr>
          <w:i/>
          <w:sz w:val="24"/>
          <w:szCs w:val="24"/>
        </w:rPr>
        <w:t xml:space="preserve"> </w:t>
      </w:r>
      <w:r w:rsidRPr="007136C2">
        <w:rPr>
          <w:i/>
          <w:sz w:val="24"/>
          <w:szCs w:val="24"/>
        </w:rPr>
        <w:t>Рекреации</w:t>
      </w:r>
      <w:r w:rsidR="001941E2">
        <w:rPr>
          <w:i/>
          <w:sz w:val="24"/>
          <w:szCs w:val="24"/>
        </w:rPr>
        <w:t xml:space="preserve"> </w:t>
      </w:r>
      <w:r w:rsidRPr="007136C2">
        <w:rPr>
          <w:i/>
          <w:sz w:val="24"/>
          <w:szCs w:val="24"/>
        </w:rPr>
        <w:t>и</w:t>
      </w:r>
      <w:r w:rsidR="001941E2">
        <w:rPr>
          <w:i/>
          <w:sz w:val="24"/>
          <w:szCs w:val="24"/>
        </w:rPr>
        <w:t xml:space="preserve"> </w:t>
      </w:r>
      <w:r w:rsidRPr="007136C2">
        <w:rPr>
          <w:i/>
          <w:sz w:val="24"/>
          <w:szCs w:val="24"/>
        </w:rPr>
        <w:t>спортивно-оздоровительного</w:t>
      </w:r>
      <w:r w:rsidR="001941E2">
        <w:rPr>
          <w:i/>
          <w:sz w:val="24"/>
          <w:szCs w:val="24"/>
        </w:rPr>
        <w:t xml:space="preserve"> </w:t>
      </w:r>
      <w:r w:rsidRPr="007136C2">
        <w:rPr>
          <w:i/>
          <w:sz w:val="24"/>
          <w:szCs w:val="24"/>
        </w:rPr>
        <w:t>туризма,</w:t>
      </w:r>
      <w:r w:rsidR="001941E2">
        <w:rPr>
          <w:i/>
          <w:sz w:val="24"/>
          <w:szCs w:val="24"/>
        </w:rPr>
        <w:t xml:space="preserve"> </w:t>
      </w:r>
      <w:r w:rsidRPr="007136C2">
        <w:rPr>
          <w:i/>
          <w:sz w:val="24"/>
          <w:szCs w:val="24"/>
        </w:rPr>
        <w:t>Российский</w:t>
      </w:r>
      <w:r w:rsidR="001941E2">
        <w:rPr>
          <w:i/>
          <w:sz w:val="24"/>
          <w:szCs w:val="24"/>
        </w:rPr>
        <w:t xml:space="preserve">  </w:t>
      </w:r>
      <w:r w:rsidRPr="007136C2">
        <w:rPr>
          <w:i/>
          <w:sz w:val="24"/>
          <w:szCs w:val="24"/>
        </w:rPr>
        <w:t>университет</w:t>
      </w:r>
      <w:r w:rsidR="001941E2">
        <w:rPr>
          <w:i/>
          <w:sz w:val="24"/>
          <w:szCs w:val="24"/>
        </w:rPr>
        <w:t xml:space="preserve"> </w:t>
      </w:r>
      <w:r w:rsidRPr="007136C2">
        <w:rPr>
          <w:i/>
          <w:sz w:val="24"/>
          <w:szCs w:val="24"/>
        </w:rPr>
        <w:t>спорта</w:t>
      </w:r>
      <w:r w:rsidR="001941E2">
        <w:rPr>
          <w:i/>
          <w:sz w:val="24"/>
          <w:szCs w:val="24"/>
        </w:rPr>
        <w:t xml:space="preserve"> </w:t>
      </w:r>
      <w:r w:rsidRPr="007136C2">
        <w:rPr>
          <w:i/>
          <w:sz w:val="24"/>
          <w:szCs w:val="24"/>
        </w:rPr>
        <w:t>«ГЦОЛИФК»,</w:t>
      </w:r>
      <w:r w:rsidR="001941E2">
        <w:rPr>
          <w:i/>
          <w:sz w:val="24"/>
          <w:szCs w:val="24"/>
        </w:rPr>
        <w:t xml:space="preserve"> </w:t>
      </w:r>
      <w:hyperlink r:id="rId116" w:history="1">
        <w:r w:rsidRPr="007136C2">
          <w:rPr>
            <w:rStyle w:val="afd"/>
            <w:i/>
            <w:color w:val="auto"/>
            <w:sz w:val="24"/>
            <w:szCs w:val="24"/>
            <w:u w:val="none"/>
          </w:rPr>
          <w:t>larsidneva@mail.ru</w:t>
        </w:r>
      </w:hyperlink>
      <w:r w:rsidRPr="007136C2">
        <w:rPr>
          <w:i/>
          <w:sz w:val="24"/>
          <w:szCs w:val="24"/>
        </w:rPr>
        <w:t>,</w:t>
      </w:r>
      <w:r w:rsidR="001941E2">
        <w:rPr>
          <w:i/>
          <w:sz w:val="24"/>
          <w:szCs w:val="24"/>
        </w:rPr>
        <w:t xml:space="preserve"> </w:t>
      </w:r>
      <w:r w:rsidRPr="007136C2">
        <w:rPr>
          <w:i/>
          <w:sz w:val="24"/>
          <w:szCs w:val="24"/>
        </w:rPr>
        <w:t>Москва,</w:t>
      </w:r>
      <w:r w:rsidR="001941E2">
        <w:rPr>
          <w:i/>
          <w:sz w:val="24"/>
          <w:szCs w:val="24"/>
        </w:rPr>
        <w:t xml:space="preserve"> </w:t>
      </w:r>
      <w:r w:rsidRPr="007136C2">
        <w:rPr>
          <w:i/>
          <w:sz w:val="24"/>
          <w:szCs w:val="24"/>
        </w:rPr>
        <w:t>Россия</w:t>
      </w:r>
    </w:p>
    <w:p w:rsidR="00D725BA" w:rsidRPr="007136C2" w:rsidRDefault="00333DC5" w:rsidP="00F43B07">
      <w:pPr>
        <w:tabs>
          <w:tab w:val="left" w:pos="9638"/>
        </w:tabs>
        <w:rPr>
          <w:i/>
          <w:sz w:val="24"/>
          <w:szCs w:val="24"/>
        </w:rPr>
      </w:pPr>
      <w:r w:rsidRPr="007136C2">
        <w:rPr>
          <w:i/>
          <w:sz w:val="24"/>
          <w:szCs w:val="24"/>
        </w:rPr>
        <w:t>Митин</w:t>
      </w:r>
      <w:r w:rsidR="001941E2">
        <w:rPr>
          <w:i/>
          <w:sz w:val="24"/>
          <w:szCs w:val="24"/>
        </w:rPr>
        <w:t xml:space="preserve"> </w:t>
      </w:r>
      <w:r w:rsidRPr="007136C2">
        <w:rPr>
          <w:i/>
          <w:sz w:val="24"/>
          <w:szCs w:val="24"/>
        </w:rPr>
        <w:t>Александр</w:t>
      </w:r>
      <w:r w:rsidR="001941E2">
        <w:rPr>
          <w:i/>
          <w:sz w:val="24"/>
          <w:szCs w:val="24"/>
        </w:rPr>
        <w:t xml:space="preserve"> </w:t>
      </w:r>
      <w:r w:rsidRPr="007136C2">
        <w:rPr>
          <w:i/>
          <w:sz w:val="24"/>
          <w:szCs w:val="24"/>
        </w:rPr>
        <w:t>Алексеевич,</w:t>
      </w:r>
      <w:r w:rsidR="001941E2">
        <w:rPr>
          <w:i/>
          <w:sz w:val="24"/>
          <w:szCs w:val="24"/>
        </w:rPr>
        <w:t xml:space="preserve"> </w:t>
      </w:r>
      <w:r w:rsidRPr="007136C2">
        <w:rPr>
          <w:i/>
          <w:sz w:val="24"/>
          <w:szCs w:val="24"/>
        </w:rPr>
        <w:t>преподаватель</w:t>
      </w:r>
      <w:r w:rsidR="001941E2">
        <w:rPr>
          <w:i/>
          <w:sz w:val="24"/>
          <w:szCs w:val="24"/>
        </w:rPr>
        <w:t xml:space="preserve"> </w:t>
      </w:r>
      <w:r w:rsidRPr="007136C2">
        <w:rPr>
          <w:i/>
          <w:sz w:val="24"/>
          <w:szCs w:val="24"/>
        </w:rPr>
        <w:t>кафедры</w:t>
      </w:r>
      <w:r w:rsidR="001941E2">
        <w:rPr>
          <w:i/>
          <w:sz w:val="24"/>
          <w:szCs w:val="24"/>
        </w:rPr>
        <w:t xml:space="preserve"> </w:t>
      </w:r>
      <w:r w:rsidRPr="007136C2">
        <w:rPr>
          <w:i/>
          <w:sz w:val="24"/>
          <w:szCs w:val="24"/>
        </w:rPr>
        <w:t>Рекреации</w:t>
      </w:r>
      <w:r w:rsidR="001941E2">
        <w:rPr>
          <w:i/>
          <w:sz w:val="24"/>
          <w:szCs w:val="24"/>
        </w:rPr>
        <w:t xml:space="preserve"> </w:t>
      </w:r>
      <w:r w:rsidRPr="007136C2">
        <w:rPr>
          <w:i/>
          <w:sz w:val="24"/>
          <w:szCs w:val="24"/>
        </w:rPr>
        <w:t>и</w:t>
      </w:r>
      <w:r w:rsidR="001941E2">
        <w:rPr>
          <w:i/>
          <w:sz w:val="24"/>
          <w:szCs w:val="24"/>
        </w:rPr>
        <w:t xml:space="preserve"> </w:t>
      </w:r>
      <w:r w:rsidRPr="007136C2">
        <w:rPr>
          <w:i/>
          <w:sz w:val="24"/>
          <w:szCs w:val="24"/>
        </w:rPr>
        <w:t>спортивно-оздоровительного</w:t>
      </w:r>
      <w:r w:rsidR="001941E2">
        <w:rPr>
          <w:i/>
          <w:sz w:val="24"/>
          <w:szCs w:val="24"/>
        </w:rPr>
        <w:t xml:space="preserve"> </w:t>
      </w:r>
      <w:r w:rsidRPr="007136C2">
        <w:rPr>
          <w:i/>
          <w:sz w:val="24"/>
          <w:szCs w:val="24"/>
        </w:rPr>
        <w:t>туризма,</w:t>
      </w:r>
      <w:r w:rsidR="001941E2">
        <w:rPr>
          <w:i/>
          <w:sz w:val="24"/>
          <w:szCs w:val="24"/>
        </w:rPr>
        <w:t xml:space="preserve"> </w:t>
      </w:r>
      <w:r w:rsidRPr="007136C2">
        <w:rPr>
          <w:i/>
          <w:sz w:val="24"/>
          <w:szCs w:val="24"/>
        </w:rPr>
        <w:t>Российский</w:t>
      </w:r>
      <w:r w:rsidR="001941E2">
        <w:rPr>
          <w:i/>
          <w:sz w:val="24"/>
          <w:szCs w:val="24"/>
        </w:rPr>
        <w:t xml:space="preserve"> </w:t>
      </w:r>
      <w:r w:rsidRPr="007136C2">
        <w:rPr>
          <w:i/>
          <w:sz w:val="24"/>
          <w:szCs w:val="24"/>
        </w:rPr>
        <w:t>университет</w:t>
      </w:r>
      <w:r w:rsidR="001941E2">
        <w:rPr>
          <w:i/>
          <w:sz w:val="24"/>
          <w:szCs w:val="24"/>
        </w:rPr>
        <w:t xml:space="preserve"> </w:t>
      </w:r>
      <w:r w:rsidRPr="007136C2">
        <w:rPr>
          <w:i/>
          <w:sz w:val="24"/>
          <w:szCs w:val="24"/>
        </w:rPr>
        <w:t>спорта</w:t>
      </w:r>
      <w:r w:rsidR="001941E2">
        <w:rPr>
          <w:i/>
          <w:sz w:val="24"/>
          <w:szCs w:val="24"/>
        </w:rPr>
        <w:t xml:space="preserve"> </w:t>
      </w:r>
      <w:r w:rsidRPr="007136C2">
        <w:rPr>
          <w:i/>
          <w:sz w:val="24"/>
          <w:szCs w:val="24"/>
        </w:rPr>
        <w:t>«ГЦОЛИФК»</w:t>
      </w:r>
      <w:r w:rsidR="001941E2">
        <w:rPr>
          <w:i/>
          <w:sz w:val="24"/>
          <w:szCs w:val="24"/>
        </w:rPr>
        <w:t xml:space="preserve"> </w:t>
      </w:r>
      <w:hyperlink r:id="rId117" w:history="1">
        <w:r w:rsidRPr="007136C2">
          <w:rPr>
            <w:rStyle w:val="afd"/>
            <w:i/>
            <w:color w:val="auto"/>
            <w:sz w:val="24"/>
            <w:szCs w:val="24"/>
            <w:u w:val="none"/>
          </w:rPr>
          <w:t>7442869@mail.ru</w:t>
        </w:r>
      </w:hyperlink>
      <w:r w:rsidRPr="007136C2">
        <w:rPr>
          <w:i/>
          <w:sz w:val="24"/>
          <w:szCs w:val="24"/>
        </w:rPr>
        <w:t>,</w:t>
      </w:r>
      <w:r w:rsidR="001941E2">
        <w:rPr>
          <w:i/>
          <w:sz w:val="24"/>
          <w:szCs w:val="24"/>
        </w:rPr>
        <w:t xml:space="preserve"> </w:t>
      </w:r>
      <w:r w:rsidRPr="007136C2">
        <w:rPr>
          <w:i/>
          <w:sz w:val="24"/>
          <w:szCs w:val="24"/>
        </w:rPr>
        <w:t>Москва,</w:t>
      </w:r>
      <w:r w:rsidR="001941E2">
        <w:rPr>
          <w:i/>
          <w:sz w:val="24"/>
          <w:szCs w:val="24"/>
        </w:rPr>
        <w:t xml:space="preserve"> </w:t>
      </w:r>
      <w:r w:rsidRPr="007136C2">
        <w:rPr>
          <w:i/>
          <w:sz w:val="24"/>
          <w:szCs w:val="24"/>
        </w:rPr>
        <w:t>Россия</w:t>
      </w:r>
    </w:p>
    <w:p w:rsidR="00D725BA" w:rsidRPr="007136C2" w:rsidRDefault="00D725BA" w:rsidP="00F43B07">
      <w:pPr>
        <w:tabs>
          <w:tab w:val="left" w:pos="9638"/>
        </w:tabs>
        <w:rPr>
          <w:i/>
          <w:sz w:val="24"/>
          <w:szCs w:val="24"/>
        </w:rPr>
      </w:pPr>
    </w:p>
    <w:p w:rsidR="00D725BA" w:rsidRDefault="00712902" w:rsidP="00712902">
      <w:pPr>
        <w:tabs>
          <w:tab w:val="left" w:pos="9638"/>
        </w:tabs>
        <w:ind w:firstLine="0"/>
        <w:jc w:val="center"/>
        <w:rPr>
          <w:i/>
          <w:sz w:val="24"/>
          <w:szCs w:val="24"/>
          <w:lang w:val="en-US"/>
        </w:rPr>
      </w:pPr>
      <w:r w:rsidRPr="007136C2">
        <w:rPr>
          <w:i/>
          <w:sz w:val="24"/>
          <w:szCs w:val="24"/>
          <w:lang w:val="en-US"/>
        </w:rPr>
        <w:t>THE</w:t>
      </w:r>
      <w:r>
        <w:rPr>
          <w:i/>
          <w:sz w:val="24"/>
          <w:szCs w:val="24"/>
          <w:lang w:val="en-US"/>
        </w:rPr>
        <w:t xml:space="preserve"> </w:t>
      </w:r>
      <w:r w:rsidRPr="007136C2">
        <w:rPr>
          <w:i/>
          <w:sz w:val="24"/>
          <w:szCs w:val="24"/>
          <w:lang w:val="en-US"/>
        </w:rPr>
        <w:t>RELEVANCE</w:t>
      </w:r>
      <w:r>
        <w:rPr>
          <w:i/>
          <w:sz w:val="24"/>
          <w:szCs w:val="24"/>
          <w:lang w:val="en-US"/>
        </w:rPr>
        <w:t xml:space="preserve"> </w:t>
      </w:r>
      <w:r w:rsidRPr="007136C2">
        <w:rPr>
          <w:i/>
          <w:sz w:val="24"/>
          <w:szCs w:val="24"/>
          <w:lang w:val="en-US"/>
        </w:rPr>
        <w:t>OF</w:t>
      </w:r>
      <w:r>
        <w:rPr>
          <w:i/>
          <w:sz w:val="24"/>
          <w:szCs w:val="24"/>
          <w:lang w:val="en-US"/>
        </w:rPr>
        <w:t xml:space="preserve"> </w:t>
      </w:r>
      <w:r w:rsidRPr="007136C2">
        <w:rPr>
          <w:i/>
          <w:sz w:val="24"/>
          <w:szCs w:val="24"/>
          <w:lang w:val="en-US"/>
        </w:rPr>
        <w:t>THE</w:t>
      </w:r>
      <w:r>
        <w:rPr>
          <w:i/>
          <w:sz w:val="24"/>
          <w:szCs w:val="24"/>
          <w:lang w:val="en-US"/>
        </w:rPr>
        <w:t xml:space="preserve"> </w:t>
      </w:r>
      <w:r w:rsidRPr="007136C2">
        <w:rPr>
          <w:i/>
          <w:sz w:val="24"/>
          <w:szCs w:val="24"/>
          <w:lang w:val="en-US"/>
        </w:rPr>
        <w:t>NETWORK</w:t>
      </w:r>
      <w:r>
        <w:rPr>
          <w:i/>
          <w:sz w:val="24"/>
          <w:szCs w:val="24"/>
          <w:lang w:val="en-US"/>
        </w:rPr>
        <w:t xml:space="preserve"> </w:t>
      </w:r>
      <w:r w:rsidRPr="007136C2">
        <w:rPr>
          <w:i/>
          <w:sz w:val="24"/>
          <w:szCs w:val="24"/>
          <w:lang w:val="en-US"/>
        </w:rPr>
        <w:t>INTERACTION</w:t>
      </w:r>
      <w:r>
        <w:rPr>
          <w:i/>
          <w:sz w:val="24"/>
          <w:szCs w:val="24"/>
          <w:lang w:val="en-US"/>
        </w:rPr>
        <w:t xml:space="preserve"> </w:t>
      </w:r>
      <w:r w:rsidRPr="007136C2">
        <w:rPr>
          <w:i/>
          <w:sz w:val="24"/>
          <w:szCs w:val="24"/>
          <w:lang w:val="en-US"/>
        </w:rPr>
        <w:t>OF</w:t>
      </w:r>
      <w:r>
        <w:rPr>
          <w:i/>
          <w:sz w:val="24"/>
          <w:szCs w:val="24"/>
          <w:lang w:val="en-US"/>
        </w:rPr>
        <w:t xml:space="preserve"> </w:t>
      </w:r>
      <w:r w:rsidRPr="007136C2">
        <w:rPr>
          <w:i/>
          <w:sz w:val="24"/>
          <w:szCs w:val="24"/>
          <w:lang w:val="en-US"/>
        </w:rPr>
        <w:t>UNIVERSITIES</w:t>
      </w:r>
      <w:r>
        <w:rPr>
          <w:i/>
          <w:sz w:val="24"/>
          <w:szCs w:val="24"/>
          <w:lang w:val="en-US"/>
        </w:rPr>
        <w:t xml:space="preserve"> </w:t>
      </w:r>
      <w:r w:rsidRPr="007136C2">
        <w:rPr>
          <w:i/>
          <w:sz w:val="24"/>
          <w:szCs w:val="24"/>
          <w:lang w:val="en-US"/>
        </w:rPr>
        <w:t>AND</w:t>
      </w:r>
      <w:r>
        <w:rPr>
          <w:i/>
          <w:sz w:val="24"/>
          <w:szCs w:val="24"/>
          <w:lang w:val="en-US"/>
        </w:rPr>
        <w:t xml:space="preserve"> </w:t>
      </w:r>
      <w:r w:rsidRPr="007136C2">
        <w:rPr>
          <w:i/>
          <w:sz w:val="24"/>
          <w:szCs w:val="24"/>
          <w:lang w:val="en-US"/>
        </w:rPr>
        <w:t>PRIVATE</w:t>
      </w:r>
      <w:r>
        <w:rPr>
          <w:i/>
          <w:sz w:val="24"/>
          <w:szCs w:val="24"/>
          <w:lang w:val="en-US"/>
        </w:rPr>
        <w:t xml:space="preserve"> </w:t>
      </w:r>
      <w:r w:rsidRPr="007136C2">
        <w:rPr>
          <w:i/>
          <w:sz w:val="24"/>
          <w:szCs w:val="24"/>
          <w:lang w:val="en-US"/>
        </w:rPr>
        <w:t>EDUCATIONAL</w:t>
      </w:r>
      <w:r>
        <w:rPr>
          <w:i/>
          <w:sz w:val="24"/>
          <w:szCs w:val="24"/>
          <w:lang w:val="en-US"/>
        </w:rPr>
        <w:t xml:space="preserve"> </w:t>
      </w:r>
      <w:r w:rsidRPr="007136C2">
        <w:rPr>
          <w:i/>
          <w:sz w:val="24"/>
          <w:szCs w:val="24"/>
          <w:lang w:val="en-US"/>
        </w:rPr>
        <w:t>ORGANIZATIONS</w:t>
      </w:r>
      <w:r>
        <w:rPr>
          <w:i/>
          <w:sz w:val="24"/>
          <w:szCs w:val="24"/>
          <w:lang w:val="en-US"/>
        </w:rPr>
        <w:t xml:space="preserve"> </w:t>
      </w:r>
      <w:r w:rsidRPr="007136C2">
        <w:rPr>
          <w:i/>
          <w:sz w:val="24"/>
          <w:szCs w:val="24"/>
          <w:lang w:val="en-US"/>
        </w:rPr>
        <w:t>IN</w:t>
      </w:r>
      <w:r>
        <w:rPr>
          <w:i/>
          <w:sz w:val="24"/>
          <w:szCs w:val="24"/>
          <w:lang w:val="en-US"/>
        </w:rPr>
        <w:t xml:space="preserve"> </w:t>
      </w:r>
      <w:r w:rsidRPr="007136C2">
        <w:rPr>
          <w:i/>
          <w:sz w:val="24"/>
          <w:szCs w:val="24"/>
          <w:lang w:val="en-US"/>
        </w:rPr>
        <w:t>THE</w:t>
      </w:r>
      <w:r>
        <w:rPr>
          <w:i/>
          <w:sz w:val="24"/>
          <w:szCs w:val="24"/>
          <w:lang w:val="en-US"/>
        </w:rPr>
        <w:t xml:space="preserve"> </w:t>
      </w:r>
      <w:r w:rsidRPr="007136C2">
        <w:rPr>
          <w:i/>
          <w:sz w:val="24"/>
          <w:szCs w:val="24"/>
          <w:lang w:val="en-US"/>
        </w:rPr>
        <w:t>TRAINING</w:t>
      </w:r>
      <w:r>
        <w:rPr>
          <w:i/>
          <w:sz w:val="24"/>
          <w:szCs w:val="24"/>
          <w:lang w:val="en-US"/>
        </w:rPr>
        <w:t xml:space="preserve"> </w:t>
      </w:r>
      <w:r w:rsidRPr="007136C2">
        <w:rPr>
          <w:i/>
          <w:sz w:val="24"/>
          <w:szCs w:val="24"/>
          <w:lang w:val="en-US"/>
        </w:rPr>
        <w:t>OF</w:t>
      </w:r>
      <w:r>
        <w:rPr>
          <w:i/>
          <w:sz w:val="24"/>
          <w:szCs w:val="24"/>
          <w:lang w:val="en-US"/>
        </w:rPr>
        <w:t xml:space="preserve"> </w:t>
      </w:r>
      <w:r w:rsidRPr="007136C2">
        <w:rPr>
          <w:i/>
          <w:sz w:val="24"/>
          <w:szCs w:val="24"/>
          <w:lang w:val="en-US"/>
        </w:rPr>
        <w:t>INSTRUCTORS-METHODOLOGISTS</w:t>
      </w:r>
      <w:r>
        <w:rPr>
          <w:i/>
          <w:sz w:val="24"/>
          <w:szCs w:val="24"/>
          <w:lang w:val="en-US"/>
        </w:rPr>
        <w:t xml:space="preserve"> </w:t>
      </w:r>
      <w:r w:rsidRPr="007136C2">
        <w:rPr>
          <w:i/>
          <w:sz w:val="24"/>
          <w:szCs w:val="24"/>
          <w:lang w:val="en-US"/>
        </w:rPr>
        <w:t>FOR</w:t>
      </w:r>
      <w:r>
        <w:rPr>
          <w:i/>
          <w:sz w:val="24"/>
          <w:szCs w:val="24"/>
          <w:lang w:val="en-US"/>
        </w:rPr>
        <w:t xml:space="preserve"> </w:t>
      </w:r>
      <w:r w:rsidRPr="007136C2">
        <w:rPr>
          <w:i/>
          <w:sz w:val="24"/>
          <w:szCs w:val="24"/>
          <w:lang w:val="en-US"/>
        </w:rPr>
        <w:t>THE</w:t>
      </w:r>
      <w:r>
        <w:rPr>
          <w:i/>
          <w:sz w:val="24"/>
          <w:szCs w:val="24"/>
          <w:lang w:val="en-US"/>
        </w:rPr>
        <w:t xml:space="preserve"> </w:t>
      </w:r>
      <w:r w:rsidRPr="007136C2">
        <w:rPr>
          <w:i/>
          <w:sz w:val="24"/>
          <w:szCs w:val="24"/>
          <w:lang w:val="en-US"/>
        </w:rPr>
        <w:t>TOURISM</w:t>
      </w:r>
      <w:r>
        <w:rPr>
          <w:i/>
          <w:sz w:val="24"/>
          <w:szCs w:val="24"/>
          <w:lang w:val="en-US"/>
        </w:rPr>
        <w:t xml:space="preserve"> INDUSTRY</w:t>
      </w:r>
    </w:p>
    <w:p w:rsidR="00712902" w:rsidRPr="007136C2" w:rsidRDefault="00712902" w:rsidP="00F43B07">
      <w:pPr>
        <w:tabs>
          <w:tab w:val="left" w:pos="9638"/>
        </w:tabs>
        <w:rPr>
          <w:i/>
          <w:sz w:val="24"/>
          <w:szCs w:val="24"/>
          <w:lang w:val="en-US"/>
        </w:rPr>
      </w:pPr>
    </w:p>
    <w:p w:rsidR="00D725BA" w:rsidRPr="007136C2" w:rsidRDefault="00333DC5" w:rsidP="00F43B07">
      <w:pPr>
        <w:tabs>
          <w:tab w:val="left" w:pos="9638"/>
        </w:tabs>
        <w:rPr>
          <w:i/>
          <w:sz w:val="24"/>
          <w:szCs w:val="24"/>
          <w:lang w:val="en-US"/>
        </w:rPr>
      </w:pPr>
      <w:r w:rsidRPr="007136C2">
        <w:rPr>
          <w:i/>
          <w:sz w:val="24"/>
          <w:szCs w:val="24"/>
          <w:lang w:val="en-US"/>
        </w:rPr>
        <w:t>Larisa</w:t>
      </w:r>
      <w:r w:rsidR="001941E2">
        <w:rPr>
          <w:i/>
          <w:sz w:val="24"/>
          <w:szCs w:val="24"/>
          <w:lang w:val="en-US"/>
        </w:rPr>
        <w:t xml:space="preserve"> </w:t>
      </w:r>
      <w:r w:rsidRPr="007136C2">
        <w:rPr>
          <w:i/>
          <w:sz w:val="24"/>
          <w:szCs w:val="24"/>
          <w:lang w:val="en-US"/>
        </w:rPr>
        <w:t>V.</w:t>
      </w:r>
      <w:r w:rsidR="001941E2">
        <w:rPr>
          <w:i/>
          <w:sz w:val="24"/>
          <w:szCs w:val="24"/>
          <w:lang w:val="en-US"/>
        </w:rPr>
        <w:t xml:space="preserve"> </w:t>
      </w:r>
      <w:r w:rsidRPr="007136C2">
        <w:rPr>
          <w:i/>
          <w:sz w:val="24"/>
          <w:szCs w:val="24"/>
          <w:lang w:val="en-US"/>
        </w:rPr>
        <w:t>Sidneva,</w:t>
      </w:r>
      <w:r w:rsidR="001941E2">
        <w:rPr>
          <w:i/>
          <w:sz w:val="24"/>
          <w:szCs w:val="24"/>
          <w:lang w:val="en-US"/>
        </w:rPr>
        <w:t xml:space="preserve"> </w:t>
      </w:r>
      <w:r w:rsidRPr="007136C2">
        <w:rPr>
          <w:i/>
          <w:sz w:val="24"/>
          <w:szCs w:val="24"/>
          <w:lang w:val="en-US"/>
        </w:rPr>
        <w:t>Candidate</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Pedagogical</w:t>
      </w:r>
      <w:r w:rsidR="001941E2">
        <w:rPr>
          <w:i/>
          <w:sz w:val="24"/>
          <w:szCs w:val="24"/>
          <w:lang w:val="en-US"/>
        </w:rPr>
        <w:t xml:space="preserve"> </w:t>
      </w:r>
      <w:r w:rsidRPr="007136C2">
        <w:rPr>
          <w:i/>
          <w:sz w:val="24"/>
          <w:szCs w:val="24"/>
          <w:lang w:val="en-US"/>
        </w:rPr>
        <w:t>Sciences,</w:t>
      </w:r>
      <w:r w:rsidR="001941E2">
        <w:rPr>
          <w:i/>
          <w:sz w:val="24"/>
          <w:szCs w:val="24"/>
          <w:lang w:val="en-US"/>
        </w:rPr>
        <w:t xml:space="preserve"> </w:t>
      </w:r>
      <w:r w:rsidRPr="007136C2">
        <w:rPr>
          <w:i/>
          <w:sz w:val="24"/>
          <w:szCs w:val="24"/>
          <w:lang w:val="en-US"/>
        </w:rPr>
        <w:t>dostent</w:t>
      </w:r>
      <w:r w:rsidR="001941E2">
        <w:rPr>
          <w:i/>
          <w:sz w:val="24"/>
          <w:szCs w:val="24"/>
          <w:lang w:val="en-US"/>
        </w:rPr>
        <w:t xml:space="preserve"> </w:t>
      </w:r>
      <w:r w:rsidRPr="007136C2">
        <w:rPr>
          <w:i/>
          <w:sz w:val="24"/>
          <w:szCs w:val="24"/>
          <w:lang w:val="en-US"/>
        </w:rPr>
        <w:t>Russian</w:t>
      </w:r>
      <w:r w:rsidR="001941E2">
        <w:rPr>
          <w:i/>
          <w:sz w:val="24"/>
          <w:szCs w:val="24"/>
          <w:lang w:val="en-US"/>
        </w:rPr>
        <w:t xml:space="preserve"> </w:t>
      </w:r>
      <w:r w:rsidRPr="007136C2">
        <w:rPr>
          <w:i/>
          <w:sz w:val="24"/>
          <w:szCs w:val="24"/>
          <w:lang w:val="en-US"/>
        </w:rPr>
        <w:t>University</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Sport</w:t>
      </w:r>
      <w:r w:rsidR="001941E2">
        <w:rPr>
          <w:i/>
          <w:sz w:val="24"/>
          <w:szCs w:val="24"/>
          <w:lang w:val="en-US"/>
        </w:rPr>
        <w:t xml:space="preserve"> </w:t>
      </w:r>
      <w:r w:rsidRPr="007136C2">
        <w:rPr>
          <w:i/>
          <w:sz w:val="24"/>
          <w:szCs w:val="24"/>
          <w:lang w:val="en-US"/>
        </w:rPr>
        <w:t>«GTSOLIFK</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larsidneva@mail.ru,</w:t>
      </w:r>
      <w:r w:rsidR="001941E2">
        <w:rPr>
          <w:i/>
          <w:sz w:val="24"/>
          <w:szCs w:val="24"/>
          <w:lang w:val="en-US"/>
        </w:rPr>
        <w:t xml:space="preserve"> </w:t>
      </w:r>
      <w:r w:rsidRPr="007136C2">
        <w:rPr>
          <w:i/>
          <w:sz w:val="24"/>
          <w:szCs w:val="24"/>
          <w:lang w:val="en-US"/>
        </w:rPr>
        <w:t>Moscow,</w:t>
      </w:r>
      <w:r w:rsidR="001941E2">
        <w:rPr>
          <w:i/>
          <w:sz w:val="24"/>
          <w:szCs w:val="24"/>
          <w:lang w:val="en-US"/>
        </w:rPr>
        <w:t xml:space="preserve"> </w:t>
      </w:r>
      <w:r w:rsidRPr="007136C2">
        <w:rPr>
          <w:i/>
          <w:sz w:val="24"/>
          <w:szCs w:val="24"/>
          <w:lang w:val="en-US"/>
        </w:rPr>
        <w:t>Russia</w:t>
      </w:r>
      <w:r w:rsidR="001941E2">
        <w:rPr>
          <w:i/>
          <w:sz w:val="24"/>
          <w:szCs w:val="24"/>
          <w:lang w:val="en-US"/>
        </w:rPr>
        <w:t xml:space="preserve"> </w:t>
      </w:r>
    </w:p>
    <w:p w:rsidR="00D725BA" w:rsidRPr="007136C2" w:rsidRDefault="00333DC5" w:rsidP="00F43B07">
      <w:pPr>
        <w:tabs>
          <w:tab w:val="left" w:pos="9638"/>
        </w:tabs>
        <w:rPr>
          <w:i/>
          <w:sz w:val="24"/>
          <w:szCs w:val="24"/>
          <w:lang w:val="en-US"/>
        </w:rPr>
      </w:pPr>
      <w:r w:rsidRPr="007136C2">
        <w:rPr>
          <w:i/>
          <w:sz w:val="24"/>
          <w:szCs w:val="24"/>
          <w:lang w:val="en-US"/>
        </w:rPr>
        <w:t>Aleksander</w:t>
      </w:r>
      <w:r w:rsidR="001941E2">
        <w:rPr>
          <w:i/>
          <w:sz w:val="24"/>
          <w:szCs w:val="24"/>
          <w:lang w:val="en-US"/>
        </w:rPr>
        <w:t xml:space="preserve"> </w:t>
      </w:r>
      <w:r w:rsidRPr="007136C2">
        <w:rPr>
          <w:i/>
          <w:sz w:val="24"/>
          <w:szCs w:val="24"/>
          <w:lang w:val="en-US"/>
        </w:rPr>
        <w:t>A.</w:t>
      </w:r>
      <w:r w:rsidR="001941E2">
        <w:rPr>
          <w:i/>
          <w:sz w:val="24"/>
          <w:szCs w:val="24"/>
          <w:lang w:val="en-US"/>
        </w:rPr>
        <w:t xml:space="preserve"> </w:t>
      </w:r>
      <w:r w:rsidRPr="007136C2">
        <w:rPr>
          <w:i/>
          <w:sz w:val="24"/>
          <w:szCs w:val="24"/>
          <w:lang w:val="en-US"/>
        </w:rPr>
        <w:t>Mitin,</w:t>
      </w:r>
      <w:r w:rsidR="001941E2">
        <w:rPr>
          <w:i/>
          <w:sz w:val="24"/>
          <w:szCs w:val="24"/>
          <w:lang w:val="en-US"/>
        </w:rPr>
        <w:t xml:space="preserve"> </w:t>
      </w:r>
      <w:r w:rsidRPr="007136C2">
        <w:rPr>
          <w:i/>
          <w:sz w:val="24"/>
          <w:szCs w:val="24"/>
          <w:lang w:val="en-US"/>
        </w:rPr>
        <w:t>teacher,</w:t>
      </w:r>
      <w:r w:rsidR="001941E2">
        <w:rPr>
          <w:i/>
          <w:sz w:val="24"/>
          <w:szCs w:val="24"/>
          <w:lang w:val="en-US"/>
        </w:rPr>
        <w:t xml:space="preserve"> </w:t>
      </w:r>
      <w:r w:rsidR="000576ED">
        <w:rPr>
          <w:i/>
          <w:sz w:val="24"/>
          <w:szCs w:val="24"/>
          <w:lang w:val="en-US"/>
        </w:rPr>
        <w:t xml:space="preserve">The </w:t>
      </w:r>
      <w:r w:rsidRPr="007136C2">
        <w:rPr>
          <w:i/>
          <w:sz w:val="24"/>
          <w:szCs w:val="24"/>
          <w:lang w:val="en-US"/>
        </w:rPr>
        <w:t>Russian</w:t>
      </w:r>
      <w:r w:rsidR="001941E2">
        <w:rPr>
          <w:i/>
          <w:sz w:val="24"/>
          <w:szCs w:val="24"/>
          <w:lang w:val="en-US"/>
        </w:rPr>
        <w:t xml:space="preserve"> </w:t>
      </w:r>
      <w:r w:rsidRPr="007136C2">
        <w:rPr>
          <w:i/>
          <w:sz w:val="24"/>
          <w:szCs w:val="24"/>
          <w:lang w:val="en-US"/>
        </w:rPr>
        <w:t>University</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Sport</w:t>
      </w:r>
      <w:r w:rsidR="000576ED">
        <w:rPr>
          <w:i/>
          <w:sz w:val="24"/>
          <w:szCs w:val="24"/>
          <w:lang w:val="en-US"/>
        </w:rPr>
        <w:t>s</w:t>
      </w:r>
      <w:r w:rsidR="001941E2">
        <w:rPr>
          <w:i/>
          <w:sz w:val="24"/>
          <w:szCs w:val="24"/>
          <w:lang w:val="en-US"/>
        </w:rPr>
        <w:t xml:space="preserve"> </w:t>
      </w:r>
      <w:r w:rsidRPr="007136C2">
        <w:rPr>
          <w:i/>
          <w:sz w:val="24"/>
          <w:szCs w:val="24"/>
          <w:lang w:val="en-US"/>
        </w:rPr>
        <w:t>«GTSOLIFK»,</w:t>
      </w:r>
      <w:r w:rsidR="001941E2">
        <w:rPr>
          <w:i/>
          <w:sz w:val="24"/>
          <w:szCs w:val="24"/>
          <w:lang w:val="en-US"/>
        </w:rPr>
        <w:t xml:space="preserve"> </w:t>
      </w:r>
      <w:r w:rsidRPr="007136C2">
        <w:rPr>
          <w:i/>
          <w:sz w:val="24"/>
          <w:szCs w:val="24"/>
          <w:lang w:val="en-US"/>
        </w:rPr>
        <w:t>7442869@mail.ru,</w:t>
      </w:r>
      <w:r w:rsidR="001941E2">
        <w:rPr>
          <w:i/>
          <w:sz w:val="24"/>
          <w:szCs w:val="24"/>
          <w:lang w:val="en-US"/>
        </w:rPr>
        <w:t xml:space="preserve"> </w:t>
      </w:r>
      <w:r w:rsidRPr="007136C2">
        <w:rPr>
          <w:i/>
          <w:sz w:val="24"/>
          <w:szCs w:val="24"/>
          <w:lang w:val="en-US"/>
        </w:rPr>
        <w:t>Moscow,</w:t>
      </w:r>
      <w:r w:rsidR="001941E2">
        <w:rPr>
          <w:i/>
          <w:sz w:val="24"/>
          <w:szCs w:val="24"/>
          <w:lang w:val="en-US"/>
        </w:rPr>
        <w:t xml:space="preserve"> </w:t>
      </w:r>
      <w:r w:rsidRPr="007136C2">
        <w:rPr>
          <w:i/>
          <w:sz w:val="24"/>
          <w:szCs w:val="24"/>
          <w:lang w:val="en-US"/>
        </w:rPr>
        <w:t>Russia</w:t>
      </w:r>
    </w:p>
    <w:p w:rsidR="00610017" w:rsidRDefault="00610017" w:rsidP="00F43B07">
      <w:pPr>
        <w:tabs>
          <w:tab w:val="left" w:pos="9638"/>
        </w:tabs>
        <w:rPr>
          <w:i/>
          <w:sz w:val="24"/>
          <w:szCs w:val="24"/>
          <w:lang w:val="en-US"/>
        </w:rPr>
      </w:pPr>
    </w:p>
    <w:p w:rsidR="00D725BA" w:rsidRPr="007136C2" w:rsidRDefault="00715956" w:rsidP="00F43B07">
      <w:pPr>
        <w:tabs>
          <w:tab w:val="left" w:pos="9638"/>
        </w:tabs>
        <w:rPr>
          <w:i/>
          <w:sz w:val="24"/>
          <w:szCs w:val="24"/>
          <w:lang w:val="en-US"/>
        </w:rPr>
      </w:pPr>
      <w:r w:rsidRPr="007136C2">
        <w:rPr>
          <w:i/>
          <w:sz w:val="24"/>
          <w:szCs w:val="24"/>
          <w:lang w:val="en-US"/>
        </w:rPr>
        <w:t>Abstract</w:t>
      </w:r>
      <w:r w:rsidR="00333DC5" w:rsidRPr="007136C2">
        <w:rPr>
          <w:i/>
          <w:sz w:val="24"/>
          <w:szCs w:val="24"/>
          <w:lang w:val="en-US"/>
        </w:rPr>
        <w:t>.</w:t>
      </w:r>
      <w:r w:rsidR="001941E2">
        <w:rPr>
          <w:i/>
          <w:sz w:val="24"/>
          <w:szCs w:val="24"/>
          <w:lang w:val="en-US"/>
        </w:rPr>
        <w:t xml:space="preserve"> </w:t>
      </w:r>
      <w:r w:rsidR="00333DC5" w:rsidRPr="007136C2">
        <w:rPr>
          <w:i/>
          <w:sz w:val="24"/>
          <w:szCs w:val="24"/>
          <w:lang w:val="en-US"/>
        </w:rPr>
        <w:t>The</w:t>
      </w:r>
      <w:r w:rsidR="001941E2">
        <w:rPr>
          <w:i/>
          <w:sz w:val="24"/>
          <w:szCs w:val="24"/>
          <w:lang w:val="en-US"/>
        </w:rPr>
        <w:t xml:space="preserve"> </w:t>
      </w:r>
      <w:r w:rsidR="00333DC5" w:rsidRPr="007136C2">
        <w:rPr>
          <w:i/>
          <w:sz w:val="24"/>
          <w:szCs w:val="24"/>
          <w:lang w:val="en-US"/>
        </w:rPr>
        <w:t>fitness</w:t>
      </w:r>
      <w:r w:rsidR="001941E2">
        <w:rPr>
          <w:i/>
          <w:sz w:val="24"/>
          <w:szCs w:val="24"/>
          <w:lang w:val="en-US"/>
        </w:rPr>
        <w:t xml:space="preserve"> </w:t>
      </w:r>
      <w:r w:rsidR="00333DC5" w:rsidRPr="007136C2">
        <w:rPr>
          <w:i/>
          <w:sz w:val="24"/>
          <w:szCs w:val="24"/>
          <w:lang w:val="en-US"/>
        </w:rPr>
        <w:t>industry</w:t>
      </w:r>
      <w:r w:rsidR="001941E2">
        <w:rPr>
          <w:i/>
          <w:sz w:val="24"/>
          <w:szCs w:val="24"/>
          <w:lang w:val="en-US"/>
        </w:rPr>
        <w:t xml:space="preserve"> </w:t>
      </w:r>
      <w:r w:rsidR="00333DC5" w:rsidRPr="007136C2">
        <w:rPr>
          <w:i/>
          <w:sz w:val="24"/>
          <w:szCs w:val="24"/>
          <w:lang w:val="en-US"/>
        </w:rPr>
        <w:t>market</w:t>
      </w:r>
      <w:r w:rsidR="001941E2">
        <w:rPr>
          <w:i/>
          <w:sz w:val="24"/>
          <w:szCs w:val="24"/>
          <w:lang w:val="en-US"/>
        </w:rPr>
        <w:t xml:space="preserve"> </w:t>
      </w:r>
      <w:r w:rsidR="00333DC5" w:rsidRPr="007136C2">
        <w:rPr>
          <w:i/>
          <w:sz w:val="24"/>
          <w:szCs w:val="24"/>
          <w:lang w:val="en-US"/>
        </w:rPr>
        <w:t>in</w:t>
      </w:r>
      <w:r w:rsidR="001941E2">
        <w:rPr>
          <w:i/>
          <w:sz w:val="24"/>
          <w:szCs w:val="24"/>
          <w:lang w:val="en-US"/>
        </w:rPr>
        <w:t xml:space="preserve"> </w:t>
      </w:r>
      <w:r w:rsidR="00333DC5" w:rsidRPr="007136C2">
        <w:rPr>
          <w:i/>
          <w:sz w:val="24"/>
          <w:szCs w:val="24"/>
          <w:lang w:val="en-US"/>
        </w:rPr>
        <w:t>Russia</w:t>
      </w:r>
      <w:r w:rsidR="001941E2">
        <w:rPr>
          <w:i/>
          <w:sz w:val="24"/>
          <w:szCs w:val="24"/>
          <w:lang w:val="en-US"/>
        </w:rPr>
        <w:t xml:space="preserve"> </w:t>
      </w:r>
      <w:r w:rsidR="00333DC5" w:rsidRPr="007136C2">
        <w:rPr>
          <w:i/>
          <w:sz w:val="24"/>
          <w:szCs w:val="24"/>
          <w:lang w:val="en-US"/>
        </w:rPr>
        <w:t>is</w:t>
      </w:r>
      <w:r w:rsidR="001941E2">
        <w:rPr>
          <w:i/>
          <w:sz w:val="24"/>
          <w:szCs w:val="24"/>
          <w:lang w:val="en-US"/>
        </w:rPr>
        <w:t xml:space="preserve"> </w:t>
      </w:r>
      <w:r w:rsidR="00333DC5" w:rsidRPr="007136C2">
        <w:rPr>
          <w:i/>
          <w:sz w:val="24"/>
          <w:szCs w:val="24"/>
          <w:lang w:val="en-US"/>
        </w:rPr>
        <w:t>growing,</w:t>
      </w:r>
      <w:r w:rsidR="001941E2">
        <w:rPr>
          <w:i/>
          <w:sz w:val="24"/>
          <w:szCs w:val="24"/>
          <w:lang w:val="en-US"/>
        </w:rPr>
        <w:t xml:space="preserve"> </w:t>
      </w:r>
      <w:r w:rsidR="00333DC5" w:rsidRPr="007136C2">
        <w:rPr>
          <w:i/>
          <w:sz w:val="24"/>
          <w:szCs w:val="24"/>
          <w:lang w:val="en-US"/>
        </w:rPr>
        <w:t>despite</w:t>
      </w:r>
      <w:r w:rsidR="001941E2">
        <w:rPr>
          <w:i/>
          <w:sz w:val="24"/>
          <w:szCs w:val="24"/>
          <w:lang w:val="en-US"/>
        </w:rPr>
        <w:t xml:space="preserve"> </w:t>
      </w:r>
      <w:r w:rsidR="00333DC5" w:rsidRPr="007136C2">
        <w:rPr>
          <w:i/>
          <w:sz w:val="24"/>
          <w:szCs w:val="24"/>
          <w:lang w:val="en-US"/>
        </w:rPr>
        <w:t>all</w:t>
      </w:r>
      <w:r w:rsidR="001941E2">
        <w:rPr>
          <w:i/>
          <w:sz w:val="24"/>
          <w:szCs w:val="24"/>
          <w:lang w:val="en-US"/>
        </w:rPr>
        <w:t xml:space="preserve"> </w:t>
      </w:r>
      <w:r w:rsidR="00333DC5" w:rsidRPr="007136C2">
        <w:rPr>
          <w:i/>
          <w:sz w:val="24"/>
          <w:szCs w:val="24"/>
          <w:lang w:val="en-US"/>
        </w:rPr>
        <w:t>the</w:t>
      </w:r>
      <w:r w:rsidR="001941E2">
        <w:rPr>
          <w:i/>
          <w:sz w:val="24"/>
          <w:szCs w:val="24"/>
          <w:lang w:val="en-US"/>
        </w:rPr>
        <w:t xml:space="preserve"> </w:t>
      </w:r>
      <w:r w:rsidR="00333DC5" w:rsidRPr="007136C2">
        <w:rPr>
          <w:i/>
          <w:sz w:val="24"/>
          <w:szCs w:val="24"/>
          <w:lang w:val="en-US"/>
        </w:rPr>
        <w:t>difficulties</w:t>
      </w:r>
      <w:r w:rsidR="001941E2">
        <w:rPr>
          <w:i/>
          <w:sz w:val="24"/>
          <w:szCs w:val="24"/>
          <w:lang w:val="en-US"/>
        </w:rPr>
        <w:t xml:space="preserve"> </w:t>
      </w:r>
      <w:r w:rsidR="00333DC5" w:rsidRPr="007136C2">
        <w:rPr>
          <w:i/>
          <w:sz w:val="24"/>
          <w:szCs w:val="24"/>
          <w:lang w:val="en-US"/>
        </w:rPr>
        <w:t>associated</w:t>
      </w:r>
      <w:r w:rsidR="001941E2">
        <w:rPr>
          <w:i/>
          <w:sz w:val="24"/>
          <w:szCs w:val="24"/>
          <w:lang w:val="en-US"/>
        </w:rPr>
        <w:t xml:space="preserve"> </w:t>
      </w:r>
      <w:r w:rsidR="00333DC5" w:rsidRPr="007136C2">
        <w:rPr>
          <w:i/>
          <w:sz w:val="24"/>
          <w:szCs w:val="24"/>
          <w:lang w:val="en-US"/>
        </w:rPr>
        <w:t>with</w:t>
      </w:r>
      <w:r w:rsidR="001941E2">
        <w:rPr>
          <w:i/>
          <w:sz w:val="24"/>
          <w:szCs w:val="24"/>
          <w:lang w:val="en-US"/>
        </w:rPr>
        <w:t xml:space="preserve"> </w:t>
      </w:r>
      <w:r w:rsidR="00333DC5" w:rsidRPr="007136C2">
        <w:rPr>
          <w:i/>
          <w:sz w:val="24"/>
          <w:szCs w:val="24"/>
          <w:lang w:val="en-US"/>
        </w:rPr>
        <w:t>global</w:t>
      </w:r>
      <w:r w:rsidR="001941E2">
        <w:rPr>
          <w:i/>
          <w:sz w:val="24"/>
          <w:szCs w:val="24"/>
          <w:lang w:val="en-US"/>
        </w:rPr>
        <w:t xml:space="preserve"> </w:t>
      </w:r>
      <w:r w:rsidR="00333DC5" w:rsidRPr="007136C2">
        <w:rPr>
          <w:i/>
          <w:sz w:val="24"/>
          <w:szCs w:val="24"/>
          <w:lang w:val="en-US"/>
        </w:rPr>
        <w:t>medical</w:t>
      </w:r>
      <w:r w:rsidR="001941E2">
        <w:rPr>
          <w:i/>
          <w:sz w:val="24"/>
          <w:szCs w:val="24"/>
          <w:lang w:val="en-US"/>
        </w:rPr>
        <w:t xml:space="preserve"> </w:t>
      </w:r>
      <w:r w:rsidR="00333DC5" w:rsidRPr="007136C2">
        <w:rPr>
          <w:i/>
          <w:sz w:val="24"/>
          <w:szCs w:val="24"/>
          <w:lang w:val="en-US"/>
        </w:rPr>
        <w:t>and</w:t>
      </w:r>
      <w:r w:rsidR="001941E2">
        <w:rPr>
          <w:i/>
          <w:sz w:val="24"/>
          <w:szCs w:val="24"/>
          <w:lang w:val="en-US"/>
        </w:rPr>
        <w:t xml:space="preserve"> </w:t>
      </w:r>
      <w:r w:rsidR="00333DC5" w:rsidRPr="007136C2">
        <w:rPr>
          <w:i/>
          <w:sz w:val="24"/>
          <w:szCs w:val="24"/>
          <w:lang w:val="en-US"/>
        </w:rPr>
        <w:t>political</w:t>
      </w:r>
      <w:r w:rsidR="001941E2">
        <w:rPr>
          <w:i/>
          <w:sz w:val="24"/>
          <w:szCs w:val="24"/>
          <w:lang w:val="en-US"/>
        </w:rPr>
        <w:t xml:space="preserve"> </w:t>
      </w:r>
      <w:r w:rsidR="00333DC5" w:rsidRPr="007136C2">
        <w:rPr>
          <w:i/>
          <w:sz w:val="24"/>
          <w:szCs w:val="24"/>
          <w:lang w:val="en-US"/>
        </w:rPr>
        <w:t>events.</w:t>
      </w:r>
      <w:r w:rsidR="001941E2">
        <w:rPr>
          <w:i/>
          <w:sz w:val="24"/>
          <w:szCs w:val="24"/>
          <w:lang w:val="en-US"/>
        </w:rPr>
        <w:t xml:space="preserve"> </w:t>
      </w:r>
      <w:r w:rsidR="00333DC5" w:rsidRPr="007136C2">
        <w:rPr>
          <w:i/>
          <w:sz w:val="24"/>
          <w:szCs w:val="24"/>
          <w:lang w:val="en-US"/>
        </w:rPr>
        <w:t>Along</w:t>
      </w:r>
      <w:r w:rsidR="001941E2">
        <w:rPr>
          <w:i/>
          <w:sz w:val="24"/>
          <w:szCs w:val="24"/>
          <w:lang w:val="en-US"/>
        </w:rPr>
        <w:t xml:space="preserve"> </w:t>
      </w:r>
      <w:r w:rsidR="00333DC5" w:rsidRPr="007136C2">
        <w:rPr>
          <w:i/>
          <w:sz w:val="24"/>
          <w:szCs w:val="24"/>
          <w:lang w:val="en-US"/>
        </w:rPr>
        <w:t>with</w:t>
      </w:r>
      <w:r w:rsidR="001941E2">
        <w:rPr>
          <w:i/>
          <w:sz w:val="24"/>
          <w:szCs w:val="24"/>
          <w:lang w:val="en-US"/>
        </w:rPr>
        <w:t xml:space="preserve"> </w:t>
      </w:r>
      <w:r w:rsidR="00333DC5" w:rsidRPr="007136C2">
        <w:rPr>
          <w:i/>
          <w:sz w:val="24"/>
          <w:szCs w:val="24"/>
          <w:lang w:val="en-US"/>
        </w:rPr>
        <w:t>it,</w:t>
      </w:r>
      <w:r w:rsidR="001941E2">
        <w:rPr>
          <w:i/>
          <w:sz w:val="24"/>
          <w:szCs w:val="24"/>
          <w:lang w:val="en-US"/>
        </w:rPr>
        <w:t xml:space="preserve"> </w:t>
      </w:r>
      <w:r w:rsidR="00333DC5" w:rsidRPr="007136C2">
        <w:rPr>
          <w:i/>
          <w:sz w:val="24"/>
          <w:szCs w:val="24"/>
          <w:lang w:val="en-US"/>
        </w:rPr>
        <w:t>the</w:t>
      </w:r>
      <w:r w:rsidR="001941E2">
        <w:rPr>
          <w:i/>
          <w:sz w:val="24"/>
          <w:szCs w:val="24"/>
          <w:lang w:val="en-US"/>
        </w:rPr>
        <w:t xml:space="preserve"> </w:t>
      </w:r>
      <w:r w:rsidR="00333DC5" w:rsidRPr="007136C2">
        <w:rPr>
          <w:i/>
          <w:sz w:val="24"/>
          <w:szCs w:val="24"/>
          <w:lang w:val="en-US"/>
        </w:rPr>
        <w:t>market</w:t>
      </w:r>
      <w:r w:rsidR="001941E2">
        <w:rPr>
          <w:i/>
          <w:sz w:val="24"/>
          <w:szCs w:val="24"/>
          <w:lang w:val="en-US"/>
        </w:rPr>
        <w:t xml:space="preserve"> </w:t>
      </w:r>
      <w:r w:rsidR="00333DC5" w:rsidRPr="007136C2">
        <w:rPr>
          <w:i/>
          <w:sz w:val="24"/>
          <w:szCs w:val="24"/>
          <w:lang w:val="en-US"/>
        </w:rPr>
        <w:t>of</w:t>
      </w:r>
      <w:r w:rsidR="001941E2">
        <w:rPr>
          <w:i/>
          <w:sz w:val="24"/>
          <w:szCs w:val="24"/>
          <w:lang w:val="en-US"/>
        </w:rPr>
        <w:t xml:space="preserve"> </w:t>
      </w:r>
      <w:r w:rsidR="00333DC5" w:rsidRPr="007136C2">
        <w:rPr>
          <w:i/>
          <w:sz w:val="24"/>
          <w:szCs w:val="24"/>
          <w:lang w:val="en-US"/>
        </w:rPr>
        <w:t>recreational</w:t>
      </w:r>
      <w:r w:rsidR="001941E2">
        <w:rPr>
          <w:i/>
          <w:sz w:val="24"/>
          <w:szCs w:val="24"/>
          <w:lang w:val="en-US"/>
        </w:rPr>
        <w:t xml:space="preserve"> </w:t>
      </w:r>
      <w:r w:rsidR="00333DC5" w:rsidRPr="007136C2">
        <w:rPr>
          <w:i/>
          <w:sz w:val="24"/>
          <w:szCs w:val="24"/>
          <w:lang w:val="en-US"/>
        </w:rPr>
        <w:t>and</w:t>
      </w:r>
      <w:r w:rsidR="001941E2">
        <w:rPr>
          <w:i/>
          <w:sz w:val="24"/>
          <w:szCs w:val="24"/>
          <w:lang w:val="en-US"/>
        </w:rPr>
        <w:t xml:space="preserve"> </w:t>
      </w:r>
      <w:r w:rsidR="00333DC5" w:rsidRPr="007136C2">
        <w:rPr>
          <w:i/>
          <w:sz w:val="24"/>
          <w:szCs w:val="24"/>
          <w:lang w:val="en-US"/>
        </w:rPr>
        <w:t>health</w:t>
      </w:r>
      <w:r w:rsidR="001941E2">
        <w:rPr>
          <w:i/>
          <w:sz w:val="24"/>
          <w:szCs w:val="24"/>
          <w:lang w:val="en-US"/>
        </w:rPr>
        <w:t xml:space="preserve"> </w:t>
      </w:r>
      <w:r w:rsidR="00333DC5" w:rsidRPr="007136C2">
        <w:rPr>
          <w:i/>
          <w:sz w:val="24"/>
          <w:szCs w:val="24"/>
          <w:lang w:val="en-US"/>
        </w:rPr>
        <w:t>tourism,</w:t>
      </w:r>
      <w:r w:rsidR="001941E2">
        <w:rPr>
          <w:i/>
          <w:sz w:val="24"/>
          <w:szCs w:val="24"/>
          <w:lang w:val="en-US"/>
        </w:rPr>
        <w:t xml:space="preserve"> </w:t>
      </w:r>
      <w:r w:rsidR="00333DC5" w:rsidRPr="007136C2">
        <w:rPr>
          <w:i/>
          <w:sz w:val="24"/>
          <w:szCs w:val="24"/>
          <w:lang w:val="en-US"/>
        </w:rPr>
        <w:t>namely</w:t>
      </w:r>
      <w:r w:rsidR="001941E2">
        <w:rPr>
          <w:i/>
          <w:sz w:val="24"/>
          <w:szCs w:val="24"/>
          <w:lang w:val="en-US"/>
        </w:rPr>
        <w:t xml:space="preserve"> </w:t>
      </w:r>
      <w:r w:rsidR="00333DC5" w:rsidRPr="007136C2">
        <w:rPr>
          <w:i/>
          <w:sz w:val="24"/>
          <w:szCs w:val="24"/>
          <w:lang w:val="en-US"/>
        </w:rPr>
        <w:t>fitness</w:t>
      </w:r>
      <w:r w:rsidR="001941E2">
        <w:rPr>
          <w:i/>
          <w:sz w:val="24"/>
          <w:szCs w:val="24"/>
          <w:lang w:val="en-US"/>
        </w:rPr>
        <w:t xml:space="preserve"> </w:t>
      </w:r>
      <w:r w:rsidR="00333DC5" w:rsidRPr="007136C2">
        <w:rPr>
          <w:i/>
          <w:sz w:val="24"/>
          <w:szCs w:val="24"/>
          <w:lang w:val="en-US"/>
        </w:rPr>
        <w:t>tourism,</w:t>
      </w:r>
      <w:r w:rsidR="001941E2">
        <w:rPr>
          <w:i/>
          <w:sz w:val="24"/>
          <w:szCs w:val="24"/>
          <w:lang w:val="en-US"/>
        </w:rPr>
        <w:t xml:space="preserve"> </w:t>
      </w:r>
      <w:r w:rsidR="00333DC5" w:rsidRPr="007136C2">
        <w:rPr>
          <w:i/>
          <w:sz w:val="24"/>
          <w:szCs w:val="24"/>
          <w:lang w:val="en-US"/>
        </w:rPr>
        <w:t>is</w:t>
      </w:r>
      <w:r w:rsidR="001941E2">
        <w:rPr>
          <w:i/>
          <w:sz w:val="24"/>
          <w:szCs w:val="24"/>
          <w:lang w:val="en-US"/>
        </w:rPr>
        <w:t xml:space="preserve"> </w:t>
      </w:r>
      <w:r w:rsidR="00333DC5" w:rsidRPr="007136C2">
        <w:rPr>
          <w:i/>
          <w:sz w:val="24"/>
          <w:szCs w:val="24"/>
          <w:lang w:val="en-US"/>
        </w:rPr>
        <w:t>growing.</w:t>
      </w:r>
    </w:p>
    <w:p w:rsidR="00D725BA" w:rsidRPr="007136C2" w:rsidRDefault="00333DC5" w:rsidP="00F43B07">
      <w:pPr>
        <w:tabs>
          <w:tab w:val="left" w:pos="9638"/>
        </w:tabs>
        <w:rPr>
          <w:i/>
          <w:sz w:val="24"/>
          <w:szCs w:val="24"/>
          <w:lang w:val="en-US"/>
        </w:rPr>
      </w:pPr>
      <w:r w:rsidRPr="007136C2">
        <w:rPr>
          <w:i/>
          <w:sz w:val="24"/>
          <w:szCs w:val="24"/>
          <w:lang w:val="en-US"/>
        </w:rPr>
        <w:t>But</w:t>
      </w:r>
      <w:r w:rsidR="001941E2">
        <w:rPr>
          <w:i/>
          <w:sz w:val="24"/>
          <w:szCs w:val="24"/>
          <w:lang w:val="en-US"/>
        </w:rPr>
        <w:t xml:space="preserve"> </w:t>
      </w:r>
      <w:r w:rsidRPr="007136C2">
        <w:rPr>
          <w:i/>
          <w:sz w:val="24"/>
          <w:szCs w:val="24"/>
          <w:lang w:val="en-US"/>
        </w:rPr>
        <w:t>at</w:t>
      </w:r>
      <w:r w:rsidR="001941E2">
        <w:rPr>
          <w:i/>
          <w:sz w:val="24"/>
          <w:szCs w:val="24"/>
          <w:lang w:val="en-US"/>
        </w:rPr>
        <w:t xml:space="preserve"> </w:t>
      </w:r>
      <w:r w:rsidRPr="007136C2">
        <w:rPr>
          <w:i/>
          <w:sz w:val="24"/>
          <w:szCs w:val="24"/>
          <w:lang w:val="en-US"/>
        </w:rPr>
        <w:t>this</w:t>
      </w:r>
      <w:r w:rsidR="001941E2">
        <w:rPr>
          <w:i/>
          <w:sz w:val="24"/>
          <w:szCs w:val="24"/>
          <w:lang w:val="en-US"/>
        </w:rPr>
        <w:t xml:space="preserve"> </w:t>
      </w:r>
      <w:r w:rsidRPr="007136C2">
        <w:rPr>
          <w:i/>
          <w:sz w:val="24"/>
          <w:szCs w:val="24"/>
          <w:lang w:val="en-US"/>
        </w:rPr>
        <w:t>stage</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industry's</w:t>
      </w:r>
      <w:r w:rsidR="001941E2">
        <w:rPr>
          <w:i/>
          <w:sz w:val="24"/>
          <w:szCs w:val="24"/>
          <w:lang w:val="en-US"/>
        </w:rPr>
        <w:t xml:space="preserve"> </w:t>
      </w:r>
      <w:r w:rsidRPr="007136C2">
        <w:rPr>
          <w:i/>
          <w:sz w:val="24"/>
          <w:szCs w:val="24"/>
          <w:lang w:val="en-US"/>
        </w:rPr>
        <w:t>development,</w:t>
      </w:r>
      <w:r w:rsidR="001941E2">
        <w:rPr>
          <w:i/>
          <w:sz w:val="24"/>
          <w:szCs w:val="24"/>
          <w:lang w:val="en-US"/>
        </w:rPr>
        <w:t xml:space="preserve"> </w:t>
      </w:r>
      <w:r w:rsidRPr="007136C2">
        <w:rPr>
          <w:i/>
          <w:sz w:val="24"/>
          <w:szCs w:val="24"/>
          <w:lang w:val="en-US"/>
        </w:rPr>
        <w:t>there</w:t>
      </w:r>
      <w:r w:rsidR="001941E2">
        <w:rPr>
          <w:i/>
          <w:sz w:val="24"/>
          <w:szCs w:val="24"/>
          <w:lang w:val="en-US"/>
        </w:rPr>
        <w:t xml:space="preserve"> </w:t>
      </w:r>
      <w:r w:rsidRPr="007136C2">
        <w:rPr>
          <w:i/>
          <w:sz w:val="24"/>
          <w:szCs w:val="24"/>
          <w:lang w:val="en-US"/>
        </w:rPr>
        <w:t>is</w:t>
      </w:r>
      <w:r w:rsidR="001941E2">
        <w:rPr>
          <w:i/>
          <w:sz w:val="24"/>
          <w:szCs w:val="24"/>
          <w:lang w:val="en-US"/>
        </w:rPr>
        <w:t xml:space="preserve"> </w:t>
      </w:r>
      <w:r w:rsidRPr="007136C2">
        <w:rPr>
          <w:i/>
          <w:sz w:val="24"/>
          <w:szCs w:val="24"/>
          <w:lang w:val="en-US"/>
        </w:rPr>
        <w:t>no</w:t>
      </w:r>
      <w:r w:rsidR="001941E2">
        <w:rPr>
          <w:i/>
          <w:sz w:val="24"/>
          <w:szCs w:val="24"/>
          <w:lang w:val="en-US"/>
        </w:rPr>
        <w:t xml:space="preserve"> </w:t>
      </w:r>
      <w:r w:rsidRPr="007136C2">
        <w:rPr>
          <w:i/>
          <w:sz w:val="24"/>
          <w:szCs w:val="24"/>
          <w:lang w:val="en-US"/>
        </w:rPr>
        <w:t>legislative</w:t>
      </w:r>
      <w:r w:rsidR="001941E2">
        <w:rPr>
          <w:i/>
          <w:sz w:val="24"/>
          <w:szCs w:val="24"/>
          <w:lang w:val="en-US"/>
        </w:rPr>
        <w:t xml:space="preserve"> </w:t>
      </w:r>
      <w:r w:rsidRPr="007136C2">
        <w:rPr>
          <w:i/>
          <w:sz w:val="24"/>
          <w:szCs w:val="24"/>
          <w:lang w:val="en-US"/>
        </w:rPr>
        <w:t>regulation</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this</w:t>
      </w:r>
      <w:r w:rsidR="001941E2">
        <w:rPr>
          <w:i/>
          <w:sz w:val="24"/>
          <w:szCs w:val="24"/>
          <w:lang w:val="en-US"/>
        </w:rPr>
        <w:t xml:space="preserve"> </w:t>
      </w:r>
      <w:r w:rsidRPr="007136C2">
        <w:rPr>
          <w:i/>
          <w:sz w:val="24"/>
          <w:szCs w:val="24"/>
          <w:lang w:val="en-US"/>
        </w:rPr>
        <w:t>line</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business,</w:t>
      </w:r>
      <w:r w:rsidR="001941E2">
        <w:rPr>
          <w:i/>
          <w:sz w:val="24"/>
          <w:szCs w:val="24"/>
          <w:lang w:val="en-US"/>
        </w:rPr>
        <w:t xml:space="preserve"> </w:t>
      </w:r>
      <w:r w:rsidRPr="007136C2">
        <w:rPr>
          <w:i/>
          <w:sz w:val="24"/>
          <w:szCs w:val="24"/>
          <w:lang w:val="en-US"/>
        </w:rPr>
        <w:t>as</w:t>
      </w:r>
      <w:r w:rsidR="001941E2">
        <w:rPr>
          <w:i/>
          <w:sz w:val="24"/>
          <w:szCs w:val="24"/>
          <w:lang w:val="en-US"/>
        </w:rPr>
        <w:t xml:space="preserve"> </w:t>
      </w:r>
      <w:r w:rsidRPr="007136C2">
        <w:rPr>
          <w:i/>
          <w:sz w:val="24"/>
          <w:szCs w:val="24"/>
          <w:lang w:val="en-US"/>
        </w:rPr>
        <w:t>a</w:t>
      </w:r>
      <w:r w:rsidR="001941E2">
        <w:rPr>
          <w:i/>
          <w:sz w:val="24"/>
          <w:szCs w:val="24"/>
          <w:lang w:val="en-US"/>
        </w:rPr>
        <w:t xml:space="preserve"> </w:t>
      </w:r>
      <w:r w:rsidRPr="007136C2">
        <w:rPr>
          <w:i/>
          <w:sz w:val="24"/>
          <w:szCs w:val="24"/>
          <w:lang w:val="en-US"/>
        </w:rPr>
        <w:t>result</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which</w:t>
      </w:r>
      <w:r w:rsidR="001941E2">
        <w:rPr>
          <w:i/>
          <w:sz w:val="24"/>
          <w:szCs w:val="24"/>
          <w:lang w:val="en-US"/>
        </w:rPr>
        <w:t xml:space="preserve"> </w:t>
      </w:r>
      <w:r w:rsidRPr="007136C2">
        <w:rPr>
          <w:i/>
          <w:sz w:val="24"/>
          <w:szCs w:val="24"/>
          <w:lang w:val="en-US"/>
        </w:rPr>
        <w:t>training</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specialists</w:t>
      </w:r>
      <w:r w:rsidR="001941E2">
        <w:rPr>
          <w:i/>
          <w:sz w:val="24"/>
          <w:szCs w:val="24"/>
          <w:lang w:val="en-US"/>
        </w:rPr>
        <w:t xml:space="preserve"> </w:t>
      </w:r>
      <w:r w:rsidRPr="007136C2">
        <w:rPr>
          <w:i/>
          <w:sz w:val="24"/>
          <w:szCs w:val="24"/>
          <w:lang w:val="en-US"/>
        </w:rPr>
        <w:t>in</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direction</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"Fitness</w:t>
      </w:r>
      <w:r w:rsidR="001941E2">
        <w:rPr>
          <w:i/>
          <w:sz w:val="24"/>
          <w:szCs w:val="24"/>
          <w:lang w:val="en-US"/>
        </w:rPr>
        <w:t xml:space="preserve"> </w:t>
      </w:r>
      <w:r w:rsidRPr="007136C2">
        <w:rPr>
          <w:i/>
          <w:sz w:val="24"/>
          <w:szCs w:val="24"/>
          <w:lang w:val="en-US"/>
        </w:rPr>
        <w:t>tourism"</w:t>
      </w:r>
      <w:r w:rsidR="001941E2">
        <w:rPr>
          <w:i/>
          <w:sz w:val="24"/>
          <w:szCs w:val="24"/>
          <w:lang w:val="en-US"/>
        </w:rPr>
        <w:t xml:space="preserve"> </w:t>
      </w:r>
      <w:r w:rsidRPr="007136C2">
        <w:rPr>
          <w:i/>
          <w:sz w:val="24"/>
          <w:szCs w:val="24"/>
          <w:lang w:val="en-US"/>
        </w:rPr>
        <w:t>is</w:t>
      </w:r>
      <w:r w:rsidR="001941E2">
        <w:rPr>
          <w:i/>
          <w:sz w:val="24"/>
          <w:szCs w:val="24"/>
          <w:lang w:val="en-US"/>
        </w:rPr>
        <w:t xml:space="preserve"> </w:t>
      </w:r>
      <w:r w:rsidRPr="007136C2">
        <w:rPr>
          <w:i/>
          <w:sz w:val="24"/>
          <w:szCs w:val="24"/>
          <w:lang w:val="en-US"/>
        </w:rPr>
        <w:t>not</w:t>
      </w:r>
      <w:r w:rsidR="001941E2">
        <w:rPr>
          <w:i/>
          <w:sz w:val="24"/>
          <w:szCs w:val="24"/>
          <w:lang w:val="en-US"/>
        </w:rPr>
        <w:t xml:space="preserve"> </w:t>
      </w:r>
      <w:r w:rsidRPr="007136C2">
        <w:rPr>
          <w:i/>
          <w:sz w:val="24"/>
          <w:szCs w:val="24"/>
          <w:lang w:val="en-US"/>
        </w:rPr>
        <w:t>carried</w:t>
      </w:r>
      <w:r w:rsidR="001941E2">
        <w:rPr>
          <w:i/>
          <w:sz w:val="24"/>
          <w:szCs w:val="24"/>
          <w:lang w:val="en-US"/>
        </w:rPr>
        <w:t xml:space="preserve"> </w:t>
      </w:r>
      <w:r w:rsidRPr="007136C2">
        <w:rPr>
          <w:i/>
          <w:sz w:val="24"/>
          <w:szCs w:val="24"/>
          <w:lang w:val="en-US"/>
        </w:rPr>
        <w:t>out.</w:t>
      </w:r>
    </w:p>
    <w:p w:rsidR="00D725BA" w:rsidRPr="007136C2" w:rsidRDefault="00333DC5" w:rsidP="00F43B07">
      <w:pPr>
        <w:tabs>
          <w:tab w:val="left" w:pos="9638"/>
        </w:tabs>
        <w:rPr>
          <w:i/>
          <w:sz w:val="24"/>
          <w:szCs w:val="24"/>
          <w:lang w:val="en-US"/>
        </w:rPr>
      </w:pPr>
      <w:r w:rsidRPr="007136C2">
        <w:rPr>
          <w:i/>
          <w:sz w:val="24"/>
          <w:szCs w:val="24"/>
          <w:lang w:val="en-US"/>
        </w:rPr>
        <w:t>Keywords:</w:t>
      </w:r>
      <w:r w:rsidR="001941E2">
        <w:rPr>
          <w:i/>
          <w:sz w:val="24"/>
          <w:szCs w:val="24"/>
          <w:lang w:val="en-US"/>
        </w:rPr>
        <w:t xml:space="preserve"> </w:t>
      </w:r>
      <w:r w:rsidRPr="007136C2">
        <w:rPr>
          <w:i/>
          <w:sz w:val="24"/>
          <w:szCs w:val="24"/>
          <w:lang w:val="en-US"/>
        </w:rPr>
        <w:t>fitness</w:t>
      </w:r>
      <w:r w:rsidR="001941E2">
        <w:rPr>
          <w:i/>
          <w:sz w:val="24"/>
          <w:szCs w:val="24"/>
          <w:lang w:val="en-US"/>
        </w:rPr>
        <w:t xml:space="preserve"> </w:t>
      </w:r>
      <w:r w:rsidRPr="007136C2">
        <w:rPr>
          <w:i/>
          <w:sz w:val="24"/>
          <w:szCs w:val="24"/>
          <w:lang w:val="en-US"/>
        </w:rPr>
        <w:t>tourism,</w:t>
      </w:r>
      <w:r w:rsidR="001941E2">
        <w:rPr>
          <w:i/>
          <w:sz w:val="24"/>
          <w:szCs w:val="24"/>
          <w:lang w:val="en-US"/>
        </w:rPr>
        <w:t xml:space="preserve"> </w:t>
      </w:r>
      <w:r w:rsidRPr="007136C2">
        <w:rPr>
          <w:i/>
          <w:sz w:val="24"/>
          <w:szCs w:val="24"/>
          <w:lang w:val="en-US"/>
        </w:rPr>
        <w:t>tourism,</w:t>
      </w:r>
      <w:r w:rsidR="001941E2">
        <w:rPr>
          <w:i/>
          <w:sz w:val="24"/>
          <w:szCs w:val="24"/>
          <w:lang w:val="en-US"/>
        </w:rPr>
        <w:t xml:space="preserve"> </w:t>
      </w:r>
      <w:r w:rsidRPr="007136C2">
        <w:rPr>
          <w:i/>
          <w:sz w:val="24"/>
          <w:szCs w:val="24"/>
          <w:lang w:val="en-US"/>
        </w:rPr>
        <w:t>networking,</w:t>
      </w:r>
      <w:r w:rsidR="001941E2">
        <w:rPr>
          <w:i/>
          <w:sz w:val="24"/>
          <w:szCs w:val="24"/>
          <w:lang w:val="en-US"/>
        </w:rPr>
        <w:t xml:space="preserve"> </w:t>
      </w:r>
      <w:r w:rsidRPr="007136C2">
        <w:rPr>
          <w:i/>
          <w:sz w:val="24"/>
          <w:szCs w:val="24"/>
          <w:lang w:val="en-US"/>
        </w:rPr>
        <w:t>training,</w:t>
      </w:r>
      <w:r w:rsidR="001941E2">
        <w:rPr>
          <w:i/>
          <w:sz w:val="24"/>
          <w:szCs w:val="24"/>
          <w:lang w:val="en-US"/>
        </w:rPr>
        <w:t xml:space="preserve"> </w:t>
      </w:r>
      <w:r w:rsidRPr="007136C2">
        <w:rPr>
          <w:i/>
          <w:sz w:val="24"/>
          <w:szCs w:val="24"/>
          <w:lang w:val="en-US"/>
        </w:rPr>
        <w:t>recreational</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health</w:t>
      </w:r>
      <w:r w:rsidR="001941E2">
        <w:rPr>
          <w:i/>
          <w:sz w:val="24"/>
          <w:szCs w:val="24"/>
          <w:lang w:val="en-US"/>
        </w:rPr>
        <w:t xml:space="preserve"> </w:t>
      </w:r>
      <w:r w:rsidR="00712902">
        <w:rPr>
          <w:i/>
          <w:sz w:val="24"/>
          <w:szCs w:val="24"/>
          <w:lang w:val="en-US"/>
        </w:rPr>
        <w:t>tourism</w:t>
      </w:r>
    </w:p>
    <w:p w:rsidR="00712902" w:rsidRDefault="00712902" w:rsidP="00712902">
      <w:pPr>
        <w:tabs>
          <w:tab w:val="left" w:pos="9638"/>
        </w:tabs>
        <w:ind w:firstLine="0"/>
        <w:jc w:val="center"/>
        <w:rPr>
          <w:i/>
          <w:sz w:val="24"/>
          <w:szCs w:val="24"/>
          <w:lang w:val="en-US"/>
        </w:rPr>
      </w:pPr>
    </w:p>
    <w:p w:rsidR="00D725BA" w:rsidRPr="007136C2" w:rsidRDefault="00712902" w:rsidP="00712902">
      <w:pPr>
        <w:tabs>
          <w:tab w:val="left" w:pos="9638"/>
        </w:tabs>
        <w:ind w:firstLine="0"/>
        <w:jc w:val="center"/>
        <w:rPr>
          <w:i/>
          <w:sz w:val="24"/>
          <w:szCs w:val="24"/>
          <w:lang w:val="en-US"/>
        </w:rPr>
      </w:pPr>
      <w:r>
        <w:rPr>
          <w:i/>
          <w:sz w:val="24"/>
          <w:szCs w:val="24"/>
          <w:lang w:val="en-US"/>
        </w:rPr>
        <w:t>References</w:t>
      </w:r>
    </w:p>
    <w:p w:rsidR="00D725BA" w:rsidRPr="007136C2" w:rsidRDefault="00333DC5" w:rsidP="00F43B07">
      <w:pPr>
        <w:tabs>
          <w:tab w:val="left" w:pos="9638"/>
        </w:tabs>
        <w:rPr>
          <w:i/>
          <w:sz w:val="24"/>
          <w:szCs w:val="24"/>
          <w:lang w:val="en-US"/>
        </w:rPr>
      </w:pPr>
      <w:r w:rsidRPr="007136C2">
        <w:rPr>
          <w:i/>
          <w:sz w:val="24"/>
          <w:szCs w:val="24"/>
          <w:lang w:val="en-US"/>
        </w:rPr>
        <w:t>1.</w:t>
      </w:r>
      <w:r w:rsidR="001941E2">
        <w:rPr>
          <w:i/>
          <w:sz w:val="24"/>
          <w:szCs w:val="24"/>
          <w:lang w:val="en-US"/>
        </w:rPr>
        <w:t xml:space="preserve"> </w:t>
      </w:r>
      <w:r w:rsidRPr="007136C2">
        <w:rPr>
          <w:i/>
          <w:sz w:val="24"/>
          <w:szCs w:val="24"/>
          <w:lang w:val="en-US"/>
        </w:rPr>
        <w:t>Order</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9.02.2023</w:t>
      </w:r>
      <w:r w:rsidR="001941E2">
        <w:rPr>
          <w:i/>
          <w:sz w:val="24"/>
          <w:szCs w:val="24"/>
          <w:lang w:val="en-US"/>
        </w:rPr>
        <w:t xml:space="preserve"> </w:t>
      </w:r>
      <w:r w:rsidRPr="007136C2">
        <w:rPr>
          <w:i/>
          <w:sz w:val="24"/>
          <w:szCs w:val="24"/>
          <w:lang w:val="en-US"/>
        </w:rPr>
        <w:t>N297-p</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N298-p</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Government</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Russia</w:t>
      </w:r>
      <w:r w:rsidR="001941E2">
        <w:rPr>
          <w:i/>
          <w:sz w:val="24"/>
          <w:szCs w:val="24"/>
          <w:lang w:val="en-US"/>
        </w:rPr>
        <w:t xml:space="preserve"> </w:t>
      </w:r>
      <w:r w:rsidRPr="007136C2">
        <w:rPr>
          <w:i/>
          <w:sz w:val="24"/>
          <w:szCs w:val="24"/>
          <w:lang w:val="en-US"/>
        </w:rPr>
        <w:t>[Electronic</w:t>
      </w:r>
      <w:r w:rsidR="001941E2">
        <w:rPr>
          <w:i/>
          <w:sz w:val="24"/>
          <w:szCs w:val="24"/>
          <w:lang w:val="en-US"/>
        </w:rPr>
        <w:t xml:space="preserve"> </w:t>
      </w:r>
      <w:r w:rsidRPr="007136C2">
        <w:rPr>
          <w:i/>
          <w:sz w:val="24"/>
          <w:szCs w:val="24"/>
          <w:lang w:val="en-US"/>
        </w:rPr>
        <w:t>resource]</w:t>
      </w:r>
      <w:r w:rsidR="001941E2">
        <w:rPr>
          <w:i/>
          <w:sz w:val="24"/>
          <w:szCs w:val="24"/>
          <w:lang w:val="en-US"/>
        </w:rPr>
        <w:t xml:space="preserve"> </w:t>
      </w:r>
      <w:r w:rsidRPr="007136C2">
        <w:rPr>
          <w:i/>
          <w:sz w:val="24"/>
          <w:szCs w:val="24"/>
          <w:lang w:val="en-US"/>
        </w:rPr>
        <w:t>URL:http://government.ru/docs/47754</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accessed:</w:t>
      </w:r>
      <w:r w:rsidR="001941E2">
        <w:rPr>
          <w:i/>
          <w:sz w:val="24"/>
          <w:szCs w:val="24"/>
          <w:lang w:val="en-US"/>
        </w:rPr>
        <w:t xml:space="preserve"> </w:t>
      </w:r>
      <w:r w:rsidRPr="007136C2">
        <w:rPr>
          <w:i/>
          <w:sz w:val="24"/>
          <w:szCs w:val="24"/>
          <w:lang w:val="en-US"/>
        </w:rPr>
        <w:t>29.10.2023</w:t>
      </w:r>
    </w:p>
    <w:p w:rsidR="00D725BA" w:rsidRPr="007136C2" w:rsidRDefault="00333DC5" w:rsidP="00F43B07">
      <w:pPr>
        <w:tabs>
          <w:tab w:val="left" w:pos="9638"/>
        </w:tabs>
        <w:rPr>
          <w:i/>
          <w:sz w:val="24"/>
          <w:szCs w:val="24"/>
          <w:lang w:val="en-US"/>
        </w:rPr>
      </w:pPr>
      <w:r w:rsidRPr="007136C2">
        <w:rPr>
          <w:i/>
          <w:sz w:val="24"/>
          <w:szCs w:val="24"/>
          <w:lang w:val="en-US"/>
        </w:rPr>
        <w:t>2.</w:t>
      </w:r>
      <w:r w:rsidR="001941E2">
        <w:rPr>
          <w:i/>
          <w:sz w:val="24"/>
          <w:szCs w:val="24"/>
          <w:lang w:val="en-US"/>
        </w:rPr>
        <w:t xml:space="preserve"> </w:t>
      </w:r>
      <w:r w:rsidRPr="007136C2">
        <w:rPr>
          <w:i/>
          <w:sz w:val="24"/>
          <w:szCs w:val="24"/>
          <w:lang w:val="en-US"/>
        </w:rPr>
        <w:t>Professional</w:t>
      </w:r>
      <w:r w:rsidR="001941E2">
        <w:rPr>
          <w:i/>
          <w:sz w:val="24"/>
          <w:szCs w:val="24"/>
          <w:lang w:val="en-US"/>
        </w:rPr>
        <w:t xml:space="preserve"> </w:t>
      </w:r>
      <w:r w:rsidRPr="007136C2">
        <w:rPr>
          <w:i/>
          <w:sz w:val="24"/>
          <w:szCs w:val="24"/>
          <w:lang w:val="en-US"/>
        </w:rPr>
        <w:t>standard</w:t>
      </w:r>
      <w:r w:rsidR="001941E2">
        <w:rPr>
          <w:i/>
          <w:sz w:val="24"/>
          <w:szCs w:val="24"/>
          <w:lang w:val="en-US"/>
        </w:rPr>
        <w:t xml:space="preserve"> </w:t>
      </w:r>
      <w:r w:rsidRPr="007136C2">
        <w:rPr>
          <w:i/>
          <w:sz w:val="24"/>
          <w:szCs w:val="24"/>
          <w:lang w:val="en-US"/>
        </w:rPr>
        <w:t>"Instructor-guide"</w:t>
      </w:r>
      <w:r w:rsidR="001941E2">
        <w:rPr>
          <w:i/>
          <w:sz w:val="24"/>
          <w:szCs w:val="24"/>
          <w:lang w:val="en-US"/>
        </w:rPr>
        <w:t xml:space="preserve"> </w:t>
      </w:r>
      <w:r w:rsidRPr="007136C2">
        <w:rPr>
          <w:i/>
          <w:sz w:val="24"/>
          <w:szCs w:val="24"/>
          <w:lang w:val="en-US"/>
        </w:rPr>
        <w:t>[Electronic</w:t>
      </w:r>
      <w:r w:rsidR="001941E2">
        <w:rPr>
          <w:i/>
          <w:sz w:val="24"/>
          <w:szCs w:val="24"/>
          <w:lang w:val="en-US"/>
        </w:rPr>
        <w:t xml:space="preserve"> </w:t>
      </w:r>
      <w:r w:rsidRPr="007136C2">
        <w:rPr>
          <w:i/>
          <w:sz w:val="24"/>
          <w:szCs w:val="24"/>
          <w:lang w:val="en-US"/>
        </w:rPr>
        <w:t>resource]</w:t>
      </w:r>
      <w:r w:rsidR="001941E2">
        <w:rPr>
          <w:i/>
          <w:sz w:val="24"/>
          <w:szCs w:val="24"/>
          <w:lang w:val="en-US"/>
        </w:rPr>
        <w:t xml:space="preserve"> </w:t>
      </w:r>
      <w:r w:rsidRPr="007136C2">
        <w:rPr>
          <w:i/>
          <w:sz w:val="24"/>
          <w:szCs w:val="24"/>
          <w:lang w:val="en-US"/>
        </w:rPr>
        <w:t>URL:https://fgosvo.ru/uploadfiles/profstandart/33.023.pdf</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accessed:</w:t>
      </w:r>
      <w:r w:rsidR="001941E2">
        <w:rPr>
          <w:i/>
          <w:sz w:val="24"/>
          <w:szCs w:val="24"/>
          <w:lang w:val="en-US"/>
        </w:rPr>
        <w:t xml:space="preserve"> </w:t>
      </w:r>
      <w:r w:rsidRPr="007136C2">
        <w:rPr>
          <w:i/>
          <w:sz w:val="24"/>
          <w:szCs w:val="24"/>
          <w:lang w:val="en-US"/>
        </w:rPr>
        <w:t>29.10.2023</w:t>
      </w:r>
    </w:p>
    <w:p w:rsidR="00D725BA" w:rsidRPr="007136C2" w:rsidRDefault="00333DC5" w:rsidP="00F43B07">
      <w:pPr>
        <w:tabs>
          <w:tab w:val="left" w:pos="9638"/>
        </w:tabs>
        <w:rPr>
          <w:i/>
          <w:sz w:val="24"/>
          <w:szCs w:val="24"/>
          <w:lang w:val="en-US"/>
        </w:rPr>
      </w:pPr>
      <w:r w:rsidRPr="007136C2">
        <w:rPr>
          <w:i/>
          <w:sz w:val="24"/>
          <w:szCs w:val="24"/>
          <w:lang w:val="en-US"/>
        </w:rPr>
        <w:t>3.</w:t>
      </w:r>
      <w:r w:rsidR="001941E2">
        <w:rPr>
          <w:i/>
          <w:sz w:val="24"/>
          <w:szCs w:val="24"/>
          <w:lang w:val="en-US"/>
        </w:rPr>
        <w:t xml:space="preserve"> </w:t>
      </w:r>
      <w:r w:rsidRPr="007136C2">
        <w:rPr>
          <w:i/>
          <w:sz w:val="24"/>
          <w:szCs w:val="24"/>
          <w:lang w:val="en-US"/>
        </w:rPr>
        <w:t>Network</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fitness</w:t>
      </w:r>
      <w:r w:rsidR="001941E2">
        <w:rPr>
          <w:i/>
          <w:sz w:val="24"/>
          <w:szCs w:val="24"/>
          <w:lang w:val="en-US"/>
        </w:rPr>
        <w:t xml:space="preserve"> </w:t>
      </w:r>
      <w:r w:rsidRPr="007136C2">
        <w:rPr>
          <w:i/>
          <w:sz w:val="24"/>
          <w:szCs w:val="24"/>
          <w:lang w:val="en-US"/>
        </w:rPr>
        <w:t>clubs</w:t>
      </w:r>
      <w:r w:rsidR="001941E2">
        <w:rPr>
          <w:i/>
          <w:sz w:val="24"/>
          <w:szCs w:val="24"/>
          <w:lang w:val="en-US"/>
        </w:rPr>
        <w:t xml:space="preserve"> </w:t>
      </w:r>
      <w:r w:rsidRPr="007136C2">
        <w:rPr>
          <w:i/>
          <w:sz w:val="24"/>
          <w:szCs w:val="24"/>
          <w:lang w:val="en-US"/>
        </w:rPr>
        <w:t>"World</w:t>
      </w:r>
      <w:r w:rsidR="001941E2">
        <w:rPr>
          <w:i/>
          <w:sz w:val="24"/>
          <w:szCs w:val="24"/>
          <w:lang w:val="en-US"/>
        </w:rPr>
        <w:t xml:space="preserve"> </w:t>
      </w:r>
      <w:r w:rsidRPr="007136C2">
        <w:rPr>
          <w:i/>
          <w:sz w:val="24"/>
          <w:szCs w:val="24"/>
          <w:lang w:val="en-US"/>
        </w:rPr>
        <w:t>Class"</w:t>
      </w:r>
      <w:r w:rsidR="001941E2">
        <w:rPr>
          <w:i/>
          <w:sz w:val="24"/>
          <w:szCs w:val="24"/>
          <w:lang w:val="en-US"/>
        </w:rPr>
        <w:t xml:space="preserve"> </w:t>
      </w:r>
      <w:r w:rsidRPr="007136C2">
        <w:rPr>
          <w:i/>
          <w:sz w:val="24"/>
          <w:szCs w:val="24"/>
          <w:lang w:val="en-US"/>
        </w:rPr>
        <w:t>[Electronic</w:t>
      </w:r>
      <w:r w:rsidR="001941E2">
        <w:rPr>
          <w:i/>
          <w:sz w:val="24"/>
          <w:szCs w:val="24"/>
          <w:lang w:val="en-US"/>
        </w:rPr>
        <w:t xml:space="preserve"> </w:t>
      </w:r>
      <w:r w:rsidRPr="007136C2">
        <w:rPr>
          <w:i/>
          <w:sz w:val="24"/>
          <w:szCs w:val="24"/>
          <w:lang w:val="en-US"/>
        </w:rPr>
        <w:t>resource]</w:t>
      </w:r>
      <w:r w:rsidR="001941E2">
        <w:rPr>
          <w:i/>
          <w:sz w:val="24"/>
          <w:szCs w:val="24"/>
          <w:lang w:val="en-US"/>
        </w:rPr>
        <w:t xml:space="preserve"> </w:t>
      </w:r>
      <w:r w:rsidRPr="007136C2">
        <w:rPr>
          <w:i/>
          <w:sz w:val="24"/>
          <w:szCs w:val="24"/>
          <w:lang w:val="en-US"/>
        </w:rPr>
        <w:t>URL:https://camp.worldclass.ru/tours/completed/?_ga=2.181450343.1319921589.1698587167-2059386662.1698587167,</w:t>
      </w:r>
      <w:r w:rsidR="001941E2">
        <w:rPr>
          <w:i/>
          <w:sz w:val="24"/>
          <w:szCs w:val="24"/>
          <w:lang w:val="en-US"/>
        </w:rPr>
        <w:t xml:space="preserve"> </w:t>
      </w:r>
      <w:r w:rsidRPr="007136C2">
        <w:rPr>
          <w:i/>
          <w:sz w:val="24"/>
          <w:szCs w:val="24"/>
          <w:lang w:val="en-US"/>
        </w:rPr>
        <w:t>accessed:</w:t>
      </w:r>
      <w:r w:rsidR="001941E2">
        <w:rPr>
          <w:i/>
          <w:sz w:val="24"/>
          <w:szCs w:val="24"/>
          <w:lang w:val="en-US"/>
        </w:rPr>
        <w:t xml:space="preserve"> </w:t>
      </w:r>
      <w:r w:rsidRPr="007136C2">
        <w:rPr>
          <w:i/>
          <w:sz w:val="24"/>
          <w:szCs w:val="24"/>
          <w:lang w:val="en-US"/>
        </w:rPr>
        <w:t>10/29/2023</w:t>
      </w:r>
    </w:p>
    <w:p w:rsidR="00D725BA" w:rsidRPr="007136C2" w:rsidRDefault="00333DC5" w:rsidP="00F43B07">
      <w:pPr>
        <w:tabs>
          <w:tab w:val="left" w:pos="9638"/>
        </w:tabs>
        <w:rPr>
          <w:i/>
          <w:sz w:val="24"/>
          <w:szCs w:val="24"/>
          <w:lang w:val="en-US"/>
        </w:rPr>
      </w:pPr>
      <w:r w:rsidRPr="007136C2">
        <w:rPr>
          <w:i/>
          <w:sz w:val="24"/>
          <w:szCs w:val="24"/>
          <w:lang w:val="en-US"/>
        </w:rPr>
        <w:t>4.</w:t>
      </w:r>
      <w:r w:rsidR="001941E2">
        <w:rPr>
          <w:i/>
          <w:sz w:val="24"/>
          <w:szCs w:val="24"/>
          <w:lang w:val="en-US"/>
        </w:rPr>
        <w:t xml:space="preserve"> </w:t>
      </w:r>
      <w:r w:rsidRPr="007136C2">
        <w:rPr>
          <w:i/>
          <w:sz w:val="24"/>
          <w:szCs w:val="24"/>
          <w:lang w:val="en-US"/>
        </w:rPr>
        <w:t>15</w:t>
      </w:r>
      <w:r w:rsidR="001941E2">
        <w:rPr>
          <w:i/>
          <w:sz w:val="24"/>
          <w:szCs w:val="24"/>
          <w:lang w:val="en-US"/>
        </w:rPr>
        <w:t xml:space="preserve"> </w:t>
      </w:r>
      <w:r w:rsidRPr="007136C2">
        <w:rPr>
          <w:i/>
          <w:sz w:val="24"/>
          <w:szCs w:val="24"/>
          <w:lang w:val="en-US"/>
        </w:rPr>
        <w:t>best</w:t>
      </w:r>
      <w:r w:rsidR="001941E2">
        <w:rPr>
          <w:i/>
          <w:sz w:val="24"/>
          <w:szCs w:val="24"/>
          <w:lang w:val="en-US"/>
        </w:rPr>
        <w:t xml:space="preserve"> </w:t>
      </w:r>
      <w:r w:rsidRPr="007136C2">
        <w:rPr>
          <w:i/>
          <w:sz w:val="24"/>
          <w:szCs w:val="24"/>
          <w:lang w:val="en-US"/>
        </w:rPr>
        <w:t>fitness</w:t>
      </w:r>
      <w:r w:rsidR="001941E2">
        <w:rPr>
          <w:i/>
          <w:sz w:val="24"/>
          <w:szCs w:val="24"/>
          <w:lang w:val="en-US"/>
        </w:rPr>
        <w:t xml:space="preserve"> </w:t>
      </w:r>
      <w:r w:rsidRPr="007136C2">
        <w:rPr>
          <w:i/>
          <w:sz w:val="24"/>
          <w:szCs w:val="24"/>
          <w:lang w:val="en-US"/>
        </w:rPr>
        <w:t>tours</w:t>
      </w:r>
      <w:r w:rsidR="001941E2">
        <w:rPr>
          <w:i/>
          <w:sz w:val="24"/>
          <w:szCs w:val="24"/>
          <w:lang w:val="en-US"/>
        </w:rPr>
        <w:t xml:space="preserve"> </w:t>
      </w:r>
      <w:r w:rsidRPr="007136C2">
        <w:rPr>
          <w:i/>
          <w:sz w:val="24"/>
          <w:szCs w:val="24"/>
          <w:lang w:val="en-US"/>
        </w:rPr>
        <w:t>2023-2024:</w:t>
      </w:r>
      <w:r w:rsidR="001941E2">
        <w:rPr>
          <w:i/>
          <w:sz w:val="24"/>
          <w:szCs w:val="24"/>
          <w:lang w:val="en-US"/>
        </w:rPr>
        <w:t xml:space="preserve"> </w:t>
      </w:r>
      <w:r w:rsidRPr="007136C2">
        <w:rPr>
          <w:i/>
          <w:sz w:val="24"/>
          <w:szCs w:val="24"/>
          <w:lang w:val="en-US"/>
        </w:rPr>
        <w:t>Article,</w:t>
      </w:r>
      <w:r w:rsidR="001941E2">
        <w:rPr>
          <w:i/>
          <w:sz w:val="24"/>
          <w:szCs w:val="24"/>
          <w:lang w:val="en-US"/>
        </w:rPr>
        <w:t xml:space="preserve"> </w:t>
      </w:r>
      <w:r w:rsidRPr="007136C2">
        <w:rPr>
          <w:i/>
          <w:sz w:val="24"/>
          <w:szCs w:val="24"/>
          <w:lang w:val="en-US"/>
        </w:rPr>
        <w:t>"Rest</w:t>
      </w:r>
      <w:r w:rsidR="001941E2">
        <w:rPr>
          <w:i/>
          <w:sz w:val="24"/>
          <w:szCs w:val="24"/>
          <w:lang w:val="en-US"/>
        </w:rPr>
        <w:t xml:space="preserve"> </w:t>
      </w:r>
      <w:r w:rsidRPr="007136C2">
        <w:rPr>
          <w:i/>
          <w:sz w:val="24"/>
          <w:szCs w:val="24"/>
          <w:lang w:val="en-US"/>
        </w:rPr>
        <w:t>in</w:t>
      </w:r>
      <w:r w:rsidR="001941E2">
        <w:rPr>
          <w:i/>
          <w:sz w:val="24"/>
          <w:szCs w:val="24"/>
          <w:lang w:val="en-US"/>
        </w:rPr>
        <w:t xml:space="preserve"> </w:t>
      </w:r>
      <w:r w:rsidRPr="007136C2">
        <w:rPr>
          <w:i/>
          <w:sz w:val="24"/>
          <w:szCs w:val="24"/>
          <w:lang w:val="en-US"/>
        </w:rPr>
        <w:t>Russia"</w:t>
      </w:r>
      <w:r w:rsidR="001941E2">
        <w:rPr>
          <w:i/>
          <w:sz w:val="24"/>
          <w:szCs w:val="24"/>
          <w:lang w:val="en-US"/>
        </w:rPr>
        <w:t xml:space="preserve"> </w:t>
      </w:r>
      <w:r w:rsidRPr="007136C2">
        <w:rPr>
          <w:i/>
          <w:sz w:val="24"/>
          <w:szCs w:val="24"/>
          <w:lang w:val="en-US"/>
        </w:rPr>
        <w:t>project</w:t>
      </w:r>
      <w:r w:rsidR="001941E2">
        <w:rPr>
          <w:i/>
          <w:sz w:val="24"/>
          <w:szCs w:val="24"/>
          <w:lang w:val="en-US"/>
        </w:rPr>
        <w:t xml:space="preserve"> </w:t>
      </w:r>
      <w:r w:rsidRPr="007136C2">
        <w:rPr>
          <w:i/>
          <w:sz w:val="24"/>
          <w:szCs w:val="24"/>
          <w:lang w:val="en-US"/>
        </w:rPr>
        <w:t>"Komsomolskaya</w:t>
      </w:r>
      <w:r w:rsidR="001941E2">
        <w:rPr>
          <w:i/>
          <w:sz w:val="24"/>
          <w:szCs w:val="24"/>
          <w:lang w:val="en-US"/>
        </w:rPr>
        <w:t xml:space="preserve"> </w:t>
      </w:r>
      <w:r w:rsidRPr="007136C2">
        <w:rPr>
          <w:i/>
          <w:sz w:val="24"/>
          <w:szCs w:val="24"/>
          <w:lang w:val="en-US"/>
        </w:rPr>
        <w:t>Pravda"</w:t>
      </w:r>
      <w:r w:rsidR="001941E2">
        <w:rPr>
          <w:i/>
          <w:sz w:val="24"/>
          <w:szCs w:val="24"/>
          <w:lang w:val="en-US"/>
        </w:rPr>
        <w:t xml:space="preserve"> </w:t>
      </w:r>
      <w:r w:rsidRPr="007136C2">
        <w:rPr>
          <w:i/>
          <w:sz w:val="24"/>
          <w:szCs w:val="24"/>
          <w:lang w:val="en-US"/>
        </w:rPr>
        <w:t>[Electronic</w:t>
      </w:r>
      <w:r w:rsidR="001941E2">
        <w:rPr>
          <w:i/>
          <w:sz w:val="24"/>
          <w:szCs w:val="24"/>
          <w:lang w:val="en-US"/>
        </w:rPr>
        <w:t xml:space="preserve"> </w:t>
      </w:r>
      <w:r w:rsidRPr="007136C2">
        <w:rPr>
          <w:i/>
          <w:sz w:val="24"/>
          <w:szCs w:val="24"/>
          <w:lang w:val="en-US"/>
        </w:rPr>
        <w:t>resource]</w:t>
      </w:r>
      <w:r w:rsidR="001941E2">
        <w:rPr>
          <w:i/>
          <w:sz w:val="24"/>
          <w:szCs w:val="24"/>
          <w:lang w:val="en-US"/>
        </w:rPr>
        <w:t xml:space="preserve"> </w:t>
      </w:r>
      <w:r w:rsidRPr="007136C2">
        <w:rPr>
          <w:i/>
          <w:sz w:val="24"/>
          <w:szCs w:val="24"/>
          <w:lang w:val="en-US"/>
        </w:rPr>
        <w:t>URL:https://www.kp.ru/russia/tury-po-rossii/fitnes-tury</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accessed:</w:t>
      </w:r>
      <w:r w:rsidR="001941E2">
        <w:rPr>
          <w:i/>
          <w:sz w:val="24"/>
          <w:szCs w:val="24"/>
          <w:lang w:val="en-US"/>
        </w:rPr>
        <w:t xml:space="preserve"> </w:t>
      </w:r>
      <w:r w:rsidRPr="007136C2">
        <w:rPr>
          <w:i/>
          <w:sz w:val="24"/>
          <w:szCs w:val="24"/>
          <w:lang w:val="en-US"/>
        </w:rPr>
        <w:t>29.10.2023</w:t>
      </w:r>
    </w:p>
    <w:p w:rsidR="00D725BA" w:rsidRPr="007136C2" w:rsidRDefault="00333DC5" w:rsidP="00F43B07">
      <w:pPr>
        <w:tabs>
          <w:tab w:val="left" w:pos="9638"/>
        </w:tabs>
        <w:rPr>
          <w:i/>
          <w:sz w:val="24"/>
          <w:szCs w:val="24"/>
          <w:lang w:val="en-US"/>
        </w:rPr>
      </w:pPr>
      <w:r w:rsidRPr="007136C2">
        <w:rPr>
          <w:i/>
          <w:sz w:val="24"/>
          <w:szCs w:val="24"/>
          <w:lang w:val="en-US"/>
        </w:rPr>
        <w:t>5.</w:t>
      </w:r>
      <w:r w:rsidR="001941E2">
        <w:rPr>
          <w:i/>
          <w:sz w:val="24"/>
          <w:szCs w:val="24"/>
          <w:lang w:val="en-US"/>
        </w:rPr>
        <w:t xml:space="preserve"> </w:t>
      </w:r>
      <w:r w:rsidRPr="007136C2">
        <w:rPr>
          <w:i/>
          <w:sz w:val="24"/>
          <w:szCs w:val="24"/>
          <w:lang w:val="en-US"/>
        </w:rPr>
        <w:t>Babina,</w:t>
      </w:r>
      <w:r w:rsidR="001941E2">
        <w:rPr>
          <w:i/>
          <w:sz w:val="24"/>
          <w:szCs w:val="24"/>
          <w:lang w:val="en-US"/>
        </w:rPr>
        <w:t xml:space="preserve"> </w:t>
      </w:r>
      <w:r w:rsidRPr="007136C2">
        <w:rPr>
          <w:i/>
          <w:sz w:val="24"/>
          <w:szCs w:val="24"/>
          <w:lang w:val="en-US"/>
        </w:rPr>
        <w:t>A.</w:t>
      </w:r>
      <w:r w:rsidR="001941E2">
        <w:rPr>
          <w:i/>
          <w:sz w:val="24"/>
          <w:szCs w:val="24"/>
          <w:lang w:val="en-US"/>
        </w:rPr>
        <w:t xml:space="preserve"> </w:t>
      </w:r>
      <w:r w:rsidRPr="007136C2">
        <w:rPr>
          <w:i/>
          <w:sz w:val="24"/>
          <w:szCs w:val="24"/>
          <w:lang w:val="en-US"/>
        </w:rPr>
        <w:t>A.</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specifics</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Fitness</w:t>
      </w:r>
      <w:r w:rsidR="001941E2">
        <w:rPr>
          <w:i/>
          <w:sz w:val="24"/>
          <w:szCs w:val="24"/>
          <w:lang w:val="en-US"/>
        </w:rPr>
        <w:t xml:space="preserve"> </w:t>
      </w:r>
      <w:r w:rsidRPr="007136C2">
        <w:rPr>
          <w:i/>
          <w:sz w:val="24"/>
          <w:szCs w:val="24"/>
          <w:lang w:val="en-US"/>
        </w:rPr>
        <w:t>tours</w:t>
      </w:r>
      <w:r w:rsidR="001941E2">
        <w:rPr>
          <w:i/>
          <w:sz w:val="24"/>
          <w:szCs w:val="24"/>
          <w:lang w:val="en-US"/>
        </w:rPr>
        <w:t xml:space="preserve"> </w:t>
      </w:r>
      <w:r w:rsidRPr="007136C2">
        <w:rPr>
          <w:i/>
          <w:sz w:val="24"/>
          <w:szCs w:val="24"/>
          <w:lang w:val="en-US"/>
        </w:rPr>
        <w:t>as</w:t>
      </w:r>
      <w:r w:rsidR="001941E2">
        <w:rPr>
          <w:i/>
          <w:sz w:val="24"/>
          <w:szCs w:val="24"/>
          <w:lang w:val="en-US"/>
        </w:rPr>
        <w:t xml:space="preserve"> </w:t>
      </w:r>
      <w:r w:rsidRPr="007136C2">
        <w:rPr>
          <w:i/>
          <w:sz w:val="24"/>
          <w:szCs w:val="24"/>
          <w:lang w:val="en-US"/>
        </w:rPr>
        <w:t>a</w:t>
      </w:r>
      <w:r w:rsidR="001941E2">
        <w:rPr>
          <w:i/>
          <w:sz w:val="24"/>
          <w:szCs w:val="24"/>
          <w:lang w:val="en-US"/>
        </w:rPr>
        <w:t xml:space="preserve"> </w:t>
      </w:r>
      <w:r w:rsidRPr="007136C2">
        <w:rPr>
          <w:i/>
          <w:sz w:val="24"/>
          <w:szCs w:val="24"/>
          <w:lang w:val="en-US"/>
        </w:rPr>
        <w:t>kind</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sports</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wellness</w:t>
      </w:r>
      <w:r w:rsidR="001941E2">
        <w:rPr>
          <w:i/>
          <w:sz w:val="24"/>
          <w:szCs w:val="24"/>
          <w:lang w:val="en-US"/>
        </w:rPr>
        <w:t xml:space="preserve"> </w:t>
      </w:r>
      <w:r w:rsidRPr="007136C2">
        <w:rPr>
          <w:i/>
          <w:sz w:val="24"/>
          <w:szCs w:val="24"/>
          <w:lang w:val="en-US"/>
        </w:rPr>
        <w:t>travel</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A.</w:t>
      </w:r>
      <w:r w:rsidR="001941E2">
        <w:rPr>
          <w:i/>
          <w:sz w:val="24"/>
          <w:szCs w:val="24"/>
          <w:lang w:val="en-US"/>
        </w:rPr>
        <w:t xml:space="preserve"> </w:t>
      </w:r>
      <w:r w:rsidRPr="007136C2">
        <w:rPr>
          <w:i/>
          <w:sz w:val="24"/>
          <w:szCs w:val="24"/>
          <w:lang w:val="en-US"/>
        </w:rPr>
        <w:t>A.</w:t>
      </w:r>
      <w:r w:rsidR="001941E2">
        <w:rPr>
          <w:i/>
          <w:sz w:val="24"/>
          <w:szCs w:val="24"/>
          <w:lang w:val="en-US"/>
        </w:rPr>
        <w:t xml:space="preserve"> </w:t>
      </w:r>
      <w:r w:rsidRPr="007136C2">
        <w:rPr>
          <w:i/>
          <w:sz w:val="24"/>
          <w:szCs w:val="24"/>
          <w:lang w:val="en-US"/>
        </w:rPr>
        <w:t>Babina,</w:t>
      </w:r>
      <w:r w:rsidR="001941E2">
        <w:rPr>
          <w:i/>
          <w:sz w:val="24"/>
          <w:szCs w:val="24"/>
          <w:lang w:val="en-US"/>
        </w:rPr>
        <w:t xml:space="preserve"> </w:t>
      </w:r>
      <w:r w:rsidRPr="007136C2">
        <w:rPr>
          <w:i/>
          <w:sz w:val="24"/>
          <w:szCs w:val="24"/>
          <w:lang w:val="en-US"/>
        </w:rPr>
        <w:t>L.</w:t>
      </w:r>
      <w:r w:rsidR="001941E2">
        <w:rPr>
          <w:i/>
          <w:sz w:val="24"/>
          <w:szCs w:val="24"/>
          <w:lang w:val="en-US"/>
        </w:rPr>
        <w:t xml:space="preserve"> </w:t>
      </w:r>
      <w:r w:rsidRPr="007136C2">
        <w:rPr>
          <w:i/>
          <w:sz w:val="24"/>
          <w:szCs w:val="24"/>
          <w:lang w:val="en-US"/>
        </w:rPr>
        <w:t>F.</w:t>
      </w:r>
      <w:r w:rsidR="001941E2">
        <w:rPr>
          <w:i/>
          <w:sz w:val="24"/>
          <w:szCs w:val="24"/>
          <w:lang w:val="en-US"/>
        </w:rPr>
        <w:t xml:space="preserve"> </w:t>
      </w:r>
      <w:r w:rsidRPr="007136C2">
        <w:rPr>
          <w:i/>
          <w:sz w:val="24"/>
          <w:szCs w:val="24"/>
          <w:lang w:val="en-US"/>
        </w:rPr>
        <w:t>Ivanova</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Tourism</w:t>
      </w:r>
      <w:r w:rsidR="001941E2">
        <w:rPr>
          <w:i/>
          <w:sz w:val="24"/>
          <w:szCs w:val="24"/>
          <w:lang w:val="en-US"/>
        </w:rPr>
        <w:t xml:space="preserve"> </w:t>
      </w:r>
      <w:r w:rsidRPr="007136C2">
        <w:rPr>
          <w:i/>
          <w:sz w:val="24"/>
          <w:szCs w:val="24"/>
          <w:lang w:val="en-US"/>
        </w:rPr>
        <w:t>industry:</w:t>
      </w:r>
      <w:r w:rsidR="001941E2">
        <w:rPr>
          <w:i/>
          <w:sz w:val="24"/>
          <w:szCs w:val="24"/>
          <w:lang w:val="en-US"/>
        </w:rPr>
        <w:t xml:space="preserve"> </w:t>
      </w:r>
      <w:r w:rsidRPr="007136C2">
        <w:rPr>
          <w:i/>
          <w:sz w:val="24"/>
          <w:szCs w:val="24"/>
          <w:lang w:val="en-US"/>
        </w:rPr>
        <w:t>opportunities,</w:t>
      </w:r>
      <w:r w:rsidR="001941E2">
        <w:rPr>
          <w:i/>
          <w:sz w:val="24"/>
          <w:szCs w:val="24"/>
          <w:lang w:val="en-US"/>
        </w:rPr>
        <w:t xml:space="preserve"> </w:t>
      </w:r>
      <w:r w:rsidRPr="007136C2">
        <w:rPr>
          <w:i/>
          <w:sz w:val="24"/>
          <w:szCs w:val="24"/>
          <w:lang w:val="en-US"/>
        </w:rPr>
        <w:t>priorities,</w:t>
      </w:r>
      <w:r w:rsidR="001941E2">
        <w:rPr>
          <w:i/>
          <w:sz w:val="24"/>
          <w:szCs w:val="24"/>
          <w:lang w:val="en-US"/>
        </w:rPr>
        <w:t xml:space="preserve"> </w:t>
      </w:r>
      <w:r w:rsidRPr="007136C2">
        <w:rPr>
          <w:i/>
          <w:sz w:val="24"/>
          <w:szCs w:val="24"/>
          <w:lang w:val="en-US"/>
        </w:rPr>
        <w:t>problems</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prospects.</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2019.</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Vol.</w:t>
      </w:r>
      <w:r w:rsidR="001941E2">
        <w:rPr>
          <w:i/>
          <w:sz w:val="24"/>
          <w:szCs w:val="24"/>
          <w:lang w:val="en-US"/>
        </w:rPr>
        <w:t xml:space="preserve"> </w:t>
      </w:r>
      <w:r w:rsidRPr="007136C2">
        <w:rPr>
          <w:i/>
          <w:sz w:val="24"/>
          <w:szCs w:val="24"/>
          <w:lang w:val="en-US"/>
        </w:rPr>
        <w:t>14,</w:t>
      </w:r>
      <w:r w:rsidR="001941E2">
        <w:rPr>
          <w:i/>
          <w:sz w:val="24"/>
          <w:szCs w:val="24"/>
          <w:lang w:val="en-US"/>
        </w:rPr>
        <w:t xml:space="preserve"> </w:t>
      </w:r>
      <w:r w:rsidRPr="007136C2">
        <w:rPr>
          <w:i/>
          <w:sz w:val="24"/>
          <w:szCs w:val="24"/>
          <w:lang w:val="en-US"/>
        </w:rPr>
        <w:t>No.</w:t>
      </w:r>
      <w:r w:rsidR="001941E2">
        <w:rPr>
          <w:i/>
          <w:sz w:val="24"/>
          <w:szCs w:val="24"/>
          <w:lang w:val="en-US"/>
        </w:rPr>
        <w:t xml:space="preserve"> </w:t>
      </w:r>
      <w:r w:rsidRPr="007136C2">
        <w:rPr>
          <w:i/>
          <w:sz w:val="24"/>
          <w:szCs w:val="24"/>
          <w:lang w:val="en-US"/>
        </w:rPr>
        <w:t>2.</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PP.</w:t>
      </w:r>
      <w:r w:rsidR="001941E2">
        <w:rPr>
          <w:i/>
          <w:sz w:val="24"/>
          <w:szCs w:val="24"/>
          <w:lang w:val="en-US"/>
        </w:rPr>
        <w:t xml:space="preserve"> </w:t>
      </w:r>
      <w:r w:rsidRPr="007136C2">
        <w:rPr>
          <w:i/>
          <w:sz w:val="24"/>
          <w:szCs w:val="24"/>
          <w:lang w:val="en-US"/>
        </w:rPr>
        <w:t>241-243.</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EDN</w:t>
      </w:r>
      <w:r w:rsidR="001941E2">
        <w:rPr>
          <w:i/>
          <w:sz w:val="24"/>
          <w:szCs w:val="24"/>
          <w:lang w:val="en-US"/>
        </w:rPr>
        <w:t xml:space="preserve"> </w:t>
      </w:r>
      <w:r w:rsidRPr="007136C2">
        <w:rPr>
          <w:i/>
          <w:sz w:val="24"/>
          <w:szCs w:val="24"/>
          <w:lang w:val="en-US"/>
        </w:rPr>
        <w:t>AOPZOR.</w:t>
      </w:r>
    </w:p>
    <w:p w:rsidR="00D725BA" w:rsidRPr="007136C2" w:rsidRDefault="00333DC5" w:rsidP="00F43B07">
      <w:pPr>
        <w:tabs>
          <w:tab w:val="left" w:pos="9638"/>
        </w:tabs>
        <w:rPr>
          <w:i/>
          <w:sz w:val="24"/>
          <w:szCs w:val="24"/>
          <w:lang w:val="en-US"/>
        </w:rPr>
      </w:pPr>
      <w:r w:rsidRPr="007136C2">
        <w:rPr>
          <w:i/>
          <w:sz w:val="24"/>
          <w:szCs w:val="24"/>
          <w:lang w:val="en-US"/>
        </w:rPr>
        <w:lastRenderedPageBreak/>
        <w:t>6.</w:t>
      </w:r>
      <w:r w:rsidR="001941E2">
        <w:rPr>
          <w:i/>
          <w:sz w:val="24"/>
          <w:szCs w:val="24"/>
          <w:lang w:val="en-US"/>
        </w:rPr>
        <w:t xml:space="preserve"> </w:t>
      </w:r>
      <w:r w:rsidRPr="007136C2">
        <w:rPr>
          <w:i/>
          <w:sz w:val="24"/>
          <w:szCs w:val="24"/>
          <w:lang w:val="en-US"/>
        </w:rPr>
        <w:t>Federal</w:t>
      </w:r>
      <w:r w:rsidR="001941E2">
        <w:rPr>
          <w:i/>
          <w:sz w:val="24"/>
          <w:szCs w:val="24"/>
          <w:lang w:val="en-US"/>
        </w:rPr>
        <w:t xml:space="preserve"> </w:t>
      </w:r>
      <w:r w:rsidRPr="007136C2">
        <w:rPr>
          <w:i/>
          <w:sz w:val="24"/>
          <w:szCs w:val="24"/>
          <w:lang w:val="en-US"/>
        </w:rPr>
        <w:t>Law</w:t>
      </w:r>
      <w:r w:rsidR="001941E2">
        <w:rPr>
          <w:i/>
          <w:sz w:val="24"/>
          <w:szCs w:val="24"/>
          <w:lang w:val="en-US"/>
        </w:rPr>
        <w:t xml:space="preserve"> </w:t>
      </w:r>
      <w:r w:rsidRPr="007136C2">
        <w:rPr>
          <w:i/>
          <w:sz w:val="24"/>
          <w:szCs w:val="24"/>
          <w:lang w:val="en-US"/>
        </w:rPr>
        <w:t>"On</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basics</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tourist</w:t>
      </w:r>
      <w:r w:rsidR="001941E2">
        <w:rPr>
          <w:i/>
          <w:sz w:val="24"/>
          <w:szCs w:val="24"/>
          <w:lang w:val="en-US"/>
        </w:rPr>
        <w:t xml:space="preserve"> </w:t>
      </w:r>
      <w:r w:rsidRPr="007136C2">
        <w:rPr>
          <w:i/>
          <w:sz w:val="24"/>
          <w:szCs w:val="24"/>
          <w:lang w:val="en-US"/>
        </w:rPr>
        <w:t>activity</w:t>
      </w:r>
      <w:r w:rsidR="001941E2">
        <w:rPr>
          <w:i/>
          <w:sz w:val="24"/>
          <w:szCs w:val="24"/>
          <w:lang w:val="en-US"/>
        </w:rPr>
        <w:t xml:space="preserve"> </w:t>
      </w:r>
      <w:r w:rsidRPr="007136C2">
        <w:rPr>
          <w:i/>
          <w:sz w:val="24"/>
          <w:szCs w:val="24"/>
          <w:lang w:val="en-US"/>
        </w:rPr>
        <w:t>in</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Russian</w:t>
      </w:r>
      <w:r w:rsidR="001941E2">
        <w:rPr>
          <w:i/>
          <w:sz w:val="24"/>
          <w:szCs w:val="24"/>
          <w:lang w:val="en-US"/>
        </w:rPr>
        <w:t xml:space="preserve"> </w:t>
      </w:r>
      <w:r w:rsidRPr="007136C2">
        <w:rPr>
          <w:i/>
          <w:sz w:val="24"/>
          <w:szCs w:val="24"/>
          <w:lang w:val="en-US"/>
        </w:rPr>
        <w:t>Federation"</w:t>
      </w:r>
      <w:r w:rsidR="001941E2">
        <w:rPr>
          <w:i/>
          <w:sz w:val="24"/>
          <w:szCs w:val="24"/>
          <w:lang w:val="en-US"/>
        </w:rPr>
        <w:t xml:space="preserve"> </w:t>
      </w:r>
      <w:r w:rsidRPr="007136C2">
        <w:rPr>
          <w:i/>
          <w:sz w:val="24"/>
          <w:szCs w:val="24"/>
          <w:lang w:val="en-US"/>
        </w:rPr>
        <w:t>dated</w:t>
      </w:r>
      <w:r w:rsidR="001941E2">
        <w:rPr>
          <w:i/>
          <w:sz w:val="24"/>
          <w:szCs w:val="24"/>
          <w:lang w:val="en-US"/>
        </w:rPr>
        <w:t xml:space="preserve"> </w:t>
      </w:r>
      <w:r w:rsidRPr="007136C2">
        <w:rPr>
          <w:i/>
          <w:sz w:val="24"/>
          <w:szCs w:val="24"/>
          <w:lang w:val="en-US"/>
        </w:rPr>
        <w:t>24.11.1996</w:t>
      </w:r>
      <w:r w:rsidR="001941E2">
        <w:rPr>
          <w:i/>
          <w:sz w:val="24"/>
          <w:szCs w:val="24"/>
          <w:lang w:val="en-US"/>
        </w:rPr>
        <w:t xml:space="preserve"> </w:t>
      </w:r>
      <w:r w:rsidRPr="007136C2">
        <w:rPr>
          <w:i/>
          <w:sz w:val="24"/>
          <w:szCs w:val="24"/>
          <w:lang w:val="en-US"/>
        </w:rPr>
        <w:t>No.</w:t>
      </w:r>
      <w:r w:rsidR="001941E2">
        <w:rPr>
          <w:i/>
          <w:sz w:val="24"/>
          <w:szCs w:val="24"/>
          <w:lang w:val="en-US"/>
        </w:rPr>
        <w:t xml:space="preserve"> </w:t>
      </w:r>
      <w:r w:rsidRPr="007136C2">
        <w:rPr>
          <w:i/>
          <w:sz w:val="24"/>
          <w:szCs w:val="24"/>
          <w:lang w:val="en-US"/>
        </w:rPr>
        <w:t>132-FZ,</w:t>
      </w:r>
      <w:r w:rsidR="001941E2">
        <w:rPr>
          <w:i/>
          <w:sz w:val="24"/>
          <w:szCs w:val="24"/>
          <w:lang w:val="en-US"/>
        </w:rPr>
        <w:t xml:space="preserve"> </w:t>
      </w:r>
      <w:r w:rsidRPr="007136C2">
        <w:rPr>
          <w:i/>
          <w:sz w:val="24"/>
          <w:szCs w:val="24"/>
          <w:lang w:val="en-US"/>
        </w:rPr>
        <w:t>Article</w:t>
      </w:r>
      <w:r w:rsidR="001941E2">
        <w:rPr>
          <w:i/>
          <w:sz w:val="24"/>
          <w:szCs w:val="24"/>
          <w:lang w:val="en-US"/>
        </w:rPr>
        <w:t xml:space="preserve"> </w:t>
      </w:r>
      <w:r w:rsidRPr="007136C2">
        <w:rPr>
          <w:i/>
          <w:sz w:val="24"/>
          <w:szCs w:val="24"/>
          <w:lang w:val="en-US"/>
        </w:rPr>
        <w:t>45</w:t>
      </w:r>
      <w:r w:rsidR="001941E2">
        <w:rPr>
          <w:i/>
          <w:sz w:val="24"/>
          <w:szCs w:val="24"/>
          <w:lang w:val="en-US"/>
        </w:rPr>
        <w:t xml:space="preserve"> </w:t>
      </w:r>
      <w:r w:rsidRPr="007136C2">
        <w:rPr>
          <w:i/>
          <w:sz w:val="24"/>
          <w:szCs w:val="24"/>
          <w:lang w:val="en-US"/>
        </w:rPr>
        <w:t>[Electronic</w:t>
      </w:r>
      <w:r w:rsidR="001941E2">
        <w:rPr>
          <w:i/>
          <w:sz w:val="24"/>
          <w:szCs w:val="24"/>
          <w:lang w:val="en-US"/>
        </w:rPr>
        <w:t xml:space="preserve"> </w:t>
      </w:r>
      <w:r w:rsidRPr="007136C2">
        <w:rPr>
          <w:i/>
          <w:sz w:val="24"/>
          <w:szCs w:val="24"/>
          <w:lang w:val="en-US"/>
        </w:rPr>
        <w:t>resource]</w:t>
      </w:r>
      <w:r w:rsidR="001941E2">
        <w:rPr>
          <w:i/>
          <w:sz w:val="24"/>
          <w:szCs w:val="24"/>
          <w:lang w:val="en-US"/>
        </w:rPr>
        <w:t xml:space="preserve"> </w:t>
      </w:r>
      <w:r w:rsidRPr="007136C2">
        <w:rPr>
          <w:i/>
          <w:sz w:val="24"/>
          <w:szCs w:val="24"/>
          <w:lang w:val="en-US"/>
        </w:rPr>
        <w:t>URL:http://government.ru/docs/all/96213/?page=5</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accessed</w:t>
      </w:r>
      <w:r w:rsidR="001941E2">
        <w:rPr>
          <w:i/>
          <w:sz w:val="24"/>
          <w:szCs w:val="24"/>
          <w:lang w:val="en-US"/>
        </w:rPr>
        <w:t xml:space="preserve"> </w:t>
      </w:r>
      <w:r w:rsidRPr="007136C2">
        <w:rPr>
          <w:i/>
          <w:sz w:val="24"/>
          <w:szCs w:val="24"/>
          <w:lang w:val="en-US"/>
        </w:rPr>
        <w:t>31.10.2023</w:t>
      </w:r>
    </w:p>
    <w:p w:rsidR="00D725BA" w:rsidRPr="007136C2" w:rsidRDefault="00333DC5" w:rsidP="00F43B07">
      <w:pPr>
        <w:tabs>
          <w:tab w:val="left" w:pos="9638"/>
        </w:tabs>
        <w:rPr>
          <w:i/>
          <w:sz w:val="24"/>
          <w:szCs w:val="24"/>
          <w:lang w:val="en-US"/>
        </w:rPr>
      </w:pPr>
      <w:r w:rsidRPr="007136C2">
        <w:rPr>
          <w:i/>
          <w:sz w:val="24"/>
          <w:szCs w:val="24"/>
          <w:lang w:val="en-US"/>
        </w:rPr>
        <w:t>7.</w:t>
      </w:r>
      <w:r w:rsidR="001941E2">
        <w:rPr>
          <w:i/>
          <w:sz w:val="24"/>
          <w:szCs w:val="24"/>
          <w:lang w:val="en-US"/>
        </w:rPr>
        <w:t xml:space="preserve"> </w:t>
      </w:r>
      <w:r w:rsidRPr="007136C2">
        <w:rPr>
          <w:i/>
          <w:sz w:val="24"/>
          <w:szCs w:val="24"/>
          <w:lang w:val="en-US"/>
        </w:rPr>
        <w:t>Federal</w:t>
      </w:r>
      <w:r w:rsidR="001941E2">
        <w:rPr>
          <w:i/>
          <w:sz w:val="24"/>
          <w:szCs w:val="24"/>
          <w:lang w:val="en-US"/>
        </w:rPr>
        <w:t xml:space="preserve"> </w:t>
      </w:r>
      <w:r w:rsidRPr="007136C2">
        <w:rPr>
          <w:i/>
          <w:sz w:val="24"/>
          <w:szCs w:val="24"/>
          <w:lang w:val="en-US"/>
        </w:rPr>
        <w:t>Law</w:t>
      </w:r>
      <w:r w:rsidR="001941E2">
        <w:rPr>
          <w:i/>
          <w:sz w:val="24"/>
          <w:szCs w:val="24"/>
          <w:lang w:val="en-US"/>
        </w:rPr>
        <w:t xml:space="preserve"> </w:t>
      </w:r>
      <w:r w:rsidRPr="007136C2">
        <w:rPr>
          <w:i/>
          <w:sz w:val="24"/>
          <w:szCs w:val="24"/>
          <w:lang w:val="en-US"/>
        </w:rPr>
        <w:t>"On</w:t>
      </w:r>
      <w:r w:rsidR="001941E2">
        <w:rPr>
          <w:i/>
          <w:sz w:val="24"/>
          <w:szCs w:val="24"/>
          <w:lang w:val="en-US"/>
        </w:rPr>
        <w:t xml:space="preserve"> </w:t>
      </w:r>
      <w:r w:rsidRPr="007136C2">
        <w:rPr>
          <w:i/>
          <w:sz w:val="24"/>
          <w:szCs w:val="24"/>
          <w:lang w:val="en-US"/>
        </w:rPr>
        <w:t>Education</w:t>
      </w:r>
      <w:r w:rsidR="001941E2">
        <w:rPr>
          <w:i/>
          <w:sz w:val="24"/>
          <w:szCs w:val="24"/>
          <w:lang w:val="en-US"/>
        </w:rPr>
        <w:t xml:space="preserve"> </w:t>
      </w:r>
      <w:r w:rsidRPr="007136C2">
        <w:rPr>
          <w:i/>
          <w:sz w:val="24"/>
          <w:szCs w:val="24"/>
          <w:lang w:val="en-US"/>
        </w:rPr>
        <w:t>in</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Russian</w:t>
      </w:r>
      <w:r w:rsidR="001941E2">
        <w:rPr>
          <w:i/>
          <w:sz w:val="24"/>
          <w:szCs w:val="24"/>
          <w:lang w:val="en-US"/>
        </w:rPr>
        <w:t xml:space="preserve"> </w:t>
      </w:r>
      <w:r w:rsidRPr="007136C2">
        <w:rPr>
          <w:i/>
          <w:sz w:val="24"/>
          <w:szCs w:val="24"/>
          <w:lang w:val="en-US"/>
        </w:rPr>
        <w:t>Federation"</w:t>
      </w:r>
      <w:r w:rsidR="001941E2">
        <w:rPr>
          <w:i/>
          <w:sz w:val="24"/>
          <w:szCs w:val="24"/>
          <w:lang w:val="en-US"/>
        </w:rPr>
        <w:t xml:space="preserve"> </w:t>
      </w:r>
      <w:r w:rsidRPr="007136C2">
        <w:rPr>
          <w:i/>
          <w:sz w:val="24"/>
          <w:szCs w:val="24"/>
          <w:lang w:val="en-US"/>
        </w:rPr>
        <w:t>dated</w:t>
      </w:r>
      <w:r w:rsidR="001941E2">
        <w:rPr>
          <w:i/>
          <w:sz w:val="24"/>
          <w:szCs w:val="24"/>
          <w:lang w:val="en-US"/>
        </w:rPr>
        <w:t xml:space="preserve"> </w:t>
      </w:r>
      <w:r w:rsidRPr="007136C2">
        <w:rPr>
          <w:i/>
          <w:sz w:val="24"/>
          <w:szCs w:val="24"/>
          <w:lang w:val="en-US"/>
        </w:rPr>
        <w:t>29.12.2012</w:t>
      </w:r>
      <w:r w:rsidR="001941E2">
        <w:rPr>
          <w:i/>
          <w:sz w:val="24"/>
          <w:szCs w:val="24"/>
          <w:lang w:val="en-US"/>
        </w:rPr>
        <w:t xml:space="preserve"> </w:t>
      </w:r>
      <w:r w:rsidRPr="007136C2">
        <w:rPr>
          <w:i/>
          <w:sz w:val="24"/>
          <w:szCs w:val="24"/>
          <w:lang w:val="en-US"/>
        </w:rPr>
        <w:t>No.</w:t>
      </w:r>
      <w:r w:rsidR="001941E2">
        <w:rPr>
          <w:i/>
          <w:sz w:val="24"/>
          <w:szCs w:val="24"/>
          <w:lang w:val="en-US"/>
        </w:rPr>
        <w:t xml:space="preserve"> </w:t>
      </w:r>
      <w:r w:rsidRPr="007136C2">
        <w:rPr>
          <w:i/>
          <w:sz w:val="24"/>
          <w:szCs w:val="24"/>
          <w:lang w:val="en-US"/>
        </w:rPr>
        <w:t>273-FZ,</w:t>
      </w:r>
      <w:r w:rsidR="001941E2">
        <w:rPr>
          <w:i/>
          <w:sz w:val="24"/>
          <w:szCs w:val="24"/>
          <w:lang w:val="en-US"/>
        </w:rPr>
        <w:t xml:space="preserve"> </w:t>
      </w:r>
      <w:r w:rsidRPr="007136C2">
        <w:rPr>
          <w:i/>
          <w:sz w:val="24"/>
          <w:szCs w:val="24"/>
          <w:lang w:val="en-US"/>
        </w:rPr>
        <w:t>Article</w:t>
      </w:r>
      <w:r w:rsidR="001941E2">
        <w:rPr>
          <w:i/>
          <w:sz w:val="24"/>
          <w:szCs w:val="24"/>
          <w:lang w:val="en-US"/>
        </w:rPr>
        <w:t xml:space="preserve"> </w:t>
      </w:r>
      <w:r w:rsidRPr="007136C2">
        <w:rPr>
          <w:i/>
          <w:sz w:val="24"/>
          <w:szCs w:val="24"/>
          <w:lang w:val="en-US"/>
        </w:rPr>
        <w:t>15</w:t>
      </w:r>
      <w:r w:rsidR="001941E2">
        <w:rPr>
          <w:i/>
          <w:sz w:val="24"/>
          <w:szCs w:val="24"/>
          <w:lang w:val="en-US"/>
        </w:rPr>
        <w:t xml:space="preserve"> </w:t>
      </w:r>
      <w:r w:rsidRPr="007136C2">
        <w:rPr>
          <w:i/>
          <w:sz w:val="24"/>
          <w:szCs w:val="24"/>
          <w:lang w:val="en-US"/>
        </w:rPr>
        <w:t>[Electronic</w:t>
      </w:r>
      <w:r w:rsidR="001941E2">
        <w:rPr>
          <w:i/>
          <w:sz w:val="24"/>
          <w:szCs w:val="24"/>
          <w:lang w:val="en-US"/>
        </w:rPr>
        <w:t xml:space="preserve"> </w:t>
      </w:r>
      <w:r w:rsidRPr="007136C2">
        <w:rPr>
          <w:i/>
          <w:sz w:val="24"/>
          <w:szCs w:val="24"/>
          <w:lang w:val="en-US"/>
        </w:rPr>
        <w:t>resource]</w:t>
      </w:r>
      <w:r w:rsidR="001941E2">
        <w:rPr>
          <w:i/>
          <w:sz w:val="24"/>
          <w:szCs w:val="24"/>
          <w:lang w:val="en-US"/>
        </w:rPr>
        <w:t xml:space="preserve"> </w:t>
      </w:r>
      <w:r w:rsidRPr="007136C2">
        <w:rPr>
          <w:i/>
          <w:sz w:val="24"/>
          <w:szCs w:val="24"/>
          <w:lang w:val="en-US"/>
        </w:rPr>
        <w:t>URL:http://government.ru/docs/all/100618/?page=5</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accessed</w:t>
      </w:r>
      <w:r w:rsidR="001941E2">
        <w:rPr>
          <w:i/>
          <w:sz w:val="24"/>
          <w:szCs w:val="24"/>
          <w:lang w:val="en-US"/>
        </w:rPr>
        <w:t xml:space="preserve"> </w:t>
      </w:r>
      <w:r w:rsidRPr="007136C2">
        <w:rPr>
          <w:i/>
          <w:sz w:val="24"/>
          <w:szCs w:val="24"/>
          <w:lang w:val="en-US"/>
        </w:rPr>
        <w:t>31.10.2023</w:t>
      </w:r>
    </w:p>
    <w:p w:rsidR="00D725BA" w:rsidRPr="007136C2" w:rsidRDefault="00333DC5" w:rsidP="00F43B07">
      <w:pPr>
        <w:tabs>
          <w:tab w:val="left" w:pos="9638"/>
        </w:tabs>
        <w:rPr>
          <w:i/>
          <w:sz w:val="24"/>
          <w:szCs w:val="24"/>
          <w:lang w:val="en-US"/>
        </w:rPr>
      </w:pPr>
      <w:r w:rsidRPr="007136C2">
        <w:rPr>
          <w:i/>
          <w:sz w:val="24"/>
          <w:szCs w:val="24"/>
          <w:lang w:val="en-US"/>
        </w:rPr>
        <w:t>8.</w:t>
      </w:r>
      <w:r w:rsidR="001941E2">
        <w:rPr>
          <w:i/>
          <w:sz w:val="24"/>
          <w:szCs w:val="24"/>
          <w:lang w:val="en-US"/>
        </w:rPr>
        <w:t xml:space="preserve"> </w:t>
      </w:r>
      <w:r w:rsidRPr="007136C2">
        <w:rPr>
          <w:i/>
          <w:sz w:val="24"/>
          <w:szCs w:val="24"/>
          <w:lang w:val="en-US"/>
        </w:rPr>
        <w:t>Evseev</w:t>
      </w:r>
      <w:r w:rsidR="001941E2">
        <w:rPr>
          <w:i/>
          <w:sz w:val="24"/>
          <w:szCs w:val="24"/>
          <w:lang w:val="en-US"/>
        </w:rPr>
        <w:t xml:space="preserve"> </w:t>
      </w:r>
      <w:r w:rsidRPr="007136C2">
        <w:rPr>
          <w:i/>
          <w:sz w:val="24"/>
          <w:szCs w:val="24"/>
          <w:lang w:val="en-US"/>
        </w:rPr>
        <w:t>S.P.,</w:t>
      </w:r>
      <w:r w:rsidR="001941E2">
        <w:rPr>
          <w:i/>
          <w:sz w:val="24"/>
          <w:szCs w:val="24"/>
          <w:lang w:val="en-US"/>
        </w:rPr>
        <w:t xml:space="preserve"> </w:t>
      </w:r>
      <w:r w:rsidRPr="007136C2">
        <w:rPr>
          <w:i/>
          <w:sz w:val="24"/>
          <w:szCs w:val="24"/>
          <w:lang w:val="en-US"/>
        </w:rPr>
        <w:t>Schennikova</w:t>
      </w:r>
      <w:r w:rsidR="001941E2">
        <w:rPr>
          <w:i/>
          <w:sz w:val="24"/>
          <w:szCs w:val="24"/>
          <w:lang w:val="en-US"/>
        </w:rPr>
        <w:t xml:space="preserve"> </w:t>
      </w:r>
      <w:r w:rsidRPr="007136C2">
        <w:rPr>
          <w:i/>
          <w:sz w:val="24"/>
          <w:szCs w:val="24"/>
          <w:lang w:val="en-US"/>
        </w:rPr>
        <w:t>M.Yu.,</w:t>
      </w:r>
      <w:r w:rsidR="001941E2">
        <w:rPr>
          <w:i/>
          <w:sz w:val="24"/>
          <w:szCs w:val="24"/>
          <w:lang w:val="en-US"/>
        </w:rPr>
        <w:t xml:space="preserve"> </w:t>
      </w:r>
      <w:r w:rsidRPr="007136C2">
        <w:rPr>
          <w:i/>
          <w:sz w:val="24"/>
          <w:szCs w:val="24"/>
          <w:lang w:val="en-US"/>
        </w:rPr>
        <w:t>Piunova</w:t>
      </w:r>
      <w:r w:rsidR="001941E2">
        <w:rPr>
          <w:i/>
          <w:sz w:val="24"/>
          <w:szCs w:val="24"/>
          <w:lang w:val="en-US"/>
        </w:rPr>
        <w:t xml:space="preserve"> </w:t>
      </w:r>
      <w:r w:rsidRPr="007136C2">
        <w:rPr>
          <w:i/>
          <w:sz w:val="24"/>
          <w:szCs w:val="24"/>
          <w:lang w:val="en-US"/>
        </w:rPr>
        <w:t>M.A.</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Adaptive.</w:t>
      </w:r>
      <w:r w:rsidR="001941E2">
        <w:rPr>
          <w:i/>
          <w:sz w:val="24"/>
          <w:szCs w:val="24"/>
          <w:lang w:val="en-US"/>
        </w:rPr>
        <w:t xml:space="preserve"> </w:t>
      </w:r>
      <w:r w:rsidRPr="007136C2">
        <w:rPr>
          <w:i/>
          <w:sz w:val="24"/>
          <w:szCs w:val="24"/>
          <w:lang w:val="en-US"/>
        </w:rPr>
        <w:t>phys.</w:t>
      </w:r>
      <w:r w:rsidR="001941E2">
        <w:rPr>
          <w:i/>
          <w:sz w:val="24"/>
          <w:szCs w:val="24"/>
          <w:lang w:val="en-US"/>
        </w:rPr>
        <w:t xml:space="preserve"> </w:t>
      </w:r>
      <w:r w:rsidRPr="007136C2">
        <w:rPr>
          <w:i/>
          <w:sz w:val="24"/>
          <w:szCs w:val="24"/>
          <w:lang w:val="en-US"/>
        </w:rPr>
        <w:t>culture.</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2018.</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1</w:t>
      </w:r>
      <w:r w:rsidR="001941E2">
        <w:rPr>
          <w:i/>
          <w:sz w:val="24"/>
          <w:szCs w:val="24"/>
          <w:lang w:val="en-US"/>
        </w:rPr>
        <w:t xml:space="preserve"> </w:t>
      </w:r>
      <w:r w:rsidRPr="007136C2">
        <w:rPr>
          <w:i/>
          <w:sz w:val="24"/>
          <w:szCs w:val="24"/>
          <w:lang w:val="en-US"/>
        </w:rPr>
        <w:t>(73).</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Pp.</w:t>
      </w:r>
      <w:r w:rsidR="001941E2">
        <w:rPr>
          <w:i/>
          <w:sz w:val="24"/>
          <w:szCs w:val="24"/>
          <w:lang w:val="en-US"/>
        </w:rPr>
        <w:t xml:space="preserve"> </w:t>
      </w:r>
      <w:r w:rsidRPr="007136C2">
        <w:rPr>
          <w:i/>
          <w:sz w:val="24"/>
          <w:szCs w:val="24"/>
          <w:lang w:val="en-US"/>
        </w:rPr>
        <w:t>41-45.</w:t>
      </w:r>
    </w:p>
    <w:p w:rsidR="00D725BA" w:rsidRPr="007136C2" w:rsidRDefault="00333DC5" w:rsidP="00F43B07">
      <w:pPr>
        <w:tabs>
          <w:tab w:val="left" w:pos="9638"/>
        </w:tabs>
        <w:rPr>
          <w:i/>
          <w:sz w:val="24"/>
          <w:szCs w:val="24"/>
          <w:lang w:val="en-US"/>
        </w:rPr>
      </w:pPr>
      <w:r w:rsidRPr="007136C2">
        <w:rPr>
          <w:i/>
          <w:sz w:val="24"/>
          <w:szCs w:val="24"/>
          <w:lang w:val="en-US"/>
        </w:rPr>
        <w:t>9.</w:t>
      </w:r>
      <w:r w:rsidR="001941E2">
        <w:rPr>
          <w:i/>
          <w:sz w:val="24"/>
          <w:szCs w:val="24"/>
          <w:lang w:val="en-US"/>
        </w:rPr>
        <w:t xml:space="preserve"> </w:t>
      </w:r>
      <w:r w:rsidRPr="007136C2">
        <w:rPr>
          <w:i/>
          <w:sz w:val="24"/>
          <w:szCs w:val="24"/>
          <w:lang w:val="en-US"/>
        </w:rPr>
        <w:t>Goryaeva</w:t>
      </w:r>
      <w:r w:rsidR="001941E2">
        <w:rPr>
          <w:i/>
          <w:sz w:val="24"/>
          <w:szCs w:val="24"/>
          <w:lang w:val="en-US"/>
        </w:rPr>
        <w:t xml:space="preserve"> </w:t>
      </w:r>
      <w:r w:rsidRPr="007136C2">
        <w:rPr>
          <w:i/>
          <w:sz w:val="24"/>
          <w:szCs w:val="24"/>
          <w:lang w:val="en-US"/>
        </w:rPr>
        <w:t>V.A.,</w:t>
      </w:r>
      <w:r w:rsidR="001941E2">
        <w:rPr>
          <w:i/>
          <w:sz w:val="24"/>
          <w:szCs w:val="24"/>
          <w:lang w:val="en-US"/>
        </w:rPr>
        <w:t xml:space="preserve"> </w:t>
      </w:r>
      <w:r w:rsidRPr="007136C2">
        <w:rPr>
          <w:i/>
          <w:sz w:val="24"/>
          <w:szCs w:val="24"/>
          <w:lang w:val="en-US"/>
        </w:rPr>
        <w:t>Panchenko</w:t>
      </w:r>
      <w:r w:rsidR="001941E2">
        <w:rPr>
          <w:i/>
          <w:sz w:val="24"/>
          <w:szCs w:val="24"/>
          <w:lang w:val="en-US"/>
        </w:rPr>
        <w:t xml:space="preserve"> </w:t>
      </w:r>
      <w:r w:rsidRPr="007136C2">
        <w:rPr>
          <w:i/>
          <w:sz w:val="24"/>
          <w:szCs w:val="24"/>
          <w:lang w:val="en-US"/>
        </w:rPr>
        <w:t>O.L.,</w:t>
      </w:r>
      <w:r w:rsidR="001941E2">
        <w:rPr>
          <w:i/>
          <w:sz w:val="24"/>
          <w:szCs w:val="24"/>
          <w:lang w:val="en-US"/>
        </w:rPr>
        <w:t xml:space="preserve"> </w:t>
      </w:r>
      <w:r w:rsidRPr="007136C2">
        <w:rPr>
          <w:i/>
          <w:sz w:val="24"/>
          <w:szCs w:val="24"/>
          <w:lang w:val="en-US"/>
        </w:rPr>
        <w:t>Mukhametzyanova</w:t>
      </w:r>
      <w:r w:rsidR="001941E2">
        <w:rPr>
          <w:i/>
          <w:sz w:val="24"/>
          <w:szCs w:val="24"/>
          <w:lang w:val="en-US"/>
        </w:rPr>
        <w:t xml:space="preserve"> </w:t>
      </w:r>
      <w:r w:rsidRPr="007136C2">
        <w:rPr>
          <w:i/>
          <w:sz w:val="24"/>
          <w:szCs w:val="24"/>
          <w:lang w:val="en-US"/>
        </w:rPr>
        <w:t>F.G.</w:t>
      </w:r>
      <w:r w:rsidR="001941E2">
        <w:rPr>
          <w:i/>
          <w:sz w:val="24"/>
          <w:szCs w:val="24"/>
          <w:lang w:val="en-US"/>
        </w:rPr>
        <w:t xml:space="preserve"> </w:t>
      </w:r>
      <w:r w:rsidRPr="007136C2">
        <w:rPr>
          <w:i/>
          <w:sz w:val="24"/>
          <w:szCs w:val="24"/>
          <w:lang w:val="en-US"/>
        </w:rPr>
        <w:t>"Prospects</w:t>
      </w:r>
      <w:r w:rsidR="001941E2">
        <w:rPr>
          <w:i/>
          <w:sz w:val="24"/>
          <w:szCs w:val="24"/>
          <w:lang w:val="en-US"/>
        </w:rPr>
        <w:t xml:space="preserve"> </w:t>
      </w:r>
      <w:r w:rsidRPr="007136C2">
        <w:rPr>
          <w:i/>
          <w:sz w:val="24"/>
          <w:szCs w:val="24"/>
          <w:lang w:val="en-US"/>
        </w:rPr>
        <w:t>for</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development</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Spa,</w:t>
      </w:r>
      <w:r w:rsidR="001941E2">
        <w:rPr>
          <w:i/>
          <w:sz w:val="24"/>
          <w:szCs w:val="24"/>
          <w:lang w:val="en-US"/>
        </w:rPr>
        <w:t xml:space="preserve"> </w:t>
      </w:r>
      <w:r w:rsidRPr="007136C2">
        <w:rPr>
          <w:i/>
          <w:sz w:val="24"/>
          <w:szCs w:val="24"/>
          <w:lang w:val="en-US"/>
        </w:rPr>
        <w:t>Wellness</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Fitness</w:t>
      </w:r>
      <w:r w:rsidR="001941E2">
        <w:rPr>
          <w:i/>
          <w:sz w:val="24"/>
          <w:szCs w:val="24"/>
          <w:lang w:val="en-US"/>
        </w:rPr>
        <w:t xml:space="preserve"> </w:t>
      </w:r>
      <w:r w:rsidRPr="007136C2">
        <w:rPr>
          <w:i/>
          <w:sz w:val="24"/>
          <w:szCs w:val="24"/>
          <w:lang w:val="en-US"/>
        </w:rPr>
        <w:t>tourism</w:t>
      </w:r>
      <w:r w:rsidR="001941E2">
        <w:rPr>
          <w:i/>
          <w:sz w:val="24"/>
          <w:szCs w:val="24"/>
          <w:lang w:val="en-US"/>
        </w:rPr>
        <w:t xml:space="preserve"> </w:t>
      </w:r>
      <w:r w:rsidRPr="007136C2">
        <w:rPr>
          <w:i/>
          <w:sz w:val="24"/>
          <w:szCs w:val="24"/>
          <w:lang w:val="en-US"/>
        </w:rPr>
        <w:t>in</w:t>
      </w:r>
      <w:r w:rsidR="001941E2">
        <w:rPr>
          <w:i/>
          <w:sz w:val="24"/>
          <w:szCs w:val="24"/>
          <w:lang w:val="en-US"/>
        </w:rPr>
        <w:t xml:space="preserve"> </w:t>
      </w:r>
      <w:r w:rsidRPr="007136C2">
        <w:rPr>
          <w:i/>
          <w:sz w:val="24"/>
          <w:szCs w:val="24"/>
          <w:lang w:val="en-US"/>
        </w:rPr>
        <w:t>modern</w:t>
      </w:r>
      <w:r w:rsidR="001941E2">
        <w:rPr>
          <w:i/>
          <w:sz w:val="24"/>
          <w:szCs w:val="24"/>
          <w:lang w:val="en-US"/>
        </w:rPr>
        <w:t xml:space="preserve"> </w:t>
      </w:r>
      <w:r w:rsidRPr="007136C2">
        <w:rPr>
          <w:i/>
          <w:sz w:val="24"/>
          <w:szCs w:val="24"/>
          <w:lang w:val="en-US"/>
        </w:rPr>
        <w:t>Russia"//Kazan</w:t>
      </w:r>
      <w:r w:rsidR="001941E2">
        <w:rPr>
          <w:i/>
          <w:sz w:val="24"/>
          <w:szCs w:val="24"/>
          <w:lang w:val="en-US"/>
        </w:rPr>
        <w:t xml:space="preserve"> </w:t>
      </w:r>
      <w:r w:rsidRPr="007136C2">
        <w:rPr>
          <w:i/>
          <w:sz w:val="24"/>
          <w:szCs w:val="24"/>
          <w:lang w:val="en-US"/>
        </w:rPr>
        <w:t>Bulletin</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Young</w:t>
      </w:r>
      <w:r w:rsidR="001941E2">
        <w:rPr>
          <w:i/>
          <w:sz w:val="24"/>
          <w:szCs w:val="24"/>
          <w:lang w:val="en-US"/>
        </w:rPr>
        <w:t xml:space="preserve"> </w:t>
      </w:r>
      <w:r w:rsidRPr="007136C2">
        <w:rPr>
          <w:i/>
          <w:sz w:val="24"/>
          <w:szCs w:val="24"/>
          <w:lang w:val="en-US"/>
        </w:rPr>
        <w:t>Scientists.</w:t>
      </w:r>
      <w:r w:rsidR="001941E2">
        <w:rPr>
          <w:i/>
          <w:sz w:val="24"/>
          <w:szCs w:val="24"/>
          <w:lang w:val="en-US"/>
        </w:rPr>
        <w:t xml:space="preserve"> </w:t>
      </w:r>
      <w:r w:rsidRPr="007136C2">
        <w:rPr>
          <w:i/>
          <w:sz w:val="24"/>
          <w:szCs w:val="24"/>
          <w:lang w:val="en-US"/>
        </w:rPr>
        <w:t>2019.</w:t>
      </w:r>
      <w:r w:rsidR="001941E2">
        <w:rPr>
          <w:i/>
          <w:sz w:val="24"/>
          <w:szCs w:val="24"/>
          <w:lang w:val="en-US"/>
        </w:rPr>
        <w:t xml:space="preserve"> </w:t>
      </w:r>
      <w:r w:rsidRPr="007136C2">
        <w:rPr>
          <w:i/>
          <w:sz w:val="24"/>
          <w:szCs w:val="24"/>
          <w:lang w:val="en-US"/>
        </w:rPr>
        <w:t>Vol.</w:t>
      </w:r>
      <w:r w:rsidR="001941E2">
        <w:rPr>
          <w:i/>
          <w:sz w:val="24"/>
          <w:szCs w:val="24"/>
          <w:lang w:val="en-US"/>
        </w:rPr>
        <w:t xml:space="preserve"> </w:t>
      </w:r>
      <w:r w:rsidRPr="007136C2">
        <w:rPr>
          <w:i/>
          <w:sz w:val="24"/>
          <w:szCs w:val="24"/>
          <w:lang w:val="en-US"/>
        </w:rPr>
        <w:t>3.</w:t>
      </w:r>
      <w:r w:rsidR="001941E2">
        <w:rPr>
          <w:i/>
          <w:sz w:val="24"/>
          <w:szCs w:val="24"/>
          <w:lang w:val="en-US"/>
        </w:rPr>
        <w:t xml:space="preserve"> </w:t>
      </w:r>
      <w:r w:rsidRPr="007136C2">
        <w:rPr>
          <w:i/>
          <w:sz w:val="24"/>
          <w:szCs w:val="24"/>
          <w:lang w:val="en-US"/>
        </w:rPr>
        <w:t>No.</w:t>
      </w:r>
      <w:r w:rsidR="001941E2">
        <w:rPr>
          <w:i/>
          <w:sz w:val="24"/>
          <w:szCs w:val="24"/>
          <w:lang w:val="en-US"/>
        </w:rPr>
        <w:t xml:space="preserve"> </w:t>
      </w:r>
      <w:r w:rsidRPr="007136C2">
        <w:rPr>
          <w:i/>
          <w:sz w:val="24"/>
          <w:szCs w:val="24"/>
          <w:lang w:val="en-US"/>
        </w:rPr>
        <w:t>3.</w:t>
      </w:r>
      <w:r w:rsidR="001941E2">
        <w:rPr>
          <w:i/>
          <w:sz w:val="24"/>
          <w:szCs w:val="24"/>
          <w:lang w:val="en-US"/>
        </w:rPr>
        <w:t xml:space="preserve"> </w:t>
      </w:r>
      <w:r w:rsidRPr="007136C2">
        <w:rPr>
          <w:i/>
          <w:sz w:val="24"/>
          <w:szCs w:val="24"/>
          <w:lang w:val="en-US"/>
        </w:rPr>
        <w:t>pp.</w:t>
      </w:r>
      <w:r w:rsidR="001941E2">
        <w:rPr>
          <w:i/>
          <w:sz w:val="24"/>
          <w:szCs w:val="24"/>
          <w:lang w:val="en-US"/>
        </w:rPr>
        <w:t xml:space="preserve"> </w:t>
      </w:r>
      <w:r w:rsidRPr="007136C2">
        <w:rPr>
          <w:i/>
          <w:sz w:val="24"/>
          <w:szCs w:val="24"/>
          <w:lang w:val="en-US"/>
        </w:rPr>
        <w:t>135-140.</w:t>
      </w:r>
    </w:p>
    <w:p w:rsidR="00D725BA" w:rsidRPr="007136C2" w:rsidRDefault="00333DC5" w:rsidP="00F43B07">
      <w:pPr>
        <w:tabs>
          <w:tab w:val="left" w:pos="9638"/>
        </w:tabs>
        <w:rPr>
          <w:i/>
          <w:sz w:val="24"/>
          <w:szCs w:val="24"/>
          <w:lang w:val="en-US"/>
        </w:rPr>
      </w:pPr>
      <w:r w:rsidRPr="007136C2">
        <w:rPr>
          <w:i/>
          <w:sz w:val="24"/>
          <w:szCs w:val="24"/>
          <w:lang w:val="en-US"/>
        </w:rPr>
        <w:t>10.</w:t>
      </w:r>
      <w:r w:rsidR="001941E2">
        <w:rPr>
          <w:i/>
          <w:sz w:val="24"/>
          <w:szCs w:val="24"/>
          <w:lang w:val="en-US"/>
        </w:rPr>
        <w:t xml:space="preserve"> </w:t>
      </w:r>
      <w:r w:rsidRPr="007136C2">
        <w:rPr>
          <w:i/>
          <w:sz w:val="24"/>
          <w:szCs w:val="24"/>
          <w:lang w:val="en-US"/>
        </w:rPr>
        <w:t>Strength</w:t>
      </w:r>
      <w:r w:rsidR="001941E2">
        <w:rPr>
          <w:i/>
          <w:sz w:val="24"/>
          <w:szCs w:val="24"/>
          <w:lang w:val="en-US"/>
        </w:rPr>
        <w:t xml:space="preserve"> </w:t>
      </w:r>
      <w:r w:rsidRPr="007136C2">
        <w:rPr>
          <w:i/>
          <w:sz w:val="24"/>
          <w:szCs w:val="24"/>
          <w:lang w:val="en-US"/>
        </w:rPr>
        <w:t>training:</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fitness</w:t>
      </w:r>
      <w:r w:rsidR="001941E2">
        <w:rPr>
          <w:i/>
          <w:sz w:val="24"/>
          <w:szCs w:val="24"/>
          <w:lang w:val="en-US"/>
        </w:rPr>
        <w:t xml:space="preserve"> </w:t>
      </w:r>
      <w:r w:rsidRPr="007136C2">
        <w:rPr>
          <w:i/>
          <w:sz w:val="24"/>
          <w:szCs w:val="24"/>
          <w:lang w:val="en-US"/>
        </w:rPr>
        <w:t>market</w:t>
      </w:r>
      <w:r w:rsidR="001941E2">
        <w:rPr>
          <w:i/>
          <w:sz w:val="24"/>
          <w:szCs w:val="24"/>
          <w:lang w:val="en-US"/>
        </w:rPr>
        <w:t xml:space="preserve"> </w:t>
      </w:r>
      <w:r w:rsidRPr="007136C2">
        <w:rPr>
          <w:i/>
          <w:sz w:val="24"/>
          <w:szCs w:val="24"/>
          <w:lang w:val="en-US"/>
        </w:rPr>
        <w:t>grew</w:t>
      </w:r>
      <w:r w:rsidR="001941E2">
        <w:rPr>
          <w:i/>
          <w:sz w:val="24"/>
          <w:szCs w:val="24"/>
          <w:lang w:val="en-US"/>
        </w:rPr>
        <w:t xml:space="preserve"> </w:t>
      </w:r>
      <w:r w:rsidRPr="007136C2">
        <w:rPr>
          <w:i/>
          <w:sz w:val="24"/>
          <w:szCs w:val="24"/>
          <w:lang w:val="en-US"/>
        </w:rPr>
        <w:t>by</w:t>
      </w:r>
      <w:r w:rsidR="001941E2">
        <w:rPr>
          <w:i/>
          <w:sz w:val="24"/>
          <w:szCs w:val="24"/>
          <w:lang w:val="en-US"/>
        </w:rPr>
        <w:t xml:space="preserve"> </w:t>
      </w:r>
      <w:r w:rsidRPr="007136C2">
        <w:rPr>
          <w:i/>
          <w:sz w:val="24"/>
          <w:szCs w:val="24"/>
          <w:lang w:val="en-US"/>
        </w:rPr>
        <w:t>8.3%</w:t>
      </w:r>
      <w:r w:rsidR="001941E2">
        <w:rPr>
          <w:i/>
          <w:sz w:val="24"/>
          <w:szCs w:val="24"/>
          <w:lang w:val="en-US"/>
        </w:rPr>
        <w:t xml:space="preserve"> </w:t>
      </w:r>
      <w:r w:rsidRPr="007136C2">
        <w:rPr>
          <w:i/>
          <w:sz w:val="24"/>
          <w:szCs w:val="24"/>
          <w:lang w:val="en-US"/>
        </w:rPr>
        <w:t>by</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end</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2022,</w:t>
      </w:r>
      <w:r w:rsidR="001941E2">
        <w:rPr>
          <w:i/>
          <w:sz w:val="24"/>
          <w:szCs w:val="24"/>
          <w:lang w:val="en-US"/>
        </w:rPr>
        <w:t xml:space="preserve"> </w:t>
      </w:r>
      <w:r w:rsidRPr="007136C2">
        <w:rPr>
          <w:i/>
          <w:sz w:val="24"/>
          <w:szCs w:val="24"/>
          <w:lang w:val="en-US"/>
        </w:rPr>
        <w:t>Forbes</w:t>
      </w:r>
      <w:r w:rsidR="001941E2">
        <w:rPr>
          <w:i/>
          <w:sz w:val="24"/>
          <w:szCs w:val="24"/>
          <w:lang w:val="en-US"/>
        </w:rPr>
        <w:t xml:space="preserve"> </w:t>
      </w:r>
      <w:r w:rsidRPr="007136C2">
        <w:rPr>
          <w:i/>
          <w:sz w:val="24"/>
          <w:szCs w:val="24"/>
          <w:lang w:val="en-US"/>
        </w:rPr>
        <w:t>[Electronic</w:t>
      </w:r>
      <w:r w:rsidR="001941E2">
        <w:rPr>
          <w:i/>
          <w:sz w:val="24"/>
          <w:szCs w:val="24"/>
          <w:lang w:val="en-US"/>
        </w:rPr>
        <w:t xml:space="preserve"> </w:t>
      </w:r>
      <w:r w:rsidRPr="007136C2">
        <w:rPr>
          <w:i/>
          <w:sz w:val="24"/>
          <w:szCs w:val="24"/>
          <w:lang w:val="en-US"/>
        </w:rPr>
        <w:t>resource]</w:t>
      </w:r>
      <w:r w:rsidR="001941E2">
        <w:rPr>
          <w:i/>
          <w:sz w:val="24"/>
          <w:szCs w:val="24"/>
          <w:lang w:val="en-US"/>
        </w:rPr>
        <w:t xml:space="preserve"> </w:t>
      </w:r>
      <w:r w:rsidRPr="007136C2">
        <w:rPr>
          <w:i/>
          <w:sz w:val="24"/>
          <w:szCs w:val="24"/>
          <w:lang w:val="en-US"/>
        </w:rPr>
        <w:t>URL:</w:t>
      </w:r>
      <w:r w:rsidR="001941E2">
        <w:rPr>
          <w:i/>
          <w:sz w:val="24"/>
          <w:szCs w:val="24"/>
          <w:lang w:val="en-US"/>
        </w:rPr>
        <w:t xml:space="preserve"> </w:t>
      </w:r>
      <w:r w:rsidRPr="007136C2">
        <w:rPr>
          <w:i/>
          <w:sz w:val="24"/>
          <w:szCs w:val="24"/>
          <w:lang w:val="en-US"/>
        </w:rPr>
        <w:t>https://www.forbes.ru/biznes/483334-silovaa-trenirovka-fitnes-rynok-po-itogam-2022-goda-vyros-na-8-3</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accessed</w:t>
      </w:r>
      <w:r w:rsidR="001941E2">
        <w:rPr>
          <w:i/>
          <w:sz w:val="24"/>
          <w:szCs w:val="24"/>
          <w:lang w:val="en-US"/>
        </w:rPr>
        <w:t xml:space="preserve"> </w:t>
      </w:r>
      <w:r w:rsidRPr="007136C2">
        <w:rPr>
          <w:i/>
          <w:sz w:val="24"/>
          <w:szCs w:val="24"/>
          <w:lang w:val="en-US"/>
        </w:rPr>
        <w:t>31.10.2023</w:t>
      </w:r>
    </w:p>
    <w:p w:rsidR="00D725BA" w:rsidRPr="007136C2" w:rsidRDefault="00333DC5" w:rsidP="00F43B07">
      <w:pPr>
        <w:tabs>
          <w:tab w:val="left" w:pos="9638"/>
        </w:tabs>
        <w:rPr>
          <w:i/>
          <w:sz w:val="24"/>
          <w:szCs w:val="24"/>
          <w:lang w:val="en-US"/>
        </w:rPr>
      </w:pPr>
      <w:r w:rsidRPr="007136C2">
        <w:rPr>
          <w:i/>
          <w:sz w:val="24"/>
          <w:szCs w:val="24"/>
          <w:lang w:val="en-US"/>
        </w:rPr>
        <w:t>11.</w:t>
      </w:r>
      <w:r w:rsidR="001941E2">
        <w:rPr>
          <w:i/>
          <w:sz w:val="24"/>
          <w:szCs w:val="24"/>
          <w:lang w:val="en-US"/>
        </w:rPr>
        <w:t xml:space="preserve"> </w:t>
      </w:r>
      <w:r w:rsidRPr="007136C2">
        <w:rPr>
          <w:i/>
          <w:sz w:val="24"/>
          <w:szCs w:val="24"/>
          <w:lang w:val="en-US"/>
        </w:rPr>
        <w:t>To</w:t>
      </w:r>
      <w:r w:rsidR="001941E2">
        <w:rPr>
          <w:i/>
          <w:sz w:val="24"/>
          <w:szCs w:val="24"/>
          <w:lang w:val="en-US"/>
        </w:rPr>
        <w:t xml:space="preserve"> </w:t>
      </w:r>
      <w:r w:rsidRPr="007136C2">
        <w:rPr>
          <w:i/>
          <w:sz w:val="24"/>
          <w:szCs w:val="24"/>
          <w:lang w:val="en-US"/>
        </w:rPr>
        <w:t>train</w:t>
      </w:r>
      <w:r w:rsidR="001941E2">
        <w:rPr>
          <w:i/>
          <w:sz w:val="24"/>
          <w:szCs w:val="24"/>
          <w:lang w:val="en-US"/>
        </w:rPr>
        <w:t xml:space="preserve"> </w:t>
      </w:r>
      <w:r w:rsidRPr="007136C2">
        <w:rPr>
          <w:i/>
          <w:sz w:val="24"/>
          <w:szCs w:val="24"/>
          <w:lang w:val="en-US"/>
        </w:rPr>
        <w:t>at</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mall:</w:t>
      </w:r>
      <w:r w:rsidR="001941E2">
        <w:rPr>
          <w:i/>
          <w:sz w:val="24"/>
          <w:szCs w:val="24"/>
          <w:lang w:val="en-US"/>
        </w:rPr>
        <w:t xml:space="preserve"> </w:t>
      </w:r>
      <w:r w:rsidRPr="007136C2">
        <w:rPr>
          <w:i/>
          <w:sz w:val="24"/>
          <w:szCs w:val="24"/>
          <w:lang w:val="en-US"/>
        </w:rPr>
        <w:t>how</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fitness</w:t>
      </w:r>
      <w:r w:rsidR="001941E2">
        <w:rPr>
          <w:i/>
          <w:sz w:val="24"/>
          <w:szCs w:val="24"/>
          <w:lang w:val="en-US"/>
        </w:rPr>
        <w:t xml:space="preserve"> </w:t>
      </w:r>
      <w:r w:rsidRPr="007136C2">
        <w:rPr>
          <w:i/>
          <w:sz w:val="24"/>
          <w:szCs w:val="24"/>
          <w:lang w:val="en-US"/>
        </w:rPr>
        <w:t>industry</w:t>
      </w:r>
      <w:r w:rsidR="001941E2">
        <w:rPr>
          <w:i/>
          <w:sz w:val="24"/>
          <w:szCs w:val="24"/>
          <w:lang w:val="en-US"/>
        </w:rPr>
        <w:t xml:space="preserve"> </w:t>
      </w:r>
      <w:r w:rsidRPr="007136C2">
        <w:rPr>
          <w:i/>
          <w:sz w:val="24"/>
          <w:szCs w:val="24"/>
          <w:lang w:val="en-US"/>
        </w:rPr>
        <w:t>is</w:t>
      </w:r>
      <w:r w:rsidR="001941E2">
        <w:rPr>
          <w:i/>
          <w:sz w:val="24"/>
          <w:szCs w:val="24"/>
          <w:lang w:val="en-US"/>
        </w:rPr>
        <w:t xml:space="preserve"> </w:t>
      </w:r>
      <w:r w:rsidRPr="007136C2">
        <w:rPr>
          <w:i/>
          <w:sz w:val="24"/>
          <w:szCs w:val="24"/>
          <w:lang w:val="en-US"/>
        </w:rPr>
        <w:t>trying</w:t>
      </w:r>
      <w:r w:rsidR="001941E2">
        <w:rPr>
          <w:i/>
          <w:sz w:val="24"/>
          <w:szCs w:val="24"/>
          <w:lang w:val="en-US"/>
        </w:rPr>
        <w:t xml:space="preserve"> </w:t>
      </w:r>
      <w:r w:rsidRPr="007136C2">
        <w:rPr>
          <w:i/>
          <w:sz w:val="24"/>
          <w:szCs w:val="24"/>
          <w:lang w:val="en-US"/>
        </w:rPr>
        <w:t>to</w:t>
      </w:r>
      <w:r w:rsidR="001941E2">
        <w:rPr>
          <w:i/>
          <w:sz w:val="24"/>
          <w:szCs w:val="24"/>
          <w:lang w:val="en-US"/>
        </w:rPr>
        <w:t xml:space="preserve"> </w:t>
      </w:r>
      <w:r w:rsidRPr="007136C2">
        <w:rPr>
          <w:i/>
          <w:sz w:val="24"/>
          <w:szCs w:val="24"/>
          <w:lang w:val="en-US"/>
        </w:rPr>
        <w:t>get</w:t>
      </w:r>
      <w:r w:rsidR="001941E2">
        <w:rPr>
          <w:i/>
          <w:sz w:val="24"/>
          <w:szCs w:val="24"/>
          <w:lang w:val="en-US"/>
        </w:rPr>
        <w:t xml:space="preserve"> </w:t>
      </w:r>
      <w:r w:rsidRPr="007136C2">
        <w:rPr>
          <w:i/>
          <w:sz w:val="24"/>
          <w:szCs w:val="24"/>
          <w:lang w:val="en-US"/>
        </w:rPr>
        <w:t>out</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stagnation,</w:t>
      </w:r>
      <w:r w:rsidR="001941E2">
        <w:rPr>
          <w:i/>
          <w:sz w:val="24"/>
          <w:szCs w:val="24"/>
          <w:lang w:val="en-US"/>
        </w:rPr>
        <w:t xml:space="preserve"> </w:t>
      </w:r>
      <w:r w:rsidRPr="007136C2">
        <w:rPr>
          <w:i/>
          <w:sz w:val="24"/>
          <w:szCs w:val="24"/>
          <w:lang w:val="en-US"/>
        </w:rPr>
        <w:t>Forbes</w:t>
      </w:r>
      <w:r w:rsidR="001941E2">
        <w:rPr>
          <w:i/>
          <w:sz w:val="24"/>
          <w:szCs w:val="24"/>
          <w:lang w:val="en-US"/>
        </w:rPr>
        <w:t xml:space="preserve"> </w:t>
      </w:r>
      <w:r w:rsidRPr="007136C2">
        <w:rPr>
          <w:i/>
          <w:sz w:val="24"/>
          <w:szCs w:val="24"/>
          <w:lang w:val="en-US"/>
        </w:rPr>
        <w:t>[Electronic</w:t>
      </w:r>
      <w:r w:rsidR="001941E2">
        <w:rPr>
          <w:i/>
          <w:sz w:val="24"/>
          <w:szCs w:val="24"/>
          <w:lang w:val="en-US"/>
        </w:rPr>
        <w:t xml:space="preserve"> </w:t>
      </w:r>
      <w:r w:rsidRPr="007136C2">
        <w:rPr>
          <w:i/>
          <w:sz w:val="24"/>
          <w:szCs w:val="24"/>
          <w:lang w:val="en-US"/>
        </w:rPr>
        <w:t>resource]</w:t>
      </w:r>
      <w:r w:rsidR="001941E2">
        <w:rPr>
          <w:i/>
          <w:sz w:val="24"/>
          <w:szCs w:val="24"/>
          <w:lang w:val="en-US"/>
        </w:rPr>
        <w:t xml:space="preserve"> </w:t>
      </w:r>
      <w:r w:rsidRPr="007136C2">
        <w:rPr>
          <w:i/>
          <w:sz w:val="24"/>
          <w:szCs w:val="24"/>
          <w:lang w:val="en-US"/>
        </w:rPr>
        <w:t>URL:https://www.forbes.ru/biznes/492570-na-trenirovku-v-torgovyj-centr-kak-fitnes-otrasl-pytaetsa-vyjti-iz-stagnacii</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accessed</w:t>
      </w:r>
      <w:r w:rsidR="001941E2">
        <w:rPr>
          <w:i/>
          <w:sz w:val="24"/>
          <w:szCs w:val="24"/>
          <w:lang w:val="en-US"/>
        </w:rPr>
        <w:t xml:space="preserve"> </w:t>
      </w:r>
      <w:r w:rsidRPr="007136C2">
        <w:rPr>
          <w:i/>
          <w:sz w:val="24"/>
          <w:szCs w:val="24"/>
          <w:lang w:val="en-US"/>
        </w:rPr>
        <w:t>31.10.2023</w:t>
      </w:r>
    </w:p>
    <w:p w:rsidR="00D725BA" w:rsidRPr="007136C2" w:rsidRDefault="00333DC5" w:rsidP="00F43B07">
      <w:pPr>
        <w:tabs>
          <w:tab w:val="left" w:pos="9638"/>
        </w:tabs>
        <w:rPr>
          <w:i/>
          <w:sz w:val="24"/>
          <w:szCs w:val="24"/>
          <w:lang w:val="en-US"/>
        </w:rPr>
      </w:pPr>
      <w:r w:rsidRPr="007136C2">
        <w:rPr>
          <w:i/>
          <w:sz w:val="24"/>
          <w:szCs w:val="24"/>
          <w:lang w:val="en-US"/>
        </w:rPr>
        <w:t>12.</w:t>
      </w:r>
      <w:r w:rsidR="001941E2">
        <w:rPr>
          <w:i/>
          <w:sz w:val="24"/>
          <w:szCs w:val="24"/>
          <w:lang w:val="en-US"/>
        </w:rPr>
        <w:t xml:space="preserve"> </w:t>
      </w:r>
      <w:r w:rsidRPr="007136C2">
        <w:rPr>
          <w:i/>
          <w:sz w:val="24"/>
          <w:szCs w:val="24"/>
          <w:lang w:val="en-US"/>
        </w:rPr>
        <w:t>Ekaterina</w:t>
      </w:r>
      <w:r w:rsidR="001941E2">
        <w:rPr>
          <w:i/>
          <w:sz w:val="24"/>
          <w:szCs w:val="24"/>
          <w:lang w:val="en-US"/>
        </w:rPr>
        <w:t xml:space="preserve"> </w:t>
      </w:r>
      <w:r w:rsidRPr="007136C2">
        <w:rPr>
          <w:i/>
          <w:sz w:val="24"/>
          <w:szCs w:val="24"/>
          <w:lang w:val="en-US"/>
        </w:rPr>
        <w:t>Lopatina</w:t>
      </w:r>
      <w:r w:rsidR="001941E2">
        <w:rPr>
          <w:i/>
          <w:sz w:val="24"/>
          <w:szCs w:val="24"/>
          <w:lang w:val="en-US"/>
        </w:rPr>
        <w:t xml:space="preserve"> </w:t>
      </w:r>
      <w:r w:rsidRPr="007136C2">
        <w:rPr>
          <w:i/>
          <w:sz w:val="24"/>
          <w:szCs w:val="24"/>
          <w:lang w:val="en-US"/>
        </w:rPr>
        <w:t>(LLC</w:t>
      </w:r>
      <w:r w:rsidR="001941E2">
        <w:rPr>
          <w:i/>
          <w:sz w:val="24"/>
          <w:szCs w:val="24"/>
          <w:lang w:val="en-US"/>
        </w:rPr>
        <w:t xml:space="preserve"> </w:t>
      </w:r>
      <w:r w:rsidRPr="007136C2">
        <w:rPr>
          <w:i/>
          <w:sz w:val="24"/>
          <w:szCs w:val="24"/>
          <w:lang w:val="en-US"/>
        </w:rPr>
        <w:t>"Sport-Forum"):</w:t>
      </w:r>
      <w:r w:rsidR="001941E2">
        <w:rPr>
          <w:i/>
          <w:sz w:val="24"/>
          <w:szCs w:val="24"/>
          <w:lang w:val="en-US"/>
        </w:rPr>
        <w:t xml:space="preserve"> </w:t>
      </w:r>
      <w:r w:rsidRPr="007136C2">
        <w:rPr>
          <w:i/>
          <w:sz w:val="24"/>
          <w:szCs w:val="24"/>
          <w:lang w:val="en-US"/>
        </w:rPr>
        <w:t>"Fitness</w:t>
      </w:r>
      <w:r w:rsidR="001941E2">
        <w:rPr>
          <w:i/>
          <w:sz w:val="24"/>
          <w:szCs w:val="24"/>
          <w:lang w:val="en-US"/>
        </w:rPr>
        <w:t xml:space="preserve"> </w:t>
      </w:r>
      <w:r w:rsidRPr="007136C2">
        <w:rPr>
          <w:i/>
          <w:sz w:val="24"/>
          <w:szCs w:val="24"/>
          <w:lang w:val="en-US"/>
        </w:rPr>
        <w:t>clubs</w:t>
      </w:r>
      <w:r w:rsidR="001941E2">
        <w:rPr>
          <w:i/>
          <w:sz w:val="24"/>
          <w:szCs w:val="24"/>
          <w:lang w:val="en-US"/>
        </w:rPr>
        <w:t xml:space="preserve"> </w:t>
      </w:r>
      <w:r w:rsidRPr="007136C2">
        <w:rPr>
          <w:i/>
          <w:sz w:val="24"/>
          <w:szCs w:val="24"/>
          <w:lang w:val="en-US"/>
        </w:rPr>
        <w:t>are</w:t>
      </w:r>
      <w:r w:rsidR="001941E2">
        <w:rPr>
          <w:i/>
          <w:sz w:val="24"/>
          <w:szCs w:val="24"/>
          <w:lang w:val="en-US"/>
        </w:rPr>
        <w:t xml:space="preserve"> </w:t>
      </w:r>
      <w:r w:rsidRPr="007136C2">
        <w:rPr>
          <w:i/>
          <w:sz w:val="24"/>
          <w:szCs w:val="24"/>
          <w:lang w:val="en-US"/>
        </w:rPr>
        <w:t>an</w:t>
      </w:r>
      <w:r w:rsidR="001941E2">
        <w:rPr>
          <w:i/>
          <w:sz w:val="24"/>
          <w:szCs w:val="24"/>
          <w:lang w:val="en-US"/>
        </w:rPr>
        <w:t xml:space="preserve"> </w:t>
      </w:r>
      <w:r w:rsidRPr="007136C2">
        <w:rPr>
          <w:i/>
          <w:sz w:val="24"/>
          <w:szCs w:val="24"/>
          <w:lang w:val="en-US"/>
        </w:rPr>
        <w:t>integral</w:t>
      </w:r>
      <w:r w:rsidR="001941E2">
        <w:rPr>
          <w:i/>
          <w:sz w:val="24"/>
          <w:szCs w:val="24"/>
          <w:lang w:val="en-US"/>
        </w:rPr>
        <w:t xml:space="preserve"> </w:t>
      </w:r>
      <w:r w:rsidRPr="007136C2">
        <w:rPr>
          <w:i/>
          <w:sz w:val="24"/>
          <w:szCs w:val="24"/>
          <w:lang w:val="en-US"/>
        </w:rPr>
        <w:t>part</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development</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territories",</w:t>
      </w:r>
      <w:r w:rsidR="001941E2">
        <w:rPr>
          <w:i/>
          <w:sz w:val="24"/>
          <w:szCs w:val="24"/>
          <w:lang w:val="en-US"/>
        </w:rPr>
        <w:t xml:space="preserve"> </w:t>
      </w:r>
      <w:r w:rsidRPr="007136C2">
        <w:rPr>
          <w:i/>
          <w:sz w:val="24"/>
          <w:szCs w:val="24"/>
          <w:lang w:val="en-US"/>
        </w:rPr>
        <w:t>RBC</w:t>
      </w:r>
      <w:r w:rsidR="001941E2">
        <w:rPr>
          <w:i/>
          <w:sz w:val="24"/>
          <w:szCs w:val="24"/>
          <w:lang w:val="en-US"/>
        </w:rPr>
        <w:t xml:space="preserve"> </w:t>
      </w:r>
      <w:r w:rsidRPr="007136C2">
        <w:rPr>
          <w:i/>
          <w:sz w:val="24"/>
          <w:szCs w:val="24"/>
          <w:lang w:val="en-US"/>
        </w:rPr>
        <w:t>[Electronic</w:t>
      </w:r>
      <w:r w:rsidR="001941E2">
        <w:rPr>
          <w:i/>
          <w:sz w:val="24"/>
          <w:szCs w:val="24"/>
          <w:lang w:val="en-US"/>
        </w:rPr>
        <w:t xml:space="preserve"> </w:t>
      </w:r>
      <w:r w:rsidRPr="007136C2">
        <w:rPr>
          <w:i/>
          <w:sz w:val="24"/>
          <w:szCs w:val="24"/>
          <w:lang w:val="en-US"/>
        </w:rPr>
        <w:t>resource]</w:t>
      </w:r>
      <w:r w:rsidR="001941E2">
        <w:rPr>
          <w:i/>
          <w:sz w:val="24"/>
          <w:szCs w:val="24"/>
          <w:lang w:val="en-US"/>
        </w:rPr>
        <w:t xml:space="preserve"> </w:t>
      </w:r>
      <w:r w:rsidRPr="007136C2">
        <w:rPr>
          <w:i/>
          <w:sz w:val="24"/>
          <w:szCs w:val="24"/>
          <w:lang w:val="en-US"/>
        </w:rPr>
        <w:t>URL:</w:t>
      </w:r>
      <w:r w:rsidR="001941E2">
        <w:rPr>
          <w:i/>
          <w:sz w:val="24"/>
          <w:szCs w:val="24"/>
          <w:lang w:val="en-US"/>
        </w:rPr>
        <w:t xml:space="preserve"> </w:t>
      </w:r>
      <w:r w:rsidRPr="007136C2">
        <w:rPr>
          <w:i/>
          <w:sz w:val="24"/>
          <w:szCs w:val="24"/>
          <w:lang w:val="en-US"/>
        </w:rPr>
        <w:t>https://plus.rbc.ru/news/6295e0787a8aa97b1bdcbb4c?utm_source=ss_vk_rbc&amp;utm_medium=vk&amp;utm_campaign=ss_vk_rbc</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accessed</w:t>
      </w:r>
      <w:r w:rsidR="001941E2">
        <w:rPr>
          <w:i/>
          <w:sz w:val="24"/>
          <w:szCs w:val="24"/>
          <w:lang w:val="en-US"/>
        </w:rPr>
        <w:t xml:space="preserve"> </w:t>
      </w:r>
      <w:r w:rsidRPr="007136C2">
        <w:rPr>
          <w:i/>
          <w:sz w:val="24"/>
          <w:szCs w:val="24"/>
          <w:lang w:val="en-US"/>
        </w:rPr>
        <w:t>31.10.2023</w:t>
      </w:r>
    </w:p>
    <w:p w:rsidR="00D725BA" w:rsidRPr="007136C2" w:rsidRDefault="00333DC5" w:rsidP="00F43B07">
      <w:pPr>
        <w:tabs>
          <w:tab w:val="left" w:pos="9638"/>
        </w:tabs>
        <w:rPr>
          <w:i/>
          <w:sz w:val="24"/>
          <w:szCs w:val="24"/>
          <w:lang w:val="en-US"/>
        </w:rPr>
      </w:pPr>
      <w:r w:rsidRPr="007136C2">
        <w:rPr>
          <w:i/>
          <w:sz w:val="24"/>
          <w:szCs w:val="24"/>
          <w:lang w:val="en-US"/>
        </w:rPr>
        <w:t>13.</w:t>
      </w:r>
      <w:r w:rsidR="001941E2">
        <w:rPr>
          <w:i/>
          <w:sz w:val="24"/>
          <w:szCs w:val="24"/>
          <w:lang w:val="en-US"/>
        </w:rPr>
        <w:t xml:space="preserve"> </w:t>
      </w:r>
      <w:r w:rsidRPr="007136C2">
        <w:rPr>
          <w:i/>
          <w:sz w:val="24"/>
          <w:szCs w:val="24"/>
          <w:lang w:val="en-US"/>
        </w:rPr>
        <w:t>Order</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Ministry</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Labor</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Social</w:t>
      </w:r>
      <w:r w:rsidR="001941E2">
        <w:rPr>
          <w:i/>
          <w:sz w:val="24"/>
          <w:szCs w:val="24"/>
          <w:lang w:val="en-US"/>
        </w:rPr>
        <w:t xml:space="preserve"> </w:t>
      </w:r>
      <w:r w:rsidRPr="007136C2">
        <w:rPr>
          <w:i/>
          <w:sz w:val="24"/>
          <w:szCs w:val="24"/>
          <w:lang w:val="en-US"/>
        </w:rPr>
        <w:t>Protection</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Russian</w:t>
      </w:r>
      <w:r w:rsidR="001941E2">
        <w:rPr>
          <w:i/>
          <w:sz w:val="24"/>
          <w:szCs w:val="24"/>
          <w:lang w:val="en-US"/>
        </w:rPr>
        <w:t xml:space="preserve"> </w:t>
      </w:r>
      <w:r w:rsidRPr="007136C2">
        <w:rPr>
          <w:i/>
          <w:sz w:val="24"/>
          <w:szCs w:val="24"/>
          <w:lang w:val="en-US"/>
        </w:rPr>
        <w:t>Federation</w:t>
      </w:r>
      <w:r w:rsidR="001941E2">
        <w:rPr>
          <w:i/>
          <w:sz w:val="24"/>
          <w:szCs w:val="24"/>
          <w:lang w:val="en-US"/>
        </w:rPr>
        <w:t xml:space="preserve"> </w:t>
      </w:r>
      <w:r w:rsidRPr="007136C2">
        <w:rPr>
          <w:i/>
          <w:sz w:val="24"/>
          <w:szCs w:val="24"/>
          <w:lang w:val="en-US"/>
        </w:rPr>
        <w:t>No.</w:t>
      </w:r>
      <w:r w:rsidR="001941E2">
        <w:rPr>
          <w:i/>
          <w:sz w:val="24"/>
          <w:szCs w:val="24"/>
          <w:lang w:val="en-US"/>
        </w:rPr>
        <w:t xml:space="preserve"> </w:t>
      </w:r>
      <w:r w:rsidRPr="007136C2">
        <w:rPr>
          <w:i/>
          <w:sz w:val="24"/>
          <w:szCs w:val="24"/>
          <w:lang w:val="en-US"/>
        </w:rPr>
        <w:t>353n</w:t>
      </w:r>
      <w:r w:rsidR="001941E2">
        <w:rPr>
          <w:i/>
          <w:sz w:val="24"/>
          <w:szCs w:val="24"/>
          <w:lang w:val="en-US"/>
        </w:rPr>
        <w:t xml:space="preserve"> </w:t>
      </w:r>
      <w:r w:rsidRPr="007136C2">
        <w:rPr>
          <w:i/>
          <w:sz w:val="24"/>
          <w:szCs w:val="24"/>
          <w:lang w:val="en-US"/>
        </w:rPr>
        <w:t>dated</w:t>
      </w:r>
      <w:r w:rsidR="001941E2">
        <w:rPr>
          <w:i/>
          <w:sz w:val="24"/>
          <w:szCs w:val="24"/>
          <w:lang w:val="en-US"/>
        </w:rPr>
        <w:t xml:space="preserve"> </w:t>
      </w:r>
      <w:r w:rsidRPr="007136C2">
        <w:rPr>
          <w:i/>
          <w:sz w:val="24"/>
          <w:szCs w:val="24"/>
          <w:lang w:val="en-US"/>
        </w:rPr>
        <w:t>27.04.2023</w:t>
      </w:r>
      <w:r w:rsidR="001941E2">
        <w:rPr>
          <w:i/>
          <w:sz w:val="24"/>
          <w:szCs w:val="24"/>
          <w:lang w:val="en-US"/>
        </w:rPr>
        <w:t xml:space="preserve"> </w:t>
      </w:r>
      <w:r w:rsidRPr="007136C2">
        <w:rPr>
          <w:i/>
          <w:sz w:val="24"/>
          <w:szCs w:val="24"/>
          <w:lang w:val="en-US"/>
        </w:rPr>
        <w:t>"On</w:t>
      </w:r>
      <w:r w:rsidR="001941E2">
        <w:rPr>
          <w:i/>
          <w:sz w:val="24"/>
          <w:szCs w:val="24"/>
          <w:lang w:val="en-US"/>
        </w:rPr>
        <w:t xml:space="preserve"> </w:t>
      </w:r>
      <w:r w:rsidRPr="007136C2">
        <w:rPr>
          <w:i/>
          <w:sz w:val="24"/>
          <w:szCs w:val="24"/>
          <w:lang w:val="en-US"/>
        </w:rPr>
        <w:t>approval</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professional</w:t>
      </w:r>
      <w:r w:rsidR="001941E2">
        <w:rPr>
          <w:i/>
          <w:sz w:val="24"/>
          <w:szCs w:val="24"/>
          <w:lang w:val="en-US"/>
        </w:rPr>
        <w:t xml:space="preserve"> </w:t>
      </w:r>
      <w:r w:rsidRPr="007136C2">
        <w:rPr>
          <w:i/>
          <w:sz w:val="24"/>
          <w:szCs w:val="24"/>
          <w:lang w:val="en-US"/>
        </w:rPr>
        <w:t>standard</w:t>
      </w:r>
      <w:r w:rsidR="001941E2">
        <w:rPr>
          <w:i/>
          <w:sz w:val="24"/>
          <w:szCs w:val="24"/>
          <w:lang w:val="en-US"/>
        </w:rPr>
        <w:t xml:space="preserve"> </w:t>
      </w:r>
      <w:r w:rsidRPr="007136C2">
        <w:rPr>
          <w:i/>
          <w:sz w:val="24"/>
          <w:szCs w:val="24"/>
          <w:lang w:val="en-US"/>
        </w:rPr>
        <w:t>"Fitness</w:t>
      </w:r>
      <w:r w:rsidR="001941E2">
        <w:rPr>
          <w:i/>
          <w:sz w:val="24"/>
          <w:szCs w:val="24"/>
          <w:lang w:val="en-US"/>
        </w:rPr>
        <w:t xml:space="preserve"> </w:t>
      </w:r>
      <w:r w:rsidRPr="007136C2">
        <w:rPr>
          <w:i/>
          <w:sz w:val="24"/>
          <w:szCs w:val="24"/>
          <w:lang w:val="en-US"/>
        </w:rPr>
        <w:t>Specialist</w:t>
      </w:r>
      <w:r w:rsidR="001941E2">
        <w:rPr>
          <w:i/>
          <w:sz w:val="24"/>
          <w:szCs w:val="24"/>
          <w:lang w:val="en-US"/>
        </w:rPr>
        <w:t xml:space="preserve"> </w:t>
      </w:r>
      <w:r w:rsidRPr="007136C2">
        <w:rPr>
          <w:i/>
          <w:sz w:val="24"/>
          <w:szCs w:val="24"/>
          <w:lang w:val="en-US"/>
        </w:rPr>
        <w:t>(fitness</w:t>
      </w:r>
      <w:r w:rsidR="001941E2">
        <w:rPr>
          <w:i/>
          <w:sz w:val="24"/>
          <w:szCs w:val="24"/>
          <w:lang w:val="en-US"/>
        </w:rPr>
        <w:t xml:space="preserve"> </w:t>
      </w:r>
      <w:r w:rsidRPr="007136C2">
        <w:rPr>
          <w:i/>
          <w:sz w:val="24"/>
          <w:szCs w:val="24"/>
          <w:lang w:val="en-US"/>
        </w:rPr>
        <w:t>trainer)"</w:t>
      </w:r>
      <w:r w:rsidR="001941E2">
        <w:rPr>
          <w:i/>
          <w:sz w:val="24"/>
          <w:szCs w:val="24"/>
          <w:lang w:val="en-US"/>
        </w:rPr>
        <w:t xml:space="preserve"> </w:t>
      </w:r>
      <w:r w:rsidRPr="007136C2">
        <w:rPr>
          <w:i/>
          <w:sz w:val="24"/>
          <w:szCs w:val="24"/>
          <w:lang w:val="en-US"/>
        </w:rPr>
        <w:t>(Registered</w:t>
      </w:r>
      <w:r w:rsidR="001941E2">
        <w:rPr>
          <w:i/>
          <w:sz w:val="24"/>
          <w:szCs w:val="24"/>
          <w:lang w:val="en-US"/>
        </w:rPr>
        <w:t xml:space="preserve"> </w:t>
      </w:r>
      <w:r w:rsidRPr="007136C2">
        <w:rPr>
          <w:i/>
          <w:sz w:val="24"/>
          <w:szCs w:val="24"/>
          <w:lang w:val="en-US"/>
        </w:rPr>
        <w:t>25.05.2023</w:t>
      </w:r>
      <w:r w:rsidR="001941E2">
        <w:rPr>
          <w:i/>
          <w:sz w:val="24"/>
          <w:szCs w:val="24"/>
          <w:lang w:val="en-US"/>
        </w:rPr>
        <w:t xml:space="preserve"> </w:t>
      </w:r>
      <w:r w:rsidRPr="007136C2">
        <w:rPr>
          <w:i/>
          <w:sz w:val="24"/>
          <w:szCs w:val="24"/>
          <w:lang w:val="en-US"/>
        </w:rPr>
        <w:t>No.</w:t>
      </w:r>
      <w:r w:rsidR="001941E2">
        <w:rPr>
          <w:i/>
          <w:sz w:val="24"/>
          <w:szCs w:val="24"/>
          <w:lang w:val="en-US"/>
        </w:rPr>
        <w:t xml:space="preserve"> </w:t>
      </w:r>
      <w:r w:rsidRPr="007136C2">
        <w:rPr>
          <w:i/>
          <w:sz w:val="24"/>
          <w:szCs w:val="24"/>
          <w:lang w:val="en-US"/>
        </w:rPr>
        <w:t>73437)</w:t>
      </w:r>
      <w:r w:rsidR="001941E2">
        <w:rPr>
          <w:i/>
          <w:sz w:val="24"/>
          <w:szCs w:val="24"/>
          <w:lang w:val="en-US"/>
        </w:rPr>
        <w:t xml:space="preserve"> </w:t>
      </w:r>
      <w:r w:rsidRPr="007136C2">
        <w:rPr>
          <w:i/>
          <w:sz w:val="24"/>
          <w:szCs w:val="24"/>
          <w:lang w:val="en-US"/>
        </w:rPr>
        <w:t>[Electronic</w:t>
      </w:r>
      <w:r w:rsidR="001941E2">
        <w:rPr>
          <w:i/>
          <w:sz w:val="24"/>
          <w:szCs w:val="24"/>
          <w:lang w:val="en-US"/>
        </w:rPr>
        <w:t xml:space="preserve"> </w:t>
      </w:r>
      <w:r w:rsidRPr="007136C2">
        <w:rPr>
          <w:i/>
          <w:sz w:val="24"/>
          <w:szCs w:val="24"/>
          <w:lang w:val="en-US"/>
        </w:rPr>
        <w:t>resource]</w:t>
      </w:r>
      <w:r w:rsidR="001941E2">
        <w:rPr>
          <w:i/>
          <w:sz w:val="24"/>
          <w:szCs w:val="24"/>
          <w:lang w:val="en-US"/>
        </w:rPr>
        <w:t xml:space="preserve"> </w:t>
      </w:r>
      <w:r w:rsidRPr="007136C2">
        <w:rPr>
          <w:i/>
          <w:sz w:val="24"/>
          <w:szCs w:val="24"/>
          <w:lang w:val="en-US"/>
        </w:rPr>
        <w:t>URL:</w:t>
      </w:r>
      <w:r w:rsidR="001941E2">
        <w:rPr>
          <w:i/>
          <w:sz w:val="24"/>
          <w:szCs w:val="24"/>
          <w:lang w:val="en-US"/>
        </w:rPr>
        <w:t xml:space="preserve"> </w:t>
      </w:r>
      <w:r w:rsidRPr="007136C2">
        <w:rPr>
          <w:i/>
          <w:sz w:val="24"/>
          <w:szCs w:val="24"/>
          <w:lang w:val="en-US"/>
        </w:rPr>
        <w:t>http://publication.pravo.gov.ru/document/0001202305250010</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accessed</w:t>
      </w:r>
      <w:r w:rsidR="001941E2">
        <w:rPr>
          <w:i/>
          <w:sz w:val="24"/>
          <w:szCs w:val="24"/>
          <w:lang w:val="en-US"/>
        </w:rPr>
        <w:t xml:space="preserve"> </w:t>
      </w:r>
      <w:r w:rsidRPr="007136C2">
        <w:rPr>
          <w:i/>
          <w:sz w:val="24"/>
          <w:szCs w:val="24"/>
          <w:lang w:val="en-US"/>
        </w:rPr>
        <w:t>31.10.2023</w:t>
      </w:r>
    </w:p>
    <w:p w:rsidR="00D725BA" w:rsidRPr="007136C2" w:rsidRDefault="00D725BA" w:rsidP="00F43B07">
      <w:pPr>
        <w:tabs>
          <w:tab w:val="left" w:pos="9638"/>
        </w:tabs>
        <w:jc w:val="center"/>
        <w:rPr>
          <w:lang w:val="en-US"/>
        </w:rPr>
      </w:pPr>
    </w:p>
    <w:p w:rsidR="00D725BA" w:rsidRPr="007136C2" w:rsidRDefault="00D725BA" w:rsidP="00F43B07">
      <w:pPr>
        <w:tabs>
          <w:tab w:val="left" w:pos="9638"/>
        </w:tabs>
        <w:jc w:val="center"/>
        <w:rPr>
          <w:lang w:val="en-US"/>
        </w:rPr>
      </w:pPr>
    </w:p>
    <w:p w:rsidR="00D725BA" w:rsidRPr="007136C2" w:rsidRDefault="00D725BA" w:rsidP="00F43B07">
      <w:pPr>
        <w:tabs>
          <w:tab w:val="left" w:pos="9638"/>
        </w:tabs>
        <w:jc w:val="center"/>
        <w:rPr>
          <w:lang w:val="en-US"/>
        </w:rPr>
      </w:pPr>
    </w:p>
    <w:p w:rsidR="00D725BA" w:rsidRPr="007136C2" w:rsidRDefault="00D725BA" w:rsidP="00F43B07">
      <w:pPr>
        <w:widowControl w:val="0"/>
        <w:tabs>
          <w:tab w:val="left" w:pos="9638"/>
        </w:tabs>
        <w:ind w:firstLine="0"/>
        <w:jc w:val="center"/>
        <w:rPr>
          <w:b/>
          <w:lang w:val="en-US"/>
        </w:rPr>
      </w:pPr>
    </w:p>
    <w:p w:rsidR="009114F5" w:rsidRPr="0077454B" w:rsidRDefault="009114F5">
      <w:pPr>
        <w:spacing w:after="200" w:line="276" w:lineRule="auto"/>
        <w:ind w:firstLine="0"/>
        <w:jc w:val="left"/>
        <w:rPr>
          <w:b/>
          <w:lang w:val="en-US"/>
        </w:rPr>
      </w:pPr>
      <w:r w:rsidRPr="0077454B">
        <w:rPr>
          <w:b/>
          <w:lang w:val="en-US"/>
        </w:rPr>
        <w:br w:type="page"/>
      </w:r>
    </w:p>
    <w:p w:rsidR="00D725BA" w:rsidRPr="009114F5" w:rsidRDefault="00333DC5" w:rsidP="00F43B07">
      <w:pPr>
        <w:widowControl w:val="0"/>
        <w:tabs>
          <w:tab w:val="left" w:pos="9638"/>
        </w:tabs>
        <w:ind w:firstLine="0"/>
        <w:jc w:val="center"/>
        <w:rPr>
          <w:b/>
          <w:sz w:val="32"/>
          <w:szCs w:val="32"/>
        </w:rPr>
      </w:pPr>
      <w:r w:rsidRPr="009114F5">
        <w:rPr>
          <w:b/>
          <w:sz w:val="32"/>
          <w:szCs w:val="32"/>
        </w:rPr>
        <w:lastRenderedPageBreak/>
        <w:t>ФИЗИЧЕСКАЯ</w:t>
      </w:r>
      <w:r w:rsidR="001941E2" w:rsidRPr="009114F5">
        <w:rPr>
          <w:b/>
          <w:sz w:val="32"/>
          <w:szCs w:val="32"/>
        </w:rPr>
        <w:t xml:space="preserve"> </w:t>
      </w:r>
      <w:r w:rsidRPr="009114F5">
        <w:rPr>
          <w:b/>
          <w:sz w:val="32"/>
          <w:szCs w:val="32"/>
        </w:rPr>
        <w:t>РЕКРЕАЦИЯ,</w:t>
      </w:r>
      <w:r w:rsidR="001941E2" w:rsidRPr="009114F5">
        <w:rPr>
          <w:b/>
          <w:sz w:val="32"/>
          <w:szCs w:val="32"/>
        </w:rPr>
        <w:t xml:space="preserve"> </w:t>
      </w:r>
      <w:r w:rsidRPr="009114F5">
        <w:rPr>
          <w:b/>
          <w:sz w:val="32"/>
          <w:szCs w:val="32"/>
        </w:rPr>
        <w:t>СПОРТИВНЫЙ</w:t>
      </w:r>
    </w:p>
    <w:p w:rsidR="00D725BA" w:rsidRPr="009114F5" w:rsidRDefault="00333DC5" w:rsidP="00F43B07">
      <w:pPr>
        <w:widowControl w:val="0"/>
        <w:tabs>
          <w:tab w:val="left" w:pos="9638"/>
        </w:tabs>
        <w:ind w:firstLine="0"/>
        <w:jc w:val="center"/>
        <w:rPr>
          <w:b/>
          <w:sz w:val="32"/>
          <w:szCs w:val="32"/>
        </w:rPr>
      </w:pPr>
      <w:r w:rsidRPr="009114F5">
        <w:rPr>
          <w:b/>
          <w:sz w:val="32"/>
          <w:szCs w:val="32"/>
        </w:rPr>
        <w:t>И</w:t>
      </w:r>
      <w:r w:rsidR="001941E2" w:rsidRPr="009114F5">
        <w:rPr>
          <w:b/>
          <w:sz w:val="32"/>
          <w:szCs w:val="32"/>
        </w:rPr>
        <w:t xml:space="preserve"> </w:t>
      </w:r>
      <w:r w:rsidRPr="009114F5">
        <w:rPr>
          <w:b/>
          <w:sz w:val="32"/>
          <w:szCs w:val="32"/>
        </w:rPr>
        <w:t>ОЗДОРОВИТЕЛЬНЫЙ</w:t>
      </w:r>
      <w:r w:rsidR="001941E2" w:rsidRPr="009114F5">
        <w:rPr>
          <w:b/>
          <w:sz w:val="32"/>
          <w:szCs w:val="32"/>
        </w:rPr>
        <w:t xml:space="preserve"> </w:t>
      </w:r>
      <w:r w:rsidRPr="009114F5">
        <w:rPr>
          <w:b/>
          <w:sz w:val="32"/>
          <w:szCs w:val="32"/>
        </w:rPr>
        <w:t>ТУРИЗМ</w:t>
      </w:r>
    </w:p>
    <w:p w:rsidR="00712902" w:rsidRPr="007136C2" w:rsidRDefault="00712902" w:rsidP="00F43B07">
      <w:pPr>
        <w:widowControl w:val="0"/>
        <w:tabs>
          <w:tab w:val="left" w:pos="9638"/>
        </w:tabs>
        <w:ind w:firstLine="0"/>
        <w:jc w:val="center"/>
        <w:rPr>
          <w:b/>
        </w:rPr>
      </w:pPr>
    </w:p>
    <w:p w:rsidR="00D725BA" w:rsidRPr="007136C2" w:rsidRDefault="00333DC5" w:rsidP="00712902">
      <w:pPr>
        <w:tabs>
          <w:tab w:val="left" w:pos="5772"/>
          <w:tab w:val="left" w:pos="9638"/>
        </w:tabs>
        <w:ind w:firstLine="0"/>
        <w:jc w:val="left"/>
        <w:rPr>
          <w:rFonts w:eastAsia="Times New Roman"/>
        </w:rPr>
      </w:pPr>
      <w:r w:rsidRPr="007136C2">
        <w:rPr>
          <w:rFonts w:eastAsia="Times New Roman"/>
        </w:rPr>
        <w:t>УДК</w:t>
      </w:r>
      <w:r w:rsidR="001941E2">
        <w:rPr>
          <w:rFonts w:eastAsia="Times New Roman"/>
        </w:rPr>
        <w:t xml:space="preserve"> </w:t>
      </w:r>
      <w:r w:rsidRPr="007136C2">
        <w:rPr>
          <w:rFonts w:eastAsia="Times New Roman"/>
        </w:rPr>
        <w:t>379.81</w:t>
      </w:r>
    </w:p>
    <w:p w:rsidR="00D725BA" w:rsidRPr="007136C2" w:rsidRDefault="00D725BA" w:rsidP="00F43B07">
      <w:pPr>
        <w:tabs>
          <w:tab w:val="left" w:pos="5772"/>
          <w:tab w:val="left" w:pos="9638"/>
        </w:tabs>
        <w:jc w:val="left"/>
        <w:rPr>
          <w:rFonts w:eastAsia="Times New Roman"/>
        </w:rPr>
      </w:pPr>
    </w:p>
    <w:p w:rsidR="00D725BA" w:rsidRPr="007136C2" w:rsidRDefault="00333DC5" w:rsidP="00712902">
      <w:pPr>
        <w:tabs>
          <w:tab w:val="left" w:pos="5772"/>
          <w:tab w:val="left" w:pos="9638"/>
        </w:tabs>
        <w:ind w:firstLine="0"/>
        <w:jc w:val="center"/>
        <w:rPr>
          <w:rFonts w:eastAsia="Times New Roman"/>
          <w:b/>
        </w:rPr>
      </w:pPr>
      <w:r w:rsidRPr="007136C2">
        <w:rPr>
          <w:rFonts w:eastAsia="Times New Roman"/>
          <w:b/>
        </w:rPr>
        <w:t>ОРГАНИЗАЦИОННЫЕ</w:t>
      </w:r>
      <w:r w:rsidR="001941E2">
        <w:rPr>
          <w:rFonts w:eastAsia="Times New Roman"/>
          <w:b/>
        </w:rPr>
        <w:t xml:space="preserve"> </w:t>
      </w:r>
      <w:r w:rsidRPr="007136C2">
        <w:rPr>
          <w:rFonts w:eastAsia="Times New Roman"/>
          <w:b/>
        </w:rPr>
        <w:t>ОСОБЕННОСТИ</w:t>
      </w:r>
      <w:r w:rsidR="001941E2">
        <w:rPr>
          <w:rFonts w:eastAsia="Times New Roman"/>
          <w:b/>
        </w:rPr>
        <w:t xml:space="preserve"> </w:t>
      </w:r>
      <w:r w:rsidRPr="007136C2">
        <w:rPr>
          <w:rFonts w:eastAsia="Times New Roman"/>
          <w:b/>
        </w:rPr>
        <w:t>ПРОВЕДЕНИЯ</w:t>
      </w:r>
      <w:r w:rsidR="001941E2">
        <w:rPr>
          <w:rFonts w:eastAsia="Times New Roman"/>
          <w:b/>
        </w:rPr>
        <w:t xml:space="preserve"> </w:t>
      </w:r>
      <w:r w:rsidRPr="007136C2">
        <w:rPr>
          <w:rFonts w:eastAsia="Times New Roman"/>
          <w:b/>
        </w:rPr>
        <w:t>СОРЕВНОВАНИЙ</w:t>
      </w:r>
      <w:r w:rsidR="001941E2">
        <w:rPr>
          <w:rFonts w:eastAsia="Times New Roman"/>
          <w:b/>
        </w:rPr>
        <w:t xml:space="preserve"> </w:t>
      </w:r>
      <w:r w:rsidRPr="007136C2">
        <w:rPr>
          <w:rFonts w:eastAsia="Times New Roman"/>
          <w:b/>
        </w:rPr>
        <w:t>В</w:t>
      </w:r>
      <w:r w:rsidR="001941E2">
        <w:rPr>
          <w:rFonts w:eastAsia="Times New Roman"/>
          <w:b/>
        </w:rPr>
        <w:t xml:space="preserve"> </w:t>
      </w:r>
      <w:r w:rsidRPr="007136C2">
        <w:rPr>
          <w:rFonts w:eastAsia="Times New Roman"/>
          <w:b/>
        </w:rPr>
        <w:t>РЕКРЕАТИВНО-ОЗДОРОВИТЕЛЬНОЙ</w:t>
      </w:r>
      <w:r w:rsidR="001941E2">
        <w:rPr>
          <w:rFonts w:eastAsia="Times New Roman"/>
          <w:b/>
        </w:rPr>
        <w:t xml:space="preserve"> </w:t>
      </w:r>
      <w:r w:rsidRPr="007136C2">
        <w:rPr>
          <w:rFonts w:eastAsia="Times New Roman"/>
          <w:b/>
        </w:rPr>
        <w:t>ДЕЯТЕЛЬНОСТИ</w:t>
      </w:r>
      <w:r w:rsidR="001941E2">
        <w:rPr>
          <w:rFonts w:eastAsia="Times New Roman"/>
          <w:b/>
        </w:rPr>
        <w:t xml:space="preserve"> </w:t>
      </w:r>
      <w:r w:rsidRPr="007136C2">
        <w:rPr>
          <w:rFonts w:eastAsia="Times New Roman"/>
          <w:b/>
        </w:rPr>
        <w:t>СОВРЕМЕННОЙ</w:t>
      </w:r>
      <w:r w:rsidR="001941E2">
        <w:rPr>
          <w:rFonts w:eastAsia="Times New Roman"/>
          <w:b/>
        </w:rPr>
        <w:t xml:space="preserve"> </w:t>
      </w:r>
      <w:r w:rsidRPr="007136C2">
        <w:rPr>
          <w:rFonts w:eastAsia="Times New Roman"/>
          <w:b/>
        </w:rPr>
        <w:t>МОЛОДЕЖИ</w:t>
      </w:r>
    </w:p>
    <w:p w:rsidR="00D725BA" w:rsidRPr="007136C2" w:rsidRDefault="00D725BA" w:rsidP="00712902">
      <w:pPr>
        <w:tabs>
          <w:tab w:val="left" w:pos="5772"/>
          <w:tab w:val="left" w:pos="9638"/>
        </w:tabs>
        <w:ind w:firstLine="0"/>
        <w:rPr>
          <w:rFonts w:eastAsia="Times New Roman"/>
          <w:b/>
        </w:rPr>
      </w:pPr>
    </w:p>
    <w:p w:rsidR="00D725BA" w:rsidRPr="007136C2" w:rsidRDefault="00333DC5" w:rsidP="00712902">
      <w:pPr>
        <w:tabs>
          <w:tab w:val="left" w:pos="5772"/>
          <w:tab w:val="left" w:pos="9638"/>
        </w:tabs>
        <w:ind w:firstLine="0"/>
        <w:jc w:val="center"/>
        <w:rPr>
          <w:rFonts w:eastAsia="Times New Roman"/>
        </w:rPr>
      </w:pPr>
      <w:r w:rsidRPr="007136C2">
        <w:rPr>
          <w:rFonts w:eastAsia="Times New Roman"/>
        </w:rPr>
        <w:t>Гаврилова</w:t>
      </w:r>
      <w:r w:rsidR="001941E2">
        <w:rPr>
          <w:rFonts w:eastAsia="Times New Roman"/>
        </w:rPr>
        <w:t xml:space="preserve"> </w:t>
      </w:r>
      <w:r w:rsidRPr="007136C2">
        <w:rPr>
          <w:rFonts w:eastAsia="Times New Roman"/>
        </w:rPr>
        <w:t>К.А.,</w:t>
      </w:r>
      <w:r w:rsidR="001941E2">
        <w:rPr>
          <w:rFonts w:eastAsia="Times New Roman"/>
        </w:rPr>
        <w:t xml:space="preserve"> </w:t>
      </w:r>
      <w:r w:rsidRPr="007136C2">
        <w:rPr>
          <w:rFonts w:eastAsia="Times New Roman"/>
        </w:rPr>
        <w:t>Петрачева</w:t>
      </w:r>
      <w:r w:rsidR="001941E2">
        <w:rPr>
          <w:rFonts w:eastAsia="Times New Roman"/>
        </w:rPr>
        <w:t xml:space="preserve"> </w:t>
      </w:r>
      <w:r w:rsidRPr="007136C2">
        <w:rPr>
          <w:rFonts w:eastAsia="Times New Roman"/>
        </w:rPr>
        <w:t>И.В.</w:t>
      </w:r>
    </w:p>
    <w:p w:rsidR="00D725BA" w:rsidRPr="007136C2" w:rsidRDefault="00D725BA" w:rsidP="00F43B07">
      <w:pPr>
        <w:tabs>
          <w:tab w:val="left" w:pos="5772"/>
          <w:tab w:val="left" w:pos="9638"/>
        </w:tabs>
        <w:jc w:val="center"/>
        <w:rPr>
          <w:rFonts w:eastAsia="Times New Roman"/>
          <w:b/>
        </w:rPr>
      </w:pPr>
    </w:p>
    <w:p w:rsidR="00D725BA" w:rsidRPr="00712902" w:rsidRDefault="00333DC5" w:rsidP="00712902">
      <w:pPr>
        <w:pStyle w:val="afb"/>
        <w:tabs>
          <w:tab w:val="left" w:pos="9638"/>
        </w:tabs>
        <w:ind w:left="0"/>
        <w:rPr>
          <w:rFonts w:eastAsia="Times New Roman"/>
          <w:i/>
          <w:iCs/>
          <w:sz w:val="24"/>
          <w:szCs w:val="24"/>
        </w:rPr>
      </w:pPr>
      <w:r w:rsidRPr="007136C2">
        <w:rPr>
          <w:rFonts w:eastAsia="Times New Roman"/>
          <w:b/>
          <w:i/>
          <w:iCs/>
          <w:sz w:val="24"/>
          <w:szCs w:val="24"/>
        </w:rPr>
        <w:t>Аннотация.</w:t>
      </w:r>
      <w:r w:rsidR="001941E2">
        <w:rPr>
          <w:rFonts w:eastAsia="Times New Roman"/>
          <w:b/>
          <w:i/>
          <w:iCs/>
          <w:sz w:val="24"/>
          <w:szCs w:val="24"/>
        </w:rPr>
        <w:t xml:space="preserve"> </w:t>
      </w:r>
      <w:r w:rsidRPr="007136C2">
        <w:rPr>
          <w:i/>
          <w:iCs/>
          <w:sz w:val="24"/>
          <w:szCs w:val="24"/>
        </w:rPr>
        <w:t>Для</w:t>
      </w:r>
      <w:r w:rsidR="001941E2">
        <w:rPr>
          <w:i/>
          <w:iCs/>
          <w:sz w:val="24"/>
          <w:szCs w:val="24"/>
        </w:rPr>
        <w:t xml:space="preserve"> </w:t>
      </w:r>
      <w:r w:rsidRPr="007136C2">
        <w:rPr>
          <w:i/>
          <w:iCs/>
          <w:sz w:val="24"/>
          <w:szCs w:val="24"/>
        </w:rPr>
        <w:t>выявления</w:t>
      </w:r>
      <w:r w:rsidR="001941E2">
        <w:rPr>
          <w:i/>
          <w:iCs/>
          <w:sz w:val="24"/>
          <w:szCs w:val="24"/>
        </w:rPr>
        <w:t xml:space="preserve"> </w:t>
      </w:r>
      <w:r w:rsidRPr="007136C2">
        <w:rPr>
          <w:i/>
          <w:iCs/>
          <w:sz w:val="24"/>
          <w:szCs w:val="24"/>
        </w:rPr>
        <w:t>организационных</w:t>
      </w:r>
      <w:r w:rsidR="001941E2">
        <w:rPr>
          <w:i/>
          <w:iCs/>
          <w:sz w:val="24"/>
          <w:szCs w:val="24"/>
        </w:rPr>
        <w:t xml:space="preserve"> </w:t>
      </w:r>
      <w:r w:rsidRPr="007136C2">
        <w:rPr>
          <w:i/>
          <w:iCs/>
          <w:sz w:val="24"/>
          <w:szCs w:val="24"/>
        </w:rPr>
        <w:t>особенностей</w:t>
      </w:r>
      <w:r w:rsidR="001941E2">
        <w:rPr>
          <w:i/>
          <w:iCs/>
          <w:sz w:val="24"/>
          <w:szCs w:val="24"/>
        </w:rPr>
        <w:t xml:space="preserve"> </w:t>
      </w:r>
      <w:r w:rsidRPr="007136C2">
        <w:rPr>
          <w:i/>
          <w:iCs/>
          <w:sz w:val="24"/>
          <w:szCs w:val="24"/>
        </w:rPr>
        <w:t>проведения</w:t>
      </w:r>
      <w:r w:rsidR="001941E2">
        <w:rPr>
          <w:i/>
          <w:iCs/>
          <w:sz w:val="24"/>
          <w:szCs w:val="24"/>
        </w:rPr>
        <w:t xml:space="preserve"> </w:t>
      </w:r>
      <w:r w:rsidRPr="007136C2">
        <w:rPr>
          <w:i/>
          <w:iCs/>
          <w:sz w:val="24"/>
          <w:szCs w:val="24"/>
        </w:rPr>
        <w:t>соревнований</w:t>
      </w:r>
      <w:r w:rsidR="001941E2">
        <w:rPr>
          <w:i/>
          <w:iCs/>
          <w:sz w:val="24"/>
          <w:szCs w:val="24"/>
        </w:rPr>
        <w:t xml:space="preserve"> </w:t>
      </w:r>
      <w:r w:rsidRPr="007136C2">
        <w:rPr>
          <w:i/>
          <w:iCs/>
          <w:sz w:val="24"/>
          <w:szCs w:val="24"/>
        </w:rPr>
        <w:t>проекта</w:t>
      </w:r>
      <w:r w:rsidR="001941E2">
        <w:rPr>
          <w:i/>
          <w:iCs/>
          <w:sz w:val="24"/>
          <w:szCs w:val="24"/>
        </w:rPr>
        <w:t xml:space="preserve"> </w:t>
      </w:r>
      <w:r w:rsidRPr="007136C2">
        <w:rPr>
          <w:i/>
          <w:iCs/>
          <w:sz w:val="24"/>
          <w:szCs w:val="24"/>
        </w:rPr>
        <w:t>«Лига</w:t>
      </w:r>
      <w:r w:rsidR="001941E2">
        <w:rPr>
          <w:i/>
          <w:iCs/>
          <w:sz w:val="24"/>
          <w:szCs w:val="24"/>
        </w:rPr>
        <w:t xml:space="preserve"> </w:t>
      </w:r>
      <w:r w:rsidRPr="007136C2">
        <w:rPr>
          <w:i/>
          <w:iCs/>
          <w:sz w:val="24"/>
          <w:szCs w:val="24"/>
        </w:rPr>
        <w:t>Героев»</w:t>
      </w:r>
      <w:r w:rsidR="001941E2">
        <w:rPr>
          <w:i/>
          <w:iCs/>
          <w:sz w:val="24"/>
          <w:szCs w:val="24"/>
        </w:rPr>
        <w:t xml:space="preserve"> </w:t>
      </w:r>
      <w:r w:rsidRPr="007136C2">
        <w:rPr>
          <w:i/>
          <w:iCs/>
          <w:sz w:val="24"/>
          <w:szCs w:val="24"/>
        </w:rPr>
        <w:t>и</w:t>
      </w:r>
      <w:r w:rsidR="001941E2">
        <w:rPr>
          <w:i/>
          <w:iCs/>
          <w:sz w:val="24"/>
          <w:szCs w:val="24"/>
        </w:rPr>
        <w:t xml:space="preserve"> </w:t>
      </w:r>
      <w:r w:rsidRPr="007136C2">
        <w:rPr>
          <w:i/>
          <w:iCs/>
          <w:sz w:val="24"/>
          <w:szCs w:val="24"/>
        </w:rPr>
        <w:t>путей</w:t>
      </w:r>
      <w:r w:rsidR="001941E2">
        <w:rPr>
          <w:i/>
          <w:iCs/>
          <w:sz w:val="24"/>
          <w:szCs w:val="24"/>
        </w:rPr>
        <w:t xml:space="preserve"> </w:t>
      </w:r>
      <w:r w:rsidRPr="007136C2">
        <w:rPr>
          <w:i/>
          <w:iCs/>
          <w:sz w:val="24"/>
          <w:szCs w:val="24"/>
        </w:rPr>
        <w:t>популяризации</w:t>
      </w:r>
      <w:r w:rsidR="001941E2">
        <w:rPr>
          <w:i/>
          <w:iCs/>
          <w:sz w:val="24"/>
          <w:szCs w:val="24"/>
        </w:rPr>
        <w:t xml:space="preserve"> </w:t>
      </w:r>
      <w:r w:rsidRPr="007136C2">
        <w:rPr>
          <w:i/>
          <w:iCs/>
          <w:sz w:val="24"/>
          <w:szCs w:val="24"/>
        </w:rPr>
        <w:t>соревнований</w:t>
      </w:r>
      <w:r w:rsidR="001941E2">
        <w:rPr>
          <w:i/>
          <w:iCs/>
          <w:sz w:val="24"/>
          <w:szCs w:val="24"/>
        </w:rPr>
        <w:t xml:space="preserve"> </w:t>
      </w:r>
      <w:r w:rsidRPr="007136C2">
        <w:rPr>
          <w:i/>
          <w:iCs/>
          <w:sz w:val="24"/>
          <w:szCs w:val="24"/>
        </w:rPr>
        <w:t>среди</w:t>
      </w:r>
      <w:r w:rsidR="001941E2">
        <w:rPr>
          <w:i/>
          <w:iCs/>
          <w:sz w:val="24"/>
          <w:szCs w:val="24"/>
        </w:rPr>
        <w:t xml:space="preserve"> </w:t>
      </w:r>
      <w:r w:rsidRPr="007136C2">
        <w:rPr>
          <w:i/>
          <w:iCs/>
          <w:sz w:val="24"/>
          <w:szCs w:val="24"/>
        </w:rPr>
        <w:t>молодежи</w:t>
      </w:r>
      <w:r w:rsidR="001941E2">
        <w:rPr>
          <w:i/>
          <w:iCs/>
          <w:sz w:val="24"/>
          <w:szCs w:val="24"/>
        </w:rPr>
        <w:t xml:space="preserve"> </w:t>
      </w:r>
      <w:r w:rsidRPr="007136C2">
        <w:rPr>
          <w:i/>
          <w:iCs/>
          <w:sz w:val="24"/>
          <w:szCs w:val="24"/>
        </w:rPr>
        <w:t>с</w:t>
      </w:r>
      <w:r w:rsidR="001941E2">
        <w:rPr>
          <w:i/>
          <w:iCs/>
          <w:sz w:val="24"/>
          <w:szCs w:val="24"/>
        </w:rPr>
        <w:t xml:space="preserve"> </w:t>
      </w:r>
      <w:r w:rsidRPr="007136C2">
        <w:rPr>
          <w:i/>
          <w:iCs/>
          <w:sz w:val="24"/>
          <w:szCs w:val="24"/>
        </w:rPr>
        <w:t>учетом</w:t>
      </w:r>
      <w:r w:rsidR="001941E2">
        <w:rPr>
          <w:i/>
          <w:iCs/>
          <w:sz w:val="24"/>
          <w:szCs w:val="24"/>
        </w:rPr>
        <w:t xml:space="preserve"> </w:t>
      </w:r>
      <w:r w:rsidRPr="007136C2">
        <w:rPr>
          <w:i/>
          <w:iCs/>
          <w:sz w:val="24"/>
          <w:szCs w:val="24"/>
        </w:rPr>
        <w:t>их</w:t>
      </w:r>
      <w:r w:rsidR="001941E2">
        <w:rPr>
          <w:i/>
          <w:iCs/>
          <w:sz w:val="24"/>
          <w:szCs w:val="24"/>
        </w:rPr>
        <w:t xml:space="preserve"> </w:t>
      </w:r>
      <w:r w:rsidRPr="007136C2">
        <w:rPr>
          <w:i/>
          <w:iCs/>
          <w:sz w:val="24"/>
          <w:szCs w:val="24"/>
        </w:rPr>
        <w:t>потребностей</w:t>
      </w:r>
      <w:r w:rsidR="001941E2">
        <w:rPr>
          <w:i/>
          <w:iCs/>
          <w:sz w:val="24"/>
          <w:szCs w:val="24"/>
        </w:rPr>
        <w:t xml:space="preserve"> </w:t>
      </w:r>
      <w:r w:rsidRPr="007136C2">
        <w:rPr>
          <w:i/>
          <w:iCs/>
          <w:sz w:val="24"/>
          <w:szCs w:val="24"/>
        </w:rPr>
        <w:t>и</w:t>
      </w:r>
      <w:r w:rsidR="001941E2">
        <w:rPr>
          <w:i/>
          <w:iCs/>
          <w:sz w:val="24"/>
          <w:szCs w:val="24"/>
        </w:rPr>
        <w:t xml:space="preserve"> </w:t>
      </w:r>
      <w:r w:rsidRPr="007136C2">
        <w:rPr>
          <w:i/>
          <w:iCs/>
          <w:sz w:val="24"/>
          <w:szCs w:val="24"/>
        </w:rPr>
        <w:t>интересов</w:t>
      </w:r>
      <w:r w:rsidR="001941E2">
        <w:rPr>
          <w:i/>
          <w:iCs/>
          <w:sz w:val="24"/>
          <w:szCs w:val="24"/>
        </w:rPr>
        <w:t xml:space="preserve"> </w:t>
      </w:r>
      <w:r w:rsidRPr="007136C2">
        <w:rPr>
          <w:i/>
          <w:iCs/>
          <w:sz w:val="24"/>
          <w:szCs w:val="24"/>
        </w:rPr>
        <w:t>нами</w:t>
      </w:r>
      <w:r w:rsidR="001941E2">
        <w:rPr>
          <w:i/>
          <w:iCs/>
          <w:sz w:val="24"/>
          <w:szCs w:val="24"/>
        </w:rPr>
        <w:t xml:space="preserve"> </w:t>
      </w:r>
      <w:r w:rsidRPr="007136C2">
        <w:rPr>
          <w:i/>
          <w:iCs/>
          <w:sz w:val="24"/>
          <w:szCs w:val="24"/>
        </w:rPr>
        <w:t>была</w:t>
      </w:r>
      <w:r w:rsidR="001941E2">
        <w:rPr>
          <w:i/>
          <w:iCs/>
          <w:sz w:val="24"/>
          <w:szCs w:val="24"/>
        </w:rPr>
        <w:t xml:space="preserve"> </w:t>
      </w:r>
      <w:r w:rsidRPr="007136C2">
        <w:rPr>
          <w:i/>
          <w:iCs/>
          <w:sz w:val="24"/>
          <w:szCs w:val="24"/>
        </w:rPr>
        <w:t>проведена</w:t>
      </w:r>
      <w:r w:rsidR="001941E2">
        <w:rPr>
          <w:i/>
          <w:iCs/>
          <w:sz w:val="24"/>
          <w:szCs w:val="24"/>
        </w:rPr>
        <w:t xml:space="preserve"> </w:t>
      </w:r>
      <w:r w:rsidRPr="007136C2">
        <w:rPr>
          <w:i/>
          <w:iCs/>
          <w:sz w:val="24"/>
          <w:szCs w:val="24"/>
        </w:rPr>
        <w:t>экспертная</w:t>
      </w:r>
      <w:r w:rsidR="001941E2">
        <w:rPr>
          <w:i/>
          <w:iCs/>
          <w:sz w:val="24"/>
          <w:szCs w:val="24"/>
        </w:rPr>
        <w:t xml:space="preserve"> </w:t>
      </w:r>
      <w:r w:rsidRPr="007136C2">
        <w:rPr>
          <w:i/>
          <w:iCs/>
          <w:sz w:val="24"/>
          <w:szCs w:val="24"/>
        </w:rPr>
        <w:t>оценка</w:t>
      </w:r>
      <w:r w:rsidR="001941E2">
        <w:rPr>
          <w:i/>
          <w:iCs/>
          <w:sz w:val="24"/>
          <w:szCs w:val="24"/>
        </w:rPr>
        <w:t xml:space="preserve"> </w:t>
      </w:r>
      <w:r w:rsidRPr="007136C2">
        <w:rPr>
          <w:i/>
          <w:iCs/>
          <w:sz w:val="24"/>
          <w:szCs w:val="24"/>
        </w:rPr>
        <w:t>(</w:t>
      </w:r>
      <w:r w:rsidRPr="007136C2">
        <w:rPr>
          <w:i/>
          <w:iCs/>
          <w:sz w:val="24"/>
          <w:szCs w:val="24"/>
          <w:lang w:val="en-US"/>
        </w:rPr>
        <w:t>m</w:t>
      </w:r>
      <w:r w:rsidRPr="007136C2">
        <w:rPr>
          <w:i/>
          <w:iCs/>
          <w:sz w:val="24"/>
          <w:szCs w:val="24"/>
        </w:rPr>
        <w:t>=9).</w:t>
      </w:r>
      <w:r w:rsidR="001941E2">
        <w:rPr>
          <w:rFonts w:eastAsia="Times New Roman"/>
          <w:i/>
          <w:iCs/>
          <w:sz w:val="24"/>
          <w:szCs w:val="24"/>
        </w:rPr>
        <w:t xml:space="preserve"> </w:t>
      </w:r>
      <w:r w:rsidRPr="007136C2">
        <w:rPr>
          <w:rFonts w:eastAsia="Times New Roman"/>
          <w:i/>
          <w:iCs/>
          <w:sz w:val="24"/>
          <w:szCs w:val="24"/>
        </w:rPr>
        <w:t>Для</w:t>
      </w:r>
      <w:r w:rsidR="001941E2">
        <w:rPr>
          <w:rFonts w:eastAsia="Times New Roman"/>
          <w:i/>
          <w:iCs/>
          <w:sz w:val="24"/>
          <w:szCs w:val="24"/>
        </w:rPr>
        <w:t xml:space="preserve"> </w:t>
      </w:r>
      <w:r w:rsidRPr="007136C2">
        <w:rPr>
          <w:rFonts w:eastAsia="Times New Roman"/>
          <w:i/>
          <w:iCs/>
          <w:sz w:val="24"/>
          <w:szCs w:val="24"/>
        </w:rPr>
        <w:t>повышения</w:t>
      </w:r>
      <w:r w:rsidR="001941E2">
        <w:rPr>
          <w:rFonts w:eastAsia="Times New Roman"/>
          <w:i/>
          <w:iCs/>
          <w:sz w:val="24"/>
          <w:szCs w:val="24"/>
        </w:rPr>
        <w:t xml:space="preserve"> </w:t>
      </w:r>
      <w:r w:rsidRPr="007136C2">
        <w:rPr>
          <w:rFonts w:eastAsia="Times New Roman"/>
          <w:i/>
          <w:iCs/>
          <w:sz w:val="24"/>
          <w:szCs w:val="24"/>
        </w:rPr>
        <w:t>эффективности</w:t>
      </w:r>
      <w:r w:rsidR="001941E2">
        <w:rPr>
          <w:rFonts w:eastAsia="Times New Roman"/>
          <w:i/>
          <w:iCs/>
          <w:sz w:val="24"/>
          <w:szCs w:val="24"/>
        </w:rPr>
        <w:t xml:space="preserve"> </w:t>
      </w:r>
      <w:r w:rsidRPr="007136C2">
        <w:rPr>
          <w:rFonts w:eastAsia="Times New Roman"/>
          <w:i/>
          <w:iCs/>
          <w:sz w:val="24"/>
          <w:szCs w:val="24"/>
        </w:rPr>
        <w:t>проведения</w:t>
      </w:r>
      <w:r w:rsidR="001941E2">
        <w:rPr>
          <w:rFonts w:eastAsia="Times New Roman"/>
          <w:i/>
          <w:iCs/>
          <w:sz w:val="24"/>
          <w:szCs w:val="24"/>
        </w:rPr>
        <w:t xml:space="preserve"> </w:t>
      </w:r>
      <w:r w:rsidRPr="007136C2">
        <w:rPr>
          <w:rFonts w:eastAsia="Times New Roman"/>
          <w:i/>
          <w:iCs/>
          <w:sz w:val="24"/>
          <w:szCs w:val="24"/>
        </w:rPr>
        <w:t>соревнований</w:t>
      </w:r>
      <w:r w:rsidR="001941E2">
        <w:rPr>
          <w:rFonts w:eastAsia="Times New Roman"/>
          <w:i/>
          <w:iCs/>
          <w:sz w:val="24"/>
          <w:szCs w:val="24"/>
        </w:rPr>
        <w:t xml:space="preserve"> </w:t>
      </w:r>
      <w:r w:rsidRPr="007136C2">
        <w:rPr>
          <w:rFonts w:eastAsia="Times New Roman"/>
          <w:i/>
          <w:iCs/>
          <w:sz w:val="24"/>
          <w:szCs w:val="24"/>
        </w:rPr>
        <w:t>выявлена</w:t>
      </w:r>
      <w:r w:rsidR="001941E2">
        <w:rPr>
          <w:rFonts w:eastAsia="Times New Roman"/>
          <w:i/>
          <w:iCs/>
          <w:sz w:val="24"/>
          <w:szCs w:val="24"/>
        </w:rPr>
        <w:t xml:space="preserve"> </w:t>
      </w:r>
      <w:r w:rsidRPr="007136C2">
        <w:rPr>
          <w:rFonts w:eastAsia="Times New Roman"/>
          <w:i/>
          <w:iCs/>
          <w:sz w:val="24"/>
          <w:szCs w:val="24"/>
        </w:rPr>
        <w:t>необходимость</w:t>
      </w:r>
      <w:r w:rsidR="001941E2">
        <w:rPr>
          <w:rFonts w:eastAsia="Times New Roman"/>
          <w:i/>
          <w:iCs/>
          <w:sz w:val="24"/>
          <w:szCs w:val="24"/>
        </w:rPr>
        <w:t xml:space="preserve"> </w:t>
      </w:r>
      <w:r w:rsidRPr="007136C2">
        <w:rPr>
          <w:rFonts w:eastAsia="Times New Roman"/>
          <w:i/>
          <w:iCs/>
          <w:sz w:val="24"/>
          <w:szCs w:val="24"/>
        </w:rPr>
        <w:t>повышения</w:t>
      </w:r>
      <w:r w:rsidR="001941E2">
        <w:rPr>
          <w:rFonts w:eastAsia="Times New Roman"/>
          <w:i/>
          <w:iCs/>
          <w:sz w:val="24"/>
          <w:szCs w:val="24"/>
        </w:rPr>
        <w:t xml:space="preserve"> </w:t>
      </w:r>
      <w:r w:rsidRPr="007136C2">
        <w:rPr>
          <w:rFonts w:eastAsia="Times New Roman"/>
          <w:i/>
          <w:iCs/>
          <w:sz w:val="24"/>
          <w:szCs w:val="24"/>
        </w:rPr>
        <w:t>качества</w:t>
      </w:r>
      <w:r w:rsidR="001941E2">
        <w:rPr>
          <w:rFonts w:eastAsia="Times New Roman"/>
          <w:i/>
          <w:iCs/>
          <w:sz w:val="24"/>
          <w:szCs w:val="24"/>
        </w:rPr>
        <w:t xml:space="preserve"> </w:t>
      </w:r>
      <w:r w:rsidRPr="007136C2">
        <w:rPr>
          <w:rFonts w:eastAsia="Times New Roman"/>
          <w:i/>
          <w:iCs/>
          <w:sz w:val="24"/>
          <w:szCs w:val="24"/>
        </w:rPr>
        <w:t>судейства,</w:t>
      </w:r>
      <w:r w:rsidR="001941E2">
        <w:rPr>
          <w:rFonts w:eastAsia="Times New Roman"/>
          <w:i/>
          <w:iCs/>
          <w:sz w:val="24"/>
          <w:szCs w:val="24"/>
        </w:rPr>
        <w:t xml:space="preserve"> </w:t>
      </w:r>
      <w:r w:rsidRPr="007136C2">
        <w:rPr>
          <w:rFonts w:eastAsia="Times New Roman"/>
          <w:i/>
          <w:iCs/>
          <w:sz w:val="24"/>
          <w:szCs w:val="24"/>
        </w:rPr>
        <w:t>особенно</w:t>
      </w:r>
      <w:r w:rsidR="001941E2">
        <w:rPr>
          <w:rFonts w:eastAsia="Times New Roman"/>
          <w:i/>
          <w:iCs/>
          <w:sz w:val="24"/>
          <w:szCs w:val="24"/>
        </w:rPr>
        <w:t xml:space="preserve"> </w:t>
      </w:r>
      <w:r w:rsidRPr="007136C2">
        <w:rPr>
          <w:rFonts w:eastAsia="Times New Roman"/>
          <w:i/>
          <w:iCs/>
          <w:sz w:val="24"/>
          <w:szCs w:val="24"/>
        </w:rPr>
        <w:t>для</w:t>
      </w:r>
      <w:r w:rsidR="001941E2">
        <w:rPr>
          <w:rFonts w:eastAsia="Times New Roman"/>
          <w:i/>
          <w:iCs/>
          <w:sz w:val="24"/>
          <w:szCs w:val="24"/>
        </w:rPr>
        <w:t xml:space="preserve"> </w:t>
      </w:r>
      <w:r w:rsidRPr="007136C2">
        <w:rPr>
          <w:rFonts w:eastAsia="Times New Roman"/>
          <w:i/>
          <w:iCs/>
          <w:sz w:val="24"/>
          <w:szCs w:val="24"/>
        </w:rPr>
        <w:t>устранения</w:t>
      </w:r>
      <w:r w:rsidR="001941E2">
        <w:rPr>
          <w:rFonts w:eastAsia="Times New Roman"/>
          <w:i/>
          <w:iCs/>
          <w:sz w:val="24"/>
          <w:szCs w:val="24"/>
        </w:rPr>
        <w:t xml:space="preserve"> </w:t>
      </w:r>
      <w:r w:rsidRPr="007136C2">
        <w:rPr>
          <w:rFonts w:eastAsia="Times New Roman"/>
          <w:i/>
          <w:iCs/>
          <w:sz w:val="24"/>
          <w:szCs w:val="24"/>
        </w:rPr>
        <w:t>необъективной</w:t>
      </w:r>
      <w:r w:rsidR="001941E2">
        <w:rPr>
          <w:rFonts w:eastAsia="Times New Roman"/>
          <w:i/>
          <w:iCs/>
          <w:sz w:val="24"/>
          <w:szCs w:val="24"/>
        </w:rPr>
        <w:t xml:space="preserve"> </w:t>
      </w:r>
      <w:r w:rsidRPr="007136C2">
        <w:rPr>
          <w:rFonts w:eastAsia="Times New Roman"/>
          <w:i/>
          <w:iCs/>
          <w:sz w:val="24"/>
          <w:szCs w:val="24"/>
        </w:rPr>
        <w:t>дисквалификации</w:t>
      </w:r>
      <w:r w:rsidR="001941E2">
        <w:rPr>
          <w:rFonts w:eastAsia="Times New Roman"/>
          <w:i/>
          <w:iCs/>
          <w:sz w:val="24"/>
          <w:szCs w:val="24"/>
        </w:rPr>
        <w:t xml:space="preserve"> </w:t>
      </w:r>
      <w:r w:rsidRPr="007136C2">
        <w:rPr>
          <w:rFonts w:eastAsia="Times New Roman"/>
          <w:i/>
          <w:iCs/>
          <w:sz w:val="24"/>
          <w:szCs w:val="24"/>
        </w:rPr>
        <w:t>участников.</w:t>
      </w:r>
      <w:r w:rsidR="001941E2">
        <w:rPr>
          <w:rFonts w:eastAsia="Times New Roman"/>
          <w:i/>
          <w:iCs/>
          <w:sz w:val="24"/>
          <w:szCs w:val="24"/>
        </w:rPr>
        <w:t xml:space="preserve"> </w:t>
      </w:r>
      <w:r w:rsidRPr="007136C2">
        <w:rPr>
          <w:rFonts w:eastAsia="Times New Roman"/>
          <w:i/>
          <w:iCs/>
          <w:sz w:val="24"/>
          <w:szCs w:val="24"/>
        </w:rPr>
        <w:t>Для</w:t>
      </w:r>
      <w:r w:rsidR="001941E2">
        <w:rPr>
          <w:rFonts w:eastAsia="Times New Roman"/>
          <w:i/>
          <w:iCs/>
          <w:sz w:val="24"/>
          <w:szCs w:val="24"/>
        </w:rPr>
        <w:t xml:space="preserve"> </w:t>
      </w:r>
      <w:r w:rsidRPr="007136C2">
        <w:rPr>
          <w:rFonts w:eastAsia="Times New Roman"/>
          <w:i/>
          <w:iCs/>
          <w:sz w:val="24"/>
          <w:szCs w:val="24"/>
        </w:rPr>
        <w:t>популяризации</w:t>
      </w:r>
      <w:r w:rsidR="001941E2">
        <w:rPr>
          <w:rFonts w:eastAsia="Times New Roman"/>
          <w:i/>
          <w:iCs/>
          <w:sz w:val="24"/>
          <w:szCs w:val="24"/>
        </w:rPr>
        <w:t xml:space="preserve"> </w:t>
      </w:r>
      <w:r w:rsidRPr="007136C2">
        <w:rPr>
          <w:rFonts w:eastAsia="Times New Roman"/>
          <w:i/>
          <w:iCs/>
          <w:sz w:val="24"/>
          <w:szCs w:val="24"/>
        </w:rPr>
        <w:t>массовых</w:t>
      </w:r>
      <w:r w:rsidR="001941E2">
        <w:rPr>
          <w:rFonts w:eastAsia="Times New Roman"/>
          <w:i/>
          <w:iCs/>
          <w:sz w:val="24"/>
          <w:szCs w:val="24"/>
        </w:rPr>
        <w:t xml:space="preserve"> </w:t>
      </w:r>
      <w:r w:rsidRPr="007136C2">
        <w:rPr>
          <w:rFonts w:eastAsia="Times New Roman"/>
          <w:i/>
          <w:iCs/>
          <w:sz w:val="24"/>
          <w:szCs w:val="24"/>
        </w:rPr>
        <w:t>соревнований</w:t>
      </w:r>
      <w:r w:rsidR="001941E2">
        <w:rPr>
          <w:rFonts w:eastAsia="Times New Roman"/>
          <w:i/>
          <w:iCs/>
          <w:sz w:val="24"/>
          <w:szCs w:val="24"/>
        </w:rPr>
        <w:t xml:space="preserve"> </w:t>
      </w:r>
      <w:r w:rsidRPr="007136C2">
        <w:rPr>
          <w:rFonts w:eastAsia="Times New Roman"/>
          <w:i/>
          <w:iCs/>
          <w:sz w:val="24"/>
          <w:szCs w:val="24"/>
        </w:rPr>
        <w:t>проекта</w:t>
      </w:r>
      <w:r w:rsidR="001941E2">
        <w:rPr>
          <w:rFonts w:eastAsia="Times New Roman"/>
          <w:i/>
          <w:iCs/>
          <w:sz w:val="24"/>
          <w:szCs w:val="24"/>
        </w:rPr>
        <w:t xml:space="preserve"> </w:t>
      </w:r>
      <w:r w:rsidRPr="007136C2">
        <w:rPr>
          <w:rFonts w:eastAsia="Times New Roman"/>
          <w:i/>
          <w:iCs/>
          <w:sz w:val="24"/>
          <w:szCs w:val="24"/>
        </w:rPr>
        <w:t>определена</w:t>
      </w:r>
      <w:r w:rsidR="001941E2">
        <w:rPr>
          <w:rFonts w:eastAsia="Times New Roman"/>
          <w:i/>
          <w:iCs/>
          <w:sz w:val="24"/>
          <w:szCs w:val="24"/>
        </w:rPr>
        <w:t xml:space="preserve"> </w:t>
      </w:r>
      <w:r w:rsidRPr="007136C2">
        <w:rPr>
          <w:rFonts w:eastAsia="Times New Roman"/>
          <w:i/>
          <w:iCs/>
          <w:sz w:val="24"/>
          <w:szCs w:val="24"/>
        </w:rPr>
        <w:t>необходимость</w:t>
      </w:r>
      <w:r w:rsidR="001941E2">
        <w:rPr>
          <w:rFonts w:eastAsia="Times New Roman"/>
          <w:i/>
          <w:iCs/>
          <w:sz w:val="24"/>
          <w:szCs w:val="24"/>
        </w:rPr>
        <w:t xml:space="preserve"> </w:t>
      </w:r>
      <w:r w:rsidRPr="007136C2">
        <w:rPr>
          <w:rFonts w:eastAsia="Times New Roman"/>
          <w:i/>
          <w:iCs/>
          <w:sz w:val="24"/>
          <w:szCs w:val="24"/>
        </w:rPr>
        <w:t>привлечение</w:t>
      </w:r>
      <w:r w:rsidR="001941E2">
        <w:rPr>
          <w:rFonts w:eastAsia="Times New Roman"/>
          <w:i/>
          <w:iCs/>
          <w:sz w:val="24"/>
          <w:szCs w:val="24"/>
        </w:rPr>
        <w:t xml:space="preserve"> </w:t>
      </w:r>
      <w:r w:rsidRPr="007136C2">
        <w:rPr>
          <w:rFonts w:eastAsia="Times New Roman"/>
          <w:i/>
          <w:iCs/>
          <w:sz w:val="24"/>
          <w:szCs w:val="24"/>
        </w:rPr>
        <w:t>медийных</w:t>
      </w:r>
      <w:r w:rsidR="001941E2">
        <w:rPr>
          <w:rFonts w:eastAsia="Times New Roman"/>
          <w:i/>
          <w:iCs/>
          <w:sz w:val="24"/>
          <w:szCs w:val="24"/>
        </w:rPr>
        <w:t xml:space="preserve"> </w:t>
      </w:r>
      <w:r w:rsidRPr="007136C2">
        <w:rPr>
          <w:rFonts w:eastAsia="Times New Roman"/>
          <w:i/>
          <w:iCs/>
          <w:sz w:val="24"/>
          <w:szCs w:val="24"/>
        </w:rPr>
        <w:t>личностей</w:t>
      </w:r>
      <w:r w:rsidR="001941E2">
        <w:rPr>
          <w:rFonts w:eastAsia="Times New Roman"/>
          <w:i/>
          <w:iCs/>
          <w:sz w:val="24"/>
          <w:szCs w:val="24"/>
        </w:rPr>
        <w:t xml:space="preserve"> </w:t>
      </w:r>
      <w:r w:rsidRPr="007136C2">
        <w:rPr>
          <w:rFonts w:eastAsia="Times New Roman"/>
          <w:i/>
          <w:iCs/>
          <w:sz w:val="24"/>
          <w:szCs w:val="24"/>
        </w:rPr>
        <w:t>и</w:t>
      </w:r>
      <w:r w:rsidR="001941E2">
        <w:rPr>
          <w:rFonts w:eastAsia="Times New Roman"/>
          <w:i/>
          <w:iCs/>
          <w:sz w:val="24"/>
          <w:szCs w:val="24"/>
        </w:rPr>
        <w:t xml:space="preserve"> </w:t>
      </w:r>
      <w:r w:rsidRPr="007136C2">
        <w:rPr>
          <w:rFonts w:eastAsia="Times New Roman"/>
          <w:i/>
          <w:iCs/>
          <w:sz w:val="24"/>
          <w:szCs w:val="24"/>
        </w:rPr>
        <w:t>развитие</w:t>
      </w:r>
      <w:r w:rsidR="001941E2">
        <w:rPr>
          <w:rFonts w:eastAsia="Times New Roman"/>
          <w:i/>
          <w:iCs/>
          <w:sz w:val="24"/>
          <w:szCs w:val="24"/>
        </w:rPr>
        <w:t xml:space="preserve"> </w:t>
      </w:r>
      <w:r w:rsidRPr="007136C2">
        <w:rPr>
          <w:rFonts w:eastAsia="Times New Roman"/>
          <w:i/>
          <w:iCs/>
          <w:sz w:val="24"/>
          <w:szCs w:val="24"/>
        </w:rPr>
        <w:t>рекламы</w:t>
      </w:r>
      <w:r w:rsidR="001941E2">
        <w:rPr>
          <w:rFonts w:eastAsia="Times New Roman"/>
          <w:i/>
          <w:iCs/>
          <w:sz w:val="24"/>
          <w:szCs w:val="24"/>
        </w:rPr>
        <w:t xml:space="preserve"> </w:t>
      </w:r>
      <w:r w:rsidRPr="007136C2">
        <w:rPr>
          <w:rFonts w:eastAsia="Times New Roman"/>
          <w:i/>
          <w:iCs/>
          <w:sz w:val="24"/>
          <w:szCs w:val="24"/>
        </w:rPr>
        <w:t>в</w:t>
      </w:r>
      <w:r w:rsidR="001941E2">
        <w:rPr>
          <w:rFonts w:eastAsia="Times New Roman"/>
          <w:i/>
          <w:iCs/>
          <w:sz w:val="24"/>
          <w:szCs w:val="24"/>
        </w:rPr>
        <w:t xml:space="preserve"> </w:t>
      </w:r>
      <w:r w:rsidRPr="007136C2">
        <w:rPr>
          <w:rFonts w:eastAsia="Times New Roman"/>
          <w:i/>
          <w:iCs/>
          <w:sz w:val="24"/>
          <w:szCs w:val="24"/>
        </w:rPr>
        <w:t>социальных</w:t>
      </w:r>
      <w:r w:rsidR="001941E2">
        <w:rPr>
          <w:rFonts w:eastAsia="Times New Roman"/>
          <w:i/>
          <w:iCs/>
          <w:sz w:val="24"/>
          <w:szCs w:val="24"/>
        </w:rPr>
        <w:t xml:space="preserve"> </w:t>
      </w:r>
      <w:r w:rsidRPr="007136C2">
        <w:rPr>
          <w:rFonts w:eastAsia="Times New Roman"/>
          <w:i/>
          <w:iCs/>
          <w:sz w:val="24"/>
          <w:szCs w:val="24"/>
        </w:rPr>
        <w:t>сетях.</w:t>
      </w:r>
    </w:p>
    <w:p w:rsidR="00D725BA" w:rsidRPr="007136C2" w:rsidRDefault="00333DC5" w:rsidP="00F43B07">
      <w:pPr>
        <w:tabs>
          <w:tab w:val="left" w:pos="5772"/>
          <w:tab w:val="left" w:pos="9638"/>
        </w:tabs>
        <w:rPr>
          <w:rFonts w:eastAsia="Times New Roman"/>
          <w:bCs/>
          <w:i/>
          <w:iCs/>
          <w:sz w:val="24"/>
          <w:szCs w:val="24"/>
        </w:rPr>
      </w:pPr>
      <w:r w:rsidRPr="007136C2">
        <w:rPr>
          <w:rFonts w:eastAsia="Times New Roman"/>
          <w:b/>
          <w:i/>
          <w:iCs/>
          <w:sz w:val="24"/>
          <w:szCs w:val="24"/>
        </w:rPr>
        <w:t>Ключевые</w:t>
      </w:r>
      <w:r w:rsidR="001941E2">
        <w:rPr>
          <w:rFonts w:eastAsia="Times New Roman"/>
          <w:b/>
          <w:i/>
          <w:iCs/>
          <w:sz w:val="24"/>
          <w:szCs w:val="24"/>
        </w:rPr>
        <w:t xml:space="preserve"> </w:t>
      </w:r>
      <w:r w:rsidRPr="007136C2">
        <w:rPr>
          <w:rFonts w:eastAsia="Times New Roman"/>
          <w:b/>
          <w:i/>
          <w:iCs/>
          <w:sz w:val="24"/>
          <w:szCs w:val="24"/>
        </w:rPr>
        <w:t>слова:</w:t>
      </w:r>
      <w:r w:rsidR="001941E2">
        <w:rPr>
          <w:rFonts w:eastAsia="Times New Roman"/>
          <w:b/>
          <w:i/>
          <w:iCs/>
          <w:sz w:val="24"/>
          <w:szCs w:val="24"/>
        </w:rPr>
        <w:t xml:space="preserve"> </w:t>
      </w:r>
      <w:r w:rsidRPr="007136C2">
        <w:rPr>
          <w:rFonts w:eastAsia="Times New Roman"/>
          <w:bCs/>
          <w:i/>
          <w:iCs/>
          <w:sz w:val="24"/>
          <w:szCs w:val="24"/>
        </w:rPr>
        <w:t>физическая</w:t>
      </w:r>
      <w:r w:rsidR="001941E2">
        <w:rPr>
          <w:rFonts w:eastAsia="Times New Roman"/>
          <w:bCs/>
          <w:i/>
          <w:iCs/>
          <w:sz w:val="24"/>
          <w:szCs w:val="24"/>
        </w:rPr>
        <w:t xml:space="preserve"> </w:t>
      </w:r>
      <w:r w:rsidRPr="007136C2">
        <w:rPr>
          <w:rFonts w:eastAsia="Times New Roman"/>
          <w:bCs/>
          <w:i/>
          <w:iCs/>
          <w:sz w:val="24"/>
          <w:szCs w:val="24"/>
        </w:rPr>
        <w:t>рекреация,</w:t>
      </w:r>
      <w:r w:rsidR="001941E2">
        <w:rPr>
          <w:rFonts w:eastAsia="Times New Roman"/>
          <w:bCs/>
          <w:i/>
          <w:iCs/>
          <w:sz w:val="24"/>
          <w:szCs w:val="24"/>
        </w:rPr>
        <w:t xml:space="preserve"> </w:t>
      </w:r>
      <w:r w:rsidRPr="007136C2">
        <w:rPr>
          <w:rFonts w:eastAsia="Times New Roman"/>
          <w:bCs/>
          <w:i/>
          <w:iCs/>
          <w:sz w:val="24"/>
          <w:szCs w:val="24"/>
        </w:rPr>
        <w:t>молодежь,</w:t>
      </w:r>
      <w:r w:rsidR="001941E2">
        <w:rPr>
          <w:rFonts w:eastAsia="Times New Roman"/>
          <w:bCs/>
          <w:i/>
          <w:iCs/>
          <w:sz w:val="24"/>
          <w:szCs w:val="24"/>
        </w:rPr>
        <w:t xml:space="preserve"> </w:t>
      </w:r>
      <w:r w:rsidRPr="007136C2">
        <w:rPr>
          <w:rFonts w:eastAsia="Times New Roman"/>
          <w:bCs/>
          <w:i/>
          <w:iCs/>
          <w:sz w:val="24"/>
          <w:szCs w:val="24"/>
        </w:rPr>
        <w:t>массовые</w:t>
      </w:r>
      <w:r w:rsidR="001941E2">
        <w:rPr>
          <w:rFonts w:eastAsia="Times New Roman"/>
          <w:bCs/>
          <w:i/>
          <w:iCs/>
          <w:sz w:val="24"/>
          <w:szCs w:val="24"/>
        </w:rPr>
        <w:t xml:space="preserve"> </w:t>
      </w:r>
      <w:r w:rsidRPr="007136C2">
        <w:rPr>
          <w:rFonts w:eastAsia="Times New Roman"/>
          <w:bCs/>
          <w:i/>
          <w:iCs/>
          <w:sz w:val="24"/>
          <w:szCs w:val="24"/>
        </w:rPr>
        <w:t>соревнования,</w:t>
      </w:r>
      <w:r w:rsidR="001941E2">
        <w:rPr>
          <w:rFonts w:eastAsia="Times New Roman"/>
          <w:bCs/>
          <w:i/>
          <w:iCs/>
          <w:sz w:val="24"/>
          <w:szCs w:val="24"/>
        </w:rPr>
        <w:t xml:space="preserve"> </w:t>
      </w:r>
      <w:r w:rsidRPr="007136C2">
        <w:rPr>
          <w:rFonts w:eastAsia="Times New Roman"/>
          <w:bCs/>
          <w:i/>
          <w:iCs/>
          <w:sz w:val="24"/>
          <w:szCs w:val="24"/>
        </w:rPr>
        <w:t>проект</w:t>
      </w:r>
      <w:r w:rsidR="001941E2">
        <w:rPr>
          <w:rFonts w:eastAsia="Times New Roman"/>
          <w:bCs/>
          <w:i/>
          <w:iCs/>
          <w:sz w:val="24"/>
          <w:szCs w:val="24"/>
        </w:rPr>
        <w:t xml:space="preserve"> </w:t>
      </w:r>
      <w:r w:rsidRPr="007136C2">
        <w:rPr>
          <w:rFonts w:eastAsia="Times New Roman"/>
          <w:bCs/>
          <w:i/>
          <w:iCs/>
          <w:sz w:val="24"/>
          <w:szCs w:val="24"/>
        </w:rPr>
        <w:t>«Лига</w:t>
      </w:r>
      <w:r w:rsidR="001941E2">
        <w:rPr>
          <w:rFonts w:eastAsia="Times New Roman"/>
          <w:bCs/>
          <w:i/>
          <w:iCs/>
          <w:sz w:val="24"/>
          <w:szCs w:val="24"/>
        </w:rPr>
        <w:t xml:space="preserve"> </w:t>
      </w:r>
      <w:r w:rsidRPr="007136C2">
        <w:rPr>
          <w:rFonts w:eastAsia="Times New Roman"/>
          <w:bCs/>
          <w:i/>
          <w:iCs/>
          <w:sz w:val="24"/>
          <w:szCs w:val="24"/>
        </w:rPr>
        <w:t>героев»</w:t>
      </w:r>
    </w:p>
    <w:p w:rsidR="00D725BA" w:rsidRPr="007136C2" w:rsidRDefault="00D725BA" w:rsidP="00F43B07">
      <w:pPr>
        <w:tabs>
          <w:tab w:val="left" w:pos="5772"/>
          <w:tab w:val="left" w:pos="9638"/>
        </w:tabs>
        <w:rPr>
          <w:rFonts w:eastAsia="Times New Roman"/>
          <w:bCs/>
          <w:i/>
          <w:iCs/>
          <w:sz w:val="24"/>
          <w:szCs w:val="24"/>
        </w:rPr>
      </w:pPr>
    </w:p>
    <w:p w:rsidR="00D725BA" w:rsidRPr="00712902" w:rsidRDefault="00333DC5" w:rsidP="00F43B07">
      <w:pPr>
        <w:widowControl w:val="0"/>
        <w:tabs>
          <w:tab w:val="left" w:pos="9638"/>
        </w:tabs>
        <w:rPr>
          <w:spacing w:val="-4"/>
        </w:rPr>
      </w:pPr>
      <w:r w:rsidRPr="00712902">
        <w:rPr>
          <w:spacing w:val="-4"/>
        </w:rPr>
        <w:t>Важнейшим</w:t>
      </w:r>
      <w:r w:rsidR="001941E2" w:rsidRPr="00712902">
        <w:rPr>
          <w:spacing w:val="-4"/>
        </w:rPr>
        <w:t xml:space="preserve"> </w:t>
      </w:r>
      <w:r w:rsidRPr="00712902">
        <w:rPr>
          <w:spacing w:val="-4"/>
        </w:rPr>
        <w:t>фактором</w:t>
      </w:r>
      <w:r w:rsidR="001941E2" w:rsidRPr="00712902">
        <w:rPr>
          <w:spacing w:val="-4"/>
        </w:rPr>
        <w:t xml:space="preserve"> </w:t>
      </w:r>
      <w:r w:rsidRPr="00712902">
        <w:rPr>
          <w:spacing w:val="-4"/>
        </w:rPr>
        <w:t>сбережения</w:t>
      </w:r>
      <w:r w:rsidR="001941E2" w:rsidRPr="00712902">
        <w:rPr>
          <w:spacing w:val="-4"/>
        </w:rPr>
        <w:t xml:space="preserve"> </w:t>
      </w:r>
      <w:r w:rsidRPr="00712902">
        <w:rPr>
          <w:spacing w:val="-4"/>
        </w:rPr>
        <w:t>здоровья</w:t>
      </w:r>
      <w:r w:rsidR="001941E2" w:rsidRPr="00712902">
        <w:rPr>
          <w:spacing w:val="-4"/>
        </w:rPr>
        <w:t xml:space="preserve"> </w:t>
      </w:r>
      <w:r w:rsidRPr="00712902">
        <w:rPr>
          <w:spacing w:val="-4"/>
        </w:rPr>
        <w:t>в</w:t>
      </w:r>
      <w:r w:rsidR="001941E2" w:rsidRPr="00712902">
        <w:rPr>
          <w:spacing w:val="-4"/>
        </w:rPr>
        <w:t xml:space="preserve"> </w:t>
      </w:r>
      <w:r w:rsidRPr="00712902">
        <w:rPr>
          <w:spacing w:val="-4"/>
        </w:rPr>
        <w:t>любом</w:t>
      </w:r>
      <w:r w:rsidR="001941E2" w:rsidRPr="00712902">
        <w:rPr>
          <w:spacing w:val="-4"/>
        </w:rPr>
        <w:t xml:space="preserve"> </w:t>
      </w:r>
      <w:r w:rsidRPr="00712902">
        <w:rPr>
          <w:spacing w:val="-4"/>
        </w:rPr>
        <w:t>возрасте</w:t>
      </w:r>
      <w:r w:rsidR="001941E2" w:rsidRPr="00712902">
        <w:rPr>
          <w:spacing w:val="-4"/>
        </w:rPr>
        <w:t xml:space="preserve"> </w:t>
      </w:r>
      <w:r w:rsidRPr="00712902">
        <w:rPr>
          <w:spacing w:val="-4"/>
        </w:rPr>
        <w:t>является</w:t>
      </w:r>
      <w:r w:rsidR="001941E2" w:rsidRPr="00712902">
        <w:rPr>
          <w:spacing w:val="-4"/>
        </w:rPr>
        <w:t xml:space="preserve"> </w:t>
      </w:r>
      <w:r w:rsidRPr="00712902">
        <w:rPr>
          <w:spacing w:val="-4"/>
        </w:rPr>
        <w:t>соблюдение</w:t>
      </w:r>
      <w:r w:rsidR="001941E2" w:rsidRPr="00712902">
        <w:rPr>
          <w:spacing w:val="-4"/>
        </w:rPr>
        <w:t xml:space="preserve"> </w:t>
      </w:r>
      <w:r w:rsidRPr="00712902">
        <w:rPr>
          <w:spacing w:val="-4"/>
        </w:rPr>
        <w:t>человеком</w:t>
      </w:r>
      <w:r w:rsidR="001941E2" w:rsidRPr="00712902">
        <w:rPr>
          <w:spacing w:val="-4"/>
        </w:rPr>
        <w:t xml:space="preserve"> </w:t>
      </w:r>
      <w:r w:rsidRPr="00712902">
        <w:rPr>
          <w:spacing w:val="-4"/>
        </w:rPr>
        <w:t>здорового</w:t>
      </w:r>
      <w:r w:rsidR="001941E2" w:rsidRPr="00712902">
        <w:rPr>
          <w:spacing w:val="-4"/>
        </w:rPr>
        <w:t xml:space="preserve"> </w:t>
      </w:r>
      <w:r w:rsidRPr="00712902">
        <w:rPr>
          <w:spacing w:val="-4"/>
        </w:rPr>
        <w:t>образа</w:t>
      </w:r>
      <w:r w:rsidR="001941E2" w:rsidRPr="00712902">
        <w:rPr>
          <w:spacing w:val="-4"/>
        </w:rPr>
        <w:t xml:space="preserve"> </w:t>
      </w:r>
      <w:r w:rsidRPr="00712902">
        <w:rPr>
          <w:spacing w:val="-4"/>
        </w:rPr>
        <w:t>жизни,</w:t>
      </w:r>
      <w:r w:rsidR="001941E2" w:rsidRPr="00712902">
        <w:rPr>
          <w:spacing w:val="-4"/>
        </w:rPr>
        <w:t xml:space="preserve"> </w:t>
      </w:r>
      <w:r w:rsidRPr="00712902">
        <w:rPr>
          <w:spacing w:val="-4"/>
        </w:rPr>
        <w:t>концепция</w:t>
      </w:r>
      <w:r w:rsidR="001941E2" w:rsidRPr="00712902">
        <w:rPr>
          <w:spacing w:val="-4"/>
        </w:rPr>
        <w:t xml:space="preserve"> </w:t>
      </w:r>
      <w:r w:rsidRPr="00712902">
        <w:rPr>
          <w:spacing w:val="-4"/>
        </w:rPr>
        <w:t>которого</w:t>
      </w:r>
      <w:r w:rsidR="001941E2" w:rsidRPr="00712902">
        <w:rPr>
          <w:spacing w:val="-4"/>
        </w:rPr>
        <w:t xml:space="preserve"> </w:t>
      </w:r>
      <w:r w:rsidRPr="00712902">
        <w:rPr>
          <w:spacing w:val="-4"/>
        </w:rPr>
        <w:t>направлена</w:t>
      </w:r>
      <w:r w:rsidR="001941E2" w:rsidRPr="00712902">
        <w:rPr>
          <w:spacing w:val="-4"/>
        </w:rPr>
        <w:t xml:space="preserve"> </w:t>
      </w:r>
      <w:r w:rsidRPr="00712902">
        <w:rPr>
          <w:spacing w:val="-4"/>
        </w:rPr>
        <w:t>на</w:t>
      </w:r>
      <w:r w:rsidR="001941E2" w:rsidRPr="00712902">
        <w:rPr>
          <w:spacing w:val="-4"/>
        </w:rPr>
        <w:t xml:space="preserve"> </w:t>
      </w:r>
      <w:r w:rsidRPr="00712902">
        <w:rPr>
          <w:spacing w:val="-4"/>
        </w:rPr>
        <w:t>сохранение</w:t>
      </w:r>
      <w:r w:rsidR="001941E2" w:rsidRPr="00712902">
        <w:rPr>
          <w:spacing w:val="-4"/>
        </w:rPr>
        <w:t xml:space="preserve"> </w:t>
      </w:r>
      <w:r w:rsidRPr="00712902">
        <w:rPr>
          <w:spacing w:val="-4"/>
        </w:rPr>
        <w:t>здоровья</w:t>
      </w:r>
      <w:r w:rsidR="001941E2" w:rsidRPr="00712902">
        <w:rPr>
          <w:spacing w:val="-4"/>
        </w:rPr>
        <w:t xml:space="preserve"> </w:t>
      </w:r>
      <w:r w:rsidRPr="00712902">
        <w:rPr>
          <w:spacing w:val="-4"/>
        </w:rPr>
        <w:t>на</w:t>
      </w:r>
      <w:r w:rsidR="001941E2" w:rsidRPr="00712902">
        <w:rPr>
          <w:spacing w:val="-4"/>
        </w:rPr>
        <w:t xml:space="preserve"> </w:t>
      </w:r>
      <w:r w:rsidRPr="00712902">
        <w:rPr>
          <w:spacing w:val="-4"/>
        </w:rPr>
        <w:t>основе</w:t>
      </w:r>
      <w:r w:rsidR="001941E2" w:rsidRPr="00712902">
        <w:rPr>
          <w:spacing w:val="-4"/>
        </w:rPr>
        <w:t xml:space="preserve"> </w:t>
      </w:r>
      <w:r w:rsidRPr="00712902">
        <w:rPr>
          <w:spacing w:val="-4"/>
        </w:rPr>
        <w:t>ряда</w:t>
      </w:r>
      <w:r w:rsidR="001941E2" w:rsidRPr="00712902">
        <w:rPr>
          <w:spacing w:val="-4"/>
        </w:rPr>
        <w:t xml:space="preserve"> </w:t>
      </w:r>
      <w:r w:rsidRPr="00712902">
        <w:rPr>
          <w:spacing w:val="-4"/>
        </w:rPr>
        <w:t>факторов,</w:t>
      </w:r>
      <w:r w:rsidR="001941E2" w:rsidRPr="00712902">
        <w:rPr>
          <w:spacing w:val="-4"/>
        </w:rPr>
        <w:t xml:space="preserve"> </w:t>
      </w:r>
      <w:r w:rsidRPr="00712902">
        <w:rPr>
          <w:spacing w:val="-4"/>
        </w:rPr>
        <w:t>среди</w:t>
      </w:r>
      <w:r w:rsidR="001941E2" w:rsidRPr="00712902">
        <w:rPr>
          <w:spacing w:val="-4"/>
        </w:rPr>
        <w:t xml:space="preserve"> </w:t>
      </w:r>
      <w:r w:rsidRPr="00712902">
        <w:rPr>
          <w:spacing w:val="-4"/>
        </w:rPr>
        <w:t>которых</w:t>
      </w:r>
      <w:r w:rsidR="001941E2" w:rsidRPr="00712902">
        <w:rPr>
          <w:spacing w:val="-4"/>
        </w:rPr>
        <w:t xml:space="preserve"> </w:t>
      </w:r>
      <w:r w:rsidRPr="00712902">
        <w:rPr>
          <w:spacing w:val="-4"/>
        </w:rPr>
        <w:t>рационализация</w:t>
      </w:r>
      <w:r w:rsidR="001941E2" w:rsidRPr="00712902">
        <w:rPr>
          <w:spacing w:val="-4"/>
        </w:rPr>
        <w:t xml:space="preserve"> </w:t>
      </w:r>
      <w:r w:rsidRPr="00712902">
        <w:rPr>
          <w:spacing w:val="-4"/>
        </w:rPr>
        <w:t>питания,</w:t>
      </w:r>
      <w:r w:rsidR="001941E2" w:rsidRPr="00712902">
        <w:rPr>
          <w:spacing w:val="-4"/>
        </w:rPr>
        <w:t xml:space="preserve"> </w:t>
      </w:r>
      <w:r w:rsidRPr="00712902">
        <w:rPr>
          <w:spacing w:val="-4"/>
        </w:rPr>
        <w:t>отказ</w:t>
      </w:r>
      <w:r w:rsidR="001941E2" w:rsidRPr="00712902">
        <w:rPr>
          <w:spacing w:val="-4"/>
        </w:rPr>
        <w:t xml:space="preserve"> </w:t>
      </w:r>
      <w:r w:rsidRPr="00712902">
        <w:rPr>
          <w:spacing w:val="-4"/>
        </w:rPr>
        <w:t>от</w:t>
      </w:r>
      <w:r w:rsidR="001941E2" w:rsidRPr="00712902">
        <w:rPr>
          <w:spacing w:val="-4"/>
        </w:rPr>
        <w:t xml:space="preserve"> </w:t>
      </w:r>
      <w:r w:rsidRPr="00712902">
        <w:rPr>
          <w:spacing w:val="-4"/>
        </w:rPr>
        <w:t>вредных</w:t>
      </w:r>
      <w:r w:rsidR="001941E2" w:rsidRPr="00712902">
        <w:rPr>
          <w:spacing w:val="-4"/>
        </w:rPr>
        <w:t xml:space="preserve"> </w:t>
      </w:r>
      <w:r w:rsidRPr="00712902">
        <w:rPr>
          <w:spacing w:val="-4"/>
        </w:rPr>
        <w:t>привычек,</w:t>
      </w:r>
      <w:r w:rsidR="001941E2" w:rsidRPr="00712902">
        <w:rPr>
          <w:spacing w:val="-4"/>
        </w:rPr>
        <w:t xml:space="preserve"> </w:t>
      </w:r>
      <w:r w:rsidRPr="00712902">
        <w:rPr>
          <w:spacing w:val="-4"/>
        </w:rPr>
        <w:t>поддержание</w:t>
      </w:r>
      <w:r w:rsidR="001941E2" w:rsidRPr="00712902">
        <w:rPr>
          <w:spacing w:val="-4"/>
        </w:rPr>
        <w:t xml:space="preserve"> </w:t>
      </w:r>
      <w:r w:rsidRPr="00712902">
        <w:rPr>
          <w:spacing w:val="-4"/>
        </w:rPr>
        <w:t>оптимального</w:t>
      </w:r>
      <w:r w:rsidR="001941E2" w:rsidRPr="00712902">
        <w:rPr>
          <w:spacing w:val="-4"/>
        </w:rPr>
        <w:t xml:space="preserve"> </w:t>
      </w:r>
      <w:r w:rsidRPr="00712902">
        <w:rPr>
          <w:spacing w:val="-4"/>
        </w:rPr>
        <w:t>двигательного</w:t>
      </w:r>
      <w:r w:rsidR="001941E2" w:rsidRPr="00712902">
        <w:rPr>
          <w:spacing w:val="-4"/>
        </w:rPr>
        <w:t xml:space="preserve"> </w:t>
      </w:r>
      <w:r w:rsidRPr="00712902">
        <w:rPr>
          <w:spacing w:val="-4"/>
        </w:rPr>
        <w:t>режима.</w:t>
      </w:r>
      <w:r w:rsidR="001941E2" w:rsidRPr="00712902">
        <w:rPr>
          <w:spacing w:val="-4"/>
        </w:rPr>
        <w:t xml:space="preserve"> </w:t>
      </w:r>
      <w:r w:rsidRPr="00712902">
        <w:rPr>
          <w:rFonts w:eastAsia="Times New Roman"/>
          <w:spacing w:val="-4"/>
        </w:rPr>
        <w:t>В</w:t>
      </w:r>
      <w:r w:rsidR="001941E2" w:rsidRPr="00712902">
        <w:rPr>
          <w:rFonts w:eastAsia="Times New Roman"/>
          <w:spacing w:val="-4"/>
        </w:rPr>
        <w:t xml:space="preserve"> </w:t>
      </w:r>
      <w:r w:rsidRPr="00712902">
        <w:rPr>
          <w:rFonts w:eastAsia="Times New Roman"/>
          <w:spacing w:val="-4"/>
        </w:rPr>
        <w:t>современном</w:t>
      </w:r>
      <w:r w:rsidR="001941E2" w:rsidRPr="00712902">
        <w:rPr>
          <w:rFonts w:eastAsia="Times New Roman"/>
          <w:spacing w:val="-4"/>
        </w:rPr>
        <w:t xml:space="preserve"> </w:t>
      </w:r>
      <w:r w:rsidRPr="00712902">
        <w:rPr>
          <w:rFonts w:eastAsia="Times New Roman"/>
          <w:spacing w:val="-4"/>
        </w:rPr>
        <w:t>обществе</w:t>
      </w:r>
      <w:r w:rsidR="001941E2" w:rsidRPr="00712902">
        <w:rPr>
          <w:rFonts w:eastAsia="Times New Roman"/>
          <w:spacing w:val="-4"/>
        </w:rPr>
        <w:t xml:space="preserve"> </w:t>
      </w:r>
      <w:r w:rsidRPr="00712902">
        <w:rPr>
          <w:spacing w:val="-4"/>
        </w:rPr>
        <w:t>отмечается</w:t>
      </w:r>
      <w:r w:rsidR="001941E2" w:rsidRPr="00712902">
        <w:rPr>
          <w:spacing w:val="-4"/>
        </w:rPr>
        <w:t xml:space="preserve"> </w:t>
      </w:r>
      <w:r w:rsidRPr="00712902">
        <w:rPr>
          <w:spacing w:val="-4"/>
        </w:rPr>
        <w:t>отрицательная</w:t>
      </w:r>
      <w:r w:rsidR="001941E2" w:rsidRPr="00712902">
        <w:rPr>
          <w:spacing w:val="-4"/>
        </w:rPr>
        <w:t xml:space="preserve"> </w:t>
      </w:r>
      <w:r w:rsidRPr="00712902">
        <w:rPr>
          <w:spacing w:val="-4"/>
        </w:rPr>
        <w:t>динамика,</w:t>
      </w:r>
      <w:r w:rsidR="001941E2" w:rsidRPr="00712902">
        <w:rPr>
          <w:spacing w:val="-4"/>
        </w:rPr>
        <w:t xml:space="preserve"> </w:t>
      </w:r>
      <w:r w:rsidRPr="00712902">
        <w:rPr>
          <w:spacing w:val="-4"/>
        </w:rPr>
        <w:t>связанная</w:t>
      </w:r>
      <w:r w:rsidR="001941E2" w:rsidRPr="00712902">
        <w:rPr>
          <w:spacing w:val="-4"/>
        </w:rPr>
        <w:t xml:space="preserve"> </w:t>
      </w:r>
      <w:r w:rsidRPr="00712902">
        <w:rPr>
          <w:spacing w:val="-4"/>
        </w:rPr>
        <w:t>с</w:t>
      </w:r>
      <w:r w:rsidR="001941E2" w:rsidRPr="00712902">
        <w:rPr>
          <w:spacing w:val="-4"/>
        </w:rPr>
        <w:t xml:space="preserve"> </w:t>
      </w:r>
      <w:r w:rsidRPr="00712902">
        <w:rPr>
          <w:spacing w:val="-4"/>
        </w:rPr>
        <w:t>ухудшением</w:t>
      </w:r>
      <w:r w:rsidR="001941E2" w:rsidRPr="00712902">
        <w:rPr>
          <w:spacing w:val="-4"/>
        </w:rPr>
        <w:t xml:space="preserve"> </w:t>
      </w:r>
      <w:r w:rsidRPr="00712902">
        <w:rPr>
          <w:spacing w:val="-4"/>
        </w:rPr>
        <w:t>социально-экономических</w:t>
      </w:r>
      <w:r w:rsidR="001941E2" w:rsidRPr="00712902">
        <w:rPr>
          <w:spacing w:val="-4"/>
        </w:rPr>
        <w:t xml:space="preserve"> </w:t>
      </w:r>
      <w:r w:rsidRPr="00712902">
        <w:rPr>
          <w:spacing w:val="-4"/>
        </w:rPr>
        <w:t>и</w:t>
      </w:r>
      <w:r w:rsidR="001941E2" w:rsidRPr="00712902">
        <w:rPr>
          <w:spacing w:val="-4"/>
        </w:rPr>
        <w:t xml:space="preserve"> </w:t>
      </w:r>
      <w:r w:rsidRPr="00712902">
        <w:rPr>
          <w:spacing w:val="-4"/>
        </w:rPr>
        <w:t>экологических</w:t>
      </w:r>
      <w:r w:rsidR="001941E2" w:rsidRPr="00712902">
        <w:rPr>
          <w:spacing w:val="-4"/>
        </w:rPr>
        <w:t xml:space="preserve"> </w:t>
      </w:r>
      <w:r w:rsidRPr="00712902">
        <w:rPr>
          <w:spacing w:val="-4"/>
        </w:rPr>
        <w:t>условий</w:t>
      </w:r>
      <w:r w:rsidR="001941E2" w:rsidRPr="00712902">
        <w:rPr>
          <w:spacing w:val="-4"/>
        </w:rPr>
        <w:t xml:space="preserve"> </w:t>
      </w:r>
      <w:r w:rsidRPr="00712902">
        <w:rPr>
          <w:spacing w:val="-4"/>
        </w:rPr>
        <w:t>жизни</w:t>
      </w:r>
      <w:r w:rsidR="001941E2" w:rsidRPr="00712902">
        <w:rPr>
          <w:spacing w:val="-4"/>
        </w:rPr>
        <w:t xml:space="preserve"> </w:t>
      </w:r>
      <w:r w:rsidRPr="00712902">
        <w:rPr>
          <w:spacing w:val="-4"/>
        </w:rPr>
        <w:t>и</w:t>
      </w:r>
      <w:r w:rsidR="001941E2" w:rsidRPr="00712902">
        <w:rPr>
          <w:spacing w:val="-4"/>
        </w:rPr>
        <w:t xml:space="preserve"> </w:t>
      </w:r>
      <w:r w:rsidRPr="00712902">
        <w:rPr>
          <w:spacing w:val="-4"/>
        </w:rPr>
        <w:t>снижениям</w:t>
      </w:r>
      <w:r w:rsidR="001941E2" w:rsidRPr="00712902">
        <w:rPr>
          <w:spacing w:val="-4"/>
        </w:rPr>
        <w:t xml:space="preserve"> </w:t>
      </w:r>
      <w:r w:rsidRPr="00712902">
        <w:rPr>
          <w:spacing w:val="-4"/>
        </w:rPr>
        <w:t>интереса</w:t>
      </w:r>
      <w:r w:rsidR="001941E2" w:rsidRPr="00712902">
        <w:rPr>
          <w:spacing w:val="-4"/>
        </w:rPr>
        <w:t xml:space="preserve"> </w:t>
      </w:r>
      <w:r w:rsidRPr="00712902">
        <w:rPr>
          <w:spacing w:val="-4"/>
        </w:rPr>
        <w:t>к</w:t>
      </w:r>
      <w:r w:rsidR="001941E2" w:rsidRPr="00712902">
        <w:rPr>
          <w:spacing w:val="-4"/>
        </w:rPr>
        <w:t xml:space="preserve"> </w:t>
      </w:r>
      <w:r w:rsidRPr="00712902">
        <w:rPr>
          <w:spacing w:val="-4"/>
        </w:rPr>
        <w:t>рекреативно-оздоровительной</w:t>
      </w:r>
      <w:r w:rsidR="001941E2" w:rsidRPr="00712902">
        <w:rPr>
          <w:spacing w:val="-4"/>
        </w:rPr>
        <w:t xml:space="preserve"> </w:t>
      </w:r>
      <w:r w:rsidRPr="00712902">
        <w:rPr>
          <w:spacing w:val="-4"/>
        </w:rPr>
        <w:t>деятельности.</w:t>
      </w:r>
      <w:r w:rsidR="001941E2" w:rsidRPr="00712902">
        <w:rPr>
          <w:spacing w:val="-4"/>
        </w:rPr>
        <w:t xml:space="preserve"> </w:t>
      </w:r>
      <w:r w:rsidRPr="00712902">
        <w:rPr>
          <w:spacing w:val="-4"/>
        </w:rPr>
        <w:t>От</w:t>
      </w:r>
      <w:r w:rsidR="001941E2" w:rsidRPr="00712902">
        <w:rPr>
          <w:spacing w:val="-4"/>
        </w:rPr>
        <w:t xml:space="preserve"> </w:t>
      </w:r>
      <w:r w:rsidRPr="00712902">
        <w:rPr>
          <w:spacing w:val="-4"/>
        </w:rPr>
        <w:t>уровня</w:t>
      </w:r>
      <w:r w:rsidR="001941E2" w:rsidRPr="00712902">
        <w:rPr>
          <w:spacing w:val="-4"/>
        </w:rPr>
        <w:t xml:space="preserve"> </w:t>
      </w:r>
      <w:r w:rsidRPr="00712902">
        <w:rPr>
          <w:spacing w:val="-4"/>
        </w:rPr>
        <w:t>физического</w:t>
      </w:r>
      <w:r w:rsidR="001941E2" w:rsidRPr="00712902">
        <w:rPr>
          <w:spacing w:val="-4"/>
        </w:rPr>
        <w:t xml:space="preserve"> </w:t>
      </w:r>
      <w:r w:rsidRPr="00712902">
        <w:rPr>
          <w:spacing w:val="-4"/>
        </w:rPr>
        <w:t>развития</w:t>
      </w:r>
      <w:r w:rsidR="001941E2" w:rsidRPr="00712902">
        <w:rPr>
          <w:spacing w:val="-4"/>
        </w:rPr>
        <w:t xml:space="preserve"> </w:t>
      </w:r>
      <w:r w:rsidRPr="00712902">
        <w:rPr>
          <w:spacing w:val="-4"/>
        </w:rPr>
        <w:t>во</w:t>
      </w:r>
      <w:r w:rsidR="001941E2" w:rsidRPr="00712902">
        <w:rPr>
          <w:spacing w:val="-4"/>
        </w:rPr>
        <w:t xml:space="preserve"> </w:t>
      </w:r>
      <w:r w:rsidRPr="00712902">
        <w:rPr>
          <w:spacing w:val="-4"/>
        </w:rPr>
        <w:t>многом</w:t>
      </w:r>
      <w:r w:rsidR="001941E2" w:rsidRPr="00712902">
        <w:rPr>
          <w:spacing w:val="-4"/>
        </w:rPr>
        <w:t xml:space="preserve"> </w:t>
      </w:r>
      <w:r w:rsidRPr="00712902">
        <w:rPr>
          <w:spacing w:val="-4"/>
        </w:rPr>
        <w:t>зависит</w:t>
      </w:r>
      <w:r w:rsidR="001941E2" w:rsidRPr="00712902">
        <w:rPr>
          <w:spacing w:val="-4"/>
        </w:rPr>
        <w:t xml:space="preserve"> </w:t>
      </w:r>
      <w:r w:rsidRPr="00712902">
        <w:rPr>
          <w:spacing w:val="-4"/>
        </w:rPr>
        <w:t>эффективность</w:t>
      </w:r>
      <w:r w:rsidR="001941E2" w:rsidRPr="00712902">
        <w:rPr>
          <w:spacing w:val="-4"/>
        </w:rPr>
        <w:t xml:space="preserve"> </w:t>
      </w:r>
      <w:r w:rsidRPr="00712902">
        <w:rPr>
          <w:spacing w:val="-4"/>
        </w:rPr>
        <w:t>профессиональной</w:t>
      </w:r>
      <w:r w:rsidR="001941E2" w:rsidRPr="00712902">
        <w:rPr>
          <w:spacing w:val="-4"/>
        </w:rPr>
        <w:t xml:space="preserve"> </w:t>
      </w:r>
      <w:r w:rsidRPr="00712902">
        <w:rPr>
          <w:spacing w:val="-4"/>
        </w:rPr>
        <w:t>деятельности</w:t>
      </w:r>
      <w:r w:rsidR="001941E2" w:rsidRPr="00712902">
        <w:rPr>
          <w:spacing w:val="-4"/>
        </w:rPr>
        <w:t xml:space="preserve"> </w:t>
      </w:r>
      <w:r w:rsidRPr="00712902">
        <w:rPr>
          <w:spacing w:val="-4"/>
        </w:rPr>
        <w:t>и</w:t>
      </w:r>
      <w:r w:rsidR="001941E2" w:rsidRPr="00712902">
        <w:rPr>
          <w:spacing w:val="-4"/>
        </w:rPr>
        <w:t xml:space="preserve"> </w:t>
      </w:r>
      <w:r w:rsidRPr="00712902">
        <w:rPr>
          <w:spacing w:val="-4"/>
        </w:rPr>
        <w:t>качества</w:t>
      </w:r>
      <w:r w:rsidR="001941E2" w:rsidRPr="00712902">
        <w:rPr>
          <w:spacing w:val="-4"/>
        </w:rPr>
        <w:t xml:space="preserve"> </w:t>
      </w:r>
      <w:r w:rsidRPr="00712902">
        <w:rPr>
          <w:spacing w:val="-4"/>
        </w:rPr>
        <w:t>жизни</w:t>
      </w:r>
      <w:r w:rsidR="001941E2" w:rsidRPr="00712902">
        <w:rPr>
          <w:spacing w:val="-4"/>
        </w:rPr>
        <w:t xml:space="preserve"> </w:t>
      </w:r>
      <w:r w:rsidRPr="00712902">
        <w:rPr>
          <w:spacing w:val="-4"/>
        </w:rPr>
        <w:t>в</w:t>
      </w:r>
      <w:r w:rsidR="001941E2" w:rsidRPr="00712902">
        <w:rPr>
          <w:spacing w:val="-4"/>
        </w:rPr>
        <w:t xml:space="preserve"> </w:t>
      </w:r>
      <w:r w:rsidRPr="00712902">
        <w:rPr>
          <w:spacing w:val="-4"/>
        </w:rPr>
        <w:t>целом</w:t>
      </w:r>
      <w:r w:rsidR="001941E2" w:rsidRPr="00712902">
        <w:rPr>
          <w:spacing w:val="-4"/>
        </w:rPr>
        <w:t xml:space="preserve"> </w:t>
      </w:r>
      <w:r w:rsidRPr="00712902">
        <w:rPr>
          <w:spacing w:val="-4"/>
        </w:rPr>
        <w:t>[4].</w:t>
      </w:r>
    </w:p>
    <w:p w:rsidR="00D725BA" w:rsidRPr="007136C2" w:rsidRDefault="00333DC5" w:rsidP="00F43B07">
      <w:pPr>
        <w:widowControl w:val="0"/>
        <w:tabs>
          <w:tab w:val="left" w:pos="9638"/>
        </w:tabs>
      </w:pPr>
      <w:r w:rsidRPr="007136C2">
        <w:t>Рассматривая</w:t>
      </w:r>
      <w:r w:rsidR="001941E2">
        <w:t xml:space="preserve"> </w:t>
      </w:r>
      <w:r w:rsidRPr="007136C2">
        <w:rPr>
          <w:bCs/>
        </w:rPr>
        <w:t>проблему</w:t>
      </w:r>
      <w:r w:rsidR="001941E2">
        <w:t xml:space="preserve"> </w:t>
      </w:r>
      <w:r w:rsidRPr="007136C2">
        <w:t>здоровья</w:t>
      </w:r>
      <w:r w:rsidR="001941E2">
        <w:t xml:space="preserve"> </w:t>
      </w:r>
      <w:r w:rsidRPr="007136C2">
        <w:t>современной</w:t>
      </w:r>
      <w:r w:rsidR="001941E2">
        <w:t xml:space="preserve"> </w:t>
      </w:r>
      <w:r w:rsidRPr="007136C2">
        <w:t>молодежи</w:t>
      </w:r>
      <w:r w:rsidR="001941E2">
        <w:t xml:space="preserve"> </w:t>
      </w:r>
      <w:r w:rsidRPr="007136C2">
        <w:t>и</w:t>
      </w:r>
      <w:r w:rsidR="001941E2">
        <w:t xml:space="preserve"> </w:t>
      </w:r>
      <w:r w:rsidRPr="007136C2">
        <w:t>проведения</w:t>
      </w:r>
      <w:r w:rsidR="001941E2">
        <w:t xml:space="preserve"> </w:t>
      </w:r>
      <w:r w:rsidRPr="007136C2">
        <w:t>регулярных</w:t>
      </w:r>
      <w:r w:rsidR="001941E2">
        <w:t xml:space="preserve"> </w:t>
      </w:r>
      <w:r w:rsidRPr="007136C2">
        <w:t>занятий</w:t>
      </w:r>
      <w:r w:rsidR="001941E2">
        <w:t xml:space="preserve"> </w:t>
      </w:r>
      <w:r w:rsidRPr="007136C2">
        <w:t>физическими</w:t>
      </w:r>
      <w:r w:rsidR="001941E2">
        <w:t xml:space="preserve"> </w:t>
      </w:r>
      <w:r w:rsidRPr="007136C2">
        <w:t>упражнениями,</w:t>
      </w:r>
      <w:r w:rsidR="001941E2">
        <w:t xml:space="preserve"> </w:t>
      </w:r>
      <w:r w:rsidRPr="007136C2">
        <w:t>в</w:t>
      </w:r>
      <w:r w:rsidR="001941E2">
        <w:t xml:space="preserve"> </w:t>
      </w:r>
      <w:r w:rsidRPr="007136C2">
        <w:t>настоящее</w:t>
      </w:r>
      <w:r w:rsidR="001941E2">
        <w:t xml:space="preserve"> </w:t>
      </w:r>
      <w:r w:rsidRPr="007136C2">
        <w:t>время</w:t>
      </w:r>
      <w:r w:rsidR="001941E2">
        <w:t xml:space="preserve"> </w:t>
      </w:r>
      <w:r w:rsidRPr="007136C2">
        <w:t>существует</w:t>
      </w:r>
      <w:r w:rsidR="001941E2">
        <w:t xml:space="preserve"> </w:t>
      </w:r>
      <w:r w:rsidRPr="007136C2">
        <w:t>необходимость</w:t>
      </w:r>
      <w:r w:rsidR="001941E2">
        <w:t xml:space="preserve"> </w:t>
      </w:r>
      <w:r w:rsidRPr="007136C2">
        <w:rPr>
          <w:rFonts w:eastAsia="Times New Roman"/>
        </w:rPr>
        <w:t>характеристики</w:t>
      </w:r>
      <w:r w:rsidR="001941E2">
        <w:rPr>
          <w:rFonts w:eastAsia="Times New Roman"/>
        </w:rPr>
        <w:t xml:space="preserve"> </w:t>
      </w:r>
      <w:r w:rsidRPr="007136C2">
        <w:rPr>
          <w:rFonts w:eastAsia="Times New Roman"/>
        </w:rPr>
        <w:t>рекреативно-оздоровительной</w:t>
      </w:r>
      <w:r w:rsidR="001941E2">
        <w:rPr>
          <w:rFonts w:eastAsia="Times New Roman"/>
        </w:rPr>
        <w:t xml:space="preserve"> </w:t>
      </w:r>
      <w:r w:rsidRPr="007136C2">
        <w:rPr>
          <w:rFonts w:eastAsia="Times New Roman"/>
        </w:rPr>
        <w:t>деятельности</w:t>
      </w:r>
      <w:r w:rsidR="001941E2">
        <w:rPr>
          <w:rFonts w:eastAsia="Times New Roman"/>
        </w:rPr>
        <w:t xml:space="preserve"> </w:t>
      </w:r>
      <w:r w:rsidRPr="007136C2">
        <w:rPr>
          <w:rFonts w:eastAsia="Times New Roman"/>
        </w:rPr>
        <w:t>молодежи</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путей</w:t>
      </w:r>
      <w:r w:rsidR="001941E2">
        <w:rPr>
          <w:rFonts w:eastAsia="Times New Roman"/>
        </w:rPr>
        <w:t xml:space="preserve"> </w:t>
      </w:r>
      <w:r w:rsidRPr="007136C2">
        <w:rPr>
          <w:rFonts w:eastAsia="Times New Roman"/>
        </w:rPr>
        <w:t>повышения</w:t>
      </w:r>
      <w:r w:rsidR="001941E2">
        <w:rPr>
          <w:rFonts w:eastAsia="Times New Roman"/>
        </w:rPr>
        <w:t xml:space="preserve"> </w:t>
      </w:r>
      <w:r w:rsidRPr="007136C2">
        <w:rPr>
          <w:rFonts w:eastAsia="Times New Roman"/>
        </w:rPr>
        <w:t>ее</w:t>
      </w:r>
      <w:r w:rsidR="001941E2">
        <w:rPr>
          <w:rFonts w:eastAsia="Times New Roman"/>
        </w:rPr>
        <w:t xml:space="preserve"> </w:t>
      </w:r>
      <w:r w:rsidRPr="007136C2">
        <w:rPr>
          <w:rFonts w:eastAsia="Times New Roman"/>
        </w:rPr>
        <w:t>эффективности,</w:t>
      </w:r>
      <w:r w:rsidR="001941E2">
        <w:rPr>
          <w:rFonts w:eastAsia="Times New Roman"/>
        </w:rPr>
        <w:t xml:space="preserve"> </w:t>
      </w:r>
      <w:r w:rsidRPr="007136C2">
        <w:rPr>
          <w:rFonts w:eastAsia="Times New Roman"/>
        </w:rPr>
        <w:t>а</w:t>
      </w:r>
      <w:r w:rsidR="001941E2">
        <w:rPr>
          <w:rFonts w:eastAsia="Times New Roman"/>
        </w:rPr>
        <w:t xml:space="preserve"> </w:t>
      </w:r>
      <w:r w:rsidRPr="007136C2">
        <w:rPr>
          <w:rFonts w:eastAsia="Times New Roman"/>
        </w:rPr>
        <w:t>также</w:t>
      </w:r>
      <w:r w:rsidR="001941E2">
        <w:rPr>
          <w:rFonts w:eastAsia="Times New Roman"/>
        </w:rPr>
        <w:t xml:space="preserve"> </w:t>
      </w:r>
      <w:r w:rsidRPr="007136C2">
        <w:rPr>
          <w:rFonts w:eastAsia="Times New Roman"/>
        </w:rPr>
        <w:t>изучение</w:t>
      </w:r>
      <w:r w:rsidR="001941E2">
        <w:rPr>
          <w:rFonts w:eastAsia="Times New Roman"/>
        </w:rPr>
        <w:t xml:space="preserve"> </w:t>
      </w:r>
      <w:r w:rsidRPr="007136C2">
        <w:rPr>
          <w:rFonts w:eastAsia="Times New Roman"/>
        </w:rPr>
        <w:t>основных</w:t>
      </w:r>
      <w:r w:rsidR="001941E2">
        <w:rPr>
          <w:rFonts w:eastAsia="Times New Roman"/>
        </w:rPr>
        <w:t xml:space="preserve"> </w:t>
      </w:r>
      <w:r w:rsidRPr="007136C2">
        <w:rPr>
          <w:rFonts w:eastAsia="Times New Roman"/>
        </w:rPr>
        <w:t>особенностей</w:t>
      </w:r>
      <w:r w:rsidR="001941E2">
        <w:rPr>
          <w:rFonts w:eastAsia="Times New Roman"/>
        </w:rPr>
        <w:t xml:space="preserve"> </w:t>
      </w:r>
      <w:r w:rsidRPr="007136C2">
        <w:rPr>
          <w:rFonts w:eastAsia="Times New Roman"/>
        </w:rPr>
        <w:t>ее</w:t>
      </w:r>
      <w:r w:rsidR="001941E2">
        <w:rPr>
          <w:rFonts w:eastAsia="Times New Roman"/>
        </w:rPr>
        <w:t xml:space="preserve"> </w:t>
      </w:r>
      <w:r w:rsidRPr="007136C2">
        <w:rPr>
          <w:rFonts w:eastAsia="Times New Roman"/>
        </w:rPr>
        <w:t>организации.</w:t>
      </w:r>
      <w:r w:rsidR="001941E2">
        <w:rPr>
          <w:rFonts w:eastAsia="Times New Roman"/>
        </w:rPr>
        <w:t xml:space="preserve"> </w:t>
      </w:r>
      <w:r w:rsidRPr="007136C2">
        <w:t>Одним</w:t>
      </w:r>
      <w:r w:rsidR="001941E2">
        <w:t xml:space="preserve"> </w:t>
      </w:r>
      <w:r w:rsidRPr="007136C2">
        <w:t>из</w:t>
      </w:r>
      <w:r w:rsidR="001941E2">
        <w:t xml:space="preserve"> </w:t>
      </w:r>
      <w:r w:rsidRPr="007136C2">
        <w:t>способов</w:t>
      </w:r>
      <w:r w:rsidR="001941E2">
        <w:t xml:space="preserve"> </w:t>
      </w:r>
      <w:r w:rsidRPr="007136C2">
        <w:t>привлечения</w:t>
      </w:r>
      <w:r w:rsidR="001941E2">
        <w:t xml:space="preserve"> </w:t>
      </w:r>
      <w:r w:rsidRPr="007136C2">
        <w:t>молодежи</w:t>
      </w:r>
      <w:r w:rsidR="001941E2">
        <w:t xml:space="preserve"> </w:t>
      </w:r>
      <w:r w:rsidRPr="007136C2">
        <w:t>к</w:t>
      </w:r>
      <w:r w:rsidR="001941E2">
        <w:t xml:space="preserve"> </w:t>
      </w:r>
      <w:r w:rsidRPr="007136C2">
        <w:t>занятиям</w:t>
      </w:r>
      <w:r w:rsidR="001941E2">
        <w:t xml:space="preserve"> </w:t>
      </w:r>
      <w:r w:rsidRPr="007136C2">
        <w:t>является</w:t>
      </w:r>
      <w:r w:rsidR="001941E2">
        <w:t xml:space="preserve"> </w:t>
      </w:r>
      <w:r w:rsidRPr="007136C2">
        <w:t>проведение</w:t>
      </w:r>
      <w:r w:rsidR="001941E2">
        <w:t xml:space="preserve"> </w:t>
      </w:r>
      <w:r w:rsidRPr="007136C2">
        <w:t>массовых</w:t>
      </w:r>
      <w:r w:rsidR="001941E2">
        <w:t xml:space="preserve"> </w:t>
      </w:r>
      <w:r w:rsidRPr="007136C2">
        <w:t>мероприятий</w:t>
      </w:r>
      <w:r w:rsidR="001941E2">
        <w:t xml:space="preserve"> </w:t>
      </w:r>
      <w:r w:rsidRPr="007136C2">
        <w:t>интересных</w:t>
      </w:r>
      <w:r w:rsidR="001941E2">
        <w:t xml:space="preserve"> </w:t>
      </w:r>
      <w:r w:rsidRPr="007136C2">
        <w:t>современной</w:t>
      </w:r>
      <w:r w:rsidR="001941E2">
        <w:t xml:space="preserve"> </w:t>
      </w:r>
      <w:r w:rsidRPr="007136C2">
        <w:t>молодежи,</w:t>
      </w:r>
      <w:r w:rsidR="001941E2">
        <w:t xml:space="preserve"> </w:t>
      </w:r>
      <w:r w:rsidRPr="007136C2">
        <w:t>которые</w:t>
      </w:r>
      <w:r w:rsidR="001941E2">
        <w:t xml:space="preserve"> </w:t>
      </w:r>
      <w:r w:rsidRPr="007136C2">
        <w:t>направлены</w:t>
      </w:r>
      <w:r w:rsidR="001941E2">
        <w:t xml:space="preserve"> </w:t>
      </w:r>
      <w:r w:rsidRPr="007136C2">
        <w:t>на</w:t>
      </w:r>
      <w:r w:rsidR="001941E2">
        <w:t xml:space="preserve"> </w:t>
      </w:r>
      <w:r w:rsidRPr="007136C2">
        <w:t>пропаганду</w:t>
      </w:r>
      <w:r w:rsidR="001941E2">
        <w:t xml:space="preserve"> </w:t>
      </w:r>
      <w:r w:rsidRPr="007136C2">
        <w:t>повышения</w:t>
      </w:r>
      <w:r w:rsidR="001941E2">
        <w:t xml:space="preserve"> </w:t>
      </w:r>
      <w:r w:rsidRPr="007136C2">
        <w:t>уровня</w:t>
      </w:r>
      <w:r w:rsidR="001941E2">
        <w:t xml:space="preserve"> </w:t>
      </w:r>
      <w:r w:rsidRPr="007136C2">
        <w:t>двигательной</w:t>
      </w:r>
      <w:r w:rsidR="001941E2">
        <w:t xml:space="preserve"> </w:t>
      </w:r>
      <w:r w:rsidRPr="007136C2">
        <w:t>активности</w:t>
      </w:r>
      <w:r w:rsidR="001941E2">
        <w:t xml:space="preserve"> </w:t>
      </w:r>
      <w:r w:rsidRPr="007136C2">
        <w:t>человека</w:t>
      </w:r>
      <w:r w:rsidR="001941E2">
        <w:t xml:space="preserve"> </w:t>
      </w:r>
      <w:r w:rsidRPr="007136C2">
        <w:t>и</w:t>
      </w:r>
      <w:r w:rsidR="001941E2">
        <w:t xml:space="preserve"> </w:t>
      </w:r>
      <w:r w:rsidRPr="007136C2">
        <w:t>оптимизации</w:t>
      </w:r>
      <w:r w:rsidR="001941E2">
        <w:t xml:space="preserve"> </w:t>
      </w:r>
      <w:r w:rsidRPr="007136C2">
        <w:t>его</w:t>
      </w:r>
      <w:r w:rsidR="001941E2">
        <w:t xml:space="preserve"> </w:t>
      </w:r>
      <w:r w:rsidRPr="007136C2">
        <w:t>двигательного</w:t>
      </w:r>
      <w:r w:rsidR="001941E2">
        <w:t xml:space="preserve"> </w:t>
      </w:r>
      <w:r w:rsidRPr="007136C2">
        <w:t>режима</w:t>
      </w:r>
      <w:r w:rsidR="001941E2">
        <w:t xml:space="preserve"> </w:t>
      </w:r>
      <w:r w:rsidRPr="007136C2">
        <w:t>[4].</w:t>
      </w:r>
    </w:p>
    <w:p w:rsidR="00D725BA" w:rsidRPr="007136C2" w:rsidRDefault="00333DC5" w:rsidP="00F43B07">
      <w:pPr>
        <w:widowControl w:val="0"/>
        <w:tabs>
          <w:tab w:val="left" w:pos="9638"/>
        </w:tabs>
      </w:pPr>
      <w:r w:rsidRPr="007136C2">
        <w:t>Цель</w:t>
      </w:r>
      <w:r w:rsidR="001941E2">
        <w:t xml:space="preserve"> </w:t>
      </w:r>
      <w:r w:rsidRPr="007136C2">
        <w:t>исследования</w:t>
      </w:r>
      <w:r w:rsidR="001941E2">
        <w:t xml:space="preserve"> </w:t>
      </w:r>
      <w:r w:rsidRPr="007136C2">
        <w:t>–</w:t>
      </w:r>
      <w:r w:rsidR="001941E2">
        <w:t xml:space="preserve"> </w:t>
      </w:r>
      <w:r w:rsidRPr="007136C2">
        <w:t>выявить</w:t>
      </w:r>
      <w:r w:rsidR="001941E2">
        <w:t xml:space="preserve"> </w:t>
      </w:r>
      <w:r w:rsidRPr="007136C2">
        <w:t>особенности</w:t>
      </w:r>
      <w:r w:rsidR="001941E2">
        <w:t xml:space="preserve"> </w:t>
      </w:r>
      <w:r w:rsidRPr="007136C2">
        <w:t>организации</w:t>
      </w:r>
      <w:r w:rsidR="001941E2">
        <w:t xml:space="preserve"> </w:t>
      </w:r>
      <w:r w:rsidRPr="007136C2">
        <w:t>соревнований</w:t>
      </w:r>
      <w:r w:rsidR="001941E2">
        <w:t xml:space="preserve"> </w:t>
      </w:r>
      <w:r w:rsidRPr="007136C2">
        <w:t>проекта</w:t>
      </w:r>
      <w:r w:rsidR="001941E2">
        <w:t xml:space="preserve"> </w:t>
      </w:r>
      <w:r w:rsidRPr="007136C2">
        <w:t>«Лига</w:t>
      </w:r>
      <w:r w:rsidR="001941E2">
        <w:t xml:space="preserve"> </w:t>
      </w:r>
      <w:r w:rsidRPr="007136C2">
        <w:t>Героев»</w:t>
      </w:r>
      <w:r w:rsidR="001941E2">
        <w:t xml:space="preserve"> </w:t>
      </w:r>
      <w:r w:rsidRPr="007136C2">
        <w:t>и</w:t>
      </w:r>
      <w:r w:rsidR="001941E2">
        <w:t xml:space="preserve"> </w:t>
      </w:r>
      <w:r w:rsidRPr="007136C2">
        <w:t>подготовки</w:t>
      </w:r>
      <w:r w:rsidR="001941E2">
        <w:t xml:space="preserve"> </w:t>
      </w:r>
      <w:r w:rsidRPr="007136C2">
        <w:t>к</w:t>
      </w:r>
      <w:r w:rsidR="001941E2">
        <w:t xml:space="preserve"> </w:t>
      </w:r>
      <w:r w:rsidRPr="007136C2">
        <w:t>ним</w:t>
      </w:r>
      <w:r w:rsidR="001941E2">
        <w:t xml:space="preserve"> </w:t>
      </w:r>
      <w:r w:rsidRPr="007136C2">
        <w:t>участников</w:t>
      </w:r>
      <w:r w:rsidR="001941E2">
        <w:t xml:space="preserve"> </w:t>
      </w:r>
      <w:r w:rsidRPr="007136C2">
        <w:t>с</w:t>
      </w:r>
      <w:r w:rsidR="001941E2">
        <w:t xml:space="preserve"> </w:t>
      </w:r>
      <w:r w:rsidRPr="007136C2">
        <w:t>учетом</w:t>
      </w:r>
      <w:r w:rsidR="001941E2">
        <w:t xml:space="preserve"> </w:t>
      </w:r>
      <w:r w:rsidRPr="007136C2">
        <w:t>их</w:t>
      </w:r>
      <w:r w:rsidR="001941E2">
        <w:t xml:space="preserve"> </w:t>
      </w:r>
      <w:r w:rsidRPr="007136C2">
        <w:t>потребностей</w:t>
      </w:r>
      <w:r w:rsidR="001941E2">
        <w:t xml:space="preserve"> </w:t>
      </w:r>
      <w:r w:rsidRPr="007136C2">
        <w:t>в</w:t>
      </w:r>
      <w:r w:rsidR="001941E2">
        <w:t xml:space="preserve"> </w:t>
      </w:r>
      <w:r w:rsidRPr="007136C2">
        <w:t>рекреативно-оздоровительной</w:t>
      </w:r>
      <w:r w:rsidR="001941E2">
        <w:t xml:space="preserve"> </w:t>
      </w:r>
      <w:r w:rsidRPr="007136C2">
        <w:t>деятельности.</w:t>
      </w:r>
    </w:p>
    <w:p w:rsidR="00D725BA" w:rsidRPr="007136C2" w:rsidRDefault="00333DC5" w:rsidP="00F43B07">
      <w:pPr>
        <w:tabs>
          <w:tab w:val="left" w:pos="9638"/>
        </w:tabs>
      </w:pPr>
      <w:r w:rsidRPr="007136C2">
        <w:rPr>
          <w:rFonts w:eastAsia="Times New Roman"/>
        </w:rPr>
        <w:t>Были</w:t>
      </w:r>
      <w:r w:rsidR="001941E2">
        <w:rPr>
          <w:rFonts w:eastAsia="Times New Roman"/>
        </w:rPr>
        <w:t xml:space="preserve"> </w:t>
      </w:r>
      <w:r w:rsidRPr="007136C2">
        <w:rPr>
          <w:rFonts w:eastAsia="Times New Roman"/>
        </w:rPr>
        <w:t>использованы</w:t>
      </w:r>
      <w:r w:rsidR="001941E2">
        <w:rPr>
          <w:rFonts w:eastAsia="Times New Roman"/>
        </w:rPr>
        <w:t xml:space="preserve"> </w:t>
      </w:r>
      <w:r w:rsidRPr="007136C2">
        <w:rPr>
          <w:rFonts w:eastAsia="Times New Roman"/>
        </w:rPr>
        <w:t>следующие</w:t>
      </w:r>
      <w:r w:rsidR="001941E2">
        <w:rPr>
          <w:rFonts w:eastAsia="Times New Roman"/>
        </w:rPr>
        <w:t xml:space="preserve"> </w:t>
      </w:r>
      <w:r w:rsidRPr="007136C2">
        <w:rPr>
          <w:rFonts w:eastAsia="Times New Roman"/>
        </w:rPr>
        <w:t>методы:</w:t>
      </w:r>
      <w:r w:rsidR="001941E2">
        <w:rPr>
          <w:rFonts w:eastAsia="Times New Roman"/>
        </w:rPr>
        <w:t xml:space="preserve"> </w:t>
      </w:r>
      <w:r w:rsidRPr="007136C2">
        <w:t>анализ</w:t>
      </w:r>
      <w:r w:rsidR="001941E2">
        <w:t xml:space="preserve"> </w:t>
      </w:r>
      <w:r w:rsidRPr="007136C2">
        <w:t>литературных</w:t>
      </w:r>
      <w:r w:rsidR="001941E2">
        <w:t xml:space="preserve"> </w:t>
      </w:r>
      <w:r w:rsidRPr="007136C2">
        <w:t>источников</w:t>
      </w:r>
      <w:r w:rsidR="001941E2">
        <w:t xml:space="preserve"> </w:t>
      </w:r>
      <w:r w:rsidRPr="007136C2">
        <w:t>и</w:t>
      </w:r>
      <w:r w:rsidR="001941E2">
        <w:t xml:space="preserve"> </w:t>
      </w:r>
      <w:r w:rsidRPr="007136C2">
        <w:t>документов;</w:t>
      </w:r>
      <w:r w:rsidR="001941E2">
        <w:t xml:space="preserve"> </w:t>
      </w:r>
      <w:r w:rsidRPr="007136C2">
        <w:t>экспертная</w:t>
      </w:r>
      <w:r w:rsidR="001941E2">
        <w:t xml:space="preserve"> </w:t>
      </w:r>
      <w:r w:rsidRPr="007136C2">
        <w:t>оценка;</w:t>
      </w:r>
      <w:r w:rsidR="001941E2">
        <w:t xml:space="preserve"> </w:t>
      </w:r>
      <w:r w:rsidRPr="007136C2">
        <w:t>методы</w:t>
      </w:r>
      <w:r w:rsidR="001941E2">
        <w:t xml:space="preserve"> </w:t>
      </w:r>
      <w:r w:rsidRPr="007136C2">
        <w:t>математической</w:t>
      </w:r>
      <w:r w:rsidR="001941E2">
        <w:t xml:space="preserve"> </w:t>
      </w:r>
      <w:r w:rsidRPr="007136C2">
        <w:t>статистики.</w:t>
      </w:r>
    </w:p>
    <w:p w:rsidR="00D725BA" w:rsidRPr="007136C2" w:rsidRDefault="00333DC5" w:rsidP="00F43B07">
      <w:pPr>
        <w:pStyle w:val="25"/>
        <w:tabs>
          <w:tab w:val="left" w:pos="9638"/>
        </w:tabs>
        <w:spacing w:line="240" w:lineRule="auto"/>
        <w:ind w:firstLine="709"/>
        <w:jc w:val="both"/>
        <w:rPr>
          <w:rFonts w:ascii="Times New Roman" w:eastAsia="Times New Roman" w:hAnsi="Times New Roman" w:cs="Times New Roman"/>
          <w:sz w:val="28"/>
          <w:szCs w:val="28"/>
        </w:rPr>
      </w:pPr>
      <w:r w:rsidRPr="007136C2">
        <w:rPr>
          <w:rFonts w:ascii="Times New Roman" w:eastAsia="Times New Roman" w:hAnsi="Times New Roman" w:cs="Times New Roman"/>
          <w:sz w:val="28"/>
          <w:szCs w:val="28"/>
        </w:rPr>
        <w:lastRenderedPageBreak/>
        <w:t>Лига</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Героев»</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является</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проектом,</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направленным</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на</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рекреационно-оздоровительную</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деятельность</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и</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основанным</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на</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привлечение</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интереса</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молодежи</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к</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здоровому</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образу</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жизни.</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В</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настоящее</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время</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проект</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развивается</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с</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проведением</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забегов</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различных</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форматов.</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Основным</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и</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самым</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знаменитым</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направлением</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проекта</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«Лига</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Героев»</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является</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«Гонка</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Героев».</w:t>
      </w:r>
      <w:r w:rsidR="001941E2">
        <w:rPr>
          <w:rFonts w:ascii="Times New Roman" w:eastAsia="Times New Roman" w:hAnsi="Times New Roman" w:cs="Times New Roman"/>
          <w:b/>
          <w:sz w:val="28"/>
          <w:szCs w:val="28"/>
        </w:rPr>
        <w:t xml:space="preserve"> </w:t>
      </w:r>
      <w:r w:rsidRPr="007136C2">
        <w:rPr>
          <w:rFonts w:ascii="Times New Roman" w:eastAsia="Times New Roman" w:hAnsi="Times New Roman" w:cs="Times New Roman"/>
          <w:b/>
          <w:sz w:val="28"/>
          <w:szCs w:val="28"/>
        </w:rPr>
        <w:t>«</w:t>
      </w:r>
      <w:r w:rsidRPr="007136C2">
        <w:rPr>
          <w:rFonts w:ascii="Times New Roman" w:eastAsia="Times New Roman" w:hAnsi="Times New Roman" w:cs="Times New Roman"/>
          <w:sz w:val="28"/>
          <w:szCs w:val="28"/>
        </w:rPr>
        <w:t>Гонка</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Героев»</w:t>
      </w:r>
      <w:r w:rsidR="001941E2">
        <w:rPr>
          <w:rFonts w:ascii="Times New Roman" w:eastAsia="Times New Roman" w:hAnsi="Times New Roman" w:cs="Times New Roman"/>
          <w:sz w:val="28"/>
          <w:szCs w:val="28"/>
        </w:rPr>
        <w:t xml:space="preserve"> </w:t>
      </w:r>
      <w:r w:rsidR="00712902" w:rsidRPr="00712902">
        <w:rPr>
          <w:rFonts w:ascii="Times New Roman" w:eastAsia="Times New Roman" w:hAnsi="Times New Roman" w:cs="Times New Roman"/>
          <w:sz w:val="28"/>
          <w:szCs w:val="28"/>
        </w:rPr>
        <w:t>–</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это</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специально</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разработанная</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профессиональными</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инженерами</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и</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опытными</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инструкторами,</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полоса</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с</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препятствиями,</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для</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прохождения</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которой</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необходима</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специальная</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подготовка.</w:t>
      </w:r>
    </w:p>
    <w:p w:rsidR="00D725BA" w:rsidRPr="007136C2" w:rsidRDefault="00333DC5" w:rsidP="00F43B07">
      <w:pPr>
        <w:pStyle w:val="25"/>
        <w:tabs>
          <w:tab w:val="left" w:pos="9638"/>
        </w:tabs>
        <w:spacing w:line="240" w:lineRule="auto"/>
        <w:ind w:firstLine="709"/>
        <w:jc w:val="both"/>
        <w:rPr>
          <w:rFonts w:ascii="Times New Roman" w:eastAsia="Times New Roman" w:hAnsi="Times New Roman" w:cs="Times New Roman"/>
          <w:sz w:val="28"/>
          <w:szCs w:val="28"/>
        </w:rPr>
      </w:pPr>
      <w:r w:rsidRPr="007136C2">
        <w:rPr>
          <w:rFonts w:ascii="Times New Roman" w:eastAsia="Times New Roman" w:hAnsi="Times New Roman" w:cs="Times New Roman"/>
          <w:sz w:val="28"/>
          <w:szCs w:val="28"/>
        </w:rPr>
        <w:t>Участие</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в</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забегах</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может</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принять</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любой</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желающий</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с</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разным</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уровнем</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подготовленности,</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достигший</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совершеннолетия.</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Любой</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новичок</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может</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попробовать</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свои</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силы</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в</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категории</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«массового</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старта».</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Любителю</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подойдет</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«AGE»</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в</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своей</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возрастной</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категории.</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Для</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профессионалов,</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уверенных</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в</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своей</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победе,</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подойдет</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категория</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«PRO».</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«Гонка</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Героев»</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проходит</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и</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летом</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и</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зимой</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на</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полигонах</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Алабино</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в</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Москве,</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Песочненский</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полигон</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в</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Санкт-Петербурге,</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полигон</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Чебаркуль</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в</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Челябинске,</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полигон</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«НВВКУ»</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в</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Новосибирске;</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а</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также</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в</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парке</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Рощинский</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в</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Самаре,</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в</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парке</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Горностай</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во</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Владивостоке,</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в</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парке</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Свияжские</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Холмы</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в</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Казани;</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на</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горнолыжном</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курорте</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Тягачева</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в</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Москве</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и</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на</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горнолыжном</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курорте</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Некрасово</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в</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Туле,</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а</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также</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в</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Екатеринбурге</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и</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Петропавловске-Камчатском</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на</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горнолыжных</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курортах.</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Препятствия</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делятся</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на</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несколько</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групп:</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естественные,</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с</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дополнительным</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весом,</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заборы,</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специальные</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сооружения,</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рукоходы</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и</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военная</w:t>
      </w:r>
      <w:r w:rsidR="001941E2">
        <w:rPr>
          <w:rFonts w:ascii="Times New Roman" w:eastAsia="Times New Roman" w:hAnsi="Times New Roman" w:cs="Times New Roman"/>
          <w:sz w:val="28"/>
          <w:szCs w:val="28"/>
        </w:rPr>
        <w:t xml:space="preserve"> </w:t>
      </w:r>
      <w:r w:rsidRPr="007136C2">
        <w:rPr>
          <w:rFonts w:ascii="Times New Roman" w:eastAsia="Times New Roman" w:hAnsi="Times New Roman" w:cs="Times New Roman"/>
          <w:sz w:val="28"/>
          <w:szCs w:val="28"/>
        </w:rPr>
        <w:t>полоса.</w:t>
      </w:r>
      <w:r w:rsidR="001941E2">
        <w:rPr>
          <w:rFonts w:ascii="Times New Roman" w:eastAsia="Times New Roman" w:hAnsi="Times New Roman" w:cs="Times New Roman"/>
          <w:sz w:val="28"/>
          <w:szCs w:val="28"/>
        </w:rPr>
        <w:t xml:space="preserve"> </w:t>
      </w:r>
    </w:p>
    <w:p w:rsidR="00D725BA" w:rsidRPr="007136C2" w:rsidRDefault="00333DC5" w:rsidP="00F43B07">
      <w:pPr>
        <w:widowControl w:val="0"/>
        <w:tabs>
          <w:tab w:val="left" w:pos="9638"/>
        </w:tabs>
        <w:rPr>
          <w:rFonts w:eastAsia="Times New Roman"/>
        </w:rPr>
      </w:pPr>
      <w:bookmarkStart w:id="23" w:name="_Toc71982621"/>
      <w:r w:rsidRPr="007136C2">
        <w:t>Для</w:t>
      </w:r>
      <w:r w:rsidR="001941E2">
        <w:t xml:space="preserve"> </w:t>
      </w:r>
      <w:r w:rsidRPr="007136C2">
        <w:t>выявления</w:t>
      </w:r>
      <w:r w:rsidR="001941E2">
        <w:t xml:space="preserve"> </w:t>
      </w:r>
      <w:r w:rsidRPr="007136C2">
        <w:t>организационных</w:t>
      </w:r>
      <w:r w:rsidR="001941E2">
        <w:t xml:space="preserve"> </w:t>
      </w:r>
      <w:r w:rsidRPr="007136C2">
        <w:t>особенностей</w:t>
      </w:r>
      <w:r w:rsidR="001941E2">
        <w:t xml:space="preserve"> </w:t>
      </w:r>
      <w:r w:rsidRPr="007136C2">
        <w:t>проведения</w:t>
      </w:r>
      <w:r w:rsidR="001941E2">
        <w:t xml:space="preserve"> </w:t>
      </w:r>
      <w:r w:rsidRPr="007136C2">
        <w:t>соревнований</w:t>
      </w:r>
      <w:r w:rsidR="001941E2">
        <w:t xml:space="preserve"> </w:t>
      </w:r>
      <w:r w:rsidRPr="007136C2">
        <w:t>проекта</w:t>
      </w:r>
      <w:r w:rsidR="001941E2">
        <w:t xml:space="preserve"> </w:t>
      </w:r>
      <w:r w:rsidRPr="007136C2">
        <w:t>«Лига</w:t>
      </w:r>
      <w:r w:rsidR="001941E2">
        <w:t xml:space="preserve"> </w:t>
      </w:r>
      <w:r w:rsidRPr="007136C2">
        <w:t>Героев»</w:t>
      </w:r>
      <w:r w:rsidR="001941E2">
        <w:t xml:space="preserve"> </w:t>
      </w:r>
      <w:r w:rsidRPr="007136C2">
        <w:t>и</w:t>
      </w:r>
      <w:r w:rsidR="001941E2">
        <w:t xml:space="preserve"> </w:t>
      </w:r>
      <w:r w:rsidRPr="007136C2">
        <w:t>путей</w:t>
      </w:r>
      <w:r w:rsidR="001941E2">
        <w:t xml:space="preserve"> </w:t>
      </w:r>
      <w:r w:rsidRPr="007136C2">
        <w:t>популяризации</w:t>
      </w:r>
      <w:r w:rsidR="001941E2">
        <w:t xml:space="preserve"> </w:t>
      </w:r>
      <w:r w:rsidRPr="007136C2">
        <w:t>соревнований</w:t>
      </w:r>
      <w:r w:rsidR="001941E2">
        <w:t xml:space="preserve"> </w:t>
      </w:r>
      <w:r w:rsidRPr="007136C2">
        <w:t>среди</w:t>
      </w:r>
      <w:r w:rsidR="001941E2">
        <w:t xml:space="preserve"> </w:t>
      </w:r>
      <w:r w:rsidRPr="007136C2">
        <w:t>участников</w:t>
      </w:r>
      <w:r w:rsidR="001941E2">
        <w:t xml:space="preserve"> </w:t>
      </w:r>
      <w:r w:rsidRPr="007136C2">
        <w:t>с</w:t>
      </w:r>
      <w:r w:rsidR="001941E2">
        <w:t xml:space="preserve"> </w:t>
      </w:r>
      <w:r w:rsidRPr="007136C2">
        <w:t>учетом</w:t>
      </w:r>
      <w:r w:rsidR="001941E2">
        <w:t xml:space="preserve"> </w:t>
      </w:r>
      <w:r w:rsidRPr="007136C2">
        <w:t>их</w:t>
      </w:r>
      <w:r w:rsidR="001941E2">
        <w:t xml:space="preserve"> </w:t>
      </w:r>
      <w:r w:rsidRPr="007136C2">
        <w:t>потребностей</w:t>
      </w:r>
      <w:r w:rsidR="001941E2">
        <w:t xml:space="preserve"> </w:t>
      </w:r>
      <w:r w:rsidRPr="007136C2">
        <w:t>и</w:t>
      </w:r>
      <w:r w:rsidR="001941E2">
        <w:t xml:space="preserve"> </w:t>
      </w:r>
      <w:r w:rsidRPr="007136C2">
        <w:t>интересов</w:t>
      </w:r>
      <w:r w:rsidR="001941E2">
        <w:t xml:space="preserve"> </w:t>
      </w:r>
      <w:r w:rsidRPr="007136C2">
        <w:t>нами</w:t>
      </w:r>
      <w:r w:rsidR="001941E2">
        <w:t xml:space="preserve"> </w:t>
      </w:r>
      <w:r w:rsidRPr="007136C2">
        <w:t>была</w:t>
      </w:r>
      <w:r w:rsidR="001941E2">
        <w:t xml:space="preserve"> </w:t>
      </w:r>
      <w:r w:rsidRPr="007136C2">
        <w:t>проведена</w:t>
      </w:r>
      <w:r w:rsidR="001941E2">
        <w:t xml:space="preserve"> </w:t>
      </w:r>
      <w:r w:rsidRPr="007136C2">
        <w:t>оценка</w:t>
      </w:r>
      <w:r w:rsidR="001941E2">
        <w:t xml:space="preserve"> </w:t>
      </w:r>
      <w:r w:rsidRPr="007136C2">
        <w:t>экспертами</w:t>
      </w:r>
      <w:r w:rsidR="001941E2">
        <w:t xml:space="preserve"> </w:t>
      </w:r>
      <w:r w:rsidRPr="007136C2">
        <w:t>(</w:t>
      </w:r>
      <w:r w:rsidRPr="007136C2">
        <w:rPr>
          <w:lang w:val="en-US"/>
        </w:rPr>
        <w:t>m</w:t>
      </w:r>
      <w:r w:rsidRPr="007136C2">
        <w:t>=9),</w:t>
      </w:r>
      <w:r w:rsidR="001941E2">
        <w:t xml:space="preserve"> </w:t>
      </w:r>
      <w:bookmarkEnd w:id="23"/>
      <w:r w:rsidRPr="007136C2">
        <w:rPr>
          <w:rFonts w:eastAsia="Times New Roman"/>
        </w:rPr>
        <w:t>работающих</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проекте</w:t>
      </w:r>
      <w:r w:rsidR="001941E2">
        <w:rPr>
          <w:rFonts w:eastAsia="Times New Roman"/>
        </w:rPr>
        <w:t xml:space="preserve"> </w:t>
      </w:r>
      <w:r w:rsidRPr="007136C2">
        <w:rPr>
          <w:rFonts w:eastAsia="Times New Roman"/>
        </w:rPr>
        <w:t>«Лига</w:t>
      </w:r>
      <w:r w:rsidR="001941E2">
        <w:rPr>
          <w:rFonts w:eastAsia="Times New Roman"/>
        </w:rPr>
        <w:t xml:space="preserve"> </w:t>
      </w:r>
      <w:r w:rsidRPr="007136C2">
        <w:rPr>
          <w:rFonts w:eastAsia="Times New Roman"/>
        </w:rPr>
        <w:t>Героев».</w:t>
      </w:r>
      <w:r w:rsidR="001941E2">
        <w:rPr>
          <w:rFonts w:eastAsia="Times New Roman"/>
        </w:rPr>
        <w:t xml:space="preserve"> </w:t>
      </w:r>
      <w:r w:rsidRPr="007136C2">
        <w:rPr>
          <w:rFonts w:eastAsia="Times New Roman"/>
        </w:rPr>
        <w:t>По</w:t>
      </w:r>
      <w:r w:rsidR="001941E2">
        <w:rPr>
          <w:rFonts w:eastAsia="Times New Roman"/>
        </w:rPr>
        <w:t xml:space="preserve"> </w:t>
      </w:r>
      <w:r w:rsidRPr="007136C2">
        <w:rPr>
          <w:rFonts w:eastAsia="Times New Roman"/>
        </w:rPr>
        <w:t>мнению</w:t>
      </w:r>
      <w:r w:rsidR="001941E2">
        <w:rPr>
          <w:rFonts w:eastAsia="Times New Roman"/>
        </w:rPr>
        <w:t xml:space="preserve"> </w:t>
      </w:r>
      <w:r w:rsidRPr="007136C2">
        <w:rPr>
          <w:rFonts w:eastAsia="Times New Roman"/>
        </w:rPr>
        <w:t>экспертов</w:t>
      </w:r>
      <w:r w:rsidR="001941E2">
        <w:rPr>
          <w:rFonts w:eastAsia="Times New Roman"/>
        </w:rPr>
        <w:t xml:space="preserve"> </w:t>
      </w:r>
      <w:r w:rsidRPr="007136C2">
        <w:rPr>
          <w:rFonts w:eastAsia="Times New Roman"/>
        </w:rPr>
        <w:t>(</w:t>
      </w:r>
      <w:r w:rsidRPr="007136C2">
        <w:rPr>
          <w:rFonts w:eastAsia="Times New Roman"/>
          <w:lang w:val="en-US"/>
        </w:rPr>
        <w:t>W</w:t>
      </w:r>
      <w:r w:rsidRPr="007136C2">
        <w:rPr>
          <w:rFonts w:eastAsia="Times New Roman"/>
        </w:rPr>
        <w:t>=0,68),</w:t>
      </w:r>
      <w:r w:rsidR="001941E2">
        <w:rPr>
          <w:rFonts w:eastAsia="Times New Roman"/>
        </w:rPr>
        <w:t xml:space="preserve"> </w:t>
      </w:r>
      <w:r w:rsidRPr="007136C2">
        <w:rPr>
          <w:rFonts w:eastAsia="Times New Roman"/>
        </w:rPr>
        <w:t>выявилось,</w:t>
      </w:r>
      <w:r w:rsidR="001941E2">
        <w:rPr>
          <w:rFonts w:eastAsia="Times New Roman"/>
        </w:rPr>
        <w:t xml:space="preserve"> </w:t>
      </w:r>
      <w:r w:rsidRPr="007136C2">
        <w:rPr>
          <w:rFonts w:eastAsia="Times New Roman"/>
        </w:rPr>
        <w:t>что</w:t>
      </w:r>
      <w:r w:rsidR="001941E2">
        <w:rPr>
          <w:rFonts w:eastAsia="Times New Roman"/>
        </w:rPr>
        <w:t xml:space="preserve"> </w:t>
      </w:r>
      <w:r w:rsidRPr="007136C2">
        <w:rPr>
          <w:rFonts w:eastAsia="Times New Roman"/>
        </w:rPr>
        <w:t>«LaStrada»</w:t>
      </w:r>
      <w:r w:rsidR="001941E2">
        <w:rPr>
          <w:rFonts w:eastAsia="Times New Roman"/>
        </w:rPr>
        <w:t xml:space="preserve"> </w:t>
      </w:r>
      <w:r w:rsidRPr="007136C2">
        <w:rPr>
          <w:rFonts w:eastAsia="Times New Roman"/>
        </w:rPr>
        <w:t>оценивается</w:t>
      </w:r>
      <w:r w:rsidR="001941E2">
        <w:rPr>
          <w:rFonts w:eastAsia="Times New Roman"/>
        </w:rPr>
        <w:t xml:space="preserve"> </w:t>
      </w:r>
      <w:r w:rsidRPr="007136C2">
        <w:rPr>
          <w:rFonts w:eastAsia="Times New Roman"/>
        </w:rPr>
        <w:t>по</w:t>
      </w:r>
      <w:r w:rsidR="001941E2">
        <w:rPr>
          <w:rFonts w:eastAsia="Times New Roman"/>
        </w:rPr>
        <w:t xml:space="preserve"> </w:t>
      </w:r>
      <w:r w:rsidRPr="007136C2">
        <w:rPr>
          <w:rFonts w:eastAsia="Times New Roman"/>
        </w:rPr>
        <w:t>опасности</w:t>
      </w:r>
      <w:r w:rsidR="001941E2">
        <w:rPr>
          <w:rFonts w:eastAsia="Times New Roman"/>
        </w:rPr>
        <w:t xml:space="preserve"> </w:t>
      </w:r>
      <w:r w:rsidRPr="007136C2">
        <w:rPr>
          <w:rFonts w:eastAsia="Times New Roman"/>
        </w:rPr>
        <w:t>прохождения</w:t>
      </w:r>
      <w:r w:rsidR="001941E2">
        <w:rPr>
          <w:rFonts w:eastAsia="Times New Roman"/>
        </w:rPr>
        <w:t xml:space="preserve"> </w:t>
      </w:r>
      <w:r w:rsidRPr="007136C2">
        <w:rPr>
          <w:rFonts w:eastAsia="Times New Roman"/>
        </w:rPr>
        <w:t>дистанции</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4,4</w:t>
      </w:r>
      <w:r w:rsidR="001941E2">
        <w:rPr>
          <w:rFonts w:eastAsia="Times New Roman"/>
        </w:rPr>
        <w:t xml:space="preserve"> </w:t>
      </w:r>
      <w:r w:rsidRPr="007136C2">
        <w:rPr>
          <w:rFonts w:eastAsia="Times New Roman"/>
        </w:rPr>
        <w:t>балла.</w:t>
      </w:r>
      <w:r w:rsidR="001941E2">
        <w:rPr>
          <w:rFonts w:eastAsia="Times New Roman"/>
        </w:rPr>
        <w:t xml:space="preserve"> </w:t>
      </w:r>
      <w:r w:rsidRPr="007136C2">
        <w:rPr>
          <w:rFonts w:eastAsia="Times New Roman"/>
        </w:rPr>
        <w:t>«Гонка</w:t>
      </w:r>
      <w:r w:rsidR="001941E2">
        <w:rPr>
          <w:rFonts w:eastAsia="Times New Roman"/>
        </w:rPr>
        <w:t xml:space="preserve"> </w:t>
      </w:r>
      <w:r w:rsidRPr="007136C2">
        <w:rPr>
          <w:rFonts w:eastAsia="Times New Roman"/>
        </w:rPr>
        <w:t>Героев»</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«Poseidon»</w:t>
      </w:r>
      <w:r w:rsidR="001941E2">
        <w:rPr>
          <w:rFonts w:eastAsia="Times New Roman"/>
        </w:rPr>
        <w:t xml:space="preserve"> </w:t>
      </w:r>
      <w:r w:rsidRPr="007136C2">
        <w:rPr>
          <w:rFonts w:eastAsia="Times New Roman"/>
        </w:rPr>
        <w:t>оценивается</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3,5</w:t>
      </w:r>
      <w:r w:rsidR="001941E2">
        <w:rPr>
          <w:rFonts w:eastAsia="Times New Roman"/>
        </w:rPr>
        <w:t xml:space="preserve"> </w:t>
      </w:r>
      <w:r w:rsidRPr="007136C2">
        <w:rPr>
          <w:rFonts w:eastAsia="Times New Roman"/>
        </w:rPr>
        <w:t>балла.</w:t>
      </w:r>
      <w:r w:rsidR="001941E2">
        <w:rPr>
          <w:rFonts w:eastAsia="Times New Roman"/>
        </w:rPr>
        <w:t xml:space="preserve"> </w:t>
      </w:r>
      <w:r w:rsidRPr="007136C2">
        <w:rPr>
          <w:rFonts w:eastAsia="Times New Roman"/>
        </w:rPr>
        <w:t>«Игры</w:t>
      </w:r>
      <w:r w:rsidR="001941E2">
        <w:rPr>
          <w:rFonts w:eastAsia="Times New Roman"/>
        </w:rPr>
        <w:t xml:space="preserve"> </w:t>
      </w:r>
      <w:r w:rsidRPr="007136C2">
        <w:rPr>
          <w:rFonts w:eastAsia="Times New Roman"/>
        </w:rPr>
        <w:t>Героев»</w:t>
      </w:r>
      <w:r w:rsidR="001941E2">
        <w:rPr>
          <w:rFonts w:eastAsia="Times New Roman"/>
        </w:rPr>
        <w:t xml:space="preserve"> </w:t>
      </w:r>
      <w:r w:rsidRPr="007136C2">
        <w:rPr>
          <w:rFonts w:eastAsia="Times New Roman"/>
        </w:rPr>
        <w:t>оценивались</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1,2</w:t>
      </w:r>
      <w:r w:rsidR="001941E2">
        <w:rPr>
          <w:rFonts w:eastAsia="Times New Roman"/>
        </w:rPr>
        <w:t xml:space="preserve"> </w:t>
      </w:r>
      <w:r w:rsidRPr="007136C2">
        <w:rPr>
          <w:rFonts w:eastAsia="Times New Roman"/>
        </w:rPr>
        <w:t>балла.</w:t>
      </w:r>
      <w:r w:rsidR="001941E2">
        <w:rPr>
          <w:rFonts w:eastAsia="Times New Roman"/>
        </w:rPr>
        <w:t xml:space="preserve">  </w:t>
      </w:r>
      <w:r w:rsidRPr="007136C2">
        <w:rPr>
          <w:rFonts w:eastAsia="Times New Roman"/>
        </w:rPr>
        <w:t>«ЗабегРФ»</w:t>
      </w:r>
      <w:r w:rsidR="001941E2">
        <w:rPr>
          <w:rFonts w:eastAsia="Times New Roman"/>
        </w:rPr>
        <w:t xml:space="preserve"> </w:t>
      </w:r>
      <w:r w:rsidRPr="007136C2">
        <w:rPr>
          <w:rFonts w:eastAsia="Times New Roman"/>
        </w:rPr>
        <w:t>оценивается</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1,1</w:t>
      </w:r>
      <w:r w:rsidR="001941E2">
        <w:rPr>
          <w:rFonts w:eastAsia="Times New Roman"/>
        </w:rPr>
        <w:t xml:space="preserve"> </w:t>
      </w:r>
      <w:r w:rsidRPr="007136C2">
        <w:rPr>
          <w:rFonts w:eastAsia="Times New Roman"/>
        </w:rPr>
        <w:t>балл.</w:t>
      </w:r>
      <w:r w:rsidR="001941E2">
        <w:rPr>
          <w:rFonts w:eastAsia="Times New Roman"/>
        </w:rPr>
        <w:t xml:space="preserve"> </w:t>
      </w:r>
      <w:r w:rsidRPr="007136C2">
        <w:rPr>
          <w:rFonts w:eastAsia="Times New Roman"/>
        </w:rPr>
        <w:t>Наиболее</w:t>
      </w:r>
      <w:r w:rsidR="001941E2">
        <w:rPr>
          <w:rFonts w:eastAsia="Times New Roman"/>
        </w:rPr>
        <w:t xml:space="preserve"> </w:t>
      </w:r>
      <w:r w:rsidRPr="007136C2">
        <w:rPr>
          <w:rFonts w:eastAsia="Times New Roman"/>
        </w:rPr>
        <w:t>опасной</w:t>
      </w:r>
      <w:r w:rsidR="001941E2">
        <w:rPr>
          <w:rFonts w:eastAsia="Times New Roman"/>
        </w:rPr>
        <w:t xml:space="preserve"> </w:t>
      </w:r>
      <w:r w:rsidRPr="007136C2">
        <w:rPr>
          <w:rFonts w:eastAsia="Times New Roman"/>
        </w:rPr>
        <w:t>для</w:t>
      </w:r>
      <w:r w:rsidR="001941E2">
        <w:rPr>
          <w:rFonts w:eastAsia="Times New Roman"/>
        </w:rPr>
        <w:t xml:space="preserve"> </w:t>
      </w:r>
      <w:r w:rsidRPr="007136C2">
        <w:rPr>
          <w:rFonts w:eastAsia="Times New Roman"/>
        </w:rPr>
        <w:t>прохождения</w:t>
      </w:r>
      <w:r w:rsidR="001941E2">
        <w:rPr>
          <w:rFonts w:eastAsia="Times New Roman"/>
        </w:rPr>
        <w:t xml:space="preserve"> </w:t>
      </w:r>
      <w:r w:rsidRPr="007136C2">
        <w:rPr>
          <w:rFonts w:eastAsia="Times New Roman"/>
        </w:rPr>
        <w:t>является</w:t>
      </w:r>
      <w:r w:rsidR="001941E2">
        <w:rPr>
          <w:rFonts w:eastAsia="Times New Roman"/>
        </w:rPr>
        <w:t xml:space="preserve"> </w:t>
      </w:r>
      <w:r w:rsidRPr="007136C2">
        <w:rPr>
          <w:rFonts w:eastAsia="Times New Roman"/>
        </w:rPr>
        <w:t>гонка</w:t>
      </w:r>
      <w:r w:rsidR="001941E2">
        <w:rPr>
          <w:rFonts w:eastAsia="Times New Roman"/>
        </w:rPr>
        <w:t xml:space="preserve"> </w:t>
      </w:r>
      <w:r w:rsidRPr="007136C2">
        <w:rPr>
          <w:rFonts w:eastAsia="Times New Roman"/>
        </w:rPr>
        <w:t>на</w:t>
      </w:r>
      <w:r w:rsidR="001941E2">
        <w:rPr>
          <w:rFonts w:eastAsia="Times New Roman"/>
        </w:rPr>
        <w:t xml:space="preserve"> </w:t>
      </w:r>
      <w:r w:rsidRPr="007136C2">
        <w:rPr>
          <w:rFonts w:eastAsia="Times New Roman"/>
        </w:rPr>
        <w:t>велосипедах</w:t>
      </w:r>
      <w:r w:rsidR="001941E2">
        <w:rPr>
          <w:rFonts w:eastAsia="Times New Roman"/>
        </w:rPr>
        <w:t xml:space="preserve"> </w:t>
      </w:r>
      <w:r w:rsidRPr="007136C2">
        <w:rPr>
          <w:rFonts w:eastAsia="Times New Roman"/>
        </w:rPr>
        <w:t>«LaStrada»,</w:t>
      </w:r>
      <w:r w:rsidR="001941E2">
        <w:rPr>
          <w:rFonts w:eastAsia="Times New Roman"/>
        </w:rPr>
        <w:t xml:space="preserve"> </w:t>
      </w:r>
      <w:r w:rsidRPr="007136C2">
        <w:rPr>
          <w:rFonts w:eastAsia="Times New Roman"/>
        </w:rPr>
        <w:t>так</w:t>
      </w:r>
      <w:r w:rsidR="001941E2">
        <w:rPr>
          <w:rFonts w:eastAsia="Times New Roman"/>
        </w:rPr>
        <w:t xml:space="preserve"> </w:t>
      </w:r>
      <w:r w:rsidRPr="007136C2">
        <w:rPr>
          <w:rFonts w:eastAsia="Times New Roman"/>
        </w:rPr>
        <w:t>как</w:t>
      </w:r>
      <w:r w:rsidR="001941E2">
        <w:rPr>
          <w:rFonts w:eastAsia="Times New Roman"/>
        </w:rPr>
        <w:t xml:space="preserve"> </w:t>
      </w:r>
      <w:r w:rsidRPr="007136C2">
        <w:rPr>
          <w:rFonts w:eastAsia="Times New Roman"/>
        </w:rPr>
        <w:t>при</w:t>
      </w:r>
      <w:r w:rsidR="001941E2">
        <w:rPr>
          <w:rFonts w:eastAsia="Times New Roman"/>
        </w:rPr>
        <w:t xml:space="preserve"> </w:t>
      </w:r>
      <w:r w:rsidRPr="007136C2">
        <w:rPr>
          <w:rFonts w:eastAsia="Times New Roman"/>
        </w:rPr>
        <w:t>прохождении</w:t>
      </w:r>
      <w:r w:rsidR="001941E2">
        <w:rPr>
          <w:rFonts w:eastAsia="Times New Roman"/>
        </w:rPr>
        <w:t xml:space="preserve"> </w:t>
      </w:r>
      <w:r w:rsidRPr="007136C2">
        <w:rPr>
          <w:rFonts w:eastAsia="Times New Roman"/>
        </w:rPr>
        <w:t>используется</w:t>
      </w:r>
      <w:r w:rsidR="001941E2">
        <w:rPr>
          <w:rFonts w:eastAsia="Times New Roman"/>
        </w:rPr>
        <w:t xml:space="preserve"> </w:t>
      </w:r>
      <w:r w:rsidRPr="007136C2">
        <w:rPr>
          <w:rFonts w:eastAsia="Times New Roman"/>
        </w:rPr>
        <w:t>техническое</w:t>
      </w:r>
      <w:r w:rsidR="001941E2">
        <w:rPr>
          <w:rFonts w:eastAsia="Times New Roman"/>
        </w:rPr>
        <w:t xml:space="preserve"> </w:t>
      </w:r>
      <w:r w:rsidRPr="007136C2">
        <w:rPr>
          <w:rFonts w:eastAsia="Times New Roman"/>
        </w:rPr>
        <w:t>транспортное</w:t>
      </w:r>
      <w:r w:rsidR="001941E2">
        <w:rPr>
          <w:rFonts w:eastAsia="Times New Roman"/>
        </w:rPr>
        <w:t xml:space="preserve"> </w:t>
      </w:r>
      <w:r w:rsidRPr="007136C2">
        <w:rPr>
          <w:rFonts w:eastAsia="Times New Roman"/>
        </w:rPr>
        <w:t>средство</w:t>
      </w:r>
      <w:r w:rsidR="001941E2">
        <w:rPr>
          <w:rFonts w:eastAsia="Times New Roman"/>
        </w:rPr>
        <w:t xml:space="preserve"> </w:t>
      </w:r>
      <w:r w:rsidRPr="007136C2">
        <w:rPr>
          <w:rFonts w:eastAsia="Times New Roman"/>
        </w:rPr>
        <w:t>(велосипед),</w:t>
      </w:r>
      <w:r w:rsidR="001941E2">
        <w:rPr>
          <w:rFonts w:eastAsia="Times New Roman"/>
        </w:rPr>
        <w:t xml:space="preserve"> </w:t>
      </w:r>
      <w:r w:rsidRPr="007136C2">
        <w:rPr>
          <w:rFonts w:eastAsia="Times New Roman"/>
        </w:rPr>
        <w:t>с</w:t>
      </w:r>
      <w:r w:rsidR="001941E2">
        <w:rPr>
          <w:rFonts w:eastAsia="Times New Roman"/>
        </w:rPr>
        <w:t xml:space="preserve"> </w:t>
      </w:r>
      <w:r w:rsidRPr="007136C2">
        <w:rPr>
          <w:rFonts w:eastAsia="Times New Roman"/>
        </w:rPr>
        <w:t>которым</w:t>
      </w:r>
      <w:r w:rsidR="001941E2">
        <w:rPr>
          <w:rFonts w:eastAsia="Times New Roman"/>
        </w:rPr>
        <w:t xml:space="preserve"> </w:t>
      </w:r>
      <w:r w:rsidRPr="007136C2">
        <w:rPr>
          <w:rFonts w:eastAsia="Times New Roman"/>
        </w:rPr>
        <w:t>может</w:t>
      </w:r>
      <w:r w:rsidR="001941E2">
        <w:rPr>
          <w:rFonts w:eastAsia="Times New Roman"/>
        </w:rPr>
        <w:t xml:space="preserve"> </w:t>
      </w:r>
      <w:r w:rsidRPr="007136C2">
        <w:rPr>
          <w:rFonts w:eastAsia="Times New Roman"/>
        </w:rPr>
        <w:t>произойти</w:t>
      </w:r>
      <w:r w:rsidR="001941E2">
        <w:rPr>
          <w:rFonts w:eastAsia="Times New Roman"/>
        </w:rPr>
        <w:t xml:space="preserve"> </w:t>
      </w:r>
      <w:r w:rsidRPr="007136C2">
        <w:rPr>
          <w:rFonts w:eastAsia="Times New Roman"/>
        </w:rPr>
        <w:t>поломка,</w:t>
      </w:r>
      <w:r w:rsidR="001941E2">
        <w:rPr>
          <w:rFonts w:eastAsia="Times New Roman"/>
        </w:rPr>
        <w:t xml:space="preserve"> </w:t>
      </w:r>
      <w:r w:rsidRPr="007136C2">
        <w:rPr>
          <w:rFonts w:eastAsia="Times New Roman"/>
        </w:rPr>
        <w:t>столкновение</w:t>
      </w:r>
      <w:r w:rsidR="001941E2">
        <w:rPr>
          <w:rFonts w:eastAsia="Times New Roman"/>
        </w:rPr>
        <w:t xml:space="preserve"> </w:t>
      </w:r>
      <w:r w:rsidRPr="007136C2">
        <w:rPr>
          <w:rFonts w:eastAsia="Times New Roman"/>
        </w:rPr>
        <w:t>с</w:t>
      </w:r>
      <w:r w:rsidR="001941E2">
        <w:rPr>
          <w:rFonts w:eastAsia="Times New Roman"/>
        </w:rPr>
        <w:t xml:space="preserve"> </w:t>
      </w:r>
      <w:r w:rsidRPr="007136C2">
        <w:rPr>
          <w:rFonts w:eastAsia="Times New Roman"/>
        </w:rPr>
        <w:t>другим</w:t>
      </w:r>
      <w:r w:rsidR="001941E2">
        <w:rPr>
          <w:rFonts w:eastAsia="Times New Roman"/>
        </w:rPr>
        <w:t xml:space="preserve"> </w:t>
      </w:r>
      <w:r w:rsidRPr="007136C2">
        <w:rPr>
          <w:rFonts w:eastAsia="Times New Roman"/>
        </w:rPr>
        <w:t>участником</w:t>
      </w:r>
      <w:r w:rsidR="001941E2">
        <w:rPr>
          <w:rFonts w:eastAsia="Times New Roman"/>
        </w:rPr>
        <w:t xml:space="preserve"> </w:t>
      </w:r>
      <w:r w:rsidRPr="007136C2">
        <w:rPr>
          <w:rFonts w:eastAsia="Times New Roman"/>
        </w:rPr>
        <w:t>при</w:t>
      </w:r>
      <w:r w:rsidR="001941E2">
        <w:rPr>
          <w:rFonts w:eastAsia="Times New Roman"/>
        </w:rPr>
        <w:t xml:space="preserve"> </w:t>
      </w:r>
      <w:r w:rsidRPr="007136C2">
        <w:rPr>
          <w:rFonts w:eastAsia="Times New Roman"/>
        </w:rPr>
        <w:t>неверно</w:t>
      </w:r>
      <w:r w:rsidR="001941E2">
        <w:rPr>
          <w:rFonts w:eastAsia="Times New Roman"/>
        </w:rPr>
        <w:t xml:space="preserve"> </w:t>
      </w:r>
      <w:r w:rsidRPr="007136C2">
        <w:rPr>
          <w:rFonts w:eastAsia="Times New Roman"/>
        </w:rPr>
        <w:t>рассчитанной</w:t>
      </w:r>
      <w:r w:rsidR="001941E2">
        <w:rPr>
          <w:rFonts w:eastAsia="Times New Roman"/>
        </w:rPr>
        <w:t xml:space="preserve"> </w:t>
      </w:r>
      <w:r w:rsidRPr="007136C2">
        <w:rPr>
          <w:rFonts w:eastAsia="Times New Roman"/>
        </w:rPr>
        <w:t>скорости.</w:t>
      </w:r>
      <w:r w:rsidR="001941E2">
        <w:rPr>
          <w:rFonts w:eastAsia="Times New Roman"/>
        </w:rPr>
        <w:t xml:space="preserve"> </w:t>
      </w:r>
    </w:p>
    <w:p w:rsidR="00D725BA" w:rsidRPr="008A34D7" w:rsidRDefault="00333DC5" w:rsidP="00F43B07">
      <w:pPr>
        <w:widowControl w:val="0"/>
        <w:tabs>
          <w:tab w:val="left" w:pos="9638"/>
        </w:tabs>
        <w:rPr>
          <w:rFonts w:eastAsia="Times New Roman"/>
          <w:spacing w:val="-4"/>
        </w:rPr>
      </w:pPr>
      <w:r w:rsidRPr="008A34D7">
        <w:rPr>
          <w:rFonts w:eastAsia="Times New Roman"/>
          <w:spacing w:val="-4"/>
        </w:rPr>
        <w:t>Наиболее</w:t>
      </w:r>
      <w:r w:rsidR="001941E2" w:rsidRPr="008A34D7">
        <w:rPr>
          <w:rFonts w:eastAsia="Times New Roman"/>
          <w:spacing w:val="-4"/>
        </w:rPr>
        <w:t xml:space="preserve"> </w:t>
      </w:r>
      <w:r w:rsidRPr="008A34D7">
        <w:rPr>
          <w:rFonts w:eastAsia="Times New Roman"/>
          <w:spacing w:val="-4"/>
        </w:rPr>
        <w:t>безопасной</w:t>
      </w:r>
      <w:r w:rsidR="001941E2" w:rsidRPr="008A34D7">
        <w:rPr>
          <w:rFonts w:eastAsia="Times New Roman"/>
          <w:spacing w:val="-4"/>
        </w:rPr>
        <w:t xml:space="preserve"> </w:t>
      </w:r>
      <w:r w:rsidRPr="008A34D7">
        <w:rPr>
          <w:rFonts w:eastAsia="Times New Roman"/>
          <w:spacing w:val="-4"/>
        </w:rPr>
        <w:t>считается</w:t>
      </w:r>
      <w:r w:rsidR="001941E2" w:rsidRPr="008A34D7">
        <w:rPr>
          <w:rFonts w:eastAsia="Times New Roman"/>
          <w:spacing w:val="-4"/>
        </w:rPr>
        <w:t xml:space="preserve"> </w:t>
      </w:r>
      <w:r w:rsidRPr="008A34D7">
        <w:rPr>
          <w:rFonts w:eastAsia="Times New Roman"/>
          <w:spacing w:val="-4"/>
        </w:rPr>
        <w:t>гонка</w:t>
      </w:r>
      <w:r w:rsidR="001941E2" w:rsidRPr="008A34D7">
        <w:rPr>
          <w:rFonts w:eastAsia="Times New Roman"/>
          <w:spacing w:val="-4"/>
        </w:rPr>
        <w:t xml:space="preserve"> </w:t>
      </w:r>
      <w:r w:rsidRPr="008A34D7">
        <w:rPr>
          <w:rFonts w:eastAsia="Times New Roman"/>
          <w:spacing w:val="-4"/>
        </w:rPr>
        <w:t>без</w:t>
      </w:r>
      <w:r w:rsidR="001941E2" w:rsidRPr="008A34D7">
        <w:rPr>
          <w:rFonts w:eastAsia="Times New Roman"/>
          <w:spacing w:val="-4"/>
        </w:rPr>
        <w:t xml:space="preserve"> </w:t>
      </w:r>
      <w:r w:rsidRPr="008A34D7">
        <w:rPr>
          <w:rFonts w:eastAsia="Times New Roman"/>
          <w:spacing w:val="-4"/>
        </w:rPr>
        <w:t>препятствий</w:t>
      </w:r>
      <w:r w:rsidR="001941E2" w:rsidRPr="008A34D7">
        <w:rPr>
          <w:rFonts w:eastAsia="Times New Roman"/>
          <w:spacing w:val="-4"/>
        </w:rPr>
        <w:t xml:space="preserve"> </w:t>
      </w:r>
      <w:r w:rsidRPr="008A34D7">
        <w:rPr>
          <w:rFonts w:eastAsia="Times New Roman"/>
          <w:spacing w:val="-4"/>
        </w:rPr>
        <w:t>и</w:t>
      </w:r>
      <w:r w:rsidR="001941E2" w:rsidRPr="008A34D7">
        <w:rPr>
          <w:rFonts w:eastAsia="Times New Roman"/>
          <w:spacing w:val="-4"/>
        </w:rPr>
        <w:t xml:space="preserve"> </w:t>
      </w:r>
      <w:r w:rsidRPr="008A34D7">
        <w:rPr>
          <w:rFonts w:eastAsia="Times New Roman"/>
          <w:spacing w:val="-4"/>
        </w:rPr>
        <w:t>без</w:t>
      </w:r>
      <w:r w:rsidR="001941E2" w:rsidRPr="008A34D7">
        <w:rPr>
          <w:rFonts w:eastAsia="Times New Roman"/>
          <w:spacing w:val="-4"/>
        </w:rPr>
        <w:t xml:space="preserve"> </w:t>
      </w:r>
      <w:r w:rsidRPr="008A34D7">
        <w:rPr>
          <w:rFonts w:eastAsia="Times New Roman"/>
          <w:spacing w:val="-4"/>
        </w:rPr>
        <w:t>использования</w:t>
      </w:r>
      <w:r w:rsidR="001941E2" w:rsidRPr="008A34D7">
        <w:rPr>
          <w:rFonts w:eastAsia="Times New Roman"/>
          <w:spacing w:val="-4"/>
        </w:rPr>
        <w:t xml:space="preserve"> </w:t>
      </w:r>
      <w:r w:rsidRPr="008A34D7">
        <w:rPr>
          <w:rFonts w:eastAsia="Times New Roman"/>
          <w:spacing w:val="-4"/>
        </w:rPr>
        <w:t>транспортных</w:t>
      </w:r>
      <w:r w:rsidR="001941E2" w:rsidRPr="008A34D7">
        <w:rPr>
          <w:rFonts w:eastAsia="Times New Roman"/>
          <w:spacing w:val="-4"/>
        </w:rPr>
        <w:t xml:space="preserve"> </w:t>
      </w:r>
      <w:r w:rsidRPr="008A34D7">
        <w:rPr>
          <w:rFonts w:eastAsia="Times New Roman"/>
          <w:spacing w:val="-4"/>
        </w:rPr>
        <w:t>средств</w:t>
      </w:r>
      <w:r w:rsidR="001941E2" w:rsidRPr="008A34D7">
        <w:rPr>
          <w:rFonts w:eastAsia="Times New Roman"/>
          <w:spacing w:val="-4"/>
        </w:rPr>
        <w:t xml:space="preserve"> </w:t>
      </w:r>
      <w:r w:rsidRPr="008A34D7">
        <w:rPr>
          <w:rFonts w:eastAsia="Times New Roman"/>
          <w:spacing w:val="-4"/>
        </w:rPr>
        <w:t>–</w:t>
      </w:r>
      <w:r w:rsidR="001941E2" w:rsidRPr="008A34D7">
        <w:rPr>
          <w:rFonts w:eastAsia="Times New Roman"/>
          <w:spacing w:val="-4"/>
        </w:rPr>
        <w:t xml:space="preserve"> </w:t>
      </w:r>
      <w:r w:rsidRPr="008A34D7">
        <w:rPr>
          <w:rFonts w:eastAsia="Times New Roman"/>
          <w:spacing w:val="-4"/>
        </w:rPr>
        <w:t>«Забег.РФ».</w:t>
      </w:r>
      <w:r w:rsidR="001941E2" w:rsidRPr="008A34D7">
        <w:rPr>
          <w:rFonts w:eastAsia="Times New Roman"/>
          <w:spacing w:val="-4"/>
        </w:rPr>
        <w:t xml:space="preserve"> </w:t>
      </w:r>
      <w:r w:rsidRPr="008A34D7">
        <w:rPr>
          <w:rFonts w:eastAsia="Times New Roman"/>
          <w:spacing w:val="-4"/>
          <w:highlight w:val="white"/>
        </w:rPr>
        <w:t>Для</w:t>
      </w:r>
      <w:r w:rsidR="001941E2" w:rsidRPr="008A34D7">
        <w:rPr>
          <w:rFonts w:eastAsia="Times New Roman"/>
          <w:spacing w:val="-4"/>
          <w:highlight w:val="white"/>
        </w:rPr>
        <w:t xml:space="preserve"> </w:t>
      </w:r>
      <w:r w:rsidRPr="008A34D7">
        <w:rPr>
          <w:rFonts w:eastAsia="Times New Roman"/>
          <w:spacing w:val="-4"/>
          <w:highlight w:val="white"/>
        </w:rPr>
        <w:t>прохождения</w:t>
      </w:r>
      <w:r w:rsidR="001941E2" w:rsidRPr="008A34D7">
        <w:rPr>
          <w:rFonts w:eastAsia="Times New Roman"/>
          <w:spacing w:val="-4"/>
          <w:highlight w:val="white"/>
        </w:rPr>
        <w:t xml:space="preserve"> </w:t>
      </w:r>
      <w:r w:rsidRPr="008A34D7">
        <w:rPr>
          <w:rFonts w:eastAsia="Times New Roman"/>
          <w:spacing w:val="-4"/>
          <w:highlight w:val="white"/>
        </w:rPr>
        <w:t>сложных</w:t>
      </w:r>
      <w:r w:rsidR="001941E2" w:rsidRPr="008A34D7">
        <w:rPr>
          <w:rFonts w:eastAsia="Times New Roman"/>
          <w:spacing w:val="-4"/>
          <w:highlight w:val="white"/>
        </w:rPr>
        <w:t xml:space="preserve"> </w:t>
      </w:r>
      <w:r w:rsidRPr="008A34D7">
        <w:rPr>
          <w:rFonts w:eastAsia="Times New Roman"/>
          <w:spacing w:val="-4"/>
          <w:highlight w:val="white"/>
        </w:rPr>
        <w:t>этапов</w:t>
      </w:r>
      <w:r w:rsidR="001941E2" w:rsidRPr="008A34D7">
        <w:rPr>
          <w:rFonts w:eastAsia="Times New Roman"/>
          <w:spacing w:val="-4"/>
          <w:highlight w:val="white"/>
        </w:rPr>
        <w:t xml:space="preserve"> </w:t>
      </w:r>
      <w:r w:rsidRPr="008A34D7">
        <w:rPr>
          <w:rFonts w:eastAsia="Times New Roman"/>
          <w:spacing w:val="-4"/>
          <w:highlight w:val="white"/>
        </w:rPr>
        <w:t>дистанции</w:t>
      </w:r>
      <w:r w:rsidR="001941E2" w:rsidRPr="008A34D7">
        <w:rPr>
          <w:rFonts w:eastAsia="Times New Roman"/>
          <w:spacing w:val="-4"/>
          <w:highlight w:val="white"/>
        </w:rPr>
        <w:t xml:space="preserve"> </w:t>
      </w:r>
      <w:r w:rsidRPr="008A34D7">
        <w:rPr>
          <w:rFonts w:eastAsia="Times New Roman"/>
          <w:spacing w:val="-4"/>
          <w:highlight w:val="white"/>
        </w:rPr>
        <w:t>участникам,</w:t>
      </w:r>
      <w:r w:rsidR="001941E2" w:rsidRPr="008A34D7">
        <w:rPr>
          <w:rFonts w:eastAsia="Times New Roman"/>
          <w:spacing w:val="-4"/>
          <w:highlight w:val="white"/>
        </w:rPr>
        <w:t xml:space="preserve"> </w:t>
      </w:r>
      <w:r w:rsidRPr="008A34D7">
        <w:rPr>
          <w:rFonts w:eastAsia="Times New Roman"/>
          <w:spacing w:val="-4"/>
        </w:rPr>
        <w:t>всестороннее</w:t>
      </w:r>
      <w:r w:rsidR="001941E2" w:rsidRPr="008A34D7">
        <w:rPr>
          <w:rFonts w:eastAsia="Times New Roman"/>
          <w:spacing w:val="-4"/>
        </w:rPr>
        <w:t xml:space="preserve"> </w:t>
      </w:r>
      <w:r w:rsidRPr="008A34D7">
        <w:rPr>
          <w:rFonts w:eastAsia="Times New Roman"/>
          <w:spacing w:val="-4"/>
        </w:rPr>
        <w:t>физическое</w:t>
      </w:r>
      <w:r w:rsidR="001941E2" w:rsidRPr="008A34D7">
        <w:rPr>
          <w:rFonts w:eastAsia="Times New Roman"/>
          <w:spacing w:val="-4"/>
        </w:rPr>
        <w:t xml:space="preserve"> </w:t>
      </w:r>
      <w:r w:rsidRPr="008A34D7">
        <w:rPr>
          <w:rFonts w:eastAsia="Times New Roman"/>
          <w:spacing w:val="-4"/>
        </w:rPr>
        <w:t>развитие</w:t>
      </w:r>
      <w:r w:rsidR="001941E2" w:rsidRPr="008A34D7">
        <w:rPr>
          <w:rFonts w:eastAsia="Times New Roman"/>
          <w:spacing w:val="-4"/>
        </w:rPr>
        <w:t xml:space="preserve"> </w:t>
      </w:r>
      <w:r w:rsidRPr="008A34D7">
        <w:rPr>
          <w:rFonts w:eastAsia="Times New Roman"/>
          <w:spacing w:val="-4"/>
        </w:rPr>
        <w:t>набрало</w:t>
      </w:r>
      <w:r w:rsidR="001941E2" w:rsidRPr="008A34D7">
        <w:rPr>
          <w:rFonts w:eastAsia="Times New Roman"/>
          <w:spacing w:val="-4"/>
        </w:rPr>
        <w:t xml:space="preserve"> </w:t>
      </w:r>
      <w:r w:rsidRPr="008A34D7">
        <w:rPr>
          <w:rFonts w:eastAsia="Times New Roman"/>
          <w:spacing w:val="-4"/>
        </w:rPr>
        <w:t>10</w:t>
      </w:r>
      <w:r w:rsidR="001941E2" w:rsidRPr="008A34D7">
        <w:rPr>
          <w:rFonts w:eastAsia="Times New Roman"/>
          <w:spacing w:val="-4"/>
        </w:rPr>
        <w:t xml:space="preserve"> </w:t>
      </w:r>
      <w:r w:rsidRPr="008A34D7">
        <w:rPr>
          <w:rFonts w:eastAsia="Times New Roman"/>
          <w:spacing w:val="-4"/>
        </w:rPr>
        <w:t>баллов,</w:t>
      </w:r>
      <w:r w:rsidR="001941E2" w:rsidRPr="008A34D7">
        <w:rPr>
          <w:rFonts w:eastAsia="Times New Roman"/>
          <w:spacing w:val="-4"/>
        </w:rPr>
        <w:t xml:space="preserve"> </w:t>
      </w:r>
      <w:r w:rsidRPr="008A34D7">
        <w:rPr>
          <w:rFonts w:eastAsia="Times New Roman"/>
          <w:spacing w:val="-4"/>
        </w:rPr>
        <w:t>на</w:t>
      </w:r>
      <w:r w:rsidR="001941E2" w:rsidRPr="008A34D7">
        <w:rPr>
          <w:rFonts w:eastAsia="Times New Roman"/>
          <w:spacing w:val="-4"/>
        </w:rPr>
        <w:t xml:space="preserve"> </w:t>
      </w:r>
      <w:r w:rsidRPr="008A34D7">
        <w:rPr>
          <w:rFonts w:eastAsia="Times New Roman"/>
          <w:spacing w:val="-4"/>
        </w:rPr>
        <w:t>втором</w:t>
      </w:r>
      <w:r w:rsidR="001941E2" w:rsidRPr="008A34D7">
        <w:rPr>
          <w:rFonts w:eastAsia="Times New Roman"/>
          <w:spacing w:val="-4"/>
        </w:rPr>
        <w:t xml:space="preserve"> </w:t>
      </w:r>
      <w:r w:rsidRPr="008A34D7">
        <w:rPr>
          <w:rFonts w:eastAsia="Times New Roman"/>
          <w:spacing w:val="-4"/>
        </w:rPr>
        <w:t>месте</w:t>
      </w:r>
      <w:r w:rsidR="001941E2" w:rsidRPr="008A34D7">
        <w:rPr>
          <w:rFonts w:eastAsia="Times New Roman"/>
          <w:spacing w:val="-4"/>
        </w:rPr>
        <w:t xml:space="preserve"> </w:t>
      </w:r>
      <w:r w:rsidRPr="008A34D7">
        <w:rPr>
          <w:rFonts w:eastAsia="Times New Roman"/>
          <w:spacing w:val="-4"/>
        </w:rPr>
        <w:t>по</w:t>
      </w:r>
      <w:r w:rsidR="001941E2" w:rsidRPr="008A34D7">
        <w:rPr>
          <w:rFonts w:eastAsia="Times New Roman"/>
          <w:spacing w:val="-4"/>
        </w:rPr>
        <w:t xml:space="preserve"> </w:t>
      </w:r>
      <w:r w:rsidRPr="008A34D7">
        <w:rPr>
          <w:rFonts w:eastAsia="Times New Roman"/>
          <w:spacing w:val="-4"/>
        </w:rPr>
        <w:t>значимости</w:t>
      </w:r>
      <w:r w:rsidR="001941E2" w:rsidRPr="008A34D7">
        <w:rPr>
          <w:rFonts w:eastAsia="Times New Roman"/>
          <w:spacing w:val="-4"/>
        </w:rPr>
        <w:t xml:space="preserve"> </w:t>
      </w:r>
      <w:r w:rsidRPr="008A34D7">
        <w:rPr>
          <w:rFonts w:eastAsia="Times New Roman"/>
          <w:spacing w:val="-4"/>
        </w:rPr>
        <w:t>понимание</w:t>
      </w:r>
      <w:r w:rsidR="001941E2" w:rsidRPr="008A34D7">
        <w:rPr>
          <w:rFonts w:eastAsia="Times New Roman"/>
          <w:spacing w:val="-4"/>
        </w:rPr>
        <w:t xml:space="preserve"> </w:t>
      </w:r>
      <w:r w:rsidRPr="008A34D7">
        <w:rPr>
          <w:rFonts w:eastAsia="Times New Roman"/>
          <w:spacing w:val="-4"/>
        </w:rPr>
        <w:t>техники</w:t>
      </w:r>
      <w:r w:rsidR="001941E2" w:rsidRPr="008A34D7">
        <w:rPr>
          <w:rFonts w:eastAsia="Times New Roman"/>
          <w:spacing w:val="-4"/>
        </w:rPr>
        <w:t xml:space="preserve"> </w:t>
      </w:r>
      <w:r w:rsidRPr="008A34D7">
        <w:rPr>
          <w:rFonts w:eastAsia="Times New Roman"/>
          <w:spacing w:val="-4"/>
        </w:rPr>
        <w:t>прохождения</w:t>
      </w:r>
      <w:r w:rsidR="001941E2" w:rsidRPr="008A34D7">
        <w:rPr>
          <w:rFonts w:eastAsia="Times New Roman"/>
          <w:spacing w:val="-4"/>
        </w:rPr>
        <w:t xml:space="preserve"> </w:t>
      </w:r>
      <w:r w:rsidRPr="008A34D7">
        <w:rPr>
          <w:rFonts w:eastAsia="Times New Roman"/>
          <w:spacing w:val="-4"/>
        </w:rPr>
        <w:t>препятствий</w:t>
      </w:r>
      <w:r w:rsidR="001941E2" w:rsidRPr="008A34D7">
        <w:rPr>
          <w:rFonts w:eastAsia="Times New Roman"/>
          <w:spacing w:val="-4"/>
        </w:rPr>
        <w:t xml:space="preserve"> </w:t>
      </w:r>
      <w:r w:rsidRPr="008A34D7">
        <w:rPr>
          <w:rFonts w:eastAsia="Times New Roman"/>
          <w:spacing w:val="-4"/>
        </w:rPr>
        <w:t>–</w:t>
      </w:r>
      <w:r w:rsidR="001941E2" w:rsidRPr="008A34D7">
        <w:rPr>
          <w:rFonts w:eastAsia="Times New Roman"/>
          <w:spacing w:val="-4"/>
        </w:rPr>
        <w:t xml:space="preserve"> </w:t>
      </w:r>
      <w:r w:rsidRPr="008A34D7">
        <w:rPr>
          <w:rFonts w:eastAsia="Times New Roman"/>
          <w:spacing w:val="-4"/>
        </w:rPr>
        <w:t>7,14</w:t>
      </w:r>
      <w:r w:rsidR="001941E2" w:rsidRPr="008A34D7">
        <w:rPr>
          <w:rFonts w:eastAsia="Times New Roman"/>
          <w:spacing w:val="-4"/>
        </w:rPr>
        <w:t xml:space="preserve"> </w:t>
      </w:r>
      <w:r w:rsidRPr="008A34D7">
        <w:rPr>
          <w:rFonts w:eastAsia="Times New Roman"/>
          <w:spacing w:val="-4"/>
        </w:rPr>
        <w:t>балла,</w:t>
      </w:r>
      <w:r w:rsidR="001941E2" w:rsidRPr="008A34D7">
        <w:rPr>
          <w:rFonts w:eastAsia="Times New Roman"/>
          <w:spacing w:val="-4"/>
        </w:rPr>
        <w:t xml:space="preserve"> </w:t>
      </w:r>
      <w:r w:rsidRPr="008A34D7">
        <w:rPr>
          <w:rFonts w:eastAsia="Times New Roman"/>
          <w:spacing w:val="-4"/>
        </w:rPr>
        <w:t>так</w:t>
      </w:r>
      <w:r w:rsidR="001941E2" w:rsidRPr="008A34D7">
        <w:rPr>
          <w:rFonts w:eastAsia="Times New Roman"/>
          <w:spacing w:val="-4"/>
        </w:rPr>
        <w:t xml:space="preserve"> </w:t>
      </w:r>
      <w:r w:rsidRPr="008A34D7">
        <w:rPr>
          <w:rFonts w:eastAsia="Times New Roman"/>
          <w:spacing w:val="-4"/>
        </w:rPr>
        <w:t>же</w:t>
      </w:r>
      <w:r w:rsidR="001941E2" w:rsidRPr="008A34D7">
        <w:rPr>
          <w:rFonts w:eastAsia="Times New Roman"/>
          <w:spacing w:val="-4"/>
        </w:rPr>
        <w:t xml:space="preserve"> </w:t>
      </w:r>
      <w:r w:rsidRPr="008A34D7">
        <w:rPr>
          <w:rFonts w:eastAsia="Times New Roman"/>
          <w:spacing w:val="-4"/>
        </w:rPr>
        <w:t>имеет</w:t>
      </w:r>
      <w:r w:rsidR="001941E2" w:rsidRPr="008A34D7">
        <w:rPr>
          <w:rFonts w:eastAsia="Times New Roman"/>
          <w:spacing w:val="-4"/>
        </w:rPr>
        <w:t xml:space="preserve"> </w:t>
      </w:r>
      <w:r w:rsidRPr="008A34D7">
        <w:rPr>
          <w:rFonts w:eastAsia="Times New Roman"/>
          <w:spacing w:val="-4"/>
        </w:rPr>
        <w:t>значение</w:t>
      </w:r>
      <w:r w:rsidR="001941E2" w:rsidRPr="008A34D7">
        <w:rPr>
          <w:rFonts w:eastAsia="Times New Roman"/>
          <w:spacing w:val="-4"/>
        </w:rPr>
        <w:t xml:space="preserve"> </w:t>
      </w:r>
      <w:r w:rsidRPr="008A34D7">
        <w:rPr>
          <w:rFonts w:eastAsia="Times New Roman"/>
          <w:spacing w:val="-4"/>
        </w:rPr>
        <w:t>предварительная</w:t>
      </w:r>
      <w:r w:rsidR="001941E2" w:rsidRPr="008A34D7">
        <w:rPr>
          <w:rFonts w:eastAsia="Times New Roman"/>
          <w:spacing w:val="-4"/>
        </w:rPr>
        <w:t xml:space="preserve"> </w:t>
      </w:r>
      <w:r w:rsidRPr="008A34D7">
        <w:rPr>
          <w:rFonts w:eastAsia="Times New Roman"/>
          <w:spacing w:val="-4"/>
        </w:rPr>
        <w:t>работа</w:t>
      </w:r>
      <w:r w:rsidR="001941E2" w:rsidRPr="008A34D7">
        <w:rPr>
          <w:rFonts w:eastAsia="Times New Roman"/>
          <w:spacing w:val="-4"/>
        </w:rPr>
        <w:t xml:space="preserve"> </w:t>
      </w:r>
      <w:r w:rsidRPr="008A34D7">
        <w:rPr>
          <w:rFonts w:eastAsia="Times New Roman"/>
          <w:spacing w:val="-4"/>
        </w:rPr>
        <w:t>на</w:t>
      </w:r>
      <w:r w:rsidR="001941E2" w:rsidRPr="008A34D7">
        <w:rPr>
          <w:rFonts w:eastAsia="Times New Roman"/>
          <w:spacing w:val="-4"/>
        </w:rPr>
        <w:t xml:space="preserve"> </w:t>
      </w:r>
      <w:r w:rsidRPr="008A34D7">
        <w:rPr>
          <w:rFonts w:eastAsia="Times New Roman"/>
          <w:spacing w:val="-4"/>
        </w:rPr>
        <w:t>тренировках,</w:t>
      </w:r>
      <w:r w:rsidR="001941E2" w:rsidRPr="008A34D7">
        <w:rPr>
          <w:rFonts w:eastAsia="Times New Roman"/>
          <w:spacing w:val="-4"/>
        </w:rPr>
        <w:t xml:space="preserve"> </w:t>
      </w:r>
      <w:r w:rsidRPr="008A34D7">
        <w:rPr>
          <w:rFonts w:eastAsia="Times New Roman"/>
          <w:spacing w:val="-4"/>
        </w:rPr>
        <w:t>получило</w:t>
      </w:r>
      <w:r w:rsidR="001941E2" w:rsidRPr="008A34D7">
        <w:rPr>
          <w:rFonts w:eastAsia="Times New Roman"/>
          <w:spacing w:val="-4"/>
        </w:rPr>
        <w:t xml:space="preserve"> </w:t>
      </w:r>
      <w:r w:rsidRPr="008A34D7">
        <w:rPr>
          <w:rFonts w:eastAsia="Times New Roman"/>
          <w:spacing w:val="-4"/>
        </w:rPr>
        <w:t>5,71</w:t>
      </w:r>
      <w:r w:rsidR="001941E2" w:rsidRPr="008A34D7">
        <w:rPr>
          <w:rFonts w:eastAsia="Times New Roman"/>
          <w:spacing w:val="-4"/>
        </w:rPr>
        <w:t xml:space="preserve"> </w:t>
      </w:r>
      <w:r w:rsidRPr="008A34D7">
        <w:rPr>
          <w:rFonts w:eastAsia="Times New Roman"/>
          <w:spacing w:val="-4"/>
        </w:rPr>
        <w:t>балла.</w:t>
      </w:r>
      <w:r w:rsidR="001941E2" w:rsidRPr="008A34D7">
        <w:rPr>
          <w:rFonts w:eastAsia="Times New Roman"/>
          <w:spacing w:val="-4"/>
        </w:rPr>
        <w:t xml:space="preserve"> </w:t>
      </w:r>
      <w:r w:rsidRPr="008A34D7">
        <w:rPr>
          <w:rFonts w:eastAsia="Times New Roman"/>
          <w:spacing w:val="-4"/>
        </w:rPr>
        <w:t>Качественная</w:t>
      </w:r>
      <w:r w:rsidR="001941E2" w:rsidRPr="008A34D7">
        <w:rPr>
          <w:rFonts w:eastAsia="Times New Roman"/>
          <w:spacing w:val="-4"/>
        </w:rPr>
        <w:t xml:space="preserve"> </w:t>
      </w:r>
      <w:r w:rsidRPr="008A34D7">
        <w:rPr>
          <w:rFonts w:eastAsia="Times New Roman"/>
          <w:spacing w:val="-4"/>
        </w:rPr>
        <w:t>экипировка</w:t>
      </w:r>
      <w:r w:rsidR="001941E2" w:rsidRPr="008A34D7">
        <w:rPr>
          <w:rFonts w:eastAsia="Times New Roman"/>
          <w:spacing w:val="-4"/>
        </w:rPr>
        <w:t xml:space="preserve"> </w:t>
      </w:r>
      <w:r w:rsidRPr="008A34D7">
        <w:rPr>
          <w:rFonts w:eastAsia="Times New Roman"/>
          <w:spacing w:val="-4"/>
        </w:rPr>
        <w:t>не</w:t>
      </w:r>
      <w:r w:rsidR="001941E2" w:rsidRPr="008A34D7">
        <w:rPr>
          <w:rFonts w:eastAsia="Times New Roman"/>
          <w:spacing w:val="-4"/>
        </w:rPr>
        <w:t xml:space="preserve"> </w:t>
      </w:r>
      <w:r w:rsidRPr="008A34D7">
        <w:rPr>
          <w:rFonts w:eastAsia="Times New Roman"/>
          <w:spacing w:val="-4"/>
        </w:rPr>
        <w:t>сильно</w:t>
      </w:r>
      <w:r w:rsidR="001941E2" w:rsidRPr="008A34D7">
        <w:rPr>
          <w:rFonts w:eastAsia="Times New Roman"/>
          <w:spacing w:val="-4"/>
        </w:rPr>
        <w:t xml:space="preserve"> </w:t>
      </w:r>
      <w:r w:rsidRPr="008A34D7">
        <w:rPr>
          <w:rFonts w:eastAsia="Times New Roman"/>
          <w:spacing w:val="-4"/>
        </w:rPr>
        <w:t>повлияет</w:t>
      </w:r>
      <w:r w:rsidR="001941E2" w:rsidRPr="008A34D7">
        <w:rPr>
          <w:rFonts w:eastAsia="Times New Roman"/>
          <w:spacing w:val="-4"/>
        </w:rPr>
        <w:t xml:space="preserve"> </w:t>
      </w:r>
      <w:r w:rsidRPr="008A34D7">
        <w:rPr>
          <w:rFonts w:eastAsia="Times New Roman"/>
          <w:spacing w:val="-4"/>
        </w:rPr>
        <w:t>на</w:t>
      </w:r>
      <w:r w:rsidR="001941E2" w:rsidRPr="008A34D7">
        <w:rPr>
          <w:rFonts w:eastAsia="Times New Roman"/>
          <w:spacing w:val="-4"/>
        </w:rPr>
        <w:t xml:space="preserve"> </w:t>
      </w:r>
      <w:r w:rsidRPr="008A34D7">
        <w:rPr>
          <w:rFonts w:eastAsia="Times New Roman"/>
          <w:spacing w:val="-4"/>
        </w:rPr>
        <w:t>прохождение</w:t>
      </w:r>
      <w:r w:rsidR="001941E2" w:rsidRPr="008A34D7">
        <w:rPr>
          <w:rFonts w:eastAsia="Times New Roman"/>
          <w:spacing w:val="-4"/>
        </w:rPr>
        <w:t xml:space="preserve"> </w:t>
      </w:r>
      <w:r w:rsidRPr="008A34D7">
        <w:rPr>
          <w:rFonts w:eastAsia="Times New Roman"/>
          <w:spacing w:val="-4"/>
        </w:rPr>
        <w:t>сложных</w:t>
      </w:r>
      <w:r w:rsidR="001941E2" w:rsidRPr="008A34D7">
        <w:rPr>
          <w:rFonts w:eastAsia="Times New Roman"/>
          <w:spacing w:val="-4"/>
        </w:rPr>
        <w:t xml:space="preserve"> </w:t>
      </w:r>
      <w:r w:rsidRPr="008A34D7">
        <w:rPr>
          <w:rFonts w:eastAsia="Times New Roman"/>
          <w:spacing w:val="-4"/>
        </w:rPr>
        <w:t>этапов</w:t>
      </w:r>
      <w:r w:rsidR="001941E2" w:rsidRPr="008A34D7">
        <w:rPr>
          <w:rFonts w:eastAsia="Times New Roman"/>
          <w:spacing w:val="-4"/>
        </w:rPr>
        <w:t xml:space="preserve"> </w:t>
      </w:r>
      <w:r w:rsidRPr="008A34D7">
        <w:rPr>
          <w:rFonts w:eastAsia="Times New Roman"/>
          <w:spacing w:val="-4"/>
        </w:rPr>
        <w:t>дистанции,</w:t>
      </w:r>
      <w:r w:rsidR="001941E2" w:rsidRPr="008A34D7">
        <w:rPr>
          <w:rFonts w:eastAsia="Times New Roman"/>
          <w:spacing w:val="-4"/>
        </w:rPr>
        <w:t xml:space="preserve"> </w:t>
      </w:r>
      <w:r w:rsidRPr="008A34D7">
        <w:rPr>
          <w:rFonts w:eastAsia="Times New Roman"/>
          <w:spacing w:val="-4"/>
        </w:rPr>
        <w:t>за</w:t>
      </w:r>
      <w:r w:rsidR="001941E2" w:rsidRPr="008A34D7">
        <w:rPr>
          <w:rFonts w:eastAsia="Times New Roman"/>
          <w:spacing w:val="-4"/>
        </w:rPr>
        <w:t xml:space="preserve"> </w:t>
      </w:r>
      <w:r w:rsidRPr="008A34D7">
        <w:rPr>
          <w:rFonts w:eastAsia="Times New Roman"/>
          <w:spacing w:val="-4"/>
        </w:rPr>
        <w:t>этот</w:t>
      </w:r>
      <w:r w:rsidR="001941E2" w:rsidRPr="008A34D7">
        <w:rPr>
          <w:rFonts w:eastAsia="Times New Roman"/>
          <w:spacing w:val="-4"/>
        </w:rPr>
        <w:t xml:space="preserve"> </w:t>
      </w:r>
      <w:r w:rsidRPr="008A34D7">
        <w:rPr>
          <w:rFonts w:eastAsia="Times New Roman"/>
          <w:spacing w:val="-4"/>
        </w:rPr>
        <w:t>вариант</w:t>
      </w:r>
      <w:r w:rsidR="001941E2" w:rsidRPr="008A34D7">
        <w:rPr>
          <w:rFonts w:eastAsia="Times New Roman"/>
          <w:spacing w:val="-4"/>
        </w:rPr>
        <w:t xml:space="preserve"> </w:t>
      </w:r>
      <w:r w:rsidRPr="008A34D7">
        <w:rPr>
          <w:rFonts w:eastAsia="Times New Roman"/>
          <w:spacing w:val="-4"/>
        </w:rPr>
        <w:t>набрал</w:t>
      </w:r>
      <w:r w:rsidR="001941E2" w:rsidRPr="008A34D7">
        <w:rPr>
          <w:rFonts w:eastAsia="Times New Roman"/>
          <w:spacing w:val="-4"/>
        </w:rPr>
        <w:t xml:space="preserve"> </w:t>
      </w:r>
      <w:r w:rsidRPr="008A34D7">
        <w:rPr>
          <w:rFonts w:eastAsia="Times New Roman"/>
          <w:spacing w:val="-4"/>
        </w:rPr>
        <w:t>2,86</w:t>
      </w:r>
      <w:r w:rsidR="001941E2" w:rsidRPr="008A34D7">
        <w:rPr>
          <w:rFonts w:eastAsia="Times New Roman"/>
          <w:spacing w:val="-4"/>
        </w:rPr>
        <w:t xml:space="preserve"> </w:t>
      </w:r>
      <w:r w:rsidRPr="008A34D7">
        <w:rPr>
          <w:rFonts w:eastAsia="Times New Roman"/>
          <w:spacing w:val="-4"/>
        </w:rPr>
        <w:t>балла.</w:t>
      </w:r>
    </w:p>
    <w:p w:rsidR="00D725BA" w:rsidRPr="007136C2" w:rsidRDefault="00333DC5" w:rsidP="00F43B07">
      <w:pPr>
        <w:widowControl w:val="0"/>
        <w:tabs>
          <w:tab w:val="left" w:pos="9638"/>
        </w:tabs>
        <w:rPr>
          <w:rFonts w:eastAsia="Times New Roman"/>
        </w:rPr>
      </w:pPr>
      <w:r w:rsidRPr="007136C2">
        <w:rPr>
          <w:rFonts w:eastAsia="Times New Roman"/>
        </w:rPr>
        <w:t>По</w:t>
      </w:r>
      <w:r w:rsidR="001941E2">
        <w:rPr>
          <w:rFonts w:eastAsia="Times New Roman"/>
        </w:rPr>
        <w:t xml:space="preserve"> </w:t>
      </w:r>
      <w:r w:rsidRPr="007136C2">
        <w:rPr>
          <w:rFonts w:eastAsia="Times New Roman"/>
        </w:rPr>
        <w:t>мнению</w:t>
      </w:r>
      <w:r w:rsidR="001941E2">
        <w:rPr>
          <w:rFonts w:eastAsia="Times New Roman"/>
        </w:rPr>
        <w:t xml:space="preserve"> </w:t>
      </w:r>
      <w:r w:rsidRPr="007136C2">
        <w:rPr>
          <w:rFonts w:eastAsia="Times New Roman"/>
        </w:rPr>
        <w:t>экспертов,</w:t>
      </w:r>
      <w:r w:rsidR="001941E2">
        <w:rPr>
          <w:rFonts w:eastAsia="Times New Roman"/>
        </w:rPr>
        <w:t xml:space="preserve"> </w:t>
      </w:r>
      <w:r w:rsidRPr="007136C2">
        <w:rPr>
          <w:rFonts w:eastAsia="Times New Roman"/>
        </w:rPr>
        <w:t>самыми</w:t>
      </w:r>
      <w:r w:rsidR="001941E2">
        <w:rPr>
          <w:rFonts w:eastAsia="Times New Roman"/>
        </w:rPr>
        <w:t xml:space="preserve"> </w:t>
      </w:r>
      <w:r w:rsidRPr="007136C2">
        <w:rPr>
          <w:rFonts w:eastAsia="Times New Roman"/>
        </w:rPr>
        <w:t>необходимыми</w:t>
      </w:r>
      <w:r w:rsidR="001941E2">
        <w:rPr>
          <w:rFonts w:eastAsia="Times New Roman"/>
        </w:rPr>
        <w:t xml:space="preserve"> </w:t>
      </w:r>
      <w:r w:rsidRPr="007136C2">
        <w:rPr>
          <w:rFonts w:eastAsia="Times New Roman"/>
        </w:rPr>
        <w:t>при</w:t>
      </w:r>
      <w:r w:rsidR="001941E2">
        <w:rPr>
          <w:rFonts w:eastAsia="Times New Roman"/>
        </w:rPr>
        <w:t xml:space="preserve"> </w:t>
      </w:r>
      <w:r w:rsidRPr="007136C2">
        <w:rPr>
          <w:rFonts w:eastAsia="Times New Roman"/>
        </w:rPr>
        <w:t>подготовке</w:t>
      </w:r>
      <w:r w:rsidR="001941E2">
        <w:rPr>
          <w:rFonts w:eastAsia="Times New Roman"/>
        </w:rPr>
        <w:t xml:space="preserve"> </w:t>
      </w:r>
      <w:r w:rsidRPr="007136C2">
        <w:rPr>
          <w:rFonts w:eastAsia="Times New Roman"/>
        </w:rPr>
        <w:t>к</w:t>
      </w:r>
      <w:r w:rsidR="001941E2">
        <w:rPr>
          <w:rFonts w:eastAsia="Times New Roman"/>
        </w:rPr>
        <w:t xml:space="preserve"> </w:t>
      </w:r>
      <w:r w:rsidRPr="007136C2">
        <w:rPr>
          <w:rFonts w:eastAsia="Times New Roman"/>
        </w:rPr>
        <w:t>соревнованиям</w:t>
      </w:r>
      <w:r w:rsidR="001941E2">
        <w:rPr>
          <w:rFonts w:eastAsia="Times New Roman"/>
        </w:rPr>
        <w:t xml:space="preserve"> </w:t>
      </w:r>
      <w:r w:rsidRPr="007136C2">
        <w:rPr>
          <w:rFonts w:eastAsia="Times New Roman"/>
        </w:rPr>
        <w:t>являются</w:t>
      </w:r>
      <w:r w:rsidR="001941E2">
        <w:rPr>
          <w:rFonts w:eastAsia="Times New Roman"/>
        </w:rPr>
        <w:t xml:space="preserve"> </w:t>
      </w:r>
      <w:r w:rsidRPr="007136C2">
        <w:rPr>
          <w:rFonts w:eastAsia="Times New Roman"/>
        </w:rPr>
        <w:t>тренировки</w:t>
      </w:r>
      <w:r w:rsidR="001941E2">
        <w:rPr>
          <w:rFonts w:eastAsia="Times New Roman"/>
        </w:rPr>
        <w:t xml:space="preserve"> </w:t>
      </w:r>
      <w:r w:rsidRPr="007136C2">
        <w:rPr>
          <w:rFonts w:eastAsia="Times New Roman"/>
        </w:rPr>
        <w:t>с</w:t>
      </w:r>
      <w:r w:rsidR="001941E2">
        <w:rPr>
          <w:rFonts w:eastAsia="Times New Roman"/>
        </w:rPr>
        <w:t xml:space="preserve"> </w:t>
      </w:r>
      <w:r w:rsidRPr="007136C2">
        <w:rPr>
          <w:rFonts w:eastAsia="Times New Roman"/>
        </w:rPr>
        <w:t>тренером,</w:t>
      </w:r>
      <w:r w:rsidR="001941E2">
        <w:rPr>
          <w:rFonts w:eastAsia="Times New Roman"/>
        </w:rPr>
        <w:t xml:space="preserve"> </w:t>
      </w:r>
      <w:r w:rsidRPr="007136C2">
        <w:rPr>
          <w:rFonts w:eastAsia="Times New Roman"/>
        </w:rPr>
        <w:t>но</w:t>
      </w:r>
      <w:r w:rsidR="001941E2">
        <w:rPr>
          <w:rFonts w:eastAsia="Times New Roman"/>
        </w:rPr>
        <w:t xml:space="preserve"> </w:t>
      </w:r>
      <w:r w:rsidRPr="007136C2">
        <w:rPr>
          <w:rFonts w:eastAsia="Times New Roman"/>
        </w:rPr>
        <w:t>также</w:t>
      </w:r>
      <w:r w:rsidR="001941E2">
        <w:rPr>
          <w:rFonts w:eastAsia="Times New Roman"/>
        </w:rPr>
        <w:t xml:space="preserve"> </w:t>
      </w:r>
      <w:r w:rsidRPr="007136C2">
        <w:rPr>
          <w:rFonts w:eastAsia="Times New Roman"/>
        </w:rPr>
        <w:t>самостоятельная</w:t>
      </w:r>
      <w:r w:rsidR="001941E2">
        <w:rPr>
          <w:rFonts w:eastAsia="Times New Roman"/>
        </w:rPr>
        <w:t xml:space="preserve"> </w:t>
      </w:r>
      <w:r w:rsidRPr="007136C2">
        <w:rPr>
          <w:rFonts w:eastAsia="Times New Roman"/>
        </w:rPr>
        <w:t>подготовка</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подготовка</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специальных</w:t>
      </w:r>
      <w:r w:rsidR="001941E2">
        <w:rPr>
          <w:rFonts w:eastAsia="Times New Roman"/>
        </w:rPr>
        <w:t xml:space="preserve"> </w:t>
      </w:r>
      <w:r w:rsidRPr="007136C2">
        <w:rPr>
          <w:rFonts w:eastAsia="Times New Roman"/>
        </w:rPr>
        <w:t>спортивных</w:t>
      </w:r>
      <w:r w:rsidR="001941E2">
        <w:rPr>
          <w:rFonts w:eastAsia="Times New Roman"/>
        </w:rPr>
        <w:t xml:space="preserve"> </w:t>
      </w:r>
      <w:r w:rsidRPr="007136C2">
        <w:rPr>
          <w:rFonts w:eastAsia="Times New Roman"/>
        </w:rPr>
        <w:t>лагерях</w:t>
      </w:r>
      <w:r w:rsidR="001941E2">
        <w:rPr>
          <w:rFonts w:eastAsia="Times New Roman"/>
        </w:rPr>
        <w:t xml:space="preserve"> </w:t>
      </w:r>
      <w:r w:rsidRPr="007136C2">
        <w:rPr>
          <w:rFonts w:eastAsia="Times New Roman"/>
        </w:rPr>
        <w:t>поможет</w:t>
      </w:r>
      <w:r w:rsidR="001941E2">
        <w:rPr>
          <w:rFonts w:eastAsia="Times New Roman"/>
        </w:rPr>
        <w:t xml:space="preserve"> </w:t>
      </w:r>
      <w:r w:rsidRPr="007136C2">
        <w:rPr>
          <w:rFonts w:eastAsia="Times New Roman"/>
        </w:rPr>
        <w:t>пройти</w:t>
      </w:r>
      <w:r w:rsidR="001941E2">
        <w:rPr>
          <w:rFonts w:eastAsia="Times New Roman"/>
        </w:rPr>
        <w:t xml:space="preserve"> </w:t>
      </w:r>
      <w:r w:rsidRPr="007136C2">
        <w:rPr>
          <w:rFonts w:eastAsia="Times New Roman"/>
        </w:rPr>
        <w:t>соревнования,</w:t>
      </w:r>
      <w:r w:rsidR="001941E2">
        <w:rPr>
          <w:rFonts w:eastAsia="Times New Roman"/>
        </w:rPr>
        <w:t xml:space="preserve"> </w:t>
      </w:r>
      <w:r w:rsidRPr="007136C2">
        <w:rPr>
          <w:rFonts w:eastAsia="Times New Roman"/>
        </w:rPr>
        <w:t>эти</w:t>
      </w:r>
      <w:r w:rsidR="001941E2">
        <w:rPr>
          <w:rFonts w:eastAsia="Times New Roman"/>
        </w:rPr>
        <w:t xml:space="preserve"> </w:t>
      </w:r>
      <w:r w:rsidRPr="007136C2">
        <w:rPr>
          <w:rFonts w:eastAsia="Times New Roman"/>
        </w:rPr>
        <w:t>варианты</w:t>
      </w:r>
      <w:r w:rsidR="001941E2">
        <w:rPr>
          <w:rFonts w:eastAsia="Times New Roman"/>
        </w:rPr>
        <w:t xml:space="preserve"> </w:t>
      </w:r>
      <w:r w:rsidRPr="007136C2">
        <w:rPr>
          <w:rFonts w:eastAsia="Times New Roman"/>
        </w:rPr>
        <w:t>получили</w:t>
      </w:r>
      <w:r w:rsidR="001941E2">
        <w:rPr>
          <w:rFonts w:eastAsia="Times New Roman"/>
        </w:rPr>
        <w:t xml:space="preserve"> </w:t>
      </w:r>
      <w:r w:rsidRPr="007136C2">
        <w:rPr>
          <w:rFonts w:eastAsia="Times New Roman"/>
        </w:rPr>
        <w:t>7,14</w:t>
      </w:r>
      <w:r w:rsidR="001941E2">
        <w:rPr>
          <w:rFonts w:eastAsia="Times New Roman"/>
        </w:rPr>
        <w:t xml:space="preserve"> </w:t>
      </w:r>
      <w:r w:rsidRPr="007136C2">
        <w:rPr>
          <w:rFonts w:eastAsia="Times New Roman"/>
        </w:rPr>
        <w:t>балла;</w:t>
      </w:r>
      <w:r w:rsidR="001941E2">
        <w:rPr>
          <w:rFonts w:eastAsia="Times New Roman"/>
        </w:rPr>
        <w:t xml:space="preserve"> </w:t>
      </w:r>
      <w:r w:rsidRPr="007136C2">
        <w:rPr>
          <w:rFonts w:eastAsia="Times New Roman"/>
        </w:rPr>
        <w:t>вариант</w:t>
      </w:r>
      <w:r w:rsidR="001941E2">
        <w:rPr>
          <w:rFonts w:eastAsia="Times New Roman"/>
        </w:rPr>
        <w:t xml:space="preserve"> </w:t>
      </w:r>
      <w:r w:rsidRPr="007136C2">
        <w:rPr>
          <w:rFonts w:eastAsia="Times New Roman"/>
        </w:rPr>
        <w:t>корпоративных</w:t>
      </w:r>
      <w:r w:rsidR="001941E2">
        <w:rPr>
          <w:rFonts w:eastAsia="Times New Roman"/>
        </w:rPr>
        <w:t xml:space="preserve"> </w:t>
      </w:r>
      <w:r w:rsidRPr="007136C2">
        <w:rPr>
          <w:rFonts w:eastAsia="Times New Roman"/>
        </w:rPr>
        <w:t>тренировок</w:t>
      </w:r>
      <w:r w:rsidR="001941E2">
        <w:rPr>
          <w:rFonts w:eastAsia="Times New Roman"/>
        </w:rPr>
        <w:t xml:space="preserve"> </w:t>
      </w:r>
      <w:r w:rsidRPr="007136C2">
        <w:rPr>
          <w:rFonts w:eastAsia="Times New Roman"/>
        </w:rPr>
        <w:t>набрал</w:t>
      </w:r>
      <w:r w:rsidR="001941E2">
        <w:rPr>
          <w:rFonts w:eastAsia="Times New Roman"/>
        </w:rPr>
        <w:t xml:space="preserve"> </w:t>
      </w:r>
      <w:r w:rsidRPr="007136C2">
        <w:rPr>
          <w:rFonts w:eastAsia="Times New Roman"/>
        </w:rPr>
        <w:t>наименьшее</w:t>
      </w:r>
      <w:r w:rsidR="001941E2">
        <w:rPr>
          <w:rFonts w:eastAsia="Times New Roman"/>
        </w:rPr>
        <w:t xml:space="preserve"> </w:t>
      </w:r>
      <w:r w:rsidRPr="007136C2">
        <w:rPr>
          <w:rFonts w:eastAsia="Times New Roman"/>
        </w:rPr>
        <w:t>количество</w:t>
      </w:r>
      <w:r w:rsidR="001941E2">
        <w:rPr>
          <w:rFonts w:eastAsia="Times New Roman"/>
        </w:rPr>
        <w:t xml:space="preserve"> </w:t>
      </w:r>
      <w:r w:rsidRPr="007136C2">
        <w:rPr>
          <w:rFonts w:eastAsia="Times New Roman"/>
        </w:rPr>
        <w:t>голосов</w:t>
      </w:r>
      <w:r w:rsidR="001941E2">
        <w:rPr>
          <w:rFonts w:eastAsia="Times New Roman"/>
        </w:rPr>
        <w:t xml:space="preserve"> </w:t>
      </w:r>
      <w:r w:rsidRPr="007136C2">
        <w:rPr>
          <w:rFonts w:eastAsia="Times New Roman"/>
        </w:rPr>
        <w:t>–</w:t>
      </w:r>
      <w:r w:rsidR="001941E2">
        <w:rPr>
          <w:rFonts w:eastAsia="Times New Roman"/>
        </w:rPr>
        <w:t xml:space="preserve"> </w:t>
      </w:r>
      <w:r w:rsidRPr="007136C2">
        <w:rPr>
          <w:rFonts w:eastAsia="Times New Roman"/>
        </w:rPr>
        <w:t>5,71</w:t>
      </w:r>
      <w:r w:rsidR="001941E2">
        <w:rPr>
          <w:rFonts w:eastAsia="Times New Roman"/>
        </w:rPr>
        <w:t xml:space="preserve"> </w:t>
      </w:r>
      <w:r w:rsidRPr="007136C2">
        <w:rPr>
          <w:rFonts w:eastAsia="Times New Roman"/>
        </w:rPr>
        <w:t>балл,</w:t>
      </w:r>
      <w:r w:rsidR="001941E2">
        <w:rPr>
          <w:rFonts w:eastAsia="Times New Roman"/>
        </w:rPr>
        <w:t xml:space="preserve"> </w:t>
      </w:r>
      <w:r w:rsidRPr="007136C2">
        <w:rPr>
          <w:rFonts w:eastAsia="Times New Roman"/>
        </w:rPr>
        <w:t>скорее</w:t>
      </w:r>
      <w:r w:rsidR="001941E2">
        <w:rPr>
          <w:rFonts w:eastAsia="Times New Roman"/>
        </w:rPr>
        <w:t xml:space="preserve"> </w:t>
      </w:r>
      <w:r w:rsidRPr="007136C2">
        <w:rPr>
          <w:rFonts w:eastAsia="Times New Roman"/>
        </w:rPr>
        <w:t>всего</w:t>
      </w:r>
      <w:r w:rsidR="001941E2">
        <w:rPr>
          <w:rFonts w:eastAsia="Times New Roman"/>
        </w:rPr>
        <w:t xml:space="preserve"> </w:t>
      </w:r>
      <w:r w:rsidRPr="007136C2">
        <w:rPr>
          <w:rFonts w:eastAsia="Times New Roman"/>
        </w:rPr>
        <w:lastRenderedPageBreak/>
        <w:t>это</w:t>
      </w:r>
      <w:r w:rsidR="001941E2">
        <w:rPr>
          <w:rFonts w:eastAsia="Times New Roman"/>
        </w:rPr>
        <w:t xml:space="preserve"> </w:t>
      </w:r>
      <w:r w:rsidRPr="007136C2">
        <w:rPr>
          <w:rFonts w:eastAsia="Times New Roman"/>
        </w:rPr>
        <w:t>связано</w:t>
      </w:r>
      <w:r w:rsidR="001941E2">
        <w:rPr>
          <w:rFonts w:eastAsia="Times New Roman"/>
        </w:rPr>
        <w:t xml:space="preserve"> </w:t>
      </w:r>
      <w:r w:rsidRPr="007136C2">
        <w:rPr>
          <w:rFonts w:eastAsia="Times New Roman"/>
        </w:rPr>
        <w:t>с</w:t>
      </w:r>
      <w:r w:rsidR="001941E2">
        <w:rPr>
          <w:rFonts w:eastAsia="Times New Roman"/>
        </w:rPr>
        <w:t xml:space="preserve"> </w:t>
      </w:r>
      <w:r w:rsidRPr="007136C2">
        <w:rPr>
          <w:rFonts w:eastAsia="Times New Roman"/>
        </w:rPr>
        <w:t>ограничением</w:t>
      </w:r>
      <w:r w:rsidR="001941E2">
        <w:rPr>
          <w:rFonts w:eastAsia="Times New Roman"/>
        </w:rPr>
        <w:t xml:space="preserve"> </w:t>
      </w:r>
      <w:r w:rsidRPr="007136C2">
        <w:rPr>
          <w:rFonts w:eastAsia="Times New Roman"/>
        </w:rPr>
        <w:t>по</w:t>
      </w:r>
      <w:r w:rsidR="001941E2">
        <w:rPr>
          <w:rFonts w:eastAsia="Times New Roman"/>
        </w:rPr>
        <w:t xml:space="preserve"> </w:t>
      </w:r>
      <w:r w:rsidRPr="007136C2">
        <w:rPr>
          <w:rFonts w:eastAsia="Times New Roman"/>
        </w:rPr>
        <w:t>времени</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количеству</w:t>
      </w:r>
      <w:r w:rsidR="001941E2">
        <w:rPr>
          <w:rFonts w:eastAsia="Times New Roman"/>
        </w:rPr>
        <w:t xml:space="preserve"> </w:t>
      </w:r>
      <w:r w:rsidRPr="007136C2">
        <w:rPr>
          <w:rFonts w:eastAsia="Times New Roman"/>
        </w:rPr>
        <w:t>тренировок</w:t>
      </w:r>
      <w:r w:rsidR="001941E2">
        <w:rPr>
          <w:rFonts w:eastAsia="Times New Roman"/>
        </w:rPr>
        <w:t xml:space="preserve"> </w:t>
      </w:r>
      <w:r w:rsidRPr="007136C2">
        <w:rPr>
          <w:rFonts w:eastAsia="Times New Roman"/>
        </w:rPr>
        <w:t>у</w:t>
      </w:r>
      <w:r w:rsidR="001941E2">
        <w:rPr>
          <w:rFonts w:eastAsia="Times New Roman"/>
        </w:rPr>
        <w:t xml:space="preserve"> </w:t>
      </w:r>
      <w:r w:rsidRPr="007136C2">
        <w:rPr>
          <w:rFonts w:eastAsia="Times New Roman"/>
        </w:rPr>
        <w:t>корпоративных</w:t>
      </w:r>
      <w:r w:rsidR="001941E2">
        <w:rPr>
          <w:rFonts w:eastAsia="Times New Roman"/>
        </w:rPr>
        <w:t xml:space="preserve"> </w:t>
      </w:r>
      <w:r w:rsidRPr="007136C2">
        <w:rPr>
          <w:rFonts w:eastAsia="Times New Roman"/>
        </w:rPr>
        <w:t>клиентов.</w:t>
      </w:r>
      <w:r w:rsidR="001941E2">
        <w:rPr>
          <w:rFonts w:eastAsia="Times New Roman"/>
        </w:rPr>
        <w:t xml:space="preserve"> </w:t>
      </w:r>
      <w:r w:rsidRPr="007136C2">
        <w:rPr>
          <w:rFonts w:eastAsia="Times New Roman"/>
        </w:rPr>
        <w:t>Отмечалось,</w:t>
      </w:r>
      <w:r w:rsidR="001941E2">
        <w:rPr>
          <w:rFonts w:eastAsia="Times New Roman"/>
        </w:rPr>
        <w:t xml:space="preserve"> </w:t>
      </w:r>
      <w:r w:rsidRPr="007136C2">
        <w:rPr>
          <w:rFonts w:eastAsia="Times New Roman"/>
        </w:rPr>
        <w:t>что</w:t>
      </w:r>
      <w:r w:rsidR="001941E2">
        <w:rPr>
          <w:rFonts w:eastAsia="Times New Roman"/>
        </w:rPr>
        <w:t xml:space="preserve"> </w:t>
      </w:r>
      <w:r w:rsidRPr="007136C2">
        <w:rPr>
          <w:rFonts w:eastAsia="Times New Roman"/>
        </w:rPr>
        <w:t>любой</w:t>
      </w:r>
      <w:r w:rsidR="001941E2">
        <w:rPr>
          <w:rFonts w:eastAsia="Times New Roman"/>
        </w:rPr>
        <w:t xml:space="preserve"> </w:t>
      </w:r>
      <w:r w:rsidRPr="007136C2">
        <w:rPr>
          <w:rFonts w:eastAsia="Times New Roman"/>
        </w:rPr>
        <w:t>вариант</w:t>
      </w:r>
      <w:r w:rsidR="001941E2">
        <w:rPr>
          <w:rFonts w:eastAsia="Times New Roman"/>
        </w:rPr>
        <w:t xml:space="preserve"> </w:t>
      </w:r>
      <w:r w:rsidRPr="007136C2">
        <w:rPr>
          <w:rFonts w:eastAsia="Times New Roman"/>
        </w:rPr>
        <w:t>подготовки</w:t>
      </w:r>
      <w:r w:rsidR="001941E2">
        <w:rPr>
          <w:rFonts w:eastAsia="Times New Roman"/>
        </w:rPr>
        <w:t xml:space="preserve"> </w:t>
      </w:r>
      <w:r w:rsidRPr="007136C2">
        <w:rPr>
          <w:rFonts w:eastAsia="Times New Roman"/>
        </w:rPr>
        <w:t>самостоятельно</w:t>
      </w:r>
      <w:r w:rsidR="001941E2">
        <w:rPr>
          <w:rFonts w:eastAsia="Times New Roman"/>
        </w:rPr>
        <w:t xml:space="preserve"> </w:t>
      </w:r>
      <w:r w:rsidRPr="007136C2">
        <w:rPr>
          <w:rFonts w:eastAsia="Times New Roman"/>
        </w:rPr>
        <w:t>или</w:t>
      </w:r>
      <w:r w:rsidR="001941E2">
        <w:rPr>
          <w:rFonts w:eastAsia="Times New Roman"/>
        </w:rPr>
        <w:t xml:space="preserve"> </w:t>
      </w:r>
      <w:r w:rsidRPr="007136C2">
        <w:rPr>
          <w:rFonts w:eastAsia="Times New Roman"/>
        </w:rPr>
        <w:t>с</w:t>
      </w:r>
      <w:r w:rsidR="001941E2">
        <w:rPr>
          <w:rFonts w:eastAsia="Times New Roman"/>
        </w:rPr>
        <w:t xml:space="preserve"> </w:t>
      </w:r>
      <w:r w:rsidRPr="007136C2">
        <w:rPr>
          <w:rFonts w:eastAsia="Times New Roman"/>
        </w:rPr>
        <w:t>тренером</w:t>
      </w:r>
      <w:r w:rsidR="001941E2">
        <w:rPr>
          <w:rFonts w:eastAsia="Times New Roman"/>
        </w:rPr>
        <w:t xml:space="preserve"> </w:t>
      </w:r>
      <w:r w:rsidRPr="007136C2">
        <w:rPr>
          <w:rFonts w:eastAsia="Times New Roman"/>
        </w:rPr>
        <w:t>повышает</w:t>
      </w:r>
      <w:r w:rsidR="001941E2">
        <w:rPr>
          <w:rFonts w:eastAsia="Times New Roman"/>
        </w:rPr>
        <w:t xml:space="preserve"> </w:t>
      </w:r>
      <w:r w:rsidRPr="007136C2">
        <w:rPr>
          <w:rFonts w:eastAsia="Times New Roman"/>
        </w:rPr>
        <w:t>уровень</w:t>
      </w:r>
      <w:r w:rsidR="001941E2">
        <w:rPr>
          <w:rFonts w:eastAsia="Times New Roman"/>
        </w:rPr>
        <w:t xml:space="preserve"> </w:t>
      </w:r>
      <w:r w:rsidRPr="007136C2">
        <w:rPr>
          <w:rFonts w:eastAsia="Times New Roman"/>
        </w:rPr>
        <w:t>физической</w:t>
      </w:r>
      <w:r w:rsidR="001941E2">
        <w:rPr>
          <w:rFonts w:eastAsia="Times New Roman"/>
        </w:rPr>
        <w:t xml:space="preserve"> </w:t>
      </w:r>
      <w:r w:rsidRPr="007136C2">
        <w:rPr>
          <w:rFonts w:eastAsia="Times New Roman"/>
        </w:rPr>
        <w:t>подготовленности,</w:t>
      </w:r>
      <w:r w:rsidR="001941E2">
        <w:rPr>
          <w:rFonts w:eastAsia="Times New Roman"/>
        </w:rPr>
        <w:t xml:space="preserve"> </w:t>
      </w:r>
      <w:r w:rsidRPr="007136C2">
        <w:rPr>
          <w:rFonts w:eastAsia="Times New Roman"/>
        </w:rPr>
        <w:t>что</w:t>
      </w:r>
      <w:r w:rsidR="001941E2">
        <w:rPr>
          <w:rFonts w:eastAsia="Times New Roman"/>
        </w:rPr>
        <w:t xml:space="preserve"> </w:t>
      </w:r>
      <w:r w:rsidRPr="007136C2">
        <w:rPr>
          <w:rFonts w:eastAsia="Times New Roman"/>
        </w:rPr>
        <w:t>влияет</w:t>
      </w:r>
      <w:r w:rsidR="001941E2">
        <w:rPr>
          <w:rFonts w:eastAsia="Times New Roman"/>
        </w:rPr>
        <w:t xml:space="preserve"> </w:t>
      </w:r>
      <w:r w:rsidRPr="007136C2">
        <w:rPr>
          <w:rFonts w:eastAsia="Times New Roman"/>
        </w:rPr>
        <w:t>на</w:t>
      </w:r>
      <w:r w:rsidR="001941E2">
        <w:rPr>
          <w:rFonts w:eastAsia="Times New Roman"/>
        </w:rPr>
        <w:t xml:space="preserve"> </w:t>
      </w:r>
      <w:r w:rsidRPr="007136C2">
        <w:rPr>
          <w:rFonts w:eastAsia="Times New Roman"/>
        </w:rPr>
        <w:t>результат</w:t>
      </w:r>
      <w:r w:rsidR="001941E2">
        <w:rPr>
          <w:rFonts w:eastAsia="Times New Roman"/>
        </w:rPr>
        <w:t xml:space="preserve"> </w:t>
      </w:r>
      <w:r w:rsidRPr="007136C2">
        <w:rPr>
          <w:rFonts w:eastAsia="Times New Roman"/>
        </w:rPr>
        <w:t>прохождения</w:t>
      </w:r>
      <w:r w:rsidR="001941E2">
        <w:rPr>
          <w:rFonts w:eastAsia="Times New Roman"/>
        </w:rPr>
        <w:t xml:space="preserve"> </w:t>
      </w:r>
      <w:r w:rsidRPr="007136C2">
        <w:rPr>
          <w:rFonts w:eastAsia="Times New Roman"/>
        </w:rPr>
        <w:t>соревнований.</w:t>
      </w:r>
      <w:r w:rsidR="001941E2">
        <w:rPr>
          <w:rFonts w:eastAsia="Times New Roman"/>
        </w:rPr>
        <w:t xml:space="preserve"> </w:t>
      </w:r>
      <w:r w:rsidRPr="007136C2">
        <w:rPr>
          <w:rFonts w:eastAsia="Times New Roman"/>
        </w:rPr>
        <w:t>Достичь</w:t>
      </w:r>
      <w:r w:rsidR="001941E2">
        <w:rPr>
          <w:rFonts w:eastAsia="Times New Roman"/>
        </w:rPr>
        <w:t xml:space="preserve"> </w:t>
      </w:r>
      <w:r w:rsidRPr="007136C2">
        <w:rPr>
          <w:rFonts w:eastAsia="Times New Roman"/>
        </w:rPr>
        <w:t>победы</w:t>
      </w:r>
      <w:r w:rsidR="001941E2">
        <w:rPr>
          <w:rFonts w:eastAsia="Times New Roman"/>
        </w:rPr>
        <w:t xml:space="preserve"> </w:t>
      </w:r>
      <w:r w:rsidRPr="007136C2">
        <w:rPr>
          <w:rFonts w:eastAsia="Times New Roman"/>
        </w:rPr>
        <w:t>помогает</w:t>
      </w:r>
      <w:r w:rsidR="001941E2">
        <w:rPr>
          <w:rFonts w:eastAsia="Times New Roman"/>
        </w:rPr>
        <w:t xml:space="preserve"> </w:t>
      </w:r>
      <w:r w:rsidRPr="007136C2">
        <w:rPr>
          <w:rFonts w:eastAsia="Times New Roman"/>
        </w:rPr>
        <w:t>желание</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упорство,</w:t>
      </w:r>
      <w:r w:rsidR="001941E2">
        <w:rPr>
          <w:rFonts w:eastAsia="Times New Roman"/>
        </w:rPr>
        <w:t xml:space="preserve"> </w:t>
      </w:r>
      <w:r w:rsidRPr="007136C2">
        <w:rPr>
          <w:rFonts w:eastAsia="Times New Roman"/>
        </w:rPr>
        <w:t>а</w:t>
      </w:r>
      <w:r w:rsidR="001941E2">
        <w:rPr>
          <w:rFonts w:eastAsia="Times New Roman"/>
        </w:rPr>
        <w:t xml:space="preserve"> </w:t>
      </w:r>
      <w:r w:rsidRPr="007136C2">
        <w:rPr>
          <w:rFonts w:eastAsia="Times New Roman"/>
        </w:rPr>
        <w:t>способ</w:t>
      </w:r>
      <w:r w:rsidR="001941E2">
        <w:rPr>
          <w:rFonts w:eastAsia="Times New Roman"/>
        </w:rPr>
        <w:t xml:space="preserve"> </w:t>
      </w:r>
      <w:r w:rsidRPr="007136C2">
        <w:rPr>
          <w:rFonts w:eastAsia="Times New Roman"/>
        </w:rPr>
        <w:t>подготовки</w:t>
      </w:r>
      <w:r w:rsidR="001941E2">
        <w:rPr>
          <w:rFonts w:eastAsia="Times New Roman"/>
        </w:rPr>
        <w:t xml:space="preserve"> </w:t>
      </w:r>
      <w:r w:rsidRPr="007136C2">
        <w:rPr>
          <w:rFonts w:eastAsia="Times New Roman"/>
        </w:rPr>
        <w:t>можно</w:t>
      </w:r>
      <w:r w:rsidR="001941E2">
        <w:rPr>
          <w:rFonts w:eastAsia="Times New Roman"/>
        </w:rPr>
        <w:t xml:space="preserve"> </w:t>
      </w:r>
      <w:r w:rsidRPr="007136C2">
        <w:rPr>
          <w:rFonts w:eastAsia="Times New Roman"/>
        </w:rPr>
        <w:t>выбрать</w:t>
      </w:r>
      <w:r w:rsidR="001941E2">
        <w:rPr>
          <w:rFonts w:eastAsia="Times New Roman"/>
        </w:rPr>
        <w:t xml:space="preserve"> </w:t>
      </w:r>
      <w:r w:rsidRPr="007136C2">
        <w:rPr>
          <w:rFonts w:eastAsia="Times New Roman"/>
        </w:rPr>
        <w:t>любой.</w:t>
      </w:r>
      <w:r w:rsidR="001941E2">
        <w:rPr>
          <w:rFonts w:eastAsia="Times New Roman"/>
        </w:rPr>
        <w:t xml:space="preserve"> </w:t>
      </w:r>
      <w:r w:rsidRPr="007136C2">
        <w:rPr>
          <w:rFonts w:eastAsia="Times New Roman"/>
        </w:rPr>
        <w:t>По</w:t>
      </w:r>
      <w:r w:rsidR="001941E2">
        <w:rPr>
          <w:rFonts w:eastAsia="Times New Roman"/>
        </w:rPr>
        <w:t xml:space="preserve"> </w:t>
      </w:r>
      <w:r w:rsidRPr="007136C2">
        <w:rPr>
          <w:rFonts w:eastAsia="Times New Roman"/>
        </w:rPr>
        <w:t>результатам</w:t>
      </w:r>
      <w:r w:rsidR="001941E2">
        <w:rPr>
          <w:rFonts w:eastAsia="Times New Roman"/>
        </w:rPr>
        <w:t xml:space="preserve"> </w:t>
      </w:r>
      <w:r w:rsidRPr="007136C2">
        <w:rPr>
          <w:rFonts w:eastAsia="Times New Roman"/>
        </w:rPr>
        <w:t>оценки</w:t>
      </w:r>
      <w:r w:rsidR="001941E2">
        <w:rPr>
          <w:rFonts w:eastAsia="Times New Roman"/>
        </w:rPr>
        <w:t xml:space="preserve"> </w:t>
      </w:r>
      <w:r w:rsidRPr="007136C2">
        <w:rPr>
          <w:rFonts w:eastAsia="Times New Roman"/>
        </w:rPr>
        <w:t>по</w:t>
      </w:r>
      <w:r w:rsidR="001941E2">
        <w:rPr>
          <w:rFonts w:eastAsia="Times New Roman"/>
        </w:rPr>
        <w:t xml:space="preserve"> </w:t>
      </w:r>
      <w:r w:rsidRPr="007136C2">
        <w:rPr>
          <w:rFonts w:eastAsia="Times New Roman"/>
        </w:rPr>
        <w:t>пятибалльной</w:t>
      </w:r>
      <w:r w:rsidR="001941E2">
        <w:rPr>
          <w:rFonts w:eastAsia="Times New Roman"/>
        </w:rPr>
        <w:t xml:space="preserve"> </w:t>
      </w:r>
      <w:r w:rsidRPr="007136C2">
        <w:rPr>
          <w:rFonts w:eastAsia="Times New Roman"/>
        </w:rPr>
        <w:t>шкале</w:t>
      </w:r>
      <w:r w:rsidR="001941E2">
        <w:rPr>
          <w:rFonts w:eastAsia="Times New Roman"/>
        </w:rPr>
        <w:t xml:space="preserve"> </w:t>
      </w:r>
      <w:r w:rsidRPr="007136C2">
        <w:rPr>
          <w:rFonts w:eastAsia="Times New Roman"/>
        </w:rPr>
        <w:t>выявлено,</w:t>
      </w:r>
      <w:r w:rsidR="001941E2">
        <w:rPr>
          <w:rFonts w:eastAsia="Times New Roman"/>
        </w:rPr>
        <w:t xml:space="preserve"> </w:t>
      </w:r>
      <w:r w:rsidRPr="007136C2">
        <w:rPr>
          <w:rFonts w:eastAsia="Times New Roman"/>
        </w:rPr>
        <w:t>что</w:t>
      </w:r>
      <w:r w:rsidR="001941E2">
        <w:rPr>
          <w:rFonts w:eastAsia="Times New Roman"/>
        </w:rPr>
        <w:t xml:space="preserve"> </w:t>
      </w:r>
      <w:r w:rsidRPr="007136C2">
        <w:rPr>
          <w:rFonts w:eastAsia="Times New Roman"/>
        </w:rPr>
        <w:t>для</w:t>
      </w:r>
      <w:r w:rsidR="001941E2">
        <w:rPr>
          <w:rFonts w:eastAsia="Times New Roman"/>
        </w:rPr>
        <w:t xml:space="preserve">  </w:t>
      </w:r>
      <w:r w:rsidRPr="007136C2">
        <w:rPr>
          <w:rFonts w:eastAsia="Times New Roman"/>
          <w:highlight w:val="white"/>
        </w:rPr>
        <w:t>безопасности</w:t>
      </w:r>
      <w:r w:rsidR="001941E2">
        <w:rPr>
          <w:rFonts w:eastAsia="Times New Roman"/>
          <w:highlight w:val="white"/>
        </w:rPr>
        <w:t xml:space="preserve"> </w:t>
      </w:r>
      <w:r w:rsidRPr="007136C2">
        <w:rPr>
          <w:rFonts w:eastAsia="Times New Roman"/>
          <w:highlight w:val="white"/>
        </w:rPr>
        <w:t>участников</w:t>
      </w:r>
      <w:r w:rsidR="001941E2">
        <w:rPr>
          <w:rFonts w:eastAsia="Times New Roman"/>
          <w:highlight w:val="white"/>
        </w:rPr>
        <w:t xml:space="preserve"> </w:t>
      </w:r>
      <w:r w:rsidRPr="007136C2">
        <w:rPr>
          <w:rFonts w:eastAsia="Times New Roman"/>
          <w:highlight w:val="white"/>
        </w:rPr>
        <w:t>на</w:t>
      </w:r>
      <w:r w:rsidR="001941E2">
        <w:rPr>
          <w:rFonts w:eastAsia="Times New Roman"/>
          <w:highlight w:val="white"/>
        </w:rPr>
        <w:t xml:space="preserve"> </w:t>
      </w:r>
      <w:r w:rsidRPr="007136C2">
        <w:rPr>
          <w:rFonts w:eastAsia="Times New Roman"/>
          <w:highlight w:val="white"/>
        </w:rPr>
        <w:t>дистанции</w:t>
      </w:r>
      <w:r w:rsidR="001941E2">
        <w:rPr>
          <w:rFonts w:eastAsia="Times New Roman"/>
          <w:highlight w:val="white"/>
        </w:rPr>
        <w:t xml:space="preserve"> </w:t>
      </w:r>
      <w:r w:rsidRPr="007136C2">
        <w:rPr>
          <w:rFonts w:eastAsia="Times New Roman"/>
          <w:highlight w:val="white"/>
        </w:rPr>
        <w:t>наиболее</w:t>
      </w:r>
      <w:r w:rsidR="001941E2">
        <w:rPr>
          <w:rFonts w:eastAsia="Times New Roman"/>
          <w:highlight w:val="white"/>
        </w:rPr>
        <w:t xml:space="preserve"> </w:t>
      </w:r>
      <w:r w:rsidRPr="007136C2">
        <w:rPr>
          <w:rFonts w:eastAsia="Times New Roman"/>
          <w:highlight w:val="white"/>
        </w:rPr>
        <w:t>важно</w:t>
      </w:r>
      <w:r w:rsidR="001941E2">
        <w:rPr>
          <w:rFonts w:eastAsia="Times New Roman"/>
        </w:rPr>
        <w:t xml:space="preserve"> </w:t>
      </w:r>
      <w:r w:rsidRPr="007136C2">
        <w:rPr>
          <w:rFonts w:eastAsia="Times New Roman"/>
        </w:rPr>
        <w:t>ограждение</w:t>
      </w:r>
      <w:r w:rsidR="001941E2">
        <w:rPr>
          <w:rFonts w:eastAsia="Times New Roman"/>
        </w:rPr>
        <w:t xml:space="preserve"> </w:t>
      </w:r>
      <w:r w:rsidRPr="007136C2">
        <w:rPr>
          <w:rFonts w:eastAsia="Times New Roman"/>
        </w:rPr>
        <w:t>опасных</w:t>
      </w:r>
      <w:r w:rsidR="001941E2">
        <w:rPr>
          <w:rFonts w:eastAsia="Times New Roman"/>
        </w:rPr>
        <w:t xml:space="preserve"> </w:t>
      </w:r>
      <w:r w:rsidRPr="007136C2">
        <w:rPr>
          <w:rFonts w:eastAsia="Times New Roman"/>
        </w:rPr>
        <w:t>участков</w:t>
      </w:r>
      <w:r w:rsidR="001941E2">
        <w:rPr>
          <w:rFonts w:eastAsia="Times New Roman"/>
        </w:rPr>
        <w:t xml:space="preserve"> </w:t>
      </w:r>
      <w:r w:rsidRPr="007136C2">
        <w:rPr>
          <w:rFonts w:eastAsia="Times New Roman"/>
        </w:rPr>
        <w:t>–</w:t>
      </w:r>
      <w:r w:rsidR="001941E2">
        <w:rPr>
          <w:rFonts w:eastAsia="Times New Roman"/>
        </w:rPr>
        <w:t xml:space="preserve"> </w:t>
      </w:r>
      <w:r w:rsidRPr="007136C2">
        <w:rPr>
          <w:rFonts w:eastAsia="Times New Roman"/>
        </w:rPr>
        <w:t>4,8</w:t>
      </w:r>
      <w:r w:rsidR="001941E2">
        <w:rPr>
          <w:rFonts w:eastAsia="Times New Roman"/>
        </w:rPr>
        <w:t xml:space="preserve"> </w:t>
      </w:r>
      <w:r w:rsidRPr="007136C2">
        <w:rPr>
          <w:rFonts w:eastAsia="Times New Roman"/>
        </w:rPr>
        <w:t>балла;</w:t>
      </w:r>
      <w:r w:rsidR="001941E2">
        <w:rPr>
          <w:rFonts w:eastAsia="Times New Roman"/>
        </w:rPr>
        <w:t xml:space="preserve"> </w:t>
      </w:r>
      <w:r w:rsidRPr="007136C2">
        <w:rPr>
          <w:rFonts w:eastAsia="Times New Roman"/>
        </w:rPr>
        <w:t>на</w:t>
      </w:r>
      <w:r w:rsidR="001941E2">
        <w:rPr>
          <w:rFonts w:eastAsia="Times New Roman"/>
        </w:rPr>
        <w:t xml:space="preserve"> </w:t>
      </w:r>
      <w:r w:rsidRPr="007136C2">
        <w:rPr>
          <w:rFonts w:eastAsia="Times New Roman"/>
        </w:rPr>
        <w:t>втором</w:t>
      </w:r>
      <w:r w:rsidR="001941E2">
        <w:rPr>
          <w:rFonts w:eastAsia="Times New Roman"/>
        </w:rPr>
        <w:t xml:space="preserve"> </w:t>
      </w:r>
      <w:r w:rsidRPr="007136C2">
        <w:rPr>
          <w:rFonts w:eastAsia="Times New Roman"/>
        </w:rPr>
        <w:t>месте</w:t>
      </w:r>
      <w:r w:rsidR="001941E2">
        <w:rPr>
          <w:rFonts w:eastAsia="Times New Roman"/>
        </w:rPr>
        <w:t xml:space="preserve"> </w:t>
      </w:r>
      <w:r w:rsidRPr="007136C2">
        <w:rPr>
          <w:rFonts w:eastAsia="Times New Roman"/>
        </w:rPr>
        <w:t>по</w:t>
      </w:r>
      <w:r w:rsidR="001941E2">
        <w:rPr>
          <w:rFonts w:eastAsia="Times New Roman"/>
        </w:rPr>
        <w:t xml:space="preserve"> </w:t>
      </w:r>
      <w:r w:rsidRPr="007136C2">
        <w:rPr>
          <w:rFonts w:eastAsia="Times New Roman"/>
        </w:rPr>
        <w:t>значимости</w:t>
      </w:r>
      <w:r w:rsidR="001941E2">
        <w:rPr>
          <w:rFonts w:eastAsia="Times New Roman"/>
        </w:rPr>
        <w:t xml:space="preserve"> </w:t>
      </w:r>
      <w:r w:rsidRPr="007136C2">
        <w:rPr>
          <w:rFonts w:eastAsia="Times New Roman"/>
        </w:rPr>
        <w:t>предварительная</w:t>
      </w:r>
      <w:r w:rsidR="001941E2">
        <w:rPr>
          <w:rFonts w:eastAsia="Times New Roman"/>
        </w:rPr>
        <w:t xml:space="preserve"> </w:t>
      </w:r>
      <w:r w:rsidRPr="007136C2">
        <w:rPr>
          <w:rFonts w:eastAsia="Times New Roman"/>
        </w:rPr>
        <w:t>проверка</w:t>
      </w:r>
      <w:r w:rsidR="001941E2">
        <w:rPr>
          <w:rFonts w:eastAsia="Times New Roman"/>
        </w:rPr>
        <w:t xml:space="preserve"> </w:t>
      </w:r>
      <w:r w:rsidRPr="007136C2">
        <w:rPr>
          <w:rFonts w:eastAsia="Times New Roman"/>
        </w:rPr>
        <w:t>дистанции</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исправление</w:t>
      </w:r>
      <w:r w:rsidR="001941E2">
        <w:rPr>
          <w:rFonts w:eastAsia="Times New Roman"/>
        </w:rPr>
        <w:t xml:space="preserve"> </w:t>
      </w:r>
      <w:r w:rsidRPr="007136C2">
        <w:rPr>
          <w:rFonts w:eastAsia="Times New Roman"/>
        </w:rPr>
        <w:t>недостатков</w:t>
      </w:r>
      <w:r w:rsidR="001941E2">
        <w:rPr>
          <w:rFonts w:eastAsia="Times New Roman"/>
        </w:rPr>
        <w:t xml:space="preserve"> </w:t>
      </w:r>
      <w:r w:rsidRPr="007136C2">
        <w:rPr>
          <w:rFonts w:eastAsia="Times New Roman"/>
        </w:rPr>
        <w:t>–</w:t>
      </w:r>
      <w:r w:rsidR="001941E2">
        <w:rPr>
          <w:rFonts w:eastAsia="Times New Roman"/>
        </w:rPr>
        <w:t xml:space="preserve"> </w:t>
      </w:r>
      <w:r w:rsidRPr="007136C2">
        <w:rPr>
          <w:rFonts w:eastAsia="Times New Roman"/>
        </w:rPr>
        <w:t>4,5</w:t>
      </w:r>
      <w:r w:rsidR="001941E2">
        <w:rPr>
          <w:rFonts w:eastAsia="Times New Roman"/>
        </w:rPr>
        <w:t xml:space="preserve"> </w:t>
      </w:r>
      <w:r w:rsidRPr="007136C2">
        <w:rPr>
          <w:rFonts w:eastAsia="Times New Roman"/>
        </w:rPr>
        <w:t>балла;</w:t>
      </w:r>
      <w:r w:rsidR="001941E2">
        <w:rPr>
          <w:rFonts w:eastAsia="Times New Roman"/>
        </w:rPr>
        <w:t xml:space="preserve"> </w:t>
      </w:r>
      <w:r w:rsidRPr="007136C2">
        <w:rPr>
          <w:rFonts w:eastAsia="Times New Roman"/>
        </w:rPr>
        <w:t>знание</w:t>
      </w:r>
      <w:r w:rsidR="001941E2">
        <w:rPr>
          <w:rFonts w:eastAsia="Times New Roman"/>
        </w:rPr>
        <w:t xml:space="preserve"> </w:t>
      </w:r>
      <w:r w:rsidRPr="007136C2">
        <w:rPr>
          <w:rFonts w:eastAsia="Times New Roman"/>
        </w:rPr>
        <w:t>техники</w:t>
      </w:r>
      <w:r w:rsidR="001941E2">
        <w:rPr>
          <w:rFonts w:eastAsia="Times New Roman"/>
        </w:rPr>
        <w:t xml:space="preserve"> </w:t>
      </w:r>
      <w:r w:rsidRPr="007136C2">
        <w:rPr>
          <w:rFonts w:eastAsia="Times New Roman"/>
        </w:rPr>
        <w:t>прохождения</w:t>
      </w:r>
      <w:r w:rsidR="001941E2">
        <w:rPr>
          <w:rFonts w:eastAsia="Times New Roman"/>
        </w:rPr>
        <w:t xml:space="preserve"> </w:t>
      </w:r>
      <w:r w:rsidRPr="007136C2">
        <w:rPr>
          <w:rFonts w:eastAsia="Times New Roman"/>
        </w:rPr>
        <w:t>препятствий</w:t>
      </w:r>
      <w:r w:rsidR="001941E2">
        <w:rPr>
          <w:rFonts w:eastAsia="Times New Roman"/>
        </w:rPr>
        <w:t xml:space="preserve"> </w:t>
      </w:r>
      <w:r w:rsidRPr="007136C2">
        <w:rPr>
          <w:rFonts w:eastAsia="Times New Roman"/>
        </w:rPr>
        <w:t>так</w:t>
      </w:r>
      <w:r w:rsidR="001941E2">
        <w:rPr>
          <w:rFonts w:eastAsia="Times New Roman"/>
        </w:rPr>
        <w:t xml:space="preserve"> </w:t>
      </w:r>
      <w:r w:rsidRPr="007136C2">
        <w:rPr>
          <w:rFonts w:eastAsia="Times New Roman"/>
        </w:rPr>
        <w:t>же</w:t>
      </w:r>
      <w:r w:rsidR="001941E2">
        <w:rPr>
          <w:rFonts w:eastAsia="Times New Roman"/>
        </w:rPr>
        <w:t xml:space="preserve"> </w:t>
      </w:r>
      <w:r w:rsidRPr="007136C2">
        <w:rPr>
          <w:rFonts w:eastAsia="Times New Roman"/>
        </w:rPr>
        <w:t>имеет</w:t>
      </w:r>
      <w:r w:rsidR="001941E2">
        <w:rPr>
          <w:rFonts w:eastAsia="Times New Roman"/>
        </w:rPr>
        <w:t xml:space="preserve"> </w:t>
      </w:r>
      <w:r w:rsidRPr="007136C2">
        <w:rPr>
          <w:rFonts w:eastAsia="Times New Roman"/>
        </w:rPr>
        <w:t>значение</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влияет</w:t>
      </w:r>
      <w:r w:rsidR="001941E2">
        <w:rPr>
          <w:rFonts w:eastAsia="Times New Roman"/>
        </w:rPr>
        <w:t xml:space="preserve"> </w:t>
      </w:r>
      <w:r w:rsidRPr="007136C2">
        <w:rPr>
          <w:rFonts w:eastAsia="Times New Roman"/>
        </w:rPr>
        <w:t>на</w:t>
      </w:r>
      <w:r w:rsidR="001941E2">
        <w:rPr>
          <w:rFonts w:eastAsia="Times New Roman"/>
        </w:rPr>
        <w:t xml:space="preserve"> </w:t>
      </w:r>
      <w:r w:rsidRPr="007136C2">
        <w:rPr>
          <w:rFonts w:eastAsia="Times New Roman"/>
        </w:rPr>
        <w:t>безопасность,</w:t>
      </w:r>
      <w:r w:rsidR="001941E2">
        <w:rPr>
          <w:rFonts w:eastAsia="Times New Roman"/>
        </w:rPr>
        <w:t xml:space="preserve"> </w:t>
      </w:r>
      <w:r w:rsidRPr="007136C2">
        <w:rPr>
          <w:rFonts w:eastAsia="Times New Roman"/>
        </w:rPr>
        <w:t>этот</w:t>
      </w:r>
      <w:r w:rsidR="001941E2">
        <w:rPr>
          <w:rFonts w:eastAsia="Times New Roman"/>
        </w:rPr>
        <w:t xml:space="preserve"> </w:t>
      </w:r>
      <w:r w:rsidRPr="007136C2">
        <w:rPr>
          <w:rFonts w:eastAsia="Times New Roman"/>
        </w:rPr>
        <w:t>вариант</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опросе</w:t>
      </w:r>
      <w:r w:rsidR="001941E2">
        <w:rPr>
          <w:rFonts w:eastAsia="Times New Roman"/>
        </w:rPr>
        <w:t xml:space="preserve"> </w:t>
      </w:r>
      <w:r w:rsidRPr="007136C2">
        <w:rPr>
          <w:rFonts w:eastAsia="Times New Roman"/>
        </w:rPr>
        <w:t>набрал</w:t>
      </w:r>
      <w:r w:rsidR="001941E2">
        <w:rPr>
          <w:rFonts w:eastAsia="Times New Roman"/>
        </w:rPr>
        <w:t xml:space="preserve"> </w:t>
      </w:r>
      <w:r w:rsidRPr="007136C2">
        <w:rPr>
          <w:rFonts w:eastAsia="Times New Roman"/>
        </w:rPr>
        <w:t>2,7</w:t>
      </w:r>
      <w:r w:rsidR="001941E2">
        <w:rPr>
          <w:rFonts w:eastAsia="Times New Roman"/>
        </w:rPr>
        <w:t xml:space="preserve"> </w:t>
      </w:r>
      <w:r w:rsidRPr="007136C2">
        <w:rPr>
          <w:rFonts w:eastAsia="Times New Roman"/>
        </w:rPr>
        <w:t>балла,</w:t>
      </w:r>
      <w:r w:rsidR="001941E2">
        <w:rPr>
          <w:rFonts w:eastAsia="Times New Roman"/>
        </w:rPr>
        <w:t xml:space="preserve"> </w:t>
      </w:r>
      <w:r w:rsidRPr="007136C2">
        <w:rPr>
          <w:rFonts w:eastAsia="Times New Roman"/>
        </w:rPr>
        <w:t>предварительное</w:t>
      </w:r>
      <w:r w:rsidR="001941E2">
        <w:rPr>
          <w:rFonts w:eastAsia="Times New Roman"/>
        </w:rPr>
        <w:t xml:space="preserve"> </w:t>
      </w:r>
      <w:r w:rsidRPr="007136C2">
        <w:rPr>
          <w:rFonts w:eastAsia="Times New Roman"/>
        </w:rPr>
        <w:t>обучение</w:t>
      </w:r>
      <w:r w:rsidR="001941E2">
        <w:rPr>
          <w:rFonts w:eastAsia="Times New Roman"/>
        </w:rPr>
        <w:t xml:space="preserve"> </w:t>
      </w:r>
      <w:r w:rsidRPr="007136C2">
        <w:rPr>
          <w:rFonts w:eastAsia="Times New Roman"/>
        </w:rPr>
        <w:t>участников</w:t>
      </w:r>
      <w:r w:rsidR="001941E2">
        <w:rPr>
          <w:rFonts w:eastAsia="Times New Roman"/>
        </w:rPr>
        <w:t xml:space="preserve"> </w:t>
      </w:r>
      <w:r w:rsidRPr="007136C2">
        <w:rPr>
          <w:rFonts w:eastAsia="Times New Roman"/>
        </w:rPr>
        <w:t>прохождение</w:t>
      </w:r>
      <w:r w:rsidR="001941E2">
        <w:rPr>
          <w:rFonts w:eastAsia="Times New Roman"/>
        </w:rPr>
        <w:t xml:space="preserve"> </w:t>
      </w:r>
      <w:r w:rsidRPr="007136C2">
        <w:rPr>
          <w:rFonts w:eastAsia="Times New Roman"/>
        </w:rPr>
        <w:t>сложных</w:t>
      </w:r>
      <w:r w:rsidR="001941E2">
        <w:rPr>
          <w:rFonts w:eastAsia="Times New Roman"/>
        </w:rPr>
        <w:t xml:space="preserve"> </w:t>
      </w:r>
      <w:r w:rsidRPr="007136C2">
        <w:rPr>
          <w:rFonts w:eastAsia="Times New Roman"/>
        </w:rPr>
        <w:t>препятствий</w:t>
      </w:r>
      <w:r w:rsidR="001941E2">
        <w:rPr>
          <w:rFonts w:eastAsia="Times New Roman"/>
        </w:rPr>
        <w:t xml:space="preserve"> </w:t>
      </w:r>
      <w:r w:rsidRPr="007136C2">
        <w:rPr>
          <w:rFonts w:eastAsia="Times New Roman"/>
        </w:rPr>
        <w:t>важно,</w:t>
      </w:r>
      <w:r w:rsidR="001941E2">
        <w:rPr>
          <w:rFonts w:eastAsia="Times New Roman"/>
        </w:rPr>
        <w:t xml:space="preserve"> </w:t>
      </w:r>
      <w:r w:rsidRPr="007136C2">
        <w:rPr>
          <w:rFonts w:eastAsia="Times New Roman"/>
        </w:rPr>
        <w:t>но</w:t>
      </w:r>
      <w:r w:rsidR="001941E2">
        <w:rPr>
          <w:rFonts w:eastAsia="Times New Roman"/>
        </w:rPr>
        <w:t xml:space="preserve"> </w:t>
      </w:r>
      <w:r w:rsidRPr="007136C2">
        <w:rPr>
          <w:rFonts w:eastAsia="Times New Roman"/>
        </w:rPr>
        <w:t>по</w:t>
      </w:r>
      <w:r w:rsidR="001941E2">
        <w:rPr>
          <w:rFonts w:eastAsia="Times New Roman"/>
        </w:rPr>
        <w:t xml:space="preserve"> </w:t>
      </w:r>
      <w:r w:rsidRPr="007136C2">
        <w:rPr>
          <w:rFonts w:eastAsia="Times New Roman"/>
        </w:rPr>
        <w:t>мнению</w:t>
      </w:r>
      <w:r w:rsidR="001941E2">
        <w:rPr>
          <w:rFonts w:eastAsia="Times New Roman"/>
        </w:rPr>
        <w:t xml:space="preserve"> </w:t>
      </w:r>
      <w:r w:rsidRPr="007136C2">
        <w:rPr>
          <w:rFonts w:eastAsia="Times New Roman"/>
        </w:rPr>
        <w:t>экспертов</w:t>
      </w:r>
      <w:r w:rsidR="001941E2">
        <w:rPr>
          <w:rFonts w:eastAsia="Times New Roman"/>
        </w:rPr>
        <w:t xml:space="preserve"> </w:t>
      </w:r>
      <w:r w:rsidRPr="007136C2">
        <w:rPr>
          <w:rFonts w:eastAsia="Times New Roman"/>
        </w:rPr>
        <w:t>не</w:t>
      </w:r>
      <w:r w:rsidR="001941E2">
        <w:rPr>
          <w:rFonts w:eastAsia="Times New Roman"/>
        </w:rPr>
        <w:t xml:space="preserve"> </w:t>
      </w:r>
      <w:r w:rsidRPr="007136C2">
        <w:rPr>
          <w:rFonts w:eastAsia="Times New Roman"/>
        </w:rPr>
        <w:t>столь</w:t>
      </w:r>
      <w:r w:rsidR="001941E2">
        <w:rPr>
          <w:rFonts w:eastAsia="Times New Roman"/>
        </w:rPr>
        <w:t xml:space="preserve"> </w:t>
      </w:r>
      <w:r w:rsidRPr="007136C2">
        <w:rPr>
          <w:rFonts w:eastAsia="Times New Roman"/>
        </w:rPr>
        <w:t>влияет</w:t>
      </w:r>
      <w:r w:rsidR="001941E2">
        <w:rPr>
          <w:rFonts w:eastAsia="Times New Roman"/>
        </w:rPr>
        <w:t xml:space="preserve"> </w:t>
      </w:r>
      <w:r w:rsidRPr="007136C2">
        <w:rPr>
          <w:rFonts w:eastAsia="Times New Roman"/>
        </w:rPr>
        <w:t>на</w:t>
      </w:r>
      <w:r w:rsidR="001941E2">
        <w:rPr>
          <w:rFonts w:eastAsia="Times New Roman"/>
        </w:rPr>
        <w:t xml:space="preserve"> </w:t>
      </w:r>
      <w:r w:rsidRPr="007136C2">
        <w:rPr>
          <w:rFonts w:eastAsia="Times New Roman"/>
        </w:rPr>
        <w:t>безопасность</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ходе</w:t>
      </w:r>
      <w:r w:rsidR="001941E2">
        <w:rPr>
          <w:rFonts w:eastAsia="Times New Roman"/>
        </w:rPr>
        <w:t xml:space="preserve"> </w:t>
      </w:r>
      <w:r w:rsidRPr="007136C2">
        <w:rPr>
          <w:rFonts w:eastAsia="Times New Roman"/>
        </w:rPr>
        <w:t>соревнований</w:t>
      </w:r>
      <w:r w:rsidR="001941E2">
        <w:rPr>
          <w:rFonts w:eastAsia="Times New Roman"/>
        </w:rPr>
        <w:t xml:space="preserve"> </w:t>
      </w:r>
      <w:r w:rsidRPr="007136C2">
        <w:rPr>
          <w:rFonts w:eastAsia="Times New Roman"/>
        </w:rPr>
        <w:t>–</w:t>
      </w:r>
      <w:r w:rsidR="001941E2">
        <w:rPr>
          <w:rFonts w:eastAsia="Times New Roman"/>
        </w:rPr>
        <w:t xml:space="preserve"> </w:t>
      </w:r>
      <w:r w:rsidRPr="007136C2">
        <w:rPr>
          <w:rFonts w:eastAsia="Times New Roman"/>
        </w:rPr>
        <w:t>1,7</w:t>
      </w:r>
      <w:r w:rsidR="001941E2">
        <w:rPr>
          <w:rFonts w:eastAsia="Times New Roman"/>
        </w:rPr>
        <w:t xml:space="preserve"> </w:t>
      </w:r>
      <w:r w:rsidRPr="007136C2">
        <w:rPr>
          <w:rFonts w:eastAsia="Times New Roman"/>
        </w:rPr>
        <w:t>балла</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самой</w:t>
      </w:r>
      <w:r w:rsidR="001941E2">
        <w:rPr>
          <w:rFonts w:eastAsia="Times New Roman"/>
        </w:rPr>
        <w:t xml:space="preserve"> </w:t>
      </w:r>
      <w:r w:rsidRPr="007136C2">
        <w:rPr>
          <w:rFonts w:eastAsia="Times New Roman"/>
        </w:rPr>
        <w:t>не</w:t>
      </w:r>
      <w:r w:rsidR="001941E2">
        <w:rPr>
          <w:rFonts w:eastAsia="Times New Roman"/>
        </w:rPr>
        <w:t xml:space="preserve"> </w:t>
      </w:r>
      <w:r w:rsidRPr="007136C2">
        <w:rPr>
          <w:rFonts w:eastAsia="Times New Roman"/>
        </w:rPr>
        <w:t>значительной</w:t>
      </w:r>
      <w:r w:rsidR="001941E2">
        <w:rPr>
          <w:rFonts w:eastAsia="Times New Roman"/>
        </w:rPr>
        <w:t xml:space="preserve"> </w:t>
      </w:r>
      <w:r w:rsidRPr="007136C2">
        <w:rPr>
          <w:rFonts w:eastAsia="Times New Roman"/>
        </w:rPr>
        <w:t>является</w:t>
      </w:r>
      <w:r w:rsidR="001941E2">
        <w:rPr>
          <w:rFonts w:eastAsia="Times New Roman"/>
        </w:rPr>
        <w:t xml:space="preserve"> </w:t>
      </w:r>
      <w:r w:rsidRPr="007136C2">
        <w:rPr>
          <w:rFonts w:eastAsia="Times New Roman"/>
        </w:rPr>
        <w:t>экипировка</w:t>
      </w:r>
      <w:r w:rsidR="001941E2">
        <w:rPr>
          <w:rFonts w:eastAsia="Times New Roman"/>
        </w:rPr>
        <w:t xml:space="preserve"> </w:t>
      </w:r>
      <w:r w:rsidRPr="007136C2">
        <w:rPr>
          <w:rFonts w:eastAsia="Times New Roman"/>
        </w:rPr>
        <w:t>участников</w:t>
      </w:r>
      <w:r w:rsidR="001941E2">
        <w:rPr>
          <w:rFonts w:eastAsia="Times New Roman"/>
        </w:rPr>
        <w:t xml:space="preserve"> </w:t>
      </w:r>
      <w:r w:rsidRPr="007136C2">
        <w:rPr>
          <w:rFonts w:eastAsia="Times New Roman"/>
        </w:rPr>
        <w:t>–</w:t>
      </w:r>
      <w:r w:rsidR="001941E2">
        <w:rPr>
          <w:rFonts w:eastAsia="Times New Roman"/>
        </w:rPr>
        <w:t xml:space="preserve"> </w:t>
      </w:r>
      <w:r w:rsidRPr="007136C2">
        <w:rPr>
          <w:rFonts w:eastAsia="Times New Roman"/>
        </w:rPr>
        <w:t>1,2</w:t>
      </w:r>
      <w:r w:rsidR="001941E2">
        <w:rPr>
          <w:rFonts w:eastAsia="Times New Roman"/>
        </w:rPr>
        <w:t xml:space="preserve"> </w:t>
      </w:r>
      <w:r w:rsidRPr="007136C2">
        <w:rPr>
          <w:rFonts w:eastAsia="Times New Roman"/>
        </w:rPr>
        <w:t>балла.</w:t>
      </w:r>
    </w:p>
    <w:p w:rsidR="00D725BA" w:rsidRPr="007136C2" w:rsidRDefault="00333DC5" w:rsidP="00F43B07">
      <w:pPr>
        <w:widowControl w:val="0"/>
        <w:tabs>
          <w:tab w:val="left" w:pos="9638"/>
        </w:tabs>
        <w:rPr>
          <w:rFonts w:eastAsia="Times New Roman"/>
        </w:rPr>
      </w:pPr>
      <w:r w:rsidRPr="007136C2">
        <w:rPr>
          <w:rFonts w:eastAsia="Times New Roman"/>
        </w:rPr>
        <w:t>Знать</w:t>
      </w:r>
      <w:r w:rsidR="001941E2">
        <w:rPr>
          <w:rFonts w:eastAsia="Times New Roman"/>
        </w:rPr>
        <w:t xml:space="preserve"> </w:t>
      </w:r>
      <w:r w:rsidRPr="007136C2">
        <w:rPr>
          <w:rFonts w:eastAsia="Times New Roman"/>
        </w:rPr>
        <w:t>технику</w:t>
      </w:r>
      <w:r w:rsidR="001941E2">
        <w:rPr>
          <w:rFonts w:eastAsia="Times New Roman"/>
        </w:rPr>
        <w:t xml:space="preserve"> </w:t>
      </w:r>
      <w:r w:rsidRPr="007136C2">
        <w:rPr>
          <w:rFonts w:eastAsia="Times New Roman"/>
        </w:rPr>
        <w:t>прохождения</w:t>
      </w:r>
      <w:r w:rsidR="001941E2">
        <w:rPr>
          <w:rFonts w:eastAsia="Times New Roman"/>
        </w:rPr>
        <w:t xml:space="preserve"> </w:t>
      </w:r>
      <w:r w:rsidRPr="007136C2">
        <w:rPr>
          <w:rFonts w:eastAsia="Times New Roman"/>
        </w:rPr>
        <w:t>препятствий</w:t>
      </w:r>
      <w:r w:rsidR="001941E2">
        <w:rPr>
          <w:rFonts w:eastAsia="Times New Roman"/>
        </w:rPr>
        <w:t xml:space="preserve"> </w:t>
      </w:r>
      <w:r w:rsidRPr="007136C2">
        <w:rPr>
          <w:rFonts w:eastAsia="Times New Roman"/>
        </w:rPr>
        <w:t>очень</w:t>
      </w:r>
      <w:r w:rsidR="001941E2">
        <w:rPr>
          <w:rFonts w:eastAsia="Times New Roman"/>
        </w:rPr>
        <w:t xml:space="preserve"> </w:t>
      </w:r>
      <w:r w:rsidRPr="007136C2">
        <w:rPr>
          <w:rFonts w:eastAsia="Times New Roman"/>
        </w:rPr>
        <w:t>важно</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эксперты</w:t>
      </w:r>
      <w:r w:rsidR="001941E2">
        <w:rPr>
          <w:rFonts w:eastAsia="Times New Roman"/>
        </w:rPr>
        <w:t xml:space="preserve"> </w:t>
      </w:r>
      <w:r w:rsidRPr="007136C2">
        <w:rPr>
          <w:rFonts w:eastAsia="Times New Roman"/>
        </w:rPr>
        <w:t>определили</w:t>
      </w:r>
      <w:r w:rsidR="001941E2">
        <w:rPr>
          <w:rFonts w:eastAsia="Times New Roman"/>
        </w:rPr>
        <w:t xml:space="preserve"> </w:t>
      </w:r>
      <w:r w:rsidRPr="007136C2">
        <w:rPr>
          <w:rFonts w:eastAsia="Times New Roman"/>
        </w:rPr>
        <w:t>по</w:t>
      </w:r>
      <w:r w:rsidR="001941E2">
        <w:rPr>
          <w:rFonts w:eastAsia="Times New Roman"/>
        </w:rPr>
        <w:t xml:space="preserve"> </w:t>
      </w:r>
      <w:r w:rsidRPr="007136C2">
        <w:rPr>
          <w:rFonts w:eastAsia="Times New Roman"/>
        </w:rPr>
        <w:t>пятибалльной</w:t>
      </w:r>
      <w:r w:rsidR="001941E2">
        <w:rPr>
          <w:rFonts w:eastAsia="Times New Roman"/>
        </w:rPr>
        <w:t xml:space="preserve"> </w:t>
      </w:r>
      <w:r w:rsidRPr="007136C2">
        <w:rPr>
          <w:rFonts w:eastAsia="Times New Roman"/>
        </w:rPr>
        <w:t>шкале</w:t>
      </w:r>
      <w:r w:rsidR="001941E2">
        <w:rPr>
          <w:rFonts w:eastAsia="Times New Roman"/>
        </w:rPr>
        <w:t xml:space="preserve"> </w:t>
      </w:r>
      <w:r w:rsidRPr="007136C2">
        <w:rPr>
          <w:rFonts w:eastAsia="Times New Roman"/>
        </w:rPr>
        <w:t>уровень</w:t>
      </w:r>
      <w:r w:rsidR="001941E2">
        <w:rPr>
          <w:rFonts w:eastAsia="Times New Roman"/>
        </w:rPr>
        <w:t xml:space="preserve"> </w:t>
      </w:r>
      <w:r w:rsidRPr="007136C2">
        <w:rPr>
          <w:rFonts w:eastAsia="Times New Roman"/>
        </w:rPr>
        <w:t>сложности</w:t>
      </w:r>
      <w:r w:rsidR="001941E2">
        <w:rPr>
          <w:rFonts w:eastAsia="Times New Roman"/>
        </w:rPr>
        <w:t xml:space="preserve"> </w:t>
      </w:r>
      <w:r w:rsidRPr="007136C2">
        <w:rPr>
          <w:rFonts w:eastAsia="Times New Roman"/>
        </w:rPr>
        <w:t>препятствий</w:t>
      </w:r>
      <w:r w:rsidR="001941E2">
        <w:rPr>
          <w:rFonts w:eastAsia="Times New Roman"/>
        </w:rPr>
        <w:t xml:space="preserve"> </w:t>
      </w:r>
      <w:r w:rsidRPr="007136C2">
        <w:rPr>
          <w:rFonts w:eastAsia="Times New Roman"/>
        </w:rPr>
        <w:t>соревнований</w:t>
      </w:r>
      <w:r w:rsidR="001941E2">
        <w:rPr>
          <w:rFonts w:eastAsia="Times New Roman"/>
        </w:rPr>
        <w:t xml:space="preserve"> </w:t>
      </w:r>
      <w:r w:rsidRPr="007136C2">
        <w:rPr>
          <w:rFonts w:eastAsia="Times New Roman"/>
        </w:rPr>
        <w:t>«Гонка</w:t>
      </w:r>
      <w:r w:rsidR="001941E2">
        <w:rPr>
          <w:rFonts w:eastAsia="Times New Roman"/>
        </w:rPr>
        <w:t xml:space="preserve"> </w:t>
      </w:r>
      <w:r w:rsidRPr="007136C2">
        <w:rPr>
          <w:rFonts w:eastAsia="Times New Roman"/>
        </w:rPr>
        <w:t>Героев»:</w:t>
      </w:r>
      <w:r w:rsidR="001941E2">
        <w:rPr>
          <w:rFonts w:eastAsia="Times New Roman"/>
        </w:rPr>
        <w:t xml:space="preserve"> </w:t>
      </w:r>
      <w:r w:rsidRPr="007136C2">
        <w:rPr>
          <w:rFonts w:eastAsia="Times New Roman"/>
        </w:rPr>
        <w:t>«Китайский»</w:t>
      </w:r>
      <w:r w:rsidR="001941E2">
        <w:rPr>
          <w:rFonts w:eastAsia="Times New Roman"/>
        </w:rPr>
        <w:t xml:space="preserve"> </w:t>
      </w:r>
      <w:r w:rsidRPr="007136C2">
        <w:rPr>
          <w:rFonts w:eastAsia="Times New Roman"/>
        </w:rPr>
        <w:t>рукоход–</w:t>
      </w:r>
      <w:r w:rsidR="001941E2">
        <w:rPr>
          <w:rFonts w:eastAsia="Times New Roman"/>
        </w:rPr>
        <w:t xml:space="preserve"> </w:t>
      </w:r>
      <w:r w:rsidRPr="007136C2">
        <w:rPr>
          <w:rFonts w:eastAsia="Times New Roman"/>
        </w:rPr>
        <w:t>4,7</w:t>
      </w:r>
      <w:r w:rsidR="001941E2">
        <w:rPr>
          <w:rFonts w:eastAsia="Times New Roman"/>
        </w:rPr>
        <w:t xml:space="preserve"> </w:t>
      </w:r>
      <w:r w:rsidRPr="007136C2">
        <w:rPr>
          <w:rFonts w:eastAsia="Times New Roman"/>
        </w:rPr>
        <w:t>балла;</w:t>
      </w:r>
      <w:r w:rsidR="001941E2">
        <w:rPr>
          <w:rFonts w:eastAsia="Times New Roman"/>
        </w:rPr>
        <w:t xml:space="preserve"> </w:t>
      </w:r>
      <w:r w:rsidRPr="007136C2">
        <w:rPr>
          <w:rFonts w:eastAsia="Times New Roman"/>
        </w:rPr>
        <w:t>рукоход</w:t>
      </w:r>
      <w:r w:rsidR="001941E2">
        <w:rPr>
          <w:rFonts w:eastAsia="Times New Roman"/>
        </w:rPr>
        <w:t xml:space="preserve"> </w:t>
      </w:r>
      <w:r w:rsidRPr="007136C2">
        <w:rPr>
          <w:rFonts w:eastAsia="Times New Roman"/>
        </w:rPr>
        <w:t>«Шестигранники»</w:t>
      </w:r>
      <w:r w:rsidR="001941E2">
        <w:rPr>
          <w:rFonts w:eastAsia="Times New Roman"/>
        </w:rPr>
        <w:t xml:space="preserve"> </w:t>
      </w:r>
      <w:r w:rsidRPr="007136C2">
        <w:rPr>
          <w:rFonts w:eastAsia="Times New Roman"/>
        </w:rPr>
        <w:t>–</w:t>
      </w:r>
      <w:r w:rsidR="001941E2">
        <w:rPr>
          <w:rFonts w:eastAsia="Times New Roman"/>
        </w:rPr>
        <w:t xml:space="preserve"> </w:t>
      </w:r>
      <w:r w:rsidRPr="007136C2">
        <w:rPr>
          <w:rFonts w:eastAsia="Times New Roman"/>
        </w:rPr>
        <w:t>4,5</w:t>
      </w:r>
      <w:r w:rsidR="001941E2">
        <w:rPr>
          <w:rFonts w:eastAsia="Times New Roman"/>
        </w:rPr>
        <w:t xml:space="preserve"> </w:t>
      </w:r>
      <w:r w:rsidRPr="007136C2">
        <w:rPr>
          <w:rFonts w:eastAsia="Times New Roman"/>
        </w:rPr>
        <w:t>балла;</w:t>
      </w:r>
      <w:r w:rsidR="001941E2">
        <w:rPr>
          <w:rFonts w:eastAsia="Times New Roman"/>
        </w:rPr>
        <w:t xml:space="preserve"> </w:t>
      </w:r>
      <w:r w:rsidRPr="007136C2">
        <w:rPr>
          <w:rFonts w:eastAsia="Times New Roman"/>
        </w:rPr>
        <w:t>«Мега-рукоход»</w:t>
      </w:r>
      <w:r w:rsidR="001941E2">
        <w:rPr>
          <w:rFonts w:eastAsia="Times New Roman"/>
        </w:rPr>
        <w:t xml:space="preserve"> </w:t>
      </w:r>
      <w:r w:rsidRPr="007136C2">
        <w:rPr>
          <w:rFonts w:eastAsia="Times New Roman"/>
        </w:rPr>
        <w:t>–</w:t>
      </w:r>
      <w:r w:rsidR="001941E2">
        <w:rPr>
          <w:rFonts w:eastAsia="Times New Roman"/>
        </w:rPr>
        <w:t xml:space="preserve"> </w:t>
      </w:r>
      <w:r w:rsidRPr="007136C2">
        <w:rPr>
          <w:rFonts w:eastAsia="Times New Roman"/>
        </w:rPr>
        <w:t>4,4</w:t>
      </w:r>
      <w:r w:rsidR="001941E2">
        <w:rPr>
          <w:rFonts w:eastAsia="Times New Roman"/>
        </w:rPr>
        <w:t xml:space="preserve"> </w:t>
      </w:r>
      <w:r w:rsidRPr="007136C2">
        <w:rPr>
          <w:rFonts w:eastAsia="Times New Roman"/>
        </w:rPr>
        <w:t>балла;</w:t>
      </w:r>
      <w:r w:rsidR="001941E2">
        <w:rPr>
          <w:rFonts w:eastAsia="Times New Roman"/>
        </w:rPr>
        <w:t xml:space="preserve"> </w:t>
      </w:r>
      <w:r w:rsidRPr="007136C2">
        <w:rPr>
          <w:rFonts w:eastAsia="Times New Roman"/>
        </w:rPr>
        <w:t>рукоход</w:t>
      </w:r>
      <w:r w:rsidR="001941E2">
        <w:rPr>
          <w:rFonts w:eastAsia="Times New Roman"/>
        </w:rPr>
        <w:t xml:space="preserve"> </w:t>
      </w:r>
      <w:r w:rsidRPr="007136C2">
        <w:rPr>
          <w:rFonts w:eastAsia="Times New Roman"/>
        </w:rPr>
        <w:t>«Ковбой»</w:t>
      </w:r>
      <w:r w:rsidR="001941E2">
        <w:rPr>
          <w:rFonts w:eastAsia="Times New Roman"/>
        </w:rPr>
        <w:t xml:space="preserve"> </w:t>
      </w:r>
      <w:r w:rsidRPr="007136C2">
        <w:rPr>
          <w:rFonts w:eastAsia="Times New Roman"/>
        </w:rPr>
        <w:t>–</w:t>
      </w:r>
      <w:r w:rsidR="001941E2">
        <w:rPr>
          <w:rFonts w:eastAsia="Times New Roman"/>
        </w:rPr>
        <w:t xml:space="preserve"> </w:t>
      </w:r>
      <w:r w:rsidRPr="007136C2">
        <w:rPr>
          <w:rFonts w:eastAsia="Times New Roman"/>
        </w:rPr>
        <w:t>3,7</w:t>
      </w:r>
      <w:r w:rsidR="001941E2">
        <w:rPr>
          <w:rFonts w:eastAsia="Times New Roman"/>
        </w:rPr>
        <w:t xml:space="preserve"> </w:t>
      </w:r>
      <w:r w:rsidRPr="007136C2">
        <w:rPr>
          <w:rFonts w:eastAsia="Times New Roman"/>
        </w:rPr>
        <w:t>балла;</w:t>
      </w:r>
      <w:r w:rsidR="001941E2">
        <w:rPr>
          <w:rFonts w:eastAsia="Times New Roman"/>
        </w:rPr>
        <w:t xml:space="preserve"> </w:t>
      </w:r>
      <w:r w:rsidRPr="007136C2">
        <w:rPr>
          <w:rFonts w:eastAsia="Times New Roman"/>
        </w:rPr>
        <w:t>«Элевация»</w:t>
      </w:r>
      <w:r w:rsidR="001941E2">
        <w:rPr>
          <w:rFonts w:eastAsia="Times New Roman"/>
        </w:rPr>
        <w:t xml:space="preserve"> </w:t>
      </w:r>
      <w:r w:rsidRPr="007136C2">
        <w:rPr>
          <w:rFonts w:eastAsia="Times New Roman"/>
        </w:rPr>
        <w:t>–</w:t>
      </w:r>
      <w:r w:rsidR="001941E2">
        <w:rPr>
          <w:rFonts w:eastAsia="Times New Roman"/>
        </w:rPr>
        <w:t xml:space="preserve"> </w:t>
      </w:r>
      <w:r w:rsidRPr="007136C2">
        <w:rPr>
          <w:rFonts w:eastAsia="Times New Roman"/>
        </w:rPr>
        <w:t>3</w:t>
      </w:r>
      <w:r w:rsidR="001941E2">
        <w:rPr>
          <w:rFonts w:eastAsia="Times New Roman"/>
        </w:rPr>
        <w:t xml:space="preserve"> </w:t>
      </w:r>
      <w:r w:rsidRPr="007136C2">
        <w:rPr>
          <w:rFonts w:eastAsia="Times New Roman"/>
        </w:rPr>
        <w:t>балла;</w:t>
      </w:r>
      <w:r w:rsidR="001941E2">
        <w:rPr>
          <w:rFonts w:eastAsia="Times New Roman"/>
        </w:rPr>
        <w:t xml:space="preserve"> </w:t>
      </w:r>
      <w:r w:rsidRPr="007136C2">
        <w:rPr>
          <w:rFonts w:eastAsia="Times New Roman"/>
        </w:rPr>
        <w:t>«Эверест»</w:t>
      </w:r>
      <w:r w:rsidR="001941E2">
        <w:rPr>
          <w:rFonts w:eastAsia="Times New Roman"/>
        </w:rPr>
        <w:t xml:space="preserve"> </w:t>
      </w:r>
      <w:r w:rsidRPr="007136C2">
        <w:rPr>
          <w:rFonts w:eastAsia="Times New Roman"/>
        </w:rPr>
        <w:t>–</w:t>
      </w:r>
      <w:r w:rsidR="001941E2">
        <w:rPr>
          <w:rFonts w:eastAsia="Times New Roman"/>
        </w:rPr>
        <w:t xml:space="preserve"> </w:t>
      </w:r>
      <w:r w:rsidRPr="007136C2">
        <w:rPr>
          <w:rFonts w:eastAsia="Times New Roman"/>
        </w:rPr>
        <w:t>2,2</w:t>
      </w:r>
      <w:r w:rsidR="001941E2">
        <w:rPr>
          <w:rFonts w:eastAsia="Times New Roman"/>
        </w:rPr>
        <w:t xml:space="preserve"> </w:t>
      </w:r>
      <w:r w:rsidRPr="007136C2">
        <w:rPr>
          <w:rFonts w:eastAsia="Times New Roman"/>
        </w:rPr>
        <w:t>балла;</w:t>
      </w:r>
      <w:r w:rsidR="001941E2">
        <w:rPr>
          <w:rFonts w:eastAsia="Times New Roman"/>
        </w:rPr>
        <w:t xml:space="preserve"> </w:t>
      </w:r>
      <w:r w:rsidRPr="007136C2">
        <w:rPr>
          <w:rFonts w:eastAsia="Times New Roman"/>
        </w:rPr>
        <w:t>рукоход</w:t>
      </w:r>
      <w:r w:rsidR="001941E2">
        <w:rPr>
          <w:rFonts w:eastAsia="Times New Roman"/>
        </w:rPr>
        <w:t xml:space="preserve"> </w:t>
      </w:r>
      <w:r w:rsidRPr="007136C2">
        <w:rPr>
          <w:rFonts w:eastAsia="Times New Roman"/>
        </w:rPr>
        <w:t>«Наклонные</w:t>
      </w:r>
      <w:r w:rsidR="001941E2">
        <w:rPr>
          <w:rFonts w:eastAsia="Times New Roman"/>
        </w:rPr>
        <w:t xml:space="preserve"> </w:t>
      </w:r>
      <w:r w:rsidRPr="007136C2">
        <w:rPr>
          <w:rFonts w:eastAsia="Times New Roman"/>
        </w:rPr>
        <w:t>кольца»</w:t>
      </w:r>
      <w:r w:rsidR="001941E2">
        <w:rPr>
          <w:rFonts w:eastAsia="Times New Roman"/>
        </w:rPr>
        <w:t xml:space="preserve"> </w:t>
      </w:r>
      <w:r w:rsidRPr="007136C2">
        <w:rPr>
          <w:rFonts w:eastAsia="Times New Roman"/>
        </w:rPr>
        <w:t>–</w:t>
      </w:r>
      <w:r w:rsidR="001941E2">
        <w:rPr>
          <w:rFonts w:eastAsia="Times New Roman"/>
        </w:rPr>
        <w:t xml:space="preserve"> </w:t>
      </w:r>
      <w:r w:rsidRPr="007136C2">
        <w:rPr>
          <w:rFonts w:eastAsia="Times New Roman"/>
        </w:rPr>
        <w:t>1,8</w:t>
      </w:r>
      <w:r w:rsidR="001941E2">
        <w:rPr>
          <w:rFonts w:eastAsia="Times New Roman"/>
        </w:rPr>
        <w:t xml:space="preserve"> </w:t>
      </w:r>
      <w:r w:rsidRPr="007136C2">
        <w:rPr>
          <w:rFonts w:eastAsia="Times New Roman"/>
        </w:rPr>
        <w:t>балла;</w:t>
      </w:r>
      <w:r w:rsidR="001941E2">
        <w:rPr>
          <w:rFonts w:eastAsia="Times New Roman"/>
        </w:rPr>
        <w:t xml:space="preserve"> </w:t>
      </w:r>
      <w:r w:rsidRPr="007136C2">
        <w:rPr>
          <w:rFonts w:eastAsia="Times New Roman"/>
        </w:rPr>
        <w:t>«Вертикальные</w:t>
      </w:r>
      <w:r w:rsidR="001941E2">
        <w:rPr>
          <w:rFonts w:eastAsia="Times New Roman"/>
        </w:rPr>
        <w:t xml:space="preserve"> </w:t>
      </w:r>
      <w:r w:rsidRPr="007136C2">
        <w:rPr>
          <w:rFonts w:eastAsia="Times New Roman"/>
        </w:rPr>
        <w:t>заборы»</w:t>
      </w:r>
      <w:r w:rsidR="001941E2">
        <w:rPr>
          <w:rFonts w:eastAsia="Times New Roman"/>
        </w:rPr>
        <w:t xml:space="preserve"> </w:t>
      </w:r>
      <w:r w:rsidRPr="007136C2">
        <w:rPr>
          <w:rFonts w:eastAsia="Times New Roman"/>
        </w:rPr>
        <w:t>–</w:t>
      </w:r>
      <w:r w:rsidR="001941E2">
        <w:rPr>
          <w:rFonts w:eastAsia="Times New Roman"/>
        </w:rPr>
        <w:t xml:space="preserve"> </w:t>
      </w:r>
      <w:r w:rsidRPr="007136C2">
        <w:rPr>
          <w:rFonts w:eastAsia="Times New Roman"/>
        </w:rPr>
        <w:t>1,7</w:t>
      </w:r>
      <w:r w:rsidR="001941E2">
        <w:rPr>
          <w:rFonts w:eastAsia="Times New Roman"/>
        </w:rPr>
        <w:t xml:space="preserve"> </w:t>
      </w:r>
      <w:r w:rsidRPr="007136C2">
        <w:rPr>
          <w:rFonts w:eastAsia="Times New Roman"/>
        </w:rPr>
        <w:t>балла;</w:t>
      </w:r>
      <w:r w:rsidR="001941E2">
        <w:rPr>
          <w:rFonts w:eastAsia="Times New Roman"/>
        </w:rPr>
        <w:t xml:space="preserve"> </w:t>
      </w:r>
      <w:r w:rsidRPr="007136C2">
        <w:rPr>
          <w:rFonts w:eastAsia="Times New Roman"/>
        </w:rPr>
        <w:t>«Канаты</w:t>
      </w:r>
      <w:r w:rsidR="001941E2">
        <w:rPr>
          <w:rFonts w:eastAsia="Times New Roman"/>
        </w:rPr>
        <w:t xml:space="preserve"> </w:t>
      </w:r>
      <w:r w:rsidRPr="007136C2">
        <w:rPr>
          <w:rFonts w:eastAsia="Times New Roman"/>
        </w:rPr>
        <w:t>вертикальные»</w:t>
      </w:r>
      <w:r w:rsidR="001941E2">
        <w:rPr>
          <w:rFonts w:eastAsia="Times New Roman"/>
        </w:rPr>
        <w:t xml:space="preserve"> </w:t>
      </w:r>
      <w:r w:rsidRPr="007136C2">
        <w:rPr>
          <w:rFonts w:eastAsia="Times New Roman"/>
        </w:rPr>
        <w:t>–</w:t>
      </w:r>
      <w:r w:rsidR="001941E2">
        <w:rPr>
          <w:rFonts w:eastAsia="Times New Roman"/>
        </w:rPr>
        <w:t xml:space="preserve"> </w:t>
      </w:r>
      <w:r w:rsidRPr="007136C2">
        <w:rPr>
          <w:rFonts w:eastAsia="Times New Roman"/>
        </w:rPr>
        <w:t>1,5</w:t>
      </w:r>
      <w:r w:rsidR="001941E2">
        <w:rPr>
          <w:rFonts w:eastAsia="Times New Roman"/>
        </w:rPr>
        <w:t xml:space="preserve"> </w:t>
      </w:r>
      <w:r w:rsidRPr="007136C2">
        <w:rPr>
          <w:rFonts w:eastAsia="Times New Roman"/>
        </w:rPr>
        <w:t>балла;</w:t>
      </w:r>
      <w:r w:rsidR="001941E2">
        <w:rPr>
          <w:rFonts w:eastAsia="Times New Roman"/>
        </w:rPr>
        <w:t xml:space="preserve"> </w:t>
      </w:r>
      <w:r w:rsidRPr="007136C2">
        <w:rPr>
          <w:rFonts w:eastAsia="Times New Roman"/>
        </w:rPr>
        <w:t>«Бездна»</w:t>
      </w:r>
      <w:r w:rsidR="001941E2">
        <w:rPr>
          <w:rFonts w:eastAsia="Times New Roman"/>
        </w:rPr>
        <w:t xml:space="preserve"> </w:t>
      </w:r>
      <w:r w:rsidRPr="007136C2">
        <w:rPr>
          <w:rFonts w:eastAsia="Times New Roman"/>
        </w:rPr>
        <w:t>–</w:t>
      </w:r>
      <w:r w:rsidR="001941E2">
        <w:rPr>
          <w:rFonts w:eastAsia="Times New Roman"/>
        </w:rPr>
        <w:t xml:space="preserve"> </w:t>
      </w:r>
      <w:r w:rsidRPr="007136C2">
        <w:rPr>
          <w:rFonts w:eastAsia="Times New Roman"/>
        </w:rPr>
        <w:t>1,4</w:t>
      </w:r>
      <w:r w:rsidR="001941E2">
        <w:rPr>
          <w:rFonts w:eastAsia="Times New Roman"/>
        </w:rPr>
        <w:t xml:space="preserve"> </w:t>
      </w:r>
      <w:r w:rsidRPr="007136C2">
        <w:rPr>
          <w:rFonts w:eastAsia="Times New Roman"/>
        </w:rPr>
        <w:t>балла;</w:t>
      </w:r>
      <w:r w:rsidR="001941E2">
        <w:rPr>
          <w:rFonts w:eastAsia="Times New Roman"/>
        </w:rPr>
        <w:t xml:space="preserve"> </w:t>
      </w:r>
      <w:r w:rsidRPr="007136C2">
        <w:rPr>
          <w:rFonts w:eastAsia="Times New Roman"/>
        </w:rPr>
        <w:t>«Швея»</w:t>
      </w:r>
      <w:r w:rsidR="001941E2">
        <w:rPr>
          <w:rFonts w:eastAsia="Times New Roman"/>
        </w:rPr>
        <w:t xml:space="preserve"> </w:t>
      </w:r>
      <w:r w:rsidRPr="007136C2">
        <w:rPr>
          <w:rFonts w:eastAsia="Times New Roman"/>
        </w:rPr>
        <w:t>(горизонтальные</w:t>
      </w:r>
      <w:r w:rsidR="001941E2">
        <w:rPr>
          <w:rFonts w:eastAsia="Times New Roman"/>
        </w:rPr>
        <w:t xml:space="preserve"> </w:t>
      </w:r>
      <w:r w:rsidRPr="007136C2">
        <w:rPr>
          <w:rFonts w:eastAsia="Times New Roman"/>
        </w:rPr>
        <w:t>бревна)</w:t>
      </w:r>
      <w:r w:rsidR="001941E2">
        <w:rPr>
          <w:rFonts w:eastAsia="Times New Roman"/>
        </w:rPr>
        <w:t xml:space="preserve"> </w:t>
      </w:r>
      <w:r w:rsidRPr="007136C2">
        <w:rPr>
          <w:rFonts w:eastAsia="Times New Roman"/>
        </w:rPr>
        <w:t>–</w:t>
      </w:r>
      <w:r w:rsidR="001941E2">
        <w:rPr>
          <w:rFonts w:eastAsia="Times New Roman"/>
        </w:rPr>
        <w:t xml:space="preserve"> </w:t>
      </w:r>
      <w:r w:rsidRPr="007136C2">
        <w:rPr>
          <w:rFonts w:eastAsia="Times New Roman"/>
        </w:rPr>
        <w:t>1,1</w:t>
      </w:r>
      <w:r w:rsidR="001941E2">
        <w:rPr>
          <w:rFonts w:eastAsia="Times New Roman"/>
        </w:rPr>
        <w:t xml:space="preserve"> </w:t>
      </w:r>
      <w:r w:rsidRPr="007136C2">
        <w:rPr>
          <w:rFonts w:eastAsia="Times New Roman"/>
        </w:rPr>
        <w:t>балла.</w:t>
      </w:r>
      <w:r w:rsidR="001941E2">
        <w:rPr>
          <w:rFonts w:eastAsia="Times New Roman"/>
        </w:rPr>
        <w:t xml:space="preserve"> </w:t>
      </w:r>
      <w:r w:rsidRPr="007136C2">
        <w:rPr>
          <w:rFonts w:eastAsia="Times New Roman"/>
        </w:rPr>
        <w:t>Самыми</w:t>
      </w:r>
      <w:r w:rsidR="001941E2">
        <w:rPr>
          <w:rFonts w:eastAsia="Times New Roman"/>
        </w:rPr>
        <w:t xml:space="preserve"> </w:t>
      </w:r>
      <w:r w:rsidRPr="007136C2">
        <w:rPr>
          <w:rFonts w:eastAsia="Times New Roman"/>
        </w:rPr>
        <w:t>сложными</w:t>
      </w:r>
      <w:r w:rsidR="001941E2">
        <w:rPr>
          <w:rFonts w:eastAsia="Times New Roman"/>
        </w:rPr>
        <w:t xml:space="preserve"> </w:t>
      </w:r>
      <w:r w:rsidRPr="007136C2">
        <w:rPr>
          <w:rFonts w:eastAsia="Times New Roman"/>
        </w:rPr>
        <w:t>для</w:t>
      </w:r>
      <w:r w:rsidR="001941E2">
        <w:rPr>
          <w:rFonts w:eastAsia="Times New Roman"/>
        </w:rPr>
        <w:t xml:space="preserve"> </w:t>
      </w:r>
      <w:r w:rsidRPr="007136C2">
        <w:rPr>
          <w:rFonts w:eastAsia="Times New Roman"/>
        </w:rPr>
        <w:t>прохождения</w:t>
      </w:r>
      <w:r w:rsidR="001941E2">
        <w:rPr>
          <w:rFonts w:eastAsia="Times New Roman"/>
        </w:rPr>
        <w:t xml:space="preserve"> </w:t>
      </w:r>
      <w:r w:rsidRPr="007136C2">
        <w:rPr>
          <w:rFonts w:eastAsia="Times New Roman"/>
        </w:rPr>
        <w:t>считаются</w:t>
      </w:r>
      <w:r w:rsidR="001941E2">
        <w:rPr>
          <w:rFonts w:eastAsia="Times New Roman"/>
        </w:rPr>
        <w:t xml:space="preserve"> </w:t>
      </w:r>
      <w:r w:rsidRPr="007136C2">
        <w:rPr>
          <w:rFonts w:eastAsia="Times New Roman"/>
        </w:rPr>
        <w:t>препятствия,</w:t>
      </w:r>
      <w:r w:rsidR="001941E2">
        <w:rPr>
          <w:rFonts w:eastAsia="Times New Roman"/>
        </w:rPr>
        <w:t xml:space="preserve"> </w:t>
      </w:r>
      <w:r w:rsidRPr="007136C2">
        <w:rPr>
          <w:rFonts w:eastAsia="Times New Roman"/>
        </w:rPr>
        <w:t>где</w:t>
      </w:r>
      <w:r w:rsidR="001941E2">
        <w:rPr>
          <w:rFonts w:eastAsia="Times New Roman"/>
        </w:rPr>
        <w:t xml:space="preserve"> </w:t>
      </w:r>
      <w:r w:rsidRPr="007136C2">
        <w:rPr>
          <w:rFonts w:eastAsia="Times New Roman"/>
        </w:rPr>
        <w:t>кроме</w:t>
      </w:r>
      <w:r w:rsidR="001941E2">
        <w:rPr>
          <w:rFonts w:eastAsia="Times New Roman"/>
        </w:rPr>
        <w:t xml:space="preserve"> </w:t>
      </w:r>
      <w:r w:rsidRPr="007136C2">
        <w:rPr>
          <w:rFonts w:eastAsia="Times New Roman"/>
        </w:rPr>
        <w:t>знания</w:t>
      </w:r>
      <w:r w:rsidR="001941E2">
        <w:rPr>
          <w:rFonts w:eastAsia="Times New Roman"/>
        </w:rPr>
        <w:t xml:space="preserve"> </w:t>
      </w:r>
      <w:r w:rsidRPr="007136C2">
        <w:rPr>
          <w:rFonts w:eastAsia="Times New Roman"/>
        </w:rPr>
        <w:t>техники</w:t>
      </w:r>
      <w:r w:rsidR="001941E2">
        <w:rPr>
          <w:rFonts w:eastAsia="Times New Roman"/>
        </w:rPr>
        <w:t xml:space="preserve"> </w:t>
      </w:r>
      <w:r w:rsidRPr="007136C2">
        <w:rPr>
          <w:rFonts w:eastAsia="Times New Roman"/>
        </w:rPr>
        <w:t>требуются</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силовые</w:t>
      </w:r>
      <w:r w:rsidR="001941E2">
        <w:rPr>
          <w:rFonts w:eastAsia="Times New Roman"/>
        </w:rPr>
        <w:t xml:space="preserve"> </w:t>
      </w:r>
      <w:r w:rsidRPr="007136C2">
        <w:rPr>
          <w:rFonts w:eastAsia="Times New Roman"/>
        </w:rPr>
        <w:t>показатели,</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общая</w:t>
      </w:r>
      <w:r w:rsidR="001941E2">
        <w:rPr>
          <w:rFonts w:eastAsia="Times New Roman"/>
        </w:rPr>
        <w:t xml:space="preserve"> </w:t>
      </w:r>
      <w:r w:rsidRPr="007136C2">
        <w:rPr>
          <w:rFonts w:eastAsia="Times New Roman"/>
        </w:rPr>
        <w:t>физическая</w:t>
      </w:r>
      <w:r w:rsidR="001941E2">
        <w:rPr>
          <w:rFonts w:eastAsia="Times New Roman"/>
        </w:rPr>
        <w:t xml:space="preserve"> </w:t>
      </w:r>
      <w:r w:rsidRPr="007136C2">
        <w:rPr>
          <w:rFonts w:eastAsia="Times New Roman"/>
        </w:rPr>
        <w:t>подготовка.</w:t>
      </w:r>
    </w:p>
    <w:p w:rsidR="00D725BA" w:rsidRPr="007136C2" w:rsidRDefault="00333DC5" w:rsidP="00F43B07">
      <w:pPr>
        <w:widowControl w:val="0"/>
        <w:tabs>
          <w:tab w:val="left" w:pos="9638"/>
        </w:tabs>
        <w:rPr>
          <w:rFonts w:eastAsia="Times New Roman"/>
        </w:rPr>
      </w:pPr>
      <w:r w:rsidRPr="007136C2">
        <w:rPr>
          <w:rFonts w:eastAsia="Times New Roman"/>
        </w:rPr>
        <w:t>Самом</w:t>
      </w:r>
      <w:r w:rsidR="001941E2">
        <w:rPr>
          <w:rFonts w:eastAsia="Times New Roman"/>
        </w:rPr>
        <w:t xml:space="preserve"> </w:t>
      </w:r>
      <w:r w:rsidRPr="007136C2">
        <w:rPr>
          <w:rFonts w:eastAsia="Times New Roman"/>
        </w:rPr>
        <w:t>частым</w:t>
      </w:r>
      <w:r w:rsidR="001941E2">
        <w:rPr>
          <w:rFonts w:eastAsia="Times New Roman"/>
        </w:rPr>
        <w:t xml:space="preserve"> </w:t>
      </w:r>
      <w:r w:rsidRPr="007136C2">
        <w:rPr>
          <w:rFonts w:eastAsia="Times New Roman"/>
        </w:rPr>
        <w:t>недостатком</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судействе,</w:t>
      </w:r>
      <w:r w:rsidR="001941E2">
        <w:rPr>
          <w:rFonts w:eastAsia="Times New Roman"/>
        </w:rPr>
        <w:t xml:space="preserve"> </w:t>
      </w:r>
      <w:r w:rsidRPr="007136C2">
        <w:rPr>
          <w:rFonts w:eastAsia="Times New Roman"/>
        </w:rPr>
        <w:t>по</w:t>
      </w:r>
      <w:r w:rsidR="001941E2">
        <w:rPr>
          <w:rFonts w:eastAsia="Times New Roman"/>
        </w:rPr>
        <w:t xml:space="preserve"> </w:t>
      </w:r>
      <w:r w:rsidRPr="007136C2">
        <w:rPr>
          <w:rFonts w:eastAsia="Times New Roman"/>
        </w:rPr>
        <w:t>мнению</w:t>
      </w:r>
      <w:r w:rsidR="001941E2">
        <w:rPr>
          <w:rFonts w:eastAsia="Times New Roman"/>
        </w:rPr>
        <w:t xml:space="preserve"> </w:t>
      </w:r>
      <w:r w:rsidRPr="007136C2">
        <w:rPr>
          <w:rFonts w:eastAsia="Times New Roman"/>
        </w:rPr>
        <w:t>экспертов,</w:t>
      </w:r>
      <w:r w:rsidR="001941E2">
        <w:rPr>
          <w:rFonts w:eastAsia="Times New Roman"/>
        </w:rPr>
        <w:t xml:space="preserve"> </w:t>
      </w:r>
      <w:r w:rsidRPr="007136C2">
        <w:rPr>
          <w:rFonts w:eastAsia="Times New Roman"/>
        </w:rPr>
        <w:t>является</w:t>
      </w:r>
      <w:r w:rsidR="001941E2">
        <w:rPr>
          <w:rFonts w:eastAsia="Times New Roman"/>
        </w:rPr>
        <w:t xml:space="preserve"> </w:t>
      </w:r>
      <w:r w:rsidRPr="007136C2">
        <w:rPr>
          <w:rFonts w:eastAsia="Times New Roman"/>
        </w:rPr>
        <w:t>недостаточное</w:t>
      </w:r>
      <w:r w:rsidR="001941E2">
        <w:rPr>
          <w:rFonts w:eastAsia="Times New Roman"/>
        </w:rPr>
        <w:t xml:space="preserve"> </w:t>
      </w:r>
      <w:r w:rsidRPr="007136C2">
        <w:rPr>
          <w:rFonts w:eastAsia="Times New Roman"/>
        </w:rPr>
        <w:t>количество</w:t>
      </w:r>
      <w:r w:rsidR="001941E2">
        <w:rPr>
          <w:rFonts w:eastAsia="Times New Roman"/>
        </w:rPr>
        <w:t xml:space="preserve"> </w:t>
      </w:r>
      <w:r w:rsidRPr="007136C2">
        <w:rPr>
          <w:rFonts w:eastAsia="Times New Roman"/>
        </w:rPr>
        <w:t>судей,</w:t>
      </w:r>
      <w:r w:rsidR="001941E2">
        <w:rPr>
          <w:rFonts w:eastAsia="Times New Roman"/>
        </w:rPr>
        <w:t xml:space="preserve"> </w:t>
      </w:r>
      <w:r w:rsidRPr="007136C2">
        <w:rPr>
          <w:rFonts w:eastAsia="Times New Roman"/>
        </w:rPr>
        <w:t>это</w:t>
      </w:r>
      <w:r w:rsidR="001941E2">
        <w:rPr>
          <w:rFonts w:eastAsia="Times New Roman"/>
        </w:rPr>
        <w:t xml:space="preserve"> </w:t>
      </w:r>
      <w:r w:rsidRPr="007136C2">
        <w:rPr>
          <w:rFonts w:eastAsia="Times New Roman"/>
        </w:rPr>
        <w:t>набрал</w:t>
      </w:r>
      <w:r w:rsidR="001941E2">
        <w:rPr>
          <w:rFonts w:eastAsia="Times New Roman"/>
        </w:rPr>
        <w:t xml:space="preserve"> </w:t>
      </w:r>
      <w:r w:rsidRPr="007136C2">
        <w:rPr>
          <w:rFonts w:eastAsia="Times New Roman"/>
        </w:rPr>
        <w:t>8,57</w:t>
      </w:r>
      <w:r w:rsidR="001941E2">
        <w:rPr>
          <w:rFonts w:eastAsia="Times New Roman"/>
        </w:rPr>
        <w:t xml:space="preserve"> </w:t>
      </w:r>
      <w:r w:rsidRPr="007136C2">
        <w:rPr>
          <w:rFonts w:eastAsia="Times New Roman"/>
        </w:rPr>
        <w:t>балла,</w:t>
      </w:r>
      <w:r w:rsidR="001941E2">
        <w:rPr>
          <w:rFonts w:eastAsia="Times New Roman"/>
        </w:rPr>
        <w:t xml:space="preserve"> </w:t>
      </w:r>
      <w:r w:rsidRPr="007136C2">
        <w:rPr>
          <w:rFonts w:eastAsia="Times New Roman"/>
        </w:rPr>
        <w:t>так</w:t>
      </w:r>
      <w:r w:rsidR="001941E2">
        <w:rPr>
          <w:rFonts w:eastAsia="Times New Roman"/>
        </w:rPr>
        <w:t xml:space="preserve"> </w:t>
      </w:r>
      <w:r w:rsidRPr="007136C2">
        <w:rPr>
          <w:rFonts w:eastAsia="Times New Roman"/>
        </w:rPr>
        <w:t>же</w:t>
      </w:r>
      <w:r w:rsidR="001941E2">
        <w:rPr>
          <w:rFonts w:eastAsia="Times New Roman"/>
        </w:rPr>
        <w:t xml:space="preserve"> </w:t>
      </w:r>
      <w:r w:rsidRPr="007136C2">
        <w:rPr>
          <w:rFonts w:eastAsia="Times New Roman"/>
        </w:rPr>
        <w:t>нередко</w:t>
      </w:r>
      <w:r w:rsidR="001941E2">
        <w:rPr>
          <w:rFonts w:eastAsia="Times New Roman"/>
        </w:rPr>
        <w:t xml:space="preserve"> </w:t>
      </w:r>
      <w:r w:rsidRPr="007136C2">
        <w:rPr>
          <w:rFonts w:eastAsia="Times New Roman"/>
        </w:rPr>
        <w:t>ошибки</w:t>
      </w:r>
      <w:r w:rsidR="001941E2">
        <w:rPr>
          <w:rFonts w:eastAsia="Times New Roman"/>
        </w:rPr>
        <w:t xml:space="preserve"> </w:t>
      </w:r>
      <w:r w:rsidRPr="007136C2">
        <w:rPr>
          <w:rFonts w:eastAsia="Times New Roman"/>
        </w:rPr>
        <w:t>происходят</w:t>
      </w:r>
      <w:r w:rsidR="001941E2">
        <w:rPr>
          <w:rFonts w:eastAsia="Times New Roman"/>
        </w:rPr>
        <w:t xml:space="preserve"> </w:t>
      </w:r>
      <w:r w:rsidRPr="007136C2">
        <w:rPr>
          <w:rFonts w:eastAsia="Times New Roman"/>
        </w:rPr>
        <w:t>из-за</w:t>
      </w:r>
      <w:r w:rsidR="001941E2">
        <w:rPr>
          <w:rFonts w:eastAsia="Times New Roman"/>
        </w:rPr>
        <w:t xml:space="preserve"> </w:t>
      </w:r>
      <w:r w:rsidRPr="007136C2">
        <w:rPr>
          <w:rFonts w:eastAsia="Times New Roman"/>
        </w:rPr>
        <w:t>отсутствие</w:t>
      </w:r>
      <w:r w:rsidR="001941E2">
        <w:rPr>
          <w:rFonts w:eastAsia="Times New Roman"/>
        </w:rPr>
        <w:t xml:space="preserve"> </w:t>
      </w:r>
      <w:r w:rsidRPr="007136C2">
        <w:rPr>
          <w:rFonts w:eastAsia="Times New Roman"/>
        </w:rPr>
        <w:t>обязательного</w:t>
      </w:r>
      <w:r w:rsidR="001941E2">
        <w:rPr>
          <w:rFonts w:eastAsia="Times New Roman"/>
        </w:rPr>
        <w:t xml:space="preserve"> </w:t>
      </w:r>
      <w:r w:rsidRPr="007136C2">
        <w:rPr>
          <w:rFonts w:eastAsia="Times New Roman"/>
        </w:rPr>
        <w:t>прохождения</w:t>
      </w:r>
      <w:r w:rsidR="001941E2">
        <w:rPr>
          <w:rFonts w:eastAsia="Times New Roman"/>
        </w:rPr>
        <w:t xml:space="preserve"> </w:t>
      </w:r>
      <w:r w:rsidRPr="007136C2">
        <w:rPr>
          <w:rFonts w:eastAsia="Times New Roman"/>
        </w:rPr>
        <w:t>обучения</w:t>
      </w:r>
      <w:r w:rsidR="001941E2">
        <w:rPr>
          <w:rFonts w:eastAsia="Times New Roman"/>
        </w:rPr>
        <w:t xml:space="preserve"> </w:t>
      </w:r>
      <w:r w:rsidRPr="007136C2">
        <w:rPr>
          <w:rFonts w:eastAsia="Times New Roman"/>
        </w:rPr>
        <w:t>этот</w:t>
      </w:r>
      <w:r w:rsidR="001941E2">
        <w:rPr>
          <w:rFonts w:eastAsia="Times New Roman"/>
        </w:rPr>
        <w:t xml:space="preserve"> </w:t>
      </w:r>
      <w:r w:rsidRPr="007136C2">
        <w:rPr>
          <w:rFonts w:eastAsia="Times New Roman"/>
        </w:rPr>
        <w:t>вариант</w:t>
      </w:r>
      <w:r w:rsidR="001941E2">
        <w:rPr>
          <w:rFonts w:eastAsia="Times New Roman"/>
        </w:rPr>
        <w:t xml:space="preserve"> </w:t>
      </w:r>
      <w:r w:rsidRPr="007136C2">
        <w:rPr>
          <w:rFonts w:eastAsia="Times New Roman"/>
        </w:rPr>
        <w:t>набрал</w:t>
      </w:r>
      <w:r w:rsidR="001941E2">
        <w:rPr>
          <w:rFonts w:eastAsia="Times New Roman"/>
        </w:rPr>
        <w:t xml:space="preserve"> </w:t>
      </w:r>
      <w:r w:rsidRPr="007136C2">
        <w:rPr>
          <w:rFonts w:eastAsia="Times New Roman"/>
        </w:rPr>
        <w:t>7,14</w:t>
      </w:r>
      <w:r w:rsidR="001941E2">
        <w:rPr>
          <w:rFonts w:eastAsia="Times New Roman"/>
        </w:rPr>
        <w:t xml:space="preserve"> </w:t>
      </w:r>
      <w:r w:rsidRPr="007136C2">
        <w:rPr>
          <w:rFonts w:eastAsia="Times New Roman"/>
        </w:rPr>
        <w:t>балла,</w:t>
      </w:r>
      <w:r w:rsidR="001941E2">
        <w:rPr>
          <w:rFonts w:eastAsia="Times New Roman"/>
        </w:rPr>
        <w:t xml:space="preserve"> </w:t>
      </w:r>
      <w:r w:rsidRPr="007136C2">
        <w:rPr>
          <w:rFonts w:eastAsia="Times New Roman"/>
        </w:rPr>
        <w:t>что</w:t>
      </w:r>
      <w:r w:rsidR="001941E2">
        <w:rPr>
          <w:rFonts w:eastAsia="Times New Roman"/>
        </w:rPr>
        <w:t xml:space="preserve"> </w:t>
      </w:r>
      <w:r w:rsidRPr="007136C2">
        <w:rPr>
          <w:rFonts w:eastAsia="Times New Roman"/>
        </w:rPr>
        <w:t>может</w:t>
      </w:r>
      <w:r w:rsidR="001941E2">
        <w:rPr>
          <w:rFonts w:eastAsia="Times New Roman"/>
        </w:rPr>
        <w:t xml:space="preserve"> </w:t>
      </w:r>
      <w:r w:rsidRPr="007136C2">
        <w:rPr>
          <w:rFonts w:eastAsia="Times New Roman"/>
        </w:rPr>
        <w:t>быть</w:t>
      </w:r>
      <w:r w:rsidR="001941E2">
        <w:rPr>
          <w:rFonts w:eastAsia="Times New Roman"/>
        </w:rPr>
        <w:t xml:space="preserve"> </w:t>
      </w:r>
      <w:r w:rsidRPr="007136C2">
        <w:rPr>
          <w:rFonts w:eastAsia="Times New Roman"/>
        </w:rPr>
        <w:t>причиной</w:t>
      </w:r>
      <w:r w:rsidR="001941E2">
        <w:rPr>
          <w:rFonts w:eastAsia="Times New Roman"/>
        </w:rPr>
        <w:t xml:space="preserve"> </w:t>
      </w:r>
      <w:r w:rsidRPr="007136C2">
        <w:rPr>
          <w:rFonts w:eastAsia="Times New Roman"/>
        </w:rPr>
        <w:t>необъективной</w:t>
      </w:r>
      <w:r w:rsidR="001941E2">
        <w:rPr>
          <w:rFonts w:eastAsia="Times New Roman"/>
        </w:rPr>
        <w:t xml:space="preserve"> </w:t>
      </w:r>
      <w:r w:rsidRPr="007136C2">
        <w:rPr>
          <w:rFonts w:eastAsia="Times New Roman"/>
        </w:rPr>
        <w:t>дисквалификации</w:t>
      </w:r>
      <w:r w:rsidR="001941E2">
        <w:rPr>
          <w:rFonts w:eastAsia="Times New Roman"/>
        </w:rPr>
        <w:t xml:space="preserve"> </w:t>
      </w:r>
      <w:r w:rsidRPr="007136C2">
        <w:rPr>
          <w:rFonts w:eastAsia="Times New Roman"/>
        </w:rPr>
        <w:t>участников</w:t>
      </w:r>
      <w:r w:rsidR="001941E2">
        <w:rPr>
          <w:rFonts w:eastAsia="Times New Roman"/>
        </w:rPr>
        <w:t xml:space="preserve"> </w:t>
      </w:r>
      <w:r w:rsidRPr="007136C2">
        <w:rPr>
          <w:rFonts w:eastAsia="Times New Roman"/>
        </w:rPr>
        <w:t>так</w:t>
      </w:r>
      <w:r w:rsidR="001941E2">
        <w:rPr>
          <w:rFonts w:eastAsia="Times New Roman"/>
        </w:rPr>
        <w:t xml:space="preserve"> </w:t>
      </w:r>
      <w:r w:rsidRPr="007136C2">
        <w:rPr>
          <w:rFonts w:eastAsia="Times New Roman"/>
        </w:rPr>
        <w:t>же</w:t>
      </w:r>
      <w:r w:rsidR="001941E2">
        <w:rPr>
          <w:rFonts w:eastAsia="Times New Roman"/>
        </w:rPr>
        <w:t xml:space="preserve"> </w:t>
      </w:r>
      <w:r w:rsidRPr="007136C2">
        <w:rPr>
          <w:rFonts w:eastAsia="Times New Roman"/>
        </w:rPr>
        <w:t>набрал</w:t>
      </w:r>
      <w:r w:rsidR="001941E2">
        <w:rPr>
          <w:rFonts w:eastAsia="Times New Roman"/>
        </w:rPr>
        <w:t xml:space="preserve"> </w:t>
      </w:r>
      <w:r w:rsidRPr="007136C2">
        <w:rPr>
          <w:rFonts w:eastAsia="Times New Roman"/>
        </w:rPr>
        <w:t>7,14</w:t>
      </w:r>
      <w:r w:rsidR="001941E2">
        <w:rPr>
          <w:rFonts w:eastAsia="Times New Roman"/>
        </w:rPr>
        <w:t xml:space="preserve"> </w:t>
      </w:r>
      <w:r w:rsidRPr="007136C2">
        <w:rPr>
          <w:rFonts w:eastAsia="Times New Roman"/>
        </w:rPr>
        <w:t>балла,</w:t>
      </w:r>
      <w:r w:rsidR="001941E2">
        <w:rPr>
          <w:rFonts w:eastAsia="Times New Roman"/>
        </w:rPr>
        <w:t xml:space="preserve"> </w:t>
      </w:r>
      <w:r w:rsidRPr="007136C2">
        <w:rPr>
          <w:rFonts w:eastAsia="Times New Roman"/>
        </w:rPr>
        <w:t>так</w:t>
      </w:r>
      <w:r w:rsidR="001941E2">
        <w:rPr>
          <w:rFonts w:eastAsia="Times New Roman"/>
        </w:rPr>
        <w:t xml:space="preserve"> </w:t>
      </w:r>
      <w:r w:rsidRPr="007136C2">
        <w:rPr>
          <w:rFonts w:eastAsia="Times New Roman"/>
        </w:rPr>
        <w:t>не</w:t>
      </w:r>
      <w:r w:rsidR="001941E2">
        <w:rPr>
          <w:rFonts w:eastAsia="Times New Roman"/>
        </w:rPr>
        <w:t xml:space="preserve"> </w:t>
      </w:r>
      <w:r w:rsidRPr="007136C2">
        <w:rPr>
          <w:rFonts w:eastAsia="Times New Roman"/>
        </w:rPr>
        <w:t>зная</w:t>
      </w:r>
      <w:r w:rsidR="001941E2">
        <w:rPr>
          <w:rFonts w:eastAsia="Times New Roman"/>
        </w:rPr>
        <w:t xml:space="preserve"> </w:t>
      </w:r>
      <w:r w:rsidRPr="007136C2">
        <w:rPr>
          <w:rFonts w:eastAsia="Times New Roman"/>
        </w:rPr>
        <w:t>правила</w:t>
      </w:r>
      <w:r w:rsidR="001941E2">
        <w:rPr>
          <w:rFonts w:eastAsia="Times New Roman"/>
        </w:rPr>
        <w:t xml:space="preserve"> </w:t>
      </w:r>
      <w:r w:rsidRPr="007136C2">
        <w:rPr>
          <w:rFonts w:eastAsia="Times New Roman"/>
        </w:rPr>
        <w:t>прохождения</w:t>
      </w:r>
      <w:r w:rsidR="001941E2">
        <w:rPr>
          <w:rFonts w:eastAsia="Times New Roman"/>
        </w:rPr>
        <w:t xml:space="preserve"> </w:t>
      </w:r>
      <w:r w:rsidRPr="007136C2">
        <w:rPr>
          <w:rFonts w:eastAsia="Times New Roman"/>
        </w:rPr>
        <w:t>определенного</w:t>
      </w:r>
      <w:r w:rsidR="001941E2">
        <w:rPr>
          <w:rFonts w:eastAsia="Times New Roman"/>
        </w:rPr>
        <w:t xml:space="preserve"> </w:t>
      </w:r>
      <w:r w:rsidRPr="007136C2">
        <w:rPr>
          <w:rFonts w:eastAsia="Times New Roman"/>
        </w:rPr>
        <w:t>препятствия,</w:t>
      </w:r>
      <w:r w:rsidR="001941E2">
        <w:rPr>
          <w:rFonts w:eastAsia="Times New Roman"/>
        </w:rPr>
        <w:t xml:space="preserve"> </w:t>
      </w:r>
      <w:r w:rsidRPr="007136C2">
        <w:rPr>
          <w:rFonts w:eastAsia="Times New Roman"/>
        </w:rPr>
        <w:t>судья,</w:t>
      </w:r>
      <w:r w:rsidR="001941E2">
        <w:rPr>
          <w:rFonts w:eastAsia="Times New Roman"/>
        </w:rPr>
        <w:t xml:space="preserve"> </w:t>
      </w:r>
      <w:r w:rsidRPr="007136C2">
        <w:rPr>
          <w:rFonts w:eastAsia="Times New Roman"/>
        </w:rPr>
        <w:t>может</w:t>
      </w:r>
      <w:r w:rsidR="001941E2">
        <w:rPr>
          <w:rFonts w:eastAsia="Times New Roman"/>
        </w:rPr>
        <w:t xml:space="preserve"> </w:t>
      </w:r>
      <w:r w:rsidRPr="007136C2">
        <w:rPr>
          <w:rFonts w:eastAsia="Times New Roman"/>
        </w:rPr>
        <w:t>неверно</w:t>
      </w:r>
      <w:r w:rsidR="001941E2">
        <w:rPr>
          <w:rFonts w:eastAsia="Times New Roman"/>
        </w:rPr>
        <w:t xml:space="preserve"> </w:t>
      </w:r>
      <w:r w:rsidRPr="007136C2">
        <w:rPr>
          <w:rFonts w:eastAsia="Times New Roman"/>
        </w:rPr>
        <w:t>расценить</w:t>
      </w:r>
      <w:r w:rsidR="001941E2">
        <w:rPr>
          <w:rFonts w:eastAsia="Times New Roman"/>
        </w:rPr>
        <w:t xml:space="preserve"> </w:t>
      </w:r>
      <w:r w:rsidRPr="007136C2">
        <w:rPr>
          <w:rFonts w:eastAsia="Times New Roman"/>
        </w:rPr>
        <w:t>действия</w:t>
      </w:r>
      <w:r w:rsidR="001941E2">
        <w:rPr>
          <w:rFonts w:eastAsia="Times New Roman"/>
        </w:rPr>
        <w:t xml:space="preserve"> </w:t>
      </w:r>
      <w:r w:rsidRPr="007136C2">
        <w:rPr>
          <w:rFonts w:eastAsia="Times New Roman"/>
        </w:rPr>
        <w:t>участника.</w:t>
      </w:r>
      <w:r w:rsidR="001941E2">
        <w:rPr>
          <w:rFonts w:eastAsia="Times New Roman"/>
        </w:rPr>
        <w:t xml:space="preserve"> </w:t>
      </w:r>
      <w:r w:rsidRPr="007136C2">
        <w:rPr>
          <w:rFonts w:eastAsia="Times New Roman"/>
        </w:rPr>
        <w:t>5,71</w:t>
      </w:r>
      <w:r w:rsidR="001941E2">
        <w:rPr>
          <w:rFonts w:eastAsia="Times New Roman"/>
        </w:rPr>
        <w:t xml:space="preserve"> </w:t>
      </w:r>
      <w:r w:rsidRPr="007136C2">
        <w:rPr>
          <w:rFonts w:eastAsia="Times New Roman"/>
        </w:rPr>
        <w:t>балл</w:t>
      </w:r>
      <w:r w:rsidR="001941E2">
        <w:rPr>
          <w:rFonts w:eastAsia="Times New Roman"/>
        </w:rPr>
        <w:t xml:space="preserve"> </w:t>
      </w:r>
      <w:r w:rsidRPr="007136C2">
        <w:rPr>
          <w:rFonts w:eastAsia="Times New Roman"/>
        </w:rPr>
        <w:t>набрал</w:t>
      </w:r>
      <w:r w:rsidR="001941E2">
        <w:rPr>
          <w:rFonts w:eastAsia="Times New Roman"/>
        </w:rPr>
        <w:t xml:space="preserve"> </w:t>
      </w:r>
      <w:r w:rsidRPr="007136C2">
        <w:rPr>
          <w:rFonts w:eastAsia="Times New Roman"/>
        </w:rPr>
        <w:t>ответ</w:t>
      </w:r>
      <w:r w:rsidR="001941E2">
        <w:rPr>
          <w:rFonts w:eastAsia="Times New Roman"/>
        </w:rPr>
        <w:t xml:space="preserve"> </w:t>
      </w:r>
      <w:r w:rsidRPr="007136C2">
        <w:rPr>
          <w:rFonts w:eastAsia="Times New Roman"/>
        </w:rPr>
        <w:t>невнимательное</w:t>
      </w:r>
      <w:r w:rsidR="001941E2">
        <w:rPr>
          <w:rFonts w:eastAsia="Times New Roman"/>
        </w:rPr>
        <w:t xml:space="preserve"> </w:t>
      </w:r>
      <w:r w:rsidRPr="007136C2">
        <w:rPr>
          <w:rFonts w:eastAsia="Times New Roman"/>
        </w:rPr>
        <w:t>наблюдение,</w:t>
      </w:r>
      <w:r w:rsidR="001941E2">
        <w:rPr>
          <w:rFonts w:eastAsia="Times New Roman"/>
        </w:rPr>
        <w:t xml:space="preserve"> </w:t>
      </w:r>
      <w:r w:rsidRPr="007136C2">
        <w:rPr>
          <w:rFonts w:eastAsia="Times New Roman"/>
        </w:rPr>
        <w:t>что</w:t>
      </w:r>
      <w:r w:rsidR="001941E2">
        <w:rPr>
          <w:rFonts w:eastAsia="Times New Roman"/>
        </w:rPr>
        <w:t xml:space="preserve"> </w:t>
      </w:r>
      <w:r w:rsidRPr="007136C2">
        <w:rPr>
          <w:rFonts w:eastAsia="Times New Roman"/>
        </w:rPr>
        <w:t>так</w:t>
      </w:r>
      <w:r w:rsidR="001941E2">
        <w:rPr>
          <w:rFonts w:eastAsia="Times New Roman"/>
        </w:rPr>
        <w:t xml:space="preserve"> </w:t>
      </w:r>
      <w:r w:rsidRPr="007136C2">
        <w:rPr>
          <w:rFonts w:eastAsia="Times New Roman"/>
        </w:rPr>
        <w:t>же</w:t>
      </w:r>
      <w:r w:rsidR="001941E2">
        <w:rPr>
          <w:rFonts w:eastAsia="Times New Roman"/>
        </w:rPr>
        <w:t xml:space="preserve"> </w:t>
      </w:r>
      <w:r w:rsidRPr="007136C2">
        <w:rPr>
          <w:rFonts w:eastAsia="Times New Roman"/>
        </w:rPr>
        <w:t>может</w:t>
      </w:r>
      <w:r w:rsidR="001941E2">
        <w:rPr>
          <w:rFonts w:eastAsia="Times New Roman"/>
        </w:rPr>
        <w:t xml:space="preserve"> </w:t>
      </w:r>
      <w:r w:rsidRPr="007136C2">
        <w:rPr>
          <w:rFonts w:eastAsia="Times New Roman"/>
        </w:rPr>
        <w:t>быть</w:t>
      </w:r>
      <w:r w:rsidR="001941E2">
        <w:rPr>
          <w:rFonts w:eastAsia="Times New Roman"/>
        </w:rPr>
        <w:t xml:space="preserve"> </w:t>
      </w:r>
      <w:r w:rsidRPr="007136C2">
        <w:rPr>
          <w:rFonts w:eastAsia="Times New Roman"/>
        </w:rPr>
        <w:t>следствием</w:t>
      </w:r>
      <w:r w:rsidR="001941E2">
        <w:rPr>
          <w:rFonts w:eastAsia="Times New Roman"/>
        </w:rPr>
        <w:t xml:space="preserve"> </w:t>
      </w:r>
      <w:r w:rsidRPr="007136C2">
        <w:rPr>
          <w:rFonts w:eastAsia="Times New Roman"/>
        </w:rPr>
        <w:t>непрохождения</w:t>
      </w:r>
      <w:r w:rsidR="001941E2">
        <w:rPr>
          <w:rFonts w:eastAsia="Times New Roman"/>
        </w:rPr>
        <w:t xml:space="preserve"> </w:t>
      </w:r>
      <w:r w:rsidRPr="007136C2">
        <w:rPr>
          <w:rFonts w:eastAsia="Times New Roman"/>
        </w:rPr>
        <w:t>обучения,</w:t>
      </w:r>
      <w:r w:rsidR="001941E2">
        <w:rPr>
          <w:rFonts w:eastAsia="Times New Roman"/>
        </w:rPr>
        <w:t xml:space="preserve"> </w:t>
      </w:r>
      <w:r w:rsidRPr="007136C2">
        <w:rPr>
          <w:rFonts w:eastAsia="Times New Roman"/>
        </w:rPr>
        <w:t>на</w:t>
      </w:r>
      <w:r w:rsidR="001941E2">
        <w:rPr>
          <w:rFonts w:eastAsia="Times New Roman"/>
        </w:rPr>
        <w:t xml:space="preserve"> </w:t>
      </w:r>
      <w:r w:rsidRPr="007136C2">
        <w:rPr>
          <w:rFonts w:eastAsia="Times New Roman"/>
        </w:rPr>
        <w:t>котором</w:t>
      </w:r>
      <w:r w:rsidR="001941E2">
        <w:rPr>
          <w:rFonts w:eastAsia="Times New Roman"/>
        </w:rPr>
        <w:t xml:space="preserve"> </w:t>
      </w:r>
      <w:r w:rsidRPr="007136C2">
        <w:rPr>
          <w:rFonts w:eastAsia="Times New Roman"/>
        </w:rPr>
        <w:t>объясняется</w:t>
      </w:r>
      <w:r w:rsidR="001941E2">
        <w:rPr>
          <w:rFonts w:eastAsia="Times New Roman"/>
        </w:rPr>
        <w:t xml:space="preserve"> </w:t>
      </w:r>
      <w:r w:rsidRPr="007136C2">
        <w:rPr>
          <w:rFonts w:eastAsia="Times New Roman"/>
        </w:rPr>
        <w:t>важность</w:t>
      </w:r>
      <w:r w:rsidR="001941E2">
        <w:rPr>
          <w:rFonts w:eastAsia="Times New Roman"/>
        </w:rPr>
        <w:t xml:space="preserve"> </w:t>
      </w:r>
      <w:r w:rsidRPr="007136C2">
        <w:rPr>
          <w:rFonts w:eastAsia="Times New Roman"/>
        </w:rPr>
        <w:t>фокусировки</w:t>
      </w:r>
      <w:r w:rsidR="001941E2">
        <w:rPr>
          <w:rFonts w:eastAsia="Times New Roman"/>
        </w:rPr>
        <w:t xml:space="preserve"> </w:t>
      </w:r>
      <w:r w:rsidRPr="007136C2">
        <w:rPr>
          <w:rFonts w:eastAsia="Times New Roman"/>
        </w:rPr>
        <w:t>на</w:t>
      </w:r>
      <w:r w:rsidR="001941E2">
        <w:rPr>
          <w:rFonts w:eastAsia="Times New Roman"/>
        </w:rPr>
        <w:t xml:space="preserve"> </w:t>
      </w:r>
      <w:r w:rsidRPr="007136C2">
        <w:rPr>
          <w:rFonts w:eastAsia="Times New Roman"/>
        </w:rPr>
        <w:t>деталях.</w:t>
      </w:r>
      <w:r w:rsidR="001941E2">
        <w:rPr>
          <w:rFonts w:eastAsia="Times New Roman"/>
        </w:rPr>
        <w:t xml:space="preserve"> </w:t>
      </w:r>
      <w:r w:rsidRPr="007136C2">
        <w:rPr>
          <w:rFonts w:eastAsia="Times New Roman"/>
        </w:rPr>
        <w:t>Ответ</w:t>
      </w:r>
      <w:r w:rsidR="001941E2">
        <w:rPr>
          <w:rFonts w:eastAsia="Times New Roman"/>
        </w:rPr>
        <w:t xml:space="preserve"> </w:t>
      </w:r>
      <w:r w:rsidRPr="007136C2">
        <w:rPr>
          <w:rFonts w:eastAsia="Times New Roman"/>
        </w:rPr>
        <w:t>недостаточной</w:t>
      </w:r>
      <w:r w:rsidR="001941E2">
        <w:rPr>
          <w:rFonts w:eastAsia="Times New Roman"/>
        </w:rPr>
        <w:t xml:space="preserve"> </w:t>
      </w:r>
      <w:r w:rsidRPr="007136C2">
        <w:rPr>
          <w:rFonts w:eastAsia="Times New Roman"/>
        </w:rPr>
        <w:t>квалификации</w:t>
      </w:r>
      <w:r w:rsidR="001941E2">
        <w:rPr>
          <w:rFonts w:eastAsia="Times New Roman"/>
        </w:rPr>
        <w:t xml:space="preserve"> </w:t>
      </w:r>
      <w:r w:rsidRPr="007136C2">
        <w:rPr>
          <w:rFonts w:eastAsia="Times New Roman"/>
        </w:rPr>
        <w:t>персонала</w:t>
      </w:r>
      <w:r w:rsidR="001941E2">
        <w:rPr>
          <w:rFonts w:eastAsia="Times New Roman"/>
        </w:rPr>
        <w:t xml:space="preserve"> </w:t>
      </w:r>
      <w:r w:rsidRPr="007136C2">
        <w:rPr>
          <w:rFonts w:eastAsia="Times New Roman"/>
        </w:rPr>
        <w:t>2,86</w:t>
      </w:r>
      <w:r w:rsidR="001941E2">
        <w:rPr>
          <w:rFonts w:eastAsia="Times New Roman"/>
        </w:rPr>
        <w:t xml:space="preserve"> </w:t>
      </w:r>
      <w:r w:rsidRPr="007136C2">
        <w:rPr>
          <w:rFonts w:eastAsia="Times New Roman"/>
        </w:rPr>
        <w:t>балла,</w:t>
      </w:r>
      <w:r w:rsidR="001941E2">
        <w:rPr>
          <w:rFonts w:eastAsia="Times New Roman"/>
        </w:rPr>
        <w:t xml:space="preserve"> </w:t>
      </w:r>
      <w:r w:rsidRPr="007136C2">
        <w:rPr>
          <w:rFonts w:eastAsia="Times New Roman"/>
        </w:rPr>
        <w:t>что</w:t>
      </w:r>
      <w:r w:rsidR="001941E2">
        <w:rPr>
          <w:rFonts w:eastAsia="Times New Roman"/>
        </w:rPr>
        <w:t xml:space="preserve"> </w:t>
      </w:r>
      <w:r w:rsidRPr="007136C2">
        <w:rPr>
          <w:rFonts w:eastAsia="Times New Roman"/>
        </w:rPr>
        <w:t>говорит</w:t>
      </w:r>
      <w:r w:rsidR="001941E2">
        <w:rPr>
          <w:rFonts w:eastAsia="Times New Roman"/>
        </w:rPr>
        <w:t xml:space="preserve"> </w:t>
      </w:r>
      <w:r w:rsidRPr="007136C2">
        <w:rPr>
          <w:rFonts w:eastAsia="Times New Roman"/>
        </w:rPr>
        <w:t>о</w:t>
      </w:r>
      <w:r w:rsidR="001941E2">
        <w:rPr>
          <w:rFonts w:eastAsia="Times New Roman"/>
        </w:rPr>
        <w:t xml:space="preserve"> </w:t>
      </w:r>
      <w:r w:rsidRPr="007136C2">
        <w:rPr>
          <w:rFonts w:eastAsia="Times New Roman"/>
        </w:rPr>
        <w:t>том,</w:t>
      </w:r>
      <w:r w:rsidR="001941E2">
        <w:rPr>
          <w:rFonts w:eastAsia="Times New Roman"/>
        </w:rPr>
        <w:t xml:space="preserve"> </w:t>
      </w:r>
      <w:r w:rsidRPr="007136C2">
        <w:rPr>
          <w:rFonts w:eastAsia="Times New Roman"/>
        </w:rPr>
        <w:t>что</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судьи</w:t>
      </w:r>
      <w:r w:rsidR="001941E2">
        <w:rPr>
          <w:rFonts w:eastAsia="Times New Roman"/>
        </w:rPr>
        <w:t xml:space="preserve"> </w:t>
      </w:r>
      <w:r w:rsidRPr="007136C2">
        <w:rPr>
          <w:rFonts w:eastAsia="Times New Roman"/>
        </w:rPr>
        <w:t>берут</w:t>
      </w:r>
      <w:r w:rsidR="001941E2">
        <w:rPr>
          <w:rFonts w:eastAsia="Times New Roman"/>
        </w:rPr>
        <w:t xml:space="preserve"> </w:t>
      </w:r>
      <w:r w:rsidRPr="007136C2">
        <w:rPr>
          <w:rFonts w:eastAsia="Times New Roman"/>
        </w:rPr>
        <w:t>при</w:t>
      </w:r>
      <w:r w:rsidR="001941E2">
        <w:rPr>
          <w:rFonts w:eastAsia="Times New Roman"/>
        </w:rPr>
        <w:t xml:space="preserve"> </w:t>
      </w:r>
      <w:r w:rsidRPr="007136C2">
        <w:rPr>
          <w:rFonts w:eastAsia="Times New Roman"/>
        </w:rPr>
        <w:t>условии</w:t>
      </w:r>
      <w:r w:rsidR="001941E2">
        <w:rPr>
          <w:rFonts w:eastAsia="Times New Roman"/>
        </w:rPr>
        <w:t xml:space="preserve"> </w:t>
      </w:r>
      <w:r w:rsidRPr="007136C2">
        <w:rPr>
          <w:rFonts w:eastAsia="Times New Roman"/>
        </w:rPr>
        <w:t>знаний</w:t>
      </w:r>
      <w:r w:rsidR="001941E2">
        <w:rPr>
          <w:rFonts w:eastAsia="Times New Roman"/>
        </w:rPr>
        <w:t xml:space="preserve"> </w:t>
      </w:r>
      <w:r w:rsidRPr="007136C2">
        <w:rPr>
          <w:rFonts w:eastAsia="Times New Roman"/>
        </w:rPr>
        <w:t>о</w:t>
      </w:r>
      <w:r w:rsidR="001941E2">
        <w:rPr>
          <w:rFonts w:eastAsia="Times New Roman"/>
        </w:rPr>
        <w:t xml:space="preserve"> </w:t>
      </w:r>
      <w:r w:rsidRPr="007136C2">
        <w:rPr>
          <w:rFonts w:eastAsia="Times New Roman"/>
        </w:rPr>
        <w:t>соревнованиях</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понимании</w:t>
      </w:r>
      <w:r w:rsidR="001941E2">
        <w:rPr>
          <w:rFonts w:eastAsia="Times New Roman"/>
        </w:rPr>
        <w:t xml:space="preserve"> </w:t>
      </w:r>
      <w:r w:rsidRPr="007136C2">
        <w:rPr>
          <w:rFonts w:eastAsia="Times New Roman"/>
        </w:rPr>
        <w:t>техники</w:t>
      </w:r>
      <w:r w:rsidR="001941E2">
        <w:rPr>
          <w:rFonts w:eastAsia="Times New Roman"/>
        </w:rPr>
        <w:t xml:space="preserve"> </w:t>
      </w:r>
      <w:r w:rsidRPr="007136C2">
        <w:rPr>
          <w:rFonts w:eastAsia="Times New Roman"/>
        </w:rPr>
        <w:t>прохождения.</w:t>
      </w:r>
      <w:r w:rsidR="001941E2">
        <w:rPr>
          <w:rFonts w:eastAsia="Times New Roman"/>
        </w:rPr>
        <w:t xml:space="preserve"> </w:t>
      </w:r>
      <w:r w:rsidRPr="007136C2">
        <w:rPr>
          <w:rFonts w:eastAsia="Times New Roman"/>
        </w:rPr>
        <w:t>Для</w:t>
      </w:r>
      <w:r w:rsidR="001941E2">
        <w:rPr>
          <w:rFonts w:eastAsia="Times New Roman"/>
        </w:rPr>
        <w:t xml:space="preserve"> </w:t>
      </w:r>
      <w:r w:rsidRPr="007136C2">
        <w:rPr>
          <w:rFonts w:eastAsia="Times New Roman"/>
        </w:rPr>
        <w:t>развития</w:t>
      </w:r>
      <w:r w:rsidR="001941E2">
        <w:rPr>
          <w:rFonts w:eastAsia="Times New Roman"/>
        </w:rPr>
        <w:t xml:space="preserve"> </w:t>
      </w:r>
      <w:r w:rsidRPr="007136C2">
        <w:rPr>
          <w:rFonts w:eastAsia="Times New Roman"/>
        </w:rPr>
        <w:t>проектов</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привлечения</w:t>
      </w:r>
      <w:r w:rsidR="001941E2">
        <w:rPr>
          <w:rFonts w:eastAsia="Times New Roman"/>
        </w:rPr>
        <w:t xml:space="preserve"> </w:t>
      </w:r>
      <w:r w:rsidRPr="007136C2">
        <w:rPr>
          <w:rFonts w:eastAsia="Times New Roman"/>
        </w:rPr>
        <w:t>большего</w:t>
      </w:r>
      <w:r w:rsidR="001941E2">
        <w:rPr>
          <w:rFonts w:eastAsia="Times New Roman"/>
        </w:rPr>
        <w:t xml:space="preserve"> </w:t>
      </w:r>
      <w:r w:rsidRPr="007136C2">
        <w:rPr>
          <w:rFonts w:eastAsia="Times New Roman"/>
        </w:rPr>
        <w:t>количества</w:t>
      </w:r>
      <w:r w:rsidR="001941E2">
        <w:rPr>
          <w:rFonts w:eastAsia="Times New Roman"/>
        </w:rPr>
        <w:t xml:space="preserve"> </w:t>
      </w:r>
      <w:r w:rsidRPr="007136C2">
        <w:rPr>
          <w:rFonts w:eastAsia="Times New Roman"/>
        </w:rPr>
        <w:t>участников</w:t>
      </w:r>
      <w:r w:rsidR="001941E2">
        <w:rPr>
          <w:rFonts w:eastAsia="Times New Roman"/>
        </w:rPr>
        <w:t xml:space="preserve"> </w:t>
      </w:r>
      <w:r w:rsidRPr="007136C2">
        <w:rPr>
          <w:rFonts w:eastAsia="Times New Roman"/>
        </w:rPr>
        <w:t>соревнований</w:t>
      </w:r>
      <w:r w:rsidR="001941E2">
        <w:rPr>
          <w:rFonts w:eastAsia="Times New Roman"/>
        </w:rPr>
        <w:t xml:space="preserve"> </w:t>
      </w:r>
      <w:r w:rsidRPr="007136C2">
        <w:rPr>
          <w:rFonts w:eastAsia="Times New Roman"/>
        </w:rPr>
        <w:t>вариант</w:t>
      </w:r>
      <w:r w:rsidR="001941E2">
        <w:rPr>
          <w:rFonts w:eastAsia="Times New Roman"/>
        </w:rPr>
        <w:t xml:space="preserve"> </w:t>
      </w:r>
      <w:r w:rsidRPr="007136C2">
        <w:rPr>
          <w:rFonts w:eastAsia="Times New Roman"/>
        </w:rPr>
        <w:t>ответа</w:t>
      </w:r>
      <w:r w:rsidR="001941E2">
        <w:rPr>
          <w:rFonts w:eastAsia="Times New Roman"/>
        </w:rPr>
        <w:t xml:space="preserve"> </w:t>
      </w:r>
      <w:r w:rsidRPr="007136C2">
        <w:rPr>
          <w:rFonts w:eastAsia="Times New Roman"/>
        </w:rPr>
        <w:t>рекламы</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социальных</w:t>
      </w:r>
      <w:r w:rsidR="001941E2">
        <w:rPr>
          <w:rFonts w:eastAsia="Times New Roman"/>
        </w:rPr>
        <w:t xml:space="preserve"> </w:t>
      </w:r>
      <w:r w:rsidRPr="007136C2">
        <w:rPr>
          <w:rFonts w:eastAsia="Times New Roman"/>
        </w:rPr>
        <w:t>сетях</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привлечение</w:t>
      </w:r>
      <w:r w:rsidR="001941E2">
        <w:rPr>
          <w:rFonts w:eastAsia="Times New Roman"/>
        </w:rPr>
        <w:t xml:space="preserve"> </w:t>
      </w:r>
      <w:r w:rsidRPr="007136C2">
        <w:rPr>
          <w:rFonts w:eastAsia="Times New Roman"/>
        </w:rPr>
        <w:t>медийных</w:t>
      </w:r>
      <w:r w:rsidR="001941E2">
        <w:rPr>
          <w:rFonts w:eastAsia="Times New Roman"/>
        </w:rPr>
        <w:t xml:space="preserve"> </w:t>
      </w:r>
      <w:r w:rsidRPr="007136C2">
        <w:rPr>
          <w:rFonts w:eastAsia="Times New Roman"/>
        </w:rPr>
        <w:t>личностей</w:t>
      </w:r>
      <w:r w:rsidR="001941E2">
        <w:rPr>
          <w:rFonts w:eastAsia="Times New Roman"/>
        </w:rPr>
        <w:t xml:space="preserve"> </w:t>
      </w:r>
      <w:r w:rsidRPr="007136C2">
        <w:rPr>
          <w:rFonts w:eastAsia="Times New Roman"/>
        </w:rPr>
        <w:t>набрал</w:t>
      </w:r>
      <w:r w:rsidR="001941E2">
        <w:rPr>
          <w:rFonts w:eastAsia="Times New Roman"/>
        </w:rPr>
        <w:t xml:space="preserve"> </w:t>
      </w:r>
      <w:r w:rsidRPr="007136C2">
        <w:rPr>
          <w:rFonts w:eastAsia="Times New Roman"/>
        </w:rPr>
        <w:t>максимальное</w:t>
      </w:r>
      <w:r w:rsidR="001941E2">
        <w:rPr>
          <w:rFonts w:eastAsia="Times New Roman"/>
        </w:rPr>
        <w:t xml:space="preserve"> </w:t>
      </w:r>
      <w:r w:rsidRPr="007136C2">
        <w:rPr>
          <w:rFonts w:eastAsia="Times New Roman"/>
        </w:rPr>
        <w:t>количество</w:t>
      </w:r>
      <w:r w:rsidR="001941E2">
        <w:rPr>
          <w:rFonts w:eastAsia="Times New Roman"/>
        </w:rPr>
        <w:t xml:space="preserve"> </w:t>
      </w:r>
      <w:r w:rsidRPr="007136C2">
        <w:rPr>
          <w:rFonts w:eastAsia="Times New Roman"/>
        </w:rPr>
        <w:t>10</w:t>
      </w:r>
      <w:r w:rsidR="001941E2">
        <w:rPr>
          <w:rFonts w:eastAsia="Times New Roman"/>
        </w:rPr>
        <w:t xml:space="preserve"> </w:t>
      </w:r>
      <w:r w:rsidRPr="007136C2">
        <w:rPr>
          <w:rFonts w:eastAsia="Times New Roman"/>
        </w:rPr>
        <w:t>баллов;</w:t>
      </w:r>
      <w:r w:rsidR="001941E2">
        <w:rPr>
          <w:rFonts w:eastAsia="Times New Roman"/>
        </w:rPr>
        <w:t xml:space="preserve"> </w:t>
      </w:r>
      <w:r w:rsidRPr="007136C2">
        <w:rPr>
          <w:rFonts w:eastAsia="Times New Roman"/>
        </w:rPr>
        <w:t>8,57</w:t>
      </w:r>
      <w:r w:rsidR="001941E2">
        <w:rPr>
          <w:rFonts w:eastAsia="Times New Roman"/>
        </w:rPr>
        <w:t xml:space="preserve"> </w:t>
      </w:r>
      <w:r w:rsidRPr="007136C2">
        <w:rPr>
          <w:rFonts w:eastAsia="Times New Roman"/>
        </w:rPr>
        <w:t>балла</w:t>
      </w:r>
      <w:r w:rsidR="001941E2">
        <w:rPr>
          <w:rFonts w:eastAsia="Times New Roman"/>
        </w:rPr>
        <w:t xml:space="preserve"> </w:t>
      </w:r>
      <w:r w:rsidRPr="007136C2">
        <w:rPr>
          <w:rFonts w:eastAsia="Times New Roman"/>
        </w:rPr>
        <w:t>получил</w:t>
      </w:r>
      <w:r w:rsidR="001941E2">
        <w:rPr>
          <w:rFonts w:eastAsia="Times New Roman"/>
        </w:rPr>
        <w:t xml:space="preserve"> </w:t>
      </w:r>
      <w:r w:rsidRPr="007136C2">
        <w:rPr>
          <w:rFonts w:eastAsia="Times New Roman"/>
        </w:rPr>
        <w:t>вариант</w:t>
      </w:r>
      <w:r w:rsidR="001941E2">
        <w:rPr>
          <w:rFonts w:eastAsia="Times New Roman"/>
        </w:rPr>
        <w:t xml:space="preserve"> </w:t>
      </w:r>
      <w:r w:rsidRPr="007136C2">
        <w:rPr>
          <w:rFonts w:eastAsia="Times New Roman"/>
        </w:rPr>
        <w:t>ответа</w:t>
      </w:r>
      <w:r w:rsidR="001941E2">
        <w:rPr>
          <w:rFonts w:eastAsia="Times New Roman"/>
        </w:rPr>
        <w:t xml:space="preserve"> </w:t>
      </w:r>
      <w:r w:rsidRPr="007136C2">
        <w:rPr>
          <w:rFonts w:eastAsia="Times New Roman"/>
        </w:rPr>
        <w:t>–</w:t>
      </w:r>
      <w:r w:rsidR="001941E2">
        <w:rPr>
          <w:rFonts w:eastAsia="Times New Roman"/>
        </w:rPr>
        <w:t xml:space="preserve"> </w:t>
      </w:r>
      <w:r w:rsidRPr="007136C2">
        <w:rPr>
          <w:rFonts w:eastAsia="Times New Roman"/>
        </w:rPr>
        <w:t>баннерная</w:t>
      </w:r>
      <w:r w:rsidR="001941E2">
        <w:rPr>
          <w:rFonts w:eastAsia="Times New Roman"/>
        </w:rPr>
        <w:t xml:space="preserve"> </w:t>
      </w:r>
      <w:r w:rsidRPr="007136C2">
        <w:rPr>
          <w:rFonts w:eastAsia="Times New Roman"/>
        </w:rPr>
        <w:t>реклама</w:t>
      </w:r>
      <w:r w:rsidR="001941E2">
        <w:rPr>
          <w:rFonts w:eastAsia="Times New Roman"/>
        </w:rPr>
        <w:t xml:space="preserve"> </w:t>
      </w:r>
      <w:r w:rsidRPr="007136C2">
        <w:rPr>
          <w:rFonts w:eastAsia="Times New Roman"/>
        </w:rPr>
        <w:t>на</w:t>
      </w:r>
      <w:r w:rsidR="001941E2">
        <w:rPr>
          <w:rFonts w:eastAsia="Times New Roman"/>
        </w:rPr>
        <w:t xml:space="preserve"> </w:t>
      </w:r>
      <w:r w:rsidRPr="007136C2">
        <w:rPr>
          <w:rFonts w:eastAsia="Times New Roman"/>
        </w:rPr>
        <w:t>улице</w:t>
      </w:r>
      <w:r w:rsidR="001941E2">
        <w:rPr>
          <w:rFonts w:eastAsia="Times New Roman"/>
        </w:rPr>
        <w:t xml:space="preserve"> </w:t>
      </w:r>
      <w:r w:rsidRPr="007136C2">
        <w:rPr>
          <w:rFonts w:eastAsia="Times New Roman"/>
        </w:rPr>
        <w:t>так</w:t>
      </w:r>
      <w:r w:rsidR="001941E2">
        <w:rPr>
          <w:rFonts w:eastAsia="Times New Roman"/>
        </w:rPr>
        <w:t xml:space="preserve"> </w:t>
      </w:r>
      <w:r w:rsidRPr="007136C2">
        <w:rPr>
          <w:rFonts w:eastAsia="Times New Roman"/>
        </w:rPr>
        <w:t>же</w:t>
      </w:r>
      <w:r w:rsidR="001941E2">
        <w:rPr>
          <w:rFonts w:eastAsia="Times New Roman"/>
        </w:rPr>
        <w:t xml:space="preserve"> </w:t>
      </w:r>
      <w:r w:rsidRPr="007136C2">
        <w:rPr>
          <w:rFonts w:eastAsia="Times New Roman"/>
        </w:rPr>
        <w:t>повысит</w:t>
      </w:r>
      <w:r w:rsidR="001941E2">
        <w:rPr>
          <w:rFonts w:eastAsia="Times New Roman"/>
        </w:rPr>
        <w:t xml:space="preserve"> </w:t>
      </w:r>
      <w:r w:rsidRPr="007136C2">
        <w:rPr>
          <w:rFonts w:eastAsia="Times New Roman"/>
        </w:rPr>
        <w:t>узнаваемость</w:t>
      </w:r>
      <w:r w:rsidR="001941E2">
        <w:rPr>
          <w:rFonts w:eastAsia="Times New Roman"/>
        </w:rPr>
        <w:t xml:space="preserve"> </w:t>
      </w:r>
      <w:r w:rsidRPr="007136C2">
        <w:rPr>
          <w:rFonts w:eastAsia="Times New Roman"/>
        </w:rPr>
        <w:t>соревнований;</w:t>
      </w:r>
      <w:r w:rsidR="001941E2">
        <w:rPr>
          <w:rFonts w:eastAsia="Times New Roman"/>
        </w:rPr>
        <w:t xml:space="preserve"> </w:t>
      </w:r>
      <w:r w:rsidRPr="007136C2">
        <w:rPr>
          <w:rFonts w:eastAsia="Times New Roman"/>
        </w:rPr>
        <w:t>наименьшее</w:t>
      </w:r>
      <w:r w:rsidR="001941E2">
        <w:rPr>
          <w:rFonts w:eastAsia="Times New Roman"/>
        </w:rPr>
        <w:t xml:space="preserve"> </w:t>
      </w:r>
      <w:r w:rsidRPr="007136C2">
        <w:rPr>
          <w:rFonts w:eastAsia="Times New Roman"/>
        </w:rPr>
        <w:t>количество</w:t>
      </w:r>
      <w:r w:rsidR="001941E2">
        <w:rPr>
          <w:rFonts w:eastAsia="Times New Roman"/>
        </w:rPr>
        <w:t xml:space="preserve"> </w:t>
      </w:r>
      <w:r w:rsidRPr="007136C2">
        <w:rPr>
          <w:rFonts w:eastAsia="Times New Roman"/>
        </w:rPr>
        <w:t>голосов</w:t>
      </w:r>
      <w:r w:rsidR="001941E2">
        <w:rPr>
          <w:rFonts w:eastAsia="Times New Roman"/>
        </w:rPr>
        <w:t xml:space="preserve"> </w:t>
      </w:r>
      <w:r w:rsidRPr="007136C2">
        <w:rPr>
          <w:rFonts w:eastAsia="Times New Roman"/>
        </w:rPr>
        <w:t>получили</w:t>
      </w:r>
      <w:r w:rsidR="001941E2">
        <w:rPr>
          <w:rFonts w:eastAsia="Times New Roman"/>
        </w:rPr>
        <w:t xml:space="preserve"> </w:t>
      </w:r>
      <w:r w:rsidRPr="007136C2">
        <w:rPr>
          <w:rFonts w:eastAsia="Times New Roman"/>
        </w:rPr>
        <w:t>варианты</w:t>
      </w:r>
      <w:r w:rsidR="001941E2">
        <w:rPr>
          <w:rFonts w:eastAsia="Times New Roman"/>
        </w:rPr>
        <w:t xml:space="preserve"> </w:t>
      </w:r>
      <w:r w:rsidRPr="007136C2">
        <w:rPr>
          <w:rFonts w:eastAsia="Times New Roman"/>
        </w:rPr>
        <w:t>рекламы</w:t>
      </w:r>
      <w:r w:rsidR="001941E2">
        <w:rPr>
          <w:rFonts w:eastAsia="Times New Roman"/>
        </w:rPr>
        <w:t xml:space="preserve"> </w:t>
      </w:r>
      <w:r w:rsidRPr="007136C2">
        <w:rPr>
          <w:rFonts w:eastAsia="Times New Roman"/>
        </w:rPr>
        <w:t>по</w:t>
      </w:r>
      <w:r w:rsidR="001941E2">
        <w:rPr>
          <w:rFonts w:eastAsia="Times New Roman"/>
        </w:rPr>
        <w:t xml:space="preserve"> </w:t>
      </w:r>
      <w:r w:rsidRPr="007136C2">
        <w:rPr>
          <w:rFonts w:eastAsia="Times New Roman"/>
        </w:rPr>
        <w:t>телевидению</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на</w:t>
      </w:r>
      <w:r w:rsidR="001941E2">
        <w:rPr>
          <w:rFonts w:eastAsia="Times New Roman"/>
        </w:rPr>
        <w:t xml:space="preserve"> </w:t>
      </w:r>
      <w:r w:rsidRPr="007136C2">
        <w:rPr>
          <w:rFonts w:eastAsia="Times New Roman"/>
        </w:rPr>
        <w:t>радио</w:t>
      </w:r>
      <w:r w:rsidR="001941E2">
        <w:rPr>
          <w:rFonts w:eastAsia="Times New Roman"/>
        </w:rPr>
        <w:t xml:space="preserve"> </w:t>
      </w:r>
      <w:r w:rsidRPr="007136C2">
        <w:rPr>
          <w:rFonts w:eastAsia="Times New Roman"/>
        </w:rPr>
        <w:t>–</w:t>
      </w:r>
      <w:r w:rsidR="001941E2">
        <w:rPr>
          <w:rFonts w:eastAsia="Times New Roman"/>
        </w:rPr>
        <w:t xml:space="preserve"> </w:t>
      </w:r>
      <w:r w:rsidRPr="007136C2">
        <w:rPr>
          <w:rFonts w:eastAsia="Times New Roman"/>
        </w:rPr>
        <w:t>5,71</w:t>
      </w:r>
      <w:r w:rsidR="001941E2">
        <w:rPr>
          <w:rFonts w:eastAsia="Times New Roman"/>
        </w:rPr>
        <w:t xml:space="preserve"> </w:t>
      </w:r>
      <w:r w:rsidRPr="007136C2">
        <w:rPr>
          <w:rFonts w:eastAsia="Times New Roman"/>
        </w:rPr>
        <w:t>балл.</w:t>
      </w:r>
      <w:r w:rsidR="001941E2">
        <w:rPr>
          <w:rFonts w:eastAsia="Times New Roman"/>
        </w:rPr>
        <w:t xml:space="preserve"> </w:t>
      </w:r>
    </w:p>
    <w:p w:rsidR="00D725BA" w:rsidRDefault="00333DC5" w:rsidP="00F43B07">
      <w:pPr>
        <w:pStyle w:val="afb"/>
        <w:tabs>
          <w:tab w:val="left" w:pos="9638"/>
        </w:tabs>
        <w:ind w:left="0"/>
      </w:pPr>
      <w:r w:rsidRPr="007136C2">
        <w:rPr>
          <w:rFonts w:eastAsia="Times New Roman"/>
        </w:rPr>
        <w:t>Таким</w:t>
      </w:r>
      <w:r w:rsidR="001941E2">
        <w:rPr>
          <w:rFonts w:eastAsia="Times New Roman"/>
        </w:rPr>
        <w:t xml:space="preserve"> </w:t>
      </w:r>
      <w:r w:rsidRPr="007136C2">
        <w:rPr>
          <w:rFonts w:eastAsia="Times New Roman"/>
        </w:rPr>
        <w:t>образом,</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результате</w:t>
      </w:r>
      <w:r w:rsidR="001941E2">
        <w:rPr>
          <w:rFonts w:eastAsia="Times New Roman"/>
        </w:rPr>
        <w:t xml:space="preserve"> </w:t>
      </w:r>
      <w:r w:rsidRPr="007136C2">
        <w:rPr>
          <w:rFonts w:eastAsia="Times New Roman"/>
        </w:rPr>
        <w:t>исследования</w:t>
      </w:r>
      <w:r w:rsidR="001941E2">
        <w:rPr>
          <w:rFonts w:eastAsia="Times New Roman"/>
        </w:rPr>
        <w:t xml:space="preserve"> </w:t>
      </w:r>
      <w:r w:rsidRPr="007136C2">
        <w:rPr>
          <w:rFonts w:eastAsia="Times New Roman"/>
        </w:rPr>
        <w:t>были</w:t>
      </w:r>
      <w:r w:rsidR="001941E2">
        <w:rPr>
          <w:rFonts w:eastAsia="Times New Roman"/>
        </w:rPr>
        <w:t xml:space="preserve"> </w:t>
      </w:r>
      <w:r w:rsidRPr="007136C2">
        <w:rPr>
          <w:rFonts w:eastAsia="Times New Roman"/>
        </w:rPr>
        <w:t>выявлены</w:t>
      </w:r>
      <w:r w:rsidR="001941E2">
        <w:rPr>
          <w:rFonts w:eastAsia="Times New Roman"/>
        </w:rPr>
        <w:t xml:space="preserve"> </w:t>
      </w:r>
      <w:r w:rsidRPr="007136C2">
        <w:rPr>
          <w:rFonts w:eastAsia="Times New Roman"/>
        </w:rPr>
        <w:t>организационные</w:t>
      </w:r>
      <w:r w:rsidR="001941E2">
        <w:rPr>
          <w:rFonts w:eastAsia="Times New Roman"/>
        </w:rPr>
        <w:t xml:space="preserve"> </w:t>
      </w:r>
      <w:r w:rsidRPr="007136C2">
        <w:rPr>
          <w:rFonts w:eastAsia="Times New Roman"/>
        </w:rPr>
        <w:t>особенности</w:t>
      </w:r>
      <w:r w:rsidR="001941E2">
        <w:rPr>
          <w:rFonts w:eastAsia="Times New Roman"/>
        </w:rPr>
        <w:t xml:space="preserve"> </w:t>
      </w:r>
      <w:r w:rsidRPr="007136C2">
        <w:rPr>
          <w:rFonts w:eastAsia="Times New Roman"/>
        </w:rPr>
        <w:t>проведения</w:t>
      </w:r>
      <w:r w:rsidR="001941E2">
        <w:rPr>
          <w:rFonts w:eastAsia="Times New Roman"/>
        </w:rPr>
        <w:t xml:space="preserve"> </w:t>
      </w:r>
      <w:r w:rsidRPr="007136C2">
        <w:rPr>
          <w:rFonts w:eastAsia="Times New Roman"/>
        </w:rPr>
        <w:t>соревнований</w:t>
      </w:r>
      <w:r w:rsidR="001941E2">
        <w:rPr>
          <w:rFonts w:eastAsia="Times New Roman"/>
        </w:rPr>
        <w:t xml:space="preserve"> </w:t>
      </w:r>
      <w:r w:rsidRPr="007136C2">
        <w:rPr>
          <w:rFonts w:eastAsia="Times New Roman"/>
        </w:rPr>
        <w:t>проекта</w:t>
      </w:r>
      <w:r w:rsidR="001941E2">
        <w:rPr>
          <w:rFonts w:eastAsia="Times New Roman"/>
        </w:rPr>
        <w:t xml:space="preserve"> </w:t>
      </w:r>
      <w:r w:rsidRPr="007136C2">
        <w:rPr>
          <w:rFonts w:eastAsia="Times New Roman"/>
        </w:rPr>
        <w:t>«Лига</w:t>
      </w:r>
      <w:r w:rsidR="001941E2">
        <w:rPr>
          <w:rFonts w:eastAsia="Times New Roman"/>
        </w:rPr>
        <w:t xml:space="preserve"> </w:t>
      </w:r>
      <w:r w:rsidRPr="007136C2">
        <w:rPr>
          <w:rFonts w:eastAsia="Times New Roman"/>
        </w:rPr>
        <w:t>Героев».</w:t>
      </w:r>
      <w:r w:rsidR="001941E2">
        <w:rPr>
          <w:rFonts w:eastAsia="Times New Roman"/>
        </w:rPr>
        <w:t xml:space="preserve"> </w:t>
      </w:r>
      <w:r w:rsidRPr="007136C2">
        <w:rPr>
          <w:rFonts w:eastAsia="Times New Roman"/>
        </w:rPr>
        <w:t>По</w:t>
      </w:r>
      <w:r w:rsidR="001941E2">
        <w:rPr>
          <w:rFonts w:eastAsia="Times New Roman"/>
        </w:rPr>
        <w:t xml:space="preserve"> </w:t>
      </w:r>
      <w:r w:rsidRPr="007136C2">
        <w:rPr>
          <w:rFonts w:eastAsia="Times New Roman"/>
        </w:rPr>
        <w:t>мнению</w:t>
      </w:r>
      <w:r w:rsidR="001941E2">
        <w:rPr>
          <w:rFonts w:eastAsia="Times New Roman"/>
        </w:rPr>
        <w:t xml:space="preserve"> </w:t>
      </w:r>
      <w:r w:rsidRPr="007136C2">
        <w:rPr>
          <w:rFonts w:eastAsia="Times New Roman"/>
        </w:rPr>
        <w:t>экспертов,</w:t>
      </w:r>
      <w:r w:rsidR="001941E2">
        <w:rPr>
          <w:rFonts w:eastAsia="Times New Roman"/>
        </w:rPr>
        <w:t xml:space="preserve"> </w:t>
      </w:r>
      <w:r w:rsidRPr="007136C2">
        <w:rPr>
          <w:rFonts w:eastAsia="Times New Roman"/>
        </w:rPr>
        <w:t>для</w:t>
      </w:r>
      <w:r w:rsidR="001941E2">
        <w:rPr>
          <w:rFonts w:eastAsia="Times New Roman"/>
        </w:rPr>
        <w:t xml:space="preserve"> </w:t>
      </w:r>
      <w:r w:rsidRPr="007136C2">
        <w:rPr>
          <w:rFonts w:eastAsia="Times New Roman"/>
        </w:rPr>
        <w:t>повышения</w:t>
      </w:r>
      <w:r w:rsidR="001941E2">
        <w:rPr>
          <w:rFonts w:eastAsia="Times New Roman"/>
        </w:rPr>
        <w:t xml:space="preserve"> </w:t>
      </w:r>
      <w:r w:rsidRPr="007136C2">
        <w:rPr>
          <w:rFonts w:eastAsia="Times New Roman"/>
        </w:rPr>
        <w:t>эффективности</w:t>
      </w:r>
      <w:r w:rsidR="001941E2">
        <w:rPr>
          <w:rFonts w:eastAsia="Times New Roman"/>
        </w:rPr>
        <w:t xml:space="preserve"> </w:t>
      </w:r>
      <w:r w:rsidRPr="007136C2">
        <w:rPr>
          <w:rFonts w:eastAsia="Times New Roman"/>
        </w:rPr>
        <w:t>их</w:t>
      </w:r>
      <w:r w:rsidR="001941E2">
        <w:rPr>
          <w:rFonts w:eastAsia="Times New Roman"/>
        </w:rPr>
        <w:t xml:space="preserve"> </w:t>
      </w:r>
      <w:r w:rsidRPr="007136C2">
        <w:rPr>
          <w:rFonts w:eastAsia="Times New Roman"/>
        </w:rPr>
        <w:t>проведения</w:t>
      </w:r>
      <w:r w:rsidR="001941E2">
        <w:rPr>
          <w:rFonts w:eastAsia="Times New Roman"/>
        </w:rPr>
        <w:t xml:space="preserve"> </w:t>
      </w:r>
      <w:r w:rsidRPr="007136C2">
        <w:rPr>
          <w:rFonts w:eastAsia="Times New Roman"/>
        </w:rPr>
        <w:lastRenderedPageBreak/>
        <w:t>необходимо</w:t>
      </w:r>
      <w:r w:rsidR="001941E2">
        <w:rPr>
          <w:rFonts w:eastAsia="Times New Roman"/>
        </w:rPr>
        <w:t xml:space="preserve"> </w:t>
      </w:r>
      <w:r w:rsidRPr="007136C2">
        <w:rPr>
          <w:rFonts w:eastAsia="Times New Roman"/>
        </w:rPr>
        <w:t>особенно</w:t>
      </w:r>
      <w:r w:rsidR="001941E2">
        <w:rPr>
          <w:rFonts w:eastAsia="Times New Roman"/>
        </w:rPr>
        <w:t xml:space="preserve"> </w:t>
      </w:r>
      <w:r w:rsidRPr="007136C2">
        <w:rPr>
          <w:rFonts w:eastAsia="Times New Roman"/>
        </w:rPr>
        <w:t>уделить</w:t>
      </w:r>
      <w:r w:rsidR="001941E2">
        <w:rPr>
          <w:rFonts w:eastAsia="Times New Roman"/>
        </w:rPr>
        <w:t xml:space="preserve"> </w:t>
      </w:r>
      <w:r w:rsidRPr="007136C2">
        <w:rPr>
          <w:rFonts w:eastAsia="Times New Roman"/>
        </w:rPr>
        <w:t>внимание</w:t>
      </w:r>
      <w:r w:rsidR="001941E2">
        <w:rPr>
          <w:rFonts w:eastAsia="Times New Roman"/>
        </w:rPr>
        <w:t xml:space="preserve"> </w:t>
      </w:r>
      <w:r w:rsidRPr="007136C2">
        <w:rPr>
          <w:rFonts w:eastAsia="Times New Roman"/>
        </w:rPr>
        <w:t>ограждению</w:t>
      </w:r>
      <w:r w:rsidR="001941E2">
        <w:rPr>
          <w:rFonts w:eastAsia="Times New Roman"/>
        </w:rPr>
        <w:t xml:space="preserve"> </w:t>
      </w:r>
      <w:r w:rsidRPr="007136C2">
        <w:rPr>
          <w:rFonts w:eastAsia="Times New Roman"/>
        </w:rPr>
        <w:t>опасных</w:t>
      </w:r>
      <w:r w:rsidR="001941E2">
        <w:rPr>
          <w:rFonts w:eastAsia="Times New Roman"/>
        </w:rPr>
        <w:t xml:space="preserve"> </w:t>
      </w:r>
      <w:r w:rsidRPr="007136C2">
        <w:rPr>
          <w:rFonts w:eastAsia="Times New Roman"/>
        </w:rPr>
        <w:t>участков</w:t>
      </w:r>
      <w:r w:rsidR="001941E2">
        <w:rPr>
          <w:rFonts w:eastAsia="Times New Roman"/>
        </w:rPr>
        <w:t xml:space="preserve"> </w:t>
      </w:r>
      <w:r w:rsidRPr="007136C2">
        <w:rPr>
          <w:rFonts w:eastAsia="Times New Roman"/>
        </w:rPr>
        <w:t>лла),</w:t>
      </w:r>
      <w:r w:rsidR="001941E2">
        <w:rPr>
          <w:rFonts w:eastAsia="Times New Roman"/>
        </w:rPr>
        <w:t xml:space="preserve"> </w:t>
      </w:r>
      <w:r w:rsidRPr="007136C2">
        <w:rPr>
          <w:rFonts w:eastAsia="Times New Roman"/>
        </w:rPr>
        <w:t>предварительной</w:t>
      </w:r>
      <w:r w:rsidR="001941E2">
        <w:rPr>
          <w:rFonts w:eastAsia="Times New Roman"/>
        </w:rPr>
        <w:t xml:space="preserve"> </w:t>
      </w:r>
      <w:r w:rsidRPr="007136C2">
        <w:rPr>
          <w:rFonts w:eastAsia="Times New Roman"/>
        </w:rPr>
        <w:t>проверке</w:t>
      </w:r>
      <w:r w:rsidR="001941E2">
        <w:rPr>
          <w:rFonts w:eastAsia="Times New Roman"/>
        </w:rPr>
        <w:t xml:space="preserve"> </w:t>
      </w:r>
      <w:r w:rsidRPr="007136C2">
        <w:rPr>
          <w:rFonts w:eastAsia="Times New Roman"/>
        </w:rPr>
        <w:t>дистанции</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исправлению</w:t>
      </w:r>
      <w:r w:rsidR="001941E2">
        <w:rPr>
          <w:rFonts w:eastAsia="Times New Roman"/>
        </w:rPr>
        <w:t xml:space="preserve"> </w:t>
      </w:r>
      <w:r w:rsidRPr="007136C2">
        <w:rPr>
          <w:rFonts w:eastAsia="Times New Roman"/>
        </w:rPr>
        <w:t>недочетов.</w:t>
      </w:r>
      <w:r w:rsidR="001941E2">
        <w:rPr>
          <w:rFonts w:eastAsia="Times New Roman"/>
        </w:rPr>
        <w:t xml:space="preserve"> </w:t>
      </w:r>
      <w:r w:rsidRPr="007136C2">
        <w:rPr>
          <w:rFonts w:eastAsia="Times New Roman"/>
        </w:rPr>
        <w:t>Не</w:t>
      </w:r>
      <w:r w:rsidR="001941E2">
        <w:rPr>
          <w:rFonts w:eastAsia="Times New Roman"/>
        </w:rPr>
        <w:t xml:space="preserve"> </w:t>
      </w:r>
      <w:r w:rsidRPr="007136C2">
        <w:rPr>
          <w:rFonts w:eastAsia="Times New Roman"/>
        </w:rPr>
        <w:t>менее</w:t>
      </w:r>
      <w:r w:rsidR="001941E2">
        <w:rPr>
          <w:rFonts w:eastAsia="Times New Roman"/>
        </w:rPr>
        <w:t xml:space="preserve"> </w:t>
      </w:r>
      <w:r w:rsidRPr="007136C2">
        <w:rPr>
          <w:rFonts w:eastAsia="Times New Roman"/>
        </w:rPr>
        <w:t>важно</w:t>
      </w:r>
      <w:r w:rsidR="001941E2">
        <w:rPr>
          <w:rFonts w:eastAsia="Times New Roman"/>
        </w:rPr>
        <w:t xml:space="preserve"> </w:t>
      </w:r>
      <w:r w:rsidRPr="007136C2">
        <w:rPr>
          <w:rFonts w:eastAsia="Times New Roman"/>
        </w:rPr>
        <w:t>для</w:t>
      </w:r>
      <w:r w:rsidR="001941E2">
        <w:rPr>
          <w:rFonts w:eastAsia="Times New Roman"/>
        </w:rPr>
        <w:t xml:space="preserve"> </w:t>
      </w:r>
      <w:r w:rsidRPr="007136C2">
        <w:rPr>
          <w:rFonts w:eastAsia="Times New Roman"/>
        </w:rPr>
        <w:t>повышения</w:t>
      </w:r>
      <w:r w:rsidR="001941E2">
        <w:rPr>
          <w:rFonts w:eastAsia="Times New Roman"/>
        </w:rPr>
        <w:t xml:space="preserve"> </w:t>
      </w:r>
      <w:r w:rsidRPr="007136C2">
        <w:rPr>
          <w:rFonts w:eastAsia="Times New Roman"/>
        </w:rPr>
        <w:t>качества</w:t>
      </w:r>
      <w:r w:rsidR="001941E2">
        <w:rPr>
          <w:rFonts w:eastAsia="Times New Roman"/>
        </w:rPr>
        <w:t xml:space="preserve"> </w:t>
      </w:r>
      <w:r w:rsidRPr="007136C2">
        <w:rPr>
          <w:rFonts w:eastAsia="Times New Roman"/>
        </w:rPr>
        <w:t>судейства</w:t>
      </w:r>
      <w:r w:rsidR="001941E2">
        <w:rPr>
          <w:rFonts w:eastAsia="Times New Roman"/>
        </w:rPr>
        <w:t xml:space="preserve"> </w:t>
      </w:r>
      <w:r w:rsidRPr="007136C2">
        <w:rPr>
          <w:rFonts w:eastAsia="Times New Roman"/>
        </w:rPr>
        <w:t>участников</w:t>
      </w:r>
      <w:r w:rsidR="001941E2">
        <w:rPr>
          <w:rFonts w:eastAsia="Times New Roman"/>
        </w:rPr>
        <w:t xml:space="preserve"> </w:t>
      </w:r>
      <w:r w:rsidRPr="007136C2">
        <w:rPr>
          <w:rFonts w:eastAsia="Times New Roman"/>
        </w:rPr>
        <w:t>необходимо</w:t>
      </w:r>
      <w:r w:rsidR="001941E2">
        <w:rPr>
          <w:rFonts w:eastAsia="Times New Roman"/>
        </w:rPr>
        <w:t xml:space="preserve"> </w:t>
      </w:r>
      <w:r w:rsidRPr="007136C2">
        <w:rPr>
          <w:rFonts w:eastAsia="Times New Roman"/>
        </w:rPr>
        <w:t>повысить</w:t>
      </w:r>
      <w:r w:rsidR="001941E2">
        <w:rPr>
          <w:rFonts w:eastAsia="Times New Roman"/>
        </w:rPr>
        <w:t xml:space="preserve"> </w:t>
      </w:r>
      <w:r w:rsidRPr="007136C2">
        <w:rPr>
          <w:rFonts w:eastAsia="Times New Roman"/>
        </w:rPr>
        <w:t>количество</w:t>
      </w:r>
      <w:r w:rsidR="001941E2">
        <w:rPr>
          <w:rFonts w:eastAsia="Times New Roman"/>
        </w:rPr>
        <w:t xml:space="preserve"> </w:t>
      </w:r>
      <w:r w:rsidRPr="007136C2">
        <w:rPr>
          <w:rFonts w:eastAsia="Times New Roman"/>
        </w:rPr>
        <w:t>квалифицированных</w:t>
      </w:r>
      <w:r w:rsidR="001941E2">
        <w:rPr>
          <w:rFonts w:eastAsia="Times New Roman"/>
        </w:rPr>
        <w:t xml:space="preserve"> </w:t>
      </w:r>
      <w:r w:rsidRPr="007136C2">
        <w:rPr>
          <w:rFonts w:eastAsia="Times New Roman"/>
        </w:rPr>
        <w:t>судей</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внедрить</w:t>
      </w:r>
      <w:r w:rsidR="001941E2">
        <w:rPr>
          <w:rFonts w:eastAsia="Times New Roman"/>
        </w:rPr>
        <w:t xml:space="preserve"> </w:t>
      </w:r>
      <w:r w:rsidRPr="007136C2">
        <w:rPr>
          <w:rFonts w:eastAsia="Times New Roman"/>
        </w:rPr>
        <w:t>обязательное</w:t>
      </w:r>
      <w:r w:rsidR="001941E2">
        <w:rPr>
          <w:rFonts w:eastAsia="Times New Roman"/>
        </w:rPr>
        <w:t xml:space="preserve"> </w:t>
      </w:r>
      <w:r w:rsidRPr="007136C2">
        <w:rPr>
          <w:rFonts w:eastAsia="Times New Roman"/>
        </w:rPr>
        <w:t>прохождения</w:t>
      </w:r>
      <w:r w:rsidR="001941E2">
        <w:rPr>
          <w:rFonts w:eastAsia="Times New Roman"/>
        </w:rPr>
        <w:t xml:space="preserve"> </w:t>
      </w:r>
      <w:r w:rsidRPr="007136C2">
        <w:rPr>
          <w:rFonts w:eastAsia="Times New Roman"/>
        </w:rPr>
        <w:t>обучения</w:t>
      </w:r>
      <w:r w:rsidR="001941E2">
        <w:rPr>
          <w:rFonts w:eastAsia="Times New Roman"/>
        </w:rPr>
        <w:t xml:space="preserve"> </w:t>
      </w:r>
      <w:r w:rsidRPr="007136C2">
        <w:rPr>
          <w:rFonts w:eastAsia="Times New Roman"/>
        </w:rPr>
        <w:t>судей</w:t>
      </w:r>
      <w:r w:rsidR="001941E2">
        <w:rPr>
          <w:rFonts w:eastAsia="Times New Roman"/>
        </w:rPr>
        <w:t xml:space="preserve"> </w:t>
      </w:r>
      <w:r w:rsidRPr="007136C2">
        <w:rPr>
          <w:rFonts w:eastAsia="Times New Roman"/>
        </w:rPr>
        <w:t>для</w:t>
      </w:r>
      <w:r w:rsidR="001941E2">
        <w:rPr>
          <w:rFonts w:eastAsia="Times New Roman"/>
        </w:rPr>
        <w:t xml:space="preserve"> </w:t>
      </w:r>
      <w:r w:rsidRPr="007136C2">
        <w:rPr>
          <w:rFonts w:eastAsia="Times New Roman"/>
        </w:rPr>
        <w:t>устранения</w:t>
      </w:r>
      <w:r w:rsidR="001941E2">
        <w:rPr>
          <w:rFonts w:eastAsia="Times New Roman"/>
        </w:rPr>
        <w:t xml:space="preserve"> </w:t>
      </w:r>
      <w:r w:rsidRPr="007136C2">
        <w:rPr>
          <w:rFonts w:eastAsia="Times New Roman"/>
        </w:rPr>
        <w:t>необъективной</w:t>
      </w:r>
      <w:r w:rsidR="001941E2">
        <w:rPr>
          <w:rFonts w:eastAsia="Times New Roman"/>
        </w:rPr>
        <w:t xml:space="preserve"> </w:t>
      </w:r>
      <w:r w:rsidRPr="007136C2">
        <w:rPr>
          <w:rFonts w:eastAsia="Times New Roman"/>
        </w:rPr>
        <w:t>дисквалификации</w:t>
      </w:r>
      <w:r w:rsidR="001941E2">
        <w:rPr>
          <w:rFonts w:eastAsia="Times New Roman"/>
        </w:rPr>
        <w:t xml:space="preserve"> </w:t>
      </w:r>
      <w:r w:rsidRPr="007136C2">
        <w:rPr>
          <w:rFonts w:eastAsia="Times New Roman"/>
        </w:rPr>
        <w:t>участников</w:t>
      </w:r>
      <w:r w:rsidR="001941E2">
        <w:rPr>
          <w:rFonts w:eastAsia="Times New Roman"/>
        </w:rPr>
        <w:t xml:space="preserve"> </w:t>
      </w:r>
      <w:r w:rsidRPr="007136C2">
        <w:rPr>
          <w:rFonts w:eastAsia="Times New Roman"/>
        </w:rPr>
        <w:t>Для</w:t>
      </w:r>
      <w:r w:rsidR="001941E2">
        <w:rPr>
          <w:rFonts w:eastAsia="Times New Roman"/>
        </w:rPr>
        <w:t xml:space="preserve"> </w:t>
      </w:r>
      <w:r w:rsidRPr="007136C2">
        <w:rPr>
          <w:rFonts w:eastAsia="Times New Roman"/>
        </w:rPr>
        <w:t>развития</w:t>
      </w:r>
      <w:r w:rsidR="001941E2">
        <w:rPr>
          <w:rFonts w:eastAsia="Times New Roman"/>
        </w:rPr>
        <w:t xml:space="preserve"> </w:t>
      </w:r>
      <w:r w:rsidRPr="007136C2">
        <w:rPr>
          <w:rFonts w:eastAsia="Times New Roman"/>
        </w:rPr>
        <w:t>массовых</w:t>
      </w:r>
      <w:r w:rsidR="001941E2">
        <w:rPr>
          <w:rFonts w:eastAsia="Times New Roman"/>
        </w:rPr>
        <w:t xml:space="preserve"> </w:t>
      </w:r>
      <w:r w:rsidRPr="007136C2">
        <w:rPr>
          <w:rFonts w:eastAsia="Times New Roman"/>
        </w:rPr>
        <w:t>соревнований</w:t>
      </w:r>
      <w:r w:rsidR="001941E2">
        <w:rPr>
          <w:rFonts w:eastAsia="Times New Roman"/>
        </w:rPr>
        <w:t xml:space="preserve"> </w:t>
      </w:r>
      <w:r w:rsidRPr="007136C2">
        <w:rPr>
          <w:rFonts w:eastAsia="Times New Roman"/>
        </w:rPr>
        <w:t>проекта</w:t>
      </w:r>
      <w:r w:rsidR="001941E2">
        <w:rPr>
          <w:rFonts w:eastAsia="Times New Roman"/>
        </w:rPr>
        <w:t xml:space="preserve"> </w:t>
      </w:r>
      <w:r w:rsidRPr="007136C2">
        <w:rPr>
          <w:rFonts w:eastAsia="Times New Roman"/>
        </w:rPr>
        <w:t>«Лиги</w:t>
      </w:r>
      <w:r w:rsidR="001941E2">
        <w:rPr>
          <w:rFonts w:eastAsia="Times New Roman"/>
        </w:rPr>
        <w:t xml:space="preserve"> </w:t>
      </w:r>
      <w:r w:rsidRPr="007136C2">
        <w:rPr>
          <w:rFonts w:eastAsia="Times New Roman"/>
        </w:rPr>
        <w:t>Героев»</w:t>
      </w:r>
      <w:r w:rsidR="001941E2">
        <w:rPr>
          <w:rFonts w:eastAsia="Times New Roman"/>
        </w:rPr>
        <w:t xml:space="preserve"> </w:t>
      </w:r>
      <w:r w:rsidRPr="007136C2">
        <w:rPr>
          <w:rFonts w:eastAsia="Times New Roman"/>
        </w:rPr>
        <w:t>необходимо</w:t>
      </w:r>
      <w:r w:rsidR="001941E2">
        <w:rPr>
          <w:rFonts w:eastAsia="Times New Roman"/>
        </w:rPr>
        <w:t xml:space="preserve"> </w:t>
      </w:r>
      <w:r w:rsidRPr="007136C2">
        <w:rPr>
          <w:rFonts w:eastAsia="Times New Roman"/>
        </w:rPr>
        <w:t>привлечение</w:t>
      </w:r>
      <w:r w:rsidR="001941E2">
        <w:rPr>
          <w:rFonts w:eastAsia="Times New Roman"/>
        </w:rPr>
        <w:t xml:space="preserve"> </w:t>
      </w:r>
      <w:r w:rsidRPr="007136C2">
        <w:rPr>
          <w:rFonts w:eastAsia="Times New Roman"/>
        </w:rPr>
        <w:t>медийных</w:t>
      </w:r>
      <w:r w:rsidR="001941E2">
        <w:rPr>
          <w:rFonts w:eastAsia="Times New Roman"/>
        </w:rPr>
        <w:t xml:space="preserve"> </w:t>
      </w:r>
      <w:r w:rsidRPr="007136C2">
        <w:rPr>
          <w:rFonts w:eastAsia="Times New Roman"/>
        </w:rPr>
        <w:t>личностей</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развитие</w:t>
      </w:r>
      <w:r w:rsidR="001941E2">
        <w:rPr>
          <w:rFonts w:eastAsia="Times New Roman"/>
        </w:rPr>
        <w:t xml:space="preserve"> </w:t>
      </w:r>
      <w:r w:rsidRPr="007136C2">
        <w:rPr>
          <w:rFonts w:eastAsia="Times New Roman"/>
        </w:rPr>
        <w:t>рекламы</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социальных</w:t>
      </w:r>
      <w:r w:rsidR="001941E2">
        <w:rPr>
          <w:rFonts w:eastAsia="Times New Roman"/>
        </w:rPr>
        <w:t xml:space="preserve"> </w:t>
      </w:r>
      <w:r w:rsidRPr="007136C2">
        <w:rPr>
          <w:rFonts w:eastAsia="Times New Roman"/>
        </w:rPr>
        <w:t>сетях.</w:t>
      </w:r>
      <w:r w:rsidR="001941E2">
        <w:rPr>
          <w:rFonts w:eastAsia="Times New Roman"/>
        </w:rPr>
        <w:t xml:space="preserve"> </w:t>
      </w:r>
      <w:r w:rsidRPr="007136C2">
        <w:rPr>
          <w:rFonts w:eastAsia="Times New Roman"/>
        </w:rPr>
        <w:t>Р</w:t>
      </w:r>
      <w:r w:rsidRPr="007136C2">
        <w:t>езультаты</w:t>
      </w:r>
      <w:r w:rsidR="001941E2">
        <w:t xml:space="preserve"> </w:t>
      </w:r>
      <w:r w:rsidRPr="007136C2">
        <w:t>анализа</w:t>
      </w:r>
      <w:r w:rsidR="001941E2">
        <w:t xml:space="preserve"> </w:t>
      </w:r>
      <w:r w:rsidRPr="007136C2">
        <w:t>процесса</w:t>
      </w:r>
      <w:r w:rsidR="001941E2">
        <w:t xml:space="preserve"> </w:t>
      </w:r>
      <w:r w:rsidRPr="007136C2">
        <w:t>подготовки</w:t>
      </w:r>
      <w:r w:rsidR="001941E2">
        <w:t xml:space="preserve"> </w:t>
      </w:r>
      <w:r w:rsidRPr="007136C2">
        <w:t>массовых</w:t>
      </w:r>
      <w:r w:rsidR="001941E2">
        <w:t xml:space="preserve"> </w:t>
      </w:r>
      <w:r w:rsidRPr="007136C2">
        <w:t>мероприятий</w:t>
      </w:r>
      <w:r w:rsidR="001941E2">
        <w:t xml:space="preserve"> </w:t>
      </w:r>
      <w:r w:rsidRPr="007136C2">
        <w:t>проект</w:t>
      </w:r>
      <w:r w:rsidRPr="007136C2">
        <w:rPr>
          <w:lang w:val="en-US"/>
        </w:rPr>
        <w:t>f</w:t>
      </w:r>
      <w:r w:rsidR="001941E2">
        <w:t xml:space="preserve"> </w:t>
      </w:r>
      <w:r w:rsidRPr="007136C2">
        <w:t>«Лига</w:t>
      </w:r>
      <w:r w:rsidR="001941E2">
        <w:t xml:space="preserve"> </w:t>
      </w:r>
      <w:r w:rsidRPr="007136C2">
        <w:t>Героев»</w:t>
      </w:r>
      <w:r w:rsidR="001941E2">
        <w:t xml:space="preserve"> </w:t>
      </w:r>
      <w:r w:rsidRPr="007136C2">
        <w:t>с</w:t>
      </w:r>
      <w:r w:rsidR="001941E2">
        <w:t xml:space="preserve"> </w:t>
      </w:r>
      <w:r w:rsidRPr="007136C2">
        <w:t>учетом</w:t>
      </w:r>
      <w:r w:rsidR="001941E2">
        <w:t xml:space="preserve"> </w:t>
      </w:r>
      <w:r w:rsidRPr="007136C2">
        <w:t>выявленных</w:t>
      </w:r>
      <w:r w:rsidR="001941E2">
        <w:t xml:space="preserve"> </w:t>
      </w:r>
      <w:r w:rsidRPr="007136C2">
        <w:t>потребностей</w:t>
      </w:r>
      <w:r w:rsidR="001941E2">
        <w:t xml:space="preserve"> </w:t>
      </w:r>
      <w:r w:rsidRPr="007136C2">
        <w:t>участников</w:t>
      </w:r>
      <w:r w:rsidR="001941E2">
        <w:t xml:space="preserve"> </w:t>
      </w:r>
      <w:r w:rsidRPr="007136C2">
        <w:t>соревнований</w:t>
      </w:r>
      <w:r w:rsidR="001941E2">
        <w:t xml:space="preserve"> </w:t>
      </w:r>
      <w:r w:rsidRPr="007136C2">
        <w:t>будут</w:t>
      </w:r>
      <w:r w:rsidR="001941E2">
        <w:t xml:space="preserve"> </w:t>
      </w:r>
      <w:r w:rsidRPr="007136C2">
        <w:t>способствовать</w:t>
      </w:r>
      <w:r w:rsidR="001941E2">
        <w:t xml:space="preserve"> </w:t>
      </w:r>
      <w:r w:rsidRPr="007136C2">
        <w:t>привлечению</w:t>
      </w:r>
      <w:r w:rsidR="001941E2">
        <w:t xml:space="preserve"> </w:t>
      </w:r>
      <w:r w:rsidRPr="007136C2">
        <w:t>к</w:t>
      </w:r>
      <w:r w:rsidR="001941E2">
        <w:t xml:space="preserve"> </w:t>
      </w:r>
      <w:r w:rsidRPr="007136C2">
        <w:t>ним</w:t>
      </w:r>
      <w:r w:rsidR="001941E2">
        <w:t xml:space="preserve"> </w:t>
      </w:r>
      <w:r w:rsidRPr="007136C2">
        <w:t>большего</w:t>
      </w:r>
      <w:r w:rsidR="001941E2">
        <w:t xml:space="preserve"> </w:t>
      </w:r>
      <w:r w:rsidRPr="007136C2">
        <w:t>количества</w:t>
      </w:r>
      <w:r w:rsidR="001941E2">
        <w:t xml:space="preserve"> </w:t>
      </w:r>
      <w:r w:rsidRPr="007136C2">
        <w:t>соревнующихся</w:t>
      </w:r>
      <w:r w:rsidR="001941E2">
        <w:t xml:space="preserve"> </w:t>
      </w:r>
      <w:r w:rsidRPr="007136C2">
        <w:t>и</w:t>
      </w:r>
      <w:r w:rsidR="001941E2">
        <w:t xml:space="preserve"> </w:t>
      </w:r>
      <w:r w:rsidRPr="007136C2">
        <w:t>формированию</w:t>
      </w:r>
      <w:r w:rsidR="001941E2">
        <w:t xml:space="preserve"> </w:t>
      </w:r>
      <w:r w:rsidRPr="007136C2">
        <w:t>у</w:t>
      </w:r>
      <w:r w:rsidR="001941E2">
        <w:t xml:space="preserve"> </w:t>
      </w:r>
      <w:r w:rsidRPr="007136C2">
        <w:t>них</w:t>
      </w:r>
      <w:r w:rsidR="001941E2">
        <w:t xml:space="preserve"> </w:t>
      </w:r>
      <w:r w:rsidRPr="007136C2">
        <w:t>устойчивых</w:t>
      </w:r>
      <w:r w:rsidR="001941E2">
        <w:t xml:space="preserve"> </w:t>
      </w:r>
      <w:r w:rsidRPr="007136C2">
        <w:t>потребностей</w:t>
      </w:r>
      <w:r w:rsidR="001941E2">
        <w:t xml:space="preserve"> </w:t>
      </w:r>
      <w:r w:rsidRPr="007136C2">
        <w:t>в</w:t>
      </w:r>
      <w:r w:rsidR="001941E2">
        <w:t xml:space="preserve"> </w:t>
      </w:r>
      <w:r w:rsidRPr="007136C2">
        <w:t>рекреативно-оздоровительной</w:t>
      </w:r>
      <w:r w:rsidR="001941E2">
        <w:t xml:space="preserve"> </w:t>
      </w:r>
      <w:r w:rsidRPr="007136C2">
        <w:t>деятельности.</w:t>
      </w:r>
    </w:p>
    <w:p w:rsidR="00712902" w:rsidRPr="007136C2" w:rsidRDefault="00712902" w:rsidP="00F43B07">
      <w:pPr>
        <w:pStyle w:val="afb"/>
        <w:tabs>
          <w:tab w:val="left" w:pos="9638"/>
        </w:tabs>
        <w:ind w:left="0"/>
      </w:pPr>
    </w:p>
    <w:p w:rsidR="00D725BA" w:rsidRPr="007136C2" w:rsidRDefault="00333DC5" w:rsidP="00712902">
      <w:pPr>
        <w:tabs>
          <w:tab w:val="left" w:pos="9638"/>
        </w:tabs>
        <w:ind w:firstLine="0"/>
        <w:jc w:val="center"/>
      </w:pPr>
      <w:r w:rsidRPr="00712902">
        <w:rPr>
          <w:b/>
        </w:rPr>
        <w:t>Литература</w:t>
      </w:r>
    </w:p>
    <w:p w:rsidR="00D725BA" w:rsidRPr="007136C2" w:rsidRDefault="00333DC5" w:rsidP="00F43B07">
      <w:pPr>
        <w:tabs>
          <w:tab w:val="left" w:pos="9638"/>
        </w:tabs>
      </w:pPr>
      <w:r w:rsidRPr="007136C2">
        <w:t>1.Анфимова,</w:t>
      </w:r>
      <w:r w:rsidR="001941E2">
        <w:t xml:space="preserve"> </w:t>
      </w:r>
      <w:r w:rsidRPr="007136C2">
        <w:t>А.Ю.,</w:t>
      </w:r>
      <w:r w:rsidR="001941E2">
        <w:t xml:space="preserve"> </w:t>
      </w:r>
      <w:r w:rsidRPr="007136C2">
        <w:t>Гусейнова,</w:t>
      </w:r>
      <w:r w:rsidR="001941E2">
        <w:t xml:space="preserve"> </w:t>
      </w:r>
      <w:r w:rsidRPr="007136C2">
        <w:t>А.М.</w:t>
      </w:r>
      <w:r w:rsidR="001941E2">
        <w:t xml:space="preserve"> </w:t>
      </w:r>
      <w:r w:rsidRPr="007136C2">
        <w:t>Структура</w:t>
      </w:r>
      <w:r w:rsidR="001941E2">
        <w:t xml:space="preserve"> </w:t>
      </w:r>
      <w:r w:rsidRPr="007136C2">
        <w:t>управления</w:t>
      </w:r>
      <w:r w:rsidR="001941E2">
        <w:t xml:space="preserve"> </w:t>
      </w:r>
      <w:r w:rsidRPr="007136C2">
        <w:t>и</w:t>
      </w:r>
      <w:r w:rsidR="001941E2">
        <w:t xml:space="preserve"> </w:t>
      </w:r>
      <w:r w:rsidRPr="007136C2">
        <w:t>проблемы</w:t>
      </w:r>
      <w:r w:rsidR="001941E2">
        <w:t xml:space="preserve"> </w:t>
      </w:r>
      <w:r w:rsidRPr="007136C2">
        <w:t>организации</w:t>
      </w:r>
      <w:r w:rsidR="001941E2">
        <w:t xml:space="preserve"> </w:t>
      </w:r>
      <w:r w:rsidRPr="007136C2">
        <w:t>и</w:t>
      </w:r>
      <w:r w:rsidR="001941E2">
        <w:t xml:space="preserve"> </w:t>
      </w:r>
      <w:r w:rsidRPr="007136C2">
        <w:t>проведения</w:t>
      </w:r>
      <w:r w:rsidR="001941E2">
        <w:t xml:space="preserve"> </w:t>
      </w:r>
      <w:r w:rsidRPr="007136C2">
        <w:t>культурно-массовых</w:t>
      </w:r>
      <w:r w:rsidR="001941E2">
        <w:t xml:space="preserve"> </w:t>
      </w:r>
      <w:r w:rsidRPr="007136C2">
        <w:t>мероприятий</w:t>
      </w:r>
      <w:r w:rsidR="001941E2">
        <w:t xml:space="preserve"> </w:t>
      </w:r>
      <w:r w:rsidRPr="007136C2">
        <w:t>городского</w:t>
      </w:r>
      <w:r w:rsidR="001941E2">
        <w:t xml:space="preserve"> </w:t>
      </w:r>
      <w:r w:rsidRPr="007136C2">
        <w:t>масштаба</w:t>
      </w:r>
      <w:r w:rsidR="001941E2">
        <w:t xml:space="preserve"> </w:t>
      </w:r>
      <w:r w:rsidRPr="007136C2">
        <w:t>в</w:t>
      </w:r>
      <w:r w:rsidR="001941E2">
        <w:t xml:space="preserve"> </w:t>
      </w:r>
      <w:r w:rsidRPr="007136C2">
        <w:t>г.</w:t>
      </w:r>
      <w:r w:rsidR="001941E2">
        <w:t xml:space="preserve"> </w:t>
      </w:r>
      <w:r w:rsidRPr="007136C2">
        <w:t>Москва.</w:t>
      </w:r>
      <w:r w:rsidR="001941E2">
        <w:t xml:space="preserve"> </w:t>
      </w:r>
      <w:r w:rsidRPr="007136C2">
        <w:t>[Электронный</w:t>
      </w:r>
      <w:r w:rsidR="001941E2">
        <w:t xml:space="preserve"> </w:t>
      </w:r>
      <w:r w:rsidRPr="007136C2">
        <w:t>ресурс].</w:t>
      </w:r>
      <w:r w:rsidR="001941E2">
        <w:t xml:space="preserve"> </w:t>
      </w:r>
      <w:r w:rsidRPr="007136C2">
        <w:t>Режим</w:t>
      </w:r>
      <w:r w:rsidR="001941E2">
        <w:t xml:space="preserve"> </w:t>
      </w:r>
      <w:r w:rsidRPr="007136C2">
        <w:t>доступа:</w:t>
      </w:r>
      <w:r w:rsidR="001941E2">
        <w:t xml:space="preserve"> </w:t>
      </w:r>
      <w:hyperlink r:id="rId118" w:history="1">
        <w:r w:rsidRPr="007136C2">
          <w:rPr>
            <w:rStyle w:val="afd"/>
            <w:color w:val="auto"/>
            <w:u w:val="none"/>
          </w:rPr>
          <w:t>http://www.e</w:t>
        </w:r>
      </w:hyperlink>
      <w:r w:rsidR="001941E2">
        <w:t xml:space="preserve"> </w:t>
      </w:r>
      <w:r w:rsidRPr="007136C2">
        <w:t>conf.rae.ru/pdf/2015/07/4785.pdf–</w:t>
      </w:r>
      <w:r w:rsidR="001941E2">
        <w:t xml:space="preserve"> </w:t>
      </w:r>
      <w:r w:rsidRPr="007136C2">
        <w:t>Дата</w:t>
      </w:r>
      <w:r w:rsidR="001941E2">
        <w:t xml:space="preserve"> </w:t>
      </w:r>
      <w:r w:rsidRPr="007136C2">
        <w:t>доступа:</w:t>
      </w:r>
      <w:r w:rsidR="001941E2">
        <w:t xml:space="preserve"> </w:t>
      </w:r>
      <w:r w:rsidRPr="007136C2">
        <w:t>28.10.2022.</w:t>
      </w:r>
    </w:p>
    <w:p w:rsidR="00D725BA" w:rsidRPr="007136C2" w:rsidRDefault="00333DC5" w:rsidP="00F43B07">
      <w:pPr>
        <w:tabs>
          <w:tab w:val="left" w:pos="9638"/>
        </w:tabs>
      </w:pPr>
      <w:r w:rsidRPr="007136C2">
        <w:t>2.</w:t>
      </w:r>
      <w:r w:rsidR="001941E2">
        <w:t xml:space="preserve"> </w:t>
      </w:r>
      <w:r w:rsidRPr="007136C2">
        <w:t>Гонка</w:t>
      </w:r>
      <w:r w:rsidR="001941E2">
        <w:t xml:space="preserve"> </w:t>
      </w:r>
      <w:r w:rsidRPr="007136C2">
        <w:t>Героев</w:t>
      </w:r>
      <w:r w:rsidR="001941E2">
        <w:t xml:space="preserve"> </w:t>
      </w:r>
      <w:r w:rsidRPr="007136C2">
        <w:t>URBAN</w:t>
      </w:r>
      <w:r w:rsidR="001941E2">
        <w:t xml:space="preserve"> </w:t>
      </w:r>
      <w:r w:rsidRPr="007136C2">
        <w:t>–</w:t>
      </w:r>
      <w:r w:rsidR="001941E2">
        <w:t xml:space="preserve"> </w:t>
      </w:r>
      <w:r w:rsidRPr="007136C2">
        <w:t>что</w:t>
      </w:r>
      <w:r w:rsidR="001941E2">
        <w:t xml:space="preserve"> </w:t>
      </w:r>
      <w:r w:rsidRPr="007136C2">
        <w:t>это</w:t>
      </w:r>
      <w:r w:rsidR="001941E2">
        <w:t xml:space="preserve"> </w:t>
      </w:r>
      <w:r w:rsidRPr="007136C2">
        <w:t>такое,</w:t>
      </w:r>
      <w:r w:rsidR="001941E2">
        <w:t xml:space="preserve"> </w:t>
      </w:r>
      <w:r w:rsidRPr="007136C2">
        <w:t>как</w:t>
      </w:r>
      <w:r w:rsidR="001941E2">
        <w:t xml:space="preserve"> </w:t>
      </w:r>
      <w:r w:rsidRPr="007136C2">
        <w:t>принять</w:t>
      </w:r>
      <w:r w:rsidR="001941E2">
        <w:t xml:space="preserve"> </w:t>
      </w:r>
      <w:r w:rsidRPr="007136C2">
        <w:t>участие.</w:t>
      </w:r>
      <w:r w:rsidR="001941E2">
        <w:t xml:space="preserve"> </w:t>
      </w:r>
      <w:r w:rsidRPr="007136C2">
        <w:t>[Электронный</w:t>
      </w:r>
      <w:r w:rsidR="001941E2">
        <w:t xml:space="preserve"> </w:t>
      </w:r>
      <w:r w:rsidRPr="007136C2">
        <w:t>ресурс].</w:t>
      </w:r>
      <w:r w:rsidR="001941E2">
        <w:t xml:space="preserve"> </w:t>
      </w:r>
      <w:r w:rsidRPr="007136C2">
        <w:t>Режим</w:t>
      </w:r>
      <w:r w:rsidR="001941E2">
        <w:t xml:space="preserve"> </w:t>
      </w:r>
      <w:r w:rsidRPr="007136C2">
        <w:t>доступа:</w:t>
      </w:r>
      <w:r w:rsidR="001941E2">
        <w:t xml:space="preserve"> </w:t>
      </w:r>
      <w:r w:rsidRPr="007136C2">
        <w:t>http://sports.ru</w:t>
      </w:r>
      <w:r w:rsidR="001941E2">
        <w:t xml:space="preserve"> </w:t>
      </w:r>
      <w:r w:rsidRPr="007136C2">
        <w:t>–</w:t>
      </w:r>
      <w:r w:rsidR="001941E2">
        <w:t xml:space="preserve"> </w:t>
      </w:r>
      <w:r w:rsidRPr="007136C2">
        <w:t>Дата</w:t>
      </w:r>
      <w:r w:rsidR="001941E2">
        <w:t xml:space="preserve"> </w:t>
      </w:r>
      <w:r w:rsidRPr="007136C2">
        <w:t>доступа:</w:t>
      </w:r>
      <w:r w:rsidR="001941E2">
        <w:t xml:space="preserve"> </w:t>
      </w:r>
      <w:r w:rsidRPr="007136C2">
        <w:t>06.11.2022</w:t>
      </w:r>
      <w:r w:rsidR="001941E2">
        <w:t xml:space="preserve"> </w:t>
      </w:r>
    </w:p>
    <w:p w:rsidR="00D725BA" w:rsidRPr="007136C2" w:rsidRDefault="00333DC5" w:rsidP="00F43B07">
      <w:pPr>
        <w:tabs>
          <w:tab w:val="left" w:pos="9638"/>
        </w:tabs>
      </w:pPr>
      <w:r w:rsidRPr="007136C2">
        <w:t>3.</w:t>
      </w:r>
      <w:r w:rsidR="001941E2">
        <w:t xml:space="preserve"> </w:t>
      </w:r>
      <w:r w:rsidRPr="007136C2">
        <w:t>Забег.РФ</w:t>
      </w:r>
      <w:r w:rsidR="001941E2">
        <w:t xml:space="preserve"> </w:t>
      </w:r>
      <w:r w:rsidRPr="007136C2">
        <w:t>–</w:t>
      </w:r>
      <w:r w:rsidR="001941E2">
        <w:t xml:space="preserve"> </w:t>
      </w:r>
      <w:r w:rsidRPr="007136C2">
        <w:t>что</w:t>
      </w:r>
      <w:r w:rsidR="001941E2">
        <w:t xml:space="preserve"> </w:t>
      </w:r>
      <w:r w:rsidRPr="007136C2">
        <w:t>это</w:t>
      </w:r>
      <w:r w:rsidR="001941E2">
        <w:t xml:space="preserve"> </w:t>
      </w:r>
      <w:r w:rsidRPr="007136C2">
        <w:t>такое,</w:t>
      </w:r>
      <w:r w:rsidR="001941E2">
        <w:t xml:space="preserve"> </w:t>
      </w:r>
      <w:r w:rsidRPr="007136C2">
        <w:t>как</w:t>
      </w:r>
      <w:r w:rsidR="001941E2">
        <w:t xml:space="preserve"> </w:t>
      </w:r>
      <w:r w:rsidRPr="007136C2">
        <w:t>принять</w:t>
      </w:r>
      <w:r w:rsidR="001941E2">
        <w:t xml:space="preserve"> </w:t>
      </w:r>
      <w:r w:rsidRPr="007136C2">
        <w:t>участие.</w:t>
      </w:r>
      <w:r w:rsidR="001941E2">
        <w:t xml:space="preserve"> </w:t>
      </w:r>
      <w:r w:rsidRPr="007136C2">
        <w:t>[Электронный</w:t>
      </w:r>
      <w:r w:rsidR="001941E2">
        <w:t xml:space="preserve"> </w:t>
      </w:r>
      <w:r w:rsidRPr="007136C2">
        <w:t>ресурс].</w:t>
      </w:r>
      <w:r w:rsidR="001941E2">
        <w:t xml:space="preserve"> </w:t>
      </w:r>
      <w:r w:rsidRPr="007136C2">
        <w:t>Режим</w:t>
      </w:r>
      <w:r w:rsidR="001941E2">
        <w:t xml:space="preserve"> </w:t>
      </w:r>
      <w:r w:rsidRPr="007136C2">
        <w:t>доступа:</w:t>
      </w:r>
      <w:hyperlink r:id="rId119" w:history="1">
        <w:r w:rsidRPr="007136C2">
          <w:rPr>
            <w:rStyle w:val="afd"/>
            <w:color w:val="auto"/>
            <w:u w:val="none"/>
          </w:rPr>
          <w:t>http://sports.ru</w:t>
        </w:r>
      </w:hyperlink>
      <w:r w:rsidR="001941E2">
        <w:t xml:space="preserve"> </w:t>
      </w:r>
      <w:r w:rsidRPr="007136C2">
        <w:t>–</w:t>
      </w:r>
      <w:r w:rsidR="001941E2">
        <w:t xml:space="preserve"> </w:t>
      </w:r>
      <w:r w:rsidRPr="007136C2">
        <w:t>Дата</w:t>
      </w:r>
      <w:r w:rsidR="001941E2">
        <w:t xml:space="preserve"> </w:t>
      </w:r>
      <w:r w:rsidRPr="007136C2">
        <w:t>доступа:</w:t>
      </w:r>
      <w:r w:rsidR="001941E2">
        <w:t xml:space="preserve"> </w:t>
      </w:r>
      <w:r w:rsidRPr="007136C2">
        <w:t>09.11.2022</w:t>
      </w:r>
    </w:p>
    <w:p w:rsidR="00D725BA" w:rsidRPr="007136C2" w:rsidRDefault="00333DC5" w:rsidP="00F43B07">
      <w:pPr>
        <w:tabs>
          <w:tab w:val="left" w:pos="9638"/>
        </w:tabs>
      </w:pPr>
      <w:r w:rsidRPr="007136C2">
        <w:t>4.Игры</w:t>
      </w:r>
      <w:r w:rsidR="001941E2">
        <w:t xml:space="preserve"> </w:t>
      </w:r>
      <w:r w:rsidRPr="007136C2">
        <w:t>Героев</w:t>
      </w:r>
      <w:r w:rsidR="001941E2">
        <w:t xml:space="preserve"> </w:t>
      </w:r>
      <w:r w:rsidRPr="007136C2">
        <w:t>[Электронный</w:t>
      </w:r>
      <w:r w:rsidR="001941E2">
        <w:t xml:space="preserve"> </w:t>
      </w:r>
      <w:r w:rsidRPr="007136C2">
        <w:t>ресурс].</w:t>
      </w:r>
      <w:r w:rsidR="001941E2">
        <w:t xml:space="preserve"> </w:t>
      </w:r>
      <w:r w:rsidRPr="007136C2">
        <w:t>Режим</w:t>
      </w:r>
      <w:r w:rsidR="001941E2">
        <w:t xml:space="preserve"> </w:t>
      </w:r>
      <w:r w:rsidRPr="007136C2">
        <w:t>доступа:</w:t>
      </w:r>
      <w:hyperlink r:id="rId120" w:history="1">
        <w:r w:rsidRPr="007136C2">
          <w:rPr>
            <w:rStyle w:val="afd"/>
            <w:color w:val="auto"/>
            <w:u w:val="none"/>
          </w:rPr>
          <w:t>http://marathonec.ru</w:t>
        </w:r>
      </w:hyperlink>
      <w:r w:rsidR="001941E2">
        <w:t xml:space="preserve"> </w:t>
      </w:r>
      <w:r w:rsidRPr="007136C2">
        <w:t>–</w:t>
      </w:r>
      <w:r w:rsidR="001941E2">
        <w:t xml:space="preserve"> </w:t>
      </w:r>
      <w:r w:rsidRPr="007136C2">
        <w:t>Дата</w:t>
      </w:r>
      <w:r w:rsidR="001941E2">
        <w:t xml:space="preserve"> </w:t>
      </w:r>
      <w:r w:rsidRPr="007136C2">
        <w:t>доступа:</w:t>
      </w:r>
      <w:r w:rsidR="001941E2">
        <w:t xml:space="preserve"> </w:t>
      </w:r>
      <w:r w:rsidRPr="007136C2">
        <w:t>12.11.2022</w:t>
      </w:r>
    </w:p>
    <w:p w:rsidR="00D725BA" w:rsidRPr="007136C2" w:rsidRDefault="00333DC5" w:rsidP="00F43B07">
      <w:pPr>
        <w:tabs>
          <w:tab w:val="left" w:pos="9638"/>
        </w:tabs>
      </w:pPr>
      <w:r w:rsidRPr="007136C2">
        <w:t>5.</w:t>
      </w:r>
      <w:r w:rsidR="001941E2">
        <w:t xml:space="preserve"> </w:t>
      </w:r>
      <w:r w:rsidRPr="007136C2">
        <w:t>Лига</w:t>
      </w:r>
      <w:r w:rsidR="001941E2">
        <w:t xml:space="preserve"> </w:t>
      </w:r>
      <w:r w:rsidRPr="007136C2">
        <w:t>Героев</w:t>
      </w:r>
      <w:r w:rsidR="001941E2">
        <w:t xml:space="preserve"> </w:t>
      </w:r>
      <w:r w:rsidRPr="007136C2">
        <w:t>–</w:t>
      </w:r>
      <w:r w:rsidR="001941E2">
        <w:t xml:space="preserve"> </w:t>
      </w:r>
      <w:r w:rsidRPr="007136C2">
        <w:t>Официальный</w:t>
      </w:r>
      <w:r w:rsidR="001941E2">
        <w:t xml:space="preserve"> </w:t>
      </w:r>
      <w:r w:rsidRPr="007136C2">
        <w:t>сайт.</w:t>
      </w:r>
      <w:r w:rsidR="001941E2">
        <w:t xml:space="preserve"> </w:t>
      </w:r>
      <w:r w:rsidRPr="007136C2">
        <w:t>[Электронный</w:t>
      </w:r>
      <w:r w:rsidR="001941E2">
        <w:t xml:space="preserve"> </w:t>
      </w:r>
      <w:r w:rsidRPr="007136C2">
        <w:t>ресурс].</w:t>
      </w:r>
      <w:r w:rsidR="001941E2">
        <w:t xml:space="preserve"> </w:t>
      </w:r>
      <w:r w:rsidRPr="007136C2">
        <w:t>Режим</w:t>
      </w:r>
      <w:r w:rsidR="001941E2">
        <w:t xml:space="preserve"> </w:t>
      </w:r>
      <w:r w:rsidRPr="007136C2">
        <w:t>доступа:</w:t>
      </w:r>
      <w:hyperlink r:id="rId121" w:history="1">
        <w:r w:rsidRPr="007136C2">
          <w:rPr>
            <w:rStyle w:val="afd"/>
            <w:color w:val="auto"/>
            <w:u w:val="none"/>
          </w:rPr>
          <w:t>http://heroleague.ru</w:t>
        </w:r>
      </w:hyperlink>
      <w:r w:rsidR="001941E2">
        <w:t xml:space="preserve"> </w:t>
      </w:r>
      <w:r w:rsidRPr="007136C2">
        <w:t>–</w:t>
      </w:r>
      <w:r w:rsidR="001941E2">
        <w:t xml:space="preserve"> </w:t>
      </w:r>
      <w:r w:rsidRPr="007136C2">
        <w:t>Дата</w:t>
      </w:r>
      <w:r w:rsidR="001941E2">
        <w:t xml:space="preserve"> </w:t>
      </w:r>
      <w:r w:rsidRPr="007136C2">
        <w:t>доступа:</w:t>
      </w:r>
      <w:r w:rsidR="001941E2">
        <w:t xml:space="preserve"> </w:t>
      </w:r>
      <w:r w:rsidRPr="007136C2">
        <w:t>08.11.2022.</w:t>
      </w:r>
    </w:p>
    <w:p w:rsidR="00712902" w:rsidRDefault="00712902" w:rsidP="00F43B07">
      <w:pPr>
        <w:tabs>
          <w:tab w:val="left" w:pos="9638"/>
        </w:tabs>
        <w:rPr>
          <w:i/>
          <w:sz w:val="24"/>
          <w:szCs w:val="24"/>
        </w:rPr>
      </w:pPr>
    </w:p>
    <w:p w:rsidR="00D725BA" w:rsidRPr="007136C2" w:rsidRDefault="00333DC5" w:rsidP="00F43B07">
      <w:pPr>
        <w:tabs>
          <w:tab w:val="left" w:pos="9638"/>
        </w:tabs>
        <w:rPr>
          <w:i/>
          <w:sz w:val="24"/>
          <w:szCs w:val="24"/>
        </w:rPr>
      </w:pPr>
      <w:r w:rsidRPr="007136C2">
        <w:rPr>
          <w:i/>
          <w:sz w:val="24"/>
          <w:szCs w:val="24"/>
        </w:rPr>
        <w:t>Гаврилова</w:t>
      </w:r>
      <w:r w:rsidR="001941E2">
        <w:rPr>
          <w:i/>
          <w:sz w:val="24"/>
          <w:szCs w:val="24"/>
        </w:rPr>
        <w:t xml:space="preserve"> </w:t>
      </w:r>
      <w:r w:rsidRPr="007136C2">
        <w:rPr>
          <w:i/>
          <w:sz w:val="24"/>
          <w:szCs w:val="24"/>
        </w:rPr>
        <w:t>Ксения</w:t>
      </w:r>
      <w:r w:rsidR="001941E2">
        <w:rPr>
          <w:i/>
          <w:sz w:val="24"/>
          <w:szCs w:val="24"/>
        </w:rPr>
        <w:t xml:space="preserve"> </w:t>
      </w:r>
      <w:r w:rsidRPr="007136C2">
        <w:rPr>
          <w:i/>
          <w:sz w:val="24"/>
          <w:szCs w:val="24"/>
        </w:rPr>
        <w:t>Андреевна,</w:t>
      </w:r>
      <w:r w:rsidR="001941E2">
        <w:rPr>
          <w:i/>
          <w:sz w:val="24"/>
          <w:szCs w:val="24"/>
        </w:rPr>
        <w:t xml:space="preserve"> </w:t>
      </w:r>
      <w:r w:rsidRPr="007136C2">
        <w:rPr>
          <w:i/>
          <w:sz w:val="24"/>
          <w:szCs w:val="24"/>
        </w:rPr>
        <w:t>бакалавр,</w:t>
      </w:r>
      <w:r w:rsidR="001941E2">
        <w:rPr>
          <w:i/>
          <w:sz w:val="24"/>
          <w:szCs w:val="24"/>
        </w:rPr>
        <w:t xml:space="preserve"> </w:t>
      </w:r>
      <w:hyperlink r:id="rId122" w:history="1">
        <w:r w:rsidRPr="007136C2">
          <w:rPr>
            <w:rStyle w:val="afd"/>
            <w:i/>
            <w:color w:val="auto"/>
            <w:sz w:val="24"/>
            <w:szCs w:val="24"/>
            <w:u w:val="none"/>
            <w:lang w:val="en-US"/>
          </w:rPr>
          <w:t>k</w:t>
        </w:r>
        <w:r w:rsidRPr="007136C2">
          <w:rPr>
            <w:rStyle w:val="afd"/>
            <w:i/>
            <w:color w:val="auto"/>
            <w:sz w:val="24"/>
            <w:szCs w:val="24"/>
            <w:u w:val="none"/>
          </w:rPr>
          <w:t>/</w:t>
        </w:r>
        <w:r w:rsidRPr="007136C2">
          <w:rPr>
            <w:rStyle w:val="afd"/>
            <w:i/>
            <w:color w:val="auto"/>
            <w:sz w:val="24"/>
            <w:szCs w:val="24"/>
            <w:u w:val="none"/>
            <w:lang w:val="en-US"/>
          </w:rPr>
          <w:t>sportsmen</w:t>
        </w:r>
        <w:r w:rsidRPr="007136C2">
          <w:rPr>
            <w:rStyle w:val="afd"/>
            <w:i/>
            <w:color w:val="auto"/>
            <w:sz w:val="24"/>
            <w:szCs w:val="24"/>
            <w:u w:val="none"/>
          </w:rPr>
          <w:t>2001@</w:t>
        </w:r>
        <w:r w:rsidRPr="007136C2">
          <w:rPr>
            <w:rStyle w:val="afd"/>
            <w:i/>
            <w:color w:val="auto"/>
            <w:sz w:val="24"/>
            <w:szCs w:val="24"/>
            <w:u w:val="none"/>
            <w:lang w:val="en-US"/>
          </w:rPr>
          <w:t>gmail</w:t>
        </w:r>
        <w:r w:rsidRPr="007136C2">
          <w:rPr>
            <w:rStyle w:val="afd"/>
            <w:i/>
            <w:color w:val="auto"/>
            <w:sz w:val="24"/>
            <w:szCs w:val="24"/>
            <w:u w:val="none"/>
          </w:rPr>
          <w:t>.</w:t>
        </w:r>
        <w:r w:rsidRPr="007136C2">
          <w:rPr>
            <w:rStyle w:val="afd"/>
            <w:i/>
            <w:color w:val="auto"/>
            <w:sz w:val="24"/>
            <w:szCs w:val="24"/>
            <w:u w:val="none"/>
            <w:lang w:val="en-US"/>
          </w:rPr>
          <w:t>com</w:t>
        </w:r>
      </w:hyperlink>
      <w:r w:rsidRPr="007136C2">
        <w:rPr>
          <w:i/>
          <w:sz w:val="24"/>
          <w:szCs w:val="24"/>
        </w:rPr>
        <w:t>,</w:t>
      </w:r>
      <w:r w:rsidR="001941E2">
        <w:rPr>
          <w:i/>
          <w:sz w:val="24"/>
          <w:szCs w:val="24"/>
        </w:rPr>
        <w:t xml:space="preserve"> </w:t>
      </w:r>
      <w:r w:rsidRPr="007136C2">
        <w:rPr>
          <w:i/>
          <w:sz w:val="24"/>
          <w:szCs w:val="24"/>
        </w:rPr>
        <w:t>Россия,</w:t>
      </w:r>
      <w:r w:rsidR="001941E2">
        <w:rPr>
          <w:i/>
          <w:sz w:val="24"/>
          <w:szCs w:val="24"/>
        </w:rPr>
        <w:t xml:space="preserve"> </w:t>
      </w:r>
      <w:r w:rsidRPr="007136C2">
        <w:rPr>
          <w:i/>
          <w:sz w:val="24"/>
          <w:szCs w:val="24"/>
        </w:rPr>
        <w:t>Москва,</w:t>
      </w:r>
      <w:r w:rsidR="001941E2">
        <w:rPr>
          <w:i/>
          <w:sz w:val="24"/>
          <w:szCs w:val="24"/>
        </w:rPr>
        <w:t xml:space="preserve"> </w:t>
      </w:r>
      <w:r w:rsidRPr="007136C2">
        <w:rPr>
          <w:i/>
          <w:sz w:val="24"/>
          <w:szCs w:val="24"/>
        </w:rPr>
        <w:t>Федеральное</w:t>
      </w:r>
      <w:r w:rsidR="001941E2">
        <w:rPr>
          <w:i/>
          <w:sz w:val="24"/>
          <w:szCs w:val="24"/>
        </w:rPr>
        <w:t xml:space="preserve"> </w:t>
      </w:r>
      <w:r w:rsidRPr="007136C2">
        <w:rPr>
          <w:i/>
          <w:sz w:val="24"/>
          <w:szCs w:val="24"/>
        </w:rPr>
        <w:t>государственное</w:t>
      </w:r>
      <w:r w:rsidR="001941E2">
        <w:rPr>
          <w:i/>
          <w:sz w:val="24"/>
          <w:szCs w:val="24"/>
        </w:rPr>
        <w:t xml:space="preserve"> </w:t>
      </w:r>
      <w:r w:rsidRPr="007136C2">
        <w:rPr>
          <w:i/>
          <w:sz w:val="24"/>
          <w:szCs w:val="24"/>
        </w:rPr>
        <w:t>бюджетное</w:t>
      </w:r>
      <w:r w:rsidR="001941E2">
        <w:rPr>
          <w:i/>
          <w:sz w:val="24"/>
          <w:szCs w:val="24"/>
        </w:rPr>
        <w:t xml:space="preserve"> </w:t>
      </w:r>
      <w:r w:rsidRPr="007136C2">
        <w:rPr>
          <w:i/>
          <w:sz w:val="24"/>
          <w:szCs w:val="24"/>
        </w:rPr>
        <w:t>образовательное</w:t>
      </w:r>
      <w:r w:rsidR="001941E2">
        <w:rPr>
          <w:i/>
          <w:sz w:val="24"/>
          <w:szCs w:val="24"/>
        </w:rPr>
        <w:t xml:space="preserve"> </w:t>
      </w:r>
      <w:r w:rsidRPr="007136C2">
        <w:rPr>
          <w:i/>
          <w:sz w:val="24"/>
          <w:szCs w:val="24"/>
        </w:rPr>
        <w:t>учреждение</w:t>
      </w:r>
      <w:r w:rsidR="001941E2">
        <w:rPr>
          <w:i/>
          <w:sz w:val="24"/>
          <w:szCs w:val="24"/>
        </w:rPr>
        <w:t xml:space="preserve"> </w:t>
      </w:r>
      <w:r w:rsidRPr="007136C2">
        <w:rPr>
          <w:i/>
          <w:sz w:val="24"/>
          <w:szCs w:val="24"/>
        </w:rPr>
        <w:t>высшего</w:t>
      </w:r>
      <w:r w:rsidR="001941E2">
        <w:rPr>
          <w:i/>
          <w:sz w:val="24"/>
          <w:szCs w:val="24"/>
        </w:rPr>
        <w:t xml:space="preserve"> </w:t>
      </w:r>
      <w:r w:rsidRPr="007136C2">
        <w:rPr>
          <w:i/>
          <w:sz w:val="24"/>
          <w:szCs w:val="24"/>
        </w:rPr>
        <w:t>образования</w:t>
      </w:r>
      <w:r w:rsidR="001941E2">
        <w:rPr>
          <w:i/>
          <w:sz w:val="24"/>
          <w:szCs w:val="24"/>
        </w:rPr>
        <w:t xml:space="preserve"> </w:t>
      </w:r>
      <w:r w:rsidRPr="007136C2">
        <w:rPr>
          <w:i/>
          <w:sz w:val="24"/>
          <w:szCs w:val="24"/>
        </w:rPr>
        <w:t>«Российский</w:t>
      </w:r>
      <w:r w:rsidR="001941E2">
        <w:rPr>
          <w:i/>
          <w:sz w:val="24"/>
          <w:szCs w:val="24"/>
        </w:rPr>
        <w:t xml:space="preserve"> </w:t>
      </w:r>
      <w:r w:rsidRPr="007136C2">
        <w:rPr>
          <w:i/>
          <w:sz w:val="24"/>
          <w:szCs w:val="24"/>
        </w:rPr>
        <w:t>университет</w:t>
      </w:r>
      <w:r w:rsidR="001941E2">
        <w:rPr>
          <w:i/>
          <w:sz w:val="24"/>
          <w:szCs w:val="24"/>
        </w:rPr>
        <w:t xml:space="preserve"> </w:t>
      </w:r>
      <w:r w:rsidRPr="007136C2">
        <w:rPr>
          <w:i/>
          <w:sz w:val="24"/>
          <w:szCs w:val="24"/>
        </w:rPr>
        <w:t>спорта</w:t>
      </w:r>
      <w:r w:rsidR="001941E2">
        <w:rPr>
          <w:i/>
          <w:sz w:val="24"/>
          <w:szCs w:val="24"/>
        </w:rPr>
        <w:t xml:space="preserve"> </w:t>
      </w:r>
      <w:r w:rsidRPr="007136C2">
        <w:rPr>
          <w:i/>
          <w:sz w:val="24"/>
          <w:szCs w:val="24"/>
        </w:rPr>
        <w:t>«ГЦОЛИФК».</w:t>
      </w:r>
    </w:p>
    <w:p w:rsidR="00D725BA" w:rsidRDefault="00333DC5" w:rsidP="00F43B07">
      <w:pPr>
        <w:tabs>
          <w:tab w:val="left" w:pos="9638"/>
        </w:tabs>
        <w:rPr>
          <w:i/>
          <w:sz w:val="24"/>
          <w:szCs w:val="24"/>
        </w:rPr>
      </w:pPr>
      <w:r w:rsidRPr="007136C2">
        <w:rPr>
          <w:i/>
          <w:iCs/>
          <w:sz w:val="24"/>
          <w:szCs w:val="24"/>
        </w:rPr>
        <w:t>Петрачева</w:t>
      </w:r>
      <w:r w:rsidR="001941E2">
        <w:rPr>
          <w:i/>
          <w:iCs/>
          <w:sz w:val="24"/>
          <w:szCs w:val="24"/>
        </w:rPr>
        <w:t xml:space="preserve"> </w:t>
      </w:r>
      <w:r w:rsidRPr="007136C2">
        <w:rPr>
          <w:i/>
          <w:iCs/>
          <w:sz w:val="24"/>
          <w:szCs w:val="24"/>
        </w:rPr>
        <w:t>Ирина</w:t>
      </w:r>
      <w:r w:rsidR="001941E2">
        <w:rPr>
          <w:i/>
          <w:iCs/>
          <w:sz w:val="24"/>
          <w:szCs w:val="24"/>
        </w:rPr>
        <w:t xml:space="preserve"> </w:t>
      </w:r>
      <w:r w:rsidRPr="007136C2">
        <w:rPr>
          <w:i/>
          <w:iCs/>
          <w:sz w:val="24"/>
          <w:szCs w:val="24"/>
        </w:rPr>
        <w:t>Витальевна</w:t>
      </w:r>
      <w:r w:rsidR="001941E2">
        <w:rPr>
          <w:i/>
          <w:iCs/>
          <w:sz w:val="24"/>
          <w:szCs w:val="24"/>
        </w:rPr>
        <w:t xml:space="preserve"> </w:t>
      </w:r>
      <w:r w:rsidRPr="007136C2">
        <w:rPr>
          <w:i/>
          <w:iCs/>
          <w:sz w:val="24"/>
          <w:szCs w:val="24"/>
        </w:rPr>
        <w:t>доцент,</w:t>
      </w:r>
      <w:r w:rsidR="001941E2">
        <w:rPr>
          <w:i/>
          <w:iCs/>
          <w:sz w:val="24"/>
          <w:szCs w:val="24"/>
        </w:rPr>
        <w:t xml:space="preserve"> </w:t>
      </w:r>
      <w:r w:rsidRPr="007136C2">
        <w:rPr>
          <w:i/>
          <w:iCs/>
          <w:sz w:val="24"/>
          <w:szCs w:val="24"/>
        </w:rPr>
        <w:t>к.п.н.</w:t>
      </w:r>
      <w:r w:rsidR="001941E2">
        <w:rPr>
          <w:i/>
          <w:iCs/>
          <w:sz w:val="24"/>
          <w:szCs w:val="24"/>
        </w:rPr>
        <w:t xml:space="preserve"> </w:t>
      </w:r>
      <w:r w:rsidRPr="007136C2">
        <w:rPr>
          <w:i/>
          <w:iCs/>
          <w:sz w:val="24"/>
          <w:szCs w:val="24"/>
        </w:rPr>
        <w:t>доцент</w:t>
      </w:r>
      <w:r w:rsidR="001941E2">
        <w:rPr>
          <w:i/>
          <w:iCs/>
          <w:sz w:val="24"/>
          <w:szCs w:val="24"/>
        </w:rPr>
        <w:t xml:space="preserve"> </w:t>
      </w:r>
      <w:r w:rsidRPr="007136C2">
        <w:rPr>
          <w:i/>
          <w:iCs/>
          <w:sz w:val="24"/>
          <w:szCs w:val="24"/>
        </w:rPr>
        <w:t>кафедры</w:t>
      </w:r>
      <w:r w:rsidR="001941E2">
        <w:rPr>
          <w:i/>
          <w:iCs/>
          <w:sz w:val="24"/>
          <w:szCs w:val="24"/>
        </w:rPr>
        <w:t xml:space="preserve"> </w:t>
      </w:r>
      <w:r w:rsidRPr="007136C2">
        <w:rPr>
          <w:i/>
          <w:iCs/>
          <w:sz w:val="24"/>
          <w:szCs w:val="24"/>
        </w:rPr>
        <w:t>рекреации</w:t>
      </w:r>
      <w:r w:rsidR="001941E2">
        <w:rPr>
          <w:i/>
          <w:iCs/>
          <w:sz w:val="24"/>
          <w:szCs w:val="24"/>
        </w:rPr>
        <w:t xml:space="preserve"> </w:t>
      </w:r>
      <w:r w:rsidRPr="007136C2">
        <w:rPr>
          <w:i/>
          <w:iCs/>
          <w:sz w:val="24"/>
          <w:szCs w:val="24"/>
        </w:rPr>
        <w:t>и</w:t>
      </w:r>
      <w:r w:rsidR="001941E2">
        <w:rPr>
          <w:i/>
          <w:iCs/>
          <w:sz w:val="24"/>
          <w:szCs w:val="24"/>
        </w:rPr>
        <w:t xml:space="preserve"> </w:t>
      </w:r>
      <w:r w:rsidRPr="007136C2">
        <w:rPr>
          <w:i/>
          <w:iCs/>
          <w:sz w:val="24"/>
          <w:szCs w:val="24"/>
        </w:rPr>
        <w:t>спортивно-оздоровительного</w:t>
      </w:r>
      <w:r w:rsidR="001941E2">
        <w:rPr>
          <w:i/>
          <w:iCs/>
          <w:sz w:val="24"/>
          <w:szCs w:val="24"/>
        </w:rPr>
        <w:t xml:space="preserve"> </w:t>
      </w:r>
      <w:r w:rsidRPr="007136C2">
        <w:rPr>
          <w:i/>
          <w:iCs/>
          <w:sz w:val="24"/>
          <w:szCs w:val="24"/>
        </w:rPr>
        <w:t>туризма</w:t>
      </w:r>
      <w:r w:rsidR="001941E2">
        <w:rPr>
          <w:i/>
          <w:iCs/>
          <w:sz w:val="24"/>
          <w:szCs w:val="24"/>
        </w:rPr>
        <w:t xml:space="preserve"> </w:t>
      </w:r>
      <w:r w:rsidR="00712902">
        <w:rPr>
          <w:i/>
          <w:iCs/>
          <w:sz w:val="24"/>
          <w:szCs w:val="24"/>
        </w:rPr>
        <w:t>ГЦОЛИФК</w:t>
      </w:r>
      <w:r w:rsidRPr="007136C2">
        <w:rPr>
          <w:i/>
          <w:iCs/>
          <w:sz w:val="24"/>
          <w:szCs w:val="24"/>
        </w:rPr>
        <w:t>,</w:t>
      </w:r>
      <w:r w:rsidR="001941E2">
        <w:rPr>
          <w:i/>
          <w:iCs/>
          <w:sz w:val="24"/>
          <w:szCs w:val="24"/>
        </w:rPr>
        <w:t xml:space="preserve"> </w:t>
      </w:r>
      <w:r w:rsidRPr="007136C2">
        <w:rPr>
          <w:i/>
          <w:iCs/>
          <w:sz w:val="24"/>
          <w:szCs w:val="24"/>
        </w:rPr>
        <w:t>8797537@mail.ru,</w:t>
      </w:r>
      <w:r w:rsidR="001941E2">
        <w:rPr>
          <w:i/>
          <w:iCs/>
          <w:sz w:val="24"/>
          <w:szCs w:val="24"/>
        </w:rPr>
        <w:t xml:space="preserve"> </w:t>
      </w:r>
      <w:r w:rsidRPr="007136C2">
        <w:rPr>
          <w:i/>
          <w:sz w:val="24"/>
          <w:szCs w:val="24"/>
        </w:rPr>
        <w:t>Россия,</w:t>
      </w:r>
      <w:r w:rsidR="001941E2">
        <w:rPr>
          <w:i/>
          <w:sz w:val="24"/>
          <w:szCs w:val="24"/>
        </w:rPr>
        <w:t xml:space="preserve"> </w:t>
      </w:r>
      <w:r w:rsidRPr="007136C2">
        <w:rPr>
          <w:i/>
          <w:sz w:val="24"/>
          <w:szCs w:val="24"/>
        </w:rPr>
        <w:t>Москва,</w:t>
      </w:r>
      <w:r w:rsidR="001941E2">
        <w:rPr>
          <w:i/>
          <w:sz w:val="24"/>
          <w:szCs w:val="24"/>
        </w:rPr>
        <w:t xml:space="preserve"> </w:t>
      </w:r>
      <w:r w:rsidRPr="007136C2">
        <w:rPr>
          <w:i/>
          <w:sz w:val="24"/>
          <w:szCs w:val="24"/>
        </w:rPr>
        <w:t>Федеральное</w:t>
      </w:r>
      <w:r w:rsidR="001941E2">
        <w:rPr>
          <w:i/>
          <w:sz w:val="24"/>
          <w:szCs w:val="24"/>
        </w:rPr>
        <w:t xml:space="preserve"> </w:t>
      </w:r>
      <w:r w:rsidRPr="007136C2">
        <w:rPr>
          <w:i/>
          <w:sz w:val="24"/>
          <w:szCs w:val="24"/>
        </w:rPr>
        <w:t>государственное</w:t>
      </w:r>
      <w:r w:rsidR="001941E2">
        <w:rPr>
          <w:i/>
          <w:sz w:val="24"/>
          <w:szCs w:val="24"/>
        </w:rPr>
        <w:t xml:space="preserve"> </w:t>
      </w:r>
      <w:r w:rsidRPr="007136C2">
        <w:rPr>
          <w:i/>
          <w:sz w:val="24"/>
          <w:szCs w:val="24"/>
        </w:rPr>
        <w:t>бюджетное</w:t>
      </w:r>
      <w:r w:rsidR="001941E2">
        <w:rPr>
          <w:i/>
          <w:sz w:val="24"/>
          <w:szCs w:val="24"/>
        </w:rPr>
        <w:t xml:space="preserve"> </w:t>
      </w:r>
      <w:r w:rsidRPr="007136C2">
        <w:rPr>
          <w:i/>
          <w:sz w:val="24"/>
          <w:szCs w:val="24"/>
        </w:rPr>
        <w:t>образовательное</w:t>
      </w:r>
      <w:r w:rsidR="001941E2">
        <w:rPr>
          <w:i/>
          <w:sz w:val="24"/>
          <w:szCs w:val="24"/>
        </w:rPr>
        <w:t xml:space="preserve"> </w:t>
      </w:r>
      <w:r w:rsidRPr="007136C2">
        <w:rPr>
          <w:i/>
          <w:sz w:val="24"/>
          <w:szCs w:val="24"/>
        </w:rPr>
        <w:t>учреждение</w:t>
      </w:r>
      <w:r w:rsidR="001941E2">
        <w:rPr>
          <w:i/>
          <w:sz w:val="24"/>
          <w:szCs w:val="24"/>
        </w:rPr>
        <w:t xml:space="preserve"> </w:t>
      </w:r>
      <w:r w:rsidRPr="007136C2">
        <w:rPr>
          <w:i/>
          <w:sz w:val="24"/>
          <w:szCs w:val="24"/>
        </w:rPr>
        <w:t>высшего</w:t>
      </w:r>
      <w:r w:rsidR="001941E2">
        <w:rPr>
          <w:i/>
          <w:sz w:val="24"/>
          <w:szCs w:val="24"/>
        </w:rPr>
        <w:t xml:space="preserve"> </w:t>
      </w:r>
      <w:r w:rsidRPr="007136C2">
        <w:rPr>
          <w:i/>
          <w:sz w:val="24"/>
          <w:szCs w:val="24"/>
        </w:rPr>
        <w:t>образования</w:t>
      </w:r>
      <w:r w:rsidR="001941E2">
        <w:rPr>
          <w:i/>
          <w:sz w:val="24"/>
          <w:szCs w:val="24"/>
        </w:rPr>
        <w:t xml:space="preserve"> </w:t>
      </w:r>
      <w:r w:rsidRPr="007136C2">
        <w:rPr>
          <w:i/>
          <w:sz w:val="24"/>
          <w:szCs w:val="24"/>
        </w:rPr>
        <w:t>«Российский</w:t>
      </w:r>
      <w:r w:rsidR="001941E2">
        <w:rPr>
          <w:i/>
          <w:sz w:val="24"/>
          <w:szCs w:val="24"/>
        </w:rPr>
        <w:t xml:space="preserve"> </w:t>
      </w:r>
      <w:r w:rsidRPr="007136C2">
        <w:rPr>
          <w:i/>
          <w:sz w:val="24"/>
          <w:szCs w:val="24"/>
        </w:rPr>
        <w:t>университет</w:t>
      </w:r>
      <w:r w:rsidR="001941E2">
        <w:rPr>
          <w:i/>
          <w:sz w:val="24"/>
          <w:szCs w:val="24"/>
        </w:rPr>
        <w:t xml:space="preserve"> </w:t>
      </w:r>
      <w:r w:rsidRPr="007136C2">
        <w:rPr>
          <w:i/>
          <w:sz w:val="24"/>
          <w:szCs w:val="24"/>
        </w:rPr>
        <w:t>спорта</w:t>
      </w:r>
      <w:r w:rsidR="001941E2">
        <w:rPr>
          <w:i/>
          <w:sz w:val="24"/>
          <w:szCs w:val="24"/>
        </w:rPr>
        <w:t xml:space="preserve"> </w:t>
      </w:r>
      <w:r w:rsidRPr="007136C2">
        <w:rPr>
          <w:i/>
          <w:sz w:val="24"/>
          <w:szCs w:val="24"/>
        </w:rPr>
        <w:t>«ГЦОЛИФК».</w:t>
      </w:r>
    </w:p>
    <w:p w:rsidR="00712902" w:rsidRPr="007136C2" w:rsidRDefault="00712902" w:rsidP="00F43B07">
      <w:pPr>
        <w:tabs>
          <w:tab w:val="left" w:pos="9638"/>
        </w:tabs>
        <w:rPr>
          <w:i/>
          <w:sz w:val="24"/>
          <w:szCs w:val="24"/>
        </w:rPr>
      </w:pPr>
    </w:p>
    <w:p w:rsidR="00D725BA" w:rsidRPr="0077454B" w:rsidRDefault="00333DC5" w:rsidP="009114F5">
      <w:pPr>
        <w:ind w:firstLine="0"/>
        <w:jc w:val="center"/>
        <w:rPr>
          <w:i/>
          <w:sz w:val="24"/>
          <w:szCs w:val="24"/>
          <w:lang w:val="en-US"/>
        </w:rPr>
      </w:pPr>
      <w:r w:rsidRPr="0077454B">
        <w:rPr>
          <w:i/>
          <w:sz w:val="24"/>
          <w:szCs w:val="24"/>
          <w:lang w:val="en-US"/>
        </w:rPr>
        <w:t>ORGANIZATIONAL</w:t>
      </w:r>
      <w:r w:rsidR="001941E2" w:rsidRPr="0077454B">
        <w:rPr>
          <w:i/>
          <w:sz w:val="24"/>
          <w:szCs w:val="24"/>
          <w:lang w:val="en-US"/>
        </w:rPr>
        <w:t xml:space="preserve"> </w:t>
      </w:r>
      <w:r w:rsidRPr="0077454B">
        <w:rPr>
          <w:i/>
          <w:sz w:val="24"/>
          <w:szCs w:val="24"/>
          <w:lang w:val="en-US"/>
        </w:rPr>
        <w:t>FEATURES</w:t>
      </w:r>
      <w:r w:rsidR="001941E2" w:rsidRPr="0077454B">
        <w:rPr>
          <w:i/>
          <w:sz w:val="24"/>
          <w:szCs w:val="24"/>
          <w:lang w:val="en-US"/>
        </w:rPr>
        <w:t xml:space="preserve"> </w:t>
      </w:r>
      <w:r w:rsidRPr="0077454B">
        <w:rPr>
          <w:i/>
          <w:sz w:val="24"/>
          <w:szCs w:val="24"/>
          <w:lang w:val="en-US"/>
        </w:rPr>
        <w:t>OF</w:t>
      </w:r>
      <w:r w:rsidR="001941E2" w:rsidRPr="0077454B">
        <w:rPr>
          <w:i/>
          <w:sz w:val="24"/>
          <w:szCs w:val="24"/>
          <w:lang w:val="en-US"/>
        </w:rPr>
        <w:t xml:space="preserve"> </w:t>
      </w:r>
      <w:r w:rsidRPr="0077454B">
        <w:rPr>
          <w:i/>
          <w:sz w:val="24"/>
          <w:szCs w:val="24"/>
          <w:lang w:val="en-US"/>
        </w:rPr>
        <w:t>CONDUCTING</w:t>
      </w:r>
      <w:r w:rsidR="001941E2" w:rsidRPr="0077454B">
        <w:rPr>
          <w:i/>
          <w:sz w:val="24"/>
          <w:szCs w:val="24"/>
          <w:lang w:val="en-US"/>
        </w:rPr>
        <w:t xml:space="preserve"> </w:t>
      </w:r>
      <w:r w:rsidRPr="0077454B">
        <w:rPr>
          <w:i/>
          <w:sz w:val="24"/>
          <w:szCs w:val="24"/>
          <w:lang w:val="en-US"/>
        </w:rPr>
        <w:t>COMPETITIONS</w:t>
      </w:r>
      <w:r w:rsidR="001941E2" w:rsidRPr="0077454B">
        <w:rPr>
          <w:i/>
          <w:sz w:val="24"/>
          <w:szCs w:val="24"/>
          <w:lang w:val="en-US"/>
        </w:rPr>
        <w:t xml:space="preserve"> </w:t>
      </w:r>
      <w:r w:rsidRPr="0077454B">
        <w:rPr>
          <w:i/>
          <w:sz w:val="24"/>
          <w:szCs w:val="24"/>
          <w:lang w:val="en-US"/>
        </w:rPr>
        <w:t>IN</w:t>
      </w:r>
      <w:r w:rsidR="001941E2" w:rsidRPr="0077454B">
        <w:rPr>
          <w:i/>
          <w:sz w:val="24"/>
          <w:szCs w:val="24"/>
          <w:lang w:val="en-US"/>
        </w:rPr>
        <w:t xml:space="preserve"> </w:t>
      </w:r>
      <w:r w:rsidRPr="0077454B">
        <w:rPr>
          <w:i/>
          <w:sz w:val="24"/>
          <w:szCs w:val="24"/>
          <w:lang w:val="en-US"/>
        </w:rPr>
        <w:t>THE</w:t>
      </w:r>
      <w:r w:rsidR="001941E2" w:rsidRPr="0077454B">
        <w:rPr>
          <w:i/>
          <w:sz w:val="24"/>
          <w:szCs w:val="24"/>
          <w:lang w:val="en-US"/>
        </w:rPr>
        <w:t xml:space="preserve"> </w:t>
      </w:r>
      <w:r w:rsidRPr="0077454B">
        <w:rPr>
          <w:i/>
          <w:sz w:val="24"/>
          <w:szCs w:val="24"/>
          <w:lang w:val="en-US"/>
        </w:rPr>
        <w:t>RECREATIONAL</w:t>
      </w:r>
      <w:r w:rsidR="001941E2" w:rsidRPr="0077454B">
        <w:rPr>
          <w:i/>
          <w:sz w:val="24"/>
          <w:szCs w:val="24"/>
          <w:lang w:val="en-US"/>
        </w:rPr>
        <w:t xml:space="preserve"> </w:t>
      </w:r>
      <w:r w:rsidRPr="0077454B">
        <w:rPr>
          <w:i/>
          <w:sz w:val="24"/>
          <w:szCs w:val="24"/>
          <w:lang w:val="en-US"/>
        </w:rPr>
        <w:t>AND</w:t>
      </w:r>
      <w:r w:rsidR="001941E2" w:rsidRPr="0077454B">
        <w:rPr>
          <w:i/>
          <w:sz w:val="24"/>
          <w:szCs w:val="24"/>
          <w:lang w:val="en-US"/>
        </w:rPr>
        <w:t xml:space="preserve"> </w:t>
      </w:r>
      <w:r w:rsidRPr="0077454B">
        <w:rPr>
          <w:i/>
          <w:sz w:val="24"/>
          <w:szCs w:val="24"/>
          <w:lang w:val="en-US"/>
        </w:rPr>
        <w:t>HEALTH</w:t>
      </w:r>
      <w:r w:rsidR="001941E2" w:rsidRPr="0077454B">
        <w:rPr>
          <w:i/>
          <w:sz w:val="24"/>
          <w:szCs w:val="24"/>
          <w:lang w:val="en-US"/>
        </w:rPr>
        <w:t xml:space="preserve"> </w:t>
      </w:r>
      <w:r w:rsidRPr="0077454B">
        <w:rPr>
          <w:i/>
          <w:sz w:val="24"/>
          <w:szCs w:val="24"/>
          <w:lang w:val="en-US"/>
        </w:rPr>
        <w:t>ACTIVITIES</w:t>
      </w:r>
      <w:r w:rsidR="001941E2" w:rsidRPr="0077454B">
        <w:rPr>
          <w:i/>
          <w:sz w:val="24"/>
          <w:szCs w:val="24"/>
          <w:lang w:val="en-US"/>
        </w:rPr>
        <w:t xml:space="preserve"> </w:t>
      </w:r>
      <w:r w:rsidRPr="0077454B">
        <w:rPr>
          <w:i/>
          <w:sz w:val="24"/>
          <w:szCs w:val="24"/>
          <w:lang w:val="en-US"/>
        </w:rPr>
        <w:t>OF</w:t>
      </w:r>
      <w:r w:rsidR="001941E2" w:rsidRPr="0077454B">
        <w:rPr>
          <w:i/>
          <w:sz w:val="24"/>
          <w:szCs w:val="24"/>
          <w:lang w:val="en-US"/>
        </w:rPr>
        <w:t xml:space="preserve"> </w:t>
      </w:r>
      <w:r w:rsidRPr="0077454B">
        <w:rPr>
          <w:i/>
          <w:sz w:val="24"/>
          <w:szCs w:val="24"/>
          <w:lang w:val="en-US"/>
        </w:rPr>
        <w:t>MODERN</w:t>
      </w:r>
      <w:r w:rsidR="001941E2" w:rsidRPr="0077454B">
        <w:rPr>
          <w:i/>
          <w:sz w:val="24"/>
          <w:szCs w:val="24"/>
          <w:lang w:val="en-US"/>
        </w:rPr>
        <w:t xml:space="preserve"> </w:t>
      </w:r>
      <w:r w:rsidRPr="0077454B">
        <w:rPr>
          <w:i/>
          <w:sz w:val="24"/>
          <w:szCs w:val="24"/>
          <w:lang w:val="en-US"/>
        </w:rPr>
        <w:t>YOUTH</w:t>
      </w:r>
    </w:p>
    <w:p w:rsidR="00D725BA" w:rsidRPr="0077454B" w:rsidRDefault="00D725BA" w:rsidP="009114F5">
      <w:pPr>
        <w:ind w:firstLine="0"/>
        <w:jc w:val="center"/>
        <w:rPr>
          <w:i/>
          <w:sz w:val="24"/>
          <w:szCs w:val="24"/>
          <w:lang w:val="en-US"/>
        </w:rPr>
      </w:pPr>
    </w:p>
    <w:p w:rsidR="00D725BA" w:rsidRPr="007136C2" w:rsidRDefault="00333DC5" w:rsidP="00F43B07">
      <w:pPr>
        <w:tabs>
          <w:tab w:val="left" w:pos="9638"/>
        </w:tabs>
        <w:rPr>
          <w:i/>
          <w:iCs/>
          <w:sz w:val="24"/>
          <w:szCs w:val="24"/>
          <w:lang w:val="en-US"/>
        </w:rPr>
      </w:pPr>
      <w:r w:rsidRPr="007136C2">
        <w:rPr>
          <w:rFonts w:eastAsia="Times New Roman"/>
          <w:i/>
          <w:sz w:val="24"/>
          <w:szCs w:val="24"/>
          <w:lang w:val="en-US"/>
        </w:rPr>
        <w:t>Gavrilova</w:t>
      </w:r>
      <w:r w:rsidR="001941E2">
        <w:rPr>
          <w:rFonts w:eastAsia="Times New Roman"/>
          <w:i/>
          <w:sz w:val="24"/>
          <w:szCs w:val="24"/>
          <w:lang w:val="en-US"/>
        </w:rPr>
        <w:t xml:space="preserve"> </w:t>
      </w:r>
      <w:r w:rsidRPr="007136C2">
        <w:rPr>
          <w:rFonts w:eastAsia="Times New Roman"/>
          <w:i/>
          <w:sz w:val="24"/>
          <w:szCs w:val="24"/>
          <w:lang w:val="en-US"/>
        </w:rPr>
        <w:t>Ksenia</w:t>
      </w:r>
      <w:r w:rsidR="001941E2">
        <w:rPr>
          <w:rFonts w:eastAsia="Times New Roman"/>
          <w:i/>
          <w:sz w:val="24"/>
          <w:szCs w:val="24"/>
          <w:lang w:val="en-US"/>
        </w:rPr>
        <w:t xml:space="preserve"> </w:t>
      </w:r>
      <w:r w:rsidRPr="007136C2">
        <w:rPr>
          <w:rFonts w:eastAsia="Times New Roman"/>
          <w:i/>
          <w:sz w:val="24"/>
          <w:szCs w:val="24"/>
          <w:lang w:val="en-US"/>
        </w:rPr>
        <w:t>Andreevna,</w:t>
      </w:r>
      <w:r w:rsidR="001941E2">
        <w:rPr>
          <w:rFonts w:eastAsia="Times New Roman"/>
          <w:i/>
          <w:sz w:val="24"/>
          <w:szCs w:val="24"/>
          <w:lang w:val="en-US"/>
        </w:rPr>
        <w:t xml:space="preserve"> </w:t>
      </w:r>
      <w:r w:rsidRPr="007136C2">
        <w:rPr>
          <w:rFonts w:eastAsia="Times New Roman"/>
          <w:i/>
          <w:sz w:val="24"/>
          <w:szCs w:val="24"/>
          <w:lang w:val="en-US"/>
        </w:rPr>
        <w:t>bachelor,</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Department</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Recreation</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Sports</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Health</w:t>
      </w:r>
      <w:r w:rsidR="001941E2">
        <w:rPr>
          <w:i/>
          <w:iCs/>
          <w:sz w:val="24"/>
          <w:szCs w:val="24"/>
          <w:lang w:val="en-US"/>
        </w:rPr>
        <w:t xml:space="preserve"> </w:t>
      </w:r>
      <w:r w:rsidRPr="007136C2">
        <w:rPr>
          <w:i/>
          <w:iCs/>
          <w:sz w:val="24"/>
          <w:szCs w:val="24"/>
          <w:lang w:val="en-US"/>
        </w:rPr>
        <w:t>Tourism</w:t>
      </w:r>
      <w:r w:rsidR="001941E2">
        <w:rPr>
          <w:i/>
          <w:iCs/>
          <w:sz w:val="24"/>
          <w:szCs w:val="24"/>
          <w:lang w:val="en-US"/>
        </w:rPr>
        <w:t xml:space="preserve"> </w:t>
      </w:r>
      <w:r w:rsidRPr="007136C2">
        <w:rPr>
          <w:i/>
          <w:iCs/>
          <w:sz w:val="24"/>
          <w:szCs w:val="24"/>
          <w:lang w:val="en-US"/>
        </w:rPr>
        <w:t>RUS,</w:t>
      </w:r>
      <w:r w:rsidR="001941E2">
        <w:rPr>
          <w:rFonts w:eastAsia="Times New Roman"/>
          <w:i/>
          <w:sz w:val="24"/>
          <w:szCs w:val="24"/>
          <w:lang w:val="en-US"/>
        </w:rPr>
        <w:t xml:space="preserve"> </w:t>
      </w:r>
      <w:hyperlink r:id="rId123" w:history="1">
        <w:r w:rsidRPr="007136C2">
          <w:rPr>
            <w:rStyle w:val="afd"/>
            <w:i/>
            <w:color w:val="auto"/>
            <w:sz w:val="24"/>
            <w:szCs w:val="24"/>
            <w:u w:val="none"/>
            <w:lang w:val="en-US"/>
          </w:rPr>
          <w:t>k.sportsmen2001@gmail.com</w:t>
        </w:r>
      </w:hyperlink>
      <w:r w:rsidRPr="007136C2">
        <w:rPr>
          <w:i/>
          <w:iCs/>
          <w:sz w:val="24"/>
          <w:szCs w:val="24"/>
          <w:lang w:val="en-US"/>
        </w:rPr>
        <w:t>,</w:t>
      </w:r>
      <w:r w:rsidR="001941E2">
        <w:rPr>
          <w:i/>
          <w:iCs/>
          <w:sz w:val="24"/>
          <w:szCs w:val="24"/>
          <w:lang w:val="en-US"/>
        </w:rPr>
        <w:t xml:space="preserve"> </w:t>
      </w:r>
      <w:r w:rsidRPr="007136C2">
        <w:rPr>
          <w:i/>
          <w:iCs/>
          <w:sz w:val="24"/>
          <w:szCs w:val="24"/>
          <w:lang w:val="en-US"/>
        </w:rPr>
        <w:t>Russia,</w:t>
      </w:r>
      <w:r w:rsidR="001941E2">
        <w:rPr>
          <w:i/>
          <w:iCs/>
          <w:sz w:val="24"/>
          <w:szCs w:val="24"/>
          <w:lang w:val="en-US"/>
        </w:rPr>
        <w:t xml:space="preserve"> </w:t>
      </w:r>
      <w:r w:rsidRPr="007136C2">
        <w:rPr>
          <w:i/>
          <w:iCs/>
          <w:sz w:val="24"/>
          <w:szCs w:val="24"/>
          <w:lang w:val="en-US"/>
        </w:rPr>
        <w:t>Moscow,</w:t>
      </w:r>
      <w:r w:rsidR="001941E2">
        <w:rPr>
          <w:i/>
          <w:iCs/>
          <w:sz w:val="24"/>
          <w:szCs w:val="24"/>
          <w:lang w:val="en-US"/>
        </w:rPr>
        <w:t xml:space="preserve"> </w:t>
      </w:r>
      <w:r w:rsidRPr="007136C2">
        <w:rPr>
          <w:i/>
          <w:iCs/>
          <w:sz w:val="24"/>
          <w:szCs w:val="24"/>
          <w:lang w:val="en-US"/>
        </w:rPr>
        <w:t>Federal</w:t>
      </w:r>
      <w:r w:rsidR="001941E2">
        <w:rPr>
          <w:i/>
          <w:iCs/>
          <w:sz w:val="24"/>
          <w:szCs w:val="24"/>
          <w:lang w:val="en-US"/>
        </w:rPr>
        <w:t xml:space="preserve"> </w:t>
      </w:r>
      <w:r w:rsidRPr="007136C2">
        <w:rPr>
          <w:i/>
          <w:iCs/>
          <w:sz w:val="24"/>
          <w:szCs w:val="24"/>
          <w:lang w:val="en-US"/>
        </w:rPr>
        <w:t>State</w:t>
      </w:r>
      <w:r w:rsidR="001941E2">
        <w:rPr>
          <w:i/>
          <w:iCs/>
          <w:sz w:val="24"/>
          <w:szCs w:val="24"/>
          <w:lang w:val="en-US"/>
        </w:rPr>
        <w:t xml:space="preserve"> </w:t>
      </w:r>
      <w:r w:rsidRPr="007136C2">
        <w:rPr>
          <w:i/>
          <w:iCs/>
          <w:sz w:val="24"/>
          <w:szCs w:val="24"/>
          <w:lang w:val="en-US"/>
        </w:rPr>
        <w:t>Budget</w:t>
      </w:r>
      <w:r w:rsidR="001941E2">
        <w:rPr>
          <w:i/>
          <w:iCs/>
          <w:sz w:val="24"/>
          <w:szCs w:val="24"/>
          <w:lang w:val="en-US"/>
        </w:rPr>
        <w:t xml:space="preserve"> </w:t>
      </w:r>
      <w:r w:rsidRPr="007136C2">
        <w:rPr>
          <w:i/>
          <w:iCs/>
          <w:sz w:val="24"/>
          <w:szCs w:val="24"/>
          <w:lang w:val="en-US"/>
        </w:rPr>
        <w:t>Education</w:t>
      </w:r>
      <w:r w:rsidR="001941E2">
        <w:rPr>
          <w:i/>
          <w:iCs/>
          <w:sz w:val="24"/>
          <w:szCs w:val="24"/>
          <w:lang w:val="en-US"/>
        </w:rPr>
        <w:t xml:space="preserve"> </w:t>
      </w:r>
      <w:r w:rsidRPr="007136C2">
        <w:rPr>
          <w:i/>
          <w:iCs/>
          <w:sz w:val="24"/>
          <w:szCs w:val="24"/>
          <w:lang w:val="en-US"/>
        </w:rPr>
        <w:t>Institution</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Higher</w:t>
      </w:r>
      <w:r w:rsidR="001941E2">
        <w:rPr>
          <w:i/>
          <w:iCs/>
          <w:sz w:val="24"/>
          <w:szCs w:val="24"/>
          <w:lang w:val="en-US"/>
        </w:rPr>
        <w:t xml:space="preserve"> </w:t>
      </w:r>
      <w:r w:rsidRPr="007136C2">
        <w:rPr>
          <w:i/>
          <w:iCs/>
          <w:sz w:val="24"/>
          <w:szCs w:val="24"/>
          <w:lang w:val="en-US"/>
        </w:rPr>
        <w:t>Education</w:t>
      </w:r>
      <w:r w:rsidR="001941E2">
        <w:rPr>
          <w:i/>
          <w:iCs/>
          <w:sz w:val="24"/>
          <w:szCs w:val="24"/>
          <w:lang w:val="en-US"/>
        </w:rPr>
        <w:t xml:space="preserve"> </w:t>
      </w:r>
      <w:r w:rsidRPr="007136C2">
        <w:rPr>
          <w:i/>
          <w:iCs/>
          <w:sz w:val="24"/>
          <w:szCs w:val="24"/>
          <w:lang w:val="en-US"/>
        </w:rPr>
        <w:t>«</w:t>
      </w:r>
      <w:r w:rsidR="000576ED">
        <w:rPr>
          <w:i/>
          <w:iCs/>
          <w:sz w:val="24"/>
          <w:szCs w:val="24"/>
          <w:lang w:val="en-US"/>
        </w:rPr>
        <w:t xml:space="preserve">The </w:t>
      </w:r>
      <w:r w:rsidRPr="007136C2">
        <w:rPr>
          <w:i/>
          <w:iCs/>
          <w:sz w:val="24"/>
          <w:szCs w:val="24"/>
          <w:lang w:val="en-US"/>
        </w:rPr>
        <w:t>Russian</w:t>
      </w:r>
      <w:r w:rsidR="001941E2">
        <w:rPr>
          <w:i/>
          <w:iCs/>
          <w:sz w:val="24"/>
          <w:szCs w:val="24"/>
          <w:lang w:val="en-US"/>
        </w:rPr>
        <w:t xml:space="preserve"> </w:t>
      </w:r>
      <w:r w:rsidRPr="007136C2">
        <w:rPr>
          <w:i/>
          <w:iCs/>
          <w:sz w:val="24"/>
          <w:szCs w:val="24"/>
          <w:lang w:val="en-US"/>
        </w:rPr>
        <w:t>University</w:t>
      </w:r>
      <w:r w:rsidR="001941E2">
        <w:rPr>
          <w:i/>
          <w:iCs/>
          <w:sz w:val="24"/>
          <w:szCs w:val="24"/>
          <w:lang w:val="en-US"/>
        </w:rPr>
        <w:t xml:space="preserve"> </w:t>
      </w:r>
      <w:r w:rsidR="000576ED">
        <w:rPr>
          <w:i/>
          <w:iCs/>
          <w:sz w:val="24"/>
          <w:szCs w:val="24"/>
          <w:lang w:val="en-US"/>
        </w:rPr>
        <w:t xml:space="preserve">of </w:t>
      </w:r>
      <w:r w:rsidRPr="007136C2">
        <w:rPr>
          <w:i/>
          <w:iCs/>
          <w:sz w:val="24"/>
          <w:szCs w:val="24"/>
          <w:lang w:val="en-US"/>
        </w:rPr>
        <w:t>Sports</w:t>
      </w:r>
      <w:r w:rsidR="001941E2">
        <w:rPr>
          <w:i/>
          <w:iCs/>
          <w:sz w:val="24"/>
          <w:szCs w:val="24"/>
          <w:lang w:val="en-US"/>
        </w:rPr>
        <w:t xml:space="preserve"> </w:t>
      </w:r>
      <w:r w:rsidRPr="007136C2">
        <w:rPr>
          <w:i/>
          <w:iCs/>
          <w:sz w:val="24"/>
          <w:szCs w:val="24"/>
          <w:lang w:val="en-US"/>
        </w:rPr>
        <w:t>«GTSOLIFK»</w:t>
      </w:r>
    </w:p>
    <w:p w:rsidR="00D725BA" w:rsidRPr="007136C2" w:rsidRDefault="00333DC5" w:rsidP="00F43B07">
      <w:pPr>
        <w:tabs>
          <w:tab w:val="left" w:pos="9638"/>
        </w:tabs>
        <w:rPr>
          <w:i/>
          <w:iCs/>
          <w:sz w:val="24"/>
          <w:szCs w:val="24"/>
          <w:lang w:val="en-US"/>
        </w:rPr>
      </w:pPr>
      <w:r w:rsidRPr="007136C2">
        <w:rPr>
          <w:i/>
          <w:iCs/>
          <w:sz w:val="24"/>
          <w:szCs w:val="24"/>
          <w:lang w:val="en-US"/>
        </w:rPr>
        <w:t>Petracheva</w:t>
      </w:r>
      <w:r w:rsidR="001941E2">
        <w:rPr>
          <w:i/>
          <w:iCs/>
          <w:sz w:val="24"/>
          <w:szCs w:val="24"/>
          <w:lang w:val="en-US"/>
        </w:rPr>
        <w:t xml:space="preserve"> </w:t>
      </w:r>
      <w:r w:rsidRPr="007136C2">
        <w:rPr>
          <w:i/>
          <w:iCs/>
          <w:sz w:val="24"/>
          <w:szCs w:val="24"/>
          <w:lang w:val="en-US"/>
        </w:rPr>
        <w:t>Irina</w:t>
      </w:r>
      <w:r w:rsidR="001941E2">
        <w:rPr>
          <w:i/>
          <w:iCs/>
          <w:sz w:val="24"/>
          <w:szCs w:val="24"/>
          <w:lang w:val="en-US"/>
        </w:rPr>
        <w:t xml:space="preserve"> </w:t>
      </w:r>
      <w:r w:rsidRPr="007136C2">
        <w:rPr>
          <w:i/>
          <w:iCs/>
          <w:sz w:val="24"/>
          <w:szCs w:val="24"/>
          <w:lang w:val="en-US"/>
        </w:rPr>
        <w:t>Vitalievna,</w:t>
      </w:r>
      <w:r w:rsidR="001941E2">
        <w:rPr>
          <w:i/>
          <w:iCs/>
          <w:sz w:val="24"/>
          <w:szCs w:val="24"/>
          <w:lang w:val="en-US"/>
        </w:rPr>
        <w:t xml:space="preserve"> </w:t>
      </w:r>
      <w:r w:rsidRPr="007136C2">
        <w:rPr>
          <w:i/>
          <w:iCs/>
          <w:sz w:val="24"/>
          <w:szCs w:val="24"/>
          <w:lang w:val="en-US"/>
        </w:rPr>
        <w:t>associate</w:t>
      </w:r>
      <w:r w:rsidR="001941E2">
        <w:rPr>
          <w:i/>
          <w:iCs/>
          <w:sz w:val="24"/>
          <w:szCs w:val="24"/>
          <w:lang w:val="en-US"/>
        </w:rPr>
        <w:t xml:space="preserve"> </w:t>
      </w:r>
      <w:r w:rsidRPr="007136C2">
        <w:rPr>
          <w:i/>
          <w:iCs/>
          <w:sz w:val="24"/>
          <w:szCs w:val="24"/>
          <w:lang w:val="en-US"/>
        </w:rPr>
        <w:t>Professor,</w:t>
      </w:r>
      <w:r w:rsidR="001941E2">
        <w:rPr>
          <w:i/>
          <w:iCs/>
          <w:sz w:val="24"/>
          <w:szCs w:val="24"/>
          <w:lang w:val="en-US"/>
        </w:rPr>
        <w:t xml:space="preserve"> </w:t>
      </w:r>
      <w:r w:rsidRPr="007136C2">
        <w:rPr>
          <w:i/>
          <w:iCs/>
          <w:sz w:val="24"/>
          <w:szCs w:val="24"/>
          <w:lang w:val="en-US"/>
        </w:rPr>
        <w:t>Ph.D.</w:t>
      </w:r>
      <w:r w:rsidR="001941E2">
        <w:rPr>
          <w:i/>
          <w:iCs/>
          <w:sz w:val="24"/>
          <w:szCs w:val="24"/>
          <w:lang w:val="en-US"/>
        </w:rPr>
        <w:t xml:space="preserve"> </w:t>
      </w:r>
      <w:r w:rsidRPr="007136C2">
        <w:rPr>
          <w:i/>
          <w:iCs/>
          <w:sz w:val="24"/>
          <w:szCs w:val="24"/>
          <w:lang w:val="en-US"/>
        </w:rPr>
        <w:t>Associate</w:t>
      </w:r>
      <w:r w:rsidR="001941E2">
        <w:rPr>
          <w:i/>
          <w:iCs/>
          <w:sz w:val="24"/>
          <w:szCs w:val="24"/>
          <w:lang w:val="en-US"/>
        </w:rPr>
        <w:t xml:space="preserve"> </w:t>
      </w:r>
      <w:r w:rsidRPr="007136C2">
        <w:rPr>
          <w:i/>
          <w:iCs/>
          <w:sz w:val="24"/>
          <w:szCs w:val="24"/>
          <w:lang w:val="en-US"/>
        </w:rPr>
        <w:t>Professor</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Department</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Recreation</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Sports</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Health</w:t>
      </w:r>
      <w:r w:rsidR="001941E2">
        <w:rPr>
          <w:i/>
          <w:iCs/>
          <w:sz w:val="24"/>
          <w:szCs w:val="24"/>
          <w:lang w:val="en-US"/>
        </w:rPr>
        <w:t xml:space="preserve"> </w:t>
      </w:r>
      <w:r w:rsidRPr="007136C2">
        <w:rPr>
          <w:i/>
          <w:iCs/>
          <w:sz w:val="24"/>
          <w:szCs w:val="24"/>
          <w:lang w:val="en-US"/>
        </w:rPr>
        <w:t>Tourism</w:t>
      </w:r>
      <w:r w:rsidR="001941E2">
        <w:rPr>
          <w:i/>
          <w:iCs/>
          <w:sz w:val="24"/>
          <w:szCs w:val="24"/>
          <w:lang w:val="en-US"/>
        </w:rPr>
        <w:t xml:space="preserve"> </w:t>
      </w:r>
      <w:r w:rsidRPr="007136C2">
        <w:rPr>
          <w:i/>
          <w:iCs/>
          <w:sz w:val="24"/>
          <w:szCs w:val="24"/>
          <w:lang w:val="en-US"/>
        </w:rPr>
        <w:t>RUS,</w:t>
      </w:r>
      <w:r w:rsidR="001941E2">
        <w:rPr>
          <w:i/>
          <w:iCs/>
          <w:sz w:val="24"/>
          <w:szCs w:val="24"/>
          <w:lang w:val="en-US"/>
        </w:rPr>
        <w:t xml:space="preserve"> </w:t>
      </w:r>
      <w:hyperlink r:id="rId124" w:history="1">
        <w:r w:rsidRPr="007136C2">
          <w:rPr>
            <w:rStyle w:val="afd"/>
            <w:i/>
            <w:iCs/>
            <w:color w:val="auto"/>
            <w:sz w:val="24"/>
            <w:szCs w:val="24"/>
            <w:u w:val="none"/>
            <w:lang w:val="en-US"/>
          </w:rPr>
          <w:t>8797537@mail.ru</w:t>
        </w:r>
      </w:hyperlink>
      <w:r w:rsidRPr="007136C2">
        <w:rPr>
          <w:i/>
          <w:iCs/>
          <w:sz w:val="24"/>
          <w:szCs w:val="24"/>
          <w:lang w:val="en-US"/>
        </w:rPr>
        <w:t>,</w:t>
      </w:r>
      <w:r w:rsidR="001941E2">
        <w:rPr>
          <w:i/>
          <w:iCs/>
          <w:sz w:val="24"/>
          <w:szCs w:val="24"/>
          <w:lang w:val="en-US"/>
        </w:rPr>
        <w:t xml:space="preserve"> </w:t>
      </w:r>
      <w:r w:rsidRPr="007136C2">
        <w:rPr>
          <w:i/>
          <w:iCs/>
          <w:sz w:val="24"/>
          <w:szCs w:val="24"/>
          <w:lang w:val="en-US"/>
        </w:rPr>
        <w:t>Russia,</w:t>
      </w:r>
      <w:r w:rsidR="001941E2">
        <w:rPr>
          <w:i/>
          <w:iCs/>
          <w:sz w:val="24"/>
          <w:szCs w:val="24"/>
          <w:lang w:val="en-US"/>
        </w:rPr>
        <w:t xml:space="preserve"> </w:t>
      </w:r>
      <w:r w:rsidRPr="007136C2">
        <w:rPr>
          <w:i/>
          <w:iCs/>
          <w:sz w:val="24"/>
          <w:szCs w:val="24"/>
          <w:lang w:val="en-US"/>
        </w:rPr>
        <w:t>Moscow,</w:t>
      </w:r>
      <w:r w:rsidR="000576ED">
        <w:rPr>
          <w:i/>
          <w:iCs/>
          <w:sz w:val="24"/>
          <w:szCs w:val="24"/>
          <w:lang w:val="en-US"/>
        </w:rPr>
        <w:t xml:space="preserve"> The</w:t>
      </w:r>
      <w:r w:rsidR="001941E2">
        <w:rPr>
          <w:i/>
          <w:iCs/>
          <w:sz w:val="24"/>
          <w:szCs w:val="24"/>
          <w:lang w:val="en-US"/>
        </w:rPr>
        <w:t xml:space="preserve"> </w:t>
      </w:r>
      <w:r w:rsidRPr="007136C2">
        <w:rPr>
          <w:i/>
          <w:iCs/>
          <w:sz w:val="24"/>
          <w:szCs w:val="24"/>
          <w:lang w:val="en-US"/>
        </w:rPr>
        <w:t>Russian</w:t>
      </w:r>
      <w:r w:rsidR="001941E2">
        <w:rPr>
          <w:i/>
          <w:iCs/>
          <w:sz w:val="24"/>
          <w:szCs w:val="24"/>
          <w:lang w:val="en-US"/>
        </w:rPr>
        <w:t xml:space="preserve"> </w:t>
      </w:r>
      <w:r w:rsidRPr="007136C2">
        <w:rPr>
          <w:i/>
          <w:iCs/>
          <w:sz w:val="24"/>
          <w:szCs w:val="24"/>
          <w:lang w:val="en-US"/>
        </w:rPr>
        <w:t>University</w:t>
      </w:r>
      <w:r w:rsidR="001941E2">
        <w:rPr>
          <w:i/>
          <w:iCs/>
          <w:sz w:val="24"/>
          <w:szCs w:val="24"/>
          <w:lang w:val="en-US"/>
        </w:rPr>
        <w:t xml:space="preserve"> </w:t>
      </w:r>
      <w:r w:rsidR="00712902">
        <w:rPr>
          <w:i/>
          <w:iCs/>
          <w:sz w:val="24"/>
          <w:szCs w:val="24"/>
          <w:lang w:val="en-US"/>
        </w:rPr>
        <w:t xml:space="preserve">of </w:t>
      </w:r>
      <w:r w:rsidRPr="007136C2">
        <w:rPr>
          <w:i/>
          <w:iCs/>
          <w:sz w:val="24"/>
          <w:szCs w:val="24"/>
          <w:lang w:val="en-US"/>
        </w:rPr>
        <w:t>Sports</w:t>
      </w:r>
      <w:r w:rsidR="001941E2">
        <w:rPr>
          <w:i/>
          <w:iCs/>
          <w:sz w:val="24"/>
          <w:szCs w:val="24"/>
          <w:lang w:val="en-US"/>
        </w:rPr>
        <w:t xml:space="preserve"> </w:t>
      </w:r>
      <w:r w:rsidRPr="007136C2">
        <w:rPr>
          <w:i/>
          <w:iCs/>
          <w:sz w:val="24"/>
          <w:szCs w:val="24"/>
          <w:lang w:val="en-US"/>
        </w:rPr>
        <w:t>«GTSOLIFK»</w:t>
      </w:r>
    </w:p>
    <w:p w:rsidR="000576ED" w:rsidRDefault="000576ED" w:rsidP="00F43B07">
      <w:pPr>
        <w:tabs>
          <w:tab w:val="left" w:pos="9638"/>
        </w:tabs>
        <w:rPr>
          <w:bCs/>
          <w:i/>
          <w:iCs/>
          <w:sz w:val="24"/>
          <w:szCs w:val="24"/>
          <w:lang w:val="en-US"/>
        </w:rPr>
      </w:pPr>
    </w:p>
    <w:p w:rsidR="00D725BA" w:rsidRPr="00712902" w:rsidRDefault="00333DC5" w:rsidP="00F43B07">
      <w:pPr>
        <w:tabs>
          <w:tab w:val="left" w:pos="9638"/>
        </w:tabs>
        <w:rPr>
          <w:i/>
          <w:iCs/>
          <w:sz w:val="24"/>
          <w:szCs w:val="24"/>
          <w:lang w:val="en-US"/>
        </w:rPr>
      </w:pPr>
      <w:r w:rsidRPr="00712902">
        <w:rPr>
          <w:bCs/>
          <w:i/>
          <w:iCs/>
          <w:sz w:val="24"/>
          <w:szCs w:val="24"/>
          <w:lang w:val="en-US"/>
        </w:rPr>
        <w:lastRenderedPageBreak/>
        <w:t>Abstract.</w:t>
      </w:r>
      <w:r w:rsidRPr="00712902">
        <w:rPr>
          <w:i/>
          <w:iCs/>
          <w:sz w:val="24"/>
          <w:szCs w:val="24"/>
          <w:lang w:val="en-US"/>
        </w:rPr>
        <w:t>To</w:t>
      </w:r>
      <w:r w:rsidR="001941E2" w:rsidRPr="00712902">
        <w:rPr>
          <w:i/>
          <w:iCs/>
          <w:sz w:val="24"/>
          <w:szCs w:val="24"/>
          <w:lang w:val="en-US"/>
        </w:rPr>
        <w:t xml:space="preserve"> </w:t>
      </w:r>
      <w:r w:rsidRPr="00712902">
        <w:rPr>
          <w:i/>
          <w:iCs/>
          <w:sz w:val="24"/>
          <w:szCs w:val="24"/>
          <w:lang w:val="en-US"/>
        </w:rPr>
        <w:t>identify</w:t>
      </w:r>
      <w:r w:rsidR="001941E2" w:rsidRPr="00712902">
        <w:rPr>
          <w:i/>
          <w:iCs/>
          <w:sz w:val="24"/>
          <w:szCs w:val="24"/>
          <w:lang w:val="en-US"/>
        </w:rPr>
        <w:t xml:space="preserve"> </w:t>
      </w:r>
      <w:r w:rsidRPr="00712902">
        <w:rPr>
          <w:i/>
          <w:iCs/>
          <w:sz w:val="24"/>
          <w:szCs w:val="24"/>
          <w:lang w:val="en-US"/>
        </w:rPr>
        <w:t>the</w:t>
      </w:r>
      <w:r w:rsidR="001941E2" w:rsidRPr="00712902">
        <w:rPr>
          <w:i/>
          <w:iCs/>
          <w:sz w:val="24"/>
          <w:szCs w:val="24"/>
          <w:lang w:val="en-US"/>
        </w:rPr>
        <w:t xml:space="preserve"> </w:t>
      </w:r>
      <w:r w:rsidRPr="00712902">
        <w:rPr>
          <w:i/>
          <w:iCs/>
          <w:sz w:val="24"/>
          <w:szCs w:val="24"/>
          <w:lang w:val="en-US"/>
        </w:rPr>
        <w:t>organizational</w:t>
      </w:r>
      <w:r w:rsidR="001941E2" w:rsidRPr="00712902">
        <w:rPr>
          <w:i/>
          <w:iCs/>
          <w:sz w:val="24"/>
          <w:szCs w:val="24"/>
          <w:lang w:val="en-US"/>
        </w:rPr>
        <w:t xml:space="preserve"> </w:t>
      </w:r>
      <w:r w:rsidRPr="00712902">
        <w:rPr>
          <w:i/>
          <w:iCs/>
          <w:sz w:val="24"/>
          <w:szCs w:val="24"/>
          <w:lang w:val="en-US"/>
        </w:rPr>
        <w:t>features</w:t>
      </w:r>
      <w:r w:rsidR="001941E2" w:rsidRPr="00712902">
        <w:rPr>
          <w:i/>
          <w:iCs/>
          <w:sz w:val="24"/>
          <w:szCs w:val="24"/>
          <w:lang w:val="en-US"/>
        </w:rPr>
        <w:t xml:space="preserve"> </w:t>
      </w:r>
      <w:r w:rsidRPr="00712902">
        <w:rPr>
          <w:i/>
          <w:iCs/>
          <w:sz w:val="24"/>
          <w:szCs w:val="24"/>
          <w:lang w:val="en-US"/>
        </w:rPr>
        <w:t>of</w:t>
      </w:r>
      <w:r w:rsidR="001941E2" w:rsidRPr="00712902">
        <w:rPr>
          <w:i/>
          <w:iCs/>
          <w:sz w:val="24"/>
          <w:szCs w:val="24"/>
          <w:lang w:val="en-US"/>
        </w:rPr>
        <w:t xml:space="preserve"> </w:t>
      </w:r>
      <w:r w:rsidRPr="00712902">
        <w:rPr>
          <w:i/>
          <w:iCs/>
          <w:sz w:val="24"/>
          <w:szCs w:val="24"/>
          <w:lang w:val="en-US"/>
        </w:rPr>
        <w:t>holding</w:t>
      </w:r>
      <w:r w:rsidR="001941E2" w:rsidRPr="00712902">
        <w:rPr>
          <w:i/>
          <w:iCs/>
          <w:sz w:val="24"/>
          <w:szCs w:val="24"/>
          <w:lang w:val="en-US"/>
        </w:rPr>
        <w:t xml:space="preserve"> </w:t>
      </w:r>
      <w:r w:rsidRPr="00712902">
        <w:rPr>
          <w:i/>
          <w:iCs/>
          <w:sz w:val="24"/>
          <w:szCs w:val="24"/>
          <w:lang w:val="en-US"/>
        </w:rPr>
        <w:t>competitions</w:t>
      </w:r>
      <w:r w:rsidR="001941E2" w:rsidRPr="00712902">
        <w:rPr>
          <w:i/>
          <w:iCs/>
          <w:sz w:val="24"/>
          <w:szCs w:val="24"/>
          <w:lang w:val="en-US"/>
        </w:rPr>
        <w:t xml:space="preserve"> </w:t>
      </w:r>
      <w:r w:rsidRPr="00712902">
        <w:rPr>
          <w:i/>
          <w:iCs/>
          <w:sz w:val="24"/>
          <w:szCs w:val="24"/>
          <w:lang w:val="en-US"/>
        </w:rPr>
        <w:t>of</w:t>
      </w:r>
      <w:r w:rsidR="001941E2" w:rsidRPr="00712902">
        <w:rPr>
          <w:i/>
          <w:iCs/>
          <w:sz w:val="24"/>
          <w:szCs w:val="24"/>
          <w:lang w:val="en-US"/>
        </w:rPr>
        <w:t xml:space="preserve"> </w:t>
      </w:r>
      <w:r w:rsidRPr="00712902">
        <w:rPr>
          <w:i/>
          <w:iCs/>
          <w:sz w:val="24"/>
          <w:szCs w:val="24"/>
          <w:lang w:val="en-US"/>
        </w:rPr>
        <w:t>the</w:t>
      </w:r>
      <w:r w:rsidR="001941E2" w:rsidRPr="00712902">
        <w:rPr>
          <w:i/>
          <w:iCs/>
          <w:sz w:val="24"/>
          <w:szCs w:val="24"/>
          <w:lang w:val="en-US"/>
        </w:rPr>
        <w:t xml:space="preserve"> </w:t>
      </w:r>
      <w:r w:rsidRPr="00712902">
        <w:rPr>
          <w:i/>
          <w:iCs/>
          <w:sz w:val="24"/>
          <w:szCs w:val="24"/>
          <w:lang w:val="en-US"/>
        </w:rPr>
        <w:t>“League</w:t>
      </w:r>
      <w:r w:rsidR="001941E2" w:rsidRPr="00712902">
        <w:rPr>
          <w:i/>
          <w:iCs/>
          <w:sz w:val="24"/>
          <w:szCs w:val="24"/>
          <w:lang w:val="en-US"/>
        </w:rPr>
        <w:t xml:space="preserve"> </w:t>
      </w:r>
      <w:r w:rsidRPr="00712902">
        <w:rPr>
          <w:i/>
          <w:iCs/>
          <w:sz w:val="24"/>
          <w:szCs w:val="24"/>
          <w:lang w:val="en-US"/>
        </w:rPr>
        <w:t>of</w:t>
      </w:r>
      <w:r w:rsidR="001941E2" w:rsidRPr="00712902">
        <w:rPr>
          <w:i/>
          <w:iCs/>
          <w:sz w:val="24"/>
          <w:szCs w:val="24"/>
          <w:lang w:val="en-US"/>
        </w:rPr>
        <w:t xml:space="preserve"> </w:t>
      </w:r>
      <w:r w:rsidRPr="00712902">
        <w:rPr>
          <w:i/>
          <w:iCs/>
          <w:sz w:val="24"/>
          <w:szCs w:val="24"/>
          <w:lang w:val="en-US"/>
        </w:rPr>
        <w:t>Heroes”</w:t>
      </w:r>
      <w:r w:rsidR="001941E2" w:rsidRPr="00712902">
        <w:rPr>
          <w:i/>
          <w:iCs/>
          <w:sz w:val="24"/>
          <w:szCs w:val="24"/>
          <w:lang w:val="en-US"/>
        </w:rPr>
        <w:t xml:space="preserve"> </w:t>
      </w:r>
      <w:r w:rsidRPr="00712902">
        <w:rPr>
          <w:i/>
          <w:iCs/>
          <w:sz w:val="24"/>
          <w:szCs w:val="24"/>
          <w:lang w:val="en-US"/>
        </w:rPr>
        <w:t>project</w:t>
      </w:r>
      <w:r w:rsidR="001941E2" w:rsidRPr="00712902">
        <w:rPr>
          <w:i/>
          <w:iCs/>
          <w:sz w:val="24"/>
          <w:szCs w:val="24"/>
          <w:lang w:val="en-US"/>
        </w:rPr>
        <w:t xml:space="preserve"> </w:t>
      </w:r>
      <w:r w:rsidRPr="00712902">
        <w:rPr>
          <w:i/>
          <w:iCs/>
          <w:sz w:val="24"/>
          <w:szCs w:val="24"/>
          <w:lang w:val="en-US"/>
        </w:rPr>
        <w:t>and</w:t>
      </w:r>
      <w:r w:rsidR="001941E2" w:rsidRPr="00712902">
        <w:rPr>
          <w:i/>
          <w:iCs/>
          <w:sz w:val="24"/>
          <w:szCs w:val="24"/>
          <w:lang w:val="en-US"/>
        </w:rPr>
        <w:t xml:space="preserve"> </w:t>
      </w:r>
      <w:r w:rsidRPr="00712902">
        <w:rPr>
          <w:i/>
          <w:iCs/>
          <w:sz w:val="24"/>
          <w:szCs w:val="24"/>
          <w:lang w:val="en-US"/>
        </w:rPr>
        <w:t>ways</w:t>
      </w:r>
      <w:r w:rsidR="001941E2" w:rsidRPr="00712902">
        <w:rPr>
          <w:i/>
          <w:iCs/>
          <w:sz w:val="24"/>
          <w:szCs w:val="24"/>
          <w:lang w:val="en-US"/>
        </w:rPr>
        <w:t xml:space="preserve"> </w:t>
      </w:r>
      <w:r w:rsidRPr="00712902">
        <w:rPr>
          <w:i/>
          <w:iCs/>
          <w:sz w:val="24"/>
          <w:szCs w:val="24"/>
          <w:lang w:val="en-US"/>
        </w:rPr>
        <w:t>to</w:t>
      </w:r>
      <w:r w:rsidR="001941E2" w:rsidRPr="00712902">
        <w:rPr>
          <w:i/>
          <w:iCs/>
          <w:sz w:val="24"/>
          <w:szCs w:val="24"/>
          <w:lang w:val="en-US"/>
        </w:rPr>
        <w:t xml:space="preserve"> </w:t>
      </w:r>
      <w:r w:rsidRPr="00712902">
        <w:rPr>
          <w:i/>
          <w:iCs/>
          <w:sz w:val="24"/>
          <w:szCs w:val="24"/>
          <w:lang w:val="en-US"/>
        </w:rPr>
        <w:t>popularize</w:t>
      </w:r>
      <w:r w:rsidR="001941E2" w:rsidRPr="00712902">
        <w:rPr>
          <w:i/>
          <w:iCs/>
          <w:sz w:val="24"/>
          <w:szCs w:val="24"/>
          <w:lang w:val="en-US"/>
        </w:rPr>
        <w:t xml:space="preserve"> </w:t>
      </w:r>
      <w:r w:rsidRPr="00712902">
        <w:rPr>
          <w:i/>
          <w:iCs/>
          <w:sz w:val="24"/>
          <w:szCs w:val="24"/>
          <w:lang w:val="en-US"/>
        </w:rPr>
        <w:t>competitions</w:t>
      </w:r>
      <w:r w:rsidR="001941E2" w:rsidRPr="00712902">
        <w:rPr>
          <w:i/>
          <w:iCs/>
          <w:sz w:val="24"/>
          <w:szCs w:val="24"/>
          <w:lang w:val="en-US"/>
        </w:rPr>
        <w:t xml:space="preserve"> </w:t>
      </w:r>
      <w:r w:rsidRPr="00712902">
        <w:rPr>
          <w:i/>
          <w:iCs/>
          <w:sz w:val="24"/>
          <w:szCs w:val="24"/>
          <w:lang w:val="en-US"/>
        </w:rPr>
        <w:t>among</w:t>
      </w:r>
      <w:r w:rsidR="001941E2" w:rsidRPr="00712902">
        <w:rPr>
          <w:i/>
          <w:iCs/>
          <w:sz w:val="24"/>
          <w:szCs w:val="24"/>
          <w:lang w:val="en-US"/>
        </w:rPr>
        <w:t xml:space="preserve"> </w:t>
      </w:r>
      <w:r w:rsidRPr="00712902">
        <w:rPr>
          <w:i/>
          <w:iCs/>
          <w:sz w:val="24"/>
          <w:szCs w:val="24"/>
          <w:lang w:val="en-US"/>
        </w:rPr>
        <w:t>young</w:t>
      </w:r>
      <w:r w:rsidR="001941E2" w:rsidRPr="00712902">
        <w:rPr>
          <w:i/>
          <w:iCs/>
          <w:sz w:val="24"/>
          <w:szCs w:val="24"/>
          <w:lang w:val="en-US"/>
        </w:rPr>
        <w:t xml:space="preserve"> </w:t>
      </w:r>
      <w:r w:rsidRPr="00712902">
        <w:rPr>
          <w:i/>
          <w:iCs/>
          <w:sz w:val="24"/>
          <w:szCs w:val="24"/>
          <w:lang w:val="en-US"/>
        </w:rPr>
        <w:t>people,</w:t>
      </w:r>
      <w:r w:rsidR="001941E2" w:rsidRPr="00712902">
        <w:rPr>
          <w:i/>
          <w:iCs/>
          <w:sz w:val="24"/>
          <w:szCs w:val="24"/>
          <w:lang w:val="en-US"/>
        </w:rPr>
        <w:t xml:space="preserve"> </w:t>
      </w:r>
      <w:r w:rsidRPr="00712902">
        <w:rPr>
          <w:i/>
          <w:iCs/>
          <w:sz w:val="24"/>
          <w:szCs w:val="24"/>
          <w:lang w:val="en-US"/>
        </w:rPr>
        <w:t>taking</w:t>
      </w:r>
      <w:r w:rsidR="001941E2" w:rsidRPr="00712902">
        <w:rPr>
          <w:i/>
          <w:iCs/>
          <w:sz w:val="24"/>
          <w:szCs w:val="24"/>
          <w:lang w:val="en-US"/>
        </w:rPr>
        <w:t xml:space="preserve"> </w:t>
      </w:r>
      <w:r w:rsidRPr="00712902">
        <w:rPr>
          <w:i/>
          <w:iCs/>
          <w:sz w:val="24"/>
          <w:szCs w:val="24"/>
          <w:lang w:val="en-US"/>
        </w:rPr>
        <w:t>into</w:t>
      </w:r>
      <w:r w:rsidR="001941E2" w:rsidRPr="00712902">
        <w:rPr>
          <w:i/>
          <w:iCs/>
          <w:sz w:val="24"/>
          <w:szCs w:val="24"/>
          <w:lang w:val="en-US"/>
        </w:rPr>
        <w:t xml:space="preserve"> </w:t>
      </w:r>
      <w:r w:rsidRPr="00712902">
        <w:rPr>
          <w:i/>
          <w:iCs/>
          <w:sz w:val="24"/>
          <w:szCs w:val="24"/>
          <w:lang w:val="en-US"/>
        </w:rPr>
        <w:t>account</w:t>
      </w:r>
      <w:r w:rsidR="001941E2" w:rsidRPr="00712902">
        <w:rPr>
          <w:i/>
          <w:iCs/>
          <w:sz w:val="24"/>
          <w:szCs w:val="24"/>
          <w:lang w:val="en-US"/>
        </w:rPr>
        <w:t xml:space="preserve"> </w:t>
      </w:r>
      <w:r w:rsidRPr="00712902">
        <w:rPr>
          <w:i/>
          <w:iCs/>
          <w:sz w:val="24"/>
          <w:szCs w:val="24"/>
          <w:lang w:val="en-US"/>
        </w:rPr>
        <w:t>their</w:t>
      </w:r>
      <w:r w:rsidR="001941E2" w:rsidRPr="00712902">
        <w:rPr>
          <w:i/>
          <w:iCs/>
          <w:sz w:val="24"/>
          <w:szCs w:val="24"/>
          <w:lang w:val="en-US"/>
        </w:rPr>
        <w:t xml:space="preserve"> </w:t>
      </w:r>
      <w:r w:rsidRPr="00712902">
        <w:rPr>
          <w:i/>
          <w:iCs/>
          <w:sz w:val="24"/>
          <w:szCs w:val="24"/>
          <w:lang w:val="en-US"/>
        </w:rPr>
        <w:t>needs</w:t>
      </w:r>
      <w:r w:rsidR="001941E2" w:rsidRPr="00712902">
        <w:rPr>
          <w:i/>
          <w:iCs/>
          <w:sz w:val="24"/>
          <w:szCs w:val="24"/>
          <w:lang w:val="en-US"/>
        </w:rPr>
        <w:t xml:space="preserve"> </w:t>
      </w:r>
      <w:r w:rsidRPr="00712902">
        <w:rPr>
          <w:i/>
          <w:iCs/>
          <w:sz w:val="24"/>
          <w:szCs w:val="24"/>
          <w:lang w:val="en-US"/>
        </w:rPr>
        <w:t>and</w:t>
      </w:r>
      <w:r w:rsidR="001941E2" w:rsidRPr="00712902">
        <w:rPr>
          <w:i/>
          <w:iCs/>
          <w:sz w:val="24"/>
          <w:szCs w:val="24"/>
          <w:lang w:val="en-US"/>
        </w:rPr>
        <w:t xml:space="preserve"> </w:t>
      </w:r>
      <w:r w:rsidRPr="00712902">
        <w:rPr>
          <w:i/>
          <w:iCs/>
          <w:sz w:val="24"/>
          <w:szCs w:val="24"/>
          <w:lang w:val="en-US"/>
        </w:rPr>
        <w:t>interests,</w:t>
      </w:r>
      <w:r w:rsidR="001941E2" w:rsidRPr="00712902">
        <w:rPr>
          <w:i/>
          <w:iCs/>
          <w:sz w:val="24"/>
          <w:szCs w:val="24"/>
          <w:lang w:val="en-US"/>
        </w:rPr>
        <w:t xml:space="preserve"> </w:t>
      </w:r>
      <w:r w:rsidRPr="00712902">
        <w:rPr>
          <w:i/>
          <w:iCs/>
          <w:sz w:val="24"/>
          <w:szCs w:val="24"/>
          <w:lang w:val="en-US"/>
        </w:rPr>
        <w:t>we</w:t>
      </w:r>
      <w:r w:rsidR="001941E2" w:rsidRPr="00712902">
        <w:rPr>
          <w:i/>
          <w:iCs/>
          <w:sz w:val="24"/>
          <w:szCs w:val="24"/>
          <w:lang w:val="en-US"/>
        </w:rPr>
        <w:t xml:space="preserve"> </w:t>
      </w:r>
      <w:r w:rsidRPr="00712902">
        <w:rPr>
          <w:i/>
          <w:iCs/>
          <w:sz w:val="24"/>
          <w:szCs w:val="24"/>
          <w:lang w:val="en-US"/>
        </w:rPr>
        <w:t>conducted</w:t>
      </w:r>
      <w:r w:rsidR="001941E2" w:rsidRPr="00712902">
        <w:rPr>
          <w:i/>
          <w:iCs/>
          <w:sz w:val="24"/>
          <w:szCs w:val="24"/>
          <w:lang w:val="en-US"/>
        </w:rPr>
        <w:t xml:space="preserve"> </w:t>
      </w:r>
      <w:r w:rsidRPr="00712902">
        <w:rPr>
          <w:i/>
          <w:iCs/>
          <w:sz w:val="24"/>
          <w:szCs w:val="24"/>
          <w:lang w:val="en-US"/>
        </w:rPr>
        <w:t>an</w:t>
      </w:r>
      <w:r w:rsidR="001941E2" w:rsidRPr="00712902">
        <w:rPr>
          <w:i/>
          <w:iCs/>
          <w:sz w:val="24"/>
          <w:szCs w:val="24"/>
          <w:lang w:val="en-US"/>
        </w:rPr>
        <w:t xml:space="preserve"> </w:t>
      </w:r>
      <w:r w:rsidRPr="00712902">
        <w:rPr>
          <w:i/>
          <w:iCs/>
          <w:sz w:val="24"/>
          <w:szCs w:val="24"/>
          <w:lang w:val="en-US"/>
        </w:rPr>
        <w:t>expert</w:t>
      </w:r>
      <w:r w:rsidR="001941E2" w:rsidRPr="00712902">
        <w:rPr>
          <w:i/>
          <w:iCs/>
          <w:sz w:val="24"/>
          <w:szCs w:val="24"/>
          <w:lang w:val="en-US"/>
        </w:rPr>
        <w:t xml:space="preserve"> </w:t>
      </w:r>
      <w:r w:rsidRPr="00712902">
        <w:rPr>
          <w:i/>
          <w:iCs/>
          <w:sz w:val="24"/>
          <w:szCs w:val="24"/>
          <w:lang w:val="en-US"/>
        </w:rPr>
        <w:t>assessment.</w:t>
      </w:r>
      <w:r w:rsidR="001941E2" w:rsidRPr="00712902">
        <w:rPr>
          <w:i/>
          <w:iCs/>
          <w:sz w:val="24"/>
          <w:szCs w:val="24"/>
          <w:lang w:val="en-US"/>
        </w:rPr>
        <w:t xml:space="preserve"> </w:t>
      </w:r>
      <w:r w:rsidRPr="00712902">
        <w:rPr>
          <w:i/>
          <w:iCs/>
          <w:sz w:val="24"/>
          <w:szCs w:val="24"/>
          <w:lang w:val="en-US"/>
        </w:rPr>
        <w:t>To</w:t>
      </w:r>
      <w:r w:rsidR="001941E2" w:rsidRPr="00712902">
        <w:rPr>
          <w:i/>
          <w:iCs/>
          <w:sz w:val="24"/>
          <w:szCs w:val="24"/>
          <w:lang w:val="en-US"/>
        </w:rPr>
        <w:t xml:space="preserve"> </w:t>
      </w:r>
      <w:r w:rsidRPr="00712902">
        <w:rPr>
          <w:i/>
          <w:iCs/>
          <w:sz w:val="24"/>
          <w:szCs w:val="24"/>
          <w:lang w:val="en-US"/>
        </w:rPr>
        <w:t>increase</w:t>
      </w:r>
      <w:r w:rsidR="001941E2" w:rsidRPr="00712902">
        <w:rPr>
          <w:i/>
          <w:iCs/>
          <w:sz w:val="24"/>
          <w:szCs w:val="24"/>
          <w:lang w:val="en-US"/>
        </w:rPr>
        <w:t xml:space="preserve"> </w:t>
      </w:r>
      <w:r w:rsidRPr="00712902">
        <w:rPr>
          <w:i/>
          <w:iCs/>
          <w:sz w:val="24"/>
          <w:szCs w:val="24"/>
          <w:lang w:val="en-US"/>
        </w:rPr>
        <w:t>the</w:t>
      </w:r>
      <w:r w:rsidR="001941E2" w:rsidRPr="00712902">
        <w:rPr>
          <w:i/>
          <w:iCs/>
          <w:sz w:val="24"/>
          <w:szCs w:val="24"/>
          <w:lang w:val="en-US"/>
        </w:rPr>
        <w:t xml:space="preserve"> </w:t>
      </w:r>
      <w:r w:rsidRPr="00712902">
        <w:rPr>
          <w:i/>
          <w:iCs/>
          <w:sz w:val="24"/>
          <w:szCs w:val="24"/>
          <w:lang w:val="en-US"/>
        </w:rPr>
        <w:t>efficiency</w:t>
      </w:r>
      <w:r w:rsidR="001941E2" w:rsidRPr="00712902">
        <w:rPr>
          <w:i/>
          <w:iCs/>
          <w:sz w:val="24"/>
          <w:szCs w:val="24"/>
          <w:lang w:val="en-US"/>
        </w:rPr>
        <w:t xml:space="preserve"> </w:t>
      </w:r>
      <w:r w:rsidRPr="00712902">
        <w:rPr>
          <w:i/>
          <w:iCs/>
          <w:sz w:val="24"/>
          <w:szCs w:val="24"/>
          <w:lang w:val="en-US"/>
        </w:rPr>
        <w:t>of</w:t>
      </w:r>
      <w:r w:rsidR="001941E2" w:rsidRPr="00712902">
        <w:rPr>
          <w:i/>
          <w:iCs/>
          <w:sz w:val="24"/>
          <w:szCs w:val="24"/>
          <w:lang w:val="en-US"/>
        </w:rPr>
        <w:t xml:space="preserve"> </w:t>
      </w:r>
      <w:r w:rsidRPr="00712902">
        <w:rPr>
          <w:i/>
          <w:iCs/>
          <w:sz w:val="24"/>
          <w:szCs w:val="24"/>
          <w:lang w:val="en-US"/>
        </w:rPr>
        <w:t>competitions,</w:t>
      </w:r>
      <w:r w:rsidR="001941E2" w:rsidRPr="00712902">
        <w:rPr>
          <w:i/>
          <w:iCs/>
          <w:sz w:val="24"/>
          <w:szCs w:val="24"/>
          <w:lang w:val="en-US"/>
        </w:rPr>
        <w:t xml:space="preserve"> </w:t>
      </w:r>
      <w:r w:rsidRPr="00712902">
        <w:rPr>
          <w:i/>
          <w:iCs/>
          <w:sz w:val="24"/>
          <w:szCs w:val="24"/>
          <w:lang w:val="en-US"/>
        </w:rPr>
        <w:t>the</w:t>
      </w:r>
      <w:r w:rsidR="001941E2" w:rsidRPr="00712902">
        <w:rPr>
          <w:i/>
          <w:iCs/>
          <w:sz w:val="24"/>
          <w:szCs w:val="24"/>
          <w:lang w:val="en-US"/>
        </w:rPr>
        <w:t xml:space="preserve"> </w:t>
      </w:r>
      <w:r w:rsidRPr="00712902">
        <w:rPr>
          <w:i/>
          <w:iCs/>
          <w:sz w:val="24"/>
          <w:szCs w:val="24"/>
          <w:lang w:val="en-US"/>
        </w:rPr>
        <w:t>need</w:t>
      </w:r>
      <w:r w:rsidR="001941E2" w:rsidRPr="00712902">
        <w:rPr>
          <w:i/>
          <w:iCs/>
          <w:sz w:val="24"/>
          <w:szCs w:val="24"/>
          <w:lang w:val="en-US"/>
        </w:rPr>
        <w:t xml:space="preserve"> </w:t>
      </w:r>
      <w:r w:rsidRPr="00712902">
        <w:rPr>
          <w:i/>
          <w:iCs/>
          <w:sz w:val="24"/>
          <w:szCs w:val="24"/>
          <w:lang w:val="en-US"/>
        </w:rPr>
        <w:t>to</w:t>
      </w:r>
      <w:r w:rsidR="001941E2" w:rsidRPr="00712902">
        <w:rPr>
          <w:i/>
          <w:iCs/>
          <w:sz w:val="24"/>
          <w:szCs w:val="24"/>
          <w:lang w:val="en-US"/>
        </w:rPr>
        <w:t xml:space="preserve"> </w:t>
      </w:r>
      <w:r w:rsidRPr="00712902">
        <w:rPr>
          <w:i/>
          <w:iCs/>
          <w:sz w:val="24"/>
          <w:szCs w:val="24"/>
          <w:lang w:val="en-US"/>
        </w:rPr>
        <w:t>improve</w:t>
      </w:r>
      <w:r w:rsidR="001941E2" w:rsidRPr="00712902">
        <w:rPr>
          <w:i/>
          <w:iCs/>
          <w:sz w:val="24"/>
          <w:szCs w:val="24"/>
          <w:lang w:val="en-US"/>
        </w:rPr>
        <w:t xml:space="preserve"> </w:t>
      </w:r>
      <w:r w:rsidRPr="00712902">
        <w:rPr>
          <w:i/>
          <w:iCs/>
          <w:sz w:val="24"/>
          <w:szCs w:val="24"/>
          <w:lang w:val="en-US"/>
        </w:rPr>
        <w:t>the</w:t>
      </w:r>
      <w:r w:rsidR="001941E2" w:rsidRPr="00712902">
        <w:rPr>
          <w:i/>
          <w:iCs/>
          <w:sz w:val="24"/>
          <w:szCs w:val="24"/>
          <w:lang w:val="en-US"/>
        </w:rPr>
        <w:t xml:space="preserve"> </w:t>
      </w:r>
      <w:r w:rsidRPr="00712902">
        <w:rPr>
          <w:i/>
          <w:iCs/>
          <w:sz w:val="24"/>
          <w:szCs w:val="24"/>
          <w:lang w:val="en-US"/>
        </w:rPr>
        <w:t>quality</w:t>
      </w:r>
      <w:r w:rsidR="001941E2" w:rsidRPr="00712902">
        <w:rPr>
          <w:i/>
          <w:iCs/>
          <w:sz w:val="24"/>
          <w:szCs w:val="24"/>
          <w:lang w:val="en-US"/>
        </w:rPr>
        <w:t xml:space="preserve"> </w:t>
      </w:r>
      <w:r w:rsidRPr="00712902">
        <w:rPr>
          <w:i/>
          <w:iCs/>
          <w:sz w:val="24"/>
          <w:szCs w:val="24"/>
          <w:lang w:val="en-US"/>
        </w:rPr>
        <w:t>of</w:t>
      </w:r>
      <w:r w:rsidR="001941E2" w:rsidRPr="00712902">
        <w:rPr>
          <w:i/>
          <w:iCs/>
          <w:sz w:val="24"/>
          <w:szCs w:val="24"/>
          <w:lang w:val="en-US"/>
        </w:rPr>
        <w:t xml:space="preserve"> </w:t>
      </w:r>
      <w:r w:rsidRPr="00712902">
        <w:rPr>
          <w:i/>
          <w:iCs/>
          <w:sz w:val="24"/>
          <w:szCs w:val="24"/>
          <w:lang w:val="en-US"/>
        </w:rPr>
        <w:t>judging</w:t>
      </w:r>
      <w:r w:rsidR="001941E2" w:rsidRPr="00712902">
        <w:rPr>
          <w:i/>
          <w:iCs/>
          <w:sz w:val="24"/>
          <w:szCs w:val="24"/>
          <w:lang w:val="en-US"/>
        </w:rPr>
        <w:t xml:space="preserve"> </w:t>
      </w:r>
      <w:r w:rsidRPr="00712902">
        <w:rPr>
          <w:i/>
          <w:iCs/>
          <w:sz w:val="24"/>
          <w:szCs w:val="24"/>
          <w:lang w:val="en-US"/>
        </w:rPr>
        <w:t>has</w:t>
      </w:r>
      <w:r w:rsidR="001941E2" w:rsidRPr="00712902">
        <w:rPr>
          <w:i/>
          <w:iCs/>
          <w:sz w:val="24"/>
          <w:szCs w:val="24"/>
          <w:lang w:val="en-US"/>
        </w:rPr>
        <w:t xml:space="preserve"> </w:t>
      </w:r>
      <w:r w:rsidRPr="00712902">
        <w:rPr>
          <w:i/>
          <w:iCs/>
          <w:sz w:val="24"/>
          <w:szCs w:val="24"/>
          <w:lang w:val="en-US"/>
        </w:rPr>
        <w:t>been</w:t>
      </w:r>
      <w:r w:rsidR="001941E2" w:rsidRPr="00712902">
        <w:rPr>
          <w:i/>
          <w:iCs/>
          <w:sz w:val="24"/>
          <w:szCs w:val="24"/>
          <w:lang w:val="en-US"/>
        </w:rPr>
        <w:t xml:space="preserve"> </w:t>
      </w:r>
      <w:r w:rsidRPr="00712902">
        <w:rPr>
          <w:i/>
          <w:iCs/>
          <w:sz w:val="24"/>
          <w:szCs w:val="24"/>
          <w:lang w:val="en-US"/>
        </w:rPr>
        <w:t>identified,</w:t>
      </w:r>
      <w:r w:rsidR="001941E2" w:rsidRPr="00712902">
        <w:rPr>
          <w:i/>
          <w:iCs/>
          <w:sz w:val="24"/>
          <w:szCs w:val="24"/>
          <w:lang w:val="en-US"/>
        </w:rPr>
        <w:t xml:space="preserve"> </w:t>
      </w:r>
      <w:r w:rsidRPr="00712902">
        <w:rPr>
          <w:i/>
          <w:iCs/>
          <w:sz w:val="24"/>
          <w:szCs w:val="24"/>
          <w:lang w:val="en-US"/>
        </w:rPr>
        <w:t>especially</w:t>
      </w:r>
      <w:r w:rsidR="001941E2" w:rsidRPr="00712902">
        <w:rPr>
          <w:i/>
          <w:iCs/>
          <w:sz w:val="24"/>
          <w:szCs w:val="24"/>
          <w:lang w:val="en-US"/>
        </w:rPr>
        <w:t xml:space="preserve"> </w:t>
      </w:r>
      <w:r w:rsidRPr="00712902">
        <w:rPr>
          <w:i/>
          <w:iCs/>
          <w:sz w:val="24"/>
          <w:szCs w:val="24"/>
          <w:lang w:val="en-US"/>
        </w:rPr>
        <w:t>to</w:t>
      </w:r>
      <w:r w:rsidR="001941E2" w:rsidRPr="00712902">
        <w:rPr>
          <w:i/>
          <w:iCs/>
          <w:sz w:val="24"/>
          <w:szCs w:val="24"/>
          <w:lang w:val="en-US"/>
        </w:rPr>
        <w:t xml:space="preserve"> </w:t>
      </w:r>
      <w:r w:rsidRPr="00712902">
        <w:rPr>
          <w:i/>
          <w:iCs/>
          <w:sz w:val="24"/>
          <w:szCs w:val="24"/>
          <w:lang w:val="en-US"/>
        </w:rPr>
        <w:t>eliminate</w:t>
      </w:r>
      <w:r w:rsidR="001941E2" w:rsidRPr="00712902">
        <w:rPr>
          <w:i/>
          <w:iCs/>
          <w:sz w:val="24"/>
          <w:szCs w:val="24"/>
          <w:lang w:val="en-US"/>
        </w:rPr>
        <w:t xml:space="preserve"> </w:t>
      </w:r>
      <w:r w:rsidRPr="00712902">
        <w:rPr>
          <w:i/>
          <w:iCs/>
          <w:sz w:val="24"/>
          <w:szCs w:val="24"/>
          <w:lang w:val="en-US"/>
        </w:rPr>
        <w:t>biased</w:t>
      </w:r>
      <w:r w:rsidR="001941E2" w:rsidRPr="00712902">
        <w:rPr>
          <w:i/>
          <w:iCs/>
          <w:sz w:val="24"/>
          <w:szCs w:val="24"/>
          <w:lang w:val="en-US"/>
        </w:rPr>
        <w:t xml:space="preserve"> </w:t>
      </w:r>
      <w:r w:rsidRPr="00712902">
        <w:rPr>
          <w:i/>
          <w:iCs/>
          <w:sz w:val="24"/>
          <w:szCs w:val="24"/>
          <w:lang w:val="en-US"/>
        </w:rPr>
        <w:t>disqualification</w:t>
      </w:r>
      <w:r w:rsidR="001941E2" w:rsidRPr="00712902">
        <w:rPr>
          <w:i/>
          <w:iCs/>
          <w:sz w:val="24"/>
          <w:szCs w:val="24"/>
          <w:lang w:val="en-US"/>
        </w:rPr>
        <w:t xml:space="preserve"> </w:t>
      </w:r>
      <w:r w:rsidRPr="00712902">
        <w:rPr>
          <w:i/>
          <w:iCs/>
          <w:sz w:val="24"/>
          <w:szCs w:val="24"/>
          <w:lang w:val="en-US"/>
        </w:rPr>
        <w:t>of</w:t>
      </w:r>
      <w:r w:rsidR="001941E2" w:rsidRPr="00712902">
        <w:rPr>
          <w:i/>
          <w:iCs/>
          <w:sz w:val="24"/>
          <w:szCs w:val="24"/>
          <w:lang w:val="en-US"/>
        </w:rPr>
        <w:t xml:space="preserve"> </w:t>
      </w:r>
      <w:r w:rsidRPr="00712902">
        <w:rPr>
          <w:i/>
          <w:iCs/>
          <w:sz w:val="24"/>
          <w:szCs w:val="24"/>
          <w:lang w:val="en-US"/>
        </w:rPr>
        <w:t>participants.</w:t>
      </w:r>
      <w:r w:rsidR="001941E2" w:rsidRPr="00712902">
        <w:rPr>
          <w:i/>
          <w:iCs/>
          <w:sz w:val="24"/>
          <w:szCs w:val="24"/>
          <w:lang w:val="en-US"/>
        </w:rPr>
        <w:t xml:space="preserve"> </w:t>
      </w:r>
      <w:r w:rsidRPr="00712902">
        <w:rPr>
          <w:i/>
          <w:iCs/>
          <w:sz w:val="24"/>
          <w:szCs w:val="24"/>
          <w:lang w:val="en-US"/>
        </w:rPr>
        <w:t>To</w:t>
      </w:r>
      <w:r w:rsidR="001941E2" w:rsidRPr="00712902">
        <w:rPr>
          <w:i/>
          <w:iCs/>
          <w:sz w:val="24"/>
          <w:szCs w:val="24"/>
          <w:lang w:val="en-US"/>
        </w:rPr>
        <w:t xml:space="preserve"> </w:t>
      </w:r>
      <w:r w:rsidRPr="00712902">
        <w:rPr>
          <w:i/>
          <w:iCs/>
          <w:sz w:val="24"/>
          <w:szCs w:val="24"/>
          <w:lang w:val="en-US"/>
        </w:rPr>
        <w:t>popularize</w:t>
      </w:r>
      <w:r w:rsidR="001941E2" w:rsidRPr="00712902">
        <w:rPr>
          <w:i/>
          <w:iCs/>
          <w:sz w:val="24"/>
          <w:szCs w:val="24"/>
          <w:lang w:val="en-US"/>
        </w:rPr>
        <w:t xml:space="preserve"> </w:t>
      </w:r>
      <w:r w:rsidRPr="00712902">
        <w:rPr>
          <w:i/>
          <w:iCs/>
          <w:sz w:val="24"/>
          <w:szCs w:val="24"/>
          <w:lang w:val="en-US"/>
        </w:rPr>
        <w:t>the</w:t>
      </w:r>
      <w:r w:rsidR="001941E2" w:rsidRPr="00712902">
        <w:rPr>
          <w:i/>
          <w:iCs/>
          <w:sz w:val="24"/>
          <w:szCs w:val="24"/>
          <w:lang w:val="en-US"/>
        </w:rPr>
        <w:t xml:space="preserve"> </w:t>
      </w:r>
      <w:r w:rsidRPr="00712902">
        <w:rPr>
          <w:i/>
          <w:iCs/>
          <w:sz w:val="24"/>
          <w:szCs w:val="24"/>
          <w:lang w:val="en-US"/>
        </w:rPr>
        <w:t>project’s</w:t>
      </w:r>
      <w:r w:rsidR="001941E2" w:rsidRPr="00712902">
        <w:rPr>
          <w:i/>
          <w:iCs/>
          <w:sz w:val="24"/>
          <w:szCs w:val="24"/>
          <w:lang w:val="en-US"/>
        </w:rPr>
        <w:t xml:space="preserve"> </w:t>
      </w:r>
      <w:r w:rsidRPr="00712902">
        <w:rPr>
          <w:i/>
          <w:iCs/>
          <w:sz w:val="24"/>
          <w:szCs w:val="24"/>
          <w:lang w:val="en-US"/>
        </w:rPr>
        <w:t>mass</w:t>
      </w:r>
      <w:r w:rsidR="001941E2" w:rsidRPr="00712902">
        <w:rPr>
          <w:i/>
          <w:iCs/>
          <w:sz w:val="24"/>
          <w:szCs w:val="24"/>
          <w:lang w:val="en-US"/>
        </w:rPr>
        <w:t xml:space="preserve"> </w:t>
      </w:r>
      <w:r w:rsidRPr="00712902">
        <w:rPr>
          <w:i/>
          <w:iCs/>
          <w:sz w:val="24"/>
          <w:szCs w:val="24"/>
          <w:lang w:val="en-US"/>
        </w:rPr>
        <w:t>competitions,</w:t>
      </w:r>
      <w:r w:rsidR="001941E2" w:rsidRPr="00712902">
        <w:rPr>
          <w:i/>
          <w:iCs/>
          <w:sz w:val="24"/>
          <w:szCs w:val="24"/>
          <w:lang w:val="en-US"/>
        </w:rPr>
        <w:t xml:space="preserve"> </w:t>
      </w:r>
      <w:r w:rsidRPr="00712902">
        <w:rPr>
          <w:i/>
          <w:iCs/>
          <w:sz w:val="24"/>
          <w:szCs w:val="24"/>
          <w:lang w:val="en-US"/>
        </w:rPr>
        <w:t>the</w:t>
      </w:r>
      <w:r w:rsidR="001941E2" w:rsidRPr="00712902">
        <w:rPr>
          <w:i/>
          <w:iCs/>
          <w:sz w:val="24"/>
          <w:szCs w:val="24"/>
          <w:lang w:val="en-US"/>
        </w:rPr>
        <w:t xml:space="preserve"> </w:t>
      </w:r>
      <w:r w:rsidRPr="00712902">
        <w:rPr>
          <w:i/>
          <w:iCs/>
          <w:sz w:val="24"/>
          <w:szCs w:val="24"/>
          <w:lang w:val="en-US"/>
        </w:rPr>
        <w:t>need</w:t>
      </w:r>
      <w:r w:rsidR="001941E2" w:rsidRPr="00712902">
        <w:rPr>
          <w:i/>
          <w:iCs/>
          <w:sz w:val="24"/>
          <w:szCs w:val="24"/>
          <w:lang w:val="en-US"/>
        </w:rPr>
        <w:t xml:space="preserve"> </w:t>
      </w:r>
      <w:r w:rsidRPr="00712902">
        <w:rPr>
          <w:i/>
          <w:iCs/>
          <w:sz w:val="24"/>
          <w:szCs w:val="24"/>
          <w:lang w:val="en-US"/>
        </w:rPr>
        <w:t>to</w:t>
      </w:r>
      <w:r w:rsidR="001941E2" w:rsidRPr="00712902">
        <w:rPr>
          <w:i/>
          <w:iCs/>
          <w:sz w:val="24"/>
          <w:szCs w:val="24"/>
          <w:lang w:val="en-US"/>
        </w:rPr>
        <w:t xml:space="preserve"> </w:t>
      </w:r>
      <w:r w:rsidRPr="00712902">
        <w:rPr>
          <w:i/>
          <w:iCs/>
          <w:sz w:val="24"/>
          <w:szCs w:val="24"/>
          <w:lang w:val="en-US"/>
        </w:rPr>
        <w:t>attract</w:t>
      </w:r>
      <w:r w:rsidR="001941E2" w:rsidRPr="00712902">
        <w:rPr>
          <w:i/>
          <w:iCs/>
          <w:sz w:val="24"/>
          <w:szCs w:val="24"/>
          <w:lang w:val="en-US"/>
        </w:rPr>
        <w:t xml:space="preserve"> </w:t>
      </w:r>
      <w:r w:rsidRPr="00712902">
        <w:rPr>
          <w:i/>
          <w:iCs/>
          <w:sz w:val="24"/>
          <w:szCs w:val="24"/>
          <w:lang w:val="en-US"/>
        </w:rPr>
        <w:t>media</w:t>
      </w:r>
      <w:r w:rsidR="001941E2" w:rsidRPr="00712902">
        <w:rPr>
          <w:i/>
          <w:iCs/>
          <w:sz w:val="24"/>
          <w:szCs w:val="24"/>
          <w:lang w:val="en-US"/>
        </w:rPr>
        <w:t xml:space="preserve"> </w:t>
      </w:r>
      <w:r w:rsidRPr="00712902">
        <w:rPr>
          <w:i/>
          <w:iCs/>
          <w:sz w:val="24"/>
          <w:szCs w:val="24"/>
          <w:lang w:val="en-US"/>
        </w:rPr>
        <w:t>personalities</w:t>
      </w:r>
      <w:r w:rsidR="001941E2" w:rsidRPr="00712902">
        <w:rPr>
          <w:i/>
          <w:iCs/>
          <w:sz w:val="24"/>
          <w:szCs w:val="24"/>
          <w:lang w:val="en-US"/>
        </w:rPr>
        <w:t xml:space="preserve"> </w:t>
      </w:r>
      <w:r w:rsidRPr="00712902">
        <w:rPr>
          <w:i/>
          <w:iCs/>
          <w:sz w:val="24"/>
          <w:szCs w:val="24"/>
          <w:lang w:val="en-US"/>
        </w:rPr>
        <w:t>and</w:t>
      </w:r>
      <w:r w:rsidR="001941E2" w:rsidRPr="00712902">
        <w:rPr>
          <w:i/>
          <w:iCs/>
          <w:sz w:val="24"/>
          <w:szCs w:val="24"/>
          <w:lang w:val="en-US"/>
        </w:rPr>
        <w:t xml:space="preserve"> </w:t>
      </w:r>
      <w:r w:rsidRPr="00712902">
        <w:rPr>
          <w:i/>
          <w:iCs/>
          <w:sz w:val="24"/>
          <w:szCs w:val="24"/>
          <w:lang w:val="en-US"/>
        </w:rPr>
        <w:t>develop</w:t>
      </w:r>
      <w:r w:rsidR="001941E2" w:rsidRPr="00712902">
        <w:rPr>
          <w:i/>
          <w:iCs/>
          <w:sz w:val="24"/>
          <w:szCs w:val="24"/>
          <w:lang w:val="en-US"/>
        </w:rPr>
        <w:t xml:space="preserve"> </w:t>
      </w:r>
      <w:r w:rsidRPr="00712902">
        <w:rPr>
          <w:i/>
          <w:iCs/>
          <w:sz w:val="24"/>
          <w:szCs w:val="24"/>
          <w:lang w:val="en-US"/>
        </w:rPr>
        <w:t>advertising</w:t>
      </w:r>
      <w:r w:rsidR="001941E2" w:rsidRPr="00712902">
        <w:rPr>
          <w:i/>
          <w:iCs/>
          <w:sz w:val="24"/>
          <w:szCs w:val="24"/>
          <w:lang w:val="en-US"/>
        </w:rPr>
        <w:t xml:space="preserve"> </w:t>
      </w:r>
      <w:r w:rsidRPr="00712902">
        <w:rPr>
          <w:i/>
          <w:iCs/>
          <w:sz w:val="24"/>
          <w:szCs w:val="24"/>
          <w:lang w:val="en-US"/>
        </w:rPr>
        <w:t>on</w:t>
      </w:r>
      <w:r w:rsidR="001941E2" w:rsidRPr="00712902">
        <w:rPr>
          <w:i/>
          <w:iCs/>
          <w:sz w:val="24"/>
          <w:szCs w:val="24"/>
          <w:lang w:val="en-US"/>
        </w:rPr>
        <w:t xml:space="preserve"> </w:t>
      </w:r>
      <w:r w:rsidRPr="00712902">
        <w:rPr>
          <w:i/>
          <w:iCs/>
          <w:sz w:val="24"/>
          <w:szCs w:val="24"/>
          <w:lang w:val="en-US"/>
        </w:rPr>
        <w:t>social</w:t>
      </w:r>
      <w:r w:rsidR="001941E2" w:rsidRPr="00712902">
        <w:rPr>
          <w:i/>
          <w:iCs/>
          <w:sz w:val="24"/>
          <w:szCs w:val="24"/>
          <w:lang w:val="en-US"/>
        </w:rPr>
        <w:t xml:space="preserve"> </w:t>
      </w:r>
      <w:r w:rsidRPr="00712902">
        <w:rPr>
          <w:i/>
          <w:iCs/>
          <w:sz w:val="24"/>
          <w:szCs w:val="24"/>
          <w:lang w:val="en-US"/>
        </w:rPr>
        <w:t>networks</w:t>
      </w:r>
      <w:r w:rsidR="001941E2" w:rsidRPr="00712902">
        <w:rPr>
          <w:i/>
          <w:iCs/>
          <w:sz w:val="24"/>
          <w:szCs w:val="24"/>
          <w:lang w:val="en-US"/>
        </w:rPr>
        <w:t xml:space="preserve"> </w:t>
      </w:r>
      <w:r w:rsidRPr="00712902">
        <w:rPr>
          <w:i/>
          <w:iCs/>
          <w:sz w:val="24"/>
          <w:szCs w:val="24"/>
          <w:lang w:val="en-US"/>
        </w:rPr>
        <w:t>has</w:t>
      </w:r>
      <w:r w:rsidR="001941E2" w:rsidRPr="00712902">
        <w:rPr>
          <w:i/>
          <w:iCs/>
          <w:sz w:val="24"/>
          <w:szCs w:val="24"/>
          <w:lang w:val="en-US"/>
        </w:rPr>
        <w:t xml:space="preserve"> </w:t>
      </w:r>
      <w:r w:rsidRPr="00712902">
        <w:rPr>
          <w:i/>
          <w:iCs/>
          <w:sz w:val="24"/>
          <w:szCs w:val="24"/>
          <w:lang w:val="en-US"/>
        </w:rPr>
        <w:t>been</w:t>
      </w:r>
      <w:r w:rsidR="001941E2" w:rsidRPr="00712902">
        <w:rPr>
          <w:i/>
          <w:iCs/>
          <w:sz w:val="24"/>
          <w:szCs w:val="24"/>
          <w:lang w:val="en-US"/>
        </w:rPr>
        <w:t xml:space="preserve"> </w:t>
      </w:r>
      <w:r w:rsidRPr="00712902">
        <w:rPr>
          <w:i/>
          <w:iCs/>
          <w:sz w:val="24"/>
          <w:szCs w:val="24"/>
          <w:lang w:val="en-US"/>
        </w:rPr>
        <w:t>identified.</w:t>
      </w:r>
    </w:p>
    <w:p w:rsidR="00D725BA" w:rsidRPr="007136C2" w:rsidRDefault="00333DC5" w:rsidP="00F43B07">
      <w:pPr>
        <w:tabs>
          <w:tab w:val="left" w:pos="9638"/>
        </w:tabs>
        <w:rPr>
          <w:sz w:val="24"/>
          <w:szCs w:val="24"/>
          <w:lang w:val="en-US"/>
        </w:rPr>
      </w:pPr>
      <w:r w:rsidRPr="00712902">
        <w:rPr>
          <w:bCs/>
          <w:i/>
          <w:iCs/>
          <w:sz w:val="24"/>
          <w:szCs w:val="24"/>
          <w:lang w:val="en-US"/>
        </w:rPr>
        <w:t>Keywords:</w:t>
      </w:r>
      <w:r w:rsidR="001941E2">
        <w:rPr>
          <w:i/>
          <w:iCs/>
          <w:sz w:val="24"/>
          <w:szCs w:val="24"/>
          <w:lang w:val="en-US"/>
        </w:rPr>
        <w:t xml:space="preserve"> </w:t>
      </w:r>
      <w:r w:rsidRPr="007136C2">
        <w:rPr>
          <w:i/>
          <w:iCs/>
          <w:sz w:val="24"/>
          <w:szCs w:val="24"/>
          <w:lang w:val="en-US"/>
        </w:rPr>
        <w:t>physical</w:t>
      </w:r>
      <w:r w:rsidR="001941E2">
        <w:rPr>
          <w:i/>
          <w:iCs/>
          <w:sz w:val="24"/>
          <w:szCs w:val="24"/>
          <w:lang w:val="en-US"/>
        </w:rPr>
        <w:t xml:space="preserve"> </w:t>
      </w:r>
      <w:r w:rsidRPr="007136C2">
        <w:rPr>
          <w:i/>
          <w:iCs/>
          <w:sz w:val="24"/>
          <w:szCs w:val="24"/>
          <w:lang w:val="en-US"/>
        </w:rPr>
        <w:t>recreation,</w:t>
      </w:r>
      <w:r w:rsidR="001941E2">
        <w:rPr>
          <w:i/>
          <w:iCs/>
          <w:sz w:val="24"/>
          <w:szCs w:val="24"/>
          <w:lang w:val="en-US"/>
        </w:rPr>
        <w:t xml:space="preserve"> </w:t>
      </w:r>
      <w:r w:rsidRPr="007136C2">
        <w:rPr>
          <w:i/>
          <w:iCs/>
          <w:sz w:val="24"/>
          <w:szCs w:val="24"/>
          <w:lang w:val="en-US"/>
        </w:rPr>
        <w:t>youth,</w:t>
      </w:r>
      <w:r w:rsidR="001941E2">
        <w:rPr>
          <w:i/>
          <w:iCs/>
          <w:sz w:val="24"/>
          <w:szCs w:val="24"/>
          <w:lang w:val="en-US"/>
        </w:rPr>
        <w:t xml:space="preserve"> </w:t>
      </w:r>
      <w:r w:rsidRPr="007136C2">
        <w:rPr>
          <w:i/>
          <w:iCs/>
          <w:sz w:val="24"/>
          <w:szCs w:val="24"/>
          <w:lang w:val="en-US"/>
        </w:rPr>
        <w:t>mass</w:t>
      </w:r>
      <w:r w:rsidR="001941E2">
        <w:rPr>
          <w:i/>
          <w:iCs/>
          <w:sz w:val="24"/>
          <w:szCs w:val="24"/>
          <w:lang w:val="en-US"/>
        </w:rPr>
        <w:t xml:space="preserve"> </w:t>
      </w:r>
      <w:r w:rsidRPr="007136C2">
        <w:rPr>
          <w:i/>
          <w:iCs/>
          <w:sz w:val="24"/>
          <w:szCs w:val="24"/>
          <w:lang w:val="en-US"/>
        </w:rPr>
        <w:t>competitions,</w:t>
      </w:r>
      <w:r w:rsidR="001941E2">
        <w:rPr>
          <w:i/>
          <w:iCs/>
          <w:sz w:val="24"/>
          <w:szCs w:val="24"/>
          <w:lang w:val="en-US"/>
        </w:rPr>
        <w:t xml:space="preserve"> </w:t>
      </w:r>
      <w:r w:rsidRPr="007136C2">
        <w:rPr>
          <w:i/>
          <w:iCs/>
          <w:sz w:val="24"/>
          <w:szCs w:val="24"/>
          <w:lang w:val="en-US"/>
        </w:rPr>
        <w:t>“League</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Heroes”</w:t>
      </w:r>
      <w:r w:rsidR="001941E2">
        <w:rPr>
          <w:i/>
          <w:iCs/>
          <w:sz w:val="24"/>
          <w:szCs w:val="24"/>
          <w:lang w:val="en-US"/>
        </w:rPr>
        <w:t xml:space="preserve"> </w:t>
      </w:r>
      <w:r w:rsidRPr="007136C2">
        <w:rPr>
          <w:i/>
          <w:iCs/>
          <w:sz w:val="24"/>
          <w:szCs w:val="24"/>
          <w:lang w:val="en-US"/>
        </w:rPr>
        <w:t>project</w:t>
      </w:r>
    </w:p>
    <w:p w:rsidR="00712902" w:rsidRDefault="00712902" w:rsidP="00712902">
      <w:pPr>
        <w:tabs>
          <w:tab w:val="left" w:pos="9638"/>
        </w:tabs>
        <w:ind w:firstLine="0"/>
        <w:jc w:val="center"/>
        <w:rPr>
          <w:i/>
          <w:iCs/>
          <w:sz w:val="24"/>
          <w:szCs w:val="24"/>
          <w:lang w:val="en-US"/>
        </w:rPr>
      </w:pPr>
    </w:p>
    <w:p w:rsidR="00D725BA" w:rsidRPr="007136C2" w:rsidRDefault="00333DC5" w:rsidP="00712902">
      <w:pPr>
        <w:tabs>
          <w:tab w:val="left" w:pos="9638"/>
        </w:tabs>
        <w:ind w:firstLine="0"/>
        <w:jc w:val="center"/>
        <w:rPr>
          <w:i/>
          <w:iCs/>
          <w:sz w:val="24"/>
          <w:szCs w:val="24"/>
          <w:lang w:val="en-US"/>
        </w:rPr>
      </w:pPr>
      <w:r w:rsidRPr="007136C2">
        <w:rPr>
          <w:i/>
          <w:iCs/>
          <w:sz w:val="24"/>
          <w:szCs w:val="24"/>
          <w:lang w:val="en-US"/>
        </w:rPr>
        <w:t>References</w:t>
      </w:r>
    </w:p>
    <w:p w:rsidR="00D725BA" w:rsidRPr="007136C2" w:rsidRDefault="00333DC5" w:rsidP="00712902">
      <w:pPr>
        <w:tabs>
          <w:tab w:val="left" w:pos="9638"/>
        </w:tabs>
        <w:rPr>
          <w:i/>
          <w:iCs/>
          <w:sz w:val="24"/>
          <w:szCs w:val="24"/>
          <w:lang w:val="en-US"/>
        </w:rPr>
      </w:pPr>
      <w:r w:rsidRPr="007136C2">
        <w:rPr>
          <w:i/>
          <w:iCs/>
          <w:sz w:val="24"/>
          <w:szCs w:val="24"/>
          <w:lang w:val="en-US"/>
        </w:rPr>
        <w:t>1.</w:t>
      </w:r>
      <w:r w:rsidR="00712902">
        <w:rPr>
          <w:i/>
          <w:iCs/>
          <w:sz w:val="24"/>
          <w:szCs w:val="24"/>
          <w:lang w:val="en-US"/>
        </w:rPr>
        <w:t xml:space="preserve"> </w:t>
      </w:r>
      <w:r w:rsidRPr="007136C2">
        <w:rPr>
          <w:i/>
          <w:iCs/>
          <w:sz w:val="24"/>
          <w:szCs w:val="24"/>
          <w:lang w:val="en-US"/>
        </w:rPr>
        <w:t>Anfimova,</w:t>
      </w:r>
      <w:r w:rsidR="001941E2">
        <w:rPr>
          <w:i/>
          <w:iCs/>
          <w:sz w:val="24"/>
          <w:szCs w:val="24"/>
          <w:lang w:val="en-US"/>
        </w:rPr>
        <w:t xml:space="preserve"> </w:t>
      </w:r>
      <w:r w:rsidRPr="007136C2">
        <w:rPr>
          <w:i/>
          <w:iCs/>
          <w:sz w:val="24"/>
          <w:szCs w:val="24"/>
          <w:lang w:val="en-US"/>
        </w:rPr>
        <w:t>A.Yu.,</w:t>
      </w:r>
      <w:r w:rsidR="001941E2">
        <w:rPr>
          <w:i/>
          <w:iCs/>
          <w:sz w:val="24"/>
          <w:szCs w:val="24"/>
          <w:lang w:val="en-US"/>
        </w:rPr>
        <w:t xml:space="preserve"> </w:t>
      </w:r>
      <w:r w:rsidRPr="007136C2">
        <w:rPr>
          <w:i/>
          <w:iCs/>
          <w:sz w:val="24"/>
          <w:szCs w:val="24"/>
          <w:lang w:val="en-US"/>
        </w:rPr>
        <w:t>Gusejnova,</w:t>
      </w:r>
      <w:r w:rsidR="001941E2">
        <w:rPr>
          <w:i/>
          <w:iCs/>
          <w:sz w:val="24"/>
          <w:szCs w:val="24"/>
          <w:lang w:val="en-US"/>
        </w:rPr>
        <w:t xml:space="preserve"> </w:t>
      </w:r>
      <w:r w:rsidRPr="007136C2">
        <w:rPr>
          <w:i/>
          <w:iCs/>
          <w:sz w:val="24"/>
          <w:szCs w:val="24"/>
          <w:lang w:val="en-US"/>
        </w:rPr>
        <w:t>A.M.</w:t>
      </w:r>
      <w:r w:rsidR="001941E2">
        <w:rPr>
          <w:i/>
          <w:iCs/>
          <w:sz w:val="24"/>
          <w:szCs w:val="24"/>
          <w:lang w:val="en-US"/>
        </w:rPr>
        <w:t xml:space="preserve"> </w:t>
      </w:r>
      <w:r w:rsidRPr="007136C2">
        <w:rPr>
          <w:i/>
          <w:iCs/>
          <w:sz w:val="24"/>
          <w:szCs w:val="24"/>
          <w:lang w:val="en-US"/>
        </w:rPr>
        <w:t>Struktura</w:t>
      </w:r>
      <w:r w:rsidR="001941E2">
        <w:rPr>
          <w:i/>
          <w:iCs/>
          <w:sz w:val="24"/>
          <w:szCs w:val="24"/>
          <w:lang w:val="en-US"/>
        </w:rPr>
        <w:t xml:space="preserve"> </w:t>
      </w:r>
      <w:r w:rsidRPr="007136C2">
        <w:rPr>
          <w:i/>
          <w:iCs/>
          <w:sz w:val="24"/>
          <w:szCs w:val="24"/>
          <w:lang w:val="en-US"/>
        </w:rPr>
        <w:t>upravleniya</w:t>
      </w:r>
      <w:r w:rsidR="001941E2">
        <w:rPr>
          <w:i/>
          <w:iCs/>
          <w:sz w:val="24"/>
          <w:szCs w:val="24"/>
          <w:lang w:val="en-US"/>
        </w:rPr>
        <w:t xml:space="preserve"> </w:t>
      </w:r>
      <w:r w:rsidRPr="007136C2">
        <w:rPr>
          <w:i/>
          <w:iCs/>
          <w:sz w:val="24"/>
          <w:szCs w:val="24"/>
          <w:lang w:val="en-US"/>
        </w:rPr>
        <w:t>i</w:t>
      </w:r>
      <w:r w:rsidR="001941E2">
        <w:rPr>
          <w:i/>
          <w:iCs/>
          <w:sz w:val="24"/>
          <w:szCs w:val="24"/>
          <w:lang w:val="en-US"/>
        </w:rPr>
        <w:t xml:space="preserve"> </w:t>
      </w:r>
      <w:r w:rsidRPr="007136C2">
        <w:rPr>
          <w:i/>
          <w:iCs/>
          <w:sz w:val="24"/>
          <w:szCs w:val="24"/>
          <w:lang w:val="en-US"/>
        </w:rPr>
        <w:t>problemy</w:t>
      </w:r>
      <w:r w:rsidR="001941E2">
        <w:rPr>
          <w:i/>
          <w:iCs/>
          <w:sz w:val="24"/>
          <w:szCs w:val="24"/>
          <w:lang w:val="en-US"/>
        </w:rPr>
        <w:t xml:space="preserve"> </w:t>
      </w:r>
      <w:r w:rsidRPr="007136C2">
        <w:rPr>
          <w:i/>
          <w:iCs/>
          <w:sz w:val="24"/>
          <w:szCs w:val="24"/>
          <w:lang w:val="en-US"/>
        </w:rPr>
        <w:t>organizacii</w:t>
      </w:r>
      <w:r w:rsidR="001941E2">
        <w:rPr>
          <w:i/>
          <w:iCs/>
          <w:sz w:val="24"/>
          <w:szCs w:val="24"/>
          <w:lang w:val="en-US"/>
        </w:rPr>
        <w:t xml:space="preserve"> </w:t>
      </w:r>
      <w:r w:rsidRPr="007136C2">
        <w:rPr>
          <w:i/>
          <w:iCs/>
          <w:sz w:val="24"/>
          <w:szCs w:val="24"/>
          <w:lang w:val="en-US"/>
        </w:rPr>
        <w:t>i</w:t>
      </w:r>
      <w:r w:rsidR="001941E2">
        <w:rPr>
          <w:i/>
          <w:iCs/>
          <w:sz w:val="24"/>
          <w:szCs w:val="24"/>
          <w:lang w:val="en-US"/>
        </w:rPr>
        <w:t xml:space="preserve"> </w:t>
      </w:r>
      <w:r w:rsidRPr="007136C2">
        <w:rPr>
          <w:i/>
          <w:iCs/>
          <w:sz w:val="24"/>
          <w:szCs w:val="24"/>
          <w:lang w:val="en-US"/>
        </w:rPr>
        <w:t>provedeniya</w:t>
      </w:r>
      <w:r w:rsidR="001941E2">
        <w:rPr>
          <w:i/>
          <w:iCs/>
          <w:sz w:val="24"/>
          <w:szCs w:val="24"/>
          <w:lang w:val="en-US"/>
        </w:rPr>
        <w:t xml:space="preserve"> </w:t>
      </w:r>
      <w:r w:rsidRPr="007136C2">
        <w:rPr>
          <w:i/>
          <w:iCs/>
          <w:sz w:val="24"/>
          <w:szCs w:val="24"/>
          <w:lang w:val="en-US"/>
        </w:rPr>
        <w:t>kul'turno-massovyh</w:t>
      </w:r>
      <w:r w:rsidR="001941E2">
        <w:rPr>
          <w:i/>
          <w:iCs/>
          <w:sz w:val="24"/>
          <w:szCs w:val="24"/>
          <w:lang w:val="en-US"/>
        </w:rPr>
        <w:t xml:space="preserve"> </w:t>
      </w:r>
      <w:r w:rsidRPr="007136C2">
        <w:rPr>
          <w:i/>
          <w:iCs/>
          <w:sz w:val="24"/>
          <w:szCs w:val="24"/>
          <w:lang w:val="en-US"/>
        </w:rPr>
        <w:t>meropriyatij</w:t>
      </w:r>
      <w:r w:rsidR="001941E2">
        <w:rPr>
          <w:i/>
          <w:iCs/>
          <w:sz w:val="24"/>
          <w:szCs w:val="24"/>
          <w:lang w:val="en-US"/>
        </w:rPr>
        <w:t xml:space="preserve"> </w:t>
      </w:r>
      <w:r w:rsidRPr="007136C2">
        <w:rPr>
          <w:i/>
          <w:iCs/>
          <w:sz w:val="24"/>
          <w:szCs w:val="24"/>
          <w:lang w:val="en-US"/>
        </w:rPr>
        <w:t>gorodskogo</w:t>
      </w:r>
      <w:r w:rsidR="001941E2">
        <w:rPr>
          <w:i/>
          <w:iCs/>
          <w:sz w:val="24"/>
          <w:szCs w:val="24"/>
          <w:lang w:val="en-US"/>
        </w:rPr>
        <w:t xml:space="preserve"> </w:t>
      </w:r>
      <w:r w:rsidRPr="007136C2">
        <w:rPr>
          <w:i/>
          <w:iCs/>
          <w:sz w:val="24"/>
          <w:szCs w:val="24"/>
          <w:lang w:val="en-US"/>
        </w:rPr>
        <w:t>masshtaba</w:t>
      </w:r>
      <w:r w:rsidR="001941E2">
        <w:rPr>
          <w:i/>
          <w:iCs/>
          <w:sz w:val="24"/>
          <w:szCs w:val="24"/>
          <w:lang w:val="en-US"/>
        </w:rPr>
        <w:t xml:space="preserve"> </w:t>
      </w:r>
      <w:r w:rsidRPr="007136C2">
        <w:rPr>
          <w:i/>
          <w:iCs/>
          <w:sz w:val="24"/>
          <w:szCs w:val="24"/>
          <w:lang w:val="en-US"/>
        </w:rPr>
        <w:t>v</w:t>
      </w:r>
      <w:r w:rsidR="001941E2">
        <w:rPr>
          <w:i/>
          <w:iCs/>
          <w:sz w:val="24"/>
          <w:szCs w:val="24"/>
          <w:lang w:val="en-US"/>
        </w:rPr>
        <w:t xml:space="preserve"> </w:t>
      </w:r>
      <w:r w:rsidRPr="007136C2">
        <w:rPr>
          <w:i/>
          <w:iCs/>
          <w:sz w:val="24"/>
          <w:szCs w:val="24"/>
          <w:lang w:val="en-US"/>
        </w:rPr>
        <w:t>g.</w:t>
      </w:r>
      <w:r w:rsidR="001941E2">
        <w:rPr>
          <w:i/>
          <w:iCs/>
          <w:sz w:val="24"/>
          <w:szCs w:val="24"/>
          <w:lang w:val="en-US"/>
        </w:rPr>
        <w:t xml:space="preserve"> </w:t>
      </w:r>
      <w:r w:rsidRPr="007136C2">
        <w:rPr>
          <w:i/>
          <w:iCs/>
          <w:sz w:val="24"/>
          <w:szCs w:val="24"/>
          <w:lang w:val="en-US"/>
        </w:rPr>
        <w:t>Moskva.</w:t>
      </w:r>
      <w:r w:rsidR="001941E2">
        <w:rPr>
          <w:i/>
          <w:iCs/>
          <w:sz w:val="24"/>
          <w:szCs w:val="24"/>
          <w:lang w:val="en-US"/>
        </w:rPr>
        <w:t xml:space="preserve"> </w:t>
      </w:r>
      <w:r w:rsidRPr="007136C2">
        <w:rPr>
          <w:i/>
          <w:iCs/>
          <w:sz w:val="24"/>
          <w:szCs w:val="24"/>
          <w:lang w:val="en-US"/>
        </w:rPr>
        <w:t>[Elektronnyj</w:t>
      </w:r>
      <w:r w:rsidR="001941E2">
        <w:rPr>
          <w:i/>
          <w:iCs/>
          <w:sz w:val="24"/>
          <w:szCs w:val="24"/>
          <w:lang w:val="en-US"/>
        </w:rPr>
        <w:t xml:space="preserve"> </w:t>
      </w:r>
      <w:r w:rsidRPr="007136C2">
        <w:rPr>
          <w:i/>
          <w:iCs/>
          <w:sz w:val="24"/>
          <w:szCs w:val="24"/>
          <w:lang w:val="en-US"/>
        </w:rPr>
        <w:t>resurs].</w:t>
      </w:r>
      <w:r w:rsidR="001941E2">
        <w:rPr>
          <w:i/>
          <w:iCs/>
          <w:sz w:val="24"/>
          <w:szCs w:val="24"/>
          <w:lang w:val="en-US"/>
        </w:rPr>
        <w:t xml:space="preserve"> </w:t>
      </w:r>
      <w:r w:rsidRPr="007136C2">
        <w:rPr>
          <w:i/>
          <w:iCs/>
          <w:sz w:val="24"/>
          <w:szCs w:val="24"/>
          <w:lang w:val="en-US"/>
        </w:rPr>
        <w:t>Rezhim</w:t>
      </w:r>
      <w:r w:rsidR="001941E2">
        <w:rPr>
          <w:i/>
          <w:iCs/>
          <w:sz w:val="24"/>
          <w:szCs w:val="24"/>
          <w:lang w:val="en-US"/>
        </w:rPr>
        <w:t xml:space="preserve"> </w:t>
      </w:r>
      <w:r w:rsidRPr="007136C2">
        <w:rPr>
          <w:i/>
          <w:iCs/>
          <w:sz w:val="24"/>
          <w:szCs w:val="24"/>
          <w:lang w:val="en-US"/>
        </w:rPr>
        <w:t>dostupa:</w:t>
      </w:r>
      <w:r w:rsidR="001941E2">
        <w:rPr>
          <w:i/>
          <w:iCs/>
          <w:sz w:val="24"/>
          <w:szCs w:val="24"/>
          <w:lang w:val="en-US"/>
        </w:rPr>
        <w:t xml:space="preserve"> </w:t>
      </w:r>
      <w:r w:rsidRPr="007136C2">
        <w:rPr>
          <w:i/>
          <w:iCs/>
          <w:sz w:val="24"/>
          <w:szCs w:val="24"/>
          <w:lang w:val="en-US"/>
        </w:rPr>
        <w:t>http://www.e</w:t>
      </w:r>
      <w:r w:rsidR="001941E2">
        <w:rPr>
          <w:i/>
          <w:iCs/>
          <w:sz w:val="24"/>
          <w:szCs w:val="24"/>
          <w:lang w:val="en-US"/>
        </w:rPr>
        <w:t xml:space="preserve"> </w:t>
      </w:r>
      <w:r w:rsidRPr="007136C2">
        <w:rPr>
          <w:i/>
          <w:iCs/>
          <w:sz w:val="24"/>
          <w:szCs w:val="24"/>
          <w:lang w:val="en-US"/>
        </w:rPr>
        <w:t>conf.rae.ru/pdf/2015/07/4785.pdf–</w:t>
      </w:r>
      <w:r w:rsidR="001941E2">
        <w:rPr>
          <w:i/>
          <w:iCs/>
          <w:sz w:val="24"/>
          <w:szCs w:val="24"/>
          <w:lang w:val="en-US"/>
        </w:rPr>
        <w:t xml:space="preserve"> </w:t>
      </w:r>
      <w:r w:rsidRPr="007136C2">
        <w:rPr>
          <w:i/>
          <w:iCs/>
          <w:sz w:val="24"/>
          <w:szCs w:val="24"/>
          <w:lang w:val="en-US"/>
        </w:rPr>
        <w:t>Data</w:t>
      </w:r>
      <w:r w:rsidR="001941E2">
        <w:rPr>
          <w:i/>
          <w:iCs/>
          <w:sz w:val="24"/>
          <w:szCs w:val="24"/>
          <w:lang w:val="en-US"/>
        </w:rPr>
        <w:t xml:space="preserve"> </w:t>
      </w:r>
      <w:r w:rsidRPr="007136C2">
        <w:rPr>
          <w:i/>
          <w:iCs/>
          <w:sz w:val="24"/>
          <w:szCs w:val="24"/>
          <w:lang w:val="en-US"/>
        </w:rPr>
        <w:t>dostupa:</w:t>
      </w:r>
      <w:r w:rsidR="001941E2">
        <w:rPr>
          <w:i/>
          <w:iCs/>
          <w:sz w:val="24"/>
          <w:szCs w:val="24"/>
          <w:lang w:val="en-US"/>
        </w:rPr>
        <w:t xml:space="preserve"> </w:t>
      </w:r>
      <w:r w:rsidRPr="007136C2">
        <w:rPr>
          <w:i/>
          <w:iCs/>
          <w:sz w:val="24"/>
          <w:szCs w:val="24"/>
          <w:lang w:val="en-US"/>
        </w:rPr>
        <w:t>28.10.2022.</w:t>
      </w:r>
    </w:p>
    <w:p w:rsidR="00D725BA" w:rsidRPr="007136C2" w:rsidRDefault="001941E2" w:rsidP="00712902">
      <w:pPr>
        <w:tabs>
          <w:tab w:val="left" w:pos="9638"/>
        </w:tabs>
        <w:rPr>
          <w:i/>
          <w:iCs/>
          <w:sz w:val="24"/>
          <w:szCs w:val="24"/>
          <w:lang w:val="en-US"/>
        </w:rPr>
      </w:pPr>
      <w:r>
        <w:rPr>
          <w:i/>
          <w:iCs/>
          <w:sz w:val="24"/>
          <w:szCs w:val="24"/>
          <w:lang w:val="en-US"/>
        </w:rPr>
        <w:t xml:space="preserve"> </w:t>
      </w:r>
      <w:r w:rsidR="00333DC5" w:rsidRPr="007136C2">
        <w:rPr>
          <w:i/>
          <w:iCs/>
          <w:sz w:val="24"/>
          <w:szCs w:val="24"/>
          <w:lang w:val="en-US"/>
        </w:rPr>
        <w:t>2.</w:t>
      </w:r>
      <w:r>
        <w:rPr>
          <w:i/>
          <w:iCs/>
          <w:sz w:val="24"/>
          <w:szCs w:val="24"/>
          <w:lang w:val="en-US"/>
        </w:rPr>
        <w:t xml:space="preserve"> </w:t>
      </w:r>
      <w:r w:rsidR="00333DC5" w:rsidRPr="007136C2">
        <w:rPr>
          <w:i/>
          <w:iCs/>
          <w:sz w:val="24"/>
          <w:szCs w:val="24"/>
          <w:lang w:val="en-US"/>
        </w:rPr>
        <w:t>Gonka</w:t>
      </w:r>
      <w:r>
        <w:rPr>
          <w:i/>
          <w:iCs/>
          <w:sz w:val="24"/>
          <w:szCs w:val="24"/>
          <w:lang w:val="en-US"/>
        </w:rPr>
        <w:t xml:space="preserve"> </w:t>
      </w:r>
      <w:r w:rsidR="00333DC5" w:rsidRPr="007136C2">
        <w:rPr>
          <w:i/>
          <w:iCs/>
          <w:sz w:val="24"/>
          <w:szCs w:val="24"/>
          <w:lang w:val="en-US"/>
        </w:rPr>
        <w:t>Geroev</w:t>
      </w:r>
      <w:r>
        <w:rPr>
          <w:i/>
          <w:iCs/>
          <w:sz w:val="24"/>
          <w:szCs w:val="24"/>
          <w:lang w:val="en-US"/>
        </w:rPr>
        <w:t xml:space="preserve"> </w:t>
      </w:r>
      <w:r w:rsidR="00333DC5" w:rsidRPr="007136C2">
        <w:rPr>
          <w:i/>
          <w:iCs/>
          <w:sz w:val="24"/>
          <w:szCs w:val="24"/>
          <w:lang w:val="en-US"/>
        </w:rPr>
        <w:t>URBAN</w:t>
      </w:r>
      <w:r>
        <w:rPr>
          <w:i/>
          <w:iCs/>
          <w:sz w:val="24"/>
          <w:szCs w:val="24"/>
          <w:lang w:val="en-US"/>
        </w:rPr>
        <w:t xml:space="preserve"> </w:t>
      </w:r>
      <w:r w:rsidR="00333DC5" w:rsidRPr="007136C2">
        <w:rPr>
          <w:i/>
          <w:iCs/>
          <w:sz w:val="24"/>
          <w:szCs w:val="24"/>
          <w:lang w:val="en-US"/>
        </w:rPr>
        <w:t>–</w:t>
      </w:r>
      <w:r>
        <w:rPr>
          <w:i/>
          <w:iCs/>
          <w:sz w:val="24"/>
          <w:szCs w:val="24"/>
          <w:lang w:val="en-US"/>
        </w:rPr>
        <w:t xml:space="preserve"> </w:t>
      </w:r>
      <w:r w:rsidR="00333DC5" w:rsidRPr="007136C2">
        <w:rPr>
          <w:i/>
          <w:iCs/>
          <w:sz w:val="24"/>
          <w:szCs w:val="24"/>
          <w:lang w:val="en-US"/>
        </w:rPr>
        <w:t>chto</w:t>
      </w:r>
      <w:r>
        <w:rPr>
          <w:i/>
          <w:iCs/>
          <w:sz w:val="24"/>
          <w:szCs w:val="24"/>
          <w:lang w:val="en-US"/>
        </w:rPr>
        <w:t xml:space="preserve"> </w:t>
      </w:r>
      <w:r w:rsidR="00333DC5" w:rsidRPr="007136C2">
        <w:rPr>
          <w:i/>
          <w:iCs/>
          <w:sz w:val="24"/>
          <w:szCs w:val="24"/>
          <w:lang w:val="en-US"/>
        </w:rPr>
        <w:t>eto</w:t>
      </w:r>
      <w:r>
        <w:rPr>
          <w:i/>
          <w:iCs/>
          <w:sz w:val="24"/>
          <w:szCs w:val="24"/>
          <w:lang w:val="en-US"/>
        </w:rPr>
        <w:t xml:space="preserve"> </w:t>
      </w:r>
      <w:r w:rsidR="00333DC5" w:rsidRPr="007136C2">
        <w:rPr>
          <w:i/>
          <w:iCs/>
          <w:sz w:val="24"/>
          <w:szCs w:val="24"/>
          <w:lang w:val="en-US"/>
        </w:rPr>
        <w:t>takoe,</w:t>
      </w:r>
      <w:r>
        <w:rPr>
          <w:i/>
          <w:iCs/>
          <w:sz w:val="24"/>
          <w:szCs w:val="24"/>
          <w:lang w:val="en-US"/>
        </w:rPr>
        <w:t xml:space="preserve"> </w:t>
      </w:r>
      <w:r w:rsidR="00333DC5" w:rsidRPr="007136C2">
        <w:rPr>
          <w:i/>
          <w:iCs/>
          <w:sz w:val="24"/>
          <w:szCs w:val="24"/>
          <w:lang w:val="en-US"/>
        </w:rPr>
        <w:t>kak</w:t>
      </w:r>
      <w:r>
        <w:rPr>
          <w:i/>
          <w:iCs/>
          <w:sz w:val="24"/>
          <w:szCs w:val="24"/>
          <w:lang w:val="en-US"/>
        </w:rPr>
        <w:t xml:space="preserve"> </w:t>
      </w:r>
      <w:r w:rsidR="00333DC5" w:rsidRPr="007136C2">
        <w:rPr>
          <w:i/>
          <w:iCs/>
          <w:sz w:val="24"/>
          <w:szCs w:val="24"/>
          <w:lang w:val="en-US"/>
        </w:rPr>
        <w:t>prinyat'</w:t>
      </w:r>
      <w:r>
        <w:rPr>
          <w:i/>
          <w:iCs/>
          <w:sz w:val="24"/>
          <w:szCs w:val="24"/>
          <w:lang w:val="en-US"/>
        </w:rPr>
        <w:t xml:space="preserve"> </w:t>
      </w:r>
      <w:r w:rsidR="00333DC5" w:rsidRPr="007136C2">
        <w:rPr>
          <w:i/>
          <w:iCs/>
          <w:sz w:val="24"/>
          <w:szCs w:val="24"/>
          <w:lang w:val="en-US"/>
        </w:rPr>
        <w:t>uchastie.</w:t>
      </w:r>
      <w:r>
        <w:rPr>
          <w:i/>
          <w:iCs/>
          <w:sz w:val="24"/>
          <w:szCs w:val="24"/>
          <w:lang w:val="en-US"/>
        </w:rPr>
        <w:t xml:space="preserve"> </w:t>
      </w:r>
      <w:r w:rsidR="00333DC5" w:rsidRPr="007136C2">
        <w:rPr>
          <w:i/>
          <w:iCs/>
          <w:sz w:val="24"/>
          <w:szCs w:val="24"/>
          <w:lang w:val="en-US"/>
        </w:rPr>
        <w:t>[Elektronnyj</w:t>
      </w:r>
      <w:r>
        <w:rPr>
          <w:i/>
          <w:iCs/>
          <w:sz w:val="24"/>
          <w:szCs w:val="24"/>
          <w:lang w:val="en-US"/>
        </w:rPr>
        <w:t xml:space="preserve"> </w:t>
      </w:r>
      <w:r w:rsidR="00333DC5" w:rsidRPr="007136C2">
        <w:rPr>
          <w:i/>
          <w:iCs/>
          <w:sz w:val="24"/>
          <w:szCs w:val="24"/>
          <w:lang w:val="en-US"/>
        </w:rPr>
        <w:t>resurs].</w:t>
      </w:r>
      <w:r>
        <w:rPr>
          <w:i/>
          <w:iCs/>
          <w:sz w:val="24"/>
          <w:szCs w:val="24"/>
          <w:lang w:val="en-US"/>
        </w:rPr>
        <w:t xml:space="preserve"> </w:t>
      </w:r>
      <w:r w:rsidR="00333DC5" w:rsidRPr="007136C2">
        <w:rPr>
          <w:i/>
          <w:iCs/>
          <w:sz w:val="24"/>
          <w:szCs w:val="24"/>
          <w:lang w:val="en-US"/>
        </w:rPr>
        <w:t>Rezhim</w:t>
      </w:r>
      <w:r>
        <w:rPr>
          <w:i/>
          <w:iCs/>
          <w:sz w:val="24"/>
          <w:szCs w:val="24"/>
          <w:lang w:val="en-US"/>
        </w:rPr>
        <w:t xml:space="preserve"> </w:t>
      </w:r>
      <w:r w:rsidR="00333DC5" w:rsidRPr="007136C2">
        <w:rPr>
          <w:i/>
          <w:iCs/>
          <w:sz w:val="24"/>
          <w:szCs w:val="24"/>
          <w:lang w:val="en-US"/>
        </w:rPr>
        <w:t>dostupa:</w:t>
      </w:r>
      <w:r>
        <w:rPr>
          <w:i/>
          <w:iCs/>
          <w:sz w:val="24"/>
          <w:szCs w:val="24"/>
          <w:lang w:val="en-US"/>
        </w:rPr>
        <w:t xml:space="preserve"> </w:t>
      </w:r>
      <w:r w:rsidR="00333DC5" w:rsidRPr="007136C2">
        <w:rPr>
          <w:i/>
          <w:iCs/>
          <w:sz w:val="24"/>
          <w:szCs w:val="24"/>
          <w:lang w:val="en-US"/>
        </w:rPr>
        <w:t>http://sports.ru</w:t>
      </w:r>
      <w:r>
        <w:rPr>
          <w:i/>
          <w:iCs/>
          <w:sz w:val="24"/>
          <w:szCs w:val="24"/>
          <w:lang w:val="en-US"/>
        </w:rPr>
        <w:t xml:space="preserve"> </w:t>
      </w:r>
      <w:r w:rsidR="00333DC5" w:rsidRPr="007136C2">
        <w:rPr>
          <w:i/>
          <w:iCs/>
          <w:sz w:val="24"/>
          <w:szCs w:val="24"/>
          <w:lang w:val="en-US"/>
        </w:rPr>
        <w:t>–</w:t>
      </w:r>
      <w:r>
        <w:rPr>
          <w:i/>
          <w:iCs/>
          <w:sz w:val="24"/>
          <w:szCs w:val="24"/>
          <w:lang w:val="en-US"/>
        </w:rPr>
        <w:t xml:space="preserve"> </w:t>
      </w:r>
      <w:r w:rsidR="00333DC5" w:rsidRPr="007136C2">
        <w:rPr>
          <w:i/>
          <w:iCs/>
          <w:sz w:val="24"/>
          <w:szCs w:val="24"/>
          <w:lang w:val="en-US"/>
        </w:rPr>
        <w:t>Data</w:t>
      </w:r>
      <w:r>
        <w:rPr>
          <w:i/>
          <w:iCs/>
          <w:sz w:val="24"/>
          <w:szCs w:val="24"/>
          <w:lang w:val="en-US"/>
        </w:rPr>
        <w:t xml:space="preserve"> </w:t>
      </w:r>
      <w:r w:rsidR="00333DC5" w:rsidRPr="007136C2">
        <w:rPr>
          <w:i/>
          <w:iCs/>
          <w:sz w:val="24"/>
          <w:szCs w:val="24"/>
          <w:lang w:val="en-US"/>
        </w:rPr>
        <w:t>dostupa:</w:t>
      </w:r>
      <w:r>
        <w:rPr>
          <w:i/>
          <w:iCs/>
          <w:sz w:val="24"/>
          <w:szCs w:val="24"/>
          <w:lang w:val="en-US"/>
        </w:rPr>
        <w:t xml:space="preserve"> </w:t>
      </w:r>
      <w:r w:rsidR="00333DC5" w:rsidRPr="007136C2">
        <w:rPr>
          <w:i/>
          <w:iCs/>
          <w:sz w:val="24"/>
          <w:szCs w:val="24"/>
          <w:lang w:val="en-US"/>
        </w:rPr>
        <w:t>06.11.2022</w:t>
      </w:r>
      <w:r>
        <w:rPr>
          <w:i/>
          <w:iCs/>
          <w:sz w:val="24"/>
          <w:szCs w:val="24"/>
          <w:lang w:val="en-US"/>
        </w:rPr>
        <w:t xml:space="preserve"> </w:t>
      </w:r>
    </w:p>
    <w:p w:rsidR="00D725BA" w:rsidRPr="007136C2" w:rsidRDefault="00333DC5" w:rsidP="00712902">
      <w:pPr>
        <w:tabs>
          <w:tab w:val="left" w:pos="9638"/>
        </w:tabs>
        <w:rPr>
          <w:i/>
          <w:iCs/>
          <w:sz w:val="24"/>
          <w:szCs w:val="24"/>
          <w:lang w:val="en-US"/>
        </w:rPr>
      </w:pPr>
      <w:r w:rsidRPr="007136C2">
        <w:rPr>
          <w:i/>
          <w:iCs/>
          <w:sz w:val="24"/>
          <w:szCs w:val="24"/>
          <w:lang w:val="en-US"/>
        </w:rPr>
        <w:t>3.</w:t>
      </w:r>
      <w:r w:rsidR="001941E2">
        <w:rPr>
          <w:i/>
          <w:iCs/>
          <w:sz w:val="24"/>
          <w:szCs w:val="24"/>
          <w:lang w:val="en-US"/>
        </w:rPr>
        <w:t xml:space="preserve"> </w:t>
      </w:r>
      <w:r w:rsidRPr="007136C2">
        <w:rPr>
          <w:i/>
          <w:iCs/>
          <w:sz w:val="24"/>
          <w:szCs w:val="24"/>
          <w:lang w:val="en-US"/>
        </w:rPr>
        <w:t>Zabeg.RF</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chto</w:t>
      </w:r>
      <w:r w:rsidR="001941E2">
        <w:rPr>
          <w:i/>
          <w:iCs/>
          <w:sz w:val="24"/>
          <w:szCs w:val="24"/>
          <w:lang w:val="en-US"/>
        </w:rPr>
        <w:t xml:space="preserve"> </w:t>
      </w:r>
      <w:r w:rsidRPr="007136C2">
        <w:rPr>
          <w:i/>
          <w:iCs/>
          <w:sz w:val="24"/>
          <w:szCs w:val="24"/>
          <w:lang w:val="en-US"/>
        </w:rPr>
        <w:t>eto</w:t>
      </w:r>
      <w:r w:rsidR="001941E2">
        <w:rPr>
          <w:i/>
          <w:iCs/>
          <w:sz w:val="24"/>
          <w:szCs w:val="24"/>
          <w:lang w:val="en-US"/>
        </w:rPr>
        <w:t xml:space="preserve"> </w:t>
      </w:r>
      <w:r w:rsidRPr="007136C2">
        <w:rPr>
          <w:i/>
          <w:iCs/>
          <w:sz w:val="24"/>
          <w:szCs w:val="24"/>
          <w:lang w:val="en-US"/>
        </w:rPr>
        <w:t>takoe,</w:t>
      </w:r>
      <w:r w:rsidR="001941E2">
        <w:rPr>
          <w:i/>
          <w:iCs/>
          <w:sz w:val="24"/>
          <w:szCs w:val="24"/>
          <w:lang w:val="en-US"/>
        </w:rPr>
        <w:t xml:space="preserve"> </w:t>
      </w:r>
      <w:r w:rsidRPr="007136C2">
        <w:rPr>
          <w:i/>
          <w:iCs/>
          <w:sz w:val="24"/>
          <w:szCs w:val="24"/>
          <w:lang w:val="en-US"/>
        </w:rPr>
        <w:t>kak</w:t>
      </w:r>
      <w:r w:rsidR="001941E2">
        <w:rPr>
          <w:i/>
          <w:iCs/>
          <w:sz w:val="24"/>
          <w:szCs w:val="24"/>
          <w:lang w:val="en-US"/>
        </w:rPr>
        <w:t xml:space="preserve"> </w:t>
      </w:r>
      <w:r w:rsidRPr="007136C2">
        <w:rPr>
          <w:i/>
          <w:iCs/>
          <w:sz w:val="24"/>
          <w:szCs w:val="24"/>
          <w:lang w:val="en-US"/>
        </w:rPr>
        <w:t>prinyat'</w:t>
      </w:r>
      <w:r w:rsidR="001941E2">
        <w:rPr>
          <w:i/>
          <w:iCs/>
          <w:sz w:val="24"/>
          <w:szCs w:val="24"/>
          <w:lang w:val="en-US"/>
        </w:rPr>
        <w:t xml:space="preserve"> </w:t>
      </w:r>
      <w:r w:rsidRPr="007136C2">
        <w:rPr>
          <w:i/>
          <w:iCs/>
          <w:sz w:val="24"/>
          <w:szCs w:val="24"/>
          <w:lang w:val="en-US"/>
        </w:rPr>
        <w:t>uchastie.</w:t>
      </w:r>
      <w:r w:rsidR="001941E2">
        <w:rPr>
          <w:i/>
          <w:iCs/>
          <w:sz w:val="24"/>
          <w:szCs w:val="24"/>
          <w:lang w:val="en-US"/>
        </w:rPr>
        <w:t xml:space="preserve"> </w:t>
      </w:r>
      <w:r w:rsidRPr="007136C2">
        <w:rPr>
          <w:i/>
          <w:iCs/>
          <w:sz w:val="24"/>
          <w:szCs w:val="24"/>
          <w:lang w:val="en-US"/>
        </w:rPr>
        <w:t>[Elektronnyj</w:t>
      </w:r>
      <w:r w:rsidR="001941E2">
        <w:rPr>
          <w:i/>
          <w:iCs/>
          <w:sz w:val="24"/>
          <w:szCs w:val="24"/>
          <w:lang w:val="en-US"/>
        </w:rPr>
        <w:t xml:space="preserve"> </w:t>
      </w:r>
      <w:r w:rsidRPr="007136C2">
        <w:rPr>
          <w:i/>
          <w:iCs/>
          <w:sz w:val="24"/>
          <w:szCs w:val="24"/>
          <w:lang w:val="en-US"/>
        </w:rPr>
        <w:t>resurs].</w:t>
      </w:r>
      <w:r w:rsidR="001941E2">
        <w:rPr>
          <w:i/>
          <w:iCs/>
          <w:sz w:val="24"/>
          <w:szCs w:val="24"/>
          <w:lang w:val="en-US"/>
        </w:rPr>
        <w:t xml:space="preserve"> </w:t>
      </w:r>
      <w:r w:rsidRPr="007136C2">
        <w:rPr>
          <w:i/>
          <w:iCs/>
          <w:sz w:val="24"/>
          <w:szCs w:val="24"/>
          <w:lang w:val="en-US"/>
        </w:rPr>
        <w:t>Rezhim</w:t>
      </w:r>
      <w:r w:rsidR="001941E2">
        <w:rPr>
          <w:i/>
          <w:iCs/>
          <w:sz w:val="24"/>
          <w:szCs w:val="24"/>
          <w:lang w:val="en-US"/>
        </w:rPr>
        <w:t xml:space="preserve"> </w:t>
      </w:r>
      <w:r w:rsidRPr="007136C2">
        <w:rPr>
          <w:i/>
          <w:iCs/>
          <w:sz w:val="24"/>
          <w:szCs w:val="24"/>
          <w:lang w:val="en-US"/>
        </w:rPr>
        <w:t>dostupa:http://sports.ru</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Data</w:t>
      </w:r>
      <w:r w:rsidR="001941E2">
        <w:rPr>
          <w:i/>
          <w:iCs/>
          <w:sz w:val="24"/>
          <w:szCs w:val="24"/>
          <w:lang w:val="en-US"/>
        </w:rPr>
        <w:t xml:space="preserve"> </w:t>
      </w:r>
      <w:r w:rsidRPr="007136C2">
        <w:rPr>
          <w:i/>
          <w:iCs/>
          <w:sz w:val="24"/>
          <w:szCs w:val="24"/>
          <w:lang w:val="en-US"/>
        </w:rPr>
        <w:t>dostupa:</w:t>
      </w:r>
      <w:r w:rsidR="001941E2">
        <w:rPr>
          <w:i/>
          <w:iCs/>
          <w:sz w:val="24"/>
          <w:szCs w:val="24"/>
          <w:lang w:val="en-US"/>
        </w:rPr>
        <w:t xml:space="preserve"> </w:t>
      </w:r>
      <w:r w:rsidRPr="007136C2">
        <w:rPr>
          <w:i/>
          <w:iCs/>
          <w:sz w:val="24"/>
          <w:szCs w:val="24"/>
          <w:lang w:val="en-US"/>
        </w:rPr>
        <w:t>09.11.2022</w:t>
      </w:r>
    </w:p>
    <w:p w:rsidR="00D725BA" w:rsidRPr="007136C2" w:rsidRDefault="00333DC5" w:rsidP="00712902">
      <w:pPr>
        <w:tabs>
          <w:tab w:val="left" w:pos="9638"/>
        </w:tabs>
        <w:rPr>
          <w:i/>
          <w:iCs/>
          <w:sz w:val="24"/>
          <w:szCs w:val="24"/>
          <w:lang w:val="es-ES"/>
        </w:rPr>
      </w:pPr>
      <w:r w:rsidRPr="007136C2">
        <w:rPr>
          <w:i/>
          <w:iCs/>
          <w:sz w:val="24"/>
          <w:szCs w:val="24"/>
          <w:lang w:val="en-US"/>
        </w:rPr>
        <w:t>4.</w:t>
      </w:r>
      <w:r w:rsidR="00712902">
        <w:rPr>
          <w:i/>
          <w:iCs/>
          <w:sz w:val="24"/>
          <w:szCs w:val="24"/>
          <w:lang w:val="en-US"/>
        </w:rPr>
        <w:t xml:space="preserve"> </w:t>
      </w:r>
      <w:r w:rsidRPr="007136C2">
        <w:rPr>
          <w:i/>
          <w:iCs/>
          <w:sz w:val="24"/>
          <w:szCs w:val="24"/>
          <w:lang w:val="en-US"/>
        </w:rPr>
        <w:t>Igry</w:t>
      </w:r>
      <w:r w:rsidR="001941E2">
        <w:rPr>
          <w:i/>
          <w:iCs/>
          <w:sz w:val="24"/>
          <w:szCs w:val="24"/>
          <w:lang w:val="en-US"/>
        </w:rPr>
        <w:t xml:space="preserve"> </w:t>
      </w:r>
      <w:r w:rsidRPr="007136C2">
        <w:rPr>
          <w:i/>
          <w:iCs/>
          <w:sz w:val="24"/>
          <w:szCs w:val="24"/>
          <w:lang w:val="en-US"/>
        </w:rPr>
        <w:t>Geroev</w:t>
      </w:r>
      <w:r w:rsidR="001941E2">
        <w:rPr>
          <w:i/>
          <w:iCs/>
          <w:sz w:val="24"/>
          <w:szCs w:val="24"/>
          <w:lang w:val="en-US"/>
        </w:rPr>
        <w:t xml:space="preserve"> </w:t>
      </w:r>
      <w:r w:rsidRPr="007136C2">
        <w:rPr>
          <w:i/>
          <w:iCs/>
          <w:sz w:val="24"/>
          <w:szCs w:val="24"/>
          <w:lang w:val="en-US"/>
        </w:rPr>
        <w:t>[Elektronnyj</w:t>
      </w:r>
      <w:r w:rsidR="001941E2">
        <w:rPr>
          <w:i/>
          <w:iCs/>
          <w:sz w:val="24"/>
          <w:szCs w:val="24"/>
          <w:lang w:val="en-US"/>
        </w:rPr>
        <w:t xml:space="preserve"> </w:t>
      </w:r>
      <w:r w:rsidRPr="007136C2">
        <w:rPr>
          <w:i/>
          <w:iCs/>
          <w:sz w:val="24"/>
          <w:szCs w:val="24"/>
          <w:lang w:val="en-US"/>
        </w:rPr>
        <w:t>resurs].</w:t>
      </w:r>
      <w:r w:rsidR="001941E2">
        <w:rPr>
          <w:i/>
          <w:iCs/>
          <w:sz w:val="24"/>
          <w:szCs w:val="24"/>
          <w:lang w:val="en-US"/>
        </w:rPr>
        <w:t xml:space="preserve"> </w:t>
      </w:r>
      <w:r w:rsidRPr="007136C2">
        <w:rPr>
          <w:i/>
          <w:iCs/>
          <w:sz w:val="24"/>
          <w:szCs w:val="24"/>
          <w:lang w:val="es-ES"/>
        </w:rPr>
        <w:t>Rezhim</w:t>
      </w:r>
      <w:r w:rsidR="001941E2">
        <w:rPr>
          <w:i/>
          <w:iCs/>
          <w:sz w:val="24"/>
          <w:szCs w:val="24"/>
          <w:lang w:val="es-ES"/>
        </w:rPr>
        <w:t xml:space="preserve"> </w:t>
      </w:r>
      <w:r w:rsidRPr="007136C2">
        <w:rPr>
          <w:i/>
          <w:iCs/>
          <w:sz w:val="24"/>
          <w:szCs w:val="24"/>
          <w:lang w:val="es-ES"/>
        </w:rPr>
        <w:t>dostupa:http://marathonec.ru</w:t>
      </w:r>
      <w:r w:rsidR="001941E2">
        <w:rPr>
          <w:i/>
          <w:iCs/>
          <w:sz w:val="24"/>
          <w:szCs w:val="24"/>
          <w:lang w:val="es-ES"/>
        </w:rPr>
        <w:t xml:space="preserve"> </w:t>
      </w:r>
      <w:r w:rsidRPr="007136C2">
        <w:rPr>
          <w:i/>
          <w:iCs/>
          <w:sz w:val="24"/>
          <w:szCs w:val="24"/>
          <w:lang w:val="es-ES"/>
        </w:rPr>
        <w:t>–</w:t>
      </w:r>
      <w:r w:rsidR="001941E2">
        <w:rPr>
          <w:i/>
          <w:iCs/>
          <w:sz w:val="24"/>
          <w:szCs w:val="24"/>
          <w:lang w:val="es-ES"/>
        </w:rPr>
        <w:t xml:space="preserve"> </w:t>
      </w:r>
      <w:r w:rsidRPr="007136C2">
        <w:rPr>
          <w:i/>
          <w:iCs/>
          <w:sz w:val="24"/>
          <w:szCs w:val="24"/>
          <w:lang w:val="es-ES"/>
        </w:rPr>
        <w:t>Data</w:t>
      </w:r>
      <w:r w:rsidR="001941E2">
        <w:rPr>
          <w:i/>
          <w:iCs/>
          <w:sz w:val="24"/>
          <w:szCs w:val="24"/>
          <w:lang w:val="es-ES"/>
        </w:rPr>
        <w:t xml:space="preserve"> </w:t>
      </w:r>
      <w:r w:rsidRPr="007136C2">
        <w:rPr>
          <w:i/>
          <w:iCs/>
          <w:sz w:val="24"/>
          <w:szCs w:val="24"/>
          <w:lang w:val="es-ES"/>
        </w:rPr>
        <w:t>dostupa:</w:t>
      </w:r>
      <w:r w:rsidR="001941E2">
        <w:rPr>
          <w:i/>
          <w:iCs/>
          <w:sz w:val="24"/>
          <w:szCs w:val="24"/>
          <w:lang w:val="es-ES"/>
        </w:rPr>
        <w:t xml:space="preserve"> </w:t>
      </w:r>
      <w:r w:rsidRPr="007136C2">
        <w:rPr>
          <w:i/>
          <w:iCs/>
          <w:sz w:val="24"/>
          <w:szCs w:val="24"/>
          <w:lang w:val="es-ES"/>
        </w:rPr>
        <w:t>12.11.2022</w:t>
      </w:r>
    </w:p>
    <w:p w:rsidR="00D725BA" w:rsidRPr="007136C2" w:rsidRDefault="00333DC5" w:rsidP="00712902">
      <w:pPr>
        <w:tabs>
          <w:tab w:val="left" w:pos="9638"/>
        </w:tabs>
        <w:rPr>
          <w:i/>
          <w:iCs/>
          <w:sz w:val="24"/>
          <w:szCs w:val="24"/>
          <w:lang w:val="es-ES"/>
        </w:rPr>
      </w:pPr>
      <w:r w:rsidRPr="007136C2">
        <w:rPr>
          <w:i/>
          <w:iCs/>
          <w:sz w:val="24"/>
          <w:szCs w:val="24"/>
          <w:lang w:val="es-ES"/>
        </w:rPr>
        <w:t>5.</w:t>
      </w:r>
      <w:r w:rsidR="001941E2">
        <w:rPr>
          <w:i/>
          <w:iCs/>
          <w:sz w:val="24"/>
          <w:szCs w:val="24"/>
          <w:lang w:val="es-ES"/>
        </w:rPr>
        <w:t xml:space="preserve"> </w:t>
      </w:r>
      <w:r w:rsidRPr="007136C2">
        <w:rPr>
          <w:i/>
          <w:iCs/>
          <w:sz w:val="24"/>
          <w:szCs w:val="24"/>
          <w:lang w:val="es-ES"/>
        </w:rPr>
        <w:t>Liga</w:t>
      </w:r>
      <w:r w:rsidR="001941E2">
        <w:rPr>
          <w:i/>
          <w:iCs/>
          <w:sz w:val="24"/>
          <w:szCs w:val="24"/>
          <w:lang w:val="es-ES"/>
        </w:rPr>
        <w:t xml:space="preserve"> </w:t>
      </w:r>
      <w:r w:rsidRPr="007136C2">
        <w:rPr>
          <w:i/>
          <w:iCs/>
          <w:sz w:val="24"/>
          <w:szCs w:val="24"/>
          <w:lang w:val="es-ES"/>
        </w:rPr>
        <w:t>Geroev</w:t>
      </w:r>
      <w:r w:rsidR="001941E2">
        <w:rPr>
          <w:i/>
          <w:iCs/>
          <w:sz w:val="24"/>
          <w:szCs w:val="24"/>
          <w:lang w:val="es-ES"/>
        </w:rPr>
        <w:t xml:space="preserve"> </w:t>
      </w:r>
      <w:r w:rsidRPr="007136C2">
        <w:rPr>
          <w:i/>
          <w:iCs/>
          <w:sz w:val="24"/>
          <w:szCs w:val="24"/>
          <w:lang w:val="es-ES"/>
        </w:rPr>
        <w:t>–</w:t>
      </w:r>
      <w:r w:rsidR="001941E2">
        <w:rPr>
          <w:i/>
          <w:iCs/>
          <w:sz w:val="24"/>
          <w:szCs w:val="24"/>
          <w:lang w:val="es-ES"/>
        </w:rPr>
        <w:t xml:space="preserve"> </w:t>
      </w:r>
      <w:r w:rsidRPr="007136C2">
        <w:rPr>
          <w:i/>
          <w:iCs/>
          <w:sz w:val="24"/>
          <w:szCs w:val="24"/>
          <w:lang w:val="es-ES"/>
        </w:rPr>
        <w:t>Oficial'nyj</w:t>
      </w:r>
      <w:r w:rsidR="001941E2">
        <w:rPr>
          <w:i/>
          <w:iCs/>
          <w:sz w:val="24"/>
          <w:szCs w:val="24"/>
          <w:lang w:val="es-ES"/>
        </w:rPr>
        <w:t xml:space="preserve"> </w:t>
      </w:r>
      <w:r w:rsidRPr="007136C2">
        <w:rPr>
          <w:i/>
          <w:iCs/>
          <w:sz w:val="24"/>
          <w:szCs w:val="24"/>
          <w:lang w:val="es-ES"/>
        </w:rPr>
        <w:t>sajt.</w:t>
      </w:r>
      <w:r w:rsidR="001941E2">
        <w:rPr>
          <w:i/>
          <w:iCs/>
          <w:sz w:val="24"/>
          <w:szCs w:val="24"/>
          <w:lang w:val="es-ES"/>
        </w:rPr>
        <w:t xml:space="preserve"> </w:t>
      </w:r>
      <w:r w:rsidRPr="007136C2">
        <w:rPr>
          <w:i/>
          <w:iCs/>
          <w:sz w:val="24"/>
          <w:szCs w:val="24"/>
          <w:lang w:val="es-ES"/>
        </w:rPr>
        <w:t>[Elektronnyj</w:t>
      </w:r>
      <w:r w:rsidR="001941E2">
        <w:rPr>
          <w:i/>
          <w:iCs/>
          <w:sz w:val="24"/>
          <w:szCs w:val="24"/>
          <w:lang w:val="es-ES"/>
        </w:rPr>
        <w:t xml:space="preserve"> </w:t>
      </w:r>
      <w:r w:rsidRPr="007136C2">
        <w:rPr>
          <w:i/>
          <w:iCs/>
          <w:sz w:val="24"/>
          <w:szCs w:val="24"/>
          <w:lang w:val="es-ES"/>
        </w:rPr>
        <w:t>resurs].</w:t>
      </w:r>
      <w:r w:rsidR="001941E2">
        <w:rPr>
          <w:i/>
          <w:iCs/>
          <w:sz w:val="24"/>
          <w:szCs w:val="24"/>
          <w:lang w:val="es-ES"/>
        </w:rPr>
        <w:t xml:space="preserve"> </w:t>
      </w:r>
      <w:r w:rsidRPr="007136C2">
        <w:rPr>
          <w:i/>
          <w:iCs/>
          <w:sz w:val="24"/>
          <w:szCs w:val="24"/>
          <w:lang w:val="es-ES"/>
        </w:rPr>
        <w:t>Rezhim</w:t>
      </w:r>
      <w:r w:rsidR="001941E2">
        <w:rPr>
          <w:i/>
          <w:iCs/>
          <w:sz w:val="24"/>
          <w:szCs w:val="24"/>
          <w:lang w:val="es-ES"/>
        </w:rPr>
        <w:t xml:space="preserve"> </w:t>
      </w:r>
      <w:r w:rsidRPr="007136C2">
        <w:rPr>
          <w:i/>
          <w:iCs/>
          <w:sz w:val="24"/>
          <w:szCs w:val="24"/>
          <w:lang w:val="es-ES"/>
        </w:rPr>
        <w:t>dostupa:http://heroleague.ru</w:t>
      </w:r>
      <w:r w:rsidR="001941E2">
        <w:rPr>
          <w:i/>
          <w:iCs/>
          <w:sz w:val="24"/>
          <w:szCs w:val="24"/>
          <w:lang w:val="es-ES"/>
        </w:rPr>
        <w:t xml:space="preserve"> </w:t>
      </w:r>
      <w:r w:rsidRPr="007136C2">
        <w:rPr>
          <w:i/>
          <w:iCs/>
          <w:sz w:val="24"/>
          <w:szCs w:val="24"/>
          <w:lang w:val="es-ES"/>
        </w:rPr>
        <w:t>–</w:t>
      </w:r>
      <w:r w:rsidR="001941E2">
        <w:rPr>
          <w:i/>
          <w:iCs/>
          <w:sz w:val="24"/>
          <w:szCs w:val="24"/>
          <w:lang w:val="es-ES"/>
        </w:rPr>
        <w:t xml:space="preserve"> </w:t>
      </w:r>
      <w:r w:rsidRPr="007136C2">
        <w:rPr>
          <w:i/>
          <w:iCs/>
          <w:sz w:val="24"/>
          <w:szCs w:val="24"/>
          <w:lang w:val="es-ES"/>
        </w:rPr>
        <w:t>Data</w:t>
      </w:r>
      <w:r w:rsidR="001941E2">
        <w:rPr>
          <w:i/>
          <w:iCs/>
          <w:sz w:val="24"/>
          <w:szCs w:val="24"/>
          <w:lang w:val="es-ES"/>
        </w:rPr>
        <w:t xml:space="preserve"> </w:t>
      </w:r>
      <w:r w:rsidRPr="007136C2">
        <w:rPr>
          <w:i/>
          <w:iCs/>
          <w:sz w:val="24"/>
          <w:szCs w:val="24"/>
          <w:lang w:val="es-ES"/>
        </w:rPr>
        <w:t>dostupa:</w:t>
      </w:r>
      <w:r w:rsidR="001941E2">
        <w:rPr>
          <w:i/>
          <w:iCs/>
          <w:sz w:val="24"/>
          <w:szCs w:val="24"/>
          <w:lang w:val="es-ES"/>
        </w:rPr>
        <w:t xml:space="preserve"> </w:t>
      </w:r>
      <w:r w:rsidRPr="007136C2">
        <w:rPr>
          <w:i/>
          <w:iCs/>
          <w:sz w:val="24"/>
          <w:szCs w:val="24"/>
          <w:lang w:val="es-ES"/>
        </w:rPr>
        <w:t>08.11.2022.</w:t>
      </w:r>
    </w:p>
    <w:p w:rsidR="00D725BA" w:rsidRPr="007136C2" w:rsidRDefault="00D725BA" w:rsidP="00F43B07">
      <w:pPr>
        <w:tabs>
          <w:tab w:val="left" w:pos="9638"/>
        </w:tabs>
        <w:jc w:val="center"/>
        <w:rPr>
          <w:lang w:val="en-US"/>
        </w:rPr>
      </w:pPr>
    </w:p>
    <w:p w:rsidR="00D725BA" w:rsidRPr="007136C2" w:rsidRDefault="00D725BA" w:rsidP="00F43B07">
      <w:pPr>
        <w:tabs>
          <w:tab w:val="left" w:pos="9638"/>
        </w:tabs>
        <w:jc w:val="center"/>
        <w:rPr>
          <w:lang w:val="en-US"/>
        </w:rPr>
      </w:pPr>
    </w:p>
    <w:p w:rsidR="00D725BA" w:rsidRPr="007136C2" w:rsidRDefault="00D725BA" w:rsidP="00F43B07">
      <w:pPr>
        <w:tabs>
          <w:tab w:val="left" w:pos="9638"/>
        </w:tabs>
        <w:jc w:val="center"/>
        <w:rPr>
          <w:lang w:val="en-US"/>
        </w:rPr>
      </w:pPr>
    </w:p>
    <w:p w:rsidR="00D725BA" w:rsidRPr="007136C2" w:rsidRDefault="00333DC5" w:rsidP="00712902">
      <w:pPr>
        <w:widowControl w:val="0"/>
        <w:tabs>
          <w:tab w:val="left" w:pos="9638"/>
        </w:tabs>
        <w:ind w:firstLine="0"/>
      </w:pPr>
      <w:r w:rsidRPr="007136C2">
        <w:t>УДК</w:t>
      </w:r>
      <w:r w:rsidR="001941E2">
        <w:t xml:space="preserve"> </w:t>
      </w:r>
      <w:r w:rsidRPr="007136C2">
        <w:t>797.21</w:t>
      </w:r>
    </w:p>
    <w:p w:rsidR="00D725BA" w:rsidRPr="007136C2" w:rsidRDefault="00D725BA" w:rsidP="00F43B07">
      <w:pPr>
        <w:widowControl w:val="0"/>
        <w:tabs>
          <w:tab w:val="left" w:pos="9638"/>
        </w:tabs>
        <w:rPr>
          <w:b/>
          <w:bCs/>
        </w:rPr>
      </w:pPr>
    </w:p>
    <w:p w:rsidR="00D725BA" w:rsidRPr="007136C2" w:rsidRDefault="00333DC5" w:rsidP="00712902">
      <w:pPr>
        <w:widowControl w:val="0"/>
        <w:tabs>
          <w:tab w:val="left" w:pos="9638"/>
        </w:tabs>
        <w:ind w:firstLine="0"/>
        <w:jc w:val="center"/>
        <w:rPr>
          <w:b/>
          <w:bCs/>
        </w:rPr>
      </w:pPr>
      <w:r w:rsidRPr="007136C2">
        <w:rPr>
          <w:b/>
          <w:bCs/>
        </w:rPr>
        <w:t>ИГРОВОЙ</w:t>
      </w:r>
      <w:r w:rsidR="001941E2">
        <w:rPr>
          <w:b/>
          <w:bCs/>
        </w:rPr>
        <w:t xml:space="preserve"> </w:t>
      </w:r>
      <w:r w:rsidRPr="007136C2">
        <w:rPr>
          <w:b/>
          <w:bCs/>
        </w:rPr>
        <w:t>МЕТОД</w:t>
      </w:r>
      <w:r w:rsidR="001941E2">
        <w:rPr>
          <w:b/>
          <w:bCs/>
        </w:rPr>
        <w:t xml:space="preserve"> </w:t>
      </w:r>
      <w:r w:rsidRPr="007136C2">
        <w:rPr>
          <w:b/>
          <w:bCs/>
        </w:rPr>
        <w:t>КАК</w:t>
      </w:r>
      <w:r w:rsidR="001941E2">
        <w:rPr>
          <w:b/>
          <w:bCs/>
        </w:rPr>
        <w:t xml:space="preserve"> </w:t>
      </w:r>
      <w:r w:rsidRPr="007136C2">
        <w:rPr>
          <w:b/>
          <w:bCs/>
        </w:rPr>
        <w:t>СПОСОБ</w:t>
      </w:r>
      <w:r w:rsidR="001941E2">
        <w:rPr>
          <w:b/>
          <w:bCs/>
        </w:rPr>
        <w:t xml:space="preserve"> </w:t>
      </w:r>
      <w:r w:rsidRPr="007136C2">
        <w:rPr>
          <w:b/>
          <w:bCs/>
        </w:rPr>
        <w:t>ФИЗИЧЕСКОЙ</w:t>
      </w:r>
      <w:r w:rsidR="001941E2">
        <w:rPr>
          <w:b/>
          <w:bCs/>
        </w:rPr>
        <w:t xml:space="preserve"> </w:t>
      </w:r>
      <w:r w:rsidRPr="007136C2">
        <w:rPr>
          <w:b/>
          <w:bCs/>
        </w:rPr>
        <w:t>РЕКРЕАЦИИ</w:t>
      </w:r>
      <w:r w:rsidR="001941E2">
        <w:rPr>
          <w:b/>
          <w:bCs/>
        </w:rPr>
        <w:t xml:space="preserve"> </w:t>
      </w:r>
      <w:r w:rsidRPr="007136C2">
        <w:rPr>
          <w:b/>
          <w:bCs/>
        </w:rPr>
        <w:t>ПЛОВЧИХ-СТАЙЕРОВ</w:t>
      </w:r>
    </w:p>
    <w:p w:rsidR="00D725BA" w:rsidRPr="007136C2" w:rsidRDefault="00D725BA" w:rsidP="00F43B07">
      <w:pPr>
        <w:widowControl w:val="0"/>
        <w:tabs>
          <w:tab w:val="left" w:pos="9638"/>
        </w:tabs>
        <w:jc w:val="center"/>
        <w:rPr>
          <w:b/>
          <w:bCs/>
        </w:rPr>
      </w:pPr>
    </w:p>
    <w:p w:rsidR="00D725BA" w:rsidRPr="007136C2" w:rsidRDefault="00333DC5" w:rsidP="00712902">
      <w:pPr>
        <w:widowControl w:val="0"/>
        <w:tabs>
          <w:tab w:val="left" w:pos="9638"/>
        </w:tabs>
        <w:ind w:firstLine="0"/>
        <w:jc w:val="center"/>
      </w:pPr>
      <w:r w:rsidRPr="007136C2">
        <w:t>Карпова</w:t>
      </w:r>
      <w:r w:rsidR="001941E2">
        <w:t xml:space="preserve"> </w:t>
      </w:r>
      <w:r w:rsidRPr="007136C2">
        <w:t>С.Н.</w:t>
      </w:r>
    </w:p>
    <w:p w:rsidR="00D725BA" w:rsidRPr="007136C2" w:rsidRDefault="00D725BA" w:rsidP="00F43B07">
      <w:pPr>
        <w:widowControl w:val="0"/>
        <w:tabs>
          <w:tab w:val="left" w:pos="9638"/>
        </w:tabs>
      </w:pPr>
    </w:p>
    <w:p w:rsidR="00D725BA" w:rsidRPr="007136C2" w:rsidRDefault="00333DC5" w:rsidP="00712902">
      <w:pPr>
        <w:widowControl w:val="0"/>
        <w:tabs>
          <w:tab w:val="left" w:pos="9638"/>
        </w:tabs>
        <w:rPr>
          <w:bCs/>
          <w:i/>
          <w:iCs/>
          <w:sz w:val="24"/>
          <w:szCs w:val="24"/>
        </w:rPr>
      </w:pPr>
      <w:r w:rsidRPr="00712902">
        <w:rPr>
          <w:b/>
          <w:bCs/>
          <w:i/>
          <w:iCs/>
          <w:sz w:val="24"/>
          <w:szCs w:val="24"/>
        </w:rPr>
        <w:t>Аннотация.</w:t>
      </w:r>
      <w:r w:rsidR="001941E2">
        <w:rPr>
          <w:bCs/>
          <w:i/>
          <w:iCs/>
          <w:sz w:val="24"/>
          <w:szCs w:val="24"/>
        </w:rPr>
        <w:t xml:space="preserve"> </w:t>
      </w:r>
      <w:r w:rsidRPr="007136C2">
        <w:rPr>
          <w:bCs/>
          <w:i/>
          <w:iCs/>
          <w:sz w:val="24"/>
          <w:szCs w:val="24"/>
        </w:rPr>
        <w:t>В</w:t>
      </w:r>
      <w:r w:rsidR="001941E2">
        <w:rPr>
          <w:bCs/>
          <w:i/>
          <w:iCs/>
          <w:sz w:val="24"/>
          <w:szCs w:val="24"/>
        </w:rPr>
        <w:t xml:space="preserve"> </w:t>
      </w:r>
      <w:r w:rsidRPr="007136C2">
        <w:rPr>
          <w:bCs/>
          <w:i/>
          <w:iCs/>
          <w:sz w:val="24"/>
          <w:szCs w:val="24"/>
        </w:rPr>
        <w:t>статье</w:t>
      </w:r>
      <w:r w:rsidR="001941E2">
        <w:rPr>
          <w:bCs/>
          <w:i/>
          <w:iCs/>
          <w:sz w:val="24"/>
          <w:szCs w:val="24"/>
        </w:rPr>
        <w:t xml:space="preserve"> </w:t>
      </w:r>
      <w:r w:rsidRPr="007136C2">
        <w:rPr>
          <w:bCs/>
          <w:i/>
          <w:iCs/>
          <w:sz w:val="24"/>
          <w:szCs w:val="24"/>
        </w:rPr>
        <w:t>рассмотрена</w:t>
      </w:r>
      <w:r w:rsidR="001941E2">
        <w:rPr>
          <w:bCs/>
          <w:i/>
          <w:iCs/>
          <w:sz w:val="24"/>
          <w:szCs w:val="24"/>
        </w:rPr>
        <w:t xml:space="preserve"> </w:t>
      </w:r>
      <w:r w:rsidRPr="007136C2">
        <w:rPr>
          <w:bCs/>
          <w:i/>
          <w:iCs/>
          <w:sz w:val="24"/>
          <w:szCs w:val="24"/>
        </w:rPr>
        <w:t>возможность</w:t>
      </w:r>
      <w:r w:rsidR="001941E2">
        <w:rPr>
          <w:bCs/>
          <w:i/>
          <w:iCs/>
          <w:sz w:val="24"/>
          <w:szCs w:val="24"/>
        </w:rPr>
        <w:t xml:space="preserve"> </w:t>
      </w:r>
      <w:r w:rsidRPr="007136C2">
        <w:rPr>
          <w:bCs/>
          <w:i/>
          <w:iCs/>
          <w:sz w:val="24"/>
          <w:szCs w:val="24"/>
        </w:rPr>
        <w:t>применения</w:t>
      </w:r>
      <w:r w:rsidR="001941E2">
        <w:rPr>
          <w:bCs/>
          <w:i/>
          <w:iCs/>
          <w:sz w:val="24"/>
          <w:szCs w:val="24"/>
        </w:rPr>
        <w:t xml:space="preserve"> </w:t>
      </w:r>
      <w:r w:rsidRPr="007136C2">
        <w:rPr>
          <w:bCs/>
          <w:i/>
          <w:iCs/>
          <w:sz w:val="24"/>
          <w:szCs w:val="24"/>
        </w:rPr>
        <w:t>игрового</w:t>
      </w:r>
      <w:r w:rsidR="001941E2">
        <w:rPr>
          <w:bCs/>
          <w:i/>
          <w:iCs/>
          <w:sz w:val="24"/>
          <w:szCs w:val="24"/>
        </w:rPr>
        <w:t xml:space="preserve"> </w:t>
      </w:r>
      <w:r w:rsidRPr="007136C2">
        <w:rPr>
          <w:bCs/>
          <w:i/>
          <w:iCs/>
          <w:sz w:val="24"/>
          <w:szCs w:val="24"/>
        </w:rPr>
        <w:t>метода</w:t>
      </w:r>
      <w:r w:rsidR="001941E2">
        <w:rPr>
          <w:bCs/>
          <w:i/>
          <w:iCs/>
          <w:sz w:val="24"/>
          <w:szCs w:val="24"/>
        </w:rPr>
        <w:t xml:space="preserve"> </w:t>
      </w:r>
      <w:r w:rsidRPr="007136C2">
        <w:rPr>
          <w:bCs/>
          <w:i/>
          <w:iCs/>
          <w:sz w:val="24"/>
          <w:szCs w:val="24"/>
        </w:rPr>
        <w:t>как</w:t>
      </w:r>
      <w:r w:rsidR="001941E2">
        <w:rPr>
          <w:bCs/>
          <w:i/>
          <w:iCs/>
          <w:sz w:val="24"/>
          <w:szCs w:val="24"/>
        </w:rPr>
        <w:t xml:space="preserve"> </w:t>
      </w:r>
      <w:bookmarkStart w:id="24" w:name="_Hlk150710880"/>
      <w:r w:rsidRPr="007136C2">
        <w:rPr>
          <w:bCs/>
          <w:i/>
          <w:iCs/>
          <w:sz w:val="24"/>
          <w:szCs w:val="24"/>
        </w:rPr>
        <w:t>действенного</w:t>
      </w:r>
      <w:r w:rsidR="001941E2">
        <w:rPr>
          <w:bCs/>
          <w:i/>
          <w:iCs/>
          <w:sz w:val="24"/>
          <w:szCs w:val="24"/>
        </w:rPr>
        <w:t xml:space="preserve"> </w:t>
      </w:r>
      <w:r w:rsidRPr="007136C2">
        <w:rPr>
          <w:bCs/>
          <w:i/>
          <w:iCs/>
          <w:sz w:val="24"/>
          <w:szCs w:val="24"/>
        </w:rPr>
        <w:t>способа</w:t>
      </w:r>
      <w:r w:rsidR="001941E2">
        <w:t xml:space="preserve"> </w:t>
      </w:r>
      <w:r w:rsidRPr="007136C2">
        <w:rPr>
          <w:bCs/>
          <w:i/>
          <w:iCs/>
          <w:sz w:val="24"/>
          <w:szCs w:val="24"/>
        </w:rPr>
        <w:t>физической</w:t>
      </w:r>
      <w:r w:rsidR="001941E2">
        <w:rPr>
          <w:bCs/>
          <w:i/>
          <w:iCs/>
          <w:sz w:val="24"/>
          <w:szCs w:val="24"/>
        </w:rPr>
        <w:t xml:space="preserve"> </w:t>
      </w:r>
      <w:r w:rsidRPr="007136C2">
        <w:rPr>
          <w:bCs/>
          <w:i/>
          <w:iCs/>
          <w:sz w:val="24"/>
          <w:szCs w:val="24"/>
        </w:rPr>
        <w:t>рекреации</w:t>
      </w:r>
      <w:r w:rsidR="001941E2">
        <w:rPr>
          <w:bCs/>
          <w:i/>
          <w:iCs/>
          <w:sz w:val="24"/>
          <w:szCs w:val="24"/>
        </w:rPr>
        <w:t xml:space="preserve"> </w:t>
      </w:r>
      <w:bookmarkStart w:id="25" w:name="_Hlk150714506"/>
      <w:r w:rsidRPr="007136C2">
        <w:rPr>
          <w:bCs/>
          <w:i/>
          <w:iCs/>
          <w:sz w:val="24"/>
          <w:szCs w:val="24"/>
        </w:rPr>
        <w:t>в</w:t>
      </w:r>
      <w:r w:rsidR="001941E2">
        <w:rPr>
          <w:bCs/>
          <w:i/>
          <w:iCs/>
          <w:sz w:val="24"/>
          <w:szCs w:val="24"/>
        </w:rPr>
        <w:t xml:space="preserve"> </w:t>
      </w:r>
      <w:r w:rsidRPr="007136C2">
        <w:rPr>
          <w:bCs/>
          <w:i/>
          <w:iCs/>
          <w:sz w:val="24"/>
          <w:szCs w:val="24"/>
        </w:rPr>
        <w:t>условиях</w:t>
      </w:r>
      <w:r w:rsidR="001941E2">
        <w:rPr>
          <w:bCs/>
          <w:i/>
          <w:iCs/>
          <w:sz w:val="24"/>
          <w:szCs w:val="24"/>
        </w:rPr>
        <w:t xml:space="preserve"> </w:t>
      </w:r>
      <w:r w:rsidRPr="007136C2">
        <w:rPr>
          <w:bCs/>
          <w:i/>
          <w:iCs/>
          <w:sz w:val="24"/>
          <w:szCs w:val="24"/>
        </w:rPr>
        <w:t>тренировочного</w:t>
      </w:r>
      <w:r w:rsidR="001941E2">
        <w:rPr>
          <w:bCs/>
          <w:i/>
          <w:iCs/>
          <w:sz w:val="24"/>
          <w:szCs w:val="24"/>
        </w:rPr>
        <w:t xml:space="preserve"> </w:t>
      </w:r>
      <w:r w:rsidRPr="007136C2">
        <w:rPr>
          <w:bCs/>
          <w:i/>
          <w:iCs/>
          <w:sz w:val="24"/>
          <w:szCs w:val="24"/>
        </w:rPr>
        <w:t>режима</w:t>
      </w:r>
      <w:r w:rsidR="001941E2">
        <w:rPr>
          <w:bCs/>
          <w:i/>
          <w:iCs/>
          <w:sz w:val="24"/>
          <w:szCs w:val="24"/>
        </w:rPr>
        <w:t xml:space="preserve"> </w:t>
      </w:r>
      <w:r w:rsidRPr="007136C2">
        <w:rPr>
          <w:bCs/>
          <w:i/>
          <w:iCs/>
          <w:sz w:val="24"/>
          <w:szCs w:val="24"/>
        </w:rPr>
        <w:t>в</w:t>
      </w:r>
      <w:r w:rsidR="001941E2">
        <w:rPr>
          <w:bCs/>
          <w:i/>
          <w:iCs/>
          <w:sz w:val="24"/>
          <w:szCs w:val="24"/>
        </w:rPr>
        <w:t xml:space="preserve"> </w:t>
      </w:r>
      <w:r w:rsidRPr="007136C2">
        <w:rPr>
          <w:bCs/>
          <w:i/>
          <w:iCs/>
          <w:sz w:val="24"/>
          <w:szCs w:val="24"/>
        </w:rPr>
        <w:t>спортивных</w:t>
      </w:r>
      <w:r w:rsidR="001941E2">
        <w:rPr>
          <w:bCs/>
          <w:i/>
          <w:iCs/>
          <w:sz w:val="24"/>
          <w:szCs w:val="24"/>
        </w:rPr>
        <w:t xml:space="preserve"> </w:t>
      </w:r>
      <w:r w:rsidRPr="007136C2">
        <w:rPr>
          <w:bCs/>
          <w:i/>
          <w:iCs/>
          <w:sz w:val="24"/>
          <w:szCs w:val="24"/>
        </w:rPr>
        <w:t>лагеря</w:t>
      </w:r>
      <w:r w:rsidR="001941E2">
        <w:t xml:space="preserve"> </w:t>
      </w:r>
      <w:r w:rsidRPr="007136C2">
        <w:rPr>
          <w:bCs/>
          <w:i/>
          <w:iCs/>
          <w:sz w:val="24"/>
          <w:szCs w:val="24"/>
        </w:rPr>
        <w:t>у</w:t>
      </w:r>
      <w:r w:rsidR="001941E2">
        <w:rPr>
          <w:bCs/>
          <w:i/>
          <w:iCs/>
          <w:sz w:val="24"/>
          <w:szCs w:val="24"/>
        </w:rPr>
        <w:t xml:space="preserve"> </w:t>
      </w:r>
      <w:r w:rsidRPr="007136C2">
        <w:rPr>
          <w:bCs/>
          <w:i/>
          <w:iCs/>
          <w:sz w:val="24"/>
          <w:szCs w:val="24"/>
        </w:rPr>
        <w:t>пловчих-стайеров,</w:t>
      </w:r>
      <w:r w:rsidR="001941E2">
        <w:rPr>
          <w:bCs/>
          <w:i/>
          <w:iCs/>
          <w:sz w:val="24"/>
          <w:szCs w:val="24"/>
        </w:rPr>
        <w:t xml:space="preserve"> </w:t>
      </w:r>
      <w:r w:rsidRPr="007136C2">
        <w:rPr>
          <w:bCs/>
          <w:i/>
          <w:iCs/>
          <w:sz w:val="24"/>
          <w:szCs w:val="24"/>
        </w:rPr>
        <w:t>их</w:t>
      </w:r>
      <w:r w:rsidR="001941E2">
        <w:rPr>
          <w:bCs/>
          <w:i/>
          <w:iCs/>
          <w:sz w:val="24"/>
          <w:szCs w:val="24"/>
        </w:rPr>
        <w:t xml:space="preserve"> </w:t>
      </w:r>
      <w:r w:rsidRPr="007136C2">
        <w:rPr>
          <w:bCs/>
          <w:i/>
          <w:iCs/>
          <w:sz w:val="24"/>
          <w:szCs w:val="24"/>
        </w:rPr>
        <w:t>реабилитации</w:t>
      </w:r>
      <w:r w:rsidR="001941E2">
        <w:rPr>
          <w:bCs/>
          <w:i/>
          <w:iCs/>
          <w:sz w:val="24"/>
          <w:szCs w:val="24"/>
        </w:rPr>
        <w:t xml:space="preserve"> </w:t>
      </w:r>
      <w:bookmarkEnd w:id="24"/>
      <w:r w:rsidRPr="007136C2">
        <w:rPr>
          <w:bCs/>
          <w:i/>
          <w:iCs/>
          <w:sz w:val="24"/>
          <w:szCs w:val="24"/>
        </w:rPr>
        <w:t>на</w:t>
      </w:r>
      <w:r w:rsidR="001941E2">
        <w:rPr>
          <w:bCs/>
          <w:i/>
          <w:iCs/>
          <w:sz w:val="24"/>
          <w:szCs w:val="24"/>
        </w:rPr>
        <w:t xml:space="preserve"> </w:t>
      </w:r>
      <w:r w:rsidRPr="007136C2">
        <w:rPr>
          <w:bCs/>
          <w:i/>
          <w:iCs/>
          <w:sz w:val="24"/>
          <w:szCs w:val="24"/>
        </w:rPr>
        <w:t>восстановительных</w:t>
      </w:r>
      <w:r w:rsidR="001941E2">
        <w:rPr>
          <w:bCs/>
          <w:i/>
          <w:iCs/>
          <w:sz w:val="24"/>
          <w:szCs w:val="24"/>
        </w:rPr>
        <w:t xml:space="preserve"> </w:t>
      </w:r>
      <w:r w:rsidRPr="007136C2">
        <w:rPr>
          <w:bCs/>
          <w:i/>
          <w:iCs/>
          <w:sz w:val="24"/>
          <w:szCs w:val="24"/>
        </w:rPr>
        <w:t>этапах</w:t>
      </w:r>
      <w:r w:rsidR="001941E2">
        <w:rPr>
          <w:bCs/>
          <w:i/>
          <w:iCs/>
          <w:sz w:val="24"/>
          <w:szCs w:val="24"/>
        </w:rPr>
        <w:t xml:space="preserve"> </w:t>
      </w:r>
      <w:r w:rsidRPr="007136C2">
        <w:rPr>
          <w:bCs/>
          <w:i/>
          <w:iCs/>
          <w:sz w:val="24"/>
          <w:szCs w:val="24"/>
        </w:rPr>
        <w:t>подготовки</w:t>
      </w:r>
      <w:bookmarkStart w:id="26" w:name="_Hlk150711489"/>
      <w:r w:rsidRPr="007136C2">
        <w:rPr>
          <w:bCs/>
          <w:i/>
          <w:iCs/>
          <w:sz w:val="24"/>
          <w:szCs w:val="24"/>
        </w:rPr>
        <w:t>,</w:t>
      </w:r>
      <w:bookmarkEnd w:id="26"/>
      <w:r w:rsidR="001941E2">
        <w:rPr>
          <w:bCs/>
          <w:i/>
          <w:iCs/>
          <w:sz w:val="24"/>
          <w:szCs w:val="24"/>
        </w:rPr>
        <w:t xml:space="preserve"> </w:t>
      </w:r>
      <w:r w:rsidRPr="007136C2">
        <w:rPr>
          <w:bCs/>
          <w:i/>
          <w:iCs/>
          <w:sz w:val="24"/>
          <w:szCs w:val="24"/>
        </w:rPr>
        <w:t>а</w:t>
      </w:r>
      <w:r w:rsidR="001941E2">
        <w:rPr>
          <w:bCs/>
          <w:i/>
          <w:iCs/>
          <w:sz w:val="24"/>
          <w:szCs w:val="24"/>
        </w:rPr>
        <w:t xml:space="preserve"> </w:t>
      </w:r>
      <w:r w:rsidRPr="007136C2">
        <w:rPr>
          <w:bCs/>
          <w:i/>
          <w:iCs/>
          <w:sz w:val="24"/>
          <w:szCs w:val="24"/>
        </w:rPr>
        <w:t>также</w:t>
      </w:r>
      <w:r w:rsidR="001941E2">
        <w:rPr>
          <w:bCs/>
          <w:i/>
          <w:iCs/>
          <w:sz w:val="24"/>
          <w:szCs w:val="24"/>
        </w:rPr>
        <w:t xml:space="preserve"> </w:t>
      </w:r>
      <w:bookmarkStart w:id="27" w:name="_Hlk146379184"/>
      <w:r w:rsidRPr="007136C2">
        <w:rPr>
          <w:bCs/>
          <w:i/>
          <w:iCs/>
          <w:sz w:val="24"/>
          <w:szCs w:val="24"/>
        </w:rPr>
        <w:t>действенного</w:t>
      </w:r>
      <w:r w:rsidR="001941E2">
        <w:rPr>
          <w:bCs/>
          <w:i/>
          <w:iCs/>
          <w:sz w:val="24"/>
          <w:szCs w:val="24"/>
        </w:rPr>
        <w:t xml:space="preserve"> </w:t>
      </w:r>
      <w:r w:rsidRPr="007136C2">
        <w:rPr>
          <w:bCs/>
          <w:i/>
          <w:iCs/>
          <w:sz w:val="24"/>
          <w:szCs w:val="24"/>
        </w:rPr>
        <w:t>способа</w:t>
      </w:r>
      <w:r w:rsidR="001941E2">
        <w:rPr>
          <w:bCs/>
          <w:i/>
          <w:iCs/>
          <w:sz w:val="24"/>
          <w:szCs w:val="24"/>
        </w:rPr>
        <w:t xml:space="preserve"> </w:t>
      </w:r>
      <w:r w:rsidRPr="007136C2">
        <w:rPr>
          <w:bCs/>
          <w:i/>
          <w:iCs/>
          <w:sz w:val="24"/>
          <w:szCs w:val="24"/>
        </w:rPr>
        <w:t>снятия</w:t>
      </w:r>
      <w:r w:rsidR="001941E2">
        <w:rPr>
          <w:bCs/>
          <w:i/>
          <w:iCs/>
          <w:sz w:val="24"/>
          <w:szCs w:val="24"/>
        </w:rPr>
        <w:t xml:space="preserve"> </w:t>
      </w:r>
      <w:r w:rsidRPr="007136C2">
        <w:rPr>
          <w:bCs/>
          <w:i/>
          <w:iCs/>
          <w:sz w:val="24"/>
          <w:szCs w:val="24"/>
        </w:rPr>
        <w:t>психологического</w:t>
      </w:r>
      <w:r w:rsidR="001941E2">
        <w:rPr>
          <w:bCs/>
          <w:i/>
          <w:iCs/>
          <w:sz w:val="24"/>
          <w:szCs w:val="24"/>
        </w:rPr>
        <w:t xml:space="preserve"> </w:t>
      </w:r>
      <w:r w:rsidRPr="007136C2">
        <w:rPr>
          <w:bCs/>
          <w:i/>
          <w:iCs/>
          <w:sz w:val="24"/>
          <w:szCs w:val="24"/>
        </w:rPr>
        <w:t>напряжения</w:t>
      </w:r>
      <w:r w:rsidR="001941E2">
        <w:rPr>
          <w:bCs/>
          <w:i/>
          <w:iCs/>
          <w:sz w:val="24"/>
          <w:szCs w:val="24"/>
        </w:rPr>
        <w:t xml:space="preserve"> </w:t>
      </w:r>
      <w:r w:rsidRPr="007136C2">
        <w:rPr>
          <w:bCs/>
          <w:i/>
          <w:iCs/>
          <w:sz w:val="24"/>
          <w:szCs w:val="24"/>
        </w:rPr>
        <w:t>в</w:t>
      </w:r>
      <w:r w:rsidR="001941E2">
        <w:rPr>
          <w:bCs/>
          <w:i/>
          <w:iCs/>
          <w:sz w:val="24"/>
          <w:szCs w:val="24"/>
        </w:rPr>
        <w:t xml:space="preserve"> </w:t>
      </w:r>
      <w:r w:rsidRPr="007136C2">
        <w:rPr>
          <w:bCs/>
          <w:i/>
          <w:iCs/>
          <w:sz w:val="24"/>
          <w:szCs w:val="24"/>
        </w:rPr>
        <w:t>напряженные</w:t>
      </w:r>
      <w:r w:rsidR="001941E2">
        <w:rPr>
          <w:bCs/>
          <w:i/>
          <w:iCs/>
          <w:sz w:val="24"/>
          <w:szCs w:val="24"/>
        </w:rPr>
        <w:t xml:space="preserve"> </w:t>
      </w:r>
      <w:r w:rsidRPr="007136C2">
        <w:rPr>
          <w:bCs/>
          <w:i/>
          <w:iCs/>
          <w:sz w:val="24"/>
          <w:szCs w:val="24"/>
        </w:rPr>
        <w:t>периоды</w:t>
      </w:r>
      <w:r w:rsidR="001941E2">
        <w:rPr>
          <w:bCs/>
          <w:i/>
          <w:iCs/>
          <w:sz w:val="24"/>
          <w:szCs w:val="24"/>
        </w:rPr>
        <w:t xml:space="preserve"> </w:t>
      </w:r>
      <w:r w:rsidRPr="007136C2">
        <w:rPr>
          <w:bCs/>
          <w:i/>
          <w:iCs/>
          <w:sz w:val="24"/>
          <w:szCs w:val="24"/>
        </w:rPr>
        <w:t>подготовительного</w:t>
      </w:r>
      <w:r w:rsidR="001941E2">
        <w:rPr>
          <w:bCs/>
          <w:i/>
          <w:iCs/>
          <w:sz w:val="24"/>
          <w:szCs w:val="24"/>
        </w:rPr>
        <w:t xml:space="preserve"> </w:t>
      </w:r>
      <w:r w:rsidRPr="007136C2">
        <w:rPr>
          <w:bCs/>
          <w:i/>
          <w:iCs/>
          <w:sz w:val="24"/>
          <w:szCs w:val="24"/>
        </w:rPr>
        <w:t>этапа.</w:t>
      </w:r>
      <w:bookmarkEnd w:id="25"/>
    </w:p>
    <w:bookmarkEnd w:id="27"/>
    <w:p w:rsidR="00D725BA" w:rsidRPr="007136C2" w:rsidRDefault="00333DC5" w:rsidP="00712902">
      <w:pPr>
        <w:widowControl w:val="0"/>
        <w:tabs>
          <w:tab w:val="left" w:pos="9638"/>
        </w:tabs>
        <w:rPr>
          <w:i/>
          <w:sz w:val="24"/>
          <w:szCs w:val="24"/>
        </w:rPr>
      </w:pPr>
      <w:r w:rsidRPr="00712902">
        <w:rPr>
          <w:b/>
          <w:bCs/>
          <w:i/>
          <w:sz w:val="24"/>
          <w:szCs w:val="24"/>
        </w:rPr>
        <w:t>Ключевые</w:t>
      </w:r>
      <w:r w:rsidR="001941E2" w:rsidRPr="00712902">
        <w:rPr>
          <w:b/>
          <w:bCs/>
          <w:i/>
          <w:sz w:val="24"/>
          <w:szCs w:val="24"/>
        </w:rPr>
        <w:t xml:space="preserve"> </w:t>
      </w:r>
      <w:r w:rsidRPr="00712902">
        <w:rPr>
          <w:b/>
          <w:bCs/>
          <w:i/>
          <w:sz w:val="24"/>
          <w:szCs w:val="24"/>
        </w:rPr>
        <w:t>слова</w:t>
      </w:r>
      <w:r w:rsidRPr="00712902">
        <w:rPr>
          <w:b/>
          <w:i/>
          <w:sz w:val="24"/>
          <w:szCs w:val="24"/>
        </w:rPr>
        <w:t>:</w:t>
      </w:r>
      <w:r w:rsidR="001941E2">
        <w:rPr>
          <w:i/>
          <w:sz w:val="24"/>
          <w:szCs w:val="24"/>
        </w:rPr>
        <w:t xml:space="preserve"> </w:t>
      </w:r>
      <w:r w:rsidRPr="007136C2">
        <w:rPr>
          <w:i/>
          <w:sz w:val="24"/>
          <w:szCs w:val="24"/>
        </w:rPr>
        <w:t>физическая</w:t>
      </w:r>
      <w:r w:rsidR="001941E2">
        <w:rPr>
          <w:i/>
          <w:sz w:val="24"/>
          <w:szCs w:val="24"/>
        </w:rPr>
        <w:t xml:space="preserve"> </w:t>
      </w:r>
      <w:r w:rsidRPr="007136C2">
        <w:rPr>
          <w:i/>
          <w:sz w:val="24"/>
          <w:szCs w:val="24"/>
        </w:rPr>
        <w:t>рекреация,</w:t>
      </w:r>
      <w:r w:rsidR="001941E2">
        <w:rPr>
          <w:i/>
          <w:sz w:val="24"/>
          <w:szCs w:val="24"/>
        </w:rPr>
        <w:t xml:space="preserve"> </w:t>
      </w:r>
      <w:r w:rsidRPr="007136C2">
        <w:rPr>
          <w:i/>
          <w:sz w:val="24"/>
          <w:szCs w:val="24"/>
        </w:rPr>
        <w:t>игровой</w:t>
      </w:r>
      <w:r w:rsidR="001941E2">
        <w:rPr>
          <w:i/>
          <w:sz w:val="24"/>
          <w:szCs w:val="24"/>
        </w:rPr>
        <w:t xml:space="preserve"> </w:t>
      </w:r>
      <w:r w:rsidRPr="007136C2">
        <w:rPr>
          <w:i/>
          <w:sz w:val="24"/>
          <w:szCs w:val="24"/>
        </w:rPr>
        <w:t>метод,</w:t>
      </w:r>
      <w:r w:rsidR="001941E2">
        <w:rPr>
          <w:i/>
          <w:sz w:val="24"/>
          <w:szCs w:val="24"/>
        </w:rPr>
        <w:t xml:space="preserve"> </w:t>
      </w:r>
      <w:r w:rsidRPr="007136C2">
        <w:rPr>
          <w:i/>
          <w:sz w:val="24"/>
          <w:szCs w:val="24"/>
        </w:rPr>
        <w:t>плавание,</w:t>
      </w:r>
      <w:r w:rsidR="001941E2">
        <w:rPr>
          <w:i/>
          <w:sz w:val="24"/>
          <w:szCs w:val="24"/>
        </w:rPr>
        <w:t xml:space="preserve"> </w:t>
      </w:r>
      <w:r w:rsidRPr="007136C2">
        <w:rPr>
          <w:bCs/>
          <w:i/>
          <w:sz w:val="24"/>
          <w:szCs w:val="24"/>
        </w:rPr>
        <w:t>упражнения</w:t>
      </w:r>
      <w:r w:rsidR="001941E2">
        <w:rPr>
          <w:bCs/>
          <w:i/>
          <w:sz w:val="24"/>
          <w:szCs w:val="24"/>
        </w:rPr>
        <w:t xml:space="preserve"> </w:t>
      </w:r>
      <w:r w:rsidRPr="007136C2">
        <w:rPr>
          <w:bCs/>
          <w:i/>
          <w:sz w:val="24"/>
          <w:szCs w:val="24"/>
        </w:rPr>
        <w:t>в</w:t>
      </w:r>
      <w:r w:rsidR="001941E2">
        <w:rPr>
          <w:bCs/>
          <w:i/>
          <w:sz w:val="24"/>
          <w:szCs w:val="24"/>
        </w:rPr>
        <w:t xml:space="preserve"> </w:t>
      </w:r>
      <w:r w:rsidRPr="007136C2">
        <w:rPr>
          <w:bCs/>
          <w:i/>
          <w:sz w:val="24"/>
          <w:szCs w:val="24"/>
        </w:rPr>
        <w:t>парах,</w:t>
      </w:r>
      <w:r w:rsidR="001941E2">
        <w:rPr>
          <w:bCs/>
          <w:i/>
          <w:sz w:val="24"/>
          <w:szCs w:val="24"/>
        </w:rPr>
        <w:t xml:space="preserve"> </w:t>
      </w:r>
      <w:r w:rsidRPr="007136C2">
        <w:rPr>
          <w:i/>
          <w:sz w:val="24"/>
          <w:szCs w:val="24"/>
        </w:rPr>
        <w:t>пловчихи-стайеры,</w:t>
      </w:r>
      <w:r w:rsidR="001941E2">
        <w:rPr>
          <w:i/>
          <w:sz w:val="24"/>
          <w:szCs w:val="24"/>
        </w:rPr>
        <w:t xml:space="preserve"> </w:t>
      </w:r>
      <w:r w:rsidRPr="007136C2">
        <w:rPr>
          <w:i/>
          <w:sz w:val="24"/>
          <w:szCs w:val="24"/>
        </w:rPr>
        <w:t>координационные</w:t>
      </w:r>
      <w:r w:rsidR="001941E2">
        <w:rPr>
          <w:i/>
          <w:sz w:val="24"/>
          <w:szCs w:val="24"/>
        </w:rPr>
        <w:t xml:space="preserve"> </w:t>
      </w:r>
      <w:r w:rsidRPr="007136C2">
        <w:rPr>
          <w:i/>
          <w:sz w:val="24"/>
          <w:szCs w:val="24"/>
        </w:rPr>
        <w:t>способности</w:t>
      </w:r>
    </w:p>
    <w:p w:rsidR="00D725BA" w:rsidRPr="007136C2" w:rsidRDefault="00D725BA" w:rsidP="00F43B0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9638"/>
          <w:tab w:val="left" w:pos="10076"/>
          <w:tab w:val="left" w:pos="10992"/>
          <w:tab w:val="left" w:pos="11908"/>
          <w:tab w:val="left" w:pos="12824"/>
          <w:tab w:val="left" w:pos="13740"/>
          <w:tab w:val="left" w:pos="14656"/>
        </w:tabs>
        <w:rPr>
          <w:i/>
        </w:rPr>
      </w:pPr>
    </w:p>
    <w:p w:rsidR="00D725BA" w:rsidRPr="007136C2" w:rsidRDefault="00333DC5" w:rsidP="00F43B0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9638"/>
          <w:tab w:val="left" w:pos="10076"/>
          <w:tab w:val="left" w:pos="10992"/>
          <w:tab w:val="left" w:pos="11908"/>
          <w:tab w:val="left" w:pos="12824"/>
          <w:tab w:val="left" w:pos="13740"/>
          <w:tab w:val="left" w:pos="14656"/>
        </w:tabs>
      </w:pPr>
      <w:r w:rsidRPr="007136C2">
        <w:t>Введение.</w:t>
      </w:r>
      <w:r w:rsidR="001941E2">
        <w:t xml:space="preserve"> </w:t>
      </w:r>
      <w:r w:rsidRPr="007136C2">
        <w:t>Физическая</w:t>
      </w:r>
      <w:r w:rsidR="001941E2">
        <w:t xml:space="preserve"> </w:t>
      </w:r>
      <w:r w:rsidRPr="007136C2">
        <w:t>культура</w:t>
      </w:r>
      <w:r w:rsidR="001941E2">
        <w:t xml:space="preserve"> </w:t>
      </w:r>
      <w:r w:rsidRPr="007136C2">
        <w:t>и</w:t>
      </w:r>
      <w:r w:rsidR="001941E2">
        <w:t xml:space="preserve"> </w:t>
      </w:r>
      <w:r w:rsidRPr="007136C2">
        <w:t>спорт</w:t>
      </w:r>
      <w:r w:rsidR="001941E2">
        <w:t xml:space="preserve"> </w:t>
      </w:r>
      <w:r w:rsidRPr="007136C2">
        <w:t>благодаря</w:t>
      </w:r>
      <w:r w:rsidR="001941E2">
        <w:t xml:space="preserve"> </w:t>
      </w:r>
      <w:r w:rsidRPr="007136C2">
        <w:t>своим</w:t>
      </w:r>
      <w:r w:rsidR="001941E2">
        <w:t xml:space="preserve"> </w:t>
      </w:r>
      <w:r w:rsidRPr="007136C2">
        <w:t>многочисленным</w:t>
      </w:r>
      <w:r w:rsidR="001941E2">
        <w:t xml:space="preserve"> </w:t>
      </w:r>
      <w:r w:rsidRPr="007136C2">
        <w:t>направлениям</w:t>
      </w:r>
      <w:r w:rsidR="001941E2">
        <w:t xml:space="preserve"> </w:t>
      </w:r>
      <w:r w:rsidRPr="007136C2">
        <w:t>(физическое</w:t>
      </w:r>
      <w:r w:rsidR="001941E2">
        <w:t xml:space="preserve"> </w:t>
      </w:r>
      <w:r w:rsidRPr="007136C2">
        <w:t>воспитание,</w:t>
      </w:r>
      <w:r w:rsidR="001941E2">
        <w:t xml:space="preserve"> </w:t>
      </w:r>
      <w:r w:rsidRPr="007136C2">
        <w:t>спорт,</w:t>
      </w:r>
      <w:r w:rsidR="001941E2">
        <w:t xml:space="preserve"> </w:t>
      </w:r>
      <w:r w:rsidRPr="007136C2">
        <w:t>двигательная</w:t>
      </w:r>
      <w:r w:rsidR="001941E2">
        <w:t xml:space="preserve"> </w:t>
      </w:r>
      <w:r w:rsidRPr="007136C2">
        <w:t>рекреация</w:t>
      </w:r>
      <w:r w:rsidR="001941E2">
        <w:t xml:space="preserve"> </w:t>
      </w:r>
      <w:r w:rsidRPr="007136C2">
        <w:t>и</w:t>
      </w:r>
      <w:r w:rsidR="001941E2">
        <w:t xml:space="preserve"> </w:t>
      </w:r>
      <w:r w:rsidRPr="007136C2">
        <w:t>т.д.)</w:t>
      </w:r>
      <w:r w:rsidR="001941E2">
        <w:t xml:space="preserve"> </w:t>
      </w:r>
      <w:r w:rsidRPr="007136C2">
        <w:t>предоставляет</w:t>
      </w:r>
      <w:r w:rsidR="001941E2">
        <w:t xml:space="preserve"> </w:t>
      </w:r>
      <w:r w:rsidRPr="007136C2">
        <w:t>человеку</w:t>
      </w:r>
      <w:r w:rsidR="001941E2">
        <w:t xml:space="preserve"> </w:t>
      </w:r>
      <w:r w:rsidRPr="007136C2">
        <w:t>большие</w:t>
      </w:r>
      <w:r w:rsidR="001941E2">
        <w:t xml:space="preserve"> </w:t>
      </w:r>
      <w:r w:rsidRPr="007136C2">
        <w:t>возможности</w:t>
      </w:r>
      <w:r w:rsidR="001941E2">
        <w:t xml:space="preserve"> </w:t>
      </w:r>
      <w:r w:rsidRPr="007136C2">
        <w:t>в</w:t>
      </w:r>
      <w:r w:rsidR="001941E2">
        <w:t xml:space="preserve"> </w:t>
      </w:r>
      <w:r w:rsidRPr="007136C2">
        <w:t>плане</w:t>
      </w:r>
      <w:r w:rsidR="001941E2">
        <w:t xml:space="preserve"> </w:t>
      </w:r>
      <w:r w:rsidRPr="007136C2">
        <w:t>удовлетворения</w:t>
      </w:r>
      <w:r w:rsidR="001941E2">
        <w:t xml:space="preserve"> </w:t>
      </w:r>
      <w:r w:rsidRPr="007136C2">
        <w:t>его</w:t>
      </w:r>
      <w:r w:rsidR="001941E2">
        <w:t xml:space="preserve"> </w:t>
      </w:r>
      <w:r w:rsidRPr="007136C2">
        <w:t>потребностей</w:t>
      </w:r>
      <w:r w:rsidR="001941E2">
        <w:t xml:space="preserve"> </w:t>
      </w:r>
      <w:r w:rsidRPr="007136C2">
        <w:t>и</w:t>
      </w:r>
      <w:r w:rsidR="001941E2">
        <w:t xml:space="preserve"> </w:t>
      </w:r>
      <w:r w:rsidRPr="007136C2">
        <w:t>интересов.</w:t>
      </w:r>
      <w:r w:rsidR="001941E2">
        <w:t xml:space="preserve"> </w:t>
      </w:r>
      <w:r w:rsidRPr="007136C2">
        <w:t>Важным</w:t>
      </w:r>
      <w:r w:rsidR="001941E2">
        <w:t xml:space="preserve"> </w:t>
      </w:r>
      <w:r w:rsidRPr="007136C2">
        <w:t>является</w:t>
      </w:r>
      <w:r w:rsidR="001941E2">
        <w:t xml:space="preserve"> </w:t>
      </w:r>
      <w:r w:rsidRPr="007136C2">
        <w:t>взаимодополняемость</w:t>
      </w:r>
      <w:r w:rsidR="001941E2">
        <w:t xml:space="preserve"> </w:t>
      </w:r>
      <w:r w:rsidRPr="007136C2">
        <w:t>направлений</w:t>
      </w:r>
      <w:r w:rsidR="001941E2">
        <w:t xml:space="preserve"> </w:t>
      </w:r>
      <w:r w:rsidRPr="007136C2">
        <w:t>в</w:t>
      </w:r>
      <w:r w:rsidR="001941E2">
        <w:t xml:space="preserve"> </w:t>
      </w:r>
      <w:r w:rsidRPr="007136C2">
        <w:t>решении</w:t>
      </w:r>
      <w:r w:rsidR="001941E2">
        <w:t xml:space="preserve"> </w:t>
      </w:r>
      <w:r w:rsidRPr="007136C2">
        <w:t>целей</w:t>
      </w:r>
      <w:r w:rsidR="001941E2">
        <w:t xml:space="preserve"> </w:t>
      </w:r>
      <w:r w:rsidRPr="007136C2">
        <w:t>и</w:t>
      </w:r>
      <w:r w:rsidR="001941E2">
        <w:t xml:space="preserve"> </w:t>
      </w:r>
      <w:r w:rsidRPr="007136C2">
        <w:t>задач,</w:t>
      </w:r>
      <w:r w:rsidR="001941E2">
        <w:t xml:space="preserve"> </w:t>
      </w:r>
      <w:r w:rsidRPr="007136C2">
        <w:t>которые</w:t>
      </w:r>
      <w:r w:rsidR="001941E2">
        <w:t xml:space="preserve"> </w:t>
      </w:r>
      <w:r w:rsidRPr="007136C2">
        <w:t>они</w:t>
      </w:r>
      <w:r w:rsidR="001941E2">
        <w:t xml:space="preserve"> </w:t>
      </w:r>
      <w:r w:rsidRPr="007136C2">
        <w:t>перед</w:t>
      </w:r>
      <w:r w:rsidR="001941E2">
        <w:t xml:space="preserve"> </w:t>
      </w:r>
      <w:r w:rsidRPr="007136C2">
        <w:t>собой</w:t>
      </w:r>
      <w:r w:rsidR="001941E2">
        <w:t xml:space="preserve"> </w:t>
      </w:r>
      <w:r w:rsidRPr="007136C2">
        <w:t>ставят.</w:t>
      </w:r>
    </w:p>
    <w:p w:rsidR="00D725BA" w:rsidRPr="007136C2" w:rsidRDefault="00333DC5" w:rsidP="00F43B0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9638"/>
          <w:tab w:val="left" w:pos="10076"/>
          <w:tab w:val="left" w:pos="10992"/>
          <w:tab w:val="left" w:pos="11908"/>
          <w:tab w:val="left" w:pos="12824"/>
          <w:tab w:val="left" w:pos="13740"/>
          <w:tab w:val="left" w:pos="14656"/>
        </w:tabs>
      </w:pPr>
      <w:r w:rsidRPr="007136C2">
        <w:t>Каждый</w:t>
      </w:r>
      <w:r w:rsidR="001941E2">
        <w:t xml:space="preserve"> </w:t>
      </w:r>
      <w:r w:rsidRPr="007136C2">
        <w:t>вид,</w:t>
      </w:r>
      <w:r w:rsidR="001941E2">
        <w:t xml:space="preserve"> </w:t>
      </w:r>
      <w:r w:rsidRPr="007136C2">
        <w:t>направление,</w:t>
      </w:r>
      <w:r w:rsidR="001941E2">
        <w:t xml:space="preserve"> </w:t>
      </w:r>
      <w:r w:rsidRPr="007136C2">
        <w:t>несет</w:t>
      </w:r>
      <w:r w:rsidR="001941E2">
        <w:t xml:space="preserve"> </w:t>
      </w:r>
      <w:r w:rsidRPr="007136C2">
        <w:t>в</w:t>
      </w:r>
      <w:r w:rsidR="001941E2">
        <w:t xml:space="preserve"> </w:t>
      </w:r>
      <w:r w:rsidRPr="007136C2">
        <w:t>основе</w:t>
      </w:r>
      <w:r w:rsidR="001941E2">
        <w:t xml:space="preserve"> </w:t>
      </w:r>
      <w:r w:rsidRPr="007136C2">
        <w:t>своей</w:t>
      </w:r>
      <w:r w:rsidR="001941E2">
        <w:t xml:space="preserve"> </w:t>
      </w:r>
      <w:r w:rsidRPr="007136C2">
        <w:t>главную</w:t>
      </w:r>
      <w:r w:rsidR="001941E2">
        <w:t xml:space="preserve"> </w:t>
      </w:r>
      <w:r w:rsidRPr="007136C2">
        <w:t>идею.</w:t>
      </w:r>
      <w:r w:rsidR="001941E2">
        <w:t xml:space="preserve"> </w:t>
      </w:r>
      <w:r w:rsidRPr="007136C2">
        <w:t>В</w:t>
      </w:r>
      <w:r w:rsidR="001941E2">
        <w:t xml:space="preserve"> </w:t>
      </w:r>
      <w:r w:rsidRPr="007136C2">
        <w:t>случае</w:t>
      </w:r>
      <w:r w:rsidR="001941E2">
        <w:t xml:space="preserve"> </w:t>
      </w:r>
      <w:r w:rsidRPr="007136C2">
        <w:t>со</w:t>
      </w:r>
      <w:r w:rsidR="001941E2">
        <w:t xml:space="preserve"> </w:t>
      </w:r>
      <w:r w:rsidRPr="007136C2">
        <w:t>спортом</w:t>
      </w:r>
      <w:r w:rsidR="001941E2">
        <w:t xml:space="preserve"> </w:t>
      </w:r>
      <w:r w:rsidRPr="007136C2">
        <w:t>—</w:t>
      </w:r>
      <w:r w:rsidR="001941E2">
        <w:t xml:space="preserve"> </w:t>
      </w:r>
      <w:r w:rsidRPr="007136C2">
        <w:t>это</w:t>
      </w:r>
      <w:r w:rsidR="001941E2">
        <w:t xml:space="preserve"> </w:t>
      </w:r>
      <w:r w:rsidRPr="007136C2">
        <w:t>достижение</w:t>
      </w:r>
      <w:r w:rsidR="001941E2">
        <w:t xml:space="preserve"> </w:t>
      </w:r>
      <w:r w:rsidRPr="007136C2">
        <w:t>наилучшего</w:t>
      </w:r>
      <w:r w:rsidR="001941E2">
        <w:t xml:space="preserve"> </w:t>
      </w:r>
      <w:r w:rsidRPr="007136C2">
        <w:t>результата,</w:t>
      </w:r>
      <w:r w:rsidR="001941E2">
        <w:t xml:space="preserve"> </w:t>
      </w:r>
      <w:r w:rsidRPr="007136C2">
        <w:t>победы</w:t>
      </w:r>
      <w:r w:rsidR="001941E2">
        <w:t xml:space="preserve"> </w:t>
      </w:r>
      <w:r w:rsidRPr="007136C2">
        <w:t>на</w:t>
      </w:r>
      <w:r w:rsidR="001941E2">
        <w:t xml:space="preserve"> </w:t>
      </w:r>
      <w:r w:rsidRPr="007136C2">
        <w:t>соревнованиях,</w:t>
      </w:r>
      <w:r w:rsidR="001941E2">
        <w:t xml:space="preserve"> </w:t>
      </w:r>
      <w:r w:rsidRPr="007136C2">
        <w:t>завоевание</w:t>
      </w:r>
      <w:r w:rsidR="001941E2">
        <w:t xml:space="preserve"> </w:t>
      </w:r>
      <w:r w:rsidRPr="007136C2">
        <w:t>престижных</w:t>
      </w:r>
      <w:r w:rsidR="001941E2">
        <w:t xml:space="preserve"> </w:t>
      </w:r>
      <w:r w:rsidRPr="007136C2">
        <w:t>титулов</w:t>
      </w:r>
      <w:r w:rsidR="001941E2">
        <w:t xml:space="preserve"> </w:t>
      </w:r>
      <w:r w:rsidRPr="007136C2">
        <w:t>и</w:t>
      </w:r>
      <w:r w:rsidR="001941E2">
        <w:t xml:space="preserve"> </w:t>
      </w:r>
      <w:r w:rsidRPr="007136C2">
        <w:t>наград</w:t>
      </w:r>
      <w:r w:rsidR="001941E2">
        <w:t xml:space="preserve"> </w:t>
      </w:r>
      <w:r w:rsidRPr="007136C2">
        <w:t>[1].</w:t>
      </w:r>
      <w:r w:rsidR="001941E2">
        <w:t xml:space="preserve"> </w:t>
      </w:r>
      <w:r w:rsidRPr="007136C2">
        <w:t>Его</w:t>
      </w:r>
      <w:r w:rsidR="001941E2">
        <w:t xml:space="preserve"> </w:t>
      </w:r>
      <w:r w:rsidRPr="007136C2">
        <w:t>основа</w:t>
      </w:r>
      <w:r w:rsidR="001941E2">
        <w:t xml:space="preserve"> </w:t>
      </w:r>
      <w:r w:rsidRPr="007136C2">
        <w:t>–</w:t>
      </w:r>
      <w:r w:rsidR="001941E2">
        <w:t xml:space="preserve"> </w:t>
      </w:r>
      <w:r w:rsidRPr="007136C2">
        <w:lastRenderedPageBreak/>
        <w:t>спортивная</w:t>
      </w:r>
      <w:r w:rsidR="001941E2">
        <w:t xml:space="preserve"> </w:t>
      </w:r>
      <w:r w:rsidRPr="007136C2">
        <w:t>тренировка,</w:t>
      </w:r>
      <w:r w:rsidR="001941E2">
        <w:t xml:space="preserve"> </w:t>
      </w:r>
      <w:r w:rsidRPr="007136C2">
        <w:t>призвана</w:t>
      </w:r>
      <w:r w:rsidR="001941E2">
        <w:t xml:space="preserve"> </w:t>
      </w:r>
      <w:r w:rsidRPr="007136C2">
        <w:t>вывести</w:t>
      </w:r>
      <w:r w:rsidR="001941E2">
        <w:t xml:space="preserve"> </w:t>
      </w:r>
      <w:r w:rsidRPr="007136C2">
        <w:t>спортсмена</w:t>
      </w:r>
      <w:r w:rsidR="001941E2">
        <w:t xml:space="preserve"> </w:t>
      </w:r>
      <w:r w:rsidRPr="007136C2">
        <w:t>на</w:t>
      </w:r>
      <w:r w:rsidR="001941E2">
        <w:t xml:space="preserve"> </w:t>
      </w:r>
      <w:r w:rsidRPr="007136C2">
        <w:t>соревнования</w:t>
      </w:r>
      <w:r w:rsidR="001941E2">
        <w:t xml:space="preserve"> </w:t>
      </w:r>
      <w:r w:rsidRPr="007136C2">
        <w:t>в</w:t>
      </w:r>
      <w:r w:rsidR="001941E2">
        <w:t xml:space="preserve"> </w:t>
      </w:r>
      <w:r w:rsidRPr="007136C2">
        <w:t>оптимальном</w:t>
      </w:r>
      <w:r w:rsidR="001941E2">
        <w:t xml:space="preserve"> </w:t>
      </w:r>
      <w:r w:rsidRPr="007136C2">
        <w:t>для</w:t>
      </w:r>
      <w:r w:rsidR="001941E2">
        <w:t xml:space="preserve"> </w:t>
      </w:r>
      <w:r w:rsidRPr="007136C2">
        <w:t>него</w:t>
      </w:r>
      <w:r w:rsidR="001941E2">
        <w:t xml:space="preserve"> </w:t>
      </w:r>
      <w:r w:rsidRPr="007136C2">
        <w:t>состоянии-</w:t>
      </w:r>
      <w:r w:rsidR="001941E2">
        <w:t xml:space="preserve"> </w:t>
      </w:r>
      <w:r w:rsidRPr="007136C2">
        <w:t>в</w:t>
      </w:r>
      <w:r w:rsidR="001941E2">
        <w:t xml:space="preserve"> </w:t>
      </w:r>
      <w:r w:rsidRPr="007136C2">
        <w:t>хорошей</w:t>
      </w:r>
      <w:r w:rsidR="001941E2">
        <w:t xml:space="preserve"> </w:t>
      </w:r>
      <w:r w:rsidRPr="007136C2">
        <w:t>спортивной</w:t>
      </w:r>
      <w:r w:rsidR="001941E2">
        <w:t xml:space="preserve"> </w:t>
      </w:r>
      <w:r w:rsidRPr="007136C2">
        <w:t>форме</w:t>
      </w:r>
      <w:r w:rsidR="001941E2">
        <w:t xml:space="preserve"> </w:t>
      </w:r>
      <w:r w:rsidRPr="007136C2">
        <w:t>[5,</w:t>
      </w:r>
      <w:r w:rsidR="00712902" w:rsidRPr="00712902">
        <w:t xml:space="preserve"> </w:t>
      </w:r>
      <w:r w:rsidRPr="007136C2">
        <w:t>6].</w:t>
      </w:r>
      <w:r w:rsidR="001941E2">
        <w:t xml:space="preserve"> </w:t>
      </w:r>
      <w:r w:rsidRPr="007136C2">
        <w:t>А</w:t>
      </w:r>
      <w:r w:rsidR="001941E2">
        <w:t xml:space="preserve"> </w:t>
      </w:r>
      <w:r w:rsidRPr="007136C2">
        <w:t>для</w:t>
      </w:r>
      <w:r w:rsidR="001941E2">
        <w:t xml:space="preserve"> </w:t>
      </w:r>
      <w:r w:rsidRPr="007136C2">
        <w:t>этого</w:t>
      </w:r>
      <w:r w:rsidR="001941E2">
        <w:t xml:space="preserve"> </w:t>
      </w:r>
      <w:r w:rsidRPr="007136C2">
        <w:t>весь</w:t>
      </w:r>
      <w:r w:rsidR="001941E2">
        <w:t xml:space="preserve"> </w:t>
      </w:r>
      <w:r w:rsidRPr="007136C2">
        <w:t>тренировочный</w:t>
      </w:r>
      <w:r w:rsidR="001941E2">
        <w:t xml:space="preserve"> </w:t>
      </w:r>
      <w:r w:rsidRPr="007136C2">
        <w:t>процесс</w:t>
      </w:r>
      <w:r w:rsidR="001941E2">
        <w:t xml:space="preserve"> </w:t>
      </w:r>
      <w:r w:rsidRPr="007136C2">
        <w:t>направлен</w:t>
      </w:r>
      <w:r w:rsidR="001941E2">
        <w:t xml:space="preserve"> </w:t>
      </w:r>
      <w:r w:rsidRPr="007136C2">
        <w:t>на</w:t>
      </w:r>
      <w:r w:rsidR="001941E2">
        <w:t xml:space="preserve"> </w:t>
      </w:r>
      <w:r w:rsidRPr="007136C2">
        <w:t>совершенствование</w:t>
      </w:r>
      <w:r w:rsidR="001941E2">
        <w:t xml:space="preserve"> </w:t>
      </w:r>
      <w:r w:rsidRPr="007136C2">
        <w:t>всех</w:t>
      </w:r>
      <w:r w:rsidR="001941E2">
        <w:t xml:space="preserve"> </w:t>
      </w:r>
      <w:r w:rsidRPr="007136C2">
        <w:t>сторон</w:t>
      </w:r>
      <w:r w:rsidR="001941E2">
        <w:t xml:space="preserve"> </w:t>
      </w:r>
      <w:r w:rsidRPr="007136C2">
        <w:t>подготовки</w:t>
      </w:r>
      <w:r w:rsidR="001941E2">
        <w:t xml:space="preserve"> </w:t>
      </w:r>
      <w:bookmarkStart w:id="28" w:name="_Hlk150721110"/>
      <w:r w:rsidRPr="007136C2">
        <w:t>[2,</w:t>
      </w:r>
      <w:r w:rsidR="00712902" w:rsidRPr="00712902">
        <w:t xml:space="preserve"> </w:t>
      </w:r>
      <w:r w:rsidRPr="007136C2">
        <w:t>3,</w:t>
      </w:r>
      <w:r w:rsidR="00712902" w:rsidRPr="00712902">
        <w:t xml:space="preserve"> </w:t>
      </w:r>
      <w:r w:rsidRPr="007136C2">
        <w:t>4].</w:t>
      </w:r>
      <w:r w:rsidR="001941E2">
        <w:t xml:space="preserve"> </w:t>
      </w:r>
      <w:bookmarkEnd w:id="28"/>
      <w:r w:rsidRPr="007136C2">
        <w:t>Чем</w:t>
      </w:r>
      <w:r w:rsidR="001941E2">
        <w:t xml:space="preserve"> </w:t>
      </w:r>
      <w:r w:rsidRPr="007136C2">
        <w:t>выше</w:t>
      </w:r>
      <w:r w:rsidR="001941E2">
        <w:t xml:space="preserve"> </w:t>
      </w:r>
      <w:r w:rsidRPr="007136C2">
        <w:t>уровень</w:t>
      </w:r>
      <w:r w:rsidR="001941E2">
        <w:t xml:space="preserve"> </w:t>
      </w:r>
      <w:r w:rsidRPr="007136C2">
        <w:t>подготовленности</w:t>
      </w:r>
      <w:r w:rsidR="001941E2">
        <w:t xml:space="preserve"> </w:t>
      </w:r>
      <w:r w:rsidRPr="007136C2">
        <w:t>спортсмена,</w:t>
      </w:r>
      <w:r w:rsidR="001941E2">
        <w:t xml:space="preserve"> </w:t>
      </w:r>
      <w:r w:rsidRPr="007136C2">
        <w:t>тем</w:t>
      </w:r>
      <w:r w:rsidR="001941E2">
        <w:t xml:space="preserve"> </w:t>
      </w:r>
      <w:r w:rsidRPr="007136C2">
        <w:t>напряженнее</w:t>
      </w:r>
      <w:r w:rsidR="001941E2">
        <w:t xml:space="preserve"> </w:t>
      </w:r>
      <w:r w:rsidRPr="007136C2">
        <w:t>и</w:t>
      </w:r>
      <w:r w:rsidR="001941E2">
        <w:t xml:space="preserve"> </w:t>
      </w:r>
      <w:r w:rsidRPr="007136C2">
        <w:t>энергозатратнее</w:t>
      </w:r>
      <w:r w:rsidR="001941E2">
        <w:t xml:space="preserve"> </w:t>
      </w:r>
      <w:r w:rsidRPr="007136C2">
        <w:t>процесс</w:t>
      </w:r>
      <w:r w:rsidR="001941E2">
        <w:t xml:space="preserve"> </w:t>
      </w:r>
      <w:r w:rsidRPr="007136C2">
        <w:t>тренировки.</w:t>
      </w:r>
      <w:r w:rsidR="001941E2">
        <w:t xml:space="preserve"> </w:t>
      </w:r>
      <w:r w:rsidRPr="007136C2">
        <w:t>Поэтому</w:t>
      </w:r>
      <w:r w:rsidR="001941E2">
        <w:t xml:space="preserve"> </w:t>
      </w:r>
      <w:r w:rsidRPr="007136C2">
        <w:t>не</w:t>
      </w:r>
      <w:r w:rsidR="001941E2">
        <w:t xml:space="preserve"> </w:t>
      </w:r>
      <w:r w:rsidRPr="007136C2">
        <w:t>менее</w:t>
      </w:r>
      <w:r w:rsidR="001941E2">
        <w:t xml:space="preserve"> </w:t>
      </w:r>
      <w:r w:rsidRPr="007136C2">
        <w:t>важен</w:t>
      </w:r>
      <w:r w:rsidR="001941E2">
        <w:t xml:space="preserve"> </w:t>
      </w:r>
      <w:r w:rsidRPr="007136C2">
        <w:t>и</w:t>
      </w:r>
      <w:r w:rsidR="001941E2">
        <w:t xml:space="preserve"> </w:t>
      </w:r>
      <w:r w:rsidRPr="007136C2">
        <w:t>тот</w:t>
      </w:r>
      <w:r w:rsidR="001941E2">
        <w:t xml:space="preserve"> </w:t>
      </w:r>
      <w:r w:rsidRPr="007136C2">
        <w:t>период,</w:t>
      </w:r>
      <w:r w:rsidR="001941E2">
        <w:t xml:space="preserve"> </w:t>
      </w:r>
      <w:r w:rsidRPr="007136C2">
        <w:t>который</w:t>
      </w:r>
      <w:r w:rsidR="001941E2">
        <w:t xml:space="preserve"> </w:t>
      </w:r>
      <w:r w:rsidRPr="007136C2">
        <w:t>следует</w:t>
      </w:r>
      <w:r w:rsidR="001941E2">
        <w:t xml:space="preserve"> </w:t>
      </w:r>
      <w:r w:rsidRPr="007136C2">
        <w:t>за</w:t>
      </w:r>
      <w:r w:rsidR="001941E2">
        <w:t xml:space="preserve"> </w:t>
      </w:r>
      <w:r w:rsidRPr="007136C2">
        <w:t>активным</w:t>
      </w:r>
      <w:r w:rsidR="001941E2">
        <w:t xml:space="preserve"> </w:t>
      </w:r>
      <w:r w:rsidRPr="007136C2">
        <w:t>подготовительным</w:t>
      </w:r>
      <w:r w:rsidR="001941E2">
        <w:t xml:space="preserve"> </w:t>
      </w:r>
      <w:r w:rsidRPr="007136C2">
        <w:t>периодом-</w:t>
      </w:r>
      <w:r w:rsidR="001941E2">
        <w:t xml:space="preserve"> </w:t>
      </w:r>
      <w:r w:rsidRPr="007136C2">
        <w:t>этап,</w:t>
      </w:r>
      <w:r w:rsidR="001941E2">
        <w:t xml:space="preserve"> </w:t>
      </w:r>
      <w:r w:rsidRPr="007136C2">
        <w:t>направленный</w:t>
      </w:r>
      <w:r w:rsidR="001941E2">
        <w:t xml:space="preserve"> </w:t>
      </w:r>
      <w:r w:rsidRPr="007136C2">
        <w:t>на</w:t>
      </w:r>
      <w:r w:rsidR="001941E2">
        <w:t xml:space="preserve"> </w:t>
      </w:r>
      <w:r w:rsidRPr="007136C2">
        <w:t>восстановление</w:t>
      </w:r>
      <w:r w:rsidR="001941E2">
        <w:t xml:space="preserve"> </w:t>
      </w:r>
      <w:r w:rsidRPr="007136C2">
        <w:t>физических</w:t>
      </w:r>
      <w:r w:rsidR="001941E2">
        <w:t xml:space="preserve"> </w:t>
      </w:r>
      <w:r w:rsidRPr="007136C2">
        <w:t>и</w:t>
      </w:r>
      <w:r w:rsidR="001941E2">
        <w:t xml:space="preserve"> </w:t>
      </w:r>
      <w:r w:rsidRPr="007136C2">
        <w:t>психических</w:t>
      </w:r>
      <w:r w:rsidR="001941E2">
        <w:t xml:space="preserve"> </w:t>
      </w:r>
      <w:r w:rsidRPr="007136C2">
        <w:t>сил</w:t>
      </w:r>
      <w:r w:rsidR="001941E2">
        <w:t xml:space="preserve"> </w:t>
      </w:r>
      <w:r w:rsidRPr="007136C2">
        <w:t>спортсменов.</w:t>
      </w:r>
    </w:p>
    <w:p w:rsidR="00D725BA" w:rsidRPr="007136C2" w:rsidRDefault="00333DC5" w:rsidP="00F43B07">
      <w:pPr>
        <w:widowControl w:val="0"/>
        <w:tabs>
          <w:tab w:val="left" w:pos="916"/>
          <w:tab w:val="left" w:pos="1832"/>
          <w:tab w:val="left" w:pos="2748"/>
          <w:tab w:val="left" w:pos="3664"/>
          <w:tab w:val="left" w:pos="4580"/>
          <w:tab w:val="left" w:pos="5496"/>
          <w:tab w:val="left" w:pos="6412"/>
          <w:tab w:val="left" w:pos="7328"/>
          <w:tab w:val="left" w:pos="8244"/>
          <w:tab w:val="left" w:pos="9160"/>
          <w:tab w:val="left" w:pos="9638"/>
          <w:tab w:val="left" w:pos="10076"/>
          <w:tab w:val="left" w:pos="10992"/>
          <w:tab w:val="left" w:pos="11908"/>
          <w:tab w:val="left" w:pos="12824"/>
          <w:tab w:val="left" w:pos="13740"/>
          <w:tab w:val="left" w:pos="14656"/>
        </w:tabs>
      </w:pPr>
      <w:r w:rsidRPr="007136C2">
        <w:t>Характерной</w:t>
      </w:r>
      <w:r w:rsidR="001941E2">
        <w:t xml:space="preserve"> </w:t>
      </w:r>
      <w:r w:rsidRPr="007136C2">
        <w:t>чертой</w:t>
      </w:r>
      <w:r w:rsidR="001941E2">
        <w:t xml:space="preserve"> </w:t>
      </w:r>
      <w:r w:rsidRPr="007136C2">
        <w:t>тренировочного</w:t>
      </w:r>
      <w:r w:rsidR="001941E2">
        <w:t xml:space="preserve"> </w:t>
      </w:r>
      <w:r w:rsidRPr="007136C2">
        <w:t>процесса</w:t>
      </w:r>
      <w:r w:rsidR="001941E2">
        <w:t xml:space="preserve"> </w:t>
      </w:r>
      <w:r w:rsidRPr="007136C2">
        <w:t>пловчих-стайеров</w:t>
      </w:r>
      <w:r w:rsidR="001941E2">
        <w:t xml:space="preserve"> </w:t>
      </w:r>
      <w:r w:rsidRPr="007136C2">
        <w:t>является</w:t>
      </w:r>
      <w:r w:rsidR="001941E2">
        <w:t xml:space="preserve"> </w:t>
      </w:r>
      <w:r w:rsidRPr="007136C2">
        <w:t>длительная</w:t>
      </w:r>
      <w:r w:rsidR="001941E2">
        <w:t xml:space="preserve"> </w:t>
      </w:r>
      <w:r w:rsidRPr="007136C2">
        <w:t>монотонная</w:t>
      </w:r>
      <w:r w:rsidR="001941E2">
        <w:t xml:space="preserve"> </w:t>
      </w:r>
      <w:r w:rsidRPr="007136C2">
        <w:t>работа</w:t>
      </w:r>
      <w:r w:rsidR="001941E2">
        <w:t xml:space="preserve"> </w:t>
      </w:r>
      <w:r w:rsidRPr="007136C2">
        <w:t>в</w:t>
      </w:r>
      <w:r w:rsidR="001941E2">
        <w:t xml:space="preserve"> </w:t>
      </w:r>
      <w:r w:rsidRPr="007136C2">
        <w:t>бассейне,</w:t>
      </w:r>
      <w:r w:rsidR="001941E2">
        <w:t xml:space="preserve"> </w:t>
      </w:r>
      <w:r w:rsidRPr="007136C2">
        <w:t>практически</w:t>
      </w:r>
      <w:r w:rsidR="001941E2">
        <w:t xml:space="preserve"> </w:t>
      </w:r>
      <w:r w:rsidRPr="007136C2">
        <w:t>исключающая</w:t>
      </w:r>
      <w:r w:rsidR="001941E2">
        <w:t xml:space="preserve"> </w:t>
      </w:r>
      <w:r w:rsidRPr="007136C2">
        <w:t>взаимодействие</w:t>
      </w:r>
      <w:r w:rsidR="001941E2">
        <w:t xml:space="preserve"> </w:t>
      </w:r>
      <w:r w:rsidRPr="007136C2">
        <w:t>с</w:t>
      </w:r>
      <w:r w:rsidR="001941E2">
        <w:t xml:space="preserve"> </w:t>
      </w:r>
      <w:r w:rsidRPr="007136C2">
        <w:t>партнерами</w:t>
      </w:r>
      <w:r w:rsidR="001941E2">
        <w:t xml:space="preserve"> </w:t>
      </w:r>
      <w:r w:rsidRPr="007136C2">
        <w:t>по</w:t>
      </w:r>
      <w:r w:rsidR="001941E2">
        <w:t xml:space="preserve"> </w:t>
      </w:r>
      <w:r w:rsidRPr="007136C2">
        <w:t>сборной</w:t>
      </w:r>
      <w:r w:rsidR="001941E2">
        <w:t xml:space="preserve"> </w:t>
      </w:r>
      <w:r w:rsidRPr="007136C2">
        <w:t>команде.</w:t>
      </w:r>
      <w:r w:rsidR="001941E2">
        <w:t xml:space="preserve"> </w:t>
      </w:r>
      <w:r w:rsidRPr="007136C2">
        <w:t>Для</w:t>
      </w:r>
      <w:r w:rsidR="001941E2">
        <w:t xml:space="preserve"> </w:t>
      </w:r>
      <w:r w:rsidRPr="007136C2">
        <w:t>продуктивной</w:t>
      </w:r>
      <w:r w:rsidR="001941E2">
        <w:t xml:space="preserve"> </w:t>
      </w:r>
      <w:r w:rsidRPr="007136C2">
        <w:t>работы</w:t>
      </w:r>
      <w:r w:rsidR="001941E2">
        <w:t xml:space="preserve"> </w:t>
      </w:r>
      <w:r w:rsidRPr="007136C2">
        <w:t>на</w:t>
      </w:r>
      <w:r w:rsidR="001941E2">
        <w:t xml:space="preserve"> </w:t>
      </w:r>
      <w:r w:rsidRPr="007136C2">
        <w:t>соревнованиях,</w:t>
      </w:r>
      <w:r w:rsidR="001941E2">
        <w:t xml:space="preserve"> </w:t>
      </w:r>
      <w:r w:rsidRPr="007136C2">
        <w:t>лагерных</w:t>
      </w:r>
      <w:r w:rsidR="001941E2">
        <w:t xml:space="preserve"> </w:t>
      </w:r>
      <w:r w:rsidRPr="007136C2">
        <w:t>сборах,</w:t>
      </w:r>
      <w:r w:rsidR="001941E2">
        <w:t xml:space="preserve"> </w:t>
      </w:r>
      <w:r w:rsidRPr="007136C2">
        <w:t>эстафетном</w:t>
      </w:r>
      <w:r w:rsidR="001941E2">
        <w:t xml:space="preserve"> </w:t>
      </w:r>
      <w:r w:rsidRPr="007136C2">
        <w:t>плавании</w:t>
      </w:r>
      <w:r w:rsidR="001941E2">
        <w:t xml:space="preserve"> </w:t>
      </w:r>
      <w:r w:rsidRPr="007136C2">
        <w:t>важна</w:t>
      </w:r>
      <w:r w:rsidR="001941E2">
        <w:t xml:space="preserve"> </w:t>
      </w:r>
      <w:r w:rsidRPr="007136C2">
        <w:t>позитивная</w:t>
      </w:r>
      <w:r w:rsidR="001941E2">
        <w:t xml:space="preserve"> </w:t>
      </w:r>
      <w:r w:rsidRPr="007136C2">
        <w:t>атмосфера</w:t>
      </w:r>
      <w:r w:rsidR="001941E2">
        <w:t xml:space="preserve"> </w:t>
      </w:r>
      <w:r w:rsidRPr="007136C2">
        <w:t>между</w:t>
      </w:r>
      <w:r w:rsidR="001941E2">
        <w:t xml:space="preserve"> </w:t>
      </w:r>
      <w:r w:rsidRPr="007136C2">
        <w:t>спортсменками.</w:t>
      </w:r>
      <w:r w:rsidR="001941E2">
        <w:t xml:space="preserve"> </w:t>
      </w:r>
      <w:r w:rsidRPr="007136C2">
        <w:t>Важным</w:t>
      </w:r>
      <w:r w:rsidR="001941E2">
        <w:t xml:space="preserve"> </w:t>
      </w:r>
      <w:r w:rsidRPr="007136C2">
        <w:t>в</w:t>
      </w:r>
      <w:r w:rsidR="001941E2">
        <w:t xml:space="preserve"> </w:t>
      </w:r>
      <w:r w:rsidRPr="007136C2">
        <w:t>тренерской</w:t>
      </w:r>
      <w:r w:rsidR="001941E2">
        <w:t xml:space="preserve"> </w:t>
      </w:r>
      <w:r w:rsidRPr="007136C2">
        <w:t>работе</w:t>
      </w:r>
      <w:r w:rsidR="001941E2">
        <w:t xml:space="preserve"> </w:t>
      </w:r>
      <w:r w:rsidRPr="007136C2">
        <w:t>является</w:t>
      </w:r>
      <w:r w:rsidR="001941E2">
        <w:t xml:space="preserve"> </w:t>
      </w:r>
      <w:r w:rsidRPr="007136C2">
        <w:t>подбор</w:t>
      </w:r>
      <w:r w:rsidR="001941E2">
        <w:t xml:space="preserve"> </w:t>
      </w:r>
      <w:r w:rsidRPr="007136C2">
        <w:t>таких</w:t>
      </w:r>
      <w:r w:rsidR="001941E2">
        <w:t xml:space="preserve"> </w:t>
      </w:r>
      <w:r w:rsidRPr="007136C2">
        <w:t>средств</w:t>
      </w:r>
      <w:r w:rsidR="001941E2">
        <w:t xml:space="preserve"> </w:t>
      </w:r>
      <w:r w:rsidRPr="007136C2">
        <w:t>и</w:t>
      </w:r>
      <w:r w:rsidR="001941E2">
        <w:t xml:space="preserve"> </w:t>
      </w:r>
      <w:r w:rsidRPr="007136C2">
        <w:t>методов,</w:t>
      </w:r>
      <w:r w:rsidR="001941E2">
        <w:t xml:space="preserve"> </w:t>
      </w:r>
      <w:r w:rsidRPr="007136C2">
        <w:t>которые</w:t>
      </w:r>
      <w:r w:rsidR="001941E2">
        <w:t xml:space="preserve"> </w:t>
      </w:r>
      <w:r w:rsidRPr="007136C2">
        <w:t>усиливали</w:t>
      </w:r>
      <w:r w:rsidR="001941E2">
        <w:t xml:space="preserve"> </w:t>
      </w:r>
      <w:r w:rsidRPr="007136C2">
        <w:t>бы</w:t>
      </w:r>
      <w:r w:rsidR="001941E2">
        <w:t xml:space="preserve"> </w:t>
      </w:r>
      <w:r w:rsidRPr="007136C2">
        <w:t>сплочённость</w:t>
      </w:r>
      <w:r w:rsidR="001941E2">
        <w:t xml:space="preserve"> </w:t>
      </w:r>
      <w:r w:rsidRPr="007136C2">
        <w:t>во</w:t>
      </w:r>
      <w:r w:rsidR="001941E2">
        <w:t xml:space="preserve"> </w:t>
      </w:r>
      <w:r w:rsidRPr="007136C2">
        <w:t>взаимодействиях</w:t>
      </w:r>
      <w:r w:rsidR="001941E2">
        <w:t xml:space="preserve"> </w:t>
      </w:r>
      <w:r w:rsidRPr="007136C2">
        <w:t>участников</w:t>
      </w:r>
      <w:r w:rsidR="001941E2">
        <w:t xml:space="preserve"> </w:t>
      </w:r>
      <w:r w:rsidRPr="007136C2">
        <w:t>спортивного</w:t>
      </w:r>
      <w:r w:rsidR="001941E2">
        <w:t xml:space="preserve"> </w:t>
      </w:r>
      <w:r w:rsidRPr="007136C2">
        <w:t>процесса.</w:t>
      </w:r>
      <w:r w:rsidR="001941E2">
        <w:t xml:space="preserve"> </w:t>
      </w:r>
      <w:r w:rsidRPr="007136C2">
        <w:t>В</w:t>
      </w:r>
      <w:r w:rsidR="001941E2">
        <w:t xml:space="preserve"> </w:t>
      </w:r>
      <w:r w:rsidRPr="007136C2">
        <w:t>восстановительно</w:t>
      </w:r>
      <w:r w:rsidR="001941E2">
        <w:t xml:space="preserve"> </w:t>
      </w:r>
      <w:r w:rsidRPr="007136C2">
        <w:t>этапе,</w:t>
      </w:r>
      <w:r w:rsidR="001941E2">
        <w:t xml:space="preserve"> </w:t>
      </w:r>
      <w:r w:rsidRPr="007136C2">
        <w:t>применяя</w:t>
      </w:r>
      <w:r w:rsidR="001941E2">
        <w:t xml:space="preserve"> </w:t>
      </w:r>
      <w:r w:rsidRPr="007136C2">
        <w:t>направление</w:t>
      </w:r>
      <w:r w:rsidR="001941E2">
        <w:t xml:space="preserve"> </w:t>
      </w:r>
      <w:r w:rsidRPr="007136C2">
        <w:t>физическая</w:t>
      </w:r>
      <w:r w:rsidR="001941E2">
        <w:t xml:space="preserve"> </w:t>
      </w:r>
      <w:r w:rsidRPr="007136C2">
        <w:t>рекреация,</w:t>
      </w:r>
      <w:r w:rsidR="001941E2">
        <w:t xml:space="preserve"> </w:t>
      </w:r>
      <w:r w:rsidRPr="007136C2">
        <w:t>применяя</w:t>
      </w:r>
      <w:r w:rsidR="001941E2">
        <w:t xml:space="preserve"> </w:t>
      </w:r>
      <w:r w:rsidRPr="007136C2">
        <w:t>активный</w:t>
      </w:r>
      <w:r w:rsidR="001941E2">
        <w:t xml:space="preserve"> </w:t>
      </w:r>
      <w:r w:rsidRPr="007136C2">
        <w:t>отдых,</w:t>
      </w:r>
      <w:r w:rsidR="001941E2">
        <w:t xml:space="preserve"> </w:t>
      </w:r>
      <w:r w:rsidRPr="007136C2">
        <w:t>целесообразным</w:t>
      </w:r>
      <w:r w:rsidR="001941E2">
        <w:t xml:space="preserve"> </w:t>
      </w:r>
      <w:r w:rsidRPr="007136C2">
        <w:t>является</w:t>
      </w:r>
      <w:r w:rsidR="001941E2">
        <w:t xml:space="preserve"> </w:t>
      </w:r>
      <w:r w:rsidRPr="007136C2">
        <w:t>включение</w:t>
      </w:r>
      <w:r w:rsidR="001941E2">
        <w:t xml:space="preserve"> </w:t>
      </w:r>
      <w:r w:rsidRPr="007136C2">
        <w:t>самых</w:t>
      </w:r>
      <w:r w:rsidR="001941E2">
        <w:t xml:space="preserve"> </w:t>
      </w:r>
      <w:r w:rsidRPr="007136C2">
        <w:t>разнообразных</w:t>
      </w:r>
      <w:r w:rsidR="001941E2">
        <w:t xml:space="preserve"> </w:t>
      </w:r>
      <w:r w:rsidRPr="007136C2">
        <w:t>приемов.</w:t>
      </w:r>
    </w:p>
    <w:p w:rsidR="00D725BA" w:rsidRPr="000576ED" w:rsidRDefault="00333DC5" w:rsidP="00F43B07">
      <w:pPr>
        <w:widowControl w:val="0"/>
        <w:tabs>
          <w:tab w:val="left" w:pos="9638"/>
        </w:tabs>
        <w:rPr>
          <w:b/>
        </w:rPr>
      </w:pPr>
      <w:r w:rsidRPr="000576ED">
        <w:rPr>
          <w:b/>
        </w:rPr>
        <w:t>Методы</w:t>
      </w:r>
      <w:r w:rsidR="001941E2" w:rsidRPr="000576ED">
        <w:rPr>
          <w:b/>
        </w:rPr>
        <w:t xml:space="preserve"> </w:t>
      </w:r>
      <w:r w:rsidRPr="000576ED">
        <w:rPr>
          <w:b/>
        </w:rPr>
        <w:t>и</w:t>
      </w:r>
      <w:r w:rsidR="001941E2" w:rsidRPr="000576ED">
        <w:rPr>
          <w:b/>
        </w:rPr>
        <w:t xml:space="preserve"> </w:t>
      </w:r>
      <w:r w:rsidRPr="000576ED">
        <w:rPr>
          <w:b/>
        </w:rPr>
        <w:t>организация</w:t>
      </w:r>
      <w:r w:rsidR="001941E2" w:rsidRPr="000576ED">
        <w:rPr>
          <w:b/>
        </w:rPr>
        <w:t xml:space="preserve"> </w:t>
      </w:r>
      <w:r w:rsidRPr="000576ED">
        <w:rPr>
          <w:b/>
        </w:rPr>
        <w:t>исследования.</w:t>
      </w:r>
    </w:p>
    <w:p w:rsidR="00D725BA" w:rsidRPr="007136C2" w:rsidRDefault="00333DC5" w:rsidP="00F43B07">
      <w:pPr>
        <w:widowControl w:val="0"/>
        <w:tabs>
          <w:tab w:val="left" w:pos="9638"/>
        </w:tabs>
      </w:pPr>
      <w:r w:rsidRPr="007136C2">
        <w:t>В</w:t>
      </w:r>
      <w:r w:rsidR="001941E2">
        <w:t xml:space="preserve"> </w:t>
      </w:r>
      <w:r w:rsidRPr="007136C2">
        <w:t>зависимости</w:t>
      </w:r>
      <w:r w:rsidR="001941E2">
        <w:t xml:space="preserve"> </w:t>
      </w:r>
      <w:r w:rsidRPr="007136C2">
        <w:t>от</w:t>
      </w:r>
      <w:r w:rsidR="001941E2">
        <w:t xml:space="preserve"> </w:t>
      </w:r>
      <w:r w:rsidRPr="007136C2">
        <w:t>возраста</w:t>
      </w:r>
      <w:r w:rsidR="001941E2">
        <w:t xml:space="preserve"> </w:t>
      </w:r>
      <w:r w:rsidRPr="007136C2">
        <w:t>участниц</w:t>
      </w:r>
      <w:r w:rsidR="001941E2">
        <w:t xml:space="preserve"> </w:t>
      </w:r>
      <w:r w:rsidRPr="007136C2">
        <w:t>восстановительные</w:t>
      </w:r>
      <w:r w:rsidR="001941E2">
        <w:t xml:space="preserve"> </w:t>
      </w:r>
      <w:r w:rsidRPr="007136C2">
        <w:t>мероприятия</w:t>
      </w:r>
      <w:r w:rsidR="001941E2">
        <w:t xml:space="preserve"> </w:t>
      </w:r>
      <w:r w:rsidRPr="007136C2">
        <w:t>имеют</w:t>
      </w:r>
      <w:r w:rsidR="001941E2">
        <w:t xml:space="preserve"> </w:t>
      </w:r>
      <w:r w:rsidRPr="007136C2">
        <w:t>свои</w:t>
      </w:r>
      <w:r w:rsidR="001941E2">
        <w:t xml:space="preserve"> </w:t>
      </w:r>
      <w:r w:rsidRPr="007136C2">
        <w:t>особенности.</w:t>
      </w:r>
      <w:r w:rsidR="001941E2">
        <w:t xml:space="preserve"> </w:t>
      </w:r>
      <w:r w:rsidRPr="007136C2">
        <w:t>В</w:t>
      </w:r>
      <w:r w:rsidR="001941E2">
        <w:t xml:space="preserve"> </w:t>
      </w:r>
      <w:r w:rsidRPr="007136C2">
        <w:t>статье</w:t>
      </w:r>
      <w:r w:rsidR="001941E2">
        <w:t xml:space="preserve"> </w:t>
      </w:r>
      <w:r w:rsidRPr="007136C2">
        <w:t>приведены</w:t>
      </w:r>
      <w:r w:rsidR="001941E2">
        <w:t xml:space="preserve"> </w:t>
      </w:r>
      <w:r w:rsidRPr="007136C2">
        <w:t>упражнения</w:t>
      </w:r>
      <w:r w:rsidR="001941E2">
        <w:t xml:space="preserve"> </w:t>
      </w:r>
      <w:r w:rsidRPr="007136C2">
        <w:t>в</w:t>
      </w:r>
      <w:r w:rsidR="001941E2">
        <w:t xml:space="preserve"> </w:t>
      </w:r>
      <w:r w:rsidRPr="007136C2">
        <w:t>парах</w:t>
      </w:r>
      <w:r w:rsidR="001941E2">
        <w:t xml:space="preserve"> </w:t>
      </w:r>
      <w:r w:rsidRPr="007136C2">
        <w:t>на</w:t>
      </w:r>
      <w:r w:rsidR="001941E2">
        <w:t xml:space="preserve"> </w:t>
      </w:r>
      <w:r w:rsidRPr="007136C2">
        <w:t>игровой</w:t>
      </w:r>
      <w:r w:rsidR="001941E2">
        <w:t xml:space="preserve"> </w:t>
      </w:r>
      <w:r w:rsidRPr="007136C2">
        <w:t>основе,</w:t>
      </w:r>
      <w:r w:rsidR="001941E2">
        <w:t xml:space="preserve"> </w:t>
      </w:r>
      <w:r w:rsidRPr="007136C2">
        <w:t>которые</w:t>
      </w:r>
      <w:r w:rsidR="001941E2">
        <w:t xml:space="preserve"> </w:t>
      </w:r>
      <w:r w:rsidRPr="007136C2">
        <w:t>могут</w:t>
      </w:r>
      <w:r w:rsidR="001941E2">
        <w:t xml:space="preserve"> </w:t>
      </w:r>
      <w:r w:rsidRPr="007136C2">
        <w:t>выполняться</w:t>
      </w:r>
      <w:r w:rsidR="00712902">
        <w:t xml:space="preserve"> </w:t>
      </w:r>
      <w:r w:rsidRPr="007136C2">
        <w:t>в</w:t>
      </w:r>
      <w:r w:rsidR="001941E2">
        <w:t xml:space="preserve"> </w:t>
      </w:r>
      <w:r w:rsidRPr="007136C2">
        <w:t>условиях</w:t>
      </w:r>
      <w:r w:rsidR="001941E2">
        <w:t xml:space="preserve"> </w:t>
      </w:r>
      <w:r w:rsidRPr="007136C2">
        <w:t>тренировочного</w:t>
      </w:r>
      <w:r w:rsidR="001941E2">
        <w:t xml:space="preserve"> </w:t>
      </w:r>
      <w:r w:rsidRPr="007136C2">
        <w:t>режима</w:t>
      </w:r>
      <w:r w:rsidR="001941E2">
        <w:t xml:space="preserve"> </w:t>
      </w:r>
      <w:r w:rsidRPr="007136C2">
        <w:t>в</w:t>
      </w:r>
      <w:r w:rsidR="001941E2">
        <w:t xml:space="preserve"> </w:t>
      </w:r>
      <w:r w:rsidRPr="007136C2">
        <w:t>спортивных</w:t>
      </w:r>
      <w:r w:rsidR="001941E2">
        <w:t xml:space="preserve"> </w:t>
      </w:r>
      <w:r w:rsidRPr="007136C2">
        <w:t>лагеря</w:t>
      </w:r>
      <w:r w:rsidR="001941E2">
        <w:t xml:space="preserve"> </w:t>
      </w:r>
      <w:r w:rsidRPr="007136C2">
        <w:t>у</w:t>
      </w:r>
      <w:r w:rsidR="001941E2">
        <w:t xml:space="preserve"> </w:t>
      </w:r>
      <w:r w:rsidRPr="007136C2">
        <w:t>пловчих-стайеров,</w:t>
      </w:r>
      <w:r w:rsidR="001941E2">
        <w:t xml:space="preserve"> </w:t>
      </w:r>
      <w:r w:rsidRPr="007136C2">
        <w:t>их</w:t>
      </w:r>
      <w:r w:rsidR="001941E2">
        <w:t xml:space="preserve"> </w:t>
      </w:r>
      <w:r w:rsidRPr="007136C2">
        <w:t>реабилитации</w:t>
      </w:r>
      <w:r w:rsidR="001941E2">
        <w:t xml:space="preserve"> </w:t>
      </w:r>
      <w:r w:rsidRPr="007136C2">
        <w:t>на</w:t>
      </w:r>
      <w:r w:rsidR="001941E2">
        <w:t xml:space="preserve"> </w:t>
      </w:r>
      <w:r w:rsidRPr="007136C2">
        <w:t>восстановительных</w:t>
      </w:r>
      <w:r w:rsidR="001941E2">
        <w:t xml:space="preserve"> </w:t>
      </w:r>
      <w:r w:rsidRPr="007136C2">
        <w:t>этапах</w:t>
      </w:r>
      <w:r w:rsidR="001941E2">
        <w:t xml:space="preserve"> </w:t>
      </w:r>
      <w:r w:rsidRPr="007136C2">
        <w:t>подготовки,</w:t>
      </w:r>
      <w:r w:rsidR="001941E2">
        <w:t xml:space="preserve"> </w:t>
      </w:r>
      <w:r w:rsidRPr="007136C2">
        <w:t>а</w:t>
      </w:r>
      <w:r w:rsidR="001941E2">
        <w:t xml:space="preserve"> </w:t>
      </w:r>
      <w:r w:rsidRPr="007136C2">
        <w:t>также</w:t>
      </w:r>
      <w:r w:rsidR="001941E2">
        <w:t xml:space="preserve"> </w:t>
      </w:r>
      <w:r w:rsidRPr="007136C2">
        <w:t>в</w:t>
      </w:r>
      <w:r w:rsidR="001941E2">
        <w:t xml:space="preserve"> </w:t>
      </w:r>
      <w:r w:rsidRPr="007136C2">
        <w:t>виде</w:t>
      </w:r>
      <w:r w:rsidR="001941E2">
        <w:t xml:space="preserve"> </w:t>
      </w:r>
      <w:r w:rsidRPr="007136C2">
        <w:t>действенного</w:t>
      </w:r>
      <w:r w:rsidR="001941E2">
        <w:t xml:space="preserve"> </w:t>
      </w:r>
      <w:r w:rsidRPr="007136C2">
        <w:t>способа</w:t>
      </w:r>
      <w:r w:rsidR="001941E2">
        <w:t xml:space="preserve"> </w:t>
      </w:r>
      <w:r w:rsidRPr="007136C2">
        <w:t>снятия</w:t>
      </w:r>
      <w:r w:rsidR="001941E2">
        <w:t xml:space="preserve"> </w:t>
      </w:r>
      <w:r w:rsidRPr="007136C2">
        <w:t>психического</w:t>
      </w:r>
      <w:r w:rsidR="001941E2">
        <w:t xml:space="preserve"> </w:t>
      </w:r>
      <w:r w:rsidRPr="007136C2">
        <w:t>напряжения</w:t>
      </w:r>
      <w:r w:rsidR="001941E2">
        <w:t xml:space="preserve"> </w:t>
      </w:r>
      <w:r w:rsidRPr="007136C2">
        <w:t>в</w:t>
      </w:r>
      <w:r w:rsidR="001941E2">
        <w:t xml:space="preserve"> </w:t>
      </w:r>
      <w:r w:rsidRPr="007136C2">
        <w:t>ответственные</w:t>
      </w:r>
      <w:r w:rsidR="001941E2">
        <w:t xml:space="preserve"> </w:t>
      </w:r>
      <w:r w:rsidRPr="007136C2">
        <w:t>периоды</w:t>
      </w:r>
      <w:r w:rsidR="001941E2">
        <w:t xml:space="preserve"> </w:t>
      </w:r>
      <w:r w:rsidRPr="007136C2">
        <w:t>подготовительного</w:t>
      </w:r>
      <w:r w:rsidR="001941E2">
        <w:t xml:space="preserve"> </w:t>
      </w:r>
      <w:r w:rsidRPr="007136C2">
        <w:t>этапа.</w:t>
      </w:r>
    </w:p>
    <w:p w:rsidR="00D725BA" w:rsidRPr="007136C2" w:rsidRDefault="00333DC5" w:rsidP="00F43B07">
      <w:pPr>
        <w:widowControl w:val="0"/>
        <w:tabs>
          <w:tab w:val="left" w:pos="9638"/>
        </w:tabs>
      </w:pPr>
      <w:r w:rsidRPr="007136C2">
        <w:t>Упражнения</w:t>
      </w:r>
      <w:r w:rsidR="001941E2">
        <w:t xml:space="preserve"> </w:t>
      </w:r>
      <w:r w:rsidRPr="007136C2">
        <w:t>выполняются</w:t>
      </w:r>
      <w:r w:rsidR="001941E2">
        <w:t xml:space="preserve"> </w:t>
      </w:r>
      <w:r w:rsidRPr="007136C2">
        <w:t>в</w:t>
      </w:r>
      <w:r w:rsidR="001941E2">
        <w:t xml:space="preserve"> </w:t>
      </w:r>
      <w:r w:rsidRPr="007136C2">
        <w:t>парах</w:t>
      </w:r>
      <w:r w:rsidR="001941E2">
        <w:t xml:space="preserve"> </w:t>
      </w:r>
      <w:r w:rsidRPr="007136C2">
        <w:t>из</w:t>
      </w:r>
      <w:r w:rsidR="001941E2">
        <w:t xml:space="preserve"> </w:t>
      </w:r>
      <w:r w:rsidRPr="007136C2">
        <w:t>исходного</w:t>
      </w:r>
      <w:r w:rsidR="001941E2">
        <w:t xml:space="preserve"> </w:t>
      </w:r>
      <w:r w:rsidRPr="007136C2">
        <w:t>положения</w:t>
      </w:r>
      <w:r w:rsidR="001941E2">
        <w:t xml:space="preserve"> </w:t>
      </w:r>
      <w:r w:rsidRPr="007136C2">
        <w:t>(И.П.)</w:t>
      </w:r>
      <w:r w:rsidR="001941E2">
        <w:t xml:space="preserve"> </w:t>
      </w:r>
      <w:r w:rsidRPr="007136C2">
        <w:t>стоя</w:t>
      </w:r>
      <w:r w:rsidR="001941E2">
        <w:t xml:space="preserve"> </w:t>
      </w:r>
      <w:r w:rsidRPr="007136C2">
        <w:t>лицом</w:t>
      </w:r>
      <w:r w:rsidR="001941E2">
        <w:t xml:space="preserve"> </w:t>
      </w:r>
      <w:r w:rsidRPr="007136C2">
        <w:t>друг</w:t>
      </w:r>
      <w:r w:rsidR="001941E2">
        <w:t xml:space="preserve"> </w:t>
      </w:r>
      <w:r w:rsidRPr="007136C2">
        <w:t>к</w:t>
      </w:r>
      <w:r w:rsidR="001941E2">
        <w:t xml:space="preserve"> </w:t>
      </w:r>
      <w:r w:rsidRPr="007136C2">
        <w:t>другу</w:t>
      </w:r>
      <w:r w:rsidR="001941E2">
        <w:t xml:space="preserve"> </w:t>
      </w:r>
      <w:r w:rsidRPr="007136C2">
        <w:t>с</w:t>
      </w:r>
      <w:r w:rsidR="001941E2">
        <w:t xml:space="preserve"> </w:t>
      </w:r>
      <w:r w:rsidRPr="007136C2">
        <w:t>переменной</w:t>
      </w:r>
      <w:r w:rsidR="001941E2">
        <w:t xml:space="preserve"> </w:t>
      </w:r>
      <w:r w:rsidRPr="007136C2">
        <w:t>активностью</w:t>
      </w:r>
      <w:r w:rsidR="001941E2">
        <w:t xml:space="preserve"> </w:t>
      </w:r>
      <w:r w:rsidRPr="007136C2">
        <w:t>или</w:t>
      </w:r>
      <w:r w:rsidR="001941E2">
        <w:t xml:space="preserve"> </w:t>
      </w:r>
      <w:r w:rsidRPr="007136C2">
        <w:t>обоюдно</w:t>
      </w:r>
      <w:r w:rsidR="001941E2">
        <w:t xml:space="preserve"> </w:t>
      </w:r>
      <w:r w:rsidRPr="007136C2">
        <w:t>(одновременно)</w:t>
      </w:r>
      <w:r w:rsidR="001941E2">
        <w:t xml:space="preserve"> </w:t>
      </w:r>
      <w:r w:rsidRPr="007136C2">
        <w:t>продолжительностью</w:t>
      </w:r>
      <w:r w:rsidR="001941E2">
        <w:t xml:space="preserve"> </w:t>
      </w:r>
      <w:r w:rsidRPr="007136C2">
        <w:t>по</w:t>
      </w:r>
      <w:r w:rsidR="001941E2">
        <w:t xml:space="preserve"> </w:t>
      </w:r>
      <w:r w:rsidRPr="007136C2">
        <w:t>5-10</w:t>
      </w:r>
      <w:r w:rsidR="001941E2">
        <w:t xml:space="preserve"> </w:t>
      </w:r>
      <w:r w:rsidRPr="007136C2">
        <w:t>секунд.</w:t>
      </w:r>
    </w:p>
    <w:p w:rsidR="00D725BA" w:rsidRPr="007136C2" w:rsidRDefault="00333DC5" w:rsidP="00F43B07">
      <w:pPr>
        <w:widowControl w:val="0"/>
        <w:tabs>
          <w:tab w:val="left" w:pos="9638"/>
        </w:tabs>
      </w:pPr>
      <w:r w:rsidRPr="007136C2">
        <w:t>И.П.</w:t>
      </w:r>
      <w:r w:rsidR="001941E2">
        <w:t xml:space="preserve"> </w:t>
      </w:r>
      <w:r w:rsidRPr="007136C2">
        <w:t>Вытянутые</w:t>
      </w:r>
      <w:r w:rsidR="001941E2">
        <w:t xml:space="preserve"> </w:t>
      </w:r>
      <w:r w:rsidRPr="007136C2">
        <w:t>вперед</w:t>
      </w:r>
      <w:r w:rsidR="001941E2">
        <w:t xml:space="preserve"> </w:t>
      </w:r>
      <w:r w:rsidRPr="007136C2">
        <w:t>руки</w:t>
      </w:r>
      <w:r w:rsidR="001941E2">
        <w:t xml:space="preserve"> </w:t>
      </w:r>
      <w:r w:rsidRPr="007136C2">
        <w:t>лежат</w:t>
      </w:r>
      <w:r w:rsidR="001941E2">
        <w:t xml:space="preserve"> </w:t>
      </w:r>
      <w:r w:rsidRPr="007136C2">
        <w:t>на</w:t>
      </w:r>
      <w:r w:rsidR="001941E2">
        <w:t xml:space="preserve"> </w:t>
      </w:r>
      <w:r w:rsidRPr="007136C2">
        <w:t>плечах</w:t>
      </w:r>
      <w:r w:rsidR="001941E2">
        <w:t xml:space="preserve"> </w:t>
      </w:r>
      <w:r w:rsidRPr="007136C2">
        <w:t>партнера.</w:t>
      </w:r>
      <w:r w:rsidR="001941E2">
        <w:t xml:space="preserve"> </w:t>
      </w:r>
      <w:r w:rsidRPr="007136C2">
        <w:t>По</w:t>
      </w:r>
      <w:r w:rsidR="001941E2">
        <w:t xml:space="preserve"> </w:t>
      </w:r>
      <w:r w:rsidRPr="007136C2">
        <w:t>команде,</w:t>
      </w:r>
      <w:r w:rsidR="001941E2">
        <w:t xml:space="preserve"> </w:t>
      </w:r>
      <w:r w:rsidRPr="007136C2">
        <w:t>один</w:t>
      </w:r>
      <w:r w:rsidR="001941E2">
        <w:t xml:space="preserve"> </w:t>
      </w:r>
      <w:r w:rsidRPr="007136C2">
        <w:t>занимающийся</w:t>
      </w:r>
      <w:r w:rsidR="001941E2">
        <w:t xml:space="preserve"> </w:t>
      </w:r>
      <w:r w:rsidRPr="007136C2">
        <w:t>пытается</w:t>
      </w:r>
      <w:r w:rsidR="001941E2">
        <w:t xml:space="preserve"> </w:t>
      </w:r>
      <w:r w:rsidRPr="007136C2">
        <w:t>наступить</w:t>
      </w:r>
      <w:r w:rsidR="001941E2">
        <w:t xml:space="preserve"> </w:t>
      </w:r>
      <w:r w:rsidRPr="007136C2">
        <w:t>на</w:t>
      </w:r>
      <w:r w:rsidR="001941E2">
        <w:t xml:space="preserve"> </w:t>
      </w:r>
      <w:r w:rsidRPr="007136C2">
        <w:t>ногу</w:t>
      </w:r>
      <w:r w:rsidR="001941E2">
        <w:t xml:space="preserve"> </w:t>
      </w:r>
      <w:r w:rsidRPr="007136C2">
        <w:t>другому</w:t>
      </w:r>
      <w:r w:rsidR="001941E2">
        <w:t xml:space="preserve"> </w:t>
      </w:r>
      <w:r w:rsidRPr="007136C2">
        <w:t>левой</w:t>
      </w:r>
      <w:r w:rsidR="001941E2">
        <w:t xml:space="preserve"> </w:t>
      </w:r>
      <w:r w:rsidRPr="007136C2">
        <w:t>или</w:t>
      </w:r>
      <w:r w:rsidR="001941E2">
        <w:t xml:space="preserve"> </w:t>
      </w:r>
      <w:r w:rsidRPr="007136C2">
        <w:t>правой</w:t>
      </w:r>
      <w:r w:rsidR="001941E2">
        <w:t xml:space="preserve"> </w:t>
      </w:r>
      <w:r w:rsidRPr="007136C2">
        <w:t>ногой.</w:t>
      </w:r>
      <w:r w:rsidR="001941E2">
        <w:t xml:space="preserve"> </w:t>
      </w:r>
      <w:r w:rsidRPr="007136C2">
        <w:t>Второй,</w:t>
      </w:r>
      <w:r w:rsidR="001941E2">
        <w:t xml:space="preserve"> </w:t>
      </w:r>
      <w:r w:rsidRPr="007136C2">
        <w:t>убирая</w:t>
      </w:r>
      <w:r w:rsidR="001941E2">
        <w:t xml:space="preserve"> </w:t>
      </w:r>
      <w:r w:rsidRPr="007136C2">
        <w:t>свои</w:t>
      </w:r>
      <w:r w:rsidR="001941E2">
        <w:t xml:space="preserve"> </w:t>
      </w:r>
      <w:r w:rsidRPr="007136C2">
        <w:t>ноги,</w:t>
      </w:r>
      <w:r w:rsidR="001941E2">
        <w:t xml:space="preserve"> </w:t>
      </w:r>
      <w:r w:rsidRPr="007136C2">
        <w:t>пытается</w:t>
      </w:r>
      <w:r w:rsidR="001941E2">
        <w:t xml:space="preserve"> </w:t>
      </w:r>
      <w:r w:rsidRPr="007136C2">
        <w:t>не</w:t>
      </w:r>
      <w:r w:rsidR="001941E2">
        <w:t xml:space="preserve"> </w:t>
      </w:r>
      <w:r w:rsidRPr="007136C2">
        <w:t>допустить</w:t>
      </w:r>
      <w:r w:rsidR="001941E2">
        <w:t xml:space="preserve"> </w:t>
      </w:r>
      <w:r w:rsidRPr="007136C2">
        <w:t>этого.</w:t>
      </w:r>
      <w:r w:rsidR="001941E2">
        <w:t xml:space="preserve"> </w:t>
      </w:r>
      <w:r w:rsidRPr="007136C2">
        <w:t>Первый</w:t>
      </w:r>
      <w:r w:rsidR="001941E2">
        <w:t xml:space="preserve"> </w:t>
      </w:r>
      <w:r w:rsidRPr="007136C2">
        <w:t>занимающийся</w:t>
      </w:r>
      <w:r w:rsidR="001941E2">
        <w:t xml:space="preserve"> </w:t>
      </w:r>
      <w:r w:rsidRPr="007136C2">
        <w:t>держит</w:t>
      </w:r>
      <w:r w:rsidR="001941E2">
        <w:t xml:space="preserve"> </w:t>
      </w:r>
      <w:r w:rsidRPr="007136C2">
        <w:t>партнера</w:t>
      </w:r>
      <w:r w:rsidR="001941E2">
        <w:t xml:space="preserve"> </w:t>
      </w:r>
      <w:r w:rsidRPr="007136C2">
        <w:t>одной</w:t>
      </w:r>
      <w:r w:rsidR="001941E2">
        <w:t xml:space="preserve"> </w:t>
      </w:r>
      <w:r w:rsidRPr="007136C2">
        <w:t>рукой</w:t>
      </w:r>
      <w:r w:rsidR="001941E2">
        <w:t xml:space="preserve"> </w:t>
      </w:r>
      <w:r w:rsidRPr="007136C2">
        <w:t>за</w:t>
      </w:r>
      <w:r w:rsidR="001941E2">
        <w:t xml:space="preserve"> </w:t>
      </w:r>
      <w:r w:rsidRPr="007136C2">
        <w:t>шею,</w:t>
      </w:r>
      <w:r w:rsidR="001941E2">
        <w:t xml:space="preserve"> </w:t>
      </w:r>
      <w:r w:rsidRPr="007136C2">
        <w:t>другой</w:t>
      </w:r>
      <w:r w:rsidR="001941E2">
        <w:t xml:space="preserve"> </w:t>
      </w:r>
      <w:r w:rsidRPr="007136C2">
        <w:t>за</w:t>
      </w:r>
      <w:r w:rsidR="001941E2">
        <w:t xml:space="preserve"> </w:t>
      </w:r>
      <w:r w:rsidRPr="007136C2">
        <w:t>запястье.</w:t>
      </w:r>
      <w:r w:rsidR="001941E2">
        <w:t xml:space="preserve"> </w:t>
      </w:r>
      <w:r w:rsidRPr="007136C2">
        <w:t>Имитируя</w:t>
      </w:r>
      <w:r w:rsidR="001941E2">
        <w:t xml:space="preserve"> </w:t>
      </w:r>
      <w:r w:rsidRPr="007136C2">
        <w:t>бросок</w:t>
      </w:r>
      <w:r w:rsidR="001941E2">
        <w:t xml:space="preserve"> </w:t>
      </w:r>
      <w:r w:rsidRPr="007136C2">
        <w:t>задней</w:t>
      </w:r>
      <w:r w:rsidR="001941E2">
        <w:t xml:space="preserve"> </w:t>
      </w:r>
      <w:r w:rsidRPr="007136C2">
        <w:t>подножкой,</w:t>
      </w:r>
      <w:r w:rsidR="001941E2">
        <w:t xml:space="preserve"> </w:t>
      </w:r>
      <w:r w:rsidRPr="007136C2">
        <w:t>он</w:t>
      </w:r>
      <w:r w:rsidR="001941E2">
        <w:t xml:space="preserve"> </w:t>
      </w:r>
      <w:r w:rsidRPr="007136C2">
        <w:t>делает</w:t>
      </w:r>
      <w:r w:rsidR="001941E2">
        <w:t xml:space="preserve"> </w:t>
      </w:r>
      <w:r w:rsidRPr="007136C2">
        <w:t>шаг</w:t>
      </w:r>
      <w:r w:rsidR="001941E2">
        <w:t xml:space="preserve"> </w:t>
      </w:r>
      <w:r w:rsidRPr="007136C2">
        <w:t>вперед</w:t>
      </w:r>
      <w:r w:rsidR="001941E2">
        <w:t xml:space="preserve"> </w:t>
      </w:r>
      <w:r w:rsidRPr="007136C2">
        <w:t>и</w:t>
      </w:r>
      <w:r w:rsidR="001941E2">
        <w:t xml:space="preserve"> </w:t>
      </w:r>
      <w:r w:rsidRPr="007136C2">
        <w:t>пытается</w:t>
      </w:r>
      <w:r w:rsidR="001941E2">
        <w:t xml:space="preserve"> </w:t>
      </w:r>
      <w:r w:rsidRPr="007136C2">
        <w:t>поставить</w:t>
      </w:r>
      <w:r w:rsidR="001941E2">
        <w:t xml:space="preserve"> </w:t>
      </w:r>
      <w:r w:rsidRPr="007136C2">
        <w:t>свою</w:t>
      </w:r>
      <w:r w:rsidR="001941E2">
        <w:t xml:space="preserve"> </w:t>
      </w:r>
      <w:r w:rsidRPr="007136C2">
        <w:t>ногу</w:t>
      </w:r>
      <w:r w:rsidR="001941E2">
        <w:t xml:space="preserve"> </w:t>
      </w:r>
      <w:r w:rsidRPr="007136C2">
        <w:t>за</w:t>
      </w:r>
      <w:r w:rsidR="001941E2">
        <w:t xml:space="preserve"> </w:t>
      </w:r>
      <w:r w:rsidRPr="007136C2">
        <w:t>ногу</w:t>
      </w:r>
      <w:r w:rsidR="001941E2">
        <w:t xml:space="preserve"> </w:t>
      </w:r>
      <w:r w:rsidRPr="007136C2">
        <w:t>соперника.</w:t>
      </w:r>
      <w:r w:rsidR="001941E2">
        <w:t xml:space="preserve"> </w:t>
      </w:r>
      <w:r w:rsidRPr="007136C2">
        <w:t>Второй,</w:t>
      </w:r>
      <w:r w:rsidR="001941E2">
        <w:t xml:space="preserve"> </w:t>
      </w:r>
      <w:r w:rsidRPr="007136C2">
        <w:t>убирая</w:t>
      </w:r>
      <w:r w:rsidR="001941E2">
        <w:t xml:space="preserve"> </w:t>
      </w:r>
      <w:r w:rsidRPr="007136C2">
        <w:t>атакуемую</w:t>
      </w:r>
      <w:r w:rsidR="001941E2">
        <w:t xml:space="preserve"> </w:t>
      </w:r>
      <w:r w:rsidRPr="007136C2">
        <w:t>ногу,</w:t>
      </w:r>
      <w:r w:rsidR="001941E2">
        <w:t xml:space="preserve"> </w:t>
      </w:r>
      <w:r w:rsidRPr="007136C2">
        <w:t>отшагивает</w:t>
      </w:r>
      <w:r w:rsidR="001941E2">
        <w:t xml:space="preserve"> </w:t>
      </w:r>
      <w:r w:rsidRPr="007136C2">
        <w:t>назад.</w:t>
      </w:r>
    </w:p>
    <w:p w:rsidR="00D725BA" w:rsidRPr="007136C2" w:rsidRDefault="00333DC5" w:rsidP="00F43B07">
      <w:pPr>
        <w:widowControl w:val="0"/>
        <w:tabs>
          <w:tab w:val="left" w:pos="9638"/>
        </w:tabs>
      </w:pPr>
      <w:r w:rsidRPr="007136C2">
        <w:t>И.П.</w:t>
      </w:r>
      <w:r w:rsidR="001941E2">
        <w:t xml:space="preserve"> </w:t>
      </w:r>
      <w:r w:rsidRPr="007136C2">
        <w:t>Вытянутые</w:t>
      </w:r>
      <w:r w:rsidR="001941E2">
        <w:t xml:space="preserve"> </w:t>
      </w:r>
      <w:r w:rsidRPr="007136C2">
        <w:t>вперед</w:t>
      </w:r>
      <w:r w:rsidR="001941E2">
        <w:t xml:space="preserve"> </w:t>
      </w:r>
      <w:r w:rsidRPr="007136C2">
        <w:t>руки</w:t>
      </w:r>
      <w:r w:rsidR="001941E2">
        <w:t xml:space="preserve"> </w:t>
      </w:r>
      <w:r w:rsidRPr="007136C2">
        <w:t>лежат</w:t>
      </w:r>
      <w:r w:rsidR="001941E2">
        <w:t xml:space="preserve"> </w:t>
      </w:r>
      <w:r w:rsidRPr="007136C2">
        <w:t>на</w:t>
      </w:r>
      <w:r w:rsidR="001941E2">
        <w:t xml:space="preserve"> </w:t>
      </w:r>
      <w:r w:rsidRPr="007136C2">
        <w:t>плечах</w:t>
      </w:r>
      <w:r w:rsidR="001941E2">
        <w:t xml:space="preserve"> </w:t>
      </w:r>
      <w:r w:rsidRPr="007136C2">
        <w:t>партнера.</w:t>
      </w:r>
      <w:r w:rsidR="001941E2">
        <w:t xml:space="preserve"> </w:t>
      </w:r>
      <w:r w:rsidRPr="007136C2">
        <w:t>По</w:t>
      </w:r>
      <w:r w:rsidR="001941E2">
        <w:t xml:space="preserve"> </w:t>
      </w:r>
      <w:r w:rsidRPr="007136C2">
        <w:t>команде,</w:t>
      </w:r>
      <w:r w:rsidR="001941E2">
        <w:t xml:space="preserve"> </w:t>
      </w:r>
      <w:r w:rsidRPr="007136C2">
        <w:t>один</w:t>
      </w:r>
      <w:r w:rsidR="001941E2">
        <w:t xml:space="preserve"> </w:t>
      </w:r>
      <w:r w:rsidRPr="007136C2">
        <w:t>занимающийся,</w:t>
      </w:r>
      <w:r w:rsidR="001941E2">
        <w:t xml:space="preserve"> </w:t>
      </w:r>
      <w:r w:rsidRPr="007136C2">
        <w:t>имитируя</w:t>
      </w:r>
      <w:r w:rsidR="001941E2">
        <w:t xml:space="preserve"> </w:t>
      </w:r>
      <w:r w:rsidRPr="007136C2">
        <w:t>переднюю</w:t>
      </w:r>
      <w:r w:rsidR="001941E2">
        <w:t xml:space="preserve"> </w:t>
      </w:r>
      <w:r w:rsidRPr="007136C2">
        <w:t>подсечку</w:t>
      </w:r>
      <w:r w:rsidR="001941E2">
        <w:t xml:space="preserve"> </w:t>
      </w:r>
      <w:r w:rsidRPr="007136C2">
        <w:t>в</w:t>
      </w:r>
      <w:r w:rsidR="001941E2">
        <w:t xml:space="preserve"> </w:t>
      </w:r>
      <w:r w:rsidRPr="007136C2">
        <w:t>правую</w:t>
      </w:r>
      <w:r w:rsidR="001941E2">
        <w:t xml:space="preserve"> </w:t>
      </w:r>
      <w:r w:rsidRPr="007136C2">
        <w:t>или</w:t>
      </w:r>
      <w:r w:rsidR="001941E2">
        <w:t xml:space="preserve"> </w:t>
      </w:r>
      <w:r w:rsidRPr="007136C2">
        <w:t>левую</w:t>
      </w:r>
      <w:r w:rsidR="001941E2">
        <w:t xml:space="preserve"> </w:t>
      </w:r>
      <w:r w:rsidRPr="007136C2">
        <w:t>сторону,</w:t>
      </w:r>
      <w:r w:rsidR="001941E2">
        <w:t xml:space="preserve"> </w:t>
      </w:r>
      <w:r w:rsidRPr="007136C2">
        <w:t>пытается</w:t>
      </w:r>
      <w:r w:rsidR="001941E2">
        <w:t xml:space="preserve"> </w:t>
      </w:r>
      <w:r w:rsidRPr="007136C2">
        <w:t>коснуться</w:t>
      </w:r>
      <w:r w:rsidR="001941E2">
        <w:t xml:space="preserve"> </w:t>
      </w:r>
      <w:r w:rsidRPr="007136C2">
        <w:t>внутренним</w:t>
      </w:r>
      <w:r w:rsidR="001941E2">
        <w:t xml:space="preserve"> </w:t>
      </w:r>
      <w:r w:rsidRPr="007136C2">
        <w:t>сводом</w:t>
      </w:r>
      <w:r w:rsidR="001941E2">
        <w:t xml:space="preserve"> </w:t>
      </w:r>
      <w:r w:rsidRPr="007136C2">
        <w:t>стопы</w:t>
      </w:r>
      <w:r w:rsidR="001941E2">
        <w:t xml:space="preserve"> </w:t>
      </w:r>
      <w:r w:rsidRPr="007136C2">
        <w:t>голени</w:t>
      </w:r>
      <w:r w:rsidR="001941E2">
        <w:t xml:space="preserve"> </w:t>
      </w:r>
      <w:r w:rsidRPr="007136C2">
        <w:t>соперника.</w:t>
      </w:r>
      <w:r w:rsidR="001941E2">
        <w:t xml:space="preserve"> </w:t>
      </w:r>
      <w:r w:rsidRPr="007136C2">
        <w:t>Второй,</w:t>
      </w:r>
      <w:r w:rsidR="001941E2">
        <w:t xml:space="preserve"> </w:t>
      </w:r>
      <w:r w:rsidRPr="007136C2">
        <w:t>отшагивая</w:t>
      </w:r>
      <w:r w:rsidR="001941E2">
        <w:t xml:space="preserve"> </w:t>
      </w:r>
      <w:r w:rsidRPr="007136C2">
        <w:t>атакуемой</w:t>
      </w:r>
      <w:r w:rsidR="001941E2">
        <w:t xml:space="preserve"> </w:t>
      </w:r>
      <w:r w:rsidRPr="007136C2">
        <w:t>ногой</w:t>
      </w:r>
      <w:r w:rsidR="001941E2">
        <w:t xml:space="preserve"> </w:t>
      </w:r>
      <w:r w:rsidRPr="007136C2">
        <w:t>назад,</w:t>
      </w:r>
      <w:r w:rsidR="001941E2">
        <w:t xml:space="preserve"> </w:t>
      </w:r>
      <w:r w:rsidRPr="007136C2">
        <w:t>пытается</w:t>
      </w:r>
      <w:r w:rsidR="001941E2">
        <w:t xml:space="preserve"> </w:t>
      </w:r>
      <w:r w:rsidRPr="007136C2">
        <w:t>не</w:t>
      </w:r>
      <w:r w:rsidR="001941E2">
        <w:t xml:space="preserve"> </w:t>
      </w:r>
      <w:r w:rsidRPr="007136C2">
        <w:t>допустить</w:t>
      </w:r>
      <w:r w:rsidR="001941E2">
        <w:t xml:space="preserve"> </w:t>
      </w:r>
      <w:r w:rsidRPr="007136C2">
        <w:t>этого.</w:t>
      </w:r>
    </w:p>
    <w:p w:rsidR="00D725BA" w:rsidRPr="007136C2" w:rsidRDefault="00333DC5" w:rsidP="00F43B07">
      <w:pPr>
        <w:widowControl w:val="0"/>
        <w:tabs>
          <w:tab w:val="left" w:pos="9638"/>
        </w:tabs>
      </w:pPr>
      <w:r w:rsidRPr="007136C2">
        <w:t>И.П.</w:t>
      </w:r>
      <w:r w:rsidR="001941E2">
        <w:t xml:space="preserve"> </w:t>
      </w:r>
      <w:r w:rsidRPr="007136C2">
        <w:t>Один</w:t>
      </w:r>
      <w:r w:rsidR="001941E2">
        <w:t xml:space="preserve"> </w:t>
      </w:r>
      <w:r w:rsidRPr="007136C2">
        <w:t>занимающийся</w:t>
      </w:r>
      <w:r w:rsidR="001941E2">
        <w:t xml:space="preserve"> </w:t>
      </w:r>
      <w:r w:rsidRPr="007136C2">
        <w:t>держит</w:t>
      </w:r>
      <w:r w:rsidR="001941E2">
        <w:t xml:space="preserve"> </w:t>
      </w:r>
      <w:r w:rsidRPr="007136C2">
        <w:t>партнера</w:t>
      </w:r>
      <w:r w:rsidR="001941E2">
        <w:t xml:space="preserve"> </w:t>
      </w:r>
      <w:r w:rsidRPr="007136C2">
        <w:t>двумя</w:t>
      </w:r>
      <w:r w:rsidR="001941E2">
        <w:t xml:space="preserve"> </w:t>
      </w:r>
      <w:r w:rsidRPr="007136C2">
        <w:t>руками</w:t>
      </w:r>
      <w:r w:rsidR="001941E2">
        <w:t xml:space="preserve"> </w:t>
      </w:r>
      <w:r w:rsidRPr="007136C2">
        <w:t>за</w:t>
      </w:r>
      <w:r w:rsidR="001941E2">
        <w:t xml:space="preserve"> </w:t>
      </w:r>
      <w:r w:rsidRPr="007136C2">
        <w:t>запястья.</w:t>
      </w:r>
      <w:r w:rsidR="001941E2">
        <w:t xml:space="preserve"> </w:t>
      </w:r>
      <w:r w:rsidRPr="007136C2">
        <w:t>Имитируя</w:t>
      </w:r>
      <w:r w:rsidR="001941E2">
        <w:t xml:space="preserve"> </w:t>
      </w:r>
      <w:r w:rsidRPr="007136C2">
        <w:t>зацеп</w:t>
      </w:r>
      <w:r w:rsidR="001941E2">
        <w:t xml:space="preserve"> </w:t>
      </w:r>
      <w:r w:rsidRPr="007136C2">
        <w:t>снаружи</w:t>
      </w:r>
      <w:r w:rsidR="001941E2">
        <w:t xml:space="preserve"> </w:t>
      </w:r>
      <w:r w:rsidRPr="007136C2">
        <w:t>под</w:t>
      </w:r>
      <w:r w:rsidR="001941E2">
        <w:t xml:space="preserve"> </w:t>
      </w:r>
      <w:r w:rsidRPr="007136C2">
        <w:t>разноименную</w:t>
      </w:r>
      <w:r w:rsidR="001941E2">
        <w:t xml:space="preserve"> </w:t>
      </w:r>
      <w:r w:rsidRPr="007136C2">
        <w:t>ногу,</w:t>
      </w:r>
      <w:r w:rsidR="001941E2">
        <w:t xml:space="preserve"> </w:t>
      </w:r>
      <w:r w:rsidRPr="007136C2">
        <w:t>он</w:t>
      </w:r>
      <w:r w:rsidR="001941E2">
        <w:t xml:space="preserve"> </w:t>
      </w:r>
      <w:r w:rsidRPr="007136C2">
        <w:t>заходит</w:t>
      </w:r>
      <w:r w:rsidR="001941E2">
        <w:t xml:space="preserve"> </w:t>
      </w:r>
      <w:r w:rsidRPr="007136C2">
        <w:t>с</w:t>
      </w:r>
      <w:r w:rsidR="001941E2">
        <w:t xml:space="preserve"> </w:t>
      </w:r>
      <w:r w:rsidRPr="007136C2">
        <w:t>правой</w:t>
      </w:r>
      <w:r w:rsidR="001941E2">
        <w:t xml:space="preserve"> </w:t>
      </w:r>
      <w:r w:rsidRPr="007136C2">
        <w:t>или</w:t>
      </w:r>
      <w:r w:rsidR="001941E2">
        <w:t xml:space="preserve"> </w:t>
      </w:r>
      <w:r w:rsidRPr="007136C2">
        <w:t>левой</w:t>
      </w:r>
      <w:r w:rsidR="001941E2">
        <w:t xml:space="preserve"> </w:t>
      </w:r>
      <w:r w:rsidRPr="007136C2">
        <w:t>стороны</w:t>
      </w:r>
      <w:r w:rsidR="001941E2">
        <w:t xml:space="preserve"> </w:t>
      </w:r>
      <w:r w:rsidRPr="007136C2">
        <w:t>и</w:t>
      </w:r>
      <w:r w:rsidR="001941E2">
        <w:t xml:space="preserve"> </w:t>
      </w:r>
      <w:r w:rsidRPr="007136C2">
        <w:t>с</w:t>
      </w:r>
      <w:r w:rsidR="001941E2">
        <w:t xml:space="preserve"> </w:t>
      </w:r>
      <w:r w:rsidRPr="007136C2">
        <w:t>разворотом</w:t>
      </w:r>
      <w:r w:rsidR="001941E2">
        <w:t xml:space="preserve"> </w:t>
      </w:r>
      <w:r w:rsidRPr="007136C2">
        <w:t>цепляет</w:t>
      </w:r>
      <w:r w:rsidR="001941E2">
        <w:t xml:space="preserve"> </w:t>
      </w:r>
      <w:r w:rsidRPr="007136C2">
        <w:t>стопой</w:t>
      </w:r>
      <w:r w:rsidR="001941E2">
        <w:t xml:space="preserve"> </w:t>
      </w:r>
      <w:r w:rsidRPr="007136C2">
        <w:t>(сгибом</w:t>
      </w:r>
      <w:r w:rsidR="001941E2">
        <w:t xml:space="preserve"> </w:t>
      </w:r>
      <w:r w:rsidRPr="007136C2">
        <w:t>стопы)</w:t>
      </w:r>
      <w:r w:rsidR="001941E2">
        <w:t xml:space="preserve"> </w:t>
      </w:r>
      <w:r w:rsidRPr="007136C2">
        <w:t>разноименную</w:t>
      </w:r>
      <w:r w:rsidR="001941E2">
        <w:t xml:space="preserve"> </w:t>
      </w:r>
      <w:r w:rsidRPr="007136C2">
        <w:t>ногу</w:t>
      </w:r>
      <w:r w:rsidR="001941E2">
        <w:t xml:space="preserve"> </w:t>
      </w:r>
      <w:r w:rsidRPr="007136C2">
        <w:t>соперника.</w:t>
      </w:r>
      <w:r w:rsidR="001941E2">
        <w:t xml:space="preserve"> </w:t>
      </w:r>
      <w:r w:rsidRPr="007136C2">
        <w:t>Второй,</w:t>
      </w:r>
      <w:r w:rsidR="001941E2">
        <w:t xml:space="preserve"> </w:t>
      </w:r>
      <w:r w:rsidRPr="007136C2">
        <w:t>приподнимая</w:t>
      </w:r>
      <w:r w:rsidR="001941E2">
        <w:t xml:space="preserve"> </w:t>
      </w:r>
      <w:r w:rsidRPr="007136C2">
        <w:t>атакуемую</w:t>
      </w:r>
      <w:r w:rsidR="001941E2">
        <w:t xml:space="preserve"> </w:t>
      </w:r>
      <w:r w:rsidRPr="007136C2">
        <w:t>ногу</w:t>
      </w:r>
      <w:r w:rsidR="001941E2">
        <w:t xml:space="preserve"> </w:t>
      </w:r>
      <w:r w:rsidRPr="007136C2">
        <w:t>и</w:t>
      </w:r>
      <w:r w:rsidR="001941E2">
        <w:t xml:space="preserve"> </w:t>
      </w:r>
      <w:r w:rsidRPr="007136C2">
        <w:t>отшагивая</w:t>
      </w:r>
      <w:r w:rsidR="001941E2">
        <w:t xml:space="preserve"> </w:t>
      </w:r>
      <w:r w:rsidRPr="007136C2">
        <w:t>назад,</w:t>
      </w:r>
      <w:r w:rsidR="001941E2">
        <w:t xml:space="preserve"> </w:t>
      </w:r>
      <w:r w:rsidRPr="007136C2">
        <w:t>пытается</w:t>
      </w:r>
      <w:r w:rsidR="001941E2">
        <w:t xml:space="preserve"> </w:t>
      </w:r>
      <w:r w:rsidRPr="007136C2">
        <w:t>не</w:t>
      </w:r>
      <w:r w:rsidR="001941E2">
        <w:t xml:space="preserve"> </w:t>
      </w:r>
      <w:r w:rsidRPr="007136C2">
        <w:t>допустить</w:t>
      </w:r>
      <w:r w:rsidR="001941E2">
        <w:t xml:space="preserve"> </w:t>
      </w:r>
      <w:r w:rsidRPr="007136C2">
        <w:t>этого.</w:t>
      </w:r>
    </w:p>
    <w:p w:rsidR="00D725BA" w:rsidRPr="007136C2" w:rsidRDefault="00333DC5" w:rsidP="00F43B07">
      <w:pPr>
        <w:widowControl w:val="0"/>
        <w:tabs>
          <w:tab w:val="left" w:pos="9638"/>
        </w:tabs>
      </w:pPr>
      <w:r w:rsidRPr="007136C2">
        <w:t>И.П.</w:t>
      </w:r>
      <w:r w:rsidR="001941E2">
        <w:t xml:space="preserve"> </w:t>
      </w:r>
      <w:r w:rsidRPr="007136C2">
        <w:t>Один</w:t>
      </w:r>
      <w:r w:rsidR="001941E2">
        <w:t xml:space="preserve"> </w:t>
      </w:r>
      <w:r w:rsidRPr="007136C2">
        <w:t>занимающийся</w:t>
      </w:r>
      <w:r w:rsidR="001941E2">
        <w:t xml:space="preserve"> </w:t>
      </w:r>
      <w:r w:rsidRPr="007136C2">
        <w:t>держит</w:t>
      </w:r>
      <w:r w:rsidR="001941E2">
        <w:t xml:space="preserve"> </w:t>
      </w:r>
      <w:r w:rsidRPr="007136C2">
        <w:t>партнера</w:t>
      </w:r>
      <w:r w:rsidR="001941E2">
        <w:t xml:space="preserve"> </w:t>
      </w:r>
      <w:r w:rsidRPr="007136C2">
        <w:t>двумя</w:t>
      </w:r>
      <w:r w:rsidR="001941E2">
        <w:t xml:space="preserve"> </w:t>
      </w:r>
      <w:r w:rsidRPr="007136C2">
        <w:t>руками</w:t>
      </w:r>
      <w:r w:rsidR="001941E2">
        <w:t xml:space="preserve"> </w:t>
      </w:r>
      <w:r w:rsidRPr="007136C2">
        <w:t>за</w:t>
      </w:r>
      <w:r w:rsidR="001941E2">
        <w:t xml:space="preserve"> </w:t>
      </w:r>
      <w:r w:rsidRPr="007136C2">
        <w:t>запястья.</w:t>
      </w:r>
      <w:r w:rsidR="001941E2">
        <w:t xml:space="preserve"> </w:t>
      </w:r>
      <w:r w:rsidRPr="007136C2">
        <w:t>Имитируя</w:t>
      </w:r>
      <w:r w:rsidR="001941E2">
        <w:t xml:space="preserve"> </w:t>
      </w:r>
      <w:r w:rsidRPr="007136C2">
        <w:t>зацеп</w:t>
      </w:r>
      <w:r w:rsidR="001941E2">
        <w:t xml:space="preserve"> </w:t>
      </w:r>
      <w:r w:rsidRPr="007136C2">
        <w:t>изнутри</w:t>
      </w:r>
      <w:r w:rsidR="001941E2">
        <w:t xml:space="preserve"> </w:t>
      </w:r>
      <w:r w:rsidRPr="007136C2">
        <w:t>под</w:t>
      </w:r>
      <w:r w:rsidR="001941E2">
        <w:t xml:space="preserve"> </w:t>
      </w:r>
      <w:r w:rsidRPr="007136C2">
        <w:t>одноименную</w:t>
      </w:r>
      <w:r w:rsidR="001941E2">
        <w:t xml:space="preserve"> </w:t>
      </w:r>
      <w:r w:rsidRPr="007136C2">
        <w:t>ногу,</w:t>
      </w:r>
      <w:r w:rsidR="001941E2">
        <w:t xml:space="preserve"> </w:t>
      </w:r>
      <w:r w:rsidRPr="007136C2">
        <w:t>он</w:t>
      </w:r>
      <w:r w:rsidR="001941E2">
        <w:t xml:space="preserve"> </w:t>
      </w:r>
      <w:r w:rsidRPr="007136C2">
        <w:t>цепляет</w:t>
      </w:r>
      <w:r w:rsidR="001941E2">
        <w:t xml:space="preserve"> </w:t>
      </w:r>
      <w:r w:rsidRPr="007136C2">
        <w:t>правой</w:t>
      </w:r>
      <w:r w:rsidR="001941E2">
        <w:t xml:space="preserve"> </w:t>
      </w:r>
      <w:r w:rsidRPr="007136C2">
        <w:t>или</w:t>
      </w:r>
      <w:r w:rsidR="001941E2">
        <w:t xml:space="preserve"> </w:t>
      </w:r>
      <w:r w:rsidRPr="007136C2">
        <w:t>левой</w:t>
      </w:r>
      <w:r w:rsidR="001941E2">
        <w:t xml:space="preserve"> </w:t>
      </w:r>
      <w:r w:rsidRPr="007136C2">
        <w:lastRenderedPageBreak/>
        <w:t>стопой</w:t>
      </w:r>
      <w:r w:rsidR="001941E2">
        <w:t xml:space="preserve"> </w:t>
      </w:r>
      <w:r w:rsidRPr="007136C2">
        <w:t>(сгибом</w:t>
      </w:r>
      <w:r w:rsidR="001941E2">
        <w:t xml:space="preserve"> </w:t>
      </w:r>
      <w:r w:rsidRPr="007136C2">
        <w:t>стопы)</w:t>
      </w:r>
      <w:r w:rsidR="001941E2">
        <w:t xml:space="preserve"> </w:t>
      </w:r>
      <w:r w:rsidRPr="007136C2">
        <w:t>одноименную</w:t>
      </w:r>
      <w:r w:rsidR="001941E2">
        <w:t xml:space="preserve"> </w:t>
      </w:r>
      <w:r w:rsidRPr="007136C2">
        <w:t>ногу</w:t>
      </w:r>
      <w:r w:rsidR="001941E2">
        <w:t xml:space="preserve"> </w:t>
      </w:r>
      <w:r w:rsidRPr="007136C2">
        <w:t>соперника</w:t>
      </w:r>
      <w:r w:rsidR="001941E2">
        <w:t xml:space="preserve"> </w:t>
      </w:r>
      <w:r w:rsidRPr="007136C2">
        <w:t>изнутри.</w:t>
      </w:r>
      <w:r w:rsidR="001941E2">
        <w:t xml:space="preserve"> </w:t>
      </w:r>
      <w:r w:rsidRPr="007136C2">
        <w:t>Второй,</w:t>
      </w:r>
      <w:r w:rsidR="001941E2">
        <w:t xml:space="preserve"> </w:t>
      </w:r>
      <w:r w:rsidRPr="007136C2">
        <w:t>сгибая</w:t>
      </w:r>
      <w:r w:rsidR="001941E2">
        <w:t xml:space="preserve"> </w:t>
      </w:r>
      <w:r w:rsidRPr="007136C2">
        <w:t>атакуемую</w:t>
      </w:r>
      <w:r w:rsidR="001941E2">
        <w:t xml:space="preserve"> </w:t>
      </w:r>
      <w:r w:rsidRPr="007136C2">
        <w:t>ногу</w:t>
      </w:r>
      <w:r w:rsidR="001941E2">
        <w:t xml:space="preserve"> </w:t>
      </w:r>
      <w:r w:rsidRPr="007136C2">
        <w:t>и</w:t>
      </w:r>
      <w:r w:rsidR="001941E2">
        <w:t xml:space="preserve"> </w:t>
      </w:r>
      <w:r w:rsidRPr="007136C2">
        <w:t>отводя</w:t>
      </w:r>
      <w:r w:rsidR="001941E2">
        <w:t xml:space="preserve"> </w:t>
      </w:r>
      <w:r w:rsidRPr="007136C2">
        <w:t>ее</w:t>
      </w:r>
      <w:r w:rsidR="001941E2">
        <w:t xml:space="preserve"> </w:t>
      </w:r>
      <w:r w:rsidRPr="007136C2">
        <w:t>назад</w:t>
      </w:r>
      <w:r w:rsidR="001941E2">
        <w:t xml:space="preserve"> </w:t>
      </w:r>
      <w:r w:rsidRPr="007136C2">
        <w:t>и</w:t>
      </w:r>
      <w:r w:rsidR="001941E2">
        <w:t xml:space="preserve"> </w:t>
      </w:r>
      <w:r w:rsidRPr="007136C2">
        <w:t>в</w:t>
      </w:r>
      <w:r w:rsidR="001941E2">
        <w:t xml:space="preserve"> </w:t>
      </w:r>
      <w:r w:rsidRPr="007136C2">
        <w:t>сторону,</w:t>
      </w:r>
      <w:r w:rsidR="001941E2">
        <w:t xml:space="preserve"> </w:t>
      </w:r>
      <w:r w:rsidRPr="007136C2">
        <w:t>пытается</w:t>
      </w:r>
      <w:r w:rsidR="001941E2">
        <w:t xml:space="preserve"> </w:t>
      </w:r>
      <w:r w:rsidRPr="007136C2">
        <w:t>не</w:t>
      </w:r>
      <w:r w:rsidR="001941E2">
        <w:t xml:space="preserve"> </w:t>
      </w:r>
      <w:r w:rsidRPr="007136C2">
        <w:t>допустить</w:t>
      </w:r>
      <w:r w:rsidR="001941E2">
        <w:t xml:space="preserve"> </w:t>
      </w:r>
      <w:r w:rsidRPr="007136C2">
        <w:t>этого.</w:t>
      </w:r>
    </w:p>
    <w:p w:rsidR="00D725BA" w:rsidRPr="007136C2" w:rsidRDefault="00333DC5" w:rsidP="00F43B07">
      <w:pPr>
        <w:widowControl w:val="0"/>
        <w:tabs>
          <w:tab w:val="left" w:pos="9638"/>
        </w:tabs>
      </w:pPr>
      <w:r w:rsidRPr="007136C2">
        <w:t>И.П.</w:t>
      </w:r>
      <w:r w:rsidR="001941E2">
        <w:t xml:space="preserve"> </w:t>
      </w:r>
      <w:r w:rsidRPr="007136C2">
        <w:t>Один</w:t>
      </w:r>
      <w:r w:rsidR="001941E2">
        <w:t xml:space="preserve"> </w:t>
      </w:r>
      <w:r w:rsidRPr="007136C2">
        <w:t>занимающийся</w:t>
      </w:r>
      <w:r w:rsidR="001941E2">
        <w:t xml:space="preserve"> </w:t>
      </w:r>
      <w:r w:rsidRPr="007136C2">
        <w:t>держит</w:t>
      </w:r>
      <w:r w:rsidR="001941E2">
        <w:t xml:space="preserve"> </w:t>
      </w:r>
      <w:r w:rsidRPr="007136C2">
        <w:t>партнера</w:t>
      </w:r>
      <w:r w:rsidR="001941E2">
        <w:t xml:space="preserve"> </w:t>
      </w:r>
      <w:r w:rsidRPr="007136C2">
        <w:t>двумя</w:t>
      </w:r>
      <w:r w:rsidR="001941E2">
        <w:t xml:space="preserve"> </w:t>
      </w:r>
      <w:r w:rsidRPr="007136C2">
        <w:t>руками</w:t>
      </w:r>
      <w:r w:rsidR="001941E2">
        <w:t xml:space="preserve"> </w:t>
      </w:r>
      <w:r w:rsidRPr="007136C2">
        <w:t>за</w:t>
      </w:r>
      <w:r w:rsidR="001941E2">
        <w:t xml:space="preserve"> </w:t>
      </w:r>
      <w:r w:rsidRPr="007136C2">
        <w:t>запястья.</w:t>
      </w:r>
      <w:r w:rsidR="001941E2">
        <w:t xml:space="preserve"> </w:t>
      </w:r>
      <w:r w:rsidRPr="007136C2">
        <w:t>Имитируя</w:t>
      </w:r>
      <w:r w:rsidR="001941E2">
        <w:t xml:space="preserve"> </w:t>
      </w:r>
      <w:r w:rsidRPr="007136C2">
        <w:t>бросок</w:t>
      </w:r>
      <w:r w:rsidR="001941E2">
        <w:t xml:space="preserve"> </w:t>
      </w:r>
      <w:r w:rsidRPr="007136C2">
        <w:t>захватом</w:t>
      </w:r>
      <w:r w:rsidR="001941E2">
        <w:t xml:space="preserve"> </w:t>
      </w:r>
      <w:r w:rsidRPr="007136C2">
        <w:t>одноименной</w:t>
      </w:r>
      <w:r w:rsidR="001941E2">
        <w:t xml:space="preserve"> </w:t>
      </w:r>
      <w:r w:rsidRPr="007136C2">
        <w:t>ноги,</w:t>
      </w:r>
      <w:r w:rsidR="001941E2">
        <w:t xml:space="preserve"> </w:t>
      </w:r>
      <w:r w:rsidRPr="007136C2">
        <w:t>он</w:t>
      </w:r>
      <w:r w:rsidR="001941E2">
        <w:t xml:space="preserve"> </w:t>
      </w:r>
      <w:r w:rsidRPr="007136C2">
        <w:t>пытается</w:t>
      </w:r>
      <w:r w:rsidR="001941E2">
        <w:t xml:space="preserve"> </w:t>
      </w:r>
      <w:r w:rsidRPr="007136C2">
        <w:t>захватить</w:t>
      </w:r>
      <w:r w:rsidR="001941E2">
        <w:t xml:space="preserve"> </w:t>
      </w:r>
      <w:r w:rsidRPr="007136C2">
        <w:t>правой</w:t>
      </w:r>
      <w:r w:rsidR="001941E2">
        <w:t xml:space="preserve"> </w:t>
      </w:r>
      <w:r w:rsidRPr="007136C2">
        <w:t>или</w:t>
      </w:r>
      <w:r w:rsidR="001941E2">
        <w:t xml:space="preserve"> </w:t>
      </w:r>
      <w:r w:rsidRPr="007136C2">
        <w:t>левой</w:t>
      </w:r>
      <w:r w:rsidR="001941E2">
        <w:t xml:space="preserve"> </w:t>
      </w:r>
      <w:r w:rsidRPr="007136C2">
        <w:t>рукой</w:t>
      </w:r>
      <w:r w:rsidR="001941E2">
        <w:t xml:space="preserve"> </w:t>
      </w:r>
      <w:r w:rsidRPr="007136C2">
        <w:t>одноименную</w:t>
      </w:r>
      <w:r w:rsidR="001941E2">
        <w:t xml:space="preserve"> </w:t>
      </w:r>
      <w:r w:rsidRPr="007136C2">
        <w:t>ногу</w:t>
      </w:r>
      <w:r w:rsidR="001941E2">
        <w:t xml:space="preserve"> </w:t>
      </w:r>
      <w:r w:rsidRPr="007136C2">
        <w:t>противника</w:t>
      </w:r>
      <w:r w:rsidR="001941E2">
        <w:t xml:space="preserve"> </w:t>
      </w:r>
      <w:r w:rsidRPr="007136C2">
        <w:t>за</w:t>
      </w:r>
      <w:r w:rsidR="001941E2">
        <w:t xml:space="preserve"> </w:t>
      </w:r>
      <w:r w:rsidRPr="007136C2">
        <w:t>голень</w:t>
      </w:r>
      <w:r w:rsidR="001941E2">
        <w:t xml:space="preserve"> </w:t>
      </w:r>
      <w:r w:rsidRPr="007136C2">
        <w:t>изнутри.</w:t>
      </w:r>
      <w:r w:rsidR="001941E2">
        <w:t xml:space="preserve"> </w:t>
      </w:r>
      <w:r w:rsidRPr="007136C2">
        <w:t>Второй,</w:t>
      </w:r>
      <w:r w:rsidR="001941E2">
        <w:t xml:space="preserve"> </w:t>
      </w:r>
      <w:r w:rsidRPr="007136C2">
        <w:t>отводя</w:t>
      </w:r>
      <w:r w:rsidR="001941E2">
        <w:t xml:space="preserve"> </w:t>
      </w:r>
      <w:r w:rsidRPr="007136C2">
        <w:t>атакуемую</w:t>
      </w:r>
      <w:r w:rsidR="001941E2">
        <w:t xml:space="preserve"> </w:t>
      </w:r>
      <w:r w:rsidRPr="007136C2">
        <w:t>ногу</w:t>
      </w:r>
      <w:r w:rsidR="001941E2">
        <w:t xml:space="preserve"> </w:t>
      </w:r>
      <w:r w:rsidRPr="007136C2">
        <w:t>назад</w:t>
      </w:r>
      <w:r w:rsidR="001941E2">
        <w:t xml:space="preserve"> </w:t>
      </w:r>
      <w:r w:rsidRPr="007136C2">
        <w:t>и</w:t>
      </w:r>
      <w:r w:rsidR="001941E2">
        <w:t xml:space="preserve"> </w:t>
      </w:r>
      <w:r w:rsidRPr="007136C2">
        <w:t>в</w:t>
      </w:r>
      <w:r w:rsidR="001941E2">
        <w:t xml:space="preserve"> </w:t>
      </w:r>
      <w:r w:rsidRPr="007136C2">
        <w:t>сторону,</w:t>
      </w:r>
      <w:r w:rsidR="001941E2">
        <w:t xml:space="preserve"> </w:t>
      </w:r>
      <w:r w:rsidRPr="007136C2">
        <w:t>пытается</w:t>
      </w:r>
      <w:r w:rsidR="001941E2">
        <w:t xml:space="preserve"> </w:t>
      </w:r>
      <w:r w:rsidRPr="007136C2">
        <w:t>не</w:t>
      </w:r>
      <w:r w:rsidR="001941E2">
        <w:t xml:space="preserve"> </w:t>
      </w:r>
      <w:r w:rsidRPr="007136C2">
        <w:t>допустить</w:t>
      </w:r>
      <w:r w:rsidR="001941E2">
        <w:t xml:space="preserve"> </w:t>
      </w:r>
      <w:r w:rsidRPr="007136C2">
        <w:t>этого.</w:t>
      </w:r>
      <w:r w:rsidR="001941E2">
        <w:t xml:space="preserve"> </w:t>
      </w:r>
    </w:p>
    <w:p w:rsidR="00D725BA" w:rsidRPr="007136C2" w:rsidRDefault="00333DC5" w:rsidP="00F43B07">
      <w:pPr>
        <w:widowControl w:val="0"/>
        <w:tabs>
          <w:tab w:val="left" w:pos="9638"/>
        </w:tabs>
      </w:pPr>
      <w:r w:rsidRPr="007136C2">
        <w:t>И.П.</w:t>
      </w:r>
      <w:r w:rsidR="001941E2">
        <w:t xml:space="preserve"> </w:t>
      </w:r>
      <w:r w:rsidRPr="007136C2">
        <w:t>Вытянутые</w:t>
      </w:r>
      <w:r w:rsidR="001941E2">
        <w:t xml:space="preserve"> </w:t>
      </w:r>
      <w:r w:rsidRPr="007136C2">
        <w:t>вперед</w:t>
      </w:r>
      <w:r w:rsidR="001941E2">
        <w:t xml:space="preserve"> </w:t>
      </w:r>
      <w:r w:rsidRPr="007136C2">
        <w:t>руки</w:t>
      </w:r>
      <w:r w:rsidR="001941E2">
        <w:t xml:space="preserve"> </w:t>
      </w:r>
      <w:r w:rsidRPr="007136C2">
        <w:t>лежат</w:t>
      </w:r>
      <w:r w:rsidR="001941E2">
        <w:t xml:space="preserve"> </w:t>
      </w:r>
      <w:r w:rsidRPr="007136C2">
        <w:t>на</w:t>
      </w:r>
      <w:r w:rsidR="001941E2">
        <w:t xml:space="preserve"> </w:t>
      </w:r>
      <w:r w:rsidRPr="007136C2">
        <w:t>плечах</w:t>
      </w:r>
      <w:r w:rsidR="001941E2">
        <w:t xml:space="preserve"> </w:t>
      </w:r>
      <w:r w:rsidRPr="007136C2">
        <w:t>партнера.</w:t>
      </w:r>
      <w:r w:rsidR="001941E2">
        <w:t xml:space="preserve"> </w:t>
      </w:r>
      <w:r w:rsidRPr="007136C2">
        <w:t>По</w:t>
      </w:r>
      <w:r w:rsidR="001941E2">
        <w:t xml:space="preserve"> </w:t>
      </w:r>
      <w:r w:rsidRPr="007136C2">
        <w:t>команде,</w:t>
      </w:r>
      <w:r w:rsidR="001941E2">
        <w:t xml:space="preserve"> </w:t>
      </w:r>
      <w:r w:rsidRPr="007136C2">
        <w:t>один</w:t>
      </w:r>
      <w:r w:rsidR="001941E2">
        <w:t xml:space="preserve"> </w:t>
      </w:r>
      <w:r w:rsidRPr="007136C2">
        <w:t>занимающийся</w:t>
      </w:r>
      <w:r w:rsidR="001941E2">
        <w:t xml:space="preserve"> </w:t>
      </w:r>
      <w:r w:rsidRPr="007136C2">
        <w:t>пытается</w:t>
      </w:r>
      <w:r w:rsidR="001941E2">
        <w:t xml:space="preserve"> </w:t>
      </w:r>
      <w:r w:rsidRPr="007136C2">
        <w:t>наступить</w:t>
      </w:r>
      <w:r w:rsidR="001941E2">
        <w:t xml:space="preserve"> </w:t>
      </w:r>
      <w:r w:rsidRPr="007136C2">
        <w:t>на</w:t>
      </w:r>
      <w:r w:rsidR="001941E2">
        <w:t xml:space="preserve"> </w:t>
      </w:r>
      <w:r w:rsidRPr="007136C2">
        <w:t>ногу</w:t>
      </w:r>
      <w:r w:rsidR="001941E2">
        <w:t xml:space="preserve"> </w:t>
      </w:r>
      <w:r w:rsidRPr="007136C2">
        <w:t>другому</w:t>
      </w:r>
      <w:r w:rsidR="001941E2">
        <w:t xml:space="preserve"> </w:t>
      </w:r>
      <w:r w:rsidRPr="007136C2">
        <w:t>левой</w:t>
      </w:r>
      <w:r w:rsidR="001941E2">
        <w:t xml:space="preserve"> </w:t>
      </w:r>
      <w:r w:rsidRPr="007136C2">
        <w:t>или</w:t>
      </w:r>
      <w:r w:rsidR="001941E2">
        <w:t xml:space="preserve"> </w:t>
      </w:r>
      <w:r w:rsidRPr="007136C2">
        <w:t>правой</w:t>
      </w:r>
      <w:r w:rsidR="001941E2">
        <w:t xml:space="preserve"> </w:t>
      </w:r>
      <w:r w:rsidRPr="007136C2">
        <w:t>ногой.</w:t>
      </w:r>
      <w:r w:rsidR="001941E2">
        <w:t xml:space="preserve"> </w:t>
      </w:r>
      <w:r w:rsidRPr="007136C2">
        <w:t>Второй,</w:t>
      </w:r>
      <w:r w:rsidR="001941E2">
        <w:t xml:space="preserve"> </w:t>
      </w:r>
      <w:r w:rsidRPr="007136C2">
        <w:t>убирая</w:t>
      </w:r>
      <w:r w:rsidR="001941E2">
        <w:t xml:space="preserve"> </w:t>
      </w:r>
      <w:r w:rsidRPr="007136C2">
        <w:t>свои</w:t>
      </w:r>
      <w:r w:rsidR="001941E2">
        <w:t xml:space="preserve"> </w:t>
      </w:r>
      <w:r w:rsidRPr="007136C2">
        <w:t>ноги,</w:t>
      </w:r>
      <w:r w:rsidR="001941E2">
        <w:t xml:space="preserve"> </w:t>
      </w:r>
      <w:r w:rsidRPr="007136C2">
        <w:t>пытается</w:t>
      </w:r>
      <w:r w:rsidR="001941E2">
        <w:t xml:space="preserve"> </w:t>
      </w:r>
      <w:r w:rsidRPr="007136C2">
        <w:t>не</w:t>
      </w:r>
      <w:r w:rsidR="001941E2">
        <w:t xml:space="preserve"> </w:t>
      </w:r>
      <w:r w:rsidRPr="007136C2">
        <w:t>допустить</w:t>
      </w:r>
      <w:r w:rsidR="001941E2">
        <w:t xml:space="preserve"> </w:t>
      </w:r>
      <w:r w:rsidRPr="007136C2">
        <w:t>этого.</w:t>
      </w:r>
      <w:r w:rsidR="001941E2">
        <w:t xml:space="preserve"> </w:t>
      </w:r>
    </w:p>
    <w:p w:rsidR="00D725BA" w:rsidRPr="007136C2" w:rsidRDefault="00333DC5" w:rsidP="00F43B07">
      <w:pPr>
        <w:widowControl w:val="0"/>
        <w:tabs>
          <w:tab w:val="left" w:pos="9638"/>
        </w:tabs>
      </w:pPr>
      <w:r w:rsidRPr="007136C2">
        <w:t>И.П.</w:t>
      </w:r>
      <w:r w:rsidR="001941E2">
        <w:t xml:space="preserve"> </w:t>
      </w:r>
      <w:r w:rsidRPr="007136C2">
        <w:t>Первый</w:t>
      </w:r>
      <w:r w:rsidR="001941E2">
        <w:t xml:space="preserve"> </w:t>
      </w:r>
      <w:r w:rsidRPr="007136C2">
        <w:t>занимающийся</w:t>
      </w:r>
      <w:r w:rsidR="001941E2">
        <w:t xml:space="preserve"> </w:t>
      </w:r>
      <w:r w:rsidRPr="007136C2">
        <w:t>держит</w:t>
      </w:r>
      <w:r w:rsidR="001941E2">
        <w:t xml:space="preserve"> </w:t>
      </w:r>
      <w:r w:rsidRPr="007136C2">
        <w:t>партнера</w:t>
      </w:r>
      <w:r w:rsidR="001941E2">
        <w:t xml:space="preserve"> </w:t>
      </w:r>
      <w:r w:rsidRPr="007136C2">
        <w:t>одной</w:t>
      </w:r>
      <w:r w:rsidR="001941E2">
        <w:t xml:space="preserve"> </w:t>
      </w:r>
      <w:r w:rsidRPr="007136C2">
        <w:t>рукой</w:t>
      </w:r>
      <w:r w:rsidR="001941E2">
        <w:t xml:space="preserve"> </w:t>
      </w:r>
      <w:r w:rsidRPr="007136C2">
        <w:t>за</w:t>
      </w:r>
      <w:r w:rsidR="001941E2">
        <w:t xml:space="preserve"> </w:t>
      </w:r>
      <w:r w:rsidRPr="007136C2">
        <w:t>разноименную</w:t>
      </w:r>
      <w:r w:rsidR="001941E2">
        <w:t xml:space="preserve"> </w:t>
      </w:r>
      <w:r w:rsidRPr="007136C2">
        <w:t>руку.</w:t>
      </w:r>
      <w:r w:rsidR="001941E2">
        <w:t xml:space="preserve"> </w:t>
      </w:r>
      <w:r w:rsidRPr="007136C2">
        <w:t>Имитируя</w:t>
      </w:r>
      <w:r w:rsidR="001941E2">
        <w:t xml:space="preserve"> </w:t>
      </w:r>
      <w:r w:rsidRPr="007136C2">
        <w:t>бросок</w:t>
      </w:r>
      <w:r w:rsidR="001941E2">
        <w:t xml:space="preserve"> </w:t>
      </w:r>
      <w:r w:rsidRPr="007136C2">
        <w:t>через</w:t>
      </w:r>
      <w:r w:rsidR="001941E2">
        <w:t xml:space="preserve"> </w:t>
      </w:r>
      <w:r w:rsidRPr="007136C2">
        <w:t>спину,</w:t>
      </w:r>
      <w:r w:rsidR="001941E2">
        <w:t xml:space="preserve"> </w:t>
      </w:r>
      <w:r w:rsidRPr="007136C2">
        <w:t>он</w:t>
      </w:r>
      <w:r w:rsidR="001941E2">
        <w:t xml:space="preserve"> </w:t>
      </w:r>
      <w:r w:rsidRPr="007136C2">
        <w:t>поворачивается</w:t>
      </w:r>
      <w:r w:rsidR="001941E2">
        <w:t xml:space="preserve"> </w:t>
      </w:r>
      <w:r w:rsidRPr="007136C2">
        <w:t>спиной</w:t>
      </w:r>
      <w:r w:rsidR="001941E2">
        <w:t xml:space="preserve"> </w:t>
      </w:r>
      <w:r w:rsidRPr="007136C2">
        <w:t>к</w:t>
      </w:r>
      <w:r w:rsidR="001941E2">
        <w:t xml:space="preserve"> </w:t>
      </w:r>
      <w:r w:rsidRPr="007136C2">
        <w:t>партнеру,</w:t>
      </w:r>
      <w:r w:rsidR="001941E2">
        <w:t xml:space="preserve"> </w:t>
      </w:r>
      <w:r w:rsidRPr="007136C2">
        <w:t>затягивая</w:t>
      </w:r>
      <w:r w:rsidR="001941E2">
        <w:t xml:space="preserve"> </w:t>
      </w:r>
      <w:r w:rsidRPr="007136C2">
        <w:t>удерживаемую</w:t>
      </w:r>
      <w:r w:rsidR="001941E2">
        <w:t xml:space="preserve"> </w:t>
      </w:r>
      <w:r w:rsidRPr="007136C2">
        <w:t>руку</w:t>
      </w:r>
      <w:r w:rsidR="001941E2">
        <w:t xml:space="preserve"> </w:t>
      </w:r>
      <w:r w:rsidRPr="007136C2">
        <w:t>на</w:t>
      </w:r>
      <w:r w:rsidR="001941E2">
        <w:t xml:space="preserve"> </w:t>
      </w:r>
      <w:r w:rsidRPr="007136C2">
        <w:t>плечо.</w:t>
      </w:r>
      <w:r w:rsidR="001941E2">
        <w:t xml:space="preserve"> </w:t>
      </w:r>
      <w:r w:rsidRPr="007136C2">
        <w:t>Второй,</w:t>
      </w:r>
      <w:r w:rsidR="001941E2">
        <w:t xml:space="preserve"> </w:t>
      </w:r>
      <w:r w:rsidRPr="007136C2">
        <w:t>делая</w:t>
      </w:r>
      <w:r w:rsidR="001941E2">
        <w:t xml:space="preserve"> </w:t>
      </w:r>
      <w:r w:rsidRPr="007136C2">
        <w:t>шаг</w:t>
      </w:r>
      <w:r w:rsidR="001941E2">
        <w:t xml:space="preserve"> </w:t>
      </w:r>
      <w:r w:rsidRPr="007136C2">
        <w:t>в</w:t>
      </w:r>
      <w:r w:rsidR="001941E2">
        <w:t xml:space="preserve"> </w:t>
      </w:r>
      <w:r w:rsidRPr="007136C2">
        <w:t>сторону,</w:t>
      </w:r>
      <w:r w:rsidR="001941E2">
        <w:t xml:space="preserve"> </w:t>
      </w:r>
      <w:r w:rsidRPr="007136C2">
        <w:t>пытается</w:t>
      </w:r>
      <w:r w:rsidR="001941E2">
        <w:t xml:space="preserve"> </w:t>
      </w:r>
      <w:r w:rsidRPr="007136C2">
        <w:t>не</w:t>
      </w:r>
      <w:r w:rsidR="001941E2">
        <w:t xml:space="preserve"> </w:t>
      </w:r>
      <w:r w:rsidRPr="007136C2">
        <w:t>допустить</w:t>
      </w:r>
      <w:r w:rsidR="001941E2">
        <w:t xml:space="preserve"> </w:t>
      </w:r>
      <w:r w:rsidRPr="007136C2">
        <w:t>этого.</w:t>
      </w:r>
    </w:p>
    <w:p w:rsidR="00D725BA" w:rsidRPr="007136C2" w:rsidRDefault="00333DC5" w:rsidP="00F43B07">
      <w:pPr>
        <w:widowControl w:val="0"/>
        <w:tabs>
          <w:tab w:val="left" w:pos="9638"/>
        </w:tabs>
      </w:pPr>
      <w:r w:rsidRPr="007136C2">
        <w:t>Представленный</w:t>
      </w:r>
      <w:r w:rsidR="001941E2">
        <w:t xml:space="preserve"> </w:t>
      </w:r>
      <w:r w:rsidRPr="007136C2">
        <w:t>комплекс</w:t>
      </w:r>
      <w:r w:rsidR="001941E2">
        <w:t xml:space="preserve"> </w:t>
      </w:r>
      <w:r w:rsidRPr="007136C2">
        <w:t>упражнений</w:t>
      </w:r>
      <w:r w:rsidR="001941E2">
        <w:t xml:space="preserve"> </w:t>
      </w:r>
      <w:r w:rsidRPr="007136C2">
        <w:t>особенно</w:t>
      </w:r>
      <w:r w:rsidR="001941E2">
        <w:t xml:space="preserve"> </w:t>
      </w:r>
      <w:r w:rsidRPr="007136C2">
        <w:t>нравится</w:t>
      </w:r>
      <w:r w:rsidR="001941E2">
        <w:t xml:space="preserve"> </w:t>
      </w:r>
      <w:r w:rsidRPr="007136C2">
        <w:t>подросткам.</w:t>
      </w:r>
      <w:r w:rsidR="001941E2">
        <w:t xml:space="preserve"> </w:t>
      </w:r>
      <w:r w:rsidRPr="007136C2">
        <w:t>Потому</w:t>
      </w:r>
      <w:r w:rsidR="001941E2">
        <w:t xml:space="preserve"> </w:t>
      </w:r>
      <w:r w:rsidRPr="007136C2">
        <w:t>что,</w:t>
      </w:r>
      <w:r w:rsidR="001941E2">
        <w:t xml:space="preserve"> </w:t>
      </w:r>
      <w:r w:rsidRPr="007136C2">
        <w:t>одним</w:t>
      </w:r>
      <w:r w:rsidR="001941E2">
        <w:t xml:space="preserve"> </w:t>
      </w:r>
      <w:r w:rsidRPr="007136C2">
        <w:t>из</w:t>
      </w:r>
      <w:r w:rsidR="001941E2">
        <w:t xml:space="preserve"> </w:t>
      </w:r>
      <w:r w:rsidRPr="007136C2">
        <w:t>положительных</w:t>
      </w:r>
      <w:r w:rsidR="001941E2">
        <w:t xml:space="preserve"> </w:t>
      </w:r>
      <w:r w:rsidRPr="007136C2">
        <w:t>моментов</w:t>
      </w:r>
      <w:r w:rsidR="001941E2">
        <w:t xml:space="preserve"> </w:t>
      </w:r>
      <w:r w:rsidRPr="007136C2">
        <w:t>при</w:t>
      </w:r>
      <w:r w:rsidR="001941E2">
        <w:t xml:space="preserve"> </w:t>
      </w:r>
      <w:r w:rsidRPr="007136C2">
        <w:t>его</w:t>
      </w:r>
      <w:r w:rsidR="001941E2">
        <w:t xml:space="preserve"> </w:t>
      </w:r>
      <w:r w:rsidRPr="007136C2">
        <w:t>использовании</w:t>
      </w:r>
      <w:r w:rsidR="001941E2">
        <w:t xml:space="preserve"> </w:t>
      </w:r>
      <w:r w:rsidRPr="007136C2">
        <w:t>является</w:t>
      </w:r>
      <w:r w:rsidR="001941E2">
        <w:t xml:space="preserve"> </w:t>
      </w:r>
      <w:r w:rsidRPr="007136C2">
        <w:t>не</w:t>
      </w:r>
      <w:r w:rsidR="001941E2">
        <w:t xml:space="preserve"> </w:t>
      </w:r>
      <w:r w:rsidRPr="007136C2">
        <w:t>только</w:t>
      </w:r>
      <w:r w:rsidR="001941E2">
        <w:t xml:space="preserve"> </w:t>
      </w:r>
      <w:r w:rsidRPr="007136C2">
        <w:t>развитие</w:t>
      </w:r>
      <w:r w:rsidR="001941E2">
        <w:t xml:space="preserve"> </w:t>
      </w:r>
      <w:r w:rsidRPr="007136C2">
        <w:t>координации</w:t>
      </w:r>
      <w:r w:rsidR="001941E2">
        <w:t xml:space="preserve"> </w:t>
      </w:r>
      <w:r w:rsidRPr="007136C2">
        <w:t>занимающихся,</w:t>
      </w:r>
      <w:r w:rsidR="001941E2">
        <w:t xml:space="preserve"> </w:t>
      </w:r>
      <w:r w:rsidRPr="007136C2">
        <w:t>но</w:t>
      </w:r>
      <w:r w:rsidR="001941E2">
        <w:t xml:space="preserve"> </w:t>
      </w:r>
      <w:r w:rsidRPr="007136C2">
        <w:t>и</w:t>
      </w:r>
      <w:r w:rsidR="001941E2">
        <w:t xml:space="preserve"> </w:t>
      </w:r>
      <w:r w:rsidRPr="007136C2">
        <w:t>повышение</w:t>
      </w:r>
      <w:r w:rsidR="001941E2">
        <w:t xml:space="preserve"> </w:t>
      </w:r>
      <w:r w:rsidRPr="007136C2">
        <w:t>их</w:t>
      </w:r>
      <w:r w:rsidR="001941E2">
        <w:t xml:space="preserve"> </w:t>
      </w:r>
      <w:r w:rsidRPr="007136C2">
        <w:t>эмоционального</w:t>
      </w:r>
      <w:r w:rsidR="001941E2">
        <w:t xml:space="preserve"> </w:t>
      </w:r>
      <w:r w:rsidRPr="007136C2">
        <w:t>тонуса,</w:t>
      </w:r>
      <w:r w:rsidR="001941E2">
        <w:t xml:space="preserve"> </w:t>
      </w:r>
      <w:r w:rsidRPr="007136C2">
        <w:t>снятие</w:t>
      </w:r>
      <w:r w:rsidR="001941E2">
        <w:t xml:space="preserve"> </w:t>
      </w:r>
      <w:r w:rsidRPr="007136C2">
        <w:t>психологического</w:t>
      </w:r>
      <w:r w:rsidR="001941E2">
        <w:t xml:space="preserve"> </w:t>
      </w:r>
      <w:r w:rsidRPr="007136C2">
        <w:t>напряжения.</w:t>
      </w:r>
      <w:r w:rsidR="001941E2">
        <w:t xml:space="preserve"> </w:t>
      </w:r>
    </w:p>
    <w:p w:rsidR="00D725BA" w:rsidRPr="007136C2" w:rsidRDefault="00333DC5" w:rsidP="00F43B07">
      <w:pPr>
        <w:widowControl w:val="0"/>
        <w:tabs>
          <w:tab w:val="left" w:pos="9638"/>
        </w:tabs>
      </w:pPr>
      <w:r w:rsidRPr="007136C2">
        <w:t>После</w:t>
      </w:r>
      <w:r w:rsidR="001941E2">
        <w:t xml:space="preserve"> </w:t>
      </w:r>
      <w:r w:rsidRPr="007136C2">
        <w:t>проведения</w:t>
      </w:r>
      <w:r w:rsidR="001941E2">
        <w:t xml:space="preserve"> </w:t>
      </w:r>
      <w:r w:rsidRPr="007136C2">
        <w:t>перечисленных</w:t>
      </w:r>
      <w:r w:rsidR="001941E2">
        <w:t xml:space="preserve"> </w:t>
      </w:r>
      <w:r w:rsidRPr="007136C2">
        <w:t>упражнений</w:t>
      </w:r>
      <w:r w:rsidR="001941E2">
        <w:t xml:space="preserve"> </w:t>
      </w:r>
      <w:r w:rsidRPr="007136C2">
        <w:t>весьма</w:t>
      </w:r>
      <w:r w:rsidR="001941E2">
        <w:t xml:space="preserve"> </w:t>
      </w:r>
      <w:r w:rsidRPr="007136C2">
        <w:t>успешно</w:t>
      </w:r>
      <w:r w:rsidR="001941E2">
        <w:t xml:space="preserve"> </w:t>
      </w:r>
      <w:r w:rsidRPr="007136C2">
        <w:t>применяются</w:t>
      </w:r>
      <w:r w:rsidR="001941E2">
        <w:t xml:space="preserve"> </w:t>
      </w:r>
      <w:r w:rsidRPr="007136C2">
        <w:t>комплексы</w:t>
      </w:r>
      <w:r w:rsidR="001941E2">
        <w:t xml:space="preserve"> </w:t>
      </w:r>
      <w:r w:rsidRPr="007136C2">
        <w:t>упражнений</w:t>
      </w:r>
      <w:r w:rsidR="001941E2">
        <w:t xml:space="preserve"> </w:t>
      </w:r>
      <w:r w:rsidRPr="007136C2">
        <w:t>на</w:t>
      </w:r>
      <w:r w:rsidR="001941E2">
        <w:t xml:space="preserve"> </w:t>
      </w:r>
      <w:r w:rsidRPr="007136C2">
        <w:t>растягивания,</w:t>
      </w:r>
      <w:r w:rsidR="001941E2">
        <w:t xml:space="preserve"> </w:t>
      </w:r>
      <w:r w:rsidRPr="007136C2">
        <w:t>выполняемые</w:t>
      </w:r>
      <w:r w:rsidR="001941E2">
        <w:t xml:space="preserve"> </w:t>
      </w:r>
      <w:r w:rsidRPr="007136C2">
        <w:t>в</w:t>
      </w:r>
      <w:r w:rsidR="001941E2">
        <w:t xml:space="preserve"> </w:t>
      </w:r>
      <w:r w:rsidRPr="007136C2">
        <w:t>парах-</w:t>
      </w:r>
      <w:r w:rsidR="001941E2">
        <w:t xml:space="preserve"> </w:t>
      </w:r>
      <w:r w:rsidRPr="007136C2">
        <w:t>поскольку</w:t>
      </w:r>
      <w:r w:rsidR="001941E2">
        <w:t xml:space="preserve"> </w:t>
      </w:r>
      <w:r w:rsidRPr="007136C2">
        <w:t>с</w:t>
      </w:r>
      <w:r w:rsidR="001941E2">
        <w:t xml:space="preserve"> </w:t>
      </w:r>
      <w:r w:rsidRPr="007136C2">
        <w:t>партнером</w:t>
      </w:r>
      <w:r w:rsidR="001941E2">
        <w:t xml:space="preserve"> </w:t>
      </w:r>
      <w:r w:rsidRPr="007136C2">
        <w:t>налажен</w:t>
      </w:r>
      <w:r w:rsidR="001941E2">
        <w:t xml:space="preserve"> </w:t>
      </w:r>
      <w:r w:rsidRPr="007136C2">
        <w:t>положительный</w:t>
      </w:r>
      <w:r w:rsidR="001941E2">
        <w:t xml:space="preserve"> </w:t>
      </w:r>
      <w:r w:rsidRPr="007136C2">
        <w:t>эмоциональный</w:t>
      </w:r>
      <w:r w:rsidR="001941E2">
        <w:t xml:space="preserve"> </w:t>
      </w:r>
      <w:r w:rsidRPr="007136C2">
        <w:t>контакт,</w:t>
      </w:r>
      <w:r w:rsidR="001941E2">
        <w:t xml:space="preserve"> </w:t>
      </w:r>
      <w:r w:rsidRPr="007136C2">
        <w:t>степень</w:t>
      </w:r>
      <w:r w:rsidR="001941E2">
        <w:t xml:space="preserve"> </w:t>
      </w:r>
      <w:r w:rsidRPr="007136C2">
        <w:t>доверия</w:t>
      </w:r>
      <w:r w:rsidR="001941E2">
        <w:t xml:space="preserve"> </w:t>
      </w:r>
      <w:r w:rsidRPr="007136C2">
        <w:t>значительно</w:t>
      </w:r>
      <w:r w:rsidR="001941E2">
        <w:t xml:space="preserve"> </w:t>
      </w:r>
      <w:r w:rsidRPr="007136C2">
        <w:t>возрастает.</w:t>
      </w:r>
      <w:r w:rsidR="001941E2">
        <w:t xml:space="preserve"> </w:t>
      </w:r>
      <w:r w:rsidRPr="007136C2">
        <w:t>Можно</w:t>
      </w:r>
      <w:r w:rsidR="001941E2">
        <w:t xml:space="preserve"> </w:t>
      </w:r>
      <w:r w:rsidRPr="007136C2">
        <w:t>надеяться,</w:t>
      </w:r>
      <w:r w:rsidR="001941E2">
        <w:t xml:space="preserve"> </w:t>
      </w:r>
      <w:r w:rsidRPr="007136C2">
        <w:t>что</w:t>
      </w:r>
      <w:r w:rsidR="001941E2">
        <w:t xml:space="preserve"> </w:t>
      </w:r>
      <w:r w:rsidRPr="007136C2">
        <w:t>созданные</w:t>
      </w:r>
      <w:r w:rsidR="001941E2">
        <w:t xml:space="preserve"> </w:t>
      </w:r>
      <w:r w:rsidRPr="007136C2">
        <w:t>положительные</w:t>
      </w:r>
      <w:r w:rsidR="001941E2">
        <w:t xml:space="preserve"> </w:t>
      </w:r>
      <w:r w:rsidRPr="007136C2">
        <w:t>установки</w:t>
      </w:r>
      <w:r w:rsidR="001941E2">
        <w:t xml:space="preserve"> </w:t>
      </w:r>
      <w:r w:rsidRPr="007136C2">
        <w:t>в</w:t>
      </w:r>
      <w:r w:rsidR="001941E2">
        <w:t xml:space="preserve"> </w:t>
      </w:r>
      <w:r w:rsidRPr="007136C2">
        <w:t>таком</w:t>
      </w:r>
      <w:r w:rsidR="001941E2">
        <w:t xml:space="preserve"> </w:t>
      </w:r>
      <w:r w:rsidRPr="007136C2">
        <w:t>времяпрепровождении</w:t>
      </w:r>
      <w:r w:rsidR="001941E2">
        <w:t xml:space="preserve"> </w:t>
      </w:r>
      <w:r w:rsidRPr="007136C2">
        <w:t>будут</w:t>
      </w:r>
      <w:r w:rsidR="001941E2">
        <w:t xml:space="preserve"> </w:t>
      </w:r>
      <w:r w:rsidRPr="007136C2">
        <w:t>перенесены</w:t>
      </w:r>
      <w:r w:rsidR="001941E2">
        <w:t xml:space="preserve"> </w:t>
      </w:r>
      <w:r w:rsidRPr="007136C2">
        <w:t>и</w:t>
      </w:r>
      <w:r w:rsidR="001941E2">
        <w:t xml:space="preserve"> </w:t>
      </w:r>
      <w:r w:rsidRPr="007136C2">
        <w:t>на</w:t>
      </w:r>
      <w:r w:rsidR="001941E2">
        <w:t xml:space="preserve"> </w:t>
      </w:r>
      <w:r w:rsidRPr="007136C2">
        <w:t>другие</w:t>
      </w:r>
      <w:r w:rsidR="001941E2">
        <w:t xml:space="preserve"> </w:t>
      </w:r>
      <w:r w:rsidRPr="007136C2">
        <w:t>формы</w:t>
      </w:r>
      <w:r w:rsidR="001941E2">
        <w:t xml:space="preserve"> </w:t>
      </w:r>
      <w:r w:rsidRPr="007136C2">
        <w:t>общения</w:t>
      </w:r>
      <w:r w:rsidR="001941E2">
        <w:t xml:space="preserve"> </w:t>
      </w:r>
      <w:r w:rsidRPr="007136C2">
        <w:t>пловчих.</w:t>
      </w:r>
    </w:p>
    <w:p w:rsidR="00D725BA" w:rsidRPr="008A34D7" w:rsidRDefault="00333DC5" w:rsidP="008A34D7">
      <w:pPr>
        <w:widowControl w:val="0"/>
        <w:tabs>
          <w:tab w:val="left" w:pos="9638"/>
        </w:tabs>
        <w:ind w:firstLine="708"/>
        <w:rPr>
          <w:b/>
        </w:rPr>
      </w:pPr>
      <w:r w:rsidRPr="008A34D7">
        <w:rPr>
          <w:b/>
        </w:rPr>
        <w:t>Вывод.</w:t>
      </w:r>
      <w:r w:rsidR="001941E2" w:rsidRPr="008A34D7">
        <w:rPr>
          <w:b/>
        </w:rPr>
        <w:t xml:space="preserve"> </w:t>
      </w:r>
      <w:r w:rsidRPr="008A34D7">
        <w:rPr>
          <w:spacing w:val="-6"/>
        </w:rPr>
        <w:t>При</w:t>
      </w:r>
      <w:r w:rsidR="001941E2" w:rsidRPr="008A34D7">
        <w:rPr>
          <w:spacing w:val="-6"/>
        </w:rPr>
        <w:t xml:space="preserve"> </w:t>
      </w:r>
      <w:r w:rsidRPr="008A34D7">
        <w:rPr>
          <w:spacing w:val="-6"/>
        </w:rPr>
        <w:t>рассмотрении</w:t>
      </w:r>
      <w:r w:rsidR="001941E2" w:rsidRPr="008A34D7">
        <w:rPr>
          <w:spacing w:val="-6"/>
        </w:rPr>
        <w:t xml:space="preserve"> </w:t>
      </w:r>
      <w:r w:rsidRPr="008A34D7">
        <w:rPr>
          <w:spacing w:val="-6"/>
        </w:rPr>
        <w:t>сложного</w:t>
      </w:r>
      <w:r w:rsidR="001941E2" w:rsidRPr="008A34D7">
        <w:rPr>
          <w:spacing w:val="-6"/>
        </w:rPr>
        <w:t xml:space="preserve"> </w:t>
      </w:r>
      <w:r w:rsidRPr="008A34D7">
        <w:rPr>
          <w:spacing w:val="-6"/>
        </w:rPr>
        <w:t>педагогического</w:t>
      </w:r>
      <w:r w:rsidR="001941E2" w:rsidRPr="008A34D7">
        <w:rPr>
          <w:spacing w:val="-6"/>
        </w:rPr>
        <w:t xml:space="preserve"> </w:t>
      </w:r>
      <w:r w:rsidRPr="008A34D7">
        <w:rPr>
          <w:spacing w:val="-6"/>
        </w:rPr>
        <w:t>процесса</w:t>
      </w:r>
      <w:r w:rsidR="001941E2" w:rsidRPr="008A34D7">
        <w:rPr>
          <w:spacing w:val="-6"/>
        </w:rPr>
        <w:t xml:space="preserve"> </w:t>
      </w:r>
      <w:r w:rsidRPr="008A34D7">
        <w:rPr>
          <w:spacing w:val="-6"/>
        </w:rPr>
        <w:t>в</w:t>
      </w:r>
      <w:r w:rsidR="001941E2" w:rsidRPr="008A34D7">
        <w:rPr>
          <w:spacing w:val="-6"/>
        </w:rPr>
        <w:t xml:space="preserve"> </w:t>
      </w:r>
      <w:r w:rsidRPr="008A34D7">
        <w:rPr>
          <w:spacing w:val="-6"/>
        </w:rPr>
        <w:t>области</w:t>
      </w:r>
      <w:r w:rsidR="001941E2" w:rsidRPr="008A34D7">
        <w:rPr>
          <w:spacing w:val="-6"/>
        </w:rPr>
        <w:t xml:space="preserve"> </w:t>
      </w:r>
      <w:r w:rsidRPr="008A34D7">
        <w:rPr>
          <w:spacing w:val="-6"/>
        </w:rPr>
        <w:t>физического</w:t>
      </w:r>
      <w:r w:rsidR="001941E2" w:rsidRPr="008A34D7">
        <w:rPr>
          <w:spacing w:val="-6"/>
        </w:rPr>
        <w:t xml:space="preserve"> </w:t>
      </w:r>
      <w:r w:rsidRPr="008A34D7">
        <w:rPr>
          <w:spacing w:val="-6"/>
        </w:rPr>
        <w:t>воспитания,</w:t>
      </w:r>
      <w:r w:rsidR="001941E2" w:rsidRPr="008A34D7">
        <w:rPr>
          <w:spacing w:val="-6"/>
        </w:rPr>
        <w:t xml:space="preserve"> </w:t>
      </w:r>
      <w:r w:rsidRPr="008A34D7">
        <w:rPr>
          <w:spacing w:val="-6"/>
        </w:rPr>
        <w:t>относящегося</w:t>
      </w:r>
      <w:r w:rsidR="001941E2" w:rsidRPr="008A34D7">
        <w:rPr>
          <w:spacing w:val="-6"/>
        </w:rPr>
        <w:t xml:space="preserve"> </w:t>
      </w:r>
      <w:r w:rsidRPr="008A34D7">
        <w:rPr>
          <w:spacing w:val="-6"/>
        </w:rPr>
        <w:t>непосредственно</w:t>
      </w:r>
      <w:r w:rsidR="001941E2" w:rsidRPr="008A34D7">
        <w:rPr>
          <w:spacing w:val="-6"/>
        </w:rPr>
        <w:t xml:space="preserve"> </w:t>
      </w:r>
      <w:r w:rsidRPr="008A34D7">
        <w:rPr>
          <w:spacing w:val="-6"/>
        </w:rPr>
        <w:t>к</w:t>
      </w:r>
      <w:r w:rsidR="001941E2" w:rsidRPr="008A34D7">
        <w:rPr>
          <w:spacing w:val="-6"/>
        </w:rPr>
        <w:t xml:space="preserve"> </w:t>
      </w:r>
      <w:r w:rsidRPr="008A34D7">
        <w:rPr>
          <w:spacing w:val="-6"/>
        </w:rPr>
        <w:t>соревновательной</w:t>
      </w:r>
      <w:r w:rsidR="001941E2" w:rsidRPr="008A34D7">
        <w:rPr>
          <w:spacing w:val="-6"/>
        </w:rPr>
        <w:t xml:space="preserve"> </w:t>
      </w:r>
      <w:r w:rsidRPr="008A34D7">
        <w:rPr>
          <w:spacing w:val="-6"/>
        </w:rPr>
        <w:t>деятельности,</w:t>
      </w:r>
      <w:r w:rsidR="001941E2" w:rsidRPr="008A34D7">
        <w:rPr>
          <w:spacing w:val="-6"/>
        </w:rPr>
        <w:t xml:space="preserve"> </w:t>
      </w:r>
      <w:r w:rsidRPr="008A34D7">
        <w:rPr>
          <w:spacing w:val="-6"/>
        </w:rPr>
        <w:t>специалистам</w:t>
      </w:r>
      <w:r w:rsidR="001941E2" w:rsidRPr="008A34D7">
        <w:rPr>
          <w:spacing w:val="-6"/>
        </w:rPr>
        <w:t xml:space="preserve"> </w:t>
      </w:r>
      <w:r w:rsidRPr="008A34D7">
        <w:rPr>
          <w:spacing w:val="-6"/>
        </w:rPr>
        <w:t>необходимо</w:t>
      </w:r>
      <w:r w:rsidR="001941E2" w:rsidRPr="008A34D7">
        <w:rPr>
          <w:spacing w:val="-6"/>
        </w:rPr>
        <w:t xml:space="preserve"> </w:t>
      </w:r>
      <w:r w:rsidRPr="008A34D7">
        <w:rPr>
          <w:spacing w:val="-6"/>
        </w:rPr>
        <w:t>выявлять,</w:t>
      </w:r>
      <w:r w:rsidR="001941E2" w:rsidRPr="008A34D7">
        <w:rPr>
          <w:spacing w:val="-6"/>
        </w:rPr>
        <w:t xml:space="preserve"> </w:t>
      </w:r>
      <w:r w:rsidRPr="008A34D7">
        <w:rPr>
          <w:spacing w:val="-6"/>
        </w:rPr>
        <w:t>применять</w:t>
      </w:r>
      <w:r w:rsidR="001941E2" w:rsidRPr="008A34D7">
        <w:rPr>
          <w:spacing w:val="-6"/>
        </w:rPr>
        <w:t xml:space="preserve"> </w:t>
      </w:r>
      <w:r w:rsidRPr="008A34D7">
        <w:rPr>
          <w:spacing w:val="-6"/>
        </w:rPr>
        <w:t>разнообразные</w:t>
      </w:r>
      <w:r w:rsidR="001941E2" w:rsidRPr="008A34D7">
        <w:rPr>
          <w:spacing w:val="-6"/>
        </w:rPr>
        <w:t xml:space="preserve"> </w:t>
      </w:r>
      <w:r w:rsidRPr="008A34D7">
        <w:rPr>
          <w:spacing w:val="-6"/>
        </w:rPr>
        <w:t>средства</w:t>
      </w:r>
      <w:r w:rsidR="001941E2" w:rsidRPr="008A34D7">
        <w:rPr>
          <w:spacing w:val="-6"/>
        </w:rPr>
        <w:t xml:space="preserve"> </w:t>
      </w:r>
      <w:r w:rsidRPr="008A34D7">
        <w:rPr>
          <w:spacing w:val="-6"/>
        </w:rPr>
        <w:t>и</w:t>
      </w:r>
      <w:r w:rsidR="001941E2" w:rsidRPr="008A34D7">
        <w:rPr>
          <w:spacing w:val="-6"/>
        </w:rPr>
        <w:t xml:space="preserve"> </w:t>
      </w:r>
      <w:r w:rsidRPr="008A34D7">
        <w:rPr>
          <w:spacing w:val="-6"/>
        </w:rPr>
        <w:t>формы,</w:t>
      </w:r>
      <w:r w:rsidR="001941E2" w:rsidRPr="008A34D7">
        <w:rPr>
          <w:spacing w:val="-6"/>
        </w:rPr>
        <w:t xml:space="preserve"> </w:t>
      </w:r>
      <w:r w:rsidRPr="008A34D7">
        <w:rPr>
          <w:spacing w:val="-6"/>
        </w:rPr>
        <w:t>связанные</w:t>
      </w:r>
      <w:r w:rsidR="001941E2" w:rsidRPr="008A34D7">
        <w:rPr>
          <w:spacing w:val="-6"/>
        </w:rPr>
        <w:t xml:space="preserve"> </w:t>
      </w:r>
      <w:r w:rsidRPr="008A34D7">
        <w:rPr>
          <w:spacing w:val="-6"/>
        </w:rPr>
        <w:t>не</w:t>
      </w:r>
      <w:r w:rsidR="001941E2" w:rsidRPr="008A34D7">
        <w:rPr>
          <w:spacing w:val="-6"/>
        </w:rPr>
        <w:t xml:space="preserve"> </w:t>
      </w:r>
      <w:r w:rsidRPr="008A34D7">
        <w:rPr>
          <w:spacing w:val="-6"/>
        </w:rPr>
        <w:t>только</w:t>
      </w:r>
      <w:r w:rsidR="001941E2" w:rsidRPr="008A34D7">
        <w:rPr>
          <w:spacing w:val="-6"/>
        </w:rPr>
        <w:t xml:space="preserve"> </w:t>
      </w:r>
      <w:r w:rsidRPr="008A34D7">
        <w:rPr>
          <w:spacing w:val="-6"/>
        </w:rPr>
        <w:t>с</w:t>
      </w:r>
      <w:r w:rsidR="001941E2" w:rsidRPr="008A34D7">
        <w:rPr>
          <w:spacing w:val="-6"/>
        </w:rPr>
        <w:t xml:space="preserve"> </w:t>
      </w:r>
      <w:r w:rsidRPr="008A34D7">
        <w:rPr>
          <w:spacing w:val="-6"/>
        </w:rPr>
        <w:t>тренировочным</w:t>
      </w:r>
      <w:r w:rsidR="001941E2" w:rsidRPr="008A34D7">
        <w:rPr>
          <w:spacing w:val="-6"/>
        </w:rPr>
        <w:t xml:space="preserve"> </w:t>
      </w:r>
      <w:r w:rsidRPr="008A34D7">
        <w:rPr>
          <w:spacing w:val="-6"/>
        </w:rPr>
        <w:t>процессом,</w:t>
      </w:r>
      <w:r w:rsidR="001941E2" w:rsidRPr="008A34D7">
        <w:rPr>
          <w:spacing w:val="-6"/>
        </w:rPr>
        <w:t xml:space="preserve"> </w:t>
      </w:r>
      <w:r w:rsidRPr="008A34D7">
        <w:rPr>
          <w:spacing w:val="-6"/>
        </w:rPr>
        <w:t>направленным</w:t>
      </w:r>
      <w:r w:rsidR="001941E2" w:rsidRPr="008A34D7">
        <w:rPr>
          <w:spacing w:val="-6"/>
        </w:rPr>
        <w:t xml:space="preserve"> </w:t>
      </w:r>
      <w:r w:rsidRPr="008A34D7">
        <w:rPr>
          <w:spacing w:val="-6"/>
        </w:rPr>
        <w:t>непосредственно</w:t>
      </w:r>
      <w:r w:rsidR="001941E2" w:rsidRPr="008A34D7">
        <w:rPr>
          <w:spacing w:val="-6"/>
        </w:rPr>
        <w:t xml:space="preserve"> </w:t>
      </w:r>
      <w:r w:rsidRPr="008A34D7">
        <w:rPr>
          <w:spacing w:val="-6"/>
        </w:rPr>
        <w:t>на</w:t>
      </w:r>
      <w:r w:rsidR="001941E2" w:rsidRPr="008A34D7">
        <w:rPr>
          <w:spacing w:val="-6"/>
        </w:rPr>
        <w:t xml:space="preserve"> </w:t>
      </w:r>
      <w:r w:rsidRPr="008A34D7">
        <w:rPr>
          <w:spacing w:val="-6"/>
        </w:rPr>
        <w:t>становление</w:t>
      </w:r>
      <w:r w:rsidR="001941E2" w:rsidRPr="008A34D7">
        <w:rPr>
          <w:spacing w:val="-6"/>
        </w:rPr>
        <w:t xml:space="preserve"> </w:t>
      </w:r>
      <w:r w:rsidRPr="008A34D7">
        <w:rPr>
          <w:spacing w:val="-6"/>
        </w:rPr>
        <w:t>спортивной</w:t>
      </w:r>
      <w:r w:rsidR="001941E2" w:rsidRPr="008A34D7">
        <w:rPr>
          <w:spacing w:val="-6"/>
        </w:rPr>
        <w:t xml:space="preserve"> </w:t>
      </w:r>
      <w:r w:rsidRPr="008A34D7">
        <w:rPr>
          <w:spacing w:val="-6"/>
        </w:rPr>
        <w:t>формы,</w:t>
      </w:r>
      <w:r w:rsidR="001941E2" w:rsidRPr="008A34D7">
        <w:rPr>
          <w:spacing w:val="-6"/>
        </w:rPr>
        <w:t xml:space="preserve"> </w:t>
      </w:r>
      <w:r w:rsidRPr="008A34D7">
        <w:rPr>
          <w:spacing w:val="-6"/>
        </w:rPr>
        <w:t>но</w:t>
      </w:r>
      <w:r w:rsidR="001941E2" w:rsidRPr="008A34D7">
        <w:rPr>
          <w:spacing w:val="-6"/>
        </w:rPr>
        <w:t xml:space="preserve"> </w:t>
      </w:r>
      <w:r w:rsidRPr="008A34D7">
        <w:rPr>
          <w:spacing w:val="-6"/>
        </w:rPr>
        <w:t>и</w:t>
      </w:r>
      <w:r w:rsidR="001941E2" w:rsidRPr="008A34D7">
        <w:rPr>
          <w:spacing w:val="-6"/>
        </w:rPr>
        <w:t xml:space="preserve"> </w:t>
      </w:r>
      <w:r w:rsidRPr="008A34D7">
        <w:rPr>
          <w:spacing w:val="-6"/>
        </w:rPr>
        <w:t>на</w:t>
      </w:r>
      <w:r w:rsidR="001941E2" w:rsidRPr="008A34D7">
        <w:rPr>
          <w:spacing w:val="-6"/>
        </w:rPr>
        <w:t xml:space="preserve"> </w:t>
      </w:r>
      <w:r w:rsidRPr="008A34D7">
        <w:rPr>
          <w:spacing w:val="-6"/>
        </w:rPr>
        <w:t>восстановительные</w:t>
      </w:r>
      <w:r w:rsidR="001941E2" w:rsidRPr="008A34D7">
        <w:rPr>
          <w:spacing w:val="-6"/>
        </w:rPr>
        <w:t xml:space="preserve"> </w:t>
      </w:r>
      <w:r w:rsidRPr="008A34D7">
        <w:rPr>
          <w:spacing w:val="-6"/>
        </w:rPr>
        <w:t>мероприятия.</w:t>
      </w:r>
      <w:r w:rsidR="001941E2" w:rsidRPr="008A34D7">
        <w:rPr>
          <w:spacing w:val="-6"/>
        </w:rPr>
        <w:t xml:space="preserve"> </w:t>
      </w:r>
      <w:r w:rsidRPr="008A34D7">
        <w:rPr>
          <w:spacing w:val="-6"/>
        </w:rPr>
        <w:t>На</w:t>
      </w:r>
      <w:r w:rsidR="001941E2" w:rsidRPr="008A34D7">
        <w:rPr>
          <w:spacing w:val="-6"/>
        </w:rPr>
        <w:t xml:space="preserve"> </w:t>
      </w:r>
      <w:r w:rsidRPr="008A34D7">
        <w:rPr>
          <w:spacing w:val="-6"/>
        </w:rPr>
        <w:t>этой</w:t>
      </w:r>
      <w:r w:rsidR="001941E2" w:rsidRPr="008A34D7">
        <w:rPr>
          <w:spacing w:val="-6"/>
        </w:rPr>
        <w:t xml:space="preserve"> </w:t>
      </w:r>
      <w:r w:rsidRPr="008A34D7">
        <w:rPr>
          <w:spacing w:val="-6"/>
        </w:rPr>
        <w:t>основе</w:t>
      </w:r>
      <w:r w:rsidR="001941E2" w:rsidRPr="008A34D7">
        <w:rPr>
          <w:spacing w:val="-6"/>
        </w:rPr>
        <w:t xml:space="preserve"> </w:t>
      </w:r>
      <w:r w:rsidRPr="008A34D7">
        <w:rPr>
          <w:spacing w:val="-6"/>
        </w:rPr>
        <w:t>создавать</w:t>
      </w:r>
      <w:r w:rsidR="001941E2" w:rsidRPr="008A34D7">
        <w:rPr>
          <w:spacing w:val="-6"/>
        </w:rPr>
        <w:t xml:space="preserve"> </w:t>
      </w:r>
      <w:r w:rsidRPr="008A34D7">
        <w:rPr>
          <w:spacing w:val="-6"/>
        </w:rPr>
        <w:t>условия</w:t>
      </w:r>
      <w:r w:rsidR="001941E2" w:rsidRPr="008A34D7">
        <w:rPr>
          <w:spacing w:val="-6"/>
        </w:rPr>
        <w:t xml:space="preserve"> </w:t>
      </w:r>
      <w:r w:rsidRPr="008A34D7">
        <w:rPr>
          <w:spacing w:val="-6"/>
        </w:rPr>
        <w:t>для</w:t>
      </w:r>
      <w:r w:rsidR="001941E2" w:rsidRPr="008A34D7">
        <w:rPr>
          <w:spacing w:val="-6"/>
        </w:rPr>
        <w:t xml:space="preserve"> </w:t>
      </w:r>
      <w:r w:rsidRPr="008A34D7">
        <w:rPr>
          <w:spacing w:val="-6"/>
        </w:rPr>
        <w:t>успешного</w:t>
      </w:r>
      <w:r w:rsidR="001941E2" w:rsidRPr="008A34D7">
        <w:rPr>
          <w:spacing w:val="-6"/>
        </w:rPr>
        <w:t xml:space="preserve"> </w:t>
      </w:r>
      <w:r w:rsidRPr="008A34D7">
        <w:rPr>
          <w:spacing w:val="-6"/>
        </w:rPr>
        <w:t>проведения</w:t>
      </w:r>
      <w:r w:rsidR="001941E2" w:rsidRPr="008A34D7">
        <w:rPr>
          <w:spacing w:val="-6"/>
        </w:rPr>
        <w:t xml:space="preserve"> </w:t>
      </w:r>
      <w:r w:rsidRPr="008A34D7">
        <w:rPr>
          <w:spacing w:val="-6"/>
        </w:rPr>
        <w:t>тренировочной</w:t>
      </w:r>
      <w:r w:rsidR="001941E2" w:rsidRPr="008A34D7">
        <w:rPr>
          <w:spacing w:val="-6"/>
        </w:rPr>
        <w:t xml:space="preserve"> </w:t>
      </w:r>
      <w:r w:rsidRPr="008A34D7">
        <w:rPr>
          <w:spacing w:val="-6"/>
        </w:rPr>
        <w:t>и</w:t>
      </w:r>
      <w:r w:rsidR="001941E2" w:rsidRPr="008A34D7">
        <w:rPr>
          <w:spacing w:val="-6"/>
        </w:rPr>
        <w:t xml:space="preserve"> </w:t>
      </w:r>
      <w:r w:rsidRPr="008A34D7">
        <w:rPr>
          <w:spacing w:val="-6"/>
        </w:rPr>
        <w:t>соревновательной</w:t>
      </w:r>
      <w:r w:rsidR="001941E2" w:rsidRPr="008A34D7">
        <w:rPr>
          <w:spacing w:val="-6"/>
        </w:rPr>
        <w:t xml:space="preserve"> </w:t>
      </w:r>
      <w:r w:rsidRPr="008A34D7">
        <w:rPr>
          <w:spacing w:val="-6"/>
        </w:rPr>
        <w:t>деятельности</w:t>
      </w:r>
      <w:r w:rsidR="001941E2" w:rsidRPr="008A34D7">
        <w:rPr>
          <w:spacing w:val="-6"/>
        </w:rPr>
        <w:t xml:space="preserve"> </w:t>
      </w:r>
      <w:r w:rsidRPr="008A34D7">
        <w:rPr>
          <w:spacing w:val="-6"/>
        </w:rPr>
        <w:t>юных</w:t>
      </w:r>
      <w:r w:rsidR="001941E2" w:rsidRPr="008A34D7">
        <w:rPr>
          <w:spacing w:val="-6"/>
        </w:rPr>
        <w:t xml:space="preserve"> </w:t>
      </w:r>
      <w:r w:rsidRPr="008A34D7">
        <w:rPr>
          <w:spacing w:val="-6"/>
        </w:rPr>
        <w:t>спортсменок,</w:t>
      </w:r>
      <w:r w:rsidR="001941E2" w:rsidRPr="008A34D7">
        <w:rPr>
          <w:spacing w:val="-6"/>
        </w:rPr>
        <w:t xml:space="preserve"> </w:t>
      </w:r>
      <w:r w:rsidRPr="008A34D7">
        <w:rPr>
          <w:spacing w:val="-6"/>
        </w:rPr>
        <w:t>направленной</w:t>
      </w:r>
      <w:r w:rsidR="001941E2" w:rsidRPr="008A34D7">
        <w:rPr>
          <w:spacing w:val="-6"/>
        </w:rPr>
        <w:t xml:space="preserve"> </w:t>
      </w:r>
      <w:r w:rsidRPr="008A34D7">
        <w:rPr>
          <w:spacing w:val="-6"/>
        </w:rPr>
        <w:t>на</w:t>
      </w:r>
      <w:r w:rsidR="001941E2" w:rsidRPr="008A34D7">
        <w:rPr>
          <w:spacing w:val="-6"/>
        </w:rPr>
        <w:t xml:space="preserve"> </w:t>
      </w:r>
      <w:r w:rsidRPr="008A34D7">
        <w:rPr>
          <w:spacing w:val="-6"/>
        </w:rPr>
        <w:t>максимальную</w:t>
      </w:r>
      <w:r w:rsidR="001941E2" w:rsidRPr="008A34D7">
        <w:rPr>
          <w:spacing w:val="-6"/>
        </w:rPr>
        <w:t xml:space="preserve"> </w:t>
      </w:r>
      <w:r w:rsidRPr="008A34D7">
        <w:rPr>
          <w:spacing w:val="-6"/>
        </w:rPr>
        <w:t>реализацию</w:t>
      </w:r>
      <w:r w:rsidR="001941E2" w:rsidRPr="008A34D7">
        <w:rPr>
          <w:spacing w:val="-6"/>
        </w:rPr>
        <w:t xml:space="preserve"> </w:t>
      </w:r>
      <w:r w:rsidRPr="008A34D7">
        <w:rPr>
          <w:spacing w:val="-6"/>
        </w:rPr>
        <w:t>их</w:t>
      </w:r>
      <w:r w:rsidR="001941E2" w:rsidRPr="008A34D7">
        <w:rPr>
          <w:spacing w:val="-6"/>
        </w:rPr>
        <w:t xml:space="preserve"> </w:t>
      </w:r>
      <w:r w:rsidRPr="008A34D7">
        <w:rPr>
          <w:spacing w:val="-6"/>
        </w:rPr>
        <w:t>способностей</w:t>
      </w:r>
      <w:r w:rsidR="001941E2" w:rsidRPr="008A34D7">
        <w:rPr>
          <w:spacing w:val="-6"/>
        </w:rPr>
        <w:t xml:space="preserve"> </w:t>
      </w:r>
      <w:r w:rsidRPr="008A34D7">
        <w:rPr>
          <w:spacing w:val="-6"/>
        </w:rPr>
        <w:t>и</w:t>
      </w:r>
      <w:r w:rsidR="001941E2" w:rsidRPr="008A34D7">
        <w:rPr>
          <w:spacing w:val="-6"/>
        </w:rPr>
        <w:t xml:space="preserve"> </w:t>
      </w:r>
      <w:r w:rsidRPr="008A34D7">
        <w:rPr>
          <w:spacing w:val="-6"/>
        </w:rPr>
        <w:t>талантов.</w:t>
      </w:r>
    </w:p>
    <w:p w:rsidR="00D725BA" w:rsidRPr="007136C2" w:rsidRDefault="00D725BA" w:rsidP="00F43B07">
      <w:pPr>
        <w:widowControl w:val="0"/>
        <w:tabs>
          <w:tab w:val="left" w:pos="9638"/>
        </w:tabs>
        <w:ind w:firstLine="708"/>
      </w:pPr>
    </w:p>
    <w:p w:rsidR="00D725BA" w:rsidRPr="007136C2" w:rsidRDefault="00333DC5" w:rsidP="005C4F7C">
      <w:pPr>
        <w:tabs>
          <w:tab w:val="left" w:pos="9638"/>
        </w:tabs>
        <w:ind w:firstLine="0"/>
        <w:contextualSpacing/>
        <w:jc w:val="center"/>
        <w:rPr>
          <w:b/>
          <w:iCs/>
          <w:shd w:val="clear" w:color="auto" w:fill="FFFFFF"/>
        </w:rPr>
      </w:pPr>
      <w:r w:rsidRPr="007136C2">
        <w:rPr>
          <w:b/>
        </w:rPr>
        <w:t>Литература</w:t>
      </w:r>
      <w:r w:rsidR="001941E2">
        <w:t xml:space="preserve"> </w:t>
      </w:r>
    </w:p>
    <w:p w:rsidR="00D725BA" w:rsidRPr="007136C2" w:rsidRDefault="00333DC5" w:rsidP="00F43B07">
      <w:pPr>
        <w:widowControl w:val="0"/>
        <w:tabs>
          <w:tab w:val="left" w:pos="9638"/>
        </w:tabs>
      </w:pPr>
      <w:r w:rsidRPr="007136C2">
        <w:t>1.</w:t>
      </w:r>
      <w:r w:rsidR="001941E2">
        <w:t xml:space="preserve"> </w:t>
      </w:r>
      <w:r w:rsidRPr="007136C2">
        <w:t>Болотин</w:t>
      </w:r>
      <w:r w:rsidR="001941E2">
        <w:t xml:space="preserve"> </w:t>
      </w:r>
      <w:r w:rsidRPr="007136C2">
        <w:t>А.Э.,</w:t>
      </w:r>
      <w:r w:rsidR="001941E2">
        <w:t xml:space="preserve"> </w:t>
      </w:r>
      <w:r w:rsidRPr="007136C2">
        <w:t>Карпова</w:t>
      </w:r>
      <w:r w:rsidR="001941E2">
        <w:t xml:space="preserve"> </w:t>
      </w:r>
      <w:r w:rsidRPr="007136C2">
        <w:t>С.Н.,</w:t>
      </w:r>
      <w:r w:rsidR="001941E2">
        <w:t xml:space="preserve"> </w:t>
      </w:r>
      <w:r w:rsidRPr="007136C2">
        <w:t>Бакаев</w:t>
      </w:r>
      <w:r w:rsidR="001941E2">
        <w:t xml:space="preserve"> </w:t>
      </w:r>
      <w:r w:rsidRPr="007136C2">
        <w:t>В.В.</w:t>
      </w:r>
      <w:r w:rsidR="001941E2">
        <w:t xml:space="preserve"> </w:t>
      </w:r>
      <w:r w:rsidRPr="007136C2">
        <w:t>Теория</w:t>
      </w:r>
      <w:r w:rsidR="001941E2">
        <w:t xml:space="preserve"> </w:t>
      </w:r>
      <w:r w:rsidRPr="007136C2">
        <w:t>и</w:t>
      </w:r>
      <w:r w:rsidR="001941E2">
        <w:t xml:space="preserve"> </w:t>
      </w:r>
      <w:r w:rsidRPr="007136C2">
        <w:t>методика</w:t>
      </w:r>
      <w:r w:rsidR="001941E2">
        <w:t xml:space="preserve"> </w:t>
      </w:r>
      <w:r w:rsidRPr="007136C2">
        <w:t>спорта</w:t>
      </w:r>
      <w:r w:rsidR="001941E2">
        <w:t xml:space="preserve"> </w:t>
      </w:r>
      <w:r w:rsidRPr="007136C2">
        <w:t>высших</w:t>
      </w:r>
      <w:r w:rsidR="001941E2">
        <w:t xml:space="preserve"> </w:t>
      </w:r>
      <w:r w:rsidRPr="007136C2">
        <w:t>достижений</w:t>
      </w:r>
      <w:r w:rsidR="001941E2">
        <w:t xml:space="preserve"> </w:t>
      </w:r>
      <w:r w:rsidRPr="007136C2">
        <w:t>//</w:t>
      </w:r>
      <w:r w:rsidR="001941E2">
        <w:t xml:space="preserve"> </w:t>
      </w:r>
      <w:r w:rsidRPr="007136C2">
        <w:t>Санкт-Петербург,</w:t>
      </w:r>
      <w:r w:rsidR="001941E2">
        <w:t xml:space="preserve"> </w:t>
      </w:r>
      <w:r w:rsidRPr="007136C2">
        <w:t>2022.</w:t>
      </w:r>
    </w:p>
    <w:p w:rsidR="00D725BA" w:rsidRPr="007136C2" w:rsidRDefault="00333DC5" w:rsidP="00F43B07">
      <w:pPr>
        <w:widowControl w:val="0"/>
        <w:tabs>
          <w:tab w:val="left" w:pos="9638"/>
        </w:tabs>
      </w:pPr>
      <w:r w:rsidRPr="007136C2">
        <w:t>2.</w:t>
      </w:r>
      <w:r w:rsidR="001941E2">
        <w:t xml:space="preserve"> </w:t>
      </w:r>
      <w:r w:rsidRPr="007136C2">
        <w:t>Карпова</w:t>
      </w:r>
      <w:r w:rsidR="001941E2">
        <w:t xml:space="preserve"> </w:t>
      </w:r>
      <w:r w:rsidRPr="007136C2">
        <w:t>С.Н.</w:t>
      </w:r>
      <w:r w:rsidR="001941E2">
        <w:t xml:space="preserve"> </w:t>
      </w:r>
      <w:r w:rsidRPr="007136C2">
        <w:t>Показатели,</w:t>
      </w:r>
      <w:r w:rsidR="001941E2">
        <w:t xml:space="preserve"> </w:t>
      </w:r>
      <w:r w:rsidRPr="007136C2">
        <w:t>определяющие</w:t>
      </w:r>
      <w:r w:rsidR="001941E2">
        <w:t xml:space="preserve"> </w:t>
      </w:r>
      <w:r w:rsidRPr="007136C2">
        <w:t>высокую</w:t>
      </w:r>
      <w:r w:rsidR="001941E2">
        <w:t xml:space="preserve"> </w:t>
      </w:r>
      <w:r w:rsidRPr="007136C2">
        <w:t>результативность</w:t>
      </w:r>
      <w:r w:rsidR="001941E2">
        <w:t xml:space="preserve"> </w:t>
      </w:r>
      <w:r w:rsidRPr="007136C2">
        <w:t>соревновательной</w:t>
      </w:r>
      <w:r w:rsidR="001941E2">
        <w:t xml:space="preserve"> </w:t>
      </w:r>
      <w:r w:rsidRPr="007136C2">
        <w:t>деятельности</w:t>
      </w:r>
      <w:r w:rsidR="001941E2">
        <w:t xml:space="preserve"> </w:t>
      </w:r>
      <w:r w:rsidRPr="007136C2">
        <w:t>квалифицированных</w:t>
      </w:r>
      <w:r w:rsidR="001941E2">
        <w:t xml:space="preserve"> </w:t>
      </w:r>
      <w:r w:rsidRPr="007136C2">
        <w:t>пловчих-стайеров</w:t>
      </w:r>
      <w:r w:rsidR="001941E2">
        <w:t xml:space="preserve"> </w:t>
      </w:r>
      <w:r w:rsidRPr="007136C2">
        <w:t>//</w:t>
      </w:r>
      <w:r w:rsidR="001941E2">
        <w:t xml:space="preserve"> </w:t>
      </w:r>
      <w:r w:rsidRPr="007136C2">
        <w:t>Педагогико-психологические</w:t>
      </w:r>
      <w:r w:rsidR="001941E2">
        <w:t xml:space="preserve"> </w:t>
      </w:r>
      <w:r w:rsidRPr="007136C2">
        <w:t>и</w:t>
      </w:r>
      <w:r w:rsidR="001941E2">
        <w:t xml:space="preserve"> </w:t>
      </w:r>
      <w:r w:rsidRPr="007136C2">
        <w:t>медико-биологические</w:t>
      </w:r>
      <w:r w:rsidR="001941E2">
        <w:t xml:space="preserve"> </w:t>
      </w:r>
      <w:r w:rsidRPr="007136C2">
        <w:t>проблемы</w:t>
      </w:r>
      <w:r w:rsidR="001941E2">
        <w:t xml:space="preserve"> </w:t>
      </w:r>
      <w:r w:rsidRPr="007136C2">
        <w:t>физической</w:t>
      </w:r>
      <w:r w:rsidR="001941E2">
        <w:t xml:space="preserve"> </w:t>
      </w:r>
      <w:r w:rsidRPr="007136C2">
        <w:t>культуры</w:t>
      </w:r>
      <w:r w:rsidR="001941E2">
        <w:t xml:space="preserve"> </w:t>
      </w:r>
      <w:r w:rsidRPr="007136C2">
        <w:t>и</w:t>
      </w:r>
      <w:r w:rsidR="001941E2">
        <w:t xml:space="preserve"> </w:t>
      </w:r>
      <w:r w:rsidRPr="007136C2">
        <w:t>спорта.</w:t>
      </w:r>
      <w:r w:rsidR="001941E2">
        <w:t xml:space="preserve"> </w:t>
      </w:r>
      <w:r w:rsidRPr="007136C2">
        <w:t>2023.</w:t>
      </w:r>
      <w:r w:rsidR="001941E2">
        <w:t xml:space="preserve"> </w:t>
      </w:r>
      <w:r w:rsidRPr="007136C2">
        <w:t>Т.</w:t>
      </w:r>
      <w:r w:rsidR="001941E2">
        <w:t xml:space="preserve"> </w:t>
      </w:r>
      <w:r w:rsidRPr="007136C2">
        <w:t>18.</w:t>
      </w:r>
      <w:r w:rsidR="001941E2">
        <w:t xml:space="preserve"> </w:t>
      </w:r>
      <w:r w:rsidRPr="007136C2">
        <w:t>№</w:t>
      </w:r>
      <w:r w:rsidR="001941E2">
        <w:t xml:space="preserve"> </w:t>
      </w:r>
      <w:r w:rsidRPr="007136C2">
        <w:t>2.</w:t>
      </w:r>
      <w:r w:rsidR="001941E2">
        <w:t xml:space="preserve"> </w:t>
      </w:r>
      <w:r w:rsidRPr="007136C2">
        <w:t>С.</w:t>
      </w:r>
      <w:r w:rsidR="001941E2">
        <w:t xml:space="preserve"> </w:t>
      </w:r>
      <w:r w:rsidRPr="007136C2">
        <w:t>114-117.</w:t>
      </w:r>
    </w:p>
    <w:p w:rsidR="00D725BA" w:rsidRPr="007136C2" w:rsidRDefault="00333DC5" w:rsidP="00F43B07">
      <w:pPr>
        <w:widowControl w:val="0"/>
        <w:tabs>
          <w:tab w:val="left" w:pos="9638"/>
        </w:tabs>
      </w:pPr>
      <w:r w:rsidRPr="007136C2">
        <w:t>3.</w:t>
      </w:r>
      <w:r w:rsidR="001941E2">
        <w:t xml:space="preserve"> </w:t>
      </w:r>
      <w:r w:rsidRPr="007136C2">
        <w:t>Карпова</w:t>
      </w:r>
      <w:r w:rsidR="001941E2">
        <w:t xml:space="preserve"> </w:t>
      </w:r>
      <w:r w:rsidRPr="007136C2">
        <w:t>С.Н.</w:t>
      </w:r>
      <w:r w:rsidR="001941E2">
        <w:t xml:space="preserve"> </w:t>
      </w:r>
      <w:r w:rsidRPr="007136C2">
        <w:t>Повышение</w:t>
      </w:r>
      <w:r w:rsidR="001941E2">
        <w:t xml:space="preserve"> </w:t>
      </w:r>
      <w:r w:rsidRPr="007136C2">
        <w:t>функциональной</w:t>
      </w:r>
      <w:r w:rsidR="001941E2">
        <w:t xml:space="preserve"> </w:t>
      </w:r>
      <w:r w:rsidRPr="007136C2">
        <w:t>устойчивости</w:t>
      </w:r>
      <w:r w:rsidR="001941E2">
        <w:t xml:space="preserve"> </w:t>
      </w:r>
      <w:r w:rsidRPr="007136C2">
        <w:t>пловчих-стайеров</w:t>
      </w:r>
      <w:r w:rsidR="001941E2">
        <w:t xml:space="preserve"> </w:t>
      </w:r>
      <w:r w:rsidRPr="007136C2">
        <w:t>на</w:t>
      </w:r>
      <w:r w:rsidR="001941E2">
        <w:t xml:space="preserve"> </w:t>
      </w:r>
      <w:r w:rsidRPr="007136C2">
        <w:t>основе</w:t>
      </w:r>
      <w:r w:rsidR="001941E2">
        <w:t xml:space="preserve"> </w:t>
      </w:r>
      <w:r w:rsidRPr="007136C2">
        <w:t>улучшения</w:t>
      </w:r>
      <w:r w:rsidR="001941E2">
        <w:t xml:space="preserve"> </w:t>
      </w:r>
      <w:r w:rsidRPr="007136C2">
        <w:t>физической</w:t>
      </w:r>
      <w:r w:rsidR="001941E2">
        <w:t xml:space="preserve"> </w:t>
      </w:r>
      <w:r w:rsidRPr="007136C2">
        <w:t>подготовленности</w:t>
      </w:r>
      <w:r w:rsidR="001941E2">
        <w:t xml:space="preserve"> </w:t>
      </w:r>
      <w:r w:rsidRPr="007136C2">
        <w:t>//</w:t>
      </w:r>
      <w:r w:rsidR="001941E2">
        <w:t xml:space="preserve"> </w:t>
      </w:r>
      <w:r w:rsidRPr="007136C2">
        <w:t>Педагогико-психологические</w:t>
      </w:r>
      <w:r w:rsidR="001941E2">
        <w:t xml:space="preserve"> </w:t>
      </w:r>
      <w:r w:rsidRPr="007136C2">
        <w:t>и</w:t>
      </w:r>
      <w:r w:rsidR="001941E2">
        <w:t xml:space="preserve"> </w:t>
      </w:r>
      <w:r w:rsidRPr="007136C2">
        <w:t>медико-биологические</w:t>
      </w:r>
      <w:r w:rsidR="001941E2">
        <w:t xml:space="preserve"> </w:t>
      </w:r>
      <w:r w:rsidRPr="007136C2">
        <w:t>проблемы</w:t>
      </w:r>
      <w:r w:rsidR="001941E2">
        <w:t xml:space="preserve"> </w:t>
      </w:r>
      <w:r w:rsidRPr="007136C2">
        <w:t>физической</w:t>
      </w:r>
      <w:r w:rsidR="001941E2">
        <w:t xml:space="preserve"> </w:t>
      </w:r>
      <w:r w:rsidRPr="007136C2">
        <w:t>культуры</w:t>
      </w:r>
      <w:r w:rsidR="001941E2">
        <w:t xml:space="preserve"> </w:t>
      </w:r>
      <w:r w:rsidRPr="007136C2">
        <w:t>и</w:t>
      </w:r>
      <w:r w:rsidR="001941E2">
        <w:t xml:space="preserve"> </w:t>
      </w:r>
      <w:r w:rsidRPr="007136C2">
        <w:t>спорта.</w:t>
      </w:r>
      <w:r w:rsidR="001941E2">
        <w:t xml:space="preserve"> </w:t>
      </w:r>
      <w:r w:rsidRPr="007136C2">
        <w:t>2023.</w:t>
      </w:r>
      <w:r w:rsidR="001941E2">
        <w:t xml:space="preserve"> </w:t>
      </w:r>
      <w:r w:rsidRPr="007136C2">
        <w:t>Т.</w:t>
      </w:r>
      <w:r w:rsidR="001941E2">
        <w:t xml:space="preserve"> </w:t>
      </w:r>
      <w:r w:rsidRPr="007136C2">
        <w:t>18.</w:t>
      </w:r>
      <w:r w:rsidR="001941E2">
        <w:t xml:space="preserve"> </w:t>
      </w:r>
      <w:r w:rsidRPr="007136C2">
        <w:t>№</w:t>
      </w:r>
      <w:r w:rsidR="001941E2">
        <w:t xml:space="preserve"> </w:t>
      </w:r>
      <w:r w:rsidRPr="007136C2">
        <w:t>2.</w:t>
      </w:r>
      <w:r w:rsidR="001941E2">
        <w:t xml:space="preserve"> </w:t>
      </w:r>
      <w:r w:rsidRPr="007136C2">
        <w:t>С.</w:t>
      </w:r>
      <w:r w:rsidR="001941E2">
        <w:t xml:space="preserve"> </w:t>
      </w:r>
      <w:r w:rsidRPr="007136C2">
        <w:t>110-113.</w:t>
      </w:r>
    </w:p>
    <w:p w:rsidR="00D725BA" w:rsidRPr="007136C2" w:rsidRDefault="00333DC5" w:rsidP="00F43B07">
      <w:pPr>
        <w:widowControl w:val="0"/>
        <w:tabs>
          <w:tab w:val="left" w:pos="9638"/>
        </w:tabs>
      </w:pPr>
      <w:r w:rsidRPr="007136C2">
        <w:t>4.</w:t>
      </w:r>
      <w:r w:rsidR="001941E2">
        <w:t xml:space="preserve"> </w:t>
      </w:r>
      <w:r w:rsidRPr="007136C2">
        <w:t>Карпова</w:t>
      </w:r>
      <w:r w:rsidR="001941E2">
        <w:t xml:space="preserve"> </w:t>
      </w:r>
      <w:r w:rsidRPr="007136C2">
        <w:t>С.Н.</w:t>
      </w:r>
      <w:r w:rsidR="001941E2">
        <w:t xml:space="preserve"> </w:t>
      </w:r>
      <w:r w:rsidRPr="007136C2">
        <w:t>Современные</w:t>
      </w:r>
      <w:r w:rsidR="001941E2">
        <w:t xml:space="preserve"> </w:t>
      </w:r>
      <w:r w:rsidRPr="007136C2">
        <w:t>требования,</w:t>
      </w:r>
      <w:r w:rsidR="001941E2">
        <w:t xml:space="preserve"> </w:t>
      </w:r>
      <w:r w:rsidRPr="007136C2">
        <w:t>предъявляемые</w:t>
      </w:r>
      <w:r w:rsidR="001941E2">
        <w:t xml:space="preserve"> </w:t>
      </w:r>
      <w:r w:rsidRPr="007136C2">
        <w:t>к</w:t>
      </w:r>
      <w:r w:rsidR="001941E2">
        <w:t xml:space="preserve"> </w:t>
      </w:r>
      <w:r w:rsidRPr="007136C2">
        <w:lastRenderedPageBreak/>
        <w:t>подготовленности</w:t>
      </w:r>
      <w:r w:rsidR="001941E2">
        <w:t xml:space="preserve"> </w:t>
      </w:r>
      <w:r w:rsidRPr="007136C2">
        <w:t>пловчих-стайеров</w:t>
      </w:r>
      <w:r w:rsidR="001941E2">
        <w:t xml:space="preserve"> </w:t>
      </w:r>
      <w:r w:rsidRPr="007136C2">
        <w:t>//</w:t>
      </w:r>
      <w:r w:rsidR="001941E2">
        <w:t xml:space="preserve"> </w:t>
      </w:r>
      <w:r w:rsidRPr="007136C2">
        <w:t>Ученые</w:t>
      </w:r>
      <w:r w:rsidR="001941E2">
        <w:t xml:space="preserve"> </w:t>
      </w:r>
      <w:r w:rsidRPr="007136C2">
        <w:t>записки</w:t>
      </w:r>
      <w:r w:rsidR="001941E2">
        <w:t xml:space="preserve"> </w:t>
      </w:r>
      <w:r w:rsidRPr="007136C2">
        <w:t>университета</w:t>
      </w:r>
      <w:r w:rsidR="001941E2">
        <w:t xml:space="preserve"> </w:t>
      </w:r>
      <w:r w:rsidRPr="007136C2">
        <w:t>им.</w:t>
      </w:r>
      <w:r w:rsidR="001941E2">
        <w:t xml:space="preserve"> </w:t>
      </w:r>
      <w:r w:rsidRPr="007136C2">
        <w:t>П.Ф.</w:t>
      </w:r>
      <w:r w:rsidR="001941E2">
        <w:t xml:space="preserve"> </w:t>
      </w:r>
      <w:r w:rsidRPr="007136C2">
        <w:t>Лесгафта.</w:t>
      </w:r>
      <w:r w:rsidR="001941E2">
        <w:t xml:space="preserve"> </w:t>
      </w:r>
      <w:r w:rsidRPr="007136C2">
        <w:t>2023.</w:t>
      </w:r>
      <w:r w:rsidR="001941E2">
        <w:t xml:space="preserve"> </w:t>
      </w:r>
      <w:r w:rsidRPr="007136C2">
        <w:t>№</w:t>
      </w:r>
      <w:r w:rsidR="001941E2">
        <w:t xml:space="preserve"> </w:t>
      </w:r>
      <w:r w:rsidRPr="007136C2">
        <w:t>7</w:t>
      </w:r>
      <w:r w:rsidR="001941E2">
        <w:t xml:space="preserve"> </w:t>
      </w:r>
      <w:r w:rsidRPr="007136C2">
        <w:t>(221).</w:t>
      </w:r>
      <w:r w:rsidR="001941E2">
        <w:t xml:space="preserve"> </w:t>
      </w:r>
      <w:r w:rsidRPr="007136C2">
        <w:t>С.</w:t>
      </w:r>
      <w:r w:rsidR="001941E2">
        <w:t xml:space="preserve"> </w:t>
      </w:r>
      <w:r w:rsidRPr="007136C2">
        <w:t>169-172.</w:t>
      </w:r>
    </w:p>
    <w:p w:rsidR="00D725BA" w:rsidRPr="007136C2" w:rsidRDefault="00333DC5" w:rsidP="00F43B07">
      <w:pPr>
        <w:widowControl w:val="0"/>
        <w:tabs>
          <w:tab w:val="left" w:pos="9638"/>
        </w:tabs>
      </w:pPr>
      <w:r w:rsidRPr="007136C2">
        <w:t>5.</w:t>
      </w:r>
      <w:r w:rsidR="001941E2">
        <w:t xml:space="preserve"> </w:t>
      </w:r>
      <w:r w:rsidRPr="007136C2">
        <w:t>Никитушкин</w:t>
      </w:r>
      <w:r w:rsidR="001941E2">
        <w:t xml:space="preserve"> </w:t>
      </w:r>
      <w:r w:rsidRPr="007136C2">
        <w:t>В.Г.,</w:t>
      </w:r>
      <w:r w:rsidR="001941E2">
        <w:t xml:space="preserve"> </w:t>
      </w:r>
      <w:r w:rsidRPr="007136C2">
        <w:t>Суслов</w:t>
      </w:r>
      <w:r w:rsidR="001941E2">
        <w:t xml:space="preserve"> </w:t>
      </w:r>
      <w:r w:rsidRPr="007136C2">
        <w:t>Ф.П.</w:t>
      </w:r>
      <w:r w:rsidR="001941E2">
        <w:t xml:space="preserve"> </w:t>
      </w:r>
      <w:r w:rsidRPr="007136C2">
        <w:t>Спорт</w:t>
      </w:r>
      <w:r w:rsidR="001941E2">
        <w:t xml:space="preserve"> </w:t>
      </w:r>
      <w:r w:rsidRPr="007136C2">
        <w:t>высших</w:t>
      </w:r>
      <w:r w:rsidR="001941E2">
        <w:t xml:space="preserve"> </w:t>
      </w:r>
      <w:r w:rsidRPr="007136C2">
        <w:t>достижений.</w:t>
      </w:r>
      <w:r w:rsidR="001941E2">
        <w:t xml:space="preserve"> </w:t>
      </w:r>
      <w:r w:rsidRPr="007136C2">
        <w:t>Учебное</w:t>
      </w:r>
      <w:r w:rsidR="001941E2">
        <w:t xml:space="preserve"> </w:t>
      </w:r>
      <w:r w:rsidRPr="007136C2">
        <w:t>пособие–</w:t>
      </w:r>
      <w:r w:rsidR="001941E2">
        <w:t xml:space="preserve"> </w:t>
      </w:r>
      <w:r w:rsidRPr="007136C2">
        <w:t>М.:</w:t>
      </w:r>
      <w:r w:rsidR="001941E2">
        <w:t xml:space="preserve"> </w:t>
      </w:r>
      <w:r w:rsidRPr="007136C2">
        <w:t>«Спорт»,</w:t>
      </w:r>
      <w:r w:rsidR="001941E2">
        <w:t xml:space="preserve"> </w:t>
      </w:r>
      <w:r w:rsidRPr="007136C2">
        <w:t>2018</w:t>
      </w:r>
      <w:r w:rsidR="001941E2">
        <w:t xml:space="preserve"> </w:t>
      </w:r>
      <w:r w:rsidRPr="007136C2">
        <w:t>-</w:t>
      </w:r>
      <w:r w:rsidR="001941E2">
        <w:t xml:space="preserve"> </w:t>
      </w:r>
      <w:r w:rsidRPr="007136C2">
        <w:t>318</w:t>
      </w:r>
      <w:r w:rsidR="001941E2">
        <w:t xml:space="preserve"> </w:t>
      </w:r>
      <w:r w:rsidRPr="007136C2">
        <w:t>с.</w:t>
      </w:r>
    </w:p>
    <w:p w:rsidR="00D725BA" w:rsidRPr="007136C2" w:rsidRDefault="00333DC5" w:rsidP="00F43B07">
      <w:pPr>
        <w:widowControl w:val="0"/>
        <w:tabs>
          <w:tab w:val="left" w:pos="9638"/>
        </w:tabs>
      </w:pPr>
      <w:r w:rsidRPr="007136C2">
        <w:t>6.</w:t>
      </w:r>
      <w:r w:rsidR="001941E2">
        <w:t xml:space="preserve"> </w:t>
      </w:r>
      <w:r w:rsidRPr="007136C2">
        <w:t>Платонов</w:t>
      </w:r>
      <w:r w:rsidR="001941E2">
        <w:t xml:space="preserve"> </w:t>
      </w:r>
      <w:r w:rsidRPr="007136C2">
        <w:t>В.Н.</w:t>
      </w:r>
      <w:r w:rsidR="001941E2">
        <w:t xml:space="preserve"> </w:t>
      </w:r>
      <w:r w:rsidRPr="007136C2">
        <w:t>Периодизация</w:t>
      </w:r>
      <w:r w:rsidR="001941E2">
        <w:t xml:space="preserve"> </w:t>
      </w:r>
      <w:r w:rsidRPr="007136C2">
        <w:t>спортивной</w:t>
      </w:r>
      <w:r w:rsidR="001941E2">
        <w:t xml:space="preserve"> </w:t>
      </w:r>
      <w:r w:rsidRPr="007136C2">
        <w:t>тренировки.</w:t>
      </w:r>
      <w:r w:rsidR="001941E2">
        <w:t xml:space="preserve"> </w:t>
      </w:r>
      <w:r w:rsidRPr="007136C2">
        <w:t>Общая</w:t>
      </w:r>
      <w:r w:rsidR="001941E2">
        <w:t xml:space="preserve"> </w:t>
      </w:r>
      <w:r w:rsidRPr="007136C2">
        <w:t>теория</w:t>
      </w:r>
      <w:r w:rsidR="001941E2">
        <w:t xml:space="preserve"> </w:t>
      </w:r>
      <w:r w:rsidRPr="007136C2">
        <w:t>и</w:t>
      </w:r>
      <w:r w:rsidR="001941E2">
        <w:t xml:space="preserve"> </w:t>
      </w:r>
      <w:r w:rsidRPr="007136C2">
        <w:t>ее</w:t>
      </w:r>
      <w:r w:rsidR="001941E2">
        <w:t xml:space="preserve"> </w:t>
      </w:r>
      <w:r w:rsidRPr="007136C2">
        <w:t>практические</w:t>
      </w:r>
      <w:r w:rsidR="001941E2">
        <w:t xml:space="preserve"> </w:t>
      </w:r>
      <w:r w:rsidRPr="007136C2">
        <w:t>приложения.</w:t>
      </w:r>
      <w:r w:rsidR="001941E2">
        <w:t xml:space="preserve"> </w:t>
      </w:r>
      <w:r w:rsidRPr="007136C2">
        <w:t>Учебник.</w:t>
      </w:r>
      <w:r w:rsidR="001941E2">
        <w:t xml:space="preserve"> </w:t>
      </w:r>
      <w:r w:rsidRPr="007136C2">
        <w:t>В</w:t>
      </w:r>
      <w:r w:rsidR="001941E2">
        <w:t xml:space="preserve"> </w:t>
      </w:r>
      <w:r w:rsidRPr="007136C2">
        <w:t>2-х</w:t>
      </w:r>
      <w:r w:rsidR="001941E2">
        <w:t xml:space="preserve"> </w:t>
      </w:r>
      <w:r w:rsidRPr="007136C2">
        <w:t>томах.</w:t>
      </w:r>
      <w:r w:rsidR="001941E2">
        <w:t xml:space="preserve"> </w:t>
      </w:r>
      <w:r w:rsidRPr="007136C2">
        <w:t>–</w:t>
      </w:r>
      <w:r w:rsidR="001941E2">
        <w:t xml:space="preserve"> </w:t>
      </w:r>
      <w:r w:rsidRPr="007136C2">
        <w:t>Киев:</w:t>
      </w:r>
      <w:r w:rsidR="001941E2">
        <w:t xml:space="preserve"> </w:t>
      </w:r>
      <w:r w:rsidRPr="007136C2">
        <w:t>«Олимпийская</w:t>
      </w:r>
      <w:r w:rsidR="001941E2">
        <w:t xml:space="preserve"> </w:t>
      </w:r>
      <w:r w:rsidRPr="007136C2">
        <w:t>литература»,</w:t>
      </w:r>
      <w:r w:rsidR="001941E2">
        <w:t xml:space="preserve"> </w:t>
      </w:r>
      <w:r w:rsidRPr="007136C2">
        <w:t>2015.</w:t>
      </w:r>
      <w:r w:rsidR="001941E2">
        <w:t xml:space="preserve"> </w:t>
      </w:r>
      <w:r w:rsidRPr="007136C2">
        <w:t>-1432</w:t>
      </w:r>
      <w:r w:rsidR="001941E2">
        <w:t xml:space="preserve"> </w:t>
      </w:r>
      <w:r w:rsidRPr="007136C2">
        <w:t>с.</w:t>
      </w:r>
    </w:p>
    <w:p w:rsidR="00D725BA" w:rsidRPr="007136C2" w:rsidRDefault="00D725BA" w:rsidP="00F43B07">
      <w:pPr>
        <w:widowControl w:val="0"/>
        <w:tabs>
          <w:tab w:val="left" w:pos="9638"/>
        </w:tabs>
      </w:pPr>
    </w:p>
    <w:p w:rsidR="00D725BA" w:rsidRPr="007136C2" w:rsidRDefault="00333DC5" w:rsidP="00F43B07">
      <w:pPr>
        <w:tabs>
          <w:tab w:val="left" w:pos="9638"/>
        </w:tabs>
        <w:contextualSpacing/>
        <w:rPr>
          <w:rFonts w:eastAsia="Times New Roman"/>
          <w:i/>
          <w:sz w:val="24"/>
          <w:szCs w:val="24"/>
          <w:lang w:eastAsia="en-US"/>
        </w:rPr>
      </w:pPr>
      <w:r w:rsidRPr="007136C2">
        <w:rPr>
          <w:rFonts w:eastAsia="Times New Roman"/>
          <w:i/>
          <w:sz w:val="24"/>
          <w:szCs w:val="24"/>
          <w:lang w:eastAsia="en-US"/>
        </w:rPr>
        <w:t>Карпова</w:t>
      </w:r>
      <w:r w:rsidR="001941E2">
        <w:rPr>
          <w:rFonts w:eastAsia="Times New Roman"/>
          <w:i/>
          <w:sz w:val="24"/>
          <w:szCs w:val="24"/>
          <w:lang w:eastAsia="en-US"/>
        </w:rPr>
        <w:t xml:space="preserve"> </w:t>
      </w:r>
      <w:r w:rsidRPr="007136C2">
        <w:rPr>
          <w:rFonts w:eastAsia="Times New Roman"/>
          <w:i/>
          <w:sz w:val="24"/>
          <w:szCs w:val="24"/>
          <w:lang w:eastAsia="en-US"/>
        </w:rPr>
        <w:t>С.Н.,</w:t>
      </w:r>
      <w:r w:rsidR="001941E2">
        <w:rPr>
          <w:rFonts w:eastAsia="Times New Roman"/>
          <w:i/>
          <w:sz w:val="24"/>
          <w:szCs w:val="24"/>
          <w:lang w:eastAsia="en-US"/>
        </w:rPr>
        <w:t xml:space="preserve"> </w:t>
      </w:r>
      <w:r w:rsidRPr="007136C2">
        <w:rPr>
          <w:rFonts w:eastAsia="Times New Roman"/>
          <w:i/>
          <w:sz w:val="24"/>
          <w:szCs w:val="24"/>
          <w:lang w:eastAsia="en-US"/>
        </w:rPr>
        <w:t>к.п.н.,</w:t>
      </w:r>
      <w:r w:rsidR="001941E2">
        <w:rPr>
          <w:rFonts w:eastAsia="Times New Roman"/>
          <w:i/>
          <w:sz w:val="24"/>
          <w:szCs w:val="24"/>
          <w:lang w:eastAsia="en-US"/>
        </w:rPr>
        <w:t xml:space="preserve"> </w:t>
      </w:r>
      <w:r w:rsidRPr="007136C2">
        <w:rPr>
          <w:rFonts w:eastAsia="Times New Roman"/>
          <w:i/>
          <w:sz w:val="24"/>
          <w:szCs w:val="24"/>
          <w:lang w:eastAsia="en-US"/>
        </w:rPr>
        <w:t>доцент</w:t>
      </w:r>
      <w:r w:rsidR="001941E2">
        <w:rPr>
          <w:rFonts w:eastAsia="Times New Roman"/>
          <w:i/>
          <w:sz w:val="24"/>
          <w:szCs w:val="24"/>
          <w:lang w:eastAsia="en-US"/>
        </w:rPr>
        <w:t xml:space="preserve"> </w:t>
      </w:r>
      <w:r w:rsidRPr="007136C2">
        <w:rPr>
          <w:rFonts w:eastAsia="Times New Roman"/>
          <w:i/>
          <w:sz w:val="24"/>
          <w:szCs w:val="24"/>
          <w:lang w:eastAsia="en-US"/>
        </w:rPr>
        <w:t>кафедры</w:t>
      </w:r>
      <w:r w:rsidR="001941E2">
        <w:rPr>
          <w:rFonts w:eastAsia="Times New Roman"/>
          <w:i/>
          <w:sz w:val="24"/>
          <w:szCs w:val="24"/>
          <w:lang w:eastAsia="en-US"/>
        </w:rPr>
        <w:t xml:space="preserve"> </w:t>
      </w:r>
      <w:r w:rsidRPr="007136C2">
        <w:rPr>
          <w:rFonts w:eastAsia="Times New Roman"/>
          <w:i/>
          <w:sz w:val="24"/>
          <w:szCs w:val="24"/>
          <w:lang w:eastAsia="en-US"/>
        </w:rPr>
        <w:t>физической</w:t>
      </w:r>
      <w:r w:rsidR="001941E2">
        <w:rPr>
          <w:rFonts w:eastAsia="Times New Roman"/>
          <w:i/>
          <w:sz w:val="24"/>
          <w:szCs w:val="24"/>
          <w:lang w:eastAsia="en-US"/>
        </w:rPr>
        <w:t xml:space="preserve"> </w:t>
      </w:r>
      <w:r w:rsidRPr="007136C2">
        <w:rPr>
          <w:rFonts w:eastAsia="Times New Roman"/>
          <w:i/>
          <w:sz w:val="24"/>
          <w:szCs w:val="24"/>
          <w:lang w:eastAsia="en-US"/>
        </w:rPr>
        <w:t>культуры</w:t>
      </w:r>
      <w:r w:rsidR="001941E2">
        <w:rPr>
          <w:rFonts w:eastAsia="Times New Roman"/>
          <w:i/>
          <w:sz w:val="24"/>
          <w:szCs w:val="24"/>
          <w:lang w:eastAsia="en-US"/>
        </w:rPr>
        <w:t xml:space="preserve"> </w:t>
      </w:r>
      <w:r w:rsidRPr="007136C2">
        <w:rPr>
          <w:rFonts w:eastAsia="Times New Roman"/>
          <w:i/>
          <w:sz w:val="24"/>
          <w:szCs w:val="24"/>
          <w:lang w:eastAsia="en-US"/>
        </w:rPr>
        <w:t>и</w:t>
      </w:r>
      <w:r w:rsidR="001941E2">
        <w:rPr>
          <w:rFonts w:eastAsia="Times New Roman"/>
          <w:i/>
          <w:sz w:val="24"/>
          <w:szCs w:val="24"/>
          <w:lang w:eastAsia="en-US"/>
        </w:rPr>
        <w:t xml:space="preserve"> </w:t>
      </w:r>
      <w:r w:rsidRPr="007136C2">
        <w:rPr>
          <w:rFonts w:eastAsia="Times New Roman"/>
          <w:i/>
          <w:sz w:val="24"/>
          <w:szCs w:val="24"/>
          <w:lang w:eastAsia="en-US"/>
        </w:rPr>
        <w:t>спорта,</w:t>
      </w:r>
      <w:r w:rsidR="001941E2">
        <w:rPr>
          <w:rFonts w:eastAsia="Times New Roman"/>
          <w:i/>
          <w:sz w:val="24"/>
          <w:szCs w:val="24"/>
          <w:lang w:eastAsia="en-US"/>
        </w:rPr>
        <w:t xml:space="preserve"> </w:t>
      </w:r>
      <w:hyperlink r:id="rId125" w:history="1">
        <w:r w:rsidRPr="007136C2">
          <w:rPr>
            <w:rStyle w:val="afd"/>
            <w:rFonts w:eastAsia="Times New Roman"/>
            <w:i/>
            <w:color w:val="auto"/>
            <w:sz w:val="24"/>
            <w:szCs w:val="24"/>
            <w:u w:val="none"/>
            <w:lang w:val="en-US" w:eastAsia="en-US"/>
          </w:rPr>
          <w:t>karpova</w:t>
        </w:r>
        <w:r w:rsidRPr="007136C2">
          <w:rPr>
            <w:rStyle w:val="afd"/>
            <w:rFonts w:eastAsia="Times New Roman"/>
            <w:i/>
            <w:color w:val="auto"/>
            <w:sz w:val="24"/>
            <w:szCs w:val="24"/>
            <w:u w:val="none"/>
            <w:lang w:eastAsia="en-US"/>
          </w:rPr>
          <w:t>090878@</w:t>
        </w:r>
        <w:r w:rsidRPr="007136C2">
          <w:rPr>
            <w:rStyle w:val="afd"/>
            <w:rFonts w:eastAsia="Times New Roman"/>
            <w:i/>
            <w:color w:val="auto"/>
            <w:sz w:val="24"/>
            <w:szCs w:val="24"/>
            <w:u w:val="none"/>
            <w:lang w:val="en-US" w:eastAsia="en-US"/>
          </w:rPr>
          <w:t>mail</w:t>
        </w:r>
        <w:r w:rsidRPr="007136C2">
          <w:rPr>
            <w:rStyle w:val="afd"/>
            <w:rFonts w:eastAsia="Times New Roman"/>
            <w:i/>
            <w:color w:val="auto"/>
            <w:sz w:val="24"/>
            <w:szCs w:val="24"/>
            <w:u w:val="none"/>
            <w:lang w:eastAsia="en-US"/>
          </w:rPr>
          <w:t>.</w:t>
        </w:r>
        <w:r w:rsidRPr="007136C2">
          <w:rPr>
            <w:rStyle w:val="afd"/>
            <w:rFonts w:eastAsia="Times New Roman"/>
            <w:i/>
            <w:color w:val="auto"/>
            <w:sz w:val="24"/>
            <w:szCs w:val="24"/>
            <w:u w:val="none"/>
            <w:lang w:val="en-US" w:eastAsia="en-US"/>
          </w:rPr>
          <w:t>ru</w:t>
        </w:r>
      </w:hyperlink>
      <w:r w:rsidRPr="007136C2">
        <w:rPr>
          <w:rFonts w:eastAsia="Times New Roman"/>
          <w:i/>
          <w:sz w:val="24"/>
          <w:szCs w:val="24"/>
          <w:lang w:eastAsia="en-US"/>
        </w:rPr>
        <w:t>,</w:t>
      </w:r>
      <w:r w:rsidR="001941E2">
        <w:rPr>
          <w:rFonts w:eastAsia="Times New Roman"/>
          <w:i/>
          <w:sz w:val="24"/>
          <w:szCs w:val="24"/>
          <w:lang w:eastAsia="en-US"/>
        </w:rPr>
        <w:t xml:space="preserve"> </w:t>
      </w:r>
      <w:r w:rsidRPr="007136C2">
        <w:rPr>
          <w:rFonts w:eastAsia="Times New Roman"/>
          <w:i/>
          <w:sz w:val="24"/>
          <w:szCs w:val="24"/>
          <w:lang w:eastAsia="en-US"/>
        </w:rPr>
        <w:t>Россия,</w:t>
      </w:r>
      <w:r w:rsidR="001941E2">
        <w:rPr>
          <w:i/>
          <w:sz w:val="24"/>
          <w:szCs w:val="24"/>
        </w:rPr>
        <w:t xml:space="preserve"> </w:t>
      </w:r>
      <w:r w:rsidRPr="007136C2">
        <w:rPr>
          <w:rFonts w:eastAsia="Times New Roman"/>
          <w:i/>
          <w:sz w:val="24"/>
          <w:szCs w:val="24"/>
          <w:lang w:eastAsia="en-US"/>
        </w:rPr>
        <w:t>Санкт-Петербург</w:t>
      </w:r>
      <w:r w:rsidR="001941E2">
        <w:rPr>
          <w:i/>
          <w:sz w:val="24"/>
          <w:szCs w:val="24"/>
        </w:rPr>
        <w:t xml:space="preserve"> </w:t>
      </w:r>
      <w:r w:rsidRPr="007136C2">
        <w:rPr>
          <w:rFonts w:eastAsia="Times New Roman"/>
          <w:i/>
          <w:sz w:val="24"/>
          <w:szCs w:val="24"/>
          <w:lang w:eastAsia="en-US"/>
        </w:rPr>
        <w:t>Федеральное</w:t>
      </w:r>
      <w:r w:rsidR="001941E2">
        <w:rPr>
          <w:rFonts w:eastAsia="Times New Roman"/>
          <w:i/>
          <w:sz w:val="24"/>
          <w:szCs w:val="24"/>
          <w:lang w:eastAsia="en-US"/>
        </w:rPr>
        <w:t xml:space="preserve"> </w:t>
      </w:r>
      <w:r w:rsidRPr="007136C2">
        <w:rPr>
          <w:rFonts w:eastAsia="Times New Roman"/>
          <w:i/>
          <w:sz w:val="24"/>
          <w:szCs w:val="24"/>
          <w:lang w:eastAsia="en-US"/>
        </w:rPr>
        <w:t>государственное</w:t>
      </w:r>
      <w:r w:rsidR="001941E2">
        <w:rPr>
          <w:rFonts w:eastAsia="Times New Roman"/>
          <w:i/>
          <w:sz w:val="24"/>
          <w:szCs w:val="24"/>
          <w:lang w:eastAsia="en-US"/>
        </w:rPr>
        <w:t xml:space="preserve"> </w:t>
      </w:r>
      <w:r w:rsidRPr="007136C2">
        <w:rPr>
          <w:rFonts w:eastAsia="Times New Roman"/>
          <w:i/>
          <w:sz w:val="24"/>
          <w:szCs w:val="24"/>
          <w:lang w:eastAsia="en-US"/>
        </w:rPr>
        <w:t>автономное</w:t>
      </w:r>
      <w:r w:rsidR="001941E2">
        <w:rPr>
          <w:rFonts w:eastAsia="Times New Roman"/>
          <w:i/>
          <w:sz w:val="24"/>
          <w:szCs w:val="24"/>
          <w:lang w:eastAsia="en-US"/>
        </w:rPr>
        <w:t xml:space="preserve"> </w:t>
      </w:r>
      <w:r w:rsidRPr="007136C2">
        <w:rPr>
          <w:rFonts w:eastAsia="Times New Roman"/>
          <w:i/>
          <w:sz w:val="24"/>
          <w:szCs w:val="24"/>
          <w:lang w:eastAsia="en-US"/>
        </w:rPr>
        <w:t>образовательное</w:t>
      </w:r>
      <w:r w:rsidR="001941E2">
        <w:rPr>
          <w:rFonts w:eastAsia="Times New Roman"/>
          <w:i/>
          <w:sz w:val="24"/>
          <w:szCs w:val="24"/>
          <w:lang w:eastAsia="en-US"/>
        </w:rPr>
        <w:t xml:space="preserve"> </w:t>
      </w:r>
      <w:r w:rsidRPr="007136C2">
        <w:rPr>
          <w:rFonts w:eastAsia="Times New Roman"/>
          <w:i/>
          <w:sz w:val="24"/>
          <w:szCs w:val="24"/>
          <w:lang w:eastAsia="en-US"/>
        </w:rPr>
        <w:t>учреждение</w:t>
      </w:r>
      <w:r w:rsidR="001941E2">
        <w:rPr>
          <w:rFonts w:eastAsia="Times New Roman"/>
          <w:i/>
          <w:sz w:val="24"/>
          <w:szCs w:val="24"/>
          <w:lang w:eastAsia="en-US"/>
        </w:rPr>
        <w:t xml:space="preserve"> </w:t>
      </w:r>
      <w:r w:rsidRPr="007136C2">
        <w:rPr>
          <w:rFonts w:eastAsia="Times New Roman"/>
          <w:i/>
          <w:sz w:val="24"/>
          <w:szCs w:val="24"/>
          <w:lang w:eastAsia="en-US"/>
        </w:rPr>
        <w:t>высшего</w:t>
      </w:r>
      <w:r w:rsidR="001941E2">
        <w:rPr>
          <w:rFonts w:eastAsia="Times New Roman"/>
          <w:i/>
          <w:sz w:val="24"/>
          <w:szCs w:val="24"/>
          <w:lang w:eastAsia="en-US"/>
        </w:rPr>
        <w:t xml:space="preserve"> </w:t>
      </w:r>
      <w:r w:rsidRPr="007136C2">
        <w:rPr>
          <w:rFonts w:eastAsia="Times New Roman"/>
          <w:i/>
          <w:sz w:val="24"/>
          <w:szCs w:val="24"/>
          <w:lang w:eastAsia="en-US"/>
        </w:rPr>
        <w:t>образования</w:t>
      </w:r>
      <w:r w:rsidR="001941E2">
        <w:rPr>
          <w:rFonts w:eastAsia="Times New Roman"/>
          <w:i/>
          <w:sz w:val="24"/>
          <w:szCs w:val="24"/>
          <w:lang w:eastAsia="en-US"/>
        </w:rPr>
        <w:t xml:space="preserve"> </w:t>
      </w:r>
      <w:r w:rsidRPr="007136C2">
        <w:rPr>
          <w:rFonts w:eastAsia="Times New Roman"/>
          <w:i/>
          <w:sz w:val="24"/>
          <w:szCs w:val="24"/>
          <w:lang w:eastAsia="en-US"/>
        </w:rPr>
        <w:t>Санкт-Петербургский</w:t>
      </w:r>
      <w:r w:rsidR="001941E2">
        <w:rPr>
          <w:rFonts w:eastAsia="Times New Roman"/>
          <w:i/>
          <w:sz w:val="24"/>
          <w:szCs w:val="24"/>
          <w:lang w:eastAsia="en-US"/>
        </w:rPr>
        <w:t xml:space="preserve"> </w:t>
      </w:r>
      <w:r w:rsidRPr="007136C2">
        <w:rPr>
          <w:rFonts w:eastAsia="Times New Roman"/>
          <w:i/>
          <w:sz w:val="24"/>
          <w:szCs w:val="24"/>
          <w:lang w:eastAsia="en-US"/>
        </w:rPr>
        <w:t>государственный</w:t>
      </w:r>
      <w:r w:rsidR="001941E2">
        <w:rPr>
          <w:rFonts w:eastAsia="Times New Roman"/>
          <w:i/>
          <w:sz w:val="24"/>
          <w:szCs w:val="24"/>
          <w:lang w:eastAsia="en-US"/>
        </w:rPr>
        <w:t xml:space="preserve"> </w:t>
      </w:r>
      <w:r w:rsidRPr="007136C2">
        <w:rPr>
          <w:rFonts w:eastAsia="Times New Roman"/>
          <w:i/>
          <w:sz w:val="24"/>
          <w:szCs w:val="24"/>
          <w:lang w:eastAsia="en-US"/>
        </w:rPr>
        <w:t>университет</w:t>
      </w:r>
      <w:r w:rsidR="001941E2">
        <w:rPr>
          <w:rFonts w:eastAsia="Times New Roman"/>
          <w:i/>
          <w:sz w:val="24"/>
          <w:szCs w:val="24"/>
          <w:lang w:eastAsia="en-US"/>
        </w:rPr>
        <w:t xml:space="preserve"> </w:t>
      </w:r>
      <w:r w:rsidRPr="007136C2">
        <w:rPr>
          <w:rFonts w:eastAsia="Times New Roman"/>
          <w:i/>
          <w:sz w:val="24"/>
          <w:szCs w:val="24"/>
          <w:lang w:eastAsia="en-US"/>
        </w:rPr>
        <w:t>аэрокосмического</w:t>
      </w:r>
      <w:r w:rsidR="001941E2">
        <w:rPr>
          <w:rFonts w:eastAsia="Times New Roman"/>
          <w:i/>
          <w:sz w:val="24"/>
          <w:szCs w:val="24"/>
          <w:lang w:eastAsia="en-US"/>
        </w:rPr>
        <w:t xml:space="preserve"> </w:t>
      </w:r>
      <w:r w:rsidRPr="007136C2">
        <w:rPr>
          <w:rFonts w:eastAsia="Times New Roman"/>
          <w:i/>
          <w:sz w:val="24"/>
          <w:szCs w:val="24"/>
          <w:lang w:eastAsia="en-US"/>
        </w:rPr>
        <w:t>приборостроения</w:t>
      </w:r>
      <w:r w:rsidR="001941E2">
        <w:rPr>
          <w:rFonts w:eastAsia="Times New Roman"/>
          <w:i/>
          <w:sz w:val="24"/>
          <w:szCs w:val="24"/>
          <w:lang w:eastAsia="en-US"/>
        </w:rPr>
        <w:t xml:space="preserve"> </w:t>
      </w:r>
      <w:r w:rsidRPr="007136C2">
        <w:rPr>
          <w:rFonts w:eastAsia="Times New Roman"/>
          <w:i/>
          <w:sz w:val="24"/>
          <w:szCs w:val="24"/>
          <w:lang w:eastAsia="en-US"/>
        </w:rPr>
        <w:t>СПбГУАП.</w:t>
      </w:r>
    </w:p>
    <w:p w:rsidR="00D725BA" w:rsidRPr="007136C2" w:rsidRDefault="00D725BA" w:rsidP="00F43B07">
      <w:pPr>
        <w:tabs>
          <w:tab w:val="left" w:pos="9638"/>
        </w:tabs>
        <w:contextualSpacing/>
        <w:rPr>
          <w:rFonts w:eastAsia="Times New Roman"/>
          <w:i/>
          <w:sz w:val="24"/>
          <w:szCs w:val="24"/>
          <w:lang w:eastAsia="en-US"/>
        </w:rPr>
      </w:pPr>
    </w:p>
    <w:p w:rsidR="00D725BA" w:rsidRPr="007136C2" w:rsidRDefault="00333DC5" w:rsidP="005C4F7C">
      <w:pPr>
        <w:tabs>
          <w:tab w:val="left" w:pos="9638"/>
        </w:tabs>
        <w:ind w:firstLine="0"/>
        <w:contextualSpacing/>
        <w:jc w:val="center"/>
        <w:rPr>
          <w:rFonts w:eastAsia="Times New Roman"/>
          <w:i/>
          <w:sz w:val="24"/>
          <w:szCs w:val="24"/>
          <w:lang w:val="en-US" w:eastAsia="en-US"/>
        </w:rPr>
      </w:pPr>
      <w:r w:rsidRPr="007136C2">
        <w:rPr>
          <w:rFonts w:eastAsia="Times New Roman"/>
          <w:i/>
          <w:sz w:val="24"/>
          <w:szCs w:val="24"/>
          <w:lang w:val="en-US" w:eastAsia="en-US"/>
        </w:rPr>
        <w:t>THE</w:t>
      </w:r>
      <w:r w:rsidR="001941E2">
        <w:rPr>
          <w:rFonts w:eastAsia="Times New Roman"/>
          <w:i/>
          <w:sz w:val="24"/>
          <w:szCs w:val="24"/>
          <w:lang w:val="en-US" w:eastAsia="en-US"/>
        </w:rPr>
        <w:t xml:space="preserve"> </w:t>
      </w:r>
      <w:r w:rsidRPr="007136C2">
        <w:rPr>
          <w:rFonts w:eastAsia="Times New Roman"/>
          <w:i/>
          <w:sz w:val="24"/>
          <w:szCs w:val="24"/>
          <w:lang w:val="en-US" w:eastAsia="en-US"/>
        </w:rPr>
        <w:t>GAME</w:t>
      </w:r>
      <w:r w:rsidR="001941E2">
        <w:rPr>
          <w:rFonts w:eastAsia="Times New Roman"/>
          <w:i/>
          <w:sz w:val="24"/>
          <w:szCs w:val="24"/>
          <w:lang w:val="en-US" w:eastAsia="en-US"/>
        </w:rPr>
        <w:t xml:space="preserve"> </w:t>
      </w:r>
      <w:r w:rsidRPr="007136C2">
        <w:rPr>
          <w:rFonts w:eastAsia="Times New Roman"/>
          <w:i/>
          <w:sz w:val="24"/>
          <w:szCs w:val="24"/>
          <w:lang w:val="en-US" w:eastAsia="en-US"/>
        </w:rPr>
        <w:t>METHOD</w:t>
      </w:r>
      <w:r w:rsidR="001941E2">
        <w:rPr>
          <w:rFonts w:eastAsia="Times New Roman"/>
          <w:i/>
          <w:sz w:val="24"/>
          <w:szCs w:val="24"/>
          <w:lang w:val="en-US" w:eastAsia="en-US"/>
        </w:rPr>
        <w:t xml:space="preserve"> </w:t>
      </w:r>
      <w:r w:rsidRPr="007136C2">
        <w:rPr>
          <w:rFonts w:eastAsia="Times New Roman"/>
          <w:i/>
          <w:sz w:val="24"/>
          <w:szCs w:val="24"/>
          <w:lang w:val="en-US" w:eastAsia="en-US"/>
        </w:rPr>
        <w:t>AS</w:t>
      </w:r>
      <w:r w:rsidR="001941E2">
        <w:rPr>
          <w:rFonts w:eastAsia="Times New Roman"/>
          <w:i/>
          <w:sz w:val="24"/>
          <w:szCs w:val="24"/>
          <w:lang w:val="en-US" w:eastAsia="en-US"/>
        </w:rPr>
        <w:t xml:space="preserve"> </w:t>
      </w:r>
      <w:r w:rsidRPr="007136C2">
        <w:rPr>
          <w:rFonts w:eastAsia="Times New Roman"/>
          <w:i/>
          <w:sz w:val="24"/>
          <w:szCs w:val="24"/>
          <w:lang w:val="en-US" w:eastAsia="en-US"/>
        </w:rPr>
        <w:t>A</w:t>
      </w:r>
      <w:r w:rsidR="001941E2">
        <w:rPr>
          <w:rFonts w:eastAsia="Times New Roman"/>
          <w:i/>
          <w:sz w:val="24"/>
          <w:szCs w:val="24"/>
          <w:lang w:val="en-US" w:eastAsia="en-US"/>
        </w:rPr>
        <w:t xml:space="preserve"> </w:t>
      </w:r>
      <w:r w:rsidRPr="007136C2">
        <w:rPr>
          <w:rFonts w:eastAsia="Times New Roman"/>
          <w:i/>
          <w:sz w:val="24"/>
          <w:szCs w:val="24"/>
          <w:lang w:val="en-US" w:eastAsia="en-US"/>
        </w:rPr>
        <w:t>WAY</w:t>
      </w:r>
      <w:r w:rsidR="001941E2">
        <w:rPr>
          <w:rFonts w:eastAsia="Times New Roman"/>
          <w:i/>
          <w:sz w:val="24"/>
          <w:szCs w:val="24"/>
          <w:lang w:val="en-US" w:eastAsia="en-US"/>
        </w:rPr>
        <w:t xml:space="preserve"> </w:t>
      </w:r>
      <w:r w:rsidRPr="007136C2">
        <w:rPr>
          <w:rFonts w:eastAsia="Times New Roman"/>
          <w:i/>
          <w:sz w:val="24"/>
          <w:szCs w:val="24"/>
          <w:lang w:val="en-US" w:eastAsia="en-US"/>
        </w:rPr>
        <w:t>OF</w:t>
      </w:r>
      <w:r w:rsidR="001941E2">
        <w:rPr>
          <w:rFonts w:eastAsia="Times New Roman"/>
          <w:i/>
          <w:sz w:val="24"/>
          <w:szCs w:val="24"/>
          <w:lang w:val="en-US" w:eastAsia="en-US"/>
        </w:rPr>
        <w:t xml:space="preserve"> </w:t>
      </w:r>
      <w:r w:rsidRPr="007136C2">
        <w:rPr>
          <w:rFonts w:eastAsia="Times New Roman"/>
          <w:i/>
          <w:sz w:val="24"/>
          <w:szCs w:val="24"/>
          <w:lang w:val="en-US" w:eastAsia="en-US"/>
        </w:rPr>
        <w:t>PHYSICAL</w:t>
      </w:r>
      <w:r w:rsidR="001941E2">
        <w:rPr>
          <w:rFonts w:eastAsia="Times New Roman"/>
          <w:i/>
          <w:sz w:val="24"/>
          <w:szCs w:val="24"/>
          <w:lang w:val="en-US" w:eastAsia="en-US"/>
        </w:rPr>
        <w:t xml:space="preserve"> </w:t>
      </w:r>
      <w:r w:rsidRPr="007136C2">
        <w:rPr>
          <w:rFonts w:eastAsia="Times New Roman"/>
          <w:i/>
          <w:sz w:val="24"/>
          <w:szCs w:val="24"/>
          <w:lang w:val="en-US" w:eastAsia="en-US"/>
        </w:rPr>
        <w:t>RECREATION</w:t>
      </w:r>
      <w:r w:rsidR="001941E2">
        <w:rPr>
          <w:rFonts w:eastAsia="Times New Roman"/>
          <w:i/>
          <w:sz w:val="24"/>
          <w:szCs w:val="24"/>
          <w:lang w:val="en-US" w:eastAsia="en-US"/>
        </w:rPr>
        <w:t xml:space="preserve"> </w:t>
      </w:r>
      <w:r w:rsidRPr="007136C2">
        <w:rPr>
          <w:rFonts w:eastAsia="Times New Roman"/>
          <w:i/>
          <w:sz w:val="24"/>
          <w:szCs w:val="24"/>
          <w:lang w:val="en-US" w:eastAsia="en-US"/>
        </w:rPr>
        <w:t>OF</w:t>
      </w:r>
      <w:r w:rsidR="001941E2">
        <w:rPr>
          <w:rFonts w:eastAsia="Times New Roman"/>
          <w:i/>
          <w:sz w:val="24"/>
          <w:szCs w:val="24"/>
          <w:lang w:val="en-US" w:eastAsia="en-US"/>
        </w:rPr>
        <w:t xml:space="preserve"> </w:t>
      </w:r>
      <w:r w:rsidRPr="007136C2">
        <w:rPr>
          <w:rFonts w:eastAsia="Times New Roman"/>
          <w:i/>
          <w:sz w:val="24"/>
          <w:szCs w:val="24"/>
          <w:lang w:val="en-US" w:eastAsia="en-US"/>
        </w:rPr>
        <w:t>STAYER</w:t>
      </w:r>
      <w:r w:rsidR="001941E2">
        <w:rPr>
          <w:rFonts w:eastAsia="Times New Roman"/>
          <w:i/>
          <w:sz w:val="24"/>
          <w:szCs w:val="24"/>
          <w:lang w:val="en-US" w:eastAsia="en-US"/>
        </w:rPr>
        <w:t xml:space="preserve"> </w:t>
      </w:r>
      <w:r w:rsidRPr="007136C2">
        <w:rPr>
          <w:rFonts w:eastAsia="Times New Roman"/>
          <w:i/>
          <w:sz w:val="24"/>
          <w:szCs w:val="24"/>
          <w:lang w:val="en-US" w:eastAsia="en-US"/>
        </w:rPr>
        <w:t>SWIMMERS</w:t>
      </w:r>
    </w:p>
    <w:p w:rsidR="00D725BA" w:rsidRPr="007136C2" w:rsidRDefault="00D725BA" w:rsidP="00F43B07">
      <w:pPr>
        <w:tabs>
          <w:tab w:val="left" w:pos="9638"/>
        </w:tabs>
        <w:contextualSpacing/>
        <w:rPr>
          <w:rFonts w:eastAsia="Times New Roman"/>
          <w:i/>
          <w:sz w:val="24"/>
          <w:szCs w:val="24"/>
          <w:lang w:val="en-US" w:eastAsia="en-US"/>
        </w:rPr>
      </w:pPr>
    </w:p>
    <w:p w:rsidR="00D725BA" w:rsidRPr="007136C2" w:rsidRDefault="00333DC5" w:rsidP="00F43B07">
      <w:pPr>
        <w:tabs>
          <w:tab w:val="left" w:pos="9638"/>
        </w:tabs>
        <w:contextualSpacing/>
        <w:rPr>
          <w:i/>
          <w:iCs/>
          <w:sz w:val="24"/>
          <w:szCs w:val="24"/>
          <w:lang w:val="en-US"/>
        </w:rPr>
      </w:pPr>
      <w:r w:rsidRPr="007136C2">
        <w:rPr>
          <w:i/>
          <w:iCs/>
          <w:sz w:val="24"/>
          <w:szCs w:val="24"/>
          <w:lang w:val="en-US"/>
        </w:rPr>
        <w:t>Karpova</w:t>
      </w:r>
      <w:r w:rsidR="001941E2">
        <w:rPr>
          <w:i/>
          <w:iCs/>
          <w:sz w:val="24"/>
          <w:szCs w:val="24"/>
          <w:lang w:val="en-US"/>
        </w:rPr>
        <w:t xml:space="preserve"> </w:t>
      </w:r>
      <w:r w:rsidRPr="007136C2">
        <w:rPr>
          <w:i/>
          <w:iCs/>
          <w:sz w:val="24"/>
          <w:szCs w:val="24"/>
          <w:lang w:val="en-US"/>
        </w:rPr>
        <w:t>S.N.,</w:t>
      </w:r>
      <w:r w:rsidR="001941E2">
        <w:rPr>
          <w:i/>
          <w:iCs/>
          <w:sz w:val="24"/>
          <w:szCs w:val="24"/>
          <w:lang w:val="en-US"/>
        </w:rPr>
        <w:t xml:space="preserve"> </w:t>
      </w:r>
      <w:r w:rsidRPr="007136C2">
        <w:rPr>
          <w:i/>
          <w:iCs/>
          <w:sz w:val="24"/>
          <w:szCs w:val="24"/>
          <w:lang w:val="en-US"/>
        </w:rPr>
        <w:t>PhD,</w:t>
      </w:r>
      <w:r w:rsidR="001941E2">
        <w:rPr>
          <w:i/>
          <w:iCs/>
          <w:sz w:val="24"/>
          <w:szCs w:val="24"/>
          <w:lang w:val="en-US"/>
        </w:rPr>
        <w:t xml:space="preserve"> </w:t>
      </w:r>
      <w:r w:rsidRPr="007136C2">
        <w:rPr>
          <w:i/>
          <w:iCs/>
          <w:sz w:val="24"/>
          <w:szCs w:val="24"/>
          <w:lang w:val="en-US"/>
        </w:rPr>
        <w:t>Associate</w:t>
      </w:r>
      <w:r w:rsidR="001941E2">
        <w:rPr>
          <w:i/>
          <w:iCs/>
          <w:sz w:val="24"/>
          <w:szCs w:val="24"/>
          <w:lang w:val="en-US"/>
        </w:rPr>
        <w:t xml:space="preserve"> </w:t>
      </w:r>
      <w:r w:rsidRPr="007136C2">
        <w:rPr>
          <w:i/>
          <w:iCs/>
          <w:sz w:val="24"/>
          <w:szCs w:val="24"/>
          <w:lang w:val="en-US"/>
        </w:rPr>
        <w:t>Professor</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Department</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Physical</w:t>
      </w:r>
      <w:r w:rsidR="001941E2">
        <w:rPr>
          <w:i/>
          <w:iCs/>
          <w:sz w:val="24"/>
          <w:szCs w:val="24"/>
          <w:lang w:val="en-US"/>
        </w:rPr>
        <w:t xml:space="preserve"> </w:t>
      </w:r>
      <w:r w:rsidRPr="007136C2">
        <w:rPr>
          <w:i/>
          <w:iCs/>
          <w:sz w:val="24"/>
          <w:szCs w:val="24"/>
          <w:lang w:val="en-US"/>
        </w:rPr>
        <w:t>Culture</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Sports,</w:t>
      </w:r>
      <w:r w:rsidR="001941E2">
        <w:rPr>
          <w:i/>
          <w:iCs/>
          <w:sz w:val="24"/>
          <w:szCs w:val="24"/>
          <w:lang w:val="en-US"/>
        </w:rPr>
        <w:t xml:space="preserve"> </w:t>
      </w:r>
      <w:r w:rsidRPr="007136C2">
        <w:rPr>
          <w:i/>
          <w:iCs/>
          <w:sz w:val="24"/>
          <w:szCs w:val="24"/>
          <w:lang w:val="en-US"/>
        </w:rPr>
        <w:t>karpova090878@mail.ru</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Russia,</w:t>
      </w:r>
      <w:r w:rsidR="001941E2">
        <w:rPr>
          <w:i/>
          <w:iCs/>
          <w:sz w:val="24"/>
          <w:szCs w:val="24"/>
          <w:lang w:val="en-US"/>
        </w:rPr>
        <w:t xml:space="preserve"> </w:t>
      </w:r>
      <w:r w:rsidRPr="007136C2">
        <w:rPr>
          <w:i/>
          <w:iCs/>
          <w:sz w:val="24"/>
          <w:szCs w:val="24"/>
          <w:lang w:val="en-US"/>
        </w:rPr>
        <w:t>St.</w:t>
      </w:r>
      <w:r w:rsidR="001941E2">
        <w:rPr>
          <w:i/>
          <w:iCs/>
          <w:sz w:val="24"/>
          <w:szCs w:val="24"/>
          <w:lang w:val="en-US"/>
        </w:rPr>
        <w:t xml:space="preserve"> </w:t>
      </w:r>
      <w:r w:rsidRPr="007136C2">
        <w:rPr>
          <w:i/>
          <w:iCs/>
          <w:sz w:val="24"/>
          <w:szCs w:val="24"/>
          <w:lang w:val="en-US"/>
        </w:rPr>
        <w:t>Petersburg</w:t>
      </w:r>
      <w:r w:rsidR="001941E2">
        <w:rPr>
          <w:i/>
          <w:iCs/>
          <w:sz w:val="24"/>
          <w:szCs w:val="24"/>
          <w:lang w:val="en-US"/>
        </w:rPr>
        <w:t xml:space="preserve"> </w:t>
      </w:r>
      <w:r w:rsidRPr="007136C2">
        <w:rPr>
          <w:i/>
          <w:iCs/>
          <w:sz w:val="24"/>
          <w:szCs w:val="24"/>
          <w:lang w:val="en-US"/>
        </w:rPr>
        <w:t>Federal</w:t>
      </w:r>
      <w:r w:rsidR="001941E2">
        <w:rPr>
          <w:i/>
          <w:iCs/>
          <w:sz w:val="24"/>
          <w:szCs w:val="24"/>
          <w:lang w:val="en-US"/>
        </w:rPr>
        <w:t xml:space="preserve"> </w:t>
      </w:r>
      <w:r w:rsidRPr="007136C2">
        <w:rPr>
          <w:i/>
          <w:iCs/>
          <w:sz w:val="24"/>
          <w:szCs w:val="24"/>
          <w:lang w:val="en-US"/>
        </w:rPr>
        <w:t>State</w:t>
      </w:r>
      <w:r w:rsidR="001941E2">
        <w:rPr>
          <w:i/>
          <w:iCs/>
          <w:sz w:val="24"/>
          <w:szCs w:val="24"/>
          <w:lang w:val="en-US"/>
        </w:rPr>
        <w:t xml:space="preserve"> </w:t>
      </w:r>
      <w:r w:rsidRPr="007136C2">
        <w:rPr>
          <w:i/>
          <w:iCs/>
          <w:sz w:val="24"/>
          <w:szCs w:val="24"/>
          <w:lang w:val="en-US"/>
        </w:rPr>
        <w:t>Autonomous</w:t>
      </w:r>
      <w:r w:rsidR="001941E2">
        <w:rPr>
          <w:i/>
          <w:iCs/>
          <w:sz w:val="24"/>
          <w:szCs w:val="24"/>
          <w:lang w:val="en-US"/>
        </w:rPr>
        <w:t xml:space="preserve"> </w:t>
      </w:r>
      <w:r w:rsidRPr="007136C2">
        <w:rPr>
          <w:i/>
          <w:iCs/>
          <w:sz w:val="24"/>
          <w:szCs w:val="24"/>
          <w:lang w:val="en-US"/>
        </w:rPr>
        <w:t>Educational</w:t>
      </w:r>
      <w:r w:rsidR="001941E2">
        <w:rPr>
          <w:i/>
          <w:iCs/>
          <w:sz w:val="24"/>
          <w:szCs w:val="24"/>
          <w:lang w:val="en-US"/>
        </w:rPr>
        <w:t xml:space="preserve"> </w:t>
      </w:r>
      <w:r w:rsidRPr="007136C2">
        <w:rPr>
          <w:i/>
          <w:iCs/>
          <w:sz w:val="24"/>
          <w:szCs w:val="24"/>
          <w:lang w:val="en-US"/>
        </w:rPr>
        <w:t>Institution</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Higher</w:t>
      </w:r>
      <w:r w:rsidR="001941E2">
        <w:rPr>
          <w:i/>
          <w:iCs/>
          <w:sz w:val="24"/>
          <w:szCs w:val="24"/>
          <w:lang w:val="en-US"/>
        </w:rPr>
        <w:t xml:space="preserve"> </w:t>
      </w:r>
      <w:r w:rsidRPr="007136C2">
        <w:rPr>
          <w:i/>
          <w:iCs/>
          <w:sz w:val="24"/>
          <w:szCs w:val="24"/>
          <w:lang w:val="en-US"/>
        </w:rPr>
        <w:t>Education</w:t>
      </w:r>
      <w:r w:rsidR="001941E2">
        <w:rPr>
          <w:i/>
          <w:iCs/>
          <w:sz w:val="24"/>
          <w:szCs w:val="24"/>
          <w:lang w:val="en-US"/>
        </w:rPr>
        <w:t xml:space="preserve"> </w:t>
      </w:r>
      <w:r w:rsidRPr="007136C2">
        <w:rPr>
          <w:i/>
          <w:iCs/>
          <w:sz w:val="24"/>
          <w:szCs w:val="24"/>
          <w:lang w:val="en-US"/>
        </w:rPr>
        <w:t>St.</w:t>
      </w:r>
      <w:r w:rsidR="001941E2">
        <w:rPr>
          <w:i/>
          <w:iCs/>
          <w:sz w:val="24"/>
          <w:szCs w:val="24"/>
          <w:lang w:val="en-US"/>
        </w:rPr>
        <w:t xml:space="preserve"> </w:t>
      </w:r>
      <w:r w:rsidRPr="007136C2">
        <w:rPr>
          <w:i/>
          <w:iCs/>
          <w:sz w:val="24"/>
          <w:szCs w:val="24"/>
          <w:lang w:val="en-US"/>
        </w:rPr>
        <w:t>Petersburg</w:t>
      </w:r>
      <w:r w:rsidR="001941E2">
        <w:rPr>
          <w:i/>
          <w:iCs/>
          <w:sz w:val="24"/>
          <w:szCs w:val="24"/>
          <w:lang w:val="en-US"/>
        </w:rPr>
        <w:t xml:space="preserve"> </w:t>
      </w:r>
      <w:r w:rsidRPr="007136C2">
        <w:rPr>
          <w:i/>
          <w:iCs/>
          <w:sz w:val="24"/>
          <w:szCs w:val="24"/>
          <w:lang w:val="en-US"/>
        </w:rPr>
        <w:t>State</w:t>
      </w:r>
      <w:r w:rsidR="001941E2">
        <w:rPr>
          <w:i/>
          <w:iCs/>
          <w:sz w:val="24"/>
          <w:szCs w:val="24"/>
          <w:lang w:val="en-US"/>
        </w:rPr>
        <w:t xml:space="preserve"> </w:t>
      </w:r>
      <w:r w:rsidRPr="007136C2">
        <w:rPr>
          <w:i/>
          <w:iCs/>
          <w:sz w:val="24"/>
          <w:szCs w:val="24"/>
          <w:lang w:val="en-US"/>
        </w:rPr>
        <w:t>University</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Aerospace</w:t>
      </w:r>
      <w:r w:rsidR="001941E2">
        <w:rPr>
          <w:i/>
          <w:iCs/>
          <w:sz w:val="24"/>
          <w:szCs w:val="24"/>
          <w:lang w:val="en-US"/>
        </w:rPr>
        <w:t xml:space="preserve"> </w:t>
      </w:r>
      <w:r w:rsidRPr="007136C2">
        <w:rPr>
          <w:i/>
          <w:iCs/>
          <w:sz w:val="24"/>
          <w:szCs w:val="24"/>
          <w:lang w:val="en-US"/>
        </w:rPr>
        <w:t>Instrumentation</w:t>
      </w:r>
      <w:r w:rsidR="001941E2">
        <w:rPr>
          <w:i/>
          <w:iCs/>
          <w:sz w:val="24"/>
          <w:szCs w:val="24"/>
          <w:lang w:val="en-US"/>
        </w:rPr>
        <w:t xml:space="preserve"> </w:t>
      </w:r>
      <w:r w:rsidRPr="007136C2">
        <w:rPr>
          <w:i/>
          <w:iCs/>
          <w:sz w:val="24"/>
          <w:szCs w:val="24"/>
          <w:lang w:val="en-US"/>
        </w:rPr>
        <w:t>SPbGUAP.</w:t>
      </w:r>
    </w:p>
    <w:p w:rsidR="00D725BA" w:rsidRPr="007136C2" w:rsidRDefault="00D725BA" w:rsidP="00F43B07">
      <w:pPr>
        <w:tabs>
          <w:tab w:val="left" w:pos="9638"/>
        </w:tabs>
        <w:contextualSpacing/>
        <w:rPr>
          <w:i/>
          <w:iCs/>
          <w:sz w:val="24"/>
          <w:szCs w:val="24"/>
          <w:lang w:val="en-US"/>
        </w:rPr>
      </w:pPr>
    </w:p>
    <w:p w:rsidR="00D725BA" w:rsidRPr="007136C2" w:rsidRDefault="00715956" w:rsidP="00F43B07">
      <w:pPr>
        <w:tabs>
          <w:tab w:val="left" w:pos="9638"/>
        </w:tabs>
        <w:contextualSpacing/>
        <w:rPr>
          <w:rFonts w:eastAsia="Times New Roman"/>
          <w:i/>
          <w:sz w:val="24"/>
          <w:szCs w:val="24"/>
          <w:lang w:val="en-US" w:eastAsia="en-US"/>
        </w:rPr>
      </w:pPr>
      <w:r w:rsidRPr="007136C2">
        <w:rPr>
          <w:rFonts w:eastAsia="Times New Roman"/>
          <w:i/>
          <w:sz w:val="24"/>
          <w:szCs w:val="24"/>
          <w:lang w:val="en-US" w:eastAsia="en-US"/>
        </w:rPr>
        <w:t>Abstract</w:t>
      </w:r>
      <w:r w:rsidR="00333DC5" w:rsidRPr="007136C2">
        <w:rPr>
          <w:rFonts w:eastAsia="Times New Roman"/>
          <w:i/>
          <w:sz w:val="24"/>
          <w:szCs w:val="24"/>
          <w:lang w:val="en-US" w:eastAsia="en-US"/>
        </w:rPr>
        <w:t>.</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The</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article</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considers</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the</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possibility</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of</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using</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the</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game</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method</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as</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an</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effective</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way</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of</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physical</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recreation</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in</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the</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conditions</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of</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a</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training</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regime</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in</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sports</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camps</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for</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stayer</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swimmers,</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their</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rehabilitation</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at</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the</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restorative</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stages</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of</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preparation,</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as</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well</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as</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an</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effective</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way</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of</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relieving</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psychological</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stress</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during</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stressful</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periods</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of</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the</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preparatory</w:t>
      </w:r>
      <w:r w:rsidR="001941E2">
        <w:rPr>
          <w:rFonts w:eastAsia="Times New Roman"/>
          <w:i/>
          <w:sz w:val="24"/>
          <w:szCs w:val="24"/>
          <w:lang w:val="en-US" w:eastAsia="en-US"/>
        </w:rPr>
        <w:t xml:space="preserve"> </w:t>
      </w:r>
      <w:r w:rsidR="00333DC5" w:rsidRPr="007136C2">
        <w:rPr>
          <w:rFonts w:eastAsia="Times New Roman"/>
          <w:i/>
          <w:sz w:val="24"/>
          <w:szCs w:val="24"/>
          <w:lang w:val="en-US" w:eastAsia="en-US"/>
        </w:rPr>
        <w:t>stage.</w:t>
      </w:r>
    </w:p>
    <w:p w:rsidR="00D725BA" w:rsidRDefault="00333DC5" w:rsidP="00F43B07">
      <w:pPr>
        <w:tabs>
          <w:tab w:val="left" w:pos="9638"/>
        </w:tabs>
        <w:contextualSpacing/>
        <w:rPr>
          <w:rFonts w:eastAsia="Times New Roman"/>
          <w:i/>
          <w:sz w:val="24"/>
          <w:szCs w:val="24"/>
          <w:lang w:val="en-US" w:eastAsia="en-US"/>
        </w:rPr>
      </w:pPr>
      <w:r w:rsidRPr="007136C2">
        <w:rPr>
          <w:rFonts w:eastAsia="Times New Roman"/>
          <w:i/>
          <w:sz w:val="24"/>
          <w:szCs w:val="24"/>
          <w:lang w:val="en-US" w:eastAsia="en-US"/>
        </w:rPr>
        <w:t>Keywords:</w:t>
      </w:r>
      <w:r w:rsidR="001941E2">
        <w:rPr>
          <w:rFonts w:eastAsia="Times New Roman"/>
          <w:i/>
          <w:sz w:val="24"/>
          <w:szCs w:val="24"/>
          <w:lang w:val="en-US" w:eastAsia="en-US"/>
        </w:rPr>
        <w:t xml:space="preserve"> </w:t>
      </w:r>
      <w:r w:rsidRPr="007136C2">
        <w:rPr>
          <w:rFonts w:eastAsia="Times New Roman"/>
          <w:i/>
          <w:sz w:val="24"/>
          <w:szCs w:val="24"/>
          <w:lang w:val="en-US" w:eastAsia="en-US"/>
        </w:rPr>
        <w:t>physical</w:t>
      </w:r>
      <w:r w:rsidR="001941E2">
        <w:rPr>
          <w:rFonts w:eastAsia="Times New Roman"/>
          <w:i/>
          <w:sz w:val="24"/>
          <w:szCs w:val="24"/>
          <w:lang w:val="en-US" w:eastAsia="en-US"/>
        </w:rPr>
        <w:t xml:space="preserve"> </w:t>
      </w:r>
      <w:r w:rsidRPr="007136C2">
        <w:rPr>
          <w:rFonts w:eastAsia="Times New Roman"/>
          <w:i/>
          <w:sz w:val="24"/>
          <w:szCs w:val="24"/>
          <w:lang w:val="en-US" w:eastAsia="en-US"/>
        </w:rPr>
        <w:t>recreation,</w:t>
      </w:r>
      <w:r w:rsidR="001941E2">
        <w:rPr>
          <w:rFonts w:eastAsia="Times New Roman"/>
          <w:i/>
          <w:sz w:val="24"/>
          <w:szCs w:val="24"/>
          <w:lang w:val="en-US" w:eastAsia="en-US"/>
        </w:rPr>
        <w:t xml:space="preserve"> </w:t>
      </w:r>
      <w:r w:rsidRPr="007136C2">
        <w:rPr>
          <w:rFonts w:eastAsia="Times New Roman"/>
          <w:i/>
          <w:sz w:val="24"/>
          <w:szCs w:val="24"/>
          <w:lang w:val="en-US" w:eastAsia="en-US"/>
        </w:rPr>
        <w:t>game</w:t>
      </w:r>
      <w:r w:rsidR="001941E2">
        <w:rPr>
          <w:rFonts w:eastAsia="Times New Roman"/>
          <w:i/>
          <w:sz w:val="24"/>
          <w:szCs w:val="24"/>
          <w:lang w:val="en-US" w:eastAsia="en-US"/>
        </w:rPr>
        <w:t xml:space="preserve"> </w:t>
      </w:r>
      <w:r w:rsidRPr="007136C2">
        <w:rPr>
          <w:rFonts w:eastAsia="Times New Roman"/>
          <w:i/>
          <w:sz w:val="24"/>
          <w:szCs w:val="24"/>
          <w:lang w:val="en-US" w:eastAsia="en-US"/>
        </w:rPr>
        <w:t>method,</w:t>
      </w:r>
      <w:r w:rsidR="001941E2">
        <w:rPr>
          <w:rFonts w:eastAsia="Times New Roman"/>
          <w:i/>
          <w:sz w:val="24"/>
          <w:szCs w:val="24"/>
          <w:lang w:val="en-US" w:eastAsia="en-US"/>
        </w:rPr>
        <w:t xml:space="preserve"> </w:t>
      </w:r>
      <w:r w:rsidRPr="007136C2">
        <w:rPr>
          <w:rFonts w:eastAsia="Times New Roman"/>
          <w:i/>
          <w:sz w:val="24"/>
          <w:szCs w:val="24"/>
          <w:lang w:val="en-US" w:eastAsia="en-US"/>
        </w:rPr>
        <w:t>swimming,</w:t>
      </w:r>
      <w:r w:rsidR="001941E2">
        <w:rPr>
          <w:rFonts w:eastAsia="Times New Roman"/>
          <w:i/>
          <w:sz w:val="24"/>
          <w:szCs w:val="24"/>
          <w:lang w:val="en-US" w:eastAsia="en-US"/>
        </w:rPr>
        <w:t xml:space="preserve"> </w:t>
      </w:r>
      <w:r w:rsidRPr="007136C2">
        <w:rPr>
          <w:rFonts w:eastAsia="Times New Roman"/>
          <w:i/>
          <w:sz w:val="24"/>
          <w:szCs w:val="24"/>
          <w:lang w:val="en-US" w:eastAsia="en-US"/>
        </w:rPr>
        <w:t>pair</w:t>
      </w:r>
      <w:r w:rsidR="001941E2">
        <w:rPr>
          <w:rFonts w:eastAsia="Times New Roman"/>
          <w:i/>
          <w:sz w:val="24"/>
          <w:szCs w:val="24"/>
          <w:lang w:val="en-US" w:eastAsia="en-US"/>
        </w:rPr>
        <w:t xml:space="preserve"> </w:t>
      </w:r>
      <w:r w:rsidRPr="007136C2">
        <w:rPr>
          <w:rFonts w:eastAsia="Times New Roman"/>
          <w:i/>
          <w:sz w:val="24"/>
          <w:szCs w:val="24"/>
          <w:lang w:val="en-US" w:eastAsia="en-US"/>
        </w:rPr>
        <w:t>exercises,</w:t>
      </w:r>
      <w:r w:rsidR="001941E2">
        <w:rPr>
          <w:rFonts w:eastAsia="Times New Roman"/>
          <w:i/>
          <w:sz w:val="24"/>
          <w:szCs w:val="24"/>
          <w:lang w:val="en-US" w:eastAsia="en-US"/>
        </w:rPr>
        <w:t xml:space="preserve"> </w:t>
      </w:r>
      <w:r w:rsidRPr="007136C2">
        <w:rPr>
          <w:rFonts w:eastAsia="Times New Roman"/>
          <w:i/>
          <w:sz w:val="24"/>
          <w:szCs w:val="24"/>
          <w:lang w:val="en-US" w:eastAsia="en-US"/>
        </w:rPr>
        <w:t>stayer</w:t>
      </w:r>
      <w:r w:rsidR="001941E2">
        <w:rPr>
          <w:rFonts w:eastAsia="Times New Roman"/>
          <w:i/>
          <w:sz w:val="24"/>
          <w:szCs w:val="24"/>
          <w:lang w:val="en-US" w:eastAsia="en-US"/>
        </w:rPr>
        <w:t xml:space="preserve"> </w:t>
      </w:r>
      <w:r w:rsidRPr="007136C2">
        <w:rPr>
          <w:rFonts w:eastAsia="Times New Roman"/>
          <w:i/>
          <w:sz w:val="24"/>
          <w:szCs w:val="24"/>
          <w:lang w:val="en-US" w:eastAsia="en-US"/>
        </w:rPr>
        <w:t>swimmers,</w:t>
      </w:r>
      <w:r w:rsidR="001941E2">
        <w:rPr>
          <w:rFonts w:eastAsia="Times New Roman"/>
          <w:i/>
          <w:sz w:val="24"/>
          <w:szCs w:val="24"/>
          <w:lang w:val="en-US" w:eastAsia="en-US"/>
        </w:rPr>
        <w:t xml:space="preserve"> </w:t>
      </w:r>
      <w:r w:rsidRPr="007136C2">
        <w:rPr>
          <w:rFonts w:eastAsia="Times New Roman"/>
          <w:i/>
          <w:sz w:val="24"/>
          <w:szCs w:val="24"/>
          <w:lang w:val="en-US" w:eastAsia="en-US"/>
        </w:rPr>
        <w:t>coordination</w:t>
      </w:r>
      <w:r w:rsidR="001941E2">
        <w:rPr>
          <w:rFonts w:eastAsia="Times New Roman"/>
          <w:i/>
          <w:sz w:val="24"/>
          <w:szCs w:val="24"/>
          <w:lang w:val="en-US" w:eastAsia="en-US"/>
        </w:rPr>
        <w:t xml:space="preserve"> </w:t>
      </w:r>
      <w:r w:rsidRPr="007136C2">
        <w:rPr>
          <w:rFonts w:eastAsia="Times New Roman"/>
          <w:i/>
          <w:sz w:val="24"/>
          <w:szCs w:val="24"/>
          <w:lang w:val="en-US" w:eastAsia="en-US"/>
        </w:rPr>
        <w:t>abilities</w:t>
      </w:r>
    </w:p>
    <w:p w:rsidR="005C4F7C" w:rsidRPr="007136C2" w:rsidRDefault="005C4F7C" w:rsidP="00F43B07">
      <w:pPr>
        <w:tabs>
          <w:tab w:val="left" w:pos="9638"/>
        </w:tabs>
        <w:contextualSpacing/>
        <w:rPr>
          <w:rFonts w:eastAsia="Times New Roman"/>
          <w:i/>
          <w:sz w:val="24"/>
          <w:szCs w:val="24"/>
          <w:lang w:val="en-US" w:eastAsia="en-US"/>
        </w:rPr>
      </w:pPr>
    </w:p>
    <w:p w:rsidR="00D725BA" w:rsidRPr="007136C2" w:rsidRDefault="00333DC5" w:rsidP="005C4F7C">
      <w:pPr>
        <w:tabs>
          <w:tab w:val="left" w:pos="9638"/>
        </w:tabs>
        <w:ind w:firstLine="0"/>
        <w:contextualSpacing/>
        <w:jc w:val="center"/>
        <w:rPr>
          <w:rFonts w:eastAsia="Times New Roman"/>
          <w:i/>
          <w:sz w:val="24"/>
          <w:szCs w:val="24"/>
          <w:lang w:val="en-US" w:eastAsia="en-US"/>
        </w:rPr>
      </w:pPr>
      <w:r w:rsidRPr="007136C2">
        <w:rPr>
          <w:rFonts w:eastAsia="Times New Roman"/>
          <w:i/>
          <w:sz w:val="24"/>
          <w:szCs w:val="24"/>
          <w:lang w:val="en-US" w:eastAsia="en-US"/>
        </w:rPr>
        <w:t>References</w:t>
      </w:r>
    </w:p>
    <w:p w:rsidR="00D725BA" w:rsidRPr="007136C2" w:rsidRDefault="00333DC5" w:rsidP="00F43B07">
      <w:pPr>
        <w:tabs>
          <w:tab w:val="left" w:pos="9638"/>
        </w:tabs>
        <w:contextualSpacing/>
        <w:rPr>
          <w:rFonts w:eastAsia="Times New Roman"/>
          <w:i/>
          <w:sz w:val="24"/>
          <w:szCs w:val="24"/>
          <w:lang w:val="en-US" w:eastAsia="en-US"/>
        </w:rPr>
      </w:pPr>
      <w:r w:rsidRPr="007136C2">
        <w:rPr>
          <w:rFonts w:eastAsia="Times New Roman"/>
          <w:i/>
          <w:sz w:val="24"/>
          <w:szCs w:val="24"/>
          <w:lang w:val="en-US" w:eastAsia="en-US"/>
        </w:rPr>
        <w:t>1.</w:t>
      </w:r>
      <w:r w:rsidR="001941E2">
        <w:rPr>
          <w:rFonts w:eastAsia="Times New Roman"/>
          <w:i/>
          <w:sz w:val="24"/>
          <w:szCs w:val="24"/>
          <w:lang w:val="en-US" w:eastAsia="en-US"/>
        </w:rPr>
        <w:t xml:space="preserve"> </w:t>
      </w:r>
      <w:r w:rsidRPr="007136C2">
        <w:rPr>
          <w:rFonts w:eastAsia="Times New Roman"/>
          <w:i/>
          <w:sz w:val="24"/>
          <w:szCs w:val="24"/>
          <w:lang w:val="en-US" w:eastAsia="en-US"/>
        </w:rPr>
        <w:t>Bolotin</w:t>
      </w:r>
      <w:r w:rsidR="001941E2">
        <w:rPr>
          <w:rFonts w:eastAsia="Times New Roman"/>
          <w:i/>
          <w:sz w:val="24"/>
          <w:szCs w:val="24"/>
          <w:lang w:val="en-US" w:eastAsia="en-US"/>
        </w:rPr>
        <w:t xml:space="preserve"> </w:t>
      </w:r>
      <w:r w:rsidRPr="007136C2">
        <w:rPr>
          <w:rFonts w:eastAsia="Times New Roman"/>
          <w:i/>
          <w:sz w:val="24"/>
          <w:szCs w:val="24"/>
          <w:lang w:val="en-US" w:eastAsia="en-US"/>
        </w:rPr>
        <w:t>A.E.,</w:t>
      </w:r>
      <w:r w:rsidR="001941E2">
        <w:rPr>
          <w:rFonts w:eastAsia="Times New Roman"/>
          <w:i/>
          <w:sz w:val="24"/>
          <w:szCs w:val="24"/>
          <w:lang w:val="en-US" w:eastAsia="en-US"/>
        </w:rPr>
        <w:t xml:space="preserve"> </w:t>
      </w:r>
      <w:r w:rsidRPr="007136C2">
        <w:rPr>
          <w:rFonts w:eastAsia="Times New Roman"/>
          <w:i/>
          <w:sz w:val="24"/>
          <w:szCs w:val="24"/>
          <w:lang w:val="en-US" w:eastAsia="en-US"/>
        </w:rPr>
        <w:t>Karpova</w:t>
      </w:r>
      <w:r w:rsidR="001941E2">
        <w:rPr>
          <w:rFonts w:eastAsia="Times New Roman"/>
          <w:i/>
          <w:sz w:val="24"/>
          <w:szCs w:val="24"/>
          <w:lang w:val="en-US" w:eastAsia="en-US"/>
        </w:rPr>
        <w:t xml:space="preserve"> </w:t>
      </w:r>
      <w:r w:rsidRPr="007136C2">
        <w:rPr>
          <w:rFonts w:eastAsia="Times New Roman"/>
          <w:i/>
          <w:sz w:val="24"/>
          <w:szCs w:val="24"/>
          <w:lang w:val="en-US" w:eastAsia="en-US"/>
        </w:rPr>
        <w:t>S.N.,</w:t>
      </w:r>
      <w:r w:rsidR="001941E2">
        <w:rPr>
          <w:rFonts w:eastAsia="Times New Roman"/>
          <w:i/>
          <w:sz w:val="24"/>
          <w:szCs w:val="24"/>
          <w:lang w:val="en-US" w:eastAsia="en-US"/>
        </w:rPr>
        <w:t xml:space="preserve"> </w:t>
      </w:r>
      <w:r w:rsidRPr="007136C2">
        <w:rPr>
          <w:rFonts w:eastAsia="Times New Roman"/>
          <w:i/>
          <w:sz w:val="24"/>
          <w:szCs w:val="24"/>
          <w:lang w:val="en-US" w:eastAsia="en-US"/>
        </w:rPr>
        <w:t>Bakaev</w:t>
      </w:r>
      <w:r w:rsidR="001941E2">
        <w:rPr>
          <w:rFonts w:eastAsia="Times New Roman"/>
          <w:i/>
          <w:sz w:val="24"/>
          <w:szCs w:val="24"/>
          <w:lang w:val="en-US" w:eastAsia="en-US"/>
        </w:rPr>
        <w:t xml:space="preserve"> </w:t>
      </w:r>
      <w:r w:rsidRPr="007136C2">
        <w:rPr>
          <w:rFonts w:eastAsia="Times New Roman"/>
          <w:i/>
          <w:sz w:val="24"/>
          <w:szCs w:val="24"/>
          <w:lang w:val="en-US" w:eastAsia="en-US"/>
        </w:rPr>
        <w:t>V.V.</w:t>
      </w:r>
      <w:r w:rsidR="001941E2">
        <w:rPr>
          <w:rFonts w:eastAsia="Times New Roman"/>
          <w:i/>
          <w:sz w:val="24"/>
          <w:szCs w:val="24"/>
          <w:lang w:val="en-US" w:eastAsia="en-US"/>
        </w:rPr>
        <w:t xml:space="preserve"> </w:t>
      </w:r>
      <w:r w:rsidRPr="007136C2">
        <w:rPr>
          <w:rFonts w:eastAsia="Times New Roman"/>
          <w:i/>
          <w:sz w:val="24"/>
          <w:szCs w:val="24"/>
          <w:lang w:val="en-US" w:eastAsia="en-US"/>
        </w:rPr>
        <w:t>Theory</w:t>
      </w:r>
      <w:r w:rsidR="001941E2">
        <w:rPr>
          <w:rFonts w:eastAsia="Times New Roman"/>
          <w:i/>
          <w:sz w:val="24"/>
          <w:szCs w:val="24"/>
          <w:lang w:val="en-US" w:eastAsia="en-US"/>
        </w:rPr>
        <w:t xml:space="preserve"> </w:t>
      </w:r>
      <w:r w:rsidRPr="007136C2">
        <w:rPr>
          <w:rFonts w:eastAsia="Times New Roman"/>
          <w:i/>
          <w:sz w:val="24"/>
          <w:szCs w:val="24"/>
          <w:lang w:val="en-US" w:eastAsia="en-US"/>
        </w:rPr>
        <w:t>and</w:t>
      </w:r>
      <w:r w:rsidR="001941E2">
        <w:rPr>
          <w:rFonts w:eastAsia="Times New Roman"/>
          <w:i/>
          <w:sz w:val="24"/>
          <w:szCs w:val="24"/>
          <w:lang w:val="en-US" w:eastAsia="en-US"/>
        </w:rPr>
        <w:t xml:space="preserve"> </w:t>
      </w:r>
      <w:r w:rsidRPr="007136C2">
        <w:rPr>
          <w:rFonts w:eastAsia="Times New Roman"/>
          <w:i/>
          <w:sz w:val="24"/>
          <w:szCs w:val="24"/>
          <w:lang w:val="en-US" w:eastAsia="en-US"/>
        </w:rPr>
        <w:t>methodology</w:t>
      </w:r>
      <w:r w:rsidR="001941E2">
        <w:rPr>
          <w:rFonts w:eastAsia="Times New Roman"/>
          <w:i/>
          <w:sz w:val="24"/>
          <w:szCs w:val="24"/>
          <w:lang w:val="en-US" w:eastAsia="en-US"/>
        </w:rPr>
        <w:t xml:space="preserve"> </w:t>
      </w:r>
      <w:r w:rsidRPr="007136C2">
        <w:rPr>
          <w:rFonts w:eastAsia="Times New Roman"/>
          <w:i/>
          <w:sz w:val="24"/>
          <w:szCs w:val="24"/>
          <w:lang w:val="en-US" w:eastAsia="en-US"/>
        </w:rPr>
        <w:t>of</w:t>
      </w:r>
      <w:r w:rsidR="001941E2">
        <w:rPr>
          <w:rFonts w:eastAsia="Times New Roman"/>
          <w:i/>
          <w:sz w:val="24"/>
          <w:szCs w:val="24"/>
          <w:lang w:val="en-US" w:eastAsia="en-US"/>
        </w:rPr>
        <w:t xml:space="preserve"> </w:t>
      </w:r>
      <w:r w:rsidRPr="007136C2">
        <w:rPr>
          <w:rFonts w:eastAsia="Times New Roman"/>
          <w:i/>
          <w:sz w:val="24"/>
          <w:szCs w:val="24"/>
          <w:lang w:val="en-US" w:eastAsia="en-US"/>
        </w:rPr>
        <w:t>sports</w:t>
      </w:r>
      <w:r w:rsidR="001941E2">
        <w:rPr>
          <w:rFonts w:eastAsia="Times New Roman"/>
          <w:i/>
          <w:sz w:val="24"/>
          <w:szCs w:val="24"/>
          <w:lang w:val="en-US" w:eastAsia="en-US"/>
        </w:rPr>
        <w:t xml:space="preserve"> </w:t>
      </w:r>
      <w:r w:rsidRPr="007136C2">
        <w:rPr>
          <w:rFonts w:eastAsia="Times New Roman"/>
          <w:i/>
          <w:sz w:val="24"/>
          <w:szCs w:val="24"/>
          <w:lang w:val="en-US" w:eastAsia="en-US"/>
        </w:rPr>
        <w:t>of</w:t>
      </w:r>
      <w:r w:rsidR="001941E2">
        <w:rPr>
          <w:rFonts w:eastAsia="Times New Roman"/>
          <w:i/>
          <w:sz w:val="24"/>
          <w:szCs w:val="24"/>
          <w:lang w:val="en-US" w:eastAsia="en-US"/>
        </w:rPr>
        <w:t xml:space="preserve"> </w:t>
      </w:r>
      <w:r w:rsidRPr="007136C2">
        <w:rPr>
          <w:rFonts w:eastAsia="Times New Roman"/>
          <w:i/>
          <w:sz w:val="24"/>
          <w:szCs w:val="24"/>
          <w:lang w:val="en-US" w:eastAsia="en-US"/>
        </w:rPr>
        <w:t>the</w:t>
      </w:r>
      <w:r w:rsidR="001941E2">
        <w:rPr>
          <w:rFonts w:eastAsia="Times New Roman"/>
          <w:i/>
          <w:sz w:val="24"/>
          <w:szCs w:val="24"/>
          <w:lang w:val="en-US" w:eastAsia="en-US"/>
        </w:rPr>
        <w:t xml:space="preserve"> </w:t>
      </w:r>
      <w:r w:rsidRPr="007136C2">
        <w:rPr>
          <w:rFonts w:eastAsia="Times New Roman"/>
          <w:i/>
          <w:sz w:val="24"/>
          <w:szCs w:val="24"/>
          <w:lang w:val="en-US" w:eastAsia="en-US"/>
        </w:rPr>
        <w:t>highest</w:t>
      </w:r>
      <w:r w:rsidR="001941E2">
        <w:rPr>
          <w:rFonts w:eastAsia="Times New Roman"/>
          <w:i/>
          <w:sz w:val="24"/>
          <w:szCs w:val="24"/>
          <w:lang w:val="en-US" w:eastAsia="en-US"/>
        </w:rPr>
        <w:t xml:space="preserve"> </w:t>
      </w:r>
      <w:r w:rsidRPr="007136C2">
        <w:rPr>
          <w:rFonts w:eastAsia="Times New Roman"/>
          <w:i/>
          <w:sz w:val="24"/>
          <w:szCs w:val="24"/>
          <w:lang w:val="en-US" w:eastAsia="en-US"/>
        </w:rPr>
        <w:t>achievements</w:t>
      </w:r>
      <w:r w:rsidR="001941E2">
        <w:rPr>
          <w:rFonts w:eastAsia="Times New Roman"/>
          <w:i/>
          <w:sz w:val="24"/>
          <w:szCs w:val="24"/>
          <w:lang w:val="en-US" w:eastAsia="en-US"/>
        </w:rPr>
        <w:t xml:space="preserve"> </w:t>
      </w:r>
      <w:r w:rsidRPr="007136C2">
        <w:rPr>
          <w:rFonts w:eastAsia="Times New Roman"/>
          <w:i/>
          <w:sz w:val="24"/>
          <w:szCs w:val="24"/>
          <w:lang w:val="en-US" w:eastAsia="en-US"/>
        </w:rPr>
        <w:t>//</w:t>
      </w:r>
      <w:r w:rsidR="001941E2">
        <w:rPr>
          <w:rFonts w:eastAsia="Times New Roman"/>
          <w:i/>
          <w:sz w:val="24"/>
          <w:szCs w:val="24"/>
          <w:lang w:val="en-US" w:eastAsia="en-US"/>
        </w:rPr>
        <w:t xml:space="preserve"> </w:t>
      </w:r>
      <w:r w:rsidRPr="007136C2">
        <w:rPr>
          <w:rFonts w:eastAsia="Times New Roman"/>
          <w:i/>
          <w:sz w:val="24"/>
          <w:szCs w:val="24"/>
          <w:lang w:val="en-US" w:eastAsia="en-US"/>
        </w:rPr>
        <w:t>St.</w:t>
      </w:r>
      <w:r w:rsidR="001941E2">
        <w:rPr>
          <w:rFonts w:eastAsia="Times New Roman"/>
          <w:i/>
          <w:sz w:val="24"/>
          <w:szCs w:val="24"/>
          <w:lang w:val="en-US" w:eastAsia="en-US"/>
        </w:rPr>
        <w:t xml:space="preserve"> </w:t>
      </w:r>
      <w:r w:rsidRPr="007136C2">
        <w:rPr>
          <w:rFonts w:eastAsia="Times New Roman"/>
          <w:i/>
          <w:sz w:val="24"/>
          <w:szCs w:val="24"/>
          <w:lang w:val="en-US" w:eastAsia="en-US"/>
        </w:rPr>
        <w:t>Petersburg,</w:t>
      </w:r>
      <w:r w:rsidR="001941E2">
        <w:rPr>
          <w:rFonts w:eastAsia="Times New Roman"/>
          <w:i/>
          <w:sz w:val="24"/>
          <w:szCs w:val="24"/>
          <w:lang w:val="en-US" w:eastAsia="en-US"/>
        </w:rPr>
        <w:t xml:space="preserve"> </w:t>
      </w:r>
      <w:r w:rsidRPr="007136C2">
        <w:rPr>
          <w:rFonts w:eastAsia="Times New Roman"/>
          <w:i/>
          <w:sz w:val="24"/>
          <w:szCs w:val="24"/>
          <w:lang w:val="en-US" w:eastAsia="en-US"/>
        </w:rPr>
        <w:t>2022.</w:t>
      </w:r>
    </w:p>
    <w:p w:rsidR="00D725BA" w:rsidRPr="007136C2" w:rsidRDefault="00333DC5" w:rsidP="00F43B07">
      <w:pPr>
        <w:tabs>
          <w:tab w:val="left" w:pos="9638"/>
        </w:tabs>
        <w:contextualSpacing/>
        <w:rPr>
          <w:rFonts w:eastAsia="Times New Roman"/>
          <w:i/>
          <w:sz w:val="24"/>
          <w:szCs w:val="24"/>
          <w:lang w:val="en-US" w:eastAsia="en-US"/>
        </w:rPr>
      </w:pPr>
      <w:r w:rsidRPr="007136C2">
        <w:rPr>
          <w:rFonts w:eastAsia="Times New Roman"/>
          <w:i/>
          <w:sz w:val="24"/>
          <w:szCs w:val="24"/>
          <w:lang w:val="en-US" w:eastAsia="en-US"/>
        </w:rPr>
        <w:t>2.</w:t>
      </w:r>
      <w:r w:rsidR="001941E2">
        <w:rPr>
          <w:rFonts w:eastAsia="Times New Roman"/>
          <w:i/>
          <w:sz w:val="24"/>
          <w:szCs w:val="24"/>
          <w:lang w:val="en-US" w:eastAsia="en-US"/>
        </w:rPr>
        <w:t xml:space="preserve"> </w:t>
      </w:r>
      <w:r w:rsidRPr="007136C2">
        <w:rPr>
          <w:rFonts w:eastAsia="Times New Roman"/>
          <w:i/>
          <w:sz w:val="24"/>
          <w:szCs w:val="24"/>
          <w:lang w:val="en-US" w:eastAsia="en-US"/>
        </w:rPr>
        <w:t>Karpova</w:t>
      </w:r>
      <w:r w:rsidR="001941E2">
        <w:rPr>
          <w:rFonts w:eastAsia="Times New Roman"/>
          <w:i/>
          <w:sz w:val="24"/>
          <w:szCs w:val="24"/>
          <w:lang w:val="en-US" w:eastAsia="en-US"/>
        </w:rPr>
        <w:t xml:space="preserve"> </w:t>
      </w:r>
      <w:r w:rsidRPr="007136C2">
        <w:rPr>
          <w:rFonts w:eastAsia="Times New Roman"/>
          <w:i/>
          <w:sz w:val="24"/>
          <w:szCs w:val="24"/>
          <w:lang w:val="en-US" w:eastAsia="en-US"/>
        </w:rPr>
        <w:t>S.N.</w:t>
      </w:r>
      <w:r w:rsidR="001941E2">
        <w:rPr>
          <w:rFonts w:eastAsia="Times New Roman"/>
          <w:i/>
          <w:sz w:val="24"/>
          <w:szCs w:val="24"/>
          <w:lang w:val="en-US" w:eastAsia="en-US"/>
        </w:rPr>
        <w:t xml:space="preserve"> </w:t>
      </w:r>
      <w:r w:rsidRPr="007136C2">
        <w:rPr>
          <w:rFonts w:eastAsia="Times New Roman"/>
          <w:i/>
          <w:sz w:val="24"/>
          <w:szCs w:val="24"/>
          <w:lang w:val="en-US" w:eastAsia="en-US"/>
        </w:rPr>
        <w:t>Indicators</w:t>
      </w:r>
      <w:r w:rsidR="001941E2">
        <w:rPr>
          <w:rFonts w:eastAsia="Times New Roman"/>
          <w:i/>
          <w:sz w:val="24"/>
          <w:szCs w:val="24"/>
          <w:lang w:val="en-US" w:eastAsia="en-US"/>
        </w:rPr>
        <w:t xml:space="preserve"> </w:t>
      </w:r>
      <w:r w:rsidRPr="007136C2">
        <w:rPr>
          <w:rFonts w:eastAsia="Times New Roman"/>
          <w:i/>
          <w:sz w:val="24"/>
          <w:szCs w:val="24"/>
          <w:lang w:val="en-US" w:eastAsia="en-US"/>
        </w:rPr>
        <w:t>determining</w:t>
      </w:r>
      <w:r w:rsidR="001941E2">
        <w:rPr>
          <w:rFonts w:eastAsia="Times New Roman"/>
          <w:i/>
          <w:sz w:val="24"/>
          <w:szCs w:val="24"/>
          <w:lang w:val="en-US" w:eastAsia="en-US"/>
        </w:rPr>
        <w:t xml:space="preserve"> </w:t>
      </w:r>
      <w:r w:rsidRPr="007136C2">
        <w:rPr>
          <w:rFonts w:eastAsia="Times New Roman"/>
          <w:i/>
          <w:sz w:val="24"/>
          <w:szCs w:val="24"/>
          <w:lang w:val="en-US" w:eastAsia="en-US"/>
        </w:rPr>
        <w:t>high</w:t>
      </w:r>
      <w:r w:rsidR="001941E2">
        <w:rPr>
          <w:rFonts w:eastAsia="Times New Roman"/>
          <w:i/>
          <w:sz w:val="24"/>
          <w:szCs w:val="24"/>
          <w:lang w:val="en-US" w:eastAsia="en-US"/>
        </w:rPr>
        <w:t xml:space="preserve"> </w:t>
      </w:r>
      <w:r w:rsidRPr="007136C2">
        <w:rPr>
          <w:rFonts w:eastAsia="Times New Roman"/>
          <w:i/>
          <w:sz w:val="24"/>
          <w:szCs w:val="24"/>
          <w:lang w:val="en-US" w:eastAsia="en-US"/>
        </w:rPr>
        <w:t>efficiency</w:t>
      </w:r>
      <w:r w:rsidR="001941E2">
        <w:rPr>
          <w:rFonts w:eastAsia="Times New Roman"/>
          <w:i/>
          <w:sz w:val="24"/>
          <w:szCs w:val="24"/>
          <w:lang w:val="en-US" w:eastAsia="en-US"/>
        </w:rPr>
        <w:t xml:space="preserve"> </w:t>
      </w:r>
      <w:r w:rsidRPr="007136C2">
        <w:rPr>
          <w:rFonts w:eastAsia="Times New Roman"/>
          <w:i/>
          <w:sz w:val="24"/>
          <w:szCs w:val="24"/>
          <w:lang w:val="en-US" w:eastAsia="en-US"/>
        </w:rPr>
        <w:t>of</w:t>
      </w:r>
      <w:r w:rsidR="001941E2">
        <w:rPr>
          <w:rFonts w:eastAsia="Times New Roman"/>
          <w:i/>
          <w:sz w:val="24"/>
          <w:szCs w:val="24"/>
          <w:lang w:val="en-US" w:eastAsia="en-US"/>
        </w:rPr>
        <w:t xml:space="preserve"> </w:t>
      </w:r>
      <w:r w:rsidRPr="007136C2">
        <w:rPr>
          <w:rFonts w:eastAsia="Times New Roman"/>
          <w:i/>
          <w:sz w:val="24"/>
          <w:szCs w:val="24"/>
          <w:lang w:val="en-US" w:eastAsia="en-US"/>
        </w:rPr>
        <w:t>competitive</w:t>
      </w:r>
      <w:r w:rsidR="001941E2">
        <w:rPr>
          <w:rFonts w:eastAsia="Times New Roman"/>
          <w:i/>
          <w:sz w:val="24"/>
          <w:szCs w:val="24"/>
          <w:lang w:val="en-US" w:eastAsia="en-US"/>
        </w:rPr>
        <w:t xml:space="preserve"> </w:t>
      </w:r>
      <w:r w:rsidRPr="007136C2">
        <w:rPr>
          <w:rFonts w:eastAsia="Times New Roman"/>
          <w:i/>
          <w:sz w:val="24"/>
          <w:szCs w:val="24"/>
          <w:lang w:val="en-US" w:eastAsia="en-US"/>
        </w:rPr>
        <w:t>activity</w:t>
      </w:r>
      <w:r w:rsidR="001941E2">
        <w:rPr>
          <w:rFonts w:eastAsia="Times New Roman"/>
          <w:i/>
          <w:sz w:val="24"/>
          <w:szCs w:val="24"/>
          <w:lang w:val="en-US" w:eastAsia="en-US"/>
        </w:rPr>
        <w:t xml:space="preserve"> </w:t>
      </w:r>
      <w:r w:rsidRPr="007136C2">
        <w:rPr>
          <w:rFonts w:eastAsia="Times New Roman"/>
          <w:i/>
          <w:sz w:val="24"/>
          <w:szCs w:val="24"/>
          <w:lang w:val="en-US" w:eastAsia="en-US"/>
        </w:rPr>
        <w:t>of</w:t>
      </w:r>
      <w:r w:rsidR="001941E2">
        <w:rPr>
          <w:rFonts w:eastAsia="Times New Roman"/>
          <w:i/>
          <w:sz w:val="24"/>
          <w:szCs w:val="24"/>
          <w:lang w:val="en-US" w:eastAsia="en-US"/>
        </w:rPr>
        <w:t xml:space="preserve"> </w:t>
      </w:r>
      <w:r w:rsidRPr="007136C2">
        <w:rPr>
          <w:rFonts w:eastAsia="Times New Roman"/>
          <w:i/>
          <w:sz w:val="24"/>
          <w:szCs w:val="24"/>
          <w:lang w:val="en-US" w:eastAsia="en-US"/>
        </w:rPr>
        <w:t>qualified</w:t>
      </w:r>
      <w:r w:rsidR="001941E2">
        <w:rPr>
          <w:rFonts w:eastAsia="Times New Roman"/>
          <w:i/>
          <w:sz w:val="24"/>
          <w:szCs w:val="24"/>
          <w:lang w:val="en-US" w:eastAsia="en-US"/>
        </w:rPr>
        <w:t xml:space="preserve"> </w:t>
      </w:r>
      <w:r w:rsidRPr="007136C2">
        <w:rPr>
          <w:rFonts w:eastAsia="Times New Roman"/>
          <w:i/>
          <w:sz w:val="24"/>
          <w:szCs w:val="24"/>
          <w:lang w:val="en-US" w:eastAsia="en-US"/>
        </w:rPr>
        <w:t>swimmers-stayers</w:t>
      </w:r>
      <w:r w:rsidR="001941E2">
        <w:rPr>
          <w:rFonts w:eastAsia="Times New Roman"/>
          <w:i/>
          <w:sz w:val="24"/>
          <w:szCs w:val="24"/>
          <w:lang w:val="en-US" w:eastAsia="en-US"/>
        </w:rPr>
        <w:t xml:space="preserve"> </w:t>
      </w:r>
      <w:r w:rsidRPr="007136C2">
        <w:rPr>
          <w:rFonts w:eastAsia="Times New Roman"/>
          <w:i/>
          <w:sz w:val="24"/>
          <w:szCs w:val="24"/>
          <w:lang w:val="en-US" w:eastAsia="en-US"/>
        </w:rPr>
        <w:t>//</w:t>
      </w:r>
      <w:r w:rsidR="001941E2">
        <w:rPr>
          <w:rFonts w:eastAsia="Times New Roman"/>
          <w:i/>
          <w:sz w:val="24"/>
          <w:szCs w:val="24"/>
          <w:lang w:val="en-US" w:eastAsia="en-US"/>
        </w:rPr>
        <w:t xml:space="preserve"> </w:t>
      </w:r>
      <w:r w:rsidRPr="007136C2">
        <w:rPr>
          <w:rFonts w:eastAsia="Times New Roman"/>
          <w:i/>
          <w:sz w:val="24"/>
          <w:szCs w:val="24"/>
          <w:lang w:val="en-US" w:eastAsia="en-US"/>
        </w:rPr>
        <w:t>Pedagogical-psychological</w:t>
      </w:r>
      <w:r w:rsidR="001941E2">
        <w:rPr>
          <w:rFonts w:eastAsia="Times New Roman"/>
          <w:i/>
          <w:sz w:val="24"/>
          <w:szCs w:val="24"/>
          <w:lang w:val="en-US" w:eastAsia="en-US"/>
        </w:rPr>
        <w:t xml:space="preserve"> </w:t>
      </w:r>
      <w:r w:rsidRPr="007136C2">
        <w:rPr>
          <w:rFonts w:eastAsia="Times New Roman"/>
          <w:i/>
          <w:sz w:val="24"/>
          <w:szCs w:val="24"/>
          <w:lang w:val="en-US" w:eastAsia="en-US"/>
        </w:rPr>
        <w:t>and</w:t>
      </w:r>
      <w:r w:rsidR="001941E2">
        <w:rPr>
          <w:rFonts w:eastAsia="Times New Roman"/>
          <w:i/>
          <w:sz w:val="24"/>
          <w:szCs w:val="24"/>
          <w:lang w:val="en-US" w:eastAsia="en-US"/>
        </w:rPr>
        <w:t xml:space="preserve"> </w:t>
      </w:r>
      <w:r w:rsidRPr="007136C2">
        <w:rPr>
          <w:rFonts w:eastAsia="Times New Roman"/>
          <w:i/>
          <w:sz w:val="24"/>
          <w:szCs w:val="24"/>
          <w:lang w:val="en-US" w:eastAsia="en-US"/>
        </w:rPr>
        <w:t>medico-biological</w:t>
      </w:r>
      <w:r w:rsidR="001941E2">
        <w:rPr>
          <w:rFonts w:eastAsia="Times New Roman"/>
          <w:i/>
          <w:sz w:val="24"/>
          <w:szCs w:val="24"/>
          <w:lang w:val="en-US" w:eastAsia="en-US"/>
        </w:rPr>
        <w:t xml:space="preserve"> </w:t>
      </w:r>
      <w:r w:rsidRPr="007136C2">
        <w:rPr>
          <w:rFonts w:eastAsia="Times New Roman"/>
          <w:i/>
          <w:sz w:val="24"/>
          <w:szCs w:val="24"/>
          <w:lang w:val="en-US" w:eastAsia="en-US"/>
        </w:rPr>
        <w:t>problems</w:t>
      </w:r>
      <w:r w:rsidR="001941E2">
        <w:rPr>
          <w:rFonts w:eastAsia="Times New Roman"/>
          <w:i/>
          <w:sz w:val="24"/>
          <w:szCs w:val="24"/>
          <w:lang w:val="en-US" w:eastAsia="en-US"/>
        </w:rPr>
        <w:t xml:space="preserve"> </w:t>
      </w:r>
      <w:r w:rsidRPr="007136C2">
        <w:rPr>
          <w:rFonts w:eastAsia="Times New Roman"/>
          <w:i/>
          <w:sz w:val="24"/>
          <w:szCs w:val="24"/>
          <w:lang w:val="en-US" w:eastAsia="en-US"/>
        </w:rPr>
        <w:t>of</w:t>
      </w:r>
      <w:r w:rsidR="001941E2">
        <w:rPr>
          <w:rFonts w:eastAsia="Times New Roman"/>
          <w:i/>
          <w:sz w:val="24"/>
          <w:szCs w:val="24"/>
          <w:lang w:val="en-US" w:eastAsia="en-US"/>
        </w:rPr>
        <w:t xml:space="preserve"> </w:t>
      </w:r>
      <w:r w:rsidRPr="007136C2">
        <w:rPr>
          <w:rFonts w:eastAsia="Times New Roman"/>
          <w:i/>
          <w:sz w:val="24"/>
          <w:szCs w:val="24"/>
          <w:lang w:val="en-US" w:eastAsia="en-US"/>
        </w:rPr>
        <w:t>physical</w:t>
      </w:r>
      <w:r w:rsidR="001941E2">
        <w:rPr>
          <w:rFonts w:eastAsia="Times New Roman"/>
          <w:i/>
          <w:sz w:val="24"/>
          <w:szCs w:val="24"/>
          <w:lang w:val="en-US" w:eastAsia="en-US"/>
        </w:rPr>
        <w:t xml:space="preserve"> </w:t>
      </w:r>
      <w:r w:rsidRPr="007136C2">
        <w:rPr>
          <w:rFonts w:eastAsia="Times New Roman"/>
          <w:i/>
          <w:sz w:val="24"/>
          <w:szCs w:val="24"/>
          <w:lang w:val="en-US" w:eastAsia="en-US"/>
        </w:rPr>
        <w:t>culture</w:t>
      </w:r>
      <w:r w:rsidR="001941E2">
        <w:rPr>
          <w:rFonts w:eastAsia="Times New Roman"/>
          <w:i/>
          <w:sz w:val="24"/>
          <w:szCs w:val="24"/>
          <w:lang w:val="en-US" w:eastAsia="en-US"/>
        </w:rPr>
        <w:t xml:space="preserve"> </w:t>
      </w:r>
      <w:r w:rsidRPr="007136C2">
        <w:rPr>
          <w:rFonts w:eastAsia="Times New Roman"/>
          <w:i/>
          <w:sz w:val="24"/>
          <w:szCs w:val="24"/>
          <w:lang w:val="en-US" w:eastAsia="en-US"/>
        </w:rPr>
        <w:t>and</w:t>
      </w:r>
      <w:r w:rsidR="001941E2">
        <w:rPr>
          <w:rFonts w:eastAsia="Times New Roman"/>
          <w:i/>
          <w:sz w:val="24"/>
          <w:szCs w:val="24"/>
          <w:lang w:val="en-US" w:eastAsia="en-US"/>
        </w:rPr>
        <w:t xml:space="preserve"> </w:t>
      </w:r>
      <w:r w:rsidRPr="007136C2">
        <w:rPr>
          <w:rFonts w:eastAsia="Times New Roman"/>
          <w:i/>
          <w:sz w:val="24"/>
          <w:szCs w:val="24"/>
          <w:lang w:val="en-US" w:eastAsia="en-US"/>
        </w:rPr>
        <w:t>sports.</w:t>
      </w:r>
      <w:r w:rsidR="001941E2">
        <w:rPr>
          <w:rFonts w:eastAsia="Times New Roman"/>
          <w:i/>
          <w:sz w:val="24"/>
          <w:szCs w:val="24"/>
          <w:lang w:val="en-US" w:eastAsia="en-US"/>
        </w:rPr>
        <w:t xml:space="preserve"> </w:t>
      </w:r>
      <w:r w:rsidRPr="007136C2">
        <w:rPr>
          <w:rFonts w:eastAsia="Times New Roman"/>
          <w:i/>
          <w:sz w:val="24"/>
          <w:szCs w:val="24"/>
          <w:lang w:val="en-US" w:eastAsia="en-US"/>
        </w:rPr>
        <w:t>2023.</w:t>
      </w:r>
      <w:r w:rsidR="001941E2">
        <w:rPr>
          <w:rFonts w:eastAsia="Times New Roman"/>
          <w:i/>
          <w:sz w:val="24"/>
          <w:szCs w:val="24"/>
          <w:lang w:val="en-US" w:eastAsia="en-US"/>
        </w:rPr>
        <w:t xml:space="preserve"> </w:t>
      </w:r>
      <w:r w:rsidRPr="007136C2">
        <w:rPr>
          <w:rFonts w:eastAsia="Times New Roman"/>
          <w:i/>
          <w:sz w:val="24"/>
          <w:szCs w:val="24"/>
          <w:lang w:val="en-US" w:eastAsia="en-US"/>
        </w:rPr>
        <w:t>Vol.</w:t>
      </w:r>
      <w:r w:rsidR="001941E2">
        <w:rPr>
          <w:rFonts w:eastAsia="Times New Roman"/>
          <w:i/>
          <w:sz w:val="24"/>
          <w:szCs w:val="24"/>
          <w:lang w:val="en-US" w:eastAsia="en-US"/>
        </w:rPr>
        <w:t xml:space="preserve"> </w:t>
      </w:r>
      <w:r w:rsidRPr="007136C2">
        <w:rPr>
          <w:rFonts w:eastAsia="Times New Roman"/>
          <w:i/>
          <w:sz w:val="24"/>
          <w:szCs w:val="24"/>
          <w:lang w:val="en-US" w:eastAsia="en-US"/>
        </w:rPr>
        <w:t>18.</w:t>
      </w:r>
      <w:r w:rsidR="001941E2">
        <w:rPr>
          <w:rFonts w:eastAsia="Times New Roman"/>
          <w:i/>
          <w:sz w:val="24"/>
          <w:szCs w:val="24"/>
          <w:lang w:val="en-US" w:eastAsia="en-US"/>
        </w:rPr>
        <w:t xml:space="preserve"> </w:t>
      </w:r>
      <w:r w:rsidRPr="007136C2">
        <w:rPr>
          <w:rFonts w:eastAsia="Times New Roman"/>
          <w:i/>
          <w:sz w:val="24"/>
          <w:szCs w:val="24"/>
          <w:lang w:val="en-US" w:eastAsia="en-US"/>
        </w:rPr>
        <w:t>No.</w:t>
      </w:r>
      <w:r w:rsidR="001941E2">
        <w:rPr>
          <w:rFonts w:eastAsia="Times New Roman"/>
          <w:i/>
          <w:sz w:val="24"/>
          <w:szCs w:val="24"/>
          <w:lang w:val="en-US" w:eastAsia="en-US"/>
        </w:rPr>
        <w:t xml:space="preserve"> </w:t>
      </w:r>
      <w:r w:rsidRPr="007136C2">
        <w:rPr>
          <w:rFonts w:eastAsia="Times New Roman"/>
          <w:i/>
          <w:sz w:val="24"/>
          <w:szCs w:val="24"/>
          <w:lang w:val="en-US" w:eastAsia="en-US"/>
        </w:rPr>
        <w:t>2.</w:t>
      </w:r>
      <w:r w:rsidR="001941E2">
        <w:rPr>
          <w:rFonts w:eastAsia="Times New Roman"/>
          <w:i/>
          <w:sz w:val="24"/>
          <w:szCs w:val="24"/>
          <w:lang w:val="en-US" w:eastAsia="en-US"/>
        </w:rPr>
        <w:t xml:space="preserve"> </w:t>
      </w:r>
      <w:r w:rsidRPr="007136C2">
        <w:rPr>
          <w:rFonts w:eastAsia="Times New Roman"/>
          <w:i/>
          <w:sz w:val="24"/>
          <w:szCs w:val="24"/>
          <w:lang w:val="en-US" w:eastAsia="en-US"/>
        </w:rPr>
        <w:t>pp.</w:t>
      </w:r>
      <w:r w:rsidR="001941E2">
        <w:rPr>
          <w:rFonts w:eastAsia="Times New Roman"/>
          <w:i/>
          <w:sz w:val="24"/>
          <w:szCs w:val="24"/>
          <w:lang w:val="en-US" w:eastAsia="en-US"/>
        </w:rPr>
        <w:t xml:space="preserve"> </w:t>
      </w:r>
      <w:r w:rsidRPr="007136C2">
        <w:rPr>
          <w:rFonts w:eastAsia="Times New Roman"/>
          <w:i/>
          <w:sz w:val="24"/>
          <w:szCs w:val="24"/>
          <w:lang w:val="en-US" w:eastAsia="en-US"/>
        </w:rPr>
        <w:t>114-117.</w:t>
      </w:r>
    </w:p>
    <w:p w:rsidR="00D725BA" w:rsidRPr="007136C2" w:rsidRDefault="00333DC5" w:rsidP="00F43B07">
      <w:pPr>
        <w:tabs>
          <w:tab w:val="left" w:pos="9638"/>
        </w:tabs>
        <w:contextualSpacing/>
        <w:rPr>
          <w:rFonts w:eastAsia="Times New Roman"/>
          <w:i/>
          <w:sz w:val="24"/>
          <w:szCs w:val="24"/>
          <w:lang w:val="en-US" w:eastAsia="en-US"/>
        </w:rPr>
      </w:pPr>
      <w:r w:rsidRPr="007136C2">
        <w:rPr>
          <w:rFonts w:eastAsia="Times New Roman"/>
          <w:i/>
          <w:sz w:val="24"/>
          <w:szCs w:val="24"/>
          <w:lang w:val="en-US" w:eastAsia="en-US"/>
        </w:rPr>
        <w:t>3.</w:t>
      </w:r>
      <w:r w:rsidR="001941E2">
        <w:rPr>
          <w:rFonts w:eastAsia="Times New Roman"/>
          <w:i/>
          <w:sz w:val="24"/>
          <w:szCs w:val="24"/>
          <w:lang w:val="en-US" w:eastAsia="en-US"/>
        </w:rPr>
        <w:t xml:space="preserve"> </w:t>
      </w:r>
      <w:r w:rsidRPr="007136C2">
        <w:rPr>
          <w:rFonts w:eastAsia="Times New Roman"/>
          <w:i/>
          <w:sz w:val="24"/>
          <w:szCs w:val="24"/>
          <w:lang w:val="en-US" w:eastAsia="en-US"/>
        </w:rPr>
        <w:t>Karpova</w:t>
      </w:r>
      <w:r w:rsidR="001941E2">
        <w:rPr>
          <w:rFonts w:eastAsia="Times New Roman"/>
          <w:i/>
          <w:sz w:val="24"/>
          <w:szCs w:val="24"/>
          <w:lang w:val="en-US" w:eastAsia="en-US"/>
        </w:rPr>
        <w:t xml:space="preserve"> </w:t>
      </w:r>
      <w:r w:rsidRPr="007136C2">
        <w:rPr>
          <w:rFonts w:eastAsia="Times New Roman"/>
          <w:i/>
          <w:sz w:val="24"/>
          <w:szCs w:val="24"/>
          <w:lang w:val="en-US" w:eastAsia="en-US"/>
        </w:rPr>
        <w:t>S.N.</w:t>
      </w:r>
      <w:r w:rsidR="001941E2">
        <w:rPr>
          <w:rFonts w:eastAsia="Times New Roman"/>
          <w:i/>
          <w:sz w:val="24"/>
          <w:szCs w:val="24"/>
          <w:lang w:val="en-US" w:eastAsia="en-US"/>
        </w:rPr>
        <w:t xml:space="preserve"> </w:t>
      </w:r>
      <w:r w:rsidRPr="007136C2">
        <w:rPr>
          <w:rFonts w:eastAsia="Times New Roman"/>
          <w:i/>
          <w:sz w:val="24"/>
          <w:szCs w:val="24"/>
          <w:lang w:val="en-US" w:eastAsia="en-US"/>
        </w:rPr>
        <w:t>Improving</w:t>
      </w:r>
      <w:r w:rsidR="001941E2">
        <w:rPr>
          <w:rFonts w:eastAsia="Times New Roman"/>
          <w:i/>
          <w:sz w:val="24"/>
          <w:szCs w:val="24"/>
          <w:lang w:val="en-US" w:eastAsia="en-US"/>
        </w:rPr>
        <w:t xml:space="preserve"> </w:t>
      </w:r>
      <w:r w:rsidRPr="007136C2">
        <w:rPr>
          <w:rFonts w:eastAsia="Times New Roman"/>
          <w:i/>
          <w:sz w:val="24"/>
          <w:szCs w:val="24"/>
          <w:lang w:val="en-US" w:eastAsia="en-US"/>
        </w:rPr>
        <w:t>the</w:t>
      </w:r>
      <w:r w:rsidR="001941E2">
        <w:rPr>
          <w:rFonts w:eastAsia="Times New Roman"/>
          <w:i/>
          <w:sz w:val="24"/>
          <w:szCs w:val="24"/>
          <w:lang w:val="en-US" w:eastAsia="en-US"/>
        </w:rPr>
        <w:t xml:space="preserve"> </w:t>
      </w:r>
      <w:r w:rsidRPr="007136C2">
        <w:rPr>
          <w:rFonts w:eastAsia="Times New Roman"/>
          <w:i/>
          <w:sz w:val="24"/>
          <w:szCs w:val="24"/>
          <w:lang w:val="en-US" w:eastAsia="en-US"/>
        </w:rPr>
        <w:t>functional</w:t>
      </w:r>
      <w:r w:rsidR="001941E2">
        <w:rPr>
          <w:rFonts w:eastAsia="Times New Roman"/>
          <w:i/>
          <w:sz w:val="24"/>
          <w:szCs w:val="24"/>
          <w:lang w:val="en-US" w:eastAsia="en-US"/>
        </w:rPr>
        <w:t xml:space="preserve"> </w:t>
      </w:r>
      <w:r w:rsidRPr="007136C2">
        <w:rPr>
          <w:rFonts w:eastAsia="Times New Roman"/>
          <w:i/>
          <w:sz w:val="24"/>
          <w:szCs w:val="24"/>
          <w:lang w:val="en-US" w:eastAsia="en-US"/>
        </w:rPr>
        <w:t>stability</w:t>
      </w:r>
      <w:r w:rsidR="001941E2">
        <w:rPr>
          <w:rFonts w:eastAsia="Times New Roman"/>
          <w:i/>
          <w:sz w:val="24"/>
          <w:szCs w:val="24"/>
          <w:lang w:val="en-US" w:eastAsia="en-US"/>
        </w:rPr>
        <w:t xml:space="preserve"> </w:t>
      </w:r>
      <w:r w:rsidRPr="007136C2">
        <w:rPr>
          <w:rFonts w:eastAsia="Times New Roman"/>
          <w:i/>
          <w:sz w:val="24"/>
          <w:szCs w:val="24"/>
          <w:lang w:val="en-US" w:eastAsia="en-US"/>
        </w:rPr>
        <w:t>of</w:t>
      </w:r>
      <w:r w:rsidR="001941E2">
        <w:rPr>
          <w:rFonts w:eastAsia="Times New Roman"/>
          <w:i/>
          <w:sz w:val="24"/>
          <w:szCs w:val="24"/>
          <w:lang w:val="en-US" w:eastAsia="en-US"/>
        </w:rPr>
        <w:t xml:space="preserve"> </w:t>
      </w:r>
      <w:r w:rsidRPr="007136C2">
        <w:rPr>
          <w:rFonts w:eastAsia="Times New Roman"/>
          <w:i/>
          <w:sz w:val="24"/>
          <w:szCs w:val="24"/>
          <w:lang w:val="en-US" w:eastAsia="en-US"/>
        </w:rPr>
        <w:t>stayer</w:t>
      </w:r>
      <w:r w:rsidR="001941E2">
        <w:rPr>
          <w:rFonts w:eastAsia="Times New Roman"/>
          <w:i/>
          <w:sz w:val="24"/>
          <w:szCs w:val="24"/>
          <w:lang w:val="en-US" w:eastAsia="en-US"/>
        </w:rPr>
        <w:t xml:space="preserve"> </w:t>
      </w:r>
      <w:r w:rsidRPr="007136C2">
        <w:rPr>
          <w:rFonts w:eastAsia="Times New Roman"/>
          <w:i/>
          <w:sz w:val="24"/>
          <w:szCs w:val="24"/>
          <w:lang w:val="en-US" w:eastAsia="en-US"/>
        </w:rPr>
        <w:t>swimmers</w:t>
      </w:r>
      <w:r w:rsidR="001941E2">
        <w:rPr>
          <w:rFonts w:eastAsia="Times New Roman"/>
          <w:i/>
          <w:sz w:val="24"/>
          <w:szCs w:val="24"/>
          <w:lang w:val="en-US" w:eastAsia="en-US"/>
        </w:rPr>
        <w:t xml:space="preserve"> </w:t>
      </w:r>
      <w:r w:rsidRPr="007136C2">
        <w:rPr>
          <w:rFonts w:eastAsia="Times New Roman"/>
          <w:i/>
          <w:sz w:val="24"/>
          <w:szCs w:val="24"/>
          <w:lang w:val="en-US" w:eastAsia="en-US"/>
        </w:rPr>
        <w:t>based</w:t>
      </w:r>
      <w:r w:rsidR="001941E2">
        <w:rPr>
          <w:rFonts w:eastAsia="Times New Roman"/>
          <w:i/>
          <w:sz w:val="24"/>
          <w:szCs w:val="24"/>
          <w:lang w:val="en-US" w:eastAsia="en-US"/>
        </w:rPr>
        <w:t xml:space="preserve"> </w:t>
      </w:r>
      <w:r w:rsidRPr="007136C2">
        <w:rPr>
          <w:rFonts w:eastAsia="Times New Roman"/>
          <w:i/>
          <w:sz w:val="24"/>
          <w:szCs w:val="24"/>
          <w:lang w:val="en-US" w:eastAsia="en-US"/>
        </w:rPr>
        <w:t>on</w:t>
      </w:r>
      <w:r w:rsidR="001941E2">
        <w:rPr>
          <w:rFonts w:eastAsia="Times New Roman"/>
          <w:i/>
          <w:sz w:val="24"/>
          <w:szCs w:val="24"/>
          <w:lang w:val="en-US" w:eastAsia="en-US"/>
        </w:rPr>
        <w:t xml:space="preserve"> </w:t>
      </w:r>
      <w:r w:rsidRPr="007136C2">
        <w:rPr>
          <w:rFonts w:eastAsia="Times New Roman"/>
          <w:i/>
          <w:sz w:val="24"/>
          <w:szCs w:val="24"/>
          <w:lang w:val="en-US" w:eastAsia="en-US"/>
        </w:rPr>
        <w:t>improving</w:t>
      </w:r>
      <w:r w:rsidR="001941E2">
        <w:rPr>
          <w:rFonts w:eastAsia="Times New Roman"/>
          <w:i/>
          <w:sz w:val="24"/>
          <w:szCs w:val="24"/>
          <w:lang w:val="en-US" w:eastAsia="en-US"/>
        </w:rPr>
        <w:t xml:space="preserve"> </w:t>
      </w:r>
      <w:r w:rsidRPr="007136C2">
        <w:rPr>
          <w:rFonts w:eastAsia="Times New Roman"/>
          <w:i/>
          <w:sz w:val="24"/>
          <w:szCs w:val="24"/>
          <w:lang w:val="en-US" w:eastAsia="en-US"/>
        </w:rPr>
        <w:t>physical</w:t>
      </w:r>
      <w:r w:rsidR="001941E2">
        <w:rPr>
          <w:rFonts w:eastAsia="Times New Roman"/>
          <w:i/>
          <w:sz w:val="24"/>
          <w:szCs w:val="24"/>
          <w:lang w:val="en-US" w:eastAsia="en-US"/>
        </w:rPr>
        <w:t xml:space="preserve"> </w:t>
      </w:r>
      <w:r w:rsidRPr="007136C2">
        <w:rPr>
          <w:rFonts w:eastAsia="Times New Roman"/>
          <w:i/>
          <w:sz w:val="24"/>
          <w:szCs w:val="24"/>
          <w:lang w:val="en-US" w:eastAsia="en-US"/>
        </w:rPr>
        <w:t>fitness</w:t>
      </w:r>
      <w:r w:rsidR="001941E2">
        <w:rPr>
          <w:rFonts w:eastAsia="Times New Roman"/>
          <w:i/>
          <w:sz w:val="24"/>
          <w:szCs w:val="24"/>
          <w:lang w:val="en-US" w:eastAsia="en-US"/>
        </w:rPr>
        <w:t xml:space="preserve"> </w:t>
      </w:r>
      <w:r w:rsidRPr="007136C2">
        <w:rPr>
          <w:rFonts w:eastAsia="Times New Roman"/>
          <w:i/>
          <w:sz w:val="24"/>
          <w:szCs w:val="24"/>
          <w:lang w:val="en-US" w:eastAsia="en-US"/>
        </w:rPr>
        <w:t>//</w:t>
      </w:r>
      <w:r w:rsidR="001941E2">
        <w:rPr>
          <w:rFonts w:eastAsia="Times New Roman"/>
          <w:i/>
          <w:sz w:val="24"/>
          <w:szCs w:val="24"/>
          <w:lang w:val="en-US" w:eastAsia="en-US"/>
        </w:rPr>
        <w:t xml:space="preserve"> </w:t>
      </w:r>
      <w:r w:rsidRPr="007136C2">
        <w:rPr>
          <w:rFonts w:eastAsia="Times New Roman"/>
          <w:i/>
          <w:sz w:val="24"/>
          <w:szCs w:val="24"/>
          <w:lang w:val="en-US" w:eastAsia="en-US"/>
        </w:rPr>
        <w:t>Pedagogical-psychological</w:t>
      </w:r>
      <w:r w:rsidR="001941E2">
        <w:rPr>
          <w:rFonts w:eastAsia="Times New Roman"/>
          <w:i/>
          <w:sz w:val="24"/>
          <w:szCs w:val="24"/>
          <w:lang w:val="en-US" w:eastAsia="en-US"/>
        </w:rPr>
        <w:t xml:space="preserve"> </w:t>
      </w:r>
      <w:r w:rsidRPr="007136C2">
        <w:rPr>
          <w:rFonts w:eastAsia="Times New Roman"/>
          <w:i/>
          <w:sz w:val="24"/>
          <w:szCs w:val="24"/>
          <w:lang w:val="en-US" w:eastAsia="en-US"/>
        </w:rPr>
        <w:t>and</w:t>
      </w:r>
      <w:r w:rsidR="001941E2">
        <w:rPr>
          <w:rFonts w:eastAsia="Times New Roman"/>
          <w:i/>
          <w:sz w:val="24"/>
          <w:szCs w:val="24"/>
          <w:lang w:val="en-US" w:eastAsia="en-US"/>
        </w:rPr>
        <w:t xml:space="preserve"> </w:t>
      </w:r>
      <w:r w:rsidRPr="007136C2">
        <w:rPr>
          <w:rFonts w:eastAsia="Times New Roman"/>
          <w:i/>
          <w:sz w:val="24"/>
          <w:szCs w:val="24"/>
          <w:lang w:val="en-US" w:eastAsia="en-US"/>
        </w:rPr>
        <w:t>medico-biological</w:t>
      </w:r>
      <w:r w:rsidR="001941E2">
        <w:rPr>
          <w:rFonts w:eastAsia="Times New Roman"/>
          <w:i/>
          <w:sz w:val="24"/>
          <w:szCs w:val="24"/>
          <w:lang w:val="en-US" w:eastAsia="en-US"/>
        </w:rPr>
        <w:t xml:space="preserve"> </w:t>
      </w:r>
      <w:r w:rsidRPr="007136C2">
        <w:rPr>
          <w:rFonts w:eastAsia="Times New Roman"/>
          <w:i/>
          <w:sz w:val="24"/>
          <w:szCs w:val="24"/>
          <w:lang w:val="en-US" w:eastAsia="en-US"/>
        </w:rPr>
        <w:t>problems</w:t>
      </w:r>
      <w:r w:rsidR="001941E2">
        <w:rPr>
          <w:rFonts w:eastAsia="Times New Roman"/>
          <w:i/>
          <w:sz w:val="24"/>
          <w:szCs w:val="24"/>
          <w:lang w:val="en-US" w:eastAsia="en-US"/>
        </w:rPr>
        <w:t xml:space="preserve"> </w:t>
      </w:r>
      <w:r w:rsidRPr="007136C2">
        <w:rPr>
          <w:rFonts w:eastAsia="Times New Roman"/>
          <w:i/>
          <w:sz w:val="24"/>
          <w:szCs w:val="24"/>
          <w:lang w:val="en-US" w:eastAsia="en-US"/>
        </w:rPr>
        <w:t>of</w:t>
      </w:r>
      <w:r w:rsidR="001941E2">
        <w:rPr>
          <w:rFonts w:eastAsia="Times New Roman"/>
          <w:i/>
          <w:sz w:val="24"/>
          <w:szCs w:val="24"/>
          <w:lang w:val="en-US" w:eastAsia="en-US"/>
        </w:rPr>
        <w:t xml:space="preserve"> </w:t>
      </w:r>
      <w:r w:rsidRPr="007136C2">
        <w:rPr>
          <w:rFonts w:eastAsia="Times New Roman"/>
          <w:i/>
          <w:sz w:val="24"/>
          <w:szCs w:val="24"/>
          <w:lang w:val="en-US" w:eastAsia="en-US"/>
        </w:rPr>
        <w:t>physical</w:t>
      </w:r>
      <w:r w:rsidR="001941E2">
        <w:rPr>
          <w:rFonts w:eastAsia="Times New Roman"/>
          <w:i/>
          <w:sz w:val="24"/>
          <w:szCs w:val="24"/>
          <w:lang w:val="en-US" w:eastAsia="en-US"/>
        </w:rPr>
        <w:t xml:space="preserve"> </w:t>
      </w:r>
      <w:r w:rsidRPr="007136C2">
        <w:rPr>
          <w:rFonts w:eastAsia="Times New Roman"/>
          <w:i/>
          <w:sz w:val="24"/>
          <w:szCs w:val="24"/>
          <w:lang w:val="en-US" w:eastAsia="en-US"/>
        </w:rPr>
        <w:t>culture</w:t>
      </w:r>
      <w:r w:rsidR="001941E2">
        <w:rPr>
          <w:rFonts w:eastAsia="Times New Roman"/>
          <w:i/>
          <w:sz w:val="24"/>
          <w:szCs w:val="24"/>
          <w:lang w:val="en-US" w:eastAsia="en-US"/>
        </w:rPr>
        <w:t xml:space="preserve"> </w:t>
      </w:r>
      <w:r w:rsidRPr="007136C2">
        <w:rPr>
          <w:rFonts w:eastAsia="Times New Roman"/>
          <w:i/>
          <w:sz w:val="24"/>
          <w:szCs w:val="24"/>
          <w:lang w:val="en-US" w:eastAsia="en-US"/>
        </w:rPr>
        <w:t>and</w:t>
      </w:r>
      <w:r w:rsidR="001941E2">
        <w:rPr>
          <w:rFonts w:eastAsia="Times New Roman"/>
          <w:i/>
          <w:sz w:val="24"/>
          <w:szCs w:val="24"/>
          <w:lang w:val="en-US" w:eastAsia="en-US"/>
        </w:rPr>
        <w:t xml:space="preserve"> </w:t>
      </w:r>
      <w:r w:rsidRPr="007136C2">
        <w:rPr>
          <w:rFonts w:eastAsia="Times New Roman"/>
          <w:i/>
          <w:sz w:val="24"/>
          <w:szCs w:val="24"/>
          <w:lang w:val="en-US" w:eastAsia="en-US"/>
        </w:rPr>
        <w:t>sports.</w:t>
      </w:r>
      <w:r w:rsidR="001941E2">
        <w:rPr>
          <w:rFonts w:eastAsia="Times New Roman"/>
          <w:i/>
          <w:sz w:val="24"/>
          <w:szCs w:val="24"/>
          <w:lang w:val="en-US" w:eastAsia="en-US"/>
        </w:rPr>
        <w:t xml:space="preserve"> </w:t>
      </w:r>
      <w:r w:rsidRPr="007136C2">
        <w:rPr>
          <w:rFonts w:eastAsia="Times New Roman"/>
          <w:i/>
          <w:sz w:val="24"/>
          <w:szCs w:val="24"/>
          <w:lang w:val="en-US" w:eastAsia="en-US"/>
        </w:rPr>
        <w:t>2023.</w:t>
      </w:r>
      <w:r w:rsidR="001941E2">
        <w:rPr>
          <w:rFonts w:eastAsia="Times New Roman"/>
          <w:i/>
          <w:sz w:val="24"/>
          <w:szCs w:val="24"/>
          <w:lang w:val="en-US" w:eastAsia="en-US"/>
        </w:rPr>
        <w:t xml:space="preserve"> </w:t>
      </w:r>
      <w:r w:rsidRPr="007136C2">
        <w:rPr>
          <w:rFonts w:eastAsia="Times New Roman"/>
          <w:i/>
          <w:sz w:val="24"/>
          <w:szCs w:val="24"/>
          <w:lang w:val="en-US" w:eastAsia="en-US"/>
        </w:rPr>
        <w:t>Vol.</w:t>
      </w:r>
      <w:r w:rsidR="001941E2">
        <w:rPr>
          <w:rFonts w:eastAsia="Times New Roman"/>
          <w:i/>
          <w:sz w:val="24"/>
          <w:szCs w:val="24"/>
          <w:lang w:val="en-US" w:eastAsia="en-US"/>
        </w:rPr>
        <w:t xml:space="preserve"> </w:t>
      </w:r>
      <w:r w:rsidRPr="007136C2">
        <w:rPr>
          <w:rFonts w:eastAsia="Times New Roman"/>
          <w:i/>
          <w:sz w:val="24"/>
          <w:szCs w:val="24"/>
          <w:lang w:val="en-US" w:eastAsia="en-US"/>
        </w:rPr>
        <w:t>18.</w:t>
      </w:r>
      <w:r w:rsidR="001941E2">
        <w:rPr>
          <w:rFonts w:eastAsia="Times New Roman"/>
          <w:i/>
          <w:sz w:val="24"/>
          <w:szCs w:val="24"/>
          <w:lang w:val="en-US" w:eastAsia="en-US"/>
        </w:rPr>
        <w:t xml:space="preserve"> </w:t>
      </w:r>
      <w:r w:rsidRPr="007136C2">
        <w:rPr>
          <w:rFonts w:eastAsia="Times New Roman"/>
          <w:i/>
          <w:sz w:val="24"/>
          <w:szCs w:val="24"/>
          <w:lang w:val="en-US" w:eastAsia="en-US"/>
        </w:rPr>
        <w:t>No.</w:t>
      </w:r>
      <w:r w:rsidR="001941E2">
        <w:rPr>
          <w:rFonts w:eastAsia="Times New Roman"/>
          <w:i/>
          <w:sz w:val="24"/>
          <w:szCs w:val="24"/>
          <w:lang w:val="en-US" w:eastAsia="en-US"/>
        </w:rPr>
        <w:t xml:space="preserve"> </w:t>
      </w:r>
      <w:r w:rsidRPr="007136C2">
        <w:rPr>
          <w:rFonts w:eastAsia="Times New Roman"/>
          <w:i/>
          <w:sz w:val="24"/>
          <w:szCs w:val="24"/>
          <w:lang w:val="en-US" w:eastAsia="en-US"/>
        </w:rPr>
        <w:t>2.</w:t>
      </w:r>
      <w:r w:rsidR="001941E2">
        <w:rPr>
          <w:rFonts w:eastAsia="Times New Roman"/>
          <w:i/>
          <w:sz w:val="24"/>
          <w:szCs w:val="24"/>
          <w:lang w:val="en-US" w:eastAsia="en-US"/>
        </w:rPr>
        <w:t xml:space="preserve"> </w:t>
      </w:r>
      <w:r w:rsidRPr="007136C2">
        <w:rPr>
          <w:rFonts w:eastAsia="Times New Roman"/>
          <w:i/>
          <w:sz w:val="24"/>
          <w:szCs w:val="24"/>
          <w:lang w:val="en-US" w:eastAsia="en-US"/>
        </w:rPr>
        <w:t>pp.</w:t>
      </w:r>
      <w:r w:rsidR="001941E2">
        <w:rPr>
          <w:rFonts w:eastAsia="Times New Roman"/>
          <w:i/>
          <w:sz w:val="24"/>
          <w:szCs w:val="24"/>
          <w:lang w:val="en-US" w:eastAsia="en-US"/>
        </w:rPr>
        <w:t xml:space="preserve"> </w:t>
      </w:r>
      <w:r w:rsidRPr="007136C2">
        <w:rPr>
          <w:rFonts w:eastAsia="Times New Roman"/>
          <w:i/>
          <w:sz w:val="24"/>
          <w:szCs w:val="24"/>
          <w:lang w:val="en-US" w:eastAsia="en-US"/>
        </w:rPr>
        <w:t>110-113.</w:t>
      </w:r>
    </w:p>
    <w:p w:rsidR="00D725BA" w:rsidRPr="007136C2" w:rsidRDefault="00333DC5" w:rsidP="00F43B07">
      <w:pPr>
        <w:tabs>
          <w:tab w:val="left" w:pos="9638"/>
        </w:tabs>
        <w:contextualSpacing/>
        <w:rPr>
          <w:rFonts w:eastAsia="Times New Roman"/>
          <w:i/>
          <w:sz w:val="24"/>
          <w:szCs w:val="24"/>
          <w:lang w:val="en-US" w:eastAsia="en-US"/>
        </w:rPr>
      </w:pPr>
      <w:r w:rsidRPr="007136C2">
        <w:rPr>
          <w:rFonts w:eastAsia="Times New Roman"/>
          <w:i/>
          <w:sz w:val="24"/>
          <w:szCs w:val="24"/>
          <w:lang w:val="en-US" w:eastAsia="en-US"/>
        </w:rPr>
        <w:t>4.</w:t>
      </w:r>
      <w:r w:rsidR="001941E2">
        <w:rPr>
          <w:rFonts w:eastAsia="Times New Roman"/>
          <w:i/>
          <w:sz w:val="24"/>
          <w:szCs w:val="24"/>
          <w:lang w:val="en-US" w:eastAsia="en-US"/>
        </w:rPr>
        <w:t xml:space="preserve"> </w:t>
      </w:r>
      <w:r w:rsidRPr="007136C2">
        <w:rPr>
          <w:rFonts w:eastAsia="Times New Roman"/>
          <w:i/>
          <w:sz w:val="24"/>
          <w:szCs w:val="24"/>
          <w:lang w:val="en-US" w:eastAsia="en-US"/>
        </w:rPr>
        <w:t>Karpova</w:t>
      </w:r>
      <w:r w:rsidR="001941E2">
        <w:rPr>
          <w:rFonts w:eastAsia="Times New Roman"/>
          <w:i/>
          <w:sz w:val="24"/>
          <w:szCs w:val="24"/>
          <w:lang w:val="en-US" w:eastAsia="en-US"/>
        </w:rPr>
        <w:t xml:space="preserve"> </w:t>
      </w:r>
      <w:r w:rsidRPr="007136C2">
        <w:rPr>
          <w:rFonts w:eastAsia="Times New Roman"/>
          <w:i/>
          <w:sz w:val="24"/>
          <w:szCs w:val="24"/>
          <w:lang w:val="en-US" w:eastAsia="en-US"/>
        </w:rPr>
        <w:t>S.N.</w:t>
      </w:r>
      <w:r w:rsidR="001941E2">
        <w:rPr>
          <w:rFonts w:eastAsia="Times New Roman"/>
          <w:i/>
          <w:sz w:val="24"/>
          <w:szCs w:val="24"/>
          <w:lang w:val="en-US" w:eastAsia="en-US"/>
        </w:rPr>
        <w:t xml:space="preserve"> </w:t>
      </w:r>
      <w:r w:rsidRPr="007136C2">
        <w:rPr>
          <w:rFonts w:eastAsia="Times New Roman"/>
          <w:i/>
          <w:sz w:val="24"/>
          <w:szCs w:val="24"/>
          <w:lang w:val="en-US" w:eastAsia="en-US"/>
        </w:rPr>
        <w:t>Modern</w:t>
      </w:r>
      <w:r w:rsidR="001941E2">
        <w:rPr>
          <w:rFonts w:eastAsia="Times New Roman"/>
          <w:i/>
          <w:sz w:val="24"/>
          <w:szCs w:val="24"/>
          <w:lang w:val="en-US" w:eastAsia="en-US"/>
        </w:rPr>
        <w:t xml:space="preserve"> </w:t>
      </w:r>
      <w:r w:rsidRPr="007136C2">
        <w:rPr>
          <w:rFonts w:eastAsia="Times New Roman"/>
          <w:i/>
          <w:sz w:val="24"/>
          <w:szCs w:val="24"/>
          <w:lang w:val="en-US" w:eastAsia="en-US"/>
        </w:rPr>
        <w:t>requirements</w:t>
      </w:r>
      <w:r w:rsidR="001941E2">
        <w:rPr>
          <w:rFonts w:eastAsia="Times New Roman"/>
          <w:i/>
          <w:sz w:val="24"/>
          <w:szCs w:val="24"/>
          <w:lang w:val="en-US" w:eastAsia="en-US"/>
        </w:rPr>
        <w:t xml:space="preserve"> </w:t>
      </w:r>
      <w:r w:rsidRPr="007136C2">
        <w:rPr>
          <w:rFonts w:eastAsia="Times New Roman"/>
          <w:i/>
          <w:sz w:val="24"/>
          <w:szCs w:val="24"/>
          <w:lang w:val="en-US" w:eastAsia="en-US"/>
        </w:rPr>
        <w:t>for</w:t>
      </w:r>
      <w:r w:rsidR="001941E2">
        <w:rPr>
          <w:rFonts w:eastAsia="Times New Roman"/>
          <w:i/>
          <w:sz w:val="24"/>
          <w:szCs w:val="24"/>
          <w:lang w:val="en-US" w:eastAsia="en-US"/>
        </w:rPr>
        <w:t xml:space="preserve"> </w:t>
      </w:r>
      <w:r w:rsidRPr="007136C2">
        <w:rPr>
          <w:rFonts w:eastAsia="Times New Roman"/>
          <w:i/>
          <w:sz w:val="24"/>
          <w:szCs w:val="24"/>
          <w:lang w:val="en-US" w:eastAsia="en-US"/>
        </w:rPr>
        <w:t>the</w:t>
      </w:r>
      <w:r w:rsidR="001941E2">
        <w:rPr>
          <w:rFonts w:eastAsia="Times New Roman"/>
          <w:i/>
          <w:sz w:val="24"/>
          <w:szCs w:val="24"/>
          <w:lang w:val="en-US" w:eastAsia="en-US"/>
        </w:rPr>
        <w:t xml:space="preserve"> </w:t>
      </w:r>
      <w:r w:rsidRPr="007136C2">
        <w:rPr>
          <w:rFonts w:eastAsia="Times New Roman"/>
          <w:i/>
          <w:sz w:val="24"/>
          <w:szCs w:val="24"/>
          <w:lang w:val="en-US" w:eastAsia="en-US"/>
        </w:rPr>
        <w:t>preparedness</w:t>
      </w:r>
      <w:r w:rsidR="001941E2">
        <w:rPr>
          <w:rFonts w:eastAsia="Times New Roman"/>
          <w:i/>
          <w:sz w:val="24"/>
          <w:szCs w:val="24"/>
          <w:lang w:val="en-US" w:eastAsia="en-US"/>
        </w:rPr>
        <w:t xml:space="preserve"> </w:t>
      </w:r>
      <w:r w:rsidRPr="007136C2">
        <w:rPr>
          <w:rFonts w:eastAsia="Times New Roman"/>
          <w:i/>
          <w:sz w:val="24"/>
          <w:szCs w:val="24"/>
          <w:lang w:val="en-US" w:eastAsia="en-US"/>
        </w:rPr>
        <w:t>of</w:t>
      </w:r>
      <w:r w:rsidR="001941E2">
        <w:rPr>
          <w:rFonts w:eastAsia="Times New Roman"/>
          <w:i/>
          <w:sz w:val="24"/>
          <w:szCs w:val="24"/>
          <w:lang w:val="en-US" w:eastAsia="en-US"/>
        </w:rPr>
        <w:t xml:space="preserve"> </w:t>
      </w:r>
      <w:r w:rsidRPr="007136C2">
        <w:rPr>
          <w:rFonts w:eastAsia="Times New Roman"/>
          <w:i/>
          <w:sz w:val="24"/>
          <w:szCs w:val="24"/>
          <w:lang w:val="en-US" w:eastAsia="en-US"/>
        </w:rPr>
        <w:t>swimmers-stayers</w:t>
      </w:r>
      <w:r w:rsidR="001941E2">
        <w:rPr>
          <w:rFonts w:eastAsia="Times New Roman"/>
          <w:i/>
          <w:sz w:val="24"/>
          <w:szCs w:val="24"/>
          <w:lang w:val="en-US" w:eastAsia="en-US"/>
        </w:rPr>
        <w:t xml:space="preserve"> </w:t>
      </w:r>
      <w:r w:rsidRPr="007136C2">
        <w:rPr>
          <w:rFonts w:eastAsia="Times New Roman"/>
          <w:i/>
          <w:sz w:val="24"/>
          <w:szCs w:val="24"/>
          <w:lang w:val="en-US" w:eastAsia="en-US"/>
        </w:rPr>
        <w:t>//</w:t>
      </w:r>
      <w:r w:rsidR="001941E2">
        <w:rPr>
          <w:rFonts w:eastAsia="Times New Roman"/>
          <w:i/>
          <w:sz w:val="24"/>
          <w:szCs w:val="24"/>
          <w:lang w:val="en-US" w:eastAsia="en-US"/>
        </w:rPr>
        <w:t xml:space="preserve"> </w:t>
      </w:r>
      <w:r w:rsidRPr="007136C2">
        <w:rPr>
          <w:rFonts w:eastAsia="Times New Roman"/>
          <w:i/>
          <w:sz w:val="24"/>
          <w:szCs w:val="24"/>
          <w:lang w:val="en-US" w:eastAsia="en-US"/>
        </w:rPr>
        <w:t>Scientific</w:t>
      </w:r>
      <w:r w:rsidR="001941E2">
        <w:rPr>
          <w:rFonts w:eastAsia="Times New Roman"/>
          <w:i/>
          <w:sz w:val="24"/>
          <w:szCs w:val="24"/>
          <w:lang w:val="en-US" w:eastAsia="en-US"/>
        </w:rPr>
        <w:t xml:space="preserve"> </w:t>
      </w:r>
      <w:r w:rsidRPr="007136C2">
        <w:rPr>
          <w:rFonts w:eastAsia="Times New Roman"/>
          <w:i/>
          <w:sz w:val="24"/>
          <w:szCs w:val="24"/>
          <w:lang w:val="en-US" w:eastAsia="en-US"/>
        </w:rPr>
        <w:t>notes</w:t>
      </w:r>
      <w:r w:rsidR="001941E2">
        <w:rPr>
          <w:rFonts w:eastAsia="Times New Roman"/>
          <w:i/>
          <w:sz w:val="24"/>
          <w:szCs w:val="24"/>
          <w:lang w:val="en-US" w:eastAsia="en-US"/>
        </w:rPr>
        <w:t xml:space="preserve"> </w:t>
      </w:r>
      <w:r w:rsidRPr="007136C2">
        <w:rPr>
          <w:rFonts w:eastAsia="Times New Roman"/>
          <w:i/>
          <w:sz w:val="24"/>
          <w:szCs w:val="24"/>
          <w:lang w:val="en-US" w:eastAsia="en-US"/>
        </w:rPr>
        <w:t>of</w:t>
      </w:r>
      <w:r w:rsidR="001941E2">
        <w:rPr>
          <w:rFonts w:eastAsia="Times New Roman"/>
          <w:i/>
          <w:sz w:val="24"/>
          <w:szCs w:val="24"/>
          <w:lang w:val="en-US" w:eastAsia="en-US"/>
        </w:rPr>
        <w:t xml:space="preserve"> </w:t>
      </w:r>
      <w:r w:rsidRPr="007136C2">
        <w:rPr>
          <w:rFonts w:eastAsia="Times New Roman"/>
          <w:i/>
          <w:sz w:val="24"/>
          <w:szCs w:val="24"/>
          <w:lang w:val="en-US" w:eastAsia="en-US"/>
        </w:rPr>
        <w:t>the</w:t>
      </w:r>
      <w:r w:rsidR="001941E2">
        <w:rPr>
          <w:rFonts w:eastAsia="Times New Roman"/>
          <w:i/>
          <w:sz w:val="24"/>
          <w:szCs w:val="24"/>
          <w:lang w:val="en-US" w:eastAsia="en-US"/>
        </w:rPr>
        <w:t xml:space="preserve"> </w:t>
      </w:r>
      <w:r w:rsidRPr="007136C2">
        <w:rPr>
          <w:rFonts w:eastAsia="Times New Roman"/>
          <w:i/>
          <w:sz w:val="24"/>
          <w:szCs w:val="24"/>
          <w:lang w:val="en-US" w:eastAsia="en-US"/>
        </w:rPr>
        <w:t>P.F.</w:t>
      </w:r>
      <w:r w:rsidR="001941E2">
        <w:rPr>
          <w:rFonts w:eastAsia="Times New Roman"/>
          <w:i/>
          <w:sz w:val="24"/>
          <w:szCs w:val="24"/>
          <w:lang w:val="en-US" w:eastAsia="en-US"/>
        </w:rPr>
        <w:t xml:space="preserve"> </w:t>
      </w:r>
      <w:r w:rsidRPr="007136C2">
        <w:rPr>
          <w:rFonts w:eastAsia="Times New Roman"/>
          <w:i/>
          <w:sz w:val="24"/>
          <w:szCs w:val="24"/>
          <w:lang w:val="en-US" w:eastAsia="en-US"/>
        </w:rPr>
        <w:t>Lesgaft</w:t>
      </w:r>
      <w:r w:rsidR="001941E2">
        <w:rPr>
          <w:rFonts w:eastAsia="Times New Roman"/>
          <w:i/>
          <w:sz w:val="24"/>
          <w:szCs w:val="24"/>
          <w:lang w:val="en-US" w:eastAsia="en-US"/>
        </w:rPr>
        <w:t xml:space="preserve"> </w:t>
      </w:r>
      <w:r w:rsidRPr="007136C2">
        <w:rPr>
          <w:rFonts w:eastAsia="Times New Roman"/>
          <w:i/>
          <w:sz w:val="24"/>
          <w:szCs w:val="24"/>
          <w:lang w:val="en-US" w:eastAsia="en-US"/>
        </w:rPr>
        <w:t>University.</w:t>
      </w:r>
      <w:r w:rsidR="001941E2">
        <w:rPr>
          <w:rFonts w:eastAsia="Times New Roman"/>
          <w:i/>
          <w:sz w:val="24"/>
          <w:szCs w:val="24"/>
          <w:lang w:val="en-US" w:eastAsia="en-US"/>
        </w:rPr>
        <w:t xml:space="preserve"> </w:t>
      </w:r>
      <w:r w:rsidRPr="007136C2">
        <w:rPr>
          <w:rFonts w:eastAsia="Times New Roman"/>
          <w:i/>
          <w:sz w:val="24"/>
          <w:szCs w:val="24"/>
          <w:lang w:val="en-US" w:eastAsia="en-US"/>
        </w:rPr>
        <w:t>2023.</w:t>
      </w:r>
      <w:r w:rsidR="001941E2">
        <w:rPr>
          <w:rFonts w:eastAsia="Times New Roman"/>
          <w:i/>
          <w:sz w:val="24"/>
          <w:szCs w:val="24"/>
          <w:lang w:val="en-US" w:eastAsia="en-US"/>
        </w:rPr>
        <w:t xml:space="preserve"> </w:t>
      </w:r>
      <w:r w:rsidRPr="007136C2">
        <w:rPr>
          <w:rFonts w:eastAsia="Times New Roman"/>
          <w:i/>
          <w:sz w:val="24"/>
          <w:szCs w:val="24"/>
          <w:lang w:val="en-US" w:eastAsia="en-US"/>
        </w:rPr>
        <w:t>No.</w:t>
      </w:r>
      <w:r w:rsidR="001941E2">
        <w:rPr>
          <w:rFonts w:eastAsia="Times New Roman"/>
          <w:i/>
          <w:sz w:val="24"/>
          <w:szCs w:val="24"/>
          <w:lang w:val="en-US" w:eastAsia="en-US"/>
        </w:rPr>
        <w:t xml:space="preserve"> </w:t>
      </w:r>
      <w:r w:rsidRPr="007136C2">
        <w:rPr>
          <w:rFonts w:eastAsia="Times New Roman"/>
          <w:i/>
          <w:sz w:val="24"/>
          <w:szCs w:val="24"/>
          <w:lang w:val="en-US" w:eastAsia="en-US"/>
        </w:rPr>
        <w:t>7</w:t>
      </w:r>
      <w:r w:rsidR="001941E2">
        <w:rPr>
          <w:rFonts w:eastAsia="Times New Roman"/>
          <w:i/>
          <w:sz w:val="24"/>
          <w:szCs w:val="24"/>
          <w:lang w:val="en-US" w:eastAsia="en-US"/>
        </w:rPr>
        <w:t xml:space="preserve"> </w:t>
      </w:r>
      <w:r w:rsidRPr="007136C2">
        <w:rPr>
          <w:rFonts w:eastAsia="Times New Roman"/>
          <w:i/>
          <w:sz w:val="24"/>
          <w:szCs w:val="24"/>
          <w:lang w:val="en-US" w:eastAsia="en-US"/>
        </w:rPr>
        <w:t>(221).</w:t>
      </w:r>
      <w:r w:rsidR="001941E2">
        <w:rPr>
          <w:rFonts w:eastAsia="Times New Roman"/>
          <w:i/>
          <w:sz w:val="24"/>
          <w:szCs w:val="24"/>
          <w:lang w:val="en-US" w:eastAsia="en-US"/>
        </w:rPr>
        <w:t xml:space="preserve"> </w:t>
      </w:r>
      <w:r w:rsidRPr="007136C2">
        <w:rPr>
          <w:rFonts w:eastAsia="Times New Roman"/>
          <w:i/>
          <w:sz w:val="24"/>
          <w:szCs w:val="24"/>
          <w:lang w:val="en-US" w:eastAsia="en-US"/>
        </w:rPr>
        <w:t>pp.</w:t>
      </w:r>
      <w:r w:rsidR="001941E2">
        <w:rPr>
          <w:rFonts w:eastAsia="Times New Roman"/>
          <w:i/>
          <w:sz w:val="24"/>
          <w:szCs w:val="24"/>
          <w:lang w:val="en-US" w:eastAsia="en-US"/>
        </w:rPr>
        <w:t xml:space="preserve"> </w:t>
      </w:r>
      <w:r w:rsidRPr="007136C2">
        <w:rPr>
          <w:rFonts w:eastAsia="Times New Roman"/>
          <w:i/>
          <w:sz w:val="24"/>
          <w:szCs w:val="24"/>
          <w:lang w:val="en-US" w:eastAsia="en-US"/>
        </w:rPr>
        <w:t>169-172.</w:t>
      </w:r>
    </w:p>
    <w:p w:rsidR="00D725BA" w:rsidRPr="007136C2" w:rsidRDefault="00333DC5" w:rsidP="00F43B07">
      <w:pPr>
        <w:tabs>
          <w:tab w:val="left" w:pos="9638"/>
        </w:tabs>
        <w:contextualSpacing/>
        <w:rPr>
          <w:rFonts w:eastAsia="Times New Roman"/>
          <w:i/>
          <w:sz w:val="24"/>
          <w:szCs w:val="24"/>
          <w:lang w:val="en-US" w:eastAsia="en-US"/>
        </w:rPr>
      </w:pPr>
      <w:r w:rsidRPr="007136C2">
        <w:rPr>
          <w:rFonts w:eastAsia="Times New Roman"/>
          <w:i/>
          <w:sz w:val="24"/>
          <w:szCs w:val="24"/>
          <w:lang w:val="en-US" w:eastAsia="en-US"/>
        </w:rPr>
        <w:t>5.</w:t>
      </w:r>
      <w:r w:rsidR="001941E2">
        <w:rPr>
          <w:rFonts w:eastAsia="Times New Roman"/>
          <w:i/>
          <w:sz w:val="24"/>
          <w:szCs w:val="24"/>
          <w:lang w:val="en-US" w:eastAsia="en-US"/>
        </w:rPr>
        <w:t xml:space="preserve"> </w:t>
      </w:r>
      <w:r w:rsidRPr="007136C2">
        <w:rPr>
          <w:rFonts w:eastAsia="Times New Roman"/>
          <w:i/>
          <w:sz w:val="24"/>
          <w:szCs w:val="24"/>
          <w:lang w:val="en-US" w:eastAsia="en-US"/>
        </w:rPr>
        <w:t>Nikitushkin</w:t>
      </w:r>
      <w:r w:rsidR="001941E2">
        <w:rPr>
          <w:rFonts w:eastAsia="Times New Roman"/>
          <w:i/>
          <w:sz w:val="24"/>
          <w:szCs w:val="24"/>
          <w:lang w:val="en-US" w:eastAsia="en-US"/>
        </w:rPr>
        <w:t xml:space="preserve"> </w:t>
      </w:r>
      <w:r w:rsidRPr="007136C2">
        <w:rPr>
          <w:rFonts w:eastAsia="Times New Roman"/>
          <w:i/>
          <w:sz w:val="24"/>
          <w:szCs w:val="24"/>
          <w:lang w:val="en-US" w:eastAsia="en-US"/>
        </w:rPr>
        <w:t>V.G.,</w:t>
      </w:r>
      <w:r w:rsidR="001941E2">
        <w:rPr>
          <w:rFonts w:eastAsia="Times New Roman"/>
          <w:i/>
          <w:sz w:val="24"/>
          <w:szCs w:val="24"/>
          <w:lang w:val="en-US" w:eastAsia="en-US"/>
        </w:rPr>
        <w:t xml:space="preserve"> </w:t>
      </w:r>
      <w:r w:rsidRPr="007136C2">
        <w:rPr>
          <w:rFonts w:eastAsia="Times New Roman"/>
          <w:i/>
          <w:sz w:val="24"/>
          <w:szCs w:val="24"/>
          <w:lang w:val="en-US" w:eastAsia="en-US"/>
        </w:rPr>
        <w:t>Suslov</w:t>
      </w:r>
      <w:r w:rsidR="001941E2">
        <w:rPr>
          <w:rFonts w:eastAsia="Times New Roman"/>
          <w:i/>
          <w:sz w:val="24"/>
          <w:szCs w:val="24"/>
          <w:lang w:val="en-US" w:eastAsia="en-US"/>
        </w:rPr>
        <w:t xml:space="preserve"> </w:t>
      </w:r>
      <w:r w:rsidRPr="007136C2">
        <w:rPr>
          <w:rFonts w:eastAsia="Times New Roman"/>
          <w:i/>
          <w:sz w:val="24"/>
          <w:szCs w:val="24"/>
          <w:lang w:val="en-US" w:eastAsia="en-US"/>
        </w:rPr>
        <w:t>F.P.</w:t>
      </w:r>
      <w:r w:rsidR="001941E2">
        <w:rPr>
          <w:rFonts w:eastAsia="Times New Roman"/>
          <w:i/>
          <w:sz w:val="24"/>
          <w:szCs w:val="24"/>
          <w:lang w:val="en-US" w:eastAsia="en-US"/>
        </w:rPr>
        <w:t xml:space="preserve"> </w:t>
      </w:r>
      <w:r w:rsidRPr="007136C2">
        <w:rPr>
          <w:rFonts w:eastAsia="Times New Roman"/>
          <w:i/>
          <w:sz w:val="24"/>
          <w:szCs w:val="24"/>
          <w:lang w:val="en-US" w:eastAsia="en-US"/>
        </w:rPr>
        <w:t>Sport</w:t>
      </w:r>
      <w:r w:rsidR="001941E2">
        <w:rPr>
          <w:rFonts w:eastAsia="Times New Roman"/>
          <w:i/>
          <w:sz w:val="24"/>
          <w:szCs w:val="24"/>
          <w:lang w:val="en-US" w:eastAsia="en-US"/>
        </w:rPr>
        <w:t xml:space="preserve"> </w:t>
      </w:r>
      <w:r w:rsidRPr="007136C2">
        <w:rPr>
          <w:rFonts w:eastAsia="Times New Roman"/>
          <w:i/>
          <w:sz w:val="24"/>
          <w:szCs w:val="24"/>
          <w:lang w:val="en-US" w:eastAsia="en-US"/>
        </w:rPr>
        <w:t>of</w:t>
      </w:r>
      <w:r w:rsidR="001941E2">
        <w:rPr>
          <w:rFonts w:eastAsia="Times New Roman"/>
          <w:i/>
          <w:sz w:val="24"/>
          <w:szCs w:val="24"/>
          <w:lang w:val="en-US" w:eastAsia="en-US"/>
        </w:rPr>
        <w:t xml:space="preserve"> </w:t>
      </w:r>
      <w:r w:rsidRPr="007136C2">
        <w:rPr>
          <w:rFonts w:eastAsia="Times New Roman"/>
          <w:i/>
          <w:sz w:val="24"/>
          <w:szCs w:val="24"/>
          <w:lang w:val="en-US" w:eastAsia="en-US"/>
        </w:rPr>
        <w:t>the</w:t>
      </w:r>
      <w:r w:rsidR="001941E2">
        <w:rPr>
          <w:rFonts w:eastAsia="Times New Roman"/>
          <w:i/>
          <w:sz w:val="24"/>
          <w:szCs w:val="24"/>
          <w:lang w:val="en-US" w:eastAsia="en-US"/>
        </w:rPr>
        <w:t xml:space="preserve"> </w:t>
      </w:r>
      <w:r w:rsidRPr="007136C2">
        <w:rPr>
          <w:rFonts w:eastAsia="Times New Roman"/>
          <w:i/>
          <w:sz w:val="24"/>
          <w:szCs w:val="24"/>
          <w:lang w:val="en-US" w:eastAsia="en-US"/>
        </w:rPr>
        <w:t>highest</w:t>
      </w:r>
      <w:r w:rsidR="001941E2">
        <w:rPr>
          <w:rFonts w:eastAsia="Times New Roman"/>
          <w:i/>
          <w:sz w:val="24"/>
          <w:szCs w:val="24"/>
          <w:lang w:val="en-US" w:eastAsia="en-US"/>
        </w:rPr>
        <w:t xml:space="preserve"> </w:t>
      </w:r>
      <w:r w:rsidRPr="007136C2">
        <w:rPr>
          <w:rFonts w:eastAsia="Times New Roman"/>
          <w:i/>
          <w:sz w:val="24"/>
          <w:szCs w:val="24"/>
          <w:lang w:val="en-US" w:eastAsia="en-US"/>
        </w:rPr>
        <w:t>achievements.</w:t>
      </w:r>
      <w:r w:rsidR="001941E2">
        <w:rPr>
          <w:rFonts w:eastAsia="Times New Roman"/>
          <w:i/>
          <w:sz w:val="24"/>
          <w:szCs w:val="24"/>
          <w:lang w:val="en-US" w:eastAsia="en-US"/>
        </w:rPr>
        <w:t xml:space="preserve"> </w:t>
      </w:r>
      <w:r w:rsidRPr="007136C2">
        <w:rPr>
          <w:rFonts w:eastAsia="Times New Roman"/>
          <w:i/>
          <w:sz w:val="24"/>
          <w:szCs w:val="24"/>
          <w:lang w:val="en-US" w:eastAsia="en-US"/>
        </w:rPr>
        <w:t>Textbook</w:t>
      </w:r>
      <w:r w:rsidR="001941E2">
        <w:rPr>
          <w:rFonts w:eastAsia="Times New Roman"/>
          <w:i/>
          <w:sz w:val="24"/>
          <w:szCs w:val="24"/>
          <w:lang w:val="en-US" w:eastAsia="en-US"/>
        </w:rPr>
        <w:t xml:space="preserve"> </w:t>
      </w:r>
      <w:r w:rsidRPr="007136C2">
        <w:rPr>
          <w:rFonts w:eastAsia="Times New Roman"/>
          <w:i/>
          <w:sz w:val="24"/>
          <w:szCs w:val="24"/>
          <w:lang w:val="en-US" w:eastAsia="en-US"/>
        </w:rPr>
        <w:t>–</w:t>
      </w:r>
      <w:r w:rsidR="001941E2">
        <w:rPr>
          <w:rFonts w:eastAsia="Times New Roman"/>
          <w:i/>
          <w:sz w:val="24"/>
          <w:szCs w:val="24"/>
          <w:lang w:val="en-US" w:eastAsia="en-US"/>
        </w:rPr>
        <w:t xml:space="preserve"> </w:t>
      </w:r>
      <w:r w:rsidRPr="007136C2">
        <w:rPr>
          <w:rFonts w:eastAsia="Times New Roman"/>
          <w:i/>
          <w:sz w:val="24"/>
          <w:szCs w:val="24"/>
          <w:lang w:val="en-US" w:eastAsia="en-US"/>
        </w:rPr>
        <w:t>M.:</w:t>
      </w:r>
      <w:r w:rsidR="001941E2">
        <w:rPr>
          <w:rFonts w:eastAsia="Times New Roman"/>
          <w:i/>
          <w:sz w:val="24"/>
          <w:szCs w:val="24"/>
          <w:lang w:val="en-US" w:eastAsia="en-US"/>
        </w:rPr>
        <w:t xml:space="preserve"> </w:t>
      </w:r>
      <w:r w:rsidRPr="007136C2">
        <w:rPr>
          <w:rFonts w:eastAsia="Times New Roman"/>
          <w:i/>
          <w:sz w:val="24"/>
          <w:szCs w:val="24"/>
          <w:lang w:val="en-US" w:eastAsia="en-US"/>
        </w:rPr>
        <w:t>"Sport",</w:t>
      </w:r>
      <w:r w:rsidR="001941E2">
        <w:rPr>
          <w:rFonts w:eastAsia="Times New Roman"/>
          <w:i/>
          <w:sz w:val="24"/>
          <w:szCs w:val="24"/>
          <w:lang w:val="en-US" w:eastAsia="en-US"/>
        </w:rPr>
        <w:t xml:space="preserve"> </w:t>
      </w:r>
      <w:r w:rsidRPr="007136C2">
        <w:rPr>
          <w:rFonts w:eastAsia="Times New Roman"/>
          <w:i/>
          <w:sz w:val="24"/>
          <w:szCs w:val="24"/>
          <w:lang w:val="en-US" w:eastAsia="en-US"/>
        </w:rPr>
        <w:t>2018</w:t>
      </w:r>
      <w:r w:rsidR="001941E2">
        <w:rPr>
          <w:rFonts w:eastAsia="Times New Roman"/>
          <w:i/>
          <w:sz w:val="24"/>
          <w:szCs w:val="24"/>
          <w:lang w:val="en-US" w:eastAsia="en-US"/>
        </w:rPr>
        <w:t xml:space="preserve"> </w:t>
      </w:r>
      <w:r w:rsidRPr="007136C2">
        <w:rPr>
          <w:rFonts w:eastAsia="Times New Roman"/>
          <w:i/>
          <w:sz w:val="24"/>
          <w:szCs w:val="24"/>
          <w:lang w:val="en-US" w:eastAsia="en-US"/>
        </w:rPr>
        <w:t>-</w:t>
      </w:r>
      <w:r w:rsidR="001941E2">
        <w:rPr>
          <w:rFonts w:eastAsia="Times New Roman"/>
          <w:i/>
          <w:sz w:val="24"/>
          <w:szCs w:val="24"/>
          <w:lang w:val="en-US" w:eastAsia="en-US"/>
        </w:rPr>
        <w:t xml:space="preserve"> </w:t>
      </w:r>
      <w:r w:rsidRPr="007136C2">
        <w:rPr>
          <w:rFonts w:eastAsia="Times New Roman"/>
          <w:i/>
          <w:sz w:val="24"/>
          <w:szCs w:val="24"/>
          <w:lang w:val="en-US" w:eastAsia="en-US"/>
        </w:rPr>
        <w:t>318</w:t>
      </w:r>
      <w:r w:rsidR="001941E2">
        <w:rPr>
          <w:rFonts w:eastAsia="Times New Roman"/>
          <w:i/>
          <w:sz w:val="24"/>
          <w:szCs w:val="24"/>
          <w:lang w:val="en-US" w:eastAsia="en-US"/>
        </w:rPr>
        <w:t xml:space="preserve"> </w:t>
      </w:r>
      <w:r w:rsidRPr="007136C2">
        <w:rPr>
          <w:rFonts w:eastAsia="Times New Roman"/>
          <w:i/>
          <w:sz w:val="24"/>
          <w:szCs w:val="24"/>
          <w:lang w:val="en-US" w:eastAsia="en-US"/>
        </w:rPr>
        <w:t>p.</w:t>
      </w:r>
    </w:p>
    <w:p w:rsidR="00D725BA" w:rsidRPr="007136C2" w:rsidRDefault="00333DC5" w:rsidP="00F43B07">
      <w:pPr>
        <w:tabs>
          <w:tab w:val="left" w:pos="9638"/>
        </w:tabs>
        <w:contextualSpacing/>
        <w:rPr>
          <w:rFonts w:eastAsia="Times New Roman"/>
          <w:i/>
          <w:sz w:val="24"/>
          <w:szCs w:val="24"/>
          <w:lang w:eastAsia="en-US"/>
        </w:rPr>
      </w:pPr>
      <w:r w:rsidRPr="007136C2">
        <w:rPr>
          <w:rFonts w:eastAsia="Times New Roman"/>
          <w:i/>
          <w:sz w:val="24"/>
          <w:szCs w:val="24"/>
          <w:lang w:val="en-US" w:eastAsia="en-US"/>
        </w:rPr>
        <w:t>6.</w:t>
      </w:r>
      <w:r w:rsidR="001941E2">
        <w:rPr>
          <w:rFonts w:eastAsia="Times New Roman"/>
          <w:i/>
          <w:sz w:val="24"/>
          <w:szCs w:val="24"/>
          <w:lang w:val="en-US" w:eastAsia="en-US"/>
        </w:rPr>
        <w:t xml:space="preserve"> </w:t>
      </w:r>
      <w:r w:rsidRPr="007136C2">
        <w:rPr>
          <w:rFonts w:eastAsia="Times New Roman"/>
          <w:i/>
          <w:sz w:val="24"/>
          <w:szCs w:val="24"/>
          <w:lang w:val="en-US" w:eastAsia="en-US"/>
        </w:rPr>
        <w:t>Platonov</w:t>
      </w:r>
      <w:r w:rsidR="001941E2">
        <w:rPr>
          <w:rFonts w:eastAsia="Times New Roman"/>
          <w:i/>
          <w:sz w:val="24"/>
          <w:szCs w:val="24"/>
          <w:lang w:val="en-US" w:eastAsia="en-US"/>
        </w:rPr>
        <w:t xml:space="preserve"> </w:t>
      </w:r>
      <w:r w:rsidRPr="007136C2">
        <w:rPr>
          <w:rFonts w:eastAsia="Times New Roman"/>
          <w:i/>
          <w:sz w:val="24"/>
          <w:szCs w:val="24"/>
          <w:lang w:val="en-US" w:eastAsia="en-US"/>
        </w:rPr>
        <w:t>V.N.</w:t>
      </w:r>
      <w:r w:rsidR="001941E2">
        <w:rPr>
          <w:rFonts w:eastAsia="Times New Roman"/>
          <w:i/>
          <w:sz w:val="24"/>
          <w:szCs w:val="24"/>
          <w:lang w:val="en-US" w:eastAsia="en-US"/>
        </w:rPr>
        <w:t xml:space="preserve"> </w:t>
      </w:r>
      <w:r w:rsidRPr="007136C2">
        <w:rPr>
          <w:rFonts w:eastAsia="Times New Roman"/>
          <w:i/>
          <w:sz w:val="24"/>
          <w:szCs w:val="24"/>
          <w:lang w:val="en-US" w:eastAsia="en-US"/>
        </w:rPr>
        <w:t>Periodization</w:t>
      </w:r>
      <w:r w:rsidR="001941E2">
        <w:rPr>
          <w:rFonts w:eastAsia="Times New Roman"/>
          <w:i/>
          <w:sz w:val="24"/>
          <w:szCs w:val="24"/>
          <w:lang w:val="en-US" w:eastAsia="en-US"/>
        </w:rPr>
        <w:t xml:space="preserve"> </w:t>
      </w:r>
      <w:r w:rsidRPr="007136C2">
        <w:rPr>
          <w:rFonts w:eastAsia="Times New Roman"/>
          <w:i/>
          <w:sz w:val="24"/>
          <w:szCs w:val="24"/>
          <w:lang w:val="en-US" w:eastAsia="en-US"/>
        </w:rPr>
        <w:t>of</w:t>
      </w:r>
      <w:r w:rsidR="001941E2">
        <w:rPr>
          <w:rFonts w:eastAsia="Times New Roman"/>
          <w:i/>
          <w:sz w:val="24"/>
          <w:szCs w:val="24"/>
          <w:lang w:val="en-US" w:eastAsia="en-US"/>
        </w:rPr>
        <w:t xml:space="preserve"> </w:t>
      </w:r>
      <w:r w:rsidRPr="007136C2">
        <w:rPr>
          <w:rFonts w:eastAsia="Times New Roman"/>
          <w:i/>
          <w:sz w:val="24"/>
          <w:szCs w:val="24"/>
          <w:lang w:val="en-US" w:eastAsia="en-US"/>
        </w:rPr>
        <w:t>sports</w:t>
      </w:r>
      <w:r w:rsidR="001941E2">
        <w:rPr>
          <w:rFonts w:eastAsia="Times New Roman"/>
          <w:i/>
          <w:sz w:val="24"/>
          <w:szCs w:val="24"/>
          <w:lang w:val="en-US" w:eastAsia="en-US"/>
        </w:rPr>
        <w:t xml:space="preserve"> </w:t>
      </w:r>
      <w:r w:rsidRPr="007136C2">
        <w:rPr>
          <w:rFonts w:eastAsia="Times New Roman"/>
          <w:i/>
          <w:sz w:val="24"/>
          <w:szCs w:val="24"/>
          <w:lang w:val="en-US" w:eastAsia="en-US"/>
        </w:rPr>
        <w:t>training.</w:t>
      </w:r>
      <w:r w:rsidR="001941E2">
        <w:rPr>
          <w:rFonts w:eastAsia="Times New Roman"/>
          <w:i/>
          <w:sz w:val="24"/>
          <w:szCs w:val="24"/>
          <w:lang w:val="en-US" w:eastAsia="en-US"/>
        </w:rPr>
        <w:t xml:space="preserve"> </w:t>
      </w:r>
      <w:r w:rsidRPr="007136C2">
        <w:rPr>
          <w:rFonts w:eastAsia="Times New Roman"/>
          <w:i/>
          <w:sz w:val="24"/>
          <w:szCs w:val="24"/>
          <w:lang w:val="en-US" w:eastAsia="en-US"/>
        </w:rPr>
        <w:t>General</w:t>
      </w:r>
      <w:r w:rsidR="001941E2">
        <w:rPr>
          <w:rFonts w:eastAsia="Times New Roman"/>
          <w:i/>
          <w:sz w:val="24"/>
          <w:szCs w:val="24"/>
          <w:lang w:val="en-US" w:eastAsia="en-US"/>
        </w:rPr>
        <w:t xml:space="preserve"> </w:t>
      </w:r>
      <w:r w:rsidRPr="007136C2">
        <w:rPr>
          <w:rFonts w:eastAsia="Times New Roman"/>
          <w:i/>
          <w:sz w:val="24"/>
          <w:szCs w:val="24"/>
          <w:lang w:val="en-US" w:eastAsia="en-US"/>
        </w:rPr>
        <w:t>theory</w:t>
      </w:r>
      <w:r w:rsidR="001941E2">
        <w:rPr>
          <w:rFonts w:eastAsia="Times New Roman"/>
          <w:i/>
          <w:sz w:val="24"/>
          <w:szCs w:val="24"/>
          <w:lang w:val="en-US" w:eastAsia="en-US"/>
        </w:rPr>
        <w:t xml:space="preserve"> </w:t>
      </w:r>
      <w:r w:rsidRPr="007136C2">
        <w:rPr>
          <w:rFonts w:eastAsia="Times New Roman"/>
          <w:i/>
          <w:sz w:val="24"/>
          <w:szCs w:val="24"/>
          <w:lang w:val="en-US" w:eastAsia="en-US"/>
        </w:rPr>
        <w:t>and</w:t>
      </w:r>
      <w:r w:rsidR="001941E2">
        <w:rPr>
          <w:rFonts w:eastAsia="Times New Roman"/>
          <w:i/>
          <w:sz w:val="24"/>
          <w:szCs w:val="24"/>
          <w:lang w:val="en-US" w:eastAsia="en-US"/>
        </w:rPr>
        <w:t xml:space="preserve"> </w:t>
      </w:r>
      <w:r w:rsidRPr="007136C2">
        <w:rPr>
          <w:rFonts w:eastAsia="Times New Roman"/>
          <w:i/>
          <w:sz w:val="24"/>
          <w:szCs w:val="24"/>
          <w:lang w:val="en-US" w:eastAsia="en-US"/>
        </w:rPr>
        <w:t>its</w:t>
      </w:r>
      <w:r w:rsidR="001941E2">
        <w:rPr>
          <w:rFonts w:eastAsia="Times New Roman"/>
          <w:i/>
          <w:sz w:val="24"/>
          <w:szCs w:val="24"/>
          <w:lang w:val="en-US" w:eastAsia="en-US"/>
        </w:rPr>
        <w:t xml:space="preserve"> </w:t>
      </w:r>
      <w:r w:rsidRPr="007136C2">
        <w:rPr>
          <w:rFonts w:eastAsia="Times New Roman"/>
          <w:i/>
          <w:sz w:val="24"/>
          <w:szCs w:val="24"/>
          <w:lang w:val="en-US" w:eastAsia="en-US"/>
        </w:rPr>
        <w:t>practical</w:t>
      </w:r>
      <w:r w:rsidR="001941E2">
        <w:rPr>
          <w:rFonts w:eastAsia="Times New Roman"/>
          <w:i/>
          <w:sz w:val="24"/>
          <w:szCs w:val="24"/>
          <w:lang w:val="en-US" w:eastAsia="en-US"/>
        </w:rPr>
        <w:t xml:space="preserve"> </w:t>
      </w:r>
      <w:r w:rsidRPr="007136C2">
        <w:rPr>
          <w:rFonts w:eastAsia="Times New Roman"/>
          <w:i/>
          <w:sz w:val="24"/>
          <w:szCs w:val="24"/>
          <w:lang w:val="en-US" w:eastAsia="en-US"/>
        </w:rPr>
        <w:t>applications.</w:t>
      </w:r>
      <w:r w:rsidR="001941E2">
        <w:rPr>
          <w:rFonts w:eastAsia="Times New Roman"/>
          <w:i/>
          <w:sz w:val="24"/>
          <w:szCs w:val="24"/>
          <w:lang w:val="en-US" w:eastAsia="en-US"/>
        </w:rPr>
        <w:t xml:space="preserve"> </w:t>
      </w:r>
      <w:r w:rsidRPr="007136C2">
        <w:rPr>
          <w:rFonts w:eastAsia="Times New Roman"/>
          <w:i/>
          <w:sz w:val="24"/>
          <w:szCs w:val="24"/>
          <w:lang w:val="en-US" w:eastAsia="en-US"/>
        </w:rPr>
        <w:t>Textbook</w:t>
      </w:r>
      <w:r w:rsidRPr="007136C2">
        <w:rPr>
          <w:rFonts w:eastAsia="Times New Roman"/>
          <w:i/>
          <w:sz w:val="24"/>
          <w:szCs w:val="24"/>
          <w:lang w:eastAsia="en-US"/>
        </w:rPr>
        <w:t>.</w:t>
      </w:r>
      <w:r w:rsidR="001941E2">
        <w:rPr>
          <w:rFonts w:eastAsia="Times New Roman"/>
          <w:i/>
          <w:sz w:val="24"/>
          <w:szCs w:val="24"/>
          <w:lang w:eastAsia="en-US"/>
        </w:rPr>
        <w:t xml:space="preserve"> </w:t>
      </w:r>
      <w:r w:rsidRPr="007136C2">
        <w:rPr>
          <w:rFonts w:eastAsia="Times New Roman"/>
          <w:i/>
          <w:sz w:val="24"/>
          <w:szCs w:val="24"/>
          <w:lang w:val="en-US" w:eastAsia="en-US"/>
        </w:rPr>
        <w:t>In</w:t>
      </w:r>
      <w:r w:rsidR="001941E2">
        <w:rPr>
          <w:rFonts w:eastAsia="Times New Roman"/>
          <w:i/>
          <w:sz w:val="24"/>
          <w:szCs w:val="24"/>
          <w:lang w:eastAsia="en-US"/>
        </w:rPr>
        <w:t xml:space="preserve"> </w:t>
      </w:r>
      <w:r w:rsidRPr="007136C2">
        <w:rPr>
          <w:rFonts w:eastAsia="Times New Roman"/>
          <w:i/>
          <w:sz w:val="24"/>
          <w:szCs w:val="24"/>
          <w:lang w:eastAsia="en-US"/>
        </w:rPr>
        <w:t>2</w:t>
      </w:r>
      <w:r w:rsidR="001941E2">
        <w:rPr>
          <w:rFonts w:eastAsia="Times New Roman"/>
          <w:i/>
          <w:sz w:val="24"/>
          <w:szCs w:val="24"/>
          <w:lang w:eastAsia="en-US"/>
        </w:rPr>
        <w:t xml:space="preserve"> </w:t>
      </w:r>
      <w:r w:rsidRPr="007136C2">
        <w:rPr>
          <w:rFonts w:eastAsia="Times New Roman"/>
          <w:i/>
          <w:sz w:val="24"/>
          <w:szCs w:val="24"/>
          <w:lang w:val="en-US" w:eastAsia="en-US"/>
        </w:rPr>
        <w:t>volumes</w:t>
      </w:r>
      <w:r w:rsidRPr="007136C2">
        <w:rPr>
          <w:rFonts w:eastAsia="Times New Roman"/>
          <w:i/>
          <w:sz w:val="24"/>
          <w:szCs w:val="24"/>
          <w:lang w:eastAsia="en-US"/>
        </w:rPr>
        <w:t>.</w:t>
      </w:r>
      <w:r w:rsidR="001941E2">
        <w:rPr>
          <w:rFonts w:eastAsia="Times New Roman"/>
          <w:i/>
          <w:sz w:val="24"/>
          <w:szCs w:val="24"/>
          <w:lang w:eastAsia="en-US"/>
        </w:rPr>
        <w:t xml:space="preserve"> </w:t>
      </w:r>
      <w:r w:rsidRPr="007136C2">
        <w:rPr>
          <w:rFonts w:eastAsia="Times New Roman"/>
          <w:i/>
          <w:sz w:val="24"/>
          <w:szCs w:val="24"/>
          <w:lang w:eastAsia="en-US"/>
        </w:rPr>
        <w:t>–</w:t>
      </w:r>
      <w:r w:rsidR="001941E2">
        <w:rPr>
          <w:rFonts w:eastAsia="Times New Roman"/>
          <w:i/>
          <w:sz w:val="24"/>
          <w:szCs w:val="24"/>
          <w:lang w:eastAsia="en-US"/>
        </w:rPr>
        <w:t xml:space="preserve"> </w:t>
      </w:r>
      <w:r w:rsidRPr="007136C2">
        <w:rPr>
          <w:rFonts w:eastAsia="Times New Roman"/>
          <w:i/>
          <w:sz w:val="24"/>
          <w:szCs w:val="24"/>
          <w:lang w:val="en-US" w:eastAsia="en-US"/>
        </w:rPr>
        <w:t>Kiev</w:t>
      </w:r>
      <w:r w:rsidRPr="007136C2">
        <w:rPr>
          <w:rFonts w:eastAsia="Times New Roman"/>
          <w:i/>
          <w:sz w:val="24"/>
          <w:szCs w:val="24"/>
          <w:lang w:eastAsia="en-US"/>
        </w:rPr>
        <w:t>:</w:t>
      </w:r>
      <w:r w:rsidR="001941E2">
        <w:rPr>
          <w:rFonts w:eastAsia="Times New Roman"/>
          <w:i/>
          <w:sz w:val="24"/>
          <w:szCs w:val="24"/>
          <w:lang w:eastAsia="en-US"/>
        </w:rPr>
        <w:t xml:space="preserve"> </w:t>
      </w:r>
      <w:r w:rsidRPr="007136C2">
        <w:rPr>
          <w:rFonts w:eastAsia="Times New Roman"/>
          <w:i/>
          <w:sz w:val="24"/>
          <w:szCs w:val="24"/>
          <w:lang w:eastAsia="en-US"/>
        </w:rPr>
        <w:t>"</w:t>
      </w:r>
      <w:r w:rsidRPr="007136C2">
        <w:rPr>
          <w:rFonts w:eastAsia="Times New Roman"/>
          <w:i/>
          <w:sz w:val="24"/>
          <w:szCs w:val="24"/>
          <w:lang w:val="en-US" w:eastAsia="en-US"/>
        </w:rPr>
        <w:t>Olympic</w:t>
      </w:r>
      <w:r w:rsidR="001941E2">
        <w:rPr>
          <w:rFonts w:eastAsia="Times New Roman"/>
          <w:i/>
          <w:sz w:val="24"/>
          <w:szCs w:val="24"/>
          <w:lang w:eastAsia="en-US"/>
        </w:rPr>
        <w:t xml:space="preserve"> </w:t>
      </w:r>
      <w:r w:rsidRPr="007136C2">
        <w:rPr>
          <w:rFonts w:eastAsia="Times New Roman"/>
          <w:i/>
          <w:sz w:val="24"/>
          <w:szCs w:val="24"/>
          <w:lang w:val="en-US" w:eastAsia="en-US"/>
        </w:rPr>
        <w:t>literature</w:t>
      </w:r>
      <w:r w:rsidRPr="007136C2">
        <w:rPr>
          <w:rFonts w:eastAsia="Times New Roman"/>
          <w:i/>
          <w:sz w:val="24"/>
          <w:szCs w:val="24"/>
          <w:lang w:eastAsia="en-US"/>
        </w:rPr>
        <w:t>",</w:t>
      </w:r>
      <w:r w:rsidR="001941E2">
        <w:rPr>
          <w:rFonts w:eastAsia="Times New Roman"/>
          <w:i/>
          <w:sz w:val="24"/>
          <w:szCs w:val="24"/>
          <w:lang w:eastAsia="en-US"/>
        </w:rPr>
        <w:t xml:space="preserve"> </w:t>
      </w:r>
      <w:r w:rsidRPr="007136C2">
        <w:rPr>
          <w:rFonts w:eastAsia="Times New Roman"/>
          <w:i/>
          <w:sz w:val="24"/>
          <w:szCs w:val="24"/>
          <w:lang w:eastAsia="en-US"/>
        </w:rPr>
        <w:t>2015.</w:t>
      </w:r>
      <w:r w:rsidR="001941E2">
        <w:rPr>
          <w:rFonts w:eastAsia="Times New Roman"/>
          <w:i/>
          <w:sz w:val="24"/>
          <w:szCs w:val="24"/>
          <w:lang w:eastAsia="en-US"/>
        </w:rPr>
        <w:t xml:space="preserve"> </w:t>
      </w:r>
      <w:r w:rsidRPr="007136C2">
        <w:rPr>
          <w:rFonts w:eastAsia="Times New Roman"/>
          <w:i/>
          <w:sz w:val="24"/>
          <w:szCs w:val="24"/>
          <w:lang w:eastAsia="en-US"/>
        </w:rPr>
        <w:t>-1432</w:t>
      </w:r>
      <w:r w:rsidR="001941E2">
        <w:rPr>
          <w:rFonts w:eastAsia="Times New Roman"/>
          <w:i/>
          <w:sz w:val="24"/>
          <w:szCs w:val="24"/>
          <w:lang w:eastAsia="en-US"/>
        </w:rPr>
        <w:t xml:space="preserve"> </w:t>
      </w:r>
      <w:r w:rsidRPr="007136C2">
        <w:rPr>
          <w:rFonts w:eastAsia="Times New Roman"/>
          <w:i/>
          <w:sz w:val="24"/>
          <w:szCs w:val="24"/>
          <w:lang w:val="en-US" w:eastAsia="en-US"/>
        </w:rPr>
        <w:t>p</w:t>
      </w:r>
      <w:r w:rsidRPr="007136C2">
        <w:rPr>
          <w:rFonts w:eastAsia="Times New Roman"/>
          <w:i/>
          <w:sz w:val="24"/>
          <w:szCs w:val="24"/>
          <w:lang w:eastAsia="en-US"/>
        </w:rPr>
        <w:t>.</w:t>
      </w:r>
    </w:p>
    <w:p w:rsidR="00D725BA" w:rsidRPr="007136C2" w:rsidRDefault="00D725BA" w:rsidP="00F43B07">
      <w:pPr>
        <w:tabs>
          <w:tab w:val="left" w:pos="9638"/>
        </w:tabs>
        <w:jc w:val="center"/>
      </w:pPr>
    </w:p>
    <w:p w:rsidR="00D725BA" w:rsidRPr="007136C2" w:rsidRDefault="00D725BA" w:rsidP="00F43B07">
      <w:pPr>
        <w:tabs>
          <w:tab w:val="left" w:pos="9638"/>
        </w:tabs>
        <w:jc w:val="center"/>
      </w:pPr>
    </w:p>
    <w:p w:rsidR="00D725BA" w:rsidRPr="007136C2" w:rsidRDefault="00D725BA" w:rsidP="00F43B07">
      <w:pPr>
        <w:tabs>
          <w:tab w:val="left" w:pos="9638"/>
        </w:tabs>
        <w:jc w:val="center"/>
      </w:pPr>
    </w:p>
    <w:p w:rsidR="00D725BA" w:rsidRPr="007136C2" w:rsidRDefault="00D725BA" w:rsidP="00F43B07">
      <w:pPr>
        <w:tabs>
          <w:tab w:val="left" w:pos="9638"/>
        </w:tabs>
        <w:jc w:val="center"/>
      </w:pPr>
    </w:p>
    <w:p w:rsidR="00D725BA" w:rsidRDefault="00D725BA" w:rsidP="00F43B07">
      <w:pPr>
        <w:tabs>
          <w:tab w:val="left" w:pos="9638"/>
        </w:tabs>
        <w:jc w:val="center"/>
      </w:pPr>
    </w:p>
    <w:p w:rsidR="008A34D7" w:rsidRDefault="008A34D7" w:rsidP="00F43B07">
      <w:pPr>
        <w:tabs>
          <w:tab w:val="left" w:pos="9638"/>
        </w:tabs>
        <w:jc w:val="center"/>
      </w:pPr>
    </w:p>
    <w:p w:rsidR="008A34D7" w:rsidRDefault="008A34D7" w:rsidP="00F43B07">
      <w:pPr>
        <w:tabs>
          <w:tab w:val="left" w:pos="9638"/>
        </w:tabs>
        <w:jc w:val="center"/>
      </w:pPr>
    </w:p>
    <w:p w:rsidR="00D725BA" w:rsidRDefault="00333DC5" w:rsidP="005C4F7C">
      <w:pPr>
        <w:tabs>
          <w:tab w:val="left" w:pos="9638"/>
        </w:tabs>
        <w:ind w:firstLine="0"/>
        <w:rPr>
          <w:rFonts w:eastAsia="Times New Roman"/>
        </w:rPr>
      </w:pPr>
      <w:r w:rsidRPr="007136C2">
        <w:rPr>
          <w:rFonts w:eastAsia="Times New Roman"/>
        </w:rPr>
        <w:lastRenderedPageBreak/>
        <w:t>УДК</w:t>
      </w:r>
      <w:r w:rsidR="001941E2">
        <w:rPr>
          <w:rFonts w:eastAsia="Times New Roman"/>
        </w:rPr>
        <w:t xml:space="preserve"> </w:t>
      </w:r>
      <w:r w:rsidRPr="007136C2">
        <w:rPr>
          <w:rFonts w:eastAsia="Times New Roman"/>
        </w:rPr>
        <w:t>374.32</w:t>
      </w:r>
    </w:p>
    <w:p w:rsidR="005C4F7C" w:rsidRPr="007136C2" w:rsidRDefault="005C4F7C" w:rsidP="005C4F7C">
      <w:pPr>
        <w:tabs>
          <w:tab w:val="left" w:pos="9638"/>
        </w:tabs>
        <w:ind w:firstLine="0"/>
        <w:rPr>
          <w:rFonts w:eastAsia="Times New Roman"/>
        </w:rPr>
      </w:pPr>
    </w:p>
    <w:p w:rsidR="00D725BA" w:rsidRDefault="00333DC5" w:rsidP="000576ED">
      <w:pPr>
        <w:tabs>
          <w:tab w:val="left" w:pos="9638"/>
        </w:tabs>
        <w:ind w:firstLine="0"/>
        <w:jc w:val="center"/>
        <w:rPr>
          <w:rFonts w:eastAsia="Times New Roman"/>
          <w:b/>
        </w:rPr>
      </w:pPr>
      <w:r w:rsidRPr="007136C2">
        <w:rPr>
          <w:rFonts w:eastAsia="Times New Roman"/>
          <w:b/>
        </w:rPr>
        <w:t>ПРИЧИНЫ</w:t>
      </w:r>
      <w:r w:rsidR="001941E2">
        <w:rPr>
          <w:rFonts w:eastAsia="Times New Roman"/>
          <w:b/>
        </w:rPr>
        <w:t xml:space="preserve"> </w:t>
      </w:r>
      <w:r w:rsidRPr="007136C2">
        <w:rPr>
          <w:rFonts w:eastAsia="Times New Roman"/>
          <w:b/>
        </w:rPr>
        <w:t>БЛАГОТВОРНОГО</w:t>
      </w:r>
      <w:r w:rsidR="001941E2">
        <w:rPr>
          <w:rFonts w:eastAsia="Times New Roman"/>
          <w:b/>
        </w:rPr>
        <w:t xml:space="preserve"> </w:t>
      </w:r>
      <w:r w:rsidRPr="007136C2">
        <w:rPr>
          <w:rFonts w:eastAsia="Times New Roman"/>
          <w:b/>
        </w:rPr>
        <w:t>ВЛИЯНИЯ</w:t>
      </w:r>
      <w:r w:rsidR="001941E2">
        <w:rPr>
          <w:rFonts w:eastAsia="Times New Roman"/>
          <w:b/>
        </w:rPr>
        <w:t xml:space="preserve"> </w:t>
      </w:r>
      <w:r w:rsidRPr="007136C2">
        <w:rPr>
          <w:rFonts w:eastAsia="Times New Roman"/>
          <w:b/>
        </w:rPr>
        <w:t>СПОРТИВНОГО</w:t>
      </w:r>
      <w:r w:rsidR="001941E2">
        <w:rPr>
          <w:rFonts w:eastAsia="Times New Roman"/>
          <w:b/>
        </w:rPr>
        <w:t xml:space="preserve"> </w:t>
      </w:r>
      <w:r w:rsidRPr="007136C2">
        <w:rPr>
          <w:rFonts w:eastAsia="Times New Roman"/>
          <w:b/>
        </w:rPr>
        <w:t>ТУРИЗМА</w:t>
      </w:r>
      <w:r w:rsidR="001941E2">
        <w:rPr>
          <w:rFonts w:eastAsia="Times New Roman"/>
          <w:b/>
        </w:rPr>
        <w:t xml:space="preserve"> </w:t>
      </w:r>
      <w:r w:rsidRPr="007136C2">
        <w:rPr>
          <w:rFonts w:eastAsia="Times New Roman"/>
          <w:b/>
        </w:rPr>
        <w:t>КАК</w:t>
      </w:r>
      <w:r w:rsidR="001941E2">
        <w:rPr>
          <w:rFonts w:eastAsia="Times New Roman"/>
          <w:b/>
        </w:rPr>
        <w:t xml:space="preserve"> </w:t>
      </w:r>
      <w:r w:rsidRPr="007136C2">
        <w:rPr>
          <w:rFonts w:eastAsia="Times New Roman"/>
          <w:b/>
        </w:rPr>
        <w:t>НА</w:t>
      </w:r>
      <w:r w:rsidR="001941E2">
        <w:rPr>
          <w:rFonts w:eastAsia="Times New Roman"/>
          <w:b/>
        </w:rPr>
        <w:t xml:space="preserve"> </w:t>
      </w:r>
      <w:r w:rsidRPr="007136C2">
        <w:rPr>
          <w:rFonts w:eastAsia="Times New Roman"/>
          <w:b/>
        </w:rPr>
        <w:t>ВЗРОСЛЫХ,</w:t>
      </w:r>
      <w:r w:rsidR="001941E2">
        <w:rPr>
          <w:rFonts w:eastAsia="Times New Roman"/>
          <w:b/>
        </w:rPr>
        <w:t xml:space="preserve"> </w:t>
      </w:r>
      <w:r w:rsidRPr="007136C2">
        <w:rPr>
          <w:rFonts w:eastAsia="Times New Roman"/>
          <w:b/>
        </w:rPr>
        <w:t>ТАК</w:t>
      </w:r>
      <w:r w:rsidR="001941E2">
        <w:rPr>
          <w:rFonts w:eastAsia="Times New Roman"/>
          <w:b/>
        </w:rPr>
        <w:t xml:space="preserve"> </w:t>
      </w:r>
      <w:r w:rsidRPr="007136C2">
        <w:rPr>
          <w:rFonts w:eastAsia="Times New Roman"/>
          <w:b/>
        </w:rPr>
        <w:t>И</w:t>
      </w:r>
      <w:r w:rsidR="001941E2">
        <w:rPr>
          <w:rFonts w:eastAsia="Times New Roman"/>
          <w:b/>
        </w:rPr>
        <w:t xml:space="preserve"> </w:t>
      </w:r>
      <w:r w:rsidRPr="007136C2">
        <w:rPr>
          <w:rFonts w:eastAsia="Times New Roman"/>
          <w:b/>
        </w:rPr>
        <w:t>НА</w:t>
      </w:r>
      <w:r w:rsidR="001941E2">
        <w:rPr>
          <w:rFonts w:eastAsia="Times New Roman"/>
          <w:b/>
        </w:rPr>
        <w:t xml:space="preserve"> </w:t>
      </w:r>
      <w:r w:rsidRPr="007136C2">
        <w:rPr>
          <w:rFonts w:eastAsia="Times New Roman"/>
          <w:b/>
        </w:rPr>
        <w:t>ДЕТЕЙ</w:t>
      </w:r>
    </w:p>
    <w:p w:rsidR="005C4F7C" w:rsidRPr="007136C2" w:rsidRDefault="005C4F7C" w:rsidP="00F43B07">
      <w:pPr>
        <w:tabs>
          <w:tab w:val="left" w:pos="9638"/>
        </w:tabs>
        <w:jc w:val="center"/>
        <w:rPr>
          <w:rFonts w:eastAsia="Times New Roman"/>
          <w:b/>
        </w:rPr>
      </w:pPr>
    </w:p>
    <w:p w:rsidR="00D725BA" w:rsidRDefault="00333DC5" w:rsidP="000576ED">
      <w:pPr>
        <w:tabs>
          <w:tab w:val="left" w:pos="9638"/>
        </w:tabs>
        <w:ind w:firstLine="0"/>
        <w:jc w:val="center"/>
        <w:rPr>
          <w:rFonts w:eastAsia="Times New Roman"/>
        </w:rPr>
      </w:pPr>
      <w:r w:rsidRPr="007136C2">
        <w:rPr>
          <w:rFonts w:eastAsia="Times New Roman"/>
        </w:rPr>
        <w:t>Коноверова</w:t>
      </w:r>
      <w:r w:rsidR="001941E2">
        <w:rPr>
          <w:rFonts w:eastAsia="Times New Roman"/>
        </w:rPr>
        <w:t xml:space="preserve"> </w:t>
      </w:r>
      <w:r w:rsidRPr="007136C2">
        <w:rPr>
          <w:rFonts w:eastAsia="Times New Roman"/>
        </w:rPr>
        <w:t>А.А.</w:t>
      </w:r>
    </w:p>
    <w:p w:rsidR="005C4F7C" w:rsidRPr="007136C2" w:rsidRDefault="005C4F7C" w:rsidP="00F43B07">
      <w:pPr>
        <w:tabs>
          <w:tab w:val="left" w:pos="9638"/>
        </w:tabs>
        <w:jc w:val="center"/>
        <w:rPr>
          <w:rFonts w:eastAsia="Times New Roman"/>
        </w:rPr>
      </w:pPr>
    </w:p>
    <w:p w:rsidR="00D725BA" w:rsidRPr="007136C2" w:rsidRDefault="00333DC5" w:rsidP="00F43B07">
      <w:pPr>
        <w:tabs>
          <w:tab w:val="left" w:pos="9638"/>
        </w:tabs>
        <w:ind w:firstLine="720"/>
        <w:rPr>
          <w:rFonts w:eastAsia="Times New Roman"/>
          <w:i/>
          <w:sz w:val="24"/>
          <w:szCs w:val="24"/>
        </w:rPr>
      </w:pPr>
      <w:r w:rsidRPr="007136C2">
        <w:rPr>
          <w:rFonts w:eastAsia="Times New Roman"/>
          <w:b/>
          <w:i/>
          <w:sz w:val="24"/>
          <w:szCs w:val="24"/>
        </w:rPr>
        <w:t>Аннотация</w:t>
      </w:r>
      <w:r w:rsidRPr="007136C2">
        <w:rPr>
          <w:rFonts w:eastAsia="Times New Roman"/>
          <w:i/>
          <w:sz w:val="24"/>
          <w:szCs w:val="24"/>
        </w:rPr>
        <w:t>.</w:t>
      </w:r>
      <w:r w:rsidR="001941E2">
        <w:rPr>
          <w:rFonts w:eastAsia="Times New Roman"/>
          <w:i/>
          <w:sz w:val="24"/>
          <w:szCs w:val="24"/>
        </w:rPr>
        <w:t xml:space="preserve"> </w:t>
      </w:r>
      <w:r w:rsidRPr="007136C2">
        <w:rPr>
          <w:rFonts w:eastAsia="Times New Roman"/>
          <w:i/>
          <w:sz w:val="24"/>
          <w:szCs w:val="24"/>
        </w:rPr>
        <w:t>Статья</w:t>
      </w:r>
      <w:r w:rsidR="001941E2">
        <w:rPr>
          <w:rFonts w:eastAsia="Times New Roman"/>
          <w:i/>
          <w:sz w:val="24"/>
          <w:szCs w:val="24"/>
        </w:rPr>
        <w:t xml:space="preserve"> </w:t>
      </w:r>
      <w:r w:rsidRPr="007136C2">
        <w:rPr>
          <w:rFonts w:eastAsia="Times New Roman"/>
          <w:i/>
          <w:sz w:val="24"/>
          <w:szCs w:val="24"/>
        </w:rPr>
        <w:t>призвана</w:t>
      </w:r>
      <w:r w:rsidR="001941E2">
        <w:rPr>
          <w:rFonts w:eastAsia="Times New Roman"/>
          <w:i/>
          <w:sz w:val="24"/>
          <w:szCs w:val="24"/>
        </w:rPr>
        <w:t xml:space="preserve"> </w:t>
      </w:r>
      <w:r w:rsidRPr="007136C2">
        <w:rPr>
          <w:rFonts w:eastAsia="Times New Roman"/>
          <w:i/>
          <w:sz w:val="24"/>
          <w:szCs w:val="24"/>
        </w:rPr>
        <w:t>объяснить</w:t>
      </w:r>
      <w:r w:rsidR="001941E2">
        <w:rPr>
          <w:rFonts w:eastAsia="Times New Roman"/>
          <w:i/>
          <w:sz w:val="24"/>
          <w:szCs w:val="24"/>
        </w:rPr>
        <w:t xml:space="preserve"> </w:t>
      </w:r>
      <w:r w:rsidRPr="007136C2">
        <w:rPr>
          <w:rFonts w:eastAsia="Times New Roman"/>
          <w:i/>
          <w:sz w:val="24"/>
          <w:szCs w:val="24"/>
        </w:rPr>
        <w:t>и</w:t>
      </w:r>
      <w:r w:rsidR="001941E2">
        <w:rPr>
          <w:rFonts w:eastAsia="Times New Roman"/>
          <w:i/>
          <w:sz w:val="24"/>
          <w:szCs w:val="24"/>
        </w:rPr>
        <w:t xml:space="preserve"> </w:t>
      </w:r>
      <w:r w:rsidRPr="007136C2">
        <w:rPr>
          <w:rFonts w:eastAsia="Times New Roman"/>
          <w:i/>
          <w:sz w:val="24"/>
          <w:szCs w:val="24"/>
        </w:rPr>
        <w:t>доказать</w:t>
      </w:r>
      <w:r w:rsidR="001941E2">
        <w:rPr>
          <w:rFonts w:eastAsia="Times New Roman"/>
          <w:i/>
          <w:sz w:val="24"/>
          <w:szCs w:val="24"/>
        </w:rPr>
        <w:t xml:space="preserve"> </w:t>
      </w:r>
      <w:r w:rsidRPr="007136C2">
        <w:rPr>
          <w:rFonts w:eastAsia="Times New Roman"/>
          <w:i/>
          <w:sz w:val="24"/>
          <w:szCs w:val="24"/>
        </w:rPr>
        <w:t>причины</w:t>
      </w:r>
      <w:r w:rsidR="001941E2">
        <w:rPr>
          <w:rFonts w:eastAsia="Times New Roman"/>
          <w:i/>
          <w:sz w:val="24"/>
          <w:szCs w:val="24"/>
        </w:rPr>
        <w:t xml:space="preserve"> </w:t>
      </w:r>
      <w:r w:rsidRPr="007136C2">
        <w:rPr>
          <w:rFonts w:eastAsia="Times New Roman"/>
          <w:i/>
          <w:sz w:val="24"/>
          <w:szCs w:val="24"/>
        </w:rPr>
        <w:t>благотворного</w:t>
      </w:r>
      <w:r w:rsidR="001941E2">
        <w:rPr>
          <w:rFonts w:eastAsia="Times New Roman"/>
          <w:i/>
          <w:sz w:val="24"/>
          <w:szCs w:val="24"/>
        </w:rPr>
        <w:t xml:space="preserve"> </w:t>
      </w:r>
      <w:r w:rsidRPr="007136C2">
        <w:rPr>
          <w:rFonts w:eastAsia="Times New Roman"/>
          <w:i/>
          <w:sz w:val="24"/>
          <w:szCs w:val="24"/>
        </w:rPr>
        <w:t>влияния</w:t>
      </w:r>
      <w:r w:rsidR="001941E2">
        <w:rPr>
          <w:rFonts w:eastAsia="Times New Roman"/>
          <w:i/>
          <w:sz w:val="24"/>
          <w:szCs w:val="24"/>
        </w:rPr>
        <w:t xml:space="preserve"> </w:t>
      </w:r>
      <w:r w:rsidRPr="007136C2">
        <w:rPr>
          <w:rFonts w:eastAsia="Times New Roman"/>
          <w:i/>
          <w:sz w:val="24"/>
          <w:szCs w:val="24"/>
        </w:rPr>
        <w:t>спортивного</w:t>
      </w:r>
      <w:r w:rsidR="001941E2">
        <w:rPr>
          <w:rFonts w:eastAsia="Times New Roman"/>
          <w:i/>
          <w:sz w:val="24"/>
          <w:szCs w:val="24"/>
        </w:rPr>
        <w:t xml:space="preserve"> </w:t>
      </w:r>
      <w:r w:rsidRPr="007136C2">
        <w:rPr>
          <w:rFonts w:eastAsia="Times New Roman"/>
          <w:i/>
          <w:sz w:val="24"/>
          <w:szCs w:val="24"/>
        </w:rPr>
        <w:t>туризма</w:t>
      </w:r>
      <w:r w:rsidR="001941E2">
        <w:rPr>
          <w:rFonts w:eastAsia="Times New Roman"/>
          <w:i/>
          <w:sz w:val="24"/>
          <w:szCs w:val="24"/>
        </w:rPr>
        <w:t xml:space="preserve"> </w:t>
      </w:r>
      <w:r w:rsidRPr="007136C2">
        <w:rPr>
          <w:rFonts w:eastAsia="Times New Roman"/>
          <w:i/>
          <w:sz w:val="24"/>
          <w:szCs w:val="24"/>
        </w:rPr>
        <w:t>как</w:t>
      </w:r>
      <w:r w:rsidR="001941E2">
        <w:rPr>
          <w:rFonts w:eastAsia="Times New Roman"/>
          <w:i/>
          <w:sz w:val="24"/>
          <w:szCs w:val="24"/>
        </w:rPr>
        <w:t xml:space="preserve"> </w:t>
      </w:r>
      <w:r w:rsidRPr="007136C2">
        <w:rPr>
          <w:rFonts w:eastAsia="Times New Roman"/>
          <w:i/>
          <w:sz w:val="24"/>
          <w:szCs w:val="24"/>
        </w:rPr>
        <w:t>на</w:t>
      </w:r>
      <w:r w:rsidR="001941E2">
        <w:rPr>
          <w:rFonts w:eastAsia="Times New Roman"/>
          <w:i/>
          <w:sz w:val="24"/>
          <w:szCs w:val="24"/>
        </w:rPr>
        <w:t xml:space="preserve"> </w:t>
      </w:r>
      <w:r w:rsidRPr="007136C2">
        <w:rPr>
          <w:rFonts w:eastAsia="Times New Roman"/>
          <w:i/>
          <w:sz w:val="24"/>
          <w:szCs w:val="24"/>
        </w:rPr>
        <w:t>взрослых,</w:t>
      </w:r>
      <w:r w:rsidR="001941E2">
        <w:rPr>
          <w:rFonts w:eastAsia="Times New Roman"/>
          <w:i/>
          <w:sz w:val="24"/>
          <w:szCs w:val="24"/>
        </w:rPr>
        <w:t xml:space="preserve"> </w:t>
      </w:r>
      <w:r w:rsidRPr="007136C2">
        <w:rPr>
          <w:rFonts w:eastAsia="Times New Roman"/>
          <w:i/>
          <w:sz w:val="24"/>
          <w:szCs w:val="24"/>
        </w:rPr>
        <w:t>так</w:t>
      </w:r>
      <w:r w:rsidR="001941E2">
        <w:rPr>
          <w:rFonts w:eastAsia="Times New Roman"/>
          <w:i/>
          <w:sz w:val="24"/>
          <w:szCs w:val="24"/>
        </w:rPr>
        <w:t xml:space="preserve"> </w:t>
      </w:r>
      <w:r w:rsidRPr="007136C2">
        <w:rPr>
          <w:rFonts w:eastAsia="Times New Roman"/>
          <w:i/>
          <w:sz w:val="24"/>
          <w:szCs w:val="24"/>
        </w:rPr>
        <w:t>и</w:t>
      </w:r>
      <w:r w:rsidR="001941E2">
        <w:rPr>
          <w:rFonts w:eastAsia="Times New Roman"/>
          <w:i/>
          <w:sz w:val="24"/>
          <w:szCs w:val="24"/>
        </w:rPr>
        <w:t xml:space="preserve"> </w:t>
      </w:r>
      <w:r w:rsidRPr="007136C2">
        <w:rPr>
          <w:rFonts w:eastAsia="Times New Roman"/>
          <w:i/>
          <w:sz w:val="24"/>
          <w:szCs w:val="24"/>
        </w:rPr>
        <w:t>на</w:t>
      </w:r>
      <w:r w:rsidR="001941E2">
        <w:rPr>
          <w:rFonts w:eastAsia="Times New Roman"/>
          <w:i/>
          <w:sz w:val="24"/>
          <w:szCs w:val="24"/>
        </w:rPr>
        <w:t xml:space="preserve"> </w:t>
      </w:r>
      <w:r w:rsidRPr="007136C2">
        <w:rPr>
          <w:rFonts w:eastAsia="Times New Roman"/>
          <w:i/>
          <w:sz w:val="24"/>
          <w:szCs w:val="24"/>
        </w:rPr>
        <w:t>детей.</w:t>
      </w:r>
      <w:r w:rsidR="001941E2">
        <w:rPr>
          <w:rFonts w:eastAsia="Times New Roman"/>
          <w:i/>
          <w:sz w:val="24"/>
          <w:szCs w:val="24"/>
        </w:rPr>
        <w:t xml:space="preserve"> </w:t>
      </w:r>
      <w:r w:rsidRPr="007136C2">
        <w:rPr>
          <w:rFonts w:eastAsia="Times New Roman"/>
          <w:i/>
          <w:sz w:val="24"/>
          <w:szCs w:val="24"/>
        </w:rPr>
        <w:t>Рассматривается</w:t>
      </w:r>
      <w:r w:rsidR="001941E2">
        <w:rPr>
          <w:rFonts w:eastAsia="Times New Roman"/>
          <w:i/>
          <w:sz w:val="24"/>
          <w:szCs w:val="24"/>
        </w:rPr>
        <w:t xml:space="preserve"> </w:t>
      </w:r>
      <w:r w:rsidRPr="007136C2">
        <w:rPr>
          <w:rFonts w:eastAsia="Times New Roman"/>
          <w:i/>
          <w:sz w:val="24"/>
          <w:szCs w:val="24"/>
        </w:rPr>
        <w:t>в</w:t>
      </w:r>
      <w:r w:rsidR="001941E2">
        <w:rPr>
          <w:rFonts w:eastAsia="Times New Roman"/>
          <w:i/>
          <w:sz w:val="24"/>
          <w:szCs w:val="24"/>
        </w:rPr>
        <w:t xml:space="preserve"> </w:t>
      </w:r>
      <w:r w:rsidRPr="007136C2">
        <w:rPr>
          <w:rFonts w:eastAsia="Times New Roman"/>
          <w:i/>
          <w:sz w:val="24"/>
          <w:szCs w:val="24"/>
        </w:rPr>
        <w:t>упрощенных</w:t>
      </w:r>
      <w:r w:rsidR="001941E2">
        <w:rPr>
          <w:rFonts w:eastAsia="Times New Roman"/>
          <w:i/>
          <w:sz w:val="24"/>
          <w:szCs w:val="24"/>
        </w:rPr>
        <w:t xml:space="preserve"> </w:t>
      </w:r>
      <w:r w:rsidRPr="007136C2">
        <w:rPr>
          <w:rFonts w:eastAsia="Times New Roman"/>
          <w:i/>
          <w:sz w:val="24"/>
          <w:szCs w:val="24"/>
        </w:rPr>
        <w:t>и</w:t>
      </w:r>
      <w:r w:rsidR="001941E2">
        <w:rPr>
          <w:rFonts w:eastAsia="Times New Roman"/>
          <w:i/>
          <w:sz w:val="24"/>
          <w:szCs w:val="24"/>
        </w:rPr>
        <w:t xml:space="preserve"> </w:t>
      </w:r>
      <w:r w:rsidRPr="007136C2">
        <w:rPr>
          <w:rFonts w:eastAsia="Times New Roman"/>
          <w:i/>
          <w:sz w:val="24"/>
          <w:szCs w:val="24"/>
        </w:rPr>
        <w:t>более</w:t>
      </w:r>
      <w:r w:rsidR="001941E2">
        <w:rPr>
          <w:rFonts w:eastAsia="Times New Roman"/>
          <w:i/>
          <w:sz w:val="24"/>
          <w:szCs w:val="24"/>
        </w:rPr>
        <w:t xml:space="preserve"> </w:t>
      </w:r>
      <w:r w:rsidRPr="007136C2">
        <w:rPr>
          <w:rFonts w:eastAsia="Times New Roman"/>
          <w:i/>
          <w:sz w:val="24"/>
          <w:szCs w:val="24"/>
        </w:rPr>
        <w:t>продвинутых</w:t>
      </w:r>
      <w:r w:rsidR="001941E2">
        <w:rPr>
          <w:rFonts w:eastAsia="Times New Roman"/>
          <w:i/>
          <w:sz w:val="24"/>
          <w:szCs w:val="24"/>
        </w:rPr>
        <w:t xml:space="preserve"> </w:t>
      </w:r>
      <w:r w:rsidRPr="007136C2">
        <w:rPr>
          <w:rFonts w:eastAsia="Times New Roman"/>
          <w:i/>
          <w:sz w:val="24"/>
          <w:szCs w:val="24"/>
        </w:rPr>
        <w:t>рамках.</w:t>
      </w:r>
      <w:r w:rsidR="001941E2">
        <w:rPr>
          <w:rFonts w:eastAsia="Times New Roman"/>
          <w:i/>
          <w:sz w:val="24"/>
          <w:szCs w:val="24"/>
        </w:rPr>
        <w:t xml:space="preserve"> </w:t>
      </w:r>
    </w:p>
    <w:p w:rsidR="00D725BA" w:rsidRDefault="00333DC5" w:rsidP="00F43B07">
      <w:pPr>
        <w:tabs>
          <w:tab w:val="left" w:pos="9638"/>
        </w:tabs>
        <w:ind w:firstLine="720"/>
        <w:rPr>
          <w:rFonts w:eastAsia="Times New Roman"/>
          <w:i/>
          <w:sz w:val="24"/>
          <w:szCs w:val="24"/>
        </w:rPr>
      </w:pPr>
      <w:r w:rsidRPr="007136C2">
        <w:rPr>
          <w:rFonts w:eastAsia="Times New Roman"/>
          <w:b/>
          <w:i/>
          <w:sz w:val="24"/>
          <w:szCs w:val="24"/>
        </w:rPr>
        <w:t>Ключевые</w:t>
      </w:r>
      <w:r w:rsidR="001941E2">
        <w:rPr>
          <w:rFonts w:eastAsia="Times New Roman"/>
          <w:b/>
          <w:i/>
          <w:sz w:val="24"/>
          <w:szCs w:val="24"/>
        </w:rPr>
        <w:t xml:space="preserve"> </w:t>
      </w:r>
      <w:r w:rsidRPr="007136C2">
        <w:rPr>
          <w:rFonts w:eastAsia="Times New Roman"/>
          <w:b/>
          <w:i/>
          <w:sz w:val="24"/>
          <w:szCs w:val="24"/>
        </w:rPr>
        <w:t>слова:</w:t>
      </w:r>
      <w:r w:rsidR="001941E2">
        <w:rPr>
          <w:rFonts w:eastAsia="Times New Roman"/>
          <w:i/>
          <w:sz w:val="24"/>
          <w:szCs w:val="24"/>
        </w:rPr>
        <w:t xml:space="preserve"> </w:t>
      </w:r>
      <w:r w:rsidR="005C4F7C" w:rsidRPr="007136C2">
        <w:rPr>
          <w:rFonts w:eastAsia="Times New Roman"/>
          <w:i/>
          <w:sz w:val="24"/>
          <w:szCs w:val="24"/>
        </w:rPr>
        <w:t>сп</w:t>
      </w:r>
      <w:r w:rsidRPr="007136C2">
        <w:rPr>
          <w:rFonts w:eastAsia="Times New Roman"/>
          <w:i/>
          <w:sz w:val="24"/>
          <w:szCs w:val="24"/>
        </w:rPr>
        <w:t>ортивный</w:t>
      </w:r>
      <w:r w:rsidR="001941E2">
        <w:rPr>
          <w:rFonts w:eastAsia="Times New Roman"/>
          <w:i/>
          <w:sz w:val="24"/>
          <w:szCs w:val="24"/>
        </w:rPr>
        <w:t xml:space="preserve"> </w:t>
      </w:r>
      <w:r w:rsidRPr="007136C2">
        <w:rPr>
          <w:rFonts w:eastAsia="Times New Roman"/>
          <w:i/>
          <w:sz w:val="24"/>
          <w:szCs w:val="24"/>
        </w:rPr>
        <w:t>туризм,</w:t>
      </w:r>
      <w:r w:rsidR="001941E2">
        <w:rPr>
          <w:rFonts w:eastAsia="Times New Roman"/>
          <w:i/>
          <w:sz w:val="24"/>
          <w:szCs w:val="24"/>
        </w:rPr>
        <w:t xml:space="preserve"> </w:t>
      </w:r>
      <w:r w:rsidRPr="007136C2">
        <w:rPr>
          <w:rFonts w:eastAsia="Times New Roman"/>
          <w:i/>
          <w:sz w:val="24"/>
          <w:szCs w:val="24"/>
        </w:rPr>
        <w:t>походы,</w:t>
      </w:r>
      <w:r w:rsidR="001941E2">
        <w:rPr>
          <w:rFonts w:eastAsia="Times New Roman"/>
          <w:i/>
          <w:sz w:val="24"/>
          <w:szCs w:val="24"/>
        </w:rPr>
        <w:t xml:space="preserve"> </w:t>
      </w:r>
      <w:r w:rsidRPr="007136C2">
        <w:rPr>
          <w:rFonts w:eastAsia="Times New Roman"/>
          <w:i/>
          <w:sz w:val="24"/>
          <w:szCs w:val="24"/>
        </w:rPr>
        <w:t>физическое</w:t>
      </w:r>
      <w:r w:rsidR="001941E2">
        <w:rPr>
          <w:rFonts w:eastAsia="Times New Roman"/>
          <w:i/>
          <w:sz w:val="24"/>
          <w:szCs w:val="24"/>
        </w:rPr>
        <w:t xml:space="preserve"> </w:t>
      </w:r>
      <w:r w:rsidRPr="007136C2">
        <w:rPr>
          <w:rFonts w:eastAsia="Times New Roman"/>
          <w:i/>
          <w:sz w:val="24"/>
          <w:szCs w:val="24"/>
        </w:rPr>
        <w:t>здоровье,</w:t>
      </w:r>
      <w:r w:rsidR="001941E2">
        <w:rPr>
          <w:rFonts w:eastAsia="Times New Roman"/>
          <w:i/>
          <w:sz w:val="24"/>
          <w:szCs w:val="24"/>
        </w:rPr>
        <w:t xml:space="preserve"> </w:t>
      </w:r>
      <w:r w:rsidRPr="007136C2">
        <w:rPr>
          <w:rFonts w:eastAsia="Times New Roman"/>
          <w:i/>
          <w:sz w:val="24"/>
          <w:szCs w:val="24"/>
        </w:rPr>
        <w:t>становление</w:t>
      </w:r>
      <w:r w:rsidR="001941E2">
        <w:rPr>
          <w:rFonts w:eastAsia="Times New Roman"/>
          <w:i/>
          <w:sz w:val="24"/>
          <w:szCs w:val="24"/>
        </w:rPr>
        <w:t xml:space="preserve"> </w:t>
      </w:r>
      <w:r w:rsidRPr="007136C2">
        <w:rPr>
          <w:rFonts w:eastAsia="Times New Roman"/>
          <w:i/>
          <w:sz w:val="24"/>
          <w:szCs w:val="24"/>
        </w:rPr>
        <w:t>личности,</w:t>
      </w:r>
      <w:r w:rsidR="001941E2">
        <w:rPr>
          <w:rFonts w:eastAsia="Times New Roman"/>
          <w:i/>
          <w:sz w:val="24"/>
          <w:szCs w:val="24"/>
        </w:rPr>
        <w:t xml:space="preserve"> </w:t>
      </w:r>
      <w:r w:rsidRPr="007136C2">
        <w:rPr>
          <w:rFonts w:eastAsia="Times New Roman"/>
          <w:i/>
          <w:sz w:val="24"/>
          <w:szCs w:val="24"/>
        </w:rPr>
        <w:t>качество</w:t>
      </w:r>
      <w:r w:rsidR="001941E2">
        <w:rPr>
          <w:rFonts w:eastAsia="Times New Roman"/>
          <w:i/>
          <w:sz w:val="24"/>
          <w:szCs w:val="24"/>
        </w:rPr>
        <w:t xml:space="preserve"> </w:t>
      </w:r>
      <w:r w:rsidRPr="007136C2">
        <w:rPr>
          <w:rFonts w:eastAsia="Times New Roman"/>
          <w:i/>
          <w:sz w:val="24"/>
          <w:szCs w:val="24"/>
        </w:rPr>
        <w:t>жизни,</w:t>
      </w:r>
      <w:r w:rsidR="001941E2">
        <w:rPr>
          <w:rFonts w:eastAsia="Times New Roman"/>
          <w:i/>
          <w:sz w:val="24"/>
          <w:szCs w:val="24"/>
        </w:rPr>
        <w:t xml:space="preserve"> </w:t>
      </w:r>
      <w:r w:rsidRPr="007136C2">
        <w:rPr>
          <w:rFonts w:eastAsia="Times New Roman"/>
          <w:i/>
          <w:sz w:val="24"/>
          <w:szCs w:val="24"/>
        </w:rPr>
        <w:t>формы</w:t>
      </w:r>
      <w:r w:rsidR="001941E2">
        <w:rPr>
          <w:rFonts w:eastAsia="Times New Roman"/>
          <w:i/>
          <w:sz w:val="24"/>
          <w:szCs w:val="24"/>
        </w:rPr>
        <w:t xml:space="preserve"> </w:t>
      </w:r>
      <w:r w:rsidR="005C4F7C">
        <w:rPr>
          <w:rFonts w:eastAsia="Times New Roman"/>
          <w:i/>
          <w:sz w:val="24"/>
          <w:szCs w:val="24"/>
        </w:rPr>
        <w:t>туризма</w:t>
      </w:r>
    </w:p>
    <w:p w:rsidR="005C4F7C" w:rsidRPr="007136C2" w:rsidRDefault="005C4F7C" w:rsidP="00F43B07">
      <w:pPr>
        <w:tabs>
          <w:tab w:val="left" w:pos="9638"/>
        </w:tabs>
        <w:ind w:firstLine="720"/>
        <w:rPr>
          <w:rFonts w:eastAsia="Times New Roman"/>
          <w:i/>
          <w:sz w:val="24"/>
          <w:szCs w:val="24"/>
        </w:rPr>
      </w:pPr>
    </w:p>
    <w:p w:rsidR="00D725BA" w:rsidRPr="007136C2" w:rsidRDefault="00333DC5" w:rsidP="005C4F7C">
      <w:pPr>
        <w:tabs>
          <w:tab w:val="left" w:pos="9638"/>
        </w:tabs>
        <w:ind w:firstLine="0"/>
        <w:jc w:val="center"/>
        <w:rPr>
          <w:rFonts w:eastAsia="Times New Roman"/>
          <w:b/>
        </w:rPr>
      </w:pPr>
      <w:r w:rsidRPr="007136C2">
        <w:rPr>
          <w:rFonts w:eastAsia="Times New Roman"/>
          <w:b/>
        </w:rPr>
        <w:t>Введение</w:t>
      </w:r>
    </w:p>
    <w:p w:rsidR="00D725BA" w:rsidRPr="007136C2" w:rsidRDefault="00333DC5" w:rsidP="00F43B07">
      <w:pPr>
        <w:tabs>
          <w:tab w:val="left" w:pos="9638"/>
        </w:tabs>
        <w:ind w:firstLine="720"/>
        <w:rPr>
          <w:rFonts w:eastAsia="Times New Roman"/>
        </w:rPr>
      </w:pPr>
      <w:r w:rsidRPr="007136C2">
        <w:rPr>
          <w:rFonts w:eastAsia="Times New Roman"/>
        </w:rPr>
        <w:t>Туристическое</w:t>
      </w:r>
      <w:r w:rsidR="001941E2">
        <w:rPr>
          <w:rFonts w:eastAsia="Times New Roman"/>
        </w:rPr>
        <w:t xml:space="preserve"> </w:t>
      </w:r>
      <w:r w:rsidRPr="007136C2">
        <w:rPr>
          <w:rFonts w:eastAsia="Times New Roman"/>
        </w:rPr>
        <w:t>движение</w:t>
      </w:r>
      <w:r w:rsidR="001941E2">
        <w:rPr>
          <w:rFonts w:eastAsia="Times New Roman"/>
        </w:rPr>
        <w:t xml:space="preserve"> </w:t>
      </w:r>
      <w:r w:rsidRPr="007136C2">
        <w:rPr>
          <w:rFonts w:eastAsia="Times New Roman"/>
        </w:rPr>
        <w:t>берет</w:t>
      </w:r>
      <w:r w:rsidR="001941E2">
        <w:rPr>
          <w:rFonts w:eastAsia="Times New Roman"/>
        </w:rPr>
        <w:t xml:space="preserve"> </w:t>
      </w:r>
      <w:r w:rsidRPr="007136C2">
        <w:rPr>
          <w:rFonts w:eastAsia="Times New Roman"/>
        </w:rPr>
        <w:t>свое</w:t>
      </w:r>
      <w:r w:rsidR="001941E2">
        <w:rPr>
          <w:rFonts w:eastAsia="Times New Roman"/>
        </w:rPr>
        <w:t xml:space="preserve"> </w:t>
      </w:r>
      <w:r w:rsidRPr="007136C2">
        <w:rPr>
          <w:rFonts w:eastAsia="Times New Roman"/>
        </w:rPr>
        <w:t>начало</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XX</w:t>
      </w:r>
      <w:r w:rsidR="001941E2">
        <w:rPr>
          <w:rFonts w:eastAsia="Times New Roman"/>
        </w:rPr>
        <w:t xml:space="preserve"> </w:t>
      </w:r>
      <w:r w:rsidRPr="007136C2">
        <w:rPr>
          <w:rFonts w:eastAsia="Times New Roman"/>
        </w:rPr>
        <w:t>веке.</w:t>
      </w:r>
      <w:r w:rsidR="001941E2">
        <w:rPr>
          <w:rFonts w:eastAsia="Times New Roman"/>
        </w:rPr>
        <w:t xml:space="preserve"> </w:t>
      </w:r>
      <w:r w:rsidRPr="007136C2">
        <w:rPr>
          <w:rFonts w:eastAsia="Times New Roman"/>
        </w:rPr>
        <w:t>Тогда</w:t>
      </w:r>
      <w:r w:rsidR="001941E2">
        <w:rPr>
          <w:rFonts w:eastAsia="Times New Roman"/>
        </w:rPr>
        <w:t xml:space="preserve"> </w:t>
      </w:r>
      <w:r w:rsidRPr="007136C2">
        <w:rPr>
          <w:rFonts w:eastAsia="Times New Roman"/>
        </w:rPr>
        <w:t>множество</w:t>
      </w:r>
      <w:r w:rsidR="001941E2">
        <w:rPr>
          <w:rFonts w:eastAsia="Times New Roman"/>
        </w:rPr>
        <w:t xml:space="preserve"> </w:t>
      </w:r>
      <w:r w:rsidRPr="007136C2">
        <w:rPr>
          <w:rFonts w:eastAsia="Times New Roman"/>
        </w:rPr>
        <w:t>спортивных</w:t>
      </w:r>
      <w:r w:rsidR="001941E2">
        <w:rPr>
          <w:rFonts w:eastAsia="Times New Roman"/>
        </w:rPr>
        <w:t xml:space="preserve"> </w:t>
      </w:r>
      <w:r w:rsidRPr="007136C2">
        <w:rPr>
          <w:rFonts w:eastAsia="Times New Roman"/>
        </w:rPr>
        <w:t>клубов,</w:t>
      </w:r>
      <w:r w:rsidR="001941E2">
        <w:rPr>
          <w:rFonts w:eastAsia="Times New Roman"/>
        </w:rPr>
        <w:t xml:space="preserve"> </w:t>
      </w:r>
      <w:r w:rsidRPr="007136C2">
        <w:rPr>
          <w:rFonts w:eastAsia="Times New Roman"/>
        </w:rPr>
        <w:t>организаций</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отдельных</w:t>
      </w:r>
      <w:r w:rsidR="001941E2">
        <w:rPr>
          <w:rFonts w:eastAsia="Times New Roman"/>
        </w:rPr>
        <w:t xml:space="preserve"> </w:t>
      </w:r>
      <w:r w:rsidRPr="007136C2">
        <w:rPr>
          <w:rFonts w:eastAsia="Times New Roman"/>
        </w:rPr>
        <w:t>групп</w:t>
      </w:r>
      <w:r w:rsidR="001941E2">
        <w:rPr>
          <w:rFonts w:eastAsia="Times New Roman"/>
        </w:rPr>
        <w:t xml:space="preserve"> </w:t>
      </w:r>
      <w:r w:rsidRPr="007136C2">
        <w:rPr>
          <w:rFonts w:eastAsia="Times New Roman"/>
        </w:rPr>
        <w:t>желающих,</w:t>
      </w:r>
      <w:r w:rsidR="001941E2">
        <w:rPr>
          <w:rFonts w:eastAsia="Times New Roman"/>
        </w:rPr>
        <w:t xml:space="preserve"> </w:t>
      </w:r>
      <w:r w:rsidRPr="007136C2">
        <w:rPr>
          <w:rFonts w:eastAsia="Times New Roman"/>
        </w:rPr>
        <w:t>объединяются</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Российское</w:t>
      </w:r>
      <w:r w:rsidR="001941E2">
        <w:rPr>
          <w:rFonts w:eastAsia="Times New Roman"/>
        </w:rPr>
        <w:t xml:space="preserve"> </w:t>
      </w:r>
      <w:r w:rsidRPr="007136C2">
        <w:rPr>
          <w:rFonts w:eastAsia="Times New Roman"/>
        </w:rPr>
        <w:t>общество</w:t>
      </w:r>
      <w:r w:rsidR="001941E2">
        <w:rPr>
          <w:rFonts w:eastAsia="Times New Roman"/>
        </w:rPr>
        <w:t xml:space="preserve"> </w:t>
      </w:r>
      <w:r w:rsidRPr="007136C2">
        <w:rPr>
          <w:rFonts w:eastAsia="Times New Roman"/>
        </w:rPr>
        <w:t>туристов</w:t>
      </w:r>
      <w:r w:rsidR="001941E2">
        <w:rPr>
          <w:rFonts w:eastAsia="Times New Roman"/>
        </w:rPr>
        <w:t xml:space="preserve"> </w:t>
      </w:r>
      <w:r w:rsidRPr="007136C2">
        <w:rPr>
          <w:rFonts w:eastAsia="Times New Roman"/>
        </w:rPr>
        <w:t>(РОТ)</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Русское</w:t>
      </w:r>
      <w:r w:rsidR="001941E2">
        <w:rPr>
          <w:rFonts w:eastAsia="Times New Roman"/>
        </w:rPr>
        <w:t xml:space="preserve"> </w:t>
      </w:r>
      <w:r w:rsidRPr="007136C2">
        <w:rPr>
          <w:rFonts w:eastAsia="Times New Roman"/>
        </w:rPr>
        <w:t>горное</w:t>
      </w:r>
      <w:r w:rsidR="001941E2">
        <w:rPr>
          <w:rFonts w:eastAsia="Times New Roman"/>
        </w:rPr>
        <w:t xml:space="preserve"> </w:t>
      </w:r>
      <w:r w:rsidRPr="007136C2">
        <w:rPr>
          <w:rFonts w:eastAsia="Times New Roman"/>
        </w:rPr>
        <w:t>общество</w:t>
      </w:r>
      <w:r w:rsidR="001941E2">
        <w:rPr>
          <w:rFonts w:eastAsia="Times New Roman"/>
        </w:rPr>
        <w:t xml:space="preserve"> </w:t>
      </w:r>
      <w:r w:rsidRPr="007136C2">
        <w:rPr>
          <w:rFonts w:eastAsia="Times New Roman"/>
        </w:rPr>
        <w:t>(РГО),</w:t>
      </w:r>
      <w:r w:rsidR="001941E2">
        <w:rPr>
          <w:rFonts w:eastAsia="Times New Roman"/>
        </w:rPr>
        <w:t xml:space="preserve"> </w:t>
      </w:r>
      <w:r w:rsidRPr="007136C2">
        <w:rPr>
          <w:rFonts w:eastAsia="Times New Roman"/>
        </w:rPr>
        <w:t>став</w:t>
      </w:r>
      <w:r w:rsidR="001941E2">
        <w:rPr>
          <w:rFonts w:eastAsia="Times New Roman"/>
        </w:rPr>
        <w:t xml:space="preserve"> </w:t>
      </w:r>
      <w:r w:rsidRPr="007136C2">
        <w:rPr>
          <w:rFonts w:eastAsia="Times New Roman"/>
        </w:rPr>
        <w:t>официальным</w:t>
      </w:r>
      <w:r w:rsidR="001941E2">
        <w:rPr>
          <w:rFonts w:eastAsia="Times New Roman"/>
        </w:rPr>
        <w:t xml:space="preserve"> </w:t>
      </w:r>
      <w:r w:rsidRPr="007136C2">
        <w:rPr>
          <w:rFonts w:eastAsia="Times New Roman"/>
        </w:rPr>
        <w:t>российским</w:t>
      </w:r>
      <w:r w:rsidR="001941E2">
        <w:rPr>
          <w:rFonts w:eastAsia="Times New Roman"/>
        </w:rPr>
        <w:t xml:space="preserve"> </w:t>
      </w:r>
      <w:r w:rsidRPr="007136C2">
        <w:rPr>
          <w:rFonts w:eastAsia="Times New Roman"/>
        </w:rPr>
        <w:t>движением.</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конце</w:t>
      </w:r>
      <w:r w:rsidR="001941E2">
        <w:rPr>
          <w:rFonts w:eastAsia="Times New Roman"/>
        </w:rPr>
        <w:t xml:space="preserve"> </w:t>
      </w:r>
      <w:r w:rsidRPr="007136C2">
        <w:rPr>
          <w:rFonts w:eastAsia="Times New Roman"/>
        </w:rPr>
        <w:t>прошлого</w:t>
      </w:r>
      <w:r w:rsidR="001941E2">
        <w:rPr>
          <w:rFonts w:eastAsia="Times New Roman"/>
        </w:rPr>
        <w:t xml:space="preserve"> </w:t>
      </w:r>
      <w:r w:rsidRPr="007136C2">
        <w:rPr>
          <w:rFonts w:eastAsia="Times New Roman"/>
        </w:rPr>
        <w:t>века</w:t>
      </w:r>
      <w:r w:rsidR="001941E2">
        <w:rPr>
          <w:rFonts w:eastAsia="Times New Roman"/>
        </w:rPr>
        <w:t xml:space="preserve"> </w:t>
      </w:r>
      <w:r w:rsidRPr="007136C2">
        <w:rPr>
          <w:rFonts w:eastAsia="Times New Roman"/>
        </w:rPr>
        <w:t>становилось</w:t>
      </w:r>
      <w:r w:rsidR="001941E2">
        <w:rPr>
          <w:rFonts w:eastAsia="Times New Roman"/>
        </w:rPr>
        <w:t xml:space="preserve"> </w:t>
      </w:r>
      <w:r w:rsidRPr="007136C2">
        <w:rPr>
          <w:rFonts w:eastAsia="Times New Roman"/>
        </w:rPr>
        <w:t>все</w:t>
      </w:r>
      <w:r w:rsidR="001941E2">
        <w:rPr>
          <w:rFonts w:eastAsia="Times New Roman"/>
        </w:rPr>
        <w:t xml:space="preserve"> </w:t>
      </w:r>
      <w:r w:rsidRPr="007136C2">
        <w:rPr>
          <w:rFonts w:eastAsia="Times New Roman"/>
        </w:rPr>
        <w:t>больше</w:t>
      </w:r>
      <w:r w:rsidR="001941E2">
        <w:rPr>
          <w:rFonts w:eastAsia="Times New Roman"/>
        </w:rPr>
        <w:t xml:space="preserve"> </w:t>
      </w:r>
      <w:r w:rsidRPr="007136C2">
        <w:rPr>
          <w:rFonts w:eastAsia="Times New Roman"/>
        </w:rPr>
        <w:t>людей,</w:t>
      </w:r>
      <w:r w:rsidR="001941E2">
        <w:rPr>
          <w:rFonts w:eastAsia="Times New Roman"/>
        </w:rPr>
        <w:t xml:space="preserve"> </w:t>
      </w:r>
      <w:r w:rsidRPr="007136C2">
        <w:rPr>
          <w:rFonts w:eastAsia="Times New Roman"/>
        </w:rPr>
        <w:t>что</w:t>
      </w:r>
      <w:r w:rsidR="001941E2">
        <w:rPr>
          <w:rFonts w:eastAsia="Times New Roman"/>
        </w:rPr>
        <w:t xml:space="preserve"> </w:t>
      </w:r>
      <w:r w:rsidRPr="007136C2">
        <w:rPr>
          <w:rFonts w:eastAsia="Times New Roman"/>
        </w:rPr>
        <w:t>хотели</w:t>
      </w:r>
      <w:r w:rsidR="001941E2">
        <w:rPr>
          <w:rFonts w:eastAsia="Times New Roman"/>
        </w:rPr>
        <w:t xml:space="preserve"> </w:t>
      </w:r>
      <w:r w:rsidRPr="007136C2">
        <w:rPr>
          <w:rFonts w:eastAsia="Times New Roman"/>
        </w:rPr>
        <w:t>заниматься</w:t>
      </w:r>
      <w:r w:rsidR="001941E2">
        <w:rPr>
          <w:rFonts w:eastAsia="Times New Roman"/>
        </w:rPr>
        <w:t xml:space="preserve"> </w:t>
      </w:r>
      <w:r w:rsidRPr="007136C2">
        <w:rPr>
          <w:rFonts w:eastAsia="Times New Roman"/>
        </w:rPr>
        <w:t>путешествиями</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экстремальной</w:t>
      </w:r>
      <w:r w:rsidR="001941E2">
        <w:rPr>
          <w:rFonts w:eastAsia="Times New Roman"/>
        </w:rPr>
        <w:t xml:space="preserve"> </w:t>
      </w:r>
      <w:r w:rsidRPr="007136C2">
        <w:rPr>
          <w:rFonts w:eastAsia="Times New Roman"/>
        </w:rPr>
        <w:t>подготовкой,</w:t>
      </w:r>
      <w:r w:rsidR="001941E2">
        <w:rPr>
          <w:rFonts w:eastAsia="Times New Roman"/>
        </w:rPr>
        <w:t xml:space="preserve"> </w:t>
      </w:r>
      <w:r w:rsidRPr="007136C2">
        <w:rPr>
          <w:rFonts w:eastAsia="Times New Roman"/>
        </w:rPr>
        <w:t>поэтому</w:t>
      </w:r>
      <w:r w:rsidR="001941E2">
        <w:rPr>
          <w:rFonts w:eastAsia="Times New Roman"/>
        </w:rPr>
        <w:t xml:space="preserve"> </w:t>
      </w:r>
      <w:r w:rsidRPr="007136C2">
        <w:rPr>
          <w:rFonts w:eastAsia="Times New Roman"/>
        </w:rPr>
        <w:t>появлялись</w:t>
      </w:r>
      <w:r w:rsidR="001941E2">
        <w:rPr>
          <w:rFonts w:eastAsia="Times New Roman"/>
        </w:rPr>
        <w:t xml:space="preserve"> </w:t>
      </w:r>
      <w:r w:rsidRPr="007136C2">
        <w:rPr>
          <w:rFonts w:eastAsia="Times New Roman"/>
        </w:rPr>
        <w:t>клубы</w:t>
      </w:r>
      <w:r w:rsidR="001941E2">
        <w:rPr>
          <w:rFonts w:eastAsia="Times New Roman"/>
        </w:rPr>
        <w:t xml:space="preserve"> </w:t>
      </w:r>
      <w:r w:rsidRPr="007136C2">
        <w:rPr>
          <w:rFonts w:eastAsia="Times New Roman"/>
        </w:rPr>
        <w:t>самодеятельности,</w:t>
      </w:r>
      <w:r w:rsidR="001941E2">
        <w:rPr>
          <w:rFonts w:eastAsia="Times New Roman"/>
        </w:rPr>
        <w:t xml:space="preserve"> </w:t>
      </w:r>
      <w:r w:rsidRPr="007136C2">
        <w:rPr>
          <w:rFonts w:eastAsia="Times New Roman"/>
        </w:rPr>
        <w:t>что</w:t>
      </w:r>
      <w:r w:rsidR="001941E2">
        <w:rPr>
          <w:rFonts w:eastAsia="Times New Roman"/>
        </w:rPr>
        <w:t xml:space="preserve"> </w:t>
      </w:r>
      <w:r w:rsidRPr="007136C2">
        <w:rPr>
          <w:rFonts w:eastAsia="Times New Roman"/>
        </w:rPr>
        <w:t>существуют</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настоящее</w:t>
      </w:r>
      <w:r w:rsidR="001941E2">
        <w:rPr>
          <w:rFonts w:eastAsia="Times New Roman"/>
        </w:rPr>
        <w:t xml:space="preserve"> </w:t>
      </w:r>
      <w:r w:rsidRPr="007136C2">
        <w:rPr>
          <w:rFonts w:eastAsia="Times New Roman"/>
        </w:rPr>
        <w:t>время.</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том,</w:t>
      </w:r>
      <w:r w:rsidR="001941E2">
        <w:rPr>
          <w:rFonts w:eastAsia="Times New Roman"/>
        </w:rPr>
        <w:t xml:space="preserve"> </w:t>
      </w:r>
      <w:r w:rsidRPr="007136C2">
        <w:rPr>
          <w:rFonts w:eastAsia="Times New Roman"/>
        </w:rPr>
        <w:t>что</w:t>
      </w:r>
      <w:r w:rsidR="001941E2">
        <w:rPr>
          <w:rFonts w:eastAsia="Times New Roman"/>
        </w:rPr>
        <w:t xml:space="preserve"> </w:t>
      </w:r>
      <w:r w:rsidRPr="007136C2">
        <w:rPr>
          <w:rFonts w:eastAsia="Times New Roman"/>
        </w:rPr>
        <w:t>физическая</w:t>
      </w:r>
      <w:r w:rsidR="001941E2">
        <w:rPr>
          <w:rFonts w:eastAsia="Times New Roman"/>
        </w:rPr>
        <w:t xml:space="preserve"> </w:t>
      </w:r>
      <w:r w:rsidRPr="007136C2">
        <w:rPr>
          <w:rFonts w:eastAsia="Times New Roman"/>
        </w:rPr>
        <w:t>активность</w:t>
      </w:r>
      <w:r w:rsidR="001941E2">
        <w:rPr>
          <w:rFonts w:eastAsia="Times New Roman"/>
        </w:rPr>
        <w:t xml:space="preserve"> </w:t>
      </w:r>
      <w:r w:rsidRPr="007136C2">
        <w:rPr>
          <w:rFonts w:eastAsia="Times New Roman"/>
        </w:rPr>
        <w:t>положительно</w:t>
      </w:r>
      <w:r w:rsidR="001941E2">
        <w:rPr>
          <w:rFonts w:eastAsia="Times New Roman"/>
        </w:rPr>
        <w:t xml:space="preserve"> </w:t>
      </w:r>
      <w:r w:rsidRPr="007136C2">
        <w:rPr>
          <w:rFonts w:eastAsia="Times New Roman"/>
        </w:rPr>
        <w:t>влияет</w:t>
      </w:r>
      <w:r w:rsidR="001941E2">
        <w:rPr>
          <w:rFonts w:eastAsia="Times New Roman"/>
        </w:rPr>
        <w:t xml:space="preserve"> </w:t>
      </w:r>
      <w:r w:rsidRPr="007136C2">
        <w:rPr>
          <w:rFonts w:eastAsia="Times New Roman"/>
        </w:rPr>
        <w:t>на</w:t>
      </w:r>
      <w:r w:rsidR="001941E2">
        <w:rPr>
          <w:rFonts w:eastAsia="Times New Roman"/>
        </w:rPr>
        <w:t xml:space="preserve"> </w:t>
      </w:r>
      <w:r w:rsidRPr="007136C2">
        <w:rPr>
          <w:rFonts w:eastAsia="Times New Roman"/>
        </w:rPr>
        <w:t>здоровье,</w:t>
      </w:r>
      <w:r w:rsidR="001941E2">
        <w:rPr>
          <w:rFonts w:eastAsia="Times New Roman"/>
        </w:rPr>
        <w:t xml:space="preserve"> </w:t>
      </w:r>
      <w:r w:rsidRPr="007136C2">
        <w:rPr>
          <w:rFonts w:eastAsia="Times New Roman"/>
        </w:rPr>
        <w:t>нет</w:t>
      </w:r>
      <w:r w:rsidR="001941E2">
        <w:rPr>
          <w:rFonts w:eastAsia="Times New Roman"/>
        </w:rPr>
        <w:t xml:space="preserve"> </w:t>
      </w:r>
      <w:r w:rsidRPr="007136C2">
        <w:rPr>
          <w:rFonts w:eastAsia="Times New Roman"/>
        </w:rPr>
        <w:t>никаких</w:t>
      </w:r>
      <w:r w:rsidR="001941E2">
        <w:rPr>
          <w:rFonts w:eastAsia="Times New Roman"/>
        </w:rPr>
        <w:t xml:space="preserve"> </w:t>
      </w:r>
      <w:r w:rsidRPr="007136C2">
        <w:rPr>
          <w:rFonts w:eastAsia="Times New Roman"/>
        </w:rPr>
        <w:t>сомнений.</w:t>
      </w:r>
      <w:r w:rsidR="001941E2">
        <w:rPr>
          <w:rFonts w:eastAsia="Times New Roman"/>
        </w:rPr>
        <w:t xml:space="preserve"> </w:t>
      </w:r>
      <w:r w:rsidRPr="007136C2">
        <w:rPr>
          <w:rFonts w:eastAsia="Times New Roman"/>
        </w:rPr>
        <w:t>Еще</w:t>
      </w:r>
      <w:r w:rsidR="001941E2">
        <w:rPr>
          <w:rFonts w:eastAsia="Times New Roman"/>
        </w:rPr>
        <w:t xml:space="preserve"> </w:t>
      </w:r>
      <w:r w:rsidRPr="007136C2">
        <w:rPr>
          <w:rFonts w:eastAsia="Times New Roman"/>
        </w:rPr>
        <w:t>древнегреческий</w:t>
      </w:r>
      <w:r w:rsidR="001941E2">
        <w:rPr>
          <w:rFonts w:eastAsia="Times New Roman"/>
        </w:rPr>
        <w:t xml:space="preserve"> </w:t>
      </w:r>
      <w:r w:rsidRPr="007136C2">
        <w:rPr>
          <w:rFonts w:eastAsia="Times New Roman"/>
        </w:rPr>
        <w:t>философ</w:t>
      </w:r>
      <w:r w:rsidR="001941E2">
        <w:rPr>
          <w:rFonts w:eastAsia="Times New Roman"/>
        </w:rPr>
        <w:t xml:space="preserve"> </w:t>
      </w:r>
      <w:r w:rsidRPr="007136C2">
        <w:rPr>
          <w:rFonts w:eastAsia="Times New Roman"/>
        </w:rPr>
        <w:t>Аристотель</w:t>
      </w:r>
      <w:r w:rsidR="001941E2">
        <w:rPr>
          <w:rFonts w:eastAsia="Times New Roman"/>
        </w:rPr>
        <w:t xml:space="preserve"> </w:t>
      </w:r>
      <w:r w:rsidRPr="007136C2">
        <w:rPr>
          <w:rFonts w:eastAsia="Times New Roman"/>
        </w:rPr>
        <w:t>говорил:</w:t>
      </w:r>
      <w:r w:rsidR="001941E2">
        <w:rPr>
          <w:rFonts w:eastAsia="Times New Roman"/>
        </w:rPr>
        <w:t xml:space="preserve"> </w:t>
      </w:r>
      <w:r w:rsidRPr="007136C2">
        <w:rPr>
          <w:rFonts w:eastAsia="Times New Roman"/>
        </w:rPr>
        <w:t>«Движение</w:t>
      </w:r>
      <w:r w:rsidR="001941E2">
        <w:rPr>
          <w:rFonts w:eastAsia="Times New Roman"/>
        </w:rPr>
        <w:t xml:space="preserve"> </w:t>
      </w:r>
      <w:r w:rsidRPr="007136C2">
        <w:rPr>
          <w:rFonts w:eastAsia="Times New Roman"/>
        </w:rPr>
        <w:t>—</w:t>
      </w:r>
      <w:r w:rsidR="001941E2">
        <w:rPr>
          <w:rFonts w:eastAsia="Times New Roman"/>
        </w:rPr>
        <w:t xml:space="preserve"> </w:t>
      </w:r>
      <w:r w:rsidRPr="007136C2">
        <w:rPr>
          <w:rFonts w:eastAsia="Times New Roman"/>
        </w:rPr>
        <w:t>это</w:t>
      </w:r>
      <w:r w:rsidR="001941E2">
        <w:rPr>
          <w:rFonts w:eastAsia="Times New Roman"/>
        </w:rPr>
        <w:t xml:space="preserve"> </w:t>
      </w:r>
      <w:r w:rsidRPr="007136C2">
        <w:rPr>
          <w:rFonts w:eastAsia="Times New Roman"/>
        </w:rPr>
        <w:t>жизнь,</w:t>
      </w:r>
      <w:r w:rsidR="001941E2">
        <w:rPr>
          <w:rFonts w:eastAsia="Times New Roman"/>
        </w:rPr>
        <w:t xml:space="preserve"> </w:t>
      </w:r>
      <w:r w:rsidRPr="007136C2">
        <w:rPr>
          <w:rFonts w:eastAsia="Times New Roman"/>
        </w:rPr>
        <w:t>а</w:t>
      </w:r>
      <w:r w:rsidR="001941E2">
        <w:rPr>
          <w:rFonts w:eastAsia="Times New Roman"/>
        </w:rPr>
        <w:t xml:space="preserve"> </w:t>
      </w:r>
      <w:r w:rsidRPr="007136C2">
        <w:rPr>
          <w:rFonts w:eastAsia="Times New Roman"/>
        </w:rPr>
        <w:t>жизнь</w:t>
      </w:r>
      <w:r w:rsidR="001941E2">
        <w:rPr>
          <w:rFonts w:eastAsia="Times New Roman"/>
        </w:rPr>
        <w:t xml:space="preserve"> </w:t>
      </w:r>
      <w:r w:rsidRPr="007136C2">
        <w:rPr>
          <w:rFonts w:eastAsia="Times New Roman"/>
        </w:rPr>
        <w:t>—</w:t>
      </w:r>
      <w:r w:rsidR="001941E2">
        <w:rPr>
          <w:rFonts w:eastAsia="Times New Roman"/>
        </w:rPr>
        <w:t xml:space="preserve"> </w:t>
      </w:r>
      <w:r w:rsidRPr="007136C2">
        <w:rPr>
          <w:rFonts w:eastAsia="Times New Roman"/>
        </w:rPr>
        <w:t>это</w:t>
      </w:r>
      <w:r w:rsidR="001941E2">
        <w:rPr>
          <w:rFonts w:eastAsia="Times New Roman"/>
        </w:rPr>
        <w:t xml:space="preserve"> </w:t>
      </w:r>
      <w:r w:rsidRPr="007136C2">
        <w:rPr>
          <w:rFonts w:eastAsia="Times New Roman"/>
        </w:rPr>
        <w:t>движение!».</w:t>
      </w:r>
      <w:r w:rsidR="001941E2">
        <w:rPr>
          <w:rFonts w:eastAsia="Times New Roman"/>
        </w:rPr>
        <w:t xml:space="preserve"> </w:t>
      </w:r>
      <w:r w:rsidRPr="007136C2">
        <w:rPr>
          <w:rFonts w:eastAsia="Times New Roman"/>
        </w:rPr>
        <w:t>Данный</w:t>
      </w:r>
      <w:r w:rsidR="001941E2">
        <w:rPr>
          <w:rFonts w:eastAsia="Times New Roman"/>
        </w:rPr>
        <w:t xml:space="preserve"> </w:t>
      </w:r>
      <w:r w:rsidRPr="007136C2">
        <w:rPr>
          <w:rFonts w:eastAsia="Times New Roman"/>
        </w:rPr>
        <w:t>тезис</w:t>
      </w:r>
      <w:r w:rsidR="001941E2">
        <w:rPr>
          <w:rFonts w:eastAsia="Times New Roman"/>
        </w:rPr>
        <w:t xml:space="preserve"> </w:t>
      </w:r>
      <w:r w:rsidRPr="007136C2">
        <w:rPr>
          <w:rFonts w:eastAsia="Times New Roman"/>
        </w:rPr>
        <w:t>подтверждается</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врачами.</w:t>
      </w:r>
      <w:r w:rsidR="001941E2">
        <w:rPr>
          <w:rFonts w:eastAsia="Times New Roman"/>
        </w:rPr>
        <w:t xml:space="preserve"> </w:t>
      </w:r>
      <w:r w:rsidRPr="007136C2">
        <w:rPr>
          <w:rFonts w:eastAsia="Times New Roman"/>
        </w:rPr>
        <w:t>Польза</w:t>
      </w:r>
      <w:r w:rsidR="001941E2">
        <w:rPr>
          <w:rFonts w:eastAsia="Times New Roman"/>
        </w:rPr>
        <w:t xml:space="preserve"> </w:t>
      </w:r>
      <w:r w:rsidRPr="007136C2">
        <w:rPr>
          <w:rFonts w:eastAsia="Times New Roman"/>
        </w:rPr>
        <w:t>двигательной</w:t>
      </w:r>
      <w:r w:rsidR="001941E2">
        <w:rPr>
          <w:rFonts w:eastAsia="Times New Roman"/>
        </w:rPr>
        <w:t xml:space="preserve"> </w:t>
      </w:r>
      <w:r w:rsidRPr="007136C2">
        <w:rPr>
          <w:rFonts w:eastAsia="Times New Roman"/>
        </w:rPr>
        <w:t>активности</w:t>
      </w:r>
      <w:r w:rsidR="001941E2">
        <w:rPr>
          <w:rFonts w:eastAsia="Times New Roman"/>
        </w:rPr>
        <w:t xml:space="preserve"> </w:t>
      </w:r>
      <w:r w:rsidRPr="007136C2">
        <w:rPr>
          <w:rFonts w:eastAsia="Times New Roman"/>
        </w:rPr>
        <w:t>неоспорима</w:t>
      </w:r>
      <w:r w:rsidR="001941E2">
        <w:rPr>
          <w:rFonts w:eastAsia="Times New Roman"/>
        </w:rPr>
        <w:t xml:space="preserve"> </w:t>
      </w:r>
      <w:r w:rsidRPr="007136C2">
        <w:rPr>
          <w:rFonts w:eastAsia="Times New Roman"/>
        </w:rPr>
        <w:t>–</w:t>
      </w:r>
      <w:r w:rsidR="001941E2">
        <w:rPr>
          <w:rFonts w:eastAsia="Times New Roman"/>
        </w:rPr>
        <w:t xml:space="preserve"> </w:t>
      </w:r>
      <w:r w:rsidRPr="007136C2">
        <w:rPr>
          <w:rFonts w:eastAsia="Times New Roman"/>
        </w:rPr>
        <w:t>это</w:t>
      </w:r>
      <w:r w:rsidR="001941E2">
        <w:rPr>
          <w:rFonts w:eastAsia="Times New Roman"/>
        </w:rPr>
        <w:t xml:space="preserve"> </w:t>
      </w:r>
      <w:r w:rsidRPr="007136C2">
        <w:rPr>
          <w:rFonts w:eastAsia="Times New Roman"/>
        </w:rPr>
        <w:t>залог</w:t>
      </w:r>
      <w:r w:rsidR="001941E2">
        <w:rPr>
          <w:rFonts w:eastAsia="Times New Roman"/>
        </w:rPr>
        <w:t xml:space="preserve"> </w:t>
      </w:r>
      <w:r w:rsidRPr="007136C2">
        <w:rPr>
          <w:rFonts w:eastAsia="Times New Roman"/>
        </w:rPr>
        <w:t>здоровья</w:t>
      </w:r>
      <w:r w:rsidR="001941E2">
        <w:rPr>
          <w:rFonts w:eastAsia="Times New Roman"/>
        </w:rPr>
        <w:t xml:space="preserve"> </w:t>
      </w:r>
      <w:r w:rsidRPr="007136C2">
        <w:rPr>
          <w:rFonts w:eastAsia="Times New Roman"/>
        </w:rPr>
        <w:t>всех</w:t>
      </w:r>
      <w:r w:rsidR="001941E2">
        <w:rPr>
          <w:rFonts w:eastAsia="Times New Roman"/>
        </w:rPr>
        <w:t xml:space="preserve"> </w:t>
      </w:r>
      <w:r w:rsidRPr="007136C2">
        <w:rPr>
          <w:rFonts w:eastAsia="Times New Roman"/>
        </w:rPr>
        <w:t>жизненно</w:t>
      </w:r>
      <w:r w:rsidR="001941E2">
        <w:rPr>
          <w:rFonts w:eastAsia="Times New Roman"/>
        </w:rPr>
        <w:t xml:space="preserve"> </w:t>
      </w:r>
      <w:r w:rsidRPr="007136C2">
        <w:rPr>
          <w:rFonts w:eastAsia="Times New Roman"/>
        </w:rPr>
        <w:t>важных</w:t>
      </w:r>
      <w:r w:rsidR="001941E2">
        <w:rPr>
          <w:rFonts w:eastAsia="Times New Roman"/>
        </w:rPr>
        <w:t xml:space="preserve"> </w:t>
      </w:r>
      <w:r w:rsidRPr="007136C2">
        <w:rPr>
          <w:rFonts w:eastAsia="Times New Roman"/>
        </w:rPr>
        <w:t>систем</w:t>
      </w:r>
      <w:r w:rsidR="001941E2">
        <w:rPr>
          <w:rFonts w:eastAsia="Times New Roman"/>
        </w:rPr>
        <w:t xml:space="preserve"> </w:t>
      </w:r>
      <w:r w:rsidRPr="007136C2">
        <w:rPr>
          <w:rFonts w:eastAsia="Times New Roman"/>
        </w:rPr>
        <w:t>организма.</w:t>
      </w:r>
      <w:r w:rsidR="001941E2">
        <w:rPr>
          <w:rFonts w:eastAsia="Times New Roman"/>
        </w:rPr>
        <w:t xml:space="preserve"> </w:t>
      </w:r>
      <w:r w:rsidRPr="007136C2">
        <w:rPr>
          <w:rFonts w:eastAsia="Times New Roman"/>
        </w:rPr>
        <w:t>Малоподвижный</w:t>
      </w:r>
      <w:r w:rsidR="001941E2">
        <w:rPr>
          <w:rFonts w:eastAsia="Times New Roman"/>
        </w:rPr>
        <w:t xml:space="preserve"> </w:t>
      </w:r>
      <w:r w:rsidRPr="007136C2">
        <w:rPr>
          <w:rFonts w:eastAsia="Times New Roman"/>
        </w:rPr>
        <w:t>образ</w:t>
      </w:r>
      <w:r w:rsidR="001941E2">
        <w:rPr>
          <w:rFonts w:eastAsia="Times New Roman"/>
        </w:rPr>
        <w:t xml:space="preserve"> </w:t>
      </w:r>
      <w:r w:rsidRPr="007136C2">
        <w:rPr>
          <w:rFonts w:eastAsia="Times New Roman"/>
        </w:rPr>
        <w:t>жизни</w:t>
      </w:r>
      <w:r w:rsidR="001941E2">
        <w:rPr>
          <w:rFonts w:eastAsia="Times New Roman"/>
        </w:rPr>
        <w:t xml:space="preserve"> </w:t>
      </w:r>
      <w:r w:rsidRPr="007136C2">
        <w:rPr>
          <w:rFonts w:eastAsia="Times New Roman"/>
        </w:rPr>
        <w:t>отрицательно</w:t>
      </w:r>
      <w:r w:rsidR="001941E2">
        <w:rPr>
          <w:rFonts w:eastAsia="Times New Roman"/>
        </w:rPr>
        <w:t xml:space="preserve"> </w:t>
      </w:r>
      <w:r w:rsidRPr="007136C2">
        <w:rPr>
          <w:rFonts w:eastAsia="Times New Roman"/>
        </w:rPr>
        <w:t>сказывается</w:t>
      </w:r>
      <w:r w:rsidR="001941E2">
        <w:rPr>
          <w:rFonts w:eastAsia="Times New Roman"/>
        </w:rPr>
        <w:t xml:space="preserve"> </w:t>
      </w:r>
      <w:r w:rsidRPr="007136C2">
        <w:rPr>
          <w:rFonts w:eastAsia="Times New Roman"/>
        </w:rPr>
        <w:t>как</w:t>
      </w:r>
      <w:r w:rsidR="001941E2">
        <w:rPr>
          <w:rFonts w:eastAsia="Times New Roman"/>
        </w:rPr>
        <w:t xml:space="preserve"> </w:t>
      </w:r>
      <w:r w:rsidRPr="007136C2">
        <w:rPr>
          <w:rFonts w:eastAsia="Times New Roman"/>
        </w:rPr>
        <w:t>на</w:t>
      </w:r>
      <w:r w:rsidR="001941E2">
        <w:rPr>
          <w:rFonts w:eastAsia="Times New Roman"/>
        </w:rPr>
        <w:t xml:space="preserve"> </w:t>
      </w:r>
      <w:r w:rsidRPr="007136C2">
        <w:rPr>
          <w:rFonts w:eastAsia="Times New Roman"/>
        </w:rPr>
        <w:t>внутренних</w:t>
      </w:r>
      <w:r w:rsidR="001941E2">
        <w:rPr>
          <w:rFonts w:eastAsia="Times New Roman"/>
        </w:rPr>
        <w:t xml:space="preserve"> </w:t>
      </w:r>
      <w:r w:rsidRPr="007136C2">
        <w:rPr>
          <w:rFonts w:eastAsia="Times New Roman"/>
        </w:rPr>
        <w:t>органах</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мышцах,</w:t>
      </w:r>
      <w:r w:rsidR="001941E2">
        <w:rPr>
          <w:rFonts w:eastAsia="Times New Roman"/>
        </w:rPr>
        <w:t xml:space="preserve"> </w:t>
      </w:r>
      <w:r w:rsidRPr="007136C2">
        <w:rPr>
          <w:rFonts w:eastAsia="Times New Roman"/>
        </w:rPr>
        <w:t>так</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на</w:t>
      </w:r>
      <w:r w:rsidR="001941E2">
        <w:rPr>
          <w:rFonts w:eastAsia="Times New Roman"/>
        </w:rPr>
        <w:t xml:space="preserve"> </w:t>
      </w:r>
      <w:r w:rsidRPr="007136C2">
        <w:rPr>
          <w:rFonts w:eastAsia="Times New Roman"/>
        </w:rPr>
        <w:t>скелете</w:t>
      </w:r>
      <w:r w:rsidR="001941E2">
        <w:rPr>
          <w:rFonts w:eastAsia="Times New Roman"/>
        </w:rPr>
        <w:t xml:space="preserve"> </w:t>
      </w:r>
      <w:r w:rsidRPr="007136C2">
        <w:rPr>
          <w:rFonts w:eastAsia="Times New Roman"/>
        </w:rPr>
        <w:t>человека.</w:t>
      </w:r>
      <w:r w:rsidR="001941E2">
        <w:rPr>
          <w:rFonts w:eastAsia="Times New Roman"/>
        </w:rPr>
        <w:t xml:space="preserve"> </w:t>
      </w:r>
      <w:r w:rsidRPr="007136C2">
        <w:rPr>
          <w:rFonts w:eastAsia="Times New Roman"/>
        </w:rPr>
        <w:t>Например,</w:t>
      </w:r>
      <w:r w:rsidR="001941E2">
        <w:rPr>
          <w:rFonts w:eastAsia="Times New Roman"/>
        </w:rPr>
        <w:t xml:space="preserve"> </w:t>
      </w:r>
      <w:r w:rsidRPr="007136C2">
        <w:rPr>
          <w:rFonts w:eastAsia="Times New Roman"/>
        </w:rPr>
        <w:t>учёными</w:t>
      </w:r>
      <w:r w:rsidR="001941E2">
        <w:rPr>
          <w:rFonts w:eastAsia="Times New Roman"/>
        </w:rPr>
        <w:t xml:space="preserve"> </w:t>
      </w:r>
      <w:r w:rsidRPr="007136C2">
        <w:rPr>
          <w:rFonts w:eastAsia="Times New Roman"/>
        </w:rPr>
        <w:t>установлено,</w:t>
      </w:r>
      <w:r w:rsidR="001941E2">
        <w:rPr>
          <w:rFonts w:eastAsia="Times New Roman"/>
        </w:rPr>
        <w:t xml:space="preserve"> </w:t>
      </w:r>
      <w:r w:rsidRPr="007136C2">
        <w:rPr>
          <w:rFonts w:eastAsia="Times New Roman"/>
        </w:rPr>
        <w:t>что</w:t>
      </w:r>
      <w:r w:rsidR="001941E2">
        <w:rPr>
          <w:rFonts w:eastAsia="Times New Roman"/>
        </w:rPr>
        <w:t xml:space="preserve"> </w:t>
      </w:r>
      <w:r w:rsidRPr="007136C2">
        <w:rPr>
          <w:rFonts w:eastAsia="Times New Roman"/>
        </w:rPr>
        <w:t>36</w:t>
      </w:r>
      <w:r w:rsidR="001941E2">
        <w:rPr>
          <w:rFonts w:eastAsia="Times New Roman"/>
        </w:rPr>
        <w:t xml:space="preserve"> </w:t>
      </w:r>
      <w:r w:rsidRPr="007136C2">
        <w:rPr>
          <w:rFonts w:eastAsia="Times New Roman"/>
        </w:rPr>
        <w:t>недель</w:t>
      </w:r>
      <w:r w:rsidR="001941E2">
        <w:rPr>
          <w:rFonts w:eastAsia="Times New Roman"/>
        </w:rPr>
        <w:t xml:space="preserve"> </w:t>
      </w:r>
      <w:r w:rsidRPr="007136C2">
        <w:rPr>
          <w:rFonts w:eastAsia="Times New Roman"/>
        </w:rPr>
        <w:t>постельного</w:t>
      </w:r>
      <w:r w:rsidR="001941E2">
        <w:rPr>
          <w:rFonts w:eastAsia="Times New Roman"/>
        </w:rPr>
        <w:t xml:space="preserve"> </w:t>
      </w:r>
      <w:r w:rsidRPr="007136C2">
        <w:rPr>
          <w:rFonts w:eastAsia="Times New Roman"/>
        </w:rPr>
        <w:t>режима</w:t>
      </w:r>
      <w:r w:rsidR="001941E2">
        <w:rPr>
          <w:rFonts w:eastAsia="Times New Roman"/>
        </w:rPr>
        <w:t xml:space="preserve"> </w:t>
      </w:r>
      <w:r w:rsidRPr="007136C2">
        <w:rPr>
          <w:rFonts w:eastAsia="Times New Roman"/>
        </w:rPr>
        <w:t>старят</w:t>
      </w:r>
      <w:r w:rsidR="001941E2">
        <w:rPr>
          <w:rFonts w:eastAsia="Times New Roman"/>
        </w:rPr>
        <w:t xml:space="preserve"> </w:t>
      </w:r>
      <w:r w:rsidRPr="007136C2">
        <w:rPr>
          <w:rFonts w:eastAsia="Times New Roman"/>
        </w:rPr>
        <w:t>тело</w:t>
      </w:r>
      <w:r w:rsidR="001941E2">
        <w:rPr>
          <w:rFonts w:eastAsia="Times New Roman"/>
        </w:rPr>
        <w:t xml:space="preserve"> </w:t>
      </w:r>
      <w:r w:rsidRPr="007136C2">
        <w:rPr>
          <w:rFonts w:eastAsia="Times New Roman"/>
        </w:rPr>
        <w:t>ровно</w:t>
      </w:r>
      <w:r w:rsidR="001941E2">
        <w:rPr>
          <w:rFonts w:eastAsia="Times New Roman"/>
        </w:rPr>
        <w:t xml:space="preserve"> </w:t>
      </w:r>
      <w:r w:rsidRPr="007136C2">
        <w:rPr>
          <w:rFonts w:eastAsia="Times New Roman"/>
        </w:rPr>
        <w:t>на</w:t>
      </w:r>
      <w:r w:rsidR="001941E2">
        <w:rPr>
          <w:rFonts w:eastAsia="Times New Roman"/>
        </w:rPr>
        <w:t xml:space="preserve"> </w:t>
      </w:r>
      <w:r w:rsidRPr="007136C2">
        <w:rPr>
          <w:rFonts w:eastAsia="Times New Roman"/>
        </w:rPr>
        <w:t>10</w:t>
      </w:r>
      <w:r w:rsidR="001941E2">
        <w:rPr>
          <w:rFonts w:eastAsia="Times New Roman"/>
        </w:rPr>
        <w:t xml:space="preserve"> </w:t>
      </w:r>
      <w:r w:rsidRPr="007136C2">
        <w:rPr>
          <w:rFonts w:eastAsia="Times New Roman"/>
        </w:rPr>
        <w:t>лет.</w:t>
      </w:r>
      <w:r w:rsidR="001941E2">
        <w:rPr>
          <w:rFonts w:eastAsia="Times New Roman"/>
        </w:rPr>
        <w:t xml:space="preserve"> </w:t>
      </w:r>
      <w:r w:rsidRPr="007136C2">
        <w:rPr>
          <w:rFonts w:eastAsia="Times New Roman"/>
        </w:rPr>
        <w:t>Даже</w:t>
      </w:r>
      <w:r w:rsidR="001941E2">
        <w:rPr>
          <w:rFonts w:eastAsia="Times New Roman"/>
        </w:rPr>
        <w:t xml:space="preserve"> </w:t>
      </w:r>
      <w:r w:rsidRPr="007136C2">
        <w:rPr>
          <w:rFonts w:eastAsia="Times New Roman"/>
        </w:rPr>
        <w:t>у</w:t>
      </w:r>
      <w:r w:rsidR="001941E2">
        <w:rPr>
          <w:rFonts w:eastAsia="Times New Roman"/>
        </w:rPr>
        <w:t xml:space="preserve"> </w:t>
      </w:r>
      <w:r w:rsidRPr="007136C2">
        <w:rPr>
          <w:rFonts w:eastAsia="Times New Roman"/>
        </w:rPr>
        <w:t>молодых</w:t>
      </w:r>
      <w:r w:rsidR="001941E2">
        <w:rPr>
          <w:rFonts w:eastAsia="Times New Roman"/>
        </w:rPr>
        <w:t xml:space="preserve"> </w:t>
      </w:r>
      <w:r w:rsidRPr="007136C2">
        <w:rPr>
          <w:rFonts w:eastAsia="Times New Roman"/>
        </w:rPr>
        <w:t>людей,</w:t>
      </w:r>
      <w:r w:rsidR="001941E2">
        <w:rPr>
          <w:rFonts w:eastAsia="Times New Roman"/>
        </w:rPr>
        <w:t xml:space="preserve"> </w:t>
      </w:r>
      <w:r w:rsidRPr="007136C2">
        <w:rPr>
          <w:rFonts w:eastAsia="Times New Roman"/>
        </w:rPr>
        <w:t>ведущих</w:t>
      </w:r>
      <w:r w:rsidR="001941E2">
        <w:rPr>
          <w:rFonts w:eastAsia="Times New Roman"/>
        </w:rPr>
        <w:t xml:space="preserve"> </w:t>
      </w:r>
      <w:r w:rsidRPr="007136C2">
        <w:rPr>
          <w:rFonts w:eastAsia="Times New Roman"/>
        </w:rPr>
        <w:t>неактивный</w:t>
      </w:r>
      <w:r w:rsidR="001941E2">
        <w:rPr>
          <w:rFonts w:eastAsia="Times New Roman"/>
        </w:rPr>
        <w:t xml:space="preserve"> </w:t>
      </w:r>
      <w:r w:rsidRPr="007136C2">
        <w:rPr>
          <w:rFonts w:eastAsia="Times New Roman"/>
        </w:rPr>
        <w:t>образ</w:t>
      </w:r>
      <w:r w:rsidR="001941E2">
        <w:rPr>
          <w:rFonts w:eastAsia="Times New Roman"/>
        </w:rPr>
        <w:t xml:space="preserve"> </w:t>
      </w:r>
      <w:r w:rsidRPr="007136C2">
        <w:rPr>
          <w:rFonts w:eastAsia="Times New Roman"/>
        </w:rPr>
        <w:t>жизни,</w:t>
      </w:r>
      <w:r w:rsidR="001941E2">
        <w:rPr>
          <w:rFonts w:eastAsia="Times New Roman"/>
        </w:rPr>
        <w:t xml:space="preserve"> </w:t>
      </w:r>
      <w:r w:rsidRPr="007136C2">
        <w:rPr>
          <w:rFonts w:eastAsia="Times New Roman"/>
        </w:rPr>
        <w:t>как</w:t>
      </w:r>
      <w:r w:rsidR="001941E2">
        <w:rPr>
          <w:rFonts w:eastAsia="Times New Roman"/>
        </w:rPr>
        <w:t xml:space="preserve"> </w:t>
      </w:r>
      <w:r w:rsidRPr="007136C2">
        <w:rPr>
          <w:rFonts w:eastAsia="Times New Roman"/>
        </w:rPr>
        <w:t>у</w:t>
      </w:r>
      <w:r w:rsidR="001941E2">
        <w:rPr>
          <w:rFonts w:eastAsia="Times New Roman"/>
        </w:rPr>
        <w:t xml:space="preserve"> </w:t>
      </w:r>
      <w:r w:rsidRPr="007136C2">
        <w:rPr>
          <w:rFonts w:eastAsia="Times New Roman"/>
        </w:rPr>
        <w:t>пожилых,</w:t>
      </w:r>
      <w:r w:rsidR="001941E2">
        <w:rPr>
          <w:rFonts w:eastAsia="Times New Roman"/>
        </w:rPr>
        <w:t xml:space="preserve"> </w:t>
      </w:r>
      <w:r w:rsidRPr="007136C2">
        <w:rPr>
          <w:rFonts w:eastAsia="Times New Roman"/>
        </w:rPr>
        <w:t>заметно</w:t>
      </w:r>
      <w:r w:rsidR="001941E2">
        <w:rPr>
          <w:rFonts w:eastAsia="Times New Roman"/>
        </w:rPr>
        <w:t xml:space="preserve"> </w:t>
      </w:r>
      <w:r w:rsidRPr="007136C2">
        <w:rPr>
          <w:rFonts w:eastAsia="Times New Roman"/>
        </w:rPr>
        <w:t>нарушаются</w:t>
      </w:r>
      <w:r w:rsidR="001941E2">
        <w:rPr>
          <w:rFonts w:eastAsia="Times New Roman"/>
        </w:rPr>
        <w:t xml:space="preserve"> </w:t>
      </w:r>
      <w:r w:rsidRPr="007136C2">
        <w:rPr>
          <w:rFonts w:eastAsia="Times New Roman"/>
        </w:rPr>
        <w:t>многие</w:t>
      </w:r>
      <w:r w:rsidR="001941E2">
        <w:rPr>
          <w:rFonts w:eastAsia="Times New Roman"/>
        </w:rPr>
        <w:t xml:space="preserve"> </w:t>
      </w:r>
      <w:r w:rsidRPr="007136C2">
        <w:rPr>
          <w:rFonts w:eastAsia="Times New Roman"/>
        </w:rPr>
        <w:t>процессы:</w:t>
      </w:r>
      <w:r w:rsidR="001941E2">
        <w:rPr>
          <w:rFonts w:eastAsia="Times New Roman"/>
        </w:rPr>
        <w:t xml:space="preserve"> </w:t>
      </w:r>
      <w:r w:rsidRPr="007136C2">
        <w:rPr>
          <w:rFonts w:eastAsia="Times New Roman"/>
        </w:rPr>
        <w:t>уменьшается</w:t>
      </w:r>
      <w:r w:rsidR="001941E2">
        <w:rPr>
          <w:rFonts w:eastAsia="Times New Roman"/>
        </w:rPr>
        <w:t xml:space="preserve"> </w:t>
      </w:r>
      <w:r w:rsidRPr="007136C2">
        <w:rPr>
          <w:rFonts w:eastAsia="Times New Roman"/>
        </w:rPr>
        <w:t>количество</w:t>
      </w:r>
      <w:r w:rsidR="001941E2">
        <w:rPr>
          <w:rFonts w:eastAsia="Times New Roman"/>
        </w:rPr>
        <w:t xml:space="preserve"> </w:t>
      </w:r>
      <w:r w:rsidRPr="007136C2">
        <w:rPr>
          <w:rFonts w:eastAsia="Times New Roman"/>
        </w:rPr>
        <w:t>эритроцитов</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крови,</w:t>
      </w:r>
      <w:r w:rsidR="001941E2">
        <w:rPr>
          <w:rFonts w:eastAsia="Times New Roman"/>
        </w:rPr>
        <w:t xml:space="preserve"> </w:t>
      </w:r>
      <w:r w:rsidRPr="007136C2">
        <w:rPr>
          <w:rFonts w:eastAsia="Times New Roman"/>
        </w:rPr>
        <w:t>снижается</w:t>
      </w:r>
      <w:r w:rsidR="001941E2">
        <w:rPr>
          <w:rFonts w:eastAsia="Times New Roman"/>
        </w:rPr>
        <w:t xml:space="preserve"> </w:t>
      </w:r>
      <w:r w:rsidRPr="007136C2">
        <w:rPr>
          <w:rFonts w:eastAsia="Times New Roman"/>
        </w:rPr>
        <w:t>способность</w:t>
      </w:r>
      <w:r w:rsidR="001941E2">
        <w:rPr>
          <w:rFonts w:eastAsia="Times New Roman"/>
        </w:rPr>
        <w:t xml:space="preserve"> </w:t>
      </w:r>
      <w:r w:rsidRPr="007136C2">
        <w:rPr>
          <w:rFonts w:eastAsia="Times New Roman"/>
        </w:rPr>
        <w:t>усваивать</w:t>
      </w:r>
      <w:r w:rsidR="001941E2">
        <w:rPr>
          <w:rFonts w:eastAsia="Times New Roman"/>
        </w:rPr>
        <w:t xml:space="preserve"> </w:t>
      </w:r>
      <w:r w:rsidRPr="007136C2">
        <w:rPr>
          <w:rFonts w:eastAsia="Times New Roman"/>
        </w:rPr>
        <w:t>кислород,</w:t>
      </w:r>
      <w:r w:rsidR="001941E2">
        <w:rPr>
          <w:rFonts w:eastAsia="Times New Roman"/>
        </w:rPr>
        <w:t xml:space="preserve"> </w:t>
      </w:r>
      <w:r w:rsidRPr="007136C2">
        <w:rPr>
          <w:rFonts w:eastAsia="Times New Roman"/>
        </w:rPr>
        <w:t>зато</w:t>
      </w:r>
      <w:r w:rsidR="001941E2">
        <w:rPr>
          <w:rFonts w:eastAsia="Times New Roman"/>
        </w:rPr>
        <w:t xml:space="preserve"> </w:t>
      </w:r>
      <w:r w:rsidRPr="007136C2">
        <w:rPr>
          <w:rFonts w:eastAsia="Times New Roman"/>
        </w:rPr>
        <w:t>повышается</w:t>
      </w:r>
      <w:r w:rsidR="001941E2">
        <w:rPr>
          <w:rFonts w:eastAsia="Times New Roman"/>
        </w:rPr>
        <w:t xml:space="preserve"> </w:t>
      </w:r>
      <w:r w:rsidRPr="007136C2">
        <w:rPr>
          <w:rFonts w:eastAsia="Times New Roman"/>
        </w:rPr>
        <w:t>хрупкость</w:t>
      </w:r>
      <w:r w:rsidR="001941E2">
        <w:rPr>
          <w:rFonts w:eastAsia="Times New Roman"/>
        </w:rPr>
        <w:t xml:space="preserve"> </w:t>
      </w:r>
      <w:r w:rsidRPr="007136C2">
        <w:rPr>
          <w:rFonts w:eastAsia="Times New Roman"/>
        </w:rPr>
        <w:t>костей,</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увеличиваются</w:t>
      </w:r>
      <w:r w:rsidR="001941E2">
        <w:rPr>
          <w:rFonts w:eastAsia="Times New Roman"/>
        </w:rPr>
        <w:t xml:space="preserve"> </w:t>
      </w:r>
      <w:r w:rsidRPr="007136C2">
        <w:rPr>
          <w:rFonts w:eastAsia="Times New Roman"/>
        </w:rPr>
        <w:t>жировые</w:t>
      </w:r>
      <w:r w:rsidR="001941E2">
        <w:rPr>
          <w:rFonts w:eastAsia="Times New Roman"/>
        </w:rPr>
        <w:t xml:space="preserve"> </w:t>
      </w:r>
      <w:r w:rsidRPr="007136C2">
        <w:rPr>
          <w:rFonts w:eastAsia="Times New Roman"/>
        </w:rPr>
        <w:t>отложения.</w:t>
      </w:r>
      <w:r w:rsidR="001941E2">
        <w:rPr>
          <w:rFonts w:eastAsia="Times New Roman"/>
        </w:rPr>
        <w:t xml:space="preserve"> </w:t>
      </w:r>
      <w:r w:rsidRPr="007136C2">
        <w:rPr>
          <w:rFonts w:eastAsia="Times New Roman"/>
        </w:rPr>
        <w:t>Дряблость</w:t>
      </w:r>
      <w:r w:rsidR="001941E2">
        <w:rPr>
          <w:rFonts w:eastAsia="Times New Roman"/>
        </w:rPr>
        <w:t xml:space="preserve"> </w:t>
      </w:r>
      <w:r w:rsidRPr="007136C2">
        <w:rPr>
          <w:rFonts w:eastAsia="Times New Roman"/>
        </w:rPr>
        <w:t>тела</w:t>
      </w:r>
      <w:r w:rsidR="001941E2">
        <w:rPr>
          <w:rFonts w:eastAsia="Times New Roman"/>
        </w:rPr>
        <w:t xml:space="preserve"> </w:t>
      </w:r>
      <w:r w:rsidRPr="007136C2">
        <w:rPr>
          <w:rFonts w:eastAsia="Times New Roman"/>
        </w:rPr>
        <w:t>влечет</w:t>
      </w:r>
      <w:r w:rsidR="001941E2">
        <w:rPr>
          <w:rFonts w:eastAsia="Times New Roman"/>
        </w:rPr>
        <w:t xml:space="preserve"> </w:t>
      </w:r>
      <w:r w:rsidRPr="007136C2">
        <w:rPr>
          <w:rFonts w:eastAsia="Times New Roman"/>
        </w:rPr>
        <w:t>за</w:t>
      </w:r>
      <w:r w:rsidR="001941E2">
        <w:rPr>
          <w:rFonts w:eastAsia="Times New Roman"/>
        </w:rPr>
        <w:t xml:space="preserve"> </w:t>
      </w:r>
      <w:r w:rsidRPr="007136C2">
        <w:rPr>
          <w:rFonts w:eastAsia="Times New Roman"/>
        </w:rPr>
        <w:t>собой</w:t>
      </w:r>
      <w:r w:rsidR="001941E2">
        <w:rPr>
          <w:rFonts w:eastAsia="Times New Roman"/>
        </w:rPr>
        <w:t xml:space="preserve"> </w:t>
      </w:r>
      <w:r w:rsidRPr="007136C2">
        <w:rPr>
          <w:rFonts w:eastAsia="Times New Roman"/>
        </w:rPr>
        <w:t>вялость</w:t>
      </w:r>
      <w:r w:rsidR="001941E2">
        <w:rPr>
          <w:rFonts w:eastAsia="Times New Roman"/>
        </w:rPr>
        <w:t xml:space="preserve"> </w:t>
      </w:r>
      <w:r w:rsidRPr="007136C2">
        <w:rPr>
          <w:rFonts w:eastAsia="Times New Roman"/>
        </w:rPr>
        <w:t>духа.</w:t>
      </w:r>
      <w:r w:rsidR="001941E2">
        <w:rPr>
          <w:rFonts w:eastAsia="Times New Roman"/>
        </w:rPr>
        <w:t xml:space="preserve"> </w:t>
      </w:r>
      <w:r w:rsidRPr="007136C2">
        <w:rPr>
          <w:rFonts w:eastAsia="Times New Roman"/>
        </w:rPr>
        <w:t>Отсюда</w:t>
      </w:r>
      <w:r w:rsidR="001941E2">
        <w:rPr>
          <w:rFonts w:eastAsia="Times New Roman"/>
        </w:rPr>
        <w:t xml:space="preserve"> </w:t>
      </w:r>
      <w:r w:rsidRPr="007136C2">
        <w:rPr>
          <w:rFonts w:eastAsia="Times New Roman"/>
        </w:rPr>
        <w:t>хандра,</w:t>
      </w:r>
      <w:r w:rsidR="001941E2">
        <w:rPr>
          <w:rFonts w:eastAsia="Times New Roman"/>
        </w:rPr>
        <w:t xml:space="preserve"> </w:t>
      </w:r>
      <w:r w:rsidRPr="007136C2">
        <w:rPr>
          <w:rFonts w:eastAsia="Times New Roman"/>
        </w:rPr>
        <w:t>хроническая</w:t>
      </w:r>
      <w:r w:rsidR="001941E2">
        <w:rPr>
          <w:rFonts w:eastAsia="Times New Roman"/>
        </w:rPr>
        <w:t xml:space="preserve"> </w:t>
      </w:r>
      <w:r w:rsidRPr="007136C2">
        <w:rPr>
          <w:rFonts w:eastAsia="Times New Roman"/>
        </w:rPr>
        <w:t>усталость,</w:t>
      </w:r>
      <w:r w:rsidR="001941E2">
        <w:rPr>
          <w:rFonts w:eastAsia="Times New Roman"/>
        </w:rPr>
        <w:t xml:space="preserve"> </w:t>
      </w:r>
      <w:r w:rsidRPr="007136C2">
        <w:rPr>
          <w:rFonts w:eastAsia="Times New Roman"/>
        </w:rPr>
        <w:t>депрессия.</w:t>
      </w:r>
    </w:p>
    <w:p w:rsidR="00D725BA" w:rsidRPr="007136C2" w:rsidRDefault="00333DC5" w:rsidP="00F43B07">
      <w:pPr>
        <w:tabs>
          <w:tab w:val="left" w:pos="9638"/>
        </w:tabs>
        <w:ind w:firstLine="720"/>
        <w:rPr>
          <w:rFonts w:eastAsia="Times New Roman"/>
        </w:rPr>
      </w:pPr>
      <w:r w:rsidRPr="007136C2">
        <w:rPr>
          <w:rFonts w:eastAsia="Times New Roman"/>
        </w:rPr>
        <w:t>Технический</w:t>
      </w:r>
      <w:r w:rsidR="001941E2">
        <w:rPr>
          <w:rFonts w:eastAsia="Times New Roman"/>
        </w:rPr>
        <w:t xml:space="preserve"> </w:t>
      </w:r>
      <w:r w:rsidRPr="007136C2">
        <w:rPr>
          <w:rFonts w:eastAsia="Times New Roman"/>
        </w:rPr>
        <w:t>прогресс</w:t>
      </w:r>
      <w:r w:rsidR="001941E2">
        <w:rPr>
          <w:rFonts w:eastAsia="Times New Roman"/>
        </w:rPr>
        <w:t xml:space="preserve"> </w:t>
      </w:r>
      <w:r w:rsidRPr="007136C2">
        <w:rPr>
          <w:rFonts w:eastAsia="Times New Roman"/>
        </w:rPr>
        <w:t>создал</w:t>
      </w:r>
      <w:r w:rsidR="001941E2">
        <w:rPr>
          <w:rFonts w:eastAsia="Times New Roman"/>
        </w:rPr>
        <w:t xml:space="preserve"> </w:t>
      </w:r>
      <w:r w:rsidRPr="007136C2">
        <w:rPr>
          <w:rFonts w:eastAsia="Times New Roman"/>
        </w:rPr>
        <w:t>предпосылки</w:t>
      </w:r>
      <w:r w:rsidR="001941E2">
        <w:rPr>
          <w:rFonts w:eastAsia="Times New Roman"/>
        </w:rPr>
        <w:t xml:space="preserve"> </w:t>
      </w:r>
      <w:r w:rsidRPr="007136C2">
        <w:rPr>
          <w:rFonts w:eastAsia="Times New Roman"/>
        </w:rPr>
        <w:t>для</w:t>
      </w:r>
      <w:r w:rsidR="001941E2">
        <w:rPr>
          <w:rFonts w:eastAsia="Times New Roman"/>
        </w:rPr>
        <w:t xml:space="preserve"> </w:t>
      </w:r>
      <w:r w:rsidRPr="007136C2">
        <w:rPr>
          <w:rFonts w:eastAsia="Times New Roman"/>
        </w:rPr>
        <w:t>распространения</w:t>
      </w:r>
      <w:r w:rsidR="001941E2">
        <w:rPr>
          <w:rFonts w:eastAsia="Times New Roman"/>
        </w:rPr>
        <w:t xml:space="preserve"> </w:t>
      </w:r>
      <w:r w:rsidRPr="007136C2">
        <w:rPr>
          <w:rFonts w:eastAsia="Times New Roman"/>
        </w:rPr>
        <w:t>ряда</w:t>
      </w:r>
      <w:r w:rsidR="001941E2">
        <w:rPr>
          <w:rFonts w:eastAsia="Times New Roman"/>
        </w:rPr>
        <w:t xml:space="preserve"> </w:t>
      </w:r>
      <w:r w:rsidRPr="007136C2">
        <w:rPr>
          <w:rFonts w:eastAsia="Times New Roman"/>
        </w:rPr>
        <w:t>"болезней</w:t>
      </w:r>
      <w:r w:rsidR="001941E2">
        <w:rPr>
          <w:rFonts w:eastAsia="Times New Roman"/>
        </w:rPr>
        <w:t xml:space="preserve"> </w:t>
      </w:r>
      <w:r w:rsidRPr="007136C2">
        <w:rPr>
          <w:rFonts w:eastAsia="Times New Roman"/>
        </w:rPr>
        <w:t>цивилизации",</w:t>
      </w:r>
      <w:r w:rsidR="001941E2">
        <w:rPr>
          <w:rFonts w:eastAsia="Times New Roman"/>
        </w:rPr>
        <w:t xml:space="preserve"> </w:t>
      </w:r>
      <w:r w:rsidRPr="007136C2">
        <w:rPr>
          <w:rFonts w:eastAsia="Times New Roman"/>
        </w:rPr>
        <w:t>возникающих</w:t>
      </w:r>
      <w:r w:rsidR="001941E2">
        <w:rPr>
          <w:rFonts w:eastAsia="Times New Roman"/>
        </w:rPr>
        <w:t xml:space="preserve"> </w:t>
      </w:r>
      <w:r w:rsidRPr="007136C2">
        <w:rPr>
          <w:rFonts w:eastAsia="Times New Roman"/>
        </w:rPr>
        <w:t>под</w:t>
      </w:r>
      <w:r w:rsidR="001941E2">
        <w:rPr>
          <w:rFonts w:eastAsia="Times New Roman"/>
        </w:rPr>
        <w:t xml:space="preserve"> </w:t>
      </w:r>
      <w:r w:rsidRPr="007136C2">
        <w:rPr>
          <w:rFonts w:eastAsia="Times New Roman"/>
        </w:rPr>
        <w:t>влиянием</w:t>
      </w:r>
      <w:r w:rsidR="001941E2">
        <w:rPr>
          <w:rFonts w:eastAsia="Times New Roman"/>
        </w:rPr>
        <w:t xml:space="preserve"> </w:t>
      </w:r>
      <w:r w:rsidRPr="007136C2">
        <w:rPr>
          <w:rFonts w:eastAsia="Times New Roman"/>
        </w:rPr>
        <w:t>недостаточной</w:t>
      </w:r>
      <w:r w:rsidR="001941E2">
        <w:rPr>
          <w:rFonts w:eastAsia="Times New Roman"/>
        </w:rPr>
        <w:t xml:space="preserve"> </w:t>
      </w:r>
      <w:r w:rsidRPr="007136C2">
        <w:rPr>
          <w:rFonts w:eastAsia="Times New Roman"/>
        </w:rPr>
        <w:t>физической</w:t>
      </w:r>
      <w:r w:rsidR="001941E2">
        <w:rPr>
          <w:rFonts w:eastAsia="Times New Roman"/>
        </w:rPr>
        <w:t xml:space="preserve"> </w:t>
      </w:r>
      <w:r w:rsidRPr="007136C2">
        <w:rPr>
          <w:rFonts w:eastAsia="Times New Roman"/>
        </w:rPr>
        <w:t>активности,</w:t>
      </w:r>
      <w:r w:rsidR="001941E2">
        <w:rPr>
          <w:rFonts w:eastAsia="Times New Roman"/>
        </w:rPr>
        <w:t xml:space="preserve"> </w:t>
      </w:r>
      <w:r w:rsidRPr="007136C2">
        <w:rPr>
          <w:rFonts w:eastAsia="Times New Roman"/>
        </w:rPr>
        <w:t>нервного</w:t>
      </w:r>
      <w:r w:rsidR="001941E2">
        <w:rPr>
          <w:rFonts w:eastAsia="Times New Roman"/>
        </w:rPr>
        <w:t xml:space="preserve"> </w:t>
      </w:r>
      <w:r w:rsidRPr="007136C2">
        <w:rPr>
          <w:rFonts w:eastAsia="Times New Roman"/>
        </w:rPr>
        <w:t>напряжения,</w:t>
      </w:r>
      <w:r w:rsidR="001941E2">
        <w:rPr>
          <w:rFonts w:eastAsia="Times New Roman"/>
        </w:rPr>
        <w:t xml:space="preserve"> </w:t>
      </w:r>
      <w:r w:rsidRPr="007136C2">
        <w:rPr>
          <w:rFonts w:eastAsia="Times New Roman"/>
        </w:rPr>
        <w:t>загрязненности</w:t>
      </w:r>
      <w:r w:rsidR="001941E2">
        <w:rPr>
          <w:rFonts w:eastAsia="Times New Roman"/>
        </w:rPr>
        <w:t xml:space="preserve"> </w:t>
      </w:r>
      <w:r w:rsidRPr="007136C2">
        <w:rPr>
          <w:rFonts w:eastAsia="Times New Roman"/>
        </w:rPr>
        <w:t>городского</w:t>
      </w:r>
      <w:r w:rsidR="001941E2">
        <w:rPr>
          <w:rFonts w:eastAsia="Times New Roman"/>
        </w:rPr>
        <w:t xml:space="preserve"> </w:t>
      </w:r>
      <w:r w:rsidRPr="007136C2">
        <w:rPr>
          <w:rFonts w:eastAsia="Times New Roman"/>
        </w:rPr>
        <w:t>воздуха,</w:t>
      </w:r>
      <w:r w:rsidR="001941E2">
        <w:rPr>
          <w:rFonts w:eastAsia="Times New Roman"/>
        </w:rPr>
        <w:t xml:space="preserve"> </w:t>
      </w:r>
      <w:r w:rsidRPr="007136C2">
        <w:rPr>
          <w:rFonts w:eastAsia="Times New Roman"/>
        </w:rPr>
        <w:t>чрезмерного</w:t>
      </w:r>
      <w:r w:rsidR="001941E2">
        <w:rPr>
          <w:rFonts w:eastAsia="Times New Roman"/>
        </w:rPr>
        <w:t xml:space="preserve"> </w:t>
      </w:r>
      <w:r w:rsidRPr="007136C2">
        <w:rPr>
          <w:rFonts w:eastAsia="Times New Roman"/>
        </w:rPr>
        <w:t>шума.</w:t>
      </w:r>
      <w:r w:rsidR="001941E2">
        <w:rPr>
          <w:rFonts w:eastAsia="Times New Roman"/>
        </w:rPr>
        <w:t xml:space="preserve"> </w:t>
      </w:r>
      <w:r w:rsidRPr="007136C2">
        <w:rPr>
          <w:rFonts w:eastAsia="Times New Roman"/>
        </w:rPr>
        <w:t>Особенно</w:t>
      </w:r>
      <w:r w:rsidR="001941E2">
        <w:rPr>
          <w:rFonts w:eastAsia="Times New Roman"/>
        </w:rPr>
        <w:t xml:space="preserve"> </w:t>
      </w:r>
      <w:r w:rsidRPr="007136C2">
        <w:rPr>
          <w:rFonts w:eastAsia="Times New Roman"/>
        </w:rPr>
        <w:t>этому</w:t>
      </w:r>
      <w:r w:rsidR="001941E2">
        <w:rPr>
          <w:rFonts w:eastAsia="Times New Roman"/>
        </w:rPr>
        <w:t xml:space="preserve"> </w:t>
      </w:r>
      <w:r w:rsidRPr="007136C2">
        <w:rPr>
          <w:rFonts w:eastAsia="Times New Roman"/>
        </w:rPr>
        <w:t>подвержено</w:t>
      </w:r>
      <w:r w:rsidR="001941E2">
        <w:rPr>
          <w:rFonts w:eastAsia="Times New Roman"/>
        </w:rPr>
        <w:t xml:space="preserve"> </w:t>
      </w:r>
      <w:r w:rsidRPr="007136C2">
        <w:rPr>
          <w:rFonts w:eastAsia="Times New Roman"/>
        </w:rPr>
        <w:t>молодое</w:t>
      </w:r>
      <w:r w:rsidR="001941E2">
        <w:rPr>
          <w:rFonts w:eastAsia="Times New Roman"/>
        </w:rPr>
        <w:t xml:space="preserve"> </w:t>
      </w:r>
      <w:r w:rsidRPr="007136C2">
        <w:rPr>
          <w:rFonts w:eastAsia="Times New Roman"/>
        </w:rPr>
        <w:t>поколение,</w:t>
      </w:r>
      <w:r w:rsidR="001941E2">
        <w:rPr>
          <w:rFonts w:eastAsia="Times New Roman"/>
        </w:rPr>
        <w:t xml:space="preserve"> </w:t>
      </w:r>
      <w:r w:rsidRPr="007136C2">
        <w:rPr>
          <w:rFonts w:eastAsia="Times New Roman"/>
        </w:rPr>
        <w:t>для</w:t>
      </w:r>
      <w:r w:rsidR="001941E2">
        <w:rPr>
          <w:rFonts w:eastAsia="Times New Roman"/>
        </w:rPr>
        <w:t xml:space="preserve"> </w:t>
      </w:r>
      <w:r w:rsidRPr="007136C2">
        <w:rPr>
          <w:rFonts w:eastAsia="Times New Roman"/>
        </w:rPr>
        <w:t>которых</w:t>
      </w:r>
      <w:r w:rsidR="001941E2">
        <w:rPr>
          <w:rFonts w:eastAsia="Times New Roman"/>
        </w:rPr>
        <w:t xml:space="preserve"> </w:t>
      </w:r>
      <w:r w:rsidRPr="007136C2">
        <w:rPr>
          <w:rFonts w:eastAsia="Times New Roman"/>
        </w:rPr>
        <w:t>социальные</w:t>
      </w:r>
      <w:r w:rsidR="001941E2">
        <w:rPr>
          <w:rFonts w:eastAsia="Times New Roman"/>
        </w:rPr>
        <w:t xml:space="preserve"> </w:t>
      </w:r>
      <w:r w:rsidRPr="007136C2">
        <w:rPr>
          <w:rFonts w:eastAsia="Times New Roman"/>
        </w:rPr>
        <w:t>сети</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интернет,</w:t>
      </w:r>
      <w:r w:rsidR="001941E2">
        <w:rPr>
          <w:rFonts w:eastAsia="Times New Roman"/>
        </w:rPr>
        <w:t xml:space="preserve"> </w:t>
      </w:r>
      <w:r w:rsidRPr="007136C2">
        <w:rPr>
          <w:rFonts w:eastAsia="Times New Roman"/>
        </w:rPr>
        <w:t>как</w:t>
      </w:r>
      <w:r w:rsidR="001941E2">
        <w:rPr>
          <w:rFonts w:eastAsia="Times New Roman"/>
        </w:rPr>
        <w:t xml:space="preserve"> </w:t>
      </w:r>
      <w:r w:rsidRPr="007136C2">
        <w:rPr>
          <w:rFonts w:eastAsia="Times New Roman"/>
        </w:rPr>
        <w:t>явление</w:t>
      </w:r>
      <w:r w:rsidR="001941E2">
        <w:rPr>
          <w:rFonts w:eastAsia="Times New Roman"/>
        </w:rPr>
        <w:t xml:space="preserve"> </w:t>
      </w:r>
      <w:r w:rsidRPr="007136C2">
        <w:rPr>
          <w:rFonts w:eastAsia="Times New Roman"/>
        </w:rPr>
        <w:t>—</w:t>
      </w:r>
      <w:r w:rsidR="001941E2">
        <w:rPr>
          <w:rFonts w:eastAsia="Times New Roman"/>
        </w:rPr>
        <w:t xml:space="preserve"> </w:t>
      </w:r>
      <w:r w:rsidRPr="007136C2">
        <w:rPr>
          <w:rFonts w:eastAsia="Times New Roman"/>
        </w:rPr>
        <w:t>привычное</w:t>
      </w:r>
      <w:r w:rsidR="001941E2">
        <w:rPr>
          <w:rFonts w:eastAsia="Times New Roman"/>
        </w:rPr>
        <w:t xml:space="preserve"> </w:t>
      </w:r>
      <w:r w:rsidRPr="007136C2">
        <w:rPr>
          <w:rFonts w:eastAsia="Times New Roman"/>
        </w:rPr>
        <w:t>дело.</w:t>
      </w:r>
      <w:r w:rsidR="001941E2">
        <w:rPr>
          <w:rFonts w:eastAsia="Times New Roman"/>
        </w:rPr>
        <w:t xml:space="preserve"> </w:t>
      </w:r>
      <w:r w:rsidRPr="007136C2">
        <w:rPr>
          <w:rFonts w:eastAsia="Times New Roman"/>
        </w:rPr>
        <w:t>Однако</w:t>
      </w:r>
      <w:r w:rsidR="001941E2">
        <w:rPr>
          <w:rFonts w:eastAsia="Times New Roman"/>
        </w:rPr>
        <w:t xml:space="preserve"> </w:t>
      </w:r>
      <w:r w:rsidRPr="007136C2">
        <w:rPr>
          <w:rFonts w:eastAsia="Times New Roman"/>
        </w:rPr>
        <w:t>это</w:t>
      </w:r>
      <w:r w:rsidR="001941E2">
        <w:rPr>
          <w:rFonts w:eastAsia="Times New Roman"/>
        </w:rPr>
        <w:t xml:space="preserve"> </w:t>
      </w:r>
      <w:r w:rsidRPr="007136C2">
        <w:rPr>
          <w:rFonts w:eastAsia="Times New Roman"/>
        </w:rPr>
        <w:t>не</w:t>
      </w:r>
      <w:r w:rsidR="001941E2">
        <w:rPr>
          <w:rFonts w:eastAsia="Times New Roman"/>
        </w:rPr>
        <w:t xml:space="preserve"> </w:t>
      </w:r>
      <w:r w:rsidRPr="007136C2">
        <w:rPr>
          <w:rFonts w:eastAsia="Times New Roman"/>
        </w:rPr>
        <w:t>означает,</w:t>
      </w:r>
      <w:r w:rsidR="001941E2">
        <w:rPr>
          <w:rFonts w:eastAsia="Times New Roman"/>
        </w:rPr>
        <w:t xml:space="preserve"> </w:t>
      </w:r>
      <w:r w:rsidRPr="007136C2">
        <w:rPr>
          <w:rFonts w:eastAsia="Times New Roman"/>
        </w:rPr>
        <w:t>что</w:t>
      </w:r>
      <w:r w:rsidR="001941E2">
        <w:rPr>
          <w:rFonts w:eastAsia="Times New Roman"/>
        </w:rPr>
        <w:t xml:space="preserve"> </w:t>
      </w:r>
      <w:r w:rsidRPr="007136C2">
        <w:rPr>
          <w:rFonts w:eastAsia="Times New Roman"/>
        </w:rPr>
        <w:t>мы</w:t>
      </w:r>
      <w:r w:rsidR="001941E2">
        <w:rPr>
          <w:rFonts w:eastAsia="Times New Roman"/>
        </w:rPr>
        <w:t xml:space="preserve"> </w:t>
      </w:r>
      <w:r w:rsidRPr="007136C2">
        <w:rPr>
          <w:rFonts w:eastAsia="Times New Roman"/>
        </w:rPr>
        <w:t>должны</w:t>
      </w:r>
      <w:r w:rsidR="001941E2">
        <w:rPr>
          <w:rFonts w:eastAsia="Times New Roman"/>
        </w:rPr>
        <w:t xml:space="preserve"> </w:t>
      </w:r>
      <w:r w:rsidRPr="007136C2">
        <w:rPr>
          <w:rFonts w:eastAsia="Times New Roman"/>
        </w:rPr>
        <w:t>всеми</w:t>
      </w:r>
      <w:r w:rsidR="001941E2">
        <w:rPr>
          <w:rFonts w:eastAsia="Times New Roman"/>
        </w:rPr>
        <w:t xml:space="preserve"> </w:t>
      </w:r>
      <w:r w:rsidRPr="007136C2">
        <w:rPr>
          <w:rFonts w:eastAsia="Times New Roman"/>
        </w:rPr>
        <w:t>способами</w:t>
      </w:r>
      <w:r w:rsidR="001941E2">
        <w:rPr>
          <w:rFonts w:eastAsia="Times New Roman"/>
        </w:rPr>
        <w:t xml:space="preserve"> </w:t>
      </w:r>
      <w:r w:rsidRPr="007136C2">
        <w:rPr>
          <w:rFonts w:eastAsia="Times New Roman"/>
        </w:rPr>
        <w:t>ограничивать</w:t>
      </w:r>
      <w:r w:rsidR="001941E2">
        <w:rPr>
          <w:rFonts w:eastAsia="Times New Roman"/>
        </w:rPr>
        <w:t xml:space="preserve"> </w:t>
      </w:r>
      <w:r w:rsidRPr="007136C2">
        <w:rPr>
          <w:rFonts w:eastAsia="Times New Roman"/>
        </w:rPr>
        <w:t>детей</w:t>
      </w:r>
      <w:r w:rsidR="001941E2">
        <w:rPr>
          <w:rFonts w:eastAsia="Times New Roman"/>
        </w:rPr>
        <w:t xml:space="preserve"> </w:t>
      </w:r>
      <w:r w:rsidRPr="007136C2">
        <w:rPr>
          <w:rFonts w:eastAsia="Times New Roman"/>
        </w:rPr>
        <w:t>от</w:t>
      </w:r>
      <w:r w:rsidR="001941E2">
        <w:rPr>
          <w:rFonts w:eastAsia="Times New Roman"/>
        </w:rPr>
        <w:t xml:space="preserve"> </w:t>
      </w:r>
      <w:r w:rsidRPr="007136C2">
        <w:rPr>
          <w:rFonts w:eastAsia="Times New Roman"/>
        </w:rPr>
        <w:t>технологий.</w:t>
      </w:r>
      <w:r w:rsidR="001941E2">
        <w:rPr>
          <w:rFonts w:eastAsia="Times New Roman"/>
        </w:rPr>
        <w:t xml:space="preserve"> </w:t>
      </w:r>
      <w:r w:rsidRPr="007136C2">
        <w:rPr>
          <w:rFonts w:eastAsia="Times New Roman"/>
        </w:rPr>
        <w:t>Главная</w:t>
      </w:r>
      <w:r w:rsidR="001941E2">
        <w:rPr>
          <w:rFonts w:eastAsia="Times New Roman"/>
        </w:rPr>
        <w:t xml:space="preserve"> </w:t>
      </w:r>
      <w:r w:rsidRPr="007136C2">
        <w:rPr>
          <w:rFonts w:eastAsia="Times New Roman"/>
        </w:rPr>
        <w:t>задача</w:t>
      </w:r>
      <w:r w:rsidR="001941E2">
        <w:rPr>
          <w:rFonts w:eastAsia="Times New Roman"/>
        </w:rPr>
        <w:t xml:space="preserve"> </w:t>
      </w:r>
      <w:r w:rsidRPr="007136C2">
        <w:rPr>
          <w:rFonts w:eastAsia="Times New Roman"/>
        </w:rPr>
        <w:t>как</w:t>
      </w:r>
      <w:r w:rsidR="001941E2">
        <w:rPr>
          <w:rFonts w:eastAsia="Times New Roman"/>
        </w:rPr>
        <w:t xml:space="preserve"> </w:t>
      </w:r>
      <w:r w:rsidRPr="007136C2">
        <w:rPr>
          <w:rFonts w:eastAsia="Times New Roman"/>
        </w:rPr>
        <w:t>этого</w:t>
      </w:r>
      <w:r w:rsidR="001941E2">
        <w:rPr>
          <w:rFonts w:eastAsia="Times New Roman"/>
        </w:rPr>
        <w:t xml:space="preserve"> </w:t>
      </w:r>
      <w:r w:rsidRPr="007136C2">
        <w:rPr>
          <w:rFonts w:eastAsia="Times New Roman"/>
        </w:rPr>
        <w:t>текста,</w:t>
      </w:r>
      <w:r w:rsidR="001941E2">
        <w:rPr>
          <w:rFonts w:eastAsia="Times New Roman"/>
        </w:rPr>
        <w:t xml:space="preserve"> </w:t>
      </w:r>
      <w:r w:rsidRPr="007136C2">
        <w:rPr>
          <w:rFonts w:eastAsia="Times New Roman"/>
        </w:rPr>
        <w:t>так</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общества</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целом</w:t>
      </w:r>
      <w:r w:rsidR="001941E2">
        <w:rPr>
          <w:rFonts w:eastAsia="Times New Roman"/>
        </w:rPr>
        <w:t xml:space="preserve"> </w:t>
      </w:r>
      <w:r w:rsidRPr="007136C2">
        <w:rPr>
          <w:rFonts w:eastAsia="Times New Roman"/>
        </w:rPr>
        <w:t>—</w:t>
      </w:r>
      <w:r w:rsidR="001941E2">
        <w:rPr>
          <w:rFonts w:eastAsia="Times New Roman"/>
        </w:rPr>
        <w:t xml:space="preserve"> </w:t>
      </w:r>
      <w:r w:rsidRPr="007136C2">
        <w:rPr>
          <w:rFonts w:eastAsia="Times New Roman"/>
        </w:rPr>
        <w:t>предлагать</w:t>
      </w:r>
      <w:r w:rsidR="001941E2">
        <w:rPr>
          <w:rFonts w:eastAsia="Times New Roman"/>
        </w:rPr>
        <w:t xml:space="preserve"> </w:t>
      </w:r>
      <w:r w:rsidRPr="007136C2">
        <w:rPr>
          <w:rFonts w:eastAsia="Times New Roman"/>
        </w:rPr>
        <w:t>интересные</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захватывающие</w:t>
      </w:r>
      <w:r w:rsidR="001941E2">
        <w:rPr>
          <w:rFonts w:eastAsia="Times New Roman"/>
        </w:rPr>
        <w:t xml:space="preserve"> </w:t>
      </w:r>
      <w:r w:rsidRPr="007136C2">
        <w:rPr>
          <w:rFonts w:eastAsia="Times New Roman"/>
        </w:rPr>
        <w:t>альтернативы,</w:t>
      </w:r>
      <w:r w:rsidR="001941E2">
        <w:rPr>
          <w:rFonts w:eastAsia="Times New Roman"/>
        </w:rPr>
        <w:t xml:space="preserve"> </w:t>
      </w:r>
      <w:r w:rsidRPr="007136C2">
        <w:rPr>
          <w:rFonts w:eastAsia="Times New Roman"/>
        </w:rPr>
        <w:t>делать</w:t>
      </w:r>
      <w:r w:rsidR="001941E2">
        <w:rPr>
          <w:rFonts w:eastAsia="Times New Roman"/>
        </w:rPr>
        <w:t xml:space="preserve"> </w:t>
      </w:r>
      <w:r w:rsidRPr="007136C2">
        <w:rPr>
          <w:rFonts w:eastAsia="Times New Roman"/>
        </w:rPr>
        <w:t>их</w:t>
      </w:r>
      <w:r w:rsidR="001941E2">
        <w:rPr>
          <w:rFonts w:eastAsia="Times New Roman"/>
        </w:rPr>
        <w:t xml:space="preserve"> </w:t>
      </w:r>
      <w:r w:rsidRPr="007136C2">
        <w:rPr>
          <w:rFonts w:eastAsia="Times New Roman"/>
        </w:rPr>
        <w:t>более</w:t>
      </w:r>
      <w:r w:rsidR="001941E2">
        <w:rPr>
          <w:rFonts w:eastAsia="Times New Roman"/>
        </w:rPr>
        <w:t xml:space="preserve"> </w:t>
      </w:r>
      <w:r w:rsidRPr="007136C2">
        <w:rPr>
          <w:rFonts w:eastAsia="Times New Roman"/>
        </w:rPr>
        <w:t>доступными</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увлекательными.</w:t>
      </w:r>
      <w:r w:rsidR="001941E2">
        <w:rPr>
          <w:rFonts w:eastAsia="Times New Roman"/>
        </w:rPr>
        <w:t xml:space="preserve"> </w:t>
      </w:r>
      <w:r w:rsidRPr="007136C2">
        <w:rPr>
          <w:rFonts w:eastAsia="Times New Roman"/>
        </w:rPr>
        <w:t>Только</w:t>
      </w:r>
      <w:r w:rsidR="001941E2">
        <w:rPr>
          <w:rFonts w:eastAsia="Times New Roman"/>
        </w:rPr>
        <w:t xml:space="preserve"> </w:t>
      </w:r>
      <w:r w:rsidRPr="007136C2">
        <w:rPr>
          <w:rFonts w:eastAsia="Times New Roman"/>
        </w:rPr>
        <w:t>после</w:t>
      </w:r>
      <w:r w:rsidR="001941E2">
        <w:rPr>
          <w:rFonts w:eastAsia="Times New Roman"/>
        </w:rPr>
        <w:t xml:space="preserve"> </w:t>
      </w:r>
      <w:r w:rsidRPr="007136C2">
        <w:rPr>
          <w:rFonts w:eastAsia="Times New Roman"/>
        </w:rPr>
        <w:t>таких</w:t>
      </w:r>
      <w:r w:rsidR="001941E2">
        <w:rPr>
          <w:rFonts w:eastAsia="Times New Roman"/>
        </w:rPr>
        <w:t xml:space="preserve"> </w:t>
      </w:r>
      <w:r w:rsidRPr="007136C2">
        <w:rPr>
          <w:rFonts w:eastAsia="Times New Roman"/>
        </w:rPr>
        <w:t>мер</w:t>
      </w:r>
      <w:r w:rsidR="001941E2">
        <w:rPr>
          <w:rFonts w:eastAsia="Times New Roman"/>
        </w:rPr>
        <w:t xml:space="preserve"> </w:t>
      </w:r>
      <w:r w:rsidRPr="007136C2">
        <w:rPr>
          <w:rFonts w:eastAsia="Times New Roman"/>
        </w:rPr>
        <w:t>человечество</w:t>
      </w:r>
      <w:r w:rsidR="001941E2">
        <w:rPr>
          <w:rFonts w:eastAsia="Times New Roman"/>
        </w:rPr>
        <w:t xml:space="preserve"> </w:t>
      </w:r>
      <w:r w:rsidRPr="007136C2">
        <w:rPr>
          <w:rFonts w:eastAsia="Times New Roman"/>
        </w:rPr>
        <w:t>сможет</w:t>
      </w:r>
      <w:r w:rsidR="001941E2">
        <w:rPr>
          <w:rFonts w:eastAsia="Times New Roman"/>
        </w:rPr>
        <w:t xml:space="preserve"> </w:t>
      </w:r>
      <w:r w:rsidRPr="007136C2">
        <w:rPr>
          <w:rFonts w:eastAsia="Times New Roman"/>
        </w:rPr>
        <w:t>рассчитывать</w:t>
      </w:r>
      <w:r w:rsidR="001941E2">
        <w:rPr>
          <w:rFonts w:eastAsia="Times New Roman"/>
        </w:rPr>
        <w:t xml:space="preserve"> </w:t>
      </w:r>
      <w:r w:rsidRPr="007136C2">
        <w:rPr>
          <w:rFonts w:eastAsia="Times New Roman"/>
        </w:rPr>
        <w:t>на</w:t>
      </w:r>
      <w:r w:rsidR="001941E2">
        <w:rPr>
          <w:rFonts w:eastAsia="Times New Roman"/>
        </w:rPr>
        <w:t xml:space="preserve"> </w:t>
      </w:r>
      <w:r w:rsidRPr="007136C2">
        <w:rPr>
          <w:rFonts w:eastAsia="Times New Roman"/>
        </w:rPr>
        <w:t>повышение</w:t>
      </w:r>
      <w:r w:rsidR="001941E2">
        <w:rPr>
          <w:rFonts w:eastAsia="Times New Roman"/>
        </w:rPr>
        <w:t xml:space="preserve"> </w:t>
      </w:r>
      <w:r w:rsidRPr="007136C2">
        <w:rPr>
          <w:rFonts w:eastAsia="Times New Roman"/>
        </w:rPr>
        <w:t>качества</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продолжительности</w:t>
      </w:r>
      <w:r w:rsidR="001941E2">
        <w:rPr>
          <w:rFonts w:eastAsia="Times New Roman"/>
        </w:rPr>
        <w:t xml:space="preserve"> </w:t>
      </w:r>
      <w:r w:rsidRPr="007136C2">
        <w:rPr>
          <w:rFonts w:eastAsia="Times New Roman"/>
        </w:rPr>
        <w:t>жизни.</w:t>
      </w:r>
    </w:p>
    <w:p w:rsidR="005C4F7C" w:rsidRDefault="005C4F7C" w:rsidP="00F43B07">
      <w:pPr>
        <w:tabs>
          <w:tab w:val="left" w:pos="9638"/>
        </w:tabs>
        <w:rPr>
          <w:rFonts w:eastAsia="Times New Roman"/>
          <w:b/>
        </w:rPr>
      </w:pPr>
    </w:p>
    <w:p w:rsidR="005C4F7C" w:rsidRDefault="005C4F7C" w:rsidP="00F43B07">
      <w:pPr>
        <w:tabs>
          <w:tab w:val="left" w:pos="9638"/>
        </w:tabs>
        <w:rPr>
          <w:rFonts w:eastAsia="Times New Roman"/>
          <w:b/>
        </w:rPr>
      </w:pPr>
    </w:p>
    <w:p w:rsidR="00D725BA" w:rsidRPr="007136C2" w:rsidRDefault="00333DC5" w:rsidP="008A34D7">
      <w:pPr>
        <w:tabs>
          <w:tab w:val="left" w:pos="9638"/>
        </w:tabs>
        <w:ind w:firstLine="0"/>
        <w:jc w:val="center"/>
        <w:rPr>
          <w:rFonts w:eastAsia="Times New Roman"/>
          <w:b/>
        </w:rPr>
      </w:pPr>
      <w:r w:rsidRPr="007136C2">
        <w:rPr>
          <w:rFonts w:eastAsia="Times New Roman"/>
          <w:b/>
        </w:rPr>
        <w:lastRenderedPageBreak/>
        <w:t>Основная</w:t>
      </w:r>
      <w:r w:rsidR="001941E2">
        <w:rPr>
          <w:rFonts w:eastAsia="Times New Roman"/>
          <w:b/>
        </w:rPr>
        <w:t xml:space="preserve"> </w:t>
      </w:r>
      <w:r w:rsidRPr="007136C2">
        <w:rPr>
          <w:rFonts w:eastAsia="Times New Roman"/>
          <w:b/>
        </w:rPr>
        <w:t>часть</w:t>
      </w:r>
    </w:p>
    <w:p w:rsidR="00D725BA" w:rsidRPr="007136C2" w:rsidRDefault="00333DC5" w:rsidP="00F43B07">
      <w:pPr>
        <w:tabs>
          <w:tab w:val="left" w:pos="9638"/>
        </w:tabs>
        <w:ind w:firstLine="720"/>
        <w:rPr>
          <w:rFonts w:eastAsia="Times New Roman"/>
        </w:rPr>
      </w:pPr>
      <w:r w:rsidRPr="007136C2">
        <w:rPr>
          <w:rFonts w:eastAsia="Times New Roman"/>
        </w:rPr>
        <w:t>Не</w:t>
      </w:r>
      <w:r w:rsidR="001941E2">
        <w:rPr>
          <w:rFonts w:eastAsia="Times New Roman"/>
        </w:rPr>
        <w:t xml:space="preserve"> </w:t>
      </w:r>
      <w:r w:rsidRPr="007136C2">
        <w:rPr>
          <w:rFonts w:eastAsia="Times New Roman"/>
        </w:rPr>
        <w:t>смотря</w:t>
      </w:r>
      <w:r w:rsidR="001941E2">
        <w:rPr>
          <w:rFonts w:eastAsia="Times New Roman"/>
        </w:rPr>
        <w:t xml:space="preserve"> </w:t>
      </w:r>
      <w:r w:rsidRPr="007136C2">
        <w:rPr>
          <w:rFonts w:eastAsia="Times New Roman"/>
        </w:rPr>
        <w:t>на</w:t>
      </w:r>
      <w:r w:rsidR="001941E2">
        <w:rPr>
          <w:rFonts w:eastAsia="Times New Roman"/>
        </w:rPr>
        <w:t xml:space="preserve"> </w:t>
      </w:r>
      <w:r w:rsidRPr="007136C2">
        <w:rPr>
          <w:rFonts w:eastAsia="Times New Roman"/>
        </w:rPr>
        <w:t>то,</w:t>
      </w:r>
      <w:r w:rsidR="001941E2">
        <w:rPr>
          <w:rFonts w:eastAsia="Times New Roman"/>
        </w:rPr>
        <w:t xml:space="preserve"> </w:t>
      </w:r>
      <w:r w:rsidRPr="007136C2">
        <w:rPr>
          <w:rFonts w:eastAsia="Times New Roman"/>
        </w:rPr>
        <w:t>что</w:t>
      </w:r>
      <w:r w:rsidR="001941E2">
        <w:rPr>
          <w:rFonts w:eastAsia="Times New Roman"/>
        </w:rPr>
        <w:t xml:space="preserve"> </w:t>
      </w:r>
      <w:r w:rsidRPr="007136C2">
        <w:rPr>
          <w:rFonts w:eastAsia="Times New Roman"/>
        </w:rPr>
        <w:t>активный</w:t>
      </w:r>
      <w:r w:rsidR="001941E2">
        <w:rPr>
          <w:rFonts w:eastAsia="Times New Roman"/>
        </w:rPr>
        <w:t xml:space="preserve"> </w:t>
      </w:r>
      <w:r w:rsidRPr="007136C2">
        <w:rPr>
          <w:rFonts w:eastAsia="Times New Roman"/>
        </w:rPr>
        <w:t>туризм</w:t>
      </w:r>
      <w:r w:rsidR="001941E2">
        <w:rPr>
          <w:rFonts w:eastAsia="Times New Roman"/>
        </w:rPr>
        <w:t xml:space="preserve"> </w:t>
      </w:r>
      <w:r w:rsidRPr="007136C2">
        <w:rPr>
          <w:rFonts w:eastAsia="Times New Roman"/>
        </w:rPr>
        <w:t>ведет</w:t>
      </w:r>
      <w:r w:rsidR="001941E2">
        <w:rPr>
          <w:rFonts w:eastAsia="Times New Roman"/>
        </w:rPr>
        <w:t xml:space="preserve"> </w:t>
      </w:r>
      <w:r w:rsidRPr="007136C2">
        <w:rPr>
          <w:rFonts w:eastAsia="Times New Roman"/>
        </w:rPr>
        <w:t>за</w:t>
      </w:r>
      <w:r w:rsidR="001941E2">
        <w:rPr>
          <w:rFonts w:eastAsia="Times New Roman"/>
        </w:rPr>
        <w:t xml:space="preserve"> </w:t>
      </w:r>
      <w:r w:rsidRPr="007136C2">
        <w:rPr>
          <w:rFonts w:eastAsia="Times New Roman"/>
        </w:rPr>
        <w:t>собой</w:t>
      </w:r>
      <w:r w:rsidR="001941E2">
        <w:rPr>
          <w:rFonts w:eastAsia="Times New Roman"/>
        </w:rPr>
        <w:t xml:space="preserve"> </w:t>
      </w:r>
      <w:r w:rsidRPr="007136C2">
        <w:rPr>
          <w:rFonts w:eastAsia="Times New Roman"/>
        </w:rPr>
        <w:t>определенные</w:t>
      </w:r>
      <w:r w:rsidR="001941E2">
        <w:rPr>
          <w:rFonts w:eastAsia="Times New Roman"/>
        </w:rPr>
        <w:t xml:space="preserve"> </w:t>
      </w:r>
      <w:r w:rsidRPr="007136C2">
        <w:rPr>
          <w:rFonts w:eastAsia="Times New Roman"/>
        </w:rPr>
        <w:t>риски</w:t>
      </w:r>
      <w:r w:rsidR="001941E2">
        <w:rPr>
          <w:rFonts w:eastAsia="Times New Roman"/>
        </w:rPr>
        <w:t xml:space="preserve"> </w:t>
      </w:r>
      <w:r w:rsidRPr="007136C2">
        <w:rPr>
          <w:rFonts w:eastAsia="Times New Roman"/>
        </w:rPr>
        <w:t>для</w:t>
      </w:r>
      <w:r w:rsidR="001941E2">
        <w:rPr>
          <w:rFonts w:eastAsia="Times New Roman"/>
        </w:rPr>
        <w:t xml:space="preserve"> </w:t>
      </w:r>
      <w:r w:rsidRPr="007136C2">
        <w:rPr>
          <w:rFonts w:eastAsia="Times New Roman"/>
        </w:rPr>
        <w:t>жизни,</w:t>
      </w:r>
      <w:r w:rsidR="001941E2">
        <w:rPr>
          <w:rFonts w:eastAsia="Times New Roman"/>
        </w:rPr>
        <w:t xml:space="preserve"> </w:t>
      </w:r>
      <w:r w:rsidRPr="007136C2">
        <w:rPr>
          <w:rFonts w:eastAsia="Times New Roman"/>
        </w:rPr>
        <w:t>человек,</w:t>
      </w:r>
      <w:r w:rsidR="001941E2">
        <w:rPr>
          <w:rFonts w:eastAsia="Times New Roman"/>
        </w:rPr>
        <w:t xml:space="preserve"> </w:t>
      </w:r>
      <w:r w:rsidRPr="007136C2">
        <w:rPr>
          <w:rFonts w:eastAsia="Times New Roman"/>
        </w:rPr>
        <w:t>жадный</w:t>
      </w:r>
      <w:r w:rsidR="001941E2">
        <w:rPr>
          <w:rFonts w:eastAsia="Times New Roman"/>
        </w:rPr>
        <w:t xml:space="preserve"> </w:t>
      </w:r>
      <w:r w:rsidRPr="007136C2">
        <w:rPr>
          <w:rFonts w:eastAsia="Times New Roman"/>
        </w:rPr>
        <w:t>до</w:t>
      </w:r>
      <w:r w:rsidR="001941E2">
        <w:rPr>
          <w:rFonts w:eastAsia="Times New Roman"/>
        </w:rPr>
        <w:t xml:space="preserve"> </w:t>
      </w:r>
      <w:r w:rsidRPr="007136C2">
        <w:rPr>
          <w:rFonts w:eastAsia="Times New Roman"/>
        </w:rPr>
        <w:t>приключений,</w:t>
      </w:r>
      <w:r w:rsidR="001941E2">
        <w:rPr>
          <w:rFonts w:eastAsia="Times New Roman"/>
        </w:rPr>
        <w:t xml:space="preserve"> </w:t>
      </w:r>
      <w:r w:rsidRPr="007136C2">
        <w:rPr>
          <w:rFonts w:eastAsia="Times New Roman"/>
        </w:rPr>
        <w:t>эмоций</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адреналина,</w:t>
      </w:r>
      <w:r w:rsidR="001941E2">
        <w:rPr>
          <w:rFonts w:eastAsia="Times New Roman"/>
        </w:rPr>
        <w:t xml:space="preserve"> </w:t>
      </w:r>
      <w:r w:rsidRPr="007136C2">
        <w:rPr>
          <w:rFonts w:eastAsia="Times New Roman"/>
        </w:rPr>
        <w:t>не</w:t>
      </w:r>
      <w:r w:rsidR="001941E2">
        <w:rPr>
          <w:rFonts w:eastAsia="Times New Roman"/>
        </w:rPr>
        <w:t xml:space="preserve"> </w:t>
      </w:r>
      <w:r w:rsidRPr="007136C2">
        <w:rPr>
          <w:rFonts w:eastAsia="Times New Roman"/>
        </w:rPr>
        <w:t>прекращает</w:t>
      </w:r>
      <w:r w:rsidR="001941E2">
        <w:rPr>
          <w:rFonts w:eastAsia="Times New Roman"/>
        </w:rPr>
        <w:t xml:space="preserve"> </w:t>
      </w:r>
      <w:r w:rsidRPr="007136C2">
        <w:rPr>
          <w:rFonts w:eastAsia="Times New Roman"/>
        </w:rPr>
        <w:t>обращаться</w:t>
      </w:r>
      <w:r w:rsidR="001941E2">
        <w:rPr>
          <w:rFonts w:eastAsia="Times New Roman"/>
        </w:rPr>
        <w:t xml:space="preserve"> </w:t>
      </w:r>
      <w:r w:rsidRPr="007136C2">
        <w:rPr>
          <w:rFonts w:eastAsia="Times New Roman"/>
        </w:rPr>
        <w:t>к</w:t>
      </w:r>
      <w:r w:rsidR="001941E2">
        <w:rPr>
          <w:rFonts w:eastAsia="Times New Roman"/>
        </w:rPr>
        <w:t xml:space="preserve"> </w:t>
      </w:r>
      <w:r w:rsidRPr="007136C2">
        <w:rPr>
          <w:rFonts w:eastAsia="Times New Roman"/>
        </w:rPr>
        <w:t>нему.</w:t>
      </w:r>
      <w:r w:rsidR="001941E2">
        <w:rPr>
          <w:rFonts w:eastAsia="Times New Roman"/>
        </w:rPr>
        <w:t xml:space="preserve"> </w:t>
      </w:r>
      <w:r w:rsidRPr="007136C2">
        <w:rPr>
          <w:rFonts w:eastAsia="Times New Roman"/>
        </w:rPr>
        <w:t>Для</w:t>
      </w:r>
      <w:r w:rsidR="001941E2">
        <w:rPr>
          <w:rFonts w:eastAsia="Times New Roman"/>
        </w:rPr>
        <w:t xml:space="preserve"> </w:t>
      </w:r>
      <w:r w:rsidRPr="007136C2">
        <w:rPr>
          <w:rFonts w:eastAsia="Times New Roman"/>
        </w:rPr>
        <w:t>обеспечения</w:t>
      </w:r>
      <w:r w:rsidR="001941E2">
        <w:rPr>
          <w:rFonts w:eastAsia="Times New Roman"/>
        </w:rPr>
        <w:t xml:space="preserve"> </w:t>
      </w:r>
      <w:r w:rsidRPr="007136C2">
        <w:rPr>
          <w:rFonts w:eastAsia="Times New Roman"/>
        </w:rPr>
        <w:t>осведомленности,</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как</w:t>
      </w:r>
      <w:r w:rsidR="001941E2">
        <w:rPr>
          <w:rFonts w:eastAsia="Times New Roman"/>
        </w:rPr>
        <w:t xml:space="preserve"> </w:t>
      </w:r>
      <w:r w:rsidRPr="007136C2">
        <w:rPr>
          <w:rFonts w:eastAsia="Times New Roman"/>
        </w:rPr>
        <w:t>следствие,</w:t>
      </w:r>
      <w:r w:rsidR="001941E2">
        <w:rPr>
          <w:rFonts w:eastAsia="Times New Roman"/>
        </w:rPr>
        <w:t xml:space="preserve"> </w:t>
      </w:r>
      <w:r w:rsidRPr="007136C2">
        <w:rPr>
          <w:rFonts w:eastAsia="Times New Roman"/>
        </w:rPr>
        <w:t>заинтересованности,</w:t>
      </w:r>
      <w:r w:rsidR="001941E2">
        <w:rPr>
          <w:rFonts w:eastAsia="Times New Roman"/>
        </w:rPr>
        <w:t xml:space="preserve"> </w:t>
      </w:r>
      <w:r w:rsidRPr="007136C2">
        <w:rPr>
          <w:rFonts w:eastAsia="Times New Roman"/>
        </w:rPr>
        <w:t>следует</w:t>
      </w:r>
      <w:r w:rsidR="001941E2">
        <w:rPr>
          <w:rFonts w:eastAsia="Times New Roman"/>
        </w:rPr>
        <w:t xml:space="preserve"> </w:t>
      </w:r>
      <w:r w:rsidRPr="007136C2">
        <w:rPr>
          <w:rFonts w:eastAsia="Times New Roman"/>
        </w:rPr>
        <w:t>больше</w:t>
      </w:r>
      <w:r w:rsidR="001941E2">
        <w:rPr>
          <w:rFonts w:eastAsia="Times New Roman"/>
        </w:rPr>
        <w:t xml:space="preserve"> </w:t>
      </w:r>
      <w:r w:rsidRPr="007136C2">
        <w:rPr>
          <w:rFonts w:eastAsia="Times New Roman"/>
        </w:rPr>
        <w:t>говорить</w:t>
      </w:r>
      <w:r w:rsidR="001941E2">
        <w:rPr>
          <w:rFonts w:eastAsia="Times New Roman"/>
        </w:rPr>
        <w:t xml:space="preserve"> </w:t>
      </w:r>
      <w:r w:rsidRPr="007136C2">
        <w:rPr>
          <w:rFonts w:eastAsia="Times New Roman"/>
        </w:rPr>
        <w:t>о</w:t>
      </w:r>
      <w:r w:rsidR="001941E2">
        <w:rPr>
          <w:rFonts w:eastAsia="Times New Roman"/>
        </w:rPr>
        <w:t xml:space="preserve"> </w:t>
      </w:r>
      <w:r w:rsidRPr="007136C2">
        <w:rPr>
          <w:rFonts w:eastAsia="Times New Roman"/>
        </w:rPr>
        <w:t>видах,</w:t>
      </w:r>
      <w:r w:rsidR="001941E2">
        <w:rPr>
          <w:rFonts w:eastAsia="Times New Roman"/>
        </w:rPr>
        <w:t xml:space="preserve"> </w:t>
      </w:r>
      <w:r w:rsidRPr="007136C2">
        <w:rPr>
          <w:rFonts w:eastAsia="Times New Roman"/>
        </w:rPr>
        <w:t>рисках</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пользе</w:t>
      </w:r>
      <w:r w:rsidR="001941E2">
        <w:rPr>
          <w:rFonts w:eastAsia="Times New Roman"/>
        </w:rPr>
        <w:t xml:space="preserve"> </w:t>
      </w:r>
      <w:r w:rsidRPr="007136C2">
        <w:rPr>
          <w:rFonts w:eastAsia="Times New Roman"/>
        </w:rPr>
        <w:t>активного</w:t>
      </w:r>
      <w:r w:rsidR="001941E2">
        <w:rPr>
          <w:rFonts w:eastAsia="Times New Roman"/>
        </w:rPr>
        <w:t xml:space="preserve"> </w:t>
      </w:r>
      <w:r w:rsidRPr="007136C2">
        <w:rPr>
          <w:rFonts w:eastAsia="Times New Roman"/>
        </w:rPr>
        <w:t>туризма</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частности.</w:t>
      </w:r>
      <w:r w:rsidR="001941E2">
        <w:rPr>
          <w:rFonts w:eastAsia="Times New Roman"/>
        </w:rPr>
        <w:t xml:space="preserve"> </w:t>
      </w:r>
      <w:r w:rsidRPr="007136C2">
        <w:rPr>
          <w:rFonts w:eastAsia="Times New Roman"/>
        </w:rPr>
        <w:t>Походы</w:t>
      </w:r>
      <w:r w:rsidR="001941E2">
        <w:rPr>
          <w:rFonts w:eastAsia="Times New Roman"/>
        </w:rPr>
        <w:t xml:space="preserve"> </w:t>
      </w:r>
      <w:r w:rsidRPr="007136C2">
        <w:rPr>
          <w:rFonts w:eastAsia="Times New Roman"/>
        </w:rPr>
        <w:t>представляют</w:t>
      </w:r>
      <w:r w:rsidR="001941E2">
        <w:rPr>
          <w:rFonts w:eastAsia="Times New Roman"/>
        </w:rPr>
        <w:t xml:space="preserve"> </w:t>
      </w:r>
      <w:r w:rsidRPr="007136C2">
        <w:rPr>
          <w:rFonts w:eastAsia="Times New Roman"/>
        </w:rPr>
        <w:t>собой</w:t>
      </w:r>
      <w:r w:rsidR="001941E2">
        <w:rPr>
          <w:rFonts w:eastAsia="Times New Roman"/>
        </w:rPr>
        <w:t xml:space="preserve"> </w:t>
      </w:r>
      <w:r w:rsidRPr="007136C2">
        <w:rPr>
          <w:rFonts w:eastAsia="Times New Roman"/>
        </w:rPr>
        <w:t>перспективный</w:t>
      </w:r>
      <w:r w:rsidR="001941E2">
        <w:rPr>
          <w:rFonts w:eastAsia="Times New Roman"/>
        </w:rPr>
        <w:t xml:space="preserve"> </w:t>
      </w:r>
      <w:r w:rsidRPr="007136C2">
        <w:rPr>
          <w:rFonts w:eastAsia="Times New Roman"/>
        </w:rPr>
        <w:t>вид</w:t>
      </w:r>
      <w:r w:rsidR="001941E2">
        <w:rPr>
          <w:rFonts w:eastAsia="Times New Roman"/>
        </w:rPr>
        <w:t xml:space="preserve"> </w:t>
      </w:r>
      <w:r w:rsidRPr="007136C2">
        <w:rPr>
          <w:rFonts w:eastAsia="Times New Roman"/>
        </w:rPr>
        <w:t>туризма.</w:t>
      </w:r>
      <w:r w:rsidR="001941E2">
        <w:rPr>
          <w:rFonts w:eastAsia="Times New Roman"/>
        </w:rPr>
        <w:t xml:space="preserve"> </w:t>
      </w:r>
      <w:r w:rsidRPr="007136C2">
        <w:rPr>
          <w:rFonts w:eastAsia="Times New Roman"/>
        </w:rPr>
        <w:t>Это</w:t>
      </w:r>
      <w:r w:rsidR="001941E2">
        <w:rPr>
          <w:rFonts w:eastAsia="Times New Roman"/>
        </w:rPr>
        <w:t xml:space="preserve"> </w:t>
      </w:r>
      <w:r w:rsidRPr="007136C2">
        <w:rPr>
          <w:rFonts w:eastAsia="Times New Roman"/>
        </w:rPr>
        <w:t>обусловлено</w:t>
      </w:r>
      <w:r w:rsidR="001941E2">
        <w:rPr>
          <w:rFonts w:eastAsia="Times New Roman"/>
        </w:rPr>
        <w:t xml:space="preserve"> </w:t>
      </w:r>
      <w:r w:rsidRPr="007136C2">
        <w:rPr>
          <w:rFonts w:eastAsia="Times New Roman"/>
        </w:rPr>
        <w:t>тем,</w:t>
      </w:r>
      <w:r w:rsidR="001941E2">
        <w:rPr>
          <w:rFonts w:eastAsia="Times New Roman"/>
        </w:rPr>
        <w:t xml:space="preserve"> </w:t>
      </w:r>
      <w:r w:rsidRPr="007136C2">
        <w:rPr>
          <w:rFonts w:eastAsia="Times New Roman"/>
        </w:rPr>
        <w:t>что</w:t>
      </w:r>
      <w:r w:rsidR="001941E2">
        <w:rPr>
          <w:rFonts w:eastAsia="Times New Roman"/>
        </w:rPr>
        <w:t xml:space="preserve"> </w:t>
      </w:r>
      <w:r w:rsidRPr="007136C2">
        <w:rPr>
          <w:rFonts w:eastAsia="Times New Roman"/>
        </w:rPr>
        <w:t>туризм</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состоянии</w:t>
      </w:r>
      <w:r w:rsidR="001941E2">
        <w:rPr>
          <w:rFonts w:eastAsia="Times New Roman"/>
        </w:rPr>
        <w:t xml:space="preserve"> </w:t>
      </w:r>
      <w:r w:rsidRPr="007136C2">
        <w:rPr>
          <w:rFonts w:eastAsia="Times New Roman"/>
        </w:rPr>
        <w:t>удовлетворить</w:t>
      </w:r>
      <w:r w:rsidR="001941E2">
        <w:rPr>
          <w:rFonts w:eastAsia="Times New Roman"/>
        </w:rPr>
        <w:t xml:space="preserve"> </w:t>
      </w:r>
      <w:r w:rsidRPr="007136C2">
        <w:rPr>
          <w:rFonts w:eastAsia="Times New Roman"/>
        </w:rPr>
        <w:t>потребности</w:t>
      </w:r>
      <w:r w:rsidR="001941E2">
        <w:rPr>
          <w:rFonts w:eastAsia="Times New Roman"/>
        </w:rPr>
        <w:t xml:space="preserve"> </w:t>
      </w:r>
      <w:r w:rsidRPr="007136C2">
        <w:rPr>
          <w:rFonts w:eastAsia="Times New Roman"/>
        </w:rPr>
        <w:t>разных</w:t>
      </w:r>
      <w:r w:rsidR="001941E2">
        <w:rPr>
          <w:rFonts w:eastAsia="Times New Roman"/>
        </w:rPr>
        <w:t xml:space="preserve"> </w:t>
      </w:r>
      <w:r w:rsidRPr="007136C2">
        <w:rPr>
          <w:rFonts w:eastAsia="Times New Roman"/>
        </w:rPr>
        <w:t>групп</w:t>
      </w:r>
      <w:r w:rsidR="001941E2">
        <w:rPr>
          <w:rFonts w:eastAsia="Times New Roman"/>
        </w:rPr>
        <w:t xml:space="preserve"> </w:t>
      </w:r>
      <w:r w:rsidRPr="007136C2">
        <w:rPr>
          <w:rFonts w:eastAsia="Times New Roman"/>
        </w:rPr>
        <w:t>населения.</w:t>
      </w:r>
      <w:r w:rsidR="001941E2">
        <w:rPr>
          <w:rFonts w:eastAsia="Times New Roman"/>
        </w:rPr>
        <w:t xml:space="preserve"> </w:t>
      </w:r>
      <w:r w:rsidRPr="007136C2">
        <w:rPr>
          <w:rFonts w:eastAsia="Times New Roman"/>
        </w:rPr>
        <w:t>Среди</w:t>
      </w:r>
      <w:r w:rsidR="001941E2">
        <w:rPr>
          <w:rFonts w:eastAsia="Times New Roman"/>
        </w:rPr>
        <w:t xml:space="preserve"> </w:t>
      </w:r>
      <w:r w:rsidRPr="007136C2">
        <w:rPr>
          <w:rFonts w:eastAsia="Times New Roman"/>
        </w:rPr>
        <w:t>самых</w:t>
      </w:r>
      <w:r w:rsidR="001941E2">
        <w:rPr>
          <w:rFonts w:eastAsia="Times New Roman"/>
        </w:rPr>
        <w:t xml:space="preserve"> </w:t>
      </w:r>
      <w:r w:rsidRPr="007136C2">
        <w:rPr>
          <w:rFonts w:eastAsia="Times New Roman"/>
        </w:rPr>
        <w:t>массовых</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интересных</w:t>
      </w:r>
      <w:r w:rsidR="001941E2">
        <w:rPr>
          <w:rFonts w:eastAsia="Times New Roman"/>
        </w:rPr>
        <w:t xml:space="preserve"> </w:t>
      </w:r>
      <w:r w:rsidRPr="007136C2">
        <w:rPr>
          <w:rFonts w:eastAsia="Times New Roman"/>
        </w:rPr>
        <w:t>странствий</w:t>
      </w:r>
      <w:r w:rsidR="001941E2">
        <w:rPr>
          <w:rFonts w:eastAsia="Times New Roman"/>
        </w:rPr>
        <w:t xml:space="preserve"> </w:t>
      </w:r>
      <w:r w:rsidRPr="007136C2">
        <w:rPr>
          <w:rFonts w:eastAsia="Times New Roman"/>
        </w:rPr>
        <w:t>можно</w:t>
      </w:r>
      <w:r w:rsidR="001941E2">
        <w:rPr>
          <w:rFonts w:eastAsia="Times New Roman"/>
        </w:rPr>
        <w:t xml:space="preserve"> </w:t>
      </w:r>
      <w:r w:rsidRPr="007136C2">
        <w:rPr>
          <w:rFonts w:eastAsia="Times New Roman"/>
        </w:rPr>
        <w:t>выделить</w:t>
      </w:r>
      <w:r w:rsidR="001941E2">
        <w:rPr>
          <w:rFonts w:eastAsia="Times New Roman"/>
        </w:rPr>
        <w:t xml:space="preserve"> </w:t>
      </w:r>
      <w:r w:rsidRPr="007136C2">
        <w:rPr>
          <w:rFonts w:eastAsia="Times New Roman"/>
        </w:rPr>
        <w:t>следующие</w:t>
      </w:r>
      <w:r w:rsidR="001941E2">
        <w:rPr>
          <w:rFonts w:eastAsia="Times New Roman"/>
        </w:rPr>
        <w:t xml:space="preserve"> </w:t>
      </w:r>
      <w:r w:rsidRPr="007136C2">
        <w:rPr>
          <w:rFonts w:eastAsia="Times New Roman"/>
        </w:rPr>
        <w:t>виды</w:t>
      </w:r>
      <w:r w:rsidR="001941E2">
        <w:rPr>
          <w:rFonts w:eastAsia="Times New Roman"/>
        </w:rPr>
        <w:t xml:space="preserve"> </w:t>
      </w:r>
      <w:r w:rsidRPr="007136C2">
        <w:rPr>
          <w:rFonts w:eastAsia="Times New Roman"/>
        </w:rPr>
        <w:t>туристических</w:t>
      </w:r>
      <w:r w:rsidR="001941E2">
        <w:rPr>
          <w:rFonts w:eastAsia="Times New Roman"/>
        </w:rPr>
        <w:t xml:space="preserve"> </w:t>
      </w:r>
      <w:r w:rsidRPr="007136C2">
        <w:rPr>
          <w:rFonts w:eastAsia="Times New Roman"/>
        </w:rPr>
        <w:t>походов:</w:t>
      </w:r>
      <w:r w:rsidR="001941E2">
        <w:rPr>
          <w:rFonts w:eastAsia="Times New Roman"/>
        </w:rPr>
        <w:t xml:space="preserve"> </w:t>
      </w:r>
      <w:r w:rsidRPr="007136C2">
        <w:rPr>
          <w:rFonts w:eastAsia="Times New Roman"/>
        </w:rPr>
        <w:t>лыжный,</w:t>
      </w:r>
      <w:r w:rsidR="001941E2">
        <w:rPr>
          <w:rFonts w:eastAsia="Times New Roman"/>
        </w:rPr>
        <w:t xml:space="preserve"> </w:t>
      </w:r>
      <w:r w:rsidRPr="007136C2">
        <w:rPr>
          <w:rFonts w:eastAsia="Times New Roman"/>
        </w:rPr>
        <w:t>горный,</w:t>
      </w:r>
      <w:r w:rsidR="001941E2">
        <w:rPr>
          <w:rFonts w:eastAsia="Times New Roman"/>
        </w:rPr>
        <w:t xml:space="preserve"> </w:t>
      </w:r>
      <w:r w:rsidRPr="007136C2">
        <w:rPr>
          <w:rFonts w:eastAsia="Times New Roman"/>
        </w:rPr>
        <w:t>водный</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пр.</w:t>
      </w:r>
      <w:r w:rsidR="001941E2">
        <w:rPr>
          <w:rFonts w:eastAsia="Times New Roman"/>
        </w:rPr>
        <w:t xml:space="preserve"> </w:t>
      </w:r>
      <w:r w:rsidRPr="007136C2">
        <w:rPr>
          <w:rFonts w:eastAsia="Times New Roman"/>
        </w:rPr>
        <w:t>Рассмотрим</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чем</w:t>
      </w:r>
      <w:r w:rsidR="001941E2">
        <w:rPr>
          <w:rFonts w:eastAsia="Times New Roman"/>
        </w:rPr>
        <w:t xml:space="preserve"> </w:t>
      </w:r>
      <w:r w:rsidRPr="007136C2">
        <w:rPr>
          <w:rFonts w:eastAsia="Times New Roman"/>
        </w:rPr>
        <w:t>их</w:t>
      </w:r>
      <w:r w:rsidR="001941E2">
        <w:rPr>
          <w:rFonts w:eastAsia="Times New Roman"/>
        </w:rPr>
        <w:t xml:space="preserve"> </w:t>
      </w:r>
      <w:r w:rsidRPr="007136C2">
        <w:rPr>
          <w:rFonts w:eastAsia="Times New Roman"/>
        </w:rPr>
        <w:t>отличительные</w:t>
      </w:r>
      <w:r w:rsidR="001941E2">
        <w:rPr>
          <w:rFonts w:eastAsia="Times New Roman"/>
        </w:rPr>
        <w:t xml:space="preserve"> </w:t>
      </w:r>
      <w:r w:rsidRPr="007136C2">
        <w:rPr>
          <w:rFonts w:eastAsia="Times New Roman"/>
        </w:rPr>
        <w:t>черты</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особенности.</w:t>
      </w:r>
    </w:p>
    <w:p w:rsidR="00D725BA" w:rsidRPr="007136C2" w:rsidRDefault="00333DC5" w:rsidP="005C4F7C">
      <w:pPr>
        <w:numPr>
          <w:ilvl w:val="0"/>
          <w:numId w:val="47"/>
        </w:numPr>
        <w:tabs>
          <w:tab w:val="left" w:pos="993"/>
          <w:tab w:val="left" w:pos="9638"/>
        </w:tabs>
        <w:ind w:left="0" w:firstLine="720"/>
        <w:rPr>
          <w:rFonts w:eastAsia="Times New Roman"/>
        </w:rPr>
      </w:pPr>
      <w:r w:rsidRPr="007136C2">
        <w:rPr>
          <w:rFonts w:eastAsia="Times New Roman"/>
        </w:rPr>
        <w:t>Пешие</w:t>
      </w:r>
      <w:r w:rsidR="001941E2">
        <w:rPr>
          <w:rFonts w:eastAsia="Times New Roman"/>
        </w:rPr>
        <w:t xml:space="preserve"> </w:t>
      </w:r>
      <w:r w:rsidRPr="007136C2">
        <w:rPr>
          <w:rFonts w:eastAsia="Times New Roman"/>
        </w:rPr>
        <w:t>походы</w:t>
      </w:r>
      <w:r w:rsidR="001941E2">
        <w:rPr>
          <w:rFonts w:eastAsia="Times New Roman"/>
        </w:rPr>
        <w:t xml:space="preserve"> </w:t>
      </w:r>
    </w:p>
    <w:p w:rsidR="00D725BA" w:rsidRPr="007136C2" w:rsidRDefault="00333DC5" w:rsidP="005C4F7C">
      <w:pPr>
        <w:tabs>
          <w:tab w:val="left" w:pos="993"/>
          <w:tab w:val="left" w:pos="9638"/>
        </w:tabs>
        <w:ind w:firstLine="720"/>
        <w:rPr>
          <w:rFonts w:eastAsia="Times New Roman"/>
        </w:rPr>
      </w:pPr>
      <w:r w:rsidRPr="007136C2">
        <w:rPr>
          <w:rFonts w:eastAsia="Times New Roman"/>
        </w:rPr>
        <w:t>Они</w:t>
      </w:r>
      <w:r w:rsidR="001941E2">
        <w:rPr>
          <w:rFonts w:eastAsia="Times New Roman"/>
        </w:rPr>
        <w:t xml:space="preserve"> </w:t>
      </w:r>
      <w:r w:rsidRPr="007136C2">
        <w:rPr>
          <w:rFonts w:eastAsia="Times New Roman"/>
        </w:rPr>
        <w:t>относятся</w:t>
      </w:r>
      <w:r w:rsidR="001941E2">
        <w:rPr>
          <w:rFonts w:eastAsia="Times New Roman"/>
        </w:rPr>
        <w:t xml:space="preserve"> </w:t>
      </w:r>
      <w:r w:rsidRPr="007136C2">
        <w:rPr>
          <w:rFonts w:eastAsia="Times New Roman"/>
        </w:rPr>
        <w:t>к</w:t>
      </w:r>
      <w:r w:rsidR="001941E2">
        <w:rPr>
          <w:rFonts w:eastAsia="Times New Roman"/>
        </w:rPr>
        <w:t xml:space="preserve"> </w:t>
      </w:r>
      <w:r w:rsidRPr="007136C2">
        <w:rPr>
          <w:rFonts w:eastAsia="Times New Roman"/>
        </w:rPr>
        <w:t>одной</w:t>
      </w:r>
      <w:r w:rsidR="001941E2">
        <w:rPr>
          <w:rFonts w:eastAsia="Times New Roman"/>
        </w:rPr>
        <w:t xml:space="preserve"> </w:t>
      </w:r>
      <w:r w:rsidRPr="007136C2">
        <w:rPr>
          <w:rFonts w:eastAsia="Times New Roman"/>
        </w:rPr>
        <w:t>из</w:t>
      </w:r>
      <w:r w:rsidR="001941E2">
        <w:rPr>
          <w:rFonts w:eastAsia="Times New Roman"/>
        </w:rPr>
        <w:t xml:space="preserve"> </w:t>
      </w:r>
      <w:r w:rsidRPr="007136C2">
        <w:rPr>
          <w:rFonts w:eastAsia="Times New Roman"/>
        </w:rPr>
        <w:t>форм</w:t>
      </w:r>
      <w:r w:rsidR="001941E2">
        <w:rPr>
          <w:rFonts w:eastAsia="Times New Roman"/>
        </w:rPr>
        <w:t xml:space="preserve"> </w:t>
      </w:r>
      <w:r w:rsidRPr="007136C2">
        <w:rPr>
          <w:rFonts w:eastAsia="Times New Roman"/>
        </w:rPr>
        <w:t>спортивного</w:t>
      </w:r>
      <w:r w:rsidR="001941E2">
        <w:rPr>
          <w:rFonts w:eastAsia="Times New Roman"/>
        </w:rPr>
        <w:t xml:space="preserve"> </w:t>
      </w:r>
      <w:r w:rsidRPr="007136C2">
        <w:rPr>
          <w:rFonts w:eastAsia="Times New Roman"/>
        </w:rPr>
        <w:t>туризма,</w:t>
      </w:r>
      <w:r w:rsidR="001941E2">
        <w:rPr>
          <w:rFonts w:eastAsia="Times New Roman"/>
        </w:rPr>
        <w:t xml:space="preserve"> </w:t>
      </w:r>
      <w:r w:rsidRPr="007136C2">
        <w:rPr>
          <w:rFonts w:eastAsia="Times New Roman"/>
        </w:rPr>
        <w:t>предполагает</w:t>
      </w:r>
      <w:r w:rsidR="001941E2">
        <w:rPr>
          <w:rFonts w:eastAsia="Times New Roman"/>
        </w:rPr>
        <w:t xml:space="preserve"> </w:t>
      </w:r>
      <w:r w:rsidRPr="007136C2">
        <w:rPr>
          <w:rFonts w:eastAsia="Times New Roman"/>
        </w:rPr>
        <w:t>прохождение</w:t>
      </w:r>
      <w:r w:rsidR="001941E2">
        <w:rPr>
          <w:rFonts w:eastAsia="Times New Roman"/>
        </w:rPr>
        <w:t xml:space="preserve"> </w:t>
      </w:r>
      <w:r w:rsidRPr="007136C2">
        <w:rPr>
          <w:rFonts w:eastAsia="Times New Roman"/>
        </w:rPr>
        <w:t>пути,</w:t>
      </w:r>
      <w:r w:rsidR="001941E2">
        <w:rPr>
          <w:rFonts w:eastAsia="Times New Roman"/>
        </w:rPr>
        <w:t xml:space="preserve"> </w:t>
      </w:r>
      <w:r w:rsidRPr="007136C2">
        <w:rPr>
          <w:rFonts w:eastAsia="Times New Roman"/>
        </w:rPr>
        <w:t>расположенного</w:t>
      </w:r>
      <w:r w:rsidR="001941E2">
        <w:rPr>
          <w:rFonts w:eastAsia="Times New Roman"/>
        </w:rPr>
        <w:t xml:space="preserve"> </w:t>
      </w:r>
      <w:r w:rsidRPr="007136C2">
        <w:rPr>
          <w:rFonts w:eastAsia="Times New Roman"/>
        </w:rPr>
        <w:t>на</w:t>
      </w:r>
      <w:r w:rsidR="001941E2">
        <w:rPr>
          <w:rFonts w:eastAsia="Times New Roman"/>
        </w:rPr>
        <w:t xml:space="preserve"> </w:t>
      </w:r>
      <w:r w:rsidRPr="007136C2">
        <w:rPr>
          <w:rFonts w:eastAsia="Times New Roman"/>
        </w:rPr>
        <w:t>пересеченной</w:t>
      </w:r>
      <w:r w:rsidR="001941E2">
        <w:rPr>
          <w:rFonts w:eastAsia="Times New Roman"/>
        </w:rPr>
        <w:t xml:space="preserve"> </w:t>
      </w:r>
      <w:r w:rsidRPr="007136C2">
        <w:rPr>
          <w:rFonts w:eastAsia="Times New Roman"/>
        </w:rPr>
        <w:t>территории</w:t>
      </w:r>
      <w:r w:rsidR="001941E2">
        <w:rPr>
          <w:rFonts w:eastAsia="Times New Roman"/>
        </w:rPr>
        <w:t xml:space="preserve"> </w:t>
      </w:r>
      <w:r w:rsidRPr="007136C2">
        <w:rPr>
          <w:rFonts w:eastAsia="Times New Roman"/>
        </w:rPr>
        <w:t>без</w:t>
      </w:r>
      <w:r w:rsidR="001941E2">
        <w:rPr>
          <w:rFonts w:eastAsia="Times New Roman"/>
        </w:rPr>
        <w:t xml:space="preserve"> </w:t>
      </w:r>
      <w:r w:rsidRPr="007136C2">
        <w:rPr>
          <w:rFonts w:eastAsia="Times New Roman"/>
        </w:rPr>
        <w:t>применения</w:t>
      </w:r>
      <w:r w:rsidR="001941E2">
        <w:rPr>
          <w:rFonts w:eastAsia="Times New Roman"/>
        </w:rPr>
        <w:t xml:space="preserve"> </w:t>
      </w:r>
      <w:r w:rsidRPr="007136C2">
        <w:rPr>
          <w:rFonts w:eastAsia="Times New Roman"/>
        </w:rPr>
        <w:t>каких-либо</w:t>
      </w:r>
      <w:r w:rsidR="001941E2">
        <w:rPr>
          <w:rFonts w:eastAsia="Times New Roman"/>
        </w:rPr>
        <w:t xml:space="preserve"> </w:t>
      </w:r>
      <w:r w:rsidRPr="007136C2">
        <w:rPr>
          <w:rFonts w:eastAsia="Times New Roman"/>
        </w:rPr>
        <w:t>транспортных</w:t>
      </w:r>
      <w:r w:rsidR="001941E2">
        <w:rPr>
          <w:rFonts w:eastAsia="Times New Roman"/>
        </w:rPr>
        <w:t xml:space="preserve"> </w:t>
      </w:r>
      <w:r w:rsidRPr="007136C2">
        <w:rPr>
          <w:rFonts w:eastAsia="Times New Roman"/>
        </w:rPr>
        <w:t>средств.</w:t>
      </w:r>
    </w:p>
    <w:p w:rsidR="00D725BA" w:rsidRPr="007136C2" w:rsidRDefault="00333DC5" w:rsidP="005C4F7C">
      <w:pPr>
        <w:tabs>
          <w:tab w:val="left" w:pos="993"/>
          <w:tab w:val="left" w:pos="9638"/>
        </w:tabs>
        <w:ind w:firstLine="720"/>
        <w:rPr>
          <w:rFonts w:eastAsia="Times New Roman"/>
        </w:rPr>
      </w:pPr>
      <w:r w:rsidRPr="007136C2">
        <w:rPr>
          <w:rFonts w:eastAsia="Times New Roman"/>
        </w:rPr>
        <w:t>Такую</w:t>
      </w:r>
      <w:r w:rsidR="001941E2">
        <w:rPr>
          <w:rFonts w:eastAsia="Times New Roman"/>
        </w:rPr>
        <w:t xml:space="preserve"> </w:t>
      </w:r>
      <w:r w:rsidRPr="007136C2">
        <w:rPr>
          <w:rFonts w:eastAsia="Times New Roman"/>
        </w:rPr>
        <w:t>форму</w:t>
      </w:r>
      <w:r w:rsidR="001941E2">
        <w:rPr>
          <w:rFonts w:eastAsia="Times New Roman"/>
        </w:rPr>
        <w:t xml:space="preserve"> </w:t>
      </w:r>
      <w:r w:rsidRPr="007136C2">
        <w:rPr>
          <w:rFonts w:eastAsia="Times New Roman"/>
        </w:rPr>
        <w:t>путешествий</w:t>
      </w:r>
      <w:r w:rsidR="001941E2">
        <w:rPr>
          <w:rFonts w:eastAsia="Times New Roman"/>
        </w:rPr>
        <w:t xml:space="preserve"> </w:t>
      </w:r>
      <w:r w:rsidRPr="007136C2">
        <w:rPr>
          <w:rFonts w:eastAsia="Times New Roman"/>
        </w:rPr>
        <w:t>иногда</w:t>
      </w:r>
      <w:r w:rsidR="001941E2">
        <w:rPr>
          <w:rFonts w:eastAsia="Times New Roman"/>
        </w:rPr>
        <w:t xml:space="preserve"> </w:t>
      </w:r>
      <w:r w:rsidRPr="007136C2">
        <w:rPr>
          <w:rFonts w:eastAsia="Times New Roman"/>
        </w:rPr>
        <w:t>называют</w:t>
      </w:r>
      <w:r w:rsidR="001941E2">
        <w:rPr>
          <w:rFonts w:eastAsia="Times New Roman"/>
        </w:rPr>
        <w:t xml:space="preserve"> </w:t>
      </w:r>
      <w:r w:rsidRPr="007136C2">
        <w:rPr>
          <w:rFonts w:eastAsia="Times New Roman"/>
        </w:rPr>
        <w:t>иностранным</w:t>
      </w:r>
      <w:r w:rsidR="001941E2">
        <w:rPr>
          <w:rFonts w:eastAsia="Times New Roman"/>
        </w:rPr>
        <w:t xml:space="preserve"> </w:t>
      </w:r>
      <w:r w:rsidRPr="007136C2">
        <w:rPr>
          <w:rFonts w:eastAsia="Times New Roman"/>
        </w:rPr>
        <w:t>словом</w:t>
      </w:r>
      <w:r w:rsidR="001941E2">
        <w:rPr>
          <w:rFonts w:eastAsia="Times New Roman"/>
        </w:rPr>
        <w:t xml:space="preserve"> </w:t>
      </w:r>
      <w:r w:rsidRPr="007136C2">
        <w:rPr>
          <w:rFonts w:eastAsia="Times New Roman"/>
        </w:rPr>
        <w:t>—</w:t>
      </w:r>
      <w:r w:rsidR="001941E2">
        <w:rPr>
          <w:rFonts w:eastAsia="Times New Roman"/>
        </w:rPr>
        <w:t xml:space="preserve"> </w:t>
      </w:r>
      <w:r w:rsidRPr="007136C2">
        <w:rPr>
          <w:rFonts w:eastAsia="Times New Roman"/>
        </w:rPr>
        <w:t>траверс.</w:t>
      </w:r>
      <w:r w:rsidR="001941E2">
        <w:rPr>
          <w:rFonts w:eastAsia="Times New Roman"/>
        </w:rPr>
        <w:t xml:space="preserve"> </w:t>
      </w:r>
      <w:r w:rsidRPr="007136C2">
        <w:rPr>
          <w:rFonts w:eastAsia="Times New Roman"/>
        </w:rPr>
        <w:t>Этот</w:t>
      </w:r>
      <w:r w:rsidR="001941E2">
        <w:rPr>
          <w:rFonts w:eastAsia="Times New Roman"/>
        </w:rPr>
        <w:t xml:space="preserve"> </w:t>
      </w:r>
      <w:r w:rsidRPr="007136C2">
        <w:rPr>
          <w:rFonts w:eastAsia="Times New Roman"/>
        </w:rPr>
        <w:t>вид</w:t>
      </w:r>
      <w:r w:rsidR="001941E2">
        <w:rPr>
          <w:rFonts w:eastAsia="Times New Roman"/>
        </w:rPr>
        <w:t xml:space="preserve"> </w:t>
      </w:r>
      <w:r w:rsidRPr="007136C2">
        <w:rPr>
          <w:rFonts w:eastAsia="Times New Roman"/>
        </w:rPr>
        <w:t>приемлем</w:t>
      </w:r>
      <w:r w:rsidR="001941E2">
        <w:rPr>
          <w:rFonts w:eastAsia="Times New Roman"/>
        </w:rPr>
        <w:t xml:space="preserve"> </w:t>
      </w:r>
      <w:r w:rsidRPr="007136C2">
        <w:rPr>
          <w:rFonts w:eastAsia="Times New Roman"/>
        </w:rPr>
        <w:t>для</w:t>
      </w:r>
      <w:r w:rsidR="001941E2">
        <w:rPr>
          <w:rFonts w:eastAsia="Times New Roman"/>
        </w:rPr>
        <w:t xml:space="preserve"> </w:t>
      </w:r>
      <w:r w:rsidRPr="007136C2">
        <w:rPr>
          <w:rFonts w:eastAsia="Times New Roman"/>
        </w:rPr>
        <w:t>максимально</w:t>
      </w:r>
      <w:r w:rsidR="001941E2">
        <w:rPr>
          <w:rFonts w:eastAsia="Times New Roman"/>
        </w:rPr>
        <w:t xml:space="preserve"> </w:t>
      </w:r>
      <w:r w:rsidRPr="007136C2">
        <w:rPr>
          <w:rFonts w:eastAsia="Times New Roman"/>
        </w:rPr>
        <w:t>широкого</w:t>
      </w:r>
      <w:r w:rsidR="001941E2">
        <w:rPr>
          <w:rFonts w:eastAsia="Times New Roman"/>
        </w:rPr>
        <w:t xml:space="preserve"> </w:t>
      </w:r>
      <w:r w:rsidRPr="007136C2">
        <w:rPr>
          <w:rFonts w:eastAsia="Times New Roman"/>
        </w:rPr>
        <w:t>сектора</w:t>
      </w:r>
      <w:r w:rsidR="001941E2">
        <w:rPr>
          <w:rFonts w:eastAsia="Times New Roman"/>
        </w:rPr>
        <w:t xml:space="preserve"> </w:t>
      </w:r>
      <w:r w:rsidRPr="007136C2">
        <w:rPr>
          <w:rFonts w:eastAsia="Times New Roman"/>
        </w:rPr>
        <w:t>туристического</w:t>
      </w:r>
      <w:r w:rsidR="001941E2">
        <w:rPr>
          <w:rFonts w:eastAsia="Times New Roman"/>
        </w:rPr>
        <w:t xml:space="preserve"> </w:t>
      </w:r>
      <w:r w:rsidRPr="007136C2">
        <w:rPr>
          <w:rFonts w:eastAsia="Times New Roman"/>
        </w:rPr>
        <w:t>рынка.</w:t>
      </w:r>
      <w:r w:rsidR="001941E2">
        <w:rPr>
          <w:rFonts w:eastAsia="Times New Roman"/>
        </w:rPr>
        <w:t xml:space="preserve"> </w:t>
      </w:r>
      <w:r w:rsidRPr="007136C2">
        <w:rPr>
          <w:rFonts w:eastAsia="Times New Roman"/>
        </w:rPr>
        <w:t>Пешеходные</w:t>
      </w:r>
      <w:r w:rsidR="001941E2">
        <w:rPr>
          <w:rFonts w:eastAsia="Times New Roman"/>
        </w:rPr>
        <w:t xml:space="preserve"> </w:t>
      </w:r>
      <w:r w:rsidRPr="007136C2">
        <w:rPr>
          <w:rFonts w:eastAsia="Times New Roman"/>
        </w:rPr>
        <w:t>странствия</w:t>
      </w:r>
      <w:r w:rsidR="001941E2">
        <w:rPr>
          <w:rFonts w:eastAsia="Times New Roman"/>
        </w:rPr>
        <w:t xml:space="preserve"> </w:t>
      </w:r>
      <w:r w:rsidRPr="007136C2">
        <w:rPr>
          <w:rFonts w:eastAsia="Times New Roman"/>
        </w:rPr>
        <w:t>могут</w:t>
      </w:r>
      <w:r w:rsidR="001941E2">
        <w:rPr>
          <w:rFonts w:eastAsia="Times New Roman"/>
        </w:rPr>
        <w:t xml:space="preserve"> </w:t>
      </w:r>
      <w:r w:rsidRPr="007136C2">
        <w:rPr>
          <w:rFonts w:eastAsia="Times New Roman"/>
        </w:rPr>
        <w:t>совершать</w:t>
      </w:r>
      <w:r w:rsidR="001941E2">
        <w:rPr>
          <w:rFonts w:eastAsia="Times New Roman"/>
        </w:rPr>
        <w:t xml:space="preserve"> </w:t>
      </w:r>
      <w:r w:rsidRPr="007136C2">
        <w:rPr>
          <w:rFonts w:eastAsia="Times New Roman"/>
        </w:rPr>
        <w:t>люди,</w:t>
      </w:r>
      <w:r w:rsidR="001941E2">
        <w:rPr>
          <w:rFonts w:eastAsia="Times New Roman"/>
        </w:rPr>
        <w:t xml:space="preserve"> </w:t>
      </w:r>
      <w:r w:rsidRPr="007136C2">
        <w:rPr>
          <w:rFonts w:eastAsia="Times New Roman"/>
        </w:rPr>
        <w:t>принадлежащие</w:t>
      </w:r>
      <w:r w:rsidR="001941E2">
        <w:rPr>
          <w:rFonts w:eastAsia="Times New Roman"/>
        </w:rPr>
        <w:t xml:space="preserve"> </w:t>
      </w:r>
      <w:r w:rsidRPr="007136C2">
        <w:rPr>
          <w:rFonts w:eastAsia="Times New Roman"/>
        </w:rPr>
        <w:t>к</w:t>
      </w:r>
      <w:r w:rsidR="001941E2">
        <w:rPr>
          <w:rFonts w:eastAsia="Times New Roman"/>
        </w:rPr>
        <w:t xml:space="preserve"> </w:t>
      </w:r>
      <w:r w:rsidRPr="007136C2">
        <w:rPr>
          <w:rFonts w:eastAsia="Times New Roman"/>
        </w:rPr>
        <w:t>различным</w:t>
      </w:r>
      <w:r w:rsidR="001941E2">
        <w:rPr>
          <w:rFonts w:eastAsia="Times New Roman"/>
        </w:rPr>
        <w:t xml:space="preserve"> </w:t>
      </w:r>
      <w:r w:rsidRPr="007136C2">
        <w:rPr>
          <w:rFonts w:eastAsia="Times New Roman"/>
        </w:rPr>
        <w:t>слоям</w:t>
      </w:r>
      <w:r w:rsidR="001941E2">
        <w:rPr>
          <w:rFonts w:eastAsia="Times New Roman"/>
        </w:rPr>
        <w:t xml:space="preserve"> </w:t>
      </w:r>
      <w:r w:rsidRPr="007136C2">
        <w:rPr>
          <w:rFonts w:eastAsia="Times New Roman"/>
        </w:rPr>
        <w:t>общества.</w:t>
      </w:r>
    </w:p>
    <w:p w:rsidR="00D725BA" w:rsidRPr="007136C2" w:rsidRDefault="00333DC5" w:rsidP="005C4F7C">
      <w:pPr>
        <w:tabs>
          <w:tab w:val="left" w:pos="993"/>
          <w:tab w:val="left" w:pos="9638"/>
        </w:tabs>
        <w:ind w:firstLine="720"/>
        <w:rPr>
          <w:rFonts w:eastAsia="Times New Roman"/>
        </w:rPr>
      </w:pPr>
      <w:r w:rsidRPr="007136C2">
        <w:rPr>
          <w:rFonts w:eastAsia="Times New Roman"/>
        </w:rPr>
        <w:t>Главное,</w:t>
      </w:r>
      <w:r w:rsidR="001941E2">
        <w:rPr>
          <w:rFonts w:eastAsia="Times New Roman"/>
        </w:rPr>
        <w:t xml:space="preserve"> </w:t>
      </w:r>
      <w:r w:rsidRPr="007136C2">
        <w:rPr>
          <w:rFonts w:eastAsia="Times New Roman"/>
        </w:rPr>
        <w:t>чтобы</w:t>
      </w:r>
      <w:r w:rsidR="001941E2">
        <w:rPr>
          <w:rFonts w:eastAsia="Times New Roman"/>
        </w:rPr>
        <w:t xml:space="preserve"> </w:t>
      </w:r>
      <w:r w:rsidRPr="007136C2">
        <w:rPr>
          <w:rFonts w:eastAsia="Times New Roman"/>
        </w:rPr>
        <w:t>была</w:t>
      </w:r>
      <w:r w:rsidR="001941E2">
        <w:rPr>
          <w:rFonts w:eastAsia="Times New Roman"/>
        </w:rPr>
        <w:t xml:space="preserve"> </w:t>
      </w:r>
      <w:r w:rsidRPr="007136C2">
        <w:rPr>
          <w:rFonts w:eastAsia="Times New Roman"/>
        </w:rPr>
        <w:t>палатка,</w:t>
      </w:r>
      <w:r w:rsidR="001941E2">
        <w:rPr>
          <w:rFonts w:eastAsia="Times New Roman"/>
        </w:rPr>
        <w:t xml:space="preserve"> </w:t>
      </w:r>
      <w:r w:rsidRPr="007136C2">
        <w:rPr>
          <w:rFonts w:eastAsia="Times New Roman"/>
        </w:rPr>
        <w:t>разумеется,</w:t>
      </w:r>
      <w:r w:rsidR="001941E2">
        <w:rPr>
          <w:rFonts w:eastAsia="Times New Roman"/>
        </w:rPr>
        <w:t xml:space="preserve"> </w:t>
      </w:r>
      <w:r w:rsidRPr="007136C2">
        <w:rPr>
          <w:rFonts w:eastAsia="Times New Roman"/>
        </w:rPr>
        <w:t>кроме</w:t>
      </w:r>
      <w:r w:rsidR="001941E2">
        <w:rPr>
          <w:rFonts w:eastAsia="Times New Roman"/>
        </w:rPr>
        <w:t xml:space="preserve"> </w:t>
      </w:r>
      <w:r w:rsidRPr="007136C2">
        <w:rPr>
          <w:rFonts w:eastAsia="Times New Roman"/>
        </w:rPr>
        <w:t>нее</w:t>
      </w:r>
      <w:r w:rsidR="001941E2">
        <w:rPr>
          <w:rFonts w:eastAsia="Times New Roman"/>
        </w:rPr>
        <w:t xml:space="preserve"> </w:t>
      </w:r>
      <w:r w:rsidRPr="007136C2">
        <w:rPr>
          <w:rFonts w:eastAsia="Times New Roman"/>
        </w:rPr>
        <w:t>потребуется</w:t>
      </w:r>
      <w:r w:rsidR="001941E2">
        <w:rPr>
          <w:rFonts w:eastAsia="Times New Roman"/>
        </w:rPr>
        <w:t xml:space="preserve"> </w:t>
      </w:r>
      <w:r w:rsidRPr="007136C2">
        <w:rPr>
          <w:rFonts w:eastAsia="Times New Roman"/>
        </w:rPr>
        <w:t>одежда</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обувь,</w:t>
      </w:r>
      <w:r w:rsidR="001941E2">
        <w:rPr>
          <w:rFonts w:eastAsia="Times New Roman"/>
        </w:rPr>
        <w:t xml:space="preserve"> </w:t>
      </w:r>
      <w:r w:rsidRPr="007136C2">
        <w:rPr>
          <w:rFonts w:eastAsia="Times New Roman"/>
        </w:rPr>
        <w:t>соответствующие</w:t>
      </w:r>
      <w:r w:rsidR="001941E2">
        <w:rPr>
          <w:rFonts w:eastAsia="Times New Roman"/>
        </w:rPr>
        <w:t xml:space="preserve"> </w:t>
      </w:r>
      <w:r w:rsidRPr="007136C2">
        <w:rPr>
          <w:rFonts w:eastAsia="Times New Roman"/>
        </w:rPr>
        <w:t>времени</w:t>
      </w:r>
      <w:r w:rsidR="001941E2">
        <w:rPr>
          <w:rFonts w:eastAsia="Times New Roman"/>
        </w:rPr>
        <w:t xml:space="preserve"> </w:t>
      </w:r>
      <w:r w:rsidRPr="007136C2">
        <w:rPr>
          <w:rFonts w:eastAsia="Times New Roman"/>
        </w:rPr>
        <w:t>года.</w:t>
      </w:r>
      <w:r w:rsidR="001941E2">
        <w:rPr>
          <w:rFonts w:eastAsia="Times New Roman"/>
        </w:rPr>
        <w:t xml:space="preserve"> </w:t>
      </w:r>
      <w:r w:rsidRPr="007136C2">
        <w:rPr>
          <w:rFonts w:eastAsia="Times New Roman"/>
        </w:rPr>
        <w:t>Такая</w:t>
      </w:r>
      <w:r w:rsidR="001941E2">
        <w:rPr>
          <w:rFonts w:eastAsia="Times New Roman"/>
        </w:rPr>
        <w:t xml:space="preserve"> </w:t>
      </w:r>
      <w:r w:rsidRPr="007136C2">
        <w:rPr>
          <w:rFonts w:eastAsia="Times New Roman"/>
        </w:rPr>
        <w:t>форма</w:t>
      </w:r>
      <w:r w:rsidR="001941E2">
        <w:rPr>
          <w:rFonts w:eastAsia="Times New Roman"/>
        </w:rPr>
        <w:t xml:space="preserve"> </w:t>
      </w:r>
      <w:r w:rsidRPr="007136C2">
        <w:rPr>
          <w:rFonts w:eastAsia="Times New Roman"/>
        </w:rPr>
        <w:t>доступна</w:t>
      </w:r>
      <w:r w:rsidR="001941E2">
        <w:rPr>
          <w:rFonts w:eastAsia="Times New Roman"/>
        </w:rPr>
        <w:t xml:space="preserve"> </w:t>
      </w:r>
      <w:r w:rsidRPr="007136C2">
        <w:rPr>
          <w:rFonts w:eastAsia="Times New Roman"/>
        </w:rPr>
        <w:t>не</w:t>
      </w:r>
      <w:r w:rsidR="001941E2">
        <w:rPr>
          <w:rFonts w:eastAsia="Times New Roman"/>
        </w:rPr>
        <w:t xml:space="preserve"> </w:t>
      </w:r>
      <w:r w:rsidRPr="007136C2">
        <w:rPr>
          <w:rFonts w:eastAsia="Times New Roman"/>
        </w:rPr>
        <w:t>только</w:t>
      </w:r>
      <w:r w:rsidR="001941E2">
        <w:rPr>
          <w:rFonts w:eastAsia="Times New Roman"/>
        </w:rPr>
        <w:t xml:space="preserve"> </w:t>
      </w:r>
      <w:r w:rsidRPr="007136C2">
        <w:rPr>
          <w:rFonts w:eastAsia="Times New Roman"/>
        </w:rPr>
        <w:t>для</w:t>
      </w:r>
      <w:r w:rsidR="001941E2">
        <w:rPr>
          <w:rFonts w:eastAsia="Times New Roman"/>
        </w:rPr>
        <w:t xml:space="preserve"> </w:t>
      </w:r>
      <w:r w:rsidRPr="007136C2">
        <w:rPr>
          <w:rFonts w:eastAsia="Times New Roman"/>
        </w:rPr>
        <w:t>молодых</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подготовленных</w:t>
      </w:r>
      <w:r w:rsidR="001941E2">
        <w:rPr>
          <w:rFonts w:eastAsia="Times New Roman"/>
        </w:rPr>
        <w:t xml:space="preserve"> </w:t>
      </w:r>
      <w:r w:rsidRPr="007136C2">
        <w:rPr>
          <w:rFonts w:eastAsia="Times New Roman"/>
        </w:rPr>
        <w:t>людей,</w:t>
      </w:r>
      <w:r w:rsidR="001941E2">
        <w:rPr>
          <w:rFonts w:eastAsia="Times New Roman"/>
        </w:rPr>
        <w:t xml:space="preserve"> </w:t>
      </w:r>
      <w:r w:rsidRPr="007136C2">
        <w:rPr>
          <w:rFonts w:eastAsia="Times New Roman"/>
        </w:rPr>
        <w:t>но</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для</w:t>
      </w:r>
      <w:r w:rsidR="001941E2">
        <w:rPr>
          <w:rFonts w:eastAsia="Times New Roman"/>
        </w:rPr>
        <w:t xml:space="preserve"> </w:t>
      </w:r>
      <w:r w:rsidRPr="007136C2">
        <w:rPr>
          <w:rFonts w:eastAsia="Times New Roman"/>
        </w:rPr>
        <w:t>людей</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возрасте</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детей.</w:t>
      </w:r>
      <w:r w:rsidR="001941E2">
        <w:rPr>
          <w:rFonts w:eastAsia="Times New Roman"/>
        </w:rPr>
        <w:t xml:space="preserve"> </w:t>
      </w:r>
      <w:r w:rsidRPr="007136C2">
        <w:rPr>
          <w:rFonts w:eastAsia="Times New Roman"/>
        </w:rPr>
        <w:t>Единственное</w:t>
      </w:r>
      <w:r w:rsidR="001941E2">
        <w:rPr>
          <w:rFonts w:eastAsia="Times New Roman"/>
        </w:rPr>
        <w:t xml:space="preserve"> </w:t>
      </w:r>
      <w:r w:rsidRPr="007136C2">
        <w:rPr>
          <w:rFonts w:eastAsia="Times New Roman"/>
        </w:rPr>
        <w:t>что</w:t>
      </w:r>
      <w:r w:rsidR="001941E2">
        <w:rPr>
          <w:rFonts w:eastAsia="Times New Roman"/>
        </w:rPr>
        <w:t xml:space="preserve"> </w:t>
      </w:r>
      <w:r w:rsidRPr="007136C2">
        <w:rPr>
          <w:rFonts w:eastAsia="Times New Roman"/>
        </w:rPr>
        <w:t>придется</w:t>
      </w:r>
      <w:r w:rsidR="001941E2">
        <w:rPr>
          <w:rFonts w:eastAsia="Times New Roman"/>
        </w:rPr>
        <w:t xml:space="preserve"> </w:t>
      </w:r>
      <w:r w:rsidRPr="007136C2">
        <w:rPr>
          <w:rFonts w:eastAsia="Times New Roman"/>
        </w:rPr>
        <w:t>подбирать</w:t>
      </w:r>
      <w:r w:rsidR="001941E2">
        <w:rPr>
          <w:rFonts w:eastAsia="Times New Roman"/>
        </w:rPr>
        <w:t xml:space="preserve"> </w:t>
      </w:r>
      <w:r w:rsidRPr="007136C2">
        <w:rPr>
          <w:rFonts w:eastAsia="Times New Roman"/>
        </w:rPr>
        <w:t>пути</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соответствии</w:t>
      </w:r>
      <w:r w:rsidR="001941E2">
        <w:rPr>
          <w:rFonts w:eastAsia="Times New Roman"/>
        </w:rPr>
        <w:t xml:space="preserve"> </w:t>
      </w:r>
      <w:r w:rsidRPr="007136C2">
        <w:rPr>
          <w:rFonts w:eastAsia="Times New Roman"/>
        </w:rPr>
        <w:t>с</w:t>
      </w:r>
      <w:r w:rsidR="001941E2">
        <w:rPr>
          <w:rFonts w:eastAsia="Times New Roman"/>
        </w:rPr>
        <w:t xml:space="preserve"> </w:t>
      </w:r>
      <w:r w:rsidRPr="007136C2">
        <w:rPr>
          <w:rFonts w:eastAsia="Times New Roman"/>
        </w:rPr>
        <w:t>возможностями</w:t>
      </w:r>
      <w:r w:rsidR="001941E2">
        <w:rPr>
          <w:rFonts w:eastAsia="Times New Roman"/>
        </w:rPr>
        <w:t xml:space="preserve"> </w:t>
      </w:r>
      <w:r w:rsidRPr="007136C2">
        <w:rPr>
          <w:rFonts w:eastAsia="Times New Roman"/>
        </w:rPr>
        <w:t>участников</w:t>
      </w:r>
      <w:r w:rsidR="001941E2">
        <w:rPr>
          <w:rFonts w:eastAsia="Times New Roman"/>
        </w:rPr>
        <w:t xml:space="preserve"> </w:t>
      </w:r>
      <w:r w:rsidRPr="007136C2">
        <w:rPr>
          <w:rFonts w:eastAsia="Times New Roman"/>
        </w:rPr>
        <w:t>странствия.</w:t>
      </w:r>
    </w:p>
    <w:p w:rsidR="00D725BA" w:rsidRPr="007136C2" w:rsidRDefault="00333DC5" w:rsidP="005C4F7C">
      <w:pPr>
        <w:numPr>
          <w:ilvl w:val="0"/>
          <w:numId w:val="47"/>
        </w:numPr>
        <w:tabs>
          <w:tab w:val="left" w:pos="993"/>
          <w:tab w:val="left" w:pos="9638"/>
        </w:tabs>
        <w:ind w:left="0" w:firstLine="720"/>
        <w:rPr>
          <w:rFonts w:eastAsia="Times New Roman"/>
        </w:rPr>
      </w:pPr>
      <w:r w:rsidRPr="007136C2">
        <w:rPr>
          <w:rFonts w:eastAsia="Times New Roman"/>
        </w:rPr>
        <w:t>Горные</w:t>
      </w:r>
      <w:r w:rsidR="001941E2">
        <w:rPr>
          <w:rFonts w:eastAsia="Times New Roman"/>
        </w:rPr>
        <w:t xml:space="preserve"> </w:t>
      </w:r>
      <w:r w:rsidRPr="007136C2">
        <w:rPr>
          <w:rFonts w:eastAsia="Times New Roman"/>
        </w:rPr>
        <w:t>походы</w:t>
      </w:r>
      <w:r w:rsidR="001941E2">
        <w:rPr>
          <w:rFonts w:eastAsia="Times New Roman"/>
        </w:rPr>
        <w:t xml:space="preserve"> </w:t>
      </w:r>
    </w:p>
    <w:p w:rsidR="00D725BA" w:rsidRPr="007136C2" w:rsidRDefault="00333DC5" w:rsidP="005C4F7C">
      <w:pPr>
        <w:tabs>
          <w:tab w:val="left" w:pos="993"/>
          <w:tab w:val="left" w:pos="9638"/>
        </w:tabs>
        <w:ind w:firstLine="720"/>
        <w:rPr>
          <w:rFonts w:eastAsia="Times New Roman"/>
        </w:rPr>
      </w:pPr>
      <w:r w:rsidRPr="007136C2">
        <w:rPr>
          <w:rFonts w:eastAsia="Times New Roman"/>
        </w:rPr>
        <w:t>Суть</w:t>
      </w:r>
      <w:r w:rsidR="001941E2">
        <w:rPr>
          <w:rFonts w:eastAsia="Times New Roman"/>
        </w:rPr>
        <w:t xml:space="preserve"> </w:t>
      </w:r>
      <w:r w:rsidRPr="007136C2">
        <w:rPr>
          <w:rFonts w:eastAsia="Times New Roman"/>
        </w:rPr>
        <w:t>горного</w:t>
      </w:r>
      <w:r w:rsidR="001941E2">
        <w:rPr>
          <w:rFonts w:eastAsia="Times New Roman"/>
        </w:rPr>
        <w:t xml:space="preserve"> </w:t>
      </w:r>
      <w:r w:rsidRPr="007136C2">
        <w:rPr>
          <w:rFonts w:eastAsia="Times New Roman"/>
        </w:rPr>
        <w:t>путешествия</w:t>
      </w:r>
      <w:r w:rsidR="001941E2">
        <w:rPr>
          <w:rFonts w:eastAsia="Times New Roman"/>
        </w:rPr>
        <w:t xml:space="preserve"> </w:t>
      </w:r>
      <w:r w:rsidRPr="007136C2">
        <w:rPr>
          <w:rFonts w:eastAsia="Times New Roman"/>
        </w:rPr>
        <w:t>заключена</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том,</w:t>
      </w:r>
      <w:r w:rsidR="001941E2">
        <w:rPr>
          <w:rFonts w:eastAsia="Times New Roman"/>
        </w:rPr>
        <w:t xml:space="preserve"> </w:t>
      </w:r>
      <w:r w:rsidRPr="007136C2">
        <w:rPr>
          <w:rFonts w:eastAsia="Times New Roman"/>
        </w:rPr>
        <w:t>что</w:t>
      </w:r>
      <w:r w:rsidR="001941E2">
        <w:rPr>
          <w:rFonts w:eastAsia="Times New Roman"/>
        </w:rPr>
        <w:t xml:space="preserve"> </w:t>
      </w:r>
      <w:r w:rsidRPr="007136C2">
        <w:rPr>
          <w:rFonts w:eastAsia="Times New Roman"/>
        </w:rPr>
        <w:t>команда</w:t>
      </w:r>
      <w:r w:rsidR="001941E2">
        <w:rPr>
          <w:rFonts w:eastAsia="Times New Roman"/>
        </w:rPr>
        <w:t xml:space="preserve"> </w:t>
      </w:r>
      <w:r w:rsidRPr="007136C2">
        <w:rPr>
          <w:rFonts w:eastAsia="Times New Roman"/>
        </w:rPr>
        <w:t>проходит</w:t>
      </w:r>
      <w:r w:rsidR="001941E2">
        <w:rPr>
          <w:rFonts w:eastAsia="Times New Roman"/>
        </w:rPr>
        <w:t xml:space="preserve"> </w:t>
      </w:r>
      <w:r w:rsidRPr="007136C2">
        <w:rPr>
          <w:rFonts w:eastAsia="Times New Roman"/>
        </w:rPr>
        <w:t>пути</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гористой</w:t>
      </w:r>
      <w:r w:rsidR="001941E2">
        <w:rPr>
          <w:rFonts w:eastAsia="Times New Roman"/>
        </w:rPr>
        <w:t xml:space="preserve"> </w:t>
      </w:r>
      <w:r w:rsidRPr="007136C2">
        <w:rPr>
          <w:rFonts w:eastAsia="Times New Roman"/>
        </w:rPr>
        <w:t>местности</w:t>
      </w:r>
      <w:r w:rsidR="001941E2">
        <w:rPr>
          <w:rFonts w:eastAsia="Times New Roman"/>
        </w:rPr>
        <w:t xml:space="preserve"> </w:t>
      </w:r>
      <w:r w:rsidRPr="007136C2">
        <w:rPr>
          <w:rFonts w:eastAsia="Times New Roman"/>
        </w:rPr>
        <w:t>или</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высокогорье,</w:t>
      </w:r>
      <w:r w:rsidR="001941E2">
        <w:rPr>
          <w:rFonts w:eastAsia="Times New Roman"/>
        </w:rPr>
        <w:t xml:space="preserve"> </w:t>
      </w:r>
      <w:r w:rsidRPr="007136C2">
        <w:rPr>
          <w:rFonts w:eastAsia="Times New Roman"/>
        </w:rPr>
        <w:t>адаптируясь</w:t>
      </w:r>
      <w:r w:rsidR="001941E2">
        <w:rPr>
          <w:rFonts w:eastAsia="Times New Roman"/>
        </w:rPr>
        <w:t xml:space="preserve"> </w:t>
      </w:r>
      <w:r w:rsidRPr="007136C2">
        <w:rPr>
          <w:rFonts w:eastAsia="Times New Roman"/>
        </w:rPr>
        <w:t>не</w:t>
      </w:r>
      <w:r w:rsidR="001941E2">
        <w:rPr>
          <w:rFonts w:eastAsia="Times New Roman"/>
        </w:rPr>
        <w:t xml:space="preserve"> </w:t>
      </w:r>
      <w:r w:rsidRPr="007136C2">
        <w:rPr>
          <w:rFonts w:eastAsia="Times New Roman"/>
        </w:rPr>
        <w:t>только</w:t>
      </w:r>
      <w:r w:rsidR="001941E2">
        <w:rPr>
          <w:rFonts w:eastAsia="Times New Roman"/>
        </w:rPr>
        <w:t xml:space="preserve"> </w:t>
      </w:r>
      <w:r w:rsidRPr="007136C2">
        <w:rPr>
          <w:rFonts w:eastAsia="Times New Roman"/>
        </w:rPr>
        <w:t>к</w:t>
      </w:r>
      <w:r w:rsidR="001941E2">
        <w:rPr>
          <w:rFonts w:eastAsia="Times New Roman"/>
        </w:rPr>
        <w:t xml:space="preserve"> </w:t>
      </w:r>
      <w:r w:rsidRPr="007136C2">
        <w:rPr>
          <w:rFonts w:eastAsia="Times New Roman"/>
        </w:rPr>
        <w:t>местности,</w:t>
      </w:r>
      <w:r w:rsidR="001941E2">
        <w:rPr>
          <w:rFonts w:eastAsia="Times New Roman"/>
        </w:rPr>
        <w:t xml:space="preserve"> </w:t>
      </w:r>
      <w:r w:rsidRPr="007136C2">
        <w:rPr>
          <w:rFonts w:eastAsia="Times New Roman"/>
        </w:rPr>
        <w:t>но</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окружающему</w:t>
      </w:r>
      <w:r w:rsidR="001941E2">
        <w:rPr>
          <w:rFonts w:eastAsia="Times New Roman"/>
        </w:rPr>
        <w:t xml:space="preserve"> </w:t>
      </w:r>
      <w:r w:rsidRPr="007136C2">
        <w:rPr>
          <w:rFonts w:eastAsia="Times New Roman"/>
        </w:rPr>
        <w:t>давлению,</w:t>
      </w:r>
      <w:r w:rsidR="001941E2">
        <w:rPr>
          <w:rFonts w:eastAsia="Times New Roman"/>
        </w:rPr>
        <w:t xml:space="preserve"> </w:t>
      </w:r>
      <w:r w:rsidRPr="007136C2">
        <w:rPr>
          <w:rFonts w:eastAsia="Times New Roman"/>
        </w:rPr>
        <w:t>что</w:t>
      </w:r>
      <w:r w:rsidR="001941E2">
        <w:rPr>
          <w:rFonts w:eastAsia="Times New Roman"/>
        </w:rPr>
        <w:t xml:space="preserve"> </w:t>
      </w:r>
      <w:r w:rsidRPr="007136C2">
        <w:rPr>
          <w:rFonts w:eastAsia="Times New Roman"/>
        </w:rPr>
        <w:t>на</w:t>
      </w:r>
      <w:r w:rsidR="001941E2">
        <w:rPr>
          <w:rFonts w:eastAsia="Times New Roman"/>
        </w:rPr>
        <w:t xml:space="preserve"> </w:t>
      </w:r>
      <w:r w:rsidRPr="007136C2">
        <w:rPr>
          <w:rFonts w:eastAsia="Times New Roman"/>
        </w:rPr>
        <w:t>высоте</w:t>
      </w:r>
      <w:r w:rsidR="001941E2">
        <w:rPr>
          <w:rFonts w:eastAsia="Times New Roman"/>
        </w:rPr>
        <w:t xml:space="preserve"> </w:t>
      </w:r>
      <w:r w:rsidRPr="007136C2">
        <w:rPr>
          <w:rFonts w:eastAsia="Times New Roman"/>
        </w:rPr>
        <w:t>очень</w:t>
      </w:r>
      <w:r w:rsidR="001941E2">
        <w:rPr>
          <w:rFonts w:eastAsia="Times New Roman"/>
        </w:rPr>
        <w:t xml:space="preserve"> </w:t>
      </w:r>
      <w:r w:rsidRPr="007136C2">
        <w:rPr>
          <w:rFonts w:eastAsia="Times New Roman"/>
        </w:rPr>
        <w:t>переменчиво</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опасно.</w:t>
      </w:r>
      <w:r w:rsidR="001941E2">
        <w:rPr>
          <w:rFonts w:eastAsia="Times New Roman"/>
        </w:rPr>
        <w:t xml:space="preserve"> </w:t>
      </w:r>
      <w:r w:rsidRPr="007136C2">
        <w:rPr>
          <w:rFonts w:eastAsia="Times New Roman"/>
        </w:rPr>
        <w:t>Эта</w:t>
      </w:r>
      <w:r w:rsidR="001941E2">
        <w:rPr>
          <w:rFonts w:eastAsia="Times New Roman"/>
        </w:rPr>
        <w:t xml:space="preserve"> </w:t>
      </w:r>
      <w:r w:rsidRPr="007136C2">
        <w:rPr>
          <w:rFonts w:eastAsia="Times New Roman"/>
        </w:rPr>
        <w:t>форма</w:t>
      </w:r>
      <w:r w:rsidR="001941E2">
        <w:rPr>
          <w:rFonts w:eastAsia="Times New Roman"/>
        </w:rPr>
        <w:t xml:space="preserve"> </w:t>
      </w:r>
      <w:r w:rsidRPr="007136C2">
        <w:rPr>
          <w:rFonts w:eastAsia="Times New Roman"/>
        </w:rPr>
        <w:t>близка</w:t>
      </w:r>
      <w:r w:rsidR="001941E2">
        <w:rPr>
          <w:rFonts w:eastAsia="Times New Roman"/>
        </w:rPr>
        <w:t xml:space="preserve"> </w:t>
      </w:r>
      <w:r w:rsidRPr="007136C2">
        <w:rPr>
          <w:rFonts w:eastAsia="Times New Roman"/>
        </w:rPr>
        <w:t>к</w:t>
      </w:r>
      <w:r w:rsidR="001941E2">
        <w:rPr>
          <w:rFonts w:eastAsia="Times New Roman"/>
        </w:rPr>
        <w:t xml:space="preserve"> </w:t>
      </w:r>
      <w:r w:rsidRPr="007136C2">
        <w:rPr>
          <w:rFonts w:eastAsia="Times New Roman"/>
        </w:rPr>
        <w:t>пешим</w:t>
      </w:r>
      <w:r w:rsidR="001941E2">
        <w:rPr>
          <w:rFonts w:eastAsia="Times New Roman"/>
        </w:rPr>
        <w:t xml:space="preserve"> </w:t>
      </w:r>
      <w:r w:rsidRPr="007136C2">
        <w:rPr>
          <w:rFonts w:eastAsia="Times New Roman"/>
        </w:rPr>
        <w:t>походам,</w:t>
      </w:r>
      <w:r w:rsidR="001941E2">
        <w:rPr>
          <w:rFonts w:eastAsia="Times New Roman"/>
        </w:rPr>
        <w:t xml:space="preserve"> </w:t>
      </w:r>
      <w:r w:rsidRPr="007136C2">
        <w:rPr>
          <w:rFonts w:eastAsia="Times New Roman"/>
        </w:rPr>
        <w:t>однако</w:t>
      </w:r>
      <w:r w:rsidR="001941E2">
        <w:rPr>
          <w:rFonts w:eastAsia="Times New Roman"/>
        </w:rPr>
        <w:t xml:space="preserve"> </w:t>
      </w:r>
      <w:r w:rsidRPr="007136C2">
        <w:rPr>
          <w:rFonts w:eastAsia="Times New Roman"/>
        </w:rPr>
        <w:t>имеет</w:t>
      </w:r>
      <w:r w:rsidR="001941E2">
        <w:rPr>
          <w:rFonts w:eastAsia="Times New Roman"/>
        </w:rPr>
        <w:t xml:space="preserve"> </w:t>
      </w:r>
      <w:r w:rsidRPr="007136C2">
        <w:rPr>
          <w:rFonts w:eastAsia="Times New Roman"/>
        </w:rPr>
        <w:t>отличительные</w:t>
      </w:r>
      <w:r w:rsidR="001941E2">
        <w:rPr>
          <w:rFonts w:eastAsia="Times New Roman"/>
        </w:rPr>
        <w:t xml:space="preserve"> </w:t>
      </w:r>
      <w:r w:rsidRPr="007136C2">
        <w:rPr>
          <w:rFonts w:eastAsia="Times New Roman"/>
        </w:rPr>
        <w:t>черты.</w:t>
      </w:r>
      <w:r w:rsidR="001941E2">
        <w:rPr>
          <w:rFonts w:eastAsia="Times New Roman"/>
        </w:rPr>
        <w:t xml:space="preserve"> </w:t>
      </w:r>
      <w:r w:rsidRPr="007136C2">
        <w:rPr>
          <w:rFonts w:eastAsia="Times New Roman"/>
        </w:rPr>
        <w:t>Такой</w:t>
      </w:r>
      <w:r w:rsidR="001941E2">
        <w:rPr>
          <w:rFonts w:eastAsia="Times New Roman"/>
        </w:rPr>
        <w:t xml:space="preserve"> </w:t>
      </w:r>
      <w:r w:rsidRPr="007136C2">
        <w:rPr>
          <w:rFonts w:eastAsia="Times New Roman"/>
        </w:rPr>
        <w:t>тур</w:t>
      </w:r>
      <w:r w:rsidR="001941E2">
        <w:rPr>
          <w:rFonts w:eastAsia="Times New Roman"/>
        </w:rPr>
        <w:t xml:space="preserve"> </w:t>
      </w:r>
      <w:r w:rsidRPr="007136C2">
        <w:rPr>
          <w:rFonts w:eastAsia="Times New Roman"/>
        </w:rPr>
        <w:t>можно</w:t>
      </w:r>
      <w:r w:rsidR="001941E2">
        <w:rPr>
          <w:rFonts w:eastAsia="Times New Roman"/>
        </w:rPr>
        <w:t xml:space="preserve"> </w:t>
      </w:r>
      <w:r w:rsidRPr="007136C2">
        <w:rPr>
          <w:rFonts w:eastAsia="Times New Roman"/>
        </w:rPr>
        <w:t>разделить</w:t>
      </w:r>
      <w:r w:rsidR="001941E2">
        <w:rPr>
          <w:rFonts w:eastAsia="Times New Roman"/>
        </w:rPr>
        <w:t xml:space="preserve"> </w:t>
      </w:r>
      <w:r w:rsidRPr="007136C2">
        <w:rPr>
          <w:rFonts w:eastAsia="Times New Roman"/>
        </w:rPr>
        <w:t>на</w:t>
      </w:r>
      <w:r w:rsidR="001941E2">
        <w:rPr>
          <w:rFonts w:eastAsia="Times New Roman"/>
        </w:rPr>
        <w:t xml:space="preserve"> </w:t>
      </w:r>
      <w:r w:rsidRPr="007136C2">
        <w:rPr>
          <w:rFonts w:eastAsia="Times New Roman"/>
        </w:rPr>
        <w:t>две</w:t>
      </w:r>
      <w:r w:rsidR="001941E2">
        <w:rPr>
          <w:rFonts w:eastAsia="Times New Roman"/>
        </w:rPr>
        <w:t xml:space="preserve"> </w:t>
      </w:r>
      <w:r w:rsidRPr="007136C2">
        <w:rPr>
          <w:rFonts w:eastAsia="Times New Roman"/>
        </w:rPr>
        <w:t>стадии</w:t>
      </w:r>
      <w:r w:rsidR="001941E2">
        <w:rPr>
          <w:rFonts w:eastAsia="Times New Roman"/>
        </w:rPr>
        <w:t xml:space="preserve"> </w:t>
      </w:r>
      <w:r w:rsidRPr="007136C2">
        <w:rPr>
          <w:rFonts w:eastAsia="Times New Roman"/>
        </w:rPr>
        <w:t>—</w:t>
      </w:r>
      <w:r w:rsidR="001941E2">
        <w:rPr>
          <w:rFonts w:eastAsia="Times New Roman"/>
        </w:rPr>
        <w:t xml:space="preserve"> </w:t>
      </w:r>
      <w:r w:rsidRPr="007136C2">
        <w:rPr>
          <w:rFonts w:eastAsia="Times New Roman"/>
        </w:rPr>
        <w:t>подъем</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горы</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спуск.</w:t>
      </w:r>
      <w:r w:rsidR="001941E2">
        <w:rPr>
          <w:rFonts w:eastAsia="Times New Roman"/>
        </w:rPr>
        <w:t xml:space="preserve"> </w:t>
      </w:r>
      <w:r w:rsidRPr="007136C2">
        <w:rPr>
          <w:rFonts w:eastAsia="Times New Roman"/>
        </w:rPr>
        <w:t>При</w:t>
      </w:r>
      <w:r w:rsidR="001941E2">
        <w:rPr>
          <w:rFonts w:eastAsia="Times New Roman"/>
        </w:rPr>
        <w:t xml:space="preserve"> </w:t>
      </w:r>
      <w:r w:rsidRPr="007136C2">
        <w:rPr>
          <w:rFonts w:eastAsia="Times New Roman"/>
        </w:rPr>
        <w:t>этом</w:t>
      </w:r>
      <w:r w:rsidR="001941E2">
        <w:rPr>
          <w:rFonts w:eastAsia="Times New Roman"/>
        </w:rPr>
        <w:t xml:space="preserve"> </w:t>
      </w:r>
      <w:r w:rsidRPr="007136C2">
        <w:rPr>
          <w:rFonts w:eastAsia="Times New Roman"/>
        </w:rPr>
        <w:t>подъем</w:t>
      </w:r>
      <w:r w:rsidR="001941E2">
        <w:rPr>
          <w:rFonts w:eastAsia="Times New Roman"/>
        </w:rPr>
        <w:t xml:space="preserve"> </w:t>
      </w:r>
      <w:r w:rsidRPr="007136C2">
        <w:rPr>
          <w:rFonts w:eastAsia="Times New Roman"/>
        </w:rPr>
        <w:t>может</w:t>
      </w:r>
      <w:r w:rsidR="001941E2">
        <w:rPr>
          <w:rFonts w:eastAsia="Times New Roman"/>
        </w:rPr>
        <w:t xml:space="preserve"> </w:t>
      </w:r>
      <w:r w:rsidRPr="007136C2">
        <w:rPr>
          <w:rFonts w:eastAsia="Times New Roman"/>
        </w:rPr>
        <w:t>выполняться</w:t>
      </w:r>
      <w:r w:rsidR="001941E2">
        <w:rPr>
          <w:rFonts w:eastAsia="Times New Roman"/>
        </w:rPr>
        <w:t xml:space="preserve"> </w:t>
      </w:r>
      <w:r w:rsidRPr="007136C2">
        <w:rPr>
          <w:rFonts w:eastAsia="Times New Roman"/>
        </w:rPr>
        <w:t>по</w:t>
      </w:r>
      <w:r w:rsidR="001941E2">
        <w:rPr>
          <w:rFonts w:eastAsia="Times New Roman"/>
        </w:rPr>
        <w:t xml:space="preserve"> </w:t>
      </w:r>
      <w:r w:rsidRPr="007136C2">
        <w:rPr>
          <w:rFonts w:eastAsia="Times New Roman"/>
        </w:rPr>
        <w:t>одному</w:t>
      </w:r>
      <w:r w:rsidR="001941E2">
        <w:rPr>
          <w:rFonts w:eastAsia="Times New Roman"/>
        </w:rPr>
        <w:t xml:space="preserve"> </w:t>
      </w:r>
      <w:r w:rsidRPr="007136C2">
        <w:rPr>
          <w:rFonts w:eastAsia="Times New Roman"/>
        </w:rPr>
        <w:t>пути,</w:t>
      </w:r>
      <w:r w:rsidR="001941E2">
        <w:rPr>
          <w:rFonts w:eastAsia="Times New Roman"/>
        </w:rPr>
        <w:t xml:space="preserve"> </w:t>
      </w:r>
      <w:r w:rsidRPr="007136C2">
        <w:rPr>
          <w:rFonts w:eastAsia="Times New Roman"/>
        </w:rPr>
        <w:t>а</w:t>
      </w:r>
      <w:r w:rsidR="001941E2">
        <w:rPr>
          <w:rFonts w:eastAsia="Times New Roman"/>
        </w:rPr>
        <w:t xml:space="preserve"> </w:t>
      </w:r>
      <w:r w:rsidRPr="007136C2">
        <w:rPr>
          <w:rFonts w:eastAsia="Times New Roman"/>
        </w:rPr>
        <w:t>спуск</w:t>
      </w:r>
      <w:r w:rsidR="001941E2">
        <w:rPr>
          <w:rFonts w:eastAsia="Times New Roman"/>
        </w:rPr>
        <w:t xml:space="preserve"> </w:t>
      </w:r>
      <w:r w:rsidRPr="007136C2">
        <w:rPr>
          <w:rFonts w:eastAsia="Times New Roman"/>
        </w:rPr>
        <w:t>по-другому.</w:t>
      </w:r>
      <w:r w:rsidR="001941E2">
        <w:rPr>
          <w:rFonts w:eastAsia="Times New Roman"/>
        </w:rPr>
        <w:t xml:space="preserve"> </w:t>
      </w:r>
      <w:r w:rsidRPr="007136C2">
        <w:rPr>
          <w:rFonts w:eastAsia="Times New Roman"/>
        </w:rPr>
        <w:t>Следует</w:t>
      </w:r>
      <w:r w:rsidR="001941E2">
        <w:rPr>
          <w:rFonts w:eastAsia="Times New Roman"/>
        </w:rPr>
        <w:t xml:space="preserve"> </w:t>
      </w:r>
      <w:r w:rsidRPr="007136C2">
        <w:rPr>
          <w:rFonts w:eastAsia="Times New Roman"/>
        </w:rPr>
        <w:t>отметить,</w:t>
      </w:r>
      <w:r w:rsidR="001941E2">
        <w:rPr>
          <w:rFonts w:eastAsia="Times New Roman"/>
        </w:rPr>
        <w:t xml:space="preserve"> </w:t>
      </w:r>
      <w:r w:rsidRPr="007136C2">
        <w:rPr>
          <w:rFonts w:eastAsia="Times New Roman"/>
        </w:rPr>
        <w:t>что</w:t>
      </w:r>
      <w:r w:rsidR="001941E2">
        <w:rPr>
          <w:rFonts w:eastAsia="Times New Roman"/>
        </w:rPr>
        <w:t xml:space="preserve"> </w:t>
      </w:r>
      <w:r w:rsidRPr="007136C2">
        <w:rPr>
          <w:rFonts w:eastAsia="Times New Roman"/>
        </w:rPr>
        <w:t>участие</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таких</w:t>
      </w:r>
      <w:r w:rsidR="001941E2">
        <w:rPr>
          <w:rFonts w:eastAsia="Times New Roman"/>
        </w:rPr>
        <w:t xml:space="preserve"> </w:t>
      </w:r>
      <w:r w:rsidRPr="007136C2">
        <w:rPr>
          <w:rFonts w:eastAsia="Times New Roman"/>
        </w:rPr>
        <w:t>странствиях</w:t>
      </w:r>
      <w:r w:rsidR="001941E2">
        <w:rPr>
          <w:rFonts w:eastAsia="Times New Roman"/>
        </w:rPr>
        <w:t xml:space="preserve"> </w:t>
      </w:r>
      <w:r w:rsidRPr="007136C2">
        <w:rPr>
          <w:rFonts w:eastAsia="Times New Roman"/>
        </w:rPr>
        <w:t>могут</w:t>
      </w:r>
      <w:r w:rsidR="001941E2">
        <w:rPr>
          <w:rFonts w:eastAsia="Times New Roman"/>
        </w:rPr>
        <w:t xml:space="preserve"> </w:t>
      </w:r>
      <w:r w:rsidRPr="007136C2">
        <w:rPr>
          <w:rFonts w:eastAsia="Times New Roman"/>
        </w:rPr>
        <w:t>принимать</w:t>
      </w:r>
      <w:r w:rsidR="001941E2">
        <w:rPr>
          <w:rFonts w:eastAsia="Times New Roman"/>
        </w:rPr>
        <w:t xml:space="preserve"> </w:t>
      </w:r>
      <w:r w:rsidRPr="007136C2">
        <w:rPr>
          <w:rFonts w:eastAsia="Times New Roman"/>
        </w:rPr>
        <w:t>люди,</w:t>
      </w:r>
      <w:r w:rsidR="001941E2">
        <w:rPr>
          <w:rFonts w:eastAsia="Times New Roman"/>
        </w:rPr>
        <w:t xml:space="preserve"> </w:t>
      </w:r>
      <w:r w:rsidRPr="007136C2">
        <w:rPr>
          <w:rFonts w:eastAsia="Times New Roman"/>
        </w:rPr>
        <w:t>обладающие</w:t>
      </w:r>
      <w:r w:rsidR="001941E2">
        <w:rPr>
          <w:rFonts w:eastAsia="Times New Roman"/>
        </w:rPr>
        <w:t xml:space="preserve"> </w:t>
      </w:r>
      <w:r w:rsidRPr="007136C2">
        <w:rPr>
          <w:rFonts w:eastAsia="Times New Roman"/>
        </w:rPr>
        <w:t>специальными</w:t>
      </w:r>
      <w:r w:rsidR="001941E2">
        <w:rPr>
          <w:rFonts w:eastAsia="Times New Roman"/>
        </w:rPr>
        <w:t xml:space="preserve"> </w:t>
      </w:r>
      <w:r w:rsidRPr="007136C2">
        <w:rPr>
          <w:rFonts w:eastAsia="Times New Roman"/>
        </w:rPr>
        <w:t>опытом</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навыками,</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оснащенные</w:t>
      </w:r>
      <w:r w:rsidR="001941E2">
        <w:rPr>
          <w:rFonts w:eastAsia="Times New Roman"/>
        </w:rPr>
        <w:t xml:space="preserve"> </w:t>
      </w:r>
      <w:r w:rsidRPr="007136C2">
        <w:rPr>
          <w:rFonts w:eastAsia="Times New Roman"/>
        </w:rPr>
        <w:t>специальными</w:t>
      </w:r>
      <w:r w:rsidR="001941E2">
        <w:rPr>
          <w:rFonts w:eastAsia="Times New Roman"/>
        </w:rPr>
        <w:t xml:space="preserve"> </w:t>
      </w:r>
      <w:r w:rsidRPr="007136C2">
        <w:rPr>
          <w:rFonts w:eastAsia="Times New Roman"/>
        </w:rPr>
        <w:t>приспособлениями</w:t>
      </w:r>
      <w:r w:rsidR="001941E2">
        <w:rPr>
          <w:rFonts w:eastAsia="Times New Roman"/>
        </w:rPr>
        <w:t xml:space="preserve"> </w:t>
      </w:r>
      <w:r w:rsidRPr="007136C2">
        <w:rPr>
          <w:rFonts w:eastAsia="Times New Roman"/>
        </w:rPr>
        <w:t>облегчающие</w:t>
      </w:r>
      <w:r w:rsidR="001941E2">
        <w:rPr>
          <w:rFonts w:eastAsia="Times New Roman"/>
        </w:rPr>
        <w:t xml:space="preserve"> </w:t>
      </w:r>
      <w:r w:rsidRPr="007136C2">
        <w:rPr>
          <w:rFonts w:eastAsia="Times New Roman"/>
        </w:rPr>
        <w:t>путь</w:t>
      </w:r>
      <w:r w:rsidR="001941E2">
        <w:rPr>
          <w:rFonts w:eastAsia="Times New Roman"/>
        </w:rPr>
        <w:t xml:space="preserve"> </w:t>
      </w:r>
      <w:r w:rsidRPr="007136C2">
        <w:rPr>
          <w:rFonts w:eastAsia="Times New Roman"/>
        </w:rPr>
        <w:t>к</w:t>
      </w:r>
      <w:r w:rsidR="001941E2">
        <w:rPr>
          <w:rFonts w:eastAsia="Times New Roman"/>
        </w:rPr>
        <w:t xml:space="preserve"> </w:t>
      </w:r>
      <w:r w:rsidRPr="007136C2">
        <w:rPr>
          <w:rFonts w:eastAsia="Times New Roman"/>
        </w:rPr>
        <w:t>вершине</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обратно.</w:t>
      </w:r>
      <w:r w:rsidR="001941E2">
        <w:rPr>
          <w:rFonts w:eastAsia="Times New Roman"/>
        </w:rPr>
        <w:t xml:space="preserve"> </w:t>
      </w:r>
      <w:r w:rsidRPr="007136C2">
        <w:rPr>
          <w:rFonts w:eastAsia="Times New Roman"/>
        </w:rPr>
        <w:t>Это</w:t>
      </w:r>
      <w:r w:rsidR="001941E2">
        <w:rPr>
          <w:rFonts w:eastAsia="Times New Roman"/>
        </w:rPr>
        <w:t xml:space="preserve"> </w:t>
      </w:r>
      <w:r w:rsidRPr="007136C2">
        <w:rPr>
          <w:rFonts w:eastAsia="Times New Roman"/>
        </w:rPr>
        <w:t>зависит</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от</w:t>
      </w:r>
      <w:r w:rsidR="001941E2">
        <w:rPr>
          <w:rFonts w:eastAsia="Times New Roman"/>
        </w:rPr>
        <w:t xml:space="preserve"> </w:t>
      </w:r>
      <w:r w:rsidRPr="007136C2">
        <w:rPr>
          <w:rFonts w:eastAsia="Times New Roman"/>
        </w:rPr>
        <w:t>сложности</w:t>
      </w:r>
      <w:r w:rsidR="001941E2">
        <w:rPr>
          <w:rFonts w:eastAsia="Times New Roman"/>
        </w:rPr>
        <w:t xml:space="preserve"> </w:t>
      </w:r>
      <w:r w:rsidRPr="007136C2">
        <w:rPr>
          <w:rFonts w:eastAsia="Times New Roman"/>
        </w:rPr>
        <w:t>маршрута.</w:t>
      </w:r>
    </w:p>
    <w:p w:rsidR="00D725BA" w:rsidRPr="007136C2" w:rsidRDefault="00333DC5" w:rsidP="005C4F7C">
      <w:pPr>
        <w:numPr>
          <w:ilvl w:val="0"/>
          <w:numId w:val="47"/>
        </w:numPr>
        <w:tabs>
          <w:tab w:val="left" w:pos="993"/>
          <w:tab w:val="left" w:pos="9638"/>
        </w:tabs>
        <w:ind w:left="0" w:firstLine="720"/>
        <w:rPr>
          <w:rFonts w:eastAsia="Times New Roman"/>
        </w:rPr>
      </w:pPr>
      <w:r w:rsidRPr="007136C2">
        <w:rPr>
          <w:rFonts w:eastAsia="Times New Roman"/>
        </w:rPr>
        <w:t>Водные</w:t>
      </w:r>
      <w:r w:rsidR="001941E2">
        <w:rPr>
          <w:rFonts w:eastAsia="Times New Roman"/>
        </w:rPr>
        <w:t xml:space="preserve"> </w:t>
      </w:r>
      <w:r w:rsidRPr="007136C2">
        <w:rPr>
          <w:rFonts w:eastAsia="Times New Roman"/>
        </w:rPr>
        <w:t>походы</w:t>
      </w:r>
      <w:r w:rsidR="001941E2">
        <w:rPr>
          <w:rFonts w:eastAsia="Times New Roman"/>
        </w:rPr>
        <w:t xml:space="preserve"> </w:t>
      </w:r>
      <w:r w:rsidRPr="007136C2">
        <w:rPr>
          <w:rFonts w:eastAsia="Times New Roman"/>
        </w:rPr>
        <w:t>(сплавление)</w:t>
      </w:r>
    </w:p>
    <w:p w:rsidR="00D725BA" w:rsidRPr="007136C2" w:rsidRDefault="00333DC5" w:rsidP="005C4F7C">
      <w:pPr>
        <w:tabs>
          <w:tab w:val="left" w:pos="993"/>
          <w:tab w:val="left" w:pos="9638"/>
        </w:tabs>
        <w:ind w:firstLine="720"/>
        <w:rPr>
          <w:rFonts w:eastAsia="Times New Roman"/>
        </w:rPr>
      </w:pPr>
      <w:r w:rsidRPr="007136C2">
        <w:rPr>
          <w:rFonts w:eastAsia="Times New Roman"/>
        </w:rPr>
        <w:t>Этот</w:t>
      </w:r>
      <w:r w:rsidR="001941E2">
        <w:rPr>
          <w:rFonts w:eastAsia="Times New Roman"/>
        </w:rPr>
        <w:t xml:space="preserve"> </w:t>
      </w:r>
      <w:r w:rsidRPr="007136C2">
        <w:rPr>
          <w:rFonts w:eastAsia="Times New Roman"/>
        </w:rPr>
        <w:t>вариант</w:t>
      </w:r>
      <w:r w:rsidR="001941E2">
        <w:rPr>
          <w:rFonts w:eastAsia="Times New Roman"/>
        </w:rPr>
        <w:t xml:space="preserve"> </w:t>
      </w:r>
      <w:r w:rsidRPr="007136C2">
        <w:rPr>
          <w:rFonts w:eastAsia="Times New Roman"/>
        </w:rPr>
        <w:t>странствий</w:t>
      </w:r>
      <w:r w:rsidR="001941E2">
        <w:rPr>
          <w:rFonts w:eastAsia="Times New Roman"/>
        </w:rPr>
        <w:t xml:space="preserve"> </w:t>
      </w:r>
      <w:r w:rsidRPr="007136C2">
        <w:rPr>
          <w:rFonts w:eastAsia="Times New Roman"/>
        </w:rPr>
        <w:t>предполагает</w:t>
      </w:r>
      <w:r w:rsidR="001941E2">
        <w:rPr>
          <w:rFonts w:eastAsia="Times New Roman"/>
        </w:rPr>
        <w:t xml:space="preserve"> </w:t>
      </w:r>
      <w:r w:rsidRPr="007136C2">
        <w:rPr>
          <w:rFonts w:eastAsia="Times New Roman"/>
        </w:rPr>
        <w:t>прохождение</w:t>
      </w:r>
      <w:r w:rsidR="001941E2">
        <w:rPr>
          <w:rFonts w:eastAsia="Times New Roman"/>
        </w:rPr>
        <w:t xml:space="preserve"> </w:t>
      </w:r>
      <w:r w:rsidRPr="007136C2">
        <w:rPr>
          <w:rFonts w:eastAsia="Times New Roman"/>
        </w:rPr>
        <w:t>пути</w:t>
      </w:r>
      <w:r w:rsidR="001941E2">
        <w:rPr>
          <w:rFonts w:eastAsia="Times New Roman"/>
        </w:rPr>
        <w:t xml:space="preserve"> </w:t>
      </w:r>
      <w:r w:rsidRPr="007136C2">
        <w:rPr>
          <w:rFonts w:eastAsia="Times New Roman"/>
        </w:rPr>
        <w:t>по</w:t>
      </w:r>
      <w:r w:rsidR="001941E2">
        <w:rPr>
          <w:rFonts w:eastAsia="Times New Roman"/>
        </w:rPr>
        <w:t xml:space="preserve"> </w:t>
      </w:r>
      <w:r w:rsidRPr="007136C2">
        <w:rPr>
          <w:rFonts w:eastAsia="Times New Roman"/>
        </w:rPr>
        <w:t>поверхности</w:t>
      </w:r>
      <w:r w:rsidR="001941E2">
        <w:rPr>
          <w:rFonts w:eastAsia="Times New Roman"/>
        </w:rPr>
        <w:t xml:space="preserve"> </w:t>
      </w:r>
      <w:r w:rsidRPr="007136C2">
        <w:rPr>
          <w:rFonts w:eastAsia="Times New Roman"/>
        </w:rPr>
        <w:t>рек</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озер</w:t>
      </w:r>
      <w:r w:rsidR="001941E2">
        <w:rPr>
          <w:rFonts w:eastAsia="Times New Roman"/>
        </w:rPr>
        <w:t xml:space="preserve"> </w:t>
      </w:r>
      <w:r w:rsidRPr="007136C2">
        <w:rPr>
          <w:rFonts w:eastAsia="Times New Roman"/>
        </w:rPr>
        <w:t>с</w:t>
      </w:r>
      <w:r w:rsidR="001941E2">
        <w:rPr>
          <w:rFonts w:eastAsia="Times New Roman"/>
        </w:rPr>
        <w:t xml:space="preserve"> </w:t>
      </w:r>
      <w:r w:rsidRPr="007136C2">
        <w:rPr>
          <w:rFonts w:eastAsia="Times New Roman"/>
        </w:rPr>
        <w:t>применением</w:t>
      </w:r>
      <w:r w:rsidR="001941E2">
        <w:rPr>
          <w:rFonts w:eastAsia="Times New Roman"/>
        </w:rPr>
        <w:t xml:space="preserve"> </w:t>
      </w:r>
      <w:r w:rsidRPr="007136C2">
        <w:rPr>
          <w:rFonts w:eastAsia="Times New Roman"/>
        </w:rPr>
        <w:t>плавсредств,</w:t>
      </w:r>
      <w:r w:rsidR="001941E2">
        <w:rPr>
          <w:rFonts w:eastAsia="Times New Roman"/>
        </w:rPr>
        <w:t xml:space="preserve"> </w:t>
      </w:r>
      <w:r w:rsidRPr="007136C2">
        <w:rPr>
          <w:rFonts w:eastAsia="Times New Roman"/>
        </w:rPr>
        <w:t>например:</w:t>
      </w:r>
    </w:p>
    <w:p w:rsidR="00D725BA" w:rsidRPr="007136C2" w:rsidRDefault="00333DC5" w:rsidP="005C4F7C">
      <w:pPr>
        <w:numPr>
          <w:ilvl w:val="0"/>
          <w:numId w:val="46"/>
        </w:numPr>
        <w:tabs>
          <w:tab w:val="left" w:pos="993"/>
          <w:tab w:val="left" w:pos="9638"/>
        </w:tabs>
        <w:ind w:left="0" w:firstLine="720"/>
        <w:rPr>
          <w:rFonts w:eastAsia="Times New Roman"/>
        </w:rPr>
      </w:pPr>
      <w:r w:rsidRPr="007136C2">
        <w:rPr>
          <w:rFonts w:eastAsia="Times New Roman"/>
        </w:rPr>
        <w:t>Плотов</w:t>
      </w:r>
      <w:r w:rsidR="001941E2">
        <w:rPr>
          <w:rFonts w:eastAsia="Times New Roman"/>
        </w:rPr>
        <w:t xml:space="preserve"> </w:t>
      </w:r>
      <w:r w:rsidR="005C4F7C" w:rsidRPr="005C4F7C">
        <w:rPr>
          <w:rFonts w:eastAsia="Times New Roman"/>
        </w:rPr>
        <w:t>–</w:t>
      </w:r>
      <w:r w:rsidR="001941E2">
        <w:rPr>
          <w:rFonts w:eastAsia="Times New Roman"/>
        </w:rPr>
        <w:t xml:space="preserve"> </w:t>
      </w:r>
      <w:r w:rsidRPr="007136C2">
        <w:rPr>
          <w:rFonts w:eastAsia="Times New Roman"/>
        </w:rPr>
        <w:t>конструкций</w:t>
      </w:r>
      <w:r w:rsidR="001941E2">
        <w:rPr>
          <w:rFonts w:eastAsia="Times New Roman"/>
        </w:rPr>
        <w:t xml:space="preserve"> </w:t>
      </w:r>
      <w:r w:rsidRPr="007136C2">
        <w:rPr>
          <w:rFonts w:eastAsia="Times New Roman"/>
        </w:rPr>
        <w:t>из</w:t>
      </w:r>
      <w:r w:rsidR="001941E2">
        <w:rPr>
          <w:rFonts w:eastAsia="Times New Roman"/>
        </w:rPr>
        <w:t xml:space="preserve"> </w:t>
      </w:r>
      <w:r w:rsidRPr="007136C2">
        <w:rPr>
          <w:rFonts w:eastAsia="Times New Roman"/>
        </w:rPr>
        <w:t>дерева,</w:t>
      </w:r>
      <w:r w:rsidR="001941E2">
        <w:rPr>
          <w:rFonts w:eastAsia="Times New Roman"/>
        </w:rPr>
        <w:t xml:space="preserve"> </w:t>
      </w:r>
      <w:r w:rsidRPr="007136C2">
        <w:rPr>
          <w:rFonts w:eastAsia="Times New Roman"/>
        </w:rPr>
        <w:t>оснащенных</w:t>
      </w:r>
      <w:r w:rsidR="001941E2">
        <w:rPr>
          <w:rFonts w:eastAsia="Times New Roman"/>
        </w:rPr>
        <w:t xml:space="preserve"> </w:t>
      </w:r>
      <w:r w:rsidRPr="007136C2">
        <w:rPr>
          <w:rFonts w:eastAsia="Times New Roman"/>
        </w:rPr>
        <w:t>надувными</w:t>
      </w:r>
      <w:r w:rsidR="001941E2">
        <w:rPr>
          <w:rFonts w:eastAsia="Times New Roman"/>
        </w:rPr>
        <w:t xml:space="preserve"> </w:t>
      </w:r>
      <w:r w:rsidRPr="007136C2">
        <w:rPr>
          <w:rFonts w:eastAsia="Times New Roman"/>
        </w:rPr>
        <w:t>частями;</w:t>
      </w:r>
    </w:p>
    <w:p w:rsidR="00D725BA" w:rsidRPr="007136C2" w:rsidRDefault="00333DC5" w:rsidP="005C4F7C">
      <w:pPr>
        <w:numPr>
          <w:ilvl w:val="0"/>
          <w:numId w:val="46"/>
        </w:numPr>
        <w:tabs>
          <w:tab w:val="left" w:pos="993"/>
          <w:tab w:val="left" w:pos="9638"/>
        </w:tabs>
        <w:ind w:left="0" w:firstLine="720"/>
        <w:rPr>
          <w:rFonts w:eastAsia="Times New Roman"/>
        </w:rPr>
      </w:pPr>
      <w:r w:rsidRPr="007136C2">
        <w:rPr>
          <w:rFonts w:eastAsia="Times New Roman"/>
        </w:rPr>
        <w:t>Катамаранов</w:t>
      </w:r>
      <w:r w:rsidR="001941E2">
        <w:rPr>
          <w:rFonts w:eastAsia="Times New Roman"/>
        </w:rPr>
        <w:t xml:space="preserve"> </w:t>
      </w:r>
      <w:r w:rsidR="005C4F7C" w:rsidRPr="005C4F7C">
        <w:rPr>
          <w:rFonts w:eastAsia="Times New Roman"/>
        </w:rPr>
        <w:t>–</w:t>
      </w:r>
      <w:r w:rsidR="001941E2">
        <w:rPr>
          <w:rFonts w:eastAsia="Times New Roman"/>
        </w:rPr>
        <w:t xml:space="preserve"> </w:t>
      </w:r>
      <w:r w:rsidRPr="007136C2">
        <w:rPr>
          <w:rFonts w:eastAsia="Times New Roman"/>
        </w:rPr>
        <w:t>это</w:t>
      </w:r>
      <w:r w:rsidR="001941E2">
        <w:rPr>
          <w:rFonts w:eastAsia="Times New Roman"/>
        </w:rPr>
        <w:t xml:space="preserve"> </w:t>
      </w:r>
      <w:r w:rsidRPr="007136C2">
        <w:rPr>
          <w:rFonts w:eastAsia="Times New Roman"/>
        </w:rPr>
        <w:t>два</w:t>
      </w:r>
      <w:r w:rsidR="001941E2">
        <w:rPr>
          <w:rFonts w:eastAsia="Times New Roman"/>
        </w:rPr>
        <w:t xml:space="preserve"> </w:t>
      </w:r>
      <w:r w:rsidRPr="007136C2">
        <w:rPr>
          <w:rFonts w:eastAsia="Times New Roman"/>
        </w:rPr>
        <w:t>соединенных</w:t>
      </w:r>
      <w:r w:rsidR="001941E2">
        <w:rPr>
          <w:rFonts w:eastAsia="Times New Roman"/>
        </w:rPr>
        <w:t xml:space="preserve"> </w:t>
      </w:r>
      <w:r w:rsidRPr="007136C2">
        <w:rPr>
          <w:rFonts w:eastAsia="Times New Roman"/>
        </w:rPr>
        <w:t>между</w:t>
      </w:r>
      <w:r w:rsidR="001941E2">
        <w:rPr>
          <w:rFonts w:eastAsia="Times New Roman"/>
        </w:rPr>
        <w:t xml:space="preserve"> </w:t>
      </w:r>
      <w:r w:rsidRPr="007136C2">
        <w:rPr>
          <w:rFonts w:eastAsia="Times New Roman"/>
        </w:rPr>
        <w:t>собой</w:t>
      </w:r>
      <w:r w:rsidR="001941E2">
        <w:rPr>
          <w:rFonts w:eastAsia="Times New Roman"/>
        </w:rPr>
        <w:t xml:space="preserve"> </w:t>
      </w:r>
      <w:r w:rsidRPr="007136C2">
        <w:rPr>
          <w:rFonts w:eastAsia="Times New Roman"/>
        </w:rPr>
        <w:t>надувных</w:t>
      </w:r>
      <w:r w:rsidR="001941E2">
        <w:rPr>
          <w:rFonts w:eastAsia="Times New Roman"/>
        </w:rPr>
        <w:t xml:space="preserve"> </w:t>
      </w:r>
      <w:r w:rsidRPr="007136C2">
        <w:rPr>
          <w:rFonts w:eastAsia="Times New Roman"/>
        </w:rPr>
        <w:t>элементов</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закрепленных</w:t>
      </w:r>
      <w:r w:rsidR="001941E2">
        <w:rPr>
          <w:rFonts w:eastAsia="Times New Roman"/>
        </w:rPr>
        <w:t xml:space="preserve"> </w:t>
      </w:r>
      <w:r w:rsidRPr="007136C2">
        <w:rPr>
          <w:rFonts w:eastAsia="Times New Roman"/>
        </w:rPr>
        <w:t>на</w:t>
      </w:r>
      <w:r w:rsidR="001941E2">
        <w:rPr>
          <w:rFonts w:eastAsia="Times New Roman"/>
        </w:rPr>
        <w:t xml:space="preserve"> </w:t>
      </w:r>
      <w:r w:rsidRPr="007136C2">
        <w:rPr>
          <w:rFonts w:eastAsia="Times New Roman"/>
        </w:rPr>
        <w:t>раме;</w:t>
      </w:r>
    </w:p>
    <w:p w:rsidR="00D725BA" w:rsidRPr="007136C2" w:rsidRDefault="00333DC5" w:rsidP="005C4F7C">
      <w:pPr>
        <w:numPr>
          <w:ilvl w:val="0"/>
          <w:numId w:val="46"/>
        </w:numPr>
        <w:tabs>
          <w:tab w:val="left" w:pos="993"/>
          <w:tab w:val="left" w:pos="9638"/>
        </w:tabs>
        <w:ind w:left="0" w:firstLine="720"/>
        <w:rPr>
          <w:rFonts w:eastAsia="Times New Roman"/>
        </w:rPr>
      </w:pPr>
      <w:r w:rsidRPr="007136C2">
        <w:rPr>
          <w:rFonts w:eastAsia="Times New Roman"/>
        </w:rPr>
        <w:t>Байдарок,</w:t>
      </w:r>
      <w:r w:rsidR="001941E2">
        <w:rPr>
          <w:rFonts w:eastAsia="Times New Roman"/>
        </w:rPr>
        <w:t xml:space="preserve"> </w:t>
      </w:r>
      <w:r w:rsidRPr="007136C2">
        <w:rPr>
          <w:rFonts w:eastAsia="Times New Roman"/>
        </w:rPr>
        <w:t>представляющих</w:t>
      </w:r>
      <w:r w:rsidR="001941E2">
        <w:rPr>
          <w:rFonts w:eastAsia="Times New Roman"/>
        </w:rPr>
        <w:t xml:space="preserve"> </w:t>
      </w:r>
      <w:r w:rsidRPr="007136C2">
        <w:rPr>
          <w:rFonts w:eastAsia="Times New Roman"/>
        </w:rPr>
        <w:t>собой</w:t>
      </w:r>
      <w:r w:rsidR="001941E2">
        <w:rPr>
          <w:rFonts w:eastAsia="Times New Roman"/>
        </w:rPr>
        <w:t xml:space="preserve"> </w:t>
      </w:r>
      <w:r w:rsidRPr="007136C2">
        <w:rPr>
          <w:rFonts w:eastAsia="Times New Roman"/>
        </w:rPr>
        <w:t>оболочку,</w:t>
      </w:r>
      <w:r w:rsidR="001941E2">
        <w:rPr>
          <w:rFonts w:eastAsia="Times New Roman"/>
        </w:rPr>
        <w:t xml:space="preserve"> </w:t>
      </w:r>
      <w:r w:rsidRPr="007136C2">
        <w:rPr>
          <w:rFonts w:eastAsia="Times New Roman"/>
        </w:rPr>
        <w:t>натянутую</w:t>
      </w:r>
      <w:r w:rsidR="001941E2">
        <w:rPr>
          <w:rFonts w:eastAsia="Times New Roman"/>
        </w:rPr>
        <w:t xml:space="preserve"> </w:t>
      </w:r>
      <w:r w:rsidRPr="007136C2">
        <w:rPr>
          <w:rFonts w:eastAsia="Times New Roman"/>
        </w:rPr>
        <w:t>на</w:t>
      </w:r>
      <w:r w:rsidR="001941E2">
        <w:rPr>
          <w:rFonts w:eastAsia="Times New Roman"/>
        </w:rPr>
        <w:t xml:space="preserve"> </w:t>
      </w:r>
      <w:r w:rsidRPr="007136C2">
        <w:rPr>
          <w:rFonts w:eastAsia="Times New Roman"/>
        </w:rPr>
        <w:t>каркас</w:t>
      </w:r>
    </w:p>
    <w:p w:rsidR="00D725BA" w:rsidRPr="007136C2" w:rsidRDefault="00333DC5" w:rsidP="005C4F7C">
      <w:pPr>
        <w:tabs>
          <w:tab w:val="left" w:pos="993"/>
          <w:tab w:val="left" w:pos="9638"/>
        </w:tabs>
        <w:ind w:firstLine="720"/>
        <w:rPr>
          <w:rFonts w:eastAsia="Times New Roman"/>
        </w:rPr>
      </w:pPr>
      <w:r w:rsidRPr="007136C2">
        <w:rPr>
          <w:rFonts w:eastAsia="Times New Roman"/>
        </w:rPr>
        <w:t>Такие</w:t>
      </w:r>
      <w:r w:rsidR="001941E2">
        <w:rPr>
          <w:rFonts w:eastAsia="Times New Roman"/>
        </w:rPr>
        <w:t xml:space="preserve"> </w:t>
      </w:r>
      <w:r w:rsidRPr="007136C2">
        <w:rPr>
          <w:rFonts w:eastAsia="Times New Roman"/>
        </w:rPr>
        <w:t>походы</w:t>
      </w:r>
      <w:r w:rsidR="001941E2">
        <w:rPr>
          <w:rFonts w:eastAsia="Times New Roman"/>
        </w:rPr>
        <w:t xml:space="preserve"> </w:t>
      </w:r>
      <w:r w:rsidRPr="007136C2">
        <w:rPr>
          <w:rFonts w:eastAsia="Times New Roman"/>
        </w:rPr>
        <w:t>могут</w:t>
      </w:r>
      <w:r w:rsidR="001941E2">
        <w:rPr>
          <w:rFonts w:eastAsia="Times New Roman"/>
        </w:rPr>
        <w:t xml:space="preserve"> </w:t>
      </w:r>
      <w:r w:rsidRPr="007136C2">
        <w:rPr>
          <w:rFonts w:eastAsia="Times New Roman"/>
        </w:rPr>
        <w:t>быть</w:t>
      </w:r>
      <w:r w:rsidR="001941E2">
        <w:rPr>
          <w:rFonts w:eastAsia="Times New Roman"/>
        </w:rPr>
        <w:t xml:space="preserve"> </w:t>
      </w:r>
      <w:r w:rsidRPr="007136C2">
        <w:rPr>
          <w:rFonts w:eastAsia="Times New Roman"/>
        </w:rPr>
        <w:t>однодневными,</w:t>
      </w:r>
      <w:r w:rsidR="001941E2">
        <w:rPr>
          <w:rFonts w:eastAsia="Times New Roman"/>
        </w:rPr>
        <w:t xml:space="preserve"> </w:t>
      </w:r>
      <w:r w:rsidRPr="007136C2">
        <w:rPr>
          <w:rFonts w:eastAsia="Times New Roman"/>
        </w:rPr>
        <w:t>но</w:t>
      </w:r>
      <w:r w:rsidR="001941E2">
        <w:rPr>
          <w:rFonts w:eastAsia="Times New Roman"/>
        </w:rPr>
        <w:t xml:space="preserve"> </w:t>
      </w:r>
      <w:r w:rsidRPr="007136C2">
        <w:rPr>
          <w:rFonts w:eastAsia="Times New Roman"/>
        </w:rPr>
        <w:t>не</w:t>
      </w:r>
      <w:r w:rsidR="001941E2">
        <w:rPr>
          <w:rFonts w:eastAsia="Times New Roman"/>
        </w:rPr>
        <w:t xml:space="preserve"> </w:t>
      </w:r>
      <w:r w:rsidRPr="007136C2">
        <w:rPr>
          <w:rFonts w:eastAsia="Times New Roman"/>
        </w:rPr>
        <w:t>исключают</w:t>
      </w:r>
      <w:r w:rsidR="001941E2">
        <w:rPr>
          <w:rFonts w:eastAsia="Times New Roman"/>
        </w:rPr>
        <w:t xml:space="preserve"> </w:t>
      </w:r>
      <w:r w:rsidRPr="007136C2">
        <w:rPr>
          <w:rFonts w:eastAsia="Times New Roman"/>
        </w:rPr>
        <w:t>возможность</w:t>
      </w:r>
      <w:r w:rsidR="001941E2">
        <w:rPr>
          <w:rFonts w:eastAsia="Times New Roman"/>
        </w:rPr>
        <w:t xml:space="preserve"> </w:t>
      </w:r>
      <w:r w:rsidRPr="007136C2">
        <w:rPr>
          <w:rFonts w:eastAsia="Times New Roman"/>
        </w:rPr>
        <w:t>высадки</w:t>
      </w:r>
      <w:r w:rsidR="001941E2">
        <w:rPr>
          <w:rFonts w:eastAsia="Times New Roman"/>
        </w:rPr>
        <w:t xml:space="preserve"> </w:t>
      </w:r>
      <w:r w:rsidRPr="007136C2">
        <w:rPr>
          <w:rFonts w:eastAsia="Times New Roman"/>
        </w:rPr>
        <w:t>для</w:t>
      </w:r>
      <w:r w:rsidR="001941E2">
        <w:rPr>
          <w:rFonts w:eastAsia="Times New Roman"/>
        </w:rPr>
        <w:t xml:space="preserve"> </w:t>
      </w:r>
      <w:r w:rsidRPr="007136C2">
        <w:rPr>
          <w:rFonts w:eastAsia="Times New Roman"/>
        </w:rPr>
        <w:t>одной</w:t>
      </w:r>
      <w:r w:rsidR="001941E2">
        <w:rPr>
          <w:rFonts w:eastAsia="Times New Roman"/>
        </w:rPr>
        <w:t xml:space="preserve"> </w:t>
      </w:r>
      <w:r w:rsidRPr="007136C2">
        <w:rPr>
          <w:rFonts w:eastAsia="Times New Roman"/>
        </w:rPr>
        <w:t>или</w:t>
      </w:r>
      <w:r w:rsidR="001941E2">
        <w:rPr>
          <w:rFonts w:eastAsia="Times New Roman"/>
        </w:rPr>
        <w:t xml:space="preserve"> </w:t>
      </w:r>
      <w:r w:rsidRPr="007136C2">
        <w:rPr>
          <w:rFonts w:eastAsia="Times New Roman"/>
        </w:rPr>
        <w:t>множества</w:t>
      </w:r>
      <w:r w:rsidR="001941E2">
        <w:rPr>
          <w:rFonts w:eastAsia="Times New Roman"/>
        </w:rPr>
        <w:t xml:space="preserve"> </w:t>
      </w:r>
      <w:r w:rsidRPr="007136C2">
        <w:rPr>
          <w:rFonts w:eastAsia="Times New Roman"/>
        </w:rPr>
        <w:t>ночевок</w:t>
      </w:r>
      <w:r w:rsidR="001941E2">
        <w:rPr>
          <w:rFonts w:eastAsia="Times New Roman"/>
        </w:rPr>
        <w:t xml:space="preserve"> </w:t>
      </w:r>
      <w:r w:rsidRPr="007136C2">
        <w:rPr>
          <w:rFonts w:eastAsia="Times New Roman"/>
        </w:rPr>
        <w:t>на</w:t>
      </w:r>
      <w:r w:rsidR="001941E2">
        <w:rPr>
          <w:rFonts w:eastAsia="Times New Roman"/>
        </w:rPr>
        <w:t xml:space="preserve"> </w:t>
      </w:r>
      <w:r w:rsidRPr="007136C2">
        <w:rPr>
          <w:rFonts w:eastAsia="Times New Roman"/>
        </w:rPr>
        <w:t>берегу.</w:t>
      </w:r>
      <w:r w:rsidR="001941E2">
        <w:rPr>
          <w:rFonts w:eastAsia="Times New Roman"/>
        </w:rPr>
        <w:t xml:space="preserve"> </w:t>
      </w:r>
      <w:r w:rsidRPr="007136C2">
        <w:rPr>
          <w:rFonts w:eastAsia="Times New Roman"/>
        </w:rPr>
        <w:t>Требует</w:t>
      </w:r>
      <w:r w:rsidR="001941E2">
        <w:rPr>
          <w:rFonts w:eastAsia="Times New Roman"/>
        </w:rPr>
        <w:t xml:space="preserve"> </w:t>
      </w:r>
      <w:r w:rsidRPr="007136C2">
        <w:rPr>
          <w:rFonts w:eastAsia="Times New Roman"/>
        </w:rPr>
        <w:t>минимальной</w:t>
      </w:r>
      <w:r w:rsidR="001941E2">
        <w:rPr>
          <w:rFonts w:eastAsia="Times New Roman"/>
        </w:rPr>
        <w:t xml:space="preserve"> </w:t>
      </w:r>
      <w:r w:rsidRPr="007136C2">
        <w:rPr>
          <w:rFonts w:eastAsia="Times New Roman"/>
        </w:rPr>
        <w:lastRenderedPageBreak/>
        <w:t>подготовки</w:t>
      </w:r>
      <w:r w:rsidR="001941E2">
        <w:rPr>
          <w:rFonts w:eastAsia="Times New Roman"/>
        </w:rPr>
        <w:t xml:space="preserve"> </w:t>
      </w:r>
      <w:r w:rsidRPr="007136C2">
        <w:rPr>
          <w:rFonts w:eastAsia="Times New Roman"/>
        </w:rPr>
        <w:t>при</w:t>
      </w:r>
      <w:r w:rsidR="001941E2">
        <w:rPr>
          <w:rFonts w:eastAsia="Times New Roman"/>
        </w:rPr>
        <w:t xml:space="preserve"> </w:t>
      </w:r>
      <w:r w:rsidRPr="007136C2">
        <w:rPr>
          <w:rFonts w:eastAsia="Times New Roman"/>
        </w:rPr>
        <w:t>старте</w:t>
      </w:r>
      <w:r w:rsidR="001941E2">
        <w:rPr>
          <w:rFonts w:eastAsia="Times New Roman"/>
        </w:rPr>
        <w:t xml:space="preserve"> </w:t>
      </w:r>
      <w:r w:rsidRPr="007136C2">
        <w:rPr>
          <w:rFonts w:eastAsia="Times New Roman"/>
        </w:rPr>
        <w:t>новичков.</w:t>
      </w:r>
      <w:r w:rsidR="001941E2">
        <w:rPr>
          <w:rFonts w:eastAsia="Times New Roman"/>
        </w:rPr>
        <w:t xml:space="preserve"> </w:t>
      </w:r>
      <w:r w:rsidRPr="007136C2">
        <w:rPr>
          <w:rFonts w:eastAsia="Times New Roman"/>
        </w:rPr>
        <w:t>Обязательный</w:t>
      </w:r>
      <w:r w:rsidR="001941E2">
        <w:rPr>
          <w:rFonts w:eastAsia="Times New Roman"/>
        </w:rPr>
        <w:t xml:space="preserve"> </w:t>
      </w:r>
      <w:r w:rsidRPr="007136C2">
        <w:rPr>
          <w:rFonts w:eastAsia="Times New Roman"/>
        </w:rPr>
        <w:t>шаг</w:t>
      </w:r>
      <w:r w:rsidR="001941E2">
        <w:rPr>
          <w:rFonts w:eastAsia="Times New Roman"/>
        </w:rPr>
        <w:t xml:space="preserve"> </w:t>
      </w:r>
      <w:r w:rsidRPr="007136C2">
        <w:rPr>
          <w:rFonts w:eastAsia="Times New Roman"/>
        </w:rPr>
        <w:t>—</w:t>
      </w:r>
      <w:r w:rsidR="001941E2">
        <w:rPr>
          <w:rFonts w:eastAsia="Times New Roman"/>
        </w:rPr>
        <w:t xml:space="preserve"> </w:t>
      </w:r>
      <w:r w:rsidRPr="007136C2">
        <w:rPr>
          <w:rFonts w:eastAsia="Times New Roman"/>
        </w:rPr>
        <w:t>присутствие</w:t>
      </w:r>
      <w:r w:rsidR="001941E2">
        <w:rPr>
          <w:rFonts w:eastAsia="Times New Roman"/>
        </w:rPr>
        <w:t xml:space="preserve"> </w:t>
      </w:r>
      <w:r w:rsidRPr="007136C2">
        <w:rPr>
          <w:rFonts w:eastAsia="Times New Roman"/>
        </w:rPr>
        <w:t>опытного</w:t>
      </w:r>
      <w:r w:rsidR="001941E2">
        <w:rPr>
          <w:rFonts w:eastAsia="Times New Roman"/>
        </w:rPr>
        <w:t xml:space="preserve"> </w:t>
      </w:r>
      <w:r w:rsidRPr="007136C2">
        <w:rPr>
          <w:rFonts w:eastAsia="Times New Roman"/>
        </w:rPr>
        <w:t>человека</w:t>
      </w:r>
      <w:r w:rsidR="001941E2">
        <w:rPr>
          <w:rFonts w:eastAsia="Times New Roman"/>
        </w:rPr>
        <w:t xml:space="preserve"> </w:t>
      </w:r>
      <w:r w:rsidRPr="007136C2">
        <w:rPr>
          <w:rFonts w:eastAsia="Times New Roman"/>
        </w:rPr>
        <w:t>для</w:t>
      </w:r>
      <w:r w:rsidR="001941E2">
        <w:rPr>
          <w:rFonts w:eastAsia="Times New Roman"/>
        </w:rPr>
        <w:t xml:space="preserve"> </w:t>
      </w:r>
      <w:r w:rsidRPr="007136C2">
        <w:rPr>
          <w:rFonts w:eastAsia="Times New Roman"/>
        </w:rPr>
        <w:t>качественного</w:t>
      </w:r>
      <w:r w:rsidR="001941E2">
        <w:rPr>
          <w:rFonts w:eastAsia="Times New Roman"/>
        </w:rPr>
        <w:t xml:space="preserve"> </w:t>
      </w:r>
      <w:r w:rsidRPr="007136C2">
        <w:rPr>
          <w:rFonts w:eastAsia="Times New Roman"/>
        </w:rPr>
        <w:t>инструктажа</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подстраховки.</w:t>
      </w:r>
      <w:r w:rsidR="001941E2">
        <w:rPr>
          <w:rFonts w:eastAsia="Times New Roman"/>
        </w:rPr>
        <w:t xml:space="preserve"> </w:t>
      </w:r>
      <w:r w:rsidRPr="007136C2">
        <w:rPr>
          <w:rFonts w:eastAsia="Times New Roman"/>
        </w:rPr>
        <w:t>Водный</w:t>
      </w:r>
      <w:r w:rsidR="001941E2">
        <w:rPr>
          <w:rFonts w:eastAsia="Times New Roman"/>
        </w:rPr>
        <w:t xml:space="preserve"> </w:t>
      </w:r>
      <w:r w:rsidRPr="007136C2">
        <w:rPr>
          <w:rFonts w:eastAsia="Times New Roman"/>
        </w:rPr>
        <w:t>туризм</w:t>
      </w:r>
      <w:r w:rsidR="001941E2">
        <w:rPr>
          <w:rFonts w:eastAsia="Times New Roman"/>
        </w:rPr>
        <w:t xml:space="preserve"> </w:t>
      </w:r>
      <w:r w:rsidRPr="007136C2">
        <w:rPr>
          <w:rFonts w:eastAsia="Times New Roman"/>
        </w:rPr>
        <w:t>не</w:t>
      </w:r>
      <w:r w:rsidR="001941E2">
        <w:rPr>
          <w:rFonts w:eastAsia="Times New Roman"/>
        </w:rPr>
        <w:t xml:space="preserve"> </w:t>
      </w:r>
      <w:r w:rsidRPr="007136C2">
        <w:rPr>
          <w:rFonts w:eastAsia="Times New Roman"/>
        </w:rPr>
        <w:t>исключает</w:t>
      </w:r>
      <w:r w:rsidR="001941E2">
        <w:rPr>
          <w:rFonts w:eastAsia="Times New Roman"/>
        </w:rPr>
        <w:t xml:space="preserve"> </w:t>
      </w:r>
      <w:r w:rsidRPr="007136C2">
        <w:rPr>
          <w:rFonts w:eastAsia="Times New Roman"/>
        </w:rPr>
        <w:t>возникновения</w:t>
      </w:r>
      <w:r w:rsidR="001941E2">
        <w:rPr>
          <w:rFonts w:eastAsia="Times New Roman"/>
        </w:rPr>
        <w:t xml:space="preserve"> </w:t>
      </w:r>
      <w:r w:rsidRPr="007136C2">
        <w:rPr>
          <w:rFonts w:eastAsia="Times New Roman"/>
        </w:rPr>
        <w:t>острых</w:t>
      </w:r>
      <w:r w:rsidR="001941E2">
        <w:rPr>
          <w:rFonts w:eastAsia="Times New Roman"/>
        </w:rPr>
        <w:t xml:space="preserve"> </w:t>
      </w:r>
      <w:r w:rsidRPr="007136C2">
        <w:rPr>
          <w:rFonts w:eastAsia="Times New Roman"/>
        </w:rPr>
        <w:t>моментов,</w:t>
      </w:r>
      <w:r w:rsidR="001941E2">
        <w:rPr>
          <w:rFonts w:eastAsia="Times New Roman"/>
        </w:rPr>
        <w:t xml:space="preserve"> </w:t>
      </w:r>
      <w:r w:rsidRPr="007136C2">
        <w:rPr>
          <w:rFonts w:eastAsia="Times New Roman"/>
        </w:rPr>
        <w:t>например</w:t>
      </w:r>
      <w:r w:rsidR="001941E2">
        <w:rPr>
          <w:rFonts w:eastAsia="Times New Roman"/>
        </w:rPr>
        <w:t xml:space="preserve"> </w:t>
      </w:r>
      <w:r w:rsidRPr="007136C2">
        <w:rPr>
          <w:rFonts w:eastAsia="Times New Roman"/>
        </w:rPr>
        <w:t>опрокидывание</w:t>
      </w:r>
      <w:r w:rsidR="001941E2">
        <w:rPr>
          <w:rFonts w:eastAsia="Times New Roman"/>
        </w:rPr>
        <w:t xml:space="preserve"> </w:t>
      </w:r>
      <w:r w:rsidRPr="007136C2">
        <w:rPr>
          <w:rFonts w:eastAsia="Times New Roman"/>
        </w:rPr>
        <w:t>лодки.</w:t>
      </w:r>
      <w:r w:rsidR="001941E2">
        <w:rPr>
          <w:rFonts w:eastAsia="Times New Roman"/>
        </w:rPr>
        <w:t xml:space="preserve"> </w:t>
      </w:r>
      <w:r w:rsidRPr="007136C2">
        <w:rPr>
          <w:rFonts w:eastAsia="Times New Roman"/>
        </w:rPr>
        <w:t>Участники</w:t>
      </w:r>
      <w:r w:rsidR="001941E2">
        <w:rPr>
          <w:rFonts w:eastAsia="Times New Roman"/>
        </w:rPr>
        <w:t xml:space="preserve"> </w:t>
      </w:r>
      <w:r w:rsidRPr="007136C2">
        <w:rPr>
          <w:rFonts w:eastAsia="Times New Roman"/>
        </w:rPr>
        <w:t>такого</w:t>
      </w:r>
      <w:r w:rsidR="001941E2">
        <w:rPr>
          <w:rFonts w:eastAsia="Times New Roman"/>
        </w:rPr>
        <w:t xml:space="preserve"> </w:t>
      </w:r>
      <w:r w:rsidRPr="007136C2">
        <w:rPr>
          <w:rFonts w:eastAsia="Times New Roman"/>
        </w:rPr>
        <w:t>подхода</w:t>
      </w:r>
      <w:r w:rsidR="001941E2">
        <w:rPr>
          <w:rFonts w:eastAsia="Times New Roman"/>
        </w:rPr>
        <w:t xml:space="preserve"> </w:t>
      </w:r>
      <w:r w:rsidRPr="007136C2">
        <w:rPr>
          <w:rFonts w:eastAsia="Times New Roman"/>
        </w:rPr>
        <w:t>должны</w:t>
      </w:r>
      <w:r w:rsidR="001941E2">
        <w:rPr>
          <w:rFonts w:eastAsia="Times New Roman"/>
        </w:rPr>
        <w:t xml:space="preserve"> </w:t>
      </w:r>
      <w:r w:rsidRPr="007136C2">
        <w:rPr>
          <w:rFonts w:eastAsia="Times New Roman"/>
        </w:rPr>
        <w:t>понимать,</w:t>
      </w:r>
      <w:r w:rsidR="001941E2">
        <w:rPr>
          <w:rFonts w:eastAsia="Times New Roman"/>
        </w:rPr>
        <w:t xml:space="preserve"> </w:t>
      </w:r>
      <w:r w:rsidRPr="007136C2">
        <w:rPr>
          <w:rFonts w:eastAsia="Times New Roman"/>
        </w:rPr>
        <w:t>что</w:t>
      </w:r>
      <w:r w:rsidR="001941E2">
        <w:rPr>
          <w:rFonts w:eastAsia="Times New Roman"/>
        </w:rPr>
        <w:t xml:space="preserve"> </w:t>
      </w:r>
      <w:r w:rsidRPr="007136C2">
        <w:rPr>
          <w:rFonts w:eastAsia="Times New Roman"/>
        </w:rPr>
        <w:t>прохождение</w:t>
      </w:r>
      <w:r w:rsidR="001941E2">
        <w:rPr>
          <w:rFonts w:eastAsia="Times New Roman"/>
        </w:rPr>
        <w:t xml:space="preserve"> </w:t>
      </w:r>
      <w:r w:rsidRPr="007136C2">
        <w:rPr>
          <w:rFonts w:eastAsia="Times New Roman"/>
        </w:rPr>
        <w:t>маршрута</w:t>
      </w:r>
      <w:r w:rsidR="001941E2">
        <w:rPr>
          <w:rFonts w:eastAsia="Times New Roman"/>
        </w:rPr>
        <w:t xml:space="preserve"> </w:t>
      </w:r>
      <w:r w:rsidRPr="007136C2">
        <w:rPr>
          <w:rFonts w:eastAsia="Times New Roman"/>
        </w:rPr>
        <w:t>сопряжено</w:t>
      </w:r>
      <w:r w:rsidR="001941E2">
        <w:rPr>
          <w:rFonts w:eastAsia="Times New Roman"/>
        </w:rPr>
        <w:t xml:space="preserve"> </w:t>
      </w:r>
      <w:r w:rsidRPr="007136C2">
        <w:rPr>
          <w:rFonts w:eastAsia="Times New Roman"/>
        </w:rPr>
        <w:t>с</w:t>
      </w:r>
      <w:r w:rsidR="001941E2">
        <w:rPr>
          <w:rFonts w:eastAsia="Times New Roman"/>
        </w:rPr>
        <w:t xml:space="preserve"> </w:t>
      </w:r>
      <w:r w:rsidRPr="007136C2">
        <w:rPr>
          <w:rFonts w:eastAsia="Times New Roman"/>
        </w:rPr>
        <w:t>определенными</w:t>
      </w:r>
      <w:r w:rsidR="001941E2">
        <w:rPr>
          <w:rFonts w:eastAsia="Times New Roman"/>
        </w:rPr>
        <w:t xml:space="preserve"> </w:t>
      </w:r>
      <w:r w:rsidRPr="007136C2">
        <w:rPr>
          <w:rFonts w:eastAsia="Times New Roman"/>
        </w:rPr>
        <w:t>опасностями</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поэтому</w:t>
      </w:r>
      <w:r w:rsidR="001941E2">
        <w:rPr>
          <w:rFonts w:eastAsia="Times New Roman"/>
        </w:rPr>
        <w:t xml:space="preserve"> </w:t>
      </w:r>
      <w:r w:rsidRPr="007136C2">
        <w:rPr>
          <w:rFonts w:eastAsia="Times New Roman"/>
        </w:rPr>
        <w:t>члены</w:t>
      </w:r>
      <w:r w:rsidR="001941E2">
        <w:rPr>
          <w:rFonts w:eastAsia="Times New Roman"/>
        </w:rPr>
        <w:t xml:space="preserve"> </w:t>
      </w:r>
      <w:r w:rsidRPr="007136C2">
        <w:rPr>
          <w:rFonts w:eastAsia="Times New Roman"/>
        </w:rPr>
        <w:t>команды</w:t>
      </w:r>
      <w:r w:rsidR="001941E2">
        <w:rPr>
          <w:rFonts w:eastAsia="Times New Roman"/>
        </w:rPr>
        <w:t xml:space="preserve"> </w:t>
      </w:r>
      <w:r w:rsidRPr="007136C2">
        <w:rPr>
          <w:rFonts w:eastAsia="Times New Roman"/>
        </w:rPr>
        <w:t>должны</w:t>
      </w:r>
      <w:r w:rsidR="001941E2">
        <w:rPr>
          <w:rFonts w:eastAsia="Times New Roman"/>
        </w:rPr>
        <w:t xml:space="preserve"> </w:t>
      </w:r>
      <w:r w:rsidRPr="007136C2">
        <w:rPr>
          <w:rFonts w:eastAsia="Times New Roman"/>
        </w:rPr>
        <w:t>быть</w:t>
      </w:r>
      <w:r w:rsidR="001941E2">
        <w:rPr>
          <w:rFonts w:eastAsia="Times New Roman"/>
        </w:rPr>
        <w:t xml:space="preserve"> </w:t>
      </w:r>
      <w:r w:rsidRPr="007136C2">
        <w:rPr>
          <w:rFonts w:eastAsia="Times New Roman"/>
        </w:rPr>
        <w:t>оснащены</w:t>
      </w:r>
      <w:r w:rsidR="001941E2">
        <w:rPr>
          <w:rFonts w:eastAsia="Times New Roman"/>
        </w:rPr>
        <w:t xml:space="preserve"> </w:t>
      </w:r>
      <w:r w:rsidRPr="007136C2">
        <w:rPr>
          <w:rFonts w:eastAsia="Times New Roman"/>
        </w:rPr>
        <w:t>спасательными</w:t>
      </w:r>
      <w:r w:rsidR="001941E2">
        <w:rPr>
          <w:rFonts w:eastAsia="Times New Roman"/>
        </w:rPr>
        <w:t xml:space="preserve"> </w:t>
      </w:r>
      <w:r w:rsidRPr="007136C2">
        <w:rPr>
          <w:rFonts w:eastAsia="Times New Roman"/>
        </w:rPr>
        <w:t>средствами.</w:t>
      </w:r>
    </w:p>
    <w:p w:rsidR="00D725BA" w:rsidRPr="007136C2" w:rsidRDefault="00333DC5" w:rsidP="005C4F7C">
      <w:pPr>
        <w:numPr>
          <w:ilvl w:val="0"/>
          <w:numId w:val="47"/>
        </w:numPr>
        <w:tabs>
          <w:tab w:val="left" w:pos="993"/>
          <w:tab w:val="left" w:pos="9638"/>
        </w:tabs>
        <w:ind w:left="0" w:firstLine="720"/>
        <w:rPr>
          <w:rFonts w:eastAsia="Times New Roman"/>
        </w:rPr>
      </w:pPr>
      <w:r w:rsidRPr="007136C2">
        <w:rPr>
          <w:rFonts w:eastAsia="Times New Roman"/>
        </w:rPr>
        <w:t>Лыжные</w:t>
      </w:r>
      <w:r w:rsidR="001941E2">
        <w:rPr>
          <w:rFonts w:eastAsia="Times New Roman"/>
        </w:rPr>
        <w:t xml:space="preserve"> </w:t>
      </w:r>
      <w:r w:rsidRPr="007136C2">
        <w:rPr>
          <w:rFonts w:eastAsia="Times New Roman"/>
        </w:rPr>
        <w:t>походы</w:t>
      </w:r>
    </w:p>
    <w:p w:rsidR="00D725BA" w:rsidRPr="007136C2" w:rsidRDefault="00333DC5" w:rsidP="005C4F7C">
      <w:pPr>
        <w:tabs>
          <w:tab w:val="left" w:pos="993"/>
          <w:tab w:val="left" w:pos="9638"/>
        </w:tabs>
        <w:ind w:firstLine="720"/>
        <w:rPr>
          <w:rFonts w:eastAsia="Times New Roman"/>
        </w:rPr>
      </w:pPr>
      <w:r w:rsidRPr="007136C2">
        <w:rPr>
          <w:rFonts w:eastAsia="Times New Roman"/>
        </w:rPr>
        <w:t>Этот</w:t>
      </w:r>
      <w:r w:rsidR="001941E2">
        <w:rPr>
          <w:rFonts w:eastAsia="Times New Roman"/>
        </w:rPr>
        <w:t xml:space="preserve"> </w:t>
      </w:r>
      <w:r w:rsidRPr="007136C2">
        <w:rPr>
          <w:rFonts w:eastAsia="Times New Roman"/>
        </w:rPr>
        <w:t>вид</w:t>
      </w:r>
      <w:r w:rsidR="001941E2">
        <w:rPr>
          <w:rFonts w:eastAsia="Times New Roman"/>
        </w:rPr>
        <w:t xml:space="preserve"> </w:t>
      </w:r>
      <w:r w:rsidRPr="007136C2">
        <w:rPr>
          <w:rFonts w:eastAsia="Times New Roman"/>
        </w:rPr>
        <w:t>туризма</w:t>
      </w:r>
      <w:r w:rsidR="001941E2">
        <w:rPr>
          <w:rFonts w:eastAsia="Times New Roman"/>
        </w:rPr>
        <w:t xml:space="preserve"> </w:t>
      </w:r>
      <w:r w:rsidRPr="007136C2">
        <w:rPr>
          <w:rFonts w:eastAsia="Times New Roman"/>
        </w:rPr>
        <w:t>подразумевает</w:t>
      </w:r>
      <w:r w:rsidR="001941E2">
        <w:rPr>
          <w:rFonts w:eastAsia="Times New Roman"/>
        </w:rPr>
        <w:t xml:space="preserve"> </w:t>
      </w:r>
      <w:r w:rsidRPr="007136C2">
        <w:rPr>
          <w:rFonts w:eastAsia="Times New Roman"/>
        </w:rPr>
        <w:t>проход</w:t>
      </w:r>
      <w:r w:rsidR="001941E2">
        <w:rPr>
          <w:rFonts w:eastAsia="Times New Roman"/>
        </w:rPr>
        <w:t xml:space="preserve"> </w:t>
      </w:r>
      <w:r w:rsidRPr="007136C2">
        <w:rPr>
          <w:rFonts w:eastAsia="Times New Roman"/>
        </w:rPr>
        <w:t>по</w:t>
      </w:r>
      <w:r w:rsidR="001941E2">
        <w:rPr>
          <w:rFonts w:eastAsia="Times New Roman"/>
        </w:rPr>
        <w:t xml:space="preserve"> </w:t>
      </w:r>
      <w:r w:rsidRPr="007136C2">
        <w:rPr>
          <w:rFonts w:eastAsia="Times New Roman"/>
        </w:rPr>
        <w:t>маршруту</w:t>
      </w:r>
      <w:r w:rsidR="001941E2">
        <w:rPr>
          <w:rFonts w:eastAsia="Times New Roman"/>
        </w:rPr>
        <w:t xml:space="preserve"> </w:t>
      </w:r>
      <w:r w:rsidRPr="007136C2">
        <w:rPr>
          <w:rFonts w:eastAsia="Times New Roman"/>
        </w:rPr>
        <w:t>с</w:t>
      </w:r>
      <w:r w:rsidR="001941E2">
        <w:rPr>
          <w:rFonts w:eastAsia="Times New Roman"/>
        </w:rPr>
        <w:t xml:space="preserve"> </w:t>
      </w:r>
      <w:r w:rsidRPr="007136C2">
        <w:rPr>
          <w:rFonts w:eastAsia="Times New Roman"/>
        </w:rPr>
        <w:t>применением</w:t>
      </w:r>
      <w:r w:rsidR="001941E2">
        <w:rPr>
          <w:rFonts w:eastAsia="Times New Roman"/>
        </w:rPr>
        <w:t xml:space="preserve"> </w:t>
      </w:r>
      <w:r w:rsidRPr="007136C2">
        <w:rPr>
          <w:rFonts w:eastAsia="Times New Roman"/>
        </w:rPr>
        <w:t>лыж</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особой</w:t>
      </w:r>
      <w:r w:rsidR="001941E2">
        <w:rPr>
          <w:rFonts w:eastAsia="Times New Roman"/>
        </w:rPr>
        <w:t xml:space="preserve"> </w:t>
      </w:r>
      <w:r w:rsidRPr="007136C2">
        <w:rPr>
          <w:rFonts w:eastAsia="Times New Roman"/>
        </w:rPr>
        <w:t>амуниции.</w:t>
      </w:r>
      <w:r w:rsidR="001941E2">
        <w:rPr>
          <w:rFonts w:eastAsia="Times New Roman"/>
        </w:rPr>
        <w:t xml:space="preserve"> </w:t>
      </w:r>
      <w:r w:rsidRPr="007136C2">
        <w:rPr>
          <w:rFonts w:eastAsia="Times New Roman"/>
        </w:rPr>
        <w:t>Этот</w:t>
      </w:r>
      <w:r w:rsidR="001941E2">
        <w:rPr>
          <w:rFonts w:eastAsia="Times New Roman"/>
        </w:rPr>
        <w:t xml:space="preserve"> </w:t>
      </w:r>
      <w:r w:rsidRPr="007136C2">
        <w:rPr>
          <w:rFonts w:eastAsia="Times New Roman"/>
        </w:rPr>
        <w:t>туризм</w:t>
      </w:r>
      <w:r w:rsidR="001941E2">
        <w:rPr>
          <w:rFonts w:eastAsia="Times New Roman"/>
        </w:rPr>
        <w:t xml:space="preserve"> </w:t>
      </w:r>
      <w:r w:rsidRPr="007136C2">
        <w:rPr>
          <w:rFonts w:eastAsia="Times New Roman"/>
        </w:rPr>
        <w:t>во</w:t>
      </w:r>
      <w:r w:rsidR="001941E2">
        <w:rPr>
          <w:rFonts w:eastAsia="Times New Roman"/>
        </w:rPr>
        <w:t xml:space="preserve"> </w:t>
      </w:r>
      <w:r w:rsidRPr="007136C2">
        <w:rPr>
          <w:rFonts w:eastAsia="Times New Roman"/>
        </w:rPr>
        <w:t>многом</w:t>
      </w:r>
      <w:r w:rsidR="001941E2">
        <w:rPr>
          <w:rFonts w:eastAsia="Times New Roman"/>
        </w:rPr>
        <w:t xml:space="preserve"> </w:t>
      </w:r>
      <w:r w:rsidRPr="007136C2">
        <w:rPr>
          <w:rFonts w:eastAsia="Times New Roman"/>
        </w:rPr>
        <w:t>зависит</w:t>
      </w:r>
      <w:r w:rsidR="001941E2">
        <w:rPr>
          <w:rFonts w:eastAsia="Times New Roman"/>
        </w:rPr>
        <w:t xml:space="preserve"> </w:t>
      </w:r>
      <w:r w:rsidRPr="007136C2">
        <w:rPr>
          <w:rFonts w:eastAsia="Times New Roman"/>
        </w:rPr>
        <w:t>от</w:t>
      </w:r>
      <w:r w:rsidR="001941E2">
        <w:rPr>
          <w:rFonts w:eastAsia="Times New Roman"/>
        </w:rPr>
        <w:t xml:space="preserve"> </w:t>
      </w:r>
      <w:r w:rsidRPr="007136C2">
        <w:rPr>
          <w:rFonts w:eastAsia="Times New Roman"/>
        </w:rPr>
        <w:t>погодных</w:t>
      </w:r>
      <w:r w:rsidR="001941E2">
        <w:rPr>
          <w:rFonts w:eastAsia="Times New Roman"/>
        </w:rPr>
        <w:t xml:space="preserve"> </w:t>
      </w:r>
      <w:r w:rsidRPr="007136C2">
        <w:rPr>
          <w:rFonts w:eastAsia="Times New Roman"/>
        </w:rPr>
        <w:t>условий</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регионе.</w:t>
      </w:r>
      <w:r w:rsidR="001941E2">
        <w:rPr>
          <w:rFonts w:eastAsia="Times New Roman"/>
        </w:rPr>
        <w:t xml:space="preserve"> </w:t>
      </w:r>
      <w:r w:rsidRPr="007136C2">
        <w:rPr>
          <w:rFonts w:eastAsia="Times New Roman"/>
        </w:rPr>
        <w:t>Поход</w:t>
      </w:r>
      <w:r w:rsidR="001941E2">
        <w:rPr>
          <w:rFonts w:eastAsia="Times New Roman"/>
        </w:rPr>
        <w:t xml:space="preserve"> </w:t>
      </w:r>
      <w:r w:rsidRPr="007136C2">
        <w:rPr>
          <w:rFonts w:eastAsia="Times New Roman"/>
        </w:rPr>
        <w:t>возможен</w:t>
      </w:r>
      <w:r w:rsidR="001941E2">
        <w:rPr>
          <w:rFonts w:eastAsia="Times New Roman"/>
        </w:rPr>
        <w:t xml:space="preserve"> </w:t>
      </w:r>
      <w:r w:rsidRPr="007136C2">
        <w:rPr>
          <w:rFonts w:eastAsia="Times New Roman"/>
        </w:rPr>
        <w:t>только</w:t>
      </w:r>
      <w:r w:rsidR="001941E2">
        <w:rPr>
          <w:rFonts w:eastAsia="Times New Roman"/>
        </w:rPr>
        <w:t xml:space="preserve"> </w:t>
      </w:r>
      <w:r w:rsidRPr="007136C2">
        <w:rPr>
          <w:rFonts w:eastAsia="Times New Roman"/>
        </w:rPr>
        <w:t>при</w:t>
      </w:r>
      <w:r w:rsidR="001941E2">
        <w:rPr>
          <w:rFonts w:eastAsia="Times New Roman"/>
        </w:rPr>
        <w:t xml:space="preserve"> </w:t>
      </w:r>
      <w:r w:rsidRPr="007136C2">
        <w:rPr>
          <w:rFonts w:eastAsia="Times New Roman"/>
        </w:rPr>
        <w:t>наличии</w:t>
      </w:r>
      <w:r w:rsidR="001941E2">
        <w:rPr>
          <w:rFonts w:eastAsia="Times New Roman"/>
        </w:rPr>
        <w:t xml:space="preserve"> </w:t>
      </w:r>
      <w:r w:rsidRPr="007136C2">
        <w:rPr>
          <w:rFonts w:eastAsia="Times New Roman"/>
        </w:rPr>
        <w:t>снежного</w:t>
      </w:r>
      <w:r w:rsidR="001941E2">
        <w:rPr>
          <w:rFonts w:eastAsia="Times New Roman"/>
        </w:rPr>
        <w:t xml:space="preserve"> </w:t>
      </w:r>
      <w:r w:rsidRPr="007136C2">
        <w:rPr>
          <w:rFonts w:eastAsia="Times New Roman"/>
        </w:rPr>
        <w:t>покрова.</w:t>
      </w:r>
      <w:r w:rsidR="001941E2">
        <w:rPr>
          <w:rFonts w:eastAsia="Times New Roman"/>
        </w:rPr>
        <w:t xml:space="preserve"> </w:t>
      </w:r>
      <w:r w:rsidRPr="007136C2">
        <w:rPr>
          <w:rFonts w:eastAsia="Times New Roman"/>
        </w:rPr>
        <w:t>Поэтому</w:t>
      </w:r>
      <w:r w:rsidR="001941E2">
        <w:rPr>
          <w:rFonts w:eastAsia="Times New Roman"/>
        </w:rPr>
        <w:t xml:space="preserve"> </w:t>
      </w:r>
      <w:r w:rsidRPr="007136C2">
        <w:rPr>
          <w:rFonts w:eastAsia="Times New Roman"/>
        </w:rPr>
        <w:t>для</w:t>
      </w:r>
      <w:r w:rsidR="001941E2">
        <w:rPr>
          <w:rFonts w:eastAsia="Times New Roman"/>
        </w:rPr>
        <w:t xml:space="preserve"> </w:t>
      </w:r>
      <w:r w:rsidRPr="007136C2">
        <w:rPr>
          <w:rFonts w:eastAsia="Times New Roman"/>
        </w:rPr>
        <w:t>участия</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таком</w:t>
      </w:r>
      <w:r w:rsidR="001941E2">
        <w:rPr>
          <w:rFonts w:eastAsia="Times New Roman"/>
        </w:rPr>
        <w:t xml:space="preserve"> </w:t>
      </w:r>
      <w:r w:rsidRPr="007136C2">
        <w:rPr>
          <w:rFonts w:eastAsia="Times New Roman"/>
        </w:rPr>
        <w:t>путешествии</w:t>
      </w:r>
      <w:r w:rsidR="001941E2">
        <w:rPr>
          <w:rFonts w:eastAsia="Times New Roman"/>
        </w:rPr>
        <w:t xml:space="preserve"> </w:t>
      </w:r>
      <w:r w:rsidRPr="007136C2">
        <w:rPr>
          <w:rFonts w:eastAsia="Times New Roman"/>
        </w:rPr>
        <w:t>надо</w:t>
      </w:r>
      <w:r w:rsidR="001941E2">
        <w:rPr>
          <w:rFonts w:eastAsia="Times New Roman"/>
        </w:rPr>
        <w:t xml:space="preserve"> </w:t>
      </w:r>
      <w:r w:rsidRPr="007136C2">
        <w:rPr>
          <w:rFonts w:eastAsia="Times New Roman"/>
        </w:rPr>
        <w:t>запастись</w:t>
      </w:r>
      <w:r w:rsidR="001941E2">
        <w:rPr>
          <w:rFonts w:eastAsia="Times New Roman"/>
        </w:rPr>
        <w:t xml:space="preserve"> </w:t>
      </w:r>
      <w:r w:rsidRPr="007136C2">
        <w:rPr>
          <w:rFonts w:eastAsia="Times New Roman"/>
        </w:rPr>
        <w:t>теплыми</w:t>
      </w:r>
      <w:r w:rsidR="001941E2">
        <w:rPr>
          <w:rFonts w:eastAsia="Times New Roman"/>
        </w:rPr>
        <w:t xml:space="preserve"> </w:t>
      </w:r>
      <w:r w:rsidRPr="007136C2">
        <w:rPr>
          <w:rFonts w:eastAsia="Times New Roman"/>
        </w:rPr>
        <w:t>вещами,</w:t>
      </w:r>
      <w:r w:rsidR="001941E2">
        <w:rPr>
          <w:rFonts w:eastAsia="Times New Roman"/>
        </w:rPr>
        <w:t xml:space="preserve"> </w:t>
      </w:r>
      <w:r w:rsidRPr="007136C2">
        <w:rPr>
          <w:rFonts w:eastAsia="Times New Roman"/>
        </w:rPr>
        <w:t>не</w:t>
      </w:r>
      <w:r w:rsidR="001941E2">
        <w:rPr>
          <w:rFonts w:eastAsia="Times New Roman"/>
        </w:rPr>
        <w:t xml:space="preserve"> </w:t>
      </w:r>
      <w:r w:rsidRPr="007136C2">
        <w:rPr>
          <w:rFonts w:eastAsia="Times New Roman"/>
        </w:rPr>
        <w:t>тонким</w:t>
      </w:r>
      <w:r w:rsidR="001941E2">
        <w:rPr>
          <w:rFonts w:eastAsia="Times New Roman"/>
        </w:rPr>
        <w:t xml:space="preserve"> </w:t>
      </w:r>
      <w:r w:rsidRPr="007136C2">
        <w:rPr>
          <w:rFonts w:eastAsia="Times New Roman"/>
        </w:rPr>
        <w:t>спальным</w:t>
      </w:r>
      <w:r w:rsidR="001941E2">
        <w:rPr>
          <w:rFonts w:eastAsia="Times New Roman"/>
        </w:rPr>
        <w:t xml:space="preserve"> </w:t>
      </w:r>
      <w:r w:rsidRPr="007136C2">
        <w:rPr>
          <w:rFonts w:eastAsia="Times New Roman"/>
        </w:rPr>
        <w:t>мешком</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разумеется,</w:t>
      </w:r>
      <w:r w:rsidR="001941E2">
        <w:rPr>
          <w:rFonts w:eastAsia="Times New Roman"/>
        </w:rPr>
        <w:t xml:space="preserve"> </w:t>
      </w:r>
      <w:r w:rsidRPr="007136C2">
        <w:rPr>
          <w:rFonts w:eastAsia="Times New Roman"/>
        </w:rPr>
        <w:t>потребуется</w:t>
      </w:r>
      <w:r w:rsidR="001941E2">
        <w:rPr>
          <w:rFonts w:eastAsia="Times New Roman"/>
        </w:rPr>
        <w:t xml:space="preserve"> </w:t>
      </w:r>
      <w:r w:rsidRPr="007136C2">
        <w:rPr>
          <w:rFonts w:eastAsia="Times New Roman"/>
        </w:rPr>
        <w:t>подготовить</w:t>
      </w:r>
      <w:r w:rsidR="001941E2">
        <w:rPr>
          <w:rFonts w:eastAsia="Times New Roman"/>
        </w:rPr>
        <w:t xml:space="preserve"> </w:t>
      </w:r>
      <w:r w:rsidRPr="007136C2">
        <w:rPr>
          <w:rFonts w:eastAsia="Times New Roman"/>
        </w:rPr>
        <w:t>лыжи.</w:t>
      </w:r>
      <w:r w:rsidR="001941E2">
        <w:rPr>
          <w:rFonts w:eastAsia="Times New Roman"/>
        </w:rPr>
        <w:t xml:space="preserve"> </w:t>
      </w:r>
      <w:r w:rsidRPr="007136C2">
        <w:rPr>
          <w:rFonts w:eastAsia="Times New Roman"/>
        </w:rPr>
        <w:t>Такая</w:t>
      </w:r>
      <w:r w:rsidR="001941E2">
        <w:rPr>
          <w:rFonts w:eastAsia="Times New Roman"/>
        </w:rPr>
        <w:t xml:space="preserve"> </w:t>
      </w:r>
      <w:r w:rsidRPr="007136C2">
        <w:rPr>
          <w:rFonts w:eastAsia="Times New Roman"/>
        </w:rPr>
        <w:t>форма</w:t>
      </w:r>
      <w:r w:rsidR="001941E2">
        <w:rPr>
          <w:rFonts w:eastAsia="Times New Roman"/>
        </w:rPr>
        <w:t xml:space="preserve"> </w:t>
      </w:r>
      <w:r w:rsidRPr="007136C2">
        <w:rPr>
          <w:rFonts w:eastAsia="Times New Roman"/>
        </w:rPr>
        <w:t>туризма</w:t>
      </w:r>
      <w:r w:rsidR="001941E2">
        <w:rPr>
          <w:rFonts w:eastAsia="Times New Roman"/>
        </w:rPr>
        <w:t xml:space="preserve"> </w:t>
      </w:r>
      <w:r w:rsidRPr="007136C2">
        <w:rPr>
          <w:rFonts w:eastAsia="Times New Roman"/>
        </w:rPr>
        <w:t>отнесена</w:t>
      </w:r>
      <w:r w:rsidR="001941E2">
        <w:rPr>
          <w:rFonts w:eastAsia="Times New Roman"/>
        </w:rPr>
        <w:t xml:space="preserve"> </w:t>
      </w:r>
      <w:r w:rsidRPr="007136C2">
        <w:rPr>
          <w:rFonts w:eastAsia="Times New Roman"/>
        </w:rPr>
        <w:t>к</w:t>
      </w:r>
      <w:r w:rsidR="001941E2">
        <w:rPr>
          <w:rFonts w:eastAsia="Times New Roman"/>
        </w:rPr>
        <w:t xml:space="preserve"> </w:t>
      </w:r>
      <w:r w:rsidRPr="007136C2">
        <w:rPr>
          <w:rFonts w:eastAsia="Times New Roman"/>
        </w:rPr>
        <w:t>весьма</w:t>
      </w:r>
      <w:r w:rsidR="001941E2">
        <w:rPr>
          <w:rFonts w:eastAsia="Times New Roman"/>
        </w:rPr>
        <w:t xml:space="preserve"> </w:t>
      </w:r>
      <w:r w:rsidRPr="007136C2">
        <w:rPr>
          <w:rFonts w:eastAsia="Times New Roman"/>
        </w:rPr>
        <w:t>опасным.</w:t>
      </w:r>
      <w:r w:rsidR="001941E2">
        <w:rPr>
          <w:rFonts w:eastAsia="Times New Roman"/>
        </w:rPr>
        <w:t xml:space="preserve"> </w:t>
      </w:r>
      <w:r w:rsidRPr="007136C2">
        <w:rPr>
          <w:rFonts w:eastAsia="Times New Roman"/>
        </w:rPr>
        <w:t>Статистика</w:t>
      </w:r>
      <w:r w:rsidR="001941E2">
        <w:rPr>
          <w:rFonts w:eastAsia="Times New Roman"/>
        </w:rPr>
        <w:t xml:space="preserve"> </w:t>
      </w:r>
      <w:r w:rsidRPr="007136C2">
        <w:rPr>
          <w:rFonts w:eastAsia="Times New Roman"/>
        </w:rPr>
        <w:t>говорит</w:t>
      </w:r>
      <w:r w:rsidR="001941E2">
        <w:rPr>
          <w:rFonts w:eastAsia="Times New Roman"/>
        </w:rPr>
        <w:t xml:space="preserve"> </w:t>
      </w:r>
      <w:r w:rsidRPr="007136C2">
        <w:rPr>
          <w:rFonts w:eastAsia="Times New Roman"/>
        </w:rPr>
        <w:t>о</w:t>
      </w:r>
      <w:r w:rsidR="001941E2">
        <w:rPr>
          <w:rFonts w:eastAsia="Times New Roman"/>
        </w:rPr>
        <w:t xml:space="preserve"> </w:t>
      </w:r>
      <w:r w:rsidRPr="007136C2">
        <w:rPr>
          <w:rFonts w:eastAsia="Times New Roman"/>
        </w:rPr>
        <w:t>том,</w:t>
      </w:r>
      <w:r w:rsidR="001941E2">
        <w:rPr>
          <w:rFonts w:eastAsia="Times New Roman"/>
        </w:rPr>
        <w:t xml:space="preserve"> </w:t>
      </w:r>
      <w:r w:rsidRPr="007136C2">
        <w:rPr>
          <w:rFonts w:eastAsia="Times New Roman"/>
        </w:rPr>
        <w:t>что</w:t>
      </w:r>
      <w:r w:rsidR="001941E2">
        <w:rPr>
          <w:rFonts w:eastAsia="Times New Roman"/>
        </w:rPr>
        <w:t xml:space="preserve"> </w:t>
      </w:r>
      <w:r w:rsidRPr="007136C2">
        <w:rPr>
          <w:rFonts w:eastAsia="Times New Roman"/>
        </w:rPr>
        <w:t>66%</w:t>
      </w:r>
      <w:r w:rsidR="001941E2">
        <w:rPr>
          <w:rFonts w:eastAsia="Times New Roman"/>
        </w:rPr>
        <w:t xml:space="preserve"> </w:t>
      </w:r>
      <w:r w:rsidRPr="007136C2">
        <w:rPr>
          <w:rFonts w:eastAsia="Times New Roman"/>
        </w:rPr>
        <w:t>зимних</w:t>
      </w:r>
      <w:r w:rsidR="001941E2">
        <w:rPr>
          <w:rFonts w:eastAsia="Times New Roman"/>
        </w:rPr>
        <w:t xml:space="preserve"> </w:t>
      </w:r>
      <w:r w:rsidRPr="007136C2">
        <w:rPr>
          <w:rFonts w:eastAsia="Times New Roman"/>
        </w:rPr>
        <w:t>туристов</w:t>
      </w:r>
      <w:r w:rsidR="001941E2">
        <w:rPr>
          <w:rFonts w:eastAsia="Times New Roman"/>
        </w:rPr>
        <w:t xml:space="preserve"> </w:t>
      </w:r>
      <w:r w:rsidRPr="007136C2">
        <w:rPr>
          <w:rFonts w:eastAsia="Times New Roman"/>
        </w:rPr>
        <w:t>погибает</w:t>
      </w:r>
      <w:r w:rsidR="001941E2">
        <w:rPr>
          <w:rFonts w:eastAsia="Times New Roman"/>
        </w:rPr>
        <w:t xml:space="preserve"> </w:t>
      </w:r>
      <w:r w:rsidRPr="007136C2">
        <w:rPr>
          <w:rFonts w:eastAsia="Times New Roman"/>
        </w:rPr>
        <w:t>под</w:t>
      </w:r>
      <w:r w:rsidR="001941E2">
        <w:rPr>
          <w:rFonts w:eastAsia="Times New Roman"/>
        </w:rPr>
        <w:t xml:space="preserve"> </w:t>
      </w:r>
      <w:r w:rsidRPr="007136C2">
        <w:rPr>
          <w:rFonts w:eastAsia="Times New Roman"/>
        </w:rPr>
        <w:t>лавинами,</w:t>
      </w:r>
      <w:r w:rsidR="001941E2">
        <w:rPr>
          <w:rFonts w:eastAsia="Times New Roman"/>
        </w:rPr>
        <w:t xml:space="preserve"> </w:t>
      </w:r>
      <w:r w:rsidRPr="007136C2">
        <w:rPr>
          <w:rFonts w:eastAsia="Times New Roman"/>
        </w:rPr>
        <w:t>а</w:t>
      </w:r>
      <w:r w:rsidR="001941E2">
        <w:rPr>
          <w:rFonts w:eastAsia="Times New Roman"/>
        </w:rPr>
        <w:t xml:space="preserve"> </w:t>
      </w:r>
      <w:r w:rsidRPr="007136C2">
        <w:rPr>
          <w:rFonts w:eastAsia="Times New Roman"/>
        </w:rPr>
        <w:t>22%</w:t>
      </w:r>
      <w:r w:rsidR="001941E2">
        <w:rPr>
          <w:rFonts w:eastAsia="Times New Roman"/>
        </w:rPr>
        <w:t xml:space="preserve"> </w:t>
      </w:r>
      <w:r w:rsidRPr="007136C2">
        <w:rPr>
          <w:rFonts w:eastAsia="Times New Roman"/>
        </w:rPr>
        <w:t>от</w:t>
      </w:r>
      <w:r w:rsidR="001941E2">
        <w:rPr>
          <w:rFonts w:eastAsia="Times New Roman"/>
        </w:rPr>
        <w:t xml:space="preserve"> </w:t>
      </w:r>
      <w:r w:rsidRPr="007136C2">
        <w:rPr>
          <w:rFonts w:eastAsia="Times New Roman"/>
        </w:rPr>
        <w:t>переохлаждения.</w:t>
      </w:r>
      <w:r w:rsidR="001941E2">
        <w:rPr>
          <w:rFonts w:eastAsia="Times New Roman"/>
        </w:rPr>
        <w:t xml:space="preserve"> </w:t>
      </w:r>
      <w:r w:rsidRPr="007136C2">
        <w:rPr>
          <w:rFonts w:eastAsia="Times New Roman"/>
        </w:rPr>
        <w:t>Именно</w:t>
      </w:r>
      <w:r w:rsidR="001941E2">
        <w:rPr>
          <w:rFonts w:eastAsia="Times New Roman"/>
        </w:rPr>
        <w:t xml:space="preserve"> </w:t>
      </w:r>
      <w:r w:rsidRPr="007136C2">
        <w:rPr>
          <w:rFonts w:eastAsia="Times New Roman"/>
        </w:rPr>
        <w:t>поэтому</w:t>
      </w:r>
      <w:r w:rsidR="001941E2">
        <w:rPr>
          <w:rFonts w:eastAsia="Times New Roman"/>
        </w:rPr>
        <w:t xml:space="preserve"> </w:t>
      </w:r>
      <w:r w:rsidRPr="007136C2">
        <w:rPr>
          <w:rFonts w:eastAsia="Times New Roman"/>
        </w:rPr>
        <w:t>при</w:t>
      </w:r>
      <w:r w:rsidR="001941E2">
        <w:rPr>
          <w:rFonts w:eastAsia="Times New Roman"/>
        </w:rPr>
        <w:t xml:space="preserve"> </w:t>
      </w:r>
      <w:r w:rsidRPr="007136C2">
        <w:rPr>
          <w:rFonts w:eastAsia="Times New Roman"/>
        </w:rPr>
        <w:t>подготовке</w:t>
      </w:r>
      <w:r w:rsidR="001941E2">
        <w:rPr>
          <w:rFonts w:eastAsia="Times New Roman"/>
        </w:rPr>
        <w:t xml:space="preserve"> </w:t>
      </w:r>
      <w:r w:rsidRPr="007136C2">
        <w:rPr>
          <w:rFonts w:eastAsia="Times New Roman"/>
        </w:rPr>
        <w:t>похода</w:t>
      </w:r>
      <w:r w:rsidR="001941E2">
        <w:rPr>
          <w:rFonts w:eastAsia="Times New Roman"/>
        </w:rPr>
        <w:t xml:space="preserve"> </w:t>
      </w:r>
      <w:r w:rsidRPr="007136C2">
        <w:rPr>
          <w:rFonts w:eastAsia="Times New Roman"/>
        </w:rPr>
        <w:t>требуется</w:t>
      </w:r>
      <w:r w:rsidR="001941E2">
        <w:rPr>
          <w:rFonts w:eastAsia="Times New Roman"/>
        </w:rPr>
        <w:t xml:space="preserve"> </w:t>
      </w:r>
      <w:r w:rsidRPr="007136C2">
        <w:rPr>
          <w:rFonts w:eastAsia="Times New Roman"/>
        </w:rPr>
        <w:t>уделять</w:t>
      </w:r>
      <w:r w:rsidR="001941E2">
        <w:rPr>
          <w:rFonts w:eastAsia="Times New Roman"/>
        </w:rPr>
        <w:t xml:space="preserve"> </w:t>
      </w:r>
      <w:r w:rsidRPr="007136C2">
        <w:rPr>
          <w:rFonts w:eastAsia="Times New Roman"/>
        </w:rPr>
        <w:t>большее</w:t>
      </w:r>
      <w:r w:rsidR="001941E2">
        <w:rPr>
          <w:rFonts w:eastAsia="Times New Roman"/>
        </w:rPr>
        <w:t xml:space="preserve"> </w:t>
      </w:r>
      <w:r w:rsidRPr="007136C2">
        <w:rPr>
          <w:rFonts w:eastAsia="Times New Roman"/>
        </w:rPr>
        <w:t>внимание</w:t>
      </w:r>
      <w:r w:rsidR="001941E2">
        <w:rPr>
          <w:rFonts w:eastAsia="Times New Roman"/>
        </w:rPr>
        <w:t xml:space="preserve"> </w:t>
      </w:r>
      <w:r w:rsidRPr="007136C2">
        <w:rPr>
          <w:rFonts w:eastAsia="Times New Roman"/>
        </w:rPr>
        <w:t>амуниции</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физическим</w:t>
      </w:r>
      <w:r w:rsidR="001941E2">
        <w:rPr>
          <w:rFonts w:eastAsia="Times New Roman"/>
        </w:rPr>
        <w:t xml:space="preserve"> </w:t>
      </w:r>
      <w:r w:rsidRPr="007136C2">
        <w:rPr>
          <w:rFonts w:eastAsia="Times New Roman"/>
        </w:rPr>
        <w:t>возможностям</w:t>
      </w:r>
      <w:r w:rsidR="001941E2">
        <w:rPr>
          <w:rFonts w:eastAsia="Times New Roman"/>
        </w:rPr>
        <w:t xml:space="preserve"> </w:t>
      </w:r>
      <w:r w:rsidRPr="007136C2">
        <w:rPr>
          <w:rFonts w:eastAsia="Times New Roman"/>
        </w:rPr>
        <w:t>команды.</w:t>
      </w:r>
    </w:p>
    <w:p w:rsidR="00D725BA" w:rsidRPr="007136C2" w:rsidRDefault="00333DC5" w:rsidP="005C4F7C">
      <w:pPr>
        <w:numPr>
          <w:ilvl w:val="0"/>
          <w:numId w:val="47"/>
        </w:numPr>
        <w:tabs>
          <w:tab w:val="left" w:pos="993"/>
          <w:tab w:val="left" w:pos="9638"/>
        </w:tabs>
        <w:ind w:left="0" w:firstLine="720"/>
        <w:rPr>
          <w:rFonts w:eastAsia="Times New Roman"/>
        </w:rPr>
      </w:pPr>
      <w:r w:rsidRPr="007136C2">
        <w:rPr>
          <w:rFonts w:eastAsia="Times New Roman"/>
        </w:rPr>
        <w:t>Спелеотуризм</w:t>
      </w:r>
      <w:r w:rsidR="001941E2">
        <w:rPr>
          <w:rFonts w:eastAsia="Times New Roman"/>
        </w:rPr>
        <w:t xml:space="preserve"> </w:t>
      </w:r>
    </w:p>
    <w:p w:rsidR="00D725BA" w:rsidRPr="007136C2" w:rsidRDefault="00333DC5" w:rsidP="005C4F7C">
      <w:pPr>
        <w:tabs>
          <w:tab w:val="left" w:pos="993"/>
          <w:tab w:val="left" w:pos="9638"/>
        </w:tabs>
        <w:ind w:firstLine="720"/>
        <w:rPr>
          <w:rFonts w:eastAsia="Times New Roman"/>
        </w:rPr>
      </w:pPr>
      <w:r w:rsidRPr="007136C2">
        <w:rPr>
          <w:rFonts w:eastAsia="Times New Roman"/>
        </w:rPr>
        <w:t>Эта</w:t>
      </w:r>
      <w:r w:rsidR="001941E2">
        <w:rPr>
          <w:rFonts w:eastAsia="Times New Roman"/>
        </w:rPr>
        <w:t xml:space="preserve"> </w:t>
      </w:r>
      <w:r w:rsidRPr="007136C2">
        <w:rPr>
          <w:rFonts w:eastAsia="Times New Roman"/>
        </w:rPr>
        <w:t>форма</w:t>
      </w:r>
      <w:r w:rsidR="001941E2">
        <w:rPr>
          <w:rFonts w:eastAsia="Times New Roman"/>
        </w:rPr>
        <w:t xml:space="preserve"> </w:t>
      </w:r>
      <w:r w:rsidRPr="007136C2">
        <w:rPr>
          <w:rFonts w:eastAsia="Times New Roman"/>
        </w:rPr>
        <w:t>путешествий</w:t>
      </w:r>
      <w:r w:rsidR="001941E2">
        <w:rPr>
          <w:rFonts w:eastAsia="Times New Roman"/>
        </w:rPr>
        <w:t xml:space="preserve"> </w:t>
      </w:r>
      <w:r w:rsidRPr="007136C2">
        <w:rPr>
          <w:rFonts w:eastAsia="Times New Roman"/>
        </w:rPr>
        <w:t>подразумевает,</w:t>
      </w:r>
      <w:r w:rsidR="001941E2">
        <w:rPr>
          <w:rFonts w:eastAsia="Times New Roman"/>
        </w:rPr>
        <w:t xml:space="preserve"> </w:t>
      </w:r>
      <w:r w:rsidRPr="007136C2">
        <w:rPr>
          <w:rFonts w:eastAsia="Times New Roman"/>
        </w:rPr>
        <w:t>что</w:t>
      </w:r>
      <w:r w:rsidR="001941E2">
        <w:rPr>
          <w:rFonts w:eastAsia="Times New Roman"/>
        </w:rPr>
        <w:t xml:space="preserve"> </w:t>
      </w:r>
      <w:r w:rsidRPr="007136C2">
        <w:rPr>
          <w:rFonts w:eastAsia="Times New Roman"/>
        </w:rPr>
        <w:t>туристы</w:t>
      </w:r>
      <w:r w:rsidR="001941E2">
        <w:rPr>
          <w:rFonts w:eastAsia="Times New Roman"/>
        </w:rPr>
        <w:t xml:space="preserve"> </w:t>
      </w:r>
      <w:r w:rsidRPr="007136C2">
        <w:rPr>
          <w:rFonts w:eastAsia="Times New Roman"/>
        </w:rPr>
        <w:t>будут</w:t>
      </w:r>
      <w:r w:rsidR="001941E2">
        <w:rPr>
          <w:rFonts w:eastAsia="Times New Roman"/>
        </w:rPr>
        <w:t xml:space="preserve"> </w:t>
      </w:r>
      <w:r w:rsidRPr="007136C2">
        <w:rPr>
          <w:rFonts w:eastAsia="Times New Roman"/>
        </w:rPr>
        <w:t>посещать</w:t>
      </w:r>
      <w:r w:rsidR="001941E2">
        <w:rPr>
          <w:rFonts w:eastAsia="Times New Roman"/>
        </w:rPr>
        <w:t xml:space="preserve"> </w:t>
      </w:r>
      <w:r w:rsidRPr="007136C2">
        <w:rPr>
          <w:rFonts w:eastAsia="Times New Roman"/>
        </w:rPr>
        <w:t>природные</w:t>
      </w:r>
      <w:r w:rsidR="001941E2">
        <w:rPr>
          <w:rFonts w:eastAsia="Times New Roman"/>
        </w:rPr>
        <w:t xml:space="preserve"> </w:t>
      </w:r>
      <w:r w:rsidRPr="007136C2">
        <w:rPr>
          <w:rFonts w:eastAsia="Times New Roman"/>
        </w:rPr>
        <w:t>пещеры</w:t>
      </w:r>
      <w:r w:rsidR="001941E2">
        <w:rPr>
          <w:rFonts w:eastAsia="Times New Roman"/>
        </w:rPr>
        <w:t xml:space="preserve"> </w:t>
      </w:r>
      <w:r w:rsidRPr="007136C2">
        <w:rPr>
          <w:rFonts w:eastAsia="Times New Roman"/>
        </w:rPr>
        <w:t>со</w:t>
      </w:r>
      <w:r w:rsidR="001941E2">
        <w:rPr>
          <w:rFonts w:eastAsia="Times New Roman"/>
        </w:rPr>
        <w:t xml:space="preserve"> </w:t>
      </w:r>
      <w:r w:rsidRPr="007136C2">
        <w:rPr>
          <w:rFonts w:eastAsia="Times New Roman"/>
        </w:rPr>
        <w:t>спортивной</w:t>
      </w:r>
      <w:r w:rsidR="001941E2">
        <w:rPr>
          <w:rFonts w:eastAsia="Times New Roman"/>
        </w:rPr>
        <w:t xml:space="preserve"> </w:t>
      </w:r>
      <w:r w:rsidRPr="007136C2">
        <w:rPr>
          <w:rFonts w:eastAsia="Times New Roman"/>
        </w:rPr>
        <w:t>или</w:t>
      </w:r>
      <w:r w:rsidR="001941E2">
        <w:rPr>
          <w:rFonts w:eastAsia="Times New Roman"/>
        </w:rPr>
        <w:t xml:space="preserve"> </w:t>
      </w:r>
      <w:r w:rsidRPr="007136C2">
        <w:rPr>
          <w:rFonts w:eastAsia="Times New Roman"/>
        </w:rPr>
        <w:t>исследовательской</w:t>
      </w:r>
      <w:r w:rsidR="001941E2">
        <w:rPr>
          <w:rFonts w:eastAsia="Times New Roman"/>
        </w:rPr>
        <w:t xml:space="preserve"> </w:t>
      </w:r>
      <w:r w:rsidRPr="007136C2">
        <w:rPr>
          <w:rFonts w:eastAsia="Times New Roman"/>
        </w:rPr>
        <w:t>целью.</w:t>
      </w:r>
      <w:r w:rsidR="001941E2">
        <w:rPr>
          <w:rFonts w:eastAsia="Times New Roman"/>
        </w:rPr>
        <w:t xml:space="preserve"> </w:t>
      </w:r>
      <w:r w:rsidRPr="007136C2">
        <w:rPr>
          <w:rFonts w:eastAsia="Times New Roman"/>
        </w:rPr>
        <w:t>Сам</w:t>
      </w:r>
      <w:r w:rsidR="001941E2">
        <w:rPr>
          <w:rFonts w:eastAsia="Times New Roman"/>
        </w:rPr>
        <w:t xml:space="preserve"> </w:t>
      </w:r>
      <w:r w:rsidRPr="007136C2">
        <w:rPr>
          <w:rFonts w:eastAsia="Times New Roman"/>
        </w:rPr>
        <w:t>термин</w:t>
      </w:r>
      <w:r w:rsidR="001941E2">
        <w:rPr>
          <w:rFonts w:eastAsia="Times New Roman"/>
        </w:rPr>
        <w:t xml:space="preserve"> </w:t>
      </w:r>
      <w:r w:rsidRPr="007136C2">
        <w:rPr>
          <w:rFonts w:eastAsia="Times New Roman"/>
        </w:rPr>
        <w:t>«спелеология»</w:t>
      </w:r>
      <w:r w:rsidR="001941E2">
        <w:rPr>
          <w:rFonts w:eastAsia="Times New Roman"/>
        </w:rPr>
        <w:t xml:space="preserve"> </w:t>
      </w:r>
      <w:r w:rsidRPr="007136C2">
        <w:rPr>
          <w:rFonts w:eastAsia="Times New Roman"/>
        </w:rPr>
        <w:t>—</w:t>
      </w:r>
      <w:r w:rsidR="001941E2">
        <w:rPr>
          <w:rFonts w:eastAsia="Times New Roman"/>
        </w:rPr>
        <w:t xml:space="preserve"> </w:t>
      </w:r>
      <w:r w:rsidRPr="007136C2">
        <w:rPr>
          <w:rFonts w:eastAsia="Times New Roman"/>
        </w:rPr>
        <w:t>означает</w:t>
      </w:r>
      <w:r w:rsidR="001941E2">
        <w:rPr>
          <w:rFonts w:eastAsia="Times New Roman"/>
        </w:rPr>
        <w:t xml:space="preserve"> </w:t>
      </w:r>
      <w:r w:rsidRPr="007136C2">
        <w:rPr>
          <w:rFonts w:eastAsia="Times New Roman"/>
        </w:rPr>
        <w:t>изучение</w:t>
      </w:r>
      <w:r w:rsidR="001941E2">
        <w:rPr>
          <w:rFonts w:eastAsia="Times New Roman"/>
        </w:rPr>
        <w:t xml:space="preserve"> </w:t>
      </w:r>
      <w:r w:rsidRPr="007136C2">
        <w:rPr>
          <w:rFonts w:eastAsia="Times New Roman"/>
        </w:rPr>
        <w:t>природных</w:t>
      </w:r>
      <w:r w:rsidR="001941E2">
        <w:rPr>
          <w:rFonts w:eastAsia="Times New Roman"/>
        </w:rPr>
        <w:t xml:space="preserve"> </w:t>
      </w:r>
      <w:r w:rsidRPr="007136C2">
        <w:rPr>
          <w:rFonts w:eastAsia="Times New Roman"/>
        </w:rPr>
        <w:t>пещер.</w:t>
      </w:r>
    </w:p>
    <w:p w:rsidR="00D725BA" w:rsidRPr="007136C2" w:rsidRDefault="00333DC5" w:rsidP="00F43B07">
      <w:pPr>
        <w:tabs>
          <w:tab w:val="left" w:pos="9638"/>
        </w:tabs>
        <w:ind w:firstLine="720"/>
        <w:rPr>
          <w:rFonts w:eastAsia="Times New Roman"/>
        </w:rPr>
      </w:pPr>
      <w:r w:rsidRPr="007136C2">
        <w:rPr>
          <w:rFonts w:eastAsia="Times New Roman"/>
        </w:rPr>
        <w:t>Можно</w:t>
      </w:r>
      <w:r w:rsidR="001941E2">
        <w:rPr>
          <w:rFonts w:eastAsia="Times New Roman"/>
        </w:rPr>
        <w:t xml:space="preserve"> </w:t>
      </w:r>
      <w:r w:rsidRPr="007136C2">
        <w:rPr>
          <w:rFonts w:eastAsia="Times New Roman"/>
        </w:rPr>
        <w:t>сказать,</w:t>
      </w:r>
      <w:r w:rsidR="001941E2">
        <w:rPr>
          <w:rFonts w:eastAsia="Times New Roman"/>
        </w:rPr>
        <w:t xml:space="preserve"> </w:t>
      </w:r>
      <w:r w:rsidRPr="007136C2">
        <w:rPr>
          <w:rFonts w:eastAsia="Times New Roman"/>
        </w:rPr>
        <w:t>что</w:t>
      </w:r>
      <w:r w:rsidR="001941E2">
        <w:rPr>
          <w:rFonts w:eastAsia="Times New Roman"/>
        </w:rPr>
        <w:t xml:space="preserve"> </w:t>
      </w:r>
      <w:r w:rsidRPr="007136C2">
        <w:rPr>
          <w:rFonts w:eastAsia="Times New Roman"/>
        </w:rPr>
        <w:t>эта</w:t>
      </w:r>
      <w:r w:rsidR="001941E2">
        <w:rPr>
          <w:rFonts w:eastAsia="Times New Roman"/>
        </w:rPr>
        <w:t xml:space="preserve"> </w:t>
      </w:r>
      <w:r w:rsidRPr="007136C2">
        <w:rPr>
          <w:rFonts w:eastAsia="Times New Roman"/>
        </w:rPr>
        <w:t>форма</w:t>
      </w:r>
      <w:r w:rsidR="001941E2">
        <w:rPr>
          <w:rFonts w:eastAsia="Times New Roman"/>
        </w:rPr>
        <w:t xml:space="preserve"> </w:t>
      </w:r>
      <w:r w:rsidRPr="007136C2">
        <w:rPr>
          <w:rFonts w:eastAsia="Times New Roman"/>
        </w:rPr>
        <w:t>туризма</w:t>
      </w:r>
      <w:r w:rsidR="001941E2">
        <w:rPr>
          <w:rFonts w:eastAsia="Times New Roman"/>
        </w:rPr>
        <w:t xml:space="preserve"> </w:t>
      </w:r>
      <w:r w:rsidRPr="007136C2">
        <w:rPr>
          <w:rFonts w:eastAsia="Times New Roman"/>
        </w:rPr>
        <w:t>плотно</w:t>
      </w:r>
      <w:r w:rsidR="001941E2">
        <w:rPr>
          <w:rFonts w:eastAsia="Times New Roman"/>
        </w:rPr>
        <w:t xml:space="preserve"> </w:t>
      </w:r>
      <w:r w:rsidRPr="007136C2">
        <w:rPr>
          <w:rFonts w:eastAsia="Times New Roman"/>
        </w:rPr>
        <w:t>взаимодействует</w:t>
      </w:r>
      <w:r w:rsidR="001941E2">
        <w:rPr>
          <w:rFonts w:eastAsia="Times New Roman"/>
        </w:rPr>
        <w:t xml:space="preserve"> </w:t>
      </w:r>
      <w:r w:rsidRPr="007136C2">
        <w:rPr>
          <w:rFonts w:eastAsia="Times New Roman"/>
        </w:rPr>
        <w:t>с</w:t>
      </w:r>
      <w:r w:rsidR="001941E2">
        <w:rPr>
          <w:rFonts w:eastAsia="Times New Roman"/>
        </w:rPr>
        <w:t xml:space="preserve"> </w:t>
      </w:r>
      <w:r w:rsidRPr="007136C2">
        <w:rPr>
          <w:rFonts w:eastAsia="Times New Roman"/>
        </w:rPr>
        <w:t>наукой.</w:t>
      </w:r>
      <w:r w:rsidR="001941E2">
        <w:rPr>
          <w:rFonts w:eastAsia="Times New Roman"/>
        </w:rPr>
        <w:t xml:space="preserve"> </w:t>
      </w:r>
      <w:r w:rsidRPr="007136C2">
        <w:rPr>
          <w:rFonts w:eastAsia="Times New Roman"/>
        </w:rPr>
        <w:t>Большая</w:t>
      </w:r>
      <w:r w:rsidR="001941E2">
        <w:rPr>
          <w:rFonts w:eastAsia="Times New Roman"/>
        </w:rPr>
        <w:t xml:space="preserve"> </w:t>
      </w:r>
      <w:r w:rsidRPr="007136C2">
        <w:rPr>
          <w:rFonts w:eastAsia="Times New Roman"/>
        </w:rPr>
        <w:t>часть</w:t>
      </w:r>
      <w:r w:rsidR="001941E2">
        <w:rPr>
          <w:rFonts w:eastAsia="Times New Roman"/>
        </w:rPr>
        <w:t xml:space="preserve"> </w:t>
      </w:r>
      <w:r w:rsidRPr="007136C2">
        <w:rPr>
          <w:rFonts w:eastAsia="Times New Roman"/>
        </w:rPr>
        <w:t>маршрутов</w:t>
      </w:r>
      <w:r w:rsidR="001941E2">
        <w:rPr>
          <w:rFonts w:eastAsia="Times New Roman"/>
        </w:rPr>
        <w:t xml:space="preserve"> </w:t>
      </w:r>
      <w:r w:rsidRPr="007136C2">
        <w:rPr>
          <w:rFonts w:eastAsia="Times New Roman"/>
        </w:rPr>
        <w:t>сформирована</w:t>
      </w:r>
      <w:r w:rsidR="001941E2">
        <w:rPr>
          <w:rFonts w:eastAsia="Times New Roman"/>
        </w:rPr>
        <w:t xml:space="preserve"> </w:t>
      </w:r>
      <w:r w:rsidRPr="007136C2">
        <w:rPr>
          <w:rFonts w:eastAsia="Times New Roman"/>
        </w:rPr>
        <w:t>спелеологами,</w:t>
      </w:r>
      <w:r w:rsidR="001941E2">
        <w:rPr>
          <w:rFonts w:eastAsia="Times New Roman"/>
        </w:rPr>
        <w:t xml:space="preserve"> </w:t>
      </w:r>
      <w:r w:rsidRPr="007136C2">
        <w:rPr>
          <w:rFonts w:eastAsia="Times New Roman"/>
        </w:rPr>
        <w:t>проникающими</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пещеры</w:t>
      </w:r>
      <w:r w:rsidR="001941E2">
        <w:rPr>
          <w:rFonts w:eastAsia="Times New Roman"/>
        </w:rPr>
        <w:t xml:space="preserve"> </w:t>
      </w:r>
      <w:r w:rsidRPr="007136C2">
        <w:rPr>
          <w:rFonts w:eastAsia="Times New Roman"/>
        </w:rPr>
        <w:t>для</w:t>
      </w:r>
      <w:r w:rsidR="001941E2">
        <w:rPr>
          <w:rFonts w:eastAsia="Times New Roman"/>
        </w:rPr>
        <w:t xml:space="preserve"> </w:t>
      </w:r>
      <w:r w:rsidRPr="007136C2">
        <w:rPr>
          <w:rFonts w:eastAsia="Times New Roman"/>
        </w:rPr>
        <w:t>детального</w:t>
      </w:r>
      <w:r w:rsidR="001941E2">
        <w:rPr>
          <w:rFonts w:eastAsia="Times New Roman"/>
        </w:rPr>
        <w:t xml:space="preserve"> </w:t>
      </w:r>
      <w:r w:rsidRPr="007136C2">
        <w:rPr>
          <w:rFonts w:eastAsia="Times New Roman"/>
        </w:rPr>
        <w:t>обследования.</w:t>
      </w:r>
      <w:r w:rsidR="001941E2">
        <w:rPr>
          <w:rFonts w:eastAsia="Times New Roman"/>
        </w:rPr>
        <w:t xml:space="preserve"> </w:t>
      </w:r>
      <w:r w:rsidRPr="007136C2">
        <w:rPr>
          <w:rFonts w:eastAsia="Times New Roman"/>
        </w:rPr>
        <w:t>Но</w:t>
      </w:r>
      <w:r w:rsidR="001941E2">
        <w:rPr>
          <w:rFonts w:eastAsia="Times New Roman"/>
        </w:rPr>
        <w:t xml:space="preserve"> </w:t>
      </w:r>
      <w:r w:rsidRPr="007136C2">
        <w:rPr>
          <w:rFonts w:eastAsia="Times New Roman"/>
        </w:rPr>
        <w:t>многие</w:t>
      </w:r>
      <w:r w:rsidR="001941E2">
        <w:rPr>
          <w:rFonts w:eastAsia="Times New Roman"/>
        </w:rPr>
        <w:t xml:space="preserve"> </w:t>
      </w:r>
      <w:r w:rsidRPr="007136C2">
        <w:rPr>
          <w:rFonts w:eastAsia="Times New Roman"/>
        </w:rPr>
        <w:t>значимые</w:t>
      </w:r>
      <w:r w:rsidR="001941E2">
        <w:rPr>
          <w:rFonts w:eastAsia="Times New Roman"/>
        </w:rPr>
        <w:t xml:space="preserve"> </w:t>
      </w:r>
      <w:r w:rsidRPr="007136C2">
        <w:rPr>
          <w:rFonts w:eastAsia="Times New Roman"/>
        </w:rPr>
        <w:t>открытия</w:t>
      </w:r>
      <w:r w:rsidR="001941E2">
        <w:rPr>
          <w:rFonts w:eastAsia="Times New Roman"/>
        </w:rPr>
        <w:t xml:space="preserve"> </w:t>
      </w:r>
      <w:r w:rsidRPr="007136C2">
        <w:rPr>
          <w:rFonts w:eastAsia="Times New Roman"/>
        </w:rPr>
        <w:t>совершены</w:t>
      </w:r>
      <w:r w:rsidR="001941E2">
        <w:rPr>
          <w:rFonts w:eastAsia="Times New Roman"/>
        </w:rPr>
        <w:t xml:space="preserve"> </w:t>
      </w:r>
      <w:r w:rsidRPr="007136C2">
        <w:rPr>
          <w:rFonts w:eastAsia="Times New Roman"/>
        </w:rPr>
        <w:t>именно</w:t>
      </w:r>
      <w:r w:rsidR="001941E2">
        <w:rPr>
          <w:rFonts w:eastAsia="Times New Roman"/>
        </w:rPr>
        <w:t xml:space="preserve"> </w:t>
      </w:r>
      <w:r w:rsidRPr="007136C2">
        <w:rPr>
          <w:rFonts w:eastAsia="Times New Roman"/>
        </w:rPr>
        <w:t>туристами.</w:t>
      </w:r>
      <w:r w:rsidR="001941E2">
        <w:rPr>
          <w:rFonts w:eastAsia="Times New Roman"/>
        </w:rPr>
        <w:t xml:space="preserve"> </w:t>
      </w:r>
      <w:r w:rsidRPr="007136C2">
        <w:rPr>
          <w:rFonts w:eastAsia="Times New Roman"/>
        </w:rPr>
        <w:t>Занятия</w:t>
      </w:r>
      <w:r w:rsidR="001941E2">
        <w:rPr>
          <w:rFonts w:eastAsia="Times New Roman"/>
        </w:rPr>
        <w:t xml:space="preserve"> </w:t>
      </w:r>
      <w:r w:rsidRPr="007136C2">
        <w:rPr>
          <w:rFonts w:eastAsia="Times New Roman"/>
        </w:rPr>
        <w:t>такой</w:t>
      </w:r>
      <w:r w:rsidR="001941E2">
        <w:rPr>
          <w:rFonts w:eastAsia="Times New Roman"/>
        </w:rPr>
        <w:t xml:space="preserve"> </w:t>
      </w:r>
      <w:r w:rsidRPr="007136C2">
        <w:rPr>
          <w:rFonts w:eastAsia="Times New Roman"/>
        </w:rPr>
        <w:t>формой</w:t>
      </w:r>
      <w:r w:rsidR="001941E2">
        <w:rPr>
          <w:rFonts w:eastAsia="Times New Roman"/>
        </w:rPr>
        <w:t xml:space="preserve"> </w:t>
      </w:r>
      <w:r w:rsidRPr="007136C2">
        <w:rPr>
          <w:rFonts w:eastAsia="Times New Roman"/>
        </w:rPr>
        <w:t>путешествий</w:t>
      </w:r>
      <w:r w:rsidR="001941E2">
        <w:rPr>
          <w:rFonts w:eastAsia="Times New Roman"/>
        </w:rPr>
        <w:t xml:space="preserve"> </w:t>
      </w:r>
      <w:r w:rsidRPr="007136C2">
        <w:rPr>
          <w:rFonts w:eastAsia="Times New Roman"/>
        </w:rPr>
        <w:t>требуют</w:t>
      </w:r>
      <w:r w:rsidR="001941E2">
        <w:rPr>
          <w:rFonts w:eastAsia="Times New Roman"/>
        </w:rPr>
        <w:t xml:space="preserve"> </w:t>
      </w:r>
      <w:r w:rsidRPr="007136C2">
        <w:rPr>
          <w:rFonts w:eastAsia="Times New Roman"/>
        </w:rPr>
        <w:t>от</w:t>
      </w:r>
      <w:r w:rsidR="001941E2">
        <w:rPr>
          <w:rFonts w:eastAsia="Times New Roman"/>
        </w:rPr>
        <w:t xml:space="preserve"> </w:t>
      </w:r>
      <w:r w:rsidRPr="007136C2">
        <w:rPr>
          <w:rFonts w:eastAsia="Times New Roman"/>
        </w:rPr>
        <w:t>участников</w:t>
      </w:r>
      <w:r w:rsidR="001941E2">
        <w:rPr>
          <w:rFonts w:eastAsia="Times New Roman"/>
        </w:rPr>
        <w:t xml:space="preserve"> </w:t>
      </w:r>
      <w:r w:rsidRPr="007136C2">
        <w:rPr>
          <w:rFonts w:eastAsia="Times New Roman"/>
        </w:rPr>
        <w:t>не</w:t>
      </w:r>
      <w:r w:rsidR="001941E2">
        <w:rPr>
          <w:rFonts w:eastAsia="Times New Roman"/>
        </w:rPr>
        <w:t xml:space="preserve"> </w:t>
      </w:r>
      <w:r w:rsidRPr="007136C2">
        <w:rPr>
          <w:rFonts w:eastAsia="Times New Roman"/>
        </w:rPr>
        <w:t>только</w:t>
      </w:r>
      <w:r w:rsidR="001941E2">
        <w:rPr>
          <w:rFonts w:eastAsia="Times New Roman"/>
        </w:rPr>
        <w:t xml:space="preserve"> </w:t>
      </w:r>
      <w:r w:rsidRPr="007136C2">
        <w:rPr>
          <w:rFonts w:eastAsia="Times New Roman"/>
        </w:rPr>
        <w:t>отменной</w:t>
      </w:r>
      <w:r w:rsidR="001941E2">
        <w:rPr>
          <w:rFonts w:eastAsia="Times New Roman"/>
        </w:rPr>
        <w:t xml:space="preserve"> </w:t>
      </w:r>
      <w:r w:rsidRPr="007136C2">
        <w:rPr>
          <w:rFonts w:eastAsia="Times New Roman"/>
        </w:rPr>
        <w:t>силовой</w:t>
      </w:r>
      <w:r w:rsidR="001941E2">
        <w:rPr>
          <w:rFonts w:eastAsia="Times New Roman"/>
        </w:rPr>
        <w:t xml:space="preserve"> </w:t>
      </w:r>
      <w:r w:rsidRPr="007136C2">
        <w:rPr>
          <w:rFonts w:eastAsia="Times New Roman"/>
        </w:rPr>
        <w:t>подготовки,</w:t>
      </w:r>
      <w:r w:rsidR="001941E2">
        <w:rPr>
          <w:rFonts w:eastAsia="Times New Roman"/>
        </w:rPr>
        <w:t xml:space="preserve"> </w:t>
      </w:r>
      <w:r w:rsidRPr="007136C2">
        <w:rPr>
          <w:rFonts w:eastAsia="Times New Roman"/>
        </w:rPr>
        <w:t>но</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устойчивоси</w:t>
      </w:r>
      <w:r w:rsidR="001941E2">
        <w:rPr>
          <w:rFonts w:eastAsia="Times New Roman"/>
        </w:rPr>
        <w:t xml:space="preserve"> </w:t>
      </w:r>
      <w:r w:rsidRPr="007136C2">
        <w:rPr>
          <w:rFonts w:eastAsia="Times New Roman"/>
        </w:rPr>
        <w:t>к</w:t>
      </w:r>
      <w:r w:rsidR="001941E2">
        <w:rPr>
          <w:rFonts w:eastAsia="Times New Roman"/>
        </w:rPr>
        <w:t xml:space="preserve"> </w:t>
      </w:r>
      <w:r w:rsidRPr="007136C2">
        <w:rPr>
          <w:rFonts w:eastAsia="Times New Roman"/>
        </w:rPr>
        <w:t>стрессам,</w:t>
      </w:r>
      <w:r w:rsidR="001941E2">
        <w:rPr>
          <w:rFonts w:eastAsia="Times New Roman"/>
        </w:rPr>
        <w:t xml:space="preserve"> </w:t>
      </w:r>
      <w:r w:rsidRPr="007136C2">
        <w:rPr>
          <w:rFonts w:eastAsia="Times New Roman"/>
        </w:rPr>
        <w:t>ведь</w:t>
      </w:r>
      <w:r w:rsidR="001941E2">
        <w:rPr>
          <w:rFonts w:eastAsia="Times New Roman"/>
        </w:rPr>
        <w:t xml:space="preserve"> </w:t>
      </w:r>
      <w:r w:rsidRPr="007136C2">
        <w:rPr>
          <w:rFonts w:eastAsia="Times New Roman"/>
        </w:rPr>
        <w:t>большая</w:t>
      </w:r>
      <w:r w:rsidR="001941E2">
        <w:rPr>
          <w:rFonts w:eastAsia="Times New Roman"/>
        </w:rPr>
        <w:t xml:space="preserve"> </w:t>
      </w:r>
      <w:r w:rsidRPr="007136C2">
        <w:rPr>
          <w:rFonts w:eastAsia="Times New Roman"/>
        </w:rPr>
        <w:t>часть</w:t>
      </w:r>
      <w:r w:rsidR="001941E2">
        <w:rPr>
          <w:rFonts w:eastAsia="Times New Roman"/>
        </w:rPr>
        <w:t xml:space="preserve"> </w:t>
      </w:r>
      <w:r w:rsidRPr="007136C2">
        <w:rPr>
          <w:rFonts w:eastAsia="Times New Roman"/>
        </w:rPr>
        <w:t>пути</w:t>
      </w:r>
      <w:r w:rsidR="001941E2">
        <w:rPr>
          <w:rFonts w:eastAsia="Times New Roman"/>
        </w:rPr>
        <w:t xml:space="preserve"> </w:t>
      </w:r>
      <w:r w:rsidRPr="007136C2">
        <w:rPr>
          <w:rFonts w:eastAsia="Times New Roman"/>
        </w:rPr>
        <w:t>пролегает</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подземелье,</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закрытом</w:t>
      </w:r>
      <w:r w:rsidR="001941E2">
        <w:rPr>
          <w:rFonts w:eastAsia="Times New Roman"/>
        </w:rPr>
        <w:t xml:space="preserve"> </w:t>
      </w:r>
      <w:r w:rsidRPr="007136C2">
        <w:rPr>
          <w:rFonts w:eastAsia="Times New Roman"/>
        </w:rPr>
        <w:t>помещении,</w:t>
      </w:r>
      <w:r w:rsidR="001941E2">
        <w:rPr>
          <w:rFonts w:eastAsia="Times New Roman"/>
        </w:rPr>
        <w:t xml:space="preserve"> </w:t>
      </w:r>
      <w:r w:rsidRPr="007136C2">
        <w:rPr>
          <w:rFonts w:eastAsia="Times New Roman"/>
        </w:rPr>
        <w:t>хоть</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при</w:t>
      </w:r>
      <w:r w:rsidR="001941E2">
        <w:rPr>
          <w:rFonts w:eastAsia="Times New Roman"/>
        </w:rPr>
        <w:t xml:space="preserve"> </w:t>
      </w:r>
      <w:r w:rsidRPr="007136C2">
        <w:rPr>
          <w:rFonts w:eastAsia="Times New Roman"/>
        </w:rPr>
        <w:t>наличии</w:t>
      </w:r>
      <w:r w:rsidR="001941E2">
        <w:rPr>
          <w:rFonts w:eastAsia="Times New Roman"/>
        </w:rPr>
        <w:t xml:space="preserve"> </w:t>
      </w:r>
      <w:r w:rsidRPr="007136C2">
        <w:rPr>
          <w:rFonts w:eastAsia="Times New Roman"/>
        </w:rPr>
        <w:t>автономного</w:t>
      </w:r>
      <w:r w:rsidR="001941E2">
        <w:rPr>
          <w:rFonts w:eastAsia="Times New Roman"/>
        </w:rPr>
        <w:t xml:space="preserve"> </w:t>
      </w:r>
      <w:r w:rsidRPr="007136C2">
        <w:rPr>
          <w:rFonts w:eastAsia="Times New Roman"/>
        </w:rPr>
        <w:t>освещения.</w:t>
      </w:r>
    </w:p>
    <w:p w:rsidR="00D725BA" w:rsidRPr="007136C2" w:rsidRDefault="00333DC5" w:rsidP="00F43B07">
      <w:pPr>
        <w:tabs>
          <w:tab w:val="left" w:pos="9638"/>
        </w:tabs>
        <w:ind w:firstLine="720"/>
        <w:rPr>
          <w:rFonts w:eastAsia="Times New Roman"/>
        </w:rPr>
      </w:pPr>
      <w:r w:rsidRPr="007136C2">
        <w:rPr>
          <w:rFonts w:eastAsia="Times New Roman"/>
        </w:rPr>
        <w:t>Пользуясь</w:t>
      </w:r>
      <w:r w:rsidR="001941E2">
        <w:rPr>
          <w:rFonts w:eastAsia="Times New Roman"/>
        </w:rPr>
        <w:t xml:space="preserve"> </w:t>
      </w:r>
      <w:r w:rsidRPr="007136C2">
        <w:rPr>
          <w:rFonts w:eastAsia="Times New Roman"/>
        </w:rPr>
        <w:t>приведенной</w:t>
      </w:r>
      <w:r w:rsidR="001941E2">
        <w:rPr>
          <w:rFonts w:eastAsia="Times New Roman"/>
        </w:rPr>
        <w:t xml:space="preserve"> </w:t>
      </w:r>
      <w:r w:rsidRPr="007136C2">
        <w:rPr>
          <w:rFonts w:eastAsia="Times New Roman"/>
        </w:rPr>
        <w:t>выше</w:t>
      </w:r>
      <w:r w:rsidR="001941E2">
        <w:rPr>
          <w:rFonts w:eastAsia="Times New Roman"/>
        </w:rPr>
        <w:t xml:space="preserve"> </w:t>
      </w:r>
      <w:r w:rsidRPr="007136C2">
        <w:rPr>
          <w:rFonts w:eastAsia="Times New Roman"/>
        </w:rPr>
        <w:t>информацией,</w:t>
      </w:r>
      <w:r w:rsidR="001941E2">
        <w:rPr>
          <w:rFonts w:eastAsia="Times New Roman"/>
        </w:rPr>
        <w:t xml:space="preserve"> </w:t>
      </w:r>
      <w:r w:rsidRPr="007136C2">
        <w:rPr>
          <w:rFonts w:eastAsia="Times New Roman"/>
        </w:rPr>
        <w:t>как</w:t>
      </w:r>
      <w:r w:rsidR="001941E2">
        <w:rPr>
          <w:rFonts w:eastAsia="Times New Roman"/>
        </w:rPr>
        <w:t xml:space="preserve"> </w:t>
      </w:r>
      <w:r w:rsidRPr="007136C2">
        <w:rPr>
          <w:rFonts w:eastAsia="Times New Roman"/>
        </w:rPr>
        <w:t>молодое</w:t>
      </w:r>
      <w:r w:rsidR="001941E2">
        <w:rPr>
          <w:rFonts w:eastAsia="Times New Roman"/>
        </w:rPr>
        <w:t xml:space="preserve"> </w:t>
      </w:r>
      <w:r w:rsidRPr="007136C2">
        <w:rPr>
          <w:rFonts w:eastAsia="Times New Roman"/>
        </w:rPr>
        <w:t>поколение,</w:t>
      </w:r>
      <w:r w:rsidR="001941E2">
        <w:rPr>
          <w:rFonts w:eastAsia="Times New Roman"/>
        </w:rPr>
        <w:t xml:space="preserve"> </w:t>
      </w:r>
      <w:r w:rsidRPr="007136C2">
        <w:rPr>
          <w:rFonts w:eastAsia="Times New Roman"/>
        </w:rPr>
        <w:t>так</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люди</w:t>
      </w:r>
      <w:r w:rsidR="001941E2">
        <w:rPr>
          <w:rFonts w:eastAsia="Times New Roman"/>
        </w:rPr>
        <w:t xml:space="preserve"> </w:t>
      </w:r>
      <w:r w:rsidRPr="007136C2">
        <w:rPr>
          <w:rFonts w:eastAsia="Times New Roman"/>
        </w:rPr>
        <w:t>постарше,</w:t>
      </w:r>
      <w:r w:rsidR="001941E2">
        <w:rPr>
          <w:rFonts w:eastAsia="Times New Roman"/>
        </w:rPr>
        <w:t xml:space="preserve"> </w:t>
      </w:r>
      <w:r w:rsidRPr="007136C2">
        <w:rPr>
          <w:rFonts w:eastAsia="Times New Roman"/>
        </w:rPr>
        <w:t>смогут</w:t>
      </w:r>
      <w:r w:rsidR="001941E2">
        <w:rPr>
          <w:rFonts w:eastAsia="Times New Roman"/>
        </w:rPr>
        <w:t xml:space="preserve"> </w:t>
      </w:r>
      <w:r w:rsidRPr="007136C2">
        <w:rPr>
          <w:rFonts w:eastAsia="Times New Roman"/>
        </w:rPr>
        <w:t>найти</w:t>
      </w:r>
      <w:r w:rsidR="001941E2">
        <w:rPr>
          <w:rFonts w:eastAsia="Times New Roman"/>
        </w:rPr>
        <w:t xml:space="preserve"> </w:t>
      </w:r>
      <w:r w:rsidRPr="007136C2">
        <w:rPr>
          <w:rFonts w:eastAsia="Times New Roman"/>
        </w:rPr>
        <w:t>подходящий</w:t>
      </w:r>
      <w:r w:rsidR="001941E2">
        <w:rPr>
          <w:rFonts w:eastAsia="Times New Roman"/>
        </w:rPr>
        <w:t xml:space="preserve"> </w:t>
      </w:r>
      <w:r w:rsidRPr="007136C2">
        <w:rPr>
          <w:rFonts w:eastAsia="Times New Roman"/>
        </w:rPr>
        <w:t>вариант</w:t>
      </w:r>
      <w:r w:rsidR="001941E2">
        <w:rPr>
          <w:rFonts w:eastAsia="Times New Roman"/>
        </w:rPr>
        <w:t xml:space="preserve"> </w:t>
      </w:r>
      <w:r w:rsidRPr="007136C2">
        <w:rPr>
          <w:rFonts w:eastAsia="Times New Roman"/>
        </w:rPr>
        <w:t>активного</w:t>
      </w:r>
      <w:r w:rsidR="001941E2">
        <w:rPr>
          <w:rFonts w:eastAsia="Times New Roman"/>
        </w:rPr>
        <w:t xml:space="preserve"> </w:t>
      </w:r>
      <w:r w:rsidRPr="007136C2">
        <w:rPr>
          <w:rFonts w:eastAsia="Times New Roman"/>
        </w:rPr>
        <w:t>досуга.</w:t>
      </w:r>
      <w:r w:rsidR="001941E2">
        <w:rPr>
          <w:rFonts w:eastAsia="Times New Roman"/>
        </w:rPr>
        <w:t xml:space="preserve"> </w:t>
      </w:r>
      <w:r w:rsidRPr="007136C2">
        <w:rPr>
          <w:rFonts w:eastAsia="Times New Roman"/>
        </w:rPr>
        <w:t>Разумеется,</w:t>
      </w:r>
      <w:r w:rsidR="001941E2">
        <w:rPr>
          <w:rFonts w:eastAsia="Times New Roman"/>
        </w:rPr>
        <w:t xml:space="preserve"> </w:t>
      </w:r>
      <w:r w:rsidRPr="007136C2">
        <w:rPr>
          <w:rFonts w:eastAsia="Times New Roman"/>
        </w:rPr>
        <w:t>формы</w:t>
      </w:r>
      <w:r w:rsidR="001941E2">
        <w:rPr>
          <w:rFonts w:eastAsia="Times New Roman"/>
        </w:rPr>
        <w:t xml:space="preserve"> </w:t>
      </w:r>
      <w:r w:rsidRPr="007136C2">
        <w:rPr>
          <w:rFonts w:eastAsia="Times New Roman"/>
        </w:rPr>
        <w:t>туризма,</w:t>
      </w:r>
      <w:r w:rsidR="001941E2">
        <w:rPr>
          <w:rFonts w:eastAsia="Times New Roman"/>
        </w:rPr>
        <w:t xml:space="preserve"> </w:t>
      </w:r>
      <w:r w:rsidRPr="007136C2">
        <w:rPr>
          <w:rFonts w:eastAsia="Times New Roman"/>
        </w:rPr>
        <w:t>приведенные</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статье</w:t>
      </w:r>
      <w:r w:rsidR="001941E2">
        <w:rPr>
          <w:rFonts w:eastAsia="Times New Roman"/>
        </w:rPr>
        <w:t xml:space="preserve"> </w:t>
      </w:r>
      <w:r w:rsidRPr="007136C2">
        <w:rPr>
          <w:rFonts w:eastAsia="Times New Roman"/>
        </w:rPr>
        <w:t>—</w:t>
      </w:r>
      <w:r w:rsidR="001941E2">
        <w:rPr>
          <w:rFonts w:eastAsia="Times New Roman"/>
        </w:rPr>
        <w:t xml:space="preserve"> </w:t>
      </w:r>
      <w:r w:rsidRPr="007136C2">
        <w:rPr>
          <w:rFonts w:eastAsia="Times New Roman"/>
        </w:rPr>
        <w:t>это</w:t>
      </w:r>
      <w:r w:rsidR="001941E2">
        <w:rPr>
          <w:rFonts w:eastAsia="Times New Roman"/>
        </w:rPr>
        <w:t xml:space="preserve"> </w:t>
      </w:r>
      <w:r w:rsidRPr="007136C2">
        <w:rPr>
          <w:rFonts w:eastAsia="Times New Roman"/>
        </w:rPr>
        <w:t>далеко</w:t>
      </w:r>
      <w:r w:rsidR="001941E2">
        <w:rPr>
          <w:rFonts w:eastAsia="Times New Roman"/>
        </w:rPr>
        <w:t xml:space="preserve"> </w:t>
      </w:r>
      <w:r w:rsidRPr="007136C2">
        <w:rPr>
          <w:rFonts w:eastAsia="Times New Roman"/>
        </w:rPr>
        <w:t>не</w:t>
      </w:r>
      <w:r w:rsidR="001941E2">
        <w:rPr>
          <w:rFonts w:eastAsia="Times New Roman"/>
        </w:rPr>
        <w:t xml:space="preserve"> </w:t>
      </w:r>
      <w:r w:rsidRPr="007136C2">
        <w:rPr>
          <w:rFonts w:eastAsia="Times New Roman"/>
        </w:rPr>
        <w:t>весь</w:t>
      </w:r>
      <w:r w:rsidR="001941E2">
        <w:rPr>
          <w:rFonts w:eastAsia="Times New Roman"/>
        </w:rPr>
        <w:t xml:space="preserve"> </w:t>
      </w:r>
      <w:r w:rsidRPr="007136C2">
        <w:rPr>
          <w:rFonts w:eastAsia="Times New Roman"/>
        </w:rPr>
        <w:t>список</w:t>
      </w:r>
      <w:r w:rsidR="001941E2">
        <w:rPr>
          <w:rFonts w:eastAsia="Times New Roman"/>
        </w:rPr>
        <w:t xml:space="preserve"> </w:t>
      </w:r>
      <w:r w:rsidRPr="007136C2">
        <w:rPr>
          <w:rFonts w:eastAsia="Times New Roman"/>
        </w:rPr>
        <w:t>доступный</w:t>
      </w:r>
      <w:r w:rsidR="001941E2">
        <w:rPr>
          <w:rFonts w:eastAsia="Times New Roman"/>
        </w:rPr>
        <w:t xml:space="preserve"> </w:t>
      </w:r>
      <w:r w:rsidRPr="007136C2">
        <w:rPr>
          <w:rFonts w:eastAsia="Times New Roman"/>
        </w:rPr>
        <w:t>для</w:t>
      </w:r>
      <w:r w:rsidR="001941E2">
        <w:rPr>
          <w:rFonts w:eastAsia="Times New Roman"/>
        </w:rPr>
        <w:t xml:space="preserve"> </w:t>
      </w:r>
      <w:r w:rsidRPr="007136C2">
        <w:rPr>
          <w:rFonts w:eastAsia="Times New Roman"/>
        </w:rPr>
        <w:t>изучения.</w:t>
      </w:r>
      <w:r w:rsidR="001941E2">
        <w:rPr>
          <w:rFonts w:eastAsia="Times New Roman"/>
        </w:rPr>
        <w:t xml:space="preserve"> </w:t>
      </w:r>
      <w:r w:rsidRPr="007136C2">
        <w:rPr>
          <w:rFonts w:eastAsia="Times New Roman"/>
        </w:rPr>
        <w:t>Нет</w:t>
      </w:r>
      <w:r w:rsidR="001941E2">
        <w:rPr>
          <w:rFonts w:eastAsia="Times New Roman"/>
        </w:rPr>
        <w:t xml:space="preserve"> </w:t>
      </w:r>
      <w:r w:rsidRPr="007136C2">
        <w:rPr>
          <w:rFonts w:eastAsia="Times New Roman"/>
        </w:rPr>
        <w:t>никаких</w:t>
      </w:r>
      <w:r w:rsidR="001941E2">
        <w:rPr>
          <w:rFonts w:eastAsia="Times New Roman"/>
        </w:rPr>
        <w:t xml:space="preserve"> </w:t>
      </w:r>
      <w:r w:rsidRPr="007136C2">
        <w:rPr>
          <w:rFonts w:eastAsia="Times New Roman"/>
        </w:rPr>
        <w:t>сомнений,</w:t>
      </w:r>
      <w:r w:rsidR="001941E2">
        <w:rPr>
          <w:rFonts w:eastAsia="Times New Roman"/>
        </w:rPr>
        <w:t xml:space="preserve"> </w:t>
      </w:r>
      <w:r w:rsidRPr="007136C2">
        <w:rPr>
          <w:rFonts w:eastAsia="Times New Roman"/>
        </w:rPr>
        <w:t>что</w:t>
      </w:r>
      <w:r w:rsidR="001941E2">
        <w:rPr>
          <w:rFonts w:eastAsia="Times New Roman"/>
        </w:rPr>
        <w:t xml:space="preserve"> </w:t>
      </w:r>
      <w:r w:rsidRPr="007136C2">
        <w:rPr>
          <w:rFonts w:eastAsia="Times New Roman"/>
        </w:rPr>
        <w:t>каждый</w:t>
      </w:r>
      <w:r w:rsidR="001941E2">
        <w:rPr>
          <w:rFonts w:eastAsia="Times New Roman"/>
        </w:rPr>
        <w:t xml:space="preserve"> </w:t>
      </w:r>
      <w:r w:rsidRPr="007136C2">
        <w:rPr>
          <w:rFonts w:eastAsia="Times New Roman"/>
        </w:rPr>
        <w:t>человек</w:t>
      </w:r>
      <w:r w:rsidR="001941E2">
        <w:rPr>
          <w:rFonts w:eastAsia="Times New Roman"/>
        </w:rPr>
        <w:t xml:space="preserve"> </w:t>
      </w:r>
      <w:r w:rsidRPr="007136C2">
        <w:rPr>
          <w:rFonts w:eastAsia="Times New Roman"/>
        </w:rPr>
        <w:t>найдет</w:t>
      </w:r>
      <w:r w:rsidR="001941E2">
        <w:rPr>
          <w:rFonts w:eastAsia="Times New Roman"/>
        </w:rPr>
        <w:t xml:space="preserve"> </w:t>
      </w:r>
      <w:r w:rsidRPr="007136C2">
        <w:rPr>
          <w:rFonts w:eastAsia="Times New Roman"/>
        </w:rPr>
        <w:t>то,</w:t>
      </w:r>
      <w:r w:rsidR="001941E2">
        <w:rPr>
          <w:rFonts w:eastAsia="Times New Roman"/>
        </w:rPr>
        <w:t xml:space="preserve"> </w:t>
      </w:r>
      <w:r w:rsidRPr="007136C2">
        <w:rPr>
          <w:rFonts w:eastAsia="Times New Roman"/>
        </w:rPr>
        <w:t>что</w:t>
      </w:r>
      <w:r w:rsidR="001941E2">
        <w:rPr>
          <w:rFonts w:eastAsia="Times New Roman"/>
        </w:rPr>
        <w:t xml:space="preserve"> </w:t>
      </w:r>
      <w:r w:rsidRPr="007136C2">
        <w:rPr>
          <w:rFonts w:eastAsia="Times New Roman"/>
        </w:rPr>
        <w:t>ему</w:t>
      </w:r>
      <w:r w:rsidR="001941E2">
        <w:rPr>
          <w:rFonts w:eastAsia="Times New Roman"/>
        </w:rPr>
        <w:t xml:space="preserve"> </w:t>
      </w:r>
      <w:r w:rsidRPr="007136C2">
        <w:rPr>
          <w:rFonts w:eastAsia="Times New Roman"/>
        </w:rPr>
        <w:t>по</w:t>
      </w:r>
      <w:r w:rsidR="001941E2">
        <w:rPr>
          <w:rFonts w:eastAsia="Times New Roman"/>
        </w:rPr>
        <w:t xml:space="preserve"> </w:t>
      </w:r>
      <w:r w:rsidRPr="007136C2">
        <w:rPr>
          <w:rFonts w:eastAsia="Times New Roman"/>
        </w:rPr>
        <w:t>душе,</w:t>
      </w:r>
      <w:r w:rsidR="001941E2">
        <w:rPr>
          <w:rFonts w:eastAsia="Times New Roman"/>
        </w:rPr>
        <w:t xml:space="preserve"> </w:t>
      </w:r>
      <w:r w:rsidRPr="007136C2">
        <w:rPr>
          <w:rFonts w:eastAsia="Times New Roman"/>
        </w:rPr>
        <w:t>ведь</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настоящее</w:t>
      </w:r>
      <w:r w:rsidR="001941E2">
        <w:rPr>
          <w:rFonts w:eastAsia="Times New Roman"/>
        </w:rPr>
        <w:t xml:space="preserve"> </w:t>
      </w:r>
      <w:r w:rsidRPr="007136C2">
        <w:rPr>
          <w:rFonts w:eastAsia="Times New Roman"/>
        </w:rPr>
        <w:t>время</w:t>
      </w:r>
      <w:r w:rsidR="001941E2">
        <w:rPr>
          <w:rFonts w:eastAsia="Times New Roman"/>
        </w:rPr>
        <w:t xml:space="preserve"> </w:t>
      </w:r>
      <w:r w:rsidRPr="007136C2">
        <w:rPr>
          <w:rFonts w:eastAsia="Times New Roman"/>
        </w:rPr>
        <w:t>возможность</w:t>
      </w:r>
      <w:r w:rsidR="001941E2">
        <w:rPr>
          <w:rFonts w:eastAsia="Times New Roman"/>
        </w:rPr>
        <w:t xml:space="preserve"> </w:t>
      </w:r>
      <w:r w:rsidRPr="007136C2">
        <w:rPr>
          <w:rFonts w:eastAsia="Times New Roman"/>
        </w:rPr>
        <w:t>примкнуть</w:t>
      </w:r>
      <w:r w:rsidR="001941E2">
        <w:rPr>
          <w:rFonts w:eastAsia="Times New Roman"/>
        </w:rPr>
        <w:t xml:space="preserve"> </w:t>
      </w:r>
      <w:r w:rsidRPr="007136C2">
        <w:rPr>
          <w:rFonts w:eastAsia="Times New Roman"/>
        </w:rPr>
        <w:t>к</w:t>
      </w:r>
      <w:r w:rsidR="001941E2">
        <w:rPr>
          <w:rFonts w:eastAsia="Times New Roman"/>
        </w:rPr>
        <w:t xml:space="preserve"> </w:t>
      </w:r>
      <w:r w:rsidRPr="007136C2">
        <w:rPr>
          <w:rFonts w:eastAsia="Times New Roman"/>
        </w:rPr>
        <w:t>одному</w:t>
      </w:r>
      <w:r w:rsidR="001941E2">
        <w:rPr>
          <w:rFonts w:eastAsia="Times New Roman"/>
        </w:rPr>
        <w:t xml:space="preserve"> </w:t>
      </w:r>
      <w:r w:rsidRPr="007136C2">
        <w:rPr>
          <w:rFonts w:eastAsia="Times New Roman"/>
        </w:rPr>
        <w:t>из</w:t>
      </w:r>
      <w:r w:rsidR="001941E2">
        <w:rPr>
          <w:rFonts w:eastAsia="Times New Roman"/>
        </w:rPr>
        <w:t xml:space="preserve"> </w:t>
      </w:r>
      <w:r w:rsidRPr="007136C2">
        <w:rPr>
          <w:rFonts w:eastAsia="Times New Roman"/>
        </w:rPr>
        <w:t>движений</w:t>
      </w:r>
      <w:r w:rsidR="001941E2">
        <w:rPr>
          <w:rFonts w:eastAsia="Times New Roman"/>
        </w:rPr>
        <w:t xml:space="preserve"> </w:t>
      </w:r>
      <w:r w:rsidRPr="007136C2">
        <w:rPr>
          <w:rFonts w:eastAsia="Times New Roman"/>
        </w:rPr>
        <w:t>достаточно</w:t>
      </w:r>
      <w:r w:rsidR="001941E2">
        <w:rPr>
          <w:rFonts w:eastAsia="Times New Roman"/>
        </w:rPr>
        <w:t xml:space="preserve"> </w:t>
      </w:r>
      <w:r w:rsidRPr="007136C2">
        <w:rPr>
          <w:rFonts w:eastAsia="Times New Roman"/>
        </w:rPr>
        <w:t>просто.</w:t>
      </w:r>
      <w:r w:rsidR="001941E2">
        <w:rPr>
          <w:rFonts w:eastAsia="Times New Roman"/>
        </w:rPr>
        <w:t xml:space="preserve"> </w:t>
      </w:r>
      <w:r w:rsidRPr="007136C2">
        <w:rPr>
          <w:rFonts w:eastAsia="Times New Roman"/>
        </w:rPr>
        <w:t>Прекрасным</w:t>
      </w:r>
      <w:r w:rsidR="001941E2">
        <w:rPr>
          <w:rFonts w:eastAsia="Times New Roman"/>
        </w:rPr>
        <w:t xml:space="preserve"> </w:t>
      </w:r>
      <w:r w:rsidRPr="007136C2">
        <w:rPr>
          <w:rFonts w:eastAsia="Times New Roman"/>
        </w:rPr>
        <w:t>примером</w:t>
      </w:r>
      <w:r w:rsidR="001941E2">
        <w:rPr>
          <w:rFonts w:eastAsia="Times New Roman"/>
        </w:rPr>
        <w:t xml:space="preserve"> </w:t>
      </w:r>
      <w:r w:rsidRPr="007136C2">
        <w:rPr>
          <w:rFonts w:eastAsia="Times New Roman"/>
        </w:rPr>
        <w:t>туристического</w:t>
      </w:r>
      <w:r w:rsidR="001941E2">
        <w:rPr>
          <w:rFonts w:eastAsia="Times New Roman"/>
        </w:rPr>
        <w:t xml:space="preserve"> </w:t>
      </w:r>
      <w:r w:rsidRPr="007136C2">
        <w:rPr>
          <w:rFonts w:eastAsia="Times New Roman"/>
        </w:rPr>
        <w:t>движения,</w:t>
      </w:r>
      <w:r w:rsidR="001941E2">
        <w:rPr>
          <w:rFonts w:eastAsia="Times New Roman"/>
        </w:rPr>
        <w:t xml:space="preserve"> </w:t>
      </w:r>
      <w:r w:rsidRPr="007136C2">
        <w:rPr>
          <w:rFonts w:eastAsia="Times New Roman"/>
        </w:rPr>
        <w:t>работающем</w:t>
      </w:r>
      <w:r w:rsidR="001941E2">
        <w:rPr>
          <w:rFonts w:eastAsia="Times New Roman"/>
        </w:rPr>
        <w:t xml:space="preserve"> </w:t>
      </w:r>
      <w:r w:rsidRPr="007136C2">
        <w:rPr>
          <w:rFonts w:eastAsia="Times New Roman"/>
        </w:rPr>
        <w:t>на</w:t>
      </w:r>
      <w:r w:rsidR="001941E2">
        <w:rPr>
          <w:rFonts w:eastAsia="Times New Roman"/>
        </w:rPr>
        <w:t xml:space="preserve"> </w:t>
      </w:r>
      <w:r w:rsidRPr="007136C2">
        <w:rPr>
          <w:rFonts w:eastAsia="Times New Roman"/>
        </w:rPr>
        <w:t>энтузиазме,</w:t>
      </w:r>
      <w:r w:rsidR="001941E2">
        <w:rPr>
          <w:rFonts w:eastAsia="Times New Roman"/>
        </w:rPr>
        <w:t xml:space="preserve"> </w:t>
      </w:r>
      <w:r w:rsidRPr="007136C2">
        <w:rPr>
          <w:rFonts w:eastAsia="Times New Roman"/>
        </w:rPr>
        <w:t>является</w:t>
      </w:r>
      <w:r w:rsidR="001941E2">
        <w:rPr>
          <w:rFonts w:eastAsia="Times New Roman"/>
        </w:rPr>
        <w:t xml:space="preserve"> </w:t>
      </w:r>
      <w:r w:rsidRPr="007136C2">
        <w:rPr>
          <w:rFonts w:eastAsia="Times New Roman"/>
        </w:rPr>
        <w:t>Отряд</w:t>
      </w:r>
      <w:r w:rsidR="001941E2">
        <w:rPr>
          <w:rFonts w:eastAsia="Times New Roman"/>
        </w:rPr>
        <w:t xml:space="preserve"> </w:t>
      </w:r>
      <w:r w:rsidRPr="007136C2">
        <w:rPr>
          <w:rFonts w:eastAsia="Times New Roman"/>
        </w:rPr>
        <w:t>вожатых</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инструкторов</w:t>
      </w:r>
      <w:r w:rsidR="001941E2">
        <w:rPr>
          <w:rFonts w:eastAsia="Times New Roman"/>
        </w:rPr>
        <w:t xml:space="preserve"> </w:t>
      </w:r>
      <w:r w:rsidRPr="007136C2">
        <w:rPr>
          <w:rFonts w:eastAsia="Times New Roman"/>
        </w:rPr>
        <w:t>«Муравейник».</w:t>
      </w:r>
      <w:r w:rsidR="001941E2">
        <w:rPr>
          <w:rFonts w:eastAsia="Times New Roman"/>
        </w:rPr>
        <w:t xml:space="preserve"> </w:t>
      </w:r>
      <w:r w:rsidRPr="007136C2">
        <w:rPr>
          <w:rFonts w:eastAsia="Times New Roman"/>
        </w:rPr>
        <w:t>Где</w:t>
      </w:r>
      <w:r w:rsidR="001941E2">
        <w:rPr>
          <w:rFonts w:eastAsia="Times New Roman"/>
        </w:rPr>
        <w:t xml:space="preserve"> </w:t>
      </w:r>
      <w:r w:rsidRPr="007136C2">
        <w:rPr>
          <w:rFonts w:eastAsia="Times New Roman"/>
        </w:rPr>
        <w:t>только</w:t>
      </w:r>
      <w:r w:rsidR="001941E2">
        <w:rPr>
          <w:rFonts w:eastAsia="Times New Roman"/>
        </w:rPr>
        <w:t xml:space="preserve"> </w:t>
      </w:r>
      <w:r w:rsidRPr="007136C2">
        <w:rPr>
          <w:rFonts w:eastAsia="Times New Roman"/>
        </w:rPr>
        <w:t>не</w:t>
      </w:r>
      <w:r w:rsidR="001941E2">
        <w:rPr>
          <w:rFonts w:eastAsia="Times New Roman"/>
        </w:rPr>
        <w:t xml:space="preserve"> </w:t>
      </w:r>
      <w:r w:rsidRPr="007136C2">
        <w:rPr>
          <w:rFonts w:eastAsia="Times New Roman"/>
        </w:rPr>
        <w:t>бывала</w:t>
      </w:r>
      <w:r w:rsidR="001941E2">
        <w:rPr>
          <w:rFonts w:eastAsia="Times New Roman"/>
        </w:rPr>
        <w:t xml:space="preserve"> </w:t>
      </w:r>
      <w:r w:rsidRPr="007136C2">
        <w:rPr>
          <w:rFonts w:eastAsia="Times New Roman"/>
        </w:rPr>
        <w:t>команда</w:t>
      </w:r>
      <w:r w:rsidR="001941E2">
        <w:rPr>
          <w:rFonts w:eastAsia="Times New Roman"/>
        </w:rPr>
        <w:t xml:space="preserve"> </w:t>
      </w:r>
      <w:r w:rsidRPr="007136C2">
        <w:rPr>
          <w:rFonts w:eastAsia="Times New Roman"/>
        </w:rPr>
        <w:t>—</w:t>
      </w:r>
      <w:r w:rsidR="001941E2">
        <w:rPr>
          <w:rFonts w:eastAsia="Times New Roman"/>
        </w:rPr>
        <w:t xml:space="preserve"> </w:t>
      </w:r>
      <w:r w:rsidRPr="007136C2">
        <w:rPr>
          <w:rFonts w:eastAsia="Times New Roman"/>
        </w:rPr>
        <w:t>это</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Ястребиное</w:t>
      </w:r>
      <w:r w:rsidR="001941E2">
        <w:rPr>
          <w:rFonts w:eastAsia="Times New Roman"/>
        </w:rPr>
        <w:t xml:space="preserve"> </w:t>
      </w:r>
      <w:r w:rsidRPr="007136C2">
        <w:rPr>
          <w:rFonts w:eastAsia="Times New Roman"/>
        </w:rPr>
        <w:t>озеро,</w:t>
      </w:r>
      <w:r w:rsidR="001941E2">
        <w:rPr>
          <w:rFonts w:eastAsia="Times New Roman"/>
        </w:rPr>
        <w:t xml:space="preserve"> </w:t>
      </w:r>
      <w:r w:rsidRPr="007136C2">
        <w:rPr>
          <w:rFonts w:eastAsia="Times New Roman"/>
        </w:rPr>
        <w:t>находящееся</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сердце</w:t>
      </w:r>
      <w:r w:rsidR="001941E2">
        <w:rPr>
          <w:rFonts w:eastAsia="Times New Roman"/>
        </w:rPr>
        <w:t xml:space="preserve"> </w:t>
      </w:r>
      <w:r w:rsidRPr="007136C2">
        <w:rPr>
          <w:rFonts w:eastAsia="Times New Roman"/>
        </w:rPr>
        <w:t>сложного</w:t>
      </w:r>
      <w:r w:rsidR="001941E2">
        <w:rPr>
          <w:rFonts w:eastAsia="Times New Roman"/>
        </w:rPr>
        <w:t xml:space="preserve"> </w:t>
      </w:r>
      <w:r w:rsidRPr="007136C2">
        <w:rPr>
          <w:rFonts w:eastAsia="Times New Roman"/>
        </w:rPr>
        <w:t>рельефа,</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Малые</w:t>
      </w:r>
      <w:r w:rsidR="001941E2">
        <w:rPr>
          <w:rFonts w:eastAsia="Times New Roman"/>
        </w:rPr>
        <w:t xml:space="preserve"> </w:t>
      </w:r>
      <w:r w:rsidRPr="007136C2">
        <w:rPr>
          <w:rFonts w:eastAsia="Times New Roman"/>
        </w:rPr>
        <w:t>скалы,</w:t>
      </w:r>
      <w:r w:rsidR="001941E2">
        <w:rPr>
          <w:rFonts w:eastAsia="Times New Roman"/>
        </w:rPr>
        <w:t xml:space="preserve"> </w:t>
      </w:r>
      <w:r w:rsidRPr="007136C2">
        <w:rPr>
          <w:rFonts w:eastAsia="Times New Roman"/>
        </w:rPr>
        <w:t>что</w:t>
      </w:r>
      <w:r w:rsidR="001941E2">
        <w:rPr>
          <w:rFonts w:eastAsia="Times New Roman"/>
        </w:rPr>
        <w:t xml:space="preserve"> </w:t>
      </w:r>
      <w:r w:rsidRPr="007136C2">
        <w:rPr>
          <w:rFonts w:eastAsia="Times New Roman"/>
        </w:rPr>
        <w:t>устрашающе</w:t>
      </w:r>
      <w:r w:rsidR="001941E2">
        <w:rPr>
          <w:rFonts w:eastAsia="Times New Roman"/>
        </w:rPr>
        <w:t xml:space="preserve"> </w:t>
      </w:r>
      <w:r w:rsidRPr="007136C2">
        <w:rPr>
          <w:rFonts w:eastAsia="Times New Roman"/>
        </w:rPr>
        <w:t>возвышаются</w:t>
      </w:r>
      <w:r w:rsidR="001941E2">
        <w:rPr>
          <w:rFonts w:eastAsia="Times New Roman"/>
        </w:rPr>
        <w:t xml:space="preserve"> </w:t>
      </w:r>
      <w:r w:rsidRPr="007136C2">
        <w:rPr>
          <w:rFonts w:eastAsia="Times New Roman"/>
        </w:rPr>
        <w:t>над</w:t>
      </w:r>
      <w:r w:rsidR="001941E2">
        <w:rPr>
          <w:rFonts w:eastAsia="Times New Roman"/>
        </w:rPr>
        <w:t xml:space="preserve"> </w:t>
      </w:r>
      <w:r w:rsidRPr="007136C2">
        <w:rPr>
          <w:rFonts w:eastAsia="Times New Roman"/>
        </w:rPr>
        <w:t>головой.</w:t>
      </w:r>
      <w:r w:rsidR="001941E2">
        <w:rPr>
          <w:rFonts w:eastAsia="Times New Roman"/>
        </w:rPr>
        <w:t xml:space="preserve"> </w:t>
      </w:r>
      <w:r w:rsidRPr="007136C2">
        <w:rPr>
          <w:rFonts w:eastAsia="Times New Roman"/>
        </w:rPr>
        <w:t>Из</w:t>
      </w:r>
      <w:r w:rsidR="001941E2">
        <w:rPr>
          <w:rFonts w:eastAsia="Times New Roman"/>
        </w:rPr>
        <w:t xml:space="preserve"> </w:t>
      </w:r>
      <w:r w:rsidRPr="007136C2">
        <w:rPr>
          <w:rFonts w:eastAsia="Times New Roman"/>
        </w:rPr>
        <w:t>походной</w:t>
      </w:r>
      <w:r w:rsidR="001941E2">
        <w:rPr>
          <w:rFonts w:eastAsia="Times New Roman"/>
        </w:rPr>
        <w:t xml:space="preserve"> </w:t>
      </w:r>
      <w:r w:rsidRPr="007136C2">
        <w:rPr>
          <w:rFonts w:eastAsia="Times New Roman"/>
        </w:rPr>
        <w:t>летописи</w:t>
      </w:r>
      <w:r w:rsidR="001941E2">
        <w:rPr>
          <w:rFonts w:eastAsia="Times New Roman"/>
        </w:rPr>
        <w:t xml:space="preserve"> </w:t>
      </w:r>
      <w:r w:rsidRPr="007136C2">
        <w:rPr>
          <w:rFonts w:eastAsia="Times New Roman"/>
        </w:rPr>
        <w:t>«Муравейника»</w:t>
      </w:r>
      <w:r w:rsidR="001941E2">
        <w:rPr>
          <w:rFonts w:eastAsia="Times New Roman"/>
        </w:rPr>
        <w:t xml:space="preserve"> </w:t>
      </w:r>
      <w:r w:rsidRPr="007136C2">
        <w:rPr>
          <w:rFonts w:eastAsia="Times New Roman"/>
        </w:rPr>
        <w:t>2022-го</w:t>
      </w:r>
      <w:r w:rsidR="001941E2">
        <w:rPr>
          <w:rFonts w:eastAsia="Times New Roman"/>
        </w:rPr>
        <w:t xml:space="preserve"> </w:t>
      </w:r>
      <w:r w:rsidRPr="007136C2">
        <w:rPr>
          <w:rFonts w:eastAsia="Times New Roman"/>
        </w:rPr>
        <w:t>года</w:t>
      </w:r>
      <w:r w:rsidR="001941E2">
        <w:rPr>
          <w:rFonts w:eastAsia="Times New Roman"/>
        </w:rPr>
        <w:t xml:space="preserve"> </w:t>
      </w:r>
      <w:r w:rsidRPr="007136C2">
        <w:rPr>
          <w:rFonts w:eastAsia="Times New Roman"/>
        </w:rPr>
        <w:t>становится</w:t>
      </w:r>
      <w:r w:rsidR="001941E2">
        <w:rPr>
          <w:rFonts w:eastAsia="Times New Roman"/>
        </w:rPr>
        <w:t xml:space="preserve"> </w:t>
      </w:r>
      <w:r w:rsidRPr="007136C2">
        <w:rPr>
          <w:rFonts w:eastAsia="Times New Roman"/>
        </w:rPr>
        <w:t>понятно,</w:t>
      </w:r>
      <w:r w:rsidR="001941E2">
        <w:rPr>
          <w:rFonts w:eastAsia="Times New Roman"/>
        </w:rPr>
        <w:t xml:space="preserve"> </w:t>
      </w:r>
      <w:r w:rsidRPr="007136C2">
        <w:rPr>
          <w:rFonts w:eastAsia="Times New Roman"/>
        </w:rPr>
        <w:t>зачем</w:t>
      </w:r>
      <w:r w:rsidR="001941E2">
        <w:rPr>
          <w:rFonts w:eastAsia="Times New Roman"/>
        </w:rPr>
        <w:t xml:space="preserve"> </w:t>
      </w:r>
      <w:r w:rsidRPr="007136C2">
        <w:rPr>
          <w:rFonts w:eastAsia="Times New Roman"/>
        </w:rPr>
        <w:t>нужны</w:t>
      </w:r>
      <w:r w:rsidR="001941E2">
        <w:rPr>
          <w:rFonts w:eastAsia="Times New Roman"/>
        </w:rPr>
        <w:t xml:space="preserve"> </w:t>
      </w:r>
      <w:r w:rsidRPr="007136C2">
        <w:rPr>
          <w:rFonts w:eastAsia="Times New Roman"/>
        </w:rPr>
        <w:t>туристические</w:t>
      </w:r>
      <w:r w:rsidR="001941E2">
        <w:rPr>
          <w:rFonts w:eastAsia="Times New Roman"/>
        </w:rPr>
        <w:t xml:space="preserve"> </w:t>
      </w:r>
      <w:r w:rsidRPr="007136C2">
        <w:rPr>
          <w:rFonts w:eastAsia="Times New Roman"/>
        </w:rPr>
        <w:t>вылазки.</w:t>
      </w:r>
      <w:r w:rsidR="001941E2">
        <w:rPr>
          <w:rFonts w:eastAsia="Times New Roman"/>
        </w:rPr>
        <w:t xml:space="preserve"> </w:t>
      </w:r>
      <w:r w:rsidRPr="007136C2">
        <w:rPr>
          <w:rFonts w:eastAsia="Times New Roman"/>
        </w:rPr>
        <w:t>Тестирование</w:t>
      </w:r>
      <w:r w:rsidR="001941E2">
        <w:rPr>
          <w:rFonts w:eastAsia="Times New Roman"/>
        </w:rPr>
        <w:t xml:space="preserve"> </w:t>
      </w:r>
      <w:r w:rsidRPr="007136C2">
        <w:rPr>
          <w:rFonts w:eastAsia="Times New Roman"/>
        </w:rPr>
        <w:t>своих</w:t>
      </w:r>
      <w:r w:rsidR="001941E2">
        <w:rPr>
          <w:rFonts w:eastAsia="Times New Roman"/>
        </w:rPr>
        <w:t xml:space="preserve"> </w:t>
      </w:r>
      <w:r w:rsidRPr="007136C2">
        <w:rPr>
          <w:rFonts w:eastAsia="Times New Roman"/>
        </w:rPr>
        <w:t>возможностей,</w:t>
      </w:r>
      <w:r w:rsidR="001941E2">
        <w:rPr>
          <w:rFonts w:eastAsia="Times New Roman"/>
        </w:rPr>
        <w:t xml:space="preserve"> </w:t>
      </w:r>
      <w:r w:rsidRPr="007136C2">
        <w:rPr>
          <w:rFonts w:eastAsia="Times New Roman"/>
        </w:rPr>
        <w:t>задача,</w:t>
      </w:r>
      <w:r w:rsidR="001941E2">
        <w:rPr>
          <w:rFonts w:eastAsia="Times New Roman"/>
        </w:rPr>
        <w:t xml:space="preserve"> </w:t>
      </w:r>
      <w:r w:rsidRPr="007136C2">
        <w:rPr>
          <w:rFonts w:eastAsia="Times New Roman"/>
        </w:rPr>
        <w:t>которую</w:t>
      </w:r>
      <w:r w:rsidR="001941E2">
        <w:rPr>
          <w:rFonts w:eastAsia="Times New Roman"/>
        </w:rPr>
        <w:t xml:space="preserve"> </w:t>
      </w:r>
      <w:r w:rsidRPr="007136C2">
        <w:rPr>
          <w:rFonts w:eastAsia="Times New Roman"/>
        </w:rPr>
        <w:t>нужно</w:t>
      </w:r>
      <w:r w:rsidR="001941E2">
        <w:rPr>
          <w:rFonts w:eastAsia="Times New Roman"/>
        </w:rPr>
        <w:t xml:space="preserve"> </w:t>
      </w:r>
      <w:r w:rsidRPr="007136C2">
        <w:rPr>
          <w:rFonts w:eastAsia="Times New Roman"/>
        </w:rPr>
        <w:t>непременно</w:t>
      </w:r>
      <w:r w:rsidR="001941E2">
        <w:rPr>
          <w:rFonts w:eastAsia="Times New Roman"/>
        </w:rPr>
        <w:t xml:space="preserve"> </w:t>
      </w:r>
      <w:r w:rsidRPr="007136C2">
        <w:rPr>
          <w:rFonts w:eastAsia="Times New Roman"/>
        </w:rPr>
        <w:t>решить</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истинная</w:t>
      </w:r>
      <w:r w:rsidR="001941E2">
        <w:rPr>
          <w:rFonts w:eastAsia="Times New Roman"/>
        </w:rPr>
        <w:t xml:space="preserve"> </w:t>
      </w:r>
      <w:r w:rsidRPr="007136C2">
        <w:rPr>
          <w:rFonts w:eastAsia="Times New Roman"/>
        </w:rPr>
        <w:t>любовь</w:t>
      </w:r>
      <w:r w:rsidR="001941E2">
        <w:rPr>
          <w:rFonts w:eastAsia="Times New Roman"/>
        </w:rPr>
        <w:t xml:space="preserve"> </w:t>
      </w:r>
      <w:r w:rsidRPr="007136C2">
        <w:rPr>
          <w:rFonts w:eastAsia="Times New Roman"/>
        </w:rPr>
        <w:t>к</w:t>
      </w:r>
      <w:r w:rsidR="001941E2">
        <w:rPr>
          <w:rFonts w:eastAsia="Times New Roman"/>
        </w:rPr>
        <w:t xml:space="preserve"> </w:t>
      </w:r>
      <w:r w:rsidRPr="007136C2">
        <w:rPr>
          <w:rFonts w:eastAsia="Times New Roman"/>
        </w:rPr>
        <w:t>природе</w:t>
      </w:r>
      <w:r w:rsidR="001941E2">
        <w:rPr>
          <w:rFonts w:eastAsia="Times New Roman"/>
        </w:rPr>
        <w:t xml:space="preserve"> </w:t>
      </w:r>
      <w:r w:rsidRPr="007136C2">
        <w:rPr>
          <w:rFonts w:eastAsia="Times New Roman"/>
        </w:rPr>
        <w:t>чувствуется</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данном</w:t>
      </w:r>
      <w:r w:rsidR="001941E2">
        <w:rPr>
          <w:rFonts w:eastAsia="Times New Roman"/>
        </w:rPr>
        <w:t xml:space="preserve"> </w:t>
      </w:r>
      <w:r w:rsidRPr="007136C2">
        <w:rPr>
          <w:rFonts w:eastAsia="Times New Roman"/>
        </w:rPr>
        <w:t>отрывке:</w:t>
      </w:r>
      <w:r w:rsidR="001941E2">
        <w:rPr>
          <w:rFonts w:eastAsia="Times New Roman"/>
        </w:rPr>
        <w:t xml:space="preserve"> </w:t>
      </w:r>
      <w:r w:rsidRPr="007136C2">
        <w:rPr>
          <w:rFonts w:eastAsia="Times New Roman"/>
        </w:rPr>
        <w:t>«Налюбовавшись</w:t>
      </w:r>
      <w:r w:rsidR="001941E2">
        <w:rPr>
          <w:rFonts w:eastAsia="Times New Roman"/>
        </w:rPr>
        <w:t xml:space="preserve"> </w:t>
      </w:r>
      <w:r w:rsidRPr="007136C2">
        <w:rPr>
          <w:rFonts w:eastAsia="Times New Roman"/>
        </w:rPr>
        <w:t>видами</w:t>
      </w:r>
      <w:r w:rsidR="001941E2">
        <w:rPr>
          <w:rFonts w:eastAsia="Times New Roman"/>
        </w:rPr>
        <w:t xml:space="preserve"> </w:t>
      </w:r>
      <w:r w:rsidRPr="007136C2">
        <w:rPr>
          <w:rFonts w:eastAsia="Times New Roman"/>
        </w:rPr>
        <w:t>с</w:t>
      </w:r>
      <w:r w:rsidR="001941E2">
        <w:rPr>
          <w:rFonts w:eastAsia="Times New Roman"/>
        </w:rPr>
        <w:t xml:space="preserve"> </w:t>
      </w:r>
      <w:r w:rsidRPr="007136C2">
        <w:rPr>
          <w:rFonts w:eastAsia="Times New Roman"/>
        </w:rPr>
        <w:t>плотины,</w:t>
      </w:r>
      <w:r w:rsidR="001941E2">
        <w:rPr>
          <w:rFonts w:eastAsia="Times New Roman"/>
        </w:rPr>
        <w:t xml:space="preserve"> </w:t>
      </w:r>
      <w:r w:rsidRPr="007136C2">
        <w:rPr>
          <w:rFonts w:eastAsia="Times New Roman"/>
        </w:rPr>
        <w:t>мы</w:t>
      </w:r>
      <w:r w:rsidR="001941E2">
        <w:rPr>
          <w:rFonts w:eastAsia="Times New Roman"/>
        </w:rPr>
        <w:t xml:space="preserve"> </w:t>
      </w:r>
      <w:r w:rsidRPr="007136C2">
        <w:rPr>
          <w:rFonts w:eastAsia="Times New Roman"/>
        </w:rPr>
        <w:t>двинулись</w:t>
      </w:r>
      <w:r w:rsidR="001941E2">
        <w:rPr>
          <w:rFonts w:eastAsia="Times New Roman"/>
        </w:rPr>
        <w:t xml:space="preserve"> </w:t>
      </w:r>
      <w:r w:rsidRPr="007136C2">
        <w:rPr>
          <w:rFonts w:eastAsia="Times New Roman"/>
        </w:rPr>
        <w:t>к</w:t>
      </w:r>
      <w:r w:rsidR="001941E2">
        <w:rPr>
          <w:rFonts w:eastAsia="Times New Roman"/>
        </w:rPr>
        <w:t xml:space="preserve"> </w:t>
      </w:r>
      <w:r w:rsidRPr="007136C2">
        <w:rPr>
          <w:rFonts w:eastAsia="Times New Roman"/>
        </w:rPr>
        <w:t>мосту</w:t>
      </w:r>
      <w:r w:rsidR="001941E2">
        <w:rPr>
          <w:rFonts w:eastAsia="Times New Roman"/>
        </w:rPr>
        <w:t xml:space="preserve"> </w:t>
      </w:r>
      <w:r w:rsidRPr="007136C2">
        <w:rPr>
          <w:rFonts w:eastAsia="Times New Roman"/>
        </w:rPr>
        <w:t>через</w:t>
      </w:r>
      <w:r w:rsidR="001941E2">
        <w:rPr>
          <w:rFonts w:eastAsia="Times New Roman"/>
        </w:rPr>
        <w:t xml:space="preserve"> </w:t>
      </w:r>
      <w:r w:rsidRPr="007136C2">
        <w:rPr>
          <w:rFonts w:eastAsia="Times New Roman"/>
        </w:rPr>
        <w:t>реку</w:t>
      </w:r>
      <w:r w:rsidR="001941E2">
        <w:rPr>
          <w:rFonts w:eastAsia="Times New Roman"/>
        </w:rPr>
        <w:t xml:space="preserve"> </w:t>
      </w:r>
      <w:r w:rsidRPr="007136C2">
        <w:rPr>
          <w:rFonts w:eastAsia="Times New Roman"/>
        </w:rPr>
        <w:t>«Перовка»</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нет</w:t>
      </w:r>
      <w:r w:rsidR="001941E2">
        <w:rPr>
          <w:rFonts w:eastAsia="Times New Roman"/>
        </w:rPr>
        <w:t xml:space="preserve"> </w:t>
      </w:r>
      <w:r w:rsidRPr="007136C2">
        <w:rPr>
          <w:rFonts w:eastAsia="Times New Roman"/>
        </w:rPr>
        <w:t>моста,</w:t>
      </w:r>
      <w:r w:rsidR="001941E2">
        <w:rPr>
          <w:rFonts w:eastAsia="Times New Roman"/>
        </w:rPr>
        <w:t xml:space="preserve"> </w:t>
      </w:r>
      <w:r w:rsidRPr="007136C2">
        <w:rPr>
          <w:rFonts w:eastAsia="Times New Roman"/>
        </w:rPr>
        <w:t>вот</w:t>
      </w:r>
      <w:r w:rsidR="001941E2">
        <w:rPr>
          <w:rFonts w:eastAsia="Times New Roman"/>
        </w:rPr>
        <w:t xml:space="preserve"> </w:t>
      </w:r>
      <w:r w:rsidRPr="007136C2">
        <w:rPr>
          <w:rFonts w:eastAsia="Times New Roman"/>
        </w:rPr>
        <w:t>вам</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новая</w:t>
      </w:r>
      <w:r w:rsidR="001941E2">
        <w:rPr>
          <w:rFonts w:eastAsia="Times New Roman"/>
        </w:rPr>
        <w:t xml:space="preserve"> </w:t>
      </w:r>
      <w:r w:rsidRPr="007136C2">
        <w:rPr>
          <w:rFonts w:eastAsia="Times New Roman"/>
        </w:rPr>
        <w:t>непредвиденная</w:t>
      </w:r>
      <w:r w:rsidR="001941E2">
        <w:rPr>
          <w:rFonts w:eastAsia="Times New Roman"/>
        </w:rPr>
        <w:t xml:space="preserve"> </w:t>
      </w:r>
      <w:r w:rsidRPr="007136C2">
        <w:rPr>
          <w:rFonts w:eastAsia="Times New Roman"/>
        </w:rPr>
        <w:t>задача,</w:t>
      </w:r>
      <w:r w:rsidR="001941E2">
        <w:rPr>
          <w:rFonts w:eastAsia="Times New Roman"/>
        </w:rPr>
        <w:t xml:space="preserve"> </w:t>
      </w:r>
      <w:r w:rsidRPr="007136C2">
        <w:rPr>
          <w:rFonts w:eastAsia="Times New Roman"/>
        </w:rPr>
        <w:t>однако</w:t>
      </w:r>
      <w:r w:rsidR="001941E2">
        <w:rPr>
          <w:rFonts w:eastAsia="Times New Roman"/>
        </w:rPr>
        <w:t xml:space="preserve"> </w:t>
      </w:r>
      <w:r w:rsidRPr="007136C2">
        <w:rPr>
          <w:rFonts w:eastAsia="Times New Roman"/>
        </w:rPr>
        <w:t>—</w:t>
      </w:r>
      <w:r w:rsidR="001941E2">
        <w:rPr>
          <w:rFonts w:eastAsia="Times New Roman"/>
        </w:rPr>
        <w:t xml:space="preserve"> </w:t>
      </w:r>
      <w:r w:rsidRPr="007136C2">
        <w:rPr>
          <w:rFonts w:eastAsia="Times New Roman"/>
        </w:rPr>
        <w:t>ищем</w:t>
      </w:r>
      <w:r w:rsidR="001941E2">
        <w:rPr>
          <w:rFonts w:eastAsia="Times New Roman"/>
        </w:rPr>
        <w:t xml:space="preserve"> </w:t>
      </w:r>
      <w:r w:rsidRPr="007136C2">
        <w:rPr>
          <w:rFonts w:eastAsia="Times New Roman"/>
        </w:rPr>
        <w:t>переправу,</w:t>
      </w:r>
      <w:r w:rsidR="001941E2">
        <w:rPr>
          <w:rFonts w:eastAsia="Times New Roman"/>
        </w:rPr>
        <w:t xml:space="preserve"> </w:t>
      </w:r>
      <w:r w:rsidRPr="007136C2">
        <w:rPr>
          <w:rFonts w:eastAsia="Times New Roman"/>
        </w:rPr>
        <w:t>ширина</w:t>
      </w:r>
      <w:r w:rsidR="001941E2">
        <w:rPr>
          <w:rFonts w:eastAsia="Times New Roman"/>
        </w:rPr>
        <w:t xml:space="preserve"> </w:t>
      </w:r>
      <w:r w:rsidRPr="007136C2">
        <w:rPr>
          <w:rFonts w:eastAsia="Times New Roman"/>
        </w:rPr>
        <w:t>реки</w:t>
      </w:r>
      <w:r w:rsidR="001941E2">
        <w:rPr>
          <w:rFonts w:eastAsia="Times New Roman"/>
        </w:rPr>
        <w:t xml:space="preserve"> </w:t>
      </w:r>
      <w:r w:rsidRPr="007136C2">
        <w:rPr>
          <w:rFonts w:eastAsia="Times New Roman"/>
        </w:rPr>
        <w:t>метров</w:t>
      </w:r>
      <w:r w:rsidR="001941E2">
        <w:rPr>
          <w:rFonts w:eastAsia="Times New Roman"/>
        </w:rPr>
        <w:t xml:space="preserve"> </w:t>
      </w:r>
      <w:r w:rsidRPr="007136C2">
        <w:rPr>
          <w:rFonts w:eastAsia="Times New Roman"/>
        </w:rPr>
        <w:t>пять-семь,</w:t>
      </w:r>
      <w:r w:rsidR="001941E2">
        <w:rPr>
          <w:rFonts w:eastAsia="Times New Roman"/>
        </w:rPr>
        <w:t xml:space="preserve"> </w:t>
      </w:r>
      <w:r w:rsidRPr="005C4F7C">
        <w:rPr>
          <w:rFonts w:eastAsia="Times New Roman"/>
          <w:spacing w:val="-6"/>
        </w:rPr>
        <w:t>можно</w:t>
      </w:r>
      <w:r w:rsidR="001941E2" w:rsidRPr="005C4F7C">
        <w:rPr>
          <w:rFonts w:eastAsia="Times New Roman"/>
          <w:spacing w:val="-6"/>
        </w:rPr>
        <w:t xml:space="preserve"> </w:t>
      </w:r>
      <w:r w:rsidRPr="005C4F7C">
        <w:rPr>
          <w:rFonts w:eastAsia="Times New Roman"/>
          <w:spacing w:val="-6"/>
        </w:rPr>
        <w:t>перебраться</w:t>
      </w:r>
      <w:r w:rsidR="001941E2" w:rsidRPr="005C4F7C">
        <w:rPr>
          <w:rFonts w:eastAsia="Times New Roman"/>
          <w:spacing w:val="-6"/>
        </w:rPr>
        <w:t xml:space="preserve"> </w:t>
      </w:r>
      <w:r w:rsidRPr="005C4F7C">
        <w:rPr>
          <w:rFonts w:eastAsia="Times New Roman"/>
          <w:spacing w:val="-6"/>
        </w:rPr>
        <w:t>по</w:t>
      </w:r>
      <w:r w:rsidR="001941E2" w:rsidRPr="005C4F7C">
        <w:rPr>
          <w:rFonts w:eastAsia="Times New Roman"/>
          <w:spacing w:val="-6"/>
        </w:rPr>
        <w:t xml:space="preserve"> </w:t>
      </w:r>
      <w:r w:rsidRPr="005C4F7C">
        <w:rPr>
          <w:rFonts w:eastAsia="Times New Roman"/>
          <w:spacing w:val="-6"/>
        </w:rPr>
        <w:t>бревнам,</w:t>
      </w:r>
      <w:r w:rsidR="001941E2" w:rsidRPr="005C4F7C">
        <w:rPr>
          <w:rFonts w:eastAsia="Times New Roman"/>
          <w:spacing w:val="-6"/>
        </w:rPr>
        <w:t xml:space="preserve"> </w:t>
      </w:r>
      <w:r w:rsidRPr="005C4F7C">
        <w:rPr>
          <w:rFonts w:eastAsia="Times New Roman"/>
          <w:spacing w:val="-6"/>
        </w:rPr>
        <w:t>и</w:t>
      </w:r>
      <w:r w:rsidR="001941E2" w:rsidRPr="005C4F7C">
        <w:rPr>
          <w:rFonts w:eastAsia="Times New Roman"/>
          <w:spacing w:val="-6"/>
        </w:rPr>
        <w:t xml:space="preserve"> </w:t>
      </w:r>
      <w:r w:rsidRPr="005C4F7C">
        <w:rPr>
          <w:rFonts w:eastAsia="Times New Roman"/>
          <w:spacing w:val="-6"/>
        </w:rPr>
        <w:t>верно,</w:t>
      </w:r>
      <w:r w:rsidR="001941E2" w:rsidRPr="005C4F7C">
        <w:rPr>
          <w:rFonts w:eastAsia="Times New Roman"/>
          <w:spacing w:val="-6"/>
        </w:rPr>
        <w:t xml:space="preserve"> </w:t>
      </w:r>
      <w:r w:rsidRPr="005C4F7C">
        <w:rPr>
          <w:rFonts w:eastAsia="Times New Roman"/>
          <w:spacing w:val="-6"/>
        </w:rPr>
        <w:t>совсем</w:t>
      </w:r>
      <w:r w:rsidR="001941E2" w:rsidRPr="005C4F7C">
        <w:rPr>
          <w:rFonts w:eastAsia="Times New Roman"/>
          <w:spacing w:val="-6"/>
        </w:rPr>
        <w:t xml:space="preserve"> </w:t>
      </w:r>
      <w:r w:rsidRPr="005C4F7C">
        <w:rPr>
          <w:rFonts w:eastAsia="Times New Roman"/>
          <w:spacing w:val="-6"/>
        </w:rPr>
        <w:t>рядом</w:t>
      </w:r>
      <w:r w:rsidR="001941E2" w:rsidRPr="005C4F7C">
        <w:rPr>
          <w:rFonts w:eastAsia="Times New Roman"/>
          <w:spacing w:val="-6"/>
        </w:rPr>
        <w:t xml:space="preserve"> </w:t>
      </w:r>
      <w:r w:rsidRPr="005C4F7C">
        <w:rPr>
          <w:rFonts w:eastAsia="Times New Roman"/>
          <w:spacing w:val="-6"/>
        </w:rPr>
        <w:t>с</w:t>
      </w:r>
      <w:r w:rsidR="001941E2" w:rsidRPr="005C4F7C">
        <w:rPr>
          <w:rFonts w:eastAsia="Times New Roman"/>
          <w:spacing w:val="-6"/>
        </w:rPr>
        <w:t xml:space="preserve"> </w:t>
      </w:r>
      <w:r w:rsidRPr="005C4F7C">
        <w:rPr>
          <w:rFonts w:eastAsia="Times New Roman"/>
          <w:spacing w:val="-6"/>
        </w:rPr>
        <w:t>мостом</w:t>
      </w:r>
      <w:r w:rsidR="001941E2" w:rsidRPr="005C4F7C">
        <w:rPr>
          <w:rFonts w:eastAsia="Times New Roman"/>
          <w:spacing w:val="-6"/>
        </w:rPr>
        <w:t xml:space="preserve"> </w:t>
      </w:r>
      <w:r w:rsidRPr="005C4F7C">
        <w:rPr>
          <w:rFonts w:eastAsia="Times New Roman"/>
          <w:spacing w:val="-6"/>
        </w:rPr>
        <w:t>находим</w:t>
      </w:r>
      <w:r w:rsidR="001941E2" w:rsidRPr="005C4F7C">
        <w:rPr>
          <w:rFonts w:eastAsia="Times New Roman"/>
          <w:spacing w:val="-6"/>
        </w:rPr>
        <w:t xml:space="preserve"> </w:t>
      </w:r>
      <w:r w:rsidRPr="005C4F7C">
        <w:rPr>
          <w:rFonts w:eastAsia="Times New Roman"/>
          <w:spacing w:val="-6"/>
        </w:rPr>
        <w:t>таковую,</w:t>
      </w:r>
      <w:r w:rsidR="001941E2" w:rsidRPr="005C4F7C">
        <w:rPr>
          <w:rFonts w:eastAsia="Times New Roman"/>
          <w:spacing w:val="-6"/>
        </w:rPr>
        <w:t xml:space="preserve"> </w:t>
      </w:r>
      <w:r w:rsidRPr="005C4F7C">
        <w:rPr>
          <w:rFonts w:eastAsia="Times New Roman"/>
          <w:spacing w:val="-6"/>
        </w:rPr>
        <w:t>дооборудуем</w:t>
      </w:r>
      <w:r w:rsidR="001941E2" w:rsidRPr="005C4F7C">
        <w:rPr>
          <w:rFonts w:eastAsia="Times New Roman"/>
          <w:spacing w:val="-6"/>
        </w:rPr>
        <w:t xml:space="preserve"> </w:t>
      </w:r>
      <w:r w:rsidRPr="005C4F7C">
        <w:rPr>
          <w:rFonts w:eastAsia="Times New Roman"/>
          <w:spacing w:val="-6"/>
        </w:rPr>
        <w:t>её</w:t>
      </w:r>
      <w:r w:rsidR="001941E2" w:rsidRPr="005C4F7C">
        <w:rPr>
          <w:rFonts w:eastAsia="Times New Roman"/>
          <w:spacing w:val="-6"/>
        </w:rPr>
        <w:t xml:space="preserve"> </w:t>
      </w:r>
      <w:r w:rsidRPr="005C4F7C">
        <w:rPr>
          <w:rFonts w:eastAsia="Times New Roman"/>
          <w:spacing w:val="-6"/>
        </w:rPr>
        <w:t>на</w:t>
      </w:r>
      <w:r w:rsidR="001941E2" w:rsidRPr="005C4F7C">
        <w:rPr>
          <w:rFonts w:eastAsia="Times New Roman"/>
          <w:spacing w:val="-6"/>
        </w:rPr>
        <w:t xml:space="preserve"> </w:t>
      </w:r>
      <w:r w:rsidRPr="005C4F7C">
        <w:rPr>
          <w:rFonts w:eastAsia="Times New Roman"/>
          <w:spacing w:val="-6"/>
        </w:rPr>
        <w:t>месте,</w:t>
      </w:r>
      <w:r w:rsidR="001941E2" w:rsidRPr="005C4F7C">
        <w:rPr>
          <w:rFonts w:eastAsia="Times New Roman"/>
          <w:spacing w:val="-6"/>
        </w:rPr>
        <w:t xml:space="preserve"> </w:t>
      </w:r>
      <w:r w:rsidRPr="005C4F7C">
        <w:rPr>
          <w:rFonts w:eastAsia="Times New Roman"/>
          <w:spacing w:val="-6"/>
        </w:rPr>
        <w:t>переправляемся</w:t>
      </w:r>
      <w:r w:rsidR="001941E2" w:rsidRPr="005C4F7C">
        <w:rPr>
          <w:rFonts w:eastAsia="Times New Roman"/>
          <w:spacing w:val="-6"/>
        </w:rPr>
        <w:t xml:space="preserve"> </w:t>
      </w:r>
      <w:r w:rsidRPr="005C4F7C">
        <w:rPr>
          <w:rFonts w:eastAsia="Times New Roman"/>
          <w:spacing w:val="-6"/>
        </w:rPr>
        <w:t>успешно,</w:t>
      </w:r>
      <w:r w:rsidR="001941E2" w:rsidRPr="005C4F7C">
        <w:rPr>
          <w:rFonts w:eastAsia="Times New Roman"/>
          <w:spacing w:val="-6"/>
        </w:rPr>
        <w:t xml:space="preserve"> </w:t>
      </w:r>
      <w:r w:rsidRPr="005C4F7C">
        <w:rPr>
          <w:rFonts w:eastAsia="Times New Roman"/>
          <w:spacing w:val="-6"/>
        </w:rPr>
        <w:t>хоть</w:t>
      </w:r>
      <w:r w:rsidR="001941E2" w:rsidRPr="005C4F7C">
        <w:rPr>
          <w:rFonts w:eastAsia="Times New Roman"/>
          <w:spacing w:val="-6"/>
        </w:rPr>
        <w:t xml:space="preserve"> </w:t>
      </w:r>
      <w:r w:rsidRPr="005C4F7C">
        <w:rPr>
          <w:rFonts w:eastAsia="Times New Roman"/>
          <w:spacing w:val="-6"/>
        </w:rPr>
        <w:t>и</w:t>
      </w:r>
      <w:r w:rsidR="001941E2" w:rsidRPr="005C4F7C">
        <w:rPr>
          <w:rFonts w:eastAsia="Times New Roman"/>
          <w:spacing w:val="-6"/>
        </w:rPr>
        <w:t xml:space="preserve"> </w:t>
      </w:r>
      <w:r w:rsidRPr="005C4F7C">
        <w:rPr>
          <w:rFonts w:eastAsia="Times New Roman"/>
          <w:spacing w:val="-6"/>
        </w:rPr>
        <w:t>не</w:t>
      </w:r>
      <w:r w:rsidR="001941E2" w:rsidRPr="005C4F7C">
        <w:rPr>
          <w:rFonts w:eastAsia="Times New Roman"/>
          <w:spacing w:val="-6"/>
        </w:rPr>
        <w:t xml:space="preserve"> </w:t>
      </w:r>
      <w:r w:rsidRPr="005C4F7C">
        <w:rPr>
          <w:rFonts w:eastAsia="Times New Roman"/>
          <w:spacing w:val="-6"/>
        </w:rPr>
        <w:t>быстро,</w:t>
      </w:r>
      <w:r w:rsidR="001941E2" w:rsidRPr="005C4F7C">
        <w:rPr>
          <w:rFonts w:eastAsia="Times New Roman"/>
          <w:spacing w:val="-6"/>
        </w:rPr>
        <w:t xml:space="preserve"> </w:t>
      </w:r>
      <w:r w:rsidRPr="005C4F7C">
        <w:rPr>
          <w:rFonts w:eastAsia="Times New Roman"/>
          <w:spacing w:val="-6"/>
        </w:rPr>
        <w:t>но</w:t>
      </w:r>
      <w:r w:rsidR="001941E2" w:rsidRPr="005C4F7C">
        <w:rPr>
          <w:rFonts w:eastAsia="Times New Roman"/>
          <w:spacing w:val="-6"/>
        </w:rPr>
        <w:t xml:space="preserve"> </w:t>
      </w:r>
      <w:r w:rsidRPr="005C4F7C">
        <w:rPr>
          <w:rFonts w:eastAsia="Times New Roman"/>
          <w:spacing w:val="-6"/>
        </w:rPr>
        <w:lastRenderedPageBreak/>
        <w:t>никто</w:t>
      </w:r>
      <w:r w:rsidR="001941E2" w:rsidRPr="005C4F7C">
        <w:rPr>
          <w:rFonts w:eastAsia="Times New Roman"/>
          <w:spacing w:val="-6"/>
        </w:rPr>
        <w:t xml:space="preserve"> </w:t>
      </w:r>
      <w:r w:rsidRPr="005C4F7C">
        <w:rPr>
          <w:rFonts w:eastAsia="Times New Roman"/>
          <w:spacing w:val="-6"/>
        </w:rPr>
        <w:t>не</w:t>
      </w:r>
      <w:r w:rsidR="001941E2" w:rsidRPr="005C4F7C">
        <w:rPr>
          <w:rFonts w:eastAsia="Times New Roman"/>
          <w:spacing w:val="-6"/>
        </w:rPr>
        <w:t xml:space="preserve"> </w:t>
      </w:r>
      <w:r w:rsidRPr="005C4F7C">
        <w:rPr>
          <w:rFonts w:eastAsia="Times New Roman"/>
          <w:spacing w:val="-6"/>
        </w:rPr>
        <w:t>искупался</w:t>
      </w:r>
      <w:r w:rsidR="001941E2" w:rsidRPr="005C4F7C">
        <w:rPr>
          <w:rFonts w:eastAsia="Times New Roman"/>
          <w:spacing w:val="-6"/>
        </w:rPr>
        <w:t xml:space="preserve"> </w:t>
      </w:r>
      <w:r w:rsidRPr="005C4F7C">
        <w:rPr>
          <w:rFonts w:eastAsia="Times New Roman"/>
          <w:spacing w:val="-6"/>
        </w:rPr>
        <w:t>зато!».</w:t>
      </w:r>
      <w:r w:rsidR="001941E2" w:rsidRPr="005C4F7C">
        <w:rPr>
          <w:rFonts w:eastAsia="Times New Roman"/>
          <w:spacing w:val="-6"/>
        </w:rPr>
        <w:t xml:space="preserve"> </w:t>
      </w:r>
      <w:r w:rsidRPr="005C4F7C">
        <w:rPr>
          <w:rFonts w:eastAsia="Times New Roman"/>
          <w:spacing w:val="-6"/>
        </w:rPr>
        <w:t>Путь</w:t>
      </w:r>
      <w:r w:rsidR="001941E2" w:rsidRPr="005C4F7C">
        <w:rPr>
          <w:rFonts w:eastAsia="Times New Roman"/>
          <w:spacing w:val="-6"/>
        </w:rPr>
        <w:t xml:space="preserve"> </w:t>
      </w:r>
      <w:r w:rsidRPr="005C4F7C">
        <w:rPr>
          <w:rFonts w:eastAsia="Times New Roman"/>
          <w:spacing w:val="-6"/>
        </w:rPr>
        <w:t>группы</w:t>
      </w:r>
      <w:r w:rsidR="001941E2" w:rsidRPr="005C4F7C">
        <w:rPr>
          <w:rFonts w:eastAsia="Times New Roman"/>
          <w:spacing w:val="-6"/>
        </w:rPr>
        <w:t xml:space="preserve"> </w:t>
      </w:r>
      <w:r w:rsidRPr="005C4F7C">
        <w:rPr>
          <w:rFonts w:eastAsia="Times New Roman"/>
          <w:spacing w:val="-6"/>
        </w:rPr>
        <w:t>лежал</w:t>
      </w:r>
      <w:r w:rsidR="001941E2" w:rsidRPr="005C4F7C">
        <w:rPr>
          <w:rFonts w:eastAsia="Times New Roman"/>
          <w:spacing w:val="-6"/>
        </w:rPr>
        <w:t xml:space="preserve"> </w:t>
      </w:r>
      <w:r w:rsidRPr="005C4F7C">
        <w:rPr>
          <w:rFonts w:eastAsia="Times New Roman"/>
          <w:spacing w:val="-6"/>
        </w:rPr>
        <w:t>по</w:t>
      </w:r>
      <w:r w:rsidR="001941E2" w:rsidRPr="005C4F7C">
        <w:rPr>
          <w:rFonts w:eastAsia="Times New Roman"/>
          <w:spacing w:val="-6"/>
        </w:rPr>
        <w:t xml:space="preserve"> </w:t>
      </w:r>
      <w:r w:rsidRPr="005C4F7C">
        <w:rPr>
          <w:rFonts w:eastAsia="Times New Roman"/>
          <w:spacing w:val="-6"/>
        </w:rPr>
        <w:t>холмистой</w:t>
      </w:r>
      <w:r w:rsidR="001941E2" w:rsidRPr="005C4F7C">
        <w:rPr>
          <w:rFonts w:eastAsia="Times New Roman"/>
          <w:spacing w:val="-6"/>
        </w:rPr>
        <w:t xml:space="preserve"> </w:t>
      </w:r>
      <w:r w:rsidRPr="005C4F7C">
        <w:rPr>
          <w:rFonts w:eastAsia="Times New Roman"/>
          <w:spacing w:val="-6"/>
        </w:rPr>
        <w:t>местности,</w:t>
      </w:r>
      <w:r w:rsidR="001941E2" w:rsidRPr="005C4F7C">
        <w:rPr>
          <w:rFonts w:eastAsia="Times New Roman"/>
          <w:spacing w:val="-6"/>
        </w:rPr>
        <w:t xml:space="preserve"> </w:t>
      </w:r>
      <w:r w:rsidRPr="005C4F7C">
        <w:rPr>
          <w:rFonts w:eastAsia="Times New Roman"/>
          <w:spacing w:val="-6"/>
        </w:rPr>
        <w:t>на</w:t>
      </w:r>
      <w:r w:rsidR="001941E2" w:rsidRPr="005C4F7C">
        <w:rPr>
          <w:rFonts w:eastAsia="Times New Roman"/>
          <w:spacing w:val="-6"/>
        </w:rPr>
        <w:t xml:space="preserve"> </w:t>
      </w:r>
      <w:r w:rsidRPr="005C4F7C">
        <w:rPr>
          <w:rFonts w:eastAsia="Times New Roman"/>
          <w:spacing w:val="-6"/>
        </w:rPr>
        <w:t>Карельский</w:t>
      </w:r>
      <w:r w:rsidR="001941E2" w:rsidRPr="005C4F7C">
        <w:rPr>
          <w:rFonts w:eastAsia="Times New Roman"/>
          <w:spacing w:val="-6"/>
        </w:rPr>
        <w:t xml:space="preserve"> </w:t>
      </w:r>
      <w:r w:rsidRPr="005C4F7C">
        <w:rPr>
          <w:rFonts w:eastAsia="Times New Roman"/>
          <w:spacing w:val="-6"/>
        </w:rPr>
        <w:t>перешеек.</w:t>
      </w:r>
      <w:r w:rsidR="001941E2" w:rsidRPr="005C4F7C">
        <w:rPr>
          <w:rFonts w:eastAsia="Times New Roman"/>
          <w:spacing w:val="-6"/>
        </w:rPr>
        <w:t xml:space="preserve"> </w:t>
      </w:r>
      <w:r w:rsidRPr="005C4F7C">
        <w:rPr>
          <w:rFonts w:eastAsia="Times New Roman"/>
          <w:spacing w:val="-6"/>
        </w:rPr>
        <w:t>В</w:t>
      </w:r>
      <w:r w:rsidR="001941E2" w:rsidRPr="005C4F7C">
        <w:rPr>
          <w:rFonts w:eastAsia="Times New Roman"/>
          <w:spacing w:val="-6"/>
        </w:rPr>
        <w:t xml:space="preserve"> </w:t>
      </w:r>
      <w:r w:rsidRPr="005C4F7C">
        <w:rPr>
          <w:rFonts w:eastAsia="Times New Roman"/>
          <w:spacing w:val="-6"/>
        </w:rPr>
        <w:t>планах</w:t>
      </w:r>
      <w:r w:rsidR="001941E2" w:rsidRPr="005C4F7C">
        <w:rPr>
          <w:rFonts w:eastAsia="Times New Roman"/>
          <w:spacing w:val="-6"/>
        </w:rPr>
        <w:t xml:space="preserve"> </w:t>
      </w:r>
      <w:r w:rsidRPr="005C4F7C">
        <w:rPr>
          <w:rFonts w:eastAsia="Times New Roman"/>
          <w:spacing w:val="-6"/>
        </w:rPr>
        <w:t>было</w:t>
      </w:r>
      <w:r w:rsidR="001941E2" w:rsidRPr="005C4F7C">
        <w:rPr>
          <w:rFonts w:eastAsia="Times New Roman"/>
          <w:spacing w:val="-6"/>
        </w:rPr>
        <w:t xml:space="preserve"> </w:t>
      </w:r>
      <w:r w:rsidRPr="005C4F7C">
        <w:rPr>
          <w:rFonts w:eastAsia="Times New Roman"/>
          <w:spacing w:val="-6"/>
        </w:rPr>
        <w:t>пройти</w:t>
      </w:r>
      <w:r w:rsidR="001941E2" w:rsidRPr="005C4F7C">
        <w:rPr>
          <w:rFonts w:eastAsia="Times New Roman"/>
          <w:spacing w:val="-6"/>
        </w:rPr>
        <w:t xml:space="preserve"> </w:t>
      </w:r>
      <w:r w:rsidRPr="005C4F7C">
        <w:rPr>
          <w:rFonts w:eastAsia="Times New Roman"/>
          <w:spacing w:val="-6"/>
        </w:rPr>
        <w:t>тридцать</w:t>
      </w:r>
      <w:r w:rsidR="001941E2" w:rsidRPr="005C4F7C">
        <w:rPr>
          <w:rFonts w:eastAsia="Times New Roman"/>
          <w:spacing w:val="-6"/>
        </w:rPr>
        <w:t xml:space="preserve"> </w:t>
      </w:r>
      <w:r w:rsidRPr="005C4F7C">
        <w:rPr>
          <w:rFonts w:eastAsia="Times New Roman"/>
          <w:spacing w:val="-6"/>
        </w:rPr>
        <w:t>километров,</w:t>
      </w:r>
      <w:r w:rsidR="001941E2" w:rsidRPr="005C4F7C">
        <w:rPr>
          <w:rFonts w:eastAsia="Times New Roman"/>
          <w:spacing w:val="-6"/>
        </w:rPr>
        <w:t xml:space="preserve"> </w:t>
      </w:r>
      <w:r w:rsidRPr="005C4F7C">
        <w:rPr>
          <w:rFonts w:eastAsia="Times New Roman"/>
          <w:spacing w:val="-6"/>
        </w:rPr>
        <w:t>но</w:t>
      </w:r>
      <w:r w:rsidR="001941E2" w:rsidRPr="005C4F7C">
        <w:rPr>
          <w:rFonts w:eastAsia="Times New Roman"/>
          <w:spacing w:val="-6"/>
        </w:rPr>
        <w:t xml:space="preserve"> </w:t>
      </w:r>
      <w:r w:rsidRPr="005C4F7C">
        <w:rPr>
          <w:rFonts w:eastAsia="Times New Roman"/>
          <w:spacing w:val="-6"/>
        </w:rPr>
        <w:t>все</w:t>
      </w:r>
      <w:r w:rsidR="001941E2" w:rsidRPr="005C4F7C">
        <w:rPr>
          <w:rFonts w:eastAsia="Times New Roman"/>
          <w:spacing w:val="-6"/>
        </w:rPr>
        <w:t xml:space="preserve"> </w:t>
      </w:r>
      <w:r w:rsidRPr="005C4F7C">
        <w:rPr>
          <w:rFonts w:eastAsia="Times New Roman"/>
          <w:spacing w:val="-6"/>
        </w:rPr>
        <w:t>были</w:t>
      </w:r>
      <w:r w:rsidR="001941E2" w:rsidRPr="005C4F7C">
        <w:rPr>
          <w:rFonts w:eastAsia="Times New Roman"/>
          <w:spacing w:val="-6"/>
        </w:rPr>
        <w:t xml:space="preserve"> </w:t>
      </w:r>
      <w:r w:rsidRPr="005C4F7C">
        <w:rPr>
          <w:rFonts w:eastAsia="Times New Roman"/>
          <w:spacing w:val="-6"/>
        </w:rPr>
        <w:t>готовы.</w:t>
      </w:r>
      <w:r w:rsidR="001941E2" w:rsidRPr="005C4F7C">
        <w:rPr>
          <w:rFonts w:eastAsia="Times New Roman"/>
          <w:spacing w:val="-6"/>
        </w:rPr>
        <w:t xml:space="preserve"> </w:t>
      </w:r>
      <w:r w:rsidRPr="005C4F7C">
        <w:rPr>
          <w:rFonts w:eastAsia="Times New Roman"/>
          <w:spacing w:val="-6"/>
        </w:rPr>
        <w:t>На</w:t>
      </w:r>
      <w:r w:rsidR="001941E2" w:rsidRPr="005C4F7C">
        <w:rPr>
          <w:rFonts w:eastAsia="Times New Roman"/>
          <w:spacing w:val="-6"/>
        </w:rPr>
        <w:t xml:space="preserve"> </w:t>
      </w:r>
      <w:r w:rsidRPr="005C4F7C">
        <w:rPr>
          <w:rFonts w:eastAsia="Times New Roman"/>
          <w:spacing w:val="-6"/>
        </w:rPr>
        <w:t>примере</w:t>
      </w:r>
      <w:r w:rsidR="001941E2" w:rsidRPr="005C4F7C">
        <w:rPr>
          <w:rFonts w:eastAsia="Times New Roman"/>
          <w:spacing w:val="-6"/>
        </w:rPr>
        <w:t xml:space="preserve"> </w:t>
      </w:r>
      <w:r w:rsidRPr="005C4F7C">
        <w:rPr>
          <w:rFonts w:eastAsia="Times New Roman"/>
          <w:spacing w:val="-6"/>
        </w:rPr>
        <w:t>отряда</w:t>
      </w:r>
      <w:r w:rsidR="001941E2" w:rsidRPr="005C4F7C">
        <w:rPr>
          <w:rFonts w:eastAsia="Times New Roman"/>
          <w:spacing w:val="-6"/>
        </w:rPr>
        <w:t xml:space="preserve"> </w:t>
      </w:r>
      <w:r w:rsidRPr="005C4F7C">
        <w:rPr>
          <w:rFonts w:eastAsia="Times New Roman"/>
          <w:spacing w:val="-6"/>
        </w:rPr>
        <w:t>можно</w:t>
      </w:r>
      <w:r w:rsidR="001941E2" w:rsidRPr="005C4F7C">
        <w:rPr>
          <w:rFonts w:eastAsia="Times New Roman"/>
          <w:spacing w:val="-6"/>
        </w:rPr>
        <w:t xml:space="preserve"> </w:t>
      </w:r>
      <w:r w:rsidRPr="005C4F7C">
        <w:rPr>
          <w:rFonts w:eastAsia="Times New Roman"/>
          <w:spacing w:val="-6"/>
        </w:rPr>
        <w:t>разглядеть</w:t>
      </w:r>
      <w:r w:rsidR="001941E2" w:rsidRPr="005C4F7C">
        <w:rPr>
          <w:rFonts w:eastAsia="Times New Roman"/>
          <w:spacing w:val="-6"/>
        </w:rPr>
        <w:t xml:space="preserve"> </w:t>
      </w:r>
      <w:r w:rsidRPr="005C4F7C">
        <w:rPr>
          <w:rFonts w:eastAsia="Times New Roman"/>
          <w:spacing w:val="-6"/>
        </w:rPr>
        <w:t>искру</w:t>
      </w:r>
      <w:r w:rsidR="001941E2" w:rsidRPr="005C4F7C">
        <w:rPr>
          <w:rFonts w:eastAsia="Times New Roman"/>
          <w:spacing w:val="-6"/>
        </w:rPr>
        <w:t xml:space="preserve"> </w:t>
      </w:r>
      <w:r w:rsidRPr="005C4F7C">
        <w:rPr>
          <w:rFonts w:eastAsia="Times New Roman"/>
          <w:spacing w:val="-6"/>
        </w:rPr>
        <w:t>в</w:t>
      </w:r>
      <w:r w:rsidR="001941E2" w:rsidRPr="005C4F7C">
        <w:rPr>
          <w:rFonts w:eastAsia="Times New Roman"/>
          <w:spacing w:val="-6"/>
        </w:rPr>
        <w:t xml:space="preserve"> </w:t>
      </w:r>
      <w:r w:rsidRPr="005C4F7C">
        <w:rPr>
          <w:rFonts w:eastAsia="Times New Roman"/>
          <w:spacing w:val="-6"/>
        </w:rPr>
        <w:t>глазах</w:t>
      </w:r>
      <w:r w:rsidR="001941E2" w:rsidRPr="005C4F7C">
        <w:rPr>
          <w:rFonts w:eastAsia="Times New Roman"/>
          <w:spacing w:val="-6"/>
        </w:rPr>
        <w:t xml:space="preserve"> </w:t>
      </w:r>
      <w:r w:rsidRPr="005C4F7C">
        <w:rPr>
          <w:rFonts w:eastAsia="Times New Roman"/>
          <w:spacing w:val="-6"/>
        </w:rPr>
        <w:t>молодых</w:t>
      </w:r>
      <w:r w:rsidR="001941E2" w:rsidRPr="005C4F7C">
        <w:rPr>
          <w:rFonts w:eastAsia="Times New Roman"/>
          <w:spacing w:val="-6"/>
        </w:rPr>
        <w:t xml:space="preserve"> </w:t>
      </w:r>
      <w:r w:rsidRPr="005C4F7C">
        <w:rPr>
          <w:rFonts w:eastAsia="Times New Roman"/>
          <w:spacing w:val="-6"/>
        </w:rPr>
        <w:t>людей</w:t>
      </w:r>
      <w:r w:rsidR="001941E2" w:rsidRPr="005C4F7C">
        <w:rPr>
          <w:rFonts w:eastAsia="Times New Roman"/>
          <w:spacing w:val="-6"/>
        </w:rPr>
        <w:t xml:space="preserve"> </w:t>
      </w:r>
      <w:r w:rsidR="005C4F7C" w:rsidRPr="005C4F7C">
        <w:rPr>
          <w:rFonts w:eastAsia="Times New Roman"/>
          <w:spacing w:val="-6"/>
        </w:rPr>
        <w:t>–</w:t>
      </w:r>
      <w:r w:rsidR="001941E2" w:rsidRPr="005C4F7C">
        <w:rPr>
          <w:rFonts w:eastAsia="Times New Roman"/>
          <w:spacing w:val="-6"/>
        </w:rPr>
        <w:t xml:space="preserve"> </w:t>
      </w:r>
      <w:r w:rsidRPr="005C4F7C">
        <w:rPr>
          <w:rFonts w:eastAsia="Times New Roman"/>
          <w:spacing w:val="-6"/>
        </w:rPr>
        <w:t>страсть,</w:t>
      </w:r>
      <w:r w:rsidR="001941E2" w:rsidRPr="005C4F7C">
        <w:rPr>
          <w:rFonts w:eastAsia="Times New Roman"/>
          <w:spacing w:val="-6"/>
        </w:rPr>
        <w:t xml:space="preserve"> </w:t>
      </w:r>
      <w:r w:rsidRPr="005C4F7C">
        <w:rPr>
          <w:rFonts w:eastAsia="Times New Roman"/>
          <w:spacing w:val="-6"/>
        </w:rPr>
        <w:t>которая</w:t>
      </w:r>
      <w:r w:rsidR="001941E2" w:rsidRPr="005C4F7C">
        <w:rPr>
          <w:rFonts w:eastAsia="Times New Roman"/>
          <w:spacing w:val="-6"/>
        </w:rPr>
        <w:t xml:space="preserve"> </w:t>
      </w:r>
      <w:r w:rsidRPr="005C4F7C">
        <w:rPr>
          <w:rFonts w:eastAsia="Times New Roman"/>
          <w:spacing w:val="-6"/>
        </w:rPr>
        <w:t>опьяняет</w:t>
      </w:r>
      <w:r w:rsidR="001941E2" w:rsidRPr="005C4F7C">
        <w:rPr>
          <w:rFonts w:eastAsia="Times New Roman"/>
          <w:spacing w:val="-6"/>
        </w:rPr>
        <w:t xml:space="preserve"> </w:t>
      </w:r>
      <w:r w:rsidRPr="005C4F7C">
        <w:rPr>
          <w:rFonts w:eastAsia="Times New Roman"/>
          <w:spacing w:val="-6"/>
        </w:rPr>
        <w:t>и</w:t>
      </w:r>
      <w:r w:rsidR="001941E2" w:rsidRPr="005C4F7C">
        <w:rPr>
          <w:rFonts w:eastAsia="Times New Roman"/>
          <w:spacing w:val="-6"/>
        </w:rPr>
        <w:t xml:space="preserve"> </w:t>
      </w:r>
      <w:r w:rsidRPr="005C4F7C">
        <w:rPr>
          <w:rFonts w:eastAsia="Times New Roman"/>
          <w:spacing w:val="-6"/>
        </w:rPr>
        <w:t>толкает</w:t>
      </w:r>
      <w:r w:rsidR="001941E2" w:rsidRPr="005C4F7C">
        <w:rPr>
          <w:rFonts w:eastAsia="Times New Roman"/>
          <w:spacing w:val="-6"/>
        </w:rPr>
        <w:t xml:space="preserve"> </w:t>
      </w:r>
      <w:r w:rsidRPr="005C4F7C">
        <w:rPr>
          <w:rFonts w:eastAsia="Times New Roman"/>
          <w:spacing w:val="-6"/>
        </w:rPr>
        <w:t>на</w:t>
      </w:r>
      <w:r w:rsidR="001941E2" w:rsidRPr="005C4F7C">
        <w:rPr>
          <w:rFonts w:eastAsia="Times New Roman"/>
          <w:spacing w:val="-6"/>
        </w:rPr>
        <w:t xml:space="preserve"> </w:t>
      </w:r>
      <w:r w:rsidRPr="005C4F7C">
        <w:rPr>
          <w:rFonts w:eastAsia="Times New Roman"/>
          <w:spacing w:val="-6"/>
        </w:rPr>
        <w:t>новые</w:t>
      </w:r>
      <w:r w:rsidR="001941E2" w:rsidRPr="005C4F7C">
        <w:rPr>
          <w:rFonts w:eastAsia="Times New Roman"/>
          <w:spacing w:val="-6"/>
        </w:rPr>
        <w:t xml:space="preserve"> </w:t>
      </w:r>
      <w:r w:rsidRPr="005C4F7C">
        <w:rPr>
          <w:rFonts w:eastAsia="Times New Roman"/>
          <w:spacing w:val="-6"/>
        </w:rPr>
        <w:t>рекорды.</w:t>
      </w:r>
      <w:r w:rsidR="001941E2" w:rsidRPr="005C4F7C">
        <w:rPr>
          <w:rFonts w:eastAsia="Times New Roman"/>
          <w:spacing w:val="-6"/>
        </w:rPr>
        <w:t xml:space="preserve"> </w:t>
      </w:r>
      <w:r w:rsidRPr="005C4F7C">
        <w:rPr>
          <w:rFonts w:eastAsia="Times New Roman"/>
          <w:spacing w:val="-6"/>
        </w:rPr>
        <w:t>Помимо</w:t>
      </w:r>
      <w:r w:rsidR="001941E2" w:rsidRPr="005C4F7C">
        <w:rPr>
          <w:rFonts w:eastAsia="Times New Roman"/>
          <w:spacing w:val="-6"/>
        </w:rPr>
        <w:t xml:space="preserve"> </w:t>
      </w:r>
      <w:r w:rsidRPr="005C4F7C">
        <w:rPr>
          <w:rFonts w:eastAsia="Times New Roman"/>
          <w:spacing w:val="-6"/>
        </w:rPr>
        <w:t>того,</w:t>
      </w:r>
      <w:r w:rsidR="001941E2" w:rsidRPr="005C4F7C">
        <w:rPr>
          <w:rFonts w:eastAsia="Times New Roman"/>
          <w:spacing w:val="-6"/>
        </w:rPr>
        <w:t xml:space="preserve"> </w:t>
      </w:r>
      <w:r w:rsidRPr="005C4F7C">
        <w:rPr>
          <w:rFonts w:eastAsia="Times New Roman"/>
          <w:spacing w:val="-6"/>
        </w:rPr>
        <w:t>что</w:t>
      </w:r>
      <w:r w:rsidR="001941E2" w:rsidRPr="005C4F7C">
        <w:rPr>
          <w:rFonts w:eastAsia="Times New Roman"/>
          <w:spacing w:val="-6"/>
        </w:rPr>
        <w:t xml:space="preserve"> </w:t>
      </w:r>
      <w:r w:rsidRPr="005C4F7C">
        <w:rPr>
          <w:rFonts w:eastAsia="Times New Roman"/>
          <w:spacing w:val="-6"/>
        </w:rPr>
        <w:t>«Муравейник»</w:t>
      </w:r>
      <w:r w:rsidR="001941E2" w:rsidRPr="005C4F7C">
        <w:rPr>
          <w:rFonts w:eastAsia="Times New Roman"/>
          <w:spacing w:val="-6"/>
        </w:rPr>
        <w:t xml:space="preserve"> </w:t>
      </w:r>
      <w:r w:rsidRPr="005C4F7C">
        <w:rPr>
          <w:rFonts w:eastAsia="Times New Roman"/>
          <w:spacing w:val="-6"/>
        </w:rPr>
        <w:t>организует</w:t>
      </w:r>
      <w:r w:rsidR="001941E2" w:rsidRPr="005C4F7C">
        <w:rPr>
          <w:rFonts w:eastAsia="Times New Roman"/>
          <w:spacing w:val="-6"/>
        </w:rPr>
        <w:t xml:space="preserve"> </w:t>
      </w:r>
      <w:r w:rsidRPr="005C4F7C">
        <w:rPr>
          <w:rFonts w:eastAsia="Times New Roman"/>
          <w:spacing w:val="-6"/>
        </w:rPr>
        <w:t>походы</w:t>
      </w:r>
      <w:r w:rsidR="001941E2" w:rsidRPr="005C4F7C">
        <w:rPr>
          <w:rFonts w:eastAsia="Times New Roman"/>
          <w:spacing w:val="-6"/>
        </w:rPr>
        <w:t xml:space="preserve"> </w:t>
      </w:r>
      <w:r w:rsidRPr="005C4F7C">
        <w:rPr>
          <w:rFonts w:eastAsia="Times New Roman"/>
          <w:spacing w:val="-6"/>
        </w:rPr>
        <w:t>и</w:t>
      </w:r>
      <w:r w:rsidR="001941E2" w:rsidRPr="005C4F7C">
        <w:rPr>
          <w:rFonts w:eastAsia="Times New Roman"/>
          <w:spacing w:val="-6"/>
        </w:rPr>
        <w:t xml:space="preserve"> </w:t>
      </w:r>
      <w:r w:rsidRPr="005C4F7C">
        <w:rPr>
          <w:rFonts w:eastAsia="Times New Roman"/>
          <w:spacing w:val="-6"/>
        </w:rPr>
        <w:t>экспедиции,</w:t>
      </w:r>
      <w:r w:rsidR="001941E2" w:rsidRPr="005C4F7C">
        <w:rPr>
          <w:rFonts w:eastAsia="Times New Roman"/>
          <w:spacing w:val="-6"/>
        </w:rPr>
        <w:t xml:space="preserve"> </w:t>
      </w:r>
      <w:r w:rsidRPr="005C4F7C">
        <w:rPr>
          <w:rFonts w:eastAsia="Times New Roman"/>
          <w:spacing w:val="-6"/>
        </w:rPr>
        <w:t>отряд</w:t>
      </w:r>
      <w:r w:rsidR="001941E2" w:rsidRPr="005C4F7C">
        <w:rPr>
          <w:rFonts w:eastAsia="Times New Roman"/>
          <w:spacing w:val="-6"/>
        </w:rPr>
        <w:t xml:space="preserve"> </w:t>
      </w:r>
      <w:r w:rsidRPr="005C4F7C">
        <w:rPr>
          <w:rFonts w:eastAsia="Times New Roman"/>
          <w:spacing w:val="-6"/>
        </w:rPr>
        <w:t>также</w:t>
      </w:r>
      <w:r w:rsidR="001941E2" w:rsidRPr="005C4F7C">
        <w:rPr>
          <w:rFonts w:eastAsia="Times New Roman"/>
          <w:spacing w:val="-6"/>
        </w:rPr>
        <w:t xml:space="preserve"> </w:t>
      </w:r>
      <w:r w:rsidRPr="005C4F7C">
        <w:rPr>
          <w:rFonts w:eastAsia="Times New Roman"/>
          <w:spacing w:val="-6"/>
        </w:rPr>
        <w:t>занимается</w:t>
      </w:r>
      <w:r w:rsidR="001941E2" w:rsidRPr="005C4F7C">
        <w:rPr>
          <w:rFonts w:eastAsia="Times New Roman"/>
          <w:spacing w:val="-6"/>
        </w:rPr>
        <w:t xml:space="preserve"> </w:t>
      </w:r>
      <w:r w:rsidRPr="005C4F7C">
        <w:rPr>
          <w:rFonts w:eastAsia="Times New Roman"/>
          <w:spacing w:val="-6"/>
        </w:rPr>
        <w:t>приобщением</w:t>
      </w:r>
      <w:r w:rsidR="001941E2" w:rsidRPr="005C4F7C">
        <w:rPr>
          <w:rFonts w:eastAsia="Times New Roman"/>
          <w:spacing w:val="-6"/>
        </w:rPr>
        <w:t xml:space="preserve"> </w:t>
      </w:r>
      <w:r w:rsidRPr="005C4F7C">
        <w:rPr>
          <w:rFonts w:eastAsia="Times New Roman"/>
          <w:spacing w:val="-6"/>
        </w:rPr>
        <w:t>к</w:t>
      </w:r>
      <w:r w:rsidR="001941E2" w:rsidRPr="005C4F7C">
        <w:rPr>
          <w:rFonts w:eastAsia="Times New Roman"/>
          <w:spacing w:val="-6"/>
        </w:rPr>
        <w:t xml:space="preserve"> </w:t>
      </w:r>
      <w:r w:rsidRPr="005C4F7C">
        <w:rPr>
          <w:rFonts w:eastAsia="Times New Roman"/>
          <w:spacing w:val="-6"/>
        </w:rPr>
        <w:t>активному</w:t>
      </w:r>
      <w:r w:rsidR="001941E2" w:rsidRPr="005C4F7C">
        <w:rPr>
          <w:rFonts w:eastAsia="Times New Roman"/>
          <w:spacing w:val="-6"/>
        </w:rPr>
        <w:t xml:space="preserve"> </w:t>
      </w:r>
      <w:r w:rsidRPr="005C4F7C">
        <w:rPr>
          <w:rFonts w:eastAsia="Times New Roman"/>
          <w:spacing w:val="-6"/>
        </w:rPr>
        <w:t>отдыху</w:t>
      </w:r>
      <w:r w:rsidR="001941E2" w:rsidRPr="005C4F7C">
        <w:rPr>
          <w:rFonts w:eastAsia="Times New Roman"/>
          <w:spacing w:val="-6"/>
        </w:rPr>
        <w:t xml:space="preserve"> </w:t>
      </w:r>
      <w:r w:rsidRPr="005C4F7C">
        <w:rPr>
          <w:rFonts w:eastAsia="Times New Roman"/>
          <w:spacing w:val="-6"/>
        </w:rPr>
        <w:t>как</w:t>
      </w:r>
      <w:r w:rsidR="001941E2" w:rsidRPr="005C4F7C">
        <w:rPr>
          <w:rFonts w:eastAsia="Times New Roman"/>
          <w:spacing w:val="-6"/>
        </w:rPr>
        <w:t xml:space="preserve"> </w:t>
      </w:r>
      <w:r w:rsidRPr="005C4F7C">
        <w:rPr>
          <w:rFonts w:eastAsia="Times New Roman"/>
          <w:spacing w:val="-6"/>
        </w:rPr>
        <w:t>юных</w:t>
      </w:r>
      <w:r w:rsidR="001941E2" w:rsidRPr="005C4F7C">
        <w:rPr>
          <w:rFonts w:eastAsia="Times New Roman"/>
          <w:spacing w:val="-6"/>
        </w:rPr>
        <w:t xml:space="preserve"> </w:t>
      </w:r>
      <w:r w:rsidRPr="005C4F7C">
        <w:rPr>
          <w:rFonts w:eastAsia="Times New Roman"/>
          <w:spacing w:val="-6"/>
        </w:rPr>
        <w:t>туристов,</w:t>
      </w:r>
      <w:r w:rsidR="001941E2" w:rsidRPr="005C4F7C">
        <w:rPr>
          <w:rFonts w:eastAsia="Times New Roman"/>
          <w:spacing w:val="-6"/>
        </w:rPr>
        <w:t xml:space="preserve"> </w:t>
      </w:r>
      <w:r w:rsidRPr="005C4F7C">
        <w:rPr>
          <w:rFonts w:eastAsia="Times New Roman"/>
          <w:spacing w:val="-6"/>
        </w:rPr>
        <w:t>так</w:t>
      </w:r>
      <w:r w:rsidR="001941E2" w:rsidRPr="005C4F7C">
        <w:rPr>
          <w:rFonts w:eastAsia="Times New Roman"/>
          <w:spacing w:val="-6"/>
        </w:rPr>
        <w:t xml:space="preserve"> </w:t>
      </w:r>
      <w:r w:rsidRPr="005C4F7C">
        <w:rPr>
          <w:rFonts w:eastAsia="Times New Roman"/>
          <w:spacing w:val="-6"/>
        </w:rPr>
        <w:t>и</w:t>
      </w:r>
      <w:r w:rsidR="001941E2" w:rsidRPr="005C4F7C">
        <w:rPr>
          <w:rFonts w:eastAsia="Times New Roman"/>
          <w:spacing w:val="-6"/>
        </w:rPr>
        <w:t xml:space="preserve"> </w:t>
      </w:r>
      <w:r w:rsidRPr="005C4F7C">
        <w:rPr>
          <w:rFonts w:eastAsia="Times New Roman"/>
          <w:spacing w:val="-6"/>
        </w:rPr>
        <w:t>более</w:t>
      </w:r>
      <w:r w:rsidR="001941E2" w:rsidRPr="005C4F7C">
        <w:rPr>
          <w:rFonts w:eastAsia="Times New Roman"/>
          <w:spacing w:val="-6"/>
        </w:rPr>
        <w:t xml:space="preserve"> </w:t>
      </w:r>
      <w:r w:rsidRPr="005C4F7C">
        <w:rPr>
          <w:rFonts w:eastAsia="Times New Roman"/>
          <w:spacing w:val="-6"/>
        </w:rPr>
        <w:t>старших.</w:t>
      </w:r>
      <w:r w:rsidR="001941E2" w:rsidRPr="005C4F7C">
        <w:rPr>
          <w:rFonts w:eastAsia="Times New Roman"/>
          <w:spacing w:val="-6"/>
        </w:rPr>
        <w:t xml:space="preserve"> </w:t>
      </w:r>
      <w:r w:rsidRPr="005C4F7C">
        <w:rPr>
          <w:rFonts w:eastAsia="Times New Roman"/>
          <w:spacing w:val="-6"/>
        </w:rPr>
        <w:t>Испытывать</w:t>
      </w:r>
      <w:r w:rsidR="001941E2" w:rsidRPr="005C4F7C">
        <w:rPr>
          <w:rFonts w:eastAsia="Times New Roman"/>
          <w:spacing w:val="-6"/>
        </w:rPr>
        <w:t xml:space="preserve"> </w:t>
      </w:r>
      <w:r w:rsidRPr="005C4F7C">
        <w:rPr>
          <w:rFonts w:eastAsia="Times New Roman"/>
          <w:spacing w:val="-6"/>
        </w:rPr>
        <w:t>себя,</w:t>
      </w:r>
      <w:r w:rsidR="001941E2" w:rsidRPr="005C4F7C">
        <w:rPr>
          <w:rFonts w:eastAsia="Times New Roman"/>
          <w:spacing w:val="-6"/>
        </w:rPr>
        <w:t xml:space="preserve"> </w:t>
      </w:r>
      <w:r w:rsidRPr="005C4F7C">
        <w:rPr>
          <w:rFonts w:eastAsia="Times New Roman"/>
          <w:spacing w:val="-6"/>
        </w:rPr>
        <w:t>помогать</w:t>
      </w:r>
      <w:r w:rsidR="001941E2" w:rsidRPr="005C4F7C">
        <w:rPr>
          <w:rFonts w:eastAsia="Times New Roman"/>
          <w:spacing w:val="-6"/>
        </w:rPr>
        <w:t xml:space="preserve"> </w:t>
      </w:r>
      <w:r w:rsidRPr="005C4F7C">
        <w:rPr>
          <w:rFonts w:eastAsia="Times New Roman"/>
          <w:spacing w:val="-6"/>
        </w:rPr>
        <w:t>окружающим,</w:t>
      </w:r>
      <w:r w:rsidR="001941E2" w:rsidRPr="005C4F7C">
        <w:rPr>
          <w:rFonts w:eastAsia="Times New Roman"/>
          <w:spacing w:val="-6"/>
        </w:rPr>
        <w:t xml:space="preserve"> </w:t>
      </w:r>
      <w:r w:rsidRPr="005C4F7C">
        <w:rPr>
          <w:rFonts w:eastAsia="Times New Roman"/>
          <w:spacing w:val="-6"/>
        </w:rPr>
        <w:t>заботиться</w:t>
      </w:r>
      <w:r w:rsidR="001941E2" w:rsidRPr="005C4F7C">
        <w:rPr>
          <w:rFonts w:eastAsia="Times New Roman"/>
          <w:spacing w:val="-6"/>
        </w:rPr>
        <w:t xml:space="preserve"> </w:t>
      </w:r>
      <w:r w:rsidRPr="005C4F7C">
        <w:rPr>
          <w:rFonts w:eastAsia="Times New Roman"/>
          <w:spacing w:val="-6"/>
        </w:rPr>
        <w:t>о</w:t>
      </w:r>
      <w:r w:rsidR="001941E2" w:rsidRPr="005C4F7C">
        <w:rPr>
          <w:rFonts w:eastAsia="Times New Roman"/>
          <w:spacing w:val="-6"/>
        </w:rPr>
        <w:t xml:space="preserve"> </w:t>
      </w:r>
      <w:r w:rsidRPr="005C4F7C">
        <w:rPr>
          <w:rFonts w:eastAsia="Times New Roman"/>
          <w:spacing w:val="-6"/>
        </w:rPr>
        <w:t>природе</w:t>
      </w:r>
      <w:r w:rsidR="001941E2" w:rsidRPr="005C4F7C">
        <w:rPr>
          <w:rFonts w:eastAsia="Times New Roman"/>
          <w:spacing w:val="-6"/>
        </w:rPr>
        <w:t xml:space="preserve"> </w:t>
      </w:r>
      <w:r w:rsidR="005C4F7C" w:rsidRPr="005C4F7C">
        <w:rPr>
          <w:rFonts w:eastAsia="Times New Roman"/>
          <w:spacing w:val="-6"/>
        </w:rPr>
        <w:t>–</w:t>
      </w:r>
      <w:r w:rsidR="001941E2" w:rsidRPr="005C4F7C">
        <w:rPr>
          <w:rFonts w:eastAsia="Times New Roman"/>
          <w:spacing w:val="-6"/>
        </w:rPr>
        <w:t xml:space="preserve"> </w:t>
      </w:r>
      <w:r w:rsidRPr="005C4F7C">
        <w:rPr>
          <w:rFonts w:eastAsia="Times New Roman"/>
          <w:spacing w:val="-6"/>
        </w:rPr>
        <w:t>все</w:t>
      </w:r>
      <w:r w:rsidR="001941E2" w:rsidRPr="005C4F7C">
        <w:rPr>
          <w:rFonts w:eastAsia="Times New Roman"/>
          <w:spacing w:val="-6"/>
        </w:rPr>
        <w:t xml:space="preserve"> </w:t>
      </w:r>
      <w:r w:rsidRPr="005C4F7C">
        <w:rPr>
          <w:rFonts w:eastAsia="Times New Roman"/>
          <w:spacing w:val="-6"/>
        </w:rPr>
        <w:t>то,</w:t>
      </w:r>
      <w:r w:rsidR="001941E2" w:rsidRPr="005C4F7C">
        <w:rPr>
          <w:rFonts w:eastAsia="Times New Roman"/>
          <w:spacing w:val="-6"/>
        </w:rPr>
        <w:t xml:space="preserve"> </w:t>
      </w:r>
      <w:r w:rsidRPr="005C4F7C">
        <w:rPr>
          <w:rFonts w:eastAsia="Times New Roman"/>
          <w:spacing w:val="-6"/>
        </w:rPr>
        <w:t>что</w:t>
      </w:r>
      <w:r w:rsidR="001941E2" w:rsidRPr="005C4F7C">
        <w:rPr>
          <w:rFonts w:eastAsia="Times New Roman"/>
          <w:spacing w:val="-6"/>
        </w:rPr>
        <w:t xml:space="preserve"> </w:t>
      </w:r>
      <w:r w:rsidRPr="005C4F7C">
        <w:rPr>
          <w:rFonts w:eastAsia="Times New Roman"/>
          <w:spacing w:val="-6"/>
        </w:rPr>
        <w:t>делает</w:t>
      </w:r>
      <w:r w:rsidR="001941E2" w:rsidRPr="005C4F7C">
        <w:rPr>
          <w:rFonts w:eastAsia="Times New Roman"/>
          <w:spacing w:val="-6"/>
        </w:rPr>
        <w:t xml:space="preserve"> </w:t>
      </w:r>
      <w:r w:rsidRPr="005C4F7C">
        <w:rPr>
          <w:rFonts w:eastAsia="Times New Roman"/>
          <w:spacing w:val="-6"/>
        </w:rPr>
        <w:t>отряд</w:t>
      </w:r>
      <w:r w:rsidR="001941E2" w:rsidRPr="005C4F7C">
        <w:rPr>
          <w:rFonts w:eastAsia="Times New Roman"/>
          <w:spacing w:val="-6"/>
        </w:rPr>
        <w:t xml:space="preserve"> </w:t>
      </w:r>
      <w:r w:rsidRPr="005C4F7C">
        <w:rPr>
          <w:rFonts w:eastAsia="Times New Roman"/>
          <w:spacing w:val="-6"/>
        </w:rPr>
        <w:t>«Муравейник»</w:t>
      </w:r>
      <w:r w:rsidR="001941E2" w:rsidRPr="005C4F7C">
        <w:rPr>
          <w:rFonts w:eastAsia="Times New Roman"/>
          <w:spacing w:val="-6"/>
        </w:rPr>
        <w:t xml:space="preserve"> </w:t>
      </w:r>
      <w:r w:rsidRPr="005C4F7C">
        <w:rPr>
          <w:rFonts w:eastAsia="Times New Roman"/>
          <w:spacing w:val="-6"/>
        </w:rPr>
        <w:t>столь</w:t>
      </w:r>
      <w:r w:rsidR="001941E2" w:rsidRPr="005C4F7C">
        <w:rPr>
          <w:rFonts w:eastAsia="Times New Roman"/>
          <w:spacing w:val="-6"/>
        </w:rPr>
        <w:t xml:space="preserve"> </w:t>
      </w:r>
      <w:r w:rsidRPr="005C4F7C">
        <w:rPr>
          <w:rFonts w:eastAsia="Times New Roman"/>
          <w:spacing w:val="-6"/>
        </w:rPr>
        <w:t>хорошим</w:t>
      </w:r>
      <w:r w:rsidR="001941E2" w:rsidRPr="005C4F7C">
        <w:rPr>
          <w:rFonts w:eastAsia="Times New Roman"/>
          <w:spacing w:val="-6"/>
        </w:rPr>
        <w:t xml:space="preserve"> </w:t>
      </w:r>
      <w:r w:rsidRPr="005C4F7C">
        <w:rPr>
          <w:rFonts w:eastAsia="Times New Roman"/>
          <w:spacing w:val="-6"/>
        </w:rPr>
        <w:t>примером</w:t>
      </w:r>
      <w:r w:rsidR="001941E2" w:rsidRPr="005C4F7C">
        <w:rPr>
          <w:rFonts w:eastAsia="Times New Roman"/>
          <w:spacing w:val="-6"/>
        </w:rPr>
        <w:t xml:space="preserve"> </w:t>
      </w:r>
      <w:r w:rsidRPr="005C4F7C">
        <w:rPr>
          <w:rFonts w:eastAsia="Times New Roman"/>
          <w:spacing w:val="-6"/>
        </w:rPr>
        <w:t>пользы</w:t>
      </w:r>
      <w:r w:rsidR="001941E2" w:rsidRPr="005C4F7C">
        <w:rPr>
          <w:rFonts w:eastAsia="Times New Roman"/>
          <w:spacing w:val="-6"/>
        </w:rPr>
        <w:t xml:space="preserve"> </w:t>
      </w:r>
      <w:r w:rsidRPr="005C4F7C">
        <w:rPr>
          <w:rFonts w:eastAsia="Times New Roman"/>
          <w:spacing w:val="-6"/>
        </w:rPr>
        <w:t>спортивного</w:t>
      </w:r>
      <w:r w:rsidR="001941E2" w:rsidRPr="005C4F7C">
        <w:rPr>
          <w:rFonts w:eastAsia="Times New Roman"/>
          <w:spacing w:val="-6"/>
        </w:rPr>
        <w:t xml:space="preserve"> </w:t>
      </w:r>
      <w:r w:rsidRPr="005C4F7C">
        <w:rPr>
          <w:rFonts w:eastAsia="Times New Roman"/>
          <w:spacing w:val="-6"/>
        </w:rPr>
        <w:t>туризма.</w:t>
      </w:r>
    </w:p>
    <w:p w:rsidR="00D725BA" w:rsidRDefault="00333DC5" w:rsidP="00F43B07">
      <w:pPr>
        <w:tabs>
          <w:tab w:val="left" w:pos="9638"/>
        </w:tabs>
        <w:ind w:firstLine="720"/>
        <w:rPr>
          <w:rFonts w:eastAsia="Times New Roman"/>
        </w:rPr>
      </w:pPr>
      <w:r w:rsidRPr="007136C2">
        <w:rPr>
          <w:rFonts w:eastAsia="Times New Roman"/>
        </w:rPr>
        <w:t>Пришло</w:t>
      </w:r>
      <w:r w:rsidR="001941E2">
        <w:rPr>
          <w:rFonts w:eastAsia="Times New Roman"/>
        </w:rPr>
        <w:t xml:space="preserve"> </w:t>
      </w:r>
      <w:r w:rsidRPr="007136C2">
        <w:rPr>
          <w:rFonts w:eastAsia="Times New Roman"/>
        </w:rPr>
        <w:t>время</w:t>
      </w:r>
      <w:r w:rsidR="001941E2">
        <w:rPr>
          <w:rFonts w:eastAsia="Times New Roman"/>
        </w:rPr>
        <w:t xml:space="preserve"> </w:t>
      </w:r>
      <w:r w:rsidRPr="007136C2">
        <w:rPr>
          <w:rFonts w:eastAsia="Times New Roman"/>
        </w:rPr>
        <w:t>рассмотреть</w:t>
      </w:r>
      <w:r w:rsidR="001941E2">
        <w:rPr>
          <w:rFonts w:eastAsia="Times New Roman"/>
        </w:rPr>
        <w:t xml:space="preserve"> </w:t>
      </w:r>
      <w:r w:rsidRPr="007136C2">
        <w:rPr>
          <w:rFonts w:eastAsia="Times New Roman"/>
        </w:rPr>
        <w:t>спортивный</w:t>
      </w:r>
      <w:r w:rsidR="001941E2">
        <w:rPr>
          <w:rFonts w:eastAsia="Times New Roman"/>
        </w:rPr>
        <w:t xml:space="preserve"> </w:t>
      </w:r>
      <w:r w:rsidRPr="007136C2">
        <w:rPr>
          <w:rFonts w:eastAsia="Times New Roman"/>
        </w:rPr>
        <w:t>туризм</w:t>
      </w:r>
      <w:r w:rsidR="001941E2">
        <w:rPr>
          <w:rFonts w:eastAsia="Times New Roman"/>
        </w:rPr>
        <w:t xml:space="preserve"> </w:t>
      </w:r>
      <w:r w:rsidRPr="007136C2">
        <w:rPr>
          <w:rFonts w:eastAsia="Times New Roman"/>
        </w:rPr>
        <w:t>с</w:t>
      </w:r>
      <w:r w:rsidR="001941E2">
        <w:rPr>
          <w:rFonts w:eastAsia="Times New Roman"/>
        </w:rPr>
        <w:t xml:space="preserve"> </w:t>
      </w:r>
      <w:r w:rsidRPr="007136C2">
        <w:rPr>
          <w:rFonts w:eastAsia="Times New Roman"/>
        </w:rPr>
        <w:t>точки</w:t>
      </w:r>
      <w:r w:rsidR="001941E2">
        <w:rPr>
          <w:rFonts w:eastAsia="Times New Roman"/>
        </w:rPr>
        <w:t xml:space="preserve"> </w:t>
      </w:r>
      <w:r w:rsidRPr="007136C2">
        <w:rPr>
          <w:rFonts w:eastAsia="Times New Roman"/>
        </w:rPr>
        <w:t>зрения</w:t>
      </w:r>
      <w:r w:rsidR="001941E2">
        <w:rPr>
          <w:rFonts w:eastAsia="Times New Roman"/>
        </w:rPr>
        <w:t xml:space="preserve"> </w:t>
      </w:r>
      <w:r w:rsidRPr="007136C2">
        <w:rPr>
          <w:rFonts w:eastAsia="Times New Roman"/>
        </w:rPr>
        <w:t>пользы</w:t>
      </w:r>
      <w:r w:rsidR="001941E2">
        <w:rPr>
          <w:rFonts w:eastAsia="Times New Roman"/>
        </w:rPr>
        <w:t xml:space="preserve"> </w:t>
      </w:r>
      <w:r w:rsidRPr="007136C2">
        <w:rPr>
          <w:rFonts w:eastAsia="Times New Roman"/>
        </w:rPr>
        <w:t>для</w:t>
      </w:r>
      <w:r w:rsidR="001941E2">
        <w:rPr>
          <w:rFonts w:eastAsia="Times New Roman"/>
        </w:rPr>
        <w:t xml:space="preserve"> </w:t>
      </w:r>
      <w:r w:rsidRPr="007136C2">
        <w:rPr>
          <w:rFonts w:eastAsia="Times New Roman"/>
        </w:rPr>
        <w:t>нравственного</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морального</w:t>
      </w:r>
      <w:r w:rsidR="001941E2">
        <w:rPr>
          <w:rFonts w:eastAsia="Times New Roman"/>
        </w:rPr>
        <w:t xml:space="preserve"> </w:t>
      </w:r>
      <w:r w:rsidRPr="007136C2">
        <w:rPr>
          <w:rFonts w:eastAsia="Times New Roman"/>
        </w:rPr>
        <w:t>развития.</w:t>
      </w:r>
      <w:r w:rsidR="001941E2">
        <w:rPr>
          <w:rFonts w:eastAsia="Times New Roman"/>
        </w:rPr>
        <w:t xml:space="preserve"> </w:t>
      </w:r>
      <w:r w:rsidRPr="007136C2">
        <w:rPr>
          <w:rFonts w:eastAsia="Times New Roman"/>
        </w:rPr>
        <w:t>При</w:t>
      </w:r>
      <w:r w:rsidR="001941E2">
        <w:rPr>
          <w:rFonts w:eastAsia="Times New Roman"/>
        </w:rPr>
        <w:t xml:space="preserve"> </w:t>
      </w:r>
      <w:r w:rsidRPr="007136C2">
        <w:rPr>
          <w:rFonts w:eastAsia="Times New Roman"/>
        </w:rPr>
        <w:t>поверхностном</w:t>
      </w:r>
      <w:r w:rsidR="001941E2">
        <w:rPr>
          <w:rFonts w:eastAsia="Times New Roman"/>
        </w:rPr>
        <w:t xml:space="preserve"> </w:t>
      </w:r>
      <w:r w:rsidRPr="007136C2">
        <w:rPr>
          <w:rFonts w:eastAsia="Times New Roman"/>
        </w:rPr>
        <w:t>взгляде</w:t>
      </w:r>
      <w:r w:rsidR="001941E2">
        <w:rPr>
          <w:rFonts w:eastAsia="Times New Roman"/>
        </w:rPr>
        <w:t xml:space="preserve"> </w:t>
      </w:r>
      <w:r w:rsidRPr="007136C2">
        <w:rPr>
          <w:rFonts w:eastAsia="Times New Roman"/>
        </w:rPr>
        <w:t>кажется,</w:t>
      </w:r>
      <w:r w:rsidR="001941E2">
        <w:rPr>
          <w:rFonts w:eastAsia="Times New Roman"/>
        </w:rPr>
        <w:t xml:space="preserve"> </w:t>
      </w:r>
      <w:r w:rsidRPr="007136C2">
        <w:rPr>
          <w:rFonts w:eastAsia="Times New Roman"/>
        </w:rPr>
        <w:t>что</w:t>
      </w:r>
      <w:r w:rsidR="001941E2">
        <w:rPr>
          <w:rFonts w:eastAsia="Times New Roman"/>
        </w:rPr>
        <w:t xml:space="preserve"> </w:t>
      </w:r>
      <w:r w:rsidRPr="007136C2">
        <w:rPr>
          <w:rFonts w:eastAsia="Times New Roman"/>
        </w:rPr>
        <w:t>прохождение</w:t>
      </w:r>
      <w:r w:rsidR="001941E2">
        <w:rPr>
          <w:rFonts w:eastAsia="Times New Roman"/>
        </w:rPr>
        <w:t xml:space="preserve"> </w:t>
      </w:r>
      <w:r w:rsidRPr="007136C2">
        <w:rPr>
          <w:rFonts w:eastAsia="Times New Roman"/>
        </w:rPr>
        <w:t>намеченного</w:t>
      </w:r>
      <w:r w:rsidR="001941E2">
        <w:rPr>
          <w:rFonts w:eastAsia="Times New Roman"/>
        </w:rPr>
        <w:t xml:space="preserve"> </w:t>
      </w:r>
      <w:r w:rsidRPr="007136C2">
        <w:rPr>
          <w:rFonts w:eastAsia="Times New Roman"/>
        </w:rPr>
        <w:t>маршрута</w:t>
      </w:r>
      <w:r w:rsidR="001941E2">
        <w:rPr>
          <w:rFonts w:eastAsia="Times New Roman"/>
        </w:rPr>
        <w:t xml:space="preserve"> </w:t>
      </w:r>
      <w:r w:rsidR="005C4F7C" w:rsidRPr="005C4F7C">
        <w:rPr>
          <w:rFonts w:eastAsia="Times New Roman"/>
        </w:rPr>
        <w:t>–</w:t>
      </w:r>
      <w:r w:rsidR="001941E2">
        <w:rPr>
          <w:rFonts w:eastAsia="Times New Roman"/>
        </w:rPr>
        <w:t xml:space="preserve"> </w:t>
      </w:r>
      <w:r w:rsidRPr="007136C2">
        <w:rPr>
          <w:rFonts w:eastAsia="Times New Roman"/>
        </w:rPr>
        <w:t>это</w:t>
      </w:r>
      <w:r w:rsidR="001941E2">
        <w:rPr>
          <w:rFonts w:eastAsia="Times New Roman"/>
        </w:rPr>
        <w:t xml:space="preserve"> </w:t>
      </w:r>
      <w:r w:rsidRPr="007136C2">
        <w:rPr>
          <w:rFonts w:eastAsia="Times New Roman"/>
        </w:rPr>
        <w:t>просто</w:t>
      </w:r>
      <w:r w:rsidR="001941E2">
        <w:rPr>
          <w:rFonts w:eastAsia="Times New Roman"/>
        </w:rPr>
        <w:t xml:space="preserve"> </w:t>
      </w:r>
      <w:r w:rsidRPr="007136C2">
        <w:rPr>
          <w:rFonts w:eastAsia="Times New Roman"/>
        </w:rPr>
        <w:t>«шагание»,</w:t>
      </w:r>
      <w:r w:rsidR="001941E2">
        <w:rPr>
          <w:rFonts w:eastAsia="Times New Roman"/>
        </w:rPr>
        <w:t xml:space="preserve"> </w:t>
      </w:r>
      <w:r w:rsidRPr="007136C2">
        <w:rPr>
          <w:rFonts w:eastAsia="Times New Roman"/>
        </w:rPr>
        <w:t>не</w:t>
      </w:r>
      <w:r w:rsidR="001941E2">
        <w:rPr>
          <w:rFonts w:eastAsia="Times New Roman"/>
        </w:rPr>
        <w:t xml:space="preserve"> </w:t>
      </w:r>
      <w:r w:rsidRPr="007136C2">
        <w:rPr>
          <w:rFonts w:eastAsia="Times New Roman"/>
        </w:rPr>
        <w:t>имеющее</w:t>
      </w:r>
      <w:r w:rsidR="001941E2">
        <w:rPr>
          <w:rFonts w:eastAsia="Times New Roman"/>
        </w:rPr>
        <w:t xml:space="preserve"> </w:t>
      </w:r>
      <w:r w:rsidRPr="007136C2">
        <w:rPr>
          <w:rFonts w:eastAsia="Times New Roman"/>
        </w:rPr>
        <w:t>ничего</w:t>
      </w:r>
      <w:r w:rsidR="001941E2">
        <w:rPr>
          <w:rFonts w:eastAsia="Times New Roman"/>
        </w:rPr>
        <w:t xml:space="preserve"> </w:t>
      </w:r>
      <w:r w:rsidRPr="007136C2">
        <w:rPr>
          <w:rFonts w:eastAsia="Times New Roman"/>
        </w:rPr>
        <w:t>общего</w:t>
      </w:r>
      <w:r w:rsidR="001941E2">
        <w:rPr>
          <w:rFonts w:eastAsia="Times New Roman"/>
        </w:rPr>
        <w:t xml:space="preserve"> </w:t>
      </w:r>
      <w:r w:rsidRPr="007136C2">
        <w:rPr>
          <w:rFonts w:eastAsia="Times New Roman"/>
        </w:rPr>
        <w:t>с</w:t>
      </w:r>
      <w:r w:rsidR="001941E2">
        <w:rPr>
          <w:rFonts w:eastAsia="Times New Roman"/>
        </w:rPr>
        <w:t xml:space="preserve"> </w:t>
      </w:r>
      <w:r w:rsidRPr="007136C2">
        <w:rPr>
          <w:rFonts w:eastAsia="Times New Roman"/>
        </w:rPr>
        <w:t>интеллектуальным</w:t>
      </w:r>
      <w:r w:rsidR="001941E2">
        <w:rPr>
          <w:rFonts w:eastAsia="Times New Roman"/>
        </w:rPr>
        <w:t xml:space="preserve"> </w:t>
      </w:r>
      <w:r w:rsidRPr="007136C2">
        <w:rPr>
          <w:rFonts w:eastAsia="Times New Roman"/>
        </w:rPr>
        <w:t>развитием</w:t>
      </w:r>
      <w:r w:rsidR="001941E2">
        <w:rPr>
          <w:rFonts w:eastAsia="Times New Roman"/>
        </w:rPr>
        <w:t xml:space="preserve"> </w:t>
      </w:r>
      <w:r w:rsidRPr="007136C2">
        <w:rPr>
          <w:rFonts w:eastAsia="Times New Roman"/>
        </w:rPr>
        <w:t>человека,</w:t>
      </w:r>
      <w:r w:rsidR="001941E2">
        <w:rPr>
          <w:rFonts w:eastAsia="Times New Roman"/>
        </w:rPr>
        <w:t xml:space="preserve"> </w:t>
      </w:r>
      <w:r w:rsidRPr="007136C2">
        <w:rPr>
          <w:rFonts w:eastAsia="Times New Roman"/>
        </w:rPr>
        <w:t>но</w:t>
      </w:r>
      <w:r w:rsidR="001941E2">
        <w:rPr>
          <w:rFonts w:eastAsia="Times New Roman"/>
        </w:rPr>
        <w:t xml:space="preserve"> </w:t>
      </w:r>
      <w:r w:rsidRPr="007136C2">
        <w:rPr>
          <w:rFonts w:eastAsia="Times New Roman"/>
        </w:rPr>
        <w:t>это</w:t>
      </w:r>
      <w:r w:rsidR="001941E2">
        <w:rPr>
          <w:rFonts w:eastAsia="Times New Roman"/>
        </w:rPr>
        <w:t xml:space="preserve"> </w:t>
      </w:r>
      <w:r w:rsidRPr="007136C2">
        <w:rPr>
          <w:rFonts w:eastAsia="Times New Roman"/>
        </w:rPr>
        <w:t>не</w:t>
      </w:r>
      <w:r w:rsidR="001941E2">
        <w:rPr>
          <w:rFonts w:eastAsia="Times New Roman"/>
        </w:rPr>
        <w:t xml:space="preserve"> </w:t>
      </w:r>
      <w:r w:rsidRPr="007136C2">
        <w:rPr>
          <w:rFonts w:eastAsia="Times New Roman"/>
        </w:rPr>
        <w:t>так.</w:t>
      </w:r>
      <w:r w:rsidR="001941E2">
        <w:rPr>
          <w:rFonts w:eastAsia="Times New Roman"/>
        </w:rPr>
        <w:t xml:space="preserve"> </w:t>
      </w:r>
      <w:r w:rsidRPr="007136C2">
        <w:rPr>
          <w:rFonts w:eastAsia="Times New Roman"/>
        </w:rPr>
        <w:t>Еще</w:t>
      </w:r>
      <w:r w:rsidR="001941E2">
        <w:rPr>
          <w:rFonts w:eastAsia="Times New Roman"/>
        </w:rPr>
        <w:t xml:space="preserve"> </w:t>
      </w:r>
      <w:r w:rsidRPr="007136C2">
        <w:rPr>
          <w:rFonts w:eastAsia="Times New Roman"/>
        </w:rPr>
        <w:t>основоположник</w:t>
      </w:r>
      <w:r w:rsidR="001941E2">
        <w:rPr>
          <w:rFonts w:eastAsia="Times New Roman"/>
        </w:rPr>
        <w:t xml:space="preserve"> </w:t>
      </w:r>
      <w:r w:rsidRPr="007136C2">
        <w:rPr>
          <w:rFonts w:eastAsia="Times New Roman"/>
        </w:rPr>
        <w:t>научной</w:t>
      </w:r>
      <w:r w:rsidR="001941E2">
        <w:rPr>
          <w:rFonts w:eastAsia="Times New Roman"/>
        </w:rPr>
        <w:t xml:space="preserve"> </w:t>
      </w:r>
      <w:r w:rsidRPr="007136C2">
        <w:rPr>
          <w:rFonts w:eastAsia="Times New Roman"/>
        </w:rPr>
        <w:t>системы</w:t>
      </w:r>
      <w:r w:rsidR="001941E2">
        <w:rPr>
          <w:rFonts w:eastAsia="Times New Roman"/>
        </w:rPr>
        <w:t xml:space="preserve"> </w:t>
      </w:r>
      <w:r w:rsidRPr="007136C2">
        <w:rPr>
          <w:rFonts w:eastAsia="Times New Roman"/>
        </w:rPr>
        <w:t>физического</w:t>
      </w:r>
      <w:r w:rsidR="001941E2">
        <w:rPr>
          <w:rFonts w:eastAsia="Times New Roman"/>
        </w:rPr>
        <w:t xml:space="preserve"> </w:t>
      </w:r>
      <w:r w:rsidRPr="007136C2">
        <w:rPr>
          <w:rFonts w:eastAsia="Times New Roman"/>
        </w:rPr>
        <w:t>образования</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России</w:t>
      </w:r>
      <w:r w:rsidR="001941E2">
        <w:rPr>
          <w:rFonts w:eastAsia="Times New Roman"/>
        </w:rPr>
        <w:t xml:space="preserve"> </w:t>
      </w:r>
      <w:r w:rsidRPr="007136C2">
        <w:rPr>
          <w:rFonts w:eastAsia="Times New Roman"/>
        </w:rPr>
        <w:t>П.Ф.</w:t>
      </w:r>
      <w:r w:rsidR="001941E2">
        <w:rPr>
          <w:rFonts w:eastAsia="Times New Roman"/>
        </w:rPr>
        <w:t xml:space="preserve"> </w:t>
      </w:r>
      <w:r w:rsidRPr="007136C2">
        <w:rPr>
          <w:rFonts w:eastAsia="Times New Roman"/>
        </w:rPr>
        <w:t>Лесгафт,</w:t>
      </w:r>
      <w:r w:rsidR="001941E2">
        <w:rPr>
          <w:rFonts w:eastAsia="Times New Roman"/>
        </w:rPr>
        <w:t xml:space="preserve"> </w:t>
      </w:r>
      <w:r w:rsidRPr="007136C2">
        <w:rPr>
          <w:rFonts w:eastAsia="Times New Roman"/>
        </w:rPr>
        <w:t>опираясь</w:t>
      </w:r>
      <w:r w:rsidR="001941E2">
        <w:rPr>
          <w:rFonts w:eastAsia="Times New Roman"/>
        </w:rPr>
        <w:t xml:space="preserve"> </w:t>
      </w:r>
      <w:r w:rsidRPr="007136C2">
        <w:rPr>
          <w:rFonts w:eastAsia="Times New Roman"/>
        </w:rPr>
        <w:t>на</w:t>
      </w:r>
      <w:r w:rsidR="001941E2">
        <w:rPr>
          <w:rFonts w:eastAsia="Times New Roman"/>
        </w:rPr>
        <w:t xml:space="preserve"> </w:t>
      </w:r>
      <w:r w:rsidRPr="007136C2">
        <w:rPr>
          <w:rFonts w:eastAsia="Times New Roman"/>
        </w:rPr>
        <w:t>мысль</w:t>
      </w:r>
      <w:r w:rsidR="001941E2">
        <w:rPr>
          <w:rFonts w:eastAsia="Times New Roman"/>
        </w:rPr>
        <w:t xml:space="preserve"> </w:t>
      </w:r>
      <w:r w:rsidRPr="007136C2">
        <w:rPr>
          <w:rFonts w:eastAsia="Times New Roman"/>
        </w:rPr>
        <w:t>великого</w:t>
      </w:r>
      <w:r w:rsidR="001941E2">
        <w:rPr>
          <w:rFonts w:eastAsia="Times New Roman"/>
        </w:rPr>
        <w:t xml:space="preserve"> </w:t>
      </w:r>
      <w:r w:rsidRPr="007136C2">
        <w:rPr>
          <w:rFonts w:eastAsia="Times New Roman"/>
        </w:rPr>
        <w:t>французского</w:t>
      </w:r>
      <w:r w:rsidR="001941E2">
        <w:rPr>
          <w:rFonts w:eastAsia="Times New Roman"/>
        </w:rPr>
        <w:t xml:space="preserve"> </w:t>
      </w:r>
      <w:r w:rsidRPr="007136C2">
        <w:rPr>
          <w:rFonts w:eastAsia="Times New Roman"/>
        </w:rPr>
        <w:t>просветителя</w:t>
      </w:r>
      <w:r w:rsidR="001941E2">
        <w:rPr>
          <w:rFonts w:eastAsia="Times New Roman"/>
        </w:rPr>
        <w:t xml:space="preserve"> </w:t>
      </w:r>
      <w:r w:rsidRPr="007136C2">
        <w:rPr>
          <w:rFonts w:eastAsia="Times New Roman"/>
        </w:rPr>
        <w:t>Ж.Ж.</w:t>
      </w:r>
      <w:r w:rsidR="001941E2">
        <w:rPr>
          <w:rFonts w:eastAsia="Times New Roman"/>
        </w:rPr>
        <w:t xml:space="preserve"> </w:t>
      </w:r>
      <w:r w:rsidRPr="007136C2">
        <w:rPr>
          <w:rFonts w:eastAsia="Times New Roman"/>
        </w:rPr>
        <w:t>Руссо,</w:t>
      </w:r>
      <w:r w:rsidR="001941E2">
        <w:rPr>
          <w:rFonts w:eastAsia="Times New Roman"/>
        </w:rPr>
        <w:t xml:space="preserve"> </w:t>
      </w:r>
      <w:r w:rsidRPr="007136C2">
        <w:rPr>
          <w:rFonts w:eastAsia="Times New Roman"/>
        </w:rPr>
        <w:t>доказал,</w:t>
      </w:r>
      <w:r w:rsidR="001941E2">
        <w:rPr>
          <w:rFonts w:eastAsia="Times New Roman"/>
        </w:rPr>
        <w:t xml:space="preserve"> </w:t>
      </w:r>
      <w:r w:rsidRPr="007136C2">
        <w:rPr>
          <w:rFonts w:eastAsia="Times New Roman"/>
        </w:rPr>
        <w:t>что</w:t>
      </w:r>
      <w:r w:rsidR="001941E2">
        <w:rPr>
          <w:rFonts w:eastAsia="Times New Roman"/>
        </w:rPr>
        <w:t xml:space="preserve"> </w:t>
      </w:r>
      <w:r w:rsidRPr="007136C2">
        <w:rPr>
          <w:rFonts w:eastAsia="Times New Roman"/>
        </w:rPr>
        <w:t>умственное</w:t>
      </w:r>
      <w:r w:rsidR="001941E2">
        <w:rPr>
          <w:rFonts w:eastAsia="Times New Roman"/>
        </w:rPr>
        <w:t xml:space="preserve"> </w:t>
      </w:r>
      <w:r w:rsidRPr="007136C2">
        <w:rPr>
          <w:rFonts w:eastAsia="Times New Roman"/>
        </w:rPr>
        <w:t>развитие</w:t>
      </w:r>
      <w:r w:rsidR="001941E2">
        <w:rPr>
          <w:rFonts w:eastAsia="Times New Roman"/>
        </w:rPr>
        <w:t xml:space="preserve"> </w:t>
      </w:r>
      <w:r w:rsidRPr="007136C2">
        <w:rPr>
          <w:rFonts w:eastAsia="Times New Roman"/>
        </w:rPr>
        <w:t>человека</w:t>
      </w:r>
      <w:r w:rsidR="001941E2">
        <w:rPr>
          <w:rFonts w:eastAsia="Times New Roman"/>
        </w:rPr>
        <w:t xml:space="preserve"> </w:t>
      </w:r>
      <w:r w:rsidRPr="007136C2">
        <w:rPr>
          <w:rFonts w:eastAsia="Times New Roman"/>
        </w:rPr>
        <w:t>находится</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прямой</w:t>
      </w:r>
      <w:r w:rsidR="001941E2">
        <w:rPr>
          <w:rFonts w:eastAsia="Times New Roman"/>
        </w:rPr>
        <w:t xml:space="preserve"> </w:t>
      </w:r>
      <w:r w:rsidRPr="007136C2">
        <w:rPr>
          <w:rFonts w:eastAsia="Times New Roman"/>
        </w:rPr>
        <w:t>связи</w:t>
      </w:r>
      <w:r w:rsidR="001941E2">
        <w:rPr>
          <w:rFonts w:eastAsia="Times New Roman"/>
        </w:rPr>
        <w:t xml:space="preserve"> </w:t>
      </w:r>
      <w:r w:rsidRPr="007136C2">
        <w:rPr>
          <w:rFonts w:eastAsia="Times New Roman"/>
        </w:rPr>
        <w:t>с</w:t>
      </w:r>
      <w:r w:rsidR="001941E2">
        <w:rPr>
          <w:rFonts w:eastAsia="Times New Roman"/>
        </w:rPr>
        <w:t xml:space="preserve"> </w:t>
      </w:r>
      <w:r w:rsidRPr="007136C2">
        <w:rPr>
          <w:rFonts w:eastAsia="Times New Roman"/>
        </w:rPr>
        <w:t>его</w:t>
      </w:r>
      <w:r w:rsidR="001941E2">
        <w:rPr>
          <w:rFonts w:eastAsia="Times New Roman"/>
        </w:rPr>
        <w:t xml:space="preserve"> </w:t>
      </w:r>
      <w:r w:rsidRPr="007136C2">
        <w:rPr>
          <w:rFonts w:eastAsia="Times New Roman"/>
        </w:rPr>
        <w:t>физическим</w:t>
      </w:r>
      <w:r w:rsidR="001941E2">
        <w:rPr>
          <w:rFonts w:eastAsia="Times New Roman"/>
        </w:rPr>
        <w:t xml:space="preserve"> </w:t>
      </w:r>
      <w:r w:rsidRPr="007136C2">
        <w:rPr>
          <w:rFonts w:eastAsia="Times New Roman"/>
        </w:rPr>
        <w:t>развитием,</w:t>
      </w:r>
      <w:r w:rsidR="001941E2">
        <w:rPr>
          <w:rFonts w:eastAsia="Times New Roman"/>
        </w:rPr>
        <w:t xml:space="preserve"> </w:t>
      </w:r>
      <w:r w:rsidRPr="007136C2">
        <w:rPr>
          <w:rFonts w:eastAsia="Times New Roman"/>
        </w:rPr>
        <w:t>что</w:t>
      </w:r>
      <w:r w:rsidR="001941E2">
        <w:rPr>
          <w:rFonts w:eastAsia="Times New Roman"/>
        </w:rPr>
        <w:t xml:space="preserve"> </w:t>
      </w:r>
      <w:r w:rsidRPr="007136C2">
        <w:rPr>
          <w:rFonts w:eastAsia="Times New Roman"/>
        </w:rPr>
        <w:t>физическое</w:t>
      </w:r>
      <w:r w:rsidR="001941E2">
        <w:rPr>
          <w:rFonts w:eastAsia="Times New Roman"/>
        </w:rPr>
        <w:t xml:space="preserve"> </w:t>
      </w:r>
      <w:r w:rsidRPr="007136C2">
        <w:rPr>
          <w:rFonts w:eastAsia="Times New Roman"/>
        </w:rPr>
        <w:t>движение</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мысль</w:t>
      </w:r>
      <w:r w:rsidR="001941E2">
        <w:rPr>
          <w:rFonts w:eastAsia="Times New Roman"/>
        </w:rPr>
        <w:t xml:space="preserve"> </w:t>
      </w:r>
      <w:r w:rsidRPr="007136C2">
        <w:rPr>
          <w:rFonts w:eastAsia="Times New Roman"/>
        </w:rPr>
        <w:t>находятся</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прямой</w:t>
      </w:r>
      <w:r w:rsidR="001941E2">
        <w:rPr>
          <w:rFonts w:eastAsia="Times New Roman"/>
        </w:rPr>
        <w:t xml:space="preserve"> </w:t>
      </w:r>
      <w:r w:rsidRPr="007136C2">
        <w:rPr>
          <w:rFonts w:eastAsia="Times New Roman"/>
        </w:rPr>
        <w:t>зависимости.</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процессе</w:t>
      </w:r>
      <w:r w:rsidR="001941E2">
        <w:rPr>
          <w:rFonts w:eastAsia="Times New Roman"/>
        </w:rPr>
        <w:t xml:space="preserve"> </w:t>
      </w:r>
      <w:r w:rsidRPr="007136C2">
        <w:rPr>
          <w:rFonts w:eastAsia="Times New Roman"/>
        </w:rPr>
        <w:t>занятий</w:t>
      </w:r>
      <w:r w:rsidR="001941E2">
        <w:rPr>
          <w:rFonts w:eastAsia="Times New Roman"/>
        </w:rPr>
        <w:t xml:space="preserve"> </w:t>
      </w:r>
      <w:r w:rsidRPr="007136C2">
        <w:rPr>
          <w:rFonts w:eastAsia="Times New Roman"/>
        </w:rPr>
        <w:t>спортивным</w:t>
      </w:r>
      <w:r w:rsidR="001941E2">
        <w:rPr>
          <w:rFonts w:eastAsia="Times New Roman"/>
        </w:rPr>
        <w:t xml:space="preserve"> </w:t>
      </w:r>
      <w:r w:rsidRPr="007136C2">
        <w:rPr>
          <w:rFonts w:eastAsia="Times New Roman"/>
        </w:rPr>
        <w:t>туризмом</w:t>
      </w:r>
      <w:r w:rsidR="001941E2">
        <w:rPr>
          <w:rFonts w:eastAsia="Times New Roman"/>
        </w:rPr>
        <w:t xml:space="preserve"> </w:t>
      </w:r>
      <w:r w:rsidRPr="007136C2">
        <w:rPr>
          <w:rFonts w:eastAsia="Times New Roman"/>
        </w:rPr>
        <w:t>расширяется</w:t>
      </w:r>
      <w:r w:rsidR="001941E2">
        <w:rPr>
          <w:rFonts w:eastAsia="Times New Roman"/>
        </w:rPr>
        <w:t xml:space="preserve"> </w:t>
      </w:r>
      <w:r w:rsidRPr="007136C2">
        <w:rPr>
          <w:rFonts w:eastAsia="Times New Roman"/>
        </w:rPr>
        <w:t>сфера</w:t>
      </w:r>
      <w:r w:rsidR="001941E2">
        <w:rPr>
          <w:rFonts w:eastAsia="Times New Roman"/>
        </w:rPr>
        <w:t xml:space="preserve"> </w:t>
      </w:r>
      <w:r w:rsidRPr="007136C2">
        <w:rPr>
          <w:rFonts w:eastAsia="Times New Roman"/>
        </w:rPr>
        <w:t>общения</w:t>
      </w:r>
      <w:r w:rsidR="001941E2">
        <w:rPr>
          <w:rFonts w:eastAsia="Times New Roman"/>
        </w:rPr>
        <w:t xml:space="preserve"> </w:t>
      </w:r>
      <w:r w:rsidRPr="007136C2">
        <w:rPr>
          <w:rFonts w:eastAsia="Times New Roman"/>
        </w:rPr>
        <w:t>человека,</w:t>
      </w:r>
      <w:r w:rsidR="001941E2">
        <w:rPr>
          <w:rFonts w:eastAsia="Times New Roman"/>
        </w:rPr>
        <w:t xml:space="preserve"> </w:t>
      </w:r>
      <w:r w:rsidRPr="007136C2">
        <w:rPr>
          <w:rFonts w:eastAsia="Times New Roman"/>
        </w:rPr>
        <w:t>происходит</w:t>
      </w:r>
      <w:r w:rsidR="001941E2">
        <w:rPr>
          <w:rFonts w:eastAsia="Times New Roman"/>
        </w:rPr>
        <w:t xml:space="preserve"> </w:t>
      </w:r>
      <w:r w:rsidRPr="007136C2">
        <w:rPr>
          <w:rFonts w:eastAsia="Times New Roman"/>
        </w:rPr>
        <w:t>приобретение</w:t>
      </w:r>
      <w:r w:rsidR="001941E2">
        <w:rPr>
          <w:rFonts w:eastAsia="Times New Roman"/>
        </w:rPr>
        <w:t xml:space="preserve"> </w:t>
      </w:r>
      <w:r w:rsidRPr="007136C2">
        <w:rPr>
          <w:rFonts w:eastAsia="Times New Roman"/>
        </w:rPr>
        <w:t>навыков</w:t>
      </w:r>
      <w:r w:rsidR="001941E2">
        <w:rPr>
          <w:rFonts w:eastAsia="Times New Roman"/>
        </w:rPr>
        <w:t xml:space="preserve"> </w:t>
      </w:r>
      <w:r w:rsidRPr="007136C2">
        <w:rPr>
          <w:rFonts w:eastAsia="Times New Roman"/>
        </w:rPr>
        <w:t>социального</w:t>
      </w:r>
      <w:r w:rsidR="001941E2">
        <w:rPr>
          <w:rFonts w:eastAsia="Times New Roman"/>
        </w:rPr>
        <w:t xml:space="preserve"> </w:t>
      </w:r>
      <w:r w:rsidRPr="007136C2">
        <w:rPr>
          <w:rFonts w:eastAsia="Times New Roman"/>
        </w:rPr>
        <w:t>взаимодействия,</w:t>
      </w:r>
      <w:r w:rsidR="001941E2">
        <w:rPr>
          <w:rFonts w:eastAsia="Times New Roman"/>
        </w:rPr>
        <w:t xml:space="preserve"> </w:t>
      </w:r>
      <w:r w:rsidRPr="007136C2">
        <w:rPr>
          <w:rFonts w:eastAsia="Times New Roman"/>
        </w:rPr>
        <w:t>накопление</w:t>
      </w:r>
      <w:r w:rsidR="001941E2">
        <w:rPr>
          <w:rFonts w:eastAsia="Times New Roman"/>
        </w:rPr>
        <w:t xml:space="preserve"> </w:t>
      </w:r>
      <w:r w:rsidRPr="007136C2">
        <w:rPr>
          <w:rFonts w:eastAsia="Times New Roman"/>
        </w:rPr>
        <w:t>положительного</w:t>
      </w:r>
      <w:r w:rsidR="001941E2">
        <w:rPr>
          <w:rFonts w:eastAsia="Times New Roman"/>
        </w:rPr>
        <w:t xml:space="preserve"> </w:t>
      </w:r>
      <w:r w:rsidRPr="007136C2">
        <w:rPr>
          <w:rFonts w:eastAsia="Times New Roman"/>
        </w:rPr>
        <w:t>опыта</w:t>
      </w:r>
      <w:r w:rsidR="001941E2">
        <w:rPr>
          <w:rFonts w:eastAsia="Times New Roman"/>
        </w:rPr>
        <w:t xml:space="preserve"> </w:t>
      </w:r>
      <w:r w:rsidRPr="007136C2">
        <w:rPr>
          <w:rFonts w:eastAsia="Times New Roman"/>
        </w:rPr>
        <w:t>поведения,</w:t>
      </w:r>
      <w:r w:rsidR="001941E2">
        <w:rPr>
          <w:rFonts w:eastAsia="Times New Roman"/>
        </w:rPr>
        <w:t xml:space="preserve"> </w:t>
      </w:r>
      <w:r w:rsidRPr="007136C2">
        <w:rPr>
          <w:rFonts w:eastAsia="Times New Roman"/>
        </w:rPr>
        <w:t>создаются</w:t>
      </w:r>
      <w:r w:rsidR="001941E2">
        <w:rPr>
          <w:rFonts w:eastAsia="Times New Roman"/>
        </w:rPr>
        <w:t xml:space="preserve"> </w:t>
      </w:r>
      <w:r w:rsidRPr="007136C2">
        <w:rPr>
          <w:rFonts w:eastAsia="Times New Roman"/>
        </w:rPr>
        <w:t>благоприятные</w:t>
      </w:r>
      <w:r w:rsidR="001941E2">
        <w:rPr>
          <w:rFonts w:eastAsia="Times New Roman"/>
        </w:rPr>
        <w:t xml:space="preserve"> </w:t>
      </w:r>
      <w:r w:rsidRPr="007136C2">
        <w:rPr>
          <w:rFonts w:eastAsia="Times New Roman"/>
        </w:rPr>
        <w:t>условия</w:t>
      </w:r>
      <w:r w:rsidR="001941E2">
        <w:rPr>
          <w:rFonts w:eastAsia="Times New Roman"/>
        </w:rPr>
        <w:t xml:space="preserve"> </w:t>
      </w:r>
      <w:r w:rsidRPr="007136C2">
        <w:rPr>
          <w:rFonts w:eastAsia="Times New Roman"/>
        </w:rPr>
        <w:t>для</w:t>
      </w:r>
      <w:r w:rsidR="001941E2">
        <w:rPr>
          <w:rFonts w:eastAsia="Times New Roman"/>
        </w:rPr>
        <w:t xml:space="preserve"> </w:t>
      </w:r>
      <w:r w:rsidRPr="007136C2">
        <w:rPr>
          <w:rFonts w:eastAsia="Times New Roman"/>
        </w:rPr>
        <w:t>формирования</w:t>
      </w:r>
      <w:r w:rsidR="001941E2">
        <w:rPr>
          <w:rFonts w:eastAsia="Times New Roman"/>
        </w:rPr>
        <w:t xml:space="preserve"> </w:t>
      </w:r>
      <w:r w:rsidRPr="007136C2">
        <w:rPr>
          <w:rFonts w:eastAsia="Times New Roman"/>
        </w:rPr>
        <w:t>нравственных</w:t>
      </w:r>
      <w:r w:rsidR="001941E2">
        <w:rPr>
          <w:rFonts w:eastAsia="Times New Roman"/>
        </w:rPr>
        <w:t xml:space="preserve"> </w:t>
      </w:r>
      <w:r w:rsidRPr="007136C2">
        <w:rPr>
          <w:rFonts w:eastAsia="Times New Roman"/>
        </w:rPr>
        <w:t>качеств</w:t>
      </w:r>
      <w:r w:rsidR="001941E2">
        <w:rPr>
          <w:rFonts w:eastAsia="Times New Roman"/>
        </w:rPr>
        <w:t xml:space="preserve"> </w:t>
      </w:r>
      <w:r w:rsidRPr="007136C2">
        <w:rPr>
          <w:rFonts w:eastAsia="Times New Roman"/>
        </w:rPr>
        <w:t>личности</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здорового</w:t>
      </w:r>
      <w:r w:rsidR="001941E2">
        <w:rPr>
          <w:rFonts w:eastAsia="Times New Roman"/>
        </w:rPr>
        <w:t xml:space="preserve"> </w:t>
      </w:r>
      <w:r w:rsidRPr="007136C2">
        <w:rPr>
          <w:rFonts w:eastAsia="Times New Roman"/>
        </w:rPr>
        <w:t>образа</w:t>
      </w:r>
      <w:r w:rsidR="001941E2">
        <w:rPr>
          <w:rFonts w:eastAsia="Times New Roman"/>
        </w:rPr>
        <w:t xml:space="preserve"> </w:t>
      </w:r>
      <w:r w:rsidRPr="007136C2">
        <w:rPr>
          <w:rFonts w:eastAsia="Times New Roman"/>
        </w:rPr>
        <w:t>жизни.</w:t>
      </w:r>
      <w:r w:rsidR="001941E2">
        <w:rPr>
          <w:rFonts w:eastAsia="Times New Roman"/>
        </w:rPr>
        <w:t xml:space="preserve"> </w:t>
      </w:r>
      <w:r w:rsidRPr="007136C2">
        <w:rPr>
          <w:rFonts w:eastAsia="Times New Roman"/>
        </w:rPr>
        <w:t>Прежде</w:t>
      </w:r>
      <w:r w:rsidR="001941E2">
        <w:rPr>
          <w:rFonts w:eastAsia="Times New Roman"/>
        </w:rPr>
        <w:t xml:space="preserve"> </w:t>
      </w:r>
      <w:r w:rsidRPr="007136C2">
        <w:rPr>
          <w:rFonts w:eastAsia="Times New Roman"/>
        </w:rPr>
        <w:t>всего,</w:t>
      </w:r>
      <w:r w:rsidR="001941E2">
        <w:rPr>
          <w:rFonts w:eastAsia="Times New Roman"/>
        </w:rPr>
        <w:t xml:space="preserve"> </w:t>
      </w:r>
      <w:r w:rsidRPr="007136C2">
        <w:rPr>
          <w:rFonts w:eastAsia="Times New Roman"/>
        </w:rPr>
        <w:t>это</w:t>
      </w:r>
      <w:r w:rsidR="001941E2">
        <w:rPr>
          <w:rFonts w:eastAsia="Times New Roman"/>
        </w:rPr>
        <w:t xml:space="preserve"> </w:t>
      </w:r>
      <w:r w:rsidRPr="007136C2">
        <w:rPr>
          <w:rFonts w:eastAsia="Times New Roman"/>
        </w:rPr>
        <w:t>качества,</w:t>
      </w:r>
      <w:r w:rsidR="001941E2">
        <w:rPr>
          <w:rFonts w:eastAsia="Times New Roman"/>
        </w:rPr>
        <w:t xml:space="preserve"> </w:t>
      </w:r>
      <w:r w:rsidRPr="007136C2">
        <w:rPr>
          <w:rFonts w:eastAsia="Times New Roman"/>
        </w:rPr>
        <w:t>которые</w:t>
      </w:r>
      <w:r w:rsidR="001941E2">
        <w:rPr>
          <w:rFonts w:eastAsia="Times New Roman"/>
        </w:rPr>
        <w:t xml:space="preserve"> </w:t>
      </w:r>
      <w:r w:rsidRPr="007136C2">
        <w:rPr>
          <w:rFonts w:eastAsia="Times New Roman"/>
        </w:rPr>
        <w:t>воспитываются</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составе</w:t>
      </w:r>
      <w:r w:rsidR="001941E2">
        <w:rPr>
          <w:rFonts w:eastAsia="Times New Roman"/>
        </w:rPr>
        <w:t xml:space="preserve"> </w:t>
      </w:r>
      <w:r w:rsidRPr="007136C2">
        <w:rPr>
          <w:rFonts w:eastAsia="Times New Roman"/>
        </w:rPr>
        <w:t>туристской</w:t>
      </w:r>
      <w:r w:rsidR="001941E2">
        <w:rPr>
          <w:rFonts w:eastAsia="Times New Roman"/>
        </w:rPr>
        <w:t xml:space="preserve"> </w:t>
      </w:r>
      <w:r w:rsidRPr="007136C2">
        <w:rPr>
          <w:rFonts w:eastAsia="Times New Roman"/>
        </w:rPr>
        <w:t>группы,</w:t>
      </w:r>
      <w:r w:rsidR="001941E2">
        <w:rPr>
          <w:rFonts w:eastAsia="Times New Roman"/>
        </w:rPr>
        <w:t xml:space="preserve"> </w:t>
      </w:r>
      <w:r w:rsidRPr="007136C2">
        <w:rPr>
          <w:rFonts w:eastAsia="Times New Roman"/>
        </w:rPr>
        <w:t>существующей</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автономном</w:t>
      </w:r>
      <w:r w:rsidR="001941E2">
        <w:rPr>
          <w:rFonts w:eastAsia="Times New Roman"/>
        </w:rPr>
        <w:t xml:space="preserve"> </w:t>
      </w:r>
      <w:r w:rsidRPr="007136C2">
        <w:rPr>
          <w:rFonts w:eastAsia="Times New Roman"/>
        </w:rPr>
        <w:t>режиме,</w:t>
      </w:r>
      <w:r w:rsidR="001941E2">
        <w:rPr>
          <w:rFonts w:eastAsia="Times New Roman"/>
        </w:rPr>
        <w:t xml:space="preserve"> </w:t>
      </w:r>
      <w:r w:rsidRPr="007136C2">
        <w:rPr>
          <w:rFonts w:eastAsia="Times New Roman"/>
        </w:rPr>
        <w:t>-</w:t>
      </w:r>
      <w:r w:rsidR="001941E2">
        <w:rPr>
          <w:rFonts w:eastAsia="Times New Roman"/>
        </w:rPr>
        <w:t xml:space="preserve"> </w:t>
      </w:r>
      <w:r w:rsidRPr="007136C2">
        <w:rPr>
          <w:rFonts w:eastAsia="Times New Roman"/>
        </w:rPr>
        <w:t>коллективизм,</w:t>
      </w:r>
      <w:r w:rsidR="001941E2">
        <w:rPr>
          <w:rFonts w:eastAsia="Times New Roman"/>
        </w:rPr>
        <w:t xml:space="preserve"> </w:t>
      </w:r>
      <w:r w:rsidRPr="007136C2">
        <w:rPr>
          <w:rFonts w:eastAsia="Times New Roman"/>
        </w:rPr>
        <w:t>ответственность,</w:t>
      </w:r>
      <w:r w:rsidR="001941E2">
        <w:rPr>
          <w:rFonts w:eastAsia="Times New Roman"/>
        </w:rPr>
        <w:t xml:space="preserve"> </w:t>
      </w:r>
      <w:r w:rsidRPr="007136C2">
        <w:rPr>
          <w:rFonts w:eastAsia="Times New Roman"/>
        </w:rPr>
        <w:t>взаимопомощь</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взаимовыручка,</w:t>
      </w:r>
      <w:r w:rsidR="001941E2">
        <w:rPr>
          <w:rFonts w:eastAsia="Times New Roman"/>
        </w:rPr>
        <w:t xml:space="preserve"> </w:t>
      </w:r>
      <w:r w:rsidRPr="007136C2">
        <w:rPr>
          <w:rFonts w:eastAsia="Times New Roman"/>
        </w:rPr>
        <w:t>ведь</w:t>
      </w:r>
      <w:r w:rsidR="001941E2">
        <w:rPr>
          <w:rFonts w:eastAsia="Times New Roman"/>
        </w:rPr>
        <w:t xml:space="preserve"> </w:t>
      </w:r>
      <w:r w:rsidRPr="007136C2">
        <w:rPr>
          <w:rFonts w:eastAsia="Times New Roman"/>
        </w:rPr>
        <w:t>не</w:t>
      </w:r>
      <w:r w:rsidR="001941E2">
        <w:rPr>
          <w:rFonts w:eastAsia="Times New Roman"/>
        </w:rPr>
        <w:t xml:space="preserve"> </w:t>
      </w:r>
      <w:r w:rsidRPr="007136C2">
        <w:rPr>
          <w:rFonts w:eastAsia="Times New Roman"/>
        </w:rPr>
        <w:t>менее</w:t>
      </w:r>
      <w:r w:rsidR="001941E2">
        <w:rPr>
          <w:rFonts w:eastAsia="Times New Roman"/>
        </w:rPr>
        <w:t xml:space="preserve"> </w:t>
      </w:r>
      <w:r w:rsidRPr="007136C2">
        <w:rPr>
          <w:rFonts w:eastAsia="Times New Roman"/>
        </w:rPr>
        <w:t>важным</w:t>
      </w:r>
      <w:r w:rsidR="001941E2">
        <w:rPr>
          <w:rFonts w:eastAsia="Times New Roman"/>
        </w:rPr>
        <w:t xml:space="preserve"> </w:t>
      </w:r>
      <w:r w:rsidRPr="007136C2">
        <w:rPr>
          <w:rFonts w:eastAsia="Times New Roman"/>
        </w:rPr>
        <w:t>фактором</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становлении</w:t>
      </w:r>
      <w:r w:rsidR="001941E2">
        <w:rPr>
          <w:rFonts w:eastAsia="Times New Roman"/>
        </w:rPr>
        <w:t xml:space="preserve"> </w:t>
      </w:r>
      <w:r w:rsidRPr="007136C2">
        <w:rPr>
          <w:rFonts w:eastAsia="Times New Roman"/>
        </w:rPr>
        <w:t>человека,</w:t>
      </w:r>
      <w:r w:rsidR="001941E2">
        <w:rPr>
          <w:rFonts w:eastAsia="Times New Roman"/>
        </w:rPr>
        <w:t xml:space="preserve"> </w:t>
      </w:r>
      <w:r w:rsidRPr="007136C2">
        <w:rPr>
          <w:rFonts w:eastAsia="Times New Roman"/>
        </w:rPr>
        <w:t>является</w:t>
      </w:r>
      <w:r w:rsidR="001941E2">
        <w:rPr>
          <w:rFonts w:eastAsia="Times New Roman"/>
        </w:rPr>
        <w:t xml:space="preserve"> </w:t>
      </w:r>
      <w:r w:rsidRPr="007136C2">
        <w:rPr>
          <w:rFonts w:eastAsia="Times New Roman"/>
        </w:rPr>
        <w:t>возможность</w:t>
      </w:r>
      <w:r w:rsidR="001941E2">
        <w:rPr>
          <w:rFonts w:eastAsia="Times New Roman"/>
        </w:rPr>
        <w:t xml:space="preserve"> </w:t>
      </w:r>
      <w:r w:rsidRPr="007136C2">
        <w:rPr>
          <w:rFonts w:eastAsia="Times New Roman"/>
        </w:rPr>
        <w:t>проявить</w:t>
      </w:r>
      <w:r w:rsidR="001941E2">
        <w:rPr>
          <w:rFonts w:eastAsia="Times New Roman"/>
        </w:rPr>
        <w:t xml:space="preserve"> </w:t>
      </w:r>
      <w:r w:rsidRPr="007136C2">
        <w:rPr>
          <w:rFonts w:eastAsia="Times New Roman"/>
        </w:rPr>
        <w:t>себя.</w:t>
      </w:r>
      <w:r w:rsidR="001941E2">
        <w:rPr>
          <w:rFonts w:eastAsia="Times New Roman"/>
        </w:rPr>
        <w:t xml:space="preserve"> </w:t>
      </w:r>
      <w:r w:rsidRPr="007136C2">
        <w:rPr>
          <w:rFonts w:eastAsia="Times New Roman"/>
        </w:rPr>
        <w:t>Вспоминая</w:t>
      </w:r>
      <w:r w:rsidR="001941E2">
        <w:rPr>
          <w:rFonts w:eastAsia="Times New Roman"/>
        </w:rPr>
        <w:t xml:space="preserve"> </w:t>
      </w:r>
      <w:r w:rsidRPr="007136C2">
        <w:rPr>
          <w:rFonts w:eastAsia="Times New Roman"/>
        </w:rPr>
        <w:t>о</w:t>
      </w:r>
      <w:r w:rsidR="001941E2">
        <w:rPr>
          <w:rFonts w:eastAsia="Times New Roman"/>
        </w:rPr>
        <w:t xml:space="preserve"> </w:t>
      </w:r>
      <w:r w:rsidRPr="007136C2">
        <w:rPr>
          <w:rFonts w:eastAsia="Times New Roman"/>
        </w:rPr>
        <w:t>местах,</w:t>
      </w:r>
      <w:r w:rsidR="001941E2">
        <w:rPr>
          <w:rFonts w:eastAsia="Times New Roman"/>
        </w:rPr>
        <w:t xml:space="preserve"> </w:t>
      </w:r>
      <w:r w:rsidRPr="007136C2">
        <w:rPr>
          <w:rFonts w:eastAsia="Times New Roman"/>
        </w:rPr>
        <w:t>где</w:t>
      </w:r>
      <w:r w:rsidR="001941E2">
        <w:rPr>
          <w:rFonts w:eastAsia="Times New Roman"/>
        </w:rPr>
        <w:t xml:space="preserve"> </w:t>
      </w:r>
      <w:r w:rsidRPr="007136C2">
        <w:rPr>
          <w:rFonts w:eastAsia="Times New Roman"/>
        </w:rPr>
        <w:t>оказывается</w:t>
      </w:r>
      <w:r w:rsidR="001941E2">
        <w:rPr>
          <w:rFonts w:eastAsia="Times New Roman"/>
        </w:rPr>
        <w:t xml:space="preserve"> </w:t>
      </w:r>
      <w:r w:rsidRPr="007136C2">
        <w:rPr>
          <w:rFonts w:eastAsia="Times New Roman"/>
        </w:rPr>
        <w:t>личность</w:t>
      </w:r>
      <w:r w:rsidR="001941E2">
        <w:rPr>
          <w:rFonts w:eastAsia="Times New Roman"/>
        </w:rPr>
        <w:t xml:space="preserve"> </w:t>
      </w:r>
      <w:r w:rsidRPr="007136C2">
        <w:rPr>
          <w:rFonts w:eastAsia="Times New Roman"/>
        </w:rPr>
        <w:t>во</w:t>
      </w:r>
      <w:r w:rsidR="001941E2">
        <w:rPr>
          <w:rFonts w:eastAsia="Times New Roman"/>
        </w:rPr>
        <w:t xml:space="preserve"> </w:t>
      </w:r>
      <w:r w:rsidRPr="007136C2">
        <w:rPr>
          <w:rFonts w:eastAsia="Times New Roman"/>
        </w:rPr>
        <w:t>время</w:t>
      </w:r>
      <w:r w:rsidR="001941E2">
        <w:rPr>
          <w:rFonts w:eastAsia="Times New Roman"/>
        </w:rPr>
        <w:t xml:space="preserve"> </w:t>
      </w:r>
      <w:r w:rsidRPr="007136C2">
        <w:rPr>
          <w:rFonts w:eastAsia="Times New Roman"/>
        </w:rPr>
        <w:t>туристического</w:t>
      </w:r>
      <w:r w:rsidR="001941E2">
        <w:rPr>
          <w:rFonts w:eastAsia="Times New Roman"/>
        </w:rPr>
        <w:t xml:space="preserve"> </w:t>
      </w:r>
      <w:r w:rsidRPr="007136C2">
        <w:rPr>
          <w:rFonts w:eastAsia="Times New Roman"/>
        </w:rPr>
        <w:t>похода,</w:t>
      </w:r>
      <w:r w:rsidR="001941E2">
        <w:rPr>
          <w:rFonts w:eastAsia="Times New Roman"/>
        </w:rPr>
        <w:t xml:space="preserve"> </w:t>
      </w:r>
      <w:r w:rsidRPr="007136C2">
        <w:rPr>
          <w:rFonts w:eastAsia="Times New Roman"/>
        </w:rPr>
        <w:t>нельзя</w:t>
      </w:r>
      <w:r w:rsidR="001941E2">
        <w:rPr>
          <w:rFonts w:eastAsia="Times New Roman"/>
        </w:rPr>
        <w:t xml:space="preserve"> </w:t>
      </w:r>
      <w:r w:rsidRPr="007136C2">
        <w:rPr>
          <w:rFonts w:eastAsia="Times New Roman"/>
        </w:rPr>
        <w:t>забывать,</w:t>
      </w:r>
      <w:r w:rsidR="001941E2">
        <w:rPr>
          <w:rFonts w:eastAsia="Times New Roman"/>
        </w:rPr>
        <w:t xml:space="preserve"> </w:t>
      </w:r>
      <w:r w:rsidRPr="007136C2">
        <w:rPr>
          <w:rFonts w:eastAsia="Times New Roman"/>
        </w:rPr>
        <w:t>что</w:t>
      </w:r>
      <w:r w:rsidR="001941E2">
        <w:rPr>
          <w:rFonts w:eastAsia="Times New Roman"/>
        </w:rPr>
        <w:t xml:space="preserve"> </w:t>
      </w:r>
      <w:r w:rsidRPr="007136C2">
        <w:rPr>
          <w:rFonts w:eastAsia="Times New Roman"/>
        </w:rPr>
        <w:t>природа</w:t>
      </w:r>
      <w:r w:rsidR="001941E2">
        <w:rPr>
          <w:rFonts w:eastAsia="Times New Roman"/>
        </w:rPr>
        <w:t xml:space="preserve"> </w:t>
      </w:r>
      <w:r w:rsidRPr="007136C2">
        <w:rPr>
          <w:rFonts w:eastAsia="Times New Roman"/>
        </w:rPr>
        <w:t>—</w:t>
      </w:r>
      <w:r w:rsidR="001941E2">
        <w:rPr>
          <w:rFonts w:eastAsia="Times New Roman"/>
        </w:rPr>
        <w:t xml:space="preserve"> </w:t>
      </w:r>
      <w:r w:rsidRPr="007136C2">
        <w:rPr>
          <w:rFonts w:eastAsia="Times New Roman"/>
        </w:rPr>
        <w:t>формирует</w:t>
      </w:r>
      <w:r w:rsidR="001941E2">
        <w:rPr>
          <w:rFonts w:eastAsia="Times New Roman"/>
        </w:rPr>
        <w:t xml:space="preserve"> </w:t>
      </w:r>
      <w:r w:rsidRPr="007136C2">
        <w:rPr>
          <w:rFonts w:eastAsia="Times New Roman"/>
        </w:rPr>
        <w:t>эстетическое</w:t>
      </w:r>
      <w:r w:rsidR="001941E2">
        <w:rPr>
          <w:rFonts w:eastAsia="Times New Roman"/>
        </w:rPr>
        <w:t xml:space="preserve"> </w:t>
      </w:r>
      <w:r w:rsidRPr="007136C2">
        <w:rPr>
          <w:rFonts w:eastAsia="Times New Roman"/>
        </w:rPr>
        <w:t>представление</w:t>
      </w:r>
      <w:r w:rsidR="001941E2">
        <w:rPr>
          <w:rFonts w:eastAsia="Times New Roman"/>
        </w:rPr>
        <w:t xml:space="preserve"> </w:t>
      </w:r>
      <w:r w:rsidRPr="007136C2">
        <w:rPr>
          <w:rFonts w:eastAsia="Times New Roman"/>
        </w:rPr>
        <w:t>о</w:t>
      </w:r>
      <w:r w:rsidR="001941E2">
        <w:rPr>
          <w:rFonts w:eastAsia="Times New Roman"/>
        </w:rPr>
        <w:t xml:space="preserve"> </w:t>
      </w:r>
      <w:r w:rsidRPr="007136C2">
        <w:rPr>
          <w:rFonts w:eastAsia="Times New Roman"/>
        </w:rPr>
        <w:t>мире.</w:t>
      </w:r>
      <w:r w:rsidR="001941E2">
        <w:rPr>
          <w:rFonts w:eastAsia="Times New Roman"/>
        </w:rPr>
        <w:t xml:space="preserve"> </w:t>
      </w:r>
      <w:r w:rsidRPr="007136C2">
        <w:rPr>
          <w:rFonts w:eastAsia="Times New Roman"/>
        </w:rPr>
        <w:t>Понятие</w:t>
      </w:r>
      <w:r w:rsidR="001941E2">
        <w:rPr>
          <w:rFonts w:eastAsia="Times New Roman"/>
        </w:rPr>
        <w:t xml:space="preserve"> </w:t>
      </w:r>
      <w:r w:rsidRPr="007136C2">
        <w:rPr>
          <w:rFonts w:eastAsia="Times New Roman"/>
        </w:rPr>
        <w:t>«красота»</w:t>
      </w:r>
      <w:r w:rsidR="001941E2">
        <w:rPr>
          <w:rFonts w:eastAsia="Times New Roman"/>
        </w:rPr>
        <w:t xml:space="preserve"> </w:t>
      </w:r>
      <w:r w:rsidRPr="007136C2">
        <w:rPr>
          <w:rFonts w:eastAsia="Times New Roman"/>
        </w:rPr>
        <w:t>выливается</w:t>
      </w:r>
      <w:r w:rsidR="001941E2">
        <w:rPr>
          <w:rFonts w:eastAsia="Times New Roman"/>
        </w:rPr>
        <w:t xml:space="preserve"> </w:t>
      </w:r>
      <w:r w:rsidRPr="007136C2">
        <w:rPr>
          <w:rFonts w:eastAsia="Times New Roman"/>
        </w:rPr>
        <w:t>из</w:t>
      </w:r>
      <w:r w:rsidR="001941E2">
        <w:rPr>
          <w:rFonts w:eastAsia="Times New Roman"/>
        </w:rPr>
        <w:t xml:space="preserve"> </w:t>
      </w:r>
      <w:r w:rsidRPr="007136C2">
        <w:rPr>
          <w:rFonts w:eastAsia="Times New Roman"/>
        </w:rPr>
        <w:t>ярких</w:t>
      </w:r>
      <w:r w:rsidR="001941E2">
        <w:rPr>
          <w:rFonts w:eastAsia="Times New Roman"/>
        </w:rPr>
        <w:t xml:space="preserve"> </w:t>
      </w:r>
      <w:r w:rsidRPr="007136C2">
        <w:rPr>
          <w:rFonts w:eastAsia="Times New Roman"/>
        </w:rPr>
        <w:t>впечатлений,</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постоянного</w:t>
      </w:r>
      <w:r w:rsidR="001941E2">
        <w:rPr>
          <w:rFonts w:eastAsia="Times New Roman"/>
        </w:rPr>
        <w:t xml:space="preserve"> </w:t>
      </w:r>
      <w:r w:rsidRPr="007136C2">
        <w:rPr>
          <w:rFonts w:eastAsia="Times New Roman"/>
        </w:rPr>
        <w:t>подкрепления</w:t>
      </w:r>
      <w:r w:rsidR="001941E2">
        <w:rPr>
          <w:rFonts w:eastAsia="Times New Roman"/>
        </w:rPr>
        <w:t xml:space="preserve"> </w:t>
      </w:r>
      <w:r w:rsidRPr="007136C2">
        <w:rPr>
          <w:rFonts w:eastAsia="Times New Roman"/>
        </w:rPr>
        <w:t>эмоциями.</w:t>
      </w:r>
      <w:r w:rsidR="001941E2">
        <w:rPr>
          <w:rFonts w:eastAsia="Times New Roman"/>
        </w:rPr>
        <w:t xml:space="preserve"> </w:t>
      </w:r>
      <w:r w:rsidRPr="007136C2">
        <w:rPr>
          <w:rFonts w:eastAsia="Times New Roman"/>
        </w:rPr>
        <w:t>Таким</w:t>
      </w:r>
      <w:r w:rsidR="001941E2">
        <w:rPr>
          <w:rFonts w:eastAsia="Times New Roman"/>
        </w:rPr>
        <w:t xml:space="preserve"> </w:t>
      </w:r>
      <w:r w:rsidRPr="007136C2">
        <w:rPr>
          <w:rFonts w:eastAsia="Times New Roman"/>
        </w:rPr>
        <w:t>образом,</w:t>
      </w:r>
      <w:r w:rsidR="001941E2">
        <w:rPr>
          <w:rFonts w:eastAsia="Times New Roman"/>
        </w:rPr>
        <w:t xml:space="preserve"> </w:t>
      </w:r>
      <w:r w:rsidRPr="007136C2">
        <w:rPr>
          <w:rFonts w:eastAsia="Times New Roman"/>
        </w:rPr>
        <w:t>спортивный</w:t>
      </w:r>
      <w:r w:rsidR="001941E2">
        <w:rPr>
          <w:rFonts w:eastAsia="Times New Roman"/>
        </w:rPr>
        <w:t xml:space="preserve"> </w:t>
      </w:r>
      <w:r w:rsidRPr="007136C2">
        <w:rPr>
          <w:rFonts w:eastAsia="Times New Roman"/>
        </w:rPr>
        <w:t>туризм</w:t>
      </w:r>
      <w:r w:rsidR="001941E2">
        <w:rPr>
          <w:rFonts w:eastAsia="Times New Roman"/>
        </w:rPr>
        <w:t xml:space="preserve"> </w:t>
      </w:r>
      <w:r w:rsidRPr="007136C2">
        <w:rPr>
          <w:rFonts w:eastAsia="Times New Roman"/>
        </w:rPr>
        <w:t>решает</w:t>
      </w:r>
      <w:r w:rsidR="001941E2">
        <w:rPr>
          <w:rFonts w:eastAsia="Times New Roman"/>
        </w:rPr>
        <w:t xml:space="preserve"> </w:t>
      </w:r>
      <w:r w:rsidRPr="007136C2">
        <w:rPr>
          <w:rFonts w:eastAsia="Times New Roman"/>
        </w:rPr>
        <w:t>одновременно</w:t>
      </w:r>
      <w:r w:rsidR="001941E2">
        <w:rPr>
          <w:rFonts w:eastAsia="Times New Roman"/>
        </w:rPr>
        <w:t xml:space="preserve"> </w:t>
      </w:r>
      <w:r w:rsidRPr="007136C2">
        <w:rPr>
          <w:rFonts w:eastAsia="Times New Roman"/>
        </w:rPr>
        <w:t>важнейшие</w:t>
      </w:r>
      <w:r w:rsidR="001941E2">
        <w:rPr>
          <w:rFonts w:eastAsia="Times New Roman"/>
        </w:rPr>
        <w:t xml:space="preserve"> </w:t>
      </w:r>
      <w:r w:rsidRPr="007136C2">
        <w:rPr>
          <w:rFonts w:eastAsia="Times New Roman"/>
        </w:rPr>
        <w:t>педагогические</w:t>
      </w:r>
      <w:r w:rsidR="001941E2">
        <w:rPr>
          <w:rFonts w:eastAsia="Times New Roman"/>
        </w:rPr>
        <w:t xml:space="preserve"> </w:t>
      </w:r>
      <w:r w:rsidRPr="007136C2">
        <w:rPr>
          <w:rFonts w:eastAsia="Times New Roman"/>
        </w:rPr>
        <w:t>задачи:</w:t>
      </w:r>
      <w:r w:rsidR="001941E2">
        <w:rPr>
          <w:rFonts w:eastAsia="Times New Roman"/>
        </w:rPr>
        <w:t xml:space="preserve"> </w:t>
      </w:r>
      <w:r w:rsidRPr="007136C2">
        <w:rPr>
          <w:rFonts w:eastAsia="Times New Roman"/>
        </w:rPr>
        <w:t>комплексное</w:t>
      </w:r>
      <w:r w:rsidR="001941E2">
        <w:rPr>
          <w:rFonts w:eastAsia="Times New Roman"/>
        </w:rPr>
        <w:t xml:space="preserve"> </w:t>
      </w:r>
      <w:r w:rsidRPr="007136C2">
        <w:rPr>
          <w:rFonts w:eastAsia="Times New Roman"/>
        </w:rPr>
        <w:t>воздействие</w:t>
      </w:r>
      <w:r w:rsidR="001941E2">
        <w:rPr>
          <w:rFonts w:eastAsia="Times New Roman"/>
        </w:rPr>
        <w:t xml:space="preserve"> </w:t>
      </w:r>
      <w:r w:rsidRPr="007136C2">
        <w:rPr>
          <w:rFonts w:eastAsia="Times New Roman"/>
        </w:rPr>
        <w:t>на</w:t>
      </w:r>
      <w:r w:rsidR="001941E2">
        <w:rPr>
          <w:rFonts w:eastAsia="Times New Roman"/>
        </w:rPr>
        <w:t xml:space="preserve"> </w:t>
      </w:r>
      <w:r w:rsidRPr="007136C2">
        <w:rPr>
          <w:rFonts w:eastAsia="Times New Roman"/>
        </w:rPr>
        <w:t>студента,</w:t>
      </w:r>
      <w:r w:rsidR="001941E2">
        <w:rPr>
          <w:rFonts w:eastAsia="Times New Roman"/>
        </w:rPr>
        <w:t xml:space="preserve"> </w:t>
      </w:r>
      <w:r w:rsidRPr="007136C2">
        <w:rPr>
          <w:rFonts w:eastAsia="Times New Roman"/>
        </w:rPr>
        <w:t>воспитание,</w:t>
      </w:r>
      <w:r w:rsidR="001941E2">
        <w:rPr>
          <w:rFonts w:eastAsia="Times New Roman"/>
        </w:rPr>
        <w:t xml:space="preserve"> </w:t>
      </w:r>
      <w:r w:rsidRPr="007136C2">
        <w:rPr>
          <w:rFonts w:eastAsia="Times New Roman"/>
        </w:rPr>
        <w:t>обучение,</w:t>
      </w:r>
      <w:r w:rsidR="001941E2">
        <w:rPr>
          <w:rFonts w:eastAsia="Times New Roman"/>
        </w:rPr>
        <w:t xml:space="preserve"> </w:t>
      </w:r>
      <w:r w:rsidRPr="007136C2">
        <w:rPr>
          <w:rFonts w:eastAsia="Times New Roman"/>
        </w:rPr>
        <w:t>оздоровление,</w:t>
      </w:r>
      <w:r w:rsidR="001941E2">
        <w:rPr>
          <w:rFonts w:eastAsia="Times New Roman"/>
        </w:rPr>
        <w:t xml:space="preserve"> </w:t>
      </w:r>
      <w:r w:rsidRPr="007136C2">
        <w:rPr>
          <w:rFonts w:eastAsia="Times New Roman"/>
        </w:rPr>
        <w:t>профессиональная</w:t>
      </w:r>
      <w:r w:rsidR="001941E2">
        <w:rPr>
          <w:rFonts w:eastAsia="Times New Roman"/>
        </w:rPr>
        <w:t xml:space="preserve"> </w:t>
      </w:r>
      <w:r w:rsidRPr="007136C2">
        <w:rPr>
          <w:rFonts w:eastAsia="Times New Roman"/>
        </w:rPr>
        <w:t>ориентация,</w:t>
      </w:r>
      <w:r w:rsidR="001941E2">
        <w:rPr>
          <w:rFonts w:eastAsia="Times New Roman"/>
        </w:rPr>
        <w:t xml:space="preserve"> </w:t>
      </w:r>
      <w:r w:rsidRPr="007136C2">
        <w:rPr>
          <w:rFonts w:eastAsia="Times New Roman"/>
        </w:rPr>
        <w:t>социальная</w:t>
      </w:r>
      <w:r w:rsidR="001941E2">
        <w:rPr>
          <w:rFonts w:eastAsia="Times New Roman"/>
        </w:rPr>
        <w:t xml:space="preserve"> </w:t>
      </w:r>
      <w:r w:rsidRPr="007136C2">
        <w:rPr>
          <w:rFonts w:eastAsia="Times New Roman"/>
        </w:rPr>
        <w:t>адаптация</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приобщение</w:t>
      </w:r>
      <w:r w:rsidR="001941E2">
        <w:rPr>
          <w:rFonts w:eastAsia="Times New Roman"/>
        </w:rPr>
        <w:t xml:space="preserve"> </w:t>
      </w:r>
      <w:r w:rsidRPr="007136C2">
        <w:rPr>
          <w:rFonts w:eastAsia="Times New Roman"/>
        </w:rPr>
        <w:t>к</w:t>
      </w:r>
      <w:r w:rsidR="001941E2">
        <w:rPr>
          <w:rFonts w:eastAsia="Times New Roman"/>
        </w:rPr>
        <w:t xml:space="preserve"> </w:t>
      </w:r>
      <w:r w:rsidRPr="007136C2">
        <w:rPr>
          <w:rFonts w:eastAsia="Times New Roman"/>
        </w:rPr>
        <w:t>здоровому</w:t>
      </w:r>
      <w:r w:rsidR="001941E2">
        <w:rPr>
          <w:rFonts w:eastAsia="Times New Roman"/>
        </w:rPr>
        <w:t xml:space="preserve"> </w:t>
      </w:r>
      <w:r w:rsidRPr="007136C2">
        <w:rPr>
          <w:rFonts w:eastAsia="Times New Roman"/>
        </w:rPr>
        <w:t>образу</w:t>
      </w:r>
      <w:r w:rsidR="001941E2">
        <w:rPr>
          <w:rFonts w:eastAsia="Times New Roman"/>
        </w:rPr>
        <w:t xml:space="preserve"> </w:t>
      </w:r>
      <w:r w:rsidRPr="007136C2">
        <w:rPr>
          <w:rFonts w:eastAsia="Times New Roman"/>
        </w:rPr>
        <w:t>жизни.</w:t>
      </w:r>
    </w:p>
    <w:p w:rsidR="008A34D7" w:rsidRPr="007136C2" w:rsidRDefault="008A34D7" w:rsidP="00F43B07">
      <w:pPr>
        <w:tabs>
          <w:tab w:val="left" w:pos="9638"/>
        </w:tabs>
        <w:ind w:firstLine="720"/>
        <w:rPr>
          <w:rFonts w:eastAsia="Times New Roman"/>
        </w:rPr>
      </w:pPr>
    </w:p>
    <w:p w:rsidR="00D725BA" w:rsidRPr="007136C2" w:rsidRDefault="00333DC5" w:rsidP="008A34D7">
      <w:pPr>
        <w:tabs>
          <w:tab w:val="left" w:pos="9638"/>
        </w:tabs>
        <w:ind w:firstLine="0"/>
        <w:jc w:val="center"/>
        <w:rPr>
          <w:rFonts w:eastAsia="Times New Roman"/>
          <w:b/>
        </w:rPr>
      </w:pPr>
      <w:r w:rsidRPr="007136C2">
        <w:rPr>
          <w:rFonts w:eastAsia="Times New Roman"/>
          <w:b/>
        </w:rPr>
        <w:t>Вывод</w:t>
      </w:r>
    </w:p>
    <w:p w:rsidR="00D725BA" w:rsidRPr="007136C2" w:rsidRDefault="00333DC5" w:rsidP="00F43B07">
      <w:pPr>
        <w:tabs>
          <w:tab w:val="left" w:pos="9638"/>
        </w:tabs>
        <w:ind w:firstLine="720"/>
        <w:rPr>
          <w:rFonts w:eastAsia="Times New Roman"/>
        </w:rPr>
      </w:pPr>
      <w:r w:rsidRPr="007136C2">
        <w:rPr>
          <w:rFonts w:eastAsia="Times New Roman"/>
        </w:rPr>
        <w:t>В</w:t>
      </w:r>
      <w:r w:rsidR="001941E2">
        <w:rPr>
          <w:rFonts w:eastAsia="Times New Roman"/>
        </w:rPr>
        <w:t xml:space="preserve"> </w:t>
      </w:r>
      <w:r w:rsidRPr="007136C2">
        <w:rPr>
          <w:rFonts w:eastAsia="Times New Roman"/>
        </w:rPr>
        <w:t>заключении</w:t>
      </w:r>
      <w:r w:rsidR="001941E2">
        <w:rPr>
          <w:rFonts w:eastAsia="Times New Roman"/>
        </w:rPr>
        <w:t xml:space="preserve"> </w:t>
      </w:r>
      <w:r w:rsidRPr="007136C2">
        <w:rPr>
          <w:rFonts w:eastAsia="Times New Roman"/>
        </w:rPr>
        <w:t>следует</w:t>
      </w:r>
      <w:r w:rsidR="001941E2">
        <w:rPr>
          <w:rFonts w:eastAsia="Times New Roman"/>
        </w:rPr>
        <w:t xml:space="preserve"> </w:t>
      </w:r>
      <w:r w:rsidRPr="007136C2">
        <w:rPr>
          <w:rFonts w:eastAsia="Times New Roman"/>
        </w:rPr>
        <w:t>отметить,</w:t>
      </w:r>
      <w:r w:rsidR="001941E2">
        <w:rPr>
          <w:rFonts w:eastAsia="Times New Roman"/>
        </w:rPr>
        <w:t xml:space="preserve"> </w:t>
      </w:r>
      <w:r w:rsidRPr="007136C2">
        <w:rPr>
          <w:rFonts w:eastAsia="Times New Roman"/>
        </w:rPr>
        <w:t>что</w:t>
      </w:r>
      <w:r w:rsidR="001941E2">
        <w:rPr>
          <w:rFonts w:eastAsia="Times New Roman"/>
        </w:rPr>
        <w:t xml:space="preserve"> </w:t>
      </w:r>
      <w:r w:rsidRPr="007136C2">
        <w:rPr>
          <w:rFonts w:eastAsia="Times New Roman"/>
        </w:rPr>
        <w:t>спортивный</w:t>
      </w:r>
      <w:r w:rsidR="001941E2">
        <w:rPr>
          <w:rFonts w:eastAsia="Times New Roman"/>
        </w:rPr>
        <w:t xml:space="preserve"> </w:t>
      </w:r>
      <w:r w:rsidRPr="007136C2">
        <w:rPr>
          <w:rFonts w:eastAsia="Times New Roman"/>
        </w:rPr>
        <w:t>туризм</w:t>
      </w:r>
      <w:r w:rsidR="001941E2">
        <w:rPr>
          <w:rFonts w:eastAsia="Times New Roman"/>
        </w:rPr>
        <w:t xml:space="preserve"> </w:t>
      </w:r>
      <w:r w:rsidRPr="007136C2">
        <w:rPr>
          <w:rFonts w:eastAsia="Times New Roman"/>
        </w:rPr>
        <w:t>захватывает</w:t>
      </w:r>
      <w:r w:rsidR="001941E2">
        <w:rPr>
          <w:rFonts w:eastAsia="Times New Roman"/>
        </w:rPr>
        <w:t xml:space="preserve"> </w:t>
      </w:r>
      <w:r w:rsidRPr="007136C2">
        <w:rPr>
          <w:rFonts w:eastAsia="Times New Roman"/>
        </w:rPr>
        <w:t>множество</w:t>
      </w:r>
      <w:r w:rsidR="001941E2">
        <w:rPr>
          <w:rFonts w:eastAsia="Times New Roman"/>
        </w:rPr>
        <w:t xml:space="preserve"> </w:t>
      </w:r>
      <w:r w:rsidRPr="007136C2">
        <w:rPr>
          <w:rFonts w:eastAsia="Times New Roman"/>
        </w:rPr>
        <w:t>актуальных</w:t>
      </w:r>
      <w:r w:rsidR="001941E2">
        <w:rPr>
          <w:rFonts w:eastAsia="Times New Roman"/>
        </w:rPr>
        <w:t xml:space="preserve"> </w:t>
      </w:r>
      <w:r w:rsidRPr="007136C2">
        <w:rPr>
          <w:rFonts w:eastAsia="Times New Roman"/>
        </w:rPr>
        <w:t>для</w:t>
      </w:r>
      <w:r w:rsidR="001941E2">
        <w:rPr>
          <w:rFonts w:eastAsia="Times New Roman"/>
        </w:rPr>
        <w:t xml:space="preserve"> </w:t>
      </w:r>
      <w:r w:rsidRPr="007136C2">
        <w:rPr>
          <w:rFonts w:eastAsia="Times New Roman"/>
        </w:rPr>
        <w:t>общества</w:t>
      </w:r>
      <w:r w:rsidR="001941E2">
        <w:rPr>
          <w:rFonts w:eastAsia="Times New Roman"/>
        </w:rPr>
        <w:t xml:space="preserve"> </w:t>
      </w:r>
      <w:r w:rsidRPr="007136C2">
        <w:rPr>
          <w:rFonts w:eastAsia="Times New Roman"/>
        </w:rPr>
        <w:t>целей.</w:t>
      </w:r>
      <w:r w:rsidR="001941E2">
        <w:rPr>
          <w:rFonts w:eastAsia="Times New Roman"/>
        </w:rPr>
        <w:t xml:space="preserve"> </w:t>
      </w:r>
      <w:r w:rsidRPr="007136C2">
        <w:rPr>
          <w:rFonts w:eastAsia="Times New Roman"/>
        </w:rPr>
        <w:t>Будь</w:t>
      </w:r>
      <w:r w:rsidR="001941E2">
        <w:rPr>
          <w:rFonts w:eastAsia="Times New Roman"/>
        </w:rPr>
        <w:t xml:space="preserve"> </w:t>
      </w:r>
      <w:r w:rsidRPr="007136C2">
        <w:rPr>
          <w:rFonts w:eastAsia="Times New Roman"/>
        </w:rPr>
        <w:t>то</w:t>
      </w:r>
      <w:r w:rsidR="001941E2">
        <w:rPr>
          <w:rFonts w:eastAsia="Times New Roman"/>
        </w:rPr>
        <w:t xml:space="preserve"> </w:t>
      </w:r>
      <w:r w:rsidRPr="007136C2">
        <w:rPr>
          <w:rFonts w:eastAsia="Times New Roman"/>
        </w:rPr>
        <w:t>физическое</w:t>
      </w:r>
      <w:r w:rsidR="001941E2">
        <w:rPr>
          <w:rFonts w:eastAsia="Times New Roman"/>
        </w:rPr>
        <w:t xml:space="preserve"> </w:t>
      </w:r>
      <w:r w:rsidRPr="007136C2">
        <w:rPr>
          <w:rFonts w:eastAsia="Times New Roman"/>
        </w:rPr>
        <w:t>или</w:t>
      </w:r>
      <w:r w:rsidR="001941E2">
        <w:rPr>
          <w:rFonts w:eastAsia="Times New Roman"/>
        </w:rPr>
        <w:t xml:space="preserve"> </w:t>
      </w:r>
      <w:r w:rsidRPr="007136C2">
        <w:rPr>
          <w:rFonts w:eastAsia="Times New Roman"/>
        </w:rPr>
        <w:t>моральное</w:t>
      </w:r>
      <w:r w:rsidR="001941E2">
        <w:rPr>
          <w:rFonts w:eastAsia="Times New Roman"/>
        </w:rPr>
        <w:t xml:space="preserve"> </w:t>
      </w:r>
      <w:r w:rsidRPr="007136C2">
        <w:rPr>
          <w:rFonts w:eastAsia="Times New Roman"/>
        </w:rPr>
        <w:t>благополучие,</w:t>
      </w:r>
      <w:r w:rsidR="001941E2">
        <w:rPr>
          <w:rFonts w:eastAsia="Times New Roman"/>
        </w:rPr>
        <w:t xml:space="preserve"> </w:t>
      </w:r>
      <w:r w:rsidRPr="007136C2">
        <w:rPr>
          <w:rFonts w:eastAsia="Times New Roman"/>
        </w:rPr>
        <w:t>социализация,</w:t>
      </w:r>
      <w:r w:rsidR="001941E2">
        <w:rPr>
          <w:rFonts w:eastAsia="Times New Roman"/>
        </w:rPr>
        <w:t xml:space="preserve"> </w:t>
      </w:r>
      <w:r w:rsidRPr="007136C2">
        <w:rPr>
          <w:rFonts w:eastAsia="Times New Roman"/>
        </w:rPr>
        <w:t>установление</w:t>
      </w:r>
      <w:r w:rsidR="001941E2">
        <w:rPr>
          <w:rFonts w:eastAsia="Times New Roman"/>
        </w:rPr>
        <w:t xml:space="preserve"> </w:t>
      </w:r>
      <w:r w:rsidRPr="007136C2">
        <w:rPr>
          <w:rFonts w:eastAsia="Times New Roman"/>
        </w:rPr>
        <w:t>нравственных</w:t>
      </w:r>
      <w:r w:rsidR="001941E2">
        <w:rPr>
          <w:rFonts w:eastAsia="Times New Roman"/>
        </w:rPr>
        <w:t xml:space="preserve"> </w:t>
      </w:r>
      <w:r w:rsidRPr="007136C2">
        <w:rPr>
          <w:rFonts w:eastAsia="Times New Roman"/>
        </w:rPr>
        <w:t>интересов</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т.д.</w:t>
      </w:r>
      <w:r w:rsidR="001941E2">
        <w:rPr>
          <w:rFonts w:eastAsia="Times New Roman"/>
        </w:rPr>
        <w:t xml:space="preserve"> </w:t>
      </w:r>
      <w:r w:rsidRPr="007136C2">
        <w:rPr>
          <w:rFonts w:eastAsia="Times New Roman"/>
        </w:rPr>
        <w:t>Каждый</w:t>
      </w:r>
      <w:r w:rsidR="001941E2">
        <w:rPr>
          <w:rFonts w:eastAsia="Times New Roman"/>
        </w:rPr>
        <w:t xml:space="preserve"> </w:t>
      </w:r>
      <w:r w:rsidRPr="007136C2">
        <w:rPr>
          <w:rFonts w:eastAsia="Times New Roman"/>
        </w:rPr>
        <w:t>человек</w:t>
      </w:r>
      <w:r w:rsidR="001941E2">
        <w:rPr>
          <w:rFonts w:eastAsia="Times New Roman"/>
        </w:rPr>
        <w:t xml:space="preserve"> </w:t>
      </w:r>
      <w:r w:rsidRPr="007136C2">
        <w:rPr>
          <w:rFonts w:eastAsia="Times New Roman"/>
        </w:rPr>
        <w:t>имеет</w:t>
      </w:r>
      <w:r w:rsidR="001941E2">
        <w:rPr>
          <w:rFonts w:eastAsia="Times New Roman"/>
        </w:rPr>
        <w:t xml:space="preserve"> </w:t>
      </w:r>
      <w:r w:rsidRPr="007136C2">
        <w:rPr>
          <w:rFonts w:eastAsia="Times New Roman"/>
        </w:rPr>
        <w:t>право</w:t>
      </w:r>
      <w:r w:rsidR="001941E2">
        <w:rPr>
          <w:rFonts w:eastAsia="Times New Roman"/>
        </w:rPr>
        <w:t xml:space="preserve"> </w:t>
      </w:r>
      <w:r w:rsidRPr="007136C2">
        <w:rPr>
          <w:rFonts w:eastAsia="Times New Roman"/>
        </w:rPr>
        <w:t>выбирать,</w:t>
      </w:r>
      <w:r w:rsidR="001941E2">
        <w:rPr>
          <w:rFonts w:eastAsia="Times New Roman"/>
        </w:rPr>
        <w:t xml:space="preserve"> </w:t>
      </w:r>
      <w:r w:rsidRPr="007136C2">
        <w:rPr>
          <w:rFonts w:eastAsia="Times New Roman"/>
        </w:rPr>
        <w:t>что</w:t>
      </w:r>
      <w:r w:rsidR="001941E2">
        <w:rPr>
          <w:rFonts w:eastAsia="Times New Roman"/>
        </w:rPr>
        <w:t xml:space="preserve"> </w:t>
      </w:r>
      <w:r w:rsidRPr="007136C2">
        <w:rPr>
          <w:rFonts w:eastAsia="Times New Roman"/>
        </w:rPr>
        <w:t>ему</w:t>
      </w:r>
      <w:r w:rsidR="001941E2">
        <w:rPr>
          <w:rFonts w:eastAsia="Times New Roman"/>
        </w:rPr>
        <w:t xml:space="preserve"> </w:t>
      </w:r>
      <w:r w:rsidRPr="007136C2">
        <w:rPr>
          <w:rFonts w:eastAsia="Times New Roman"/>
        </w:rPr>
        <w:t>важнее</w:t>
      </w:r>
      <w:r w:rsidR="001941E2">
        <w:rPr>
          <w:rFonts w:eastAsia="Times New Roman"/>
        </w:rPr>
        <w:t xml:space="preserve"> </w:t>
      </w:r>
      <w:r w:rsidRPr="007136C2">
        <w:rPr>
          <w:rFonts w:eastAsia="Times New Roman"/>
        </w:rPr>
        <w:t>—</w:t>
      </w:r>
      <w:r w:rsidR="001941E2">
        <w:rPr>
          <w:rFonts w:eastAsia="Times New Roman"/>
        </w:rPr>
        <w:t xml:space="preserve"> </w:t>
      </w:r>
      <w:r w:rsidRPr="007136C2">
        <w:rPr>
          <w:rFonts w:eastAsia="Times New Roman"/>
        </w:rPr>
        <w:t>постепенное</w:t>
      </w:r>
      <w:r w:rsidR="001941E2">
        <w:rPr>
          <w:rFonts w:eastAsia="Times New Roman"/>
        </w:rPr>
        <w:t xml:space="preserve"> </w:t>
      </w:r>
      <w:r w:rsidRPr="007136C2">
        <w:rPr>
          <w:rFonts w:eastAsia="Times New Roman"/>
        </w:rPr>
        <w:t>разложение,</w:t>
      </w:r>
      <w:r w:rsidR="001941E2">
        <w:rPr>
          <w:rFonts w:eastAsia="Times New Roman"/>
        </w:rPr>
        <w:t xml:space="preserve"> </w:t>
      </w:r>
      <w:r w:rsidRPr="007136C2">
        <w:rPr>
          <w:rFonts w:eastAsia="Times New Roman"/>
        </w:rPr>
        <w:t>или</w:t>
      </w:r>
      <w:r w:rsidR="001941E2">
        <w:rPr>
          <w:rFonts w:eastAsia="Times New Roman"/>
        </w:rPr>
        <w:t xml:space="preserve"> </w:t>
      </w:r>
      <w:r w:rsidRPr="007136C2">
        <w:rPr>
          <w:rFonts w:eastAsia="Times New Roman"/>
        </w:rPr>
        <w:t>же</w:t>
      </w:r>
      <w:r w:rsidR="001941E2">
        <w:rPr>
          <w:rFonts w:eastAsia="Times New Roman"/>
        </w:rPr>
        <w:t xml:space="preserve"> </w:t>
      </w:r>
      <w:r w:rsidRPr="007136C2">
        <w:rPr>
          <w:rFonts w:eastAsia="Times New Roman"/>
        </w:rPr>
        <w:t>формирование</w:t>
      </w:r>
      <w:r w:rsidR="001941E2">
        <w:rPr>
          <w:rFonts w:eastAsia="Times New Roman"/>
        </w:rPr>
        <w:t xml:space="preserve"> </w:t>
      </w:r>
      <w:r w:rsidRPr="007136C2">
        <w:rPr>
          <w:rFonts w:eastAsia="Times New Roman"/>
        </w:rPr>
        <w:t>своей</w:t>
      </w:r>
      <w:r w:rsidR="001941E2">
        <w:rPr>
          <w:rFonts w:eastAsia="Times New Roman"/>
        </w:rPr>
        <w:t xml:space="preserve"> </w:t>
      </w:r>
      <w:r w:rsidRPr="007136C2">
        <w:rPr>
          <w:rFonts w:eastAsia="Times New Roman"/>
        </w:rPr>
        <w:t>личности,</w:t>
      </w:r>
      <w:r w:rsidR="001941E2">
        <w:rPr>
          <w:rFonts w:eastAsia="Times New Roman"/>
        </w:rPr>
        <w:t xml:space="preserve"> </w:t>
      </w:r>
      <w:r w:rsidRPr="007136C2">
        <w:rPr>
          <w:rFonts w:eastAsia="Times New Roman"/>
        </w:rPr>
        <w:t>развитие</w:t>
      </w:r>
      <w:r w:rsidR="001941E2">
        <w:rPr>
          <w:rFonts w:eastAsia="Times New Roman"/>
        </w:rPr>
        <w:t xml:space="preserve"> </w:t>
      </w:r>
      <w:r w:rsidRPr="007136C2">
        <w:rPr>
          <w:rFonts w:eastAsia="Times New Roman"/>
        </w:rPr>
        <w:t>духа.</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наших</w:t>
      </w:r>
      <w:r w:rsidR="001941E2">
        <w:rPr>
          <w:rFonts w:eastAsia="Times New Roman"/>
        </w:rPr>
        <w:t xml:space="preserve"> </w:t>
      </w:r>
      <w:r w:rsidRPr="007136C2">
        <w:rPr>
          <w:rFonts w:eastAsia="Times New Roman"/>
        </w:rPr>
        <w:t>силах</w:t>
      </w:r>
      <w:r w:rsidR="001941E2">
        <w:rPr>
          <w:rFonts w:eastAsia="Times New Roman"/>
        </w:rPr>
        <w:t xml:space="preserve"> </w:t>
      </w:r>
      <w:r w:rsidRPr="007136C2">
        <w:rPr>
          <w:rFonts w:eastAsia="Times New Roman"/>
        </w:rPr>
        <w:t>сделать</w:t>
      </w:r>
      <w:r w:rsidR="001941E2">
        <w:rPr>
          <w:rFonts w:eastAsia="Times New Roman"/>
        </w:rPr>
        <w:t xml:space="preserve"> </w:t>
      </w:r>
      <w:r w:rsidRPr="007136C2">
        <w:rPr>
          <w:rFonts w:eastAsia="Times New Roman"/>
        </w:rPr>
        <w:t>спорт</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путешествия</w:t>
      </w:r>
      <w:r w:rsidR="001941E2">
        <w:rPr>
          <w:rFonts w:eastAsia="Times New Roman"/>
        </w:rPr>
        <w:t xml:space="preserve"> </w:t>
      </w:r>
      <w:r w:rsidRPr="007136C2">
        <w:rPr>
          <w:rFonts w:eastAsia="Times New Roman"/>
        </w:rPr>
        <w:t>значимыми</w:t>
      </w:r>
      <w:r w:rsidR="001941E2">
        <w:rPr>
          <w:rFonts w:eastAsia="Times New Roman"/>
        </w:rPr>
        <w:t xml:space="preserve"> </w:t>
      </w:r>
      <w:r w:rsidRPr="007136C2">
        <w:rPr>
          <w:rFonts w:eastAsia="Times New Roman"/>
        </w:rPr>
        <w:t>для</w:t>
      </w:r>
      <w:r w:rsidR="001941E2">
        <w:rPr>
          <w:rFonts w:eastAsia="Times New Roman"/>
        </w:rPr>
        <w:t xml:space="preserve"> </w:t>
      </w:r>
      <w:r w:rsidRPr="007136C2">
        <w:rPr>
          <w:rFonts w:eastAsia="Times New Roman"/>
        </w:rPr>
        <w:t>большего</w:t>
      </w:r>
      <w:r w:rsidR="001941E2">
        <w:rPr>
          <w:rFonts w:eastAsia="Times New Roman"/>
        </w:rPr>
        <w:t xml:space="preserve"> </w:t>
      </w:r>
      <w:r w:rsidRPr="007136C2">
        <w:rPr>
          <w:rFonts w:eastAsia="Times New Roman"/>
        </w:rPr>
        <w:t>круга</w:t>
      </w:r>
      <w:r w:rsidR="001941E2">
        <w:rPr>
          <w:rFonts w:eastAsia="Times New Roman"/>
        </w:rPr>
        <w:t xml:space="preserve"> </w:t>
      </w:r>
      <w:r w:rsidRPr="007136C2">
        <w:rPr>
          <w:rFonts w:eastAsia="Times New Roman"/>
        </w:rPr>
        <w:t>обывателей.</w:t>
      </w:r>
    </w:p>
    <w:p w:rsidR="005C4F7C" w:rsidRDefault="005C4F7C" w:rsidP="005C4F7C">
      <w:pPr>
        <w:tabs>
          <w:tab w:val="left" w:pos="9638"/>
        </w:tabs>
        <w:ind w:firstLine="0"/>
        <w:jc w:val="center"/>
        <w:rPr>
          <w:rFonts w:eastAsia="Times New Roman"/>
          <w:b/>
        </w:rPr>
      </w:pPr>
    </w:p>
    <w:p w:rsidR="005C4F7C" w:rsidRDefault="005C4F7C" w:rsidP="005C4F7C">
      <w:pPr>
        <w:tabs>
          <w:tab w:val="left" w:pos="9638"/>
        </w:tabs>
        <w:ind w:firstLine="0"/>
        <w:jc w:val="center"/>
        <w:rPr>
          <w:rFonts w:eastAsia="Times New Roman"/>
          <w:b/>
        </w:rPr>
      </w:pPr>
    </w:p>
    <w:p w:rsidR="005C4F7C" w:rsidRDefault="005C4F7C" w:rsidP="005C4F7C">
      <w:pPr>
        <w:tabs>
          <w:tab w:val="left" w:pos="9638"/>
        </w:tabs>
        <w:ind w:firstLine="0"/>
        <w:jc w:val="center"/>
        <w:rPr>
          <w:rFonts w:eastAsia="Times New Roman"/>
          <w:b/>
        </w:rPr>
      </w:pPr>
    </w:p>
    <w:p w:rsidR="009114F5" w:rsidRDefault="009114F5" w:rsidP="005C4F7C">
      <w:pPr>
        <w:tabs>
          <w:tab w:val="left" w:pos="9638"/>
        </w:tabs>
        <w:ind w:firstLine="0"/>
        <w:jc w:val="center"/>
        <w:rPr>
          <w:rFonts w:eastAsia="Times New Roman"/>
          <w:b/>
        </w:rPr>
      </w:pPr>
    </w:p>
    <w:p w:rsidR="00D725BA" w:rsidRPr="007136C2" w:rsidRDefault="00333DC5" w:rsidP="005C4F7C">
      <w:pPr>
        <w:tabs>
          <w:tab w:val="left" w:pos="9638"/>
        </w:tabs>
        <w:ind w:firstLine="0"/>
        <w:jc w:val="center"/>
        <w:rPr>
          <w:rFonts w:eastAsia="Times New Roman"/>
          <w:b/>
        </w:rPr>
      </w:pPr>
      <w:r w:rsidRPr="007136C2">
        <w:rPr>
          <w:rFonts w:eastAsia="Times New Roman"/>
          <w:b/>
        </w:rPr>
        <w:lastRenderedPageBreak/>
        <w:t>Литература</w:t>
      </w:r>
    </w:p>
    <w:p w:rsidR="00D725BA" w:rsidRPr="008A34D7" w:rsidRDefault="00333DC5" w:rsidP="005C4F7C">
      <w:pPr>
        <w:numPr>
          <w:ilvl w:val="0"/>
          <w:numId w:val="45"/>
        </w:numPr>
        <w:tabs>
          <w:tab w:val="left" w:pos="993"/>
          <w:tab w:val="left" w:pos="9638"/>
        </w:tabs>
        <w:ind w:left="0" w:firstLine="709"/>
        <w:rPr>
          <w:rFonts w:eastAsia="Times New Roman"/>
          <w:spacing w:val="4"/>
        </w:rPr>
      </w:pPr>
      <w:r w:rsidRPr="008A34D7">
        <w:rPr>
          <w:rFonts w:eastAsia="Times New Roman"/>
          <w:spacing w:val="4"/>
        </w:rPr>
        <w:t>Константинов</w:t>
      </w:r>
      <w:r w:rsidR="001941E2" w:rsidRPr="008A34D7">
        <w:rPr>
          <w:rFonts w:eastAsia="Times New Roman"/>
          <w:spacing w:val="4"/>
        </w:rPr>
        <w:t xml:space="preserve"> </w:t>
      </w:r>
      <w:r w:rsidRPr="008A34D7">
        <w:rPr>
          <w:rFonts w:eastAsia="Times New Roman"/>
          <w:spacing w:val="4"/>
        </w:rPr>
        <w:t>Ю.С.</w:t>
      </w:r>
      <w:r w:rsidR="001941E2" w:rsidRPr="008A34D7">
        <w:rPr>
          <w:rFonts w:eastAsia="Times New Roman"/>
          <w:spacing w:val="4"/>
        </w:rPr>
        <w:t xml:space="preserve"> </w:t>
      </w:r>
      <w:r w:rsidRPr="008A34D7">
        <w:rPr>
          <w:rFonts w:eastAsia="Times New Roman"/>
          <w:spacing w:val="4"/>
        </w:rPr>
        <w:t>Детско-юношеский</w:t>
      </w:r>
      <w:r w:rsidR="001941E2" w:rsidRPr="008A34D7">
        <w:rPr>
          <w:rFonts w:eastAsia="Times New Roman"/>
          <w:spacing w:val="4"/>
        </w:rPr>
        <w:t xml:space="preserve"> </w:t>
      </w:r>
      <w:r w:rsidRPr="008A34D7">
        <w:rPr>
          <w:rFonts w:eastAsia="Times New Roman"/>
          <w:spacing w:val="4"/>
        </w:rPr>
        <w:t>туризм:</w:t>
      </w:r>
      <w:r w:rsidR="001941E2" w:rsidRPr="008A34D7">
        <w:rPr>
          <w:rFonts w:eastAsia="Times New Roman"/>
          <w:spacing w:val="4"/>
        </w:rPr>
        <w:t xml:space="preserve"> </w:t>
      </w:r>
      <w:r w:rsidRPr="008A34D7">
        <w:rPr>
          <w:rFonts w:eastAsia="Times New Roman"/>
          <w:spacing w:val="4"/>
        </w:rPr>
        <w:t>учеб.-метод.</w:t>
      </w:r>
      <w:r w:rsidR="001941E2" w:rsidRPr="008A34D7">
        <w:rPr>
          <w:rFonts w:eastAsia="Times New Roman"/>
          <w:spacing w:val="4"/>
        </w:rPr>
        <w:t xml:space="preserve"> </w:t>
      </w:r>
      <w:r w:rsidRPr="008A34D7">
        <w:rPr>
          <w:rFonts w:eastAsia="Times New Roman"/>
          <w:spacing w:val="4"/>
        </w:rPr>
        <w:t>пособие.,</w:t>
      </w:r>
      <w:r w:rsidR="001941E2" w:rsidRPr="008A34D7">
        <w:rPr>
          <w:rFonts w:eastAsia="Times New Roman"/>
          <w:spacing w:val="4"/>
        </w:rPr>
        <w:t xml:space="preserve"> </w:t>
      </w:r>
      <w:r w:rsidRPr="008A34D7">
        <w:rPr>
          <w:rFonts w:eastAsia="Times New Roman"/>
          <w:spacing w:val="4"/>
        </w:rPr>
        <w:t>2006</w:t>
      </w:r>
    </w:p>
    <w:p w:rsidR="00D725BA" w:rsidRPr="008A34D7" w:rsidRDefault="00333DC5" w:rsidP="005C4F7C">
      <w:pPr>
        <w:numPr>
          <w:ilvl w:val="0"/>
          <w:numId w:val="45"/>
        </w:numPr>
        <w:tabs>
          <w:tab w:val="left" w:pos="993"/>
          <w:tab w:val="left" w:pos="9638"/>
        </w:tabs>
        <w:ind w:left="0" w:firstLine="709"/>
        <w:rPr>
          <w:rFonts w:eastAsia="Times New Roman"/>
          <w:spacing w:val="-4"/>
        </w:rPr>
      </w:pPr>
      <w:r w:rsidRPr="008A34D7">
        <w:rPr>
          <w:rFonts w:eastAsia="Times New Roman"/>
          <w:spacing w:val="-4"/>
        </w:rPr>
        <w:t>Истомин,</w:t>
      </w:r>
      <w:r w:rsidR="001941E2" w:rsidRPr="008A34D7">
        <w:rPr>
          <w:rFonts w:eastAsia="Times New Roman"/>
          <w:spacing w:val="-4"/>
        </w:rPr>
        <w:t xml:space="preserve"> </w:t>
      </w:r>
      <w:r w:rsidRPr="008A34D7">
        <w:rPr>
          <w:rFonts w:eastAsia="Times New Roman"/>
          <w:spacing w:val="-4"/>
        </w:rPr>
        <w:t>П.</w:t>
      </w:r>
      <w:r w:rsidR="001941E2" w:rsidRPr="008A34D7">
        <w:rPr>
          <w:rFonts w:eastAsia="Times New Roman"/>
          <w:spacing w:val="-4"/>
        </w:rPr>
        <w:t xml:space="preserve"> </w:t>
      </w:r>
      <w:r w:rsidRPr="008A34D7">
        <w:rPr>
          <w:rFonts w:eastAsia="Times New Roman"/>
          <w:spacing w:val="-4"/>
        </w:rPr>
        <w:t>И.</w:t>
      </w:r>
      <w:r w:rsidR="001941E2" w:rsidRPr="008A34D7">
        <w:rPr>
          <w:rFonts w:eastAsia="Times New Roman"/>
          <w:spacing w:val="-4"/>
        </w:rPr>
        <w:t xml:space="preserve"> </w:t>
      </w:r>
      <w:r w:rsidRPr="008A34D7">
        <w:rPr>
          <w:rFonts w:eastAsia="Times New Roman"/>
          <w:spacing w:val="-4"/>
        </w:rPr>
        <w:t>Туристская</w:t>
      </w:r>
      <w:r w:rsidR="001941E2" w:rsidRPr="008A34D7">
        <w:rPr>
          <w:rFonts w:eastAsia="Times New Roman"/>
          <w:spacing w:val="-4"/>
        </w:rPr>
        <w:t xml:space="preserve"> </w:t>
      </w:r>
      <w:r w:rsidRPr="008A34D7">
        <w:rPr>
          <w:rFonts w:eastAsia="Times New Roman"/>
          <w:spacing w:val="-4"/>
        </w:rPr>
        <w:t>деятельность</w:t>
      </w:r>
      <w:r w:rsidR="001941E2" w:rsidRPr="008A34D7">
        <w:rPr>
          <w:rFonts w:eastAsia="Times New Roman"/>
          <w:spacing w:val="-4"/>
        </w:rPr>
        <w:t xml:space="preserve"> </w:t>
      </w:r>
      <w:r w:rsidRPr="008A34D7">
        <w:rPr>
          <w:rFonts w:eastAsia="Times New Roman"/>
          <w:spacing w:val="-4"/>
        </w:rPr>
        <w:t>школьников:</w:t>
      </w:r>
      <w:r w:rsidR="001941E2" w:rsidRPr="008A34D7">
        <w:rPr>
          <w:rFonts w:eastAsia="Times New Roman"/>
          <w:spacing w:val="-4"/>
        </w:rPr>
        <w:t xml:space="preserve"> </w:t>
      </w:r>
      <w:r w:rsidRPr="008A34D7">
        <w:rPr>
          <w:rFonts w:eastAsia="Times New Roman"/>
          <w:spacing w:val="-4"/>
        </w:rPr>
        <w:t>Вопросы</w:t>
      </w:r>
      <w:r w:rsidR="001941E2" w:rsidRPr="008A34D7">
        <w:rPr>
          <w:rFonts w:eastAsia="Times New Roman"/>
          <w:spacing w:val="-4"/>
        </w:rPr>
        <w:t xml:space="preserve"> </w:t>
      </w:r>
      <w:r w:rsidRPr="008A34D7">
        <w:rPr>
          <w:rFonts w:eastAsia="Times New Roman"/>
          <w:spacing w:val="-4"/>
        </w:rPr>
        <w:t>теории</w:t>
      </w:r>
      <w:r w:rsidR="001941E2" w:rsidRPr="008A34D7">
        <w:rPr>
          <w:rFonts w:eastAsia="Times New Roman"/>
          <w:spacing w:val="-4"/>
        </w:rPr>
        <w:t xml:space="preserve"> </w:t>
      </w:r>
      <w:r w:rsidRPr="008A34D7">
        <w:rPr>
          <w:rFonts w:eastAsia="Times New Roman"/>
          <w:spacing w:val="-4"/>
        </w:rPr>
        <w:t>и</w:t>
      </w:r>
      <w:r w:rsidR="001941E2" w:rsidRPr="008A34D7">
        <w:rPr>
          <w:rFonts w:eastAsia="Times New Roman"/>
          <w:spacing w:val="-4"/>
        </w:rPr>
        <w:t xml:space="preserve"> </w:t>
      </w:r>
      <w:r w:rsidRPr="008A34D7">
        <w:rPr>
          <w:rFonts w:eastAsia="Times New Roman"/>
          <w:spacing w:val="-4"/>
        </w:rPr>
        <w:t>методики.</w:t>
      </w:r>
      <w:r w:rsidR="001941E2" w:rsidRPr="008A34D7">
        <w:rPr>
          <w:rFonts w:eastAsia="Times New Roman"/>
          <w:spacing w:val="-4"/>
        </w:rPr>
        <w:t xml:space="preserve"> </w:t>
      </w:r>
      <w:r w:rsidRPr="008A34D7">
        <w:rPr>
          <w:rFonts w:eastAsia="Times New Roman"/>
          <w:spacing w:val="-4"/>
        </w:rPr>
        <w:t>/</w:t>
      </w:r>
      <w:r w:rsidR="001941E2" w:rsidRPr="008A34D7">
        <w:rPr>
          <w:rFonts w:eastAsia="Times New Roman"/>
          <w:spacing w:val="-4"/>
        </w:rPr>
        <w:t xml:space="preserve"> </w:t>
      </w:r>
      <w:r w:rsidRPr="008A34D7">
        <w:rPr>
          <w:rFonts w:eastAsia="Times New Roman"/>
          <w:spacing w:val="-4"/>
        </w:rPr>
        <w:t>П.</w:t>
      </w:r>
      <w:r w:rsidR="001941E2" w:rsidRPr="008A34D7">
        <w:rPr>
          <w:rFonts w:eastAsia="Times New Roman"/>
          <w:spacing w:val="-4"/>
        </w:rPr>
        <w:t xml:space="preserve"> </w:t>
      </w:r>
      <w:r w:rsidRPr="008A34D7">
        <w:rPr>
          <w:rFonts w:eastAsia="Times New Roman"/>
          <w:spacing w:val="-4"/>
        </w:rPr>
        <w:t>И.</w:t>
      </w:r>
      <w:r w:rsidR="001941E2" w:rsidRPr="008A34D7">
        <w:rPr>
          <w:rFonts w:eastAsia="Times New Roman"/>
          <w:spacing w:val="-4"/>
        </w:rPr>
        <w:t xml:space="preserve"> </w:t>
      </w:r>
      <w:r w:rsidRPr="008A34D7">
        <w:rPr>
          <w:rFonts w:eastAsia="Times New Roman"/>
          <w:spacing w:val="-4"/>
        </w:rPr>
        <w:t>Истомин</w:t>
      </w:r>
      <w:r w:rsidR="001941E2" w:rsidRPr="008A34D7">
        <w:rPr>
          <w:rFonts w:eastAsia="Times New Roman"/>
          <w:spacing w:val="-4"/>
        </w:rPr>
        <w:t xml:space="preserve"> </w:t>
      </w:r>
      <w:r w:rsidRPr="008A34D7">
        <w:rPr>
          <w:rFonts w:eastAsia="Times New Roman"/>
          <w:spacing w:val="-4"/>
        </w:rPr>
        <w:t>—</w:t>
      </w:r>
      <w:r w:rsidR="001941E2" w:rsidRPr="008A34D7">
        <w:rPr>
          <w:rFonts w:eastAsia="Times New Roman"/>
          <w:spacing w:val="-4"/>
        </w:rPr>
        <w:t xml:space="preserve"> </w:t>
      </w:r>
      <w:r w:rsidRPr="008A34D7">
        <w:rPr>
          <w:rFonts w:eastAsia="Times New Roman"/>
          <w:spacing w:val="-4"/>
        </w:rPr>
        <w:t>М.:</w:t>
      </w:r>
      <w:r w:rsidR="001941E2" w:rsidRPr="008A34D7">
        <w:rPr>
          <w:rFonts w:eastAsia="Times New Roman"/>
          <w:spacing w:val="-4"/>
        </w:rPr>
        <w:t xml:space="preserve"> </w:t>
      </w:r>
      <w:r w:rsidRPr="008A34D7">
        <w:rPr>
          <w:rFonts w:eastAsia="Times New Roman"/>
          <w:spacing w:val="-4"/>
        </w:rPr>
        <w:t>Педагогика.,</w:t>
      </w:r>
      <w:r w:rsidR="001941E2" w:rsidRPr="008A34D7">
        <w:rPr>
          <w:rFonts w:eastAsia="Times New Roman"/>
          <w:spacing w:val="-4"/>
        </w:rPr>
        <w:t xml:space="preserve"> </w:t>
      </w:r>
      <w:r w:rsidRPr="008A34D7">
        <w:rPr>
          <w:rFonts w:eastAsia="Times New Roman"/>
          <w:spacing w:val="-4"/>
        </w:rPr>
        <w:t>1987</w:t>
      </w:r>
    </w:p>
    <w:p w:rsidR="00D725BA" w:rsidRPr="005C4F7C" w:rsidRDefault="00333DC5" w:rsidP="005C4F7C">
      <w:pPr>
        <w:numPr>
          <w:ilvl w:val="0"/>
          <w:numId w:val="45"/>
        </w:numPr>
        <w:tabs>
          <w:tab w:val="left" w:pos="993"/>
          <w:tab w:val="left" w:pos="9638"/>
        </w:tabs>
        <w:ind w:left="0" w:firstLine="709"/>
        <w:rPr>
          <w:rFonts w:eastAsia="Times New Roman"/>
        </w:rPr>
      </w:pPr>
      <w:r w:rsidRPr="008A34D7">
        <w:rPr>
          <w:rFonts w:eastAsia="Times New Roman"/>
          <w:spacing w:val="-4"/>
        </w:rPr>
        <w:t>Физическая</w:t>
      </w:r>
      <w:r w:rsidR="001941E2" w:rsidRPr="008A34D7">
        <w:rPr>
          <w:rFonts w:eastAsia="Times New Roman"/>
          <w:spacing w:val="-4"/>
        </w:rPr>
        <w:t xml:space="preserve"> </w:t>
      </w:r>
      <w:r w:rsidRPr="008A34D7">
        <w:rPr>
          <w:rFonts w:eastAsia="Times New Roman"/>
          <w:spacing w:val="-4"/>
        </w:rPr>
        <w:t>культура:</w:t>
      </w:r>
      <w:r w:rsidR="001941E2" w:rsidRPr="008A34D7">
        <w:rPr>
          <w:rFonts w:eastAsia="Times New Roman"/>
          <w:spacing w:val="-4"/>
        </w:rPr>
        <w:t xml:space="preserve"> </w:t>
      </w:r>
      <w:r w:rsidRPr="008A34D7">
        <w:rPr>
          <w:rFonts w:eastAsia="Times New Roman"/>
          <w:spacing w:val="-4"/>
        </w:rPr>
        <w:t>Учебное</w:t>
      </w:r>
      <w:r w:rsidR="001941E2" w:rsidRPr="008A34D7">
        <w:rPr>
          <w:rFonts w:eastAsia="Times New Roman"/>
          <w:spacing w:val="-4"/>
        </w:rPr>
        <w:t xml:space="preserve"> </w:t>
      </w:r>
      <w:r w:rsidRPr="008A34D7">
        <w:rPr>
          <w:rFonts w:eastAsia="Times New Roman"/>
          <w:spacing w:val="-4"/>
        </w:rPr>
        <w:t>пособие</w:t>
      </w:r>
      <w:r w:rsidR="001941E2" w:rsidRPr="008A34D7">
        <w:rPr>
          <w:rFonts w:eastAsia="Times New Roman"/>
          <w:spacing w:val="-4"/>
        </w:rPr>
        <w:t xml:space="preserve"> </w:t>
      </w:r>
      <w:r w:rsidRPr="008A34D7">
        <w:rPr>
          <w:rFonts w:eastAsia="Times New Roman"/>
          <w:spacing w:val="-4"/>
        </w:rPr>
        <w:t>/</w:t>
      </w:r>
      <w:r w:rsidR="001941E2" w:rsidRPr="008A34D7">
        <w:rPr>
          <w:rFonts w:eastAsia="Times New Roman"/>
          <w:spacing w:val="-4"/>
        </w:rPr>
        <w:t xml:space="preserve"> </w:t>
      </w:r>
      <w:r w:rsidRPr="008A34D7">
        <w:rPr>
          <w:rFonts w:eastAsia="Times New Roman"/>
          <w:spacing w:val="-4"/>
        </w:rPr>
        <w:t>под</w:t>
      </w:r>
      <w:r w:rsidR="001941E2" w:rsidRPr="008A34D7">
        <w:rPr>
          <w:rFonts w:eastAsia="Times New Roman"/>
          <w:spacing w:val="-4"/>
        </w:rPr>
        <w:t xml:space="preserve"> </w:t>
      </w:r>
      <w:r w:rsidRPr="008A34D7">
        <w:rPr>
          <w:rFonts w:eastAsia="Times New Roman"/>
          <w:spacing w:val="-4"/>
        </w:rPr>
        <w:t>ред.</w:t>
      </w:r>
      <w:r w:rsidR="001941E2" w:rsidRPr="008A34D7">
        <w:rPr>
          <w:rFonts w:eastAsia="Times New Roman"/>
          <w:spacing w:val="-4"/>
        </w:rPr>
        <w:t xml:space="preserve"> </w:t>
      </w:r>
      <w:r w:rsidRPr="008A34D7">
        <w:rPr>
          <w:rFonts w:eastAsia="Times New Roman"/>
          <w:spacing w:val="-4"/>
        </w:rPr>
        <w:t>В.</w:t>
      </w:r>
      <w:r w:rsidR="001941E2" w:rsidRPr="008A34D7">
        <w:rPr>
          <w:rFonts w:eastAsia="Times New Roman"/>
          <w:spacing w:val="-4"/>
        </w:rPr>
        <w:t xml:space="preserve"> </w:t>
      </w:r>
      <w:r w:rsidRPr="008A34D7">
        <w:rPr>
          <w:rFonts w:eastAsia="Times New Roman"/>
          <w:spacing w:val="-4"/>
        </w:rPr>
        <w:t>А.</w:t>
      </w:r>
      <w:r w:rsidR="001941E2" w:rsidRPr="008A34D7">
        <w:rPr>
          <w:rFonts w:eastAsia="Times New Roman"/>
          <w:spacing w:val="-4"/>
        </w:rPr>
        <w:t xml:space="preserve"> </w:t>
      </w:r>
      <w:r w:rsidRPr="008A34D7">
        <w:rPr>
          <w:rFonts w:eastAsia="Times New Roman"/>
          <w:spacing w:val="-4"/>
        </w:rPr>
        <w:t>Коваленко.,</w:t>
      </w:r>
      <w:r w:rsidR="001941E2" w:rsidRPr="008A34D7">
        <w:rPr>
          <w:rFonts w:eastAsia="Times New Roman"/>
          <w:spacing w:val="-4"/>
        </w:rPr>
        <w:t xml:space="preserve"> </w:t>
      </w:r>
      <w:r w:rsidRPr="008A34D7">
        <w:rPr>
          <w:rFonts w:eastAsia="Times New Roman"/>
          <w:spacing w:val="-4"/>
        </w:rPr>
        <w:t>2000</w:t>
      </w:r>
    </w:p>
    <w:p w:rsidR="00D725BA" w:rsidRPr="005C4F7C" w:rsidRDefault="00333DC5" w:rsidP="005C4F7C">
      <w:pPr>
        <w:numPr>
          <w:ilvl w:val="0"/>
          <w:numId w:val="45"/>
        </w:numPr>
        <w:tabs>
          <w:tab w:val="left" w:pos="993"/>
          <w:tab w:val="left" w:pos="9638"/>
        </w:tabs>
        <w:ind w:left="0" w:firstLine="709"/>
        <w:rPr>
          <w:rFonts w:eastAsia="Times New Roman"/>
        </w:rPr>
      </w:pPr>
      <w:r w:rsidRPr="005C4F7C">
        <w:rPr>
          <w:rFonts w:eastAsia="Times New Roman"/>
        </w:rPr>
        <w:t>Матвеева</w:t>
      </w:r>
      <w:r w:rsidR="001941E2" w:rsidRPr="005C4F7C">
        <w:rPr>
          <w:rFonts w:eastAsia="Times New Roman"/>
        </w:rPr>
        <w:t xml:space="preserve"> </w:t>
      </w:r>
      <w:r w:rsidRPr="005C4F7C">
        <w:rPr>
          <w:rFonts w:eastAsia="Times New Roman"/>
        </w:rPr>
        <w:t>Р.</w:t>
      </w:r>
      <w:r w:rsidR="001941E2" w:rsidRPr="005C4F7C">
        <w:rPr>
          <w:rFonts w:eastAsia="Times New Roman"/>
        </w:rPr>
        <w:t xml:space="preserve"> </w:t>
      </w:r>
      <w:r w:rsidRPr="005C4F7C">
        <w:rPr>
          <w:rFonts w:eastAsia="Times New Roman"/>
        </w:rPr>
        <w:t>Ю.</w:t>
      </w:r>
      <w:r w:rsidR="001941E2" w:rsidRPr="005C4F7C">
        <w:rPr>
          <w:rFonts w:eastAsia="Times New Roman"/>
        </w:rPr>
        <w:t xml:space="preserve"> </w:t>
      </w:r>
      <w:r w:rsidRPr="005C4F7C">
        <w:rPr>
          <w:rFonts w:eastAsia="Times New Roman"/>
        </w:rPr>
        <w:t>Мотивация</w:t>
      </w:r>
      <w:r w:rsidR="001941E2" w:rsidRPr="005C4F7C">
        <w:rPr>
          <w:rFonts w:eastAsia="Times New Roman"/>
        </w:rPr>
        <w:t xml:space="preserve"> </w:t>
      </w:r>
      <w:r w:rsidRPr="005C4F7C">
        <w:rPr>
          <w:rFonts w:eastAsia="Times New Roman"/>
        </w:rPr>
        <w:t>студентов</w:t>
      </w:r>
      <w:r w:rsidR="001941E2" w:rsidRPr="005C4F7C">
        <w:rPr>
          <w:rFonts w:eastAsia="Times New Roman"/>
        </w:rPr>
        <w:t xml:space="preserve"> </w:t>
      </w:r>
      <w:r w:rsidRPr="005C4F7C">
        <w:rPr>
          <w:rFonts w:eastAsia="Times New Roman"/>
        </w:rPr>
        <w:t>как</w:t>
      </w:r>
      <w:r w:rsidR="001941E2" w:rsidRPr="005C4F7C">
        <w:rPr>
          <w:rFonts w:eastAsia="Times New Roman"/>
        </w:rPr>
        <w:t xml:space="preserve"> </w:t>
      </w:r>
      <w:r w:rsidRPr="005C4F7C">
        <w:rPr>
          <w:rFonts w:eastAsia="Times New Roman"/>
        </w:rPr>
        <w:t>основа</w:t>
      </w:r>
      <w:r w:rsidR="001941E2" w:rsidRPr="005C4F7C">
        <w:rPr>
          <w:rFonts w:eastAsia="Times New Roman"/>
        </w:rPr>
        <w:t xml:space="preserve"> </w:t>
      </w:r>
      <w:r w:rsidRPr="005C4F7C">
        <w:rPr>
          <w:rFonts w:eastAsia="Times New Roman"/>
        </w:rPr>
        <w:t>построения</w:t>
      </w:r>
      <w:r w:rsidR="001941E2" w:rsidRPr="005C4F7C">
        <w:rPr>
          <w:rFonts w:eastAsia="Times New Roman"/>
        </w:rPr>
        <w:t xml:space="preserve"> </w:t>
      </w:r>
      <w:r w:rsidRPr="005C4F7C">
        <w:rPr>
          <w:rFonts w:eastAsia="Times New Roman"/>
        </w:rPr>
        <w:t>учебного</w:t>
      </w:r>
      <w:r w:rsidR="001941E2" w:rsidRPr="005C4F7C">
        <w:rPr>
          <w:rFonts w:eastAsia="Times New Roman"/>
        </w:rPr>
        <w:t xml:space="preserve"> </w:t>
      </w:r>
      <w:r w:rsidRPr="005C4F7C">
        <w:rPr>
          <w:rFonts w:eastAsia="Times New Roman"/>
        </w:rPr>
        <w:t>процесса</w:t>
      </w:r>
      <w:r w:rsidR="001941E2" w:rsidRPr="005C4F7C">
        <w:rPr>
          <w:rFonts w:eastAsia="Times New Roman"/>
        </w:rPr>
        <w:t xml:space="preserve"> </w:t>
      </w:r>
      <w:r w:rsidRPr="005C4F7C">
        <w:rPr>
          <w:rFonts w:eastAsia="Times New Roman"/>
        </w:rPr>
        <w:t>по</w:t>
      </w:r>
      <w:r w:rsidR="001941E2" w:rsidRPr="005C4F7C">
        <w:rPr>
          <w:rFonts w:eastAsia="Times New Roman"/>
        </w:rPr>
        <w:t xml:space="preserve"> </w:t>
      </w:r>
      <w:r w:rsidRPr="005C4F7C">
        <w:rPr>
          <w:rFonts w:eastAsia="Times New Roman"/>
        </w:rPr>
        <w:t>физическому</w:t>
      </w:r>
      <w:r w:rsidR="001941E2" w:rsidRPr="005C4F7C">
        <w:rPr>
          <w:rFonts w:eastAsia="Times New Roman"/>
        </w:rPr>
        <w:t xml:space="preserve"> </w:t>
      </w:r>
      <w:r w:rsidRPr="005C4F7C">
        <w:rPr>
          <w:rFonts w:eastAsia="Times New Roman"/>
        </w:rPr>
        <w:t>воспитанию</w:t>
      </w:r>
      <w:r w:rsidR="001941E2" w:rsidRPr="005C4F7C">
        <w:rPr>
          <w:rFonts w:eastAsia="Times New Roman"/>
        </w:rPr>
        <w:t xml:space="preserve"> </w:t>
      </w:r>
      <w:r w:rsidRPr="005C4F7C">
        <w:rPr>
          <w:rFonts w:eastAsia="Times New Roman"/>
        </w:rPr>
        <w:t>в</w:t>
      </w:r>
      <w:r w:rsidR="001941E2" w:rsidRPr="005C4F7C">
        <w:rPr>
          <w:rFonts w:eastAsia="Times New Roman"/>
        </w:rPr>
        <w:t xml:space="preserve"> </w:t>
      </w:r>
      <w:r w:rsidRPr="005C4F7C">
        <w:rPr>
          <w:rFonts w:eastAsia="Times New Roman"/>
        </w:rPr>
        <w:t>вузе.,</w:t>
      </w:r>
      <w:r w:rsidR="008A34D7">
        <w:rPr>
          <w:rFonts w:eastAsia="Times New Roman"/>
        </w:rPr>
        <w:t xml:space="preserve"> </w:t>
      </w:r>
      <w:r w:rsidRPr="005C4F7C">
        <w:rPr>
          <w:rFonts w:eastAsia="Times New Roman"/>
        </w:rPr>
        <w:t>2012</w:t>
      </w:r>
    </w:p>
    <w:p w:rsidR="00D725BA" w:rsidRPr="005C4F7C" w:rsidRDefault="00333DC5" w:rsidP="005C4F7C">
      <w:pPr>
        <w:pStyle w:val="1"/>
        <w:keepNext w:val="0"/>
        <w:keepLines w:val="0"/>
        <w:numPr>
          <w:ilvl w:val="0"/>
          <w:numId w:val="45"/>
        </w:numPr>
        <w:tabs>
          <w:tab w:val="left" w:pos="993"/>
          <w:tab w:val="left" w:pos="9638"/>
        </w:tabs>
        <w:spacing w:before="0"/>
        <w:ind w:left="0" w:firstLine="709"/>
        <w:rPr>
          <w:rFonts w:ascii="Times New Roman" w:eastAsia="Times New Roman" w:hAnsi="Times New Roman" w:cs="Times New Roman"/>
          <w:b w:val="0"/>
          <w:color w:val="auto"/>
        </w:rPr>
      </w:pPr>
      <w:r w:rsidRPr="005C4F7C">
        <w:rPr>
          <w:rFonts w:ascii="Times New Roman" w:eastAsia="Times New Roman" w:hAnsi="Times New Roman" w:cs="Times New Roman"/>
          <w:b w:val="0"/>
          <w:color w:val="auto"/>
        </w:rPr>
        <w:t>Е.И.Баранов,</w:t>
      </w:r>
      <w:r w:rsidR="001941E2" w:rsidRPr="005C4F7C">
        <w:rPr>
          <w:rFonts w:ascii="Times New Roman" w:eastAsia="Times New Roman" w:hAnsi="Times New Roman" w:cs="Times New Roman"/>
          <w:b w:val="0"/>
          <w:color w:val="auto"/>
        </w:rPr>
        <w:t xml:space="preserve"> </w:t>
      </w:r>
      <w:r w:rsidRPr="005C4F7C">
        <w:rPr>
          <w:rFonts w:ascii="Times New Roman" w:eastAsia="Times New Roman" w:hAnsi="Times New Roman" w:cs="Times New Roman"/>
          <w:b w:val="0"/>
          <w:color w:val="auto"/>
        </w:rPr>
        <w:t>статья</w:t>
      </w:r>
      <w:r w:rsidR="001941E2" w:rsidRPr="005C4F7C">
        <w:rPr>
          <w:rFonts w:ascii="Times New Roman" w:eastAsia="Times New Roman" w:hAnsi="Times New Roman" w:cs="Times New Roman"/>
          <w:b w:val="0"/>
          <w:color w:val="auto"/>
        </w:rPr>
        <w:t xml:space="preserve"> </w:t>
      </w:r>
      <w:r w:rsidRPr="005C4F7C">
        <w:rPr>
          <w:rFonts w:ascii="Times New Roman" w:eastAsia="Times New Roman" w:hAnsi="Times New Roman" w:cs="Times New Roman"/>
          <w:b w:val="0"/>
          <w:color w:val="auto"/>
        </w:rPr>
        <w:t>—</w:t>
      </w:r>
      <w:r w:rsidR="001941E2" w:rsidRPr="005C4F7C">
        <w:rPr>
          <w:rFonts w:ascii="Times New Roman" w:eastAsia="Times New Roman" w:hAnsi="Times New Roman" w:cs="Times New Roman"/>
          <w:b w:val="0"/>
          <w:color w:val="auto"/>
        </w:rPr>
        <w:t xml:space="preserve"> </w:t>
      </w:r>
      <w:r w:rsidRPr="005C4F7C">
        <w:rPr>
          <w:rFonts w:ascii="Times New Roman" w:eastAsia="Times New Roman" w:hAnsi="Times New Roman" w:cs="Times New Roman"/>
          <w:b w:val="0"/>
          <w:color w:val="auto"/>
        </w:rPr>
        <w:t>Физическое</w:t>
      </w:r>
      <w:r w:rsidR="001941E2" w:rsidRPr="005C4F7C">
        <w:rPr>
          <w:rFonts w:ascii="Times New Roman" w:eastAsia="Times New Roman" w:hAnsi="Times New Roman" w:cs="Times New Roman"/>
          <w:b w:val="0"/>
          <w:color w:val="auto"/>
        </w:rPr>
        <w:t xml:space="preserve"> </w:t>
      </w:r>
      <w:r w:rsidRPr="005C4F7C">
        <w:rPr>
          <w:rFonts w:ascii="Times New Roman" w:eastAsia="Times New Roman" w:hAnsi="Times New Roman" w:cs="Times New Roman"/>
          <w:b w:val="0"/>
          <w:color w:val="auto"/>
        </w:rPr>
        <w:t>и</w:t>
      </w:r>
      <w:r w:rsidR="001941E2" w:rsidRPr="005C4F7C">
        <w:rPr>
          <w:rFonts w:ascii="Times New Roman" w:eastAsia="Times New Roman" w:hAnsi="Times New Roman" w:cs="Times New Roman"/>
          <w:b w:val="0"/>
          <w:color w:val="auto"/>
        </w:rPr>
        <w:t xml:space="preserve"> </w:t>
      </w:r>
      <w:r w:rsidRPr="005C4F7C">
        <w:rPr>
          <w:rFonts w:ascii="Times New Roman" w:eastAsia="Times New Roman" w:hAnsi="Times New Roman" w:cs="Times New Roman"/>
          <w:b w:val="0"/>
          <w:color w:val="auto"/>
        </w:rPr>
        <w:t>нравственное</w:t>
      </w:r>
      <w:r w:rsidR="001941E2" w:rsidRPr="005C4F7C">
        <w:rPr>
          <w:rFonts w:ascii="Times New Roman" w:eastAsia="Times New Roman" w:hAnsi="Times New Roman" w:cs="Times New Roman"/>
          <w:b w:val="0"/>
          <w:color w:val="auto"/>
        </w:rPr>
        <w:t xml:space="preserve"> </w:t>
      </w:r>
      <w:r w:rsidRPr="005C4F7C">
        <w:rPr>
          <w:rFonts w:ascii="Times New Roman" w:eastAsia="Times New Roman" w:hAnsi="Times New Roman" w:cs="Times New Roman"/>
          <w:b w:val="0"/>
          <w:color w:val="auto"/>
        </w:rPr>
        <w:t>воспитание</w:t>
      </w:r>
      <w:r w:rsidR="001941E2" w:rsidRPr="005C4F7C">
        <w:rPr>
          <w:rFonts w:ascii="Times New Roman" w:eastAsia="Times New Roman" w:hAnsi="Times New Roman" w:cs="Times New Roman"/>
          <w:b w:val="0"/>
          <w:color w:val="auto"/>
        </w:rPr>
        <w:t xml:space="preserve"> </w:t>
      </w:r>
      <w:r w:rsidRPr="005C4F7C">
        <w:rPr>
          <w:rFonts w:ascii="Times New Roman" w:eastAsia="Times New Roman" w:hAnsi="Times New Roman" w:cs="Times New Roman"/>
          <w:b w:val="0"/>
          <w:color w:val="auto"/>
        </w:rPr>
        <w:t>студентов</w:t>
      </w:r>
      <w:r w:rsidR="001941E2" w:rsidRPr="005C4F7C">
        <w:rPr>
          <w:rFonts w:ascii="Times New Roman" w:eastAsia="Times New Roman" w:hAnsi="Times New Roman" w:cs="Times New Roman"/>
          <w:b w:val="0"/>
          <w:color w:val="auto"/>
        </w:rPr>
        <w:t xml:space="preserve"> </w:t>
      </w:r>
      <w:r w:rsidRPr="005C4F7C">
        <w:rPr>
          <w:rFonts w:ascii="Times New Roman" w:eastAsia="Times New Roman" w:hAnsi="Times New Roman" w:cs="Times New Roman"/>
          <w:b w:val="0"/>
          <w:color w:val="auto"/>
        </w:rPr>
        <w:t>и</w:t>
      </w:r>
      <w:r w:rsidR="001941E2" w:rsidRPr="005C4F7C">
        <w:rPr>
          <w:rFonts w:ascii="Times New Roman" w:eastAsia="Times New Roman" w:hAnsi="Times New Roman" w:cs="Times New Roman"/>
          <w:b w:val="0"/>
          <w:color w:val="auto"/>
        </w:rPr>
        <w:t xml:space="preserve"> </w:t>
      </w:r>
      <w:r w:rsidRPr="005C4F7C">
        <w:rPr>
          <w:rFonts w:ascii="Times New Roman" w:eastAsia="Times New Roman" w:hAnsi="Times New Roman" w:cs="Times New Roman"/>
          <w:b w:val="0"/>
          <w:color w:val="auto"/>
        </w:rPr>
        <w:t>молодежи</w:t>
      </w:r>
      <w:r w:rsidR="001941E2" w:rsidRPr="005C4F7C">
        <w:rPr>
          <w:rFonts w:ascii="Times New Roman" w:eastAsia="Times New Roman" w:hAnsi="Times New Roman" w:cs="Times New Roman"/>
          <w:b w:val="0"/>
          <w:color w:val="auto"/>
        </w:rPr>
        <w:t xml:space="preserve"> </w:t>
      </w:r>
      <w:r w:rsidRPr="005C4F7C">
        <w:rPr>
          <w:rFonts w:ascii="Times New Roman" w:eastAsia="Times New Roman" w:hAnsi="Times New Roman" w:cs="Times New Roman"/>
          <w:b w:val="0"/>
          <w:color w:val="auto"/>
        </w:rPr>
        <w:t>средствами</w:t>
      </w:r>
      <w:r w:rsidR="001941E2" w:rsidRPr="005C4F7C">
        <w:rPr>
          <w:rFonts w:ascii="Times New Roman" w:eastAsia="Times New Roman" w:hAnsi="Times New Roman" w:cs="Times New Roman"/>
          <w:b w:val="0"/>
          <w:color w:val="auto"/>
        </w:rPr>
        <w:t xml:space="preserve"> </w:t>
      </w:r>
      <w:r w:rsidRPr="005C4F7C">
        <w:rPr>
          <w:rFonts w:ascii="Times New Roman" w:eastAsia="Times New Roman" w:hAnsi="Times New Roman" w:cs="Times New Roman"/>
          <w:b w:val="0"/>
          <w:color w:val="auto"/>
        </w:rPr>
        <w:t>спортивного</w:t>
      </w:r>
      <w:r w:rsidR="001941E2" w:rsidRPr="005C4F7C">
        <w:rPr>
          <w:rFonts w:ascii="Times New Roman" w:eastAsia="Times New Roman" w:hAnsi="Times New Roman" w:cs="Times New Roman"/>
          <w:b w:val="0"/>
          <w:color w:val="auto"/>
        </w:rPr>
        <w:t xml:space="preserve"> </w:t>
      </w:r>
      <w:r w:rsidRPr="005C4F7C">
        <w:rPr>
          <w:rFonts w:ascii="Times New Roman" w:eastAsia="Times New Roman" w:hAnsi="Times New Roman" w:cs="Times New Roman"/>
          <w:b w:val="0"/>
          <w:color w:val="auto"/>
        </w:rPr>
        <w:t>туризма,</w:t>
      </w:r>
      <w:r w:rsidR="001941E2" w:rsidRPr="005C4F7C">
        <w:rPr>
          <w:rFonts w:ascii="Times New Roman" w:eastAsia="Times New Roman" w:hAnsi="Times New Roman" w:cs="Times New Roman"/>
          <w:b w:val="0"/>
          <w:color w:val="auto"/>
        </w:rPr>
        <w:t xml:space="preserve"> </w:t>
      </w:r>
      <w:r w:rsidRPr="005C4F7C">
        <w:rPr>
          <w:rFonts w:ascii="Times New Roman" w:eastAsia="Times New Roman" w:hAnsi="Times New Roman" w:cs="Times New Roman"/>
          <w:b w:val="0"/>
          <w:color w:val="auto"/>
        </w:rPr>
        <w:t>[</w:t>
      </w:r>
      <w:hyperlink r:id="rId126" w:history="1">
        <w:r w:rsidRPr="005C4F7C">
          <w:rPr>
            <w:rFonts w:ascii="Times New Roman" w:eastAsia="Times New Roman" w:hAnsi="Times New Roman" w:cs="Times New Roman"/>
            <w:b w:val="0"/>
            <w:color w:val="auto"/>
          </w:rPr>
          <w:t>https://cyberleninka.ru/article/n/fizicheskoe-i-nravstvennoe-vospitanie-studentov-i-molodezhi-sredstvami-sportivnogo-turizma/viewer</w:t>
        </w:r>
      </w:hyperlink>
      <w:r w:rsidRPr="005C4F7C">
        <w:rPr>
          <w:rFonts w:ascii="Times New Roman" w:eastAsia="Times New Roman" w:hAnsi="Times New Roman" w:cs="Times New Roman"/>
          <w:b w:val="0"/>
          <w:color w:val="auto"/>
        </w:rPr>
        <w:t>]</w:t>
      </w:r>
    </w:p>
    <w:p w:rsidR="00D725BA" w:rsidRPr="005C4F7C" w:rsidRDefault="00333DC5" w:rsidP="005C4F7C">
      <w:pPr>
        <w:numPr>
          <w:ilvl w:val="0"/>
          <w:numId w:val="45"/>
        </w:numPr>
        <w:tabs>
          <w:tab w:val="left" w:pos="993"/>
          <w:tab w:val="left" w:pos="9638"/>
        </w:tabs>
        <w:ind w:left="0" w:firstLine="709"/>
        <w:rPr>
          <w:rFonts w:eastAsia="Times New Roman"/>
        </w:rPr>
      </w:pPr>
      <w:r w:rsidRPr="005C4F7C">
        <w:rPr>
          <w:rFonts w:eastAsia="Times New Roman"/>
        </w:rPr>
        <w:t>Самодеятельный</w:t>
      </w:r>
      <w:r w:rsidR="001941E2" w:rsidRPr="005C4F7C">
        <w:rPr>
          <w:rFonts w:eastAsia="Times New Roman"/>
        </w:rPr>
        <w:t xml:space="preserve"> </w:t>
      </w:r>
      <w:r w:rsidRPr="005C4F7C">
        <w:rPr>
          <w:rFonts w:eastAsia="Times New Roman"/>
        </w:rPr>
        <w:t>спортивный</w:t>
      </w:r>
      <w:r w:rsidR="001941E2" w:rsidRPr="005C4F7C">
        <w:rPr>
          <w:rFonts w:eastAsia="Times New Roman"/>
        </w:rPr>
        <w:t xml:space="preserve"> </w:t>
      </w:r>
      <w:r w:rsidRPr="005C4F7C">
        <w:rPr>
          <w:rFonts w:eastAsia="Times New Roman"/>
        </w:rPr>
        <w:t>туризм,</w:t>
      </w:r>
      <w:r w:rsidR="001941E2" w:rsidRPr="005C4F7C">
        <w:rPr>
          <w:rFonts w:eastAsia="Times New Roman"/>
        </w:rPr>
        <w:t xml:space="preserve"> </w:t>
      </w:r>
      <w:r w:rsidRPr="005C4F7C">
        <w:rPr>
          <w:rFonts w:eastAsia="Times New Roman"/>
        </w:rPr>
        <w:t>статья.</w:t>
      </w:r>
      <w:r w:rsidR="001941E2" w:rsidRPr="005C4F7C">
        <w:rPr>
          <w:rFonts w:eastAsia="Times New Roman"/>
        </w:rPr>
        <w:t xml:space="preserve"> </w:t>
      </w:r>
      <w:r w:rsidRPr="005C4F7C">
        <w:rPr>
          <w:rFonts w:eastAsia="Times New Roman"/>
        </w:rPr>
        <w:t>[</w:t>
      </w:r>
      <w:hyperlink r:id="rId127" w:history="1">
        <w:r w:rsidRPr="005C4F7C">
          <w:rPr>
            <w:rFonts w:eastAsia="Times New Roman"/>
          </w:rPr>
          <w:t>https://honzales.livejournal.com/65287.html</w:t>
        </w:r>
      </w:hyperlink>
      <w:r w:rsidRPr="005C4F7C">
        <w:rPr>
          <w:rFonts w:eastAsia="Times New Roman"/>
        </w:rPr>
        <w:t>]</w:t>
      </w:r>
    </w:p>
    <w:p w:rsidR="00D725BA" w:rsidRPr="005C4F7C" w:rsidRDefault="00333DC5" w:rsidP="005C4F7C">
      <w:pPr>
        <w:numPr>
          <w:ilvl w:val="0"/>
          <w:numId w:val="45"/>
        </w:numPr>
        <w:tabs>
          <w:tab w:val="left" w:pos="993"/>
          <w:tab w:val="left" w:pos="9638"/>
        </w:tabs>
        <w:ind w:left="0" w:firstLine="709"/>
        <w:rPr>
          <w:rFonts w:eastAsia="Times New Roman"/>
        </w:rPr>
      </w:pPr>
      <w:r w:rsidRPr="005C4F7C">
        <w:rPr>
          <w:rFonts w:eastAsia="Times New Roman"/>
        </w:rPr>
        <w:t>Походная</w:t>
      </w:r>
      <w:r w:rsidR="001941E2" w:rsidRPr="005C4F7C">
        <w:rPr>
          <w:rFonts w:eastAsia="Times New Roman"/>
        </w:rPr>
        <w:t xml:space="preserve"> </w:t>
      </w:r>
      <w:r w:rsidRPr="005C4F7C">
        <w:rPr>
          <w:rFonts w:eastAsia="Times New Roman"/>
        </w:rPr>
        <w:t>летопись</w:t>
      </w:r>
      <w:r w:rsidR="001941E2" w:rsidRPr="005C4F7C">
        <w:rPr>
          <w:rFonts w:eastAsia="Times New Roman"/>
        </w:rPr>
        <w:t xml:space="preserve"> </w:t>
      </w:r>
      <w:r w:rsidRPr="005C4F7C">
        <w:rPr>
          <w:rFonts w:eastAsia="Times New Roman"/>
        </w:rPr>
        <w:t>отряда</w:t>
      </w:r>
      <w:r w:rsidR="001941E2" w:rsidRPr="005C4F7C">
        <w:rPr>
          <w:rFonts w:eastAsia="Times New Roman"/>
        </w:rPr>
        <w:t xml:space="preserve"> </w:t>
      </w:r>
      <w:r w:rsidRPr="005C4F7C">
        <w:rPr>
          <w:rFonts w:eastAsia="Times New Roman"/>
        </w:rPr>
        <w:t>«Муравейник»</w:t>
      </w:r>
      <w:r w:rsidR="001941E2" w:rsidRPr="005C4F7C">
        <w:rPr>
          <w:rFonts w:eastAsia="Times New Roman"/>
        </w:rPr>
        <w:t xml:space="preserve"> </w:t>
      </w:r>
      <w:r w:rsidRPr="005C4F7C">
        <w:rPr>
          <w:rFonts w:eastAsia="Times New Roman"/>
        </w:rPr>
        <w:t>[</w:t>
      </w:r>
      <w:hyperlink r:id="rId128" w:history="1">
        <w:r w:rsidRPr="005C4F7C">
          <w:rPr>
            <w:rFonts w:eastAsia="Times New Roman"/>
          </w:rPr>
          <w:t>https://vk.com/wall-67991983_4981?access_key=760618f48f65ca15a2</w:t>
        </w:r>
      </w:hyperlink>
      <w:r w:rsidRPr="005C4F7C">
        <w:rPr>
          <w:rFonts w:eastAsia="Times New Roman"/>
        </w:rPr>
        <w:t>]</w:t>
      </w:r>
    </w:p>
    <w:p w:rsidR="005C4F7C" w:rsidRDefault="005C4F7C" w:rsidP="00F43B07">
      <w:pPr>
        <w:tabs>
          <w:tab w:val="left" w:pos="9638"/>
        </w:tabs>
        <w:rPr>
          <w:rFonts w:eastAsia="Times New Roman"/>
          <w:i/>
          <w:sz w:val="24"/>
          <w:szCs w:val="24"/>
        </w:rPr>
      </w:pPr>
    </w:p>
    <w:p w:rsidR="00D725BA" w:rsidRDefault="00333DC5" w:rsidP="00F43B07">
      <w:pPr>
        <w:tabs>
          <w:tab w:val="left" w:pos="9638"/>
        </w:tabs>
        <w:rPr>
          <w:rFonts w:eastAsia="Times New Roman"/>
          <w:i/>
          <w:sz w:val="24"/>
          <w:szCs w:val="24"/>
        </w:rPr>
      </w:pPr>
      <w:r w:rsidRPr="007136C2">
        <w:rPr>
          <w:rFonts w:eastAsia="Times New Roman"/>
          <w:i/>
          <w:sz w:val="24"/>
          <w:szCs w:val="24"/>
        </w:rPr>
        <w:t>Коноверова</w:t>
      </w:r>
      <w:r w:rsidR="001941E2">
        <w:rPr>
          <w:rFonts w:eastAsia="Times New Roman"/>
          <w:i/>
          <w:sz w:val="24"/>
          <w:szCs w:val="24"/>
        </w:rPr>
        <w:t xml:space="preserve"> </w:t>
      </w:r>
      <w:r w:rsidRPr="007136C2">
        <w:rPr>
          <w:rFonts w:eastAsia="Times New Roman"/>
          <w:i/>
          <w:sz w:val="24"/>
          <w:szCs w:val="24"/>
        </w:rPr>
        <w:t>Алиса</w:t>
      </w:r>
      <w:r w:rsidR="001941E2">
        <w:rPr>
          <w:rFonts w:eastAsia="Times New Roman"/>
          <w:i/>
          <w:sz w:val="24"/>
          <w:szCs w:val="24"/>
        </w:rPr>
        <w:t xml:space="preserve"> </w:t>
      </w:r>
      <w:r w:rsidRPr="007136C2">
        <w:rPr>
          <w:rFonts w:eastAsia="Times New Roman"/>
          <w:i/>
          <w:sz w:val="24"/>
          <w:szCs w:val="24"/>
        </w:rPr>
        <w:t>Алексеевна,</w:t>
      </w:r>
      <w:r w:rsidR="001941E2">
        <w:rPr>
          <w:rFonts w:eastAsia="Times New Roman"/>
          <w:i/>
          <w:sz w:val="24"/>
          <w:szCs w:val="24"/>
        </w:rPr>
        <w:t xml:space="preserve"> </w:t>
      </w:r>
      <w:r w:rsidRPr="007136C2">
        <w:rPr>
          <w:rFonts w:eastAsia="Times New Roman"/>
          <w:i/>
          <w:sz w:val="24"/>
          <w:szCs w:val="24"/>
        </w:rPr>
        <w:t>командир</w:t>
      </w:r>
      <w:r w:rsidR="001941E2">
        <w:rPr>
          <w:rFonts w:eastAsia="Times New Roman"/>
          <w:i/>
          <w:sz w:val="24"/>
          <w:szCs w:val="24"/>
        </w:rPr>
        <w:t xml:space="preserve"> </w:t>
      </w:r>
      <w:r w:rsidRPr="007136C2">
        <w:rPr>
          <w:rFonts w:eastAsia="Times New Roman"/>
          <w:i/>
          <w:sz w:val="24"/>
          <w:szCs w:val="24"/>
        </w:rPr>
        <w:t>вожатского</w:t>
      </w:r>
      <w:r w:rsidR="001941E2">
        <w:rPr>
          <w:rFonts w:eastAsia="Times New Roman"/>
          <w:i/>
          <w:sz w:val="24"/>
          <w:szCs w:val="24"/>
        </w:rPr>
        <w:t xml:space="preserve"> </w:t>
      </w:r>
      <w:r w:rsidRPr="007136C2">
        <w:rPr>
          <w:rFonts w:eastAsia="Times New Roman"/>
          <w:i/>
          <w:sz w:val="24"/>
          <w:szCs w:val="24"/>
        </w:rPr>
        <w:t>отряда</w:t>
      </w:r>
      <w:r w:rsidR="001941E2">
        <w:rPr>
          <w:rFonts w:eastAsia="Times New Roman"/>
          <w:i/>
          <w:sz w:val="24"/>
          <w:szCs w:val="24"/>
        </w:rPr>
        <w:t xml:space="preserve"> </w:t>
      </w:r>
      <w:r w:rsidRPr="007136C2">
        <w:rPr>
          <w:rFonts w:eastAsia="Times New Roman"/>
          <w:i/>
          <w:sz w:val="24"/>
          <w:szCs w:val="24"/>
        </w:rPr>
        <w:t>«Муравейник</w:t>
      </w:r>
      <w:r w:rsidR="001941E2">
        <w:rPr>
          <w:rFonts w:eastAsia="Times New Roman"/>
          <w:i/>
          <w:sz w:val="24"/>
          <w:szCs w:val="24"/>
        </w:rPr>
        <w:t xml:space="preserve"> </w:t>
      </w:r>
      <w:r w:rsidRPr="007136C2">
        <w:rPr>
          <w:rFonts w:eastAsia="Times New Roman"/>
          <w:i/>
          <w:sz w:val="24"/>
          <w:szCs w:val="24"/>
        </w:rPr>
        <w:t>ООО</w:t>
      </w:r>
      <w:r w:rsidR="001941E2">
        <w:rPr>
          <w:rFonts w:eastAsia="Times New Roman"/>
          <w:i/>
          <w:sz w:val="24"/>
          <w:szCs w:val="24"/>
        </w:rPr>
        <w:t xml:space="preserve"> </w:t>
      </w:r>
      <w:r w:rsidRPr="007136C2">
        <w:rPr>
          <w:rFonts w:eastAsia="Times New Roman"/>
          <w:i/>
          <w:sz w:val="24"/>
          <w:szCs w:val="24"/>
        </w:rPr>
        <w:t>«ДСОЛ</w:t>
      </w:r>
      <w:r w:rsidR="001941E2">
        <w:rPr>
          <w:rFonts w:eastAsia="Times New Roman"/>
          <w:i/>
          <w:sz w:val="24"/>
          <w:szCs w:val="24"/>
        </w:rPr>
        <w:t xml:space="preserve"> </w:t>
      </w:r>
      <w:r w:rsidRPr="007136C2">
        <w:rPr>
          <w:rFonts w:eastAsia="Times New Roman"/>
          <w:i/>
          <w:sz w:val="24"/>
          <w:szCs w:val="24"/>
        </w:rPr>
        <w:t>«Следопыт»,</w:t>
      </w:r>
      <w:r w:rsidR="001941E2">
        <w:rPr>
          <w:rFonts w:eastAsia="Times New Roman"/>
          <w:i/>
          <w:sz w:val="24"/>
          <w:szCs w:val="24"/>
        </w:rPr>
        <w:t xml:space="preserve">  </w:t>
      </w:r>
      <w:r w:rsidRPr="007136C2">
        <w:rPr>
          <w:rFonts w:eastAsia="Times New Roman"/>
          <w:i/>
          <w:sz w:val="24"/>
          <w:szCs w:val="24"/>
        </w:rPr>
        <w:t>e-mail:</w:t>
      </w:r>
      <w:r w:rsidR="001941E2">
        <w:rPr>
          <w:rFonts w:eastAsia="Times New Roman"/>
          <w:i/>
          <w:sz w:val="24"/>
          <w:szCs w:val="24"/>
        </w:rPr>
        <w:t xml:space="preserve"> </w:t>
      </w:r>
      <w:hyperlink r:id="rId129" w:history="1">
        <w:r w:rsidRPr="007136C2">
          <w:rPr>
            <w:rFonts w:eastAsia="Times New Roman"/>
            <w:i/>
            <w:sz w:val="24"/>
            <w:szCs w:val="24"/>
          </w:rPr>
          <w:t>alisakonoverova@gmail.com</w:t>
        </w:r>
      </w:hyperlink>
    </w:p>
    <w:p w:rsidR="005C4F7C" w:rsidRPr="007136C2" w:rsidRDefault="005C4F7C" w:rsidP="00F43B07">
      <w:pPr>
        <w:tabs>
          <w:tab w:val="left" w:pos="9638"/>
        </w:tabs>
        <w:rPr>
          <w:rFonts w:eastAsia="Times New Roman"/>
          <w:i/>
          <w:sz w:val="24"/>
          <w:szCs w:val="24"/>
        </w:rPr>
      </w:pPr>
    </w:p>
    <w:p w:rsidR="00D725BA" w:rsidRPr="005C4F7C" w:rsidRDefault="005C4F7C" w:rsidP="005C4F7C">
      <w:pPr>
        <w:tabs>
          <w:tab w:val="left" w:pos="9638"/>
        </w:tabs>
        <w:ind w:firstLine="0"/>
        <w:jc w:val="center"/>
        <w:rPr>
          <w:rFonts w:eastAsia="Times New Roman"/>
          <w:i/>
          <w:sz w:val="24"/>
          <w:szCs w:val="24"/>
          <w:lang w:val="en-US"/>
        </w:rPr>
      </w:pPr>
      <w:r w:rsidRPr="005C4F7C">
        <w:rPr>
          <w:rFonts w:eastAsia="Times New Roman"/>
          <w:i/>
          <w:sz w:val="24"/>
          <w:szCs w:val="24"/>
          <w:lang w:val="en-US"/>
        </w:rPr>
        <w:t>MEANS AND FORMS OF TRAVEL, HIKES AND EXPEDITIONS FOR THE PHYSICAL AND MORAL DEVELOPMENT OF THE INDIVIDUAL</w:t>
      </w:r>
    </w:p>
    <w:p w:rsidR="005C4F7C" w:rsidRPr="007136C2" w:rsidRDefault="005C4F7C" w:rsidP="00F43B07">
      <w:pPr>
        <w:tabs>
          <w:tab w:val="left" w:pos="9638"/>
        </w:tabs>
        <w:jc w:val="center"/>
        <w:rPr>
          <w:rFonts w:eastAsia="Times New Roman"/>
          <w:b/>
          <w:i/>
          <w:sz w:val="24"/>
          <w:szCs w:val="24"/>
          <w:lang w:val="en-US"/>
        </w:rPr>
      </w:pPr>
    </w:p>
    <w:p w:rsidR="00D725BA" w:rsidRDefault="00333DC5" w:rsidP="00F43B07">
      <w:pPr>
        <w:tabs>
          <w:tab w:val="left" w:pos="9638"/>
        </w:tabs>
        <w:rPr>
          <w:rFonts w:eastAsia="Times New Roman"/>
          <w:i/>
          <w:sz w:val="24"/>
          <w:szCs w:val="24"/>
          <w:lang w:val="en-US"/>
        </w:rPr>
      </w:pPr>
      <w:r w:rsidRPr="007136C2">
        <w:rPr>
          <w:rFonts w:eastAsia="Times New Roman"/>
          <w:i/>
          <w:sz w:val="24"/>
          <w:szCs w:val="24"/>
          <w:lang w:val="en-US"/>
        </w:rPr>
        <w:t>Konoverova</w:t>
      </w:r>
      <w:r w:rsidR="001941E2">
        <w:rPr>
          <w:rFonts w:eastAsia="Times New Roman"/>
          <w:i/>
          <w:sz w:val="24"/>
          <w:szCs w:val="24"/>
          <w:lang w:val="en-US"/>
        </w:rPr>
        <w:t xml:space="preserve"> </w:t>
      </w:r>
      <w:r w:rsidRPr="007136C2">
        <w:rPr>
          <w:rFonts w:eastAsia="Times New Roman"/>
          <w:i/>
          <w:sz w:val="24"/>
          <w:szCs w:val="24"/>
          <w:lang w:val="en-US"/>
        </w:rPr>
        <w:t>Alice</w:t>
      </w:r>
      <w:r w:rsidR="001941E2">
        <w:rPr>
          <w:rFonts w:eastAsia="Times New Roman"/>
          <w:i/>
          <w:sz w:val="24"/>
          <w:szCs w:val="24"/>
          <w:lang w:val="en-US"/>
        </w:rPr>
        <w:t xml:space="preserve"> </w:t>
      </w:r>
      <w:r w:rsidRPr="007136C2">
        <w:rPr>
          <w:rFonts w:eastAsia="Times New Roman"/>
          <w:i/>
          <w:sz w:val="24"/>
          <w:szCs w:val="24"/>
          <w:lang w:val="en-US"/>
        </w:rPr>
        <w:t>Alekseevna,</w:t>
      </w:r>
      <w:r w:rsidR="001941E2">
        <w:rPr>
          <w:rFonts w:eastAsia="Times New Roman"/>
          <w:i/>
          <w:sz w:val="24"/>
          <w:szCs w:val="24"/>
          <w:lang w:val="en-US"/>
        </w:rPr>
        <w:t xml:space="preserve"> </w:t>
      </w:r>
      <w:r w:rsidRPr="007136C2">
        <w:rPr>
          <w:rFonts w:eastAsia="Times New Roman"/>
          <w:i/>
          <w:sz w:val="24"/>
          <w:szCs w:val="24"/>
          <w:lang w:val="en-US"/>
        </w:rPr>
        <w:t>e-mail:</w:t>
      </w:r>
      <w:r w:rsidR="001941E2">
        <w:rPr>
          <w:rFonts w:eastAsia="Times New Roman"/>
          <w:i/>
          <w:sz w:val="24"/>
          <w:szCs w:val="24"/>
          <w:lang w:val="en-US"/>
        </w:rPr>
        <w:t xml:space="preserve"> </w:t>
      </w:r>
      <w:hyperlink r:id="rId130" w:history="1">
        <w:r w:rsidRPr="007136C2">
          <w:rPr>
            <w:rFonts w:eastAsia="Times New Roman"/>
            <w:i/>
            <w:sz w:val="24"/>
            <w:szCs w:val="24"/>
            <w:lang w:val="en-US"/>
          </w:rPr>
          <w:t>alisakonoverova@gmail.com</w:t>
        </w:r>
      </w:hyperlink>
    </w:p>
    <w:p w:rsidR="005C4F7C" w:rsidRPr="007136C2" w:rsidRDefault="005C4F7C" w:rsidP="00F43B07">
      <w:pPr>
        <w:tabs>
          <w:tab w:val="left" w:pos="9638"/>
        </w:tabs>
        <w:rPr>
          <w:rFonts w:eastAsia="Times New Roman"/>
          <w:i/>
          <w:sz w:val="24"/>
          <w:szCs w:val="24"/>
          <w:lang w:val="en-US"/>
        </w:rPr>
      </w:pPr>
    </w:p>
    <w:p w:rsidR="00D725BA" w:rsidRPr="005C4F7C" w:rsidRDefault="00715956" w:rsidP="00F43B07">
      <w:pPr>
        <w:tabs>
          <w:tab w:val="left" w:pos="9638"/>
        </w:tabs>
        <w:rPr>
          <w:rFonts w:eastAsia="Times New Roman"/>
          <w:i/>
          <w:sz w:val="24"/>
          <w:szCs w:val="24"/>
          <w:lang w:val="en-US"/>
        </w:rPr>
      </w:pPr>
      <w:r w:rsidRPr="005C4F7C">
        <w:rPr>
          <w:rFonts w:eastAsia="Times New Roman"/>
          <w:i/>
          <w:sz w:val="24"/>
          <w:szCs w:val="24"/>
          <w:lang w:val="en-US"/>
        </w:rPr>
        <w:t>Abstract</w:t>
      </w:r>
      <w:r w:rsidR="00333DC5" w:rsidRPr="005C4F7C">
        <w:rPr>
          <w:rFonts w:eastAsia="Times New Roman"/>
          <w:i/>
          <w:sz w:val="24"/>
          <w:szCs w:val="24"/>
          <w:lang w:val="en-US"/>
        </w:rPr>
        <w:t>.</w:t>
      </w:r>
      <w:r w:rsidR="001941E2" w:rsidRPr="005C4F7C">
        <w:rPr>
          <w:rFonts w:eastAsia="Times New Roman"/>
          <w:i/>
          <w:sz w:val="24"/>
          <w:szCs w:val="24"/>
          <w:lang w:val="en-US"/>
        </w:rPr>
        <w:t xml:space="preserve"> </w:t>
      </w:r>
      <w:r w:rsidR="00333DC5" w:rsidRPr="005C4F7C">
        <w:rPr>
          <w:rFonts w:eastAsia="Times New Roman"/>
          <w:i/>
          <w:sz w:val="24"/>
          <w:szCs w:val="24"/>
          <w:lang w:val="en-US"/>
        </w:rPr>
        <w:t>The</w:t>
      </w:r>
      <w:r w:rsidR="001941E2" w:rsidRPr="005C4F7C">
        <w:rPr>
          <w:rFonts w:eastAsia="Times New Roman"/>
          <w:i/>
          <w:sz w:val="24"/>
          <w:szCs w:val="24"/>
          <w:lang w:val="en-US"/>
        </w:rPr>
        <w:t xml:space="preserve"> </w:t>
      </w:r>
      <w:r w:rsidR="00333DC5" w:rsidRPr="005C4F7C">
        <w:rPr>
          <w:rFonts w:eastAsia="Times New Roman"/>
          <w:i/>
          <w:sz w:val="24"/>
          <w:szCs w:val="24"/>
          <w:lang w:val="en-US"/>
        </w:rPr>
        <w:t>article</w:t>
      </w:r>
      <w:r w:rsidR="001941E2" w:rsidRPr="005C4F7C">
        <w:rPr>
          <w:rFonts w:eastAsia="Times New Roman"/>
          <w:i/>
          <w:sz w:val="24"/>
          <w:szCs w:val="24"/>
          <w:lang w:val="en-US"/>
        </w:rPr>
        <w:t xml:space="preserve"> </w:t>
      </w:r>
      <w:r w:rsidR="00333DC5" w:rsidRPr="005C4F7C">
        <w:rPr>
          <w:rFonts w:eastAsia="Times New Roman"/>
          <w:i/>
          <w:sz w:val="24"/>
          <w:szCs w:val="24"/>
          <w:lang w:val="en-US"/>
        </w:rPr>
        <w:t>is</w:t>
      </w:r>
      <w:r w:rsidR="001941E2" w:rsidRPr="005C4F7C">
        <w:rPr>
          <w:rFonts w:eastAsia="Times New Roman"/>
          <w:i/>
          <w:sz w:val="24"/>
          <w:szCs w:val="24"/>
          <w:lang w:val="en-US"/>
        </w:rPr>
        <w:t xml:space="preserve"> </w:t>
      </w:r>
      <w:r w:rsidR="00333DC5" w:rsidRPr="005C4F7C">
        <w:rPr>
          <w:rFonts w:eastAsia="Times New Roman"/>
          <w:i/>
          <w:sz w:val="24"/>
          <w:szCs w:val="24"/>
          <w:lang w:val="en-US"/>
        </w:rPr>
        <w:t>intended</w:t>
      </w:r>
      <w:r w:rsidR="001941E2" w:rsidRPr="005C4F7C">
        <w:rPr>
          <w:rFonts w:eastAsia="Times New Roman"/>
          <w:i/>
          <w:sz w:val="24"/>
          <w:szCs w:val="24"/>
          <w:lang w:val="en-US"/>
        </w:rPr>
        <w:t xml:space="preserve"> </w:t>
      </w:r>
      <w:r w:rsidR="00333DC5" w:rsidRPr="005C4F7C">
        <w:rPr>
          <w:rFonts w:eastAsia="Times New Roman"/>
          <w:i/>
          <w:sz w:val="24"/>
          <w:szCs w:val="24"/>
          <w:lang w:val="en-US"/>
        </w:rPr>
        <w:t>to</w:t>
      </w:r>
      <w:r w:rsidR="001941E2" w:rsidRPr="005C4F7C">
        <w:rPr>
          <w:rFonts w:eastAsia="Times New Roman"/>
          <w:i/>
          <w:sz w:val="24"/>
          <w:szCs w:val="24"/>
          <w:lang w:val="en-US"/>
        </w:rPr>
        <w:t xml:space="preserve"> </w:t>
      </w:r>
      <w:r w:rsidR="00333DC5" w:rsidRPr="005C4F7C">
        <w:rPr>
          <w:rFonts w:eastAsia="Times New Roman"/>
          <w:i/>
          <w:sz w:val="24"/>
          <w:szCs w:val="24"/>
          <w:lang w:val="en-US"/>
        </w:rPr>
        <w:t>explain</w:t>
      </w:r>
      <w:r w:rsidR="001941E2" w:rsidRPr="005C4F7C">
        <w:rPr>
          <w:rFonts w:eastAsia="Times New Roman"/>
          <w:i/>
          <w:sz w:val="24"/>
          <w:szCs w:val="24"/>
          <w:lang w:val="en-US"/>
        </w:rPr>
        <w:t xml:space="preserve"> </w:t>
      </w:r>
      <w:r w:rsidR="00333DC5" w:rsidRPr="005C4F7C">
        <w:rPr>
          <w:rFonts w:eastAsia="Times New Roman"/>
          <w:i/>
          <w:sz w:val="24"/>
          <w:szCs w:val="24"/>
          <w:lang w:val="en-US"/>
        </w:rPr>
        <w:t>and</w:t>
      </w:r>
      <w:r w:rsidR="001941E2" w:rsidRPr="005C4F7C">
        <w:rPr>
          <w:rFonts w:eastAsia="Times New Roman"/>
          <w:i/>
          <w:sz w:val="24"/>
          <w:szCs w:val="24"/>
          <w:lang w:val="en-US"/>
        </w:rPr>
        <w:t xml:space="preserve"> </w:t>
      </w:r>
      <w:r w:rsidR="00333DC5" w:rsidRPr="005C4F7C">
        <w:rPr>
          <w:rFonts w:eastAsia="Times New Roman"/>
          <w:i/>
          <w:sz w:val="24"/>
          <w:szCs w:val="24"/>
          <w:lang w:val="en-US"/>
        </w:rPr>
        <w:t>prove</w:t>
      </w:r>
      <w:r w:rsidR="001941E2" w:rsidRPr="005C4F7C">
        <w:rPr>
          <w:rFonts w:eastAsia="Times New Roman"/>
          <w:i/>
          <w:sz w:val="24"/>
          <w:szCs w:val="24"/>
          <w:lang w:val="en-US"/>
        </w:rPr>
        <w:t xml:space="preserve"> </w:t>
      </w:r>
      <w:r w:rsidR="00333DC5" w:rsidRPr="005C4F7C">
        <w:rPr>
          <w:rFonts w:eastAsia="Times New Roman"/>
          <w:i/>
          <w:sz w:val="24"/>
          <w:szCs w:val="24"/>
          <w:lang w:val="en-US"/>
        </w:rPr>
        <w:t>the</w:t>
      </w:r>
      <w:r w:rsidR="001941E2" w:rsidRPr="005C4F7C">
        <w:rPr>
          <w:rFonts w:eastAsia="Times New Roman"/>
          <w:i/>
          <w:sz w:val="24"/>
          <w:szCs w:val="24"/>
          <w:lang w:val="en-US"/>
        </w:rPr>
        <w:t xml:space="preserve"> </w:t>
      </w:r>
      <w:r w:rsidR="00333DC5" w:rsidRPr="005C4F7C">
        <w:rPr>
          <w:rFonts w:eastAsia="Times New Roman"/>
          <w:i/>
          <w:sz w:val="24"/>
          <w:szCs w:val="24"/>
          <w:lang w:val="en-US"/>
        </w:rPr>
        <w:t>reasons</w:t>
      </w:r>
      <w:r w:rsidR="001941E2" w:rsidRPr="005C4F7C">
        <w:rPr>
          <w:rFonts w:eastAsia="Times New Roman"/>
          <w:i/>
          <w:sz w:val="24"/>
          <w:szCs w:val="24"/>
          <w:lang w:val="en-US"/>
        </w:rPr>
        <w:t xml:space="preserve"> </w:t>
      </w:r>
      <w:r w:rsidR="00333DC5" w:rsidRPr="005C4F7C">
        <w:rPr>
          <w:rFonts w:eastAsia="Times New Roman"/>
          <w:i/>
          <w:sz w:val="24"/>
          <w:szCs w:val="24"/>
          <w:lang w:val="en-US"/>
        </w:rPr>
        <w:t>for</w:t>
      </w:r>
      <w:r w:rsidR="001941E2" w:rsidRPr="005C4F7C">
        <w:rPr>
          <w:rFonts w:eastAsia="Times New Roman"/>
          <w:i/>
          <w:sz w:val="24"/>
          <w:szCs w:val="24"/>
          <w:lang w:val="en-US"/>
        </w:rPr>
        <w:t xml:space="preserve"> </w:t>
      </w:r>
      <w:r w:rsidR="00333DC5" w:rsidRPr="005C4F7C">
        <w:rPr>
          <w:rFonts w:eastAsia="Times New Roman"/>
          <w:i/>
          <w:sz w:val="24"/>
          <w:szCs w:val="24"/>
          <w:lang w:val="en-US"/>
        </w:rPr>
        <w:t>the</w:t>
      </w:r>
      <w:r w:rsidR="001941E2" w:rsidRPr="005C4F7C">
        <w:rPr>
          <w:rFonts w:eastAsia="Times New Roman"/>
          <w:i/>
          <w:sz w:val="24"/>
          <w:szCs w:val="24"/>
          <w:lang w:val="en-US"/>
        </w:rPr>
        <w:t xml:space="preserve"> </w:t>
      </w:r>
      <w:r w:rsidR="00333DC5" w:rsidRPr="005C4F7C">
        <w:rPr>
          <w:rFonts w:eastAsia="Times New Roman"/>
          <w:i/>
          <w:sz w:val="24"/>
          <w:szCs w:val="24"/>
          <w:lang w:val="en-US"/>
        </w:rPr>
        <w:t>beneficial</w:t>
      </w:r>
      <w:r w:rsidR="001941E2" w:rsidRPr="005C4F7C">
        <w:rPr>
          <w:rFonts w:eastAsia="Times New Roman"/>
          <w:i/>
          <w:sz w:val="24"/>
          <w:szCs w:val="24"/>
          <w:lang w:val="en-US"/>
        </w:rPr>
        <w:t xml:space="preserve"> </w:t>
      </w:r>
      <w:r w:rsidR="00333DC5" w:rsidRPr="005C4F7C">
        <w:rPr>
          <w:rFonts w:eastAsia="Times New Roman"/>
          <w:i/>
          <w:sz w:val="24"/>
          <w:szCs w:val="24"/>
          <w:lang w:val="en-US"/>
        </w:rPr>
        <w:t>effects</w:t>
      </w:r>
      <w:r w:rsidR="001941E2" w:rsidRPr="005C4F7C">
        <w:rPr>
          <w:rFonts w:eastAsia="Times New Roman"/>
          <w:i/>
          <w:sz w:val="24"/>
          <w:szCs w:val="24"/>
          <w:lang w:val="en-US"/>
        </w:rPr>
        <w:t xml:space="preserve"> </w:t>
      </w:r>
      <w:r w:rsidR="00333DC5" w:rsidRPr="005C4F7C">
        <w:rPr>
          <w:rFonts w:eastAsia="Times New Roman"/>
          <w:i/>
          <w:sz w:val="24"/>
          <w:szCs w:val="24"/>
          <w:lang w:val="en-US"/>
        </w:rPr>
        <w:t>of</w:t>
      </w:r>
      <w:r w:rsidR="001941E2" w:rsidRPr="005C4F7C">
        <w:rPr>
          <w:rFonts w:eastAsia="Times New Roman"/>
          <w:i/>
          <w:sz w:val="24"/>
          <w:szCs w:val="24"/>
          <w:lang w:val="en-US"/>
        </w:rPr>
        <w:t xml:space="preserve"> </w:t>
      </w:r>
      <w:r w:rsidR="00333DC5" w:rsidRPr="005C4F7C">
        <w:rPr>
          <w:rFonts w:eastAsia="Times New Roman"/>
          <w:i/>
          <w:sz w:val="24"/>
          <w:szCs w:val="24"/>
          <w:lang w:val="en-US"/>
        </w:rPr>
        <w:t>sports</w:t>
      </w:r>
      <w:r w:rsidR="001941E2" w:rsidRPr="005C4F7C">
        <w:rPr>
          <w:rFonts w:eastAsia="Times New Roman"/>
          <w:i/>
          <w:sz w:val="24"/>
          <w:szCs w:val="24"/>
          <w:lang w:val="en-US"/>
        </w:rPr>
        <w:t xml:space="preserve"> </w:t>
      </w:r>
      <w:r w:rsidR="00333DC5" w:rsidRPr="005C4F7C">
        <w:rPr>
          <w:rFonts w:eastAsia="Times New Roman"/>
          <w:i/>
          <w:sz w:val="24"/>
          <w:szCs w:val="24"/>
          <w:lang w:val="en-US"/>
        </w:rPr>
        <w:t>tourism</w:t>
      </w:r>
      <w:r w:rsidR="001941E2" w:rsidRPr="005C4F7C">
        <w:rPr>
          <w:rFonts w:eastAsia="Times New Roman"/>
          <w:i/>
          <w:sz w:val="24"/>
          <w:szCs w:val="24"/>
          <w:lang w:val="en-US"/>
        </w:rPr>
        <w:t xml:space="preserve"> </w:t>
      </w:r>
      <w:r w:rsidR="00333DC5" w:rsidRPr="005C4F7C">
        <w:rPr>
          <w:rFonts w:eastAsia="Times New Roman"/>
          <w:i/>
          <w:sz w:val="24"/>
          <w:szCs w:val="24"/>
          <w:lang w:val="en-US"/>
        </w:rPr>
        <w:t>for</w:t>
      </w:r>
      <w:r w:rsidR="001941E2" w:rsidRPr="005C4F7C">
        <w:rPr>
          <w:rFonts w:eastAsia="Times New Roman"/>
          <w:i/>
          <w:sz w:val="24"/>
          <w:szCs w:val="24"/>
          <w:lang w:val="en-US"/>
        </w:rPr>
        <w:t xml:space="preserve"> </w:t>
      </w:r>
      <w:r w:rsidR="00333DC5" w:rsidRPr="005C4F7C">
        <w:rPr>
          <w:rFonts w:eastAsia="Times New Roman"/>
          <w:i/>
          <w:sz w:val="24"/>
          <w:szCs w:val="24"/>
          <w:lang w:val="en-US"/>
        </w:rPr>
        <w:t>both</w:t>
      </w:r>
      <w:r w:rsidR="001941E2" w:rsidRPr="005C4F7C">
        <w:rPr>
          <w:rFonts w:eastAsia="Times New Roman"/>
          <w:i/>
          <w:sz w:val="24"/>
          <w:szCs w:val="24"/>
          <w:lang w:val="en-US"/>
        </w:rPr>
        <w:t xml:space="preserve"> </w:t>
      </w:r>
      <w:r w:rsidR="00333DC5" w:rsidRPr="005C4F7C">
        <w:rPr>
          <w:rFonts w:eastAsia="Times New Roman"/>
          <w:i/>
          <w:sz w:val="24"/>
          <w:szCs w:val="24"/>
          <w:lang w:val="en-US"/>
        </w:rPr>
        <w:t>adults</w:t>
      </w:r>
      <w:r w:rsidR="001941E2" w:rsidRPr="005C4F7C">
        <w:rPr>
          <w:rFonts w:eastAsia="Times New Roman"/>
          <w:i/>
          <w:sz w:val="24"/>
          <w:szCs w:val="24"/>
          <w:lang w:val="en-US"/>
        </w:rPr>
        <w:t xml:space="preserve"> </w:t>
      </w:r>
      <w:r w:rsidR="00333DC5" w:rsidRPr="005C4F7C">
        <w:rPr>
          <w:rFonts w:eastAsia="Times New Roman"/>
          <w:i/>
          <w:sz w:val="24"/>
          <w:szCs w:val="24"/>
          <w:lang w:val="en-US"/>
        </w:rPr>
        <w:t>and</w:t>
      </w:r>
      <w:r w:rsidR="001941E2" w:rsidRPr="005C4F7C">
        <w:rPr>
          <w:rFonts w:eastAsia="Times New Roman"/>
          <w:i/>
          <w:sz w:val="24"/>
          <w:szCs w:val="24"/>
          <w:lang w:val="en-US"/>
        </w:rPr>
        <w:t xml:space="preserve"> </w:t>
      </w:r>
      <w:r w:rsidR="00333DC5" w:rsidRPr="005C4F7C">
        <w:rPr>
          <w:rFonts w:eastAsia="Times New Roman"/>
          <w:i/>
          <w:sz w:val="24"/>
          <w:szCs w:val="24"/>
          <w:lang w:val="en-US"/>
        </w:rPr>
        <w:t>children.</w:t>
      </w:r>
      <w:r w:rsidR="001941E2" w:rsidRPr="005C4F7C">
        <w:rPr>
          <w:rFonts w:eastAsia="Times New Roman"/>
          <w:i/>
          <w:sz w:val="24"/>
          <w:szCs w:val="24"/>
          <w:lang w:val="en-US"/>
        </w:rPr>
        <w:t xml:space="preserve"> </w:t>
      </w:r>
      <w:r w:rsidR="00333DC5" w:rsidRPr="005C4F7C">
        <w:rPr>
          <w:rFonts w:eastAsia="Times New Roman"/>
          <w:i/>
          <w:sz w:val="24"/>
          <w:szCs w:val="24"/>
          <w:lang w:val="en-US"/>
        </w:rPr>
        <w:t>Considered</w:t>
      </w:r>
      <w:r w:rsidR="001941E2" w:rsidRPr="005C4F7C">
        <w:rPr>
          <w:rFonts w:eastAsia="Times New Roman"/>
          <w:i/>
          <w:sz w:val="24"/>
          <w:szCs w:val="24"/>
          <w:lang w:val="en-US"/>
        </w:rPr>
        <w:t xml:space="preserve"> </w:t>
      </w:r>
      <w:r w:rsidR="00333DC5" w:rsidRPr="005C4F7C">
        <w:rPr>
          <w:rFonts w:eastAsia="Times New Roman"/>
          <w:i/>
          <w:sz w:val="24"/>
          <w:szCs w:val="24"/>
          <w:lang w:val="en-US"/>
        </w:rPr>
        <w:t>in</w:t>
      </w:r>
      <w:r w:rsidR="001941E2" w:rsidRPr="005C4F7C">
        <w:rPr>
          <w:rFonts w:eastAsia="Times New Roman"/>
          <w:i/>
          <w:sz w:val="24"/>
          <w:szCs w:val="24"/>
          <w:lang w:val="en-US"/>
        </w:rPr>
        <w:t xml:space="preserve"> </w:t>
      </w:r>
      <w:r w:rsidR="00333DC5" w:rsidRPr="005C4F7C">
        <w:rPr>
          <w:rFonts w:eastAsia="Times New Roman"/>
          <w:i/>
          <w:sz w:val="24"/>
          <w:szCs w:val="24"/>
          <w:lang w:val="en-US"/>
        </w:rPr>
        <w:t>a</w:t>
      </w:r>
      <w:r w:rsidR="001941E2" w:rsidRPr="005C4F7C">
        <w:rPr>
          <w:rFonts w:eastAsia="Times New Roman"/>
          <w:i/>
          <w:sz w:val="24"/>
          <w:szCs w:val="24"/>
          <w:lang w:val="en-US"/>
        </w:rPr>
        <w:t xml:space="preserve"> </w:t>
      </w:r>
      <w:r w:rsidR="00333DC5" w:rsidRPr="005C4F7C">
        <w:rPr>
          <w:rFonts w:eastAsia="Times New Roman"/>
          <w:i/>
          <w:sz w:val="24"/>
          <w:szCs w:val="24"/>
          <w:lang w:val="en-US"/>
        </w:rPr>
        <w:t>simplified</w:t>
      </w:r>
      <w:r w:rsidR="001941E2" w:rsidRPr="005C4F7C">
        <w:rPr>
          <w:rFonts w:eastAsia="Times New Roman"/>
          <w:i/>
          <w:sz w:val="24"/>
          <w:szCs w:val="24"/>
          <w:lang w:val="en-US"/>
        </w:rPr>
        <w:t xml:space="preserve"> </w:t>
      </w:r>
      <w:r w:rsidR="00333DC5" w:rsidRPr="005C4F7C">
        <w:rPr>
          <w:rFonts w:eastAsia="Times New Roman"/>
          <w:i/>
          <w:sz w:val="24"/>
          <w:szCs w:val="24"/>
          <w:lang w:val="en-US"/>
        </w:rPr>
        <w:t>and</w:t>
      </w:r>
      <w:r w:rsidR="001941E2" w:rsidRPr="005C4F7C">
        <w:rPr>
          <w:rFonts w:eastAsia="Times New Roman"/>
          <w:i/>
          <w:sz w:val="24"/>
          <w:szCs w:val="24"/>
          <w:lang w:val="en-US"/>
        </w:rPr>
        <w:t xml:space="preserve"> </w:t>
      </w:r>
      <w:r w:rsidR="00333DC5" w:rsidRPr="005C4F7C">
        <w:rPr>
          <w:rFonts w:eastAsia="Times New Roman"/>
          <w:i/>
          <w:sz w:val="24"/>
          <w:szCs w:val="24"/>
          <w:lang w:val="en-US"/>
        </w:rPr>
        <w:t>more</w:t>
      </w:r>
      <w:r w:rsidR="001941E2" w:rsidRPr="005C4F7C">
        <w:rPr>
          <w:rFonts w:eastAsia="Times New Roman"/>
          <w:i/>
          <w:sz w:val="24"/>
          <w:szCs w:val="24"/>
          <w:lang w:val="en-US"/>
        </w:rPr>
        <w:t xml:space="preserve"> </w:t>
      </w:r>
      <w:r w:rsidR="00333DC5" w:rsidRPr="005C4F7C">
        <w:rPr>
          <w:rFonts w:eastAsia="Times New Roman"/>
          <w:i/>
          <w:sz w:val="24"/>
          <w:szCs w:val="24"/>
          <w:lang w:val="en-US"/>
        </w:rPr>
        <w:t>advanced</w:t>
      </w:r>
      <w:r w:rsidR="001941E2" w:rsidRPr="005C4F7C">
        <w:rPr>
          <w:rFonts w:eastAsia="Times New Roman"/>
          <w:i/>
          <w:sz w:val="24"/>
          <w:szCs w:val="24"/>
          <w:lang w:val="en-US"/>
        </w:rPr>
        <w:t xml:space="preserve"> </w:t>
      </w:r>
      <w:r w:rsidR="00333DC5" w:rsidRPr="005C4F7C">
        <w:rPr>
          <w:rFonts w:eastAsia="Times New Roman"/>
          <w:i/>
          <w:sz w:val="24"/>
          <w:szCs w:val="24"/>
          <w:lang w:val="en-US"/>
        </w:rPr>
        <w:t>framework.</w:t>
      </w:r>
    </w:p>
    <w:p w:rsidR="00D725BA" w:rsidRDefault="00333DC5" w:rsidP="00F43B07">
      <w:pPr>
        <w:tabs>
          <w:tab w:val="left" w:pos="9638"/>
        </w:tabs>
        <w:rPr>
          <w:rFonts w:eastAsia="Times New Roman"/>
          <w:i/>
          <w:sz w:val="24"/>
          <w:szCs w:val="24"/>
          <w:lang w:val="en-US"/>
        </w:rPr>
      </w:pPr>
      <w:r w:rsidRPr="005C4F7C">
        <w:rPr>
          <w:rFonts w:eastAsia="Times New Roman"/>
          <w:i/>
          <w:sz w:val="24"/>
          <w:szCs w:val="24"/>
          <w:lang w:val="en-US"/>
        </w:rPr>
        <w:t>Keywords:</w:t>
      </w:r>
      <w:r w:rsidR="001941E2" w:rsidRPr="005C4F7C">
        <w:rPr>
          <w:rFonts w:eastAsia="Times New Roman"/>
          <w:i/>
          <w:sz w:val="24"/>
          <w:szCs w:val="24"/>
          <w:lang w:val="en-US"/>
        </w:rPr>
        <w:t xml:space="preserve"> </w:t>
      </w:r>
      <w:r w:rsidRPr="005C4F7C">
        <w:rPr>
          <w:rFonts w:eastAsia="Times New Roman"/>
          <w:i/>
          <w:sz w:val="24"/>
          <w:szCs w:val="24"/>
          <w:lang w:val="en-US"/>
        </w:rPr>
        <w:t>Sports</w:t>
      </w:r>
      <w:r w:rsidR="001941E2" w:rsidRPr="005C4F7C">
        <w:rPr>
          <w:rFonts w:eastAsia="Times New Roman"/>
          <w:i/>
          <w:sz w:val="24"/>
          <w:szCs w:val="24"/>
          <w:lang w:val="en-US"/>
        </w:rPr>
        <w:t xml:space="preserve"> </w:t>
      </w:r>
      <w:r w:rsidRPr="005C4F7C">
        <w:rPr>
          <w:rFonts w:eastAsia="Times New Roman"/>
          <w:i/>
          <w:sz w:val="24"/>
          <w:szCs w:val="24"/>
          <w:lang w:val="en-US"/>
        </w:rPr>
        <w:t>tourism,</w:t>
      </w:r>
      <w:r w:rsidR="001941E2" w:rsidRPr="005C4F7C">
        <w:rPr>
          <w:rFonts w:eastAsia="Times New Roman"/>
          <w:i/>
          <w:sz w:val="24"/>
          <w:szCs w:val="24"/>
          <w:lang w:val="en-US"/>
        </w:rPr>
        <w:t xml:space="preserve"> </w:t>
      </w:r>
      <w:r w:rsidRPr="005C4F7C">
        <w:rPr>
          <w:rFonts w:eastAsia="Times New Roman"/>
          <w:i/>
          <w:sz w:val="24"/>
          <w:szCs w:val="24"/>
          <w:lang w:val="en-US"/>
        </w:rPr>
        <w:t>hiking,</w:t>
      </w:r>
      <w:r w:rsidR="001941E2" w:rsidRPr="005C4F7C">
        <w:rPr>
          <w:rFonts w:eastAsia="Times New Roman"/>
          <w:i/>
          <w:sz w:val="24"/>
          <w:szCs w:val="24"/>
          <w:lang w:val="en-US"/>
        </w:rPr>
        <w:t xml:space="preserve"> </w:t>
      </w:r>
      <w:r w:rsidRPr="005C4F7C">
        <w:rPr>
          <w:rFonts w:eastAsia="Times New Roman"/>
          <w:i/>
          <w:sz w:val="24"/>
          <w:szCs w:val="24"/>
          <w:lang w:val="en-US"/>
        </w:rPr>
        <w:t>physical</w:t>
      </w:r>
      <w:r w:rsidR="001941E2" w:rsidRPr="005C4F7C">
        <w:rPr>
          <w:rFonts w:eastAsia="Times New Roman"/>
          <w:i/>
          <w:sz w:val="24"/>
          <w:szCs w:val="24"/>
          <w:lang w:val="en-US"/>
        </w:rPr>
        <w:t xml:space="preserve"> </w:t>
      </w:r>
      <w:r w:rsidRPr="005C4F7C">
        <w:rPr>
          <w:rFonts w:eastAsia="Times New Roman"/>
          <w:i/>
          <w:sz w:val="24"/>
          <w:szCs w:val="24"/>
          <w:lang w:val="en-US"/>
        </w:rPr>
        <w:t>health,</w:t>
      </w:r>
      <w:r w:rsidR="001941E2" w:rsidRPr="005C4F7C">
        <w:rPr>
          <w:rFonts w:eastAsia="Times New Roman"/>
          <w:i/>
          <w:sz w:val="24"/>
          <w:szCs w:val="24"/>
          <w:lang w:val="en-US"/>
        </w:rPr>
        <w:t xml:space="preserve"> </w:t>
      </w:r>
      <w:r w:rsidRPr="005C4F7C">
        <w:rPr>
          <w:rFonts w:eastAsia="Times New Roman"/>
          <w:i/>
          <w:sz w:val="24"/>
          <w:szCs w:val="24"/>
          <w:lang w:val="en-US"/>
        </w:rPr>
        <w:t>personality</w:t>
      </w:r>
      <w:r w:rsidR="001941E2" w:rsidRPr="005C4F7C">
        <w:rPr>
          <w:rFonts w:eastAsia="Times New Roman"/>
          <w:i/>
          <w:sz w:val="24"/>
          <w:szCs w:val="24"/>
          <w:lang w:val="en-US"/>
        </w:rPr>
        <w:t xml:space="preserve"> </w:t>
      </w:r>
      <w:r w:rsidRPr="005C4F7C">
        <w:rPr>
          <w:rFonts w:eastAsia="Times New Roman"/>
          <w:i/>
          <w:sz w:val="24"/>
          <w:szCs w:val="24"/>
          <w:lang w:val="en-US"/>
        </w:rPr>
        <w:t>development,</w:t>
      </w:r>
      <w:r w:rsidR="001941E2" w:rsidRPr="005C4F7C">
        <w:rPr>
          <w:rFonts w:eastAsia="Times New Roman"/>
          <w:i/>
          <w:sz w:val="24"/>
          <w:szCs w:val="24"/>
          <w:lang w:val="en-US"/>
        </w:rPr>
        <w:t xml:space="preserve"> </w:t>
      </w:r>
      <w:r w:rsidRPr="005C4F7C">
        <w:rPr>
          <w:rFonts w:eastAsia="Times New Roman"/>
          <w:i/>
          <w:sz w:val="24"/>
          <w:szCs w:val="24"/>
          <w:lang w:val="en-US"/>
        </w:rPr>
        <w:t>quality</w:t>
      </w:r>
      <w:r w:rsidR="001941E2" w:rsidRPr="005C4F7C">
        <w:rPr>
          <w:rFonts w:eastAsia="Times New Roman"/>
          <w:i/>
          <w:sz w:val="24"/>
          <w:szCs w:val="24"/>
          <w:lang w:val="en-US"/>
        </w:rPr>
        <w:t xml:space="preserve"> </w:t>
      </w:r>
      <w:r w:rsidRPr="005C4F7C">
        <w:rPr>
          <w:rFonts w:eastAsia="Times New Roman"/>
          <w:i/>
          <w:sz w:val="24"/>
          <w:szCs w:val="24"/>
          <w:lang w:val="en-US"/>
        </w:rPr>
        <w:t>of</w:t>
      </w:r>
      <w:r w:rsidR="001941E2" w:rsidRPr="005C4F7C">
        <w:rPr>
          <w:rFonts w:eastAsia="Times New Roman"/>
          <w:i/>
          <w:sz w:val="24"/>
          <w:szCs w:val="24"/>
          <w:lang w:val="en-US"/>
        </w:rPr>
        <w:t xml:space="preserve"> </w:t>
      </w:r>
      <w:r w:rsidRPr="005C4F7C">
        <w:rPr>
          <w:rFonts w:eastAsia="Times New Roman"/>
          <w:i/>
          <w:sz w:val="24"/>
          <w:szCs w:val="24"/>
          <w:lang w:val="en-US"/>
        </w:rPr>
        <w:t>life,</w:t>
      </w:r>
      <w:r w:rsidR="001941E2" w:rsidRPr="005C4F7C">
        <w:rPr>
          <w:rFonts w:eastAsia="Times New Roman"/>
          <w:i/>
          <w:sz w:val="24"/>
          <w:szCs w:val="24"/>
          <w:lang w:val="en-US"/>
        </w:rPr>
        <w:t xml:space="preserve"> </w:t>
      </w:r>
      <w:r w:rsidRPr="005C4F7C">
        <w:rPr>
          <w:rFonts w:eastAsia="Times New Roman"/>
          <w:i/>
          <w:sz w:val="24"/>
          <w:szCs w:val="24"/>
          <w:lang w:val="en-US"/>
        </w:rPr>
        <w:t>forms</w:t>
      </w:r>
      <w:r w:rsidR="001941E2" w:rsidRPr="005C4F7C">
        <w:rPr>
          <w:rFonts w:eastAsia="Times New Roman"/>
          <w:i/>
          <w:sz w:val="24"/>
          <w:szCs w:val="24"/>
          <w:lang w:val="en-US"/>
        </w:rPr>
        <w:t xml:space="preserve"> </w:t>
      </w:r>
      <w:r w:rsidRPr="005C4F7C">
        <w:rPr>
          <w:rFonts w:eastAsia="Times New Roman"/>
          <w:i/>
          <w:sz w:val="24"/>
          <w:szCs w:val="24"/>
          <w:lang w:val="en-US"/>
        </w:rPr>
        <w:t>of</w:t>
      </w:r>
      <w:r w:rsidR="001941E2" w:rsidRPr="005C4F7C">
        <w:rPr>
          <w:rFonts w:eastAsia="Times New Roman"/>
          <w:i/>
          <w:sz w:val="24"/>
          <w:szCs w:val="24"/>
          <w:lang w:val="en-US"/>
        </w:rPr>
        <w:t xml:space="preserve"> </w:t>
      </w:r>
      <w:r w:rsidR="005C4F7C">
        <w:rPr>
          <w:rFonts w:eastAsia="Times New Roman"/>
          <w:i/>
          <w:sz w:val="24"/>
          <w:szCs w:val="24"/>
          <w:lang w:val="en-US"/>
        </w:rPr>
        <w:t>tourism</w:t>
      </w:r>
    </w:p>
    <w:p w:rsidR="005C4F7C" w:rsidRPr="005C4F7C" w:rsidRDefault="005C4F7C" w:rsidP="00F43B07">
      <w:pPr>
        <w:tabs>
          <w:tab w:val="left" w:pos="9638"/>
        </w:tabs>
        <w:rPr>
          <w:rFonts w:eastAsia="Times New Roman"/>
          <w:i/>
          <w:sz w:val="24"/>
          <w:szCs w:val="24"/>
          <w:lang w:val="en-US"/>
        </w:rPr>
      </w:pPr>
    </w:p>
    <w:p w:rsidR="00D725BA" w:rsidRPr="005C4F7C" w:rsidRDefault="00333DC5" w:rsidP="005C4F7C">
      <w:pPr>
        <w:tabs>
          <w:tab w:val="left" w:pos="9638"/>
        </w:tabs>
        <w:ind w:firstLine="0"/>
        <w:jc w:val="center"/>
        <w:rPr>
          <w:rFonts w:eastAsia="Times New Roman"/>
          <w:i/>
          <w:sz w:val="24"/>
          <w:szCs w:val="24"/>
        </w:rPr>
      </w:pPr>
      <w:r w:rsidRPr="005C4F7C">
        <w:rPr>
          <w:rFonts w:eastAsia="Times New Roman"/>
          <w:i/>
          <w:sz w:val="24"/>
          <w:szCs w:val="24"/>
        </w:rPr>
        <w:t>References</w:t>
      </w:r>
    </w:p>
    <w:p w:rsidR="00D725BA" w:rsidRPr="007136C2" w:rsidRDefault="00333DC5" w:rsidP="005C4F7C">
      <w:pPr>
        <w:numPr>
          <w:ilvl w:val="0"/>
          <w:numId w:val="44"/>
        </w:numPr>
        <w:tabs>
          <w:tab w:val="left" w:pos="993"/>
          <w:tab w:val="left" w:pos="9638"/>
        </w:tabs>
        <w:ind w:left="0" w:firstLine="709"/>
        <w:rPr>
          <w:rFonts w:eastAsia="Times New Roman"/>
          <w:i/>
          <w:sz w:val="24"/>
          <w:szCs w:val="24"/>
          <w:lang w:val="en-US"/>
        </w:rPr>
      </w:pPr>
      <w:r w:rsidRPr="007136C2">
        <w:rPr>
          <w:rFonts w:eastAsia="Times New Roman"/>
          <w:i/>
          <w:sz w:val="24"/>
          <w:szCs w:val="24"/>
          <w:lang w:val="en-US"/>
        </w:rPr>
        <w:t>Konstantinov</w:t>
      </w:r>
      <w:r w:rsidR="001941E2">
        <w:rPr>
          <w:rFonts w:eastAsia="Times New Roman"/>
          <w:i/>
          <w:sz w:val="24"/>
          <w:szCs w:val="24"/>
          <w:lang w:val="en-US"/>
        </w:rPr>
        <w:t xml:space="preserve"> </w:t>
      </w:r>
      <w:r w:rsidRPr="007136C2">
        <w:rPr>
          <w:rFonts w:eastAsia="Times New Roman"/>
          <w:i/>
          <w:sz w:val="24"/>
          <w:szCs w:val="24"/>
          <w:lang w:val="en-US"/>
        </w:rPr>
        <w:t>Yu.S.</w:t>
      </w:r>
      <w:r w:rsidR="001941E2">
        <w:rPr>
          <w:rFonts w:eastAsia="Times New Roman"/>
          <w:i/>
          <w:sz w:val="24"/>
          <w:szCs w:val="24"/>
          <w:lang w:val="en-US"/>
        </w:rPr>
        <w:t xml:space="preserve"> </w:t>
      </w:r>
      <w:r w:rsidRPr="007136C2">
        <w:rPr>
          <w:rFonts w:eastAsia="Times New Roman"/>
          <w:i/>
          <w:sz w:val="24"/>
          <w:szCs w:val="24"/>
          <w:lang w:val="en-US"/>
        </w:rPr>
        <w:t>Children</w:t>
      </w:r>
      <w:r w:rsidR="001941E2">
        <w:rPr>
          <w:rFonts w:eastAsia="Times New Roman"/>
          <w:i/>
          <w:sz w:val="24"/>
          <w:szCs w:val="24"/>
          <w:lang w:val="en-US"/>
        </w:rPr>
        <w:t xml:space="preserve"> </w:t>
      </w:r>
      <w:r w:rsidRPr="007136C2">
        <w:rPr>
          <w:rFonts w:eastAsia="Times New Roman"/>
          <w:i/>
          <w:sz w:val="24"/>
          <w:szCs w:val="24"/>
          <w:lang w:val="en-US"/>
        </w:rPr>
        <w:t>and</w:t>
      </w:r>
      <w:r w:rsidR="001941E2">
        <w:rPr>
          <w:rFonts w:eastAsia="Times New Roman"/>
          <w:i/>
          <w:sz w:val="24"/>
          <w:szCs w:val="24"/>
          <w:lang w:val="en-US"/>
        </w:rPr>
        <w:t xml:space="preserve"> </w:t>
      </w:r>
      <w:r w:rsidRPr="007136C2">
        <w:rPr>
          <w:rFonts w:eastAsia="Times New Roman"/>
          <w:i/>
          <w:sz w:val="24"/>
          <w:szCs w:val="24"/>
          <w:lang w:val="en-US"/>
        </w:rPr>
        <w:t>youth</w:t>
      </w:r>
      <w:r w:rsidR="001941E2">
        <w:rPr>
          <w:rFonts w:eastAsia="Times New Roman"/>
          <w:i/>
          <w:sz w:val="24"/>
          <w:szCs w:val="24"/>
          <w:lang w:val="en-US"/>
        </w:rPr>
        <w:t xml:space="preserve"> </w:t>
      </w:r>
      <w:r w:rsidRPr="007136C2">
        <w:rPr>
          <w:rFonts w:eastAsia="Times New Roman"/>
          <w:i/>
          <w:sz w:val="24"/>
          <w:szCs w:val="24"/>
          <w:lang w:val="en-US"/>
        </w:rPr>
        <w:t>tourism:</w:t>
      </w:r>
      <w:r w:rsidR="001941E2">
        <w:rPr>
          <w:rFonts w:eastAsia="Times New Roman"/>
          <w:i/>
          <w:sz w:val="24"/>
          <w:szCs w:val="24"/>
          <w:lang w:val="en-US"/>
        </w:rPr>
        <w:t xml:space="preserve"> </w:t>
      </w:r>
      <w:r w:rsidRPr="007136C2">
        <w:rPr>
          <w:rFonts w:eastAsia="Times New Roman"/>
          <w:i/>
          <w:sz w:val="24"/>
          <w:szCs w:val="24"/>
          <w:lang w:val="en-US"/>
        </w:rPr>
        <w:t>educational</w:t>
      </w:r>
      <w:r w:rsidR="001941E2">
        <w:rPr>
          <w:rFonts w:eastAsia="Times New Roman"/>
          <w:i/>
          <w:sz w:val="24"/>
          <w:szCs w:val="24"/>
          <w:lang w:val="en-US"/>
        </w:rPr>
        <w:t xml:space="preserve"> </w:t>
      </w:r>
      <w:r w:rsidRPr="007136C2">
        <w:rPr>
          <w:rFonts w:eastAsia="Times New Roman"/>
          <w:i/>
          <w:sz w:val="24"/>
          <w:szCs w:val="24"/>
          <w:lang w:val="en-US"/>
        </w:rPr>
        <w:t>method.</w:t>
      </w:r>
      <w:r w:rsidR="001941E2">
        <w:rPr>
          <w:rFonts w:eastAsia="Times New Roman"/>
          <w:i/>
          <w:sz w:val="24"/>
          <w:szCs w:val="24"/>
          <w:lang w:val="en-US"/>
        </w:rPr>
        <w:t xml:space="preserve"> </w:t>
      </w:r>
      <w:r w:rsidRPr="007136C2">
        <w:rPr>
          <w:rFonts w:eastAsia="Times New Roman"/>
          <w:i/>
          <w:sz w:val="24"/>
          <w:szCs w:val="24"/>
          <w:lang w:val="en-US"/>
        </w:rPr>
        <w:t>allowance.,</w:t>
      </w:r>
      <w:r w:rsidR="001941E2">
        <w:rPr>
          <w:rFonts w:eastAsia="Times New Roman"/>
          <w:i/>
          <w:sz w:val="24"/>
          <w:szCs w:val="24"/>
          <w:lang w:val="en-US"/>
        </w:rPr>
        <w:t xml:space="preserve"> </w:t>
      </w:r>
      <w:r w:rsidRPr="007136C2">
        <w:rPr>
          <w:rFonts w:eastAsia="Times New Roman"/>
          <w:i/>
          <w:sz w:val="24"/>
          <w:szCs w:val="24"/>
          <w:lang w:val="en-US"/>
        </w:rPr>
        <w:t>2006</w:t>
      </w:r>
    </w:p>
    <w:p w:rsidR="00D725BA" w:rsidRPr="007136C2" w:rsidRDefault="00333DC5" w:rsidP="005C4F7C">
      <w:pPr>
        <w:numPr>
          <w:ilvl w:val="0"/>
          <w:numId w:val="44"/>
        </w:numPr>
        <w:tabs>
          <w:tab w:val="left" w:pos="993"/>
          <w:tab w:val="left" w:pos="9638"/>
        </w:tabs>
        <w:ind w:left="0" w:firstLine="709"/>
        <w:rPr>
          <w:rFonts w:eastAsia="Times New Roman"/>
          <w:i/>
          <w:sz w:val="24"/>
          <w:szCs w:val="24"/>
          <w:lang w:val="en-US"/>
        </w:rPr>
      </w:pPr>
      <w:r w:rsidRPr="007136C2">
        <w:rPr>
          <w:rFonts w:eastAsia="Times New Roman"/>
          <w:i/>
          <w:sz w:val="24"/>
          <w:szCs w:val="24"/>
          <w:lang w:val="en-US"/>
        </w:rPr>
        <w:t>Istomin,</w:t>
      </w:r>
      <w:r w:rsidR="001941E2">
        <w:rPr>
          <w:rFonts w:eastAsia="Times New Roman"/>
          <w:i/>
          <w:sz w:val="24"/>
          <w:szCs w:val="24"/>
          <w:lang w:val="en-US"/>
        </w:rPr>
        <w:t xml:space="preserve"> </w:t>
      </w:r>
      <w:r w:rsidRPr="007136C2">
        <w:rPr>
          <w:rFonts w:eastAsia="Times New Roman"/>
          <w:i/>
          <w:sz w:val="24"/>
          <w:szCs w:val="24"/>
          <w:lang w:val="en-US"/>
        </w:rPr>
        <w:t>P.I.</w:t>
      </w:r>
      <w:r w:rsidR="001941E2">
        <w:rPr>
          <w:rFonts w:eastAsia="Times New Roman"/>
          <w:i/>
          <w:sz w:val="24"/>
          <w:szCs w:val="24"/>
          <w:lang w:val="en-US"/>
        </w:rPr>
        <w:t xml:space="preserve"> </w:t>
      </w:r>
      <w:r w:rsidRPr="007136C2">
        <w:rPr>
          <w:rFonts w:eastAsia="Times New Roman"/>
          <w:i/>
          <w:sz w:val="24"/>
          <w:szCs w:val="24"/>
          <w:lang w:val="en-US"/>
        </w:rPr>
        <w:t>Tourist</w:t>
      </w:r>
      <w:r w:rsidR="001941E2">
        <w:rPr>
          <w:rFonts w:eastAsia="Times New Roman"/>
          <w:i/>
          <w:sz w:val="24"/>
          <w:szCs w:val="24"/>
          <w:lang w:val="en-US"/>
        </w:rPr>
        <w:t xml:space="preserve"> </w:t>
      </w:r>
      <w:r w:rsidRPr="007136C2">
        <w:rPr>
          <w:rFonts w:eastAsia="Times New Roman"/>
          <w:i/>
          <w:sz w:val="24"/>
          <w:szCs w:val="24"/>
          <w:lang w:val="en-US"/>
        </w:rPr>
        <w:t>activities</w:t>
      </w:r>
      <w:r w:rsidR="001941E2">
        <w:rPr>
          <w:rFonts w:eastAsia="Times New Roman"/>
          <w:i/>
          <w:sz w:val="24"/>
          <w:szCs w:val="24"/>
          <w:lang w:val="en-US"/>
        </w:rPr>
        <w:t xml:space="preserve"> </w:t>
      </w:r>
      <w:r w:rsidRPr="007136C2">
        <w:rPr>
          <w:rFonts w:eastAsia="Times New Roman"/>
          <w:i/>
          <w:sz w:val="24"/>
          <w:szCs w:val="24"/>
          <w:lang w:val="en-US"/>
        </w:rPr>
        <w:t>of</w:t>
      </w:r>
      <w:r w:rsidR="001941E2">
        <w:rPr>
          <w:rFonts w:eastAsia="Times New Roman"/>
          <w:i/>
          <w:sz w:val="24"/>
          <w:szCs w:val="24"/>
          <w:lang w:val="en-US"/>
        </w:rPr>
        <w:t xml:space="preserve"> </w:t>
      </w:r>
      <w:r w:rsidRPr="007136C2">
        <w:rPr>
          <w:rFonts w:eastAsia="Times New Roman"/>
          <w:i/>
          <w:sz w:val="24"/>
          <w:szCs w:val="24"/>
          <w:lang w:val="en-US"/>
        </w:rPr>
        <w:t>schoolchildren:</w:t>
      </w:r>
      <w:r w:rsidR="001941E2">
        <w:rPr>
          <w:rFonts w:eastAsia="Times New Roman"/>
          <w:i/>
          <w:sz w:val="24"/>
          <w:szCs w:val="24"/>
          <w:lang w:val="en-US"/>
        </w:rPr>
        <w:t xml:space="preserve"> </w:t>
      </w:r>
      <w:r w:rsidRPr="007136C2">
        <w:rPr>
          <w:rFonts w:eastAsia="Times New Roman"/>
          <w:i/>
          <w:sz w:val="24"/>
          <w:szCs w:val="24"/>
          <w:lang w:val="en-US"/>
        </w:rPr>
        <w:t>Questions</w:t>
      </w:r>
      <w:r w:rsidR="001941E2">
        <w:rPr>
          <w:rFonts w:eastAsia="Times New Roman"/>
          <w:i/>
          <w:sz w:val="24"/>
          <w:szCs w:val="24"/>
          <w:lang w:val="en-US"/>
        </w:rPr>
        <w:t xml:space="preserve"> </w:t>
      </w:r>
      <w:r w:rsidRPr="007136C2">
        <w:rPr>
          <w:rFonts w:eastAsia="Times New Roman"/>
          <w:i/>
          <w:sz w:val="24"/>
          <w:szCs w:val="24"/>
          <w:lang w:val="en-US"/>
        </w:rPr>
        <w:t>of</w:t>
      </w:r>
      <w:r w:rsidR="001941E2">
        <w:rPr>
          <w:rFonts w:eastAsia="Times New Roman"/>
          <w:i/>
          <w:sz w:val="24"/>
          <w:szCs w:val="24"/>
          <w:lang w:val="en-US"/>
        </w:rPr>
        <w:t xml:space="preserve"> </w:t>
      </w:r>
      <w:r w:rsidRPr="007136C2">
        <w:rPr>
          <w:rFonts w:eastAsia="Times New Roman"/>
          <w:i/>
          <w:sz w:val="24"/>
          <w:szCs w:val="24"/>
          <w:lang w:val="en-US"/>
        </w:rPr>
        <w:t>theory</w:t>
      </w:r>
      <w:r w:rsidR="001941E2">
        <w:rPr>
          <w:rFonts w:eastAsia="Times New Roman"/>
          <w:i/>
          <w:sz w:val="24"/>
          <w:szCs w:val="24"/>
          <w:lang w:val="en-US"/>
        </w:rPr>
        <w:t xml:space="preserve"> </w:t>
      </w:r>
      <w:r w:rsidRPr="007136C2">
        <w:rPr>
          <w:rFonts w:eastAsia="Times New Roman"/>
          <w:i/>
          <w:sz w:val="24"/>
          <w:szCs w:val="24"/>
          <w:lang w:val="en-US"/>
        </w:rPr>
        <w:t>and</w:t>
      </w:r>
      <w:r w:rsidR="001941E2">
        <w:rPr>
          <w:rFonts w:eastAsia="Times New Roman"/>
          <w:i/>
          <w:sz w:val="24"/>
          <w:szCs w:val="24"/>
          <w:lang w:val="en-US"/>
        </w:rPr>
        <w:t xml:space="preserve"> </w:t>
      </w:r>
      <w:r w:rsidRPr="007136C2">
        <w:rPr>
          <w:rFonts w:eastAsia="Times New Roman"/>
          <w:i/>
          <w:sz w:val="24"/>
          <w:szCs w:val="24"/>
          <w:lang w:val="en-US"/>
        </w:rPr>
        <w:t>methodology.</w:t>
      </w:r>
      <w:r w:rsidR="001941E2">
        <w:rPr>
          <w:rFonts w:eastAsia="Times New Roman"/>
          <w:i/>
          <w:sz w:val="24"/>
          <w:szCs w:val="24"/>
          <w:lang w:val="en-US"/>
        </w:rPr>
        <w:t xml:space="preserve"> </w:t>
      </w:r>
      <w:r w:rsidRPr="007136C2">
        <w:rPr>
          <w:rFonts w:eastAsia="Times New Roman"/>
          <w:i/>
          <w:sz w:val="24"/>
          <w:szCs w:val="24"/>
          <w:lang w:val="en-US"/>
        </w:rPr>
        <w:t>/</w:t>
      </w:r>
      <w:r w:rsidR="001941E2">
        <w:rPr>
          <w:rFonts w:eastAsia="Times New Roman"/>
          <w:i/>
          <w:sz w:val="24"/>
          <w:szCs w:val="24"/>
          <w:lang w:val="en-US"/>
        </w:rPr>
        <w:t xml:space="preserve"> </w:t>
      </w:r>
      <w:r w:rsidRPr="007136C2">
        <w:rPr>
          <w:rFonts w:eastAsia="Times New Roman"/>
          <w:i/>
          <w:sz w:val="24"/>
          <w:szCs w:val="24"/>
          <w:lang w:val="en-US"/>
        </w:rPr>
        <w:t>P.</w:t>
      </w:r>
      <w:r w:rsidR="001941E2">
        <w:rPr>
          <w:rFonts w:eastAsia="Times New Roman"/>
          <w:i/>
          <w:sz w:val="24"/>
          <w:szCs w:val="24"/>
          <w:lang w:val="en-US"/>
        </w:rPr>
        <w:t xml:space="preserve"> </w:t>
      </w:r>
      <w:r w:rsidRPr="007136C2">
        <w:rPr>
          <w:rFonts w:eastAsia="Times New Roman"/>
          <w:i/>
          <w:sz w:val="24"/>
          <w:szCs w:val="24"/>
          <w:lang w:val="en-US"/>
        </w:rPr>
        <w:t>I.</w:t>
      </w:r>
      <w:r w:rsidR="001941E2">
        <w:rPr>
          <w:rFonts w:eastAsia="Times New Roman"/>
          <w:i/>
          <w:sz w:val="24"/>
          <w:szCs w:val="24"/>
          <w:lang w:val="en-US"/>
        </w:rPr>
        <w:t xml:space="preserve"> </w:t>
      </w:r>
      <w:r w:rsidRPr="007136C2">
        <w:rPr>
          <w:rFonts w:eastAsia="Times New Roman"/>
          <w:i/>
          <w:sz w:val="24"/>
          <w:szCs w:val="24"/>
          <w:lang w:val="en-US"/>
        </w:rPr>
        <w:t>Istomin</w:t>
      </w:r>
      <w:r w:rsidR="001941E2">
        <w:rPr>
          <w:rFonts w:eastAsia="Times New Roman"/>
          <w:i/>
          <w:sz w:val="24"/>
          <w:szCs w:val="24"/>
          <w:lang w:val="en-US"/>
        </w:rPr>
        <w:t xml:space="preserve"> </w:t>
      </w:r>
      <w:r w:rsidRPr="007136C2">
        <w:rPr>
          <w:rFonts w:eastAsia="Times New Roman"/>
          <w:i/>
          <w:sz w:val="24"/>
          <w:szCs w:val="24"/>
          <w:lang w:val="en-US"/>
        </w:rPr>
        <w:t>-</w:t>
      </w:r>
      <w:r w:rsidR="001941E2">
        <w:rPr>
          <w:rFonts w:eastAsia="Times New Roman"/>
          <w:i/>
          <w:sz w:val="24"/>
          <w:szCs w:val="24"/>
          <w:lang w:val="en-US"/>
        </w:rPr>
        <w:t xml:space="preserve"> </w:t>
      </w:r>
      <w:r w:rsidRPr="007136C2">
        <w:rPr>
          <w:rFonts w:eastAsia="Times New Roman"/>
          <w:i/>
          <w:sz w:val="24"/>
          <w:szCs w:val="24"/>
          <w:lang w:val="en-US"/>
        </w:rPr>
        <w:t>M.:</w:t>
      </w:r>
      <w:r w:rsidR="001941E2">
        <w:rPr>
          <w:rFonts w:eastAsia="Times New Roman"/>
          <w:i/>
          <w:sz w:val="24"/>
          <w:szCs w:val="24"/>
          <w:lang w:val="en-US"/>
        </w:rPr>
        <w:t xml:space="preserve"> </w:t>
      </w:r>
      <w:r w:rsidRPr="007136C2">
        <w:rPr>
          <w:rFonts w:eastAsia="Times New Roman"/>
          <w:i/>
          <w:sz w:val="24"/>
          <w:szCs w:val="24"/>
          <w:lang w:val="en-US"/>
        </w:rPr>
        <w:t>Pedagogy.,</w:t>
      </w:r>
      <w:r w:rsidR="001941E2">
        <w:rPr>
          <w:rFonts w:eastAsia="Times New Roman"/>
          <w:i/>
          <w:sz w:val="24"/>
          <w:szCs w:val="24"/>
          <w:lang w:val="en-US"/>
        </w:rPr>
        <w:t xml:space="preserve"> </w:t>
      </w:r>
      <w:r w:rsidRPr="007136C2">
        <w:rPr>
          <w:rFonts w:eastAsia="Times New Roman"/>
          <w:i/>
          <w:sz w:val="24"/>
          <w:szCs w:val="24"/>
          <w:lang w:val="en-US"/>
        </w:rPr>
        <w:t>1987</w:t>
      </w:r>
    </w:p>
    <w:p w:rsidR="00D725BA" w:rsidRPr="007136C2" w:rsidRDefault="00333DC5" w:rsidP="005C4F7C">
      <w:pPr>
        <w:numPr>
          <w:ilvl w:val="0"/>
          <w:numId w:val="44"/>
        </w:numPr>
        <w:tabs>
          <w:tab w:val="left" w:pos="993"/>
          <w:tab w:val="left" w:pos="9638"/>
        </w:tabs>
        <w:ind w:left="0" w:firstLine="709"/>
        <w:rPr>
          <w:rFonts w:eastAsia="Times New Roman"/>
          <w:i/>
          <w:sz w:val="24"/>
          <w:szCs w:val="24"/>
          <w:lang w:val="en-US"/>
        </w:rPr>
      </w:pPr>
      <w:r w:rsidRPr="007136C2">
        <w:rPr>
          <w:rFonts w:eastAsia="Times New Roman"/>
          <w:i/>
          <w:sz w:val="24"/>
          <w:szCs w:val="24"/>
          <w:lang w:val="en-US"/>
        </w:rPr>
        <w:t>Physical</w:t>
      </w:r>
      <w:r w:rsidR="001941E2">
        <w:rPr>
          <w:rFonts w:eastAsia="Times New Roman"/>
          <w:i/>
          <w:sz w:val="24"/>
          <w:szCs w:val="24"/>
          <w:lang w:val="en-US"/>
        </w:rPr>
        <w:t xml:space="preserve"> </w:t>
      </w:r>
      <w:r w:rsidRPr="007136C2">
        <w:rPr>
          <w:rFonts w:eastAsia="Times New Roman"/>
          <w:i/>
          <w:sz w:val="24"/>
          <w:szCs w:val="24"/>
          <w:lang w:val="en-US"/>
        </w:rPr>
        <w:t>culture:</w:t>
      </w:r>
      <w:r w:rsidR="001941E2">
        <w:rPr>
          <w:rFonts w:eastAsia="Times New Roman"/>
          <w:i/>
          <w:sz w:val="24"/>
          <w:szCs w:val="24"/>
          <w:lang w:val="en-US"/>
        </w:rPr>
        <w:t xml:space="preserve"> </w:t>
      </w:r>
      <w:r w:rsidRPr="007136C2">
        <w:rPr>
          <w:rFonts w:eastAsia="Times New Roman"/>
          <w:i/>
          <w:sz w:val="24"/>
          <w:szCs w:val="24"/>
          <w:lang w:val="en-US"/>
        </w:rPr>
        <w:t>Textbook</w:t>
      </w:r>
      <w:r w:rsidR="001941E2">
        <w:rPr>
          <w:rFonts w:eastAsia="Times New Roman"/>
          <w:i/>
          <w:sz w:val="24"/>
          <w:szCs w:val="24"/>
          <w:lang w:val="en-US"/>
        </w:rPr>
        <w:t xml:space="preserve"> </w:t>
      </w:r>
      <w:r w:rsidRPr="007136C2">
        <w:rPr>
          <w:rFonts w:eastAsia="Times New Roman"/>
          <w:i/>
          <w:sz w:val="24"/>
          <w:szCs w:val="24"/>
          <w:lang w:val="en-US"/>
        </w:rPr>
        <w:t>/</w:t>
      </w:r>
      <w:r w:rsidR="001941E2">
        <w:rPr>
          <w:rFonts w:eastAsia="Times New Roman"/>
          <w:i/>
          <w:sz w:val="24"/>
          <w:szCs w:val="24"/>
          <w:lang w:val="en-US"/>
        </w:rPr>
        <w:t xml:space="preserve"> </w:t>
      </w:r>
      <w:r w:rsidRPr="007136C2">
        <w:rPr>
          <w:rFonts w:eastAsia="Times New Roman"/>
          <w:i/>
          <w:sz w:val="24"/>
          <w:szCs w:val="24"/>
          <w:lang w:val="en-US"/>
        </w:rPr>
        <w:t>ed.</w:t>
      </w:r>
      <w:r w:rsidR="001941E2">
        <w:rPr>
          <w:rFonts w:eastAsia="Times New Roman"/>
          <w:i/>
          <w:sz w:val="24"/>
          <w:szCs w:val="24"/>
          <w:lang w:val="en-US"/>
        </w:rPr>
        <w:t xml:space="preserve"> </w:t>
      </w:r>
      <w:r w:rsidRPr="007136C2">
        <w:rPr>
          <w:rFonts w:eastAsia="Times New Roman"/>
          <w:i/>
          <w:sz w:val="24"/>
          <w:szCs w:val="24"/>
          <w:lang w:val="en-US"/>
        </w:rPr>
        <w:t>V.</w:t>
      </w:r>
      <w:r w:rsidR="001941E2">
        <w:rPr>
          <w:rFonts w:eastAsia="Times New Roman"/>
          <w:i/>
          <w:sz w:val="24"/>
          <w:szCs w:val="24"/>
          <w:lang w:val="en-US"/>
        </w:rPr>
        <w:t xml:space="preserve"> </w:t>
      </w:r>
      <w:r w:rsidRPr="007136C2">
        <w:rPr>
          <w:rFonts w:eastAsia="Times New Roman"/>
          <w:i/>
          <w:sz w:val="24"/>
          <w:szCs w:val="24"/>
          <w:lang w:val="en-US"/>
        </w:rPr>
        <w:t>A.</w:t>
      </w:r>
      <w:r w:rsidR="001941E2">
        <w:rPr>
          <w:rFonts w:eastAsia="Times New Roman"/>
          <w:i/>
          <w:sz w:val="24"/>
          <w:szCs w:val="24"/>
          <w:lang w:val="en-US"/>
        </w:rPr>
        <w:t xml:space="preserve"> </w:t>
      </w:r>
      <w:r w:rsidRPr="007136C2">
        <w:rPr>
          <w:rFonts w:eastAsia="Times New Roman"/>
          <w:i/>
          <w:sz w:val="24"/>
          <w:szCs w:val="24"/>
          <w:lang w:val="en-US"/>
        </w:rPr>
        <w:t>Kovalenko.,</w:t>
      </w:r>
      <w:r w:rsidR="001941E2">
        <w:rPr>
          <w:rFonts w:eastAsia="Times New Roman"/>
          <w:i/>
          <w:sz w:val="24"/>
          <w:szCs w:val="24"/>
          <w:lang w:val="en-US"/>
        </w:rPr>
        <w:t xml:space="preserve"> </w:t>
      </w:r>
      <w:r w:rsidRPr="007136C2">
        <w:rPr>
          <w:rFonts w:eastAsia="Times New Roman"/>
          <w:i/>
          <w:sz w:val="24"/>
          <w:szCs w:val="24"/>
          <w:lang w:val="en-US"/>
        </w:rPr>
        <w:t>2000</w:t>
      </w:r>
    </w:p>
    <w:p w:rsidR="00D725BA" w:rsidRPr="007136C2" w:rsidRDefault="00333DC5" w:rsidP="005C4F7C">
      <w:pPr>
        <w:numPr>
          <w:ilvl w:val="0"/>
          <w:numId w:val="44"/>
        </w:numPr>
        <w:tabs>
          <w:tab w:val="left" w:pos="993"/>
          <w:tab w:val="left" w:pos="9638"/>
        </w:tabs>
        <w:ind w:left="0" w:firstLine="709"/>
        <w:rPr>
          <w:rFonts w:eastAsia="Times New Roman"/>
          <w:i/>
          <w:sz w:val="24"/>
          <w:szCs w:val="24"/>
          <w:lang w:val="en-US"/>
        </w:rPr>
      </w:pPr>
      <w:r w:rsidRPr="007136C2">
        <w:rPr>
          <w:rFonts w:eastAsia="Times New Roman"/>
          <w:i/>
          <w:sz w:val="24"/>
          <w:szCs w:val="24"/>
          <w:lang w:val="en-US"/>
        </w:rPr>
        <w:t>Matveeva</w:t>
      </w:r>
      <w:r w:rsidR="001941E2">
        <w:rPr>
          <w:rFonts w:eastAsia="Times New Roman"/>
          <w:i/>
          <w:sz w:val="24"/>
          <w:szCs w:val="24"/>
          <w:lang w:val="en-US"/>
        </w:rPr>
        <w:t xml:space="preserve"> </w:t>
      </w:r>
      <w:r w:rsidRPr="007136C2">
        <w:rPr>
          <w:rFonts w:eastAsia="Times New Roman"/>
          <w:i/>
          <w:sz w:val="24"/>
          <w:szCs w:val="24"/>
          <w:lang w:val="en-US"/>
        </w:rPr>
        <w:t>R.</w:t>
      </w:r>
      <w:r w:rsidR="001941E2">
        <w:rPr>
          <w:rFonts w:eastAsia="Times New Roman"/>
          <w:i/>
          <w:sz w:val="24"/>
          <w:szCs w:val="24"/>
          <w:lang w:val="en-US"/>
        </w:rPr>
        <w:t xml:space="preserve"> </w:t>
      </w:r>
      <w:r w:rsidRPr="007136C2">
        <w:rPr>
          <w:rFonts w:eastAsia="Times New Roman"/>
          <w:i/>
          <w:sz w:val="24"/>
          <w:szCs w:val="24"/>
          <w:lang w:val="en-US"/>
        </w:rPr>
        <w:t>Yu.</w:t>
      </w:r>
      <w:r w:rsidR="001941E2">
        <w:rPr>
          <w:rFonts w:eastAsia="Times New Roman"/>
          <w:i/>
          <w:sz w:val="24"/>
          <w:szCs w:val="24"/>
          <w:lang w:val="en-US"/>
        </w:rPr>
        <w:t xml:space="preserve"> </w:t>
      </w:r>
      <w:r w:rsidRPr="007136C2">
        <w:rPr>
          <w:rFonts w:eastAsia="Times New Roman"/>
          <w:i/>
          <w:sz w:val="24"/>
          <w:szCs w:val="24"/>
          <w:lang w:val="en-US"/>
        </w:rPr>
        <w:t>Motivation</w:t>
      </w:r>
      <w:r w:rsidR="001941E2">
        <w:rPr>
          <w:rFonts w:eastAsia="Times New Roman"/>
          <w:i/>
          <w:sz w:val="24"/>
          <w:szCs w:val="24"/>
          <w:lang w:val="en-US"/>
        </w:rPr>
        <w:t xml:space="preserve"> </w:t>
      </w:r>
      <w:r w:rsidRPr="007136C2">
        <w:rPr>
          <w:rFonts w:eastAsia="Times New Roman"/>
          <w:i/>
          <w:sz w:val="24"/>
          <w:szCs w:val="24"/>
          <w:lang w:val="en-US"/>
        </w:rPr>
        <w:t>of</w:t>
      </w:r>
      <w:r w:rsidR="001941E2">
        <w:rPr>
          <w:rFonts w:eastAsia="Times New Roman"/>
          <w:i/>
          <w:sz w:val="24"/>
          <w:szCs w:val="24"/>
          <w:lang w:val="en-US"/>
        </w:rPr>
        <w:t xml:space="preserve"> </w:t>
      </w:r>
      <w:r w:rsidRPr="007136C2">
        <w:rPr>
          <w:rFonts w:eastAsia="Times New Roman"/>
          <w:i/>
          <w:sz w:val="24"/>
          <w:szCs w:val="24"/>
          <w:lang w:val="en-US"/>
        </w:rPr>
        <w:t>students</w:t>
      </w:r>
      <w:r w:rsidR="001941E2">
        <w:rPr>
          <w:rFonts w:eastAsia="Times New Roman"/>
          <w:i/>
          <w:sz w:val="24"/>
          <w:szCs w:val="24"/>
          <w:lang w:val="en-US"/>
        </w:rPr>
        <w:t xml:space="preserve"> </w:t>
      </w:r>
      <w:r w:rsidRPr="007136C2">
        <w:rPr>
          <w:rFonts w:eastAsia="Times New Roman"/>
          <w:i/>
          <w:sz w:val="24"/>
          <w:szCs w:val="24"/>
          <w:lang w:val="en-US"/>
        </w:rPr>
        <w:t>as</w:t>
      </w:r>
      <w:r w:rsidR="001941E2">
        <w:rPr>
          <w:rFonts w:eastAsia="Times New Roman"/>
          <w:i/>
          <w:sz w:val="24"/>
          <w:szCs w:val="24"/>
          <w:lang w:val="en-US"/>
        </w:rPr>
        <w:t xml:space="preserve"> </w:t>
      </w:r>
      <w:r w:rsidRPr="007136C2">
        <w:rPr>
          <w:rFonts w:eastAsia="Times New Roman"/>
          <w:i/>
          <w:sz w:val="24"/>
          <w:szCs w:val="24"/>
          <w:lang w:val="en-US"/>
        </w:rPr>
        <w:t>the</w:t>
      </w:r>
      <w:r w:rsidR="001941E2">
        <w:rPr>
          <w:rFonts w:eastAsia="Times New Roman"/>
          <w:i/>
          <w:sz w:val="24"/>
          <w:szCs w:val="24"/>
          <w:lang w:val="en-US"/>
        </w:rPr>
        <w:t xml:space="preserve"> </w:t>
      </w:r>
      <w:r w:rsidRPr="007136C2">
        <w:rPr>
          <w:rFonts w:eastAsia="Times New Roman"/>
          <w:i/>
          <w:sz w:val="24"/>
          <w:szCs w:val="24"/>
          <w:lang w:val="en-US"/>
        </w:rPr>
        <w:t>basis</w:t>
      </w:r>
      <w:r w:rsidR="001941E2">
        <w:rPr>
          <w:rFonts w:eastAsia="Times New Roman"/>
          <w:i/>
          <w:sz w:val="24"/>
          <w:szCs w:val="24"/>
          <w:lang w:val="en-US"/>
        </w:rPr>
        <w:t xml:space="preserve"> </w:t>
      </w:r>
      <w:r w:rsidRPr="007136C2">
        <w:rPr>
          <w:rFonts w:eastAsia="Times New Roman"/>
          <w:i/>
          <w:sz w:val="24"/>
          <w:szCs w:val="24"/>
          <w:lang w:val="en-US"/>
        </w:rPr>
        <w:t>for</w:t>
      </w:r>
      <w:r w:rsidR="001941E2">
        <w:rPr>
          <w:rFonts w:eastAsia="Times New Roman"/>
          <w:i/>
          <w:sz w:val="24"/>
          <w:szCs w:val="24"/>
          <w:lang w:val="en-US"/>
        </w:rPr>
        <w:t xml:space="preserve"> </w:t>
      </w:r>
      <w:r w:rsidRPr="007136C2">
        <w:rPr>
          <w:rFonts w:eastAsia="Times New Roman"/>
          <w:i/>
          <w:sz w:val="24"/>
          <w:szCs w:val="24"/>
          <w:lang w:val="en-US"/>
        </w:rPr>
        <w:t>constructing</w:t>
      </w:r>
      <w:r w:rsidR="001941E2">
        <w:rPr>
          <w:rFonts w:eastAsia="Times New Roman"/>
          <w:i/>
          <w:sz w:val="24"/>
          <w:szCs w:val="24"/>
          <w:lang w:val="en-US"/>
        </w:rPr>
        <w:t xml:space="preserve"> </w:t>
      </w:r>
      <w:r w:rsidRPr="007136C2">
        <w:rPr>
          <w:rFonts w:eastAsia="Times New Roman"/>
          <w:i/>
          <w:sz w:val="24"/>
          <w:szCs w:val="24"/>
          <w:lang w:val="en-US"/>
        </w:rPr>
        <w:t>the</w:t>
      </w:r>
      <w:r w:rsidR="001941E2">
        <w:rPr>
          <w:rFonts w:eastAsia="Times New Roman"/>
          <w:i/>
          <w:sz w:val="24"/>
          <w:szCs w:val="24"/>
          <w:lang w:val="en-US"/>
        </w:rPr>
        <w:t xml:space="preserve"> </w:t>
      </w:r>
      <w:r w:rsidRPr="007136C2">
        <w:rPr>
          <w:rFonts w:eastAsia="Times New Roman"/>
          <w:i/>
          <w:sz w:val="24"/>
          <w:szCs w:val="24"/>
          <w:lang w:val="en-US"/>
        </w:rPr>
        <w:t>educational</w:t>
      </w:r>
      <w:r w:rsidR="001941E2">
        <w:rPr>
          <w:rFonts w:eastAsia="Times New Roman"/>
          <w:i/>
          <w:sz w:val="24"/>
          <w:szCs w:val="24"/>
          <w:lang w:val="en-US"/>
        </w:rPr>
        <w:t xml:space="preserve"> </w:t>
      </w:r>
      <w:r w:rsidRPr="007136C2">
        <w:rPr>
          <w:rFonts w:eastAsia="Times New Roman"/>
          <w:i/>
          <w:sz w:val="24"/>
          <w:szCs w:val="24"/>
          <w:lang w:val="en-US"/>
        </w:rPr>
        <w:t>process</w:t>
      </w:r>
      <w:r w:rsidR="001941E2">
        <w:rPr>
          <w:rFonts w:eastAsia="Times New Roman"/>
          <w:i/>
          <w:sz w:val="24"/>
          <w:szCs w:val="24"/>
          <w:lang w:val="en-US"/>
        </w:rPr>
        <w:t xml:space="preserve"> </w:t>
      </w:r>
      <w:r w:rsidRPr="007136C2">
        <w:rPr>
          <w:rFonts w:eastAsia="Times New Roman"/>
          <w:i/>
          <w:sz w:val="24"/>
          <w:szCs w:val="24"/>
          <w:lang w:val="en-US"/>
        </w:rPr>
        <w:t>in</w:t>
      </w:r>
      <w:r w:rsidR="001941E2">
        <w:rPr>
          <w:rFonts w:eastAsia="Times New Roman"/>
          <w:i/>
          <w:sz w:val="24"/>
          <w:szCs w:val="24"/>
          <w:lang w:val="en-US"/>
        </w:rPr>
        <w:t xml:space="preserve"> </w:t>
      </w:r>
      <w:r w:rsidRPr="007136C2">
        <w:rPr>
          <w:rFonts w:eastAsia="Times New Roman"/>
          <w:i/>
          <w:sz w:val="24"/>
          <w:szCs w:val="24"/>
          <w:lang w:val="en-US"/>
        </w:rPr>
        <w:t>physical</w:t>
      </w:r>
      <w:r w:rsidR="001941E2">
        <w:rPr>
          <w:rFonts w:eastAsia="Times New Roman"/>
          <w:i/>
          <w:sz w:val="24"/>
          <w:szCs w:val="24"/>
          <w:lang w:val="en-US"/>
        </w:rPr>
        <w:t xml:space="preserve"> </w:t>
      </w:r>
      <w:r w:rsidRPr="007136C2">
        <w:rPr>
          <w:rFonts w:eastAsia="Times New Roman"/>
          <w:i/>
          <w:sz w:val="24"/>
          <w:szCs w:val="24"/>
          <w:lang w:val="en-US"/>
        </w:rPr>
        <w:t>education</w:t>
      </w:r>
      <w:r w:rsidR="001941E2">
        <w:rPr>
          <w:rFonts w:eastAsia="Times New Roman"/>
          <w:i/>
          <w:sz w:val="24"/>
          <w:szCs w:val="24"/>
          <w:lang w:val="en-US"/>
        </w:rPr>
        <w:t xml:space="preserve"> </w:t>
      </w:r>
      <w:r w:rsidRPr="007136C2">
        <w:rPr>
          <w:rFonts w:eastAsia="Times New Roman"/>
          <w:i/>
          <w:sz w:val="24"/>
          <w:szCs w:val="24"/>
          <w:lang w:val="en-US"/>
        </w:rPr>
        <w:t>at</w:t>
      </w:r>
      <w:r w:rsidR="001941E2">
        <w:rPr>
          <w:rFonts w:eastAsia="Times New Roman"/>
          <w:i/>
          <w:sz w:val="24"/>
          <w:szCs w:val="24"/>
          <w:lang w:val="en-US"/>
        </w:rPr>
        <w:t xml:space="preserve"> </w:t>
      </w:r>
      <w:r w:rsidRPr="007136C2">
        <w:rPr>
          <w:rFonts w:eastAsia="Times New Roman"/>
          <w:i/>
          <w:sz w:val="24"/>
          <w:szCs w:val="24"/>
          <w:lang w:val="en-US"/>
        </w:rPr>
        <w:t>a</w:t>
      </w:r>
      <w:r w:rsidR="001941E2">
        <w:rPr>
          <w:rFonts w:eastAsia="Times New Roman"/>
          <w:i/>
          <w:sz w:val="24"/>
          <w:szCs w:val="24"/>
          <w:lang w:val="en-US"/>
        </w:rPr>
        <w:t xml:space="preserve"> </w:t>
      </w:r>
      <w:r w:rsidRPr="007136C2">
        <w:rPr>
          <w:rFonts w:eastAsia="Times New Roman"/>
          <w:i/>
          <w:sz w:val="24"/>
          <w:szCs w:val="24"/>
          <w:lang w:val="en-US"/>
        </w:rPr>
        <w:t>university.,</w:t>
      </w:r>
      <w:r w:rsidR="001941E2">
        <w:rPr>
          <w:rFonts w:eastAsia="Times New Roman"/>
          <w:i/>
          <w:sz w:val="24"/>
          <w:szCs w:val="24"/>
          <w:lang w:val="en-US"/>
        </w:rPr>
        <w:t xml:space="preserve"> </w:t>
      </w:r>
      <w:r w:rsidRPr="007136C2">
        <w:rPr>
          <w:rFonts w:eastAsia="Times New Roman"/>
          <w:i/>
          <w:sz w:val="24"/>
          <w:szCs w:val="24"/>
          <w:lang w:val="en-US"/>
        </w:rPr>
        <w:t>2012</w:t>
      </w:r>
    </w:p>
    <w:p w:rsidR="00D725BA" w:rsidRPr="007136C2" w:rsidRDefault="00333DC5" w:rsidP="005C4F7C">
      <w:pPr>
        <w:numPr>
          <w:ilvl w:val="0"/>
          <w:numId w:val="44"/>
        </w:numPr>
        <w:tabs>
          <w:tab w:val="left" w:pos="993"/>
          <w:tab w:val="left" w:pos="9638"/>
        </w:tabs>
        <w:ind w:left="0" w:firstLine="709"/>
        <w:rPr>
          <w:rFonts w:eastAsia="Times New Roman"/>
          <w:i/>
          <w:sz w:val="24"/>
          <w:szCs w:val="24"/>
          <w:lang w:val="en-US"/>
        </w:rPr>
      </w:pPr>
      <w:r w:rsidRPr="007136C2">
        <w:rPr>
          <w:rFonts w:eastAsia="Times New Roman"/>
          <w:i/>
          <w:sz w:val="24"/>
          <w:szCs w:val="24"/>
          <w:lang w:val="en-US"/>
        </w:rPr>
        <w:t>E.I.</w:t>
      </w:r>
      <w:r w:rsidR="001941E2">
        <w:rPr>
          <w:rFonts w:eastAsia="Times New Roman"/>
          <w:i/>
          <w:sz w:val="24"/>
          <w:szCs w:val="24"/>
          <w:lang w:val="en-US"/>
        </w:rPr>
        <w:t xml:space="preserve"> </w:t>
      </w:r>
      <w:r w:rsidRPr="007136C2">
        <w:rPr>
          <w:rFonts w:eastAsia="Times New Roman"/>
          <w:i/>
          <w:sz w:val="24"/>
          <w:szCs w:val="24"/>
          <w:lang w:val="en-US"/>
        </w:rPr>
        <w:t>Baranov,</w:t>
      </w:r>
      <w:r w:rsidR="001941E2">
        <w:rPr>
          <w:rFonts w:eastAsia="Times New Roman"/>
          <w:i/>
          <w:sz w:val="24"/>
          <w:szCs w:val="24"/>
          <w:lang w:val="en-US"/>
        </w:rPr>
        <w:t xml:space="preserve"> </w:t>
      </w:r>
      <w:r w:rsidRPr="007136C2">
        <w:rPr>
          <w:rFonts w:eastAsia="Times New Roman"/>
          <w:i/>
          <w:sz w:val="24"/>
          <w:szCs w:val="24"/>
          <w:lang w:val="en-US"/>
        </w:rPr>
        <w:t>article</w:t>
      </w:r>
      <w:r w:rsidR="001941E2">
        <w:rPr>
          <w:rFonts w:eastAsia="Times New Roman"/>
          <w:i/>
          <w:sz w:val="24"/>
          <w:szCs w:val="24"/>
          <w:lang w:val="en-US"/>
        </w:rPr>
        <w:t xml:space="preserve"> </w:t>
      </w:r>
      <w:r w:rsidRPr="007136C2">
        <w:rPr>
          <w:rFonts w:eastAsia="Times New Roman"/>
          <w:i/>
          <w:sz w:val="24"/>
          <w:szCs w:val="24"/>
          <w:lang w:val="en-US"/>
        </w:rPr>
        <w:t>-</w:t>
      </w:r>
      <w:r w:rsidR="001941E2">
        <w:rPr>
          <w:rFonts w:eastAsia="Times New Roman"/>
          <w:i/>
          <w:sz w:val="24"/>
          <w:szCs w:val="24"/>
          <w:lang w:val="en-US"/>
        </w:rPr>
        <w:t xml:space="preserve"> </w:t>
      </w:r>
      <w:r w:rsidRPr="007136C2">
        <w:rPr>
          <w:rFonts w:eastAsia="Times New Roman"/>
          <w:i/>
          <w:sz w:val="24"/>
          <w:szCs w:val="24"/>
          <w:lang w:val="en-US"/>
        </w:rPr>
        <w:t>Physical</w:t>
      </w:r>
      <w:r w:rsidR="001941E2">
        <w:rPr>
          <w:rFonts w:eastAsia="Times New Roman"/>
          <w:i/>
          <w:sz w:val="24"/>
          <w:szCs w:val="24"/>
          <w:lang w:val="en-US"/>
        </w:rPr>
        <w:t xml:space="preserve"> </w:t>
      </w:r>
      <w:r w:rsidRPr="007136C2">
        <w:rPr>
          <w:rFonts w:eastAsia="Times New Roman"/>
          <w:i/>
          <w:sz w:val="24"/>
          <w:szCs w:val="24"/>
          <w:lang w:val="en-US"/>
        </w:rPr>
        <w:t>and</w:t>
      </w:r>
      <w:r w:rsidR="001941E2">
        <w:rPr>
          <w:rFonts w:eastAsia="Times New Roman"/>
          <w:i/>
          <w:sz w:val="24"/>
          <w:szCs w:val="24"/>
          <w:lang w:val="en-US"/>
        </w:rPr>
        <w:t xml:space="preserve"> </w:t>
      </w:r>
      <w:r w:rsidRPr="007136C2">
        <w:rPr>
          <w:rFonts w:eastAsia="Times New Roman"/>
          <w:i/>
          <w:sz w:val="24"/>
          <w:szCs w:val="24"/>
          <w:lang w:val="en-US"/>
        </w:rPr>
        <w:t>moral</w:t>
      </w:r>
      <w:r w:rsidR="001941E2">
        <w:rPr>
          <w:rFonts w:eastAsia="Times New Roman"/>
          <w:i/>
          <w:sz w:val="24"/>
          <w:szCs w:val="24"/>
          <w:lang w:val="en-US"/>
        </w:rPr>
        <w:t xml:space="preserve"> </w:t>
      </w:r>
      <w:r w:rsidRPr="007136C2">
        <w:rPr>
          <w:rFonts w:eastAsia="Times New Roman"/>
          <w:i/>
          <w:sz w:val="24"/>
          <w:szCs w:val="24"/>
          <w:lang w:val="en-US"/>
        </w:rPr>
        <w:t>education</w:t>
      </w:r>
      <w:r w:rsidR="001941E2">
        <w:rPr>
          <w:rFonts w:eastAsia="Times New Roman"/>
          <w:i/>
          <w:sz w:val="24"/>
          <w:szCs w:val="24"/>
          <w:lang w:val="en-US"/>
        </w:rPr>
        <w:t xml:space="preserve"> </w:t>
      </w:r>
      <w:r w:rsidRPr="007136C2">
        <w:rPr>
          <w:rFonts w:eastAsia="Times New Roman"/>
          <w:i/>
          <w:sz w:val="24"/>
          <w:szCs w:val="24"/>
          <w:lang w:val="en-US"/>
        </w:rPr>
        <w:t>of</w:t>
      </w:r>
      <w:r w:rsidR="001941E2">
        <w:rPr>
          <w:rFonts w:eastAsia="Times New Roman"/>
          <w:i/>
          <w:sz w:val="24"/>
          <w:szCs w:val="24"/>
          <w:lang w:val="en-US"/>
        </w:rPr>
        <w:t xml:space="preserve"> </w:t>
      </w:r>
      <w:r w:rsidRPr="007136C2">
        <w:rPr>
          <w:rFonts w:eastAsia="Times New Roman"/>
          <w:i/>
          <w:sz w:val="24"/>
          <w:szCs w:val="24"/>
          <w:lang w:val="en-US"/>
        </w:rPr>
        <w:t>students</w:t>
      </w:r>
      <w:r w:rsidR="001941E2">
        <w:rPr>
          <w:rFonts w:eastAsia="Times New Roman"/>
          <w:i/>
          <w:sz w:val="24"/>
          <w:szCs w:val="24"/>
          <w:lang w:val="en-US"/>
        </w:rPr>
        <w:t xml:space="preserve"> </w:t>
      </w:r>
      <w:r w:rsidRPr="007136C2">
        <w:rPr>
          <w:rFonts w:eastAsia="Times New Roman"/>
          <w:i/>
          <w:sz w:val="24"/>
          <w:szCs w:val="24"/>
          <w:lang w:val="en-US"/>
        </w:rPr>
        <w:t>and</w:t>
      </w:r>
      <w:r w:rsidR="001941E2">
        <w:rPr>
          <w:rFonts w:eastAsia="Times New Roman"/>
          <w:i/>
          <w:sz w:val="24"/>
          <w:szCs w:val="24"/>
          <w:lang w:val="en-US"/>
        </w:rPr>
        <w:t xml:space="preserve"> </w:t>
      </w:r>
      <w:r w:rsidRPr="007136C2">
        <w:rPr>
          <w:rFonts w:eastAsia="Times New Roman"/>
          <w:i/>
          <w:sz w:val="24"/>
          <w:szCs w:val="24"/>
          <w:lang w:val="en-US"/>
        </w:rPr>
        <w:t>youth</w:t>
      </w:r>
      <w:r w:rsidR="001941E2">
        <w:rPr>
          <w:rFonts w:eastAsia="Times New Roman"/>
          <w:i/>
          <w:sz w:val="24"/>
          <w:szCs w:val="24"/>
          <w:lang w:val="en-US"/>
        </w:rPr>
        <w:t xml:space="preserve"> </w:t>
      </w:r>
      <w:r w:rsidRPr="007136C2">
        <w:rPr>
          <w:rFonts w:eastAsia="Times New Roman"/>
          <w:i/>
          <w:sz w:val="24"/>
          <w:szCs w:val="24"/>
          <w:lang w:val="en-US"/>
        </w:rPr>
        <w:t>through</w:t>
      </w:r>
      <w:r w:rsidR="001941E2">
        <w:rPr>
          <w:rFonts w:eastAsia="Times New Roman"/>
          <w:i/>
          <w:sz w:val="24"/>
          <w:szCs w:val="24"/>
          <w:lang w:val="en-US"/>
        </w:rPr>
        <w:t xml:space="preserve"> </w:t>
      </w:r>
      <w:r w:rsidRPr="007136C2">
        <w:rPr>
          <w:rFonts w:eastAsia="Times New Roman"/>
          <w:i/>
          <w:sz w:val="24"/>
          <w:szCs w:val="24"/>
          <w:lang w:val="en-US"/>
        </w:rPr>
        <w:t>sports</w:t>
      </w:r>
      <w:r w:rsidR="001941E2">
        <w:rPr>
          <w:rFonts w:eastAsia="Times New Roman"/>
          <w:i/>
          <w:sz w:val="24"/>
          <w:szCs w:val="24"/>
          <w:lang w:val="en-US"/>
        </w:rPr>
        <w:t xml:space="preserve"> </w:t>
      </w:r>
      <w:r w:rsidRPr="007136C2">
        <w:rPr>
          <w:rFonts w:eastAsia="Times New Roman"/>
          <w:i/>
          <w:sz w:val="24"/>
          <w:szCs w:val="24"/>
          <w:lang w:val="en-US"/>
        </w:rPr>
        <w:t>tourism,</w:t>
      </w:r>
      <w:r w:rsidR="001941E2">
        <w:rPr>
          <w:rFonts w:eastAsia="Times New Roman"/>
          <w:i/>
          <w:sz w:val="24"/>
          <w:szCs w:val="24"/>
          <w:lang w:val="en-US"/>
        </w:rPr>
        <w:t xml:space="preserve"> </w:t>
      </w:r>
      <w:r w:rsidRPr="007136C2">
        <w:rPr>
          <w:rFonts w:eastAsia="Times New Roman"/>
          <w:i/>
          <w:sz w:val="24"/>
          <w:szCs w:val="24"/>
          <w:lang w:val="en-US"/>
        </w:rPr>
        <w:t>[https://cyberleninka.ru/article/n/fizicheskoe-i-nravstvennoe-vospitanie-studentov-i-molodezhi-sredstvami-sportivnogo-</w:t>
      </w:r>
      <w:r w:rsidR="001941E2">
        <w:rPr>
          <w:rFonts w:eastAsia="Times New Roman"/>
          <w:i/>
          <w:sz w:val="24"/>
          <w:szCs w:val="24"/>
          <w:lang w:val="en-US"/>
        </w:rPr>
        <w:t xml:space="preserve"> </w:t>
      </w:r>
      <w:r w:rsidRPr="007136C2">
        <w:rPr>
          <w:rFonts w:eastAsia="Times New Roman"/>
          <w:i/>
          <w:sz w:val="24"/>
          <w:szCs w:val="24"/>
          <w:lang w:val="en-US"/>
        </w:rPr>
        <w:t>turizma/viewer]</w:t>
      </w:r>
    </w:p>
    <w:p w:rsidR="00D725BA" w:rsidRPr="007136C2" w:rsidRDefault="00333DC5" w:rsidP="005C4F7C">
      <w:pPr>
        <w:numPr>
          <w:ilvl w:val="0"/>
          <w:numId w:val="44"/>
        </w:numPr>
        <w:tabs>
          <w:tab w:val="left" w:pos="993"/>
          <w:tab w:val="left" w:pos="9638"/>
        </w:tabs>
        <w:ind w:left="0" w:firstLine="709"/>
        <w:rPr>
          <w:rFonts w:eastAsia="Times New Roman"/>
          <w:i/>
          <w:sz w:val="24"/>
          <w:szCs w:val="24"/>
          <w:lang w:val="en-US"/>
        </w:rPr>
      </w:pPr>
      <w:r w:rsidRPr="007136C2">
        <w:rPr>
          <w:rFonts w:eastAsia="Times New Roman"/>
          <w:i/>
          <w:sz w:val="24"/>
          <w:szCs w:val="24"/>
          <w:lang w:val="en-US"/>
        </w:rPr>
        <w:t>Amateur</w:t>
      </w:r>
      <w:r w:rsidR="001941E2">
        <w:rPr>
          <w:rFonts w:eastAsia="Times New Roman"/>
          <w:i/>
          <w:sz w:val="24"/>
          <w:szCs w:val="24"/>
          <w:lang w:val="en-US"/>
        </w:rPr>
        <w:t xml:space="preserve"> </w:t>
      </w:r>
      <w:r w:rsidRPr="007136C2">
        <w:rPr>
          <w:rFonts w:eastAsia="Times New Roman"/>
          <w:i/>
          <w:sz w:val="24"/>
          <w:szCs w:val="24"/>
          <w:lang w:val="en-US"/>
        </w:rPr>
        <w:t>sports</w:t>
      </w:r>
      <w:r w:rsidR="001941E2">
        <w:rPr>
          <w:rFonts w:eastAsia="Times New Roman"/>
          <w:i/>
          <w:sz w:val="24"/>
          <w:szCs w:val="24"/>
          <w:lang w:val="en-US"/>
        </w:rPr>
        <w:t xml:space="preserve"> </w:t>
      </w:r>
      <w:r w:rsidRPr="007136C2">
        <w:rPr>
          <w:rFonts w:eastAsia="Times New Roman"/>
          <w:i/>
          <w:sz w:val="24"/>
          <w:szCs w:val="24"/>
          <w:lang w:val="en-US"/>
        </w:rPr>
        <w:t>tourism,</w:t>
      </w:r>
      <w:r w:rsidR="001941E2">
        <w:rPr>
          <w:rFonts w:eastAsia="Times New Roman"/>
          <w:i/>
          <w:sz w:val="24"/>
          <w:szCs w:val="24"/>
          <w:lang w:val="en-US"/>
        </w:rPr>
        <w:t xml:space="preserve"> </w:t>
      </w:r>
      <w:r w:rsidRPr="007136C2">
        <w:rPr>
          <w:rFonts w:eastAsia="Times New Roman"/>
          <w:i/>
          <w:sz w:val="24"/>
          <w:szCs w:val="24"/>
          <w:lang w:val="en-US"/>
        </w:rPr>
        <w:t>article.</w:t>
      </w:r>
      <w:r w:rsidR="001941E2">
        <w:rPr>
          <w:rFonts w:eastAsia="Times New Roman"/>
          <w:i/>
          <w:sz w:val="24"/>
          <w:szCs w:val="24"/>
          <w:lang w:val="en-US"/>
        </w:rPr>
        <w:t xml:space="preserve"> </w:t>
      </w:r>
      <w:r w:rsidRPr="007136C2">
        <w:rPr>
          <w:rFonts w:eastAsia="Times New Roman"/>
          <w:i/>
          <w:sz w:val="24"/>
          <w:szCs w:val="24"/>
          <w:lang w:val="en-US"/>
        </w:rPr>
        <w:t>[</w:t>
      </w:r>
      <w:hyperlink r:id="rId131" w:history="1">
        <w:r w:rsidRPr="007136C2">
          <w:rPr>
            <w:rFonts w:eastAsia="Times New Roman"/>
            <w:i/>
            <w:sz w:val="24"/>
            <w:szCs w:val="24"/>
            <w:lang w:val="en-US"/>
          </w:rPr>
          <w:t>https://honzales.livejournal.com/65287.html</w:t>
        </w:r>
      </w:hyperlink>
      <w:r w:rsidRPr="007136C2">
        <w:rPr>
          <w:rFonts w:eastAsia="Times New Roman"/>
          <w:i/>
          <w:sz w:val="24"/>
          <w:szCs w:val="24"/>
          <w:lang w:val="en-US"/>
        </w:rPr>
        <w:t>]</w:t>
      </w:r>
    </w:p>
    <w:p w:rsidR="00D725BA" w:rsidRPr="007136C2" w:rsidRDefault="00333DC5" w:rsidP="005C4F7C">
      <w:pPr>
        <w:numPr>
          <w:ilvl w:val="0"/>
          <w:numId w:val="44"/>
        </w:numPr>
        <w:tabs>
          <w:tab w:val="left" w:pos="993"/>
          <w:tab w:val="left" w:pos="9638"/>
        </w:tabs>
        <w:ind w:left="0" w:firstLine="709"/>
        <w:rPr>
          <w:rFonts w:eastAsia="Times New Roman"/>
          <w:i/>
          <w:sz w:val="24"/>
          <w:szCs w:val="24"/>
          <w:lang w:val="en-US"/>
        </w:rPr>
      </w:pPr>
      <w:r w:rsidRPr="007136C2">
        <w:rPr>
          <w:rFonts w:eastAsia="Times New Roman"/>
          <w:i/>
          <w:sz w:val="24"/>
          <w:szCs w:val="24"/>
          <w:lang w:val="en-US"/>
        </w:rPr>
        <w:t>Campaign</w:t>
      </w:r>
      <w:r w:rsidR="001941E2">
        <w:rPr>
          <w:rFonts w:eastAsia="Times New Roman"/>
          <w:i/>
          <w:sz w:val="24"/>
          <w:szCs w:val="24"/>
          <w:lang w:val="en-US"/>
        </w:rPr>
        <w:t xml:space="preserve"> </w:t>
      </w:r>
      <w:r w:rsidRPr="007136C2">
        <w:rPr>
          <w:rFonts w:eastAsia="Times New Roman"/>
          <w:i/>
          <w:sz w:val="24"/>
          <w:szCs w:val="24"/>
          <w:lang w:val="en-US"/>
        </w:rPr>
        <w:t>chronicle</w:t>
      </w:r>
      <w:r w:rsidR="001941E2">
        <w:rPr>
          <w:rFonts w:eastAsia="Times New Roman"/>
          <w:i/>
          <w:sz w:val="24"/>
          <w:szCs w:val="24"/>
          <w:lang w:val="en-US"/>
        </w:rPr>
        <w:t xml:space="preserve"> </w:t>
      </w:r>
      <w:r w:rsidRPr="007136C2">
        <w:rPr>
          <w:rFonts w:eastAsia="Times New Roman"/>
          <w:i/>
          <w:sz w:val="24"/>
          <w:szCs w:val="24"/>
          <w:lang w:val="en-US"/>
        </w:rPr>
        <w:t>of</w:t>
      </w:r>
      <w:r w:rsidR="001941E2">
        <w:rPr>
          <w:rFonts w:eastAsia="Times New Roman"/>
          <w:i/>
          <w:sz w:val="24"/>
          <w:szCs w:val="24"/>
          <w:lang w:val="en-US"/>
        </w:rPr>
        <w:t xml:space="preserve"> </w:t>
      </w:r>
      <w:r w:rsidRPr="007136C2">
        <w:rPr>
          <w:rFonts w:eastAsia="Times New Roman"/>
          <w:i/>
          <w:sz w:val="24"/>
          <w:szCs w:val="24"/>
          <w:lang w:val="en-US"/>
        </w:rPr>
        <w:t>the</w:t>
      </w:r>
      <w:r w:rsidR="001941E2">
        <w:rPr>
          <w:rFonts w:eastAsia="Times New Roman"/>
          <w:i/>
          <w:sz w:val="24"/>
          <w:szCs w:val="24"/>
          <w:lang w:val="en-US"/>
        </w:rPr>
        <w:t xml:space="preserve"> </w:t>
      </w:r>
      <w:r w:rsidRPr="007136C2">
        <w:rPr>
          <w:rFonts w:eastAsia="Times New Roman"/>
          <w:i/>
          <w:sz w:val="24"/>
          <w:szCs w:val="24"/>
          <w:lang w:val="en-US"/>
        </w:rPr>
        <w:t>“Anthill”</w:t>
      </w:r>
      <w:r w:rsidR="001941E2">
        <w:rPr>
          <w:rFonts w:eastAsia="Times New Roman"/>
          <w:i/>
          <w:sz w:val="24"/>
          <w:szCs w:val="24"/>
          <w:lang w:val="en-US"/>
        </w:rPr>
        <w:t xml:space="preserve"> </w:t>
      </w:r>
      <w:r w:rsidRPr="007136C2">
        <w:rPr>
          <w:rFonts w:eastAsia="Times New Roman"/>
          <w:i/>
          <w:sz w:val="24"/>
          <w:szCs w:val="24"/>
          <w:lang w:val="en-US"/>
        </w:rPr>
        <w:t>detachment</w:t>
      </w:r>
      <w:r w:rsidR="001941E2">
        <w:rPr>
          <w:rFonts w:eastAsia="Times New Roman"/>
          <w:i/>
          <w:sz w:val="24"/>
          <w:szCs w:val="24"/>
          <w:lang w:val="en-US"/>
        </w:rPr>
        <w:t xml:space="preserve"> </w:t>
      </w:r>
      <w:r w:rsidRPr="007136C2">
        <w:rPr>
          <w:rFonts w:eastAsia="Times New Roman"/>
          <w:i/>
          <w:sz w:val="24"/>
          <w:szCs w:val="24"/>
          <w:lang w:val="en-US"/>
        </w:rPr>
        <w:t>[</w:t>
      </w:r>
      <w:hyperlink r:id="rId132" w:history="1">
        <w:r w:rsidRPr="007136C2">
          <w:rPr>
            <w:rFonts w:eastAsia="Times New Roman"/>
            <w:i/>
            <w:sz w:val="24"/>
            <w:szCs w:val="24"/>
            <w:lang w:val="en-US"/>
          </w:rPr>
          <w:t>https://vk.com/wall-67991983_4981?access_key=760618f48f65ca15a2</w:t>
        </w:r>
      </w:hyperlink>
      <w:r w:rsidRPr="007136C2">
        <w:rPr>
          <w:rFonts w:eastAsia="Times New Roman"/>
          <w:i/>
          <w:sz w:val="24"/>
          <w:szCs w:val="24"/>
          <w:lang w:val="en-US"/>
        </w:rPr>
        <w:t>]</w:t>
      </w:r>
    </w:p>
    <w:p w:rsidR="00D725BA" w:rsidRPr="007136C2" w:rsidRDefault="00D725BA" w:rsidP="00F43B07">
      <w:pPr>
        <w:tabs>
          <w:tab w:val="left" w:pos="9638"/>
        </w:tabs>
        <w:rPr>
          <w:rFonts w:eastAsia="Times New Roman"/>
          <w:i/>
          <w:lang w:val="en-US"/>
        </w:rPr>
      </w:pPr>
    </w:p>
    <w:p w:rsidR="00D725BA" w:rsidRDefault="00D725BA" w:rsidP="00F43B07">
      <w:pPr>
        <w:tabs>
          <w:tab w:val="left" w:pos="9638"/>
        </w:tabs>
        <w:jc w:val="center"/>
        <w:rPr>
          <w:lang w:val="en-US"/>
        </w:rPr>
      </w:pPr>
    </w:p>
    <w:p w:rsidR="008A34D7" w:rsidRDefault="008A34D7" w:rsidP="00F43B07">
      <w:pPr>
        <w:tabs>
          <w:tab w:val="left" w:pos="9638"/>
        </w:tabs>
        <w:jc w:val="center"/>
        <w:rPr>
          <w:lang w:val="en-US"/>
        </w:rPr>
      </w:pPr>
    </w:p>
    <w:p w:rsidR="005C4F7C" w:rsidRPr="007136C2" w:rsidRDefault="005C4F7C" w:rsidP="00F43B07">
      <w:pPr>
        <w:tabs>
          <w:tab w:val="left" w:pos="9638"/>
        </w:tabs>
        <w:jc w:val="center"/>
        <w:rPr>
          <w:lang w:val="en-US"/>
        </w:rPr>
      </w:pPr>
    </w:p>
    <w:p w:rsidR="00D725BA" w:rsidRPr="007136C2" w:rsidRDefault="00333DC5" w:rsidP="005C4F7C">
      <w:pPr>
        <w:tabs>
          <w:tab w:val="left" w:pos="9638"/>
        </w:tabs>
        <w:ind w:firstLine="0"/>
      </w:pPr>
      <w:r w:rsidRPr="007136C2">
        <w:lastRenderedPageBreak/>
        <w:t>УДК</w:t>
      </w:r>
      <w:r w:rsidR="001941E2">
        <w:t xml:space="preserve"> </w:t>
      </w:r>
      <w:r w:rsidRPr="007136C2">
        <w:t>159.9</w:t>
      </w:r>
      <w:r w:rsidR="001941E2">
        <w:t xml:space="preserve"> </w:t>
      </w:r>
      <w:r w:rsidRPr="007136C2">
        <w:t>К70</w:t>
      </w:r>
      <w:r w:rsidR="008A34D7">
        <w:t xml:space="preserve"> </w:t>
      </w:r>
    </w:p>
    <w:p w:rsidR="00D725BA" w:rsidRPr="007136C2" w:rsidRDefault="00D725BA" w:rsidP="00F43B07">
      <w:pPr>
        <w:tabs>
          <w:tab w:val="left" w:pos="9638"/>
        </w:tabs>
        <w:rPr>
          <w:b/>
        </w:rPr>
      </w:pPr>
    </w:p>
    <w:p w:rsidR="00D725BA" w:rsidRPr="007136C2" w:rsidRDefault="00333DC5" w:rsidP="00F43B07">
      <w:pPr>
        <w:tabs>
          <w:tab w:val="left" w:pos="9638"/>
        </w:tabs>
        <w:jc w:val="center"/>
        <w:rPr>
          <w:b/>
        </w:rPr>
      </w:pPr>
      <w:r w:rsidRPr="007136C2">
        <w:rPr>
          <w:b/>
        </w:rPr>
        <w:t>КОМПЛЕКСНАЯ</w:t>
      </w:r>
      <w:r w:rsidR="001941E2">
        <w:rPr>
          <w:b/>
        </w:rPr>
        <w:t xml:space="preserve"> </w:t>
      </w:r>
      <w:r w:rsidRPr="007136C2">
        <w:rPr>
          <w:b/>
        </w:rPr>
        <w:t>ФИТНЕС-ПРОГРАММА,</w:t>
      </w:r>
      <w:r w:rsidR="001941E2">
        <w:rPr>
          <w:b/>
        </w:rPr>
        <w:t xml:space="preserve"> </w:t>
      </w:r>
      <w:r w:rsidRPr="007136C2">
        <w:rPr>
          <w:b/>
        </w:rPr>
        <w:t>КАК</w:t>
      </w:r>
      <w:r w:rsidR="001941E2">
        <w:rPr>
          <w:b/>
        </w:rPr>
        <w:t xml:space="preserve"> </w:t>
      </w:r>
      <w:r w:rsidRPr="007136C2">
        <w:rPr>
          <w:b/>
        </w:rPr>
        <w:t>СРЕДСТВО</w:t>
      </w:r>
      <w:r w:rsidR="001941E2">
        <w:rPr>
          <w:b/>
        </w:rPr>
        <w:t xml:space="preserve"> </w:t>
      </w:r>
      <w:r w:rsidRPr="007136C2">
        <w:rPr>
          <w:b/>
        </w:rPr>
        <w:t>ПРОФИЛАКТКИ</w:t>
      </w:r>
      <w:r w:rsidR="001941E2">
        <w:rPr>
          <w:b/>
        </w:rPr>
        <w:t xml:space="preserve"> </w:t>
      </w:r>
      <w:r w:rsidRPr="007136C2">
        <w:rPr>
          <w:b/>
        </w:rPr>
        <w:t>ЭМОЦИОНАЛЬНОГО</w:t>
      </w:r>
      <w:r w:rsidR="001941E2">
        <w:rPr>
          <w:b/>
        </w:rPr>
        <w:t xml:space="preserve"> </w:t>
      </w:r>
      <w:r w:rsidRPr="007136C2">
        <w:rPr>
          <w:b/>
        </w:rPr>
        <w:t>ВЫГОРАНИЯ</w:t>
      </w:r>
      <w:r w:rsidR="001941E2">
        <w:rPr>
          <w:b/>
        </w:rPr>
        <w:t xml:space="preserve"> </w:t>
      </w:r>
      <w:r w:rsidRPr="007136C2">
        <w:rPr>
          <w:b/>
        </w:rPr>
        <w:t>ДЛЯ</w:t>
      </w:r>
      <w:r w:rsidR="001941E2">
        <w:rPr>
          <w:b/>
        </w:rPr>
        <w:t xml:space="preserve"> </w:t>
      </w:r>
      <w:r w:rsidRPr="007136C2">
        <w:rPr>
          <w:b/>
        </w:rPr>
        <w:t>ЛИЦ</w:t>
      </w:r>
      <w:r w:rsidR="001941E2">
        <w:rPr>
          <w:b/>
        </w:rPr>
        <w:t xml:space="preserve"> </w:t>
      </w:r>
      <w:r w:rsidRPr="007136C2">
        <w:rPr>
          <w:b/>
        </w:rPr>
        <w:t>ПРОФЕССИЙ</w:t>
      </w:r>
      <w:r w:rsidR="001941E2">
        <w:rPr>
          <w:b/>
        </w:rPr>
        <w:t xml:space="preserve"> </w:t>
      </w:r>
      <w:r w:rsidRPr="007136C2">
        <w:rPr>
          <w:b/>
        </w:rPr>
        <w:t>«ЧЕЛОВЕК-ЧЕЛОВЕК»</w:t>
      </w:r>
    </w:p>
    <w:p w:rsidR="00D725BA" w:rsidRPr="007136C2" w:rsidRDefault="00D725BA" w:rsidP="00F43B07">
      <w:pPr>
        <w:tabs>
          <w:tab w:val="left" w:pos="9638"/>
        </w:tabs>
        <w:jc w:val="center"/>
        <w:rPr>
          <w:b/>
        </w:rPr>
      </w:pPr>
    </w:p>
    <w:p w:rsidR="00D725BA" w:rsidRPr="007136C2" w:rsidRDefault="00333DC5" w:rsidP="005C4F7C">
      <w:pPr>
        <w:tabs>
          <w:tab w:val="left" w:pos="9638"/>
        </w:tabs>
        <w:ind w:firstLine="0"/>
        <w:jc w:val="center"/>
      </w:pPr>
      <w:r w:rsidRPr="007136C2">
        <w:t>Корцова</w:t>
      </w:r>
      <w:r w:rsidR="001941E2">
        <w:t xml:space="preserve"> </w:t>
      </w:r>
      <w:r w:rsidRPr="007136C2">
        <w:t>П.С.,</w:t>
      </w:r>
      <w:r w:rsidR="001941E2">
        <w:t xml:space="preserve"> </w:t>
      </w:r>
      <w:r w:rsidRPr="007136C2">
        <w:t>Резенова</w:t>
      </w:r>
      <w:r w:rsidR="001941E2">
        <w:t xml:space="preserve"> </w:t>
      </w:r>
      <w:r w:rsidRPr="007136C2">
        <w:t>М.В.</w:t>
      </w:r>
    </w:p>
    <w:p w:rsidR="00D725BA" w:rsidRPr="007136C2" w:rsidRDefault="00D725BA" w:rsidP="00F43B07">
      <w:pPr>
        <w:tabs>
          <w:tab w:val="left" w:pos="9638"/>
        </w:tabs>
        <w:jc w:val="center"/>
      </w:pPr>
    </w:p>
    <w:p w:rsidR="00D725BA" w:rsidRPr="007136C2" w:rsidRDefault="005C4F7C" w:rsidP="00F43B07">
      <w:pPr>
        <w:tabs>
          <w:tab w:val="left" w:pos="9638"/>
        </w:tabs>
        <w:rPr>
          <w:i/>
          <w:sz w:val="24"/>
          <w:szCs w:val="24"/>
        </w:rPr>
      </w:pPr>
      <w:r>
        <w:rPr>
          <w:b/>
          <w:i/>
          <w:sz w:val="24"/>
          <w:szCs w:val="24"/>
        </w:rPr>
        <w:t>Аннотация.</w:t>
      </w:r>
      <w:r w:rsidR="001941E2">
        <w:t xml:space="preserve"> </w:t>
      </w:r>
      <w:r w:rsidR="00333DC5" w:rsidRPr="007136C2">
        <w:rPr>
          <w:i/>
          <w:sz w:val="24"/>
          <w:szCs w:val="24"/>
        </w:rPr>
        <w:t>Лица</w:t>
      </w:r>
      <w:r w:rsidR="001941E2">
        <w:rPr>
          <w:i/>
          <w:sz w:val="24"/>
          <w:szCs w:val="24"/>
        </w:rPr>
        <w:t xml:space="preserve"> </w:t>
      </w:r>
      <w:r w:rsidR="00333DC5" w:rsidRPr="007136C2">
        <w:rPr>
          <w:i/>
          <w:sz w:val="24"/>
          <w:szCs w:val="24"/>
        </w:rPr>
        <w:t>профессий</w:t>
      </w:r>
      <w:r w:rsidR="001941E2">
        <w:rPr>
          <w:i/>
          <w:sz w:val="24"/>
          <w:szCs w:val="24"/>
        </w:rPr>
        <w:t xml:space="preserve"> </w:t>
      </w:r>
      <w:r w:rsidR="00333DC5" w:rsidRPr="007136C2">
        <w:rPr>
          <w:i/>
          <w:sz w:val="24"/>
          <w:szCs w:val="24"/>
        </w:rPr>
        <w:t>«Человек-человек»</w:t>
      </w:r>
      <w:r w:rsidR="001941E2">
        <w:rPr>
          <w:i/>
          <w:sz w:val="24"/>
          <w:szCs w:val="24"/>
        </w:rPr>
        <w:t xml:space="preserve"> </w:t>
      </w:r>
      <w:r w:rsidR="00333DC5" w:rsidRPr="007136C2">
        <w:rPr>
          <w:i/>
          <w:sz w:val="24"/>
          <w:szCs w:val="24"/>
        </w:rPr>
        <w:t>наиболее</w:t>
      </w:r>
      <w:r w:rsidR="001941E2">
        <w:rPr>
          <w:i/>
          <w:sz w:val="24"/>
          <w:szCs w:val="24"/>
        </w:rPr>
        <w:t xml:space="preserve"> </w:t>
      </w:r>
      <w:r w:rsidR="00333DC5" w:rsidRPr="007136C2">
        <w:rPr>
          <w:i/>
          <w:sz w:val="24"/>
          <w:szCs w:val="24"/>
        </w:rPr>
        <w:t>подвержены</w:t>
      </w:r>
      <w:r w:rsidR="001941E2">
        <w:rPr>
          <w:i/>
          <w:sz w:val="24"/>
          <w:szCs w:val="24"/>
        </w:rPr>
        <w:t xml:space="preserve"> </w:t>
      </w:r>
      <w:r w:rsidR="00333DC5" w:rsidRPr="007136C2">
        <w:rPr>
          <w:i/>
          <w:sz w:val="24"/>
          <w:szCs w:val="24"/>
        </w:rPr>
        <w:t>возникновению</w:t>
      </w:r>
      <w:r w:rsidR="001941E2">
        <w:rPr>
          <w:i/>
          <w:sz w:val="24"/>
          <w:szCs w:val="24"/>
        </w:rPr>
        <w:t xml:space="preserve"> </w:t>
      </w:r>
      <w:r w:rsidR="00333DC5" w:rsidRPr="007136C2">
        <w:rPr>
          <w:i/>
          <w:sz w:val="24"/>
          <w:szCs w:val="24"/>
        </w:rPr>
        <w:t>синдрома</w:t>
      </w:r>
      <w:r w:rsidR="001941E2">
        <w:rPr>
          <w:i/>
          <w:sz w:val="24"/>
          <w:szCs w:val="24"/>
        </w:rPr>
        <w:t xml:space="preserve"> </w:t>
      </w:r>
      <w:r w:rsidR="00333DC5" w:rsidRPr="007136C2">
        <w:rPr>
          <w:i/>
          <w:sz w:val="24"/>
          <w:szCs w:val="24"/>
        </w:rPr>
        <w:t>эмоционального</w:t>
      </w:r>
      <w:r w:rsidR="001941E2">
        <w:rPr>
          <w:i/>
          <w:sz w:val="24"/>
          <w:szCs w:val="24"/>
        </w:rPr>
        <w:t xml:space="preserve"> </w:t>
      </w:r>
      <w:r w:rsidR="00333DC5" w:rsidRPr="007136C2">
        <w:rPr>
          <w:i/>
          <w:sz w:val="24"/>
          <w:szCs w:val="24"/>
        </w:rPr>
        <w:t>выгорания.</w:t>
      </w:r>
      <w:r w:rsidR="001941E2">
        <w:rPr>
          <w:b/>
          <w:i/>
          <w:sz w:val="24"/>
          <w:szCs w:val="24"/>
        </w:rPr>
        <w:t xml:space="preserve"> </w:t>
      </w:r>
      <w:r w:rsidR="00333DC5" w:rsidRPr="007136C2">
        <w:rPr>
          <w:i/>
          <w:sz w:val="24"/>
          <w:szCs w:val="24"/>
        </w:rPr>
        <w:t>В</w:t>
      </w:r>
      <w:r w:rsidR="001941E2">
        <w:rPr>
          <w:i/>
          <w:sz w:val="24"/>
          <w:szCs w:val="24"/>
        </w:rPr>
        <w:t xml:space="preserve"> </w:t>
      </w:r>
      <w:r w:rsidR="00333DC5" w:rsidRPr="007136C2">
        <w:rPr>
          <w:i/>
          <w:sz w:val="24"/>
          <w:szCs w:val="24"/>
        </w:rPr>
        <w:t>результате</w:t>
      </w:r>
      <w:r w:rsidR="001941E2">
        <w:rPr>
          <w:i/>
          <w:sz w:val="24"/>
          <w:szCs w:val="24"/>
        </w:rPr>
        <w:t xml:space="preserve"> </w:t>
      </w:r>
      <w:r w:rsidR="00333DC5" w:rsidRPr="007136C2">
        <w:rPr>
          <w:i/>
          <w:sz w:val="24"/>
          <w:szCs w:val="24"/>
        </w:rPr>
        <w:t>исследования</w:t>
      </w:r>
      <w:r w:rsidR="001941E2">
        <w:rPr>
          <w:i/>
          <w:sz w:val="24"/>
          <w:szCs w:val="24"/>
        </w:rPr>
        <w:t xml:space="preserve"> </w:t>
      </w:r>
      <w:r w:rsidR="00333DC5" w:rsidRPr="007136C2">
        <w:rPr>
          <w:i/>
          <w:sz w:val="24"/>
          <w:szCs w:val="24"/>
        </w:rPr>
        <w:t>было</w:t>
      </w:r>
      <w:r w:rsidR="001941E2">
        <w:rPr>
          <w:i/>
          <w:sz w:val="24"/>
          <w:szCs w:val="24"/>
        </w:rPr>
        <w:t xml:space="preserve"> </w:t>
      </w:r>
      <w:r w:rsidR="00333DC5" w:rsidRPr="007136C2">
        <w:rPr>
          <w:i/>
          <w:sz w:val="24"/>
          <w:szCs w:val="24"/>
        </w:rPr>
        <w:t>выявлено,</w:t>
      </w:r>
      <w:r w:rsidR="001941E2">
        <w:rPr>
          <w:i/>
          <w:sz w:val="24"/>
          <w:szCs w:val="24"/>
        </w:rPr>
        <w:t xml:space="preserve"> </w:t>
      </w:r>
      <w:r w:rsidR="00333DC5" w:rsidRPr="007136C2">
        <w:rPr>
          <w:i/>
          <w:sz w:val="24"/>
          <w:szCs w:val="24"/>
        </w:rPr>
        <w:t>что</w:t>
      </w:r>
      <w:r w:rsidR="001941E2">
        <w:rPr>
          <w:i/>
          <w:sz w:val="24"/>
          <w:szCs w:val="24"/>
        </w:rPr>
        <w:t xml:space="preserve"> </w:t>
      </w:r>
      <w:r w:rsidR="00333DC5" w:rsidRPr="007136C2">
        <w:rPr>
          <w:i/>
          <w:sz w:val="24"/>
          <w:szCs w:val="24"/>
        </w:rPr>
        <w:t>в</w:t>
      </w:r>
      <w:r w:rsidR="001941E2">
        <w:rPr>
          <w:i/>
          <w:sz w:val="24"/>
          <w:szCs w:val="24"/>
        </w:rPr>
        <w:t xml:space="preserve"> </w:t>
      </w:r>
      <w:r w:rsidR="00333DC5" w:rsidRPr="007136C2">
        <w:rPr>
          <w:i/>
          <w:sz w:val="24"/>
          <w:szCs w:val="24"/>
        </w:rPr>
        <w:t>профилактике</w:t>
      </w:r>
      <w:r w:rsidR="001941E2">
        <w:rPr>
          <w:i/>
          <w:sz w:val="24"/>
          <w:szCs w:val="24"/>
        </w:rPr>
        <w:t xml:space="preserve"> </w:t>
      </w:r>
      <w:r w:rsidR="00333DC5" w:rsidRPr="007136C2">
        <w:rPr>
          <w:i/>
          <w:sz w:val="24"/>
          <w:szCs w:val="24"/>
        </w:rPr>
        <w:t>синдрома</w:t>
      </w:r>
      <w:r w:rsidR="001941E2">
        <w:rPr>
          <w:i/>
          <w:sz w:val="24"/>
          <w:szCs w:val="24"/>
        </w:rPr>
        <w:t xml:space="preserve"> </w:t>
      </w:r>
      <w:r w:rsidR="00333DC5" w:rsidRPr="007136C2">
        <w:rPr>
          <w:i/>
          <w:sz w:val="24"/>
          <w:szCs w:val="24"/>
        </w:rPr>
        <w:t>эмоционального</w:t>
      </w:r>
      <w:r w:rsidR="001941E2">
        <w:rPr>
          <w:i/>
          <w:sz w:val="24"/>
          <w:szCs w:val="24"/>
        </w:rPr>
        <w:t xml:space="preserve"> </w:t>
      </w:r>
      <w:r w:rsidR="00333DC5" w:rsidRPr="007136C2">
        <w:rPr>
          <w:i/>
          <w:sz w:val="24"/>
          <w:szCs w:val="24"/>
        </w:rPr>
        <w:t>выгорания</w:t>
      </w:r>
      <w:r w:rsidR="001941E2">
        <w:rPr>
          <w:i/>
          <w:sz w:val="24"/>
          <w:szCs w:val="24"/>
        </w:rPr>
        <w:t xml:space="preserve"> </w:t>
      </w:r>
      <w:r w:rsidR="00333DC5" w:rsidRPr="007136C2">
        <w:rPr>
          <w:i/>
          <w:sz w:val="24"/>
          <w:szCs w:val="24"/>
        </w:rPr>
        <w:t>необходим</w:t>
      </w:r>
      <w:r w:rsidR="001941E2">
        <w:rPr>
          <w:i/>
          <w:sz w:val="24"/>
          <w:szCs w:val="24"/>
        </w:rPr>
        <w:t xml:space="preserve"> </w:t>
      </w:r>
      <w:r w:rsidR="00333DC5" w:rsidRPr="007136C2">
        <w:rPr>
          <w:i/>
          <w:sz w:val="24"/>
          <w:szCs w:val="24"/>
        </w:rPr>
        <w:t>комплексный</w:t>
      </w:r>
      <w:r w:rsidR="001941E2">
        <w:rPr>
          <w:i/>
          <w:sz w:val="24"/>
          <w:szCs w:val="24"/>
        </w:rPr>
        <w:t xml:space="preserve"> </w:t>
      </w:r>
      <w:r w:rsidR="00333DC5" w:rsidRPr="007136C2">
        <w:rPr>
          <w:i/>
          <w:sz w:val="24"/>
          <w:szCs w:val="24"/>
        </w:rPr>
        <w:t>подход.</w:t>
      </w:r>
      <w:r w:rsidR="001941E2">
        <w:rPr>
          <w:i/>
          <w:sz w:val="24"/>
          <w:szCs w:val="24"/>
        </w:rPr>
        <w:t xml:space="preserve"> </w:t>
      </w:r>
      <w:r w:rsidR="00333DC5" w:rsidRPr="007136C2">
        <w:rPr>
          <w:i/>
          <w:sz w:val="24"/>
          <w:szCs w:val="24"/>
        </w:rPr>
        <w:t>Комплексный</w:t>
      </w:r>
      <w:r w:rsidR="001941E2">
        <w:rPr>
          <w:i/>
          <w:sz w:val="24"/>
          <w:szCs w:val="24"/>
        </w:rPr>
        <w:t xml:space="preserve"> </w:t>
      </w:r>
      <w:r w:rsidR="00333DC5" w:rsidRPr="007136C2">
        <w:rPr>
          <w:i/>
          <w:sz w:val="24"/>
          <w:szCs w:val="24"/>
        </w:rPr>
        <w:t>подход</w:t>
      </w:r>
      <w:r w:rsidR="001941E2">
        <w:rPr>
          <w:i/>
          <w:sz w:val="24"/>
          <w:szCs w:val="24"/>
        </w:rPr>
        <w:t xml:space="preserve"> </w:t>
      </w:r>
      <w:r w:rsidR="00333DC5" w:rsidRPr="007136C2">
        <w:rPr>
          <w:i/>
          <w:sz w:val="24"/>
          <w:szCs w:val="24"/>
        </w:rPr>
        <w:t>заключается</w:t>
      </w:r>
      <w:r w:rsidR="001941E2">
        <w:rPr>
          <w:i/>
          <w:sz w:val="24"/>
          <w:szCs w:val="24"/>
        </w:rPr>
        <w:t xml:space="preserve"> </w:t>
      </w:r>
      <w:r w:rsidR="00333DC5" w:rsidRPr="007136C2">
        <w:rPr>
          <w:i/>
          <w:sz w:val="24"/>
          <w:szCs w:val="24"/>
        </w:rPr>
        <w:t>в</w:t>
      </w:r>
      <w:r w:rsidR="001941E2">
        <w:rPr>
          <w:i/>
          <w:sz w:val="24"/>
          <w:szCs w:val="24"/>
        </w:rPr>
        <w:t xml:space="preserve"> </w:t>
      </w:r>
      <w:r w:rsidR="00333DC5" w:rsidRPr="007136C2">
        <w:rPr>
          <w:i/>
          <w:sz w:val="24"/>
          <w:szCs w:val="24"/>
        </w:rPr>
        <w:t>посещении</w:t>
      </w:r>
      <w:r w:rsidR="001941E2">
        <w:rPr>
          <w:i/>
          <w:sz w:val="24"/>
          <w:szCs w:val="24"/>
        </w:rPr>
        <w:t xml:space="preserve"> </w:t>
      </w:r>
      <w:r w:rsidR="00333DC5" w:rsidRPr="007136C2">
        <w:rPr>
          <w:i/>
          <w:sz w:val="24"/>
          <w:szCs w:val="24"/>
        </w:rPr>
        <w:t>разнообразных</w:t>
      </w:r>
      <w:r w:rsidR="001941E2">
        <w:rPr>
          <w:i/>
          <w:sz w:val="24"/>
          <w:szCs w:val="24"/>
        </w:rPr>
        <w:t xml:space="preserve"> </w:t>
      </w:r>
      <w:r w:rsidR="00333DC5" w:rsidRPr="007136C2">
        <w:rPr>
          <w:i/>
          <w:sz w:val="24"/>
          <w:szCs w:val="24"/>
        </w:rPr>
        <w:t>фитнес-программ.</w:t>
      </w:r>
      <w:r w:rsidR="001941E2">
        <w:rPr>
          <w:i/>
          <w:sz w:val="24"/>
          <w:szCs w:val="24"/>
        </w:rPr>
        <w:t xml:space="preserve"> </w:t>
      </w:r>
      <w:r w:rsidR="00333DC5" w:rsidRPr="007136C2">
        <w:rPr>
          <w:i/>
          <w:sz w:val="24"/>
          <w:szCs w:val="24"/>
        </w:rPr>
        <w:t>Это</w:t>
      </w:r>
      <w:r w:rsidR="001941E2">
        <w:rPr>
          <w:i/>
          <w:sz w:val="24"/>
          <w:szCs w:val="24"/>
        </w:rPr>
        <w:t xml:space="preserve"> </w:t>
      </w:r>
      <w:r w:rsidR="00333DC5" w:rsidRPr="007136C2">
        <w:rPr>
          <w:i/>
          <w:sz w:val="24"/>
          <w:szCs w:val="24"/>
        </w:rPr>
        <w:t>связано</w:t>
      </w:r>
      <w:r w:rsidR="001941E2">
        <w:rPr>
          <w:i/>
          <w:sz w:val="24"/>
          <w:szCs w:val="24"/>
        </w:rPr>
        <w:t xml:space="preserve"> </w:t>
      </w:r>
      <w:r w:rsidR="00333DC5" w:rsidRPr="007136C2">
        <w:rPr>
          <w:i/>
          <w:sz w:val="24"/>
          <w:szCs w:val="24"/>
        </w:rPr>
        <w:t>с</w:t>
      </w:r>
      <w:r w:rsidR="001941E2">
        <w:rPr>
          <w:i/>
          <w:sz w:val="24"/>
          <w:szCs w:val="24"/>
        </w:rPr>
        <w:t xml:space="preserve"> </w:t>
      </w:r>
      <w:r w:rsidR="00333DC5" w:rsidRPr="007136C2">
        <w:rPr>
          <w:i/>
          <w:sz w:val="24"/>
          <w:szCs w:val="24"/>
        </w:rPr>
        <w:t>тем,</w:t>
      </w:r>
      <w:r w:rsidR="001941E2">
        <w:rPr>
          <w:i/>
          <w:sz w:val="24"/>
          <w:szCs w:val="24"/>
        </w:rPr>
        <w:t xml:space="preserve"> </w:t>
      </w:r>
      <w:r w:rsidR="00333DC5" w:rsidRPr="007136C2">
        <w:rPr>
          <w:i/>
          <w:sz w:val="24"/>
          <w:szCs w:val="24"/>
        </w:rPr>
        <w:t>что</w:t>
      </w:r>
      <w:r w:rsidR="001941E2">
        <w:rPr>
          <w:i/>
          <w:sz w:val="24"/>
          <w:szCs w:val="24"/>
        </w:rPr>
        <w:t xml:space="preserve"> </w:t>
      </w:r>
      <w:r w:rsidR="00333DC5" w:rsidRPr="007136C2">
        <w:rPr>
          <w:i/>
          <w:sz w:val="24"/>
          <w:szCs w:val="24"/>
        </w:rPr>
        <w:t>каждая</w:t>
      </w:r>
      <w:r w:rsidR="001941E2">
        <w:rPr>
          <w:i/>
          <w:sz w:val="24"/>
          <w:szCs w:val="24"/>
        </w:rPr>
        <w:t xml:space="preserve"> </w:t>
      </w:r>
      <w:r w:rsidR="00333DC5" w:rsidRPr="007136C2">
        <w:rPr>
          <w:i/>
          <w:sz w:val="24"/>
          <w:szCs w:val="24"/>
        </w:rPr>
        <w:t>из</w:t>
      </w:r>
      <w:r w:rsidR="001941E2">
        <w:rPr>
          <w:i/>
          <w:sz w:val="24"/>
          <w:szCs w:val="24"/>
        </w:rPr>
        <w:t xml:space="preserve"> </w:t>
      </w:r>
      <w:r w:rsidR="00333DC5" w:rsidRPr="007136C2">
        <w:rPr>
          <w:i/>
          <w:sz w:val="24"/>
          <w:szCs w:val="24"/>
        </w:rPr>
        <w:t>них</w:t>
      </w:r>
      <w:r w:rsidR="001941E2">
        <w:rPr>
          <w:i/>
          <w:sz w:val="24"/>
          <w:szCs w:val="24"/>
        </w:rPr>
        <w:t xml:space="preserve"> </w:t>
      </w:r>
      <w:r w:rsidR="00333DC5" w:rsidRPr="007136C2">
        <w:rPr>
          <w:i/>
          <w:sz w:val="24"/>
          <w:szCs w:val="24"/>
        </w:rPr>
        <w:t>оказывает</w:t>
      </w:r>
      <w:r w:rsidR="001941E2">
        <w:rPr>
          <w:i/>
          <w:sz w:val="24"/>
          <w:szCs w:val="24"/>
        </w:rPr>
        <w:t xml:space="preserve"> </w:t>
      </w:r>
      <w:r w:rsidR="00333DC5" w:rsidRPr="007136C2">
        <w:rPr>
          <w:i/>
          <w:sz w:val="24"/>
          <w:szCs w:val="24"/>
        </w:rPr>
        <w:t>определенное</w:t>
      </w:r>
      <w:r w:rsidR="001941E2">
        <w:rPr>
          <w:i/>
          <w:sz w:val="24"/>
          <w:szCs w:val="24"/>
        </w:rPr>
        <w:t xml:space="preserve"> </w:t>
      </w:r>
      <w:r w:rsidR="00333DC5" w:rsidRPr="007136C2">
        <w:rPr>
          <w:i/>
          <w:sz w:val="24"/>
          <w:szCs w:val="24"/>
        </w:rPr>
        <w:t>воздействие</w:t>
      </w:r>
      <w:r w:rsidR="001941E2">
        <w:rPr>
          <w:i/>
          <w:sz w:val="24"/>
          <w:szCs w:val="24"/>
        </w:rPr>
        <w:t xml:space="preserve"> </w:t>
      </w:r>
      <w:r w:rsidR="00333DC5" w:rsidRPr="007136C2">
        <w:rPr>
          <w:i/>
          <w:sz w:val="24"/>
          <w:szCs w:val="24"/>
        </w:rPr>
        <w:t>на</w:t>
      </w:r>
      <w:r w:rsidR="001941E2">
        <w:rPr>
          <w:i/>
          <w:sz w:val="24"/>
          <w:szCs w:val="24"/>
        </w:rPr>
        <w:t xml:space="preserve"> </w:t>
      </w:r>
      <w:r w:rsidR="00333DC5" w:rsidRPr="007136C2">
        <w:rPr>
          <w:i/>
          <w:sz w:val="24"/>
          <w:szCs w:val="24"/>
        </w:rPr>
        <w:t>отдельные</w:t>
      </w:r>
      <w:r w:rsidR="001941E2">
        <w:rPr>
          <w:i/>
          <w:sz w:val="24"/>
          <w:szCs w:val="24"/>
        </w:rPr>
        <w:t xml:space="preserve"> </w:t>
      </w:r>
      <w:r w:rsidR="00333DC5" w:rsidRPr="007136C2">
        <w:rPr>
          <w:i/>
          <w:sz w:val="24"/>
          <w:szCs w:val="24"/>
        </w:rPr>
        <w:t>компоненты</w:t>
      </w:r>
      <w:r w:rsidR="001941E2">
        <w:rPr>
          <w:i/>
          <w:sz w:val="24"/>
          <w:szCs w:val="24"/>
        </w:rPr>
        <w:t xml:space="preserve"> </w:t>
      </w:r>
      <w:r w:rsidR="00333DC5" w:rsidRPr="007136C2">
        <w:rPr>
          <w:i/>
          <w:sz w:val="24"/>
          <w:szCs w:val="24"/>
        </w:rPr>
        <w:t>эмоционального</w:t>
      </w:r>
      <w:r w:rsidR="001941E2">
        <w:rPr>
          <w:i/>
          <w:sz w:val="24"/>
          <w:szCs w:val="24"/>
        </w:rPr>
        <w:t xml:space="preserve"> </w:t>
      </w:r>
      <w:r w:rsidR="00333DC5" w:rsidRPr="007136C2">
        <w:rPr>
          <w:i/>
          <w:sz w:val="24"/>
          <w:szCs w:val="24"/>
        </w:rPr>
        <w:t>выгорания.</w:t>
      </w:r>
      <w:r w:rsidR="001941E2">
        <w:rPr>
          <w:i/>
          <w:sz w:val="24"/>
          <w:szCs w:val="24"/>
        </w:rPr>
        <w:t xml:space="preserve">  </w:t>
      </w:r>
    </w:p>
    <w:p w:rsidR="00D725BA" w:rsidRPr="007136C2" w:rsidRDefault="00333DC5" w:rsidP="00F43B07">
      <w:pPr>
        <w:tabs>
          <w:tab w:val="left" w:pos="9638"/>
        </w:tabs>
        <w:rPr>
          <w:i/>
          <w:sz w:val="24"/>
          <w:szCs w:val="24"/>
        </w:rPr>
      </w:pPr>
      <w:r w:rsidRPr="007136C2">
        <w:rPr>
          <w:b/>
          <w:i/>
          <w:sz w:val="24"/>
          <w:szCs w:val="24"/>
        </w:rPr>
        <w:t>Ключевые</w:t>
      </w:r>
      <w:r w:rsidR="001941E2">
        <w:rPr>
          <w:b/>
          <w:i/>
          <w:sz w:val="24"/>
          <w:szCs w:val="24"/>
        </w:rPr>
        <w:t xml:space="preserve"> </w:t>
      </w:r>
      <w:r w:rsidRPr="007136C2">
        <w:rPr>
          <w:b/>
          <w:i/>
          <w:sz w:val="24"/>
          <w:szCs w:val="24"/>
        </w:rPr>
        <w:t>слова:</w:t>
      </w:r>
      <w:r w:rsidR="001941E2">
        <w:t xml:space="preserve"> </w:t>
      </w:r>
      <w:r w:rsidRPr="007136C2">
        <w:rPr>
          <w:i/>
          <w:sz w:val="24"/>
          <w:szCs w:val="24"/>
        </w:rPr>
        <w:t>синдром</w:t>
      </w:r>
      <w:r w:rsidR="001941E2">
        <w:rPr>
          <w:i/>
          <w:sz w:val="24"/>
          <w:szCs w:val="24"/>
        </w:rPr>
        <w:t xml:space="preserve"> </w:t>
      </w:r>
      <w:r w:rsidRPr="007136C2">
        <w:rPr>
          <w:i/>
          <w:sz w:val="24"/>
          <w:szCs w:val="24"/>
        </w:rPr>
        <w:t>эмоционального</w:t>
      </w:r>
      <w:r w:rsidR="001941E2">
        <w:rPr>
          <w:i/>
          <w:sz w:val="24"/>
          <w:szCs w:val="24"/>
        </w:rPr>
        <w:t xml:space="preserve"> </w:t>
      </w:r>
      <w:r w:rsidRPr="007136C2">
        <w:rPr>
          <w:i/>
          <w:sz w:val="24"/>
          <w:szCs w:val="24"/>
        </w:rPr>
        <w:t>выгорания,</w:t>
      </w:r>
      <w:r w:rsidR="001941E2">
        <w:rPr>
          <w:i/>
          <w:sz w:val="24"/>
          <w:szCs w:val="24"/>
        </w:rPr>
        <w:t xml:space="preserve"> </w:t>
      </w:r>
      <w:r w:rsidRPr="007136C2">
        <w:rPr>
          <w:i/>
          <w:sz w:val="24"/>
          <w:szCs w:val="24"/>
        </w:rPr>
        <w:t>профессия</w:t>
      </w:r>
      <w:r w:rsidR="001941E2">
        <w:rPr>
          <w:i/>
          <w:sz w:val="24"/>
          <w:szCs w:val="24"/>
        </w:rPr>
        <w:t xml:space="preserve"> </w:t>
      </w:r>
      <w:r w:rsidRPr="007136C2">
        <w:rPr>
          <w:i/>
          <w:sz w:val="24"/>
          <w:szCs w:val="24"/>
        </w:rPr>
        <w:t>«Человек-человек»,</w:t>
      </w:r>
      <w:r w:rsidR="001941E2">
        <w:rPr>
          <w:i/>
          <w:sz w:val="24"/>
          <w:szCs w:val="24"/>
        </w:rPr>
        <w:t xml:space="preserve"> </w:t>
      </w:r>
      <w:r w:rsidRPr="007136C2">
        <w:rPr>
          <w:i/>
          <w:sz w:val="24"/>
          <w:szCs w:val="24"/>
        </w:rPr>
        <w:t>занятия</w:t>
      </w:r>
      <w:r w:rsidR="001941E2">
        <w:rPr>
          <w:i/>
          <w:sz w:val="24"/>
          <w:szCs w:val="24"/>
        </w:rPr>
        <w:t xml:space="preserve"> </w:t>
      </w:r>
      <w:r w:rsidRPr="007136C2">
        <w:rPr>
          <w:i/>
          <w:sz w:val="24"/>
          <w:szCs w:val="24"/>
        </w:rPr>
        <w:t>в</w:t>
      </w:r>
      <w:r w:rsidR="001941E2">
        <w:rPr>
          <w:i/>
          <w:sz w:val="24"/>
          <w:szCs w:val="24"/>
        </w:rPr>
        <w:t xml:space="preserve"> </w:t>
      </w:r>
      <w:r w:rsidRPr="007136C2">
        <w:rPr>
          <w:i/>
          <w:sz w:val="24"/>
          <w:szCs w:val="24"/>
        </w:rPr>
        <w:t>фитнес</w:t>
      </w:r>
      <w:r w:rsidR="001941E2">
        <w:rPr>
          <w:i/>
          <w:sz w:val="24"/>
          <w:szCs w:val="24"/>
        </w:rPr>
        <w:t xml:space="preserve"> </w:t>
      </w:r>
      <w:r w:rsidR="005C4F7C">
        <w:rPr>
          <w:i/>
          <w:sz w:val="24"/>
          <w:szCs w:val="24"/>
        </w:rPr>
        <w:t>клубе</w:t>
      </w:r>
    </w:p>
    <w:p w:rsidR="00D725BA" w:rsidRPr="007136C2" w:rsidRDefault="00D725BA" w:rsidP="00F43B07">
      <w:pPr>
        <w:tabs>
          <w:tab w:val="left" w:pos="9638"/>
        </w:tabs>
        <w:rPr>
          <w:i/>
          <w:sz w:val="24"/>
          <w:szCs w:val="24"/>
        </w:rPr>
      </w:pPr>
    </w:p>
    <w:p w:rsidR="00D725BA" w:rsidRPr="005C4F7C" w:rsidRDefault="00333DC5" w:rsidP="00F43B07">
      <w:pPr>
        <w:tabs>
          <w:tab w:val="left" w:pos="9638"/>
        </w:tabs>
        <w:rPr>
          <w:spacing w:val="-4"/>
        </w:rPr>
      </w:pPr>
      <w:r w:rsidRPr="005C4F7C">
        <w:rPr>
          <w:b/>
          <w:spacing w:val="-4"/>
        </w:rPr>
        <w:t>Введение.</w:t>
      </w:r>
      <w:r w:rsidR="001941E2" w:rsidRPr="005C4F7C">
        <w:rPr>
          <w:spacing w:val="-4"/>
        </w:rPr>
        <w:t xml:space="preserve"> </w:t>
      </w:r>
      <w:r w:rsidRPr="005C4F7C">
        <w:rPr>
          <w:spacing w:val="-4"/>
        </w:rPr>
        <w:t>Всемирная</w:t>
      </w:r>
      <w:r w:rsidR="001941E2" w:rsidRPr="005C4F7C">
        <w:rPr>
          <w:spacing w:val="-4"/>
        </w:rPr>
        <w:t xml:space="preserve"> </w:t>
      </w:r>
      <w:r w:rsidRPr="005C4F7C">
        <w:rPr>
          <w:spacing w:val="-4"/>
        </w:rPr>
        <w:t>организация</w:t>
      </w:r>
      <w:r w:rsidR="001941E2" w:rsidRPr="005C4F7C">
        <w:rPr>
          <w:spacing w:val="-4"/>
        </w:rPr>
        <w:t xml:space="preserve"> </w:t>
      </w:r>
      <w:r w:rsidRPr="005C4F7C">
        <w:rPr>
          <w:spacing w:val="-4"/>
        </w:rPr>
        <w:t>здравоохранения</w:t>
      </w:r>
      <w:r w:rsidR="001941E2" w:rsidRPr="005C4F7C">
        <w:rPr>
          <w:spacing w:val="-4"/>
        </w:rPr>
        <w:t xml:space="preserve"> </w:t>
      </w:r>
      <w:r w:rsidRPr="005C4F7C">
        <w:rPr>
          <w:spacing w:val="-4"/>
        </w:rPr>
        <w:t>официально</w:t>
      </w:r>
      <w:r w:rsidR="001941E2" w:rsidRPr="005C4F7C">
        <w:rPr>
          <w:spacing w:val="-4"/>
        </w:rPr>
        <w:t xml:space="preserve"> </w:t>
      </w:r>
      <w:r w:rsidRPr="005C4F7C">
        <w:rPr>
          <w:spacing w:val="-4"/>
        </w:rPr>
        <w:t>включила</w:t>
      </w:r>
      <w:r w:rsidR="001941E2" w:rsidRPr="005C4F7C">
        <w:rPr>
          <w:spacing w:val="-4"/>
        </w:rPr>
        <w:t xml:space="preserve"> </w:t>
      </w:r>
      <w:r w:rsidRPr="005C4F7C">
        <w:rPr>
          <w:spacing w:val="-4"/>
        </w:rPr>
        <w:t>эмоциональное</w:t>
      </w:r>
      <w:r w:rsidR="001941E2" w:rsidRPr="005C4F7C">
        <w:rPr>
          <w:spacing w:val="-4"/>
        </w:rPr>
        <w:t xml:space="preserve"> </w:t>
      </w:r>
      <w:r w:rsidRPr="005C4F7C">
        <w:rPr>
          <w:spacing w:val="-4"/>
        </w:rPr>
        <w:t>выгорание</w:t>
      </w:r>
      <w:r w:rsidR="001941E2" w:rsidRPr="005C4F7C">
        <w:rPr>
          <w:spacing w:val="-4"/>
        </w:rPr>
        <w:t xml:space="preserve"> </w:t>
      </w:r>
      <w:r w:rsidRPr="005C4F7C">
        <w:rPr>
          <w:spacing w:val="-4"/>
        </w:rPr>
        <w:t>в</w:t>
      </w:r>
      <w:r w:rsidR="001941E2" w:rsidRPr="005C4F7C">
        <w:rPr>
          <w:spacing w:val="-4"/>
        </w:rPr>
        <w:t xml:space="preserve"> </w:t>
      </w:r>
      <w:r w:rsidRPr="005C4F7C">
        <w:rPr>
          <w:spacing w:val="-4"/>
        </w:rPr>
        <w:t>11</w:t>
      </w:r>
      <w:r w:rsidR="001941E2" w:rsidRPr="005C4F7C">
        <w:rPr>
          <w:spacing w:val="-4"/>
        </w:rPr>
        <w:t xml:space="preserve"> </w:t>
      </w:r>
      <w:r w:rsidRPr="005C4F7C">
        <w:rPr>
          <w:spacing w:val="-4"/>
        </w:rPr>
        <w:t>пересмотр</w:t>
      </w:r>
      <w:r w:rsidR="001941E2" w:rsidRPr="005C4F7C">
        <w:rPr>
          <w:spacing w:val="-4"/>
        </w:rPr>
        <w:t xml:space="preserve"> </w:t>
      </w:r>
      <w:r w:rsidRPr="005C4F7C">
        <w:rPr>
          <w:spacing w:val="-4"/>
        </w:rPr>
        <w:t>Международной</w:t>
      </w:r>
      <w:r w:rsidR="001941E2" w:rsidRPr="005C4F7C">
        <w:rPr>
          <w:spacing w:val="-4"/>
        </w:rPr>
        <w:t xml:space="preserve"> </w:t>
      </w:r>
      <w:r w:rsidRPr="005C4F7C">
        <w:rPr>
          <w:spacing w:val="-4"/>
        </w:rPr>
        <w:t>классификации</w:t>
      </w:r>
      <w:r w:rsidR="001941E2" w:rsidRPr="005C4F7C">
        <w:rPr>
          <w:spacing w:val="-4"/>
        </w:rPr>
        <w:t xml:space="preserve"> </w:t>
      </w:r>
      <w:r w:rsidRPr="005C4F7C">
        <w:rPr>
          <w:spacing w:val="-4"/>
        </w:rPr>
        <w:t>болезней.</w:t>
      </w:r>
      <w:r w:rsidR="001941E2" w:rsidRPr="005C4F7C">
        <w:rPr>
          <w:spacing w:val="-4"/>
        </w:rPr>
        <w:t xml:space="preserve"> </w:t>
      </w:r>
      <w:r w:rsidRPr="005C4F7C">
        <w:rPr>
          <w:spacing w:val="-4"/>
        </w:rPr>
        <w:t>Негативные</w:t>
      </w:r>
      <w:r w:rsidR="001941E2" w:rsidRPr="005C4F7C">
        <w:rPr>
          <w:spacing w:val="-4"/>
        </w:rPr>
        <w:t xml:space="preserve"> </w:t>
      </w:r>
      <w:r w:rsidRPr="005C4F7C">
        <w:rPr>
          <w:spacing w:val="-4"/>
        </w:rPr>
        <w:t>последствия</w:t>
      </w:r>
      <w:r w:rsidR="001941E2" w:rsidRPr="005C4F7C">
        <w:rPr>
          <w:spacing w:val="-4"/>
        </w:rPr>
        <w:t xml:space="preserve"> </w:t>
      </w:r>
      <w:r w:rsidRPr="005C4F7C">
        <w:rPr>
          <w:spacing w:val="-4"/>
        </w:rPr>
        <w:t>синдрома</w:t>
      </w:r>
      <w:r w:rsidR="001941E2" w:rsidRPr="005C4F7C">
        <w:rPr>
          <w:spacing w:val="-4"/>
        </w:rPr>
        <w:t xml:space="preserve"> </w:t>
      </w:r>
      <w:r w:rsidRPr="005C4F7C">
        <w:rPr>
          <w:spacing w:val="-4"/>
        </w:rPr>
        <w:t>эмоционального</w:t>
      </w:r>
      <w:r w:rsidR="001941E2" w:rsidRPr="005C4F7C">
        <w:rPr>
          <w:spacing w:val="-4"/>
        </w:rPr>
        <w:t xml:space="preserve"> </w:t>
      </w:r>
      <w:r w:rsidRPr="005C4F7C">
        <w:rPr>
          <w:spacing w:val="-4"/>
        </w:rPr>
        <w:t>выгорания</w:t>
      </w:r>
      <w:r w:rsidR="001941E2" w:rsidRPr="005C4F7C">
        <w:rPr>
          <w:spacing w:val="-4"/>
        </w:rPr>
        <w:t xml:space="preserve"> </w:t>
      </w:r>
      <w:r w:rsidRPr="005C4F7C">
        <w:rPr>
          <w:spacing w:val="-4"/>
        </w:rPr>
        <w:t>сказываются</w:t>
      </w:r>
      <w:r w:rsidR="001941E2" w:rsidRPr="005C4F7C">
        <w:rPr>
          <w:spacing w:val="-4"/>
        </w:rPr>
        <w:t xml:space="preserve"> </w:t>
      </w:r>
      <w:r w:rsidRPr="005C4F7C">
        <w:rPr>
          <w:spacing w:val="-4"/>
        </w:rPr>
        <w:t>на</w:t>
      </w:r>
      <w:r w:rsidR="001941E2" w:rsidRPr="005C4F7C">
        <w:rPr>
          <w:spacing w:val="-4"/>
        </w:rPr>
        <w:t xml:space="preserve"> </w:t>
      </w:r>
      <w:r w:rsidRPr="005C4F7C">
        <w:rPr>
          <w:spacing w:val="-4"/>
        </w:rPr>
        <w:t>всех</w:t>
      </w:r>
      <w:r w:rsidR="001941E2" w:rsidRPr="005C4F7C">
        <w:rPr>
          <w:spacing w:val="-4"/>
        </w:rPr>
        <w:t xml:space="preserve"> </w:t>
      </w:r>
      <w:r w:rsidRPr="005C4F7C">
        <w:rPr>
          <w:spacing w:val="-4"/>
        </w:rPr>
        <w:t>сферах</w:t>
      </w:r>
      <w:r w:rsidR="001941E2" w:rsidRPr="005C4F7C">
        <w:rPr>
          <w:spacing w:val="-4"/>
        </w:rPr>
        <w:t xml:space="preserve"> </w:t>
      </w:r>
      <w:r w:rsidRPr="005C4F7C">
        <w:rPr>
          <w:spacing w:val="-4"/>
        </w:rPr>
        <w:t>жизни.</w:t>
      </w:r>
      <w:r w:rsidR="001941E2" w:rsidRPr="005C4F7C">
        <w:rPr>
          <w:spacing w:val="-4"/>
        </w:rPr>
        <w:t xml:space="preserve"> </w:t>
      </w:r>
      <w:r w:rsidRPr="005C4F7C">
        <w:rPr>
          <w:spacing w:val="-4"/>
        </w:rPr>
        <w:t>В</w:t>
      </w:r>
      <w:r w:rsidR="001941E2" w:rsidRPr="005C4F7C">
        <w:rPr>
          <w:spacing w:val="-4"/>
        </w:rPr>
        <w:t xml:space="preserve"> </w:t>
      </w:r>
      <w:r w:rsidRPr="005C4F7C">
        <w:rPr>
          <w:spacing w:val="-4"/>
        </w:rPr>
        <w:t>настоящее</w:t>
      </w:r>
      <w:r w:rsidR="001941E2" w:rsidRPr="005C4F7C">
        <w:rPr>
          <w:spacing w:val="-4"/>
        </w:rPr>
        <w:t xml:space="preserve"> </w:t>
      </w:r>
      <w:r w:rsidRPr="005C4F7C">
        <w:rPr>
          <w:spacing w:val="-4"/>
        </w:rPr>
        <w:t>время</w:t>
      </w:r>
      <w:r w:rsidR="001941E2" w:rsidRPr="005C4F7C">
        <w:rPr>
          <w:spacing w:val="-4"/>
        </w:rPr>
        <w:t xml:space="preserve"> </w:t>
      </w:r>
      <w:r w:rsidRPr="005C4F7C">
        <w:rPr>
          <w:spacing w:val="-4"/>
        </w:rPr>
        <w:t>недостаточно</w:t>
      </w:r>
      <w:r w:rsidR="001941E2" w:rsidRPr="005C4F7C">
        <w:rPr>
          <w:spacing w:val="-4"/>
        </w:rPr>
        <w:t xml:space="preserve"> </w:t>
      </w:r>
      <w:r w:rsidRPr="005C4F7C">
        <w:rPr>
          <w:spacing w:val="-4"/>
        </w:rPr>
        <w:t>научных</w:t>
      </w:r>
      <w:r w:rsidR="001941E2" w:rsidRPr="005C4F7C">
        <w:rPr>
          <w:spacing w:val="-4"/>
        </w:rPr>
        <w:t xml:space="preserve"> </w:t>
      </w:r>
      <w:r w:rsidRPr="005C4F7C">
        <w:rPr>
          <w:spacing w:val="-4"/>
        </w:rPr>
        <w:t>исследований,</w:t>
      </w:r>
      <w:r w:rsidR="001941E2" w:rsidRPr="005C4F7C">
        <w:rPr>
          <w:spacing w:val="-4"/>
        </w:rPr>
        <w:t xml:space="preserve"> </w:t>
      </w:r>
      <w:r w:rsidRPr="005C4F7C">
        <w:rPr>
          <w:spacing w:val="-4"/>
        </w:rPr>
        <w:t>посвященных</w:t>
      </w:r>
      <w:r w:rsidR="001941E2" w:rsidRPr="005C4F7C">
        <w:rPr>
          <w:spacing w:val="-4"/>
        </w:rPr>
        <w:t xml:space="preserve"> </w:t>
      </w:r>
      <w:r w:rsidRPr="005C4F7C">
        <w:rPr>
          <w:spacing w:val="-4"/>
        </w:rPr>
        <w:t>изучению</w:t>
      </w:r>
      <w:r w:rsidR="001941E2" w:rsidRPr="005C4F7C">
        <w:rPr>
          <w:spacing w:val="-4"/>
        </w:rPr>
        <w:t xml:space="preserve"> </w:t>
      </w:r>
      <w:r w:rsidRPr="005C4F7C">
        <w:rPr>
          <w:spacing w:val="-4"/>
        </w:rPr>
        <w:t>влияния</w:t>
      </w:r>
      <w:r w:rsidR="001941E2" w:rsidRPr="005C4F7C">
        <w:rPr>
          <w:spacing w:val="-4"/>
        </w:rPr>
        <w:t xml:space="preserve"> </w:t>
      </w:r>
      <w:r w:rsidRPr="005C4F7C">
        <w:rPr>
          <w:spacing w:val="-4"/>
        </w:rPr>
        <w:t>фитнес-программ</w:t>
      </w:r>
      <w:r w:rsidR="001941E2" w:rsidRPr="005C4F7C">
        <w:rPr>
          <w:spacing w:val="-4"/>
        </w:rPr>
        <w:t xml:space="preserve"> </w:t>
      </w:r>
      <w:r w:rsidRPr="005C4F7C">
        <w:rPr>
          <w:spacing w:val="-4"/>
        </w:rPr>
        <w:t>на</w:t>
      </w:r>
      <w:r w:rsidR="001941E2" w:rsidRPr="005C4F7C">
        <w:rPr>
          <w:spacing w:val="-4"/>
        </w:rPr>
        <w:t xml:space="preserve"> </w:t>
      </w:r>
      <w:r w:rsidRPr="005C4F7C">
        <w:rPr>
          <w:spacing w:val="-4"/>
        </w:rPr>
        <w:t>эмоциональное</w:t>
      </w:r>
      <w:r w:rsidR="001941E2" w:rsidRPr="005C4F7C">
        <w:rPr>
          <w:spacing w:val="-4"/>
        </w:rPr>
        <w:t xml:space="preserve"> </w:t>
      </w:r>
      <w:r w:rsidRPr="005C4F7C">
        <w:rPr>
          <w:spacing w:val="-4"/>
        </w:rPr>
        <w:t>выгорание</w:t>
      </w:r>
      <w:r w:rsidR="001941E2" w:rsidRPr="005C4F7C">
        <w:rPr>
          <w:spacing w:val="-4"/>
        </w:rPr>
        <w:t xml:space="preserve"> </w:t>
      </w:r>
      <w:r w:rsidRPr="005C4F7C">
        <w:rPr>
          <w:spacing w:val="-4"/>
        </w:rPr>
        <w:t>у</w:t>
      </w:r>
      <w:r w:rsidR="001941E2" w:rsidRPr="005C4F7C">
        <w:rPr>
          <w:spacing w:val="-4"/>
        </w:rPr>
        <w:t xml:space="preserve"> </w:t>
      </w:r>
      <w:r w:rsidRPr="005C4F7C">
        <w:rPr>
          <w:spacing w:val="-4"/>
        </w:rPr>
        <w:t>лиц</w:t>
      </w:r>
      <w:r w:rsidR="001941E2" w:rsidRPr="005C4F7C">
        <w:rPr>
          <w:spacing w:val="-4"/>
        </w:rPr>
        <w:t xml:space="preserve"> </w:t>
      </w:r>
      <w:r w:rsidRPr="005C4F7C">
        <w:rPr>
          <w:spacing w:val="-4"/>
        </w:rPr>
        <w:t>профессий</w:t>
      </w:r>
      <w:r w:rsidR="001941E2" w:rsidRPr="005C4F7C">
        <w:rPr>
          <w:spacing w:val="-4"/>
        </w:rPr>
        <w:t xml:space="preserve"> </w:t>
      </w:r>
      <w:r w:rsidRPr="005C4F7C">
        <w:rPr>
          <w:spacing w:val="-4"/>
        </w:rPr>
        <w:t>«Человек-человек»</w:t>
      </w:r>
      <w:r w:rsidR="001941E2" w:rsidRPr="005C4F7C">
        <w:rPr>
          <w:spacing w:val="-4"/>
        </w:rPr>
        <w:t xml:space="preserve"> </w:t>
      </w:r>
      <w:r w:rsidRPr="005C4F7C">
        <w:rPr>
          <w:spacing w:val="-4"/>
        </w:rPr>
        <w:t>[1,</w:t>
      </w:r>
      <w:r w:rsidR="001941E2" w:rsidRPr="005C4F7C">
        <w:rPr>
          <w:spacing w:val="-4"/>
        </w:rPr>
        <w:t xml:space="preserve"> </w:t>
      </w:r>
      <w:r w:rsidRPr="005C4F7C">
        <w:rPr>
          <w:spacing w:val="-4"/>
        </w:rPr>
        <w:t>2].</w:t>
      </w:r>
      <w:r w:rsidR="001941E2" w:rsidRPr="005C4F7C">
        <w:rPr>
          <w:spacing w:val="-4"/>
        </w:rPr>
        <w:t xml:space="preserve"> </w:t>
      </w:r>
    </w:p>
    <w:p w:rsidR="00D725BA" w:rsidRPr="007136C2" w:rsidRDefault="00333DC5" w:rsidP="00F43B07">
      <w:pPr>
        <w:tabs>
          <w:tab w:val="left" w:pos="9638"/>
        </w:tabs>
      </w:pPr>
      <w:r w:rsidRPr="007136C2">
        <w:t>Предполагается,</w:t>
      </w:r>
      <w:r w:rsidR="001941E2">
        <w:t xml:space="preserve"> </w:t>
      </w:r>
      <w:r w:rsidRPr="007136C2">
        <w:t>что</w:t>
      </w:r>
      <w:r w:rsidR="001941E2">
        <w:t xml:space="preserve"> </w:t>
      </w:r>
      <w:r w:rsidRPr="007136C2">
        <w:t>не</w:t>
      </w:r>
      <w:r w:rsidR="001941E2">
        <w:t xml:space="preserve"> </w:t>
      </w:r>
      <w:r w:rsidRPr="007136C2">
        <w:t>все</w:t>
      </w:r>
      <w:r w:rsidR="001941E2">
        <w:t xml:space="preserve"> </w:t>
      </w:r>
      <w:r w:rsidRPr="007136C2">
        <w:t>занятия</w:t>
      </w:r>
      <w:r w:rsidR="001941E2">
        <w:t xml:space="preserve"> </w:t>
      </w:r>
      <w:r w:rsidRPr="007136C2">
        <w:t>в</w:t>
      </w:r>
      <w:r w:rsidR="001941E2">
        <w:t xml:space="preserve"> </w:t>
      </w:r>
      <w:r w:rsidRPr="007136C2">
        <w:t>фитнес</w:t>
      </w:r>
      <w:r w:rsidR="001941E2">
        <w:t xml:space="preserve"> </w:t>
      </w:r>
      <w:r w:rsidRPr="007136C2">
        <w:t>клубе</w:t>
      </w:r>
      <w:r w:rsidR="001941E2">
        <w:t xml:space="preserve"> </w:t>
      </w:r>
      <w:r w:rsidRPr="007136C2">
        <w:t>могут</w:t>
      </w:r>
      <w:r w:rsidR="001941E2">
        <w:t xml:space="preserve"> </w:t>
      </w:r>
      <w:r w:rsidRPr="007136C2">
        <w:t>являться</w:t>
      </w:r>
      <w:r w:rsidR="001941E2">
        <w:t xml:space="preserve"> </w:t>
      </w:r>
      <w:r w:rsidRPr="007136C2">
        <w:t>полноценным</w:t>
      </w:r>
      <w:r w:rsidR="001941E2">
        <w:t xml:space="preserve"> </w:t>
      </w:r>
      <w:r w:rsidRPr="007136C2">
        <w:t>средством</w:t>
      </w:r>
      <w:r w:rsidR="001941E2">
        <w:t xml:space="preserve"> </w:t>
      </w:r>
      <w:r w:rsidRPr="007136C2">
        <w:t>профилактики</w:t>
      </w:r>
      <w:r w:rsidR="001941E2">
        <w:t xml:space="preserve"> </w:t>
      </w:r>
      <w:r w:rsidRPr="007136C2">
        <w:t>эмоционального</w:t>
      </w:r>
      <w:r w:rsidR="001941E2">
        <w:t xml:space="preserve"> </w:t>
      </w:r>
      <w:r w:rsidRPr="007136C2">
        <w:t>выгорания</w:t>
      </w:r>
      <w:r w:rsidR="001941E2">
        <w:t xml:space="preserve"> </w:t>
      </w:r>
      <w:r w:rsidRPr="007136C2">
        <w:t>у</w:t>
      </w:r>
      <w:r w:rsidR="001941E2">
        <w:t xml:space="preserve"> </w:t>
      </w:r>
      <w:r w:rsidRPr="007136C2">
        <w:t>работников</w:t>
      </w:r>
      <w:r w:rsidR="001941E2">
        <w:t xml:space="preserve"> </w:t>
      </w:r>
      <w:r w:rsidRPr="007136C2">
        <w:t>профессий</w:t>
      </w:r>
      <w:r w:rsidR="001941E2">
        <w:t xml:space="preserve"> </w:t>
      </w:r>
      <w:r w:rsidRPr="007136C2">
        <w:t>«Человек-человек».</w:t>
      </w:r>
      <w:r w:rsidR="001941E2">
        <w:t xml:space="preserve"> </w:t>
      </w:r>
    </w:p>
    <w:p w:rsidR="00D725BA" w:rsidRPr="007136C2" w:rsidRDefault="00333DC5" w:rsidP="00F43B07">
      <w:pPr>
        <w:tabs>
          <w:tab w:val="left" w:pos="9638"/>
        </w:tabs>
      </w:pPr>
      <w:r w:rsidRPr="007136C2">
        <w:t>Задачи:</w:t>
      </w:r>
    </w:p>
    <w:p w:rsidR="00D725BA" w:rsidRPr="007136C2" w:rsidRDefault="00333DC5" w:rsidP="00F43B07">
      <w:pPr>
        <w:tabs>
          <w:tab w:val="left" w:pos="9638"/>
        </w:tabs>
      </w:pPr>
      <w:r w:rsidRPr="007136C2">
        <w:t>1.</w:t>
      </w:r>
      <w:r w:rsidR="001941E2">
        <w:t xml:space="preserve"> </w:t>
      </w:r>
      <w:r w:rsidRPr="007136C2">
        <w:t>Определить</w:t>
      </w:r>
      <w:r w:rsidR="001941E2">
        <w:t xml:space="preserve"> </w:t>
      </w:r>
      <w:r w:rsidRPr="007136C2">
        <w:t>степень</w:t>
      </w:r>
      <w:r w:rsidR="001941E2">
        <w:t xml:space="preserve"> </w:t>
      </w:r>
      <w:r w:rsidRPr="007136C2">
        <w:t>выраженности</w:t>
      </w:r>
      <w:r w:rsidR="001941E2">
        <w:t xml:space="preserve"> </w:t>
      </w:r>
      <w:r w:rsidRPr="007136C2">
        <w:t>эмоционального</w:t>
      </w:r>
      <w:r w:rsidR="001941E2">
        <w:t xml:space="preserve"> </w:t>
      </w:r>
      <w:r w:rsidRPr="007136C2">
        <w:t>выгорания</w:t>
      </w:r>
      <w:r w:rsidR="001941E2">
        <w:t xml:space="preserve"> </w:t>
      </w:r>
      <w:r w:rsidRPr="007136C2">
        <w:t>и</w:t>
      </w:r>
      <w:r w:rsidR="001941E2">
        <w:t xml:space="preserve"> </w:t>
      </w:r>
      <w:r w:rsidRPr="007136C2">
        <w:t>уровень</w:t>
      </w:r>
      <w:r w:rsidR="001941E2">
        <w:t xml:space="preserve"> </w:t>
      </w:r>
      <w:r w:rsidRPr="007136C2">
        <w:t>развития</w:t>
      </w:r>
      <w:r w:rsidR="001941E2">
        <w:t xml:space="preserve"> </w:t>
      </w:r>
      <w:r w:rsidRPr="007136C2">
        <w:t>физических</w:t>
      </w:r>
      <w:r w:rsidR="001941E2">
        <w:t xml:space="preserve"> </w:t>
      </w:r>
      <w:r w:rsidRPr="007136C2">
        <w:t>качеств</w:t>
      </w:r>
      <w:r w:rsidR="001941E2">
        <w:t xml:space="preserve"> </w:t>
      </w:r>
      <w:r w:rsidRPr="007136C2">
        <w:t>у</w:t>
      </w:r>
      <w:r w:rsidR="001941E2">
        <w:t xml:space="preserve"> </w:t>
      </w:r>
      <w:r w:rsidRPr="007136C2">
        <w:t>лиц</w:t>
      </w:r>
      <w:r w:rsidR="001941E2">
        <w:t xml:space="preserve"> </w:t>
      </w:r>
      <w:r w:rsidRPr="007136C2">
        <w:t>профессий</w:t>
      </w:r>
      <w:r w:rsidR="001941E2">
        <w:t xml:space="preserve"> </w:t>
      </w:r>
      <w:r w:rsidRPr="007136C2">
        <w:t>«Человек-человек».</w:t>
      </w:r>
    </w:p>
    <w:p w:rsidR="00D725BA" w:rsidRPr="007136C2" w:rsidRDefault="00333DC5" w:rsidP="00F43B07">
      <w:pPr>
        <w:tabs>
          <w:tab w:val="left" w:pos="9638"/>
        </w:tabs>
      </w:pPr>
      <w:r w:rsidRPr="007136C2">
        <w:t>2.</w:t>
      </w:r>
      <w:r w:rsidR="001941E2">
        <w:t xml:space="preserve"> </w:t>
      </w:r>
      <w:r w:rsidRPr="007136C2">
        <w:t>Экспериментально</w:t>
      </w:r>
      <w:r w:rsidR="001941E2">
        <w:t xml:space="preserve"> </w:t>
      </w:r>
      <w:r w:rsidRPr="007136C2">
        <w:t>выявить</w:t>
      </w:r>
      <w:r w:rsidR="001941E2">
        <w:t xml:space="preserve"> </w:t>
      </w:r>
      <w:r w:rsidRPr="007136C2">
        <w:t>влияние</w:t>
      </w:r>
      <w:r w:rsidR="001941E2">
        <w:t xml:space="preserve"> </w:t>
      </w:r>
      <w:r w:rsidRPr="007136C2">
        <w:t>отдельных</w:t>
      </w:r>
      <w:r w:rsidR="001941E2">
        <w:t xml:space="preserve"> </w:t>
      </w:r>
      <w:r w:rsidRPr="007136C2">
        <w:t>фитнес-программ</w:t>
      </w:r>
      <w:r w:rsidR="001941E2">
        <w:t xml:space="preserve"> </w:t>
      </w:r>
      <w:r w:rsidRPr="007136C2">
        <w:t>на</w:t>
      </w:r>
      <w:r w:rsidR="001941E2">
        <w:t xml:space="preserve"> </w:t>
      </w:r>
      <w:r w:rsidRPr="007136C2">
        <w:t>компоненты</w:t>
      </w:r>
      <w:r w:rsidR="001941E2">
        <w:t xml:space="preserve"> </w:t>
      </w:r>
      <w:r w:rsidRPr="007136C2">
        <w:t>синдрома</w:t>
      </w:r>
      <w:r w:rsidR="001941E2">
        <w:t xml:space="preserve"> </w:t>
      </w:r>
      <w:r w:rsidRPr="007136C2">
        <w:t>эмоционального</w:t>
      </w:r>
      <w:r w:rsidR="001941E2">
        <w:t xml:space="preserve"> </w:t>
      </w:r>
      <w:r w:rsidRPr="007136C2">
        <w:t>выгорания</w:t>
      </w:r>
      <w:r w:rsidR="001941E2">
        <w:t xml:space="preserve"> </w:t>
      </w:r>
      <w:r w:rsidRPr="007136C2">
        <w:t>у</w:t>
      </w:r>
      <w:r w:rsidR="001941E2">
        <w:t xml:space="preserve"> </w:t>
      </w:r>
      <w:r w:rsidRPr="007136C2">
        <w:t>лиц</w:t>
      </w:r>
      <w:r w:rsidR="001941E2">
        <w:t xml:space="preserve"> </w:t>
      </w:r>
      <w:r w:rsidRPr="007136C2">
        <w:t>профессий</w:t>
      </w:r>
      <w:r w:rsidR="001941E2">
        <w:t xml:space="preserve"> </w:t>
      </w:r>
      <w:r w:rsidRPr="007136C2">
        <w:t>«Человек-человек».</w:t>
      </w:r>
    </w:p>
    <w:p w:rsidR="00D725BA" w:rsidRPr="007136C2" w:rsidRDefault="00333DC5" w:rsidP="00F43B07">
      <w:pPr>
        <w:tabs>
          <w:tab w:val="left" w:pos="9638"/>
        </w:tabs>
      </w:pPr>
      <w:r w:rsidRPr="007136C2">
        <w:rPr>
          <w:b/>
        </w:rPr>
        <w:t>Основная</w:t>
      </w:r>
      <w:r w:rsidR="001941E2">
        <w:rPr>
          <w:b/>
        </w:rPr>
        <w:t xml:space="preserve"> </w:t>
      </w:r>
      <w:r w:rsidRPr="007136C2">
        <w:rPr>
          <w:b/>
        </w:rPr>
        <w:t>часть.</w:t>
      </w:r>
      <w:r w:rsidR="001941E2">
        <w:t xml:space="preserve"> </w:t>
      </w:r>
      <w:r w:rsidRPr="007136C2">
        <w:t>Исследование</w:t>
      </w:r>
      <w:r w:rsidR="001941E2">
        <w:t xml:space="preserve"> </w:t>
      </w:r>
      <w:r w:rsidRPr="007136C2">
        <w:t>проводилось</w:t>
      </w:r>
      <w:r w:rsidR="001941E2">
        <w:t xml:space="preserve"> </w:t>
      </w:r>
      <w:r w:rsidRPr="007136C2">
        <w:t>на</w:t>
      </w:r>
      <w:r w:rsidR="001941E2">
        <w:t xml:space="preserve"> </w:t>
      </w:r>
      <w:r w:rsidRPr="007136C2">
        <w:t>базе</w:t>
      </w:r>
      <w:r w:rsidR="001941E2">
        <w:t xml:space="preserve"> </w:t>
      </w:r>
      <w:r w:rsidRPr="007136C2">
        <w:t>фитнес</w:t>
      </w:r>
      <w:r w:rsidR="001941E2">
        <w:t xml:space="preserve"> </w:t>
      </w:r>
      <w:r w:rsidRPr="007136C2">
        <w:t>клубов</w:t>
      </w:r>
      <w:r w:rsidR="001941E2">
        <w:t xml:space="preserve"> </w:t>
      </w:r>
      <w:r w:rsidRPr="007136C2">
        <w:t>X-Fit</w:t>
      </w:r>
      <w:r w:rsidR="001941E2">
        <w:t xml:space="preserve"> </w:t>
      </w:r>
      <w:r w:rsidRPr="007136C2">
        <w:t>Авиамоторная,</w:t>
      </w:r>
      <w:r w:rsidR="001941E2">
        <w:t xml:space="preserve"> </w:t>
      </w:r>
      <w:r w:rsidRPr="007136C2">
        <w:t>Фьюжн</w:t>
      </w:r>
      <w:r w:rsidR="001941E2">
        <w:t xml:space="preserve"> </w:t>
      </w:r>
      <w:r w:rsidRPr="007136C2">
        <w:t>и</w:t>
      </w:r>
      <w:r w:rsidR="001941E2">
        <w:t xml:space="preserve"> </w:t>
      </w:r>
      <w:r w:rsidRPr="007136C2">
        <w:t>Правда</w:t>
      </w:r>
      <w:r w:rsidR="001941E2">
        <w:t xml:space="preserve"> </w:t>
      </w:r>
      <w:r w:rsidRPr="007136C2">
        <w:t>на</w:t>
      </w:r>
      <w:r w:rsidR="001941E2">
        <w:t xml:space="preserve"> </w:t>
      </w:r>
      <w:r w:rsidRPr="007136C2">
        <w:t>протяжении</w:t>
      </w:r>
      <w:r w:rsidR="001941E2">
        <w:t xml:space="preserve"> </w:t>
      </w:r>
      <w:r w:rsidRPr="007136C2">
        <w:t>4</w:t>
      </w:r>
      <w:r w:rsidR="001941E2">
        <w:t xml:space="preserve"> </w:t>
      </w:r>
      <w:r w:rsidRPr="007136C2">
        <w:t>месяцев.</w:t>
      </w:r>
    </w:p>
    <w:p w:rsidR="00D725BA" w:rsidRPr="007136C2" w:rsidRDefault="00333DC5" w:rsidP="00F43B07">
      <w:pPr>
        <w:tabs>
          <w:tab w:val="left" w:pos="9638"/>
        </w:tabs>
      </w:pPr>
      <w:r w:rsidRPr="007136C2">
        <w:t>Для</w:t>
      </w:r>
      <w:r w:rsidR="001941E2">
        <w:t xml:space="preserve"> </w:t>
      </w:r>
      <w:r w:rsidRPr="007136C2">
        <w:t>выявления</w:t>
      </w:r>
      <w:r w:rsidR="001941E2">
        <w:t xml:space="preserve"> </w:t>
      </w:r>
      <w:r w:rsidRPr="007136C2">
        <w:t>профессиональной</w:t>
      </w:r>
      <w:r w:rsidR="001941E2">
        <w:t xml:space="preserve"> </w:t>
      </w:r>
      <w:r w:rsidRPr="007136C2">
        <w:t>деятельности</w:t>
      </w:r>
      <w:r w:rsidR="001941E2">
        <w:t xml:space="preserve"> </w:t>
      </w:r>
      <w:r w:rsidRPr="007136C2">
        <w:t>посетителям</w:t>
      </w:r>
      <w:r w:rsidR="001941E2">
        <w:t xml:space="preserve"> </w:t>
      </w:r>
      <w:r w:rsidRPr="007136C2">
        <w:t>клубов</w:t>
      </w:r>
      <w:r w:rsidR="001941E2">
        <w:t xml:space="preserve"> </w:t>
      </w:r>
      <w:r w:rsidRPr="007136C2">
        <w:rPr>
          <w:lang w:val="en-US"/>
        </w:rPr>
        <w:t>X</w:t>
      </w:r>
      <w:r w:rsidRPr="007136C2">
        <w:t>-</w:t>
      </w:r>
      <w:r w:rsidRPr="007136C2">
        <w:rPr>
          <w:lang w:val="en-US"/>
        </w:rPr>
        <w:t>Fit</w:t>
      </w:r>
      <w:r w:rsidR="001941E2">
        <w:t xml:space="preserve"> </w:t>
      </w:r>
      <w:r w:rsidRPr="007136C2">
        <w:t>был</w:t>
      </w:r>
      <w:r w:rsidR="001941E2">
        <w:t xml:space="preserve"> </w:t>
      </w:r>
      <w:r w:rsidRPr="007136C2">
        <w:t>предложен</w:t>
      </w:r>
      <w:r w:rsidR="001941E2">
        <w:t xml:space="preserve"> </w:t>
      </w:r>
      <w:r w:rsidRPr="007136C2">
        <w:t>опрос.</w:t>
      </w:r>
      <w:r w:rsidR="001941E2">
        <w:t xml:space="preserve"> </w:t>
      </w:r>
      <w:r w:rsidRPr="007136C2">
        <w:t>Согласие</w:t>
      </w:r>
      <w:r w:rsidR="001941E2">
        <w:t xml:space="preserve"> </w:t>
      </w:r>
      <w:r w:rsidRPr="007136C2">
        <w:t>в</w:t>
      </w:r>
      <w:r w:rsidR="001941E2">
        <w:t xml:space="preserve"> </w:t>
      </w:r>
      <w:r w:rsidRPr="007136C2">
        <w:t>опросе</w:t>
      </w:r>
      <w:r w:rsidR="001941E2">
        <w:t xml:space="preserve"> </w:t>
      </w:r>
      <w:r w:rsidRPr="007136C2">
        <w:t>дали</w:t>
      </w:r>
      <w:r w:rsidR="001941E2">
        <w:t xml:space="preserve"> </w:t>
      </w:r>
      <w:r w:rsidRPr="007136C2">
        <w:t>женщины</w:t>
      </w:r>
      <w:r w:rsidR="001941E2">
        <w:t xml:space="preserve"> </w:t>
      </w:r>
      <w:r w:rsidRPr="007136C2">
        <w:t>количестве</w:t>
      </w:r>
      <w:r w:rsidR="001941E2">
        <w:t xml:space="preserve"> </w:t>
      </w:r>
      <w:r w:rsidRPr="007136C2">
        <w:t>92</w:t>
      </w:r>
      <w:r w:rsidR="001941E2">
        <w:t xml:space="preserve"> </w:t>
      </w:r>
      <w:r w:rsidRPr="007136C2">
        <w:t>человека.</w:t>
      </w:r>
      <w:r w:rsidR="001941E2">
        <w:t xml:space="preserve"> </w:t>
      </w:r>
      <w:r w:rsidRPr="007136C2">
        <w:t>В</w:t>
      </w:r>
      <w:r w:rsidR="001941E2">
        <w:t xml:space="preserve"> </w:t>
      </w:r>
      <w:r w:rsidRPr="007136C2">
        <w:t>результате</w:t>
      </w:r>
      <w:r w:rsidR="001941E2">
        <w:t xml:space="preserve"> </w:t>
      </w:r>
      <w:r w:rsidRPr="007136C2">
        <w:t>70,7%</w:t>
      </w:r>
      <w:r w:rsidR="001941E2">
        <w:t xml:space="preserve"> </w:t>
      </w:r>
      <w:r w:rsidRPr="007136C2">
        <w:t>составляют</w:t>
      </w:r>
      <w:r w:rsidR="001941E2">
        <w:t xml:space="preserve"> </w:t>
      </w:r>
      <w:r w:rsidRPr="007136C2">
        <w:t>женщины</w:t>
      </w:r>
      <w:r w:rsidR="001941E2">
        <w:t xml:space="preserve"> </w:t>
      </w:r>
      <w:r w:rsidRPr="007136C2">
        <w:t>профессий</w:t>
      </w:r>
      <w:r w:rsidR="001941E2">
        <w:t xml:space="preserve"> </w:t>
      </w:r>
      <w:r w:rsidRPr="007136C2">
        <w:t>«Человек-человек»,</w:t>
      </w:r>
      <w:r w:rsidR="001941E2">
        <w:t xml:space="preserve"> </w:t>
      </w:r>
      <w:r w:rsidRPr="007136C2">
        <w:t>остальные</w:t>
      </w:r>
      <w:r w:rsidR="001941E2">
        <w:t xml:space="preserve"> </w:t>
      </w:r>
      <w:r w:rsidRPr="007136C2">
        <w:t>29,3%</w:t>
      </w:r>
      <w:r w:rsidR="001941E2">
        <w:t xml:space="preserve"> </w:t>
      </w:r>
      <w:r w:rsidRPr="007136C2">
        <w:t>являются</w:t>
      </w:r>
      <w:r w:rsidR="001941E2">
        <w:t xml:space="preserve"> </w:t>
      </w:r>
      <w:r w:rsidRPr="007136C2">
        <w:t>представителями</w:t>
      </w:r>
      <w:r w:rsidR="001941E2">
        <w:t xml:space="preserve"> </w:t>
      </w:r>
      <w:r w:rsidRPr="007136C2">
        <w:t>других</w:t>
      </w:r>
      <w:r w:rsidR="001941E2">
        <w:t xml:space="preserve"> </w:t>
      </w:r>
      <w:r w:rsidRPr="007136C2">
        <w:t>профессий.</w:t>
      </w:r>
      <w:r w:rsidR="001941E2">
        <w:t xml:space="preserve"> </w:t>
      </w:r>
    </w:p>
    <w:p w:rsidR="00D725BA" w:rsidRPr="007136C2" w:rsidRDefault="00333DC5" w:rsidP="00F43B07">
      <w:pPr>
        <w:tabs>
          <w:tab w:val="left" w:pos="9638"/>
        </w:tabs>
      </w:pPr>
      <w:r w:rsidRPr="007136C2">
        <w:t>Затем</w:t>
      </w:r>
      <w:r w:rsidR="001941E2">
        <w:t xml:space="preserve"> </w:t>
      </w:r>
      <w:r w:rsidRPr="007136C2">
        <w:t>среди</w:t>
      </w:r>
      <w:r w:rsidR="001941E2">
        <w:t xml:space="preserve"> </w:t>
      </w:r>
      <w:r w:rsidRPr="007136C2">
        <w:t>женщин</w:t>
      </w:r>
      <w:r w:rsidR="001941E2">
        <w:t xml:space="preserve"> </w:t>
      </w:r>
      <w:r w:rsidRPr="007136C2">
        <w:t>профессий</w:t>
      </w:r>
      <w:r w:rsidR="001941E2">
        <w:t xml:space="preserve"> </w:t>
      </w:r>
      <w:r w:rsidRPr="007136C2">
        <w:t>«Человек-человек»</w:t>
      </w:r>
      <w:r w:rsidR="001941E2">
        <w:t xml:space="preserve"> </w:t>
      </w:r>
      <w:r w:rsidRPr="007136C2">
        <w:t>в</w:t>
      </w:r>
      <w:r w:rsidR="001941E2">
        <w:t xml:space="preserve"> </w:t>
      </w:r>
      <w:r w:rsidRPr="007136C2">
        <w:t>количестве</w:t>
      </w:r>
      <w:r w:rsidR="001941E2">
        <w:t xml:space="preserve"> </w:t>
      </w:r>
      <w:r w:rsidRPr="007136C2">
        <w:t>65</w:t>
      </w:r>
      <w:r w:rsidR="001941E2">
        <w:t xml:space="preserve"> </w:t>
      </w:r>
      <w:r w:rsidRPr="007136C2">
        <w:t>человек</w:t>
      </w:r>
      <w:r w:rsidR="001941E2">
        <w:t xml:space="preserve"> </w:t>
      </w:r>
      <w:r w:rsidRPr="007136C2">
        <w:t>был</w:t>
      </w:r>
      <w:r w:rsidR="001941E2">
        <w:t xml:space="preserve"> </w:t>
      </w:r>
      <w:r w:rsidRPr="007136C2">
        <w:t>проведен</w:t>
      </w:r>
      <w:r w:rsidR="001941E2">
        <w:t xml:space="preserve"> </w:t>
      </w:r>
      <w:r w:rsidRPr="007136C2">
        <w:t>опрос</w:t>
      </w:r>
      <w:r w:rsidR="001941E2">
        <w:t xml:space="preserve"> </w:t>
      </w:r>
      <w:r w:rsidRPr="007136C2">
        <w:t>для</w:t>
      </w:r>
      <w:r w:rsidR="001941E2">
        <w:t xml:space="preserve"> </w:t>
      </w:r>
      <w:r w:rsidRPr="007136C2">
        <w:t>выявления</w:t>
      </w:r>
      <w:r w:rsidR="001941E2">
        <w:t xml:space="preserve"> </w:t>
      </w:r>
      <w:r w:rsidRPr="007136C2">
        <w:t>приоритетов</w:t>
      </w:r>
      <w:r w:rsidR="001941E2">
        <w:t xml:space="preserve"> </w:t>
      </w:r>
      <w:r w:rsidRPr="007136C2">
        <w:t>к</w:t>
      </w:r>
      <w:r w:rsidR="001941E2">
        <w:t xml:space="preserve"> </w:t>
      </w:r>
      <w:r w:rsidRPr="007136C2">
        <w:t>занятиям</w:t>
      </w:r>
      <w:r w:rsidR="001941E2">
        <w:t xml:space="preserve"> </w:t>
      </w:r>
      <w:r w:rsidRPr="007136C2">
        <w:t>в</w:t>
      </w:r>
      <w:r w:rsidR="001941E2">
        <w:t xml:space="preserve"> </w:t>
      </w:r>
      <w:r w:rsidRPr="007136C2">
        <w:t>фитнес</w:t>
      </w:r>
      <w:r w:rsidR="001941E2">
        <w:t xml:space="preserve"> </w:t>
      </w:r>
      <w:r w:rsidRPr="007136C2">
        <w:t>клубе.</w:t>
      </w:r>
      <w:r w:rsidR="001941E2">
        <w:t xml:space="preserve"> </w:t>
      </w:r>
      <w:r w:rsidRPr="007136C2">
        <w:t>Результаты</w:t>
      </w:r>
      <w:r w:rsidR="001941E2">
        <w:t xml:space="preserve"> </w:t>
      </w:r>
      <w:r w:rsidRPr="007136C2">
        <w:t>показали,</w:t>
      </w:r>
      <w:r w:rsidR="001941E2">
        <w:t xml:space="preserve"> </w:t>
      </w:r>
      <w:r w:rsidRPr="007136C2">
        <w:t>что</w:t>
      </w:r>
      <w:r w:rsidR="001941E2">
        <w:t xml:space="preserve"> </w:t>
      </w:r>
      <w:r w:rsidRPr="007136C2">
        <w:t>приоритетными</w:t>
      </w:r>
      <w:r w:rsidR="001941E2">
        <w:t xml:space="preserve"> </w:t>
      </w:r>
      <w:r w:rsidRPr="007136C2">
        <w:t>оказались</w:t>
      </w:r>
      <w:r w:rsidR="001941E2">
        <w:t xml:space="preserve"> </w:t>
      </w:r>
      <w:r w:rsidRPr="007136C2">
        <w:t>программы</w:t>
      </w:r>
      <w:r w:rsidR="001941E2">
        <w:t xml:space="preserve"> </w:t>
      </w:r>
      <w:r w:rsidRPr="007136C2">
        <w:rPr>
          <w:lang w:val="en-US"/>
        </w:rPr>
        <w:t>Belly</w:t>
      </w:r>
      <w:r w:rsidR="001941E2">
        <w:t xml:space="preserve"> </w:t>
      </w:r>
      <w:r w:rsidRPr="007136C2">
        <w:rPr>
          <w:lang w:val="en-US"/>
        </w:rPr>
        <w:t>Dance</w:t>
      </w:r>
      <w:r w:rsidRPr="007136C2">
        <w:t>,</w:t>
      </w:r>
      <w:r w:rsidR="001941E2">
        <w:t xml:space="preserve"> </w:t>
      </w:r>
      <w:r w:rsidRPr="007136C2">
        <w:rPr>
          <w:lang w:val="en-US"/>
        </w:rPr>
        <w:t>X</w:t>
      </w:r>
      <w:r w:rsidRPr="007136C2">
        <w:t>-</w:t>
      </w:r>
      <w:r w:rsidRPr="007136C2">
        <w:rPr>
          <w:lang w:val="en-US"/>
        </w:rPr>
        <w:t>Race</w:t>
      </w:r>
      <w:r w:rsidR="001941E2">
        <w:t xml:space="preserve"> </w:t>
      </w:r>
      <w:r w:rsidRPr="007136C2">
        <w:t>и</w:t>
      </w:r>
      <w:r w:rsidR="001941E2">
        <w:t xml:space="preserve"> </w:t>
      </w:r>
      <w:r w:rsidRPr="007136C2">
        <w:rPr>
          <w:lang w:val="en-US"/>
        </w:rPr>
        <w:t>X</w:t>
      </w:r>
      <w:r w:rsidRPr="007136C2">
        <w:t>-</w:t>
      </w:r>
      <w:r w:rsidRPr="007136C2">
        <w:rPr>
          <w:lang w:val="en-US"/>
        </w:rPr>
        <w:t>Pump</w:t>
      </w:r>
      <w:r w:rsidRPr="007136C2">
        <w:t>.</w:t>
      </w:r>
    </w:p>
    <w:p w:rsidR="00D725BA" w:rsidRPr="009114F5" w:rsidRDefault="00333DC5" w:rsidP="00F43B07">
      <w:pPr>
        <w:tabs>
          <w:tab w:val="left" w:pos="9638"/>
        </w:tabs>
        <w:rPr>
          <w:spacing w:val="-4"/>
        </w:rPr>
      </w:pPr>
      <w:r w:rsidRPr="009114F5">
        <w:rPr>
          <w:spacing w:val="-4"/>
        </w:rPr>
        <w:t>В</w:t>
      </w:r>
      <w:r w:rsidR="001941E2" w:rsidRPr="009114F5">
        <w:rPr>
          <w:spacing w:val="-4"/>
        </w:rPr>
        <w:t xml:space="preserve"> </w:t>
      </w:r>
      <w:r w:rsidRPr="009114F5">
        <w:rPr>
          <w:spacing w:val="-4"/>
        </w:rPr>
        <w:t>ходе</w:t>
      </w:r>
      <w:r w:rsidR="001941E2" w:rsidRPr="009114F5">
        <w:rPr>
          <w:spacing w:val="-4"/>
        </w:rPr>
        <w:t xml:space="preserve"> </w:t>
      </w:r>
      <w:r w:rsidRPr="009114F5">
        <w:rPr>
          <w:spacing w:val="-4"/>
        </w:rPr>
        <w:t>исследования</w:t>
      </w:r>
      <w:r w:rsidR="001941E2" w:rsidRPr="009114F5">
        <w:rPr>
          <w:spacing w:val="-4"/>
        </w:rPr>
        <w:t xml:space="preserve"> </w:t>
      </w:r>
      <w:r w:rsidRPr="009114F5">
        <w:rPr>
          <w:spacing w:val="-4"/>
        </w:rPr>
        <w:t>было</w:t>
      </w:r>
      <w:r w:rsidR="001941E2" w:rsidRPr="009114F5">
        <w:rPr>
          <w:spacing w:val="-4"/>
        </w:rPr>
        <w:t xml:space="preserve"> </w:t>
      </w:r>
      <w:r w:rsidRPr="009114F5">
        <w:rPr>
          <w:spacing w:val="-4"/>
        </w:rPr>
        <w:t>сформировано</w:t>
      </w:r>
      <w:r w:rsidR="001941E2" w:rsidRPr="009114F5">
        <w:rPr>
          <w:spacing w:val="-4"/>
        </w:rPr>
        <w:t xml:space="preserve"> </w:t>
      </w:r>
      <w:r w:rsidRPr="009114F5">
        <w:rPr>
          <w:spacing w:val="-4"/>
        </w:rPr>
        <w:t>три</w:t>
      </w:r>
      <w:r w:rsidR="001941E2" w:rsidRPr="009114F5">
        <w:rPr>
          <w:spacing w:val="-4"/>
        </w:rPr>
        <w:t xml:space="preserve"> </w:t>
      </w:r>
      <w:r w:rsidRPr="009114F5">
        <w:rPr>
          <w:spacing w:val="-4"/>
        </w:rPr>
        <w:t>экспериментальных</w:t>
      </w:r>
      <w:r w:rsidR="001941E2" w:rsidRPr="009114F5">
        <w:rPr>
          <w:spacing w:val="-4"/>
        </w:rPr>
        <w:t xml:space="preserve"> </w:t>
      </w:r>
      <w:r w:rsidRPr="009114F5">
        <w:rPr>
          <w:spacing w:val="-4"/>
        </w:rPr>
        <w:t>группы:</w:t>
      </w:r>
      <w:r w:rsidR="001941E2" w:rsidRPr="009114F5">
        <w:rPr>
          <w:spacing w:val="-4"/>
        </w:rPr>
        <w:t xml:space="preserve"> </w:t>
      </w:r>
      <w:r w:rsidRPr="009114F5">
        <w:rPr>
          <w:spacing w:val="-4"/>
        </w:rPr>
        <w:t>женщины,</w:t>
      </w:r>
      <w:r w:rsidR="001941E2" w:rsidRPr="009114F5">
        <w:rPr>
          <w:spacing w:val="-4"/>
        </w:rPr>
        <w:t xml:space="preserve"> </w:t>
      </w:r>
      <w:r w:rsidRPr="009114F5">
        <w:rPr>
          <w:spacing w:val="-4"/>
        </w:rPr>
        <w:t>посещающие</w:t>
      </w:r>
      <w:r w:rsidR="001941E2" w:rsidRPr="009114F5">
        <w:rPr>
          <w:spacing w:val="-4"/>
        </w:rPr>
        <w:t xml:space="preserve"> </w:t>
      </w:r>
      <w:r w:rsidRPr="009114F5">
        <w:rPr>
          <w:spacing w:val="-4"/>
        </w:rPr>
        <w:t>программу</w:t>
      </w:r>
      <w:r w:rsidR="001941E2" w:rsidRPr="009114F5">
        <w:rPr>
          <w:spacing w:val="-4"/>
        </w:rPr>
        <w:t xml:space="preserve"> </w:t>
      </w:r>
      <w:r w:rsidRPr="009114F5">
        <w:rPr>
          <w:spacing w:val="-4"/>
          <w:lang w:val="en-US"/>
        </w:rPr>
        <w:t>X</w:t>
      </w:r>
      <w:r w:rsidRPr="009114F5">
        <w:rPr>
          <w:spacing w:val="-4"/>
        </w:rPr>
        <w:t>-</w:t>
      </w:r>
      <w:r w:rsidRPr="009114F5">
        <w:rPr>
          <w:spacing w:val="-4"/>
          <w:lang w:val="en-US"/>
        </w:rPr>
        <w:t>Pump</w:t>
      </w:r>
      <w:r w:rsidR="001941E2" w:rsidRPr="009114F5">
        <w:rPr>
          <w:spacing w:val="-4"/>
        </w:rPr>
        <w:t xml:space="preserve"> </w:t>
      </w:r>
      <w:r w:rsidRPr="009114F5">
        <w:rPr>
          <w:spacing w:val="-4"/>
        </w:rPr>
        <w:t>(занятие</w:t>
      </w:r>
      <w:r w:rsidR="001941E2" w:rsidRPr="009114F5">
        <w:rPr>
          <w:spacing w:val="-4"/>
        </w:rPr>
        <w:t xml:space="preserve"> </w:t>
      </w:r>
      <w:r w:rsidRPr="009114F5">
        <w:rPr>
          <w:spacing w:val="-4"/>
        </w:rPr>
        <w:t>силовой</w:t>
      </w:r>
      <w:r w:rsidR="001941E2" w:rsidRPr="009114F5">
        <w:rPr>
          <w:spacing w:val="-4"/>
        </w:rPr>
        <w:t xml:space="preserve"> </w:t>
      </w:r>
      <w:r w:rsidRPr="009114F5">
        <w:rPr>
          <w:spacing w:val="-4"/>
        </w:rPr>
        <w:t>направленности),</w:t>
      </w:r>
      <w:r w:rsidR="001941E2" w:rsidRPr="009114F5">
        <w:rPr>
          <w:spacing w:val="-4"/>
        </w:rPr>
        <w:t xml:space="preserve"> </w:t>
      </w:r>
      <w:r w:rsidRPr="009114F5">
        <w:rPr>
          <w:spacing w:val="-4"/>
        </w:rPr>
        <w:t>женщины,</w:t>
      </w:r>
      <w:r w:rsidR="001941E2" w:rsidRPr="009114F5">
        <w:rPr>
          <w:spacing w:val="-4"/>
        </w:rPr>
        <w:t xml:space="preserve"> </w:t>
      </w:r>
      <w:r w:rsidRPr="009114F5">
        <w:rPr>
          <w:spacing w:val="-4"/>
        </w:rPr>
        <w:t>посещающие</w:t>
      </w:r>
      <w:r w:rsidR="001941E2" w:rsidRPr="009114F5">
        <w:rPr>
          <w:spacing w:val="-4"/>
        </w:rPr>
        <w:t xml:space="preserve"> </w:t>
      </w:r>
      <w:r w:rsidRPr="009114F5">
        <w:rPr>
          <w:spacing w:val="-4"/>
        </w:rPr>
        <w:t>программу</w:t>
      </w:r>
      <w:r w:rsidR="001941E2" w:rsidRPr="009114F5">
        <w:rPr>
          <w:spacing w:val="-4"/>
        </w:rPr>
        <w:t xml:space="preserve"> </w:t>
      </w:r>
      <w:r w:rsidRPr="009114F5">
        <w:rPr>
          <w:spacing w:val="-4"/>
          <w:lang w:val="en-US"/>
        </w:rPr>
        <w:t>X</w:t>
      </w:r>
      <w:r w:rsidRPr="009114F5">
        <w:rPr>
          <w:spacing w:val="-4"/>
        </w:rPr>
        <w:t>-</w:t>
      </w:r>
      <w:r w:rsidRPr="009114F5">
        <w:rPr>
          <w:spacing w:val="-4"/>
          <w:lang w:val="en-US"/>
        </w:rPr>
        <w:t>Race</w:t>
      </w:r>
      <w:r w:rsidR="001941E2" w:rsidRPr="009114F5">
        <w:rPr>
          <w:spacing w:val="-4"/>
        </w:rPr>
        <w:t xml:space="preserve"> </w:t>
      </w:r>
      <w:r w:rsidRPr="009114F5">
        <w:rPr>
          <w:spacing w:val="-4"/>
        </w:rPr>
        <w:t>(занятие</w:t>
      </w:r>
      <w:r w:rsidR="001941E2" w:rsidRPr="009114F5">
        <w:rPr>
          <w:spacing w:val="-4"/>
        </w:rPr>
        <w:t xml:space="preserve"> </w:t>
      </w:r>
      <w:r w:rsidRPr="009114F5">
        <w:rPr>
          <w:spacing w:val="-4"/>
        </w:rPr>
        <w:t>на</w:t>
      </w:r>
      <w:r w:rsidR="001941E2" w:rsidRPr="009114F5">
        <w:rPr>
          <w:spacing w:val="-4"/>
        </w:rPr>
        <w:t xml:space="preserve"> </w:t>
      </w:r>
      <w:r w:rsidRPr="009114F5">
        <w:rPr>
          <w:spacing w:val="-4"/>
        </w:rPr>
        <w:t>велотренажере),</w:t>
      </w:r>
      <w:r w:rsidR="001941E2" w:rsidRPr="009114F5">
        <w:rPr>
          <w:spacing w:val="-4"/>
        </w:rPr>
        <w:t xml:space="preserve"> </w:t>
      </w:r>
      <w:r w:rsidRPr="009114F5">
        <w:rPr>
          <w:spacing w:val="-4"/>
        </w:rPr>
        <w:t>женщины,</w:t>
      </w:r>
      <w:r w:rsidR="001941E2" w:rsidRPr="009114F5">
        <w:rPr>
          <w:spacing w:val="-4"/>
        </w:rPr>
        <w:t xml:space="preserve"> </w:t>
      </w:r>
      <w:r w:rsidRPr="009114F5">
        <w:rPr>
          <w:spacing w:val="-4"/>
        </w:rPr>
        <w:t>посещающие</w:t>
      </w:r>
      <w:r w:rsidR="001941E2" w:rsidRPr="009114F5">
        <w:rPr>
          <w:spacing w:val="-4"/>
        </w:rPr>
        <w:t xml:space="preserve"> </w:t>
      </w:r>
      <w:r w:rsidRPr="009114F5">
        <w:rPr>
          <w:spacing w:val="-4"/>
        </w:rPr>
        <w:t>программу</w:t>
      </w:r>
      <w:r w:rsidR="001941E2" w:rsidRPr="009114F5">
        <w:rPr>
          <w:spacing w:val="-4"/>
        </w:rPr>
        <w:t xml:space="preserve"> </w:t>
      </w:r>
      <w:r w:rsidRPr="009114F5">
        <w:rPr>
          <w:spacing w:val="-4"/>
          <w:lang w:val="en-US"/>
        </w:rPr>
        <w:t>Belly</w:t>
      </w:r>
      <w:r w:rsidR="001941E2" w:rsidRPr="009114F5">
        <w:rPr>
          <w:spacing w:val="-4"/>
        </w:rPr>
        <w:t xml:space="preserve"> </w:t>
      </w:r>
      <w:r w:rsidRPr="009114F5">
        <w:rPr>
          <w:spacing w:val="-4"/>
          <w:lang w:val="en-US"/>
        </w:rPr>
        <w:t>Dance</w:t>
      </w:r>
      <w:r w:rsidR="001941E2" w:rsidRPr="009114F5">
        <w:rPr>
          <w:spacing w:val="-4"/>
        </w:rPr>
        <w:t xml:space="preserve"> </w:t>
      </w:r>
      <w:r w:rsidRPr="009114F5">
        <w:rPr>
          <w:spacing w:val="-4"/>
        </w:rPr>
        <w:t>(танцы</w:t>
      </w:r>
      <w:r w:rsidR="001941E2" w:rsidRPr="009114F5">
        <w:rPr>
          <w:spacing w:val="-4"/>
        </w:rPr>
        <w:t xml:space="preserve"> </w:t>
      </w:r>
      <w:r w:rsidRPr="009114F5">
        <w:rPr>
          <w:spacing w:val="-4"/>
        </w:rPr>
        <w:t>живота).</w:t>
      </w:r>
    </w:p>
    <w:p w:rsidR="00D725BA" w:rsidRPr="007136C2" w:rsidRDefault="00333DC5" w:rsidP="00F43B07">
      <w:pPr>
        <w:tabs>
          <w:tab w:val="left" w:pos="9638"/>
        </w:tabs>
      </w:pPr>
      <w:r w:rsidRPr="007136C2">
        <w:lastRenderedPageBreak/>
        <w:t>Занятия</w:t>
      </w:r>
      <w:r w:rsidR="001941E2">
        <w:t xml:space="preserve"> </w:t>
      </w:r>
      <w:r w:rsidRPr="007136C2">
        <w:t>проводились</w:t>
      </w:r>
      <w:r w:rsidR="001941E2">
        <w:t xml:space="preserve"> </w:t>
      </w:r>
      <w:r w:rsidRPr="007136C2">
        <w:t>два</w:t>
      </w:r>
      <w:r w:rsidR="001941E2">
        <w:t xml:space="preserve"> </w:t>
      </w:r>
      <w:r w:rsidRPr="007136C2">
        <w:t>раза</w:t>
      </w:r>
      <w:r w:rsidR="001941E2">
        <w:t xml:space="preserve"> </w:t>
      </w:r>
      <w:r w:rsidRPr="007136C2">
        <w:t>в</w:t>
      </w:r>
      <w:r w:rsidR="001941E2">
        <w:t xml:space="preserve"> </w:t>
      </w:r>
      <w:r w:rsidRPr="007136C2">
        <w:t>неделю</w:t>
      </w:r>
      <w:r w:rsidR="001941E2">
        <w:t xml:space="preserve"> </w:t>
      </w:r>
      <w:r w:rsidRPr="007136C2">
        <w:t>по</w:t>
      </w:r>
      <w:r w:rsidR="001941E2">
        <w:t xml:space="preserve"> </w:t>
      </w:r>
      <w:r w:rsidRPr="007136C2">
        <w:t>55</w:t>
      </w:r>
      <w:r w:rsidR="001941E2">
        <w:t xml:space="preserve"> </w:t>
      </w:r>
      <w:r w:rsidRPr="007136C2">
        <w:t>минут.</w:t>
      </w:r>
      <w:r w:rsidR="001941E2">
        <w:t xml:space="preserve"> </w:t>
      </w:r>
      <w:r w:rsidRPr="007136C2">
        <w:t>Все</w:t>
      </w:r>
      <w:r w:rsidR="001941E2">
        <w:t xml:space="preserve"> </w:t>
      </w:r>
      <w:r w:rsidRPr="007136C2">
        <w:t>фитнес-программы</w:t>
      </w:r>
      <w:r w:rsidR="001941E2">
        <w:t xml:space="preserve"> </w:t>
      </w:r>
      <w:r w:rsidRPr="007136C2">
        <w:t>имеют</w:t>
      </w:r>
      <w:r w:rsidR="001941E2">
        <w:t xml:space="preserve"> </w:t>
      </w:r>
      <w:r w:rsidRPr="007136C2">
        <w:t>идентичную</w:t>
      </w:r>
      <w:r w:rsidR="001941E2">
        <w:t xml:space="preserve"> </w:t>
      </w:r>
      <w:r w:rsidRPr="007136C2">
        <w:t>структурную</w:t>
      </w:r>
      <w:r w:rsidR="001941E2">
        <w:t xml:space="preserve"> </w:t>
      </w:r>
      <w:r w:rsidRPr="007136C2">
        <w:t>основу.</w:t>
      </w:r>
    </w:p>
    <w:p w:rsidR="00D725BA" w:rsidRPr="007136C2" w:rsidRDefault="00333DC5" w:rsidP="00F43B07">
      <w:pPr>
        <w:tabs>
          <w:tab w:val="left" w:pos="9638"/>
        </w:tabs>
      </w:pPr>
      <w:r w:rsidRPr="007136C2">
        <w:t>Особое</w:t>
      </w:r>
      <w:r w:rsidR="001941E2">
        <w:t xml:space="preserve"> </w:t>
      </w:r>
      <w:r w:rsidRPr="007136C2">
        <w:t>внимание</w:t>
      </w:r>
      <w:r w:rsidR="001941E2">
        <w:t xml:space="preserve"> </w:t>
      </w:r>
      <w:r w:rsidRPr="007136C2">
        <w:t>уделяется</w:t>
      </w:r>
      <w:r w:rsidR="001941E2">
        <w:t xml:space="preserve"> </w:t>
      </w:r>
      <w:r w:rsidRPr="007136C2">
        <w:t>контролю</w:t>
      </w:r>
      <w:r w:rsidR="001941E2">
        <w:t xml:space="preserve"> </w:t>
      </w:r>
      <w:r w:rsidRPr="007136C2">
        <w:t>ЧСС</w:t>
      </w:r>
      <w:r w:rsidR="001941E2">
        <w:t xml:space="preserve"> </w:t>
      </w:r>
      <w:r w:rsidRPr="007136C2">
        <w:t>во</w:t>
      </w:r>
      <w:r w:rsidR="001941E2">
        <w:t xml:space="preserve"> </w:t>
      </w:r>
      <w:r w:rsidRPr="007136C2">
        <w:t>время</w:t>
      </w:r>
      <w:r w:rsidR="001941E2">
        <w:t xml:space="preserve"> </w:t>
      </w:r>
      <w:r w:rsidRPr="007136C2">
        <w:t>занятия.</w:t>
      </w:r>
      <w:r w:rsidR="001941E2">
        <w:t xml:space="preserve"> </w:t>
      </w:r>
      <w:r w:rsidRPr="007136C2">
        <w:t>На</w:t>
      </w:r>
      <w:r w:rsidR="001941E2">
        <w:t xml:space="preserve"> </w:t>
      </w:r>
      <w:r w:rsidRPr="007136C2">
        <w:t>занятии</w:t>
      </w:r>
      <w:r w:rsidR="001941E2">
        <w:t xml:space="preserve"> </w:t>
      </w:r>
      <w:r w:rsidRPr="007136C2">
        <w:t>силовой</w:t>
      </w:r>
      <w:r w:rsidR="001941E2">
        <w:t xml:space="preserve"> </w:t>
      </w:r>
      <w:r w:rsidRPr="007136C2">
        <w:t>направленности</w:t>
      </w:r>
      <w:r w:rsidR="001941E2">
        <w:t xml:space="preserve"> </w:t>
      </w:r>
      <w:r w:rsidRPr="007136C2">
        <w:rPr>
          <w:lang w:val="en-US"/>
        </w:rPr>
        <w:t>X</w:t>
      </w:r>
      <w:r w:rsidRPr="007136C2">
        <w:t>-</w:t>
      </w:r>
      <w:r w:rsidRPr="007136C2">
        <w:rPr>
          <w:lang w:val="en-US"/>
        </w:rPr>
        <w:t>Pump</w:t>
      </w:r>
      <w:r w:rsidR="001941E2">
        <w:t xml:space="preserve"> </w:t>
      </w:r>
      <w:r w:rsidRPr="007136C2">
        <w:t>–</w:t>
      </w:r>
      <w:r w:rsidR="001941E2">
        <w:t xml:space="preserve"> </w:t>
      </w:r>
      <w:r w:rsidRPr="007136C2">
        <w:t>не</w:t>
      </w:r>
      <w:r w:rsidR="001941E2">
        <w:t xml:space="preserve"> </w:t>
      </w:r>
      <w:r w:rsidRPr="007136C2">
        <w:t>превышать</w:t>
      </w:r>
      <w:r w:rsidR="001941E2">
        <w:t xml:space="preserve"> </w:t>
      </w:r>
      <w:r w:rsidRPr="007136C2">
        <w:t>165</w:t>
      </w:r>
      <w:r w:rsidR="001941E2">
        <w:t xml:space="preserve"> </w:t>
      </w:r>
      <w:r w:rsidRPr="007136C2">
        <w:t>уд/мин.,</w:t>
      </w:r>
      <w:r w:rsidR="001941E2">
        <w:t xml:space="preserve"> </w:t>
      </w:r>
      <w:r w:rsidRPr="007136C2">
        <w:t>на</w:t>
      </w:r>
      <w:r w:rsidR="001941E2">
        <w:t xml:space="preserve"> </w:t>
      </w:r>
      <w:r w:rsidRPr="007136C2">
        <w:t>занятии</w:t>
      </w:r>
      <w:r w:rsidR="001941E2">
        <w:t xml:space="preserve"> </w:t>
      </w:r>
      <w:r w:rsidRPr="007136C2">
        <w:t>на</w:t>
      </w:r>
      <w:r w:rsidR="001941E2">
        <w:t xml:space="preserve"> </w:t>
      </w:r>
      <w:r w:rsidRPr="007136C2">
        <w:t>велотренажере</w:t>
      </w:r>
      <w:r w:rsidR="001941E2">
        <w:t xml:space="preserve"> </w:t>
      </w:r>
      <w:r w:rsidRPr="007136C2">
        <w:rPr>
          <w:lang w:val="en-US"/>
        </w:rPr>
        <w:t>X</w:t>
      </w:r>
      <w:r w:rsidRPr="007136C2">
        <w:t>-</w:t>
      </w:r>
      <w:r w:rsidRPr="007136C2">
        <w:rPr>
          <w:lang w:val="en-US"/>
        </w:rPr>
        <w:t>Race</w:t>
      </w:r>
      <w:r w:rsidR="001941E2">
        <w:t xml:space="preserve"> </w:t>
      </w:r>
      <w:r w:rsidRPr="007136C2">
        <w:t>–</w:t>
      </w:r>
      <w:r w:rsidR="001941E2">
        <w:t xml:space="preserve"> </w:t>
      </w:r>
      <w:r w:rsidRPr="007136C2">
        <w:t>не</w:t>
      </w:r>
      <w:r w:rsidR="001941E2">
        <w:t xml:space="preserve"> </w:t>
      </w:r>
      <w:r w:rsidRPr="007136C2">
        <w:t>превышать</w:t>
      </w:r>
      <w:r w:rsidR="001941E2">
        <w:t xml:space="preserve"> </w:t>
      </w:r>
      <w:r w:rsidRPr="007136C2">
        <w:t>160</w:t>
      </w:r>
      <w:r w:rsidR="001941E2">
        <w:t xml:space="preserve"> </w:t>
      </w:r>
      <w:r w:rsidRPr="007136C2">
        <w:t>уд/мин.,</w:t>
      </w:r>
      <w:r w:rsidR="001941E2">
        <w:t xml:space="preserve"> </w:t>
      </w:r>
      <w:r w:rsidRPr="007136C2">
        <w:t>на</w:t>
      </w:r>
      <w:r w:rsidR="001941E2">
        <w:t xml:space="preserve"> </w:t>
      </w:r>
      <w:r w:rsidRPr="007136C2">
        <w:t>занятии</w:t>
      </w:r>
      <w:r w:rsidR="001941E2">
        <w:t xml:space="preserve"> </w:t>
      </w:r>
      <w:r w:rsidRPr="007136C2">
        <w:rPr>
          <w:lang w:val="en-US"/>
        </w:rPr>
        <w:t>Belly</w:t>
      </w:r>
      <w:r w:rsidR="001941E2">
        <w:t xml:space="preserve"> </w:t>
      </w:r>
      <w:r w:rsidRPr="007136C2">
        <w:rPr>
          <w:lang w:val="en-US"/>
        </w:rPr>
        <w:t>Dance</w:t>
      </w:r>
      <w:r w:rsidR="001941E2">
        <w:t xml:space="preserve"> </w:t>
      </w:r>
      <w:r w:rsidRPr="007136C2">
        <w:t>(танцы</w:t>
      </w:r>
      <w:r w:rsidR="001941E2">
        <w:t xml:space="preserve"> </w:t>
      </w:r>
      <w:r w:rsidRPr="007136C2">
        <w:t>живота)</w:t>
      </w:r>
      <w:r w:rsidR="001941E2">
        <w:t xml:space="preserve"> </w:t>
      </w:r>
      <w:r w:rsidRPr="007136C2">
        <w:t>ЧСС</w:t>
      </w:r>
      <w:r w:rsidR="001941E2">
        <w:t xml:space="preserve"> </w:t>
      </w:r>
      <w:r w:rsidRPr="007136C2">
        <w:t>не</w:t>
      </w:r>
      <w:r w:rsidR="001941E2">
        <w:t xml:space="preserve"> </w:t>
      </w:r>
      <w:r w:rsidRPr="007136C2">
        <w:t>превышает</w:t>
      </w:r>
      <w:r w:rsidR="001941E2">
        <w:t xml:space="preserve"> </w:t>
      </w:r>
      <w:r w:rsidRPr="007136C2">
        <w:t>110-130</w:t>
      </w:r>
      <w:r w:rsidR="001941E2">
        <w:t xml:space="preserve"> </w:t>
      </w:r>
      <w:r w:rsidRPr="007136C2">
        <w:t>уд/мин.,</w:t>
      </w:r>
      <w:r w:rsidR="001941E2">
        <w:t xml:space="preserve"> </w:t>
      </w:r>
      <w:r w:rsidRPr="007136C2">
        <w:t>но</w:t>
      </w:r>
      <w:r w:rsidR="001941E2">
        <w:t xml:space="preserve"> </w:t>
      </w:r>
      <w:r w:rsidRPr="007136C2">
        <w:t>и</w:t>
      </w:r>
      <w:r w:rsidR="001941E2">
        <w:t xml:space="preserve"> </w:t>
      </w:r>
      <w:r w:rsidRPr="007136C2">
        <w:t>не</w:t>
      </w:r>
      <w:r w:rsidR="001941E2">
        <w:t xml:space="preserve"> </w:t>
      </w:r>
      <w:r w:rsidRPr="007136C2">
        <w:t>должно</w:t>
      </w:r>
      <w:r w:rsidR="001941E2">
        <w:t xml:space="preserve"> </w:t>
      </w:r>
      <w:r w:rsidRPr="007136C2">
        <w:t>быть</w:t>
      </w:r>
      <w:r w:rsidR="001941E2">
        <w:t xml:space="preserve"> </w:t>
      </w:r>
      <w:r w:rsidRPr="007136C2">
        <w:t>ниже,</w:t>
      </w:r>
      <w:r w:rsidR="001941E2">
        <w:t xml:space="preserve"> </w:t>
      </w:r>
      <w:r w:rsidRPr="007136C2">
        <w:t>иначе</w:t>
      </w:r>
      <w:r w:rsidR="001941E2">
        <w:t xml:space="preserve"> </w:t>
      </w:r>
      <w:r w:rsidRPr="007136C2">
        <w:t>теряется</w:t>
      </w:r>
      <w:r w:rsidR="001941E2">
        <w:t xml:space="preserve"> </w:t>
      </w:r>
      <w:r w:rsidRPr="007136C2">
        <w:t>оздоровительный</w:t>
      </w:r>
      <w:r w:rsidR="001941E2">
        <w:t xml:space="preserve"> </w:t>
      </w:r>
      <w:r w:rsidRPr="007136C2">
        <w:t>эффект.</w:t>
      </w:r>
    </w:p>
    <w:p w:rsidR="00D725BA" w:rsidRPr="005C4F7C" w:rsidRDefault="00333DC5" w:rsidP="00F43B07">
      <w:pPr>
        <w:tabs>
          <w:tab w:val="left" w:pos="9638"/>
        </w:tabs>
        <w:rPr>
          <w:spacing w:val="-4"/>
        </w:rPr>
      </w:pPr>
      <w:r w:rsidRPr="005C4F7C">
        <w:rPr>
          <w:spacing w:val="-4"/>
        </w:rPr>
        <w:t>Для</w:t>
      </w:r>
      <w:r w:rsidR="001941E2" w:rsidRPr="005C4F7C">
        <w:rPr>
          <w:spacing w:val="-4"/>
        </w:rPr>
        <w:t xml:space="preserve"> </w:t>
      </w:r>
      <w:r w:rsidRPr="005C4F7C">
        <w:rPr>
          <w:spacing w:val="-4"/>
        </w:rPr>
        <w:t>анализа</w:t>
      </w:r>
      <w:r w:rsidR="001941E2" w:rsidRPr="005C4F7C">
        <w:rPr>
          <w:spacing w:val="-4"/>
        </w:rPr>
        <w:t xml:space="preserve"> </w:t>
      </w:r>
      <w:r w:rsidRPr="005C4F7C">
        <w:rPr>
          <w:spacing w:val="-4"/>
        </w:rPr>
        <w:t>динамики</w:t>
      </w:r>
      <w:r w:rsidR="001941E2" w:rsidRPr="005C4F7C">
        <w:rPr>
          <w:spacing w:val="-4"/>
        </w:rPr>
        <w:t xml:space="preserve"> </w:t>
      </w:r>
      <w:r w:rsidRPr="005C4F7C">
        <w:rPr>
          <w:spacing w:val="-4"/>
        </w:rPr>
        <w:t>уровня</w:t>
      </w:r>
      <w:r w:rsidR="001941E2" w:rsidRPr="005C4F7C">
        <w:rPr>
          <w:spacing w:val="-4"/>
        </w:rPr>
        <w:t xml:space="preserve"> </w:t>
      </w:r>
      <w:r w:rsidRPr="005C4F7C">
        <w:rPr>
          <w:spacing w:val="-4"/>
        </w:rPr>
        <w:t>физической</w:t>
      </w:r>
      <w:r w:rsidR="001941E2" w:rsidRPr="005C4F7C">
        <w:rPr>
          <w:spacing w:val="-4"/>
        </w:rPr>
        <w:t xml:space="preserve"> </w:t>
      </w:r>
      <w:r w:rsidRPr="005C4F7C">
        <w:rPr>
          <w:spacing w:val="-4"/>
        </w:rPr>
        <w:t>подготовленности</w:t>
      </w:r>
      <w:r w:rsidR="001941E2" w:rsidRPr="005C4F7C">
        <w:rPr>
          <w:spacing w:val="-4"/>
        </w:rPr>
        <w:t xml:space="preserve"> </w:t>
      </w:r>
      <w:r w:rsidRPr="005C4F7C">
        <w:rPr>
          <w:spacing w:val="-4"/>
        </w:rPr>
        <w:t>участники</w:t>
      </w:r>
      <w:r w:rsidR="001941E2" w:rsidRPr="005C4F7C">
        <w:rPr>
          <w:spacing w:val="-4"/>
        </w:rPr>
        <w:t xml:space="preserve"> </w:t>
      </w:r>
      <w:r w:rsidRPr="005C4F7C">
        <w:rPr>
          <w:spacing w:val="-4"/>
        </w:rPr>
        <w:t>эксперимента</w:t>
      </w:r>
      <w:r w:rsidR="001941E2" w:rsidRPr="005C4F7C">
        <w:rPr>
          <w:spacing w:val="-4"/>
        </w:rPr>
        <w:t xml:space="preserve"> </w:t>
      </w:r>
      <w:r w:rsidRPr="005C4F7C">
        <w:rPr>
          <w:spacing w:val="-4"/>
        </w:rPr>
        <w:t>сдавали</w:t>
      </w:r>
      <w:r w:rsidR="001941E2" w:rsidRPr="005C4F7C">
        <w:rPr>
          <w:spacing w:val="-4"/>
        </w:rPr>
        <w:t xml:space="preserve"> </w:t>
      </w:r>
      <w:r w:rsidRPr="005C4F7C">
        <w:rPr>
          <w:spacing w:val="-4"/>
        </w:rPr>
        <w:t>девять</w:t>
      </w:r>
      <w:r w:rsidR="001941E2" w:rsidRPr="005C4F7C">
        <w:rPr>
          <w:spacing w:val="-4"/>
        </w:rPr>
        <w:t xml:space="preserve"> </w:t>
      </w:r>
      <w:r w:rsidRPr="005C4F7C">
        <w:rPr>
          <w:spacing w:val="-4"/>
        </w:rPr>
        <w:t>тестов</w:t>
      </w:r>
      <w:r w:rsidR="001941E2" w:rsidRPr="005C4F7C">
        <w:rPr>
          <w:spacing w:val="-4"/>
        </w:rPr>
        <w:t xml:space="preserve"> </w:t>
      </w:r>
      <w:r w:rsidRPr="005C4F7C">
        <w:rPr>
          <w:spacing w:val="-4"/>
        </w:rPr>
        <w:t>для</w:t>
      </w:r>
      <w:r w:rsidR="001941E2" w:rsidRPr="005C4F7C">
        <w:rPr>
          <w:spacing w:val="-4"/>
        </w:rPr>
        <w:t xml:space="preserve"> </w:t>
      </w:r>
      <w:r w:rsidRPr="005C4F7C">
        <w:rPr>
          <w:spacing w:val="-4"/>
        </w:rPr>
        <w:t>оценки</w:t>
      </w:r>
      <w:r w:rsidR="001941E2" w:rsidRPr="005C4F7C">
        <w:rPr>
          <w:spacing w:val="-4"/>
        </w:rPr>
        <w:t xml:space="preserve"> </w:t>
      </w:r>
      <w:r w:rsidRPr="005C4F7C">
        <w:rPr>
          <w:spacing w:val="-4"/>
        </w:rPr>
        <w:t>выносливости</w:t>
      </w:r>
      <w:r w:rsidR="001941E2" w:rsidRPr="005C4F7C">
        <w:rPr>
          <w:spacing w:val="-4"/>
        </w:rPr>
        <w:t xml:space="preserve"> </w:t>
      </w:r>
      <w:r w:rsidRPr="005C4F7C">
        <w:rPr>
          <w:spacing w:val="-4"/>
        </w:rPr>
        <w:t>(«Тест</w:t>
      </w:r>
      <w:r w:rsidR="001941E2" w:rsidRPr="005C4F7C">
        <w:rPr>
          <w:spacing w:val="-4"/>
        </w:rPr>
        <w:t xml:space="preserve"> </w:t>
      </w:r>
      <w:r w:rsidRPr="005C4F7C">
        <w:rPr>
          <w:spacing w:val="-4"/>
        </w:rPr>
        <w:t>Купера»</w:t>
      </w:r>
      <w:r w:rsidR="001941E2" w:rsidRPr="005C4F7C">
        <w:rPr>
          <w:spacing w:val="-4"/>
        </w:rPr>
        <w:t xml:space="preserve"> </w:t>
      </w:r>
      <w:r w:rsidRPr="005C4F7C">
        <w:rPr>
          <w:spacing w:val="-4"/>
        </w:rPr>
        <w:t>бег/педалирование/плавание),</w:t>
      </w:r>
      <w:r w:rsidR="001941E2" w:rsidRPr="005C4F7C">
        <w:rPr>
          <w:spacing w:val="-4"/>
        </w:rPr>
        <w:t xml:space="preserve"> </w:t>
      </w:r>
      <w:r w:rsidRPr="005C4F7C">
        <w:rPr>
          <w:spacing w:val="-4"/>
        </w:rPr>
        <w:t>силовых</w:t>
      </w:r>
      <w:r w:rsidR="001941E2" w:rsidRPr="005C4F7C">
        <w:rPr>
          <w:spacing w:val="-4"/>
        </w:rPr>
        <w:t xml:space="preserve"> </w:t>
      </w:r>
      <w:r w:rsidRPr="005C4F7C">
        <w:rPr>
          <w:spacing w:val="-4"/>
        </w:rPr>
        <w:t>(«Сгибание</w:t>
      </w:r>
      <w:r w:rsidR="001941E2" w:rsidRPr="005C4F7C">
        <w:rPr>
          <w:spacing w:val="-4"/>
        </w:rPr>
        <w:t xml:space="preserve"> </w:t>
      </w:r>
      <w:r w:rsidRPr="005C4F7C">
        <w:rPr>
          <w:spacing w:val="-4"/>
        </w:rPr>
        <w:t>и</w:t>
      </w:r>
      <w:r w:rsidR="001941E2" w:rsidRPr="005C4F7C">
        <w:rPr>
          <w:spacing w:val="-4"/>
        </w:rPr>
        <w:t xml:space="preserve"> </w:t>
      </w:r>
      <w:r w:rsidRPr="005C4F7C">
        <w:rPr>
          <w:spacing w:val="-4"/>
        </w:rPr>
        <w:t>разгибание</w:t>
      </w:r>
      <w:r w:rsidR="001941E2" w:rsidRPr="005C4F7C">
        <w:rPr>
          <w:spacing w:val="-4"/>
        </w:rPr>
        <w:t xml:space="preserve"> </w:t>
      </w:r>
      <w:r w:rsidRPr="005C4F7C">
        <w:rPr>
          <w:spacing w:val="-4"/>
        </w:rPr>
        <w:t>рук</w:t>
      </w:r>
      <w:r w:rsidR="001941E2" w:rsidRPr="005C4F7C">
        <w:rPr>
          <w:spacing w:val="-4"/>
        </w:rPr>
        <w:t xml:space="preserve"> </w:t>
      </w:r>
      <w:r w:rsidRPr="005C4F7C">
        <w:rPr>
          <w:spacing w:val="-4"/>
        </w:rPr>
        <w:t>в</w:t>
      </w:r>
      <w:r w:rsidR="001941E2" w:rsidRPr="005C4F7C">
        <w:rPr>
          <w:spacing w:val="-4"/>
        </w:rPr>
        <w:t xml:space="preserve"> </w:t>
      </w:r>
      <w:r w:rsidRPr="005C4F7C">
        <w:rPr>
          <w:spacing w:val="-4"/>
        </w:rPr>
        <w:t>упоре</w:t>
      </w:r>
      <w:r w:rsidR="001941E2" w:rsidRPr="005C4F7C">
        <w:rPr>
          <w:spacing w:val="-4"/>
        </w:rPr>
        <w:t xml:space="preserve"> </w:t>
      </w:r>
      <w:r w:rsidRPr="005C4F7C">
        <w:rPr>
          <w:spacing w:val="-4"/>
        </w:rPr>
        <w:t>лежа</w:t>
      </w:r>
      <w:r w:rsidR="001941E2" w:rsidRPr="005C4F7C">
        <w:rPr>
          <w:spacing w:val="-4"/>
        </w:rPr>
        <w:t xml:space="preserve"> </w:t>
      </w:r>
      <w:r w:rsidRPr="005C4F7C">
        <w:rPr>
          <w:spacing w:val="-4"/>
        </w:rPr>
        <w:t>на</w:t>
      </w:r>
      <w:r w:rsidR="001941E2" w:rsidRPr="005C4F7C">
        <w:rPr>
          <w:spacing w:val="-4"/>
        </w:rPr>
        <w:t xml:space="preserve"> </w:t>
      </w:r>
      <w:r w:rsidRPr="005C4F7C">
        <w:rPr>
          <w:spacing w:val="-4"/>
        </w:rPr>
        <w:t>полу»,</w:t>
      </w:r>
      <w:r w:rsidR="001941E2" w:rsidRPr="005C4F7C">
        <w:rPr>
          <w:spacing w:val="-4"/>
        </w:rPr>
        <w:t xml:space="preserve"> </w:t>
      </w:r>
      <w:r w:rsidRPr="005C4F7C">
        <w:rPr>
          <w:spacing w:val="-4"/>
        </w:rPr>
        <w:t>«Приседания»,</w:t>
      </w:r>
      <w:r w:rsidR="001941E2" w:rsidRPr="005C4F7C">
        <w:rPr>
          <w:spacing w:val="-4"/>
        </w:rPr>
        <w:t xml:space="preserve"> </w:t>
      </w:r>
      <w:r w:rsidRPr="005C4F7C">
        <w:rPr>
          <w:spacing w:val="-4"/>
        </w:rPr>
        <w:t>«Поднимание</w:t>
      </w:r>
      <w:r w:rsidR="001941E2" w:rsidRPr="005C4F7C">
        <w:rPr>
          <w:spacing w:val="-4"/>
        </w:rPr>
        <w:t xml:space="preserve"> </w:t>
      </w:r>
      <w:r w:rsidRPr="005C4F7C">
        <w:rPr>
          <w:spacing w:val="-4"/>
        </w:rPr>
        <w:t>туловища</w:t>
      </w:r>
      <w:r w:rsidR="001941E2" w:rsidRPr="005C4F7C">
        <w:rPr>
          <w:spacing w:val="-4"/>
        </w:rPr>
        <w:t xml:space="preserve"> </w:t>
      </w:r>
      <w:r w:rsidRPr="005C4F7C">
        <w:rPr>
          <w:spacing w:val="-4"/>
        </w:rPr>
        <w:t>из</w:t>
      </w:r>
      <w:r w:rsidR="001941E2" w:rsidRPr="005C4F7C">
        <w:rPr>
          <w:spacing w:val="-4"/>
        </w:rPr>
        <w:t xml:space="preserve"> </w:t>
      </w:r>
      <w:r w:rsidRPr="005C4F7C">
        <w:rPr>
          <w:spacing w:val="-4"/>
        </w:rPr>
        <w:t>положения</w:t>
      </w:r>
      <w:r w:rsidR="001941E2" w:rsidRPr="005C4F7C">
        <w:rPr>
          <w:spacing w:val="-4"/>
        </w:rPr>
        <w:t xml:space="preserve"> </w:t>
      </w:r>
      <w:r w:rsidRPr="005C4F7C">
        <w:rPr>
          <w:spacing w:val="-4"/>
        </w:rPr>
        <w:t>лежа</w:t>
      </w:r>
      <w:r w:rsidR="001941E2" w:rsidRPr="005C4F7C">
        <w:rPr>
          <w:spacing w:val="-4"/>
        </w:rPr>
        <w:t xml:space="preserve"> </w:t>
      </w:r>
      <w:r w:rsidRPr="005C4F7C">
        <w:rPr>
          <w:spacing w:val="-4"/>
        </w:rPr>
        <w:t>на</w:t>
      </w:r>
      <w:r w:rsidR="001941E2" w:rsidRPr="005C4F7C">
        <w:rPr>
          <w:spacing w:val="-4"/>
        </w:rPr>
        <w:t xml:space="preserve"> </w:t>
      </w:r>
      <w:r w:rsidRPr="005C4F7C">
        <w:rPr>
          <w:spacing w:val="-4"/>
        </w:rPr>
        <w:t>спине»)</w:t>
      </w:r>
      <w:r w:rsidR="001941E2" w:rsidRPr="005C4F7C">
        <w:rPr>
          <w:spacing w:val="-4"/>
        </w:rPr>
        <w:t xml:space="preserve"> </w:t>
      </w:r>
      <w:r w:rsidRPr="005C4F7C">
        <w:rPr>
          <w:spacing w:val="-4"/>
        </w:rPr>
        <w:t>и</w:t>
      </w:r>
      <w:r w:rsidR="001941E2" w:rsidRPr="005C4F7C">
        <w:rPr>
          <w:spacing w:val="-4"/>
        </w:rPr>
        <w:t xml:space="preserve"> </w:t>
      </w:r>
      <w:r w:rsidRPr="005C4F7C">
        <w:rPr>
          <w:spacing w:val="-4"/>
        </w:rPr>
        <w:t>координационных</w:t>
      </w:r>
      <w:r w:rsidR="001941E2" w:rsidRPr="005C4F7C">
        <w:rPr>
          <w:spacing w:val="-4"/>
        </w:rPr>
        <w:t xml:space="preserve"> </w:t>
      </w:r>
      <w:r w:rsidRPr="005C4F7C">
        <w:rPr>
          <w:spacing w:val="-4"/>
        </w:rPr>
        <w:t>способностей</w:t>
      </w:r>
      <w:r w:rsidR="001941E2" w:rsidRPr="005C4F7C">
        <w:rPr>
          <w:spacing w:val="-4"/>
        </w:rPr>
        <w:t xml:space="preserve"> </w:t>
      </w:r>
      <w:r w:rsidRPr="005C4F7C">
        <w:rPr>
          <w:spacing w:val="-4"/>
        </w:rPr>
        <w:t>(«Простая</w:t>
      </w:r>
      <w:r w:rsidR="001941E2" w:rsidRPr="005C4F7C">
        <w:rPr>
          <w:spacing w:val="-4"/>
        </w:rPr>
        <w:t xml:space="preserve"> </w:t>
      </w:r>
      <w:r w:rsidRPr="005C4F7C">
        <w:rPr>
          <w:spacing w:val="-4"/>
        </w:rPr>
        <w:t>проба</w:t>
      </w:r>
      <w:r w:rsidR="001941E2" w:rsidRPr="005C4F7C">
        <w:rPr>
          <w:spacing w:val="-4"/>
        </w:rPr>
        <w:t xml:space="preserve"> </w:t>
      </w:r>
      <w:r w:rsidRPr="005C4F7C">
        <w:rPr>
          <w:spacing w:val="-4"/>
        </w:rPr>
        <w:t>Ромберга»,</w:t>
      </w:r>
      <w:r w:rsidR="001941E2" w:rsidRPr="005C4F7C">
        <w:rPr>
          <w:spacing w:val="-4"/>
        </w:rPr>
        <w:t xml:space="preserve"> </w:t>
      </w:r>
      <w:r w:rsidRPr="005C4F7C">
        <w:rPr>
          <w:spacing w:val="-4"/>
        </w:rPr>
        <w:t>«Челночный</w:t>
      </w:r>
      <w:r w:rsidR="001941E2" w:rsidRPr="005C4F7C">
        <w:rPr>
          <w:spacing w:val="-4"/>
        </w:rPr>
        <w:t xml:space="preserve"> </w:t>
      </w:r>
      <w:r w:rsidRPr="005C4F7C">
        <w:rPr>
          <w:spacing w:val="-4"/>
        </w:rPr>
        <w:t>бег</w:t>
      </w:r>
      <w:r w:rsidR="001941E2" w:rsidRPr="005C4F7C">
        <w:rPr>
          <w:spacing w:val="-4"/>
        </w:rPr>
        <w:t xml:space="preserve"> </w:t>
      </w:r>
      <w:r w:rsidRPr="005C4F7C">
        <w:rPr>
          <w:spacing w:val="-4"/>
        </w:rPr>
        <w:t>3*10</w:t>
      </w:r>
      <w:r w:rsidR="001941E2" w:rsidRPr="005C4F7C">
        <w:rPr>
          <w:spacing w:val="-4"/>
        </w:rPr>
        <w:t xml:space="preserve"> </w:t>
      </w:r>
      <w:r w:rsidRPr="005C4F7C">
        <w:rPr>
          <w:spacing w:val="-4"/>
        </w:rPr>
        <w:t>м»,</w:t>
      </w:r>
      <w:r w:rsidR="001941E2" w:rsidRPr="005C4F7C">
        <w:rPr>
          <w:spacing w:val="-4"/>
        </w:rPr>
        <w:t xml:space="preserve"> </w:t>
      </w:r>
      <w:r w:rsidRPr="005C4F7C">
        <w:rPr>
          <w:spacing w:val="-4"/>
        </w:rPr>
        <w:t>«Метание</w:t>
      </w:r>
      <w:r w:rsidR="001941E2" w:rsidRPr="005C4F7C">
        <w:rPr>
          <w:spacing w:val="-4"/>
        </w:rPr>
        <w:t xml:space="preserve"> </w:t>
      </w:r>
      <w:r w:rsidRPr="005C4F7C">
        <w:rPr>
          <w:spacing w:val="-4"/>
        </w:rPr>
        <w:t>теннисного</w:t>
      </w:r>
      <w:r w:rsidR="001941E2" w:rsidRPr="005C4F7C">
        <w:rPr>
          <w:spacing w:val="-4"/>
        </w:rPr>
        <w:t xml:space="preserve"> </w:t>
      </w:r>
      <w:r w:rsidRPr="005C4F7C">
        <w:rPr>
          <w:spacing w:val="-4"/>
        </w:rPr>
        <w:t>мяча</w:t>
      </w:r>
      <w:r w:rsidR="001941E2" w:rsidRPr="005C4F7C">
        <w:rPr>
          <w:spacing w:val="-4"/>
        </w:rPr>
        <w:t xml:space="preserve"> </w:t>
      </w:r>
      <w:r w:rsidRPr="005C4F7C">
        <w:rPr>
          <w:spacing w:val="-4"/>
        </w:rPr>
        <w:t>на</w:t>
      </w:r>
      <w:r w:rsidR="001941E2" w:rsidRPr="005C4F7C">
        <w:rPr>
          <w:spacing w:val="-4"/>
        </w:rPr>
        <w:t xml:space="preserve"> </w:t>
      </w:r>
      <w:r w:rsidRPr="005C4F7C">
        <w:rPr>
          <w:spacing w:val="-4"/>
        </w:rPr>
        <w:t>точность»).</w:t>
      </w:r>
      <w:r w:rsidR="001941E2" w:rsidRPr="005C4F7C">
        <w:rPr>
          <w:spacing w:val="-4"/>
        </w:rPr>
        <w:t xml:space="preserve"> </w:t>
      </w:r>
      <w:r w:rsidRPr="005C4F7C">
        <w:rPr>
          <w:spacing w:val="-4"/>
        </w:rPr>
        <w:t>Анализ</w:t>
      </w:r>
      <w:r w:rsidR="001941E2" w:rsidRPr="005C4F7C">
        <w:rPr>
          <w:spacing w:val="-4"/>
        </w:rPr>
        <w:t xml:space="preserve"> </w:t>
      </w:r>
      <w:r w:rsidRPr="005C4F7C">
        <w:rPr>
          <w:spacing w:val="-4"/>
        </w:rPr>
        <w:t>динамики</w:t>
      </w:r>
      <w:r w:rsidR="001941E2" w:rsidRPr="005C4F7C">
        <w:rPr>
          <w:spacing w:val="-4"/>
        </w:rPr>
        <w:t xml:space="preserve"> </w:t>
      </w:r>
      <w:r w:rsidRPr="005C4F7C">
        <w:rPr>
          <w:spacing w:val="-4"/>
        </w:rPr>
        <w:t>уровня</w:t>
      </w:r>
      <w:r w:rsidR="001941E2" w:rsidRPr="005C4F7C">
        <w:rPr>
          <w:spacing w:val="-4"/>
        </w:rPr>
        <w:t xml:space="preserve"> </w:t>
      </w:r>
      <w:r w:rsidRPr="005C4F7C">
        <w:rPr>
          <w:spacing w:val="-4"/>
        </w:rPr>
        <w:t>физической</w:t>
      </w:r>
      <w:r w:rsidR="001941E2" w:rsidRPr="005C4F7C">
        <w:rPr>
          <w:spacing w:val="-4"/>
        </w:rPr>
        <w:t xml:space="preserve"> </w:t>
      </w:r>
      <w:r w:rsidRPr="005C4F7C">
        <w:rPr>
          <w:spacing w:val="-4"/>
        </w:rPr>
        <w:t>подготовленности</w:t>
      </w:r>
      <w:r w:rsidR="001941E2" w:rsidRPr="005C4F7C">
        <w:rPr>
          <w:spacing w:val="-4"/>
        </w:rPr>
        <w:t xml:space="preserve"> </w:t>
      </w:r>
      <w:r w:rsidRPr="005C4F7C">
        <w:rPr>
          <w:spacing w:val="-4"/>
        </w:rPr>
        <w:t>показал,</w:t>
      </w:r>
      <w:r w:rsidR="001941E2" w:rsidRPr="005C4F7C">
        <w:rPr>
          <w:spacing w:val="-4"/>
        </w:rPr>
        <w:t xml:space="preserve"> </w:t>
      </w:r>
      <w:r w:rsidRPr="005C4F7C">
        <w:rPr>
          <w:spacing w:val="-4"/>
        </w:rPr>
        <w:t>что</w:t>
      </w:r>
      <w:r w:rsidR="001941E2" w:rsidRPr="005C4F7C">
        <w:rPr>
          <w:spacing w:val="-4"/>
        </w:rPr>
        <w:t xml:space="preserve"> </w:t>
      </w:r>
      <w:r w:rsidRPr="005C4F7C">
        <w:rPr>
          <w:spacing w:val="-4"/>
        </w:rPr>
        <w:t>наблюдались</w:t>
      </w:r>
      <w:r w:rsidR="001941E2" w:rsidRPr="005C4F7C">
        <w:rPr>
          <w:spacing w:val="-4"/>
        </w:rPr>
        <w:t xml:space="preserve"> </w:t>
      </w:r>
      <w:r w:rsidRPr="005C4F7C">
        <w:rPr>
          <w:spacing w:val="-4"/>
        </w:rPr>
        <w:t>улучшения</w:t>
      </w:r>
      <w:r w:rsidR="001941E2" w:rsidRPr="005C4F7C">
        <w:rPr>
          <w:spacing w:val="-4"/>
        </w:rPr>
        <w:t xml:space="preserve"> </w:t>
      </w:r>
      <w:r w:rsidRPr="005C4F7C">
        <w:rPr>
          <w:spacing w:val="-4"/>
        </w:rPr>
        <w:t>результатов</w:t>
      </w:r>
      <w:r w:rsidR="001941E2" w:rsidRPr="005C4F7C">
        <w:rPr>
          <w:spacing w:val="-4"/>
        </w:rPr>
        <w:t xml:space="preserve"> </w:t>
      </w:r>
      <w:r w:rsidRPr="005C4F7C">
        <w:rPr>
          <w:spacing w:val="-4"/>
        </w:rPr>
        <w:t>во</w:t>
      </w:r>
      <w:r w:rsidR="001941E2" w:rsidRPr="005C4F7C">
        <w:rPr>
          <w:spacing w:val="-4"/>
        </w:rPr>
        <w:t xml:space="preserve"> </w:t>
      </w:r>
      <w:r w:rsidRPr="005C4F7C">
        <w:rPr>
          <w:spacing w:val="-4"/>
        </w:rPr>
        <w:t>всех</w:t>
      </w:r>
      <w:r w:rsidR="001941E2" w:rsidRPr="005C4F7C">
        <w:rPr>
          <w:spacing w:val="-4"/>
        </w:rPr>
        <w:t xml:space="preserve"> </w:t>
      </w:r>
      <w:r w:rsidRPr="005C4F7C">
        <w:rPr>
          <w:spacing w:val="-4"/>
        </w:rPr>
        <w:t>экспериментальных</w:t>
      </w:r>
      <w:r w:rsidR="001941E2" w:rsidRPr="005C4F7C">
        <w:rPr>
          <w:spacing w:val="-4"/>
        </w:rPr>
        <w:t xml:space="preserve"> </w:t>
      </w:r>
      <w:r w:rsidRPr="005C4F7C">
        <w:rPr>
          <w:spacing w:val="-4"/>
        </w:rPr>
        <w:t>группах</w:t>
      </w:r>
      <w:r w:rsidR="001941E2" w:rsidRPr="005C4F7C">
        <w:rPr>
          <w:spacing w:val="-4"/>
        </w:rPr>
        <w:t xml:space="preserve"> </w:t>
      </w:r>
      <w:r w:rsidRPr="005C4F7C">
        <w:rPr>
          <w:spacing w:val="-4"/>
        </w:rPr>
        <w:t>по</w:t>
      </w:r>
      <w:r w:rsidR="001941E2" w:rsidRPr="005C4F7C">
        <w:rPr>
          <w:spacing w:val="-4"/>
        </w:rPr>
        <w:t xml:space="preserve"> </w:t>
      </w:r>
      <w:r w:rsidRPr="005C4F7C">
        <w:rPr>
          <w:spacing w:val="-4"/>
        </w:rPr>
        <w:t>всем</w:t>
      </w:r>
      <w:r w:rsidR="001941E2" w:rsidRPr="005C4F7C">
        <w:rPr>
          <w:spacing w:val="-4"/>
        </w:rPr>
        <w:t xml:space="preserve"> </w:t>
      </w:r>
      <w:r w:rsidRPr="005C4F7C">
        <w:rPr>
          <w:spacing w:val="-4"/>
        </w:rPr>
        <w:t>девяти</w:t>
      </w:r>
      <w:r w:rsidR="001941E2" w:rsidRPr="005C4F7C">
        <w:rPr>
          <w:spacing w:val="-4"/>
        </w:rPr>
        <w:t xml:space="preserve"> </w:t>
      </w:r>
      <w:r w:rsidRPr="005C4F7C">
        <w:rPr>
          <w:spacing w:val="-4"/>
        </w:rPr>
        <w:t>тестам.</w:t>
      </w:r>
    </w:p>
    <w:p w:rsidR="00D725BA" w:rsidRPr="007136C2" w:rsidRDefault="00333DC5" w:rsidP="00F43B07">
      <w:pPr>
        <w:tabs>
          <w:tab w:val="left" w:pos="9638"/>
        </w:tabs>
      </w:pPr>
      <w:r w:rsidRPr="007136C2">
        <w:t>Статистически</w:t>
      </w:r>
      <w:r w:rsidR="001941E2">
        <w:t xml:space="preserve"> </w:t>
      </w:r>
      <w:r w:rsidRPr="007136C2">
        <w:t>значимые</w:t>
      </w:r>
      <w:r w:rsidR="001941E2">
        <w:t xml:space="preserve"> </w:t>
      </w:r>
      <w:r w:rsidRPr="007136C2">
        <w:t>изменения</w:t>
      </w:r>
      <w:r w:rsidR="001941E2">
        <w:t xml:space="preserve"> </w:t>
      </w:r>
      <w:r w:rsidRPr="007136C2">
        <w:t>в</w:t>
      </w:r>
      <w:r w:rsidR="001941E2">
        <w:t xml:space="preserve"> </w:t>
      </w:r>
      <w:r w:rsidRPr="007136C2">
        <w:t>результатах</w:t>
      </w:r>
      <w:r w:rsidR="001941E2">
        <w:t xml:space="preserve"> </w:t>
      </w:r>
      <w:r w:rsidRPr="007136C2">
        <w:t>тестов</w:t>
      </w:r>
      <w:r w:rsidR="001941E2">
        <w:t xml:space="preserve"> </w:t>
      </w:r>
      <w:r w:rsidRPr="007136C2">
        <w:t>на</w:t>
      </w:r>
      <w:r w:rsidR="001941E2">
        <w:t xml:space="preserve"> </w:t>
      </w:r>
      <w:r w:rsidRPr="007136C2">
        <w:t>силовую</w:t>
      </w:r>
      <w:r w:rsidR="001941E2">
        <w:t xml:space="preserve"> </w:t>
      </w:r>
      <w:r w:rsidRPr="007136C2">
        <w:t>выносливость</w:t>
      </w:r>
      <w:r w:rsidR="001941E2">
        <w:t xml:space="preserve"> </w:t>
      </w:r>
      <w:r w:rsidRPr="007136C2">
        <w:t>выявлены</w:t>
      </w:r>
      <w:r w:rsidR="001941E2">
        <w:t xml:space="preserve"> </w:t>
      </w:r>
      <w:r w:rsidRPr="007136C2">
        <w:t>в</w:t>
      </w:r>
      <w:r w:rsidR="001941E2">
        <w:t xml:space="preserve"> </w:t>
      </w:r>
      <w:r w:rsidRPr="007136C2">
        <w:t>группе,</w:t>
      </w:r>
      <w:r w:rsidR="001941E2">
        <w:t xml:space="preserve"> </w:t>
      </w:r>
      <w:r w:rsidRPr="007136C2">
        <w:t>посещавшей</w:t>
      </w:r>
      <w:r w:rsidR="001941E2">
        <w:t xml:space="preserve"> </w:t>
      </w:r>
      <w:r w:rsidRPr="007136C2">
        <w:t>занятие</w:t>
      </w:r>
      <w:r w:rsidR="001941E2">
        <w:t xml:space="preserve"> </w:t>
      </w:r>
      <w:r w:rsidRPr="007136C2">
        <w:t>силовой</w:t>
      </w:r>
      <w:r w:rsidR="001941E2">
        <w:t xml:space="preserve"> </w:t>
      </w:r>
      <w:r w:rsidRPr="007136C2">
        <w:t>направленности</w:t>
      </w:r>
      <w:r w:rsidR="001941E2">
        <w:t xml:space="preserve"> </w:t>
      </w:r>
      <w:r w:rsidRPr="007136C2">
        <w:t>X-Pump.</w:t>
      </w:r>
      <w:r w:rsidR="001941E2">
        <w:t xml:space="preserve"> </w:t>
      </w:r>
      <w:r w:rsidRPr="007136C2">
        <w:t>До</w:t>
      </w:r>
      <w:r w:rsidR="001941E2">
        <w:t xml:space="preserve"> </w:t>
      </w:r>
      <w:r w:rsidRPr="007136C2">
        <w:t>начала</w:t>
      </w:r>
      <w:r w:rsidR="001941E2">
        <w:t xml:space="preserve"> </w:t>
      </w:r>
      <w:r w:rsidRPr="007136C2">
        <w:t>педагогического</w:t>
      </w:r>
      <w:r w:rsidR="001941E2">
        <w:t xml:space="preserve"> </w:t>
      </w:r>
      <w:r w:rsidRPr="007136C2">
        <w:t>эксперимента</w:t>
      </w:r>
      <w:r w:rsidR="001941E2">
        <w:t xml:space="preserve"> </w:t>
      </w:r>
      <w:r w:rsidRPr="007136C2">
        <w:t>количество</w:t>
      </w:r>
      <w:r w:rsidR="001941E2">
        <w:t xml:space="preserve"> </w:t>
      </w:r>
      <w:r w:rsidRPr="007136C2">
        <w:t>повторений</w:t>
      </w:r>
      <w:r w:rsidR="001941E2">
        <w:t xml:space="preserve"> </w:t>
      </w:r>
      <w:r w:rsidRPr="007136C2">
        <w:t>в</w:t>
      </w:r>
      <w:r w:rsidR="001941E2">
        <w:t xml:space="preserve"> </w:t>
      </w:r>
      <w:r w:rsidRPr="007136C2">
        <w:t>тесте</w:t>
      </w:r>
      <w:r w:rsidR="001941E2">
        <w:t xml:space="preserve"> </w:t>
      </w:r>
      <w:r w:rsidRPr="007136C2">
        <w:t>«сгибание</w:t>
      </w:r>
      <w:r w:rsidR="001941E2">
        <w:t xml:space="preserve"> </w:t>
      </w:r>
      <w:r w:rsidRPr="007136C2">
        <w:t>и</w:t>
      </w:r>
      <w:r w:rsidR="001941E2">
        <w:t xml:space="preserve"> </w:t>
      </w:r>
      <w:r w:rsidRPr="007136C2">
        <w:t>разгибание</w:t>
      </w:r>
      <w:r w:rsidR="001941E2">
        <w:t xml:space="preserve"> </w:t>
      </w:r>
      <w:r w:rsidRPr="007136C2">
        <w:t>рук</w:t>
      </w:r>
      <w:r w:rsidR="001941E2">
        <w:t xml:space="preserve"> </w:t>
      </w:r>
      <w:r w:rsidRPr="007136C2">
        <w:t>в</w:t>
      </w:r>
      <w:r w:rsidR="001941E2">
        <w:t xml:space="preserve"> </w:t>
      </w:r>
      <w:r w:rsidRPr="007136C2">
        <w:t>упоре</w:t>
      </w:r>
      <w:r w:rsidR="001941E2">
        <w:t xml:space="preserve"> </w:t>
      </w:r>
      <w:r w:rsidRPr="007136C2">
        <w:t>лежа</w:t>
      </w:r>
      <w:r w:rsidR="001941E2">
        <w:t xml:space="preserve"> </w:t>
      </w:r>
      <w:r w:rsidRPr="007136C2">
        <w:t>на</w:t>
      </w:r>
      <w:r w:rsidR="001941E2">
        <w:t xml:space="preserve"> </w:t>
      </w:r>
      <w:r w:rsidRPr="007136C2">
        <w:t>полу»</w:t>
      </w:r>
      <w:r w:rsidR="001941E2">
        <w:t xml:space="preserve"> </w:t>
      </w:r>
      <w:r w:rsidRPr="007136C2">
        <w:t>составило</w:t>
      </w:r>
      <w:r w:rsidR="001941E2">
        <w:t xml:space="preserve"> </w:t>
      </w:r>
      <w:r w:rsidRPr="007136C2">
        <w:t>5,6±3,6</w:t>
      </w:r>
      <w:r w:rsidR="001941E2">
        <w:t xml:space="preserve"> </w:t>
      </w:r>
      <w:r w:rsidRPr="007136C2">
        <w:t>раз.</w:t>
      </w:r>
      <w:r w:rsidR="001941E2">
        <w:t xml:space="preserve"> </w:t>
      </w:r>
      <w:r w:rsidRPr="007136C2">
        <w:t>После</w:t>
      </w:r>
      <w:r w:rsidR="001941E2">
        <w:t xml:space="preserve"> </w:t>
      </w:r>
      <w:r w:rsidRPr="007136C2">
        <w:t>результаты</w:t>
      </w:r>
      <w:r w:rsidR="001941E2">
        <w:t xml:space="preserve"> </w:t>
      </w:r>
      <w:r w:rsidRPr="007136C2">
        <w:t>составили</w:t>
      </w:r>
      <w:r w:rsidR="001941E2">
        <w:t xml:space="preserve"> </w:t>
      </w:r>
      <w:r w:rsidRPr="007136C2">
        <w:t>10,3±3,4</w:t>
      </w:r>
      <w:r w:rsidR="001941E2">
        <w:t xml:space="preserve"> </w:t>
      </w:r>
      <w:r w:rsidRPr="007136C2">
        <w:t>раз.</w:t>
      </w:r>
      <w:r w:rsidR="001941E2">
        <w:t xml:space="preserve"> </w:t>
      </w:r>
      <w:r w:rsidRPr="007136C2">
        <w:t>В</w:t>
      </w:r>
      <w:r w:rsidR="001941E2">
        <w:t xml:space="preserve"> </w:t>
      </w:r>
      <w:r w:rsidRPr="007136C2">
        <w:t>тесте</w:t>
      </w:r>
      <w:r w:rsidR="001941E2">
        <w:t xml:space="preserve"> </w:t>
      </w:r>
      <w:r w:rsidRPr="007136C2">
        <w:t>«поднимание</w:t>
      </w:r>
      <w:r w:rsidR="001941E2">
        <w:t xml:space="preserve"> </w:t>
      </w:r>
      <w:r w:rsidRPr="007136C2">
        <w:t>туловища</w:t>
      </w:r>
      <w:r w:rsidR="001941E2">
        <w:t xml:space="preserve"> </w:t>
      </w:r>
      <w:r w:rsidRPr="007136C2">
        <w:t>из</w:t>
      </w:r>
      <w:r w:rsidR="001941E2">
        <w:t xml:space="preserve"> </w:t>
      </w:r>
      <w:r w:rsidRPr="007136C2">
        <w:t>положения</w:t>
      </w:r>
      <w:r w:rsidR="001941E2">
        <w:t xml:space="preserve"> </w:t>
      </w:r>
      <w:r w:rsidRPr="007136C2">
        <w:t>лежа</w:t>
      </w:r>
      <w:r w:rsidR="001941E2">
        <w:t xml:space="preserve"> </w:t>
      </w:r>
      <w:r w:rsidRPr="007136C2">
        <w:t>на</w:t>
      </w:r>
      <w:r w:rsidR="001941E2">
        <w:t xml:space="preserve"> </w:t>
      </w:r>
      <w:r w:rsidRPr="007136C2">
        <w:t>спине»</w:t>
      </w:r>
      <w:r w:rsidR="001941E2">
        <w:t xml:space="preserve"> </w:t>
      </w:r>
      <w:r w:rsidRPr="007136C2">
        <w:t>до</w:t>
      </w:r>
      <w:r w:rsidR="001941E2">
        <w:t xml:space="preserve"> </w:t>
      </w:r>
      <w:r w:rsidRPr="007136C2">
        <w:t>начала</w:t>
      </w:r>
      <w:r w:rsidR="001941E2">
        <w:t xml:space="preserve"> </w:t>
      </w:r>
      <w:r w:rsidRPr="007136C2">
        <w:t>эксперимента</w:t>
      </w:r>
      <w:r w:rsidR="001941E2">
        <w:t xml:space="preserve"> </w:t>
      </w:r>
      <w:r w:rsidRPr="007136C2">
        <w:t>результаты</w:t>
      </w:r>
      <w:r w:rsidR="001941E2">
        <w:t xml:space="preserve"> </w:t>
      </w:r>
      <w:r w:rsidRPr="007136C2">
        <w:t>составляли</w:t>
      </w:r>
      <w:r w:rsidR="001941E2">
        <w:t xml:space="preserve"> </w:t>
      </w:r>
      <w:r w:rsidRPr="007136C2">
        <w:t>18,3±4,8</w:t>
      </w:r>
      <w:r w:rsidR="001941E2">
        <w:t xml:space="preserve"> </w:t>
      </w:r>
      <w:r w:rsidRPr="007136C2">
        <w:t>раз.</w:t>
      </w:r>
      <w:r w:rsidR="001941E2">
        <w:t xml:space="preserve"> </w:t>
      </w:r>
      <w:r w:rsidRPr="007136C2">
        <w:t>После</w:t>
      </w:r>
      <w:r w:rsidR="001941E2">
        <w:t xml:space="preserve"> </w:t>
      </w:r>
      <w:r w:rsidRPr="007136C2">
        <w:t>эксперимента</w:t>
      </w:r>
      <w:r w:rsidR="001941E2">
        <w:t xml:space="preserve"> </w:t>
      </w:r>
      <w:r w:rsidRPr="007136C2">
        <w:t>результаты</w:t>
      </w:r>
      <w:r w:rsidR="001941E2">
        <w:t xml:space="preserve"> </w:t>
      </w:r>
      <w:r w:rsidRPr="007136C2">
        <w:t>составили</w:t>
      </w:r>
      <w:r w:rsidR="001941E2">
        <w:t xml:space="preserve"> </w:t>
      </w:r>
      <w:r w:rsidRPr="007136C2">
        <w:t>25,2±3,8</w:t>
      </w:r>
      <w:r w:rsidR="001941E2">
        <w:t xml:space="preserve"> </w:t>
      </w:r>
      <w:r w:rsidRPr="007136C2">
        <w:t>раз.</w:t>
      </w:r>
      <w:r w:rsidR="001941E2">
        <w:t xml:space="preserve"> </w:t>
      </w:r>
      <w:r w:rsidRPr="007136C2">
        <w:t>В</w:t>
      </w:r>
      <w:r w:rsidR="001941E2">
        <w:t xml:space="preserve"> </w:t>
      </w:r>
      <w:r w:rsidRPr="007136C2">
        <w:t>тесте</w:t>
      </w:r>
      <w:r w:rsidR="001941E2">
        <w:t xml:space="preserve"> </w:t>
      </w:r>
      <w:r w:rsidRPr="007136C2">
        <w:t>«приседания»</w:t>
      </w:r>
      <w:r w:rsidR="001941E2">
        <w:t xml:space="preserve"> </w:t>
      </w:r>
      <w:r w:rsidRPr="007136C2">
        <w:t>при</w:t>
      </w:r>
      <w:r w:rsidR="001941E2">
        <w:t xml:space="preserve"> </w:t>
      </w:r>
      <w:r w:rsidRPr="007136C2">
        <w:t>первичном</w:t>
      </w:r>
      <w:r w:rsidR="001941E2">
        <w:t xml:space="preserve"> </w:t>
      </w:r>
      <w:r w:rsidRPr="007136C2">
        <w:t>тестировании</w:t>
      </w:r>
      <w:r w:rsidR="001941E2">
        <w:t xml:space="preserve"> </w:t>
      </w:r>
      <w:r w:rsidRPr="007136C2">
        <w:t>результаты</w:t>
      </w:r>
      <w:r w:rsidR="001941E2">
        <w:t xml:space="preserve"> </w:t>
      </w:r>
      <w:r w:rsidRPr="007136C2">
        <w:t>составляли</w:t>
      </w:r>
      <w:r w:rsidR="001941E2">
        <w:t xml:space="preserve"> </w:t>
      </w:r>
      <w:r w:rsidRPr="007136C2">
        <w:t>33,3±2,2</w:t>
      </w:r>
      <w:r w:rsidR="001941E2">
        <w:t xml:space="preserve"> </w:t>
      </w:r>
      <w:r w:rsidRPr="007136C2">
        <w:t>раз.</w:t>
      </w:r>
      <w:r w:rsidR="001941E2">
        <w:t xml:space="preserve"> </w:t>
      </w:r>
      <w:r w:rsidRPr="007136C2">
        <w:t>При</w:t>
      </w:r>
      <w:r w:rsidR="001941E2">
        <w:t xml:space="preserve"> </w:t>
      </w:r>
      <w:r w:rsidRPr="007136C2">
        <w:t>повторном</w:t>
      </w:r>
      <w:r w:rsidR="001941E2">
        <w:t xml:space="preserve"> </w:t>
      </w:r>
      <w:r w:rsidRPr="007136C2">
        <w:t>тестировании</w:t>
      </w:r>
      <w:r w:rsidR="001941E2">
        <w:t xml:space="preserve"> </w:t>
      </w:r>
      <w:r w:rsidRPr="007136C2">
        <w:t>результаты</w:t>
      </w:r>
      <w:r w:rsidR="001941E2">
        <w:t xml:space="preserve"> </w:t>
      </w:r>
      <w:r w:rsidRPr="007136C2">
        <w:t>улучшились</w:t>
      </w:r>
      <w:r w:rsidR="001941E2">
        <w:t xml:space="preserve"> </w:t>
      </w:r>
      <w:r w:rsidRPr="007136C2">
        <w:t>до</w:t>
      </w:r>
      <w:r w:rsidR="001941E2">
        <w:t xml:space="preserve"> </w:t>
      </w:r>
      <w:r w:rsidRPr="007136C2">
        <w:t>40,7±2,1</w:t>
      </w:r>
      <w:r w:rsidR="001941E2">
        <w:t xml:space="preserve"> </w:t>
      </w:r>
      <w:r w:rsidRPr="007136C2">
        <w:t>раз.</w:t>
      </w:r>
      <w:r w:rsidR="001941E2">
        <w:t xml:space="preserve"> </w:t>
      </w:r>
    </w:p>
    <w:p w:rsidR="00D725BA" w:rsidRPr="007136C2" w:rsidRDefault="00333DC5" w:rsidP="00F43B07">
      <w:pPr>
        <w:tabs>
          <w:tab w:val="left" w:pos="9638"/>
        </w:tabs>
      </w:pPr>
      <w:r w:rsidRPr="007136C2">
        <w:t>В</w:t>
      </w:r>
      <w:r w:rsidR="001941E2">
        <w:t xml:space="preserve"> </w:t>
      </w:r>
      <w:r w:rsidRPr="007136C2">
        <w:t>тестах</w:t>
      </w:r>
      <w:r w:rsidR="001941E2">
        <w:t xml:space="preserve"> </w:t>
      </w:r>
      <w:r w:rsidRPr="007136C2">
        <w:t>для</w:t>
      </w:r>
      <w:r w:rsidR="001941E2">
        <w:t xml:space="preserve"> </w:t>
      </w:r>
      <w:r w:rsidRPr="007136C2">
        <w:t>оценки</w:t>
      </w:r>
      <w:r w:rsidR="001941E2">
        <w:t xml:space="preserve"> </w:t>
      </w:r>
      <w:r w:rsidRPr="007136C2">
        <w:t>координационных</w:t>
      </w:r>
      <w:r w:rsidR="001941E2">
        <w:t xml:space="preserve"> </w:t>
      </w:r>
      <w:r w:rsidRPr="007136C2">
        <w:t>способностей</w:t>
      </w:r>
      <w:r w:rsidR="001941E2">
        <w:t xml:space="preserve"> </w:t>
      </w:r>
      <w:r w:rsidRPr="007136C2">
        <w:t>выявлены</w:t>
      </w:r>
      <w:r w:rsidR="001941E2">
        <w:t xml:space="preserve"> </w:t>
      </w:r>
      <w:r w:rsidRPr="007136C2">
        <w:t>статистически</w:t>
      </w:r>
      <w:r w:rsidR="001941E2">
        <w:t xml:space="preserve"> </w:t>
      </w:r>
      <w:r w:rsidRPr="007136C2">
        <w:t>значимые</w:t>
      </w:r>
      <w:r w:rsidR="001941E2">
        <w:t xml:space="preserve"> </w:t>
      </w:r>
      <w:r w:rsidRPr="007136C2">
        <w:t>изменения</w:t>
      </w:r>
      <w:r w:rsidR="001941E2">
        <w:t xml:space="preserve"> </w:t>
      </w:r>
      <w:r w:rsidRPr="007136C2">
        <w:t>в</w:t>
      </w:r>
      <w:r w:rsidR="001941E2">
        <w:t xml:space="preserve"> </w:t>
      </w:r>
      <w:r w:rsidRPr="007136C2">
        <w:t>результатах</w:t>
      </w:r>
      <w:r w:rsidR="001941E2">
        <w:t xml:space="preserve"> </w:t>
      </w:r>
      <w:r w:rsidRPr="007136C2">
        <w:t>у</w:t>
      </w:r>
      <w:r w:rsidR="001941E2">
        <w:t xml:space="preserve"> </w:t>
      </w:r>
      <w:r w:rsidRPr="007136C2">
        <w:t>группы,</w:t>
      </w:r>
      <w:r w:rsidR="001941E2">
        <w:t xml:space="preserve"> </w:t>
      </w:r>
      <w:r w:rsidRPr="007136C2">
        <w:t>посещавшей</w:t>
      </w:r>
      <w:r w:rsidR="001941E2">
        <w:t xml:space="preserve"> </w:t>
      </w:r>
      <w:r w:rsidRPr="007136C2">
        <w:t>занятие</w:t>
      </w:r>
      <w:r w:rsidR="001941E2">
        <w:t xml:space="preserve"> </w:t>
      </w:r>
      <w:r w:rsidRPr="007136C2">
        <w:t>танцевальной</w:t>
      </w:r>
      <w:r w:rsidR="001941E2">
        <w:t xml:space="preserve"> </w:t>
      </w:r>
      <w:r w:rsidRPr="007136C2">
        <w:t>направленности</w:t>
      </w:r>
      <w:r w:rsidR="001941E2">
        <w:t xml:space="preserve"> </w:t>
      </w:r>
      <w:r w:rsidRPr="007136C2">
        <w:t>Belly</w:t>
      </w:r>
      <w:r w:rsidR="001941E2">
        <w:t xml:space="preserve"> </w:t>
      </w:r>
      <w:r w:rsidRPr="007136C2">
        <w:t>Dance.</w:t>
      </w:r>
      <w:r w:rsidR="001941E2">
        <w:t xml:space="preserve"> </w:t>
      </w:r>
      <w:r w:rsidRPr="007136C2">
        <w:t>При</w:t>
      </w:r>
      <w:r w:rsidR="001941E2">
        <w:t xml:space="preserve"> </w:t>
      </w:r>
      <w:r w:rsidRPr="007136C2">
        <w:t>первичном</w:t>
      </w:r>
      <w:r w:rsidR="001941E2">
        <w:t xml:space="preserve"> </w:t>
      </w:r>
      <w:r w:rsidRPr="007136C2">
        <w:t>тестировании</w:t>
      </w:r>
      <w:r w:rsidR="001941E2">
        <w:t xml:space="preserve"> </w:t>
      </w:r>
      <w:r w:rsidRPr="007136C2">
        <w:t>результаты</w:t>
      </w:r>
      <w:r w:rsidR="001941E2">
        <w:t xml:space="preserve"> </w:t>
      </w:r>
      <w:r w:rsidRPr="007136C2">
        <w:t>по</w:t>
      </w:r>
      <w:r w:rsidR="001941E2">
        <w:t xml:space="preserve"> </w:t>
      </w:r>
      <w:r w:rsidRPr="007136C2">
        <w:t>тесту</w:t>
      </w:r>
      <w:r w:rsidR="001941E2">
        <w:t xml:space="preserve"> </w:t>
      </w:r>
      <w:r w:rsidRPr="007136C2">
        <w:t>«простая</w:t>
      </w:r>
      <w:r w:rsidR="001941E2">
        <w:t xml:space="preserve"> </w:t>
      </w:r>
      <w:r w:rsidRPr="007136C2">
        <w:t>проба</w:t>
      </w:r>
      <w:r w:rsidR="001941E2">
        <w:t xml:space="preserve"> </w:t>
      </w:r>
      <w:r w:rsidRPr="007136C2">
        <w:t>Ромберга»</w:t>
      </w:r>
      <w:r w:rsidR="001941E2">
        <w:t xml:space="preserve"> </w:t>
      </w:r>
      <w:r w:rsidRPr="007136C2">
        <w:t>составляли</w:t>
      </w:r>
      <w:r w:rsidR="001941E2">
        <w:t xml:space="preserve"> </w:t>
      </w:r>
      <w:r w:rsidRPr="007136C2">
        <w:t>16,3±2,3</w:t>
      </w:r>
      <w:r w:rsidR="001941E2">
        <w:t xml:space="preserve"> </w:t>
      </w:r>
      <w:r w:rsidRPr="007136C2">
        <w:t>сек.</w:t>
      </w:r>
      <w:r w:rsidR="001941E2">
        <w:t xml:space="preserve"> </w:t>
      </w:r>
      <w:r w:rsidRPr="007136C2">
        <w:t>При</w:t>
      </w:r>
      <w:r w:rsidR="001941E2">
        <w:t xml:space="preserve"> </w:t>
      </w:r>
      <w:r w:rsidRPr="007136C2">
        <w:t>повторном</w:t>
      </w:r>
      <w:r w:rsidR="001941E2">
        <w:t xml:space="preserve"> </w:t>
      </w:r>
      <w:r w:rsidRPr="007136C2">
        <w:t>тестировании</w:t>
      </w:r>
      <w:r w:rsidR="001941E2">
        <w:t xml:space="preserve"> </w:t>
      </w:r>
      <w:r w:rsidRPr="007136C2">
        <w:t>результаты</w:t>
      </w:r>
      <w:r w:rsidR="001941E2">
        <w:t xml:space="preserve"> </w:t>
      </w:r>
      <w:r w:rsidRPr="007136C2">
        <w:t>улучшились</w:t>
      </w:r>
      <w:r w:rsidR="001941E2">
        <w:t xml:space="preserve"> </w:t>
      </w:r>
      <w:r w:rsidRPr="007136C2">
        <w:t>и</w:t>
      </w:r>
      <w:r w:rsidR="001941E2">
        <w:t xml:space="preserve"> </w:t>
      </w:r>
      <w:r w:rsidRPr="007136C2">
        <w:t>составили</w:t>
      </w:r>
      <w:r w:rsidR="001941E2">
        <w:t xml:space="preserve"> </w:t>
      </w:r>
      <w:r w:rsidRPr="007136C2">
        <w:t>21,8±2,3</w:t>
      </w:r>
      <w:r w:rsidR="001941E2">
        <w:t xml:space="preserve"> </w:t>
      </w:r>
      <w:r w:rsidRPr="007136C2">
        <w:t>сек.</w:t>
      </w:r>
      <w:r w:rsidR="001941E2">
        <w:t xml:space="preserve"> </w:t>
      </w:r>
      <w:r w:rsidRPr="007136C2">
        <w:t>Результаты</w:t>
      </w:r>
      <w:r w:rsidR="001941E2">
        <w:t xml:space="preserve"> </w:t>
      </w:r>
      <w:r w:rsidRPr="007136C2">
        <w:t>теста</w:t>
      </w:r>
      <w:r w:rsidR="001941E2">
        <w:t xml:space="preserve"> </w:t>
      </w:r>
      <w:r w:rsidRPr="007136C2">
        <w:t>«челночный</w:t>
      </w:r>
      <w:r w:rsidR="001941E2">
        <w:t xml:space="preserve"> </w:t>
      </w:r>
      <w:r w:rsidRPr="007136C2">
        <w:t>бег</w:t>
      </w:r>
      <w:r w:rsidR="001941E2">
        <w:t xml:space="preserve"> </w:t>
      </w:r>
      <w:r w:rsidRPr="007136C2">
        <w:t>3*10</w:t>
      </w:r>
      <w:r w:rsidR="001941E2">
        <w:t xml:space="preserve"> </w:t>
      </w:r>
      <w:r w:rsidRPr="007136C2">
        <w:t>м»</w:t>
      </w:r>
      <w:r w:rsidR="001941E2">
        <w:t xml:space="preserve"> </w:t>
      </w:r>
      <w:r w:rsidRPr="007136C2">
        <w:t>до</w:t>
      </w:r>
      <w:r w:rsidR="001941E2">
        <w:t xml:space="preserve"> </w:t>
      </w:r>
      <w:r w:rsidRPr="007136C2">
        <w:t>начала</w:t>
      </w:r>
      <w:r w:rsidR="001941E2">
        <w:t xml:space="preserve"> </w:t>
      </w:r>
      <w:r w:rsidRPr="007136C2">
        <w:t>эксперимента</w:t>
      </w:r>
      <w:r w:rsidR="001941E2">
        <w:t xml:space="preserve"> </w:t>
      </w:r>
      <w:r w:rsidRPr="007136C2">
        <w:t>составляли</w:t>
      </w:r>
      <w:r w:rsidR="001941E2">
        <w:t xml:space="preserve"> </w:t>
      </w:r>
      <w:r w:rsidRPr="007136C2">
        <w:t>9,5±0,5</w:t>
      </w:r>
      <w:r w:rsidR="001941E2">
        <w:t xml:space="preserve"> </w:t>
      </w:r>
      <w:r w:rsidRPr="007136C2">
        <w:t>сек.</w:t>
      </w:r>
      <w:r w:rsidR="001941E2">
        <w:t xml:space="preserve"> </w:t>
      </w:r>
      <w:r w:rsidRPr="007136C2">
        <w:t>После</w:t>
      </w:r>
      <w:r w:rsidR="001941E2">
        <w:t xml:space="preserve"> </w:t>
      </w:r>
      <w:r w:rsidRPr="007136C2">
        <w:t>эксперимента</w:t>
      </w:r>
      <w:r w:rsidR="001941E2">
        <w:t xml:space="preserve"> </w:t>
      </w:r>
      <w:r w:rsidRPr="007136C2">
        <w:t>–</w:t>
      </w:r>
      <w:r w:rsidR="001941E2">
        <w:t xml:space="preserve"> </w:t>
      </w:r>
      <w:r w:rsidRPr="007136C2">
        <w:t>9,2±0,5</w:t>
      </w:r>
      <w:r w:rsidR="001941E2">
        <w:t xml:space="preserve"> </w:t>
      </w:r>
      <w:r w:rsidRPr="007136C2">
        <w:t>сек.</w:t>
      </w:r>
      <w:r w:rsidR="001941E2">
        <w:t xml:space="preserve"> </w:t>
      </w:r>
      <w:r w:rsidRPr="007136C2">
        <w:t>В</w:t>
      </w:r>
      <w:r w:rsidR="001941E2">
        <w:t xml:space="preserve"> </w:t>
      </w:r>
      <w:r w:rsidRPr="007136C2">
        <w:t>тесте</w:t>
      </w:r>
      <w:r w:rsidR="001941E2">
        <w:t xml:space="preserve"> </w:t>
      </w:r>
      <w:r w:rsidRPr="007136C2">
        <w:t>«метание</w:t>
      </w:r>
      <w:r w:rsidR="001941E2">
        <w:t xml:space="preserve"> </w:t>
      </w:r>
      <w:r w:rsidRPr="007136C2">
        <w:t>теннисного</w:t>
      </w:r>
      <w:r w:rsidR="001941E2">
        <w:t xml:space="preserve"> </w:t>
      </w:r>
      <w:r w:rsidRPr="007136C2">
        <w:t>мяча</w:t>
      </w:r>
      <w:r w:rsidR="001941E2">
        <w:t xml:space="preserve"> </w:t>
      </w:r>
      <w:r w:rsidRPr="007136C2">
        <w:t>на</w:t>
      </w:r>
      <w:r w:rsidR="001941E2">
        <w:t xml:space="preserve"> </w:t>
      </w:r>
      <w:r w:rsidRPr="007136C2">
        <w:t>точность»</w:t>
      </w:r>
      <w:r w:rsidR="001941E2">
        <w:t xml:space="preserve"> </w:t>
      </w:r>
      <w:r w:rsidRPr="007136C2">
        <w:t>до</w:t>
      </w:r>
      <w:r w:rsidR="001941E2">
        <w:t xml:space="preserve"> </w:t>
      </w:r>
      <w:r w:rsidRPr="007136C2">
        <w:t>начала</w:t>
      </w:r>
      <w:r w:rsidR="001941E2">
        <w:t xml:space="preserve"> </w:t>
      </w:r>
      <w:r w:rsidRPr="007136C2">
        <w:t>эксперимента</w:t>
      </w:r>
      <w:r w:rsidR="001941E2">
        <w:t xml:space="preserve"> </w:t>
      </w:r>
      <w:r w:rsidRPr="007136C2">
        <w:t>результаты</w:t>
      </w:r>
      <w:r w:rsidR="001941E2">
        <w:t xml:space="preserve"> </w:t>
      </w:r>
      <w:r w:rsidRPr="007136C2">
        <w:t>составляли</w:t>
      </w:r>
      <w:r w:rsidR="001941E2">
        <w:t xml:space="preserve"> </w:t>
      </w:r>
      <w:r w:rsidRPr="007136C2">
        <w:t>5,2±1,3</w:t>
      </w:r>
      <w:r w:rsidR="001941E2">
        <w:t xml:space="preserve"> </w:t>
      </w:r>
      <w:r w:rsidRPr="007136C2">
        <w:t>баллов.</w:t>
      </w:r>
      <w:r w:rsidR="001941E2">
        <w:t xml:space="preserve"> </w:t>
      </w:r>
      <w:r w:rsidRPr="007136C2">
        <w:t>После</w:t>
      </w:r>
      <w:r w:rsidR="001941E2">
        <w:t xml:space="preserve"> </w:t>
      </w:r>
      <w:r w:rsidRPr="007136C2">
        <w:t>эксперимента</w:t>
      </w:r>
      <w:r w:rsidR="001941E2">
        <w:t xml:space="preserve"> </w:t>
      </w:r>
      <w:r w:rsidRPr="007136C2">
        <w:t>занятий</w:t>
      </w:r>
      <w:r w:rsidR="001941E2">
        <w:t xml:space="preserve"> </w:t>
      </w:r>
      <w:r w:rsidRPr="007136C2">
        <w:t>произошли</w:t>
      </w:r>
      <w:r w:rsidR="001941E2">
        <w:t xml:space="preserve"> </w:t>
      </w:r>
      <w:r w:rsidRPr="007136C2">
        <w:t>улучшения,</w:t>
      </w:r>
      <w:r w:rsidR="001941E2">
        <w:t xml:space="preserve"> </w:t>
      </w:r>
      <w:r w:rsidRPr="007136C2">
        <w:t>и</w:t>
      </w:r>
      <w:r w:rsidR="001941E2">
        <w:t xml:space="preserve"> </w:t>
      </w:r>
      <w:r w:rsidRPr="007136C2">
        <w:t>результаты</w:t>
      </w:r>
      <w:r w:rsidR="001941E2">
        <w:t xml:space="preserve"> </w:t>
      </w:r>
      <w:r w:rsidRPr="007136C2">
        <w:t>составили</w:t>
      </w:r>
      <w:r w:rsidR="001941E2">
        <w:t xml:space="preserve"> </w:t>
      </w:r>
      <w:r w:rsidRPr="007136C2">
        <w:t>6,5±1,3</w:t>
      </w:r>
      <w:r w:rsidR="001941E2">
        <w:t xml:space="preserve"> </w:t>
      </w:r>
      <w:r w:rsidRPr="007136C2">
        <w:t>баллов.</w:t>
      </w:r>
    </w:p>
    <w:p w:rsidR="00D725BA" w:rsidRPr="007136C2" w:rsidRDefault="00333DC5" w:rsidP="00F43B07">
      <w:pPr>
        <w:tabs>
          <w:tab w:val="left" w:pos="9638"/>
        </w:tabs>
      </w:pPr>
      <w:r w:rsidRPr="007136C2">
        <w:t>В</w:t>
      </w:r>
      <w:r w:rsidR="001941E2">
        <w:t xml:space="preserve"> </w:t>
      </w:r>
      <w:r w:rsidRPr="007136C2">
        <w:t>тестах</w:t>
      </w:r>
      <w:r w:rsidR="001941E2">
        <w:t xml:space="preserve"> </w:t>
      </w:r>
      <w:r w:rsidRPr="007136C2">
        <w:t>для</w:t>
      </w:r>
      <w:r w:rsidR="001941E2">
        <w:t xml:space="preserve"> </w:t>
      </w:r>
      <w:r w:rsidRPr="007136C2">
        <w:t>оценки</w:t>
      </w:r>
      <w:r w:rsidR="001941E2">
        <w:t xml:space="preserve"> </w:t>
      </w:r>
      <w:r w:rsidRPr="007136C2">
        <w:t>выносливости</w:t>
      </w:r>
      <w:r w:rsidR="001941E2">
        <w:t xml:space="preserve"> </w:t>
      </w:r>
      <w:r w:rsidRPr="007136C2">
        <w:t>статистически</w:t>
      </w:r>
      <w:r w:rsidR="001941E2">
        <w:t xml:space="preserve"> </w:t>
      </w:r>
      <w:r w:rsidRPr="007136C2">
        <w:t>значимые</w:t>
      </w:r>
      <w:r w:rsidR="001941E2">
        <w:t xml:space="preserve"> </w:t>
      </w:r>
      <w:r w:rsidRPr="007136C2">
        <w:t>различия</w:t>
      </w:r>
      <w:r w:rsidR="001941E2">
        <w:t xml:space="preserve"> </w:t>
      </w:r>
      <w:r w:rsidRPr="007136C2">
        <w:t>выявлены</w:t>
      </w:r>
      <w:r w:rsidR="001941E2">
        <w:t xml:space="preserve"> </w:t>
      </w:r>
      <w:r w:rsidRPr="007136C2">
        <w:t>в</w:t>
      </w:r>
      <w:r w:rsidR="001941E2">
        <w:t xml:space="preserve"> </w:t>
      </w:r>
      <w:r w:rsidRPr="007136C2">
        <w:t>экспериментальной</w:t>
      </w:r>
      <w:r w:rsidR="001941E2">
        <w:t xml:space="preserve"> </w:t>
      </w:r>
      <w:r w:rsidRPr="007136C2">
        <w:t>группе,</w:t>
      </w:r>
      <w:r w:rsidR="001941E2">
        <w:t xml:space="preserve"> </w:t>
      </w:r>
      <w:r w:rsidRPr="007136C2">
        <w:t>посещавшей</w:t>
      </w:r>
      <w:r w:rsidR="001941E2">
        <w:t xml:space="preserve"> </w:t>
      </w:r>
      <w:r w:rsidRPr="007136C2">
        <w:t>занятие</w:t>
      </w:r>
      <w:r w:rsidR="001941E2">
        <w:t xml:space="preserve"> </w:t>
      </w:r>
      <w:r w:rsidRPr="007136C2">
        <w:t>на</w:t>
      </w:r>
      <w:r w:rsidR="001941E2">
        <w:t xml:space="preserve"> </w:t>
      </w:r>
      <w:r w:rsidRPr="007136C2">
        <w:t>велотренажере</w:t>
      </w:r>
      <w:r w:rsidR="001941E2">
        <w:t xml:space="preserve"> </w:t>
      </w:r>
      <w:r w:rsidRPr="007136C2">
        <w:t>X-Race.</w:t>
      </w:r>
      <w:r w:rsidR="001941E2">
        <w:t xml:space="preserve"> </w:t>
      </w:r>
      <w:r w:rsidRPr="007136C2">
        <w:t>До</w:t>
      </w:r>
      <w:r w:rsidR="001941E2">
        <w:t xml:space="preserve"> </w:t>
      </w:r>
      <w:r w:rsidRPr="007136C2">
        <w:t>начала</w:t>
      </w:r>
      <w:r w:rsidR="001941E2">
        <w:t xml:space="preserve"> </w:t>
      </w:r>
      <w:r w:rsidRPr="007136C2">
        <w:t>эксперимента</w:t>
      </w:r>
      <w:r w:rsidR="001941E2">
        <w:t xml:space="preserve"> </w:t>
      </w:r>
      <w:r w:rsidRPr="007136C2">
        <w:t>в</w:t>
      </w:r>
      <w:r w:rsidR="001941E2">
        <w:t xml:space="preserve"> </w:t>
      </w:r>
      <w:r w:rsidRPr="007136C2">
        <w:t>«тесте</w:t>
      </w:r>
      <w:r w:rsidR="001941E2">
        <w:t xml:space="preserve"> </w:t>
      </w:r>
      <w:r w:rsidRPr="007136C2">
        <w:t>Купера</w:t>
      </w:r>
      <w:r w:rsidR="001941E2">
        <w:t xml:space="preserve"> </w:t>
      </w:r>
      <w:r w:rsidRPr="007136C2">
        <w:t>на</w:t>
      </w:r>
      <w:r w:rsidR="001941E2">
        <w:t xml:space="preserve"> </w:t>
      </w:r>
      <w:r w:rsidRPr="007136C2">
        <w:t>велосипеде»</w:t>
      </w:r>
      <w:r w:rsidR="001941E2">
        <w:t xml:space="preserve"> </w:t>
      </w:r>
      <w:r w:rsidRPr="007136C2">
        <w:t>результаты</w:t>
      </w:r>
      <w:r w:rsidR="001941E2">
        <w:t xml:space="preserve"> </w:t>
      </w:r>
      <w:r w:rsidRPr="007136C2">
        <w:t>составляли</w:t>
      </w:r>
      <w:r w:rsidR="001941E2">
        <w:t xml:space="preserve"> </w:t>
      </w:r>
      <w:r w:rsidRPr="007136C2">
        <w:t>3316,5±291,0</w:t>
      </w:r>
      <w:r w:rsidR="001941E2">
        <w:t xml:space="preserve"> </w:t>
      </w:r>
      <w:r w:rsidRPr="007136C2">
        <w:t>м.</w:t>
      </w:r>
      <w:r w:rsidR="001941E2">
        <w:t xml:space="preserve"> </w:t>
      </w:r>
      <w:r w:rsidRPr="007136C2">
        <w:t>После</w:t>
      </w:r>
      <w:r w:rsidR="001941E2">
        <w:t xml:space="preserve"> </w:t>
      </w:r>
      <w:r w:rsidRPr="007136C2">
        <w:t>эксперимента</w:t>
      </w:r>
      <w:r w:rsidR="001941E2">
        <w:t xml:space="preserve"> </w:t>
      </w:r>
      <w:r w:rsidRPr="007136C2">
        <w:t>произошли</w:t>
      </w:r>
      <w:r w:rsidR="001941E2">
        <w:t xml:space="preserve"> </w:t>
      </w:r>
      <w:r w:rsidRPr="007136C2">
        <w:t>значительные</w:t>
      </w:r>
      <w:r w:rsidR="001941E2">
        <w:t xml:space="preserve"> </w:t>
      </w:r>
      <w:r w:rsidRPr="007136C2">
        <w:t>улучшения,</w:t>
      </w:r>
      <w:r w:rsidR="001941E2">
        <w:t xml:space="preserve"> </w:t>
      </w:r>
      <w:r w:rsidRPr="007136C2">
        <w:t>при</w:t>
      </w:r>
      <w:r w:rsidR="001941E2">
        <w:t xml:space="preserve"> </w:t>
      </w:r>
      <w:r w:rsidRPr="007136C2">
        <w:t>повторном</w:t>
      </w:r>
      <w:r w:rsidR="001941E2">
        <w:t xml:space="preserve"> </w:t>
      </w:r>
      <w:r w:rsidRPr="007136C2">
        <w:t>тестировании</w:t>
      </w:r>
      <w:r w:rsidR="001941E2">
        <w:t xml:space="preserve"> </w:t>
      </w:r>
      <w:r w:rsidRPr="007136C2">
        <w:t>результаты</w:t>
      </w:r>
      <w:r w:rsidR="001941E2">
        <w:t xml:space="preserve"> </w:t>
      </w:r>
      <w:r w:rsidRPr="007136C2">
        <w:t>составили</w:t>
      </w:r>
      <w:r w:rsidR="001941E2">
        <w:t xml:space="preserve"> </w:t>
      </w:r>
      <w:r w:rsidRPr="007136C2">
        <w:t>5346,3±289,1</w:t>
      </w:r>
      <w:r w:rsidR="001941E2">
        <w:t xml:space="preserve"> </w:t>
      </w:r>
      <w:r w:rsidRPr="007136C2">
        <w:t>м.</w:t>
      </w:r>
      <w:r w:rsidR="001941E2">
        <w:t xml:space="preserve"> </w:t>
      </w:r>
      <w:r w:rsidRPr="007136C2">
        <w:t>В</w:t>
      </w:r>
      <w:r w:rsidR="001941E2">
        <w:t xml:space="preserve"> </w:t>
      </w:r>
      <w:r w:rsidRPr="007136C2">
        <w:t>«тесте</w:t>
      </w:r>
      <w:r w:rsidR="001941E2">
        <w:t xml:space="preserve"> </w:t>
      </w:r>
      <w:r w:rsidRPr="007136C2">
        <w:t>Купера</w:t>
      </w:r>
      <w:r w:rsidR="001941E2">
        <w:t xml:space="preserve"> </w:t>
      </w:r>
      <w:r w:rsidRPr="007136C2">
        <w:t>в</w:t>
      </w:r>
      <w:r w:rsidR="001941E2">
        <w:t xml:space="preserve"> </w:t>
      </w:r>
      <w:r w:rsidRPr="007136C2">
        <w:t>беге»</w:t>
      </w:r>
      <w:r w:rsidR="001941E2">
        <w:t xml:space="preserve"> </w:t>
      </w:r>
      <w:r w:rsidRPr="007136C2">
        <w:t>результаты</w:t>
      </w:r>
      <w:r w:rsidR="001941E2">
        <w:t xml:space="preserve"> </w:t>
      </w:r>
      <w:r w:rsidRPr="007136C2">
        <w:t>до</w:t>
      </w:r>
      <w:r w:rsidR="001941E2">
        <w:t xml:space="preserve"> </w:t>
      </w:r>
      <w:r w:rsidRPr="007136C2">
        <w:t>эксперимента</w:t>
      </w:r>
      <w:r w:rsidR="001941E2">
        <w:t xml:space="preserve"> </w:t>
      </w:r>
      <w:r w:rsidRPr="007136C2">
        <w:t>составляли</w:t>
      </w:r>
      <w:r w:rsidR="001941E2">
        <w:t xml:space="preserve"> </w:t>
      </w:r>
      <w:r w:rsidRPr="007136C2">
        <w:t>1596,3±183,8</w:t>
      </w:r>
      <w:r w:rsidR="001941E2">
        <w:t xml:space="preserve"> </w:t>
      </w:r>
      <w:r w:rsidRPr="007136C2">
        <w:t>м.</w:t>
      </w:r>
      <w:r w:rsidR="001941E2">
        <w:t xml:space="preserve"> </w:t>
      </w:r>
      <w:r w:rsidRPr="007136C2">
        <w:t>После</w:t>
      </w:r>
      <w:r w:rsidR="001941E2">
        <w:t xml:space="preserve"> </w:t>
      </w:r>
      <w:r w:rsidRPr="007136C2">
        <w:t>эксперимента</w:t>
      </w:r>
      <w:r w:rsidR="001941E2">
        <w:t xml:space="preserve"> </w:t>
      </w:r>
      <w:r w:rsidRPr="007136C2">
        <w:t>результаты</w:t>
      </w:r>
      <w:r w:rsidR="001941E2">
        <w:t xml:space="preserve"> </w:t>
      </w:r>
      <w:r w:rsidRPr="007136C2">
        <w:t>составили</w:t>
      </w:r>
      <w:r w:rsidR="001941E2">
        <w:t xml:space="preserve"> </w:t>
      </w:r>
      <w:r w:rsidRPr="007136C2">
        <w:t>1997,4±182,7</w:t>
      </w:r>
      <w:r w:rsidR="001941E2">
        <w:t xml:space="preserve"> </w:t>
      </w:r>
      <w:r w:rsidRPr="007136C2">
        <w:t>м.</w:t>
      </w:r>
      <w:r w:rsidR="001941E2">
        <w:t xml:space="preserve"> </w:t>
      </w:r>
      <w:r w:rsidRPr="007136C2">
        <w:t>В</w:t>
      </w:r>
      <w:r w:rsidR="001941E2">
        <w:t xml:space="preserve"> </w:t>
      </w:r>
      <w:r w:rsidRPr="007136C2">
        <w:t>«тесте</w:t>
      </w:r>
      <w:r w:rsidR="001941E2">
        <w:t xml:space="preserve"> </w:t>
      </w:r>
      <w:r w:rsidRPr="007136C2">
        <w:t>Купера</w:t>
      </w:r>
      <w:r w:rsidR="001941E2">
        <w:t xml:space="preserve"> </w:t>
      </w:r>
      <w:r w:rsidRPr="007136C2">
        <w:t>в</w:t>
      </w:r>
      <w:r w:rsidR="001941E2">
        <w:t xml:space="preserve"> </w:t>
      </w:r>
      <w:r w:rsidRPr="007136C2">
        <w:t>плавании»</w:t>
      </w:r>
      <w:r w:rsidR="001941E2">
        <w:t xml:space="preserve"> </w:t>
      </w:r>
      <w:r w:rsidRPr="007136C2">
        <w:t>наблюдаются</w:t>
      </w:r>
      <w:r w:rsidR="001941E2">
        <w:t xml:space="preserve"> </w:t>
      </w:r>
      <w:r w:rsidRPr="007136C2">
        <w:t>улучшения</w:t>
      </w:r>
      <w:r w:rsidR="001941E2">
        <w:t xml:space="preserve"> </w:t>
      </w:r>
      <w:r w:rsidRPr="007136C2">
        <w:t>с</w:t>
      </w:r>
      <w:r w:rsidR="001941E2">
        <w:t xml:space="preserve"> </w:t>
      </w:r>
      <w:r w:rsidRPr="007136C2">
        <w:t>327,7±42,5</w:t>
      </w:r>
      <w:r w:rsidR="001941E2">
        <w:t xml:space="preserve"> </w:t>
      </w:r>
      <w:r w:rsidRPr="007136C2">
        <w:t>до</w:t>
      </w:r>
      <w:r w:rsidR="001941E2">
        <w:t xml:space="preserve"> </w:t>
      </w:r>
      <w:r w:rsidRPr="007136C2">
        <w:t>359,2</w:t>
      </w:r>
      <w:r w:rsidR="001941E2">
        <w:t xml:space="preserve"> </w:t>
      </w:r>
      <w:r w:rsidRPr="007136C2">
        <w:t>±42,3</w:t>
      </w:r>
      <w:r w:rsidR="001941E2">
        <w:t xml:space="preserve"> </w:t>
      </w:r>
      <w:r w:rsidRPr="007136C2">
        <w:t>м,</w:t>
      </w:r>
      <w:r w:rsidR="001941E2">
        <w:t xml:space="preserve"> </w:t>
      </w:r>
      <w:r w:rsidRPr="007136C2">
        <w:t>но</w:t>
      </w:r>
      <w:r w:rsidR="001941E2">
        <w:t xml:space="preserve"> </w:t>
      </w:r>
      <w:r w:rsidRPr="007136C2">
        <w:t>они</w:t>
      </w:r>
      <w:r w:rsidR="001941E2">
        <w:t xml:space="preserve"> </w:t>
      </w:r>
      <w:r w:rsidRPr="007136C2">
        <w:t>не</w:t>
      </w:r>
      <w:r w:rsidR="001941E2">
        <w:t xml:space="preserve"> </w:t>
      </w:r>
      <w:r w:rsidRPr="007136C2">
        <w:lastRenderedPageBreak/>
        <w:t>являются</w:t>
      </w:r>
      <w:r w:rsidR="001941E2">
        <w:t xml:space="preserve"> </w:t>
      </w:r>
      <w:r w:rsidRPr="007136C2">
        <w:t>статистически</w:t>
      </w:r>
      <w:r w:rsidR="001941E2">
        <w:t xml:space="preserve"> </w:t>
      </w:r>
      <w:r w:rsidRPr="007136C2">
        <w:t>значимыми.</w:t>
      </w:r>
      <w:r w:rsidR="001941E2">
        <w:t xml:space="preserve"> </w:t>
      </w:r>
      <w:r w:rsidRPr="007136C2">
        <w:t>Это</w:t>
      </w:r>
      <w:r w:rsidR="001941E2">
        <w:t xml:space="preserve"> </w:t>
      </w:r>
      <w:r w:rsidRPr="007136C2">
        <w:t>связано,</w:t>
      </w:r>
      <w:r w:rsidR="001941E2">
        <w:t xml:space="preserve"> </w:t>
      </w:r>
      <w:r w:rsidRPr="007136C2">
        <w:t>с</w:t>
      </w:r>
      <w:r w:rsidR="001941E2">
        <w:t xml:space="preserve"> </w:t>
      </w:r>
      <w:r w:rsidRPr="007136C2">
        <w:t>тем,</w:t>
      </w:r>
      <w:r w:rsidR="001941E2">
        <w:t xml:space="preserve"> </w:t>
      </w:r>
      <w:r w:rsidRPr="007136C2">
        <w:t>что</w:t>
      </w:r>
      <w:r w:rsidR="001941E2">
        <w:t xml:space="preserve"> </w:t>
      </w:r>
      <w:r w:rsidRPr="007136C2">
        <w:t>у</w:t>
      </w:r>
      <w:r w:rsidR="001941E2">
        <w:t xml:space="preserve"> </w:t>
      </w:r>
      <w:r w:rsidRPr="007136C2">
        <w:t>занимающихся</w:t>
      </w:r>
      <w:r w:rsidR="001941E2">
        <w:t xml:space="preserve"> </w:t>
      </w:r>
      <w:r w:rsidRPr="007136C2">
        <w:t>не</w:t>
      </w:r>
      <w:r w:rsidR="001941E2">
        <w:t xml:space="preserve"> </w:t>
      </w:r>
      <w:r w:rsidRPr="007136C2">
        <w:t>было</w:t>
      </w:r>
      <w:r w:rsidR="001941E2">
        <w:t xml:space="preserve"> </w:t>
      </w:r>
      <w:r w:rsidRPr="007136C2">
        <w:t>занятий</w:t>
      </w:r>
      <w:r w:rsidR="001941E2">
        <w:t xml:space="preserve"> </w:t>
      </w:r>
      <w:r w:rsidRPr="007136C2">
        <w:t>в</w:t>
      </w:r>
      <w:r w:rsidR="001941E2">
        <w:t xml:space="preserve"> </w:t>
      </w:r>
      <w:r w:rsidRPr="007136C2">
        <w:t>водной</w:t>
      </w:r>
      <w:r w:rsidR="001941E2">
        <w:t xml:space="preserve"> </w:t>
      </w:r>
      <w:r w:rsidRPr="007136C2">
        <w:t>среде.</w:t>
      </w:r>
    </w:p>
    <w:p w:rsidR="00D725BA" w:rsidRPr="007136C2" w:rsidRDefault="00333DC5" w:rsidP="00F43B07">
      <w:pPr>
        <w:tabs>
          <w:tab w:val="left" w:pos="9638"/>
        </w:tabs>
      </w:pPr>
      <w:r w:rsidRPr="007136C2">
        <w:t>По</w:t>
      </w:r>
      <w:r w:rsidR="001941E2">
        <w:t xml:space="preserve"> </w:t>
      </w:r>
      <w:r w:rsidRPr="007136C2">
        <w:t>результатам</w:t>
      </w:r>
      <w:r w:rsidR="001941E2">
        <w:t xml:space="preserve"> </w:t>
      </w:r>
      <w:r w:rsidRPr="007136C2">
        <w:t>психологического</w:t>
      </w:r>
      <w:r w:rsidR="001941E2">
        <w:t xml:space="preserve"> </w:t>
      </w:r>
      <w:r w:rsidRPr="007136C2">
        <w:t>тестирования</w:t>
      </w:r>
      <w:r w:rsidR="001941E2">
        <w:t xml:space="preserve"> </w:t>
      </w:r>
      <w:r w:rsidRPr="007136C2">
        <w:t>по</w:t>
      </w:r>
      <w:r w:rsidR="001941E2">
        <w:t xml:space="preserve"> </w:t>
      </w:r>
      <w:r w:rsidRPr="007136C2">
        <w:t>методике</w:t>
      </w:r>
      <w:r w:rsidR="001941E2">
        <w:t xml:space="preserve"> </w:t>
      </w:r>
      <w:r w:rsidRPr="007136C2">
        <w:t>В.В.</w:t>
      </w:r>
      <w:r w:rsidR="001941E2">
        <w:t xml:space="preserve"> </w:t>
      </w:r>
      <w:r w:rsidRPr="007136C2">
        <w:t>Бойко</w:t>
      </w:r>
      <w:r w:rsidR="001941E2">
        <w:t xml:space="preserve"> </w:t>
      </w:r>
      <w:r w:rsidRPr="007136C2">
        <w:t>во</w:t>
      </w:r>
      <w:r w:rsidR="001941E2">
        <w:t xml:space="preserve"> </w:t>
      </w:r>
      <w:r w:rsidRPr="007136C2">
        <w:t>всех</w:t>
      </w:r>
      <w:r w:rsidR="001941E2">
        <w:t xml:space="preserve"> </w:t>
      </w:r>
      <w:r w:rsidRPr="007136C2">
        <w:t>трех</w:t>
      </w:r>
      <w:r w:rsidR="001941E2">
        <w:t xml:space="preserve"> </w:t>
      </w:r>
      <w:r w:rsidRPr="007136C2">
        <w:t>экспериментальных</w:t>
      </w:r>
      <w:r w:rsidR="001941E2">
        <w:t xml:space="preserve"> </w:t>
      </w:r>
      <w:r w:rsidRPr="007136C2">
        <w:t>группах</w:t>
      </w:r>
      <w:r w:rsidR="001941E2">
        <w:t xml:space="preserve"> </w:t>
      </w:r>
      <w:r w:rsidRPr="007136C2">
        <w:t>произошли</w:t>
      </w:r>
      <w:r w:rsidR="001941E2">
        <w:t xml:space="preserve"> </w:t>
      </w:r>
      <w:r w:rsidRPr="007136C2">
        <w:t>следующие</w:t>
      </w:r>
      <w:r w:rsidR="001941E2">
        <w:t xml:space="preserve"> </w:t>
      </w:r>
      <w:r w:rsidRPr="007136C2">
        <w:t>улучшения:</w:t>
      </w:r>
    </w:p>
    <w:p w:rsidR="00D725BA" w:rsidRPr="007136C2" w:rsidRDefault="00333DC5" w:rsidP="00F43B07">
      <w:pPr>
        <w:tabs>
          <w:tab w:val="left" w:pos="9638"/>
        </w:tabs>
      </w:pPr>
      <w:r w:rsidRPr="007136C2">
        <w:t>1.</w:t>
      </w:r>
      <w:r w:rsidR="001941E2">
        <w:t xml:space="preserve"> </w:t>
      </w:r>
      <w:r w:rsidRPr="007136C2">
        <w:t>В</w:t>
      </w:r>
      <w:r w:rsidR="001941E2">
        <w:t xml:space="preserve"> </w:t>
      </w:r>
      <w:r w:rsidRPr="007136C2">
        <w:t>экспериментальной</w:t>
      </w:r>
      <w:r w:rsidR="001941E2">
        <w:t xml:space="preserve"> </w:t>
      </w:r>
      <w:r w:rsidRPr="007136C2">
        <w:t>группе,</w:t>
      </w:r>
      <w:r w:rsidR="001941E2">
        <w:t xml:space="preserve"> </w:t>
      </w:r>
      <w:r w:rsidRPr="007136C2">
        <w:t>которая</w:t>
      </w:r>
      <w:r w:rsidR="001941E2">
        <w:t xml:space="preserve"> </w:t>
      </w:r>
      <w:r w:rsidRPr="007136C2">
        <w:t>посещала</w:t>
      </w:r>
      <w:r w:rsidR="001941E2">
        <w:t xml:space="preserve"> </w:t>
      </w:r>
      <w:r w:rsidRPr="007136C2">
        <w:t>урок</w:t>
      </w:r>
      <w:r w:rsidR="001941E2">
        <w:t xml:space="preserve"> </w:t>
      </w:r>
      <w:r w:rsidRPr="007136C2">
        <w:t>силовой</w:t>
      </w:r>
      <w:r w:rsidR="001941E2">
        <w:t xml:space="preserve"> </w:t>
      </w:r>
      <w:r w:rsidRPr="007136C2">
        <w:t>направленности</w:t>
      </w:r>
      <w:r w:rsidR="001941E2">
        <w:t xml:space="preserve"> </w:t>
      </w:r>
      <w:r w:rsidRPr="007136C2">
        <w:t>X-Pump</w:t>
      </w:r>
      <w:r w:rsidR="001941E2">
        <w:t xml:space="preserve"> </w:t>
      </w:r>
      <w:r w:rsidRPr="007136C2">
        <w:t>до</w:t>
      </w:r>
      <w:r w:rsidR="001941E2">
        <w:t xml:space="preserve"> </w:t>
      </w:r>
      <w:r w:rsidRPr="007136C2">
        <w:t>начала</w:t>
      </w:r>
      <w:r w:rsidR="001941E2">
        <w:t xml:space="preserve"> </w:t>
      </w:r>
      <w:r w:rsidRPr="007136C2">
        <w:t>педагогического</w:t>
      </w:r>
      <w:r w:rsidR="001941E2">
        <w:t xml:space="preserve"> </w:t>
      </w:r>
      <w:r w:rsidRPr="007136C2">
        <w:t>эксперимента</w:t>
      </w:r>
      <w:r w:rsidR="001941E2">
        <w:t xml:space="preserve"> </w:t>
      </w:r>
      <w:r w:rsidRPr="007136C2">
        <w:t>из</w:t>
      </w:r>
      <w:r w:rsidR="001941E2">
        <w:t xml:space="preserve"> </w:t>
      </w:r>
      <w:r w:rsidRPr="007136C2">
        <w:t>12</w:t>
      </w:r>
      <w:r w:rsidR="001941E2">
        <w:t xml:space="preserve"> </w:t>
      </w:r>
      <w:r w:rsidRPr="007136C2">
        <w:t>симптомов</w:t>
      </w:r>
      <w:r w:rsidR="001941E2">
        <w:t xml:space="preserve"> </w:t>
      </w:r>
      <w:r w:rsidRPr="007136C2">
        <w:t>3</w:t>
      </w:r>
      <w:r w:rsidR="001941E2">
        <w:t xml:space="preserve"> </w:t>
      </w:r>
      <w:r w:rsidRPr="007136C2">
        <w:t>симптома</w:t>
      </w:r>
      <w:r w:rsidR="001941E2">
        <w:t xml:space="preserve"> </w:t>
      </w:r>
      <w:r w:rsidRPr="007136C2">
        <w:t>находились</w:t>
      </w:r>
      <w:r w:rsidR="001941E2">
        <w:t xml:space="preserve"> </w:t>
      </w:r>
      <w:r w:rsidRPr="007136C2">
        <w:t>в</w:t>
      </w:r>
      <w:r w:rsidR="001941E2">
        <w:t xml:space="preserve"> </w:t>
      </w:r>
      <w:r w:rsidRPr="007136C2">
        <w:t>начальной</w:t>
      </w:r>
      <w:r w:rsidR="001941E2">
        <w:t xml:space="preserve"> </w:t>
      </w:r>
      <w:r w:rsidRPr="007136C2">
        <w:t>стадии</w:t>
      </w:r>
      <w:r w:rsidR="001941E2">
        <w:t xml:space="preserve"> </w:t>
      </w:r>
      <w:r w:rsidRPr="007136C2">
        <w:t>формирования,</w:t>
      </w:r>
      <w:r w:rsidR="001941E2">
        <w:t xml:space="preserve"> </w:t>
      </w:r>
      <w:r w:rsidRPr="007136C2">
        <w:t>в</w:t>
      </w:r>
      <w:r w:rsidR="001941E2">
        <w:t xml:space="preserve"> </w:t>
      </w:r>
      <w:r w:rsidRPr="007136C2">
        <w:t>то</w:t>
      </w:r>
      <w:r w:rsidR="001941E2">
        <w:t xml:space="preserve"> </w:t>
      </w:r>
      <w:r w:rsidRPr="007136C2">
        <w:t>время</w:t>
      </w:r>
      <w:r w:rsidR="001941E2">
        <w:t xml:space="preserve"> </w:t>
      </w:r>
      <w:r w:rsidRPr="007136C2">
        <w:t>как</w:t>
      </w:r>
      <w:r w:rsidR="001941E2">
        <w:t xml:space="preserve"> </w:t>
      </w:r>
      <w:r w:rsidRPr="007136C2">
        <w:t>9</w:t>
      </w:r>
      <w:r w:rsidR="001941E2">
        <w:t xml:space="preserve"> </w:t>
      </w:r>
      <w:r w:rsidRPr="007136C2">
        <w:t>симптомов</w:t>
      </w:r>
      <w:r w:rsidR="001941E2">
        <w:t xml:space="preserve"> </w:t>
      </w:r>
      <w:r w:rsidRPr="007136C2">
        <w:t>были</w:t>
      </w:r>
      <w:r w:rsidR="001941E2">
        <w:t xml:space="preserve"> </w:t>
      </w:r>
      <w:r w:rsidRPr="007136C2">
        <w:t>уже</w:t>
      </w:r>
      <w:r w:rsidR="001941E2">
        <w:t xml:space="preserve"> </w:t>
      </w:r>
      <w:r w:rsidRPr="007136C2">
        <w:t>сформированы.</w:t>
      </w:r>
      <w:r w:rsidR="001941E2">
        <w:t xml:space="preserve"> </w:t>
      </w:r>
      <w:r w:rsidRPr="007136C2">
        <w:t>По</w:t>
      </w:r>
      <w:r w:rsidR="001941E2">
        <w:t xml:space="preserve"> </w:t>
      </w:r>
      <w:r w:rsidRPr="007136C2">
        <w:t>окончанию</w:t>
      </w:r>
      <w:r w:rsidR="001941E2">
        <w:t xml:space="preserve"> </w:t>
      </w:r>
      <w:r w:rsidRPr="007136C2">
        <w:t>педагогического</w:t>
      </w:r>
      <w:r w:rsidR="001941E2">
        <w:t xml:space="preserve"> </w:t>
      </w:r>
      <w:r w:rsidRPr="007136C2">
        <w:t>эксперимента</w:t>
      </w:r>
      <w:r w:rsidR="001941E2">
        <w:t xml:space="preserve"> </w:t>
      </w:r>
      <w:r w:rsidRPr="007136C2">
        <w:t>количество</w:t>
      </w:r>
      <w:r w:rsidR="001941E2">
        <w:t xml:space="preserve"> </w:t>
      </w:r>
      <w:r w:rsidRPr="007136C2">
        <w:t>симптомов,</w:t>
      </w:r>
      <w:r w:rsidR="001941E2">
        <w:t xml:space="preserve"> </w:t>
      </w:r>
      <w:r w:rsidRPr="007136C2">
        <w:t>которые</w:t>
      </w:r>
      <w:r w:rsidR="001941E2">
        <w:t xml:space="preserve"> </w:t>
      </w:r>
      <w:r w:rsidRPr="007136C2">
        <w:t>были</w:t>
      </w:r>
      <w:r w:rsidR="001941E2">
        <w:t xml:space="preserve"> </w:t>
      </w:r>
      <w:r w:rsidRPr="007136C2">
        <w:t>сформированы,</w:t>
      </w:r>
      <w:r w:rsidR="001941E2">
        <w:t xml:space="preserve"> </w:t>
      </w:r>
      <w:r w:rsidRPr="007136C2">
        <w:t>уменьшилось</w:t>
      </w:r>
      <w:r w:rsidR="001941E2">
        <w:t xml:space="preserve"> </w:t>
      </w:r>
      <w:r w:rsidRPr="007136C2">
        <w:t>до</w:t>
      </w:r>
      <w:r w:rsidR="001941E2">
        <w:t xml:space="preserve"> </w:t>
      </w:r>
      <w:r w:rsidRPr="007136C2">
        <w:t>5</w:t>
      </w:r>
      <w:r w:rsidR="001941E2">
        <w:t xml:space="preserve"> </w:t>
      </w:r>
      <w:r w:rsidRPr="007136C2">
        <w:t>симптомов.</w:t>
      </w:r>
      <w:r w:rsidR="001941E2">
        <w:t xml:space="preserve"> </w:t>
      </w:r>
    </w:p>
    <w:p w:rsidR="00D725BA" w:rsidRPr="007136C2" w:rsidRDefault="00333DC5" w:rsidP="00F43B07">
      <w:pPr>
        <w:tabs>
          <w:tab w:val="left" w:pos="9638"/>
        </w:tabs>
      </w:pPr>
      <w:r w:rsidRPr="007136C2">
        <w:t>2.</w:t>
      </w:r>
      <w:r w:rsidR="001941E2">
        <w:t xml:space="preserve"> </w:t>
      </w:r>
      <w:r w:rsidRPr="007136C2">
        <w:t>В</w:t>
      </w:r>
      <w:r w:rsidR="001941E2">
        <w:t xml:space="preserve"> </w:t>
      </w:r>
      <w:r w:rsidRPr="007136C2">
        <w:t>экспериментальной</w:t>
      </w:r>
      <w:r w:rsidR="001941E2">
        <w:t xml:space="preserve"> </w:t>
      </w:r>
      <w:r w:rsidRPr="007136C2">
        <w:t>группе,</w:t>
      </w:r>
      <w:r w:rsidR="001941E2">
        <w:t xml:space="preserve"> </w:t>
      </w:r>
      <w:r w:rsidRPr="007136C2">
        <w:t>посещавшей</w:t>
      </w:r>
      <w:r w:rsidR="001941E2">
        <w:t xml:space="preserve"> </w:t>
      </w:r>
      <w:r w:rsidRPr="007136C2">
        <w:t>занятие</w:t>
      </w:r>
      <w:r w:rsidR="001941E2">
        <w:t xml:space="preserve"> </w:t>
      </w:r>
      <w:r w:rsidRPr="007136C2">
        <w:t>X-Race</w:t>
      </w:r>
      <w:r w:rsidR="001941E2">
        <w:t xml:space="preserve"> </w:t>
      </w:r>
      <w:r w:rsidRPr="007136C2">
        <w:t>на</w:t>
      </w:r>
      <w:r w:rsidR="001941E2">
        <w:t xml:space="preserve"> </w:t>
      </w:r>
      <w:r w:rsidRPr="007136C2">
        <w:t>велотренажере</w:t>
      </w:r>
      <w:r w:rsidR="001941E2">
        <w:t xml:space="preserve"> </w:t>
      </w:r>
      <w:r w:rsidRPr="007136C2">
        <w:t>до</w:t>
      </w:r>
      <w:r w:rsidR="001941E2">
        <w:t xml:space="preserve"> </w:t>
      </w:r>
      <w:r w:rsidRPr="007136C2">
        <w:t>начала</w:t>
      </w:r>
      <w:r w:rsidR="001941E2">
        <w:t xml:space="preserve"> </w:t>
      </w:r>
      <w:r w:rsidRPr="007136C2">
        <w:t>эксперимента</w:t>
      </w:r>
      <w:r w:rsidR="001941E2">
        <w:t xml:space="preserve"> </w:t>
      </w:r>
      <w:r w:rsidRPr="007136C2">
        <w:t>все</w:t>
      </w:r>
      <w:r w:rsidR="001941E2">
        <w:t xml:space="preserve"> </w:t>
      </w:r>
      <w:r w:rsidRPr="007136C2">
        <w:t>12</w:t>
      </w:r>
      <w:r w:rsidR="001941E2">
        <w:t xml:space="preserve"> </w:t>
      </w:r>
      <w:r w:rsidRPr="007136C2">
        <w:t>симптомов</w:t>
      </w:r>
      <w:r w:rsidR="001941E2">
        <w:t xml:space="preserve"> </w:t>
      </w:r>
      <w:r w:rsidRPr="007136C2">
        <w:t>эмоционального</w:t>
      </w:r>
      <w:r w:rsidR="001941E2">
        <w:t xml:space="preserve"> </w:t>
      </w:r>
      <w:r w:rsidRPr="007136C2">
        <w:t>выгорания</w:t>
      </w:r>
      <w:r w:rsidR="001941E2">
        <w:t xml:space="preserve"> </w:t>
      </w:r>
      <w:r w:rsidRPr="007136C2">
        <w:t>были</w:t>
      </w:r>
      <w:r w:rsidR="001941E2">
        <w:t xml:space="preserve"> </w:t>
      </w:r>
      <w:r w:rsidRPr="007136C2">
        <w:t>сформированы.</w:t>
      </w:r>
      <w:r w:rsidR="001941E2">
        <w:t xml:space="preserve"> </w:t>
      </w:r>
      <w:r w:rsidRPr="007136C2">
        <w:t>По</w:t>
      </w:r>
      <w:r w:rsidR="001941E2">
        <w:t xml:space="preserve"> </w:t>
      </w:r>
      <w:r w:rsidRPr="007136C2">
        <w:t>окончанию</w:t>
      </w:r>
      <w:r w:rsidR="001941E2">
        <w:t xml:space="preserve"> </w:t>
      </w:r>
      <w:r w:rsidRPr="007136C2">
        <w:t>эксперимента</w:t>
      </w:r>
      <w:r w:rsidR="001941E2">
        <w:t xml:space="preserve"> </w:t>
      </w:r>
      <w:r w:rsidRPr="007136C2">
        <w:t>количество</w:t>
      </w:r>
      <w:r w:rsidR="001941E2">
        <w:t xml:space="preserve"> </w:t>
      </w:r>
      <w:r w:rsidRPr="007136C2">
        <w:t>сформированных</w:t>
      </w:r>
      <w:r w:rsidR="001941E2">
        <w:t xml:space="preserve"> </w:t>
      </w:r>
      <w:r w:rsidRPr="007136C2">
        <w:t>симптомов</w:t>
      </w:r>
      <w:r w:rsidR="001941E2">
        <w:t xml:space="preserve"> </w:t>
      </w:r>
      <w:r w:rsidRPr="007136C2">
        <w:t>уменьшилось</w:t>
      </w:r>
      <w:r w:rsidR="001941E2">
        <w:t xml:space="preserve"> </w:t>
      </w:r>
      <w:r w:rsidRPr="007136C2">
        <w:t>до</w:t>
      </w:r>
      <w:r w:rsidR="001941E2">
        <w:t xml:space="preserve"> </w:t>
      </w:r>
      <w:r w:rsidRPr="007136C2">
        <w:t>7</w:t>
      </w:r>
      <w:r w:rsidR="001941E2">
        <w:t xml:space="preserve"> </w:t>
      </w:r>
      <w:r w:rsidRPr="007136C2">
        <w:t>симптомов,</w:t>
      </w:r>
      <w:r w:rsidR="001941E2">
        <w:t xml:space="preserve"> </w:t>
      </w:r>
      <w:r w:rsidRPr="007136C2">
        <w:t>а</w:t>
      </w:r>
      <w:r w:rsidR="001941E2">
        <w:t xml:space="preserve"> </w:t>
      </w:r>
      <w:r w:rsidRPr="007136C2">
        <w:t>количество</w:t>
      </w:r>
      <w:r w:rsidR="001941E2">
        <w:t xml:space="preserve"> </w:t>
      </w:r>
      <w:r w:rsidRPr="007136C2">
        <w:t>симптомов</w:t>
      </w:r>
      <w:r w:rsidR="001941E2">
        <w:t xml:space="preserve"> </w:t>
      </w:r>
      <w:r w:rsidRPr="007136C2">
        <w:t>в</w:t>
      </w:r>
      <w:r w:rsidR="001941E2">
        <w:t xml:space="preserve"> </w:t>
      </w:r>
      <w:r w:rsidRPr="007136C2">
        <w:t>начальной</w:t>
      </w:r>
      <w:r w:rsidR="001941E2">
        <w:t xml:space="preserve"> </w:t>
      </w:r>
      <w:r w:rsidRPr="007136C2">
        <w:t>стадии</w:t>
      </w:r>
      <w:r w:rsidR="001941E2">
        <w:t xml:space="preserve"> </w:t>
      </w:r>
      <w:r w:rsidRPr="007136C2">
        <w:t>формирования</w:t>
      </w:r>
      <w:r w:rsidR="001941E2">
        <w:t xml:space="preserve"> </w:t>
      </w:r>
      <w:r w:rsidRPr="007136C2">
        <w:t>увеличилось</w:t>
      </w:r>
      <w:r w:rsidR="001941E2">
        <w:t xml:space="preserve"> </w:t>
      </w:r>
      <w:r w:rsidRPr="007136C2">
        <w:t>до</w:t>
      </w:r>
      <w:r w:rsidR="001941E2">
        <w:t xml:space="preserve"> </w:t>
      </w:r>
      <w:r w:rsidRPr="007136C2">
        <w:t>5</w:t>
      </w:r>
      <w:r w:rsidR="001941E2">
        <w:t xml:space="preserve"> </w:t>
      </w:r>
      <w:r w:rsidRPr="007136C2">
        <w:t>симптомов.</w:t>
      </w:r>
      <w:r w:rsidR="001941E2">
        <w:t xml:space="preserve"> </w:t>
      </w:r>
    </w:p>
    <w:p w:rsidR="00D725BA" w:rsidRPr="007136C2" w:rsidRDefault="00333DC5" w:rsidP="00F43B07">
      <w:pPr>
        <w:tabs>
          <w:tab w:val="left" w:pos="9638"/>
        </w:tabs>
      </w:pPr>
      <w:r w:rsidRPr="007136C2">
        <w:t>3.</w:t>
      </w:r>
      <w:r w:rsidR="001941E2">
        <w:t xml:space="preserve"> </w:t>
      </w:r>
      <w:r w:rsidRPr="007136C2">
        <w:t>В</w:t>
      </w:r>
      <w:r w:rsidR="001941E2">
        <w:t xml:space="preserve"> </w:t>
      </w:r>
      <w:r w:rsidRPr="007136C2">
        <w:t>экспериментальной</w:t>
      </w:r>
      <w:r w:rsidR="001941E2">
        <w:t xml:space="preserve"> </w:t>
      </w:r>
      <w:r w:rsidRPr="007136C2">
        <w:t>группе,</w:t>
      </w:r>
      <w:r w:rsidR="001941E2">
        <w:t xml:space="preserve"> </w:t>
      </w:r>
      <w:r w:rsidRPr="007136C2">
        <w:t>посещавшей</w:t>
      </w:r>
      <w:r w:rsidR="001941E2">
        <w:t xml:space="preserve"> </w:t>
      </w:r>
      <w:r w:rsidRPr="007136C2">
        <w:t>занятие</w:t>
      </w:r>
      <w:r w:rsidR="001941E2">
        <w:t xml:space="preserve"> </w:t>
      </w:r>
      <w:r w:rsidRPr="007136C2">
        <w:t>Belly</w:t>
      </w:r>
      <w:r w:rsidR="001941E2">
        <w:t xml:space="preserve"> </w:t>
      </w:r>
      <w:r w:rsidRPr="007136C2">
        <w:t>Dance</w:t>
      </w:r>
      <w:r w:rsidR="001941E2">
        <w:t xml:space="preserve"> </w:t>
      </w:r>
      <w:r w:rsidRPr="007136C2">
        <w:t>до</w:t>
      </w:r>
      <w:r w:rsidR="001941E2">
        <w:t xml:space="preserve"> </w:t>
      </w:r>
      <w:r w:rsidRPr="007136C2">
        <w:t>начала</w:t>
      </w:r>
      <w:r w:rsidR="001941E2">
        <w:t xml:space="preserve"> </w:t>
      </w:r>
      <w:r w:rsidRPr="007136C2">
        <w:t>эксперимента</w:t>
      </w:r>
      <w:r w:rsidR="001941E2">
        <w:t xml:space="preserve"> </w:t>
      </w:r>
      <w:r w:rsidRPr="007136C2">
        <w:t>все</w:t>
      </w:r>
      <w:r w:rsidR="001941E2">
        <w:t xml:space="preserve"> </w:t>
      </w:r>
      <w:r w:rsidRPr="007136C2">
        <w:t>12</w:t>
      </w:r>
      <w:r w:rsidR="001941E2">
        <w:t xml:space="preserve"> </w:t>
      </w:r>
      <w:r w:rsidRPr="007136C2">
        <w:t>симптомов</w:t>
      </w:r>
      <w:r w:rsidR="001941E2">
        <w:t xml:space="preserve"> </w:t>
      </w:r>
      <w:r w:rsidRPr="007136C2">
        <w:t>были</w:t>
      </w:r>
      <w:r w:rsidR="001941E2">
        <w:t xml:space="preserve"> </w:t>
      </w:r>
      <w:r w:rsidRPr="007136C2">
        <w:t>сформированы.</w:t>
      </w:r>
      <w:r w:rsidR="001941E2">
        <w:t xml:space="preserve"> </w:t>
      </w:r>
      <w:r w:rsidRPr="007136C2">
        <w:t>В</w:t>
      </w:r>
      <w:r w:rsidR="001941E2">
        <w:t xml:space="preserve"> </w:t>
      </w:r>
      <w:r w:rsidRPr="007136C2">
        <w:t>результате</w:t>
      </w:r>
      <w:r w:rsidR="001941E2">
        <w:t xml:space="preserve"> </w:t>
      </w:r>
      <w:r w:rsidRPr="007136C2">
        <w:t>количество</w:t>
      </w:r>
      <w:r w:rsidR="001941E2">
        <w:t xml:space="preserve"> </w:t>
      </w:r>
      <w:r w:rsidRPr="007136C2">
        <w:t>сформированных</w:t>
      </w:r>
      <w:r w:rsidR="001941E2">
        <w:t xml:space="preserve"> </w:t>
      </w:r>
      <w:r w:rsidRPr="007136C2">
        <w:t>симптомов</w:t>
      </w:r>
      <w:r w:rsidR="001941E2">
        <w:t xml:space="preserve"> </w:t>
      </w:r>
      <w:r w:rsidRPr="007136C2">
        <w:t>снизилось</w:t>
      </w:r>
      <w:r w:rsidR="001941E2">
        <w:t xml:space="preserve"> </w:t>
      </w:r>
      <w:r w:rsidRPr="007136C2">
        <w:t>до</w:t>
      </w:r>
      <w:r w:rsidR="001941E2">
        <w:t xml:space="preserve"> </w:t>
      </w:r>
      <w:r w:rsidRPr="007136C2">
        <w:t>8,</w:t>
      </w:r>
      <w:r w:rsidR="001941E2">
        <w:t xml:space="preserve"> </w:t>
      </w:r>
      <w:r w:rsidRPr="007136C2">
        <w:t>а</w:t>
      </w:r>
      <w:r w:rsidR="001941E2">
        <w:t xml:space="preserve"> </w:t>
      </w:r>
      <w:r w:rsidRPr="007136C2">
        <w:t>количество</w:t>
      </w:r>
      <w:r w:rsidR="001941E2">
        <w:t xml:space="preserve"> </w:t>
      </w:r>
      <w:r w:rsidRPr="007136C2">
        <w:t>симптомов</w:t>
      </w:r>
      <w:r w:rsidR="001941E2">
        <w:t xml:space="preserve"> </w:t>
      </w:r>
      <w:r w:rsidRPr="007136C2">
        <w:t>в</w:t>
      </w:r>
      <w:r w:rsidR="001941E2">
        <w:t xml:space="preserve"> </w:t>
      </w:r>
      <w:r w:rsidRPr="007136C2">
        <w:t>начальной</w:t>
      </w:r>
      <w:r w:rsidR="001941E2">
        <w:t xml:space="preserve"> </w:t>
      </w:r>
      <w:r w:rsidRPr="007136C2">
        <w:t>стадии</w:t>
      </w:r>
      <w:r w:rsidR="001941E2">
        <w:t xml:space="preserve"> </w:t>
      </w:r>
      <w:r w:rsidRPr="007136C2">
        <w:t>формирования</w:t>
      </w:r>
      <w:r w:rsidR="001941E2">
        <w:t xml:space="preserve"> </w:t>
      </w:r>
      <w:r w:rsidRPr="007136C2">
        <w:t>увеличилось</w:t>
      </w:r>
      <w:r w:rsidR="001941E2">
        <w:t xml:space="preserve"> </w:t>
      </w:r>
      <w:r w:rsidRPr="007136C2">
        <w:t>до</w:t>
      </w:r>
      <w:r w:rsidR="001941E2">
        <w:t xml:space="preserve"> </w:t>
      </w:r>
      <w:r w:rsidRPr="007136C2">
        <w:t>4</w:t>
      </w:r>
      <w:r w:rsidR="001941E2">
        <w:t xml:space="preserve"> </w:t>
      </w:r>
      <w:r w:rsidRPr="007136C2">
        <w:t>симптомов.</w:t>
      </w:r>
    </w:p>
    <w:p w:rsidR="00D725BA" w:rsidRPr="007136C2" w:rsidRDefault="00333DC5" w:rsidP="00F43B07">
      <w:pPr>
        <w:tabs>
          <w:tab w:val="left" w:pos="9638"/>
        </w:tabs>
      </w:pPr>
      <w:r w:rsidRPr="007136C2">
        <w:rPr>
          <w:b/>
        </w:rPr>
        <w:t>Выводы.</w:t>
      </w:r>
      <w:r w:rsidR="001941E2">
        <w:t xml:space="preserve"> </w:t>
      </w:r>
      <w:r w:rsidRPr="007136C2">
        <w:t>При</w:t>
      </w:r>
      <w:r w:rsidR="001941E2">
        <w:t xml:space="preserve"> </w:t>
      </w:r>
      <w:r w:rsidRPr="007136C2">
        <w:t>развитии</w:t>
      </w:r>
      <w:r w:rsidR="001941E2">
        <w:t xml:space="preserve"> </w:t>
      </w:r>
      <w:r w:rsidRPr="007136C2">
        <w:t>определенных</w:t>
      </w:r>
      <w:r w:rsidR="001941E2">
        <w:t xml:space="preserve"> </w:t>
      </w:r>
      <w:r w:rsidRPr="007136C2">
        <w:t>физических</w:t>
      </w:r>
      <w:r w:rsidR="001941E2">
        <w:t xml:space="preserve"> </w:t>
      </w:r>
      <w:r w:rsidRPr="007136C2">
        <w:t>качеств,</w:t>
      </w:r>
      <w:r w:rsidR="001941E2">
        <w:t xml:space="preserve"> </w:t>
      </w:r>
      <w:r w:rsidRPr="007136C2">
        <w:t>улучшается</w:t>
      </w:r>
      <w:r w:rsidR="001941E2">
        <w:t xml:space="preserve"> </w:t>
      </w:r>
      <w:r w:rsidRPr="007136C2">
        <w:t>только</w:t>
      </w:r>
      <w:r w:rsidR="001941E2">
        <w:t xml:space="preserve"> </w:t>
      </w:r>
      <w:r w:rsidRPr="007136C2">
        <w:t>часть</w:t>
      </w:r>
      <w:r w:rsidR="001941E2">
        <w:t xml:space="preserve"> </w:t>
      </w:r>
      <w:r w:rsidRPr="007136C2">
        <w:t>компонентов</w:t>
      </w:r>
      <w:r w:rsidR="001941E2">
        <w:t xml:space="preserve"> </w:t>
      </w:r>
      <w:r w:rsidRPr="007136C2">
        <w:t>эмоционального</w:t>
      </w:r>
      <w:r w:rsidR="001941E2">
        <w:t xml:space="preserve"> </w:t>
      </w:r>
      <w:r w:rsidRPr="007136C2">
        <w:t>выгорания.</w:t>
      </w:r>
      <w:r w:rsidR="001941E2">
        <w:t xml:space="preserve"> </w:t>
      </w:r>
      <w:r w:rsidRPr="007136C2">
        <w:t>В</w:t>
      </w:r>
      <w:r w:rsidR="001941E2">
        <w:t xml:space="preserve"> </w:t>
      </w:r>
      <w:r w:rsidRPr="007136C2">
        <w:t>профилактике</w:t>
      </w:r>
      <w:r w:rsidR="001941E2">
        <w:t xml:space="preserve"> </w:t>
      </w:r>
      <w:r w:rsidRPr="007136C2">
        <w:t>синдрома</w:t>
      </w:r>
      <w:r w:rsidR="001941E2">
        <w:t xml:space="preserve"> </w:t>
      </w:r>
      <w:r w:rsidRPr="007136C2">
        <w:t>эмоционального</w:t>
      </w:r>
      <w:r w:rsidR="001941E2">
        <w:t xml:space="preserve"> </w:t>
      </w:r>
      <w:r w:rsidRPr="007136C2">
        <w:t>выгорания</w:t>
      </w:r>
      <w:r w:rsidR="001941E2">
        <w:t xml:space="preserve"> </w:t>
      </w:r>
      <w:r w:rsidRPr="007136C2">
        <w:t>необходим</w:t>
      </w:r>
      <w:r w:rsidR="001941E2">
        <w:t xml:space="preserve"> </w:t>
      </w:r>
      <w:r w:rsidRPr="007136C2">
        <w:t>комплексный</w:t>
      </w:r>
      <w:r w:rsidR="001941E2">
        <w:t xml:space="preserve"> </w:t>
      </w:r>
      <w:r w:rsidRPr="007136C2">
        <w:t>подход</w:t>
      </w:r>
      <w:r w:rsidR="001941E2">
        <w:t xml:space="preserve"> </w:t>
      </w:r>
      <w:r w:rsidRPr="007136C2">
        <w:t>и</w:t>
      </w:r>
      <w:r w:rsidR="001941E2">
        <w:t xml:space="preserve"> </w:t>
      </w:r>
      <w:r w:rsidRPr="007136C2">
        <w:t>посещение</w:t>
      </w:r>
      <w:r w:rsidR="001941E2">
        <w:t xml:space="preserve"> </w:t>
      </w:r>
      <w:r w:rsidRPr="007136C2">
        <w:t>разнообразных</w:t>
      </w:r>
      <w:r w:rsidR="001941E2">
        <w:t xml:space="preserve"> </w:t>
      </w:r>
      <w:r w:rsidRPr="007136C2">
        <w:t>фитнес-программ,</w:t>
      </w:r>
      <w:r w:rsidR="001941E2">
        <w:t xml:space="preserve"> </w:t>
      </w:r>
      <w:r w:rsidRPr="007136C2">
        <w:t>направленных</w:t>
      </w:r>
      <w:r w:rsidR="001941E2">
        <w:t xml:space="preserve"> </w:t>
      </w:r>
      <w:r w:rsidRPr="007136C2">
        <w:t>на</w:t>
      </w:r>
      <w:r w:rsidR="001941E2">
        <w:t xml:space="preserve"> </w:t>
      </w:r>
      <w:r w:rsidRPr="007136C2">
        <w:t>развитие</w:t>
      </w:r>
      <w:r w:rsidR="001941E2">
        <w:t xml:space="preserve"> </w:t>
      </w:r>
      <w:r w:rsidRPr="007136C2">
        <w:t>отдельных</w:t>
      </w:r>
      <w:r w:rsidR="001941E2">
        <w:t xml:space="preserve"> </w:t>
      </w:r>
      <w:r w:rsidRPr="007136C2">
        <w:t>физических</w:t>
      </w:r>
      <w:r w:rsidR="001941E2">
        <w:t xml:space="preserve"> </w:t>
      </w:r>
      <w:r w:rsidRPr="007136C2">
        <w:t>качеств,</w:t>
      </w:r>
      <w:r w:rsidR="001941E2">
        <w:t xml:space="preserve"> </w:t>
      </w:r>
      <w:r w:rsidRPr="007136C2">
        <w:t>так</w:t>
      </w:r>
      <w:r w:rsidR="001941E2">
        <w:t xml:space="preserve"> </w:t>
      </w:r>
      <w:r w:rsidRPr="007136C2">
        <w:t>как</w:t>
      </w:r>
      <w:r w:rsidR="001941E2">
        <w:t xml:space="preserve"> </w:t>
      </w:r>
      <w:r w:rsidRPr="007136C2">
        <w:t>каждая</w:t>
      </w:r>
      <w:r w:rsidR="001941E2">
        <w:t xml:space="preserve"> </w:t>
      </w:r>
      <w:r w:rsidRPr="007136C2">
        <w:t>из</w:t>
      </w:r>
      <w:r w:rsidR="001941E2">
        <w:t xml:space="preserve"> </w:t>
      </w:r>
      <w:r w:rsidRPr="007136C2">
        <w:t>них</w:t>
      </w:r>
      <w:r w:rsidR="001941E2">
        <w:t xml:space="preserve"> </w:t>
      </w:r>
      <w:r w:rsidRPr="007136C2">
        <w:t>оказывает</w:t>
      </w:r>
      <w:r w:rsidR="001941E2">
        <w:t xml:space="preserve"> </w:t>
      </w:r>
      <w:r w:rsidRPr="007136C2">
        <w:t>разное</w:t>
      </w:r>
      <w:r w:rsidR="001941E2">
        <w:t xml:space="preserve"> </w:t>
      </w:r>
      <w:r w:rsidRPr="007136C2">
        <w:t>воздействие</w:t>
      </w:r>
      <w:r w:rsidR="001941E2">
        <w:t xml:space="preserve"> </w:t>
      </w:r>
      <w:r w:rsidRPr="007136C2">
        <w:t>на</w:t>
      </w:r>
      <w:r w:rsidR="001941E2">
        <w:t xml:space="preserve"> </w:t>
      </w:r>
      <w:r w:rsidRPr="007136C2">
        <w:t>компоненты</w:t>
      </w:r>
      <w:r w:rsidR="001941E2">
        <w:t xml:space="preserve"> </w:t>
      </w:r>
      <w:r w:rsidRPr="007136C2">
        <w:t>эмоционального</w:t>
      </w:r>
      <w:r w:rsidR="001941E2">
        <w:t xml:space="preserve"> </w:t>
      </w:r>
      <w:r w:rsidRPr="007136C2">
        <w:t>выгорания.</w:t>
      </w:r>
      <w:r w:rsidR="001941E2">
        <w:t xml:space="preserve">  </w:t>
      </w:r>
    </w:p>
    <w:p w:rsidR="005C4F7C" w:rsidRDefault="005C4F7C" w:rsidP="005C4F7C">
      <w:pPr>
        <w:tabs>
          <w:tab w:val="left" w:pos="9638"/>
        </w:tabs>
        <w:ind w:firstLine="0"/>
        <w:jc w:val="center"/>
        <w:rPr>
          <w:b/>
          <w:iCs/>
        </w:rPr>
      </w:pPr>
    </w:p>
    <w:p w:rsidR="00D725BA" w:rsidRPr="007136C2" w:rsidRDefault="00333DC5" w:rsidP="005C4F7C">
      <w:pPr>
        <w:tabs>
          <w:tab w:val="left" w:pos="9638"/>
        </w:tabs>
        <w:ind w:firstLine="0"/>
        <w:jc w:val="center"/>
        <w:rPr>
          <w:b/>
          <w:iCs/>
          <w:lang w:val="en-US"/>
        </w:rPr>
      </w:pPr>
      <w:r w:rsidRPr="007136C2">
        <w:rPr>
          <w:b/>
          <w:iCs/>
        </w:rPr>
        <w:t>Литература</w:t>
      </w:r>
    </w:p>
    <w:p w:rsidR="00D725BA" w:rsidRPr="007136C2" w:rsidRDefault="00333DC5" w:rsidP="005C4F7C">
      <w:pPr>
        <w:pStyle w:val="afb"/>
        <w:numPr>
          <w:ilvl w:val="0"/>
          <w:numId w:val="48"/>
        </w:numPr>
        <w:tabs>
          <w:tab w:val="left" w:pos="993"/>
          <w:tab w:val="left" w:pos="9638"/>
        </w:tabs>
        <w:ind w:left="0" w:firstLine="709"/>
        <w:rPr>
          <w:iCs/>
        </w:rPr>
      </w:pPr>
      <w:r w:rsidRPr="007136C2">
        <w:rPr>
          <w:iCs/>
        </w:rPr>
        <w:t>Всемирная</w:t>
      </w:r>
      <w:r w:rsidR="001941E2">
        <w:rPr>
          <w:iCs/>
        </w:rPr>
        <w:t xml:space="preserve"> </w:t>
      </w:r>
      <w:r w:rsidRPr="007136C2">
        <w:rPr>
          <w:iCs/>
        </w:rPr>
        <w:t>организация</w:t>
      </w:r>
      <w:r w:rsidR="001941E2">
        <w:rPr>
          <w:iCs/>
        </w:rPr>
        <w:t xml:space="preserve"> </w:t>
      </w:r>
      <w:r w:rsidRPr="007136C2">
        <w:rPr>
          <w:iCs/>
        </w:rPr>
        <w:t>здравоохранения.</w:t>
      </w:r>
      <w:r w:rsidR="001941E2">
        <w:rPr>
          <w:iCs/>
        </w:rPr>
        <w:t xml:space="preserve"> </w:t>
      </w:r>
      <w:r w:rsidRPr="007136C2">
        <w:rPr>
          <w:iCs/>
          <w:lang w:val="en-US"/>
        </w:rPr>
        <w:t>URL</w:t>
      </w:r>
      <w:r w:rsidRPr="007136C2">
        <w:rPr>
          <w:iCs/>
        </w:rPr>
        <w:t>:</w:t>
      </w:r>
      <w:r w:rsidR="001941E2">
        <w:rPr>
          <w:iCs/>
        </w:rPr>
        <w:t xml:space="preserve"> </w:t>
      </w:r>
      <w:hyperlink r:id="rId133" w:history="1">
        <w:r w:rsidRPr="007136C2">
          <w:rPr>
            <w:rStyle w:val="afd"/>
            <w:iCs/>
            <w:color w:val="auto"/>
            <w:u w:val="none"/>
          </w:rPr>
          <w:t>https://www.who.int/ru</w:t>
        </w:r>
      </w:hyperlink>
      <w:r w:rsidR="001941E2">
        <w:rPr>
          <w:iCs/>
        </w:rPr>
        <w:t xml:space="preserve"> </w:t>
      </w:r>
      <w:r w:rsidRPr="007136C2">
        <w:rPr>
          <w:iCs/>
        </w:rPr>
        <w:t>(дата</w:t>
      </w:r>
      <w:r w:rsidR="001941E2">
        <w:rPr>
          <w:iCs/>
        </w:rPr>
        <w:t xml:space="preserve"> </w:t>
      </w:r>
      <w:r w:rsidRPr="007136C2">
        <w:rPr>
          <w:iCs/>
        </w:rPr>
        <w:t>обращения:</w:t>
      </w:r>
      <w:r w:rsidR="001941E2">
        <w:rPr>
          <w:iCs/>
        </w:rPr>
        <w:t xml:space="preserve"> </w:t>
      </w:r>
      <w:r w:rsidRPr="007136C2">
        <w:rPr>
          <w:iCs/>
        </w:rPr>
        <w:t>10.04.2023).</w:t>
      </w:r>
      <w:r w:rsidR="001941E2">
        <w:rPr>
          <w:iCs/>
        </w:rPr>
        <w:t xml:space="preserve"> </w:t>
      </w:r>
      <w:r w:rsidRPr="007136C2">
        <w:rPr>
          <w:iCs/>
        </w:rPr>
        <w:t>–</w:t>
      </w:r>
      <w:r w:rsidR="001941E2">
        <w:rPr>
          <w:iCs/>
        </w:rPr>
        <w:t xml:space="preserve"> </w:t>
      </w:r>
      <w:r w:rsidRPr="007136C2">
        <w:rPr>
          <w:iCs/>
        </w:rPr>
        <w:t>Текст:</w:t>
      </w:r>
      <w:r w:rsidR="001941E2">
        <w:rPr>
          <w:iCs/>
        </w:rPr>
        <w:t xml:space="preserve"> </w:t>
      </w:r>
      <w:r w:rsidRPr="007136C2">
        <w:rPr>
          <w:iCs/>
        </w:rPr>
        <w:t>электронный.</w:t>
      </w:r>
    </w:p>
    <w:p w:rsidR="00D725BA" w:rsidRPr="007136C2" w:rsidRDefault="00333DC5" w:rsidP="005C4F7C">
      <w:pPr>
        <w:pStyle w:val="afb"/>
        <w:numPr>
          <w:ilvl w:val="0"/>
          <w:numId w:val="48"/>
        </w:numPr>
        <w:tabs>
          <w:tab w:val="left" w:pos="993"/>
          <w:tab w:val="left" w:pos="9638"/>
        </w:tabs>
        <w:ind w:left="0" w:firstLine="709"/>
        <w:rPr>
          <w:iCs/>
        </w:rPr>
      </w:pPr>
      <w:r w:rsidRPr="007136C2">
        <w:rPr>
          <w:iCs/>
        </w:rPr>
        <w:t>Корцова,</w:t>
      </w:r>
      <w:r w:rsidR="001941E2">
        <w:rPr>
          <w:iCs/>
        </w:rPr>
        <w:t xml:space="preserve"> </w:t>
      </w:r>
      <w:r w:rsidRPr="007136C2">
        <w:rPr>
          <w:iCs/>
        </w:rPr>
        <w:t>П.С.,</w:t>
      </w:r>
      <w:r w:rsidR="001941E2">
        <w:rPr>
          <w:iCs/>
        </w:rPr>
        <w:t xml:space="preserve"> </w:t>
      </w:r>
      <w:r w:rsidRPr="007136C2">
        <w:rPr>
          <w:iCs/>
        </w:rPr>
        <w:t>Анализ</w:t>
      </w:r>
      <w:r w:rsidR="001941E2">
        <w:rPr>
          <w:iCs/>
        </w:rPr>
        <w:t xml:space="preserve"> </w:t>
      </w:r>
      <w:r w:rsidRPr="007136C2">
        <w:rPr>
          <w:iCs/>
        </w:rPr>
        <w:t>мотивов</w:t>
      </w:r>
      <w:r w:rsidR="001941E2">
        <w:rPr>
          <w:iCs/>
        </w:rPr>
        <w:t xml:space="preserve"> </w:t>
      </w:r>
      <w:r w:rsidRPr="007136C2">
        <w:rPr>
          <w:iCs/>
        </w:rPr>
        <w:t>работников</w:t>
      </w:r>
      <w:r w:rsidR="001941E2">
        <w:rPr>
          <w:iCs/>
        </w:rPr>
        <w:t xml:space="preserve"> </w:t>
      </w:r>
      <w:r w:rsidRPr="007136C2">
        <w:rPr>
          <w:iCs/>
        </w:rPr>
        <w:t>профессий</w:t>
      </w:r>
      <w:r w:rsidR="001941E2">
        <w:rPr>
          <w:iCs/>
        </w:rPr>
        <w:t xml:space="preserve"> </w:t>
      </w:r>
      <w:r w:rsidRPr="007136C2">
        <w:rPr>
          <w:iCs/>
        </w:rPr>
        <w:t>«человек-человек»</w:t>
      </w:r>
      <w:r w:rsidR="001941E2">
        <w:rPr>
          <w:iCs/>
        </w:rPr>
        <w:t xml:space="preserve"> </w:t>
      </w:r>
      <w:r w:rsidRPr="007136C2">
        <w:rPr>
          <w:iCs/>
        </w:rPr>
        <w:t>к</w:t>
      </w:r>
      <w:r w:rsidR="001941E2">
        <w:rPr>
          <w:iCs/>
        </w:rPr>
        <w:t xml:space="preserve"> </w:t>
      </w:r>
      <w:r w:rsidRPr="007136C2">
        <w:rPr>
          <w:iCs/>
        </w:rPr>
        <w:t>занятиям</w:t>
      </w:r>
      <w:r w:rsidR="001941E2">
        <w:rPr>
          <w:iCs/>
        </w:rPr>
        <w:t xml:space="preserve"> </w:t>
      </w:r>
      <w:r w:rsidRPr="007136C2">
        <w:rPr>
          <w:iCs/>
        </w:rPr>
        <w:t>в</w:t>
      </w:r>
      <w:r w:rsidR="001941E2">
        <w:rPr>
          <w:iCs/>
        </w:rPr>
        <w:t xml:space="preserve"> </w:t>
      </w:r>
      <w:r w:rsidRPr="007136C2">
        <w:rPr>
          <w:iCs/>
        </w:rPr>
        <w:t>фитнес-клубе</w:t>
      </w:r>
      <w:r w:rsidR="001941E2">
        <w:rPr>
          <w:iCs/>
        </w:rPr>
        <w:t xml:space="preserve"> </w:t>
      </w:r>
      <w:r w:rsidRPr="007136C2">
        <w:rPr>
          <w:iCs/>
        </w:rPr>
        <w:t>/</w:t>
      </w:r>
      <w:r w:rsidR="001941E2">
        <w:rPr>
          <w:iCs/>
        </w:rPr>
        <w:t xml:space="preserve"> </w:t>
      </w:r>
      <w:r w:rsidRPr="007136C2">
        <w:rPr>
          <w:iCs/>
        </w:rPr>
        <w:t>П.С.</w:t>
      </w:r>
      <w:r w:rsidR="001941E2">
        <w:rPr>
          <w:iCs/>
        </w:rPr>
        <w:t xml:space="preserve"> </w:t>
      </w:r>
      <w:r w:rsidRPr="007136C2">
        <w:rPr>
          <w:iCs/>
        </w:rPr>
        <w:t>Корцова,</w:t>
      </w:r>
      <w:r w:rsidR="001941E2">
        <w:rPr>
          <w:iCs/>
        </w:rPr>
        <w:t xml:space="preserve"> </w:t>
      </w:r>
      <w:r w:rsidRPr="007136C2">
        <w:rPr>
          <w:iCs/>
        </w:rPr>
        <w:t>М.В.</w:t>
      </w:r>
      <w:r w:rsidR="001941E2">
        <w:rPr>
          <w:iCs/>
        </w:rPr>
        <w:t xml:space="preserve"> </w:t>
      </w:r>
      <w:r w:rsidRPr="007136C2">
        <w:rPr>
          <w:iCs/>
        </w:rPr>
        <w:t>Резенова</w:t>
      </w:r>
      <w:r w:rsidR="001941E2">
        <w:rPr>
          <w:iCs/>
        </w:rPr>
        <w:t xml:space="preserve"> </w:t>
      </w:r>
      <w:r w:rsidRPr="007136C2">
        <w:rPr>
          <w:iCs/>
        </w:rPr>
        <w:t>//</w:t>
      </w:r>
      <w:r w:rsidR="001941E2">
        <w:rPr>
          <w:iCs/>
        </w:rPr>
        <w:t xml:space="preserve"> </w:t>
      </w:r>
      <w:r w:rsidRPr="007136C2">
        <w:rPr>
          <w:iCs/>
        </w:rPr>
        <w:t>Актуальные</w:t>
      </w:r>
      <w:r w:rsidR="001941E2">
        <w:rPr>
          <w:iCs/>
        </w:rPr>
        <w:t xml:space="preserve"> </w:t>
      </w:r>
      <w:r w:rsidRPr="007136C2">
        <w:rPr>
          <w:iCs/>
        </w:rPr>
        <w:t>вопросы</w:t>
      </w:r>
      <w:r w:rsidR="001941E2">
        <w:rPr>
          <w:iCs/>
        </w:rPr>
        <w:t xml:space="preserve"> </w:t>
      </w:r>
      <w:r w:rsidRPr="007136C2">
        <w:rPr>
          <w:iCs/>
        </w:rPr>
        <w:t>состояния</w:t>
      </w:r>
      <w:r w:rsidR="001941E2">
        <w:rPr>
          <w:iCs/>
        </w:rPr>
        <w:t xml:space="preserve"> </w:t>
      </w:r>
      <w:r w:rsidRPr="007136C2">
        <w:rPr>
          <w:iCs/>
        </w:rPr>
        <w:t>и</w:t>
      </w:r>
      <w:r w:rsidR="001941E2">
        <w:rPr>
          <w:iCs/>
        </w:rPr>
        <w:t xml:space="preserve"> </w:t>
      </w:r>
      <w:r w:rsidRPr="007136C2">
        <w:rPr>
          <w:iCs/>
        </w:rPr>
        <w:t>развития</w:t>
      </w:r>
      <w:r w:rsidR="001941E2">
        <w:rPr>
          <w:iCs/>
        </w:rPr>
        <w:t xml:space="preserve"> </w:t>
      </w:r>
      <w:r w:rsidRPr="007136C2">
        <w:rPr>
          <w:iCs/>
        </w:rPr>
        <w:t>рекреации,</w:t>
      </w:r>
      <w:r w:rsidR="001941E2">
        <w:rPr>
          <w:iCs/>
        </w:rPr>
        <w:t xml:space="preserve"> </w:t>
      </w:r>
      <w:r w:rsidRPr="007136C2">
        <w:rPr>
          <w:iCs/>
        </w:rPr>
        <w:t>спортивно-оздоровительного</w:t>
      </w:r>
      <w:r w:rsidR="001941E2">
        <w:rPr>
          <w:iCs/>
        </w:rPr>
        <w:t xml:space="preserve"> </w:t>
      </w:r>
      <w:r w:rsidRPr="007136C2">
        <w:rPr>
          <w:iCs/>
        </w:rPr>
        <w:t>и</w:t>
      </w:r>
      <w:r w:rsidR="001941E2">
        <w:rPr>
          <w:iCs/>
        </w:rPr>
        <w:t xml:space="preserve">  </w:t>
      </w:r>
      <w:r w:rsidRPr="007136C2">
        <w:rPr>
          <w:iCs/>
        </w:rPr>
        <w:t>детского-юношеского</w:t>
      </w:r>
      <w:r w:rsidR="001941E2">
        <w:rPr>
          <w:iCs/>
        </w:rPr>
        <w:t xml:space="preserve"> </w:t>
      </w:r>
      <w:r w:rsidRPr="007136C2">
        <w:rPr>
          <w:iCs/>
        </w:rPr>
        <w:t>туризма:</w:t>
      </w:r>
      <w:r w:rsidR="001941E2">
        <w:rPr>
          <w:iCs/>
        </w:rPr>
        <w:t xml:space="preserve"> </w:t>
      </w:r>
      <w:r w:rsidRPr="007136C2">
        <w:rPr>
          <w:iCs/>
        </w:rPr>
        <w:t>материалы</w:t>
      </w:r>
      <w:r w:rsidR="001941E2">
        <w:rPr>
          <w:iCs/>
        </w:rPr>
        <w:t xml:space="preserve"> </w:t>
      </w:r>
      <w:r w:rsidRPr="007136C2">
        <w:rPr>
          <w:iCs/>
        </w:rPr>
        <w:t>Всероссийской</w:t>
      </w:r>
      <w:r w:rsidR="001941E2">
        <w:rPr>
          <w:iCs/>
        </w:rPr>
        <w:t xml:space="preserve"> </w:t>
      </w:r>
      <w:r w:rsidRPr="007136C2">
        <w:rPr>
          <w:iCs/>
        </w:rPr>
        <w:t>научно-практической</w:t>
      </w:r>
      <w:r w:rsidR="001941E2">
        <w:rPr>
          <w:iCs/>
        </w:rPr>
        <w:t xml:space="preserve"> </w:t>
      </w:r>
      <w:r w:rsidRPr="007136C2">
        <w:rPr>
          <w:iCs/>
        </w:rPr>
        <w:t>конференции</w:t>
      </w:r>
      <w:r w:rsidR="001941E2">
        <w:rPr>
          <w:iCs/>
        </w:rPr>
        <w:t xml:space="preserve"> </w:t>
      </w:r>
      <w:r w:rsidRPr="007136C2">
        <w:rPr>
          <w:iCs/>
        </w:rPr>
        <w:t>с</w:t>
      </w:r>
      <w:r w:rsidR="001941E2">
        <w:rPr>
          <w:iCs/>
        </w:rPr>
        <w:t xml:space="preserve"> </w:t>
      </w:r>
      <w:r w:rsidRPr="007136C2">
        <w:rPr>
          <w:iCs/>
        </w:rPr>
        <w:t>международным</w:t>
      </w:r>
      <w:r w:rsidR="001941E2">
        <w:rPr>
          <w:iCs/>
        </w:rPr>
        <w:t xml:space="preserve"> </w:t>
      </w:r>
      <w:r w:rsidRPr="007136C2">
        <w:rPr>
          <w:iCs/>
        </w:rPr>
        <w:t>участием,</w:t>
      </w:r>
      <w:r w:rsidR="001941E2">
        <w:rPr>
          <w:iCs/>
        </w:rPr>
        <w:t xml:space="preserve"> </w:t>
      </w:r>
      <w:r w:rsidRPr="007136C2">
        <w:rPr>
          <w:iCs/>
        </w:rPr>
        <w:t>16</w:t>
      </w:r>
      <w:r w:rsidR="001941E2">
        <w:rPr>
          <w:iCs/>
        </w:rPr>
        <w:t xml:space="preserve"> </w:t>
      </w:r>
      <w:r w:rsidRPr="007136C2">
        <w:rPr>
          <w:iCs/>
        </w:rPr>
        <w:t>декабря</w:t>
      </w:r>
      <w:r w:rsidR="001941E2">
        <w:rPr>
          <w:iCs/>
        </w:rPr>
        <w:t xml:space="preserve"> </w:t>
      </w:r>
      <w:r w:rsidRPr="007136C2">
        <w:rPr>
          <w:iCs/>
        </w:rPr>
        <w:t>2022</w:t>
      </w:r>
      <w:r w:rsidR="001941E2">
        <w:rPr>
          <w:iCs/>
        </w:rPr>
        <w:t xml:space="preserve"> </w:t>
      </w:r>
      <w:r w:rsidRPr="007136C2">
        <w:rPr>
          <w:iCs/>
        </w:rPr>
        <w:t>г.</w:t>
      </w:r>
      <w:r w:rsidR="001941E2">
        <w:rPr>
          <w:iCs/>
        </w:rPr>
        <w:t xml:space="preserve"> </w:t>
      </w:r>
      <w:r w:rsidRPr="007136C2">
        <w:rPr>
          <w:iCs/>
        </w:rPr>
        <w:t>(РУС</w:t>
      </w:r>
      <w:r w:rsidR="001941E2">
        <w:rPr>
          <w:iCs/>
        </w:rPr>
        <w:t xml:space="preserve"> </w:t>
      </w:r>
      <w:r w:rsidRPr="007136C2">
        <w:rPr>
          <w:iCs/>
        </w:rPr>
        <w:t>«ГЦОЛИФК»).</w:t>
      </w:r>
      <w:r w:rsidR="001941E2">
        <w:rPr>
          <w:iCs/>
        </w:rPr>
        <w:t xml:space="preserve"> </w:t>
      </w:r>
      <w:r w:rsidRPr="007136C2">
        <w:rPr>
          <w:iCs/>
        </w:rPr>
        <w:t>–</w:t>
      </w:r>
      <w:r w:rsidR="001941E2">
        <w:rPr>
          <w:iCs/>
        </w:rPr>
        <w:t xml:space="preserve"> </w:t>
      </w:r>
      <w:r w:rsidRPr="007136C2">
        <w:rPr>
          <w:iCs/>
        </w:rPr>
        <w:t>М.,</w:t>
      </w:r>
      <w:r w:rsidR="001941E2">
        <w:rPr>
          <w:iCs/>
        </w:rPr>
        <w:t xml:space="preserve"> </w:t>
      </w:r>
      <w:r w:rsidRPr="007136C2">
        <w:rPr>
          <w:iCs/>
        </w:rPr>
        <w:t>2022.</w:t>
      </w:r>
      <w:r w:rsidR="001941E2">
        <w:rPr>
          <w:iCs/>
        </w:rPr>
        <w:t xml:space="preserve"> </w:t>
      </w:r>
      <w:r w:rsidRPr="007136C2">
        <w:rPr>
          <w:iCs/>
        </w:rPr>
        <w:t>–</w:t>
      </w:r>
      <w:r w:rsidR="001941E2">
        <w:rPr>
          <w:iCs/>
        </w:rPr>
        <w:t xml:space="preserve"> </w:t>
      </w:r>
      <w:r w:rsidRPr="007136C2">
        <w:rPr>
          <w:iCs/>
        </w:rPr>
        <w:t>С.</w:t>
      </w:r>
      <w:r w:rsidR="001941E2">
        <w:rPr>
          <w:iCs/>
        </w:rPr>
        <w:t xml:space="preserve"> </w:t>
      </w:r>
      <w:r w:rsidRPr="007136C2">
        <w:rPr>
          <w:iCs/>
        </w:rPr>
        <w:t>229-234.</w:t>
      </w:r>
    </w:p>
    <w:p w:rsidR="00D725BA" w:rsidRPr="007136C2" w:rsidRDefault="00D725BA" w:rsidP="00F43B07">
      <w:pPr>
        <w:tabs>
          <w:tab w:val="left" w:pos="9638"/>
        </w:tabs>
      </w:pPr>
    </w:p>
    <w:p w:rsidR="00D725BA" w:rsidRPr="007136C2" w:rsidRDefault="00333DC5" w:rsidP="00F43B07">
      <w:pPr>
        <w:tabs>
          <w:tab w:val="left" w:pos="9638"/>
        </w:tabs>
        <w:rPr>
          <w:rStyle w:val="afd"/>
          <w:i/>
          <w:color w:val="auto"/>
          <w:sz w:val="24"/>
          <w:szCs w:val="24"/>
          <w:u w:val="none"/>
        </w:rPr>
      </w:pPr>
      <w:r w:rsidRPr="007136C2">
        <w:rPr>
          <w:i/>
          <w:sz w:val="24"/>
          <w:szCs w:val="24"/>
        </w:rPr>
        <w:t>Корцова</w:t>
      </w:r>
      <w:r w:rsidR="001941E2">
        <w:rPr>
          <w:i/>
          <w:sz w:val="24"/>
          <w:szCs w:val="24"/>
        </w:rPr>
        <w:t xml:space="preserve"> </w:t>
      </w:r>
      <w:r w:rsidRPr="007136C2">
        <w:rPr>
          <w:i/>
          <w:sz w:val="24"/>
          <w:szCs w:val="24"/>
        </w:rPr>
        <w:t>Полина</w:t>
      </w:r>
      <w:r w:rsidR="001941E2">
        <w:rPr>
          <w:i/>
          <w:sz w:val="24"/>
          <w:szCs w:val="24"/>
        </w:rPr>
        <w:t xml:space="preserve"> </w:t>
      </w:r>
      <w:r w:rsidRPr="007136C2">
        <w:rPr>
          <w:i/>
          <w:sz w:val="24"/>
          <w:szCs w:val="24"/>
        </w:rPr>
        <w:t>Сергеевна</w:t>
      </w:r>
      <w:r w:rsidR="001941E2">
        <w:rPr>
          <w:i/>
          <w:sz w:val="24"/>
          <w:szCs w:val="24"/>
        </w:rPr>
        <w:t xml:space="preserve"> </w:t>
      </w:r>
      <w:r w:rsidRPr="007136C2">
        <w:rPr>
          <w:i/>
          <w:sz w:val="24"/>
          <w:szCs w:val="24"/>
        </w:rPr>
        <w:t>–</w:t>
      </w:r>
      <w:r w:rsidR="001941E2">
        <w:rPr>
          <w:i/>
          <w:sz w:val="24"/>
          <w:szCs w:val="24"/>
        </w:rPr>
        <w:t xml:space="preserve"> </w:t>
      </w:r>
      <w:r w:rsidRPr="007136C2">
        <w:rPr>
          <w:i/>
          <w:sz w:val="24"/>
          <w:szCs w:val="24"/>
        </w:rPr>
        <w:t>студентка</w:t>
      </w:r>
      <w:r w:rsidR="001941E2">
        <w:rPr>
          <w:i/>
          <w:sz w:val="24"/>
          <w:szCs w:val="24"/>
        </w:rPr>
        <w:t xml:space="preserve"> </w:t>
      </w:r>
      <w:r w:rsidRPr="007136C2">
        <w:rPr>
          <w:i/>
          <w:sz w:val="24"/>
          <w:szCs w:val="24"/>
        </w:rPr>
        <w:t>1</w:t>
      </w:r>
      <w:r w:rsidR="001941E2">
        <w:rPr>
          <w:i/>
          <w:sz w:val="24"/>
          <w:szCs w:val="24"/>
        </w:rPr>
        <w:t xml:space="preserve"> </w:t>
      </w:r>
      <w:r w:rsidRPr="007136C2">
        <w:rPr>
          <w:i/>
          <w:sz w:val="24"/>
          <w:szCs w:val="24"/>
        </w:rPr>
        <w:t>курса</w:t>
      </w:r>
      <w:r w:rsidR="001941E2">
        <w:rPr>
          <w:i/>
          <w:sz w:val="24"/>
          <w:szCs w:val="24"/>
        </w:rPr>
        <w:t xml:space="preserve"> </w:t>
      </w:r>
      <w:r w:rsidRPr="007136C2">
        <w:rPr>
          <w:i/>
          <w:sz w:val="24"/>
          <w:szCs w:val="24"/>
        </w:rPr>
        <w:t>магистратуры</w:t>
      </w:r>
      <w:r w:rsidR="001941E2">
        <w:rPr>
          <w:i/>
          <w:sz w:val="24"/>
          <w:szCs w:val="24"/>
        </w:rPr>
        <w:t xml:space="preserve"> </w:t>
      </w:r>
      <w:r w:rsidRPr="007136C2">
        <w:rPr>
          <w:i/>
          <w:sz w:val="24"/>
          <w:szCs w:val="24"/>
        </w:rPr>
        <w:t>кафедры</w:t>
      </w:r>
      <w:r w:rsidR="001941E2">
        <w:rPr>
          <w:i/>
          <w:sz w:val="24"/>
          <w:szCs w:val="24"/>
        </w:rPr>
        <w:t xml:space="preserve"> </w:t>
      </w:r>
      <w:r w:rsidRPr="007136C2">
        <w:rPr>
          <w:i/>
          <w:sz w:val="24"/>
          <w:szCs w:val="24"/>
        </w:rPr>
        <w:t>рекреации</w:t>
      </w:r>
      <w:r w:rsidR="001941E2">
        <w:rPr>
          <w:i/>
          <w:sz w:val="24"/>
          <w:szCs w:val="24"/>
        </w:rPr>
        <w:t xml:space="preserve"> </w:t>
      </w:r>
      <w:r w:rsidRPr="007136C2">
        <w:rPr>
          <w:i/>
          <w:sz w:val="24"/>
          <w:szCs w:val="24"/>
        </w:rPr>
        <w:t>и</w:t>
      </w:r>
      <w:r w:rsidR="001941E2">
        <w:rPr>
          <w:i/>
          <w:sz w:val="24"/>
          <w:szCs w:val="24"/>
        </w:rPr>
        <w:t xml:space="preserve"> </w:t>
      </w:r>
      <w:r w:rsidRPr="007136C2">
        <w:rPr>
          <w:i/>
          <w:sz w:val="24"/>
          <w:szCs w:val="24"/>
        </w:rPr>
        <w:t>спортивно-оздоровительного</w:t>
      </w:r>
      <w:r w:rsidR="001941E2">
        <w:rPr>
          <w:i/>
          <w:sz w:val="24"/>
          <w:szCs w:val="24"/>
        </w:rPr>
        <w:t xml:space="preserve"> </w:t>
      </w:r>
      <w:r w:rsidRPr="007136C2">
        <w:rPr>
          <w:i/>
          <w:sz w:val="24"/>
          <w:szCs w:val="24"/>
        </w:rPr>
        <w:t>туризма,</w:t>
      </w:r>
      <w:r w:rsidR="001941E2">
        <w:rPr>
          <w:i/>
          <w:sz w:val="24"/>
          <w:szCs w:val="24"/>
        </w:rPr>
        <w:t xml:space="preserve"> </w:t>
      </w:r>
      <w:r w:rsidRPr="007136C2">
        <w:rPr>
          <w:i/>
          <w:sz w:val="24"/>
          <w:szCs w:val="24"/>
        </w:rPr>
        <w:t>Россия,</w:t>
      </w:r>
      <w:r w:rsidR="001941E2">
        <w:rPr>
          <w:i/>
          <w:sz w:val="24"/>
          <w:szCs w:val="24"/>
        </w:rPr>
        <w:t xml:space="preserve"> </w:t>
      </w:r>
      <w:r w:rsidRPr="007136C2">
        <w:rPr>
          <w:i/>
          <w:sz w:val="24"/>
          <w:szCs w:val="24"/>
        </w:rPr>
        <w:t>Москва,</w:t>
      </w:r>
      <w:r w:rsidR="001941E2">
        <w:rPr>
          <w:i/>
          <w:sz w:val="24"/>
          <w:szCs w:val="24"/>
        </w:rPr>
        <w:t xml:space="preserve"> </w:t>
      </w:r>
      <w:r w:rsidRPr="007136C2">
        <w:rPr>
          <w:i/>
          <w:sz w:val="24"/>
          <w:szCs w:val="24"/>
        </w:rPr>
        <w:t>РУС</w:t>
      </w:r>
      <w:r w:rsidR="001941E2">
        <w:rPr>
          <w:i/>
          <w:sz w:val="24"/>
          <w:szCs w:val="24"/>
        </w:rPr>
        <w:t xml:space="preserve"> </w:t>
      </w:r>
      <w:r w:rsidRPr="007136C2">
        <w:rPr>
          <w:i/>
          <w:sz w:val="24"/>
          <w:szCs w:val="24"/>
        </w:rPr>
        <w:t>«ГЦОЛИФК»,</w:t>
      </w:r>
      <w:r w:rsidR="001941E2">
        <w:rPr>
          <w:i/>
          <w:sz w:val="24"/>
          <w:szCs w:val="24"/>
        </w:rPr>
        <w:t xml:space="preserve"> </w:t>
      </w:r>
      <w:hyperlink r:id="rId134" w:history="1">
        <w:r w:rsidRPr="007136C2">
          <w:rPr>
            <w:rStyle w:val="afd"/>
            <w:i/>
            <w:color w:val="auto"/>
            <w:sz w:val="24"/>
            <w:szCs w:val="24"/>
            <w:u w:val="none"/>
          </w:rPr>
          <w:t>polino4ka.tlt@rambler.ru</w:t>
        </w:r>
      </w:hyperlink>
    </w:p>
    <w:p w:rsidR="00D725BA" w:rsidRPr="007136C2" w:rsidRDefault="00333DC5" w:rsidP="00F43B07">
      <w:pPr>
        <w:tabs>
          <w:tab w:val="left" w:pos="9638"/>
        </w:tabs>
        <w:rPr>
          <w:rStyle w:val="afd"/>
          <w:i/>
          <w:color w:val="auto"/>
          <w:sz w:val="24"/>
          <w:szCs w:val="24"/>
          <w:u w:val="none"/>
        </w:rPr>
      </w:pPr>
      <w:r w:rsidRPr="007136C2">
        <w:rPr>
          <w:i/>
          <w:sz w:val="24"/>
          <w:szCs w:val="24"/>
        </w:rPr>
        <w:t>Резенова</w:t>
      </w:r>
      <w:r w:rsidR="001941E2">
        <w:rPr>
          <w:i/>
          <w:sz w:val="24"/>
          <w:szCs w:val="24"/>
        </w:rPr>
        <w:t xml:space="preserve"> </w:t>
      </w:r>
      <w:r w:rsidRPr="007136C2">
        <w:rPr>
          <w:i/>
          <w:sz w:val="24"/>
          <w:szCs w:val="24"/>
        </w:rPr>
        <w:t>Мария</w:t>
      </w:r>
      <w:r w:rsidR="001941E2">
        <w:rPr>
          <w:i/>
          <w:sz w:val="24"/>
          <w:szCs w:val="24"/>
        </w:rPr>
        <w:t xml:space="preserve"> </w:t>
      </w:r>
      <w:r w:rsidRPr="007136C2">
        <w:rPr>
          <w:i/>
          <w:sz w:val="24"/>
          <w:szCs w:val="24"/>
        </w:rPr>
        <w:t>Владимировна</w:t>
      </w:r>
      <w:r w:rsidR="001941E2">
        <w:rPr>
          <w:i/>
          <w:sz w:val="24"/>
          <w:szCs w:val="24"/>
        </w:rPr>
        <w:t xml:space="preserve"> </w:t>
      </w:r>
      <w:r w:rsidRPr="007136C2">
        <w:rPr>
          <w:i/>
          <w:sz w:val="24"/>
          <w:szCs w:val="24"/>
        </w:rPr>
        <w:t>–</w:t>
      </w:r>
      <w:r w:rsidR="001941E2">
        <w:rPr>
          <w:i/>
          <w:sz w:val="24"/>
          <w:szCs w:val="24"/>
        </w:rPr>
        <w:t xml:space="preserve"> </w:t>
      </w:r>
      <w:r w:rsidRPr="007136C2">
        <w:rPr>
          <w:i/>
          <w:sz w:val="24"/>
          <w:szCs w:val="24"/>
        </w:rPr>
        <w:t>старший</w:t>
      </w:r>
      <w:r w:rsidR="001941E2">
        <w:rPr>
          <w:i/>
          <w:sz w:val="24"/>
          <w:szCs w:val="24"/>
        </w:rPr>
        <w:t xml:space="preserve"> </w:t>
      </w:r>
      <w:r w:rsidRPr="007136C2">
        <w:rPr>
          <w:i/>
          <w:sz w:val="24"/>
          <w:szCs w:val="24"/>
        </w:rPr>
        <w:t>преподаватель</w:t>
      </w:r>
      <w:r w:rsidR="001941E2">
        <w:rPr>
          <w:i/>
          <w:sz w:val="24"/>
          <w:szCs w:val="24"/>
        </w:rPr>
        <w:t xml:space="preserve"> </w:t>
      </w:r>
      <w:r w:rsidRPr="007136C2">
        <w:rPr>
          <w:i/>
          <w:sz w:val="24"/>
          <w:szCs w:val="24"/>
        </w:rPr>
        <w:t>кафедры</w:t>
      </w:r>
      <w:r w:rsidR="001941E2">
        <w:rPr>
          <w:i/>
          <w:sz w:val="24"/>
          <w:szCs w:val="24"/>
        </w:rPr>
        <w:t xml:space="preserve"> </w:t>
      </w:r>
      <w:r w:rsidRPr="007136C2">
        <w:rPr>
          <w:i/>
          <w:sz w:val="24"/>
          <w:szCs w:val="24"/>
        </w:rPr>
        <w:t>рекреации</w:t>
      </w:r>
      <w:r w:rsidR="001941E2">
        <w:rPr>
          <w:i/>
          <w:sz w:val="24"/>
          <w:szCs w:val="24"/>
        </w:rPr>
        <w:t xml:space="preserve"> </w:t>
      </w:r>
      <w:r w:rsidRPr="007136C2">
        <w:rPr>
          <w:i/>
          <w:sz w:val="24"/>
          <w:szCs w:val="24"/>
        </w:rPr>
        <w:t>и</w:t>
      </w:r>
      <w:r w:rsidR="001941E2">
        <w:rPr>
          <w:i/>
          <w:sz w:val="24"/>
          <w:szCs w:val="24"/>
        </w:rPr>
        <w:t xml:space="preserve"> </w:t>
      </w:r>
      <w:r w:rsidRPr="007136C2">
        <w:rPr>
          <w:i/>
          <w:sz w:val="24"/>
          <w:szCs w:val="24"/>
        </w:rPr>
        <w:t>спортивно-оздоровительного</w:t>
      </w:r>
      <w:r w:rsidR="001941E2">
        <w:rPr>
          <w:i/>
          <w:sz w:val="24"/>
          <w:szCs w:val="24"/>
        </w:rPr>
        <w:t xml:space="preserve"> </w:t>
      </w:r>
      <w:r w:rsidRPr="007136C2">
        <w:rPr>
          <w:i/>
          <w:sz w:val="24"/>
          <w:szCs w:val="24"/>
        </w:rPr>
        <w:t>туризма,</w:t>
      </w:r>
      <w:r w:rsidR="001941E2">
        <w:rPr>
          <w:i/>
          <w:sz w:val="24"/>
          <w:szCs w:val="24"/>
        </w:rPr>
        <w:t xml:space="preserve"> </w:t>
      </w:r>
      <w:r w:rsidRPr="007136C2">
        <w:rPr>
          <w:i/>
          <w:sz w:val="24"/>
          <w:szCs w:val="24"/>
        </w:rPr>
        <w:t>Россия,</w:t>
      </w:r>
      <w:r w:rsidR="001941E2">
        <w:rPr>
          <w:i/>
          <w:sz w:val="24"/>
          <w:szCs w:val="24"/>
        </w:rPr>
        <w:t xml:space="preserve"> </w:t>
      </w:r>
      <w:r w:rsidRPr="007136C2">
        <w:rPr>
          <w:i/>
          <w:sz w:val="24"/>
          <w:szCs w:val="24"/>
        </w:rPr>
        <w:t>Москва,</w:t>
      </w:r>
      <w:r w:rsidR="001941E2">
        <w:rPr>
          <w:i/>
          <w:sz w:val="24"/>
          <w:szCs w:val="24"/>
        </w:rPr>
        <w:t xml:space="preserve"> </w:t>
      </w:r>
      <w:r w:rsidRPr="007136C2">
        <w:rPr>
          <w:i/>
          <w:sz w:val="24"/>
          <w:szCs w:val="24"/>
        </w:rPr>
        <w:t>РУС</w:t>
      </w:r>
      <w:r w:rsidR="001941E2">
        <w:rPr>
          <w:i/>
          <w:sz w:val="24"/>
          <w:szCs w:val="24"/>
        </w:rPr>
        <w:t xml:space="preserve"> </w:t>
      </w:r>
      <w:r w:rsidRPr="007136C2">
        <w:rPr>
          <w:i/>
          <w:sz w:val="24"/>
          <w:szCs w:val="24"/>
        </w:rPr>
        <w:t>«ГЦОЛИФК»,</w:t>
      </w:r>
      <w:r w:rsidR="001941E2">
        <w:rPr>
          <w:i/>
          <w:sz w:val="24"/>
          <w:szCs w:val="24"/>
        </w:rPr>
        <w:t xml:space="preserve">  </w:t>
      </w:r>
      <w:hyperlink r:id="rId135" w:history="1">
        <w:r w:rsidRPr="007136C2">
          <w:rPr>
            <w:rStyle w:val="afd"/>
            <w:i/>
            <w:color w:val="auto"/>
            <w:sz w:val="24"/>
            <w:szCs w:val="24"/>
            <w:u w:val="none"/>
            <w:lang w:val="en-US"/>
          </w:rPr>
          <w:t>rezenov</w:t>
        </w:r>
        <w:r w:rsidRPr="007136C2">
          <w:rPr>
            <w:rStyle w:val="afd"/>
            <w:i/>
            <w:color w:val="auto"/>
            <w:sz w:val="24"/>
            <w:szCs w:val="24"/>
            <w:u w:val="none"/>
          </w:rPr>
          <w:t>69@</w:t>
        </w:r>
        <w:r w:rsidRPr="007136C2">
          <w:rPr>
            <w:rStyle w:val="afd"/>
            <w:i/>
            <w:color w:val="auto"/>
            <w:sz w:val="24"/>
            <w:szCs w:val="24"/>
            <w:u w:val="none"/>
            <w:lang w:val="en-US"/>
          </w:rPr>
          <w:t>mail</w:t>
        </w:r>
        <w:r w:rsidRPr="007136C2">
          <w:rPr>
            <w:rStyle w:val="afd"/>
            <w:i/>
            <w:color w:val="auto"/>
            <w:sz w:val="24"/>
            <w:szCs w:val="24"/>
            <w:u w:val="none"/>
          </w:rPr>
          <w:t>.</w:t>
        </w:r>
        <w:r w:rsidRPr="007136C2">
          <w:rPr>
            <w:rStyle w:val="afd"/>
            <w:i/>
            <w:color w:val="auto"/>
            <w:sz w:val="24"/>
            <w:szCs w:val="24"/>
            <w:u w:val="none"/>
            <w:lang w:val="en-US"/>
          </w:rPr>
          <w:t>ru</w:t>
        </w:r>
      </w:hyperlink>
    </w:p>
    <w:p w:rsidR="005C4F7C" w:rsidRPr="007136C2" w:rsidRDefault="005C4F7C" w:rsidP="00F43B07">
      <w:pPr>
        <w:tabs>
          <w:tab w:val="left" w:pos="9638"/>
        </w:tabs>
        <w:rPr>
          <w:rStyle w:val="afd"/>
          <w:i/>
          <w:color w:val="auto"/>
          <w:sz w:val="24"/>
          <w:szCs w:val="24"/>
          <w:u w:val="none"/>
        </w:rPr>
      </w:pPr>
    </w:p>
    <w:p w:rsidR="00D725BA" w:rsidRPr="007136C2" w:rsidRDefault="00333DC5" w:rsidP="00F43B07">
      <w:pPr>
        <w:tabs>
          <w:tab w:val="left" w:pos="9638"/>
        </w:tabs>
        <w:jc w:val="center"/>
        <w:rPr>
          <w:i/>
          <w:sz w:val="24"/>
          <w:szCs w:val="24"/>
          <w:highlight w:val="yellow"/>
          <w:lang w:val="en-US"/>
        </w:rPr>
      </w:pPr>
      <w:r w:rsidRPr="007136C2">
        <w:rPr>
          <w:i/>
          <w:sz w:val="24"/>
          <w:szCs w:val="24"/>
          <w:lang w:val="en-US"/>
        </w:rPr>
        <w:t>COMPLEX</w:t>
      </w:r>
      <w:r w:rsidR="001941E2">
        <w:rPr>
          <w:i/>
          <w:sz w:val="24"/>
          <w:szCs w:val="24"/>
          <w:lang w:val="en-US"/>
        </w:rPr>
        <w:t xml:space="preserve"> </w:t>
      </w:r>
      <w:r w:rsidRPr="007136C2">
        <w:rPr>
          <w:i/>
          <w:sz w:val="24"/>
          <w:szCs w:val="24"/>
          <w:lang w:val="en-US"/>
        </w:rPr>
        <w:t>FITNESS</w:t>
      </w:r>
      <w:r w:rsidR="001941E2">
        <w:rPr>
          <w:i/>
          <w:sz w:val="24"/>
          <w:szCs w:val="24"/>
          <w:lang w:val="en-US"/>
        </w:rPr>
        <w:t xml:space="preserve"> </w:t>
      </w:r>
      <w:r w:rsidRPr="007136C2">
        <w:rPr>
          <w:i/>
          <w:sz w:val="24"/>
          <w:szCs w:val="24"/>
          <w:lang w:val="en-US"/>
        </w:rPr>
        <w:t>PROGRAM</w:t>
      </w:r>
      <w:r w:rsidR="001941E2">
        <w:rPr>
          <w:i/>
          <w:sz w:val="24"/>
          <w:szCs w:val="24"/>
          <w:lang w:val="en-US"/>
        </w:rPr>
        <w:t xml:space="preserve"> </w:t>
      </w:r>
      <w:r w:rsidRPr="007136C2">
        <w:rPr>
          <w:i/>
          <w:sz w:val="24"/>
          <w:szCs w:val="24"/>
          <w:lang w:val="en-US"/>
        </w:rPr>
        <w:t>AS</w:t>
      </w:r>
      <w:r w:rsidR="001941E2">
        <w:rPr>
          <w:i/>
          <w:sz w:val="24"/>
          <w:szCs w:val="24"/>
          <w:lang w:val="en-US"/>
        </w:rPr>
        <w:t xml:space="preserve"> </w:t>
      </w:r>
      <w:r w:rsidRPr="007136C2">
        <w:rPr>
          <w:i/>
          <w:sz w:val="24"/>
          <w:szCs w:val="24"/>
          <w:lang w:val="en-US"/>
        </w:rPr>
        <w:t>A</w:t>
      </w:r>
      <w:r w:rsidR="001941E2">
        <w:rPr>
          <w:i/>
          <w:sz w:val="24"/>
          <w:szCs w:val="24"/>
          <w:lang w:val="en-US"/>
        </w:rPr>
        <w:t xml:space="preserve"> </w:t>
      </w:r>
      <w:r w:rsidRPr="007136C2">
        <w:rPr>
          <w:i/>
          <w:sz w:val="24"/>
          <w:szCs w:val="24"/>
          <w:lang w:val="en-US"/>
        </w:rPr>
        <w:t>MEANS</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EMOTIONAL</w:t>
      </w:r>
      <w:r w:rsidR="001941E2">
        <w:rPr>
          <w:i/>
          <w:sz w:val="24"/>
          <w:szCs w:val="24"/>
          <w:lang w:val="en-US"/>
        </w:rPr>
        <w:t xml:space="preserve"> </w:t>
      </w:r>
      <w:r w:rsidRPr="007136C2">
        <w:rPr>
          <w:i/>
          <w:sz w:val="24"/>
          <w:szCs w:val="24"/>
          <w:lang w:val="en-US"/>
        </w:rPr>
        <w:t>BURNOUT</w:t>
      </w:r>
      <w:r w:rsidR="001941E2">
        <w:rPr>
          <w:i/>
          <w:sz w:val="24"/>
          <w:szCs w:val="24"/>
          <w:lang w:val="en-US"/>
        </w:rPr>
        <w:t xml:space="preserve"> </w:t>
      </w:r>
      <w:r w:rsidRPr="007136C2">
        <w:rPr>
          <w:i/>
          <w:sz w:val="24"/>
          <w:szCs w:val="24"/>
          <w:lang w:val="en-US"/>
        </w:rPr>
        <w:t>PREVENTION</w:t>
      </w:r>
      <w:r w:rsidR="001941E2">
        <w:rPr>
          <w:i/>
          <w:sz w:val="24"/>
          <w:szCs w:val="24"/>
          <w:lang w:val="en-US"/>
        </w:rPr>
        <w:t xml:space="preserve"> </w:t>
      </w:r>
      <w:r w:rsidRPr="007136C2">
        <w:rPr>
          <w:i/>
          <w:sz w:val="24"/>
          <w:szCs w:val="24"/>
          <w:lang w:val="en-US"/>
        </w:rPr>
        <w:t>FOR</w:t>
      </w:r>
      <w:r w:rsidR="001941E2">
        <w:rPr>
          <w:i/>
          <w:sz w:val="24"/>
          <w:szCs w:val="24"/>
          <w:lang w:val="en-US"/>
        </w:rPr>
        <w:t xml:space="preserve"> </w:t>
      </w:r>
      <w:r w:rsidRPr="007136C2">
        <w:rPr>
          <w:i/>
          <w:sz w:val="24"/>
          <w:szCs w:val="24"/>
          <w:lang w:val="en-US"/>
        </w:rPr>
        <w:t>PERSONS</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"HUMAN-TO-HUMAN"</w:t>
      </w:r>
      <w:r w:rsidR="001941E2">
        <w:rPr>
          <w:i/>
          <w:sz w:val="24"/>
          <w:szCs w:val="24"/>
          <w:lang w:val="en-US"/>
        </w:rPr>
        <w:t xml:space="preserve"> </w:t>
      </w:r>
      <w:r w:rsidRPr="007136C2">
        <w:rPr>
          <w:i/>
          <w:sz w:val="24"/>
          <w:szCs w:val="24"/>
          <w:lang w:val="en-US"/>
        </w:rPr>
        <w:t>PROFESSIONS</w:t>
      </w:r>
      <w:r w:rsidR="001941E2">
        <w:rPr>
          <w:i/>
          <w:sz w:val="24"/>
          <w:szCs w:val="24"/>
          <w:lang w:val="en-US"/>
        </w:rPr>
        <w:t xml:space="preserve"> </w:t>
      </w:r>
    </w:p>
    <w:p w:rsidR="00D725BA" w:rsidRPr="007136C2" w:rsidRDefault="00D725BA" w:rsidP="00F43B07">
      <w:pPr>
        <w:tabs>
          <w:tab w:val="left" w:pos="9638"/>
        </w:tabs>
        <w:jc w:val="center"/>
        <w:rPr>
          <w:i/>
          <w:sz w:val="24"/>
          <w:szCs w:val="24"/>
          <w:highlight w:val="yellow"/>
          <w:lang w:val="en-US"/>
        </w:rPr>
      </w:pPr>
    </w:p>
    <w:p w:rsidR="00D725BA" w:rsidRPr="007136C2" w:rsidRDefault="00333DC5" w:rsidP="00F43B07">
      <w:pPr>
        <w:tabs>
          <w:tab w:val="left" w:pos="9638"/>
        </w:tabs>
        <w:rPr>
          <w:rStyle w:val="afd"/>
          <w:i/>
          <w:color w:val="auto"/>
          <w:sz w:val="24"/>
          <w:szCs w:val="24"/>
          <w:u w:val="none"/>
          <w:lang w:val="en-US"/>
        </w:rPr>
      </w:pPr>
      <w:r w:rsidRPr="007136C2">
        <w:rPr>
          <w:i/>
          <w:sz w:val="24"/>
          <w:szCs w:val="24"/>
          <w:lang w:val="en-US"/>
        </w:rPr>
        <w:lastRenderedPageBreak/>
        <w:t>Kortsova</w:t>
      </w:r>
      <w:r w:rsidR="001941E2">
        <w:rPr>
          <w:i/>
          <w:sz w:val="24"/>
          <w:szCs w:val="24"/>
          <w:lang w:val="en-US"/>
        </w:rPr>
        <w:t xml:space="preserve"> </w:t>
      </w:r>
      <w:r w:rsidRPr="007136C2">
        <w:rPr>
          <w:i/>
          <w:sz w:val="24"/>
          <w:szCs w:val="24"/>
          <w:lang w:val="en-US"/>
        </w:rPr>
        <w:t>Polina</w:t>
      </w:r>
      <w:r w:rsidR="001941E2">
        <w:rPr>
          <w:i/>
          <w:sz w:val="24"/>
          <w:szCs w:val="24"/>
          <w:lang w:val="en-US"/>
        </w:rPr>
        <w:t xml:space="preserve"> </w:t>
      </w:r>
      <w:r w:rsidRPr="007136C2">
        <w:rPr>
          <w:i/>
          <w:sz w:val="24"/>
          <w:szCs w:val="24"/>
          <w:lang w:val="en-US"/>
        </w:rPr>
        <w:t>Sergeevna</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first</w:t>
      </w:r>
      <w:r w:rsidR="001941E2">
        <w:rPr>
          <w:i/>
          <w:sz w:val="24"/>
          <w:szCs w:val="24"/>
          <w:lang w:val="en-US"/>
        </w:rPr>
        <w:t xml:space="preserve"> </w:t>
      </w:r>
      <w:r w:rsidRPr="007136C2">
        <w:rPr>
          <w:i/>
          <w:sz w:val="24"/>
          <w:szCs w:val="24"/>
          <w:lang w:val="en-US"/>
        </w:rPr>
        <w:t>year</w:t>
      </w:r>
      <w:r w:rsidR="001941E2">
        <w:rPr>
          <w:i/>
          <w:sz w:val="24"/>
          <w:szCs w:val="24"/>
          <w:lang w:val="en-US"/>
        </w:rPr>
        <w:t xml:space="preserve"> </w:t>
      </w:r>
      <w:r w:rsidRPr="007136C2">
        <w:rPr>
          <w:i/>
          <w:sz w:val="24"/>
          <w:szCs w:val="24"/>
          <w:lang w:val="en-US"/>
        </w:rPr>
        <w:t>student</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Department</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Recreation</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Sports</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Health</w:t>
      </w:r>
      <w:r w:rsidR="001941E2">
        <w:rPr>
          <w:i/>
          <w:sz w:val="24"/>
          <w:szCs w:val="24"/>
          <w:lang w:val="en-US"/>
        </w:rPr>
        <w:t xml:space="preserve"> </w:t>
      </w:r>
      <w:r w:rsidRPr="007136C2">
        <w:rPr>
          <w:i/>
          <w:sz w:val="24"/>
          <w:szCs w:val="24"/>
          <w:lang w:val="en-US"/>
        </w:rPr>
        <w:t>Tourism,</w:t>
      </w:r>
      <w:r w:rsidR="001941E2">
        <w:rPr>
          <w:i/>
          <w:sz w:val="24"/>
          <w:szCs w:val="24"/>
          <w:lang w:val="en-US"/>
        </w:rPr>
        <w:t xml:space="preserve"> </w:t>
      </w:r>
      <w:r w:rsidRPr="007136C2">
        <w:rPr>
          <w:i/>
          <w:sz w:val="24"/>
          <w:szCs w:val="24"/>
          <w:lang w:val="en-US"/>
        </w:rPr>
        <w:t>Russia,</w:t>
      </w:r>
      <w:r w:rsidR="001941E2">
        <w:rPr>
          <w:i/>
          <w:sz w:val="24"/>
          <w:szCs w:val="24"/>
          <w:lang w:val="en-US"/>
        </w:rPr>
        <w:t xml:space="preserve"> </w:t>
      </w:r>
      <w:r w:rsidRPr="007136C2">
        <w:rPr>
          <w:i/>
          <w:sz w:val="24"/>
          <w:szCs w:val="24"/>
          <w:lang w:val="en-US"/>
        </w:rPr>
        <w:t>Moscow,</w:t>
      </w:r>
      <w:r w:rsidR="001941E2">
        <w:rPr>
          <w:i/>
          <w:sz w:val="24"/>
          <w:szCs w:val="24"/>
          <w:lang w:val="en-US"/>
        </w:rPr>
        <w:t xml:space="preserve"> </w:t>
      </w:r>
      <w:r w:rsidRPr="007136C2">
        <w:rPr>
          <w:i/>
          <w:sz w:val="24"/>
          <w:szCs w:val="24"/>
          <w:lang w:val="en-US"/>
        </w:rPr>
        <w:t>RUS</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000B21FB">
        <w:rPr>
          <w:i/>
          <w:sz w:val="24"/>
          <w:szCs w:val="24"/>
          <w:lang w:val="en-US"/>
        </w:rPr>
        <w:t>GTSOLIFK</w:t>
      </w:r>
      <w:r w:rsidRPr="007136C2">
        <w:rPr>
          <w:i/>
          <w:sz w:val="24"/>
          <w:szCs w:val="24"/>
          <w:lang w:val="en-US"/>
        </w:rPr>
        <w:t>",</w:t>
      </w:r>
      <w:r w:rsidR="001941E2">
        <w:rPr>
          <w:i/>
          <w:sz w:val="24"/>
          <w:szCs w:val="24"/>
          <w:lang w:val="en-US"/>
        </w:rPr>
        <w:t xml:space="preserve"> </w:t>
      </w:r>
      <w:hyperlink r:id="rId136" w:history="1">
        <w:r w:rsidRPr="007136C2">
          <w:rPr>
            <w:rStyle w:val="afd"/>
            <w:i/>
            <w:color w:val="auto"/>
            <w:sz w:val="24"/>
            <w:szCs w:val="24"/>
            <w:u w:val="none"/>
            <w:lang w:val="en-US"/>
          </w:rPr>
          <w:t>polino4ka.tlt@rambler.ru</w:t>
        </w:r>
      </w:hyperlink>
    </w:p>
    <w:p w:rsidR="00D725BA" w:rsidRPr="007136C2" w:rsidRDefault="00333DC5" w:rsidP="00F43B07">
      <w:pPr>
        <w:tabs>
          <w:tab w:val="left" w:pos="9638"/>
        </w:tabs>
        <w:rPr>
          <w:i/>
          <w:sz w:val="24"/>
          <w:szCs w:val="24"/>
          <w:lang w:val="en-US"/>
        </w:rPr>
      </w:pPr>
      <w:r w:rsidRPr="007136C2">
        <w:rPr>
          <w:i/>
          <w:sz w:val="24"/>
          <w:szCs w:val="24"/>
          <w:lang w:val="en-US"/>
        </w:rPr>
        <w:t>Rezenova</w:t>
      </w:r>
      <w:r w:rsidR="001941E2">
        <w:rPr>
          <w:i/>
          <w:sz w:val="24"/>
          <w:szCs w:val="24"/>
          <w:lang w:val="en-US"/>
        </w:rPr>
        <w:t xml:space="preserve"> </w:t>
      </w:r>
      <w:r w:rsidRPr="007136C2">
        <w:rPr>
          <w:i/>
          <w:sz w:val="24"/>
          <w:szCs w:val="24"/>
          <w:lang w:val="en-US"/>
        </w:rPr>
        <w:t>Maria</w:t>
      </w:r>
      <w:r w:rsidR="001941E2">
        <w:rPr>
          <w:i/>
          <w:sz w:val="24"/>
          <w:szCs w:val="24"/>
          <w:lang w:val="en-US"/>
        </w:rPr>
        <w:t xml:space="preserve"> </w:t>
      </w:r>
      <w:r w:rsidRPr="007136C2">
        <w:rPr>
          <w:i/>
          <w:sz w:val="24"/>
          <w:szCs w:val="24"/>
          <w:lang w:val="en-US"/>
        </w:rPr>
        <w:t>Vladimirovna</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Senior</w:t>
      </w:r>
      <w:r w:rsidR="001941E2">
        <w:rPr>
          <w:i/>
          <w:sz w:val="24"/>
          <w:szCs w:val="24"/>
          <w:lang w:val="en-US"/>
        </w:rPr>
        <w:t xml:space="preserve"> </w:t>
      </w:r>
      <w:r w:rsidRPr="007136C2">
        <w:rPr>
          <w:i/>
          <w:sz w:val="24"/>
          <w:szCs w:val="24"/>
          <w:lang w:val="en-US"/>
        </w:rPr>
        <w:t>Lecturer,</w:t>
      </w:r>
      <w:r w:rsidR="001941E2">
        <w:rPr>
          <w:i/>
          <w:sz w:val="24"/>
          <w:szCs w:val="24"/>
          <w:lang w:val="en-US"/>
        </w:rPr>
        <w:t xml:space="preserve"> </w:t>
      </w:r>
      <w:r w:rsidRPr="007136C2">
        <w:rPr>
          <w:i/>
          <w:sz w:val="24"/>
          <w:szCs w:val="24"/>
          <w:lang w:val="en-US"/>
        </w:rPr>
        <w:t>Department</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Recreation</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Sports</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Health</w:t>
      </w:r>
      <w:r w:rsidR="001941E2">
        <w:rPr>
          <w:i/>
          <w:sz w:val="24"/>
          <w:szCs w:val="24"/>
          <w:lang w:val="en-US"/>
        </w:rPr>
        <w:t xml:space="preserve"> </w:t>
      </w:r>
      <w:r w:rsidRPr="007136C2">
        <w:rPr>
          <w:i/>
          <w:sz w:val="24"/>
          <w:szCs w:val="24"/>
          <w:lang w:val="en-US"/>
        </w:rPr>
        <w:t>Tourism,</w:t>
      </w:r>
      <w:r w:rsidR="001941E2">
        <w:rPr>
          <w:i/>
          <w:sz w:val="24"/>
          <w:szCs w:val="24"/>
          <w:lang w:val="en-US"/>
        </w:rPr>
        <w:t xml:space="preserve"> </w:t>
      </w:r>
      <w:r w:rsidRPr="007136C2">
        <w:rPr>
          <w:i/>
          <w:sz w:val="24"/>
          <w:szCs w:val="24"/>
          <w:lang w:val="en-US"/>
        </w:rPr>
        <w:t>Russia,</w:t>
      </w:r>
      <w:r w:rsidR="001941E2">
        <w:rPr>
          <w:i/>
          <w:sz w:val="24"/>
          <w:szCs w:val="24"/>
          <w:lang w:val="en-US"/>
        </w:rPr>
        <w:t xml:space="preserve"> </w:t>
      </w:r>
      <w:r w:rsidRPr="007136C2">
        <w:rPr>
          <w:i/>
          <w:sz w:val="24"/>
          <w:szCs w:val="24"/>
          <w:lang w:val="en-US"/>
        </w:rPr>
        <w:t>Moscow,</w:t>
      </w:r>
      <w:r w:rsidR="001941E2">
        <w:rPr>
          <w:i/>
          <w:sz w:val="24"/>
          <w:szCs w:val="24"/>
          <w:lang w:val="en-US"/>
        </w:rPr>
        <w:t xml:space="preserve"> </w:t>
      </w:r>
      <w:r w:rsidRPr="007136C2">
        <w:rPr>
          <w:i/>
          <w:sz w:val="24"/>
          <w:szCs w:val="24"/>
          <w:lang w:val="en-US"/>
        </w:rPr>
        <w:t>RUS</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000B21FB">
        <w:rPr>
          <w:i/>
          <w:sz w:val="24"/>
          <w:szCs w:val="24"/>
          <w:lang w:val="en-US"/>
        </w:rPr>
        <w:t>GTSOLIFK</w:t>
      </w:r>
      <w:r w:rsidRPr="007136C2">
        <w:rPr>
          <w:i/>
          <w:sz w:val="24"/>
          <w:szCs w:val="24"/>
          <w:lang w:val="en-US"/>
        </w:rPr>
        <w:t>",</w:t>
      </w:r>
      <w:r w:rsidR="001941E2">
        <w:rPr>
          <w:i/>
          <w:sz w:val="24"/>
          <w:szCs w:val="24"/>
          <w:lang w:val="en-US"/>
        </w:rPr>
        <w:t xml:space="preserve"> </w:t>
      </w:r>
      <w:hyperlink r:id="rId137" w:history="1">
        <w:r w:rsidRPr="007136C2">
          <w:rPr>
            <w:rStyle w:val="afd"/>
            <w:i/>
            <w:color w:val="auto"/>
            <w:sz w:val="24"/>
            <w:szCs w:val="24"/>
            <w:u w:val="none"/>
            <w:lang w:val="en-US"/>
          </w:rPr>
          <w:t>rezenov69@mail.ru</w:t>
        </w:r>
      </w:hyperlink>
      <w:r w:rsidR="001941E2">
        <w:rPr>
          <w:i/>
          <w:sz w:val="24"/>
          <w:szCs w:val="24"/>
          <w:lang w:val="en-US"/>
        </w:rPr>
        <w:t xml:space="preserve"> </w:t>
      </w:r>
    </w:p>
    <w:p w:rsidR="00D725BA" w:rsidRPr="007136C2" w:rsidRDefault="00D725BA" w:rsidP="00F43B07">
      <w:pPr>
        <w:tabs>
          <w:tab w:val="left" w:pos="9638"/>
        </w:tabs>
        <w:rPr>
          <w:i/>
          <w:sz w:val="24"/>
          <w:szCs w:val="24"/>
          <w:highlight w:val="yellow"/>
          <w:lang w:val="en-US"/>
        </w:rPr>
      </w:pPr>
    </w:p>
    <w:p w:rsidR="00D725BA" w:rsidRPr="005C4F7C" w:rsidRDefault="00715956" w:rsidP="00F43B07">
      <w:pPr>
        <w:tabs>
          <w:tab w:val="left" w:pos="9638"/>
        </w:tabs>
        <w:rPr>
          <w:i/>
          <w:sz w:val="24"/>
          <w:szCs w:val="24"/>
          <w:highlight w:val="yellow"/>
          <w:lang w:val="en-US"/>
        </w:rPr>
      </w:pPr>
      <w:r w:rsidRPr="005C4F7C">
        <w:rPr>
          <w:i/>
          <w:sz w:val="24"/>
          <w:szCs w:val="24"/>
          <w:lang w:val="en-US"/>
        </w:rPr>
        <w:t>Abstract</w:t>
      </w:r>
      <w:r w:rsidR="005C4F7C" w:rsidRPr="005C4F7C">
        <w:rPr>
          <w:i/>
          <w:sz w:val="24"/>
          <w:szCs w:val="24"/>
          <w:lang w:val="en-US"/>
        </w:rPr>
        <w:t>.</w:t>
      </w:r>
      <w:r w:rsidR="001941E2" w:rsidRPr="005C4F7C">
        <w:rPr>
          <w:i/>
          <w:sz w:val="24"/>
          <w:szCs w:val="24"/>
          <w:lang w:val="en-US"/>
        </w:rPr>
        <w:t xml:space="preserve"> </w:t>
      </w:r>
      <w:r w:rsidR="00333DC5" w:rsidRPr="005C4F7C">
        <w:rPr>
          <w:i/>
          <w:sz w:val="24"/>
          <w:szCs w:val="24"/>
          <w:lang w:val="en-US"/>
        </w:rPr>
        <w:t>Persons</w:t>
      </w:r>
      <w:r w:rsidR="001941E2" w:rsidRPr="005C4F7C">
        <w:rPr>
          <w:i/>
          <w:sz w:val="24"/>
          <w:szCs w:val="24"/>
          <w:lang w:val="en-US"/>
        </w:rPr>
        <w:t xml:space="preserve"> </w:t>
      </w:r>
      <w:r w:rsidR="00333DC5" w:rsidRPr="005C4F7C">
        <w:rPr>
          <w:i/>
          <w:sz w:val="24"/>
          <w:szCs w:val="24"/>
          <w:lang w:val="en-US"/>
        </w:rPr>
        <w:t>of</w:t>
      </w:r>
      <w:r w:rsidR="001941E2" w:rsidRPr="005C4F7C">
        <w:rPr>
          <w:i/>
          <w:sz w:val="24"/>
          <w:szCs w:val="24"/>
          <w:lang w:val="en-US"/>
        </w:rPr>
        <w:t xml:space="preserve"> </w:t>
      </w:r>
      <w:r w:rsidR="00333DC5" w:rsidRPr="005C4F7C">
        <w:rPr>
          <w:i/>
          <w:sz w:val="24"/>
          <w:szCs w:val="24"/>
          <w:lang w:val="en-US"/>
        </w:rPr>
        <w:t>"Human-to-Human"</w:t>
      </w:r>
      <w:r w:rsidR="001941E2" w:rsidRPr="005C4F7C">
        <w:rPr>
          <w:i/>
          <w:sz w:val="24"/>
          <w:szCs w:val="24"/>
          <w:lang w:val="en-US"/>
        </w:rPr>
        <w:t xml:space="preserve"> </w:t>
      </w:r>
      <w:r w:rsidR="00333DC5" w:rsidRPr="005C4F7C">
        <w:rPr>
          <w:i/>
          <w:sz w:val="24"/>
          <w:szCs w:val="24"/>
          <w:lang w:val="en-US"/>
        </w:rPr>
        <w:t>professions</w:t>
      </w:r>
      <w:r w:rsidR="001941E2" w:rsidRPr="005C4F7C">
        <w:rPr>
          <w:i/>
          <w:sz w:val="24"/>
          <w:szCs w:val="24"/>
          <w:lang w:val="en-US"/>
        </w:rPr>
        <w:t xml:space="preserve"> </w:t>
      </w:r>
      <w:r w:rsidR="00333DC5" w:rsidRPr="005C4F7C">
        <w:rPr>
          <w:i/>
          <w:sz w:val="24"/>
          <w:szCs w:val="24"/>
          <w:lang w:val="en-US"/>
        </w:rPr>
        <w:t>are</w:t>
      </w:r>
      <w:r w:rsidR="001941E2" w:rsidRPr="005C4F7C">
        <w:rPr>
          <w:i/>
          <w:sz w:val="24"/>
          <w:szCs w:val="24"/>
          <w:lang w:val="en-US"/>
        </w:rPr>
        <w:t xml:space="preserve"> </w:t>
      </w:r>
      <w:r w:rsidR="00333DC5" w:rsidRPr="005C4F7C">
        <w:rPr>
          <w:i/>
          <w:sz w:val="24"/>
          <w:szCs w:val="24"/>
          <w:lang w:val="en-US"/>
        </w:rPr>
        <w:t>most</w:t>
      </w:r>
      <w:r w:rsidR="001941E2" w:rsidRPr="005C4F7C">
        <w:rPr>
          <w:i/>
          <w:sz w:val="24"/>
          <w:szCs w:val="24"/>
          <w:lang w:val="en-US"/>
        </w:rPr>
        <w:t xml:space="preserve"> </w:t>
      </w:r>
      <w:r w:rsidR="00333DC5" w:rsidRPr="005C4F7C">
        <w:rPr>
          <w:i/>
          <w:sz w:val="24"/>
          <w:szCs w:val="24"/>
          <w:lang w:val="en-US"/>
        </w:rPr>
        <w:t>susceptible</w:t>
      </w:r>
      <w:r w:rsidR="001941E2" w:rsidRPr="005C4F7C">
        <w:rPr>
          <w:i/>
          <w:sz w:val="24"/>
          <w:szCs w:val="24"/>
          <w:lang w:val="en-US"/>
        </w:rPr>
        <w:t xml:space="preserve"> </w:t>
      </w:r>
      <w:r w:rsidR="00333DC5" w:rsidRPr="005C4F7C">
        <w:rPr>
          <w:i/>
          <w:sz w:val="24"/>
          <w:szCs w:val="24"/>
          <w:lang w:val="en-US"/>
        </w:rPr>
        <w:t>to</w:t>
      </w:r>
      <w:r w:rsidR="001941E2" w:rsidRPr="005C4F7C">
        <w:rPr>
          <w:i/>
          <w:sz w:val="24"/>
          <w:szCs w:val="24"/>
          <w:lang w:val="en-US"/>
        </w:rPr>
        <w:t xml:space="preserve"> </w:t>
      </w:r>
      <w:r w:rsidR="00333DC5" w:rsidRPr="005C4F7C">
        <w:rPr>
          <w:i/>
          <w:sz w:val="24"/>
          <w:szCs w:val="24"/>
          <w:lang w:val="en-US"/>
        </w:rPr>
        <w:t>the</w:t>
      </w:r>
      <w:r w:rsidR="001941E2" w:rsidRPr="005C4F7C">
        <w:rPr>
          <w:i/>
          <w:sz w:val="24"/>
          <w:szCs w:val="24"/>
          <w:lang w:val="en-US"/>
        </w:rPr>
        <w:t xml:space="preserve"> </w:t>
      </w:r>
      <w:r w:rsidR="00333DC5" w:rsidRPr="005C4F7C">
        <w:rPr>
          <w:i/>
          <w:sz w:val="24"/>
          <w:szCs w:val="24"/>
          <w:lang w:val="en-US"/>
        </w:rPr>
        <w:t>occurrence</w:t>
      </w:r>
      <w:r w:rsidR="001941E2" w:rsidRPr="005C4F7C">
        <w:rPr>
          <w:i/>
          <w:sz w:val="24"/>
          <w:szCs w:val="24"/>
          <w:lang w:val="en-US"/>
        </w:rPr>
        <w:t xml:space="preserve"> </w:t>
      </w:r>
      <w:r w:rsidR="00333DC5" w:rsidRPr="005C4F7C">
        <w:rPr>
          <w:i/>
          <w:sz w:val="24"/>
          <w:szCs w:val="24"/>
          <w:lang w:val="en-US"/>
        </w:rPr>
        <w:t>of</w:t>
      </w:r>
      <w:r w:rsidR="001941E2" w:rsidRPr="005C4F7C">
        <w:rPr>
          <w:i/>
          <w:sz w:val="24"/>
          <w:szCs w:val="24"/>
          <w:lang w:val="en-US"/>
        </w:rPr>
        <w:t xml:space="preserve"> </w:t>
      </w:r>
      <w:r w:rsidR="00333DC5" w:rsidRPr="005C4F7C">
        <w:rPr>
          <w:i/>
          <w:sz w:val="24"/>
          <w:szCs w:val="24"/>
          <w:lang w:val="en-US"/>
        </w:rPr>
        <w:t>emotional</w:t>
      </w:r>
      <w:r w:rsidR="001941E2" w:rsidRPr="005C4F7C">
        <w:rPr>
          <w:i/>
          <w:sz w:val="24"/>
          <w:szCs w:val="24"/>
          <w:lang w:val="en-US"/>
        </w:rPr>
        <w:t xml:space="preserve"> </w:t>
      </w:r>
      <w:r w:rsidR="00333DC5" w:rsidRPr="005C4F7C">
        <w:rPr>
          <w:i/>
          <w:sz w:val="24"/>
          <w:szCs w:val="24"/>
          <w:lang w:val="en-US"/>
        </w:rPr>
        <w:t>burnout</w:t>
      </w:r>
      <w:r w:rsidR="001941E2" w:rsidRPr="005C4F7C">
        <w:rPr>
          <w:i/>
          <w:sz w:val="24"/>
          <w:szCs w:val="24"/>
          <w:lang w:val="en-US"/>
        </w:rPr>
        <w:t xml:space="preserve"> </w:t>
      </w:r>
      <w:r w:rsidR="00333DC5" w:rsidRPr="005C4F7C">
        <w:rPr>
          <w:i/>
          <w:sz w:val="24"/>
          <w:szCs w:val="24"/>
          <w:lang w:val="en-US"/>
        </w:rPr>
        <w:t>syndrome.</w:t>
      </w:r>
      <w:r w:rsidR="001941E2" w:rsidRPr="005C4F7C">
        <w:rPr>
          <w:i/>
          <w:sz w:val="24"/>
          <w:szCs w:val="24"/>
          <w:lang w:val="en-US"/>
        </w:rPr>
        <w:t xml:space="preserve"> </w:t>
      </w:r>
      <w:r w:rsidR="00333DC5" w:rsidRPr="005C4F7C">
        <w:rPr>
          <w:i/>
          <w:sz w:val="24"/>
          <w:szCs w:val="24"/>
          <w:lang w:val="en-US"/>
        </w:rPr>
        <w:t>As</w:t>
      </w:r>
      <w:r w:rsidR="001941E2" w:rsidRPr="005C4F7C">
        <w:rPr>
          <w:i/>
          <w:sz w:val="24"/>
          <w:szCs w:val="24"/>
          <w:lang w:val="en-US"/>
        </w:rPr>
        <w:t xml:space="preserve"> </w:t>
      </w:r>
      <w:r w:rsidR="00333DC5" w:rsidRPr="005C4F7C">
        <w:rPr>
          <w:i/>
          <w:sz w:val="24"/>
          <w:szCs w:val="24"/>
          <w:lang w:val="en-US"/>
        </w:rPr>
        <w:t>a</w:t>
      </w:r>
      <w:r w:rsidR="001941E2" w:rsidRPr="005C4F7C">
        <w:rPr>
          <w:i/>
          <w:sz w:val="24"/>
          <w:szCs w:val="24"/>
          <w:lang w:val="en-US"/>
        </w:rPr>
        <w:t xml:space="preserve"> </w:t>
      </w:r>
      <w:r w:rsidR="00333DC5" w:rsidRPr="005C4F7C">
        <w:rPr>
          <w:i/>
          <w:sz w:val="24"/>
          <w:szCs w:val="24"/>
          <w:lang w:val="en-US"/>
        </w:rPr>
        <w:t>result</w:t>
      </w:r>
      <w:r w:rsidR="001941E2" w:rsidRPr="005C4F7C">
        <w:rPr>
          <w:i/>
          <w:sz w:val="24"/>
          <w:szCs w:val="24"/>
          <w:lang w:val="en-US"/>
        </w:rPr>
        <w:t xml:space="preserve"> </w:t>
      </w:r>
      <w:r w:rsidR="00333DC5" w:rsidRPr="005C4F7C">
        <w:rPr>
          <w:i/>
          <w:sz w:val="24"/>
          <w:szCs w:val="24"/>
          <w:lang w:val="en-US"/>
        </w:rPr>
        <w:t>of</w:t>
      </w:r>
      <w:r w:rsidR="001941E2" w:rsidRPr="005C4F7C">
        <w:rPr>
          <w:i/>
          <w:sz w:val="24"/>
          <w:szCs w:val="24"/>
          <w:lang w:val="en-US"/>
        </w:rPr>
        <w:t xml:space="preserve"> </w:t>
      </w:r>
      <w:r w:rsidR="00333DC5" w:rsidRPr="005C4F7C">
        <w:rPr>
          <w:i/>
          <w:sz w:val="24"/>
          <w:szCs w:val="24"/>
          <w:lang w:val="en-US"/>
        </w:rPr>
        <w:t>the</w:t>
      </w:r>
      <w:r w:rsidR="001941E2" w:rsidRPr="005C4F7C">
        <w:rPr>
          <w:i/>
          <w:sz w:val="24"/>
          <w:szCs w:val="24"/>
          <w:lang w:val="en-US"/>
        </w:rPr>
        <w:t xml:space="preserve"> </w:t>
      </w:r>
      <w:r w:rsidR="00333DC5" w:rsidRPr="005C4F7C">
        <w:rPr>
          <w:i/>
          <w:sz w:val="24"/>
          <w:szCs w:val="24"/>
          <w:lang w:val="en-US"/>
        </w:rPr>
        <w:t>research</w:t>
      </w:r>
      <w:r w:rsidR="001941E2" w:rsidRPr="005C4F7C">
        <w:rPr>
          <w:i/>
          <w:sz w:val="24"/>
          <w:szCs w:val="24"/>
          <w:lang w:val="en-US"/>
        </w:rPr>
        <w:t xml:space="preserve"> </w:t>
      </w:r>
      <w:r w:rsidR="00333DC5" w:rsidRPr="005C4F7C">
        <w:rPr>
          <w:i/>
          <w:sz w:val="24"/>
          <w:szCs w:val="24"/>
          <w:lang w:val="en-US"/>
        </w:rPr>
        <w:t>it</w:t>
      </w:r>
      <w:r w:rsidR="001941E2" w:rsidRPr="005C4F7C">
        <w:rPr>
          <w:i/>
          <w:sz w:val="24"/>
          <w:szCs w:val="24"/>
          <w:lang w:val="en-US"/>
        </w:rPr>
        <w:t xml:space="preserve"> </w:t>
      </w:r>
      <w:r w:rsidR="00333DC5" w:rsidRPr="005C4F7C">
        <w:rPr>
          <w:i/>
          <w:sz w:val="24"/>
          <w:szCs w:val="24"/>
          <w:lang w:val="en-US"/>
        </w:rPr>
        <w:t>was</w:t>
      </w:r>
      <w:r w:rsidR="001941E2" w:rsidRPr="005C4F7C">
        <w:rPr>
          <w:i/>
          <w:sz w:val="24"/>
          <w:szCs w:val="24"/>
          <w:lang w:val="en-US"/>
        </w:rPr>
        <w:t xml:space="preserve"> </w:t>
      </w:r>
      <w:r w:rsidR="00333DC5" w:rsidRPr="005C4F7C">
        <w:rPr>
          <w:i/>
          <w:sz w:val="24"/>
          <w:szCs w:val="24"/>
          <w:lang w:val="en-US"/>
        </w:rPr>
        <w:t>revealed</w:t>
      </w:r>
      <w:r w:rsidR="001941E2" w:rsidRPr="005C4F7C">
        <w:rPr>
          <w:i/>
          <w:sz w:val="24"/>
          <w:szCs w:val="24"/>
          <w:lang w:val="en-US"/>
        </w:rPr>
        <w:t xml:space="preserve"> </w:t>
      </w:r>
      <w:r w:rsidR="00333DC5" w:rsidRPr="005C4F7C">
        <w:rPr>
          <w:i/>
          <w:sz w:val="24"/>
          <w:szCs w:val="24"/>
          <w:lang w:val="en-US"/>
        </w:rPr>
        <w:t>that</w:t>
      </w:r>
      <w:r w:rsidR="001941E2" w:rsidRPr="005C4F7C">
        <w:rPr>
          <w:i/>
          <w:sz w:val="24"/>
          <w:szCs w:val="24"/>
          <w:lang w:val="en-US"/>
        </w:rPr>
        <w:t xml:space="preserve"> </w:t>
      </w:r>
      <w:r w:rsidR="00333DC5" w:rsidRPr="005C4F7C">
        <w:rPr>
          <w:i/>
          <w:sz w:val="24"/>
          <w:szCs w:val="24"/>
          <w:lang w:val="en-US"/>
        </w:rPr>
        <w:t>in</w:t>
      </w:r>
      <w:r w:rsidR="001941E2" w:rsidRPr="005C4F7C">
        <w:rPr>
          <w:i/>
          <w:sz w:val="24"/>
          <w:szCs w:val="24"/>
          <w:lang w:val="en-US"/>
        </w:rPr>
        <w:t xml:space="preserve"> </w:t>
      </w:r>
      <w:r w:rsidR="00333DC5" w:rsidRPr="005C4F7C">
        <w:rPr>
          <w:i/>
          <w:sz w:val="24"/>
          <w:szCs w:val="24"/>
          <w:lang w:val="en-US"/>
        </w:rPr>
        <w:t>the</w:t>
      </w:r>
      <w:r w:rsidR="001941E2" w:rsidRPr="005C4F7C">
        <w:rPr>
          <w:i/>
          <w:sz w:val="24"/>
          <w:szCs w:val="24"/>
          <w:lang w:val="en-US"/>
        </w:rPr>
        <w:t xml:space="preserve"> </w:t>
      </w:r>
      <w:r w:rsidR="00333DC5" w:rsidRPr="005C4F7C">
        <w:rPr>
          <w:i/>
          <w:sz w:val="24"/>
          <w:szCs w:val="24"/>
          <w:lang w:val="en-US"/>
        </w:rPr>
        <w:t>prevention</w:t>
      </w:r>
      <w:r w:rsidR="001941E2" w:rsidRPr="005C4F7C">
        <w:rPr>
          <w:i/>
          <w:sz w:val="24"/>
          <w:szCs w:val="24"/>
          <w:lang w:val="en-US"/>
        </w:rPr>
        <w:t xml:space="preserve"> </w:t>
      </w:r>
      <w:r w:rsidR="00333DC5" w:rsidRPr="005C4F7C">
        <w:rPr>
          <w:i/>
          <w:sz w:val="24"/>
          <w:szCs w:val="24"/>
          <w:lang w:val="en-US"/>
        </w:rPr>
        <w:t>of</w:t>
      </w:r>
      <w:r w:rsidR="001941E2" w:rsidRPr="005C4F7C">
        <w:rPr>
          <w:i/>
          <w:sz w:val="24"/>
          <w:szCs w:val="24"/>
          <w:lang w:val="en-US"/>
        </w:rPr>
        <w:t xml:space="preserve"> </w:t>
      </w:r>
      <w:r w:rsidR="00333DC5" w:rsidRPr="005C4F7C">
        <w:rPr>
          <w:i/>
          <w:sz w:val="24"/>
          <w:szCs w:val="24"/>
          <w:lang w:val="en-US"/>
        </w:rPr>
        <w:t>emotional</w:t>
      </w:r>
      <w:r w:rsidR="001941E2" w:rsidRPr="005C4F7C">
        <w:rPr>
          <w:i/>
          <w:sz w:val="24"/>
          <w:szCs w:val="24"/>
          <w:lang w:val="en-US"/>
        </w:rPr>
        <w:t xml:space="preserve"> </w:t>
      </w:r>
      <w:r w:rsidR="00333DC5" w:rsidRPr="005C4F7C">
        <w:rPr>
          <w:i/>
          <w:sz w:val="24"/>
          <w:szCs w:val="24"/>
          <w:lang w:val="en-US"/>
        </w:rPr>
        <w:t>burnout</w:t>
      </w:r>
      <w:r w:rsidR="001941E2" w:rsidRPr="005C4F7C">
        <w:rPr>
          <w:i/>
          <w:sz w:val="24"/>
          <w:szCs w:val="24"/>
          <w:lang w:val="en-US"/>
        </w:rPr>
        <w:t xml:space="preserve"> </w:t>
      </w:r>
      <w:r w:rsidR="00333DC5" w:rsidRPr="005C4F7C">
        <w:rPr>
          <w:i/>
          <w:sz w:val="24"/>
          <w:szCs w:val="24"/>
          <w:lang w:val="en-US"/>
        </w:rPr>
        <w:t>syndrome</w:t>
      </w:r>
      <w:r w:rsidR="001941E2" w:rsidRPr="005C4F7C">
        <w:rPr>
          <w:i/>
          <w:sz w:val="24"/>
          <w:szCs w:val="24"/>
          <w:lang w:val="en-US"/>
        </w:rPr>
        <w:t xml:space="preserve"> </w:t>
      </w:r>
      <w:r w:rsidR="00333DC5" w:rsidRPr="005C4F7C">
        <w:rPr>
          <w:i/>
          <w:sz w:val="24"/>
          <w:szCs w:val="24"/>
          <w:lang w:val="en-US"/>
        </w:rPr>
        <w:t>a</w:t>
      </w:r>
      <w:r w:rsidR="001941E2" w:rsidRPr="005C4F7C">
        <w:rPr>
          <w:i/>
          <w:sz w:val="24"/>
          <w:szCs w:val="24"/>
          <w:lang w:val="en-US"/>
        </w:rPr>
        <w:t xml:space="preserve"> </w:t>
      </w:r>
      <w:r w:rsidR="00333DC5" w:rsidRPr="005C4F7C">
        <w:rPr>
          <w:i/>
          <w:sz w:val="24"/>
          <w:szCs w:val="24"/>
          <w:lang w:val="en-US"/>
        </w:rPr>
        <w:t>complex</w:t>
      </w:r>
      <w:r w:rsidR="001941E2" w:rsidRPr="005C4F7C">
        <w:rPr>
          <w:i/>
          <w:sz w:val="24"/>
          <w:szCs w:val="24"/>
          <w:lang w:val="en-US"/>
        </w:rPr>
        <w:t xml:space="preserve"> </w:t>
      </w:r>
      <w:r w:rsidR="00333DC5" w:rsidRPr="005C4F7C">
        <w:rPr>
          <w:i/>
          <w:sz w:val="24"/>
          <w:szCs w:val="24"/>
          <w:lang w:val="en-US"/>
        </w:rPr>
        <w:t>approach</w:t>
      </w:r>
      <w:r w:rsidR="001941E2" w:rsidRPr="005C4F7C">
        <w:rPr>
          <w:i/>
          <w:sz w:val="24"/>
          <w:szCs w:val="24"/>
          <w:lang w:val="en-US"/>
        </w:rPr>
        <w:t xml:space="preserve"> </w:t>
      </w:r>
      <w:r w:rsidR="00333DC5" w:rsidRPr="005C4F7C">
        <w:rPr>
          <w:i/>
          <w:sz w:val="24"/>
          <w:szCs w:val="24"/>
          <w:lang w:val="en-US"/>
        </w:rPr>
        <w:t>is</w:t>
      </w:r>
      <w:r w:rsidR="001941E2" w:rsidRPr="005C4F7C">
        <w:rPr>
          <w:i/>
          <w:sz w:val="24"/>
          <w:szCs w:val="24"/>
          <w:lang w:val="en-US"/>
        </w:rPr>
        <w:t xml:space="preserve"> </w:t>
      </w:r>
      <w:r w:rsidR="00333DC5" w:rsidRPr="005C4F7C">
        <w:rPr>
          <w:i/>
          <w:sz w:val="24"/>
          <w:szCs w:val="24"/>
          <w:lang w:val="en-US"/>
        </w:rPr>
        <w:t>necessary.</w:t>
      </w:r>
      <w:r w:rsidR="001941E2" w:rsidRPr="005C4F7C">
        <w:rPr>
          <w:i/>
          <w:sz w:val="24"/>
          <w:szCs w:val="24"/>
          <w:lang w:val="en-US"/>
        </w:rPr>
        <w:t xml:space="preserve"> </w:t>
      </w:r>
      <w:r w:rsidR="00333DC5" w:rsidRPr="005C4F7C">
        <w:rPr>
          <w:i/>
          <w:sz w:val="24"/>
          <w:szCs w:val="24"/>
          <w:lang w:val="en-US"/>
        </w:rPr>
        <w:t>The</w:t>
      </w:r>
      <w:r w:rsidR="001941E2" w:rsidRPr="005C4F7C">
        <w:rPr>
          <w:i/>
          <w:sz w:val="24"/>
          <w:szCs w:val="24"/>
          <w:lang w:val="en-US"/>
        </w:rPr>
        <w:t xml:space="preserve"> </w:t>
      </w:r>
      <w:r w:rsidR="00333DC5" w:rsidRPr="005C4F7C">
        <w:rPr>
          <w:i/>
          <w:sz w:val="24"/>
          <w:szCs w:val="24"/>
          <w:lang w:val="en-US"/>
        </w:rPr>
        <w:t>complex</w:t>
      </w:r>
      <w:r w:rsidR="001941E2" w:rsidRPr="005C4F7C">
        <w:rPr>
          <w:i/>
          <w:sz w:val="24"/>
          <w:szCs w:val="24"/>
          <w:lang w:val="en-US"/>
        </w:rPr>
        <w:t xml:space="preserve"> </w:t>
      </w:r>
      <w:r w:rsidR="00333DC5" w:rsidRPr="005C4F7C">
        <w:rPr>
          <w:i/>
          <w:sz w:val="24"/>
          <w:szCs w:val="24"/>
          <w:lang w:val="en-US"/>
        </w:rPr>
        <w:t>approach</w:t>
      </w:r>
      <w:r w:rsidR="001941E2" w:rsidRPr="005C4F7C">
        <w:rPr>
          <w:i/>
          <w:sz w:val="24"/>
          <w:szCs w:val="24"/>
          <w:lang w:val="en-US"/>
        </w:rPr>
        <w:t xml:space="preserve"> </w:t>
      </w:r>
      <w:r w:rsidR="00333DC5" w:rsidRPr="005C4F7C">
        <w:rPr>
          <w:i/>
          <w:sz w:val="24"/>
          <w:szCs w:val="24"/>
          <w:lang w:val="en-US"/>
        </w:rPr>
        <w:t>consists</w:t>
      </w:r>
      <w:r w:rsidR="001941E2" w:rsidRPr="005C4F7C">
        <w:rPr>
          <w:i/>
          <w:sz w:val="24"/>
          <w:szCs w:val="24"/>
          <w:lang w:val="en-US"/>
        </w:rPr>
        <w:t xml:space="preserve"> </w:t>
      </w:r>
      <w:r w:rsidR="00333DC5" w:rsidRPr="005C4F7C">
        <w:rPr>
          <w:i/>
          <w:sz w:val="24"/>
          <w:szCs w:val="24"/>
          <w:lang w:val="en-US"/>
        </w:rPr>
        <w:t>in</w:t>
      </w:r>
      <w:r w:rsidR="001941E2" w:rsidRPr="005C4F7C">
        <w:rPr>
          <w:i/>
          <w:sz w:val="24"/>
          <w:szCs w:val="24"/>
          <w:lang w:val="en-US"/>
        </w:rPr>
        <w:t xml:space="preserve"> </w:t>
      </w:r>
      <w:r w:rsidR="00333DC5" w:rsidRPr="005C4F7C">
        <w:rPr>
          <w:i/>
          <w:sz w:val="24"/>
          <w:szCs w:val="24"/>
          <w:lang w:val="en-US"/>
        </w:rPr>
        <w:t>attending</w:t>
      </w:r>
      <w:r w:rsidR="001941E2" w:rsidRPr="005C4F7C">
        <w:rPr>
          <w:i/>
          <w:sz w:val="24"/>
          <w:szCs w:val="24"/>
          <w:lang w:val="en-US"/>
        </w:rPr>
        <w:t xml:space="preserve"> </w:t>
      </w:r>
      <w:r w:rsidR="00333DC5" w:rsidRPr="005C4F7C">
        <w:rPr>
          <w:i/>
          <w:sz w:val="24"/>
          <w:szCs w:val="24"/>
          <w:lang w:val="en-US"/>
        </w:rPr>
        <w:t>a</w:t>
      </w:r>
      <w:r w:rsidR="001941E2" w:rsidRPr="005C4F7C">
        <w:rPr>
          <w:i/>
          <w:sz w:val="24"/>
          <w:szCs w:val="24"/>
          <w:lang w:val="en-US"/>
        </w:rPr>
        <w:t xml:space="preserve"> </w:t>
      </w:r>
      <w:r w:rsidR="00333DC5" w:rsidRPr="005C4F7C">
        <w:rPr>
          <w:i/>
          <w:sz w:val="24"/>
          <w:szCs w:val="24"/>
          <w:lang w:val="en-US"/>
        </w:rPr>
        <w:t>variety</w:t>
      </w:r>
      <w:r w:rsidR="001941E2" w:rsidRPr="005C4F7C">
        <w:rPr>
          <w:i/>
          <w:sz w:val="24"/>
          <w:szCs w:val="24"/>
          <w:lang w:val="en-US"/>
        </w:rPr>
        <w:t xml:space="preserve"> </w:t>
      </w:r>
      <w:r w:rsidR="00333DC5" w:rsidRPr="005C4F7C">
        <w:rPr>
          <w:i/>
          <w:sz w:val="24"/>
          <w:szCs w:val="24"/>
          <w:lang w:val="en-US"/>
        </w:rPr>
        <w:t>of</w:t>
      </w:r>
      <w:r w:rsidR="001941E2" w:rsidRPr="005C4F7C">
        <w:rPr>
          <w:i/>
          <w:sz w:val="24"/>
          <w:szCs w:val="24"/>
          <w:lang w:val="en-US"/>
        </w:rPr>
        <w:t xml:space="preserve"> </w:t>
      </w:r>
      <w:r w:rsidR="00333DC5" w:rsidRPr="005C4F7C">
        <w:rPr>
          <w:i/>
          <w:sz w:val="24"/>
          <w:szCs w:val="24"/>
          <w:lang w:val="en-US"/>
        </w:rPr>
        <w:t>fitness</w:t>
      </w:r>
      <w:r w:rsidR="001941E2" w:rsidRPr="005C4F7C">
        <w:rPr>
          <w:i/>
          <w:sz w:val="24"/>
          <w:szCs w:val="24"/>
          <w:lang w:val="en-US"/>
        </w:rPr>
        <w:t xml:space="preserve"> </w:t>
      </w:r>
      <w:r w:rsidR="00333DC5" w:rsidRPr="005C4F7C">
        <w:rPr>
          <w:i/>
          <w:sz w:val="24"/>
          <w:szCs w:val="24"/>
          <w:lang w:val="en-US"/>
        </w:rPr>
        <w:t>programs.</w:t>
      </w:r>
      <w:r w:rsidR="001941E2" w:rsidRPr="005C4F7C">
        <w:rPr>
          <w:i/>
          <w:sz w:val="24"/>
          <w:szCs w:val="24"/>
          <w:lang w:val="en-US"/>
        </w:rPr>
        <w:t xml:space="preserve"> </w:t>
      </w:r>
      <w:r w:rsidR="00333DC5" w:rsidRPr="005C4F7C">
        <w:rPr>
          <w:i/>
          <w:sz w:val="24"/>
          <w:szCs w:val="24"/>
          <w:lang w:val="en-US"/>
        </w:rPr>
        <w:t>This</w:t>
      </w:r>
      <w:r w:rsidR="001941E2" w:rsidRPr="005C4F7C">
        <w:rPr>
          <w:i/>
          <w:sz w:val="24"/>
          <w:szCs w:val="24"/>
          <w:lang w:val="en-US"/>
        </w:rPr>
        <w:t xml:space="preserve"> </w:t>
      </w:r>
      <w:r w:rsidR="00333DC5" w:rsidRPr="005C4F7C">
        <w:rPr>
          <w:i/>
          <w:sz w:val="24"/>
          <w:szCs w:val="24"/>
          <w:lang w:val="en-US"/>
        </w:rPr>
        <w:t>is</w:t>
      </w:r>
      <w:r w:rsidR="001941E2" w:rsidRPr="005C4F7C">
        <w:rPr>
          <w:i/>
          <w:sz w:val="24"/>
          <w:szCs w:val="24"/>
          <w:lang w:val="en-US"/>
        </w:rPr>
        <w:t xml:space="preserve"> </w:t>
      </w:r>
      <w:r w:rsidR="00333DC5" w:rsidRPr="005C4F7C">
        <w:rPr>
          <w:i/>
          <w:sz w:val="24"/>
          <w:szCs w:val="24"/>
          <w:lang w:val="en-US"/>
        </w:rPr>
        <w:t>due</w:t>
      </w:r>
      <w:r w:rsidR="001941E2" w:rsidRPr="005C4F7C">
        <w:rPr>
          <w:i/>
          <w:sz w:val="24"/>
          <w:szCs w:val="24"/>
          <w:lang w:val="en-US"/>
        </w:rPr>
        <w:t xml:space="preserve"> </w:t>
      </w:r>
      <w:r w:rsidR="00333DC5" w:rsidRPr="005C4F7C">
        <w:rPr>
          <w:i/>
          <w:sz w:val="24"/>
          <w:szCs w:val="24"/>
          <w:lang w:val="en-US"/>
        </w:rPr>
        <w:t>to</w:t>
      </w:r>
      <w:r w:rsidR="001941E2" w:rsidRPr="005C4F7C">
        <w:rPr>
          <w:i/>
          <w:sz w:val="24"/>
          <w:szCs w:val="24"/>
          <w:lang w:val="en-US"/>
        </w:rPr>
        <w:t xml:space="preserve"> </w:t>
      </w:r>
      <w:r w:rsidR="00333DC5" w:rsidRPr="005C4F7C">
        <w:rPr>
          <w:i/>
          <w:sz w:val="24"/>
          <w:szCs w:val="24"/>
          <w:lang w:val="en-US"/>
        </w:rPr>
        <w:t>the</w:t>
      </w:r>
      <w:r w:rsidR="001941E2" w:rsidRPr="005C4F7C">
        <w:rPr>
          <w:i/>
          <w:sz w:val="24"/>
          <w:szCs w:val="24"/>
          <w:lang w:val="en-US"/>
        </w:rPr>
        <w:t xml:space="preserve"> </w:t>
      </w:r>
      <w:r w:rsidR="00333DC5" w:rsidRPr="005C4F7C">
        <w:rPr>
          <w:i/>
          <w:sz w:val="24"/>
          <w:szCs w:val="24"/>
          <w:lang w:val="en-US"/>
        </w:rPr>
        <w:t>fact</w:t>
      </w:r>
      <w:r w:rsidR="001941E2" w:rsidRPr="005C4F7C">
        <w:rPr>
          <w:i/>
          <w:sz w:val="24"/>
          <w:szCs w:val="24"/>
          <w:lang w:val="en-US"/>
        </w:rPr>
        <w:t xml:space="preserve"> </w:t>
      </w:r>
      <w:r w:rsidR="00333DC5" w:rsidRPr="005C4F7C">
        <w:rPr>
          <w:i/>
          <w:sz w:val="24"/>
          <w:szCs w:val="24"/>
          <w:lang w:val="en-US"/>
        </w:rPr>
        <w:t>that</w:t>
      </w:r>
      <w:r w:rsidR="001941E2" w:rsidRPr="005C4F7C">
        <w:rPr>
          <w:i/>
          <w:sz w:val="24"/>
          <w:szCs w:val="24"/>
          <w:lang w:val="en-US"/>
        </w:rPr>
        <w:t xml:space="preserve"> </w:t>
      </w:r>
      <w:r w:rsidR="00333DC5" w:rsidRPr="005C4F7C">
        <w:rPr>
          <w:i/>
          <w:sz w:val="24"/>
          <w:szCs w:val="24"/>
          <w:lang w:val="en-US"/>
        </w:rPr>
        <w:t>each</w:t>
      </w:r>
      <w:r w:rsidR="001941E2" w:rsidRPr="005C4F7C">
        <w:rPr>
          <w:i/>
          <w:sz w:val="24"/>
          <w:szCs w:val="24"/>
          <w:lang w:val="en-US"/>
        </w:rPr>
        <w:t xml:space="preserve"> </w:t>
      </w:r>
      <w:r w:rsidR="00333DC5" w:rsidRPr="005C4F7C">
        <w:rPr>
          <w:i/>
          <w:sz w:val="24"/>
          <w:szCs w:val="24"/>
          <w:lang w:val="en-US"/>
        </w:rPr>
        <w:t>of</w:t>
      </w:r>
      <w:r w:rsidR="001941E2" w:rsidRPr="005C4F7C">
        <w:rPr>
          <w:i/>
          <w:sz w:val="24"/>
          <w:szCs w:val="24"/>
          <w:lang w:val="en-US"/>
        </w:rPr>
        <w:t xml:space="preserve"> </w:t>
      </w:r>
      <w:r w:rsidR="00333DC5" w:rsidRPr="005C4F7C">
        <w:rPr>
          <w:i/>
          <w:sz w:val="24"/>
          <w:szCs w:val="24"/>
          <w:lang w:val="en-US"/>
        </w:rPr>
        <w:t>them</w:t>
      </w:r>
      <w:r w:rsidR="001941E2" w:rsidRPr="005C4F7C">
        <w:rPr>
          <w:i/>
          <w:sz w:val="24"/>
          <w:szCs w:val="24"/>
          <w:lang w:val="en-US"/>
        </w:rPr>
        <w:t xml:space="preserve"> </w:t>
      </w:r>
      <w:r w:rsidR="00333DC5" w:rsidRPr="005C4F7C">
        <w:rPr>
          <w:i/>
          <w:sz w:val="24"/>
          <w:szCs w:val="24"/>
          <w:lang w:val="en-US"/>
        </w:rPr>
        <w:t>has</w:t>
      </w:r>
      <w:r w:rsidR="001941E2" w:rsidRPr="005C4F7C">
        <w:rPr>
          <w:i/>
          <w:sz w:val="24"/>
          <w:szCs w:val="24"/>
          <w:lang w:val="en-US"/>
        </w:rPr>
        <w:t xml:space="preserve"> </w:t>
      </w:r>
      <w:r w:rsidR="00333DC5" w:rsidRPr="005C4F7C">
        <w:rPr>
          <w:i/>
          <w:sz w:val="24"/>
          <w:szCs w:val="24"/>
          <w:lang w:val="en-US"/>
        </w:rPr>
        <w:t>a</w:t>
      </w:r>
      <w:r w:rsidR="001941E2" w:rsidRPr="005C4F7C">
        <w:rPr>
          <w:i/>
          <w:sz w:val="24"/>
          <w:szCs w:val="24"/>
          <w:lang w:val="en-US"/>
        </w:rPr>
        <w:t xml:space="preserve"> </w:t>
      </w:r>
      <w:r w:rsidR="00333DC5" w:rsidRPr="005C4F7C">
        <w:rPr>
          <w:i/>
          <w:sz w:val="24"/>
          <w:szCs w:val="24"/>
          <w:lang w:val="en-US"/>
        </w:rPr>
        <w:t>certain</w:t>
      </w:r>
      <w:r w:rsidR="001941E2" w:rsidRPr="005C4F7C">
        <w:rPr>
          <w:i/>
          <w:sz w:val="24"/>
          <w:szCs w:val="24"/>
          <w:lang w:val="en-US"/>
        </w:rPr>
        <w:t xml:space="preserve"> </w:t>
      </w:r>
      <w:r w:rsidR="00333DC5" w:rsidRPr="005C4F7C">
        <w:rPr>
          <w:i/>
          <w:sz w:val="24"/>
          <w:szCs w:val="24"/>
          <w:lang w:val="en-US"/>
        </w:rPr>
        <w:t>impact</w:t>
      </w:r>
      <w:r w:rsidR="001941E2" w:rsidRPr="005C4F7C">
        <w:rPr>
          <w:i/>
          <w:sz w:val="24"/>
          <w:szCs w:val="24"/>
          <w:lang w:val="en-US"/>
        </w:rPr>
        <w:t xml:space="preserve"> </w:t>
      </w:r>
      <w:r w:rsidR="00333DC5" w:rsidRPr="005C4F7C">
        <w:rPr>
          <w:i/>
          <w:sz w:val="24"/>
          <w:szCs w:val="24"/>
          <w:lang w:val="en-US"/>
        </w:rPr>
        <w:t>on</w:t>
      </w:r>
      <w:r w:rsidR="001941E2" w:rsidRPr="005C4F7C">
        <w:rPr>
          <w:i/>
          <w:sz w:val="24"/>
          <w:szCs w:val="24"/>
          <w:lang w:val="en-US"/>
        </w:rPr>
        <w:t xml:space="preserve"> </w:t>
      </w:r>
      <w:r w:rsidR="00333DC5" w:rsidRPr="005C4F7C">
        <w:rPr>
          <w:i/>
          <w:sz w:val="24"/>
          <w:szCs w:val="24"/>
          <w:lang w:val="en-US"/>
        </w:rPr>
        <w:t>individual</w:t>
      </w:r>
      <w:r w:rsidR="001941E2" w:rsidRPr="005C4F7C">
        <w:rPr>
          <w:i/>
          <w:sz w:val="24"/>
          <w:szCs w:val="24"/>
          <w:lang w:val="en-US"/>
        </w:rPr>
        <w:t xml:space="preserve"> </w:t>
      </w:r>
      <w:r w:rsidR="00333DC5" w:rsidRPr="005C4F7C">
        <w:rPr>
          <w:i/>
          <w:sz w:val="24"/>
          <w:szCs w:val="24"/>
          <w:lang w:val="en-US"/>
        </w:rPr>
        <w:t>components</w:t>
      </w:r>
      <w:r w:rsidR="001941E2" w:rsidRPr="005C4F7C">
        <w:rPr>
          <w:i/>
          <w:sz w:val="24"/>
          <w:szCs w:val="24"/>
          <w:lang w:val="en-US"/>
        </w:rPr>
        <w:t xml:space="preserve"> </w:t>
      </w:r>
      <w:r w:rsidR="00333DC5" w:rsidRPr="005C4F7C">
        <w:rPr>
          <w:i/>
          <w:sz w:val="24"/>
          <w:szCs w:val="24"/>
          <w:lang w:val="en-US"/>
        </w:rPr>
        <w:t>of</w:t>
      </w:r>
      <w:r w:rsidR="001941E2" w:rsidRPr="005C4F7C">
        <w:rPr>
          <w:i/>
          <w:sz w:val="24"/>
          <w:szCs w:val="24"/>
          <w:lang w:val="en-US"/>
        </w:rPr>
        <w:t xml:space="preserve"> </w:t>
      </w:r>
      <w:r w:rsidR="00333DC5" w:rsidRPr="005C4F7C">
        <w:rPr>
          <w:i/>
          <w:sz w:val="24"/>
          <w:szCs w:val="24"/>
          <w:lang w:val="en-US"/>
        </w:rPr>
        <w:t>emotional</w:t>
      </w:r>
      <w:r w:rsidR="001941E2" w:rsidRPr="005C4F7C">
        <w:rPr>
          <w:i/>
          <w:sz w:val="24"/>
          <w:szCs w:val="24"/>
          <w:lang w:val="en-US"/>
        </w:rPr>
        <w:t xml:space="preserve"> </w:t>
      </w:r>
      <w:r w:rsidR="00333DC5" w:rsidRPr="005C4F7C">
        <w:rPr>
          <w:i/>
          <w:sz w:val="24"/>
          <w:szCs w:val="24"/>
          <w:lang w:val="en-US"/>
        </w:rPr>
        <w:t>burnout.</w:t>
      </w:r>
    </w:p>
    <w:p w:rsidR="00D725BA" w:rsidRPr="007136C2" w:rsidRDefault="00333DC5" w:rsidP="00F43B07">
      <w:pPr>
        <w:tabs>
          <w:tab w:val="left" w:pos="9638"/>
        </w:tabs>
        <w:rPr>
          <w:i/>
          <w:sz w:val="24"/>
          <w:szCs w:val="24"/>
          <w:lang w:val="en-US"/>
        </w:rPr>
      </w:pPr>
      <w:r w:rsidRPr="005C4F7C">
        <w:rPr>
          <w:i/>
          <w:sz w:val="24"/>
          <w:szCs w:val="24"/>
          <w:lang w:val="en-US"/>
        </w:rPr>
        <w:t>Keywords:</w:t>
      </w:r>
      <w:r w:rsidR="001941E2" w:rsidRPr="005C4F7C">
        <w:rPr>
          <w:i/>
          <w:sz w:val="24"/>
          <w:szCs w:val="24"/>
          <w:lang w:val="en-US"/>
        </w:rPr>
        <w:t xml:space="preserve"> </w:t>
      </w:r>
      <w:r w:rsidRPr="007136C2">
        <w:rPr>
          <w:i/>
          <w:sz w:val="24"/>
          <w:szCs w:val="24"/>
          <w:lang w:val="en-US"/>
        </w:rPr>
        <w:t>emotional</w:t>
      </w:r>
      <w:r w:rsidR="001941E2">
        <w:rPr>
          <w:i/>
          <w:sz w:val="24"/>
          <w:szCs w:val="24"/>
          <w:lang w:val="en-US"/>
        </w:rPr>
        <w:t xml:space="preserve"> </w:t>
      </w:r>
      <w:r w:rsidRPr="007136C2">
        <w:rPr>
          <w:i/>
          <w:sz w:val="24"/>
          <w:szCs w:val="24"/>
          <w:lang w:val="en-US"/>
        </w:rPr>
        <w:t>burnout</w:t>
      </w:r>
      <w:r w:rsidR="001941E2">
        <w:rPr>
          <w:i/>
          <w:sz w:val="24"/>
          <w:szCs w:val="24"/>
          <w:lang w:val="en-US"/>
        </w:rPr>
        <w:t xml:space="preserve"> </w:t>
      </w:r>
      <w:r w:rsidRPr="007136C2">
        <w:rPr>
          <w:i/>
          <w:sz w:val="24"/>
          <w:szCs w:val="24"/>
          <w:lang w:val="en-US"/>
        </w:rPr>
        <w:t>syndrome,</w:t>
      </w:r>
      <w:r w:rsidR="001941E2">
        <w:rPr>
          <w:i/>
          <w:sz w:val="24"/>
          <w:szCs w:val="24"/>
          <w:lang w:val="en-US"/>
        </w:rPr>
        <w:t xml:space="preserve"> </w:t>
      </w:r>
      <w:r w:rsidRPr="007136C2">
        <w:rPr>
          <w:i/>
          <w:sz w:val="24"/>
          <w:szCs w:val="24"/>
          <w:lang w:val="en-US"/>
        </w:rPr>
        <w:t>profession</w:t>
      </w:r>
      <w:r w:rsidR="001941E2">
        <w:rPr>
          <w:i/>
          <w:sz w:val="24"/>
          <w:szCs w:val="24"/>
          <w:lang w:val="en-US"/>
        </w:rPr>
        <w:t xml:space="preserve"> </w:t>
      </w:r>
      <w:r w:rsidRPr="007136C2">
        <w:rPr>
          <w:i/>
          <w:sz w:val="24"/>
          <w:szCs w:val="24"/>
          <w:lang w:val="en-US"/>
        </w:rPr>
        <w:t>“Human-person”,</w:t>
      </w:r>
      <w:r w:rsidR="001941E2">
        <w:rPr>
          <w:i/>
          <w:sz w:val="24"/>
          <w:szCs w:val="24"/>
          <w:lang w:val="en-US"/>
        </w:rPr>
        <w:t xml:space="preserve"> </w:t>
      </w:r>
      <w:r w:rsidRPr="007136C2">
        <w:rPr>
          <w:i/>
          <w:sz w:val="24"/>
          <w:szCs w:val="24"/>
          <w:lang w:val="en-US"/>
        </w:rPr>
        <w:t>fitness</w:t>
      </w:r>
      <w:r w:rsidR="001941E2">
        <w:rPr>
          <w:i/>
          <w:sz w:val="24"/>
          <w:szCs w:val="24"/>
          <w:lang w:val="en-US"/>
        </w:rPr>
        <w:t xml:space="preserve"> </w:t>
      </w:r>
      <w:r w:rsidRPr="007136C2">
        <w:rPr>
          <w:i/>
          <w:sz w:val="24"/>
          <w:szCs w:val="24"/>
          <w:lang w:val="en-US"/>
        </w:rPr>
        <w:t>club</w:t>
      </w:r>
      <w:r w:rsidR="001941E2">
        <w:rPr>
          <w:i/>
          <w:sz w:val="24"/>
          <w:szCs w:val="24"/>
          <w:lang w:val="en-US"/>
        </w:rPr>
        <w:t xml:space="preserve"> </w:t>
      </w:r>
      <w:r w:rsidR="005C4F7C">
        <w:rPr>
          <w:i/>
          <w:sz w:val="24"/>
          <w:szCs w:val="24"/>
          <w:lang w:val="en-US"/>
        </w:rPr>
        <w:t>classes</w:t>
      </w:r>
    </w:p>
    <w:p w:rsidR="00D725BA" w:rsidRPr="007136C2" w:rsidRDefault="00D725BA" w:rsidP="00F43B07">
      <w:pPr>
        <w:tabs>
          <w:tab w:val="left" w:pos="9638"/>
        </w:tabs>
        <w:rPr>
          <w:i/>
          <w:sz w:val="24"/>
          <w:szCs w:val="24"/>
          <w:lang w:val="en-US"/>
        </w:rPr>
      </w:pPr>
    </w:p>
    <w:p w:rsidR="00D725BA" w:rsidRPr="007136C2" w:rsidRDefault="00333DC5" w:rsidP="005C4F7C">
      <w:pPr>
        <w:tabs>
          <w:tab w:val="left" w:pos="9638"/>
        </w:tabs>
        <w:ind w:firstLine="0"/>
        <w:jc w:val="center"/>
        <w:rPr>
          <w:i/>
          <w:iCs/>
          <w:sz w:val="24"/>
          <w:szCs w:val="24"/>
          <w:lang w:val="en-US"/>
        </w:rPr>
      </w:pPr>
      <w:r w:rsidRPr="007136C2">
        <w:rPr>
          <w:i/>
          <w:iCs/>
          <w:sz w:val="24"/>
          <w:szCs w:val="24"/>
          <w:lang w:val="en-US"/>
        </w:rPr>
        <w:t>References</w:t>
      </w:r>
    </w:p>
    <w:p w:rsidR="00D725BA" w:rsidRPr="007136C2" w:rsidRDefault="00333DC5" w:rsidP="00F43B07">
      <w:pPr>
        <w:tabs>
          <w:tab w:val="left" w:pos="9638"/>
        </w:tabs>
        <w:rPr>
          <w:i/>
          <w:iCs/>
          <w:sz w:val="24"/>
          <w:szCs w:val="24"/>
          <w:lang w:val="en-US"/>
        </w:rPr>
      </w:pPr>
      <w:r w:rsidRPr="007136C2">
        <w:rPr>
          <w:i/>
          <w:iCs/>
          <w:sz w:val="24"/>
          <w:szCs w:val="24"/>
          <w:lang w:val="en-US"/>
        </w:rPr>
        <w:t>1.</w:t>
      </w:r>
      <w:r w:rsidR="001941E2">
        <w:rPr>
          <w:i/>
          <w:iCs/>
          <w:sz w:val="24"/>
          <w:szCs w:val="24"/>
          <w:lang w:val="en-US"/>
        </w:rPr>
        <w:t xml:space="preserve"> </w:t>
      </w:r>
      <w:r w:rsidRPr="007136C2">
        <w:rPr>
          <w:i/>
          <w:iCs/>
          <w:sz w:val="24"/>
          <w:szCs w:val="24"/>
          <w:lang w:val="en-US"/>
        </w:rPr>
        <w:t>World</w:t>
      </w:r>
      <w:r w:rsidR="001941E2">
        <w:rPr>
          <w:i/>
          <w:iCs/>
          <w:sz w:val="24"/>
          <w:szCs w:val="24"/>
          <w:lang w:val="en-US"/>
        </w:rPr>
        <w:t xml:space="preserve"> </w:t>
      </w:r>
      <w:r w:rsidRPr="007136C2">
        <w:rPr>
          <w:i/>
          <w:iCs/>
          <w:sz w:val="24"/>
          <w:szCs w:val="24"/>
          <w:lang w:val="en-US"/>
        </w:rPr>
        <w:t>Health</w:t>
      </w:r>
      <w:r w:rsidR="001941E2">
        <w:rPr>
          <w:i/>
          <w:iCs/>
          <w:sz w:val="24"/>
          <w:szCs w:val="24"/>
          <w:lang w:val="en-US"/>
        </w:rPr>
        <w:t xml:space="preserve"> </w:t>
      </w:r>
      <w:r w:rsidRPr="007136C2">
        <w:rPr>
          <w:i/>
          <w:iCs/>
          <w:sz w:val="24"/>
          <w:szCs w:val="24"/>
          <w:lang w:val="en-US"/>
        </w:rPr>
        <w:t>Organization.</w:t>
      </w:r>
      <w:r w:rsidR="001941E2">
        <w:rPr>
          <w:i/>
          <w:iCs/>
          <w:sz w:val="24"/>
          <w:szCs w:val="24"/>
          <w:lang w:val="en-US"/>
        </w:rPr>
        <w:t xml:space="preserve"> </w:t>
      </w:r>
      <w:r w:rsidRPr="007136C2">
        <w:rPr>
          <w:i/>
          <w:iCs/>
          <w:sz w:val="24"/>
          <w:szCs w:val="24"/>
          <w:lang w:val="en-US"/>
        </w:rPr>
        <w:t>URL:</w:t>
      </w:r>
      <w:r w:rsidR="001941E2">
        <w:rPr>
          <w:i/>
          <w:iCs/>
          <w:sz w:val="24"/>
          <w:szCs w:val="24"/>
          <w:lang w:val="en-US"/>
        </w:rPr>
        <w:t xml:space="preserve"> </w:t>
      </w:r>
      <w:r w:rsidRPr="007136C2">
        <w:rPr>
          <w:i/>
          <w:iCs/>
          <w:sz w:val="24"/>
          <w:szCs w:val="24"/>
          <w:lang w:val="en-US"/>
        </w:rPr>
        <w:t>https://www.who.int/ru</w:t>
      </w:r>
      <w:r w:rsidR="001941E2">
        <w:rPr>
          <w:i/>
          <w:iCs/>
          <w:sz w:val="24"/>
          <w:szCs w:val="24"/>
          <w:lang w:val="en-US"/>
        </w:rPr>
        <w:t xml:space="preserve"> </w:t>
      </w:r>
      <w:r w:rsidRPr="007136C2">
        <w:rPr>
          <w:i/>
          <w:iCs/>
          <w:sz w:val="24"/>
          <w:szCs w:val="24"/>
          <w:lang w:val="en-US"/>
        </w:rPr>
        <w:t>(date</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access:</w:t>
      </w:r>
      <w:r w:rsidR="001941E2">
        <w:rPr>
          <w:i/>
          <w:iCs/>
          <w:sz w:val="24"/>
          <w:szCs w:val="24"/>
          <w:lang w:val="en-US"/>
        </w:rPr>
        <w:t xml:space="preserve"> </w:t>
      </w:r>
      <w:r w:rsidRPr="007136C2">
        <w:rPr>
          <w:i/>
          <w:iCs/>
          <w:sz w:val="24"/>
          <w:szCs w:val="24"/>
          <w:lang w:val="en-US"/>
        </w:rPr>
        <w:t>04/10/2022).</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Text:</w:t>
      </w:r>
      <w:r w:rsidR="001941E2">
        <w:rPr>
          <w:i/>
          <w:iCs/>
          <w:sz w:val="24"/>
          <w:szCs w:val="24"/>
          <w:lang w:val="en-US"/>
        </w:rPr>
        <w:t xml:space="preserve"> </w:t>
      </w:r>
      <w:r w:rsidRPr="007136C2">
        <w:rPr>
          <w:i/>
          <w:iCs/>
          <w:sz w:val="24"/>
          <w:szCs w:val="24"/>
          <w:lang w:val="en-US"/>
        </w:rPr>
        <w:t>electronic.</w:t>
      </w:r>
    </w:p>
    <w:p w:rsidR="00D725BA" w:rsidRPr="007136C2" w:rsidRDefault="00333DC5" w:rsidP="00F43B07">
      <w:pPr>
        <w:tabs>
          <w:tab w:val="left" w:pos="9638"/>
        </w:tabs>
        <w:rPr>
          <w:i/>
          <w:iCs/>
          <w:sz w:val="24"/>
          <w:szCs w:val="24"/>
          <w:lang w:val="en-US"/>
        </w:rPr>
      </w:pPr>
      <w:r w:rsidRPr="007136C2">
        <w:rPr>
          <w:i/>
          <w:iCs/>
          <w:sz w:val="24"/>
          <w:szCs w:val="24"/>
          <w:lang w:val="en-US"/>
        </w:rPr>
        <w:t>2.</w:t>
      </w:r>
      <w:r w:rsidR="001941E2">
        <w:rPr>
          <w:i/>
          <w:iCs/>
          <w:sz w:val="24"/>
          <w:szCs w:val="24"/>
          <w:lang w:val="en-US"/>
        </w:rPr>
        <w:t xml:space="preserve"> </w:t>
      </w:r>
      <w:r w:rsidRPr="007136C2">
        <w:rPr>
          <w:i/>
          <w:iCs/>
          <w:sz w:val="24"/>
          <w:szCs w:val="24"/>
          <w:lang w:val="en-US"/>
        </w:rPr>
        <w:t>Kortsova,</w:t>
      </w:r>
      <w:r w:rsidR="001941E2">
        <w:rPr>
          <w:i/>
          <w:iCs/>
          <w:sz w:val="24"/>
          <w:szCs w:val="24"/>
          <w:lang w:val="en-US"/>
        </w:rPr>
        <w:t xml:space="preserve"> </w:t>
      </w:r>
      <w:r w:rsidRPr="007136C2">
        <w:rPr>
          <w:i/>
          <w:iCs/>
          <w:sz w:val="24"/>
          <w:szCs w:val="24"/>
          <w:lang w:val="en-US"/>
        </w:rPr>
        <w:t>P.S.,</w:t>
      </w:r>
      <w:r w:rsidR="001941E2">
        <w:rPr>
          <w:i/>
          <w:iCs/>
          <w:sz w:val="24"/>
          <w:szCs w:val="24"/>
          <w:lang w:val="en-US"/>
        </w:rPr>
        <w:t xml:space="preserve"> </w:t>
      </w:r>
      <w:r w:rsidRPr="007136C2">
        <w:rPr>
          <w:i/>
          <w:iCs/>
          <w:sz w:val="24"/>
          <w:szCs w:val="24"/>
          <w:lang w:val="en-US"/>
        </w:rPr>
        <w:t>Analysis</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motives</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workers</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professions</w:t>
      </w:r>
      <w:r w:rsidR="001941E2">
        <w:rPr>
          <w:i/>
          <w:iCs/>
          <w:sz w:val="24"/>
          <w:szCs w:val="24"/>
          <w:lang w:val="en-US"/>
        </w:rPr>
        <w:t xml:space="preserve"> </w:t>
      </w:r>
      <w:r w:rsidRPr="007136C2">
        <w:rPr>
          <w:i/>
          <w:iCs/>
          <w:sz w:val="24"/>
          <w:szCs w:val="24"/>
          <w:lang w:val="en-US"/>
        </w:rPr>
        <w:t>"man-man"</w:t>
      </w:r>
      <w:r w:rsidR="001941E2">
        <w:rPr>
          <w:i/>
          <w:iCs/>
          <w:sz w:val="24"/>
          <w:szCs w:val="24"/>
          <w:lang w:val="en-US"/>
        </w:rPr>
        <w:t xml:space="preserve"> </w:t>
      </w:r>
      <w:r w:rsidRPr="007136C2">
        <w:rPr>
          <w:i/>
          <w:iCs/>
          <w:sz w:val="24"/>
          <w:szCs w:val="24"/>
          <w:lang w:val="en-US"/>
        </w:rPr>
        <w:t>for</w:t>
      </w:r>
      <w:r w:rsidR="001941E2">
        <w:rPr>
          <w:i/>
          <w:iCs/>
          <w:sz w:val="24"/>
          <w:szCs w:val="24"/>
          <w:lang w:val="en-US"/>
        </w:rPr>
        <w:t xml:space="preserve"> </w:t>
      </w:r>
      <w:r w:rsidRPr="007136C2">
        <w:rPr>
          <w:i/>
          <w:iCs/>
          <w:sz w:val="24"/>
          <w:szCs w:val="24"/>
          <w:lang w:val="en-US"/>
        </w:rPr>
        <w:t>classes</w:t>
      </w:r>
      <w:r w:rsidR="001941E2">
        <w:rPr>
          <w:i/>
          <w:iCs/>
          <w:sz w:val="24"/>
          <w:szCs w:val="24"/>
          <w:lang w:val="en-US"/>
        </w:rPr>
        <w:t xml:space="preserve"> </w:t>
      </w:r>
      <w:r w:rsidRPr="007136C2">
        <w:rPr>
          <w:i/>
          <w:iCs/>
          <w:sz w:val="24"/>
          <w:szCs w:val="24"/>
          <w:lang w:val="en-US"/>
        </w:rPr>
        <w:t>in</w:t>
      </w:r>
      <w:r w:rsidR="001941E2">
        <w:rPr>
          <w:i/>
          <w:iCs/>
          <w:sz w:val="24"/>
          <w:szCs w:val="24"/>
          <w:lang w:val="en-US"/>
        </w:rPr>
        <w:t xml:space="preserve"> </w:t>
      </w:r>
      <w:r w:rsidRPr="007136C2">
        <w:rPr>
          <w:i/>
          <w:iCs/>
          <w:sz w:val="24"/>
          <w:szCs w:val="24"/>
          <w:lang w:val="en-US"/>
        </w:rPr>
        <w:t>a</w:t>
      </w:r>
      <w:r w:rsidR="001941E2">
        <w:rPr>
          <w:i/>
          <w:iCs/>
          <w:sz w:val="24"/>
          <w:szCs w:val="24"/>
          <w:lang w:val="en-US"/>
        </w:rPr>
        <w:t xml:space="preserve"> </w:t>
      </w:r>
      <w:r w:rsidRPr="007136C2">
        <w:rPr>
          <w:i/>
          <w:iCs/>
          <w:sz w:val="24"/>
          <w:szCs w:val="24"/>
          <w:lang w:val="en-US"/>
        </w:rPr>
        <w:t>fitness</w:t>
      </w:r>
      <w:r w:rsidR="001941E2">
        <w:rPr>
          <w:i/>
          <w:iCs/>
          <w:sz w:val="24"/>
          <w:szCs w:val="24"/>
          <w:lang w:val="en-US"/>
        </w:rPr>
        <w:t xml:space="preserve"> </w:t>
      </w:r>
      <w:r w:rsidRPr="007136C2">
        <w:rPr>
          <w:i/>
          <w:iCs/>
          <w:sz w:val="24"/>
          <w:szCs w:val="24"/>
          <w:lang w:val="en-US"/>
        </w:rPr>
        <w:t>club</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P.S.</w:t>
      </w:r>
      <w:r w:rsidR="001941E2">
        <w:rPr>
          <w:i/>
          <w:iCs/>
          <w:sz w:val="24"/>
          <w:szCs w:val="24"/>
          <w:lang w:val="en-US"/>
        </w:rPr>
        <w:t xml:space="preserve"> </w:t>
      </w:r>
      <w:r w:rsidRPr="007136C2">
        <w:rPr>
          <w:i/>
          <w:iCs/>
          <w:sz w:val="24"/>
          <w:szCs w:val="24"/>
          <w:lang w:val="en-US"/>
        </w:rPr>
        <w:t>Kortsova,</w:t>
      </w:r>
      <w:r w:rsidR="001941E2">
        <w:rPr>
          <w:i/>
          <w:iCs/>
          <w:sz w:val="24"/>
          <w:szCs w:val="24"/>
          <w:lang w:val="en-US"/>
        </w:rPr>
        <w:t xml:space="preserve"> </w:t>
      </w:r>
      <w:r w:rsidRPr="007136C2">
        <w:rPr>
          <w:i/>
          <w:iCs/>
          <w:sz w:val="24"/>
          <w:szCs w:val="24"/>
          <w:lang w:val="en-US"/>
        </w:rPr>
        <w:t>M.V.</w:t>
      </w:r>
      <w:r w:rsidR="001941E2">
        <w:rPr>
          <w:i/>
          <w:iCs/>
          <w:sz w:val="24"/>
          <w:szCs w:val="24"/>
          <w:lang w:val="en-US"/>
        </w:rPr>
        <w:t xml:space="preserve"> </w:t>
      </w:r>
      <w:r w:rsidRPr="007136C2">
        <w:rPr>
          <w:i/>
          <w:iCs/>
          <w:sz w:val="24"/>
          <w:szCs w:val="24"/>
          <w:lang w:val="en-US"/>
        </w:rPr>
        <w:t>Rezenova</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Actual</w:t>
      </w:r>
      <w:r w:rsidR="001941E2">
        <w:rPr>
          <w:i/>
          <w:iCs/>
          <w:sz w:val="24"/>
          <w:szCs w:val="24"/>
          <w:lang w:val="en-US"/>
        </w:rPr>
        <w:t xml:space="preserve"> </w:t>
      </w:r>
      <w:r w:rsidRPr="007136C2">
        <w:rPr>
          <w:i/>
          <w:iCs/>
          <w:sz w:val="24"/>
          <w:szCs w:val="24"/>
          <w:lang w:val="en-US"/>
        </w:rPr>
        <w:t>issues</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state</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development</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recreation,</w:t>
      </w:r>
      <w:r w:rsidR="001941E2">
        <w:rPr>
          <w:i/>
          <w:iCs/>
          <w:sz w:val="24"/>
          <w:szCs w:val="24"/>
          <w:lang w:val="en-US"/>
        </w:rPr>
        <w:t xml:space="preserve"> </w:t>
      </w:r>
      <w:r w:rsidRPr="007136C2">
        <w:rPr>
          <w:i/>
          <w:iCs/>
          <w:sz w:val="24"/>
          <w:szCs w:val="24"/>
          <w:lang w:val="en-US"/>
        </w:rPr>
        <w:t>sports</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recreational</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children's</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youth</w:t>
      </w:r>
      <w:r w:rsidR="001941E2">
        <w:rPr>
          <w:i/>
          <w:iCs/>
          <w:sz w:val="24"/>
          <w:szCs w:val="24"/>
          <w:lang w:val="en-US"/>
        </w:rPr>
        <w:t xml:space="preserve"> </w:t>
      </w:r>
      <w:r w:rsidRPr="007136C2">
        <w:rPr>
          <w:i/>
          <w:iCs/>
          <w:sz w:val="24"/>
          <w:szCs w:val="24"/>
          <w:lang w:val="en-US"/>
        </w:rPr>
        <w:t>tourism:</w:t>
      </w:r>
      <w:r w:rsidR="001941E2">
        <w:rPr>
          <w:i/>
          <w:iCs/>
          <w:sz w:val="24"/>
          <w:szCs w:val="24"/>
          <w:lang w:val="en-US"/>
        </w:rPr>
        <w:t xml:space="preserve"> </w:t>
      </w:r>
      <w:r w:rsidRPr="007136C2">
        <w:rPr>
          <w:i/>
          <w:iCs/>
          <w:sz w:val="24"/>
          <w:szCs w:val="24"/>
          <w:lang w:val="en-US"/>
        </w:rPr>
        <w:t>materials</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All-Russian</w:t>
      </w:r>
      <w:r w:rsidR="001941E2">
        <w:rPr>
          <w:i/>
          <w:iCs/>
          <w:sz w:val="24"/>
          <w:szCs w:val="24"/>
          <w:lang w:val="en-US"/>
        </w:rPr>
        <w:t xml:space="preserve"> </w:t>
      </w:r>
      <w:r w:rsidRPr="007136C2">
        <w:rPr>
          <w:i/>
          <w:iCs/>
          <w:sz w:val="24"/>
          <w:szCs w:val="24"/>
          <w:lang w:val="en-US"/>
        </w:rPr>
        <w:t>scientific</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practical</w:t>
      </w:r>
      <w:r w:rsidR="001941E2">
        <w:rPr>
          <w:i/>
          <w:iCs/>
          <w:sz w:val="24"/>
          <w:szCs w:val="24"/>
          <w:lang w:val="en-US"/>
        </w:rPr>
        <w:t xml:space="preserve"> </w:t>
      </w:r>
      <w:r w:rsidRPr="007136C2">
        <w:rPr>
          <w:i/>
          <w:iCs/>
          <w:sz w:val="24"/>
          <w:szCs w:val="24"/>
          <w:lang w:val="en-US"/>
        </w:rPr>
        <w:t>conference</w:t>
      </w:r>
      <w:r w:rsidR="001941E2">
        <w:rPr>
          <w:i/>
          <w:iCs/>
          <w:sz w:val="24"/>
          <w:szCs w:val="24"/>
          <w:lang w:val="en-US"/>
        </w:rPr>
        <w:t xml:space="preserve"> </w:t>
      </w:r>
      <w:r w:rsidRPr="007136C2">
        <w:rPr>
          <w:i/>
          <w:iCs/>
          <w:sz w:val="24"/>
          <w:szCs w:val="24"/>
          <w:lang w:val="en-US"/>
        </w:rPr>
        <w:t>with</w:t>
      </w:r>
      <w:r w:rsidR="001941E2">
        <w:rPr>
          <w:i/>
          <w:iCs/>
          <w:sz w:val="24"/>
          <w:szCs w:val="24"/>
          <w:lang w:val="en-US"/>
        </w:rPr>
        <w:t xml:space="preserve"> </w:t>
      </w:r>
      <w:r w:rsidRPr="007136C2">
        <w:rPr>
          <w:i/>
          <w:iCs/>
          <w:sz w:val="24"/>
          <w:szCs w:val="24"/>
          <w:lang w:val="en-US"/>
        </w:rPr>
        <w:t>international</w:t>
      </w:r>
      <w:r w:rsidR="001941E2">
        <w:rPr>
          <w:i/>
          <w:iCs/>
          <w:sz w:val="24"/>
          <w:szCs w:val="24"/>
          <w:lang w:val="en-US"/>
        </w:rPr>
        <w:t xml:space="preserve"> </w:t>
      </w:r>
      <w:r w:rsidRPr="007136C2">
        <w:rPr>
          <w:i/>
          <w:iCs/>
          <w:sz w:val="24"/>
          <w:szCs w:val="24"/>
          <w:lang w:val="en-US"/>
        </w:rPr>
        <w:t>participation,</w:t>
      </w:r>
      <w:r w:rsidR="001941E2">
        <w:rPr>
          <w:i/>
          <w:iCs/>
          <w:sz w:val="24"/>
          <w:szCs w:val="24"/>
          <w:lang w:val="en-US"/>
        </w:rPr>
        <w:t xml:space="preserve"> </w:t>
      </w:r>
      <w:r w:rsidRPr="007136C2">
        <w:rPr>
          <w:i/>
          <w:iCs/>
          <w:sz w:val="24"/>
          <w:szCs w:val="24"/>
          <w:lang w:val="en-US"/>
        </w:rPr>
        <w:t>December</w:t>
      </w:r>
      <w:r w:rsidR="001941E2">
        <w:rPr>
          <w:i/>
          <w:iCs/>
          <w:sz w:val="24"/>
          <w:szCs w:val="24"/>
          <w:lang w:val="en-US"/>
        </w:rPr>
        <w:t xml:space="preserve"> </w:t>
      </w:r>
      <w:r w:rsidRPr="007136C2">
        <w:rPr>
          <w:i/>
          <w:iCs/>
          <w:sz w:val="24"/>
          <w:szCs w:val="24"/>
          <w:lang w:val="en-US"/>
        </w:rPr>
        <w:t>16,</w:t>
      </w:r>
      <w:r w:rsidR="001941E2">
        <w:rPr>
          <w:i/>
          <w:iCs/>
          <w:sz w:val="24"/>
          <w:szCs w:val="24"/>
          <w:lang w:val="en-US"/>
        </w:rPr>
        <w:t xml:space="preserve"> </w:t>
      </w:r>
      <w:r w:rsidRPr="007136C2">
        <w:rPr>
          <w:i/>
          <w:iCs/>
          <w:sz w:val="24"/>
          <w:szCs w:val="24"/>
          <w:lang w:val="en-US"/>
        </w:rPr>
        <w:t>2022</w:t>
      </w:r>
      <w:r w:rsidR="001941E2">
        <w:rPr>
          <w:i/>
          <w:iCs/>
          <w:sz w:val="24"/>
          <w:szCs w:val="24"/>
          <w:lang w:val="en-US"/>
        </w:rPr>
        <w:t xml:space="preserve"> </w:t>
      </w:r>
      <w:r w:rsidRPr="007136C2">
        <w:rPr>
          <w:i/>
          <w:iCs/>
          <w:sz w:val="24"/>
          <w:szCs w:val="24"/>
          <w:lang w:val="en-US"/>
        </w:rPr>
        <w:t>(RUS</w:t>
      </w:r>
      <w:r w:rsidR="001941E2">
        <w:rPr>
          <w:i/>
          <w:iCs/>
          <w:sz w:val="24"/>
          <w:szCs w:val="24"/>
          <w:lang w:val="en-US"/>
        </w:rPr>
        <w:t xml:space="preserve"> </w:t>
      </w:r>
      <w:r w:rsidRPr="007136C2">
        <w:rPr>
          <w:i/>
          <w:iCs/>
          <w:sz w:val="24"/>
          <w:szCs w:val="24"/>
          <w:lang w:val="en-US"/>
        </w:rPr>
        <w:t>"GTSOLIFK").</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M.,</w:t>
      </w:r>
      <w:r w:rsidR="001941E2">
        <w:rPr>
          <w:i/>
          <w:iCs/>
          <w:sz w:val="24"/>
          <w:szCs w:val="24"/>
          <w:lang w:val="en-US"/>
        </w:rPr>
        <w:t xml:space="preserve"> </w:t>
      </w:r>
      <w:r w:rsidRPr="007136C2">
        <w:rPr>
          <w:i/>
          <w:iCs/>
          <w:sz w:val="24"/>
          <w:szCs w:val="24"/>
          <w:lang w:val="en-US"/>
        </w:rPr>
        <w:t>2022.</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S.</w:t>
      </w:r>
      <w:r w:rsidR="001941E2">
        <w:rPr>
          <w:i/>
          <w:iCs/>
          <w:sz w:val="24"/>
          <w:szCs w:val="24"/>
          <w:lang w:val="en-US"/>
        </w:rPr>
        <w:t xml:space="preserve"> </w:t>
      </w:r>
      <w:r w:rsidRPr="007136C2">
        <w:rPr>
          <w:i/>
          <w:iCs/>
          <w:sz w:val="24"/>
          <w:szCs w:val="24"/>
          <w:lang w:val="en-US"/>
        </w:rPr>
        <w:t>229-234.</w:t>
      </w:r>
    </w:p>
    <w:p w:rsidR="00D725BA" w:rsidRPr="007136C2" w:rsidRDefault="00D725BA" w:rsidP="00F43B07">
      <w:pPr>
        <w:tabs>
          <w:tab w:val="left" w:pos="9638"/>
        </w:tabs>
        <w:rPr>
          <w:i/>
          <w:sz w:val="24"/>
          <w:szCs w:val="24"/>
          <w:lang w:val="en-US"/>
        </w:rPr>
      </w:pPr>
    </w:p>
    <w:p w:rsidR="00D725BA" w:rsidRPr="007136C2" w:rsidRDefault="00D725BA" w:rsidP="00F43B07">
      <w:pPr>
        <w:tabs>
          <w:tab w:val="left" w:pos="9638"/>
        </w:tabs>
        <w:jc w:val="center"/>
        <w:rPr>
          <w:lang w:val="en-US"/>
        </w:rPr>
      </w:pPr>
    </w:p>
    <w:p w:rsidR="00D725BA" w:rsidRPr="007136C2" w:rsidRDefault="00D725BA" w:rsidP="00F43B07">
      <w:pPr>
        <w:tabs>
          <w:tab w:val="left" w:pos="9638"/>
        </w:tabs>
        <w:jc w:val="center"/>
        <w:rPr>
          <w:lang w:val="en-US"/>
        </w:rPr>
      </w:pPr>
    </w:p>
    <w:p w:rsidR="00D725BA" w:rsidRPr="007136C2" w:rsidRDefault="00D725BA" w:rsidP="00F43B07">
      <w:pPr>
        <w:tabs>
          <w:tab w:val="left" w:pos="9638"/>
        </w:tabs>
        <w:jc w:val="center"/>
        <w:rPr>
          <w:lang w:val="en-US"/>
        </w:rPr>
      </w:pPr>
    </w:p>
    <w:p w:rsidR="00D725BA" w:rsidRPr="007136C2" w:rsidRDefault="00333DC5" w:rsidP="005C4F7C">
      <w:pPr>
        <w:tabs>
          <w:tab w:val="left" w:pos="9638"/>
        </w:tabs>
        <w:ind w:firstLine="0"/>
        <w:rPr>
          <w:bCs/>
        </w:rPr>
      </w:pPr>
      <w:r w:rsidRPr="007136C2">
        <w:t>УДК</w:t>
      </w:r>
      <w:r w:rsidR="001941E2">
        <w:t xml:space="preserve"> </w:t>
      </w:r>
      <w:r w:rsidRPr="007136C2">
        <w:rPr>
          <w:bCs/>
        </w:rPr>
        <w:t>796.31/.32</w:t>
      </w:r>
    </w:p>
    <w:p w:rsidR="00D725BA" w:rsidRPr="007136C2" w:rsidRDefault="00D725BA" w:rsidP="00F43B07">
      <w:pPr>
        <w:tabs>
          <w:tab w:val="left" w:pos="9638"/>
        </w:tabs>
        <w:rPr>
          <w:b/>
          <w:bCs/>
        </w:rPr>
      </w:pPr>
    </w:p>
    <w:p w:rsidR="00D725BA" w:rsidRPr="007136C2" w:rsidRDefault="00333DC5" w:rsidP="005C4F7C">
      <w:pPr>
        <w:tabs>
          <w:tab w:val="left" w:pos="9638"/>
        </w:tabs>
        <w:ind w:firstLine="0"/>
        <w:jc w:val="center"/>
        <w:rPr>
          <w:b/>
        </w:rPr>
      </w:pPr>
      <w:r w:rsidRPr="007136C2">
        <w:rPr>
          <w:b/>
        </w:rPr>
        <w:t>ПРИМЕНЕНИЕ</w:t>
      </w:r>
      <w:r w:rsidR="001941E2">
        <w:rPr>
          <w:b/>
        </w:rPr>
        <w:t xml:space="preserve"> </w:t>
      </w:r>
      <w:r w:rsidRPr="007136C2">
        <w:rPr>
          <w:b/>
        </w:rPr>
        <w:t>ИГРОВОГО</w:t>
      </w:r>
      <w:r w:rsidR="001941E2">
        <w:rPr>
          <w:b/>
        </w:rPr>
        <w:t xml:space="preserve"> </w:t>
      </w:r>
      <w:r w:rsidRPr="007136C2">
        <w:rPr>
          <w:b/>
        </w:rPr>
        <w:t>МЕТОДА</w:t>
      </w:r>
      <w:r w:rsidR="001941E2">
        <w:rPr>
          <w:b/>
        </w:rPr>
        <w:t xml:space="preserve"> </w:t>
      </w:r>
      <w:r w:rsidRPr="007136C2">
        <w:rPr>
          <w:b/>
        </w:rPr>
        <w:t>В</w:t>
      </w:r>
      <w:r w:rsidR="001941E2">
        <w:rPr>
          <w:b/>
        </w:rPr>
        <w:t xml:space="preserve"> </w:t>
      </w:r>
      <w:r w:rsidRPr="007136C2">
        <w:rPr>
          <w:b/>
        </w:rPr>
        <w:t>РЕКРЕАТИВНО-ОЗДОРОВИТЕЛЬНОЙ</w:t>
      </w:r>
      <w:r w:rsidR="001941E2">
        <w:rPr>
          <w:b/>
        </w:rPr>
        <w:t xml:space="preserve"> </w:t>
      </w:r>
      <w:r w:rsidRPr="007136C2">
        <w:rPr>
          <w:b/>
        </w:rPr>
        <w:t>ДЕЯТЕЛЬНОСТИ</w:t>
      </w:r>
      <w:r w:rsidR="001941E2">
        <w:rPr>
          <w:b/>
        </w:rPr>
        <w:t xml:space="preserve"> </w:t>
      </w:r>
      <w:r w:rsidRPr="007136C2">
        <w:rPr>
          <w:b/>
        </w:rPr>
        <w:t>УЧАЩИХСЯ</w:t>
      </w:r>
      <w:r w:rsidR="001941E2">
        <w:rPr>
          <w:b/>
        </w:rPr>
        <w:t xml:space="preserve"> </w:t>
      </w:r>
      <w:r w:rsidRPr="007136C2">
        <w:rPr>
          <w:b/>
        </w:rPr>
        <w:t>ДЕТСКОЙ</w:t>
      </w:r>
      <w:r w:rsidR="001941E2">
        <w:rPr>
          <w:b/>
        </w:rPr>
        <w:t xml:space="preserve"> </w:t>
      </w:r>
      <w:r w:rsidRPr="007136C2">
        <w:rPr>
          <w:b/>
        </w:rPr>
        <w:t>СПОРТИВНОЙ</w:t>
      </w:r>
      <w:r w:rsidR="001941E2">
        <w:rPr>
          <w:b/>
        </w:rPr>
        <w:t xml:space="preserve"> </w:t>
      </w:r>
      <w:r w:rsidRPr="007136C2">
        <w:rPr>
          <w:b/>
        </w:rPr>
        <w:t>ШКОЛЫ</w:t>
      </w:r>
    </w:p>
    <w:p w:rsidR="00D725BA" w:rsidRPr="007136C2" w:rsidRDefault="00D725BA" w:rsidP="005C4F7C">
      <w:pPr>
        <w:tabs>
          <w:tab w:val="left" w:pos="9638"/>
        </w:tabs>
        <w:ind w:firstLine="0"/>
        <w:jc w:val="center"/>
        <w:rPr>
          <w:b/>
        </w:rPr>
      </w:pPr>
    </w:p>
    <w:p w:rsidR="00D725BA" w:rsidRPr="007136C2" w:rsidRDefault="00333DC5" w:rsidP="005C4F7C">
      <w:pPr>
        <w:tabs>
          <w:tab w:val="left" w:pos="9638"/>
        </w:tabs>
        <w:ind w:firstLine="0"/>
        <w:jc w:val="center"/>
        <w:rPr>
          <w:bCs/>
        </w:rPr>
      </w:pPr>
      <w:r w:rsidRPr="007136C2">
        <w:rPr>
          <w:bCs/>
        </w:rPr>
        <w:t>Котов</w:t>
      </w:r>
      <w:r w:rsidR="001941E2">
        <w:rPr>
          <w:bCs/>
        </w:rPr>
        <w:t xml:space="preserve"> </w:t>
      </w:r>
      <w:r w:rsidRPr="007136C2">
        <w:rPr>
          <w:bCs/>
        </w:rPr>
        <w:t>Ю.Н.,</w:t>
      </w:r>
      <w:r w:rsidR="001941E2">
        <w:rPr>
          <w:bCs/>
        </w:rPr>
        <w:t xml:space="preserve"> </w:t>
      </w:r>
      <w:r w:rsidRPr="007136C2">
        <w:rPr>
          <w:bCs/>
        </w:rPr>
        <w:t>Ясин</w:t>
      </w:r>
      <w:r w:rsidR="001941E2">
        <w:rPr>
          <w:bCs/>
        </w:rPr>
        <w:t xml:space="preserve"> </w:t>
      </w:r>
      <w:r w:rsidRPr="007136C2">
        <w:rPr>
          <w:bCs/>
        </w:rPr>
        <w:t>К.Б.</w:t>
      </w:r>
    </w:p>
    <w:p w:rsidR="00D725BA" w:rsidRPr="007136C2" w:rsidRDefault="00D725BA" w:rsidP="00F43B07">
      <w:pPr>
        <w:tabs>
          <w:tab w:val="left" w:pos="9638"/>
        </w:tabs>
        <w:jc w:val="center"/>
        <w:rPr>
          <w:bCs/>
        </w:rPr>
      </w:pPr>
    </w:p>
    <w:p w:rsidR="00D725BA" w:rsidRPr="007136C2" w:rsidRDefault="00333DC5" w:rsidP="00F43B07">
      <w:pPr>
        <w:tabs>
          <w:tab w:val="left" w:pos="9638"/>
        </w:tabs>
        <w:rPr>
          <w:i/>
          <w:iCs/>
          <w:sz w:val="24"/>
          <w:szCs w:val="24"/>
        </w:rPr>
      </w:pPr>
      <w:r w:rsidRPr="007136C2">
        <w:rPr>
          <w:b/>
          <w:i/>
          <w:iCs/>
          <w:sz w:val="24"/>
          <w:szCs w:val="24"/>
        </w:rPr>
        <w:t>Аннотация.</w:t>
      </w:r>
      <w:r w:rsidR="001941E2">
        <w:rPr>
          <w:sz w:val="24"/>
          <w:szCs w:val="24"/>
        </w:rPr>
        <w:t xml:space="preserve"> </w:t>
      </w:r>
      <w:r w:rsidRPr="007136C2">
        <w:rPr>
          <w:i/>
          <w:iCs/>
          <w:sz w:val="24"/>
          <w:szCs w:val="24"/>
        </w:rPr>
        <w:t>В</w:t>
      </w:r>
      <w:r w:rsidR="001941E2">
        <w:rPr>
          <w:i/>
          <w:iCs/>
          <w:sz w:val="24"/>
          <w:szCs w:val="24"/>
        </w:rPr>
        <w:t xml:space="preserve"> </w:t>
      </w:r>
      <w:r w:rsidRPr="007136C2">
        <w:rPr>
          <w:i/>
          <w:iCs/>
          <w:sz w:val="24"/>
          <w:szCs w:val="24"/>
        </w:rPr>
        <w:t>статье</w:t>
      </w:r>
      <w:r w:rsidR="001941E2">
        <w:rPr>
          <w:i/>
          <w:iCs/>
          <w:sz w:val="24"/>
          <w:szCs w:val="24"/>
        </w:rPr>
        <w:t xml:space="preserve"> </w:t>
      </w:r>
      <w:r w:rsidRPr="007136C2">
        <w:rPr>
          <w:i/>
          <w:iCs/>
          <w:sz w:val="24"/>
          <w:szCs w:val="24"/>
        </w:rPr>
        <w:t>изучены</w:t>
      </w:r>
      <w:r w:rsidR="001941E2">
        <w:rPr>
          <w:i/>
          <w:iCs/>
          <w:sz w:val="24"/>
          <w:szCs w:val="24"/>
        </w:rPr>
        <w:t xml:space="preserve"> </w:t>
      </w:r>
      <w:r w:rsidRPr="007136C2">
        <w:rPr>
          <w:i/>
          <w:iCs/>
          <w:sz w:val="24"/>
          <w:szCs w:val="24"/>
        </w:rPr>
        <w:t>организационно-методические</w:t>
      </w:r>
      <w:r w:rsidR="001941E2">
        <w:rPr>
          <w:i/>
          <w:iCs/>
          <w:sz w:val="24"/>
          <w:szCs w:val="24"/>
        </w:rPr>
        <w:t xml:space="preserve"> </w:t>
      </w:r>
      <w:r w:rsidRPr="007136C2">
        <w:rPr>
          <w:i/>
          <w:iCs/>
          <w:sz w:val="24"/>
          <w:szCs w:val="24"/>
        </w:rPr>
        <w:t>особенности</w:t>
      </w:r>
      <w:r w:rsidR="001941E2">
        <w:rPr>
          <w:i/>
          <w:iCs/>
          <w:sz w:val="24"/>
          <w:szCs w:val="24"/>
        </w:rPr>
        <w:t xml:space="preserve"> </w:t>
      </w:r>
      <w:r w:rsidRPr="007136C2">
        <w:rPr>
          <w:i/>
          <w:iCs/>
          <w:sz w:val="24"/>
          <w:szCs w:val="24"/>
        </w:rPr>
        <w:t>проведения</w:t>
      </w:r>
      <w:r w:rsidR="001941E2">
        <w:rPr>
          <w:i/>
          <w:iCs/>
          <w:sz w:val="24"/>
          <w:szCs w:val="24"/>
        </w:rPr>
        <w:t xml:space="preserve"> </w:t>
      </w:r>
      <w:r w:rsidRPr="007136C2">
        <w:rPr>
          <w:i/>
          <w:iCs/>
          <w:sz w:val="24"/>
          <w:szCs w:val="24"/>
        </w:rPr>
        <w:t>мероприятий</w:t>
      </w:r>
      <w:r w:rsidR="001941E2">
        <w:rPr>
          <w:i/>
          <w:iCs/>
          <w:sz w:val="24"/>
          <w:szCs w:val="24"/>
        </w:rPr>
        <w:t xml:space="preserve"> </w:t>
      </w:r>
      <w:r w:rsidRPr="007136C2">
        <w:rPr>
          <w:i/>
          <w:iCs/>
          <w:sz w:val="24"/>
          <w:szCs w:val="24"/>
        </w:rPr>
        <w:t>в</w:t>
      </w:r>
      <w:r w:rsidR="001941E2">
        <w:rPr>
          <w:i/>
          <w:iCs/>
          <w:sz w:val="24"/>
          <w:szCs w:val="24"/>
        </w:rPr>
        <w:t xml:space="preserve"> </w:t>
      </w:r>
      <w:r w:rsidRPr="007136C2">
        <w:rPr>
          <w:i/>
          <w:iCs/>
          <w:sz w:val="24"/>
          <w:szCs w:val="24"/>
        </w:rPr>
        <w:t>рекреативно-оздоровительной</w:t>
      </w:r>
      <w:r w:rsidR="001941E2">
        <w:rPr>
          <w:i/>
          <w:iCs/>
          <w:sz w:val="24"/>
          <w:szCs w:val="24"/>
        </w:rPr>
        <w:t xml:space="preserve"> </w:t>
      </w:r>
      <w:r w:rsidRPr="007136C2">
        <w:rPr>
          <w:i/>
          <w:iCs/>
          <w:sz w:val="24"/>
          <w:szCs w:val="24"/>
        </w:rPr>
        <w:t>деятельности</w:t>
      </w:r>
      <w:r w:rsidR="001941E2">
        <w:rPr>
          <w:i/>
          <w:iCs/>
          <w:sz w:val="24"/>
          <w:szCs w:val="24"/>
        </w:rPr>
        <w:t xml:space="preserve"> </w:t>
      </w:r>
      <w:r w:rsidRPr="007136C2">
        <w:rPr>
          <w:i/>
          <w:iCs/>
          <w:sz w:val="24"/>
          <w:szCs w:val="24"/>
        </w:rPr>
        <w:t>учащихся</w:t>
      </w:r>
      <w:r w:rsidR="001941E2">
        <w:rPr>
          <w:i/>
          <w:iCs/>
          <w:sz w:val="24"/>
          <w:szCs w:val="24"/>
        </w:rPr>
        <w:t xml:space="preserve"> </w:t>
      </w:r>
      <w:r w:rsidRPr="007136C2">
        <w:rPr>
          <w:i/>
          <w:iCs/>
          <w:sz w:val="24"/>
          <w:szCs w:val="24"/>
        </w:rPr>
        <w:t>детской</w:t>
      </w:r>
      <w:r w:rsidR="001941E2">
        <w:rPr>
          <w:i/>
          <w:iCs/>
          <w:sz w:val="24"/>
          <w:szCs w:val="24"/>
        </w:rPr>
        <w:t xml:space="preserve"> </w:t>
      </w:r>
      <w:r w:rsidRPr="007136C2">
        <w:rPr>
          <w:i/>
          <w:iCs/>
          <w:sz w:val="24"/>
          <w:szCs w:val="24"/>
        </w:rPr>
        <w:t>спортивной</w:t>
      </w:r>
      <w:r w:rsidR="001941E2">
        <w:rPr>
          <w:i/>
          <w:iCs/>
          <w:sz w:val="24"/>
          <w:szCs w:val="24"/>
        </w:rPr>
        <w:t xml:space="preserve"> </w:t>
      </w:r>
      <w:r w:rsidRPr="007136C2">
        <w:rPr>
          <w:i/>
          <w:iCs/>
          <w:sz w:val="24"/>
          <w:szCs w:val="24"/>
        </w:rPr>
        <w:t>школы.</w:t>
      </w:r>
      <w:r w:rsidR="001941E2">
        <w:rPr>
          <w:i/>
          <w:iCs/>
          <w:sz w:val="24"/>
          <w:szCs w:val="24"/>
        </w:rPr>
        <w:t xml:space="preserve"> </w:t>
      </w:r>
      <w:r w:rsidRPr="007136C2">
        <w:rPr>
          <w:i/>
          <w:iCs/>
          <w:sz w:val="24"/>
          <w:szCs w:val="24"/>
        </w:rPr>
        <w:t>Были</w:t>
      </w:r>
      <w:r w:rsidR="001941E2">
        <w:rPr>
          <w:i/>
          <w:iCs/>
          <w:sz w:val="24"/>
          <w:szCs w:val="24"/>
        </w:rPr>
        <w:t xml:space="preserve"> </w:t>
      </w:r>
      <w:r w:rsidRPr="007136C2">
        <w:rPr>
          <w:i/>
          <w:iCs/>
          <w:sz w:val="24"/>
          <w:szCs w:val="24"/>
        </w:rPr>
        <w:t>выявлены</w:t>
      </w:r>
      <w:r w:rsidR="001941E2">
        <w:rPr>
          <w:i/>
          <w:iCs/>
          <w:sz w:val="24"/>
          <w:szCs w:val="24"/>
        </w:rPr>
        <w:t xml:space="preserve"> </w:t>
      </w:r>
      <w:r w:rsidRPr="007136C2">
        <w:rPr>
          <w:i/>
          <w:iCs/>
          <w:sz w:val="24"/>
          <w:szCs w:val="24"/>
        </w:rPr>
        <w:t>технические</w:t>
      </w:r>
      <w:r w:rsidR="001941E2">
        <w:rPr>
          <w:i/>
          <w:iCs/>
          <w:sz w:val="24"/>
          <w:szCs w:val="24"/>
        </w:rPr>
        <w:t xml:space="preserve"> </w:t>
      </w:r>
      <w:r w:rsidRPr="007136C2">
        <w:rPr>
          <w:i/>
          <w:iCs/>
          <w:sz w:val="24"/>
          <w:szCs w:val="24"/>
        </w:rPr>
        <w:t>приемы</w:t>
      </w:r>
      <w:r w:rsidR="001941E2">
        <w:rPr>
          <w:i/>
          <w:iCs/>
          <w:sz w:val="24"/>
          <w:szCs w:val="24"/>
        </w:rPr>
        <w:t xml:space="preserve"> </w:t>
      </w:r>
      <w:r w:rsidRPr="007136C2">
        <w:rPr>
          <w:i/>
          <w:iCs/>
          <w:sz w:val="24"/>
          <w:szCs w:val="24"/>
        </w:rPr>
        <w:t>гандбола,</w:t>
      </w:r>
      <w:r w:rsidR="001941E2">
        <w:rPr>
          <w:i/>
          <w:iCs/>
          <w:sz w:val="24"/>
          <w:szCs w:val="24"/>
        </w:rPr>
        <w:t xml:space="preserve"> </w:t>
      </w:r>
      <w:r w:rsidRPr="007136C2">
        <w:rPr>
          <w:i/>
          <w:iCs/>
          <w:sz w:val="24"/>
          <w:szCs w:val="24"/>
        </w:rPr>
        <w:t>которые</w:t>
      </w:r>
      <w:r w:rsidR="001941E2">
        <w:rPr>
          <w:i/>
          <w:iCs/>
          <w:sz w:val="24"/>
          <w:szCs w:val="24"/>
        </w:rPr>
        <w:t xml:space="preserve"> </w:t>
      </w:r>
      <w:r w:rsidRPr="007136C2">
        <w:rPr>
          <w:i/>
          <w:iCs/>
          <w:sz w:val="24"/>
          <w:szCs w:val="24"/>
        </w:rPr>
        <w:t>выполнялись</w:t>
      </w:r>
      <w:r w:rsidR="001941E2">
        <w:rPr>
          <w:i/>
          <w:iCs/>
          <w:sz w:val="24"/>
          <w:szCs w:val="24"/>
        </w:rPr>
        <w:t xml:space="preserve"> </w:t>
      </w:r>
      <w:r w:rsidRPr="007136C2">
        <w:rPr>
          <w:i/>
          <w:iCs/>
          <w:sz w:val="24"/>
          <w:szCs w:val="24"/>
        </w:rPr>
        <w:t>в</w:t>
      </w:r>
      <w:r w:rsidR="001941E2">
        <w:rPr>
          <w:i/>
          <w:iCs/>
          <w:sz w:val="24"/>
          <w:szCs w:val="24"/>
        </w:rPr>
        <w:t xml:space="preserve"> </w:t>
      </w:r>
      <w:r w:rsidRPr="007136C2">
        <w:rPr>
          <w:i/>
          <w:iCs/>
          <w:sz w:val="24"/>
          <w:szCs w:val="24"/>
        </w:rPr>
        <w:t>конкурсной</w:t>
      </w:r>
      <w:r w:rsidR="001941E2">
        <w:rPr>
          <w:i/>
          <w:iCs/>
          <w:sz w:val="24"/>
          <w:szCs w:val="24"/>
        </w:rPr>
        <w:t xml:space="preserve"> </w:t>
      </w:r>
      <w:r w:rsidRPr="007136C2">
        <w:rPr>
          <w:i/>
          <w:iCs/>
          <w:sz w:val="24"/>
          <w:szCs w:val="24"/>
        </w:rPr>
        <w:t>программе</w:t>
      </w:r>
      <w:r w:rsidR="001941E2">
        <w:rPr>
          <w:i/>
          <w:iCs/>
          <w:sz w:val="24"/>
          <w:szCs w:val="24"/>
        </w:rPr>
        <w:t xml:space="preserve"> </w:t>
      </w:r>
      <w:r w:rsidRPr="007136C2">
        <w:rPr>
          <w:i/>
          <w:iCs/>
          <w:sz w:val="24"/>
          <w:szCs w:val="24"/>
        </w:rPr>
        <w:t>фестиваля</w:t>
      </w:r>
      <w:r w:rsidR="001941E2">
        <w:rPr>
          <w:i/>
          <w:iCs/>
          <w:sz w:val="24"/>
          <w:szCs w:val="24"/>
        </w:rPr>
        <w:t xml:space="preserve"> </w:t>
      </w:r>
      <w:r w:rsidRPr="007136C2">
        <w:rPr>
          <w:i/>
          <w:iCs/>
          <w:sz w:val="24"/>
          <w:szCs w:val="24"/>
        </w:rPr>
        <w:t>в</w:t>
      </w:r>
      <w:r w:rsidR="001941E2">
        <w:rPr>
          <w:i/>
          <w:iCs/>
          <w:sz w:val="24"/>
          <w:szCs w:val="24"/>
        </w:rPr>
        <w:t xml:space="preserve"> </w:t>
      </w:r>
      <w:r w:rsidRPr="007136C2">
        <w:rPr>
          <w:i/>
          <w:iCs/>
          <w:sz w:val="24"/>
          <w:szCs w:val="24"/>
        </w:rPr>
        <w:t>соответствии</w:t>
      </w:r>
      <w:r w:rsidR="001941E2">
        <w:rPr>
          <w:i/>
          <w:iCs/>
          <w:sz w:val="24"/>
          <w:szCs w:val="24"/>
        </w:rPr>
        <w:t xml:space="preserve"> </w:t>
      </w:r>
      <w:r w:rsidRPr="007136C2">
        <w:rPr>
          <w:i/>
          <w:iCs/>
          <w:sz w:val="24"/>
          <w:szCs w:val="24"/>
        </w:rPr>
        <w:t>с</w:t>
      </w:r>
      <w:r w:rsidR="001941E2">
        <w:rPr>
          <w:i/>
          <w:iCs/>
          <w:sz w:val="24"/>
          <w:szCs w:val="24"/>
        </w:rPr>
        <w:t xml:space="preserve"> </w:t>
      </w:r>
      <w:r w:rsidRPr="007136C2">
        <w:rPr>
          <w:i/>
          <w:iCs/>
          <w:sz w:val="24"/>
          <w:szCs w:val="24"/>
        </w:rPr>
        <w:t>уровнем</w:t>
      </w:r>
      <w:r w:rsidR="001941E2">
        <w:rPr>
          <w:i/>
          <w:iCs/>
          <w:sz w:val="24"/>
          <w:szCs w:val="24"/>
        </w:rPr>
        <w:t xml:space="preserve"> </w:t>
      </w:r>
      <w:r w:rsidRPr="007136C2">
        <w:rPr>
          <w:i/>
          <w:iCs/>
          <w:sz w:val="24"/>
          <w:szCs w:val="24"/>
        </w:rPr>
        <w:t>технической</w:t>
      </w:r>
      <w:r w:rsidR="001941E2">
        <w:rPr>
          <w:i/>
          <w:iCs/>
          <w:sz w:val="24"/>
          <w:szCs w:val="24"/>
        </w:rPr>
        <w:t xml:space="preserve"> </w:t>
      </w:r>
      <w:r w:rsidRPr="007136C2">
        <w:rPr>
          <w:i/>
          <w:iCs/>
          <w:sz w:val="24"/>
          <w:szCs w:val="24"/>
        </w:rPr>
        <w:t>и</w:t>
      </w:r>
      <w:r w:rsidR="001941E2">
        <w:rPr>
          <w:i/>
          <w:iCs/>
          <w:sz w:val="24"/>
          <w:szCs w:val="24"/>
        </w:rPr>
        <w:t xml:space="preserve"> </w:t>
      </w:r>
      <w:r w:rsidRPr="007136C2">
        <w:rPr>
          <w:i/>
          <w:iCs/>
          <w:sz w:val="24"/>
          <w:szCs w:val="24"/>
        </w:rPr>
        <w:t>физической</w:t>
      </w:r>
      <w:r w:rsidR="001941E2">
        <w:rPr>
          <w:i/>
          <w:iCs/>
          <w:sz w:val="24"/>
          <w:szCs w:val="24"/>
        </w:rPr>
        <w:t xml:space="preserve"> </w:t>
      </w:r>
      <w:r w:rsidRPr="007136C2">
        <w:rPr>
          <w:i/>
          <w:iCs/>
          <w:sz w:val="24"/>
          <w:szCs w:val="24"/>
        </w:rPr>
        <w:t>подготовленности</w:t>
      </w:r>
      <w:r w:rsidR="001941E2">
        <w:rPr>
          <w:i/>
          <w:iCs/>
          <w:sz w:val="24"/>
          <w:szCs w:val="24"/>
        </w:rPr>
        <w:t xml:space="preserve"> </w:t>
      </w:r>
      <w:r w:rsidRPr="007136C2">
        <w:rPr>
          <w:i/>
          <w:iCs/>
          <w:sz w:val="24"/>
          <w:szCs w:val="24"/>
        </w:rPr>
        <w:t>участников.</w:t>
      </w:r>
      <w:r w:rsidR="001941E2">
        <w:rPr>
          <w:i/>
          <w:iCs/>
          <w:sz w:val="24"/>
          <w:szCs w:val="24"/>
        </w:rPr>
        <w:t xml:space="preserve"> </w:t>
      </w:r>
      <w:r w:rsidRPr="007136C2">
        <w:rPr>
          <w:i/>
          <w:iCs/>
          <w:sz w:val="24"/>
          <w:szCs w:val="24"/>
        </w:rPr>
        <w:t>Разработаны</w:t>
      </w:r>
      <w:r w:rsidR="001941E2">
        <w:rPr>
          <w:i/>
          <w:iCs/>
          <w:sz w:val="24"/>
          <w:szCs w:val="24"/>
        </w:rPr>
        <w:t xml:space="preserve"> </w:t>
      </w:r>
      <w:r w:rsidRPr="007136C2">
        <w:rPr>
          <w:i/>
          <w:iCs/>
          <w:sz w:val="24"/>
          <w:szCs w:val="24"/>
        </w:rPr>
        <w:t>практические</w:t>
      </w:r>
      <w:r w:rsidR="001941E2">
        <w:rPr>
          <w:i/>
          <w:iCs/>
          <w:sz w:val="24"/>
          <w:szCs w:val="24"/>
        </w:rPr>
        <w:t xml:space="preserve"> </w:t>
      </w:r>
      <w:r w:rsidRPr="007136C2">
        <w:rPr>
          <w:i/>
          <w:iCs/>
          <w:sz w:val="24"/>
          <w:szCs w:val="24"/>
        </w:rPr>
        <w:t>рекомендации</w:t>
      </w:r>
      <w:r w:rsidR="001941E2">
        <w:rPr>
          <w:i/>
          <w:iCs/>
          <w:sz w:val="24"/>
          <w:szCs w:val="24"/>
        </w:rPr>
        <w:t xml:space="preserve"> </w:t>
      </w:r>
      <w:r w:rsidRPr="007136C2">
        <w:rPr>
          <w:i/>
          <w:iCs/>
          <w:sz w:val="24"/>
          <w:szCs w:val="24"/>
        </w:rPr>
        <w:t>по</w:t>
      </w:r>
      <w:r w:rsidR="001941E2">
        <w:rPr>
          <w:i/>
          <w:iCs/>
          <w:sz w:val="24"/>
          <w:szCs w:val="24"/>
        </w:rPr>
        <w:t xml:space="preserve"> </w:t>
      </w:r>
      <w:r w:rsidRPr="007136C2">
        <w:rPr>
          <w:i/>
          <w:iCs/>
          <w:sz w:val="24"/>
          <w:szCs w:val="24"/>
        </w:rPr>
        <w:t>использованию</w:t>
      </w:r>
      <w:r w:rsidR="001941E2">
        <w:rPr>
          <w:i/>
          <w:iCs/>
          <w:sz w:val="24"/>
          <w:szCs w:val="24"/>
        </w:rPr>
        <w:t xml:space="preserve"> </w:t>
      </w:r>
      <w:r w:rsidRPr="007136C2">
        <w:rPr>
          <w:i/>
          <w:iCs/>
          <w:sz w:val="24"/>
          <w:szCs w:val="24"/>
        </w:rPr>
        <w:t>игрового</w:t>
      </w:r>
      <w:r w:rsidR="001941E2">
        <w:rPr>
          <w:i/>
          <w:iCs/>
          <w:sz w:val="24"/>
          <w:szCs w:val="24"/>
        </w:rPr>
        <w:t xml:space="preserve"> </w:t>
      </w:r>
      <w:r w:rsidRPr="007136C2">
        <w:rPr>
          <w:i/>
          <w:iCs/>
          <w:sz w:val="24"/>
          <w:szCs w:val="24"/>
        </w:rPr>
        <w:t>метода</w:t>
      </w:r>
      <w:r w:rsidR="001941E2">
        <w:rPr>
          <w:i/>
          <w:iCs/>
          <w:sz w:val="24"/>
          <w:szCs w:val="24"/>
        </w:rPr>
        <w:t xml:space="preserve"> </w:t>
      </w:r>
      <w:r w:rsidRPr="007136C2">
        <w:rPr>
          <w:i/>
          <w:iCs/>
          <w:sz w:val="24"/>
          <w:szCs w:val="24"/>
        </w:rPr>
        <w:t>в</w:t>
      </w:r>
      <w:r w:rsidR="001941E2">
        <w:rPr>
          <w:i/>
          <w:iCs/>
          <w:sz w:val="24"/>
          <w:szCs w:val="24"/>
        </w:rPr>
        <w:t xml:space="preserve"> </w:t>
      </w:r>
      <w:r w:rsidRPr="007136C2">
        <w:rPr>
          <w:i/>
          <w:iCs/>
          <w:sz w:val="24"/>
          <w:szCs w:val="24"/>
        </w:rPr>
        <w:t>проведении</w:t>
      </w:r>
      <w:r w:rsidR="001941E2">
        <w:rPr>
          <w:i/>
          <w:iCs/>
          <w:sz w:val="24"/>
          <w:szCs w:val="24"/>
        </w:rPr>
        <w:t xml:space="preserve"> </w:t>
      </w:r>
      <w:r w:rsidRPr="007136C2">
        <w:rPr>
          <w:i/>
          <w:iCs/>
          <w:sz w:val="24"/>
          <w:szCs w:val="24"/>
        </w:rPr>
        <w:t>мероприятий</w:t>
      </w:r>
      <w:r w:rsidR="001941E2">
        <w:rPr>
          <w:i/>
          <w:iCs/>
          <w:sz w:val="24"/>
          <w:szCs w:val="24"/>
        </w:rPr>
        <w:t xml:space="preserve"> </w:t>
      </w:r>
      <w:r w:rsidRPr="007136C2">
        <w:rPr>
          <w:i/>
          <w:iCs/>
          <w:sz w:val="24"/>
          <w:szCs w:val="24"/>
        </w:rPr>
        <w:t>для</w:t>
      </w:r>
      <w:r w:rsidR="001941E2">
        <w:rPr>
          <w:i/>
          <w:iCs/>
          <w:sz w:val="24"/>
          <w:szCs w:val="24"/>
        </w:rPr>
        <w:t xml:space="preserve"> </w:t>
      </w:r>
      <w:r w:rsidRPr="007136C2">
        <w:rPr>
          <w:i/>
          <w:iCs/>
          <w:sz w:val="24"/>
          <w:szCs w:val="24"/>
        </w:rPr>
        <w:t>гандболистов</w:t>
      </w:r>
      <w:r w:rsidR="001941E2">
        <w:rPr>
          <w:i/>
          <w:iCs/>
          <w:sz w:val="24"/>
          <w:szCs w:val="24"/>
        </w:rPr>
        <w:t xml:space="preserve"> </w:t>
      </w:r>
      <w:r w:rsidRPr="007136C2">
        <w:rPr>
          <w:i/>
          <w:iCs/>
          <w:sz w:val="24"/>
          <w:szCs w:val="24"/>
        </w:rPr>
        <w:t>на</w:t>
      </w:r>
      <w:r w:rsidR="001941E2">
        <w:rPr>
          <w:i/>
          <w:iCs/>
          <w:sz w:val="24"/>
          <w:szCs w:val="24"/>
        </w:rPr>
        <w:t xml:space="preserve"> </w:t>
      </w:r>
      <w:r w:rsidRPr="007136C2">
        <w:rPr>
          <w:i/>
          <w:iCs/>
          <w:sz w:val="24"/>
          <w:szCs w:val="24"/>
        </w:rPr>
        <w:t>начальном</w:t>
      </w:r>
      <w:r w:rsidR="001941E2">
        <w:rPr>
          <w:i/>
          <w:iCs/>
          <w:sz w:val="24"/>
          <w:szCs w:val="24"/>
        </w:rPr>
        <w:t xml:space="preserve"> </w:t>
      </w:r>
      <w:r w:rsidRPr="007136C2">
        <w:rPr>
          <w:i/>
          <w:iCs/>
          <w:sz w:val="24"/>
          <w:szCs w:val="24"/>
        </w:rPr>
        <w:t>этапе</w:t>
      </w:r>
      <w:r w:rsidR="001941E2">
        <w:rPr>
          <w:i/>
          <w:iCs/>
          <w:sz w:val="24"/>
          <w:szCs w:val="24"/>
        </w:rPr>
        <w:t xml:space="preserve"> </w:t>
      </w:r>
      <w:r w:rsidRPr="007136C2">
        <w:rPr>
          <w:i/>
          <w:iCs/>
          <w:sz w:val="24"/>
          <w:szCs w:val="24"/>
        </w:rPr>
        <w:t>обучения.</w:t>
      </w:r>
    </w:p>
    <w:p w:rsidR="00D725BA" w:rsidRPr="007136C2" w:rsidRDefault="00333DC5" w:rsidP="00F43B07">
      <w:pPr>
        <w:tabs>
          <w:tab w:val="left" w:pos="9638"/>
        </w:tabs>
        <w:rPr>
          <w:sz w:val="24"/>
          <w:szCs w:val="24"/>
        </w:rPr>
      </w:pPr>
      <w:r w:rsidRPr="007136C2">
        <w:rPr>
          <w:b/>
          <w:i/>
          <w:iCs/>
          <w:sz w:val="24"/>
          <w:szCs w:val="24"/>
        </w:rPr>
        <w:t>Ключевые</w:t>
      </w:r>
      <w:r w:rsidR="001941E2">
        <w:rPr>
          <w:b/>
          <w:i/>
          <w:iCs/>
          <w:sz w:val="24"/>
          <w:szCs w:val="24"/>
        </w:rPr>
        <w:t xml:space="preserve"> </w:t>
      </w:r>
      <w:r w:rsidRPr="007136C2">
        <w:rPr>
          <w:b/>
          <w:i/>
          <w:iCs/>
          <w:sz w:val="24"/>
          <w:szCs w:val="24"/>
        </w:rPr>
        <w:t>слова:</w:t>
      </w:r>
      <w:r w:rsidR="001941E2">
        <w:rPr>
          <w:i/>
          <w:iCs/>
          <w:sz w:val="24"/>
          <w:szCs w:val="24"/>
        </w:rPr>
        <w:t xml:space="preserve"> </w:t>
      </w:r>
      <w:r w:rsidRPr="007136C2">
        <w:rPr>
          <w:i/>
          <w:iCs/>
          <w:sz w:val="24"/>
          <w:szCs w:val="24"/>
        </w:rPr>
        <w:t>игровой</w:t>
      </w:r>
      <w:r w:rsidR="001941E2">
        <w:rPr>
          <w:i/>
          <w:iCs/>
          <w:sz w:val="24"/>
          <w:szCs w:val="24"/>
        </w:rPr>
        <w:t xml:space="preserve"> </w:t>
      </w:r>
      <w:r w:rsidRPr="007136C2">
        <w:rPr>
          <w:i/>
          <w:iCs/>
          <w:sz w:val="24"/>
          <w:szCs w:val="24"/>
        </w:rPr>
        <w:t>метод,</w:t>
      </w:r>
      <w:r w:rsidR="001941E2">
        <w:rPr>
          <w:i/>
          <w:iCs/>
          <w:sz w:val="24"/>
          <w:szCs w:val="24"/>
        </w:rPr>
        <w:t xml:space="preserve"> </w:t>
      </w:r>
      <w:r w:rsidRPr="007136C2">
        <w:rPr>
          <w:i/>
          <w:iCs/>
          <w:sz w:val="24"/>
          <w:szCs w:val="24"/>
        </w:rPr>
        <w:t>фестиваль</w:t>
      </w:r>
      <w:r w:rsidR="001941E2">
        <w:rPr>
          <w:i/>
          <w:iCs/>
          <w:sz w:val="24"/>
          <w:szCs w:val="24"/>
        </w:rPr>
        <w:t xml:space="preserve"> </w:t>
      </w:r>
      <w:r w:rsidRPr="007136C2">
        <w:rPr>
          <w:i/>
          <w:iCs/>
          <w:sz w:val="24"/>
          <w:szCs w:val="24"/>
        </w:rPr>
        <w:t>гандбола,</w:t>
      </w:r>
      <w:r w:rsidR="001941E2">
        <w:rPr>
          <w:i/>
          <w:iCs/>
          <w:sz w:val="24"/>
          <w:szCs w:val="24"/>
        </w:rPr>
        <w:t xml:space="preserve"> </w:t>
      </w:r>
      <w:r w:rsidRPr="007136C2">
        <w:rPr>
          <w:i/>
          <w:iCs/>
          <w:sz w:val="24"/>
          <w:szCs w:val="24"/>
        </w:rPr>
        <w:t>ведение</w:t>
      </w:r>
      <w:r w:rsidR="001941E2">
        <w:rPr>
          <w:i/>
          <w:iCs/>
          <w:sz w:val="24"/>
          <w:szCs w:val="24"/>
        </w:rPr>
        <w:t xml:space="preserve"> </w:t>
      </w:r>
      <w:r w:rsidRPr="007136C2">
        <w:rPr>
          <w:i/>
          <w:iCs/>
          <w:sz w:val="24"/>
          <w:szCs w:val="24"/>
        </w:rPr>
        <w:t>мяча,</w:t>
      </w:r>
      <w:r w:rsidR="001941E2">
        <w:rPr>
          <w:i/>
          <w:iCs/>
          <w:sz w:val="24"/>
          <w:szCs w:val="24"/>
        </w:rPr>
        <w:t xml:space="preserve"> </w:t>
      </w:r>
      <w:r w:rsidRPr="007136C2">
        <w:rPr>
          <w:i/>
          <w:iCs/>
          <w:sz w:val="24"/>
          <w:szCs w:val="24"/>
        </w:rPr>
        <w:t>показатели</w:t>
      </w:r>
      <w:r w:rsidR="001941E2">
        <w:rPr>
          <w:i/>
          <w:iCs/>
          <w:sz w:val="24"/>
          <w:szCs w:val="24"/>
        </w:rPr>
        <w:t xml:space="preserve"> </w:t>
      </w:r>
      <w:r w:rsidRPr="007136C2">
        <w:rPr>
          <w:i/>
          <w:iCs/>
          <w:sz w:val="24"/>
          <w:szCs w:val="24"/>
        </w:rPr>
        <w:t>физической</w:t>
      </w:r>
      <w:r w:rsidR="001941E2">
        <w:rPr>
          <w:i/>
          <w:iCs/>
          <w:sz w:val="24"/>
          <w:szCs w:val="24"/>
        </w:rPr>
        <w:t xml:space="preserve"> </w:t>
      </w:r>
      <w:r w:rsidRPr="007136C2">
        <w:rPr>
          <w:i/>
          <w:iCs/>
          <w:sz w:val="24"/>
          <w:szCs w:val="24"/>
        </w:rPr>
        <w:t>подготовленности</w:t>
      </w:r>
    </w:p>
    <w:p w:rsidR="00D725BA" w:rsidRPr="007136C2" w:rsidRDefault="00D725BA" w:rsidP="00F43B07">
      <w:pPr>
        <w:tabs>
          <w:tab w:val="left" w:pos="9638"/>
        </w:tabs>
      </w:pPr>
    </w:p>
    <w:p w:rsidR="00D725BA" w:rsidRPr="007136C2" w:rsidRDefault="00333DC5" w:rsidP="00F43B07">
      <w:pPr>
        <w:tabs>
          <w:tab w:val="left" w:pos="9638"/>
        </w:tabs>
      </w:pPr>
      <w:r w:rsidRPr="007136C2">
        <w:t>В</w:t>
      </w:r>
      <w:r w:rsidR="001941E2">
        <w:t xml:space="preserve"> </w:t>
      </w:r>
      <w:r w:rsidRPr="007136C2">
        <w:t>рекреативно-оздоровительной</w:t>
      </w:r>
      <w:r w:rsidR="001941E2">
        <w:t xml:space="preserve"> </w:t>
      </w:r>
      <w:r w:rsidRPr="007136C2">
        <w:t>деятельности</w:t>
      </w:r>
      <w:r w:rsidR="001941E2">
        <w:t xml:space="preserve"> </w:t>
      </w:r>
      <w:r w:rsidRPr="007136C2">
        <w:t>детей</w:t>
      </w:r>
      <w:r w:rsidR="001941E2">
        <w:t xml:space="preserve"> </w:t>
      </w:r>
      <w:r w:rsidRPr="007136C2">
        <w:t>важнейшими</w:t>
      </w:r>
      <w:r w:rsidR="001941E2">
        <w:t xml:space="preserve"> </w:t>
      </w:r>
      <w:r w:rsidRPr="007136C2">
        <w:t>задачами</w:t>
      </w:r>
      <w:r w:rsidR="001941E2">
        <w:t xml:space="preserve"> </w:t>
      </w:r>
      <w:r w:rsidRPr="007136C2">
        <w:t>являются</w:t>
      </w:r>
      <w:r w:rsidR="001941E2">
        <w:t xml:space="preserve"> </w:t>
      </w:r>
      <w:r w:rsidRPr="007136C2">
        <w:t>формирование</w:t>
      </w:r>
      <w:r w:rsidR="001941E2">
        <w:t xml:space="preserve"> </w:t>
      </w:r>
      <w:r w:rsidRPr="007136C2">
        <w:t>у</w:t>
      </w:r>
      <w:r w:rsidR="001941E2">
        <w:t xml:space="preserve"> </w:t>
      </w:r>
      <w:r w:rsidRPr="007136C2">
        <w:t>них</w:t>
      </w:r>
      <w:r w:rsidR="001941E2">
        <w:t xml:space="preserve"> </w:t>
      </w:r>
      <w:r w:rsidRPr="007136C2">
        <w:t>здорового</w:t>
      </w:r>
      <w:r w:rsidR="001941E2">
        <w:t xml:space="preserve"> </w:t>
      </w:r>
      <w:r w:rsidRPr="007136C2">
        <w:t>образа</w:t>
      </w:r>
      <w:r w:rsidR="001941E2">
        <w:t xml:space="preserve"> </w:t>
      </w:r>
      <w:r w:rsidRPr="007136C2">
        <w:t>жизни</w:t>
      </w:r>
      <w:r w:rsidR="001941E2">
        <w:t xml:space="preserve"> </w:t>
      </w:r>
      <w:r w:rsidRPr="007136C2">
        <w:t>и</w:t>
      </w:r>
      <w:r w:rsidR="001941E2">
        <w:t xml:space="preserve"> </w:t>
      </w:r>
      <w:r w:rsidRPr="007136C2">
        <w:t>укрепления</w:t>
      </w:r>
      <w:r w:rsidR="001941E2">
        <w:t xml:space="preserve"> </w:t>
      </w:r>
      <w:r w:rsidRPr="007136C2">
        <w:t>здоровья</w:t>
      </w:r>
      <w:r w:rsidR="001941E2">
        <w:t xml:space="preserve"> </w:t>
      </w:r>
      <w:r w:rsidRPr="007136C2">
        <w:t>при</w:t>
      </w:r>
      <w:r w:rsidR="001941E2">
        <w:t xml:space="preserve"> </w:t>
      </w:r>
      <w:r w:rsidRPr="007136C2">
        <w:t>всестороннем</w:t>
      </w:r>
      <w:r w:rsidR="001941E2">
        <w:t xml:space="preserve"> </w:t>
      </w:r>
      <w:r w:rsidRPr="007136C2">
        <w:t>и</w:t>
      </w:r>
      <w:r w:rsidR="001941E2">
        <w:t xml:space="preserve"> </w:t>
      </w:r>
      <w:r w:rsidRPr="007136C2">
        <w:t>гармоническом</w:t>
      </w:r>
      <w:r w:rsidR="001941E2">
        <w:t xml:space="preserve"> </w:t>
      </w:r>
      <w:r w:rsidRPr="007136C2">
        <w:t>развитии.</w:t>
      </w:r>
      <w:r w:rsidR="001941E2">
        <w:t xml:space="preserve"> </w:t>
      </w:r>
      <w:r w:rsidRPr="007136C2">
        <w:t>Двигательная</w:t>
      </w:r>
      <w:r w:rsidR="001941E2">
        <w:t xml:space="preserve"> </w:t>
      </w:r>
      <w:r w:rsidRPr="007136C2">
        <w:t>активность,</w:t>
      </w:r>
      <w:r w:rsidR="001941E2">
        <w:t xml:space="preserve"> </w:t>
      </w:r>
      <w:r w:rsidRPr="007136C2">
        <w:t>состоящая</w:t>
      </w:r>
      <w:r w:rsidR="001941E2">
        <w:t xml:space="preserve"> </w:t>
      </w:r>
      <w:r w:rsidRPr="007136C2">
        <w:t>из</w:t>
      </w:r>
      <w:r w:rsidR="001941E2">
        <w:t xml:space="preserve"> </w:t>
      </w:r>
      <w:r w:rsidRPr="007136C2">
        <w:t>двигательных</w:t>
      </w:r>
      <w:r w:rsidR="001941E2">
        <w:t xml:space="preserve"> </w:t>
      </w:r>
      <w:r w:rsidRPr="007136C2">
        <w:t>действий,</w:t>
      </w:r>
      <w:r w:rsidR="001941E2">
        <w:t xml:space="preserve"> </w:t>
      </w:r>
      <w:r w:rsidRPr="007136C2">
        <w:t>выполняемых</w:t>
      </w:r>
      <w:r w:rsidR="001941E2">
        <w:t xml:space="preserve"> </w:t>
      </w:r>
      <w:r w:rsidRPr="007136C2">
        <w:t>детьми</w:t>
      </w:r>
      <w:r w:rsidR="001941E2">
        <w:t xml:space="preserve"> </w:t>
      </w:r>
      <w:r w:rsidRPr="007136C2">
        <w:t>в</w:t>
      </w:r>
      <w:r w:rsidR="001941E2">
        <w:t xml:space="preserve"> </w:t>
      </w:r>
      <w:r w:rsidRPr="007136C2">
        <w:t>процессе</w:t>
      </w:r>
      <w:r w:rsidR="001941E2">
        <w:t xml:space="preserve"> </w:t>
      </w:r>
      <w:r w:rsidRPr="007136C2">
        <w:t>повседневной</w:t>
      </w:r>
      <w:r w:rsidR="001941E2">
        <w:t xml:space="preserve"> </w:t>
      </w:r>
      <w:r w:rsidRPr="007136C2">
        <w:t>жизни</w:t>
      </w:r>
      <w:r w:rsidR="001941E2">
        <w:t xml:space="preserve"> </w:t>
      </w:r>
      <w:r w:rsidRPr="007136C2">
        <w:t>и</w:t>
      </w:r>
      <w:r w:rsidR="001941E2">
        <w:t xml:space="preserve"> </w:t>
      </w:r>
      <w:r w:rsidRPr="007136C2">
        <w:t>занятий</w:t>
      </w:r>
      <w:r w:rsidR="001941E2">
        <w:t xml:space="preserve"> </w:t>
      </w:r>
      <w:r w:rsidRPr="007136C2">
        <w:t>физическими</w:t>
      </w:r>
      <w:r w:rsidR="001941E2">
        <w:t xml:space="preserve"> </w:t>
      </w:r>
      <w:r w:rsidRPr="007136C2">
        <w:t>упражнениями</w:t>
      </w:r>
      <w:r w:rsidR="001941E2">
        <w:t xml:space="preserve"> </w:t>
      </w:r>
      <w:r w:rsidRPr="007136C2">
        <w:t>является</w:t>
      </w:r>
      <w:r w:rsidR="001941E2">
        <w:t xml:space="preserve"> </w:t>
      </w:r>
      <w:r w:rsidRPr="007136C2">
        <w:t>необходимой</w:t>
      </w:r>
      <w:r w:rsidR="001941E2">
        <w:t xml:space="preserve"> </w:t>
      </w:r>
      <w:r w:rsidRPr="007136C2">
        <w:t>для</w:t>
      </w:r>
      <w:r w:rsidR="001941E2">
        <w:t xml:space="preserve"> </w:t>
      </w:r>
      <w:r w:rsidRPr="007136C2">
        <w:t>развития</w:t>
      </w:r>
      <w:r w:rsidR="001941E2">
        <w:t xml:space="preserve"> </w:t>
      </w:r>
      <w:r w:rsidRPr="007136C2">
        <w:t>ребенка.</w:t>
      </w:r>
      <w:r w:rsidR="001941E2">
        <w:t xml:space="preserve"> </w:t>
      </w:r>
      <w:r w:rsidRPr="007136C2">
        <w:t>В</w:t>
      </w:r>
      <w:r w:rsidR="001941E2">
        <w:t xml:space="preserve"> </w:t>
      </w:r>
      <w:r w:rsidRPr="007136C2">
        <w:t>детской</w:t>
      </w:r>
      <w:r w:rsidR="001941E2">
        <w:t xml:space="preserve"> </w:t>
      </w:r>
      <w:r w:rsidRPr="007136C2">
        <w:t>спортивной</w:t>
      </w:r>
      <w:r w:rsidR="001941E2">
        <w:t xml:space="preserve"> </w:t>
      </w:r>
      <w:r w:rsidRPr="007136C2">
        <w:t>школе</w:t>
      </w:r>
      <w:r w:rsidR="001941E2">
        <w:t xml:space="preserve"> </w:t>
      </w:r>
      <w:r w:rsidRPr="007136C2">
        <w:t>на</w:t>
      </w:r>
      <w:r w:rsidR="001941E2">
        <w:t xml:space="preserve"> </w:t>
      </w:r>
      <w:r w:rsidRPr="007136C2">
        <w:t>начальном</w:t>
      </w:r>
      <w:r w:rsidR="001941E2">
        <w:t xml:space="preserve"> </w:t>
      </w:r>
      <w:r w:rsidRPr="007136C2">
        <w:t>этапе</w:t>
      </w:r>
      <w:r w:rsidR="001941E2">
        <w:t xml:space="preserve"> </w:t>
      </w:r>
      <w:r w:rsidRPr="007136C2">
        <w:t>стоит</w:t>
      </w:r>
      <w:r w:rsidR="001941E2">
        <w:t xml:space="preserve"> </w:t>
      </w:r>
      <w:r w:rsidRPr="007136C2">
        <w:t>задача</w:t>
      </w:r>
      <w:r w:rsidR="001941E2">
        <w:t xml:space="preserve"> </w:t>
      </w:r>
      <w:r w:rsidRPr="007136C2">
        <w:t>обучения</w:t>
      </w:r>
      <w:r w:rsidR="001941E2">
        <w:t xml:space="preserve"> </w:t>
      </w:r>
      <w:r w:rsidRPr="007136C2">
        <w:t>двигательным</w:t>
      </w:r>
      <w:r w:rsidR="001941E2">
        <w:t xml:space="preserve"> </w:t>
      </w:r>
      <w:r w:rsidRPr="007136C2">
        <w:t>действиям,</w:t>
      </w:r>
      <w:r w:rsidR="001941E2">
        <w:t xml:space="preserve"> </w:t>
      </w:r>
      <w:r w:rsidRPr="007136C2">
        <w:t>и</w:t>
      </w:r>
      <w:r w:rsidR="001941E2">
        <w:t xml:space="preserve"> </w:t>
      </w:r>
      <w:r w:rsidRPr="007136C2">
        <w:t>прежде</w:t>
      </w:r>
      <w:r w:rsidR="001941E2">
        <w:t xml:space="preserve"> </w:t>
      </w:r>
      <w:r w:rsidRPr="007136C2">
        <w:t>всего</w:t>
      </w:r>
      <w:r w:rsidR="001941E2">
        <w:t xml:space="preserve"> </w:t>
      </w:r>
      <w:r w:rsidRPr="007136C2">
        <w:t>обучение</w:t>
      </w:r>
      <w:r w:rsidR="001941E2">
        <w:t xml:space="preserve"> </w:t>
      </w:r>
      <w:r w:rsidRPr="007136C2">
        <w:t>разнообразной</w:t>
      </w:r>
      <w:r w:rsidR="001941E2">
        <w:t xml:space="preserve"> </w:t>
      </w:r>
      <w:r w:rsidRPr="007136C2">
        <w:t>техники</w:t>
      </w:r>
      <w:r w:rsidR="001941E2">
        <w:t xml:space="preserve"> </w:t>
      </w:r>
      <w:r w:rsidRPr="007136C2">
        <w:t>выполнения</w:t>
      </w:r>
      <w:r w:rsidR="001941E2">
        <w:t xml:space="preserve"> </w:t>
      </w:r>
      <w:r w:rsidRPr="007136C2">
        <w:t>игровых</w:t>
      </w:r>
      <w:r w:rsidR="001941E2">
        <w:t xml:space="preserve"> </w:t>
      </w:r>
      <w:r w:rsidRPr="007136C2">
        <w:t>приемов</w:t>
      </w:r>
      <w:r w:rsidR="001941E2">
        <w:t xml:space="preserve"> </w:t>
      </w:r>
      <w:r w:rsidRPr="007136C2">
        <w:t>[1,</w:t>
      </w:r>
      <w:r w:rsidR="001941E2">
        <w:t xml:space="preserve"> </w:t>
      </w:r>
      <w:r w:rsidRPr="007136C2">
        <w:t>2,</w:t>
      </w:r>
      <w:r w:rsidR="001941E2">
        <w:t xml:space="preserve"> </w:t>
      </w:r>
      <w:r w:rsidRPr="007136C2">
        <w:t>5].</w:t>
      </w:r>
      <w:r w:rsidR="001941E2">
        <w:t xml:space="preserve"> </w:t>
      </w:r>
    </w:p>
    <w:p w:rsidR="00D725BA" w:rsidRPr="007136C2" w:rsidRDefault="00333DC5" w:rsidP="00F43B07">
      <w:pPr>
        <w:tabs>
          <w:tab w:val="left" w:pos="9638"/>
        </w:tabs>
      </w:pPr>
      <w:r w:rsidRPr="007136C2">
        <w:lastRenderedPageBreak/>
        <w:t>Всесторонняя</w:t>
      </w:r>
      <w:r w:rsidR="001941E2">
        <w:t xml:space="preserve"> </w:t>
      </w:r>
      <w:r w:rsidRPr="007136C2">
        <w:t>подготовленность</w:t>
      </w:r>
      <w:r w:rsidR="001941E2">
        <w:t xml:space="preserve"> </w:t>
      </w:r>
      <w:r w:rsidRPr="007136C2">
        <w:t>детей</w:t>
      </w:r>
      <w:r w:rsidR="001941E2">
        <w:t xml:space="preserve"> </w:t>
      </w:r>
      <w:r w:rsidRPr="007136C2">
        <w:t>осуществляется</w:t>
      </w:r>
      <w:r w:rsidR="001941E2">
        <w:t xml:space="preserve"> </w:t>
      </w:r>
      <w:r w:rsidRPr="007136C2">
        <w:t>путем</w:t>
      </w:r>
      <w:r w:rsidR="001941E2">
        <w:t xml:space="preserve"> </w:t>
      </w:r>
      <w:r w:rsidRPr="007136C2">
        <w:t>развития</w:t>
      </w:r>
      <w:r w:rsidR="001941E2">
        <w:t xml:space="preserve"> </w:t>
      </w:r>
      <w:r w:rsidRPr="007136C2">
        <w:t>двигательных</w:t>
      </w:r>
      <w:r w:rsidR="001941E2">
        <w:t xml:space="preserve"> </w:t>
      </w:r>
      <w:r w:rsidRPr="007136C2">
        <w:t>качеств</w:t>
      </w:r>
      <w:r w:rsidR="001941E2">
        <w:t xml:space="preserve"> </w:t>
      </w:r>
      <w:r w:rsidRPr="007136C2">
        <w:t>и</w:t>
      </w:r>
      <w:r w:rsidR="001941E2">
        <w:t xml:space="preserve"> </w:t>
      </w:r>
      <w:r w:rsidRPr="007136C2">
        <w:t>спортивной</w:t>
      </w:r>
      <w:r w:rsidR="001941E2">
        <w:t xml:space="preserve"> </w:t>
      </w:r>
      <w:r w:rsidRPr="007136C2">
        <w:t>техники</w:t>
      </w:r>
      <w:r w:rsidR="001941E2">
        <w:t xml:space="preserve"> </w:t>
      </w:r>
      <w:r w:rsidRPr="007136C2">
        <w:t>с</w:t>
      </w:r>
      <w:r w:rsidR="001941E2">
        <w:t xml:space="preserve"> </w:t>
      </w:r>
      <w:r w:rsidRPr="007136C2">
        <w:t>учетом</w:t>
      </w:r>
      <w:r w:rsidR="001941E2">
        <w:t xml:space="preserve"> </w:t>
      </w:r>
      <w:r w:rsidRPr="007136C2">
        <w:t>возрастных</w:t>
      </w:r>
      <w:r w:rsidR="001941E2">
        <w:t xml:space="preserve"> </w:t>
      </w:r>
      <w:r w:rsidRPr="007136C2">
        <w:t>и</w:t>
      </w:r>
      <w:r w:rsidR="001941E2">
        <w:t xml:space="preserve"> </w:t>
      </w:r>
      <w:r w:rsidRPr="007136C2">
        <w:t>половых</w:t>
      </w:r>
      <w:r w:rsidR="001941E2">
        <w:t xml:space="preserve"> </w:t>
      </w:r>
      <w:r w:rsidRPr="007136C2">
        <w:t>особенностей,</w:t>
      </w:r>
      <w:r w:rsidR="001941E2">
        <w:t xml:space="preserve"> </w:t>
      </w:r>
      <w:r w:rsidRPr="007136C2">
        <w:t>поэтому</w:t>
      </w:r>
      <w:r w:rsidR="001941E2">
        <w:t xml:space="preserve"> </w:t>
      </w:r>
      <w:r w:rsidRPr="007136C2">
        <w:t>важнейшая</w:t>
      </w:r>
      <w:r w:rsidR="001941E2">
        <w:t xml:space="preserve"> </w:t>
      </w:r>
      <w:r w:rsidRPr="007136C2">
        <w:t>проблема</w:t>
      </w:r>
      <w:r w:rsidR="001941E2">
        <w:t xml:space="preserve"> </w:t>
      </w:r>
      <w:r w:rsidRPr="007136C2">
        <w:t>тренировке</w:t>
      </w:r>
      <w:r w:rsidR="001941E2">
        <w:t xml:space="preserve"> </w:t>
      </w:r>
      <w:r w:rsidRPr="007136C2">
        <w:t>гандболистов</w:t>
      </w:r>
      <w:r w:rsidR="001941E2">
        <w:t xml:space="preserve"> </w:t>
      </w:r>
      <w:r w:rsidRPr="007136C2">
        <w:t>на</w:t>
      </w:r>
      <w:r w:rsidR="001941E2">
        <w:t xml:space="preserve"> </w:t>
      </w:r>
      <w:r w:rsidRPr="007136C2">
        <w:t>начальном</w:t>
      </w:r>
      <w:r w:rsidR="001941E2">
        <w:t xml:space="preserve"> </w:t>
      </w:r>
      <w:r w:rsidRPr="007136C2">
        <w:t>этапе</w:t>
      </w:r>
      <w:r w:rsidR="001941E2">
        <w:t xml:space="preserve"> </w:t>
      </w:r>
      <w:r w:rsidRPr="007136C2">
        <w:t>становления</w:t>
      </w:r>
      <w:r w:rsidR="001941E2">
        <w:t xml:space="preserve"> </w:t>
      </w:r>
      <w:r w:rsidRPr="007136C2">
        <w:t>техники</w:t>
      </w:r>
      <w:r w:rsidR="001941E2">
        <w:t xml:space="preserve"> </w:t>
      </w:r>
      <w:r w:rsidRPr="007136C2">
        <w:t>является</w:t>
      </w:r>
      <w:r w:rsidR="001941E2">
        <w:t xml:space="preserve"> </w:t>
      </w:r>
      <w:r w:rsidRPr="007136C2">
        <w:t>раскрытие</w:t>
      </w:r>
      <w:r w:rsidR="001941E2">
        <w:t xml:space="preserve"> </w:t>
      </w:r>
      <w:r w:rsidRPr="007136C2">
        <w:t>закономерностей</w:t>
      </w:r>
      <w:r w:rsidR="001941E2">
        <w:t xml:space="preserve"> </w:t>
      </w:r>
      <w:r w:rsidRPr="007136C2">
        <w:t>индивидуального</w:t>
      </w:r>
      <w:r w:rsidR="001941E2">
        <w:t xml:space="preserve"> </w:t>
      </w:r>
      <w:r w:rsidRPr="007136C2">
        <w:t>развития</w:t>
      </w:r>
      <w:r w:rsidR="001941E2">
        <w:t xml:space="preserve"> </w:t>
      </w:r>
      <w:r w:rsidRPr="007136C2">
        <w:t>нервно-мышечною</w:t>
      </w:r>
      <w:r w:rsidR="001941E2">
        <w:t xml:space="preserve"> </w:t>
      </w:r>
      <w:r w:rsidRPr="007136C2">
        <w:t>аппарата</w:t>
      </w:r>
      <w:r w:rsidR="001941E2">
        <w:t xml:space="preserve"> </w:t>
      </w:r>
      <w:r w:rsidRPr="007136C2">
        <w:t>и</w:t>
      </w:r>
      <w:r w:rsidR="001941E2">
        <w:t xml:space="preserve"> </w:t>
      </w:r>
      <w:r w:rsidRPr="007136C2">
        <w:t>функциональной</w:t>
      </w:r>
      <w:r w:rsidR="001941E2">
        <w:t xml:space="preserve"> </w:t>
      </w:r>
      <w:r w:rsidRPr="007136C2">
        <w:t>двигательной</w:t>
      </w:r>
      <w:r w:rsidR="001941E2">
        <w:t xml:space="preserve"> </w:t>
      </w:r>
      <w:r w:rsidRPr="007136C2">
        <w:t>системы</w:t>
      </w:r>
      <w:r w:rsidR="001941E2">
        <w:t xml:space="preserve"> </w:t>
      </w:r>
      <w:r w:rsidRPr="007136C2">
        <w:t>организма.</w:t>
      </w:r>
      <w:r w:rsidR="001941E2">
        <w:t xml:space="preserve"> </w:t>
      </w:r>
      <w:r w:rsidRPr="007136C2">
        <w:t>Специалистами</w:t>
      </w:r>
      <w:r w:rsidR="001941E2">
        <w:t xml:space="preserve"> </w:t>
      </w:r>
      <w:r w:rsidRPr="007136C2">
        <w:t>в</w:t>
      </w:r>
      <w:r w:rsidR="001941E2">
        <w:t xml:space="preserve"> </w:t>
      </w:r>
      <w:r w:rsidRPr="007136C2">
        <w:t>современном</w:t>
      </w:r>
      <w:r w:rsidR="001941E2">
        <w:t xml:space="preserve"> </w:t>
      </w:r>
      <w:r w:rsidRPr="007136C2">
        <w:t>гандболе</w:t>
      </w:r>
      <w:r w:rsidR="001941E2">
        <w:t xml:space="preserve"> </w:t>
      </w:r>
      <w:r w:rsidRPr="007136C2">
        <w:t>подчеркивается</w:t>
      </w:r>
      <w:r w:rsidR="001941E2">
        <w:t xml:space="preserve"> </w:t>
      </w:r>
      <w:r w:rsidRPr="007136C2">
        <w:t>универсальность</w:t>
      </w:r>
      <w:r w:rsidR="001941E2">
        <w:t xml:space="preserve"> </w:t>
      </w:r>
      <w:r w:rsidRPr="007136C2">
        <w:t>игроков</w:t>
      </w:r>
      <w:r w:rsidR="001941E2">
        <w:t xml:space="preserve"> </w:t>
      </w:r>
      <w:r w:rsidRPr="007136C2">
        <w:t>и</w:t>
      </w:r>
      <w:r w:rsidR="001941E2">
        <w:t xml:space="preserve"> </w:t>
      </w:r>
      <w:r w:rsidRPr="007136C2">
        <w:t>проявление</w:t>
      </w:r>
      <w:r w:rsidR="001941E2">
        <w:t xml:space="preserve"> </w:t>
      </w:r>
      <w:r w:rsidRPr="007136C2">
        <w:t>асимметрии</w:t>
      </w:r>
      <w:r w:rsidR="001941E2">
        <w:t xml:space="preserve"> </w:t>
      </w:r>
      <w:r w:rsidRPr="007136C2">
        <w:t>по</w:t>
      </w:r>
      <w:r w:rsidR="001941E2">
        <w:t xml:space="preserve"> </w:t>
      </w:r>
      <w:r w:rsidRPr="007136C2">
        <w:t>многим</w:t>
      </w:r>
      <w:r w:rsidR="001941E2">
        <w:t xml:space="preserve"> </w:t>
      </w:r>
      <w:r w:rsidRPr="007136C2">
        <w:t>параметрам</w:t>
      </w:r>
      <w:r w:rsidR="001941E2">
        <w:t xml:space="preserve"> </w:t>
      </w:r>
      <w:r w:rsidRPr="007136C2">
        <w:t>зависит</w:t>
      </w:r>
      <w:r w:rsidR="001941E2">
        <w:t xml:space="preserve"> </w:t>
      </w:r>
      <w:r w:rsidRPr="007136C2">
        <w:t>от</w:t>
      </w:r>
      <w:r w:rsidR="001941E2">
        <w:t xml:space="preserve"> </w:t>
      </w:r>
      <w:r w:rsidRPr="007136C2">
        <w:t>сложности</w:t>
      </w:r>
      <w:r w:rsidR="001941E2">
        <w:t xml:space="preserve"> </w:t>
      </w:r>
      <w:r w:rsidRPr="007136C2">
        <w:t>и</w:t>
      </w:r>
      <w:r w:rsidR="001941E2">
        <w:t xml:space="preserve"> </w:t>
      </w:r>
      <w:r w:rsidRPr="007136C2">
        <w:t>характера</w:t>
      </w:r>
      <w:r w:rsidR="001941E2">
        <w:t xml:space="preserve"> </w:t>
      </w:r>
      <w:r w:rsidRPr="007136C2">
        <w:t>движений.</w:t>
      </w:r>
      <w:r w:rsidR="001941E2">
        <w:t xml:space="preserve"> </w:t>
      </w:r>
      <w:r w:rsidRPr="007136C2">
        <w:t>Известно</w:t>
      </w:r>
      <w:r w:rsidR="001941E2">
        <w:t xml:space="preserve"> </w:t>
      </w:r>
      <w:r w:rsidRPr="007136C2">
        <w:t>множество</w:t>
      </w:r>
      <w:r w:rsidR="001941E2">
        <w:t xml:space="preserve"> </w:t>
      </w:r>
      <w:r w:rsidRPr="007136C2">
        <w:t>исследований</w:t>
      </w:r>
      <w:r w:rsidR="001941E2">
        <w:t xml:space="preserve"> </w:t>
      </w:r>
      <w:r w:rsidRPr="007136C2">
        <w:t>моторики</w:t>
      </w:r>
      <w:r w:rsidR="001941E2">
        <w:t xml:space="preserve"> </w:t>
      </w:r>
      <w:r w:rsidRPr="007136C2">
        <w:t>человека,</w:t>
      </w:r>
      <w:r w:rsidR="001941E2">
        <w:t xml:space="preserve"> </w:t>
      </w:r>
      <w:r w:rsidRPr="007136C2">
        <w:t>которые</w:t>
      </w:r>
      <w:r w:rsidR="001941E2">
        <w:t xml:space="preserve"> </w:t>
      </w:r>
      <w:r w:rsidRPr="007136C2">
        <w:t>свидетельствуют</w:t>
      </w:r>
      <w:r w:rsidR="001941E2">
        <w:t xml:space="preserve"> </w:t>
      </w:r>
      <w:r w:rsidRPr="007136C2">
        <w:t>о</w:t>
      </w:r>
      <w:r w:rsidR="001941E2">
        <w:t xml:space="preserve"> </w:t>
      </w:r>
      <w:r w:rsidRPr="007136C2">
        <w:t>существовании</w:t>
      </w:r>
      <w:r w:rsidR="001941E2">
        <w:t xml:space="preserve"> </w:t>
      </w:r>
      <w:r w:rsidRPr="007136C2">
        <w:t>моторных</w:t>
      </w:r>
      <w:r w:rsidR="001941E2">
        <w:t xml:space="preserve"> </w:t>
      </w:r>
      <w:r w:rsidRPr="007136C2">
        <w:t>асимметрий,</w:t>
      </w:r>
      <w:r w:rsidR="001941E2">
        <w:t xml:space="preserve"> </w:t>
      </w:r>
      <w:r w:rsidRPr="007136C2">
        <w:t>и</w:t>
      </w:r>
      <w:r w:rsidR="001941E2">
        <w:t xml:space="preserve"> </w:t>
      </w:r>
      <w:r w:rsidRPr="007136C2">
        <w:t>функциональная</w:t>
      </w:r>
      <w:r w:rsidR="001941E2">
        <w:t xml:space="preserve"> </w:t>
      </w:r>
      <w:r w:rsidRPr="007136C2">
        <w:t>двигательная</w:t>
      </w:r>
      <w:r w:rsidR="001941E2">
        <w:t xml:space="preserve"> </w:t>
      </w:r>
      <w:r w:rsidRPr="007136C2">
        <w:t>асимметрия</w:t>
      </w:r>
      <w:r w:rsidR="001941E2">
        <w:t xml:space="preserve"> </w:t>
      </w:r>
      <w:r w:rsidRPr="007136C2">
        <w:t>является</w:t>
      </w:r>
      <w:r w:rsidR="001941E2">
        <w:t xml:space="preserve"> </w:t>
      </w:r>
      <w:r w:rsidRPr="007136C2">
        <w:t>параметром</w:t>
      </w:r>
      <w:r w:rsidR="001941E2">
        <w:t xml:space="preserve"> </w:t>
      </w:r>
      <w:r w:rsidRPr="007136C2">
        <w:t>деятельности,</w:t>
      </w:r>
      <w:r w:rsidR="001941E2">
        <w:t xml:space="preserve"> </w:t>
      </w:r>
      <w:r w:rsidRPr="007136C2">
        <w:t>характеризующим</w:t>
      </w:r>
      <w:r w:rsidR="001941E2">
        <w:t xml:space="preserve"> </w:t>
      </w:r>
      <w:r w:rsidRPr="007136C2">
        <w:t>выполнение</w:t>
      </w:r>
      <w:r w:rsidR="001941E2">
        <w:t xml:space="preserve"> </w:t>
      </w:r>
      <w:r w:rsidRPr="007136C2">
        <w:t>основных</w:t>
      </w:r>
      <w:r w:rsidR="001941E2">
        <w:t xml:space="preserve"> </w:t>
      </w:r>
      <w:r w:rsidRPr="007136C2">
        <w:t>технических</w:t>
      </w:r>
      <w:r w:rsidR="001941E2">
        <w:t xml:space="preserve"> </w:t>
      </w:r>
      <w:r w:rsidRPr="007136C2">
        <w:t>приемов</w:t>
      </w:r>
      <w:r w:rsidR="001941E2">
        <w:t xml:space="preserve"> </w:t>
      </w:r>
      <w:r w:rsidRPr="007136C2">
        <w:t>в</w:t>
      </w:r>
      <w:r w:rsidR="001941E2">
        <w:t xml:space="preserve"> </w:t>
      </w:r>
      <w:r w:rsidRPr="007136C2">
        <w:t>гандболе</w:t>
      </w:r>
      <w:r w:rsidR="001941E2">
        <w:t xml:space="preserve"> </w:t>
      </w:r>
      <w:r w:rsidRPr="007136C2">
        <w:t>[3,</w:t>
      </w:r>
      <w:r w:rsidR="001941E2">
        <w:t xml:space="preserve"> </w:t>
      </w:r>
      <w:r w:rsidRPr="007136C2">
        <w:t>4].</w:t>
      </w:r>
    </w:p>
    <w:p w:rsidR="00D725BA" w:rsidRPr="007136C2" w:rsidRDefault="00333DC5" w:rsidP="00F43B07">
      <w:pPr>
        <w:tabs>
          <w:tab w:val="left" w:pos="9638"/>
        </w:tabs>
      </w:pPr>
      <w:r w:rsidRPr="007136C2">
        <w:t>Целью</w:t>
      </w:r>
      <w:r w:rsidR="001941E2">
        <w:t xml:space="preserve"> </w:t>
      </w:r>
      <w:r w:rsidRPr="007136C2">
        <w:t>исследования</w:t>
      </w:r>
      <w:r w:rsidR="001941E2">
        <w:t xml:space="preserve"> </w:t>
      </w:r>
      <w:r w:rsidRPr="007136C2">
        <w:t>стало</w:t>
      </w:r>
      <w:r w:rsidR="001941E2">
        <w:t xml:space="preserve"> </w:t>
      </w:r>
      <w:r w:rsidRPr="007136C2">
        <w:t>изучение</w:t>
      </w:r>
      <w:r w:rsidR="001941E2">
        <w:t xml:space="preserve"> </w:t>
      </w:r>
      <w:r w:rsidRPr="007136C2">
        <w:t>особенностей</w:t>
      </w:r>
      <w:r w:rsidR="001941E2">
        <w:t xml:space="preserve"> </w:t>
      </w:r>
      <w:r w:rsidRPr="007136C2">
        <w:t>использования</w:t>
      </w:r>
      <w:r w:rsidR="001941E2">
        <w:t xml:space="preserve"> </w:t>
      </w:r>
      <w:r w:rsidRPr="007136C2">
        <w:t>игрового</w:t>
      </w:r>
      <w:r w:rsidR="001941E2">
        <w:t xml:space="preserve"> </w:t>
      </w:r>
      <w:r w:rsidRPr="007136C2">
        <w:t>метода</w:t>
      </w:r>
      <w:r w:rsidR="001941E2">
        <w:t xml:space="preserve"> </w:t>
      </w:r>
      <w:r w:rsidRPr="007136C2">
        <w:t>в</w:t>
      </w:r>
      <w:r w:rsidR="001941E2">
        <w:t xml:space="preserve"> </w:t>
      </w:r>
      <w:r w:rsidRPr="007136C2">
        <w:t>мероприятиях</w:t>
      </w:r>
      <w:r w:rsidR="001941E2">
        <w:t xml:space="preserve"> </w:t>
      </w:r>
      <w:r w:rsidRPr="007136C2">
        <w:t>рекреативно-оздоровительной</w:t>
      </w:r>
      <w:r w:rsidR="001941E2">
        <w:t xml:space="preserve"> </w:t>
      </w:r>
      <w:r w:rsidRPr="007136C2">
        <w:t>деятельности</w:t>
      </w:r>
      <w:r w:rsidR="001941E2">
        <w:t xml:space="preserve"> </w:t>
      </w:r>
      <w:r w:rsidRPr="007136C2">
        <w:t>на</w:t>
      </w:r>
      <w:r w:rsidR="001941E2">
        <w:t xml:space="preserve"> </w:t>
      </w:r>
      <w:r w:rsidRPr="007136C2">
        <w:t>начальном</w:t>
      </w:r>
      <w:r w:rsidR="001941E2">
        <w:t xml:space="preserve"> </w:t>
      </w:r>
      <w:r w:rsidRPr="007136C2">
        <w:t>этапе</w:t>
      </w:r>
      <w:r w:rsidR="001941E2">
        <w:t xml:space="preserve"> </w:t>
      </w:r>
      <w:r w:rsidRPr="007136C2">
        <w:t>подготовки</w:t>
      </w:r>
      <w:r w:rsidR="001941E2">
        <w:t xml:space="preserve"> </w:t>
      </w:r>
      <w:r w:rsidRPr="007136C2">
        <w:t>гандболистов.</w:t>
      </w:r>
    </w:p>
    <w:p w:rsidR="00D725BA" w:rsidRPr="007136C2" w:rsidRDefault="00333DC5" w:rsidP="00F43B07">
      <w:pPr>
        <w:tabs>
          <w:tab w:val="left" w:pos="9638"/>
        </w:tabs>
      </w:pPr>
      <w:r w:rsidRPr="007136C2">
        <w:t>Методы</w:t>
      </w:r>
      <w:r w:rsidR="001941E2">
        <w:t xml:space="preserve"> </w:t>
      </w:r>
      <w:r w:rsidRPr="007136C2">
        <w:t>исследования:</w:t>
      </w:r>
      <w:r w:rsidR="001941E2">
        <w:t xml:space="preserve"> </w:t>
      </w:r>
      <w:r w:rsidRPr="007136C2">
        <w:t>анализ</w:t>
      </w:r>
      <w:r w:rsidR="001941E2">
        <w:t xml:space="preserve"> </w:t>
      </w:r>
      <w:r w:rsidRPr="007136C2">
        <w:t>литературных</w:t>
      </w:r>
      <w:r w:rsidR="001941E2">
        <w:t xml:space="preserve"> </w:t>
      </w:r>
      <w:r w:rsidRPr="007136C2">
        <w:t>источников,</w:t>
      </w:r>
      <w:r w:rsidR="001941E2">
        <w:t xml:space="preserve"> </w:t>
      </w:r>
      <w:r w:rsidRPr="007136C2">
        <w:t>педагогическое</w:t>
      </w:r>
      <w:r w:rsidR="001941E2">
        <w:t xml:space="preserve"> </w:t>
      </w:r>
      <w:r w:rsidRPr="007136C2">
        <w:t>тестирование,</w:t>
      </w:r>
      <w:r w:rsidR="001941E2">
        <w:t xml:space="preserve"> </w:t>
      </w:r>
      <w:r w:rsidRPr="007136C2">
        <w:t>педагогический</w:t>
      </w:r>
      <w:r w:rsidR="001941E2">
        <w:t xml:space="preserve"> </w:t>
      </w:r>
      <w:r w:rsidRPr="007136C2">
        <w:t>эксперимент,</w:t>
      </w:r>
      <w:r w:rsidR="001941E2">
        <w:t xml:space="preserve"> </w:t>
      </w:r>
      <w:r w:rsidRPr="007136C2">
        <w:t>методы</w:t>
      </w:r>
      <w:r w:rsidR="001941E2">
        <w:t xml:space="preserve"> </w:t>
      </w:r>
      <w:r w:rsidRPr="007136C2">
        <w:t>математической</w:t>
      </w:r>
      <w:r w:rsidR="001941E2">
        <w:t xml:space="preserve"> </w:t>
      </w:r>
      <w:r w:rsidRPr="007136C2">
        <w:t>статистики.</w:t>
      </w:r>
    </w:p>
    <w:p w:rsidR="00D725BA" w:rsidRPr="007136C2" w:rsidRDefault="00333DC5" w:rsidP="00F43B07">
      <w:pPr>
        <w:tabs>
          <w:tab w:val="left" w:pos="9638"/>
        </w:tabs>
      </w:pPr>
      <w:r w:rsidRPr="007136C2">
        <w:t>В</w:t>
      </w:r>
      <w:r w:rsidR="001941E2">
        <w:t xml:space="preserve"> </w:t>
      </w:r>
      <w:r w:rsidRPr="007136C2">
        <w:t>спортивной</w:t>
      </w:r>
      <w:r w:rsidR="001941E2">
        <w:t xml:space="preserve"> </w:t>
      </w:r>
      <w:r w:rsidRPr="007136C2">
        <w:t>школе</w:t>
      </w:r>
      <w:r w:rsidR="001941E2">
        <w:t xml:space="preserve"> </w:t>
      </w:r>
      <w:r w:rsidRPr="007136C2">
        <w:t>Дворца</w:t>
      </w:r>
      <w:r w:rsidR="001941E2">
        <w:t xml:space="preserve"> </w:t>
      </w:r>
      <w:r w:rsidRPr="007136C2">
        <w:t>пионеров</w:t>
      </w:r>
      <w:r w:rsidR="001941E2">
        <w:t xml:space="preserve"> </w:t>
      </w:r>
      <w:r w:rsidRPr="007136C2">
        <w:t>в</w:t>
      </w:r>
      <w:r w:rsidR="001941E2">
        <w:t xml:space="preserve"> </w:t>
      </w:r>
      <w:r w:rsidRPr="007136C2">
        <w:t>Москве,</w:t>
      </w:r>
      <w:r w:rsidR="001941E2">
        <w:t xml:space="preserve"> </w:t>
      </w:r>
      <w:r w:rsidRPr="007136C2">
        <w:t>была</w:t>
      </w:r>
      <w:r w:rsidR="001941E2">
        <w:t xml:space="preserve"> </w:t>
      </w:r>
      <w:r w:rsidRPr="007136C2">
        <w:t>сформирована</w:t>
      </w:r>
      <w:r w:rsidR="001941E2">
        <w:t xml:space="preserve"> </w:t>
      </w:r>
      <w:r w:rsidRPr="007136C2">
        <w:t>группа</w:t>
      </w:r>
      <w:r w:rsidR="001941E2">
        <w:t xml:space="preserve"> </w:t>
      </w:r>
      <w:r w:rsidRPr="007136C2">
        <w:t>(</w:t>
      </w:r>
      <w:r w:rsidRPr="007136C2">
        <w:rPr>
          <w:lang w:val="en-US"/>
        </w:rPr>
        <w:t>n</w:t>
      </w:r>
      <w:r w:rsidRPr="007136C2">
        <w:t>=23),</w:t>
      </w:r>
      <w:r w:rsidR="001941E2">
        <w:t xml:space="preserve"> </w:t>
      </w:r>
      <w:r w:rsidRPr="007136C2">
        <w:t>которая</w:t>
      </w:r>
      <w:r w:rsidR="001941E2">
        <w:t xml:space="preserve"> </w:t>
      </w:r>
      <w:r w:rsidRPr="007136C2">
        <w:t>тренировалась</w:t>
      </w:r>
      <w:r w:rsidR="001941E2">
        <w:t xml:space="preserve"> </w:t>
      </w:r>
      <w:r w:rsidRPr="007136C2">
        <w:t>по</w:t>
      </w:r>
      <w:r w:rsidR="001941E2">
        <w:t xml:space="preserve"> </w:t>
      </w:r>
      <w:r w:rsidRPr="007136C2">
        <w:t>специально</w:t>
      </w:r>
      <w:r w:rsidR="001941E2">
        <w:t xml:space="preserve"> </w:t>
      </w:r>
      <w:r w:rsidRPr="007136C2">
        <w:t>разработанной</w:t>
      </w:r>
      <w:r w:rsidR="001941E2">
        <w:t xml:space="preserve"> </w:t>
      </w:r>
      <w:r w:rsidRPr="007136C2">
        <w:t>программе</w:t>
      </w:r>
      <w:r w:rsidR="001941E2">
        <w:t xml:space="preserve"> </w:t>
      </w:r>
      <w:r w:rsidRPr="007136C2">
        <w:t>подготовки</w:t>
      </w:r>
      <w:r w:rsidR="001941E2">
        <w:t xml:space="preserve"> </w:t>
      </w:r>
      <w:r w:rsidRPr="007136C2">
        <w:t>к</w:t>
      </w:r>
      <w:r w:rsidR="001941E2">
        <w:t xml:space="preserve"> </w:t>
      </w:r>
      <w:r w:rsidRPr="007136C2">
        <w:t>фестивалю</w:t>
      </w:r>
      <w:r w:rsidR="001941E2">
        <w:t xml:space="preserve"> </w:t>
      </w:r>
      <w:r w:rsidRPr="007136C2">
        <w:t>гандбола.</w:t>
      </w:r>
    </w:p>
    <w:p w:rsidR="00D725BA" w:rsidRPr="007136C2" w:rsidRDefault="00333DC5" w:rsidP="00F43B07">
      <w:pPr>
        <w:tabs>
          <w:tab w:val="left" w:pos="9638"/>
        </w:tabs>
      </w:pPr>
      <w:r w:rsidRPr="007136C2">
        <w:t>В</w:t>
      </w:r>
      <w:r w:rsidR="001941E2">
        <w:t xml:space="preserve"> </w:t>
      </w:r>
      <w:r w:rsidRPr="007136C2">
        <w:t>данном</w:t>
      </w:r>
      <w:r w:rsidR="001941E2">
        <w:t xml:space="preserve"> </w:t>
      </w:r>
      <w:r w:rsidRPr="007136C2">
        <w:t>исследовании</w:t>
      </w:r>
      <w:r w:rsidR="001941E2">
        <w:t xml:space="preserve"> </w:t>
      </w:r>
      <w:r w:rsidRPr="007136C2">
        <w:t>гандболисты</w:t>
      </w:r>
      <w:r w:rsidR="001941E2">
        <w:t xml:space="preserve"> </w:t>
      </w:r>
      <w:r w:rsidRPr="007136C2">
        <w:t>занимались</w:t>
      </w:r>
      <w:r w:rsidR="001941E2">
        <w:t xml:space="preserve"> </w:t>
      </w:r>
      <w:r w:rsidRPr="007136C2">
        <w:t>по</w:t>
      </w:r>
      <w:r w:rsidR="001941E2">
        <w:t xml:space="preserve"> </w:t>
      </w:r>
      <w:r w:rsidRPr="007136C2">
        <w:t>программе</w:t>
      </w:r>
      <w:r w:rsidR="001941E2">
        <w:t xml:space="preserve"> </w:t>
      </w:r>
      <w:r w:rsidRPr="007136C2">
        <w:t>и</w:t>
      </w:r>
      <w:r w:rsidR="001941E2">
        <w:t xml:space="preserve"> </w:t>
      </w:r>
      <w:r w:rsidRPr="007136C2">
        <w:t>тематическому</w:t>
      </w:r>
      <w:r w:rsidR="001941E2">
        <w:t xml:space="preserve"> </w:t>
      </w:r>
      <w:r w:rsidRPr="007136C2">
        <w:t>плану</w:t>
      </w:r>
      <w:r w:rsidR="001941E2">
        <w:t xml:space="preserve"> </w:t>
      </w:r>
      <w:r w:rsidRPr="007136C2">
        <w:t>ДЮСШ</w:t>
      </w:r>
      <w:r w:rsidR="001941E2">
        <w:t xml:space="preserve"> </w:t>
      </w:r>
      <w:r w:rsidRPr="007136C2">
        <w:t>для</w:t>
      </w:r>
      <w:r w:rsidR="001941E2">
        <w:t xml:space="preserve"> </w:t>
      </w:r>
      <w:r w:rsidRPr="007136C2">
        <w:t>спортивно-оздоровительного</w:t>
      </w:r>
      <w:r w:rsidR="001941E2">
        <w:t xml:space="preserve"> </w:t>
      </w:r>
      <w:r w:rsidRPr="007136C2">
        <w:t>этапа</w:t>
      </w:r>
      <w:r w:rsidR="001941E2">
        <w:t xml:space="preserve"> </w:t>
      </w:r>
      <w:r w:rsidRPr="007136C2">
        <w:t>подготовки.</w:t>
      </w:r>
      <w:r w:rsidR="001941E2">
        <w:t xml:space="preserve"> </w:t>
      </w:r>
      <w:r w:rsidRPr="007136C2">
        <w:t>Занимающиеся</w:t>
      </w:r>
      <w:r w:rsidR="001941E2">
        <w:t xml:space="preserve"> </w:t>
      </w:r>
      <w:r w:rsidRPr="007136C2">
        <w:t>начинали</w:t>
      </w:r>
      <w:r w:rsidR="001941E2">
        <w:t xml:space="preserve"> </w:t>
      </w:r>
      <w:r w:rsidRPr="007136C2">
        <w:t>изучать</w:t>
      </w:r>
      <w:r w:rsidR="001941E2">
        <w:t xml:space="preserve"> </w:t>
      </w:r>
      <w:r w:rsidRPr="007136C2">
        <w:t>отдельные</w:t>
      </w:r>
      <w:r w:rsidR="001941E2">
        <w:t xml:space="preserve"> </w:t>
      </w:r>
      <w:r w:rsidRPr="007136C2">
        <w:t>технические</w:t>
      </w:r>
      <w:r w:rsidR="001941E2">
        <w:t xml:space="preserve"> </w:t>
      </w:r>
      <w:r w:rsidRPr="007136C2">
        <w:t>приемы</w:t>
      </w:r>
      <w:r w:rsidR="001941E2">
        <w:t xml:space="preserve"> </w:t>
      </w:r>
      <w:r w:rsidRPr="007136C2">
        <w:t>гандбола,</w:t>
      </w:r>
      <w:r w:rsidR="001941E2">
        <w:t xml:space="preserve"> </w:t>
      </w:r>
      <w:r w:rsidRPr="007136C2">
        <w:t>необходимые</w:t>
      </w:r>
      <w:r w:rsidR="001941E2">
        <w:t xml:space="preserve"> </w:t>
      </w:r>
      <w:r w:rsidRPr="007136C2">
        <w:t>для</w:t>
      </w:r>
      <w:r w:rsidR="001941E2">
        <w:t xml:space="preserve"> </w:t>
      </w:r>
      <w:r w:rsidRPr="007136C2">
        <w:t>ведения</w:t>
      </w:r>
      <w:r w:rsidR="001941E2">
        <w:t xml:space="preserve"> </w:t>
      </w:r>
      <w:r w:rsidRPr="007136C2">
        <w:t>игровой</w:t>
      </w:r>
      <w:r w:rsidR="001941E2">
        <w:t xml:space="preserve"> </w:t>
      </w:r>
      <w:r w:rsidRPr="007136C2">
        <w:t>деятельности,</w:t>
      </w:r>
      <w:r w:rsidR="001941E2">
        <w:t xml:space="preserve"> </w:t>
      </w:r>
      <w:r w:rsidRPr="007136C2">
        <w:t>и</w:t>
      </w:r>
      <w:r w:rsidR="001941E2">
        <w:t xml:space="preserve"> </w:t>
      </w:r>
      <w:r w:rsidRPr="007136C2">
        <w:t>прежде</w:t>
      </w:r>
      <w:r w:rsidR="001941E2">
        <w:t xml:space="preserve"> </w:t>
      </w:r>
      <w:r w:rsidRPr="007136C2">
        <w:t>всего</w:t>
      </w:r>
      <w:r w:rsidR="001941E2">
        <w:t xml:space="preserve"> </w:t>
      </w:r>
      <w:r w:rsidRPr="007136C2">
        <w:t>это</w:t>
      </w:r>
      <w:r w:rsidR="001941E2">
        <w:t xml:space="preserve"> </w:t>
      </w:r>
      <w:r w:rsidRPr="007136C2">
        <w:t>ведение</w:t>
      </w:r>
      <w:r w:rsidR="001941E2">
        <w:t xml:space="preserve"> </w:t>
      </w:r>
      <w:r w:rsidRPr="007136C2">
        <w:t>мяча</w:t>
      </w:r>
      <w:r w:rsidR="001941E2">
        <w:t xml:space="preserve"> </w:t>
      </w:r>
      <w:r w:rsidRPr="007136C2">
        <w:t>и</w:t>
      </w:r>
      <w:r w:rsidR="001941E2">
        <w:t xml:space="preserve"> </w:t>
      </w:r>
      <w:r w:rsidRPr="007136C2">
        <w:t>броски</w:t>
      </w:r>
      <w:r w:rsidR="001941E2">
        <w:t xml:space="preserve"> </w:t>
      </w:r>
      <w:r w:rsidRPr="007136C2">
        <w:t>по</w:t>
      </w:r>
      <w:r w:rsidR="001941E2">
        <w:t xml:space="preserve"> </w:t>
      </w:r>
      <w:r w:rsidRPr="007136C2">
        <w:t>воротам.</w:t>
      </w:r>
      <w:r w:rsidR="001941E2">
        <w:t xml:space="preserve"> </w:t>
      </w:r>
      <w:r w:rsidRPr="007136C2">
        <w:t>На</w:t>
      </w:r>
      <w:r w:rsidR="001941E2">
        <w:t xml:space="preserve"> </w:t>
      </w:r>
      <w:r w:rsidRPr="007136C2">
        <w:t>этапе</w:t>
      </w:r>
      <w:r w:rsidR="001941E2">
        <w:t xml:space="preserve"> </w:t>
      </w:r>
      <w:r w:rsidRPr="007136C2">
        <w:t>освоения</w:t>
      </w:r>
      <w:r w:rsidR="001941E2">
        <w:t xml:space="preserve"> </w:t>
      </w:r>
      <w:r w:rsidRPr="007136C2">
        <w:t>рациональной</w:t>
      </w:r>
      <w:r w:rsidR="001941E2">
        <w:t xml:space="preserve"> </w:t>
      </w:r>
      <w:r w:rsidRPr="007136C2">
        <w:t>структуры</w:t>
      </w:r>
      <w:r w:rsidR="001941E2">
        <w:t xml:space="preserve"> </w:t>
      </w:r>
      <w:r w:rsidRPr="007136C2">
        <w:t>технических</w:t>
      </w:r>
      <w:r w:rsidR="001941E2">
        <w:t xml:space="preserve"> </w:t>
      </w:r>
      <w:r w:rsidRPr="007136C2">
        <w:t>приемов</w:t>
      </w:r>
      <w:r w:rsidR="001941E2">
        <w:t xml:space="preserve"> </w:t>
      </w:r>
      <w:r w:rsidRPr="007136C2">
        <w:t>широко</w:t>
      </w:r>
      <w:r w:rsidR="001941E2">
        <w:t xml:space="preserve"> </w:t>
      </w:r>
      <w:r w:rsidRPr="007136C2">
        <w:t>в</w:t>
      </w:r>
      <w:r w:rsidR="001941E2">
        <w:t xml:space="preserve"> </w:t>
      </w:r>
      <w:r w:rsidRPr="007136C2">
        <w:t>тренерской</w:t>
      </w:r>
      <w:r w:rsidR="001941E2">
        <w:t xml:space="preserve"> </w:t>
      </w:r>
      <w:r w:rsidRPr="007136C2">
        <w:t>практике</w:t>
      </w:r>
      <w:r w:rsidR="001941E2">
        <w:t xml:space="preserve"> </w:t>
      </w:r>
      <w:r w:rsidRPr="007136C2">
        <w:t>используется</w:t>
      </w:r>
      <w:r w:rsidR="001941E2">
        <w:t xml:space="preserve"> </w:t>
      </w:r>
      <w:r w:rsidRPr="007136C2">
        <w:t>игровой</w:t>
      </w:r>
      <w:r w:rsidR="001941E2">
        <w:t xml:space="preserve"> </w:t>
      </w:r>
      <w:r w:rsidRPr="007136C2">
        <w:t>метод.</w:t>
      </w:r>
      <w:r w:rsidR="001941E2">
        <w:t xml:space="preserve"> </w:t>
      </w:r>
      <w:r w:rsidRPr="007136C2">
        <w:t>При</w:t>
      </w:r>
      <w:r w:rsidR="001941E2">
        <w:t xml:space="preserve"> </w:t>
      </w:r>
      <w:r w:rsidRPr="007136C2">
        <w:t>проведении</w:t>
      </w:r>
      <w:r w:rsidR="001941E2">
        <w:t xml:space="preserve"> </w:t>
      </w:r>
      <w:r w:rsidRPr="007136C2">
        <w:t>игр</w:t>
      </w:r>
      <w:r w:rsidR="001941E2">
        <w:t xml:space="preserve"> </w:t>
      </w:r>
      <w:r w:rsidRPr="007136C2">
        <w:t>в</w:t>
      </w:r>
      <w:r w:rsidR="001941E2">
        <w:t xml:space="preserve"> </w:t>
      </w:r>
      <w:r w:rsidRPr="007136C2">
        <w:t>тренировочном</w:t>
      </w:r>
      <w:r w:rsidR="001941E2">
        <w:t xml:space="preserve"> </w:t>
      </w:r>
      <w:r w:rsidRPr="007136C2">
        <w:t>процессе</w:t>
      </w:r>
      <w:r w:rsidR="001941E2">
        <w:t xml:space="preserve"> </w:t>
      </w:r>
      <w:r w:rsidRPr="007136C2">
        <w:t>гандболистов</w:t>
      </w:r>
      <w:r w:rsidR="001941E2">
        <w:t xml:space="preserve"> </w:t>
      </w:r>
      <w:r w:rsidRPr="007136C2">
        <w:t>следовало</w:t>
      </w:r>
      <w:r w:rsidR="001941E2">
        <w:t xml:space="preserve"> </w:t>
      </w:r>
      <w:r w:rsidRPr="007136C2">
        <w:t>учитывать</w:t>
      </w:r>
      <w:r w:rsidR="001941E2">
        <w:t xml:space="preserve"> </w:t>
      </w:r>
      <w:r w:rsidRPr="007136C2">
        <w:t>необходимость</w:t>
      </w:r>
      <w:r w:rsidR="001941E2">
        <w:t xml:space="preserve"> </w:t>
      </w:r>
      <w:r w:rsidRPr="007136C2">
        <w:t>овладение</w:t>
      </w:r>
      <w:r w:rsidR="001941E2">
        <w:t xml:space="preserve"> </w:t>
      </w:r>
      <w:r w:rsidRPr="007136C2">
        <w:t>большим</w:t>
      </w:r>
      <w:r w:rsidR="001941E2">
        <w:t xml:space="preserve"> </w:t>
      </w:r>
      <w:r w:rsidRPr="007136C2">
        <w:t>спектром</w:t>
      </w:r>
      <w:r w:rsidR="001941E2">
        <w:t xml:space="preserve"> </w:t>
      </w:r>
      <w:r w:rsidRPr="007136C2">
        <w:t>технических</w:t>
      </w:r>
      <w:r w:rsidR="001941E2">
        <w:t xml:space="preserve"> </w:t>
      </w:r>
      <w:r w:rsidRPr="007136C2">
        <w:t>приемов,</w:t>
      </w:r>
      <w:r w:rsidR="001941E2">
        <w:t xml:space="preserve"> </w:t>
      </w:r>
      <w:r w:rsidRPr="007136C2">
        <w:t>которые</w:t>
      </w:r>
      <w:r w:rsidR="001941E2">
        <w:t xml:space="preserve"> </w:t>
      </w:r>
      <w:r w:rsidRPr="007136C2">
        <w:t>необходимо</w:t>
      </w:r>
      <w:r w:rsidR="001941E2">
        <w:t xml:space="preserve"> </w:t>
      </w:r>
      <w:r w:rsidRPr="007136C2">
        <w:t>выполнять</w:t>
      </w:r>
      <w:r w:rsidR="001941E2">
        <w:t xml:space="preserve"> </w:t>
      </w:r>
      <w:r w:rsidRPr="007136C2">
        <w:t>правой</w:t>
      </w:r>
      <w:r w:rsidR="001941E2">
        <w:t xml:space="preserve"> </w:t>
      </w:r>
      <w:r w:rsidRPr="007136C2">
        <w:t>и</w:t>
      </w:r>
      <w:r w:rsidR="001941E2">
        <w:t xml:space="preserve"> </w:t>
      </w:r>
      <w:r w:rsidRPr="007136C2">
        <w:t>левой</w:t>
      </w:r>
      <w:r w:rsidR="001941E2">
        <w:t xml:space="preserve"> </w:t>
      </w:r>
      <w:r w:rsidRPr="007136C2">
        <w:t>рукой.</w:t>
      </w:r>
      <w:r w:rsidR="001941E2">
        <w:t xml:space="preserve"> </w:t>
      </w:r>
      <w:r w:rsidRPr="007136C2">
        <w:t>Несомненно,</w:t>
      </w:r>
      <w:r w:rsidR="001941E2">
        <w:t xml:space="preserve"> </w:t>
      </w:r>
      <w:r w:rsidRPr="007136C2">
        <w:t>в</w:t>
      </w:r>
      <w:r w:rsidR="001941E2">
        <w:t xml:space="preserve"> </w:t>
      </w:r>
      <w:r w:rsidRPr="007136C2">
        <w:t>гандболе</w:t>
      </w:r>
      <w:r w:rsidR="001941E2">
        <w:t xml:space="preserve"> </w:t>
      </w:r>
      <w:r w:rsidRPr="007136C2">
        <w:t>ведущая</w:t>
      </w:r>
      <w:r w:rsidR="001941E2">
        <w:t xml:space="preserve"> </w:t>
      </w:r>
      <w:r w:rsidRPr="007136C2">
        <w:t>рука</w:t>
      </w:r>
      <w:r w:rsidR="001941E2">
        <w:t xml:space="preserve"> </w:t>
      </w:r>
      <w:r w:rsidRPr="007136C2">
        <w:t>является</w:t>
      </w:r>
      <w:r w:rsidR="001941E2">
        <w:t xml:space="preserve"> </w:t>
      </w:r>
      <w:r w:rsidRPr="007136C2">
        <w:t>важным</w:t>
      </w:r>
      <w:r w:rsidR="001941E2">
        <w:t xml:space="preserve"> </w:t>
      </w:r>
      <w:r w:rsidRPr="007136C2">
        <w:t>фактором,</w:t>
      </w:r>
      <w:r w:rsidR="001941E2">
        <w:t xml:space="preserve"> </w:t>
      </w:r>
      <w:r w:rsidRPr="007136C2">
        <w:t>определяющим</w:t>
      </w:r>
      <w:r w:rsidR="001941E2">
        <w:t xml:space="preserve"> </w:t>
      </w:r>
      <w:r w:rsidRPr="007136C2">
        <w:t>амплуа</w:t>
      </w:r>
      <w:r w:rsidR="001941E2">
        <w:t xml:space="preserve"> </w:t>
      </w:r>
      <w:r w:rsidRPr="007136C2">
        <w:t>игрока</w:t>
      </w:r>
      <w:r w:rsidR="001941E2">
        <w:t xml:space="preserve"> </w:t>
      </w:r>
      <w:r w:rsidRPr="007136C2">
        <w:t>и</w:t>
      </w:r>
      <w:r w:rsidR="001941E2">
        <w:t xml:space="preserve"> </w:t>
      </w:r>
      <w:r w:rsidRPr="007136C2">
        <w:t>двигательные</w:t>
      </w:r>
      <w:r w:rsidR="001941E2">
        <w:t xml:space="preserve"> </w:t>
      </w:r>
      <w:r w:rsidRPr="007136C2">
        <w:t>способности</w:t>
      </w:r>
      <w:r w:rsidR="001941E2">
        <w:t xml:space="preserve"> </w:t>
      </w:r>
      <w:r w:rsidRPr="007136C2">
        <w:t>и</w:t>
      </w:r>
      <w:r w:rsidR="001941E2">
        <w:t xml:space="preserve"> </w:t>
      </w:r>
      <w:r w:rsidRPr="007136C2">
        <w:t>их</w:t>
      </w:r>
      <w:r w:rsidR="001941E2">
        <w:t xml:space="preserve"> </w:t>
      </w:r>
      <w:r w:rsidRPr="007136C2">
        <w:t>возрастная</w:t>
      </w:r>
      <w:r w:rsidR="001941E2">
        <w:t xml:space="preserve"> </w:t>
      </w:r>
      <w:r w:rsidRPr="007136C2">
        <w:t>динамика</w:t>
      </w:r>
      <w:r w:rsidR="001941E2">
        <w:t xml:space="preserve"> </w:t>
      </w:r>
      <w:r w:rsidRPr="007136C2">
        <w:t>в</w:t>
      </w:r>
      <w:r w:rsidR="001941E2">
        <w:t xml:space="preserve"> </w:t>
      </w:r>
      <w:r w:rsidRPr="007136C2">
        <w:t>значительной</w:t>
      </w:r>
      <w:r w:rsidR="001941E2">
        <w:t xml:space="preserve"> </w:t>
      </w:r>
      <w:r w:rsidRPr="007136C2">
        <w:t>степени</w:t>
      </w:r>
      <w:r w:rsidR="001941E2">
        <w:t xml:space="preserve"> </w:t>
      </w:r>
      <w:r w:rsidRPr="007136C2">
        <w:t>обусловлены</w:t>
      </w:r>
      <w:r w:rsidR="001941E2">
        <w:t xml:space="preserve"> </w:t>
      </w:r>
      <w:r w:rsidRPr="007136C2">
        <w:t>индивидуальной</w:t>
      </w:r>
      <w:r w:rsidR="001941E2">
        <w:t xml:space="preserve"> </w:t>
      </w:r>
      <w:r w:rsidRPr="007136C2">
        <w:t>изменчивостью.</w:t>
      </w:r>
      <w:r w:rsidR="001941E2">
        <w:t xml:space="preserve"> </w:t>
      </w:r>
    </w:p>
    <w:p w:rsidR="00D725BA" w:rsidRPr="007136C2" w:rsidRDefault="00333DC5" w:rsidP="00F43B07">
      <w:pPr>
        <w:tabs>
          <w:tab w:val="left" w:pos="9638"/>
        </w:tabs>
      </w:pPr>
      <w:r w:rsidRPr="007136C2">
        <w:t>По</w:t>
      </w:r>
      <w:r w:rsidR="001941E2">
        <w:t xml:space="preserve"> </w:t>
      </w:r>
      <w:r w:rsidRPr="007136C2">
        <w:t>мнению</w:t>
      </w:r>
      <w:r w:rsidR="001941E2">
        <w:t xml:space="preserve"> </w:t>
      </w:r>
      <w:r w:rsidRPr="007136C2">
        <w:t>специалистов,</w:t>
      </w:r>
      <w:r w:rsidR="001941E2">
        <w:t xml:space="preserve"> </w:t>
      </w:r>
      <w:r w:rsidRPr="007136C2">
        <w:t>согласованностью</w:t>
      </w:r>
      <w:r w:rsidR="001941E2">
        <w:t xml:space="preserve"> </w:t>
      </w:r>
      <w:r w:rsidRPr="007136C2">
        <w:t>движений</w:t>
      </w:r>
      <w:r w:rsidR="001941E2">
        <w:t xml:space="preserve"> </w:t>
      </w:r>
      <w:r w:rsidRPr="007136C2">
        <w:t>и</w:t>
      </w:r>
      <w:r w:rsidR="001941E2">
        <w:t xml:space="preserve"> </w:t>
      </w:r>
      <w:r w:rsidRPr="007136C2">
        <w:t>точность</w:t>
      </w:r>
      <w:r w:rsidR="001941E2">
        <w:t xml:space="preserve"> </w:t>
      </w:r>
      <w:r w:rsidRPr="007136C2">
        <w:t>их</w:t>
      </w:r>
      <w:r w:rsidR="001941E2">
        <w:t xml:space="preserve"> </w:t>
      </w:r>
      <w:r w:rsidRPr="007136C2">
        <w:t>выполнения</w:t>
      </w:r>
      <w:r w:rsidR="001941E2">
        <w:t xml:space="preserve"> </w:t>
      </w:r>
      <w:r w:rsidRPr="007136C2">
        <w:t>определяет</w:t>
      </w:r>
      <w:r w:rsidR="001941E2">
        <w:t xml:space="preserve"> </w:t>
      </w:r>
      <w:r w:rsidRPr="007136C2">
        <w:t>возможность</w:t>
      </w:r>
      <w:r w:rsidR="001941E2">
        <w:t xml:space="preserve"> </w:t>
      </w:r>
      <w:r w:rsidRPr="007136C2">
        <w:t>обучения</w:t>
      </w:r>
      <w:r w:rsidR="001941E2">
        <w:t xml:space="preserve"> </w:t>
      </w:r>
      <w:r w:rsidRPr="007136C2">
        <w:t>основным</w:t>
      </w:r>
      <w:r w:rsidR="001941E2">
        <w:t xml:space="preserve"> </w:t>
      </w:r>
      <w:r w:rsidRPr="007136C2">
        <w:t>техническим</w:t>
      </w:r>
      <w:r w:rsidR="001941E2">
        <w:t xml:space="preserve"> </w:t>
      </w:r>
      <w:r w:rsidRPr="007136C2">
        <w:t>приемам</w:t>
      </w:r>
      <w:r w:rsidR="001941E2">
        <w:t xml:space="preserve"> </w:t>
      </w:r>
      <w:r w:rsidRPr="005C4F7C">
        <w:rPr>
          <w:spacing w:val="-6"/>
        </w:rPr>
        <w:t>и</w:t>
      </w:r>
      <w:r w:rsidR="001941E2" w:rsidRPr="005C4F7C">
        <w:rPr>
          <w:spacing w:val="-6"/>
        </w:rPr>
        <w:t xml:space="preserve"> </w:t>
      </w:r>
      <w:r w:rsidRPr="005C4F7C">
        <w:rPr>
          <w:spacing w:val="-6"/>
        </w:rPr>
        <w:t>в</w:t>
      </w:r>
      <w:r w:rsidR="001941E2" w:rsidRPr="005C4F7C">
        <w:rPr>
          <w:spacing w:val="-6"/>
        </w:rPr>
        <w:t xml:space="preserve"> </w:t>
      </w:r>
      <w:r w:rsidRPr="005C4F7C">
        <w:rPr>
          <w:spacing w:val="-6"/>
        </w:rPr>
        <w:t>дальнейшем</w:t>
      </w:r>
      <w:r w:rsidR="001941E2" w:rsidRPr="005C4F7C">
        <w:rPr>
          <w:spacing w:val="-6"/>
        </w:rPr>
        <w:t xml:space="preserve"> </w:t>
      </w:r>
      <w:r w:rsidRPr="005C4F7C">
        <w:rPr>
          <w:spacing w:val="-6"/>
        </w:rPr>
        <w:t>освоение</w:t>
      </w:r>
      <w:r w:rsidR="001941E2" w:rsidRPr="005C4F7C">
        <w:rPr>
          <w:spacing w:val="-6"/>
        </w:rPr>
        <w:t xml:space="preserve"> </w:t>
      </w:r>
      <w:r w:rsidRPr="005C4F7C">
        <w:rPr>
          <w:spacing w:val="-6"/>
        </w:rPr>
        <w:t>новых</w:t>
      </w:r>
      <w:r w:rsidR="001941E2" w:rsidRPr="005C4F7C">
        <w:rPr>
          <w:spacing w:val="-6"/>
        </w:rPr>
        <w:t xml:space="preserve"> </w:t>
      </w:r>
      <w:r w:rsidRPr="005C4F7C">
        <w:rPr>
          <w:spacing w:val="-6"/>
        </w:rPr>
        <w:t>игровых</w:t>
      </w:r>
      <w:r w:rsidR="001941E2" w:rsidRPr="005C4F7C">
        <w:rPr>
          <w:spacing w:val="-6"/>
        </w:rPr>
        <w:t xml:space="preserve"> </w:t>
      </w:r>
      <w:r w:rsidRPr="005C4F7C">
        <w:rPr>
          <w:spacing w:val="-6"/>
        </w:rPr>
        <w:t>навыков.</w:t>
      </w:r>
      <w:r w:rsidR="001941E2" w:rsidRPr="005C4F7C">
        <w:rPr>
          <w:spacing w:val="-6"/>
        </w:rPr>
        <w:t xml:space="preserve"> </w:t>
      </w:r>
      <w:r w:rsidRPr="005C4F7C">
        <w:rPr>
          <w:spacing w:val="-6"/>
        </w:rPr>
        <w:t>В</w:t>
      </w:r>
      <w:r w:rsidR="001941E2" w:rsidRPr="005C4F7C">
        <w:rPr>
          <w:spacing w:val="-6"/>
        </w:rPr>
        <w:t xml:space="preserve"> </w:t>
      </w:r>
      <w:r w:rsidRPr="005C4F7C">
        <w:rPr>
          <w:spacing w:val="-6"/>
        </w:rPr>
        <w:t>обучении</w:t>
      </w:r>
      <w:r w:rsidR="001941E2" w:rsidRPr="005C4F7C">
        <w:rPr>
          <w:spacing w:val="-6"/>
        </w:rPr>
        <w:t xml:space="preserve"> </w:t>
      </w:r>
      <w:r w:rsidRPr="005C4F7C">
        <w:rPr>
          <w:spacing w:val="-6"/>
        </w:rPr>
        <w:t>гандболистов</w:t>
      </w:r>
      <w:r w:rsidR="001941E2" w:rsidRPr="005C4F7C">
        <w:rPr>
          <w:spacing w:val="-6"/>
        </w:rPr>
        <w:t xml:space="preserve"> </w:t>
      </w:r>
      <w:r w:rsidRPr="005C4F7C">
        <w:rPr>
          <w:spacing w:val="-6"/>
        </w:rPr>
        <w:t>на</w:t>
      </w:r>
      <w:r w:rsidR="001941E2" w:rsidRPr="005C4F7C">
        <w:rPr>
          <w:spacing w:val="-6"/>
        </w:rPr>
        <w:t xml:space="preserve"> </w:t>
      </w:r>
      <w:r w:rsidRPr="005C4F7C">
        <w:rPr>
          <w:spacing w:val="-6"/>
        </w:rPr>
        <w:t>начальном</w:t>
      </w:r>
      <w:r w:rsidR="001941E2" w:rsidRPr="005C4F7C">
        <w:rPr>
          <w:spacing w:val="-6"/>
        </w:rPr>
        <w:t xml:space="preserve"> </w:t>
      </w:r>
      <w:r w:rsidRPr="005C4F7C">
        <w:rPr>
          <w:spacing w:val="-6"/>
        </w:rPr>
        <w:t>этапе</w:t>
      </w:r>
      <w:r w:rsidR="001941E2" w:rsidRPr="005C4F7C">
        <w:rPr>
          <w:spacing w:val="-6"/>
        </w:rPr>
        <w:t xml:space="preserve"> </w:t>
      </w:r>
      <w:r w:rsidRPr="005C4F7C">
        <w:rPr>
          <w:spacing w:val="-6"/>
        </w:rPr>
        <w:t>подготовки</w:t>
      </w:r>
      <w:r w:rsidR="001941E2" w:rsidRPr="005C4F7C">
        <w:rPr>
          <w:spacing w:val="-6"/>
        </w:rPr>
        <w:t xml:space="preserve"> </w:t>
      </w:r>
      <w:r w:rsidRPr="005C4F7C">
        <w:rPr>
          <w:spacing w:val="-6"/>
        </w:rPr>
        <w:t>важнейшим</w:t>
      </w:r>
      <w:r w:rsidR="001941E2" w:rsidRPr="005C4F7C">
        <w:rPr>
          <w:spacing w:val="-6"/>
        </w:rPr>
        <w:t xml:space="preserve"> </w:t>
      </w:r>
      <w:r w:rsidRPr="005C4F7C">
        <w:rPr>
          <w:spacing w:val="-6"/>
        </w:rPr>
        <w:t>является</w:t>
      </w:r>
      <w:r w:rsidR="001941E2" w:rsidRPr="005C4F7C">
        <w:rPr>
          <w:spacing w:val="-6"/>
        </w:rPr>
        <w:t xml:space="preserve"> </w:t>
      </w:r>
      <w:r w:rsidRPr="005C4F7C">
        <w:rPr>
          <w:spacing w:val="-6"/>
        </w:rPr>
        <w:t>ловкость,</w:t>
      </w:r>
      <w:r w:rsidR="001941E2" w:rsidRPr="005C4F7C">
        <w:rPr>
          <w:spacing w:val="-6"/>
        </w:rPr>
        <w:t xml:space="preserve"> </w:t>
      </w:r>
      <w:r w:rsidRPr="005C4F7C">
        <w:rPr>
          <w:spacing w:val="-6"/>
        </w:rPr>
        <w:t>способность</w:t>
      </w:r>
      <w:r w:rsidR="001941E2" w:rsidRPr="005C4F7C">
        <w:rPr>
          <w:spacing w:val="-6"/>
        </w:rPr>
        <w:t xml:space="preserve"> </w:t>
      </w:r>
      <w:r w:rsidRPr="005C4F7C">
        <w:rPr>
          <w:spacing w:val="-6"/>
        </w:rPr>
        <w:t>к</w:t>
      </w:r>
      <w:r w:rsidR="001941E2" w:rsidRPr="005C4F7C">
        <w:rPr>
          <w:spacing w:val="-6"/>
        </w:rPr>
        <w:t xml:space="preserve"> </w:t>
      </w:r>
      <w:r w:rsidRPr="005C4F7C">
        <w:rPr>
          <w:spacing w:val="-6"/>
        </w:rPr>
        <w:t>овладению</w:t>
      </w:r>
      <w:r w:rsidR="001941E2" w:rsidRPr="005C4F7C">
        <w:rPr>
          <w:spacing w:val="-6"/>
        </w:rPr>
        <w:t xml:space="preserve"> </w:t>
      </w:r>
      <w:r w:rsidRPr="005C4F7C">
        <w:rPr>
          <w:spacing w:val="-6"/>
        </w:rPr>
        <w:t>движениями</w:t>
      </w:r>
      <w:r w:rsidR="001941E2" w:rsidRPr="005C4F7C">
        <w:rPr>
          <w:spacing w:val="-6"/>
        </w:rPr>
        <w:t xml:space="preserve"> </w:t>
      </w:r>
      <w:r w:rsidRPr="005C4F7C">
        <w:rPr>
          <w:spacing w:val="-6"/>
        </w:rPr>
        <w:t>и</w:t>
      </w:r>
      <w:r w:rsidR="001941E2" w:rsidRPr="005C4F7C">
        <w:rPr>
          <w:spacing w:val="-6"/>
        </w:rPr>
        <w:t xml:space="preserve"> </w:t>
      </w:r>
      <w:r w:rsidRPr="005C4F7C">
        <w:rPr>
          <w:spacing w:val="-6"/>
        </w:rPr>
        <w:t>возможностью</w:t>
      </w:r>
      <w:r w:rsidR="001941E2" w:rsidRPr="005C4F7C">
        <w:rPr>
          <w:spacing w:val="-6"/>
        </w:rPr>
        <w:t xml:space="preserve"> </w:t>
      </w:r>
      <w:r w:rsidRPr="005C4F7C">
        <w:rPr>
          <w:spacing w:val="-6"/>
        </w:rPr>
        <w:t>к</w:t>
      </w:r>
      <w:r w:rsidR="001941E2" w:rsidRPr="005C4F7C">
        <w:rPr>
          <w:spacing w:val="-6"/>
        </w:rPr>
        <w:t xml:space="preserve"> </w:t>
      </w:r>
      <w:r w:rsidRPr="005C4F7C">
        <w:rPr>
          <w:spacing w:val="-6"/>
        </w:rPr>
        <w:t>перестроению</w:t>
      </w:r>
      <w:r w:rsidR="001941E2" w:rsidRPr="005C4F7C">
        <w:rPr>
          <w:spacing w:val="-6"/>
        </w:rPr>
        <w:t xml:space="preserve"> </w:t>
      </w:r>
      <w:r w:rsidRPr="005C4F7C">
        <w:rPr>
          <w:spacing w:val="-6"/>
        </w:rPr>
        <w:t>движений</w:t>
      </w:r>
      <w:r w:rsidR="001941E2" w:rsidRPr="005C4F7C">
        <w:rPr>
          <w:spacing w:val="-6"/>
        </w:rPr>
        <w:t xml:space="preserve"> </w:t>
      </w:r>
      <w:r w:rsidRPr="005C4F7C">
        <w:rPr>
          <w:spacing w:val="-6"/>
        </w:rPr>
        <w:t>и</w:t>
      </w:r>
      <w:r w:rsidR="001941E2" w:rsidRPr="005C4F7C">
        <w:rPr>
          <w:spacing w:val="-6"/>
        </w:rPr>
        <w:t xml:space="preserve"> </w:t>
      </w:r>
      <w:r w:rsidRPr="005C4F7C">
        <w:rPr>
          <w:spacing w:val="-6"/>
        </w:rPr>
        <w:t>выполнению</w:t>
      </w:r>
      <w:r w:rsidR="001941E2" w:rsidRPr="005C4F7C">
        <w:rPr>
          <w:spacing w:val="-6"/>
        </w:rPr>
        <w:t xml:space="preserve"> </w:t>
      </w:r>
      <w:r w:rsidRPr="005C4F7C">
        <w:rPr>
          <w:spacing w:val="-6"/>
        </w:rPr>
        <w:t>упражнений</w:t>
      </w:r>
      <w:r w:rsidR="001941E2" w:rsidRPr="005C4F7C">
        <w:rPr>
          <w:spacing w:val="-6"/>
        </w:rPr>
        <w:t xml:space="preserve"> </w:t>
      </w:r>
      <w:r w:rsidRPr="005C4F7C">
        <w:rPr>
          <w:spacing w:val="-6"/>
        </w:rPr>
        <w:t>левой</w:t>
      </w:r>
      <w:r w:rsidR="001941E2" w:rsidRPr="005C4F7C">
        <w:rPr>
          <w:spacing w:val="-6"/>
        </w:rPr>
        <w:t xml:space="preserve"> </w:t>
      </w:r>
      <w:r w:rsidRPr="005C4F7C">
        <w:rPr>
          <w:spacing w:val="-6"/>
        </w:rPr>
        <w:t>и</w:t>
      </w:r>
      <w:r w:rsidR="001941E2" w:rsidRPr="005C4F7C">
        <w:rPr>
          <w:spacing w:val="-6"/>
        </w:rPr>
        <w:t xml:space="preserve"> </w:t>
      </w:r>
      <w:r w:rsidRPr="005C4F7C">
        <w:rPr>
          <w:spacing w:val="-6"/>
        </w:rPr>
        <w:t>правой</w:t>
      </w:r>
      <w:r w:rsidR="001941E2" w:rsidRPr="005C4F7C">
        <w:rPr>
          <w:spacing w:val="-6"/>
        </w:rPr>
        <w:t xml:space="preserve"> </w:t>
      </w:r>
      <w:r w:rsidRPr="005C4F7C">
        <w:rPr>
          <w:spacing w:val="-6"/>
        </w:rPr>
        <w:t>рукой.</w:t>
      </w:r>
      <w:r w:rsidR="001941E2" w:rsidRPr="005C4F7C">
        <w:rPr>
          <w:spacing w:val="-6"/>
        </w:rPr>
        <w:t xml:space="preserve"> </w:t>
      </w:r>
      <w:r w:rsidRPr="005C4F7C">
        <w:rPr>
          <w:spacing w:val="-6"/>
        </w:rPr>
        <w:t>Выполнение</w:t>
      </w:r>
      <w:r w:rsidR="001941E2" w:rsidRPr="005C4F7C">
        <w:rPr>
          <w:spacing w:val="-6"/>
        </w:rPr>
        <w:t xml:space="preserve"> </w:t>
      </w:r>
      <w:r w:rsidRPr="005C4F7C">
        <w:rPr>
          <w:spacing w:val="-6"/>
        </w:rPr>
        <w:t>конкурсных</w:t>
      </w:r>
      <w:r w:rsidR="001941E2" w:rsidRPr="005C4F7C">
        <w:rPr>
          <w:spacing w:val="-6"/>
        </w:rPr>
        <w:t xml:space="preserve"> </w:t>
      </w:r>
      <w:r w:rsidRPr="005C4F7C">
        <w:rPr>
          <w:spacing w:val="-6"/>
        </w:rPr>
        <w:t>заданий</w:t>
      </w:r>
      <w:r w:rsidR="001941E2" w:rsidRPr="005C4F7C">
        <w:rPr>
          <w:spacing w:val="-6"/>
        </w:rPr>
        <w:t xml:space="preserve"> </w:t>
      </w:r>
      <w:r w:rsidRPr="005C4F7C">
        <w:rPr>
          <w:spacing w:val="-6"/>
        </w:rPr>
        <w:t>фестиваля</w:t>
      </w:r>
      <w:r w:rsidR="001941E2" w:rsidRPr="005C4F7C">
        <w:rPr>
          <w:spacing w:val="-6"/>
        </w:rPr>
        <w:t xml:space="preserve"> </w:t>
      </w:r>
      <w:r w:rsidRPr="005C4F7C">
        <w:rPr>
          <w:spacing w:val="-6"/>
        </w:rPr>
        <w:t>гандбола</w:t>
      </w:r>
      <w:r w:rsidR="001941E2" w:rsidRPr="005C4F7C">
        <w:rPr>
          <w:spacing w:val="-6"/>
        </w:rPr>
        <w:t xml:space="preserve"> </w:t>
      </w:r>
      <w:r w:rsidRPr="005C4F7C">
        <w:rPr>
          <w:spacing w:val="-6"/>
        </w:rPr>
        <w:t>имело</w:t>
      </w:r>
      <w:r w:rsidR="001941E2" w:rsidRPr="005C4F7C">
        <w:rPr>
          <w:spacing w:val="-6"/>
        </w:rPr>
        <w:t xml:space="preserve"> </w:t>
      </w:r>
      <w:r w:rsidRPr="005C4F7C">
        <w:rPr>
          <w:spacing w:val="-6"/>
        </w:rPr>
        <w:t>ряд</w:t>
      </w:r>
      <w:r w:rsidR="001941E2" w:rsidRPr="005C4F7C">
        <w:rPr>
          <w:spacing w:val="-6"/>
        </w:rPr>
        <w:t xml:space="preserve"> </w:t>
      </w:r>
      <w:r w:rsidRPr="005C4F7C">
        <w:rPr>
          <w:spacing w:val="-6"/>
        </w:rPr>
        <w:t>трудностей,</w:t>
      </w:r>
      <w:r w:rsidR="001941E2" w:rsidRPr="005C4F7C">
        <w:rPr>
          <w:spacing w:val="-6"/>
        </w:rPr>
        <w:t xml:space="preserve"> </w:t>
      </w:r>
      <w:r w:rsidRPr="005C4F7C">
        <w:rPr>
          <w:spacing w:val="-6"/>
        </w:rPr>
        <w:t>которые</w:t>
      </w:r>
      <w:r w:rsidR="001941E2" w:rsidRPr="005C4F7C">
        <w:rPr>
          <w:spacing w:val="-6"/>
        </w:rPr>
        <w:t xml:space="preserve"> </w:t>
      </w:r>
      <w:r w:rsidRPr="005C4F7C">
        <w:rPr>
          <w:spacing w:val="-6"/>
        </w:rPr>
        <w:t>предполагали</w:t>
      </w:r>
      <w:r w:rsidR="001941E2" w:rsidRPr="005C4F7C">
        <w:rPr>
          <w:spacing w:val="-6"/>
        </w:rPr>
        <w:t xml:space="preserve"> </w:t>
      </w:r>
      <w:r w:rsidRPr="005C4F7C">
        <w:rPr>
          <w:spacing w:val="-6"/>
        </w:rPr>
        <w:t>выполнение</w:t>
      </w:r>
      <w:r w:rsidR="001941E2" w:rsidRPr="005C4F7C">
        <w:rPr>
          <w:spacing w:val="-6"/>
        </w:rPr>
        <w:t xml:space="preserve"> </w:t>
      </w:r>
      <w:r w:rsidRPr="005C4F7C">
        <w:rPr>
          <w:spacing w:val="-6"/>
        </w:rPr>
        <w:t>комплексных</w:t>
      </w:r>
      <w:r w:rsidR="001941E2" w:rsidRPr="005C4F7C">
        <w:rPr>
          <w:spacing w:val="-6"/>
        </w:rPr>
        <w:t xml:space="preserve"> </w:t>
      </w:r>
      <w:r w:rsidRPr="005C4F7C">
        <w:rPr>
          <w:spacing w:val="-6"/>
        </w:rPr>
        <w:t>упражнений</w:t>
      </w:r>
      <w:r w:rsidR="001941E2" w:rsidRPr="005C4F7C">
        <w:rPr>
          <w:spacing w:val="-6"/>
        </w:rPr>
        <w:t xml:space="preserve"> </w:t>
      </w:r>
      <w:r w:rsidRPr="005C4F7C">
        <w:rPr>
          <w:spacing w:val="-6"/>
        </w:rPr>
        <w:t>с</w:t>
      </w:r>
      <w:r w:rsidR="001941E2" w:rsidRPr="005C4F7C">
        <w:rPr>
          <w:spacing w:val="-6"/>
        </w:rPr>
        <w:t xml:space="preserve"> </w:t>
      </w:r>
      <w:r w:rsidRPr="005C4F7C">
        <w:rPr>
          <w:spacing w:val="-6"/>
        </w:rPr>
        <w:t>использованием</w:t>
      </w:r>
      <w:r w:rsidR="001941E2" w:rsidRPr="005C4F7C">
        <w:rPr>
          <w:spacing w:val="-6"/>
        </w:rPr>
        <w:t xml:space="preserve"> </w:t>
      </w:r>
      <w:r w:rsidRPr="005C4F7C">
        <w:rPr>
          <w:spacing w:val="-6"/>
        </w:rPr>
        <w:t>правой</w:t>
      </w:r>
      <w:r w:rsidR="001941E2" w:rsidRPr="005C4F7C">
        <w:rPr>
          <w:spacing w:val="-6"/>
        </w:rPr>
        <w:t xml:space="preserve"> </w:t>
      </w:r>
      <w:r w:rsidRPr="005C4F7C">
        <w:rPr>
          <w:spacing w:val="-6"/>
        </w:rPr>
        <w:t>и</w:t>
      </w:r>
      <w:r w:rsidR="001941E2" w:rsidRPr="005C4F7C">
        <w:rPr>
          <w:spacing w:val="-6"/>
        </w:rPr>
        <w:t xml:space="preserve"> </w:t>
      </w:r>
      <w:r w:rsidRPr="005C4F7C">
        <w:rPr>
          <w:spacing w:val="-6"/>
        </w:rPr>
        <w:t>левой</w:t>
      </w:r>
      <w:r w:rsidR="001941E2" w:rsidRPr="005C4F7C">
        <w:rPr>
          <w:spacing w:val="-6"/>
        </w:rPr>
        <w:t xml:space="preserve"> </w:t>
      </w:r>
      <w:r w:rsidRPr="005C4F7C">
        <w:rPr>
          <w:spacing w:val="-6"/>
        </w:rPr>
        <w:t>руки.</w:t>
      </w:r>
      <w:r w:rsidR="001941E2" w:rsidRPr="005C4F7C">
        <w:rPr>
          <w:spacing w:val="-6"/>
        </w:rPr>
        <w:t xml:space="preserve"> </w:t>
      </w:r>
      <w:r w:rsidRPr="005C4F7C">
        <w:rPr>
          <w:spacing w:val="-6"/>
        </w:rPr>
        <w:t>При</w:t>
      </w:r>
      <w:r w:rsidR="001941E2" w:rsidRPr="005C4F7C">
        <w:rPr>
          <w:spacing w:val="-6"/>
        </w:rPr>
        <w:t xml:space="preserve"> </w:t>
      </w:r>
      <w:r w:rsidRPr="005C4F7C">
        <w:rPr>
          <w:spacing w:val="-6"/>
        </w:rPr>
        <w:t>подготовке</w:t>
      </w:r>
      <w:r w:rsidR="001941E2" w:rsidRPr="005C4F7C">
        <w:rPr>
          <w:spacing w:val="-6"/>
        </w:rPr>
        <w:t xml:space="preserve"> </w:t>
      </w:r>
      <w:r w:rsidRPr="005C4F7C">
        <w:rPr>
          <w:spacing w:val="-6"/>
        </w:rPr>
        <w:t>к</w:t>
      </w:r>
      <w:r w:rsidR="001941E2" w:rsidRPr="005C4F7C">
        <w:rPr>
          <w:spacing w:val="-6"/>
        </w:rPr>
        <w:t xml:space="preserve"> </w:t>
      </w:r>
      <w:r w:rsidRPr="005C4F7C">
        <w:rPr>
          <w:spacing w:val="-6"/>
        </w:rPr>
        <w:t>мероприятию</w:t>
      </w:r>
      <w:r w:rsidR="001941E2" w:rsidRPr="005C4F7C">
        <w:rPr>
          <w:spacing w:val="-6"/>
        </w:rPr>
        <w:t xml:space="preserve"> </w:t>
      </w:r>
      <w:r w:rsidRPr="005C4F7C">
        <w:rPr>
          <w:spacing w:val="-6"/>
        </w:rPr>
        <w:t>особое</w:t>
      </w:r>
      <w:r w:rsidR="001941E2" w:rsidRPr="005C4F7C">
        <w:rPr>
          <w:spacing w:val="-6"/>
        </w:rPr>
        <w:t xml:space="preserve"> </w:t>
      </w:r>
      <w:r w:rsidRPr="005C4F7C">
        <w:rPr>
          <w:spacing w:val="-6"/>
        </w:rPr>
        <w:t>внимание</w:t>
      </w:r>
      <w:r w:rsidR="001941E2" w:rsidRPr="005C4F7C">
        <w:rPr>
          <w:spacing w:val="-6"/>
        </w:rPr>
        <w:t xml:space="preserve"> </w:t>
      </w:r>
      <w:r w:rsidRPr="005C4F7C">
        <w:rPr>
          <w:spacing w:val="-6"/>
        </w:rPr>
        <w:t>на</w:t>
      </w:r>
      <w:r w:rsidR="001941E2" w:rsidRPr="005C4F7C">
        <w:rPr>
          <w:spacing w:val="-6"/>
        </w:rPr>
        <w:t xml:space="preserve"> </w:t>
      </w:r>
      <w:r w:rsidRPr="005C4F7C">
        <w:rPr>
          <w:spacing w:val="-6"/>
        </w:rPr>
        <w:t>занятиях</w:t>
      </w:r>
      <w:r w:rsidR="001941E2" w:rsidRPr="005C4F7C">
        <w:rPr>
          <w:spacing w:val="-6"/>
        </w:rPr>
        <w:t xml:space="preserve"> </w:t>
      </w:r>
      <w:r w:rsidRPr="005C4F7C">
        <w:rPr>
          <w:spacing w:val="-6"/>
        </w:rPr>
        <w:t>уделялось</w:t>
      </w:r>
      <w:r w:rsidR="001941E2" w:rsidRPr="005C4F7C">
        <w:rPr>
          <w:spacing w:val="-6"/>
        </w:rPr>
        <w:t xml:space="preserve"> </w:t>
      </w:r>
      <w:r w:rsidRPr="005C4F7C">
        <w:rPr>
          <w:spacing w:val="-6"/>
        </w:rPr>
        <w:t>разучиванию</w:t>
      </w:r>
      <w:r w:rsidR="001941E2" w:rsidRPr="005C4F7C">
        <w:rPr>
          <w:spacing w:val="-6"/>
        </w:rPr>
        <w:t xml:space="preserve"> </w:t>
      </w:r>
      <w:r w:rsidRPr="005C4F7C">
        <w:rPr>
          <w:spacing w:val="-6"/>
        </w:rPr>
        <w:t>комплексных</w:t>
      </w:r>
      <w:r w:rsidR="001941E2" w:rsidRPr="005C4F7C">
        <w:rPr>
          <w:spacing w:val="-6"/>
        </w:rPr>
        <w:t xml:space="preserve"> </w:t>
      </w:r>
      <w:r w:rsidRPr="005C4F7C">
        <w:rPr>
          <w:spacing w:val="-6"/>
        </w:rPr>
        <w:t>упражнений</w:t>
      </w:r>
      <w:r w:rsidR="001941E2" w:rsidRPr="005C4F7C">
        <w:rPr>
          <w:spacing w:val="-6"/>
        </w:rPr>
        <w:t xml:space="preserve"> </w:t>
      </w:r>
      <w:r w:rsidRPr="005C4F7C">
        <w:rPr>
          <w:spacing w:val="-6"/>
        </w:rPr>
        <w:t>конкурсной</w:t>
      </w:r>
      <w:r w:rsidR="001941E2" w:rsidRPr="005C4F7C">
        <w:rPr>
          <w:spacing w:val="-6"/>
        </w:rPr>
        <w:t xml:space="preserve"> </w:t>
      </w:r>
      <w:r w:rsidRPr="005C4F7C">
        <w:rPr>
          <w:spacing w:val="-6"/>
        </w:rPr>
        <w:t>программы</w:t>
      </w:r>
      <w:r w:rsidR="001941E2" w:rsidRPr="005C4F7C">
        <w:rPr>
          <w:spacing w:val="-6"/>
        </w:rPr>
        <w:t xml:space="preserve"> </w:t>
      </w:r>
      <w:r w:rsidRPr="005C4F7C">
        <w:rPr>
          <w:spacing w:val="-6"/>
        </w:rPr>
        <w:t>фестиваля,</w:t>
      </w:r>
      <w:r w:rsidR="001941E2" w:rsidRPr="005C4F7C">
        <w:rPr>
          <w:spacing w:val="-6"/>
        </w:rPr>
        <w:t xml:space="preserve"> </w:t>
      </w:r>
      <w:r w:rsidRPr="005C4F7C">
        <w:rPr>
          <w:spacing w:val="-6"/>
        </w:rPr>
        <w:t>на</w:t>
      </w:r>
      <w:r w:rsidR="001941E2" w:rsidRPr="005C4F7C">
        <w:rPr>
          <w:spacing w:val="-6"/>
        </w:rPr>
        <w:t xml:space="preserve"> </w:t>
      </w:r>
      <w:r w:rsidRPr="005C4F7C">
        <w:rPr>
          <w:spacing w:val="-6"/>
        </w:rPr>
        <w:t>отдельные</w:t>
      </w:r>
      <w:r w:rsidR="001941E2" w:rsidRPr="005C4F7C">
        <w:rPr>
          <w:spacing w:val="-6"/>
        </w:rPr>
        <w:t xml:space="preserve"> </w:t>
      </w:r>
      <w:r w:rsidRPr="005C4F7C">
        <w:rPr>
          <w:spacing w:val="-6"/>
        </w:rPr>
        <w:t>компоненты</w:t>
      </w:r>
      <w:r w:rsidR="001941E2" w:rsidRPr="005C4F7C">
        <w:rPr>
          <w:spacing w:val="-6"/>
        </w:rPr>
        <w:t xml:space="preserve"> </w:t>
      </w:r>
      <w:r w:rsidRPr="005C4F7C">
        <w:rPr>
          <w:spacing w:val="-6"/>
        </w:rPr>
        <w:t>упражнений</w:t>
      </w:r>
      <w:r w:rsidR="001941E2" w:rsidRPr="005C4F7C">
        <w:rPr>
          <w:spacing w:val="-6"/>
        </w:rPr>
        <w:t xml:space="preserve"> </w:t>
      </w:r>
      <w:r w:rsidRPr="005C4F7C">
        <w:rPr>
          <w:spacing w:val="-6"/>
        </w:rPr>
        <w:t>при</w:t>
      </w:r>
      <w:r w:rsidR="001941E2" w:rsidRPr="005C4F7C">
        <w:rPr>
          <w:spacing w:val="-6"/>
        </w:rPr>
        <w:t xml:space="preserve"> </w:t>
      </w:r>
      <w:r w:rsidRPr="005C4F7C">
        <w:rPr>
          <w:spacing w:val="-6"/>
        </w:rPr>
        <w:t>выполнении</w:t>
      </w:r>
      <w:r w:rsidR="001941E2" w:rsidRPr="005C4F7C">
        <w:rPr>
          <w:spacing w:val="-6"/>
        </w:rPr>
        <w:t xml:space="preserve"> </w:t>
      </w:r>
      <w:r w:rsidRPr="005C4F7C">
        <w:rPr>
          <w:spacing w:val="-6"/>
        </w:rPr>
        <w:t>их</w:t>
      </w:r>
      <w:r w:rsidR="001941E2" w:rsidRPr="005C4F7C">
        <w:rPr>
          <w:spacing w:val="-6"/>
        </w:rPr>
        <w:t xml:space="preserve"> </w:t>
      </w:r>
      <w:r w:rsidRPr="005C4F7C">
        <w:rPr>
          <w:spacing w:val="-6"/>
        </w:rPr>
        <w:t>левой</w:t>
      </w:r>
      <w:r w:rsidR="001941E2" w:rsidRPr="005C4F7C">
        <w:rPr>
          <w:spacing w:val="-6"/>
        </w:rPr>
        <w:t xml:space="preserve"> </w:t>
      </w:r>
      <w:r w:rsidRPr="005C4F7C">
        <w:rPr>
          <w:spacing w:val="-6"/>
        </w:rPr>
        <w:t>рукой.</w:t>
      </w:r>
    </w:p>
    <w:p w:rsidR="00D725BA" w:rsidRPr="007136C2" w:rsidRDefault="00333DC5" w:rsidP="00F43B07">
      <w:pPr>
        <w:tabs>
          <w:tab w:val="left" w:pos="9638"/>
        </w:tabs>
      </w:pPr>
      <w:r w:rsidRPr="007136C2">
        <w:lastRenderedPageBreak/>
        <w:t>На</w:t>
      </w:r>
      <w:r w:rsidR="001941E2">
        <w:t xml:space="preserve"> </w:t>
      </w:r>
      <w:r w:rsidRPr="007136C2">
        <w:t>результат</w:t>
      </w:r>
      <w:r w:rsidR="001941E2">
        <w:t xml:space="preserve"> </w:t>
      </w:r>
      <w:r w:rsidRPr="007136C2">
        <w:t>выполнения</w:t>
      </w:r>
      <w:r w:rsidR="001941E2">
        <w:t xml:space="preserve"> </w:t>
      </w:r>
      <w:r w:rsidRPr="007136C2">
        <w:t>комплексных</w:t>
      </w:r>
      <w:r w:rsidR="001941E2">
        <w:t xml:space="preserve"> </w:t>
      </w:r>
      <w:r w:rsidRPr="007136C2">
        <w:t>упражнений</w:t>
      </w:r>
      <w:r w:rsidR="001941E2">
        <w:t xml:space="preserve"> </w:t>
      </w:r>
      <w:r w:rsidRPr="007136C2">
        <w:t>влияет</w:t>
      </w:r>
      <w:r w:rsidR="001941E2">
        <w:t xml:space="preserve"> </w:t>
      </w:r>
      <w:r w:rsidRPr="007136C2">
        <w:t>в</w:t>
      </w:r>
      <w:r w:rsidR="001941E2">
        <w:t xml:space="preserve"> </w:t>
      </w:r>
      <w:r w:rsidRPr="007136C2">
        <w:t>большой</w:t>
      </w:r>
      <w:r w:rsidR="001941E2">
        <w:t xml:space="preserve"> </w:t>
      </w:r>
      <w:r w:rsidRPr="007136C2">
        <w:t>степени</w:t>
      </w:r>
      <w:r w:rsidR="001941E2">
        <w:t xml:space="preserve"> </w:t>
      </w:r>
      <w:r w:rsidRPr="007136C2">
        <w:t>показатели</w:t>
      </w:r>
      <w:r w:rsidR="001941E2">
        <w:t xml:space="preserve"> </w:t>
      </w:r>
      <w:r w:rsidRPr="007136C2">
        <w:t>физической</w:t>
      </w:r>
      <w:r w:rsidR="001941E2">
        <w:t xml:space="preserve"> </w:t>
      </w:r>
      <w:r w:rsidRPr="007136C2">
        <w:t>подготовленности,</w:t>
      </w:r>
      <w:r w:rsidR="001941E2">
        <w:t xml:space="preserve"> </w:t>
      </w:r>
      <w:r w:rsidRPr="007136C2">
        <w:t>и</w:t>
      </w:r>
      <w:r w:rsidR="001941E2">
        <w:t xml:space="preserve"> </w:t>
      </w:r>
      <w:r w:rsidRPr="007136C2">
        <w:t>прежде</w:t>
      </w:r>
      <w:r w:rsidR="001941E2">
        <w:t xml:space="preserve"> </w:t>
      </w:r>
      <w:r w:rsidRPr="007136C2">
        <w:t>всего</w:t>
      </w:r>
      <w:r w:rsidR="001941E2">
        <w:t xml:space="preserve"> </w:t>
      </w:r>
      <w:r w:rsidRPr="007136C2">
        <w:t>воздействие</w:t>
      </w:r>
      <w:r w:rsidR="001941E2">
        <w:t xml:space="preserve"> </w:t>
      </w:r>
      <w:r w:rsidRPr="007136C2">
        <w:t>оказывают</w:t>
      </w:r>
      <w:r w:rsidR="001941E2">
        <w:t xml:space="preserve"> </w:t>
      </w:r>
      <w:r w:rsidRPr="007136C2">
        <w:t>компоненты</w:t>
      </w:r>
      <w:r w:rsidR="001941E2">
        <w:t xml:space="preserve"> </w:t>
      </w:r>
      <w:r w:rsidRPr="007136C2">
        <w:t>скоростных</w:t>
      </w:r>
      <w:r w:rsidR="001941E2">
        <w:t xml:space="preserve"> </w:t>
      </w:r>
      <w:r w:rsidRPr="007136C2">
        <w:t>способностей,</w:t>
      </w:r>
      <w:r w:rsidR="001941E2">
        <w:t xml:space="preserve"> </w:t>
      </w:r>
      <w:r w:rsidRPr="007136C2">
        <w:t>и</w:t>
      </w:r>
      <w:r w:rsidR="001941E2">
        <w:t xml:space="preserve"> </w:t>
      </w:r>
      <w:r w:rsidRPr="007136C2">
        <w:t>конечно</w:t>
      </w:r>
      <w:r w:rsidR="001941E2">
        <w:t xml:space="preserve"> </w:t>
      </w:r>
      <w:r w:rsidRPr="007136C2">
        <w:t>ловкости.</w:t>
      </w:r>
      <w:r w:rsidR="001941E2">
        <w:t xml:space="preserve"> </w:t>
      </w:r>
      <w:r w:rsidRPr="007136C2">
        <w:t>При</w:t>
      </w:r>
      <w:r w:rsidR="001941E2">
        <w:t xml:space="preserve"> </w:t>
      </w:r>
      <w:r w:rsidRPr="007136C2">
        <w:t>проведении</w:t>
      </w:r>
      <w:r w:rsidR="001941E2">
        <w:t xml:space="preserve"> </w:t>
      </w:r>
      <w:r w:rsidRPr="007136C2">
        <w:t>занятий</w:t>
      </w:r>
      <w:r w:rsidR="001941E2">
        <w:t xml:space="preserve"> </w:t>
      </w:r>
      <w:r w:rsidRPr="007136C2">
        <w:t>в</w:t>
      </w:r>
      <w:r w:rsidR="001941E2">
        <w:t xml:space="preserve"> </w:t>
      </w:r>
      <w:r w:rsidRPr="007136C2">
        <w:t>детской</w:t>
      </w:r>
      <w:r w:rsidR="001941E2">
        <w:t xml:space="preserve"> </w:t>
      </w:r>
      <w:r w:rsidRPr="007136C2">
        <w:t>спортивной</w:t>
      </w:r>
      <w:r w:rsidR="001941E2">
        <w:t xml:space="preserve"> </w:t>
      </w:r>
      <w:r w:rsidRPr="007136C2">
        <w:t>школе</w:t>
      </w:r>
      <w:r w:rsidR="001941E2">
        <w:t xml:space="preserve"> </w:t>
      </w:r>
      <w:r w:rsidRPr="007136C2">
        <w:t>основным</w:t>
      </w:r>
      <w:r w:rsidR="001941E2">
        <w:t xml:space="preserve"> </w:t>
      </w:r>
      <w:r w:rsidRPr="007136C2">
        <w:t>методом</w:t>
      </w:r>
      <w:r w:rsidR="001941E2">
        <w:t xml:space="preserve"> </w:t>
      </w:r>
      <w:r w:rsidRPr="007136C2">
        <w:t>является</w:t>
      </w:r>
      <w:r w:rsidR="001941E2">
        <w:t xml:space="preserve"> </w:t>
      </w:r>
      <w:r w:rsidRPr="007136C2">
        <w:t>метод</w:t>
      </w:r>
      <w:r w:rsidR="001941E2">
        <w:t xml:space="preserve"> </w:t>
      </w:r>
      <w:r w:rsidRPr="007136C2">
        <w:t>строго</w:t>
      </w:r>
      <w:r w:rsidR="001941E2">
        <w:t xml:space="preserve"> </w:t>
      </w:r>
      <w:r w:rsidRPr="007136C2">
        <w:t>регламентированных</w:t>
      </w:r>
      <w:r w:rsidR="001941E2">
        <w:t xml:space="preserve"> </w:t>
      </w:r>
      <w:r w:rsidRPr="007136C2">
        <w:t>упражнений,</w:t>
      </w:r>
      <w:r w:rsidR="001941E2">
        <w:t xml:space="preserve"> </w:t>
      </w:r>
      <w:r w:rsidRPr="007136C2">
        <w:t>но</w:t>
      </w:r>
      <w:r w:rsidR="001941E2">
        <w:t xml:space="preserve"> </w:t>
      </w:r>
      <w:r w:rsidRPr="007136C2">
        <w:t>широко</w:t>
      </w:r>
      <w:r w:rsidR="001941E2">
        <w:t xml:space="preserve"> </w:t>
      </w:r>
      <w:r w:rsidRPr="007136C2">
        <w:t>используется</w:t>
      </w:r>
      <w:r w:rsidR="001941E2">
        <w:t xml:space="preserve"> </w:t>
      </w:r>
      <w:r w:rsidRPr="007136C2">
        <w:t>игровой</w:t>
      </w:r>
      <w:r w:rsidR="001941E2">
        <w:t xml:space="preserve"> </w:t>
      </w:r>
      <w:r w:rsidRPr="007136C2">
        <w:t>метод</w:t>
      </w:r>
      <w:r w:rsidR="001941E2">
        <w:t xml:space="preserve"> </w:t>
      </w:r>
      <w:r w:rsidRPr="007136C2">
        <w:t>в</w:t>
      </w:r>
      <w:r w:rsidR="001941E2">
        <w:t xml:space="preserve"> </w:t>
      </w:r>
      <w:r w:rsidRPr="007136C2">
        <w:t>процессе</w:t>
      </w:r>
      <w:r w:rsidR="001941E2">
        <w:t xml:space="preserve"> </w:t>
      </w:r>
      <w:r w:rsidRPr="007136C2">
        <w:t>проведения</w:t>
      </w:r>
      <w:r w:rsidR="001941E2">
        <w:t xml:space="preserve"> </w:t>
      </w:r>
      <w:r w:rsidRPr="007136C2">
        <w:t>занятий</w:t>
      </w:r>
      <w:r w:rsidR="001941E2">
        <w:t xml:space="preserve"> </w:t>
      </w:r>
      <w:r w:rsidRPr="007136C2">
        <w:t>в</w:t>
      </w:r>
      <w:r w:rsidR="001941E2">
        <w:t xml:space="preserve"> </w:t>
      </w:r>
      <w:r w:rsidRPr="007136C2">
        <w:t>виде</w:t>
      </w:r>
      <w:r w:rsidR="001941E2">
        <w:t xml:space="preserve"> </w:t>
      </w:r>
      <w:r w:rsidRPr="007136C2">
        <w:t>проведения</w:t>
      </w:r>
      <w:r w:rsidR="001941E2">
        <w:t xml:space="preserve"> </w:t>
      </w:r>
      <w:r w:rsidRPr="007136C2">
        <w:t>подводящих</w:t>
      </w:r>
      <w:r w:rsidR="001941E2">
        <w:t xml:space="preserve"> </w:t>
      </w:r>
      <w:r w:rsidRPr="007136C2">
        <w:t>игр.</w:t>
      </w:r>
      <w:r w:rsidR="001941E2">
        <w:t xml:space="preserve"> </w:t>
      </w:r>
      <w:r w:rsidRPr="007136C2">
        <w:t>При</w:t>
      </w:r>
      <w:r w:rsidR="001941E2">
        <w:t xml:space="preserve"> </w:t>
      </w:r>
      <w:r w:rsidRPr="007136C2">
        <w:t>применении</w:t>
      </w:r>
      <w:r w:rsidR="001941E2">
        <w:t xml:space="preserve"> </w:t>
      </w:r>
      <w:r w:rsidRPr="007136C2">
        <w:t>игрового</w:t>
      </w:r>
      <w:r w:rsidR="001941E2">
        <w:t xml:space="preserve"> </w:t>
      </w:r>
      <w:r w:rsidRPr="007136C2">
        <w:t>метода</w:t>
      </w:r>
      <w:r w:rsidR="001941E2">
        <w:t xml:space="preserve"> </w:t>
      </w:r>
      <w:r w:rsidRPr="007136C2">
        <w:t>в</w:t>
      </w:r>
      <w:r w:rsidR="001941E2">
        <w:t xml:space="preserve"> </w:t>
      </w:r>
      <w:r w:rsidRPr="007136C2">
        <w:t>занятиях</w:t>
      </w:r>
      <w:r w:rsidR="001941E2">
        <w:t xml:space="preserve"> </w:t>
      </w:r>
      <w:r w:rsidRPr="007136C2">
        <w:t>обеспечивается</w:t>
      </w:r>
      <w:r w:rsidR="001941E2">
        <w:t xml:space="preserve"> </w:t>
      </w:r>
      <w:r w:rsidRPr="007136C2">
        <w:t>разнообразие</w:t>
      </w:r>
      <w:r w:rsidR="001941E2">
        <w:t xml:space="preserve"> </w:t>
      </w:r>
      <w:r w:rsidRPr="007136C2">
        <w:t>условий</w:t>
      </w:r>
      <w:r w:rsidR="001941E2">
        <w:t xml:space="preserve"> </w:t>
      </w:r>
      <w:r w:rsidRPr="007136C2">
        <w:t>в</w:t>
      </w:r>
      <w:r w:rsidR="001941E2">
        <w:t xml:space="preserve"> </w:t>
      </w:r>
      <w:r w:rsidRPr="007136C2">
        <w:t>игровых</w:t>
      </w:r>
      <w:r w:rsidR="001941E2">
        <w:t xml:space="preserve"> </w:t>
      </w:r>
      <w:r w:rsidRPr="007136C2">
        <w:t>ситуациях,</w:t>
      </w:r>
      <w:r w:rsidR="001941E2">
        <w:t xml:space="preserve"> </w:t>
      </w:r>
      <w:r w:rsidRPr="007136C2">
        <w:t>что</w:t>
      </w:r>
      <w:r w:rsidR="001941E2">
        <w:t xml:space="preserve"> </w:t>
      </w:r>
      <w:r w:rsidRPr="007136C2">
        <w:t>является</w:t>
      </w:r>
      <w:r w:rsidR="001941E2">
        <w:t xml:space="preserve"> </w:t>
      </w:r>
      <w:r w:rsidRPr="007136C2">
        <w:t>необходимым</w:t>
      </w:r>
      <w:r w:rsidR="001941E2">
        <w:t xml:space="preserve"> </w:t>
      </w:r>
      <w:r w:rsidRPr="007136C2">
        <w:t>в</w:t>
      </w:r>
      <w:r w:rsidR="001941E2">
        <w:t xml:space="preserve"> </w:t>
      </w:r>
      <w:r w:rsidRPr="007136C2">
        <w:t>применении</w:t>
      </w:r>
      <w:r w:rsidR="001941E2">
        <w:t xml:space="preserve"> </w:t>
      </w:r>
      <w:r w:rsidRPr="007136C2">
        <w:t>технических</w:t>
      </w:r>
      <w:r w:rsidR="001941E2">
        <w:t xml:space="preserve"> </w:t>
      </w:r>
      <w:r w:rsidRPr="007136C2">
        <w:t>приемов,</w:t>
      </w:r>
      <w:r w:rsidR="001941E2">
        <w:t xml:space="preserve"> </w:t>
      </w:r>
      <w:r w:rsidRPr="007136C2">
        <w:t>обусловленных</w:t>
      </w:r>
      <w:r w:rsidR="001941E2">
        <w:t xml:space="preserve"> </w:t>
      </w:r>
      <w:r w:rsidRPr="007136C2">
        <w:t>наличием</w:t>
      </w:r>
      <w:r w:rsidR="001941E2">
        <w:t xml:space="preserve"> </w:t>
      </w:r>
      <w:r w:rsidRPr="007136C2">
        <w:t>различных</w:t>
      </w:r>
      <w:r w:rsidR="001941E2">
        <w:t xml:space="preserve"> </w:t>
      </w:r>
      <w:r w:rsidRPr="007136C2">
        <w:t>способов</w:t>
      </w:r>
      <w:r w:rsidR="001941E2">
        <w:t xml:space="preserve"> </w:t>
      </w:r>
      <w:r w:rsidRPr="007136C2">
        <w:t>их</w:t>
      </w:r>
      <w:r w:rsidR="001941E2">
        <w:t xml:space="preserve"> </w:t>
      </w:r>
      <w:r w:rsidRPr="007136C2">
        <w:t>выполнения.</w:t>
      </w:r>
      <w:r w:rsidR="001941E2">
        <w:t xml:space="preserve"> </w:t>
      </w:r>
      <w:r w:rsidRPr="007136C2">
        <w:t>Опыт</w:t>
      </w:r>
      <w:r w:rsidR="001941E2">
        <w:t xml:space="preserve"> </w:t>
      </w:r>
      <w:r w:rsidRPr="007136C2">
        <w:t>игры</w:t>
      </w:r>
      <w:r w:rsidR="001941E2">
        <w:t xml:space="preserve"> </w:t>
      </w:r>
      <w:r w:rsidRPr="007136C2">
        <w:t>и</w:t>
      </w:r>
      <w:r w:rsidR="001941E2">
        <w:t xml:space="preserve"> </w:t>
      </w:r>
      <w:r w:rsidRPr="007136C2">
        <w:t>знание</w:t>
      </w:r>
      <w:r w:rsidR="001941E2">
        <w:t xml:space="preserve"> </w:t>
      </w:r>
      <w:r w:rsidRPr="007136C2">
        <w:t>правил</w:t>
      </w:r>
      <w:r w:rsidR="001941E2">
        <w:t xml:space="preserve"> </w:t>
      </w:r>
      <w:r w:rsidRPr="007136C2">
        <w:t>является</w:t>
      </w:r>
      <w:r w:rsidR="001941E2">
        <w:t xml:space="preserve"> </w:t>
      </w:r>
      <w:r w:rsidRPr="007136C2">
        <w:t>хорошей</w:t>
      </w:r>
      <w:r w:rsidR="001941E2">
        <w:t xml:space="preserve"> </w:t>
      </w:r>
      <w:r w:rsidRPr="007136C2">
        <w:t>базой</w:t>
      </w:r>
      <w:r w:rsidR="001941E2">
        <w:t xml:space="preserve"> </w:t>
      </w:r>
      <w:r w:rsidRPr="007136C2">
        <w:t>в</w:t>
      </w:r>
      <w:r w:rsidR="001941E2">
        <w:t xml:space="preserve"> </w:t>
      </w:r>
      <w:r w:rsidRPr="007136C2">
        <w:t>подготовке</w:t>
      </w:r>
      <w:r w:rsidR="001941E2">
        <w:t xml:space="preserve"> </w:t>
      </w:r>
      <w:r w:rsidRPr="007136C2">
        <w:t>к</w:t>
      </w:r>
      <w:r w:rsidR="001941E2">
        <w:t xml:space="preserve"> </w:t>
      </w:r>
      <w:r w:rsidRPr="007136C2">
        <w:t>мероприятиям</w:t>
      </w:r>
      <w:r w:rsidR="001941E2">
        <w:t xml:space="preserve"> </w:t>
      </w:r>
      <w:r w:rsidRPr="007136C2">
        <w:t>в</w:t>
      </w:r>
      <w:r w:rsidR="001941E2">
        <w:t xml:space="preserve"> </w:t>
      </w:r>
      <w:r w:rsidRPr="007136C2">
        <w:t>детской</w:t>
      </w:r>
      <w:r w:rsidR="001941E2">
        <w:t xml:space="preserve"> </w:t>
      </w:r>
      <w:r w:rsidRPr="007136C2">
        <w:t>спортивной</w:t>
      </w:r>
      <w:r w:rsidR="001941E2">
        <w:t xml:space="preserve"> </w:t>
      </w:r>
      <w:r w:rsidRPr="007136C2">
        <w:t>школы,</w:t>
      </w:r>
      <w:r w:rsidR="001941E2">
        <w:t xml:space="preserve"> </w:t>
      </w:r>
      <w:r w:rsidRPr="007136C2">
        <w:t>такие</w:t>
      </w:r>
      <w:r w:rsidR="001941E2">
        <w:t xml:space="preserve"> </w:t>
      </w:r>
      <w:r w:rsidRPr="007136C2">
        <w:t>игры</w:t>
      </w:r>
      <w:r w:rsidR="001941E2">
        <w:t xml:space="preserve"> </w:t>
      </w:r>
      <w:r w:rsidRPr="007136C2">
        <w:t>как</w:t>
      </w:r>
      <w:r w:rsidR="001941E2">
        <w:t xml:space="preserve"> </w:t>
      </w:r>
      <w:r w:rsidRPr="007136C2">
        <w:t>«Гонка</w:t>
      </w:r>
      <w:r w:rsidR="001941E2">
        <w:t xml:space="preserve"> </w:t>
      </w:r>
      <w:r w:rsidRPr="007136C2">
        <w:t>мячей</w:t>
      </w:r>
      <w:r w:rsidR="001941E2">
        <w:t xml:space="preserve"> </w:t>
      </w:r>
      <w:r w:rsidRPr="007136C2">
        <w:t>по</w:t>
      </w:r>
      <w:r w:rsidR="001941E2">
        <w:t xml:space="preserve"> </w:t>
      </w:r>
      <w:r w:rsidRPr="007136C2">
        <w:t>кругу»,</w:t>
      </w:r>
      <w:r w:rsidR="001941E2">
        <w:t xml:space="preserve"> </w:t>
      </w:r>
      <w:r w:rsidRPr="007136C2">
        <w:t>«Мяч</w:t>
      </w:r>
      <w:r w:rsidR="001941E2">
        <w:t xml:space="preserve"> </w:t>
      </w:r>
      <w:r w:rsidRPr="007136C2">
        <w:t>сопернику»</w:t>
      </w:r>
      <w:r w:rsidR="001941E2">
        <w:t xml:space="preserve"> </w:t>
      </w:r>
      <w:r w:rsidRPr="007136C2">
        <w:t>и</w:t>
      </w:r>
      <w:r w:rsidR="001941E2">
        <w:t xml:space="preserve"> </w:t>
      </w:r>
      <w:r w:rsidRPr="007136C2">
        <w:t>«Перестрелка»</w:t>
      </w:r>
      <w:r w:rsidR="001941E2">
        <w:t xml:space="preserve"> </w:t>
      </w:r>
      <w:r w:rsidRPr="007136C2">
        <w:t>стали</w:t>
      </w:r>
      <w:r w:rsidR="001941E2">
        <w:t xml:space="preserve"> </w:t>
      </w:r>
      <w:r w:rsidRPr="007136C2">
        <w:t>традиционными</w:t>
      </w:r>
      <w:r w:rsidR="001941E2">
        <w:t xml:space="preserve"> </w:t>
      </w:r>
      <w:r w:rsidRPr="007136C2">
        <w:t>на</w:t>
      </w:r>
      <w:r w:rsidR="001941E2">
        <w:t xml:space="preserve"> </w:t>
      </w:r>
      <w:r w:rsidRPr="007136C2">
        <w:t>фестивале</w:t>
      </w:r>
      <w:r w:rsidR="001941E2">
        <w:t xml:space="preserve"> </w:t>
      </w:r>
      <w:r w:rsidRPr="007136C2">
        <w:t>гандбола,</w:t>
      </w:r>
      <w:r w:rsidR="001941E2">
        <w:t xml:space="preserve"> </w:t>
      </w:r>
      <w:r w:rsidRPr="007136C2">
        <w:t>проводящимися</w:t>
      </w:r>
      <w:r w:rsidR="001941E2">
        <w:t xml:space="preserve"> </w:t>
      </w:r>
      <w:r w:rsidRPr="007136C2">
        <w:t>из</w:t>
      </w:r>
      <w:r w:rsidR="001941E2">
        <w:t xml:space="preserve"> </w:t>
      </w:r>
      <w:r w:rsidRPr="007136C2">
        <w:t>года</w:t>
      </w:r>
      <w:r w:rsidR="001941E2">
        <w:t xml:space="preserve"> </w:t>
      </w:r>
      <w:r w:rsidRPr="007136C2">
        <w:t>в</w:t>
      </w:r>
      <w:r w:rsidR="001941E2">
        <w:t xml:space="preserve"> </w:t>
      </w:r>
      <w:r w:rsidRPr="007136C2">
        <w:t>год.</w:t>
      </w:r>
      <w:r w:rsidR="001941E2">
        <w:t xml:space="preserve"> </w:t>
      </w:r>
      <w:r w:rsidRPr="007136C2">
        <w:t>Были</w:t>
      </w:r>
      <w:r w:rsidR="001941E2">
        <w:t xml:space="preserve"> </w:t>
      </w:r>
      <w:r w:rsidRPr="007136C2">
        <w:t>разработаны</w:t>
      </w:r>
      <w:r w:rsidR="001941E2">
        <w:t xml:space="preserve"> </w:t>
      </w:r>
      <w:r w:rsidRPr="007136C2">
        <w:t>практические</w:t>
      </w:r>
      <w:r w:rsidR="001941E2">
        <w:t xml:space="preserve"> </w:t>
      </w:r>
      <w:r w:rsidRPr="007136C2">
        <w:t>рекомендации</w:t>
      </w:r>
      <w:r w:rsidR="001941E2">
        <w:t xml:space="preserve"> </w:t>
      </w:r>
      <w:r w:rsidRPr="007136C2">
        <w:t>по</w:t>
      </w:r>
      <w:r w:rsidR="001941E2">
        <w:t xml:space="preserve"> </w:t>
      </w:r>
      <w:r w:rsidRPr="007136C2">
        <w:t>использованию</w:t>
      </w:r>
      <w:r w:rsidR="001941E2">
        <w:t xml:space="preserve"> </w:t>
      </w:r>
      <w:r w:rsidRPr="007136C2">
        <w:t>игр,</w:t>
      </w:r>
      <w:r w:rsidR="001941E2">
        <w:t xml:space="preserve"> </w:t>
      </w:r>
      <w:r w:rsidRPr="007136C2">
        <w:t>с</w:t>
      </w:r>
      <w:r w:rsidR="001941E2">
        <w:t xml:space="preserve"> </w:t>
      </w:r>
      <w:r w:rsidRPr="007136C2">
        <w:t>постепенным</w:t>
      </w:r>
      <w:r w:rsidR="001941E2">
        <w:t xml:space="preserve"> </w:t>
      </w:r>
      <w:r w:rsidRPr="007136C2">
        <w:t>усложнением</w:t>
      </w:r>
      <w:r w:rsidR="001941E2">
        <w:t xml:space="preserve"> </w:t>
      </w:r>
      <w:r w:rsidRPr="007136C2">
        <w:t>их</w:t>
      </w:r>
      <w:r w:rsidR="001941E2">
        <w:t xml:space="preserve"> </w:t>
      </w:r>
      <w:r w:rsidRPr="007136C2">
        <w:t>правил</w:t>
      </w:r>
      <w:r w:rsidR="001941E2">
        <w:t xml:space="preserve"> </w:t>
      </w:r>
      <w:r w:rsidRPr="007136C2">
        <w:t>и</w:t>
      </w:r>
      <w:r w:rsidR="001941E2">
        <w:t xml:space="preserve"> </w:t>
      </w:r>
      <w:r w:rsidRPr="007136C2">
        <w:t>подбору</w:t>
      </w:r>
      <w:r w:rsidR="001941E2">
        <w:t xml:space="preserve"> </w:t>
      </w:r>
      <w:r w:rsidRPr="007136C2">
        <w:t>упражнений</w:t>
      </w:r>
      <w:r w:rsidR="001941E2">
        <w:t xml:space="preserve"> </w:t>
      </w:r>
      <w:r w:rsidRPr="007136C2">
        <w:t>в</w:t>
      </w:r>
      <w:r w:rsidR="001941E2">
        <w:t xml:space="preserve"> </w:t>
      </w:r>
      <w:r w:rsidRPr="007136C2">
        <w:t>соответствии</w:t>
      </w:r>
      <w:r w:rsidR="001941E2">
        <w:t xml:space="preserve"> </w:t>
      </w:r>
      <w:r w:rsidRPr="007136C2">
        <w:t>с</w:t>
      </w:r>
      <w:r w:rsidR="001941E2">
        <w:t xml:space="preserve"> </w:t>
      </w:r>
      <w:r w:rsidRPr="007136C2">
        <w:t>принципами</w:t>
      </w:r>
      <w:r w:rsidR="001941E2">
        <w:t xml:space="preserve"> </w:t>
      </w:r>
      <w:r w:rsidRPr="007136C2">
        <w:t>сознательности</w:t>
      </w:r>
      <w:r w:rsidR="001941E2">
        <w:t xml:space="preserve"> </w:t>
      </w:r>
      <w:r w:rsidRPr="007136C2">
        <w:t>и</w:t>
      </w:r>
      <w:r w:rsidR="001941E2">
        <w:t xml:space="preserve"> </w:t>
      </w:r>
      <w:r w:rsidRPr="007136C2">
        <w:t>активности,</w:t>
      </w:r>
      <w:r w:rsidR="001941E2">
        <w:t xml:space="preserve"> </w:t>
      </w:r>
      <w:r w:rsidRPr="007136C2">
        <w:t>систематичности</w:t>
      </w:r>
      <w:r w:rsidR="001941E2">
        <w:t xml:space="preserve"> </w:t>
      </w:r>
      <w:r w:rsidRPr="007136C2">
        <w:t>и</w:t>
      </w:r>
      <w:r w:rsidR="001941E2">
        <w:t xml:space="preserve"> </w:t>
      </w:r>
      <w:r w:rsidRPr="007136C2">
        <w:t>прочности</w:t>
      </w:r>
      <w:r w:rsidR="001941E2">
        <w:t xml:space="preserve"> </w:t>
      </w:r>
      <w:r w:rsidRPr="007136C2">
        <w:t>закрепления</w:t>
      </w:r>
      <w:r w:rsidR="001941E2">
        <w:t xml:space="preserve"> </w:t>
      </w:r>
      <w:r w:rsidRPr="007136C2">
        <w:t>материала.</w:t>
      </w:r>
    </w:p>
    <w:p w:rsidR="00D725BA" w:rsidRPr="007136C2" w:rsidRDefault="00333DC5" w:rsidP="00F43B07">
      <w:pPr>
        <w:tabs>
          <w:tab w:val="left" w:pos="9638"/>
        </w:tabs>
      </w:pPr>
      <w:r w:rsidRPr="007136C2">
        <w:t>Основой</w:t>
      </w:r>
      <w:r w:rsidR="001941E2">
        <w:t xml:space="preserve"> </w:t>
      </w:r>
      <w:r w:rsidRPr="007136C2">
        <w:t>конкурсной</w:t>
      </w:r>
      <w:r w:rsidR="001941E2">
        <w:t xml:space="preserve"> </w:t>
      </w:r>
      <w:r w:rsidRPr="007136C2">
        <w:t>программы</w:t>
      </w:r>
      <w:r w:rsidR="001941E2">
        <w:t xml:space="preserve"> </w:t>
      </w:r>
      <w:r w:rsidRPr="007136C2">
        <w:t>проводимого</w:t>
      </w:r>
      <w:r w:rsidR="001941E2">
        <w:t xml:space="preserve"> </w:t>
      </w:r>
      <w:r w:rsidRPr="007136C2">
        <w:t>ежегодно</w:t>
      </w:r>
      <w:r w:rsidR="001941E2">
        <w:t xml:space="preserve"> </w:t>
      </w:r>
      <w:r w:rsidRPr="007136C2">
        <w:t>фестиваля</w:t>
      </w:r>
      <w:r w:rsidR="001941E2">
        <w:t xml:space="preserve"> </w:t>
      </w:r>
      <w:r w:rsidRPr="007136C2">
        <w:t>стало</w:t>
      </w:r>
      <w:r w:rsidR="001941E2">
        <w:t xml:space="preserve"> </w:t>
      </w:r>
      <w:r w:rsidRPr="007136C2">
        <w:t>использование</w:t>
      </w:r>
      <w:r w:rsidR="001941E2">
        <w:t xml:space="preserve"> </w:t>
      </w:r>
      <w:r w:rsidRPr="007136C2">
        <w:t>линейных</w:t>
      </w:r>
      <w:r w:rsidR="001941E2">
        <w:t xml:space="preserve"> </w:t>
      </w:r>
      <w:r w:rsidRPr="007136C2">
        <w:t>эстафет</w:t>
      </w:r>
      <w:r w:rsidR="001941E2">
        <w:t xml:space="preserve"> </w:t>
      </w:r>
      <w:r w:rsidRPr="007136C2">
        <w:t>с</w:t>
      </w:r>
      <w:r w:rsidR="001941E2">
        <w:t xml:space="preserve"> </w:t>
      </w:r>
      <w:r w:rsidRPr="007136C2">
        <w:t>выполнением</w:t>
      </w:r>
      <w:r w:rsidR="001941E2">
        <w:t xml:space="preserve"> </w:t>
      </w:r>
      <w:r w:rsidRPr="007136C2">
        <w:t>ведения</w:t>
      </w:r>
      <w:r w:rsidR="001941E2">
        <w:t xml:space="preserve"> </w:t>
      </w:r>
      <w:r w:rsidRPr="007136C2">
        <w:t>мяча</w:t>
      </w:r>
      <w:r w:rsidR="001941E2">
        <w:t xml:space="preserve"> </w:t>
      </w:r>
      <w:r w:rsidRPr="007136C2">
        <w:t>с</w:t>
      </w:r>
      <w:r w:rsidR="001941E2">
        <w:t xml:space="preserve"> </w:t>
      </w:r>
      <w:r w:rsidRPr="007136C2">
        <w:t>преодолением</w:t>
      </w:r>
      <w:r w:rsidR="001941E2">
        <w:t xml:space="preserve"> </w:t>
      </w:r>
      <w:r w:rsidRPr="007136C2">
        <w:t>препятствий,</w:t>
      </w:r>
      <w:r w:rsidR="001941E2">
        <w:t xml:space="preserve"> </w:t>
      </w:r>
      <w:r w:rsidRPr="007136C2">
        <w:t>которые</w:t>
      </w:r>
      <w:r w:rsidR="001941E2">
        <w:t xml:space="preserve"> </w:t>
      </w:r>
      <w:r w:rsidRPr="007136C2">
        <w:t>по</w:t>
      </w:r>
      <w:r w:rsidR="001941E2">
        <w:t xml:space="preserve"> </w:t>
      </w:r>
      <w:r w:rsidRPr="007136C2">
        <w:t>судейству</w:t>
      </w:r>
      <w:r w:rsidR="001941E2">
        <w:t xml:space="preserve"> </w:t>
      </w:r>
      <w:r w:rsidRPr="007136C2">
        <w:t>и</w:t>
      </w:r>
      <w:r w:rsidR="001941E2">
        <w:t xml:space="preserve"> </w:t>
      </w:r>
      <w:r w:rsidRPr="007136C2">
        <w:t>проведению</w:t>
      </w:r>
      <w:r w:rsidR="001941E2">
        <w:t xml:space="preserve"> </w:t>
      </w:r>
      <w:r w:rsidRPr="007136C2">
        <w:t>отличаются</w:t>
      </w:r>
      <w:r w:rsidR="001941E2">
        <w:t xml:space="preserve"> </w:t>
      </w:r>
      <w:r w:rsidRPr="007136C2">
        <w:t>простотой,</w:t>
      </w:r>
      <w:r w:rsidR="001941E2">
        <w:t xml:space="preserve"> </w:t>
      </w:r>
      <w:r w:rsidRPr="007136C2">
        <w:t>не</w:t>
      </w:r>
      <w:r w:rsidR="001941E2">
        <w:t xml:space="preserve"> </w:t>
      </w:r>
      <w:r w:rsidRPr="007136C2">
        <w:t>требуют</w:t>
      </w:r>
      <w:r w:rsidR="001941E2">
        <w:t xml:space="preserve"> </w:t>
      </w:r>
      <w:r w:rsidRPr="007136C2">
        <w:t>специального</w:t>
      </w:r>
      <w:r w:rsidR="001941E2">
        <w:t xml:space="preserve"> </w:t>
      </w:r>
      <w:r w:rsidRPr="007136C2">
        <w:t>оборудования</w:t>
      </w:r>
      <w:r w:rsidR="001941E2">
        <w:t xml:space="preserve"> </w:t>
      </w:r>
      <w:r w:rsidRPr="007136C2">
        <w:t>и</w:t>
      </w:r>
      <w:r w:rsidR="001941E2">
        <w:t xml:space="preserve"> </w:t>
      </w:r>
      <w:r w:rsidRPr="007136C2">
        <w:t>хорошо</w:t>
      </w:r>
      <w:r w:rsidR="001941E2">
        <w:t xml:space="preserve"> </w:t>
      </w:r>
      <w:r w:rsidRPr="007136C2">
        <w:t>знакомы</w:t>
      </w:r>
      <w:r w:rsidR="001941E2">
        <w:t xml:space="preserve"> </w:t>
      </w:r>
      <w:r w:rsidRPr="007136C2">
        <w:t>участникам.</w:t>
      </w:r>
      <w:r w:rsidR="001941E2">
        <w:t xml:space="preserve"> </w:t>
      </w:r>
      <w:r w:rsidRPr="007136C2">
        <w:t>Особое</w:t>
      </w:r>
      <w:r w:rsidR="001941E2">
        <w:t xml:space="preserve"> </w:t>
      </w:r>
      <w:r w:rsidRPr="007136C2">
        <w:t>внимание</w:t>
      </w:r>
      <w:r w:rsidR="001941E2">
        <w:t xml:space="preserve"> </w:t>
      </w:r>
      <w:r w:rsidRPr="007136C2">
        <w:t>в</w:t>
      </w:r>
      <w:r w:rsidR="001941E2">
        <w:t xml:space="preserve"> </w:t>
      </w:r>
      <w:r w:rsidRPr="007136C2">
        <w:t>подготовке</w:t>
      </w:r>
      <w:r w:rsidR="001941E2">
        <w:t xml:space="preserve"> </w:t>
      </w:r>
      <w:r w:rsidRPr="007136C2">
        <w:t>конкурсных</w:t>
      </w:r>
      <w:r w:rsidR="001941E2">
        <w:t xml:space="preserve"> </w:t>
      </w:r>
      <w:r w:rsidRPr="007136C2">
        <w:t>испытаний</w:t>
      </w:r>
      <w:r w:rsidR="001941E2">
        <w:t xml:space="preserve"> </w:t>
      </w:r>
      <w:r w:rsidRPr="007136C2">
        <w:t>было</w:t>
      </w:r>
      <w:r w:rsidR="001941E2">
        <w:t xml:space="preserve"> </w:t>
      </w:r>
      <w:r w:rsidRPr="007136C2">
        <w:t>уделено</w:t>
      </w:r>
      <w:r w:rsidR="001941E2">
        <w:t xml:space="preserve"> </w:t>
      </w:r>
      <w:r w:rsidRPr="007136C2">
        <w:t>выполнению</w:t>
      </w:r>
      <w:r w:rsidR="001941E2">
        <w:t xml:space="preserve"> </w:t>
      </w:r>
      <w:r w:rsidRPr="007136C2">
        <w:t>симметричных</w:t>
      </w:r>
      <w:r w:rsidR="001941E2">
        <w:t xml:space="preserve"> </w:t>
      </w:r>
      <w:r w:rsidRPr="007136C2">
        <w:t>упражнений,</w:t>
      </w:r>
      <w:r w:rsidR="001941E2">
        <w:t xml:space="preserve"> </w:t>
      </w:r>
      <w:r w:rsidRPr="007136C2">
        <w:t>в</w:t>
      </w:r>
      <w:r w:rsidR="001941E2">
        <w:t xml:space="preserve"> </w:t>
      </w:r>
      <w:r w:rsidRPr="007136C2">
        <w:t>которых</w:t>
      </w:r>
      <w:r w:rsidR="001941E2">
        <w:t xml:space="preserve"> </w:t>
      </w:r>
      <w:r w:rsidRPr="007136C2">
        <w:t>выраженная</w:t>
      </w:r>
      <w:r w:rsidR="001941E2">
        <w:t xml:space="preserve"> </w:t>
      </w:r>
      <w:r w:rsidRPr="007136C2">
        <w:t>функциональная</w:t>
      </w:r>
      <w:r w:rsidR="001941E2">
        <w:t xml:space="preserve"> </w:t>
      </w:r>
      <w:r w:rsidRPr="007136C2">
        <w:t>асимметрия</w:t>
      </w:r>
      <w:r w:rsidR="001941E2">
        <w:t xml:space="preserve"> </w:t>
      </w:r>
      <w:r w:rsidRPr="007136C2">
        <w:t>ограничивает</w:t>
      </w:r>
      <w:r w:rsidR="001941E2">
        <w:t xml:space="preserve"> </w:t>
      </w:r>
      <w:r w:rsidRPr="007136C2">
        <w:t>возможности</w:t>
      </w:r>
      <w:r w:rsidR="001941E2">
        <w:t xml:space="preserve"> </w:t>
      </w:r>
      <w:r w:rsidRPr="007136C2">
        <w:t>участников.</w:t>
      </w:r>
      <w:r w:rsidR="001941E2">
        <w:t xml:space="preserve"> </w:t>
      </w:r>
      <w:r w:rsidRPr="007136C2">
        <w:t>Выполнения</w:t>
      </w:r>
      <w:r w:rsidR="001941E2">
        <w:t xml:space="preserve"> </w:t>
      </w:r>
      <w:r w:rsidRPr="007136C2">
        <w:t>приемов</w:t>
      </w:r>
      <w:r w:rsidR="001941E2">
        <w:t xml:space="preserve"> </w:t>
      </w:r>
      <w:r w:rsidRPr="007136C2">
        <w:t>левой</w:t>
      </w:r>
      <w:r w:rsidR="001941E2">
        <w:t xml:space="preserve"> </w:t>
      </w:r>
      <w:r w:rsidRPr="007136C2">
        <w:t>и</w:t>
      </w:r>
      <w:r w:rsidR="001941E2">
        <w:t xml:space="preserve"> </w:t>
      </w:r>
      <w:r w:rsidRPr="007136C2">
        <w:t>правой</w:t>
      </w:r>
      <w:r w:rsidR="001941E2">
        <w:t xml:space="preserve"> </w:t>
      </w:r>
      <w:r w:rsidRPr="007136C2">
        <w:t>рукой</w:t>
      </w:r>
      <w:r w:rsidR="001941E2">
        <w:t xml:space="preserve"> </w:t>
      </w:r>
      <w:r w:rsidRPr="007136C2">
        <w:t>считается</w:t>
      </w:r>
      <w:r w:rsidR="001941E2">
        <w:t xml:space="preserve"> </w:t>
      </w:r>
      <w:r w:rsidRPr="007136C2">
        <w:t>необходимым</w:t>
      </w:r>
      <w:r w:rsidR="001941E2">
        <w:t xml:space="preserve"> </w:t>
      </w:r>
      <w:r w:rsidRPr="007136C2">
        <w:t>в</w:t>
      </w:r>
      <w:r w:rsidR="001941E2">
        <w:t xml:space="preserve"> </w:t>
      </w:r>
      <w:r w:rsidRPr="007136C2">
        <w:t>тренировке</w:t>
      </w:r>
      <w:r w:rsidR="001941E2">
        <w:t xml:space="preserve"> </w:t>
      </w:r>
      <w:r w:rsidRPr="007136C2">
        <w:t>гандболистов,</w:t>
      </w:r>
      <w:r w:rsidR="001941E2">
        <w:t xml:space="preserve"> </w:t>
      </w:r>
      <w:r w:rsidRPr="007136C2">
        <w:t>но</w:t>
      </w:r>
      <w:r w:rsidR="001941E2">
        <w:t xml:space="preserve"> </w:t>
      </w:r>
      <w:r w:rsidRPr="007136C2">
        <w:t>данные</w:t>
      </w:r>
      <w:r w:rsidR="001941E2">
        <w:t xml:space="preserve"> </w:t>
      </w:r>
      <w:r w:rsidRPr="007136C2">
        <w:t>о</w:t>
      </w:r>
      <w:r w:rsidR="001941E2">
        <w:t xml:space="preserve"> </w:t>
      </w:r>
      <w:r w:rsidRPr="007136C2">
        <w:t>соотношении</w:t>
      </w:r>
      <w:r w:rsidR="001941E2">
        <w:t xml:space="preserve"> </w:t>
      </w:r>
      <w:r w:rsidRPr="007136C2">
        <w:t>асимметрий</w:t>
      </w:r>
      <w:r w:rsidR="001941E2">
        <w:t xml:space="preserve"> </w:t>
      </w:r>
      <w:r w:rsidRPr="007136C2">
        <w:t>у</w:t>
      </w:r>
      <w:r w:rsidR="001941E2">
        <w:t xml:space="preserve"> </w:t>
      </w:r>
      <w:r w:rsidRPr="007136C2">
        <w:t>гандболистов,</w:t>
      </w:r>
      <w:r w:rsidR="001941E2">
        <w:t xml:space="preserve"> </w:t>
      </w:r>
      <w:r w:rsidRPr="007136C2">
        <w:t>психофизиологических</w:t>
      </w:r>
      <w:r w:rsidR="001941E2">
        <w:t xml:space="preserve"> </w:t>
      </w:r>
      <w:r w:rsidRPr="007136C2">
        <w:t>и</w:t>
      </w:r>
      <w:r w:rsidR="001941E2">
        <w:t xml:space="preserve"> </w:t>
      </w:r>
      <w:r w:rsidRPr="007136C2">
        <w:t>двигательных</w:t>
      </w:r>
      <w:r w:rsidR="001941E2">
        <w:t xml:space="preserve"> </w:t>
      </w:r>
      <w:r w:rsidRPr="007136C2">
        <w:t>особенностях</w:t>
      </w:r>
      <w:r w:rsidR="001941E2">
        <w:t xml:space="preserve"> </w:t>
      </w:r>
      <w:r w:rsidRPr="007136C2">
        <w:t>леворуких,</w:t>
      </w:r>
      <w:r w:rsidR="001941E2">
        <w:t xml:space="preserve"> </w:t>
      </w:r>
      <w:r w:rsidRPr="007136C2">
        <w:t>но</w:t>
      </w:r>
      <w:r w:rsidR="001941E2">
        <w:t xml:space="preserve"> </w:t>
      </w:r>
      <w:r w:rsidRPr="007136C2">
        <w:t>позволяют</w:t>
      </w:r>
      <w:r w:rsidR="001941E2">
        <w:t xml:space="preserve"> </w:t>
      </w:r>
      <w:r w:rsidRPr="007136C2">
        <w:t>предположить,</w:t>
      </w:r>
      <w:r w:rsidR="001941E2">
        <w:t xml:space="preserve"> </w:t>
      </w:r>
      <w:r w:rsidRPr="007136C2">
        <w:t>что</w:t>
      </w:r>
      <w:r w:rsidR="001941E2">
        <w:t xml:space="preserve"> </w:t>
      </w:r>
      <w:r w:rsidRPr="007136C2">
        <w:t>проявления</w:t>
      </w:r>
      <w:r w:rsidR="001941E2">
        <w:t xml:space="preserve"> </w:t>
      </w:r>
      <w:r w:rsidRPr="007136C2">
        <w:t>различных</w:t>
      </w:r>
      <w:r w:rsidR="001941E2">
        <w:t xml:space="preserve"> </w:t>
      </w:r>
      <w:r w:rsidRPr="007136C2">
        <w:t>типов</w:t>
      </w:r>
      <w:r w:rsidR="001941E2">
        <w:t xml:space="preserve"> </w:t>
      </w:r>
      <w:r w:rsidRPr="007136C2">
        <w:t>моторных</w:t>
      </w:r>
      <w:r w:rsidR="001941E2">
        <w:t xml:space="preserve"> </w:t>
      </w:r>
      <w:r w:rsidRPr="007136C2">
        <w:t>асимметрий</w:t>
      </w:r>
      <w:r w:rsidR="001941E2">
        <w:t xml:space="preserve"> </w:t>
      </w:r>
      <w:r w:rsidRPr="007136C2">
        <w:t>зависят</w:t>
      </w:r>
      <w:r w:rsidR="001941E2">
        <w:t xml:space="preserve"> </w:t>
      </w:r>
      <w:r w:rsidRPr="007136C2">
        <w:t>от</w:t>
      </w:r>
      <w:r w:rsidR="001941E2">
        <w:t xml:space="preserve"> </w:t>
      </w:r>
      <w:r w:rsidRPr="007136C2">
        <w:t>индивидуально-типологических</w:t>
      </w:r>
      <w:r w:rsidR="001941E2">
        <w:t xml:space="preserve"> </w:t>
      </w:r>
      <w:r w:rsidRPr="007136C2">
        <w:t>особенностей</w:t>
      </w:r>
      <w:r w:rsidR="001941E2">
        <w:t xml:space="preserve"> </w:t>
      </w:r>
      <w:r w:rsidRPr="007136C2">
        <w:t>человека,</w:t>
      </w:r>
      <w:r w:rsidR="001941E2">
        <w:t xml:space="preserve"> </w:t>
      </w:r>
      <w:r w:rsidRPr="007136C2">
        <w:t>а</w:t>
      </w:r>
      <w:r w:rsidR="001941E2">
        <w:t xml:space="preserve"> </w:t>
      </w:r>
      <w:r w:rsidRPr="007136C2">
        <w:t>также</w:t>
      </w:r>
      <w:r w:rsidR="001941E2">
        <w:t xml:space="preserve"> </w:t>
      </w:r>
      <w:r w:rsidRPr="007136C2">
        <w:t>моторная</w:t>
      </w:r>
      <w:r w:rsidR="001941E2">
        <w:t xml:space="preserve"> </w:t>
      </w:r>
      <w:r w:rsidRPr="007136C2">
        <w:t>асимметрия</w:t>
      </w:r>
      <w:r w:rsidR="001941E2">
        <w:t xml:space="preserve"> </w:t>
      </w:r>
      <w:r w:rsidRPr="007136C2">
        <w:t>в</w:t>
      </w:r>
      <w:r w:rsidR="001941E2">
        <w:t xml:space="preserve"> </w:t>
      </w:r>
      <w:r w:rsidRPr="007136C2">
        <w:t>гандболе</w:t>
      </w:r>
      <w:r w:rsidR="001941E2">
        <w:t xml:space="preserve"> </w:t>
      </w:r>
      <w:r w:rsidRPr="007136C2">
        <w:t>от</w:t>
      </w:r>
      <w:r w:rsidR="001941E2">
        <w:t xml:space="preserve"> </w:t>
      </w:r>
      <w:r w:rsidRPr="007136C2">
        <w:t>симметричности</w:t>
      </w:r>
      <w:r w:rsidR="001941E2">
        <w:t xml:space="preserve"> </w:t>
      </w:r>
      <w:r w:rsidRPr="007136C2">
        <w:t>или</w:t>
      </w:r>
      <w:r w:rsidR="001941E2">
        <w:t xml:space="preserve"> </w:t>
      </w:r>
      <w:r w:rsidRPr="007136C2">
        <w:t>асимметричности</w:t>
      </w:r>
      <w:r w:rsidR="001941E2">
        <w:t xml:space="preserve"> </w:t>
      </w:r>
      <w:r w:rsidRPr="007136C2">
        <w:t>технических</w:t>
      </w:r>
      <w:r w:rsidR="001941E2">
        <w:t xml:space="preserve"> </w:t>
      </w:r>
      <w:r w:rsidRPr="007136C2">
        <w:t>действий.</w:t>
      </w:r>
      <w:r w:rsidR="001941E2">
        <w:t xml:space="preserve"> </w:t>
      </w:r>
      <w:r w:rsidRPr="007136C2">
        <w:t>При</w:t>
      </w:r>
      <w:r w:rsidR="001941E2">
        <w:t xml:space="preserve"> </w:t>
      </w:r>
      <w:r w:rsidRPr="007136C2">
        <w:t>усложнении</w:t>
      </w:r>
      <w:r w:rsidR="001941E2">
        <w:t xml:space="preserve"> </w:t>
      </w:r>
      <w:r w:rsidRPr="007136C2">
        <w:t>заданий</w:t>
      </w:r>
      <w:r w:rsidR="001941E2">
        <w:t xml:space="preserve"> </w:t>
      </w:r>
      <w:r w:rsidRPr="007136C2">
        <w:t>в</w:t>
      </w:r>
      <w:r w:rsidR="001941E2">
        <w:t xml:space="preserve"> </w:t>
      </w:r>
      <w:r w:rsidRPr="007136C2">
        <w:t>специально</w:t>
      </w:r>
      <w:r w:rsidR="001941E2">
        <w:t xml:space="preserve"> </w:t>
      </w:r>
      <w:r w:rsidRPr="007136C2">
        <w:t>разработанных</w:t>
      </w:r>
      <w:r w:rsidR="001941E2">
        <w:t xml:space="preserve"> </w:t>
      </w:r>
      <w:r w:rsidRPr="007136C2">
        <w:t>заданиях</w:t>
      </w:r>
      <w:r w:rsidR="001941E2">
        <w:t xml:space="preserve"> </w:t>
      </w:r>
      <w:r w:rsidRPr="007136C2">
        <w:t>функциональные</w:t>
      </w:r>
      <w:r w:rsidR="001941E2">
        <w:t xml:space="preserve"> </w:t>
      </w:r>
      <w:r w:rsidRPr="007136C2">
        <w:t>показатели</w:t>
      </w:r>
      <w:r w:rsidR="001941E2">
        <w:t xml:space="preserve"> </w:t>
      </w:r>
      <w:r w:rsidRPr="007136C2">
        <w:t>асимметрии</w:t>
      </w:r>
      <w:r w:rsidR="001941E2">
        <w:t xml:space="preserve"> </w:t>
      </w:r>
      <w:r w:rsidRPr="007136C2">
        <w:t>моторики</w:t>
      </w:r>
      <w:r w:rsidR="001941E2">
        <w:t xml:space="preserve"> </w:t>
      </w:r>
      <w:r w:rsidRPr="007136C2">
        <w:t>количественно</w:t>
      </w:r>
      <w:r w:rsidR="001941E2">
        <w:t xml:space="preserve"> </w:t>
      </w:r>
      <w:r w:rsidRPr="007136C2">
        <w:t>и</w:t>
      </w:r>
      <w:r w:rsidR="001941E2">
        <w:t xml:space="preserve"> </w:t>
      </w:r>
      <w:r w:rsidRPr="007136C2">
        <w:t>качественно</w:t>
      </w:r>
      <w:r w:rsidR="001941E2">
        <w:t xml:space="preserve"> </w:t>
      </w:r>
      <w:r w:rsidRPr="007136C2">
        <w:t>варьируют</w:t>
      </w:r>
      <w:r w:rsidR="001941E2">
        <w:t xml:space="preserve"> </w:t>
      </w:r>
      <w:r w:rsidRPr="007136C2">
        <w:t>в</w:t>
      </w:r>
      <w:r w:rsidR="001941E2">
        <w:t xml:space="preserve"> </w:t>
      </w:r>
      <w:r w:rsidRPr="007136C2">
        <w:t>зависимости</w:t>
      </w:r>
      <w:r w:rsidR="001941E2">
        <w:t xml:space="preserve"> </w:t>
      </w:r>
      <w:r w:rsidRPr="007136C2">
        <w:t>от</w:t>
      </w:r>
      <w:r w:rsidR="001941E2">
        <w:t xml:space="preserve"> </w:t>
      </w:r>
      <w:r w:rsidRPr="007136C2">
        <w:t>достижения</w:t>
      </w:r>
      <w:r w:rsidR="001941E2">
        <w:t xml:space="preserve"> </w:t>
      </w:r>
      <w:r w:rsidRPr="007136C2">
        <w:t>поставленной</w:t>
      </w:r>
      <w:r w:rsidR="001941E2">
        <w:t xml:space="preserve"> </w:t>
      </w:r>
      <w:r w:rsidRPr="007136C2">
        <w:t>цели,</w:t>
      </w:r>
      <w:r w:rsidR="001941E2">
        <w:t xml:space="preserve"> </w:t>
      </w:r>
      <w:r w:rsidRPr="007136C2">
        <w:t>в</w:t>
      </w:r>
      <w:r w:rsidR="001941E2">
        <w:t xml:space="preserve"> </w:t>
      </w:r>
      <w:r w:rsidRPr="007136C2">
        <w:t>соответствии</w:t>
      </w:r>
      <w:r w:rsidR="001941E2">
        <w:t xml:space="preserve"> </w:t>
      </w:r>
      <w:r w:rsidRPr="007136C2">
        <w:t>с</w:t>
      </w:r>
      <w:r w:rsidR="001941E2">
        <w:t xml:space="preserve"> </w:t>
      </w:r>
      <w:r w:rsidRPr="007136C2">
        <w:t>потребностями</w:t>
      </w:r>
      <w:r w:rsidR="001941E2">
        <w:t xml:space="preserve"> </w:t>
      </w:r>
      <w:r w:rsidRPr="007136C2">
        <w:t>действий</w:t>
      </w:r>
      <w:r w:rsidR="001941E2">
        <w:t xml:space="preserve"> </w:t>
      </w:r>
      <w:r w:rsidRPr="007136C2">
        <w:t>в</w:t>
      </w:r>
      <w:r w:rsidR="001941E2">
        <w:t xml:space="preserve"> </w:t>
      </w:r>
      <w:r w:rsidRPr="007136C2">
        <w:t>игровой</w:t>
      </w:r>
      <w:r w:rsidR="001941E2">
        <w:t xml:space="preserve"> </w:t>
      </w:r>
      <w:r w:rsidRPr="007136C2">
        <w:t>ситуации.</w:t>
      </w:r>
    </w:p>
    <w:p w:rsidR="00D725BA" w:rsidRPr="007136C2" w:rsidRDefault="00333DC5" w:rsidP="00F43B07">
      <w:pPr>
        <w:tabs>
          <w:tab w:val="left" w:pos="9638"/>
        </w:tabs>
      </w:pPr>
      <w:r w:rsidRPr="007136C2">
        <w:t>Разработанные</w:t>
      </w:r>
      <w:r w:rsidR="001941E2">
        <w:t xml:space="preserve"> </w:t>
      </w:r>
      <w:r w:rsidRPr="007136C2">
        <w:t>нами</w:t>
      </w:r>
      <w:r w:rsidR="001941E2">
        <w:t xml:space="preserve"> </w:t>
      </w:r>
      <w:r w:rsidRPr="007136C2">
        <w:t>программы</w:t>
      </w:r>
      <w:r w:rsidR="001941E2">
        <w:t xml:space="preserve"> </w:t>
      </w:r>
      <w:r w:rsidRPr="007136C2">
        <w:t>конкурсных</w:t>
      </w:r>
      <w:r w:rsidR="001941E2">
        <w:t xml:space="preserve"> </w:t>
      </w:r>
      <w:r w:rsidRPr="007136C2">
        <w:t>состязаний</w:t>
      </w:r>
      <w:r w:rsidR="001941E2">
        <w:t xml:space="preserve"> </w:t>
      </w:r>
      <w:r w:rsidRPr="007136C2">
        <w:t>фестиваля</w:t>
      </w:r>
      <w:r w:rsidR="001941E2">
        <w:t xml:space="preserve"> </w:t>
      </w:r>
      <w:r w:rsidRPr="007136C2">
        <w:t>дали</w:t>
      </w:r>
      <w:r w:rsidR="001941E2">
        <w:t xml:space="preserve"> </w:t>
      </w:r>
      <w:r w:rsidRPr="007136C2">
        <w:t>возможность</w:t>
      </w:r>
      <w:r w:rsidR="001941E2">
        <w:t xml:space="preserve"> </w:t>
      </w:r>
      <w:r w:rsidRPr="007136C2">
        <w:t>проявить</w:t>
      </w:r>
      <w:r w:rsidR="001941E2">
        <w:t xml:space="preserve"> </w:t>
      </w:r>
      <w:r w:rsidRPr="007136C2">
        <w:t>способности</w:t>
      </w:r>
      <w:r w:rsidR="001941E2">
        <w:t xml:space="preserve"> </w:t>
      </w:r>
      <w:r w:rsidRPr="007136C2">
        <w:t>занимающихся,</w:t>
      </w:r>
      <w:r w:rsidR="001941E2">
        <w:t xml:space="preserve"> </w:t>
      </w:r>
      <w:r w:rsidRPr="007136C2">
        <w:t>а</w:t>
      </w:r>
      <w:r w:rsidR="001941E2">
        <w:t xml:space="preserve"> </w:t>
      </w:r>
      <w:r w:rsidRPr="007136C2">
        <w:t>результаты</w:t>
      </w:r>
      <w:r w:rsidR="001941E2">
        <w:t xml:space="preserve"> </w:t>
      </w:r>
      <w:r w:rsidRPr="007136C2">
        <w:rPr>
          <w:lang w:eastAsia="ru-RU"/>
        </w:rPr>
        <w:t>в</w:t>
      </w:r>
      <w:r w:rsidR="001941E2">
        <w:rPr>
          <w:lang w:eastAsia="ru-RU"/>
        </w:rPr>
        <w:t xml:space="preserve"> </w:t>
      </w:r>
      <w:r w:rsidRPr="007136C2">
        <w:rPr>
          <w:lang w:eastAsia="ru-RU"/>
        </w:rPr>
        <w:t>обучении</w:t>
      </w:r>
      <w:r w:rsidR="001941E2">
        <w:rPr>
          <w:lang w:eastAsia="ru-RU"/>
        </w:rPr>
        <w:t xml:space="preserve"> </w:t>
      </w:r>
      <w:r w:rsidRPr="007136C2">
        <w:rPr>
          <w:lang w:eastAsia="ru-RU"/>
        </w:rPr>
        <w:t>техники</w:t>
      </w:r>
      <w:r w:rsidR="001941E2">
        <w:rPr>
          <w:lang w:eastAsia="ru-RU"/>
        </w:rPr>
        <w:t xml:space="preserve"> </w:t>
      </w:r>
      <w:r w:rsidRPr="007136C2">
        <w:rPr>
          <w:lang w:eastAsia="ru-RU"/>
        </w:rPr>
        <w:t>бросков</w:t>
      </w:r>
      <w:r w:rsidR="001941E2">
        <w:rPr>
          <w:lang w:eastAsia="ru-RU"/>
        </w:rPr>
        <w:t xml:space="preserve"> </w:t>
      </w:r>
      <w:r w:rsidRPr="007136C2">
        <w:rPr>
          <w:lang w:eastAsia="ru-RU"/>
        </w:rPr>
        <w:t>оценить</w:t>
      </w:r>
      <w:r w:rsidR="001941E2">
        <w:rPr>
          <w:lang w:eastAsia="ru-RU"/>
        </w:rPr>
        <w:t xml:space="preserve"> </w:t>
      </w:r>
      <w:r w:rsidRPr="007136C2">
        <w:rPr>
          <w:lang w:eastAsia="ru-RU"/>
        </w:rPr>
        <w:t>по</w:t>
      </w:r>
      <w:r w:rsidR="001941E2">
        <w:rPr>
          <w:lang w:eastAsia="ru-RU"/>
        </w:rPr>
        <w:t xml:space="preserve"> </w:t>
      </w:r>
      <w:r w:rsidRPr="007136C2">
        <w:rPr>
          <w:lang w:eastAsia="ru-RU"/>
        </w:rPr>
        <w:t>показателям</w:t>
      </w:r>
      <w:r w:rsidR="001941E2">
        <w:rPr>
          <w:lang w:eastAsia="ru-RU"/>
        </w:rPr>
        <w:t xml:space="preserve"> </w:t>
      </w:r>
      <w:r w:rsidRPr="007136C2">
        <w:rPr>
          <w:lang w:eastAsia="ru-RU"/>
        </w:rPr>
        <w:t>в</w:t>
      </w:r>
      <w:r w:rsidR="001941E2">
        <w:rPr>
          <w:lang w:eastAsia="ru-RU"/>
        </w:rPr>
        <w:t xml:space="preserve"> </w:t>
      </w:r>
      <w:r w:rsidRPr="007136C2">
        <w:rPr>
          <w:lang w:eastAsia="ru-RU"/>
        </w:rPr>
        <w:t>бросках</w:t>
      </w:r>
      <w:r w:rsidR="001941E2">
        <w:rPr>
          <w:lang w:eastAsia="ru-RU"/>
        </w:rPr>
        <w:t xml:space="preserve"> </w:t>
      </w:r>
      <w:r w:rsidRPr="007136C2">
        <w:rPr>
          <w:lang w:eastAsia="ru-RU"/>
        </w:rPr>
        <w:t>гандбольного</w:t>
      </w:r>
      <w:r w:rsidR="001941E2">
        <w:rPr>
          <w:lang w:eastAsia="ru-RU"/>
        </w:rPr>
        <w:t xml:space="preserve"> </w:t>
      </w:r>
      <w:r w:rsidRPr="007136C2">
        <w:rPr>
          <w:lang w:eastAsia="ru-RU"/>
        </w:rPr>
        <w:t>мяча</w:t>
      </w:r>
      <w:r w:rsidR="001941E2">
        <w:rPr>
          <w:lang w:eastAsia="ru-RU"/>
        </w:rPr>
        <w:t xml:space="preserve"> </w:t>
      </w:r>
      <w:r w:rsidRPr="007136C2">
        <w:rPr>
          <w:lang w:eastAsia="ru-RU"/>
        </w:rPr>
        <w:t>правой</w:t>
      </w:r>
      <w:r w:rsidR="001941E2">
        <w:rPr>
          <w:lang w:eastAsia="ru-RU"/>
        </w:rPr>
        <w:t xml:space="preserve"> </w:t>
      </w:r>
      <w:r w:rsidRPr="007136C2">
        <w:rPr>
          <w:lang w:eastAsia="ru-RU"/>
        </w:rPr>
        <w:t>и</w:t>
      </w:r>
      <w:r w:rsidR="001941E2">
        <w:rPr>
          <w:lang w:eastAsia="ru-RU"/>
        </w:rPr>
        <w:t xml:space="preserve"> </w:t>
      </w:r>
      <w:r w:rsidRPr="007136C2">
        <w:rPr>
          <w:lang w:eastAsia="ru-RU"/>
        </w:rPr>
        <w:t>левой</w:t>
      </w:r>
      <w:r w:rsidR="001941E2">
        <w:rPr>
          <w:lang w:eastAsia="ru-RU"/>
        </w:rPr>
        <w:t xml:space="preserve"> </w:t>
      </w:r>
      <w:r w:rsidRPr="007136C2">
        <w:rPr>
          <w:lang w:eastAsia="ru-RU"/>
        </w:rPr>
        <w:t>рукой,</w:t>
      </w:r>
      <w:r w:rsidR="001941E2">
        <w:rPr>
          <w:lang w:eastAsia="ru-RU"/>
        </w:rPr>
        <w:t xml:space="preserve"> </w:t>
      </w:r>
      <w:r w:rsidRPr="007136C2">
        <w:rPr>
          <w:lang w:eastAsia="ru-RU"/>
        </w:rPr>
        <w:t>и</w:t>
      </w:r>
      <w:r w:rsidR="001941E2">
        <w:rPr>
          <w:lang w:eastAsia="ru-RU"/>
        </w:rPr>
        <w:t xml:space="preserve"> </w:t>
      </w:r>
      <w:r w:rsidRPr="007136C2">
        <w:rPr>
          <w:lang w:eastAsia="ru-RU"/>
        </w:rPr>
        <w:t>метаниях</w:t>
      </w:r>
      <w:r w:rsidR="001941E2">
        <w:rPr>
          <w:lang w:eastAsia="ru-RU"/>
        </w:rPr>
        <w:t xml:space="preserve"> </w:t>
      </w:r>
      <w:r w:rsidRPr="007136C2">
        <w:rPr>
          <w:lang w:eastAsia="ru-RU"/>
        </w:rPr>
        <w:t>мячей</w:t>
      </w:r>
      <w:r w:rsidR="001941E2">
        <w:rPr>
          <w:lang w:eastAsia="ru-RU"/>
        </w:rPr>
        <w:t xml:space="preserve"> </w:t>
      </w:r>
      <w:r w:rsidRPr="007136C2">
        <w:rPr>
          <w:lang w:eastAsia="ru-RU"/>
        </w:rPr>
        <w:t>разного</w:t>
      </w:r>
      <w:r w:rsidR="001941E2">
        <w:rPr>
          <w:lang w:eastAsia="ru-RU"/>
        </w:rPr>
        <w:t xml:space="preserve"> </w:t>
      </w:r>
      <w:r w:rsidRPr="007136C2">
        <w:rPr>
          <w:lang w:eastAsia="ru-RU"/>
        </w:rPr>
        <w:t>веса.</w:t>
      </w:r>
      <w:r w:rsidR="001941E2">
        <w:rPr>
          <w:lang w:eastAsia="ru-RU"/>
        </w:rPr>
        <w:t xml:space="preserve"> </w:t>
      </w:r>
      <w:r w:rsidRPr="007136C2">
        <w:rPr>
          <w:lang w:eastAsia="ru-RU"/>
        </w:rPr>
        <w:t>Испытания</w:t>
      </w:r>
      <w:r w:rsidR="001941E2">
        <w:rPr>
          <w:lang w:eastAsia="ru-RU"/>
        </w:rPr>
        <w:t xml:space="preserve"> </w:t>
      </w:r>
      <w:r w:rsidRPr="007136C2">
        <w:rPr>
          <w:lang w:eastAsia="ru-RU"/>
        </w:rPr>
        <w:t>в</w:t>
      </w:r>
      <w:r w:rsidR="001941E2">
        <w:rPr>
          <w:lang w:eastAsia="ru-RU"/>
        </w:rPr>
        <w:t xml:space="preserve"> </w:t>
      </w:r>
      <w:r w:rsidRPr="007136C2">
        <w:t>бросании</w:t>
      </w:r>
      <w:r w:rsidR="001941E2">
        <w:t xml:space="preserve"> </w:t>
      </w:r>
      <w:r w:rsidRPr="007136C2">
        <w:t>предметов</w:t>
      </w:r>
      <w:r w:rsidR="001941E2">
        <w:t xml:space="preserve"> </w:t>
      </w:r>
      <w:r w:rsidRPr="007136C2">
        <w:t>стали</w:t>
      </w:r>
      <w:r w:rsidR="001941E2">
        <w:t xml:space="preserve"> </w:t>
      </w:r>
      <w:r w:rsidRPr="007136C2">
        <w:t>интересными</w:t>
      </w:r>
      <w:r w:rsidR="001941E2">
        <w:t xml:space="preserve"> </w:t>
      </w:r>
      <w:r w:rsidRPr="007136C2">
        <w:t>конкурсами</w:t>
      </w:r>
      <w:r w:rsidR="001941E2">
        <w:t xml:space="preserve"> </w:t>
      </w:r>
      <w:r w:rsidRPr="007136C2">
        <w:t>в</w:t>
      </w:r>
      <w:r w:rsidR="001941E2">
        <w:t xml:space="preserve"> </w:t>
      </w:r>
      <w:r w:rsidRPr="007136C2">
        <w:t>программе</w:t>
      </w:r>
      <w:r w:rsidR="001941E2">
        <w:t xml:space="preserve"> </w:t>
      </w:r>
      <w:r w:rsidRPr="007136C2">
        <w:t>фестивале</w:t>
      </w:r>
      <w:r w:rsidR="001941E2">
        <w:t xml:space="preserve"> </w:t>
      </w:r>
      <w:r w:rsidRPr="007136C2">
        <w:t>и</w:t>
      </w:r>
      <w:r w:rsidR="001941E2">
        <w:t xml:space="preserve"> </w:t>
      </w:r>
      <w:r w:rsidRPr="007136C2">
        <w:t>популярными</w:t>
      </w:r>
      <w:r w:rsidR="001941E2">
        <w:t xml:space="preserve"> </w:t>
      </w:r>
      <w:r w:rsidRPr="007136C2">
        <w:t>среди</w:t>
      </w:r>
      <w:r w:rsidR="001941E2">
        <w:t xml:space="preserve"> </w:t>
      </w:r>
      <w:r w:rsidRPr="007136C2">
        <w:t>участников.</w:t>
      </w:r>
      <w:r w:rsidR="001941E2">
        <w:t xml:space="preserve"> </w:t>
      </w:r>
      <w:r w:rsidRPr="007136C2">
        <w:t>Выполнение</w:t>
      </w:r>
      <w:r w:rsidR="001941E2">
        <w:t xml:space="preserve"> </w:t>
      </w:r>
      <w:r w:rsidRPr="007136C2">
        <w:t>серии</w:t>
      </w:r>
      <w:r w:rsidR="001941E2">
        <w:t xml:space="preserve"> </w:t>
      </w:r>
      <w:r w:rsidRPr="007136C2">
        <w:t>передач</w:t>
      </w:r>
      <w:r w:rsidR="001941E2">
        <w:t xml:space="preserve"> </w:t>
      </w:r>
      <w:r w:rsidRPr="007136C2">
        <w:t>и</w:t>
      </w:r>
      <w:r w:rsidR="001941E2">
        <w:t xml:space="preserve"> </w:t>
      </w:r>
      <w:r w:rsidRPr="007136C2">
        <w:t>ловли</w:t>
      </w:r>
      <w:r w:rsidR="001941E2">
        <w:t xml:space="preserve"> </w:t>
      </w:r>
      <w:r w:rsidRPr="007136C2">
        <w:t>мячей</w:t>
      </w:r>
      <w:r w:rsidR="001941E2">
        <w:t xml:space="preserve"> </w:t>
      </w:r>
      <w:r w:rsidRPr="007136C2">
        <w:t>в</w:t>
      </w:r>
      <w:r w:rsidR="001941E2">
        <w:t xml:space="preserve"> </w:t>
      </w:r>
      <w:r w:rsidRPr="007136C2">
        <w:t>различных</w:t>
      </w:r>
      <w:r w:rsidR="001941E2">
        <w:t xml:space="preserve"> </w:t>
      </w:r>
      <w:r w:rsidRPr="007136C2">
        <w:t>позициях,</w:t>
      </w:r>
      <w:r w:rsidR="001941E2">
        <w:t xml:space="preserve"> </w:t>
      </w:r>
      <w:r w:rsidRPr="007136C2">
        <w:t>метания</w:t>
      </w:r>
      <w:r w:rsidR="001941E2">
        <w:t xml:space="preserve"> </w:t>
      </w:r>
      <w:r w:rsidRPr="007136C2">
        <w:t>теннисного</w:t>
      </w:r>
      <w:r w:rsidR="001941E2">
        <w:t xml:space="preserve"> </w:t>
      </w:r>
      <w:r w:rsidRPr="007136C2">
        <w:t>мяча</w:t>
      </w:r>
      <w:r w:rsidR="001941E2">
        <w:t xml:space="preserve"> </w:t>
      </w:r>
      <w:r w:rsidRPr="007136C2">
        <w:t>на</w:t>
      </w:r>
      <w:r w:rsidR="001941E2">
        <w:t xml:space="preserve"> </w:t>
      </w:r>
      <w:r w:rsidRPr="007136C2">
        <w:t>точность</w:t>
      </w:r>
      <w:r w:rsidR="001941E2">
        <w:t xml:space="preserve"> </w:t>
      </w:r>
      <w:r w:rsidRPr="007136C2">
        <w:t>левой</w:t>
      </w:r>
      <w:r w:rsidR="001941E2">
        <w:t xml:space="preserve"> </w:t>
      </w:r>
      <w:r w:rsidRPr="007136C2">
        <w:t>и</w:t>
      </w:r>
      <w:r w:rsidR="001941E2">
        <w:t xml:space="preserve"> </w:t>
      </w:r>
      <w:r w:rsidRPr="007136C2">
        <w:t>правой</w:t>
      </w:r>
      <w:r w:rsidR="001941E2">
        <w:t xml:space="preserve"> </w:t>
      </w:r>
      <w:r w:rsidRPr="007136C2">
        <w:t>рукой,</w:t>
      </w:r>
      <w:r w:rsidR="001941E2">
        <w:t xml:space="preserve"> </w:t>
      </w:r>
      <w:r w:rsidRPr="007136C2">
        <w:t>попадания</w:t>
      </w:r>
      <w:r w:rsidR="001941E2">
        <w:t xml:space="preserve"> </w:t>
      </w:r>
      <w:r w:rsidRPr="007136C2">
        <w:t>в</w:t>
      </w:r>
      <w:r w:rsidR="001941E2">
        <w:t xml:space="preserve"> </w:t>
      </w:r>
      <w:r w:rsidRPr="007136C2">
        <w:t>кегли,</w:t>
      </w:r>
      <w:r w:rsidR="001941E2">
        <w:t xml:space="preserve"> </w:t>
      </w:r>
      <w:r w:rsidRPr="007136C2">
        <w:t>ведение</w:t>
      </w:r>
      <w:r w:rsidR="001941E2">
        <w:t xml:space="preserve"> </w:t>
      </w:r>
      <w:r w:rsidRPr="007136C2">
        <w:t>мяча</w:t>
      </w:r>
      <w:r w:rsidR="001941E2">
        <w:t xml:space="preserve"> </w:t>
      </w:r>
      <w:r w:rsidRPr="007136C2">
        <w:t>зигзагом</w:t>
      </w:r>
      <w:r w:rsidR="001941E2">
        <w:t xml:space="preserve"> </w:t>
      </w:r>
      <w:r w:rsidRPr="007136C2">
        <w:t>включали</w:t>
      </w:r>
      <w:r w:rsidR="001941E2">
        <w:t xml:space="preserve"> </w:t>
      </w:r>
      <w:r w:rsidRPr="007136C2">
        <w:t>в</w:t>
      </w:r>
      <w:r w:rsidR="001941E2">
        <w:t xml:space="preserve"> </w:t>
      </w:r>
      <w:r w:rsidRPr="007136C2">
        <w:t>себя</w:t>
      </w:r>
      <w:r w:rsidR="001941E2">
        <w:t xml:space="preserve"> </w:t>
      </w:r>
      <w:r w:rsidRPr="007136C2">
        <w:t>конкурсные</w:t>
      </w:r>
      <w:r w:rsidR="001941E2">
        <w:t xml:space="preserve"> </w:t>
      </w:r>
      <w:r w:rsidRPr="007136C2">
        <w:t>задания,</w:t>
      </w:r>
      <w:r w:rsidR="001941E2">
        <w:t xml:space="preserve"> </w:t>
      </w:r>
      <w:r w:rsidRPr="007136C2">
        <w:t>требующие</w:t>
      </w:r>
      <w:r w:rsidR="001941E2">
        <w:t xml:space="preserve"> </w:t>
      </w:r>
      <w:r w:rsidRPr="007136C2">
        <w:t>выполнения</w:t>
      </w:r>
      <w:r w:rsidR="001941E2">
        <w:t xml:space="preserve"> </w:t>
      </w:r>
      <w:r w:rsidRPr="007136C2">
        <w:t>их</w:t>
      </w:r>
      <w:r w:rsidR="001941E2">
        <w:t xml:space="preserve"> </w:t>
      </w:r>
      <w:r w:rsidRPr="007136C2">
        <w:t>правой</w:t>
      </w:r>
      <w:r w:rsidR="001941E2">
        <w:t xml:space="preserve"> </w:t>
      </w:r>
      <w:r w:rsidRPr="007136C2">
        <w:t>и</w:t>
      </w:r>
      <w:r w:rsidR="001941E2">
        <w:t xml:space="preserve"> </w:t>
      </w:r>
      <w:r w:rsidRPr="007136C2">
        <w:t>левой</w:t>
      </w:r>
      <w:r w:rsidR="001941E2">
        <w:t xml:space="preserve"> </w:t>
      </w:r>
      <w:r w:rsidRPr="007136C2">
        <w:t>рукой.</w:t>
      </w:r>
      <w:r w:rsidR="001941E2">
        <w:t xml:space="preserve"> </w:t>
      </w:r>
      <w:r w:rsidRPr="007136C2">
        <w:t>У</w:t>
      </w:r>
      <w:r w:rsidR="001941E2">
        <w:t xml:space="preserve"> </w:t>
      </w:r>
      <w:r w:rsidRPr="007136C2">
        <w:t>детей</w:t>
      </w:r>
      <w:r w:rsidR="001941E2">
        <w:t xml:space="preserve"> </w:t>
      </w:r>
      <w:r w:rsidRPr="007136C2">
        <w:t>в</w:t>
      </w:r>
      <w:r w:rsidR="001941E2">
        <w:t xml:space="preserve"> </w:t>
      </w:r>
      <w:r w:rsidRPr="007136C2">
        <w:t>предпочтениях</w:t>
      </w:r>
      <w:r w:rsidR="001941E2">
        <w:t xml:space="preserve"> </w:t>
      </w:r>
      <w:r w:rsidRPr="007136C2">
        <w:t>двигательных</w:t>
      </w:r>
      <w:r w:rsidR="001941E2">
        <w:t xml:space="preserve"> </w:t>
      </w:r>
      <w:r w:rsidRPr="007136C2">
        <w:t>умений</w:t>
      </w:r>
      <w:r w:rsidR="001941E2">
        <w:t xml:space="preserve"> </w:t>
      </w:r>
      <w:r w:rsidRPr="007136C2">
        <w:t>отражается</w:t>
      </w:r>
      <w:r w:rsidR="001941E2">
        <w:t xml:space="preserve"> </w:t>
      </w:r>
      <w:r w:rsidRPr="007136C2">
        <w:t>процесс</w:t>
      </w:r>
      <w:r w:rsidR="001941E2">
        <w:t xml:space="preserve"> </w:t>
      </w:r>
      <w:r w:rsidRPr="007136C2">
        <w:t>адаптации</w:t>
      </w:r>
      <w:r w:rsidR="001941E2">
        <w:t xml:space="preserve"> </w:t>
      </w:r>
      <w:r w:rsidRPr="007136C2">
        <w:t>человека</w:t>
      </w:r>
      <w:r w:rsidR="001941E2">
        <w:t xml:space="preserve"> </w:t>
      </w:r>
      <w:r w:rsidRPr="007136C2">
        <w:t>к</w:t>
      </w:r>
      <w:r w:rsidR="001941E2">
        <w:t xml:space="preserve"> </w:t>
      </w:r>
      <w:r w:rsidRPr="007136C2">
        <w:t>внешней</w:t>
      </w:r>
      <w:r w:rsidR="001941E2">
        <w:t xml:space="preserve"> </w:t>
      </w:r>
      <w:r w:rsidRPr="007136C2">
        <w:t>среде,</w:t>
      </w:r>
      <w:r w:rsidR="001941E2">
        <w:t xml:space="preserve"> </w:t>
      </w:r>
      <w:r w:rsidRPr="007136C2">
        <w:t>и</w:t>
      </w:r>
      <w:r w:rsidR="001941E2">
        <w:t xml:space="preserve"> </w:t>
      </w:r>
      <w:r w:rsidRPr="007136C2">
        <w:t>на</w:t>
      </w:r>
      <w:r w:rsidR="001941E2">
        <w:t xml:space="preserve"> </w:t>
      </w:r>
      <w:r w:rsidRPr="007136C2">
        <w:t>начальном</w:t>
      </w:r>
      <w:r w:rsidR="001941E2">
        <w:t xml:space="preserve"> </w:t>
      </w:r>
      <w:r w:rsidRPr="007136C2">
        <w:t>этапе</w:t>
      </w:r>
      <w:r w:rsidR="001941E2">
        <w:t xml:space="preserve"> </w:t>
      </w:r>
      <w:r w:rsidRPr="007136C2">
        <w:t>обучения</w:t>
      </w:r>
      <w:r w:rsidR="001941E2">
        <w:t xml:space="preserve"> </w:t>
      </w:r>
      <w:r w:rsidRPr="007136C2">
        <w:t>данный</w:t>
      </w:r>
      <w:r w:rsidR="001941E2">
        <w:t xml:space="preserve"> </w:t>
      </w:r>
      <w:r w:rsidRPr="007136C2">
        <w:t>возрастной</w:t>
      </w:r>
      <w:r w:rsidR="001941E2">
        <w:t xml:space="preserve"> </w:t>
      </w:r>
      <w:r w:rsidRPr="007136C2">
        <w:t>период</w:t>
      </w:r>
      <w:r w:rsidR="001941E2">
        <w:t xml:space="preserve"> </w:t>
      </w:r>
      <w:r w:rsidRPr="007136C2">
        <w:t>является</w:t>
      </w:r>
      <w:r w:rsidR="001941E2">
        <w:t xml:space="preserve"> </w:t>
      </w:r>
      <w:r w:rsidRPr="007136C2">
        <w:t>благоприятным</w:t>
      </w:r>
      <w:r w:rsidR="001941E2">
        <w:t xml:space="preserve"> </w:t>
      </w:r>
      <w:r w:rsidRPr="007136C2">
        <w:lastRenderedPageBreak/>
        <w:t>в</w:t>
      </w:r>
      <w:r w:rsidR="001941E2">
        <w:t xml:space="preserve"> </w:t>
      </w:r>
      <w:r w:rsidRPr="007136C2">
        <w:t>формировании</w:t>
      </w:r>
      <w:r w:rsidR="001941E2">
        <w:t xml:space="preserve"> </w:t>
      </w:r>
      <w:r w:rsidRPr="007136C2">
        <w:t>умений</w:t>
      </w:r>
      <w:r w:rsidR="001941E2">
        <w:t xml:space="preserve"> </w:t>
      </w:r>
      <w:r w:rsidRPr="007136C2">
        <w:t>владения</w:t>
      </w:r>
      <w:r w:rsidR="001941E2">
        <w:t xml:space="preserve"> </w:t>
      </w:r>
      <w:r w:rsidRPr="007136C2">
        <w:t>правой</w:t>
      </w:r>
      <w:r w:rsidR="001941E2">
        <w:t xml:space="preserve"> </w:t>
      </w:r>
      <w:r w:rsidRPr="007136C2">
        <w:t>и</w:t>
      </w:r>
      <w:r w:rsidR="001941E2">
        <w:t xml:space="preserve"> </w:t>
      </w:r>
      <w:r w:rsidRPr="007136C2">
        <w:t>левой</w:t>
      </w:r>
      <w:r w:rsidR="001941E2">
        <w:t xml:space="preserve"> </w:t>
      </w:r>
      <w:r w:rsidRPr="007136C2">
        <w:t>рукой.</w:t>
      </w:r>
      <w:r w:rsidR="001941E2">
        <w:t xml:space="preserve"> </w:t>
      </w:r>
      <w:r w:rsidRPr="007136C2">
        <w:t>Сложные</w:t>
      </w:r>
      <w:r w:rsidR="001941E2">
        <w:t xml:space="preserve"> </w:t>
      </w:r>
      <w:r w:rsidRPr="007136C2">
        <w:t>и</w:t>
      </w:r>
      <w:r w:rsidR="001941E2">
        <w:t xml:space="preserve"> </w:t>
      </w:r>
      <w:r w:rsidRPr="007136C2">
        <w:t>точные</w:t>
      </w:r>
      <w:r w:rsidR="001941E2">
        <w:t xml:space="preserve"> </w:t>
      </w:r>
      <w:r w:rsidRPr="007136C2">
        <w:t>движения,</w:t>
      </w:r>
      <w:r w:rsidR="001941E2">
        <w:t xml:space="preserve"> </w:t>
      </w:r>
      <w:r w:rsidRPr="007136C2">
        <w:t>как</w:t>
      </w:r>
      <w:r w:rsidR="001941E2">
        <w:t xml:space="preserve"> </w:t>
      </w:r>
      <w:r w:rsidRPr="007136C2">
        <w:t>ведение</w:t>
      </w:r>
      <w:r w:rsidR="001941E2">
        <w:t xml:space="preserve"> </w:t>
      </w:r>
      <w:r w:rsidRPr="007136C2">
        <w:t>мяча</w:t>
      </w:r>
      <w:r w:rsidR="001941E2">
        <w:t xml:space="preserve"> </w:t>
      </w:r>
      <w:r w:rsidRPr="007136C2">
        <w:t>и</w:t>
      </w:r>
      <w:r w:rsidR="001941E2">
        <w:t xml:space="preserve"> </w:t>
      </w:r>
      <w:r w:rsidRPr="007136C2">
        <w:t>броски,</w:t>
      </w:r>
      <w:r w:rsidR="001941E2">
        <w:t xml:space="preserve"> </w:t>
      </w:r>
      <w:r w:rsidRPr="007136C2">
        <w:t>выполняются</w:t>
      </w:r>
      <w:r w:rsidR="001941E2">
        <w:t xml:space="preserve"> </w:t>
      </w:r>
      <w:r w:rsidRPr="007136C2">
        <w:t>до</w:t>
      </w:r>
      <w:r w:rsidR="001941E2">
        <w:t xml:space="preserve"> </w:t>
      </w:r>
      <w:r w:rsidRPr="007136C2">
        <w:t>появления</w:t>
      </w:r>
      <w:r w:rsidR="001941E2">
        <w:t xml:space="preserve"> </w:t>
      </w:r>
      <w:r w:rsidRPr="007136C2">
        <w:t>навыков</w:t>
      </w:r>
      <w:r w:rsidR="001941E2">
        <w:t xml:space="preserve"> </w:t>
      </w:r>
      <w:r w:rsidRPr="007136C2">
        <w:t>ведущей</w:t>
      </w:r>
      <w:r w:rsidR="001941E2">
        <w:t xml:space="preserve"> </w:t>
      </w:r>
      <w:r w:rsidRPr="007136C2">
        <w:t>рукой,</w:t>
      </w:r>
      <w:r w:rsidR="001941E2">
        <w:t xml:space="preserve"> </w:t>
      </w:r>
      <w:r w:rsidRPr="007136C2">
        <w:t>а</w:t>
      </w:r>
      <w:r w:rsidR="001941E2">
        <w:t xml:space="preserve"> </w:t>
      </w:r>
      <w:r w:rsidRPr="007136C2">
        <w:t>игровой</w:t>
      </w:r>
      <w:r w:rsidR="001941E2">
        <w:t xml:space="preserve"> </w:t>
      </w:r>
      <w:r w:rsidRPr="007136C2">
        <w:t>метод</w:t>
      </w:r>
      <w:r w:rsidR="001941E2">
        <w:t xml:space="preserve"> </w:t>
      </w:r>
      <w:r w:rsidRPr="007136C2">
        <w:t>на</w:t>
      </w:r>
      <w:r w:rsidR="001941E2">
        <w:t xml:space="preserve"> </w:t>
      </w:r>
      <w:r w:rsidRPr="007136C2">
        <w:t>этом</w:t>
      </w:r>
      <w:r w:rsidR="001941E2">
        <w:t xml:space="preserve"> </w:t>
      </w:r>
      <w:r w:rsidRPr="007136C2">
        <w:t>этапе</w:t>
      </w:r>
      <w:r w:rsidR="001941E2">
        <w:t xml:space="preserve"> </w:t>
      </w:r>
      <w:r w:rsidRPr="007136C2">
        <w:t>направлен</w:t>
      </w:r>
      <w:r w:rsidR="001941E2">
        <w:t xml:space="preserve"> </w:t>
      </w:r>
      <w:r w:rsidRPr="007136C2">
        <w:t>на</w:t>
      </w:r>
      <w:r w:rsidR="001941E2">
        <w:t xml:space="preserve"> </w:t>
      </w:r>
      <w:r w:rsidRPr="007136C2">
        <w:t>закрепление</w:t>
      </w:r>
      <w:r w:rsidR="001941E2">
        <w:t xml:space="preserve"> </w:t>
      </w:r>
      <w:r w:rsidRPr="007136C2">
        <w:t>навыков</w:t>
      </w:r>
      <w:r w:rsidR="001941E2">
        <w:t xml:space="preserve"> </w:t>
      </w:r>
      <w:r w:rsidRPr="007136C2">
        <w:t>в</w:t>
      </w:r>
      <w:r w:rsidR="001941E2">
        <w:t xml:space="preserve"> </w:t>
      </w:r>
      <w:r w:rsidRPr="007136C2">
        <w:t>игровых</w:t>
      </w:r>
      <w:r w:rsidR="001941E2">
        <w:t xml:space="preserve"> </w:t>
      </w:r>
      <w:r w:rsidRPr="007136C2">
        <w:t>ситуациях.</w:t>
      </w:r>
      <w:r w:rsidR="001941E2">
        <w:t xml:space="preserve"> </w:t>
      </w:r>
      <w:r w:rsidRPr="007136C2">
        <w:t>Разработанная</w:t>
      </w:r>
      <w:r w:rsidR="001941E2">
        <w:t xml:space="preserve"> </w:t>
      </w:r>
      <w:r w:rsidRPr="007136C2">
        <w:t>программа</w:t>
      </w:r>
      <w:r w:rsidR="001941E2">
        <w:t xml:space="preserve"> </w:t>
      </w:r>
      <w:r w:rsidRPr="007136C2">
        <w:t>подготовки</w:t>
      </w:r>
      <w:r w:rsidR="001941E2">
        <w:t xml:space="preserve"> </w:t>
      </w:r>
      <w:r w:rsidRPr="007136C2">
        <w:t>включала</w:t>
      </w:r>
      <w:r w:rsidR="001941E2">
        <w:t xml:space="preserve"> </w:t>
      </w:r>
      <w:r w:rsidRPr="007136C2">
        <w:t>в</w:t>
      </w:r>
      <w:r w:rsidR="001941E2">
        <w:t xml:space="preserve"> </w:t>
      </w:r>
      <w:r w:rsidRPr="007136C2">
        <w:t>себя</w:t>
      </w:r>
      <w:r w:rsidR="001941E2">
        <w:t xml:space="preserve"> </w:t>
      </w:r>
      <w:r w:rsidRPr="007136C2">
        <w:t>метания</w:t>
      </w:r>
      <w:r w:rsidR="001941E2">
        <w:t xml:space="preserve"> </w:t>
      </w:r>
      <w:r w:rsidRPr="007136C2">
        <w:t>теннисного</w:t>
      </w:r>
      <w:r w:rsidR="001941E2">
        <w:t xml:space="preserve"> </w:t>
      </w:r>
      <w:r w:rsidRPr="007136C2">
        <w:t>мяча,</w:t>
      </w:r>
      <w:r w:rsidR="001941E2">
        <w:t xml:space="preserve"> </w:t>
      </w:r>
      <w:r w:rsidRPr="007136C2">
        <w:t>игра</w:t>
      </w:r>
      <w:r w:rsidR="001941E2">
        <w:t xml:space="preserve"> </w:t>
      </w:r>
      <w:r w:rsidRPr="007136C2">
        <w:t>в</w:t>
      </w:r>
      <w:r w:rsidR="001941E2">
        <w:t xml:space="preserve"> </w:t>
      </w:r>
      <w:r w:rsidRPr="007136C2">
        <w:t>кегли,</w:t>
      </w:r>
      <w:r w:rsidR="001941E2">
        <w:t xml:space="preserve"> </w:t>
      </w:r>
      <w:r w:rsidRPr="007136C2">
        <w:t>броски</w:t>
      </w:r>
      <w:r w:rsidR="001941E2">
        <w:t xml:space="preserve"> </w:t>
      </w:r>
      <w:r w:rsidRPr="007136C2">
        <w:t>из</w:t>
      </w:r>
      <w:r w:rsidR="001941E2">
        <w:t xml:space="preserve"> </w:t>
      </w:r>
      <w:r w:rsidRPr="007136C2">
        <w:t>различных</w:t>
      </w:r>
      <w:r w:rsidR="001941E2">
        <w:t xml:space="preserve"> </w:t>
      </w:r>
      <w:r w:rsidRPr="007136C2">
        <w:t>исходных</w:t>
      </w:r>
      <w:r w:rsidR="001941E2">
        <w:t xml:space="preserve"> </w:t>
      </w:r>
      <w:r w:rsidRPr="007136C2">
        <w:t>положений</w:t>
      </w:r>
      <w:r w:rsidR="001941E2">
        <w:t xml:space="preserve"> </w:t>
      </w:r>
      <w:r w:rsidRPr="007136C2">
        <w:t>с</w:t>
      </w:r>
      <w:r w:rsidR="001941E2">
        <w:t xml:space="preserve"> </w:t>
      </w:r>
      <w:r w:rsidRPr="007136C2">
        <w:t>цель.</w:t>
      </w:r>
      <w:r w:rsidR="001941E2">
        <w:t xml:space="preserve"> </w:t>
      </w:r>
      <w:r w:rsidRPr="007136C2">
        <w:t>Были</w:t>
      </w:r>
      <w:r w:rsidR="001941E2">
        <w:t xml:space="preserve"> </w:t>
      </w:r>
      <w:r w:rsidRPr="007136C2">
        <w:t>рекомендованы</w:t>
      </w:r>
      <w:r w:rsidR="001941E2">
        <w:t xml:space="preserve"> </w:t>
      </w:r>
      <w:r w:rsidRPr="007136C2">
        <w:t>для</w:t>
      </w:r>
      <w:r w:rsidR="001941E2">
        <w:t xml:space="preserve"> </w:t>
      </w:r>
      <w:r w:rsidRPr="007136C2">
        <w:t>занятий</w:t>
      </w:r>
      <w:r w:rsidR="001941E2">
        <w:t xml:space="preserve"> </w:t>
      </w:r>
      <w:r w:rsidRPr="007136C2">
        <w:t>с</w:t>
      </w:r>
      <w:r w:rsidR="001941E2">
        <w:t xml:space="preserve"> </w:t>
      </w:r>
      <w:r w:rsidRPr="007136C2">
        <w:t>использованием</w:t>
      </w:r>
      <w:r w:rsidR="001941E2">
        <w:t xml:space="preserve"> </w:t>
      </w:r>
      <w:r w:rsidRPr="007136C2">
        <w:t>игрового</w:t>
      </w:r>
      <w:r w:rsidR="001941E2">
        <w:t xml:space="preserve"> </w:t>
      </w:r>
      <w:r w:rsidRPr="007136C2">
        <w:t>метода</w:t>
      </w:r>
      <w:r w:rsidR="001941E2">
        <w:t xml:space="preserve"> </w:t>
      </w:r>
      <w:r w:rsidRPr="007136C2">
        <w:t>выполнение</w:t>
      </w:r>
      <w:r w:rsidR="001941E2">
        <w:t xml:space="preserve"> </w:t>
      </w:r>
      <w:r w:rsidRPr="007136C2">
        <w:t>бросков</w:t>
      </w:r>
      <w:r w:rsidR="001941E2">
        <w:t xml:space="preserve"> </w:t>
      </w:r>
      <w:r w:rsidRPr="007136C2">
        <w:t>разной</w:t>
      </w:r>
      <w:r w:rsidR="001941E2">
        <w:t xml:space="preserve"> </w:t>
      </w:r>
      <w:r w:rsidRPr="007136C2">
        <w:t>массы</w:t>
      </w:r>
      <w:r w:rsidR="001941E2">
        <w:t xml:space="preserve"> </w:t>
      </w:r>
      <w:r w:rsidRPr="007136C2">
        <w:t>мячей</w:t>
      </w:r>
      <w:r w:rsidR="001941E2">
        <w:t xml:space="preserve"> </w:t>
      </w:r>
      <w:r w:rsidRPr="007136C2">
        <w:t>в</w:t>
      </w:r>
      <w:r w:rsidR="001941E2">
        <w:t xml:space="preserve"> </w:t>
      </w:r>
      <w:r w:rsidRPr="007136C2">
        <w:t>ворота</w:t>
      </w:r>
      <w:r w:rsidR="001941E2">
        <w:t xml:space="preserve"> </w:t>
      </w:r>
      <w:r w:rsidRPr="007136C2">
        <w:t>и</w:t>
      </w:r>
      <w:r w:rsidR="001941E2">
        <w:t xml:space="preserve"> </w:t>
      </w:r>
      <w:r w:rsidRPr="007136C2">
        <w:t>серии</w:t>
      </w:r>
      <w:r w:rsidR="001941E2">
        <w:t xml:space="preserve"> </w:t>
      </w:r>
      <w:r w:rsidRPr="007136C2">
        <w:t>передач</w:t>
      </w:r>
      <w:r w:rsidR="001941E2">
        <w:t xml:space="preserve"> </w:t>
      </w:r>
      <w:r w:rsidRPr="007136C2">
        <w:t>с</w:t>
      </w:r>
      <w:r w:rsidR="001941E2">
        <w:t xml:space="preserve"> </w:t>
      </w:r>
      <w:r w:rsidRPr="007136C2">
        <w:t>различных</w:t>
      </w:r>
      <w:r w:rsidR="001941E2">
        <w:t xml:space="preserve"> </w:t>
      </w:r>
      <w:r w:rsidRPr="007136C2">
        <w:t>позиций.</w:t>
      </w:r>
      <w:r w:rsidR="008A34D7">
        <w:t xml:space="preserve"> </w:t>
      </w:r>
    </w:p>
    <w:p w:rsidR="00D725BA" w:rsidRPr="007136C2" w:rsidRDefault="00333DC5" w:rsidP="00F43B07">
      <w:pPr>
        <w:tabs>
          <w:tab w:val="left" w:pos="9638"/>
        </w:tabs>
        <w:rPr>
          <w:lang w:bidi="ar-JO"/>
        </w:rPr>
      </w:pPr>
      <w:r w:rsidRPr="007136C2">
        <w:t>В</w:t>
      </w:r>
      <w:r w:rsidR="001941E2">
        <w:t xml:space="preserve"> </w:t>
      </w:r>
      <w:r w:rsidRPr="007136C2">
        <w:t>программе</w:t>
      </w:r>
      <w:r w:rsidR="001941E2">
        <w:t xml:space="preserve"> </w:t>
      </w:r>
      <w:r w:rsidRPr="007136C2">
        <w:t>ДЮСШ</w:t>
      </w:r>
      <w:r w:rsidR="001941E2">
        <w:t xml:space="preserve"> </w:t>
      </w:r>
      <w:r w:rsidRPr="007136C2">
        <w:t>существует</w:t>
      </w:r>
      <w:r w:rsidR="001941E2">
        <w:t xml:space="preserve"> </w:t>
      </w:r>
      <w:r w:rsidRPr="007136C2">
        <w:t>комплексный</w:t>
      </w:r>
      <w:r w:rsidR="001941E2">
        <w:t xml:space="preserve"> </w:t>
      </w:r>
      <w:r w:rsidRPr="007136C2">
        <w:t>тест</w:t>
      </w:r>
      <w:r w:rsidR="001941E2">
        <w:t xml:space="preserve"> </w:t>
      </w:r>
      <w:r w:rsidRPr="007136C2">
        <w:t>по</w:t>
      </w:r>
      <w:r w:rsidR="001941E2">
        <w:t xml:space="preserve"> </w:t>
      </w:r>
      <w:r w:rsidRPr="007136C2">
        <w:t>выполнению</w:t>
      </w:r>
      <w:r w:rsidR="001941E2">
        <w:t xml:space="preserve"> </w:t>
      </w:r>
      <w:r w:rsidRPr="007136C2">
        <w:t>ведения</w:t>
      </w:r>
      <w:r w:rsidR="001941E2">
        <w:t xml:space="preserve"> </w:t>
      </w:r>
      <w:r w:rsidRPr="007136C2">
        <w:t>мяча</w:t>
      </w:r>
      <w:r w:rsidR="001941E2">
        <w:t xml:space="preserve"> </w:t>
      </w:r>
      <w:r w:rsidRPr="007136C2">
        <w:t>правой</w:t>
      </w:r>
      <w:r w:rsidR="001941E2">
        <w:t xml:space="preserve"> </w:t>
      </w:r>
      <w:r w:rsidRPr="007136C2">
        <w:t>и</w:t>
      </w:r>
      <w:r w:rsidR="001941E2">
        <w:t xml:space="preserve"> </w:t>
      </w:r>
      <w:r w:rsidRPr="007136C2">
        <w:t>левой</w:t>
      </w:r>
      <w:r w:rsidR="001941E2">
        <w:t xml:space="preserve"> </w:t>
      </w:r>
      <w:r w:rsidRPr="007136C2">
        <w:t>рукой</w:t>
      </w:r>
      <w:r w:rsidR="001941E2">
        <w:t xml:space="preserve"> </w:t>
      </w:r>
      <w:r w:rsidRPr="007136C2">
        <w:t>с</w:t>
      </w:r>
      <w:r w:rsidR="001941E2">
        <w:t xml:space="preserve"> </w:t>
      </w:r>
      <w:r w:rsidRPr="007136C2">
        <w:t>перепрыгиванием</w:t>
      </w:r>
      <w:r w:rsidR="001941E2">
        <w:t xml:space="preserve"> </w:t>
      </w:r>
      <w:r w:rsidRPr="007136C2">
        <w:t>гимнастической</w:t>
      </w:r>
      <w:r w:rsidR="001941E2">
        <w:t xml:space="preserve"> </w:t>
      </w:r>
      <w:r w:rsidRPr="007136C2">
        <w:t>скамейки.</w:t>
      </w:r>
      <w:r w:rsidR="001941E2">
        <w:t xml:space="preserve"> </w:t>
      </w:r>
      <w:r w:rsidRPr="007136C2">
        <w:t>Это</w:t>
      </w:r>
      <w:r w:rsidR="001941E2">
        <w:t xml:space="preserve"> </w:t>
      </w:r>
      <w:r w:rsidRPr="007136C2">
        <w:t>контрольное</w:t>
      </w:r>
      <w:r w:rsidR="001941E2">
        <w:t xml:space="preserve"> </w:t>
      </w:r>
      <w:r w:rsidRPr="007136C2">
        <w:t>испытание</w:t>
      </w:r>
      <w:r w:rsidR="001941E2">
        <w:t xml:space="preserve"> </w:t>
      </w:r>
      <w:r w:rsidRPr="007136C2">
        <w:t>было</w:t>
      </w:r>
      <w:r w:rsidR="001941E2">
        <w:t xml:space="preserve"> </w:t>
      </w:r>
      <w:r w:rsidRPr="007136C2">
        <w:t>проведено</w:t>
      </w:r>
      <w:r w:rsidR="001941E2">
        <w:t xml:space="preserve"> </w:t>
      </w:r>
      <w:r w:rsidRPr="007136C2">
        <w:t>в</w:t>
      </w:r>
      <w:r w:rsidR="001941E2">
        <w:t xml:space="preserve"> </w:t>
      </w:r>
      <w:r w:rsidRPr="007136C2">
        <w:t>начале</w:t>
      </w:r>
      <w:r w:rsidR="001941E2">
        <w:t xml:space="preserve"> </w:t>
      </w:r>
      <w:r w:rsidRPr="007136C2">
        <w:t>подготовки</w:t>
      </w:r>
      <w:r w:rsidR="001941E2">
        <w:t xml:space="preserve"> </w:t>
      </w:r>
      <w:r w:rsidRPr="007136C2">
        <w:t>к</w:t>
      </w:r>
      <w:r w:rsidR="001941E2">
        <w:t xml:space="preserve"> </w:t>
      </w:r>
      <w:r w:rsidRPr="007136C2">
        <w:t>фестивалю</w:t>
      </w:r>
      <w:r w:rsidR="001941E2">
        <w:t xml:space="preserve"> </w:t>
      </w:r>
      <w:r w:rsidRPr="007136C2">
        <w:t>и</w:t>
      </w:r>
      <w:r w:rsidR="001941E2">
        <w:t xml:space="preserve"> </w:t>
      </w:r>
      <w:r w:rsidRPr="007136C2">
        <w:t>после</w:t>
      </w:r>
      <w:r w:rsidR="001941E2">
        <w:t xml:space="preserve"> </w:t>
      </w:r>
      <w:r w:rsidRPr="007136C2">
        <w:t>в</w:t>
      </w:r>
      <w:r w:rsidR="001941E2">
        <w:t xml:space="preserve"> </w:t>
      </w:r>
      <w:r w:rsidRPr="007136C2">
        <w:t>группе</w:t>
      </w:r>
      <w:r w:rsidR="001941E2">
        <w:t xml:space="preserve"> </w:t>
      </w:r>
      <w:r w:rsidRPr="007136C2">
        <w:t>занимающихся</w:t>
      </w:r>
      <w:r w:rsidR="001941E2">
        <w:t xml:space="preserve"> </w:t>
      </w:r>
      <w:r w:rsidRPr="007136C2">
        <w:t>(</w:t>
      </w:r>
      <w:r w:rsidRPr="007136C2">
        <w:rPr>
          <w:lang w:val="en-US"/>
        </w:rPr>
        <w:t>n</w:t>
      </w:r>
      <w:r w:rsidRPr="007136C2">
        <w:t>=23).</w:t>
      </w:r>
      <w:r w:rsidR="001941E2">
        <w:t xml:space="preserve"> </w:t>
      </w:r>
      <w:r w:rsidRPr="007136C2">
        <w:rPr>
          <w:lang w:bidi="ar-JO"/>
        </w:rPr>
        <w:t>До</w:t>
      </w:r>
      <w:r w:rsidR="001941E2">
        <w:rPr>
          <w:lang w:bidi="ar-JO"/>
        </w:rPr>
        <w:t xml:space="preserve"> </w:t>
      </w:r>
      <w:r w:rsidRPr="007136C2">
        <w:rPr>
          <w:lang w:bidi="ar-JO"/>
        </w:rPr>
        <w:t>педагогического</w:t>
      </w:r>
      <w:r w:rsidR="001941E2">
        <w:rPr>
          <w:lang w:bidi="ar-JO"/>
        </w:rPr>
        <w:t xml:space="preserve"> </w:t>
      </w:r>
      <w:r w:rsidRPr="007136C2">
        <w:rPr>
          <w:lang w:bidi="ar-JO"/>
        </w:rPr>
        <w:t>эксперимента</w:t>
      </w:r>
      <w:r w:rsidR="001941E2">
        <w:rPr>
          <w:lang w:bidi="ar-JO"/>
        </w:rPr>
        <w:t xml:space="preserve"> </w:t>
      </w:r>
      <w:r w:rsidRPr="007136C2">
        <w:rPr>
          <w:lang w:bidi="ar-JO"/>
        </w:rPr>
        <w:t>средние</w:t>
      </w:r>
      <w:r w:rsidR="001941E2">
        <w:rPr>
          <w:lang w:bidi="ar-JO"/>
        </w:rPr>
        <w:t xml:space="preserve"> </w:t>
      </w:r>
      <w:r w:rsidRPr="007136C2">
        <w:rPr>
          <w:lang w:bidi="ar-JO"/>
        </w:rPr>
        <w:t>значения</w:t>
      </w:r>
      <w:r w:rsidR="001941E2">
        <w:rPr>
          <w:lang w:bidi="ar-JO"/>
        </w:rPr>
        <w:t xml:space="preserve"> </w:t>
      </w:r>
      <w:r w:rsidRPr="007136C2">
        <w:rPr>
          <w:lang w:bidi="ar-JO"/>
        </w:rPr>
        <w:t>у</w:t>
      </w:r>
      <w:r w:rsidR="001941E2">
        <w:rPr>
          <w:lang w:bidi="ar-JO"/>
        </w:rPr>
        <w:t xml:space="preserve"> </w:t>
      </w:r>
      <w:r w:rsidRPr="007136C2">
        <w:rPr>
          <w:lang w:bidi="ar-JO"/>
        </w:rPr>
        <w:t>группы</w:t>
      </w:r>
      <w:r w:rsidR="001941E2">
        <w:rPr>
          <w:lang w:bidi="ar-JO"/>
        </w:rPr>
        <w:t xml:space="preserve"> </w:t>
      </w:r>
      <w:r w:rsidRPr="007136C2">
        <w:rPr>
          <w:lang w:bidi="ar-JO"/>
        </w:rPr>
        <w:t>составили</w:t>
      </w:r>
      <w:r w:rsidR="001941E2">
        <w:rPr>
          <w:lang w:bidi="ar-JO"/>
        </w:rPr>
        <w:t xml:space="preserve"> </w:t>
      </w:r>
      <w:r w:rsidRPr="007136C2">
        <w:rPr>
          <w:lang w:bidi="ar-JO"/>
        </w:rPr>
        <w:t>9,64</w:t>
      </w:r>
      <w:r w:rsidR="001941E2">
        <w:rPr>
          <w:lang w:bidi="ar-JO"/>
        </w:rPr>
        <w:t xml:space="preserve"> </w:t>
      </w:r>
      <w:r w:rsidRPr="007136C2">
        <w:rPr>
          <w:lang w:bidi="ar-JO"/>
        </w:rPr>
        <w:t>с,</w:t>
      </w:r>
      <w:r w:rsidR="001941E2">
        <w:rPr>
          <w:lang w:bidi="ar-JO"/>
        </w:rPr>
        <w:t xml:space="preserve"> </w:t>
      </w:r>
      <w:r w:rsidRPr="007136C2">
        <w:rPr>
          <w:lang w:bidi="ar-JO"/>
        </w:rPr>
        <w:t>а</w:t>
      </w:r>
      <w:r w:rsidR="001941E2">
        <w:rPr>
          <w:lang w:bidi="ar-JO"/>
        </w:rPr>
        <w:t xml:space="preserve"> </w:t>
      </w:r>
      <w:r w:rsidRPr="007136C2">
        <w:rPr>
          <w:lang w:bidi="ar-JO"/>
        </w:rPr>
        <w:t>после</w:t>
      </w:r>
      <w:r w:rsidR="001941E2">
        <w:rPr>
          <w:lang w:bidi="ar-JO"/>
        </w:rPr>
        <w:t xml:space="preserve"> </w:t>
      </w:r>
      <w:r w:rsidRPr="007136C2">
        <w:rPr>
          <w:lang w:bidi="ar-JO"/>
        </w:rPr>
        <w:t>эксперимента</w:t>
      </w:r>
      <w:r w:rsidR="001941E2">
        <w:rPr>
          <w:lang w:bidi="ar-JO"/>
        </w:rPr>
        <w:t xml:space="preserve"> </w:t>
      </w:r>
      <w:r w:rsidRPr="007136C2">
        <w:rPr>
          <w:lang w:bidi="ar-JO"/>
        </w:rPr>
        <w:t>уменьшились</w:t>
      </w:r>
      <w:r w:rsidR="001941E2">
        <w:rPr>
          <w:lang w:bidi="ar-JO"/>
        </w:rPr>
        <w:t xml:space="preserve"> </w:t>
      </w:r>
      <w:r w:rsidRPr="007136C2">
        <w:rPr>
          <w:lang w:bidi="ar-JO"/>
        </w:rPr>
        <w:t>до</w:t>
      </w:r>
      <w:r w:rsidR="001941E2">
        <w:rPr>
          <w:lang w:bidi="ar-JO"/>
        </w:rPr>
        <w:t xml:space="preserve"> </w:t>
      </w:r>
      <w:r w:rsidRPr="007136C2">
        <w:rPr>
          <w:lang w:bidi="ar-JO"/>
        </w:rPr>
        <w:t>8,12с.</w:t>
      </w:r>
      <w:r w:rsidR="001941E2">
        <w:t xml:space="preserve"> </w:t>
      </w:r>
      <w:r w:rsidRPr="007136C2">
        <w:t>После</w:t>
      </w:r>
      <w:r w:rsidR="001941E2">
        <w:t xml:space="preserve"> </w:t>
      </w:r>
      <w:r w:rsidRPr="007136C2">
        <w:t>проведенного</w:t>
      </w:r>
      <w:r w:rsidR="001941E2">
        <w:t xml:space="preserve"> </w:t>
      </w:r>
      <w:r w:rsidRPr="007136C2">
        <w:t>педагогического</w:t>
      </w:r>
      <w:r w:rsidR="001941E2">
        <w:t xml:space="preserve"> </w:t>
      </w:r>
      <w:r w:rsidRPr="007136C2">
        <w:t>эксперимента</w:t>
      </w:r>
      <w:r w:rsidR="001941E2">
        <w:t xml:space="preserve"> </w:t>
      </w:r>
      <w:r w:rsidRPr="007136C2">
        <w:t>п</w:t>
      </w:r>
      <w:r w:rsidRPr="007136C2">
        <w:rPr>
          <w:lang w:bidi="ar-JO"/>
        </w:rPr>
        <w:t>роизошли</w:t>
      </w:r>
      <w:r w:rsidR="001941E2">
        <w:rPr>
          <w:lang w:bidi="ar-JO"/>
        </w:rPr>
        <w:t xml:space="preserve"> </w:t>
      </w:r>
      <w:r w:rsidRPr="007136C2">
        <w:rPr>
          <w:lang w:bidi="ar-JO"/>
        </w:rPr>
        <w:t>статистически</w:t>
      </w:r>
      <w:r w:rsidR="001941E2">
        <w:rPr>
          <w:lang w:bidi="ar-JO"/>
        </w:rPr>
        <w:t xml:space="preserve"> </w:t>
      </w:r>
      <w:r w:rsidRPr="007136C2">
        <w:rPr>
          <w:lang w:bidi="ar-JO"/>
        </w:rPr>
        <w:t>значимые</w:t>
      </w:r>
      <w:r w:rsidR="001941E2">
        <w:rPr>
          <w:lang w:bidi="ar-JO"/>
        </w:rPr>
        <w:t xml:space="preserve"> </w:t>
      </w:r>
      <w:r w:rsidRPr="007136C2">
        <w:rPr>
          <w:lang w:bidi="ar-JO"/>
        </w:rPr>
        <w:t>(р</w:t>
      </w:r>
      <w:r w:rsidRPr="007136C2">
        <w:rPr>
          <w:rtl/>
          <w:lang w:bidi="ar-JO"/>
        </w:rPr>
        <w:t>≥</w:t>
      </w:r>
      <w:r w:rsidRPr="007136C2">
        <w:rPr>
          <w:lang w:bidi="ar-JO"/>
        </w:rPr>
        <w:t>0,05)</w:t>
      </w:r>
      <w:r w:rsidR="001941E2">
        <w:rPr>
          <w:lang w:bidi="ar-JO"/>
        </w:rPr>
        <w:t xml:space="preserve"> </w:t>
      </w:r>
      <w:r w:rsidRPr="007136C2">
        <w:rPr>
          <w:lang w:bidi="ar-JO"/>
        </w:rPr>
        <w:t>изменения</w:t>
      </w:r>
      <w:r w:rsidR="001941E2">
        <w:rPr>
          <w:lang w:bidi="ar-JO"/>
        </w:rPr>
        <w:t xml:space="preserve"> </w:t>
      </w:r>
      <w:r w:rsidRPr="007136C2">
        <w:rPr>
          <w:lang w:bidi="ar-JO"/>
        </w:rPr>
        <w:t>средних</w:t>
      </w:r>
      <w:r w:rsidR="001941E2">
        <w:rPr>
          <w:lang w:bidi="ar-JO"/>
        </w:rPr>
        <w:t xml:space="preserve"> </w:t>
      </w:r>
      <w:r w:rsidRPr="007136C2">
        <w:rPr>
          <w:lang w:bidi="ar-JO"/>
        </w:rPr>
        <w:t>показателей</w:t>
      </w:r>
      <w:r w:rsidR="001941E2">
        <w:rPr>
          <w:lang w:bidi="ar-JO"/>
        </w:rPr>
        <w:t xml:space="preserve"> </w:t>
      </w:r>
      <w:r w:rsidRPr="007136C2">
        <w:rPr>
          <w:lang w:bidi="ar-JO"/>
        </w:rPr>
        <w:t>в</w:t>
      </w:r>
      <w:r w:rsidR="001941E2">
        <w:rPr>
          <w:lang w:bidi="ar-JO"/>
        </w:rPr>
        <w:t xml:space="preserve"> </w:t>
      </w:r>
      <w:r w:rsidRPr="007136C2">
        <w:rPr>
          <w:lang w:bidi="ar-JO"/>
        </w:rPr>
        <w:t>тестах</w:t>
      </w:r>
      <w:r w:rsidR="001941E2">
        <w:rPr>
          <w:lang w:bidi="ar-JO"/>
        </w:rPr>
        <w:t xml:space="preserve"> </w:t>
      </w:r>
      <w:r w:rsidRPr="007136C2">
        <w:rPr>
          <w:lang w:bidi="ar-JO"/>
        </w:rPr>
        <w:t>у</w:t>
      </w:r>
      <w:r w:rsidR="001941E2">
        <w:rPr>
          <w:lang w:bidi="ar-JO"/>
        </w:rPr>
        <w:t xml:space="preserve"> </w:t>
      </w:r>
      <w:r w:rsidRPr="007136C2">
        <w:rPr>
          <w:lang w:bidi="ar-JO"/>
        </w:rPr>
        <w:t>гандболистов</w:t>
      </w:r>
      <w:r w:rsidR="001941E2">
        <w:rPr>
          <w:lang w:bidi="ar-JO"/>
        </w:rPr>
        <w:t xml:space="preserve"> </w:t>
      </w:r>
      <w:r w:rsidRPr="007136C2">
        <w:rPr>
          <w:lang w:bidi="ar-JO"/>
        </w:rPr>
        <w:t>группы</w:t>
      </w:r>
      <w:r w:rsidR="001941E2">
        <w:rPr>
          <w:lang w:bidi="ar-JO"/>
        </w:rPr>
        <w:t xml:space="preserve"> </w:t>
      </w:r>
      <w:r w:rsidRPr="007136C2">
        <w:rPr>
          <w:lang w:bidi="ar-JO"/>
        </w:rPr>
        <w:t>в</w:t>
      </w:r>
      <w:r w:rsidR="001941E2">
        <w:rPr>
          <w:lang w:bidi="ar-JO"/>
        </w:rPr>
        <w:t xml:space="preserve"> </w:t>
      </w:r>
      <w:r w:rsidRPr="007136C2">
        <w:rPr>
          <w:lang w:bidi="ar-JO"/>
        </w:rPr>
        <w:t>ведении</w:t>
      </w:r>
      <w:r w:rsidR="001941E2">
        <w:rPr>
          <w:lang w:bidi="ar-JO"/>
        </w:rPr>
        <w:t xml:space="preserve"> </w:t>
      </w:r>
      <w:r w:rsidRPr="007136C2">
        <w:rPr>
          <w:lang w:bidi="ar-JO"/>
        </w:rPr>
        <w:t>мяча</w:t>
      </w:r>
      <w:r w:rsidR="001941E2">
        <w:rPr>
          <w:lang w:bidi="ar-JO"/>
        </w:rPr>
        <w:t xml:space="preserve"> </w:t>
      </w:r>
      <w:r w:rsidRPr="007136C2">
        <w:rPr>
          <w:lang w:bidi="ar-JO"/>
        </w:rPr>
        <w:t>левой</w:t>
      </w:r>
      <w:r w:rsidR="001941E2">
        <w:rPr>
          <w:lang w:bidi="ar-JO"/>
        </w:rPr>
        <w:t xml:space="preserve"> </w:t>
      </w:r>
      <w:r w:rsidRPr="007136C2">
        <w:rPr>
          <w:lang w:bidi="ar-JO"/>
        </w:rPr>
        <w:t>рукой,</w:t>
      </w:r>
      <w:r w:rsidR="001941E2">
        <w:rPr>
          <w:lang w:bidi="ar-JO"/>
        </w:rPr>
        <w:t xml:space="preserve"> </w:t>
      </w:r>
      <w:r w:rsidRPr="007136C2">
        <w:rPr>
          <w:lang w:bidi="ar-JO"/>
        </w:rPr>
        <w:t>а</w:t>
      </w:r>
      <w:r w:rsidR="001941E2">
        <w:rPr>
          <w:lang w:bidi="ar-JO"/>
        </w:rPr>
        <w:t xml:space="preserve"> </w:t>
      </w:r>
      <w:r w:rsidRPr="007136C2">
        <w:rPr>
          <w:lang w:bidi="ar-JO"/>
        </w:rPr>
        <w:t>также</w:t>
      </w:r>
      <w:r w:rsidR="001941E2">
        <w:rPr>
          <w:lang w:bidi="ar-JO"/>
        </w:rPr>
        <w:t xml:space="preserve"> </w:t>
      </w:r>
      <w:r w:rsidRPr="007136C2">
        <w:rPr>
          <w:lang w:bidi="ar-JO"/>
        </w:rPr>
        <w:t>точности</w:t>
      </w:r>
      <w:r w:rsidR="001941E2">
        <w:rPr>
          <w:lang w:bidi="ar-JO"/>
        </w:rPr>
        <w:t xml:space="preserve"> </w:t>
      </w:r>
      <w:r w:rsidRPr="007136C2">
        <w:rPr>
          <w:lang w:bidi="ar-JO"/>
        </w:rPr>
        <w:t>попадания</w:t>
      </w:r>
      <w:r w:rsidR="001941E2">
        <w:rPr>
          <w:lang w:bidi="ar-JO"/>
        </w:rPr>
        <w:t xml:space="preserve"> </w:t>
      </w:r>
      <w:r w:rsidRPr="007136C2">
        <w:rPr>
          <w:lang w:bidi="ar-JO"/>
        </w:rPr>
        <w:t>мячом</w:t>
      </w:r>
      <w:r w:rsidR="001941E2">
        <w:rPr>
          <w:lang w:bidi="ar-JO"/>
        </w:rPr>
        <w:t xml:space="preserve"> </w:t>
      </w:r>
      <w:r w:rsidRPr="007136C2">
        <w:rPr>
          <w:lang w:bidi="ar-JO"/>
        </w:rPr>
        <w:t>при</w:t>
      </w:r>
      <w:r w:rsidR="001941E2">
        <w:rPr>
          <w:lang w:bidi="ar-JO"/>
        </w:rPr>
        <w:t xml:space="preserve"> </w:t>
      </w:r>
      <w:r w:rsidRPr="007136C2">
        <w:rPr>
          <w:lang w:bidi="ar-JO"/>
        </w:rPr>
        <w:t>выполнении</w:t>
      </w:r>
      <w:r w:rsidR="001941E2">
        <w:rPr>
          <w:lang w:bidi="ar-JO"/>
        </w:rPr>
        <w:t xml:space="preserve"> </w:t>
      </w:r>
      <w:r w:rsidRPr="007136C2">
        <w:rPr>
          <w:lang w:bidi="ar-JO"/>
        </w:rPr>
        <w:t>бросков</w:t>
      </w:r>
      <w:r w:rsidR="001941E2">
        <w:rPr>
          <w:lang w:bidi="ar-JO"/>
        </w:rPr>
        <w:t xml:space="preserve"> </w:t>
      </w:r>
      <w:r w:rsidRPr="007136C2">
        <w:rPr>
          <w:lang w:bidi="ar-JO"/>
        </w:rPr>
        <w:t>левой</w:t>
      </w:r>
      <w:r w:rsidR="001941E2">
        <w:rPr>
          <w:lang w:bidi="ar-JO"/>
        </w:rPr>
        <w:t xml:space="preserve"> </w:t>
      </w:r>
      <w:r w:rsidRPr="007136C2">
        <w:rPr>
          <w:lang w:bidi="ar-JO"/>
        </w:rPr>
        <w:t>рукой.</w:t>
      </w:r>
    </w:p>
    <w:p w:rsidR="00D725BA" w:rsidRPr="007136C2" w:rsidRDefault="00333DC5" w:rsidP="00F43B07">
      <w:pPr>
        <w:tabs>
          <w:tab w:val="left" w:pos="9638"/>
        </w:tabs>
        <w:rPr>
          <w:lang w:eastAsia="ru-RU"/>
        </w:rPr>
      </w:pPr>
      <w:r w:rsidRPr="007136C2">
        <w:rPr>
          <w:lang w:bidi="ar-JO"/>
        </w:rPr>
        <w:t>Вы</w:t>
      </w:r>
      <w:r w:rsidRPr="009114F5">
        <w:rPr>
          <w:spacing w:val="-4"/>
          <w:lang w:bidi="ar-JO"/>
        </w:rPr>
        <w:t>полнение</w:t>
      </w:r>
      <w:r w:rsidR="001941E2" w:rsidRPr="009114F5">
        <w:rPr>
          <w:spacing w:val="-4"/>
          <w:lang w:bidi="ar-JO"/>
        </w:rPr>
        <w:t xml:space="preserve"> </w:t>
      </w:r>
      <w:r w:rsidRPr="009114F5">
        <w:rPr>
          <w:spacing w:val="-4"/>
          <w:lang w:bidi="ar-JO"/>
        </w:rPr>
        <w:t>специальных</w:t>
      </w:r>
      <w:r w:rsidR="001941E2" w:rsidRPr="009114F5">
        <w:rPr>
          <w:spacing w:val="-4"/>
          <w:lang w:bidi="ar-JO"/>
        </w:rPr>
        <w:t xml:space="preserve"> </w:t>
      </w:r>
      <w:r w:rsidRPr="009114F5">
        <w:rPr>
          <w:spacing w:val="-4"/>
          <w:lang w:bidi="ar-JO"/>
        </w:rPr>
        <w:t>упражнений</w:t>
      </w:r>
      <w:r w:rsidR="001941E2" w:rsidRPr="009114F5">
        <w:rPr>
          <w:spacing w:val="-4"/>
          <w:lang w:bidi="ar-JO"/>
        </w:rPr>
        <w:t xml:space="preserve"> </w:t>
      </w:r>
      <w:r w:rsidRPr="009114F5">
        <w:rPr>
          <w:spacing w:val="-4"/>
          <w:lang w:bidi="ar-JO"/>
        </w:rPr>
        <w:t>в</w:t>
      </w:r>
      <w:r w:rsidR="001941E2" w:rsidRPr="009114F5">
        <w:rPr>
          <w:spacing w:val="-4"/>
          <w:lang w:bidi="ar-JO"/>
        </w:rPr>
        <w:t xml:space="preserve"> </w:t>
      </w:r>
      <w:r w:rsidRPr="009114F5">
        <w:rPr>
          <w:spacing w:val="-4"/>
          <w:lang w:bidi="ar-JO"/>
        </w:rPr>
        <w:t>подготовке</w:t>
      </w:r>
      <w:r w:rsidR="001941E2" w:rsidRPr="009114F5">
        <w:rPr>
          <w:spacing w:val="-4"/>
          <w:lang w:bidi="ar-JO"/>
        </w:rPr>
        <w:t xml:space="preserve"> </w:t>
      </w:r>
      <w:r w:rsidRPr="009114F5">
        <w:rPr>
          <w:spacing w:val="-4"/>
          <w:lang w:bidi="ar-JO"/>
        </w:rPr>
        <w:t>конкурсной</w:t>
      </w:r>
      <w:r w:rsidR="001941E2" w:rsidRPr="009114F5">
        <w:rPr>
          <w:spacing w:val="-4"/>
          <w:lang w:bidi="ar-JO"/>
        </w:rPr>
        <w:t xml:space="preserve"> </w:t>
      </w:r>
      <w:r w:rsidRPr="009114F5">
        <w:rPr>
          <w:spacing w:val="-4"/>
          <w:lang w:bidi="ar-JO"/>
        </w:rPr>
        <w:t>программы</w:t>
      </w:r>
      <w:r w:rsidR="001941E2" w:rsidRPr="009114F5">
        <w:rPr>
          <w:spacing w:val="-4"/>
          <w:lang w:bidi="ar-JO"/>
        </w:rPr>
        <w:t xml:space="preserve"> </w:t>
      </w:r>
      <w:r w:rsidRPr="009114F5">
        <w:rPr>
          <w:spacing w:val="-4"/>
          <w:lang w:bidi="ar-JO"/>
        </w:rPr>
        <w:t>фестиваля</w:t>
      </w:r>
      <w:r w:rsidR="001941E2" w:rsidRPr="009114F5">
        <w:rPr>
          <w:spacing w:val="-4"/>
          <w:lang w:bidi="ar-JO"/>
        </w:rPr>
        <w:t xml:space="preserve"> </w:t>
      </w:r>
      <w:r w:rsidRPr="009114F5">
        <w:rPr>
          <w:spacing w:val="-4"/>
        </w:rPr>
        <w:t>повлияло</w:t>
      </w:r>
      <w:r w:rsidR="001941E2" w:rsidRPr="009114F5">
        <w:rPr>
          <w:spacing w:val="-4"/>
        </w:rPr>
        <w:t xml:space="preserve"> </w:t>
      </w:r>
      <w:r w:rsidRPr="009114F5">
        <w:rPr>
          <w:spacing w:val="-4"/>
        </w:rPr>
        <w:t>на</w:t>
      </w:r>
      <w:r w:rsidR="001941E2" w:rsidRPr="009114F5">
        <w:rPr>
          <w:spacing w:val="-4"/>
        </w:rPr>
        <w:t xml:space="preserve"> </w:t>
      </w:r>
      <w:r w:rsidRPr="009114F5">
        <w:rPr>
          <w:spacing w:val="-4"/>
        </w:rPr>
        <w:t>показатели</w:t>
      </w:r>
      <w:r w:rsidR="001941E2" w:rsidRPr="009114F5">
        <w:rPr>
          <w:spacing w:val="-4"/>
        </w:rPr>
        <w:t xml:space="preserve"> </w:t>
      </w:r>
      <w:r w:rsidRPr="009114F5">
        <w:rPr>
          <w:spacing w:val="-4"/>
        </w:rPr>
        <w:t>подготовленности</w:t>
      </w:r>
      <w:r w:rsidR="001941E2" w:rsidRPr="009114F5">
        <w:rPr>
          <w:spacing w:val="-4"/>
        </w:rPr>
        <w:t xml:space="preserve"> </w:t>
      </w:r>
      <w:r w:rsidRPr="009114F5">
        <w:rPr>
          <w:spacing w:val="-4"/>
        </w:rPr>
        <w:t>детей,</w:t>
      </w:r>
      <w:r w:rsidR="001941E2" w:rsidRPr="009114F5">
        <w:rPr>
          <w:spacing w:val="-4"/>
        </w:rPr>
        <w:t xml:space="preserve"> </w:t>
      </w:r>
      <w:r w:rsidRPr="009114F5">
        <w:rPr>
          <w:spacing w:val="-4"/>
        </w:rPr>
        <w:t>дало</w:t>
      </w:r>
      <w:r w:rsidR="001941E2" w:rsidRPr="009114F5">
        <w:rPr>
          <w:spacing w:val="-4"/>
        </w:rPr>
        <w:t xml:space="preserve"> </w:t>
      </w:r>
      <w:r w:rsidRPr="009114F5">
        <w:rPr>
          <w:spacing w:val="-4"/>
        </w:rPr>
        <w:t>возможность</w:t>
      </w:r>
      <w:r w:rsidR="001941E2" w:rsidRPr="009114F5">
        <w:rPr>
          <w:spacing w:val="-4"/>
        </w:rPr>
        <w:t xml:space="preserve"> </w:t>
      </w:r>
      <w:r w:rsidRPr="009114F5">
        <w:rPr>
          <w:spacing w:val="-4"/>
        </w:rPr>
        <w:t>выступить</w:t>
      </w:r>
      <w:r w:rsidR="001941E2" w:rsidRPr="009114F5">
        <w:rPr>
          <w:spacing w:val="-4"/>
        </w:rPr>
        <w:t xml:space="preserve"> </w:t>
      </w:r>
      <w:r w:rsidRPr="009114F5">
        <w:rPr>
          <w:spacing w:val="-4"/>
        </w:rPr>
        <w:t>с</w:t>
      </w:r>
      <w:r w:rsidR="001941E2" w:rsidRPr="009114F5">
        <w:rPr>
          <w:spacing w:val="-4"/>
        </w:rPr>
        <w:t xml:space="preserve"> </w:t>
      </w:r>
      <w:r w:rsidRPr="009114F5">
        <w:rPr>
          <w:spacing w:val="-4"/>
        </w:rPr>
        <w:t>хорошим</w:t>
      </w:r>
      <w:r w:rsidR="001941E2" w:rsidRPr="009114F5">
        <w:rPr>
          <w:spacing w:val="-4"/>
        </w:rPr>
        <w:t xml:space="preserve"> </w:t>
      </w:r>
      <w:r w:rsidRPr="009114F5">
        <w:rPr>
          <w:spacing w:val="-4"/>
        </w:rPr>
        <w:t>результатом</w:t>
      </w:r>
      <w:r w:rsidR="001941E2" w:rsidRPr="009114F5">
        <w:rPr>
          <w:spacing w:val="-4"/>
        </w:rPr>
        <w:t xml:space="preserve"> </w:t>
      </w:r>
      <w:r w:rsidRPr="009114F5">
        <w:rPr>
          <w:spacing w:val="-4"/>
        </w:rPr>
        <w:t>на</w:t>
      </w:r>
      <w:r w:rsidR="001941E2" w:rsidRPr="009114F5">
        <w:rPr>
          <w:spacing w:val="-4"/>
        </w:rPr>
        <w:t xml:space="preserve"> </w:t>
      </w:r>
      <w:r w:rsidRPr="009114F5">
        <w:rPr>
          <w:spacing w:val="-4"/>
        </w:rPr>
        <w:t>ежегодном</w:t>
      </w:r>
      <w:r w:rsidR="001941E2" w:rsidRPr="009114F5">
        <w:rPr>
          <w:spacing w:val="-4"/>
        </w:rPr>
        <w:t xml:space="preserve"> </w:t>
      </w:r>
      <w:r w:rsidRPr="009114F5">
        <w:rPr>
          <w:spacing w:val="-4"/>
        </w:rPr>
        <w:t>фестивале</w:t>
      </w:r>
      <w:r w:rsidR="001941E2" w:rsidRPr="009114F5">
        <w:rPr>
          <w:spacing w:val="-4"/>
        </w:rPr>
        <w:t xml:space="preserve"> </w:t>
      </w:r>
      <w:r w:rsidRPr="009114F5">
        <w:rPr>
          <w:spacing w:val="-4"/>
        </w:rPr>
        <w:t>гандбола.</w:t>
      </w:r>
      <w:r w:rsidR="001941E2" w:rsidRPr="009114F5">
        <w:rPr>
          <w:spacing w:val="-4"/>
        </w:rPr>
        <w:t xml:space="preserve"> </w:t>
      </w:r>
      <w:r w:rsidRPr="009114F5">
        <w:rPr>
          <w:spacing w:val="-4"/>
        </w:rPr>
        <w:t>Повысился</w:t>
      </w:r>
      <w:r w:rsidR="001941E2" w:rsidRPr="009114F5">
        <w:rPr>
          <w:spacing w:val="-4"/>
        </w:rPr>
        <w:t xml:space="preserve"> </w:t>
      </w:r>
      <w:r w:rsidRPr="009114F5">
        <w:rPr>
          <w:spacing w:val="-4"/>
        </w:rPr>
        <w:t>эмоциональный</w:t>
      </w:r>
      <w:r w:rsidR="001941E2" w:rsidRPr="009114F5">
        <w:rPr>
          <w:spacing w:val="-4"/>
        </w:rPr>
        <w:t xml:space="preserve"> </w:t>
      </w:r>
      <w:r w:rsidRPr="009114F5">
        <w:rPr>
          <w:spacing w:val="-4"/>
        </w:rPr>
        <w:t>уровень</w:t>
      </w:r>
      <w:r w:rsidR="001941E2" w:rsidRPr="009114F5">
        <w:rPr>
          <w:spacing w:val="-4"/>
        </w:rPr>
        <w:t xml:space="preserve"> </w:t>
      </w:r>
      <w:r w:rsidRPr="009114F5">
        <w:rPr>
          <w:spacing w:val="-4"/>
        </w:rPr>
        <w:t>группы</w:t>
      </w:r>
      <w:r w:rsidR="001941E2" w:rsidRPr="009114F5">
        <w:rPr>
          <w:spacing w:val="-4"/>
        </w:rPr>
        <w:t xml:space="preserve"> </w:t>
      </w:r>
      <w:r w:rsidRPr="009114F5">
        <w:rPr>
          <w:spacing w:val="-4"/>
        </w:rPr>
        <w:t>занимающихся</w:t>
      </w:r>
      <w:r w:rsidR="001941E2" w:rsidRPr="009114F5">
        <w:rPr>
          <w:spacing w:val="-4"/>
        </w:rPr>
        <w:t xml:space="preserve"> </w:t>
      </w:r>
      <w:r w:rsidRPr="009114F5">
        <w:rPr>
          <w:spacing w:val="-4"/>
        </w:rPr>
        <w:t>и</w:t>
      </w:r>
      <w:r w:rsidR="001941E2" w:rsidRPr="009114F5">
        <w:rPr>
          <w:spacing w:val="-4"/>
        </w:rPr>
        <w:t xml:space="preserve"> </w:t>
      </w:r>
      <w:r w:rsidRPr="009114F5">
        <w:rPr>
          <w:spacing w:val="-4"/>
        </w:rPr>
        <w:t>участие</w:t>
      </w:r>
      <w:r w:rsidR="001941E2" w:rsidRPr="009114F5">
        <w:rPr>
          <w:spacing w:val="-4"/>
        </w:rPr>
        <w:t xml:space="preserve"> </w:t>
      </w:r>
      <w:r w:rsidRPr="009114F5">
        <w:rPr>
          <w:spacing w:val="-4"/>
        </w:rPr>
        <w:t>в</w:t>
      </w:r>
      <w:r w:rsidR="001941E2" w:rsidRPr="009114F5">
        <w:rPr>
          <w:spacing w:val="-4"/>
        </w:rPr>
        <w:t xml:space="preserve"> </w:t>
      </w:r>
      <w:r w:rsidRPr="009114F5">
        <w:rPr>
          <w:spacing w:val="-4"/>
        </w:rPr>
        <w:t>фестивале</w:t>
      </w:r>
      <w:r w:rsidR="001941E2" w:rsidRPr="009114F5">
        <w:rPr>
          <w:spacing w:val="-4"/>
        </w:rPr>
        <w:t xml:space="preserve"> </w:t>
      </w:r>
      <w:r w:rsidRPr="009114F5">
        <w:rPr>
          <w:spacing w:val="-4"/>
        </w:rPr>
        <w:t>стимулировало</w:t>
      </w:r>
      <w:r w:rsidR="001941E2" w:rsidRPr="009114F5">
        <w:rPr>
          <w:spacing w:val="-4"/>
        </w:rPr>
        <w:t xml:space="preserve"> </w:t>
      </w:r>
      <w:r w:rsidRPr="009114F5">
        <w:rPr>
          <w:spacing w:val="-4"/>
        </w:rPr>
        <w:t>активность</w:t>
      </w:r>
      <w:r w:rsidR="001941E2" w:rsidRPr="009114F5">
        <w:rPr>
          <w:spacing w:val="-4"/>
        </w:rPr>
        <w:t xml:space="preserve"> </w:t>
      </w:r>
      <w:r w:rsidRPr="009114F5">
        <w:rPr>
          <w:spacing w:val="-4"/>
        </w:rPr>
        <w:t>и</w:t>
      </w:r>
      <w:r w:rsidR="001941E2" w:rsidRPr="009114F5">
        <w:rPr>
          <w:spacing w:val="-4"/>
        </w:rPr>
        <w:t xml:space="preserve"> </w:t>
      </w:r>
      <w:r w:rsidRPr="009114F5">
        <w:rPr>
          <w:spacing w:val="-4"/>
        </w:rPr>
        <w:t>проявление</w:t>
      </w:r>
      <w:r w:rsidR="001941E2" w:rsidRPr="009114F5">
        <w:rPr>
          <w:spacing w:val="-4"/>
        </w:rPr>
        <w:t xml:space="preserve"> </w:t>
      </w:r>
      <w:r w:rsidRPr="009114F5">
        <w:rPr>
          <w:spacing w:val="-4"/>
        </w:rPr>
        <w:t>инициативы</w:t>
      </w:r>
      <w:r w:rsidR="001941E2" w:rsidRPr="009114F5">
        <w:rPr>
          <w:spacing w:val="-4"/>
        </w:rPr>
        <w:t xml:space="preserve"> </w:t>
      </w:r>
      <w:r w:rsidRPr="009114F5">
        <w:rPr>
          <w:spacing w:val="-4"/>
        </w:rPr>
        <w:t>детей</w:t>
      </w:r>
      <w:r w:rsidR="001941E2" w:rsidRPr="009114F5">
        <w:rPr>
          <w:spacing w:val="-4"/>
        </w:rPr>
        <w:t xml:space="preserve"> </w:t>
      </w:r>
      <w:r w:rsidRPr="009114F5">
        <w:rPr>
          <w:spacing w:val="-4"/>
        </w:rPr>
        <w:t>в</w:t>
      </w:r>
      <w:r w:rsidR="001941E2" w:rsidRPr="009114F5">
        <w:rPr>
          <w:spacing w:val="-4"/>
        </w:rPr>
        <w:t xml:space="preserve"> </w:t>
      </w:r>
      <w:r w:rsidRPr="009114F5">
        <w:rPr>
          <w:spacing w:val="-4"/>
        </w:rPr>
        <w:t>занятиях,</w:t>
      </w:r>
      <w:r w:rsidR="001941E2" w:rsidRPr="009114F5">
        <w:rPr>
          <w:spacing w:val="-4"/>
        </w:rPr>
        <w:t xml:space="preserve"> </w:t>
      </w:r>
      <w:r w:rsidRPr="009114F5">
        <w:rPr>
          <w:spacing w:val="-4"/>
        </w:rPr>
        <w:t>что</w:t>
      </w:r>
      <w:r w:rsidR="001941E2" w:rsidRPr="009114F5">
        <w:rPr>
          <w:spacing w:val="-4"/>
        </w:rPr>
        <w:t xml:space="preserve"> </w:t>
      </w:r>
      <w:r w:rsidRPr="009114F5">
        <w:rPr>
          <w:spacing w:val="-4"/>
        </w:rPr>
        <w:t>положительно</w:t>
      </w:r>
      <w:r w:rsidR="001941E2" w:rsidRPr="009114F5">
        <w:rPr>
          <w:spacing w:val="-4"/>
        </w:rPr>
        <w:t xml:space="preserve"> </w:t>
      </w:r>
      <w:r w:rsidRPr="009114F5">
        <w:rPr>
          <w:spacing w:val="-4"/>
        </w:rPr>
        <w:t>повлияло</w:t>
      </w:r>
      <w:r w:rsidR="001941E2" w:rsidRPr="009114F5">
        <w:rPr>
          <w:spacing w:val="-4"/>
        </w:rPr>
        <w:t xml:space="preserve"> </w:t>
      </w:r>
      <w:r w:rsidRPr="009114F5">
        <w:rPr>
          <w:spacing w:val="-4"/>
        </w:rPr>
        <w:t>на</w:t>
      </w:r>
      <w:r w:rsidR="001941E2" w:rsidRPr="009114F5">
        <w:rPr>
          <w:spacing w:val="-4"/>
        </w:rPr>
        <w:t xml:space="preserve"> </w:t>
      </w:r>
      <w:r w:rsidRPr="009114F5">
        <w:rPr>
          <w:spacing w:val="-4"/>
        </w:rPr>
        <w:t>посещаемость</w:t>
      </w:r>
      <w:r w:rsidR="001941E2" w:rsidRPr="009114F5">
        <w:rPr>
          <w:spacing w:val="-4"/>
        </w:rPr>
        <w:t xml:space="preserve"> </w:t>
      </w:r>
      <w:r w:rsidRPr="009114F5">
        <w:rPr>
          <w:spacing w:val="-4"/>
        </w:rPr>
        <w:t>занятий.</w:t>
      </w:r>
      <w:r w:rsidR="001941E2" w:rsidRPr="009114F5">
        <w:rPr>
          <w:spacing w:val="-4"/>
        </w:rPr>
        <w:t xml:space="preserve"> </w:t>
      </w:r>
      <w:r w:rsidRPr="009114F5">
        <w:rPr>
          <w:spacing w:val="-4"/>
        </w:rPr>
        <w:t>Нами</w:t>
      </w:r>
      <w:r w:rsidR="001941E2" w:rsidRPr="009114F5">
        <w:rPr>
          <w:spacing w:val="-4"/>
        </w:rPr>
        <w:t xml:space="preserve"> </w:t>
      </w:r>
      <w:r w:rsidRPr="009114F5">
        <w:rPr>
          <w:spacing w:val="-4"/>
        </w:rPr>
        <w:t>была</w:t>
      </w:r>
      <w:r w:rsidR="001941E2" w:rsidRPr="009114F5">
        <w:rPr>
          <w:spacing w:val="-4"/>
        </w:rPr>
        <w:t xml:space="preserve"> </w:t>
      </w:r>
      <w:r w:rsidRPr="009114F5">
        <w:rPr>
          <w:spacing w:val="-4"/>
        </w:rPr>
        <w:t>дана</w:t>
      </w:r>
      <w:r w:rsidR="001941E2" w:rsidRPr="009114F5">
        <w:rPr>
          <w:spacing w:val="-4"/>
        </w:rPr>
        <w:t xml:space="preserve"> </w:t>
      </w:r>
      <w:r w:rsidRPr="009114F5">
        <w:rPr>
          <w:spacing w:val="-4"/>
        </w:rPr>
        <w:t>положительная</w:t>
      </w:r>
      <w:r w:rsidR="001941E2" w:rsidRPr="009114F5">
        <w:rPr>
          <w:spacing w:val="-4"/>
        </w:rPr>
        <w:t xml:space="preserve"> </w:t>
      </w:r>
      <w:r w:rsidRPr="009114F5">
        <w:rPr>
          <w:spacing w:val="-4"/>
        </w:rPr>
        <w:t>оценка</w:t>
      </w:r>
      <w:r w:rsidR="001941E2" w:rsidRPr="009114F5">
        <w:rPr>
          <w:spacing w:val="-4"/>
        </w:rPr>
        <w:t xml:space="preserve"> </w:t>
      </w:r>
      <w:r w:rsidRPr="009114F5">
        <w:rPr>
          <w:spacing w:val="-4"/>
          <w:shd w:val="clear" w:color="auto" w:fill="FFFFFF"/>
        </w:rPr>
        <w:t>влияния</w:t>
      </w:r>
      <w:r w:rsidR="001941E2" w:rsidRPr="009114F5">
        <w:rPr>
          <w:spacing w:val="-4"/>
          <w:shd w:val="clear" w:color="auto" w:fill="FFFFFF"/>
        </w:rPr>
        <w:t xml:space="preserve"> </w:t>
      </w:r>
      <w:r w:rsidRPr="009114F5">
        <w:rPr>
          <w:spacing w:val="-4"/>
          <w:shd w:val="clear" w:color="auto" w:fill="FFFFFF"/>
        </w:rPr>
        <w:t>применения</w:t>
      </w:r>
      <w:r w:rsidR="001941E2" w:rsidRPr="009114F5">
        <w:rPr>
          <w:spacing w:val="-4"/>
          <w:shd w:val="clear" w:color="auto" w:fill="FFFFFF"/>
        </w:rPr>
        <w:t xml:space="preserve"> </w:t>
      </w:r>
      <w:r w:rsidRPr="009114F5">
        <w:rPr>
          <w:spacing w:val="-4"/>
          <w:shd w:val="clear" w:color="auto" w:fill="FFFFFF"/>
        </w:rPr>
        <w:t>игрового</w:t>
      </w:r>
      <w:r w:rsidR="001941E2" w:rsidRPr="009114F5">
        <w:rPr>
          <w:spacing w:val="-4"/>
          <w:shd w:val="clear" w:color="auto" w:fill="FFFFFF"/>
        </w:rPr>
        <w:t xml:space="preserve"> </w:t>
      </w:r>
      <w:r w:rsidRPr="009114F5">
        <w:rPr>
          <w:spacing w:val="-4"/>
          <w:shd w:val="clear" w:color="auto" w:fill="FFFFFF"/>
        </w:rPr>
        <w:t>метода</w:t>
      </w:r>
      <w:r w:rsidR="001941E2" w:rsidRPr="009114F5">
        <w:rPr>
          <w:spacing w:val="-4"/>
          <w:shd w:val="clear" w:color="auto" w:fill="FFFFFF"/>
        </w:rPr>
        <w:t xml:space="preserve"> </w:t>
      </w:r>
      <w:r w:rsidRPr="009114F5">
        <w:rPr>
          <w:spacing w:val="-4"/>
          <w:shd w:val="clear" w:color="auto" w:fill="FFFFFF"/>
        </w:rPr>
        <w:t>в</w:t>
      </w:r>
      <w:r w:rsidR="001941E2" w:rsidRPr="009114F5">
        <w:rPr>
          <w:spacing w:val="-4"/>
          <w:shd w:val="clear" w:color="auto" w:fill="FFFFFF"/>
        </w:rPr>
        <w:t xml:space="preserve"> </w:t>
      </w:r>
      <w:r w:rsidRPr="009114F5">
        <w:rPr>
          <w:spacing w:val="-4"/>
          <w:shd w:val="clear" w:color="auto" w:fill="FFFFFF"/>
        </w:rPr>
        <w:t>мероприятиях,</w:t>
      </w:r>
      <w:r w:rsidR="001941E2" w:rsidRPr="009114F5">
        <w:rPr>
          <w:spacing w:val="-4"/>
          <w:shd w:val="clear" w:color="auto" w:fill="FFFFFF"/>
        </w:rPr>
        <w:t xml:space="preserve"> </w:t>
      </w:r>
      <w:r w:rsidRPr="009114F5">
        <w:rPr>
          <w:spacing w:val="-4"/>
          <w:shd w:val="clear" w:color="auto" w:fill="FFFFFF"/>
        </w:rPr>
        <w:t>проводимых</w:t>
      </w:r>
      <w:r w:rsidR="001941E2" w:rsidRPr="009114F5">
        <w:rPr>
          <w:spacing w:val="-4"/>
          <w:shd w:val="clear" w:color="auto" w:fill="FFFFFF"/>
        </w:rPr>
        <w:t xml:space="preserve"> </w:t>
      </w:r>
      <w:r w:rsidRPr="009114F5">
        <w:rPr>
          <w:spacing w:val="-4"/>
          <w:shd w:val="clear" w:color="auto" w:fill="FFFFFF"/>
        </w:rPr>
        <w:t>в</w:t>
      </w:r>
      <w:r w:rsidR="001941E2" w:rsidRPr="009114F5">
        <w:rPr>
          <w:spacing w:val="-4"/>
          <w:shd w:val="clear" w:color="auto" w:fill="FFFFFF"/>
        </w:rPr>
        <w:t xml:space="preserve"> </w:t>
      </w:r>
      <w:r w:rsidRPr="009114F5">
        <w:rPr>
          <w:spacing w:val="-4"/>
          <w:shd w:val="clear" w:color="auto" w:fill="FFFFFF"/>
        </w:rPr>
        <w:t>детской</w:t>
      </w:r>
      <w:r w:rsidR="001941E2" w:rsidRPr="009114F5">
        <w:rPr>
          <w:spacing w:val="-4"/>
          <w:shd w:val="clear" w:color="auto" w:fill="FFFFFF"/>
        </w:rPr>
        <w:t xml:space="preserve"> </w:t>
      </w:r>
      <w:r w:rsidRPr="009114F5">
        <w:rPr>
          <w:spacing w:val="-4"/>
          <w:shd w:val="clear" w:color="auto" w:fill="FFFFFF"/>
        </w:rPr>
        <w:t>спортивной</w:t>
      </w:r>
      <w:r w:rsidR="001941E2" w:rsidRPr="009114F5">
        <w:rPr>
          <w:spacing w:val="-4"/>
          <w:shd w:val="clear" w:color="auto" w:fill="FFFFFF"/>
        </w:rPr>
        <w:t xml:space="preserve"> </w:t>
      </w:r>
      <w:r w:rsidRPr="009114F5">
        <w:rPr>
          <w:spacing w:val="-4"/>
          <w:shd w:val="clear" w:color="auto" w:fill="FFFFFF"/>
        </w:rPr>
        <w:t>школе</w:t>
      </w:r>
      <w:r w:rsidR="001941E2" w:rsidRPr="009114F5">
        <w:rPr>
          <w:spacing w:val="-4"/>
          <w:shd w:val="clear" w:color="auto" w:fill="FFFFFF"/>
        </w:rPr>
        <w:t xml:space="preserve"> </w:t>
      </w:r>
      <w:r w:rsidRPr="009114F5">
        <w:rPr>
          <w:spacing w:val="-4"/>
          <w:shd w:val="clear" w:color="auto" w:fill="FFFFFF"/>
        </w:rPr>
        <w:t>на</w:t>
      </w:r>
      <w:r w:rsidR="001941E2" w:rsidRPr="009114F5">
        <w:rPr>
          <w:spacing w:val="-4"/>
          <w:shd w:val="clear" w:color="auto" w:fill="FFFFFF"/>
        </w:rPr>
        <w:t xml:space="preserve"> </w:t>
      </w:r>
      <w:r w:rsidRPr="009114F5">
        <w:rPr>
          <w:spacing w:val="-4"/>
          <w:shd w:val="clear" w:color="auto" w:fill="FFFFFF"/>
        </w:rPr>
        <w:t>показатели</w:t>
      </w:r>
      <w:r w:rsidR="001941E2" w:rsidRPr="009114F5">
        <w:rPr>
          <w:spacing w:val="-4"/>
          <w:shd w:val="clear" w:color="auto" w:fill="FFFFFF"/>
        </w:rPr>
        <w:t xml:space="preserve"> </w:t>
      </w:r>
      <w:r w:rsidRPr="009114F5">
        <w:rPr>
          <w:spacing w:val="-4"/>
          <w:shd w:val="clear" w:color="auto" w:fill="FFFFFF"/>
        </w:rPr>
        <w:t>подготовленности</w:t>
      </w:r>
      <w:r w:rsidR="001941E2" w:rsidRPr="009114F5">
        <w:rPr>
          <w:spacing w:val="-4"/>
        </w:rPr>
        <w:t xml:space="preserve"> </w:t>
      </w:r>
      <w:r w:rsidRPr="009114F5">
        <w:rPr>
          <w:spacing w:val="-4"/>
        </w:rPr>
        <w:t>на</w:t>
      </w:r>
      <w:r w:rsidR="001941E2" w:rsidRPr="009114F5">
        <w:rPr>
          <w:spacing w:val="-4"/>
        </w:rPr>
        <w:t xml:space="preserve"> </w:t>
      </w:r>
      <w:r w:rsidRPr="009114F5">
        <w:rPr>
          <w:spacing w:val="-4"/>
        </w:rPr>
        <w:t>начальном</w:t>
      </w:r>
      <w:r w:rsidR="001941E2" w:rsidRPr="009114F5">
        <w:rPr>
          <w:spacing w:val="-4"/>
        </w:rPr>
        <w:t xml:space="preserve"> </w:t>
      </w:r>
      <w:r w:rsidRPr="009114F5">
        <w:rPr>
          <w:spacing w:val="-4"/>
        </w:rPr>
        <w:t>этапе</w:t>
      </w:r>
      <w:r w:rsidR="001941E2" w:rsidRPr="009114F5">
        <w:rPr>
          <w:spacing w:val="-4"/>
        </w:rPr>
        <w:t xml:space="preserve"> </w:t>
      </w:r>
      <w:r w:rsidRPr="009114F5">
        <w:rPr>
          <w:spacing w:val="-4"/>
        </w:rPr>
        <w:t>обучения</w:t>
      </w:r>
      <w:r w:rsidR="001941E2" w:rsidRPr="009114F5">
        <w:rPr>
          <w:spacing w:val="-4"/>
        </w:rPr>
        <w:t xml:space="preserve"> </w:t>
      </w:r>
      <w:r w:rsidRPr="009114F5">
        <w:rPr>
          <w:spacing w:val="-4"/>
        </w:rPr>
        <w:t>техническим</w:t>
      </w:r>
      <w:r w:rsidR="001941E2" w:rsidRPr="009114F5">
        <w:rPr>
          <w:spacing w:val="-4"/>
        </w:rPr>
        <w:t xml:space="preserve"> </w:t>
      </w:r>
      <w:r w:rsidRPr="009114F5">
        <w:rPr>
          <w:spacing w:val="-4"/>
        </w:rPr>
        <w:t>приемам</w:t>
      </w:r>
      <w:r w:rsidR="001941E2" w:rsidRPr="009114F5">
        <w:rPr>
          <w:spacing w:val="-4"/>
        </w:rPr>
        <w:t xml:space="preserve"> </w:t>
      </w:r>
      <w:r w:rsidRPr="009114F5">
        <w:rPr>
          <w:spacing w:val="-4"/>
        </w:rPr>
        <w:t>гандбола.</w:t>
      </w:r>
      <w:r w:rsidR="001941E2" w:rsidRPr="009114F5">
        <w:rPr>
          <w:spacing w:val="-4"/>
        </w:rPr>
        <w:t xml:space="preserve"> </w:t>
      </w:r>
    </w:p>
    <w:p w:rsidR="00D725BA" w:rsidRPr="007136C2" w:rsidRDefault="00D725BA" w:rsidP="00F43B07">
      <w:pPr>
        <w:tabs>
          <w:tab w:val="left" w:pos="9638"/>
        </w:tabs>
        <w:rPr>
          <w:lang w:eastAsia="ru-RU"/>
        </w:rPr>
      </w:pPr>
    </w:p>
    <w:p w:rsidR="00D725BA" w:rsidRPr="007136C2" w:rsidRDefault="00333DC5" w:rsidP="005C4F7C">
      <w:pPr>
        <w:tabs>
          <w:tab w:val="left" w:pos="9638"/>
        </w:tabs>
        <w:ind w:firstLine="0"/>
        <w:jc w:val="center"/>
        <w:rPr>
          <w:b/>
        </w:rPr>
      </w:pPr>
      <w:r w:rsidRPr="007136C2">
        <w:rPr>
          <w:b/>
        </w:rPr>
        <w:t>Литература</w:t>
      </w:r>
    </w:p>
    <w:p w:rsidR="00D725BA" w:rsidRPr="007136C2" w:rsidRDefault="00333DC5" w:rsidP="00F43B07">
      <w:pPr>
        <w:tabs>
          <w:tab w:val="left" w:pos="9638"/>
        </w:tabs>
      </w:pPr>
      <w:r w:rsidRPr="007136C2">
        <w:t>1.</w:t>
      </w:r>
      <w:r w:rsidR="001941E2">
        <w:t xml:space="preserve"> </w:t>
      </w:r>
      <w:r w:rsidRPr="007136C2">
        <w:t>Буйлова</w:t>
      </w:r>
      <w:r w:rsidR="001941E2">
        <w:t xml:space="preserve"> </w:t>
      </w:r>
      <w:r w:rsidRPr="007136C2">
        <w:t>Л.</w:t>
      </w:r>
      <w:r w:rsidR="001941E2">
        <w:t xml:space="preserve"> </w:t>
      </w:r>
      <w:r w:rsidRPr="007136C2">
        <w:t>А.</w:t>
      </w:r>
      <w:r w:rsidR="001941E2">
        <w:t xml:space="preserve"> </w:t>
      </w:r>
      <w:r w:rsidRPr="007136C2">
        <w:t>Применение</w:t>
      </w:r>
      <w:r w:rsidR="001941E2">
        <w:t xml:space="preserve"> </w:t>
      </w:r>
      <w:r w:rsidRPr="007136C2">
        <w:t>игрового</w:t>
      </w:r>
      <w:r w:rsidR="001941E2">
        <w:t xml:space="preserve"> </w:t>
      </w:r>
      <w:r w:rsidRPr="007136C2">
        <w:t>метода</w:t>
      </w:r>
      <w:r w:rsidR="001941E2">
        <w:t xml:space="preserve"> </w:t>
      </w:r>
      <w:r w:rsidRPr="007136C2">
        <w:t>в</w:t>
      </w:r>
      <w:r w:rsidR="001941E2">
        <w:t xml:space="preserve"> </w:t>
      </w:r>
      <w:r w:rsidRPr="007136C2">
        <w:t>физическом</w:t>
      </w:r>
      <w:r w:rsidR="001941E2">
        <w:t xml:space="preserve"> </w:t>
      </w:r>
      <w:r w:rsidRPr="007136C2">
        <w:t>воспитании</w:t>
      </w:r>
      <w:r w:rsidR="001941E2">
        <w:t xml:space="preserve"> </w:t>
      </w:r>
      <w:r w:rsidRPr="007136C2">
        <w:t>школьников</w:t>
      </w:r>
      <w:r w:rsidR="001941E2">
        <w:t xml:space="preserve"> </w:t>
      </w:r>
      <w:r w:rsidRPr="007136C2">
        <w:t>(на</w:t>
      </w:r>
      <w:r w:rsidR="001941E2">
        <w:t xml:space="preserve"> </w:t>
      </w:r>
      <w:r w:rsidRPr="007136C2">
        <w:t>примере</w:t>
      </w:r>
      <w:r w:rsidR="001941E2">
        <w:t xml:space="preserve"> </w:t>
      </w:r>
      <w:r w:rsidRPr="007136C2">
        <w:t>баскетбола):</w:t>
      </w:r>
      <w:r w:rsidR="001941E2">
        <w:t xml:space="preserve"> </w:t>
      </w:r>
      <w:r w:rsidRPr="007136C2">
        <w:t>дис.</w:t>
      </w:r>
      <w:r w:rsidR="001941E2">
        <w:t xml:space="preserve"> </w:t>
      </w:r>
      <w:r w:rsidRPr="007136C2">
        <w:t>...</w:t>
      </w:r>
      <w:r w:rsidR="001941E2">
        <w:t xml:space="preserve"> </w:t>
      </w:r>
      <w:r w:rsidRPr="007136C2">
        <w:t>канд.</w:t>
      </w:r>
      <w:r w:rsidR="001941E2">
        <w:t xml:space="preserve"> </w:t>
      </w:r>
      <w:r w:rsidRPr="007136C2">
        <w:t>пед.</w:t>
      </w:r>
      <w:r w:rsidR="001941E2">
        <w:t xml:space="preserve"> </w:t>
      </w:r>
      <w:r w:rsidRPr="007136C2">
        <w:t>наук:</w:t>
      </w:r>
      <w:r w:rsidR="001941E2">
        <w:t xml:space="preserve"> </w:t>
      </w:r>
      <w:r w:rsidRPr="007136C2">
        <w:t>13.00.04</w:t>
      </w:r>
      <w:r w:rsidR="001941E2">
        <w:t xml:space="preserve"> </w:t>
      </w:r>
      <w:r w:rsidRPr="007136C2">
        <w:t>/</w:t>
      </w:r>
      <w:r w:rsidR="001941E2">
        <w:t xml:space="preserve"> </w:t>
      </w:r>
      <w:r w:rsidRPr="007136C2">
        <w:t>Любовь</w:t>
      </w:r>
      <w:r w:rsidR="001941E2">
        <w:t xml:space="preserve"> </w:t>
      </w:r>
      <w:r w:rsidRPr="007136C2">
        <w:t>Анатольевна</w:t>
      </w:r>
      <w:r w:rsidR="001941E2">
        <w:t xml:space="preserve"> </w:t>
      </w:r>
      <w:r w:rsidRPr="007136C2">
        <w:t>Буйлова;</w:t>
      </w:r>
      <w:r w:rsidR="001941E2">
        <w:t xml:space="preserve"> </w:t>
      </w:r>
      <w:r w:rsidRPr="007136C2">
        <w:t>Моск.</w:t>
      </w:r>
      <w:r w:rsidR="001941E2">
        <w:t xml:space="preserve"> </w:t>
      </w:r>
      <w:r w:rsidRPr="007136C2">
        <w:t>гос.</w:t>
      </w:r>
      <w:r w:rsidR="001941E2">
        <w:t xml:space="preserve"> </w:t>
      </w:r>
      <w:r w:rsidRPr="007136C2">
        <w:t>акад.</w:t>
      </w:r>
      <w:r w:rsidR="001941E2">
        <w:t xml:space="preserve"> </w:t>
      </w:r>
      <w:r w:rsidRPr="007136C2">
        <w:t>физ.</w:t>
      </w:r>
      <w:r w:rsidR="001941E2">
        <w:t xml:space="preserve"> </w:t>
      </w:r>
      <w:r w:rsidRPr="007136C2">
        <w:t>культуры.</w:t>
      </w:r>
      <w:r w:rsidR="001941E2">
        <w:t xml:space="preserve"> </w:t>
      </w:r>
      <w:r w:rsidRPr="007136C2">
        <w:t>-</w:t>
      </w:r>
      <w:r w:rsidR="001941E2">
        <w:t xml:space="preserve"> </w:t>
      </w:r>
      <w:r w:rsidRPr="007136C2">
        <w:t>Малаховка,</w:t>
      </w:r>
      <w:r w:rsidR="001941E2">
        <w:t xml:space="preserve"> </w:t>
      </w:r>
      <w:r w:rsidRPr="007136C2">
        <w:t>2004.</w:t>
      </w:r>
      <w:r w:rsidR="001941E2">
        <w:t xml:space="preserve"> </w:t>
      </w:r>
      <w:r w:rsidRPr="007136C2">
        <w:t>-</w:t>
      </w:r>
      <w:r w:rsidR="001941E2">
        <w:t xml:space="preserve"> </w:t>
      </w:r>
      <w:r w:rsidRPr="007136C2">
        <w:t>221</w:t>
      </w:r>
      <w:r w:rsidR="001941E2">
        <w:t xml:space="preserve"> </w:t>
      </w:r>
      <w:r w:rsidRPr="007136C2">
        <w:t>c.:</w:t>
      </w:r>
      <w:r w:rsidR="001941E2">
        <w:t xml:space="preserve"> </w:t>
      </w:r>
      <w:r w:rsidRPr="007136C2">
        <w:t>ил.,</w:t>
      </w:r>
      <w:r w:rsidR="001941E2">
        <w:t xml:space="preserve"> </w:t>
      </w:r>
      <w:r w:rsidRPr="007136C2">
        <w:t>табл.</w:t>
      </w:r>
    </w:p>
    <w:p w:rsidR="00D725BA" w:rsidRPr="007136C2" w:rsidRDefault="00333DC5" w:rsidP="00F43B07">
      <w:pPr>
        <w:tabs>
          <w:tab w:val="left" w:pos="9638"/>
        </w:tabs>
      </w:pPr>
      <w:r w:rsidRPr="007136C2">
        <w:t>2.</w:t>
      </w:r>
      <w:r w:rsidR="001941E2">
        <w:t xml:space="preserve"> </w:t>
      </w:r>
      <w:r w:rsidRPr="007136C2">
        <w:t>Гронская,</w:t>
      </w:r>
      <w:r w:rsidR="001941E2">
        <w:t xml:space="preserve"> </w:t>
      </w:r>
      <w:r w:rsidRPr="007136C2">
        <w:t>A.C.</w:t>
      </w:r>
      <w:r w:rsidR="001941E2">
        <w:t xml:space="preserve"> </w:t>
      </w:r>
      <w:r w:rsidRPr="007136C2">
        <w:t>Функциональные</w:t>
      </w:r>
      <w:r w:rsidR="001941E2">
        <w:t xml:space="preserve"> </w:t>
      </w:r>
      <w:r w:rsidRPr="007136C2">
        <w:t>асимметрии</w:t>
      </w:r>
      <w:r w:rsidR="001941E2">
        <w:t xml:space="preserve"> </w:t>
      </w:r>
      <w:r w:rsidRPr="007136C2">
        <w:t>в</w:t>
      </w:r>
      <w:r w:rsidR="001941E2">
        <w:t xml:space="preserve"> </w:t>
      </w:r>
      <w:r w:rsidRPr="007136C2">
        <w:t>баскетболе:</w:t>
      </w:r>
      <w:r w:rsidR="001941E2">
        <w:t xml:space="preserve"> </w:t>
      </w:r>
      <w:r w:rsidRPr="007136C2">
        <w:t>учебное</w:t>
      </w:r>
      <w:r w:rsidR="001941E2">
        <w:t xml:space="preserve"> </w:t>
      </w:r>
      <w:r w:rsidRPr="007136C2">
        <w:t>пособие/</w:t>
      </w:r>
      <w:r w:rsidR="001941E2">
        <w:t xml:space="preserve"> </w:t>
      </w:r>
      <w:r w:rsidRPr="007136C2">
        <w:t>А.С.</w:t>
      </w:r>
      <w:r w:rsidR="001941E2">
        <w:t xml:space="preserve"> </w:t>
      </w:r>
      <w:r w:rsidRPr="007136C2">
        <w:t>Гронская.</w:t>
      </w:r>
      <w:r w:rsidR="001941E2">
        <w:t xml:space="preserve"> </w:t>
      </w:r>
      <w:r w:rsidRPr="007136C2">
        <w:t>-</w:t>
      </w:r>
      <w:r w:rsidR="001941E2">
        <w:t xml:space="preserve"> </w:t>
      </w:r>
      <w:r w:rsidRPr="007136C2">
        <w:t>Краснодар:</w:t>
      </w:r>
      <w:r w:rsidR="001941E2">
        <w:t xml:space="preserve"> </w:t>
      </w:r>
      <w:r w:rsidRPr="007136C2">
        <w:t>КГУФКСТ,</w:t>
      </w:r>
      <w:r w:rsidR="001941E2">
        <w:t xml:space="preserve"> </w:t>
      </w:r>
      <w:r w:rsidRPr="007136C2">
        <w:t>2007.</w:t>
      </w:r>
      <w:r w:rsidR="001941E2">
        <w:t xml:space="preserve"> </w:t>
      </w:r>
      <w:r w:rsidRPr="007136C2">
        <w:t>-</w:t>
      </w:r>
      <w:r w:rsidR="001941E2">
        <w:t xml:space="preserve"> </w:t>
      </w:r>
      <w:r w:rsidRPr="007136C2">
        <w:t>98c.</w:t>
      </w:r>
    </w:p>
    <w:p w:rsidR="00D725BA" w:rsidRPr="007136C2" w:rsidRDefault="00333DC5" w:rsidP="00F43B07">
      <w:pPr>
        <w:tabs>
          <w:tab w:val="left" w:pos="9638"/>
        </w:tabs>
      </w:pPr>
      <w:r w:rsidRPr="007136C2">
        <w:t>3.</w:t>
      </w:r>
      <w:r w:rsidR="001941E2">
        <w:t xml:space="preserve"> </w:t>
      </w:r>
      <w:r w:rsidRPr="007136C2">
        <w:t>Игнатьева,</w:t>
      </w:r>
      <w:r w:rsidR="001941E2">
        <w:t xml:space="preserve"> </w:t>
      </w:r>
      <w:r w:rsidRPr="007136C2">
        <w:t>В.Я.</w:t>
      </w:r>
      <w:r w:rsidR="001941E2">
        <w:t xml:space="preserve"> </w:t>
      </w:r>
      <w:r w:rsidRPr="007136C2">
        <w:t>Асимметрия</w:t>
      </w:r>
      <w:r w:rsidR="001941E2">
        <w:t xml:space="preserve"> </w:t>
      </w:r>
      <w:r w:rsidRPr="007136C2">
        <w:t>двигательных</w:t>
      </w:r>
      <w:r w:rsidR="001941E2">
        <w:t xml:space="preserve"> </w:t>
      </w:r>
      <w:r w:rsidRPr="007136C2">
        <w:t>действий</w:t>
      </w:r>
      <w:r w:rsidR="001941E2">
        <w:t xml:space="preserve"> </w:t>
      </w:r>
      <w:r w:rsidRPr="007136C2">
        <w:t>гандболистов</w:t>
      </w:r>
      <w:r w:rsidR="001941E2">
        <w:t xml:space="preserve"> </w:t>
      </w:r>
      <w:r w:rsidRPr="007136C2">
        <w:t>//</w:t>
      </w:r>
      <w:r w:rsidR="001941E2">
        <w:t xml:space="preserve"> </w:t>
      </w:r>
      <w:r w:rsidRPr="007136C2">
        <w:t>Теория</w:t>
      </w:r>
      <w:r w:rsidR="001941E2">
        <w:t xml:space="preserve"> </w:t>
      </w:r>
      <w:r w:rsidRPr="007136C2">
        <w:t>и</w:t>
      </w:r>
      <w:r w:rsidR="001941E2">
        <w:t xml:space="preserve"> </w:t>
      </w:r>
      <w:r w:rsidRPr="007136C2">
        <w:t>практика</w:t>
      </w:r>
      <w:r w:rsidR="001941E2">
        <w:t xml:space="preserve"> </w:t>
      </w:r>
      <w:r w:rsidRPr="007136C2">
        <w:t>физ.</w:t>
      </w:r>
      <w:r w:rsidR="001941E2">
        <w:t xml:space="preserve"> </w:t>
      </w:r>
      <w:r w:rsidRPr="007136C2">
        <w:t>культуры.</w:t>
      </w:r>
      <w:r w:rsidR="001941E2">
        <w:t xml:space="preserve"> </w:t>
      </w:r>
      <w:r w:rsidRPr="007136C2">
        <w:t>-</w:t>
      </w:r>
      <w:r w:rsidR="001941E2">
        <w:t xml:space="preserve"> </w:t>
      </w:r>
      <w:r w:rsidRPr="007136C2">
        <w:t>1994.</w:t>
      </w:r>
      <w:r w:rsidR="001941E2">
        <w:t xml:space="preserve"> </w:t>
      </w:r>
      <w:r w:rsidRPr="007136C2">
        <w:t>-</w:t>
      </w:r>
      <w:r w:rsidR="001941E2">
        <w:t xml:space="preserve"> </w:t>
      </w:r>
      <w:r w:rsidRPr="007136C2">
        <w:t>№</w:t>
      </w:r>
      <w:r w:rsidR="001941E2">
        <w:t xml:space="preserve"> </w:t>
      </w:r>
      <w:r w:rsidRPr="007136C2">
        <w:t>5–6.</w:t>
      </w:r>
      <w:r w:rsidR="001941E2">
        <w:t xml:space="preserve"> </w:t>
      </w:r>
      <w:r w:rsidRPr="007136C2">
        <w:t>-</w:t>
      </w:r>
      <w:r w:rsidR="001941E2">
        <w:t xml:space="preserve"> </w:t>
      </w:r>
      <w:r w:rsidRPr="007136C2">
        <w:t>С.</w:t>
      </w:r>
      <w:r w:rsidR="001941E2">
        <w:t xml:space="preserve"> </w:t>
      </w:r>
      <w:r w:rsidRPr="007136C2">
        <w:t>48.</w:t>
      </w:r>
    </w:p>
    <w:p w:rsidR="00D725BA" w:rsidRPr="007136C2" w:rsidRDefault="00333DC5" w:rsidP="00F43B07">
      <w:pPr>
        <w:tabs>
          <w:tab w:val="left" w:pos="9638"/>
        </w:tabs>
      </w:pPr>
      <w:r w:rsidRPr="007136C2">
        <w:t>4.</w:t>
      </w:r>
      <w:r w:rsidR="001941E2">
        <w:t xml:space="preserve"> </w:t>
      </w:r>
      <w:r w:rsidRPr="007136C2">
        <w:t>Игнатьева,</w:t>
      </w:r>
      <w:r w:rsidR="001941E2">
        <w:t xml:space="preserve"> </w:t>
      </w:r>
      <w:r w:rsidRPr="007136C2">
        <w:t>В.Я.,</w:t>
      </w:r>
      <w:r w:rsidR="001941E2">
        <w:t xml:space="preserve"> </w:t>
      </w:r>
      <w:r w:rsidRPr="007136C2">
        <w:t>Петрачева,</w:t>
      </w:r>
      <w:r w:rsidR="001941E2">
        <w:t xml:space="preserve"> </w:t>
      </w:r>
      <w:r w:rsidRPr="007136C2">
        <w:t>И.В.</w:t>
      </w:r>
      <w:r w:rsidR="001941E2">
        <w:t xml:space="preserve"> </w:t>
      </w:r>
      <w:r w:rsidRPr="007136C2">
        <w:t>Многолетняя</w:t>
      </w:r>
      <w:r w:rsidR="001941E2">
        <w:t xml:space="preserve"> </w:t>
      </w:r>
      <w:r w:rsidRPr="007136C2">
        <w:t>подготовка</w:t>
      </w:r>
      <w:r w:rsidR="001941E2">
        <w:t xml:space="preserve"> </w:t>
      </w:r>
      <w:r w:rsidRPr="007136C2">
        <w:t>гандболистов</w:t>
      </w:r>
      <w:r w:rsidR="001941E2">
        <w:t xml:space="preserve"> </w:t>
      </w:r>
      <w:r w:rsidRPr="007136C2">
        <w:t>в</w:t>
      </w:r>
      <w:r w:rsidR="001941E2">
        <w:t xml:space="preserve"> </w:t>
      </w:r>
      <w:r w:rsidRPr="007136C2">
        <w:t>детско-юношеских</w:t>
      </w:r>
      <w:r w:rsidR="001941E2">
        <w:t xml:space="preserve"> </w:t>
      </w:r>
      <w:r w:rsidRPr="007136C2">
        <w:t>спортивных</w:t>
      </w:r>
      <w:r w:rsidR="001941E2">
        <w:t xml:space="preserve"> </w:t>
      </w:r>
      <w:r w:rsidRPr="007136C2">
        <w:t>школах:</w:t>
      </w:r>
      <w:r w:rsidR="001941E2">
        <w:t xml:space="preserve"> </w:t>
      </w:r>
      <w:r w:rsidRPr="007136C2">
        <w:t>методическое</w:t>
      </w:r>
      <w:r w:rsidR="001941E2">
        <w:t xml:space="preserve"> </w:t>
      </w:r>
      <w:r w:rsidRPr="007136C2">
        <w:t>пособие.</w:t>
      </w:r>
      <w:r w:rsidR="001941E2">
        <w:t xml:space="preserve"> </w:t>
      </w:r>
      <w:r w:rsidRPr="007136C2">
        <w:t>-</w:t>
      </w:r>
      <w:r w:rsidR="001941E2">
        <w:t xml:space="preserve"> </w:t>
      </w:r>
      <w:r w:rsidRPr="007136C2">
        <w:t>М.:</w:t>
      </w:r>
      <w:r w:rsidR="001941E2">
        <w:t xml:space="preserve"> </w:t>
      </w:r>
      <w:r w:rsidRPr="007136C2">
        <w:t>Советский</w:t>
      </w:r>
      <w:r w:rsidR="001941E2">
        <w:t xml:space="preserve"> </w:t>
      </w:r>
      <w:r w:rsidRPr="007136C2">
        <w:t>спорт,</w:t>
      </w:r>
      <w:r w:rsidR="001941E2">
        <w:t xml:space="preserve"> </w:t>
      </w:r>
      <w:r w:rsidRPr="007136C2">
        <w:t>2004.</w:t>
      </w:r>
      <w:r w:rsidR="001941E2">
        <w:t xml:space="preserve"> </w:t>
      </w:r>
      <w:r w:rsidRPr="007136C2">
        <w:t>-</w:t>
      </w:r>
      <w:r w:rsidR="001941E2">
        <w:t xml:space="preserve"> </w:t>
      </w:r>
      <w:r w:rsidRPr="007136C2">
        <w:t>216</w:t>
      </w:r>
      <w:r w:rsidR="001941E2">
        <w:t xml:space="preserve"> </w:t>
      </w:r>
      <w:r w:rsidRPr="007136C2">
        <w:t>с.</w:t>
      </w:r>
    </w:p>
    <w:p w:rsidR="00D725BA" w:rsidRPr="007136C2" w:rsidRDefault="00333DC5" w:rsidP="00F43B07">
      <w:pPr>
        <w:tabs>
          <w:tab w:val="left" w:pos="9638"/>
        </w:tabs>
      </w:pPr>
      <w:r w:rsidRPr="007136C2">
        <w:t>5.</w:t>
      </w:r>
      <w:r w:rsidR="001941E2">
        <w:t xml:space="preserve"> </w:t>
      </w:r>
      <w:r w:rsidRPr="007136C2">
        <w:t>Никитушкин,</w:t>
      </w:r>
      <w:r w:rsidR="001941E2">
        <w:t xml:space="preserve"> </w:t>
      </w:r>
      <w:r w:rsidRPr="007136C2">
        <w:t>В.Г.,</w:t>
      </w:r>
      <w:r w:rsidR="001941E2">
        <w:t xml:space="preserve"> </w:t>
      </w:r>
      <w:r w:rsidRPr="007136C2">
        <w:t>Квашук,</w:t>
      </w:r>
      <w:r w:rsidR="001941E2">
        <w:t xml:space="preserve"> </w:t>
      </w:r>
      <w:r w:rsidRPr="007136C2">
        <w:t>П.В.,</w:t>
      </w:r>
      <w:r w:rsidR="001941E2">
        <w:t xml:space="preserve"> </w:t>
      </w:r>
      <w:r w:rsidRPr="007136C2">
        <w:t>Бауэр,</w:t>
      </w:r>
      <w:r w:rsidR="001941E2">
        <w:t xml:space="preserve"> </w:t>
      </w:r>
      <w:r w:rsidRPr="007136C2">
        <w:t>В.Г.</w:t>
      </w:r>
      <w:r w:rsidR="001941E2">
        <w:t xml:space="preserve"> </w:t>
      </w:r>
      <w:r w:rsidRPr="007136C2">
        <w:t>Организационно-методические</w:t>
      </w:r>
      <w:r w:rsidR="001941E2">
        <w:t xml:space="preserve"> </w:t>
      </w:r>
      <w:r w:rsidRPr="007136C2">
        <w:t>основы</w:t>
      </w:r>
      <w:r w:rsidR="001941E2">
        <w:t xml:space="preserve"> </w:t>
      </w:r>
      <w:r w:rsidRPr="007136C2">
        <w:t>подготовки</w:t>
      </w:r>
      <w:r w:rsidR="001941E2">
        <w:t xml:space="preserve"> </w:t>
      </w:r>
      <w:r w:rsidRPr="007136C2">
        <w:t>спортивного</w:t>
      </w:r>
      <w:r w:rsidR="001941E2">
        <w:t xml:space="preserve"> </w:t>
      </w:r>
      <w:r w:rsidRPr="007136C2">
        <w:t>резерва.</w:t>
      </w:r>
      <w:r w:rsidR="001941E2">
        <w:t xml:space="preserve"> </w:t>
      </w:r>
      <w:r w:rsidRPr="007136C2">
        <w:t>-</w:t>
      </w:r>
      <w:r w:rsidR="001941E2">
        <w:t xml:space="preserve"> </w:t>
      </w:r>
      <w:r w:rsidRPr="007136C2">
        <w:t>М.:</w:t>
      </w:r>
      <w:r w:rsidR="001941E2">
        <w:t xml:space="preserve"> </w:t>
      </w:r>
      <w:r w:rsidRPr="007136C2">
        <w:t>Советский</w:t>
      </w:r>
      <w:r w:rsidR="001941E2">
        <w:t xml:space="preserve"> </w:t>
      </w:r>
      <w:r w:rsidRPr="007136C2">
        <w:t>спорт,</w:t>
      </w:r>
      <w:r w:rsidR="001941E2">
        <w:t xml:space="preserve"> </w:t>
      </w:r>
      <w:r w:rsidRPr="007136C2">
        <w:t>2005.-</w:t>
      </w:r>
      <w:r w:rsidR="001941E2">
        <w:t xml:space="preserve"> </w:t>
      </w:r>
      <w:r w:rsidRPr="007136C2">
        <w:t>232с.</w:t>
      </w:r>
    </w:p>
    <w:p w:rsidR="00D725BA" w:rsidRPr="007136C2" w:rsidRDefault="00D725BA" w:rsidP="00F43B07">
      <w:pPr>
        <w:tabs>
          <w:tab w:val="left" w:pos="9638"/>
        </w:tabs>
      </w:pPr>
    </w:p>
    <w:p w:rsidR="00D725BA" w:rsidRPr="005C4F7C" w:rsidRDefault="00333DC5" w:rsidP="00F43B07">
      <w:pPr>
        <w:tabs>
          <w:tab w:val="left" w:pos="9638"/>
        </w:tabs>
        <w:rPr>
          <w:rStyle w:val="afd"/>
          <w:bCs/>
          <w:i/>
          <w:color w:val="auto"/>
          <w:sz w:val="24"/>
          <w:szCs w:val="24"/>
          <w:u w:val="none"/>
        </w:rPr>
      </w:pPr>
      <w:r w:rsidRPr="005C4F7C">
        <w:rPr>
          <w:i/>
          <w:sz w:val="24"/>
          <w:szCs w:val="24"/>
        </w:rPr>
        <w:lastRenderedPageBreak/>
        <w:t>Котов</w:t>
      </w:r>
      <w:r w:rsidR="001941E2" w:rsidRPr="005C4F7C">
        <w:rPr>
          <w:i/>
          <w:sz w:val="24"/>
          <w:szCs w:val="24"/>
        </w:rPr>
        <w:t xml:space="preserve"> </w:t>
      </w:r>
      <w:r w:rsidRPr="005C4F7C">
        <w:rPr>
          <w:i/>
          <w:sz w:val="24"/>
          <w:szCs w:val="24"/>
        </w:rPr>
        <w:t>Юрий</w:t>
      </w:r>
      <w:r w:rsidR="001941E2" w:rsidRPr="005C4F7C">
        <w:rPr>
          <w:i/>
          <w:sz w:val="24"/>
          <w:szCs w:val="24"/>
        </w:rPr>
        <w:t xml:space="preserve"> </w:t>
      </w:r>
      <w:r w:rsidRPr="005C4F7C">
        <w:rPr>
          <w:i/>
          <w:sz w:val="24"/>
          <w:szCs w:val="24"/>
        </w:rPr>
        <w:t>Николаевич,</w:t>
      </w:r>
      <w:r w:rsidR="001941E2" w:rsidRPr="005C4F7C">
        <w:rPr>
          <w:i/>
          <w:sz w:val="24"/>
          <w:szCs w:val="24"/>
        </w:rPr>
        <w:t xml:space="preserve"> </w:t>
      </w:r>
      <w:r w:rsidRPr="005C4F7C">
        <w:rPr>
          <w:i/>
          <w:sz w:val="24"/>
          <w:szCs w:val="24"/>
        </w:rPr>
        <w:t>кандидат</w:t>
      </w:r>
      <w:r w:rsidR="001941E2" w:rsidRPr="005C4F7C">
        <w:rPr>
          <w:i/>
          <w:sz w:val="24"/>
          <w:szCs w:val="24"/>
        </w:rPr>
        <w:t xml:space="preserve"> </w:t>
      </w:r>
      <w:r w:rsidRPr="005C4F7C">
        <w:rPr>
          <w:i/>
          <w:sz w:val="24"/>
          <w:szCs w:val="24"/>
        </w:rPr>
        <w:t>педагогических</w:t>
      </w:r>
      <w:r w:rsidR="001941E2" w:rsidRPr="005C4F7C">
        <w:rPr>
          <w:i/>
          <w:sz w:val="24"/>
          <w:szCs w:val="24"/>
        </w:rPr>
        <w:t xml:space="preserve"> </w:t>
      </w:r>
      <w:r w:rsidRPr="005C4F7C">
        <w:rPr>
          <w:i/>
          <w:sz w:val="24"/>
          <w:szCs w:val="24"/>
        </w:rPr>
        <w:t>наук,</w:t>
      </w:r>
      <w:r w:rsidR="001941E2" w:rsidRPr="005C4F7C">
        <w:rPr>
          <w:i/>
          <w:sz w:val="24"/>
          <w:szCs w:val="24"/>
        </w:rPr>
        <w:t xml:space="preserve"> </w:t>
      </w:r>
      <w:r w:rsidRPr="005C4F7C">
        <w:rPr>
          <w:i/>
          <w:sz w:val="24"/>
          <w:szCs w:val="24"/>
        </w:rPr>
        <w:t>доцент,</w:t>
      </w:r>
      <w:r w:rsidR="001941E2" w:rsidRPr="005C4F7C">
        <w:rPr>
          <w:i/>
          <w:sz w:val="24"/>
          <w:szCs w:val="24"/>
        </w:rPr>
        <w:t xml:space="preserve"> </w:t>
      </w:r>
      <w:r w:rsidRPr="005C4F7C">
        <w:rPr>
          <w:i/>
          <w:sz w:val="24"/>
          <w:szCs w:val="24"/>
        </w:rPr>
        <w:t>доцент</w:t>
      </w:r>
      <w:r w:rsidR="001941E2" w:rsidRPr="005C4F7C">
        <w:rPr>
          <w:i/>
          <w:sz w:val="24"/>
          <w:szCs w:val="24"/>
        </w:rPr>
        <w:t xml:space="preserve"> </w:t>
      </w:r>
      <w:r w:rsidRPr="005C4F7C">
        <w:rPr>
          <w:i/>
          <w:sz w:val="24"/>
          <w:szCs w:val="24"/>
        </w:rPr>
        <w:t>кафедры</w:t>
      </w:r>
      <w:r w:rsidR="001941E2" w:rsidRPr="005C4F7C">
        <w:rPr>
          <w:i/>
          <w:sz w:val="24"/>
          <w:szCs w:val="24"/>
        </w:rPr>
        <w:t xml:space="preserve"> </w:t>
      </w:r>
      <w:r w:rsidRPr="005C4F7C">
        <w:rPr>
          <w:i/>
          <w:sz w:val="24"/>
          <w:szCs w:val="24"/>
        </w:rPr>
        <w:t>ТиМ</w:t>
      </w:r>
      <w:r w:rsidR="001941E2" w:rsidRPr="005C4F7C">
        <w:rPr>
          <w:i/>
          <w:sz w:val="24"/>
          <w:szCs w:val="24"/>
        </w:rPr>
        <w:t xml:space="preserve"> </w:t>
      </w:r>
      <w:r w:rsidRPr="005C4F7C">
        <w:rPr>
          <w:i/>
          <w:sz w:val="24"/>
          <w:szCs w:val="24"/>
        </w:rPr>
        <w:t>гандбола,</w:t>
      </w:r>
      <w:r w:rsidR="001941E2" w:rsidRPr="005C4F7C">
        <w:rPr>
          <w:i/>
          <w:sz w:val="24"/>
          <w:szCs w:val="24"/>
        </w:rPr>
        <w:t xml:space="preserve"> </w:t>
      </w:r>
      <w:r w:rsidRPr="005C4F7C">
        <w:rPr>
          <w:i/>
          <w:sz w:val="24"/>
          <w:szCs w:val="24"/>
        </w:rPr>
        <w:t>Российский</w:t>
      </w:r>
      <w:r w:rsidR="001941E2" w:rsidRPr="005C4F7C">
        <w:rPr>
          <w:i/>
          <w:sz w:val="24"/>
          <w:szCs w:val="24"/>
        </w:rPr>
        <w:t xml:space="preserve"> </w:t>
      </w:r>
      <w:r w:rsidRPr="005C4F7C">
        <w:rPr>
          <w:i/>
          <w:sz w:val="24"/>
          <w:szCs w:val="24"/>
        </w:rPr>
        <w:t>университет</w:t>
      </w:r>
      <w:r w:rsidR="001941E2" w:rsidRPr="005C4F7C">
        <w:rPr>
          <w:i/>
          <w:sz w:val="24"/>
          <w:szCs w:val="24"/>
        </w:rPr>
        <w:t xml:space="preserve"> </w:t>
      </w:r>
      <w:r w:rsidRPr="005C4F7C">
        <w:rPr>
          <w:i/>
          <w:sz w:val="24"/>
          <w:szCs w:val="24"/>
        </w:rPr>
        <w:t>спорта</w:t>
      </w:r>
      <w:r w:rsidR="001941E2" w:rsidRPr="005C4F7C">
        <w:rPr>
          <w:i/>
          <w:sz w:val="24"/>
          <w:szCs w:val="24"/>
        </w:rPr>
        <w:t xml:space="preserve"> </w:t>
      </w:r>
      <w:r w:rsidRPr="005C4F7C">
        <w:rPr>
          <w:i/>
          <w:sz w:val="24"/>
          <w:szCs w:val="24"/>
        </w:rPr>
        <w:t>«ГЦОЛИФК»,</w:t>
      </w:r>
      <w:r w:rsidR="001941E2" w:rsidRPr="005C4F7C">
        <w:rPr>
          <w:i/>
          <w:sz w:val="24"/>
          <w:szCs w:val="24"/>
        </w:rPr>
        <w:t xml:space="preserve"> </w:t>
      </w:r>
      <w:r w:rsidRPr="005C4F7C">
        <w:rPr>
          <w:i/>
          <w:sz w:val="24"/>
          <w:szCs w:val="24"/>
        </w:rPr>
        <w:t>105122,</w:t>
      </w:r>
      <w:r w:rsidR="001941E2" w:rsidRPr="005C4F7C">
        <w:rPr>
          <w:i/>
          <w:sz w:val="24"/>
          <w:szCs w:val="24"/>
        </w:rPr>
        <w:t xml:space="preserve"> </w:t>
      </w:r>
      <w:r w:rsidRPr="005C4F7C">
        <w:rPr>
          <w:i/>
          <w:sz w:val="24"/>
          <w:szCs w:val="24"/>
        </w:rPr>
        <w:t>Россия,</w:t>
      </w:r>
      <w:r w:rsidR="001941E2" w:rsidRPr="005C4F7C">
        <w:rPr>
          <w:i/>
          <w:sz w:val="24"/>
          <w:szCs w:val="24"/>
        </w:rPr>
        <w:t xml:space="preserve"> </w:t>
      </w:r>
      <w:r w:rsidRPr="005C4F7C">
        <w:rPr>
          <w:i/>
          <w:sz w:val="24"/>
          <w:szCs w:val="24"/>
        </w:rPr>
        <w:t>Москва,</w:t>
      </w:r>
      <w:r w:rsidR="001941E2" w:rsidRPr="005C4F7C">
        <w:rPr>
          <w:i/>
          <w:sz w:val="24"/>
          <w:szCs w:val="24"/>
        </w:rPr>
        <w:t xml:space="preserve"> </w:t>
      </w:r>
      <w:r w:rsidRPr="005C4F7C">
        <w:rPr>
          <w:i/>
          <w:sz w:val="24"/>
          <w:szCs w:val="24"/>
        </w:rPr>
        <w:t>Сиреневый</w:t>
      </w:r>
      <w:r w:rsidR="001941E2" w:rsidRPr="005C4F7C">
        <w:rPr>
          <w:i/>
          <w:sz w:val="24"/>
          <w:szCs w:val="24"/>
        </w:rPr>
        <w:t xml:space="preserve"> </w:t>
      </w:r>
      <w:r w:rsidRPr="005C4F7C">
        <w:rPr>
          <w:i/>
          <w:sz w:val="24"/>
          <w:szCs w:val="24"/>
        </w:rPr>
        <w:t>бульвар,</w:t>
      </w:r>
      <w:r w:rsidR="001941E2" w:rsidRPr="005C4F7C">
        <w:rPr>
          <w:i/>
          <w:sz w:val="24"/>
          <w:szCs w:val="24"/>
        </w:rPr>
        <w:t xml:space="preserve"> </w:t>
      </w:r>
      <w:r w:rsidRPr="005C4F7C">
        <w:rPr>
          <w:i/>
          <w:sz w:val="24"/>
          <w:szCs w:val="24"/>
        </w:rPr>
        <w:t>д.</w:t>
      </w:r>
      <w:r w:rsidR="001941E2" w:rsidRPr="005C4F7C">
        <w:rPr>
          <w:i/>
          <w:sz w:val="24"/>
          <w:szCs w:val="24"/>
        </w:rPr>
        <w:t xml:space="preserve"> </w:t>
      </w:r>
      <w:r w:rsidRPr="005C4F7C">
        <w:rPr>
          <w:i/>
          <w:sz w:val="24"/>
          <w:szCs w:val="24"/>
        </w:rPr>
        <w:t>4.,</w:t>
      </w:r>
      <w:r w:rsidR="001941E2" w:rsidRPr="005C4F7C">
        <w:rPr>
          <w:i/>
          <w:sz w:val="24"/>
          <w:szCs w:val="24"/>
        </w:rPr>
        <w:t xml:space="preserve"> </w:t>
      </w:r>
      <w:r w:rsidRPr="005C4F7C">
        <w:rPr>
          <w:i/>
          <w:sz w:val="24"/>
          <w:szCs w:val="24"/>
          <w:lang w:val="en-US"/>
        </w:rPr>
        <w:t>e</w:t>
      </w:r>
      <w:r w:rsidRPr="005C4F7C">
        <w:rPr>
          <w:i/>
          <w:sz w:val="24"/>
          <w:szCs w:val="24"/>
        </w:rPr>
        <w:t>-</w:t>
      </w:r>
      <w:r w:rsidRPr="005C4F7C">
        <w:rPr>
          <w:i/>
          <w:sz w:val="24"/>
          <w:szCs w:val="24"/>
          <w:lang w:val="en-US"/>
        </w:rPr>
        <w:t>mail</w:t>
      </w:r>
      <w:r w:rsidRPr="005C4F7C">
        <w:rPr>
          <w:i/>
          <w:sz w:val="24"/>
          <w:szCs w:val="24"/>
        </w:rPr>
        <w:t>:</w:t>
      </w:r>
      <w:r w:rsidR="001941E2" w:rsidRPr="005C4F7C">
        <w:rPr>
          <w:i/>
          <w:sz w:val="24"/>
          <w:szCs w:val="24"/>
        </w:rPr>
        <w:t xml:space="preserve"> </w:t>
      </w:r>
      <w:hyperlink r:id="rId138" w:history="1">
        <w:r w:rsidRPr="005C4F7C">
          <w:rPr>
            <w:rStyle w:val="afd"/>
            <w:bCs/>
            <w:i/>
            <w:color w:val="auto"/>
            <w:sz w:val="24"/>
            <w:szCs w:val="24"/>
            <w:u w:val="none"/>
            <w:lang w:val="en-US"/>
          </w:rPr>
          <w:t>yuri</w:t>
        </w:r>
        <w:r w:rsidRPr="005C4F7C">
          <w:rPr>
            <w:rStyle w:val="afd"/>
            <w:bCs/>
            <w:i/>
            <w:color w:val="auto"/>
            <w:sz w:val="24"/>
            <w:szCs w:val="24"/>
            <w:u w:val="none"/>
          </w:rPr>
          <w:t>-</w:t>
        </w:r>
        <w:r w:rsidRPr="005C4F7C">
          <w:rPr>
            <w:rStyle w:val="afd"/>
            <w:bCs/>
            <w:i/>
            <w:color w:val="auto"/>
            <w:sz w:val="24"/>
            <w:szCs w:val="24"/>
            <w:u w:val="none"/>
            <w:lang w:val="en-US"/>
          </w:rPr>
          <w:t>kotov</w:t>
        </w:r>
        <w:r w:rsidRPr="005C4F7C">
          <w:rPr>
            <w:rStyle w:val="afd"/>
            <w:bCs/>
            <w:i/>
            <w:color w:val="auto"/>
            <w:sz w:val="24"/>
            <w:szCs w:val="24"/>
            <w:u w:val="none"/>
          </w:rPr>
          <w:t>@</w:t>
        </w:r>
        <w:r w:rsidRPr="005C4F7C">
          <w:rPr>
            <w:rStyle w:val="afd"/>
            <w:bCs/>
            <w:i/>
            <w:color w:val="auto"/>
            <w:sz w:val="24"/>
            <w:szCs w:val="24"/>
            <w:u w:val="none"/>
            <w:lang w:val="en-US"/>
          </w:rPr>
          <w:t>mail</w:t>
        </w:r>
        <w:r w:rsidRPr="005C4F7C">
          <w:rPr>
            <w:rStyle w:val="afd"/>
            <w:bCs/>
            <w:i/>
            <w:color w:val="auto"/>
            <w:sz w:val="24"/>
            <w:szCs w:val="24"/>
            <w:u w:val="none"/>
          </w:rPr>
          <w:t>.</w:t>
        </w:r>
        <w:r w:rsidRPr="005C4F7C">
          <w:rPr>
            <w:rStyle w:val="afd"/>
            <w:bCs/>
            <w:i/>
            <w:color w:val="auto"/>
            <w:sz w:val="24"/>
            <w:szCs w:val="24"/>
            <w:u w:val="none"/>
            <w:lang w:val="en-US"/>
          </w:rPr>
          <w:t>ru</w:t>
        </w:r>
      </w:hyperlink>
    </w:p>
    <w:p w:rsidR="00D725BA" w:rsidRPr="005C4F7C" w:rsidRDefault="00333DC5" w:rsidP="00F43B07">
      <w:pPr>
        <w:tabs>
          <w:tab w:val="left" w:pos="9638"/>
        </w:tabs>
        <w:rPr>
          <w:i/>
          <w:sz w:val="24"/>
          <w:szCs w:val="24"/>
        </w:rPr>
      </w:pPr>
      <w:r w:rsidRPr="005C4F7C">
        <w:rPr>
          <w:bCs/>
          <w:i/>
          <w:sz w:val="24"/>
          <w:szCs w:val="24"/>
        </w:rPr>
        <w:t>Ясин</w:t>
      </w:r>
      <w:r w:rsidR="001941E2" w:rsidRPr="005C4F7C">
        <w:rPr>
          <w:bCs/>
          <w:i/>
          <w:sz w:val="24"/>
          <w:szCs w:val="24"/>
        </w:rPr>
        <w:t xml:space="preserve"> </w:t>
      </w:r>
      <w:r w:rsidRPr="005C4F7C">
        <w:rPr>
          <w:bCs/>
          <w:i/>
          <w:sz w:val="24"/>
          <w:szCs w:val="24"/>
        </w:rPr>
        <w:t>Кайс</w:t>
      </w:r>
      <w:r w:rsidR="001941E2" w:rsidRPr="005C4F7C">
        <w:rPr>
          <w:bCs/>
          <w:i/>
          <w:sz w:val="24"/>
          <w:szCs w:val="24"/>
        </w:rPr>
        <w:t xml:space="preserve"> </w:t>
      </w:r>
      <w:r w:rsidRPr="005C4F7C">
        <w:rPr>
          <w:bCs/>
          <w:i/>
          <w:sz w:val="24"/>
          <w:szCs w:val="24"/>
        </w:rPr>
        <w:t>Бассам</w:t>
      </w:r>
      <w:r w:rsidRPr="005C4F7C">
        <w:rPr>
          <w:i/>
          <w:sz w:val="24"/>
          <w:szCs w:val="24"/>
        </w:rPr>
        <w:t>,</w:t>
      </w:r>
      <w:r w:rsidR="001941E2" w:rsidRPr="005C4F7C">
        <w:rPr>
          <w:i/>
          <w:sz w:val="24"/>
          <w:szCs w:val="24"/>
        </w:rPr>
        <w:t xml:space="preserve"> </w:t>
      </w:r>
      <w:r w:rsidRPr="005C4F7C">
        <w:rPr>
          <w:i/>
          <w:sz w:val="24"/>
          <w:szCs w:val="24"/>
        </w:rPr>
        <w:t>кандидат</w:t>
      </w:r>
      <w:r w:rsidR="001941E2" w:rsidRPr="005C4F7C">
        <w:rPr>
          <w:i/>
          <w:sz w:val="24"/>
          <w:szCs w:val="24"/>
        </w:rPr>
        <w:t xml:space="preserve"> </w:t>
      </w:r>
      <w:r w:rsidRPr="005C4F7C">
        <w:rPr>
          <w:i/>
          <w:sz w:val="24"/>
          <w:szCs w:val="24"/>
        </w:rPr>
        <w:t>педагогических</w:t>
      </w:r>
      <w:r w:rsidR="001941E2" w:rsidRPr="005C4F7C">
        <w:rPr>
          <w:i/>
          <w:sz w:val="24"/>
          <w:szCs w:val="24"/>
        </w:rPr>
        <w:t xml:space="preserve"> </w:t>
      </w:r>
      <w:r w:rsidRPr="005C4F7C">
        <w:rPr>
          <w:i/>
          <w:sz w:val="24"/>
          <w:szCs w:val="24"/>
        </w:rPr>
        <w:t>наук,</w:t>
      </w:r>
      <w:r w:rsidR="001941E2" w:rsidRPr="005C4F7C">
        <w:rPr>
          <w:i/>
          <w:sz w:val="24"/>
          <w:szCs w:val="24"/>
        </w:rPr>
        <w:t xml:space="preserve"> </w:t>
      </w:r>
      <w:r w:rsidRPr="005C4F7C">
        <w:rPr>
          <w:i/>
          <w:sz w:val="24"/>
          <w:szCs w:val="24"/>
        </w:rPr>
        <w:t>доцент,</w:t>
      </w:r>
      <w:r w:rsidR="001941E2" w:rsidRPr="005C4F7C">
        <w:rPr>
          <w:i/>
          <w:sz w:val="24"/>
          <w:szCs w:val="24"/>
        </w:rPr>
        <w:t xml:space="preserve"> </w:t>
      </w:r>
      <w:r w:rsidRPr="005C4F7C">
        <w:rPr>
          <w:i/>
          <w:sz w:val="24"/>
          <w:szCs w:val="24"/>
        </w:rPr>
        <w:t>Палестинский</w:t>
      </w:r>
      <w:r w:rsidR="001941E2" w:rsidRPr="005C4F7C">
        <w:rPr>
          <w:i/>
          <w:sz w:val="24"/>
          <w:szCs w:val="24"/>
        </w:rPr>
        <w:t xml:space="preserve"> </w:t>
      </w:r>
      <w:r w:rsidRPr="005C4F7C">
        <w:rPr>
          <w:i/>
          <w:sz w:val="24"/>
          <w:szCs w:val="24"/>
        </w:rPr>
        <w:t>национальный</w:t>
      </w:r>
      <w:r w:rsidR="001941E2" w:rsidRPr="005C4F7C">
        <w:rPr>
          <w:i/>
          <w:sz w:val="24"/>
          <w:szCs w:val="24"/>
        </w:rPr>
        <w:t xml:space="preserve"> </w:t>
      </w:r>
      <w:r w:rsidRPr="005C4F7C">
        <w:rPr>
          <w:i/>
          <w:sz w:val="24"/>
          <w:szCs w:val="24"/>
        </w:rPr>
        <w:t>университет</w:t>
      </w:r>
      <w:r w:rsidR="001941E2" w:rsidRPr="005C4F7C">
        <w:rPr>
          <w:i/>
          <w:sz w:val="24"/>
          <w:szCs w:val="24"/>
        </w:rPr>
        <w:t xml:space="preserve"> </w:t>
      </w:r>
      <w:r w:rsidRPr="005C4F7C">
        <w:rPr>
          <w:i/>
          <w:sz w:val="24"/>
          <w:szCs w:val="24"/>
        </w:rPr>
        <w:t>Ан-Наджах,</w:t>
      </w:r>
      <w:r w:rsidR="001941E2" w:rsidRPr="005C4F7C">
        <w:rPr>
          <w:i/>
          <w:sz w:val="24"/>
          <w:szCs w:val="24"/>
        </w:rPr>
        <w:t xml:space="preserve"> </w:t>
      </w:r>
      <w:r w:rsidRPr="005C4F7C">
        <w:rPr>
          <w:i/>
          <w:sz w:val="24"/>
          <w:szCs w:val="24"/>
        </w:rPr>
        <w:t>Палестина,</w:t>
      </w:r>
      <w:r w:rsidR="001941E2" w:rsidRPr="005C4F7C">
        <w:rPr>
          <w:i/>
          <w:sz w:val="24"/>
          <w:szCs w:val="24"/>
        </w:rPr>
        <w:t xml:space="preserve"> </w:t>
      </w:r>
      <w:r w:rsidRPr="005C4F7C">
        <w:rPr>
          <w:i/>
          <w:sz w:val="24"/>
          <w:szCs w:val="24"/>
        </w:rPr>
        <w:t>Наблус,</w:t>
      </w:r>
      <w:r w:rsidR="001941E2" w:rsidRPr="005C4F7C">
        <w:rPr>
          <w:i/>
          <w:sz w:val="24"/>
          <w:szCs w:val="24"/>
        </w:rPr>
        <w:t xml:space="preserve"> </w:t>
      </w:r>
      <w:r w:rsidRPr="005C4F7C">
        <w:rPr>
          <w:i/>
          <w:sz w:val="24"/>
          <w:szCs w:val="24"/>
          <w:lang w:val="en-US"/>
        </w:rPr>
        <w:t>e</w:t>
      </w:r>
      <w:r w:rsidRPr="005C4F7C">
        <w:rPr>
          <w:i/>
          <w:sz w:val="24"/>
          <w:szCs w:val="24"/>
        </w:rPr>
        <w:t>-</w:t>
      </w:r>
      <w:r w:rsidRPr="005C4F7C">
        <w:rPr>
          <w:i/>
          <w:sz w:val="24"/>
          <w:szCs w:val="24"/>
          <w:lang w:val="en-US"/>
        </w:rPr>
        <w:t>mail</w:t>
      </w:r>
      <w:r w:rsidRPr="005C4F7C">
        <w:rPr>
          <w:i/>
          <w:sz w:val="24"/>
          <w:szCs w:val="24"/>
        </w:rPr>
        <w:t>:</w:t>
      </w:r>
      <w:r w:rsidR="001941E2" w:rsidRPr="005C4F7C">
        <w:rPr>
          <w:i/>
          <w:sz w:val="24"/>
          <w:szCs w:val="24"/>
        </w:rPr>
        <w:t xml:space="preserve">  </w:t>
      </w:r>
      <w:hyperlink r:id="rId139" w:history="1">
        <w:r w:rsidRPr="005C4F7C">
          <w:rPr>
            <w:rStyle w:val="afd"/>
            <w:i/>
            <w:color w:val="auto"/>
            <w:sz w:val="24"/>
            <w:szCs w:val="24"/>
            <w:u w:val="none"/>
            <w:lang w:val="en-US"/>
          </w:rPr>
          <w:t>Q</w:t>
        </w:r>
        <w:r w:rsidRPr="005C4F7C">
          <w:rPr>
            <w:rStyle w:val="afd"/>
            <w:i/>
            <w:color w:val="auto"/>
            <w:sz w:val="24"/>
            <w:szCs w:val="24"/>
            <w:u w:val="none"/>
          </w:rPr>
          <w:t>.</w:t>
        </w:r>
        <w:r w:rsidRPr="005C4F7C">
          <w:rPr>
            <w:rStyle w:val="afd"/>
            <w:i/>
            <w:color w:val="auto"/>
            <w:sz w:val="24"/>
            <w:szCs w:val="24"/>
            <w:u w:val="none"/>
            <w:lang w:val="en-US"/>
          </w:rPr>
          <w:t>yaseen</w:t>
        </w:r>
        <w:r w:rsidRPr="005C4F7C">
          <w:rPr>
            <w:rStyle w:val="afd"/>
            <w:i/>
            <w:color w:val="auto"/>
            <w:sz w:val="24"/>
            <w:szCs w:val="24"/>
            <w:u w:val="none"/>
          </w:rPr>
          <w:t>@</w:t>
        </w:r>
        <w:r w:rsidRPr="005C4F7C">
          <w:rPr>
            <w:rStyle w:val="afd"/>
            <w:i/>
            <w:color w:val="auto"/>
            <w:sz w:val="24"/>
            <w:szCs w:val="24"/>
            <w:u w:val="none"/>
            <w:lang w:val="en-US"/>
          </w:rPr>
          <w:t>najah</w:t>
        </w:r>
        <w:r w:rsidRPr="005C4F7C">
          <w:rPr>
            <w:rStyle w:val="afd"/>
            <w:i/>
            <w:color w:val="auto"/>
            <w:sz w:val="24"/>
            <w:szCs w:val="24"/>
            <w:u w:val="none"/>
          </w:rPr>
          <w:t>.</w:t>
        </w:r>
        <w:r w:rsidRPr="005C4F7C">
          <w:rPr>
            <w:rStyle w:val="afd"/>
            <w:i/>
            <w:color w:val="auto"/>
            <w:sz w:val="24"/>
            <w:szCs w:val="24"/>
            <w:u w:val="none"/>
            <w:lang w:val="en-US"/>
          </w:rPr>
          <w:t>edu</w:t>
        </w:r>
      </w:hyperlink>
    </w:p>
    <w:p w:rsidR="00D725BA" w:rsidRPr="005C4F7C" w:rsidRDefault="00D725BA" w:rsidP="00F43B07">
      <w:pPr>
        <w:tabs>
          <w:tab w:val="left" w:pos="9638"/>
        </w:tabs>
        <w:jc w:val="center"/>
        <w:rPr>
          <w:bCs/>
          <w:i/>
          <w:sz w:val="24"/>
          <w:szCs w:val="24"/>
        </w:rPr>
      </w:pPr>
    </w:p>
    <w:p w:rsidR="00D725BA" w:rsidRDefault="00333DC5" w:rsidP="005C4F7C">
      <w:pPr>
        <w:tabs>
          <w:tab w:val="left" w:pos="9638"/>
        </w:tabs>
        <w:ind w:firstLine="0"/>
        <w:jc w:val="center"/>
        <w:rPr>
          <w:bCs/>
          <w:i/>
          <w:sz w:val="24"/>
          <w:szCs w:val="24"/>
          <w:lang w:val="en-US"/>
        </w:rPr>
      </w:pPr>
      <w:r w:rsidRPr="005C4F7C">
        <w:rPr>
          <w:bCs/>
          <w:i/>
          <w:sz w:val="24"/>
          <w:szCs w:val="24"/>
          <w:lang w:val="en-US"/>
        </w:rPr>
        <w:t>APPLICATION</w:t>
      </w:r>
      <w:r w:rsidR="001941E2" w:rsidRPr="005C4F7C">
        <w:rPr>
          <w:bCs/>
          <w:i/>
          <w:sz w:val="24"/>
          <w:szCs w:val="24"/>
          <w:lang w:val="en-US"/>
        </w:rPr>
        <w:t xml:space="preserve"> </w:t>
      </w:r>
      <w:r w:rsidRPr="005C4F7C">
        <w:rPr>
          <w:bCs/>
          <w:i/>
          <w:sz w:val="24"/>
          <w:szCs w:val="24"/>
          <w:lang w:val="en-US"/>
        </w:rPr>
        <w:t>OF</w:t>
      </w:r>
      <w:r w:rsidR="001941E2" w:rsidRPr="005C4F7C">
        <w:rPr>
          <w:bCs/>
          <w:i/>
          <w:sz w:val="24"/>
          <w:szCs w:val="24"/>
          <w:lang w:val="en-US"/>
        </w:rPr>
        <w:t xml:space="preserve"> </w:t>
      </w:r>
      <w:r w:rsidRPr="005C4F7C">
        <w:rPr>
          <w:bCs/>
          <w:i/>
          <w:sz w:val="24"/>
          <w:szCs w:val="24"/>
          <w:lang w:val="en-US"/>
        </w:rPr>
        <w:t>GAME</w:t>
      </w:r>
      <w:r w:rsidR="001941E2" w:rsidRPr="005C4F7C">
        <w:rPr>
          <w:bCs/>
          <w:i/>
          <w:sz w:val="24"/>
          <w:szCs w:val="24"/>
          <w:lang w:val="en-US"/>
        </w:rPr>
        <w:t xml:space="preserve"> </w:t>
      </w:r>
      <w:r w:rsidRPr="005C4F7C">
        <w:rPr>
          <w:bCs/>
          <w:i/>
          <w:sz w:val="24"/>
          <w:szCs w:val="24"/>
          <w:lang w:val="en-US"/>
        </w:rPr>
        <w:t>METHOD</w:t>
      </w:r>
      <w:r w:rsidR="001941E2" w:rsidRPr="005C4F7C">
        <w:rPr>
          <w:bCs/>
          <w:i/>
          <w:sz w:val="24"/>
          <w:szCs w:val="24"/>
          <w:lang w:val="en-US"/>
        </w:rPr>
        <w:t xml:space="preserve"> </w:t>
      </w:r>
      <w:r w:rsidRPr="005C4F7C">
        <w:rPr>
          <w:bCs/>
          <w:i/>
          <w:sz w:val="24"/>
          <w:szCs w:val="24"/>
          <w:lang w:val="en-US"/>
        </w:rPr>
        <w:t>IN</w:t>
      </w:r>
      <w:r w:rsidR="001941E2" w:rsidRPr="005C4F7C">
        <w:rPr>
          <w:bCs/>
          <w:i/>
          <w:sz w:val="24"/>
          <w:szCs w:val="24"/>
          <w:lang w:val="en-US"/>
        </w:rPr>
        <w:t xml:space="preserve"> </w:t>
      </w:r>
      <w:r w:rsidRPr="005C4F7C">
        <w:rPr>
          <w:bCs/>
          <w:i/>
          <w:sz w:val="24"/>
          <w:szCs w:val="24"/>
          <w:lang w:val="en-US"/>
        </w:rPr>
        <w:t>RECREATIONAL</w:t>
      </w:r>
      <w:r w:rsidR="001941E2" w:rsidRPr="005C4F7C">
        <w:rPr>
          <w:bCs/>
          <w:i/>
          <w:sz w:val="24"/>
          <w:szCs w:val="24"/>
          <w:lang w:val="en-US"/>
        </w:rPr>
        <w:t xml:space="preserve"> </w:t>
      </w:r>
      <w:r w:rsidRPr="005C4F7C">
        <w:rPr>
          <w:bCs/>
          <w:i/>
          <w:sz w:val="24"/>
          <w:szCs w:val="24"/>
          <w:lang w:val="en-US"/>
        </w:rPr>
        <w:t>AND</w:t>
      </w:r>
      <w:r w:rsidR="001941E2" w:rsidRPr="005C4F7C">
        <w:rPr>
          <w:bCs/>
          <w:i/>
          <w:sz w:val="24"/>
          <w:szCs w:val="24"/>
          <w:lang w:val="en-US"/>
        </w:rPr>
        <w:t xml:space="preserve"> </w:t>
      </w:r>
      <w:r w:rsidRPr="005C4F7C">
        <w:rPr>
          <w:bCs/>
          <w:i/>
          <w:sz w:val="24"/>
          <w:szCs w:val="24"/>
          <w:lang w:val="en-US"/>
        </w:rPr>
        <w:t>HEALTH-HEALTH</w:t>
      </w:r>
      <w:r w:rsidR="001941E2" w:rsidRPr="005C4F7C">
        <w:rPr>
          <w:bCs/>
          <w:i/>
          <w:sz w:val="24"/>
          <w:szCs w:val="24"/>
          <w:lang w:val="en-US"/>
        </w:rPr>
        <w:t xml:space="preserve"> </w:t>
      </w:r>
      <w:r w:rsidRPr="005C4F7C">
        <w:rPr>
          <w:bCs/>
          <w:i/>
          <w:sz w:val="24"/>
          <w:szCs w:val="24"/>
          <w:lang w:val="en-US"/>
        </w:rPr>
        <w:t>ACTIVITIES</w:t>
      </w:r>
      <w:r w:rsidR="001941E2" w:rsidRPr="005C4F7C">
        <w:rPr>
          <w:bCs/>
          <w:i/>
          <w:sz w:val="24"/>
          <w:szCs w:val="24"/>
          <w:lang w:val="en-US"/>
        </w:rPr>
        <w:t xml:space="preserve"> </w:t>
      </w:r>
      <w:r w:rsidRPr="005C4F7C">
        <w:rPr>
          <w:bCs/>
          <w:i/>
          <w:sz w:val="24"/>
          <w:szCs w:val="24"/>
          <w:lang w:val="en-US"/>
        </w:rPr>
        <w:t>OF</w:t>
      </w:r>
      <w:r w:rsidR="001941E2" w:rsidRPr="005C4F7C">
        <w:rPr>
          <w:bCs/>
          <w:i/>
          <w:sz w:val="24"/>
          <w:szCs w:val="24"/>
          <w:lang w:val="en-US"/>
        </w:rPr>
        <w:t xml:space="preserve"> </w:t>
      </w:r>
      <w:r w:rsidRPr="005C4F7C">
        <w:rPr>
          <w:bCs/>
          <w:i/>
          <w:sz w:val="24"/>
          <w:szCs w:val="24"/>
          <w:lang w:val="en-US"/>
        </w:rPr>
        <w:t>CHILDREN'S</w:t>
      </w:r>
      <w:r w:rsidR="001941E2" w:rsidRPr="005C4F7C">
        <w:rPr>
          <w:bCs/>
          <w:i/>
          <w:sz w:val="24"/>
          <w:szCs w:val="24"/>
          <w:lang w:val="en-US"/>
        </w:rPr>
        <w:t xml:space="preserve"> </w:t>
      </w:r>
      <w:r w:rsidRPr="005C4F7C">
        <w:rPr>
          <w:bCs/>
          <w:i/>
          <w:sz w:val="24"/>
          <w:szCs w:val="24"/>
          <w:lang w:val="en-US"/>
        </w:rPr>
        <w:t>SPORTS</w:t>
      </w:r>
      <w:r w:rsidR="001941E2" w:rsidRPr="005C4F7C">
        <w:rPr>
          <w:bCs/>
          <w:i/>
          <w:sz w:val="24"/>
          <w:szCs w:val="24"/>
          <w:lang w:val="en-US"/>
        </w:rPr>
        <w:t xml:space="preserve"> </w:t>
      </w:r>
      <w:r w:rsidRPr="005C4F7C">
        <w:rPr>
          <w:bCs/>
          <w:i/>
          <w:sz w:val="24"/>
          <w:szCs w:val="24"/>
          <w:lang w:val="en-US"/>
        </w:rPr>
        <w:t>SCHOOL</w:t>
      </w:r>
      <w:r w:rsidR="001941E2" w:rsidRPr="005C4F7C">
        <w:rPr>
          <w:bCs/>
          <w:i/>
          <w:sz w:val="24"/>
          <w:szCs w:val="24"/>
          <w:lang w:val="en-US"/>
        </w:rPr>
        <w:t xml:space="preserve"> </w:t>
      </w:r>
      <w:r w:rsidRPr="005C4F7C">
        <w:rPr>
          <w:bCs/>
          <w:i/>
          <w:sz w:val="24"/>
          <w:szCs w:val="24"/>
          <w:lang w:val="en-US"/>
        </w:rPr>
        <w:t>STUDENTS</w:t>
      </w:r>
    </w:p>
    <w:p w:rsidR="005C4F7C" w:rsidRPr="005C4F7C" w:rsidRDefault="005C4F7C" w:rsidP="005C4F7C">
      <w:pPr>
        <w:tabs>
          <w:tab w:val="left" w:pos="9638"/>
        </w:tabs>
        <w:ind w:firstLine="0"/>
        <w:jc w:val="center"/>
        <w:rPr>
          <w:bCs/>
          <w:i/>
          <w:sz w:val="24"/>
          <w:szCs w:val="24"/>
          <w:lang w:val="en-US"/>
        </w:rPr>
      </w:pPr>
    </w:p>
    <w:p w:rsidR="00D725BA" w:rsidRPr="005C4F7C" w:rsidRDefault="00333DC5" w:rsidP="00F43B07">
      <w:pPr>
        <w:tabs>
          <w:tab w:val="left" w:pos="9638"/>
        </w:tabs>
        <w:rPr>
          <w:bCs/>
          <w:i/>
          <w:sz w:val="24"/>
          <w:szCs w:val="24"/>
          <w:lang w:val="en-US"/>
        </w:rPr>
      </w:pPr>
      <w:r w:rsidRPr="005C4F7C">
        <w:rPr>
          <w:bCs/>
          <w:i/>
          <w:sz w:val="24"/>
          <w:szCs w:val="24"/>
          <w:lang w:val="en-US"/>
        </w:rPr>
        <w:t>Kotov</w:t>
      </w:r>
      <w:r w:rsidR="001941E2" w:rsidRPr="005C4F7C">
        <w:rPr>
          <w:bCs/>
          <w:i/>
          <w:sz w:val="24"/>
          <w:szCs w:val="24"/>
          <w:lang w:val="en-US"/>
        </w:rPr>
        <w:t xml:space="preserve"> </w:t>
      </w:r>
      <w:r w:rsidRPr="005C4F7C">
        <w:rPr>
          <w:bCs/>
          <w:i/>
          <w:sz w:val="24"/>
          <w:szCs w:val="24"/>
          <w:lang w:val="en-US"/>
        </w:rPr>
        <w:t>Yuri</w:t>
      </w:r>
      <w:r w:rsidR="001941E2" w:rsidRPr="005C4F7C">
        <w:rPr>
          <w:bCs/>
          <w:i/>
          <w:sz w:val="24"/>
          <w:szCs w:val="24"/>
          <w:lang w:val="en-US"/>
        </w:rPr>
        <w:t xml:space="preserve"> </w:t>
      </w:r>
      <w:r w:rsidRPr="005C4F7C">
        <w:rPr>
          <w:bCs/>
          <w:i/>
          <w:sz w:val="24"/>
          <w:szCs w:val="24"/>
          <w:lang w:val="en-US"/>
        </w:rPr>
        <w:t>Nikolaevich,</w:t>
      </w:r>
      <w:r w:rsidR="001941E2" w:rsidRPr="005C4F7C">
        <w:rPr>
          <w:bCs/>
          <w:i/>
          <w:sz w:val="24"/>
          <w:szCs w:val="24"/>
          <w:lang w:val="en-US"/>
        </w:rPr>
        <w:t xml:space="preserve"> </w:t>
      </w:r>
      <w:r w:rsidRPr="005C4F7C">
        <w:rPr>
          <w:bCs/>
          <w:i/>
          <w:sz w:val="24"/>
          <w:szCs w:val="24"/>
          <w:lang w:val="en-US"/>
        </w:rPr>
        <w:t>Candidate</w:t>
      </w:r>
      <w:r w:rsidR="001941E2" w:rsidRPr="005C4F7C">
        <w:rPr>
          <w:bCs/>
          <w:i/>
          <w:sz w:val="24"/>
          <w:szCs w:val="24"/>
          <w:lang w:val="en-US"/>
        </w:rPr>
        <w:t xml:space="preserve"> </w:t>
      </w:r>
      <w:r w:rsidRPr="005C4F7C">
        <w:rPr>
          <w:bCs/>
          <w:i/>
          <w:sz w:val="24"/>
          <w:szCs w:val="24"/>
          <w:lang w:val="en-US"/>
        </w:rPr>
        <w:t>of</w:t>
      </w:r>
      <w:r w:rsidR="001941E2" w:rsidRPr="005C4F7C">
        <w:rPr>
          <w:bCs/>
          <w:i/>
          <w:sz w:val="24"/>
          <w:szCs w:val="24"/>
          <w:lang w:val="en-US"/>
        </w:rPr>
        <w:t xml:space="preserve"> </w:t>
      </w:r>
      <w:r w:rsidRPr="005C4F7C">
        <w:rPr>
          <w:bCs/>
          <w:i/>
          <w:sz w:val="24"/>
          <w:szCs w:val="24"/>
          <w:lang w:val="en-US"/>
        </w:rPr>
        <w:t>Pedagogical</w:t>
      </w:r>
      <w:r w:rsidR="001941E2" w:rsidRPr="005C4F7C">
        <w:rPr>
          <w:bCs/>
          <w:i/>
          <w:sz w:val="24"/>
          <w:szCs w:val="24"/>
          <w:lang w:val="en-US"/>
        </w:rPr>
        <w:t xml:space="preserve"> </w:t>
      </w:r>
      <w:r w:rsidRPr="005C4F7C">
        <w:rPr>
          <w:bCs/>
          <w:i/>
          <w:sz w:val="24"/>
          <w:szCs w:val="24"/>
          <w:lang w:val="en-US"/>
        </w:rPr>
        <w:t>Sciences,</w:t>
      </w:r>
      <w:r w:rsidR="001941E2" w:rsidRPr="005C4F7C">
        <w:rPr>
          <w:bCs/>
          <w:i/>
          <w:sz w:val="24"/>
          <w:szCs w:val="24"/>
          <w:lang w:val="en-US"/>
        </w:rPr>
        <w:t xml:space="preserve"> </w:t>
      </w:r>
      <w:r w:rsidRPr="005C4F7C">
        <w:rPr>
          <w:bCs/>
          <w:i/>
          <w:sz w:val="24"/>
          <w:szCs w:val="24"/>
          <w:lang w:val="en-US"/>
        </w:rPr>
        <w:t>associate</w:t>
      </w:r>
      <w:r w:rsidR="001941E2" w:rsidRPr="005C4F7C">
        <w:rPr>
          <w:bCs/>
          <w:i/>
          <w:sz w:val="24"/>
          <w:szCs w:val="24"/>
          <w:lang w:val="en-US"/>
        </w:rPr>
        <w:t xml:space="preserve"> </w:t>
      </w:r>
      <w:r w:rsidRPr="005C4F7C">
        <w:rPr>
          <w:bCs/>
          <w:i/>
          <w:sz w:val="24"/>
          <w:szCs w:val="24"/>
          <w:lang w:val="en-US"/>
        </w:rPr>
        <w:t>Professor,</w:t>
      </w:r>
      <w:r w:rsidR="001941E2" w:rsidRPr="005C4F7C">
        <w:rPr>
          <w:bCs/>
          <w:i/>
          <w:sz w:val="24"/>
          <w:szCs w:val="24"/>
          <w:lang w:val="en-US"/>
        </w:rPr>
        <w:t xml:space="preserve"> </w:t>
      </w:r>
      <w:r w:rsidRPr="005C4F7C">
        <w:rPr>
          <w:bCs/>
          <w:i/>
          <w:sz w:val="24"/>
          <w:szCs w:val="24"/>
          <w:lang w:val="en-US"/>
        </w:rPr>
        <w:t>associate</w:t>
      </w:r>
      <w:r w:rsidR="001941E2" w:rsidRPr="005C4F7C">
        <w:rPr>
          <w:bCs/>
          <w:i/>
          <w:sz w:val="24"/>
          <w:szCs w:val="24"/>
          <w:lang w:val="en-US"/>
        </w:rPr>
        <w:t xml:space="preserve"> </w:t>
      </w:r>
      <w:r w:rsidRPr="005C4F7C">
        <w:rPr>
          <w:bCs/>
          <w:i/>
          <w:sz w:val="24"/>
          <w:szCs w:val="24"/>
          <w:lang w:val="en-US"/>
        </w:rPr>
        <w:t>Professor</w:t>
      </w:r>
      <w:r w:rsidR="001941E2" w:rsidRPr="005C4F7C">
        <w:rPr>
          <w:bCs/>
          <w:i/>
          <w:sz w:val="24"/>
          <w:szCs w:val="24"/>
          <w:lang w:val="en-US"/>
        </w:rPr>
        <w:t xml:space="preserve"> </w:t>
      </w:r>
      <w:r w:rsidRPr="005C4F7C">
        <w:rPr>
          <w:bCs/>
          <w:i/>
          <w:sz w:val="24"/>
          <w:szCs w:val="24"/>
          <w:lang w:val="en-US"/>
        </w:rPr>
        <w:t>of</w:t>
      </w:r>
      <w:r w:rsidR="001941E2" w:rsidRPr="005C4F7C">
        <w:rPr>
          <w:bCs/>
          <w:i/>
          <w:sz w:val="24"/>
          <w:szCs w:val="24"/>
          <w:lang w:val="en-US"/>
        </w:rPr>
        <w:t xml:space="preserve"> </w:t>
      </w:r>
      <w:r w:rsidRPr="005C4F7C">
        <w:rPr>
          <w:bCs/>
          <w:i/>
          <w:sz w:val="24"/>
          <w:szCs w:val="24"/>
          <w:lang w:val="en-US"/>
        </w:rPr>
        <w:t>the</w:t>
      </w:r>
      <w:r w:rsidR="001941E2" w:rsidRPr="005C4F7C">
        <w:rPr>
          <w:bCs/>
          <w:i/>
          <w:sz w:val="24"/>
          <w:szCs w:val="24"/>
          <w:lang w:val="en-US"/>
        </w:rPr>
        <w:t xml:space="preserve"> </w:t>
      </w:r>
      <w:r w:rsidRPr="005C4F7C">
        <w:rPr>
          <w:bCs/>
          <w:i/>
          <w:sz w:val="24"/>
          <w:szCs w:val="24"/>
          <w:lang w:val="en-US"/>
        </w:rPr>
        <w:t>Department</w:t>
      </w:r>
      <w:r w:rsidR="001941E2" w:rsidRPr="005C4F7C">
        <w:rPr>
          <w:bCs/>
          <w:i/>
          <w:sz w:val="24"/>
          <w:szCs w:val="24"/>
          <w:lang w:val="en-US"/>
        </w:rPr>
        <w:t xml:space="preserve"> </w:t>
      </w:r>
      <w:r w:rsidRPr="005C4F7C">
        <w:rPr>
          <w:bCs/>
          <w:i/>
          <w:sz w:val="24"/>
          <w:szCs w:val="24"/>
          <w:lang w:val="en-US"/>
        </w:rPr>
        <w:t>of</w:t>
      </w:r>
      <w:r w:rsidR="001941E2" w:rsidRPr="005C4F7C">
        <w:rPr>
          <w:bCs/>
          <w:i/>
          <w:sz w:val="24"/>
          <w:szCs w:val="24"/>
          <w:lang w:val="en-US"/>
        </w:rPr>
        <w:t xml:space="preserve"> </w:t>
      </w:r>
      <w:r w:rsidRPr="005C4F7C">
        <w:rPr>
          <w:bCs/>
          <w:i/>
          <w:sz w:val="24"/>
          <w:szCs w:val="24"/>
          <w:lang w:val="en-US"/>
        </w:rPr>
        <w:t>team</w:t>
      </w:r>
      <w:r w:rsidR="001941E2" w:rsidRPr="005C4F7C">
        <w:rPr>
          <w:bCs/>
          <w:i/>
          <w:sz w:val="24"/>
          <w:szCs w:val="24"/>
          <w:lang w:val="en-US"/>
        </w:rPr>
        <w:t xml:space="preserve"> </w:t>
      </w:r>
      <w:r w:rsidRPr="005C4F7C">
        <w:rPr>
          <w:bCs/>
          <w:i/>
          <w:sz w:val="24"/>
          <w:szCs w:val="24"/>
          <w:lang w:val="en-US"/>
        </w:rPr>
        <w:t>handball,</w:t>
      </w:r>
      <w:r w:rsidR="001941E2" w:rsidRPr="005C4F7C">
        <w:rPr>
          <w:bCs/>
          <w:i/>
          <w:sz w:val="24"/>
          <w:szCs w:val="24"/>
          <w:lang w:val="en-US"/>
        </w:rPr>
        <w:t xml:space="preserve"> </w:t>
      </w:r>
      <w:r w:rsidRPr="005C4F7C">
        <w:rPr>
          <w:bCs/>
          <w:i/>
          <w:sz w:val="24"/>
          <w:szCs w:val="24"/>
          <w:lang w:val="en-US"/>
        </w:rPr>
        <w:t>Russian</w:t>
      </w:r>
      <w:r w:rsidR="001941E2" w:rsidRPr="005C4F7C">
        <w:rPr>
          <w:bCs/>
          <w:i/>
          <w:sz w:val="24"/>
          <w:szCs w:val="24"/>
          <w:lang w:val="en-US"/>
        </w:rPr>
        <w:t xml:space="preserve"> </w:t>
      </w:r>
      <w:r w:rsidRPr="005C4F7C">
        <w:rPr>
          <w:bCs/>
          <w:i/>
          <w:sz w:val="24"/>
          <w:szCs w:val="24"/>
          <w:lang w:val="en-US"/>
        </w:rPr>
        <w:t>University</w:t>
      </w:r>
      <w:r w:rsidR="001941E2" w:rsidRPr="005C4F7C">
        <w:rPr>
          <w:bCs/>
          <w:i/>
          <w:sz w:val="24"/>
          <w:szCs w:val="24"/>
          <w:lang w:val="en-US"/>
        </w:rPr>
        <w:t xml:space="preserve"> </w:t>
      </w:r>
      <w:r w:rsidRPr="005C4F7C">
        <w:rPr>
          <w:bCs/>
          <w:i/>
          <w:sz w:val="24"/>
          <w:szCs w:val="24"/>
          <w:lang w:val="en-US"/>
        </w:rPr>
        <w:t>of</w:t>
      </w:r>
      <w:r w:rsidR="001941E2" w:rsidRPr="005C4F7C">
        <w:rPr>
          <w:bCs/>
          <w:i/>
          <w:sz w:val="24"/>
          <w:szCs w:val="24"/>
          <w:lang w:val="en-US"/>
        </w:rPr>
        <w:t xml:space="preserve"> </w:t>
      </w:r>
      <w:r w:rsidRPr="005C4F7C">
        <w:rPr>
          <w:bCs/>
          <w:i/>
          <w:sz w:val="24"/>
          <w:szCs w:val="24"/>
          <w:lang w:val="en-US"/>
        </w:rPr>
        <w:t>Sports</w:t>
      </w:r>
      <w:r w:rsidR="001941E2" w:rsidRPr="005C4F7C">
        <w:rPr>
          <w:bCs/>
          <w:i/>
          <w:sz w:val="24"/>
          <w:szCs w:val="24"/>
          <w:lang w:val="en-US"/>
        </w:rPr>
        <w:t xml:space="preserve"> </w:t>
      </w:r>
      <w:r w:rsidRPr="005C4F7C">
        <w:rPr>
          <w:bCs/>
          <w:i/>
          <w:sz w:val="24"/>
          <w:szCs w:val="24"/>
          <w:lang w:val="en-US"/>
        </w:rPr>
        <w:t>"GTSOLIFK",</w:t>
      </w:r>
      <w:r w:rsidR="001941E2" w:rsidRPr="005C4F7C">
        <w:rPr>
          <w:bCs/>
          <w:i/>
          <w:sz w:val="24"/>
          <w:szCs w:val="24"/>
          <w:lang w:val="en-US"/>
        </w:rPr>
        <w:t xml:space="preserve"> </w:t>
      </w:r>
      <w:r w:rsidRPr="005C4F7C">
        <w:rPr>
          <w:bCs/>
          <w:i/>
          <w:sz w:val="24"/>
          <w:szCs w:val="24"/>
          <w:lang w:val="en-US"/>
        </w:rPr>
        <w:t>105122,</w:t>
      </w:r>
      <w:r w:rsidR="001941E2" w:rsidRPr="005C4F7C">
        <w:rPr>
          <w:bCs/>
          <w:i/>
          <w:sz w:val="24"/>
          <w:szCs w:val="24"/>
          <w:lang w:val="en-US"/>
        </w:rPr>
        <w:t xml:space="preserve"> </w:t>
      </w:r>
      <w:r w:rsidRPr="005C4F7C">
        <w:rPr>
          <w:bCs/>
          <w:i/>
          <w:sz w:val="24"/>
          <w:szCs w:val="24"/>
          <w:lang w:val="en-US"/>
        </w:rPr>
        <w:t>Moscow,</w:t>
      </w:r>
      <w:r w:rsidR="001941E2" w:rsidRPr="005C4F7C">
        <w:rPr>
          <w:bCs/>
          <w:i/>
          <w:sz w:val="24"/>
          <w:szCs w:val="24"/>
          <w:lang w:val="en-US"/>
        </w:rPr>
        <w:t xml:space="preserve"> </w:t>
      </w:r>
      <w:r w:rsidRPr="005C4F7C">
        <w:rPr>
          <w:bCs/>
          <w:i/>
          <w:sz w:val="24"/>
          <w:szCs w:val="24"/>
          <w:lang w:val="en-US"/>
        </w:rPr>
        <w:t>Russia,</w:t>
      </w:r>
      <w:r w:rsidR="001941E2" w:rsidRPr="005C4F7C">
        <w:rPr>
          <w:bCs/>
          <w:i/>
          <w:sz w:val="24"/>
          <w:szCs w:val="24"/>
          <w:lang w:val="en-US"/>
        </w:rPr>
        <w:t xml:space="preserve"> </w:t>
      </w:r>
      <w:r w:rsidRPr="005C4F7C">
        <w:rPr>
          <w:i/>
          <w:sz w:val="24"/>
          <w:szCs w:val="24"/>
          <w:lang w:val="en-US"/>
        </w:rPr>
        <w:t>Sirenevy</w:t>
      </w:r>
      <w:r w:rsidR="001941E2" w:rsidRPr="005C4F7C">
        <w:rPr>
          <w:bCs/>
          <w:i/>
          <w:sz w:val="24"/>
          <w:szCs w:val="24"/>
          <w:lang w:val="en-US"/>
        </w:rPr>
        <w:t xml:space="preserve"> </w:t>
      </w:r>
      <w:r w:rsidRPr="005C4F7C">
        <w:rPr>
          <w:bCs/>
          <w:i/>
          <w:sz w:val="24"/>
          <w:szCs w:val="24"/>
          <w:lang w:val="en-US"/>
        </w:rPr>
        <w:t>Boulevard,</w:t>
      </w:r>
      <w:r w:rsidR="001941E2" w:rsidRPr="005C4F7C">
        <w:rPr>
          <w:bCs/>
          <w:i/>
          <w:sz w:val="24"/>
          <w:szCs w:val="24"/>
          <w:lang w:val="en-US"/>
        </w:rPr>
        <w:t xml:space="preserve"> </w:t>
      </w:r>
      <w:r w:rsidRPr="005C4F7C">
        <w:rPr>
          <w:bCs/>
          <w:i/>
          <w:sz w:val="24"/>
          <w:szCs w:val="24"/>
          <w:lang w:val="en-US"/>
        </w:rPr>
        <w:t>4.,</w:t>
      </w:r>
      <w:r w:rsidR="001941E2" w:rsidRPr="005C4F7C">
        <w:rPr>
          <w:bCs/>
          <w:i/>
          <w:sz w:val="24"/>
          <w:szCs w:val="24"/>
          <w:lang w:val="en-US"/>
        </w:rPr>
        <w:t xml:space="preserve"> </w:t>
      </w:r>
      <w:r w:rsidRPr="005C4F7C">
        <w:rPr>
          <w:bCs/>
          <w:i/>
          <w:sz w:val="24"/>
          <w:szCs w:val="24"/>
          <w:lang w:val="en-US"/>
        </w:rPr>
        <w:t>e-mail:</w:t>
      </w:r>
      <w:r w:rsidR="001941E2" w:rsidRPr="005C4F7C">
        <w:rPr>
          <w:bCs/>
          <w:i/>
          <w:sz w:val="24"/>
          <w:szCs w:val="24"/>
          <w:lang w:val="en-US"/>
        </w:rPr>
        <w:t xml:space="preserve"> </w:t>
      </w:r>
      <w:hyperlink r:id="rId140" w:history="1">
        <w:r w:rsidRPr="005C4F7C">
          <w:rPr>
            <w:rStyle w:val="afd"/>
            <w:bCs/>
            <w:i/>
            <w:color w:val="auto"/>
            <w:sz w:val="24"/>
            <w:szCs w:val="24"/>
            <w:u w:val="none"/>
            <w:lang w:val="en-US"/>
          </w:rPr>
          <w:t>yuri-kotov@mail.ru</w:t>
        </w:r>
      </w:hyperlink>
    </w:p>
    <w:p w:rsidR="00D725BA" w:rsidRPr="005C4F7C" w:rsidRDefault="00333DC5" w:rsidP="00F43B07">
      <w:pPr>
        <w:tabs>
          <w:tab w:val="left" w:pos="9638"/>
        </w:tabs>
        <w:rPr>
          <w:rStyle w:val="afd"/>
          <w:i/>
          <w:color w:val="auto"/>
          <w:sz w:val="24"/>
          <w:szCs w:val="24"/>
          <w:u w:val="none"/>
          <w:lang w:val="en-US"/>
        </w:rPr>
      </w:pPr>
      <w:r w:rsidRPr="005C4F7C">
        <w:rPr>
          <w:bCs/>
          <w:i/>
          <w:sz w:val="24"/>
          <w:szCs w:val="24"/>
          <w:lang w:val="en-US"/>
        </w:rPr>
        <w:t>Qais</w:t>
      </w:r>
      <w:r w:rsidR="001941E2" w:rsidRPr="005C4F7C">
        <w:rPr>
          <w:bCs/>
          <w:i/>
          <w:sz w:val="24"/>
          <w:szCs w:val="24"/>
          <w:lang w:val="en-US"/>
        </w:rPr>
        <w:t xml:space="preserve"> </w:t>
      </w:r>
      <w:r w:rsidRPr="005C4F7C">
        <w:rPr>
          <w:bCs/>
          <w:i/>
          <w:sz w:val="24"/>
          <w:szCs w:val="24"/>
          <w:lang w:val="en-US"/>
        </w:rPr>
        <w:t>Bassam</w:t>
      </w:r>
      <w:r w:rsidR="001941E2" w:rsidRPr="005C4F7C">
        <w:rPr>
          <w:bCs/>
          <w:i/>
          <w:sz w:val="24"/>
          <w:szCs w:val="24"/>
          <w:lang w:val="en-US"/>
        </w:rPr>
        <w:t xml:space="preserve"> </w:t>
      </w:r>
      <w:r w:rsidRPr="005C4F7C">
        <w:rPr>
          <w:bCs/>
          <w:i/>
          <w:sz w:val="24"/>
          <w:szCs w:val="24"/>
          <w:lang w:val="en-US"/>
        </w:rPr>
        <w:t>Yaseen</w:t>
      </w:r>
      <w:r w:rsidRPr="005C4F7C">
        <w:rPr>
          <w:i/>
          <w:sz w:val="24"/>
          <w:szCs w:val="24"/>
          <w:lang w:val="en-US"/>
        </w:rPr>
        <w:t>,</w:t>
      </w:r>
      <w:r w:rsidR="001941E2" w:rsidRPr="005C4F7C">
        <w:rPr>
          <w:i/>
          <w:sz w:val="24"/>
          <w:szCs w:val="24"/>
          <w:lang w:val="en-US"/>
        </w:rPr>
        <w:t xml:space="preserve"> </w:t>
      </w:r>
      <w:r w:rsidRPr="005C4F7C">
        <w:rPr>
          <w:i/>
          <w:sz w:val="24"/>
          <w:szCs w:val="24"/>
          <w:lang w:val="en-US"/>
        </w:rPr>
        <w:t>Candidate</w:t>
      </w:r>
      <w:r w:rsidR="001941E2" w:rsidRPr="005C4F7C">
        <w:rPr>
          <w:i/>
          <w:sz w:val="24"/>
          <w:szCs w:val="24"/>
          <w:lang w:val="en-US"/>
        </w:rPr>
        <w:t xml:space="preserve"> </w:t>
      </w:r>
      <w:r w:rsidRPr="005C4F7C">
        <w:rPr>
          <w:i/>
          <w:sz w:val="24"/>
          <w:szCs w:val="24"/>
          <w:lang w:val="en-US"/>
        </w:rPr>
        <w:t>of</w:t>
      </w:r>
      <w:r w:rsidR="001941E2" w:rsidRPr="005C4F7C">
        <w:rPr>
          <w:i/>
          <w:sz w:val="24"/>
          <w:szCs w:val="24"/>
          <w:lang w:val="en-US"/>
        </w:rPr>
        <w:t xml:space="preserve"> </w:t>
      </w:r>
      <w:r w:rsidRPr="005C4F7C">
        <w:rPr>
          <w:i/>
          <w:sz w:val="24"/>
          <w:szCs w:val="24"/>
          <w:lang w:val="en-US"/>
        </w:rPr>
        <w:t>Pedagogical</w:t>
      </w:r>
      <w:r w:rsidR="001941E2" w:rsidRPr="005C4F7C">
        <w:rPr>
          <w:i/>
          <w:sz w:val="24"/>
          <w:szCs w:val="24"/>
          <w:lang w:val="en-US"/>
        </w:rPr>
        <w:t xml:space="preserve"> </w:t>
      </w:r>
      <w:r w:rsidRPr="005C4F7C">
        <w:rPr>
          <w:i/>
          <w:sz w:val="24"/>
          <w:szCs w:val="24"/>
          <w:lang w:val="en-US"/>
        </w:rPr>
        <w:t>Sciences,</w:t>
      </w:r>
      <w:r w:rsidR="001941E2" w:rsidRPr="005C4F7C">
        <w:rPr>
          <w:i/>
          <w:sz w:val="24"/>
          <w:szCs w:val="24"/>
          <w:lang w:val="en-US"/>
        </w:rPr>
        <w:t xml:space="preserve"> </w:t>
      </w:r>
      <w:r w:rsidRPr="005C4F7C">
        <w:rPr>
          <w:i/>
          <w:sz w:val="24"/>
          <w:szCs w:val="24"/>
          <w:lang w:val="en-US"/>
        </w:rPr>
        <w:t>assistant</w:t>
      </w:r>
      <w:r w:rsidR="001941E2" w:rsidRPr="005C4F7C">
        <w:rPr>
          <w:i/>
          <w:sz w:val="24"/>
          <w:szCs w:val="24"/>
          <w:lang w:val="en-US"/>
        </w:rPr>
        <w:t xml:space="preserve"> </w:t>
      </w:r>
      <w:r w:rsidRPr="005C4F7C">
        <w:rPr>
          <w:i/>
          <w:sz w:val="24"/>
          <w:szCs w:val="24"/>
          <w:lang w:val="en-US"/>
        </w:rPr>
        <w:t>Professor,</w:t>
      </w:r>
      <w:r w:rsidR="001941E2" w:rsidRPr="005C4F7C">
        <w:rPr>
          <w:i/>
          <w:sz w:val="24"/>
          <w:szCs w:val="24"/>
          <w:lang w:val="en-US"/>
        </w:rPr>
        <w:t xml:space="preserve"> </w:t>
      </w:r>
      <w:r w:rsidRPr="005C4F7C">
        <w:rPr>
          <w:i/>
          <w:sz w:val="24"/>
          <w:szCs w:val="24"/>
          <w:lang w:val="en-US"/>
        </w:rPr>
        <w:t>An-Najah</w:t>
      </w:r>
      <w:r w:rsidR="001941E2" w:rsidRPr="005C4F7C">
        <w:rPr>
          <w:i/>
          <w:sz w:val="24"/>
          <w:szCs w:val="24"/>
          <w:lang w:val="en-US"/>
        </w:rPr>
        <w:t xml:space="preserve"> </w:t>
      </w:r>
      <w:r w:rsidRPr="005C4F7C">
        <w:rPr>
          <w:i/>
          <w:sz w:val="24"/>
          <w:szCs w:val="24"/>
          <w:lang w:val="en-US"/>
        </w:rPr>
        <w:t>National</w:t>
      </w:r>
      <w:r w:rsidR="001941E2" w:rsidRPr="005C4F7C">
        <w:rPr>
          <w:i/>
          <w:sz w:val="24"/>
          <w:szCs w:val="24"/>
          <w:lang w:val="en-US"/>
        </w:rPr>
        <w:t xml:space="preserve"> </w:t>
      </w:r>
      <w:r w:rsidRPr="005C4F7C">
        <w:rPr>
          <w:i/>
          <w:sz w:val="24"/>
          <w:szCs w:val="24"/>
          <w:lang w:val="en-US"/>
        </w:rPr>
        <w:t>University,</w:t>
      </w:r>
      <w:r w:rsidR="001941E2" w:rsidRPr="005C4F7C">
        <w:rPr>
          <w:i/>
          <w:sz w:val="24"/>
          <w:szCs w:val="24"/>
          <w:lang w:val="en-US"/>
        </w:rPr>
        <w:t xml:space="preserve"> </w:t>
      </w:r>
      <w:r w:rsidRPr="005C4F7C">
        <w:rPr>
          <w:i/>
          <w:sz w:val="24"/>
          <w:szCs w:val="24"/>
          <w:lang w:val="en-US"/>
        </w:rPr>
        <w:t>Nablus,</w:t>
      </w:r>
      <w:r w:rsidR="001941E2" w:rsidRPr="005C4F7C">
        <w:rPr>
          <w:i/>
          <w:sz w:val="24"/>
          <w:szCs w:val="24"/>
          <w:lang w:val="en-US"/>
        </w:rPr>
        <w:t xml:space="preserve"> </w:t>
      </w:r>
      <w:r w:rsidRPr="005C4F7C">
        <w:rPr>
          <w:i/>
          <w:sz w:val="24"/>
          <w:szCs w:val="24"/>
          <w:lang w:val="en-US"/>
        </w:rPr>
        <w:t>Palestine,</w:t>
      </w:r>
      <w:r w:rsidR="001941E2" w:rsidRPr="005C4F7C">
        <w:rPr>
          <w:i/>
          <w:sz w:val="24"/>
          <w:szCs w:val="24"/>
          <w:lang w:val="en-US"/>
        </w:rPr>
        <w:t xml:space="preserve"> </w:t>
      </w:r>
      <w:r w:rsidRPr="005C4F7C">
        <w:rPr>
          <w:i/>
          <w:sz w:val="24"/>
          <w:szCs w:val="24"/>
          <w:lang w:val="en-US"/>
        </w:rPr>
        <w:t>e-mail:</w:t>
      </w:r>
      <w:r w:rsidR="001941E2" w:rsidRPr="005C4F7C">
        <w:rPr>
          <w:i/>
          <w:sz w:val="24"/>
          <w:szCs w:val="24"/>
          <w:lang w:val="en-US"/>
        </w:rPr>
        <w:t xml:space="preserve">  </w:t>
      </w:r>
      <w:hyperlink r:id="rId141" w:history="1">
        <w:r w:rsidRPr="005C4F7C">
          <w:rPr>
            <w:rStyle w:val="afd"/>
            <w:i/>
            <w:color w:val="auto"/>
            <w:sz w:val="24"/>
            <w:szCs w:val="24"/>
            <w:u w:val="none"/>
            <w:lang w:val="en-US"/>
          </w:rPr>
          <w:t>Q.yaseen@najah.edu</w:t>
        </w:r>
      </w:hyperlink>
    </w:p>
    <w:p w:rsidR="00D725BA" w:rsidRPr="005C4F7C" w:rsidRDefault="00D725BA" w:rsidP="00F43B07">
      <w:pPr>
        <w:tabs>
          <w:tab w:val="left" w:pos="9638"/>
        </w:tabs>
        <w:rPr>
          <w:bCs/>
          <w:i/>
          <w:sz w:val="24"/>
          <w:szCs w:val="24"/>
          <w:lang w:val="en-US"/>
        </w:rPr>
      </w:pPr>
    </w:p>
    <w:p w:rsidR="00D725BA" w:rsidRPr="005C4F7C" w:rsidRDefault="00715956" w:rsidP="00F43B07">
      <w:pPr>
        <w:tabs>
          <w:tab w:val="left" w:pos="9638"/>
        </w:tabs>
        <w:rPr>
          <w:i/>
          <w:sz w:val="24"/>
          <w:szCs w:val="24"/>
          <w:lang w:val="en-US"/>
        </w:rPr>
      </w:pPr>
      <w:r w:rsidRPr="005C4F7C">
        <w:rPr>
          <w:bCs/>
          <w:i/>
          <w:sz w:val="24"/>
          <w:szCs w:val="24"/>
          <w:lang w:val="en-US"/>
        </w:rPr>
        <w:t>Abstract</w:t>
      </w:r>
      <w:r w:rsidR="00333DC5" w:rsidRPr="005C4F7C">
        <w:rPr>
          <w:bCs/>
          <w:i/>
          <w:sz w:val="24"/>
          <w:szCs w:val="24"/>
          <w:lang w:val="en-US"/>
        </w:rPr>
        <w:t>.</w:t>
      </w:r>
      <w:r w:rsidR="001941E2" w:rsidRPr="005C4F7C">
        <w:rPr>
          <w:i/>
          <w:sz w:val="24"/>
          <w:szCs w:val="24"/>
          <w:lang w:val="en-US"/>
        </w:rPr>
        <w:t xml:space="preserve"> </w:t>
      </w:r>
      <w:r w:rsidR="00333DC5" w:rsidRPr="005C4F7C">
        <w:rPr>
          <w:i/>
          <w:sz w:val="24"/>
          <w:szCs w:val="24"/>
          <w:lang w:val="en-US"/>
        </w:rPr>
        <w:t>The</w:t>
      </w:r>
      <w:r w:rsidR="001941E2" w:rsidRPr="005C4F7C">
        <w:rPr>
          <w:i/>
          <w:sz w:val="24"/>
          <w:szCs w:val="24"/>
          <w:lang w:val="en-US"/>
        </w:rPr>
        <w:t xml:space="preserve"> </w:t>
      </w:r>
      <w:r w:rsidR="00333DC5" w:rsidRPr="005C4F7C">
        <w:rPr>
          <w:i/>
          <w:sz w:val="24"/>
          <w:szCs w:val="24"/>
          <w:lang w:val="en-US"/>
        </w:rPr>
        <w:t>article</w:t>
      </w:r>
      <w:r w:rsidR="001941E2" w:rsidRPr="005C4F7C">
        <w:rPr>
          <w:i/>
          <w:sz w:val="24"/>
          <w:szCs w:val="24"/>
          <w:lang w:val="en-US"/>
        </w:rPr>
        <w:t xml:space="preserve"> </w:t>
      </w:r>
      <w:r w:rsidR="00333DC5" w:rsidRPr="005C4F7C">
        <w:rPr>
          <w:i/>
          <w:sz w:val="24"/>
          <w:szCs w:val="24"/>
          <w:lang w:val="en-US"/>
        </w:rPr>
        <w:t>studies</w:t>
      </w:r>
      <w:r w:rsidR="001941E2" w:rsidRPr="005C4F7C">
        <w:rPr>
          <w:i/>
          <w:sz w:val="24"/>
          <w:szCs w:val="24"/>
          <w:lang w:val="en-US"/>
        </w:rPr>
        <w:t xml:space="preserve"> </w:t>
      </w:r>
      <w:r w:rsidR="00333DC5" w:rsidRPr="005C4F7C">
        <w:rPr>
          <w:i/>
          <w:sz w:val="24"/>
          <w:szCs w:val="24"/>
          <w:lang w:val="en-US"/>
        </w:rPr>
        <w:t>the</w:t>
      </w:r>
      <w:r w:rsidR="001941E2" w:rsidRPr="005C4F7C">
        <w:rPr>
          <w:i/>
          <w:sz w:val="24"/>
          <w:szCs w:val="24"/>
          <w:lang w:val="en-US"/>
        </w:rPr>
        <w:t xml:space="preserve"> </w:t>
      </w:r>
      <w:r w:rsidR="00333DC5" w:rsidRPr="005C4F7C">
        <w:rPr>
          <w:i/>
          <w:sz w:val="24"/>
          <w:szCs w:val="24"/>
          <w:lang w:val="en-US"/>
        </w:rPr>
        <w:t>organizational</w:t>
      </w:r>
      <w:r w:rsidR="001941E2" w:rsidRPr="005C4F7C">
        <w:rPr>
          <w:i/>
          <w:sz w:val="24"/>
          <w:szCs w:val="24"/>
          <w:lang w:val="en-US"/>
        </w:rPr>
        <w:t xml:space="preserve"> </w:t>
      </w:r>
      <w:r w:rsidR="00333DC5" w:rsidRPr="005C4F7C">
        <w:rPr>
          <w:i/>
          <w:sz w:val="24"/>
          <w:szCs w:val="24"/>
          <w:lang w:val="en-US"/>
        </w:rPr>
        <w:t>and</w:t>
      </w:r>
      <w:r w:rsidR="001941E2" w:rsidRPr="005C4F7C">
        <w:rPr>
          <w:i/>
          <w:sz w:val="24"/>
          <w:szCs w:val="24"/>
          <w:lang w:val="en-US"/>
        </w:rPr>
        <w:t xml:space="preserve"> </w:t>
      </w:r>
      <w:r w:rsidR="00333DC5" w:rsidRPr="005C4F7C">
        <w:rPr>
          <w:i/>
          <w:sz w:val="24"/>
          <w:szCs w:val="24"/>
          <w:lang w:val="en-US"/>
        </w:rPr>
        <w:t>methodological</w:t>
      </w:r>
      <w:r w:rsidR="001941E2" w:rsidRPr="005C4F7C">
        <w:rPr>
          <w:i/>
          <w:sz w:val="24"/>
          <w:szCs w:val="24"/>
          <w:lang w:val="en-US"/>
        </w:rPr>
        <w:t xml:space="preserve"> </w:t>
      </w:r>
      <w:r w:rsidR="00333DC5" w:rsidRPr="005C4F7C">
        <w:rPr>
          <w:i/>
          <w:sz w:val="24"/>
          <w:szCs w:val="24"/>
          <w:lang w:val="en-US"/>
        </w:rPr>
        <w:t>features</w:t>
      </w:r>
      <w:r w:rsidR="001941E2" w:rsidRPr="005C4F7C">
        <w:rPr>
          <w:i/>
          <w:sz w:val="24"/>
          <w:szCs w:val="24"/>
          <w:lang w:val="en-US"/>
        </w:rPr>
        <w:t xml:space="preserve"> </w:t>
      </w:r>
      <w:r w:rsidR="00333DC5" w:rsidRPr="005C4F7C">
        <w:rPr>
          <w:i/>
          <w:sz w:val="24"/>
          <w:szCs w:val="24"/>
          <w:lang w:val="en-US"/>
        </w:rPr>
        <w:t>of</w:t>
      </w:r>
      <w:r w:rsidR="001941E2" w:rsidRPr="005C4F7C">
        <w:rPr>
          <w:i/>
          <w:sz w:val="24"/>
          <w:szCs w:val="24"/>
          <w:lang w:val="en-US"/>
        </w:rPr>
        <w:t xml:space="preserve"> </w:t>
      </w:r>
      <w:r w:rsidR="00333DC5" w:rsidRPr="005C4F7C">
        <w:rPr>
          <w:i/>
          <w:sz w:val="24"/>
          <w:szCs w:val="24"/>
          <w:lang w:val="en-US"/>
        </w:rPr>
        <w:t>holding</w:t>
      </w:r>
      <w:r w:rsidR="001941E2" w:rsidRPr="005C4F7C">
        <w:rPr>
          <w:i/>
          <w:sz w:val="24"/>
          <w:szCs w:val="24"/>
          <w:lang w:val="en-US"/>
        </w:rPr>
        <w:t xml:space="preserve"> </w:t>
      </w:r>
      <w:r w:rsidR="00333DC5" w:rsidRPr="005C4F7C">
        <w:rPr>
          <w:i/>
          <w:sz w:val="24"/>
          <w:szCs w:val="24"/>
          <w:lang w:val="en-US"/>
        </w:rPr>
        <w:t>events</w:t>
      </w:r>
      <w:r w:rsidR="001941E2" w:rsidRPr="005C4F7C">
        <w:rPr>
          <w:i/>
          <w:sz w:val="24"/>
          <w:szCs w:val="24"/>
          <w:lang w:val="en-US"/>
        </w:rPr>
        <w:t xml:space="preserve"> </w:t>
      </w:r>
      <w:r w:rsidR="00333DC5" w:rsidRPr="005C4F7C">
        <w:rPr>
          <w:i/>
          <w:sz w:val="24"/>
          <w:szCs w:val="24"/>
          <w:lang w:val="en-US"/>
        </w:rPr>
        <w:t>in</w:t>
      </w:r>
      <w:r w:rsidR="001941E2" w:rsidRPr="005C4F7C">
        <w:rPr>
          <w:i/>
          <w:sz w:val="24"/>
          <w:szCs w:val="24"/>
          <w:lang w:val="en-US"/>
        </w:rPr>
        <w:t xml:space="preserve"> </w:t>
      </w:r>
      <w:r w:rsidR="00333DC5" w:rsidRPr="005C4F7C">
        <w:rPr>
          <w:i/>
          <w:sz w:val="24"/>
          <w:szCs w:val="24"/>
          <w:lang w:val="en-US"/>
        </w:rPr>
        <w:t>the</w:t>
      </w:r>
      <w:r w:rsidR="001941E2" w:rsidRPr="005C4F7C">
        <w:rPr>
          <w:i/>
          <w:sz w:val="24"/>
          <w:szCs w:val="24"/>
          <w:lang w:val="en-US"/>
        </w:rPr>
        <w:t xml:space="preserve"> </w:t>
      </w:r>
      <w:r w:rsidR="00333DC5" w:rsidRPr="005C4F7C">
        <w:rPr>
          <w:i/>
          <w:sz w:val="24"/>
          <w:szCs w:val="24"/>
          <w:lang w:val="en-US"/>
        </w:rPr>
        <w:t>recreational</w:t>
      </w:r>
      <w:r w:rsidR="001941E2" w:rsidRPr="005C4F7C">
        <w:rPr>
          <w:i/>
          <w:sz w:val="24"/>
          <w:szCs w:val="24"/>
          <w:lang w:val="en-US"/>
        </w:rPr>
        <w:t xml:space="preserve"> </w:t>
      </w:r>
      <w:r w:rsidR="00333DC5" w:rsidRPr="005C4F7C">
        <w:rPr>
          <w:i/>
          <w:sz w:val="24"/>
          <w:szCs w:val="24"/>
          <w:lang w:val="en-US"/>
        </w:rPr>
        <w:t>and</w:t>
      </w:r>
      <w:r w:rsidR="001941E2" w:rsidRPr="005C4F7C">
        <w:rPr>
          <w:i/>
          <w:sz w:val="24"/>
          <w:szCs w:val="24"/>
          <w:lang w:val="en-US"/>
        </w:rPr>
        <w:t xml:space="preserve"> </w:t>
      </w:r>
      <w:r w:rsidR="00333DC5" w:rsidRPr="005C4F7C">
        <w:rPr>
          <w:i/>
          <w:sz w:val="24"/>
          <w:szCs w:val="24"/>
          <w:lang w:val="en-US"/>
        </w:rPr>
        <w:t>health</w:t>
      </w:r>
      <w:r w:rsidR="001941E2" w:rsidRPr="005C4F7C">
        <w:rPr>
          <w:i/>
          <w:sz w:val="24"/>
          <w:szCs w:val="24"/>
          <w:lang w:val="en-US"/>
        </w:rPr>
        <w:t xml:space="preserve"> </w:t>
      </w:r>
      <w:r w:rsidR="00333DC5" w:rsidRPr="005C4F7C">
        <w:rPr>
          <w:i/>
          <w:sz w:val="24"/>
          <w:szCs w:val="24"/>
          <w:lang w:val="en-US"/>
        </w:rPr>
        <w:t>activities</w:t>
      </w:r>
      <w:r w:rsidR="001941E2" w:rsidRPr="005C4F7C">
        <w:rPr>
          <w:i/>
          <w:sz w:val="24"/>
          <w:szCs w:val="24"/>
          <w:lang w:val="en-US"/>
        </w:rPr>
        <w:t xml:space="preserve"> </w:t>
      </w:r>
      <w:r w:rsidR="00333DC5" w:rsidRPr="005C4F7C">
        <w:rPr>
          <w:i/>
          <w:sz w:val="24"/>
          <w:szCs w:val="24"/>
          <w:lang w:val="en-US"/>
        </w:rPr>
        <w:t>of</w:t>
      </w:r>
      <w:r w:rsidR="001941E2" w:rsidRPr="005C4F7C">
        <w:rPr>
          <w:i/>
          <w:sz w:val="24"/>
          <w:szCs w:val="24"/>
          <w:lang w:val="en-US"/>
        </w:rPr>
        <w:t xml:space="preserve"> </w:t>
      </w:r>
      <w:r w:rsidR="00333DC5" w:rsidRPr="005C4F7C">
        <w:rPr>
          <w:i/>
          <w:sz w:val="24"/>
          <w:szCs w:val="24"/>
          <w:lang w:val="en-US"/>
        </w:rPr>
        <w:t>students</w:t>
      </w:r>
      <w:r w:rsidR="001941E2" w:rsidRPr="005C4F7C">
        <w:rPr>
          <w:i/>
          <w:sz w:val="24"/>
          <w:szCs w:val="24"/>
          <w:lang w:val="en-US"/>
        </w:rPr>
        <w:t xml:space="preserve"> </w:t>
      </w:r>
      <w:r w:rsidR="00333DC5" w:rsidRPr="005C4F7C">
        <w:rPr>
          <w:i/>
          <w:sz w:val="24"/>
          <w:szCs w:val="24"/>
          <w:lang w:val="en-US"/>
        </w:rPr>
        <w:t>at</w:t>
      </w:r>
      <w:r w:rsidR="001941E2" w:rsidRPr="005C4F7C">
        <w:rPr>
          <w:i/>
          <w:sz w:val="24"/>
          <w:szCs w:val="24"/>
          <w:lang w:val="en-US"/>
        </w:rPr>
        <w:t xml:space="preserve"> </w:t>
      </w:r>
      <w:r w:rsidR="00333DC5" w:rsidRPr="005C4F7C">
        <w:rPr>
          <w:i/>
          <w:sz w:val="24"/>
          <w:szCs w:val="24"/>
          <w:lang w:val="en-US"/>
        </w:rPr>
        <w:t>a</w:t>
      </w:r>
      <w:r w:rsidR="001941E2" w:rsidRPr="005C4F7C">
        <w:rPr>
          <w:i/>
          <w:sz w:val="24"/>
          <w:szCs w:val="24"/>
          <w:lang w:val="en-US"/>
        </w:rPr>
        <w:t xml:space="preserve"> </w:t>
      </w:r>
      <w:r w:rsidR="00333DC5" w:rsidRPr="005C4F7C">
        <w:rPr>
          <w:i/>
          <w:sz w:val="24"/>
          <w:szCs w:val="24"/>
          <w:lang w:val="en-US"/>
        </w:rPr>
        <w:t>children's</w:t>
      </w:r>
      <w:r w:rsidR="001941E2" w:rsidRPr="005C4F7C">
        <w:rPr>
          <w:i/>
          <w:sz w:val="24"/>
          <w:szCs w:val="24"/>
          <w:lang w:val="en-US"/>
        </w:rPr>
        <w:t xml:space="preserve"> </w:t>
      </w:r>
      <w:r w:rsidR="00333DC5" w:rsidRPr="005C4F7C">
        <w:rPr>
          <w:i/>
          <w:sz w:val="24"/>
          <w:szCs w:val="24"/>
          <w:lang w:val="en-US"/>
        </w:rPr>
        <w:t>sports</w:t>
      </w:r>
      <w:r w:rsidR="001941E2" w:rsidRPr="005C4F7C">
        <w:rPr>
          <w:i/>
          <w:sz w:val="24"/>
          <w:szCs w:val="24"/>
          <w:lang w:val="en-US"/>
        </w:rPr>
        <w:t xml:space="preserve"> </w:t>
      </w:r>
      <w:r w:rsidR="00333DC5" w:rsidRPr="005C4F7C">
        <w:rPr>
          <w:i/>
          <w:sz w:val="24"/>
          <w:szCs w:val="24"/>
          <w:lang w:val="en-US"/>
        </w:rPr>
        <w:t>school.</w:t>
      </w:r>
      <w:r w:rsidR="001941E2" w:rsidRPr="005C4F7C">
        <w:rPr>
          <w:i/>
          <w:sz w:val="24"/>
          <w:szCs w:val="24"/>
          <w:lang w:val="en-US"/>
        </w:rPr>
        <w:t xml:space="preserve"> </w:t>
      </w:r>
      <w:r w:rsidR="00333DC5" w:rsidRPr="005C4F7C">
        <w:rPr>
          <w:i/>
          <w:sz w:val="24"/>
          <w:szCs w:val="24"/>
          <w:lang w:val="en-US"/>
        </w:rPr>
        <w:t>Handball</w:t>
      </w:r>
      <w:r w:rsidR="001941E2" w:rsidRPr="005C4F7C">
        <w:rPr>
          <w:i/>
          <w:sz w:val="24"/>
          <w:szCs w:val="24"/>
          <w:lang w:val="en-US"/>
        </w:rPr>
        <w:t xml:space="preserve"> </w:t>
      </w:r>
      <w:r w:rsidR="00333DC5" w:rsidRPr="005C4F7C">
        <w:rPr>
          <w:i/>
          <w:sz w:val="24"/>
          <w:szCs w:val="24"/>
          <w:lang w:val="en-US"/>
        </w:rPr>
        <w:t>techniques</w:t>
      </w:r>
      <w:r w:rsidR="001941E2" w:rsidRPr="005C4F7C">
        <w:rPr>
          <w:i/>
          <w:sz w:val="24"/>
          <w:szCs w:val="24"/>
          <w:lang w:val="en-US"/>
        </w:rPr>
        <w:t xml:space="preserve"> </w:t>
      </w:r>
      <w:r w:rsidR="00333DC5" w:rsidRPr="005C4F7C">
        <w:rPr>
          <w:i/>
          <w:sz w:val="24"/>
          <w:szCs w:val="24"/>
          <w:lang w:val="en-US"/>
        </w:rPr>
        <w:t>were</w:t>
      </w:r>
      <w:r w:rsidR="001941E2" w:rsidRPr="005C4F7C">
        <w:rPr>
          <w:i/>
          <w:sz w:val="24"/>
          <w:szCs w:val="24"/>
          <w:lang w:val="en-US"/>
        </w:rPr>
        <w:t xml:space="preserve"> </w:t>
      </w:r>
      <w:r w:rsidR="00333DC5" w:rsidRPr="005C4F7C">
        <w:rPr>
          <w:i/>
          <w:sz w:val="24"/>
          <w:szCs w:val="24"/>
          <w:lang w:val="en-US"/>
        </w:rPr>
        <w:t>identified,</w:t>
      </w:r>
      <w:r w:rsidR="001941E2" w:rsidRPr="005C4F7C">
        <w:rPr>
          <w:i/>
          <w:sz w:val="24"/>
          <w:szCs w:val="24"/>
          <w:lang w:val="en-US"/>
        </w:rPr>
        <w:t xml:space="preserve"> </w:t>
      </w:r>
      <w:r w:rsidR="00333DC5" w:rsidRPr="005C4F7C">
        <w:rPr>
          <w:i/>
          <w:sz w:val="24"/>
          <w:szCs w:val="24"/>
          <w:lang w:val="en-US"/>
        </w:rPr>
        <w:t>which</w:t>
      </w:r>
      <w:r w:rsidR="001941E2" w:rsidRPr="005C4F7C">
        <w:rPr>
          <w:i/>
          <w:sz w:val="24"/>
          <w:szCs w:val="24"/>
          <w:lang w:val="en-US"/>
        </w:rPr>
        <w:t xml:space="preserve"> </w:t>
      </w:r>
      <w:r w:rsidR="00333DC5" w:rsidRPr="005C4F7C">
        <w:rPr>
          <w:i/>
          <w:sz w:val="24"/>
          <w:szCs w:val="24"/>
          <w:lang w:val="en-US"/>
        </w:rPr>
        <w:t>were</w:t>
      </w:r>
      <w:r w:rsidR="001941E2" w:rsidRPr="005C4F7C">
        <w:rPr>
          <w:i/>
          <w:sz w:val="24"/>
          <w:szCs w:val="24"/>
          <w:lang w:val="en-US"/>
        </w:rPr>
        <w:t xml:space="preserve"> </w:t>
      </w:r>
      <w:r w:rsidR="00333DC5" w:rsidRPr="005C4F7C">
        <w:rPr>
          <w:i/>
          <w:sz w:val="24"/>
          <w:szCs w:val="24"/>
          <w:lang w:val="en-US"/>
        </w:rPr>
        <w:t>performed</w:t>
      </w:r>
      <w:r w:rsidR="001941E2" w:rsidRPr="005C4F7C">
        <w:rPr>
          <w:i/>
          <w:sz w:val="24"/>
          <w:szCs w:val="24"/>
          <w:lang w:val="en-US"/>
        </w:rPr>
        <w:t xml:space="preserve"> </w:t>
      </w:r>
      <w:r w:rsidR="00333DC5" w:rsidRPr="005C4F7C">
        <w:rPr>
          <w:i/>
          <w:sz w:val="24"/>
          <w:szCs w:val="24"/>
          <w:lang w:val="en-US"/>
        </w:rPr>
        <w:t>in</w:t>
      </w:r>
      <w:r w:rsidR="001941E2" w:rsidRPr="005C4F7C">
        <w:rPr>
          <w:i/>
          <w:sz w:val="24"/>
          <w:szCs w:val="24"/>
          <w:lang w:val="en-US"/>
        </w:rPr>
        <w:t xml:space="preserve"> </w:t>
      </w:r>
      <w:r w:rsidR="00333DC5" w:rsidRPr="005C4F7C">
        <w:rPr>
          <w:i/>
          <w:sz w:val="24"/>
          <w:szCs w:val="24"/>
          <w:lang w:val="en-US"/>
        </w:rPr>
        <w:t>the</w:t>
      </w:r>
      <w:r w:rsidR="001941E2" w:rsidRPr="005C4F7C">
        <w:rPr>
          <w:i/>
          <w:sz w:val="24"/>
          <w:szCs w:val="24"/>
          <w:lang w:val="en-US"/>
        </w:rPr>
        <w:t xml:space="preserve"> </w:t>
      </w:r>
      <w:r w:rsidR="00333DC5" w:rsidRPr="005C4F7C">
        <w:rPr>
          <w:i/>
          <w:sz w:val="24"/>
          <w:szCs w:val="24"/>
          <w:lang w:val="en-US"/>
        </w:rPr>
        <w:t>competition</w:t>
      </w:r>
      <w:r w:rsidR="001941E2" w:rsidRPr="005C4F7C">
        <w:rPr>
          <w:i/>
          <w:sz w:val="24"/>
          <w:szCs w:val="24"/>
          <w:lang w:val="en-US"/>
        </w:rPr>
        <w:t xml:space="preserve"> </w:t>
      </w:r>
      <w:r w:rsidR="00333DC5" w:rsidRPr="005C4F7C">
        <w:rPr>
          <w:i/>
          <w:sz w:val="24"/>
          <w:szCs w:val="24"/>
          <w:lang w:val="en-US"/>
        </w:rPr>
        <w:t>program</w:t>
      </w:r>
      <w:r w:rsidR="001941E2" w:rsidRPr="005C4F7C">
        <w:rPr>
          <w:i/>
          <w:sz w:val="24"/>
          <w:szCs w:val="24"/>
          <w:lang w:val="en-US"/>
        </w:rPr>
        <w:t xml:space="preserve"> </w:t>
      </w:r>
      <w:r w:rsidR="00333DC5" w:rsidRPr="005C4F7C">
        <w:rPr>
          <w:i/>
          <w:sz w:val="24"/>
          <w:szCs w:val="24"/>
          <w:lang w:val="en-US"/>
        </w:rPr>
        <w:t>of</w:t>
      </w:r>
      <w:r w:rsidR="001941E2" w:rsidRPr="005C4F7C">
        <w:rPr>
          <w:i/>
          <w:sz w:val="24"/>
          <w:szCs w:val="24"/>
          <w:lang w:val="en-US"/>
        </w:rPr>
        <w:t xml:space="preserve"> </w:t>
      </w:r>
      <w:r w:rsidR="00333DC5" w:rsidRPr="005C4F7C">
        <w:rPr>
          <w:i/>
          <w:sz w:val="24"/>
          <w:szCs w:val="24"/>
          <w:lang w:val="en-US"/>
        </w:rPr>
        <w:t>the</w:t>
      </w:r>
      <w:r w:rsidR="001941E2" w:rsidRPr="005C4F7C">
        <w:rPr>
          <w:i/>
          <w:sz w:val="24"/>
          <w:szCs w:val="24"/>
          <w:lang w:val="en-US"/>
        </w:rPr>
        <w:t xml:space="preserve"> </w:t>
      </w:r>
      <w:r w:rsidR="00333DC5" w:rsidRPr="005C4F7C">
        <w:rPr>
          <w:i/>
          <w:sz w:val="24"/>
          <w:szCs w:val="24"/>
          <w:lang w:val="en-US"/>
        </w:rPr>
        <w:t>festival</w:t>
      </w:r>
      <w:r w:rsidR="001941E2" w:rsidRPr="005C4F7C">
        <w:rPr>
          <w:i/>
          <w:sz w:val="24"/>
          <w:szCs w:val="24"/>
          <w:lang w:val="en-US"/>
        </w:rPr>
        <w:t xml:space="preserve"> </w:t>
      </w:r>
      <w:r w:rsidR="00333DC5" w:rsidRPr="005C4F7C">
        <w:rPr>
          <w:i/>
          <w:sz w:val="24"/>
          <w:szCs w:val="24"/>
          <w:lang w:val="en-US"/>
        </w:rPr>
        <w:t>in</w:t>
      </w:r>
      <w:r w:rsidR="001941E2" w:rsidRPr="005C4F7C">
        <w:rPr>
          <w:i/>
          <w:sz w:val="24"/>
          <w:szCs w:val="24"/>
          <w:lang w:val="en-US"/>
        </w:rPr>
        <w:t xml:space="preserve"> </w:t>
      </w:r>
      <w:r w:rsidR="00333DC5" w:rsidRPr="005C4F7C">
        <w:rPr>
          <w:i/>
          <w:sz w:val="24"/>
          <w:szCs w:val="24"/>
          <w:lang w:val="en-US"/>
        </w:rPr>
        <w:t>accordance</w:t>
      </w:r>
      <w:r w:rsidR="001941E2" w:rsidRPr="005C4F7C">
        <w:rPr>
          <w:i/>
          <w:sz w:val="24"/>
          <w:szCs w:val="24"/>
          <w:lang w:val="en-US"/>
        </w:rPr>
        <w:t xml:space="preserve"> </w:t>
      </w:r>
      <w:r w:rsidR="00333DC5" w:rsidRPr="005C4F7C">
        <w:rPr>
          <w:i/>
          <w:sz w:val="24"/>
          <w:szCs w:val="24"/>
          <w:lang w:val="en-US"/>
        </w:rPr>
        <w:t>with</w:t>
      </w:r>
      <w:r w:rsidR="001941E2" w:rsidRPr="005C4F7C">
        <w:rPr>
          <w:i/>
          <w:sz w:val="24"/>
          <w:szCs w:val="24"/>
          <w:lang w:val="en-US"/>
        </w:rPr>
        <w:t xml:space="preserve"> </w:t>
      </w:r>
      <w:r w:rsidR="00333DC5" w:rsidRPr="005C4F7C">
        <w:rPr>
          <w:i/>
          <w:sz w:val="24"/>
          <w:szCs w:val="24"/>
          <w:lang w:val="en-US"/>
        </w:rPr>
        <w:t>the</w:t>
      </w:r>
      <w:r w:rsidR="001941E2" w:rsidRPr="005C4F7C">
        <w:rPr>
          <w:i/>
          <w:sz w:val="24"/>
          <w:szCs w:val="24"/>
          <w:lang w:val="en-US"/>
        </w:rPr>
        <w:t xml:space="preserve"> </w:t>
      </w:r>
      <w:r w:rsidR="00333DC5" w:rsidRPr="005C4F7C">
        <w:rPr>
          <w:i/>
          <w:sz w:val="24"/>
          <w:szCs w:val="24"/>
          <w:lang w:val="en-US"/>
        </w:rPr>
        <w:t>level</w:t>
      </w:r>
      <w:r w:rsidR="001941E2" w:rsidRPr="005C4F7C">
        <w:rPr>
          <w:i/>
          <w:sz w:val="24"/>
          <w:szCs w:val="24"/>
          <w:lang w:val="en-US"/>
        </w:rPr>
        <w:t xml:space="preserve"> </w:t>
      </w:r>
      <w:r w:rsidR="00333DC5" w:rsidRPr="005C4F7C">
        <w:rPr>
          <w:i/>
          <w:sz w:val="24"/>
          <w:szCs w:val="24"/>
          <w:lang w:val="en-US"/>
        </w:rPr>
        <w:t>of</w:t>
      </w:r>
      <w:r w:rsidR="001941E2" w:rsidRPr="005C4F7C">
        <w:rPr>
          <w:i/>
          <w:sz w:val="24"/>
          <w:szCs w:val="24"/>
          <w:lang w:val="en-US"/>
        </w:rPr>
        <w:t xml:space="preserve"> </w:t>
      </w:r>
      <w:r w:rsidR="00333DC5" w:rsidRPr="005C4F7C">
        <w:rPr>
          <w:i/>
          <w:sz w:val="24"/>
          <w:szCs w:val="24"/>
          <w:lang w:val="en-US"/>
        </w:rPr>
        <w:t>technical</w:t>
      </w:r>
      <w:r w:rsidR="001941E2" w:rsidRPr="005C4F7C">
        <w:rPr>
          <w:i/>
          <w:sz w:val="24"/>
          <w:szCs w:val="24"/>
          <w:lang w:val="en-US"/>
        </w:rPr>
        <w:t xml:space="preserve"> </w:t>
      </w:r>
      <w:r w:rsidR="00333DC5" w:rsidRPr="005C4F7C">
        <w:rPr>
          <w:i/>
          <w:sz w:val="24"/>
          <w:szCs w:val="24"/>
          <w:lang w:val="en-US"/>
        </w:rPr>
        <w:t>and</w:t>
      </w:r>
      <w:r w:rsidR="001941E2" w:rsidRPr="005C4F7C">
        <w:rPr>
          <w:i/>
          <w:sz w:val="24"/>
          <w:szCs w:val="24"/>
          <w:lang w:val="en-US"/>
        </w:rPr>
        <w:t xml:space="preserve"> </w:t>
      </w:r>
      <w:r w:rsidR="00333DC5" w:rsidRPr="005C4F7C">
        <w:rPr>
          <w:i/>
          <w:sz w:val="24"/>
          <w:szCs w:val="24"/>
          <w:lang w:val="en-US"/>
        </w:rPr>
        <w:t>physical</w:t>
      </w:r>
      <w:r w:rsidR="001941E2" w:rsidRPr="005C4F7C">
        <w:rPr>
          <w:i/>
          <w:sz w:val="24"/>
          <w:szCs w:val="24"/>
          <w:lang w:val="en-US"/>
        </w:rPr>
        <w:t xml:space="preserve"> </w:t>
      </w:r>
      <w:r w:rsidR="00333DC5" w:rsidRPr="005C4F7C">
        <w:rPr>
          <w:i/>
          <w:sz w:val="24"/>
          <w:szCs w:val="24"/>
          <w:lang w:val="en-US"/>
        </w:rPr>
        <w:t>preparedness</w:t>
      </w:r>
      <w:r w:rsidR="001941E2" w:rsidRPr="005C4F7C">
        <w:rPr>
          <w:i/>
          <w:sz w:val="24"/>
          <w:szCs w:val="24"/>
          <w:lang w:val="en-US"/>
        </w:rPr>
        <w:t xml:space="preserve"> </w:t>
      </w:r>
      <w:r w:rsidR="00333DC5" w:rsidRPr="005C4F7C">
        <w:rPr>
          <w:i/>
          <w:sz w:val="24"/>
          <w:szCs w:val="24"/>
          <w:lang w:val="en-US"/>
        </w:rPr>
        <w:t>of</w:t>
      </w:r>
      <w:r w:rsidR="001941E2" w:rsidRPr="005C4F7C">
        <w:rPr>
          <w:i/>
          <w:sz w:val="24"/>
          <w:szCs w:val="24"/>
          <w:lang w:val="en-US"/>
        </w:rPr>
        <w:t xml:space="preserve"> </w:t>
      </w:r>
      <w:r w:rsidR="00333DC5" w:rsidRPr="005C4F7C">
        <w:rPr>
          <w:i/>
          <w:sz w:val="24"/>
          <w:szCs w:val="24"/>
          <w:lang w:val="en-US"/>
        </w:rPr>
        <w:t>the</w:t>
      </w:r>
      <w:r w:rsidR="001941E2" w:rsidRPr="005C4F7C">
        <w:rPr>
          <w:i/>
          <w:sz w:val="24"/>
          <w:szCs w:val="24"/>
          <w:lang w:val="en-US"/>
        </w:rPr>
        <w:t xml:space="preserve"> </w:t>
      </w:r>
      <w:r w:rsidR="00333DC5" w:rsidRPr="005C4F7C">
        <w:rPr>
          <w:i/>
          <w:sz w:val="24"/>
          <w:szCs w:val="24"/>
          <w:lang w:val="en-US"/>
        </w:rPr>
        <w:t>participants.</w:t>
      </w:r>
      <w:r w:rsidR="001941E2" w:rsidRPr="005C4F7C">
        <w:rPr>
          <w:i/>
          <w:sz w:val="24"/>
          <w:szCs w:val="24"/>
          <w:lang w:val="en-US"/>
        </w:rPr>
        <w:t xml:space="preserve"> </w:t>
      </w:r>
      <w:r w:rsidR="00333DC5" w:rsidRPr="005C4F7C">
        <w:rPr>
          <w:i/>
          <w:sz w:val="24"/>
          <w:szCs w:val="24"/>
          <w:lang w:val="en-US"/>
        </w:rPr>
        <w:t>Practical</w:t>
      </w:r>
      <w:r w:rsidR="001941E2" w:rsidRPr="005C4F7C">
        <w:rPr>
          <w:i/>
          <w:sz w:val="24"/>
          <w:szCs w:val="24"/>
          <w:lang w:val="en-US"/>
        </w:rPr>
        <w:t xml:space="preserve"> </w:t>
      </w:r>
      <w:r w:rsidR="00333DC5" w:rsidRPr="005C4F7C">
        <w:rPr>
          <w:i/>
          <w:sz w:val="24"/>
          <w:szCs w:val="24"/>
          <w:lang w:val="en-US"/>
        </w:rPr>
        <w:t>recommendations</w:t>
      </w:r>
      <w:r w:rsidR="001941E2" w:rsidRPr="005C4F7C">
        <w:rPr>
          <w:i/>
          <w:sz w:val="24"/>
          <w:szCs w:val="24"/>
          <w:lang w:val="en-US"/>
        </w:rPr>
        <w:t xml:space="preserve"> </w:t>
      </w:r>
      <w:r w:rsidR="00333DC5" w:rsidRPr="005C4F7C">
        <w:rPr>
          <w:i/>
          <w:sz w:val="24"/>
          <w:szCs w:val="24"/>
          <w:lang w:val="en-US"/>
        </w:rPr>
        <w:t>have</w:t>
      </w:r>
      <w:r w:rsidR="001941E2" w:rsidRPr="005C4F7C">
        <w:rPr>
          <w:i/>
          <w:sz w:val="24"/>
          <w:szCs w:val="24"/>
          <w:lang w:val="en-US"/>
        </w:rPr>
        <w:t xml:space="preserve"> </w:t>
      </w:r>
      <w:r w:rsidR="00333DC5" w:rsidRPr="005C4F7C">
        <w:rPr>
          <w:i/>
          <w:sz w:val="24"/>
          <w:szCs w:val="24"/>
          <w:lang w:val="en-US"/>
        </w:rPr>
        <w:t>been</w:t>
      </w:r>
      <w:r w:rsidR="001941E2" w:rsidRPr="005C4F7C">
        <w:rPr>
          <w:i/>
          <w:sz w:val="24"/>
          <w:szCs w:val="24"/>
          <w:lang w:val="en-US"/>
        </w:rPr>
        <w:t xml:space="preserve"> </w:t>
      </w:r>
      <w:r w:rsidR="00333DC5" w:rsidRPr="005C4F7C">
        <w:rPr>
          <w:i/>
          <w:sz w:val="24"/>
          <w:szCs w:val="24"/>
          <w:lang w:val="en-US"/>
        </w:rPr>
        <w:t>developed</w:t>
      </w:r>
      <w:r w:rsidR="001941E2" w:rsidRPr="005C4F7C">
        <w:rPr>
          <w:i/>
          <w:sz w:val="24"/>
          <w:szCs w:val="24"/>
          <w:lang w:val="en-US"/>
        </w:rPr>
        <w:t xml:space="preserve"> </w:t>
      </w:r>
      <w:r w:rsidR="00333DC5" w:rsidRPr="005C4F7C">
        <w:rPr>
          <w:i/>
          <w:sz w:val="24"/>
          <w:szCs w:val="24"/>
          <w:lang w:val="en-US"/>
        </w:rPr>
        <w:t>for</w:t>
      </w:r>
      <w:r w:rsidR="001941E2" w:rsidRPr="005C4F7C">
        <w:rPr>
          <w:i/>
          <w:sz w:val="24"/>
          <w:szCs w:val="24"/>
          <w:lang w:val="en-US"/>
        </w:rPr>
        <w:t xml:space="preserve"> </w:t>
      </w:r>
      <w:r w:rsidR="00333DC5" w:rsidRPr="005C4F7C">
        <w:rPr>
          <w:i/>
          <w:sz w:val="24"/>
          <w:szCs w:val="24"/>
          <w:lang w:val="en-US"/>
        </w:rPr>
        <w:t>the</w:t>
      </w:r>
      <w:r w:rsidR="001941E2" w:rsidRPr="005C4F7C">
        <w:rPr>
          <w:i/>
          <w:sz w:val="24"/>
          <w:szCs w:val="24"/>
          <w:lang w:val="en-US"/>
        </w:rPr>
        <w:t xml:space="preserve"> </w:t>
      </w:r>
      <w:r w:rsidR="00333DC5" w:rsidRPr="005C4F7C">
        <w:rPr>
          <w:i/>
          <w:sz w:val="24"/>
          <w:szCs w:val="24"/>
          <w:lang w:val="en-US"/>
        </w:rPr>
        <w:t>use</w:t>
      </w:r>
      <w:r w:rsidR="001941E2" w:rsidRPr="005C4F7C">
        <w:rPr>
          <w:i/>
          <w:sz w:val="24"/>
          <w:szCs w:val="24"/>
          <w:lang w:val="en-US"/>
        </w:rPr>
        <w:t xml:space="preserve"> </w:t>
      </w:r>
      <w:r w:rsidR="00333DC5" w:rsidRPr="005C4F7C">
        <w:rPr>
          <w:i/>
          <w:sz w:val="24"/>
          <w:szCs w:val="24"/>
          <w:lang w:val="en-US"/>
        </w:rPr>
        <w:t>of</w:t>
      </w:r>
      <w:r w:rsidR="001941E2" w:rsidRPr="005C4F7C">
        <w:rPr>
          <w:i/>
          <w:sz w:val="24"/>
          <w:szCs w:val="24"/>
          <w:lang w:val="en-US"/>
        </w:rPr>
        <w:t xml:space="preserve"> </w:t>
      </w:r>
      <w:r w:rsidR="00333DC5" w:rsidRPr="005C4F7C">
        <w:rPr>
          <w:i/>
          <w:sz w:val="24"/>
          <w:szCs w:val="24"/>
          <w:lang w:val="en-US"/>
        </w:rPr>
        <w:t>the</w:t>
      </w:r>
      <w:r w:rsidR="001941E2" w:rsidRPr="005C4F7C">
        <w:rPr>
          <w:i/>
          <w:sz w:val="24"/>
          <w:szCs w:val="24"/>
          <w:lang w:val="en-US"/>
        </w:rPr>
        <w:t xml:space="preserve"> </w:t>
      </w:r>
      <w:r w:rsidR="00333DC5" w:rsidRPr="005C4F7C">
        <w:rPr>
          <w:i/>
          <w:sz w:val="24"/>
          <w:szCs w:val="24"/>
          <w:lang w:val="en-US"/>
        </w:rPr>
        <w:t>game</w:t>
      </w:r>
      <w:r w:rsidR="001941E2" w:rsidRPr="005C4F7C">
        <w:rPr>
          <w:i/>
          <w:sz w:val="24"/>
          <w:szCs w:val="24"/>
          <w:lang w:val="en-US"/>
        </w:rPr>
        <w:t xml:space="preserve"> </w:t>
      </w:r>
      <w:r w:rsidR="00333DC5" w:rsidRPr="005C4F7C">
        <w:rPr>
          <w:i/>
          <w:sz w:val="24"/>
          <w:szCs w:val="24"/>
          <w:lang w:val="en-US"/>
        </w:rPr>
        <w:t>method</w:t>
      </w:r>
      <w:r w:rsidR="001941E2" w:rsidRPr="005C4F7C">
        <w:rPr>
          <w:i/>
          <w:sz w:val="24"/>
          <w:szCs w:val="24"/>
          <w:lang w:val="en-US"/>
        </w:rPr>
        <w:t xml:space="preserve"> </w:t>
      </w:r>
      <w:r w:rsidR="00333DC5" w:rsidRPr="005C4F7C">
        <w:rPr>
          <w:i/>
          <w:sz w:val="24"/>
          <w:szCs w:val="24"/>
          <w:lang w:val="en-US"/>
        </w:rPr>
        <w:t>in</w:t>
      </w:r>
      <w:r w:rsidR="001941E2" w:rsidRPr="005C4F7C">
        <w:rPr>
          <w:i/>
          <w:sz w:val="24"/>
          <w:szCs w:val="24"/>
          <w:lang w:val="en-US"/>
        </w:rPr>
        <w:t xml:space="preserve"> </w:t>
      </w:r>
      <w:r w:rsidR="00333DC5" w:rsidRPr="005C4F7C">
        <w:rPr>
          <w:i/>
          <w:sz w:val="24"/>
          <w:szCs w:val="24"/>
          <w:lang w:val="en-US"/>
        </w:rPr>
        <w:t>conducting</w:t>
      </w:r>
      <w:r w:rsidR="001941E2" w:rsidRPr="005C4F7C">
        <w:rPr>
          <w:i/>
          <w:sz w:val="24"/>
          <w:szCs w:val="24"/>
          <w:lang w:val="en-US"/>
        </w:rPr>
        <w:t xml:space="preserve"> </w:t>
      </w:r>
      <w:r w:rsidR="00333DC5" w:rsidRPr="005C4F7C">
        <w:rPr>
          <w:i/>
          <w:sz w:val="24"/>
          <w:szCs w:val="24"/>
          <w:lang w:val="en-US"/>
        </w:rPr>
        <w:t>events</w:t>
      </w:r>
      <w:r w:rsidR="001941E2" w:rsidRPr="005C4F7C">
        <w:rPr>
          <w:i/>
          <w:sz w:val="24"/>
          <w:szCs w:val="24"/>
          <w:lang w:val="en-US"/>
        </w:rPr>
        <w:t xml:space="preserve"> </w:t>
      </w:r>
      <w:r w:rsidR="00333DC5" w:rsidRPr="005C4F7C">
        <w:rPr>
          <w:i/>
          <w:sz w:val="24"/>
          <w:szCs w:val="24"/>
          <w:lang w:val="en-US"/>
        </w:rPr>
        <w:t>for</w:t>
      </w:r>
      <w:r w:rsidR="001941E2" w:rsidRPr="005C4F7C">
        <w:rPr>
          <w:i/>
          <w:sz w:val="24"/>
          <w:szCs w:val="24"/>
          <w:lang w:val="en-US"/>
        </w:rPr>
        <w:t xml:space="preserve"> </w:t>
      </w:r>
      <w:r w:rsidR="00333DC5" w:rsidRPr="005C4F7C">
        <w:rPr>
          <w:i/>
          <w:sz w:val="24"/>
          <w:szCs w:val="24"/>
          <w:lang w:val="en-US"/>
        </w:rPr>
        <w:t>handball</w:t>
      </w:r>
      <w:r w:rsidR="001941E2" w:rsidRPr="005C4F7C">
        <w:rPr>
          <w:i/>
          <w:sz w:val="24"/>
          <w:szCs w:val="24"/>
          <w:lang w:val="en-US"/>
        </w:rPr>
        <w:t xml:space="preserve"> </w:t>
      </w:r>
      <w:r w:rsidR="00333DC5" w:rsidRPr="005C4F7C">
        <w:rPr>
          <w:i/>
          <w:sz w:val="24"/>
          <w:szCs w:val="24"/>
          <w:lang w:val="en-US"/>
        </w:rPr>
        <w:t>players</w:t>
      </w:r>
      <w:r w:rsidR="001941E2" w:rsidRPr="005C4F7C">
        <w:rPr>
          <w:i/>
          <w:sz w:val="24"/>
          <w:szCs w:val="24"/>
          <w:lang w:val="en-US"/>
        </w:rPr>
        <w:t xml:space="preserve"> </w:t>
      </w:r>
      <w:r w:rsidR="00333DC5" w:rsidRPr="005C4F7C">
        <w:rPr>
          <w:i/>
          <w:sz w:val="24"/>
          <w:szCs w:val="24"/>
          <w:lang w:val="en-US"/>
        </w:rPr>
        <w:t>at</w:t>
      </w:r>
      <w:r w:rsidR="001941E2" w:rsidRPr="005C4F7C">
        <w:rPr>
          <w:i/>
          <w:sz w:val="24"/>
          <w:szCs w:val="24"/>
          <w:lang w:val="en-US"/>
        </w:rPr>
        <w:t xml:space="preserve"> </w:t>
      </w:r>
      <w:r w:rsidR="00333DC5" w:rsidRPr="005C4F7C">
        <w:rPr>
          <w:i/>
          <w:sz w:val="24"/>
          <w:szCs w:val="24"/>
          <w:lang w:val="en-US"/>
        </w:rPr>
        <w:t>the</w:t>
      </w:r>
      <w:r w:rsidR="001941E2" w:rsidRPr="005C4F7C">
        <w:rPr>
          <w:i/>
          <w:sz w:val="24"/>
          <w:szCs w:val="24"/>
          <w:lang w:val="en-US"/>
        </w:rPr>
        <w:t xml:space="preserve"> </w:t>
      </w:r>
      <w:r w:rsidR="00333DC5" w:rsidRPr="005C4F7C">
        <w:rPr>
          <w:i/>
          <w:sz w:val="24"/>
          <w:szCs w:val="24"/>
          <w:lang w:val="en-US"/>
        </w:rPr>
        <w:t>initial</w:t>
      </w:r>
      <w:r w:rsidR="001941E2" w:rsidRPr="005C4F7C">
        <w:rPr>
          <w:i/>
          <w:sz w:val="24"/>
          <w:szCs w:val="24"/>
          <w:lang w:val="en-US"/>
        </w:rPr>
        <w:t xml:space="preserve"> </w:t>
      </w:r>
      <w:r w:rsidR="00333DC5" w:rsidRPr="005C4F7C">
        <w:rPr>
          <w:i/>
          <w:sz w:val="24"/>
          <w:szCs w:val="24"/>
          <w:lang w:val="en-US"/>
        </w:rPr>
        <w:t>stage</w:t>
      </w:r>
      <w:r w:rsidR="001941E2" w:rsidRPr="005C4F7C">
        <w:rPr>
          <w:i/>
          <w:sz w:val="24"/>
          <w:szCs w:val="24"/>
          <w:lang w:val="en-US"/>
        </w:rPr>
        <w:t xml:space="preserve"> </w:t>
      </w:r>
      <w:r w:rsidR="00333DC5" w:rsidRPr="005C4F7C">
        <w:rPr>
          <w:i/>
          <w:sz w:val="24"/>
          <w:szCs w:val="24"/>
          <w:lang w:val="en-US"/>
        </w:rPr>
        <w:t>of</w:t>
      </w:r>
      <w:r w:rsidR="001941E2" w:rsidRPr="005C4F7C">
        <w:rPr>
          <w:i/>
          <w:sz w:val="24"/>
          <w:szCs w:val="24"/>
          <w:lang w:val="en-US"/>
        </w:rPr>
        <w:t xml:space="preserve"> </w:t>
      </w:r>
      <w:r w:rsidR="00333DC5" w:rsidRPr="005C4F7C">
        <w:rPr>
          <w:i/>
          <w:sz w:val="24"/>
          <w:szCs w:val="24"/>
          <w:lang w:val="en-US"/>
        </w:rPr>
        <w:t>training.</w:t>
      </w:r>
    </w:p>
    <w:p w:rsidR="00D725BA" w:rsidRPr="005C4F7C" w:rsidRDefault="00333DC5" w:rsidP="00F43B07">
      <w:pPr>
        <w:tabs>
          <w:tab w:val="left" w:pos="9638"/>
        </w:tabs>
        <w:rPr>
          <w:i/>
          <w:sz w:val="24"/>
          <w:szCs w:val="24"/>
          <w:lang w:val="en-US"/>
        </w:rPr>
      </w:pPr>
      <w:r w:rsidRPr="005C4F7C">
        <w:rPr>
          <w:bCs/>
          <w:i/>
          <w:sz w:val="24"/>
          <w:szCs w:val="24"/>
          <w:lang w:val="en-US"/>
        </w:rPr>
        <w:t>Keywords:</w:t>
      </w:r>
      <w:r w:rsidR="001941E2" w:rsidRPr="005C4F7C">
        <w:rPr>
          <w:i/>
          <w:sz w:val="24"/>
          <w:szCs w:val="24"/>
          <w:lang w:val="en-US"/>
        </w:rPr>
        <w:t xml:space="preserve"> </w:t>
      </w:r>
      <w:r w:rsidRPr="005C4F7C">
        <w:rPr>
          <w:i/>
          <w:sz w:val="24"/>
          <w:szCs w:val="24"/>
          <w:lang w:val="en-US"/>
        </w:rPr>
        <w:t>game</w:t>
      </w:r>
      <w:r w:rsidR="001941E2" w:rsidRPr="005C4F7C">
        <w:rPr>
          <w:i/>
          <w:sz w:val="24"/>
          <w:szCs w:val="24"/>
          <w:lang w:val="en-US"/>
        </w:rPr>
        <w:t xml:space="preserve"> </w:t>
      </w:r>
      <w:r w:rsidRPr="005C4F7C">
        <w:rPr>
          <w:i/>
          <w:sz w:val="24"/>
          <w:szCs w:val="24"/>
          <w:lang w:val="en-US"/>
        </w:rPr>
        <w:t>method,</w:t>
      </w:r>
      <w:r w:rsidR="001941E2" w:rsidRPr="005C4F7C">
        <w:rPr>
          <w:i/>
          <w:sz w:val="24"/>
          <w:szCs w:val="24"/>
          <w:lang w:val="en-US"/>
        </w:rPr>
        <w:t xml:space="preserve"> </w:t>
      </w:r>
      <w:r w:rsidRPr="005C4F7C">
        <w:rPr>
          <w:i/>
          <w:sz w:val="24"/>
          <w:szCs w:val="24"/>
          <w:lang w:val="en-US"/>
        </w:rPr>
        <w:t>handball</w:t>
      </w:r>
      <w:r w:rsidR="001941E2" w:rsidRPr="005C4F7C">
        <w:rPr>
          <w:i/>
          <w:sz w:val="24"/>
          <w:szCs w:val="24"/>
          <w:lang w:val="en-US"/>
        </w:rPr>
        <w:t xml:space="preserve"> </w:t>
      </w:r>
      <w:r w:rsidRPr="005C4F7C">
        <w:rPr>
          <w:i/>
          <w:sz w:val="24"/>
          <w:szCs w:val="24"/>
          <w:lang w:val="en-US"/>
        </w:rPr>
        <w:t>festival,</w:t>
      </w:r>
      <w:r w:rsidR="001941E2" w:rsidRPr="005C4F7C">
        <w:rPr>
          <w:i/>
          <w:sz w:val="24"/>
          <w:szCs w:val="24"/>
          <w:lang w:val="en-US"/>
        </w:rPr>
        <w:t xml:space="preserve"> </w:t>
      </w:r>
      <w:r w:rsidRPr="005C4F7C">
        <w:rPr>
          <w:i/>
          <w:sz w:val="24"/>
          <w:szCs w:val="24"/>
          <w:lang w:val="en-US"/>
        </w:rPr>
        <w:t>dribbling,</w:t>
      </w:r>
      <w:r w:rsidR="001941E2" w:rsidRPr="005C4F7C">
        <w:rPr>
          <w:i/>
          <w:sz w:val="24"/>
          <w:szCs w:val="24"/>
          <w:lang w:val="en-US"/>
        </w:rPr>
        <w:t xml:space="preserve"> </w:t>
      </w:r>
      <w:r w:rsidRPr="005C4F7C">
        <w:rPr>
          <w:i/>
          <w:sz w:val="24"/>
          <w:szCs w:val="24"/>
          <w:lang w:val="en-US"/>
        </w:rPr>
        <w:t>physical</w:t>
      </w:r>
      <w:r w:rsidR="001941E2" w:rsidRPr="005C4F7C">
        <w:rPr>
          <w:i/>
          <w:sz w:val="24"/>
          <w:szCs w:val="24"/>
          <w:lang w:val="en-US"/>
        </w:rPr>
        <w:t xml:space="preserve"> </w:t>
      </w:r>
      <w:r w:rsidRPr="005C4F7C">
        <w:rPr>
          <w:i/>
          <w:sz w:val="24"/>
          <w:szCs w:val="24"/>
          <w:lang w:val="en-US"/>
        </w:rPr>
        <w:t>fitness</w:t>
      </w:r>
      <w:r w:rsidR="001941E2" w:rsidRPr="005C4F7C">
        <w:rPr>
          <w:i/>
          <w:sz w:val="24"/>
          <w:szCs w:val="24"/>
          <w:lang w:val="en-US"/>
        </w:rPr>
        <w:t xml:space="preserve"> </w:t>
      </w:r>
      <w:r w:rsidR="005C4F7C">
        <w:rPr>
          <w:i/>
          <w:sz w:val="24"/>
          <w:szCs w:val="24"/>
          <w:lang w:val="en-US"/>
        </w:rPr>
        <w:t>indicators</w:t>
      </w:r>
    </w:p>
    <w:p w:rsidR="00D725BA" w:rsidRPr="005C4F7C" w:rsidRDefault="00D725BA" w:rsidP="00F43B07">
      <w:pPr>
        <w:tabs>
          <w:tab w:val="left" w:pos="9638"/>
        </w:tabs>
        <w:jc w:val="center"/>
        <w:rPr>
          <w:bCs/>
          <w:i/>
          <w:sz w:val="24"/>
          <w:szCs w:val="24"/>
          <w:lang w:val="en-US"/>
        </w:rPr>
      </w:pPr>
    </w:p>
    <w:p w:rsidR="00D725BA" w:rsidRPr="005C4F7C" w:rsidRDefault="00333DC5" w:rsidP="005C4F7C">
      <w:pPr>
        <w:tabs>
          <w:tab w:val="left" w:pos="9638"/>
        </w:tabs>
        <w:ind w:firstLine="0"/>
        <w:jc w:val="center"/>
        <w:rPr>
          <w:b/>
          <w:bCs/>
          <w:i/>
          <w:sz w:val="24"/>
          <w:szCs w:val="24"/>
          <w:lang w:val="en-US"/>
        </w:rPr>
      </w:pPr>
      <w:r w:rsidRPr="005C4F7C">
        <w:rPr>
          <w:bCs/>
          <w:i/>
          <w:sz w:val="24"/>
          <w:szCs w:val="24"/>
          <w:lang w:val="en-US"/>
        </w:rPr>
        <w:t>References</w:t>
      </w:r>
    </w:p>
    <w:p w:rsidR="00D725BA" w:rsidRPr="007136C2" w:rsidRDefault="00333DC5" w:rsidP="00F43B07">
      <w:pPr>
        <w:tabs>
          <w:tab w:val="left" w:pos="9638"/>
        </w:tabs>
        <w:rPr>
          <w:bCs/>
          <w:i/>
          <w:sz w:val="24"/>
          <w:szCs w:val="24"/>
          <w:lang w:val="en-US"/>
        </w:rPr>
      </w:pPr>
      <w:r w:rsidRPr="005C4F7C">
        <w:rPr>
          <w:bCs/>
          <w:i/>
          <w:sz w:val="24"/>
          <w:szCs w:val="24"/>
          <w:lang w:val="en-US"/>
        </w:rPr>
        <w:t>1.</w:t>
      </w:r>
      <w:r w:rsidR="001941E2" w:rsidRPr="005C4F7C">
        <w:rPr>
          <w:bCs/>
          <w:i/>
          <w:sz w:val="24"/>
          <w:szCs w:val="24"/>
          <w:lang w:val="en-US"/>
        </w:rPr>
        <w:t xml:space="preserve"> </w:t>
      </w:r>
      <w:r w:rsidRPr="005C4F7C">
        <w:rPr>
          <w:bCs/>
          <w:i/>
          <w:sz w:val="24"/>
          <w:szCs w:val="24"/>
          <w:lang w:val="en-US"/>
        </w:rPr>
        <w:t>Bujlova</w:t>
      </w:r>
      <w:r w:rsidR="001941E2" w:rsidRPr="005C4F7C">
        <w:rPr>
          <w:bCs/>
          <w:i/>
          <w:sz w:val="24"/>
          <w:szCs w:val="24"/>
          <w:lang w:val="en-US"/>
        </w:rPr>
        <w:t xml:space="preserve"> </w:t>
      </w:r>
      <w:r w:rsidRPr="005C4F7C">
        <w:rPr>
          <w:bCs/>
          <w:i/>
          <w:sz w:val="24"/>
          <w:szCs w:val="24"/>
          <w:lang w:val="en-US"/>
        </w:rPr>
        <w:t>L.</w:t>
      </w:r>
      <w:r w:rsidR="001941E2" w:rsidRPr="005C4F7C">
        <w:rPr>
          <w:bCs/>
          <w:i/>
          <w:sz w:val="24"/>
          <w:szCs w:val="24"/>
          <w:lang w:val="en-US"/>
        </w:rPr>
        <w:t xml:space="preserve"> </w:t>
      </w:r>
      <w:r w:rsidRPr="005C4F7C">
        <w:rPr>
          <w:bCs/>
          <w:i/>
          <w:sz w:val="24"/>
          <w:szCs w:val="24"/>
          <w:lang w:val="en-US"/>
        </w:rPr>
        <w:t>A.</w:t>
      </w:r>
      <w:r w:rsidR="001941E2" w:rsidRPr="005C4F7C">
        <w:rPr>
          <w:bCs/>
          <w:i/>
          <w:sz w:val="24"/>
          <w:szCs w:val="24"/>
          <w:lang w:val="en-US"/>
        </w:rPr>
        <w:t xml:space="preserve"> </w:t>
      </w:r>
      <w:r w:rsidRPr="005C4F7C">
        <w:rPr>
          <w:bCs/>
          <w:i/>
          <w:sz w:val="24"/>
          <w:szCs w:val="24"/>
          <w:lang w:val="en-US"/>
        </w:rPr>
        <w:t>Primenenie</w:t>
      </w:r>
      <w:r w:rsidR="001941E2" w:rsidRPr="005C4F7C">
        <w:rPr>
          <w:bCs/>
          <w:i/>
          <w:sz w:val="24"/>
          <w:szCs w:val="24"/>
          <w:lang w:val="en-US"/>
        </w:rPr>
        <w:t xml:space="preserve"> </w:t>
      </w:r>
      <w:r w:rsidRPr="005C4F7C">
        <w:rPr>
          <w:bCs/>
          <w:i/>
          <w:sz w:val="24"/>
          <w:szCs w:val="24"/>
          <w:lang w:val="en-US"/>
        </w:rPr>
        <w:t>igrovogo</w:t>
      </w:r>
      <w:r w:rsidR="001941E2" w:rsidRPr="005C4F7C">
        <w:rPr>
          <w:bCs/>
          <w:i/>
          <w:sz w:val="24"/>
          <w:szCs w:val="24"/>
          <w:lang w:val="en-US"/>
        </w:rPr>
        <w:t xml:space="preserve"> </w:t>
      </w:r>
      <w:r w:rsidRPr="005C4F7C">
        <w:rPr>
          <w:bCs/>
          <w:i/>
          <w:sz w:val="24"/>
          <w:szCs w:val="24"/>
          <w:lang w:val="en-US"/>
        </w:rPr>
        <w:t>metoda</w:t>
      </w:r>
      <w:r w:rsidR="001941E2" w:rsidRPr="005C4F7C">
        <w:rPr>
          <w:bCs/>
          <w:i/>
          <w:sz w:val="24"/>
          <w:szCs w:val="24"/>
          <w:lang w:val="en-US"/>
        </w:rPr>
        <w:t xml:space="preserve"> </w:t>
      </w:r>
      <w:r w:rsidRPr="005C4F7C">
        <w:rPr>
          <w:bCs/>
          <w:i/>
          <w:sz w:val="24"/>
          <w:szCs w:val="24"/>
          <w:lang w:val="en-US"/>
        </w:rPr>
        <w:t>v</w:t>
      </w:r>
      <w:r w:rsidR="001941E2" w:rsidRPr="005C4F7C">
        <w:rPr>
          <w:bCs/>
          <w:i/>
          <w:sz w:val="24"/>
          <w:szCs w:val="24"/>
          <w:lang w:val="en-US"/>
        </w:rPr>
        <w:t xml:space="preserve"> </w:t>
      </w:r>
      <w:r w:rsidRPr="005C4F7C">
        <w:rPr>
          <w:bCs/>
          <w:i/>
          <w:sz w:val="24"/>
          <w:szCs w:val="24"/>
          <w:lang w:val="en-US"/>
        </w:rPr>
        <w:t>fizicheskom</w:t>
      </w:r>
      <w:r w:rsidR="001941E2" w:rsidRPr="005C4F7C">
        <w:rPr>
          <w:bCs/>
          <w:i/>
          <w:sz w:val="24"/>
          <w:szCs w:val="24"/>
          <w:lang w:val="en-US"/>
        </w:rPr>
        <w:t xml:space="preserve"> </w:t>
      </w:r>
      <w:r w:rsidRPr="005C4F7C">
        <w:rPr>
          <w:bCs/>
          <w:i/>
          <w:sz w:val="24"/>
          <w:szCs w:val="24"/>
          <w:lang w:val="en-US"/>
        </w:rPr>
        <w:t>vospitanii</w:t>
      </w:r>
      <w:r w:rsidR="001941E2" w:rsidRPr="005C4F7C">
        <w:rPr>
          <w:bCs/>
          <w:i/>
          <w:sz w:val="24"/>
          <w:szCs w:val="24"/>
          <w:lang w:val="en-US"/>
        </w:rPr>
        <w:t xml:space="preserve"> </w:t>
      </w:r>
      <w:r w:rsidRPr="005C4F7C">
        <w:rPr>
          <w:bCs/>
          <w:i/>
          <w:sz w:val="24"/>
          <w:szCs w:val="24"/>
          <w:lang w:val="en-US"/>
        </w:rPr>
        <w:t>shkol'nikov</w:t>
      </w:r>
      <w:r w:rsidR="001941E2" w:rsidRPr="005C4F7C">
        <w:rPr>
          <w:bCs/>
          <w:i/>
          <w:sz w:val="24"/>
          <w:szCs w:val="24"/>
          <w:lang w:val="en-US"/>
        </w:rPr>
        <w:t xml:space="preserve"> </w:t>
      </w:r>
      <w:r w:rsidRPr="005C4F7C">
        <w:rPr>
          <w:bCs/>
          <w:i/>
          <w:sz w:val="24"/>
          <w:szCs w:val="24"/>
          <w:lang w:val="en-US"/>
        </w:rPr>
        <w:t>(na</w:t>
      </w:r>
      <w:r w:rsidR="001941E2" w:rsidRPr="005C4F7C">
        <w:rPr>
          <w:bCs/>
          <w:i/>
          <w:sz w:val="24"/>
          <w:szCs w:val="24"/>
          <w:lang w:val="en-US"/>
        </w:rPr>
        <w:t xml:space="preserve"> </w:t>
      </w:r>
      <w:r w:rsidRPr="005C4F7C">
        <w:rPr>
          <w:bCs/>
          <w:i/>
          <w:sz w:val="24"/>
          <w:szCs w:val="24"/>
          <w:lang w:val="en-US"/>
        </w:rPr>
        <w:t>primere</w:t>
      </w:r>
      <w:r w:rsidR="001941E2" w:rsidRPr="005C4F7C">
        <w:rPr>
          <w:bCs/>
          <w:i/>
          <w:sz w:val="24"/>
          <w:szCs w:val="24"/>
          <w:lang w:val="en-US"/>
        </w:rPr>
        <w:t xml:space="preserve"> </w:t>
      </w:r>
      <w:r w:rsidRPr="005C4F7C">
        <w:rPr>
          <w:bCs/>
          <w:i/>
          <w:sz w:val="24"/>
          <w:szCs w:val="24"/>
          <w:lang w:val="en-US"/>
        </w:rPr>
        <w:t>basketbola</w:t>
      </w:r>
      <w:r w:rsidRPr="007136C2">
        <w:rPr>
          <w:bCs/>
          <w:i/>
          <w:sz w:val="24"/>
          <w:szCs w:val="24"/>
          <w:lang w:val="en-US"/>
        </w:rPr>
        <w:t>)</w:t>
      </w:r>
      <w:r w:rsidR="001941E2">
        <w:rPr>
          <w:bCs/>
          <w:i/>
          <w:sz w:val="24"/>
          <w:szCs w:val="24"/>
          <w:lang w:val="en-US"/>
        </w:rPr>
        <w:t xml:space="preserve"> </w:t>
      </w:r>
      <w:r w:rsidRPr="007136C2">
        <w:rPr>
          <w:bCs/>
          <w:i/>
          <w:sz w:val="24"/>
          <w:szCs w:val="24"/>
          <w:lang w:val="en-US"/>
        </w:rPr>
        <w:t>:</w:t>
      </w:r>
      <w:r w:rsidR="001941E2">
        <w:rPr>
          <w:bCs/>
          <w:i/>
          <w:sz w:val="24"/>
          <w:szCs w:val="24"/>
          <w:lang w:val="en-US"/>
        </w:rPr>
        <w:t xml:space="preserve"> </w:t>
      </w:r>
      <w:r w:rsidRPr="007136C2">
        <w:rPr>
          <w:bCs/>
          <w:i/>
          <w:sz w:val="24"/>
          <w:szCs w:val="24"/>
          <w:lang w:val="en-US"/>
        </w:rPr>
        <w:t>dis.</w:t>
      </w:r>
      <w:r w:rsidR="001941E2">
        <w:rPr>
          <w:bCs/>
          <w:i/>
          <w:sz w:val="24"/>
          <w:szCs w:val="24"/>
          <w:lang w:val="en-US"/>
        </w:rPr>
        <w:t xml:space="preserve"> </w:t>
      </w:r>
      <w:r w:rsidRPr="007136C2">
        <w:rPr>
          <w:bCs/>
          <w:i/>
          <w:sz w:val="24"/>
          <w:szCs w:val="24"/>
          <w:lang w:val="en-US"/>
        </w:rPr>
        <w:t>...</w:t>
      </w:r>
      <w:r w:rsidR="001941E2">
        <w:rPr>
          <w:bCs/>
          <w:i/>
          <w:sz w:val="24"/>
          <w:szCs w:val="24"/>
          <w:lang w:val="en-US"/>
        </w:rPr>
        <w:t xml:space="preserve"> </w:t>
      </w:r>
      <w:r w:rsidRPr="007136C2">
        <w:rPr>
          <w:bCs/>
          <w:i/>
          <w:sz w:val="24"/>
          <w:szCs w:val="24"/>
          <w:lang w:val="en-US"/>
        </w:rPr>
        <w:t>kand.</w:t>
      </w:r>
      <w:r w:rsidR="001941E2">
        <w:rPr>
          <w:bCs/>
          <w:i/>
          <w:sz w:val="24"/>
          <w:szCs w:val="24"/>
          <w:lang w:val="en-US"/>
        </w:rPr>
        <w:t xml:space="preserve"> </w:t>
      </w:r>
      <w:r w:rsidRPr="007136C2">
        <w:rPr>
          <w:bCs/>
          <w:i/>
          <w:sz w:val="24"/>
          <w:szCs w:val="24"/>
          <w:lang w:val="en-US"/>
        </w:rPr>
        <w:t>ped.</w:t>
      </w:r>
      <w:r w:rsidR="001941E2">
        <w:rPr>
          <w:bCs/>
          <w:i/>
          <w:sz w:val="24"/>
          <w:szCs w:val="24"/>
          <w:lang w:val="en-US"/>
        </w:rPr>
        <w:t xml:space="preserve"> </w:t>
      </w:r>
      <w:r w:rsidRPr="007136C2">
        <w:rPr>
          <w:bCs/>
          <w:i/>
          <w:sz w:val="24"/>
          <w:szCs w:val="24"/>
          <w:lang w:val="en-US"/>
        </w:rPr>
        <w:t>nauk</w:t>
      </w:r>
      <w:r w:rsidR="001941E2">
        <w:rPr>
          <w:bCs/>
          <w:i/>
          <w:sz w:val="24"/>
          <w:szCs w:val="24"/>
          <w:lang w:val="en-US"/>
        </w:rPr>
        <w:t xml:space="preserve"> </w:t>
      </w:r>
      <w:r w:rsidRPr="007136C2">
        <w:rPr>
          <w:bCs/>
          <w:i/>
          <w:sz w:val="24"/>
          <w:szCs w:val="24"/>
          <w:lang w:val="en-US"/>
        </w:rPr>
        <w:t>:</w:t>
      </w:r>
      <w:r w:rsidR="001941E2">
        <w:rPr>
          <w:bCs/>
          <w:i/>
          <w:sz w:val="24"/>
          <w:szCs w:val="24"/>
          <w:lang w:val="en-US"/>
        </w:rPr>
        <w:t xml:space="preserve"> </w:t>
      </w:r>
      <w:r w:rsidRPr="007136C2">
        <w:rPr>
          <w:bCs/>
          <w:i/>
          <w:sz w:val="24"/>
          <w:szCs w:val="24"/>
          <w:lang w:val="en-US"/>
        </w:rPr>
        <w:t>13.00.04</w:t>
      </w:r>
      <w:r w:rsidR="001941E2">
        <w:rPr>
          <w:bCs/>
          <w:i/>
          <w:sz w:val="24"/>
          <w:szCs w:val="24"/>
          <w:lang w:val="en-US"/>
        </w:rPr>
        <w:t xml:space="preserve"> </w:t>
      </w:r>
      <w:r w:rsidRPr="007136C2">
        <w:rPr>
          <w:bCs/>
          <w:i/>
          <w:sz w:val="24"/>
          <w:szCs w:val="24"/>
          <w:lang w:val="en-US"/>
        </w:rPr>
        <w:t>/</w:t>
      </w:r>
      <w:r w:rsidR="001941E2">
        <w:rPr>
          <w:bCs/>
          <w:i/>
          <w:sz w:val="24"/>
          <w:szCs w:val="24"/>
          <w:lang w:val="en-US"/>
        </w:rPr>
        <w:t xml:space="preserve"> </w:t>
      </w:r>
      <w:r w:rsidRPr="007136C2">
        <w:rPr>
          <w:bCs/>
          <w:i/>
          <w:sz w:val="24"/>
          <w:szCs w:val="24"/>
          <w:lang w:val="en-US"/>
        </w:rPr>
        <w:t>Lyubov'</w:t>
      </w:r>
      <w:r w:rsidR="001941E2">
        <w:rPr>
          <w:bCs/>
          <w:i/>
          <w:sz w:val="24"/>
          <w:szCs w:val="24"/>
          <w:lang w:val="en-US"/>
        </w:rPr>
        <w:t xml:space="preserve"> </w:t>
      </w:r>
      <w:r w:rsidRPr="007136C2">
        <w:rPr>
          <w:bCs/>
          <w:i/>
          <w:sz w:val="24"/>
          <w:szCs w:val="24"/>
          <w:lang w:val="en-US"/>
        </w:rPr>
        <w:t>Anatol'evna</w:t>
      </w:r>
      <w:r w:rsidR="001941E2">
        <w:rPr>
          <w:bCs/>
          <w:i/>
          <w:sz w:val="24"/>
          <w:szCs w:val="24"/>
          <w:lang w:val="en-US"/>
        </w:rPr>
        <w:t xml:space="preserve"> </w:t>
      </w:r>
      <w:r w:rsidRPr="007136C2">
        <w:rPr>
          <w:bCs/>
          <w:i/>
          <w:sz w:val="24"/>
          <w:szCs w:val="24"/>
          <w:lang w:val="en-US"/>
        </w:rPr>
        <w:t>Bujlova;</w:t>
      </w:r>
      <w:r w:rsidR="001941E2">
        <w:rPr>
          <w:bCs/>
          <w:i/>
          <w:sz w:val="24"/>
          <w:szCs w:val="24"/>
          <w:lang w:val="en-US"/>
        </w:rPr>
        <w:t xml:space="preserve"> </w:t>
      </w:r>
      <w:r w:rsidRPr="007136C2">
        <w:rPr>
          <w:bCs/>
          <w:i/>
          <w:sz w:val="24"/>
          <w:szCs w:val="24"/>
          <w:lang w:val="en-US"/>
        </w:rPr>
        <w:t>Mosk.</w:t>
      </w:r>
      <w:r w:rsidR="001941E2">
        <w:rPr>
          <w:bCs/>
          <w:i/>
          <w:sz w:val="24"/>
          <w:szCs w:val="24"/>
          <w:lang w:val="en-US"/>
        </w:rPr>
        <w:t xml:space="preserve"> </w:t>
      </w:r>
      <w:r w:rsidRPr="007136C2">
        <w:rPr>
          <w:bCs/>
          <w:i/>
          <w:sz w:val="24"/>
          <w:szCs w:val="24"/>
          <w:lang w:val="en-US"/>
        </w:rPr>
        <w:t>gos.</w:t>
      </w:r>
      <w:r w:rsidR="001941E2">
        <w:rPr>
          <w:bCs/>
          <w:i/>
          <w:sz w:val="24"/>
          <w:szCs w:val="24"/>
          <w:lang w:val="en-US"/>
        </w:rPr>
        <w:t xml:space="preserve"> </w:t>
      </w:r>
      <w:r w:rsidRPr="007136C2">
        <w:rPr>
          <w:bCs/>
          <w:i/>
          <w:sz w:val="24"/>
          <w:szCs w:val="24"/>
          <w:lang w:val="en-US"/>
        </w:rPr>
        <w:t>akad.</w:t>
      </w:r>
      <w:r w:rsidR="001941E2">
        <w:rPr>
          <w:bCs/>
          <w:i/>
          <w:sz w:val="24"/>
          <w:szCs w:val="24"/>
          <w:lang w:val="en-US"/>
        </w:rPr>
        <w:t xml:space="preserve"> </w:t>
      </w:r>
      <w:r w:rsidRPr="007136C2">
        <w:rPr>
          <w:bCs/>
          <w:i/>
          <w:sz w:val="24"/>
          <w:szCs w:val="24"/>
          <w:lang w:val="en-US"/>
        </w:rPr>
        <w:t>fiz.</w:t>
      </w:r>
      <w:r w:rsidR="001941E2">
        <w:rPr>
          <w:bCs/>
          <w:i/>
          <w:sz w:val="24"/>
          <w:szCs w:val="24"/>
          <w:lang w:val="en-US"/>
        </w:rPr>
        <w:t xml:space="preserve"> </w:t>
      </w:r>
      <w:r w:rsidRPr="007136C2">
        <w:rPr>
          <w:bCs/>
          <w:i/>
          <w:sz w:val="24"/>
          <w:szCs w:val="24"/>
          <w:lang w:val="en-US"/>
        </w:rPr>
        <w:t>kul'tury.</w:t>
      </w:r>
      <w:r w:rsidR="001941E2">
        <w:rPr>
          <w:bCs/>
          <w:i/>
          <w:sz w:val="24"/>
          <w:szCs w:val="24"/>
          <w:lang w:val="en-US"/>
        </w:rPr>
        <w:t xml:space="preserve"> </w:t>
      </w:r>
      <w:r w:rsidRPr="007136C2">
        <w:rPr>
          <w:bCs/>
          <w:i/>
          <w:sz w:val="24"/>
          <w:szCs w:val="24"/>
          <w:lang w:val="en-US"/>
        </w:rPr>
        <w:t>-</w:t>
      </w:r>
      <w:r w:rsidR="001941E2">
        <w:rPr>
          <w:bCs/>
          <w:i/>
          <w:sz w:val="24"/>
          <w:szCs w:val="24"/>
          <w:lang w:val="en-US"/>
        </w:rPr>
        <w:t xml:space="preserve"> </w:t>
      </w:r>
      <w:r w:rsidRPr="007136C2">
        <w:rPr>
          <w:bCs/>
          <w:i/>
          <w:sz w:val="24"/>
          <w:szCs w:val="24"/>
          <w:lang w:val="en-US"/>
        </w:rPr>
        <w:t>Malahovka,</w:t>
      </w:r>
      <w:r w:rsidR="001941E2">
        <w:rPr>
          <w:bCs/>
          <w:i/>
          <w:sz w:val="24"/>
          <w:szCs w:val="24"/>
          <w:lang w:val="en-US"/>
        </w:rPr>
        <w:t xml:space="preserve"> </w:t>
      </w:r>
      <w:r w:rsidRPr="007136C2">
        <w:rPr>
          <w:bCs/>
          <w:i/>
          <w:sz w:val="24"/>
          <w:szCs w:val="24"/>
          <w:lang w:val="en-US"/>
        </w:rPr>
        <w:t>2004.</w:t>
      </w:r>
      <w:r w:rsidR="001941E2">
        <w:rPr>
          <w:bCs/>
          <w:i/>
          <w:sz w:val="24"/>
          <w:szCs w:val="24"/>
          <w:lang w:val="en-US"/>
        </w:rPr>
        <w:t xml:space="preserve"> </w:t>
      </w:r>
      <w:r w:rsidRPr="007136C2">
        <w:rPr>
          <w:bCs/>
          <w:i/>
          <w:sz w:val="24"/>
          <w:szCs w:val="24"/>
          <w:lang w:val="en-US"/>
        </w:rPr>
        <w:t>-</w:t>
      </w:r>
      <w:r w:rsidR="001941E2">
        <w:rPr>
          <w:bCs/>
          <w:i/>
          <w:sz w:val="24"/>
          <w:szCs w:val="24"/>
          <w:lang w:val="en-US"/>
        </w:rPr>
        <w:t xml:space="preserve"> </w:t>
      </w:r>
      <w:r w:rsidRPr="007136C2">
        <w:rPr>
          <w:bCs/>
          <w:i/>
          <w:sz w:val="24"/>
          <w:szCs w:val="24"/>
          <w:lang w:val="en-US"/>
        </w:rPr>
        <w:t>221</w:t>
      </w:r>
      <w:r w:rsidR="001941E2">
        <w:rPr>
          <w:bCs/>
          <w:i/>
          <w:sz w:val="24"/>
          <w:szCs w:val="24"/>
          <w:lang w:val="en-US"/>
        </w:rPr>
        <w:t xml:space="preserve"> </w:t>
      </w:r>
      <w:r w:rsidRPr="007136C2">
        <w:rPr>
          <w:bCs/>
          <w:i/>
          <w:sz w:val="24"/>
          <w:szCs w:val="24"/>
          <w:lang w:val="en-US"/>
        </w:rPr>
        <w:t>c.:</w:t>
      </w:r>
      <w:r w:rsidR="001941E2">
        <w:rPr>
          <w:bCs/>
          <w:i/>
          <w:sz w:val="24"/>
          <w:szCs w:val="24"/>
          <w:lang w:val="en-US"/>
        </w:rPr>
        <w:t xml:space="preserve"> </w:t>
      </w:r>
      <w:r w:rsidRPr="007136C2">
        <w:rPr>
          <w:bCs/>
          <w:i/>
          <w:sz w:val="24"/>
          <w:szCs w:val="24"/>
          <w:lang w:val="en-US"/>
        </w:rPr>
        <w:t>il.,</w:t>
      </w:r>
      <w:r w:rsidR="001941E2">
        <w:rPr>
          <w:bCs/>
          <w:i/>
          <w:sz w:val="24"/>
          <w:szCs w:val="24"/>
          <w:lang w:val="en-US"/>
        </w:rPr>
        <w:t xml:space="preserve"> </w:t>
      </w:r>
      <w:r w:rsidRPr="007136C2">
        <w:rPr>
          <w:bCs/>
          <w:i/>
          <w:sz w:val="24"/>
          <w:szCs w:val="24"/>
          <w:lang w:val="en-US"/>
        </w:rPr>
        <w:t>tabl.</w:t>
      </w:r>
    </w:p>
    <w:p w:rsidR="00D725BA" w:rsidRPr="007136C2" w:rsidRDefault="00333DC5" w:rsidP="00F43B07">
      <w:pPr>
        <w:tabs>
          <w:tab w:val="left" w:pos="9638"/>
        </w:tabs>
        <w:rPr>
          <w:bCs/>
          <w:i/>
          <w:sz w:val="24"/>
          <w:szCs w:val="24"/>
          <w:lang w:val="en-US"/>
        </w:rPr>
      </w:pPr>
      <w:r w:rsidRPr="007136C2">
        <w:rPr>
          <w:bCs/>
          <w:i/>
          <w:sz w:val="24"/>
          <w:szCs w:val="24"/>
          <w:lang w:val="en-US"/>
        </w:rPr>
        <w:t>2.</w:t>
      </w:r>
      <w:r w:rsidR="001941E2">
        <w:rPr>
          <w:bCs/>
          <w:i/>
          <w:sz w:val="24"/>
          <w:szCs w:val="24"/>
          <w:lang w:val="en-US"/>
        </w:rPr>
        <w:t xml:space="preserve"> </w:t>
      </w:r>
      <w:r w:rsidRPr="007136C2">
        <w:rPr>
          <w:bCs/>
          <w:i/>
          <w:sz w:val="24"/>
          <w:szCs w:val="24"/>
          <w:lang w:val="en-US"/>
        </w:rPr>
        <w:t>Gronskaya,</w:t>
      </w:r>
      <w:r w:rsidR="001941E2">
        <w:rPr>
          <w:bCs/>
          <w:i/>
          <w:sz w:val="24"/>
          <w:szCs w:val="24"/>
          <w:lang w:val="en-US"/>
        </w:rPr>
        <w:t xml:space="preserve"> </w:t>
      </w:r>
      <w:r w:rsidRPr="007136C2">
        <w:rPr>
          <w:bCs/>
          <w:i/>
          <w:sz w:val="24"/>
          <w:szCs w:val="24"/>
          <w:lang w:val="en-US"/>
        </w:rPr>
        <w:t>A.C.</w:t>
      </w:r>
      <w:r w:rsidR="001941E2">
        <w:rPr>
          <w:bCs/>
          <w:i/>
          <w:sz w:val="24"/>
          <w:szCs w:val="24"/>
          <w:lang w:val="en-US"/>
        </w:rPr>
        <w:t xml:space="preserve"> </w:t>
      </w:r>
      <w:r w:rsidRPr="007136C2">
        <w:rPr>
          <w:bCs/>
          <w:i/>
          <w:sz w:val="24"/>
          <w:szCs w:val="24"/>
          <w:lang w:val="en-US"/>
        </w:rPr>
        <w:t>Funkcional'nye</w:t>
      </w:r>
      <w:r w:rsidR="001941E2">
        <w:rPr>
          <w:bCs/>
          <w:i/>
          <w:sz w:val="24"/>
          <w:szCs w:val="24"/>
          <w:lang w:val="en-US"/>
        </w:rPr>
        <w:t xml:space="preserve"> </w:t>
      </w:r>
      <w:r w:rsidRPr="007136C2">
        <w:rPr>
          <w:bCs/>
          <w:i/>
          <w:sz w:val="24"/>
          <w:szCs w:val="24"/>
          <w:lang w:val="en-US"/>
        </w:rPr>
        <w:t>asimmetrii</w:t>
      </w:r>
      <w:r w:rsidR="001941E2">
        <w:rPr>
          <w:bCs/>
          <w:i/>
          <w:sz w:val="24"/>
          <w:szCs w:val="24"/>
          <w:lang w:val="en-US"/>
        </w:rPr>
        <w:t xml:space="preserve"> </w:t>
      </w:r>
      <w:r w:rsidRPr="007136C2">
        <w:rPr>
          <w:bCs/>
          <w:i/>
          <w:sz w:val="24"/>
          <w:szCs w:val="24"/>
          <w:lang w:val="en-US"/>
        </w:rPr>
        <w:t>v</w:t>
      </w:r>
      <w:r w:rsidR="001941E2">
        <w:rPr>
          <w:bCs/>
          <w:i/>
          <w:sz w:val="24"/>
          <w:szCs w:val="24"/>
          <w:lang w:val="en-US"/>
        </w:rPr>
        <w:t xml:space="preserve"> </w:t>
      </w:r>
      <w:r w:rsidRPr="007136C2">
        <w:rPr>
          <w:bCs/>
          <w:i/>
          <w:sz w:val="24"/>
          <w:szCs w:val="24"/>
          <w:lang w:val="en-US"/>
        </w:rPr>
        <w:t>basketbole:</w:t>
      </w:r>
      <w:r w:rsidR="001941E2">
        <w:rPr>
          <w:bCs/>
          <w:i/>
          <w:sz w:val="24"/>
          <w:szCs w:val="24"/>
          <w:lang w:val="en-US"/>
        </w:rPr>
        <w:t xml:space="preserve"> </w:t>
      </w:r>
      <w:r w:rsidRPr="007136C2">
        <w:rPr>
          <w:bCs/>
          <w:i/>
          <w:sz w:val="24"/>
          <w:szCs w:val="24"/>
          <w:lang w:val="en-US"/>
        </w:rPr>
        <w:t>uchebnoe</w:t>
      </w:r>
      <w:r w:rsidR="001941E2">
        <w:rPr>
          <w:bCs/>
          <w:i/>
          <w:sz w:val="24"/>
          <w:szCs w:val="24"/>
          <w:lang w:val="en-US"/>
        </w:rPr>
        <w:t xml:space="preserve"> </w:t>
      </w:r>
      <w:r w:rsidRPr="007136C2">
        <w:rPr>
          <w:bCs/>
          <w:i/>
          <w:sz w:val="24"/>
          <w:szCs w:val="24"/>
          <w:lang w:val="en-US"/>
        </w:rPr>
        <w:t>posobie/</w:t>
      </w:r>
      <w:r w:rsidR="001941E2">
        <w:rPr>
          <w:bCs/>
          <w:i/>
          <w:sz w:val="24"/>
          <w:szCs w:val="24"/>
          <w:lang w:val="en-US"/>
        </w:rPr>
        <w:t xml:space="preserve"> </w:t>
      </w:r>
      <w:r w:rsidRPr="007136C2">
        <w:rPr>
          <w:bCs/>
          <w:i/>
          <w:sz w:val="24"/>
          <w:szCs w:val="24"/>
          <w:lang w:val="en-US"/>
        </w:rPr>
        <w:t>A.S.</w:t>
      </w:r>
      <w:r w:rsidR="001941E2">
        <w:rPr>
          <w:bCs/>
          <w:i/>
          <w:sz w:val="24"/>
          <w:szCs w:val="24"/>
          <w:lang w:val="en-US"/>
        </w:rPr>
        <w:t xml:space="preserve"> </w:t>
      </w:r>
      <w:r w:rsidRPr="007136C2">
        <w:rPr>
          <w:bCs/>
          <w:i/>
          <w:sz w:val="24"/>
          <w:szCs w:val="24"/>
          <w:lang w:val="en-US"/>
        </w:rPr>
        <w:t>Gronskaya.</w:t>
      </w:r>
      <w:r w:rsidR="001941E2">
        <w:rPr>
          <w:bCs/>
          <w:i/>
          <w:sz w:val="24"/>
          <w:szCs w:val="24"/>
          <w:lang w:val="en-US"/>
        </w:rPr>
        <w:t xml:space="preserve"> </w:t>
      </w:r>
      <w:r w:rsidRPr="007136C2">
        <w:rPr>
          <w:bCs/>
          <w:i/>
          <w:sz w:val="24"/>
          <w:szCs w:val="24"/>
          <w:lang w:val="en-US"/>
        </w:rPr>
        <w:t>-</w:t>
      </w:r>
      <w:r w:rsidR="001941E2">
        <w:rPr>
          <w:bCs/>
          <w:i/>
          <w:sz w:val="24"/>
          <w:szCs w:val="24"/>
          <w:lang w:val="en-US"/>
        </w:rPr>
        <w:t xml:space="preserve"> </w:t>
      </w:r>
      <w:r w:rsidRPr="007136C2">
        <w:rPr>
          <w:bCs/>
          <w:i/>
          <w:sz w:val="24"/>
          <w:szCs w:val="24"/>
          <w:lang w:val="en-US"/>
        </w:rPr>
        <w:t>Krasnodar:</w:t>
      </w:r>
      <w:r w:rsidR="001941E2">
        <w:rPr>
          <w:bCs/>
          <w:i/>
          <w:sz w:val="24"/>
          <w:szCs w:val="24"/>
          <w:lang w:val="en-US"/>
        </w:rPr>
        <w:t xml:space="preserve"> </w:t>
      </w:r>
      <w:r w:rsidRPr="007136C2">
        <w:rPr>
          <w:bCs/>
          <w:i/>
          <w:sz w:val="24"/>
          <w:szCs w:val="24"/>
          <w:lang w:val="en-US"/>
        </w:rPr>
        <w:t>KGUFKST,</w:t>
      </w:r>
      <w:r w:rsidR="001941E2">
        <w:rPr>
          <w:bCs/>
          <w:i/>
          <w:sz w:val="24"/>
          <w:szCs w:val="24"/>
          <w:lang w:val="en-US"/>
        </w:rPr>
        <w:t xml:space="preserve"> </w:t>
      </w:r>
      <w:r w:rsidRPr="007136C2">
        <w:rPr>
          <w:bCs/>
          <w:i/>
          <w:sz w:val="24"/>
          <w:szCs w:val="24"/>
          <w:lang w:val="en-US"/>
        </w:rPr>
        <w:t>2007.</w:t>
      </w:r>
      <w:r w:rsidR="001941E2">
        <w:rPr>
          <w:bCs/>
          <w:i/>
          <w:sz w:val="24"/>
          <w:szCs w:val="24"/>
          <w:lang w:val="en-US"/>
        </w:rPr>
        <w:t xml:space="preserve"> </w:t>
      </w:r>
      <w:r w:rsidRPr="007136C2">
        <w:rPr>
          <w:bCs/>
          <w:i/>
          <w:sz w:val="24"/>
          <w:szCs w:val="24"/>
          <w:lang w:val="en-US"/>
        </w:rPr>
        <w:t>-</w:t>
      </w:r>
      <w:r w:rsidR="001941E2">
        <w:rPr>
          <w:bCs/>
          <w:i/>
          <w:sz w:val="24"/>
          <w:szCs w:val="24"/>
          <w:lang w:val="en-US"/>
        </w:rPr>
        <w:t xml:space="preserve"> </w:t>
      </w:r>
      <w:r w:rsidRPr="007136C2">
        <w:rPr>
          <w:bCs/>
          <w:i/>
          <w:sz w:val="24"/>
          <w:szCs w:val="24"/>
          <w:lang w:val="en-US"/>
        </w:rPr>
        <w:t>98c.</w:t>
      </w:r>
    </w:p>
    <w:p w:rsidR="00D725BA" w:rsidRPr="007136C2" w:rsidRDefault="00333DC5" w:rsidP="00F43B07">
      <w:pPr>
        <w:tabs>
          <w:tab w:val="left" w:pos="9638"/>
        </w:tabs>
        <w:rPr>
          <w:bCs/>
          <w:i/>
          <w:sz w:val="24"/>
          <w:szCs w:val="24"/>
          <w:lang w:val="en-US"/>
        </w:rPr>
      </w:pPr>
      <w:r w:rsidRPr="007136C2">
        <w:rPr>
          <w:bCs/>
          <w:i/>
          <w:sz w:val="24"/>
          <w:szCs w:val="24"/>
          <w:lang w:val="en-US"/>
        </w:rPr>
        <w:t>3.</w:t>
      </w:r>
      <w:r w:rsidR="001941E2">
        <w:rPr>
          <w:bCs/>
          <w:i/>
          <w:sz w:val="24"/>
          <w:szCs w:val="24"/>
          <w:lang w:val="en-US"/>
        </w:rPr>
        <w:t xml:space="preserve"> </w:t>
      </w:r>
      <w:r w:rsidRPr="007136C2">
        <w:rPr>
          <w:bCs/>
          <w:i/>
          <w:sz w:val="24"/>
          <w:szCs w:val="24"/>
          <w:lang w:val="en-US"/>
        </w:rPr>
        <w:t>Ignat'eva,</w:t>
      </w:r>
      <w:r w:rsidR="001941E2">
        <w:rPr>
          <w:bCs/>
          <w:i/>
          <w:sz w:val="24"/>
          <w:szCs w:val="24"/>
          <w:lang w:val="en-US"/>
        </w:rPr>
        <w:t xml:space="preserve"> </w:t>
      </w:r>
      <w:r w:rsidRPr="007136C2">
        <w:rPr>
          <w:bCs/>
          <w:i/>
          <w:sz w:val="24"/>
          <w:szCs w:val="24"/>
          <w:lang w:val="en-US"/>
        </w:rPr>
        <w:t>V.YA.</w:t>
      </w:r>
      <w:r w:rsidR="001941E2">
        <w:rPr>
          <w:bCs/>
          <w:i/>
          <w:sz w:val="24"/>
          <w:szCs w:val="24"/>
          <w:lang w:val="en-US"/>
        </w:rPr>
        <w:t xml:space="preserve"> </w:t>
      </w:r>
      <w:r w:rsidRPr="007136C2">
        <w:rPr>
          <w:bCs/>
          <w:i/>
          <w:sz w:val="24"/>
          <w:szCs w:val="24"/>
          <w:lang w:val="en-US"/>
        </w:rPr>
        <w:t>Asimmetriya</w:t>
      </w:r>
      <w:r w:rsidR="001941E2">
        <w:rPr>
          <w:bCs/>
          <w:i/>
          <w:sz w:val="24"/>
          <w:szCs w:val="24"/>
          <w:lang w:val="en-US"/>
        </w:rPr>
        <w:t xml:space="preserve"> </w:t>
      </w:r>
      <w:r w:rsidRPr="007136C2">
        <w:rPr>
          <w:bCs/>
          <w:i/>
          <w:sz w:val="24"/>
          <w:szCs w:val="24"/>
          <w:lang w:val="en-US"/>
        </w:rPr>
        <w:t>dvigatel'nyh</w:t>
      </w:r>
      <w:r w:rsidR="001941E2">
        <w:rPr>
          <w:bCs/>
          <w:i/>
          <w:sz w:val="24"/>
          <w:szCs w:val="24"/>
          <w:lang w:val="en-US"/>
        </w:rPr>
        <w:t xml:space="preserve"> </w:t>
      </w:r>
      <w:r w:rsidRPr="007136C2">
        <w:rPr>
          <w:bCs/>
          <w:i/>
          <w:sz w:val="24"/>
          <w:szCs w:val="24"/>
          <w:lang w:val="en-US"/>
        </w:rPr>
        <w:t>dejstvij</w:t>
      </w:r>
      <w:r w:rsidR="001941E2">
        <w:rPr>
          <w:bCs/>
          <w:i/>
          <w:sz w:val="24"/>
          <w:szCs w:val="24"/>
          <w:lang w:val="en-US"/>
        </w:rPr>
        <w:t xml:space="preserve"> </w:t>
      </w:r>
      <w:r w:rsidRPr="007136C2">
        <w:rPr>
          <w:bCs/>
          <w:i/>
          <w:sz w:val="24"/>
          <w:szCs w:val="24"/>
          <w:lang w:val="en-US"/>
        </w:rPr>
        <w:t>gandbolistov</w:t>
      </w:r>
      <w:r w:rsidR="001941E2">
        <w:rPr>
          <w:bCs/>
          <w:i/>
          <w:sz w:val="24"/>
          <w:szCs w:val="24"/>
          <w:lang w:val="en-US"/>
        </w:rPr>
        <w:t xml:space="preserve"> </w:t>
      </w:r>
      <w:r w:rsidRPr="007136C2">
        <w:rPr>
          <w:bCs/>
          <w:i/>
          <w:sz w:val="24"/>
          <w:szCs w:val="24"/>
          <w:lang w:val="en-US"/>
        </w:rPr>
        <w:t>//</w:t>
      </w:r>
      <w:r w:rsidR="001941E2">
        <w:rPr>
          <w:bCs/>
          <w:i/>
          <w:sz w:val="24"/>
          <w:szCs w:val="24"/>
          <w:lang w:val="en-US"/>
        </w:rPr>
        <w:t xml:space="preserve"> </w:t>
      </w:r>
      <w:r w:rsidRPr="007136C2">
        <w:rPr>
          <w:bCs/>
          <w:i/>
          <w:sz w:val="24"/>
          <w:szCs w:val="24"/>
          <w:lang w:val="en-US"/>
        </w:rPr>
        <w:t>Teoriya</w:t>
      </w:r>
      <w:r w:rsidR="001941E2">
        <w:rPr>
          <w:bCs/>
          <w:i/>
          <w:sz w:val="24"/>
          <w:szCs w:val="24"/>
          <w:lang w:val="en-US"/>
        </w:rPr>
        <w:t xml:space="preserve"> </w:t>
      </w:r>
      <w:r w:rsidRPr="007136C2">
        <w:rPr>
          <w:bCs/>
          <w:i/>
          <w:sz w:val="24"/>
          <w:szCs w:val="24"/>
          <w:lang w:val="en-US"/>
        </w:rPr>
        <w:t>i</w:t>
      </w:r>
      <w:r w:rsidR="001941E2">
        <w:rPr>
          <w:bCs/>
          <w:i/>
          <w:sz w:val="24"/>
          <w:szCs w:val="24"/>
          <w:lang w:val="en-US"/>
        </w:rPr>
        <w:t xml:space="preserve"> </w:t>
      </w:r>
      <w:r w:rsidRPr="007136C2">
        <w:rPr>
          <w:bCs/>
          <w:i/>
          <w:sz w:val="24"/>
          <w:szCs w:val="24"/>
          <w:lang w:val="en-US"/>
        </w:rPr>
        <w:t>praktika</w:t>
      </w:r>
      <w:r w:rsidR="001941E2">
        <w:rPr>
          <w:bCs/>
          <w:i/>
          <w:sz w:val="24"/>
          <w:szCs w:val="24"/>
          <w:lang w:val="en-US"/>
        </w:rPr>
        <w:t xml:space="preserve"> </w:t>
      </w:r>
      <w:r w:rsidRPr="007136C2">
        <w:rPr>
          <w:bCs/>
          <w:i/>
          <w:sz w:val="24"/>
          <w:szCs w:val="24"/>
          <w:lang w:val="en-US"/>
        </w:rPr>
        <w:t>fiz.</w:t>
      </w:r>
      <w:r w:rsidR="001941E2">
        <w:rPr>
          <w:bCs/>
          <w:i/>
          <w:sz w:val="24"/>
          <w:szCs w:val="24"/>
          <w:lang w:val="en-US"/>
        </w:rPr>
        <w:t xml:space="preserve"> </w:t>
      </w:r>
      <w:r w:rsidRPr="007136C2">
        <w:rPr>
          <w:bCs/>
          <w:i/>
          <w:sz w:val="24"/>
          <w:szCs w:val="24"/>
          <w:lang w:val="en-US"/>
        </w:rPr>
        <w:t>kul'tury.</w:t>
      </w:r>
      <w:r w:rsidR="001941E2">
        <w:rPr>
          <w:bCs/>
          <w:i/>
          <w:sz w:val="24"/>
          <w:szCs w:val="24"/>
          <w:lang w:val="en-US"/>
        </w:rPr>
        <w:t xml:space="preserve"> </w:t>
      </w:r>
      <w:r w:rsidRPr="007136C2">
        <w:rPr>
          <w:bCs/>
          <w:i/>
          <w:sz w:val="24"/>
          <w:szCs w:val="24"/>
          <w:lang w:val="en-US"/>
        </w:rPr>
        <w:t>-</w:t>
      </w:r>
      <w:r w:rsidR="001941E2">
        <w:rPr>
          <w:bCs/>
          <w:i/>
          <w:sz w:val="24"/>
          <w:szCs w:val="24"/>
          <w:lang w:val="en-US"/>
        </w:rPr>
        <w:t xml:space="preserve"> </w:t>
      </w:r>
      <w:r w:rsidRPr="007136C2">
        <w:rPr>
          <w:bCs/>
          <w:i/>
          <w:sz w:val="24"/>
          <w:szCs w:val="24"/>
          <w:lang w:val="en-US"/>
        </w:rPr>
        <w:t>1994.</w:t>
      </w:r>
      <w:r w:rsidR="001941E2">
        <w:rPr>
          <w:bCs/>
          <w:i/>
          <w:sz w:val="24"/>
          <w:szCs w:val="24"/>
          <w:lang w:val="en-US"/>
        </w:rPr>
        <w:t xml:space="preserve"> </w:t>
      </w:r>
      <w:r w:rsidRPr="007136C2">
        <w:rPr>
          <w:bCs/>
          <w:i/>
          <w:sz w:val="24"/>
          <w:szCs w:val="24"/>
          <w:lang w:val="en-US"/>
        </w:rPr>
        <w:t>-</w:t>
      </w:r>
      <w:r w:rsidR="001941E2">
        <w:rPr>
          <w:bCs/>
          <w:i/>
          <w:sz w:val="24"/>
          <w:szCs w:val="24"/>
          <w:lang w:val="en-US"/>
        </w:rPr>
        <w:t xml:space="preserve"> </w:t>
      </w:r>
      <w:r w:rsidRPr="007136C2">
        <w:rPr>
          <w:bCs/>
          <w:i/>
          <w:sz w:val="24"/>
          <w:szCs w:val="24"/>
          <w:lang w:val="en-US"/>
        </w:rPr>
        <w:t>№</w:t>
      </w:r>
      <w:r w:rsidR="001941E2">
        <w:rPr>
          <w:bCs/>
          <w:i/>
          <w:sz w:val="24"/>
          <w:szCs w:val="24"/>
          <w:lang w:val="en-US"/>
        </w:rPr>
        <w:t xml:space="preserve"> </w:t>
      </w:r>
      <w:r w:rsidRPr="007136C2">
        <w:rPr>
          <w:bCs/>
          <w:i/>
          <w:sz w:val="24"/>
          <w:szCs w:val="24"/>
          <w:lang w:val="en-US"/>
        </w:rPr>
        <w:t>5-6.</w:t>
      </w:r>
      <w:r w:rsidR="001941E2">
        <w:rPr>
          <w:bCs/>
          <w:i/>
          <w:sz w:val="24"/>
          <w:szCs w:val="24"/>
          <w:lang w:val="en-US"/>
        </w:rPr>
        <w:t xml:space="preserve"> </w:t>
      </w:r>
      <w:r w:rsidRPr="007136C2">
        <w:rPr>
          <w:bCs/>
          <w:i/>
          <w:sz w:val="24"/>
          <w:szCs w:val="24"/>
          <w:lang w:val="en-US"/>
        </w:rPr>
        <w:t>-</w:t>
      </w:r>
      <w:r w:rsidR="001941E2">
        <w:rPr>
          <w:bCs/>
          <w:i/>
          <w:sz w:val="24"/>
          <w:szCs w:val="24"/>
          <w:lang w:val="en-US"/>
        </w:rPr>
        <w:t xml:space="preserve"> </w:t>
      </w:r>
      <w:r w:rsidRPr="007136C2">
        <w:rPr>
          <w:bCs/>
          <w:i/>
          <w:sz w:val="24"/>
          <w:szCs w:val="24"/>
          <w:lang w:val="en-US"/>
        </w:rPr>
        <w:t>S.</w:t>
      </w:r>
      <w:r w:rsidR="001941E2">
        <w:rPr>
          <w:bCs/>
          <w:i/>
          <w:sz w:val="24"/>
          <w:szCs w:val="24"/>
          <w:lang w:val="en-US"/>
        </w:rPr>
        <w:t xml:space="preserve"> </w:t>
      </w:r>
      <w:r w:rsidRPr="007136C2">
        <w:rPr>
          <w:bCs/>
          <w:i/>
          <w:sz w:val="24"/>
          <w:szCs w:val="24"/>
          <w:lang w:val="en-US"/>
        </w:rPr>
        <w:t>48.</w:t>
      </w:r>
    </w:p>
    <w:p w:rsidR="00D725BA" w:rsidRPr="007136C2" w:rsidRDefault="00333DC5" w:rsidP="00F43B07">
      <w:pPr>
        <w:tabs>
          <w:tab w:val="left" w:pos="9638"/>
        </w:tabs>
        <w:rPr>
          <w:bCs/>
          <w:i/>
          <w:sz w:val="24"/>
          <w:szCs w:val="24"/>
          <w:lang w:val="en-US"/>
        </w:rPr>
      </w:pPr>
      <w:r w:rsidRPr="007136C2">
        <w:rPr>
          <w:bCs/>
          <w:i/>
          <w:sz w:val="24"/>
          <w:szCs w:val="24"/>
          <w:lang w:val="en-US"/>
        </w:rPr>
        <w:t>4.</w:t>
      </w:r>
      <w:r w:rsidR="001941E2">
        <w:rPr>
          <w:bCs/>
          <w:i/>
          <w:sz w:val="24"/>
          <w:szCs w:val="24"/>
          <w:lang w:val="en-US"/>
        </w:rPr>
        <w:t xml:space="preserve"> </w:t>
      </w:r>
      <w:r w:rsidRPr="007136C2">
        <w:rPr>
          <w:bCs/>
          <w:i/>
          <w:sz w:val="24"/>
          <w:szCs w:val="24"/>
          <w:lang w:val="en-US"/>
        </w:rPr>
        <w:t>Ignat'eva,</w:t>
      </w:r>
      <w:r w:rsidR="001941E2">
        <w:rPr>
          <w:bCs/>
          <w:i/>
          <w:sz w:val="24"/>
          <w:szCs w:val="24"/>
          <w:lang w:val="en-US"/>
        </w:rPr>
        <w:t xml:space="preserve"> </w:t>
      </w:r>
      <w:r w:rsidRPr="007136C2">
        <w:rPr>
          <w:bCs/>
          <w:i/>
          <w:sz w:val="24"/>
          <w:szCs w:val="24"/>
          <w:lang w:val="en-US"/>
        </w:rPr>
        <w:t>V.YA.,</w:t>
      </w:r>
      <w:r w:rsidR="001941E2">
        <w:rPr>
          <w:bCs/>
          <w:i/>
          <w:sz w:val="24"/>
          <w:szCs w:val="24"/>
          <w:lang w:val="en-US"/>
        </w:rPr>
        <w:t xml:space="preserve"> </w:t>
      </w:r>
      <w:r w:rsidRPr="007136C2">
        <w:rPr>
          <w:bCs/>
          <w:i/>
          <w:sz w:val="24"/>
          <w:szCs w:val="24"/>
          <w:lang w:val="en-US"/>
        </w:rPr>
        <w:t>Petracheva,</w:t>
      </w:r>
      <w:r w:rsidR="001941E2">
        <w:rPr>
          <w:bCs/>
          <w:i/>
          <w:sz w:val="24"/>
          <w:szCs w:val="24"/>
          <w:lang w:val="en-US"/>
        </w:rPr>
        <w:t xml:space="preserve"> </w:t>
      </w:r>
      <w:r w:rsidRPr="007136C2">
        <w:rPr>
          <w:bCs/>
          <w:i/>
          <w:sz w:val="24"/>
          <w:szCs w:val="24"/>
          <w:lang w:val="en-US"/>
        </w:rPr>
        <w:t>I.V.</w:t>
      </w:r>
      <w:r w:rsidR="001941E2">
        <w:rPr>
          <w:bCs/>
          <w:i/>
          <w:sz w:val="24"/>
          <w:szCs w:val="24"/>
          <w:lang w:val="en-US"/>
        </w:rPr>
        <w:t xml:space="preserve"> </w:t>
      </w:r>
      <w:r w:rsidRPr="007136C2">
        <w:rPr>
          <w:bCs/>
          <w:i/>
          <w:sz w:val="24"/>
          <w:szCs w:val="24"/>
          <w:lang w:val="en-US"/>
        </w:rPr>
        <w:t>Mnogoletnyaya</w:t>
      </w:r>
      <w:r w:rsidR="001941E2">
        <w:rPr>
          <w:bCs/>
          <w:i/>
          <w:sz w:val="24"/>
          <w:szCs w:val="24"/>
          <w:lang w:val="en-US"/>
        </w:rPr>
        <w:t xml:space="preserve"> </w:t>
      </w:r>
      <w:r w:rsidRPr="007136C2">
        <w:rPr>
          <w:bCs/>
          <w:i/>
          <w:sz w:val="24"/>
          <w:szCs w:val="24"/>
          <w:lang w:val="en-US"/>
        </w:rPr>
        <w:t>podgotovka</w:t>
      </w:r>
      <w:r w:rsidR="001941E2">
        <w:rPr>
          <w:bCs/>
          <w:i/>
          <w:sz w:val="24"/>
          <w:szCs w:val="24"/>
          <w:lang w:val="en-US"/>
        </w:rPr>
        <w:t xml:space="preserve"> </w:t>
      </w:r>
      <w:r w:rsidRPr="007136C2">
        <w:rPr>
          <w:bCs/>
          <w:i/>
          <w:sz w:val="24"/>
          <w:szCs w:val="24"/>
          <w:lang w:val="en-US"/>
        </w:rPr>
        <w:t>gandbolistov</w:t>
      </w:r>
      <w:r w:rsidR="001941E2">
        <w:rPr>
          <w:bCs/>
          <w:i/>
          <w:sz w:val="24"/>
          <w:szCs w:val="24"/>
          <w:lang w:val="en-US"/>
        </w:rPr>
        <w:t xml:space="preserve"> </w:t>
      </w:r>
      <w:r w:rsidRPr="007136C2">
        <w:rPr>
          <w:bCs/>
          <w:i/>
          <w:sz w:val="24"/>
          <w:szCs w:val="24"/>
          <w:lang w:val="en-US"/>
        </w:rPr>
        <w:t>v</w:t>
      </w:r>
      <w:r w:rsidR="001941E2">
        <w:rPr>
          <w:bCs/>
          <w:i/>
          <w:sz w:val="24"/>
          <w:szCs w:val="24"/>
          <w:lang w:val="en-US"/>
        </w:rPr>
        <w:t xml:space="preserve"> </w:t>
      </w:r>
      <w:r w:rsidRPr="007136C2">
        <w:rPr>
          <w:bCs/>
          <w:i/>
          <w:sz w:val="24"/>
          <w:szCs w:val="24"/>
          <w:lang w:val="en-US"/>
        </w:rPr>
        <w:t>detsko-yunosheskih</w:t>
      </w:r>
      <w:r w:rsidR="001941E2">
        <w:rPr>
          <w:bCs/>
          <w:i/>
          <w:sz w:val="24"/>
          <w:szCs w:val="24"/>
          <w:lang w:val="en-US"/>
        </w:rPr>
        <w:t xml:space="preserve"> </w:t>
      </w:r>
      <w:r w:rsidRPr="007136C2">
        <w:rPr>
          <w:bCs/>
          <w:i/>
          <w:sz w:val="24"/>
          <w:szCs w:val="24"/>
          <w:lang w:val="en-US"/>
        </w:rPr>
        <w:t>sportivnyh</w:t>
      </w:r>
      <w:r w:rsidR="001941E2">
        <w:rPr>
          <w:bCs/>
          <w:i/>
          <w:sz w:val="24"/>
          <w:szCs w:val="24"/>
          <w:lang w:val="en-US"/>
        </w:rPr>
        <w:t xml:space="preserve"> </w:t>
      </w:r>
      <w:r w:rsidRPr="007136C2">
        <w:rPr>
          <w:bCs/>
          <w:i/>
          <w:sz w:val="24"/>
          <w:szCs w:val="24"/>
          <w:lang w:val="en-US"/>
        </w:rPr>
        <w:t>shkolah:</w:t>
      </w:r>
      <w:r w:rsidR="001941E2">
        <w:rPr>
          <w:bCs/>
          <w:i/>
          <w:sz w:val="24"/>
          <w:szCs w:val="24"/>
          <w:lang w:val="en-US"/>
        </w:rPr>
        <w:t xml:space="preserve"> </w:t>
      </w:r>
      <w:r w:rsidRPr="007136C2">
        <w:rPr>
          <w:bCs/>
          <w:i/>
          <w:sz w:val="24"/>
          <w:szCs w:val="24"/>
          <w:lang w:val="en-US"/>
        </w:rPr>
        <w:t>metodicheskoe</w:t>
      </w:r>
      <w:r w:rsidR="001941E2">
        <w:rPr>
          <w:bCs/>
          <w:i/>
          <w:sz w:val="24"/>
          <w:szCs w:val="24"/>
          <w:lang w:val="en-US"/>
        </w:rPr>
        <w:t xml:space="preserve"> </w:t>
      </w:r>
      <w:r w:rsidRPr="007136C2">
        <w:rPr>
          <w:bCs/>
          <w:i/>
          <w:sz w:val="24"/>
          <w:szCs w:val="24"/>
          <w:lang w:val="en-US"/>
        </w:rPr>
        <w:t>posobie.</w:t>
      </w:r>
      <w:r w:rsidR="001941E2">
        <w:rPr>
          <w:bCs/>
          <w:i/>
          <w:sz w:val="24"/>
          <w:szCs w:val="24"/>
          <w:lang w:val="en-US"/>
        </w:rPr>
        <w:t xml:space="preserve"> </w:t>
      </w:r>
      <w:r w:rsidRPr="007136C2">
        <w:rPr>
          <w:bCs/>
          <w:i/>
          <w:sz w:val="24"/>
          <w:szCs w:val="24"/>
          <w:lang w:val="en-US"/>
        </w:rPr>
        <w:t>-</w:t>
      </w:r>
      <w:r w:rsidR="001941E2">
        <w:rPr>
          <w:bCs/>
          <w:i/>
          <w:sz w:val="24"/>
          <w:szCs w:val="24"/>
          <w:lang w:val="en-US"/>
        </w:rPr>
        <w:t xml:space="preserve"> </w:t>
      </w:r>
      <w:r w:rsidRPr="007136C2">
        <w:rPr>
          <w:bCs/>
          <w:i/>
          <w:sz w:val="24"/>
          <w:szCs w:val="24"/>
          <w:lang w:val="en-US"/>
        </w:rPr>
        <w:t>M.:</w:t>
      </w:r>
      <w:r w:rsidR="001941E2">
        <w:rPr>
          <w:bCs/>
          <w:i/>
          <w:sz w:val="24"/>
          <w:szCs w:val="24"/>
          <w:lang w:val="en-US"/>
        </w:rPr>
        <w:t xml:space="preserve"> </w:t>
      </w:r>
      <w:r w:rsidRPr="007136C2">
        <w:rPr>
          <w:bCs/>
          <w:i/>
          <w:sz w:val="24"/>
          <w:szCs w:val="24"/>
          <w:lang w:val="en-US"/>
        </w:rPr>
        <w:t>Sovetskij</w:t>
      </w:r>
      <w:r w:rsidR="001941E2">
        <w:rPr>
          <w:bCs/>
          <w:i/>
          <w:sz w:val="24"/>
          <w:szCs w:val="24"/>
          <w:lang w:val="en-US"/>
        </w:rPr>
        <w:t xml:space="preserve"> </w:t>
      </w:r>
      <w:r w:rsidRPr="007136C2">
        <w:rPr>
          <w:bCs/>
          <w:i/>
          <w:sz w:val="24"/>
          <w:szCs w:val="24"/>
          <w:lang w:val="en-US"/>
        </w:rPr>
        <w:t>sport,</w:t>
      </w:r>
      <w:r w:rsidR="001941E2">
        <w:rPr>
          <w:bCs/>
          <w:i/>
          <w:sz w:val="24"/>
          <w:szCs w:val="24"/>
          <w:lang w:val="en-US"/>
        </w:rPr>
        <w:t xml:space="preserve"> </w:t>
      </w:r>
      <w:r w:rsidRPr="007136C2">
        <w:rPr>
          <w:bCs/>
          <w:i/>
          <w:sz w:val="24"/>
          <w:szCs w:val="24"/>
          <w:lang w:val="en-US"/>
        </w:rPr>
        <w:t>2004.</w:t>
      </w:r>
      <w:r w:rsidR="001941E2">
        <w:rPr>
          <w:bCs/>
          <w:i/>
          <w:sz w:val="24"/>
          <w:szCs w:val="24"/>
          <w:lang w:val="en-US"/>
        </w:rPr>
        <w:t xml:space="preserve"> </w:t>
      </w:r>
      <w:r w:rsidRPr="007136C2">
        <w:rPr>
          <w:bCs/>
          <w:i/>
          <w:sz w:val="24"/>
          <w:szCs w:val="24"/>
          <w:lang w:val="en-US"/>
        </w:rPr>
        <w:t>-</w:t>
      </w:r>
      <w:r w:rsidR="001941E2">
        <w:rPr>
          <w:bCs/>
          <w:i/>
          <w:sz w:val="24"/>
          <w:szCs w:val="24"/>
          <w:lang w:val="en-US"/>
        </w:rPr>
        <w:t xml:space="preserve"> </w:t>
      </w:r>
      <w:r w:rsidRPr="007136C2">
        <w:rPr>
          <w:bCs/>
          <w:i/>
          <w:sz w:val="24"/>
          <w:szCs w:val="24"/>
          <w:lang w:val="en-US"/>
        </w:rPr>
        <w:t>216</w:t>
      </w:r>
      <w:r w:rsidR="001941E2">
        <w:rPr>
          <w:bCs/>
          <w:i/>
          <w:sz w:val="24"/>
          <w:szCs w:val="24"/>
          <w:lang w:val="en-US"/>
        </w:rPr>
        <w:t xml:space="preserve"> </w:t>
      </w:r>
      <w:r w:rsidRPr="007136C2">
        <w:rPr>
          <w:bCs/>
          <w:i/>
          <w:sz w:val="24"/>
          <w:szCs w:val="24"/>
          <w:lang w:val="en-US"/>
        </w:rPr>
        <w:t>s.</w:t>
      </w:r>
    </w:p>
    <w:p w:rsidR="00D725BA" w:rsidRPr="007136C2" w:rsidRDefault="00333DC5" w:rsidP="00F43B07">
      <w:pPr>
        <w:tabs>
          <w:tab w:val="left" w:pos="9638"/>
        </w:tabs>
        <w:rPr>
          <w:bCs/>
          <w:i/>
          <w:sz w:val="24"/>
          <w:szCs w:val="24"/>
        </w:rPr>
      </w:pPr>
      <w:r w:rsidRPr="007136C2">
        <w:rPr>
          <w:bCs/>
          <w:i/>
          <w:sz w:val="24"/>
          <w:szCs w:val="24"/>
          <w:lang w:val="en-US"/>
        </w:rPr>
        <w:t>5.</w:t>
      </w:r>
      <w:r w:rsidR="001941E2">
        <w:rPr>
          <w:bCs/>
          <w:i/>
          <w:sz w:val="24"/>
          <w:szCs w:val="24"/>
          <w:lang w:val="en-US"/>
        </w:rPr>
        <w:t xml:space="preserve"> </w:t>
      </w:r>
      <w:r w:rsidRPr="007136C2">
        <w:rPr>
          <w:bCs/>
          <w:i/>
          <w:sz w:val="24"/>
          <w:szCs w:val="24"/>
          <w:lang w:val="en-US"/>
        </w:rPr>
        <w:t>Nikitushkin,</w:t>
      </w:r>
      <w:r w:rsidR="001941E2">
        <w:rPr>
          <w:bCs/>
          <w:i/>
          <w:sz w:val="24"/>
          <w:szCs w:val="24"/>
          <w:lang w:val="en-US"/>
        </w:rPr>
        <w:t xml:space="preserve"> </w:t>
      </w:r>
      <w:r w:rsidRPr="007136C2">
        <w:rPr>
          <w:bCs/>
          <w:i/>
          <w:sz w:val="24"/>
          <w:szCs w:val="24"/>
          <w:lang w:val="en-US"/>
        </w:rPr>
        <w:t>V.G.,</w:t>
      </w:r>
      <w:r w:rsidR="001941E2">
        <w:rPr>
          <w:bCs/>
          <w:i/>
          <w:sz w:val="24"/>
          <w:szCs w:val="24"/>
          <w:lang w:val="en-US"/>
        </w:rPr>
        <w:t xml:space="preserve"> </w:t>
      </w:r>
      <w:r w:rsidRPr="007136C2">
        <w:rPr>
          <w:bCs/>
          <w:i/>
          <w:sz w:val="24"/>
          <w:szCs w:val="24"/>
          <w:lang w:val="en-US"/>
        </w:rPr>
        <w:t>Kvashuk,</w:t>
      </w:r>
      <w:r w:rsidR="001941E2">
        <w:rPr>
          <w:bCs/>
          <w:i/>
          <w:sz w:val="24"/>
          <w:szCs w:val="24"/>
          <w:lang w:val="en-US"/>
        </w:rPr>
        <w:t xml:space="preserve"> </w:t>
      </w:r>
      <w:r w:rsidRPr="007136C2">
        <w:rPr>
          <w:bCs/>
          <w:i/>
          <w:sz w:val="24"/>
          <w:szCs w:val="24"/>
          <w:lang w:val="en-US"/>
        </w:rPr>
        <w:t>P.V.,</w:t>
      </w:r>
      <w:r w:rsidR="001941E2">
        <w:rPr>
          <w:bCs/>
          <w:i/>
          <w:sz w:val="24"/>
          <w:szCs w:val="24"/>
          <w:lang w:val="en-US"/>
        </w:rPr>
        <w:t xml:space="preserve"> </w:t>
      </w:r>
      <w:r w:rsidRPr="007136C2">
        <w:rPr>
          <w:bCs/>
          <w:i/>
          <w:sz w:val="24"/>
          <w:szCs w:val="24"/>
          <w:lang w:val="en-US"/>
        </w:rPr>
        <w:t>Bauer,</w:t>
      </w:r>
      <w:r w:rsidR="001941E2">
        <w:rPr>
          <w:bCs/>
          <w:i/>
          <w:sz w:val="24"/>
          <w:szCs w:val="24"/>
          <w:lang w:val="en-US"/>
        </w:rPr>
        <w:t xml:space="preserve"> </w:t>
      </w:r>
      <w:r w:rsidRPr="007136C2">
        <w:rPr>
          <w:bCs/>
          <w:i/>
          <w:sz w:val="24"/>
          <w:szCs w:val="24"/>
          <w:lang w:val="en-US"/>
        </w:rPr>
        <w:t>V.G.</w:t>
      </w:r>
      <w:r w:rsidR="001941E2">
        <w:rPr>
          <w:bCs/>
          <w:i/>
          <w:sz w:val="24"/>
          <w:szCs w:val="24"/>
          <w:lang w:val="en-US"/>
        </w:rPr>
        <w:t xml:space="preserve"> </w:t>
      </w:r>
      <w:r w:rsidRPr="007136C2">
        <w:rPr>
          <w:bCs/>
          <w:i/>
          <w:sz w:val="24"/>
          <w:szCs w:val="24"/>
          <w:lang w:val="en-US"/>
        </w:rPr>
        <w:t>Organizacionno-metodicheskie</w:t>
      </w:r>
      <w:r w:rsidR="001941E2">
        <w:rPr>
          <w:bCs/>
          <w:i/>
          <w:sz w:val="24"/>
          <w:szCs w:val="24"/>
          <w:lang w:val="en-US"/>
        </w:rPr>
        <w:t xml:space="preserve"> </w:t>
      </w:r>
      <w:r w:rsidRPr="007136C2">
        <w:rPr>
          <w:bCs/>
          <w:i/>
          <w:sz w:val="24"/>
          <w:szCs w:val="24"/>
          <w:lang w:val="en-US"/>
        </w:rPr>
        <w:t>osnovy</w:t>
      </w:r>
      <w:r w:rsidR="001941E2">
        <w:rPr>
          <w:bCs/>
          <w:i/>
          <w:sz w:val="24"/>
          <w:szCs w:val="24"/>
          <w:lang w:val="en-US"/>
        </w:rPr>
        <w:t xml:space="preserve"> </w:t>
      </w:r>
      <w:r w:rsidRPr="007136C2">
        <w:rPr>
          <w:bCs/>
          <w:i/>
          <w:sz w:val="24"/>
          <w:szCs w:val="24"/>
          <w:lang w:val="en-US"/>
        </w:rPr>
        <w:t>podgotovki</w:t>
      </w:r>
      <w:r w:rsidR="001941E2">
        <w:rPr>
          <w:bCs/>
          <w:i/>
          <w:sz w:val="24"/>
          <w:szCs w:val="24"/>
          <w:lang w:val="en-US"/>
        </w:rPr>
        <w:t xml:space="preserve"> </w:t>
      </w:r>
      <w:r w:rsidRPr="007136C2">
        <w:rPr>
          <w:bCs/>
          <w:i/>
          <w:sz w:val="24"/>
          <w:szCs w:val="24"/>
          <w:lang w:val="en-US"/>
        </w:rPr>
        <w:t>sportivnogo</w:t>
      </w:r>
      <w:r w:rsidR="001941E2">
        <w:rPr>
          <w:bCs/>
          <w:i/>
          <w:sz w:val="24"/>
          <w:szCs w:val="24"/>
          <w:lang w:val="en-US"/>
        </w:rPr>
        <w:t xml:space="preserve"> </w:t>
      </w:r>
      <w:r w:rsidRPr="007136C2">
        <w:rPr>
          <w:bCs/>
          <w:i/>
          <w:sz w:val="24"/>
          <w:szCs w:val="24"/>
          <w:lang w:val="en-US"/>
        </w:rPr>
        <w:t>rezerva.</w:t>
      </w:r>
      <w:r w:rsidR="001941E2">
        <w:rPr>
          <w:bCs/>
          <w:i/>
          <w:sz w:val="24"/>
          <w:szCs w:val="24"/>
          <w:lang w:val="en-US"/>
        </w:rPr>
        <w:t xml:space="preserve"> </w:t>
      </w:r>
      <w:r w:rsidRPr="007136C2">
        <w:rPr>
          <w:bCs/>
          <w:i/>
          <w:sz w:val="24"/>
          <w:szCs w:val="24"/>
          <w:lang w:val="en-US"/>
        </w:rPr>
        <w:t>-</w:t>
      </w:r>
      <w:r w:rsidR="001941E2">
        <w:rPr>
          <w:bCs/>
          <w:i/>
          <w:sz w:val="24"/>
          <w:szCs w:val="24"/>
          <w:lang w:val="en-US"/>
        </w:rPr>
        <w:t xml:space="preserve"> </w:t>
      </w:r>
      <w:r w:rsidRPr="007136C2">
        <w:rPr>
          <w:bCs/>
          <w:i/>
          <w:sz w:val="24"/>
          <w:szCs w:val="24"/>
          <w:lang w:val="en-US"/>
        </w:rPr>
        <w:t>M.:</w:t>
      </w:r>
      <w:r w:rsidR="001941E2">
        <w:rPr>
          <w:bCs/>
          <w:i/>
          <w:sz w:val="24"/>
          <w:szCs w:val="24"/>
          <w:lang w:val="en-US"/>
        </w:rPr>
        <w:t xml:space="preserve"> </w:t>
      </w:r>
      <w:r w:rsidRPr="007136C2">
        <w:rPr>
          <w:bCs/>
          <w:i/>
          <w:sz w:val="24"/>
          <w:szCs w:val="24"/>
          <w:lang w:val="en-US"/>
        </w:rPr>
        <w:t>Sovetskij</w:t>
      </w:r>
      <w:r w:rsidR="001941E2">
        <w:rPr>
          <w:bCs/>
          <w:i/>
          <w:sz w:val="24"/>
          <w:szCs w:val="24"/>
          <w:lang w:val="en-US"/>
        </w:rPr>
        <w:t xml:space="preserve"> </w:t>
      </w:r>
      <w:r w:rsidRPr="007136C2">
        <w:rPr>
          <w:bCs/>
          <w:i/>
          <w:sz w:val="24"/>
          <w:szCs w:val="24"/>
          <w:lang w:val="en-US"/>
        </w:rPr>
        <w:t>sport,</w:t>
      </w:r>
      <w:r w:rsidR="001941E2">
        <w:rPr>
          <w:bCs/>
          <w:i/>
          <w:sz w:val="24"/>
          <w:szCs w:val="24"/>
          <w:lang w:val="en-US"/>
        </w:rPr>
        <w:t xml:space="preserve"> </w:t>
      </w:r>
      <w:r w:rsidRPr="007136C2">
        <w:rPr>
          <w:bCs/>
          <w:i/>
          <w:sz w:val="24"/>
          <w:szCs w:val="24"/>
          <w:lang w:val="en-US"/>
        </w:rPr>
        <w:t>2005.-</w:t>
      </w:r>
      <w:r w:rsidR="001941E2">
        <w:rPr>
          <w:bCs/>
          <w:i/>
          <w:sz w:val="24"/>
          <w:szCs w:val="24"/>
          <w:lang w:val="en-US"/>
        </w:rPr>
        <w:t xml:space="preserve"> </w:t>
      </w:r>
      <w:r w:rsidRPr="007136C2">
        <w:rPr>
          <w:bCs/>
          <w:i/>
          <w:sz w:val="24"/>
          <w:szCs w:val="24"/>
        </w:rPr>
        <w:t>232</w:t>
      </w:r>
      <w:r w:rsidRPr="007136C2">
        <w:rPr>
          <w:bCs/>
          <w:i/>
          <w:sz w:val="24"/>
          <w:szCs w:val="24"/>
          <w:lang w:val="en-US"/>
        </w:rPr>
        <w:t>s</w:t>
      </w:r>
      <w:r w:rsidRPr="007136C2">
        <w:rPr>
          <w:bCs/>
          <w:i/>
          <w:sz w:val="24"/>
          <w:szCs w:val="24"/>
        </w:rPr>
        <w:t>.</w:t>
      </w:r>
    </w:p>
    <w:p w:rsidR="00D725BA" w:rsidRPr="007136C2" w:rsidRDefault="00D725BA" w:rsidP="00F43B07">
      <w:pPr>
        <w:tabs>
          <w:tab w:val="left" w:pos="9638"/>
        </w:tabs>
        <w:rPr>
          <w:i/>
          <w:sz w:val="24"/>
          <w:szCs w:val="24"/>
        </w:rPr>
      </w:pPr>
    </w:p>
    <w:p w:rsidR="00D725BA" w:rsidRPr="007136C2" w:rsidRDefault="00D725BA" w:rsidP="00F43B07">
      <w:pPr>
        <w:tabs>
          <w:tab w:val="left" w:pos="9638"/>
        </w:tabs>
        <w:jc w:val="center"/>
      </w:pPr>
    </w:p>
    <w:p w:rsidR="00D725BA" w:rsidRPr="007136C2" w:rsidRDefault="00D725BA" w:rsidP="00F43B07">
      <w:pPr>
        <w:tabs>
          <w:tab w:val="left" w:pos="9638"/>
        </w:tabs>
        <w:jc w:val="center"/>
      </w:pPr>
    </w:p>
    <w:p w:rsidR="00D725BA" w:rsidRPr="007136C2" w:rsidRDefault="00333DC5" w:rsidP="005C4F7C">
      <w:pPr>
        <w:tabs>
          <w:tab w:val="left" w:pos="9638"/>
        </w:tabs>
        <w:ind w:firstLine="0"/>
      </w:pPr>
      <w:r w:rsidRPr="007136C2">
        <w:t>УДК</w:t>
      </w:r>
      <w:r w:rsidR="001941E2">
        <w:t xml:space="preserve"> </w:t>
      </w:r>
      <w:r w:rsidRPr="007136C2">
        <w:t>338.48</w:t>
      </w:r>
    </w:p>
    <w:p w:rsidR="00D725BA" w:rsidRPr="007136C2" w:rsidRDefault="00D725BA" w:rsidP="00F43B07">
      <w:pPr>
        <w:tabs>
          <w:tab w:val="left" w:pos="9638"/>
        </w:tabs>
      </w:pPr>
    </w:p>
    <w:p w:rsidR="00D725BA" w:rsidRPr="007136C2" w:rsidRDefault="00333DC5" w:rsidP="005C4F7C">
      <w:pPr>
        <w:tabs>
          <w:tab w:val="left" w:pos="9638"/>
        </w:tabs>
        <w:ind w:firstLine="0"/>
        <w:jc w:val="center"/>
        <w:rPr>
          <w:b/>
        </w:rPr>
      </w:pPr>
      <w:r w:rsidRPr="007136C2">
        <w:rPr>
          <w:b/>
        </w:rPr>
        <w:t>РЕКРЕАЦИОННЫЙ</w:t>
      </w:r>
      <w:r w:rsidR="001941E2">
        <w:rPr>
          <w:b/>
        </w:rPr>
        <w:t xml:space="preserve"> </w:t>
      </w:r>
      <w:r w:rsidRPr="007136C2">
        <w:rPr>
          <w:b/>
        </w:rPr>
        <w:t>ТУРИЗМ:</w:t>
      </w:r>
      <w:r w:rsidR="001941E2">
        <w:rPr>
          <w:b/>
        </w:rPr>
        <w:t xml:space="preserve"> </w:t>
      </w:r>
      <w:r w:rsidRPr="007136C2">
        <w:rPr>
          <w:b/>
        </w:rPr>
        <w:t>ПРЕИМУЩЕСТВА</w:t>
      </w:r>
      <w:r w:rsidR="001941E2">
        <w:rPr>
          <w:b/>
        </w:rPr>
        <w:t xml:space="preserve"> </w:t>
      </w:r>
      <w:r w:rsidRPr="007136C2">
        <w:rPr>
          <w:b/>
        </w:rPr>
        <w:t>И</w:t>
      </w:r>
      <w:r w:rsidR="001941E2">
        <w:rPr>
          <w:b/>
        </w:rPr>
        <w:t xml:space="preserve"> </w:t>
      </w:r>
      <w:r w:rsidRPr="007136C2">
        <w:rPr>
          <w:b/>
        </w:rPr>
        <w:t>НЕДОСТАТКИ</w:t>
      </w:r>
    </w:p>
    <w:p w:rsidR="00D725BA" w:rsidRPr="007136C2" w:rsidRDefault="00D725BA" w:rsidP="005C4F7C">
      <w:pPr>
        <w:tabs>
          <w:tab w:val="left" w:pos="9638"/>
        </w:tabs>
        <w:ind w:firstLine="0"/>
        <w:jc w:val="center"/>
        <w:rPr>
          <w:b/>
        </w:rPr>
      </w:pPr>
    </w:p>
    <w:p w:rsidR="00D725BA" w:rsidRPr="007136C2" w:rsidRDefault="00333DC5" w:rsidP="005C4F7C">
      <w:pPr>
        <w:tabs>
          <w:tab w:val="left" w:pos="9638"/>
        </w:tabs>
        <w:ind w:firstLine="0"/>
        <w:jc w:val="center"/>
      </w:pPr>
      <w:r w:rsidRPr="007136C2">
        <w:t>Магала</w:t>
      </w:r>
      <w:r w:rsidR="001941E2">
        <w:t xml:space="preserve"> </w:t>
      </w:r>
      <w:r w:rsidRPr="007136C2">
        <w:t>А.Ю.</w:t>
      </w:r>
    </w:p>
    <w:p w:rsidR="00D725BA" w:rsidRPr="007136C2" w:rsidRDefault="00D725BA" w:rsidP="00F43B07">
      <w:pPr>
        <w:tabs>
          <w:tab w:val="left" w:pos="9638"/>
        </w:tabs>
        <w:jc w:val="center"/>
      </w:pPr>
    </w:p>
    <w:p w:rsidR="00D725BA" w:rsidRPr="007136C2" w:rsidRDefault="00333DC5" w:rsidP="00F43B07">
      <w:pPr>
        <w:tabs>
          <w:tab w:val="left" w:pos="9638"/>
        </w:tabs>
        <w:rPr>
          <w:i/>
          <w:sz w:val="24"/>
        </w:rPr>
      </w:pPr>
      <w:r w:rsidRPr="007136C2">
        <w:rPr>
          <w:b/>
          <w:i/>
          <w:sz w:val="24"/>
        </w:rPr>
        <w:t>Аннотация</w:t>
      </w:r>
      <w:r w:rsidRPr="007136C2">
        <w:rPr>
          <w:i/>
          <w:sz w:val="24"/>
        </w:rPr>
        <w:t>.</w:t>
      </w:r>
      <w:r w:rsidR="001941E2">
        <w:rPr>
          <w:i/>
          <w:sz w:val="24"/>
        </w:rPr>
        <w:t xml:space="preserve"> </w:t>
      </w:r>
      <w:r w:rsidRPr="007136C2">
        <w:rPr>
          <w:i/>
          <w:sz w:val="24"/>
        </w:rPr>
        <w:t>Раскрыто</w:t>
      </w:r>
      <w:r w:rsidR="001941E2">
        <w:rPr>
          <w:i/>
          <w:sz w:val="24"/>
        </w:rPr>
        <w:t xml:space="preserve"> </w:t>
      </w:r>
      <w:r w:rsidRPr="007136C2">
        <w:rPr>
          <w:i/>
          <w:sz w:val="24"/>
        </w:rPr>
        <w:t>влияние</w:t>
      </w:r>
      <w:r w:rsidR="001941E2">
        <w:rPr>
          <w:i/>
          <w:sz w:val="24"/>
        </w:rPr>
        <w:t xml:space="preserve"> </w:t>
      </w:r>
      <w:r w:rsidRPr="007136C2">
        <w:rPr>
          <w:i/>
          <w:sz w:val="24"/>
        </w:rPr>
        <w:t>рекреационного</w:t>
      </w:r>
      <w:r w:rsidR="001941E2">
        <w:rPr>
          <w:i/>
          <w:sz w:val="24"/>
        </w:rPr>
        <w:t xml:space="preserve"> </w:t>
      </w:r>
      <w:r w:rsidRPr="007136C2">
        <w:rPr>
          <w:i/>
          <w:sz w:val="24"/>
        </w:rPr>
        <w:t>туризма</w:t>
      </w:r>
      <w:r w:rsidR="001941E2">
        <w:rPr>
          <w:i/>
          <w:sz w:val="24"/>
        </w:rPr>
        <w:t xml:space="preserve"> </w:t>
      </w:r>
      <w:r w:rsidRPr="007136C2">
        <w:rPr>
          <w:i/>
          <w:sz w:val="24"/>
        </w:rPr>
        <w:t>на</w:t>
      </w:r>
      <w:r w:rsidR="001941E2">
        <w:rPr>
          <w:i/>
          <w:sz w:val="24"/>
        </w:rPr>
        <w:t xml:space="preserve"> </w:t>
      </w:r>
      <w:r w:rsidRPr="007136C2">
        <w:rPr>
          <w:i/>
          <w:sz w:val="24"/>
        </w:rPr>
        <w:t>активность</w:t>
      </w:r>
      <w:r w:rsidR="001941E2">
        <w:rPr>
          <w:i/>
          <w:sz w:val="24"/>
        </w:rPr>
        <w:t xml:space="preserve"> </w:t>
      </w:r>
      <w:r w:rsidRPr="007136C2">
        <w:rPr>
          <w:i/>
          <w:sz w:val="24"/>
        </w:rPr>
        <w:t>человека,</w:t>
      </w:r>
      <w:r w:rsidR="001941E2">
        <w:rPr>
          <w:i/>
          <w:sz w:val="24"/>
        </w:rPr>
        <w:t xml:space="preserve"> </w:t>
      </w:r>
      <w:r w:rsidRPr="007136C2">
        <w:rPr>
          <w:i/>
          <w:sz w:val="24"/>
        </w:rPr>
        <w:t>восстановление</w:t>
      </w:r>
      <w:r w:rsidR="001941E2">
        <w:rPr>
          <w:i/>
          <w:sz w:val="24"/>
        </w:rPr>
        <w:t xml:space="preserve"> </w:t>
      </w:r>
      <w:r w:rsidRPr="007136C2">
        <w:rPr>
          <w:i/>
          <w:sz w:val="24"/>
        </w:rPr>
        <w:t>его</w:t>
      </w:r>
      <w:r w:rsidR="001941E2">
        <w:rPr>
          <w:i/>
          <w:sz w:val="24"/>
        </w:rPr>
        <w:t xml:space="preserve"> </w:t>
      </w:r>
      <w:r w:rsidRPr="007136C2">
        <w:rPr>
          <w:i/>
          <w:sz w:val="24"/>
        </w:rPr>
        <w:t>ресурсов.</w:t>
      </w:r>
      <w:r w:rsidR="001941E2">
        <w:rPr>
          <w:i/>
          <w:sz w:val="24"/>
        </w:rPr>
        <w:t xml:space="preserve"> </w:t>
      </w:r>
      <w:r w:rsidRPr="007136C2">
        <w:rPr>
          <w:i/>
          <w:sz w:val="24"/>
        </w:rPr>
        <w:t>Затронуто</w:t>
      </w:r>
      <w:r w:rsidR="001941E2">
        <w:rPr>
          <w:i/>
          <w:sz w:val="24"/>
        </w:rPr>
        <w:t xml:space="preserve"> </w:t>
      </w:r>
      <w:r w:rsidRPr="007136C2">
        <w:rPr>
          <w:i/>
          <w:sz w:val="24"/>
        </w:rPr>
        <w:t>развитие</w:t>
      </w:r>
      <w:r w:rsidR="001941E2">
        <w:rPr>
          <w:i/>
          <w:sz w:val="24"/>
        </w:rPr>
        <w:t xml:space="preserve"> </w:t>
      </w:r>
      <w:r w:rsidRPr="007136C2">
        <w:rPr>
          <w:i/>
          <w:sz w:val="24"/>
        </w:rPr>
        <w:t>понимания</w:t>
      </w:r>
      <w:r w:rsidR="001941E2">
        <w:rPr>
          <w:i/>
          <w:sz w:val="24"/>
        </w:rPr>
        <w:t xml:space="preserve"> </w:t>
      </w:r>
      <w:r w:rsidRPr="007136C2">
        <w:rPr>
          <w:i/>
          <w:sz w:val="24"/>
        </w:rPr>
        <w:t>и</w:t>
      </w:r>
      <w:r w:rsidR="001941E2">
        <w:rPr>
          <w:i/>
          <w:sz w:val="24"/>
        </w:rPr>
        <w:t xml:space="preserve"> </w:t>
      </w:r>
      <w:r w:rsidRPr="007136C2">
        <w:rPr>
          <w:i/>
          <w:sz w:val="24"/>
        </w:rPr>
        <w:t>осознанности</w:t>
      </w:r>
      <w:r w:rsidR="001941E2">
        <w:rPr>
          <w:i/>
          <w:sz w:val="24"/>
        </w:rPr>
        <w:t xml:space="preserve"> </w:t>
      </w:r>
      <w:r w:rsidRPr="007136C2">
        <w:rPr>
          <w:i/>
          <w:sz w:val="24"/>
        </w:rPr>
        <w:t>различных</w:t>
      </w:r>
      <w:r w:rsidR="001941E2">
        <w:rPr>
          <w:i/>
          <w:sz w:val="24"/>
        </w:rPr>
        <w:t xml:space="preserve"> </w:t>
      </w:r>
      <w:r w:rsidRPr="007136C2">
        <w:rPr>
          <w:i/>
          <w:sz w:val="24"/>
        </w:rPr>
        <w:t>культур</w:t>
      </w:r>
      <w:r w:rsidR="001941E2">
        <w:rPr>
          <w:i/>
          <w:sz w:val="24"/>
        </w:rPr>
        <w:t xml:space="preserve"> </w:t>
      </w:r>
      <w:r w:rsidRPr="007136C2">
        <w:rPr>
          <w:i/>
          <w:sz w:val="24"/>
        </w:rPr>
        <w:t>и</w:t>
      </w:r>
      <w:r w:rsidR="001941E2">
        <w:rPr>
          <w:i/>
          <w:sz w:val="24"/>
        </w:rPr>
        <w:t xml:space="preserve"> </w:t>
      </w:r>
      <w:r w:rsidRPr="007136C2">
        <w:rPr>
          <w:i/>
          <w:sz w:val="24"/>
        </w:rPr>
        <w:t>способа</w:t>
      </w:r>
      <w:r w:rsidR="001941E2">
        <w:rPr>
          <w:i/>
          <w:sz w:val="24"/>
        </w:rPr>
        <w:t xml:space="preserve"> </w:t>
      </w:r>
      <w:r w:rsidRPr="007136C2">
        <w:rPr>
          <w:i/>
          <w:sz w:val="24"/>
        </w:rPr>
        <w:t>жизни.</w:t>
      </w:r>
      <w:r w:rsidR="001941E2">
        <w:rPr>
          <w:i/>
          <w:sz w:val="24"/>
        </w:rPr>
        <w:t xml:space="preserve"> </w:t>
      </w:r>
      <w:r w:rsidRPr="007136C2">
        <w:rPr>
          <w:i/>
          <w:sz w:val="24"/>
        </w:rPr>
        <w:t>Показаны</w:t>
      </w:r>
      <w:r w:rsidR="001941E2">
        <w:rPr>
          <w:i/>
          <w:sz w:val="24"/>
        </w:rPr>
        <w:t xml:space="preserve"> </w:t>
      </w:r>
      <w:r w:rsidRPr="007136C2">
        <w:rPr>
          <w:i/>
          <w:sz w:val="24"/>
        </w:rPr>
        <w:t>и</w:t>
      </w:r>
      <w:r w:rsidR="001941E2">
        <w:rPr>
          <w:i/>
          <w:sz w:val="24"/>
        </w:rPr>
        <w:t xml:space="preserve"> </w:t>
      </w:r>
      <w:r w:rsidRPr="007136C2">
        <w:rPr>
          <w:i/>
          <w:sz w:val="24"/>
        </w:rPr>
        <w:t>анализированы</w:t>
      </w:r>
      <w:r w:rsidR="001941E2">
        <w:rPr>
          <w:i/>
          <w:sz w:val="24"/>
        </w:rPr>
        <w:t xml:space="preserve"> </w:t>
      </w:r>
      <w:r w:rsidRPr="007136C2">
        <w:rPr>
          <w:i/>
          <w:sz w:val="24"/>
        </w:rPr>
        <w:t>преимущества</w:t>
      </w:r>
      <w:r w:rsidR="001941E2">
        <w:rPr>
          <w:i/>
          <w:sz w:val="24"/>
        </w:rPr>
        <w:t xml:space="preserve"> </w:t>
      </w:r>
      <w:r w:rsidRPr="007136C2">
        <w:rPr>
          <w:i/>
          <w:sz w:val="24"/>
        </w:rPr>
        <w:t>и</w:t>
      </w:r>
      <w:r w:rsidR="001941E2">
        <w:rPr>
          <w:i/>
          <w:sz w:val="24"/>
        </w:rPr>
        <w:t xml:space="preserve"> </w:t>
      </w:r>
      <w:r w:rsidRPr="007136C2">
        <w:rPr>
          <w:i/>
          <w:sz w:val="24"/>
        </w:rPr>
        <w:t>недостатки,</w:t>
      </w:r>
      <w:r w:rsidR="001941E2">
        <w:rPr>
          <w:i/>
          <w:sz w:val="24"/>
        </w:rPr>
        <w:t xml:space="preserve"> </w:t>
      </w:r>
      <w:r w:rsidRPr="007136C2">
        <w:rPr>
          <w:i/>
          <w:sz w:val="24"/>
        </w:rPr>
        <w:t>а</w:t>
      </w:r>
      <w:r w:rsidR="001941E2">
        <w:rPr>
          <w:i/>
          <w:sz w:val="24"/>
        </w:rPr>
        <w:t xml:space="preserve"> </w:t>
      </w:r>
      <w:r w:rsidRPr="007136C2">
        <w:rPr>
          <w:i/>
          <w:sz w:val="24"/>
        </w:rPr>
        <w:t>также</w:t>
      </w:r>
      <w:r w:rsidR="001941E2">
        <w:rPr>
          <w:i/>
          <w:sz w:val="24"/>
        </w:rPr>
        <w:t xml:space="preserve"> </w:t>
      </w:r>
      <w:r w:rsidRPr="007136C2">
        <w:rPr>
          <w:i/>
          <w:sz w:val="24"/>
        </w:rPr>
        <w:t>сделан</w:t>
      </w:r>
      <w:r w:rsidR="001941E2">
        <w:rPr>
          <w:i/>
          <w:sz w:val="24"/>
        </w:rPr>
        <w:t xml:space="preserve"> </w:t>
      </w:r>
      <w:r w:rsidRPr="007136C2">
        <w:rPr>
          <w:i/>
          <w:sz w:val="24"/>
        </w:rPr>
        <w:t>акцент</w:t>
      </w:r>
      <w:r w:rsidR="001941E2">
        <w:rPr>
          <w:i/>
          <w:sz w:val="24"/>
        </w:rPr>
        <w:t xml:space="preserve"> </w:t>
      </w:r>
      <w:r w:rsidRPr="007136C2">
        <w:rPr>
          <w:i/>
          <w:sz w:val="24"/>
        </w:rPr>
        <w:t>на</w:t>
      </w:r>
      <w:r w:rsidR="001941E2">
        <w:rPr>
          <w:i/>
          <w:sz w:val="24"/>
        </w:rPr>
        <w:t xml:space="preserve"> </w:t>
      </w:r>
      <w:r w:rsidRPr="007136C2">
        <w:rPr>
          <w:i/>
          <w:sz w:val="24"/>
        </w:rPr>
        <w:t>окружающую</w:t>
      </w:r>
      <w:r w:rsidR="001941E2">
        <w:rPr>
          <w:i/>
          <w:sz w:val="24"/>
        </w:rPr>
        <w:t xml:space="preserve"> </w:t>
      </w:r>
      <w:r w:rsidRPr="007136C2">
        <w:rPr>
          <w:i/>
          <w:sz w:val="24"/>
        </w:rPr>
        <w:t>экосистему.</w:t>
      </w:r>
    </w:p>
    <w:p w:rsidR="00D725BA" w:rsidRDefault="00333DC5" w:rsidP="00F43B07">
      <w:pPr>
        <w:tabs>
          <w:tab w:val="left" w:pos="9638"/>
        </w:tabs>
        <w:rPr>
          <w:i/>
          <w:sz w:val="24"/>
        </w:rPr>
      </w:pPr>
      <w:r w:rsidRPr="007136C2">
        <w:rPr>
          <w:b/>
          <w:i/>
          <w:sz w:val="24"/>
        </w:rPr>
        <w:t>Ключевые</w:t>
      </w:r>
      <w:r w:rsidR="001941E2">
        <w:rPr>
          <w:b/>
          <w:i/>
          <w:sz w:val="24"/>
        </w:rPr>
        <w:t xml:space="preserve"> </w:t>
      </w:r>
      <w:r w:rsidRPr="007136C2">
        <w:rPr>
          <w:b/>
          <w:i/>
          <w:sz w:val="24"/>
        </w:rPr>
        <w:t>слова</w:t>
      </w:r>
      <w:r w:rsidRPr="007136C2">
        <w:rPr>
          <w:i/>
          <w:sz w:val="24"/>
        </w:rPr>
        <w:t>:</w:t>
      </w:r>
      <w:r w:rsidR="001941E2">
        <w:rPr>
          <w:i/>
          <w:sz w:val="24"/>
        </w:rPr>
        <w:t xml:space="preserve"> </w:t>
      </w:r>
      <w:r w:rsidRPr="007136C2">
        <w:rPr>
          <w:i/>
          <w:sz w:val="24"/>
        </w:rPr>
        <w:t>туризм,</w:t>
      </w:r>
      <w:r w:rsidR="001941E2">
        <w:rPr>
          <w:i/>
          <w:sz w:val="24"/>
        </w:rPr>
        <w:t xml:space="preserve"> </w:t>
      </w:r>
      <w:r w:rsidRPr="007136C2">
        <w:rPr>
          <w:i/>
          <w:sz w:val="24"/>
        </w:rPr>
        <w:t>отдых,</w:t>
      </w:r>
      <w:r w:rsidR="001941E2">
        <w:rPr>
          <w:i/>
          <w:sz w:val="24"/>
        </w:rPr>
        <w:t xml:space="preserve"> </w:t>
      </w:r>
      <w:r w:rsidRPr="007136C2">
        <w:rPr>
          <w:i/>
          <w:sz w:val="24"/>
        </w:rPr>
        <w:t>окружающая</w:t>
      </w:r>
      <w:r w:rsidR="001941E2">
        <w:rPr>
          <w:i/>
          <w:sz w:val="24"/>
        </w:rPr>
        <w:t xml:space="preserve"> </w:t>
      </w:r>
      <w:r w:rsidRPr="007136C2">
        <w:rPr>
          <w:i/>
          <w:sz w:val="24"/>
        </w:rPr>
        <w:t>среда,</w:t>
      </w:r>
      <w:r w:rsidR="001941E2">
        <w:rPr>
          <w:i/>
          <w:sz w:val="24"/>
        </w:rPr>
        <w:t xml:space="preserve"> </w:t>
      </w:r>
      <w:r w:rsidRPr="007136C2">
        <w:rPr>
          <w:i/>
          <w:sz w:val="24"/>
        </w:rPr>
        <w:t>восстановление,</w:t>
      </w:r>
      <w:r w:rsidR="001941E2">
        <w:rPr>
          <w:i/>
          <w:sz w:val="24"/>
        </w:rPr>
        <w:t xml:space="preserve"> </w:t>
      </w:r>
      <w:r w:rsidRPr="007136C2">
        <w:rPr>
          <w:i/>
          <w:sz w:val="24"/>
        </w:rPr>
        <w:t>ресурсы,</w:t>
      </w:r>
      <w:r w:rsidR="001941E2">
        <w:rPr>
          <w:i/>
          <w:sz w:val="24"/>
        </w:rPr>
        <w:t xml:space="preserve"> </w:t>
      </w:r>
      <w:r w:rsidR="005C4F7C">
        <w:rPr>
          <w:i/>
          <w:sz w:val="24"/>
        </w:rPr>
        <w:t>разнообразие</w:t>
      </w:r>
    </w:p>
    <w:p w:rsidR="005C4F7C" w:rsidRPr="007136C2" w:rsidRDefault="005C4F7C" w:rsidP="00F43B07">
      <w:pPr>
        <w:tabs>
          <w:tab w:val="left" w:pos="9638"/>
        </w:tabs>
        <w:rPr>
          <w:i/>
          <w:sz w:val="24"/>
        </w:rPr>
      </w:pPr>
    </w:p>
    <w:p w:rsidR="00D725BA" w:rsidRPr="007136C2" w:rsidRDefault="00333DC5" w:rsidP="00F43B07">
      <w:pPr>
        <w:tabs>
          <w:tab w:val="left" w:pos="9638"/>
        </w:tabs>
      </w:pPr>
      <w:r w:rsidRPr="007136C2">
        <w:lastRenderedPageBreak/>
        <w:t>С</w:t>
      </w:r>
      <w:r w:rsidR="001941E2">
        <w:t xml:space="preserve"> </w:t>
      </w:r>
      <w:r w:rsidRPr="007136C2">
        <w:t>каждым</w:t>
      </w:r>
      <w:r w:rsidR="001941E2">
        <w:t xml:space="preserve"> </w:t>
      </w:r>
      <w:r w:rsidRPr="007136C2">
        <w:t>годом</w:t>
      </w:r>
      <w:r w:rsidR="001941E2">
        <w:t xml:space="preserve"> </w:t>
      </w:r>
      <w:r w:rsidRPr="007136C2">
        <w:t>отдых</w:t>
      </w:r>
      <w:r w:rsidR="001941E2">
        <w:t xml:space="preserve"> </w:t>
      </w:r>
      <w:r w:rsidRPr="007136C2">
        <w:t>и</w:t>
      </w:r>
      <w:r w:rsidR="001941E2">
        <w:t xml:space="preserve"> </w:t>
      </w:r>
      <w:r w:rsidRPr="007136C2">
        <w:t>природный</w:t>
      </w:r>
      <w:r w:rsidR="001941E2">
        <w:t xml:space="preserve"> </w:t>
      </w:r>
      <w:r w:rsidRPr="007136C2">
        <w:t>туризм</w:t>
      </w:r>
      <w:r w:rsidR="001941E2">
        <w:t xml:space="preserve"> </w:t>
      </w:r>
      <w:r w:rsidRPr="007136C2">
        <w:t>становятся</w:t>
      </w:r>
      <w:r w:rsidR="001941E2">
        <w:t xml:space="preserve"> </w:t>
      </w:r>
      <w:r w:rsidRPr="007136C2">
        <w:t>все</w:t>
      </w:r>
      <w:r w:rsidR="001941E2">
        <w:t xml:space="preserve"> </w:t>
      </w:r>
      <w:r w:rsidRPr="007136C2">
        <w:t>более</w:t>
      </w:r>
      <w:r w:rsidR="001941E2">
        <w:t xml:space="preserve"> </w:t>
      </w:r>
      <w:r w:rsidRPr="007136C2">
        <w:t>значимыми</w:t>
      </w:r>
      <w:r w:rsidR="001941E2">
        <w:t xml:space="preserve"> </w:t>
      </w:r>
      <w:r w:rsidRPr="007136C2">
        <w:t>формами</w:t>
      </w:r>
      <w:r w:rsidR="001941E2">
        <w:t xml:space="preserve"> </w:t>
      </w:r>
      <w:r w:rsidRPr="007136C2">
        <w:t>активности.</w:t>
      </w:r>
      <w:r w:rsidR="001941E2">
        <w:t xml:space="preserve"> </w:t>
      </w:r>
      <w:r w:rsidRPr="007136C2">
        <w:t>Хотя</w:t>
      </w:r>
      <w:r w:rsidR="001941E2">
        <w:t xml:space="preserve"> </w:t>
      </w:r>
      <w:r w:rsidRPr="007136C2">
        <w:t>туризм</w:t>
      </w:r>
      <w:r w:rsidR="001941E2">
        <w:t xml:space="preserve"> </w:t>
      </w:r>
      <w:r w:rsidRPr="007136C2">
        <w:t>является</w:t>
      </w:r>
      <w:r w:rsidR="001941E2">
        <w:t xml:space="preserve"> </w:t>
      </w:r>
      <w:r w:rsidRPr="007136C2">
        <w:t>лишь</w:t>
      </w:r>
      <w:r w:rsidR="001941E2">
        <w:t xml:space="preserve"> </w:t>
      </w:r>
      <w:r w:rsidRPr="007136C2">
        <w:t>частным</w:t>
      </w:r>
      <w:r w:rsidR="001941E2">
        <w:t xml:space="preserve"> </w:t>
      </w:r>
      <w:r w:rsidRPr="007136C2">
        <w:t>случаем</w:t>
      </w:r>
      <w:r w:rsidR="001941E2">
        <w:t xml:space="preserve"> </w:t>
      </w:r>
      <w:r w:rsidRPr="007136C2">
        <w:t>путешествий,</w:t>
      </w:r>
      <w:r w:rsidR="001941E2">
        <w:t xml:space="preserve"> </w:t>
      </w:r>
      <w:r w:rsidRPr="007136C2">
        <w:t>у</w:t>
      </w:r>
      <w:r w:rsidR="001941E2">
        <w:t xml:space="preserve"> </w:t>
      </w:r>
      <w:r w:rsidRPr="007136C2">
        <w:t>него</w:t>
      </w:r>
      <w:r w:rsidR="001941E2">
        <w:t xml:space="preserve"> </w:t>
      </w:r>
      <w:r w:rsidRPr="007136C2">
        <w:t>есть</w:t>
      </w:r>
      <w:r w:rsidR="001941E2">
        <w:t xml:space="preserve"> </w:t>
      </w:r>
      <w:r w:rsidRPr="007136C2">
        <w:t>четкие</w:t>
      </w:r>
      <w:r w:rsidR="001941E2">
        <w:t xml:space="preserve"> </w:t>
      </w:r>
      <w:r w:rsidRPr="007136C2">
        <w:t>отличительные</w:t>
      </w:r>
      <w:r w:rsidR="001941E2">
        <w:t xml:space="preserve"> </w:t>
      </w:r>
      <w:r w:rsidRPr="007136C2">
        <w:t>черты</w:t>
      </w:r>
      <w:r w:rsidR="001941E2">
        <w:t xml:space="preserve"> </w:t>
      </w:r>
      <w:r w:rsidRPr="007136C2">
        <w:t>и</w:t>
      </w:r>
      <w:r w:rsidR="001941E2">
        <w:t xml:space="preserve"> </w:t>
      </w:r>
      <w:r w:rsidRPr="007136C2">
        <w:t>множество</w:t>
      </w:r>
      <w:r w:rsidR="001941E2">
        <w:t xml:space="preserve"> </w:t>
      </w:r>
      <w:r w:rsidRPr="007136C2">
        <w:t>определений</w:t>
      </w:r>
      <w:r w:rsidR="001941E2">
        <w:t xml:space="preserve"> </w:t>
      </w:r>
      <w:r w:rsidRPr="007136C2">
        <w:t>в</w:t>
      </w:r>
      <w:r w:rsidR="001941E2">
        <w:t xml:space="preserve"> </w:t>
      </w:r>
      <w:r w:rsidRPr="007136C2">
        <w:t>понятийном</w:t>
      </w:r>
      <w:r w:rsidR="001941E2">
        <w:t xml:space="preserve"> </w:t>
      </w:r>
      <w:r w:rsidRPr="007136C2">
        <w:t>смысле.</w:t>
      </w:r>
      <w:r w:rsidR="001941E2">
        <w:t xml:space="preserve"> </w:t>
      </w:r>
      <w:r w:rsidRPr="007136C2">
        <w:t>В</w:t>
      </w:r>
      <w:r w:rsidR="001941E2">
        <w:t xml:space="preserve"> </w:t>
      </w:r>
      <w:r w:rsidRPr="007136C2">
        <w:t>общем</w:t>
      </w:r>
      <w:r w:rsidR="001941E2">
        <w:t xml:space="preserve"> </w:t>
      </w:r>
      <w:r w:rsidRPr="007136C2">
        <w:t>случае,</w:t>
      </w:r>
      <w:r w:rsidR="001941E2">
        <w:t xml:space="preserve"> </w:t>
      </w:r>
      <w:r w:rsidRPr="007136C2">
        <w:t>туристом</w:t>
      </w:r>
      <w:r w:rsidR="001941E2">
        <w:t xml:space="preserve"> </w:t>
      </w:r>
      <w:r w:rsidRPr="007136C2">
        <w:t>можно</w:t>
      </w:r>
      <w:r w:rsidR="001941E2">
        <w:t xml:space="preserve"> </w:t>
      </w:r>
      <w:r w:rsidRPr="007136C2">
        <w:t>назвать</w:t>
      </w:r>
      <w:r w:rsidR="001941E2">
        <w:t xml:space="preserve"> </w:t>
      </w:r>
      <w:r w:rsidRPr="007136C2">
        <w:t>человека,</w:t>
      </w:r>
      <w:r w:rsidR="001941E2">
        <w:t xml:space="preserve"> </w:t>
      </w:r>
      <w:r w:rsidRPr="007136C2">
        <w:t>который</w:t>
      </w:r>
      <w:r w:rsidR="001941E2">
        <w:t xml:space="preserve"> </w:t>
      </w:r>
      <w:r w:rsidRPr="007136C2">
        <w:t>совершает</w:t>
      </w:r>
      <w:r w:rsidR="001941E2">
        <w:t xml:space="preserve"> </w:t>
      </w:r>
      <w:r w:rsidRPr="007136C2">
        <w:t>туристское</w:t>
      </w:r>
      <w:r w:rsidR="001941E2">
        <w:t xml:space="preserve"> </w:t>
      </w:r>
      <w:r w:rsidRPr="007136C2">
        <w:t>путешествие,</w:t>
      </w:r>
      <w:r w:rsidR="001941E2">
        <w:t xml:space="preserve"> </w:t>
      </w:r>
      <w:r w:rsidRPr="007136C2">
        <w:t>поездку</w:t>
      </w:r>
      <w:r w:rsidR="001941E2">
        <w:t xml:space="preserve"> </w:t>
      </w:r>
      <w:r w:rsidRPr="007136C2">
        <w:t>или</w:t>
      </w:r>
      <w:r w:rsidR="001941E2">
        <w:t xml:space="preserve"> </w:t>
      </w:r>
      <w:r w:rsidRPr="007136C2">
        <w:t>поход.</w:t>
      </w:r>
    </w:p>
    <w:p w:rsidR="00D725BA" w:rsidRPr="007136C2" w:rsidRDefault="00333DC5" w:rsidP="00F43B07">
      <w:pPr>
        <w:tabs>
          <w:tab w:val="left" w:pos="9638"/>
        </w:tabs>
      </w:pPr>
      <w:r w:rsidRPr="007136C2">
        <w:t>Туризм</w:t>
      </w:r>
      <w:r w:rsidR="001941E2">
        <w:t xml:space="preserve"> </w:t>
      </w:r>
      <w:r w:rsidRPr="007136C2">
        <w:t>представляет</w:t>
      </w:r>
      <w:r w:rsidR="001941E2">
        <w:t xml:space="preserve"> </w:t>
      </w:r>
      <w:r w:rsidRPr="007136C2">
        <w:t>собой</w:t>
      </w:r>
      <w:r w:rsidR="001941E2">
        <w:t xml:space="preserve"> </w:t>
      </w:r>
      <w:r w:rsidRPr="007136C2">
        <w:t>массовый</w:t>
      </w:r>
      <w:r w:rsidR="001941E2">
        <w:t xml:space="preserve"> </w:t>
      </w:r>
      <w:r w:rsidRPr="007136C2">
        <w:t>тип</w:t>
      </w:r>
      <w:r w:rsidR="001941E2">
        <w:t xml:space="preserve"> </w:t>
      </w:r>
      <w:r w:rsidRPr="007136C2">
        <w:t>путешествий</w:t>
      </w:r>
      <w:r w:rsidR="001941E2">
        <w:t xml:space="preserve"> </w:t>
      </w:r>
      <w:r w:rsidRPr="007136C2">
        <w:t>с</w:t>
      </w:r>
      <w:r w:rsidR="001941E2">
        <w:t xml:space="preserve"> </w:t>
      </w:r>
      <w:r w:rsidRPr="007136C2">
        <w:t>определенными</w:t>
      </w:r>
      <w:r w:rsidR="001941E2">
        <w:t xml:space="preserve"> </w:t>
      </w:r>
      <w:r w:rsidRPr="007136C2">
        <w:t>целями,</w:t>
      </w:r>
      <w:r w:rsidR="001941E2">
        <w:t xml:space="preserve"> </w:t>
      </w:r>
      <w:r w:rsidRPr="007136C2">
        <w:t>который</w:t>
      </w:r>
      <w:r w:rsidR="001941E2">
        <w:t xml:space="preserve"> </w:t>
      </w:r>
      <w:r w:rsidRPr="007136C2">
        <w:t>осуществляется</w:t>
      </w:r>
      <w:r w:rsidR="001941E2">
        <w:t xml:space="preserve"> </w:t>
      </w:r>
      <w:r w:rsidRPr="007136C2">
        <w:t>самими</w:t>
      </w:r>
      <w:r w:rsidR="001941E2">
        <w:t xml:space="preserve"> </w:t>
      </w:r>
      <w:r w:rsidRPr="007136C2">
        <w:t>туристами.</w:t>
      </w:r>
      <w:r w:rsidR="001941E2">
        <w:t xml:space="preserve"> </w:t>
      </w:r>
      <w:r w:rsidRPr="007136C2">
        <w:t>Также</w:t>
      </w:r>
      <w:r w:rsidR="001941E2">
        <w:t xml:space="preserve"> </w:t>
      </w:r>
      <w:r w:rsidRPr="007136C2">
        <w:t>он</w:t>
      </w:r>
      <w:r w:rsidR="001941E2">
        <w:t xml:space="preserve"> </w:t>
      </w:r>
      <w:r w:rsidRPr="007136C2">
        <w:t>включает</w:t>
      </w:r>
      <w:r w:rsidR="001941E2">
        <w:t xml:space="preserve"> </w:t>
      </w:r>
      <w:r w:rsidRPr="007136C2">
        <w:t>в</w:t>
      </w:r>
      <w:r w:rsidR="001941E2">
        <w:t xml:space="preserve"> </w:t>
      </w:r>
      <w:r w:rsidRPr="007136C2">
        <w:t>себя</w:t>
      </w:r>
      <w:r w:rsidR="001941E2">
        <w:t xml:space="preserve"> </w:t>
      </w:r>
      <w:r w:rsidRPr="007136C2">
        <w:t>деятельность</w:t>
      </w:r>
      <w:r w:rsidR="001941E2">
        <w:t xml:space="preserve"> </w:t>
      </w:r>
      <w:r w:rsidRPr="007136C2">
        <w:t>по</w:t>
      </w:r>
      <w:r w:rsidR="001941E2">
        <w:t xml:space="preserve"> </w:t>
      </w:r>
      <w:r w:rsidRPr="007136C2">
        <w:t>организации</w:t>
      </w:r>
      <w:r w:rsidR="001941E2">
        <w:t xml:space="preserve"> </w:t>
      </w:r>
      <w:r w:rsidRPr="007136C2">
        <w:t>и</w:t>
      </w:r>
      <w:r w:rsidR="001941E2">
        <w:t xml:space="preserve"> </w:t>
      </w:r>
      <w:r w:rsidRPr="007136C2">
        <w:t>сопровождению</w:t>
      </w:r>
      <w:r w:rsidR="001941E2">
        <w:t xml:space="preserve"> </w:t>
      </w:r>
      <w:r w:rsidRPr="007136C2">
        <w:t>таких</w:t>
      </w:r>
      <w:r w:rsidR="001941E2">
        <w:t xml:space="preserve"> </w:t>
      </w:r>
      <w:r w:rsidRPr="007136C2">
        <w:t>путешествий,</w:t>
      </w:r>
      <w:r w:rsidR="001941E2">
        <w:t xml:space="preserve"> </w:t>
      </w:r>
      <w:r w:rsidRPr="007136C2">
        <w:t>то</w:t>
      </w:r>
      <w:r w:rsidR="001941E2">
        <w:t xml:space="preserve"> </w:t>
      </w:r>
      <w:r w:rsidRPr="007136C2">
        <w:t>есть</w:t>
      </w:r>
      <w:r w:rsidR="001941E2">
        <w:t xml:space="preserve"> </w:t>
      </w:r>
      <w:r w:rsidRPr="007136C2">
        <w:t>туристскую</w:t>
      </w:r>
      <w:r w:rsidR="001941E2">
        <w:t xml:space="preserve"> </w:t>
      </w:r>
      <w:r w:rsidRPr="007136C2">
        <w:t>деятельность.</w:t>
      </w:r>
      <w:r w:rsidR="001941E2">
        <w:t xml:space="preserve"> </w:t>
      </w:r>
      <w:r w:rsidRPr="007136C2">
        <w:t>Эта</w:t>
      </w:r>
      <w:r w:rsidR="001941E2">
        <w:t xml:space="preserve"> </w:t>
      </w:r>
      <w:r w:rsidRPr="007136C2">
        <w:t>деятельность</w:t>
      </w:r>
      <w:r w:rsidR="001941E2">
        <w:t xml:space="preserve"> </w:t>
      </w:r>
      <w:r w:rsidRPr="007136C2">
        <w:t>выполняется</w:t>
      </w:r>
      <w:r w:rsidR="001941E2">
        <w:t xml:space="preserve"> </w:t>
      </w:r>
      <w:r w:rsidRPr="007136C2">
        <w:t>различными</w:t>
      </w:r>
      <w:r w:rsidR="001941E2">
        <w:t xml:space="preserve"> </w:t>
      </w:r>
      <w:r w:rsidRPr="007136C2">
        <w:t>предприятиями</w:t>
      </w:r>
      <w:r w:rsidR="001941E2">
        <w:t xml:space="preserve"> </w:t>
      </w:r>
      <w:r w:rsidRPr="007136C2">
        <w:t>в</w:t>
      </w:r>
      <w:r w:rsidR="001941E2">
        <w:t xml:space="preserve"> </w:t>
      </w:r>
      <w:r w:rsidRPr="007136C2">
        <w:t>сфере</w:t>
      </w:r>
      <w:r w:rsidR="001941E2">
        <w:t xml:space="preserve"> </w:t>
      </w:r>
      <w:r w:rsidRPr="007136C2">
        <w:t>туризма</w:t>
      </w:r>
      <w:r w:rsidR="001941E2">
        <w:t xml:space="preserve"> </w:t>
      </w:r>
      <w:r w:rsidRPr="007136C2">
        <w:t>и</w:t>
      </w:r>
      <w:r w:rsidR="001941E2">
        <w:t xml:space="preserve"> </w:t>
      </w:r>
      <w:r w:rsidRPr="007136C2">
        <w:t>связанных</w:t>
      </w:r>
      <w:r w:rsidR="001941E2">
        <w:t xml:space="preserve"> </w:t>
      </w:r>
      <w:r w:rsidRPr="007136C2">
        <w:t>отраслях</w:t>
      </w:r>
      <w:r w:rsidR="005C4F7C" w:rsidRPr="005C4F7C">
        <w:t xml:space="preserve"> </w:t>
      </w:r>
      <w:r w:rsidRPr="007136C2">
        <w:t>[2].</w:t>
      </w:r>
    </w:p>
    <w:p w:rsidR="00D725BA" w:rsidRPr="007136C2" w:rsidRDefault="00333DC5" w:rsidP="00F43B07">
      <w:pPr>
        <w:tabs>
          <w:tab w:val="left" w:pos="9638"/>
        </w:tabs>
      </w:pPr>
      <w:r w:rsidRPr="007136C2">
        <w:t>Один</w:t>
      </w:r>
      <w:r w:rsidR="001941E2">
        <w:t xml:space="preserve"> </w:t>
      </w:r>
      <w:r w:rsidRPr="007136C2">
        <w:t>из</w:t>
      </w:r>
      <w:r w:rsidR="001941E2">
        <w:t xml:space="preserve"> </w:t>
      </w:r>
      <w:r w:rsidRPr="007136C2">
        <w:t>самых</w:t>
      </w:r>
      <w:r w:rsidR="001941E2">
        <w:t xml:space="preserve"> </w:t>
      </w:r>
      <w:r w:rsidRPr="007136C2">
        <w:t>популярных</w:t>
      </w:r>
      <w:r w:rsidR="001941E2">
        <w:t xml:space="preserve"> </w:t>
      </w:r>
      <w:r w:rsidRPr="007136C2">
        <w:t>видов</w:t>
      </w:r>
      <w:r w:rsidR="001941E2">
        <w:t xml:space="preserve"> </w:t>
      </w:r>
      <w:r w:rsidRPr="007136C2">
        <w:t>туризма</w:t>
      </w:r>
      <w:r w:rsidR="001941E2">
        <w:t xml:space="preserve"> </w:t>
      </w:r>
      <w:r w:rsidRPr="007136C2">
        <w:t>на</w:t>
      </w:r>
      <w:r w:rsidR="001941E2">
        <w:t xml:space="preserve"> </w:t>
      </w:r>
      <w:r w:rsidRPr="007136C2">
        <w:t>сегодняшний</w:t>
      </w:r>
      <w:r w:rsidR="001941E2">
        <w:t xml:space="preserve"> </w:t>
      </w:r>
      <w:r w:rsidRPr="007136C2">
        <w:t>день</w:t>
      </w:r>
      <w:r w:rsidR="001941E2">
        <w:t xml:space="preserve"> </w:t>
      </w:r>
      <w:r w:rsidRPr="007136C2">
        <w:t>–</w:t>
      </w:r>
      <w:r w:rsidR="001941E2">
        <w:t xml:space="preserve"> </w:t>
      </w:r>
      <w:r w:rsidRPr="007136C2">
        <w:t>это</w:t>
      </w:r>
      <w:r w:rsidR="001941E2">
        <w:t xml:space="preserve"> </w:t>
      </w:r>
      <w:r w:rsidRPr="007136C2">
        <w:t>рекреационный</w:t>
      </w:r>
      <w:r w:rsidR="001941E2">
        <w:t xml:space="preserve"> </w:t>
      </w:r>
      <w:r w:rsidRPr="007136C2">
        <w:t>туризм,</w:t>
      </w:r>
      <w:r w:rsidR="001941E2">
        <w:t xml:space="preserve"> </w:t>
      </w:r>
      <w:r w:rsidRPr="007136C2">
        <w:t>который</w:t>
      </w:r>
      <w:r w:rsidR="001941E2">
        <w:t xml:space="preserve"> </w:t>
      </w:r>
      <w:r w:rsidRPr="007136C2">
        <w:t>направлен</w:t>
      </w:r>
      <w:r w:rsidR="001941E2">
        <w:t xml:space="preserve"> </w:t>
      </w:r>
      <w:r w:rsidRPr="007136C2">
        <w:t>на</w:t>
      </w:r>
      <w:r w:rsidR="001941E2">
        <w:t xml:space="preserve"> </w:t>
      </w:r>
      <w:r w:rsidRPr="007136C2">
        <w:t>качественный</w:t>
      </w:r>
      <w:r w:rsidR="001941E2">
        <w:t xml:space="preserve"> </w:t>
      </w:r>
      <w:r w:rsidRPr="007136C2">
        <w:t>отдых</w:t>
      </w:r>
      <w:r w:rsidR="001941E2">
        <w:t xml:space="preserve"> </w:t>
      </w:r>
      <w:r w:rsidRPr="007136C2">
        <w:t>от</w:t>
      </w:r>
      <w:r w:rsidR="001941E2">
        <w:t xml:space="preserve"> </w:t>
      </w:r>
      <w:r w:rsidRPr="007136C2">
        <w:t>повседневной</w:t>
      </w:r>
      <w:r w:rsidR="001941E2">
        <w:t xml:space="preserve"> </w:t>
      </w:r>
      <w:r w:rsidRPr="007136C2">
        <w:t>суеты.</w:t>
      </w:r>
      <w:r w:rsidR="001941E2">
        <w:t xml:space="preserve"> </w:t>
      </w:r>
      <w:r w:rsidRPr="007136C2">
        <w:t>Люди</w:t>
      </w:r>
      <w:r w:rsidR="001941E2">
        <w:t xml:space="preserve"> </w:t>
      </w:r>
      <w:r w:rsidRPr="007136C2">
        <w:t>спланированно</w:t>
      </w:r>
      <w:r w:rsidR="001941E2">
        <w:t xml:space="preserve"> </w:t>
      </w:r>
      <w:r w:rsidRPr="007136C2">
        <w:t>отправляются</w:t>
      </w:r>
      <w:r w:rsidR="001941E2">
        <w:t xml:space="preserve"> </w:t>
      </w:r>
      <w:r w:rsidRPr="007136C2">
        <w:t>в</w:t>
      </w:r>
      <w:r w:rsidR="001941E2">
        <w:t xml:space="preserve"> </w:t>
      </w:r>
      <w:r w:rsidRPr="007136C2">
        <w:t>путешествия,</w:t>
      </w:r>
      <w:r w:rsidR="001941E2">
        <w:t xml:space="preserve"> </w:t>
      </w:r>
      <w:r w:rsidRPr="007136C2">
        <w:t>чтобы</w:t>
      </w:r>
      <w:r w:rsidR="001941E2">
        <w:t xml:space="preserve"> </w:t>
      </w:r>
      <w:r w:rsidRPr="007136C2">
        <w:t>удовлетворить</w:t>
      </w:r>
      <w:r w:rsidR="001941E2">
        <w:t xml:space="preserve"> </w:t>
      </w:r>
      <w:r w:rsidRPr="007136C2">
        <w:t>свою</w:t>
      </w:r>
      <w:r w:rsidR="001941E2">
        <w:t xml:space="preserve"> </w:t>
      </w:r>
      <w:r w:rsidRPr="007136C2">
        <w:t>потребность</w:t>
      </w:r>
      <w:r w:rsidR="001941E2">
        <w:t xml:space="preserve"> </w:t>
      </w:r>
      <w:r w:rsidRPr="007136C2">
        <w:t>в</w:t>
      </w:r>
      <w:r w:rsidR="001941E2">
        <w:t xml:space="preserve"> </w:t>
      </w:r>
      <w:r w:rsidRPr="007136C2">
        <w:t>отдыхе</w:t>
      </w:r>
      <w:r w:rsidR="001941E2">
        <w:t xml:space="preserve"> </w:t>
      </w:r>
      <w:r w:rsidRPr="007136C2">
        <w:t>и</w:t>
      </w:r>
      <w:r w:rsidR="001941E2">
        <w:t xml:space="preserve"> </w:t>
      </w:r>
      <w:r w:rsidRPr="007136C2">
        <w:t>изменить</w:t>
      </w:r>
      <w:r w:rsidR="001941E2">
        <w:t xml:space="preserve"> </w:t>
      </w:r>
      <w:r w:rsidRPr="007136C2">
        <w:t>обстановку.</w:t>
      </w:r>
      <w:r w:rsidR="001941E2">
        <w:t xml:space="preserve"> </w:t>
      </w:r>
      <w:r w:rsidRPr="007136C2">
        <w:t>Они</w:t>
      </w:r>
      <w:r w:rsidR="001941E2">
        <w:t xml:space="preserve"> </w:t>
      </w:r>
      <w:r w:rsidRPr="007136C2">
        <w:t>выбирают</w:t>
      </w:r>
      <w:r w:rsidR="001941E2">
        <w:t xml:space="preserve"> </w:t>
      </w:r>
      <w:r w:rsidRPr="007136C2">
        <w:t>места,</w:t>
      </w:r>
      <w:r w:rsidR="001941E2">
        <w:t xml:space="preserve"> </w:t>
      </w:r>
      <w:r w:rsidRPr="007136C2">
        <w:t>где</w:t>
      </w:r>
      <w:r w:rsidR="001941E2">
        <w:t xml:space="preserve"> </w:t>
      </w:r>
      <w:r w:rsidRPr="007136C2">
        <w:t>могут</w:t>
      </w:r>
      <w:r w:rsidR="001941E2">
        <w:t xml:space="preserve"> </w:t>
      </w:r>
      <w:r w:rsidRPr="007136C2">
        <w:t>расслабиться,</w:t>
      </w:r>
      <w:r w:rsidR="001941E2">
        <w:t xml:space="preserve"> </w:t>
      </w:r>
      <w:r w:rsidRPr="007136C2">
        <w:t>провести</w:t>
      </w:r>
      <w:r w:rsidR="001941E2">
        <w:t xml:space="preserve"> </w:t>
      </w:r>
      <w:r w:rsidRPr="007136C2">
        <w:t>время</w:t>
      </w:r>
      <w:r w:rsidR="001941E2">
        <w:t xml:space="preserve"> </w:t>
      </w:r>
      <w:r w:rsidRPr="007136C2">
        <w:t>приятно</w:t>
      </w:r>
      <w:r w:rsidR="001941E2">
        <w:t xml:space="preserve"> </w:t>
      </w:r>
      <w:r w:rsidRPr="007136C2">
        <w:t>и</w:t>
      </w:r>
      <w:r w:rsidR="001941E2">
        <w:t xml:space="preserve"> </w:t>
      </w:r>
      <w:r w:rsidRPr="007136C2">
        <w:t>отвлечься</w:t>
      </w:r>
      <w:r w:rsidR="001941E2">
        <w:t xml:space="preserve"> </w:t>
      </w:r>
      <w:r w:rsidRPr="007136C2">
        <w:t>от</w:t>
      </w:r>
      <w:r w:rsidR="001941E2">
        <w:t xml:space="preserve"> </w:t>
      </w:r>
      <w:r w:rsidRPr="007136C2">
        <w:t>рутины.</w:t>
      </w:r>
      <w:r w:rsidR="001941E2">
        <w:t xml:space="preserve"> </w:t>
      </w:r>
      <w:r w:rsidRPr="007136C2">
        <w:t>Именно</w:t>
      </w:r>
      <w:r w:rsidR="001941E2">
        <w:t xml:space="preserve"> </w:t>
      </w:r>
      <w:r w:rsidRPr="007136C2">
        <w:t>эта</w:t>
      </w:r>
      <w:r w:rsidR="001941E2">
        <w:t xml:space="preserve"> </w:t>
      </w:r>
      <w:r w:rsidRPr="007136C2">
        <w:t>потребность</w:t>
      </w:r>
      <w:r w:rsidR="001941E2">
        <w:t xml:space="preserve"> </w:t>
      </w:r>
      <w:r w:rsidRPr="007136C2">
        <w:t>привела</w:t>
      </w:r>
      <w:r w:rsidR="001941E2">
        <w:t xml:space="preserve"> </w:t>
      </w:r>
      <w:r w:rsidRPr="007136C2">
        <w:t>к</w:t>
      </w:r>
      <w:r w:rsidR="001941E2">
        <w:t xml:space="preserve"> </w:t>
      </w:r>
      <w:r w:rsidRPr="007136C2">
        <w:t>появлению</w:t>
      </w:r>
      <w:r w:rsidR="001941E2">
        <w:t xml:space="preserve"> </w:t>
      </w:r>
      <w:r w:rsidRPr="007136C2">
        <w:t>новой</w:t>
      </w:r>
      <w:r w:rsidR="001941E2">
        <w:t xml:space="preserve"> </w:t>
      </w:r>
      <w:r w:rsidRPr="007136C2">
        <w:t>классификации</w:t>
      </w:r>
      <w:r w:rsidR="001941E2">
        <w:t xml:space="preserve"> </w:t>
      </w:r>
      <w:r w:rsidRPr="007136C2">
        <w:t>туризма,</w:t>
      </w:r>
      <w:r w:rsidR="001941E2">
        <w:t xml:space="preserve"> </w:t>
      </w:r>
      <w:r w:rsidRPr="007136C2">
        <w:t>которая</w:t>
      </w:r>
      <w:r w:rsidR="001941E2">
        <w:t xml:space="preserve"> </w:t>
      </w:r>
      <w:r w:rsidRPr="007136C2">
        <w:t>включает</w:t>
      </w:r>
      <w:r w:rsidR="001941E2">
        <w:t xml:space="preserve"> </w:t>
      </w:r>
      <w:r w:rsidRPr="007136C2">
        <w:t>активную</w:t>
      </w:r>
      <w:r w:rsidR="001941E2">
        <w:t xml:space="preserve"> </w:t>
      </w:r>
      <w:r w:rsidRPr="007136C2">
        <w:t>деятельность</w:t>
      </w:r>
      <w:r w:rsidR="001941E2">
        <w:t xml:space="preserve"> </w:t>
      </w:r>
      <w:r w:rsidRPr="007136C2">
        <w:t>для</w:t>
      </w:r>
      <w:r w:rsidR="001941E2">
        <w:t xml:space="preserve"> </w:t>
      </w:r>
      <w:r w:rsidRPr="007136C2">
        <w:t>восстановления</w:t>
      </w:r>
      <w:r w:rsidR="001941E2">
        <w:t xml:space="preserve"> </w:t>
      </w:r>
      <w:r w:rsidRPr="007136C2">
        <w:t>человеческих</w:t>
      </w:r>
      <w:r w:rsidR="001941E2">
        <w:t xml:space="preserve"> </w:t>
      </w:r>
      <w:r w:rsidRPr="007136C2">
        <w:t>ресурсов</w:t>
      </w:r>
      <w:r w:rsidR="005C4F7C" w:rsidRPr="005C4F7C">
        <w:t xml:space="preserve"> </w:t>
      </w:r>
      <w:r w:rsidRPr="007136C2">
        <w:t>[1,</w:t>
      </w:r>
      <w:r w:rsidR="005C4F7C" w:rsidRPr="005C4F7C">
        <w:t xml:space="preserve"> </w:t>
      </w:r>
      <w:r w:rsidRPr="007136C2">
        <w:t>3].</w:t>
      </w:r>
    </w:p>
    <w:p w:rsidR="00D725BA" w:rsidRPr="007136C2" w:rsidRDefault="00333DC5" w:rsidP="00F43B07">
      <w:pPr>
        <w:tabs>
          <w:tab w:val="left" w:pos="9638"/>
        </w:tabs>
      </w:pPr>
      <w:r w:rsidRPr="007136C2">
        <w:t>Рекреационные</w:t>
      </w:r>
      <w:r w:rsidR="001941E2">
        <w:t xml:space="preserve"> </w:t>
      </w:r>
      <w:r w:rsidRPr="007136C2">
        <w:t>ресурсы</w:t>
      </w:r>
      <w:r w:rsidR="001941E2">
        <w:t xml:space="preserve"> </w:t>
      </w:r>
      <w:r w:rsidRPr="007136C2">
        <w:t>представляют</w:t>
      </w:r>
      <w:r w:rsidR="001941E2">
        <w:t xml:space="preserve"> </w:t>
      </w:r>
      <w:r w:rsidRPr="007136C2">
        <w:t>собой</w:t>
      </w:r>
      <w:r w:rsidR="001941E2">
        <w:t xml:space="preserve"> </w:t>
      </w:r>
      <w:r w:rsidRPr="007136C2">
        <w:t>природные</w:t>
      </w:r>
      <w:r w:rsidR="001941E2">
        <w:t xml:space="preserve"> </w:t>
      </w:r>
      <w:r w:rsidRPr="007136C2">
        <w:t>и</w:t>
      </w:r>
      <w:r w:rsidR="001941E2">
        <w:t xml:space="preserve"> </w:t>
      </w:r>
      <w:r w:rsidRPr="007136C2">
        <w:t>культурно-исторические</w:t>
      </w:r>
      <w:r w:rsidR="001941E2">
        <w:t xml:space="preserve"> </w:t>
      </w:r>
      <w:r w:rsidRPr="007136C2">
        <w:t>комплексы,</w:t>
      </w:r>
      <w:r w:rsidR="001941E2">
        <w:t xml:space="preserve"> </w:t>
      </w:r>
      <w:r w:rsidRPr="007136C2">
        <w:t>которые</w:t>
      </w:r>
      <w:r w:rsidR="001941E2">
        <w:t xml:space="preserve"> </w:t>
      </w:r>
      <w:r w:rsidRPr="007136C2">
        <w:t>способствуют</w:t>
      </w:r>
      <w:r w:rsidR="001941E2">
        <w:t xml:space="preserve"> </w:t>
      </w:r>
      <w:r w:rsidRPr="007136C2">
        <w:t>восстановлению</w:t>
      </w:r>
      <w:r w:rsidR="001941E2">
        <w:t xml:space="preserve"> </w:t>
      </w:r>
      <w:r w:rsidRPr="007136C2">
        <w:t>и</w:t>
      </w:r>
      <w:r w:rsidR="001941E2">
        <w:t xml:space="preserve"> </w:t>
      </w:r>
      <w:r w:rsidRPr="007136C2">
        <w:t>развитию</w:t>
      </w:r>
      <w:r w:rsidR="001941E2">
        <w:t xml:space="preserve"> </w:t>
      </w:r>
      <w:r w:rsidRPr="007136C2">
        <w:t>физических</w:t>
      </w:r>
      <w:r w:rsidR="001941E2">
        <w:t xml:space="preserve"> </w:t>
      </w:r>
      <w:r w:rsidRPr="007136C2">
        <w:t>и</w:t>
      </w:r>
      <w:r w:rsidR="001941E2">
        <w:t xml:space="preserve"> </w:t>
      </w:r>
      <w:r w:rsidRPr="007136C2">
        <w:t>духовных</w:t>
      </w:r>
      <w:r w:rsidR="001941E2">
        <w:t xml:space="preserve"> </w:t>
      </w:r>
      <w:r w:rsidRPr="007136C2">
        <w:t>сил</w:t>
      </w:r>
      <w:r w:rsidR="001941E2">
        <w:t xml:space="preserve"> </w:t>
      </w:r>
      <w:r w:rsidRPr="007136C2">
        <w:t>человека,</w:t>
      </w:r>
      <w:r w:rsidR="001941E2">
        <w:t xml:space="preserve"> </w:t>
      </w:r>
      <w:r w:rsidRPr="007136C2">
        <w:t>его</w:t>
      </w:r>
      <w:r w:rsidR="001941E2">
        <w:t xml:space="preserve"> </w:t>
      </w:r>
      <w:r w:rsidRPr="007136C2">
        <w:t>трудоспособности</w:t>
      </w:r>
      <w:r w:rsidR="001941E2">
        <w:t xml:space="preserve"> </w:t>
      </w:r>
      <w:r w:rsidRPr="007136C2">
        <w:t>и</w:t>
      </w:r>
      <w:r w:rsidR="001941E2">
        <w:t xml:space="preserve"> </w:t>
      </w:r>
      <w:r w:rsidRPr="007136C2">
        <w:t>здоровья.</w:t>
      </w:r>
      <w:r w:rsidR="001941E2">
        <w:t xml:space="preserve"> </w:t>
      </w:r>
      <w:r w:rsidRPr="007136C2">
        <w:t>Эти</w:t>
      </w:r>
      <w:r w:rsidR="001941E2">
        <w:t xml:space="preserve"> </w:t>
      </w:r>
      <w:r w:rsidRPr="007136C2">
        <w:t>ресурсы</w:t>
      </w:r>
      <w:r w:rsidR="001941E2">
        <w:t xml:space="preserve"> </w:t>
      </w:r>
      <w:r w:rsidRPr="007136C2">
        <w:t>используются</w:t>
      </w:r>
      <w:r w:rsidR="001941E2">
        <w:t xml:space="preserve"> </w:t>
      </w:r>
      <w:r w:rsidRPr="007136C2">
        <w:t>для</w:t>
      </w:r>
      <w:r w:rsidR="001941E2">
        <w:t xml:space="preserve"> </w:t>
      </w:r>
      <w:r w:rsidRPr="007136C2">
        <w:t>прямого</w:t>
      </w:r>
      <w:r w:rsidR="001941E2">
        <w:t xml:space="preserve"> </w:t>
      </w:r>
      <w:r w:rsidRPr="007136C2">
        <w:t>и</w:t>
      </w:r>
      <w:r w:rsidR="001941E2">
        <w:t xml:space="preserve"> </w:t>
      </w:r>
      <w:r w:rsidRPr="007136C2">
        <w:t>косвенного</w:t>
      </w:r>
      <w:r w:rsidR="001941E2">
        <w:t xml:space="preserve"> </w:t>
      </w:r>
      <w:r w:rsidRPr="007136C2">
        <w:t>потребления</w:t>
      </w:r>
      <w:r w:rsidR="001941E2">
        <w:t xml:space="preserve"> </w:t>
      </w:r>
      <w:r w:rsidRPr="007136C2">
        <w:t>и</w:t>
      </w:r>
      <w:r w:rsidR="001941E2">
        <w:t xml:space="preserve"> </w:t>
      </w:r>
      <w:r w:rsidRPr="007136C2">
        <w:t>производства</w:t>
      </w:r>
      <w:r w:rsidR="001941E2">
        <w:t xml:space="preserve"> </w:t>
      </w:r>
      <w:r w:rsidRPr="007136C2">
        <w:t>курортных</w:t>
      </w:r>
      <w:r w:rsidR="001941E2">
        <w:t xml:space="preserve"> </w:t>
      </w:r>
      <w:r w:rsidRPr="007136C2">
        <w:t>и</w:t>
      </w:r>
      <w:r w:rsidR="001941E2">
        <w:t xml:space="preserve"> </w:t>
      </w:r>
      <w:r w:rsidRPr="007136C2">
        <w:t>туристских</w:t>
      </w:r>
      <w:r w:rsidR="001941E2">
        <w:t xml:space="preserve"> </w:t>
      </w:r>
      <w:r w:rsidRPr="007136C2">
        <w:t>услуг,</w:t>
      </w:r>
      <w:r w:rsidR="001941E2">
        <w:t xml:space="preserve"> </w:t>
      </w:r>
      <w:r w:rsidRPr="007136C2">
        <w:t>при</w:t>
      </w:r>
      <w:r w:rsidR="001941E2">
        <w:t xml:space="preserve"> </w:t>
      </w:r>
      <w:r w:rsidRPr="007136C2">
        <w:t>современной</w:t>
      </w:r>
      <w:r w:rsidR="001941E2">
        <w:t xml:space="preserve"> </w:t>
      </w:r>
      <w:r w:rsidRPr="007136C2">
        <w:t>и</w:t>
      </w:r>
      <w:r w:rsidR="001941E2">
        <w:t xml:space="preserve"> </w:t>
      </w:r>
      <w:r w:rsidRPr="007136C2">
        <w:t>перспективной</w:t>
      </w:r>
      <w:r w:rsidR="001941E2">
        <w:t xml:space="preserve"> </w:t>
      </w:r>
      <w:r w:rsidRPr="007136C2">
        <w:t>структуре</w:t>
      </w:r>
      <w:r w:rsidR="001941E2">
        <w:t xml:space="preserve"> </w:t>
      </w:r>
      <w:r w:rsidRPr="007136C2">
        <w:t>рекреационных</w:t>
      </w:r>
      <w:r w:rsidR="001941E2">
        <w:t xml:space="preserve"> </w:t>
      </w:r>
      <w:r w:rsidRPr="007136C2">
        <w:t>потребностей</w:t>
      </w:r>
      <w:r w:rsidR="001941E2">
        <w:t xml:space="preserve"> </w:t>
      </w:r>
      <w:r w:rsidRPr="007136C2">
        <w:t>и</w:t>
      </w:r>
      <w:r w:rsidR="001941E2">
        <w:t xml:space="preserve"> </w:t>
      </w:r>
      <w:r w:rsidRPr="007136C2">
        <w:t>технико-экономических</w:t>
      </w:r>
      <w:r w:rsidR="001941E2">
        <w:t xml:space="preserve"> </w:t>
      </w:r>
      <w:r w:rsidRPr="007136C2">
        <w:t>возможностях.</w:t>
      </w:r>
    </w:p>
    <w:p w:rsidR="00D725BA" w:rsidRPr="007136C2" w:rsidRDefault="00333DC5" w:rsidP="00F43B07">
      <w:pPr>
        <w:tabs>
          <w:tab w:val="left" w:pos="9638"/>
        </w:tabs>
      </w:pPr>
      <w:r w:rsidRPr="007136C2">
        <w:t>Важнейшими</w:t>
      </w:r>
      <w:r w:rsidR="001941E2">
        <w:t xml:space="preserve"> </w:t>
      </w:r>
      <w:r w:rsidRPr="007136C2">
        <w:t>характеристиками</w:t>
      </w:r>
      <w:r w:rsidR="001941E2">
        <w:t xml:space="preserve"> </w:t>
      </w:r>
      <w:r w:rsidRPr="007136C2">
        <w:t>таких</w:t>
      </w:r>
      <w:r w:rsidR="001941E2">
        <w:t xml:space="preserve"> </w:t>
      </w:r>
      <w:r w:rsidRPr="007136C2">
        <w:t>ресурсов</w:t>
      </w:r>
      <w:r w:rsidR="001941E2">
        <w:t xml:space="preserve"> </w:t>
      </w:r>
      <w:r w:rsidRPr="007136C2">
        <w:t>являются</w:t>
      </w:r>
      <w:r w:rsidR="001941E2">
        <w:t xml:space="preserve"> </w:t>
      </w:r>
      <w:r w:rsidRPr="007136C2">
        <w:t>объем</w:t>
      </w:r>
      <w:r w:rsidR="001941E2">
        <w:t xml:space="preserve"> </w:t>
      </w:r>
      <w:r w:rsidRPr="007136C2">
        <w:t>запасов,</w:t>
      </w:r>
      <w:r w:rsidR="001941E2">
        <w:t xml:space="preserve"> </w:t>
      </w:r>
      <w:r w:rsidRPr="007136C2">
        <w:t>площадь</w:t>
      </w:r>
      <w:r w:rsidR="001941E2">
        <w:t xml:space="preserve"> </w:t>
      </w:r>
      <w:r w:rsidRPr="007136C2">
        <w:t>распространения,</w:t>
      </w:r>
      <w:r w:rsidR="001941E2">
        <w:t xml:space="preserve"> </w:t>
      </w:r>
      <w:r w:rsidRPr="007136C2">
        <w:t>период</w:t>
      </w:r>
      <w:r w:rsidR="001941E2">
        <w:t xml:space="preserve"> </w:t>
      </w:r>
      <w:r w:rsidRPr="007136C2">
        <w:t>возможной</w:t>
      </w:r>
      <w:r w:rsidR="001941E2">
        <w:t xml:space="preserve"> </w:t>
      </w:r>
      <w:r w:rsidRPr="007136C2">
        <w:t>эксплуатации,</w:t>
      </w:r>
      <w:r w:rsidR="001941E2">
        <w:t xml:space="preserve"> </w:t>
      </w:r>
      <w:r w:rsidRPr="007136C2">
        <w:t>территориальная</w:t>
      </w:r>
      <w:r w:rsidR="001941E2">
        <w:t xml:space="preserve"> </w:t>
      </w:r>
      <w:r w:rsidRPr="007136C2">
        <w:t>неподвижность</w:t>
      </w:r>
      <w:r w:rsidR="001941E2">
        <w:t xml:space="preserve"> </w:t>
      </w:r>
      <w:r w:rsidRPr="007136C2">
        <w:t>многих</w:t>
      </w:r>
      <w:r w:rsidR="001941E2">
        <w:t xml:space="preserve"> </w:t>
      </w:r>
      <w:r w:rsidRPr="007136C2">
        <w:t>видов</w:t>
      </w:r>
      <w:r w:rsidR="001941E2">
        <w:t xml:space="preserve"> </w:t>
      </w:r>
      <w:r w:rsidRPr="007136C2">
        <w:t>ресурсов,</w:t>
      </w:r>
      <w:r w:rsidR="001941E2">
        <w:t xml:space="preserve"> </w:t>
      </w:r>
      <w:r w:rsidRPr="007136C2">
        <w:t>а</w:t>
      </w:r>
      <w:r w:rsidR="001941E2">
        <w:t xml:space="preserve"> </w:t>
      </w:r>
      <w:r w:rsidRPr="007136C2">
        <w:t>также</w:t>
      </w:r>
      <w:r w:rsidR="001941E2">
        <w:t xml:space="preserve"> </w:t>
      </w:r>
      <w:r w:rsidRPr="007136C2">
        <w:t>сравнительно</w:t>
      </w:r>
      <w:r w:rsidR="001941E2">
        <w:t xml:space="preserve"> </w:t>
      </w:r>
      <w:r w:rsidRPr="007136C2">
        <w:t>низкая</w:t>
      </w:r>
      <w:r w:rsidR="001941E2">
        <w:t xml:space="preserve"> </w:t>
      </w:r>
      <w:r w:rsidRPr="007136C2">
        <w:t>капиталоемкость</w:t>
      </w:r>
      <w:r w:rsidR="001941E2">
        <w:t xml:space="preserve"> </w:t>
      </w:r>
      <w:r w:rsidRPr="007136C2">
        <w:t>и</w:t>
      </w:r>
      <w:r w:rsidR="001941E2">
        <w:t xml:space="preserve"> </w:t>
      </w:r>
      <w:r w:rsidRPr="007136C2">
        <w:t>невысокая</w:t>
      </w:r>
      <w:r w:rsidR="001941E2">
        <w:t xml:space="preserve"> </w:t>
      </w:r>
      <w:r w:rsidRPr="007136C2">
        <w:t>стоимость</w:t>
      </w:r>
      <w:r w:rsidR="001941E2">
        <w:t xml:space="preserve"> </w:t>
      </w:r>
      <w:r w:rsidRPr="007136C2">
        <w:t>эксплуатационных</w:t>
      </w:r>
      <w:r w:rsidR="001941E2">
        <w:t xml:space="preserve"> </w:t>
      </w:r>
      <w:r w:rsidRPr="007136C2">
        <w:t>затрат.</w:t>
      </w:r>
      <w:r w:rsidR="001941E2">
        <w:t xml:space="preserve"> </w:t>
      </w:r>
      <w:r w:rsidRPr="007136C2">
        <w:t>Это</w:t>
      </w:r>
      <w:r w:rsidR="001941E2">
        <w:t xml:space="preserve"> </w:t>
      </w:r>
      <w:r w:rsidRPr="007136C2">
        <w:t>позволяет</w:t>
      </w:r>
      <w:r w:rsidR="001941E2">
        <w:t xml:space="preserve"> </w:t>
      </w:r>
      <w:r w:rsidRPr="007136C2">
        <w:t>относительно</w:t>
      </w:r>
      <w:r w:rsidR="001941E2">
        <w:t xml:space="preserve"> </w:t>
      </w:r>
      <w:r w:rsidRPr="007136C2">
        <w:t>быстро</w:t>
      </w:r>
      <w:r w:rsidR="001941E2">
        <w:t xml:space="preserve"> </w:t>
      </w:r>
      <w:r w:rsidRPr="007136C2">
        <w:t>создавать</w:t>
      </w:r>
      <w:r w:rsidR="001941E2">
        <w:t xml:space="preserve"> </w:t>
      </w:r>
      <w:r w:rsidRPr="007136C2">
        <w:t>инфраструктуру</w:t>
      </w:r>
      <w:r w:rsidR="001941E2">
        <w:t xml:space="preserve"> </w:t>
      </w:r>
      <w:r w:rsidRPr="007136C2">
        <w:t>и</w:t>
      </w:r>
      <w:r w:rsidR="001941E2">
        <w:t xml:space="preserve"> </w:t>
      </w:r>
      <w:r w:rsidRPr="007136C2">
        <w:t>получать</w:t>
      </w:r>
      <w:r w:rsidR="001941E2">
        <w:t xml:space="preserve"> </w:t>
      </w:r>
      <w:r w:rsidRPr="007136C2">
        <w:t>социальные</w:t>
      </w:r>
      <w:r w:rsidR="001941E2">
        <w:t xml:space="preserve"> </w:t>
      </w:r>
      <w:r w:rsidRPr="007136C2">
        <w:t>и</w:t>
      </w:r>
      <w:r w:rsidR="001941E2">
        <w:t xml:space="preserve"> </w:t>
      </w:r>
      <w:r w:rsidRPr="007136C2">
        <w:t>экономические</w:t>
      </w:r>
      <w:r w:rsidR="001941E2">
        <w:t xml:space="preserve"> </w:t>
      </w:r>
      <w:r w:rsidRPr="007136C2">
        <w:t>эффекты,</w:t>
      </w:r>
      <w:r w:rsidR="001941E2">
        <w:t xml:space="preserve"> </w:t>
      </w:r>
      <w:r w:rsidRPr="007136C2">
        <w:t>а</w:t>
      </w:r>
      <w:r w:rsidR="001941E2">
        <w:t xml:space="preserve"> </w:t>
      </w:r>
      <w:r w:rsidRPr="007136C2">
        <w:t>также</w:t>
      </w:r>
      <w:r w:rsidR="001941E2">
        <w:t xml:space="preserve"> </w:t>
      </w:r>
      <w:r w:rsidRPr="007136C2">
        <w:t>самостоятельно</w:t>
      </w:r>
      <w:r w:rsidR="001941E2">
        <w:t xml:space="preserve"> </w:t>
      </w:r>
      <w:r w:rsidRPr="007136C2">
        <w:t>использовать</w:t>
      </w:r>
      <w:r w:rsidR="001941E2">
        <w:t xml:space="preserve"> </w:t>
      </w:r>
      <w:r w:rsidRPr="007136C2">
        <w:t>отдельные</w:t>
      </w:r>
      <w:r w:rsidR="001941E2">
        <w:t xml:space="preserve"> </w:t>
      </w:r>
      <w:r w:rsidRPr="007136C2">
        <w:t>виды</w:t>
      </w:r>
      <w:r w:rsidR="001941E2">
        <w:t xml:space="preserve"> </w:t>
      </w:r>
      <w:r w:rsidRPr="007136C2">
        <w:t>ресурсов</w:t>
      </w:r>
      <w:r w:rsidR="001941E2">
        <w:t xml:space="preserve"> </w:t>
      </w:r>
      <w:r w:rsidRPr="007136C2">
        <w:t>при</w:t>
      </w:r>
      <w:r w:rsidR="001941E2">
        <w:t xml:space="preserve"> </w:t>
      </w:r>
      <w:r w:rsidRPr="007136C2">
        <w:t>соблюдении</w:t>
      </w:r>
      <w:r w:rsidR="001941E2">
        <w:t xml:space="preserve"> </w:t>
      </w:r>
      <w:r w:rsidRPr="007136C2">
        <w:t>норм</w:t>
      </w:r>
      <w:r w:rsidR="001941E2">
        <w:t xml:space="preserve"> </w:t>
      </w:r>
      <w:r w:rsidRPr="007136C2">
        <w:t>рационального</w:t>
      </w:r>
      <w:r w:rsidR="001941E2">
        <w:t xml:space="preserve"> </w:t>
      </w:r>
      <w:r w:rsidRPr="007136C2">
        <w:t>природопользования</w:t>
      </w:r>
      <w:r w:rsidR="001941E2">
        <w:t xml:space="preserve"> </w:t>
      </w:r>
      <w:r w:rsidRPr="007136C2">
        <w:t>и</w:t>
      </w:r>
      <w:r w:rsidR="001941E2">
        <w:t xml:space="preserve"> </w:t>
      </w:r>
      <w:r w:rsidRPr="007136C2">
        <w:t>проведении</w:t>
      </w:r>
      <w:r w:rsidR="001941E2">
        <w:t xml:space="preserve"> </w:t>
      </w:r>
      <w:r w:rsidRPr="007136C2">
        <w:t>мероприятий</w:t>
      </w:r>
      <w:r w:rsidR="001941E2">
        <w:t xml:space="preserve"> </w:t>
      </w:r>
      <w:r w:rsidRPr="007136C2">
        <w:t>по</w:t>
      </w:r>
      <w:r w:rsidR="001941E2">
        <w:t xml:space="preserve"> </w:t>
      </w:r>
      <w:r w:rsidRPr="007136C2">
        <w:t>рекультивации</w:t>
      </w:r>
      <w:r w:rsidR="001941E2">
        <w:t xml:space="preserve"> </w:t>
      </w:r>
      <w:r w:rsidRPr="007136C2">
        <w:t>и</w:t>
      </w:r>
      <w:r w:rsidR="001941E2">
        <w:t xml:space="preserve"> </w:t>
      </w:r>
      <w:r w:rsidRPr="007136C2">
        <w:t>благоустройству.</w:t>
      </w:r>
    </w:p>
    <w:p w:rsidR="00D725BA" w:rsidRPr="007136C2" w:rsidRDefault="00333DC5" w:rsidP="00F43B07">
      <w:pPr>
        <w:tabs>
          <w:tab w:val="left" w:pos="9638"/>
        </w:tabs>
      </w:pPr>
      <w:r w:rsidRPr="007136C2">
        <w:t>Рекреационный</w:t>
      </w:r>
      <w:r w:rsidR="001941E2">
        <w:t xml:space="preserve"> </w:t>
      </w:r>
      <w:r w:rsidRPr="007136C2">
        <w:t>туризм</w:t>
      </w:r>
      <w:r w:rsidR="001941E2">
        <w:t xml:space="preserve"> </w:t>
      </w:r>
      <w:r w:rsidRPr="007136C2">
        <w:t>имеет</w:t>
      </w:r>
      <w:r w:rsidR="001941E2">
        <w:t xml:space="preserve"> </w:t>
      </w:r>
      <w:r w:rsidRPr="007136C2">
        <w:t>множество</w:t>
      </w:r>
      <w:r w:rsidR="001941E2">
        <w:t xml:space="preserve"> </w:t>
      </w:r>
      <w:r w:rsidRPr="007136C2">
        <w:t>преимуществ</w:t>
      </w:r>
      <w:r w:rsidR="001941E2">
        <w:t xml:space="preserve"> </w:t>
      </w:r>
      <w:r w:rsidRPr="007136C2">
        <w:t>как</w:t>
      </w:r>
      <w:r w:rsidR="001941E2">
        <w:t xml:space="preserve"> </w:t>
      </w:r>
      <w:r w:rsidRPr="007136C2">
        <w:t>для</w:t>
      </w:r>
      <w:r w:rsidR="001941E2">
        <w:t xml:space="preserve"> </w:t>
      </w:r>
      <w:r w:rsidRPr="007136C2">
        <w:t>путешественников,</w:t>
      </w:r>
      <w:r w:rsidR="001941E2">
        <w:t xml:space="preserve"> </w:t>
      </w:r>
      <w:r w:rsidRPr="007136C2">
        <w:t>так</w:t>
      </w:r>
      <w:r w:rsidR="001941E2">
        <w:t xml:space="preserve"> </w:t>
      </w:r>
      <w:r w:rsidRPr="007136C2">
        <w:t>и</w:t>
      </w:r>
      <w:r w:rsidR="001941E2">
        <w:t xml:space="preserve"> </w:t>
      </w:r>
      <w:r w:rsidRPr="007136C2">
        <w:t>для</w:t>
      </w:r>
      <w:r w:rsidR="001941E2">
        <w:t xml:space="preserve"> </w:t>
      </w:r>
      <w:r w:rsidRPr="007136C2">
        <w:t>индустрии</w:t>
      </w:r>
      <w:r w:rsidR="001941E2">
        <w:t xml:space="preserve"> </w:t>
      </w:r>
      <w:r w:rsidRPr="007136C2">
        <w:t>туризма</w:t>
      </w:r>
      <w:r w:rsidR="001941E2">
        <w:t xml:space="preserve"> </w:t>
      </w:r>
      <w:r w:rsidRPr="007136C2">
        <w:t>в</w:t>
      </w:r>
      <w:r w:rsidR="001941E2">
        <w:t xml:space="preserve"> </w:t>
      </w:r>
      <w:r w:rsidRPr="007136C2">
        <w:t>целом.</w:t>
      </w:r>
    </w:p>
    <w:p w:rsidR="00D725BA" w:rsidRPr="007136C2" w:rsidRDefault="00333DC5" w:rsidP="00F43B07">
      <w:pPr>
        <w:tabs>
          <w:tab w:val="left" w:pos="9638"/>
        </w:tabs>
      </w:pPr>
      <w:r w:rsidRPr="007136C2">
        <w:t>Повышение</w:t>
      </w:r>
      <w:r w:rsidR="001941E2">
        <w:t xml:space="preserve"> </w:t>
      </w:r>
      <w:r w:rsidRPr="007136C2">
        <w:t>физического</w:t>
      </w:r>
      <w:r w:rsidR="001941E2">
        <w:t xml:space="preserve"> </w:t>
      </w:r>
      <w:r w:rsidRPr="007136C2">
        <w:t>и</w:t>
      </w:r>
      <w:r w:rsidR="001941E2">
        <w:t xml:space="preserve"> </w:t>
      </w:r>
      <w:r w:rsidRPr="007136C2">
        <w:t>психического</w:t>
      </w:r>
      <w:r w:rsidR="001941E2">
        <w:t xml:space="preserve"> </w:t>
      </w:r>
      <w:r w:rsidRPr="007136C2">
        <w:t>благополучия.</w:t>
      </w:r>
      <w:r w:rsidR="001941E2">
        <w:t xml:space="preserve"> </w:t>
      </w:r>
      <w:r w:rsidRPr="007136C2">
        <w:t>Рекреационный</w:t>
      </w:r>
      <w:r w:rsidR="001941E2">
        <w:t xml:space="preserve"> </w:t>
      </w:r>
      <w:r w:rsidRPr="007136C2">
        <w:t>туризм</w:t>
      </w:r>
      <w:r w:rsidR="001941E2">
        <w:t xml:space="preserve"> </w:t>
      </w:r>
      <w:r w:rsidRPr="007136C2">
        <w:t>может</w:t>
      </w:r>
      <w:r w:rsidR="001941E2">
        <w:t xml:space="preserve"> </w:t>
      </w:r>
      <w:r w:rsidRPr="007136C2">
        <w:t>оказывать</w:t>
      </w:r>
      <w:r w:rsidR="001941E2">
        <w:t xml:space="preserve"> </w:t>
      </w:r>
      <w:r w:rsidRPr="007136C2">
        <w:t>положительное</w:t>
      </w:r>
      <w:r w:rsidR="001941E2">
        <w:t xml:space="preserve"> </w:t>
      </w:r>
      <w:r w:rsidRPr="007136C2">
        <w:t>воздействие</w:t>
      </w:r>
      <w:r w:rsidR="001941E2">
        <w:t xml:space="preserve"> </w:t>
      </w:r>
      <w:r w:rsidRPr="007136C2">
        <w:t>на</w:t>
      </w:r>
      <w:r w:rsidR="001941E2">
        <w:t xml:space="preserve"> </w:t>
      </w:r>
      <w:r w:rsidRPr="007136C2">
        <w:t>психическое</w:t>
      </w:r>
      <w:r w:rsidR="001941E2">
        <w:t xml:space="preserve"> </w:t>
      </w:r>
      <w:r w:rsidRPr="007136C2">
        <w:t>и</w:t>
      </w:r>
      <w:r w:rsidR="001941E2">
        <w:t xml:space="preserve"> </w:t>
      </w:r>
      <w:r w:rsidRPr="007136C2">
        <w:t>физическое</w:t>
      </w:r>
      <w:r w:rsidR="001941E2">
        <w:t xml:space="preserve"> </w:t>
      </w:r>
      <w:r w:rsidRPr="007136C2">
        <w:t>состояние</w:t>
      </w:r>
      <w:r w:rsidR="001941E2">
        <w:t xml:space="preserve"> </w:t>
      </w:r>
      <w:r w:rsidRPr="007136C2">
        <w:t>организма.</w:t>
      </w:r>
      <w:r w:rsidR="001941E2">
        <w:t xml:space="preserve"> </w:t>
      </w:r>
      <w:r w:rsidRPr="007136C2">
        <w:t>Такие</w:t>
      </w:r>
      <w:r w:rsidR="001941E2">
        <w:t xml:space="preserve"> </w:t>
      </w:r>
      <w:r w:rsidRPr="007136C2">
        <w:t>активности,</w:t>
      </w:r>
      <w:r w:rsidR="001941E2">
        <w:t xml:space="preserve"> </w:t>
      </w:r>
      <w:r w:rsidRPr="007136C2">
        <w:t>как</w:t>
      </w:r>
      <w:r w:rsidR="001941E2">
        <w:t xml:space="preserve"> </w:t>
      </w:r>
      <w:r w:rsidRPr="007136C2">
        <w:t>прогулки,</w:t>
      </w:r>
      <w:r w:rsidR="001941E2">
        <w:t xml:space="preserve"> </w:t>
      </w:r>
      <w:r w:rsidRPr="007136C2">
        <w:t>велосипедные</w:t>
      </w:r>
      <w:r w:rsidR="001941E2">
        <w:t xml:space="preserve"> </w:t>
      </w:r>
      <w:r w:rsidRPr="007136C2">
        <w:t>прогулки</w:t>
      </w:r>
      <w:r w:rsidR="001941E2">
        <w:t xml:space="preserve"> </w:t>
      </w:r>
      <w:r w:rsidRPr="007136C2">
        <w:t>и</w:t>
      </w:r>
      <w:r w:rsidR="001941E2">
        <w:t xml:space="preserve"> </w:t>
      </w:r>
      <w:r w:rsidRPr="007136C2">
        <w:t>плавание,</w:t>
      </w:r>
      <w:r w:rsidR="001941E2">
        <w:t xml:space="preserve"> </w:t>
      </w:r>
      <w:r w:rsidRPr="007136C2">
        <w:t>способствуют</w:t>
      </w:r>
      <w:r w:rsidR="001941E2">
        <w:t xml:space="preserve"> </w:t>
      </w:r>
      <w:r w:rsidRPr="007136C2">
        <w:t>укреплению</w:t>
      </w:r>
      <w:r w:rsidR="001941E2">
        <w:t xml:space="preserve"> </w:t>
      </w:r>
      <w:r w:rsidRPr="007136C2">
        <w:t>сердечно-сосудистой</w:t>
      </w:r>
      <w:r w:rsidR="001941E2">
        <w:t xml:space="preserve"> </w:t>
      </w:r>
      <w:r w:rsidRPr="007136C2">
        <w:t>системы</w:t>
      </w:r>
      <w:r w:rsidR="001941E2">
        <w:t xml:space="preserve"> </w:t>
      </w:r>
      <w:r w:rsidRPr="007136C2">
        <w:t>и</w:t>
      </w:r>
      <w:r w:rsidR="001941E2">
        <w:t xml:space="preserve"> </w:t>
      </w:r>
      <w:r w:rsidRPr="007136C2">
        <w:t>снижению</w:t>
      </w:r>
      <w:r w:rsidR="001941E2">
        <w:t xml:space="preserve"> </w:t>
      </w:r>
      <w:r w:rsidRPr="007136C2">
        <w:t>уровня</w:t>
      </w:r>
      <w:r w:rsidR="001941E2">
        <w:t xml:space="preserve"> </w:t>
      </w:r>
      <w:r w:rsidRPr="007136C2">
        <w:t>стресса</w:t>
      </w:r>
      <w:r w:rsidR="001941E2">
        <w:t xml:space="preserve"> </w:t>
      </w:r>
      <w:r w:rsidRPr="007136C2">
        <w:t>и</w:t>
      </w:r>
      <w:r w:rsidR="001941E2">
        <w:t xml:space="preserve"> </w:t>
      </w:r>
      <w:r w:rsidRPr="007136C2">
        <w:t>тревожности</w:t>
      </w:r>
      <w:r w:rsidR="005C4F7C" w:rsidRPr="005C4F7C">
        <w:t xml:space="preserve"> </w:t>
      </w:r>
      <w:r w:rsidRPr="007136C2">
        <w:t>[4].</w:t>
      </w:r>
    </w:p>
    <w:p w:rsidR="00D725BA" w:rsidRPr="007136C2" w:rsidRDefault="00333DC5" w:rsidP="00F43B07">
      <w:pPr>
        <w:tabs>
          <w:tab w:val="left" w:pos="9638"/>
        </w:tabs>
      </w:pPr>
      <w:r w:rsidRPr="007136C2">
        <w:t>Экономическая</w:t>
      </w:r>
      <w:r w:rsidR="001941E2">
        <w:t xml:space="preserve"> </w:t>
      </w:r>
      <w:r w:rsidRPr="007136C2">
        <w:t>выгода.</w:t>
      </w:r>
      <w:r w:rsidR="001941E2">
        <w:t xml:space="preserve"> </w:t>
      </w:r>
      <w:r w:rsidRPr="007136C2">
        <w:t>Рекреационный</w:t>
      </w:r>
      <w:r w:rsidR="001941E2">
        <w:t xml:space="preserve"> </w:t>
      </w:r>
      <w:r w:rsidRPr="007136C2">
        <w:t>туризм</w:t>
      </w:r>
      <w:r w:rsidR="001941E2">
        <w:t xml:space="preserve"> </w:t>
      </w:r>
      <w:r w:rsidRPr="007136C2">
        <w:t>может</w:t>
      </w:r>
      <w:r w:rsidR="001941E2">
        <w:t xml:space="preserve"> </w:t>
      </w:r>
      <w:r w:rsidRPr="007136C2">
        <w:t>оказаться</w:t>
      </w:r>
      <w:r w:rsidR="001941E2">
        <w:t xml:space="preserve"> </w:t>
      </w:r>
      <w:r w:rsidRPr="007136C2">
        <w:t>значительным</w:t>
      </w:r>
      <w:r w:rsidR="001941E2">
        <w:t xml:space="preserve"> </w:t>
      </w:r>
      <w:r w:rsidRPr="007136C2">
        <w:t>источником</w:t>
      </w:r>
      <w:r w:rsidR="001941E2">
        <w:t xml:space="preserve"> </w:t>
      </w:r>
      <w:r w:rsidRPr="007136C2">
        <w:t>дохода</w:t>
      </w:r>
      <w:r w:rsidR="001941E2">
        <w:t xml:space="preserve"> </w:t>
      </w:r>
      <w:r w:rsidRPr="007136C2">
        <w:t>для</w:t>
      </w:r>
      <w:r w:rsidR="001941E2">
        <w:t xml:space="preserve"> </w:t>
      </w:r>
      <w:r w:rsidRPr="007136C2">
        <w:t>мест</w:t>
      </w:r>
      <w:r w:rsidR="001941E2">
        <w:t xml:space="preserve"> </w:t>
      </w:r>
      <w:r w:rsidRPr="007136C2">
        <w:t>назначения.</w:t>
      </w:r>
      <w:r w:rsidR="001941E2">
        <w:t xml:space="preserve"> </w:t>
      </w:r>
      <w:r w:rsidRPr="007136C2">
        <w:t>Туристы,</w:t>
      </w:r>
      <w:r w:rsidR="001941E2">
        <w:t xml:space="preserve"> </w:t>
      </w:r>
      <w:r w:rsidRPr="007136C2">
        <w:t>занимающиеся</w:t>
      </w:r>
      <w:r w:rsidR="001941E2">
        <w:t xml:space="preserve"> </w:t>
      </w:r>
      <w:r w:rsidRPr="007136C2">
        <w:t>активными</w:t>
      </w:r>
      <w:r w:rsidR="001941E2">
        <w:t xml:space="preserve"> </w:t>
      </w:r>
      <w:r w:rsidRPr="007136C2">
        <w:t>видами</w:t>
      </w:r>
      <w:r w:rsidR="001941E2">
        <w:t xml:space="preserve"> </w:t>
      </w:r>
      <w:r w:rsidRPr="007136C2">
        <w:t>отдыха,</w:t>
      </w:r>
      <w:r w:rsidR="001941E2">
        <w:t xml:space="preserve"> </w:t>
      </w:r>
      <w:r w:rsidRPr="007136C2">
        <w:t>в</w:t>
      </w:r>
      <w:r w:rsidR="001941E2">
        <w:t xml:space="preserve"> </w:t>
      </w:r>
      <w:r w:rsidRPr="007136C2">
        <w:t>разнообразных</w:t>
      </w:r>
      <w:r w:rsidR="001941E2">
        <w:t xml:space="preserve"> </w:t>
      </w:r>
      <w:r w:rsidRPr="007136C2">
        <w:t>сферах</w:t>
      </w:r>
      <w:r w:rsidR="001941E2">
        <w:t xml:space="preserve"> </w:t>
      </w:r>
      <w:r w:rsidRPr="007136C2">
        <w:t>–</w:t>
      </w:r>
      <w:r w:rsidR="001941E2">
        <w:t xml:space="preserve"> </w:t>
      </w:r>
      <w:r w:rsidRPr="007136C2">
        <w:t>от</w:t>
      </w:r>
      <w:r w:rsidR="001941E2">
        <w:t xml:space="preserve"> </w:t>
      </w:r>
      <w:r w:rsidRPr="007136C2">
        <w:lastRenderedPageBreak/>
        <w:t>проживания</w:t>
      </w:r>
      <w:r w:rsidR="001941E2">
        <w:t xml:space="preserve"> </w:t>
      </w:r>
      <w:r w:rsidRPr="007136C2">
        <w:t>до</w:t>
      </w:r>
      <w:r w:rsidR="001941E2">
        <w:t xml:space="preserve"> </w:t>
      </w:r>
      <w:r w:rsidRPr="007136C2">
        <w:t>покупок</w:t>
      </w:r>
      <w:r w:rsidR="001941E2">
        <w:t xml:space="preserve"> </w:t>
      </w:r>
      <w:r w:rsidRPr="007136C2">
        <w:t>сувениров,</w:t>
      </w:r>
      <w:r w:rsidR="001941E2">
        <w:t xml:space="preserve"> </w:t>
      </w:r>
      <w:r w:rsidRPr="007136C2">
        <w:t>что</w:t>
      </w:r>
      <w:r w:rsidR="001941E2">
        <w:t xml:space="preserve"> </w:t>
      </w:r>
      <w:r w:rsidRPr="007136C2">
        <w:t>благоприятно</w:t>
      </w:r>
      <w:r w:rsidR="001941E2">
        <w:t xml:space="preserve"> </w:t>
      </w:r>
      <w:r w:rsidRPr="007136C2">
        <w:t>сказывается</w:t>
      </w:r>
      <w:r w:rsidR="001941E2">
        <w:t xml:space="preserve"> </w:t>
      </w:r>
      <w:r w:rsidRPr="007136C2">
        <w:t>на</w:t>
      </w:r>
      <w:r w:rsidR="001941E2">
        <w:t xml:space="preserve"> </w:t>
      </w:r>
      <w:r w:rsidRPr="007136C2">
        <w:t>местных</w:t>
      </w:r>
      <w:r w:rsidR="001941E2">
        <w:t xml:space="preserve"> </w:t>
      </w:r>
      <w:r w:rsidRPr="007136C2">
        <w:t>предприятиях</w:t>
      </w:r>
      <w:r w:rsidR="001941E2">
        <w:t xml:space="preserve"> </w:t>
      </w:r>
      <w:r w:rsidRPr="007136C2">
        <w:t>и</w:t>
      </w:r>
      <w:r w:rsidR="001941E2">
        <w:t xml:space="preserve"> </w:t>
      </w:r>
      <w:r w:rsidRPr="007136C2">
        <w:t>создает</w:t>
      </w:r>
      <w:r w:rsidR="001941E2">
        <w:t xml:space="preserve"> </w:t>
      </w:r>
      <w:r w:rsidRPr="007136C2">
        <w:t>новые</w:t>
      </w:r>
      <w:r w:rsidR="001941E2">
        <w:t xml:space="preserve"> </w:t>
      </w:r>
      <w:r w:rsidRPr="007136C2">
        <w:t>рабочие</w:t>
      </w:r>
      <w:r w:rsidR="001941E2">
        <w:t xml:space="preserve"> </w:t>
      </w:r>
      <w:r w:rsidRPr="007136C2">
        <w:t>места.</w:t>
      </w:r>
    </w:p>
    <w:p w:rsidR="00D725BA" w:rsidRPr="007136C2" w:rsidRDefault="00333DC5" w:rsidP="00F43B07">
      <w:pPr>
        <w:tabs>
          <w:tab w:val="left" w:pos="9638"/>
        </w:tabs>
      </w:pPr>
      <w:r w:rsidRPr="007136C2">
        <w:t>Культурный</w:t>
      </w:r>
      <w:r w:rsidR="001941E2">
        <w:t xml:space="preserve"> </w:t>
      </w:r>
      <w:r w:rsidRPr="007136C2">
        <w:t>обмен.</w:t>
      </w:r>
      <w:r w:rsidR="001941E2">
        <w:t xml:space="preserve"> </w:t>
      </w:r>
      <w:r w:rsidRPr="007136C2">
        <w:t>Рекреационный</w:t>
      </w:r>
      <w:r w:rsidR="001941E2">
        <w:t xml:space="preserve"> </w:t>
      </w:r>
      <w:r w:rsidRPr="007136C2">
        <w:t>туризм</w:t>
      </w:r>
      <w:r w:rsidR="001941E2">
        <w:t xml:space="preserve"> </w:t>
      </w:r>
      <w:r w:rsidRPr="007136C2">
        <w:t>способствует</w:t>
      </w:r>
      <w:r w:rsidR="001941E2">
        <w:t xml:space="preserve"> </w:t>
      </w:r>
      <w:r w:rsidRPr="007136C2">
        <w:t>культурному</w:t>
      </w:r>
      <w:r w:rsidR="001941E2">
        <w:t xml:space="preserve"> </w:t>
      </w:r>
      <w:r w:rsidRPr="007136C2">
        <w:t>обмену,</w:t>
      </w:r>
      <w:r w:rsidR="001941E2">
        <w:t xml:space="preserve"> </w:t>
      </w:r>
      <w:r w:rsidRPr="007136C2">
        <w:t>позволяя</w:t>
      </w:r>
      <w:r w:rsidR="001941E2">
        <w:t xml:space="preserve"> </w:t>
      </w:r>
      <w:r w:rsidRPr="007136C2">
        <w:t>путешественникам</w:t>
      </w:r>
      <w:r w:rsidR="001941E2">
        <w:t xml:space="preserve"> </w:t>
      </w:r>
      <w:r w:rsidRPr="007136C2">
        <w:t>познакомиться</w:t>
      </w:r>
      <w:r w:rsidR="001941E2">
        <w:t xml:space="preserve"> </w:t>
      </w:r>
      <w:r w:rsidRPr="007136C2">
        <w:t>с</w:t>
      </w:r>
      <w:r w:rsidR="001941E2">
        <w:t xml:space="preserve"> </w:t>
      </w:r>
      <w:r w:rsidRPr="007136C2">
        <w:t>новыми</w:t>
      </w:r>
      <w:r w:rsidR="001941E2">
        <w:t xml:space="preserve"> </w:t>
      </w:r>
      <w:r w:rsidRPr="007136C2">
        <w:t>культурами,</w:t>
      </w:r>
      <w:r w:rsidR="001941E2">
        <w:t xml:space="preserve"> </w:t>
      </w:r>
      <w:r w:rsidRPr="007136C2">
        <w:t>языками</w:t>
      </w:r>
      <w:r w:rsidR="001941E2">
        <w:t xml:space="preserve"> </w:t>
      </w:r>
      <w:r w:rsidRPr="007136C2">
        <w:t>и</w:t>
      </w:r>
      <w:r w:rsidR="001941E2">
        <w:t xml:space="preserve"> </w:t>
      </w:r>
      <w:r w:rsidRPr="007136C2">
        <w:t>традициями.</w:t>
      </w:r>
      <w:r w:rsidR="001941E2">
        <w:t xml:space="preserve"> </w:t>
      </w:r>
      <w:r w:rsidRPr="007136C2">
        <w:t>Это</w:t>
      </w:r>
      <w:r w:rsidR="001941E2">
        <w:t xml:space="preserve"> </w:t>
      </w:r>
      <w:r w:rsidRPr="007136C2">
        <w:t>помогает</w:t>
      </w:r>
      <w:r w:rsidR="001941E2">
        <w:t xml:space="preserve"> </w:t>
      </w:r>
      <w:r w:rsidRPr="007136C2">
        <w:t>развитию</w:t>
      </w:r>
      <w:r w:rsidR="001941E2">
        <w:t xml:space="preserve"> </w:t>
      </w:r>
      <w:r w:rsidRPr="007136C2">
        <w:t>понимания</w:t>
      </w:r>
      <w:r w:rsidR="001941E2">
        <w:t xml:space="preserve"> </w:t>
      </w:r>
      <w:r w:rsidRPr="007136C2">
        <w:t>и</w:t>
      </w:r>
      <w:r w:rsidR="001941E2">
        <w:t xml:space="preserve"> </w:t>
      </w:r>
      <w:r w:rsidRPr="007136C2">
        <w:t>осознанности</w:t>
      </w:r>
      <w:r w:rsidR="001941E2">
        <w:t xml:space="preserve"> </w:t>
      </w:r>
      <w:r w:rsidRPr="007136C2">
        <w:t>различных</w:t>
      </w:r>
      <w:r w:rsidR="001941E2">
        <w:t xml:space="preserve"> </w:t>
      </w:r>
      <w:r w:rsidRPr="007136C2">
        <w:t>культур</w:t>
      </w:r>
      <w:r w:rsidR="001941E2">
        <w:t xml:space="preserve"> </w:t>
      </w:r>
      <w:r w:rsidRPr="007136C2">
        <w:t>и</w:t>
      </w:r>
      <w:r w:rsidR="001941E2">
        <w:t xml:space="preserve"> </w:t>
      </w:r>
      <w:r w:rsidRPr="007136C2">
        <w:t>способа</w:t>
      </w:r>
      <w:r w:rsidR="001941E2">
        <w:t xml:space="preserve"> </w:t>
      </w:r>
      <w:r w:rsidRPr="007136C2">
        <w:t>жизни.</w:t>
      </w:r>
    </w:p>
    <w:p w:rsidR="00D725BA" w:rsidRPr="007136C2" w:rsidRDefault="00333DC5" w:rsidP="00F43B07">
      <w:pPr>
        <w:tabs>
          <w:tab w:val="left" w:pos="9638"/>
        </w:tabs>
      </w:pPr>
      <w:r w:rsidRPr="007136C2">
        <w:t>Сохранение</w:t>
      </w:r>
      <w:r w:rsidR="001941E2">
        <w:t xml:space="preserve"> </w:t>
      </w:r>
      <w:r w:rsidRPr="007136C2">
        <w:t>окружающей</w:t>
      </w:r>
      <w:r w:rsidR="001941E2">
        <w:t xml:space="preserve"> </w:t>
      </w:r>
      <w:r w:rsidRPr="007136C2">
        <w:t>среды.</w:t>
      </w:r>
      <w:r w:rsidR="001941E2">
        <w:t xml:space="preserve"> </w:t>
      </w:r>
      <w:r w:rsidRPr="007136C2">
        <w:t>Экотуризм,</w:t>
      </w:r>
      <w:r w:rsidR="001941E2">
        <w:t xml:space="preserve"> </w:t>
      </w:r>
      <w:r w:rsidRPr="007136C2">
        <w:t>основанный</w:t>
      </w:r>
      <w:r w:rsidR="001941E2">
        <w:t xml:space="preserve"> </w:t>
      </w:r>
      <w:r w:rsidRPr="007136C2">
        <w:t>на</w:t>
      </w:r>
      <w:r w:rsidR="001941E2">
        <w:t xml:space="preserve"> </w:t>
      </w:r>
      <w:r w:rsidRPr="007136C2">
        <w:t>принципах</w:t>
      </w:r>
      <w:r w:rsidR="001941E2">
        <w:t xml:space="preserve"> </w:t>
      </w:r>
      <w:r w:rsidRPr="007136C2">
        <w:t>сохранения</w:t>
      </w:r>
      <w:r w:rsidR="001941E2">
        <w:t xml:space="preserve"> </w:t>
      </w:r>
      <w:r w:rsidRPr="007136C2">
        <w:t>и</w:t>
      </w:r>
      <w:r w:rsidR="001941E2">
        <w:t xml:space="preserve"> </w:t>
      </w:r>
      <w:r w:rsidRPr="007136C2">
        <w:t>устойчивого</w:t>
      </w:r>
      <w:r w:rsidR="001941E2">
        <w:t xml:space="preserve"> </w:t>
      </w:r>
      <w:r w:rsidRPr="007136C2">
        <w:t>развития,</w:t>
      </w:r>
      <w:r w:rsidR="001941E2">
        <w:t xml:space="preserve"> </w:t>
      </w:r>
      <w:r w:rsidRPr="007136C2">
        <w:t>способствует</w:t>
      </w:r>
      <w:r w:rsidR="001941E2">
        <w:t xml:space="preserve"> </w:t>
      </w:r>
      <w:r w:rsidRPr="007136C2">
        <w:t>сохранению</w:t>
      </w:r>
      <w:r w:rsidR="001941E2">
        <w:t xml:space="preserve"> </w:t>
      </w:r>
      <w:r w:rsidRPr="007136C2">
        <w:t>природной</w:t>
      </w:r>
      <w:r w:rsidR="001941E2">
        <w:t xml:space="preserve"> </w:t>
      </w:r>
      <w:r w:rsidRPr="007136C2">
        <w:t>среды</w:t>
      </w:r>
      <w:r w:rsidR="001941E2">
        <w:t xml:space="preserve"> </w:t>
      </w:r>
      <w:r w:rsidRPr="007136C2">
        <w:t>путем</w:t>
      </w:r>
      <w:r w:rsidR="001941E2">
        <w:t xml:space="preserve"> </w:t>
      </w:r>
      <w:r w:rsidRPr="007136C2">
        <w:t>поддержки</w:t>
      </w:r>
      <w:r w:rsidR="001941E2">
        <w:t xml:space="preserve"> </w:t>
      </w:r>
      <w:r w:rsidRPr="007136C2">
        <w:t>усилий</w:t>
      </w:r>
      <w:r w:rsidR="001941E2">
        <w:t xml:space="preserve"> </w:t>
      </w:r>
      <w:r w:rsidRPr="007136C2">
        <w:t>по</w:t>
      </w:r>
      <w:r w:rsidR="001941E2">
        <w:t xml:space="preserve"> </w:t>
      </w:r>
      <w:r w:rsidRPr="007136C2">
        <w:t>ее</w:t>
      </w:r>
      <w:r w:rsidR="001941E2">
        <w:t xml:space="preserve"> </w:t>
      </w:r>
      <w:r w:rsidRPr="007136C2">
        <w:t>сохранению</w:t>
      </w:r>
      <w:r w:rsidR="001941E2">
        <w:t xml:space="preserve"> </w:t>
      </w:r>
      <w:r w:rsidRPr="007136C2">
        <w:t>и</w:t>
      </w:r>
      <w:r w:rsidR="001941E2">
        <w:t xml:space="preserve"> </w:t>
      </w:r>
      <w:r w:rsidRPr="007136C2">
        <w:t>просвещению</w:t>
      </w:r>
      <w:r w:rsidR="001941E2">
        <w:t xml:space="preserve"> </w:t>
      </w:r>
      <w:r w:rsidRPr="007136C2">
        <w:t>путешественников</w:t>
      </w:r>
      <w:r w:rsidR="001941E2">
        <w:t xml:space="preserve"> </w:t>
      </w:r>
      <w:r w:rsidRPr="007136C2">
        <w:t>о</w:t>
      </w:r>
      <w:r w:rsidR="001941E2">
        <w:t xml:space="preserve"> </w:t>
      </w:r>
      <w:r w:rsidRPr="007136C2">
        <w:t>важности</w:t>
      </w:r>
      <w:r w:rsidR="001941E2">
        <w:t xml:space="preserve"> </w:t>
      </w:r>
      <w:r w:rsidRPr="007136C2">
        <w:t>сохранения</w:t>
      </w:r>
      <w:r w:rsidR="001941E2">
        <w:t xml:space="preserve"> </w:t>
      </w:r>
      <w:r w:rsidRPr="007136C2">
        <w:t>природной</w:t>
      </w:r>
      <w:r w:rsidR="001941E2">
        <w:t xml:space="preserve"> </w:t>
      </w:r>
      <w:r w:rsidRPr="007136C2">
        <w:t>среды</w:t>
      </w:r>
      <w:r w:rsidR="001941E2">
        <w:t xml:space="preserve"> </w:t>
      </w:r>
      <w:r w:rsidRPr="007136C2">
        <w:t>обитания.</w:t>
      </w:r>
    </w:p>
    <w:p w:rsidR="00D725BA" w:rsidRPr="007136C2" w:rsidRDefault="00333DC5" w:rsidP="00F43B07">
      <w:pPr>
        <w:tabs>
          <w:tab w:val="left" w:pos="9638"/>
        </w:tabs>
      </w:pPr>
      <w:r w:rsidRPr="007136C2">
        <w:t>Однако</w:t>
      </w:r>
      <w:r w:rsidR="001941E2">
        <w:t xml:space="preserve"> </w:t>
      </w:r>
      <w:r w:rsidRPr="007136C2">
        <w:t>необходимо</w:t>
      </w:r>
      <w:r w:rsidR="001941E2">
        <w:t xml:space="preserve"> </w:t>
      </w:r>
      <w:r w:rsidRPr="007136C2">
        <w:t>также</w:t>
      </w:r>
      <w:r w:rsidR="001941E2">
        <w:t xml:space="preserve"> </w:t>
      </w:r>
      <w:r w:rsidRPr="007136C2">
        <w:t>назвать</w:t>
      </w:r>
      <w:r w:rsidR="001941E2">
        <w:t xml:space="preserve"> </w:t>
      </w:r>
      <w:r w:rsidRPr="007136C2">
        <w:t>и</w:t>
      </w:r>
      <w:r w:rsidR="001941E2">
        <w:t xml:space="preserve"> </w:t>
      </w:r>
      <w:r w:rsidRPr="007136C2">
        <w:t>недостатки</w:t>
      </w:r>
      <w:r w:rsidR="001941E2">
        <w:t xml:space="preserve"> </w:t>
      </w:r>
      <w:r w:rsidRPr="007136C2">
        <w:t>рекреационного</w:t>
      </w:r>
      <w:r w:rsidR="001941E2">
        <w:t xml:space="preserve"> </w:t>
      </w:r>
      <w:r w:rsidRPr="007136C2">
        <w:t>туризма:</w:t>
      </w:r>
    </w:p>
    <w:p w:rsidR="00D725BA" w:rsidRPr="007136C2" w:rsidRDefault="00333DC5" w:rsidP="00F43B07">
      <w:pPr>
        <w:tabs>
          <w:tab w:val="left" w:pos="9638"/>
        </w:tabs>
      </w:pPr>
      <w:r w:rsidRPr="007136C2">
        <w:t>Перенаселение.</w:t>
      </w:r>
      <w:r w:rsidR="001941E2">
        <w:t xml:space="preserve"> </w:t>
      </w:r>
      <w:r w:rsidRPr="007136C2">
        <w:t>Популярные</w:t>
      </w:r>
      <w:r w:rsidR="001941E2">
        <w:t xml:space="preserve"> </w:t>
      </w:r>
      <w:r w:rsidRPr="007136C2">
        <w:t>туристические</w:t>
      </w:r>
      <w:r w:rsidR="001941E2">
        <w:t xml:space="preserve"> </w:t>
      </w:r>
      <w:r w:rsidRPr="007136C2">
        <w:t>зоны</w:t>
      </w:r>
      <w:r w:rsidR="001941E2">
        <w:t xml:space="preserve"> </w:t>
      </w:r>
      <w:r w:rsidRPr="007136C2">
        <w:t>могут</w:t>
      </w:r>
      <w:r w:rsidR="001941E2">
        <w:t xml:space="preserve"> </w:t>
      </w:r>
      <w:r w:rsidRPr="007136C2">
        <w:t>быть</w:t>
      </w:r>
      <w:r w:rsidR="001941E2">
        <w:t xml:space="preserve"> </w:t>
      </w:r>
      <w:r w:rsidRPr="007136C2">
        <w:t>переполнены,</w:t>
      </w:r>
      <w:r w:rsidR="001941E2">
        <w:t xml:space="preserve"> </w:t>
      </w:r>
      <w:r w:rsidRPr="007136C2">
        <w:t>что</w:t>
      </w:r>
      <w:r w:rsidR="001941E2">
        <w:t xml:space="preserve"> </w:t>
      </w:r>
      <w:r w:rsidRPr="007136C2">
        <w:t>может</w:t>
      </w:r>
      <w:r w:rsidR="001941E2">
        <w:t xml:space="preserve"> </w:t>
      </w:r>
      <w:r w:rsidRPr="007136C2">
        <w:t>негативно</w:t>
      </w:r>
      <w:r w:rsidR="001941E2">
        <w:t xml:space="preserve"> </w:t>
      </w:r>
      <w:r w:rsidRPr="007136C2">
        <w:t>сказаться</w:t>
      </w:r>
      <w:r w:rsidR="001941E2">
        <w:t xml:space="preserve"> </w:t>
      </w:r>
      <w:r w:rsidRPr="007136C2">
        <w:t>на</w:t>
      </w:r>
      <w:r w:rsidR="001941E2">
        <w:t xml:space="preserve"> </w:t>
      </w:r>
      <w:r w:rsidRPr="007136C2">
        <w:t>окружающей</w:t>
      </w:r>
      <w:r w:rsidR="001941E2">
        <w:t xml:space="preserve"> </w:t>
      </w:r>
      <w:r w:rsidRPr="007136C2">
        <w:t>среде</w:t>
      </w:r>
      <w:r w:rsidR="001941E2">
        <w:t xml:space="preserve"> </w:t>
      </w:r>
      <w:r w:rsidRPr="007136C2">
        <w:t>и</w:t>
      </w:r>
      <w:r w:rsidR="001941E2">
        <w:t xml:space="preserve"> </w:t>
      </w:r>
      <w:r w:rsidRPr="007136C2">
        <w:t>местных</w:t>
      </w:r>
      <w:r w:rsidR="001941E2">
        <w:t xml:space="preserve"> </w:t>
      </w:r>
      <w:r w:rsidRPr="007136C2">
        <w:t>сообществах.</w:t>
      </w:r>
    </w:p>
    <w:p w:rsidR="00D725BA" w:rsidRPr="007136C2" w:rsidRDefault="00333DC5" w:rsidP="00F43B07">
      <w:pPr>
        <w:tabs>
          <w:tab w:val="left" w:pos="9638"/>
        </w:tabs>
      </w:pPr>
      <w:r w:rsidRPr="007136C2">
        <w:t>Негативное</w:t>
      </w:r>
      <w:r w:rsidR="001941E2">
        <w:t xml:space="preserve"> </w:t>
      </w:r>
      <w:r w:rsidRPr="007136C2">
        <w:t>влияние</w:t>
      </w:r>
      <w:r w:rsidR="001941E2">
        <w:t xml:space="preserve"> </w:t>
      </w:r>
      <w:r w:rsidRPr="007136C2">
        <w:t>на</w:t>
      </w:r>
      <w:r w:rsidR="001941E2">
        <w:t xml:space="preserve"> </w:t>
      </w:r>
      <w:r w:rsidRPr="007136C2">
        <w:t>окружающую</w:t>
      </w:r>
      <w:r w:rsidR="001941E2">
        <w:t xml:space="preserve"> </w:t>
      </w:r>
      <w:r w:rsidRPr="007136C2">
        <w:t>среду.</w:t>
      </w:r>
      <w:r w:rsidR="001941E2">
        <w:t xml:space="preserve"> </w:t>
      </w:r>
      <w:r w:rsidRPr="007136C2">
        <w:t>Во</w:t>
      </w:r>
      <w:r w:rsidR="001941E2">
        <w:t xml:space="preserve"> </w:t>
      </w:r>
      <w:r w:rsidRPr="007136C2">
        <w:t>многих</w:t>
      </w:r>
      <w:r w:rsidR="001941E2">
        <w:t xml:space="preserve"> </w:t>
      </w:r>
      <w:r w:rsidRPr="007136C2">
        <w:t>частях</w:t>
      </w:r>
      <w:r w:rsidR="001941E2">
        <w:t xml:space="preserve"> </w:t>
      </w:r>
      <w:r w:rsidRPr="007136C2">
        <w:t>мира</w:t>
      </w:r>
      <w:r w:rsidR="001941E2">
        <w:t xml:space="preserve"> </w:t>
      </w:r>
      <w:r w:rsidRPr="007136C2">
        <w:t>деятельность</w:t>
      </w:r>
      <w:r w:rsidR="001941E2">
        <w:t xml:space="preserve"> </w:t>
      </w:r>
      <w:r w:rsidRPr="007136C2">
        <w:t>человека</w:t>
      </w:r>
      <w:r w:rsidR="001941E2">
        <w:t xml:space="preserve"> </w:t>
      </w:r>
      <w:r w:rsidRPr="007136C2">
        <w:t>эксплуатирует</w:t>
      </w:r>
      <w:r w:rsidR="001941E2">
        <w:t xml:space="preserve"> </w:t>
      </w:r>
      <w:r w:rsidRPr="007136C2">
        <w:t>природные</w:t>
      </w:r>
      <w:r w:rsidR="001941E2">
        <w:t xml:space="preserve"> </w:t>
      </w:r>
      <w:r w:rsidRPr="007136C2">
        <w:t>ресурсы</w:t>
      </w:r>
      <w:r w:rsidR="001941E2">
        <w:t xml:space="preserve"> </w:t>
      </w:r>
      <w:r w:rsidRPr="007136C2">
        <w:t>и</w:t>
      </w:r>
      <w:r w:rsidR="001941E2">
        <w:t xml:space="preserve"> </w:t>
      </w:r>
      <w:r w:rsidRPr="007136C2">
        <w:t>процессы,</w:t>
      </w:r>
      <w:r w:rsidR="001941E2">
        <w:t xml:space="preserve"> </w:t>
      </w:r>
      <w:r w:rsidRPr="007136C2">
        <w:t>приводит</w:t>
      </w:r>
      <w:r w:rsidR="001941E2">
        <w:t xml:space="preserve"> </w:t>
      </w:r>
      <w:r w:rsidRPr="007136C2">
        <w:t>к</w:t>
      </w:r>
      <w:r w:rsidR="001941E2">
        <w:t xml:space="preserve"> </w:t>
      </w:r>
      <w:r w:rsidRPr="007136C2">
        <w:t>деградации</w:t>
      </w:r>
      <w:r w:rsidR="001941E2">
        <w:t xml:space="preserve"> </w:t>
      </w:r>
      <w:r w:rsidRPr="007136C2">
        <w:t>водных,</w:t>
      </w:r>
      <w:r w:rsidR="001941E2">
        <w:t xml:space="preserve"> </w:t>
      </w:r>
      <w:r w:rsidRPr="007136C2">
        <w:t>наземных</w:t>
      </w:r>
      <w:r w:rsidR="001941E2">
        <w:t xml:space="preserve"> </w:t>
      </w:r>
      <w:r w:rsidRPr="007136C2">
        <w:t>и</w:t>
      </w:r>
      <w:r w:rsidR="001941E2">
        <w:t xml:space="preserve"> </w:t>
      </w:r>
      <w:r w:rsidRPr="007136C2">
        <w:t>атмосферных</w:t>
      </w:r>
      <w:r w:rsidR="001941E2">
        <w:t xml:space="preserve"> </w:t>
      </w:r>
      <w:r w:rsidRPr="007136C2">
        <w:t>ресурсов</w:t>
      </w:r>
      <w:r w:rsidR="001941E2">
        <w:t xml:space="preserve"> </w:t>
      </w:r>
      <w:r w:rsidRPr="007136C2">
        <w:t>и</w:t>
      </w:r>
      <w:r w:rsidR="001941E2">
        <w:t xml:space="preserve"> </w:t>
      </w:r>
      <w:r w:rsidRPr="007136C2">
        <w:t>вызывает</w:t>
      </w:r>
      <w:r w:rsidR="001941E2">
        <w:t xml:space="preserve"> </w:t>
      </w:r>
      <w:r w:rsidRPr="007136C2">
        <w:t>необратимые</w:t>
      </w:r>
      <w:r w:rsidR="001941E2">
        <w:t xml:space="preserve"> </w:t>
      </w:r>
      <w:r w:rsidRPr="007136C2">
        <w:t>потери</w:t>
      </w:r>
      <w:r w:rsidR="001941E2">
        <w:t xml:space="preserve"> </w:t>
      </w:r>
      <w:r w:rsidRPr="007136C2">
        <w:t>биологического</w:t>
      </w:r>
      <w:r w:rsidR="001941E2">
        <w:t xml:space="preserve"> </w:t>
      </w:r>
      <w:r w:rsidRPr="007136C2">
        <w:t>разнообразия.</w:t>
      </w:r>
      <w:r w:rsidR="001941E2">
        <w:t xml:space="preserve"> </w:t>
      </w:r>
      <w:r w:rsidRPr="007136C2">
        <w:t>Экосистемы</w:t>
      </w:r>
      <w:r w:rsidR="001941E2">
        <w:t xml:space="preserve"> </w:t>
      </w:r>
      <w:r w:rsidRPr="007136C2">
        <w:t>предоставляют</w:t>
      </w:r>
      <w:r w:rsidR="001941E2">
        <w:t xml:space="preserve"> </w:t>
      </w:r>
      <w:r w:rsidRPr="007136C2">
        <w:t>услуги,</w:t>
      </w:r>
      <w:r w:rsidR="001941E2">
        <w:t xml:space="preserve"> </w:t>
      </w:r>
      <w:r w:rsidRPr="007136C2">
        <w:t>важные</w:t>
      </w:r>
      <w:r w:rsidR="001941E2">
        <w:t xml:space="preserve"> </w:t>
      </w:r>
      <w:r w:rsidRPr="007136C2">
        <w:t>для</w:t>
      </w:r>
      <w:r w:rsidR="001941E2">
        <w:t xml:space="preserve"> </w:t>
      </w:r>
      <w:r w:rsidRPr="007136C2">
        <w:t>человечества,</w:t>
      </w:r>
      <w:r w:rsidR="001941E2">
        <w:t xml:space="preserve"> </w:t>
      </w:r>
      <w:r w:rsidRPr="007136C2">
        <w:t>такие</w:t>
      </w:r>
      <w:r w:rsidR="001941E2">
        <w:t xml:space="preserve"> </w:t>
      </w:r>
      <w:r w:rsidRPr="007136C2">
        <w:t>как</w:t>
      </w:r>
      <w:r w:rsidR="001941E2">
        <w:t xml:space="preserve"> </w:t>
      </w:r>
      <w:r w:rsidRPr="007136C2">
        <w:t>производство</w:t>
      </w:r>
      <w:r w:rsidR="001941E2">
        <w:t xml:space="preserve"> </w:t>
      </w:r>
      <w:r w:rsidRPr="007136C2">
        <w:t>товаров</w:t>
      </w:r>
      <w:r w:rsidR="001941E2">
        <w:t xml:space="preserve"> </w:t>
      </w:r>
      <w:r w:rsidRPr="007136C2">
        <w:t>или</w:t>
      </w:r>
      <w:r w:rsidR="001941E2">
        <w:t xml:space="preserve"> </w:t>
      </w:r>
      <w:r w:rsidRPr="007136C2">
        <w:t>основные</w:t>
      </w:r>
      <w:r w:rsidR="001941E2">
        <w:t xml:space="preserve"> </w:t>
      </w:r>
      <w:r w:rsidRPr="007136C2">
        <w:t>процессы</w:t>
      </w:r>
      <w:r w:rsidR="001941E2">
        <w:t xml:space="preserve"> </w:t>
      </w:r>
      <w:r w:rsidRPr="007136C2">
        <w:t>жизнеобеспечения,</w:t>
      </w:r>
      <w:r w:rsidR="001941E2">
        <w:t xml:space="preserve"> </w:t>
      </w:r>
      <w:r w:rsidRPr="007136C2">
        <w:t>а</w:t>
      </w:r>
      <w:r w:rsidR="001941E2">
        <w:t xml:space="preserve"> </w:t>
      </w:r>
      <w:r w:rsidRPr="007136C2">
        <w:t>также</w:t>
      </w:r>
      <w:r w:rsidR="001941E2">
        <w:t xml:space="preserve"> </w:t>
      </w:r>
      <w:r w:rsidRPr="007136C2">
        <w:t>условия,</w:t>
      </w:r>
      <w:r w:rsidR="001941E2">
        <w:t xml:space="preserve"> </w:t>
      </w:r>
      <w:r w:rsidRPr="007136C2">
        <w:t>удовлетворяющие</w:t>
      </w:r>
      <w:r w:rsidR="001941E2">
        <w:t xml:space="preserve"> </w:t>
      </w:r>
      <w:r w:rsidRPr="007136C2">
        <w:t>жизни,</w:t>
      </w:r>
      <w:r w:rsidR="001941E2">
        <w:t xml:space="preserve"> </w:t>
      </w:r>
      <w:r w:rsidRPr="007136C2">
        <w:t>такие</w:t>
      </w:r>
      <w:r w:rsidR="001941E2">
        <w:t xml:space="preserve"> </w:t>
      </w:r>
      <w:r w:rsidRPr="007136C2">
        <w:t>как</w:t>
      </w:r>
      <w:r w:rsidR="001941E2">
        <w:t xml:space="preserve"> </w:t>
      </w:r>
      <w:r w:rsidRPr="007136C2">
        <w:t>спокойствие,</w:t>
      </w:r>
      <w:r w:rsidR="001941E2">
        <w:t xml:space="preserve"> </w:t>
      </w:r>
      <w:r w:rsidRPr="007136C2">
        <w:t>красота,</w:t>
      </w:r>
      <w:r w:rsidR="001941E2">
        <w:t xml:space="preserve"> </w:t>
      </w:r>
      <w:r w:rsidRPr="007136C2">
        <w:t>культурное</w:t>
      </w:r>
      <w:r w:rsidR="001941E2">
        <w:t xml:space="preserve"> </w:t>
      </w:r>
      <w:r w:rsidRPr="007136C2">
        <w:t>вдохновение</w:t>
      </w:r>
      <w:r w:rsidR="001941E2">
        <w:t xml:space="preserve"> </w:t>
      </w:r>
      <w:r w:rsidRPr="007136C2">
        <w:t>и</w:t>
      </w:r>
      <w:r w:rsidR="001941E2">
        <w:t xml:space="preserve"> </w:t>
      </w:r>
      <w:r w:rsidRPr="007136C2">
        <w:t>отдых.</w:t>
      </w:r>
      <w:r w:rsidR="001941E2">
        <w:t xml:space="preserve"> </w:t>
      </w:r>
      <w:r w:rsidRPr="007136C2">
        <w:t>Социально-экономический</w:t>
      </w:r>
      <w:r w:rsidR="001941E2">
        <w:t xml:space="preserve"> </w:t>
      </w:r>
      <w:r w:rsidRPr="007136C2">
        <w:t>статус</w:t>
      </w:r>
      <w:r w:rsidR="001941E2">
        <w:t xml:space="preserve"> </w:t>
      </w:r>
      <w:r w:rsidRPr="007136C2">
        <w:t>человека,</w:t>
      </w:r>
      <w:r w:rsidR="001941E2">
        <w:t xml:space="preserve"> </w:t>
      </w:r>
      <w:r w:rsidRPr="007136C2">
        <w:t>культурные</w:t>
      </w:r>
      <w:r w:rsidR="001941E2">
        <w:t xml:space="preserve"> </w:t>
      </w:r>
      <w:r w:rsidRPr="007136C2">
        <w:t>связи</w:t>
      </w:r>
      <w:r w:rsidR="001941E2">
        <w:t xml:space="preserve"> </w:t>
      </w:r>
      <w:r w:rsidRPr="007136C2">
        <w:t>и</w:t>
      </w:r>
      <w:r w:rsidR="001941E2">
        <w:t xml:space="preserve"> </w:t>
      </w:r>
      <w:r w:rsidRPr="007136C2">
        <w:t>прошлый</w:t>
      </w:r>
      <w:r w:rsidR="001941E2">
        <w:t xml:space="preserve"> </w:t>
      </w:r>
      <w:r w:rsidRPr="007136C2">
        <w:t>опыт</w:t>
      </w:r>
      <w:r w:rsidR="001941E2">
        <w:t xml:space="preserve"> </w:t>
      </w:r>
      <w:r w:rsidRPr="007136C2">
        <w:t>влияют</w:t>
      </w:r>
      <w:r w:rsidR="001941E2">
        <w:t xml:space="preserve"> </w:t>
      </w:r>
      <w:r w:rsidRPr="007136C2">
        <w:t>на</w:t>
      </w:r>
      <w:r w:rsidR="001941E2">
        <w:t xml:space="preserve"> </w:t>
      </w:r>
      <w:r w:rsidRPr="007136C2">
        <w:t>то,</w:t>
      </w:r>
      <w:r w:rsidR="001941E2">
        <w:t xml:space="preserve"> </w:t>
      </w:r>
      <w:r w:rsidRPr="007136C2">
        <w:t>как</w:t>
      </w:r>
      <w:r w:rsidR="001941E2">
        <w:t xml:space="preserve"> </w:t>
      </w:r>
      <w:r w:rsidRPr="007136C2">
        <w:t>люди</w:t>
      </w:r>
      <w:r w:rsidR="001941E2">
        <w:t xml:space="preserve"> </w:t>
      </w:r>
      <w:r w:rsidRPr="007136C2">
        <w:t>воспринимают</w:t>
      </w:r>
      <w:r w:rsidR="001941E2">
        <w:t xml:space="preserve"> </w:t>
      </w:r>
      <w:r w:rsidRPr="007136C2">
        <w:t>качество</w:t>
      </w:r>
      <w:r w:rsidR="001941E2">
        <w:t xml:space="preserve"> </w:t>
      </w:r>
      <w:r w:rsidRPr="007136C2">
        <w:t>окружающей</w:t>
      </w:r>
      <w:r w:rsidR="001941E2">
        <w:t xml:space="preserve"> </w:t>
      </w:r>
      <w:r w:rsidRPr="007136C2">
        <w:t>среды.</w:t>
      </w:r>
      <w:r w:rsidR="001941E2">
        <w:t xml:space="preserve"> </w:t>
      </w:r>
      <w:r w:rsidRPr="007136C2">
        <w:t>В</w:t>
      </w:r>
      <w:r w:rsidR="001941E2">
        <w:t xml:space="preserve"> </w:t>
      </w:r>
      <w:r w:rsidRPr="007136C2">
        <w:t>случае</w:t>
      </w:r>
      <w:r w:rsidR="001941E2">
        <w:t xml:space="preserve"> </w:t>
      </w:r>
      <w:r w:rsidRPr="007136C2">
        <w:t>туризма</w:t>
      </w:r>
      <w:r w:rsidR="001941E2">
        <w:t xml:space="preserve"> </w:t>
      </w:r>
      <w:r w:rsidRPr="007136C2">
        <w:t>люди,</w:t>
      </w:r>
      <w:r w:rsidR="001941E2">
        <w:t xml:space="preserve"> </w:t>
      </w:r>
      <w:r w:rsidRPr="007136C2">
        <w:t>использующие</w:t>
      </w:r>
      <w:r w:rsidR="001941E2">
        <w:t xml:space="preserve"> </w:t>
      </w:r>
      <w:r w:rsidRPr="007136C2">
        <w:t>охраняемые</w:t>
      </w:r>
      <w:r w:rsidR="001941E2">
        <w:t xml:space="preserve"> </w:t>
      </w:r>
      <w:r w:rsidRPr="007136C2">
        <w:t>территории,</w:t>
      </w:r>
      <w:r w:rsidR="001941E2">
        <w:t xml:space="preserve"> </w:t>
      </w:r>
      <w:r w:rsidRPr="007136C2">
        <w:t>могут</w:t>
      </w:r>
      <w:r w:rsidR="001941E2">
        <w:t xml:space="preserve"> </w:t>
      </w:r>
      <w:r w:rsidRPr="007136C2">
        <w:t>отличаться</w:t>
      </w:r>
      <w:r w:rsidR="001941E2">
        <w:t xml:space="preserve"> </w:t>
      </w:r>
      <w:r w:rsidRPr="007136C2">
        <w:t>по</w:t>
      </w:r>
      <w:r w:rsidR="001941E2">
        <w:t xml:space="preserve"> </w:t>
      </w:r>
      <w:r w:rsidRPr="007136C2">
        <w:t>многим</w:t>
      </w:r>
      <w:r w:rsidR="001941E2">
        <w:t xml:space="preserve"> </w:t>
      </w:r>
      <w:r w:rsidRPr="007136C2">
        <w:t>параметрам,</w:t>
      </w:r>
      <w:r w:rsidR="001941E2">
        <w:t xml:space="preserve"> </w:t>
      </w:r>
      <w:r w:rsidRPr="007136C2">
        <w:t>включая</w:t>
      </w:r>
      <w:r w:rsidR="001941E2">
        <w:t xml:space="preserve"> </w:t>
      </w:r>
      <w:r w:rsidRPr="007136C2">
        <w:t>их</w:t>
      </w:r>
      <w:r w:rsidR="001941E2">
        <w:t xml:space="preserve"> </w:t>
      </w:r>
      <w:r w:rsidRPr="007136C2">
        <w:t>личные</w:t>
      </w:r>
      <w:r w:rsidR="001941E2">
        <w:t xml:space="preserve"> </w:t>
      </w:r>
      <w:r w:rsidRPr="007136C2">
        <w:t>характеристики</w:t>
      </w:r>
      <w:r w:rsidR="001941E2">
        <w:t xml:space="preserve"> </w:t>
      </w:r>
      <w:r w:rsidRPr="007136C2">
        <w:t>и</w:t>
      </w:r>
      <w:r w:rsidR="001941E2">
        <w:t xml:space="preserve"> </w:t>
      </w:r>
      <w:r w:rsidRPr="007136C2">
        <w:t>восприятие</w:t>
      </w:r>
      <w:r w:rsidR="001941E2">
        <w:t xml:space="preserve"> </w:t>
      </w:r>
      <w:r w:rsidRPr="007136C2">
        <w:t>рекреационной</w:t>
      </w:r>
      <w:r w:rsidR="001941E2">
        <w:t xml:space="preserve"> </w:t>
      </w:r>
      <w:r w:rsidRPr="007136C2">
        <w:t>среды.</w:t>
      </w:r>
      <w:r w:rsidR="001941E2">
        <w:t xml:space="preserve"> </w:t>
      </w:r>
      <w:r w:rsidRPr="007136C2">
        <w:t>Некоторые</w:t>
      </w:r>
      <w:r w:rsidR="001941E2">
        <w:t xml:space="preserve"> </w:t>
      </w:r>
      <w:r w:rsidRPr="007136C2">
        <w:t>виды</w:t>
      </w:r>
      <w:r w:rsidR="001941E2">
        <w:t xml:space="preserve"> </w:t>
      </w:r>
      <w:r w:rsidRPr="007136C2">
        <w:t>рекреационного</w:t>
      </w:r>
      <w:r w:rsidR="001941E2">
        <w:t xml:space="preserve"> </w:t>
      </w:r>
      <w:r w:rsidRPr="007136C2">
        <w:t>туризма,</w:t>
      </w:r>
      <w:r w:rsidR="001941E2">
        <w:t xml:space="preserve"> </w:t>
      </w:r>
      <w:r w:rsidRPr="007136C2">
        <w:t>такие</w:t>
      </w:r>
      <w:r w:rsidR="001941E2">
        <w:t xml:space="preserve"> </w:t>
      </w:r>
      <w:r w:rsidRPr="007136C2">
        <w:t>как</w:t>
      </w:r>
      <w:r w:rsidR="001941E2">
        <w:t xml:space="preserve"> </w:t>
      </w:r>
      <w:r w:rsidRPr="007136C2">
        <w:t>приключенческий</w:t>
      </w:r>
      <w:r w:rsidR="001941E2">
        <w:t xml:space="preserve"> </w:t>
      </w:r>
      <w:r w:rsidRPr="007136C2">
        <w:t>и</w:t>
      </w:r>
      <w:r w:rsidR="001941E2">
        <w:t xml:space="preserve"> </w:t>
      </w:r>
      <w:r w:rsidRPr="007136C2">
        <w:t>пляжный</w:t>
      </w:r>
      <w:r w:rsidR="001941E2">
        <w:t xml:space="preserve"> </w:t>
      </w:r>
      <w:r w:rsidRPr="007136C2">
        <w:t>туризм,</w:t>
      </w:r>
      <w:r w:rsidR="001941E2">
        <w:t xml:space="preserve"> </w:t>
      </w:r>
      <w:r w:rsidRPr="007136C2">
        <w:t>могут</w:t>
      </w:r>
      <w:r w:rsidR="001941E2">
        <w:t xml:space="preserve"> </w:t>
      </w:r>
      <w:r w:rsidRPr="007136C2">
        <w:t>причинять</w:t>
      </w:r>
      <w:r w:rsidR="001941E2">
        <w:t xml:space="preserve"> </w:t>
      </w:r>
      <w:r w:rsidRPr="007136C2">
        <w:t>вред</w:t>
      </w:r>
      <w:r w:rsidR="001941E2">
        <w:t xml:space="preserve"> </w:t>
      </w:r>
      <w:r w:rsidRPr="007136C2">
        <w:t>окружающей</w:t>
      </w:r>
      <w:r w:rsidR="001941E2">
        <w:t xml:space="preserve"> </w:t>
      </w:r>
      <w:r w:rsidRPr="007136C2">
        <w:t>среде,</w:t>
      </w:r>
      <w:r w:rsidR="001941E2">
        <w:t xml:space="preserve"> </w:t>
      </w:r>
      <w:r w:rsidRPr="007136C2">
        <w:t>например,</w:t>
      </w:r>
      <w:r w:rsidR="001941E2">
        <w:t xml:space="preserve"> </w:t>
      </w:r>
      <w:r w:rsidRPr="007136C2">
        <w:t>загрязнение</w:t>
      </w:r>
      <w:r w:rsidR="001941E2">
        <w:t xml:space="preserve"> </w:t>
      </w:r>
      <w:r w:rsidRPr="007136C2">
        <w:t>и</w:t>
      </w:r>
      <w:r w:rsidR="001941E2">
        <w:t xml:space="preserve"> </w:t>
      </w:r>
      <w:r w:rsidRPr="007136C2">
        <w:t>разрушение</w:t>
      </w:r>
      <w:r w:rsidR="001941E2">
        <w:t xml:space="preserve"> </w:t>
      </w:r>
      <w:r w:rsidRPr="007136C2">
        <w:t>природной</w:t>
      </w:r>
      <w:r w:rsidR="001941E2">
        <w:t xml:space="preserve"> </w:t>
      </w:r>
      <w:r w:rsidRPr="007136C2">
        <w:t>среды</w:t>
      </w:r>
      <w:r w:rsidR="001941E2">
        <w:t xml:space="preserve"> </w:t>
      </w:r>
      <w:r w:rsidRPr="007136C2">
        <w:t>обитания.</w:t>
      </w:r>
    </w:p>
    <w:p w:rsidR="00D725BA" w:rsidRPr="007136C2" w:rsidRDefault="00333DC5" w:rsidP="00F43B07">
      <w:pPr>
        <w:tabs>
          <w:tab w:val="left" w:pos="9638"/>
        </w:tabs>
      </w:pPr>
      <w:r w:rsidRPr="007136C2">
        <w:t>Климат.</w:t>
      </w:r>
      <w:r w:rsidR="001941E2">
        <w:rPr>
          <w:shd w:val="clear" w:color="auto" w:fill="FFFFFF"/>
        </w:rPr>
        <w:t xml:space="preserve"> </w:t>
      </w:r>
      <w:r w:rsidRPr="007136C2">
        <w:rPr>
          <w:shd w:val="clear" w:color="auto" w:fill="FFFFFF"/>
        </w:rPr>
        <w:t>Туризм</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отдых</w:t>
      </w:r>
      <w:r w:rsidR="001941E2">
        <w:rPr>
          <w:shd w:val="clear" w:color="auto" w:fill="FFFFFF"/>
        </w:rPr>
        <w:t xml:space="preserve"> </w:t>
      </w:r>
      <w:r w:rsidRPr="007136C2">
        <w:rPr>
          <w:shd w:val="clear" w:color="auto" w:fill="FFFFFF"/>
        </w:rPr>
        <w:t>на</w:t>
      </w:r>
      <w:r w:rsidR="001941E2">
        <w:rPr>
          <w:shd w:val="clear" w:color="auto" w:fill="FFFFFF"/>
        </w:rPr>
        <w:t xml:space="preserve"> </w:t>
      </w:r>
      <w:r w:rsidRPr="007136C2">
        <w:rPr>
          <w:shd w:val="clear" w:color="auto" w:fill="FFFFFF"/>
        </w:rPr>
        <w:t>свежем</w:t>
      </w:r>
      <w:r w:rsidR="001941E2">
        <w:rPr>
          <w:shd w:val="clear" w:color="auto" w:fill="FFFFFF"/>
        </w:rPr>
        <w:t xml:space="preserve"> </w:t>
      </w:r>
      <w:r w:rsidRPr="007136C2">
        <w:rPr>
          <w:shd w:val="clear" w:color="auto" w:fill="FFFFFF"/>
        </w:rPr>
        <w:t>воздухе,</w:t>
      </w:r>
      <w:r w:rsidR="001941E2">
        <w:rPr>
          <w:shd w:val="clear" w:color="auto" w:fill="FFFFFF"/>
        </w:rPr>
        <w:t xml:space="preserve"> </w:t>
      </w:r>
      <w:r w:rsidRPr="007136C2">
        <w:rPr>
          <w:shd w:val="clear" w:color="auto" w:fill="FFFFFF"/>
        </w:rPr>
        <w:t>которыми</w:t>
      </w:r>
      <w:r w:rsidR="001941E2">
        <w:rPr>
          <w:shd w:val="clear" w:color="auto" w:fill="FFFFFF"/>
        </w:rPr>
        <w:t xml:space="preserve"> </w:t>
      </w:r>
      <w:r w:rsidRPr="007136C2">
        <w:rPr>
          <w:shd w:val="clear" w:color="auto" w:fill="FFFFFF"/>
        </w:rPr>
        <w:t>пользуются</w:t>
      </w:r>
      <w:r w:rsidR="001941E2">
        <w:rPr>
          <w:shd w:val="clear" w:color="auto" w:fill="FFFFFF"/>
        </w:rPr>
        <w:t xml:space="preserve"> </w:t>
      </w:r>
      <w:r w:rsidRPr="007136C2">
        <w:rPr>
          <w:shd w:val="clear" w:color="auto" w:fill="FFFFFF"/>
        </w:rPr>
        <w:t>туристы,</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значительной</w:t>
      </w:r>
      <w:r w:rsidR="001941E2">
        <w:rPr>
          <w:shd w:val="clear" w:color="auto" w:fill="FFFFFF"/>
        </w:rPr>
        <w:t xml:space="preserve"> </w:t>
      </w:r>
      <w:r w:rsidRPr="007136C2">
        <w:rPr>
          <w:shd w:val="clear" w:color="auto" w:fill="FFFFFF"/>
        </w:rPr>
        <w:t>степени</w:t>
      </w:r>
      <w:r w:rsidR="001941E2">
        <w:rPr>
          <w:shd w:val="clear" w:color="auto" w:fill="FFFFFF"/>
        </w:rPr>
        <w:t xml:space="preserve"> </w:t>
      </w:r>
      <w:r w:rsidRPr="007136C2">
        <w:rPr>
          <w:shd w:val="clear" w:color="auto" w:fill="FFFFFF"/>
        </w:rPr>
        <w:t>зависят</w:t>
      </w:r>
      <w:r w:rsidR="001941E2">
        <w:rPr>
          <w:shd w:val="clear" w:color="auto" w:fill="FFFFFF"/>
        </w:rPr>
        <w:t xml:space="preserve"> </w:t>
      </w:r>
      <w:r w:rsidRPr="007136C2">
        <w:rPr>
          <w:shd w:val="clear" w:color="auto" w:fill="FFFFFF"/>
        </w:rPr>
        <w:t>от</w:t>
      </w:r>
      <w:r w:rsidR="001941E2">
        <w:rPr>
          <w:shd w:val="clear" w:color="auto" w:fill="FFFFFF"/>
        </w:rPr>
        <w:t xml:space="preserve"> </w:t>
      </w:r>
      <w:r w:rsidRPr="007136C2">
        <w:rPr>
          <w:shd w:val="clear" w:color="auto" w:fill="FFFFFF"/>
        </w:rPr>
        <w:t>климата.</w:t>
      </w:r>
      <w:r w:rsidR="001941E2">
        <w:rPr>
          <w:shd w:val="clear" w:color="auto" w:fill="FFFFFF"/>
        </w:rPr>
        <w:t xml:space="preserve"> </w:t>
      </w:r>
      <w:r w:rsidRPr="007136C2">
        <w:rPr>
          <w:shd w:val="clear" w:color="auto" w:fill="FFFFFF"/>
        </w:rPr>
        <w:t>Атмосферные</w:t>
      </w:r>
      <w:r w:rsidR="001941E2">
        <w:rPr>
          <w:shd w:val="clear" w:color="auto" w:fill="FFFFFF"/>
        </w:rPr>
        <w:t xml:space="preserve"> </w:t>
      </w:r>
      <w:r w:rsidRPr="007136C2">
        <w:rPr>
          <w:shd w:val="clear" w:color="auto" w:fill="FFFFFF"/>
        </w:rPr>
        <w:t>условия</w:t>
      </w:r>
      <w:r w:rsidR="001941E2">
        <w:rPr>
          <w:shd w:val="clear" w:color="auto" w:fill="FFFFFF"/>
        </w:rPr>
        <w:t xml:space="preserve"> </w:t>
      </w:r>
      <w:r w:rsidRPr="007136C2">
        <w:rPr>
          <w:shd w:val="clear" w:color="auto" w:fill="FFFFFF"/>
        </w:rPr>
        <w:t>являются</w:t>
      </w:r>
      <w:r w:rsidR="001941E2">
        <w:rPr>
          <w:shd w:val="clear" w:color="auto" w:fill="FFFFFF"/>
        </w:rPr>
        <w:t xml:space="preserve"> </w:t>
      </w:r>
      <w:r w:rsidRPr="007136C2">
        <w:rPr>
          <w:shd w:val="clear" w:color="auto" w:fill="FFFFFF"/>
        </w:rPr>
        <w:t>лишь</w:t>
      </w:r>
      <w:r w:rsidR="001941E2">
        <w:rPr>
          <w:shd w:val="clear" w:color="auto" w:fill="FFFFFF"/>
        </w:rPr>
        <w:t xml:space="preserve"> </w:t>
      </w:r>
      <w:r w:rsidRPr="007136C2">
        <w:rPr>
          <w:shd w:val="clear" w:color="auto" w:fill="FFFFFF"/>
        </w:rPr>
        <w:t>одним</w:t>
      </w:r>
      <w:r w:rsidR="001941E2">
        <w:rPr>
          <w:shd w:val="clear" w:color="auto" w:fill="FFFFFF"/>
        </w:rPr>
        <w:t xml:space="preserve"> </w:t>
      </w:r>
      <w:r w:rsidRPr="007136C2">
        <w:rPr>
          <w:shd w:val="clear" w:color="auto" w:fill="FFFFFF"/>
        </w:rPr>
        <w:t>из</w:t>
      </w:r>
      <w:r w:rsidR="001941E2">
        <w:rPr>
          <w:shd w:val="clear" w:color="auto" w:fill="FFFFFF"/>
        </w:rPr>
        <w:t xml:space="preserve"> </w:t>
      </w:r>
      <w:r w:rsidRPr="007136C2">
        <w:rPr>
          <w:shd w:val="clear" w:color="auto" w:fill="FFFFFF"/>
        </w:rPr>
        <w:t>факторов,</w:t>
      </w:r>
      <w:r w:rsidR="001941E2">
        <w:rPr>
          <w:shd w:val="clear" w:color="auto" w:fill="FFFFFF"/>
        </w:rPr>
        <w:t xml:space="preserve"> </w:t>
      </w:r>
      <w:r w:rsidRPr="007136C2">
        <w:rPr>
          <w:shd w:val="clear" w:color="auto" w:fill="FFFFFF"/>
        </w:rPr>
        <w:t>влияющих</w:t>
      </w:r>
      <w:r w:rsidR="001941E2">
        <w:rPr>
          <w:shd w:val="clear" w:color="auto" w:fill="FFFFFF"/>
        </w:rPr>
        <w:t xml:space="preserve"> </w:t>
      </w:r>
      <w:r w:rsidRPr="007136C2">
        <w:rPr>
          <w:shd w:val="clear" w:color="auto" w:fill="FFFFFF"/>
        </w:rPr>
        <w:t>на</w:t>
      </w:r>
      <w:r w:rsidR="001941E2">
        <w:rPr>
          <w:shd w:val="clear" w:color="auto" w:fill="FFFFFF"/>
        </w:rPr>
        <w:t xml:space="preserve"> </w:t>
      </w:r>
      <w:r w:rsidRPr="007136C2">
        <w:rPr>
          <w:shd w:val="clear" w:color="auto" w:fill="FFFFFF"/>
        </w:rPr>
        <w:t>решения</w:t>
      </w:r>
      <w:r w:rsidR="001941E2">
        <w:rPr>
          <w:shd w:val="clear" w:color="auto" w:fill="FFFFFF"/>
        </w:rPr>
        <w:t xml:space="preserve"> </w:t>
      </w:r>
      <w:r w:rsidRPr="007136C2">
        <w:rPr>
          <w:shd w:val="clear" w:color="auto" w:fill="FFFFFF"/>
        </w:rPr>
        <w:t>туристов,</w:t>
      </w:r>
      <w:r w:rsidR="001941E2">
        <w:rPr>
          <w:shd w:val="clear" w:color="auto" w:fill="FFFFFF"/>
        </w:rPr>
        <w:t xml:space="preserve"> </w:t>
      </w:r>
      <w:r w:rsidRPr="007136C2">
        <w:rPr>
          <w:shd w:val="clear" w:color="auto" w:fill="FFFFFF"/>
        </w:rPr>
        <w:t>поэтому</w:t>
      </w:r>
      <w:r w:rsidR="001941E2">
        <w:rPr>
          <w:shd w:val="clear" w:color="auto" w:fill="FFFFFF"/>
        </w:rPr>
        <w:t xml:space="preserve"> </w:t>
      </w:r>
      <w:r w:rsidRPr="007136C2">
        <w:rPr>
          <w:shd w:val="clear" w:color="auto" w:fill="FFFFFF"/>
        </w:rPr>
        <w:t>часто</w:t>
      </w:r>
      <w:r w:rsidR="001941E2">
        <w:rPr>
          <w:shd w:val="clear" w:color="auto" w:fill="FFFFFF"/>
        </w:rPr>
        <w:t xml:space="preserve"> </w:t>
      </w:r>
      <w:r w:rsidRPr="007136C2">
        <w:rPr>
          <w:shd w:val="clear" w:color="auto" w:fill="FFFFFF"/>
        </w:rPr>
        <w:t>бывает</w:t>
      </w:r>
      <w:r w:rsidR="001941E2">
        <w:rPr>
          <w:shd w:val="clear" w:color="auto" w:fill="FFFFFF"/>
        </w:rPr>
        <w:t xml:space="preserve"> </w:t>
      </w:r>
      <w:r w:rsidRPr="007136C2">
        <w:rPr>
          <w:shd w:val="clear" w:color="auto" w:fill="FFFFFF"/>
        </w:rPr>
        <w:t>трудно</w:t>
      </w:r>
      <w:r w:rsidR="001941E2">
        <w:rPr>
          <w:shd w:val="clear" w:color="auto" w:fill="FFFFFF"/>
        </w:rPr>
        <w:t xml:space="preserve"> </w:t>
      </w:r>
      <w:r w:rsidRPr="007136C2">
        <w:rPr>
          <w:shd w:val="clear" w:color="auto" w:fill="FFFFFF"/>
        </w:rPr>
        <w:t>продемонстрировать</w:t>
      </w:r>
      <w:r w:rsidR="001941E2">
        <w:rPr>
          <w:shd w:val="clear" w:color="auto" w:fill="FFFFFF"/>
        </w:rPr>
        <w:t xml:space="preserve"> </w:t>
      </w:r>
      <w:r w:rsidRPr="007136C2">
        <w:rPr>
          <w:shd w:val="clear" w:color="auto" w:fill="FFFFFF"/>
        </w:rPr>
        <w:t>прямую</w:t>
      </w:r>
      <w:r w:rsidR="001941E2">
        <w:rPr>
          <w:shd w:val="clear" w:color="auto" w:fill="FFFFFF"/>
        </w:rPr>
        <w:t xml:space="preserve"> </w:t>
      </w:r>
      <w:r w:rsidRPr="007136C2">
        <w:rPr>
          <w:shd w:val="clear" w:color="auto" w:fill="FFFFFF"/>
        </w:rPr>
        <w:t>связь</w:t>
      </w:r>
      <w:r w:rsidR="001941E2">
        <w:rPr>
          <w:shd w:val="clear" w:color="auto" w:fill="FFFFFF"/>
        </w:rPr>
        <w:t xml:space="preserve"> </w:t>
      </w:r>
      <w:r w:rsidRPr="007136C2">
        <w:rPr>
          <w:shd w:val="clear" w:color="auto" w:fill="FFFFFF"/>
        </w:rPr>
        <w:t>между</w:t>
      </w:r>
      <w:r w:rsidR="001941E2">
        <w:rPr>
          <w:shd w:val="clear" w:color="auto" w:fill="FFFFFF"/>
        </w:rPr>
        <w:t xml:space="preserve"> </w:t>
      </w:r>
      <w:r w:rsidRPr="007136C2">
        <w:rPr>
          <w:shd w:val="clear" w:color="auto" w:fill="FFFFFF"/>
        </w:rPr>
        <w:t>погодой</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поведением</w:t>
      </w:r>
      <w:r w:rsidR="001941E2">
        <w:rPr>
          <w:shd w:val="clear" w:color="auto" w:fill="FFFFFF"/>
        </w:rPr>
        <w:t xml:space="preserve"> </w:t>
      </w:r>
      <w:r w:rsidRPr="007136C2">
        <w:rPr>
          <w:shd w:val="clear" w:color="auto" w:fill="FFFFFF"/>
        </w:rPr>
        <w:t>отдыхающего</w:t>
      </w:r>
      <w:r w:rsidR="001941E2">
        <w:rPr>
          <w:shd w:val="clear" w:color="auto" w:fill="FFFFFF"/>
        </w:rPr>
        <w:t xml:space="preserve"> </w:t>
      </w:r>
      <w:r w:rsidRPr="007136C2">
        <w:rPr>
          <w:shd w:val="clear" w:color="auto" w:fill="FFFFFF"/>
        </w:rPr>
        <w:t>потребителя.</w:t>
      </w:r>
    </w:p>
    <w:p w:rsidR="00D725BA" w:rsidRPr="007136C2" w:rsidRDefault="00333DC5" w:rsidP="00F43B07">
      <w:pPr>
        <w:tabs>
          <w:tab w:val="left" w:pos="9638"/>
        </w:tabs>
      </w:pPr>
      <w:r w:rsidRPr="007136C2">
        <w:t>Избыточный</w:t>
      </w:r>
      <w:r w:rsidR="001941E2">
        <w:t xml:space="preserve"> </w:t>
      </w:r>
      <w:r w:rsidRPr="007136C2">
        <w:t>туризм.</w:t>
      </w:r>
      <w:r w:rsidR="001941E2">
        <w:t xml:space="preserve"> </w:t>
      </w:r>
      <w:r w:rsidRPr="007136C2">
        <w:t>Избыток</w:t>
      </w:r>
      <w:r w:rsidR="001941E2">
        <w:t xml:space="preserve"> </w:t>
      </w:r>
      <w:r w:rsidRPr="007136C2">
        <w:t>туризма</w:t>
      </w:r>
      <w:r w:rsidR="001941E2">
        <w:t xml:space="preserve"> </w:t>
      </w:r>
      <w:r w:rsidRPr="007136C2">
        <w:t>возникает,</w:t>
      </w:r>
      <w:r w:rsidR="001941E2">
        <w:t xml:space="preserve"> </w:t>
      </w:r>
      <w:r w:rsidRPr="007136C2">
        <w:t>когда</w:t>
      </w:r>
      <w:r w:rsidR="001941E2">
        <w:t xml:space="preserve"> </w:t>
      </w:r>
      <w:r w:rsidRPr="007136C2">
        <w:t>место</w:t>
      </w:r>
      <w:r w:rsidR="001941E2">
        <w:t xml:space="preserve"> </w:t>
      </w:r>
      <w:r w:rsidRPr="007136C2">
        <w:t>назначения</w:t>
      </w:r>
      <w:r w:rsidR="001941E2">
        <w:t xml:space="preserve"> </w:t>
      </w:r>
      <w:r w:rsidRPr="007136C2">
        <w:t>становится</w:t>
      </w:r>
      <w:r w:rsidR="001941E2">
        <w:t xml:space="preserve"> </w:t>
      </w:r>
      <w:r w:rsidRPr="007136C2">
        <w:t>слишком</w:t>
      </w:r>
      <w:r w:rsidR="001941E2">
        <w:t xml:space="preserve"> </w:t>
      </w:r>
      <w:r w:rsidRPr="007136C2">
        <w:t>популярным</w:t>
      </w:r>
      <w:r w:rsidR="001941E2">
        <w:t xml:space="preserve"> </w:t>
      </w:r>
      <w:r w:rsidRPr="007136C2">
        <w:t>среди</w:t>
      </w:r>
      <w:r w:rsidR="001941E2">
        <w:t xml:space="preserve"> </w:t>
      </w:r>
      <w:r w:rsidRPr="007136C2">
        <w:t>туристов,</w:t>
      </w:r>
      <w:r w:rsidR="001941E2">
        <w:t xml:space="preserve"> </w:t>
      </w:r>
      <w:r w:rsidRPr="007136C2">
        <w:t>что</w:t>
      </w:r>
      <w:r w:rsidR="001941E2">
        <w:t xml:space="preserve"> </w:t>
      </w:r>
      <w:r w:rsidRPr="007136C2">
        <w:t>может</w:t>
      </w:r>
      <w:r w:rsidR="001941E2">
        <w:t xml:space="preserve"> </w:t>
      </w:r>
      <w:r w:rsidRPr="007136C2">
        <w:t>иметь</w:t>
      </w:r>
      <w:r w:rsidR="001941E2">
        <w:t xml:space="preserve"> </w:t>
      </w:r>
      <w:r w:rsidRPr="007136C2">
        <w:t>негативные</w:t>
      </w:r>
      <w:r w:rsidR="001941E2">
        <w:t xml:space="preserve"> </w:t>
      </w:r>
      <w:r w:rsidRPr="007136C2">
        <w:t>последствия</w:t>
      </w:r>
      <w:r w:rsidR="001941E2">
        <w:t xml:space="preserve"> </w:t>
      </w:r>
      <w:r w:rsidRPr="007136C2">
        <w:t>для</w:t>
      </w:r>
      <w:r w:rsidR="001941E2">
        <w:t xml:space="preserve"> </w:t>
      </w:r>
      <w:r w:rsidRPr="007136C2">
        <w:t>местных</w:t>
      </w:r>
      <w:r w:rsidR="001941E2">
        <w:t xml:space="preserve"> </w:t>
      </w:r>
      <w:r w:rsidRPr="007136C2">
        <w:t>сообществ,</w:t>
      </w:r>
      <w:r w:rsidR="001941E2">
        <w:t xml:space="preserve"> </w:t>
      </w:r>
      <w:r w:rsidRPr="007136C2">
        <w:t>такие</w:t>
      </w:r>
      <w:r w:rsidR="001941E2">
        <w:t xml:space="preserve"> </w:t>
      </w:r>
      <w:r w:rsidRPr="007136C2">
        <w:t>как</w:t>
      </w:r>
      <w:r w:rsidR="001941E2">
        <w:t xml:space="preserve"> </w:t>
      </w:r>
      <w:r w:rsidRPr="007136C2">
        <w:t>рост</w:t>
      </w:r>
      <w:r w:rsidR="001941E2">
        <w:t xml:space="preserve"> </w:t>
      </w:r>
      <w:r w:rsidRPr="007136C2">
        <w:t>цен</w:t>
      </w:r>
      <w:r w:rsidR="001941E2">
        <w:t xml:space="preserve"> </w:t>
      </w:r>
      <w:r w:rsidRPr="007136C2">
        <w:t>и</w:t>
      </w:r>
      <w:r w:rsidR="001941E2">
        <w:t xml:space="preserve"> </w:t>
      </w:r>
      <w:r w:rsidRPr="007136C2">
        <w:t>коммерциализация</w:t>
      </w:r>
      <w:r w:rsidR="001941E2">
        <w:t xml:space="preserve"> </w:t>
      </w:r>
      <w:r w:rsidRPr="007136C2">
        <w:t>культуры</w:t>
      </w:r>
      <w:r w:rsidR="005C4F7C" w:rsidRPr="005C4F7C">
        <w:t xml:space="preserve"> </w:t>
      </w:r>
      <w:r w:rsidRPr="007136C2">
        <w:t>[5].</w:t>
      </w:r>
    </w:p>
    <w:p w:rsidR="00D725BA" w:rsidRPr="007136C2" w:rsidRDefault="00333DC5" w:rsidP="00F43B07">
      <w:pPr>
        <w:tabs>
          <w:tab w:val="left" w:pos="9638"/>
        </w:tabs>
      </w:pPr>
      <w:r w:rsidRPr="007136C2">
        <w:t>В</w:t>
      </w:r>
      <w:r w:rsidR="001941E2">
        <w:t xml:space="preserve"> </w:t>
      </w:r>
      <w:r w:rsidRPr="007136C2">
        <w:t>итоге,</w:t>
      </w:r>
      <w:r w:rsidR="001941E2">
        <w:t xml:space="preserve"> </w:t>
      </w:r>
      <w:r w:rsidRPr="007136C2">
        <w:t>рекреационный</w:t>
      </w:r>
      <w:r w:rsidR="001941E2">
        <w:t xml:space="preserve"> </w:t>
      </w:r>
      <w:r w:rsidRPr="007136C2">
        <w:t>туризм</w:t>
      </w:r>
      <w:r w:rsidR="001941E2">
        <w:t xml:space="preserve"> </w:t>
      </w:r>
      <w:r w:rsidRPr="007136C2">
        <w:t>является</w:t>
      </w:r>
      <w:r w:rsidR="001941E2">
        <w:t xml:space="preserve"> </w:t>
      </w:r>
      <w:r w:rsidRPr="007136C2">
        <w:t>популярной</w:t>
      </w:r>
      <w:r w:rsidR="001941E2">
        <w:t xml:space="preserve"> </w:t>
      </w:r>
      <w:r w:rsidRPr="007136C2">
        <w:t>формой</w:t>
      </w:r>
      <w:r w:rsidR="001941E2">
        <w:t xml:space="preserve"> </w:t>
      </w:r>
      <w:r w:rsidRPr="007136C2">
        <w:t>путешествий,</w:t>
      </w:r>
      <w:r w:rsidR="001941E2">
        <w:t xml:space="preserve"> </w:t>
      </w:r>
      <w:r w:rsidRPr="007136C2">
        <w:t>предоставляющей</w:t>
      </w:r>
      <w:r w:rsidR="001941E2">
        <w:t xml:space="preserve"> </w:t>
      </w:r>
      <w:r w:rsidRPr="007136C2">
        <w:t>множество</w:t>
      </w:r>
      <w:r w:rsidR="001941E2">
        <w:t xml:space="preserve"> </w:t>
      </w:r>
      <w:r w:rsidRPr="007136C2">
        <w:t>преимуществ</w:t>
      </w:r>
      <w:r w:rsidR="001941E2">
        <w:t xml:space="preserve"> </w:t>
      </w:r>
      <w:r w:rsidRPr="007136C2">
        <w:t>для</w:t>
      </w:r>
      <w:r w:rsidR="001941E2">
        <w:t xml:space="preserve"> </w:t>
      </w:r>
      <w:r w:rsidRPr="007136C2">
        <w:t>туристов</w:t>
      </w:r>
      <w:r w:rsidR="001941E2">
        <w:t xml:space="preserve"> </w:t>
      </w:r>
      <w:r w:rsidRPr="007136C2">
        <w:t>и</w:t>
      </w:r>
      <w:r w:rsidR="001941E2">
        <w:t xml:space="preserve"> </w:t>
      </w:r>
      <w:r w:rsidRPr="007136C2">
        <w:t>туристической</w:t>
      </w:r>
      <w:r w:rsidR="001941E2">
        <w:t xml:space="preserve"> </w:t>
      </w:r>
      <w:r w:rsidRPr="007136C2">
        <w:t>индустрии</w:t>
      </w:r>
      <w:r w:rsidR="001941E2">
        <w:t xml:space="preserve"> </w:t>
      </w:r>
      <w:r w:rsidRPr="007136C2">
        <w:t>в</w:t>
      </w:r>
      <w:r w:rsidR="001941E2">
        <w:t xml:space="preserve"> </w:t>
      </w:r>
      <w:r w:rsidRPr="007136C2">
        <w:t>целом.</w:t>
      </w:r>
      <w:r w:rsidR="001941E2">
        <w:t xml:space="preserve"> </w:t>
      </w:r>
      <w:r w:rsidRPr="007136C2">
        <w:t>Он</w:t>
      </w:r>
      <w:r w:rsidR="001941E2">
        <w:t xml:space="preserve"> </w:t>
      </w:r>
      <w:r w:rsidRPr="007136C2">
        <w:t>предлагает</w:t>
      </w:r>
      <w:r w:rsidR="001941E2">
        <w:t xml:space="preserve"> </w:t>
      </w:r>
      <w:r w:rsidRPr="007136C2">
        <w:t>разнообразные</w:t>
      </w:r>
      <w:r w:rsidR="001941E2">
        <w:t xml:space="preserve"> </w:t>
      </w:r>
      <w:r w:rsidRPr="007136C2">
        <w:t>виды</w:t>
      </w:r>
      <w:r w:rsidR="001941E2">
        <w:t xml:space="preserve"> </w:t>
      </w:r>
      <w:r w:rsidRPr="007136C2">
        <w:t>активностей</w:t>
      </w:r>
      <w:r w:rsidR="001941E2">
        <w:t xml:space="preserve"> </w:t>
      </w:r>
      <w:r w:rsidRPr="007136C2">
        <w:t>и</w:t>
      </w:r>
      <w:r w:rsidR="001941E2">
        <w:t xml:space="preserve"> </w:t>
      </w:r>
      <w:r w:rsidRPr="007136C2">
        <w:t>впечатлений,</w:t>
      </w:r>
      <w:r w:rsidR="001941E2">
        <w:t xml:space="preserve"> </w:t>
      </w:r>
      <w:r w:rsidRPr="007136C2">
        <w:t>способствующих</w:t>
      </w:r>
      <w:r w:rsidR="001941E2">
        <w:t xml:space="preserve"> </w:t>
      </w:r>
      <w:r w:rsidRPr="007136C2">
        <w:t>физическому</w:t>
      </w:r>
      <w:r w:rsidR="001941E2">
        <w:t xml:space="preserve"> </w:t>
      </w:r>
      <w:r w:rsidRPr="007136C2">
        <w:t>и</w:t>
      </w:r>
      <w:r w:rsidR="001941E2">
        <w:t xml:space="preserve"> </w:t>
      </w:r>
      <w:r w:rsidRPr="007136C2">
        <w:t>психологическому</w:t>
      </w:r>
      <w:r w:rsidR="001941E2">
        <w:t xml:space="preserve"> </w:t>
      </w:r>
      <w:r w:rsidRPr="007136C2">
        <w:t>благополучию,</w:t>
      </w:r>
      <w:r w:rsidR="001941E2">
        <w:t xml:space="preserve"> </w:t>
      </w:r>
      <w:r w:rsidRPr="007136C2">
        <w:t>экономическому</w:t>
      </w:r>
      <w:r w:rsidR="001941E2">
        <w:t xml:space="preserve"> </w:t>
      </w:r>
      <w:r w:rsidRPr="007136C2">
        <w:t>развитию,</w:t>
      </w:r>
      <w:r w:rsidR="001941E2">
        <w:t xml:space="preserve"> </w:t>
      </w:r>
      <w:r w:rsidRPr="007136C2">
        <w:t>культурному</w:t>
      </w:r>
      <w:r w:rsidR="001941E2">
        <w:t xml:space="preserve"> </w:t>
      </w:r>
      <w:r w:rsidRPr="007136C2">
        <w:t>обмену</w:t>
      </w:r>
      <w:r w:rsidR="001941E2">
        <w:t xml:space="preserve"> </w:t>
      </w:r>
      <w:r w:rsidRPr="007136C2">
        <w:t>и</w:t>
      </w:r>
      <w:r w:rsidR="001941E2">
        <w:t xml:space="preserve"> </w:t>
      </w:r>
      <w:r w:rsidRPr="007136C2">
        <w:t>сохранению</w:t>
      </w:r>
      <w:r w:rsidR="001941E2">
        <w:t xml:space="preserve"> </w:t>
      </w:r>
      <w:r w:rsidRPr="007136C2">
        <w:t>окружающей</w:t>
      </w:r>
      <w:r w:rsidR="001941E2">
        <w:t xml:space="preserve"> </w:t>
      </w:r>
      <w:r w:rsidRPr="007136C2">
        <w:t>среды.</w:t>
      </w:r>
    </w:p>
    <w:p w:rsidR="00D725BA" w:rsidRPr="007136C2" w:rsidRDefault="00D725BA" w:rsidP="00F43B07">
      <w:pPr>
        <w:tabs>
          <w:tab w:val="left" w:pos="9638"/>
        </w:tabs>
      </w:pPr>
    </w:p>
    <w:p w:rsidR="00D725BA" w:rsidRPr="007136C2" w:rsidRDefault="00333DC5" w:rsidP="005C4F7C">
      <w:pPr>
        <w:tabs>
          <w:tab w:val="left" w:pos="9638"/>
        </w:tabs>
        <w:ind w:firstLine="0"/>
        <w:jc w:val="center"/>
      </w:pPr>
      <w:r w:rsidRPr="005C4F7C">
        <w:rPr>
          <w:b/>
        </w:rPr>
        <w:lastRenderedPageBreak/>
        <w:t>Литература</w:t>
      </w:r>
    </w:p>
    <w:p w:rsidR="00D725BA" w:rsidRPr="007136C2" w:rsidRDefault="00333DC5" w:rsidP="00F43B07">
      <w:pPr>
        <w:tabs>
          <w:tab w:val="left" w:pos="9638"/>
        </w:tabs>
      </w:pPr>
      <w:r w:rsidRPr="007136C2">
        <w:t>1.</w:t>
      </w:r>
      <w:r w:rsidR="001941E2">
        <w:t xml:space="preserve"> </w:t>
      </w:r>
      <w:r w:rsidRPr="007136C2">
        <w:t>Кудинова,</w:t>
      </w:r>
      <w:r w:rsidR="001941E2">
        <w:t xml:space="preserve"> </w:t>
      </w:r>
      <w:r w:rsidRPr="007136C2">
        <w:t>Е.</w:t>
      </w:r>
      <w:r w:rsidR="001941E2">
        <w:t xml:space="preserve"> </w:t>
      </w:r>
      <w:r w:rsidRPr="007136C2">
        <w:t>В.</w:t>
      </w:r>
      <w:r w:rsidR="001941E2">
        <w:t xml:space="preserve"> </w:t>
      </w:r>
      <w:r w:rsidRPr="007136C2">
        <w:t>Современное</w:t>
      </w:r>
      <w:r w:rsidR="001941E2">
        <w:t xml:space="preserve"> </w:t>
      </w:r>
      <w:r w:rsidRPr="007136C2">
        <w:t>состояние</w:t>
      </w:r>
      <w:r w:rsidR="001941E2">
        <w:t xml:space="preserve"> </w:t>
      </w:r>
      <w:r w:rsidRPr="007136C2">
        <w:t>и</w:t>
      </w:r>
      <w:r w:rsidR="001941E2">
        <w:t xml:space="preserve"> </w:t>
      </w:r>
      <w:r w:rsidRPr="007136C2">
        <w:t>тенденции</w:t>
      </w:r>
      <w:r w:rsidR="001941E2">
        <w:t xml:space="preserve"> </w:t>
      </w:r>
      <w:r w:rsidRPr="007136C2">
        <w:t>развития</w:t>
      </w:r>
      <w:r w:rsidR="001941E2">
        <w:t xml:space="preserve"> </w:t>
      </w:r>
      <w:r w:rsidRPr="007136C2">
        <w:t>туризма</w:t>
      </w:r>
      <w:r w:rsidR="001941E2">
        <w:t xml:space="preserve"> </w:t>
      </w:r>
      <w:r w:rsidRPr="007136C2">
        <w:t>в</w:t>
      </w:r>
      <w:r w:rsidR="001941E2">
        <w:t xml:space="preserve"> </w:t>
      </w:r>
      <w:r w:rsidRPr="007136C2">
        <w:t>мировой</w:t>
      </w:r>
      <w:r w:rsidR="001941E2">
        <w:t xml:space="preserve"> </w:t>
      </w:r>
      <w:r w:rsidRPr="007136C2">
        <w:t>и</w:t>
      </w:r>
      <w:r w:rsidR="001941E2">
        <w:t xml:space="preserve"> </w:t>
      </w:r>
      <w:r w:rsidRPr="007136C2">
        <w:t>российской</w:t>
      </w:r>
      <w:r w:rsidR="001941E2">
        <w:t xml:space="preserve"> </w:t>
      </w:r>
      <w:r w:rsidRPr="007136C2">
        <w:t>экономике</w:t>
      </w:r>
      <w:r w:rsidR="001941E2">
        <w:t xml:space="preserve"> </w:t>
      </w:r>
      <w:r w:rsidRPr="007136C2">
        <w:t>/</w:t>
      </w:r>
      <w:r w:rsidR="001941E2">
        <w:t xml:space="preserve"> </w:t>
      </w:r>
      <w:r w:rsidRPr="007136C2">
        <w:t>Е.</w:t>
      </w:r>
      <w:r w:rsidR="001941E2">
        <w:t xml:space="preserve"> </w:t>
      </w:r>
      <w:r w:rsidRPr="007136C2">
        <w:t>В.</w:t>
      </w:r>
      <w:r w:rsidR="001941E2">
        <w:t xml:space="preserve"> </w:t>
      </w:r>
      <w:r w:rsidRPr="007136C2">
        <w:t>Кудинова,</w:t>
      </w:r>
      <w:r w:rsidR="001941E2">
        <w:t xml:space="preserve"> </w:t>
      </w:r>
      <w:r w:rsidRPr="007136C2">
        <w:t>А.</w:t>
      </w:r>
      <w:r w:rsidR="001941E2">
        <w:t xml:space="preserve"> </w:t>
      </w:r>
      <w:r w:rsidRPr="007136C2">
        <w:t>Ю.</w:t>
      </w:r>
      <w:r w:rsidR="001941E2">
        <w:t xml:space="preserve"> </w:t>
      </w:r>
      <w:r w:rsidRPr="007136C2">
        <w:t>Шаповал</w:t>
      </w:r>
      <w:r w:rsidR="001941E2">
        <w:t xml:space="preserve"> </w:t>
      </w:r>
      <w:r w:rsidRPr="007136C2">
        <w:t>//</w:t>
      </w:r>
      <w:r w:rsidR="001941E2">
        <w:t xml:space="preserve"> </w:t>
      </w:r>
      <w:r w:rsidRPr="007136C2">
        <w:t>Молодой</w:t>
      </w:r>
      <w:r w:rsidR="001941E2">
        <w:t xml:space="preserve"> </w:t>
      </w:r>
      <w:r w:rsidRPr="007136C2">
        <w:t>ученый.</w:t>
      </w:r>
      <w:r w:rsidR="001941E2">
        <w:t xml:space="preserve"> </w:t>
      </w:r>
      <w:r w:rsidRPr="007136C2">
        <w:noBreakHyphen/>
      </w:r>
      <w:r w:rsidR="001941E2">
        <w:t xml:space="preserve"> </w:t>
      </w:r>
      <w:r w:rsidRPr="007136C2">
        <w:t>2015.</w:t>
      </w:r>
      <w:r w:rsidR="001941E2">
        <w:t xml:space="preserve"> </w:t>
      </w:r>
      <w:r w:rsidRPr="007136C2">
        <w:noBreakHyphen/>
      </w:r>
      <w:r w:rsidR="001941E2">
        <w:t xml:space="preserve"> </w:t>
      </w:r>
      <w:r w:rsidRPr="007136C2">
        <w:t>№</w:t>
      </w:r>
      <w:r w:rsidR="001941E2">
        <w:t xml:space="preserve"> </w:t>
      </w:r>
      <w:r w:rsidRPr="007136C2">
        <w:t>3</w:t>
      </w:r>
      <w:r w:rsidR="001941E2">
        <w:t xml:space="preserve"> </w:t>
      </w:r>
      <w:r w:rsidRPr="007136C2">
        <w:t>(83).</w:t>
      </w:r>
      <w:r w:rsidR="001941E2">
        <w:t xml:space="preserve"> </w:t>
      </w:r>
      <w:r w:rsidRPr="007136C2">
        <w:t>—</w:t>
      </w:r>
      <w:r w:rsidR="001941E2">
        <w:t xml:space="preserve"> </w:t>
      </w:r>
      <w:r w:rsidRPr="007136C2">
        <w:t>С.</w:t>
      </w:r>
      <w:r w:rsidR="001941E2">
        <w:t xml:space="preserve"> </w:t>
      </w:r>
      <w:r w:rsidRPr="007136C2">
        <w:t>430-433.</w:t>
      </w:r>
    </w:p>
    <w:p w:rsidR="00D725BA" w:rsidRPr="007136C2" w:rsidRDefault="00333DC5" w:rsidP="00F43B07">
      <w:pPr>
        <w:tabs>
          <w:tab w:val="left" w:pos="9638"/>
        </w:tabs>
      </w:pPr>
      <w:r w:rsidRPr="007136C2">
        <w:t>2.</w:t>
      </w:r>
      <w:r w:rsidR="001941E2">
        <w:t xml:space="preserve"> </w:t>
      </w:r>
      <w:r w:rsidRPr="007136C2">
        <w:t>Сапожникова</w:t>
      </w:r>
      <w:r w:rsidR="001941E2">
        <w:t xml:space="preserve"> </w:t>
      </w:r>
      <w:r w:rsidRPr="007136C2">
        <w:t>Е.</w:t>
      </w:r>
      <w:r w:rsidR="001941E2">
        <w:t xml:space="preserve"> </w:t>
      </w:r>
      <w:r w:rsidRPr="007136C2">
        <w:t>Н.</w:t>
      </w:r>
      <w:r w:rsidR="001941E2">
        <w:t xml:space="preserve"> </w:t>
      </w:r>
      <w:r w:rsidRPr="007136C2">
        <w:t>Страноведение:</w:t>
      </w:r>
      <w:r w:rsidR="001941E2">
        <w:t xml:space="preserve"> </w:t>
      </w:r>
      <w:r w:rsidRPr="007136C2">
        <w:t>теория</w:t>
      </w:r>
      <w:r w:rsidR="001941E2">
        <w:t xml:space="preserve"> </w:t>
      </w:r>
      <w:r w:rsidRPr="007136C2">
        <w:t>и</w:t>
      </w:r>
      <w:r w:rsidR="001941E2">
        <w:t xml:space="preserve"> </w:t>
      </w:r>
      <w:r w:rsidRPr="007136C2">
        <w:t>методика</w:t>
      </w:r>
      <w:r w:rsidR="001941E2">
        <w:t xml:space="preserve"> </w:t>
      </w:r>
      <w:r w:rsidRPr="007136C2">
        <w:t>туристского</w:t>
      </w:r>
      <w:r w:rsidR="001941E2">
        <w:t xml:space="preserve"> </w:t>
      </w:r>
      <w:r w:rsidRPr="007136C2">
        <w:t>изучения</w:t>
      </w:r>
      <w:r w:rsidR="001941E2">
        <w:t xml:space="preserve"> </w:t>
      </w:r>
      <w:r w:rsidRPr="007136C2">
        <w:t>стран:</w:t>
      </w:r>
      <w:r w:rsidR="001941E2">
        <w:t xml:space="preserve"> </w:t>
      </w:r>
      <w:r w:rsidRPr="007136C2">
        <w:t>учеб.</w:t>
      </w:r>
      <w:r w:rsidR="001941E2">
        <w:t xml:space="preserve"> </w:t>
      </w:r>
      <w:r w:rsidRPr="007136C2">
        <w:t>пособие</w:t>
      </w:r>
      <w:r w:rsidR="001941E2">
        <w:t xml:space="preserve"> </w:t>
      </w:r>
      <w:r w:rsidRPr="007136C2">
        <w:t>для</w:t>
      </w:r>
      <w:r w:rsidR="001941E2">
        <w:t xml:space="preserve"> </w:t>
      </w:r>
      <w:r w:rsidRPr="007136C2">
        <w:t>студ.</w:t>
      </w:r>
      <w:r w:rsidR="001941E2">
        <w:t xml:space="preserve"> </w:t>
      </w:r>
      <w:r w:rsidRPr="007136C2">
        <w:t>высш.</w:t>
      </w:r>
      <w:r w:rsidR="001941E2">
        <w:t xml:space="preserve"> </w:t>
      </w:r>
      <w:r w:rsidRPr="007136C2">
        <w:t>учеб.</w:t>
      </w:r>
      <w:r w:rsidR="001941E2">
        <w:t xml:space="preserve"> </w:t>
      </w:r>
      <w:r w:rsidRPr="007136C2">
        <w:t>заведений.</w:t>
      </w:r>
      <w:r w:rsidR="001941E2">
        <w:t xml:space="preserve"> </w:t>
      </w:r>
      <w:r w:rsidRPr="007136C2">
        <w:noBreakHyphen/>
      </w:r>
      <w:r w:rsidR="001941E2">
        <w:t xml:space="preserve"> </w:t>
      </w:r>
      <w:r w:rsidRPr="007136C2">
        <w:t>М.:</w:t>
      </w:r>
      <w:r w:rsidR="001941E2">
        <w:t xml:space="preserve"> </w:t>
      </w:r>
      <w:r w:rsidRPr="007136C2">
        <w:t>Издательский</w:t>
      </w:r>
      <w:r w:rsidR="001941E2">
        <w:t xml:space="preserve"> </w:t>
      </w:r>
      <w:r w:rsidRPr="007136C2">
        <w:t>центр</w:t>
      </w:r>
      <w:r w:rsidR="001941E2">
        <w:t xml:space="preserve"> </w:t>
      </w:r>
      <w:r w:rsidRPr="007136C2">
        <w:t>Академия,</w:t>
      </w:r>
      <w:r w:rsidR="001941E2">
        <w:t xml:space="preserve"> </w:t>
      </w:r>
      <w:r w:rsidRPr="007136C2">
        <w:t>2004.</w:t>
      </w:r>
      <w:r w:rsidR="001941E2">
        <w:t xml:space="preserve"> </w:t>
      </w:r>
      <w:r w:rsidRPr="007136C2">
        <w:noBreakHyphen/>
      </w:r>
      <w:r w:rsidR="001941E2">
        <w:t xml:space="preserve"> </w:t>
      </w:r>
      <w:r w:rsidRPr="007136C2">
        <w:t>240</w:t>
      </w:r>
      <w:r w:rsidR="001941E2">
        <w:t xml:space="preserve"> </w:t>
      </w:r>
      <w:r w:rsidRPr="007136C2">
        <w:t>с.</w:t>
      </w:r>
    </w:p>
    <w:p w:rsidR="00D725BA" w:rsidRPr="007136C2" w:rsidRDefault="00333DC5" w:rsidP="00F43B07">
      <w:pPr>
        <w:tabs>
          <w:tab w:val="left" w:pos="9638"/>
        </w:tabs>
      </w:pPr>
      <w:r w:rsidRPr="007136C2">
        <w:t>3.</w:t>
      </w:r>
      <w:r w:rsidR="001941E2">
        <w:t xml:space="preserve"> </w:t>
      </w:r>
      <w:r w:rsidRPr="007136C2">
        <w:t>Овчаров</w:t>
      </w:r>
      <w:r w:rsidR="001941E2">
        <w:t xml:space="preserve"> </w:t>
      </w:r>
      <w:r w:rsidRPr="007136C2">
        <w:t>А.</w:t>
      </w:r>
      <w:r w:rsidR="001941E2">
        <w:t xml:space="preserve"> </w:t>
      </w:r>
      <w:r w:rsidRPr="007136C2">
        <w:t>О.</w:t>
      </w:r>
      <w:r w:rsidR="001941E2">
        <w:t xml:space="preserve"> </w:t>
      </w:r>
      <w:r w:rsidRPr="007136C2">
        <w:t>Туристический</w:t>
      </w:r>
      <w:r w:rsidR="001941E2">
        <w:t xml:space="preserve"> </w:t>
      </w:r>
      <w:r w:rsidRPr="007136C2">
        <w:t>комплекс</w:t>
      </w:r>
      <w:r w:rsidR="001941E2">
        <w:t xml:space="preserve"> </w:t>
      </w:r>
      <w:r w:rsidRPr="007136C2">
        <w:t>России:</w:t>
      </w:r>
      <w:r w:rsidR="001941E2">
        <w:t xml:space="preserve"> </w:t>
      </w:r>
      <w:r w:rsidRPr="007136C2">
        <w:t>тенденции,</w:t>
      </w:r>
      <w:r w:rsidR="001941E2">
        <w:t xml:space="preserve"> </w:t>
      </w:r>
      <w:r w:rsidRPr="007136C2">
        <w:t>риски,</w:t>
      </w:r>
      <w:r w:rsidR="001941E2">
        <w:t xml:space="preserve"> </w:t>
      </w:r>
      <w:r w:rsidRPr="007136C2">
        <w:t>перспективы.</w:t>
      </w:r>
      <w:r w:rsidR="001941E2">
        <w:t xml:space="preserve"> </w:t>
      </w:r>
      <w:r w:rsidRPr="007136C2">
        <w:t>М.:</w:t>
      </w:r>
      <w:r w:rsidR="001941E2">
        <w:t xml:space="preserve"> </w:t>
      </w:r>
      <w:r w:rsidRPr="007136C2">
        <w:t>ИНФРА-М,</w:t>
      </w:r>
      <w:r w:rsidR="001941E2">
        <w:t xml:space="preserve"> </w:t>
      </w:r>
      <w:r w:rsidRPr="007136C2">
        <w:t>2009.</w:t>
      </w:r>
      <w:r w:rsidR="001941E2">
        <w:t xml:space="preserve"> </w:t>
      </w:r>
      <w:r w:rsidRPr="007136C2">
        <w:t>246</w:t>
      </w:r>
      <w:r w:rsidR="001941E2">
        <w:t xml:space="preserve"> </w:t>
      </w:r>
      <w:r w:rsidRPr="007136C2">
        <w:t>с.</w:t>
      </w:r>
      <w:r w:rsidR="001941E2">
        <w:t xml:space="preserve"> </w:t>
      </w:r>
      <w:r w:rsidRPr="007136C2">
        <w:t>2.</w:t>
      </w:r>
      <w:r w:rsidR="001941E2">
        <w:t xml:space="preserve"> </w:t>
      </w:r>
      <w:r w:rsidRPr="007136C2">
        <w:t>Виноградова</w:t>
      </w:r>
      <w:r w:rsidR="001941E2">
        <w:t xml:space="preserve"> </w:t>
      </w:r>
      <w:r w:rsidRPr="007136C2">
        <w:t>М.</w:t>
      </w:r>
      <w:r w:rsidR="001941E2">
        <w:t xml:space="preserve"> </w:t>
      </w:r>
      <w:r w:rsidRPr="007136C2">
        <w:t>В.</w:t>
      </w:r>
      <w:r w:rsidR="001941E2">
        <w:t xml:space="preserve"> </w:t>
      </w:r>
      <w:r w:rsidRPr="007136C2">
        <w:t>Стратегическое</w:t>
      </w:r>
      <w:r w:rsidR="001941E2">
        <w:t xml:space="preserve"> </w:t>
      </w:r>
      <w:r w:rsidRPr="007136C2">
        <w:t>управление</w:t>
      </w:r>
      <w:r w:rsidR="001941E2">
        <w:t xml:space="preserve"> </w:t>
      </w:r>
      <w:r w:rsidRPr="007136C2">
        <w:t>региональным</w:t>
      </w:r>
      <w:r w:rsidR="001941E2">
        <w:t xml:space="preserve"> </w:t>
      </w:r>
      <w:r w:rsidRPr="007136C2">
        <w:t>туристским</w:t>
      </w:r>
      <w:r w:rsidR="001941E2">
        <w:t xml:space="preserve"> </w:t>
      </w:r>
      <w:r w:rsidRPr="007136C2">
        <w:t>комплексом.</w:t>
      </w:r>
      <w:r w:rsidR="001941E2">
        <w:t xml:space="preserve"> </w:t>
      </w:r>
      <w:r w:rsidRPr="007136C2">
        <w:t>М.:</w:t>
      </w:r>
      <w:r w:rsidR="001941E2">
        <w:t xml:space="preserve"> </w:t>
      </w:r>
      <w:r w:rsidRPr="007136C2">
        <w:t>Издательско-торговая</w:t>
      </w:r>
      <w:r w:rsidR="001941E2">
        <w:t xml:space="preserve"> </w:t>
      </w:r>
      <w:r w:rsidRPr="007136C2">
        <w:t>корпорация</w:t>
      </w:r>
      <w:r w:rsidR="001941E2">
        <w:t xml:space="preserve"> </w:t>
      </w:r>
      <w:r w:rsidRPr="007136C2">
        <w:t>«Дашков</w:t>
      </w:r>
      <w:r w:rsidR="001941E2">
        <w:t xml:space="preserve"> </w:t>
      </w:r>
      <w:r w:rsidRPr="007136C2">
        <w:t>и</w:t>
      </w:r>
      <w:r w:rsidR="001941E2">
        <w:t xml:space="preserve"> </w:t>
      </w:r>
      <w:r w:rsidRPr="007136C2">
        <w:t>Ко»,</w:t>
      </w:r>
      <w:r w:rsidR="001941E2">
        <w:t xml:space="preserve"> </w:t>
      </w:r>
      <w:r w:rsidRPr="007136C2">
        <w:t>2009.</w:t>
      </w:r>
    </w:p>
    <w:p w:rsidR="00D725BA" w:rsidRPr="007136C2" w:rsidRDefault="00333DC5" w:rsidP="00F43B07">
      <w:pPr>
        <w:tabs>
          <w:tab w:val="left" w:pos="9638"/>
        </w:tabs>
      </w:pPr>
      <w:r w:rsidRPr="007136C2">
        <w:t>4.</w:t>
      </w:r>
      <w:r w:rsidR="001941E2">
        <w:t xml:space="preserve"> </w:t>
      </w:r>
      <w:r w:rsidRPr="007136C2">
        <w:t>Пивоварова</w:t>
      </w:r>
      <w:r w:rsidR="001941E2">
        <w:t xml:space="preserve"> </w:t>
      </w:r>
      <w:r w:rsidRPr="007136C2">
        <w:t>Н.</w:t>
      </w:r>
      <w:r w:rsidR="001941E2">
        <w:t xml:space="preserve"> </w:t>
      </w:r>
      <w:r w:rsidRPr="007136C2">
        <w:t>В.</w:t>
      </w:r>
      <w:r w:rsidR="001941E2">
        <w:t xml:space="preserve"> </w:t>
      </w:r>
      <w:r w:rsidRPr="007136C2">
        <w:t>Основные</w:t>
      </w:r>
      <w:r w:rsidR="001941E2">
        <w:t xml:space="preserve"> </w:t>
      </w:r>
      <w:r w:rsidRPr="007136C2">
        <w:t>этапы</w:t>
      </w:r>
      <w:r w:rsidR="001941E2">
        <w:t xml:space="preserve"> </w:t>
      </w:r>
      <w:r w:rsidRPr="007136C2">
        <w:t>истории</w:t>
      </w:r>
      <w:r w:rsidR="001941E2">
        <w:t xml:space="preserve"> </w:t>
      </w:r>
      <w:r w:rsidRPr="007136C2">
        <w:t>туризма</w:t>
      </w:r>
      <w:r w:rsidR="001941E2">
        <w:t xml:space="preserve"> </w:t>
      </w:r>
      <w:r w:rsidRPr="007136C2">
        <w:t>Таджикистана:</w:t>
      </w:r>
      <w:r w:rsidR="001941E2">
        <w:t xml:space="preserve"> </w:t>
      </w:r>
      <w:r w:rsidRPr="007136C2">
        <w:t>Монография./</w:t>
      </w:r>
      <w:r w:rsidR="001941E2">
        <w:t xml:space="preserve"> </w:t>
      </w:r>
      <w:r w:rsidRPr="007136C2">
        <w:t>Под</w:t>
      </w:r>
      <w:r w:rsidR="001941E2">
        <w:t xml:space="preserve"> </w:t>
      </w:r>
      <w:r w:rsidRPr="007136C2">
        <w:t>ред.</w:t>
      </w:r>
      <w:r w:rsidR="001941E2">
        <w:t xml:space="preserve"> </w:t>
      </w:r>
      <w:r w:rsidRPr="007136C2">
        <w:t>д.и.н.,</w:t>
      </w:r>
      <w:r w:rsidR="001941E2">
        <w:t xml:space="preserve"> </w:t>
      </w:r>
      <w:r w:rsidRPr="007136C2">
        <w:t>проф.</w:t>
      </w:r>
      <w:r w:rsidR="001941E2">
        <w:t xml:space="preserve"> </w:t>
      </w:r>
      <w:r w:rsidRPr="007136C2">
        <w:t>С.Р.</w:t>
      </w:r>
      <w:r w:rsidR="001941E2">
        <w:t xml:space="preserve"> </w:t>
      </w:r>
      <w:r w:rsidRPr="007136C2">
        <w:t>Мухиддинова.</w:t>
      </w:r>
      <w:r w:rsidR="001941E2">
        <w:t xml:space="preserve"> </w:t>
      </w:r>
      <w:r w:rsidRPr="007136C2">
        <w:t>-</w:t>
      </w:r>
      <w:r w:rsidR="001941E2">
        <w:t xml:space="preserve"> </w:t>
      </w:r>
      <w:r w:rsidRPr="007136C2">
        <w:t>Душанбе:</w:t>
      </w:r>
      <w:r w:rsidR="001941E2">
        <w:t xml:space="preserve"> </w:t>
      </w:r>
      <w:r w:rsidRPr="007136C2">
        <w:t>«ЭР-граф»,</w:t>
      </w:r>
      <w:r w:rsidR="001941E2">
        <w:t xml:space="preserve"> </w:t>
      </w:r>
      <w:r w:rsidRPr="007136C2">
        <w:t>2009.</w:t>
      </w:r>
      <w:r w:rsidR="001941E2">
        <w:t xml:space="preserve"> </w:t>
      </w:r>
      <w:r w:rsidRPr="007136C2">
        <w:t>-</w:t>
      </w:r>
      <w:r w:rsidR="001941E2">
        <w:t xml:space="preserve"> </w:t>
      </w:r>
      <w:r w:rsidRPr="007136C2">
        <w:t>21</w:t>
      </w:r>
      <w:r w:rsidR="001941E2">
        <w:t xml:space="preserve"> </w:t>
      </w:r>
      <w:r w:rsidRPr="007136C2">
        <w:t>п.л</w:t>
      </w:r>
    </w:p>
    <w:p w:rsidR="00D725BA" w:rsidRPr="007136C2" w:rsidRDefault="00333DC5" w:rsidP="00F43B07">
      <w:pPr>
        <w:tabs>
          <w:tab w:val="left" w:pos="9638"/>
        </w:tabs>
      </w:pPr>
      <w:r w:rsidRPr="007136C2">
        <w:t>5.</w:t>
      </w:r>
      <w:r w:rsidR="001941E2">
        <w:t xml:space="preserve"> </w:t>
      </w:r>
      <w:r w:rsidRPr="007136C2">
        <w:t>Шишов</w:t>
      </w:r>
      <w:r w:rsidR="001941E2">
        <w:t xml:space="preserve"> </w:t>
      </w:r>
      <w:r w:rsidRPr="007136C2">
        <w:t>С.</w:t>
      </w:r>
      <w:r w:rsidR="001941E2">
        <w:t xml:space="preserve"> </w:t>
      </w:r>
      <w:r w:rsidRPr="007136C2">
        <w:t>А.</w:t>
      </w:r>
      <w:r w:rsidR="001941E2">
        <w:t xml:space="preserve"> </w:t>
      </w:r>
      <w:r w:rsidRPr="007136C2">
        <w:t>Состояние</w:t>
      </w:r>
      <w:r w:rsidR="001941E2">
        <w:t xml:space="preserve"> </w:t>
      </w:r>
      <w:r w:rsidRPr="007136C2">
        <w:t>туристической</w:t>
      </w:r>
      <w:r w:rsidR="001941E2">
        <w:t xml:space="preserve"> </w:t>
      </w:r>
      <w:r w:rsidRPr="007136C2">
        <w:t>отрасли</w:t>
      </w:r>
      <w:r w:rsidR="001941E2">
        <w:t xml:space="preserve"> </w:t>
      </w:r>
      <w:r w:rsidRPr="007136C2">
        <w:t>в</w:t>
      </w:r>
      <w:r w:rsidR="001941E2">
        <w:t xml:space="preserve"> </w:t>
      </w:r>
      <w:r w:rsidRPr="007136C2">
        <w:t>РФ</w:t>
      </w:r>
      <w:r w:rsidR="001941E2">
        <w:t xml:space="preserve"> </w:t>
      </w:r>
      <w:r w:rsidRPr="007136C2">
        <w:t>//Электронный</w:t>
      </w:r>
      <w:r w:rsidR="001941E2">
        <w:t xml:space="preserve"> </w:t>
      </w:r>
      <w:r w:rsidRPr="007136C2">
        <w:t>научный</w:t>
      </w:r>
      <w:r w:rsidR="001941E2">
        <w:t xml:space="preserve"> </w:t>
      </w:r>
      <w:r w:rsidRPr="007136C2">
        <w:t>журнал.</w:t>
      </w:r>
      <w:r w:rsidR="001941E2">
        <w:t xml:space="preserve"> </w:t>
      </w:r>
      <w:r w:rsidRPr="007136C2">
        <w:t>2016.</w:t>
      </w:r>
      <w:r w:rsidR="001941E2">
        <w:t xml:space="preserve"> </w:t>
      </w:r>
      <w:r w:rsidRPr="007136C2">
        <w:t>№</w:t>
      </w:r>
      <w:r w:rsidR="001941E2">
        <w:t xml:space="preserve"> </w:t>
      </w:r>
      <w:r w:rsidRPr="007136C2">
        <w:t>1</w:t>
      </w:r>
      <w:r w:rsidR="001941E2">
        <w:t xml:space="preserve"> </w:t>
      </w:r>
      <w:r w:rsidRPr="007136C2">
        <w:t>(4).</w:t>
      </w:r>
      <w:r w:rsidR="001941E2">
        <w:t xml:space="preserve"> </w:t>
      </w:r>
      <w:r w:rsidRPr="007136C2">
        <w:t>С.</w:t>
      </w:r>
      <w:r w:rsidR="001941E2">
        <w:t xml:space="preserve"> </w:t>
      </w:r>
      <w:r w:rsidRPr="007136C2">
        <w:t>693–702.</w:t>
      </w:r>
    </w:p>
    <w:p w:rsidR="00D725BA" w:rsidRPr="00DE2D3A" w:rsidRDefault="00D725BA" w:rsidP="00F43B07">
      <w:pPr>
        <w:tabs>
          <w:tab w:val="left" w:pos="9638"/>
        </w:tabs>
        <w:rPr>
          <w:sz w:val="20"/>
          <w:szCs w:val="20"/>
        </w:rPr>
      </w:pPr>
    </w:p>
    <w:p w:rsidR="00D725BA" w:rsidRPr="007136C2" w:rsidRDefault="00333DC5" w:rsidP="00F43B07">
      <w:pPr>
        <w:tabs>
          <w:tab w:val="left" w:pos="9638"/>
        </w:tabs>
        <w:ind w:firstLine="708"/>
        <w:rPr>
          <w:i/>
          <w:sz w:val="24"/>
          <w:szCs w:val="24"/>
          <w:shd w:val="clear" w:color="auto" w:fill="FFFFFF"/>
        </w:rPr>
      </w:pPr>
      <w:r w:rsidRPr="007136C2">
        <w:rPr>
          <w:i/>
          <w:sz w:val="24"/>
          <w:szCs w:val="24"/>
          <w:shd w:val="clear" w:color="auto" w:fill="FFFFFF"/>
        </w:rPr>
        <w:t>Магала</w:t>
      </w:r>
      <w:r w:rsidR="001941E2">
        <w:rPr>
          <w:i/>
          <w:sz w:val="24"/>
          <w:szCs w:val="24"/>
          <w:shd w:val="clear" w:color="auto" w:fill="FFFFFF"/>
        </w:rPr>
        <w:t xml:space="preserve"> </w:t>
      </w:r>
      <w:r w:rsidRPr="007136C2">
        <w:rPr>
          <w:i/>
          <w:sz w:val="24"/>
          <w:szCs w:val="24"/>
          <w:shd w:val="clear" w:color="auto" w:fill="FFFFFF"/>
        </w:rPr>
        <w:t>Алина</w:t>
      </w:r>
      <w:r w:rsidR="001941E2">
        <w:rPr>
          <w:i/>
          <w:sz w:val="24"/>
          <w:szCs w:val="24"/>
          <w:shd w:val="clear" w:color="auto" w:fill="FFFFFF"/>
        </w:rPr>
        <w:t xml:space="preserve"> </w:t>
      </w:r>
      <w:r w:rsidRPr="007136C2">
        <w:rPr>
          <w:i/>
          <w:sz w:val="24"/>
          <w:szCs w:val="24"/>
          <w:shd w:val="clear" w:color="auto" w:fill="FFFFFF"/>
        </w:rPr>
        <w:t>Юрьевна,</w:t>
      </w:r>
      <w:r w:rsidR="001941E2">
        <w:rPr>
          <w:i/>
          <w:sz w:val="24"/>
          <w:szCs w:val="24"/>
          <w:shd w:val="clear" w:color="auto" w:fill="FFFFFF"/>
        </w:rPr>
        <w:t xml:space="preserve"> </w:t>
      </w:r>
      <w:r w:rsidRPr="007136C2">
        <w:rPr>
          <w:i/>
          <w:sz w:val="24"/>
          <w:szCs w:val="24"/>
          <w:shd w:val="clear" w:color="auto" w:fill="FFFFFF"/>
        </w:rPr>
        <w:t>студентка</w:t>
      </w:r>
      <w:r w:rsidR="001941E2">
        <w:rPr>
          <w:i/>
          <w:sz w:val="24"/>
          <w:szCs w:val="24"/>
          <w:shd w:val="clear" w:color="auto" w:fill="FFFFFF"/>
        </w:rPr>
        <w:t xml:space="preserve"> </w:t>
      </w:r>
      <w:r w:rsidRPr="007136C2">
        <w:rPr>
          <w:i/>
          <w:sz w:val="24"/>
          <w:szCs w:val="24"/>
          <w:shd w:val="clear" w:color="auto" w:fill="FFFFFF"/>
        </w:rPr>
        <w:t>1</w:t>
      </w:r>
      <w:r w:rsidR="001941E2">
        <w:rPr>
          <w:i/>
          <w:sz w:val="24"/>
          <w:szCs w:val="24"/>
          <w:shd w:val="clear" w:color="auto" w:fill="FFFFFF"/>
        </w:rPr>
        <w:t xml:space="preserve"> </w:t>
      </w:r>
      <w:r w:rsidRPr="007136C2">
        <w:rPr>
          <w:i/>
          <w:sz w:val="24"/>
          <w:szCs w:val="24"/>
          <w:shd w:val="clear" w:color="auto" w:fill="FFFFFF"/>
        </w:rPr>
        <w:t>курса</w:t>
      </w:r>
      <w:r w:rsidR="001941E2">
        <w:rPr>
          <w:i/>
          <w:sz w:val="24"/>
          <w:szCs w:val="24"/>
          <w:shd w:val="clear" w:color="auto" w:fill="FFFFFF"/>
        </w:rPr>
        <w:t xml:space="preserve"> </w:t>
      </w:r>
      <w:r w:rsidRPr="007136C2">
        <w:rPr>
          <w:i/>
          <w:sz w:val="24"/>
          <w:szCs w:val="24"/>
          <w:shd w:val="clear" w:color="auto" w:fill="FFFFFF"/>
        </w:rPr>
        <w:t>магистратуры</w:t>
      </w:r>
      <w:r w:rsidR="001941E2">
        <w:rPr>
          <w:i/>
          <w:sz w:val="24"/>
          <w:szCs w:val="24"/>
          <w:shd w:val="clear" w:color="auto" w:fill="FFFFFF"/>
        </w:rPr>
        <w:t xml:space="preserve">  </w:t>
      </w:r>
      <w:r w:rsidRPr="007136C2">
        <w:rPr>
          <w:i/>
          <w:sz w:val="24"/>
          <w:szCs w:val="24"/>
          <w:shd w:val="clear" w:color="auto" w:fill="FFFFFF"/>
        </w:rPr>
        <w:t>факультета</w:t>
      </w:r>
      <w:r w:rsidR="001941E2">
        <w:rPr>
          <w:i/>
          <w:sz w:val="24"/>
          <w:szCs w:val="24"/>
          <w:shd w:val="clear" w:color="auto" w:fill="FFFFFF"/>
        </w:rPr>
        <w:t xml:space="preserve"> </w:t>
      </w:r>
      <w:r w:rsidRPr="007136C2">
        <w:rPr>
          <w:i/>
          <w:sz w:val="24"/>
          <w:szCs w:val="24"/>
          <w:shd w:val="clear" w:color="auto" w:fill="FFFFFF"/>
        </w:rPr>
        <w:t>агрономии</w:t>
      </w:r>
      <w:r w:rsidR="001941E2">
        <w:rPr>
          <w:i/>
          <w:sz w:val="24"/>
          <w:szCs w:val="24"/>
          <w:shd w:val="clear" w:color="auto" w:fill="FFFFFF"/>
        </w:rPr>
        <w:t xml:space="preserve"> </w:t>
      </w:r>
      <w:r w:rsidRPr="007136C2">
        <w:rPr>
          <w:i/>
          <w:sz w:val="24"/>
          <w:szCs w:val="24"/>
          <w:shd w:val="clear" w:color="auto" w:fill="FFFFFF"/>
        </w:rPr>
        <w:t>и</w:t>
      </w:r>
      <w:r w:rsidR="001941E2">
        <w:rPr>
          <w:i/>
          <w:sz w:val="24"/>
          <w:szCs w:val="24"/>
          <w:shd w:val="clear" w:color="auto" w:fill="FFFFFF"/>
        </w:rPr>
        <w:t xml:space="preserve"> </w:t>
      </w:r>
      <w:r w:rsidRPr="007136C2">
        <w:rPr>
          <w:i/>
          <w:sz w:val="24"/>
          <w:szCs w:val="24"/>
          <w:shd w:val="clear" w:color="auto" w:fill="FFFFFF"/>
        </w:rPr>
        <w:t>экологии,</w:t>
      </w:r>
      <w:r w:rsidR="001941E2">
        <w:rPr>
          <w:i/>
          <w:sz w:val="24"/>
          <w:szCs w:val="24"/>
          <w:shd w:val="clear" w:color="auto" w:fill="FFFFFF"/>
        </w:rPr>
        <w:t xml:space="preserve"> </w:t>
      </w:r>
      <w:hyperlink r:id="rId142" w:history="1">
        <w:r w:rsidRPr="007136C2">
          <w:rPr>
            <w:rStyle w:val="afd"/>
            <w:i/>
            <w:color w:val="auto"/>
            <w:sz w:val="24"/>
            <w:szCs w:val="24"/>
            <w:u w:val="none"/>
            <w:shd w:val="clear" w:color="auto" w:fill="FFFFFF"/>
          </w:rPr>
          <w:t>magala.alina@mail.ru</w:t>
        </w:r>
      </w:hyperlink>
      <w:r w:rsidRPr="007136C2">
        <w:rPr>
          <w:i/>
          <w:sz w:val="24"/>
          <w:szCs w:val="24"/>
          <w:shd w:val="clear" w:color="auto" w:fill="FFFFFF"/>
        </w:rPr>
        <w:t>,</w:t>
      </w:r>
      <w:r w:rsidR="001941E2">
        <w:rPr>
          <w:i/>
          <w:sz w:val="24"/>
          <w:szCs w:val="24"/>
          <w:shd w:val="clear" w:color="auto" w:fill="FFFFFF"/>
        </w:rPr>
        <w:t xml:space="preserve"> </w:t>
      </w:r>
      <w:r w:rsidRPr="007136C2">
        <w:rPr>
          <w:i/>
          <w:sz w:val="24"/>
          <w:szCs w:val="24"/>
          <w:shd w:val="clear" w:color="auto" w:fill="FFFFFF"/>
        </w:rPr>
        <w:t>Россия,</w:t>
      </w:r>
      <w:r w:rsidR="001941E2">
        <w:rPr>
          <w:i/>
          <w:sz w:val="24"/>
          <w:szCs w:val="24"/>
          <w:shd w:val="clear" w:color="auto" w:fill="FFFFFF"/>
        </w:rPr>
        <w:t xml:space="preserve"> </w:t>
      </w:r>
      <w:r w:rsidRPr="007136C2">
        <w:rPr>
          <w:i/>
          <w:sz w:val="24"/>
          <w:szCs w:val="24"/>
          <w:shd w:val="clear" w:color="auto" w:fill="FFFFFF"/>
        </w:rPr>
        <w:t>Краснодар,</w:t>
      </w:r>
      <w:r w:rsidR="001941E2">
        <w:rPr>
          <w:i/>
          <w:sz w:val="24"/>
          <w:szCs w:val="24"/>
          <w:shd w:val="clear" w:color="auto" w:fill="FFFFFF"/>
        </w:rPr>
        <w:t xml:space="preserve"> </w:t>
      </w:r>
      <w:r w:rsidRPr="007136C2">
        <w:rPr>
          <w:i/>
          <w:sz w:val="24"/>
          <w:szCs w:val="24"/>
          <w:shd w:val="clear" w:color="auto" w:fill="FFFFFF"/>
        </w:rPr>
        <w:t>Федеральное</w:t>
      </w:r>
      <w:r w:rsidR="001941E2">
        <w:rPr>
          <w:i/>
          <w:sz w:val="24"/>
          <w:szCs w:val="24"/>
          <w:shd w:val="clear" w:color="auto" w:fill="FFFFFF"/>
        </w:rPr>
        <w:t xml:space="preserve"> </w:t>
      </w:r>
      <w:r w:rsidRPr="007136C2">
        <w:rPr>
          <w:i/>
          <w:sz w:val="24"/>
          <w:szCs w:val="24"/>
          <w:shd w:val="clear" w:color="auto" w:fill="FFFFFF"/>
        </w:rPr>
        <w:t>государственное</w:t>
      </w:r>
      <w:r w:rsidR="001941E2">
        <w:rPr>
          <w:i/>
          <w:sz w:val="24"/>
          <w:szCs w:val="24"/>
          <w:shd w:val="clear" w:color="auto" w:fill="FFFFFF"/>
        </w:rPr>
        <w:t xml:space="preserve"> </w:t>
      </w:r>
      <w:r w:rsidRPr="007136C2">
        <w:rPr>
          <w:i/>
          <w:sz w:val="24"/>
          <w:szCs w:val="24"/>
          <w:shd w:val="clear" w:color="auto" w:fill="FFFFFF"/>
        </w:rPr>
        <w:t>бюджетное</w:t>
      </w:r>
      <w:r w:rsidR="001941E2">
        <w:rPr>
          <w:i/>
          <w:sz w:val="24"/>
          <w:szCs w:val="24"/>
          <w:shd w:val="clear" w:color="auto" w:fill="FFFFFF"/>
        </w:rPr>
        <w:t xml:space="preserve"> </w:t>
      </w:r>
      <w:r w:rsidRPr="007136C2">
        <w:rPr>
          <w:i/>
          <w:sz w:val="24"/>
          <w:szCs w:val="24"/>
          <w:shd w:val="clear" w:color="auto" w:fill="FFFFFF"/>
        </w:rPr>
        <w:t>образовательное</w:t>
      </w:r>
      <w:r w:rsidR="001941E2">
        <w:rPr>
          <w:i/>
          <w:sz w:val="24"/>
          <w:szCs w:val="24"/>
          <w:shd w:val="clear" w:color="auto" w:fill="FFFFFF"/>
        </w:rPr>
        <w:t xml:space="preserve"> </w:t>
      </w:r>
      <w:r w:rsidRPr="007136C2">
        <w:rPr>
          <w:i/>
          <w:sz w:val="24"/>
          <w:szCs w:val="24"/>
          <w:shd w:val="clear" w:color="auto" w:fill="FFFFFF"/>
        </w:rPr>
        <w:t>учреждение</w:t>
      </w:r>
      <w:r w:rsidR="001941E2">
        <w:rPr>
          <w:i/>
          <w:sz w:val="24"/>
          <w:szCs w:val="24"/>
          <w:shd w:val="clear" w:color="auto" w:fill="FFFFFF"/>
        </w:rPr>
        <w:t xml:space="preserve"> </w:t>
      </w:r>
      <w:r w:rsidRPr="007136C2">
        <w:rPr>
          <w:i/>
          <w:sz w:val="24"/>
          <w:szCs w:val="24"/>
          <w:shd w:val="clear" w:color="auto" w:fill="FFFFFF"/>
        </w:rPr>
        <w:t>высшего</w:t>
      </w:r>
      <w:r w:rsidR="001941E2">
        <w:rPr>
          <w:i/>
          <w:sz w:val="24"/>
          <w:szCs w:val="24"/>
          <w:shd w:val="clear" w:color="auto" w:fill="FFFFFF"/>
        </w:rPr>
        <w:t xml:space="preserve"> </w:t>
      </w:r>
      <w:r w:rsidRPr="007136C2">
        <w:rPr>
          <w:i/>
          <w:sz w:val="24"/>
          <w:szCs w:val="24"/>
          <w:shd w:val="clear" w:color="auto" w:fill="FFFFFF"/>
        </w:rPr>
        <w:t>образования</w:t>
      </w:r>
      <w:r w:rsidR="001941E2">
        <w:rPr>
          <w:i/>
          <w:sz w:val="24"/>
          <w:szCs w:val="24"/>
          <w:shd w:val="clear" w:color="auto" w:fill="FFFFFF"/>
        </w:rPr>
        <w:t xml:space="preserve"> </w:t>
      </w:r>
      <w:r w:rsidRPr="007136C2">
        <w:rPr>
          <w:i/>
          <w:sz w:val="24"/>
          <w:szCs w:val="24"/>
          <w:shd w:val="clear" w:color="auto" w:fill="FFFFFF"/>
        </w:rPr>
        <w:t>«Кубанскийгосударственный</w:t>
      </w:r>
      <w:r w:rsidR="001941E2">
        <w:rPr>
          <w:i/>
          <w:sz w:val="24"/>
          <w:szCs w:val="24"/>
          <w:shd w:val="clear" w:color="auto" w:fill="FFFFFF"/>
        </w:rPr>
        <w:t xml:space="preserve"> </w:t>
      </w:r>
      <w:r w:rsidRPr="007136C2">
        <w:rPr>
          <w:i/>
          <w:sz w:val="24"/>
          <w:szCs w:val="24"/>
          <w:shd w:val="clear" w:color="auto" w:fill="FFFFFF"/>
        </w:rPr>
        <w:t>аграрный</w:t>
      </w:r>
      <w:r w:rsidR="001941E2">
        <w:rPr>
          <w:i/>
          <w:sz w:val="24"/>
          <w:szCs w:val="24"/>
          <w:shd w:val="clear" w:color="auto" w:fill="FFFFFF"/>
        </w:rPr>
        <w:t xml:space="preserve"> </w:t>
      </w:r>
      <w:r w:rsidRPr="007136C2">
        <w:rPr>
          <w:i/>
          <w:sz w:val="24"/>
          <w:szCs w:val="24"/>
          <w:shd w:val="clear" w:color="auto" w:fill="FFFFFF"/>
        </w:rPr>
        <w:t>университет</w:t>
      </w:r>
      <w:r w:rsidR="001941E2">
        <w:rPr>
          <w:i/>
          <w:sz w:val="24"/>
          <w:szCs w:val="24"/>
          <w:shd w:val="clear" w:color="auto" w:fill="FFFFFF"/>
        </w:rPr>
        <w:t xml:space="preserve"> </w:t>
      </w:r>
      <w:r w:rsidRPr="007136C2">
        <w:rPr>
          <w:i/>
          <w:sz w:val="24"/>
          <w:szCs w:val="24"/>
          <w:shd w:val="clear" w:color="auto" w:fill="FFFFFF"/>
        </w:rPr>
        <w:t>имени</w:t>
      </w:r>
      <w:r w:rsidR="001941E2">
        <w:rPr>
          <w:i/>
          <w:sz w:val="24"/>
          <w:szCs w:val="24"/>
          <w:shd w:val="clear" w:color="auto" w:fill="FFFFFF"/>
        </w:rPr>
        <w:t xml:space="preserve"> </w:t>
      </w:r>
      <w:r w:rsidRPr="007136C2">
        <w:rPr>
          <w:i/>
          <w:sz w:val="24"/>
          <w:szCs w:val="24"/>
          <w:shd w:val="clear" w:color="auto" w:fill="FFFFFF"/>
        </w:rPr>
        <w:t>И.Т.</w:t>
      </w:r>
      <w:r w:rsidR="001941E2">
        <w:rPr>
          <w:i/>
          <w:sz w:val="24"/>
          <w:szCs w:val="24"/>
          <w:shd w:val="clear" w:color="auto" w:fill="FFFFFF"/>
        </w:rPr>
        <w:t xml:space="preserve"> </w:t>
      </w:r>
      <w:r w:rsidRPr="007136C2">
        <w:rPr>
          <w:i/>
          <w:sz w:val="24"/>
          <w:szCs w:val="24"/>
          <w:shd w:val="clear" w:color="auto" w:fill="FFFFFF"/>
        </w:rPr>
        <w:t>Трубилина»</w:t>
      </w:r>
      <w:r w:rsidR="001941E2">
        <w:rPr>
          <w:i/>
          <w:sz w:val="24"/>
          <w:szCs w:val="24"/>
          <w:shd w:val="clear" w:color="auto" w:fill="FFFFFF"/>
        </w:rPr>
        <w:t xml:space="preserve"> </w:t>
      </w:r>
      <w:r w:rsidRPr="007136C2">
        <w:rPr>
          <w:i/>
          <w:sz w:val="24"/>
          <w:szCs w:val="24"/>
          <w:shd w:val="clear" w:color="auto" w:fill="FFFFFF"/>
        </w:rPr>
        <w:t>(ФГБОУ</w:t>
      </w:r>
      <w:r w:rsidR="001941E2">
        <w:rPr>
          <w:i/>
          <w:sz w:val="24"/>
          <w:szCs w:val="24"/>
          <w:shd w:val="clear" w:color="auto" w:fill="FFFFFF"/>
        </w:rPr>
        <w:t xml:space="preserve"> </w:t>
      </w:r>
      <w:r w:rsidRPr="007136C2">
        <w:rPr>
          <w:i/>
          <w:sz w:val="24"/>
          <w:szCs w:val="24"/>
          <w:shd w:val="clear" w:color="auto" w:fill="FFFFFF"/>
        </w:rPr>
        <w:t>ВО</w:t>
      </w:r>
      <w:r w:rsidR="001941E2">
        <w:rPr>
          <w:i/>
          <w:sz w:val="24"/>
          <w:szCs w:val="24"/>
          <w:shd w:val="clear" w:color="auto" w:fill="FFFFFF"/>
        </w:rPr>
        <w:t xml:space="preserve"> </w:t>
      </w:r>
      <w:r w:rsidRPr="007136C2">
        <w:rPr>
          <w:i/>
          <w:sz w:val="24"/>
          <w:szCs w:val="24"/>
          <w:shd w:val="clear" w:color="auto" w:fill="FFFFFF"/>
        </w:rPr>
        <w:t>Кубанский</w:t>
      </w:r>
      <w:r w:rsidR="001941E2">
        <w:rPr>
          <w:i/>
          <w:sz w:val="24"/>
          <w:szCs w:val="24"/>
        </w:rPr>
        <w:t xml:space="preserve"> </w:t>
      </w:r>
      <w:r w:rsidRPr="007136C2">
        <w:rPr>
          <w:i/>
          <w:sz w:val="24"/>
          <w:szCs w:val="24"/>
          <w:shd w:val="clear" w:color="auto" w:fill="FFFFFF"/>
        </w:rPr>
        <w:t>ГАУ);</w:t>
      </w:r>
    </w:p>
    <w:p w:rsidR="00D725BA" w:rsidRPr="007136C2" w:rsidRDefault="00D725BA" w:rsidP="00F43B07">
      <w:pPr>
        <w:tabs>
          <w:tab w:val="left" w:pos="9638"/>
        </w:tabs>
        <w:ind w:firstLine="708"/>
        <w:rPr>
          <w:i/>
          <w:sz w:val="24"/>
          <w:szCs w:val="24"/>
          <w:shd w:val="clear" w:color="auto" w:fill="FFFFFF"/>
        </w:rPr>
      </w:pPr>
    </w:p>
    <w:p w:rsidR="00D725BA" w:rsidRPr="007136C2" w:rsidRDefault="00333DC5" w:rsidP="00D043FA">
      <w:pPr>
        <w:tabs>
          <w:tab w:val="left" w:pos="9638"/>
        </w:tabs>
        <w:ind w:firstLine="0"/>
        <w:jc w:val="center"/>
        <w:rPr>
          <w:i/>
          <w:sz w:val="24"/>
          <w:szCs w:val="24"/>
          <w:lang w:val="en-US"/>
        </w:rPr>
      </w:pPr>
      <w:r w:rsidRPr="007136C2">
        <w:rPr>
          <w:i/>
          <w:sz w:val="24"/>
          <w:szCs w:val="24"/>
          <w:lang w:val="en-US"/>
        </w:rPr>
        <w:t>RECREATIONAL</w:t>
      </w:r>
      <w:r w:rsidR="001941E2">
        <w:rPr>
          <w:i/>
          <w:sz w:val="24"/>
          <w:szCs w:val="24"/>
          <w:lang w:val="en-US"/>
        </w:rPr>
        <w:t xml:space="preserve"> </w:t>
      </w:r>
      <w:r w:rsidRPr="007136C2">
        <w:rPr>
          <w:i/>
          <w:sz w:val="24"/>
          <w:szCs w:val="24"/>
          <w:lang w:val="en-US"/>
        </w:rPr>
        <w:t>TOURISM:</w:t>
      </w:r>
      <w:r w:rsidR="001941E2">
        <w:rPr>
          <w:i/>
          <w:sz w:val="24"/>
          <w:szCs w:val="24"/>
          <w:lang w:val="en-US"/>
        </w:rPr>
        <w:t xml:space="preserve"> </w:t>
      </w:r>
      <w:r w:rsidRPr="007136C2">
        <w:rPr>
          <w:i/>
          <w:sz w:val="24"/>
          <w:szCs w:val="24"/>
          <w:lang w:val="en-US"/>
        </w:rPr>
        <w:t>ADVANTAGES</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009114F5">
        <w:rPr>
          <w:i/>
          <w:sz w:val="24"/>
          <w:szCs w:val="24"/>
          <w:lang w:val="en-US"/>
        </w:rPr>
        <w:t>DISADVANTAGES</w:t>
      </w:r>
    </w:p>
    <w:p w:rsidR="00D725BA" w:rsidRPr="00DE2D3A" w:rsidRDefault="00D725BA" w:rsidP="00F43B07">
      <w:pPr>
        <w:tabs>
          <w:tab w:val="left" w:pos="9638"/>
        </w:tabs>
        <w:jc w:val="center"/>
        <w:rPr>
          <w:i/>
          <w:sz w:val="20"/>
          <w:szCs w:val="20"/>
          <w:lang w:val="en-US"/>
        </w:rPr>
      </w:pPr>
    </w:p>
    <w:p w:rsidR="00D725BA" w:rsidRPr="007136C2" w:rsidRDefault="00333DC5" w:rsidP="00F43B07">
      <w:pPr>
        <w:tabs>
          <w:tab w:val="left" w:pos="9638"/>
        </w:tabs>
        <w:ind w:firstLine="708"/>
        <w:rPr>
          <w:i/>
          <w:sz w:val="24"/>
          <w:szCs w:val="24"/>
          <w:lang w:val="en-US"/>
        </w:rPr>
      </w:pPr>
      <w:r w:rsidRPr="007136C2">
        <w:rPr>
          <w:i/>
          <w:sz w:val="24"/>
          <w:szCs w:val="24"/>
          <w:lang w:val="en-US"/>
        </w:rPr>
        <w:t>Magala</w:t>
      </w:r>
      <w:r w:rsidR="001941E2">
        <w:rPr>
          <w:i/>
          <w:sz w:val="24"/>
          <w:szCs w:val="24"/>
          <w:lang w:val="en-US"/>
        </w:rPr>
        <w:t xml:space="preserve"> </w:t>
      </w:r>
      <w:r w:rsidRPr="007136C2">
        <w:rPr>
          <w:i/>
          <w:sz w:val="24"/>
          <w:szCs w:val="24"/>
          <w:lang w:val="en-US"/>
        </w:rPr>
        <w:t>Alina</w:t>
      </w:r>
      <w:r w:rsidR="001941E2">
        <w:rPr>
          <w:i/>
          <w:sz w:val="24"/>
          <w:szCs w:val="24"/>
          <w:lang w:val="en-US"/>
        </w:rPr>
        <w:t xml:space="preserve"> </w:t>
      </w:r>
      <w:r w:rsidRPr="007136C2">
        <w:rPr>
          <w:i/>
          <w:sz w:val="24"/>
          <w:szCs w:val="24"/>
          <w:lang w:val="en-US"/>
        </w:rPr>
        <w:t>Yurievna,</w:t>
      </w:r>
      <w:r w:rsidR="001941E2">
        <w:rPr>
          <w:i/>
          <w:sz w:val="24"/>
          <w:szCs w:val="24"/>
          <w:lang w:val="en-US"/>
        </w:rPr>
        <w:t xml:space="preserve"> </w:t>
      </w:r>
      <w:r w:rsidRPr="007136C2">
        <w:rPr>
          <w:i/>
          <w:sz w:val="24"/>
          <w:szCs w:val="24"/>
          <w:lang w:val="en-US"/>
        </w:rPr>
        <w:t>1st</w:t>
      </w:r>
      <w:r w:rsidR="001941E2">
        <w:rPr>
          <w:i/>
          <w:sz w:val="24"/>
          <w:szCs w:val="24"/>
          <w:lang w:val="en-US"/>
        </w:rPr>
        <w:t xml:space="preserve"> </w:t>
      </w:r>
      <w:r w:rsidRPr="007136C2">
        <w:rPr>
          <w:i/>
          <w:sz w:val="24"/>
          <w:szCs w:val="24"/>
          <w:lang w:val="en-US"/>
        </w:rPr>
        <w:t>year</w:t>
      </w:r>
      <w:r w:rsidR="001941E2">
        <w:rPr>
          <w:i/>
          <w:sz w:val="24"/>
          <w:szCs w:val="24"/>
          <w:lang w:val="en-US"/>
        </w:rPr>
        <w:t xml:space="preserve"> </w:t>
      </w:r>
      <w:r w:rsidRPr="007136C2">
        <w:rPr>
          <w:i/>
          <w:sz w:val="24"/>
          <w:szCs w:val="24"/>
          <w:lang w:val="en-US"/>
        </w:rPr>
        <w:t>graduate</w:t>
      </w:r>
      <w:r w:rsidR="001941E2">
        <w:rPr>
          <w:i/>
          <w:sz w:val="24"/>
          <w:szCs w:val="24"/>
          <w:lang w:val="en-US"/>
        </w:rPr>
        <w:t xml:space="preserve"> </w:t>
      </w:r>
      <w:r w:rsidRPr="007136C2">
        <w:rPr>
          <w:i/>
          <w:sz w:val="24"/>
          <w:szCs w:val="24"/>
          <w:lang w:val="en-US"/>
        </w:rPr>
        <w:t>student</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Faculty</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Agronomy</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Ecology,</w:t>
      </w:r>
      <w:r w:rsidR="001941E2">
        <w:rPr>
          <w:i/>
          <w:sz w:val="24"/>
          <w:szCs w:val="24"/>
          <w:lang w:val="en-US"/>
        </w:rPr>
        <w:t xml:space="preserve"> </w:t>
      </w:r>
      <w:r w:rsidRPr="007136C2">
        <w:rPr>
          <w:i/>
          <w:sz w:val="24"/>
          <w:szCs w:val="24"/>
          <w:lang w:val="en-US"/>
        </w:rPr>
        <w:t>magala.alina@mail.ru</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Krasnodar,</w:t>
      </w:r>
      <w:r w:rsidR="001941E2">
        <w:rPr>
          <w:i/>
          <w:sz w:val="24"/>
          <w:szCs w:val="24"/>
          <w:lang w:val="en-US"/>
        </w:rPr>
        <w:t xml:space="preserve"> </w:t>
      </w:r>
      <w:r w:rsidRPr="007136C2">
        <w:rPr>
          <w:i/>
          <w:sz w:val="24"/>
          <w:szCs w:val="24"/>
          <w:lang w:val="en-US"/>
        </w:rPr>
        <w:t>Russia,</w:t>
      </w:r>
      <w:r w:rsidR="001941E2">
        <w:rPr>
          <w:i/>
          <w:sz w:val="24"/>
          <w:szCs w:val="24"/>
          <w:lang w:val="en-US"/>
        </w:rPr>
        <w:t xml:space="preserve"> </w:t>
      </w:r>
      <w:r w:rsidRPr="007136C2">
        <w:rPr>
          <w:i/>
          <w:sz w:val="24"/>
          <w:szCs w:val="24"/>
          <w:lang w:val="en-US"/>
        </w:rPr>
        <w:t>Federal</w:t>
      </w:r>
      <w:r w:rsidR="001941E2">
        <w:rPr>
          <w:i/>
          <w:sz w:val="24"/>
          <w:szCs w:val="24"/>
          <w:lang w:val="en-US"/>
        </w:rPr>
        <w:t xml:space="preserve"> </w:t>
      </w:r>
      <w:r w:rsidRPr="007136C2">
        <w:rPr>
          <w:i/>
          <w:sz w:val="24"/>
          <w:szCs w:val="24"/>
          <w:lang w:val="en-US"/>
        </w:rPr>
        <w:t>State</w:t>
      </w:r>
      <w:r w:rsidR="001941E2">
        <w:rPr>
          <w:i/>
          <w:sz w:val="24"/>
          <w:szCs w:val="24"/>
          <w:lang w:val="en-US"/>
        </w:rPr>
        <w:t xml:space="preserve"> </w:t>
      </w:r>
      <w:r w:rsidRPr="007136C2">
        <w:rPr>
          <w:i/>
          <w:sz w:val="24"/>
          <w:szCs w:val="24"/>
          <w:lang w:val="en-US"/>
        </w:rPr>
        <w:t>Budgetary</w:t>
      </w:r>
      <w:r w:rsidR="001941E2">
        <w:rPr>
          <w:i/>
          <w:sz w:val="24"/>
          <w:szCs w:val="24"/>
          <w:lang w:val="en-US"/>
        </w:rPr>
        <w:t xml:space="preserve"> </w:t>
      </w:r>
      <w:r w:rsidRPr="007136C2">
        <w:rPr>
          <w:i/>
          <w:sz w:val="24"/>
          <w:szCs w:val="24"/>
          <w:lang w:val="en-US"/>
        </w:rPr>
        <w:t>Educational</w:t>
      </w:r>
      <w:r w:rsidR="001941E2">
        <w:rPr>
          <w:i/>
          <w:sz w:val="24"/>
          <w:szCs w:val="24"/>
          <w:lang w:val="en-US"/>
        </w:rPr>
        <w:t xml:space="preserve"> </w:t>
      </w:r>
      <w:r w:rsidRPr="007136C2">
        <w:rPr>
          <w:i/>
          <w:sz w:val="24"/>
          <w:szCs w:val="24"/>
          <w:lang w:val="en-US"/>
        </w:rPr>
        <w:t>Institution</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Higher</w:t>
      </w:r>
      <w:r w:rsidR="001941E2">
        <w:rPr>
          <w:i/>
          <w:sz w:val="24"/>
          <w:szCs w:val="24"/>
          <w:lang w:val="en-US"/>
        </w:rPr>
        <w:t xml:space="preserve"> </w:t>
      </w:r>
      <w:r w:rsidRPr="007136C2">
        <w:rPr>
          <w:i/>
          <w:sz w:val="24"/>
          <w:szCs w:val="24"/>
          <w:lang w:val="en-US"/>
        </w:rPr>
        <w:t>Education</w:t>
      </w:r>
      <w:r w:rsidR="001941E2">
        <w:rPr>
          <w:i/>
          <w:sz w:val="24"/>
          <w:szCs w:val="24"/>
          <w:lang w:val="en-US"/>
        </w:rPr>
        <w:t xml:space="preserve"> </w:t>
      </w:r>
      <w:r w:rsidRPr="007136C2">
        <w:rPr>
          <w:i/>
          <w:sz w:val="24"/>
          <w:szCs w:val="24"/>
          <w:lang w:val="en-US"/>
        </w:rPr>
        <w:t>"Kuban</w:t>
      </w:r>
      <w:r w:rsidR="001941E2">
        <w:rPr>
          <w:i/>
          <w:sz w:val="24"/>
          <w:szCs w:val="24"/>
          <w:lang w:val="en-US"/>
        </w:rPr>
        <w:t xml:space="preserve"> </w:t>
      </w:r>
      <w:r w:rsidRPr="007136C2">
        <w:rPr>
          <w:i/>
          <w:sz w:val="24"/>
          <w:szCs w:val="24"/>
          <w:lang w:val="en-US"/>
        </w:rPr>
        <w:t>State</w:t>
      </w:r>
      <w:r w:rsidR="001941E2">
        <w:rPr>
          <w:i/>
          <w:sz w:val="24"/>
          <w:szCs w:val="24"/>
          <w:lang w:val="en-US"/>
        </w:rPr>
        <w:t xml:space="preserve"> </w:t>
      </w:r>
      <w:r w:rsidRPr="007136C2">
        <w:rPr>
          <w:i/>
          <w:sz w:val="24"/>
          <w:szCs w:val="24"/>
          <w:lang w:val="en-US"/>
        </w:rPr>
        <w:t>Agrarian</w:t>
      </w:r>
      <w:r w:rsidR="001941E2">
        <w:rPr>
          <w:i/>
          <w:sz w:val="24"/>
          <w:szCs w:val="24"/>
          <w:lang w:val="en-US"/>
        </w:rPr>
        <w:t xml:space="preserve"> </w:t>
      </w:r>
      <w:r w:rsidRPr="007136C2">
        <w:rPr>
          <w:i/>
          <w:sz w:val="24"/>
          <w:szCs w:val="24"/>
          <w:lang w:val="en-US"/>
        </w:rPr>
        <w:t>University</w:t>
      </w:r>
      <w:r w:rsidR="001941E2">
        <w:rPr>
          <w:i/>
          <w:sz w:val="24"/>
          <w:szCs w:val="24"/>
          <w:lang w:val="en-US"/>
        </w:rPr>
        <w:t xml:space="preserve"> </w:t>
      </w:r>
      <w:r w:rsidRPr="007136C2">
        <w:rPr>
          <w:i/>
          <w:sz w:val="24"/>
          <w:szCs w:val="24"/>
          <w:lang w:val="en-US"/>
        </w:rPr>
        <w:t>named</w:t>
      </w:r>
      <w:r w:rsidR="001941E2">
        <w:rPr>
          <w:i/>
          <w:sz w:val="24"/>
          <w:szCs w:val="24"/>
          <w:lang w:val="en-US"/>
        </w:rPr>
        <w:t xml:space="preserve"> </w:t>
      </w:r>
      <w:r w:rsidRPr="007136C2">
        <w:rPr>
          <w:i/>
          <w:sz w:val="24"/>
          <w:szCs w:val="24"/>
          <w:lang w:val="en-US"/>
        </w:rPr>
        <w:t>after</w:t>
      </w:r>
      <w:r w:rsidR="001941E2">
        <w:rPr>
          <w:i/>
          <w:sz w:val="24"/>
          <w:szCs w:val="24"/>
          <w:lang w:val="en-US"/>
        </w:rPr>
        <w:t xml:space="preserve"> </w:t>
      </w:r>
      <w:r w:rsidRPr="007136C2">
        <w:rPr>
          <w:i/>
          <w:sz w:val="24"/>
          <w:szCs w:val="24"/>
          <w:lang w:val="en-US"/>
        </w:rPr>
        <w:t>I.T.</w:t>
      </w:r>
      <w:r w:rsidR="001941E2">
        <w:rPr>
          <w:i/>
          <w:sz w:val="24"/>
          <w:szCs w:val="24"/>
          <w:lang w:val="en-US"/>
        </w:rPr>
        <w:t xml:space="preserve"> </w:t>
      </w:r>
      <w:r w:rsidRPr="007136C2">
        <w:rPr>
          <w:i/>
          <w:sz w:val="24"/>
          <w:szCs w:val="24"/>
          <w:lang w:val="en-US"/>
        </w:rPr>
        <w:t>Trubilin"</w:t>
      </w:r>
      <w:r w:rsidR="001941E2">
        <w:rPr>
          <w:i/>
          <w:sz w:val="24"/>
          <w:szCs w:val="24"/>
          <w:lang w:val="en-US"/>
        </w:rPr>
        <w:t xml:space="preserve"> </w:t>
      </w:r>
      <w:r w:rsidRPr="007136C2">
        <w:rPr>
          <w:i/>
          <w:sz w:val="24"/>
          <w:szCs w:val="24"/>
          <w:lang w:val="en-US"/>
        </w:rPr>
        <w:t>(Kuban</w:t>
      </w:r>
      <w:r w:rsidR="001941E2">
        <w:rPr>
          <w:i/>
          <w:sz w:val="24"/>
          <w:szCs w:val="24"/>
          <w:lang w:val="en-US"/>
        </w:rPr>
        <w:t xml:space="preserve"> </w:t>
      </w:r>
      <w:r w:rsidRPr="007136C2">
        <w:rPr>
          <w:i/>
          <w:sz w:val="24"/>
          <w:szCs w:val="24"/>
          <w:lang w:val="en-US"/>
        </w:rPr>
        <w:t>State</w:t>
      </w:r>
      <w:r w:rsidR="001941E2">
        <w:rPr>
          <w:i/>
          <w:sz w:val="24"/>
          <w:szCs w:val="24"/>
          <w:lang w:val="en-US"/>
        </w:rPr>
        <w:t xml:space="preserve"> </w:t>
      </w:r>
      <w:r w:rsidRPr="007136C2">
        <w:rPr>
          <w:i/>
          <w:sz w:val="24"/>
          <w:szCs w:val="24"/>
          <w:lang w:val="en-US"/>
        </w:rPr>
        <w:t>Agrarian</w:t>
      </w:r>
      <w:r w:rsidR="001941E2">
        <w:rPr>
          <w:i/>
          <w:sz w:val="24"/>
          <w:szCs w:val="24"/>
          <w:lang w:val="en-US"/>
        </w:rPr>
        <w:t xml:space="preserve"> </w:t>
      </w:r>
      <w:r w:rsidRPr="007136C2">
        <w:rPr>
          <w:i/>
          <w:sz w:val="24"/>
          <w:szCs w:val="24"/>
          <w:lang w:val="en-US"/>
        </w:rPr>
        <w:t>University);</w:t>
      </w:r>
    </w:p>
    <w:p w:rsidR="00D725BA" w:rsidRPr="007136C2" w:rsidRDefault="00D725BA" w:rsidP="00F43B07">
      <w:pPr>
        <w:tabs>
          <w:tab w:val="left" w:pos="9638"/>
        </w:tabs>
        <w:ind w:firstLine="708"/>
        <w:rPr>
          <w:i/>
          <w:sz w:val="24"/>
          <w:szCs w:val="24"/>
          <w:lang w:val="en-US"/>
        </w:rPr>
      </w:pPr>
    </w:p>
    <w:p w:rsidR="00D725BA" w:rsidRPr="00D043FA" w:rsidRDefault="00333DC5" w:rsidP="00F43B07">
      <w:pPr>
        <w:tabs>
          <w:tab w:val="left" w:pos="9638"/>
        </w:tabs>
        <w:rPr>
          <w:i/>
          <w:sz w:val="24"/>
          <w:szCs w:val="24"/>
          <w:lang w:val="en-US"/>
        </w:rPr>
      </w:pPr>
      <w:r w:rsidRPr="00D043FA">
        <w:rPr>
          <w:i/>
          <w:sz w:val="24"/>
          <w:szCs w:val="24"/>
          <w:lang w:val="en-US"/>
        </w:rPr>
        <w:t>Abstract.</w:t>
      </w:r>
      <w:r w:rsidR="001941E2" w:rsidRPr="00D043FA">
        <w:rPr>
          <w:i/>
          <w:sz w:val="24"/>
          <w:szCs w:val="24"/>
          <w:lang w:val="en-US"/>
        </w:rPr>
        <w:t xml:space="preserve"> </w:t>
      </w:r>
      <w:r w:rsidRPr="00D043FA">
        <w:rPr>
          <w:i/>
          <w:sz w:val="24"/>
          <w:szCs w:val="24"/>
          <w:lang w:val="en-US"/>
        </w:rPr>
        <w:t>The</w:t>
      </w:r>
      <w:r w:rsidR="001941E2" w:rsidRPr="00D043FA">
        <w:rPr>
          <w:i/>
          <w:sz w:val="24"/>
          <w:szCs w:val="24"/>
          <w:lang w:val="en-US"/>
        </w:rPr>
        <w:t xml:space="preserve"> </w:t>
      </w:r>
      <w:r w:rsidRPr="00D043FA">
        <w:rPr>
          <w:i/>
          <w:sz w:val="24"/>
          <w:szCs w:val="24"/>
          <w:lang w:val="en-US"/>
        </w:rPr>
        <w:t>influence</w:t>
      </w:r>
      <w:r w:rsidR="001941E2" w:rsidRPr="00D043FA">
        <w:rPr>
          <w:i/>
          <w:sz w:val="24"/>
          <w:szCs w:val="24"/>
          <w:lang w:val="en-US"/>
        </w:rPr>
        <w:t xml:space="preserve"> </w:t>
      </w:r>
      <w:r w:rsidRPr="00D043FA">
        <w:rPr>
          <w:i/>
          <w:sz w:val="24"/>
          <w:szCs w:val="24"/>
          <w:lang w:val="en-US"/>
        </w:rPr>
        <w:t>of</w:t>
      </w:r>
      <w:r w:rsidR="001941E2" w:rsidRPr="00D043FA">
        <w:rPr>
          <w:i/>
          <w:sz w:val="24"/>
          <w:szCs w:val="24"/>
          <w:lang w:val="en-US"/>
        </w:rPr>
        <w:t xml:space="preserve"> </w:t>
      </w:r>
      <w:r w:rsidRPr="00D043FA">
        <w:rPr>
          <w:i/>
          <w:sz w:val="24"/>
          <w:szCs w:val="24"/>
          <w:lang w:val="en-US"/>
        </w:rPr>
        <w:t>recreational</w:t>
      </w:r>
      <w:r w:rsidR="001941E2" w:rsidRPr="00D043FA">
        <w:rPr>
          <w:i/>
          <w:sz w:val="24"/>
          <w:szCs w:val="24"/>
          <w:lang w:val="en-US"/>
        </w:rPr>
        <w:t xml:space="preserve"> </w:t>
      </w:r>
      <w:r w:rsidRPr="00D043FA">
        <w:rPr>
          <w:i/>
          <w:sz w:val="24"/>
          <w:szCs w:val="24"/>
          <w:lang w:val="en-US"/>
        </w:rPr>
        <w:t>tourism</w:t>
      </w:r>
      <w:r w:rsidR="001941E2" w:rsidRPr="00D043FA">
        <w:rPr>
          <w:i/>
          <w:sz w:val="24"/>
          <w:szCs w:val="24"/>
          <w:lang w:val="en-US"/>
        </w:rPr>
        <w:t xml:space="preserve"> </w:t>
      </w:r>
      <w:r w:rsidRPr="00D043FA">
        <w:rPr>
          <w:i/>
          <w:sz w:val="24"/>
          <w:szCs w:val="24"/>
          <w:lang w:val="en-US"/>
        </w:rPr>
        <w:t>on</w:t>
      </w:r>
      <w:r w:rsidR="001941E2" w:rsidRPr="00D043FA">
        <w:rPr>
          <w:i/>
          <w:sz w:val="24"/>
          <w:szCs w:val="24"/>
          <w:lang w:val="en-US"/>
        </w:rPr>
        <w:t xml:space="preserve"> </w:t>
      </w:r>
      <w:r w:rsidRPr="00D043FA">
        <w:rPr>
          <w:i/>
          <w:sz w:val="24"/>
          <w:szCs w:val="24"/>
          <w:lang w:val="en-US"/>
        </w:rPr>
        <w:t>human</w:t>
      </w:r>
      <w:r w:rsidR="001941E2" w:rsidRPr="00D043FA">
        <w:rPr>
          <w:i/>
          <w:sz w:val="24"/>
          <w:szCs w:val="24"/>
          <w:lang w:val="en-US"/>
        </w:rPr>
        <w:t xml:space="preserve"> </w:t>
      </w:r>
      <w:r w:rsidRPr="00D043FA">
        <w:rPr>
          <w:i/>
          <w:sz w:val="24"/>
          <w:szCs w:val="24"/>
          <w:lang w:val="en-US"/>
        </w:rPr>
        <w:t>activity</w:t>
      </w:r>
      <w:r w:rsidR="001941E2" w:rsidRPr="00D043FA">
        <w:rPr>
          <w:i/>
          <w:sz w:val="24"/>
          <w:szCs w:val="24"/>
          <w:lang w:val="en-US"/>
        </w:rPr>
        <w:t xml:space="preserve"> </w:t>
      </w:r>
      <w:r w:rsidRPr="00D043FA">
        <w:rPr>
          <w:i/>
          <w:sz w:val="24"/>
          <w:szCs w:val="24"/>
          <w:lang w:val="en-US"/>
        </w:rPr>
        <w:t>and</w:t>
      </w:r>
      <w:r w:rsidR="001941E2" w:rsidRPr="00D043FA">
        <w:rPr>
          <w:i/>
          <w:sz w:val="24"/>
          <w:szCs w:val="24"/>
          <w:lang w:val="en-US"/>
        </w:rPr>
        <w:t xml:space="preserve"> </w:t>
      </w:r>
      <w:r w:rsidRPr="00D043FA">
        <w:rPr>
          <w:i/>
          <w:sz w:val="24"/>
          <w:szCs w:val="24"/>
          <w:lang w:val="en-US"/>
        </w:rPr>
        <w:t>the</w:t>
      </w:r>
      <w:r w:rsidR="001941E2" w:rsidRPr="00D043FA">
        <w:rPr>
          <w:i/>
          <w:sz w:val="24"/>
          <w:szCs w:val="24"/>
          <w:lang w:val="en-US"/>
        </w:rPr>
        <w:t xml:space="preserve"> </w:t>
      </w:r>
      <w:r w:rsidRPr="00D043FA">
        <w:rPr>
          <w:i/>
          <w:sz w:val="24"/>
          <w:szCs w:val="24"/>
          <w:lang w:val="en-US"/>
        </w:rPr>
        <w:t>restoration</w:t>
      </w:r>
      <w:r w:rsidR="001941E2" w:rsidRPr="00D043FA">
        <w:rPr>
          <w:i/>
          <w:sz w:val="24"/>
          <w:szCs w:val="24"/>
          <w:lang w:val="en-US"/>
        </w:rPr>
        <w:t xml:space="preserve"> </w:t>
      </w:r>
      <w:r w:rsidRPr="00D043FA">
        <w:rPr>
          <w:i/>
          <w:sz w:val="24"/>
          <w:szCs w:val="24"/>
          <w:lang w:val="en-US"/>
        </w:rPr>
        <w:t>of</w:t>
      </w:r>
      <w:r w:rsidR="001941E2" w:rsidRPr="00D043FA">
        <w:rPr>
          <w:i/>
          <w:sz w:val="24"/>
          <w:szCs w:val="24"/>
          <w:lang w:val="en-US"/>
        </w:rPr>
        <w:t xml:space="preserve"> </w:t>
      </w:r>
      <w:r w:rsidRPr="00D043FA">
        <w:rPr>
          <w:i/>
          <w:sz w:val="24"/>
          <w:szCs w:val="24"/>
          <w:lang w:val="en-US"/>
        </w:rPr>
        <w:t>its</w:t>
      </w:r>
      <w:r w:rsidR="001941E2" w:rsidRPr="00D043FA">
        <w:rPr>
          <w:i/>
          <w:sz w:val="24"/>
          <w:szCs w:val="24"/>
          <w:lang w:val="en-US"/>
        </w:rPr>
        <w:t xml:space="preserve"> </w:t>
      </w:r>
      <w:r w:rsidRPr="00D043FA">
        <w:rPr>
          <w:i/>
          <w:sz w:val="24"/>
          <w:szCs w:val="24"/>
          <w:lang w:val="en-US"/>
        </w:rPr>
        <w:t>resources</w:t>
      </w:r>
      <w:r w:rsidR="001941E2" w:rsidRPr="00D043FA">
        <w:rPr>
          <w:i/>
          <w:sz w:val="24"/>
          <w:szCs w:val="24"/>
          <w:lang w:val="en-US"/>
        </w:rPr>
        <w:t xml:space="preserve"> </w:t>
      </w:r>
      <w:r w:rsidRPr="00D043FA">
        <w:rPr>
          <w:i/>
          <w:sz w:val="24"/>
          <w:szCs w:val="24"/>
          <w:lang w:val="en-US"/>
        </w:rPr>
        <w:t>is</w:t>
      </w:r>
      <w:r w:rsidR="001941E2" w:rsidRPr="00D043FA">
        <w:rPr>
          <w:i/>
          <w:sz w:val="24"/>
          <w:szCs w:val="24"/>
          <w:lang w:val="en-US"/>
        </w:rPr>
        <w:t xml:space="preserve"> </w:t>
      </w:r>
      <w:r w:rsidRPr="00D043FA">
        <w:rPr>
          <w:i/>
          <w:sz w:val="24"/>
          <w:szCs w:val="24"/>
          <w:lang w:val="en-US"/>
        </w:rPr>
        <w:t>revealed.</w:t>
      </w:r>
      <w:r w:rsidR="001941E2" w:rsidRPr="00D043FA">
        <w:rPr>
          <w:i/>
          <w:sz w:val="24"/>
          <w:szCs w:val="24"/>
          <w:lang w:val="en-US"/>
        </w:rPr>
        <w:t xml:space="preserve"> </w:t>
      </w:r>
      <w:r w:rsidRPr="00D043FA">
        <w:rPr>
          <w:i/>
          <w:sz w:val="24"/>
          <w:szCs w:val="24"/>
          <w:lang w:val="en-US"/>
        </w:rPr>
        <w:t>The</w:t>
      </w:r>
      <w:r w:rsidR="001941E2" w:rsidRPr="00D043FA">
        <w:rPr>
          <w:i/>
          <w:sz w:val="24"/>
          <w:szCs w:val="24"/>
          <w:lang w:val="en-US"/>
        </w:rPr>
        <w:t xml:space="preserve"> </w:t>
      </w:r>
      <w:r w:rsidRPr="00D043FA">
        <w:rPr>
          <w:i/>
          <w:sz w:val="24"/>
          <w:szCs w:val="24"/>
          <w:lang w:val="en-US"/>
        </w:rPr>
        <w:t>development</w:t>
      </w:r>
      <w:r w:rsidR="001941E2" w:rsidRPr="00D043FA">
        <w:rPr>
          <w:i/>
          <w:sz w:val="24"/>
          <w:szCs w:val="24"/>
          <w:lang w:val="en-US"/>
        </w:rPr>
        <w:t xml:space="preserve"> </w:t>
      </w:r>
      <w:r w:rsidRPr="00D043FA">
        <w:rPr>
          <w:i/>
          <w:sz w:val="24"/>
          <w:szCs w:val="24"/>
          <w:lang w:val="en-US"/>
        </w:rPr>
        <w:t>of</w:t>
      </w:r>
      <w:r w:rsidR="001941E2" w:rsidRPr="00D043FA">
        <w:rPr>
          <w:i/>
          <w:sz w:val="24"/>
          <w:szCs w:val="24"/>
          <w:lang w:val="en-US"/>
        </w:rPr>
        <w:t xml:space="preserve"> </w:t>
      </w:r>
      <w:r w:rsidRPr="00D043FA">
        <w:rPr>
          <w:i/>
          <w:sz w:val="24"/>
          <w:szCs w:val="24"/>
          <w:lang w:val="en-US"/>
        </w:rPr>
        <w:t>understanding</w:t>
      </w:r>
      <w:r w:rsidR="001941E2" w:rsidRPr="00D043FA">
        <w:rPr>
          <w:i/>
          <w:sz w:val="24"/>
          <w:szCs w:val="24"/>
          <w:lang w:val="en-US"/>
        </w:rPr>
        <w:t xml:space="preserve"> </w:t>
      </w:r>
      <w:r w:rsidRPr="00D043FA">
        <w:rPr>
          <w:i/>
          <w:sz w:val="24"/>
          <w:szCs w:val="24"/>
          <w:lang w:val="en-US"/>
        </w:rPr>
        <w:t>and</w:t>
      </w:r>
      <w:r w:rsidR="001941E2" w:rsidRPr="00D043FA">
        <w:rPr>
          <w:i/>
          <w:sz w:val="24"/>
          <w:szCs w:val="24"/>
          <w:lang w:val="en-US"/>
        </w:rPr>
        <w:t xml:space="preserve"> </w:t>
      </w:r>
      <w:r w:rsidRPr="00D043FA">
        <w:rPr>
          <w:i/>
          <w:sz w:val="24"/>
          <w:szCs w:val="24"/>
          <w:lang w:val="en-US"/>
        </w:rPr>
        <w:t>awareness</w:t>
      </w:r>
      <w:r w:rsidR="001941E2" w:rsidRPr="00D043FA">
        <w:rPr>
          <w:i/>
          <w:sz w:val="24"/>
          <w:szCs w:val="24"/>
          <w:lang w:val="en-US"/>
        </w:rPr>
        <w:t xml:space="preserve"> </w:t>
      </w:r>
      <w:r w:rsidRPr="00D043FA">
        <w:rPr>
          <w:i/>
          <w:sz w:val="24"/>
          <w:szCs w:val="24"/>
          <w:lang w:val="en-US"/>
        </w:rPr>
        <w:t>of</w:t>
      </w:r>
      <w:r w:rsidR="001941E2" w:rsidRPr="00D043FA">
        <w:rPr>
          <w:i/>
          <w:sz w:val="24"/>
          <w:szCs w:val="24"/>
          <w:lang w:val="en-US"/>
        </w:rPr>
        <w:t xml:space="preserve"> </w:t>
      </w:r>
      <w:r w:rsidRPr="00D043FA">
        <w:rPr>
          <w:i/>
          <w:sz w:val="24"/>
          <w:szCs w:val="24"/>
          <w:lang w:val="en-US"/>
        </w:rPr>
        <w:t>different</w:t>
      </w:r>
      <w:r w:rsidR="001941E2" w:rsidRPr="00D043FA">
        <w:rPr>
          <w:i/>
          <w:sz w:val="24"/>
          <w:szCs w:val="24"/>
          <w:lang w:val="en-US"/>
        </w:rPr>
        <w:t xml:space="preserve"> </w:t>
      </w:r>
      <w:r w:rsidRPr="00D043FA">
        <w:rPr>
          <w:i/>
          <w:sz w:val="24"/>
          <w:szCs w:val="24"/>
          <w:lang w:val="en-US"/>
        </w:rPr>
        <w:t>cultures</w:t>
      </w:r>
      <w:r w:rsidR="001941E2" w:rsidRPr="00D043FA">
        <w:rPr>
          <w:i/>
          <w:sz w:val="24"/>
          <w:szCs w:val="24"/>
          <w:lang w:val="en-US"/>
        </w:rPr>
        <w:t xml:space="preserve"> </w:t>
      </w:r>
      <w:r w:rsidRPr="00D043FA">
        <w:rPr>
          <w:i/>
          <w:sz w:val="24"/>
          <w:szCs w:val="24"/>
          <w:lang w:val="en-US"/>
        </w:rPr>
        <w:t>and</w:t>
      </w:r>
      <w:r w:rsidR="001941E2" w:rsidRPr="00D043FA">
        <w:rPr>
          <w:i/>
          <w:sz w:val="24"/>
          <w:szCs w:val="24"/>
          <w:lang w:val="en-US"/>
        </w:rPr>
        <w:t xml:space="preserve"> </w:t>
      </w:r>
      <w:r w:rsidRPr="00D043FA">
        <w:rPr>
          <w:i/>
          <w:sz w:val="24"/>
          <w:szCs w:val="24"/>
          <w:lang w:val="en-US"/>
        </w:rPr>
        <w:t>ways</w:t>
      </w:r>
      <w:r w:rsidR="001941E2" w:rsidRPr="00D043FA">
        <w:rPr>
          <w:i/>
          <w:sz w:val="24"/>
          <w:szCs w:val="24"/>
          <w:lang w:val="en-US"/>
        </w:rPr>
        <w:t xml:space="preserve"> </w:t>
      </w:r>
      <w:r w:rsidRPr="00D043FA">
        <w:rPr>
          <w:i/>
          <w:sz w:val="24"/>
          <w:szCs w:val="24"/>
          <w:lang w:val="en-US"/>
        </w:rPr>
        <w:t>of</w:t>
      </w:r>
      <w:r w:rsidR="001941E2" w:rsidRPr="00D043FA">
        <w:rPr>
          <w:i/>
          <w:sz w:val="24"/>
          <w:szCs w:val="24"/>
          <w:lang w:val="en-US"/>
        </w:rPr>
        <w:t xml:space="preserve"> </w:t>
      </w:r>
      <w:r w:rsidRPr="00D043FA">
        <w:rPr>
          <w:i/>
          <w:sz w:val="24"/>
          <w:szCs w:val="24"/>
          <w:lang w:val="en-US"/>
        </w:rPr>
        <w:t>life</w:t>
      </w:r>
      <w:r w:rsidR="001941E2" w:rsidRPr="00D043FA">
        <w:rPr>
          <w:i/>
          <w:sz w:val="24"/>
          <w:szCs w:val="24"/>
          <w:lang w:val="en-US"/>
        </w:rPr>
        <w:t xml:space="preserve"> </w:t>
      </w:r>
      <w:r w:rsidRPr="00D043FA">
        <w:rPr>
          <w:i/>
          <w:sz w:val="24"/>
          <w:szCs w:val="24"/>
          <w:lang w:val="en-US"/>
        </w:rPr>
        <w:t>is</w:t>
      </w:r>
      <w:r w:rsidR="001941E2" w:rsidRPr="00D043FA">
        <w:rPr>
          <w:i/>
          <w:sz w:val="24"/>
          <w:szCs w:val="24"/>
          <w:lang w:val="en-US"/>
        </w:rPr>
        <w:t xml:space="preserve"> </w:t>
      </w:r>
      <w:r w:rsidRPr="00D043FA">
        <w:rPr>
          <w:i/>
          <w:sz w:val="24"/>
          <w:szCs w:val="24"/>
          <w:lang w:val="en-US"/>
        </w:rPr>
        <w:t>touched</w:t>
      </w:r>
      <w:r w:rsidR="001941E2" w:rsidRPr="00D043FA">
        <w:rPr>
          <w:i/>
          <w:sz w:val="24"/>
          <w:szCs w:val="24"/>
          <w:lang w:val="en-US"/>
        </w:rPr>
        <w:t xml:space="preserve"> </w:t>
      </w:r>
      <w:r w:rsidRPr="00D043FA">
        <w:rPr>
          <w:i/>
          <w:sz w:val="24"/>
          <w:szCs w:val="24"/>
          <w:lang w:val="en-US"/>
        </w:rPr>
        <w:t>upon.</w:t>
      </w:r>
      <w:r w:rsidR="001941E2" w:rsidRPr="00D043FA">
        <w:rPr>
          <w:i/>
          <w:sz w:val="24"/>
          <w:szCs w:val="24"/>
          <w:lang w:val="en-US"/>
        </w:rPr>
        <w:t xml:space="preserve"> </w:t>
      </w:r>
      <w:r w:rsidRPr="00D043FA">
        <w:rPr>
          <w:i/>
          <w:sz w:val="24"/>
          <w:szCs w:val="24"/>
          <w:lang w:val="en-US"/>
        </w:rPr>
        <w:t>The</w:t>
      </w:r>
      <w:r w:rsidR="001941E2" w:rsidRPr="00D043FA">
        <w:rPr>
          <w:i/>
          <w:sz w:val="24"/>
          <w:szCs w:val="24"/>
          <w:lang w:val="en-US"/>
        </w:rPr>
        <w:t xml:space="preserve"> </w:t>
      </w:r>
      <w:r w:rsidRPr="00D043FA">
        <w:rPr>
          <w:i/>
          <w:sz w:val="24"/>
          <w:szCs w:val="24"/>
          <w:lang w:val="en-US"/>
        </w:rPr>
        <w:t>advantages</w:t>
      </w:r>
      <w:r w:rsidR="001941E2" w:rsidRPr="00D043FA">
        <w:rPr>
          <w:i/>
          <w:sz w:val="24"/>
          <w:szCs w:val="24"/>
          <w:lang w:val="en-US"/>
        </w:rPr>
        <w:t xml:space="preserve"> </w:t>
      </w:r>
      <w:r w:rsidRPr="00D043FA">
        <w:rPr>
          <w:i/>
          <w:sz w:val="24"/>
          <w:szCs w:val="24"/>
          <w:lang w:val="en-US"/>
        </w:rPr>
        <w:t>and</w:t>
      </w:r>
      <w:r w:rsidR="001941E2" w:rsidRPr="00D043FA">
        <w:rPr>
          <w:i/>
          <w:sz w:val="24"/>
          <w:szCs w:val="24"/>
          <w:lang w:val="en-US"/>
        </w:rPr>
        <w:t xml:space="preserve"> </w:t>
      </w:r>
      <w:r w:rsidRPr="00D043FA">
        <w:rPr>
          <w:i/>
          <w:sz w:val="24"/>
          <w:szCs w:val="24"/>
          <w:lang w:val="en-US"/>
        </w:rPr>
        <w:t>disadvantages</w:t>
      </w:r>
      <w:r w:rsidR="001941E2" w:rsidRPr="00D043FA">
        <w:rPr>
          <w:i/>
          <w:sz w:val="24"/>
          <w:szCs w:val="24"/>
          <w:lang w:val="en-US"/>
        </w:rPr>
        <w:t xml:space="preserve"> </w:t>
      </w:r>
      <w:r w:rsidRPr="00D043FA">
        <w:rPr>
          <w:i/>
          <w:sz w:val="24"/>
          <w:szCs w:val="24"/>
          <w:lang w:val="en-US"/>
        </w:rPr>
        <w:t>are</w:t>
      </w:r>
      <w:r w:rsidR="001941E2" w:rsidRPr="00D043FA">
        <w:rPr>
          <w:i/>
          <w:sz w:val="24"/>
          <w:szCs w:val="24"/>
          <w:lang w:val="en-US"/>
        </w:rPr>
        <w:t xml:space="preserve"> </w:t>
      </w:r>
      <w:r w:rsidRPr="00D043FA">
        <w:rPr>
          <w:i/>
          <w:sz w:val="24"/>
          <w:szCs w:val="24"/>
          <w:lang w:val="en-US"/>
        </w:rPr>
        <w:t>shown</w:t>
      </w:r>
      <w:r w:rsidR="001941E2" w:rsidRPr="00D043FA">
        <w:rPr>
          <w:i/>
          <w:sz w:val="24"/>
          <w:szCs w:val="24"/>
          <w:lang w:val="en-US"/>
        </w:rPr>
        <w:t xml:space="preserve"> </w:t>
      </w:r>
      <w:r w:rsidRPr="00D043FA">
        <w:rPr>
          <w:i/>
          <w:sz w:val="24"/>
          <w:szCs w:val="24"/>
          <w:lang w:val="en-US"/>
        </w:rPr>
        <w:t>and</w:t>
      </w:r>
      <w:r w:rsidR="001941E2" w:rsidRPr="00D043FA">
        <w:rPr>
          <w:i/>
          <w:sz w:val="24"/>
          <w:szCs w:val="24"/>
          <w:lang w:val="en-US"/>
        </w:rPr>
        <w:t xml:space="preserve"> </w:t>
      </w:r>
      <w:r w:rsidRPr="00D043FA">
        <w:rPr>
          <w:i/>
          <w:sz w:val="24"/>
          <w:szCs w:val="24"/>
          <w:lang w:val="en-US"/>
        </w:rPr>
        <w:t>analyzed,</w:t>
      </w:r>
      <w:r w:rsidR="001941E2" w:rsidRPr="00D043FA">
        <w:rPr>
          <w:i/>
          <w:sz w:val="24"/>
          <w:szCs w:val="24"/>
          <w:lang w:val="en-US"/>
        </w:rPr>
        <w:t xml:space="preserve"> </w:t>
      </w:r>
      <w:r w:rsidRPr="00D043FA">
        <w:rPr>
          <w:i/>
          <w:sz w:val="24"/>
          <w:szCs w:val="24"/>
          <w:lang w:val="en-US"/>
        </w:rPr>
        <w:t>and</w:t>
      </w:r>
      <w:r w:rsidR="001941E2" w:rsidRPr="00D043FA">
        <w:rPr>
          <w:i/>
          <w:sz w:val="24"/>
          <w:szCs w:val="24"/>
          <w:lang w:val="en-US"/>
        </w:rPr>
        <w:t xml:space="preserve"> </w:t>
      </w:r>
      <w:r w:rsidRPr="00D043FA">
        <w:rPr>
          <w:i/>
          <w:sz w:val="24"/>
          <w:szCs w:val="24"/>
          <w:lang w:val="en-US"/>
        </w:rPr>
        <w:t>the</w:t>
      </w:r>
      <w:r w:rsidR="001941E2" w:rsidRPr="00D043FA">
        <w:rPr>
          <w:i/>
          <w:sz w:val="24"/>
          <w:szCs w:val="24"/>
          <w:lang w:val="en-US"/>
        </w:rPr>
        <w:t xml:space="preserve"> </w:t>
      </w:r>
      <w:r w:rsidRPr="00D043FA">
        <w:rPr>
          <w:i/>
          <w:sz w:val="24"/>
          <w:szCs w:val="24"/>
          <w:lang w:val="en-US"/>
        </w:rPr>
        <w:t>emphasis</w:t>
      </w:r>
      <w:r w:rsidR="001941E2" w:rsidRPr="00D043FA">
        <w:rPr>
          <w:i/>
          <w:sz w:val="24"/>
          <w:szCs w:val="24"/>
          <w:lang w:val="en-US"/>
        </w:rPr>
        <w:t xml:space="preserve"> </w:t>
      </w:r>
      <w:r w:rsidRPr="00D043FA">
        <w:rPr>
          <w:i/>
          <w:sz w:val="24"/>
          <w:szCs w:val="24"/>
          <w:lang w:val="en-US"/>
        </w:rPr>
        <w:t>is</w:t>
      </w:r>
      <w:r w:rsidR="001941E2" w:rsidRPr="00D043FA">
        <w:rPr>
          <w:i/>
          <w:sz w:val="24"/>
          <w:szCs w:val="24"/>
          <w:lang w:val="en-US"/>
        </w:rPr>
        <w:t xml:space="preserve"> </w:t>
      </w:r>
      <w:r w:rsidRPr="00D043FA">
        <w:rPr>
          <w:i/>
          <w:sz w:val="24"/>
          <w:szCs w:val="24"/>
          <w:lang w:val="en-US"/>
        </w:rPr>
        <w:t>placed</w:t>
      </w:r>
      <w:r w:rsidR="001941E2" w:rsidRPr="00D043FA">
        <w:rPr>
          <w:i/>
          <w:sz w:val="24"/>
          <w:szCs w:val="24"/>
          <w:lang w:val="en-US"/>
        </w:rPr>
        <w:t xml:space="preserve"> </w:t>
      </w:r>
      <w:r w:rsidRPr="00D043FA">
        <w:rPr>
          <w:i/>
          <w:sz w:val="24"/>
          <w:szCs w:val="24"/>
          <w:lang w:val="en-US"/>
        </w:rPr>
        <w:t>on</w:t>
      </w:r>
      <w:r w:rsidR="001941E2" w:rsidRPr="00D043FA">
        <w:rPr>
          <w:i/>
          <w:sz w:val="24"/>
          <w:szCs w:val="24"/>
          <w:lang w:val="en-US"/>
        </w:rPr>
        <w:t xml:space="preserve"> </w:t>
      </w:r>
      <w:r w:rsidRPr="00D043FA">
        <w:rPr>
          <w:i/>
          <w:sz w:val="24"/>
          <w:szCs w:val="24"/>
          <w:lang w:val="en-US"/>
        </w:rPr>
        <w:t>the</w:t>
      </w:r>
      <w:r w:rsidR="001941E2" w:rsidRPr="00D043FA">
        <w:rPr>
          <w:i/>
          <w:sz w:val="24"/>
          <w:szCs w:val="24"/>
          <w:lang w:val="en-US"/>
        </w:rPr>
        <w:t xml:space="preserve"> </w:t>
      </w:r>
      <w:r w:rsidRPr="00D043FA">
        <w:rPr>
          <w:i/>
          <w:sz w:val="24"/>
          <w:szCs w:val="24"/>
          <w:lang w:val="en-US"/>
        </w:rPr>
        <w:t>surrounding</w:t>
      </w:r>
      <w:r w:rsidR="001941E2" w:rsidRPr="00D043FA">
        <w:rPr>
          <w:i/>
          <w:sz w:val="24"/>
          <w:szCs w:val="24"/>
          <w:lang w:val="en-US"/>
        </w:rPr>
        <w:t xml:space="preserve"> </w:t>
      </w:r>
      <w:r w:rsidRPr="00D043FA">
        <w:rPr>
          <w:i/>
          <w:sz w:val="24"/>
          <w:szCs w:val="24"/>
          <w:lang w:val="en-US"/>
        </w:rPr>
        <w:t>ecosystem.</w:t>
      </w:r>
    </w:p>
    <w:p w:rsidR="00D725BA" w:rsidRPr="007136C2" w:rsidRDefault="00333DC5" w:rsidP="00F43B07">
      <w:pPr>
        <w:tabs>
          <w:tab w:val="left" w:pos="9638"/>
        </w:tabs>
        <w:rPr>
          <w:i/>
          <w:sz w:val="24"/>
          <w:szCs w:val="24"/>
          <w:lang w:val="en-US"/>
        </w:rPr>
      </w:pPr>
      <w:r w:rsidRPr="00D043FA">
        <w:rPr>
          <w:i/>
          <w:sz w:val="24"/>
          <w:szCs w:val="24"/>
          <w:lang w:val="en-US"/>
        </w:rPr>
        <w:t>Keywords:</w:t>
      </w:r>
      <w:r w:rsidR="001941E2" w:rsidRPr="00D043FA">
        <w:rPr>
          <w:i/>
          <w:sz w:val="24"/>
          <w:szCs w:val="24"/>
          <w:lang w:val="en-US"/>
        </w:rPr>
        <w:t xml:space="preserve"> </w:t>
      </w:r>
      <w:r w:rsidRPr="00D043FA">
        <w:rPr>
          <w:i/>
          <w:sz w:val="24"/>
          <w:szCs w:val="24"/>
          <w:lang w:val="en-US"/>
        </w:rPr>
        <w:t>tourism</w:t>
      </w:r>
      <w:r w:rsidRPr="007136C2">
        <w:rPr>
          <w:i/>
          <w:sz w:val="24"/>
          <w:szCs w:val="24"/>
          <w:lang w:val="en-US"/>
        </w:rPr>
        <w:t>,</w:t>
      </w:r>
      <w:r w:rsidR="001941E2">
        <w:rPr>
          <w:i/>
          <w:sz w:val="24"/>
          <w:szCs w:val="24"/>
          <w:lang w:val="en-US"/>
        </w:rPr>
        <w:t xml:space="preserve"> </w:t>
      </w:r>
      <w:r w:rsidRPr="007136C2">
        <w:rPr>
          <w:i/>
          <w:sz w:val="24"/>
          <w:szCs w:val="24"/>
          <w:lang w:val="en-US"/>
        </w:rPr>
        <w:t>recreation,</w:t>
      </w:r>
      <w:r w:rsidR="001941E2">
        <w:rPr>
          <w:i/>
          <w:sz w:val="24"/>
          <w:szCs w:val="24"/>
          <w:lang w:val="en-US"/>
        </w:rPr>
        <w:t xml:space="preserve"> </w:t>
      </w:r>
      <w:r w:rsidRPr="007136C2">
        <w:rPr>
          <w:i/>
          <w:sz w:val="24"/>
          <w:szCs w:val="24"/>
          <w:lang w:val="en-US"/>
        </w:rPr>
        <w:t>environment,</w:t>
      </w:r>
      <w:r w:rsidR="001941E2">
        <w:rPr>
          <w:i/>
          <w:sz w:val="24"/>
          <w:szCs w:val="24"/>
          <w:lang w:val="en-US"/>
        </w:rPr>
        <w:t xml:space="preserve"> </w:t>
      </w:r>
      <w:r w:rsidRPr="007136C2">
        <w:rPr>
          <w:i/>
          <w:sz w:val="24"/>
          <w:szCs w:val="24"/>
          <w:lang w:val="en-US"/>
        </w:rPr>
        <w:t>restoration,</w:t>
      </w:r>
      <w:r w:rsidR="001941E2">
        <w:rPr>
          <w:i/>
          <w:sz w:val="24"/>
          <w:szCs w:val="24"/>
          <w:lang w:val="en-US"/>
        </w:rPr>
        <w:t xml:space="preserve"> </w:t>
      </w:r>
      <w:r w:rsidRPr="007136C2">
        <w:rPr>
          <w:i/>
          <w:sz w:val="24"/>
          <w:szCs w:val="24"/>
          <w:lang w:val="en-US"/>
        </w:rPr>
        <w:t>resources,</w:t>
      </w:r>
      <w:r w:rsidR="001941E2">
        <w:rPr>
          <w:i/>
          <w:sz w:val="24"/>
          <w:szCs w:val="24"/>
          <w:lang w:val="en-US"/>
        </w:rPr>
        <w:t xml:space="preserve"> </w:t>
      </w:r>
      <w:r w:rsidR="00D043FA">
        <w:rPr>
          <w:i/>
          <w:sz w:val="24"/>
          <w:szCs w:val="24"/>
          <w:lang w:val="en-US"/>
        </w:rPr>
        <w:t>diversity</w:t>
      </w:r>
    </w:p>
    <w:p w:rsidR="00D725BA" w:rsidRPr="00DE2D3A" w:rsidRDefault="00D725BA" w:rsidP="00F43B07">
      <w:pPr>
        <w:tabs>
          <w:tab w:val="left" w:pos="9638"/>
        </w:tabs>
        <w:rPr>
          <w:i/>
          <w:sz w:val="20"/>
          <w:szCs w:val="20"/>
          <w:lang w:val="en-US"/>
        </w:rPr>
      </w:pPr>
    </w:p>
    <w:p w:rsidR="00D725BA" w:rsidRPr="007136C2" w:rsidRDefault="00D043FA" w:rsidP="00D043FA">
      <w:pPr>
        <w:tabs>
          <w:tab w:val="left" w:pos="9638"/>
        </w:tabs>
        <w:ind w:firstLine="0"/>
        <w:jc w:val="center"/>
        <w:rPr>
          <w:i/>
          <w:sz w:val="24"/>
          <w:szCs w:val="24"/>
          <w:lang w:val="en-US"/>
        </w:rPr>
      </w:pPr>
      <w:r>
        <w:rPr>
          <w:i/>
          <w:sz w:val="24"/>
          <w:szCs w:val="24"/>
          <w:lang w:val="en-US"/>
        </w:rPr>
        <w:t>References</w:t>
      </w:r>
    </w:p>
    <w:p w:rsidR="00D725BA" w:rsidRPr="007136C2" w:rsidRDefault="00333DC5" w:rsidP="00F43B07">
      <w:pPr>
        <w:tabs>
          <w:tab w:val="left" w:pos="9638"/>
        </w:tabs>
        <w:rPr>
          <w:i/>
          <w:sz w:val="24"/>
          <w:szCs w:val="24"/>
          <w:lang w:val="en-US"/>
        </w:rPr>
      </w:pPr>
      <w:r w:rsidRPr="007136C2">
        <w:rPr>
          <w:i/>
          <w:sz w:val="24"/>
          <w:szCs w:val="24"/>
          <w:lang w:val="en-US"/>
        </w:rPr>
        <w:t>1.</w:t>
      </w:r>
      <w:r w:rsidR="001941E2">
        <w:rPr>
          <w:i/>
          <w:sz w:val="24"/>
          <w:szCs w:val="24"/>
          <w:lang w:val="en-US"/>
        </w:rPr>
        <w:t xml:space="preserve"> </w:t>
      </w:r>
      <w:r w:rsidRPr="007136C2">
        <w:rPr>
          <w:i/>
          <w:sz w:val="24"/>
          <w:szCs w:val="24"/>
          <w:lang w:val="en-US"/>
        </w:rPr>
        <w:t>Kudinova,</w:t>
      </w:r>
      <w:r w:rsidR="001941E2">
        <w:rPr>
          <w:i/>
          <w:sz w:val="24"/>
          <w:szCs w:val="24"/>
          <w:lang w:val="en-US"/>
        </w:rPr>
        <w:t xml:space="preserve"> </w:t>
      </w:r>
      <w:r w:rsidRPr="007136C2">
        <w:rPr>
          <w:i/>
          <w:sz w:val="24"/>
          <w:szCs w:val="24"/>
          <w:lang w:val="en-US"/>
        </w:rPr>
        <w:t>E.</w:t>
      </w:r>
      <w:r w:rsidR="001941E2">
        <w:rPr>
          <w:i/>
          <w:sz w:val="24"/>
          <w:szCs w:val="24"/>
          <w:lang w:val="en-US"/>
        </w:rPr>
        <w:t xml:space="preserve"> </w:t>
      </w:r>
      <w:r w:rsidRPr="007136C2">
        <w:rPr>
          <w:i/>
          <w:sz w:val="24"/>
          <w:szCs w:val="24"/>
          <w:lang w:val="en-US"/>
        </w:rPr>
        <w:t>V.</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current</w:t>
      </w:r>
      <w:r w:rsidR="001941E2">
        <w:rPr>
          <w:i/>
          <w:sz w:val="24"/>
          <w:szCs w:val="24"/>
          <w:lang w:val="en-US"/>
        </w:rPr>
        <w:t xml:space="preserve"> </w:t>
      </w:r>
      <w:r w:rsidRPr="007136C2">
        <w:rPr>
          <w:i/>
          <w:sz w:val="24"/>
          <w:szCs w:val="24"/>
          <w:lang w:val="en-US"/>
        </w:rPr>
        <w:t>state</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trends</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tourism</w:t>
      </w:r>
      <w:r w:rsidR="001941E2">
        <w:rPr>
          <w:i/>
          <w:sz w:val="24"/>
          <w:szCs w:val="24"/>
          <w:lang w:val="en-US"/>
        </w:rPr>
        <w:t xml:space="preserve"> </w:t>
      </w:r>
      <w:r w:rsidRPr="007136C2">
        <w:rPr>
          <w:i/>
          <w:sz w:val="24"/>
          <w:szCs w:val="24"/>
          <w:lang w:val="en-US"/>
        </w:rPr>
        <w:t>development</w:t>
      </w:r>
      <w:r w:rsidR="001941E2">
        <w:rPr>
          <w:i/>
          <w:sz w:val="24"/>
          <w:szCs w:val="24"/>
          <w:lang w:val="en-US"/>
        </w:rPr>
        <w:t xml:space="preserve"> </w:t>
      </w:r>
      <w:r w:rsidRPr="007136C2">
        <w:rPr>
          <w:i/>
          <w:sz w:val="24"/>
          <w:szCs w:val="24"/>
          <w:lang w:val="en-US"/>
        </w:rPr>
        <w:t>in</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world</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Russian</w:t>
      </w:r>
      <w:r w:rsidR="001941E2">
        <w:rPr>
          <w:i/>
          <w:sz w:val="24"/>
          <w:szCs w:val="24"/>
          <w:lang w:val="en-US"/>
        </w:rPr>
        <w:t xml:space="preserve"> </w:t>
      </w:r>
      <w:r w:rsidRPr="007136C2">
        <w:rPr>
          <w:i/>
          <w:sz w:val="24"/>
          <w:szCs w:val="24"/>
          <w:lang w:val="en-US"/>
        </w:rPr>
        <w:t>economy</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E.</w:t>
      </w:r>
      <w:r w:rsidR="001941E2">
        <w:rPr>
          <w:i/>
          <w:sz w:val="24"/>
          <w:szCs w:val="24"/>
          <w:lang w:val="en-US"/>
        </w:rPr>
        <w:t xml:space="preserve"> </w:t>
      </w:r>
      <w:r w:rsidRPr="007136C2">
        <w:rPr>
          <w:i/>
          <w:sz w:val="24"/>
          <w:szCs w:val="24"/>
          <w:lang w:val="en-US"/>
        </w:rPr>
        <w:t>V.</w:t>
      </w:r>
      <w:r w:rsidR="001941E2">
        <w:rPr>
          <w:i/>
          <w:sz w:val="24"/>
          <w:szCs w:val="24"/>
          <w:lang w:val="en-US"/>
        </w:rPr>
        <w:t xml:space="preserve"> </w:t>
      </w:r>
      <w:r w:rsidRPr="007136C2">
        <w:rPr>
          <w:i/>
          <w:sz w:val="24"/>
          <w:szCs w:val="24"/>
          <w:lang w:val="en-US"/>
        </w:rPr>
        <w:t>Kudinova,</w:t>
      </w:r>
      <w:r w:rsidR="001941E2">
        <w:rPr>
          <w:i/>
          <w:sz w:val="24"/>
          <w:szCs w:val="24"/>
          <w:lang w:val="en-US"/>
        </w:rPr>
        <w:t xml:space="preserve"> </w:t>
      </w:r>
      <w:r w:rsidRPr="007136C2">
        <w:rPr>
          <w:i/>
          <w:sz w:val="24"/>
          <w:szCs w:val="24"/>
          <w:lang w:val="en-US"/>
        </w:rPr>
        <w:t>A.</w:t>
      </w:r>
      <w:r w:rsidR="001941E2">
        <w:rPr>
          <w:i/>
          <w:sz w:val="24"/>
          <w:szCs w:val="24"/>
          <w:lang w:val="en-US"/>
        </w:rPr>
        <w:t xml:space="preserve"> </w:t>
      </w:r>
      <w:r w:rsidRPr="007136C2">
        <w:rPr>
          <w:i/>
          <w:sz w:val="24"/>
          <w:szCs w:val="24"/>
          <w:lang w:val="en-US"/>
        </w:rPr>
        <w:t>Y.</w:t>
      </w:r>
      <w:r w:rsidR="001941E2">
        <w:rPr>
          <w:i/>
          <w:sz w:val="24"/>
          <w:szCs w:val="24"/>
          <w:lang w:val="en-US"/>
        </w:rPr>
        <w:t xml:space="preserve"> </w:t>
      </w:r>
      <w:r w:rsidRPr="007136C2">
        <w:rPr>
          <w:i/>
          <w:sz w:val="24"/>
          <w:szCs w:val="24"/>
          <w:lang w:val="en-US"/>
        </w:rPr>
        <w:t>Shapoval</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Young</w:t>
      </w:r>
      <w:r w:rsidR="001941E2">
        <w:rPr>
          <w:i/>
          <w:sz w:val="24"/>
          <w:szCs w:val="24"/>
          <w:lang w:val="en-US"/>
        </w:rPr>
        <w:t xml:space="preserve"> </w:t>
      </w:r>
      <w:r w:rsidRPr="007136C2">
        <w:rPr>
          <w:i/>
          <w:sz w:val="24"/>
          <w:szCs w:val="24"/>
          <w:lang w:val="en-US"/>
        </w:rPr>
        <w:t>scientist.</w:t>
      </w:r>
      <w:r w:rsidR="001941E2">
        <w:rPr>
          <w:i/>
          <w:sz w:val="24"/>
          <w:szCs w:val="24"/>
          <w:lang w:val="en-US"/>
        </w:rPr>
        <w:t xml:space="preserve">   </w:t>
      </w:r>
      <w:r w:rsidRPr="007136C2">
        <w:rPr>
          <w:i/>
          <w:sz w:val="24"/>
          <w:szCs w:val="24"/>
          <w:lang w:val="en-US"/>
        </w:rPr>
        <w:t>2015.</w:t>
      </w:r>
      <w:r w:rsidR="001941E2">
        <w:rPr>
          <w:i/>
          <w:sz w:val="24"/>
          <w:szCs w:val="24"/>
          <w:lang w:val="en-US"/>
        </w:rPr>
        <w:t xml:space="preserve">    </w:t>
      </w:r>
      <w:r w:rsidRPr="007136C2">
        <w:rPr>
          <w:i/>
          <w:sz w:val="24"/>
          <w:szCs w:val="24"/>
          <w:lang w:val="en-US"/>
        </w:rPr>
        <w:t>No.</w:t>
      </w:r>
      <w:r w:rsidR="001941E2">
        <w:rPr>
          <w:i/>
          <w:sz w:val="24"/>
          <w:szCs w:val="24"/>
          <w:lang w:val="en-US"/>
        </w:rPr>
        <w:t xml:space="preserve"> </w:t>
      </w:r>
      <w:r w:rsidRPr="007136C2">
        <w:rPr>
          <w:i/>
          <w:sz w:val="24"/>
          <w:szCs w:val="24"/>
          <w:lang w:val="en-US"/>
        </w:rPr>
        <w:t>3</w:t>
      </w:r>
      <w:r w:rsidR="001941E2">
        <w:rPr>
          <w:i/>
          <w:sz w:val="24"/>
          <w:szCs w:val="24"/>
          <w:lang w:val="en-US"/>
        </w:rPr>
        <w:t xml:space="preserve"> </w:t>
      </w:r>
      <w:r w:rsidRPr="007136C2">
        <w:rPr>
          <w:i/>
          <w:sz w:val="24"/>
          <w:szCs w:val="24"/>
          <w:lang w:val="en-US"/>
        </w:rPr>
        <w:t>(83).</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pp.</w:t>
      </w:r>
      <w:r w:rsidR="001941E2">
        <w:rPr>
          <w:i/>
          <w:sz w:val="24"/>
          <w:szCs w:val="24"/>
          <w:lang w:val="en-US"/>
        </w:rPr>
        <w:t xml:space="preserve"> </w:t>
      </w:r>
      <w:r w:rsidRPr="007136C2">
        <w:rPr>
          <w:i/>
          <w:sz w:val="24"/>
          <w:szCs w:val="24"/>
          <w:lang w:val="en-US"/>
        </w:rPr>
        <w:t>430-433.</w:t>
      </w:r>
    </w:p>
    <w:p w:rsidR="00D725BA" w:rsidRPr="007136C2" w:rsidRDefault="00333DC5" w:rsidP="00F43B07">
      <w:pPr>
        <w:tabs>
          <w:tab w:val="left" w:pos="9638"/>
        </w:tabs>
        <w:rPr>
          <w:i/>
          <w:sz w:val="24"/>
          <w:szCs w:val="24"/>
          <w:lang w:val="en-US"/>
        </w:rPr>
      </w:pPr>
      <w:r w:rsidRPr="007136C2">
        <w:rPr>
          <w:i/>
          <w:sz w:val="24"/>
          <w:szCs w:val="24"/>
          <w:lang w:val="en-US"/>
        </w:rPr>
        <w:t>2.</w:t>
      </w:r>
      <w:r w:rsidR="001941E2">
        <w:rPr>
          <w:i/>
          <w:sz w:val="24"/>
          <w:szCs w:val="24"/>
          <w:lang w:val="en-US"/>
        </w:rPr>
        <w:t xml:space="preserve"> </w:t>
      </w:r>
      <w:r w:rsidRPr="007136C2">
        <w:rPr>
          <w:i/>
          <w:sz w:val="24"/>
          <w:szCs w:val="24"/>
          <w:lang w:val="en-US"/>
        </w:rPr>
        <w:t>Sapozhnikova</w:t>
      </w:r>
      <w:r w:rsidR="001941E2">
        <w:rPr>
          <w:i/>
          <w:sz w:val="24"/>
          <w:szCs w:val="24"/>
          <w:lang w:val="en-US"/>
        </w:rPr>
        <w:t xml:space="preserve"> </w:t>
      </w:r>
      <w:r w:rsidRPr="007136C2">
        <w:rPr>
          <w:i/>
          <w:sz w:val="24"/>
          <w:szCs w:val="24"/>
          <w:lang w:val="en-US"/>
        </w:rPr>
        <w:t>E.</w:t>
      </w:r>
      <w:r w:rsidR="001941E2">
        <w:rPr>
          <w:i/>
          <w:sz w:val="24"/>
          <w:szCs w:val="24"/>
          <w:lang w:val="en-US"/>
        </w:rPr>
        <w:t xml:space="preserve"> </w:t>
      </w:r>
      <w:r w:rsidRPr="007136C2">
        <w:rPr>
          <w:i/>
          <w:sz w:val="24"/>
          <w:szCs w:val="24"/>
          <w:lang w:val="en-US"/>
        </w:rPr>
        <w:t>N.</w:t>
      </w:r>
      <w:r w:rsidR="001941E2">
        <w:rPr>
          <w:i/>
          <w:sz w:val="24"/>
          <w:szCs w:val="24"/>
          <w:lang w:val="en-US"/>
        </w:rPr>
        <w:t xml:space="preserve"> </w:t>
      </w:r>
      <w:r w:rsidRPr="007136C2">
        <w:rPr>
          <w:i/>
          <w:sz w:val="24"/>
          <w:szCs w:val="24"/>
          <w:lang w:val="en-US"/>
        </w:rPr>
        <w:t>Country</w:t>
      </w:r>
      <w:r w:rsidR="001941E2">
        <w:rPr>
          <w:i/>
          <w:sz w:val="24"/>
          <w:szCs w:val="24"/>
          <w:lang w:val="en-US"/>
        </w:rPr>
        <w:t xml:space="preserve"> </w:t>
      </w:r>
      <w:r w:rsidRPr="007136C2">
        <w:rPr>
          <w:i/>
          <w:sz w:val="24"/>
          <w:szCs w:val="24"/>
          <w:lang w:val="en-US"/>
        </w:rPr>
        <w:t>studies:</w:t>
      </w:r>
      <w:r w:rsidR="001941E2">
        <w:rPr>
          <w:i/>
          <w:sz w:val="24"/>
          <w:szCs w:val="24"/>
          <w:lang w:val="en-US"/>
        </w:rPr>
        <w:t xml:space="preserve"> </w:t>
      </w:r>
      <w:r w:rsidRPr="007136C2">
        <w:rPr>
          <w:i/>
          <w:sz w:val="24"/>
          <w:szCs w:val="24"/>
          <w:lang w:val="en-US"/>
        </w:rPr>
        <w:t>theory</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methodology</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tourist</w:t>
      </w:r>
      <w:r w:rsidR="001941E2">
        <w:rPr>
          <w:i/>
          <w:sz w:val="24"/>
          <w:szCs w:val="24"/>
          <w:lang w:val="en-US"/>
        </w:rPr>
        <w:t xml:space="preserve"> </w:t>
      </w:r>
      <w:r w:rsidRPr="007136C2">
        <w:rPr>
          <w:i/>
          <w:sz w:val="24"/>
          <w:szCs w:val="24"/>
          <w:lang w:val="en-US"/>
        </w:rPr>
        <w:t>study</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countries:</w:t>
      </w:r>
      <w:r w:rsidR="001941E2">
        <w:rPr>
          <w:i/>
          <w:sz w:val="24"/>
          <w:szCs w:val="24"/>
          <w:lang w:val="en-US"/>
        </w:rPr>
        <w:t xml:space="preserve"> </w:t>
      </w:r>
      <w:r w:rsidRPr="007136C2">
        <w:rPr>
          <w:i/>
          <w:sz w:val="24"/>
          <w:szCs w:val="24"/>
          <w:lang w:val="en-US"/>
        </w:rPr>
        <w:t>textbook.</w:t>
      </w:r>
      <w:r w:rsidR="001941E2">
        <w:rPr>
          <w:i/>
          <w:sz w:val="24"/>
          <w:szCs w:val="24"/>
          <w:lang w:val="en-US"/>
        </w:rPr>
        <w:t xml:space="preserve"> </w:t>
      </w:r>
      <w:r w:rsidRPr="007136C2">
        <w:rPr>
          <w:i/>
          <w:sz w:val="24"/>
          <w:szCs w:val="24"/>
          <w:lang w:val="en-US"/>
        </w:rPr>
        <w:t>manual</w:t>
      </w:r>
      <w:r w:rsidR="001941E2">
        <w:rPr>
          <w:i/>
          <w:sz w:val="24"/>
          <w:szCs w:val="24"/>
          <w:lang w:val="en-US"/>
        </w:rPr>
        <w:t xml:space="preserve"> </w:t>
      </w:r>
      <w:r w:rsidRPr="007136C2">
        <w:rPr>
          <w:i/>
          <w:sz w:val="24"/>
          <w:szCs w:val="24"/>
          <w:lang w:val="en-US"/>
        </w:rPr>
        <w:t>for</w:t>
      </w:r>
      <w:r w:rsidR="001941E2">
        <w:rPr>
          <w:i/>
          <w:sz w:val="24"/>
          <w:szCs w:val="24"/>
          <w:lang w:val="en-US"/>
        </w:rPr>
        <w:t xml:space="preserve"> </w:t>
      </w:r>
      <w:r w:rsidRPr="007136C2">
        <w:rPr>
          <w:i/>
          <w:sz w:val="24"/>
          <w:szCs w:val="24"/>
          <w:lang w:val="en-US"/>
        </w:rPr>
        <w:t>students.</w:t>
      </w:r>
      <w:r w:rsidR="001941E2">
        <w:rPr>
          <w:i/>
          <w:sz w:val="24"/>
          <w:szCs w:val="24"/>
          <w:lang w:val="en-US"/>
        </w:rPr>
        <w:t xml:space="preserve"> </w:t>
      </w:r>
      <w:r w:rsidRPr="007136C2">
        <w:rPr>
          <w:i/>
          <w:sz w:val="24"/>
          <w:szCs w:val="24"/>
          <w:lang w:val="en-US"/>
        </w:rPr>
        <w:t>higher.</w:t>
      </w:r>
      <w:r w:rsidR="001941E2">
        <w:rPr>
          <w:i/>
          <w:sz w:val="24"/>
          <w:szCs w:val="24"/>
          <w:lang w:val="en-US"/>
        </w:rPr>
        <w:t xml:space="preserve"> </w:t>
      </w:r>
      <w:r w:rsidRPr="007136C2">
        <w:rPr>
          <w:i/>
          <w:sz w:val="24"/>
          <w:szCs w:val="24"/>
          <w:lang w:val="en-US"/>
        </w:rPr>
        <w:t>studies.</w:t>
      </w:r>
      <w:r w:rsidR="001941E2">
        <w:rPr>
          <w:i/>
          <w:sz w:val="24"/>
          <w:szCs w:val="24"/>
          <w:lang w:val="en-US"/>
        </w:rPr>
        <w:t xml:space="preserve"> </w:t>
      </w:r>
      <w:r w:rsidRPr="007136C2">
        <w:rPr>
          <w:i/>
          <w:sz w:val="24"/>
          <w:szCs w:val="24"/>
          <w:lang w:val="en-US"/>
        </w:rPr>
        <w:t>Moscow:</w:t>
      </w:r>
      <w:r w:rsidR="001941E2">
        <w:rPr>
          <w:i/>
          <w:sz w:val="24"/>
          <w:szCs w:val="24"/>
          <w:lang w:val="en-US"/>
        </w:rPr>
        <w:t xml:space="preserve"> </w:t>
      </w:r>
      <w:r w:rsidRPr="007136C2">
        <w:rPr>
          <w:i/>
          <w:sz w:val="24"/>
          <w:szCs w:val="24"/>
          <w:lang w:val="en-US"/>
        </w:rPr>
        <w:t>Publishing</w:t>
      </w:r>
      <w:r w:rsidR="001941E2">
        <w:rPr>
          <w:i/>
          <w:sz w:val="24"/>
          <w:szCs w:val="24"/>
          <w:lang w:val="en-US"/>
        </w:rPr>
        <w:t xml:space="preserve"> </w:t>
      </w:r>
      <w:r w:rsidRPr="007136C2">
        <w:rPr>
          <w:i/>
          <w:sz w:val="24"/>
          <w:szCs w:val="24"/>
          <w:lang w:val="en-US"/>
        </w:rPr>
        <w:t>Center</w:t>
      </w:r>
      <w:r w:rsidR="001941E2">
        <w:rPr>
          <w:i/>
          <w:sz w:val="24"/>
          <w:szCs w:val="24"/>
          <w:lang w:val="en-US"/>
        </w:rPr>
        <w:t xml:space="preserve"> </w:t>
      </w:r>
      <w:r w:rsidRPr="007136C2">
        <w:rPr>
          <w:i/>
          <w:sz w:val="24"/>
          <w:szCs w:val="24"/>
          <w:lang w:val="en-US"/>
        </w:rPr>
        <w:t>Academy,</w:t>
      </w:r>
      <w:r w:rsidR="001941E2">
        <w:rPr>
          <w:i/>
          <w:sz w:val="24"/>
          <w:szCs w:val="24"/>
          <w:lang w:val="en-US"/>
        </w:rPr>
        <w:t xml:space="preserve"> </w:t>
      </w:r>
      <w:r w:rsidRPr="007136C2">
        <w:rPr>
          <w:i/>
          <w:sz w:val="24"/>
          <w:szCs w:val="24"/>
          <w:lang w:val="en-US"/>
        </w:rPr>
        <w:t>2004.</w:t>
      </w:r>
      <w:r w:rsidR="001941E2">
        <w:rPr>
          <w:i/>
          <w:sz w:val="24"/>
          <w:szCs w:val="24"/>
          <w:lang w:val="en-US"/>
        </w:rPr>
        <w:t xml:space="preserve"> </w:t>
      </w:r>
      <w:r w:rsidRPr="007136C2">
        <w:rPr>
          <w:i/>
          <w:sz w:val="24"/>
          <w:szCs w:val="24"/>
          <w:lang w:val="en-US"/>
        </w:rPr>
        <w:t>240</w:t>
      </w:r>
      <w:r w:rsidR="001941E2">
        <w:rPr>
          <w:i/>
          <w:sz w:val="24"/>
          <w:szCs w:val="24"/>
          <w:lang w:val="en-US"/>
        </w:rPr>
        <w:t xml:space="preserve"> </w:t>
      </w:r>
      <w:r w:rsidRPr="007136C2">
        <w:rPr>
          <w:i/>
          <w:sz w:val="24"/>
          <w:szCs w:val="24"/>
          <w:lang w:val="en-US"/>
        </w:rPr>
        <w:t>p.</w:t>
      </w:r>
    </w:p>
    <w:p w:rsidR="00D725BA" w:rsidRPr="007136C2" w:rsidRDefault="00333DC5" w:rsidP="00F43B07">
      <w:pPr>
        <w:tabs>
          <w:tab w:val="left" w:pos="9638"/>
        </w:tabs>
        <w:rPr>
          <w:i/>
          <w:sz w:val="24"/>
          <w:szCs w:val="24"/>
          <w:lang w:val="en-US"/>
        </w:rPr>
      </w:pPr>
      <w:r w:rsidRPr="007136C2">
        <w:rPr>
          <w:i/>
          <w:sz w:val="24"/>
          <w:szCs w:val="24"/>
          <w:lang w:val="en-US"/>
        </w:rPr>
        <w:t>3.</w:t>
      </w:r>
      <w:r w:rsidR="001941E2">
        <w:rPr>
          <w:i/>
          <w:sz w:val="24"/>
          <w:szCs w:val="24"/>
          <w:lang w:val="en-US"/>
        </w:rPr>
        <w:t xml:space="preserve"> </w:t>
      </w:r>
      <w:r w:rsidRPr="007136C2">
        <w:rPr>
          <w:i/>
          <w:sz w:val="24"/>
          <w:szCs w:val="24"/>
          <w:lang w:val="en-US"/>
        </w:rPr>
        <w:t>Ovcharov</w:t>
      </w:r>
      <w:r w:rsidR="001941E2">
        <w:rPr>
          <w:i/>
          <w:sz w:val="24"/>
          <w:szCs w:val="24"/>
          <w:lang w:val="en-US"/>
        </w:rPr>
        <w:t xml:space="preserve"> </w:t>
      </w:r>
      <w:r w:rsidRPr="007136C2">
        <w:rPr>
          <w:i/>
          <w:sz w:val="24"/>
          <w:szCs w:val="24"/>
          <w:lang w:val="en-US"/>
        </w:rPr>
        <w:t>A.</w:t>
      </w:r>
      <w:r w:rsidR="001941E2">
        <w:rPr>
          <w:i/>
          <w:sz w:val="24"/>
          <w:szCs w:val="24"/>
          <w:lang w:val="en-US"/>
        </w:rPr>
        <w:t xml:space="preserve"> </w:t>
      </w:r>
      <w:r w:rsidRPr="007136C2">
        <w:rPr>
          <w:i/>
          <w:sz w:val="24"/>
          <w:szCs w:val="24"/>
          <w:lang w:val="en-US"/>
        </w:rPr>
        <w:t>O.</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tourist</w:t>
      </w:r>
      <w:r w:rsidR="001941E2">
        <w:rPr>
          <w:i/>
          <w:sz w:val="24"/>
          <w:szCs w:val="24"/>
          <w:lang w:val="en-US"/>
        </w:rPr>
        <w:t xml:space="preserve"> </w:t>
      </w:r>
      <w:r w:rsidRPr="007136C2">
        <w:rPr>
          <w:i/>
          <w:sz w:val="24"/>
          <w:szCs w:val="24"/>
          <w:lang w:val="en-US"/>
        </w:rPr>
        <w:t>complex</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Russia:</w:t>
      </w:r>
      <w:r w:rsidR="001941E2">
        <w:rPr>
          <w:i/>
          <w:sz w:val="24"/>
          <w:szCs w:val="24"/>
          <w:lang w:val="en-US"/>
        </w:rPr>
        <w:t xml:space="preserve"> </w:t>
      </w:r>
      <w:r w:rsidRPr="007136C2">
        <w:rPr>
          <w:i/>
          <w:sz w:val="24"/>
          <w:szCs w:val="24"/>
          <w:lang w:val="en-US"/>
        </w:rPr>
        <w:t>trends,</w:t>
      </w:r>
      <w:r w:rsidR="001941E2">
        <w:rPr>
          <w:i/>
          <w:sz w:val="24"/>
          <w:szCs w:val="24"/>
          <w:lang w:val="en-US"/>
        </w:rPr>
        <w:t xml:space="preserve"> </w:t>
      </w:r>
      <w:r w:rsidRPr="007136C2">
        <w:rPr>
          <w:i/>
          <w:sz w:val="24"/>
          <w:szCs w:val="24"/>
          <w:lang w:val="en-US"/>
        </w:rPr>
        <w:t>risks,</w:t>
      </w:r>
      <w:r w:rsidR="001941E2">
        <w:rPr>
          <w:i/>
          <w:sz w:val="24"/>
          <w:szCs w:val="24"/>
          <w:lang w:val="en-US"/>
        </w:rPr>
        <w:t xml:space="preserve"> </w:t>
      </w:r>
      <w:r w:rsidRPr="007136C2">
        <w:rPr>
          <w:i/>
          <w:sz w:val="24"/>
          <w:szCs w:val="24"/>
          <w:lang w:val="en-US"/>
        </w:rPr>
        <w:t>prospects.</w:t>
      </w:r>
      <w:r w:rsidR="001941E2">
        <w:rPr>
          <w:i/>
          <w:sz w:val="24"/>
          <w:szCs w:val="24"/>
          <w:lang w:val="en-US"/>
        </w:rPr>
        <w:t xml:space="preserve"> </w:t>
      </w:r>
      <w:r w:rsidRPr="007136C2">
        <w:rPr>
          <w:i/>
          <w:sz w:val="24"/>
          <w:szCs w:val="24"/>
          <w:lang w:val="en-US"/>
        </w:rPr>
        <w:t>M.:</w:t>
      </w:r>
      <w:r w:rsidR="001941E2">
        <w:rPr>
          <w:i/>
          <w:sz w:val="24"/>
          <w:szCs w:val="24"/>
          <w:lang w:val="en-US"/>
        </w:rPr>
        <w:t xml:space="preserve"> </w:t>
      </w:r>
      <w:r w:rsidRPr="007136C2">
        <w:rPr>
          <w:i/>
          <w:sz w:val="24"/>
          <w:szCs w:val="24"/>
          <w:lang w:val="en-US"/>
        </w:rPr>
        <w:t>INFRA-M,</w:t>
      </w:r>
      <w:r w:rsidR="001941E2">
        <w:rPr>
          <w:i/>
          <w:sz w:val="24"/>
          <w:szCs w:val="24"/>
          <w:lang w:val="en-US"/>
        </w:rPr>
        <w:t xml:space="preserve"> </w:t>
      </w:r>
      <w:r w:rsidRPr="007136C2">
        <w:rPr>
          <w:i/>
          <w:sz w:val="24"/>
          <w:szCs w:val="24"/>
          <w:lang w:val="en-US"/>
        </w:rPr>
        <w:t>2009.</w:t>
      </w:r>
      <w:r w:rsidR="001941E2">
        <w:rPr>
          <w:i/>
          <w:sz w:val="24"/>
          <w:szCs w:val="24"/>
          <w:lang w:val="en-US"/>
        </w:rPr>
        <w:t xml:space="preserve"> </w:t>
      </w:r>
      <w:r w:rsidRPr="007136C2">
        <w:rPr>
          <w:i/>
          <w:sz w:val="24"/>
          <w:szCs w:val="24"/>
          <w:lang w:val="en-US"/>
        </w:rPr>
        <w:t>246</w:t>
      </w:r>
      <w:r w:rsidR="001941E2">
        <w:rPr>
          <w:i/>
          <w:sz w:val="24"/>
          <w:szCs w:val="24"/>
          <w:lang w:val="en-US"/>
        </w:rPr>
        <w:t xml:space="preserve"> </w:t>
      </w:r>
      <w:r w:rsidRPr="007136C2">
        <w:rPr>
          <w:i/>
          <w:sz w:val="24"/>
          <w:szCs w:val="24"/>
          <w:lang w:val="en-US"/>
        </w:rPr>
        <w:t>p.</w:t>
      </w:r>
      <w:r w:rsidR="001941E2">
        <w:rPr>
          <w:i/>
          <w:sz w:val="24"/>
          <w:szCs w:val="24"/>
          <w:lang w:val="en-US"/>
        </w:rPr>
        <w:t xml:space="preserve"> </w:t>
      </w:r>
      <w:r w:rsidRPr="007136C2">
        <w:rPr>
          <w:i/>
          <w:sz w:val="24"/>
          <w:szCs w:val="24"/>
          <w:lang w:val="en-US"/>
        </w:rPr>
        <w:t>2.</w:t>
      </w:r>
      <w:r w:rsidR="001941E2">
        <w:rPr>
          <w:i/>
          <w:sz w:val="24"/>
          <w:szCs w:val="24"/>
          <w:lang w:val="en-US"/>
        </w:rPr>
        <w:t xml:space="preserve"> </w:t>
      </w:r>
      <w:r w:rsidRPr="007136C2">
        <w:rPr>
          <w:i/>
          <w:sz w:val="24"/>
          <w:szCs w:val="24"/>
          <w:lang w:val="en-US"/>
        </w:rPr>
        <w:t>Vinogradova</w:t>
      </w:r>
      <w:r w:rsidR="001941E2">
        <w:rPr>
          <w:i/>
          <w:sz w:val="24"/>
          <w:szCs w:val="24"/>
          <w:lang w:val="en-US"/>
        </w:rPr>
        <w:t xml:space="preserve"> </w:t>
      </w:r>
      <w:r w:rsidRPr="007136C2">
        <w:rPr>
          <w:i/>
          <w:sz w:val="24"/>
          <w:szCs w:val="24"/>
          <w:lang w:val="en-US"/>
        </w:rPr>
        <w:t>M.</w:t>
      </w:r>
      <w:r w:rsidR="001941E2">
        <w:rPr>
          <w:i/>
          <w:sz w:val="24"/>
          <w:szCs w:val="24"/>
          <w:lang w:val="en-US"/>
        </w:rPr>
        <w:t xml:space="preserve"> </w:t>
      </w:r>
      <w:r w:rsidRPr="007136C2">
        <w:rPr>
          <w:i/>
          <w:sz w:val="24"/>
          <w:szCs w:val="24"/>
          <w:lang w:val="en-US"/>
        </w:rPr>
        <w:t>V.</w:t>
      </w:r>
      <w:r w:rsidR="001941E2">
        <w:rPr>
          <w:i/>
          <w:sz w:val="24"/>
          <w:szCs w:val="24"/>
          <w:lang w:val="en-US"/>
        </w:rPr>
        <w:t xml:space="preserve"> </w:t>
      </w:r>
      <w:r w:rsidRPr="007136C2">
        <w:rPr>
          <w:i/>
          <w:sz w:val="24"/>
          <w:szCs w:val="24"/>
          <w:lang w:val="en-US"/>
        </w:rPr>
        <w:t>Strategic</w:t>
      </w:r>
      <w:r w:rsidR="001941E2">
        <w:rPr>
          <w:i/>
          <w:sz w:val="24"/>
          <w:szCs w:val="24"/>
          <w:lang w:val="en-US"/>
        </w:rPr>
        <w:t xml:space="preserve"> </w:t>
      </w:r>
      <w:r w:rsidRPr="007136C2">
        <w:rPr>
          <w:i/>
          <w:sz w:val="24"/>
          <w:szCs w:val="24"/>
          <w:lang w:val="en-US"/>
        </w:rPr>
        <w:t>management</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regional</w:t>
      </w:r>
      <w:r w:rsidR="001941E2">
        <w:rPr>
          <w:i/>
          <w:sz w:val="24"/>
          <w:szCs w:val="24"/>
          <w:lang w:val="en-US"/>
        </w:rPr>
        <w:t xml:space="preserve"> </w:t>
      </w:r>
      <w:r w:rsidRPr="007136C2">
        <w:rPr>
          <w:i/>
          <w:sz w:val="24"/>
          <w:szCs w:val="24"/>
          <w:lang w:val="en-US"/>
        </w:rPr>
        <w:t>tourist</w:t>
      </w:r>
      <w:r w:rsidR="001941E2">
        <w:rPr>
          <w:i/>
          <w:sz w:val="24"/>
          <w:szCs w:val="24"/>
          <w:lang w:val="en-US"/>
        </w:rPr>
        <w:t xml:space="preserve"> </w:t>
      </w:r>
      <w:r w:rsidRPr="007136C2">
        <w:rPr>
          <w:i/>
          <w:sz w:val="24"/>
          <w:szCs w:val="24"/>
          <w:lang w:val="en-US"/>
        </w:rPr>
        <w:t>complex.</w:t>
      </w:r>
      <w:r w:rsidR="001941E2">
        <w:rPr>
          <w:i/>
          <w:sz w:val="24"/>
          <w:szCs w:val="24"/>
          <w:lang w:val="en-US"/>
        </w:rPr>
        <w:t xml:space="preserve"> </w:t>
      </w:r>
      <w:r w:rsidRPr="007136C2">
        <w:rPr>
          <w:i/>
          <w:sz w:val="24"/>
          <w:szCs w:val="24"/>
          <w:lang w:val="en-US"/>
        </w:rPr>
        <w:t>M.:</w:t>
      </w:r>
      <w:r w:rsidR="001941E2">
        <w:rPr>
          <w:i/>
          <w:sz w:val="24"/>
          <w:szCs w:val="24"/>
          <w:lang w:val="en-US"/>
        </w:rPr>
        <w:t xml:space="preserve"> </w:t>
      </w:r>
      <w:r w:rsidRPr="007136C2">
        <w:rPr>
          <w:i/>
          <w:sz w:val="24"/>
          <w:szCs w:val="24"/>
          <w:lang w:val="en-US"/>
        </w:rPr>
        <w:t>Publishing</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Trading</w:t>
      </w:r>
      <w:r w:rsidR="001941E2">
        <w:rPr>
          <w:i/>
          <w:sz w:val="24"/>
          <w:szCs w:val="24"/>
          <w:lang w:val="en-US"/>
        </w:rPr>
        <w:t xml:space="preserve"> </w:t>
      </w:r>
      <w:r w:rsidRPr="007136C2">
        <w:rPr>
          <w:i/>
          <w:sz w:val="24"/>
          <w:szCs w:val="24"/>
          <w:lang w:val="en-US"/>
        </w:rPr>
        <w:t>Corporation</w:t>
      </w:r>
      <w:r w:rsidR="001941E2">
        <w:rPr>
          <w:i/>
          <w:sz w:val="24"/>
          <w:szCs w:val="24"/>
          <w:lang w:val="en-US"/>
        </w:rPr>
        <w:t xml:space="preserve"> </w:t>
      </w:r>
      <w:r w:rsidRPr="007136C2">
        <w:rPr>
          <w:i/>
          <w:sz w:val="24"/>
          <w:szCs w:val="24"/>
          <w:lang w:val="en-US"/>
        </w:rPr>
        <w:t>"Dashkov</w:t>
      </w:r>
      <w:r w:rsidR="001941E2">
        <w:rPr>
          <w:i/>
          <w:sz w:val="24"/>
          <w:szCs w:val="24"/>
          <w:lang w:val="en-US"/>
        </w:rPr>
        <w:t xml:space="preserve"> </w:t>
      </w:r>
      <w:r w:rsidRPr="007136C2">
        <w:rPr>
          <w:i/>
          <w:sz w:val="24"/>
          <w:szCs w:val="24"/>
          <w:lang w:val="en-US"/>
        </w:rPr>
        <w:t>&amp;</w:t>
      </w:r>
      <w:r w:rsidR="001941E2">
        <w:rPr>
          <w:i/>
          <w:sz w:val="24"/>
          <w:szCs w:val="24"/>
          <w:lang w:val="en-US"/>
        </w:rPr>
        <w:t xml:space="preserve"> </w:t>
      </w:r>
      <w:r w:rsidRPr="007136C2">
        <w:rPr>
          <w:i/>
          <w:sz w:val="24"/>
          <w:szCs w:val="24"/>
          <w:lang w:val="en-US"/>
        </w:rPr>
        <w:t>Co.",</w:t>
      </w:r>
      <w:r w:rsidR="001941E2">
        <w:rPr>
          <w:i/>
          <w:sz w:val="24"/>
          <w:szCs w:val="24"/>
          <w:lang w:val="en-US"/>
        </w:rPr>
        <w:t xml:space="preserve"> </w:t>
      </w:r>
      <w:r w:rsidRPr="007136C2">
        <w:rPr>
          <w:i/>
          <w:sz w:val="24"/>
          <w:szCs w:val="24"/>
          <w:lang w:val="en-US"/>
        </w:rPr>
        <w:t>2009.</w:t>
      </w:r>
    </w:p>
    <w:p w:rsidR="00D725BA" w:rsidRPr="007136C2" w:rsidRDefault="00333DC5" w:rsidP="00F43B07">
      <w:pPr>
        <w:tabs>
          <w:tab w:val="left" w:pos="9638"/>
        </w:tabs>
        <w:rPr>
          <w:i/>
          <w:sz w:val="24"/>
          <w:szCs w:val="24"/>
          <w:lang w:val="en-US"/>
        </w:rPr>
      </w:pPr>
      <w:r w:rsidRPr="007136C2">
        <w:rPr>
          <w:i/>
          <w:sz w:val="24"/>
          <w:szCs w:val="24"/>
          <w:lang w:val="en-US"/>
        </w:rPr>
        <w:t>4.</w:t>
      </w:r>
      <w:r w:rsidR="001941E2">
        <w:rPr>
          <w:i/>
          <w:sz w:val="24"/>
          <w:szCs w:val="24"/>
          <w:lang w:val="en-US"/>
        </w:rPr>
        <w:t xml:space="preserve"> </w:t>
      </w:r>
      <w:r w:rsidRPr="007136C2">
        <w:rPr>
          <w:i/>
          <w:sz w:val="24"/>
          <w:szCs w:val="24"/>
          <w:lang w:val="en-US"/>
        </w:rPr>
        <w:t>Pivovarova</w:t>
      </w:r>
      <w:r w:rsidR="001941E2">
        <w:rPr>
          <w:i/>
          <w:sz w:val="24"/>
          <w:szCs w:val="24"/>
          <w:lang w:val="en-US"/>
        </w:rPr>
        <w:t xml:space="preserve"> </w:t>
      </w:r>
      <w:r w:rsidRPr="007136C2">
        <w:rPr>
          <w:i/>
          <w:sz w:val="24"/>
          <w:szCs w:val="24"/>
          <w:lang w:val="en-US"/>
        </w:rPr>
        <w:t>N.</w:t>
      </w:r>
      <w:r w:rsidR="001941E2">
        <w:rPr>
          <w:i/>
          <w:sz w:val="24"/>
          <w:szCs w:val="24"/>
          <w:lang w:val="en-US"/>
        </w:rPr>
        <w:t xml:space="preserve"> </w:t>
      </w:r>
      <w:r w:rsidRPr="007136C2">
        <w:rPr>
          <w:i/>
          <w:sz w:val="24"/>
          <w:szCs w:val="24"/>
          <w:lang w:val="en-US"/>
        </w:rPr>
        <w:t>V.</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main</w:t>
      </w:r>
      <w:r w:rsidR="001941E2">
        <w:rPr>
          <w:i/>
          <w:sz w:val="24"/>
          <w:szCs w:val="24"/>
          <w:lang w:val="en-US"/>
        </w:rPr>
        <w:t xml:space="preserve"> </w:t>
      </w:r>
      <w:r w:rsidRPr="007136C2">
        <w:rPr>
          <w:i/>
          <w:sz w:val="24"/>
          <w:szCs w:val="24"/>
          <w:lang w:val="en-US"/>
        </w:rPr>
        <w:t>stages</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history</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tourism</w:t>
      </w:r>
      <w:r w:rsidR="001941E2">
        <w:rPr>
          <w:i/>
          <w:sz w:val="24"/>
          <w:szCs w:val="24"/>
          <w:lang w:val="en-US"/>
        </w:rPr>
        <w:t xml:space="preserve"> </w:t>
      </w:r>
      <w:r w:rsidRPr="007136C2">
        <w:rPr>
          <w:i/>
          <w:sz w:val="24"/>
          <w:szCs w:val="24"/>
          <w:lang w:val="en-US"/>
        </w:rPr>
        <w:t>Tajikistan:</w:t>
      </w:r>
      <w:r w:rsidR="001941E2">
        <w:rPr>
          <w:i/>
          <w:sz w:val="24"/>
          <w:szCs w:val="24"/>
          <w:lang w:val="en-US"/>
        </w:rPr>
        <w:t xml:space="preserve"> </w:t>
      </w:r>
      <w:r w:rsidRPr="007136C2">
        <w:rPr>
          <w:i/>
          <w:sz w:val="24"/>
          <w:szCs w:val="24"/>
          <w:lang w:val="en-US"/>
        </w:rPr>
        <w:t>Monograph./</w:t>
      </w:r>
      <w:r w:rsidR="001941E2">
        <w:rPr>
          <w:i/>
          <w:sz w:val="24"/>
          <w:szCs w:val="24"/>
          <w:lang w:val="en-US"/>
        </w:rPr>
        <w:t xml:space="preserve"> </w:t>
      </w:r>
      <w:r w:rsidRPr="007136C2">
        <w:rPr>
          <w:i/>
          <w:sz w:val="24"/>
          <w:szCs w:val="24"/>
          <w:lang w:val="en-US"/>
        </w:rPr>
        <w:t>Edited</w:t>
      </w:r>
      <w:r w:rsidR="001941E2">
        <w:rPr>
          <w:i/>
          <w:sz w:val="24"/>
          <w:szCs w:val="24"/>
          <w:lang w:val="en-US"/>
        </w:rPr>
        <w:t xml:space="preserve"> </w:t>
      </w:r>
      <w:r w:rsidRPr="007136C2">
        <w:rPr>
          <w:i/>
          <w:sz w:val="24"/>
          <w:szCs w:val="24"/>
          <w:lang w:val="en-US"/>
        </w:rPr>
        <w:t>by</w:t>
      </w:r>
      <w:r w:rsidR="001941E2">
        <w:rPr>
          <w:i/>
          <w:sz w:val="24"/>
          <w:szCs w:val="24"/>
          <w:lang w:val="en-US"/>
        </w:rPr>
        <w:t xml:space="preserve"> </w:t>
      </w:r>
      <w:r w:rsidRPr="007136C2">
        <w:rPr>
          <w:i/>
          <w:sz w:val="24"/>
          <w:szCs w:val="24"/>
          <w:lang w:val="en-US"/>
        </w:rPr>
        <w:t>Doctor</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I.N.,</w:t>
      </w:r>
      <w:r w:rsidR="001941E2">
        <w:rPr>
          <w:i/>
          <w:sz w:val="24"/>
          <w:szCs w:val="24"/>
          <w:lang w:val="en-US"/>
        </w:rPr>
        <w:t xml:space="preserve"> </w:t>
      </w:r>
      <w:r w:rsidRPr="007136C2">
        <w:rPr>
          <w:i/>
          <w:sz w:val="24"/>
          <w:szCs w:val="24"/>
          <w:lang w:val="en-US"/>
        </w:rPr>
        <w:t>prof.</w:t>
      </w:r>
      <w:r w:rsidR="001941E2">
        <w:rPr>
          <w:i/>
          <w:sz w:val="24"/>
          <w:szCs w:val="24"/>
          <w:lang w:val="en-US"/>
        </w:rPr>
        <w:t xml:space="preserve"> </w:t>
      </w:r>
      <w:r w:rsidRPr="007136C2">
        <w:rPr>
          <w:i/>
          <w:sz w:val="24"/>
          <w:szCs w:val="24"/>
          <w:lang w:val="en-US"/>
        </w:rPr>
        <w:t>S.R.</w:t>
      </w:r>
      <w:r w:rsidR="001941E2">
        <w:rPr>
          <w:i/>
          <w:sz w:val="24"/>
          <w:szCs w:val="24"/>
          <w:lang w:val="en-US"/>
        </w:rPr>
        <w:t xml:space="preserve"> </w:t>
      </w:r>
      <w:r w:rsidRPr="007136C2">
        <w:rPr>
          <w:i/>
          <w:sz w:val="24"/>
          <w:szCs w:val="24"/>
          <w:lang w:val="en-US"/>
        </w:rPr>
        <w:t>Mukhiddinova.</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Dushanbe:</w:t>
      </w:r>
      <w:r w:rsidR="001941E2">
        <w:rPr>
          <w:i/>
          <w:sz w:val="24"/>
          <w:szCs w:val="24"/>
          <w:lang w:val="en-US"/>
        </w:rPr>
        <w:t xml:space="preserve"> </w:t>
      </w:r>
      <w:r w:rsidRPr="007136C2">
        <w:rPr>
          <w:i/>
          <w:sz w:val="24"/>
          <w:szCs w:val="24"/>
          <w:lang w:val="en-US"/>
        </w:rPr>
        <w:t>"ER-graf",</w:t>
      </w:r>
      <w:r w:rsidR="001941E2">
        <w:rPr>
          <w:i/>
          <w:sz w:val="24"/>
          <w:szCs w:val="24"/>
          <w:lang w:val="en-US"/>
        </w:rPr>
        <w:t xml:space="preserve"> </w:t>
      </w:r>
      <w:r w:rsidRPr="007136C2">
        <w:rPr>
          <w:i/>
          <w:sz w:val="24"/>
          <w:szCs w:val="24"/>
          <w:lang w:val="en-US"/>
        </w:rPr>
        <w:t>2009.</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21</w:t>
      </w:r>
      <w:r w:rsidR="001941E2">
        <w:rPr>
          <w:i/>
          <w:sz w:val="24"/>
          <w:szCs w:val="24"/>
          <w:lang w:val="en-US"/>
        </w:rPr>
        <w:t xml:space="preserve"> </w:t>
      </w:r>
      <w:r w:rsidRPr="007136C2">
        <w:rPr>
          <w:i/>
          <w:sz w:val="24"/>
          <w:szCs w:val="24"/>
          <w:lang w:val="en-US"/>
        </w:rPr>
        <w:t>p.l</w:t>
      </w:r>
    </w:p>
    <w:p w:rsidR="00D725BA" w:rsidRPr="007136C2" w:rsidRDefault="00333DC5" w:rsidP="00F43B07">
      <w:pPr>
        <w:tabs>
          <w:tab w:val="left" w:pos="9638"/>
        </w:tabs>
        <w:rPr>
          <w:i/>
          <w:sz w:val="24"/>
          <w:szCs w:val="24"/>
        </w:rPr>
      </w:pPr>
      <w:r w:rsidRPr="007136C2">
        <w:rPr>
          <w:i/>
          <w:sz w:val="24"/>
          <w:szCs w:val="24"/>
          <w:lang w:val="en-US"/>
        </w:rPr>
        <w:t>5.</w:t>
      </w:r>
      <w:r w:rsidR="001941E2">
        <w:rPr>
          <w:i/>
          <w:sz w:val="24"/>
          <w:szCs w:val="24"/>
          <w:lang w:val="en-US"/>
        </w:rPr>
        <w:t xml:space="preserve"> </w:t>
      </w:r>
      <w:r w:rsidRPr="007136C2">
        <w:rPr>
          <w:i/>
          <w:sz w:val="24"/>
          <w:szCs w:val="24"/>
          <w:lang w:val="en-US"/>
        </w:rPr>
        <w:t>Shishov</w:t>
      </w:r>
      <w:r w:rsidR="001941E2">
        <w:rPr>
          <w:i/>
          <w:sz w:val="24"/>
          <w:szCs w:val="24"/>
          <w:lang w:val="en-US"/>
        </w:rPr>
        <w:t xml:space="preserve"> </w:t>
      </w:r>
      <w:r w:rsidRPr="007136C2">
        <w:rPr>
          <w:i/>
          <w:sz w:val="24"/>
          <w:szCs w:val="24"/>
          <w:lang w:val="en-US"/>
        </w:rPr>
        <w:t>S.</w:t>
      </w:r>
      <w:r w:rsidR="001941E2">
        <w:rPr>
          <w:i/>
          <w:sz w:val="24"/>
          <w:szCs w:val="24"/>
          <w:lang w:val="en-US"/>
        </w:rPr>
        <w:t xml:space="preserve"> </w:t>
      </w:r>
      <w:r w:rsidRPr="007136C2">
        <w:rPr>
          <w:i/>
          <w:sz w:val="24"/>
          <w:szCs w:val="24"/>
          <w:lang w:val="en-US"/>
        </w:rPr>
        <w:t>A.</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state</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tourism</w:t>
      </w:r>
      <w:r w:rsidR="001941E2">
        <w:rPr>
          <w:i/>
          <w:sz w:val="24"/>
          <w:szCs w:val="24"/>
          <w:lang w:val="en-US"/>
        </w:rPr>
        <w:t xml:space="preserve"> </w:t>
      </w:r>
      <w:r w:rsidRPr="007136C2">
        <w:rPr>
          <w:i/>
          <w:sz w:val="24"/>
          <w:szCs w:val="24"/>
          <w:lang w:val="en-US"/>
        </w:rPr>
        <w:t>industry</w:t>
      </w:r>
      <w:r w:rsidR="001941E2">
        <w:rPr>
          <w:i/>
          <w:sz w:val="24"/>
          <w:szCs w:val="24"/>
          <w:lang w:val="en-US"/>
        </w:rPr>
        <w:t xml:space="preserve"> </w:t>
      </w:r>
      <w:r w:rsidRPr="007136C2">
        <w:rPr>
          <w:i/>
          <w:sz w:val="24"/>
          <w:szCs w:val="24"/>
          <w:lang w:val="en-US"/>
        </w:rPr>
        <w:t>in</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Russian</w:t>
      </w:r>
      <w:r w:rsidR="001941E2">
        <w:rPr>
          <w:i/>
          <w:sz w:val="24"/>
          <w:szCs w:val="24"/>
          <w:lang w:val="en-US"/>
        </w:rPr>
        <w:t xml:space="preserve"> </w:t>
      </w:r>
      <w:r w:rsidRPr="007136C2">
        <w:rPr>
          <w:i/>
          <w:sz w:val="24"/>
          <w:szCs w:val="24"/>
          <w:lang w:val="en-US"/>
        </w:rPr>
        <w:t>Federation</w:t>
      </w:r>
      <w:r w:rsidR="001941E2">
        <w:rPr>
          <w:i/>
          <w:sz w:val="24"/>
          <w:szCs w:val="24"/>
          <w:lang w:val="en-US"/>
        </w:rPr>
        <w:t xml:space="preserve"> </w:t>
      </w:r>
      <w:r w:rsidRPr="007136C2">
        <w:rPr>
          <w:i/>
          <w:sz w:val="24"/>
          <w:szCs w:val="24"/>
          <w:lang w:val="en-US"/>
        </w:rPr>
        <w:t>//Electronic</w:t>
      </w:r>
      <w:r w:rsidR="001941E2">
        <w:rPr>
          <w:i/>
          <w:sz w:val="24"/>
          <w:szCs w:val="24"/>
          <w:lang w:val="en-US"/>
        </w:rPr>
        <w:t xml:space="preserve"> </w:t>
      </w:r>
      <w:r w:rsidRPr="007136C2">
        <w:rPr>
          <w:i/>
          <w:sz w:val="24"/>
          <w:szCs w:val="24"/>
          <w:lang w:val="en-US"/>
        </w:rPr>
        <w:t>scientific</w:t>
      </w:r>
      <w:r w:rsidR="001941E2">
        <w:rPr>
          <w:i/>
          <w:sz w:val="24"/>
          <w:szCs w:val="24"/>
          <w:lang w:val="en-US"/>
        </w:rPr>
        <w:t xml:space="preserve"> </w:t>
      </w:r>
      <w:r w:rsidRPr="007136C2">
        <w:rPr>
          <w:i/>
          <w:sz w:val="24"/>
          <w:szCs w:val="24"/>
          <w:lang w:val="en-US"/>
        </w:rPr>
        <w:t>journal.</w:t>
      </w:r>
      <w:r w:rsidR="001941E2">
        <w:rPr>
          <w:i/>
          <w:sz w:val="24"/>
          <w:szCs w:val="24"/>
          <w:lang w:val="en-US"/>
        </w:rPr>
        <w:t xml:space="preserve"> </w:t>
      </w:r>
      <w:r w:rsidRPr="007136C2">
        <w:rPr>
          <w:i/>
          <w:sz w:val="24"/>
          <w:szCs w:val="24"/>
        </w:rPr>
        <w:t>2016.</w:t>
      </w:r>
      <w:r w:rsidR="001941E2">
        <w:rPr>
          <w:i/>
          <w:sz w:val="24"/>
          <w:szCs w:val="24"/>
        </w:rPr>
        <w:t xml:space="preserve"> </w:t>
      </w:r>
      <w:r w:rsidRPr="007136C2">
        <w:rPr>
          <w:i/>
          <w:sz w:val="24"/>
          <w:szCs w:val="24"/>
          <w:lang w:val="en-US"/>
        </w:rPr>
        <w:t>No</w:t>
      </w:r>
      <w:r w:rsidRPr="007136C2">
        <w:rPr>
          <w:i/>
          <w:sz w:val="24"/>
          <w:szCs w:val="24"/>
        </w:rPr>
        <w:t>.</w:t>
      </w:r>
      <w:r w:rsidR="001941E2">
        <w:rPr>
          <w:i/>
          <w:sz w:val="24"/>
          <w:szCs w:val="24"/>
        </w:rPr>
        <w:t xml:space="preserve"> </w:t>
      </w:r>
      <w:r w:rsidRPr="007136C2">
        <w:rPr>
          <w:i/>
          <w:sz w:val="24"/>
          <w:szCs w:val="24"/>
        </w:rPr>
        <w:t>1</w:t>
      </w:r>
      <w:r w:rsidR="001941E2">
        <w:rPr>
          <w:i/>
          <w:sz w:val="24"/>
          <w:szCs w:val="24"/>
        </w:rPr>
        <w:t xml:space="preserve"> </w:t>
      </w:r>
      <w:r w:rsidRPr="007136C2">
        <w:rPr>
          <w:i/>
          <w:sz w:val="24"/>
          <w:szCs w:val="24"/>
        </w:rPr>
        <w:t>(4).</w:t>
      </w:r>
      <w:r w:rsidR="001941E2">
        <w:rPr>
          <w:i/>
          <w:sz w:val="24"/>
          <w:szCs w:val="24"/>
        </w:rPr>
        <w:t xml:space="preserve"> </w:t>
      </w:r>
      <w:r w:rsidRPr="007136C2">
        <w:rPr>
          <w:i/>
          <w:sz w:val="24"/>
          <w:szCs w:val="24"/>
          <w:lang w:val="en-US"/>
        </w:rPr>
        <w:t>pp</w:t>
      </w:r>
      <w:r w:rsidRPr="007136C2">
        <w:rPr>
          <w:i/>
          <w:sz w:val="24"/>
          <w:szCs w:val="24"/>
        </w:rPr>
        <w:t>.</w:t>
      </w:r>
      <w:r w:rsidR="001941E2">
        <w:rPr>
          <w:i/>
          <w:sz w:val="24"/>
          <w:szCs w:val="24"/>
        </w:rPr>
        <w:t xml:space="preserve"> </w:t>
      </w:r>
      <w:r w:rsidRPr="007136C2">
        <w:rPr>
          <w:i/>
          <w:sz w:val="24"/>
          <w:szCs w:val="24"/>
        </w:rPr>
        <w:t>693-702.</w:t>
      </w:r>
    </w:p>
    <w:p w:rsidR="007C671E" w:rsidRDefault="007C671E" w:rsidP="007C671E">
      <w:pPr>
        <w:pBdr>
          <w:top w:val="none" w:sz="4" w:space="0" w:color="auto"/>
          <w:left w:val="none" w:sz="4" w:space="0" w:color="auto"/>
          <w:bottom w:val="none" w:sz="4" w:space="0" w:color="auto"/>
          <w:right w:val="none" w:sz="4" w:space="0" w:color="auto"/>
          <w:between w:val="none" w:sz="4" w:space="0" w:color="auto"/>
          <w:bar w:val="none" w:sz="4" w:color="auto"/>
        </w:pBdr>
        <w:ind w:firstLine="0"/>
        <w:rPr>
          <w:rFonts w:eastAsia="Times New Roman"/>
          <w:lang w:eastAsia="ru-RU"/>
        </w:rPr>
      </w:pPr>
      <w:r>
        <w:rPr>
          <w:rFonts w:eastAsia="Times New Roman"/>
          <w:lang w:eastAsia="ru-RU"/>
        </w:rPr>
        <w:lastRenderedPageBreak/>
        <w:t>УДК 338</w:t>
      </w:r>
      <w:r w:rsidRPr="007C671E">
        <w:rPr>
          <w:color w:val="000000"/>
        </w:rPr>
        <w:t>.484</w:t>
      </w:r>
    </w:p>
    <w:p w:rsidR="007C671E" w:rsidRDefault="007C671E" w:rsidP="007C671E">
      <w:pPr>
        <w:rPr>
          <w:rFonts w:eastAsia="Times New Roman"/>
          <w:b/>
          <w:bCs/>
          <w:szCs w:val="48"/>
          <w:lang w:eastAsia="ru-RU"/>
        </w:rPr>
      </w:pPr>
    </w:p>
    <w:p w:rsidR="007C671E" w:rsidRDefault="007C671E" w:rsidP="007C671E">
      <w:pPr>
        <w:ind w:firstLine="0"/>
        <w:jc w:val="center"/>
        <w:rPr>
          <w:rFonts w:eastAsia="Times New Roman"/>
          <w:b/>
          <w:bCs/>
          <w:szCs w:val="48"/>
          <w:lang w:eastAsia="ru-RU"/>
        </w:rPr>
      </w:pPr>
      <w:r>
        <w:rPr>
          <w:rFonts w:eastAsia="Times New Roman"/>
          <w:b/>
          <w:bCs/>
          <w:szCs w:val="48"/>
          <w:lang w:eastAsia="ru-RU"/>
        </w:rPr>
        <w:t>ОБЩАЯ ХАРАКТЕРИСТИКА МОТИВАЦИОННО-ПОТРЕБНОСТНОЙ СФЕРЫ ВЗРОСЛЫХ РОССИЯН-РЕКРЕАНТОВ В ИСПОЛЬЗОВАНИИ ТУРИСТКО-РЕКРЕАЦИОННЫХ РЕСУРСОВ ПРОВИНЦИИ ХЭНАНЬ</w:t>
      </w:r>
    </w:p>
    <w:p w:rsidR="007C671E" w:rsidRDefault="007C671E" w:rsidP="007C671E">
      <w:pPr>
        <w:ind w:firstLine="0"/>
        <w:jc w:val="center"/>
        <w:rPr>
          <w:color w:val="000000" w:themeColor="text1"/>
        </w:rPr>
      </w:pPr>
    </w:p>
    <w:p w:rsidR="007C671E" w:rsidRDefault="007C671E" w:rsidP="007C671E">
      <w:pPr>
        <w:ind w:firstLine="0"/>
        <w:jc w:val="center"/>
        <w:rPr>
          <w:rFonts w:eastAsia="Times New Roman"/>
          <w:b/>
          <w:bCs/>
          <w:szCs w:val="48"/>
          <w:lang w:eastAsia="ru-RU"/>
        </w:rPr>
      </w:pPr>
      <w:r>
        <w:rPr>
          <w:color w:val="000000" w:themeColor="text1"/>
        </w:rPr>
        <w:t>Сяо Цзе, Гониянц С.А.</w:t>
      </w:r>
    </w:p>
    <w:p w:rsidR="007C671E" w:rsidRPr="007C671E" w:rsidRDefault="007C671E" w:rsidP="007C671E">
      <w:pPr>
        <w:jc w:val="center"/>
        <w:rPr>
          <w:rFonts w:eastAsia="Times New Roman"/>
          <w:b/>
          <w:bCs/>
          <w:i/>
          <w:szCs w:val="48"/>
          <w:lang w:eastAsia="ru-RU"/>
        </w:rPr>
      </w:pPr>
    </w:p>
    <w:p w:rsidR="007C671E" w:rsidRPr="007C671E" w:rsidRDefault="007C671E" w:rsidP="007C671E">
      <w:pPr>
        <w:rPr>
          <w:i/>
          <w:iCs/>
          <w:color w:val="000000" w:themeColor="text1"/>
          <w:sz w:val="24"/>
          <w:szCs w:val="24"/>
        </w:rPr>
      </w:pPr>
      <w:r w:rsidRPr="007C671E">
        <w:rPr>
          <w:b/>
          <w:i/>
          <w:iCs/>
          <w:color w:val="000000" w:themeColor="text1"/>
          <w:sz w:val="24"/>
          <w:szCs w:val="24"/>
        </w:rPr>
        <w:t xml:space="preserve">Аннотация. </w:t>
      </w:r>
      <w:r w:rsidRPr="007C671E">
        <w:rPr>
          <w:i/>
          <w:iCs/>
          <w:color w:val="000000" w:themeColor="text1"/>
          <w:sz w:val="24"/>
          <w:szCs w:val="24"/>
        </w:rPr>
        <w:t xml:space="preserve">Представлена общая характеристика направленности мотивационно-потребностной сферы взрослых туристов россиян (18-55/60 лет в период до </w:t>
      </w:r>
      <w:r w:rsidRPr="007C671E">
        <w:rPr>
          <w:i/>
          <w:iCs/>
          <w:color w:val="000000" w:themeColor="text1"/>
          <w:sz w:val="24"/>
          <w:szCs w:val="24"/>
          <w:lang w:val="en-US"/>
        </w:rPr>
        <w:t>COVID</w:t>
      </w:r>
      <w:r w:rsidRPr="007C671E">
        <w:rPr>
          <w:i/>
          <w:iCs/>
          <w:color w:val="000000" w:themeColor="text1"/>
          <w:sz w:val="24"/>
          <w:szCs w:val="24"/>
        </w:rPr>
        <w:t>-19). По двум возрастным группам мужчин (18-29 лет и 30-60 лет) и женщин (18-29 лет и 30-55 лет) определена (6%) основная направленность (таблица 1, семь групп). Выявлены основные сдерживающие (препятствующие) и способствующие (мотивы-цели) рекреативно-оздоровительной деятельности россиян-рекреантов при посещении провинции Хэнань.</w:t>
      </w:r>
    </w:p>
    <w:p w:rsidR="007C671E" w:rsidRPr="007C671E" w:rsidRDefault="007C671E" w:rsidP="007C671E">
      <w:pPr>
        <w:rPr>
          <w:i/>
          <w:iCs/>
          <w:color w:val="000000" w:themeColor="text1"/>
          <w:sz w:val="24"/>
          <w:szCs w:val="24"/>
        </w:rPr>
      </w:pPr>
      <w:r w:rsidRPr="007C671E">
        <w:rPr>
          <w:b/>
          <w:i/>
          <w:iCs/>
          <w:color w:val="000000" w:themeColor="text1"/>
          <w:sz w:val="24"/>
          <w:szCs w:val="24"/>
        </w:rPr>
        <w:t xml:space="preserve">Ключевые слова: </w:t>
      </w:r>
      <w:r w:rsidRPr="007C671E">
        <w:rPr>
          <w:i/>
          <w:iCs/>
          <w:color w:val="000000" w:themeColor="text1"/>
          <w:sz w:val="24"/>
          <w:szCs w:val="24"/>
        </w:rPr>
        <w:t>интересы, мотивы, потребности, взрослые туристы россияне-рекреанты, туристко-рекреационные ресурсы, виды рекреационно-оздоровительной деятельности</w:t>
      </w:r>
    </w:p>
    <w:p w:rsidR="007C671E" w:rsidRDefault="007C671E" w:rsidP="007C671E">
      <w:pPr>
        <w:rPr>
          <w:color w:val="000000" w:themeColor="text1"/>
        </w:rPr>
      </w:pPr>
    </w:p>
    <w:p w:rsidR="007C671E" w:rsidRDefault="007C671E" w:rsidP="007C671E">
      <w:pPr>
        <w:rPr>
          <w:color w:val="000000" w:themeColor="text1"/>
        </w:rPr>
      </w:pPr>
      <w:r>
        <w:rPr>
          <w:color w:val="000000" w:themeColor="text1"/>
        </w:rPr>
        <w:t>В целом было опрошено 413 человек: М-195 человек, Ж-218 человек, проживающих в городах: Москва, Санкт-Петербург, Хабаровск, Владивосток и их окрестностях.</w:t>
      </w:r>
    </w:p>
    <w:p w:rsidR="007C671E" w:rsidRDefault="007C671E" w:rsidP="007C671E">
      <w:r>
        <w:rPr>
          <w:color w:val="000000" w:themeColor="text1"/>
        </w:rPr>
        <w:t xml:space="preserve">Согласно исследованию (см. таблицу 1), </w:t>
      </w:r>
      <w:r>
        <w:t xml:space="preserve">респонденты, относящиеся к возрастной категории 18-29 лет, чаще всего выбирают рекреационно-оздоровительные туры (67% респондентов) а население 30-55/60 лет, чаще предпочитают услуги лечебного, реабилитационного туризма (58%). </w:t>
      </w:r>
    </w:p>
    <w:p w:rsidR="007C671E" w:rsidRDefault="007C671E" w:rsidP="007C671E"/>
    <w:p w:rsidR="007C671E" w:rsidRPr="009114F5" w:rsidRDefault="007C671E" w:rsidP="007C671E">
      <w:pPr>
        <w:ind w:firstLine="0"/>
        <w:rPr>
          <w:rFonts w:ascii="Times New Roman Полужирный" w:hAnsi="Times New Roman Полужирный"/>
          <w:b/>
          <w:spacing w:val="-4"/>
          <w:sz w:val="24"/>
          <w:szCs w:val="24"/>
        </w:rPr>
      </w:pPr>
      <w:r w:rsidRPr="009114F5">
        <w:rPr>
          <w:rFonts w:ascii="Times New Roman Полужирный" w:hAnsi="Times New Roman Полужирный"/>
          <w:b/>
          <w:spacing w:val="-4"/>
          <w:sz w:val="24"/>
          <w:szCs w:val="24"/>
        </w:rPr>
        <w:t>Таблица 1 – Основные интересы, мотивы (цели) и потребности взрослых россиян-рекреантов в использовании туристско-рекреационных ресурсов провинции Хэнань (в %)</w:t>
      </w:r>
    </w:p>
    <w:p w:rsidR="007C671E" w:rsidRDefault="007C671E" w:rsidP="007C671E">
      <w:pPr>
        <w:jc w:val="center"/>
      </w:pPr>
    </w:p>
    <w:tbl>
      <w:tblPr>
        <w:tblStyle w:val="aff5"/>
        <w:tblW w:w="9210" w:type="dxa"/>
        <w:jc w:val="center"/>
        <w:tblLook w:val="04A0" w:firstRow="1" w:lastRow="0" w:firstColumn="1" w:lastColumn="0" w:noHBand="0" w:noVBand="1"/>
      </w:tblPr>
      <w:tblGrid>
        <w:gridCol w:w="445"/>
        <w:gridCol w:w="5862"/>
        <w:gridCol w:w="554"/>
        <w:gridCol w:w="830"/>
        <w:gridCol w:w="726"/>
        <w:gridCol w:w="793"/>
      </w:tblGrid>
      <w:tr w:rsidR="007C671E" w:rsidTr="00DE2D3A">
        <w:trPr>
          <w:jc w:val="center"/>
        </w:trPr>
        <w:tc>
          <w:tcPr>
            <w:tcW w:w="445" w:type="dxa"/>
            <w:vMerge w:val="restart"/>
          </w:tcPr>
          <w:p w:rsidR="007C671E" w:rsidRDefault="007C671E" w:rsidP="007C671E">
            <w:pPr>
              <w:jc w:val="center"/>
              <w:rPr>
                <w:sz w:val="24"/>
                <w:szCs w:val="24"/>
              </w:rPr>
            </w:pPr>
            <w:r>
              <w:rPr>
                <w:sz w:val="24"/>
                <w:szCs w:val="24"/>
              </w:rPr>
              <w:t>№</w:t>
            </w:r>
          </w:p>
        </w:tc>
        <w:tc>
          <w:tcPr>
            <w:tcW w:w="5862" w:type="dxa"/>
          </w:tcPr>
          <w:p w:rsidR="007C671E" w:rsidRPr="009114F5" w:rsidRDefault="007C671E" w:rsidP="007C671E">
            <w:pPr>
              <w:ind w:hanging="34"/>
              <w:jc w:val="center"/>
              <w:rPr>
                <w:b/>
                <w:sz w:val="24"/>
                <w:szCs w:val="24"/>
              </w:rPr>
            </w:pPr>
            <w:r w:rsidRPr="009114F5">
              <w:rPr>
                <w:b/>
                <w:sz w:val="24"/>
                <w:szCs w:val="24"/>
              </w:rPr>
              <w:t>Возраст (лет)</w:t>
            </w:r>
          </w:p>
        </w:tc>
        <w:tc>
          <w:tcPr>
            <w:tcW w:w="1384" w:type="dxa"/>
            <w:gridSpan w:val="2"/>
          </w:tcPr>
          <w:p w:rsidR="007C671E" w:rsidRPr="009114F5" w:rsidRDefault="007C671E" w:rsidP="007C671E">
            <w:pPr>
              <w:ind w:firstLine="0"/>
              <w:jc w:val="center"/>
              <w:rPr>
                <w:b/>
                <w:sz w:val="24"/>
                <w:szCs w:val="24"/>
              </w:rPr>
            </w:pPr>
            <w:r w:rsidRPr="009114F5">
              <w:rPr>
                <w:b/>
                <w:sz w:val="24"/>
                <w:szCs w:val="24"/>
              </w:rPr>
              <w:t>18-29</w:t>
            </w:r>
          </w:p>
        </w:tc>
        <w:tc>
          <w:tcPr>
            <w:tcW w:w="1519" w:type="dxa"/>
            <w:gridSpan w:val="2"/>
          </w:tcPr>
          <w:p w:rsidR="007C671E" w:rsidRPr="009114F5" w:rsidRDefault="007C671E" w:rsidP="007C671E">
            <w:pPr>
              <w:ind w:firstLine="0"/>
              <w:jc w:val="center"/>
              <w:rPr>
                <w:b/>
                <w:sz w:val="24"/>
                <w:szCs w:val="24"/>
              </w:rPr>
            </w:pPr>
            <w:r w:rsidRPr="009114F5">
              <w:rPr>
                <w:b/>
                <w:sz w:val="24"/>
                <w:szCs w:val="24"/>
              </w:rPr>
              <w:t>30-55/60</w:t>
            </w:r>
          </w:p>
        </w:tc>
      </w:tr>
      <w:tr w:rsidR="007C671E" w:rsidTr="00DE2D3A">
        <w:trPr>
          <w:jc w:val="center"/>
        </w:trPr>
        <w:tc>
          <w:tcPr>
            <w:tcW w:w="445" w:type="dxa"/>
            <w:vMerge/>
          </w:tcPr>
          <w:p w:rsidR="007C671E" w:rsidRDefault="007C671E" w:rsidP="007C671E">
            <w:pPr>
              <w:jc w:val="center"/>
              <w:rPr>
                <w:sz w:val="24"/>
                <w:szCs w:val="24"/>
              </w:rPr>
            </w:pPr>
          </w:p>
        </w:tc>
        <w:tc>
          <w:tcPr>
            <w:tcW w:w="5862" w:type="dxa"/>
          </w:tcPr>
          <w:p w:rsidR="007C671E" w:rsidRPr="009114F5" w:rsidRDefault="007C671E" w:rsidP="007C671E">
            <w:pPr>
              <w:ind w:hanging="34"/>
              <w:jc w:val="center"/>
              <w:rPr>
                <w:b/>
                <w:sz w:val="24"/>
                <w:szCs w:val="24"/>
              </w:rPr>
            </w:pPr>
            <w:r w:rsidRPr="009114F5">
              <w:rPr>
                <w:b/>
                <w:sz w:val="24"/>
                <w:szCs w:val="24"/>
              </w:rPr>
              <w:t>пол</w:t>
            </w:r>
          </w:p>
        </w:tc>
        <w:tc>
          <w:tcPr>
            <w:tcW w:w="554" w:type="dxa"/>
          </w:tcPr>
          <w:p w:rsidR="007C671E" w:rsidRPr="009114F5" w:rsidRDefault="007C671E" w:rsidP="007C671E">
            <w:pPr>
              <w:ind w:firstLine="0"/>
              <w:jc w:val="center"/>
              <w:rPr>
                <w:b/>
                <w:sz w:val="24"/>
                <w:szCs w:val="24"/>
              </w:rPr>
            </w:pPr>
            <w:r w:rsidRPr="009114F5">
              <w:rPr>
                <w:b/>
                <w:sz w:val="24"/>
                <w:szCs w:val="24"/>
              </w:rPr>
              <w:t>м</w:t>
            </w:r>
          </w:p>
        </w:tc>
        <w:tc>
          <w:tcPr>
            <w:tcW w:w="830" w:type="dxa"/>
          </w:tcPr>
          <w:p w:rsidR="007C671E" w:rsidRPr="009114F5" w:rsidRDefault="007C671E" w:rsidP="007C671E">
            <w:pPr>
              <w:ind w:firstLine="0"/>
              <w:jc w:val="center"/>
              <w:rPr>
                <w:b/>
                <w:sz w:val="24"/>
                <w:szCs w:val="24"/>
              </w:rPr>
            </w:pPr>
            <w:r w:rsidRPr="009114F5">
              <w:rPr>
                <w:b/>
                <w:sz w:val="24"/>
                <w:szCs w:val="24"/>
              </w:rPr>
              <w:t>ж</w:t>
            </w:r>
          </w:p>
        </w:tc>
        <w:tc>
          <w:tcPr>
            <w:tcW w:w="726" w:type="dxa"/>
          </w:tcPr>
          <w:p w:rsidR="007C671E" w:rsidRPr="009114F5" w:rsidRDefault="007C671E" w:rsidP="007C671E">
            <w:pPr>
              <w:ind w:firstLine="0"/>
              <w:jc w:val="center"/>
              <w:rPr>
                <w:b/>
                <w:sz w:val="24"/>
                <w:szCs w:val="24"/>
              </w:rPr>
            </w:pPr>
            <w:r w:rsidRPr="009114F5">
              <w:rPr>
                <w:b/>
                <w:sz w:val="24"/>
                <w:szCs w:val="24"/>
              </w:rPr>
              <w:t>м</w:t>
            </w:r>
          </w:p>
        </w:tc>
        <w:tc>
          <w:tcPr>
            <w:tcW w:w="793" w:type="dxa"/>
          </w:tcPr>
          <w:p w:rsidR="007C671E" w:rsidRPr="009114F5" w:rsidRDefault="007C671E" w:rsidP="007C671E">
            <w:pPr>
              <w:ind w:firstLine="0"/>
              <w:jc w:val="center"/>
              <w:rPr>
                <w:b/>
                <w:sz w:val="24"/>
                <w:szCs w:val="24"/>
              </w:rPr>
            </w:pPr>
            <w:r w:rsidRPr="009114F5">
              <w:rPr>
                <w:b/>
                <w:sz w:val="24"/>
                <w:szCs w:val="24"/>
              </w:rPr>
              <w:t>ж</w:t>
            </w:r>
          </w:p>
        </w:tc>
      </w:tr>
      <w:tr w:rsidR="007C671E" w:rsidTr="00DE2D3A">
        <w:trPr>
          <w:jc w:val="center"/>
        </w:trPr>
        <w:tc>
          <w:tcPr>
            <w:tcW w:w="445" w:type="dxa"/>
          </w:tcPr>
          <w:p w:rsidR="007C671E" w:rsidRDefault="007C671E" w:rsidP="007C671E">
            <w:pPr>
              <w:pStyle w:val="afb"/>
              <w:numPr>
                <w:ilvl w:val="0"/>
                <w:numId w:val="65"/>
              </w:numPr>
              <w:tabs>
                <w:tab w:val="left" w:pos="720"/>
              </w:tabs>
              <w:rPr>
                <w:sz w:val="24"/>
                <w:szCs w:val="24"/>
              </w:rPr>
            </w:pPr>
          </w:p>
        </w:tc>
        <w:tc>
          <w:tcPr>
            <w:tcW w:w="5862" w:type="dxa"/>
          </w:tcPr>
          <w:p w:rsidR="007C671E" w:rsidRDefault="007C671E" w:rsidP="007C671E">
            <w:pPr>
              <w:ind w:hanging="34"/>
              <w:rPr>
                <w:sz w:val="24"/>
                <w:szCs w:val="24"/>
              </w:rPr>
            </w:pPr>
            <w:r>
              <w:rPr>
                <w:sz w:val="24"/>
                <w:szCs w:val="24"/>
              </w:rPr>
              <w:t>Сменить обстановку, просто отдыхать, ни о чем не думая, расслабиться</w:t>
            </w:r>
          </w:p>
        </w:tc>
        <w:tc>
          <w:tcPr>
            <w:tcW w:w="554" w:type="dxa"/>
            <w:vAlign w:val="center"/>
          </w:tcPr>
          <w:p w:rsidR="007C671E" w:rsidRDefault="007C671E" w:rsidP="007C671E">
            <w:pPr>
              <w:ind w:firstLine="0"/>
              <w:jc w:val="center"/>
              <w:rPr>
                <w:sz w:val="24"/>
                <w:szCs w:val="24"/>
              </w:rPr>
            </w:pPr>
            <w:r>
              <w:rPr>
                <w:sz w:val="24"/>
                <w:szCs w:val="24"/>
              </w:rPr>
              <w:t>12</w:t>
            </w:r>
          </w:p>
        </w:tc>
        <w:tc>
          <w:tcPr>
            <w:tcW w:w="830" w:type="dxa"/>
            <w:vAlign w:val="center"/>
          </w:tcPr>
          <w:p w:rsidR="007C671E" w:rsidRDefault="007C671E" w:rsidP="007C671E">
            <w:pPr>
              <w:ind w:firstLine="0"/>
              <w:jc w:val="center"/>
              <w:rPr>
                <w:sz w:val="24"/>
                <w:szCs w:val="24"/>
              </w:rPr>
            </w:pPr>
            <w:r>
              <w:rPr>
                <w:sz w:val="24"/>
                <w:szCs w:val="24"/>
              </w:rPr>
              <w:t>14</w:t>
            </w:r>
          </w:p>
        </w:tc>
        <w:tc>
          <w:tcPr>
            <w:tcW w:w="726" w:type="dxa"/>
            <w:vAlign w:val="center"/>
          </w:tcPr>
          <w:p w:rsidR="007C671E" w:rsidRDefault="007C671E" w:rsidP="007C671E">
            <w:pPr>
              <w:ind w:firstLine="0"/>
              <w:jc w:val="center"/>
              <w:rPr>
                <w:sz w:val="24"/>
                <w:szCs w:val="24"/>
              </w:rPr>
            </w:pPr>
            <w:r>
              <w:rPr>
                <w:sz w:val="24"/>
                <w:szCs w:val="24"/>
              </w:rPr>
              <w:t>9</w:t>
            </w:r>
          </w:p>
        </w:tc>
        <w:tc>
          <w:tcPr>
            <w:tcW w:w="793" w:type="dxa"/>
            <w:vAlign w:val="center"/>
          </w:tcPr>
          <w:p w:rsidR="007C671E" w:rsidRDefault="007C671E" w:rsidP="007C671E">
            <w:pPr>
              <w:ind w:firstLine="0"/>
              <w:jc w:val="center"/>
              <w:rPr>
                <w:sz w:val="24"/>
                <w:szCs w:val="24"/>
              </w:rPr>
            </w:pPr>
            <w:r>
              <w:rPr>
                <w:sz w:val="24"/>
                <w:szCs w:val="24"/>
              </w:rPr>
              <w:t>11</w:t>
            </w:r>
          </w:p>
        </w:tc>
      </w:tr>
      <w:tr w:rsidR="007C671E" w:rsidTr="00DE2D3A">
        <w:trPr>
          <w:jc w:val="center"/>
        </w:trPr>
        <w:tc>
          <w:tcPr>
            <w:tcW w:w="445" w:type="dxa"/>
          </w:tcPr>
          <w:p w:rsidR="007C671E" w:rsidRDefault="007C671E" w:rsidP="007C671E">
            <w:pPr>
              <w:pStyle w:val="afb"/>
              <w:numPr>
                <w:ilvl w:val="0"/>
                <w:numId w:val="65"/>
              </w:numPr>
              <w:tabs>
                <w:tab w:val="left" w:pos="720"/>
              </w:tabs>
              <w:rPr>
                <w:sz w:val="24"/>
                <w:szCs w:val="24"/>
              </w:rPr>
            </w:pPr>
          </w:p>
        </w:tc>
        <w:tc>
          <w:tcPr>
            <w:tcW w:w="5862" w:type="dxa"/>
          </w:tcPr>
          <w:p w:rsidR="007C671E" w:rsidRDefault="007C671E" w:rsidP="007C671E">
            <w:pPr>
              <w:ind w:hanging="34"/>
              <w:rPr>
                <w:sz w:val="24"/>
                <w:szCs w:val="24"/>
              </w:rPr>
            </w:pPr>
            <w:r>
              <w:rPr>
                <w:sz w:val="24"/>
                <w:szCs w:val="24"/>
              </w:rPr>
              <w:t>Лечебные, реабилитационные цели</w:t>
            </w:r>
          </w:p>
        </w:tc>
        <w:tc>
          <w:tcPr>
            <w:tcW w:w="554" w:type="dxa"/>
            <w:vAlign w:val="center"/>
          </w:tcPr>
          <w:p w:rsidR="007C671E" w:rsidRDefault="007C671E" w:rsidP="007C671E">
            <w:pPr>
              <w:ind w:firstLine="0"/>
              <w:jc w:val="center"/>
              <w:rPr>
                <w:sz w:val="24"/>
                <w:szCs w:val="24"/>
              </w:rPr>
            </w:pPr>
            <w:r>
              <w:rPr>
                <w:sz w:val="24"/>
                <w:szCs w:val="24"/>
              </w:rPr>
              <w:t>14</w:t>
            </w:r>
          </w:p>
        </w:tc>
        <w:tc>
          <w:tcPr>
            <w:tcW w:w="830" w:type="dxa"/>
            <w:vAlign w:val="center"/>
          </w:tcPr>
          <w:p w:rsidR="007C671E" w:rsidRDefault="007C671E" w:rsidP="007C671E">
            <w:pPr>
              <w:ind w:firstLine="0"/>
              <w:jc w:val="center"/>
              <w:rPr>
                <w:sz w:val="24"/>
                <w:szCs w:val="24"/>
              </w:rPr>
            </w:pPr>
            <w:r>
              <w:rPr>
                <w:sz w:val="24"/>
                <w:szCs w:val="24"/>
              </w:rPr>
              <w:t>17</w:t>
            </w:r>
          </w:p>
        </w:tc>
        <w:tc>
          <w:tcPr>
            <w:tcW w:w="726" w:type="dxa"/>
            <w:vAlign w:val="center"/>
          </w:tcPr>
          <w:p w:rsidR="007C671E" w:rsidRDefault="007C671E" w:rsidP="007C671E">
            <w:pPr>
              <w:ind w:firstLine="0"/>
              <w:jc w:val="center"/>
              <w:rPr>
                <w:sz w:val="24"/>
                <w:szCs w:val="24"/>
              </w:rPr>
            </w:pPr>
            <w:r>
              <w:rPr>
                <w:sz w:val="24"/>
                <w:szCs w:val="24"/>
              </w:rPr>
              <w:t>21</w:t>
            </w:r>
          </w:p>
        </w:tc>
        <w:tc>
          <w:tcPr>
            <w:tcW w:w="793" w:type="dxa"/>
            <w:vAlign w:val="center"/>
          </w:tcPr>
          <w:p w:rsidR="007C671E" w:rsidRDefault="007C671E" w:rsidP="007C671E">
            <w:pPr>
              <w:ind w:firstLine="0"/>
              <w:jc w:val="center"/>
              <w:rPr>
                <w:sz w:val="24"/>
                <w:szCs w:val="24"/>
              </w:rPr>
            </w:pPr>
            <w:r>
              <w:rPr>
                <w:sz w:val="24"/>
                <w:szCs w:val="24"/>
              </w:rPr>
              <w:t>23</w:t>
            </w:r>
          </w:p>
        </w:tc>
      </w:tr>
      <w:tr w:rsidR="007C671E" w:rsidTr="00DE2D3A">
        <w:trPr>
          <w:jc w:val="center"/>
        </w:trPr>
        <w:tc>
          <w:tcPr>
            <w:tcW w:w="445" w:type="dxa"/>
          </w:tcPr>
          <w:p w:rsidR="007C671E" w:rsidRDefault="007C671E" w:rsidP="007C671E">
            <w:pPr>
              <w:pStyle w:val="afb"/>
              <w:numPr>
                <w:ilvl w:val="0"/>
                <w:numId w:val="65"/>
              </w:numPr>
              <w:tabs>
                <w:tab w:val="left" w:pos="720"/>
              </w:tabs>
              <w:rPr>
                <w:sz w:val="24"/>
                <w:szCs w:val="24"/>
              </w:rPr>
            </w:pPr>
          </w:p>
        </w:tc>
        <w:tc>
          <w:tcPr>
            <w:tcW w:w="5862" w:type="dxa"/>
          </w:tcPr>
          <w:p w:rsidR="007C671E" w:rsidRDefault="007C671E" w:rsidP="007C671E">
            <w:pPr>
              <w:ind w:hanging="34"/>
              <w:rPr>
                <w:sz w:val="24"/>
                <w:szCs w:val="24"/>
              </w:rPr>
            </w:pPr>
            <w:r>
              <w:rPr>
                <w:sz w:val="24"/>
                <w:szCs w:val="24"/>
              </w:rPr>
              <w:t>Укрепить здоровье, восстановить, улучшить физическое состояние, снизить вес тела, улучшить телосложение</w:t>
            </w:r>
          </w:p>
        </w:tc>
        <w:tc>
          <w:tcPr>
            <w:tcW w:w="554" w:type="dxa"/>
            <w:vAlign w:val="center"/>
          </w:tcPr>
          <w:p w:rsidR="007C671E" w:rsidRDefault="007C671E" w:rsidP="007C671E">
            <w:pPr>
              <w:ind w:firstLine="0"/>
              <w:jc w:val="center"/>
              <w:rPr>
                <w:sz w:val="24"/>
                <w:szCs w:val="24"/>
              </w:rPr>
            </w:pPr>
            <w:r>
              <w:rPr>
                <w:sz w:val="24"/>
                <w:szCs w:val="24"/>
              </w:rPr>
              <w:t>14</w:t>
            </w:r>
          </w:p>
        </w:tc>
        <w:tc>
          <w:tcPr>
            <w:tcW w:w="830" w:type="dxa"/>
            <w:vAlign w:val="center"/>
          </w:tcPr>
          <w:p w:rsidR="007C671E" w:rsidRDefault="007C671E" w:rsidP="007C671E">
            <w:pPr>
              <w:ind w:firstLine="0"/>
              <w:jc w:val="center"/>
              <w:rPr>
                <w:sz w:val="24"/>
                <w:szCs w:val="24"/>
              </w:rPr>
            </w:pPr>
            <w:r>
              <w:rPr>
                <w:sz w:val="24"/>
                <w:szCs w:val="24"/>
              </w:rPr>
              <w:t>10</w:t>
            </w:r>
          </w:p>
        </w:tc>
        <w:tc>
          <w:tcPr>
            <w:tcW w:w="726" w:type="dxa"/>
            <w:vAlign w:val="center"/>
          </w:tcPr>
          <w:p w:rsidR="007C671E" w:rsidRDefault="007C671E" w:rsidP="007C671E">
            <w:pPr>
              <w:ind w:firstLine="0"/>
              <w:jc w:val="center"/>
              <w:rPr>
                <w:sz w:val="24"/>
                <w:szCs w:val="24"/>
              </w:rPr>
            </w:pPr>
            <w:r>
              <w:rPr>
                <w:sz w:val="24"/>
                <w:szCs w:val="24"/>
              </w:rPr>
              <w:t>18</w:t>
            </w:r>
          </w:p>
        </w:tc>
        <w:tc>
          <w:tcPr>
            <w:tcW w:w="793" w:type="dxa"/>
            <w:vAlign w:val="center"/>
          </w:tcPr>
          <w:p w:rsidR="007C671E" w:rsidRDefault="007C671E" w:rsidP="007C671E">
            <w:pPr>
              <w:ind w:firstLine="0"/>
              <w:jc w:val="center"/>
              <w:rPr>
                <w:sz w:val="24"/>
                <w:szCs w:val="24"/>
              </w:rPr>
            </w:pPr>
            <w:r>
              <w:rPr>
                <w:sz w:val="24"/>
                <w:szCs w:val="24"/>
              </w:rPr>
              <w:t>9</w:t>
            </w:r>
          </w:p>
        </w:tc>
      </w:tr>
      <w:tr w:rsidR="007C671E" w:rsidTr="00DE2D3A">
        <w:trPr>
          <w:jc w:val="center"/>
        </w:trPr>
        <w:tc>
          <w:tcPr>
            <w:tcW w:w="445" w:type="dxa"/>
          </w:tcPr>
          <w:p w:rsidR="007C671E" w:rsidRDefault="007C671E" w:rsidP="007C671E">
            <w:pPr>
              <w:pStyle w:val="afb"/>
              <w:numPr>
                <w:ilvl w:val="0"/>
                <w:numId w:val="65"/>
              </w:numPr>
              <w:tabs>
                <w:tab w:val="left" w:pos="720"/>
              </w:tabs>
              <w:rPr>
                <w:sz w:val="24"/>
                <w:szCs w:val="24"/>
              </w:rPr>
            </w:pPr>
          </w:p>
        </w:tc>
        <w:tc>
          <w:tcPr>
            <w:tcW w:w="5862" w:type="dxa"/>
          </w:tcPr>
          <w:p w:rsidR="007C671E" w:rsidRDefault="007C671E" w:rsidP="007C671E">
            <w:pPr>
              <w:ind w:hanging="34"/>
              <w:rPr>
                <w:sz w:val="24"/>
                <w:szCs w:val="24"/>
              </w:rPr>
            </w:pPr>
            <w:r>
              <w:rPr>
                <w:sz w:val="24"/>
                <w:szCs w:val="24"/>
              </w:rPr>
              <w:t>Обучиться одному из видов национальных физических упражнений</w:t>
            </w:r>
          </w:p>
        </w:tc>
        <w:tc>
          <w:tcPr>
            <w:tcW w:w="554" w:type="dxa"/>
            <w:vAlign w:val="center"/>
          </w:tcPr>
          <w:p w:rsidR="007C671E" w:rsidRDefault="007C671E" w:rsidP="007C671E">
            <w:pPr>
              <w:ind w:firstLine="0"/>
              <w:jc w:val="center"/>
              <w:rPr>
                <w:sz w:val="24"/>
                <w:szCs w:val="24"/>
              </w:rPr>
            </w:pPr>
            <w:r>
              <w:rPr>
                <w:sz w:val="24"/>
                <w:szCs w:val="24"/>
              </w:rPr>
              <w:t>33</w:t>
            </w:r>
          </w:p>
        </w:tc>
        <w:tc>
          <w:tcPr>
            <w:tcW w:w="830" w:type="dxa"/>
            <w:vAlign w:val="center"/>
          </w:tcPr>
          <w:p w:rsidR="007C671E" w:rsidRDefault="007C671E" w:rsidP="007C671E">
            <w:pPr>
              <w:ind w:firstLine="0"/>
              <w:jc w:val="center"/>
              <w:rPr>
                <w:sz w:val="24"/>
                <w:szCs w:val="24"/>
              </w:rPr>
            </w:pPr>
            <w:r>
              <w:rPr>
                <w:sz w:val="24"/>
                <w:szCs w:val="24"/>
              </w:rPr>
              <w:t>21</w:t>
            </w:r>
          </w:p>
        </w:tc>
        <w:tc>
          <w:tcPr>
            <w:tcW w:w="726" w:type="dxa"/>
            <w:vAlign w:val="center"/>
          </w:tcPr>
          <w:p w:rsidR="007C671E" w:rsidRDefault="007C671E" w:rsidP="007C671E">
            <w:pPr>
              <w:ind w:firstLine="0"/>
              <w:jc w:val="center"/>
              <w:rPr>
                <w:sz w:val="24"/>
                <w:szCs w:val="24"/>
              </w:rPr>
            </w:pPr>
            <w:r>
              <w:rPr>
                <w:sz w:val="24"/>
                <w:szCs w:val="24"/>
              </w:rPr>
              <w:t>29</w:t>
            </w:r>
          </w:p>
        </w:tc>
        <w:tc>
          <w:tcPr>
            <w:tcW w:w="793" w:type="dxa"/>
            <w:vAlign w:val="center"/>
          </w:tcPr>
          <w:p w:rsidR="007C671E" w:rsidRDefault="007C671E" w:rsidP="007C671E">
            <w:pPr>
              <w:ind w:firstLine="0"/>
              <w:jc w:val="center"/>
              <w:rPr>
                <w:sz w:val="24"/>
                <w:szCs w:val="24"/>
              </w:rPr>
            </w:pPr>
            <w:r>
              <w:rPr>
                <w:sz w:val="24"/>
                <w:szCs w:val="24"/>
              </w:rPr>
              <w:t>10</w:t>
            </w:r>
          </w:p>
        </w:tc>
      </w:tr>
      <w:tr w:rsidR="007C671E" w:rsidTr="00DE2D3A">
        <w:trPr>
          <w:jc w:val="center"/>
        </w:trPr>
        <w:tc>
          <w:tcPr>
            <w:tcW w:w="445" w:type="dxa"/>
          </w:tcPr>
          <w:p w:rsidR="007C671E" w:rsidRDefault="007C671E" w:rsidP="007C671E">
            <w:pPr>
              <w:pStyle w:val="afb"/>
              <w:numPr>
                <w:ilvl w:val="0"/>
                <w:numId w:val="65"/>
              </w:numPr>
              <w:tabs>
                <w:tab w:val="left" w:pos="720"/>
              </w:tabs>
              <w:rPr>
                <w:sz w:val="24"/>
                <w:szCs w:val="24"/>
              </w:rPr>
            </w:pPr>
          </w:p>
        </w:tc>
        <w:tc>
          <w:tcPr>
            <w:tcW w:w="5862" w:type="dxa"/>
          </w:tcPr>
          <w:p w:rsidR="007C671E" w:rsidRDefault="007C671E" w:rsidP="007C671E">
            <w:pPr>
              <w:ind w:hanging="34"/>
              <w:rPr>
                <w:sz w:val="24"/>
                <w:szCs w:val="24"/>
              </w:rPr>
            </w:pPr>
            <w:r>
              <w:rPr>
                <w:sz w:val="24"/>
                <w:szCs w:val="24"/>
              </w:rPr>
              <w:t>Увидеть культурно-исторические достопримечательности и природные явления, красивые виды и пейзажи, национальные парки и др.</w:t>
            </w:r>
          </w:p>
        </w:tc>
        <w:tc>
          <w:tcPr>
            <w:tcW w:w="554" w:type="dxa"/>
            <w:vAlign w:val="center"/>
          </w:tcPr>
          <w:p w:rsidR="007C671E" w:rsidRDefault="007C671E" w:rsidP="007C671E">
            <w:pPr>
              <w:ind w:firstLine="0"/>
              <w:jc w:val="center"/>
              <w:rPr>
                <w:sz w:val="24"/>
                <w:szCs w:val="24"/>
              </w:rPr>
            </w:pPr>
            <w:r>
              <w:rPr>
                <w:sz w:val="24"/>
                <w:szCs w:val="24"/>
              </w:rPr>
              <w:t>7</w:t>
            </w:r>
          </w:p>
        </w:tc>
        <w:tc>
          <w:tcPr>
            <w:tcW w:w="830" w:type="dxa"/>
            <w:vAlign w:val="center"/>
          </w:tcPr>
          <w:p w:rsidR="007C671E" w:rsidRDefault="007C671E" w:rsidP="007C671E">
            <w:pPr>
              <w:ind w:firstLine="0"/>
              <w:jc w:val="center"/>
              <w:rPr>
                <w:sz w:val="24"/>
                <w:szCs w:val="24"/>
              </w:rPr>
            </w:pPr>
            <w:r>
              <w:rPr>
                <w:sz w:val="24"/>
                <w:szCs w:val="24"/>
              </w:rPr>
              <w:t>10</w:t>
            </w:r>
          </w:p>
        </w:tc>
        <w:tc>
          <w:tcPr>
            <w:tcW w:w="726" w:type="dxa"/>
            <w:vAlign w:val="center"/>
          </w:tcPr>
          <w:p w:rsidR="007C671E" w:rsidRDefault="007C671E" w:rsidP="007C671E">
            <w:pPr>
              <w:ind w:firstLine="0"/>
              <w:jc w:val="center"/>
              <w:rPr>
                <w:sz w:val="24"/>
                <w:szCs w:val="24"/>
              </w:rPr>
            </w:pPr>
            <w:r>
              <w:rPr>
                <w:sz w:val="24"/>
                <w:szCs w:val="24"/>
              </w:rPr>
              <w:t>8</w:t>
            </w:r>
          </w:p>
        </w:tc>
        <w:tc>
          <w:tcPr>
            <w:tcW w:w="793" w:type="dxa"/>
            <w:vAlign w:val="center"/>
          </w:tcPr>
          <w:p w:rsidR="007C671E" w:rsidRDefault="007C671E" w:rsidP="007C671E">
            <w:pPr>
              <w:ind w:firstLine="0"/>
              <w:jc w:val="center"/>
              <w:rPr>
                <w:sz w:val="24"/>
                <w:szCs w:val="24"/>
              </w:rPr>
            </w:pPr>
            <w:r>
              <w:rPr>
                <w:sz w:val="24"/>
                <w:szCs w:val="24"/>
              </w:rPr>
              <w:t>14</w:t>
            </w:r>
          </w:p>
        </w:tc>
      </w:tr>
      <w:tr w:rsidR="007C671E" w:rsidTr="00DE2D3A">
        <w:trPr>
          <w:jc w:val="center"/>
        </w:trPr>
        <w:tc>
          <w:tcPr>
            <w:tcW w:w="445" w:type="dxa"/>
          </w:tcPr>
          <w:p w:rsidR="007C671E" w:rsidRDefault="007C671E" w:rsidP="007C671E">
            <w:pPr>
              <w:pStyle w:val="afb"/>
              <w:numPr>
                <w:ilvl w:val="0"/>
                <w:numId w:val="65"/>
              </w:numPr>
              <w:tabs>
                <w:tab w:val="left" w:pos="720"/>
              </w:tabs>
              <w:rPr>
                <w:sz w:val="24"/>
                <w:szCs w:val="24"/>
              </w:rPr>
            </w:pPr>
          </w:p>
        </w:tc>
        <w:tc>
          <w:tcPr>
            <w:tcW w:w="5862" w:type="dxa"/>
          </w:tcPr>
          <w:p w:rsidR="007C671E" w:rsidRDefault="007C671E" w:rsidP="007C671E">
            <w:pPr>
              <w:ind w:hanging="34"/>
              <w:rPr>
                <w:sz w:val="24"/>
                <w:szCs w:val="24"/>
              </w:rPr>
            </w:pPr>
            <w:r>
              <w:rPr>
                <w:sz w:val="24"/>
                <w:szCs w:val="24"/>
              </w:rPr>
              <w:t>Принять участие в длительных туристских походах более двух дней: пешие, лыжные, водные, конные и др.</w:t>
            </w:r>
          </w:p>
        </w:tc>
        <w:tc>
          <w:tcPr>
            <w:tcW w:w="554" w:type="dxa"/>
            <w:vAlign w:val="center"/>
          </w:tcPr>
          <w:p w:rsidR="007C671E" w:rsidRDefault="007C671E" w:rsidP="007C671E">
            <w:pPr>
              <w:ind w:firstLine="0"/>
              <w:jc w:val="center"/>
              <w:rPr>
                <w:sz w:val="24"/>
                <w:szCs w:val="24"/>
              </w:rPr>
            </w:pPr>
            <w:r>
              <w:rPr>
                <w:sz w:val="24"/>
                <w:szCs w:val="24"/>
              </w:rPr>
              <w:t>9</w:t>
            </w:r>
          </w:p>
        </w:tc>
        <w:tc>
          <w:tcPr>
            <w:tcW w:w="830" w:type="dxa"/>
            <w:vAlign w:val="center"/>
          </w:tcPr>
          <w:p w:rsidR="007C671E" w:rsidRDefault="007C671E" w:rsidP="007C671E">
            <w:pPr>
              <w:ind w:firstLine="0"/>
              <w:jc w:val="center"/>
              <w:rPr>
                <w:sz w:val="24"/>
                <w:szCs w:val="24"/>
              </w:rPr>
            </w:pPr>
            <w:r>
              <w:rPr>
                <w:sz w:val="24"/>
                <w:szCs w:val="24"/>
              </w:rPr>
              <w:t>3</w:t>
            </w:r>
          </w:p>
        </w:tc>
        <w:tc>
          <w:tcPr>
            <w:tcW w:w="726" w:type="dxa"/>
            <w:vAlign w:val="center"/>
          </w:tcPr>
          <w:p w:rsidR="007C671E" w:rsidRDefault="007C671E" w:rsidP="007C671E">
            <w:pPr>
              <w:ind w:firstLine="0"/>
              <w:jc w:val="center"/>
              <w:rPr>
                <w:sz w:val="24"/>
                <w:szCs w:val="24"/>
              </w:rPr>
            </w:pPr>
            <w:r>
              <w:rPr>
                <w:sz w:val="24"/>
                <w:szCs w:val="24"/>
              </w:rPr>
              <w:t>6</w:t>
            </w:r>
          </w:p>
        </w:tc>
        <w:tc>
          <w:tcPr>
            <w:tcW w:w="793" w:type="dxa"/>
            <w:vAlign w:val="center"/>
          </w:tcPr>
          <w:p w:rsidR="007C671E" w:rsidRDefault="007C671E" w:rsidP="007C671E">
            <w:pPr>
              <w:ind w:firstLine="0"/>
              <w:jc w:val="center"/>
              <w:rPr>
                <w:sz w:val="24"/>
                <w:szCs w:val="24"/>
              </w:rPr>
            </w:pPr>
            <w:r>
              <w:rPr>
                <w:sz w:val="24"/>
                <w:szCs w:val="24"/>
              </w:rPr>
              <w:t>2</w:t>
            </w:r>
          </w:p>
        </w:tc>
      </w:tr>
      <w:tr w:rsidR="007C671E" w:rsidTr="00DE2D3A">
        <w:trPr>
          <w:jc w:val="center"/>
        </w:trPr>
        <w:tc>
          <w:tcPr>
            <w:tcW w:w="445" w:type="dxa"/>
          </w:tcPr>
          <w:p w:rsidR="007C671E" w:rsidRDefault="007C671E" w:rsidP="007C671E">
            <w:pPr>
              <w:pStyle w:val="afb"/>
              <w:numPr>
                <w:ilvl w:val="0"/>
                <w:numId w:val="65"/>
              </w:numPr>
              <w:tabs>
                <w:tab w:val="left" w:pos="720"/>
              </w:tabs>
              <w:rPr>
                <w:sz w:val="24"/>
                <w:szCs w:val="24"/>
              </w:rPr>
            </w:pPr>
          </w:p>
        </w:tc>
        <w:tc>
          <w:tcPr>
            <w:tcW w:w="5862" w:type="dxa"/>
          </w:tcPr>
          <w:p w:rsidR="007C671E" w:rsidRDefault="007C671E" w:rsidP="007C671E">
            <w:pPr>
              <w:ind w:hanging="34"/>
              <w:rPr>
                <w:sz w:val="24"/>
                <w:szCs w:val="24"/>
              </w:rPr>
            </w:pPr>
            <w:r>
              <w:rPr>
                <w:sz w:val="24"/>
                <w:szCs w:val="24"/>
              </w:rPr>
              <w:t xml:space="preserve">Посетить </w:t>
            </w:r>
            <w:r>
              <w:rPr>
                <w:sz w:val="24"/>
                <w:szCs w:val="24"/>
                <w:lang w:val="en-US"/>
              </w:rPr>
              <w:t>SPA</w:t>
            </w:r>
            <w:r>
              <w:rPr>
                <w:sz w:val="24"/>
                <w:szCs w:val="24"/>
              </w:rPr>
              <w:t>-салоны, массажные салоны, салоны красоты</w:t>
            </w:r>
          </w:p>
        </w:tc>
        <w:tc>
          <w:tcPr>
            <w:tcW w:w="554" w:type="dxa"/>
            <w:vAlign w:val="center"/>
          </w:tcPr>
          <w:p w:rsidR="007C671E" w:rsidRDefault="007C671E" w:rsidP="007C671E">
            <w:pPr>
              <w:ind w:firstLine="0"/>
              <w:jc w:val="center"/>
              <w:rPr>
                <w:sz w:val="24"/>
                <w:szCs w:val="24"/>
              </w:rPr>
            </w:pPr>
            <w:r>
              <w:rPr>
                <w:sz w:val="24"/>
                <w:szCs w:val="24"/>
              </w:rPr>
              <w:t>4</w:t>
            </w:r>
          </w:p>
        </w:tc>
        <w:tc>
          <w:tcPr>
            <w:tcW w:w="830" w:type="dxa"/>
            <w:vAlign w:val="center"/>
          </w:tcPr>
          <w:p w:rsidR="007C671E" w:rsidRDefault="007C671E" w:rsidP="007C671E">
            <w:pPr>
              <w:ind w:firstLine="0"/>
              <w:jc w:val="center"/>
              <w:rPr>
                <w:sz w:val="24"/>
                <w:szCs w:val="24"/>
              </w:rPr>
            </w:pPr>
            <w:r>
              <w:rPr>
                <w:sz w:val="24"/>
                <w:szCs w:val="24"/>
              </w:rPr>
              <w:t>21</w:t>
            </w:r>
          </w:p>
        </w:tc>
        <w:tc>
          <w:tcPr>
            <w:tcW w:w="726" w:type="dxa"/>
            <w:vAlign w:val="center"/>
          </w:tcPr>
          <w:p w:rsidR="007C671E" w:rsidRDefault="007C671E" w:rsidP="007C671E">
            <w:pPr>
              <w:ind w:firstLine="0"/>
              <w:jc w:val="center"/>
              <w:rPr>
                <w:sz w:val="24"/>
                <w:szCs w:val="24"/>
              </w:rPr>
            </w:pPr>
            <w:r>
              <w:rPr>
                <w:sz w:val="24"/>
                <w:szCs w:val="24"/>
              </w:rPr>
              <w:t>5</w:t>
            </w:r>
          </w:p>
        </w:tc>
        <w:tc>
          <w:tcPr>
            <w:tcW w:w="793" w:type="dxa"/>
            <w:vAlign w:val="center"/>
          </w:tcPr>
          <w:p w:rsidR="007C671E" w:rsidRDefault="007C671E" w:rsidP="007C671E">
            <w:pPr>
              <w:ind w:firstLine="0"/>
              <w:jc w:val="center"/>
              <w:rPr>
                <w:sz w:val="24"/>
                <w:szCs w:val="24"/>
              </w:rPr>
            </w:pPr>
            <w:r>
              <w:rPr>
                <w:sz w:val="24"/>
                <w:szCs w:val="24"/>
              </w:rPr>
              <w:t>28</w:t>
            </w:r>
          </w:p>
        </w:tc>
      </w:tr>
      <w:tr w:rsidR="007C671E" w:rsidTr="00DE2D3A">
        <w:trPr>
          <w:jc w:val="center"/>
        </w:trPr>
        <w:tc>
          <w:tcPr>
            <w:tcW w:w="445" w:type="dxa"/>
          </w:tcPr>
          <w:p w:rsidR="007C671E" w:rsidRDefault="007C671E" w:rsidP="007C671E">
            <w:pPr>
              <w:pStyle w:val="afb"/>
              <w:numPr>
                <w:ilvl w:val="0"/>
                <w:numId w:val="65"/>
              </w:numPr>
              <w:tabs>
                <w:tab w:val="left" w:pos="720"/>
              </w:tabs>
              <w:rPr>
                <w:sz w:val="24"/>
                <w:szCs w:val="24"/>
              </w:rPr>
            </w:pPr>
          </w:p>
        </w:tc>
        <w:tc>
          <w:tcPr>
            <w:tcW w:w="5862" w:type="dxa"/>
          </w:tcPr>
          <w:p w:rsidR="007C671E" w:rsidRDefault="007C671E" w:rsidP="007C671E">
            <w:pPr>
              <w:ind w:hanging="34"/>
              <w:rPr>
                <w:sz w:val="24"/>
                <w:szCs w:val="24"/>
              </w:rPr>
            </w:pPr>
            <w:r>
              <w:rPr>
                <w:sz w:val="24"/>
                <w:szCs w:val="24"/>
              </w:rPr>
              <w:t>Другое</w:t>
            </w:r>
          </w:p>
        </w:tc>
        <w:tc>
          <w:tcPr>
            <w:tcW w:w="554" w:type="dxa"/>
            <w:vAlign w:val="center"/>
          </w:tcPr>
          <w:p w:rsidR="007C671E" w:rsidRDefault="007C671E" w:rsidP="007C671E">
            <w:pPr>
              <w:ind w:firstLine="0"/>
              <w:jc w:val="center"/>
              <w:rPr>
                <w:sz w:val="24"/>
                <w:szCs w:val="24"/>
              </w:rPr>
            </w:pPr>
            <w:r>
              <w:rPr>
                <w:sz w:val="24"/>
                <w:szCs w:val="24"/>
              </w:rPr>
              <w:t>7</w:t>
            </w:r>
          </w:p>
        </w:tc>
        <w:tc>
          <w:tcPr>
            <w:tcW w:w="830" w:type="dxa"/>
            <w:vAlign w:val="center"/>
          </w:tcPr>
          <w:p w:rsidR="007C671E" w:rsidRDefault="007C671E" w:rsidP="007C671E">
            <w:pPr>
              <w:ind w:firstLine="0"/>
              <w:jc w:val="center"/>
              <w:rPr>
                <w:sz w:val="24"/>
                <w:szCs w:val="24"/>
              </w:rPr>
            </w:pPr>
            <w:r>
              <w:rPr>
                <w:sz w:val="24"/>
                <w:szCs w:val="24"/>
              </w:rPr>
              <w:t>4</w:t>
            </w:r>
          </w:p>
        </w:tc>
        <w:tc>
          <w:tcPr>
            <w:tcW w:w="726" w:type="dxa"/>
            <w:vAlign w:val="center"/>
          </w:tcPr>
          <w:p w:rsidR="007C671E" w:rsidRDefault="007C671E" w:rsidP="007C671E">
            <w:pPr>
              <w:ind w:firstLine="0"/>
              <w:jc w:val="center"/>
              <w:rPr>
                <w:sz w:val="24"/>
                <w:szCs w:val="24"/>
              </w:rPr>
            </w:pPr>
            <w:r>
              <w:rPr>
                <w:sz w:val="24"/>
                <w:szCs w:val="24"/>
              </w:rPr>
              <w:t>4</w:t>
            </w:r>
          </w:p>
        </w:tc>
        <w:tc>
          <w:tcPr>
            <w:tcW w:w="793" w:type="dxa"/>
            <w:vAlign w:val="center"/>
          </w:tcPr>
          <w:p w:rsidR="007C671E" w:rsidRDefault="007C671E" w:rsidP="007C671E">
            <w:pPr>
              <w:ind w:firstLine="0"/>
              <w:jc w:val="center"/>
              <w:rPr>
                <w:sz w:val="24"/>
                <w:szCs w:val="24"/>
              </w:rPr>
            </w:pPr>
            <w:r>
              <w:rPr>
                <w:sz w:val="24"/>
                <w:szCs w:val="24"/>
              </w:rPr>
              <w:t>3</w:t>
            </w:r>
          </w:p>
        </w:tc>
      </w:tr>
    </w:tbl>
    <w:p w:rsidR="007C671E" w:rsidRDefault="007C671E" w:rsidP="007C671E">
      <w:pPr>
        <w:ind w:firstLine="851"/>
      </w:pPr>
      <w:r>
        <w:lastRenderedPageBreak/>
        <w:t>Как видно женщины путешествуют по программам рекреационно-оздоровительного туризма (в основном одно и двухдневных походах) немного чаще мужчин (58% против 42%).  Возможно, это связано с тем, что женщины в большей степени, чем мужчины заботятся о своём здоровье.</w:t>
      </w:r>
    </w:p>
    <w:p w:rsidR="007C671E" w:rsidRDefault="007C671E" w:rsidP="007C671E">
      <w:pPr>
        <w:ind w:firstLine="851"/>
      </w:pPr>
      <w:r>
        <w:t xml:space="preserve">Согласно данным (таблицы 1) вне зависимости от возраста и пола в большей мере россияне желают «обучаться» одному из национальных видов физических упражнений (суммарно мужчины 62%; женщины 39%). Женщины же в большей мере желают посетить </w:t>
      </w:r>
      <w:r>
        <w:rPr>
          <w:lang w:val="en-US"/>
        </w:rPr>
        <w:t>SPA</w:t>
      </w:r>
      <w:r>
        <w:t xml:space="preserve"> и массажные салоны (18-29 лет – 21%; 30-55 лет – 28%). Следует также отметить, что у женщин превалируют культурно-познавательные мотивы (10% у 18-29 летних и 14% у 30-55 летних). В целом лечебно-реабилитационные потребности как у мужчин (35%), так и у женщин (40%) отстают только от потребностей к одному из видов национальных упражнений. В частности, Ушу хотели бы заниматься 35% мужчин и 29% женщин. В то время, как Тайцзи чуань 36% и цигун 32 % женщин, а мужчины 17% и 14%, соответственно.</w:t>
      </w:r>
    </w:p>
    <w:p w:rsidR="007C671E" w:rsidRDefault="007C671E" w:rsidP="007C671E">
      <w:pPr>
        <w:ind w:firstLine="851"/>
      </w:pPr>
      <w:r>
        <w:t>Из представленных в анкете девяти видов туризма в большей мере у россиян-рекреантов пользуются следующие: у мужчин 18-29 лет это конный и водный по 32%, а также альпинизм и горный туризм 17% и 15% соответственно. С возрастом интересы меняются: у 30-60 летних это пешеходный – 28%, экотуризм – 23% и рекреационно-оздоровительный – 19%. В то время как у женщин с незначительными вариациями (1-3%) это: тематический туризм (21% у 18-29 летних и 33% - у 30-55 летних); конный туризм 19% - у 18-29 летних и экотуризм 38% у 30-55 летних. Среди других рекреационно-оздоровительных видов деятельности, преимущественно отдыха и психофизического восстановления значительным спросом пользуются у женщин танцы (63% у 18-29 летних и 58% у 30-55 летних); сбор ягод, растений (37% и 43% соответственно), массаж (32% и 58%) и морские, речные прогулки (29% и 42%). В то время как у мужчин: рыбная ловля – 29% у 18-29 -тилетних и 57% 30-60-летних; охота 37% и 32% - соответственно; дайвинг 33% и 21%; спортивные игры 51% и 30%.</w:t>
      </w:r>
    </w:p>
    <w:p w:rsidR="007C671E" w:rsidRDefault="007C671E" w:rsidP="007C671E">
      <w:pPr>
        <w:ind w:firstLine="851"/>
      </w:pPr>
      <w:r>
        <w:t>Жители Владивостока и Хабаровска предпочитают использовать физкультурно-оздоровительные услуги, в т.ч. различные виды и формы физической рекреации поправлять здоровье в Китае (42%), Японии (39%) и Южной Корее (35%), а жители Петербурга и Москвы - в Германии (20%). Скорее всего, это связано с географической близостью данных регионов.</w:t>
      </w:r>
    </w:p>
    <w:p w:rsidR="007C671E" w:rsidRDefault="007C671E" w:rsidP="007C671E">
      <w:pPr>
        <w:ind w:firstLine="851"/>
      </w:pPr>
      <w:r>
        <w:t xml:space="preserve">В Китае по программам рекреационно-оздоровительного туризма были всего 9% опрошенных россиян. Причём, из Владивостока и Хабаровска Поднебесную посетили 15% и 17% соответственно, а из Петербурга и Москвы - всего 3% и 4%. Важно отметить, что 62% тех, кто посетил Поднебесную, остался доволен поездкой. При этом 73% из тех, кто не был в Китае, не хотят посещать провинцию Хэнань. Скорее всего, это связано со стереотипами о Поднебесной, которых существует огромное количество. Те же, кто уже побывал в КНР, успели избавиться от многих предубеждений. </w:t>
      </w:r>
    </w:p>
    <w:p w:rsidR="007C671E" w:rsidRDefault="007C671E" w:rsidP="007C671E">
      <w:pPr>
        <w:ind w:firstLine="851"/>
      </w:pPr>
      <w:r>
        <w:lastRenderedPageBreak/>
        <w:t xml:space="preserve">К огромному сожалению, 86% опрошенных ничего не знают о туристско-рекреационном потенциале провинции Хэнань. </w:t>
      </w:r>
    </w:p>
    <w:p w:rsidR="007C671E" w:rsidRDefault="007C671E" w:rsidP="007C671E">
      <w:pPr>
        <w:ind w:firstLine="851"/>
      </w:pPr>
      <w:r>
        <w:t>В целом россияне предпочитают западную медицину (85% опрошенных). Различия по полу, возрасту, образованию в данном случае незначительны. Скорее всего, это связано с тем, что принятие китайской культуры в Хабаровске и Владивостоке выше, чем в других города</w:t>
      </w:r>
      <w:r w:rsidR="00DE2D3A">
        <w:t>х. И даже больше, чем принятие –</w:t>
      </w:r>
      <w:r>
        <w:t xml:space="preserve"> китайская культура является неотъемлемой частью культуры российского дальнего Востока, и часто сложно понять, где заканчивается культура России и начинается культура Поднебесной. </w:t>
      </w:r>
    </w:p>
    <w:p w:rsidR="007C671E" w:rsidRDefault="007C671E" w:rsidP="007C671E">
      <w:pPr>
        <w:ind w:firstLine="851"/>
      </w:pPr>
      <w:r>
        <w:t>Что касается способов лечения и оздоровления, то жители различных городов России чаще всего выбирали траволечение (84%); на втором месте шёл лечебный массаж и его разновидность (79%); следом за ним они выбирали иглоукалывание (71%); на следующем месте стоит акупрессура (59%); на предпоследнем, пятом месте, стоит акупунктура (43%); и, наконец, наименьшей популярностью у россиян пользуется теплопунктура – лечение и оздоровление посредством тепла (34%), 12% россиян настороженно относятся или не любят китайскую медицину. Больше всего таких людей в Санкт-Петербурге (23%), а меньше всего - в Хабаровске и Владивостоке (1% и 2% соответственно).</w:t>
      </w:r>
    </w:p>
    <w:p w:rsidR="007C671E" w:rsidRPr="007C671E" w:rsidRDefault="007C671E" w:rsidP="007C671E">
      <w:pPr>
        <w:ind w:firstLine="851"/>
        <w:rPr>
          <w:spacing w:val="-4"/>
        </w:rPr>
      </w:pPr>
      <w:r w:rsidRPr="007C671E">
        <w:rPr>
          <w:spacing w:val="-4"/>
        </w:rPr>
        <w:t xml:space="preserve">Чаще всего причина отказа от рекреационно-оздоровительного туризма кроется в отсутствии финансовых возможностей (89%) и наличии маленьких детей (63%). Реже всего этот отказ - добровольный выбор человека (7%). Отсутствие финансовых возможностей чаще всего останавливает студентов (91%) и пенсионеров (98%), женщины (67%) также чаще, чем мужчины отказываются от поездок по причине низкого заработка, а также в связи с невозможностью оставить маленьких детей (98%). Низкий уровень владения английским в Китае служит преградой чаще всего для москвичей (81%) и петербуржцев (73%). Дело в том, что в Хабаровске и Владивостоке достаточно высокий по сравнению с остальной Россией уровень владения китайским языком. </w:t>
      </w:r>
    </w:p>
    <w:p w:rsidR="007C671E" w:rsidRDefault="007C671E" w:rsidP="007C671E">
      <w:r w:rsidRPr="007C671E">
        <w:rPr>
          <w:spacing w:val="-4"/>
        </w:rPr>
        <w:t>Проведенное исследование позволило также определить, что жители Петербурга, Москвы, Хабаровска и Владивостока готовы преимущественно путешествовать с целью физической рекреации, но сдерживающими факторами для них является недостаток денежных средств и наличие маленьких детей. Третьим сдерживающим фактором у россиян является боязнь языкового барьера.</w:t>
      </w:r>
    </w:p>
    <w:p w:rsidR="007C671E" w:rsidRDefault="007C671E" w:rsidP="007C671E">
      <w:r>
        <w:t xml:space="preserve">Практическое решение первой проблемы можно найти в создании бюджетных туров как в России, так и в КНР с разным наполнением туристического продукта, опциями, которые в случае пожелания клиента, можно исключить или изменить без существенного снижения его качества и содержания. Устранение следующего сдерживающего фактора, который основан на невозможности оставить маленького ребенка или путешествия с ним с рекреационно-оздоровительной целью следует решать за счет оборудования клиник и лечебниц детскими площадками и игровыми комнатами, а руководству гостиниц, клиник, ресторанов, магазинов и т.д. в провинции рекомендовать иметь в штате квалифицированных нянь и </w:t>
      </w:r>
      <w:r>
        <w:lastRenderedPageBreak/>
        <w:t>воспитателей, и персонал, владеющий английским и русским языками, или организовав языковые курсы для работников.</w:t>
      </w:r>
    </w:p>
    <w:p w:rsidR="007C671E" w:rsidRDefault="007C671E" w:rsidP="007C671E">
      <w:r>
        <w:t>К четвертому сдерживающему фактору относится малая информированность россиян о программах, предоставляемых провинцией Хэнань. Решение этого вопроса заключатся в создании эффективного рекламного продукта, представляющего привлекательные стороны отдыха и рекреации в провинции Хэнань, который будет демонстрироваться по телевидению, включая российские каналы, в Интернете, в социальных медиа, том числе, в российском сегменте, и в других массовых источниках – с целью создания и усиления положительного образа Поднебесной в средствах массовой информации и коммуникации.</w:t>
      </w:r>
    </w:p>
    <w:p w:rsidR="007C671E" w:rsidRDefault="007C671E" w:rsidP="007C671E">
      <w:r>
        <w:rPr>
          <w:b/>
        </w:rPr>
        <w:t>В заключении:</w:t>
      </w:r>
      <w:r>
        <w:t xml:space="preserve"> следует отметить, что выявление интересов, потребностей и мотивов российских туристов-рекреантов к путешествиям является важным начальным этапом сегментирования туристского рынка провинции Хэнань на основе сегментирования типов туристов разного пола, возраста, материального дохода, социальной группы. Здесь важен целевой маркетинг и выбор адекватных рекламных инструментов, поскольку он позволяет сегментировать рынок на разные группы туристов с одинаковыми потребностями и желаниями и, следовательно, облегчает выбор методов продвижения туристского продукта.</w:t>
      </w:r>
    </w:p>
    <w:p w:rsidR="007C671E" w:rsidRDefault="007C671E" w:rsidP="007C671E"/>
    <w:p w:rsidR="007C671E" w:rsidRPr="007C671E" w:rsidRDefault="007C671E" w:rsidP="007C671E">
      <w:pPr>
        <w:rPr>
          <w:i/>
          <w:color w:val="000000" w:themeColor="text1"/>
          <w:sz w:val="24"/>
          <w:szCs w:val="24"/>
        </w:rPr>
      </w:pPr>
      <w:r w:rsidRPr="007C671E">
        <w:rPr>
          <w:i/>
          <w:color w:val="000000" w:themeColor="text1"/>
          <w:sz w:val="24"/>
          <w:szCs w:val="24"/>
        </w:rPr>
        <w:t>Сяо Цзе, КНР, соискатель.</w:t>
      </w:r>
    </w:p>
    <w:p w:rsidR="007C671E" w:rsidRPr="007C671E" w:rsidRDefault="007C671E" w:rsidP="007C671E">
      <w:pPr>
        <w:rPr>
          <w:i/>
          <w:iCs/>
          <w:color w:val="000000" w:themeColor="text1"/>
          <w:sz w:val="24"/>
          <w:szCs w:val="24"/>
        </w:rPr>
      </w:pPr>
      <w:r w:rsidRPr="007C671E">
        <w:rPr>
          <w:i/>
          <w:color w:val="000000" w:themeColor="text1"/>
          <w:sz w:val="24"/>
          <w:szCs w:val="24"/>
        </w:rPr>
        <w:t xml:space="preserve">Гониянц Степан Александрович, </w:t>
      </w:r>
      <w:r w:rsidRPr="007C671E">
        <w:rPr>
          <w:i/>
          <w:iCs/>
          <w:color w:val="000000" w:themeColor="text1"/>
          <w:sz w:val="24"/>
          <w:szCs w:val="24"/>
        </w:rPr>
        <w:t xml:space="preserve">кандидат педагогических наук, </w:t>
      </w:r>
      <w:r w:rsidRPr="007C671E">
        <w:rPr>
          <w:i/>
          <w:color w:val="000000" w:themeColor="text1"/>
          <w:sz w:val="24"/>
          <w:szCs w:val="24"/>
        </w:rPr>
        <w:t xml:space="preserve">профессор; </w:t>
      </w:r>
      <w:r w:rsidRPr="007C671E">
        <w:rPr>
          <w:i/>
          <w:iCs/>
          <w:color w:val="000000" w:themeColor="text1"/>
          <w:sz w:val="24"/>
          <w:szCs w:val="24"/>
        </w:rPr>
        <w:t>Российский государственный университет (ГЦОЛИФК), Москва.</w:t>
      </w:r>
    </w:p>
    <w:p w:rsidR="007C671E" w:rsidRPr="0077454B" w:rsidRDefault="007C671E" w:rsidP="007C671E">
      <w:pPr>
        <w:rPr>
          <w:i/>
          <w:iCs/>
          <w:color w:val="000000" w:themeColor="text1"/>
          <w:sz w:val="24"/>
          <w:szCs w:val="24"/>
        </w:rPr>
      </w:pPr>
    </w:p>
    <w:p w:rsidR="007C671E" w:rsidRDefault="007C671E" w:rsidP="007C671E">
      <w:pPr>
        <w:ind w:firstLine="0"/>
        <w:jc w:val="center"/>
        <w:rPr>
          <w:i/>
          <w:iCs/>
          <w:color w:val="000000" w:themeColor="text1"/>
          <w:sz w:val="24"/>
          <w:szCs w:val="24"/>
          <w:lang w:val="en-US"/>
        </w:rPr>
      </w:pPr>
      <w:r w:rsidRPr="007C671E">
        <w:rPr>
          <w:i/>
          <w:iCs/>
          <w:color w:val="000000" w:themeColor="text1"/>
          <w:sz w:val="24"/>
          <w:szCs w:val="24"/>
          <w:lang w:val="en-US"/>
        </w:rPr>
        <w:t>GENERAL CHARACTERISTIC OF MOTIVATION AND NEEDS SPHERE OF ADULT RUSSIAN RECREATIONISTS IN THE USE OF TOURIST AND RECREATIONAL RESOURCES OF HENAN PROVINCE</w:t>
      </w:r>
    </w:p>
    <w:p w:rsidR="007C671E" w:rsidRPr="007C671E" w:rsidRDefault="007C671E" w:rsidP="007C671E">
      <w:pPr>
        <w:ind w:firstLine="0"/>
        <w:jc w:val="center"/>
        <w:rPr>
          <w:i/>
          <w:iCs/>
          <w:color w:val="000000" w:themeColor="text1"/>
          <w:sz w:val="24"/>
          <w:szCs w:val="24"/>
          <w:lang w:val="en-US"/>
        </w:rPr>
      </w:pPr>
    </w:p>
    <w:p w:rsidR="007C671E" w:rsidRPr="007C671E" w:rsidRDefault="007C671E" w:rsidP="007C671E">
      <w:pPr>
        <w:rPr>
          <w:i/>
          <w:iCs/>
          <w:color w:val="000000" w:themeColor="text1"/>
          <w:sz w:val="24"/>
          <w:szCs w:val="24"/>
          <w:lang w:val="en-US"/>
        </w:rPr>
      </w:pPr>
      <w:r w:rsidRPr="007C671E">
        <w:rPr>
          <w:i/>
          <w:iCs/>
          <w:color w:val="000000" w:themeColor="text1"/>
          <w:sz w:val="24"/>
          <w:szCs w:val="24"/>
          <w:lang w:val="en-US"/>
        </w:rPr>
        <w:t>Xiao Jie, candidate.</w:t>
      </w:r>
    </w:p>
    <w:p w:rsidR="007C671E" w:rsidRDefault="007C671E" w:rsidP="007C671E">
      <w:pPr>
        <w:rPr>
          <w:i/>
          <w:iCs/>
          <w:color w:val="000000" w:themeColor="text1"/>
          <w:sz w:val="24"/>
          <w:szCs w:val="24"/>
          <w:lang w:val="en-US"/>
        </w:rPr>
      </w:pPr>
      <w:r w:rsidRPr="007C671E">
        <w:rPr>
          <w:i/>
          <w:iCs/>
          <w:color w:val="000000" w:themeColor="text1"/>
          <w:sz w:val="24"/>
          <w:szCs w:val="24"/>
          <w:lang w:val="en-US"/>
        </w:rPr>
        <w:t xml:space="preserve">Goniyants Stepan Alexandrovich, Candidate of Pedagogical Sciences, Professor, </w:t>
      </w:r>
      <w:r w:rsidR="00003A3D">
        <w:rPr>
          <w:i/>
          <w:iCs/>
          <w:color w:val="000000" w:themeColor="text1"/>
          <w:sz w:val="24"/>
          <w:szCs w:val="24"/>
          <w:lang w:val="en-US"/>
        </w:rPr>
        <w:t xml:space="preserve">The </w:t>
      </w:r>
      <w:r w:rsidRPr="007C671E">
        <w:rPr>
          <w:i/>
          <w:iCs/>
          <w:color w:val="000000" w:themeColor="text1"/>
          <w:sz w:val="24"/>
          <w:szCs w:val="24"/>
          <w:lang w:val="en-US"/>
        </w:rPr>
        <w:t>Russian University</w:t>
      </w:r>
      <w:r w:rsidR="00003A3D">
        <w:rPr>
          <w:i/>
          <w:iCs/>
          <w:color w:val="000000" w:themeColor="text1"/>
          <w:sz w:val="24"/>
          <w:szCs w:val="24"/>
          <w:lang w:val="en-US"/>
        </w:rPr>
        <w:t xml:space="preserve"> of Sports “GTSOLIFK”</w:t>
      </w:r>
      <w:r w:rsidRPr="007C671E">
        <w:rPr>
          <w:i/>
          <w:iCs/>
          <w:color w:val="000000" w:themeColor="text1"/>
          <w:sz w:val="24"/>
          <w:szCs w:val="24"/>
          <w:lang w:val="en-US"/>
        </w:rPr>
        <w:t>, Moscow.</w:t>
      </w:r>
    </w:p>
    <w:p w:rsidR="007C671E" w:rsidRDefault="007C671E" w:rsidP="007C671E">
      <w:pPr>
        <w:rPr>
          <w:i/>
          <w:iCs/>
          <w:color w:val="000000" w:themeColor="text1"/>
          <w:sz w:val="24"/>
          <w:szCs w:val="24"/>
          <w:lang w:val="en-US"/>
        </w:rPr>
      </w:pPr>
    </w:p>
    <w:p w:rsidR="007C671E" w:rsidRPr="007C671E" w:rsidRDefault="007C671E" w:rsidP="007C671E">
      <w:pPr>
        <w:rPr>
          <w:i/>
          <w:iCs/>
          <w:color w:val="000000" w:themeColor="text1"/>
          <w:sz w:val="24"/>
          <w:szCs w:val="24"/>
          <w:lang w:val="en-US"/>
        </w:rPr>
      </w:pPr>
      <w:r w:rsidRPr="007C671E">
        <w:rPr>
          <w:i/>
          <w:iCs/>
          <w:color w:val="000000" w:themeColor="text1"/>
          <w:sz w:val="24"/>
          <w:szCs w:val="24"/>
          <w:lang w:val="en-US"/>
        </w:rPr>
        <w:t>Abstract. The general characteristic of the orientation of the motivational and need sphere of adult tourists of Russians (18-55/60 years old in the period before COVID-19) is presented. For two age groups of men (18-29 years and 30-60 years) and women (18-29 years and 30-55 years), the main focus was determined (6%) (Table 1, seven groups). The main restraining (hindering) and contributing (motives-goals) recreational activities of Russian recreants when visiting Henan province have been identified.</w:t>
      </w:r>
    </w:p>
    <w:p w:rsidR="007C671E" w:rsidRPr="007C671E" w:rsidRDefault="007C671E" w:rsidP="007C671E">
      <w:pPr>
        <w:rPr>
          <w:i/>
          <w:sz w:val="24"/>
          <w:szCs w:val="24"/>
          <w:lang w:val="en-US"/>
        </w:rPr>
      </w:pPr>
      <w:r w:rsidRPr="007C671E">
        <w:rPr>
          <w:i/>
          <w:color w:val="000000" w:themeColor="text1"/>
          <w:sz w:val="24"/>
          <w:szCs w:val="24"/>
          <w:lang w:val="en-US"/>
        </w:rPr>
        <w:t>Keywords: interests, motives, needs, adult tourists, recreational Russians, tourist and recreational resources, types of recreational and recreational activities</w:t>
      </w:r>
    </w:p>
    <w:p w:rsidR="00DE2D3A" w:rsidRDefault="00DE2D3A">
      <w:pPr>
        <w:spacing w:after="200" w:line="276" w:lineRule="auto"/>
        <w:ind w:firstLine="0"/>
        <w:jc w:val="left"/>
        <w:rPr>
          <w:lang w:val="en-US"/>
        </w:rPr>
      </w:pPr>
      <w:r>
        <w:rPr>
          <w:lang w:val="en-US"/>
        </w:rPr>
        <w:br w:type="page"/>
      </w:r>
    </w:p>
    <w:p w:rsidR="00D725BA" w:rsidRPr="007136C2" w:rsidRDefault="00333DC5" w:rsidP="00F43B07">
      <w:pPr>
        <w:tabs>
          <w:tab w:val="left" w:pos="9638"/>
        </w:tabs>
        <w:ind w:firstLine="0"/>
        <w:jc w:val="left"/>
      </w:pPr>
      <w:r w:rsidRPr="007136C2">
        <w:lastRenderedPageBreak/>
        <w:t>УДК</w:t>
      </w:r>
      <w:r w:rsidR="001941E2">
        <w:t xml:space="preserve"> </w:t>
      </w:r>
      <w:r w:rsidRPr="007136C2">
        <w:t>796.01</w:t>
      </w:r>
    </w:p>
    <w:p w:rsidR="00D725BA" w:rsidRPr="007136C2" w:rsidRDefault="00D725BA" w:rsidP="00F43B07">
      <w:pPr>
        <w:tabs>
          <w:tab w:val="left" w:pos="9638"/>
        </w:tabs>
        <w:ind w:firstLine="0"/>
      </w:pPr>
    </w:p>
    <w:p w:rsidR="00D725BA" w:rsidRPr="007136C2" w:rsidRDefault="00333DC5" w:rsidP="00F43B07">
      <w:pPr>
        <w:tabs>
          <w:tab w:val="left" w:pos="9638"/>
        </w:tabs>
        <w:ind w:firstLine="0"/>
        <w:jc w:val="center"/>
      </w:pPr>
      <w:r w:rsidRPr="007136C2">
        <w:rPr>
          <w:b/>
          <w:bCs/>
        </w:rPr>
        <w:t>РОЛЬ</w:t>
      </w:r>
      <w:r w:rsidR="001941E2">
        <w:rPr>
          <w:b/>
          <w:bCs/>
        </w:rPr>
        <w:t xml:space="preserve"> </w:t>
      </w:r>
      <w:r w:rsidRPr="007136C2">
        <w:rPr>
          <w:b/>
          <w:bCs/>
        </w:rPr>
        <w:t>ФИЗИЧЕСКОЙ</w:t>
      </w:r>
      <w:r w:rsidR="001941E2">
        <w:rPr>
          <w:b/>
          <w:bCs/>
        </w:rPr>
        <w:t xml:space="preserve"> </w:t>
      </w:r>
      <w:r w:rsidRPr="007136C2">
        <w:rPr>
          <w:b/>
          <w:bCs/>
        </w:rPr>
        <w:t>РЕКРЕАЦИИ</w:t>
      </w:r>
      <w:r w:rsidR="001941E2">
        <w:rPr>
          <w:b/>
          <w:bCs/>
        </w:rPr>
        <w:t xml:space="preserve"> </w:t>
      </w:r>
      <w:r w:rsidRPr="007136C2">
        <w:rPr>
          <w:b/>
          <w:bCs/>
        </w:rPr>
        <w:t>В</w:t>
      </w:r>
      <w:r w:rsidR="001941E2">
        <w:rPr>
          <w:b/>
          <w:bCs/>
        </w:rPr>
        <w:t xml:space="preserve"> </w:t>
      </w:r>
      <w:r w:rsidRPr="007136C2">
        <w:rPr>
          <w:b/>
          <w:bCs/>
        </w:rPr>
        <w:t>СИСТЕМЕ</w:t>
      </w:r>
      <w:r w:rsidR="001941E2">
        <w:rPr>
          <w:b/>
          <w:bCs/>
        </w:rPr>
        <w:t xml:space="preserve"> </w:t>
      </w:r>
      <w:r w:rsidRPr="007136C2">
        <w:rPr>
          <w:b/>
          <w:bCs/>
        </w:rPr>
        <w:t>ФИЗИЧЕСКОЙ</w:t>
      </w:r>
      <w:r w:rsidR="001941E2">
        <w:rPr>
          <w:b/>
          <w:bCs/>
        </w:rPr>
        <w:t xml:space="preserve"> </w:t>
      </w:r>
      <w:r w:rsidRPr="007136C2">
        <w:rPr>
          <w:b/>
          <w:bCs/>
        </w:rPr>
        <w:t>КУЛЬТУРЫ</w:t>
      </w:r>
    </w:p>
    <w:p w:rsidR="00D725BA" w:rsidRPr="007136C2" w:rsidRDefault="00D725BA" w:rsidP="00F43B07">
      <w:pPr>
        <w:tabs>
          <w:tab w:val="left" w:pos="9638"/>
        </w:tabs>
        <w:ind w:firstLine="0"/>
      </w:pPr>
    </w:p>
    <w:p w:rsidR="00D725BA" w:rsidRPr="007136C2" w:rsidRDefault="00333DC5" w:rsidP="00F43B07">
      <w:pPr>
        <w:tabs>
          <w:tab w:val="left" w:pos="9638"/>
        </w:tabs>
        <w:ind w:firstLine="0"/>
        <w:jc w:val="center"/>
        <w:rPr>
          <w:szCs w:val="20"/>
          <w:lang w:eastAsia="en-US"/>
        </w:rPr>
      </w:pPr>
      <w:r w:rsidRPr="007136C2">
        <w:rPr>
          <w:szCs w:val="20"/>
          <w:lang w:eastAsia="en-US"/>
        </w:rPr>
        <w:t>Халимов</w:t>
      </w:r>
      <w:r w:rsidR="001941E2">
        <w:rPr>
          <w:szCs w:val="20"/>
          <w:lang w:eastAsia="en-US"/>
        </w:rPr>
        <w:t xml:space="preserve"> </w:t>
      </w:r>
      <w:r w:rsidRPr="007136C2">
        <w:rPr>
          <w:szCs w:val="20"/>
          <w:lang w:eastAsia="en-US"/>
        </w:rPr>
        <w:t>А.З.,</w:t>
      </w:r>
      <w:r w:rsidR="001941E2">
        <w:rPr>
          <w:szCs w:val="20"/>
          <w:lang w:eastAsia="en-US"/>
        </w:rPr>
        <w:t xml:space="preserve"> </w:t>
      </w:r>
      <w:r w:rsidRPr="007136C2">
        <w:rPr>
          <w:szCs w:val="20"/>
          <w:lang w:eastAsia="en-US"/>
        </w:rPr>
        <w:t>Юнусова</w:t>
      </w:r>
      <w:r w:rsidR="001941E2">
        <w:rPr>
          <w:szCs w:val="20"/>
          <w:lang w:eastAsia="en-US"/>
        </w:rPr>
        <w:t xml:space="preserve"> </w:t>
      </w:r>
      <w:r w:rsidRPr="007136C2">
        <w:rPr>
          <w:szCs w:val="20"/>
          <w:lang w:eastAsia="en-US"/>
        </w:rPr>
        <w:t>А.А.</w:t>
      </w:r>
    </w:p>
    <w:p w:rsidR="00D725BA" w:rsidRPr="007136C2" w:rsidRDefault="00D725BA" w:rsidP="00F43B07">
      <w:pPr>
        <w:tabs>
          <w:tab w:val="left" w:pos="9638"/>
        </w:tabs>
        <w:ind w:firstLine="0"/>
        <w:rPr>
          <w:szCs w:val="20"/>
          <w:lang w:eastAsia="en-US"/>
        </w:rPr>
      </w:pPr>
    </w:p>
    <w:p w:rsidR="00D725BA" w:rsidRPr="007136C2" w:rsidRDefault="00333DC5" w:rsidP="00F43B07">
      <w:pPr>
        <w:tabs>
          <w:tab w:val="left" w:pos="9638"/>
        </w:tabs>
        <w:rPr>
          <w:i/>
          <w:iCs/>
          <w:sz w:val="24"/>
          <w:szCs w:val="24"/>
          <w:lang w:eastAsia="en-US"/>
        </w:rPr>
      </w:pPr>
      <w:r w:rsidRPr="007136C2">
        <w:rPr>
          <w:b/>
          <w:i/>
          <w:iCs/>
          <w:sz w:val="24"/>
          <w:szCs w:val="24"/>
          <w:lang w:eastAsia="en-US"/>
        </w:rPr>
        <w:t>Аннотация.</w:t>
      </w:r>
      <w:r w:rsidR="001941E2">
        <w:rPr>
          <w:i/>
          <w:iCs/>
          <w:sz w:val="24"/>
          <w:szCs w:val="24"/>
          <w:lang w:eastAsia="en-US"/>
        </w:rPr>
        <w:t xml:space="preserve"> </w:t>
      </w:r>
      <w:r w:rsidRPr="007136C2">
        <w:rPr>
          <w:i/>
          <w:iCs/>
          <w:sz w:val="24"/>
          <w:szCs w:val="24"/>
          <w:lang w:eastAsia="en-US"/>
        </w:rPr>
        <w:t>Данная</w:t>
      </w:r>
      <w:r w:rsidR="001941E2">
        <w:rPr>
          <w:i/>
          <w:iCs/>
          <w:sz w:val="24"/>
          <w:szCs w:val="24"/>
          <w:lang w:eastAsia="en-US"/>
        </w:rPr>
        <w:t xml:space="preserve"> </w:t>
      </w:r>
      <w:r w:rsidRPr="007136C2">
        <w:rPr>
          <w:i/>
          <w:iCs/>
          <w:sz w:val="24"/>
          <w:szCs w:val="24"/>
          <w:lang w:eastAsia="en-US"/>
        </w:rPr>
        <w:t>статья</w:t>
      </w:r>
      <w:r w:rsidR="001941E2">
        <w:rPr>
          <w:i/>
          <w:iCs/>
          <w:sz w:val="24"/>
          <w:szCs w:val="24"/>
          <w:lang w:eastAsia="en-US"/>
        </w:rPr>
        <w:t xml:space="preserve"> </w:t>
      </w:r>
      <w:r w:rsidRPr="007136C2">
        <w:rPr>
          <w:i/>
          <w:iCs/>
          <w:sz w:val="24"/>
          <w:szCs w:val="24"/>
          <w:lang w:eastAsia="en-US"/>
        </w:rPr>
        <w:t>обобщает</w:t>
      </w:r>
      <w:r w:rsidR="001941E2">
        <w:rPr>
          <w:i/>
          <w:iCs/>
          <w:sz w:val="24"/>
          <w:szCs w:val="24"/>
          <w:lang w:eastAsia="en-US"/>
        </w:rPr>
        <w:t xml:space="preserve"> </w:t>
      </w:r>
      <w:r w:rsidRPr="007136C2">
        <w:rPr>
          <w:i/>
          <w:iCs/>
          <w:sz w:val="24"/>
          <w:szCs w:val="24"/>
          <w:lang w:eastAsia="en-US"/>
        </w:rPr>
        <w:t>подходы</w:t>
      </w:r>
      <w:r w:rsidR="001941E2">
        <w:rPr>
          <w:i/>
          <w:iCs/>
          <w:sz w:val="24"/>
          <w:szCs w:val="24"/>
          <w:lang w:eastAsia="en-US"/>
        </w:rPr>
        <w:t xml:space="preserve"> </w:t>
      </w:r>
      <w:r w:rsidRPr="007136C2">
        <w:rPr>
          <w:i/>
          <w:iCs/>
          <w:sz w:val="24"/>
          <w:szCs w:val="24"/>
          <w:lang w:eastAsia="en-US"/>
        </w:rPr>
        <w:t>к</w:t>
      </w:r>
      <w:r w:rsidR="001941E2">
        <w:rPr>
          <w:i/>
          <w:iCs/>
          <w:sz w:val="24"/>
          <w:szCs w:val="24"/>
          <w:lang w:eastAsia="en-US"/>
        </w:rPr>
        <w:t xml:space="preserve"> </w:t>
      </w:r>
      <w:r w:rsidRPr="007136C2">
        <w:rPr>
          <w:i/>
          <w:iCs/>
          <w:sz w:val="24"/>
          <w:szCs w:val="24"/>
          <w:lang w:eastAsia="en-US"/>
        </w:rPr>
        <w:t>понятиям</w:t>
      </w:r>
      <w:r w:rsidR="001941E2">
        <w:rPr>
          <w:i/>
          <w:iCs/>
          <w:sz w:val="24"/>
          <w:szCs w:val="24"/>
          <w:lang w:eastAsia="en-US"/>
        </w:rPr>
        <w:t xml:space="preserve"> </w:t>
      </w:r>
      <w:r w:rsidRPr="007136C2">
        <w:rPr>
          <w:i/>
          <w:iCs/>
          <w:sz w:val="24"/>
          <w:szCs w:val="24"/>
          <w:lang w:eastAsia="en-US"/>
        </w:rPr>
        <w:t>физической</w:t>
      </w:r>
      <w:r w:rsidR="001941E2">
        <w:rPr>
          <w:i/>
          <w:iCs/>
          <w:sz w:val="24"/>
          <w:szCs w:val="24"/>
          <w:lang w:eastAsia="en-US"/>
        </w:rPr>
        <w:t xml:space="preserve"> </w:t>
      </w:r>
      <w:r w:rsidRPr="007136C2">
        <w:rPr>
          <w:i/>
          <w:iCs/>
          <w:sz w:val="24"/>
          <w:szCs w:val="24"/>
          <w:lang w:eastAsia="en-US"/>
        </w:rPr>
        <w:t>рекреации</w:t>
      </w:r>
      <w:r w:rsidR="001941E2">
        <w:rPr>
          <w:i/>
          <w:iCs/>
          <w:sz w:val="24"/>
          <w:szCs w:val="24"/>
          <w:lang w:eastAsia="en-US"/>
        </w:rPr>
        <w:t xml:space="preserve"> </w:t>
      </w:r>
      <w:r w:rsidRPr="007136C2">
        <w:rPr>
          <w:i/>
          <w:iCs/>
          <w:sz w:val="24"/>
          <w:szCs w:val="24"/>
          <w:lang w:eastAsia="en-US"/>
        </w:rPr>
        <w:t>и</w:t>
      </w:r>
      <w:r w:rsidR="001941E2">
        <w:rPr>
          <w:i/>
          <w:iCs/>
          <w:sz w:val="24"/>
          <w:szCs w:val="24"/>
          <w:lang w:eastAsia="en-US"/>
        </w:rPr>
        <w:t xml:space="preserve"> </w:t>
      </w:r>
      <w:r w:rsidRPr="007136C2">
        <w:rPr>
          <w:i/>
          <w:iCs/>
          <w:sz w:val="24"/>
          <w:szCs w:val="24"/>
          <w:lang w:eastAsia="en-US"/>
        </w:rPr>
        <w:t>оздоровительной</w:t>
      </w:r>
      <w:r w:rsidR="001941E2">
        <w:rPr>
          <w:i/>
          <w:iCs/>
          <w:sz w:val="24"/>
          <w:szCs w:val="24"/>
          <w:lang w:eastAsia="en-US"/>
        </w:rPr>
        <w:t xml:space="preserve"> </w:t>
      </w:r>
      <w:r w:rsidRPr="007136C2">
        <w:rPr>
          <w:i/>
          <w:iCs/>
          <w:sz w:val="24"/>
          <w:szCs w:val="24"/>
          <w:lang w:eastAsia="en-US"/>
        </w:rPr>
        <w:t>деятельности;</w:t>
      </w:r>
      <w:r w:rsidR="001941E2">
        <w:rPr>
          <w:i/>
          <w:iCs/>
          <w:sz w:val="24"/>
          <w:szCs w:val="24"/>
          <w:lang w:eastAsia="en-US"/>
        </w:rPr>
        <w:t xml:space="preserve"> </w:t>
      </w:r>
      <w:r w:rsidRPr="007136C2">
        <w:rPr>
          <w:i/>
          <w:iCs/>
          <w:sz w:val="24"/>
          <w:szCs w:val="24"/>
          <w:lang w:eastAsia="en-US"/>
        </w:rPr>
        <w:t>выявляет</w:t>
      </w:r>
      <w:r w:rsidR="001941E2">
        <w:rPr>
          <w:i/>
          <w:iCs/>
          <w:sz w:val="24"/>
          <w:szCs w:val="24"/>
          <w:lang w:eastAsia="en-US"/>
        </w:rPr>
        <w:t xml:space="preserve"> </w:t>
      </w:r>
      <w:r w:rsidRPr="007136C2">
        <w:rPr>
          <w:i/>
          <w:iCs/>
          <w:sz w:val="24"/>
          <w:szCs w:val="24"/>
          <w:lang w:eastAsia="en-US"/>
        </w:rPr>
        <w:t>направления</w:t>
      </w:r>
      <w:r w:rsidR="001941E2">
        <w:rPr>
          <w:i/>
          <w:iCs/>
          <w:sz w:val="24"/>
          <w:szCs w:val="24"/>
          <w:lang w:eastAsia="en-US"/>
        </w:rPr>
        <w:t xml:space="preserve"> </w:t>
      </w:r>
      <w:r w:rsidRPr="007136C2">
        <w:rPr>
          <w:i/>
          <w:iCs/>
          <w:sz w:val="24"/>
          <w:szCs w:val="24"/>
          <w:lang w:eastAsia="en-US"/>
        </w:rPr>
        <w:t>и</w:t>
      </w:r>
      <w:r w:rsidR="001941E2">
        <w:rPr>
          <w:i/>
          <w:iCs/>
          <w:sz w:val="24"/>
          <w:szCs w:val="24"/>
          <w:lang w:eastAsia="en-US"/>
        </w:rPr>
        <w:t xml:space="preserve"> </w:t>
      </w:r>
      <w:r w:rsidRPr="007136C2">
        <w:rPr>
          <w:i/>
          <w:iCs/>
          <w:sz w:val="24"/>
          <w:szCs w:val="24"/>
          <w:lang w:eastAsia="en-US"/>
        </w:rPr>
        <w:t>факторы,</w:t>
      </w:r>
      <w:r w:rsidR="001941E2">
        <w:rPr>
          <w:i/>
          <w:iCs/>
          <w:sz w:val="24"/>
          <w:szCs w:val="24"/>
          <w:lang w:eastAsia="en-US"/>
        </w:rPr>
        <w:t xml:space="preserve"> </w:t>
      </w:r>
      <w:r w:rsidRPr="007136C2">
        <w:rPr>
          <w:i/>
          <w:iCs/>
          <w:sz w:val="24"/>
          <w:szCs w:val="24"/>
          <w:lang w:eastAsia="en-US"/>
        </w:rPr>
        <w:t>способствующие</w:t>
      </w:r>
      <w:r w:rsidR="001941E2">
        <w:rPr>
          <w:i/>
          <w:iCs/>
          <w:sz w:val="24"/>
          <w:szCs w:val="24"/>
          <w:lang w:eastAsia="en-US"/>
        </w:rPr>
        <w:t xml:space="preserve"> </w:t>
      </w:r>
      <w:r w:rsidRPr="007136C2">
        <w:rPr>
          <w:i/>
          <w:iCs/>
          <w:sz w:val="24"/>
          <w:szCs w:val="24"/>
          <w:lang w:eastAsia="en-US"/>
        </w:rPr>
        <w:t>осуществлению</w:t>
      </w:r>
      <w:r w:rsidR="001941E2">
        <w:rPr>
          <w:i/>
          <w:iCs/>
          <w:sz w:val="24"/>
          <w:szCs w:val="24"/>
          <w:lang w:eastAsia="en-US"/>
        </w:rPr>
        <w:t xml:space="preserve"> </w:t>
      </w:r>
      <w:r w:rsidRPr="007136C2">
        <w:rPr>
          <w:i/>
          <w:iCs/>
          <w:sz w:val="24"/>
          <w:szCs w:val="24"/>
          <w:lang w:eastAsia="en-US"/>
        </w:rPr>
        <w:t>физической</w:t>
      </w:r>
      <w:r w:rsidR="001941E2">
        <w:rPr>
          <w:i/>
          <w:iCs/>
          <w:sz w:val="24"/>
          <w:szCs w:val="24"/>
          <w:lang w:eastAsia="en-US"/>
        </w:rPr>
        <w:t xml:space="preserve"> </w:t>
      </w:r>
      <w:r w:rsidRPr="007136C2">
        <w:rPr>
          <w:i/>
          <w:iCs/>
          <w:sz w:val="24"/>
          <w:szCs w:val="24"/>
          <w:lang w:eastAsia="en-US"/>
        </w:rPr>
        <w:t>рекреации;</w:t>
      </w:r>
      <w:r w:rsidR="001941E2">
        <w:rPr>
          <w:i/>
          <w:iCs/>
          <w:sz w:val="24"/>
          <w:szCs w:val="24"/>
          <w:lang w:eastAsia="en-US"/>
        </w:rPr>
        <w:t xml:space="preserve"> </w:t>
      </w:r>
      <w:r w:rsidRPr="007136C2">
        <w:rPr>
          <w:i/>
          <w:iCs/>
          <w:sz w:val="24"/>
          <w:szCs w:val="24"/>
          <w:lang w:eastAsia="en-US"/>
        </w:rPr>
        <w:t>показывает</w:t>
      </w:r>
      <w:r w:rsidR="001941E2">
        <w:rPr>
          <w:i/>
          <w:iCs/>
          <w:sz w:val="24"/>
          <w:szCs w:val="24"/>
          <w:lang w:eastAsia="en-US"/>
        </w:rPr>
        <w:t xml:space="preserve"> </w:t>
      </w:r>
      <w:r w:rsidRPr="007136C2">
        <w:rPr>
          <w:i/>
          <w:iCs/>
          <w:sz w:val="24"/>
          <w:szCs w:val="24"/>
          <w:lang w:eastAsia="en-US"/>
        </w:rPr>
        <w:t>основные</w:t>
      </w:r>
      <w:r w:rsidR="001941E2">
        <w:rPr>
          <w:i/>
          <w:iCs/>
          <w:sz w:val="24"/>
          <w:szCs w:val="24"/>
          <w:lang w:eastAsia="en-US"/>
        </w:rPr>
        <w:t xml:space="preserve"> </w:t>
      </w:r>
      <w:r w:rsidRPr="007136C2">
        <w:rPr>
          <w:i/>
          <w:iCs/>
          <w:sz w:val="24"/>
          <w:szCs w:val="24"/>
          <w:lang w:eastAsia="en-US"/>
        </w:rPr>
        <w:t>положения,</w:t>
      </w:r>
      <w:r w:rsidR="001941E2">
        <w:rPr>
          <w:i/>
          <w:iCs/>
          <w:sz w:val="24"/>
          <w:szCs w:val="24"/>
          <w:lang w:eastAsia="en-US"/>
        </w:rPr>
        <w:t xml:space="preserve"> </w:t>
      </w:r>
      <w:r w:rsidRPr="007136C2">
        <w:rPr>
          <w:i/>
          <w:iCs/>
          <w:sz w:val="24"/>
          <w:szCs w:val="24"/>
          <w:lang w:eastAsia="en-US"/>
        </w:rPr>
        <w:t>методы,</w:t>
      </w:r>
      <w:r w:rsidR="001941E2">
        <w:rPr>
          <w:i/>
          <w:iCs/>
          <w:sz w:val="24"/>
          <w:szCs w:val="24"/>
          <w:lang w:eastAsia="en-US"/>
        </w:rPr>
        <w:t xml:space="preserve"> </w:t>
      </w:r>
      <w:r w:rsidRPr="007136C2">
        <w:rPr>
          <w:i/>
          <w:iCs/>
          <w:sz w:val="24"/>
          <w:szCs w:val="24"/>
          <w:lang w:eastAsia="en-US"/>
        </w:rPr>
        <w:t>формы,</w:t>
      </w:r>
      <w:r w:rsidR="001941E2">
        <w:rPr>
          <w:i/>
          <w:iCs/>
          <w:sz w:val="24"/>
          <w:szCs w:val="24"/>
          <w:lang w:eastAsia="en-US"/>
        </w:rPr>
        <w:t xml:space="preserve"> </w:t>
      </w:r>
      <w:r w:rsidRPr="007136C2">
        <w:rPr>
          <w:i/>
          <w:iCs/>
          <w:sz w:val="24"/>
          <w:szCs w:val="24"/>
          <w:lang w:eastAsia="en-US"/>
        </w:rPr>
        <w:t>средства</w:t>
      </w:r>
      <w:r w:rsidR="001941E2">
        <w:rPr>
          <w:i/>
          <w:iCs/>
          <w:sz w:val="24"/>
          <w:szCs w:val="24"/>
          <w:lang w:eastAsia="en-US"/>
        </w:rPr>
        <w:t xml:space="preserve"> </w:t>
      </w:r>
      <w:r w:rsidRPr="007136C2">
        <w:rPr>
          <w:i/>
          <w:iCs/>
          <w:sz w:val="24"/>
          <w:szCs w:val="24"/>
          <w:lang w:eastAsia="en-US"/>
        </w:rPr>
        <w:t>и</w:t>
      </w:r>
      <w:r w:rsidR="001941E2">
        <w:rPr>
          <w:i/>
          <w:iCs/>
          <w:sz w:val="24"/>
          <w:szCs w:val="24"/>
          <w:lang w:eastAsia="en-US"/>
        </w:rPr>
        <w:t xml:space="preserve"> </w:t>
      </w:r>
      <w:r w:rsidRPr="007136C2">
        <w:rPr>
          <w:i/>
          <w:iCs/>
          <w:sz w:val="24"/>
          <w:szCs w:val="24"/>
          <w:lang w:eastAsia="en-US"/>
        </w:rPr>
        <w:t>педагогические</w:t>
      </w:r>
      <w:r w:rsidR="001941E2">
        <w:rPr>
          <w:i/>
          <w:iCs/>
          <w:sz w:val="24"/>
          <w:szCs w:val="24"/>
          <w:lang w:eastAsia="en-US"/>
        </w:rPr>
        <w:t xml:space="preserve"> </w:t>
      </w:r>
      <w:r w:rsidRPr="007136C2">
        <w:rPr>
          <w:i/>
          <w:iCs/>
          <w:sz w:val="24"/>
          <w:szCs w:val="24"/>
          <w:lang w:eastAsia="en-US"/>
        </w:rPr>
        <w:t>принципы</w:t>
      </w:r>
      <w:r w:rsidR="001941E2">
        <w:rPr>
          <w:sz w:val="24"/>
          <w:szCs w:val="24"/>
        </w:rPr>
        <w:t xml:space="preserve"> </w:t>
      </w:r>
      <w:r w:rsidRPr="007136C2">
        <w:rPr>
          <w:i/>
          <w:iCs/>
          <w:sz w:val="24"/>
          <w:szCs w:val="24"/>
          <w:lang w:eastAsia="en-US"/>
        </w:rPr>
        <w:t>физической</w:t>
      </w:r>
      <w:r w:rsidR="001941E2">
        <w:rPr>
          <w:i/>
          <w:iCs/>
          <w:sz w:val="24"/>
          <w:szCs w:val="24"/>
          <w:lang w:eastAsia="en-US"/>
        </w:rPr>
        <w:t xml:space="preserve"> </w:t>
      </w:r>
      <w:r w:rsidRPr="007136C2">
        <w:rPr>
          <w:i/>
          <w:iCs/>
          <w:sz w:val="24"/>
          <w:szCs w:val="24"/>
          <w:lang w:eastAsia="en-US"/>
        </w:rPr>
        <w:t>рекреации.</w:t>
      </w:r>
    </w:p>
    <w:p w:rsidR="00D725BA" w:rsidRPr="007136C2" w:rsidRDefault="00333DC5" w:rsidP="00F43B07">
      <w:pPr>
        <w:tabs>
          <w:tab w:val="left" w:pos="9638"/>
        </w:tabs>
        <w:rPr>
          <w:i/>
          <w:iCs/>
          <w:sz w:val="24"/>
          <w:szCs w:val="24"/>
          <w:lang w:eastAsia="en-US"/>
        </w:rPr>
      </w:pPr>
      <w:r w:rsidRPr="007136C2">
        <w:rPr>
          <w:b/>
          <w:bCs/>
          <w:i/>
          <w:iCs/>
          <w:sz w:val="24"/>
          <w:szCs w:val="24"/>
          <w:lang w:eastAsia="en-US"/>
        </w:rPr>
        <w:t>Ключевые</w:t>
      </w:r>
      <w:r w:rsidR="001941E2">
        <w:rPr>
          <w:b/>
          <w:bCs/>
          <w:i/>
          <w:iCs/>
          <w:sz w:val="24"/>
          <w:szCs w:val="24"/>
          <w:lang w:eastAsia="en-US"/>
        </w:rPr>
        <w:t xml:space="preserve"> </w:t>
      </w:r>
      <w:r w:rsidRPr="007136C2">
        <w:rPr>
          <w:b/>
          <w:bCs/>
          <w:i/>
          <w:iCs/>
          <w:sz w:val="24"/>
          <w:szCs w:val="24"/>
          <w:lang w:eastAsia="en-US"/>
        </w:rPr>
        <w:t>слова:</w:t>
      </w:r>
      <w:r w:rsidR="001941E2">
        <w:rPr>
          <w:i/>
          <w:iCs/>
          <w:sz w:val="24"/>
          <w:szCs w:val="24"/>
          <w:lang w:eastAsia="en-US"/>
        </w:rPr>
        <w:t xml:space="preserve"> </w:t>
      </w:r>
      <w:r w:rsidRPr="007136C2">
        <w:rPr>
          <w:i/>
          <w:iCs/>
          <w:sz w:val="24"/>
          <w:szCs w:val="24"/>
          <w:lang w:eastAsia="en-US"/>
        </w:rPr>
        <w:t>высшее</w:t>
      </w:r>
      <w:r w:rsidR="001941E2">
        <w:rPr>
          <w:i/>
          <w:iCs/>
          <w:sz w:val="24"/>
          <w:szCs w:val="24"/>
          <w:lang w:eastAsia="en-US"/>
        </w:rPr>
        <w:t xml:space="preserve"> </w:t>
      </w:r>
      <w:r w:rsidRPr="007136C2">
        <w:rPr>
          <w:i/>
          <w:iCs/>
          <w:sz w:val="24"/>
          <w:szCs w:val="24"/>
          <w:lang w:eastAsia="en-US"/>
        </w:rPr>
        <w:t>учебное</w:t>
      </w:r>
      <w:r w:rsidR="001941E2">
        <w:rPr>
          <w:i/>
          <w:iCs/>
          <w:sz w:val="24"/>
          <w:szCs w:val="24"/>
          <w:lang w:eastAsia="en-US"/>
        </w:rPr>
        <w:t xml:space="preserve"> </w:t>
      </w:r>
      <w:r w:rsidRPr="007136C2">
        <w:rPr>
          <w:i/>
          <w:iCs/>
          <w:sz w:val="24"/>
          <w:szCs w:val="24"/>
          <w:lang w:eastAsia="en-US"/>
        </w:rPr>
        <w:t>заведение,</w:t>
      </w:r>
      <w:r w:rsidR="001941E2">
        <w:rPr>
          <w:i/>
          <w:iCs/>
          <w:sz w:val="24"/>
          <w:szCs w:val="24"/>
          <w:lang w:eastAsia="en-US"/>
        </w:rPr>
        <w:t xml:space="preserve"> </w:t>
      </w:r>
      <w:r w:rsidRPr="007136C2">
        <w:rPr>
          <w:i/>
          <w:iCs/>
          <w:sz w:val="24"/>
          <w:szCs w:val="24"/>
          <w:lang w:eastAsia="en-US"/>
        </w:rPr>
        <w:t>студенты,</w:t>
      </w:r>
      <w:r w:rsidR="001941E2">
        <w:rPr>
          <w:i/>
          <w:iCs/>
          <w:sz w:val="24"/>
          <w:szCs w:val="24"/>
          <w:lang w:eastAsia="en-US"/>
        </w:rPr>
        <w:t xml:space="preserve"> </w:t>
      </w:r>
      <w:r w:rsidRPr="007136C2">
        <w:rPr>
          <w:i/>
          <w:iCs/>
          <w:sz w:val="24"/>
          <w:szCs w:val="24"/>
          <w:lang w:eastAsia="en-US"/>
        </w:rPr>
        <w:t>активный</w:t>
      </w:r>
      <w:r w:rsidR="001941E2">
        <w:rPr>
          <w:i/>
          <w:iCs/>
          <w:sz w:val="24"/>
          <w:szCs w:val="24"/>
          <w:lang w:eastAsia="en-US"/>
        </w:rPr>
        <w:t xml:space="preserve"> </w:t>
      </w:r>
      <w:r w:rsidRPr="007136C2">
        <w:rPr>
          <w:i/>
          <w:iCs/>
          <w:sz w:val="24"/>
          <w:szCs w:val="24"/>
          <w:lang w:eastAsia="en-US"/>
        </w:rPr>
        <w:t>отдых,</w:t>
      </w:r>
      <w:r w:rsidR="001941E2">
        <w:rPr>
          <w:i/>
          <w:iCs/>
          <w:sz w:val="24"/>
          <w:szCs w:val="24"/>
          <w:lang w:eastAsia="en-US"/>
        </w:rPr>
        <w:t xml:space="preserve"> </w:t>
      </w:r>
      <w:r w:rsidRPr="007136C2">
        <w:rPr>
          <w:i/>
          <w:iCs/>
          <w:sz w:val="24"/>
          <w:szCs w:val="24"/>
          <w:lang w:eastAsia="en-US"/>
        </w:rPr>
        <w:t>педагогические</w:t>
      </w:r>
      <w:r w:rsidR="001941E2">
        <w:rPr>
          <w:i/>
          <w:iCs/>
          <w:sz w:val="24"/>
          <w:szCs w:val="24"/>
          <w:lang w:eastAsia="en-US"/>
        </w:rPr>
        <w:t xml:space="preserve"> </w:t>
      </w:r>
      <w:r w:rsidR="00D043FA">
        <w:rPr>
          <w:i/>
          <w:iCs/>
          <w:sz w:val="24"/>
          <w:szCs w:val="24"/>
          <w:lang w:eastAsia="en-US"/>
        </w:rPr>
        <w:t>принципы</w:t>
      </w:r>
    </w:p>
    <w:p w:rsidR="00D725BA" w:rsidRPr="007136C2" w:rsidRDefault="00D725BA" w:rsidP="00F43B07">
      <w:pPr>
        <w:tabs>
          <w:tab w:val="left" w:pos="9638"/>
        </w:tabs>
        <w:ind w:firstLine="0"/>
        <w:rPr>
          <w:szCs w:val="20"/>
          <w:lang w:eastAsia="en-US"/>
        </w:rPr>
      </w:pPr>
    </w:p>
    <w:p w:rsidR="00D725BA" w:rsidRPr="007136C2" w:rsidRDefault="00333DC5" w:rsidP="00F43B07">
      <w:pPr>
        <w:tabs>
          <w:tab w:val="left" w:pos="9638"/>
        </w:tabs>
        <w:rPr>
          <w:szCs w:val="20"/>
          <w:lang w:eastAsia="en-US"/>
        </w:rPr>
      </w:pPr>
      <w:r w:rsidRPr="007136C2">
        <w:rPr>
          <w:b/>
          <w:bCs/>
          <w:szCs w:val="20"/>
          <w:lang w:eastAsia="en-US"/>
        </w:rPr>
        <w:t>Введение.</w:t>
      </w:r>
      <w:r w:rsidR="001941E2">
        <w:rPr>
          <w:szCs w:val="20"/>
          <w:lang w:eastAsia="en-US"/>
        </w:rPr>
        <w:t xml:space="preserve"> </w:t>
      </w:r>
      <w:r w:rsidRPr="00DE2D3A">
        <w:rPr>
          <w:spacing w:val="4"/>
          <w:szCs w:val="20"/>
          <w:lang w:eastAsia="en-US"/>
        </w:rPr>
        <w:t>Появление</w:t>
      </w:r>
      <w:r w:rsidR="001941E2" w:rsidRPr="00DE2D3A">
        <w:rPr>
          <w:spacing w:val="4"/>
          <w:szCs w:val="20"/>
          <w:lang w:eastAsia="en-US"/>
        </w:rPr>
        <w:t xml:space="preserve"> </w:t>
      </w:r>
      <w:r w:rsidRPr="00DE2D3A">
        <w:rPr>
          <w:spacing w:val="4"/>
          <w:szCs w:val="20"/>
          <w:lang w:eastAsia="en-US"/>
        </w:rPr>
        <w:t>физической</w:t>
      </w:r>
      <w:r w:rsidR="001941E2" w:rsidRPr="00DE2D3A">
        <w:rPr>
          <w:spacing w:val="4"/>
          <w:szCs w:val="20"/>
          <w:lang w:eastAsia="en-US"/>
        </w:rPr>
        <w:t xml:space="preserve"> </w:t>
      </w:r>
      <w:r w:rsidRPr="00DE2D3A">
        <w:rPr>
          <w:spacing w:val="4"/>
          <w:szCs w:val="20"/>
          <w:lang w:eastAsia="en-US"/>
        </w:rPr>
        <w:t>рекреации</w:t>
      </w:r>
      <w:r w:rsidR="001941E2" w:rsidRPr="00DE2D3A">
        <w:rPr>
          <w:spacing w:val="4"/>
          <w:szCs w:val="20"/>
          <w:lang w:eastAsia="en-US"/>
        </w:rPr>
        <w:t xml:space="preserve"> </w:t>
      </w:r>
      <w:r w:rsidRPr="00DE2D3A">
        <w:rPr>
          <w:spacing w:val="4"/>
          <w:szCs w:val="20"/>
          <w:lang w:eastAsia="en-US"/>
        </w:rPr>
        <w:t>обусловлено</w:t>
      </w:r>
      <w:r w:rsidR="001941E2" w:rsidRPr="00DE2D3A">
        <w:rPr>
          <w:spacing w:val="4"/>
          <w:szCs w:val="20"/>
          <w:lang w:eastAsia="en-US"/>
        </w:rPr>
        <w:t xml:space="preserve"> </w:t>
      </w:r>
      <w:r w:rsidRPr="00DE2D3A">
        <w:rPr>
          <w:spacing w:val="4"/>
          <w:szCs w:val="20"/>
          <w:lang w:eastAsia="en-US"/>
        </w:rPr>
        <w:t>целым</w:t>
      </w:r>
      <w:r w:rsidR="001941E2" w:rsidRPr="00DE2D3A">
        <w:rPr>
          <w:spacing w:val="4"/>
          <w:szCs w:val="20"/>
          <w:lang w:eastAsia="en-US"/>
        </w:rPr>
        <w:t xml:space="preserve"> </w:t>
      </w:r>
      <w:r w:rsidRPr="00DE2D3A">
        <w:rPr>
          <w:spacing w:val="4"/>
          <w:szCs w:val="20"/>
          <w:lang w:eastAsia="en-US"/>
        </w:rPr>
        <w:t>рядом</w:t>
      </w:r>
      <w:r w:rsidR="001941E2" w:rsidRPr="00DE2D3A">
        <w:rPr>
          <w:spacing w:val="4"/>
          <w:szCs w:val="20"/>
          <w:lang w:eastAsia="en-US"/>
        </w:rPr>
        <w:t xml:space="preserve"> </w:t>
      </w:r>
      <w:r w:rsidRPr="00DE2D3A">
        <w:rPr>
          <w:spacing w:val="4"/>
          <w:szCs w:val="20"/>
          <w:lang w:eastAsia="en-US"/>
        </w:rPr>
        <w:t>причин.</w:t>
      </w:r>
      <w:r w:rsidR="001941E2" w:rsidRPr="00DE2D3A">
        <w:rPr>
          <w:spacing w:val="4"/>
          <w:szCs w:val="20"/>
          <w:lang w:eastAsia="en-US"/>
        </w:rPr>
        <w:t xml:space="preserve"> </w:t>
      </w:r>
      <w:r w:rsidRPr="00DE2D3A">
        <w:rPr>
          <w:spacing w:val="4"/>
          <w:szCs w:val="20"/>
          <w:lang w:eastAsia="en-US"/>
        </w:rPr>
        <w:t>По</w:t>
      </w:r>
      <w:r w:rsidR="001941E2" w:rsidRPr="00DE2D3A">
        <w:rPr>
          <w:spacing w:val="4"/>
          <w:szCs w:val="20"/>
          <w:lang w:eastAsia="en-US"/>
        </w:rPr>
        <w:t xml:space="preserve"> </w:t>
      </w:r>
      <w:r w:rsidRPr="00DE2D3A">
        <w:rPr>
          <w:spacing w:val="4"/>
          <w:szCs w:val="20"/>
          <w:lang w:eastAsia="en-US"/>
        </w:rPr>
        <w:t>мере</w:t>
      </w:r>
      <w:r w:rsidR="001941E2" w:rsidRPr="00DE2D3A">
        <w:rPr>
          <w:spacing w:val="4"/>
          <w:szCs w:val="20"/>
          <w:lang w:eastAsia="en-US"/>
        </w:rPr>
        <w:t xml:space="preserve"> </w:t>
      </w:r>
      <w:r w:rsidRPr="00DE2D3A">
        <w:rPr>
          <w:spacing w:val="4"/>
          <w:szCs w:val="20"/>
          <w:lang w:eastAsia="en-US"/>
        </w:rPr>
        <w:t>накопления</w:t>
      </w:r>
      <w:r w:rsidR="001941E2" w:rsidRPr="00DE2D3A">
        <w:rPr>
          <w:spacing w:val="4"/>
          <w:szCs w:val="20"/>
          <w:lang w:eastAsia="en-US"/>
        </w:rPr>
        <w:t xml:space="preserve"> </w:t>
      </w:r>
      <w:r w:rsidRPr="00DE2D3A">
        <w:rPr>
          <w:spacing w:val="4"/>
          <w:szCs w:val="20"/>
          <w:lang w:eastAsia="en-US"/>
        </w:rPr>
        <w:t>практического</w:t>
      </w:r>
      <w:r w:rsidR="001941E2" w:rsidRPr="00DE2D3A">
        <w:rPr>
          <w:spacing w:val="4"/>
          <w:szCs w:val="20"/>
          <w:lang w:eastAsia="en-US"/>
        </w:rPr>
        <w:t xml:space="preserve"> </w:t>
      </w:r>
      <w:r w:rsidRPr="00DE2D3A">
        <w:rPr>
          <w:spacing w:val="4"/>
          <w:szCs w:val="20"/>
          <w:lang w:eastAsia="en-US"/>
        </w:rPr>
        <w:t>опыта</w:t>
      </w:r>
      <w:r w:rsidR="001941E2" w:rsidRPr="00DE2D3A">
        <w:rPr>
          <w:spacing w:val="4"/>
          <w:szCs w:val="20"/>
          <w:lang w:eastAsia="en-US"/>
        </w:rPr>
        <w:t xml:space="preserve"> </w:t>
      </w:r>
      <w:r w:rsidRPr="00DE2D3A">
        <w:rPr>
          <w:spacing w:val="4"/>
          <w:szCs w:val="20"/>
          <w:lang w:eastAsia="en-US"/>
        </w:rPr>
        <w:t>и</w:t>
      </w:r>
      <w:r w:rsidR="001941E2" w:rsidRPr="00DE2D3A">
        <w:rPr>
          <w:spacing w:val="4"/>
          <w:szCs w:val="20"/>
          <w:lang w:eastAsia="en-US"/>
        </w:rPr>
        <w:t xml:space="preserve"> </w:t>
      </w:r>
      <w:r w:rsidRPr="00DE2D3A">
        <w:rPr>
          <w:spacing w:val="4"/>
          <w:szCs w:val="20"/>
          <w:lang w:eastAsia="en-US"/>
        </w:rPr>
        <w:t>знаний</w:t>
      </w:r>
      <w:r w:rsidR="001941E2" w:rsidRPr="00DE2D3A">
        <w:rPr>
          <w:spacing w:val="4"/>
          <w:szCs w:val="20"/>
          <w:lang w:eastAsia="en-US"/>
        </w:rPr>
        <w:t xml:space="preserve"> </w:t>
      </w:r>
      <w:r w:rsidRPr="00DE2D3A">
        <w:rPr>
          <w:spacing w:val="4"/>
          <w:szCs w:val="20"/>
          <w:lang w:eastAsia="en-US"/>
        </w:rPr>
        <w:t>у</w:t>
      </w:r>
      <w:r w:rsidR="001941E2" w:rsidRPr="00DE2D3A">
        <w:rPr>
          <w:spacing w:val="4"/>
          <w:szCs w:val="20"/>
          <w:lang w:eastAsia="en-US"/>
        </w:rPr>
        <w:t xml:space="preserve"> </w:t>
      </w:r>
      <w:r w:rsidRPr="00DE2D3A">
        <w:rPr>
          <w:spacing w:val="4"/>
          <w:szCs w:val="20"/>
          <w:lang w:eastAsia="en-US"/>
        </w:rPr>
        <w:t>людей</w:t>
      </w:r>
      <w:r w:rsidR="001941E2" w:rsidRPr="00DE2D3A">
        <w:rPr>
          <w:spacing w:val="4"/>
          <w:szCs w:val="20"/>
          <w:lang w:eastAsia="en-US"/>
        </w:rPr>
        <w:t xml:space="preserve"> </w:t>
      </w:r>
      <w:r w:rsidRPr="00DE2D3A">
        <w:rPr>
          <w:spacing w:val="4"/>
          <w:szCs w:val="20"/>
          <w:lang w:eastAsia="en-US"/>
        </w:rPr>
        <w:t>сформировалось</w:t>
      </w:r>
      <w:r w:rsidR="001941E2" w:rsidRPr="00DE2D3A">
        <w:rPr>
          <w:spacing w:val="4"/>
          <w:szCs w:val="20"/>
          <w:lang w:eastAsia="en-US"/>
        </w:rPr>
        <w:t xml:space="preserve"> </w:t>
      </w:r>
      <w:r w:rsidRPr="00DE2D3A">
        <w:rPr>
          <w:spacing w:val="4"/>
          <w:szCs w:val="20"/>
          <w:lang w:eastAsia="en-US"/>
        </w:rPr>
        <w:t>общее</w:t>
      </w:r>
      <w:r w:rsidR="001941E2" w:rsidRPr="00DE2D3A">
        <w:rPr>
          <w:spacing w:val="4"/>
          <w:szCs w:val="20"/>
          <w:lang w:eastAsia="en-US"/>
        </w:rPr>
        <w:t xml:space="preserve"> </w:t>
      </w:r>
      <w:r w:rsidRPr="00DE2D3A">
        <w:rPr>
          <w:spacing w:val="4"/>
          <w:szCs w:val="20"/>
          <w:lang w:eastAsia="en-US"/>
        </w:rPr>
        <w:t>представление</w:t>
      </w:r>
      <w:r w:rsidR="001941E2" w:rsidRPr="00DE2D3A">
        <w:rPr>
          <w:spacing w:val="4"/>
          <w:szCs w:val="20"/>
          <w:lang w:eastAsia="en-US"/>
        </w:rPr>
        <w:t xml:space="preserve"> </w:t>
      </w:r>
      <w:r w:rsidRPr="00DE2D3A">
        <w:rPr>
          <w:spacing w:val="4"/>
          <w:szCs w:val="20"/>
          <w:lang w:eastAsia="en-US"/>
        </w:rPr>
        <w:t>об</w:t>
      </w:r>
      <w:r w:rsidR="001941E2" w:rsidRPr="00DE2D3A">
        <w:rPr>
          <w:spacing w:val="4"/>
          <w:szCs w:val="20"/>
          <w:lang w:eastAsia="en-US"/>
        </w:rPr>
        <w:t xml:space="preserve"> </w:t>
      </w:r>
      <w:r w:rsidRPr="00DE2D3A">
        <w:rPr>
          <w:spacing w:val="4"/>
          <w:szCs w:val="20"/>
          <w:lang w:eastAsia="en-US"/>
        </w:rPr>
        <w:t>этом.</w:t>
      </w:r>
      <w:r w:rsidR="001941E2" w:rsidRPr="00DE2D3A">
        <w:rPr>
          <w:spacing w:val="4"/>
          <w:szCs w:val="20"/>
          <w:lang w:eastAsia="en-US"/>
        </w:rPr>
        <w:t xml:space="preserve"> </w:t>
      </w:r>
      <w:r w:rsidRPr="00DE2D3A">
        <w:rPr>
          <w:spacing w:val="4"/>
          <w:szCs w:val="20"/>
          <w:lang w:eastAsia="en-US"/>
        </w:rPr>
        <w:t>По</w:t>
      </w:r>
      <w:r w:rsidR="001941E2" w:rsidRPr="00DE2D3A">
        <w:rPr>
          <w:spacing w:val="4"/>
          <w:szCs w:val="20"/>
          <w:lang w:eastAsia="en-US"/>
        </w:rPr>
        <w:t xml:space="preserve"> </w:t>
      </w:r>
      <w:r w:rsidRPr="00DE2D3A">
        <w:rPr>
          <w:spacing w:val="4"/>
          <w:szCs w:val="20"/>
          <w:lang w:eastAsia="en-US"/>
        </w:rPr>
        <w:t>мнению</w:t>
      </w:r>
      <w:r w:rsidR="001941E2" w:rsidRPr="00DE2D3A">
        <w:rPr>
          <w:spacing w:val="4"/>
          <w:szCs w:val="20"/>
          <w:lang w:eastAsia="en-US"/>
        </w:rPr>
        <w:t xml:space="preserve"> </w:t>
      </w:r>
      <w:r w:rsidRPr="00DE2D3A">
        <w:rPr>
          <w:spacing w:val="4"/>
          <w:szCs w:val="20"/>
          <w:lang w:eastAsia="en-US"/>
        </w:rPr>
        <w:t>различных</w:t>
      </w:r>
      <w:r w:rsidR="001941E2" w:rsidRPr="00DE2D3A">
        <w:rPr>
          <w:spacing w:val="4"/>
          <w:szCs w:val="20"/>
          <w:lang w:eastAsia="en-US"/>
        </w:rPr>
        <w:t xml:space="preserve"> </w:t>
      </w:r>
      <w:r w:rsidRPr="00DE2D3A">
        <w:rPr>
          <w:spacing w:val="4"/>
          <w:szCs w:val="20"/>
          <w:lang w:eastAsia="en-US"/>
        </w:rPr>
        <w:t>авторов</w:t>
      </w:r>
      <w:r w:rsidR="001941E2" w:rsidRPr="00DE2D3A">
        <w:rPr>
          <w:spacing w:val="4"/>
          <w:szCs w:val="20"/>
          <w:lang w:eastAsia="en-US"/>
        </w:rPr>
        <w:t xml:space="preserve"> </w:t>
      </w:r>
      <w:r w:rsidRPr="00DE2D3A">
        <w:rPr>
          <w:spacing w:val="4"/>
          <w:szCs w:val="20"/>
          <w:lang w:eastAsia="en-US"/>
        </w:rPr>
        <w:t>[1,</w:t>
      </w:r>
      <w:r w:rsidR="001941E2" w:rsidRPr="00DE2D3A">
        <w:rPr>
          <w:spacing w:val="4"/>
          <w:szCs w:val="20"/>
          <w:lang w:eastAsia="en-US"/>
        </w:rPr>
        <w:t xml:space="preserve"> </w:t>
      </w:r>
      <w:r w:rsidRPr="00DE2D3A">
        <w:rPr>
          <w:spacing w:val="4"/>
          <w:szCs w:val="20"/>
          <w:lang w:eastAsia="en-US"/>
        </w:rPr>
        <w:t>2,</w:t>
      </w:r>
      <w:r w:rsidR="001941E2" w:rsidRPr="00DE2D3A">
        <w:rPr>
          <w:spacing w:val="4"/>
          <w:szCs w:val="20"/>
          <w:lang w:eastAsia="en-US"/>
        </w:rPr>
        <w:t xml:space="preserve"> </w:t>
      </w:r>
      <w:r w:rsidRPr="00DE2D3A">
        <w:rPr>
          <w:spacing w:val="4"/>
          <w:szCs w:val="20"/>
          <w:lang w:eastAsia="en-US"/>
        </w:rPr>
        <w:t>3],</w:t>
      </w:r>
      <w:r w:rsidR="001941E2" w:rsidRPr="00DE2D3A">
        <w:rPr>
          <w:spacing w:val="4"/>
          <w:szCs w:val="20"/>
          <w:lang w:eastAsia="en-US"/>
        </w:rPr>
        <w:t xml:space="preserve"> </w:t>
      </w:r>
      <w:r w:rsidRPr="00DE2D3A">
        <w:rPr>
          <w:spacing w:val="4"/>
          <w:szCs w:val="20"/>
          <w:lang w:eastAsia="en-US"/>
        </w:rPr>
        <w:t>в</w:t>
      </w:r>
      <w:r w:rsidR="001941E2" w:rsidRPr="00DE2D3A">
        <w:rPr>
          <w:spacing w:val="4"/>
          <w:szCs w:val="20"/>
          <w:lang w:eastAsia="en-US"/>
        </w:rPr>
        <w:t xml:space="preserve"> </w:t>
      </w:r>
      <w:r w:rsidRPr="00DE2D3A">
        <w:rPr>
          <w:spacing w:val="4"/>
          <w:szCs w:val="20"/>
          <w:lang w:eastAsia="en-US"/>
        </w:rPr>
        <w:t>системе</w:t>
      </w:r>
      <w:r w:rsidR="001941E2" w:rsidRPr="00DE2D3A">
        <w:rPr>
          <w:spacing w:val="4"/>
          <w:szCs w:val="20"/>
          <w:lang w:eastAsia="en-US"/>
        </w:rPr>
        <w:t xml:space="preserve"> </w:t>
      </w:r>
      <w:r w:rsidRPr="00DE2D3A">
        <w:rPr>
          <w:spacing w:val="4"/>
          <w:szCs w:val="20"/>
          <w:lang w:eastAsia="en-US"/>
        </w:rPr>
        <w:t>физического</w:t>
      </w:r>
      <w:r w:rsidR="001941E2" w:rsidRPr="00DE2D3A">
        <w:rPr>
          <w:spacing w:val="4"/>
          <w:szCs w:val="20"/>
          <w:lang w:eastAsia="en-US"/>
        </w:rPr>
        <w:t xml:space="preserve"> </w:t>
      </w:r>
      <w:r w:rsidRPr="00DE2D3A">
        <w:rPr>
          <w:spacing w:val="4"/>
          <w:szCs w:val="20"/>
          <w:lang w:eastAsia="en-US"/>
        </w:rPr>
        <w:t>воспитания</w:t>
      </w:r>
      <w:r w:rsidR="001941E2" w:rsidRPr="00DE2D3A">
        <w:rPr>
          <w:spacing w:val="4"/>
          <w:szCs w:val="20"/>
          <w:lang w:eastAsia="en-US"/>
        </w:rPr>
        <w:t xml:space="preserve"> </w:t>
      </w:r>
      <w:r w:rsidRPr="00DE2D3A">
        <w:rPr>
          <w:spacing w:val="4"/>
          <w:szCs w:val="20"/>
          <w:lang w:eastAsia="en-US"/>
        </w:rPr>
        <w:t>возникла</w:t>
      </w:r>
      <w:r w:rsidR="001941E2" w:rsidRPr="00DE2D3A">
        <w:rPr>
          <w:spacing w:val="4"/>
          <w:szCs w:val="20"/>
          <w:lang w:eastAsia="en-US"/>
        </w:rPr>
        <w:t xml:space="preserve"> </w:t>
      </w:r>
      <w:r w:rsidRPr="00DE2D3A">
        <w:rPr>
          <w:spacing w:val="4"/>
          <w:szCs w:val="20"/>
          <w:lang w:eastAsia="en-US"/>
        </w:rPr>
        <w:t>новая</w:t>
      </w:r>
      <w:r w:rsidR="001941E2" w:rsidRPr="00DE2D3A">
        <w:rPr>
          <w:spacing w:val="4"/>
          <w:szCs w:val="20"/>
          <w:lang w:eastAsia="en-US"/>
        </w:rPr>
        <w:t xml:space="preserve"> </w:t>
      </w:r>
      <w:r w:rsidRPr="00DE2D3A">
        <w:rPr>
          <w:spacing w:val="4"/>
          <w:szCs w:val="20"/>
          <w:lang w:eastAsia="en-US"/>
        </w:rPr>
        <w:t>составляющая</w:t>
      </w:r>
      <w:r w:rsidR="001941E2" w:rsidRPr="00DE2D3A">
        <w:rPr>
          <w:spacing w:val="4"/>
          <w:szCs w:val="20"/>
          <w:lang w:eastAsia="en-US"/>
        </w:rPr>
        <w:t xml:space="preserve"> </w:t>
      </w:r>
      <w:r w:rsidR="00D043FA" w:rsidRPr="00DE2D3A">
        <w:rPr>
          <w:spacing w:val="4"/>
          <w:szCs w:val="20"/>
          <w:lang w:eastAsia="en-US"/>
        </w:rPr>
        <w:t>–</w:t>
      </w:r>
      <w:r w:rsidR="001941E2" w:rsidRPr="00DE2D3A">
        <w:rPr>
          <w:spacing w:val="4"/>
          <w:szCs w:val="20"/>
          <w:lang w:eastAsia="en-US"/>
        </w:rPr>
        <w:t xml:space="preserve"> </w:t>
      </w:r>
      <w:r w:rsidRPr="00DE2D3A">
        <w:rPr>
          <w:spacing w:val="4"/>
          <w:szCs w:val="20"/>
          <w:lang w:eastAsia="en-US"/>
        </w:rPr>
        <w:t>физическая</w:t>
      </w:r>
      <w:r w:rsidR="001941E2" w:rsidRPr="00DE2D3A">
        <w:rPr>
          <w:spacing w:val="4"/>
          <w:szCs w:val="20"/>
          <w:lang w:eastAsia="en-US"/>
        </w:rPr>
        <w:t xml:space="preserve"> </w:t>
      </w:r>
      <w:r w:rsidRPr="00DE2D3A">
        <w:rPr>
          <w:spacing w:val="4"/>
          <w:szCs w:val="20"/>
          <w:lang w:eastAsia="en-US"/>
        </w:rPr>
        <w:t>рекреация,</w:t>
      </w:r>
      <w:r w:rsidR="001941E2" w:rsidRPr="00DE2D3A">
        <w:rPr>
          <w:spacing w:val="4"/>
          <w:szCs w:val="20"/>
          <w:lang w:eastAsia="en-US"/>
        </w:rPr>
        <w:t xml:space="preserve"> </w:t>
      </w:r>
      <w:r w:rsidRPr="00DE2D3A">
        <w:rPr>
          <w:spacing w:val="4"/>
          <w:szCs w:val="20"/>
          <w:lang w:eastAsia="en-US"/>
        </w:rPr>
        <w:t>которая</w:t>
      </w:r>
      <w:r w:rsidR="001941E2" w:rsidRPr="00DE2D3A">
        <w:rPr>
          <w:spacing w:val="4"/>
          <w:szCs w:val="20"/>
          <w:lang w:eastAsia="en-US"/>
        </w:rPr>
        <w:t xml:space="preserve"> </w:t>
      </w:r>
      <w:r w:rsidRPr="00DE2D3A">
        <w:rPr>
          <w:spacing w:val="4"/>
          <w:szCs w:val="20"/>
          <w:lang w:eastAsia="en-US"/>
        </w:rPr>
        <w:t>изначально</w:t>
      </w:r>
      <w:r w:rsidR="001941E2" w:rsidRPr="00DE2D3A">
        <w:rPr>
          <w:spacing w:val="4"/>
          <w:szCs w:val="20"/>
          <w:lang w:eastAsia="en-US"/>
        </w:rPr>
        <w:t xml:space="preserve"> </w:t>
      </w:r>
      <w:r w:rsidRPr="00DE2D3A">
        <w:rPr>
          <w:spacing w:val="4"/>
          <w:szCs w:val="20"/>
          <w:lang w:eastAsia="en-US"/>
        </w:rPr>
        <w:t>выполняла</w:t>
      </w:r>
      <w:r w:rsidR="001941E2" w:rsidRPr="00DE2D3A">
        <w:rPr>
          <w:spacing w:val="4"/>
          <w:szCs w:val="20"/>
          <w:lang w:eastAsia="en-US"/>
        </w:rPr>
        <w:t xml:space="preserve"> </w:t>
      </w:r>
      <w:r w:rsidRPr="00DE2D3A">
        <w:rPr>
          <w:spacing w:val="4"/>
          <w:szCs w:val="20"/>
          <w:lang w:eastAsia="en-US"/>
        </w:rPr>
        <w:t>педагогическую</w:t>
      </w:r>
      <w:r w:rsidR="001941E2" w:rsidRPr="00DE2D3A">
        <w:rPr>
          <w:spacing w:val="4"/>
          <w:szCs w:val="20"/>
          <w:lang w:eastAsia="en-US"/>
        </w:rPr>
        <w:t xml:space="preserve"> </w:t>
      </w:r>
      <w:r w:rsidRPr="00DE2D3A">
        <w:rPr>
          <w:spacing w:val="4"/>
          <w:szCs w:val="20"/>
          <w:lang w:eastAsia="en-US"/>
        </w:rPr>
        <w:t>функцию.</w:t>
      </w:r>
      <w:r w:rsidR="001941E2" w:rsidRPr="00DE2D3A">
        <w:rPr>
          <w:spacing w:val="4"/>
          <w:szCs w:val="20"/>
          <w:lang w:eastAsia="en-US"/>
        </w:rPr>
        <w:t xml:space="preserve"> </w:t>
      </w:r>
      <w:r w:rsidRPr="00DE2D3A">
        <w:rPr>
          <w:spacing w:val="4"/>
          <w:szCs w:val="20"/>
          <w:lang w:eastAsia="en-US"/>
        </w:rPr>
        <w:t>Это</w:t>
      </w:r>
      <w:r w:rsidR="001941E2" w:rsidRPr="00DE2D3A">
        <w:rPr>
          <w:spacing w:val="4"/>
          <w:szCs w:val="20"/>
          <w:lang w:eastAsia="en-US"/>
        </w:rPr>
        <w:t xml:space="preserve"> </w:t>
      </w:r>
      <w:r w:rsidRPr="00DE2D3A">
        <w:rPr>
          <w:spacing w:val="4"/>
          <w:szCs w:val="20"/>
          <w:lang w:eastAsia="en-US"/>
        </w:rPr>
        <w:t>служило</w:t>
      </w:r>
      <w:r w:rsidR="001941E2" w:rsidRPr="00DE2D3A">
        <w:rPr>
          <w:spacing w:val="4"/>
          <w:szCs w:val="20"/>
          <w:lang w:eastAsia="en-US"/>
        </w:rPr>
        <w:t xml:space="preserve"> </w:t>
      </w:r>
      <w:r w:rsidRPr="00DE2D3A">
        <w:rPr>
          <w:spacing w:val="4"/>
          <w:szCs w:val="20"/>
          <w:lang w:eastAsia="en-US"/>
        </w:rPr>
        <w:t>средством</w:t>
      </w:r>
      <w:r w:rsidR="001941E2" w:rsidRPr="00DE2D3A">
        <w:rPr>
          <w:spacing w:val="4"/>
          <w:szCs w:val="20"/>
          <w:lang w:eastAsia="en-US"/>
        </w:rPr>
        <w:t xml:space="preserve"> </w:t>
      </w:r>
      <w:r w:rsidRPr="00DE2D3A">
        <w:rPr>
          <w:spacing w:val="4"/>
          <w:szCs w:val="20"/>
          <w:lang w:eastAsia="en-US"/>
        </w:rPr>
        <w:t>активного</w:t>
      </w:r>
      <w:r w:rsidR="001941E2" w:rsidRPr="00DE2D3A">
        <w:rPr>
          <w:spacing w:val="4"/>
          <w:szCs w:val="20"/>
          <w:lang w:eastAsia="en-US"/>
        </w:rPr>
        <w:t xml:space="preserve"> </w:t>
      </w:r>
      <w:r w:rsidRPr="00DE2D3A">
        <w:rPr>
          <w:spacing w:val="4"/>
          <w:szCs w:val="20"/>
          <w:lang w:eastAsia="en-US"/>
        </w:rPr>
        <w:t>отдыха,</w:t>
      </w:r>
      <w:r w:rsidR="001941E2" w:rsidRPr="00DE2D3A">
        <w:rPr>
          <w:spacing w:val="4"/>
          <w:szCs w:val="20"/>
          <w:lang w:eastAsia="en-US"/>
        </w:rPr>
        <w:t xml:space="preserve"> </w:t>
      </w:r>
      <w:r w:rsidRPr="00DE2D3A">
        <w:rPr>
          <w:spacing w:val="4"/>
          <w:szCs w:val="20"/>
          <w:lang w:eastAsia="en-US"/>
        </w:rPr>
        <w:t>развлечений</w:t>
      </w:r>
      <w:r w:rsidR="001941E2" w:rsidRPr="00DE2D3A">
        <w:rPr>
          <w:spacing w:val="4"/>
          <w:szCs w:val="20"/>
          <w:lang w:eastAsia="en-US"/>
        </w:rPr>
        <w:t xml:space="preserve"> </w:t>
      </w:r>
      <w:r w:rsidRPr="00DE2D3A">
        <w:rPr>
          <w:spacing w:val="4"/>
          <w:szCs w:val="20"/>
          <w:lang w:eastAsia="en-US"/>
        </w:rPr>
        <w:t>и</w:t>
      </w:r>
      <w:r w:rsidR="001941E2" w:rsidRPr="00DE2D3A">
        <w:rPr>
          <w:spacing w:val="4"/>
          <w:szCs w:val="20"/>
          <w:lang w:eastAsia="en-US"/>
        </w:rPr>
        <w:t xml:space="preserve"> </w:t>
      </w:r>
      <w:r w:rsidRPr="00DE2D3A">
        <w:rPr>
          <w:spacing w:val="4"/>
          <w:szCs w:val="20"/>
          <w:lang w:eastAsia="en-US"/>
        </w:rPr>
        <w:t>укрепления</w:t>
      </w:r>
      <w:r w:rsidR="001941E2" w:rsidRPr="00DE2D3A">
        <w:rPr>
          <w:spacing w:val="4"/>
          <w:szCs w:val="20"/>
          <w:lang w:eastAsia="en-US"/>
        </w:rPr>
        <w:t xml:space="preserve"> </w:t>
      </w:r>
      <w:r w:rsidRPr="00DE2D3A">
        <w:rPr>
          <w:spacing w:val="4"/>
          <w:szCs w:val="20"/>
          <w:lang w:eastAsia="en-US"/>
        </w:rPr>
        <w:t>здоровья.</w:t>
      </w:r>
      <w:r w:rsidR="001941E2" w:rsidRPr="00DE2D3A">
        <w:rPr>
          <w:spacing w:val="4"/>
          <w:szCs w:val="20"/>
          <w:lang w:eastAsia="en-US"/>
        </w:rPr>
        <w:t xml:space="preserve"> </w:t>
      </w:r>
      <w:r w:rsidRPr="00DE2D3A">
        <w:rPr>
          <w:spacing w:val="4"/>
          <w:szCs w:val="20"/>
          <w:lang w:eastAsia="en-US"/>
        </w:rPr>
        <w:t>Физическая</w:t>
      </w:r>
      <w:r w:rsidR="001941E2" w:rsidRPr="00DE2D3A">
        <w:rPr>
          <w:spacing w:val="4"/>
          <w:szCs w:val="20"/>
          <w:lang w:eastAsia="en-US"/>
        </w:rPr>
        <w:t xml:space="preserve"> </w:t>
      </w:r>
      <w:r w:rsidRPr="00DE2D3A">
        <w:rPr>
          <w:spacing w:val="4"/>
          <w:szCs w:val="20"/>
          <w:lang w:eastAsia="en-US"/>
        </w:rPr>
        <w:t>рекреация</w:t>
      </w:r>
      <w:r w:rsidR="001941E2">
        <w:rPr>
          <w:szCs w:val="20"/>
          <w:lang w:eastAsia="en-US"/>
        </w:rPr>
        <w:t xml:space="preserve"> </w:t>
      </w:r>
      <w:r w:rsidR="00D043FA" w:rsidRPr="00D043FA">
        <w:rPr>
          <w:szCs w:val="20"/>
          <w:lang w:eastAsia="en-US"/>
        </w:rPr>
        <w:t>–</w:t>
      </w:r>
      <w:r w:rsidR="001941E2">
        <w:rPr>
          <w:szCs w:val="20"/>
          <w:lang w:eastAsia="en-US"/>
        </w:rPr>
        <w:t xml:space="preserve"> </w:t>
      </w:r>
      <w:r w:rsidRPr="007136C2">
        <w:rPr>
          <w:szCs w:val="20"/>
          <w:lang w:eastAsia="en-US"/>
        </w:rPr>
        <w:t>это</w:t>
      </w:r>
      <w:r w:rsidR="001941E2">
        <w:rPr>
          <w:szCs w:val="20"/>
          <w:lang w:eastAsia="en-US"/>
        </w:rPr>
        <w:t xml:space="preserve"> </w:t>
      </w:r>
      <w:r w:rsidRPr="007136C2">
        <w:rPr>
          <w:szCs w:val="20"/>
          <w:lang w:eastAsia="en-US"/>
        </w:rPr>
        <w:t>органическая</w:t>
      </w:r>
      <w:r w:rsidR="001941E2">
        <w:rPr>
          <w:szCs w:val="20"/>
          <w:lang w:eastAsia="en-US"/>
        </w:rPr>
        <w:t xml:space="preserve"> </w:t>
      </w:r>
      <w:r w:rsidRPr="007136C2">
        <w:rPr>
          <w:szCs w:val="20"/>
          <w:lang w:eastAsia="en-US"/>
        </w:rPr>
        <w:t>часть</w:t>
      </w:r>
      <w:r w:rsidR="001941E2">
        <w:rPr>
          <w:szCs w:val="20"/>
          <w:lang w:eastAsia="en-US"/>
        </w:rPr>
        <w:t xml:space="preserve"> </w:t>
      </w:r>
      <w:r w:rsidRPr="007136C2">
        <w:rPr>
          <w:szCs w:val="20"/>
          <w:lang w:eastAsia="en-US"/>
        </w:rPr>
        <w:t>физической</w:t>
      </w:r>
      <w:r w:rsidR="001941E2">
        <w:rPr>
          <w:szCs w:val="20"/>
          <w:lang w:eastAsia="en-US"/>
        </w:rPr>
        <w:t xml:space="preserve"> </w:t>
      </w:r>
      <w:r w:rsidRPr="007136C2">
        <w:rPr>
          <w:szCs w:val="20"/>
          <w:lang w:eastAsia="en-US"/>
        </w:rPr>
        <w:t>культуры,</w:t>
      </w:r>
      <w:r w:rsidR="001941E2">
        <w:rPr>
          <w:szCs w:val="20"/>
          <w:lang w:eastAsia="en-US"/>
        </w:rPr>
        <w:t xml:space="preserve"> </w:t>
      </w:r>
      <w:r w:rsidRPr="007136C2">
        <w:rPr>
          <w:szCs w:val="20"/>
          <w:lang w:eastAsia="en-US"/>
        </w:rPr>
        <w:t>нерегулируемая</w:t>
      </w:r>
      <w:r w:rsidR="001941E2">
        <w:rPr>
          <w:szCs w:val="20"/>
          <w:lang w:eastAsia="en-US"/>
        </w:rPr>
        <w:t xml:space="preserve"> </w:t>
      </w:r>
      <w:r w:rsidRPr="007136C2">
        <w:rPr>
          <w:szCs w:val="20"/>
          <w:lang w:eastAsia="en-US"/>
        </w:rPr>
        <w:t>двигательная</w:t>
      </w:r>
      <w:r w:rsidR="001941E2">
        <w:rPr>
          <w:szCs w:val="20"/>
          <w:lang w:eastAsia="en-US"/>
        </w:rPr>
        <w:t xml:space="preserve"> </w:t>
      </w:r>
      <w:r w:rsidRPr="007136C2">
        <w:rPr>
          <w:szCs w:val="20"/>
          <w:lang w:eastAsia="en-US"/>
        </w:rPr>
        <w:t>активность</w:t>
      </w:r>
      <w:r w:rsidR="001941E2">
        <w:rPr>
          <w:szCs w:val="20"/>
          <w:lang w:eastAsia="en-US"/>
        </w:rPr>
        <w:t xml:space="preserve"> </w:t>
      </w:r>
      <w:r w:rsidRPr="007136C2">
        <w:rPr>
          <w:szCs w:val="20"/>
          <w:lang w:eastAsia="en-US"/>
        </w:rPr>
        <w:t>[1].</w:t>
      </w:r>
      <w:r w:rsidR="001941E2">
        <w:rPr>
          <w:szCs w:val="20"/>
          <w:lang w:eastAsia="en-US"/>
        </w:rPr>
        <w:t xml:space="preserve"> </w:t>
      </w:r>
      <w:r w:rsidRPr="007136C2">
        <w:rPr>
          <w:szCs w:val="20"/>
          <w:lang w:eastAsia="en-US"/>
        </w:rPr>
        <w:t>Физическая</w:t>
      </w:r>
      <w:r w:rsidR="001941E2">
        <w:rPr>
          <w:szCs w:val="20"/>
          <w:lang w:eastAsia="en-US"/>
        </w:rPr>
        <w:t xml:space="preserve"> </w:t>
      </w:r>
      <w:r w:rsidRPr="007136C2">
        <w:rPr>
          <w:szCs w:val="20"/>
          <w:lang w:eastAsia="en-US"/>
        </w:rPr>
        <w:t>рекреация</w:t>
      </w:r>
      <w:r w:rsidR="001941E2">
        <w:rPr>
          <w:szCs w:val="20"/>
          <w:lang w:eastAsia="en-US"/>
        </w:rPr>
        <w:t xml:space="preserve"> </w:t>
      </w:r>
      <w:r w:rsidRPr="007136C2">
        <w:rPr>
          <w:szCs w:val="20"/>
          <w:lang w:eastAsia="en-US"/>
        </w:rPr>
        <w:t>служит</w:t>
      </w:r>
      <w:r w:rsidR="001941E2">
        <w:rPr>
          <w:szCs w:val="20"/>
          <w:lang w:eastAsia="en-US"/>
        </w:rPr>
        <w:t xml:space="preserve"> </w:t>
      </w:r>
      <w:r w:rsidRPr="007136C2">
        <w:rPr>
          <w:szCs w:val="20"/>
          <w:lang w:eastAsia="en-US"/>
        </w:rPr>
        <w:t>для</w:t>
      </w:r>
      <w:r w:rsidR="001941E2">
        <w:rPr>
          <w:szCs w:val="20"/>
          <w:lang w:eastAsia="en-US"/>
        </w:rPr>
        <w:t xml:space="preserve"> </w:t>
      </w:r>
      <w:r w:rsidRPr="007136C2">
        <w:rPr>
          <w:szCs w:val="20"/>
          <w:lang w:eastAsia="en-US"/>
        </w:rPr>
        <w:t>того,</w:t>
      </w:r>
      <w:r w:rsidR="001941E2">
        <w:rPr>
          <w:szCs w:val="20"/>
          <w:lang w:eastAsia="en-US"/>
        </w:rPr>
        <w:t xml:space="preserve"> </w:t>
      </w:r>
      <w:r w:rsidRPr="007136C2">
        <w:rPr>
          <w:szCs w:val="20"/>
          <w:lang w:eastAsia="en-US"/>
        </w:rPr>
        <w:t>чтобы</w:t>
      </w:r>
      <w:r w:rsidR="001941E2">
        <w:rPr>
          <w:szCs w:val="20"/>
          <w:lang w:eastAsia="en-US"/>
        </w:rPr>
        <w:t xml:space="preserve"> </w:t>
      </w:r>
      <w:r w:rsidRPr="007136C2">
        <w:rPr>
          <w:szCs w:val="20"/>
          <w:lang w:eastAsia="en-US"/>
        </w:rPr>
        <w:t>помочь</w:t>
      </w:r>
      <w:r w:rsidR="001941E2">
        <w:rPr>
          <w:szCs w:val="20"/>
          <w:lang w:eastAsia="en-US"/>
        </w:rPr>
        <w:t xml:space="preserve"> </w:t>
      </w:r>
      <w:r w:rsidRPr="007136C2">
        <w:rPr>
          <w:szCs w:val="20"/>
          <w:lang w:eastAsia="en-US"/>
        </w:rPr>
        <w:t>человеку</w:t>
      </w:r>
      <w:r w:rsidR="001941E2">
        <w:rPr>
          <w:szCs w:val="20"/>
          <w:lang w:eastAsia="en-US"/>
        </w:rPr>
        <w:t xml:space="preserve"> </w:t>
      </w:r>
      <w:r w:rsidRPr="007136C2">
        <w:rPr>
          <w:szCs w:val="20"/>
          <w:lang w:eastAsia="en-US"/>
        </w:rPr>
        <w:t>нормализовать</w:t>
      </w:r>
      <w:r w:rsidR="001941E2">
        <w:rPr>
          <w:szCs w:val="20"/>
          <w:lang w:eastAsia="en-US"/>
        </w:rPr>
        <w:t xml:space="preserve"> </w:t>
      </w:r>
      <w:r w:rsidRPr="007136C2">
        <w:rPr>
          <w:szCs w:val="20"/>
          <w:lang w:eastAsia="en-US"/>
        </w:rPr>
        <w:t>функционирование</w:t>
      </w:r>
      <w:r w:rsidR="001941E2">
        <w:rPr>
          <w:szCs w:val="20"/>
          <w:lang w:eastAsia="en-US"/>
        </w:rPr>
        <w:t xml:space="preserve"> </w:t>
      </w:r>
      <w:r w:rsidRPr="007136C2">
        <w:rPr>
          <w:szCs w:val="20"/>
          <w:lang w:eastAsia="en-US"/>
        </w:rPr>
        <w:t>его</w:t>
      </w:r>
      <w:r w:rsidR="001941E2">
        <w:rPr>
          <w:szCs w:val="20"/>
          <w:lang w:eastAsia="en-US"/>
        </w:rPr>
        <w:t xml:space="preserve"> </w:t>
      </w:r>
      <w:r w:rsidRPr="007136C2">
        <w:rPr>
          <w:szCs w:val="20"/>
          <w:lang w:eastAsia="en-US"/>
        </w:rPr>
        <w:t>организма</w:t>
      </w:r>
      <w:r w:rsidR="001941E2">
        <w:rPr>
          <w:szCs w:val="20"/>
          <w:lang w:eastAsia="en-US"/>
        </w:rPr>
        <w:t xml:space="preserve"> </w:t>
      </w:r>
      <w:r w:rsidRPr="007136C2">
        <w:rPr>
          <w:szCs w:val="20"/>
          <w:lang w:eastAsia="en-US"/>
        </w:rPr>
        <w:t>и</w:t>
      </w:r>
      <w:r w:rsidR="001941E2">
        <w:rPr>
          <w:szCs w:val="20"/>
          <w:lang w:eastAsia="en-US"/>
        </w:rPr>
        <w:t xml:space="preserve"> </w:t>
      </w:r>
      <w:r w:rsidRPr="007136C2">
        <w:rPr>
          <w:szCs w:val="20"/>
          <w:lang w:eastAsia="en-US"/>
        </w:rPr>
        <w:t>оптимизировать</w:t>
      </w:r>
      <w:r w:rsidR="001941E2">
        <w:rPr>
          <w:szCs w:val="20"/>
          <w:lang w:eastAsia="en-US"/>
        </w:rPr>
        <w:t xml:space="preserve"> </w:t>
      </w:r>
      <w:r w:rsidRPr="007136C2">
        <w:rPr>
          <w:szCs w:val="20"/>
          <w:lang w:eastAsia="en-US"/>
        </w:rPr>
        <w:t>физическое</w:t>
      </w:r>
      <w:r w:rsidR="001941E2">
        <w:rPr>
          <w:szCs w:val="20"/>
          <w:lang w:eastAsia="en-US"/>
        </w:rPr>
        <w:t xml:space="preserve"> </w:t>
      </w:r>
      <w:r w:rsidRPr="007136C2">
        <w:rPr>
          <w:szCs w:val="20"/>
          <w:lang w:eastAsia="en-US"/>
        </w:rPr>
        <w:t>состояние</w:t>
      </w:r>
      <w:r w:rsidR="001941E2">
        <w:rPr>
          <w:szCs w:val="20"/>
          <w:lang w:eastAsia="en-US"/>
        </w:rPr>
        <w:t xml:space="preserve"> </w:t>
      </w:r>
      <w:r w:rsidRPr="007136C2">
        <w:rPr>
          <w:szCs w:val="20"/>
          <w:lang w:eastAsia="en-US"/>
        </w:rPr>
        <w:t>в</w:t>
      </w:r>
      <w:r w:rsidR="001941E2">
        <w:rPr>
          <w:szCs w:val="20"/>
          <w:lang w:eastAsia="en-US"/>
        </w:rPr>
        <w:t xml:space="preserve"> </w:t>
      </w:r>
      <w:r w:rsidRPr="007136C2">
        <w:rPr>
          <w:szCs w:val="20"/>
          <w:lang w:eastAsia="en-US"/>
        </w:rPr>
        <w:t>рамках</w:t>
      </w:r>
      <w:r w:rsidR="001941E2">
        <w:rPr>
          <w:szCs w:val="20"/>
          <w:lang w:eastAsia="en-US"/>
        </w:rPr>
        <w:t xml:space="preserve"> </w:t>
      </w:r>
      <w:r w:rsidRPr="007136C2">
        <w:rPr>
          <w:szCs w:val="20"/>
          <w:lang w:eastAsia="en-US"/>
        </w:rPr>
        <w:t>определенных</w:t>
      </w:r>
      <w:r w:rsidR="001941E2">
        <w:rPr>
          <w:szCs w:val="20"/>
          <w:lang w:eastAsia="en-US"/>
        </w:rPr>
        <w:t xml:space="preserve"> </w:t>
      </w:r>
      <w:r w:rsidRPr="007136C2">
        <w:rPr>
          <w:szCs w:val="20"/>
          <w:lang w:eastAsia="en-US"/>
        </w:rPr>
        <w:t>жизненных</w:t>
      </w:r>
      <w:r w:rsidR="001941E2">
        <w:rPr>
          <w:szCs w:val="20"/>
          <w:lang w:eastAsia="en-US"/>
        </w:rPr>
        <w:t xml:space="preserve"> </w:t>
      </w:r>
      <w:r w:rsidRPr="007136C2">
        <w:rPr>
          <w:szCs w:val="20"/>
          <w:lang w:eastAsia="en-US"/>
        </w:rPr>
        <w:t>условий.</w:t>
      </w:r>
      <w:r w:rsidR="001941E2">
        <w:rPr>
          <w:szCs w:val="20"/>
          <w:lang w:eastAsia="en-US"/>
        </w:rPr>
        <w:t xml:space="preserve"> </w:t>
      </w:r>
      <w:r w:rsidRPr="007136C2">
        <w:rPr>
          <w:szCs w:val="20"/>
          <w:lang w:eastAsia="en-US"/>
        </w:rPr>
        <w:t>Важной</w:t>
      </w:r>
      <w:r w:rsidR="001941E2">
        <w:rPr>
          <w:szCs w:val="20"/>
          <w:lang w:eastAsia="en-US"/>
        </w:rPr>
        <w:t xml:space="preserve"> </w:t>
      </w:r>
      <w:r w:rsidRPr="007136C2">
        <w:rPr>
          <w:szCs w:val="20"/>
          <w:lang w:eastAsia="en-US"/>
        </w:rPr>
        <w:t>особенностью</w:t>
      </w:r>
      <w:r w:rsidR="001941E2">
        <w:rPr>
          <w:szCs w:val="20"/>
          <w:lang w:eastAsia="en-US"/>
        </w:rPr>
        <w:t xml:space="preserve"> </w:t>
      </w:r>
      <w:r w:rsidRPr="007136C2">
        <w:rPr>
          <w:szCs w:val="20"/>
          <w:lang w:eastAsia="en-US"/>
        </w:rPr>
        <w:t>физической</w:t>
      </w:r>
      <w:r w:rsidR="001941E2">
        <w:rPr>
          <w:szCs w:val="20"/>
          <w:lang w:eastAsia="en-US"/>
        </w:rPr>
        <w:t xml:space="preserve"> </w:t>
      </w:r>
      <w:r w:rsidRPr="007136C2">
        <w:rPr>
          <w:szCs w:val="20"/>
          <w:lang w:eastAsia="en-US"/>
        </w:rPr>
        <w:t>рекреации</w:t>
      </w:r>
      <w:r w:rsidR="001941E2">
        <w:rPr>
          <w:szCs w:val="20"/>
          <w:lang w:eastAsia="en-US"/>
        </w:rPr>
        <w:t xml:space="preserve"> </w:t>
      </w:r>
      <w:r w:rsidRPr="007136C2">
        <w:rPr>
          <w:szCs w:val="20"/>
          <w:lang w:eastAsia="en-US"/>
        </w:rPr>
        <w:t>считается</w:t>
      </w:r>
      <w:r w:rsidR="001941E2">
        <w:rPr>
          <w:szCs w:val="20"/>
          <w:lang w:eastAsia="en-US"/>
        </w:rPr>
        <w:t xml:space="preserve"> </w:t>
      </w:r>
      <w:r w:rsidRPr="007136C2">
        <w:rPr>
          <w:szCs w:val="20"/>
          <w:lang w:eastAsia="en-US"/>
        </w:rPr>
        <w:t>ее</w:t>
      </w:r>
      <w:r w:rsidR="001941E2">
        <w:rPr>
          <w:szCs w:val="20"/>
          <w:lang w:eastAsia="en-US"/>
        </w:rPr>
        <w:t xml:space="preserve"> </w:t>
      </w:r>
      <w:r w:rsidRPr="007136C2">
        <w:rPr>
          <w:szCs w:val="20"/>
          <w:lang w:eastAsia="en-US"/>
        </w:rPr>
        <w:t>итоговый</w:t>
      </w:r>
      <w:r w:rsidR="001941E2">
        <w:rPr>
          <w:szCs w:val="20"/>
          <w:lang w:eastAsia="en-US"/>
        </w:rPr>
        <w:t xml:space="preserve"> </w:t>
      </w:r>
      <w:r w:rsidRPr="007136C2">
        <w:rPr>
          <w:szCs w:val="20"/>
          <w:lang w:eastAsia="en-US"/>
        </w:rPr>
        <w:t>результат</w:t>
      </w:r>
      <w:r w:rsidR="001941E2">
        <w:rPr>
          <w:szCs w:val="20"/>
          <w:lang w:eastAsia="en-US"/>
        </w:rPr>
        <w:t xml:space="preserve"> </w:t>
      </w:r>
      <w:r w:rsidR="00D043FA" w:rsidRPr="00D043FA">
        <w:rPr>
          <w:szCs w:val="20"/>
          <w:lang w:eastAsia="en-US"/>
        </w:rPr>
        <w:t>–</w:t>
      </w:r>
      <w:r w:rsidR="001941E2">
        <w:rPr>
          <w:szCs w:val="20"/>
          <w:lang w:eastAsia="en-US"/>
        </w:rPr>
        <w:t xml:space="preserve"> </w:t>
      </w:r>
      <w:r w:rsidRPr="007136C2">
        <w:rPr>
          <w:szCs w:val="20"/>
          <w:lang w:eastAsia="en-US"/>
        </w:rPr>
        <w:t>рекреационный</w:t>
      </w:r>
      <w:r w:rsidR="001941E2">
        <w:rPr>
          <w:szCs w:val="20"/>
          <w:lang w:eastAsia="en-US"/>
        </w:rPr>
        <w:t xml:space="preserve"> </w:t>
      </w:r>
      <w:r w:rsidRPr="007136C2">
        <w:rPr>
          <w:szCs w:val="20"/>
          <w:lang w:eastAsia="en-US"/>
        </w:rPr>
        <w:t>эффект,</w:t>
      </w:r>
      <w:r w:rsidR="001941E2">
        <w:rPr>
          <w:szCs w:val="20"/>
          <w:lang w:eastAsia="en-US"/>
        </w:rPr>
        <w:t xml:space="preserve"> </w:t>
      </w:r>
      <w:r w:rsidRPr="007136C2">
        <w:rPr>
          <w:szCs w:val="20"/>
          <w:lang w:eastAsia="en-US"/>
        </w:rPr>
        <w:t>который</w:t>
      </w:r>
      <w:r w:rsidR="001941E2">
        <w:rPr>
          <w:szCs w:val="20"/>
          <w:lang w:eastAsia="en-US"/>
        </w:rPr>
        <w:t xml:space="preserve"> </w:t>
      </w:r>
      <w:r w:rsidRPr="007136C2">
        <w:rPr>
          <w:szCs w:val="20"/>
          <w:lang w:eastAsia="en-US"/>
        </w:rPr>
        <w:t>достигается</w:t>
      </w:r>
      <w:r w:rsidR="001941E2">
        <w:rPr>
          <w:szCs w:val="20"/>
          <w:lang w:eastAsia="en-US"/>
        </w:rPr>
        <w:t xml:space="preserve"> </w:t>
      </w:r>
      <w:r w:rsidRPr="007136C2">
        <w:rPr>
          <w:szCs w:val="20"/>
          <w:lang w:eastAsia="en-US"/>
        </w:rPr>
        <w:t>благодаря</w:t>
      </w:r>
      <w:r w:rsidR="001941E2">
        <w:rPr>
          <w:szCs w:val="20"/>
          <w:lang w:eastAsia="en-US"/>
        </w:rPr>
        <w:t xml:space="preserve"> </w:t>
      </w:r>
      <w:r w:rsidRPr="007136C2">
        <w:rPr>
          <w:szCs w:val="20"/>
          <w:lang w:eastAsia="en-US"/>
        </w:rPr>
        <w:t>эффективному</w:t>
      </w:r>
      <w:r w:rsidR="001941E2">
        <w:rPr>
          <w:szCs w:val="20"/>
          <w:lang w:eastAsia="en-US"/>
        </w:rPr>
        <w:t xml:space="preserve"> </w:t>
      </w:r>
      <w:r w:rsidRPr="007136C2">
        <w:rPr>
          <w:szCs w:val="20"/>
          <w:lang w:eastAsia="en-US"/>
        </w:rPr>
        <w:t>использованию</w:t>
      </w:r>
      <w:r w:rsidR="001941E2">
        <w:rPr>
          <w:szCs w:val="20"/>
          <w:lang w:eastAsia="en-US"/>
        </w:rPr>
        <w:t xml:space="preserve"> </w:t>
      </w:r>
      <w:r w:rsidRPr="007136C2">
        <w:rPr>
          <w:szCs w:val="20"/>
          <w:lang w:eastAsia="en-US"/>
        </w:rPr>
        <w:t>данного</w:t>
      </w:r>
      <w:r w:rsidR="001941E2">
        <w:rPr>
          <w:szCs w:val="20"/>
          <w:lang w:eastAsia="en-US"/>
        </w:rPr>
        <w:t xml:space="preserve"> </w:t>
      </w:r>
      <w:r w:rsidRPr="007136C2">
        <w:rPr>
          <w:szCs w:val="20"/>
          <w:lang w:eastAsia="en-US"/>
        </w:rPr>
        <w:t>вида</w:t>
      </w:r>
      <w:r w:rsidR="001941E2">
        <w:rPr>
          <w:szCs w:val="20"/>
          <w:lang w:eastAsia="en-US"/>
        </w:rPr>
        <w:t xml:space="preserve"> </w:t>
      </w:r>
      <w:r w:rsidRPr="007136C2">
        <w:rPr>
          <w:szCs w:val="20"/>
          <w:lang w:eastAsia="en-US"/>
        </w:rPr>
        <w:t>активности</w:t>
      </w:r>
      <w:r w:rsidR="001941E2">
        <w:rPr>
          <w:szCs w:val="20"/>
          <w:lang w:eastAsia="en-US"/>
        </w:rPr>
        <w:t xml:space="preserve"> </w:t>
      </w:r>
      <w:r w:rsidRPr="007136C2">
        <w:rPr>
          <w:szCs w:val="20"/>
          <w:lang w:eastAsia="en-US"/>
        </w:rPr>
        <w:t>человеком</w:t>
      </w:r>
      <w:r w:rsidR="001941E2">
        <w:rPr>
          <w:szCs w:val="20"/>
          <w:lang w:eastAsia="en-US"/>
        </w:rPr>
        <w:t xml:space="preserve"> </w:t>
      </w:r>
      <w:r w:rsidRPr="007136C2">
        <w:rPr>
          <w:szCs w:val="20"/>
          <w:lang w:eastAsia="en-US"/>
        </w:rPr>
        <w:t>[1,</w:t>
      </w:r>
      <w:r w:rsidR="001941E2">
        <w:rPr>
          <w:szCs w:val="20"/>
          <w:lang w:eastAsia="en-US"/>
        </w:rPr>
        <w:t xml:space="preserve"> </w:t>
      </w:r>
      <w:r w:rsidRPr="007136C2">
        <w:rPr>
          <w:szCs w:val="20"/>
          <w:lang w:eastAsia="en-US"/>
        </w:rPr>
        <w:t>2].</w:t>
      </w:r>
    </w:p>
    <w:p w:rsidR="00D725BA" w:rsidRPr="007136C2" w:rsidRDefault="00333DC5" w:rsidP="00F43B07">
      <w:pPr>
        <w:tabs>
          <w:tab w:val="left" w:pos="9638"/>
        </w:tabs>
        <w:rPr>
          <w:szCs w:val="20"/>
          <w:lang w:eastAsia="en-US"/>
        </w:rPr>
      </w:pPr>
      <w:r w:rsidRPr="007136C2">
        <w:rPr>
          <w:szCs w:val="20"/>
          <w:lang w:eastAsia="en-US"/>
        </w:rPr>
        <w:t>К</w:t>
      </w:r>
      <w:r w:rsidR="001941E2">
        <w:rPr>
          <w:szCs w:val="20"/>
          <w:lang w:eastAsia="en-US"/>
        </w:rPr>
        <w:t xml:space="preserve"> </w:t>
      </w:r>
      <w:r w:rsidRPr="007136C2">
        <w:rPr>
          <w:szCs w:val="20"/>
          <w:lang w:eastAsia="en-US"/>
        </w:rPr>
        <w:t>проблеме</w:t>
      </w:r>
      <w:r w:rsidR="001941E2">
        <w:rPr>
          <w:szCs w:val="20"/>
          <w:lang w:eastAsia="en-US"/>
        </w:rPr>
        <w:t xml:space="preserve"> </w:t>
      </w:r>
      <w:r w:rsidRPr="007136C2">
        <w:rPr>
          <w:szCs w:val="20"/>
          <w:lang w:eastAsia="en-US"/>
        </w:rPr>
        <w:t>физической</w:t>
      </w:r>
      <w:r w:rsidR="001941E2">
        <w:rPr>
          <w:szCs w:val="20"/>
          <w:lang w:eastAsia="en-US"/>
        </w:rPr>
        <w:t xml:space="preserve"> </w:t>
      </w:r>
      <w:r w:rsidRPr="007136C2">
        <w:rPr>
          <w:szCs w:val="20"/>
          <w:lang w:eastAsia="en-US"/>
        </w:rPr>
        <w:t>рекреации</w:t>
      </w:r>
      <w:r w:rsidR="001941E2">
        <w:rPr>
          <w:szCs w:val="20"/>
          <w:lang w:eastAsia="en-US"/>
        </w:rPr>
        <w:t xml:space="preserve"> </w:t>
      </w:r>
      <w:r w:rsidRPr="007136C2">
        <w:rPr>
          <w:szCs w:val="20"/>
          <w:lang w:eastAsia="en-US"/>
        </w:rPr>
        <w:t>относится</w:t>
      </w:r>
      <w:r w:rsidR="001941E2">
        <w:rPr>
          <w:szCs w:val="20"/>
          <w:lang w:eastAsia="en-US"/>
        </w:rPr>
        <w:t xml:space="preserve"> </w:t>
      </w:r>
      <w:r w:rsidRPr="007136C2">
        <w:rPr>
          <w:szCs w:val="20"/>
          <w:lang w:eastAsia="en-US"/>
        </w:rPr>
        <w:t>пристальное</w:t>
      </w:r>
      <w:r w:rsidR="001941E2">
        <w:rPr>
          <w:szCs w:val="20"/>
          <w:lang w:eastAsia="en-US"/>
        </w:rPr>
        <w:t xml:space="preserve"> </w:t>
      </w:r>
      <w:r w:rsidRPr="007136C2">
        <w:rPr>
          <w:szCs w:val="20"/>
          <w:lang w:eastAsia="en-US"/>
        </w:rPr>
        <w:t>внимание</w:t>
      </w:r>
      <w:r w:rsidR="001941E2">
        <w:rPr>
          <w:szCs w:val="20"/>
          <w:lang w:eastAsia="en-US"/>
        </w:rPr>
        <w:t xml:space="preserve"> </w:t>
      </w:r>
      <w:r w:rsidRPr="007136C2">
        <w:rPr>
          <w:szCs w:val="20"/>
          <w:lang w:eastAsia="en-US"/>
        </w:rPr>
        <w:t>ученых,</w:t>
      </w:r>
      <w:r w:rsidR="001941E2">
        <w:rPr>
          <w:szCs w:val="20"/>
          <w:lang w:eastAsia="en-US"/>
        </w:rPr>
        <w:t xml:space="preserve"> </w:t>
      </w:r>
      <w:r w:rsidRPr="007136C2">
        <w:rPr>
          <w:szCs w:val="20"/>
          <w:lang w:eastAsia="en-US"/>
        </w:rPr>
        <w:t>а</w:t>
      </w:r>
      <w:r w:rsidR="001941E2">
        <w:rPr>
          <w:szCs w:val="20"/>
          <w:lang w:eastAsia="en-US"/>
        </w:rPr>
        <w:t xml:space="preserve"> </w:t>
      </w:r>
      <w:r w:rsidRPr="007136C2">
        <w:rPr>
          <w:szCs w:val="20"/>
          <w:lang w:eastAsia="en-US"/>
        </w:rPr>
        <w:t>также</w:t>
      </w:r>
      <w:r w:rsidR="001941E2">
        <w:rPr>
          <w:szCs w:val="20"/>
          <w:lang w:eastAsia="en-US"/>
        </w:rPr>
        <w:t xml:space="preserve"> </w:t>
      </w:r>
      <w:r w:rsidRPr="007136C2">
        <w:rPr>
          <w:szCs w:val="20"/>
          <w:lang w:eastAsia="en-US"/>
        </w:rPr>
        <w:t>специалистов</w:t>
      </w:r>
      <w:r w:rsidR="001941E2">
        <w:rPr>
          <w:szCs w:val="20"/>
          <w:lang w:eastAsia="en-US"/>
        </w:rPr>
        <w:t xml:space="preserve"> </w:t>
      </w:r>
      <w:r w:rsidRPr="007136C2">
        <w:rPr>
          <w:szCs w:val="20"/>
          <w:lang w:eastAsia="en-US"/>
        </w:rPr>
        <w:t>из</w:t>
      </w:r>
      <w:r w:rsidR="001941E2">
        <w:rPr>
          <w:szCs w:val="20"/>
          <w:lang w:eastAsia="en-US"/>
        </w:rPr>
        <w:t xml:space="preserve"> </w:t>
      </w:r>
      <w:r w:rsidRPr="007136C2">
        <w:rPr>
          <w:szCs w:val="20"/>
          <w:lang w:eastAsia="en-US"/>
        </w:rPr>
        <w:t>областей</w:t>
      </w:r>
      <w:r w:rsidR="001941E2">
        <w:rPr>
          <w:szCs w:val="20"/>
          <w:lang w:eastAsia="en-US"/>
        </w:rPr>
        <w:t xml:space="preserve"> </w:t>
      </w:r>
      <w:r w:rsidRPr="007136C2">
        <w:rPr>
          <w:szCs w:val="20"/>
          <w:lang w:eastAsia="en-US"/>
        </w:rPr>
        <w:t>здравоохранения</w:t>
      </w:r>
      <w:r w:rsidR="001941E2">
        <w:rPr>
          <w:szCs w:val="20"/>
          <w:lang w:eastAsia="en-US"/>
        </w:rPr>
        <w:t xml:space="preserve"> </w:t>
      </w:r>
      <w:r w:rsidRPr="007136C2">
        <w:rPr>
          <w:szCs w:val="20"/>
          <w:lang w:eastAsia="en-US"/>
        </w:rPr>
        <w:t>и</w:t>
      </w:r>
      <w:r w:rsidR="001941E2">
        <w:rPr>
          <w:szCs w:val="20"/>
          <w:lang w:eastAsia="en-US"/>
        </w:rPr>
        <w:t xml:space="preserve"> </w:t>
      </w:r>
      <w:r w:rsidRPr="007136C2">
        <w:rPr>
          <w:szCs w:val="20"/>
          <w:lang w:eastAsia="en-US"/>
        </w:rPr>
        <w:t>образования.</w:t>
      </w:r>
      <w:r w:rsidR="001941E2">
        <w:rPr>
          <w:szCs w:val="20"/>
          <w:lang w:eastAsia="en-US"/>
        </w:rPr>
        <w:t xml:space="preserve"> </w:t>
      </w:r>
      <w:r w:rsidRPr="007136C2">
        <w:rPr>
          <w:szCs w:val="20"/>
          <w:lang w:eastAsia="en-US"/>
        </w:rPr>
        <w:t>Особенно,</w:t>
      </w:r>
      <w:r w:rsidR="001941E2">
        <w:rPr>
          <w:szCs w:val="20"/>
          <w:lang w:eastAsia="en-US"/>
        </w:rPr>
        <w:t xml:space="preserve"> </w:t>
      </w:r>
      <w:r w:rsidRPr="007136C2">
        <w:rPr>
          <w:szCs w:val="20"/>
          <w:lang w:eastAsia="en-US"/>
        </w:rPr>
        <w:t>беспокойство</w:t>
      </w:r>
      <w:r w:rsidR="001941E2">
        <w:rPr>
          <w:szCs w:val="20"/>
          <w:lang w:eastAsia="en-US"/>
        </w:rPr>
        <w:t xml:space="preserve"> </w:t>
      </w:r>
      <w:r w:rsidRPr="007136C2">
        <w:rPr>
          <w:szCs w:val="20"/>
          <w:lang w:eastAsia="en-US"/>
        </w:rPr>
        <w:t>вызвано</w:t>
      </w:r>
      <w:r w:rsidR="001941E2">
        <w:rPr>
          <w:szCs w:val="20"/>
          <w:lang w:eastAsia="en-US"/>
        </w:rPr>
        <w:t xml:space="preserve"> </w:t>
      </w:r>
      <w:r w:rsidRPr="007136C2">
        <w:rPr>
          <w:szCs w:val="20"/>
          <w:lang w:eastAsia="en-US"/>
        </w:rPr>
        <w:t>высокой</w:t>
      </w:r>
      <w:r w:rsidR="001941E2">
        <w:rPr>
          <w:szCs w:val="20"/>
          <w:lang w:eastAsia="en-US"/>
        </w:rPr>
        <w:t xml:space="preserve"> </w:t>
      </w:r>
      <w:r w:rsidRPr="007136C2">
        <w:rPr>
          <w:szCs w:val="20"/>
          <w:lang w:eastAsia="en-US"/>
        </w:rPr>
        <w:t>заболеваемостью</w:t>
      </w:r>
      <w:r w:rsidR="001941E2">
        <w:rPr>
          <w:szCs w:val="20"/>
          <w:lang w:eastAsia="en-US"/>
        </w:rPr>
        <w:t xml:space="preserve"> </w:t>
      </w:r>
      <w:r w:rsidRPr="007136C2">
        <w:rPr>
          <w:szCs w:val="20"/>
          <w:lang w:eastAsia="en-US"/>
        </w:rPr>
        <w:t>и</w:t>
      </w:r>
      <w:r w:rsidR="001941E2">
        <w:rPr>
          <w:szCs w:val="20"/>
          <w:lang w:eastAsia="en-US"/>
        </w:rPr>
        <w:t xml:space="preserve"> </w:t>
      </w:r>
      <w:r w:rsidRPr="007136C2">
        <w:rPr>
          <w:szCs w:val="20"/>
          <w:lang w:eastAsia="en-US"/>
        </w:rPr>
        <w:t>снижением</w:t>
      </w:r>
      <w:r w:rsidR="001941E2">
        <w:rPr>
          <w:szCs w:val="20"/>
          <w:lang w:eastAsia="en-US"/>
        </w:rPr>
        <w:t xml:space="preserve"> </w:t>
      </w:r>
      <w:r w:rsidRPr="007136C2">
        <w:rPr>
          <w:szCs w:val="20"/>
          <w:lang w:eastAsia="en-US"/>
        </w:rPr>
        <w:t>трудоспособности</w:t>
      </w:r>
      <w:r w:rsidR="001941E2">
        <w:rPr>
          <w:szCs w:val="20"/>
          <w:lang w:eastAsia="en-US"/>
        </w:rPr>
        <w:t xml:space="preserve"> </w:t>
      </w:r>
      <w:r w:rsidRPr="007136C2">
        <w:rPr>
          <w:szCs w:val="20"/>
          <w:lang w:eastAsia="en-US"/>
        </w:rPr>
        <w:t>населения,</w:t>
      </w:r>
      <w:r w:rsidR="001941E2">
        <w:rPr>
          <w:szCs w:val="20"/>
          <w:lang w:eastAsia="en-US"/>
        </w:rPr>
        <w:t xml:space="preserve"> </w:t>
      </w:r>
      <w:r w:rsidRPr="007136C2">
        <w:rPr>
          <w:szCs w:val="20"/>
          <w:lang w:eastAsia="en-US"/>
        </w:rPr>
        <w:t>включая</w:t>
      </w:r>
      <w:r w:rsidR="001941E2">
        <w:rPr>
          <w:szCs w:val="20"/>
          <w:lang w:eastAsia="en-US"/>
        </w:rPr>
        <w:t xml:space="preserve"> </w:t>
      </w:r>
      <w:r w:rsidRPr="007136C2">
        <w:rPr>
          <w:szCs w:val="20"/>
          <w:lang w:eastAsia="en-US"/>
        </w:rPr>
        <w:t>студентов.</w:t>
      </w:r>
      <w:r w:rsidR="001941E2">
        <w:rPr>
          <w:szCs w:val="20"/>
          <w:lang w:eastAsia="en-US"/>
        </w:rPr>
        <w:t xml:space="preserve"> </w:t>
      </w:r>
      <w:r w:rsidRPr="007136C2">
        <w:rPr>
          <w:szCs w:val="20"/>
          <w:lang w:eastAsia="en-US"/>
        </w:rPr>
        <w:t>Использование</w:t>
      </w:r>
      <w:r w:rsidR="001941E2">
        <w:rPr>
          <w:szCs w:val="20"/>
          <w:lang w:eastAsia="en-US"/>
        </w:rPr>
        <w:t xml:space="preserve"> </w:t>
      </w:r>
      <w:r w:rsidRPr="007136C2">
        <w:rPr>
          <w:szCs w:val="20"/>
          <w:lang w:eastAsia="en-US"/>
        </w:rPr>
        <w:t>физической</w:t>
      </w:r>
      <w:r w:rsidR="001941E2">
        <w:rPr>
          <w:szCs w:val="20"/>
          <w:lang w:eastAsia="en-US"/>
        </w:rPr>
        <w:t xml:space="preserve"> </w:t>
      </w:r>
      <w:r w:rsidRPr="007136C2">
        <w:rPr>
          <w:szCs w:val="20"/>
          <w:lang w:eastAsia="en-US"/>
        </w:rPr>
        <w:t>рекреации</w:t>
      </w:r>
      <w:r w:rsidR="001941E2">
        <w:rPr>
          <w:szCs w:val="20"/>
          <w:lang w:eastAsia="en-US"/>
        </w:rPr>
        <w:t xml:space="preserve"> </w:t>
      </w:r>
      <w:r w:rsidRPr="007136C2">
        <w:rPr>
          <w:szCs w:val="20"/>
          <w:lang w:eastAsia="en-US"/>
        </w:rPr>
        <w:t>в</w:t>
      </w:r>
      <w:r w:rsidR="001941E2">
        <w:rPr>
          <w:szCs w:val="20"/>
          <w:lang w:eastAsia="en-US"/>
        </w:rPr>
        <w:t xml:space="preserve"> </w:t>
      </w:r>
      <w:r w:rsidRPr="007136C2">
        <w:rPr>
          <w:szCs w:val="20"/>
          <w:lang w:eastAsia="en-US"/>
        </w:rPr>
        <w:t>учебном</w:t>
      </w:r>
      <w:r w:rsidR="001941E2">
        <w:rPr>
          <w:szCs w:val="20"/>
          <w:lang w:eastAsia="en-US"/>
        </w:rPr>
        <w:t xml:space="preserve"> </w:t>
      </w:r>
      <w:r w:rsidRPr="007136C2">
        <w:rPr>
          <w:szCs w:val="20"/>
          <w:lang w:eastAsia="en-US"/>
        </w:rPr>
        <w:t>процессе,</w:t>
      </w:r>
      <w:r w:rsidR="001941E2">
        <w:rPr>
          <w:szCs w:val="20"/>
          <w:lang w:eastAsia="en-US"/>
        </w:rPr>
        <w:t xml:space="preserve"> </w:t>
      </w:r>
      <w:r w:rsidRPr="007136C2">
        <w:rPr>
          <w:szCs w:val="20"/>
          <w:lang w:eastAsia="en-US"/>
        </w:rPr>
        <w:t>в</w:t>
      </w:r>
      <w:r w:rsidR="001941E2">
        <w:rPr>
          <w:szCs w:val="20"/>
          <w:lang w:eastAsia="en-US"/>
        </w:rPr>
        <w:t xml:space="preserve"> </w:t>
      </w:r>
      <w:r w:rsidRPr="007136C2">
        <w:rPr>
          <w:szCs w:val="20"/>
          <w:lang w:eastAsia="en-US"/>
        </w:rPr>
        <w:t>работе</w:t>
      </w:r>
      <w:r w:rsidR="001941E2">
        <w:rPr>
          <w:szCs w:val="20"/>
          <w:lang w:eastAsia="en-US"/>
        </w:rPr>
        <w:t xml:space="preserve"> </w:t>
      </w:r>
      <w:r w:rsidRPr="007136C2">
        <w:rPr>
          <w:szCs w:val="20"/>
          <w:lang w:eastAsia="en-US"/>
        </w:rPr>
        <w:t>культурно-развлекательных,</w:t>
      </w:r>
      <w:r w:rsidR="001941E2">
        <w:rPr>
          <w:szCs w:val="20"/>
          <w:lang w:eastAsia="en-US"/>
        </w:rPr>
        <w:t xml:space="preserve"> </w:t>
      </w:r>
      <w:r w:rsidRPr="007136C2">
        <w:rPr>
          <w:szCs w:val="20"/>
          <w:lang w:eastAsia="en-US"/>
        </w:rPr>
        <w:t>лечебно-профилактических</w:t>
      </w:r>
      <w:r w:rsidR="001941E2">
        <w:rPr>
          <w:szCs w:val="20"/>
          <w:lang w:eastAsia="en-US"/>
        </w:rPr>
        <w:t xml:space="preserve"> </w:t>
      </w:r>
      <w:r w:rsidRPr="007136C2">
        <w:rPr>
          <w:szCs w:val="20"/>
          <w:lang w:eastAsia="en-US"/>
        </w:rPr>
        <w:t>учреждений</w:t>
      </w:r>
      <w:r w:rsidR="001941E2">
        <w:rPr>
          <w:szCs w:val="20"/>
          <w:lang w:eastAsia="en-US"/>
        </w:rPr>
        <w:t xml:space="preserve"> </w:t>
      </w:r>
      <w:r w:rsidRPr="007136C2">
        <w:rPr>
          <w:szCs w:val="20"/>
          <w:lang w:eastAsia="en-US"/>
        </w:rPr>
        <w:t>и</w:t>
      </w:r>
      <w:r w:rsidR="001941E2">
        <w:rPr>
          <w:szCs w:val="20"/>
          <w:lang w:eastAsia="en-US"/>
        </w:rPr>
        <w:t xml:space="preserve"> </w:t>
      </w:r>
      <w:r w:rsidRPr="007136C2">
        <w:rPr>
          <w:szCs w:val="20"/>
          <w:lang w:eastAsia="en-US"/>
        </w:rPr>
        <w:t>в</w:t>
      </w:r>
      <w:r w:rsidR="001941E2">
        <w:rPr>
          <w:szCs w:val="20"/>
          <w:lang w:eastAsia="en-US"/>
        </w:rPr>
        <w:t xml:space="preserve"> </w:t>
      </w:r>
      <w:r w:rsidRPr="007136C2">
        <w:rPr>
          <w:szCs w:val="20"/>
          <w:lang w:eastAsia="en-US"/>
        </w:rPr>
        <w:t>повседневной</w:t>
      </w:r>
      <w:r w:rsidR="001941E2">
        <w:rPr>
          <w:szCs w:val="20"/>
          <w:lang w:eastAsia="en-US"/>
        </w:rPr>
        <w:t xml:space="preserve"> </w:t>
      </w:r>
      <w:r w:rsidRPr="007136C2">
        <w:rPr>
          <w:szCs w:val="20"/>
          <w:lang w:eastAsia="en-US"/>
        </w:rPr>
        <w:t>жизни</w:t>
      </w:r>
      <w:r w:rsidR="001941E2">
        <w:rPr>
          <w:szCs w:val="20"/>
          <w:lang w:eastAsia="en-US"/>
        </w:rPr>
        <w:t xml:space="preserve"> </w:t>
      </w:r>
      <w:r w:rsidRPr="007136C2">
        <w:rPr>
          <w:szCs w:val="20"/>
          <w:lang w:eastAsia="en-US"/>
        </w:rPr>
        <w:t>даст</w:t>
      </w:r>
      <w:r w:rsidR="001941E2">
        <w:rPr>
          <w:szCs w:val="20"/>
          <w:lang w:eastAsia="en-US"/>
        </w:rPr>
        <w:t xml:space="preserve"> </w:t>
      </w:r>
      <w:r w:rsidRPr="007136C2">
        <w:rPr>
          <w:szCs w:val="20"/>
          <w:lang w:eastAsia="en-US"/>
        </w:rPr>
        <w:t>возможность</w:t>
      </w:r>
      <w:r w:rsidR="001941E2">
        <w:rPr>
          <w:szCs w:val="20"/>
          <w:lang w:eastAsia="en-US"/>
        </w:rPr>
        <w:t xml:space="preserve"> </w:t>
      </w:r>
      <w:r w:rsidRPr="007136C2">
        <w:rPr>
          <w:szCs w:val="20"/>
          <w:lang w:eastAsia="en-US"/>
        </w:rPr>
        <w:t>формировать,</w:t>
      </w:r>
      <w:r w:rsidR="001941E2">
        <w:rPr>
          <w:szCs w:val="20"/>
          <w:lang w:eastAsia="en-US"/>
        </w:rPr>
        <w:t xml:space="preserve"> </w:t>
      </w:r>
      <w:r w:rsidRPr="007136C2">
        <w:rPr>
          <w:szCs w:val="20"/>
          <w:lang w:eastAsia="en-US"/>
        </w:rPr>
        <w:t>восстанавливать,</w:t>
      </w:r>
      <w:r w:rsidR="001941E2">
        <w:rPr>
          <w:szCs w:val="20"/>
          <w:lang w:eastAsia="en-US"/>
        </w:rPr>
        <w:t xml:space="preserve"> </w:t>
      </w:r>
      <w:r w:rsidRPr="007136C2">
        <w:rPr>
          <w:szCs w:val="20"/>
          <w:lang w:eastAsia="en-US"/>
        </w:rPr>
        <w:t>укреплять</w:t>
      </w:r>
      <w:r w:rsidR="001941E2">
        <w:rPr>
          <w:szCs w:val="20"/>
          <w:lang w:eastAsia="en-US"/>
        </w:rPr>
        <w:t xml:space="preserve"> </w:t>
      </w:r>
      <w:r w:rsidRPr="007136C2">
        <w:rPr>
          <w:szCs w:val="20"/>
          <w:lang w:eastAsia="en-US"/>
        </w:rPr>
        <w:t>и</w:t>
      </w:r>
      <w:r w:rsidR="001941E2">
        <w:rPr>
          <w:szCs w:val="20"/>
          <w:lang w:eastAsia="en-US"/>
        </w:rPr>
        <w:t xml:space="preserve"> </w:t>
      </w:r>
      <w:r w:rsidRPr="007136C2">
        <w:rPr>
          <w:szCs w:val="20"/>
          <w:lang w:eastAsia="en-US"/>
        </w:rPr>
        <w:t>поддерживать</w:t>
      </w:r>
      <w:r w:rsidR="001941E2">
        <w:rPr>
          <w:szCs w:val="20"/>
          <w:lang w:eastAsia="en-US"/>
        </w:rPr>
        <w:t xml:space="preserve"> </w:t>
      </w:r>
      <w:r w:rsidRPr="007136C2">
        <w:rPr>
          <w:szCs w:val="20"/>
          <w:lang w:eastAsia="en-US"/>
        </w:rPr>
        <w:t>здоровье</w:t>
      </w:r>
      <w:r w:rsidR="001941E2">
        <w:rPr>
          <w:szCs w:val="20"/>
          <w:lang w:eastAsia="en-US"/>
        </w:rPr>
        <w:t xml:space="preserve"> </w:t>
      </w:r>
      <w:r w:rsidRPr="007136C2">
        <w:rPr>
          <w:szCs w:val="20"/>
          <w:lang w:eastAsia="en-US"/>
        </w:rPr>
        <w:t>в</w:t>
      </w:r>
      <w:r w:rsidR="001941E2">
        <w:rPr>
          <w:szCs w:val="20"/>
          <w:lang w:eastAsia="en-US"/>
        </w:rPr>
        <w:t xml:space="preserve"> </w:t>
      </w:r>
      <w:r w:rsidRPr="007136C2">
        <w:rPr>
          <w:szCs w:val="20"/>
          <w:lang w:eastAsia="en-US"/>
        </w:rPr>
        <w:t>течение</w:t>
      </w:r>
      <w:r w:rsidR="001941E2">
        <w:rPr>
          <w:szCs w:val="20"/>
          <w:lang w:eastAsia="en-US"/>
        </w:rPr>
        <w:t xml:space="preserve"> </w:t>
      </w:r>
      <w:r w:rsidRPr="007136C2">
        <w:rPr>
          <w:szCs w:val="20"/>
          <w:lang w:eastAsia="en-US"/>
        </w:rPr>
        <w:t>всей</w:t>
      </w:r>
      <w:r w:rsidR="001941E2">
        <w:rPr>
          <w:szCs w:val="20"/>
          <w:lang w:eastAsia="en-US"/>
        </w:rPr>
        <w:t xml:space="preserve"> </w:t>
      </w:r>
      <w:r w:rsidRPr="007136C2">
        <w:rPr>
          <w:szCs w:val="20"/>
          <w:lang w:eastAsia="en-US"/>
        </w:rPr>
        <w:t>жизни.</w:t>
      </w:r>
    </w:p>
    <w:p w:rsidR="00D725BA" w:rsidRPr="007136C2" w:rsidRDefault="00333DC5" w:rsidP="00F43B07">
      <w:pPr>
        <w:tabs>
          <w:tab w:val="left" w:pos="9638"/>
        </w:tabs>
        <w:rPr>
          <w:szCs w:val="20"/>
          <w:lang w:eastAsia="en-US"/>
        </w:rPr>
      </w:pPr>
      <w:r w:rsidRPr="007136C2">
        <w:rPr>
          <w:b/>
          <w:bCs/>
          <w:szCs w:val="20"/>
          <w:lang w:eastAsia="en-US"/>
        </w:rPr>
        <w:t>Основная</w:t>
      </w:r>
      <w:r w:rsidR="001941E2">
        <w:rPr>
          <w:b/>
          <w:bCs/>
          <w:szCs w:val="20"/>
          <w:lang w:eastAsia="en-US"/>
        </w:rPr>
        <w:t xml:space="preserve"> </w:t>
      </w:r>
      <w:r w:rsidRPr="007136C2">
        <w:rPr>
          <w:b/>
          <w:bCs/>
          <w:szCs w:val="20"/>
          <w:lang w:eastAsia="en-US"/>
        </w:rPr>
        <w:t>часть.</w:t>
      </w:r>
      <w:r w:rsidR="001941E2">
        <w:rPr>
          <w:szCs w:val="20"/>
          <w:lang w:eastAsia="en-US"/>
        </w:rPr>
        <w:t xml:space="preserve"> </w:t>
      </w:r>
      <w:r w:rsidRPr="007136C2">
        <w:rPr>
          <w:szCs w:val="20"/>
          <w:lang w:eastAsia="en-US"/>
        </w:rPr>
        <w:t>Термин</w:t>
      </w:r>
      <w:r w:rsidR="001941E2">
        <w:rPr>
          <w:szCs w:val="20"/>
          <w:lang w:eastAsia="en-US"/>
        </w:rPr>
        <w:t xml:space="preserve"> </w:t>
      </w:r>
      <w:r w:rsidRPr="007136C2">
        <w:rPr>
          <w:szCs w:val="20"/>
          <w:lang w:eastAsia="en-US"/>
        </w:rPr>
        <w:t>«рекреация»</w:t>
      </w:r>
      <w:r w:rsidR="001941E2">
        <w:rPr>
          <w:szCs w:val="20"/>
          <w:lang w:eastAsia="en-US"/>
        </w:rPr>
        <w:t xml:space="preserve"> </w:t>
      </w:r>
      <w:r w:rsidRPr="007136C2">
        <w:rPr>
          <w:szCs w:val="20"/>
          <w:lang w:eastAsia="en-US"/>
        </w:rPr>
        <w:t>означает</w:t>
      </w:r>
      <w:r w:rsidR="001941E2">
        <w:rPr>
          <w:szCs w:val="20"/>
          <w:lang w:eastAsia="en-US"/>
        </w:rPr>
        <w:t xml:space="preserve"> </w:t>
      </w:r>
      <w:r w:rsidRPr="007136C2">
        <w:rPr>
          <w:szCs w:val="20"/>
          <w:lang w:eastAsia="en-US"/>
        </w:rPr>
        <w:t>проведение</w:t>
      </w:r>
      <w:r w:rsidR="001941E2">
        <w:rPr>
          <w:szCs w:val="20"/>
          <w:lang w:eastAsia="en-US"/>
        </w:rPr>
        <w:t xml:space="preserve"> </w:t>
      </w:r>
      <w:r w:rsidRPr="007136C2">
        <w:rPr>
          <w:szCs w:val="20"/>
          <w:lang w:eastAsia="en-US"/>
        </w:rPr>
        <w:t>активного</w:t>
      </w:r>
      <w:r w:rsidR="001941E2">
        <w:rPr>
          <w:szCs w:val="20"/>
          <w:lang w:eastAsia="en-US"/>
        </w:rPr>
        <w:t xml:space="preserve"> </w:t>
      </w:r>
      <w:r w:rsidRPr="007136C2">
        <w:rPr>
          <w:szCs w:val="20"/>
          <w:lang w:eastAsia="en-US"/>
        </w:rPr>
        <w:t>отдыха</w:t>
      </w:r>
      <w:r w:rsidR="001941E2">
        <w:rPr>
          <w:szCs w:val="20"/>
          <w:lang w:eastAsia="en-US"/>
        </w:rPr>
        <w:t xml:space="preserve"> </w:t>
      </w:r>
      <w:r w:rsidRPr="007136C2">
        <w:rPr>
          <w:szCs w:val="20"/>
          <w:lang w:eastAsia="en-US"/>
        </w:rPr>
        <w:t>с</w:t>
      </w:r>
      <w:r w:rsidR="001941E2">
        <w:rPr>
          <w:szCs w:val="20"/>
          <w:lang w:eastAsia="en-US"/>
        </w:rPr>
        <w:t xml:space="preserve"> </w:t>
      </w:r>
      <w:r w:rsidRPr="007136C2">
        <w:rPr>
          <w:szCs w:val="20"/>
          <w:lang w:eastAsia="en-US"/>
        </w:rPr>
        <w:t>целью</w:t>
      </w:r>
      <w:r w:rsidR="001941E2">
        <w:rPr>
          <w:szCs w:val="20"/>
          <w:lang w:eastAsia="en-US"/>
        </w:rPr>
        <w:t xml:space="preserve"> </w:t>
      </w:r>
      <w:r w:rsidRPr="007136C2">
        <w:rPr>
          <w:szCs w:val="20"/>
          <w:lang w:eastAsia="en-US"/>
        </w:rPr>
        <w:t>восстановления</w:t>
      </w:r>
      <w:r w:rsidR="001941E2">
        <w:rPr>
          <w:szCs w:val="20"/>
          <w:lang w:eastAsia="en-US"/>
        </w:rPr>
        <w:t xml:space="preserve"> </w:t>
      </w:r>
      <w:r w:rsidRPr="007136C2">
        <w:rPr>
          <w:szCs w:val="20"/>
          <w:lang w:eastAsia="en-US"/>
        </w:rPr>
        <w:t>сил</w:t>
      </w:r>
      <w:r w:rsidR="001941E2">
        <w:rPr>
          <w:szCs w:val="20"/>
          <w:lang w:eastAsia="en-US"/>
        </w:rPr>
        <w:t xml:space="preserve"> </w:t>
      </w:r>
      <w:r w:rsidRPr="007136C2">
        <w:rPr>
          <w:szCs w:val="20"/>
          <w:lang w:eastAsia="en-US"/>
        </w:rPr>
        <w:t>и</w:t>
      </w:r>
      <w:r w:rsidR="001941E2">
        <w:rPr>
          <w:szCs w:val="20"/>
          <w:lang w:eastAsia="en-US"/>
        </w:rPr>
        <w:t xml:space="preserve"> </w:t>
      </w:r>
      <w:r w:rsidRPr="007136C2">
        <w:rPr>
          <w:szCs w:val="20"/>
          <w:lang w:eastAsia="en-US"/>
        </w:rPr>
        <w:t>энергии</w:t>
      </w:r>
      <w:r w:rsidR="001941E2">
        <w:rPr>
          <w:szCs w:val="20"/>
          <w:lang w:eastAsia="en-US"/>
        </w:rPr>
        <w:t xml:space="preserve"> </w:t>
      </w:r>
      <w:r w:rsidRPr="007136C2">
        <w:rPr>
          <w:szCs w:val="20"/>
          <w:lang w:eastAsia="en-US"/>
        </w:rPr>
        <w:t>человека.</w:t>
      </w:r>
      <w:r w:rsidR="001941E2">
        <w:rPr>
          <w:szCs w:val="20"/>
          <w:lang w:eastAsia="en-US"/>
        </w:rPr>
        <w:t xml:space="preserve"> </w:t>
      </w:r>
      <w:r w:rsidRPr="007136C2">
        <w:rPr>
          <w:szCs w:val="20"/>
          <w:lang w:eastAsia="en-US"/>
        </w:rPr>
        <w:t>Такая</w:t>
      </w:r>
      <w:r w:rsidR="001941E2">
        <w:rPr>
          <w:szCs w:val="20"/>
          <w:lang w:eastAsia="en-US"/>
        </w:rPr>
        <w:t xml:space="preserve"> </w:t>
      </w:r>
      <w:r w:rsidRPr="007136C2">
        <w:rPr>
          <w:szCs w:val="20"/>
          <w:lang w:eastAsia="en-US"/>
        </w:rPr>
        <w:t>деятельность</w:t>
      </w:r>
      <w:r w:rsidR="001941E2">
        <w:rPr>
          <w:szCs w:val="20"/>
          <w:lang w:eastAsia="en-US"/>
        </w:rPr>
        <w:t xml:space="preserve"> </w:t>
      </w:r>
      <w:r w:rsidRPr="007136C2">
        <w:rPr>
          <w:szCs w:val="20"/>
          <w:lang w:eastAsia="en-US"/>
        </w:rPr>
        <w:t>должна</w:t>
      </w:r>
      <w:r w:rsidR="001941E2">
        <w:rPr>
          <w:szCs w:val="20"/>
          <w:lang w:eastAsia="en-US"/>
        </w:rPr>
        <w:t xml:space="preserve"> </w:t>
      </w:r>
      <w:r w:rsidRPr="007136C2">
        <w:rPr>
          <w:szCs w:val="20"/>
          <w:lang w:eastAsia="en-US"/>
        </w:rPr>
        <w:t>приносить</w:t>
      </w:r>
      <w:r w:rsidR="001941E2">
        <w:rPr>
          <w:szCs w:val="20"/>
          <w:lang w:eastAsia="en-US"/>
        </w:rPr>
        <w:t xml:space="preserve"> </w:t>
      </w:r>
      <w:r w:rsidRPr="007136C2">
        <w:rPr>
          <w:szCs w:val="20"/>
          <w:lang w:eastAsia="en-US"/>
        </w:rPr>
        <w:t>удовлетворение,</w:t>
      </w:r>
      <w:r w:rsidR="001941E2">
        <w:rPr>
          <w:szCs w:val="20"/>
          <w:lang w:eastAsia="en-US"/>
        </w:rPr>
        <w:t xml:space="preserve"> </w:t>
      </w:r>
      <w:r w:rsidRPr="007136C2">
        <w:rPr>
          <w:szCs w:val="20"/>
          <w:lang w:eastAsia="en-US"/>
        </w:rPr>
        <w:t>удовольствие</w:t>
      </w:r>
      <w:r w:rsidR="001941E2">
        <w:rPr>
          <w:szCs w:val="20"/>
          <w:lang w:eastAsia="en-US"/>
        </w:rPr>
        <w:t xml:space="preserve"> </w:t>
      </w:r>
      <w:r w:rsidRPr="007136C2">
        <w:rPr>
          <w:szCs w:val="20"/>
          <w:lang w:eastAsia="en-US"/>
        </w:rPr>
        <w:t>и</w:t>
      </w:r>
      <w:r w:rsidR="001941E2">
        <w:rPr>
          <w:szCs w:val="20"/>
          <w:lang w:eastAsia="en-US"/>
        </w:rPr>
        <w:t xml:space="preserve"> </w:t>
      </w:r>
      <w:r w:rsidRPr="007136C2">
        <w:rPr>
          <w:szCs w:val="20"/>
          <w:lang w:eastAsia="en-US"/>
        </w:rPr>
        <w:t>благополучие.</w:t>
      </w:r>
      <w:r w:rsidR="001941E2">
        <w:rPr>
          <w:szCs w:val="20"/>
          <w:lang w:eastAsia="en-US"/>
        </w:rPr>
        <w:t xml:space="preserve"> </w:t>
      </w:r>
      <w:r w:rsidRPr="007136C2">
        <w:rPr>
          <w:szCs w:val="20"/>
          <w:lang w:eastAsia="en-US"/>
        </w:rPr>
        <w:t>На</w:t>
      </w:r>
      <w:r w:rsidR="001941E2">
        <w:rPr>
          <w:szCs w:val="20"/>
          <w:lang w:eastAsia="en-US"/>
        </w:rPr>
        <w:t xml:space="preserve"> </w:t>
      </w:r>
      <w:r w:rsidRPr="007136C2">
        <w:rPr>
          <w:szCs w:val="20"/>
          <w:lang w:eastAsia="en-US"/>
        </w:rPr>
        <w:t>формирование</w:t>
      </w:r>
      <w:r w:rsidR="001941E2">
        <w:rPr>
          <w:szCs w:val="20"/>
          <w:lang w:eastAsia="en-US"/>
        </w:rPr>
        <w:t xml:space="preserve"> </w:t>
      </w:r>
      <w:r w:rsidRPr="007136C2">
        <w:rPr>
          <w:szCs w:val="20"/>
          <w:lang w:eastAsia="en-US"/>
        </w:rPr>
        <w:t>привычной</w:t>
      </w:r>
      <w:r w:rsidR="001941E2">
        <w:rPr>
          <w:szCs w:val="20"/>
          <w:lang w:eastAsia="en-US"/>
        </w:rPr>
        <w:t xml:space="preserve"> </w:t>
      </w:r>
      <w:r w:rsidRPr="007136C2">
        <w:rPr>
          <w:szCs w:val="20"/>
          <w:lang w:eastAsia="en-US"/>
        </w:rPr>
        <w:t>двигательной</w:t>
      </w:r>
      <w:r w:rsidR="001941E2">
        <w:rPr>
          <w:szCs w:val="20"/>
          <w:lang w:eastAsia="en-US"/>
        </w:rPr>
        <w:t xml:space="preserve"> </w:t>
      </w:r>
      <w:r w:rsidRPr="007136C2">
        <w:rPr>
          <w:szCs w:val="20"/>
          <w:lang w:eastAsia="en-US"/>
        </w:rPr>
        <w:t>активности</w:t>
      </w:r>
      <w:r w:rsidR="001941E2">
        <w:rPr>
          <w:szCs w:val="20"/>
          <w:lang w:eastAsia="en-US"/>
        </w:rPr>
        <w:t xml:space="preserve"> </w:t>
      </w:r>
      <w:r w:rsidRPr="007136C2">
        <w:rPr>
          <w:szCs w:val="20"/>
          <w:lang w:eastAsia="en-US"/>
        </w:rPr>
        <w:t>человека</w:t>
      </w:r>
      <w:r w:rsidR="001941E2">
        <w:rPr>
          <w:szCs w:val="20"/>
          <w:lang w:eastAsia="en-US"/>
        </w:rPr>
        <w:t xml:space="preserve"> </w:t>
      </w:r>
      <w:r w:rsidRPr="007136C2">
        <w:rPr>
          <w:szCs w:val="20"/>
          <w:lang w:eastAsia="en-US"/>
        </w:rPr>
        <w:t>влияют</w:t>
      </w:r>
      <w:r w:rsidR="001941E2">
        <w:rPr>
          <w:szCs w:val="20"/>
          <w:lang w:eastAsia="en-US"/>
        </w:rPr>
        <w:t xml:space="preserve"> </w:t>
      </w:r>
      <w:r w:rsidRPr="007136C2">
        <w:rPr>
          <w:szCs w:val="20"/>
          <w:lang w:eastAsia="en-US"/>
        </w:rPr>
        <w:t>как</w:t>
      </w:r>
      <w:r w:rsidR="001941E2">
        <w:rPr>
          <w:szCs w:val="20"/>
          <w:lang w:eastAsia="en-US"/>
        </w:rPr>
        <w:t xml:space="preserve"> </w:t>
      </w:r>
      <w:r w:rsidRPr="007136C2">
        <w:rPr>
          <w:szCs w:val="20"/>
          <w:lang w:eastAsia="en-US"/>
        </w:rPr>
        <w:t>положительные,</w:t>
      </w:r>
      <w:r w:rsidR="001941E2">
        <w:rPr>
          <w:szCs w:val="20"/>
          <w:lang w:eastAsia="en-US"/>
        </w:rPr>
        <w:t xml:space="preserve"> </w:t>
      </w:r>
      <w:r w:rsidRPr="007136C2">
        <w:rPr>
          <w:szCs w:val="20"/>
          <w:lang w:eastAsia="en-US"/>
        </w:rPr>
        <w:t>так</w:t>
      </w:r>
      <w:r w:rsidR="001941E2">
        <w:rPr>
          <w:szCs w:val="20"/>
          <w:lang w:eastAsia="en-US"/>
        </w:rPr>
        <w:t xml:space="preserve"> </w:t>
      </w:r>
      <w:r w:rsidRPr="007136C2">
        <w:rPr>
          <w:szCs w:val="20"/>
          <w:lang w:eastAsia="en-US"/>
        </w:rPr>
        <w:t>и</w:t>
      </w:r>
      <w:r w:rsidR="001941E2">
        <w:rPr>
          <w:szCs w:val="20"/>
          <w:lang w:eastAsia="en-US"/>
        </w:rPr>
        <w:t xml:space="preserve"> </w:t>
      </w:r>
      <w:r w:rsidRPr="007136C2">
        <w:rPr>
          <w:szCs w:val="20"/>
          <w:lang w:eastAsia="en-US"/>
        </w:rPr>
        <w:t>отрицательные</w:t>
      </w:r>
      <w:r w:rsidR="001941E2">
        <w:rPr>
          <w:szCs w:val="20"/>
          <w:lang w:eastAsia="en-US"/>
        </w:rPr>
        <w:t xml:space="preserve"> </w:t>
      </w:r>
      <w:r w:rsidRPr="007136C2">
        <w:rPr>
          <w:szCs w:val="20"/>
          <w:lang w:eastAsia="en-US"/>
        </w:rPr>
        <w:t>социальные</w:t>
      </w:r>
      <w:r w:rsidR="001941E2">
        <w:rPr>
          <w:szCs w:val="20"/>
          <w:lang w:eastAsia="en-US"/>
        </w:rPr>
        <w:t xml:space="preserve"> </w:t>
      </w:r>
      <w:r w:rsidRPr="007136C2">
        <w:rPr>
          <w:szCs w:val="20"/>
          <w:lang w:eastAsia="en-US"/>
        </w:rPr>
        <w:t>воздействия</w:t>
      </w:r>
      <w:r w:rsidR="001941E2">
        <w:rPr>
          <w:szCs w:val="20"/>
          <w:lang w:eastAsia="en-US"/>
        </w:rPr>
        <w:t xml:space="preserve"> </w:t>
      </w:r>
      <w:r w:rsidRPr="007136C2">
        <w:rPr>
          <w:szCs w:val="20"/>
          <w:lang w:eastAsia="en-US"/>
        </w:rPr>
        <w:t>[4,</w:t>
      </w:r>
      <w:r w:rsidR="001941E2">
        <w:rPr>
          <w:szCs w:val="20"/>
          <w:lang w:eastAsia="en-US"/>
        </w:rPr>
        <w:t xml:space="preserve"> </w:t>
      </w:r>
      <w:r w:rsidRPr="007136C2">
        <w:rPr>
          <w:szCs w:val="20"/>
          <w:lang w:eastAsia="en-US"/>
        </w:rPr>
        <w:t>5].</w:t>
      </w:r>
    </w:p>
    <w:p w:rsidR="00D725BA" w:rsidRPr="007136C2" w:rsidRDefault="00333DC5" w:rsidP="00F43B07">
      <w:pPr>
        <w:tabs>
          <w:tab w:val="left" w:pos="9638"/>
        </w:tabs>
        <w:rPr>
          <w:szCs w:val="20"/>
          <w:lang w:eastAsia="en-US"/>
        </w:rPr>
      </w:pPr>
      <w:r w:rsidRPr="007136C2">
        <w:rPr>
          <w:szCs w:val="20"/>
          <w:lang w:eastAsia="en-US"/>
        </w:rPr>
        <w:t>Студентам</w:t>
      </w:r>
      <w:r w:rsidR="001941E2">
        <w:rPr>
          <w:szCs w:val="20"/>
          <w:lang w:eastAsia="en-US"/>
        </w:rPr>
        <w:t xml:space="preserve"> </w:t>
      </w:r>
      <w:r w:rsidRPr="007136C2">
        <w:rPr>
          <w:szCs w:val="20"/>
          <w:lang w:eastAsia="en-US"/>
        </w:rPr>
        <w:t>следует</w:t>
      </w:r>
      <w:r w:rsidR="001941E2">
        <w:rPr>
          <w:szCs w:val="20"/>
          <w:lang w:eastAsia="en-US"/>
        </w:rPr>
        <w:t xml:space="preserve"> </w:t>
      </w:r>
      <w:r w:rsidRPr="007136C2">
        <w:rPr>
          <w:szCs w:val="20"/>
          <w:lang w:eastAsia="en-US"/>
        </w:rPr>
        <w:t>проводить</w:t>
      </w:r>
      <w:r w:rsidR="001941E2">
        <w:rPr>
          <w:szCs w:val="20"/>
          <w:lang w:eastAsia="en-US"/>
        </w:rPr>
        <w:t xml:space="preserve"> </w:t>
      </w:r>
      <w:r w:rsidRPr="007136C2">
        <w:rPr>
          <w:szCs w:val="20"/>
          <w:lang w:eastAsia="en-US"/>
        </w:rPr>
        <w:t>активный</w:t>
      </w:r>
      <w:r w:rsidR="001941E2">
        <w:rPr>
          <w:szCs w:val="20"/>
          <w:lang w:eastAsia="en-US"/>
        </w:rPr>
        <w:t xml:space="preserve"> </w:t>
      </w:r>
      <w:r w:rsidRPr="007136C2">
        <w:rPr>
          <w:szCs w:val="20"/>
          <w:lang w:eastAsia="en-US"/>
        </w:rPr>
        <w:t>отдыха</w:t>
      </w:r>
      <w:r w:rsidR="001941E2">
        <w:rPr>
          <w:szCs w:val="20"/>
          <w:lang w:eastAsia="en-US"/>
        </w:rPr>
        <w:t xml:space="preserve"> </w:t>
      </w:r>
      <w:r w:rsidRPr="007136C2">
        <w:rPr>
          <w:szCs w:val="20"/>
          <w:lang w:eastAsia="en-US"/>
        </w:rPr>
        <w:t>в</w:t>
      </w:r>
      <w:r w:rsidR="001941E2">
        <w:rPr>
          <w:szCs w:val="20"/>
          <w:lang w:eastAsia="en-US"/>
        </w:rPr>
        <w:t xml:space="preserve"> </w:t>
      </w:r>
      <w:r w:rsidRPr="007136C2">
        <w:rPr>
          <w:szCs w:val="20"/>
          <w:lang w:eastAsia="en-US"/>
        </w:rPr>
        <w:t>санаторно-курортных</w:t>
      </w:r>
      <w:r w:rsidR="001941E2">
        <w:rPr>
          <w:szCs w:val="20"/>
          <w:lang w:eastAsia="en-US"/>
        </w:rPr>
        <w:t xml:space="preserve"> </w:t>
      </w:r>
      <w:r w:rsidRPr="007136C2">
        <w:rPr>
          <w:szCs w:val="20"/>
          <w:lang w:eastAsia="en-US"/>
        </w:rPr>
        <w:t>комплексах.</w:t>
      </w:r>
      <w:r w:rsidR="001941E2">
        <w:rPr>
          <w:szCs w:val="20"/>
          <w:lang w:eastAsia="en-US"/>
        </w:rPr>
        <w:t xml:space="preserve"> </w:t>
      </w:r>
      <w:r w:rsidRPr="007136C2">
        <w:rPr>
          <w:szCs w:val="20"/>
          <w:lang w:eastAsia="en-US"/>
        </w:rPr>
        <w:t>При</w:t>
      </w:r>
      <w:r w:rsidR="001941E2">
        <w:rPr>
          <w:szCs w:val="20"/>
          <w:lang w:eastAsia="en-US"/>
        </w:rPr>
        <w:t xml:space="preserve"> </w:t>
      </w:r>
      <w:r w:rsidRPr="007136C2">
        <w:rPr>
          <w:szCs w:val="20"/>
          <w:lang w:eastAsia="en-US"/>
        </w:rPr>
        <w:t>этом,</w:t>
      </w:r>
      <w:r w:rsidR="001941E2">
        <w:rPr>
          <w:szCs w:val="20"/>
          <w:lang w:eastAsia="en-US"/>
        </w:rPr>
        <w:t xml:space="preserve"> </w:t>
      </w:r>
      <w:r w:rsidRPr="007136C2">
        <w:rPr>
          <w:szCs w:val="20"/>
          <w:lang w:eastAsia="en-US"/>
        </w:rPr>
        <w:t>при</w:t>
      </w:r>
      <w:r w:rsidR="001941E2">
        <w:rPr>
          <w:szCs w:val="20"/>
          <w:lang w:eastAsia="en-US"/>
        </w:rPr>
        <w:t xml:space="preserve"> </w:t>
      </w:r>
      <w:r w:rsidRPr="007136C2">
        <w:rPr>
          <w:szCs w:val="20"/>
          <w:lang w:eastAsia="en-US"/>
        </w:rPr>
        <w:t>выборе</w:t>
      </w:r>
      <w:r w:rsidR="001941E2">
        <w:rPr>
          <w:szCs w:val="20"/>
          <w:lang w:eastAsia="en-US"/>
        </w:rPr>
        <w:t xml:space="preserve"> </w:t>
      </w:r>
      <w:r w:rsidRPr="007136C2">
        <w:rPr>
          <w:szCs w:val="20"/>
          <w:lang w:eastAsia="en-US"/>
        </w:rPr>
        <w:t>места</w:t>
      </w:r>
      <w:r w:rsidR="001941E2">
        <w:rPr>
          <w:szCs w:val="20"/>
          <w:lang w:eastAsia="en-US"/>
        </w:rPr>
        <w:t xml:space="preserve"> </w:t>
      </w:r>
      <w:r w:rsidRPr="007136C2">
        <w:rPr>
          <w:szCs w:val="20"/>
          <w:lang w:eastAsia="en-US"/>
        </w:rPr>
        <w:t>для</w:t>
      </w:r>
      <w:r w:rsidR="001941E2">
        <w:rPr>
          <w:szCs w:val="20"/>
          <w:lang w:eastAsia="en-US"/>
        </w:rPr>
        <w:t xml:space="preserve"> </w:t>
      </w:r>
      <w:r w:rsidRPr="007136C2">
        <w:rPr>
          <w:szCs w:val="20"/>
          <w:lang w:eastAsia="en-US"/>
        </w:rPr>
        <w:t>отдыха,</w:t>
      </w:r>
      <w:r w:rsidR="001941E2">
        <w:rPr>
          <w:szCs w:val="20"/>
          <w:lang w:eastAsia="en-US"/>
        </w:rPr>
        <w:t xml:space="preserve"> </w:t>
      </w:r>
      <w:r w:rsidRPr="007136C2">
        <w:rPr>
          <w:szCs w:val="20"/>
          <w:lang w:eastAsia="en-US"/>
        </w:rPr>
        <w:t>необходимо</w:t>
      </w:r>
      <w:r w:rsidR="001941E2">
        <w:rPr>
          <w:szCs w:val="20"/>
          <w:lang w:eastAsia="en-US"/>
        </w:rPr>
        <w:t xml:space="preserve"> </w:t>
      </w:r>
      <w:r w:rsidRPr="007136C2">
        <w:rPr>
          <w:szCs w:val="20"/>
          <w:lang w:eastAsia="en-US"/>
        </w:rPr>
        <w:t>учитывать</w:t>
      </w:r>
      <w:r w:rsidR="001941E2">
        <w:rPr>
          <w:szCs w:val="20"/>
          <w:lang w:eastAsia="en-US"/>
        </w:rPr>
        <w:t xml:space="preserve"> </w:t>
      </w:r>
      <w:r w:rsidRPr="007136C2">
        <w:rPr>
          <w:szCs w:val="20"/>
          <w:lang w:eastAsia="en-US"/>
        </w:rPr>
        <w:t>экологическую</w:t>
      </w:r>
      <w:r w:rsidR="001941E2">
        <w:rPr>
          <w:szCs w:val="20"/>
          <w:lang w:eastAsia="en-US"/>
        </w:rPr>
        <w:t xml:space="preserve"> </w:t>
      </w:r>
      <w:r w:rsidRPr="007136C2">
        <w:rPr>
          <w:szCs w:val="20"/>
          <w:lang w:eastAsia="en-US"/>
        </w:rPr>
        <w:t>оценку</w:t>
      </w:r>
      <w:r w:rsidR="001941E2">
        <w:rPr>
          <w:szCs w:val="20"/>
          <w:lang w:eastAsia="en-US"/>
        </w:rPr>
        <w:t xml:space="preserve"> </w:t>
      </w:r>
      <w:r w:rsidRPr="007136C2">
        <w:rPr>
          <w:szCs w:val="20"/>
          <w:lang w:eastAsia="en-US"/>
        </w:rPr>
        <w:t>рекреационного</w:t>
      </w:r>
      <w:r w:rsidR="001941E2">
        <w:rPr>
          <w:szCs w:val="20"/>
          <w:lang w:eastAsia="en-US"/>
        </w:rPr>
        <w:t xml:space="preserve"> </w:t>
      </w:r>
      <w:r w:rsidRPr="007136C2">
        <w:rPr>
          <w:szCs w:val="20"/>
          <w:lang w:eastAsia="en-US"/>
        </w:rPr>
        <w:t>потенциала</w:t>
      </w:r>
      <w:r w:rsidR="001941E2">
        <w:rPr>
          <w:szCs w:val="20"/>
          <w:lang w:eastAsia="en-US"/>
        </w:rPr>
        <w:t xml:space="preserve"> </w:t>
      </w:r>
      <w:r w:rsidRPr="007136C2">
        <w:rPr>
          <w:szCs w:val="20"/>
          <w:lang w:eastAsia="en-US"/>
        </w:rPr>
        <w:t>региона</w:t>
      </w:r>
      <w:r w:rsidR="001941E2">
        <w:rPr>
          <w:szCs w:val="20"/>
          <w:lang w:eastAsia="en-US"/>
        </w:rPr>
        <w:t xml:space="preserve"> </w:t>
      </w:r>
      <w:r w:rsidRPr="007136C2">
        <w:rPr>
          <w:szCs w:val="20"/>
          <w:lang w:eastAsia="en-US"/>
        </w:rPr>
        <w:t>и</w:t>
      </w:r>
      <w:r w:rsidR="001941E2">
        <w:rPr>
          <w:szCs w:val="20"/>
          <w:lang w:eastAsia="en-US"/>
        </w:rPr>
        <w:t xml:space="preserve"> </w:t>
      </w:r>
      <w:r w:rsidRPr="007136C2">
        <w:rPr>
          <w:szCs w:val="20"/>
          <w:lang w:eastAsia="en-US"/>
        </w:rPr>
        <w:t>наличие</w:t>
      </w:r>
      <w:r w:rsidR="001941E2">
        <w:rPr>
          <w:szCs w:val="20"/>
          <w:lang w:eastAsia="en-US"/>
        </w:rPr>
        <w:t xml:space="preserve"> </w:t>
      </w:r>
      <w:r w:rsidRPr="007136C2">
        <w:rPr>
          <w:szCs w:val="20"/>
          <w:lang w:eastAsia="en-US"/>
        </w:rPr>
        <w:t>в</w:t>
      </w:r>
      <w:r w:rsidR="001941E2">
        <w:rPr>
          <w:szCs w:val="20"/>
          <w:lang w:eastAsia="en-US"/>
        </w:rPr>
        <w:t xml:space="preserve"> </w:t>
      </w:r>
      <w:r w:rsidRPr="007136C2">
        <w:rPr>
          <w:szCs w:val="20"/>
          <w:lang w:eastAsia="en-US"/>
        </w:rPr>
        <w:t>нем</w:t>
      </w:r>
      <w:r w:rsidR="001941E2">
        <w:rPr>
          <w:szCs w:val="20"/>
          <w:lang w:eastAsia="en-US"/>
        </w:rPr>
        <w:t xml:space="preserve"> </w:t>
      </w:r>
      <w:r w:rsidRPr="007136C2">
        <w:rPr>
          <w:szCs w:val="20"/>
          <w:lang w:eastAsia="en-US"/>
        </w:rPr>
        <w:t>объектов</w:t>
      </w:r>
      <w:r w:rsidR="001941E2">
        <w:rPr>
          <w:szCs w:val="20"/>
          <w:lang w:eastAsia="en-US"/>
        </w:rPr>
        <w:t xml:space="preserve"> </w:t>
      </w:r>
      <w:r w:rsidRPr="007136C2">
        <w:rPr>
          <w:szCs w:val="20"/>
          <w:lang w:eastAsia="en-US"/>
        </w:rPr>
        <w:t>культурного</w:t>
      </w:r>
      <w:r w:rsidR="001941E2">
        <w:rPr>
          <w:szCs w:val="20"/>
          <w:lang w:eastAsia="en-US"/>
        </w:rPr>
        <w:t xml:space="preserve"> </w:t>
      </w:r>
      <w:r w:rsidRPr="007136C2">
        <w:rPr>
          <w:szCs w:val="20"/>
          <w:lang w:eastAsia="en-US"/>
        </w:rPr>
        <w:t>и</w:t>
      </w:r>
      <w:r w:rsidR="001941E2">
        <w:rPr>
          <w:szCs w:val="20"/>
          <w:lang w:eastAsia="en-US"/>
        </w:rPr>
        <w:t xml:space="preserve"> </w:t>
      </w:r>
      <w:r w:rsidRPr="007136C2">
        <w:rPr>
          <w:szCs w:val="20"/>
          <w:lang w:eastAsia="en-US"/>
        </w:rPr>
        <w:t>природного</w:t>
      </w:r>
      <w:r w:rsidR="001941E2">
        <w:rPr>
          <w:szCs w:val="20"/>
          <w:lang w:eastAsia="en-US"/>
        </w:rPr>
        <w:t xml:space="preserve"> </w:t>
      </w:r>
      <w:r w:rsidRPr="007136C2">
        <w:rPr>
          <w:szCs w:val="20"/>
          <w:lang w:eastAsia="en-US"/>
        </w:rPr>
        <w:t>наследия.</w:t>
      </w:r>
      <w:r w:rsidR="001941E2">
        <w:rPr>
          <w:szCs w:val="20"/>
          <w:lang w:eastAsia="en-US"/>
        </w:rPr>
        <w:t xml:space="preserve"> </w:t>
      </w:r>
      <w:r w:rsidRPr="007136C2">
        <w:rPr>
          <w:szCs w:val="20"/>
          <w:lang w:eastAsia="en-US"/>
        </w:rPr>
        <w:t>Физическая</w:t>
      </w:r>
      <w:r w:rsidR="001941E2">
        <w:rPr>
          <w:szCs w:val="20"/>
          <w:lang w:eastAsia="en-US"/>
        </w:rPr>
        <w:t xml:space="preserve"> </w:t>
      </w:r>
      <w:r w:rsidRPr="007136C2">
        <w:rPr>
          <w:szCs w:val="20"/>
          <w:lang w:eastAsia="en-US"/>
        </w:rPr>
        <w:t>рекреация</w:t>
      </w:r>
      <w:r w:rsidR="001941E2">
        <w:rPr>
          <w:szCs w:val="20"/>
          <w:lang w:eastAsia="en-US"/>
        </w:rPr>
        <w:t xml:space="preserve"> </w:t>
      </w:r>
      <w:r w:rsidRPr="007136C2">
        <w:rPr>
          <w:szCs w:val="20"/>
          <w:lang w:eastAsia="en-US"/>
        </w:rPr>
        <w:t>в</w:t>
      </w:r>
      <w:r w:rsidR="001941E2">
        <w:rPr>
          <w:szCs w:val="20"/>
          <w:lang w:eastAsia="en-US"/>
        </w:rPr>
        <w:t xml:space="preserve"> </w:t>
      </w:r>
      <w:r w:rsidRPr="007136C2">
        <w:rPr>
          <w:szCs w:val="20"/>
          <w:lang w:eastAsia="en-US"/>
        </w:rPr>
        <w:lastRenderedPageBreak/>
        <w:t>современном</w:t>
      </w:r>
      <w:r w:rsidR="001941E2">
        <w:rPr>
          <w:szCs w:val="20"/>
          <w:lang w:eastAsia="en-US"/>
        </w:rPr>
        <w:t xml:space="preserve"> </w:t>
      </w:r>
      <w:r w:rsidRPr="007136C2">
        <w:rPr>
          <w:szCs w:val="20"/>
          <w:lang w:eastAsia="en-US"/>
        </w:rPr>
        <w:t>понимании</w:t>
      </w:r>
      <w:r w:rsidR="001941E2">
        <w:rPr>
          <w:szCs w:val="20"/>
          <w:lang w:eastAsia="en-US"/>
        </w:rPr>
        <w:t xml:space="preserve"> </w:t>
      </w:r>
      <w:r w:rsidR="007134AF" w:rsidRPr="007134AF">
        <w:rPr>
          <w:szCs w:val="20"/>
          <w:lang w:eastAsia="en-US"/>
        </w:rPr>
        <w:t>–</w:t>
      </w:r>
      <w:r w:rsidR="001941E2">
        <w:rPr>
          <w:szCs w:val="20"/>
          <w:lang w:eastAsia="en-US"/>
        </w:rPr>
        <w:t xml:space="preserve"> </w:t>
      </w:r>
      <w:r w:rsidRPr="007136C2">
        <w:rPr>
          <w:szCs w:val="20"/>
          <w:lang w:eastAsia="en-US"/>
        </w:rPr>
        <w:t>это</w:t>
      </w:r>
      <w:r w:rsidR="001941E2">
        <w:rPr>
          <w:szCs w:val="20"/>
          <w:lang w:eastAsia="en-US"/>
        </w:rPr>
        <w:t xml:space="preserve"> </w:t>
      </w:r>
      <w:r w:rsidRPr="007136C2">
        <w:rPr>
          <w:szCs w:val="20"/>
          <w:lang w:eastAsia="en-US"/>
        </w:rPr>
        <w:t>деятельность,</w:t>
      </w:r>
      <w:r w:rsidR="001941E2">
        <w:rPr>
          <w:szCs w:val="20"/>
          <w:lang w:eastAsia="en-US"/>
        </w:rPr>
        <w:t xml:space="preserve"> </w:t>
      </w:r>
      <w:r w:rsidRPr="007136C2">
        <w:rPr>
          <w:szCs w:val="20"/>
          <w:lang w:eastAsia="en-US"/>
        </w:rPr>
        <w:t>удовлетворяющая</w:t>
      </w:r>
      <w:r w:rsidR="001941E2">
        <w:rPr>
          <w:szCs w:val="20"/>
          <w:lang w:eastAsia="en-US"/>
        </w:rPr>
        <w:t xml:space="preserve"> </w:t>
      </w:r>
      <w:r w:rsidRPr="007136C2">
        <w:rPr>
          <w:szCs w:val="20"/>
          <w:lang w:eastAsia="en-US"/>
        </w:rPr>
        <w:t>потребности</w:t>
      </w:r>
      <w:r w:rsidR="001941E2">
        <w:rPr>
          <w:szCs w:val="20"/>
          <w:lang w:eastAsia="en-US"/>
        </w:rPr>
        <w:t xml:space="preserve"> </w:t>
      </w:r>
      <w:r w:rsidRPr="007136C2">
        <w:rPr>
          <w:szCs w:val="20"/>
          <w:lang w:eastAsia="en-US"/>
        </w:rPr>
        <w:t>людей</w:t>
      </w:r>
      <w:r w:rsidR="001941E2">
        <w:rPr>
          <w:szCs w:val="20"/>
          <w:lang w:eastAsia="en-US"/>
        </w:rPr>
        <w:t xml:space="preserve"> </w:t>
      </w:r>
      <w:r w:rsidRPr="007136C2">
        <w:rPr>
          <w:szCs w:val="20"/>
          <w:lang w:eastAsia="en-US"/>
        </w:rPr>
        <w:t>в</w:t>
      </w:r>
      <w:r w:rsidR="001941E2">
        <w:rPr>
          <w:szCs w:val="20"/>
          <w:lang w:eastAsia="en-US"/>
        </w:rPr>
        <w:t xml:space="preserve"> </w:t>
      </w:r>
      <w:r w:rsidRPr="007136C2">
        <w:rPr>
          <w:szCs w:val="20"/>
          <w:lang w:eastAsia="en-US"/>
        </w:rPr>
        <w:t>смене</w:t>
      </w:r>
      <w:r w:rsidR="001941E2">
        <w:rPr>
          <w:szCs w:val="20"/>
          <w:lang w:eastAsia="en-US"/>
        </w:rPr>
        <w:t xml:space="preserve"> </w:t>
      </w:r>
      <w:r w:rsidRPr="007136C2">
        <w:rPr>
          <w:szCs w:val="20"/>
          <w:lang w:eastAsia="en-US"/>
        </w:rPr>
        <w:t>вида</w:t>
      </w:r>
      <w:r w:rsidR="001941E2">
        <w:rPr>
          <w:szCs w:val="20"/>
          <w:lang w:eastAsia="en-US"/>
        </w:rPr>
        <w:t xml:space="preserve"> </w:t>
      </w:r>
      <w:r w:rsidRPr="007136C2">
        <w:rPr>
          <w:szCs w:val="20"/>
          <w:lang w:eastAsia="en-US"/>
        </w:rPr>
        <w:t>деятельности,</w:t>
      </w:r>
      <w:r w:rsidR="001941E2">
        <w:rPr>
          <w:szCs w:val="20"/>
          <w:lang w:eastAsia="en-US"/>
        </w:rPr>
        <w:t xml:space="preserve"> </w:t>
      </w:r>
      <w:r w:rsidRPr="007136C2">
        <w:rPr>
          <w:szCs w:val="20"/>
          <w:lang w:eastAsia="en-US"/>
        </w:rPr>
        <w:t>в</w:t>
      </w:r>
      <w:r w:rsidR="001941E2">
        <w:rPr>
          <w:szCs w:val="20"/>
          <w:lang w:eastAsia="en-US"/>
        </w:rPr>
        <w:t xml:space="preserve"> </w:t>
      </w:r>
      <w:r w:rsidRPr="007136C2">
        <w:rPr>
          <w:szCs w:val="20"/>
          <w:lang w:eastAsia="en-US"/>
        </w:rPr>
        <w:t>активном</w:t>
      </w:r>
      <w:r w:rsidR="001941E2">
        <w:rPr>
          <w:szCs w:val="20"/>
          <w:lang w:eastAsia="en-US"/>
        </w:rPr>
        <w:t xml:space="preserve"> </w:t>
      </w:r>
      <w:r w:rsidRPr="007136C2">
        <w:rPr>
          <w:szCs w:val="20"/>
          <w:lang w:eastAsia="en-US"/>
        </w:rPr>
        <w:t>отдыхе,</w:t>
      </w:r>
      <w:r w:rsidR="001941E2">
        <w:rPr>
          <w:szCs w:val="20"/>
          <w:lang w:eastAsia="en-US"/>
        </w:rPr>
        <w:t xml:space="preserve"> </w:t>
      </w:r>
      <w:r w:rsidRPr="007136C2">
        <w:rPr>
          <w:szCs w:val="20"/>
          <w:lang w:eastAsia="en-US"/>
        </w:rPr>
        <w:t>в</w:t>
      </w:r>
      <w:r w:rsidR="001941E2">
        <w:rPr>
          <w:szCs w:val="20"/>
          <w:lang w:eastAsia="en-US"/>
        </w:rPr>
        <w:t xml:space="preserve"> </w:t>
      </w:r>
      <w:r w:rsidRPr="007136C2">
        <w:rPr>
          <w:szCs w:val="20"/>
          <w:lang w:eastAsia="en-US"/>
        </w:rPr>
        <w:t>неформальном</w:t>
      </w:r>
      <w:r w:rsidR="001941E2">
        <w:rPr>
          <w:szCs w:val="20"/>
          <w:lang w:eastAsia="en-US"/>
        </w:rPr>
        <w:t xml:space="preserve"> </w:t>
      </w:r>
      <w:r w:rsidRPr="007136C2">
        <w:rPr>
          <w:szCs w:val="20"/>
          <w:lang w:eastAsia="en-US"/>
        </w:rPr>
        <w:t>общении</w:t>
      </w:r>
      <w:r w:rsidR="001941E2">
        <w:rPr>
          <w:szCs w:val="20"/>
          <w:lang w:eastAsia="en-US"/>
        </w:rPr>
        <w:t xml:space="preserve"> </w:t>
      </w:r>
      <w:r w:rsidRPr="007136C2">
        <w:rPr>
          <w:szCs w:val="20"/>
          <w:lang w:eastAsia="en-US"/>
        </w:rPr>
        <w:t>во</w:t>
      </w:r>
      <w:r w:rsidR="001941E2">
        <w:rPr>
          <w:szCs w:val="20"/>
          <w:lang w:eastAsia="en-US"/>
        </w:rPr>
        <w:t xml:space="preserve"> </w:t>
      </w:r>
      <w:r w:rsidRPr="007136C2">
        <w:rPr>
          <w:szCs w:val="20"/>
          <w:lang w:eastAsia="en-US"/>
        </w:rPr>
        <w:t>время</w:t>
      </w:r>
      <w:r w:rsidR="001941E2">
        <w:rPr>
          <w:szCs w:val="20"/>
          <w:lang w:eastAsia="en-US"/>
        </w:rPr>
        <w:t xml:space="preserve"> </w:t>
      </w:r>
      <w:r w:rsidRPr="007136C2">
        <w:rPr>
          <w:szCs w:val="20"/>
          <w:lang w:eastAsia="en-US"/>
        </w:rPr>
        <w:t>занятий.</w:t>
      </w:r>
      <w:r w:rsidR="001941E2">
        <w:rPr>
          <w:szCs w:val="20"/>
          <w:lang w:eastAsia="en-US"/>
        </w:rPr>
        <w:t xml:space="preserve"> </w:t>
      </w:r>
      <w:r w:rsidRPr="007136C2">
        <w:rPr>
          <w:szCs w:val="20"/>
          <w:lang w:eastAsia="en-US"/>
        </w:rPr>
        <w:t>Физическая</w:t>
      </w:r>
      <w:r w:rsidR="001941E2">
        <w:rPr>
          <w:szCs w:val="20"/>
          <w:lang w:eastAsia="en-US"/>
        </w:rPr>
        <w:t xml:space="preserve"> </w:t>
      </w:r>
      <w:r w:rsidRPr="007136C2">
        <w:rPr>
          <w:szCs w:val="20"/>
          <w:lang w:eastAsia="en-US"/>
        </w:rPr>
        <w:t>рекреация</w:t>
      </w:r>
      <w:r w:rsidR="001941E2">
        <w:rPr>
          <w:szCs w:val="20"/>
          <w:lang w:eastAsia="en-US"/>
        </w:rPr>
        <w:t xml:space="preserve"> </w:t>
      </w:r>
      <w:r w:rsidRPr="007136C2">
        <w:rPr>
          <w:szCs w:val="20"/>
          <w:lang w:eastAsia="en-US"/>
        </w:rPr>
        <w:t>тесно</w:t>
      </w:r>
      <w:r w:rsidR="001941E2">
        <w:rPr>
          <w:szCs w:val="20"/>
          <w:lang w:eastAsia="en-US"/>
        </w:rPr>
        <w:t xml:space="preserve"> </w:t>
      </w:r>
      <w:r w:rsidRPr="007136C2">
        <w:rPr>
          <w:szCs w:val="20"/>
          <w:lang w:eastAsia="en-US"/>
        </w:rPr>
        <w:t>связана</w:t>
      </w:r>
      <w:r w:rsidR="001941E2">
        <w:rPr>
          <w:szCs w:val="20"/>
          <w:lang w:eastAsia="en-US"/>
        </w:rPr>
        <w:t xml:space="preserve"> </w:t>
      </w:r>
      <w:r w:rsidRPr="007136C2">
        <w:rPr>
          <w:szCs w:val="20"/>
          <w:lang w:eastAsia="en-US"/>
        </w:rPr>
        <w:t>со</w:t>
      </w:r>
      <w:r w:rsidR="001941E2">
        <w:rPr>
          <w:szCs w:val="20"/>
          <w:lang w:eastAsia="en-US"/>
        </w:rPr>
        <w:t xml:space="preserve"> </w:t>
      </w:r>
      <w:r w:rsidRPr="007136C2">
        <w:rPr>
          <w:szCs w:val="20"/>
          <w:lang w:eastAsia="en-US"/>
        </w:rPr>
        <w:t>всеми</w:t>
      </w:r>
      <w:r w:rsidR="001941E2">
        <w:rPr>
          <w:szCs w:val="20"/>
          <w:lang w:eastAsia="en-US"/>
        </w:rPr>
        <w:t xml:space="preserve"> </w:t>
      </w:r>
      <w:r w:rsidRPr="007136C2">
        <w:rPr>
          <w:szCs w:val="20"/>
          <w:lang w:eastAsia="en-US"/>
        </w:rPr>
        <w:t>видами</w:t>
      </w:r>
      <w:r w:rsidR="001941E2">
        <w:rPr>
          <w:szCs w:val="20"/>
          <w:lang w:eastAsia="en-US"/>
        </w:rPr>
        <w:t xml:space="preserve"> </w:t>
      </w:r>
      <w:r w:rsidRPr="007136C2">
        <w:rPr>
          <w:szCs w:val="20"/>
          <w:lang w:eastAsia="en-US"/>
        </w:rPr>
        <w:t>физической</w:t>
      </w:r>
      <w:r w:rsidR="001941E2">
        <w:rPr>
          <w:szCs w:val="20"/>
          <w:lang w:eastAsia="en-US"/>
        </w:rPr>
        <w:t xml:space="preserve"> </w:t>
      </w:r>
      <w:r w:rsidRPr="007136C2">
        <w:rPr>
          <w:szCs w:val="20"/>
          <w:lang w:eastAsia="en-US"/>
        </w:rPr>
        <w:t>культуры.</w:t>
      </w:r>
      <w:r w:rsidR="001941E2">
        <w:rPr>
          <w:szCs w:val="20"/>
          <w:lang w:eastAsia="en-US"/>
        </w:rPr>
        <w:t xml:space="preserve"> </w:t>
      </w:r>
      <w:r w:rsidRPr="007136C2">
        <w:rPr>
          <w:szCs w:val="20"/>
          <w:lang w:eastAsia="en-US"/>
        </w:rPr>
        <w:t>Занятия</w:t>
      </w:r>
      <w:r w:rsidR="001941E2">
        <w:rPr>
          <w:szCs w:val="20"/>
          <w:lang w:eastAsia="en-US"/>
        </w:rPr>
        <w:t xml:space="preserve"> </w:t>
      </w:r>
      <w:r w:rsidRPr="007136C2">
        <w:rPr>
          <w:szCs w:val="20"/>
          <w:lang w:eastAsia="en-US"/>
        </w:rPr>
        <w:t>физической</w:t>
      </w:r>
      <w:r w:rsidR="001941E2">
        <w:rPr>
          <w:szCs w:val="20"/>
          <w:lang w:eastAsia="en-US"/>
        </w:rPr>
        <w:t xml:space="preserve"> </w:t>
      </w:r>
      <w:r w:rsidRPr="007136C2">
        <w:rPr>
          <w:szCs w:val="20"/>
          <w:lang w:eastAsia="en-US"/>
        </w:rPr>
        <w:t>рекреацией</w:t>
      </w:r>
      <w:r w:rsidR="001941E2">
        <w:rPr>
          <w:szCs w:val="20"/>
          <w:lang w:eastAsia="en-US"/>
        </w:rPr>
        <w:t xml:space="preserve"> </w:t>
      </w:r>
      <w:r w:rsidRPr="007136C2">
        <w:rPr>
          <w:szCs w:val="20"/>
          <w:lang w:eastAsia="en-US"/>
        </w:rPr>
        <w:t>способствуют</w:t>
      </w:r>
      <w:r w:rsidR="001941E2">
        <w:rPr>
          <w:szCs w:val="20"/>
          <w:lang w:eastAsia="en-US"/>
        </w:rPr>
        <w:t xml:space="preserve"> </w:t>
      </w:r>
      <w:r w:rsidRPr="007136C2">
        <w:rPr>
          <w:szCs w:val="20"/>
          <w:lang w:eastAsia="en-US"/>
        </w:rPr>
        <w:t>расширению</w:t>
      </w:r>
      <w:r w:rsidR="001941E2">
        <w:rPr>
          <w:szCs w:val="20"/>
          <w:lang w:eastAsia="en-US"/>
        </w:rPr>
        <w:t xml:space="preserve"> </w:t>
      </w:r>
      <w:r w:rsidRPr="007136C2">
        <w:rPr>
          <w:szCs w:val="20"/>
          <w:lang w:eastAsia="en-US"/>
        </w:rPr>
        <w:t>границ</w:t>
      </w:r>
      <w:r w:rsidR="001941E2">
        <w:rPr>
          <w:szCs w:val="20"/>
          <w:lang w:eastAsia="en-US"/>
        </w:rPr>
        <w:t xml:space="preserve"> </w:t>
      </w:r>
      <w:r w:rsidRPr="007136C2">
        <w:rPr>
          <w:szCs w:val="20"/>
          <w:lang w:eastAsia="en-US"/>
        </w:rPr>
        <w:t>самообразования,</w:t>
      </w:r>
      <w:r w:rsidR="001941E2">
        <w:rPr>
          <w:szCs w:val="20"/>
          <w:lang w:eastAsia="en-US"/>
        </w:rPr>
        <w:t xml:space="preserve"> </w:t>
      </w:r>
      <w:r w:rsidRPr="007136C2">
        <w:rPr>
          <w:szCs w:val="20"/>
          <w:lang w:eastAsia="en-US"/>
        </w:rPr>
        <w:t>повышению</w:t>
      </w:r>
      <w:r w:rsidR="001941E2">
        <w:rPr>
          <w:szCs w:val="20"/>
          <w:lang w:eastAsia="en-US"/>
        </w:rPr>
        <w:t xml:space="preserve"> </w:t>
      </w:r>
      <w:r w:rsidRPr="007136C2">
        <w:rPr>
          <w:szCs w:val="20"/>
          <w:lang w:eastAsia="en-US"/>
        </w:rPr>
        <w:t>уровня</w:t>
      </w:r>
      <w:r w:rsidR="001941E2">
        <w:rPr>
          <w:szCs w:val="20"/>
          <w:lang w:eastAsia="en-US"/>
        </w:rPr>
        <w:t xml:space="preserve"> </w:t>
      </w:r>
      <w:r w:rsidRPr="007136C2">
        <w:rPr>
          <w:szCs w:val="20"/>
          <w:lang w:eastAsia="en-US"/>
        </w:rPr>
        <w:t>эрудиции</w:t>
      </w:r>
      <w:r w:rsidR="001941E2">
        <w:rPr>
          <w:szCs w:val="20"/>
          <w:lang w:eastAsia="en-US"/>
        </w:rPr>
        <w:t xml:space="preserve"> </w:t>
      </w:r>
      <w:r w:rsidRPr="007136C2">
        <w:rPr>
          <w:szCs w:val="20"/>
          <w:lang w:eastAsia="en-US"/>
        </w:rPr>
        <w:t>и</w:t>
      </w:r>
      <w:r w:rsidR="001941E2">
        <w:rPr>
          <w:szCs w:val="20"/>
          <w:lang w:eastAsia="en-US"/>
        </w:rPr>
        <w:t xml:space="preserve"> </w:t>
      </w:r>
      <w:r w:rsidRPr="007136C2">
        <w:rPr>
          <w:szCs w:val="20"/>
          <w:lang w:eastAsia="en-US"/>
        </w:rPr>
        <w:t>знаний.</w:t>
      </w:r>
      <w:r w:rsidR="001941E2">
        <w:rPr>
          <w:szCs w:val="20"/>
          <w:lang w:eastAsia="en-US"/>
        </w:rPr>
        <w:t xml:space="preserve"> </w:t>
      </w:r>
      <w:r w:rsidRPr="007136C2">
        <w:rPr>
          <w:szCs w:val="20"/>
          <w:lang w:eastAsia="en-US"/>
        </w:rPr>
        <w:t>Рекреационные</w:t>
      </w:r>
      <w:r w:rsidR="001941E2">
        <w:rPr>
          <w:szCs w:val="20"/>
          <w:lang w:eastAsia="en-US"/>
        </w:rPr>
        <w:t xml:space="preserve"> </w:t>
      </w:r>
      <w:r w:rsidRPr="007136C2">
        <w:rPr>
          <w:szCs w:val="20"/>
          <w:lang w:eastAsia="en-US"/>
        </w:rPr>
        <w:t>мероприятия</w:t>
      </w:r>
      <w:r w:rsidR="001941E2">
        <w:rPr>
          <w:szCs w:val="20"/>
          <w:lang w:eastAsia="en-US"/>
        </w:rPr>
        <w:t xml:space="preserve"> </w:t>
      </w:r>
      <w:r w:rsidRPr="007136C2">
        <w:rPr>
          <w:szCs w:val="20"/>
          <w:lang w:eastAsia="en-US"/>
        </w:rPr>
        <w:t>свидетельствуют</w:t>
      </w:r>
      <w:r w:rsidR="001941E2">
        <w:rPr>
          <w:szCs w:val="20"/>
          <w:lang w:eastAsia="en-US"/>
        </w:rPr>
        <w:t xml:space="preserve"> </w:t>
      </w:r>
      <w:r w:rsidRPr="007136C2">
        <w:rPr>
          <w:szCs w:val="20"/>
          <w:lang w:eastAsia="en-US"/>
        </w:rPr>
        <w:t>об</w:t>
      </w:r>
      <w:r w:rsidR="001941E2">
        <w:rPr>
          <w:szCs w:val="20"/>
          <w:lang w:eastAsia="en-US"/>
        </w:rPr>
        <w:t xml:space="preserve"> </w:t>
      </w:r>
      <w:r w:rsidRPr="007136C2">
        <w:rPr>
          <w:szCs w:val="20"/>
          <w:lang w:eastAsia="en-US"/>
        </w:rPr>
        <w:t>уровне</w:t>
      </w:r>
      <w:r w:rsidR="001941E2">
        <w:rPr>
          <w:szCs w:val="20"/>
          <w:lang w:eastAsia="en-US"/>
        </w:rPr>
        <w:t xml:space="preserve"> </w:t>
      </w:r>
      <w:r w:rsidRPr="007136C2">
        <w:rPr>
          <w:szCs w:val="20"/>
          <w:lang w:eastAsia="en-US"/>
        </w:rPr>
        <w:t>культуры</w:t>
      </w:r>
      <w:r w:rsidR="001941E2">
        <w:rPr>
          <w:szCs w:val="20"/>
          <w:lang w:eastAsia="en-US"/>
        </w:rPr>
        <w:t xml:space="preserve"> </w:t>
      </w:r>
      <w:r w:rsidRPr="007136C2">
        <w:rPr>
          <w:szCs w:val="20"/>
          <w:lang w:eastAsia="en-US"/>
        </w:rPr>
        <w:t>и</w:t>
      </w:r>
      <w:r w:rsidR="001941E2">
        <w:rPr>
          <w:szCs w:val="20"/>
          <w:lang w:eastAsia="en-US"/>
        </w:rPr>
        <w:t xml:space="preserve"> </w:t>
      </w:r>
      <w:r w:rsidRPr="007136C2">
        <w:rPr>
          <w:szCs w:val="20"/>
          <w:lang w:eastAsia="en-US"/>
        </w:rPr>
        <w:t>физической</w:t>
      </w:r>
      <w:r w:rsidR="001941E2">
        <w:rPr>
          <w:szCs w:val="20"/>
          <w:lang w:eastAsia="en-US"/>
        </w:rPr>
        <w:t xml:space="preserve"> </w:t>
      </w:r>
      <w:r w:rsidRPr="007136C2">
        <w:rPr>
          <w:szCs w:val="20"/>
          <w:lang w:eastAsia="en-US"/>
        </w:rPr>
        <w:t>подготовленности</w:t>
      </w:r>
      <w:r w:rsidR="001941E2">
        <w:rPr>
          <w:szCs w:val="20"/>
          <w:lang w:eastAsia="en-US"/>
        </w:rPr>
        <w:t xml:space="preserve"> </w:t>
      </w:r>
      <w:r w:rsidRPr="007136C2">
        <w:rPr>
          <w:szCs w:val="20"/>
          <w:lang w:eastAsia="en-US"/>
        </w:rPr>
        <w:t>личности.</w:t>
      </w:r>
      <w:r w:rsidR="001941E2">
        <w:rPr>
          <w:szCs w:val="20"/>
          <w:lang w:eastAsia="en-US"/>
        </w:rPr>
        <w:t xml:space="preserve"> </w:t>
      </w:r>
      <w:r w:rsidRPr="007136C2">
        <w:rPr>
          <w:szCs w:val="20"/>
          <w:lang w:eastAsia="en-US"/>
        </w:rPr>
        <w:t>Физический</w:t>
      </w:r>
      <w:r w:rsidR="001941E2">
        <w:rPr>
          <w:szCs w:val="20"/>
          <w:lang w:eastAsia="en-US"/>
        </w:rPr>
        <w:t xml:space="preserve"> </w:t>
      </w:r>
      <w:r w:rsidRPr="007136C2">
        <w:rPr>
          <w:szCs w:val="20"/>
          <w:lang w:eastAsia="en-US"/>
        </w:rPr>
        <w:t>отдых</w:t>
      </w:r>
      <w:r w:rsidR="001941E2">
        <w:rPr>
          <w:szCs w:val="20"/>
          <w:lang w:eastAsia="en-US"/>
        </w:rPr>
        <w:t xml:space="preserve"> </w:t>
      </w:r>
      <w:r w:rsidRPr="007136C2">
        <w:rPr>
          <w:szCs w:val="20"/>
          <w:lang w:eastAsia="en-US"/>
        </w:rPr>
        <w:t>играет</w:t>
      </w:r>
      <w:r w:rsidR="001941E2">
        <w:rPr>
          <w:szCs w:val="20"/>
          <w:lang w:eastAsia="en-US"/>
        </w:rPr>
        <w:t xml:space="preserve"> </w:t>
      </w:r>
      <w:r w:rsidRPr="007136C2">
        <w:rPr>
          <w:szCs w:val="20"/>
          <w:lang w:eastAsia="en-US"/>
        </w:rPr>
        <w:t>важную</w:t>
      </w:r>
      <w:r w:rsidR="001941E2">
        <w:rPr>
          <w:szCs w:val="20"/>
          <w:lang w:eastAsia="en-US"/>
        </w:rPr>
        <w:t xml:space="preserve"> </w:t>
      </w:r>
      <w:r w:rsidRPr="007136C2">
        <w:rPr>
          <w:szCs w:val="20"/>
          <w:lang w:eastAsia="en-US"/>
        </w:rPr>
        <w:t>роль</w:t>
      </w:r>
      <w:r w:rsidR="001941E2">
        <w:rPr>
          <w:szCs w:val="20"/>
          <w:lang w:eastAsia="en-US"/>
        </w:rPr>
        <w:t xml:space="preserve"> </w:t>
      </w:r>
      <w:r w:rsidRPr="007136C2">
        <w:rPr>
          <w:szCs w:val="20"/>
          <w:lang w:eastAsia="en-US"/>
        </w:rPr>
        <w:t>в</w:t>
      </w:r>
      <w:r w:rsidR="001941E2">
        <w:rPr>
          <w:szCs w:val="20"/>
          <w:lang w:eastAsia="en-US"/>
        </w:rPr>
        <w:t xml:space="preserve"> </w:t>
      </w:r>
      <w:r w:rsidRPr="007136C2">
        <w:rPr>
          <w:szCs w:val="20"/>
          <w:lang w:eastAsia="en-US"/>
        </w:rPr>
        <w:t>формировании</w:t>
      </w:r>
      <w:r w:rsidR="001941E2">
        <w:rPr>
          <w:szCs w:val="20"/>
          <w:lang w:eastAsia="en-US"/>
        </w:rPr>
        <w:t xml:space="preserve"> </w:t>
      </w:r>
      <w:r w:rsidRPr="007136C2">
        <w:rPr>
          <w:szCs w:val="20"/>
          <w:lang w:eastAsia="en-US"/>
        </w:rPr>
        <w:t>постоянной</w:t>
      </w:r>
      <w:r w:rsidR="001941E2">
        <w:rPr>
          <w:szCs w:val="20"/>
          <w:lang w:eastAsia="en-US"/>
        </w:rPr>
        <w:t xml:space="preserve"> </w:t>
      </w:r>
      <w:r w:rsidRPr="007136C2">
        <w:rPr>
          <w:szCs w:val="20"/>
          <w:lang w:eastAsia="en-US"/>
        </w:rPr>
        <w:t>потребности</w:t>
      </w:r>
      <w:r w:rsidR="001941E2">
        <w:rPr>
          <w:szCs w:val="20"/>
          <w:lang w:eastAsia="en-US"/>
        </w:rPr>
        <w:t xml:space="preserve"> </w:t>
      </w:r>
      <w:r w:rsidRPr="007136C2">
        <w:rPr>
          <w:szCs w:val="20"/>
          <w:lang w:eastAsia="en-US"/>
        </w:rPr>
        <w:t>в</w:t>
      </w:r>
      <w:r w:rsidR="001941E2">
        <w:rPr>
          <w:szCs w:val="20"/>
          <w:lang w:eastAsia="en-US"/>
        </w:rPr>
        <w:t xml:space="preserve"> </w:t>
      </w:r>
      <w:r w:rsidRPr="007136C2">
        <w:rPr>
          <w:szCs w:val="20"/>
          <w:lang w:eastAsia="en-US"/>
        </w:rPr>
        <w:t>физической</w:t>
      </w:r>
      <w:r w:rsidR="001941E2">
        <w:rPr>
          <w:szCs w:val="20"/>
          <w:lang w:eastAsia="en-US"/>
        </w:rPr>
        <w:t xml:space="preserve"> </w:t>
      </w:r>
      <w:r w:rsidRPr="007136C2">
        <w:rPr>
          <w:szCs w:val="20"/>
          <w:lang w:eastAsia="en-US"/>
        </w:rPr>
        <w:t>активности,</w:t>
      </w:r>
      <w:r w:rsidR="001941E2">
        <w:rPr>
          <w:szCs w:val="20"/>
          <w:lang w:eastAsia="en-US"/>
        </w:rPr>
        <w:t xml:space="preserve"> </w:t>
      </w:r>
      <w:r w:rsidRPr="007136C2">
        <w:rPr>
          <w:szCs w:val="20"/>
          <w:lang w:eastAsia="en-US"/>
        </w:rPr>
        <w:t>которую</w:t>
      </w:r>
      <w:r w:rsidR="001941E2">
        <w:rPr>
          <w:szCs w:val="20"/>
          <w:lang w:eastAsia="en-US"/>
        </w:rPr>
        <w:t xml:space="preserve"> </w:t>
      </w:r>
      <w:r w:rsidRPr="007136C2">
        <w:rPr>
          <w:szCs w:val="20"/>
          <w:lang w:eastAsia="en-US"/>
        </w:rPr>
        <w:t>человек</w:t>
      </w:r>
      <w:r w:rsidR="001941E2">
        <w:rPr>
          <w:szCs w:val="20"/>
          <w:lang w:eastAsia="en-US"/>
        </w:rPr>
        <w:t xml:space="preserve"> </w:t>
      </w:r>
      <w:r w:rsidRPr="007136C2">
        <w:rPr>
          <w:szCs w:val="20"/>
          <w:lang w:eastAsia="en-US"/>
        </w:rPr>
        <w:t>должен</w:t>
      </w:r>
      <w:r w:rsidR="001941E2">
        <w:rPr>
          <w:szCs w:val="20"/>
          <w:lang w:eastAsia="en-US"/>
        </w:rPr>
        <w:t xml:space="preserve"> </w:t>
      </w:r>
      <w:r w:rsidRPr="007136C2">
        <w:rPr>
          <w:szCs w:val="20"/>
          <w:lang w:eastAsia="en-US"/>
        </w:rPr>
        <w:t>поддерживать</w:t>
      </w:r>
      <w:r w:rsidR="001941E2">
        <w:rPr>
          <w:szCs w:val="20"/>
          <w:lang w:eastAsia="en-US"/>
        </w:rPr>
        <w:t xml:space="preserve"> </w:t>
      </w:r>
      <w:r w:rsidRPr="007136C2">
        <w:rPr>
          <w:szCs w:val="20"/>
          <w:lang w:eastAsia="en-US"/>
        </w:rPr>
        <w:t>на</w:t>
      </w:r>
      <w:r w:rsidR="001941E2">
        <w:rPr>
          <w:szCs w:val="20"/>
          <w:lang w:eastAsia="en-US"/>
        </w:rPr>
        <w:t xml:space="preserve"> </w:t>
      </w:r>
      <w:r w:rsidRPr="007136C2">
        <w:rPr>
          <w:szCs w:val="20"/>
          <w:lang w:eastAsia="en-US"/>
        </w:rPr>
        <w:t>протяжении</w:t>
      </w:r>
      <w:r w:rsidR="001941E2">
        <w:rPr>
          <w:szCs w:val="20"/>
          <w:lang w:eastAsia="en-US"/>
        </w:rPr>
        <w:t xml:space="preserve"> </w:t>
      </w:r>
      <w:r w:rsidRPr="007136C2">
        <w:rPr>
          <w:szCs w:val="20"/>
          <w:lang w:eastAsia="en-US"/>
        </w:rPr>
        <w:t>всей</w:t>
      </w:r>
      <w:r w:rsidR="001941E2">
        <w:rPr>
          <w:szCs w:val="20"/>
          <w:lang w:eastAsia="en-US"/>
        </w:rPr>
        <w:t xml:space="preserve"> </w:t>
      </w:r>
      <w:r w:rsidRPr="007136C2">
        <w:rPr>
          <w:szCs w:val="20"/>
          <w:lang w:eastAsia="en-US"/>
        </w:rPr>
        <w:t>жизни.</w:t>
      </w:r>
      <w:r w:rsidR="001941E2">
        <w:rPr>
          <w:szCs w:val="20"/>
          <w:lang w:eastAsia="en-US"/>
        </w:rPr>
        <w:t xml:space="preserve"> </w:t>
      </w:r>
      <w:r w:rsidRPr="007136C2">
        <w:rPr>
          <w:szCs w:val="20"/>
          <w:lang w:eastAsia="en-US"/>
        </w:rPr>
        <w:t>Однако,</w:t>
      </w:r>
      <w:r w:rsidR="001941E2">
        <w:rPr>
          <w:szCs w:val="20"/>
          <w:lang w:eastAsia="en-US"/>
        </w:rPr>
        <w:t xml:space="preserve"> </w:t>
      </w:r>
      <w:r w:rsidRPr="007136C2">
        <w:rPr>
          <w:szCs w:val="20"/>
          <w:lang w:eastAsia="en-US"/>
        </w:rPr>
        <w:t>с</w:t>
      </w:r>
      <w:r w:rsidR="001941E2">
        <w:rPr>
          <w:szCs w:val="20"/>
          <w:lang w:eastAsia="en-US"/>
        </w:rPr>
        <w:t xml:space="preserve"> </w:t>
      </w:r>
      <w:r w:rsidRPr="007136C2">
        <w:rPr>
          <w:szCs w:val="20"/>
          <w:lang w:eastAsia="en-US"/>
        </w:rPr>
        <w:t>возрастом,</w:t>
      </w:r>
      <w:r w:rsidR="001941E2">
        <w:rPr>
          <w:szCs w:val="20"/>
          <w:lang w:eastAsia="en-US"/>
        </w:rPr>
        <w:t xml:space="preserve"> </w:t>
      </w:r>
      <w:r w:rsidRPr="007136C2">
        <w:rPr>
          <w:szCs w:val="20"/>
          <w:lang w:eastAsia="en-US"/>
        </w:rPr>
        <w:t>эта</w:t>
      </w:r>
      <w:r w:rsidR="001941E2">
        <w:rPr>
          <w:szCs w:val="20"/>
          <w:lang w:eastAsia="en-US"/>
        </w:rPr>
        <w:t xml:space="preserve"> </w:t>
      </w:r>
      <w:r w:rsidRPr="007136C2">
        <w:rPr>
          <w:szCs w:val="20"/>
          <w:lang w:eastAsia="en-US"/>
        </w:rPr>
        <w:t>потребность</w:t>
      </w:r>
      <w:r w:rsidR="001941E2">
        <w:rPr>
          <w:szCs w:val="20"/>
          <w:lang w:eastAsia="en-US"/>
        </w:rPr>
        <w:t xml:space="preserve"> </w:t>
      </w:r>
      <w:r w:rsidRPr="007136C2">
        <w:rPr>
          <w:szCs w:val="20"/>
          <w:lang w:eastAsia="en-US"/>
        </w:rPr>
        <w:t>снижается</w:t>
      </w:r>
      <w:r w:rsidR="001941E2">
        <w:rPr>
          <w:szCs w:val="20"/>
          <w:lang w:eastAsia="en-US"/>
        </w:rPr>
        <w:t xml:space="preserve"> </w:t>
      </w:r>
      <w:r w:rsidRPr="007136C2">
        <w:rPr>
          <w:szCs w:val="20"/>
          <w:lang w:eastAsia="en-US"/>
        </w:rPr>
        <w:t>[3,</w:t>
      </w:r>
      <w:r w:rsidR="001941E2">
        <w:rPr>
          <w:szCs w:val="20"/>
          <w:lang w:eastAsia="en-US"/>
        </w:rPr>
        <w:t xml:space="preserve"> </w:t>
      </w:r>
      <w:r w:rsidRPr="007136C2">
        <w:rPr>
          <w:szCs w:val="20"/>
          <w:lang w:eastAsia="en-US"/>
        </w:rPr>
        <w:t>6].</w:t>
      </w:r>
      <w:r w:rsidR="001941E2">
        <w:rPr>
          <w:szCs w:val="20"/>
          <w:lang w:eastAsia="en-US"/>
        </w:rPr>
        <w:t xml:space="preserve"> </w:t>
      </w:r>
      <w:r w:rsidRPr="007136C2">
        <w:rPr>
          <w:szCs w:val="20"/>
          <w:lang w:eastAsia="en-US"/>
        </w:rPr>
        <w:t>Физическая</w:t>
      </w:r>
      <w:r w:rsidR="001941E2">
        <w:rPr>
          <w:szCs w:val="20"/>
          <w:lang w:eastAsia="en-US"/>
        </w:rPr>
        <w:t xml:space="preserve"> </w:t>
      </w:r>
      <w:r w:rsidRPr="007136C2">
        <w:rPr>
          <w:szCs w:val="20"/>
          <w:lang w:eastAsia="en-US"/>
        </w:rPr>
        <w:t>рекреация</w:t>
      </w:r>
      <w:r w:rsidR="001941E2">
        <w:rPr>
          <w:szCs w:val="20"/>
          <w:lang w:eastAsia="en-US"/>
        </w:rPr>
        <w:t xml:space="preserve"> </w:t>
      </w:r>
      <w:r w:rsidRPr="007136C2">
        <w:rPr>
          <w:szCs w:val="20"/>
          <w:lang w:eastAsia="en-US"/>
        </w:rPr>
        <w:t>вызывает</w:t>
      </w:r>
      <w:r w:rsidR="001941E2">
        <w:rPr>
          <w:szCs w:val="20"/>
          <w:lang w:eastAsia="en-US"/>
        </w:rPr>
        <w:t xml:space="preserve"> </w:t>
      </w:r>
      <w:r w:rsidRPr="007136C2">
        <w:rPr>
          <w:szCs w:val="20"/>
          <w:lang w:eastAsia="en-US"/>
        </w:rPr>
        <w:t>большой</w:t>
      </w:r>
      <w:r w:rsidR="001941E2">
        <w:rPr>
          <w:szCs w:val="20"/>
          <w:lang w:eastAsia="en-US"/>
        </w:rPr>
        <w:t xml:space="preserve"> </w:t>
      </w:r>
      <w:r w:rsidRPr="007136C2">
        <w:rPr>
          <w:szCs w:val="20"/>
          <w:lang w:eastAsia="en-US"/>
        </w:rPr>
        <w:t>теоретический</w:t>
      </w:r>
      <w:r w:rsidR="001941E2">
        <w:rPr>
          <w:szCs w:val="20"/>
          <w:lang w:eastAsia="en-US"/>
        </w:rPr>
        <w:t xml:space="preserve"> </w:t>
      </w:r>
      <w:r w:rsidRPr="007136C2">
        <w:rPr>
          <w:szCs w:val="20"/>
          <w:lang w:eastAsia="en-US"/>
        </w:rPr>
        <w:t>и</w:t>
      </w:r>
      <w:r w:rsidR="001941E2">
        <w:rPr>
          <w:szCs w:val="20"/>
          <w:lang w:eastAsia="en-US"/>
        </w:rPr>
        <w:t xml:space="preserve"> </w:t>
      </w:r>
      <w:r w:rsidRPr="007136C2">
        <w:rPr>
          <w:szCs w:val="20"/>
          <w:lang w:eastAsia="en-US"/>
        </w:rPr>
        <w:t>практический</w:t>
      </w:r>
      <w:r w:rsidR="001941E2">
        <w:rPr>
          <w:szCs w:val="20"/>
          <w:lang w:eastAsia="en-US"/>
        </w:rPr>
        <w:t xml:space="preserve"> </w:t>
      </w:r>
      <w:r w:rsidRPr="007136C2">
        <w:rPr>
          <w:szCs w:val="20"/>
          <w:lang w:eastAsia="en-US"/>
        </w:rPr>
        <w:t>интерес,</w:t>
      </w:r>
      <w:r w:rsidR="001941E2">
        <w:rPr>
          <w:szCs w:val="20"/>
          <w:lang w:eastAsia="en-US"/>
        </w:rPr>
        <w:t xml:space="preserve"> </w:t>
      </w:r>
      <w:r w:rsidRPr="007136C2">
        <w:rPr>
          <w:szCs w:val="20"/>
          <w:lang w:eastAsia="en-US"/>
        </w:rPr>
        <w:t>поскольку</w:t>
      </w:r>
      <w:r w:rsidR="001941E2">
        <w:rPr>
          <w:szCs w:val="20"/>
          <w:lang w:eastAsia="en-US"/>
        </w:rPr>
        <w:t xml:space="preserve"> </w:t>
      </w:r>
      <w:r w:rsidRPr="007136C2">
        <w:rPr>
          <w:szCs w:val="20"/>
          <w:lang w:eastAsia="en-US"/>
        </w:rPr>
        <w:t>связана</w:t>
      </w:r>
      <w:r w:rsidR="001941E2">
        <w:rPr>
          <w:szCs w:val="20"/>
          <w:lang w:eastAsia="en-US"/>
        </w:rPr>
        <w:t xml:space="preserve"> </w:t>
      </w:r>
      <w:r w:rsidRPr="007136C2">
        <w:rPr>
          <w:szCs w:val="20"/>
          <w:lang w:eastAsia="en-US"/>
        </w:rPr>
        <w:t>с</w:t>
      </w:r>
      <w:r w:rsidR="001941E2">
        <w:rPr>
          <w:szCs w:val="20"/>
          <w:lang w:eastAsia="en-US"/>
        </w:rPr>
        <w:t xml:space="preserve"> </w:t>
      </w:r>
      <w:r w:rsidRPr="007136C2">
        <w:rPr>
          <w:szCs w:val="20"/>
          <w:lang w:eastAsia="en-US"/>
        </w:rPr>
        <w:t>психофизиологическими</w:t>
      </w:r>
      <w:r w:rsidR="001941E2">
        <w:rPr>
          <w:szCs w:val="20"/>
          <w:lang w:eastAsia="en-US"/>
        </w:rPr>
        <w:t xml:space="preserve"> </w:t>
      </w:r>
      <w:r w:rsidRPr="007136C2">
        <w:rPr>
          <w:szCs w:val="20"/>
          <w:lang w:eastAsia="en-US"/>
        </w:rPr>
        <w:t>изменениями</w:t>
      </w:r>
      <w:r w:rsidR="001941E2">
        <w:rPr>
          <w:szCs w:val="20"/>
          <w:lang w:eastAsia="en-US"/>
        </w:rPr>
        <w:t xml:space="preserve"> </w:t>
      </w:r>
      <w:r w:rsidRPr="007136C2">
        <w:rPr>
          <w:szCs w:val="20"/>
          <w:lang w:eastAsia="en-US"/>
        </w:rPr>
        <w:t>в</w:t>
      </w:r>
      <w:r w:rsidR="001941E2">
        <w:rPr>
          <w:szCs w:val="20"/>
          <w:lang w:eastAsia="en-US"/>
        </w:rPr>
        <w:t xml:space="preserve"> </w:t>
      </w:r>
      <w:r w:rsidRPr="007136C2">
        <w:rPr>
          <w:szCs w:val="20"/>
          <w:lang w:eastAsia="en-US"/>
        </w:rPr>
        <w:t>организме</w:t>
      </w:r>
      <w:r w:rsidR="001941E2">
        <w:rPr>
          <w:szCs w:val="20"/>
          <w:lang w:eastAsia="en-US"/>
        </w:rPr>
        <w:t xml:space="preserve"> </w:t>
      </w:r>
      <w:r w:rsidRPr="007136C2">
        <w:rPr>
          <w:szCs w:val="20"/>
          <w:lang w:eastAsia="en-US"/>
        </w:rPr>
        <w:t>человека</w:t>
      </w:r>
      <w:r w:rsidR="001941E2">
        <w:rPr>
          <w:szCs w:val="20"/>
          <w:lang w:eastAsia="en-US"/>
        </w:rPr>
        <w:t xml:space="preserve"> </w:t>
      </w:r>
      <w:r w:rsidRPr="007136C2">
        <w:rPr>
          <w:szCs w:val="20"/>
          <w:lang w:eastAsia="en-US"/>
        </w:rPr>
        <w:t>при</w:t>
      </w:r>
      <w:r w:rsidR="001941E2">
        <w:rPr>
          <w:szCs w:val="20"/>
          <w:lang w:eastAsia="en-US"/>
        </w:rPr>
        <w:t xml:space="preserve"> </w:t>
      </w:r>
      <w:r w:rsidRPr="007136C2">
        <w:rPr>
          <w:szCs w:val="20"/>
          <w:lang w:eastAsia="en-US"/>
        </w:rPr>
        <w:t>переходе</w:t>
      </w:r>
      <w:r w:rsidR="001941E2">
        <w:rPr>
          <w:szCs w:val="20"/>
          <w:lang w:eastAsia="en-US"/>
        </w:rPr>
        <w:t xml:space="preserve"> </w:t>
      </w:r>
      <w:r w:rsidRPr="007136C2">
        <w:rPr>
          <w:szCs w:val="20"/>
          <w:lang w:eastAsia="en-US"/>
        </w:rPr>
        <w:t>к</w:t>
      </w:r>
      <w:r w:rsidR="001941E2">
        <w:rPr>
          <w:szCs w:val="20"/>
          <w:lang w:eastAsia="en-US"/>
        </w:rPr>
        <w:t xml:space="preserve"> </w:t>
      </w:r>
      <w:r w:rsidRPr="007136C2">
        <w:rPr>
          <w:szCs w:val="20"/>
          <w:lang w:eastAsia="en-US"/>
        </w:rPr>
        <w:t>активной</w:t>
      </w:r>
      <w:r w:rsidR="001941E2">
        <w:rPr>
          <w:szCs w:val="20"/>
          <w:lang w:eastAsia="en-US"/>
        </w:rPr>
        <w:t xml:space="preserve"> </w:t>
      </w:r>
      <w:r w:rsidRPr="007136C2">
        <w:rPr>
          <w:szCs w:val="20"/>
          <w:lang w:eastAsia="en-US"/>
        </w:rPr>
        <w:t>деятельности.</w:t>
      </w:r>
      <w:r w:rsidR="001941E2">
        <w:rPr>
          <w:szCs w:val="20"/>
          <w:lang w:eastAsia="en-US"/>
        </w:rPr>
        <w:t xml:space="preserve"> </w:t>
      </w:r>
      <w:r w:rsidRPr="007136C2">
        <w:rPr>
          <w:szCs w:val="20"/>
          <w:lang w:eastAsia="en-US"/>
        </w:rPr>
        <w:t>При</w:t>
      </w:r>
      <w:r w:rsidR="001941E2">
        <w:rPr>
          <w:szCs w:val="20"/>
          <w:lang w:eastAsia="en-US"/>
        </w:rPr>
        <w:t xml:space="preserve"> </w:t>
      </w:r>
      <w:r w:rsidRPr="007136C2">
        <w:rPr>
          <w:szCs w:val="20"/>
          <w:lang w:eastAsia="en-US"/>
        </w:rPr>
        <w:t>выполнении</w:t>
      </w:r>
      <w:r w:rsidR="001941E2">
        <w:rPr>
          <w:szCs w:val="20"/>
          <w:lang w:eastAsia="en-US"/>
        </w:rPr>
        <w:t xml:space="preserve"> </w:t>
      </w:r>
      <w:r w:rsidRPr="007136C2">
        <w:rPr>
          <w:szCs w:val="20"/>
          <w:lang w:eastAsia="en-US"/>
        </w:rPr>
        <w:t>физических</w:t>
      </w:r>
      <w:r w:rsidR="001941E2">
        <w:rPr>
          <w:szCs w:val="20"/>
          <w:lang w:eastAsia="en-US"/>
        </w:rPr>
        <w:t xml:space="preserve"> </w:t>
      </w:r>
      <w:r w:rsidRPr="007136C2">
        <w:rPr>
          <w:szCs w:val="20"/>
          <w:lang w:eastAsia="en-US"/>
        </w:rPr>
        <w:t>упражнений</w:t>
      </w:r>
      <w:r w:rsidR="001941E2">
        <w:rPr>
          <w:szCs w:val="20"/>
          <w:lang w:eastAsia="en-US"/>
        </w:rPr>
        <w:t xml:space="preserve"> </w:t>
      </w:r>
      <w:r w:rsidRPr="007136C2">
        <w:rPr>
          <w:szCs w:val="20"/>
          <w:lang w:eastAsia="en-US"/>
        </w:rPr>
        <w:t>важно</w:t>
      </w:r>
      <w:r w:rsidR="001941E2">
        <w:rPr>
          <w:szCs w:val="20"/>
          <w:lang w:eastAsia="en-US"/>
        </w:rPr>
        <w:t xml:space="preserve"> </w:t>
      </w:r>
      <w:r w:rsidRPr="007136C2">
        <w:rPr>
          <w:szCs w:val="20"/>
          <w:lang w:eastAsia="en-US"/>
        </w:rPr>
        <w:t>соблюдать</w:t>
      </w:r>
      <w:r w:rsidR="001941E2">
        <w:rPr>
          <w:szCs w:val="20"/>
          <w:lang w:eastAsia="en-US"/>
        </w:rPr>
        <w:t xml:space="preserve"> </w:t>
      </w:r>
      <w:r w:rsidRPr="007136C2">
        <w:rPr>
          <w:szCs w:val="20"/>
          <w:lang w:eastAsia="en-US"/>
        </w:rPr>
        <w:t>научно</w:t>
      </w:r>
      <w:r w:rsidR="001941E2">
        <w:rPr>
          <w:szCs w:val="20"/>
          <w:lang w:eastAsia="en-US"/>
        </w:rPr>
        <w:t xml:space="preserve"> </w:t>
      </w:r>
      <w:r w:rsidRPr="007136C2">
        <w:rPr>
          <w:szCs w:val="20"/>
          <w:lang w:eastAsia="en-US"/>
        </w:rPr>
        <w:t>обоснованные</w:t>
      </w:r>
      <w:r w:rsidR="001941E2">
        <w:rPr>
          <w:szCs w:val="20"/>
          <w:lang w:eastAsia="en-US"/>
        </w:rPr>
        <w:t xml:space="preserve"> </w:t>
      </w:r>
      <w:r w:rsidRPr="007136C2">
        <w:rPr>
          <w:szCs w:val="20"/>
          <w:lang w:eastAsia="en-US"/>
        </w:rPr>
        <w:t>педагогические</w:t>
      </w:r>
      <w:r w:rsidR="001941E2">
        <w:rPr>
          <w:szCs w:val="20"/>
          <w:lang w:eastAsia="en-US"/>
        </w:rPr>
        <w:t xml:space="preserve"> </w:t>
      </w:r>
      <w:r w:rsidRPr="007136C2">
        <w:rPr>
          <w:szCs w:val="20"/>
          <w:lang w:eastAsia="en-US"/>
        </w:rPr>
        <w:t>принципы</w:t>
      </w:r>
      <w:r w:rsidR="001941E2">
        <w:rPr>
          <w:szCs w:val="20"/>
          <w:lang w:eastAsia="en-US"/>
        </w:rPr>
        <w:t xml:space="preserve"> </w:t>
      </w:r>
      <w:r w:rsidRPr="007136C2">
        <w:rPr>
          <w:szCs w:val="20"/>
          <w:lang w:eastAsia="en-US"/>
        </w:rPr>
        <w:t>для</w:t>
      </w:r>
      <w:r w:rsidR="001941E2">
        <w:rPr>
          <w:szCs w:val="20"/>
          <w:lang w:eastAsia="en-US"/>
        </w:rPr>
        <w:t xml:space="preserve"> </w:t>
      </w:r>
      <w:r w:rsidRPr="007136C2">
        <w:rPr>
          <w:szCs w:val="20"/>
          <w:lang w:eastAsia="en-US"/>
        </w:rPr>
        <w:t>достижения</w:t>
      </w:r>
      <w:r w:rsidR="001941E2">
        <w:rPr>
          <w:szCs w:val="20"/>
          <w:lang w:eastAsia="en-US"/>
        </w:rPr>
        <w:t xml:space="preserve"> </w:t>
      </w:r>
      <w:r w:rsidRPr="007136C2">
        <w:rPr>
          <w:szCs w:val="20"/>
          <w:lang w:eastAsia="en-US"/>
        </w:rPr>
        <w:t>максимального</w:t>
      </w:r>
      <w:r w:rsidR="001941E2">
        <w:rPr>
          <w:szCs w:val="20"/>
          <w:lang w:eastAsia="en-US"/>
        </w:rPr>
        <w:t xml:space="preserve"> </w:t>
      </w:r>
      <w:r w:rsidRPr="007136C2">
        <w:rPr>
          <w:szCs w:val="20"/>
          <w:lang w:eastAsia="en-US"/>
        </w:rPr>
        <w:t>эффекта</w:t>
      </w:r>
      <w:r w:rsidR="001941E2">
        <w:rPr>
          <w:szCs w:val="20"/>
          <w:lang w:eastAsia="en-US"/>
        </w:rPr>
        <w:t xml:space="preserve"> </w:t>
      </w:r>
      <w:r w:rsidRPr="007136C2">
        <w:rPr>
          <w:szCs w:val="20"/>
          <w:lang w:eastAsia="en-US"/>
        </w:rPr>
        <w:t>от</w:t>
      </w:r>
      <w:r w:rsidR="001941E2">
        <w:rPr>
          <w:szCs w:val="20"/>
          <w:lang w:eastAsia="en-US"/>
        </w:rPr>
        <w:t xml:space="preserve"> </w:t>
      </w:r>
      <w:r w:rsidRPr="007136C2">
        <w:rPr>
          <w:szCs w:val="20"/>
          <w:lang w:eastAsia="en-US"/>
        </w:rPr>
        <w:t>занятий.</w:t>
      </w:r>
      <w:r w:rsidR="001941E2">
        <w:rPr>
          <w:szCs w:val="20"/>
          <w:lang w:eastAsia="en-US"/>
        </w:rPr>
        <w:t xml:space="preserve"> </w:t>
      </w:r>
      <w:r w:rsidRPr="007136C2">
        <w:rPr>
          <w:szCs w:val="20"/>
          <w:lang w:eastAsia="en-US"/>
        </w:rPr>
        <w:t>Хотя</w:t>
      </w:r>
      <w:r w:rsidR="001941E2">
        <w:rPr>
          <w:szCs w:val="20"/>
          <w:lang w:eastAsia="en-US"/>
        </w:rPr>
        <w:t xml:space="preserve"> </w:t>
      </w:r>
      <w:r w:rsidRPr="007136C2">
        <w:rPr>
          <w:szCs w:val="20"/>
          <w:lang w:eastAsia="en-US"/>
        </w:rPr>
        <w:t>они</w:t>
      </w:r>
      <w:r w:rsidR="001941E2">
        <w:rPr>
          <w:szCs w:val="20"/>
          <w:lang w:eastAsia="en-US"/>
        </w:rPr>
        <w:t xml:space="preserve"> </w:t>
      </w:r>
      <w:r w:rsidRPr="007136C2">
        <w:rPr>
          <w:szCs w:val="20"/>
          <w:lang w:eastAsia="en-US"/>
        </w:rPr>
        <w:t>рекомендуются</w:t>
      </w:r>
      <w:r w:rsidR="001941E2">
        <w:rPr>
          <w:szCs w:val="20"/>
          <w:lang w:eastAsia="en-US"/>
        </w:rPr>
        <w:t xml:space="preserve"> </w:t>
      </w:r>
      <w:r w:rsidRPr="007136C2">
        <w:rPr>
          <w:szCs w:val="20"/>
          <w:lang w:eastAsia="en-US"/>
        </w:rPr>
        <w:t>для</w:t>
      </w:r>
      <w:r w:rsidR="001941E2">
        <w:rPr>
          <w:szCs w:val="20"/>
          <w:lang w:eastAsia="en-US"/>
        </w:rPr>
        <w:t xml:space="preserve"> </w:t>
      </w:r>
      <w:r w:rsidRPr="007136C2">
        <w:rPr>
          <w:szCs w:val="20"/>
          <w:lang w:eastAsia="en-US"/>
        </w:rPr>
        <w:t>терапевтических</w:t>
      </w:r>
      <w:r w:rsidR="001941E2">
        <w:rPr>
          <w:szCs w:val="20"/>
          <w:lang w:eastAsia="en-US"/>
        </w:rPr>
        <w:t xml:space="preserve"> </w:t>
      </w:r>
      <w:r w:rsidRPr="007136C2">
        <w:rPr>
          <w:szCs w:val="20"/>
          <w:lang w:eastAsia="en-US"/>
        </w:rPr>
        <w:t>и</w:t>
      </w:r>
      <w:r w:rsidR="001941E2">
        <w:rPr>
          <w:szCs w:val="20"/>
          <w:lang w:eastAsia="en-US"/>
        </w:rPr>
        <w:t xml:space="preserve"> </w:t>
      </w:r>
      <w:r w:rsidRPr="007136C2">
        <w:rPr>
          <w:szCs w:val="20"/>
          <w:lang w:eastAsia="en-US"/>
        </w:rPr>
        <w:t>восстановительных</w:t>
      </w:r>
      <w:r w:rsidR="001941E2">
        <w:rPr>
          <w:szCs w:val="20"/>
          <w:lang w:eastAsia="en-US"/>
        </w:rPr>
        <w:t xml:space="preserve"> </w:t>
      </w:r>
      <w:r w:rsidRPr="007136C2">
        <w:rPr>
          <w:szCs w:val="20"/>
          <w:lang w:eastAsia="en-US"/>
        </w:rPr>
        <w:t>тренировок,</w:t>
      </w:r>
      <w:r w:rsidR="001941E2">
        <w:rPr>
          <w:szCs w:val="20"/>
          <w:lang w:eastAsia="en-US"/>
        </w:rPr>
        <w:t xml:space="preserve"> </w:t>
      </w:r>
      <w:r w:rsidRPr="007136C2">
        <w:rPr>
          <w:szCs w:val="20"/>
          <w:lang w:eastAsia="en-US"/>
        </w:rPr>
        <w:t>их</w:t>
      </w:r>
      <w:r w:rsidR="001941E2">
        <w:rPr>
          <w:szCs w:val="20"/>
          <w:lang w:eastAsia="en-US"/>
        </w:rPr>
        <w:t xml:space="preserve"> </w:t>
      </w:r>
      <w:r w:rsidRPr="007136C2">
        <w:rPr>
          <w:szCs w:val="20"/>
          <w:lang w:eastAsia="en-US"/>
        </w:rPr>
        <w:t>также</w:t>
      </w:r>
      <w:r w:rsidR="001941E2">
        <w:rPr>
          <w:szCs w:val="20"/>
          <w:lang w:eastAsia="en-US"/>
        </w:rPr>
        <w:t xml:space="preserve"> </w:t>
      </w:r>
      <w:r w:rsidRPr="007136C2">
        <w:rPr>
          <w:szCs w:val="20"/>
          <w:lang w:eastAsia="en-US"/>
        </w:rPr>
        <w:t>можно</w:t>
      </w:r>
      <w:r w:rsidR="001941E2">
        <w:rPr>
          <w:szCs w:val="20"/>
          <w:lang w:eastAsia="en-US"/>
        </w:rPr>
        <w:t xml:space="preserve"> </w:t>
      </w:r>
      <w:r w:rsidRPr="007136C2">
        <w:rPr>
          <w:szCs w:val="20"/>
          <w:lang w:eastAsia="en-US"/>
        </w:rPr>
        <w:t>использовать</w:t>
      </w:r>
      <w:r w:rsidR="001941E2">
        <w:rPr>
          <w:szCs w:val="20"/>
          <w:lang w:eastAsia="en-US"/>
        </w:rPr>
        <w:t xml:space="preserve"> </w:t>
      </w:r>
      <w:r w:rsidRPr="007136C2">
        <w:rPr>
          <w:szCs w:val="20"/>
          <w:lang w:eastAsia="en-US"/>
        </w:rPr>
        <w:t>в</w:t>
      </w:r>
      <w:r w:rsidR="001941E2">
        <w:rPr>
          <w:szCs w:val="20"/>
          <w:lang w:eastAsia="en-US"/>
        </w:rPr>
        <w:t xml:space="preserve"> </w:t>
      </w:r>
      <w:r w:rsidRPr="007136C2">
        <w:rPr>
          <w:szCs w:val="20"/>
          <w:lang w:eastAsia="en-US"/>
        </w:rPr>
        <w:t>процессе</w:t>
      </w:r>
      <w:r w:rsidR="001941E2">
        <w:rPr>
          <w:szCs w:val="20"/>
          <w:lang w:eastAsia="en-US"/>
        </w:rPr>
        <w:t xml:space="preserve"> </w:t>
      </w:r>
      <w:r w:rsidRPr="007136C2">
        <w:rPr>
          <w:szCs w:val="20"/>
          <w:lang w:eastAsia="en-US"/>
        </w:rPr>
        <w:t>физического</w:t>
      </w:r>
      <w:r w:rsidR="001941E2">
        <w:rPr>
          <w:szCs w:val="20"/>
          <w:lang w:eastAsia="en-US"/>
        </w:rPr>
        <w:t xml:space="preserve"> </w:t>
      </w:r>
      <w:r w:rsidRPr="007136C2">
        <w:rPr>
          <w:szCs w:val="20"/>
          <w:lang w:eastAsia="en-US"/>
        </w:rPr>
        <w:t>восстановления.</w:t>
      </w:r>
      <w:r w:rsidR="001941E2">
        <w:rPr>
          <w:szCs w:val="20"/>
          <w:lang w:eastAsia="en-US"/>
        </w:rPr>
        <w:t xml:space="preserve"> </w:t>
      </w:r>
      <w:r w:rsidRPr="007136C2">
        <w:rPr>
          <w:szCs w:val="20"/>
          <w:lang w:eastAsia="en-US"/>
        </w:rPr>
        <w:t>К</w:t>
      </w:r>
      <w:r w:rsidR="001941E2">
        <w:rPr>
          <w:szCs w:val="20"/>
          <w:lang w:eastAsia="en-US"/>
        </w:rPr>
        <w:t xml:space="preserve"> </w:t>
      </w:r>
      <w:r w:rsidRPr="007136C2">
        <w:rPr>
          <w:szCs w:val="20"/>
          <w:lang w:eastAsia="en-US"/>
        </w:rPr>
        <w:t>этим</w:t>
      </w:r>
      <w:r w:rsidR="001941E2">
        <w:rPr>
          <w:szCs w:val="20"/>
          <w:lang w:eastAsia="en-US"/>
        </w:rPr>
        <w:t xml:space="preserve"> </w:t>
      </w:r>
      <w:r w:rsidRPr="007136C2">
        <w:rPr>
          <w:szCs w:val="20"/>
          <w:lang w:eastAsia="en-US"/>
        </w:rPr>
        <w:t>принципам</w:t>
      </w:r>
      <w:r w:rsidR="001941E2">
        <w:rPr>
          <w:szCs w:val="20"/>
          <w:lang w:eastAsia="en-US"/>
        </w:rPr>
        <w:t xml:space="preserve"> </w:t>
      </w:r>
      <w:r w:rsidRPr="007136C2">
        <w:rPr>
          <w:szCs w:val="20"/>
          <w:lang w:eastAsia="en-US"/>
        </w:rPr>
        <w:t>относятся:</w:t>
      </w:r>
      <w:r w:rsidR="001941E2">
        <w:rPr>
          <w:szCs w:val="20"/>
          <w:lang w:eastAsia="en-US"/>
        </w:rPr>
        <w:t xml:space="preserve"> </w:t>
      </w:r>
      <w:r w:rsidRPr="007136C2">
        <w:rPr>
          <w:szCs w:val="20"/>
          <w:lang w:eastAsia="en-US"/>
        </w:rPr>
        <w:t>индивидуальный</w:t>
      </w:r>
      <w:r w:rsidR="001941E2">
        <w:rPr>
          <w:szCs w:val="20"/>
          <w:lang w:eastAsia="en-US"/>
        </w:rPr>
        <w:t xml:space="preserve"> </w:t>
      </w:r>
      <w:r w:rsidRPr="007136C2">
        <w:rPr>
          <w:szCs w:val="20"/>
          <w:lang w:eastAsia="en-US"/>
        </w:rPr>
        <w:t>подход,</w:t>
      </w:r>
      <w:r w:rsidR="001941E2">
        <w:rPr>
          <w:szCs w:val="20"/>
          <w:lang w:eastAsia="en-US"/>
        </w:rPr>
        <w:t xml:space="preserve"> </w:t>
      </w:r>
      <w:r w:rsidRPr="007136C2">
        <w:rPr>
          <w:szCs w:val="20"/>
          <w:lang w:eastAsia="en-US"/>
        </w:rPr>
        <w:t>добросовестность,</w:t>
      </w:r>
      <w:r w:rsidR="001941E2">
        <w:rPr>
          <w:szCs w:val="20"/>
          <w:lang w:eastAsia="en-US"/>
        </w:rPr>
        <w:t xml:space="preserve"> </w:t>
      </w:r>
      <w:r w:rsidRPr="007136C2">
        <w:rPr>
          <w:szCs w:val="20"/>
          <w:lang w:eastAsia="en-US"/>
        </w:rPr>
        <w:t>принцип</w:t>
      </w:r>
      <w:r w:rsidR="001941E2">
        <w:rPr>
          <w:szCs w:val="20"/>
          <w:lang w:eastAsia="en-US"/>
        </w:rPr>
        <w:t xml:space="preserve"> </w:t>
      </w:r>
      <w:r w:rsidRPr="007136C2">
        <w:rPr>
          <w:szCs w:val="20"/>
          <w:lang w:eastAsia="en-US"/>
        </w:rPr>
        <w:t>постепенности,</w:t>
      </w:r>
      <w:r w:rsidR="001941E2">
        <w:rPr>
          <w:szCs w:val="20"/>
          <w:lang w:eastAsia="en-US"/>
        </w:rPr>
        <w:t xml:space="preserve"> </w:t>
      </w:r>
      <w:r w:rsidRPr="007136C2">
        <w:rPr>
          <w:szCs w:val="20"/>
          <w:lang w:eastAsia="en-US"/>
        </w:rPr>
        <w:t>цикличности,</w:t>
      </w:r>
      <w:r w:rsidR="001941E2">
        <w:rPr>
          <w:szCs w:val="20"/>
          <w:lang w:eastAsia="en-US"/>
        </w:rPr>
        <w:t xml:space="preserve"> </w:t>
      </w:r>
      <w:r w:rsidRPr="007136C2">
        <w:rPr>
          <w:szCs w:val="20"/>
          <w:lang w:eastAsia="en-US"/>
        </w:rPr>
        <w:t>последовательности,</w:t>
      </w:r>
      <w:r w:rsidR="001941E2">
        <w:rPr>
          <w:szCs w:val="20"/>
          <w:lang w:eastAsia="en-US"/>
        </w:rPr>
        <w:t xml:space="preserve"> </w:t>
      </w:r>
      <w:r w:rsidRPr="007136C2">
        <w:rPr>
          <w:szCs w:val="20"/>
          <w:lang w:eastAsia="en-US"/>
        </w:rPr>
        <w:t>новизны</w:t>
      </w:r>
      <w:r w:rsidR="001941E2">
        <w:rPr>
          <w:szCs w:val="20"/>
          <w:lang w:eastAsia="en-US"/>
        </w:rPr>
        <w:t xml:space="preserve"> </w:t>
      </w:r>
      <w:r w:rsidRPr="007136C2">
        <w:rPr>
          <w:szCs w:val="20"/>
          <w:lang w:eastAsia="en-US"/>
        </w:rPr>
        <w:t>и</w:t>
      </w:r>
      <w:r w:rsidR="001941E2">
        <w:rPr>
          <w:szCs w:val="20"/>
          <w:lang w:eastAsia="en-US"/>
        </w:rPr>
        <w:t xml:space="preserve"> </w:t>
      </w:r>
      <w:r w:rsidRPr="007136C2">
        <w:rPr>
          <w:szCs w:val="20"/>
          <w:lang w:eastAsia="en-US"/>
        </w:rPr>
        <w:t>разнообразия,</w:t>
      </w:r>
      <w:r w:rsidR="001941E2">
        <w:rPr>
          <w:szCs w:val="20"/>
          <w:lang w:eastAsia="en-US"/>
        </w:rPr>
        <w:t xml:space="preserve"> </w:t>
      </w:r>
      <w:r w:rsidRPr="007136C2">
        <w:rPr>
          <w:szCs w:val="20"/>
          <w:lang w:eastAsia="en-US"/>
        </w:rPr>
        <w:t>умеренность</w:t>
      </w:r>
      <w:r w:rsidR="001941E2">
        <w:rPr>
          <w:szCs w:val="20"/>
          <w:lang w:eastAsia="en-US"/>
        </w:rPr>
        <w:t xml:space="preserve"> </w:t>
      </w:r>
      <w:r w:rsidRPr="007136C2">
        <w:rPr>
          <w:szCs w:val="20"/>
          <w:lang w:eastAsia="en-US"/>
        </w:rPr>
        <w:t>воздействия</w:t>
      </w:r>
      <w:r w:rsidR="001941E2">
        <w:rPr>
          <w:szCs w:val="20"/>
          <w:lang w:eastAsia="en-US"/>
        </w:rPr>
        <w:t xml:space="preserve"> </w:t>
      </w:r>
      <w:r w:rsidRPr="007136C2">
        <w:rPr>
          <w:szCs w:val="20"/>
          <w:lang w:eastAsia="en-US"/>
        </w:rPr>
        <w:t>[5].</w:t>
      </w:r>
    </w:p>
    <w:p w:rsidR="00D725BA" w:rsidRPr="007136C2" w:rsidRDefault="00333DC5" w:rsidP="00F43B07">
      <w:pPr>
        <w:tabs>
          <w:tab w:val="left" w:pos="9638"/>
        </w:tabs>
        <w:rPr>
          <w:szCs w:val="20"/>
          <w:lang w:eastAsia="en-US"/>
        </w:rPr>
      </w:pPr>
      <w:r w:rsidRPr="007136C2">
        <w:rPr>
          <w:b/>
          <w:bCs/>
          <w:szCs w:val="20"/>
          <w:lang w:eastAsia="en-US"/>
        </w:rPr>
        <w:t>Выводы.</w:t>
      </w:r>
      <w:r w:rsidR="001941E2">
        <w:rPr>
          <w:szCs w:val="20"/>
          <w:lang w:eastAsia="en-US"/>
        </w:rPr>
        <w:t xml:space="preserve"> </w:t>
      </w:r>
      <w:r w:rsidRPr="007136C2">
        <w:rPr>
          <w:szCs w:val="20"/>
          <w:lang w:eastAsia="en-US"/>
        </w:rPr>
        <w:t>Таким</w:t>
      </w:r>
      <w:r w:rsidR="001941E2">
        <w:rPr>
          <w:szCs w:val="20"/>
          <w:lang w:eastAsia="en-US"/>
        </w:rPr>
        <w:t xml:space="preserve"> </w:t>
      </w:r>
      <w:r w:rsidRPr="007136C2">
        <w:rPr>
          <w:szCs w:val="20"/>
          <w:lang w:eastAsia="en-US"/>
        </w:rPr>
        <w:t>образом,</w:t>
      </w:r>
      <w:r w:rsidR="001941E2">
        <w:rPr>
          <w:szCs w:val="20"/>
          <w:lang w:eastAsia="en-US"/>
        </w:rPr>
        <w:t xml:space="preserve"> </w:t>
      </w:r>
      <w:r w:rsidRPr="007136C2">
        <w:rPr>
          <w:szCs w:val="20"/>
          <w:lang w:eastAsia="en-US"/>
        </w:rPr>
        <w:t>физическая</w:t>
      </w:r>
      <w:r w:rsidR="001941E2">
        <w:rPr>
          <w:szCs w:val="20"/>
          <w:lang w:eastAsia="en-US"/>
        </w:rPr>
        <w:t xml:space="preserve"> </w:t>
      </w:r>
      <w:r w:rsidRPr="007136C2">
        <w:rPr>
          <w:szCs w:val="20"/>
          <w:lang w:eastAsia="en-US"/>
        </w:rPr>
        <w:t>рекреация</w:t>
      </w:r>
      <w:r w:rsidR="001941E2">
        <w:rPr>
          <w:szCs w:val="20"/>
          <w:lang w:eastAsia="en-US"/>
        </w:rPr>
        <w:t xml:space="preserve"> </w:t>
      </w:r>
      <w:r w:rsidRPr="007136C2">
        <w:rPr>
          <w:szCs w:val="20"/>
          <w:lang w:eastAsia="en-US"/>
        </w:rPr>
        <w:t>имеет</w:t>
      </w:r>
      <w:r w:rsidR="001941E2">
        <w:rPr>
          <w:szCs w:val="20"/>
          <w:lang w:eastAsia="en-US"/>
        </w:rPr>
        <w:t xml:space="preserve"> </w:t>
      </w:r>
      <w:r w:rsidRPr="007136C2">
        <w:rPr>
          <w:szCs w:val="20"/>
          <w:lang w:eastAsia="en-US"/>
        </w:rPr>
        <w:t>важное</w:t>
      </w:r>
      <w:r w:rsidR="001941E2">
        <w:rPr>
          <w:szCs w:val="20"/>
          <w:lang w:eastAsia="en-US"/>
        </w:rPr>
        <w:t xml:space="preserve"> </w:t>
      </w:r>
      <w:r w:rsidRPr="007136C2">
        <w:rPr>
          <w:szCs w:val="20"/>
          <w:lang w:eastAsia="en-US"/>
        </w:rPr>
        <w:t>значение</w:t>
      </w:r>
      <w:r w:rsidR="001941E2">
        <w:rPr>
          <w:szCs w:val="20"/>
          <w:lang w:eastAsia="en-US"/>
        </w:rPr>
        <w:t xml:space="preserve"> </w:t>
      </w:r>
      <w:r w:rsidRPr="007136C2">
        <w:rPr>
          <w:szCs w:val="20"/>
          <w:lang w:eastAsia="en-US"/>
        </w:rPr>
        <w:t>для</w:t>
      </w:r>
      <w:r w:rsidR="001941E2">
        <w:rPr>
          <w:szCs w:val="20"/>
          <w:lang w:eastAsia="en-US"/>
        </w:rPr>
        <w:t xml:space="preserve"> </w:t>
      </w:r>
      <w:r w:rsidRPr="007136C2">
        <w:rPr>
          <w:szCs w:val="20"/>
          <w:lang w:eastAsia="en-US"/>
        </w:rPr>
        <w:t>поддержания</w:t>
      </w:r>
      <w:r w:rsidR="001941E2">
        <w:rPr>
          <w:szCs w:val="20"/>
          <w:lang w:eastAsia="en-US"/>
        </w:rPr>
        <w:t xml:space="preserve"> </w:t>
      </w:r>
      <w:r w:rsidRPr="007136C2">
        <w:rPr>
          <w:szCs w:val="20"/>
          <w:lang w:eastAsia="en-US"/>
        </w:rPr>
        <w:t>здоровья</w:t>
      </w:r>
      <w:r w:rsidR="001941E2">
        <w:rPr>
          <w:szCs w:val="20"/>
          <w:lang w:eastAsia="en-US"/>
        </w:rPr>
        <w:t xml:space="preserve"> </w:t>
      </w:r>
      <w:r w:rsidRPr="007136C2">
        <w:rPr>
          <w:szCs w:val="20"/>
          <w:lang w:eastAsia="en-US"/>
        </w:rPr>
        <w:t>и</w:t>
      </w:r>
      <w:r w:rsidR="001941E2">
        <w:rPr>
          <w:szCs w:val="20"/>
          <w:lang w:eastAsia="en-US"/>
        </w:rPr>
        <w:t xml:space="preserve"> </w:t>
      </w:r>
      <w:r w:rsidRPr="007136C2">
        <w:rPr>
          <w:szCs w:val="20"/>
          <w:lang w:eastAsia="en-US"/>
        </w:rPr>
        <w:t>работоспособности</w:t>
      </w:r>
      <w:r w:rsidR="001941E2">
        <w:rPr>
          <w:szCs w:val="20"/>
          <w:lang w:eastAsia="en-US"/>
        </w:rPr>
        <w:t xml:space="preserve"> </w:t>
      </w:r>
      <w:r w:rsidRPr="007136C2">
        <w:rPr>
          <w:szCs w:val="20"/>
          <w:lang w:eastAsia="en-US"/>
        </w:rPr>
        <w:t>человека,</w:t>
      </w:r>
      <w:r w:rsidR="001941E2">
        <w:rPr>
          <w:szCs w:val="20"/>
          <w:lang w:eastAsia="en-US"/>
        </w:rPr>
        <w:t xml:space="preserve"> </w:t>
      </w:r>
      <w:r w:rsidRPr="007136C2">
        <w:rPr>
          <w:szCs w:val="20"/>
          <w:lang w:eastAsia="en-US"/>
        </w:rPr>
        <w:t>особенно</w:t>
      </w:r>
      <w:r w:rsidR="001941E2">
        <w:rPr>
          <w:szCs w:val="20"/>
          <w:lang w:eastAsia="en-US"/>
        </w:rPr>
        <w:t xml:space="preserve"> </w:t>
      </w:r>
      <w:r w:rsidRPr="007136C2">
        <w:rPr>
          <w:szCs w:val="20"/>
          <w:lang w:eastAsia="en-US"/>
        </w:rPr>
        <w:t>студентов,</w:t>
      </w:r>
      <w:r w:rsidR="001941E2">
        <w:rPr>
          <w:szCs w:val="20"/>
          <w:lang w:eastAsia="en-US"/>
        </w:rPr>
        <w:t xml:space="preserve"> </w:t>
      </w:r>
      <w:r w:rsidRPr="007136C2">
        <w:rPr>
          <w:szCs w:val="20"/>
          <w:lang w:eastAsia="en-US"/>
        </w:rPr>
        <w:t>которые</w:t>
      </w:r>
      <w:r w:rsidR="001941E2">
        <w:rPr>
          <w:szCs w:val="20"/>
          <w:lang w:eastAsia="en-US"/>
        </w:rPr>
        <w:t xml:space="preserve"> </w:t>
      </w:r>
      <w:r w:rsidRPr="007136C2">
        <w:rPr>
          <w:szCs w:val="20"/>
          <w:lang w:eastAsia="en-US"/>
        </w:rPr>
        <w:t>испытывают</w:t>
      </w:r>
      <w:r w:rsidR="001941E2">
        <w:rPr>
          <w:szCs w:val="20"/>
          <w:lang w:eastAsia="en-US"/>
        </w:rPr>
        <w:t xml:space="preserve"> </w:t>
      </w:r>
      <w:r w:rsidRPr="007136C2">
        <w:rPr>
          <w:szCs w:val="20"/>
          <w:lang w:eastAsia="en-US"/>
        </w:rPr>
        <w:t>большие</w:t>
      </w:r>
      <w:r w:rsidR="001941E2">
        <w:rPr>
          <w:szCs w:val="20"/>
          <w:lang w:eastAsia="en-US"/>
        </w:rPr>
        <w:t xml:space="preserve"> </w:t>
      </w:r>
      <w:r w:rsidRPr="007136C2">
        <w:rPr>
          <w:szCs w:val="20"/>
          <w:lang w:eastAsia="en-US"/>
        </w:rPr>
        <w:t>умственные</w:t>
      </w:r>
      <w:r w:rsidR="001941E2">
        <w:rPr>
          <w:szCs w:val="20"/>
          <w:lang w:eastAsia="en-US"/>
        </w:rPr>
        <w:t xml:space="preserve"> </w:t>
      </w:r>
      <w:r w:rsidRPr="007136C2">
        <w:rPr>
          <w:szCs w:val="20"/>
          <w:lang w:eastAsia="en-US"/>
        </w:rPr>
        <w:t>и</w:t>
      </w:r>
      <w:r w:rsidR="001941E2">
        <w:rPr>
          <w:szCs w:val="20"/>
          <w:lang w:eastAsia="en-US"/>
        </w:rPr>
        <w:t xml:space="preserve"> </w:t>
      </w:r>
      <w:r w:rsidRPr="007136C2">
        <w:rPr>
          <w:szCs w:val="20"/>
          <w:lang w:eastAsia="en-US"/>
        </w:rPr>
        <w:t>эмоциональные</w:t>
      </w:r>
      <w:r w:rsidR="001941E2">
        <w:rPr>
          <w:szCs w:val="20"/>
          <w:lang w:eastAsia="en-US"/>
        </w:rPr>
        <w:t xml:space="preserve"> </w:t>
      </w:r>
      <w:r w:rsidRPr="007136C2">
        <w:rPr>
          <w:szCs w:val="20"/>
          <w:lang w:eastAsia="en-US"/>
        </w:rPr>
        <w:t>нагрузки.</w:t>
      </w:r>
      <w:r w:rsidR="001941E2">
        <w:rPr>
          <w:szCs w:val="20"/>
          <w:lang w:eastAsia="en-US"/>
        </w:rPr>
        <w:t xml:space="preserve"> </w:t>
      </w:r>
      <w:r w:rsidRPr="007136C2">
        <w:rPr>
          <w:szCs w:val="20"/>
          <w:lang w:eastAsia="en-US"/>
        </w:rPr>
        <w:t>Ее</w:t>
      </w:r>
      <w:r w:rsidR="001941E2">
        <w:rPr>
          <w:szCs w:val="20"/>
          <w:lang w:eastAsia="en-US"/>
        </w:rPr>
        <w:t xml:space="preserve"> </w:t>
      </w:r>
      <w:r w:rsidRPr="007136C2">
        <w:rPr>
          <w:szCs w:val="20"/>
          <w:lang w:eastAsia="en-US"/>
        </w:rPr>
        <w:t>использование</w:t>
      </w:r>
      <w:r w:rsidR="001941E2">
        <w:rPr>
          <w:szCs w:val="20"/>
          <w:lang w:eastAsia="en-US"/>
        </w:rPr>
        <w:t xml:space="preserve"> </w:t>
      </w:r>
      <w:r w:rsidRPr="007136C2">
        <w:rPr>
          <w:szCs w:val="20"/>
          <w:lang w:eastAsia="en-US"/>
        </w:rPr>
        <w:t>в</w:t>
      </w:r>
      <w:r w:rsidR="001941E2">
        <w:rPr>
          <w:szCs w:val="20"/>
          <w:lang w:eastAsia="en-US"/>
        </w:rPr>
        <w:t xml:space="preserve"> </w:t>
      </w:r>
      <w:r w:rsidRPr="007136C2">
        <w:rPr>
          <w:szCs w:val="20"/>
          <w:lang w:eastAsia="en-US"/>
        </w:rPr>
        <w:t>учебном</w:t>
      </w:r>
      <w:r w:rsidR="001941E2">
        <w:rPr>
          <w:szCs w:val="20"/>
          <w:lang w:eastAsia="en-US"/>
        </w:rPr>
        <w:t xml:space="preserve"> </w:t>
      </w:r>
      <w:r w:rsidRPr="007136C2">
        <w:rPr>
          <w:szCs w:val="20"/>
          <w:lang w:eastAsia="en-US"/>
        </w:rPr>
        <w:t>процессе,</w:t>
      </w:r>
      <w:r w:rsidR="001941E2">
        <w:rPr>
          <w:szCs w:val="20"/>
          <w:lang w:eastAsia="en-US"/>
        </w:rPr>
        <w:t xml:space="preserve"> </w:t>
      </w:r>
      <w:r w:rsidRPr="007136C2">
        <w:rPr>
          <w:szCs w:val="20"/>
          <w:lang w:eastAsia="en-US"/>
        </w:rPr>
        <w:t>а</w:t>
      </w:r>
      <w:r w:rsidR="001941E2">
        <w:rPr>
          <w:szCs w:val="20"/>
          <w:lang w:eastAsia="en-US"/>
        </w:rPr>
        <w:t xml:space="preserve"> </w:t>
      </w:r>
      <w:r w:rsidRPr="007136C2">
        <w:rPr>
          <w:szCs w:val="20"/>
          <w:lang w:eastAsia="en-US"/>
        </w:rPr>
        <w:t>также</w:t>
      </w:r>
      <w:r w:rsidR="001941E2">
        <w:rPr>
          <w:szCs w:val="20"/>
          <w:lang w:eastAsia="en-US"/>
        </w:rPr>
        <w:t xml:space="preserve"> </w:t>
      </w:r>
      <w:r w:rsidRPr="007136C2">
        <w:rPr>
          <w:szCs w:val="20"/>
          <w:lang w:eastAsia="en-US"/>
        </w:rPr>
        <w:t>в</w:t>
      </w:r>
      <w:r w:rsidR="001941E2">
        <w:rPr>
          <w:szCs w:val="20"/>
          <w:lang w:eastAsia="en-US"/>
        </w:rPr>
        <w:t xml:space="preserve"> </w:t>
      </w:r>
      <w:r w:rsidRPr="007136C2">
        <w:rPr>
          <w:szCs w:val="20"/>
          <w:lang w:eastAsia="en-US"/>
        </w:rPr>
        <w:t>свободное</w:t>
      </w:r>
      <w:r w:rsidR="001941E2">
        <w:rPr>
          <w:szCs w:val="20"/>
          <w:lang w:eastAsia="en-US"/>
        </w:rPr>
        <w:t xml:space="preserve"> </w:t>
      </w:r>
      <w:r w:rsidRPr="007136C2">
        <w:rPr>
          <w:szCs w:val="20"/>
          <w:lang w:eastAsia="en-US"/>
        </w:rPr>
        <w:t>время</w:t>
      </w:r>
      <w:r w:rsidR="001941E2">
        <w:rPr>
          <w:szCs w:val="20"/>
          <w:lang w:eastAsia="en-US"/>
        </w:rPr>
        <w:t xml:space="preserve"> </w:t>
      </w:r>
      <w:r w:rsidRPr="007136C2">
        <w:rPr>
          <w:szCs w:val="20"/>
          <w:lang w:eastAsia="en-US"/>
        </w:rPr>
        <w:t>может</w:t>
      </w:r>
      <w:r w:rsidR="001941E2">
        <w:rPr>
          <w:szCs w:val="20"/>
          <w:lang w:eastAsia="en-US"/>
        </w:rPr>
        <w:t xml:space="preserve"> </w:t>
      </w:r>
      <w:r w:rsidRPr="007136C2">
        <w:rPr>
          <w:szCs w:val="20"/>
          <w:lang w:eastAsia="en-US"/>
        </w:rPr>
        <w:t>помочь</w:t>
      </w:r>
      <w:r w:rsidR="001941E2">
        <w:rPr>
          <w:szCs w:val="20"/>
          <w:lang w:eastAsia="en-US"/>
        </w:rPr>
        <w:t xml:space="preserve"> </w:t>
      </w:r>
      <w:r w:rsidRPr="007136C2">
        <w:rPr>
          <w:szCs w:val="20"/>
          <w:lang w:eastAsia="en-US"/>
        </w:rPr>
        <w:t>улучшить</w:t>
      </w:r>
      <w:r w:rsidR="001941E2">
        <w:rPr>
          <w:szCs w:val="20"/>
          <w:lang w:eastAsia="en-US"/>
        </w:rPr>
        <w:t xml:space="preserve"> </w:t>
      </w:r>
      <w:r w:rsidRPr="007136C2">
        <w:rPr>
          <w:szCs w:val="20"/>
          <w:lang w:eastAsia="en-US"/>
        </w:rPr>
        <w:t>физическое</w:t>
      </w:r>
      <w:r w:rsidR="001941E2">
        <w:rPr>
          <w:szCs w:val="20"/>
          <w:lang w:eastAsia="en-US"/>
        </w:rPr>
        <w:t xml:space="preserve"> </w:t>
      </w:r>
      <w:r w:rsidRPr="007136C2">
        <w:rPr>
          <w:szCs w:val="20"/>
          <w:lang w:eastAsia="en-US"/>
        </w:rPr>
        <w:t>состояние,</w:t>
      </w:r>
      <w:r w:rsidR="001941E2">
        <w:rPr>
          <w:szCs w:val="20"/>
          <w:lang w:eastAsia="en-US"/>
        </w:rPr>
        <w:t xml:space="preserve"> </w:t>
      </w:r>
      <w:r w:rsidRPr="007136C2">
        <w:rPr>
          <w:szCs w:val="20"/>
          <w:lang w:eastAsia="en-US"/>
        </w:rPr>
        <w:t>снизить</w:t>
      </w:r>
      <w:r w:rsidR="001941E2">
        <w:rPr>
          <w:szCs w:val="20"/>
          <w:lang w:eastAsia="en-US"/>
        </w:rPr>
        <w:t xml:space="preserve"> </w:t>
      </w:r>
      <w:r w:rsidRPr="007136C2">
        <w:rPr>
          <w:szCs w:val="20"/>
          <w:lang w:eastAsia="en-US"/>
        </w:rPr>
        <w:t>уровень</w:t>
      </w:r>
      <w:r w:rsidR="001941E2">
        <w:rPr>
          <w:szCs w:val="20"/>
          <w:lang w:eastAsia="en-US"/>
        </w:rPr>
        <w:t xml:space="preserve"> </w:t>
      </w:r>
      <w:r w:rsidRPr="007136C2">
        <w:rPr>
          <w:szCs w:val="20"/>
          <w:lang w:eastAsia="en-US"/>
        </w:rPr>
        <w:t>стресса</w:t>
      </w:r>
      <w:r w:rsidR="001941E2">
        <w:rPr>
          <w:szCs w:val="20"/>
          <w:lang w:eastAsia="en-US"/>
        </w:rPr>
        <w:t xml:space="preserve"> </w:t>
      </w:r>
      <w:r w:rsidRPr="007136C2">
        <w:rPr>
          <w:szCs w:val="20"/>
          <w:lang w:eastAsia="en-US"/>
        </w:rPr>
        <w:t>и</w:t>
      </w:r>
      <w:r w:rsidR="001941E2">
        <w:rPr>
          <w:szCs w:val="20"/>
          <w:lang w:eastAsia="en-US"/>
        </w:rPr>
        <w:t xml:space="preserve"> </w:t>
      </w:r>
      <w:r w:rsidRPr="007136C2">
        <w:rPr>
          <w:szCs w:val="20"/>
          <w:lang w:eastAsia="en-US"/>
        </w:rPr>
        <w:t>повысить</w:t>
      </w:r>
      <w:r w:rsidR="001941E2">
        <w:rPr>
          <w:szCs w:val="20"/>
          <w:lang w:eastAsia="en-US"/>
        </w:rPr>
        <w:t xml:space="preserve"> </w:t>
      </w:r>
      <w:r w:rsidRPr="007136C2">
        <w:rPr>
          <w:szCs w:val="20"/>
          <w:lang w:eastAsia="en-US"/>
        </w:rPr>
        <w:t>качество</w:t>
      </w:r>
      <w:r w:rsidR="001941E2">
        <w:rPr>
          <w:szCs w:val="20"/>
          <w:lang w:eastAsia="en-US"/>
        </w:rPr>
        <w:t xml:space="preserve"> </w:t>
      </w:r>
      <w:r w:rsidRPr="007136C2">
        <w:rPr>
          <w:szCs w:val="20"/>
          <w:lang w:eastAsia="en-US"/>
        </w:rPr>
        <w:t>жизни.</w:t>
      </w:r>
      <w:r w:rsidR="001941E2">
        <w:rPr>
          <w:szCs w:val="20"/>
          <w:lang w:eastAsia="en-US"/>
        </w:rPr>
        <w:t xml:space="preserve"> </w:t>
      </w:r>
      <w:r w:rsidRPr="007136C2">
        <w:rPr>
          <w:szCs w:val="20"/>
          <w:lang w:eastAsia="en-US"/>
        </w:rPr>
        <w:t>Кроме</w:t>
      </w:r>
      <w:r w:rsidR="001941E2">
        <w:rPr>
          <w:szCs w:val="20"/>
          <w:lang w:eastAsia="en-US"/>
        </w:rPr>
        <w:t xml:space="preserve"> </w:t>
      </w:r>
      <w:r w:rsidRPr="007136C2">
        <w:rPr>
          <w:szCs w:val="20"/>
          <w:lang w:eastAsia="en-US"/>
        </w:rPr>
        <w:t>того,</w:t>
      </w:r>
      <w:r w:rsidR="001941E2">
        <w:rPr>
          <w:szCs w:val="20"/>
          <w:lang w:eastAsia="en-US"/>
        </w:rPr>
        <w:t xml:space="preserve"> </w:t>
      </w:r>
      <w:r w:rsidRPr="007136C2">
        <w:rPr>
          <w:szCs w:val="20"/>
          <w:lang w:eastAsia="en-US"/>
        </w:rPr>
        <w:t>физическая</w:t>
      </w:r>
      <w:r w:rsidR="001941E2">
        <w:rPr>
          <w:szCs w:val="20"/>
          <w:lang w:eastAsia="en-US"/>
        </w:rPr>
        <w:t xml:space="preserve"> </w:t>
      </w:r>
      <w:r w:rsidRPr="007136C2">
        <w:rPr>
          <w:szCs w:val="20"/>
          <w:lang w:eastAsia="en-US"/>
        </w:rPr>
        <w:t>рекреация</w:t>
      </w:r>
      <w:r w:rsidR="001941E2">
        <w:rPr>
          <w:szCs w:val="20"/>
          <w:lang w:eastAsia="en-US"/>
        </w:rPr>
        <w:t xml:space="preserve"> </w:t>
      </w:r>
      <w:r w:rsidRPr="007136C2">
        <w:rPr>
          <w:szCs w:val="20"/>
          <w:lang w:eastAsia="en-US"/>
        </w:rPr>
        <w:t>может</w:t>
      </w:r>
      <w:r w:rsidR="001941E2">
        <w:rPr>
          <w:szCs w:val="20"/>
          <w:lang w:eastAsia="en-US"/>
        </w:rPr>
        <w:t xml:space="preserve"> </w:t>
      </w:r>
      <w:r w:rsidRPr="007136C2">
        <w:rPr>
          <w:szCs w:val="20"/>
          <w:lang w:eastAsia="en-US"/>
        </w:rPr>
        <w:t>быть</w:t>
      </w:r>
      <w:r w:rsidR="001941E2">
        <w:rPr>
          <w:szCs w:val="20"/>
          <w:lang w:eastAsia="en-US"/>
        </w:rPr>
        <w:t xml:space="preserve"> </w:t>
      </w:r>
      <w:r w:rsidRPr="007136C2">
        <w:rPr>
          <w:szCs w:val="20"/>
          <w:lang w:eastAsia="en-US"/>
        </w:rPr>
        <w:t>эффективным</w:t>
      </w:r>
      <w:r w:rsidR="001941E2">
        <w:rPr>
          <w:szCs w:val="20"/>
          <w:lang w:eastAsia="en-US"/>
        </w:rPr>
        <w:t xml:space="preserve"> </w:t>
      </w:r>
      <w:r w:rsidRPr="007136C2">
        <w:rPr>
          <w:szCs w:val="20"/>
          <w:lang w:eastAsia="en-US"/>
        </w:rPr>
        <w:t>средством</w:t>
      </w:r>
      <w:r w:rsidR="001941E2">
        <w:rPr>
          <w:szCs w:val="20"/>
          <w:lang w:eastAsia="en-US"/>
        </w:rPr>
        <w:t xml:space="preserve"> </w:t>
      </w:r>
      <w:r w:rsidRPr="007136C2">
        <w:rPr>
          <w:szCs w:val="20"/>
          <w:lang w:eastAsia="en-US"/>
        </w:rPr>
        <w:t>для</w:t>
      </w:r>
      <w:r w:rsidR="001941E2">
        <w:rPr>
          <w:szCs w:val="20"/>
          <w:lang w:eastAsia="en-US"/>
        </w:rPr>
        <w:t xml:space="preserve"> </w:t>
      </w:r>
      <w:r w:rsidRPr="007136C2">
        <w:rPr>
          <w:szCs w:val="20"/>
          <w:lang w:eastAsia="en-US"/>
        </w:rPr>
        <w:t>формирования</w:t>
      </w:r>
      <w:r w:rsidR="001941E2">
        <w:rPr>
          <w:szCs w:val="20"/>
          <w:lang w:eastAsia="en-US"/>
        </w:rPr>
        <w:t xml:space="preserve"> </w:t>
      </w:r>
      <w:r w:rsidRPr="007136C2">
        <w:rPr>
          <w:szCs w:val="20"/>
          <w:lang w:eastAsia="en-US"/>
        </w:rPr>
        <w:t>и</w:t>
      </w:r>
      <w:r w:rsidR="001941E2">
        <w:rPr>
          <w:szCs w:val="20"/>
          <w:lang w:eastAsia="en-US"/>
        </w:rPr>
        <w:t xml:space="preserve"> </w:t>
      </w:r>
      <w:r w:rsidRPr="007136C2">
        <w:rPr>
          <w:szCs w:val="20"/>
          <w:lang w:eastAsia="en-US"/>
        </w:rPr>
        <w:t>укрепления</w:t>
      </w:r>
      <w:r w:rsidR="001941E2">
        <w:rPr>
          <w:szCs w:val="20"/>
          <w:lang w:eastAsia="en-US"/>
        </w:rPr>
        <w:t xml:space="preserve"> </w:t>
      </w:r>
      <w:r w:rsidRPr="007136C2">
        <w:rPr>
          <w:szCs w:val="20"/>
          <w:lang w:eastAsia="en-US"/>
        </w:rPr>
        <w:t>социальных</w:t>
      </w:r>
      <w:r w:rsidR="001941E2">
        <w:rPr>
          <w:szCs w:val="20"/>
          <w:lang w:eastAsia="en-US"/>
        </w:rPr>
        <w:t xml:space="preserve"> </w:t>
      </w:r>
      <w:r w:rsidRPr="007136C2">
        <w:rPr>
          <w:szCs w:val="20"/>
          <w:lang w:eastAsia="en-US"/>
        </w:rPr>
        <w:t>связей,</w:t>
      </w:r>
      <w:r w:rsidR="001941E2">
        <w:rPr>
          <w:szCs w:val="20"/>
          <w:lang w:eastAsia="en-US"/>
        </w:rPr>
        <w:t xml:space="preserve"> </w:t>
      </w:r>
      <w:r w:rsidRPr="007136C2">
        <w:rPr>
          <w:szCs w:val="20"/>
          <w:lang w:eastAsia="en-US"/>
        </w:rPr>
        <w:t>что</w:t>
      </w:r>
      <w:r w:rsidR="001941E2">
        <w:rPr>
          <w:szCs w:val="20"/>
          <w:lang w:eastAsia="en-US"/>
        </w:rPr>
        <w:t xml:space="preserve"> </w:t>
      </w:r>
      <w:r w:rsidRPr="007136C2">
        <w:rPr>
          <w:szCs w:val="20"/>
          <w:lang w:eastAsia="en-US"/>
        </w:rPr>
        <w:t>особенно</w:t>
      </w:r>
      <w:r w:rsidR="001941E2">
        <w:rPr>
          <w:szCs w:val="20"/>
          <w:lang w:eastAsia="en-US"/>
        </w:rPr>
        <w:t xml:space="preserve"> </w:t>
      </w:r>
      <w:r w:rsidRPr="007136C2">
        <w:rPr>
          <w:szCs w:val="20"/>
          <w:lang w:eastAsia="en-US"/>
        </w:rPr>
        <w:t>важно</w:t>
      </w:r>
      <w:r w:rsidR="001941E2">
        <w:rPr>
          <w:szCs w:val="20"/>
          <w:lang w:eastAsia="en-US"/>
        </w:rPr>
        <w:t xml:space="preserve"> </w:t>
      </w:r>
      <w:r w:rsidRPr="007136C2">
        <w:rPr>
          <w:szCs w:val="20"/>
          <w:lang w:eastAsia="en-US"/>
        </w:rPr>
        <w:t>для</w:t>
      </w:r>
      <w:r w:rsidR="001941E2">
        <w:rPr>
          <w:szCs w:val="20"/>
          <w:lang w:eastAsia="en-US"/>
        </w:rPr>
        <w:t xml:space="preserve"> </w:t>
      </w:r>
      <w:r w:rsidRPr="007136C2">
        <w:rPr>
          <w:szCs w:val="20"/>
          <w:lang w:eastAsia="en-US"/>
        </w:rPr>
        <w:t>студентов,</w:t>
      </w:r>
      <w:r w:rsidR="001941E2">
        <w:rPr>
          <w:szCs w:val="20"/>
          <w:lang w:eastAsia="en-US"/>
        </w:rPr>
        <w:t xml:space="preserve"> </w:t>
      </w:r>
      <w:r w:rsidRPr="007136C2">
        <w:rPr>
          <w:szCs w:val="20"/>
          <w:lang w:eastAsia="en-US"/>
        </w:rPr>
        <w:t>живущих</w:t>
      </w:r>
      <w:r w:rsidR="001941E2">
        <w:rPr>
          <w:szCs w:val="20"/>
          <w:lang w:eastAsia="en-US"/>
        </w:rPr>
        <w:t xml:space="preserve"> </w:t>
      </w:r>
      <w:r w:rsidRPr="007136C2">
        <w:rPr>
          <w:szCs w:val="20"/>
          <w:lang w:eastAsia="en-US"/>
        </w:rPr>
        <w:t>в</w:t>
      </w:r>
      <w:r w:rsidR="001941E2">
        <w:rPr>
          <w:szCs w:val="20"/>
          <w:lang w:eastAsia="en-US"/>
        </w:rPr>
        <w:t xml:space="preserve"> </w:t>
      </w:r>
      <w:r w:rsidRPr="007136C2">
        <w:rPr>
          <w:szCs w:val="20"/>
          <w:lang w:eastAsia="en-US"/>
        </w:rPr>
        <w:t>больших</w:t>
      </w:r>
      <w:r w:rsidR="001941E2">
        <w:rPr>
          <w:szCs w:val="20"/>
          <w:lang w:eastAsia="en-US"/>
        </w:rPr>
        <w:t xml:space="preserve"> </w:t>
      </w:r>
      <w:r w:rsidRPr="007136C2">
        <w:rPr>
          <w:szCs w:val="20"/>
          <w:lang w:eastAsia="en-US"/>
        </w:rPr>
        <w:t>городах</w:t>
      </w:r>
      <w:r w:rsidR="001941E2">
        <w:rPr>
          <w:szCs w:val="20"/>
          <w:lang w:eastAsia="en-US"/>
        </w:rPr>
        <w:t xml:space="preserve"> </w:t>
      </w:r>
      <w:r w:rsidRPr="007136C2">
        <w:rPr>
          <w:szCs w:val="20"/>
          <w:lang w:eastAsia="en-US"/>
        </w:rPr>
        <w:t>и</w:t>
      </w:r>
      <w:r w:rsidR="001941E2">
        <w:rPr>
          <w:szCs w:val="20"/>
          <w:lang w:eastAsia="en-US"/>
        </w:rPr>
        <w:t xml:space="preserve"> </w:t>
      </w:r>
      <w:r w:rsidRPr="007136C2">
        <w:rPr>
          <w:szCs w:val="20"/>
          <w:lang w:eastAsia="en-US"/>
        </w:rPr>
        <w:t>испытывающих</w:t>
      </w:r>
      <w:r w:rsidR="001941E2">
        <w:rPr>
          <w:szCs w:val="20"/>
          <w:lang w:eastAsia="en-US"/>
        </w:rPr>
        <w:t xml:space="preserve"> </w:t>
      </w:r>
      <w:r w:rsidRPr="007136C2">
        <w:rPr>
          <w:szCs w:val="20"/>
          <w:lang w:eastAsia="en-US"/>
        </w:rPr>
        <w:t>недостаток</w:t>
      </w:r>
      <w:r w:rsidR="001941E2">
        <w:rPr>
          <w:szCs w:val="20"/>
          <w:lang w:eastAsia="en-US"/>
        </w:rPr>
        <w:t xml:space="preserve"> </w:t>
      </w:r>
      <w:r w:rsidRPr="007136C2">
        <w:rPr>
          <w:szCs w:val="20"/>
          <w:lang w:eastAsia="en-US"/>
        </w:rPr>
        <w:t>общения.</w:t>
      </w:r>
      <w:r w:rsidR="001941E2">
        <w:rPr>
          <w:szCs w:val="20"/>
          <w:lang w:eastAsia="en-US"/>
        </w:rPr>
        <w:t xml:space="preserve"> </w:t>
      </w:r>
      <w:r w:rsidRPr="007136C2">
        <w:rPr>
          <w:szCs w:val="20"/>
          <w:lang w:eastAsia="en-US"/>
        </w:rPr>
        <w:t>Безусловно,</w:t>
      </w:r>
      <w:r w:rsidR="001941E2">
        <w:rPr>
          <w:szCs w:val="20"/>
          <w:lang w:eastAsia="en-US"/>
        </w:rPr>
        <w:t xml:space="preserve"> </w:t>
      </w:r>
      <w:r w:rsidRPr="007136C2">
        <w:rPr>
          <w:szCs w:val="20"/>
          <w:lang w:eastAsia="en-US"/>
        </w:rPr>
        <w:t>физическая</w:t>
      </w:r>
      <w:r w:rsidR="001941E2">
        <w:rPr>
          <w:szCs w:val="20"/>
          <w:lang w:eastAsia="en-US"/>
        </w:rPr>
        <w:t xml:space="preserve"> </w:t>
      </w:r>
      <w:r w:rsidRPr="007136C2">
        <w:rPr>
          <w:szCs w:val="20"/>
          <w:lang w:eastAsia="en-US"/>
        </w:rPr>
        <w:t>рекреация</w:t>
      </w:r>
      <w:r w:rsidR="001941E2">
        <w:rPr>
          <w:szCs w:val="20"/>
          <w:lang w:eastAsia="en-US"/>
        </w:rPr>
        <w:t xml:space="preserve"> </w:t>
      </w:r>
      <w:r w:rsidRPr="007136C2">
        <w:rPr>
          <w:szCs w:val="20"/>
          <w:lang w:eastAsia="en-US"/>
        </w:rPr>
        <w:t>играет</w:t>
      </w:r>
      <w:r w:rsidR="001941E2">
        <w:rPr>
          <w:szCs w:val="20"/>
          <w:lang w:eastAsia="en-US"/>
        </w:rPr>
        <w:t xml:space="preserve"> </w:t>
      </w:r>
      <w:r w:rsidRPr="007136C2">
        <w:rPr>
          <w:szCs w:val="20"/>
          <w:lang w:eastAsia="en-US"/>
        </w:rPr>
        <w:t>важную</w:t>
      </w:r>
      <w:r w:rsidR="001941E2">
        <w:rPr>
          <w:szCs w:val="20"/>
          <w:lang w:eastAsia="en-US"/>
        </w:rPr>
        <w:t xml:space="preserve"> </w:t>
      </w:r>
      <w:r w:rsidRPr="007136C2">
        <w:rPr>
          <w:szCs w:val="20"/>
          <w:lang w:eastAsia="en-US"/>
        </w:rPr>
        <w:t>роль</w:t>
      </w:r>
      <w:r w:rsidR="001941E2">
        <w:rPr>
          <w:szCs w:val="20"/>
          <w:lang w:eastAsia="en-US"/>
        </w:rPr>
        <w:t xml:space="preserve"> </w:t>
      </w:r>
      <w:r w:rsidRPr="007136C2">
        <w:rPr>
          <w:szCs w:val="20"/>
          <w:lang w:eastAsia="en-US"/>
        </w:rPr>
        <w:t>в</w:t>
      </w:r>
      <w:r w:rsidR="001941E2">
        <w:rPr>
          <w:szCs w:val="20"/>
          <w:lang w:eastAsia="en-US"/>
        </w:rPr>
        <w:t xml:space="preserve"> </w:t>
      </w:r>
      <w:r w:rsidRPr="007136C2">
        <w:rPr>
          <w:szCs w:val="20"/>
          <w:lang w:eastAsia="en-US"/>
        </w:rPr>
        <w:t>системе</w:t>
      </w:r>
      <w:r w:rsidR="001941E2">
        <w:rPr>
          <w:szCs w:val="20"/>
          <w:lang w:eastAsia="en-US"/>
        </w:rPr>
        <w:t xml:space="preserve"> </w:t>
      </w:r>
      <w:r w:rsidRPr="007136C2">
        <w:rPr>
          <w:szCs w:val="20"/>
          <w:lang w:eastAsia="en-US"/>
        </w:rPr>
        <w:t>физической</w:t>
      </w:r>
      <w:r w:rsidR="001941E2">
        <w:rPr>
          <w:szCs w:val="20"/>
          <w:lang w:eastAsia="en-US"/>
        </w:rPr>
        <w:t xml:space="preserve"> </w:t>
      </w:r>
      <w:r w:rsidRPr="007136C2">
        <w:rPr>
          <w:szCs w:val="20"/>
          <w:lang w:eastAsia="en-US"/>
        </w:rPr>
        <w:t>культуры</w:t>
      </w:r>
      <w:r w:rsidR="001941E2">
        <w:rPr>
          <w:szCs w:val="20"/>
          <w:lang w:eastAsia="en-US"/>
        </w:rPr>
        <w:t xml:space="preserve"> </w:t>
      </w:r>
      <w:r w:rsidRPr="007136C2">
        <w:rPr>
          <w:szCs w:val="20"/>
          <w:lang w:eastAsia="en-US"/>
        </w:rPr>
        <w:t>и</w:t>
      </w:r>
      <w:r w:rsidR="001941E2">
        <w:rPr>
          <w:szCs w:val="20"/>
          <w:lang w:eastAsia="en-US"/>
        </w:rPr>
        <w:t xml:space="preserve"> </w:t>
      </w:r>
      <w:r w:rsidRPr="007136C2">
        <w:rPr>
          <w:szCs w:val="20"/>
          <w:lang w:eastAsia="en-US"/>
        </w:rPr>
        <w:t>заслуживает</w:t>
      </w:r>
      <w:r w:rsidR="001941E2">
        <w:rPr>
          <w:szCs w:val="20"/>
          <w:lang w:eastAsia="en-US"/>
        </w:rPr>
        <w:t xml:space="preserve"> </w:t>
      </w:r>
      <w:r w:rsidRPr="007136C2">
        <w:rPr>
          <w:szCs w:val="20"/>
          <w:lang w:eastAsia="en-US"/>
        </w:rPr>
        <w:t>достойного</w:t>
      </w:r>
      <w:r w:rsidR="001941E2">
        <w:rPr>
          <w:szCs w:val="20"/>
          <w:lang w:eastAsia="en-US"/>
        </w:rPr>
        <w:t xml:space="preserve"> </w:t>
      </w:r>
      <w:r w:rsidRPr="007136C2">
        <w:rPr>
          <w:szCs w:val="20"/>
          <w:lang w:eastAsia="en-US"/>
        </w:rPr>
        <w:t>места</w:t>
      </w:r>
      <w:r w:rsidR="001941E2">
        <w:rPr>
          <w:szCs w:val="20"/>
          <w:lang w:eastAsia="en-US"/>
        </w:rPr>
        <w:t xml:space="preserve"> </w:t>
      </w:r>
      <w:r w:rsidRPr="007136C2">
        <w:rPr>
          <w:szCs w:val="20"/>
          <w:lang w:eastAsia="en-US"/>
        </w:rPr>
        <w:t>в</w:t>
      </w:r>
      <w:r w:rsidR="001941E2">
        <w:rPr>
          <w:szCs w:val="20"/>
          <w:lang w:eastAsia="en-US"/>
        </w:rPr>
        <w:t xml:space="preserve"> </w:t>
      </w:r>
      <w:r w:rsidRPr="007136C2">
        <w:rPr>
          <w:szCs w:val="20"/>
          <w:lang w:eastAsia="en-US"/>
        </w:rPr>
        <w:t>ней.</w:t>
      </w:r>
    </w:p>
    <w:p w:rsidR="00D725BA" w:rsidRPr="007136C2" w:rsidRDefault="00D725BA" w:rsidP="00F43B07">
      <w:pPr>
        <w:tabs>
          <w:tab w:val="left" w:pos="9638"/>
        </w:tabs>
        <w:ind w:firstLine="0"/>
        <w:rPr>
          <w:szCs w:val="20"/>
          <w:lang w:eastAsia="en-US"/>
        </w:rPr>
      </w:pPr>
    </w:p>
    <w:p w:rsidR="00D725BA" w:rsidRPr="007136C2" w:rsidRDefault="00333DC5" w:rsidP="00F43B07">
      <w:pPr>
        <w:tabs>
          <w:tab w:val="left" w:pos="9638"/>
        </w:tabs>
        <w:ind w:firstLine="0"/>
        <w:jc w:val="center"/>
        <w:rPr>
          <w:bCs/>
          <w:szCs w:val="20"/>
          <w:lang w:eastAsia="en-US"/>
        </w:rPr>
      </w:pPr>
      <w:r w:rsidRPr="007136C2">
        <w:rPr>
          <w:b/>
          <w:szCs w:val="20"/>
          <w:lang w:eastAsia="en-US"/>
        </w:rPr>
        <w:t>Литература</w:t>
      </w:r>
    </w:p>
    <w:p w:rsidR="00D725BA" w:rsidRPr="007136C2" w:rsidRDefault="00333DC5" w:rsidP="00F43B07">
      <w:pPr>
        <w:pStyle w:val="afb"/>
        <w:numPr>
          <w:ilvl w:val="0"/>
          <w:numId w:val="49"/>
        </w:numPr>
        <w:tabs>
          <w:tab w:val="left" w:pos="9638"/>
        </w:tabs>
        <w:rPr>
          <w:bCs/>
          <w:szCs w:val="20"/>
          <w:lang w:val="en-US" w:eastAsia="en-US"/>
        </w:rPr>
      </w:pPr>
      <w:r w:rsidRPr="007136C2">
        <w:rPr>
          <w:bCs/>
          <w:szCs w:val="20"/>
          <w:lang w:val="en-US" w:eastAsia="en-US"/>
        </w:rPr>
        <w:t>Vydrin</w:t>
      </w:r>
      <w:r w:rsidR="001941E2">
        <w:rPr>
          <w:bCs/>
          <w:szCs w:val="20"/>
          <w:lang w:val="en-US" w:eastAsia="en-US"/>
        </w:rPr>
        <w:t xml:space="preserve"> </w:t>
      </w:r>
      <w:r w:rsidRPr="007136C2">
        <w:rPr>
          <w:bCs/>
          <w:szCs w:val="20"/>
          <w:lang w:val="en-US" w:eastAsia="en-US"/>
        </w:rPr>
        <w:t>V.M.</w:t>
      </w:r>
      <w:r w:rsidR="001941E2">
        <w:rPr>
          <w:bCs/>
          <w:szCs w:val="20"/>
          <w:lang w:val="en-US" w:eastAsia="en-US"/>
        </w:rPr>
        <w:t xml:space="preserve"> </w:t>
      </w:r>
      <w:r w:rsidRPr="007136C2">
        <w:rPr>
          <w:bCs/>
          <w:szCs w:val="20"/>
          <w:lang w:val="en-US" w:eastAsia="en-US"/>
        </w:rPr>
        <w:t>Perestroika</w:t>
      </w:r>
      <w:r w:rsidR="001941E2">
        <w:rPr>
          <w:bCs/>
          <w:szCs w:val="20"/>
          <w:lang w:val="en-US" w:eastAsia="en-US"/>
        </w:rPr>
        <w:t xml:space="preserve"> </w:t>
      </w:r>
      <w:r w:rsidRPr="007136C2">
        <w:rPr>
          <w:bCs/>
          <w:szCs w:val="20"/>
          <w:lang w:val="en-US" w:eastAsia="en-US"/>
        </w:rPr>
        <w:t>in</w:t>
      </w:r>
      <w:r w:rsidR="001941E2">
        <w:rPr>
          <w:bCs/>
          <w:szCs w:val="20"/>
          <w:lang w:val="en-US" w:eastAsia="en-US"/>
        </w:rPr>
        <w:t xml:space="preserve"> </w:t>
      </w:r>
      <w:r w:rsidRPr="007136C2">
        <w:rPr>
          <w:bCs/>
          <w:szCs w:val="20"/>
          <w:lang w:val="en-US" w:eastAsia="en-US"/>
        </w:rPr>
        <w:t>the</w:t>
      </w:r>
      <w:r w:rsidR="001941E2">
        <w:rPr>
          <w:bCs/>
          <w:szCs w:val="20"/>
          <w:lang w:val="en-US" w:eastAsia="en-US"/>
        </w:rPr>
        <w:t xml:space="preserve"> </w:t>
      </w:r>
      <w:r w:rsidRPr="007136C2">
        <w:rPr>
          <w:bCs/>
          <w:szCs w:val="20"/>
          <w:lang w:val="en-US" w:eastAsia="en-US"/>
        </w:rPr>
        <w:t>field</w:t>
      </w:r>
      <w:r w:rsidR="001941E2">
        <w:rPr>
          <w:bCs/>
          <w:szCs w:val="20"/>
          <w:lang w:val="en-US" w:eastAsia="en-US"/>
        </w:rPr>
        <w:t xml:space="preserve"> </w:t>
      </w:r>
      <w:r w:rsidRPr="007136C2">
        <w:rPr>
          <w:bCs/>
          <w:szCs w:val="20"/>
          <w:lang w:val="en-US" w:eastAsia="en-US"/>
        </w:rPr>
        <w:t>of</w:t>
      </w:r>
      <w:r w:rsidR="001941E2">
        <w:rPr>
          <w:bCs/>
          <w:szCs w:val="20"/>
          <w:lang w:val="en-US" w:eastAsia="en-US"/>
        </w:rPr>
        <w:t xml:space="preserve"> </w:t>
      </w:r>
      <w:r w:rsidRPr="007136C2">
        <w:rPr>
          <w:bCs/>
          <w:szCs w:val="20"/>
          <w:lang w:val="en-US" w:eastAsia="en-US"/>
        </w:rPr>
        <w:t>physical</w:t>
      </w:r>
      <w:r w:rsidR="001941E2">
        <w:rPr>
          <w:bCs/>
          <w:szCs w:val="20"/>
          <w:lang w:val="en-US" w:eastAsia="en-US"/>
        </w:rPr>
        <w:t xml:space="preserve"> </w:t>
      </w:r>
      <w:r w:rsidRPr="007136C2">
        <w:rPr>
          <w:bCs/>
          <w:szCs w:val="20"/>
          <w:lang w:val="en-US" w:eastAsia="en-US"/>
        </w:rPr>
        <w:t>culture</w:t>
      </w:r>
      <w:r w:rsidR="001941E2">
        <w:rPr>
          <w:bCs/>
          <w:szCs w:val="20"/>
          <w:lang w:val="en-US" w:eastAsia="en-US"/>
        </w:rPr>
        <w:t xml:space="preserve"> </w:t>
      </w:r>
      <w:r w:rsidRPr="007136C2">
        <w:rPr>
          <w:bCs/>
          <w:szCs w:val="20"/>
          <w:lang w:val="en-US" w:eastAsia="en-US"/>
        </w:rPr>
        <w:t>//</w:t>
      </w:r>
      <w:r w:rsidR="001941E2">
        <w:rPr>
          <w:bCs/>
          <w:szCs w:val="20"/>
          <w:lang w:val="en-US" w:eastAsia="en-US"/>
        </w:rPr>
        <w:t xml:space="preserve"> </w:t>
      </w:r>
      <w:r w:rsidRPr="007136C2">
        <w:rPr>
          <w:bCs/>
          <w:szCs w:val="20"/>
          <w:lang w:val="en-US" w:eastAsia="en-US"/>
        </w:rPr>
        <w:t>Theory</w:t>
      </w:r>
      <w:r w:rsidR="001941E2">
        <w:rPr>
          <w:bCs/>
          <w:szCs w:val="20"/>
          <w:lang w:val="en-US" w:eastAsia="en-US"/>
        </w:rPr>
        <w:t xml:space="preserve"> </w:t>
      </w:r>
      <w:r w:rsidRPr="007136C2">
        <w:rPr>
          <w:bCs/>
          <w:szCs w:val="20"/>
          <w:lang w:val="en-US" w:eastAsia="en-US"/>
        </w:rPr>
        <w:t>and</w:t>
      </w:r>
      <w:r w:rsidR="001941E2">
        <w:rPr>
          <w:bCs/>
          <w:szCs w:val="20"/>
          <w:lang w:val="en-US" w:eastAsia="en-US"/>
        </w:rPr>
        <w:t xml:space="preserve"> </w:t>
      </w:r>
      <w:r w:rsidRPr="007136C2">
        <w:rPr>
          <w:bCs/>
          <w:szCs w:val="20"/>
          <w:lang w:val="en-US" w:eastAsia="en-US"/>
        </w:rPr>
        <w:t>Practice</w:t>
      </w:r>
      <w:r w:rsidR="001941E2">
        <w:rPr>
          <w:bCs/>
          <w:szCs w:val="20"/>
          <w:lang w:val="en-US" w:eastAsia="en-US"/>
        </w:rPr>
        <w:t xml:space="preserve"> </w:t>
      </w:r>
      <w:r w:rsidRPr="007136C2">
        <w:rPr>
          <w:bCs/>
          <w:szCs w:val="20"/>
          <w:lang w:val="en-US" w:eastAsia="en-US"/>
        </w:rPr>
        <w:t>of</w:t>
      </w:r>
      <w:r w:rsidR="001941E2">
        <w:rPr>
          <w:bCs/>
          <w:szCs w:val="20"/>
          <w:lang w:val="en-US" w:eastAsia="en-US"/>
        </w:rPr>
        <w:t xml:space="preserve"> </w:t>
      </w:r>
      <w:r w:rsidRPr="007136C2">
        <w:rPr>
          <w:bCs/>
          <w:szCs w:val="20"/>
          <w:lang w:val="en-US" w:eastAsia="en-US"/>
        </w:rPr>
        <w:t>Physical</w:t>
      </w:r>
      <w:r w:rsidR="001941E2">
        <w:rPr>
          <w:bCs/>
          <w:szCs w:val="20"/>
          <w:lang w:val="en-US" w:eastAsia="en-US"/>
        </w:rPr>
        <w:t xml:space="preserve"> </w:t>
      </w:r>
      <w:r w:rsidRPr="007136C2">
        <w:rPr>
          <w:bCs/>
          <w:szCs w:val="20"/>
          <w:lang w:val="en-US" w:eastAsia="en-US"/>
        </w:rPr>
        <w:t>Culture.</w:t>
      </w:r>
      <w:r w:rsidR="001941E2">
        <w:rPr>
          <w:bCs/>
          <w:szCs w:val="20"/>
          <w:lang w:val="en-US" w:eastAsia="en-US"/>
        </w:rPr>
        <w:t xml:space="preserve"> </w:t>
      </w:r>
      <w:r w:rsidRPr="007136C2">
        <w:rPr>
          <w:bCs/>
          <w:szCs w:val="20"/>
          <w:lang w:val="en-US" w:eastAsia="en-US"/>
        </w:rPr>
        <w:t>‒</w:t>
      </w:r>
      <w:r w:rsidR="001941E2">
        <w:rPr>
          <w:bCs/>
          <w:szCs w:val="20"/>
          <w:lang w:val="en-US" w:eastAsia="en-US"/>
        </w:rPr>
        <w:t xml:space="preserve"> </w:t>
      </w:r>
      <w:r w:rsidRPr="007136C2">
        <w:rPr>
          <w:bCs/>
          <w:szCs w:val="20"/>
          <w:lang w:val="en-US" w:eastAsia="en-US"/>
        </w:rPr>
        <w:t>1987.</w:t>
      </w:r>
      <w:r w:rsidR="001941E2">
        <w:rPr>
          <w:bCs/>
          <w:szCs w:val="20"/>
          <w:lang w:val="en-US" w:eastAsia="en-US"/>
        </w:rPr>
        <w:t xml:space="preserve"> </w:t>
      </w:r>
      <w:r w:rsidRPr="007136C2">
        <w:rPr>
          <w:bCs/>
          <w:szCs w:val="20"/>
          <w:lang w:val="en-US" w:eastAsia="en-US"/>
        </w:rPr>
        <w:t>‒</w:t>
      </w:r>
      <w:r w:rsidR="001941E2">
        <w:rPr>
          <w:bCs/>
          <w:szCs w:val="20"/>
          <w:lang w:val="en-US" w:eastAsia="en-US"/>
        </w:rPr>
        <w:t xml:space="preserve"> </w:t>
      </w:r>
      <w:r w:rsidRPr="007136C2">
        <w:rPr>
          <w:bCs/>
          <w:szCs w:val="20"/>
          <w:lang w:val="en-US" w:eastAsia="en-US"/>
        </w:rPr>
        <w:t>№8.</w:t>
      </w:r>
      <w:r w:rsidR="001941E2">
        <w:rPr>
          <w:bCs/>
          <w:szCs w:val="20"/>
          <w:lang w:val="en-US" w:eastAsia="en-US"/>
        </w:rPr>
        <w:t xml:space="preserve"> </w:t>
      </w:r>
      <w:r w:rsidRPr="007136C2">
        <w:rPr>
          <w:bCs/>
          <w:szCs w:val="20"/>
          <w:lang w:val="en-US" w:eastAsia="en-US"/>
        </w:rPr>
        <w:t>‒</w:t>
      </w:r>
      <w:r w:rsidR="001941E2">
        <w:rPr>
          <w:bCs/>
          <w:szCs w:val="20"/>
          <w:lang w:val="en-US" w:eastAsia="en-US"/>
        </w:rPr>
        <w:t xml:space="preserve"> </w:t>
      </w:r>
      <w:r w:rsidRPr="007136C2">
        <w:rPr>
          <w:bCs/>
          <w:szCs w:val="20"/>
          <w:lang w:val="en-US" w:eastAsia="en-US"/>
        </w:rPr>
        <w:t>С.</w:t>
      </w:r>
      <w:r w:rsidR="001941E2">
        <w:rPr>
          <w:bCs/>
          <w:szCs w:val="20"/>
          <w:lang w:val="en-US" w:eastAsia="en-US"/>
        </w:rPr>
        <w:t xml:space="preserve"> </w:t>
      </w:r>
      <w:r w:rsidRPr="007136C2">
        <w:rPr>
          <w:bCs/>
          <w:szCs w:val="20"/>
          <w:lang w:val="en-US" w:eastAsia="en-US"/>
        </w:rPr>
        <w:t>22-24.</w:t>
      </w:r>
    </w:p>
    <w:p w:rsidR="00D725BA" w:rsidRPr="007136C2" w:rsidRDefault="00333DC5" w:rsidP="00F43B07">
      <w:pPr>
        <w:pStyle w:val="afb"/>
        <w:numPr>
          <w:ilvl w:val="0"/>
          <w:numId w:val="49"/>
        </w:numPr>
        <w:tabs>
          <w:tab w:val="left" w:pos="9638"/>
        </w:tabs>
        <w:rPr>
          <w:bCs/>
          <w:szCs w:val="20"/>
          <w:lang w:val="en-US" w:eastAsia="en-US"/>
        </w:rPr>
      </w:pPr>
      <w:r w:rsidRPr="007136C2">
        <w:rPr>
          <w:bCs/>
          <w:szCs w:val="20"/>
          <w:lang w:val="en-US" w:eastAsia="en-US"/>
        </w:rPr>
        <w:t>Vydrin</w:t>
      </w:r>
      <w:r w:rsidR="001941E2">
        <w:rPr>
          <w:bCs/>
          <w:szCs w:val="20"/>
          <w:lang w:val="en-US" w:eastAsia="en-US"/>
        </w:rPr>
        <w:t xml:space="preserve"> </w:t>
      </w:r>
      <w:r w:rsidRPr="007136C2">
        <w:rPr>
          <w:bCs/>
          <w:szCs w:val="20"/>
          <w:lang w:val="en-US" w:eastAsia="en-US"/>
        </w:rPr>
        <w:t>V.M.,</w:t>
      </w:r>
      <w:r w:rsidR="001941E2">
        <w:rPr>
          <w:bCs/>
          <w:szCs w:val="20"/>
          <w:lang w:val="en-US" w:eastAsia="en-US"/>
        </w:rPr>
        <w:t xml:space="preserve"> </w:t>
      </w:r>
      <w:r w:rsidRPr="007136C2">
        <w:rPr>
          <w:bCs/>
          <w:szCs w:val="20"/>
          <w:lang w:val="en-US" w:eastAsia="en-US"/>
        </w:rPr>
        <w:t>Dzhumaev</w:t>
      </w:r>
      <w:r w:rsidR="001941E2">
        <w:rPr>
          <w:bCs/>
          <w:szCs w:val="20"/>
          <w:lang w:val="en-US" w:eastAsia="en-US"/>
        </w:rPr>
        <w:t xml:space="preserve"> </w:t>
      </w:r>
      <w:r w:rsidRPr="007136C2">
        <w:rPr>
          <w:bCs/>
          <w:szCs w:val="20"/>
          <w:lang w:val="en-US" w:eastAsia="en-US"/>
        </w:rPr>
        <w:t>A.D.</w:t>
      </w:r>
      <w:r w:rsidR="001941E2">
        <w:rPr>
          <w:bCs/>
          <w:szCs w:val="20"/>
          <w:lang w:val="en-US" w:eastAsia="en-US"/>
        </w:rPr>
        <w:t xml:space="preserve"> </w:t>
      </w:r>
      <w:r w:rsidRPr="007136C2">
        <w:rPr>
          <w:bCs/>
          <w:szCs w:val="20"/>
          <w:lang w:val="en-US" w:eastAsia="en-US"/>
        </w:rPr>
        <w:t>Physical</w:t>
      </w:r>
      <w:r w:rsidR="001941E2">
        <w:rPr>
          <w:bCs/>
          <w:szCs w:val="20"/>
          <w:lang w:val="en-US" w:eastAsia="en-US"/>
        </w:rPr>
        <w:t xml:space="preserve"> </w:t>
      </w:r>
      <w:r w:rsidRPr="007136C2">
        <w:rPr>
          <w:bCs/>
          <w:szCs w:val="20"/>
          <w:lang w:val="en-US" w:eastAsia="en-US"/>
        </w:rPr>
        <w:t>recreation</w:t>
      </w:r>
      <w:r w:rsidR="001941E2">
        <w:rPr>
          <w:bCs/>
          <w:szCs w:val="20"/>
          <w:lang w:val="en-US" w:eastAsia="en-US"/>
        </w:rPr>
        <w:t xml:space="preserve"> </w:t>
      </w:r>
      <w:r w:rsidRPr="007136C2">
        <w:rPr>
          <w:bCs/>
          <w:szCs w:val="20"/>
          <w:lang w:val="en-US" w:eastAsia="en-US"/>
        </w:rPr>
        <w:t>—</w:t>
      </w:r>
      <w:r w:rsidR="001941E2">
        <w:rPr>
          <w:bCs/>
          <w:szCs w:val="20"/>
          <w:lang w:val="en-US" w:eastAsia="en-US"/>
        </w:rPr>
        <w:t xml:space="preserve"> </w:t>
      </w:r>
      <w:r w:rsidRPr="007136C2">
        <w:rPr>
          <w:bCs/>
          <w:szCs w:val="20"/>
          <w:lang w:val="en-US" w:eastAsia="en-US"/>
        </w:rPr>
        <w:t>a</w:t>
      </w:r>
      <w:r w:rsidR="001941E2">
        <w:rPr>
          <w:bCs/>
          <w:szCs w:val="20"/>
          <w:lang w:val="en-US" w:eastAsia="en-US"/>
        </w:rPr>
        <w:t xml:space="preserve"> </w:t>
      </w:r>
      <w:r w:rsidRPr="007136C2">
        <w:rPr>
          <w:bCs/>
          <w:szCs w:val="20"/>
          <w:lang w:val="en-US" w:eastAsia="en-US"/>
        </w:rPr>
        <w:t>type</w:t>
      </w:r>
      <w:r w:rsidR="001941E2">
        <w:rPr>
          <w:bCs/>
          <w:szCs w:val="20"/>
          <w:lang w:val="en-US" w:eastAsia="en-US"/>
        </w:rPr>
        <w:t xml:space="preserve"> </w:t>
      </w:r>
      <w:r w:rsidRPr="007136C2">
        <w:rPr>
          <w:bCs/>
          <w:szCs w:val="20"/>
          <w:lang w:val="en-US" w:eastAsia="en-US"/>
        </w:rPr>
        <w:t>of</w:t>
      </w:r>
      <w:r w:rsidR="001941E2">
        <w:rPr>
          <w:bCs/>
          <w:szCs w:val="20"/>
          <w:lang w:val="en-US" w:eastAsia="en-US"/>
        </w:rPr>
        <w:t xml:space="preserve"> </w:t>
      </w:r>
      <w:r w:rsidRPr="007136C2">
        <w:rPr>
          <w:bCs/>
          <w:szCs w:val="20"/>
          <w:lang w:val="en-US" w:eastAsia="en-US"/>
        </w:rPr>
        <w:t>physical</w:t>
      </w:r>
      <w:r w:rsidR="001941E2">
        <w:rPr>
          <w:bCs/>
          <w:szCs w:val="20"/>
          <w:lang w:val="en-US" w:eastAsia="en-US"/>
        </w:rPr>
        <w:t xml:space="preserve"> </w:t>
      </w:r>
      <w:r w:rsidRPr="007136C2">
        <w:rPr>
          <w:bCs/>
          <w:szCs w:val="20"/>
          <w:lang w:val="en-US" w:eastAsia="en-US"/>
        </w:rPr>
        <w:t>culture</w:t>
      </w:r>
      <w:r w:rsidR="001941E2">
        <w:rPr>
          <w:bCs/>
          <w:szCs w:val="20"/>
          <w:lang w:val="en-US" w:eastAsia="en-US"/>
        </w:rPr>
        <w:t xml:space="preserve"> </w:t>
      </w:r>
      <w:r w:rsidRPr="007136C2">
        <w:rPr>
          <w:bCs/>
          <w:szCs w:val="20"/>
          <w:lang w:val="en-US" w:eastAsia="en-US"/>
        </w:rPr>
        <w:t>//</w:t>
      </w:r>
      <w:r w:rsidR="001941E2">
        <w:rPr>
          <w:bCs/>
          <w:szCs w:val="20"/>
          <w:lang w:val="en-US" w:eastAsia="en-US"/>
        </w:rPr>
        <w:t xml:space="preserve"> </w:t>
      </w:r>
      <w:r w:rsidRPr="007136C2">
        <w:rPr>
          <w:bCs/>
          <w:szCs w:val="20"/>
          <w:lang w:val="en-US" w:eastAsia="en-US"/>
        </w:rPr>
        <w:t>Theory</w:t>
      </w:r>
      <w:r w:rsidR="001941E2">
        <w:rPr>
          <w:bCs/>
          <w:szCs w:val="20"/>
          <w:lang w:val="en-US" w:eastAsia="en-US"/>
        </w:rPr>
        <w:t xml:space="preserve"> </w:t>
      </w:r>
      <w:r w:rsidRPr="007136C2">
        <w:rPr>
          <w:bCs/>
          <w:szCs w:val="20"/>
          <w:lang w:val="en-US" w:eastAsia="en-US"/>
        </w:rPr>
        <w:t>and</w:t>
      </w:r>
      <w:r w:rsidR="001941E2">
        <w:rPr>
          <w:bCs/>
          <w:szCs w:val="20"/>
          <w:lang w:val="en-US" w:eastAsia="en-US"/>
        </w:rPr>
        <w:t xml:space="preserve"> </w:t>
      </w:r>
      <w:r w:rsidRPr="007136C2">
        <w:rPr>
          <w:bCs/>
          <w:szCs w:val="20"/>
          <w:lang w:val="en-US" w:eastAsia="en-US"/>
        </w:rPr>
        <w:t>Practice</w:t>
      </w:r>
      <w:r w:rsidR="001941E2">
        <w:rPr>
          <w:bCs/>
          <w:szCs w:val="20"/>
          <w:lang w:val="en-US" w:eastAsia="en-US"/>
        </w:rPr>
        <w:t xml:space="preserve"> </w:t>
      </w:r>
      <w:r w:rsidRPr="007136C2">
        <w:rPr>
          <w:bCs/>
          <w:szCs w:val="20"/>
          <w:lang w:val="en-US" w:eastAsia="en-US"/>
        </w:rPr>
        <w:t>of</w:t>
      </w:r>
      <w:r w:rsidR="001941E2">
        <w:rPr>
          <w:bCs/>
          <w:szCs w:val="20"/>
          <w:lang w:val="en-US" w:eastAsia="en-US"/>
        </w:rPr>
        <w:t xml:space="preserve"> </w:t>
      </w:r>
      <w:r w:rsidRPr="007136C2">
        <w:rPr>
          <w:bCs/>
          <w:szCs w:val="20"/>
          <w:lang w:val="en-US" w:eastAsia="en-US"/>
        </w:rPr>
        <w:t>Physical</w:t>
      </w:r>
      <w:r w:rsidR="001941E2">
        <w:rPr>
          <w:bCs/>
          <w:szCs w:val="20"/>
          <w:lang w:val="en-US" w:eastAsia="en-US"/>
        </w:rPr>
        <w:t xml:space="preserve"> </w:t>
      </w:r>
      <w:r w:rsidRPr="007136C2">
        <w:rPr>
          <w:bCs/>
          <w:szCs w:val="20"/>
          <w:lang w:val="en-US" w:eastAsia="en-US"/>
        </w:rPr>
        <w:t>Culture.</w:t>
      </w:r>
      <w:r w:rsidR="001941E2">
        <w:rPr>
          <w:bCs/>
          <w:szCs w:val="20"/>
          <w:lang w:val="en-US" w:eastAsia="en-US"/>
        </w:rPr>
        <w:t xml:space="preserve"> </w:t>
      </w:r>
      <w:r w:rsidRPr="007136C2">
        <w:rPr>
          <w:bCs/>
          <w:szCs w:val="20"/>
          <w:lang w:val="en-US" w:eastAsia="en-US"/>
        </w:rPr>
        <w:t>‒</w:t>
      </w:r>
      <w:r w:rsidR="001941E2">
        <w:rPr>
          <w:bCs/>
          <w:szCs w:val="20"/>
          <w:lang w:val="en-US" w:eastAsia="en-US"/>
        </w:rPr>
        <w:t xml:space="preserve"> </w:t>
      </w:r>
      <w:r w:rsidRPr="007136C2">
        <w:rPr>
          <w:bCs/>
          <w:szCs w:val="20"/>
          <w:lang w:val="en-US" w:eastAsia="en-US"/>
        </w:rPr>
        <w:t>1989.</w:t>
      </w:r>
      <w:r w:rsidR="001941E2">
        <w:rPr>
          <w:bCs/>
          <w:szCs w:val="20"/>
          <w:lang w:val="en-US" w:eastAsia="en-US"/>
        </w:rPr>
        <w:t xml:space="preserve"> </w:t>
      </w:r>
      <w:r w:rsidRPr="007136C2">
        <w:rPr>
          <w:bCs/>
          <w:szCs w:val="20"/>
          <w:lang w:val="en-US" w:eastAsia="en-US"/>
        </w:rPr>
        <w:t>‒</w:t>
      </w:r>
      <w:r w:rsidR="001941E2">
        <w:rPr>
          <w:bCs/>
          <w:szCs w:val="20"/>
          <w:lang w:val="en-US" w:eastAsia="en-US"/>
        </w:rPr>
        <w:t xml:space="preserve"> </w:t>
      </w:r>
      <w:r w:rsidRPr="007136C2">
        <w:rPr>
          <w:bCs/>
          <w:szCs w:val="20"/>
          <w:lang w:eastAsia="en-US"/>
        </w:rPr>
        <w:t>№</w:t>
      </w:r>
      <w:r w:rsidRPr="007136C2">
        <w:rPr>
          <w:bCs/>
          <w:szCs w:val="20"/>
          <w:lang w:val="en-US" w:eastAsia="en-US"/>
        </w:rPr>
        <w:t>3</w:t>
      </w:r>
      <w:r w:rsidRPr="007136C2">
        <w:rPr>
          <w:bCs/>
          <w:szCs w:val="20"/>
          <w:lang w:eastAsia="en-US"/>
        </w:rPr>
        <w:t>.</w:t>
      </w:r>
      <w:r w:rsidR="001941E2">
        <w:rPr>
          <w:bCs/>
          <w:szCs w:val="20"/>
          <w:lang w:eastAsia="en-US"/>
        </w:rPr>
        <w:t xml:space="preserve"> </w:t>
      </w:r>
      <w:r w:rsidRPr="007136C2">
        <w:rPr>
          <w:bCs/>
          <w:szCs w:val="20"/>
          <w:lang w:val="en-US" w:eastAsia="en-US"/>
        </w:rPr>
        <w:t>‒</w:t>
      </w:r>
      <w:r w:rsidR="001941E2">
        <w:rPr>
          <w:bCs/>
          <w:szCs w:val="20"/>
          <w:lang w:val="en-US" w:eastAsia="en-US"/>
        </w:rPr>
        <w:t xml:space="preserve"> </w:t>
      </w:r>
      <w:r w:rsidRPr="007136C2">
        <w:rPr>
          <w:bCs/>
          <w:szCs w:val="20"/>
          <w:lang w:eastAsia="en-US"/>
        </w:rPr>
        <w:t>С.</w:t>
      </w:r>
      <w:r w:rsidR="001941E2">
        <w:rPr>
          <w:bCs/>
          <w:szCs w:val="20"/>
          <w:lang w:eastAsia="en-US"/>
        </w:rPr>
        <w:t xml:space="preserve"> </w:t>
      </w:r>
      <w:r w:rsidRPr="007136C2">
        <w:rPr>
          <w:bCs/>
          <w:szCs w:val="20"/>
          <w:lang w:val="en-US" w:eastAsia="en-US"/>
        </w:rPr>
        <w:t>2-3.</w:t>
      </w:r>
    </w:p>
    <w:p w:rsidR="00D725BA" w:rsidRPr="007136C2" w:rsidRDefault="00333DC5" w:rsidP="00F43B07">
      <w:pPr>
        <w:pStyle w:val="afb"/>
        <w:numPr>
          <w:ilvl w:val="0"/>
          <w:numId w:val="49"/>
        </w:numPr>
        <w:tabs>
          <w:tab w:val="left" w:pos="9638"/>
        </w:tabs>
        <w:rPr>
          <w:bCs/>
          <w:szCs w:val="20"/>
          <w:lang w:val="en-US" w:eastAsia="en-US"/>
        </w:rPr>
      </w:pPr>
      <w:r w:rsidRPr="007136C2">
        <w:rPr>
          <w:bCs/>
          <w:szCs w:val="20"/>
          <w:lang w:val="en-US" w:eastAsia="en-US"/>
        </w:rPr>
        <w:t>Ryzhkin</w:t>
      </w:r>
      <w:r w:rsidR="001941E2">
        <w:rPr>
          <w:bCs/>
          <w:szCs w:val="20"/>
          <w:lang w:val="en-US" w:eastAsia="en-US"/>
        </w:rPr>
        <w:t xml:space="preserve"> </w:t>
      </w:r>
      <w:r w:rsidRPr="007136C2">
        <w:rPr>
          <w:bCs/>
          <w:szCs w:val="20"/>
          <w:lang w:val="en-US" w:eastAsia="en-US"/>
        </w:rPr>
        <w:t>Iu.E.</w:t>
      </w:r>
      <w:r w:rsidR="001941E2">
        <w:rPr>
          <w:bCs/>
          <w:szCs w:val="20"/>
          <w:lang w:val="en-US" w:eastAsia="en-US"/>
        </w:rPr>
        <w:t xml:space="preserve"> </w:t>
      </w:r>
      <w:r w:rsidRPr="007136C2">
        <w:rPr>
          <w:bCs/>
          <w:szCs w:val="20"/>
          <w:lang w:val="en-US" w:eastAsia="en-US"/>
        </w:rPr>
        <w:t>To</w:t>
      </w:r>
      <w:r w:rsidR="001941E2">
        <w:rPr>
          <w:bCs/>
          <w:szCs w:val="20"/>
          <w:lang w:val="en-US" w:eastAsia="en-US"/>
        </w:rPr>
        <w:t xml:space="preserve"> </w:t>
      </w:r>
      <w:r w:rsidRPr="007136C2">
        <w:rPr>
          <w:bCs/>
          <w:szCs w:val="20"/>
          <w:lang w:val="en-US" w:eastAsia="en-US"/>
        </w:rPr>
        <w:t>the</w:t>
      </w:r>
      <w:r w:rsidR="001941E2">
        <w:rPr>
          <w:bCs/>
          <w:szCs w:val="20"/>
          <w:lang w:val="en-US" w:eastAsia="en-US"/>
        </w:rPr>
        <w:t xml:space="preserve"> </w:t>
      </w:r>
      <w:r w:rsidRPr="007136C2">
        <w:rPr>
          <w:bCs/>
          <w:szCs w:val="20"/>
          <w:lang w:val="en-US" w:eastAsia="en-US"/>
        </w:rPr>
        <w:t>question</w:t>
      </w:r>
      <w:r w:rsidR="001941E2">
        <w:rPr>
          <w:bCs/>
          <w:szCs w:val="20"/>
          <w:lang w:val="en-US" w:eastAsia="en-US"/>
        </w:rPr>
        <w:t xml:space="preserve"> </w:t>
      </w:r>
      <w:r w:rsidRPr="007136C2">
        <w:rPr>
          <w:bCs/>
          <w:szCs w:val="20"/>
          <w:lang w:val="en-US" w:eastAsia="en-US"/>
        </w:rPr>
        <w:t>of</w:t>
      </w:r>
      <w:r w:rsidR="001941E2">
        <w:rPr>
          <w:bCs/>
          <w:szCs w:val="20"/>
          <w:lang w:val="en-US" w:eastAsia="en-US"/>
        </w:rPr>
        <w:t xml:space="preserve"> </w:t>
      </w:r>
      <w:r w:rsidRPr="007136C2">
        <w:rPr>
          <w:bCs/>
          <w:szCs w:val="20"/>
          <w:lang w:val="en-US" w:eastAsia="en-US"/>
        </w:rPr>
        <w:t>the</w:t>
      </w:r>
      <w:r w:rsidR="001941E2">
        <w:rPr>
          <w:bCs/>
          <w:szCs w:val="20"/>
          <w:lang w:val="en-US" w:eastAsia="en-US"/>
        </w:rPr>
        <w:t xml:space="preserve"> </w:t>
      </w:r>
      <w:r w:rsidRPr="007136C2">
        <w:rPr>
          <w:bCs/>
          <w:szCs w:val="20"/>
          <w:lang w:val="en-US" w:eastAsia="en-US"/>
        </w:rPr>
        <w:t>concept</w:t>
      </w:r>
      <w:r w:rsidR="001941E2">
        <w:rPr>
          <w:bCs/>
          <w:szCs w:val="20"/>
          <w:lang w:val="en-US" w:eastAsia="en-US"/>
        </w:rPr>
        <w:t xml:space="preserve"> </w:t>
      </w:r>
      <w:r w:rsidRPr="007136C2">
        <w:rPr>
          <w:bCs/>
          <w:szCs w:val="20"/>
          <w:lang w:val="en-US" w:eastAsia="en-US"/>
        </w:rPr>
        <w:t>of</w:t>
      </w:r>
      <w:r w:rsidR="001941E2">
        <w:rPr>
          <w:bCs/>
          <w:szCs w:val="20"/>
          <w:lang w:val="en-US" w:eastAsia="en-US"/>
        </w:rPr>
        <w:t xml:space="preserve"> </w:t>
      </w:r>
      <w:r w:rsidRPr="007136C2">
        <w:rPr>
          <w:bCs/>
          <w:szCs w:val="20"/>
          <w:lang w:val="en-US" w:eastAsia="en-US"/>
        </w:rPr>
        <w:t>the</w:t>
      </w:r>
      <w:r w:rsidR="001941E2">
        <w:rPr>
          <w:bCs/>
          <w:szCs w:val="20"/>
          <w:lang w:val="en-US" w:eastAsia="en-US"/>
        </w:rPr>
        <w:t xml:space="preserve"> </w:t>
      </w:r>
      <w:r w:rsidRPr="007136C2">
        <w:rPr>
          <w:bCs/>
          <w:szCs w:val="20"/>
          <w:lang w:val="en-US" w:eastAsia="en-US"/>
        </w:rPr>
        <w:t>phenomenon</w:t>
      </w:r>
      <w:r w:rsidR="001941E2">
        <w:rPr>
          <w:bCs/>
          <w:szCs w:val="20"/>
          <w:lang w:val="en-US" w:eastAsia="en-US"/>
        </w:rPr>
        <w:t xml:space="preserve"> </w:t>
      </w:r>
      <w:r w:rsidRPr="007136C2">
        <w:rPr>
          <w:bCs/>
          <w:szCs w:val="20"/>
          <w:lang w:val="en-US" w:eastAsia="en-US"/>
        </w:rPr>
        <w:t>«Physical</w:t>
      </w:r>
      <w:r w:rsidR="001941E2">
        <w:rPr>
          <w:bCs/>
          <w:szCs w:val="20"/>
          <w:lang w:val="en-US" w:eastAsia="en-US"/>
        </w:rPr>
        <w:t xml:space="preserve"> </w:t>
      </w:r>
      <w:r w:rsidRPr="007136C2">
        <w:rPr>
          <w:bCs/>
          <w:szCs w:val="20"/>
          <w:lang w:val="en-US" w:eastAsia="en-US"/>
        </w:rPr>
        <w:t>recreation»</w:t>
      </w:r>
      <w:r w:rsidR="001941E2">
        <w:rPr>
          <w:bCs/>
          <w:szCs w:val="20"/>
          <w:lang w:val="en-US" w:eastAsia="en-US"/>
        </w:rPr>
        <w:t xml:space="preserve"> </w:t>
      </w:r>
      <w:r w:rsidRPr="007136C2">
        <w:rPr>
          <w:bCs/>
          <w:szCs w:val="20"/>
          <w:lang w:val="en-US" w:eastAsia="en-US"/>
        </w:rPr>
        <w:t>//</w:t>
      </w:r>
      <w:r w:rsidR="001941E2">
        <w:rPr>
          <w:bCs/>
          <w:szCs w:val="20"/>
          <w:lang w:val="en-US" w:eastAsia="en-US"/>
        </w:rPr>
        <w:t xml:space="preserve"> </w:t>
      </w:r>
      <w:r w:rsidRPr="007136C2">
        <w:rPr>
          <w:bCs/>
          <w:szCs w:val="20"/>
          <w:lang w:val="en-US" w:eastAsia="en-US"/>
        </w:rPr>
        <w:t>Theory</w:t>
      </w:r>
      <w:r w:rsidR="001941E2">
        <w:rPr>
          <w:bCs/>
          <w:szCs w:val="20"/>
          <w:lang w:val="en-US" w:eastAsia="en-US"/>
        </w:rPr>
        <w:t xml:space="preserve"> </w:t>
      </w:r>
      <w:r w:rsidRPr="007136C2">
        <w:rPr>
          <w:bCs/>
          <w:szCs w:val="20"/>
          <w:lang w:val="en-US" w:eastAsia="en-US"/>
        </w:rPr>
        <w:t>and</w:t>
      </w:r>
      <w:r w:rsidR="001941E2">
        <w:rPr>
          <w:bCs/>
          <w:szCs w:val="20"/>
          <w:lang w:val="en-US" w:eastAsia="en-US"/>
        </w:rPr>
        <w:t xml:space="preserve"> </w:t>
      </w:r>
      <w:r w:rsidRPr="007136C2">
        <w:rPr>
          <w:bCs/>
          <w:szCs w:val="20"/>
          <w:lang w:val="en-US" w:eastAsia="en-US"/>
        </w:rPr>
        <w:t>Practice</w:t>
      </w:r>
      <w:r w:rsidR="001941E2">
        <w:rPr>
          <w:bCs/>
          <w:szCs w:val="20"/>
          <w:lang w:val="en-US" w:eastAsia="en-US"/>
        </w:rPr>
        <w:t xml:space="preserve"> </w:t>
      </w:r>
      <w:r w:rsidRPr="007136C2">
        <w:rPr>
          <w:bCs/>
          <w:szCs w:val="20"/>
          <w:lang w:val="en-US" w:eastAsia="en-US"/>
        </w:rPr>
        <w:t>of</w:t>
      </w:r>
      <w:r w:rsidR="001941E2">
        <w:rPr>
          <w:bCs/>
          <w:szCs w:val="20"/>
          <w:lang w:val="en-US" w:eastAsia="en-US"/>
        </w:rPr>
        <w:t xml:space="preserve"> </w:t>
      </w:r>
      <w:r w:rsidRPr="007136C2">
        <w:rPr>
          <w:bCs/>
          <w:szCs w:val="20"/>
          <w:lang w:val="en-US" w:eastAsia="en-US"/>
        </w:rPr>
        <w:t>Physical</w:t>
      </w:r>
      <w:r w:rsidR="001941E2">
        <w:rPr>
          <w:bCs/>
          <w:szCs w:val="20"/>
          <w:lang w:val="en-US" w:eastAsia="en-US"/>
        </w:rPr>
        <w:t xml:space="preserve"> </w:t>
      </w:r>
      <w:r w:rsidRPr="007136C2">
        <w:rPr>
          <w:bCs/>
          <w:szCs w:val="20"/>
          <w:lang w:val="en-US" w:eastAsia="en-US"/>
        </w:rPr>
        <w:t>Culture.</w:t>
      </w:r>
      <w:r w:rsidR="001941E2">
        <w:rPr>
          <w:bCs/>
          <w:szCs w:val="20"/>
          <w:lang w:val="en-US" w:eastAsia="en-US"/>
        </w:rPr>
        <w:t xml:space="preserve"> </w:t>
      </w:r>
      <w:r w:rsidRPr="007136C2">
        <w:rPr>
          <w:bCs/>
          <w:szCs w:val="20"/>
          <w:lang w:val="en-US" w:eastAsia="en-US"/>
        </w:rPr>
        <w:t>‒</w:t>
      </w:r>
      <w:r w:rsidR="001941E2">
        <w:rPr>
          <w:bCs/>
          <w:szCs w:val="20"/>
          <w:lang w:val="en-US" w:eastAsia="en-US"/>
        </w:rPr>
        <w:t xml:space="preserve"> </w:t>
      </w:r>
      <w:r w:rsidRPr="007136C2">
        <w:rPr>
          <w:bCs/>
          <w:szCs w:val="20"/>
          <w:lang w:val="en-US" w:eastAsia="en-US"/>
        </w:rPr>
        <w:t>2001</w:t>
      </w:r>
      <w:r w:rsidRPr="007136C2">
        <w:rPr>
          <w:bCs/>
          <w:szCs w:val="20"/>
          <w:lang w:eastAsia="en-US"/>
        </w:rPr>
        <w:t>.</w:t>
      </w:r>
      <w:r w:rsidR="001941E2">
        <w:rPr>
          <w:bCs/>
          <w:szCs w:val="20"/>
          <w:lang w:val="en-US" w:eastAsia="en-US"/>
        </w:rPr>
        <w:t xml:space="preserve"> </w:t>
      </w:r>
      <w:r w:rsidRPr="007136C2">
        <w:rPr>
          <w:bCs/>
          <w:szCs w:val="20"/>
          <w:lang w:val="en-US" w:eastAsia="en-US"/>
        </w:rPr>
        <w:t>‒</w:t>
      </w:r>
      <w:r w:rsidR="001941E2">
        <w:rPr>
          <w:bCs/>
          <w:szCs w:val="20"/>
          <w:lang w:eastAsia="en-US"/>
        </w:rPr>
        <w:t xml:space="preserve"> </w:t>
      </w:r>
      <w:r w:rsidRPr="007136C2">
        <w:rPr>
          <w:bCs/>
          <w:szCs w:val="20"/>
          <w:lang w:eastAsia="en-US"/>
        </w:rPr>
        <w:t>№</w:t>
      </w:r>
      <w:r w:rsidRPr="007136C2">
        <w:rPr>
          <w:bCs/>
          <w:szCs w:val="20"/>
          <w:lang w:val="en-US" w:eastAsia="en-US"/>
        </w:rPr>
        <w:t>4</w:t>
      </w:r>
      <w:r w:rsidRPr="007136C2">
        <w:rPr>
          <w:bCs/>
          <w:szCs w:val="20"/>
          <w:lang w:eastAsia="en-US"/>
        </w:rPr>
        <w:t>.</w:t>
      </w:r>
      <w:r w:rsidR="001941E2">
        <w:rPr>
          <w:bCs/>
          <w:szCs w:val="20"/>
          <w:lang w:eastAsia="en-US"/>
        </w:rPr>
        <w:t xml:space="preserve"> </w:t>
      </w:r>
      <w:r w:rsidRPr="007136C2">
        <w:rPr>
          <w:bCs/>
          <w:szCs w:val="20"/>
          <w:lang w:val="en-US" w:eastAsia="en-US"/>
        </w:rPr>
        <w:t>‒</w:t>
      </w:r>
      <w:r w:rsidR="001941E2">
        <w:rPr>
          <w:bCs/>
          <w:szCs w:val="20"/>
          <w:lang w:val="en-US" w:eastAsia="en-US"/>
        </w:rPr>
        <w:t xml:space="preserve"> </w:t>
      </w:r>
      <w:r w:rsidRPr="007136C2">
        <w:rPr>
          <w:bCs/>
          <w:szCs w:val="20"/>
          <w:lang w:eastAsia="en-US"/>
        </w:rPr>
        <w:t>С.</w:t>
      </w:r>
      <w:r w:rsidR="001941E2">
        <w:rPr>
          <w:bCs/>
          <w:szCs w:val="20"/>
          <w:lang w:eastAsia="en-US"/>
        </w:rPr>
        <w:t xml:space="preserve"> </w:t>
      </w:r>
      <w:r w:rsidRPr="007136C2">
        <w:rPr>
          <w:bCs/>
          <w:szCs w:val="20"/>
          <w:lang w:val="en-US" w:eastAsia="en-US"/>
        </w:rPr>
        <w:t>55-57.</w:t>
      </w:r>
    </w:p>
    <w:p w:rsidR="00D725BA" w:rsidRPr="007136C2" w:rsidRDefault="00333DC5" w:rsidP="00F43B07">
      <w:pPr>
        <w:pStyle w:val="afb"/>
        <w:numPr>
          <w:ilvl w:val="0"/>
          <w:numId w:val="49"/>
        </w:numPr>
        <w:tabs>
          <w:tab w:val="left" w:pos="9638"/>
        </w:tabs>
        <w:rPr>
          <w:bCs/>
          <w:szCs w:val="20"/>
          <w:lang w:val="en-US" w:eastAsia="en-US"/>
        </w:rPr>
      </w:pPr>
      <w:r w:rsidRPr="007136C2">
        <w:rPr>
          <w:bCs/>
          <w:szCs w:val="20"/>
          <w:lang w:val="en-US" w:eastAsia="en-US"/>
        </w:rPr>
        <w:t>Lotonenko</w:t>
      </w:r>
      <w:r w:rsidR="001941E2">
        <w:rPr>
          <w:bCs/>
          <w:szCs w:val="20"/>
          <w:lang w:val="en-US" w:eastAsia="en-US"/>
        </w:rPr>
        <w:t xml:space="preserve"> </w:t>
      </w:r>
      <w:r w:rsidRPr="007136C2">
        <w:rPr>
          <w:bCs/>
          <w:szCs w:val="20"/>
          <w:lang w:val="en-US" w:eastAsia="en-US"/>
        </w:rPr>
        <w:t>A.V.,</w:t>
      </w:r>
      <w:r w:rsidR="001941E2">
        <w:rPr>
          <w:bCs/>
          <w:szCs w:val="20"/>
          <w:lang w:val="en-US" w:eastAsia="en-US"/>
        </w:rPr>
        <w:t xml:space="preserve"> </w:t>
      </w:r>
      <w:r w:rsidRPr="007136C2">
        <w:rPr>
          <w:bCs/>
          <w:szCs w:val="20"/>
          <w:lang w:val="en-US" w:eastAsia="en-US"/>
        </w:rPr>
        <w:t>Trunin</w:t>
      </w:r>
      <w:r w:rsidR="001941E2">
        <w:rPr>
          <w:bCs/>
          <w:szCs w:val="20"/>
          <w:lang w:val="en-US" w:eastAsia="en-US"/>
        </w:rPr>
        <w:t xml:space="preserve"> </w:t>
      </w:r>
      <w:r w:rsidRPr="007136C2">
        <w:rPr>
          <w:bCs/>
          <w:szCs w:val="20"/>
          <w:lang w:val="en-US" w:eastAsia="en-US"/>
        </w:rPr>
        <w:t>V.V.,</w:t>
      </w:r>
      <w:r w:rsidR="001941E2">
        <w:rPr>
          <w:bCs/>
          <w:szCs w:val="20"/>
          <w:lang w:val="en-US" w:eastAsia="en-US"/>
        </w:rPr>
        <w:t xml:space="preserve"> </w:t>
      </w:r>
      <w:r w:rsidRPr="007136C2">
        <w:rPr>
          <w:bCs/>
          <w:szCs w:val="20"/>
          <w:lang w:val="en-US" w:eastAsia="en-US"/>
        </w:rPr>
        <w:t>Kozlov</w:t>
      </w:r>
      <w:r w:rsidR="001941E2">
        <w:rPr>
          <w:bCs/>
          <w:szCs w:val="20"/>
          <w:lang w:val="en-US" w:eastAsia="en-US"/>
        </w:rPr>
        <w:t xml:space="preserve"> </w:t>
      </w:r>
      <w:r w:rsidRPr="007136C2">
        <w:rPr>
          <w:bCs/>
          <w:szCs w:val="20"/>
          <w:lang w:val="en-US" w:eastAsia="en-US"/>
        </w:rPr>
        <w:t>A.V.</w:t>
      </w:r>
      <w:r w:rsidR="001941E2">
        <w:rPr>
          <w:bCs/>
          <w:szCs w:val="20"/>
          <w:lang w:val="en-US" w:eastAsia="en-US"/>
        </w:rPr>
        <w:t xml:space="preserve"> </w:t>
      </w:r>
      <w:r w:rsidRPr="007136C2">
        <w:rPr>
          <w:bCs/>
          <w:szCs w:val="20"/>
          <w:lang w:val="en-US" w:eastAsia="en-US"/>
        </w:rPr>
        <w:t>Physical</w:t>
      </w:r>
      <w:r w:rsidR="001941E2">
        <w:rPr>
          <w:bCs/>
          <w:szCs w:val="20"/>
          <w:lang w:val="en-US" w:eastAsia="en-US"/>
        </w:rPr>
        <w:t xml:space="preserve"> </w:t>
      </w:r>
      <w:r w:rsidRPr="007136C2">
        <w:rPr>
          <w:bCs/>
          <w:szCs w:val="20"/>
          <w:lang w:val="en-US" w:eastAsia="en-US"/>
        </w:rPr>
        <w:t>recreation</w:t>
      </w:r>
      <w:r w:rsidR="001941E2">
        <w:rPr>
          <w:bCs/>
          <w:szCs w:val="20"/>
          <w:lang w:val="en-US" w:eastAsia="en-US"/>
        </w:rPr>
        <w:t xml:space="preserve"> </w:t>
      </w:r>
      <w:r w:rsidRPr="007136C2">
        <w:rPr>
          <w:bCs/>
          <w:szCs w:val="20"/>
          <w:lang w:val="en-US" w:eastAsia="en-US"/>
        </w:rPr>
        <w:t>for</w:t>
      </w:r>
      <w:r w:rsidR="001941E2">
        <w:rPr>
          <w:bCs/>
          <w:szCs w:val="20"/>
          <w:lang w:val="en-US" w:eastAsia="en-US"/>
        </w:rPr>
        <w:t xml:space="preserve"> </w:t>
      </w:r>
      <w:r w:rsidRPr="007136C2">
        <w:rPr>
          <w:bCs/>
          <w:szCs w:val="20"/>
          <w:lang w:val="en-US" w:eastAsia="en-US"/>
        </w:rPr>
        <w:t>human</w:t>
      </w:r>
      <w:r w:rsidR="001941E2">
        <w:rPr>
          <w:bCs/>
          <w:szCs w:val="20"/>
          <w:lang w:val="en-US" w:eastAsia="en-US"/>
        </w:rPr>
        <w:t xml:space="preserve"> </w:t>
      </w:r>
      <w:r w:rsidRPr="007136C2">
        <w:rPr>
          <w:bCs/>
          <w:szCs w:val="20"/>
          <w:lang w:val="en-US" w:eastAsia="en-US"/>
        </w:rPr>
        <w:t>health</w:t>
      </w:r>
      <w:r w:rsidR="001941E2">
        <w:rPr>
          <w:bCs/>
          <w:szCs w:val="20"/>
          <w:lang w:val="en-US" w:eastAsia="en-US"/>
        </w:rPr>
        <w:t xml:space="preserve"> </w:t>
      </w:r>
      <w:r w:rsidRPr="007136C2">
        <w:rPr>
          <w:bCs/>
          <w:szCs w:val="20"/>
          <w:lang w:val="en-US" w:eastAsia="en-US"/>
        </w:rPr>
        <w:t>and</w:t>
      </w:r>
      <w:r w:rsidR="001941E2">
        <w:rPr>
          <w:bCs/>
          <w:szCs w:val="20"/>
          <w:lang w:val="en-US" w:eastAsia="en-US"/>
        </w:rPr>
        <w:t xml:space="preserve"> </w:t>
      </w:r>
      <w:r w:rsidRPr="007136C2">
        <w:rPr>
          <w:bCs/>
          <w:szCs w:val="20"/>
          <w:lang w:val="en-US" w:eastAsia="en-US"/>
        </w:rPr>
        <w:t>recovery</w:t>
      </w:r>
      <w:r w:rsidR="001941E2">
        <w:rPr>
          <w:bCs/>
          <w:szCs w:val="20"/>
          <w:lang w:val="en-US" w:eastAsia="en-US"/>
        </w:rPr>
        <w:t xml:space="preserve"> </w:t>
      </w:r>
      <w:r w:rsidRPr="007136C2">
        <w:rPr>
          <w:bCs/>
          <w:szCs w:val="20"/>
          <w:lang w:val="en-US" w:eastAsia="en-US"/>
        </w:rPr>
        <w:t>//</w:t>
      </w:r>
      <w:r w:rsidR="001941E2">
        <w:rPr>
          <w:bCs/>
          <w:szCs w:val="20"/>
          <w:lang w:val="en-US" w:eastAsia="en-US"/>
        </w:rPr>
        <w:t xml:space="preserve"> </w:t>
      </w:r>
      <w:r w:rsidRPr="007136C2">
        <w:rPr>
          <w:bCs/>
          <w:szCs w:val="20"/>
          <w:lang w:val="en-US" w:eastAsia="en-US"/>
        </w:rPr>
        <w:t>Physical</w:t>
      </w:r>
      <w:r w:rsidR="001941E2">
        <w:rPr>
          <w:bCs/>
          <w:szCs w:val="20"/>
          <w:lang w:val="en-US" w:eastAsia="en-US"/>
        </w:rPr>
        <w:t xml:space="preserve"> </w:t>
      </w:r>
      <w:r w:rsidRPr="007136C2">
        <w:rPr>
          <w:bCs/>
          <w:szCs w:val="20"/>
          <w:lang w:val="en-US" w:eastAsia="en-US"/>
        </w:rPr>
        <w:t>Culture</w:t>
      </w:r>
      <w:r w:rsidR="001941E2">
        <w:rPr>
          <w:bCs/>
          <w:szCs w:val="20"/>
          <w:lang w:val="en-US" w:eastAsia="en-US"/>
        </w:rPr>
        <w:t xml:space="preserve"> </w:t>
      </w:r>
      <w:r w:rsidRPr="007136C2">
        <w:rPr>
          <w:bCs/>
          <w:szCs w:val="20"/>
          <w:lang w:val="en-US" w:eastAsia="en-US"/>
        </w:rPr>
        <w:t>and</w:t>
      </w:r>
      <w:r w:rsidR="001941E2">
        <w:rPr>
          <w:bCs/>
          <w:szCs w:val="20"/>
          <w:lang w:val="en-US" w:eastAsia="en-US"/>
        </w:rPr>
        <w:t xml:space="preserve"> </w:t>
      </w:r>
      <w:r w:rsidRPr="007136C2">
        <w:rPr>
          <w:bCs/>
          <w:szCs w:val="20"/>
          <w:lang w:val="en-US" w:eastAsia="en-US"/>
        </w:rPr>
        <w:t>Health.</w:t>
      </w:r>
      <w:r w:rsidR="001941E2">
        <w:rPr>
          <w:bCs/>
          <w:szCs w:val="20"/>
          <w:lang w:val="en-US" w:eastAsia="en-US"/>
        </w:rPr>
        <w:t xml:space="preserve"> </w:t>
      </w:r>
      <w:r w:rsidRPr="007136C2">
        <w:rPr>
          <w:bCs/>
          <w:szCs w:val="20"/>
          <w:lang w:val="en-US" w:eastAsia="en-US"/>
        </w:rPr>
        <w:t>‒</w:t>
      </w:r>
      <w:r w:rsidR="001941E2">
        <w:rPr>
          <w:bCs/>
          <w:szCs w:val="20"/>
          <w:lang w:val="en-US" w:eastAsia="en-US"/>
        </w:rPr>
        <w:t xml:space="preserve"> </w:t>
      </w:r>
      <w:r w:rsidRPr="007136C2">
        <w:rPr>
          <w:bCs/>
          <w:szCs w:val="20"/>
          <w:lang w:val="en-US" w:eastAsia="en-US"/>
        </w:rPr>
        <w:t>2005.</w:t>
      </w:r>
      <w:r w:rsidR="001941E2">
        <w:rPr>
          <w:bCs/>
          <w:szCs w:val="20"/>
          <w:lang w:val="en-US" w:eastAsia="en-US"/>
        </w:rPr>
        <w:t xml:space="preserve"> </w:t>
      </w:r>
      <w:r w:rsidRPr="007136C2">
        <w:rPr>
          <w:bCs/>
          <w:szCs w:val="20"/>
          <w:lang w:val="en-US" w:eastAsia="en-US"/>
        </w:rPr>
        <w:t>‒</w:t>
      </w:r>
      <w:r w:rsidR="001941E2">
        <w:rPr>
          <w:bCs/>
          <w:szCs w:val="20"/>
          <w:lang w:val="en-US" w:eastAsia="en-US"/>
        </w:rPr>
        <w:t xml:space="preserve"> </w:t>
      </w:r>
      <w:r w:rsidRPr="007136C2">
        <w:rPr>
          <w:bCs/>
          <w:szCs w:val="20"/>
          <w:lang w:eastAsia="en-US"/>
        </w:rPr>
        <w:t>№</w:t>
      </w:r>
      <w:r w:rsidRPr="007136C2">
        <w:rPr>
          <w:bCs/>
          <w:szCs w:val="20"/>
          <w:lang w:val="en-US" w:eastAsia="en-US"/>
        </w:rPr>
        <w:t>2(4)</w:t>
      </w:r>
      <w:r w:rsidRPr="007136C2">
        <w:rPr>
          <w:bCs/>
          <w:szCs w:val="20"/>
          <w:lang w:eastAsia="en-US"/>
        </w:rPr>
        <w:t>.</w:t>
      </w:r>
      <w:r w:rsidR="001941E2">
        <w:rPr>
          <w:bCs/>
          <w:szCs w:val="20"/>
          <w:lang w:eastAsia="en-US"/>
        </w:rPr>
        <w:t xml:space="preserve"> </w:t>
      </w:r>
      <w:r w:rsidRPr="007136C2">
        <w:rPr>
          <w:bCs/>
          <w:szCs w:val="20"/>
          <w:lang w:val="en-US" w:eastAsia="en-US"/>
        </w:rPr>
        <w:t>‒</w:t>
      </w:r>
      <w:r w:rsidR="001941E2">
        <w:rPr>
          <w:bCs/>
          <w:szCs w:val="20"/>
          <w:lang w:val="en-US" w:eastAsia="en-US"/>
        </w:rPr>
        <w:t xml:space="preserve"> </w:t>
      </w:r>
      <w:r w:rsidRPr="007136C2">
        <w:rPr>
          <w:bCs/>
          <w:szCs w:val="20"/>
          <w:lang w:eastAsia="en-US"/>
        </w:rPr>
        <w:t>С</w:t>
      </w:r>
      <w:r w:rsidRPr="007136C2">
        <w:rPr>
          <w:bCs/>
          <w:szCs w:val="20"/>
          <w:lang w:val="en-US" w:eastAsia="en-US"/>
        </w:rPr>
        <w:t>.</w:t>
      </w:r>
      <w:r w:rsidR="001941E2">
        <w:rPr>
          <w:bCs/>
          <w:szCs w:val="20"/>
          <w:lang w:val="en-US" w:eastAsia="en-US"/>
        </w:rPr>
        <w:t xml:space="preserve"> </w:t>
      </w:r>
      <w:r w:rsidRPr="007136C2">
        <w:rPr>
          <w:bCs/>
          <w:szCs w:val="20"/>
          <w:lang w:val="en-US" w:eastAsia="en-US"/>
        </w:rPr>
        <w:t>7-10.</w:t>
      </w:r>
    </w:p>
    <w:p w:rsidR="00D725BA" w:rsidRPr="007136C2" w:rsidRDefault="00333DC5" w:rsidP="00F43B07">
      <w:pPr>
        <w:pStyle w:val="afb"/>
        <w:numPr>
          <w:ilvl w:val="0"/>
          <w:numId w:val="49"/>
        </w:numPr>
        <w:tabs>
          <w:tab w:val="left" w:pos="9638"/>
        </w:tabs>
        <w:rPr>
          <w:bCs/>
          <w:szCs w:val="20"/>
          <w:lang w:val="en-US" w:eastAsia="en-US"/>
        </w:rPr>
      </w:pPr>
      <w:r w:rsidRPr="007136C2">
        <w:rPr>
          <w:bCs/>
          <w:szCs w:val="20"/>
          <w:lang w:val="en-US" w:eastAsia="en-US"/>
        </w:rPr>
        <w:t>Lotonenko</w:t>
      </w:r>
      <w:r w:rsidR="001941E2">
        <w:rPr>
          <w:bCs/>
          <w:szCs w:val="20"/>
          <w:lang w:val="en-US" w:eastAsia="en-US"/>
        </w:rPr>
        <w:t xml:space="preserve"> </w:t>
      </w:r>
      <w:r w:rsidRPr="007136C2">
        <w:rPr>
          <w:bCs/>
          <w:szCs w:val="20"/>
          <w:lang w:val="en-US" w:eastAsia="en-US"/>
        </w:rPr>
        <w:t>A.V.,</w:t>
      </w:r>
      <w:r w:rsidR="001941E2">
        <w:rPr>
          <w:bCs/>
          <w:szCs w:val="20"/>
          <w:lang w:val="en-US" w:eastAsia="en-US"/>
        </w:rPr>
        <w:t xml:space="preserve"> </w:t>
      </w:r>
      <w:r w:rsidRPr="007136C2">
        <w:rPr>
          <w:bCs/>
          <w:szCs w:val="20"/>
          <w:lang w:val="en-US" w:eastAsia="en-US"/>
        </w:rPr>
        <w:t>Trunin</w:t>
      </w:r>
      <w:r w:rsidR="001941E2">
        <w:rPr>
          <w:bCs/>
          <w:szCs w:val="20"/>
          <w:lang w:val="en-US" w:eastAsia="en-US"/>
        </w:rPr>
        <w:t xml:space="preserve"> </w:t>
      </w:r>
      <w:r w:rsidRPr="007136C2">
        <w:rPr>
          <w:bCs/>
          <w:szCs w:val="20"/>
          <w:lang w:val="en-US" w:eastAsia="en-US"/>
        </w:rPr>
        <w:t>V.V.,</w:t>
      </w:r>
      <w:r w:rsidR="001941E2">
        <w:rPr>
          <w:bCs/>
          <w:szCs w:val="20"/>
          <w:lang w:val="en-US" w:eastAsia="en-US"/>
        </w:rPr>
        <w:t xml:space="preserve"> </w:t>
      </w:r>
      <w:r w:rsidRPr="007136C2">
        <w:rPr>
          <w:bCs/>
          <w:szCs w:val="20"/>
          <w:lang w:val="en-US" w:eastAsia="en-US"/>
        </w:rPr>
        <w:t>Kozlov</w:t>
      </w:r>
      <w:r w:rsidR="001941E2">
        <w:rPr>
          <w:bCs/>
          <w:szCs w:val="20"/>
          <w:lang w:val="en-US" w:eastAsia="en-US"/>
        </w:rPr>
        <w:t xml:space="preserve"> </w:t>
      </w:r>
      <w:r w:rsidRPr="007136C2">
        <w:rPr>
          <w:bCs/>
          <w:szCs w:val="20"/>
          <w:lang w:val="en-US" w:eastAsia="en-US"/>
        </w:rPr>
        <w:t>A.V.,</w:t>
      </w:r>
      <w:r w:rsidR="001941E2">
        <w:rPr>
          <w:bCs/>
          <w:szCs w:val="20"/>
          <w:lang w:val="en-US" w:eastAsia="en-US"/>
        </w:rPr>
        <w:t xml:space="preserve"> </w:t>
      </w:r>
      <w:r w:rsidRPr="007136C2">
        <w:rPr>
          <w:bCs/>
          <w:szCs w:val="20"/>
          <w:lang w:val="en-US" w:eastAsia="en-US"/>
        </w:rPr>
        <w:t>Gostev</w:t>
      </w:r>
      <w:r w:rsidR="001941E2">
        <w:rPr>
          <w:bCs/>
          <w:szCs w:val="20"/>
          <w:lang w:val="en-US" w:eastAsia="en-US"/>
        </w:rPr>
        <w:t xml:space="preserve"> </w:t>
      </w:r>
      <w:r w:rsidRPr="007136C2">
        <w:rPr>
          <w:bCs/>
          <w:szCs w:val="20"/>
          <w:lang w:val="en-US" w:eastAsia="en-US"/>
        </w:rPr>
        <w:t>G.R.</w:t>
      </w:r>
      <w:r w:rsidR="001941E2">
        <w:rPr>
          <w:bCs/>
          <w:szCs w:val="20"/>
          <w:lang w:val="en-US" w:eastAsia="en-US"/>
        </w:rPr>
        <w:t xml:space="preserve"> </w:t>
      </w:r>
      <w:r w:rsidRPr="007136C2">
        <w:rPr>
          <w:bCs/>
          <w:szCs w:val="20"/>
          <w:lang w:val="en-US" w:eastAsia="en-US"/>
        </w:rPr>
        <w:t>Physical</w:t>
      </w:r>
      <w:r w:rsidR="001941E2">
        <w:rPr>
          <w:bCs/>
          <w:szCs w:val="20"/>
          <w:lang w:val="en-US" w:eastAsia="en-US"/>
        </w:rPr>
        <w:t xml:space="preserve"> </w:t>
      </w:r>
      <w:r w:rsidRPr="007136C2">
        <w:rPr>
          <w:bCs/>
          <w:szCs w:val="20"/>
          <w:lang w:val="en-US" w:eastAsia="en-US"/>
        </w:rPr>
        <w:t>recreation</w:t>
      </w:r>
      <w:r w:rsidR="001941E2">
        <w:rPr>
          <w:bCs/>
          <w:szCs w:val="20"/>
          <w:lang w:val="en-US" w:eastAsia="en-US"/>
        </w:rPr>
        <w:t xml:space="preserve"> </w:t>
      </w:r>
      <w:r w:rsidRPr="007136C2">
        <w:rPr>
          <w:bCs/>
          <w:szCs w:val="20"/>
          <w:lang w:val="en-US" w:eastAsia="en-US"/>
        </w:rPr>
        <w:t>for</w:t>
      </w:r>
      <w:r w:rsidR="001941E2">
        <w:rPr>
          <w:bCs/>
          <w:szCs w:val="20"/>
          <w:lang w:val="en-US" w:eastAsia="en-US"/>
        </w:rPr>
        <w:t xml:space="preserve"> </w:t>
      </w:r>
      <w:r w:rsidRPr="007136C2">
        <w:rPr>
          <w:bCs/>
          <w:szCs w:val="20"/>
          <w:lang w:val="en-US" w:eastAsia="en-US"/>
        </w:rPr>
        <w:t>human</w:t>
      </w:r>
      <w:r w:rsidR="001941E2">
        <w:rPr>
          <w:bCs/>
          <w:szCs w:val="20"/>
          <w:lang w:val="en-US" w:eastAsia="en-US"/>
        </w:rPr>
        <w:t xml:space="preserve"> </w:t>
      </w:r>
      <w:r w:rsidRPr="007136C2">
        <w:rPr>
          <w:bCs/>
          <w:szCs w:val="20"/>
          <w:lang w:val="en-US" w:eastAsia="en-US"/>
        </w:rPr>
        <w:t>health</w:t>
      </w:r>
      <w:r w:rsidR="001941E2">
        <w:rPr>
          <w:bCs/>
          <w:szCs w:val="20"/>
          <w:lang w:val="en-US" w:eastAsia="en-US"/>
        </w:rPr>
        <w:t xml:space="preserve"> </w:t>
      </w:r>
      <w:r w:rsidRPr="007136C2">
        <w:rPr>
          <w:bCs/>
          <w:szCs w:val="20"/>
          <w:lang w:val="en-US" w:eastAsia="en-US"/>
        </w:rPr>
        <w:t>and</w:t>
      </w:r>
      <w:r w:rsidR="001941E2">
        <w:rPr>
          <w:bCs/>
          <w:szCs w:val="20"/>
          <w:lang w:val="en-US" w:eastAsia="en-US"/>
        </w:rPr>
        <w:t xml:space="preserve"> </w:t>
      </w:r>
      <w:r w:rsidRPr="007136C2">
        <w:rPr>
          <w:bCs/>
          <w:szCs w:val="20"/>
          <w:lang w:val="en-US" w:eastAsia="en-US"/>
        </w:rPr>
        <w:t>recovery</w:t>
      </w:r>
      <w:r w:rsidR="001941E2">
        <w:rPr>
          <w:bCs/>
          <w:szCs w:val="20"/>
          <w:lang w:val="en-US" w:eastAsia="en-US"/>
        </w:rPr>
        <w:t xml:space="preserve"> </w:t>
      </w:r>
      <w:r w:rsidRPr="007136C2">
        <w:rPr>
          <w:bCs/>
          <w:szCs w:val="20"/>
          <w:lang w:val="en-US" w:eastAsia="en-US"/>
        </w:rPr>
        <w:t>of</w:t>
      </w:r>
      <w:r w:rsidR="001941E2">
        <w:rPr>
          <w:bCs/>
          <w:szCs w:val="20"/>
          <w:lang w:val="en-US" w:eastAsia="en-US"/>
        </w:rPr>
        <w:t xml:space="preserve"> </w:t>
      </w:r>
      <w:r w:rsidRPr="007136C2">
        <w:rPr>
          <w:bCs/>
          <w:szCs w:val="20"/>
          <w:lang w:val="en-US" w:eastAsia="en-US"/>
        </w:rPr>
        <w:t>athletes</w:t>
      </w:r>
      <w:r w:rsidR="001941E2">
        <w:rPr>
          <w:bCs/>
          <w:szCs w:val="20"/>
          <w:lang w:val="en-US" w:eastAsia="en-US"/>
        </w:rPr>
        <w:t xml:space="preserve"> </w:t>
      </w:r>
      <w:r w:rsidRPr="007136C2">
        <w:rPr>
          <w:bCs/>
          <w:szCs w:val="20"/>
          <w:lang w:val="en-US" w:eastAsia="en-US"/>
        </w:rPr>
        <w:t>//</w:t>
      </w:r>
      <w:r w:rsidR="001941E2">
        <w:rPr>
          <w:bCs/>
          <w:szCs w:val="20"/>
          <w:lang w:val="en-US" w:eastAsia="en-US"/>
        </w:rPr>
        <w:t xml:space="preserve"> </w:t>
      </w:r>
      <w:r w:rsidRPr="007136C2">
        <w:rPr>
          <w:bCs/>
          <w:szCs w:val="20"/>
          <w:lang w:val="en-US" w:eastAsia="en-US"/>
        </w:rPr>
        <w:t>Physical</w:t>
      </w:r>
      <w:r w:rsidR="001941E2">
        <w:rPr>
          <w:bCs/>
          <w:szCs w:val="20"/>
          <w:lang w:val="en-US" w:eastAsia="en-US"/>
        </w:rPr>
        <w:t xml:space="preserve"> </w:t>
      </w:r>
      <w:r w:rsidRPr="007136C2">
        <w:rPr>
          <w:bCs/>
          <w:szCs w:val="20"/>
          <w:lang w:val="en-US" w:eastAsia="en-US"/>
        </w:rPr>
        <w:t>Culture</w:t>
      </w:r>
      <w:r w:rsidR="001941E2">
        <w:rPr>
          <w:bCs/>
          <w:szCs w:val="20"/>
          <w:lang w:val="en-US" w:eastAsia="en-US"/>
        </w:rPr>
        <w:t xml:space="preserve"> </w:t>
      </w:r>
      <w:r w:rsidRPr="007136C2">
        <w:rPr>
          <w:bCs/>
          <w:szCs w:val="20"/>
          <w:lang w:val="en-US" w:eastAsia="en-US"/>
        </w:rPr>
        <w:t>and</w:t>
      </w:r>
      <w:r w:rsidR="001941E2">
        <w:rPr>
          <w:bCs/>
          <w:szCs w:val="20"/>
          <w:lang w:val="en-US" w:eastAsia="en-US"/>
        </w:rPr>
        <w:t xml:space="preserve"> </w:t>
      </w:r>
      <w:r w:rsidRPr="007136C2">
        <w:rPr>
          <w:bCs/>
          <w:szCs w:val="20"/>
          <w:lang w:val="en-US" w:eastAsia="en-US"/>
        </w:rPr>
        <w:t>Health.</w:t>
      </w:r>
      <w:r w:rsidR="001941E2">
        <w:rPr>
          <w:bCs/>
          <w:szCs w:val="20"/>
          <w:lang w:val="en-US" w:eastAsia="en-US"/>
        </w:rPr>
        <w:t xml:space="preserve"> </w:t>
      </w:r>
      <w:r w:rsidRPr="007136C2">
        <w:rPr>
          <w:bCs/>
          <w:szCs w:val="20"/>
          <w:lang w:val="en-US" w:eastAsia="en-US"/>
        </w:rPr>
        <w:t>‒</w:t>
      </w:r>
      <w:r w:rsidR="001941E2">
        <w:rPr>
          <w:bCs/>
          <w:szCs w:val="20"/>
          <w:lang w:val="en-US" w:eastAsia="en-US"/>
        </w:rPr>
        <w:t xml:space="preserve"> </w:t>
      </w:r>
      <w:r w:rsidRPr="007136C2">
        <w:rPr>
          <w:bCs/>
          <w:szCs w:val="20"/>
          <w:lang w:val="en-US" w:eastAsia="en-US"/>
        </w:rPr>
        <w:t>2005</w:t>
      </w:r>
      <w:r w:rsidRPr="007136C2">
        <w:rPr>
          <w:bCs/>
          <w:szCs w:val="20"/>
          <w:lang w:eastAsia="en-US"/>
        </w:rPr>
        <w:t>.</w:t>
      </w:r>
      <w:r w:rsidR="001941E2">
        <w:rPr>
          <w:bCs/>
          <w:szCs w:val="20"/>
          <w:lang w:eastAsia="en-US"/>
        </w:rPr>
        <w:t xml:space="preserve"> </w:t>
      </w:r>
      <w:r w:rsidRPr="007136C2">
        <w:rPr>
          <w:bCs/>
          <w:szCs w:val="20"/>
          <w:lang w:val="en-US" w:eastAsia="en-US"/>
        </w:rPr>
        <w:t>‒</w:t>
      </w:r>
      <w:r w:rsidR="001941E2">
        <w:rPr>
          <w:bCs/>
          <w:szCs w:val="20"/>
          <w:lang w:val="en-US" w:eastAsia="en-US"/>
        </w:rPr>
        <w:t xml:space="preserve"> </w:t>
      </w:r>
      <w:r w:rsidRPr="007136C2">
        <w:rPr>
          <w:bCs/>
          <w:szCs w:val="20"/>
          <w:lang w:eastAsia="en-US"/>
        </w:rPr>
        <w:t>№</w:t>
      </w:r>
      <w:r w:rsidRPr="007136C2">
        <w:rPr>
          <w:bCs/>
          <w:szCs w:val="20"/>
          <w:lang w:val="en-US" w:eastAsia="en-US"/>
        </w:rPr>
        <w:t>2(4)</w:t>
      </w:r>
      <w:r w:rsidRPr="007136C2">
        <w:rPr>
          <w:bCs/>
          <w:szCs w:val="20"/>
          <w:lang w:eastAsia="en-US"/>
        </w:rPr>
        <w:t>.</w:t>
      </w:r>
      <w:r w:rsidR="001941E2">
        <w:rPr>
          <w:bCs/>
          <w:szCs w:val="20"/>
          <w:lang w:eastAsia="en-US"/>
        </w:rPr>
        <w:t xml:space="preserve"> </w:t>
      </w:r>
      <w:r w:rsidRPr="007136C2">
        <w:rPr>
          <w:bCs/>
          <w:szCs w:val="20"/>
          <w:lang w:val="en-US" w:eastAsia="en-US"/>
        </w:rPr>
        <w:t>‒</w:t>
      </w:r>
      <w:r w:rsidR="001941E2">
        <w:rPr>
          <w:bCs/>
          <w:szCs w:val="20"/>
          <w:lang w:eastAsia="en-US"/>
        </w:rPr>
        <w:t xml:space="preserve"> </w:t>
      </w:r>
      <w:r w:rsidRPr="007136C2">
        <w:rPr>
          <w:bCs/>
          <w:szCs w:val="20"/>
          <w:lang w:eastAsia="en-US"/>
        </w:rPr>
        <w:t>С.</w:t>
      </w:r>
      <w:r w:rsidR="001941E2">
        <w:rPr>
          <w:bCs/>
          <w:szCs w:val="20"/>
          <w:lang w:eastAsia="en-US"/>
        </w:rPr>
        <w:t xml:space="preserve"> </w:t>
      </w:r>
      <w:r w:rsidRPr="007136C2">
        <w:rPr>
          <w:bCs/>
          <w:szCs w:val="20"/>
          <w:lang w:val="en-US" w:eastAsia="en-US"/>
        </w:rPr>
        <w:t>7-10.</w:t>
      </w:r>
    </w:p>
    <w:p w:rsidR="00D725BA" w:rsidRPr="007136C2" w:rsidRDefault="00333DC5" w:rsidP="00F43B07">
      <w:pPr>
        <w:pStyle w:val="afb"/>
        <w:numPr>
          <w:ilvl w:val="0"/>
          <w:numId w:val="49"/>
        </w:numPr>
        <w:tabs>
          <w:tab w:val="left" w:pos="9638"/>
        </w:tabs>
        <w:rPr>
          <w:bCs/>
          <w:szCs w:val="20"/>
          <w:lang w:val="en-US" w:eastAsia="en-US"/>
        </w:rPr>
      </w:pPr>
      <w:r w:rsidRPr="007136C2">
        <w:rPr>
          <w:bCs/>
          <w:szCs w:val="20"/>
          <w:lang w:val="en-US" w:eastAsia="en-US"/>
        </w:rPr>
        <w:lastRenderedPageBreak/>
        <w:t>Smorodinov</w:t>
      </w:r>
      <w:r w:rsidR="001941E2">
        <w:rPr>
          <w:bCs/>
          <w:szCs w:val="20"/>
          <w:lang w:val="en-US" w:eastAsia="en-US"/>
        </w:rPr>
        <w:t xml:space="preserve"> </w:t>
      </w:r>
      <w:r w:rsidRPr="007136C2">
        <w:rPr>
          <w:bCs/>
          <w:szCs w:val="20"/>
          <w:lang w:val="en-US" w:eastAsia="en-US"/>
        </w:rPr>
        <w:t>A.S.,</w:t>
      </w:r>
      <w:r w:rsidR="001941E2">
        <w:rPr>
          <w:bCs/>
          <w:szCs w:val="20"/>
          <w:lang w:val="en-US" w:eastAsia="en-US"/>
        </w:rPr>
        <w:t xml:space="preserve"> </w:t>
      </w:r>
      <w:r w:rsidRPr="007136C2">
        <w:rPr>
          <w:bCs/>
          <w:szCs w:val="20"/>
          <w:lang w:val="en-US" w:eastAsia="en-US"/>
        </w:rPr>
        <w:t>Smorodinova</w:t>
      </w:r>
      <w:r w:rsidR="001941E2">
        <w:rPr>
          <w:bCs/>
          <w:szCs w:val="20"/>
          <w:lang w:val="en-US" w:eastAsia="en-US"/>
        </w:rPr>
        <w:t xml:space="preserve"> </w:t>
      </w:r>
      <w:r w:rsidRPr="007136C2">
        <w:rPr>
          <w:bCs/>
          <w:szCs w:val="20"/>
          <w:lang w:val="en-US" w:eastAsia="en-US"/>
        </w:rPr>
        <w:t>V.I.</w:t>
      </w:r>
      <w:r w:rsidR="001941E2">
        <w:rPr>
          <w:bCs/>
          <w:szCs w:val="20"/>
          <w:lang w:val="en-US" w:eastAsia="en-US"/>
        </w:rPr>
        <w:t xml:space="preserve"> </w:t>
      </w:r>
      <w:r w:rsidRPr="007136C2">
        <w:rPr>
          <w:bCs/>
          <w:szCs w:val="20"/>
          <w:lang w:val="en-US" w:eastAsia="en-US"/>
        </w:rPr>
        <w:t>Physical</w:t>
      </w:r>
      <w:r w:rsidR="001941E2">
        <w:rPr>
          <w:bCs/>
          <w:szCs w:val="20"/>
          <w:lang w:val="en-US" w:eastAsia="en-US"/>
        </w:rPr>
        <w:t xml:space="preserve"> </w:t>
      </w:r>
      <w:r w:rsidRPr="007136C2">
        <w:rPr>
          <w:bCs/>
          <w:szCs w:val="20"/>
          <w:lang w:val="en-US" w:eastAsia="en-US"/>
        </w:rPr>
        <w:t>recreation</w:t>
      </w:r>
      <w:r w:rsidR="001941E2">
        <w:rPr>
          <w:bCs/>
          <w:szCs w:val="20"/>
          <w:lang w:val="en-US" w:eastAsia="en-US"/>
        </w:rPr>
        <w:t xml:space="preserve"> </w:t>
      </w:r>
      <w:r w:rsidRPr="007136C2">
        <w:rPr>
          <w:bCs/>
          <w:szCs w:val="20"/>
          <w:lang w:val="en-US" w:eastAsia="en-US"/>
        </w:rPr>
        <w:t>as</w:t>
      </w:r>
      <w:r w:rsidR="001941E2">
        <w:rPr>
          <w:bCs/>
          <w:szCs w:val="20"/>
          <w:lang w:val="en-US" w:eastAsia="en-US"/>
        </w:rPr>
        <w:t xml:space="preserve"> </w:t>
      </w:r>
      <w:r w:rsidRPr="007136C2">
        <w:rPr>
          <w:bCs/>
          <w:szCs w:val="20"/>
          <w:lang w:val="en-US" w:eastAsia="en-US"/>
        </w:rPr>
        <w:t>a</w:t>
      </w:r>
      <w:r w:rsidR="001941E2">
        <w:rPr>
          <w:bCs/>
          <w:szCs w:val="20"/>
          <w:lang w:val="en-US" w:eastAsia="en-US"/>
        </w:rPr>
        <w:t xml:space="preserve"> </w:t>
      </w:r>
      <w:r w:rsidRPr="007136C2">
        <w:rPr>
          <w:bCs/>
          <w:szCs w:val="20"/>
          <w:lang w:val="en-US" w:eastAsia="en-US"/>
        </w:rPr>
        <w:t>means</w:t>
      </w:r>
      <w:r w:rsidR="001941E2">
        <w:rPr>
          <w:bCs/>
          <w:szCs w:val="20"/>
          <w:lang w:val="en-US" w:eastAsia="en-US"/>
        </w:rPr>
        <w:t xml:space="preserve"> </w:t>
      </w:r>
      <w:r w:rsidRPr="007136C2">
        <w:rPr>
          <w:bCs/>
          <w:szCs w:val="20"/>
          <w:lang w:val="en-US" w:eastAsia="en-US"/>
        </w:rPr>
        <w:t>of</w:t>
      </w:r>
      <w:r w:rsidR="001941E2">
        <w:rPr>
          <w:bCs/>
          <w:szCs w:val="20"/>
          <w:lang w:val="en-US" w:eastAsia="en-US"/>
        </w:rPr>
        <w:t xml:space="preserve"> </w:t>
      </w:r>
      <w:r w:rsidRPr="007136C2">
        <w:rPr>
          <w:bCs/>
          <w:szCs w:val="20"/>
          <w:lang w:val="en-US" w:eastAsia="en-US"/>
        </w:rPr>
        <w:t>preserving</w:t>
      </w:r>
      <w:r w:rsidR="001941E2">
        <w:rPr>
          <w:bCs/>
          <w:szCs w:val="20"/>
          <w:lang w:val="en-US" w:eastAsia="en-US"/>
        </w:rPr>
        <w:t xml:space="preserve"> </w:t>
      </w:r>
      <w:r w:rsidRPr="007136C2">
        <w:rPr>
          <w:bCs/>
          <w:szCs w:val="20"/>
          <w:lang w:val="en-US" w:eastAsia="en-US"/>
        </w:rPr>
        <w:t>and</w:t>
      </w:r>
      <w:r w:rsidR="001941E2">
        <w:rPr>
          <w:bCs/>
          <w:szCs w:val="20"/>
          <w:lang w:val="en-US" w:eastAsia="en-US"/>
        </w:rPr>
        <w:t xml:space="preserve"> </w:t>
      </w:r>
      <w:r w:rsidRPr="007136C2">
        <w:rPr>
          <w:bCs/>
          <w:szCs w:val="20"/>
          <w:lang w:val="en-US" w:eastAsia="en-US"/>
        </w:rPr>
        <w:t>strengthening</w:t>
      </w:r>
      <w:r w:rsidR="001941E2">
        <w:rPr>
          <w:bCs/>
          <w:szCs w:val="20"/>
          <w:lang w:val="en-US" w:eastAsia="en-US"/>
        </w:rPr>
        <w:t xml:space="preserve"> </w:t>
      </w:r>
      <w:r w:rsidRPr="007136C2">
        <w:rPr>
          <w:bCs/>
          <w:szCs w:val="20"/>
          <w:lang w:val="en-US" w:eastAsia="en-US"/>
        </w:rPr>
        <w:t>the</w:t>
      </w:r>
      <w:r w:rsidR="001941E2">
        <w:rPr>
          <w:bCs/>
          <w:szCs w:val="20"/>
          <w:lang w:val="en-US" w:eastAsia="en-US"/>
        </w:rPr>
        <w:t xml:space="preserve"> </w:t>
      </w:r>
      <w:r w:rsidRPr="007136C2">
        <w:rPr>
          <w:bCs/>
          <w:szCs w:val="20"/>
          <w:lang w:val="en-US" w:eastAsia="en-US"/>
        </w:rPr>
        <w:t>health</w:t>
      </w:r>
      <w:r w:rsidR="001941E2">
        <w:rPr>
          <w:bCs/>
          <w:szCs w:val="20"/>
          <w:lang w:val="en-US" w:eastAsia="en-US"/>
        </w:rPr>
        <w:t xml:space="preserve"> </w:t>
      </w:r>
      <w:r w:rsidRPr="007136C2">
        <w:rPr>
          <w:bCs/>
          <w:szCs w:val="20"/>
          <w:lang w:val="en-US" w:eastAsia="en-US"/>
        </w:rPr>
        <w:t>of</w:t>
      </w:r>
      <w:r w:rsidR="001941E2">
        <w:rPr>
          <w:bCs/>
          <w:szCs w:val="20"/>
          <w:lang w:val="en-US" w:eastAsia="en-US"/>
        </w:rPr>
        <w:t xml:space="preserve"> </w:t>
      </w:r>
      <w:r w:rsidRPr="007136C2">
        <w:rPr>
          <w:bCs/>
          <w:szCs w:val="20"/>
          <w:lang w:val="en-US" w:eastAsia="en-US"/>
        </w:rPr>
        <w:t>students</w:t>
      </w:r>
      <w:r w:rsidR="001941E2">
        <w:rPr>
          <w:bCs/>
          <w:szCs w:val="20"/>
          <w:lang w:val="en-US" w:eastAsia="en-US"/>
        </w:rPr>
        <w:t xml:space="preserve"> </w:t>
      </w:r>
      <w:r w:rsidRPr="007136C2">
        <w:rPr>
          <w:bCs/>
          <w:szCs w:val="20"/>
          <w:lang w:val="en-US" w:eastAsia="en-US"/>
        </w:rPr>
        <w:t>//</w:t>
      </w:r>
      <w:r w:rsidR="001941E2">
        <w:rPr>
          <w:bCs/>
          <w:szCs w:val="20"/>
          <w:lang w:val="en-US" w:eastAsia="en-US"/>
        </w:rPr>
        <w:t xml:space="preserve"> </w:t>
      </w:r>
      <w:r w:rsidRPr="007136C2">
        <w:rPr>
          <w:bCs/>
          <w:szCs w:val="20"/>
          <w:lang w:val="en-US" w:eastAsia="en-US"/>
        </w:rPr>
        <w:t>Physical</w:t>
      </w:r>
      <w:r w:rsidR="001941E2">
        <w:rPr>
          <w:bCs/>
          <w:szCs w:val="20"/>
          <w:lang w:val="en-US" w:eastAsia="en-US"/>
        </w:rPr>
        <w:t xml:space="preserve"> </w:t>
      </w:r>
      <w:r w:rsidRPr="007136C2">
        <w:rPr>
          <w:bCs/>
          <w:szCs w:val="20"/>
          <w:lang w:val="en-US" w:eastAsia="en-US"/>
        </w:rPr>
        <w:t>Culture</w:t>
      </w:r>
      <w:r w:rsidR="001941E2">
        <w:rPr>
          <w:bCs/>
          <w:szCs w:val="20"/>
          <w:lang w:val="en-US" w:eastAsia="en-US"/>
        </w:rPr>
        <w:t xml:space="preserve"> </w:t>
      </w:r>
      <w:r w:rsidRPr="007136C2">
        <w:rPr>
          <w:bCs/>
          <w:szCs w:val="20"/>
          <w:lang w:val="en-US" w:eastAsia="en-US"/>
        </w:rPr>
        <w:t>and</w:t>
      </w:r>
      <w:r w:rsidR="001941E2">
        <w:rPr>
          <w:bCs/>
          <w:szCs w:val="20"/>
          <w:lang w:val="en-US" w:eastAsia="en-US"/>
        </w:rPr>
        <w:t xml:space="preserve"> </w:t>
      </w:r>
      <w:r w:rsidRPr="007136C2">
        <w:rPr>
          <w:bCs/>
          <w:szCs w:val="20"/>
          <w:lang w:val="en-US" w:eastAsia="en-US"/>
        </w:rPr>
        <w:t>Health.</w:t>
      </w:r>
      <w:r w:rsidR="001941E2">
        <w:rPr>
          <w:bCs/>
          <w:szCs w:val="20"/>
          <w:lang w:val="en-US" w:eastAsia="en-US"/>
        </w:rPr>
        <w:t xml:space="preserve"> </w:t>
      </w:r>
      <w:r w:rsidRPr="007136C2">
        <w:rPr>
          <w:bCs/>
          <w:szCs w:val="20"/>
          <w:lang w:val="en-US" w:eastAsia="en-US"/>
        </w:rPr>
        <w:t>‒</w:t>
      </w:r>
      <w:r w:rsidR="001941E2">
        <w:rPr>
          <w:bCs/>
          <w:szCs w:val="20"/>
          <w:lang w:val="en-US" w:eastAsia="en-US"/>
        </w:rPr>
        <w:t xml:space="preserve"> </w:t>
      </w:r>
      <w:r w:rsidRPr="007136C2">
        <w:rPr>
          <w:bCs/>
          <w:szCs w:val="20"/>
          <w:lang w:val="en-US" w:eastAsia="en-US"/>
        </w:rPr>
        <w:t>2004</w:t>
      </w:r>
      <w:r w:rsidRPr="007136C2">
        <w:rPr>
          <w:bCs/>
          <w:szCs w:val="20"/>
          <w:lang w:eastAsia="en-US"/>
        </w:rPr>
        <w:t>.</w:t>
      </w:r>
      <w:r w:rsidR="001941E2">
        <w:rPr>
          <w:bCs/>
          <w:szCs w:val="20"/>
          <w:lang w:eastAsia="en-US"/>
        </w:rPr>
        <w:t xml:space="preserve"> </w:t>
      </w:r>
      <w:r w:rsidRPr="007136C2">
        <w:rPr>
          <w:bCs/>
          <w:szCs w:val="20"/>
          <w:lang w:val="en-US" w:eastAsia="en-US"/>
        </w:rPr>
        <w:t>‒</w:t>
      </w:r>
      <w:r w:rsidR="001941E2">
        <w:rPr>
          <w:bCs/>
          <w:szCs w:val="20"/>
          <w:lang w:val="en-US" w:eastAsia="en-US"/>
        </w:rPr>
        <w:t xml:space="preserve"> </w:t>
      </w:r>
      <w:r w:rsidRPr="007136C2">
        <w:rPr>
          <w:bCs/>
          <w:szCs w:val="20"/>
          <w:lang w:eastAsia="en-US"/>
        </w:rPr>
        <w:t>№</w:t>
      </w:r>
      <w:r w:rsidRPr="007136C2">
        <w:rPr>
          <w:bCs/>
          <w:szCs w:val="20"/>
          <w:lang w:val="en-US" w:eastAsia="en-US"/>
        </w:rPr>
        <w:t>1</w:t>
      </w:r>
      <w:r w:rsidRPr="007136C2">
        <w:rPr>
          <w:bCs/>
          <w:szCs w:val="20"/>
          <w:lang w:eastAsia="en-US"/>
        </w:rPr>
        <w:t>.</w:t>
      </w:r>
      <w:r w:rsidR="001941E2">
        <w:rPr>
          <w:bCs/>
          <w:szCs w:val="20"/>
          <w:lang w:eastAsia="en-US"/>
        </w:rPr>
        <w:t xml:space="preserve"> </w:t>
      </w:r>
      <w:r w:rsidRPr="007136C2">
        <w:rPr>
          <w:bCs/>
          <w:szCs w:val="20"/>
          <w:lang w:val="en-US" w:eastAsia="en-US"/>
        </w:rPr>
        <w:t>‒</w:t>
      </w:r>
      <w:r w:rsidR="001941E2">
        <w:rPr>
          <w:bCs/>
          <w:szCs w:val="20"/>
          <w:lang w:eastAsia="en-US"/>
        </w:rPr>
        <w:t xml:space="preserve"> </w:t>
      </w:r>
      <w:r w:rsidRPr="007136C2">
        <w:rPr>
          <w:bCs/>
          <w:szCs w:val="20"/>
          <w:lang w:eastAsia="en-US"/>
        </w:rPr>
        <w:t>С.</w:t>
      </w:r>
      <w:r w:rsidR="001941E2">
        <w:rPr>
          <w:bCs/>
          <w:szCs w:val="20"/>
          <w:lang w:eastAsia="en-US"/>
        </w:rPr>
        <w:t xml:space="preserve"> </w:t>
      </w:r>
      <w:r w:rsidRPr="007136C2">
        <w:rPr>
          <w:bCs/>
          <w:szCs w:val="20"/>
          <w:lang w:val="en-US" w:eastAsia="en-US"/>
        </w:rPr>
        <w:t>30-32.</w:t>
      </w:r>
    </w:p>
    <w:p w:rsidR="00D725BA" w:rsidRPr="007136C2" w:rsidRDefault="00D725BA" w:rsidP="00F43B07">
      <w:pPr>
        <w:tabs>
          <w:tab w:val="left" w:pos="9638"/>
        </w:tabs>
        <w:ind w:firstLine="0"/>
        <w:rPr>
          <w:bCs/>
          <w:szCs w:val="20"/>
          <w:lang w:val="en-US" w:eastAsia="en-US"/>
        </w:rPr>
      </w:pPr>
    </w:p>
    <w:p w:rsidR="00D725BA" w:rsidRPr="007136C2" w:rsidRDefault="00333DC5" w:rsidP="00F43B07">
      <w:pPr>
        <w:tabs>
          <w:tab w:val="left" w:pos="9638"/>
        </w:tabs>
        <w:rPr>
          <w:bCs/>
          <w:i/>
          <w:iCs/>
          <w:sz w:val="24"/>
          <w:szCs w:val="24"/>
          <w:lang w:eastAsia="en-US"/>
        </w:rPr>
      </w:pPr>
      <w:r w:rsidRPr="007136C2">
        <w:rPr>
          <w:bCs/>
          <w:i/>
          <w:iCs/>
          <w:sz w:val="24"/>
          <w:szCs w:val="24"/>
          <w:lang w:eastAsia="en-US"/>
        </w:rPr>
        <w:t>Халимов</w:t>
      </w:r>
      <w:r w:rsidR="001941E2">
        <w:rPr>
          <w:bCs/>
          <w:i/>
          <w:iCs/>
          <w:sz w:val="24"/>
          <w:szCs w:val="24"/>
          <w:lang w:eastAsia="en-US"/>
        </w:rPr>
        <w:t xml:space="preserve"> </w:t>
      </w:r>
      <w:r w:rsidRPr="007136C2">
        <w:rPr>
          <w:bCs/>
          <w:i/>
          <w:iCs/>
          <w:sz w:val="24"/>
          <w:szCs w:val="24"/>
          <w:lang w:eastAsia="en-US"/>
        </w:rPr>
        <w:t>Аскар</w:t>
      </w:r>
      <w:r w:rsidR="001941E2">
        <w:rPr>
          <w:bCs/>
          <w:i/>
          <w:iCs/>
          <w:sz w:val="24"/>
          <w:szCs w:val="24"/>
          <w:lang w:eastAsia="en-US"/>
        </w:rPr>
        <w:t xml:space="preserve"> </w:t>
      </w:r>
      <w:r w:rsidRPr="007136C2">
        <w:rPr>
          <w:bCs/>
          <w:i/>
          <w:iCs/>
          <w:sz w:val="24"/>
          <w:szCs w:val="24"/>
          <w:lang w:eastAsia="en-US"/>
        </w:rPr>
        <w:t>Зуфарович,</w:t>
      </w:r>
      <w:r w:rsidR="001941E2">
        <w:rPr>
          <w:bCs/>
          <w:i/>
          <w:iCs/>
          <w:sz w:val="24"/>
          <w:szCs w:val="24"/>
          <w:lang w:eastAsia="en-US"/>
        </w:rPr>
        <w:t xml:space="preserve"> </w:t>
      </w:r>
      <w:r w:rsidRPr="007136C2">
        <w:rPr>
          <w:bCs/>
          <w:i/>
          <w:iCs/>
          <w:sz w:val="24"/>
          <w:szCs w:val="24"/>
          <w:lang w:eastAsia="en-US"/>
        </w:rPr>
        <w:t>студент</w:t>
      </w:r>
      <w:r w:rsidR="001941E2">
        <w:rPr>
          <w:bCs/>
          <w:i/>
          <w:iCs/>
          <w:sz w:val="24"/>
          <w:szCs w:val="24"/>
          <w:lang w:eastAsia="en-US"/>
        </w:rPr>
        <w:t xml:space="preserve"> </w:t>
      </w:r>
      <w:r w:rsidRPr="007136C2">
        <w:rPr>
          <w:bCs/>
          <w:i/>
          <w:iCs/>
          <w:sz w:val="24"/>
          <w:szCs w:val="24"/>
          <w:lang w:eastAsia="en-US"/>
        </w:rPr>
        <w:t>3-го</w:t>
      </w:r>
      <w:r w:rsidR="001941E2">
        <w:rPr>
          <w:bCs/>
          <w:i/>
          <w:iCs/>
          <w:sz w:val="24"/>
          <w:szCs w:val="24"/>
          <w:lang w:eastAsia="en-US"/>
        </w:rPr>
        <w:t xml:space="preserve"> </w:t>
      </w:r>
      <w:r w:rsidRPr="007136C2">
        <w:rPr>
          <w:bCs/>
          <w:i/>
          <w:iCs/>
          <w:sz w:val="24"/>
          <w:szCs w:val="24"/>
          <w:lang w:eastAsia="en-US"/>
        </w:rPr>
        <w:t>курса</w:t>
      </w:r>
      <w:r w:rsidR="001941E2">
        <w:rPr>
          <w:bCs/>
          <w:i/>
          <w:iCs/>
          <w:sz w:val="24"/>
          <w:szCs w:val="24"/>
          <w:lang w:eastAsia="en-US"/>
        </w:rPr>
        <w:t xml:space="preserve"> </w:t>
      </w:r>
      <w:r w:rsidRPr="007136C2">
        <w:rPr>
          <w:bCs/>
          <w:i/>
          <w:iCs/>
          <w:sz w:val="24"/>
          <w:szCs w:val="24"/>
          <w:lang w:eastAsia="en-US"/>
        </w:rPr>
        <w:t>кафедры</w:t>
      </w:r>
      <w:r w:rsidR="001941E2">
        <w:rPr>
          <w:bCs/>
          <w:i/>
          <w:iCs/>
          <w:sz w:val="24"/>
          <w:szCs w:val="24"/>
          <w:lang w:eastAsia="en-US"/>
        </w:rPr>
        <w:t xml:space="preserve"> </w:t>
      </w:r>
      <w:r w:rsidRPr="007136C2">
        <w:rPr>
          <w:bCs/>
          <w:i/>
          <w:iCs/>
          <w:sz w:val="24"/>
          <w:szCs w:val="24"/>
          <w:lang w:eastAsia="en-US"/>
        </w:rPr>
        <w:t>систем</w:t>
      </w:r>
      <w:r w:rsidR="001941E2">
        <w:rPr>
          <w:bCs/>
          <w:i/>
          <w:iCs/>
          <w:sz w:val="24"/>
          <w:szCs w:val="24"/>
          <w:lang w:eastAsia="en-US"/>
        </w:rPr>
        <w:t xml:space="preserve"> </w:t>
      </w:r>
      <w:r w:rsidRPr="007136C2">
        <w:rPr>
          <w:bCs/>
          <w:i/>
          <w:iCs/>
          <w:sz w:val="24"/>
          <w:szCs w:val="24"/>
          <w:lang w:eastAsia="en-US"/>
        </w:rPr>
        <w:t>информационной</w:t>
      </w:r>
      <w:r w:rsidR="001941E2">
        <w:rPr>
          <w:bCs/>
          <w:i/>
          <w:iCs/>
          <w:sz w:val="24"/>
          <w:szCs w:val="24"/>
          <w:lang w:eastAsia="en-US"/>
        </w:rPr>
        <w:t xml:space="preserve"> </w:t>
      </w:r>
      <w:r w:rsidRPr="007136C2">
        <w:rPr>
          <w:bCs/>
          <w:i/>
          <w:iCs/>
          <w:sz w:val="24"/>
          <w:szCs w:val="24"/>
          <w:lang w:eastAsia="en-US"/>
        </w:rPr>
        <w:t>безопасности,</w:t>
      </w:r>
      <w:r w:rsidR="001941E2">
        <w:rPr>
          <w:bCs/>
          <w:i/>
          <w:iCs/>
          <w:sz w:val="24"/>
          <w:szCs w:val="24"/>
          <w:lang w:eastAsia="en-US"/>
        </w:rPr>
        <w:t xml:space="preserve"> </w:t>
      </w:r>
      <w:hyperlink r:id="rId143" w:history="1">
        <w:r w:rsidRPr="007136C2">
          <w:rPr>
            <w:rStyle w:val="afd"/>
            <w:bCs/>
            <w:i/>
            <w:iCs/>
            <w:color w:val="auto"/>
            <w:sz w:val="24"/>
            <w:szCs w:val="24"/>
            <w:u w:val="none"/>
            <w:lang w:val="en-US" w:eastAsia="en-US"/>
          </w:rPr>
          <w:t>khalimov</w:t>
        </w:r>
        <w:r w:rsidRPr="007136C2">
          <w:rPr>
            <w:rStyle w:val="afd"/>
            <w:bCs/>
            <w:i/>
            <w:iCs/>
            <w:color w:val="auto"/>
            <w:sz w:val="24"/>
            <w:szCs w:val="24"/>
            <w:u w:val="none"/>
            <w:lang w:eastAsia="en-US"/>
          </w:rPr>
          <w:t>20@</w:t>
        </w:r>
        <w:r w:rsidRPr="007136C2">
          <w:rPr>
            <w:rStyle w:val="afd"/>
            <w:bCs/>
            <w:i/>
            <w:iCs/>
            <w:color w:val="auto"/>
            <w:sz w:val="24"/>
            <w:szCs w:val="24"/>
            <w:u w:val="none"/>
            <w:lang w:val="en-US" w:eastAsia="en-US"/>
          </w:rPr>
          <w:t>yandex</w:t>
        </w:r>
        <w:r w:rsidRPr="007136C2">
          <w:rPr>
            <w:rStyle w:val="afd"/>
            <w:bCs/>
            <w:i/>
            <w:iCs/>
            <w:color w:val="auto"/>
            <w:sz w:val="24"/>
            <w:szCs w:val="24"/>
            <w:u w:val="none"/>
            <w:lang w:eastAsia="en-US"/>
          </w:rPr>
          <w:t>.</w:t>
        </w:r>
        <w:r w:rsidRPr="007136C2">
          <w:rPr>
            <w:rStyle w:val="afd"/>
            <w:bCs/>
            <w:i/>
            <w:iCs/>
            <w:color w:val="auto"/>
            <w:sz w:val="24"/>
            <w:szCs w:val="24"/>
            <w:u w:val="none"/>
            <w:lang w:val="en-US" w:eastAsia="en-US"/>
          </w:rPr>
          <w:t>ru</w:t>
        </w:r>
      </w:hyperlink>
      <w:r w:rsidRPr="007136C2">
        <w:rPr>
          <w:bCs/>
          <w:i/>
          <w:iCs/>
          <w:sz w:val="24"/>
          <w:szCs w:val="24"/>
          <w:lang w:eastAsia="en-US"/>
        </w:rPr>
        <w:t>,</w:t>
      </w:r>
      <w:r w:rsidR="001941E2">
        <w:rPr>
          <w:bCs/>
          <w:i/>
          <w:iCs/>
          <w:sz w:val="24"/>
          <w:szCs w:val="24"/>
          <w:lang w:eastAsia="en-US"/>
        </w:rPr>
        <w:t xml:space="preserve"> </w:t>
      </w:r>
      <w:r w:rsidRPr="007136C2">
        <w:rPr>
          <w:bCs/>
          <w:i/>
          <w:iCs/>
          <w:sz w:val="24"/>
          <w:szCs w:val="24"/>
          <w:lang w:eastAsia="en-US"/>
        </w:rPr>
        <w:t>Россия,</w:t>
      </w:r>
      <w:r w:rsidR="001941E2">
        <w:rPr>
          <w:bCs/>
          <w:i/>
          <w:iCs/>
          <w:sz w:val="24"/>
          <w:szCs w:val="24"/>
          <w:lang w:eastAsia="en-US"/>
        </w:rPr>
        <w:t xml:space="preserve"> </w:t>
      </w:r>
      <w:r w:rsidRPr="007136C2">
        <w:rPr>
          <w:bCs/>
          <w:i/>
          <w:iCs/>
          <w:sz w:val="24"/>
          <w:szCs w:val="24"/>
          <w:lang w:eastAsia="en-US"/>
        </w:rPr>
        <w:t>Казань,</w:t>
      </w:r>
      <w:r w:rsidR="001941E2">
        <w:rPr>
          <w:bCs/>
          <w:i/>
          <w:iCs/>
          <w:sz w:val="24"/>
          <w:szCs w:val="24"/>
          <w:lang w:eastAsia="en-US"/>
        </w:rPr>
        <w:t xml:space="preserve"> </w:t>
      </w:r>
      <w:r w:rsidRPr="007136C2">
        <w:rPr>
          <w:bCs/>
          <w:i/>
          <w:iCs/>
          <w:sz w:val="24"/>
          <w:szCs w:val="24"/>
          <w:lang w:eastAsia="en-US"/>
        </w:rPr>
        <w:t>Казанский</w:t>
      </w:r>
      <w:r w:rsidR="001941E2">
        <w:rPr>
          <w:bCs/>
          <w:i/>
          <w:iCs/>
          <w:sz w:val="24"/>
          <w:szCs w:val="24"/>
          <w:lang w:eastAsia="en-US"/>
        </w:rPr>
        <w:t xml:space="preserve"> </w:t>
      </w:r>
      <w:r w:rsidRPr="007136C2">
        <w:rPr>
          <w:bCs/>
          <w:i/>
          <w:iCs/>
          <w:sz w:val="24"/>
          <w:szCs w:val="24"/>
          <w:lang w:eastAsia="en-US"/>
        </w:rPr>
        <w:t>национальный</w:t>
      </w:r>
      <w:r w:rsidR="001941E2">
        <w:rPr>
          <w:bCs/>
          <w:i/>
          <w:iCs/>
          <w:sz w:val="24"/>
          <w:szCs w:val="24"/>
          <w:lang w:eastAsia="en-US"/>
        </w:rPr>
        <w:t xml:space="preserve"> </w:t>
      </w:r>
      <w:r w:rsidRPr="007136C2">
        <w:rPr>
          <w:bCs/>
          <w:i/>
          <w:iCs/>
          <w:sz w:val="24"/>
          <w:szCs w:val="24"/>
          <w:lang w:eastAsia="en-US"/>
        </w:rPr>
        <w:t>исследовательский</w:t>
      </w:r>
      <w:r w:rsidR="001941E2">
        <w:rPr>
          <w:bCs/>
          <w:i/>
          <w:iCs/>
          <w:sz w:val="24"/>
          <w:szCs w:val="24"/>
          <w:lang w:eastAsia="en-US"/>
        </w:rPr>
        <w:t xml:space="preserve"> </w:t>
      </w:r>
      <w:r w:rsidRPr="007136C2">
        <w:rPr>
          <w:bCs/>
          <w:i/>
          <w:iCs/>
          <w:sz w:val="24"/>
          <w:szCs w:val="24"/>
          <w:lang w:eastAsia="en-US"/>
        </w:rPr>
        <w:t>технический</w:t>
      </w:r>
      <w:r w:rsidR="001941E2">
        <w:rPr>
          <w:bCs/>
          <w:i/>
          <w:iCs/>
          <w:sz w:val="24"/>
          <w:szCs w:val="24"/>
          <w:lang w:eastAsia="en-US"/>
        </w:rPr>
        <w:t xml:space="preserve"> </w:t>
      </w:r>
      <w:r w:rsidRPr="007136C2">
        <w:rPr>
          <w:bCs/>
          <w:i/>
          <w:iCs/>
          <w:sz w:val="24"/>
          <w:szCs w:val="24"/>
          <w:lang w:eastAsia="en-US"/>
        </w:rPr>
        <w:t>университет</w:t>
      </w:r>
      <w:r w:rsidR="001941E2">
        <w:rPr>
          <w:bCs/>
          <w:i/>
          <w:iCs/>
          <w:sz w:val="24"/>
          <w:szCs w:val="24"/>
          <w:lang w:eastAsia="en-US"/>
        </w:rPr>
        <w:t xml:space="preserve"> </w:t>
      </w:r>
      <w:r w:rsidRPr="007136C2">
        <w:rPr>
          <w:bCs/>
          <w:i/>
          <w:iCs/>
          <w:sz w:val="24"/>
          <w:szCs w:val="24"/>
          <w:lang w:eastAsia="en-US"/>
        </w:rPr>
        <w:t>имени</w:t>
      </w:r>
      <w:r w:rsidR="001941E2">
        <w:rPr>
          <w:bCs/>
          <w:i/>
          <w:iCs/>
          <w:sz w:val="24"/>
          <w:szCs w:val="24"/>
          <w:lang w:eastAsia="en-US"/>
        </w:rPr>
        <w:t xml:space="preserve"> </w:t>
      </w:r>
      <w:r w:rsidRPr="007136C2">
        <w:rPr>
          <w:bCs/>
          <w:i/>
          <w:iCs/>
          <w:sz w:val="24"/>
          <w:szCs w:val="24"/>
          <w:lang w:eastAsia="en-US"/>
        </w:rPr>
        <w:t>А.</w:t>
      </w:r>
      <w:r w:rsidR="001941E2">
        <w:rPr>
          <w:bCs/>
          <w:i/>
          <w:iCs/>
          <w:sz w:val="24"/>
          <w:szCs w:val="24"/>
          <w:lang w:eastAsia="en-US"/>
        </w:rPr>
        <w:t xml:space="preserve"> </w:t>
      </w:r>
      <w:r w:rsidRPr="007136C2">
        <w:rPr>
          <w:bCs/>
          <w:i/>
          <w:iCs/>
          <w:sz w:val="24"/>
          <w:szCs w:val="24"/>
          <w:lang w:eastAsia="en-US"/>
        </w:rPr>
        <w:t>Н.</w:t>
      </w:r>
      <w:r w:rsidR="001941E2">
        <w:rPr>
          <w:bCs/>
          <w:i/>
          <w:iCs/>
          <w:sz w:val="24"/>
          <w:szCs w:val="24"/>
          <w:lang w:eastAsia="en-US"/>
        </w:rPr>
        <w:t xml:space="preserve"> </w:t>
      </w:r>
      <w:r w:rsidRPr="007136C2">
        <w:rPr>
          <w:bCs/>
          <w:i/>
          <w:iCs/>
          <w:sz w:val="24"/>
          <w:szCs w:val="24"/>
          <w:lang w:eastAsia="en-US"/>
        </w:rPr>
        <w:t>Туполева</w:t>
      </w:r>
      <w:r w:rsidR="001941E2">
        <w:rPr>
          <w:bCs/>
          <w:i/>
          <w:iCs/>
          <w:sz w:val="24"/>
          <w:szCs w:val="24"/>
          <w:lang w:eastAsia="en-US"/>
        </w:rPr>
        <w:t xml:space="preserve"> </w:t>
      </w:r>
      <w:r w:rsidRPr="007136C2">
        <w:rPr>
          <w:bCs/>
          <w:i/>
          <w:iCs/>
          <w:sz w:val="24"/>
          <w:szCs w:val="24"/>
          <w:lang w:eastAsia="en-US"/>
        </w:rPr>
        <w:t>(КНИТУ-КАИ).</w:t>
      </w:r>
    </w:p>
    <w:p w:rsidR="00D725BA" w:rsidRPr="007136C2" w:rsidRDefault="00333DC5" w:rsidP="00F43B07">
      <w:pPr>
        <w:tabs>
          <w:tab w:val="left" w:pos="9638"/>
        </w:tabs>
        <w:rPr>
          <w:bCs/>
          <w:i/>
          <w:iCs/>
          <w:sz w:val="24"/>
          <w:szCs w:val="24"/>
          <w:lang w:eastAsia="en-US"/>
        </w:rPr>
      </w:pPr>
      <w:r w:rsidRPr="007136C2">
        <w:rPr>
          <w:bCs/>
          <w:i/>
          <w:iCs/>
          <w:sz w:val="24"/>
          <w:szCs w:val="24"/>
          <w:lang w:eastAsia="en-US"/>
        </w:rPr>
        <w:t>Юнусова</w:t>
      </w:r>
      <w:r w:rsidR="001941E2">
        <w:rPr>
          <w:bCs/>
          <w:i/>
          <w:iCs/>
          <w:sz w:val="24"/>
          <w:szCs w:val="24"/>
          <w:lang w:eastAsia="en-US"/>
        </w:rPr>
        <w:t xml:space="preserve"> </w:t>
      </w:r>
      <w:r w:rsidRPr="007136C2">
        <w:rPr>
          <w:bCs/>
          <w:i/>
          <w:iCs/>
          <w:sz w:val="24"/>
          <w:szCs w:val="24"/>
          <w:lang w:eastAsia="en-US"/>
        </w:rPr>
        <w:t>Айгуль</w:t>
      </w:r>
      <w:r w:rsidR="001941E2">
        <w:rPr>
          <w:bCs/>
          <w:i/>
          <w:iCs/>
          <w:sz w:val="24"/>
          <w:szCs w:val="24"/>
          <w:lang w:eastAsia="en-US"/>
        </w:rPr>
        <w:t xml:space="preserve"> </w:t>
      </w:r>
      <w:r w:rsidRPr="007136C2">
        <w:rPr>
          <w:bCs/>
          <w:i/>
          <w:iCs/>
          <w:sz w:val="24"/>
          <w:szCs w:val="24"/>
          <w:lang w:eastAsia="en-US"/>
        </w:rPr>
        <w:t>Аминовна,</w:t>
      </w:r>
      <w:r w:rsidR="001941E2">
        <w:rPr>
          <w:bCs/>
          <w:i/>
          <w:iCs/>
          <w:sz w:val="24"/>
          <w:szCs w:val="24"/>
          <w:lang w:eastAsia="en-US"/>
        </w:rPr>
        <w:t xml:space="preserve"> </w:t>
      </w:r>
      <w:r w:rsidRPr="007136C2">
        <w:rPr>
          <w:bCs/>
          <w:i/>
          <w:iCs/>
          <w:sz w:val="24"/>
          <w:szCs w:val="24"/>
          <w:lang w:eastAsia="en-US"/>
        </w:rPr>
        <w:t>тренер-преподаватель</w:t>
      </w:r>
      <w:r w:rsidR="001941E2">
        <w:rPr>
          <w:bCs/>
          <w:i/>
          <w:iCs/>
          <w:sz w:val="24"/>
          <w:szCs w:val="24"/>
          <w:lang w:eastAsia="en-US"/>
        </w:rPr>
        <w:t xml:space="preserve"> </w:t>
      </w:r>
      <w:r w:rsidRPr="007136C2">
        <w:rPr>
          <w:bCs/>
          <w:i/>
          <w:iCs/>
          <w:sz w:val="24"/>
          <w:szCs w:val="24"/>
          <w:lang w:eastAsia="en-US"/>
        </w:rPr>
        <w:t>кафедры</w:t>
      </w:r>
      <w:r w:rsidR="001941E2">
        <w:rPr>
          <w:bCs/>
          <w:i/>
          <w:iCs/>
          <w:sz w:val="24"/>
          <w:szCs w:val="24"/>
          <w:lang w:eastAsia="en-US"/>
        </w:rPr>
        <w:t xml:space="preserve"> </w:t>
      </w:r>
      <w:r w:rsidRPr="007136C2">
        <w:rPr>
          <w:bCs/>
          <w:i/>
          <w:iCs/>
          <w:sz w:val="24"/>
          <w:szCs w:val="24"/>
          <w:lang w:eastAsia="en-US"/>
        </w:rPr>
        <w:t>физической</w:t>
      </w:r>
      <w:r w:rsidR="001941E2">
        <w:rPr>
          <w:bCs/>
          <w:i/>
          <w:iCs/>
          <w:sz w:val="24"/>
          <w:szCs w:val="24"/>
          <w:lang w:eastAsia="en-US"/>
        </w:rPr>
        <w:t xml:space="preserve"> </w:t>
      </w:r>
      <w:r w:rsidRPr="007136C2">
        <w:rPr>
          <w:bCs/>
          <w:i/>
          <w:iCs/>
          <w:sz w:val="24"/>
          <w:szCs w:val="24"/>
          <w:lang w:eastAsia="en-US"/>
        </w:rPr>
        <w:t>культуры</w:t>
      </w:r>
      <w:r w:rsidR="001941E2">
        <w:rPr>
          <w:bCs/>
          <w:i/>
          <w:iCs/>
          <w:sz w:val="24"/>
          <w:szCs w:val="24"/>
          <w:lang w:eastAsia="en-US"/>
        </w:rPr>
        <w:t xml:space="preserve"> </w:t>
      </w:r>
      <w:r w:rsidRPr="007136C2">
        <w:rPr>
          <w:bCs/>
          <w:i/>
          <w:iCs/>
          <w:sz w:val="24"/>
          <w:szCs w:val="24"/>
          <w:lang w:eastAsia="en-US"/>
        </w:rPr>
        <w:t>и</w:t>
      </w:r>
      <w:r w:rsidR="001941E2">
        <w:rPr>
          <w:bCs/>
          <w:i/>
          <w:iCs/>
          <w:sz w:val="24"/>
          <w:szCs w:val="24"/>
          <w:lang w:eastAsia="en-US"/>
        </w:rPr>
        <w:t xml:space="preserve"> </w:t>
      </w:r>
      <w:r w:rsidRPr="007136C2">
        <w:rPr>
          <w:bCs/>
          <w:i/>
          <w:iCs/>
          <w:sz w:val="24"/>
          <w:szCs w:val="24"/>
          <w:lang w:eastAsia="en-US"/>
        </w:rPr>
        <w:t>спорта,</w:t>
      </w:r>
      <w:r w:rsidR="001941E2">
        <w:rPr>
          <w:bCs/>
          <w:i/>
          <w:iCs/>
          <w:sz w:val="24"/>
          <w:szCs w:val="24"/>
          <w:lang w:eastAsia="en-US"/>
        </w:rPr>
        <w:t xml:space="preserve"> </w:t>
      </w:r>
      <w:r w:rsidRPr="007136C2">
        <w:rPr>
          <w:bCs/>
          <w:i/>
          <w:iCs/>
          <w:sz w:val="24"/>
          <w:szCs w:val="24"/>
          <w:lang w:eastAsia="en-US"/>
        </w:rPr>
        <w:t>Россия,</w:t>
      </w:r>
      <w:r w:rsidR="001941E2">
        <w:rPr>
          <w:bCs/>
          <w:i/>
          <w:iCs/>
          <w:sz w:val="24"/>
          <w:szCs w:val="24"/>
          <w:lang w:eastAsia="en-US"/>
        </w:rPr>
        <w:t xml:space="preserve"> </w:t>
      </w:r>
      <w:r w:rsidRPr="007136C2">
        <w:rPr>
          <w:bCs/>
          <w:i/>
          <w:iCs/>
          <w:sz w:val="24"/>
          <w:szCs w:val="24"/>
          <w:lang w:eastAsia="en-US"/>
        </w:rPr>
        <w:t>Казань,</w:t>
      </w:r>
      <w:r w:rsidR="001941E2">
        <w:rPr>
          <w:bCs/>
          <w:i/>
          <w:iCs/>
          <w:sz w:val="24"/>
          <w:szCs w:val="24"/>
          <w:lang w:eastAsia="en-US"/>
        </w:rPr>
        <w:t xml:space="preserve"> </w:t>
      </w:r>
      <w:r w:rsidRPr="007136C2">
        <w:rPr>
          <w:bCs/>
          <w:i/>
          <w:iCs/>
          <w:sz w:val="24"/>
          <w:szCs w:val="24"/>
          <w:lang w:eastAsia="en-US"/>
        </w:rPr>
        <w:t>Казанский</w:t>
      </w:r>
      <w:r w:rsidR="001941E2">
        <w:rPr>
          <w:bCs/>
          <w:i/>
          <w:iCs/>
          <w:sz w:val="24"/>
          <w:szCs w:val="24"/>
          <w:lang w:eastAsia="en-US"/>
        </w:rPr>
        <w:t xml:space="preserve"> </w:t>
      </w:r>
      <w:r w:rsidRPr="007136C2">
        <w:rPr>
          <w:bCs/>
          <w:i/>
          <w:iCs/>
          <w:sz w:val="24"/>
          <w:szCs w:val="24"/>
          <w:lang w:eastAsia="en-US"/>
        </w:rPr>
        <w:t>национальный</w:t>
      </w:r>
      <w:r w:rsidR="001941E2">
        <w:rPr>
          <w:bCs/>
          <w:i/>
          <w:iCs/>
          <w:sz w:val="24"/>
          <w:szCs w:val="24"/>
          <w:lang w:eastAsia="en-US"/>
        </w:rPr>
        <w:t xml:space="preserve"> </w:t>
      </w:r>
      <w:r w:rsidRPr="007136C2">
        <w:rPr>
          <w:bCs/>
          <w:i/>
          <w:iCs/>
          <w:sz w:val="24"/>
          <w:szCs w:val="24"/>
          <w:lang w:eastAsia="en-US"/>
        </w:rPr>
        <w:t>исследовательский</w:t>
      </w:r>
      <w:r w:rsidR="001941E2">
        <w:rPr>
          <w:bCs/>
          <w:i/>
          <w:iCs/>
          <w:sz w:val="24"/>
          <w:szCs w:val="24"/>
          <w:lang w:eastAsia="en-US"/>
        </w:rPr>
        <w:t xml:space="preserve"> </w:t>
      </w:r>
      <w:r w:rsidRPr="007136C2">
        <w:rPr>
          <w:bCs/>
          <w:i/>
          <w:iCs/>
          <w:sz w:val="24"/>
          <w:szCs w:val="24"/>
          <w:lang w:eastAsia="en-US"/>
        </w:rPr>
        <w:t>технический</w:t>
      </w:r>
      <w:r w:rsidR="001941E2">
        <w:rPr>
          <w:bCs/>
          <w:i/>
          <w:iCs/>
          <w:sz w:val="24"/>
          <w:szCs w:val="24"/>
          <w:lang w:eastAsia="en-US"/>
        </w:rPr>
        <w:t xml:space="preserve"> </w:t>
      </w:r>
      <w:r w:rsidRPr="007136C2">
        <w:rPr>
          <w:bCs/>
          <w:i/>
          <w:iCs/>
          <w:sz w:val="24"/>
          <w:szCs w:val="24"/>
          <w:lang w:eastAsia="en-US"/>
        </w:rPr>
        <w:t>университет</w:t>
      </w:r>
      <w:r w:rsidR="001941E2">
        <w:rPr>
          <w:bCs/>
          <w:i/>
          <w:iCs/>
          <w:sz w:val="24"/>
          <w:szCs w:val="24"/>
          <w:lang w:eastAsia="en-US"/>
        </w:rPr>
        <w:t xml:space="preserve"> </w:t>
      </w:r>
      <w:r w:rsidRPr="007136C2">
        <w:rPr>
          <w:bCs/>
          <w:i/>
          <w:iCs/>
          <w:sz w:val="24"/>
          <w:szCs w:val="24"/>
          <w:lang w:eastAsia="en-US"/>
        </w:rPr>
        <w:t>имени</w:t>
      </w:r>
      <w:r w:rsidR="001941E2">
        <w:rPr>
          <w:bCs/>
          <w:i/>
          <w:iCs/>
          <w:sz w:val="24"/>
          <w:szCs w:val="24"/>
          <w:lang w:eastAsia="en-US"/>
        </w:rPr>
        <w:t xml:space="preserve"> </w:t>
      </w:r>
      <w:r w:rsidRPr="007136C2">
        <w:rPr>
          <w:bCs/>
          <w:i/>
          <w:iCs/>
          <w:sz w:val="24"/>
          <w:szCs w:val="24"/>
          <w:lang w:eastAsia="en-US"/>
        </w:rPr>
        <w:t>А.</w:t>
      </w:r>
      <w:r w:rsidR="001941E2">
        <w:rPr>
          <w:bCs/>
          <w:i/>
          <w:iCs/>
          <w:sz w:val="24"/>
          <w:szCs w:val="24"/>
          <w:lang w:eastAsia="en-US"/>
        </w:rPr>
        <w:t xml:space="preserve"> </w:t>
      </w:r>
      <w:r w:rsidRPr="007136C2">
        <w:rPr>
          <w:bCs/>
          <w:i/>
          <w:iCs/>
          <w:sz w:val="24"/>
          <w:szCs w:val="24"/>
          <w:lang w:eastAsia="en-US"/>
        </w:rPr>
        <w:t>Н.</w:t>
      </w:r>
      <w:r w:rsidR="001941E2">
        <w:rPr>
          <w:bCs/>
          <w:i/>
          <w:iCs/>
          <w:sz w:val="24"/>
          <w:szCs w:val="24"/>
          <w:lang w:eastAsia="en-US"/>
        </w:rPr>
        <w:t xml:space="preserve"> </w:t>
      </w:r>
      <w:r w:rsidRPr="007136C2">
        <w:rPr>
          <w:bCs/>
          <w:i/>
          <w:iCs/>
          <w:sz w:val="24"/>
          <w:szCs w:val="24"/>
          <w:lang w:eastAsia="en-US"/>
        </w:rPr>
        <w:t>Туполева</w:t>
      </w:r>
      <w:r w:rsidR="001941E2">
        <w:rPr>
          <w:bCs/>
          <w:i/>
          <w:iCs/>
          <w:sz w:val="24"/>
          <w:szCs w:val="24"/>
          <w:lang w:eastAsia="en-US"/>
        </w:rPr>
        <w:t xml:space="preserve"> </w:t>
      </w:r>
      <w:r w:rsidRPr="007136C2">
        <w:rPr>
          <w:bCs/>
          <w:i/>
          <w:iCs/>
          <w:sz w:val="24"/>
          <w:szCs w:val="24"/>
          <w:lang w:eastAsia="en-US"/>
        </w:rPr>
        <w:t>(КНИТУ-КАИ).</w:t>
      </w:r>
    </w:p>
    <w:p w:rsidR="00D725BA" w:rsidRPr="007136C2" w:rsidRDefault="00D725BA" w:rsidP="00F43B07">
      <w:pPr>
        <w:tabs>
          <w:tab w:val="left" w:pos="9638"/>
        </w:tabs>
        <w:ind w:firstLine="0"/>
        <w:rPr>
          <w:bCs/>
          <w:sz w:val="24"/>
          <w:szCs w:val="24"/>
          <w:lang w:eastAsia="en-US"/>
        </w:rPr>
      </w:pPr>
    </w:p>
    <w:p w:rsidR="00D725BA" w:rsidRPr="007136C2" w:rsidRDefault="00333DC5" w:rsidP="00F43B07">
      <w:pPr>
        <w:tabs>
          <w:tab w:val="left" w:pos="9638"/>
        </w:tabs>
        <w:ind w:firstLine="0"/>
        <w:jc w:val="center"/>
        <w:rPr>
          <w:i/>
          <w:iCs/>
          <w:sz w:val="24"/>
          <w:szCs w:val="24"/>
          <w:lang w:val="en-US" w:eastAsia="en-US"/>
        </w:rPr>
      </w:pPr>
      <w:r w:rsidRPr="007136C2">
        <w:rPr>
          <w:i/>
          <w:iCs/>
          <w:sz w:val="24"/>
          <w:szCs w:val="24"/>
          <w:lang w:val="en-US" w:eastAsia="en-US"/>
        </w:rPr>
        <w:t>THE</w:t>
      </w:r>
      <w:r w:rsidR="001941E2">
        <w:rPr>
          <w:i/>
          <w:iCs/>
          <w:sz w:val="24"/>
          <w:szCs w:val="24"/>
          <w:lang w:val="en-US" w:eastAsia="en-US"/>
        </w:rPr>
        <w:t xml:space="preserve"> </w:t>
      </w:r>
      <w:r w:rsidRPr="007136C2">
        <w:rPr>
          <w:i/>
          <w:iCs/>
          <w:sz w:val="24"/>
          <w:szCs w:val="24"/>
          <w:lang w:val="en-US" w:eastAsia="en-US"/>
        </w:rPr>
        <w:t>ROLE</w:t>
      </w:r>
      <w:r w:rsidR="001941E2">
        <w:rPr>
          <w:i/>
          <w:iCs/>
          <w:sz w:val="24"/>
          <w:szCs w:val="24"/>
          <w:lang w:val="en-US" w:eastAsia="en-US"/>
        </w:rPr>
        <w:t xml:space="preserve"> </w:t>
      </w:r>
      <w:r w:rsidRPr="007136C2">
        <w:rPr>
          <w:i/>
          <w:iCs/>
          <w:sz w:val="24"/>
          <w:szCs w:val="24"/>
          <w:lang w:val="en-US" w:eastAsia="en-US"/>
        </w:rPr>
        <w:t>OF</w:t>
      </w:r>
      <w:r w:rsidR="001941E2">
        <w:rPr>
          <w:i/>
          <w:iCs/>
          <w:sz w:val="24"/>
          <w:szCs w:val="24"/>
          <w:lang w:val="en-US" w:eastAsia="en-US"/>
        </w:rPr>
        <w:t xml:space="preserve"> </w:t>
      </w:r>
      <w:r w:rsidRPr="007136C2">
        <w:rPr>
          <w:i/>
          <w:iCs/>
          <w:sz w:val="24"/>
          <w:szCs w:val="24"/>
          <w:lang w:val="en-US" w:eastAsia="en-US"/>
        </w:rPr>
        <w:t>PHYSICAL</w:t>
      </w:r>
      <w:r w:rsidR="001941E2">
        <w:rPr>
          <w:i/>
          <w:iCs/>
          <w:sz w:val="24"/>
          <w:szCs w:val="24"/>
          <w:lang w:val="en-US" w:eastAsia="en-US"/>
        </w:rPr>
        <w:t xml:space="preserve"> </w:t>
      </w:r>
      <w:r w:rsidRPr="007136C2">
        <w:rPr>
          <w:i/>
          <w:iCs/>
          <w:sz w:val="24"/>
          <w:szCs w:val="24"/>
          <w:lang w:val="en-US" w:eastAsia="en-US"/>
        </w:rPr>
        <w:t>RECREATION</w:t>
      </w:r>
      <w:r w:rsidR="001941E2">
        <w:rPr>
          <w:i/>
          <w:iCs/>
          <w:sz w:val="24"/>
          <w:szCs w:val="24"/>
          <w:lang w:val="en-US" w:eastAsia="en-US"/>
        </w:rPr>
        <w:t xml:space="preserve"> </w:t>
      </w:r>
      <w:r w:rsidRPr="007136C2">
        <w:rPr>
          <w:i/>
          <w:iCs/>
          <w:sz w:val="24"/>
          <w:szCs w:val="24"/>
          <w:lang w:val="en-US" w:eastAsia="en-US"/>
        </w:rPr>
        <w:t>IN</w:t>
      </w:r>
      <w:r w:rsidR="001941E2">
        <w:rPr>
          <w:i/>
          <w:iCs/>
          <w:sz w:val="24"/>
          <w:szCs w:val="24"/>
          <w:lang w:val="en-US" w:eastAsia="en-US"/>
        </w:rPr>
        <w:t xml:space="preserve"> </w:t>
      </w:r>
      <w:r w:rsidRPr="007136C2">
        <w:rPr>
          <w:i/>
          <w:iCs/>
          <w:sz w:val="24"/>
          <w:szCs w:val="24"/>
          <w:lang w:val="en-US" w:eastAsia="en-US"/>
        </w:rPr>
        <w:t>THE</w:t>
      </w:r>
      <w:r w:rsidR="001941E2">
        <w:rPr>
          <w:i/>
          <w:iCs/>
          <w:sz w:val="24"/>
          <w:szCs w:val="24"/>
          <w:lang w:val="en-US" w:eastAsia="en-US"/>
        </w:rPr>
        <w:t xml:space="preserve"> </w:t>
      </w:r>
      <w:r w:rsidRPr="007136C2">
        <w:rPr>
          <w:i/>
          <w:iCs/>
          <w:sz w:val="24"/>
          <w:szCs w:val="24"/>
          <w:lang w:val="en-US" w:eastAsia="en-US"/>
        </w:rPr>
        <w:t>SYSTEM</w:t>
      </w:r>
      <w:r w:rsidR="001941E2">
        <w:rPr>
          <w:i/>
          <w:iCs/>
          <w:sz w:val="24"/>
          <w:szCs w:val="24"/>
          <w:lang w:val="en-US" w:eastAsia="en-US"/>
        </w:rPr>
        <w:t xml:space="preserve"> </w:t>
      </w:r>
      <w:r w:rsidRPr="007136C2">
        <w:rPr>
          <w:i/>
          <w:iCs/>
          <w:sz w:val="24"/>
          <w:szCs w:val="24"/>
          <w:lang w:val="en-US" w:eastAsia="en-US"/>
        </w:rPr>
        <w:t>OF</w:t>
      </w:r>
      <w:r w:rsidR="001941E2">
        <w:rPr>
          <w:i/>
          <w:iCs/>
          <w:sz w:val="24"/>
          <w:szCs w:val="24"/>
          <w:lang w:val="en-US" w:eastAsia="en-US"/>
        </w:rPr>
        <w:t xml:space="preserve"> </w:t>
      </w:r>
      <w:r w:rsidRPr="007136C2">
        <w:rPr>
          <w:i/>
          <w:iCs/>
          <w:sz w:val="24"/>
          <w:szCs w:val="24"/>
          <w:lang w:val="en-US" w:eastAsia="en-US"/>
        </w:rPr>
        <w:t>PHYSICAL</w:t>
      </w:r>
      <w:r w:rsidR="001941E2">
        <w:rPr>
          <w:i/>
          <w:iCs/>
          <w:sz w:val="24"/>
          <w:szCs w:val="24"/>
          <w:lang w:val="en-US" w:eastAsia="en-US"/>
        </w:rPr>
        <w:t xml:space="preserve"> </w:t>
      </w:r>
      <w:r w:rsidRPr="007136C2">
        <w:rPr>
          <w:i/>
          <w:iCs/>
          <w:sz w:val="24"/>
          <w:szCs w:val="24"/>
          <w:lang w:val="en-US" w:eastAsia="en-US"/>
        </w:rPr>
        <w:t>CULTURE</w:t>
      </w:r>
    </w:p>
    <w:p w:rsidR="00D725BA" w:rsidRPr="007136C2" w:rsidRDefault="00D725BA" w:rsidP="00F43B07">
      <w:pPr>
        <w:tabs>
          <w:tab w:val="left" w:pos="9638"/>
        </w:tabs>
        <w:ind w:firstLine="0"/>
        <w:rPr>
          <w:sz w:val="24"/>
          <w:szCs w:val="24"/>
          <w:lang w:val="en-US" w:eastAsia="en-US"/>
        </w:rPr>
      </w:pPr>
    </w:p>
    <w:p w:rsidR="00D725BA" w:rsidRPr="007136C2" w:rsidRDefault="00333DC5" w:rsidP="00F43B07">
      <w:pPr>
        <w:tabs>
          <w:tab w:val="left" w:pos="9638"/>
        </w:tabs>
        <w:ind w:firstLine="708"/>
        <w:rPr>
          <w:i/>
          <w:iCs/>
          <w:sz w:val="24"/>
          <w:szCs w:val="24"/>
          <w:lang w:val="en-US" w:eastAsia="en-US"/>
        </w:rPr>
      </w:pPr>
      <w:r w:rsidRPr="007136C2">
        <w:rPr>
          <w:i/>
          <w:iCs/>
          <w:sz w:val="24"/>
          <w:szCs w:val="24"/>
          <w:lang w:val="en-US" w:eastAsia="en-US"/>
        </w:rPr>
        <w:t>Khalimov</w:t>
      </w:r>
      <w:r w:rsidR="001941E2">
        <w:rPr>
          <w:i/>
          <w:iCs/>
          <w:sz w:val="24"/>
          <w:szCs w:val="24"/>
          <w:lang w:val="en-US" w:eastAsia="en-US"/>
        </w:rPr>
        <w:t xml:space="preserve"> </w:t>
      </w:r>
      <w:r w:rsidRPr="007136C2">
        <w:rPr>
          <w:i/>
          <w:iCs/>
          <w:sz w:val="24"/>
          <w:szCs w:val="24"/>
          <w:lang w:val="en-US" w:eastAsia="en-US"/>
        </w:rPr>
        <w:t>Askar</w:t>
      </w:r>
      <w:r w:rsidR="001941E2">
        <w:rPr>
          <w:i/>
          <w:iCs/>
          <w:sz w:val="24"/>
          <w:szCs w:val="24"/>
          <w:lang w:val="en-US" w:eastAsia="en-US"/>
        </w:rPr>
        <w:t xml:space="preserve"> </w:t>
      </w:r>
      <w:r w:rsidRPr="007136C2">
        <w:rPr>
          <w:i/>
          <w:iCs/>
          <w:sz w:val="24"/>
          <w:szCs w:val="24"/>
          <w:lang w:val="en-US" w:eastAsia="en-US"/>
        </w:rPr>
        <w:t>Zufarovich,</w:t>
      </w:r>
      <w:r w:rsidR="001941E2">
        <w:rPr>
          <w:i/>
          <w:iCs/>
          <w:sz w:val="24"/>
          <w:szCs w:val="24"/>
          <w:lang w:val="en-US" w:eastAsia="en-US"/>
        </w:rPr>
        <w:t xml:space="preserve"> </w:t>
      </w:r>
      <w:r w:rsidRPr="007136C2">
        <w:rPr>
          <w:i/>
          <w:iCs/>
          <w:sz w:val="24"/>
          <w:szCs w:val="24"/>
          <w:lang w:val="en-US" w:eastAsia="en-US"/>
        </w:rPr>
        <w:t>3nd</w:t>
      </w:r>
      <w:r w:rsidR="001941E2">
        <w:rPr>
          <w:i/>
          <w:iCs/>
          <w:sz w:val="24"/>
          <w:szCs w:val="24"/>
          <w:lang w:val="en-US" w:eastAsia="en-US"/>
        </w:rPr>
        <w:t xml:space="preserve"> </w:t>
      </w:r>
      <w:r w:rsidRPr="007136C2">
        <w:rPr>
          <w:i/>
          <w:iCs/>
          <w:sz w:val="24"/>
          <w:szCs w:val="24"/>
          <w:lang w:val="en-US" w:eastAsia="en-US"/>
        </w:rPr>
        <w:t>year</w:t>
      </w:r>
      <w:r w:rsidR="001941E2">
        <w:rPr>
          <w:i/>
          <w:iCs/>
          <w:sz w:val="24"/>
          <w:szCs w:val="24"/>
          <w:lang w:val="en-US" w:eastAsia="en-US"/>
        </w:rPr>
        <w:t xml:space="preserve"> </w:t>
      </w:r>
      <w:r w:rsidRPr="007136C2">
        <w:rPr>
          <w:i/>
          <w:iCs/>
          <w:sz w:val="24"/>
          <w:szCs w:val="24"/>
          <w:lang w:val="en-US" w:eastAsia="en-US"/>
        </w:rPr>
        <w:t>student</w:t>
      </w:r>
      <w:r w:rsidR="001941E2">
        <w:rPr>
          <w:i/>
          <w:iCs/>
          <w:sz w:val="24"/>
          <w:szCs w:val="24"/>
          <w:lang w:val="en-US" w:eastAsia="en-US"/>
        </w:rPr>
        <w:t xml:space="preserve"> </w:t>
      </w:r>
      <w:r w:rsidRPr="007136C2">
        <w:rPr>
          <w:i/>
          <w:iCs/>
          <w:sz w:val="24"/>
          <w:szCs w:val="24"/>
          <w:lang w:val="en-US" w:eastAsia="en-US"/>
        </w:rPr>
        <w:t>of</w:t>
      </w:r>
      <w:r w:rsidR="001941E2">
        <w:rPr>
          <w:i/>
          <w:iCs/>
          <w:sz w:val="24"/>
          <w:szCs w:val="24"/>
          <w:lang w:val="en-US" w:eastAsia="en-US"/>
        </w:rPr>
        <w:t xml:space="preserve"> </w:t>
      </w:r>
      <w:r w:rsidRPr="007136C2">
        <w:rPr>
          <w:i/>
          <w:iCs/>
          <w:sz w:val="24"/>
          <w:szCs w:val="24"/>
          <w:lang w:val="en-US" w:eastAsia="en-US"/>
        </w:rPr>
        <w:t>the</w:t>
      </w:r>
      <w:r w:rsidR="001941E2">
        <w:rPr>
          <w:i/>
          <w:iCs/>
          <w:sz w:val="24"/>
          <w:szCs w:val="24"/>
          <w:lang w:val="en-US" w:eastAsia="en-US"/>
        </w:rPr>
        <w:t xml:space="preserve"> </w:t>
      </w:r>
      <w:r w:rsidRPr="007136C2">
        <w:rPr>
          <w:i/>
          <w:iCs/>
          <w:sz w:val="24"/>
          <w:szCs w:val="24"/>
          <w:lang w:val="en-US" w:eastAsia="en-US"/>
        </w:rPr>
        <w:t>Department</w:t>
      </w:r>
      <w:r w:rsidR="001941E2">
        <w:rPr>
          <w:i/>
          <w:iCs/>
          <w:sz w:val="24"/>
          <w:szCs w:val="24"/>
          <w:lang w:val="en-US" w:eastAsia="en-US"/>
        </w:rPr>
        <w:t xml:space="preserve"> </w:t>
      </w:r>
      <w:r w:rsidRPr="007136C2">
        <w:rPr>
          <w:i/>
          <w:iCs/>
          <w:sz w:val="24"/>
          <w:szCs w:val="24"/>
          <w:lang w:val="en-US" w:eastAsia="en-US"/>
        </w:rPr>
        <w:t>for</w:t>
      </w:r>
      <w:r w:rsidR="001941E2">
        <w:rPr>
          <w:i/>
          <w:iCs/>
          <w:sz w:val="24"/>
          <w:szCs w:val="24"/>
          <w:lang w:val="en-US" w:eastAsia="en-US"/>
        </w:rPr>
        <w:t xml:space="preserve"> </w:t>
      </w:r>
      <w:r w:rsidRPr="007136C2">
        <w:rPr>
          <w:i/>
          <w:iCs/>
          <w:sz w:val="24"/>
          <w:szCs w:val="24"/>
          <w:lang w:val="en-US" w:eastAsia="en-US"/>
        </w:rPr>
        <w:t>Information</w:t>
      </w:r>
      <w:r w:rsidR="001941E2">
        <w:rPr>
          <w:i/>
          <w:iCs/>
          <w:sz w:val="24"/>
          <w:szCs w:val="24"/>
          <w:lang w:val="en-US" w:eastAsia="en-US"/>
        </w:rPr>
        <w:t xml:space="preserve"> </w:t>
      </w:r>
      <w:r w:rsidRPr="007136C2">
        <w:rPr>
          <w:i/>
          <w:iCs/>
          <w:sz w:val="24"/>
          <w:szCs w:val="24"/>
          <w:lang w:val="en-US" w:eastAsia="en-US"/>
        </w:rPr>
        <w:t>Protection</w:t>
      </w:r>
      <w:r w:rsidR="001941E2">
        <w:rPr>
          <w:i/>
          <w:iCs/>
          <w:sz w:val="24"/>
          <w:szCs w:val="24"/>
          <w:lang w:val="en-US" w:eastAsia="en-US"/>
        </w:rPr>
        <w:t xml:space="preserve"> </w:t>
      </w:r>
      <w:r w:rsidRPr="007136C2">
        <w:rPr>
          <w:i/>
          <w:iCs/>
          <w:sz w:val="24"/>
          <w:szCs w:val="24"/>
          <w:lang w:val="en-US" w:eastAsia="en-US"/>
        </w:rPr>
        <w:t>Systems,</w:t>
      </w:r>
      <w:r w:rsidR="001941E2">
        <w:rPr>
          <w:i/>
          <w:iCs/>
          <w:sz w:val="24"/>
          <w:szCs w:val="24"/>
          <w:lang w:val="en-US" w:eastAsia="en-US"/>
        </w:rPr>
        <w:t xml:space="preserve"> </w:t>
      </w:r>
      <w:r w:rsidRPr="007136C2">
        <w:rPr>
          <w:i/>
          <w:iCs/>
          <w:sz w:val="24"/>
          <w:szCs w:val="24"/>
          <w:lang w:val="en-US" w:eastAsia="en-US"/>
        </w:rPr>
        <w:t>khalimov20@yandex.ru,</w:t>
      </w:r>
      <w:r w:rsidR="001941E2">
        <w:rPr>
          <w:i/>
          <w:iCs/>
          <w:sz w:val="24"/>
          <w:szCs w:val="24"/>
          <w:lang w:val="en-US" w:eastAsia="en-US"/>
        </w:rPr>
        <w:t xml:space="preserve"> </w:t>
      </w:r>
      <w:r w:rsidRPr="007136C2">
        <w:rPr>
          <w:i/>
          <w:iCs/>
          <w:sz w:val="24"/>
          <w:szCs w:val="24"/>
          <w:lang w:val="en-US" w:eastAsia="en-US"/>
        </w:rPr>
        <w:t>Russia,</w:t>
      </w:r>
      <w:r w:rsidR="001941E2">
        <w:rPr>
          <w:i/>
          <w:iCs/>
          <w:sz w:val="24"/>
          <w:szCs w:val="24"/>
          <w:lang w:val="en-US" w:eastAsia="en-US"/>
        </w:rPr>
        <w:t xml:space="preserve"> </w:t>
      </w:r>
      <w:r w:rsidRPr="007136C2">
        <w:rPr>
          <w:i/>
          <w:iCs/>
          <w:sz w:val="24"/>
          <w:szCs w:val="24"/>
          <w:lang w:val="en-US" w:eastAsia="en-US"/>
        </w:rPr>
        <w:t>Kazan,</w:t>
      </w:r>
      <w:r w:rsidR="001941E2">
        <w:rPr>
          <w:i/>
          <w:iCs/>
          <w:sz w:val="24"/>
          <w:szCs w:val="24"/>
          <w:lang w:val="en-US" w:eastAsia="en-US"/>
        </w:rPr>
        <w:t xml:space="preserve"> </w:t>
      </w:r>
      <w:r w:rsidRPr="007136C2">
        <w:rPr>
          <w:i/>
          <w:iCs/>
          <w:sz w:val="24"/>
          <w:szCs w:val="24"/>
          <w:lang w:val="en-US" w:eastAsia="en-US"/>
        </w:rPr>
        <w:t>Kazan</w:t>
      </w:r>
      <w:r w:rsidR="001941E2">
        <w:rPr>
          <w:i/>
          <w:iCs/>
          <w:sz w:val="24"/>
          <w:szCs w:val="24"/>
          <w:lang w:val="en-US" w:eastAsia="en-US"/>
        </w:rPr>
        <w:t xml:space="preserve"> </w:t>
      </w:r>
      <w:r w:rsidRPr="007136C2">
        <w:rPr>
          <w:i/>
          <w:iCs/>
          <w:sz w:val="24"/>
          <w:szCs w:val="24"/>
          <w:lang w:val="en-US" w:eastAsia="en-US"/>
        </w:rPr>
        <w:t>National</w:t>
      </w:r>
      <w:r w:rsidR="001941E2">
        <w:rPr>
          <w:i/>
          <w:iCs/>
          <w:sz w:val="24"/>
          <w:szCs w:val="24"/>
          <w:lang w:val="en-US" w:eastAsia="en-US"/>
        </w:rPr>
        <w:t xml:space="preserve"> </w:t>
      </w:r>
      <w:r w:rsidRPr="007136C2">
        <w:rPr>
          <w:i/>
          <w:iCs/>
          <w:sz w:val="24"/>
          <w:szCs w:val="24"/>
          <w:lang w:val="en-US" w:eastAsia="en-US"/>
        </w:rPr>
        <w:t>Research</w:t>
      </w:r>
      <w:r w:rsidR="001941E2">
        <w:rPr>
          <w:i/>
          <w:iCs/>
          <w:sz w:val="24"/>
          <w:szCs w:val="24"/>
          <w:lang w:val="en-US" w:eastAsia="en-US"/>
        </w:rPr>
        <w:t xml:space="preserve"> </w:t>
      </w:r>
      <w:r w:rsidRPr="007136C2">
        <w:rPr>
          <w:i/>
          <w:iCs/>
          <w:sz w:val="24"/>
          <w:szCs w:val="24"/>
          <w:lang w:val="en-US" w:eastAsia="en-US"/>
        </w:rPr>
        <w:t>Technical</w:t>
      </w:r>
      <w:r w:rsidR="001941E2">
        <w:rPr>
          <w:i/>
          <w:iCs/>
          <w:sz w:val="24"/>
          <w:szCs w:val="24"/>
          <w:lang w:val="en-US" w:eastAsia="en-US"/>
        </w:rPr>
        <w:t xml:space="preserve"> </w:t>
      </w:r>
      <w:r w:rsidRPr="007136C2">
        <w:rPr>
          <w:i/>
          <w:iCs/>
          <w:sz w:val="24"/>
          <w:szCs w:val="24"/>
          <w:lang w:val="en-US" w:eastAsia="en-US"/>
        </w:rPr>
        <w:t>University</w:t>
      </w:r>
      <w:r w:rsidR="001941E2">
        <w:rPr>
          <w:i/>
          <w:iCs/>
          <w:sz w:val="24"/>
          <w:szCs w:val="24"/>
          <w:lang w:val="en-US" w:eastAsia="en-US"/>
        </w:rPr>
        <w:t xml:space="preserve"> </w:t>
      </w:r>
      <w:r w:rsidRPr="007136C2">
        <w:rPr>
          <w:i/>
          <w:iCs/>
          <w:sz w:val="24"/>
          <w:szCs w:val="24"/>
          <w:lang w:val="en-US" w:eastAsia="en-US"/>
        </w:rPr>
        <w:t>named</w:t>
      </w:r>
      <w:r w:rsidR="001941E2">
        <w:rPr>
          <w:i/>
          <w:iCs/>
          <w:sz w:val="24"/>
          <w:szCs w:val="24"/>
          <w:lang w:val="en-US" w:eastAsia="en-US"/>
        </w:rPr>
        <w:t xml:space="preserve"> </w:t>
      </w:r>
      <w:r w:rsidRPr="007136C2">
        <w:rPr>
          <w:i/>
          <w:iCs/>
          <w:sz w:val="24"/>
          <w:szCs w:val="24"/>
          <w:lang w:val="en-US" w:eastAsia="en-US"/>
        </w:rPr>
        <w:t>after</w:t>
      </w:r>
      <w:r w:rsidR="001941E2">
        <w:rPr>
          <w:i/>
          <w:iCs/>
          <w:sz w:val="24"/>
          <w:szCs w:val="24"/>
          <w:lang w:val="en-US" w:eastAsia="en-US"/>
        </w:rPr>
        <w:t xml:space="preserve"> </w:t>
      </w:r>
      <w:r w:rsidRPr="007136C2">
        <w:rPr>
          <w:i/>
          <w:iCs/>
          <w:sz w:val="24"/>
          <w:szCs w:val="24"/>
          <w:lang w:val="en-US" w:eastAsia="en-US"/>
        </w:rPr>
        <w:t>A.N.Tupolev</w:t>
      </w:r>
      <w:r w:rsidR="001941E2">
        <w:rPr>
          <w:i/>
          <w:iCs/>
          <w:sz w:val="24"/>
          <w:szCs w:val="24"/>
          <w:lang w:val="en-US" w:eastAsia="en-US"/>
        </w:rPr>
        <w:t xml:space="preserve"> </w:t>
      </w:r>
      <w:r w:rsidRPr="007136C2">
        <w:rPr>
          <w:i/>
          <w:iCs/>
          <w:sz w:val="24"/>
          <w:szCs w:val="24"/>
          <w:lang w:val="en-US" w:eastAsia="en-US"/>
        </w:rPr>
        <w:t>(KNRTU-KAI).</w:t>
      </w:r>
    </w:p>
    <w:p w:rsidR="00D725BA" w:rsidRPr="007136C2" w:rsidRDefault="00333DC5" w:rsidP="00F43B07">
      <w:pPr>
        <w:tabs>
          <w:tab w:val="left" w:pos="9638"/>
        </w:tabs>
        <w:ind w:firstLine="708"/>
        <w:rPr>
          <w:i/>
          <w:iCs/>
          <w:sz w:val="24"/>
          <w:szCs w:val="24"/>
          <w:lang w:val="en-US" w:eastAsia="en-US"/>
        </w:rPr>
      </w:pPr>
      <w:r w:rsidRPr="007136C2">
        <w:rPr>
          <w:i/>
          <w:iCs/>
          <w:sz w:val="24"/>
          <w:szCs w:val="24"/>
          <w:lang w:val="en-US" w:eastAsia="en-US"/>
        </w:rPr>
        <w:t>Yunusova</w:t>
      </w:r>
      <w:r w:rsidR="001941E2">
        <w:rPr>
          <w:i/>
          <w:iCs/>
          <w:sz w:val="24"/>
          <w:szCs w:val="24"/>
          <w:lang w:val="en-US" w:eastAsia="en-US"/>
        </w:rPr>
        <w:t xml:space="preserve"> </w:t>
      </w:r>
      <w:r w:rsidRPr="007136C2">
        <w:rPr>
          <w:i/>
          <w:iCs/>
          <w:sz w:val="24"/>
          <w:szCs w:val="24"/>
          <w:lang w:val="en-US" w:eastAsia="en-US"/>
        </w:rPr>
        <w:t>Aigul</w:t>
      </w:r>
      <w:r w:rsidR="001941E2">
        <w:rPr>
          <w:i/>
          <w:iCs/>
          <w:sz w:val="24"/>
          <w:szCs w:val="24"/>
          <w:lang w:val="en-US" w:eastAsia="en-US"/>
        </w:rPr>
        <w:t xml:space="preserve"> </w:t>
      </w:r>
      <w:r w:rsidRPr="007136C2">
        <w:rPr>
          <w:i/>
          <w:iCs/>
          <w:sz w:val="24"/>
          <w:szCs w:val="24"/>
          <w:lang w:val="en-US" w:eastAsia="en-US"/>
        </w:rPr>
        <w:t>Aminovna,</w:t>
      </w:r>
      <w:r w:rsidR="001941E2">
        <w:rPr>
          <w:i/>
          <w:iCs/>
          <w:sz w:val="24"/>
          <w:szCs w:val="24"/>
          <w:lang w:val="en-US" w:eastAsia="en-US"/>
        </w:rPr>
        <w:t xml:space="preserve"> </w:t>
      </w:r>
      <w:r w:rsidRPr="007136C2">
        <w:rPr>
          <w:i/>
          <w:iCs/>
          <w:sz w:val="24"/>
          <w:szCs w:val="24"/>
          <w:lang w:val="en-US" w:eastAsia="en-US"/>
        </w:rPr>
        <w:t>trainer-teacher</w:t>
      </w:r>
      <w:r w:rsidR="001941E2">
        <w:rPr>
          <w:i/>
          <w:iCs/>
          <w:sz w:val="24"/>
          <w:szCs w:val="24"/>
          <w:lang w:val="en-US" w:eastAsia="en-US"/>
        </w:rPr>
        <w:t xml:space="preserve"> </w:t>
      </w:r>
      <w:r w:rsidRPr="007136C2">
        <w:rPr>
          <w:i/>
          <w:iCs/>
          <w:sz w:val="24"/>
          <w:szCs w:val="24"/>
          <w:lang w:val="en-US" w:eastAsia="en-US"/>
        </w:rPr>
        <w:t>of</w:t>
      </w:r>
      <w:r w:rsidR="001941E2">
        <w:rPr>
          <w:i/>
          <w:iCs/>
          <w:sz w:val="24"/>
          <w:szCs w:val="24"/>
          <w:lang w:val="en-US" w:eastAsia="en-US"/>
        </w:rPr>
        <w:t xml:space="preserve"> </w:t>
      </w:r>
      <w:r w:rsidRPr="007136C2">
        <w:rPr>
          <w:i/>
          <w:iCs/>
          <w:sz w:val="24"/>
          <w:szCs w:val="24"/>
          <w:lang w:val="en-US" w:eastAsia="en-US"/>
        </w:rPr>
        <w:t>the</w:t>
      </w:r>
      <w:r w:rsidR="001941E2">
        <w:rPr>
          <w:i/>
          <w:iCs/>
          <w:sz w:val="24"/>
          <w:szCs w:val="24"/>
          <w:lang w:val="en-US" w:eastAsia="en-US"/>
        </w:rPr>
        <w:t xml:space="preserve"> </w:t>
      </w:r>
      <w:r w:rsidRPr="007136C2">
        <w:rPr>
          <w:i/>
          <w:iCs/>
          <w:sz w:val="24"/>
          <w:szCs w:val="24"/>
          <w:lang w:val="en-US" w:eastAsia="en-US"/>
        </w:rPr>
        <w:t>Department</w:t>
      </w:r>
      <w:r w:rsidR="001941E2">
        <w:rPr>
          <w:i/>
          <w:iCs/>
          <w:sz w:val="24"/>
          <w:szCs w:val="24"/>
          <w:lang w:val="en-US" w:eastAsia="en-US"/>
        </w:rPr>
        <w:t xml:space="preserve"> </w:t>
      </w:r>
      <w:r w:rsidRPr="007136C2">
        <w:rPr>
          <w:i/>
          <w:iCs/>
          <w:sz w:val="24"/>
          <w:szCs w:val="24"/>
          <w:lang w:val="en-US" w:eastAsia="en-US"/>
        </w:rPr>
        <w:t>for</w:t>
      </w:r>
      <w:r w:rsidR="001941E2">
        <w:rPr>
          <w:i/>
          <w:iCs/>
          <w:sz w:val="24"/>
          <w:szCs w:val="24"/>
          <w:lang w:val="en-US" w:eastAsia="en-US"/>
        </w:rPr>
        <w:t xml:space="preserve"> </w:t>
      </w:r>
      <w:r w:rsidRPr="007136C2">
        <w:rPr>
          <w:i/>
          <w:iCs/>
          <w:sz w:val="24"/>
          <w:szCs w:val="24"/>
          <w:lang w:val="en-US" w:eastAsia="en-US"/>
        </w:rPr>
        <w:t>Physical</w:t>
      </w:r>
      <w:r w:rsidR="001941E2">
        <w:rPr>
          <w:i/>
          <w:iCs/>
          <w:sz w:val="24"/>
          <w:szCs w:val="24"/>
          <w:lang w:val="en-US" w:eastAsia="en-US"/>
        </w:rPr>
        <w:t xml:space="preserve"> </w:t>
      </w:r>
      <w:r w:rsidRPr="007136C2">
        <w:rPr>
          <w:i/>
          <w:iCs/>
          <w:sz w:val="24"/>
          <w:szCs w:val="24"/>
          <w:lang w:val="en-US" w:eastAsia="en-US"/>
        </w:rPr>
        <w:t>Culture</w:t>
      </w:r>
      <w:r w:rsidR="001941E2">
        <w:rPr>
          <w:i/>
          <w:iCs/>
          <w:sz w:val="24"/>
          <w:szCs w:val="24"/>
          <w:lang w:val="en-US" w:eastAsia="en-US"/>
        </w:rPr>
        <w:t xml:space="preserve"> </w:t>
      </w:r>
      <w:r w:rsidRPr="007136C2">
        <w:rPr>
          <w:i/>
          <w:iCs/>
          <w:sz w:val="24"/>
          <w:szCs w:val="24"/>
          <w:lang w:val="en-US" w:eastAsia="en-US"/>
        </w:rPr>
        <w:t>and</w:t>
      </w:r>
      <w:r w:rsidR="001941E2">
        <w:rPr>
          <w:i/>
          <w:iCs/>
          <w:sz w:val="24"/>
          <w:szCs w:val="24"/>
          <w:lang w:val="en-US" w:eastAsia="en-US"/>
        </w:rPr>
        <w:t xml:space="preserve"> </w:t>
      </w:r>
      <w:r w:rsidRPr="007136C2">
        <w:rPr>
          <w:i/>
          <w:iCs/>
          <w:sz w:val="24"/>
          <w:szCs w:val="24"/>
          <w:lang w:val="en-US" w:eastAsia="en-US"/>
        </w:rPr>
        <w:t>Sports,</w:t>
      </w:r>
      <w:r w:rsidR="001941E2">
        <w:rPr>
          <w:i/>
          <w:iCs/>
          <w:sz w:val="24"/>
          <w:szCs w:val="24"/>
          <w:lang w:val="en-US" w:eastAsia="en-US"/>
        </w:rPr>
        <w:t xml:space="preserve"> </w:t>
      </w:r>
      <w:r w:rsidRPr="007136C2">
        <w:rPr>
          <w:i/>
          <w:iCs/>
          <w:sz w:val="24"/>
          <w:szCs w:val="24"/>
          <w:lang w:val="en-US" w:eastAsia="en-US"/>
        </w:rPr>
        <w:t>Russia,</w:t>
      </w:r>
      <w:r w:rsidR="001941E2">
        <w:rPr>
          <w:i/>
          <w:iCs/>
          <w:sz w:val="24"/>
          <w:szCs w:val="24"/>
          <w:lang w:val="en-US" w:eastAsia="en-US"/>
        </w:rPr>
        <w:t xml:space="preserve"> </w:t>
      </w:r>
      <w:r w:rsidRPr="007136C2">
        <w:rPr>
          <w:i/>
          <w:iCs/>
          <w:sz w:val="24"/>
          <w:szCs w:val="24"/>
          <w:lang w:val="en-US" w:eastAsia="en-US"/>
        </w:rPr>
        <w:t>Kazan,</w:t>
      </w:r>
      <w:r w:rsidR="001941E2">
        <w:rPr>
          <w:i/>
          <w:iCs/>
          <w:sz w:val="24"/>
          <w:szCs w:val="24"/>
          <w:lang w:val="en-US" w:eastAsia="en-US"/>
        </w:rPr>
        <w:t xml:space="preserve"> </w:t>
      </w:r>
      <w:r w:rsidRPr="007136C2">
        <w:rPr>
          <w:i/>
          <w:iCs/>
          <w:sz w:val="24"/>
          <w:szCs w:val="24"/>
          <w:lang w:val="en-US" w:eastAsia="en-US"/>
        </w:rPr>
        <w:t>Kazan</w:t>
      </w:r>
      <w:r w:rsidR="001941E2">
        <w:rPr>
          <w:i/>
          <w:iCs/>
          <w:sz w:val="24"/>
          <w:szCs w:val="24"/>
          <w:lang w:val="en-US" w:eastAsia="en-US"/>
        </w:rPr>
        <w:t xml:space="preserve"> </w:t>
      </w:r>
      <w:r w:rsidRPr="007136C2">
        <w:rPr>
          <w:i/>
          <w:iCs/>
          <w:sz w:val="24"/>
          <w:szCs w:val="24"/>
          <w:lang w:val="en-US" w:eastAsia="en-US"/>
        </w:rPr>
        <w:t>National</w:t>
      </w:r>
      <w:r w:rsidR="001941E2">
        <w:rPr>
          <w:i/>
          <w:iCs/>
          <w:sz w:val="24"/>
          <w:szCs w:val="24"/>
          <w:lang w:val="en-US" w:eastAsia="en-US"/>
        </w:rPr>
        <w:t xml:space="preserve"> </w:t>
      </w:r>
      <w:r w:rsidRPr="007136C2">
        <w:rPr>
          <w:i/>
          <w:iCs/>
          <w:sz w:val="24"/>
          <w:szCs w:val="24"/>
          <w:lang w:val="en-US" w:eastAsia="en-US"/>
        </w:rPr>
        <w:t>Research</w:t>
      </w:r>
      <w:r w:rsidR="001941E2">
        <w:rPr>
          <w:i/>
          <w:iCs/>
          <w:sz w:val="24"/>
          <w:szCs w:val="24"/>
          <w:lang w:val="en-US" w:eastAsia="en-US"/>
        </w:rPr>
        <w:t xml:space="preserve"> </w:t>
      </w:r>
      <w:r w:rsidRPr="007136C2">
        <w:rPr>
          <w:i/>
          <w:iCs/>
          <w:sz w:val="24"/>
          <w:szCs w:val="24"/>
          <w:lang w:val="en-US" w:eastAsia="en-US"/>
        </w:rPr>
        <w:t>Technical</w:t>
      </w:r>
      <w:r w:rsidR="001941E2">
        <w:rPr>
          <w:i/>
          <w:iCs/>
          <w:sz w:val="24"/>
          <w:szCs w:val="24"/>
          <w:lang w:val="en-US" w:eastAsia="en-US"/>
        </w:rPr>
        <w:t xml:space="preserve"> </w:t>
      </w:r>
      <w:r w:rsidRPr="007136C2">
        <w:rPr>
          <w:i/>
          <w:iCs/>
          <w:sz w:val="24"/>
          <w:szCs w:val="24"/>
          <w:lang w:val="en-US" w:eastAsia="en-US"/>
        </w:rPr>
        <w:t>University</w:t>
      </w:r>
      <w:r w:rsidR="001941E2">
        <w:rPr>
          <w:i/>
          <w:iCs/>
          <w:sz w:val="24"/>
          <w:szCs w:val="24"/>
          <w:lang w:val="en-US" w:eastAsia="en-US"/>
        </w:rPr>
        <w:t xml:space="preserve"> </w:t>
      </w:r>
      <w:r w:rsidRPr="007136C2">
        <w:rPr>
          <w:i/>
          <w:iCs/>
          <w:sz w:val="24"/>
          <w:szCs w:val="24"/>
          <w:lang w:val="en-US" w:eastAsia="en-US"/>
        </w:rPr>
        <w:t>named</w:t>
      </w:r>
      <w:r w:rsidR="001941E2">
        <w:rPr>
          <w:i/>
          <w:iCs/>
          <w:sz w:val="24"/>
          <w:szCs w:val="24"/>
          <w:lang w:val="en-US" w:eastAsia="en-US"/>
        </w:rPr>
        <w:t xml:space="preserve"> </w:t>
      </w:r>
      <w:r w:rsidRPr="007136C2">
        <w:rPr>
          <w:i/>
          <w:iCs/>
          <w:sz w:val="24"/>
          <w:szCs w:val="24"/>
          <w:lang w:val="en-US" w:eastAsia="en-US"/>
        </w:rPr>
        <w:t>after</w:t>
      </w:r>
      <w:r w:rsidR="001941E2">
        <w:rPr>
          <w:i/>
          <w:iCs/>
          <w:sz w:val="24"/>
          <w:szCs w:val="24"/>
          <w:lang w:val="en-US" w:eastAsia="en-US"/>
        </w:rPr>
        <w:t xml:space="preserve"> </w:t>
      </w:r>
      <w:r w:rsidRPr="007136C2">
        <w:rPr>
          <w:i/>
          <w:iCs/>
          <w:sz w:val="24"/>
          <w:szCs w:val="24"/>
          <w:lang w:val="en-US" w:eastAsia="en-US"/>
        </w:rPr>
        <w:t>A.N.Tupolev</w:t>
      </w:r>
      <w:r w:rsidR="001941E2">
        <w:rPr>
          <w:i/>
          <w:iCs/>
          <w:sz w:val="24"/>
          <w:szCs w:val="24"/>
          <w:lang w:val="en-US" w:eastAsia="en-US"/>
        </w:rPr>
        <w:t xml:space="preserve"> </w:t>
      </w:r>
      <w:r w:rsidRPr="007136C2">
        <w:rPr>
          <w:i/>
          <w:iCs/>
          <w:sz w:val="24"/>
          <w:szCs w:val="24"/>
          <w:lang w:val="en-US" w:eastAsia="en-US"/>
        </w:rPr>
        <w:t>(KNRTU-KAI).</w:t>
      </w:r>
    </w:p>
    <w:p w:rsidR="00D725BA" w:rsidRPr="00D043FA" w:rsidRDefault="00D725BA" w:rsidP="00F43B07">
      <w:pPr>
        <w:pStyle w:val="afb"/>
        <w:tabs>
          <w:tab w:val="left" w:pos="9638"/>
        </w:tabs>
        <w:ind w:left="0" w:firstLine="0"/>
        <w:rPr>
          <w:sz w:val="24"/>
          <w:szCs w:val="24"/>
          <w:lang w:val="en-US" w:eastAsia="en-US"/>
        </w:rPr>
      </w:pPr>
    </w:p>
    <w:p w:rsidR="00D725BA" w:rsidRPr="00D043FA" w:rsidRDefault="00333DC5" w:rsidP="00F43B07">
      <w:pPr>
        <w:tabs>
          <w:tab w:val="left" w:pos="9638"/>
        </w:tabs>
        <w:rPr>
          <w:i/>
          <w:iCs/>
          <w:sz w:val="24"/>
          <w:szCs w:val="24"/>
          <w:lang w:val="en-US" w:eastAsia="en-US"/>
        </w:rPr>
      </w:pPr>
      <w:r w:rsidRPr="00D043FA">
        <w:rPr>
          <w:bCs/>
          <w:i/>
          <w:iCs/>
          <w:sz w:val="24"/>
          <w:szCs w:val="24"/>
          <w:lang w:val="en-US" w:eastAsia="en-US"/>
        </w:rPr>
        <w:t>Abstract.</w:t>
      </w:r>
      <w:r w:rsidR="001941E2" w:rsidRPr="00D043FA">
        <w:rPr>
          <w:bCs/>
          <w:i/>
          <w:iCs/>
          <w:sz w:val="24"/>
          <w:szCs w:val="24"/>
          <w:lang w:val="en-US" w:eastAsia="en-US"/>
        </w:rPr>
        <w:t xml:space="preserve"> </w:t>
      </w:r>
      <w:r w:rsidRPr="00D043FA">
        <w:rPr>
          <w:i/>
          <w:iCs/>
          <w:sz w:val="24"/>
          <w:szCs w:val="24"/>
          <w:lang w:val="en-US" w:eastAsia="en-US"/>
        </w:rPr>
        <w:t>This</w:t>
      </w:r>
      <w:r w:rsidR="001941E2" w:rsidRPr="00D043FA">
        <w:rPr>
          <w:i/>
          <w:iCs/>
          <w:sz w:val="24"/>
          <w:szCs w:val="24"/>
          <w:lang w:val="en-US" w:eastAsia="en-US"/>
        </w:rPr>
        <w:t xml:space="preserve"> </w:t>
      </w:r>
      <w:r w:rsidRPr="00D043FA">
        <w:rPr>
          <w:i/>
          <w:iCs/>
          <w:sz w:val="24"/>
          <w:szCs w:val="24"/>
          <w:lang w:val="en-US" w:eastAsia="en-US"/>
        </w:rPr>
        <w:t>article</w:t>
      </w:r>
      <w:r w:rsidR="001941E2" w:rsidRPr="00D043FA">
        <w:rPr>
          <w:i/>
          <w:iCs/>
          <w:sz w:val="24"/>
          <w:szCs w:val="24"/>
          <w:lang w:val="en-US" w:eastAsia="en-US"/>
        </w:rPr>
        <w:t xml:space="preserve"> </w:t>
      </w:r>
      <w:r w:rsidRPr="00D043FA">
        <w:rPr>
          <w:i/>
          <w:iCs/>
          <w:sz w:val="24"/>
          <w:szCs w:val="24"/>
          <w:lang w:val="en-US" w:eastAsia="en-US"/>
        </w:rPr>
        <w:t>summarizes</w:t>
      </w:r>
      <w:r w:rsidR="001941E2" w:rsidRPr="00D043FA">
        <w:rPr>
          <w:i/>
          <w:iCs/>
          <w:sz w:val="24"/>
          <w:szCs w:val="24"/>
          <w:lang w:val="en-US" w:eastAsia="en-US"/>
        </w:rPr>
        <w:t xml:space="preserve"> </w:t>
      </w:r>
      <w:r w:rsidRPr="00D043FA">
        <w:rPr>
          <w:i/>
          <w:iCs/>
          <w:sz w:val="24"/>
          <w:szCs w:val="24"/>
          <w:lang w:val="en-US" w:eastAsia="en-US"/>
        </w:rPr>
        <w:t>the</w:t>
      </w:r>
      <w:r w:rsidR="001941E2" w:rsidRPr="00D043FA">
        <w:rPr>
          <w:i/>
          <w:iCs/>
          <w:sz w:val="24"/>
          <w:szCs w:val="24"/>
          <w:lang w:val="en-US" w:eastAsia="en-US"/>
        </w:rPr>
        <w:t xml:space="preserve"> </w:t>
      </w:r>
      <w:r w:rsidRPr="00D043FA">
        <w:rPr>
          <w:i/>
          <w:iCs/>
          <w:sz w:val="24"/>
          <w:szCs w:val="24"/>
          <w:lang w:val="en-US" w:eastAsia="en-US"/>
        </w:rPr>
        <w:t>approaches</w:t>
      </w:r>
      <w:r w:rsidR="001941E2" w:rsidRPr="00D043FA">
        <w:rPr>
          <w:i/>
          <w:iCs/>
          <w:sz w:val="24"/>
          <w:szCs w:val="24"/>
          <w:lang w:val="en-US" w:eastAsia="en-US"/>
        </w:rPr>
        <w:t xml:space="preserve"> </w:t>
      </w:r>
      <w:r w:rsidRPr="00D043FA">
        <w:rPr>
          <w:i/>
          <w:iCs/>
          <w:sz w:val="24"/>
          <w:szCs w:val="24"/>
          <w:lang w:val="en-US" w:eastAsia="en-US"/>
        </w:rPr>
        <w:t>to</w:t>
      </w:r>
      <w:r w:rsidR="001941E2" w:rsidRPr="00D043FA">
        <w:rPr>
          <w:i/>
          <w:iCs/>
          <w:sz w:val="24"/>
          <w:szCs w:val="24"/>
          <w:lang w:val="en-US" w:eastAsia="en-US"/>
        </w:rPr>
        <w:t xml:space="preserve"> </w:t>
      </w:r>
      <w:r w:rsidRPr="00D043FA">
        <w:rPr>
          <w:i/>
          <w:iCs/>
          <w:sz w:val="24"/>
          <w:szCs w:val="24"/>
          <w:lang w:val="en-US" w:eastAsia="en-US"/>
        </w:rPr>
        <w:t>the</w:t>
      </w:r>
      <w:r w:rsidR="001941E2" w:rsidRPr="00D043FA">
        <w:rPr>
          <w:i/>
          <w:iCs/>
          <w:sz w:val="24"/>
          <w:szCs w:val="24"/>
          <w:lang w:val="en-US" w:eastAsia="en-US"/>
        </w:rPr>
        <w:t xml:space="preserve"> </w:t>
      </w:r>
      <w:r w:rsidRPr="00D043FA">
        <w:rPr>
          <w:i/>
          <w:iCs/>
          <w:sz w:val="24"/>
          <w:szCs w:val="24"/>
          <w:lang w:val="en-US" w:eastAsia="en-US"/>
        </w:rPr>
        <w:t>concepts</w:t>
      </w:r>
      <w:r w:rsidR="001941E2" w:rsidRPr="00D043FA">
        <w:rPr>
          <w:i/>
          <w:iCs/>
          <w:sz w:val="24"/>
          <w:szCs w:val="24"/>
          <w:lang w:val="en-US" w:eastAsia="en-US"/>
        </w:rPr>
        <w:t xml:space="preserve"> </w:t>
      </w:r>
      <w:r w:rsidRPr="00D043FA">
        <w:rPr>
          <w:i/>
          <w:iCs/>
          <w:sz w:val="24"/>
          <w:szCs w:val="24"/>
          <w:lang w:val="en-US" w:eastAsia="en-US"/>
        </w:rPr>
        <w:t>of</w:t>
      </w:r>
      <w:r w:rsidR="001941E2" w:rsidRPr="00D043FA">
        <w:rPr>
          <w:i/>
          <w:iCs/>
          <w:sz w:val="24"/>
          <w:szCs w:val="24"/>
          <w:lang w:val="en-US" w:eastAsia="en-US"/>
        </w:rPr>
        <w:t xml:space="preserve"> </w:t>
      </w:r>
      <w:r w:rsidRPr="00D043FA">
        <w:rPr>
          <w:i/>
          <w:iCs/>
          <w:sz w:val="24"/>
          <w:szCs w:val="24"/>
          <w:lang w:val="en-US" w:eastAsia="en-US"/>
        </w:rPr>
        <w:t>physical</w:t>
      </w:r>
      <w:r w:rsidR="001941E2" w:rsidRPr="00D043FA">
        <w:rPr>
          <w:i/>
          <w:iCs/>
          <w:sz w:val="24"/>
          <w:szCs w:val="24"/>
          <w:lang w:val="en-US" w:eastAsia="en-US"/>
        </w:rPr>
        <w:t xml:space="preserve"> </w:t>
      </w:r>
      <w:r w:rsidRPr="00D043FA">
        <w:rPr>
          <w:i/>
          <w:iCs/>
          <w:sz w:val="24"/>
          <w:szCs w:val="24"/>
          <w:lang w:val="en-US" w:eastAsia="en-US"/>
        </w:rPr>
        <w:t>recreation</w:t>
      </w:r>
      <w:r w:rsidR="001941E2" w:rsidRPr="00D043FA">
        <w:rPr>
          <w:i/>
          <w:iCs/>
          <w:sz w:val="24"/>
          <w:szCs w:val="24"/>
          <w:lang w:val="en-US" w:eastAsia="en-US"/>
        </w:rPr>
        <w:t xml:space="preserve"> </w:t>
      </w:r>
      <w:r w:rsidRPr="00D043FA">
        <w:rPr>
          <w:i/>
          <w:iCs/>
          <w:sz w:val="24"/>
          <w:szCs w:val="24"/>
          <w:lang w:val="en-US" w:eastAsia="en-US"/>
        </w:rPr>
        <w:t>and</w:t>
      </w:r>
      <w:r w:rsidR="001941E2" w:rsidRPr="00D043FA">
        <w:rPr>
          <w:i/>
          <w:iCs/>
          <w:sz w:val="24"/>
          <w:szCs w:val="24"/>
          <w:lang w:val="en-US" w:eastAsia="en-US"/>
        </w:rPr>
        <w:t xml:space="preserve"> </w:t>
      </w:r>
      <w:r w:rsidRPr="00D043FA">
        <w:rPr>
          <w:i/>
          <w:iCs/>
          <w:sz w:val="24"/>
          <w:szCs w:val="24"/>
          <w:lang w:val="en-US" w:eastAsia="en-US"/>
        </w:rPr>
        <w:t>recreational</w:t>
      </w:r>
      <w:r w:rsidR="001941E2" w:rsidRPr="00D043FA">
        <w:rPr>
          <w:i/>
          <w:iCs/>
          <w:sz w:val="24"/>
          <w:szCs w:val="24"/>
          <w:lang w:val="en-US" w:eastAsia="en-US"/>
        </w:rPr>
        <w:t xml:space="preserve"> </w:t>
      </w:r>
      <w:r w:rsidRPr="00D043FA">
        <w:rPr>
          <w:i/>
          <w:iCs/>
          <w:sz w:val="24"/>
          <w:szCs w:val="24"/>
          <w:lang w:val="en-US" w:eastAsia="en-US"/>
        </w:rPr>
        <w:t>activities;</w:t>
      </w:r>
      <w:r w:rsidR="001941E2" w:rsidRPr="00D043FA">
        <w:rPr>
          <w:i/>
          <w:iCs/>
          <w:sz w:val="24"/>
          <w:szCs w:val="24"/>
          <w:lang w:val="en-US" w:eastAsia="en-US"/>
        </w:rPr>
        <w:t xml:space="preserve"> </w:t>
      </w:r>
      <w:r w:rsidRPr="00D043FA">
        <w:rPr>
          <w:i/>
          <w:iCs/>
          <w:sz w:val="24"/>
          <w:szCs w:val="24"/>
          <w:lang w:val="en-US" w:eastAsia="en-US"/>
        </w:rPr>
        <w:t>identifies</w:t>
      </w:r>
      <w:r w:rsidR="001941E2" w:rsidRPr="00D043FA">
        <w:rPr>
          <w:i/>
          <w:iCs/>
          <w:sz w:val="24"/>
          <w:szCs w:val="24"/>
          <w:lang w:val="en-US" w:eastAsia="en-US"/>
        </w:rPr>
        <w:t xml:space="preserve"> </w:t>
      </w:r>
      <w:r w:rsidRPr="00D043FA">
        <w:rPr>
          <w:i/>
          <w:iCs/>
          <w:sz w:val="24"/>
          <w:szCs w:val="24"/>
          <w:lang w:val="en-US" w:eastAsia="en-US"/>
        </w:rPr>
        <w:t>the</w:t>
      </w:r>
      <w:r w:rsidR="001941E2" w:rsidRPr="00D043FA">
        <w:rPr>
          <w:i/>
          <w:iCs/>
          <w:sz w:val="24"/>
          <w:szCs w:val="24"/>
          <w:lang w:val="en-US" w:eastAsia="en-US"/>
        </w:rPr>
        <w:t xml:space="preserve"> </w:t>
      </w:r>
      <w:r w:rsidRPr="00D043FA">
        <w:rPr>
          <w:i/>
          <w:iCs/>
          <w:sz w:val="24"/>
          <w:szCs w:val="24"/>
          <w:lang w:val="en-US" w:eastAsia="en-US"/>
        </w:rPr>
        <w:t>directions</w:t>
      </w:r>
      <w:r w:rsidR="001941E2" w:rsidRPr="00D043FA">
        <w:rPr>
          <w:i/>
          <w:iCs/>
          <w:sz w:val="24"/>
          <w:szCs w:val="24"/>
          <w:lang w:val="en-US" w:eastAsia="en-US"/>
        </w:rPr>
        <w:t xml:space="preserve"> </w:t>
      </w:r>
      <w:r w:rsidRPr="00D043FA">
        <w:rPr>
          <w:i/>
          <w:iCs/>
          <w:sz w:val="24"/>
          <w:szCs w:val="24"/>
          <w:lang w:val="en-US" w:eastAsia="en-US"/>
        </w:rPr>
        <w:t>and</w:t>
      </w:r>
      <w:r w:rsidR="001941E2" w:rsidRPr="00D043FA">
        <w:rPr>
          <w:i/>
          <w:iCs/>
          <w:sz w:val="24"/>
          <w:szCs w:val="24"/>
          <w:lang w:val="en-US" w:eastAsia="en-US"/>
        </w:rPr>
        <w:t xml:space="preserve"> </w:t>
      </w:r>
      <w:r w:rsidRPr="00D043FA">
        <w:rPr>
          <w:i/>
          <w:iCs/>
          <w:sz w:val="24"/>
          <w:szCs w:val="24"/>
          <w:lang w:val="en-US" w:eastAsia="en-US"/>
        </w:rPr>
        <w:t>factors</w:t>
      </w:r>
      <w:r w:rsidR="001941E2" w:rsidRPr="00D043FA">
        <w:rPr>
          <w:i/>
          <w:iCs/>
          <w:sz w:val="24"/>
          <w:szCs w:val="24"/>
          <w:lang w:val="en-US" w:eastAsia="en-US"/>
        </w:rPr>
        <w:t xml:space="preserve"> </w:t>
      </w:r>
      <w:r w:rsidRPr="00D043FA">
        <w:rPr>
          <w:i/>
          <w:iCs/>
          <w:sz w:val="24"/>
          <w:szCs w:val="24"/>
          <w:lang w:val="en-US" w:eastAsia="en-US"/>
        </w:rPr>
        <w:t>contributing</w:t>
      </w:r>
      <w:r w:rsidR="001941E2" w:rsidRPr="00D043FA">
        <w:rPr>
          <w:i/>
          <w:iCs/>
          <w:sz w:val="24"/>
          <w:szCs w:val="24"/>
          <w:lang w:val="en-US" w:eastAsia="en-US"/>
        </w:rPr>
        <w:t xml:space="preserve"> </w:t>
      </w:r>
      <w:r w:rsidRPr="00D043FA">
        <w:rPr>
          <w:i/>
          <w:iCs/>
          <w:sz w:val="24"/>
          <w:szCs w:val="24"/>
          <w:lang w:val="en-US" w:eastAsia="en-US"/>
        </w:rPr>
        <w:t>to</w:t>
      </w:r>
      <w:r w:rsidR="001941E2" w:rsidRPr="00D043FA">
        <w:rPr>
          <w:i/>
          <w:iCs/>
          <w:sz w:val="24"/>
          <w:szCs w:val="24"/>
          <w:lang w:val="en-US" w:eastAsia="en-US"/>
        </w:rPr>
        <w:t xml:space="preserve"> </w:t>
      </w:r>
      <w:r w:rsidRPr="00D043FA">
        <w:rPr>
          <w:i/>
          <w:iCs/>
          <w:sz w:val="24"/>
          <w:szCs w:val="24"/>
          <w:lang w:val="en-US" w:eastAsia="en-US"/>
        </w:rPr>
        <w:t>the</w:t>
      </w:r>
      <w:r w:rsidR="001941E2" w:rsidRPr="00D043FA">
        <w:rPr>
          <w:i/>
          <w:iCs/>
          <w:sz w:val="24"/>
          <w:szCs w:val="24"/>
          <w:lang w:val="en-US" w:eastAsia="en-US"/>
        </w:rPr>
        <w:t xml:space="preserve"> </w:t>
      </w:r>
      <w:r w:rsidRPr="00D043FA">
        <w:rPr>
          <w:i/>
          <w:iCs/>
          <w:sz w:val="24"/>
          <w:szCs w:val="24"/>
          <w:lang w:val="en-US" w:eastAsia="en-US"/>
        </w:rPr>
        <w:t>implementation</w:t>
      </w:r>
      <w:r w:rsidR="001941E2" w:rsidRPr="00D043FA">
        <w:rPr>
          <w:i/>
          <w:iCs/>
          <w:sz w:val="24"/>
          <w:szCs w:val="24"/>
          <w:lang w:val="en-US" w:eastAsia="en-US"/>
        </w:rPr>
        <w:t xml:space="preserve"> </w:t>
      </w:r>
      <w:r w:rsidRPr="00D043FA">
        <w:rPr>
          <w:i/>
          <w:iCs/>
          <w:sz w:val="24"/>
          <w:szCs w:val="24"/>
          <w:lang w:val="en-US" w:eastAsia="en-US"/>
        </w:rPr>
        <w:t>of</w:t>
      </w:r>
      <w:r w:rsidR="001941E2" w:rsidRPr="00D043FA">
        <w:rPr>
          <w:i/>
          <w:iCs/>
          <w:sz w:val="24"/>
          <w:szCs w:val="24"/>
          <w:lang w:val="en-US" w:eastAsia="en-US"/>
        </w:rPr>
        <w:t xml:space="preserve"> </w:t>
      </w:r>
      <w:r w:rsidRPr="00D043FA">
        <w:rPr>
          <w:i/>
          <w:iCs/>
          <w:sz w:val="24"/>
          <w:szCs w:val="24"/>
          <w:lang w:val="en-US" w:eastAsia="en-US"/>
        </w:rPr>
        <w:t>physical</w:t>
      </w:r>
      <w:r w:rsidR="001941E2" w:rsidRPr="00D043FA">
        <w:rPr>
          <w:i/>
          <w:iCs/>
          <w:sz w:val="24"/>
          <w:szCs w:val="24"/>
          <w:lang w:val="en-US" w:eastAsia="en-US"/>
        </w:rPr>
        <w:t xml:space="preserve"> </w:t>
      </w:r>
      <w:r w:rsidRPr="00D043FA">
        <w:rPr>
          <w:i/>
          <w:iCs/>
          <w:sz w:val="24"/>
          <w:szCs w:val="24"/>
          <w:lang w:val="en-US" w:eastAsia="en-US"/>
        </w:rPr>
        <w:t>recreation;</w:t>
      </w:r>
      <w:r w:rsidR="001941E2" w:rsidRPr="00D043FA">
        <w:rPr>
          <w:i/>
          <w:iCs/>
          <w:sz w:val="24"/>
          <w:szCs w:val="24"/>
          <w:lang w:val="en-US" w:eastAsia="en-US"/>
        </w:rPr>
        <w:t xml:space="preserve"> </w:t>
      </w:r>
      <w:r w:rsidRPr="00D043FA">
        <w:rPr>
          <w:i/>
          <w:iCs/>
          <w:sz w:val="24"/>
          <w:szCs w:val="24"/>
          <w:lang w:val="en-US" w:eastAsia="en-US"/>
        </w:rPr>
        <w:t>shows</w:t>
      </w:r>
      <w:r w:rsidR="001941E2" w:rsidRPr="00D043FA">
        <w:rPr>
          <w:i/>
          <w:iCs/>
          <w:sz w:val="24"/>
          <w:szCs w:val="24"/>
          <w:lang w:val="en-US" w:eastAsia="en-US"/>
        </w:rPr>
        <w:t xml:space="preserve"> </w:t>
      </w:r>
      <w:r w:rsidRPr="00D043FA">
        <w:rPr>
          <w:i/>
          <w:iCs/>
          <w:sz w:val="24"/>
          <w:szCs w:val="24"/>
          <w:lang w:val="en-US" w:eastAsia="en-US"/>
        </w:rPr>
        <w:t>the</w:t>
      </w:r>
      <w:r w:rsidR="001941E2" w:rsidRPr="00D043FA">
        <w:rPr>
          <w:i/>
          <w:iCs/>
          <w:sz w:val="24"/>
          <w:szCs w:val="24"/>
          <w:lang w:val="en-US" w:eastAsia="en-US"/>
        </w:rPr>
        <w:t xml:space="preserve"> </w:t>
      </w:r>
      <w:r w:rsidRPr="00D043FA">
        <w:rPr>
          <w:i/>
          <w:iCs/>
          <w:sz w:val="24"/>
          <w:szCs w:val="24"/>
          <w:lang w:val="en-US" w:eastAsia="en-US"/>
        </w:rPr>
        <w:t>main</w:t>
      </w:r>
      <w:r w:rsidR="001941E2" w:rsidRPr="00D043FA">
        <w:rPr>
          <w:i/>
          <w:iCs/>
          <w:sz w:val="24"/>
          <w:szCs w:val="24"/>
          <w:lang w:val="en-US" w:eastAsia="en-US"/>
        </w:rPr>
        <w:t xml:space="preserve"> </w:t>
      </w:r>
      <w:r w:rsidRPr="00D043FA">
        <w:rPr>
          <w:i/>
          <w:iCs/>
          <w:sz w:val="24"/>
          <w:szCs w:val="24"/>
          <w:lang w:val="en-US" w:eastAsia="en-US"/>
        </w:rPr>
        <w:t>provisions,</w:t>
      </w:r>
      <w:r w:rsidR="001941E2" w:rsidRPr="00D043FA">
        <w:rPr>
          <w:i/>
          <w:iCs/>
          <w:sz w:val="24"/>
          <w:szCs w:val="24"/>
          <w:lang w:val="en-US" w:eastAsia="en-US"/>
        </w:rPr>
        <w:t xml:space="preserve"> </w:t>
      </w:r>
      <w:r w:rsidRPr="00D043FA">
        <w:rPr>
          <w:i/>
          <w:iCs/>
          <w:sz w:val="24"/>
          <w:szCs w:val="24"/>
          <w:lang w:val="en-US" w:eastAsia="en-US"/>
        </w:rPr>
        <w:t>methods,</w:t>
      </w:r>
      <w:r w:rsidR="001941E2" w:rsidRPr="00D043FA">
        <w:rPr>
          <w:i/>
          <w:iCs/>
          <w:sz w:val="24"/>
          <w:szCs w:val="24"/>
          <w:lang w:val="en-US" w:eastAsia="en-US"/>
        </w:rPr>
        <w:t xml:space="preserve"> </w:t>
      </w:r>
      <w:r w:rsidRPr="00D043FA">
        <w:rPr>
          <w:i/>
          <w:iCs/>
          <w:sz w:val="24"/>
          <w:szCs w:val="24"/>
          <w:lang w:val="en-US" w:eastAsia="en-US"/>
        </w:rPr>
        <w:t>forms,</w:t>
      </w:r>
      <w:r w:rsidR="001941E2" w:rsidRPr="00D043FA">
        <w:rPr>
          <w:i/>
          <w:iCs/>
          <w:sz w:val="24"/>
          <w:szCs w:val="24"/>
          <w:lang w:val="en-US" w:eastAsia="en-US"/>
        </w:rPr>
        <w:t xml:space="preserve"> </w:t>
      </w:r>
      <w:r w:rsidRPr="00D043FA">
        <w:rPr>
          <w:i/>
          <w:iCs/>
          <w:sz w:val="24"/>
          <w:szCs w:val="24"/>
          <w:lang w:val="en-US" w:eastAsia="en-US"/>
        </w:rPr>
        <w:t>means</w:t>
      </w:r>
      <w:r w:rsidR="001941E2" w:rsidRPr="00D043FA">
        <w:rPr>
          <w:i/>
          <w:iCs/>
          <w:sz w:val="24"/>
          <w:szCs w:val="24"/>
          <w:lang w:val="en-US" w:eastAsia="en-US"/>
        </w:rPr>
        <w:t xml:space="preserve"> </w:t>
      </w:r>
      <w:r w:rsidRPr="00D043FA">
        <w:rPr>
          <w:i/>
          <w:iCs/>
          <w:sz w:val="24"/>
          <w:szCs w:val="24"/>
          <w:lang w:val="en-US" w:eastAsia="en-US"/>
        </w:rPr>
        <w:t>and</w:t>
      </w:r>
      <w:r w:rsidR="001941E2" w:rsidRPr="00D043FA">
        <w:rPr>
          <w:i/>
          <w:iCs/>
          <w:sz w:val="24"/>
          <w:szCs w:val="24"/>
          <w:lang w:val="en-US" w:eastAsia="en-US"/>
        </w:rPr>
        <w:t xml:space="preserve"> </w:t>
      </w:r>
      <w:r w:rsidRPr="00D043FA">
        <w:rPr>
          <w:i/>
          <w:iCs/>
          <w:sz w:val="24"/>
          <w:szCs w:val="24"/>
          <w:lang w:val="en-US" w:eastAsia="en-US"/>
        </w:rPr>
        <w:t>pedagogical</w:t>
      </w:r>
      <w:r w:rsidR="001941E2" w:rsidRPr="00D043FA">
        <w:rPr>
          <w:i/>
          <w:iCs/>
          <w:sz w:val="24"/>
          <w:szCs w:val="24"/>
          <w:lang w:val="en-US" w:eastAsia="en-US"/>
        </w:rPr>
        <w:t xml:space="preserve"> </w:t>
      </w:r>
      <w:r w:rsidRPr="00D043FA">
        <w:rPr>
          <w:i/>
          <w:iCs/>
          <w:sz w:val="24"/>
          <w:szCs w:val="24"/>
          <w:lang w:val="en-US" w:eastAsia="en-US"/>
        </w:rPr>
        <w:t>principles</w:t>
      </w:r>
      <w:r w:rsidR="001941E2" w:rsidRPr="00D043FA">
        <w:rPr>
          <w:i/>
          <w:iCs/>
          <w:sz w:val="24"/>
          <w:szCs w:val="24"/>
          <w:lang w:val="en-US" w:eastAsia="en-US"/>
        </w:rPr>
        <w:t xml:space="preserve"> </w:t>
      </w:r>
      <w:r w:rsidRPr="00D043FA">
        <w:rPr>
          <w:i/>
          <w:iCs/>
          <w:sz w:val="24"/>
          <w:szCs w:val="24"/>
          <w:lang w:val="en-US" w:eastAsia="en-US"/>
        </w:rPr>
        <w:t>of</w:t>
      </w:r>
      <w:r w:rsidR="001941E2" w:rsidRPr="00D043FA">
        <w:rPr>
          <w:i/>
          <w:iCs/>
          <w:sz w:val="24"/>
          <w:szCs w:val="24"/>
          <w:lang w:val="en-US" w:eastAsia="en-US"/>
        </w:rPr>
        <w:t xml:space="preserve"> </w:t>
      </w:r>
      <w:r w:rsidRPr="00D043FA">
        <w:rPr>
          <w:i/>
          <w:iCs/>
          <w:sz w:val="24"/>
          <w:szCs w:val="24"/>
          <w:lang w:val="en-US" w:eastAsia="en-US"/>
        </w:rPr>
        <w:t>physical</w:t>
      </w:r>
      <w:r w:rsidR="001941E2" w:rsidRPr="00D043FA">
        <w:rPr>
          <w:i/>
          <w:iCs/>
          <w:sz w:val="24"/>
          <w:szCs w:val="24"/>
          <w:lang w:val="en-US" w:eastAsia="en-US"/>
        </w:rPr>
        <w:t xml:space="preserve"> </w:t>
      </w:r>
      <w:r w:rsidRPr="00D043FA">
        <w:rPr>
          <w:i/>
          <w:iCs/>
          <w:sz w:val="24"/>
          <w:szCs w:val="24"/>
          <w:lang w:val="en-US" w:eastAsia="en-US"/>
        </w:rPr>
        <w:t>recreation.</w:t>
      </w:r>
    </w:p>
    <w:p w:rsidR="00D725BA" w:rsidRPr="007136C2" w:rsidRDefault="00333DC5" w:rsidP="00F43B07">
      <w:pPr>
        <w:pStyle w:val="afb"/>
        <w:tabs>
          <w:tab w:val="left" w:pos="9638"/>
        </w:tabs>
        <w:ind w:left="0"/>
        <w:rPr>
          <w:i/>
          <w:iCs/>
          <w:sz w:val="24"/>
          <w:szCs w:val="24"/>
          <w:lang w:val="en-US" w:eastAsia="en-US"/>
        </w:rPr>
      </w:pPr>
      <w:r w:rsidRPr="00D043FA">
        <w:rPr>
          <w:bCs/>
          <w:i/>
          <w:iCs/>
          <w:sz w:val="24"/>
          <w:szCs w:val="24"/>
          <w:lang w:val="en-US" w:eastAsia="en-US"/>
        </w:rPr>
        <w:t>Keywords:</w:t>
      </w:r>
      <w:r w:rsidR="001941E2">
        <w:rPr>
          <w:lang w:val="en-US"/>
        </w:rPr>
        <w:t xml:space="preserve"> </w:t>
      </w:r>
      <w:r w:rsidRPr="007136C2">
        <w:rPr>
          <w:i/>
          <w:iCs/>
          <w:sz w:val="24"/>
          <w:szCs w:val="24"/>
          <w:lang w:val="en-US" w:eastAsia="en-US"/>
        </w:rPr>
        <w:t>higher</w:t>
      </w:r>
      <w:r w:rsidR="001941E2">
        <w:rPr>
          <w:i/>
          <w:iCs/>
          <w:sz w:val="24"/>
          <w:szCs w:val="24"/>
          <w:lang w:val="en-US" w:eastAsia="en-US"/>
        </w:rPr>
        <w:t xml:space="preserve"> </w:t>
      </w:r>
      <w:r w:rsidRPr="007136C2">
        <w:rPr>
          <w:i/>
          <w:iCs/>
          <w:sz w:val="24"/>
          <w:szCs w:val="24"/>
          <w:lang w:val="en-US" w:eastAsia="en-US"/>
        </w:rPr>
        <w:t>education</w:t>
      </w:r>
      <w:r w:rsidR="001941E2">
        <w:rPr>
          <w:i/>
          <w:iCs/>
          <w:sz w:val="24"/>
          <w:szCs w:val="24"/>
          <w:lang w:val="en-US" w:eastAsia="en-US"/>
        </w:rPr>
        <w:t xml:space="preserve"> </w:t>
      </w:r>
      <w:r w:rsidRPr="007136C2">
        <w:rPr>
          <w:i/>
          <w:iCs/>
          <w:sz w:val="24"/>
          <w:szCs w:val="24"/>
          <w:lang w:val="en-US" w:eastAsia="en-US"/>
        </w:rPr>
        <w:t>institution,</w:t>
      </w:r>
      <w:r w:rsidR="001941E2">
        <w:rPr>
          <w:i/>
          <w:iCs/>
          <w:sz w:val="24"/>
          <w:szCs w:val="24"/>
          <w:lang w:val="en-US" w:eastAsia="en-US"/>
        </w:rPr>
        <w:t xml:space="preserve"> </w:t>
      </w:r>
      <w:r w:rsidRPr="007136C2">
        <w:rPr>
          <w:i/>
          <w:iCs/>
          <w:sz w:val="24"/>
          <w:szCs w:val="24"/>
          <w:lang w:val="en-US" w:eastAsia="en-US"/>
        </w:rPr>
        <w:t>students,</w:t>
      </w:r>
      <w:r w:rsidR="001941E2">
        <w:rPr>
          <w:i/>
          <w:iCs/>
          <w:sz w:val="24"/>
          <w:szCs w:val="24"/>
          <w:lang w:val="en-US" w:eastAsia="en-US"/>
        </w:rPr>
        <w:t xml:space="preserve"> </w:t>
      </w:r>
      <w:r w:rsidRPr="007136C2">
        <w:rPr>
          <w:i/>
          <w:iCs/>
          <w:sz w:val="24"/>
          <w:szCs w:val="24"/>
          <w:lang w:val="en-US" w:eastAsia="en-US"/>
        </w:rPr>
        <w:t>active</w:t>
      </w:r>
      <w:r w:rsidR="001941E2">
        <w:rPr>
          <w:i/>
          <w:iCs/>
          <w:sz w:val="24"/>
          <w:szCs w:val="24"/>
          <w:lang w:val="en-US" w:eastAsia="en-US"/>
        </w:rPr>
        <w:t xml:space="preserve"> </w:t>
      </w:r>
      <w:r w:rsidRPr="007136C2">
        <w:rPr>
          <w:i/>
          <w:iCs/>
          <w:sz w:val="24"/>
          <w:szCs w:val="24"/>
          <w:lang w:val="en-US" w:eastAsia="en-US"/>
        </w:rPr>
        <w:t>recreation,</w:t>
      </w:r>
      <w:r w:rsidR="001941E2">
        <w:rPr>
          <w:i/>
          <w:iCs/>
          <w:sz w:val="24"/>
          <w:szCs w:val="24"/>
          <w:lang w:val="en-US" w:eastAsia="en-US"/>
        </w:rPr>
        <w:t xml:space="preserve"> </w:t>
      </w:r>
      <w:r w:rsidRPr="007136C2">
        <w:rPr>
          <w:i/>
          <w:iCs/>
          <w:sz w:val="24"/>
          <w:szCs w:val="24"/>
          <w:lang w:val="en-US" w:eastAsia="en-US"/>
        </w:rPr>
        <w:t>pedagogical</w:t>
      </w:r>
      <w:r w:rsidR="001941E2">
        <w:rPr>
          <w:i/>
          <w:iCs/>
          <w:sz w:val="24"/>
          <w:szCs w:val="24"/>
          <w:lang w:val="en-US" w:eastAsia="en-US"/>
        </w:rPr>
        <w:t xml:space="preserve"> </w:t>
      </w:r>
      <w:r w:rsidR="00D043FA">
        <w:rPr>
          <w:i/>
          <w:iCs/>
          <w:sz w:val="24"/>
          <w:szCs w:val="24"/>
          <w:lang w:val="en-US" w:eastAsia="en-US"/>
        </w:rPr>
        <w:t>principles</w:t>
      </w:r>
    </w:p>
    <w:p w:rsidR="00D725BA" w:rsidRPr="007136C2" w:rsidRDefault="00D725BA" w:rsidP="00F43B07">
      <w:pPr>
        <w:tabs>
          <w:tab w:val="left" w:pos="9638"/>
        </w:tabs>
        <w:ind w:firstLine="0"/>
        <w:rPr>
          <w:sz w:val="24"/>
          <w:szCs w:val="24"/>
          <w:lang w:val="en-US" w:eastAsia="en-US"/>
        </w:rPr>
      </w:pPr>
    </w:p>
    <w:p w:rsidR="00D725BA" w:rsidRPr="007136C2" w:rsidRDefault="00333DC5" w:rsidP="00F43B07">
      <w:pPr>
        <w:pStyle w:val="afb"/>
        <w:tabs>
          <w:tab w:val="left" w:pos="9638"/>
        </w:tabs>
        <w:ind w:left="0" w:firstLine="0"/>
        <w:jc w:val="center"/>
        <w:rPr>
          <w:i/>
          <w:iCs/>
          <w:sz w:val="24"/>
          <w:szCs w:val="24"/>
          <w:lang w:val="en-US" w:eastAsia="en-US"/>
        </w:rPr>
      </w:pPr>
      <w:r w:rsidRPr="007136C2">
        <w:rPr>
          <w:i/>
          <w:iCs/>
          <w:sz w:val="24"/>
          <w:szCs w:val="24"/>
          <w:lang w:val="en-US" w:eastAsia="en-US"/>
        </w:rPr>
        <w:t>References</w:t>
      </w:r>
    </w:p>
    <w:p w:rsidR="00D725BA" w:rsidRPr="007136C2" w:rsidRDefault="00333DC5" w:rsidP="00F43B07">
      <w:pPr>
        <w:pStyle w:val="afb"/>
        <w:numPr>
          <w:ilvl w:val="0"/>
          <w:numId w:val="50"/>
        </w:numPr>
        <w:tabs>
          <w:tab w:val="left" w:pos="9638"/>
        </w:tabs>
        <w:rPr>
          <w:bCs/>
          <w:i/>
          <w:iCs/>
          <w:sz w:val="24"/>
          <w:szCs w:val="24"/>
          <w:lang w:val="en-US" w:eastAsia="en-US"/>
        </w:rPr>
      </w:pPr>
      <w:r w:rsidRPr="007136C2">
        <w:rPr>
          <w:bCs/>
          <w:i/>
          <w:iCs/>
          <w:sz w:val="24"/>
          <w:szCs w:val="24"/>
          <w:lang w:val="en-US" w:eastAsia="en-US"/>
        </w:rPr>
        <w:t>Vydrin</w:t>
      </w:r>
      <w:r w:rsidR="001941E2">
        <w:rPr>
          <w:bCs/>
          <w:i/>
          <w:iCs/>
          <w:sz w:val="24"/>
          <w:szCs w:val="24"/>
          <w:lang w:val="en-US" w:eastAsia="en-US"/>
        </w:rPr>
        <w:t xml:space="preserve"> </w:t>
      </w:r>
      <w:r w:rsidRPr="007136C2">
        <w:rPr>
          <w:bCs/>
          <w:i/>
          <w:iCs/>
          <w:sz w:val="24"/>
          <w:szCs w:val="24"/>
          <w:lang w:val="en-US" w:eastAsia="en-US"/>
        </w:rPr>
        <w:t>V.M.</w:t>
      </w:r>
      <w:r w:rsidR="001941E2">
        <w:rPr>
          <w:bCs/>
          <w:i/>
          <w:iCs/>
          <w:sz w:val="24"/>
          <w:szCs w:val="24"/>
          <w:lang w:val="en-US" w:eastAsia="en-US"/>
        </w:rPr>
        <w:t xml:space="preserve"> </w:t>
      </w:r>
      <w:r w:rsidRPr="007136C2">
        <w:rPr>
          <w:bCs/>
          <w:i/>
          <w:iCs/>
          <w:sz w:val="24"/>
          <w:szCs w:val="24"/>
          <w:lang w:val="en-US" w:eastAsia="en-US"/>
        </w:rPr>
        <w:t>Perestroika</w:t>
      </w:r>
      <w:r w:rsidR="001941E2">
        <w:rPr>
          <w:bCs/>
          <w:i/>
          <w:iCs/>
          <w:sz w:val="24"/>
          <w:szCs w:val="24"/>
          <w:lang w:val="en-US" w:eastAsia="en-US"/>
        </w:rPr>
        <w:t xml:space="preserve"> </w:t>
      </w:r>
      <w:r w:rsidRPr="007136C2">
        <w:rPr>
          <w:bCs/>
          <w:i/>
          <w:iCs/>
          <w:sz w:val="24"/>
          <w:szCs w:val="24"/>
          <w:lang w:val="en-US" w:eastAsia="en-US"/>
        </w:rPr>
        <w:t>in</w:t>
      </w:r>
      <w:r w:rsidR="001941E2">
        <w:rPr>
          <w:bCs/>
          <w:i/>
          <w:iCs/>
          <w:sz w:val="24"/>
          <w:szCs w:val="24"/>
          <w:lang w:val="en-US" w:eastAsia="en-US"/>
        </w:rPr>
        <w:t xml:space="preserve"> </w:t>
      </w:r>
      <w:r w:rsidRPr="007136C2">
        <w:rPr>
          <w:bCs/>
          <w:i/>
          <w:iCs/>
          <w:sz w:val="24"/>
          <w:szCs w:val="24"/>
          <w:lang w:val="en-US" w:eastAsia="en-US"/>
        </w:rPr>
        <w:t>the</w:t>
      </w:r>
      <w:r w:rsidR="001941E2">
        <w:rPr>
          <w:bCs/>
          <w:i/>
          <w:iCs/>
          <w:sz w:val="24"/>
          <w:szCs w:val="24"/>
          <w:lang w:val="en-US" w:eastAsia="en-US"/>
        </w:rPr>
        <w:t xml:space="preserve"> </w:t>
      </w:r>
      <w:r w:rsidRPr="007136C2">
        <w:rPr>
          <w:bCs/>
          <w:i/>
          <w:iCs/>
          <w:sz w:val="24"/>
          <w:szCs w:val="24"/>
          <w:lang w:val="en-US" w:eastAsia="en-US"/>
        </w:rPr>
        <w:t>field</w:t>
      </w:r>
      <w:r w:rsidR="001941E2">
        <w:rPr>
          <w:bCs/>
          <w:i/>
          <w:iCs/>
          <w:sz w:val="24"/>
          <w:szCs w:val="24"/>
          <w:lang w:val="en-US" w:eastAsia="en-US"/>
        </w:rPr>
        <w:t xml:space="preserve"> </w:t>
      </w:r>
      <w:r w:rsidRPr="007136C2">
        <w:rPr>
          <w:bCs/>
          <w:i/>
          <w:iCs/>
          <w:sz w:val="24"/>
          <w:szCs w:val="24"/>
          <w:lang w:val="en-US" w:eastAsia="en-US"/>
        </w:rPr>
        <w:t>of</w:t>
      </w:r>
      <w:r w:rsidR="001941E2">
        <w:rPr>
          <w:bCs/>
          <w:i/>
          <w:iCs/>
          <w:sz w:val="24"/>
          <w:szCs w:val="24"/>
          <w:lang w:val="en-US" w:eastAsia="en-US"/>
        </w:rPr>
        <w:t xml:space="preserve"> </w:t>
      </w:r>
      <w:r w:rsidRPr="007136C2">
        <w:rPr>
          <w:bCs/>
          <w:i/>
          <w:iCs/>
          <w:sz w:val="24"/>
          <w:szCs w:val="24"/>
          <w:lang w:val="en-US" w:eastAsia="en-US"/>
        </w:rPr>
        <w:t>physical</w:t>
      </w:r>
      <w:r w:rsidR="001941E2">
        <w:rPr>
          <w:bCs/>
          <w:i/>
          <w:iCs/>
          <w:sz w:val="24"/>
          <w:szCs w:val="24"/>
          <w:lang w:val="en-US" w:eastAsia="en-US"/>
        </w:rPr>
        <w:t xml:space="preserve"> </w:t>
      </w:r>
      <w:r w:rsidRPr="007136C2">
        <w:rPr>
          <w:bCs/>
          <w:i/>
          <w:iCs/>
          <w:sz w:val="24"/>
          <w:szCs w:val="24"/>
          <w:lang w:val="en-US" w:eastAsia="en-US"/>
        </w:rPr>
        <w:t>culture</w:t>
      </w:r>
      <w:r w:rsidR="001941E2">
        <w:rPr>
          <w:bCs/>
          <w:i/>
          <w:iCs/>
          <w:sz w:val="24"/>
          <w:szCs w:val="24"/>
          <w:lang w:val="en-US" w:eastAsia="en-US"/>
        </w:rPr>
        <w:t xml:space="preserve"> </w:t>
      </w:r>
      <w:r w:rsidRPr="007136C2">
        <w:rPr>
          <w:bCs/>
          <w:i/>
          <w:iCs/>
          <w:sz w:val="24"/>
          <w:szCs w:val="24"/>
          <w:lang w:val="en-US" w:eastAsia="en-US"/>
        </w:rPr>
        <w:t>//</w:t>
      </w:r>
      <w:r w:rsidR="001941E2">
        <w:rPr>
          <w:bCs/>
          <w:i/>
          <w:iCs/>
          <w:sz w:val="24"/>
          <w:szCs w:val="24"/>
          <w:lang w:val="en-US" w:eastAsia="en-US"/>
        </w:rPr>
        <w:t xml:space="preserve"> </w:t>
      </w:r>
      <w:r w:rsidRPr="007136C2">
        <w:rPr>
          <w:bCs/>
          <w:i/>
          <w:iCs/>
          <w:sz w:val="24"/>
          <w:szCs w:val="24"/>
          <w:lang w:val="en-US" w:eastAsia="en-US"/>
        </w:rPr>
        <w:t>Theory</w:t>
      </w:r>
      <w:r w:rsidR="001941E2">
        <w:rPr>
          <w:bCs/>
          <w:i/>
          <w:iCs/>
          <w:sz w:val="24"/>
          <w:szCs w:val="24"/>
          <w:lang w:val="en-US" w:eastAsia="en-US"/>
        </w:rPr>
        <w:t xml:space="preserve"> </w:t>
      </w:r>
      <w:r w:rsidRPr="007136C2">
        <w:rPr>
          <w:bCs/>
          <w:i/>
          <w:iCs/>
          <w:sz w:val="24"/>
          <w:szCs w:val="24"/>
          <w:lang w:val="en-US" w:eastAsia="en-US"/>
        </w:rPr>
        <w:t>and</w:t>
      </w:r>
      <w:r w:rsidR="001941E2">
        <w:rPr>
          <w:bCs/>
          <w:i/>
          <w:iCs/>
          <w:sz w:val="24"/>
          <w:szCs w:val="24"/>
          <w:lang w:val="en-US" w:eastAsia="en-US"/>
        </w:rPr>
        <w:t xml:space="preserve"> </w:t>
      </w:r>
      <w:r w:rsidRPr="007136C2">
        <w:rPr>
          <w:bCs/>
          <w:i/>
          <w:iCs/>
          <w:sz w:val="24"/>
          <w:szCs w:val="24"/>
          <w:lang w:val="en-US" w:eastAsia="en-US"/>
        </w:rPr>
        <w:t>Practice</w:t>
      </w:r>
      <w:r w:rsidR="001941E2">
        <w:rPr>
          <w:bCs/>
          <w:i/>
          <w:iCs/>
          <w:sz w:val="24"/>
          <w:szCs w:val="24"/>
          <w:lang w:val="en-US" w:eastAsia="en-US"/>
        </w:rPr>
        <w:t xml:space="preserve"> </w:t>
      </w:r>
      <w:r w:rsidRPr="007136C2">
        <w:rPr>
          <w:bCs/>
          <w:i/>
          <w:iCs/>
          <w:sz w:val="24"/>
          <w:szCs w:val="24"/>
          <w:lang w:val="en-US" w:eastAsia="en-US"/>
        </w:rPr>
        <w:t>of</w:t>
      </w:r>
      <w:r w:rsidR="001941E2">
        <w:rPr>
          <w:bCs/>
          <w:i/>
          <w:iCs/>
          <w:sz w:val="24"/>
          <w:szCs w:val="24"/>
          <w:lang w:val="en-US" w:eastAsia="en-US"/>
        </w:rPr>
        <w:t xml:space="preserve"> </w:t>
      </w:r>
      <w:r w:rsidRPr="007136C2">
        <w:rPr>
          <w:bCs/>
          <w:i/>
          <w:iCs/>
          <w:sz w:val="24"/>
          <w:szCs w:val="24"/>
          <w:lang w:val="en-US" w:eastAsia="en-US"/>
        </w:rPr>
        <w:t>Physical</w:t>
      </w:r>
      <w:r w:rsidR="001941E2">
        <w:rPr>
          <w:bCs/>
          <w:i/>
          <w:iCs/>
          <w:sz w:val="24"/>
          <w:szCs w:val="24"/>
          <w:lang w:val="en-US" w:eastAsia="en-US"/>
        </w:rPr>
        <w:t xml:space="preserve"> </w:t>
      </w:r>
      <w:r w:rsidRPr="007136C2">
        <w:rPr>
          <w:bCs/>
          <w:i/>
          <w:iCs/>
          <w:sz w:val="24"/>
          <w:szCs w:val="24"/>
          <w:lang w:val="en-US" w:eastAsia="en-US"/>
        </w:rPr>
        <w:t>Culture.</w:t>
      </w:r>
      <w:r w:rsidR="001941E2">
        <w:rPr>
          <w:bCs/>
          <w:i/>
          <w:iCs/>
          <w:sz w:val="24"/>
          <w:szCs w:val="24"/>
          <w:lang w:val="en-US" w:eastAsia="en-US"/>
        </w:rPr>
        <w:t xml:space="preserve"> </w:t>
      </w:r>
      <w:r w:rsidRPr="007136C2">
        <w:rPr>
          <w:bCs/>
          <w:i/>
          <w:iCs/>
          <w:sz w:val="24"/>
          <w:szCs w:val="24"/>
          <w:lang w:val="en-US" w:eastAsia="en-US"/>
        </w:rPr>
        <w:t>‒</w:t>
      </w:r>
      <w:r w:rsidR="001941E2">
        <w:rPr>
          <w:bCs/>
          <w:i/>
          <w:iCs/>
          <w:sz w:val="24"/>
          <w:szCs w:val="24"/>
          <w:lang w:val="en-US" w:eastAsia="en-US"/>
        </w:rPr>
        <w:t xml:space="preserve"> </w:t>
      </w:r>
      <w:r w:rsidRPr="007136C2">
        <w:rPr>
          <w:bCs/>
          <w:i/>
          <w:iCs/>
          <w:sz w:val="24"/>
          <w:szCs w:val="24"/>
          <w:lang w:val="en-US" w:eastAsia="en-US"/>
        </w:rPr>
        <w:t>1987.</w:t>
      </w:r>
      <w:r w:rsidR="001941E2">
        <w:rPr>
          <w:bCs/>
          <w:i/>
          <w:iCs/>
          <w:sz w:val="24"/>
          <w:szCs w:val="24"/>
          <w:lang w:val="en-US" w:eastAsia="en-US"/>
        </w:rPr>
        <w:t xml:space="preserve"> </w:t>
      </w:r>
      <w:r w:rsidRPr="007136C2">
        <w:rPr>
          <w:bCs/>
          <w:i/>
          <w:iCs/>
          <w:sz w:val="24"/>
          <w:szCs w:val="24"/>
          <w:lang w:val="en-US" w:eastAsia="en-US"/>
        </w:rPr>
        <w:t>‒</w:t>
      </w:r>
      <w:r w:rsidR="001941E2">
        <w:rPr>
          <w:bCs/>
          <w:i/>
          <w:iCs/>
          <w:sz w:val="24"/>
          <w:szCs w:val="24"/>
          <w:lang w:val="en-US" w:eastAsia="en-US"/>
        </w:rPr>
        <w:t xml:space="preserve"> </w:t>
      </w:r>
      <w:r w:rsidRPr="007136C2">
        <w:rPr>
          <w:bCs/>
          <w:i/>
          <w:iCs/>
          <w:sz w:val="24"/>
          <w:szCs w:val="24"/>
          <w:lang w:val="en-US" w:eastAsia="en-US"/>
        </w:rPr>
        <w:t>No.8.</w:t>
      </w:r>
      <w:r w:rsidR="001941E2">
        <w:rPr>
          <w:bCs/>
          <w:i/>
          <w:iCs/>
          <w:sz w:val="24"/>
          <w:szCs w:val="24"/>
          <w:lang w:val="en-US" w:eastAsia="en-US"/>
        </w:rPr>
        <w:t xml:space="preserve"> </w:t>
      </w:r>
      <w:r w:rsidRPr="007136C2">
        <w:rPr>
          <w:bCs/>
          <w:i/>
          <w:iCs/>
          <w:sz w:val="24"/>
          <w:szCs w:val="24"/>
          <w:lang w:val="en-US" w:eastAsia="en-US"/>
        </w:rPr>
        <w:t>‒</w:t>
      </w:r>
      <w:r w:rsidR="001941E2">
        <w:rPr>
          <w:bCs/>
          <w:i/>
          <w:iCs/>
          <w:sz w:val="24"/>
          <w:szCs w:val="24"/>
          <w:lang w:val="en-US" w:eastAsia="en-US"/>
        </w:rPr>
        <w:t xml:space="preserve"> </w:t>
      </w:r>
      <w:r w:rsidRPr="007136C2">
        <w:rPr>
          <w:bCs/>
          <w:i/>
          <w:iCs/>
          <w:sz w:val="24"/>
          <w:szCs w:val="24"/>
          <w:lang w:val="en-US" w:eastAsia="en-US"/>
        </w:rPr>
        <w:t>pp.</w:t>
      </w:r>
      <w:r w:rsidR="001941E2">
        <w:rPr>
          <w:bCs/>
          <w:i/>
          <w:iCs/>
          <w:sz w:val="24"/>
          <w:szCs w:val="24"/>
          <w:lang w:val="en-US" w:eastAsia="en-US"/>
        </w:rPr>
        <w:t xml:space="preserve"> </w:t>
      </w:r>
      <w:r w:rsidRPr="007136C2">
        <w:rPr>
          <w:bCs/>
          <w:i/>
          <w:iCs/>
          <w:sz w:val="24"/>
          <w:szCs w:val="24"/>
          <w:lang w:val="en-US" w:eastAsia="en-US"/>
        </w:rPr>
        <w:t>22-24.</w:t>
      </w:r>
    </w:p>
    <w:p w:rsidR="00D725BA" w:rsidRPr="007136C2" w:rsidRDefault="00333DC5" w:rsidP="00F43B07">
      <w:pPr>
        <w:pStyle w:val="afb"/>
        <w:numPr>
          <w:ilvl w:val="0"/>
          <w:numId w:val="50"/>
        </w:numPr>
        <w:tabs>
          <w:tab w:val="left" w:pos="9638"/>
        </w:tabs>
        <w:rPr>
          <w:bCs/>
          <w:i/>
          <w:iCs/>
          <w:sz w:val="24"/>
          <w:szCs w:val="24"/>
          <w:lang w:val="en-US" w:eastAsia="en-US"/>
        </w:rPr>
      </w:pPr>
      <w:r w:rsidRPr="007136C2">
        <w:rPr>
          <w:bCs/>
          <w:i/>
          <w:iCs/>
          <w:sz w:val="24"/>
          <w:szCs w:val="24"/>
          <w:lang w:val="en-US" w:eastAsia="en-US"/>
        </w:rPr>
        <w:t>Vydrin</w:t>
      </w:r>
      <w:r w:rsidR="001941E2">
        <w:rPr>
          <w:bCs/>
          <w:i/>
          <w:iCs/>
          <w:sz w:val="24"/>
          <w:szCs w:val="24"/>
          <w:lang w:val="en-US" w:eastAsia="en-US"/>
        </w:rPr>
        <w:t xml:space="preserve"> </w:t>
      </w:r>
      <w:r w:rsidRPr="007136C2">
        <w:rPr>
          <w:bCs/>
          <w:i/>
          <w:iCs/>
          <w:sz w:val="24"/>
          <w:szCs w:val="24"/>
          <w:lang w:val="en-US" w:eastAsia="en-US"/>
        </w:rPr>
        <w:t>V.M.,</w:t>
      </w:r>
      <w:r w:rsidR="001941E2">
        <w:rPr>
          <w:bCs/>
          <w:i/>
          <w:iCs/>
          <w:sz w:val="24"/>
          <w:szCs w:val="24"/>
          <w:lang w:val="en-US" w:eastAsia="en-US"/>
        </w:rPr>
        <w:t xml:space="preserve"> </w:t>
      </w:r>
      <w:r w:rsidRPr="007136C2">
        <w:rPr>
          <w:bCs/>
          <w:i/>
          <w:iCs/>
          <w:sz w:val="24"/>
          <w:szCs w:val="24"/>
          <w:lang w:val="en-US" w:eastAsia="en-US"/>
        </w:rPr>
        <w:t>Dzhumaev</w:t>
      </w:r>
      <w:r w:rsidR="001941E2">
        <w:rPr>
          <w:bCs/>
          <w:i/>
          <w:iCs/>
          <w:sz w:val="24"/>
          <w:szCs w:val="24"/>
          <w:lang w:val="en-US" w:eastAsia="en-US"/>
        </w:rPr>
        <w:t xml:space="preserve"> </w:t>
      </w:r>
      <w:r w:rsidRPr="007136C2">
        <w:rPr>
          <w:bCs/>
          <w:i/>
          <w:iCs/>
          <w:sz w:val="24"/>
          <w:szCs w:val="24"/>
          <w:lang w:val="en-US" w:eastAsia="en-US"/>
        </w:rPr>
        <w:t>A.D.</w:t>
      </w:r>
      <w:r w:rsidR="001941E2">
        <w:rPr>
          <w:bCs/>
          <w:i/>
          <w:iCs/>
          <w:sz w:val="24"/>
          <w:szCs w:val="24"/>
          <w:lang w:val="en-US" w:eastAsia="en-US"/>
        </w:rPr>
        <w:t xml:space="preserve"> </w:t>
      </w:r>
      <w:r w:rsidRPr="007136C2">
        <w:rPr>
          <w:bCs/>
          <w:i/>
          <w:iCs/>
          <w:sz w:val="24"/>
          <w:szCs w:val="24"/>
          <w:lang w:val="en-US" w:eastAsia="en-US"/>
        </w:rPr>
        <w:t>Physical</w:t>
      </w:r>
      <w:r w:rsidR="001941E2">
        <w:rPr>
          <w:bCs/>
          <w:i/>
          <w:iCs/>
          <w:sz w:val="24"/>
          <w:szCs w:val="24"/>
          <w:lang w:val="en-US" w:eastAsia="en-US"/>
        </w:rPr>
        <w:t xml:space="preserve"> </w:t>
      </w:r>
      <w:r w:rsidRPr="007136C2">
        <w:rPr>
          <w:bCs/>
          <w:i/>
          <w:iCs/>
          <w:sz w:val="24"/>
          <w:szCs w:val="24"/>
          <w:lang w:val="en-US" w:eastAsia="en-US"/>
        </w:rPr>
        <w:t>recreation</w:t>
      </w:r>
      <w:r w:rsidR="001941E2">
        <w:rPr>
          <w:bCs/>
          <w:i/>
          <w:iCs/>
          <w:sz w:val="24"/>
          <w:szCs w:val="24"/>
          <w:lang w:val="en-US" w:eastAsia="en-US"/>
        </w:rPr>
        <w:t xml:space="preserve"> </w:t>
      </w:r>
      <w:r w:rsidRPr="007136C2">
        <w:rPr>
          <w:bCs/>
          <w:i/>
          <w:iCs/>
          <w:sz w:val="24"/>
          <w:szCs w:val="24"/>
          <w:lang w:val="en-US" w:eastAsia="en-US"/>
        </w:rPr>
        <w:t>—</w:t>
      </w:r>
      <w:r w:rsidR="001941E2">
        <w:rPr>
          <w:bCs/>
          <w:i/>
          <w:iCs/>
          <w:sz w:val="24"/>
          <w:szCs w:val="24"/>
          <w:lang w:val="en-US" w:eastAsia="en-US"/>
        </w:rPr>
        <w:t xml:space="preserve"> </w:t>
      </w:r>
      <w:r w:rsidRPr="007136C2">
        <w:rPr>
          <w:bCs/>
          <w:i/>
          <w:iCs/>
          <w:sz w:val="24"/>
          <w:szCs w:val="24"/>
          <w:lang w:val="en-US" w:eastAsia="en-US"/>
        </w:rPr>
        <w:t>a</w:t>
      </w:r>
      <w:r w:rsidR="001941E2">
        <w:rPr>
          <w:bCs/>
          <w:i/>
          <w:iCs/>
          <w:sz w:val="24"/>
          <w:szCs w:val="24"/>
          <w:lang w:val="en-US" w:eastAsia="en-US"/>
        </w:rPr>
        <w:t xml:space="preserve"> </w:t>
      </w:r>
      <w:r w:rsidRPr="007136C2">
        <w:rPr>
          <w:bCs/>
          <w:i/>
          <w:iCs/>
          <w:sz w:val="24"/>
          <w:szCs w:val="24"/>
          <w:lang w:val="en-US" w:eastAsia="en-US"/>
        </w:rPr>
        <w:t>type</w:t>
      </w:r>
      <w:r w:rsidR="001941E2">
        <w:rPr>
          <w:bCs/>
          <w:i/>
          <w:iCs/>
          <w:sz w:val="24"/>
          <w:szCs w:val="24"/>
          <w:lang w:val="en-US" w:eastAsia="en-US"/>
        </w:rPr>
        <w:t xml:space="preserve"> </w:t>
      </w:r>
      <w:r w:rsidRPr="007136C2">
        <w:rPr>
          <w:bCs/>
          <w:i/>
          <w:iCs/>
          <w:sz w:val="24"/>
          <w:szCs w:val="24"/>
          <w:lang w:val="en-US" w:eastAsia="en-US"/>
        </w:rPr>
        <w:t>of</w:t>
      </w:r>
      <w:r w:rsidR="001941E2">
        <w:rPr>
          <w:bCs/>
          <w:i/>
          <w:iCs/>
          <w:sz w:val="24"/>
          <w:szCs w:val="24"/>
          <w:lang w:val="en-US" w:eastAsia="en-US"/>
        </w:rPr>
        <w:t xml:space="preserve"> </w:t>
      </w:r>
      <w:r w:rsidRPr="007136C2">
        <w:rPr>
          <w:bCs/>
          <w:i/>
          <w:iCs/>
          <w:sz w:val="24"/>
          <w:szCs w:val="24"/>
          <w:lang w:val="en-US" w:eastAsia="en-US"/>
        </w:rPr>
        <w:t>physical</w:t>
      </w:r>
      <w:r w:rsidR="001941E2">
        <w:rPr>
          <w:bCs/>
          <w:i/>
          <w:iCs/>
          <w:sz w:val="24"/>
          <w:szCs w:val="24"/>
          <w:lang w:val="en-US" w:eastAsia="en-US"/>
        </w:rPr>
        <w:t xml:space="preserve"> </w:t>
      </w:r>
      <w:r w:rsidRPr="007136C2">
        <w:rPr>
          <w:bCs/>
          <w:i/>
          <w:iCs/>
          <w:sz w:val="24"/>
          <w:szCs w:val="24"/>
          <w:lang w:val="en-US" w:eastAsia="en-US"/>
        </w:rPr>
        <w:t>culture</w:t>
      </w:r>
      <w:r w:rsidR="001941E2">
        <w:rPr>
          <w:bCs/>
          <w:i/>
          <w:iCs/>
          <w:sz w:val="24"/>
          <w:szCs w:val="24"/>
          <w:lang w:val="en-US" w:eastAsia="en-US"/>
        </w:rPr>
        <w:t xml:space="preserve"> </w:t>
      </w:r>
      <w:r w:rsidRPr="007136C2">
        <w:rPr>
          <w:bCs/>
          <w:i/>
          <w:iCs/>
          <w:sz w:val="24"/>
          <w:szCs w:val="24"/>
          <w:lang w:val="en-US" w:eastAsia="en-US"/>
        </w:rPr>
        <w:t>//</w:t>
      </w:r>
      <w:r w:rsidR="001941E2">
        <w:rPr>
          <w:bCs/>
          <w:i/>
          <w:iCs/>
          <w:sz w:val="24"/>
          <w:szCs w:val="24"/>
          <w:lang w:val="en-US" w:eastAsia="en-US"/>
        </w:rPr>
        <w:t xml:space="preserve"> </w:t>
      </w:r>
      <w:r w:rsidRPr="007136C2">
        <w:rPr>
          <w:bCs/>
          <w:i/>
          <w:iCs/>
          <w:sz w:val="24"/>
          <w:szCs w:val="24"/>
          <w:lang w:val="en-US" w:eastAsia="en-US"/>
        </w:rPr>
        <w:t>Theory</w:t>
      </w:r>
      <w:r w:rsidR="001941E2">
        <w:rPr>
          <w:bCs/>
          <w:i/>
          <w:iCs/>
          <w:sz w:val="24"/>
          <w:szCs w:val="24"/>
          <w:lang w:val="en-US" w:eastAsia="en-US"/>
        </w:rPr>
        <w:t xml:space="preserve"> </w:t>
      </w:r>
      <w:r w:rsidRPr="007136C2">
        <w:rPr>
          <w:bCs/>
          <w:i/>
          <w:iCs/>
          <w:sz w:val="24"/>
          <w:szCs w:val="24"/>
          <w:lang w:val="en-US" w:eastAsia="en-US"/>
        </w:rPr>
        <w:t>and</w:t>
      </w:r>
      <w:r w:rsidR="001941E2">
        <w:rPr>
          <w:bCs/>
          <w:i/>
          <w:iCs/>
          <w:sz w:val="24"/>
          <w:szCs w:val="24"/>
          <w:lang w:val="en-US" w:eastAsia="en-US"/>
        </w:rPr>
        <w:t xml:space="preserve"> </w:t>
      </w:r>
      <w:r w:rsidRPr="007136C2">
        <w:rPr>
          <w:bCs/>
          <w:i/>
          <w:iCs/>
          <w:sz w:val="24"/>
          <w:szCs w:val="24"/>
          <w:lang w:val="en-US" w:eastAsia="en-US"/>
        </w:rPr>
        <w:t>Practice</w:t>
      </w:r>
      <w:r w:rsidR="001941E2">
        <w:rPr>
          <w:bCs/>
          <w:i/>
          <w:iCs/>
          <w:sz w:val="24"/>
          <w:szCs w:val="24"/>
          <w:lang w:val="en-US" w:eastAsia="en-US"/>
        </w:rPr>
        <w:t xml:space="preserve"> </w:t>
      </w:r>
      <w:r w:rsidRPr="007136C2">
        <w:rPr>
          <w:bCs/>
          <w:i/>
          <w:iCs/>
          <w:sz w:val="24"/>
          <w:szCs w:val="24"/>
          <w:lang w:val="en-US" w:eastAsia="en-US"/>
        </w:rPr>
        <w:t>of</w:t>
      </w:r>
      <w:r w:rsidR="001941E2">
        <w:rPr>
          <w:bCs/>
          <w:i/>
          <w:iCs/>
          <w:sz w:val="24"/>
          <w:szCs w:val="24"/>
          <w:lang w:val="en-US" w:eastAsia="en-US"/>
        </w:rPr>
        <w:t xml:space="preserve"> </w:t>
      </w:r>
      <w:r w:rsidRPr="007136C2">
        <w:rPr>
          <w:bCs/>
          <w:i/>
          <w:iCs/>
          <w:sz w:val="24"/>
          <w:szCs w:val="24"/>
          <w:lang w:val="en-US" w:eastAsia="en-US"/>
        </w:rPr>
        <w:t>Physical</w:t>
      </w:r>
      <w:r w:rsidR="001941E2">
        <w:rPr>
          <w:bCs/>
          <w:i/>
          <w:iCs/>
          <w:sz w:val="24"/>
          <w:szCs w:val="24"/>
          <w:lang w:val="en-US" w:eastAsia="en-US"/>
        </w:rPr>
        <w:t xml:space="preserve"> </w:t>
      </w:r>
      <w:r w:rsidRPr="007136C2">
        <w:rPr>
          <w:bCs/>
          <w:i/>
          <w:iCs/>
          <w:sz w:val="24"/>
          <w:szCs w:val="24"/>
          <w:lang w:val="en-US" w:eastAsia="en-US"/>
        </w:rPr>
        <w:t>Culture.</w:t>
      </w:r>
      <w:r w:rsidR="001941E2">
        <w:rPr>
          <w:bCs/>
          <w:i/>
          <w:iCs/>
          <w:sz w:val="24"/>
          <w:szCs w:val="24"/>
          <w:lang w:val="en-US" w:eastAsia="en-US"/>
        </w:rPr>
        <w:t xml:space="preserve"> </w:t>
      </w:r>
      <w:r w:rsidRPr="007136C2">
        <w:rPr>
          <w:bCs/>
          <w:i/>
          <w:iCs/>
          <w:sz w:val="24"/>
          <w:szCs w:val="24"/>
          <w:lang w:val="en-US" w:eastAsia="en-US"/>
        </w:rPr>
        <w:t>‒</w:t>
      </w:r>
      <w:r w:rsidR="001941E2">
        <w:rPr>
          <w:bCs/>
          <w:i/>
          <w:iCs/>
          <w:sz w:val="24"/>
          <w:szCs w:val="24"/>
          <w:lang w:val="en-US" w:eastAsia="en-US"/>
        </w:rPr>
        <w:t xml:space="preserve"> </w:t>
      </w:r>
      <w:r w:rsidRPr="007136C2">
        <w:rPr>
          <w:bCs/>
          <w:i/>
          <w:iCs/>
          <w:sz w:val="24"/>
          <w:szCs w:val="24"/>
          <w:lang w:val="en-US" w:eastAsia="en-US"/>
        </w:rPr>
        <w:t>1989.</w:t>
      </w:r>
      <w:r w:rsidR="001941E2">
        <w:rPr>
          <w:bCs/>
          <w:i/>
          <w:iCs/>
          <w:sz w:val="24"/>
          <w:szCs w:val="24"/>
          <w:lang w:val="en-US" w:eastAsia="en-US"/>
        </w:rPr>
        <w:t xml:space="preserve"> </w:t>
      </w:r>
      <w:r w:rsidRPr="007136C2">
        <w:rPr>
          <w:bCs/>
          <w:i/>
          <w:iCs/>
          <w:sz w:val="24"/>
          <w:szCs w:val="24"/>
          <w:lang w:val="en-US" w:eastAsia="en-US"/>
        </w:rPr>
        <w:t>‒</w:t>
      </w:r>
      <w:r w:rsidR="001941E2">
        <w:rPr>
          <w:bCs/>
          <w:i/>
          <w:iCs/>
          <w:sz w:val="24"/>
          <w:szCs w:val="24"/>
          <w:lang w:val="en-US" w:eastAsia="en-US"/>
        </w:rPr>
        <w:t xml:space="preserve"> </w:t>
      </w:r>
      <w:r w:rsidRPr="007136C2">
        <w:rPr>
          <w:bCs/>
          <w:i/>
          <w:iCs/>
          <w:sz w:val="24"/>
          <w:szCs w:val="24"/>
          <w:lang w:val="en-US" w:eastAsia="en-US"/>
        </w:rPr>
        <w:t>No.3.</w:t>
      </w:r>
      <w:r w:rsidR="001941E2">
        <w:rPr>
          <w:bCs/>
          <w:i/>
          <w:iCs/>
          <w:sz w:val="24"/>
          <w:szCs w:val="24"/>
          <w:lang w:val="en-US" w:eastAsia="en-US"/>
        </w:rPr>
        <w:t xml:space="preserve"> </w:t>
      </w:r>
      <w:r w:rsidRPr="007136C2">
        <w:rPr>
          <w:bCs/>
          <w:i/>
          <w:iCs/>
          <w:sz w:val="24"/>
          <w:szCs w:val="24"/>
          <w:lang w:val="en-US" w:eastAsia="en-US"/>
        </w:rPr>
        <w:t>‒</w:t>
      </w:r>
      <w:r w:rsidR="001941E2">
        <w:rPr>
          <w:bCs/>
          <w:i/>
          <w:iCs/>
          <w:sz w:val="24"/>
          <w:szCs w:val="24"/>
          <w:lang w:val="en-US" w:eastAsia="en-US"/>
        </w:rPr>
        <w:t xml:space="preserve"> </w:t>
      </w:r>
      <w:r w:rsidRPr="007136C2">
        <w:rPr>
          <w:bCs/>
          <w:i/>
          <w:iCs/>
          <w:sz w:val="24"/>
          <w:szCs w:val="24"/>
          <w:lang w:val="en-US" w:eastAsia="en-US"/>
        </w:rPr>
        <w:t>pp.</w:t>
      </w:r>
      <w:r w:rsidR="001941E2">
        <w:rPr>
          <w:bCs/>
          <w:i/>
          <w:iCs/>
          <w:sz w:val="24"/>
          <w:szCs w:val="24"/>
          <w:lang w:val="en-US" w:eastAsia="en-US"/>
        </w:rPr>
        <w:t xml:space="preserve"> </w:t>
      </w:r>
      <w:r w:rsidRPr="007136C2">
        <w:rPr>
          <w:bCs/>
          <w:i/>
          <w:iCs/>
          <w:sz w:val="24"/>
          <w:szCs w:val="24"/>
          <w:lang w:val="en-US" w:eastAsia="en-US"/>
        </w:rPr>
        <w:t>2-3.</w:t>
      </w:r>
    </w:p>
    <w:p w:rsidR="00D725BA" w:rsidRPr="007136C2" w:rsidRDefault="00333DC5" w:rsidP="00F43B07">
      <w:pPr>
        <w:pStyle w:val="afb"/>
        <w:numPr>
          <w:ilvl w:val="0"/>
          <w:numId w:val="50"/>
        </w:numPr>
        <w:tabs>
          <w:tab w:val="left" w:pos="9638"/>
        </w:tabs>
        <w:rPr>
          <w:bCs/>
          <w:i/>
          <w:iCs/>
          <w:sz w:val="24"/>
          <w:szCs w:val="24"/>
          <w:lang w:val="en-US" w:eastAsia="en-US"/>
        </w:rPr>
      </w:pPr>
      <w:r w:rsidRPr="007136C2">
        <w:rPr>
          <w:bCs/>
          <w:i/>
          <w:iCs/>
          <w:sz w:val="24"/>
          <w:szCs w:val="24"/>
          <w:lang w:val="en-US" w:eastAsia="en-US"/>
        </w:rPr>
        <w:t>Ryzhkin</w:t>
      </w:r>
      <w:r w:rsidR="001941E2">
        <w:rPr>
          <w:bCs/>
          <w:i/>
          <w:iCs/>
          <w:sz w:val="24"/>
          <w:szCs w:val="24"/>
          <w:lang w:val="en-US" w:eastAsia="en-US"/>
        </w:rPr>
        <w:t xml:space="preserve"> </w:t>
      </w:r>
      <w:r w:rsidRPr="007136C2">
        <w:rPr>
          <w:bCs/>
          <w:i/>
          <w:iCs/>
          <w:sz w:val="24"/>
          <w:szCs w:val="24"/>
          <w:lang w:val="en-US" w:eastAsia="en-US"/>
        </w:rPr>
        <w:t>Iu.E.</w:t>
      </w:r>
      <w:r w:rsidR="001941E2">
        <w:rPr>
          <w:bCs/>
          <w:i/>
          <w:iCs/>
          <w:sz w:val="24"/>
          <w:szCs w:val="24"/>
          <w:lang w:val="en-US" w:eastAsia="en-US"/>
        </w:rPr>
        <w:t xml:space="preserve"> </w:t>
      </w:r>
      <w:r w:rsidRPr="007136C2">
        <w:rPr>
          <w:bCs/>
          <w:i/>
          <w:iCs/>
          <w:sz w:val="24"/>
          <w:szCs w:val="24"/>
          <w:lang w:val="en-US" w:eastAsia="en-US"/>
        </w:rPr>
        <w:t>To</w:t>
      </w:r>
      <w:r w:rsidR="001941E2">
        <w:rPr>
          <w:bCs/>
          <w:i/>
          <w:iCs/>
          <w:sz w:val="24"/>
          <w:szCs w:val="24"/>
          <w:lang w:val="en-US" w:eastAsia="en-US"/>
        </w:rPr>
        <w:t xml:space="preserve"> </w:t>
      </w:r>
      <w:r w:rsidRPr="007136C2">
        <w:rPr>
          <w:bCs/>
          <w:i/>
          <w:iCs/>
          <w:sz w:val="24"/>
          <w:szCs w:val="24"/>
          <w:lang w:val="en-US" w:eastAsia="en-US"/>
        </w:rPr>
        <w:t>the</w:t>
      </w:r>
      <w:r w:rsidR="001941E2">
        <w:rPr>
          <w:bCs/>
          <w:i/>
          <w:iCs/>
          <w:sz w:val="24"/>
          <w:szCs w:val="24"/>
          <w:lang w:val="en-US" w:eastAsia="en-US"/>
        </w:rPr>
        <w:t xml:space="preserve"> </w:t>
      </w:r>
      <w:r w:rsidRPr="007136C2">
        <w:rPr>
          <w:bCs/>
          <w:i/>
          <w:iCs/>
          <w:sz w:val="24"/>
          <w:szCs w:val="24"/>
          <w:lang w:val="en-US" w:eastAsia="en-US"/>
        </w:rPr>
        <w:t>question</w:t>
      </w:r>
      <w:r w:rsidR="001941E2">
        <w:rPr>
          <w:bCs/>
          <w:i/>
          <w:iCs/>
          <w:sz w:val="24"/>
          <w:szCs w:val="24"/>
          <w:lang w:val="en-US" w:eastAsia="en-US"/>
        </w:rPr>
        <w:t xml:space="preserve"> </w:t>
      </w:r>
      <w:r w:rsidRPr="007136C2">
        <w:rPr>
          <w:bCs/>
          <w:i/>
          <w:iCs/>
          <w:sz w:val="24"/>
          <w:szCs w:val="24"/>
          <w:lang w:val="en-US" w:eastAsia="en-US"/>
        </w:rPr>
        <w:t>of</w:t>
      </w:r>
      <w:r w:rsidR="001941E2">
        <w:rPr>
          <w:bCs/>
          <w:i/>
          <w:iCs/>
          <w:sz w:val="24"/>
          <w:szCs w:val="24"/>
          <w:lang w:val="en-US" w:eastAsia="en-US"/>
        </w:rPr>
        <w:t xml:space="preserve"> </w:t>
      </w:r>
      <w:r w:rsidRPr="007136C2">
        <w:rPr>
          <w:bCs/>
          <w:i/>
          <w:iCs/>
          <w:sz w:val="24"/>
          <w:szCs w:val="24"/>
          <w:lang w:val="en-US" w:eastAsia="en-US"/>
        </w:rPr>
        <w:t>the</w:t>
      </w:r>
      <w:r w:rsidR="001941E2">
        <w:rPr>
          <w:bCs/>
          <w:i/>
          <w:iCs/>
          <w:sz w:val="24"/>
          <w:szCs w:val="24"/>
          <w:lang w:val="en-US" w:eastAsia="en-US"/>
        </w:rPr>
        <w:t xml:space="preserve"> </w:t>
      </w:r>
      <w:r w:rsidRPr="007136C2">
        <w:rPr>
          <w:bCs/>
          <w:i/>
          <w:iCs/>
          <w:sz w:val="24"/>
          <w:szCs w:val="24"/>
          <w:lang w:val="en-US" w:eastAsia="en-US"/>
        </w:rPr>
        <w:t>concept</w:t>
      </w:r>
      <w:r w:rsidR="001941E2">
        <w:rPr>
          <w:bCs/>
          <w:i/>
          <w:iCs/>
          <w:sz w:val="24"/>
          <w:szCs w:val="24"/>
          <w:lang w:val="en-US" w:eastAsia="en-US"/>
        </w:rPr>
        <w:t xml:space="preserve"> </w:t>
      </w:r>
      <w:r w:rsidRPr="007136C2">
        <w:rPr>
          <w:bCs/>
          <w:i/>
          <w:iCs/>
          <w:sz w:val="24"/>
          <w:szCs w:val="24"/>
          <w:lang w:val="en-US" w:eastAsia="en-US"/>
        </w:rPr>
        <w:t>of</w:t>
      </w:r>
      <w:r w:rsidR="001941E2">
        <w:rPr>
          <w:bCs/>
          <w:i/>
          <w:iCs/>
          <w:sz w:val="24"/>
          <w:szCs w:val="24"/>
          <w:lang w:val="en-US" w:eastAsia="en-US"/>
        </w:rPr>
        <w:t xml:space="preserve"> </w:t>
      </w:r>
      <w:r w:rsidRPr="007136C2">
        <w:rPr>
          <w:bCs/>
          <w:i/>
          <w:iCs/>
          <w:sz w:val="24"/>
          <w:szCs w:val="24"/>
          <w:lang w:val="en-US" w:eastAsia="en-US"/>
        </w:rPr>
        <w:t>the</w:t>
      </w:r>
      <w:r w:rsidR="001941E2">
        <w:rPr>
          <w:bCs/>
          <w:i/>
          <w:iCs/>
          <w:sz w:val="24"/>
          <w:szCs w:val="24"/>
          <w:lang w:val="en-US" w:eastAsia="en-US"/>
        </w:rPr>
        <w:t xml:space="preserve"> </w:t>
      </w:r>
      <w:r w:rsidRPr="007136C2">
        <w:rPr>
          <w:bCs/>
          <w:i/>
          <w:iCs/>
          <w:sz w:val="24"/>
          <w:szCs w:val="24"/>
          <w:lang w:val="en-US" w:eastAsia="en-US"/>
        </w:rPr>
        <w:t>phenomenon</w:t>
      </w:r>
      <w:r w:rsidR="001941E2">
        <w:rPr>
          <w:bCs/>
          <w:i/>
          <w:iCs/>
          <w:sz w:val="24"/>
          <w:szCs w:val="24"/>
          <w:lang w:val="en-US" w:eastAsia="en-US"/>
        </w:rPr>
        <w:t xml:space="preserve"> </w:t>
      </w:r>
      <w:r w:rsidRPr="007136C2">
        <w:rPr>
          <w:bCs/>
          <w:i/>
          <w:iCs/>
          <w:sz w:val="24"/>
          <w:szCs w:val="24"/>
          <w:lang w:val="en-US" w:eastAsia="en-US"/>
        </w:rPr>
        <w:t>"Physical</w:t>
      </w:r>
      <w:r w:rsidR="001941E2">
        <w:rPr>
          <w:bCs/>
          <w:i/>
          <w:iCs/>
          <w:sz w:val="24"/>
          <w:szCs w:val="24"/>
          <w:lang w:val="en-US" w:eastAsia="en-US"/>
        </w:rPr>
        <w:t xml:space="preserve"> </w:t>
      </w:r>
      <w:r w:rsidRPr="007136C2">
        <w:rPr>
          <w:bCs/>
          <w:i/>
          <w:iCs/>
          <w:sz w:val="24"/>
          <w:szCs w:val="24"/>
          <w:lang w:val="en-US" w:eastAsia="en-US"/>
        </w:rPr>
        <w:t>recreation"</w:t>
      </w:r>
      <w:r w:rsidR="001941E2">
        <w:rPr>
          <w:bCs/>
          <w:i/>
          <w:iCs/>
          <w:sz w:val="24"/>
          <w:szCs w:val="24"/>
          <w:lang w:val="en-US" w:eastAsia="en-US"/>
        </w:rPr>
        <w:t xml:space="preserve"> </w:t>
      </w:r>
      <w:r w:rsidRPr="007136C2">
        <w:rPr>
          <w:bCs/>
          <w:i/>
          <w:iCs/>
          <w:sz w:val="24"/>
          <w:szCs w:val="24"/>
          <w:lang w:val="en-US" w:eastAsia="en-US"/>
        </w:rPr>
        <w:t>//</w:t>
      </w:r>
      <w:r w:rsidR="001941E2">
        <w:rPr>
          <w:bCs/>
          <w:i/>
          <w:iCs/>
          <w:sz w:val="24"/>
          <w:szCs w:val="24"/>
          <w:lang w:val="en-US" w:eastAsia="en-US"/>
        </w:rPr>
        <w:t xml:space="preserve"> </w:t>
      </w:r>
      <w:r w:rsidRPr="007136C2">
        <w:rPr>
          <w:bCs/>
          <w:i/>
          <w:iCs/>
          <w:sz w:val="24"/>
          <w:szCs w:val="24"/>
          <w:lang w:val="en-US" w:eastAsia="en-US"/>
        </w:rPr>
        <w:t>Theory</w:t>
      </w:r>
      <w:r w:rsidR="001941E2">
        <w:rPr>
          <w:bCs/>
          <w:i/>
          <w:iCs/>
          <w:sz w:val="24"/>
          <w:szCs w:val="24"/>
          <w:lang w:val="en-US" w:eastAsia="en-US"/>
        </w:rPr>
        <w:t xml:space="preserve"> </w:t>
      </w:r>
      <w:r w:rsidRPr="007136C2">
        <w:rPr>
          <w:bCs/>
          <w:i/>
          <w:iCs/>
          <w:sz w:val="24"/>
          <w:szCs w:val="24"/>
          <w:lang w:val="en-US" w:eastAsia="en-US"/>
        </w:rPr>
        <w:t>and</w:t>
      </w:r>
      <w:r w:rsidR="001941E2">
        <w:rPr>
          <w:bCs/>
          <w:i/>
          <w:iCs/>
          <w:sz w:val="24"/>
          <w:szCs w:val="24"/>
          <w:lang w:val="en-US" w:eastAsia="en-US"/>
        </w:rPr>
        <w:t xml:space="preserve"> </w:t>
      </w:r>
      <w:r w:rsidRPr="007136C2">
        <w:rPr>
          <w:bCs/>
          <w:i/>
          <w:iCs/>
          <w:sz w:val="24"/>
          <w:szCs w:val="24"/>
          <w:lang w:val="en-US" w:eastAsia="en-US"/>
        </w:rPr>
        <w:t>Practice</w:t>
      </w:r>
      <w:r w:rsidR="001941E2">
        <w:rPr>
          <w:bCs/>
          <w:i/>
          <w:iCs/>
          <w:sz w:val="24"/>
          <w:szCs w:val="24"/>
          <w:lang w:val="en-US" w:eastAsia="en-US"/>
        </w:rPr>
        <w:t xml:space="preserve"> </w:t>
      </w:r>
      <w:r w:rsidRPr="007136C2">
        <w:rPr>
          <w:bCs/>
          <w:i/>
          <w:iCs/>
          <w:sz w:val="24"/>
          <w:szCs w:val="24"/>
          <w:lang w:val="en-US" w:eastAsia="en-US"/>
        </w:rPr>
        <w:t>of</w:t>
      </w:r>
      <w:r w:rsidR="001941E2">
        <w:rPr>
          <w:bCs/>
          <w:i/>
          <w:iCs/>
          <w:sz w:val="24"/>
          <w:szCs w:val="24"/>
          <w:lang w:val="en-US" w:eastAsia="en-US"/>
        </w:rPr>
        <w:t xml:space="preserve"> </w:t>
      </w:r>
      <w:r w:rsidRPr="007136C2">
        <w:rPr>
          <w:bCs/>
          <w:i/>
          <w:iCs/>
          <w:sz w:val="24"/>
          <w:szCs w:val="24"/>
          <w:lang w:val="en-US" w:eastAsia="en-US"/>
        </w:rPr>
        <w:t>Physical</w:t>
      </w:r>
      <w:r w:rsidR="001941E2">
        <w:rPr>
          <w:bCs/>
          <w:i/>
          <w:iCs/>
          <w:sz w:val="24"/>
          <w:szCs w:val="24"/>
          <w:lang w:val="en-US" w:eastAsia="en-US"/>
        </w:rPr>
        <w:t xml:space="preserve"> </w:t>
      </w:r>
      <w:r w:rsidRPr="007136C2">
        <w:rPr>
          <w:bCs/>
          <w:i/>
          <w:iCs/>
          <w:sz w:val="24"/>
          <w:szCs w:val="24"/>
          <w:lang w:val="en-US" w:eastAsia="en-US"/>
        </w:rPr>
        <w:t>Culture.</w:t>
      </w:r>
      <w:r w:rsidR="001941E2">
        <w:rPr>
          <w:bCs/>
          <w:i/>
          <w:iCs/>
          <w:sz w:val="24"/>
          <w:szCs w:val="24"/>
          <w:lang w:val="en-US" w:eastAsia="en-US"/>
        </w:rPr>
        <w:t xml:space="preserve"> </w:t>
      </w:r>
      <w:r w:rsidRPr="007136C2">
        <w:rPr>
          <w:bCs/>
          <w:i/>
          <w:iCs/>
          <w:sz w:val="24"/>
          <w:szCs w:val="24"/>
          <w:lang w:val="en-US" w:eastAsia="en-US"/>
        </w:rPr>
        <w:t>‒</w:t>
      </w:r>
      <w:r w:rsidR="001941E2">
        <w:rPr>
          <w:bCs/>
          <w:i/>
          <w:iCs/>
          <w:sz w:val="24"/>
          <w:szCs w:val="24"/>
          <w:lang w:val="en-US" w:eastAsia="en-US"/>
        </w:rPr>
        <w:t xml:space="preserve"> </w:t>
      </w:r>
      <w:r w:rsidRPr="007136C2">
        <w:rPr>
          <w:bCs/>
          <w:i/>
          <w:iCs/>
          <w:sz w:val="24"/>
          <w:szCs w:val="24"/>
          <w:lang w:val="en-US" w:eastAsia="en-US"/>
        </w:rPr>
        <w:t>2001.</w:t>
      </w:r>
      <w:r w:rsidR="001941E2">
        <w:rPr>
          <w:bCs/>
          <w:i/>
          <w:iCs/>
          <w:sz w:val="24"/>
          <w:szCs w:val="24"/>
          <w:lang w:val="en-US" w:eastAsia="en-US"/>
        </w:rPr>
        <w:t xml:space="preserve"> </w:t>
      </w:r>
      <w:r w:rsidRPr="007136C2">
        <w:rPr>
          <w:bCs/>
          <w:i/>
          <w:iCs/>
          <w:sz w:val="24"/>
          <w:szCs w:val="24"/>
          <w:lang w:val="en-US" w:eastAsia="en-US"/>
        </w:rPr>
        <w:t>‒</w:t>
      </w:r>
      <w:r w:rsidR="001941E2">
        <w:rPr>
          <w:bCs/>
          <w:i/>
          <w:iCs/>
          <w:sz w:val="24"/>
          <w:szCs w:val="24"/>
          <w:lang w:val="en-US" w:eastAsia="en-US"/>
        </w:rPr>
        <w:t xml:space="preserve"> </w:t>
      </w:r>
      <w:r w:rsidRPr="007136C2">
        <w:rPr>
          <w:bCs/>
          <w:i/>
          <w:iCs/>
          <w:sz w:val="24"/>
          <w:szCs w:val="24"/>
          <w:lang w:val="en-US" w:eastAsia="en-US"/>
        </w:rPr>
        <w:t>No.</w:t>
      </w:r>
      <w:r w:rsidR="001941E2">
        <w:rPr>
          <w:bCs/>
          <w:i/>
          <w:iCs/>
          <w:sz w:val="24"/>
          <w:szCs w:val="24"/>
          <w:lang w:val="en-US" w:eastAsia="en-US"/>
        </w:rPr>
        <w:t xml:space="preserve"> </w:t>
      </w:r>
      <w:r w:rsidRPr="007136C2">
        <w:rPr>
          <w:bCs/>
          <w:i/>
          <w:iCs/>
          <w:sz w:val="24"/>
          <w:szCs w:val="24"/>
          <w:lang w:val="en-US" w:eastAsia="en-US"/>
        </w:rPr>
        <w:t>4.</w:t>
      </w:r>
      <w:r w:rsidR="001941E2">
        <w:rPr>
          <w:bCs/>
          <w:i/>
          <w:iCs/>
          <w:sz w:val="24"/>
          <w:szCs w:val="24"/>
          <w:lang w:val="en-US" w:eastAsia="en-US"/>
        </w:rPr>
        <w:t xml:space="preserve"> </w:t>
      </w:r>
      <w:r w:rsidRPr="007136C2">
        <w:rPr>
          <w:bCs/>
          <w:i/>
          <w:iCs/>
          <w:sz w:val="24"/>
          <w:szCs w:val="24"/>
          <w:lang w:val="en-US" w:eastAsia="en-US"/>
        </w:rPr>
        <w:t>‒</w:t>
      </w:r>
      <w:r w:rsidR="001941E2">
        <w:rPr>
          <w:bCs/>
          <w:i/>
          <w:iCs/>
          <w:sz w:val="24"/>
          <w:szCs w:val="24"/>
          <w:lang w:val="en-US" w:eastAsia="en-US"/>
        </w:rPr>
        <w:t xml:space="preserve"> </w:t>
      </w:r>
      <w:r w:rsidRPr="007136C2">
        <w:rPr>
          <w:bCs/>
          <w:i/>
          <w:iCs/>
          <w:sz w:val="24"/>
          <w:szCs w:val="24"/>
          <w:lang w:val="en-US" w:eastAsia="en-US"/>
        </w:rPr>
        <w:t>pp.</w:t>
      </w:r>
      <w:r w:rsidR="001941E2">
        <w:rPr>
          <w:bCs/>
          <w:i/>
          <w:iCs/>
          <w:sz w:val="24"/>
          <w:szCs w:val="24"/>
          <w:lang w:val="en-US" w:eastAsia="en-US"/>
        </w:rPr>
        <w:t xml:space="preserve"> </w:t>
      </w:r>
      <w:r w:rsidRPr="007136C2">
        <w:rPr>
          <w:bCs/>
          <w:i/>
          <w:iCs/>
          <w:sz w:val="24"/>
          <w:szCs w:val="24"/>
          <w:lang w:val="en-US" w:eastAsia="en-US"/>
        </w:rPr>
        <w:t>55-57.</w:t>
      </w:r>
    </w:p>
    <w:p w:rsidR="00D725BA" w:rsidRPr="007136C2" w:rsidRDefault="00333DC5" w:rsidP="00F43B07">
      <w:pPr>
        <w:pStyle w:val="afb"/>
        <w:numPr>
          <w:ilvl w:val="0"/>
          <w:numId w:val="50"/>
        </w:numPr>
        <w:tabs>
          <w:tab w:val="left" w:pos="9638"/>
        </w:tabs>
        <w:rPr>
          <w:bCs/>
          <w:i/>
          <w:iCs/>
          <w:sz w:val="24"/>
          <w:szCs w:val="24"/>
          <w:lang w:val="en-US" w:eastAsia="en-US"/>
        </w:rPr>
      </w:pPr>
      <w:r w:rsidRPr="007136C2">
        <w:rPr>
          <w:bCs/>
          <w:i/>
          <w:iCs/>
          <w:sz w:val="24"/>
          <w:szCs w:val="24"/>
          <w:lang w:val="en-US" w:eastAsia="en-US"/>
        </w:rPr>
        <w:t>Lotonenko</w:t>
      </w:r>
      <w:r w:rsidR="001941E2">
        <w:rPr>
          <w:bCs/>
          <w:i/>
          <w:iCs/>
          <w:sz w:val="24"/>
          <w:szCs w:val="24"/>
          <w:lang w:val="en-US" w:eastAsia="en-US"/>
        </w:rPr>
        <w:t xml:space="preserve"> </w:t>
      </w:r>
      <w:r w:rsidRPr="007136C2">
        <w:rPr>
          <w:bCs/>
          <w:i/>
          <w:iCs/>
          <w:sz w:val="24"/>
          <w:szCs w:val="24"/>
          <w:lang w:val="en-US" w:eastAsia="en-US"/>
        </w:rPr>
        <w:t>A.V.,</w:t>
      </w:r>
      <w:r w:rsidR="001941E2">
        <w:rPr>
          <w:bCs/>
          <w:i/>
          <w:iCs/>
          <w:sz w:val="24"/>
          <w:szCs w:val="24"/>
          <w:lang w:val="en-US" w:eastAsia="en-US"/>
        </w:rPr>
        <w:t xml:space="preserve"> </w:t>
      </w:r>
      <w:r w:rsidRPr="007136C2">
        <w:rPr>
          <w:bCs/>
          <w:i/>
          <w:iCs/>
          <w:sz w:val="24"/>
          <w:szCs w:val="24"/>
          <w:lang w:val="en-US" w:eastAsia="en-US"/>
        </w:rPr>
        <w:t>Trunin</w:t>
      </w:r>
      <w:r w:rsidR="001941E2">
        <w:rPr>
          <w:bCs/>
          <w:i/>
          <w:iCs/>
          <w:sz w:val="24"/>
          <w:szCs w:val="24"/>
          <w:lang w:val="en-US" w:eastAsia="en-US"/>
        </w:rPr>
        <w:t xml:space="preserve"> </w:t>
      </w:r>
      <w:r w:rsidRPr="007136C2">
        <w:rPr>
          <w:bCs/>
          <w:i/>
          <w:iCs/>
          <w:sz w:val="24"/>
          <w:szCs w:val="24"/>
          <w:lang w:val="en-US" w:eastAsia="en-US"/>
        </w:rPr>
        <w:t>V.V.,</w:t>
      </w:r>
      <w:r w:rsidR="001941E2">
        <w:rPr>
          <w:bCs/>
          <w:i/>
          <w:iCs/>
          <w:sz w:val="24"/>
          <w:szCs w:val="24"/>
          <w:lang w:val="en-US" w:eastAsia="en-US"/>
        </w:rPr>
        <w:t xml:space="preserve"> </w:t>
      </w:r>
      <w:r w:rsidRPr="007136C2">
        <w:rPr>
          <w:bCs/>
          <w:i/>
          <w:iCs/>
          <w:sz w:val="24"/>
          <w:szCs w:val="24"/>
          <w:lang w:val="en-US" w:eastAsia="en-US"/>
        </w:rPr>
        <w:t>Kozlov</w:t>
      </w:r>
      <w:r w:rsidR="001941E2">
        <w:rPr>
          <w:bCs/>
          <w:i/>
          <w:iCs/>
          <w:sz w:val="24"/>
          <w:szCs w:val="24"/>
          <w:lang w:val="en-US" w:eastAsia="en-US"/>
        </w:rPr>
        <w:t xml:space="preserve"> </w:t>
      </w:r>
      <w:r w:rsidRPr="007136C2">
        <w:rPr>
          <w:bCs/>
          <w:i/>
          <w:iCs/>
          <w:sz w:val="24"/>
          <w:szCs w:val="24"/>
          <w:lang w:val="en-US" w:eastAsia="en-US"/>
        </w:rPr>
        <w:t>A.V.</w:t>
      </w:r>
      <w:r w:rsidR="001941E2">
        <w:rPr>
          <w:bCs/>
          <w:i/>
          <w:iCs/>
          <w:sz w:val="24"/>
          <w:szCs w:val="24"/>
          <w:lang w:val="en-US" w:eastAsia="en-US"/>
        </w:rPr>
        <w:t xml:space="preserve"> </w:t>
      </w:r>
      <w:r w:rsidRPr="007136C2">
        <w:rPr>
          <w:bCs/>
          <w:i/>
          <w:iCs/>
          <w:sz w:val="24"/>
          <w:szCs w:val="24"/>
          <w:lang w:val="en-US" w:eastAsia="en-US"/>
        </w:rPr>
        <w:t>Physical</w:t>
      </w:r>
      <w:r w:rsidR="001941E2">
        <w:rPr>
          <w:bCs/>
          <w:i/>
          <w:iCs/>
          <w:sz w:val="24"/>
          <w:szCs w:val="24"/>
          <w:lang w:val="en-US" w:eastAsia="en-US"/>
        </w:rPr>
        <w:t xml:space="preserve"> </w:t>
      </w:r>
      <w:r w:rsidRPr="007136C2">
        <w:rPr>
          <w:bCs/>
          <w:i/>
          <w:iCs/>
          <w:sz w:val="24"/>
          <w:szCs w:val="24"/>
          <w:lang w:val="en-US" w:eastAsia="en-US"/>
        </w:rPr>
        <w:t>recreation</w:t>
      </w:r>
      <w:r w:rsidR="001941E2">
        <w:rPr>
          <w:bCs/>
          <w:i/>
          <w:iCs/>
          <w:sz w:val="24"/>
          <w:szCs w:val="24"/>
          <w:lang w:val="en-US" w:eastAsia="en-US"/>
        </w:rPr>
        <w:t xml:space="preserve"> </w:t>
      </w:r>
      <w:r w:rsidRPr="007136C2">
        <w:rPr>
          <w:bCs/>
          <w:i/>
          <w:iCs/>
          <w:sz w:val="24"/>
          <w:szCs w:val="24"/>
          <w:lang w:val="en-US" w:eastAsia="en-US"/>
        </w:rPr>
        <w:t>for</w:t>
      </w:r>
      <w:r w:rsidR="001941E2">
        <w:rPr>
          <w:bCs/>
          <w:i/>
          <w:iCs/>
          <w:sz w:val="24"/>
          <w:szCs w:val="24"/>
          <w:lang w:val="en-US" w:eastAsia="en-US"/>
        </w:rPr>
        <w:t xml:space="preserve"> </w:t>
      </w:r>
      <w:r w:rsidRPr="007136C2">
        <w:rPr>
          <w:bCs/>
          <w:i/>
          <w:iCs/>
          <w:sz w:val="24"/>
          <w:szCs w:val="24"/>
          <w:lang w:val="en-US" w:eastAsia="en-US"/>
        </w:rPr>
        <w:t>human</w:t>
      </w:r>
      <w:r w:rsidR="001941E2">
        <w:rPr>
          <w:bCs/>
          <w:i/>
          <w:iCs/>
          <w:sz w:val="24"/>
          <w:szCs w:val="24"/>
          <w:lang w:val="en-US" w:eastAsia="en-US"/>
        </w:rPr>
        <w:t xml:space="preserve"> </w:t>
      </w:r>
      <w:r w:rsidRPr="007136C2">
        <w:rPr>
          <w:bCs/>
          <w:i/>
          <w:iCs/>
          <w:sz w:val="24"/>
          <w:szCs w:val="24"/>
          <w:lang w:val="en-US" w:eastAsia="en-US"/>
        </w:rPr>
        <w:t>health</w:t>
      </w:r>
      <w:r w:rsidR="001941E2">
        <w:rPr>
          <w:bCs/>
          <w:i/>
          <w:iCs/>
          <w:sz w:val="24"/>
          <w:szCs w:val="24"/>
          <w:lang w:val="en-US" w:eastAsia="en-US"/>
        </w:rPr>
        <w:t xml:space="preserve"> </w:t>
      </w:r>
      <w:r w:rsidRPr="007136C2">
        <w:rPr>
          <w:bCs/>
          <w:i/>
          <w:iCs/>
          <w:sz w:val="24"/>
          <w:szCs w:val="24"/>
          <w:lang w:val="en-US" w:eastAsia="en-US"/>
        </w:rPr>
        <w:t>and</w:t>
      </w:r>
      <w:r w:rsidR="001941E2">
        <w:rPr>
          <w:bCs/>
          <w:i/>
          <w:iCs/>
          <w:sz w:val="24"/>
          <w:szCs w:val="24"/>
          <w:lang w:val="en-US" w:eastAsia="en-US"/>
        </w:rPr>
        <w:t xml:space="preserve"> </w:t>
      </w:r>
      <w:r w:rsidRPr="007136C2">
        <w:rPr>
          <w:bCs/>
          <w:i/>
          <w:iCs/>
          <w:sz w:val="24"/>
          <w:szCs w:val="24"/>
          <w:lang w:val="en-US" w:eastAsia="en-US"/>
        </w:rPr>
        <w:t>recovery</w:t>
      </w:r>
      <w:r w:rsidR="001941E2">
        <w:rPr>
          <w:bCs/>
          <w:i/>
          <w:iCs/>
          <w:sz w:val="24"/>
          <w:szCs w:val="24"/>
          <w:lang w:val="en-US" w:eastAsia="en-US"/>
        </w:rPr>
        <w:t xml:space="preserve"> </w:t>
      </w:r>
      <w:r w:rsidRPr="007136C2">
        <w:rPr>
          <w:bCs/>
          <w:i/>
          <w:iCs/>
          <w:sz w:val="24"/>
          <w:szCs w:val="24"/>
          <w:lang w:val="en-US" w:eastAsia="en-US"/>
        </w:rPr>
        <w:t>//</w:t>
      </w:r>
      <w:r w:rsidR="001941E2">
        <w:rPr>
          <w:bCs/>
          <w:i/>
          <w:iCs/>
          <w:sz w:val="24"/>
          <w:szCs w:val="24"/>
          <w:lang w:val="en-US" w:eastAsia="en-US"/>
        </w:rPr>
        <w:t xml:space="preserve"> </w:t>
      </w:r>
      <w:r w:rsidRPr="007136C2">
        <w:rPr>
          <w:bCs/>
          <w:i/>
          <w:iCs/>
          <w:sz w:val="24"/>
          <w:szCs w:val="24"/>
          <w:lang w:val="en-US" w:eastAsia="en-US"/>
        </w:rPr>
        <w:t>Physical</w:t>
      </w:r>
      <w:r w:rsidR="001941E2">
        <w:rPr>
          <w:bCs/>
          <w:i/>
          <w:iCs/>
          <w:sz w:val="24"/>
          <w:szCs w:val="24"/>
          <w:lang w:val="en-US" w:eastAsia="en-US"/>
        </w:rPr>
        <w:t xml:space="preserve"> </w:t>
      </w:r>
      <w:r w:rsidRPr="007136C2">
        <w:rPr>
          <w:bCs/>
          <w:i/>
          <w:iCs/>
          <w:sz w:val="24"/>
          <w:szCs w:val="24"/>
          <w:lang w:val="en-US" w:eastAsia="en-US"/>
        </w:rPr>
        <w:t>Culture</w:t>
      </w:r>
      <w:r w:rsidR="001941E2">
        <w:rPr>
          <w:bCs/>
          <w:i/>
          <w:iCs/>
          <w:sz w:val="24"/>
          <w:szCs w:val="24"/>
          <w:lang w:val="en-US" w:eastAsia="en-US"/>
        </w:rPr>
        <w:t xml:space="preserve"> </w:t>
      </w:r>
      <w:r w:rsidRPr="007136C2">
        <w:rPr>
          <w:bCs/>
          <w:i/>
          <w:iCs/>
          <w:sz w:val="24"/>
          <w:szCs w:val="24"/>
          <w:lang w:val="en-US" w:eastAsia="en-US"/>
        </w:rPr>
        <w:t>and</w:t>
      </w:r>
      <w:r w:rsidR="001941E2">
        <w:rPr>
          <w:bCs/>
          <w:i/>
          <w:iCs/>
          <w:sz w:val="24"/>
          <w:szCs w:val="24"/>
          <w:lang w:val="en-US" w:eastAsia="en-US"/>
        </w:rPr>
        <w:t xml:space="preserve"> </w:t>
      </w:r>
      <w:r w:rsidRPr="007136C2">
        <w:rPr>
          <w:bCs/>
          <w:i/>
          <w:iCs/>
          <w:sz w:val="24"/>
          <w:szCs w:val="24"/>
          <w:lang w:val="en-US" w:eastAsia="en-US"/>
        </w:rPr>
        <w:t>Health.</w:t>
      </w:r>
      <w:r w:rsidR="001941E2">
        <w:rPr>
          <w:bCs/>
          <w:i/>
          <w:iCs/>
          <w:sz w:val="24"/>
          <w:szCs w:val="24"/>
          <w:lang w:val="en-US" w:eastAsia="en-US"/>
        </w:rPr>
        <w:t xml:space="preserve"> </w:t>
      </w:r>
      <w:r w:rsidRPr="007136C2">
        <w:rPr>
          <w:bCs/>
          <w:i/>
          <w:iCs/>
          <w:sz w:val="24"/>
          <w:szCs w:val="24"/>
          <w:lang w:val="en-US" w:eastAsia="en-US"/>
        </w:rPr>
        <w:t>‒</w:t>
      </w:r>
      <w:r w:rsidR="001941E2">
        <w:rPr>
          <w:bCs/>
          <w:i/>
          <w:iCs/>
          <w:sz w:val="24"/>
          <w:szCs w:val="24"/>
          <w:lang w:val="en-US" w:eastAsia="en-US"/>
        </w:rPr>
        <w:t xml:space="preserve"> </w:t>
      </w:r>
      <w:r w:rsidRPr="007136C2">
        <w:rPr>
          <w:bCs/>
          <w:i/>
          <w:iCs/>
          <w:sz w:val="24"/>
          <w:szCs w:val="24"/>
          <w:lang w:val="en-US" w:eastAsia="en-US"/>
        </w:rPr>
        <w:t>2005.</w:t>
      </w:r>
      <w:r w:rsidR="001941E2">
        <w:rPr>
          <w:bCs/>
          <w:i/>
          <w:iCs/>
          <w:sz w:val="24"/>
          <w:szCs w:val="24"/>
          <w:lang w:val="en-US" w:eastAsia="en-US"/>
        </w:rPr>
        <w:t xml:space="preserve"> </w:t>
      </w:r>
      <w:r w:rsidRPr="007136C2">
        <w:rPr>
          <w:bCs/>
          <w:i/>
          <w:iCs/>
          <w:sz w:val="24"/>
          <w:szCs w:val="24"/>
          <w:lang w:val="en-US" w:eastAsia="en-US"/>
        </w:rPr>
        <w:t>‒</w:t>
      </w:r>
      <w:r w:rsidR="001941E2">
        <w:rPr>
          <w:bCs/>
          <w:i/>
          <w:iCs/>
          <w:sz w:val="24"/>
          <w:szCs w:val="24"/>
          <w:lang w:val="en-US" w:eastAsia="en-US"/>
        </w:rPr>
        <w:t xml:space="preserve"> </w:t>
      </w:r>
      <w:r w:rsidRPr="007136C2">
        <w:rPr>
          <w:bCs/>
          <w:i/>
          <w:iCs/>
          <w:sz w:val="24"/>
          <w:szCs w:val="24"/>
          <w:lang w:val="en-US" w:eastAsia="en-US"/>
        </w:rPr>
        <w:t>№2(4).</w:t>
      </w:r>
      <w:r w:rsidR="001941E2">
        <w:rPr>
          <w:bCs/>
          <w:i/>
          <w:iCs/>
          <w:sz w:val="24"/>
          <w:szCs w:val="24"/>
          <w:lang w:val="en-US" w:eastAsia="en-US"/>
        </w:rPr>
        <w:t xml:space="preserve"> </w:t>
      </w:r>
      <w:r w:rsidRPr="007136C2">
        <w:rPr>
          <w:bCs/>
          <w:i/>
          <w:iCs/>
          <w:sz w:val="24"/>
          <w:szCs w:val="24"/>
          <w:lang w:val="en-US" w:eastAsia="en-US"/>
        </w:rPr>
        <w:t>‒</w:t>
      </w:r>
      <w:r w:rsidR="001941E2">
        <w:rPr>
          <w:bCs/>
          <w:i/>
          <w:iCs/>
          <w:sz w:val="24"/>
          <w:szCs w:val="24"/>
          <w:lang w:val="en-US" w:eastAsia="en-US"/>
        </w:rPr>
        <w:t xml:space="preserve"> </w:t>
      </w:r>
      <w:r w:rsidRPr="007136C2">
        <w:rPr>
          <w:bCs/>
          <w:i/>
          <w:iCs/>
          <w:sz w:val="24"/>
          <w:szCs w:val="24"/>
          <w:lang w:val="en-US" w:eastAsia="en-US"/>
        </w:rPr>
        <w:t>Pp.</w:t>
      </w:r>
      <w:r w:rsidR="001941E2">
        <w:rPr>
          <w:bCs/>
          <w:i/>
          <w:iCs/>
          <w:sz w:val="24"/>
          <w:szCs w:val="24"/>
          <w:lang w:val="en-US" w:eastAsia="en-US"/>
        </w:rPr>
        <w:t xml:space="preserve"> </w:t>
      </w:r>
      <w:r w:rsidRPr="007136C2">
        <w:rPr>
          <w:bCs/>
          <w:i/>
          <w:iCs/>
          <w:sz w:val="24"/>
          <w:szCs w:val="24"/>
          <w:lang w:val="en-US" w:eastAsia="en-US"/>
        </w:rPr>
        <w:t>7-10.</w:t>
      </w:r>
    </w:p>
    <w:p w:rsidR="00D725BA" w:rsidRPr="007136C2" w:rsidRDefault="00333DC5" w:rsidP="00F43B07">
      <w:pPr>
        <w:pStyle w:val="afb"/>
        <w:numPr>
          <w:ilvl w:val="0"/>
          <w:numId w:val="50"/>
        </w:numPr>
        <w:tabs>
          <w:tab w:val="left" w:pos="9638"/>
        </w:tabs>
        <w:rPr>
          <w:bCs/>
          <w:i/>
          <w:iCs/>
          <w:sz w:val="24"/>
          <w:szCs w:val="24"/>
          <w:lang w:val="en-US" w:eastAsia="en-US"/>
        </w:rPr>
      </w:pPr>
      <w:r w:rsidRPr="007136C2">
        <w:rPr>
          <w:bCs/>
          <w:i/>
          <w:iCs/>
          <w:sz w:val="24"/>
          <w:szCs w:val="24"/>
          <w:lang w:val="en-US" w:eastAsia="en-US"/>
        </w:rPr>
        <w:t>Lotonenko</w:t>
      </w:r>
      <w:r w:rsidR="001941E2">
        <w:rPr>
          <w:bCs/>
          <w:i/>
          <w:iCs/>
          <w:sz w:val="24"/>
          <w:szCs w:val="24"/>
          <w:lang w:val="en-US" w:eastAsia="en-US"/>
        </w:rPr>
        <w:t xml:space="preserve"> </w:t>
      </w:r>
      <w:r w:rsidRPr="007136C2">
        <w:rPr>
          <w:bCs/>
          <w:i/>
          <w:iCs/>
          <w:sz w:val="24"/>
          <w:szCs w:val="24"/>
          <w:lang w:val="en-US" w:eastAsia="en-US"/>
        </w:rPr>
        <w:t>A.V.,</w:t>
      </w:r>
      <w:r w:rsidR="001941E2">
        <w:rPr>
          <w:bCs/>
          <w:i/>
          <w:iCs/>
          <w:sz w:val="24"/>
          <w:szCs w:val="24"/>
          <w:lang w:val="en-US" w:eastAsia="en-US"/>
        </w:rPr>
        <w:t xml:space="preserve"> </w:t>
      </w:r>
      <w:r w:rsidRPr="007136C2">
        <w:rPr>
          <w:bCs/>
          <w:i/>
          <w:iCs/>
          <w:sz w:val="24"/>
          <w:szCs w:val="24"/>
          <w:lang w:val="en-US" w:eastAsia="en-US"/>
        </w:rPr>
        <w:t>Trunin</w:t>
      </w:r>
      <w:r w:rsidR="001941E2">
        <w:rPr>
          <w:bCs/>
          <w:i/>
          <w:iCs/>
          <w:sz w:val="24"/>
          <w:szCs w:val="24"/>
          <w:lang w:val="en-US" w:eastAsia="en-US"/>
        </w:rPr>
        <w:t xml:space="preserve"> </w:t>
      </w:r>
      <w:r w:rsidRPr="007136C2">
        <w:rPr>
          <w:bCs/>
          <w:i/>
          <w:iCs/>
          <w:sz w:val="24"/>
          <w:szCs w:val="24"/>
          <w:lang w:val="en-US" w:eastAsia="en-US"/>
        </w:rPr>
        <w:t>V.V.,</w:t>
      </w:r>
      <w:r w:rsidR="001941E2">
        <w:rPr>
          <w:bCs/>
          <w:i/>
          <w:iCs/>
          <w:sz w:val="24"/>
          <w:szCs w:val="24"/>
          <w:lang w:val="en-US" w:eastAsia="en-US"/>
        </w:rPr>
        <w:t xml:space="preserve"> </w:t>
      </w:r>
      <w:r w:rsidRPr="007136C2">
        <w:rPr>
          <w:bCs/>
          <w:i/>
          <w:iCs/>
          <w:sz w:val="24"/>
          <w:szCs w:val="24"/>
          <w:lang w:val="en-US" w:eastAsia="en-US"/>
        </w:rPr>
        <w:t>Kozlov</w:t>
      </w:r>
      <w:r w:rsidR="001941E2">
        <w:rPr>
          <w:bCs/>
          <w:i/>
          <w:iCs/>
          <w:sz w:val="24"/>
          <w:szCs w:val="24"/>
          <w:lang w:val="en-US" w:eastAsia="en-US"/>
        </w:rPr>
        <w:t xml:space="preserve"> </w:t>
      </w:r>
      <w:r w:rsidRPr="007136C2">
        <w:rPr>
          <w:bCs/>
          <w:i/>
          <w:iCs/>
          <w:sz w:val="24"/>
          <w:szCs w:val="24"/>
          <w:lang w:val="en-US" w:eastAsia="en-US"/>
        </w:rPr>
        <w:t>A.V.,</w:t>
      </w:r>
      <w:r w:rsidR="001941E2">
        <w:rPr>
          <w:bCs/>
          <w:i/>
          <w:iCs/>
          <w:sz w:val="24"/>
          <w:szCs w:val="24"/>
          <w:lang w:val="en-US" w:eastAsia="en-US"/>
        </w:rPr>
        <w:t xml:space="preserve"> </w:t>
      </w:r>
      <w:r w:rsidRPr="007136C2">
        <w:rPr>
          <w:bCs/>
          <w:i/>
          <w:iCs/>
          <w:sz w:val="24"/>
          <w:szCs w:val="24"/>
          <w:lang w:val="en-US" w:eastAsia="en-US"/>
        </w:rPr>
        <w:t>Gostev</w:t>
      </w:r>
      <w:r w:rsidR="001941E2">
        <w:rPr>
          <w:bCs/>
          <w:i/>
          <w:iCs/>
          <w:sz w:val="24"/>
          <w:szCs w:val="24"/>
          <w:lang w:val="en-US" w:eastAsia="en-US"/>
        </w:rPr>
        <w:t xml:space="preserve"> </w:t>
      </w:r>
      <w:r w:rsidRPr="007136C2">
        <w:rPr>
          <w:bCs/>
          <w:i/>
          <w:iCs/>
          <w:sz w:val="24"/>
          <w:szCs w:val="24"/>
          <w:lang w:val="en-US" w:eastAsia="en-US"/>
        </w:rPr>
        <w:t>G.R.</w:t>
      </w:r>
      <w:r w:rsidR="001941E2">
        <w:rPr>
          <w:bCs/>
          <w:i/>
          <w:iCs/>
          <w:sz w:val="24"/>
          <w:szCs w:val="24"/>
          <w:lang w:val="en-US" w:eastAsia="en-US"/>
        </w:rPr>
        <w:t xml:space="preserve"> </w:t>
      </w:r>
      <w:r w:rsidRPr="007136C2">
        <w:rPr>
          <w:bCs/>
          <w:i/>
          <w:iCs/>
          <w:sz w:val="24"/>
          <w:szCs w:val="24"/>
          <w:lang w:val="en-US" w:eastAsia="en-US"/>
        </w:rPr>
        <w:t>Physical</w:t>
      </w:r>
      <w:r w:rsidR="001941E2">
        <w:rPr>
          <w:bCs/>
          <w:i/>
          <w:iCs/>
          <w:sz w:val="24"/>
          <w:szCs w:val="24"/>
          <w:lang w:val="en-US" w:eastAsia="en-US"/>
        </w:rPr>
        <w:t xml:space="preserve"> </w:t>
      </w:r>
      <w:r w:rsidRPr="007136C2">
        <w:rPr>
          <w:bCs/>
          <w:i/>
          <w:iCs/>
          <w:sz w:val="24"/>
          <w:szCs w:val="24"/>
          <w:lang w:val="en-US" w:eastAsia="en-US"/>
        </w:rPr>
        <w:t>recreation</w:t>
      </w:r>
      <w:r w:rsidR="001941E2">
        <w:rPr>
          <w:bCs/>
          <w:i/>
          <w:iCs/>
          <w:sz w:val="24"/>
          <w:szCs w:val="24"/>
          <w:lang w:val="en-US" w:eastAsia="en-US"/>
        </w:rPr>
        <w:t xml:space="preserve"> </w:t>
      </w:r>
      <w:r w:rsidRPr="007136C2">
        <w:rPr>
          <w:bCs/>
          <w:i/>
          <w:iCs/>
          <w:sz w:val="24"/>
          <w:szCs w:val="24"/>
          <w:lang w:val="en-US" w:eastAsia="en-US"/>
        </w:rPr>
        <w:t>for</w:t>
      </w:r>
      <w:r w:rsidR="001941E2">
        <w:rPr>
          <w:bCs/>
          <w:i/>
          <w:iCs/>
          <w:sz w:val="24"/>
          <w:szCs w:val="24"/>
          <w:lang w:val="en-US" w:eastAsia="en-US"/>
        </w:rPr>
        <w:t xml:space="preserve"> </w:t>
      </w:r>
      <w:r w:rsidRPr="007136C2">
        <w:rPr>
          <w:bCs/>
          <w:i/>
          <w:iCs/>
          <w:sz w:val="24"/>
          <w:szCs w:val="24"/>
          <w:lang w:val="en-US" w:eastAsia="en-US"/>
        </w:rPr>
        <w:t>human</w:t>
      </w:r>
      <w:r w:rsidR="001941E2">
        <w:rPr>
          <w:bCs/>
          <w:i/>
          <w:iCs/>
          <w:sz w:val="24"/>
          <w:szCs w:val="24"/>
          <w:lang w:val="en-US" w:eastAsia="en-US"/>
        </w:rPr>
        <w:t xml:space="preserve"> </w:t>
      </w:r>
      <w:r w:rsidRPr="007136C2">
        <w:rPr>
          <w:bCs/>
          <w:i/>
          <w:iCs/>
          <w:sz w:val="24"/>
          <w:szCs w:val="24"/>
          <w:lang w:val="en-US" w:eastAsia="en-US"/>
        </w:rPr>
        <w:t>health</w:t>
      </w:r>
      <w:r w:rsidR="001941E2">
        <w:rPr>
          <w:bCs/>
          <w:i/>
          <w:iCs/>
          <w:sz w:val="24"/>
          <w:szCs w:val="24"/>
          <w:lang w:val="en-US" w:eastAsia="en-US"/>
        </w:rPr>
        <w:t xml:space="preserve"> </w:t>
      </w:r>
      <w:r w:rsidRPr="007136C2">
        <w:rPr>
          <w:bCs/>
          <w:i/>
          <w:iCs/>
          <w:sz w:val="24"/>
          <w:szCs w:val="24"/>
          <w:lang w:val="en-US" w:eastAsia="en-US"/>
        </w:rPr>
        <w:t>and</w:t>
      </w:r>
      <w:r w:rsidR="001941E2">
        <w:rPr>
          <w:bCs/>
          <w:i/>
          <w:iCs/>
          <w:sz w:val="24"/>
          <w:szCs w:val="24"/>
          <w:lang w:val="en-US" w:eastAsia="en-US"/>
        </w:rPr>
        <w:t xml:space="preserve"> </w:t>
      </w:r>
      <w:r w:rsidRPr="007136C2">
        <w:rPr>
          <w:bCs/>
          <w:i/>
          <w:iCs/>
          <w:sz w:val="24"/>
          <w:szCs w:val="24"/>
          <w:lang w:val="en-US" w:eastAsia="en-US"/>
        </w:rPr>
        <w:t>recovery</w:t>
      </w:r>
      <w:r w:rsidR="001941E2">
        <w:rPr>
          <w:bCs/>
          <w:i/>
          <w:iCs/>
          <w:sz w:val="24"/>
          <w:szCs w:val="24"/>
          <w:lang w:val="en-US" w:eastAsia="en-US"/>
        </w:rPr>
        <w:t xml:space="preserve"> </w:t>
      </w:r>
      <w:r w:rsidRPr="007136C2">
        <w:rPr>
          <w:bCs/>
          <w:i/>
          <w:iCs/>
          <w:sz w:val="24"/>
          <w:szCs w:val="24"/>
          <w:lang w:val="en-US" w:eastAsia="en-US"/>
        </w:rPr>
        <w:t>of</w:t>
      </w:r>
      <w:r w:rsidR="001941E2">
        <w:rPr>
          <w:bCs/>
          <w:i/>
          <w:iCs/>
          <w:sz w:val="24"/>
          <w:szCs w:val="24"/>
          <w:lang w:val="en-US" w:eastAsia="en-US"/>
        </w:rPr>
        <w:t xml:space="preserve"> </w:t>
      </w:r>
      <w:r w:rsidRPr="007136C2">
        <w:rPr>
          <w:bCs/>
          <w:i/>
          <w:iCs/>
          <w:sz w:val="24"/>
          <w:szCs w:val="24"/>
          <w:lang w:val="en-US" w:eastAsia="en-US"/>
        </w:rPr>
        <w:t>athletes</w:t>
      </w:r>
      <w:r w:rsidR="001941E2">
        <w:rPr>
          <w:bCs/>
          <w:i/>
          <w:iCs/>
          <w:sz w:val="24"/>
          <w:szCs w:val="24"/>
          <w:lang w:val="en-US" w:eastAsia="en-US"/>
        </w:rPr>
        <w:t xml:space="preserve"> </w:t>
      </w:r>
      <w:r w:rsidRPr="007136C2">
        <w:rPr>
          <w:bCs/>
          <w:i/>
          <w:iCs/>
          <w:sz w:val="24"/>
          <w:szCs w:val="24"/>
          <w:lang w:val="en-US" w:eastAsia="en-US"/>
        </w:rPr>
        <w:t>//</w:t>
      </w:r>
      <w:r w:rsidR="001941E2">
        <w:rPr>
          <w:bCs/>
          <w:i/>
          <w:iCs/>
          <w:sz w:val="24"/>
          <w:szCs w:val="24"/>
          <w:lang w:val="en-US" w:eastAsia="en-US"/>
        </w:rPr>
        <w:t xml:space="preserve"> </w:t>
      </w:r>
      <w:r w:rsidRPr="007136C2">
        <w:rPr>
          <w:bCs/>
          <w:i/>
          <w:iCs/>
          <w:sz w:val="24"/>
          <w:szCs w:val="24"/>
          <w:lang w:val="en-US" w:eastAsia="en-US"/>
        </w:rPr>
        <w:t>Physical</w:t>
      </w:r>
      <w:r w:rsidR="001941E2">
        <w:rPr>
          <w:bCs/>
          <w:i/>
          <w:iCs/>
          <w:sz w:val="24"/>
          <w:szCs w:val="24"/>
          <w:lang w:val="en-US" w:eastAsia="en-US"/>
        </w:rPr>
        <w:t xml:space="preserve"> </w:t>
      </w:r>
      <w:r w:rsidRPr="007136C2">
        <w:rPr>
          <w:bCs/>
          <w:i/>
          <w:iCs/>
          <w:sz w:val="24"/>
          <w:szCs w:val="24"/>
          <w:lang w:val="en-US" w:eastAsia="en-US"/>
        </w:rPr>
        <w:t>Culture</w:t>
      </w:r>
      <w:r w:rsidR="001941E2">
        <w:rPr>
          <w:bCs/>
          <w:i/>
          <w:iCs/>
          <w:sz w:val="24"/>
          <w:szCs w:val="24"/>
          <w:lang w:val="en-US" w:eastAsia="en-US"/>
        </w:rPr>
        <w:t xml:space="preserve"> </w:t>
      </w:r>
      <w:r w:rsidRPr="007136C2">
        <w:rPr>
          <w:bCs/>
          <w:i/>
          <w:iCs/>
          <w:sz w:val="24"/>
          <w:szCs w:val="24"/>
          <w:lang w:val="en-US" w:eastAsia="en-US"/>
        </w:rPr>
        <w:t>and</w:t>
      </w:r>
      <w:r w:rsidR="001941E2">
        <w:rPr>
          <w:bCs/>
          <w:i/>
          <w:iCs/>
          <w:sz w:val="24"/>
          <w:szCs w:val="24"/>
          <w:lang w:val="en-US" w:eastAsia="en-US"/>
        </w:rPr>
        <w:t xml:space="preserve"> </w:t>
      </w:r>
      <w:r w:rsidRPr="007136C2">
        <w:rPr>
          <w:bCs/>
          <w:i/>
          <w:iCs/>
          <w:sz w:val="24"/>
          <w:szCs w:val="24"/>
          <w:lang w:val="en-US" w:eastAsia="en-US"/>
        </w:rPr>
        <w:t>Health.</w:t>
      </w:r>
      <w:r w:rsidR="001941E2">
        <w:rPr>
          <w:bCs/>
          <w:i/>
          <w:iCs/>
          <w:sz w:val="24"/>
          <w:szCs w:val="24"/>
          <w:lang w:val="en-US" w:eastAsia="en-US"/>
        </w:rPr>
        <w:t xml:space="preserve"> </w:t>
      </w:r>
      <w:r w:rsidRPr="007136C2">
        <w:rPr>
          <w:bCs/>
          <w:i/>
          <w:iCs/>
          <w:sz w:val="24"/>
          <w:szCs w:val="24"/>
          <w:lang w:val="en-US" w:eastAsia="en-US"/>
        </w:rPr>
        <w:t>‒</w:t>
      </w:r>
      <w:r w:rsidR="001941E2">
        <w:rPr>
          <w:bCs/>
          <w:i/>
          <w:iCs/>
          <w:sz w:val="24"/>
          <w:szCs w:val="24"/>
          <w:lang w:val="en-US" w:eastAsia="en-US"/>
        </w:rPr>
        <w:t xml:space="preserve"> </w:t>
      </w:r>
      <w:r w:rsidRPr="007136C2">
        <w:rPr>
          <w:bCs/>
          <w:i/>
          <w:iCs/>
          <w:sz w:val="24"/>
          <w:szCs w:val="24"/>
          <w:lang w:val="en-US" w:eastAsia="en-US"/>
        </w:rPr>
        <w:t>2005.</w:t>
      </w:r>
      <w:r w:rsidR="001941E2">
        <w:rPr>
          <w:bCs/>
          <w:i/>
          <w:iCs/>
          <w:sz w:val="24"/>
          <w:szCs w:val="24"/>
          <w:lang w:val="en-US" w:eastAsia="en-US"/>
        </w:rPr>
        <w:t xml:space="preserve"> </w:t>
      </w:r>
      <w:r w:rsidRPr="007136C2">
        <w:rPr>
          <w:bCs/>
          <w:i/>
          <w:iCs/>
          <w:sz w:val="24"/>
          <w:szCs w:val="24"/>
          <w:lang w:val="en-US" w:eastAsia="en-US"/>
        </w:rPr>
        <w:t>‒</w:t>
      </w:r>
      <w:r w:rsidR="001941E2">
        <w:rPr>
          <w:bCs/>
          <w:i/>
          <w:iCs/>
          <w:sz w:val="24"/>
          <w:szCs w:val="24"/>
          <w:lang w:val="en-US" w:eastAsia="en-US"/>
        </w:rPr>
        <w:t xml:space="preserve"> </w:t>
      </w:r>
      <w:r w:rsidRPr="007136C2">
        <w:rPr>
          <w:bCs/>
          <w:i/>
          <w:iCs/>
          <w:sz w:val="24"/>
          <w:szCs w:val="24"/>
          <w:lang w:val="en-US" w:eastAsia="en-US"/>
        </w:rPr>
        <w:t>№2(4).</w:t>
      </w:r>
      <w:r w:rsidR="001941E2">
        <w:rPr>
          <w:bCs/>
          <w:i/>
          <w:iCs/>
          <w:sz w:val="24"/>
          <w:szCs w:val="24"/>
          <w:lang w:val="en-US" w:eastAsia="en-US"/>
        </w:rPr>
        <w:t xml:space="preserve"> </w:t>
      </w:r>
      <w:r w:rsidRPr="007136C2">
        <w:rPr>
          <w:bCs/>
          <w:i/>
          <w:iCs/>
          <w:sz w:val="24"/>
          <w:szCs w:val="24"/>
          <w:lang w:val="en-US" w:eastAsia="en-US"/>
        </w:rPr>
        <w:t>‒</w:t>
      </w:r>
      <w:r w:rsidR="001941E2">
        <w:rPr>
          <w:bCs/>
          <w:i/>
          <w:iCs/>
          <w:sz w:val="24"/>
          <w:szCs w:val="24"/>
          <w:lang w:val="en-US" w:eastAsia="en-US"/>
        </w:rPr>
        <w:t xml:space="preserve"> </w:t>
      </w:r>
      <w:r w:rsidRPr="007136C2">
        <w:rPr>
          <w:bCs/>
          <w:i/>
          <w:iCs/>
          <w:sz w:val="24"/>
          <w:szCs w:val="24"/>
          <w:lang w:val="en-US" w:eastAsia="en-US"/>
        </w:rPr>
        <w:t>Pp.</w:t>
      </w:r>
      <w:r w:rsidR="001941E2">
        <w:rPr>
          <w:bCs/>
          <w:i/>
          <w:iCs/>
          <w:sz w:val="24"/>
          <w:szCs w:val="24"/>
          <w:lang w:val="en-US" w:eastAsia="en-US"/>
        </w:rPr>
        <w:t xml:space="preserve"> </w:t>
      </w:r>
      <w:r w:rsidRPr="007136C2">
        <w:rPr>
          <w:bCs/>
          <w:i/>
          <w:iCs/>
          <w:sz w:val="24"/>
          <w:szCs w:val="24"/>
          <w:lang w:val="en-US" w:eastAsia="en-US"/>
        </w:rPr>
        <w:t>7-10.</w:t>
      </w:r>
    </w:p>
    <w:p w:rsidR="00D725BA" w:rsidRPr="007136C2" w:rsidRDefault="00333DC5" w:rsidP="00F43B07">
      <w:pPr>
        <w:pStyle w:val="afb"/>
        <w:numPr>
          <w:ilvl w:val="0"/>
          <w:numId w:val="50"/>
        </w:numPr>
        <w:tabs>
          <w:tab w:val="left" w:pos="9638"/>
        </w:tabs>
        <w:rPr>
          <w:bCs/>
          <w:i/>
          <w:iCs/>
          <w:sz w:val="24"/>
          <w:szCs w:val="24"/>
          <w:lang w:val="en-US" w:eastAsia="en-US"/>
        </w:rPr>
      </w:pPr>
      <w:r w:rsidRPr="007136C2">
        <w:rPr>
          <w:bCs/>
          <w:i/>
          <w:iCs/>
          <w:sz w:val="24"/>
          <w:szCs w:val="24"/>
          <w:lang w:val="en-US" w:eastAsia="en-US"/>
        </w:rPr>
        <w:t>Smorodinov</w:t>
      </w:r>
      <w:r w:rsidR="001941E2">
        <w:rPr>
          <w:bCs/>
          <w:i/>
          <w:iCs/>
          <w:sz w:val="24"/>
          <w:szCs w:val="24"/>
          <w:lang w:val="en-US" w:eastAsia="en-US"/>
        </w:rPr>
        <w:t xml:space="preserve"> </w:t>
      </w:r>
      <w:r w:rsidRPr="007136C2">
        <w:rPr>
          <w:bCs/>
          <w:i/>
          <w:iCs/>
          <w:sz w:val="24"/>
          <w:szCs w:val="24"/>
          <w:lang w:val="en-US" w:eastAsia="en-US"/>
        </w:rPr>
        <w:t>A.S.,</w:t>
      </w:r>
      <w:r w:rsidR="001941E2">
        <w:rPr>
          <w:bCs/>
          <w:i/>
          <w:iCs/>
          <w:sz w:val="24"/>
          <w:szCs w:val="24"/>
          <w:lang w:val="en-US" w:eastAsia="en-US"/>
        </w:rPr>
        <w:t xml:space="preserve"> </w:t>
      </w:r>
      <w:r w:rsidRPr="007136C2">
        <w:rPr>
          <w:bCs/>
          <w:i/>
          <w:iCs/>
          <w:sz w:val="24"/>
          <w:szCs w:val="24"/>
          <w:lang w:val="en-US" w:eastAsia="en-US"/>
        </w:rPr>
        <w:t>Smorodinova</w:t>
      </w:r>
      <w:r w:rsidR="001941E2">
        <w:rPr>
          <w:bCs/>
          <w:i/>
          <w:iCs/>
          <w:sz w:val="24"/>
          <w:szCs w:val="24"/>
          <w:lang w:val="en-US" w:eastAsia="en-US"/>
        </w:rPr>
        <w:t xml:space="preserve"> </w:t>
      </w:r>
      <w:r w:rsidRPr="007136C2">
        <w:rPr>
          <w:bCs/>
          <w:i/>
          <w:iCs/>
          <w:sz w:val="24"/>
          <w:szCs w:val="24"/>
          <w:lang w:val="en-US" w:eastAsia="en-US"/>
        </w:rPr>
        <w:t>V.I.</w:t>
      </w:r>
      <w:r w:rsidR="001941E2">
        <w:rPr>
          <w:bCs/>
          <w:i/>
          <w:iCs/>
          <w:sz w:val="24"/>
          <w:szCs w:val="24"/>
          <w:lang w:val="en-US" w:eastAsia="en-US"/>
        </w:rPr>
        <w:t xml:space="preserve"> </w:t>
      </w:r>
      <w:r w:rsidRPr="007136C2">
        <w:rPr>
          <w:bCs/>
          <w:i/>
          <w:iCs/>
          <w:sz w:val="24"/>
          <w:szCs w:val="24"/>
          <w:lang w:val="en-US" w:eastAsia="en-US"/>
        </w:rPr>
        <w:t>Physical</w:t>
      </w:r>
      <w:r w:rsidR="001941E2">
        <w:rPr>
          <w:bCs/>
          <w:i/>
          <w:iCs/>
          <w:sz w:val="24"/>
          <w:szCs w:val="24"/>
          <w:lang w:val="en-US" w:eastAsia="en-US"/>
        </w:rPr>
        <w:t xml:space="preserve"> </w:t>
      </w:r>
      <w:r w:rsidRPr="007136C2">
        <w:rPr>
          <w:bCs/>
          <w:i/>
          <w:iCs/>
          <w:sz w:val="24"/>
          <w:szCs w:val="24"/>
          <w:lang w:val="en-US" w:eastAsia="en-US"/>
        </w:rPr>
        <w:t>recreation</w:t>
      </w:r>
      <w:r w:rsidR="001941E2">
        <w:rPr>
          <w:bCs/>
          <w:i/>
          <w:iCs/>
          <w:sz w:val="24"/>
          <w:szCs w:val="24"/>
          <w:lang w:val="en-US" w:eastAsia="en-US"/>
        </w:rPr>
        <w:t xml:space="preserve"> </w:t>
      </w:r>
      <w:r w:rsidRPr="007136C2">
        <w:rPr>
          <w:bCs/>
          <w:i/>
          <w:iCs/>
          <w:sz w:val="24"/>
          <w:szCs w:val="24"/>
          <w:lang w:val="en-US" w:eastAsia="en-US"/>
        </w:rPr>
        <w:t>as</w:t>
      </w:r>
      <w:r w:rsidR="001941E2">
        <w:rPr>
          <w:bCs/>
          <w:i/>
          <w:iCs/>
          <w:sz w:val="24"/>
          <w:szCs w:val="24"/>
          <w:lang w:val="en-US" w:eastAsia="en-US"/>
        </w:rPr>
        <w:t xml:space="preserve"> </w:t>
      </w:r>
      <w:r w:rsidRPr="007136C2">
        <w:rPr>
          <w:bCs/>
          <w:i/>
          <w:iCs/>
          <w:sz w:val="24"/>
          <w:szCs w:val="24"/>
          <w:lang w:val="en-US" w:eastAsia="en-US"/>
        </w:rPr>
        <w:t>a</w:t>
      </w:r>
      <w:r w:rsidR="001941E2">
        <w:rPr>
          <w:bCs/>
          <w:i/>
          <w:iCs/>
          <w:sz w:val="24"/>
          <w:szCs w:val="24"/>
          <w:lang w:val="en-US" w:eastAsia="en-US"/>
        </w:rPr>
        <w:t xml:space="preserve"> </w:t>
      </w:r>
      <w:r w:rsidRPr="007136C2">
        <w:rPr>
          <w:bCs/>
          <w:i/>
          <w:iCs/>
          <w:sz w:val="24"/>
          <w:szCs w:val="24"/>
          <w:lang w:val="en-US" w:eastAsia="en-US"/>
        </w:rPr>
        <w:t>means</w:t>
      </w:r>
      <w:r w:rsidR="001941E2">
        <w:rPr>
          <w:bCs/>
          <w:i/>
          <w:iCs/>
          <w:sz w:val="24"/>
          <w:szCs w:val="24"/>
          <w:lang w:val="en-US" w:eastAsia="en-US"/>
        </w:rPr>
        <w:t xml:space="preserve"> </w:t>
      </w:r>
      <w:r w:rsidRPr="007136C2">
        <w:rPr>
          <w:bCs/>
          <w:i/>
          <w:iCs/>
          <w:sz w:val="24"/>
          <w:szCs w:val="24"/>
          <w:lang w:val="en-US" w:eastAsia="en-US"/>
        </w:rPr>
        <w:t>of</w:t>
      </w:r>
      <w:r w:rsidR="001941E2">
        <w:rPr>
          <w:bCs/>
          <w:i/>
          <w:iCs/>
          <w:sz w:val="24"/>
          <w:szCs w:val="24"/>
          <w:lang w:val="en-US" w:eastAsia="en-US"/>
        </w:rPr>
        <w:t xml:space="preserve"> </w:t>
      </w:r>
      <w:r w:rsidRPr="007136C2">
        <w:rPr>
          <w:bCs/>
          <w:i/>
          <w:iCs/>
          <w:sz w:val="24"/>
          <w:szCs w:val="24"/>
          <w:lang w:val="en-US" w:eastAsia="en-US"/>
        </w:rPr>
        <w:t>preserving</w:t>
      </w:r>
      <w:r w:rsidR="001941E2">
        <w:rPr>
          <w:bCs/>
          <w:i/>
          <w:iCs/>
          <w:sz w:val="24"/>
          <w:szCs w:val="24"/>
          <w:lang w:val="en-US" w:eastAsia="en-US"/>
        </w:rPr>
        <w:t xml:space="preserve"> </w:t>
      </w:r>
      <w:r w:rsidRPr="007136C2">
        <w:rPr>
          <w:bCs/>
          <w:i/>
          <w:iCs/>
          <w:sz w:val="24"/>
          <w:szCs w:val="24"/>
          <w:lang w:val="en-US" w:eastAsia="en-US"/>
        </w:rPr>
        <w:t>and</w:t>
      </w:r>
      <w:r w:rsidR="001941E2">
        <w:rPr>
          <w:bCs/>
          <w:i/>
          <w:iCs/>
          <w:sz w:val="24"/>
          <w:szCs w:val="24"/>
          <w:lang w:val="en-US" w:eastAsia="en-US"/>
        </w:rPr>
        <w:t xml:space="preserve"> </w:t>
      </w:r>
      <w:r w:rsidRPr="007136C2">
        <w:rPr>
          <w:bCs/>
          <w:i/>
          <w:iCs/>
          <w:sz w:val="24"/>
          <w:szCs w:val="24"/>
          <w:lang w:val="en-US" w:eastAsia="en-US"/>
        </w:rPr>
        <w:t>strengthening</w:t>
      </w:r>
      <w:r w:rsidR="001941E2">
        <w:rPr>
          <w:bCs/>
          <w:i/>
          <w:iCs/>
          <w:sz w:val="24"/>
          <w:szCs w:val="24"/>
          <w:lang w:val="en-US" w:eastAsia="en-US"/>
        </w:rPr>
        <w:t xml:space="preserve"> </w:t>
      </w:r>
      <w:r w:rsidRPr="007136C2">
        <w:rPr>
          <w:bCs/>
          <w:i/>
          <w:iCs/>
          <w:sz w:val="24"/>
          <w:szCs w:val="24"/>
          <w:lang w:val="en-US" w:eastAsia="en-US"/>
        </w:rPr>
        <w:t>the</w:t>
      </w:r>
      <w:r w:rsidR="001941E2">
        <w:rPr>
          <w:bCs/>
          <w:i/>
          <w:iCs/>
          <w:sz w:val="24"/>
          <w:szCs w:val="24"/>
          <w:lang w:val="en-US" w:eastAsia="en-US"/>
        </w:rPr>
        <w:t xml:space="preserve"> </w:t>
      </w:r>
      <w:r w:rsidRPr="007136C2">
        <w:rPr>
          <w:bCs/>
          <w:i/>
          <w:iCs/>
          <w:sz w:val="24"/>
          <w:szCs w:val="24"/>
          <w:lang w:val="en-US" w:eastAsia="en-US"/>
        </w:rPr>
        <w:t>health</w:t>
      </w:r>
      <w:r w:rsidR="001941E2">
        <w:rPr>
          <w:bCs/>
          <w:i/>
          <w:iCs/>
          <w:sz w:val="24"/>
          <w:szCs w:val="24"/>
          <w:lang w:val="en-US" w:eastAsia="en-US"/>
        </w:rPr>
        <w:t xml:space="preserve"> </w:t>
      </w:r>
      <w:r w:rsidRPr="007136C2">
        <w:rPr>
          <w:bCs/>
          <w:i/>
          <w:iCs/>
          <w:sz w:val="24"/>
          <w:szCs w:val="24"/>
          <w:lang w:val="en-US" w:eastAsia="en-US"/>
        </w:rPr>
        <w:t>of</w:t>
      </w:r>
      <w:r w:rsidR="001941E2">
        <w:rPr>
          <w:bCs/>
          <w:i/>
          <w:iCs/>
          <w:sz w:val="24"/>
          <w:szCs w:val="24"/>
          <w:lang w:val="en-US" w:eastAsia="en-US"/>
        </w:rPr>
        <w:t xml:space="preserve"> </w:t>
      </w:r>
      <w:r w:rsidRPr="007136C2">
        <w:rPr>
          <w:bCs/>
          <w:i/>
          <w:iCs/>
          <w:sz w:val="24"/>
          <w:szCs w:val="24"/>
          <w:lang w:val="en-US" w:eastAsia="en-US"/>
        </w:rPr>
        <w:t>students</w:t>
      </w:r>
      <w:r w:rsidR="001941E2">
        <w:rPr>
          <w:bCs/>
          <w:i/>
          <w:iCs/>
          <w:sz w:val="24"/>
          <w:szCs w:val="24"/>
          <w:lang w:val="en-US" w:eastAsia="en-US"/>
        </w:rPr>
        <w:t xml:space="preserve"> </w:t>
      </w:r>
      <w:r w:rsidRPr="007136C2">
        <w:rPr>
          <w:bCs/>
          <w:i/>
          <w:iCs/>
          <w:sz w:val="24"/>
          <w:szCs w:val="24"/>
          <w:lang w:val="en-US" w:eastAsia="en-US"/>
        </w:rPr>
        <w:t>//</w:t>
      </w:r>
      <w:r w:rsidR="001941E2">
        <w:rPr>
          <w:bCs/>
          <w:i/>
          <w:iCs/>
          <w:sz w:val="24"/>
          <w:szCs w:val="24"/>
          <w:lang w:val="en-US" w:eastAsia="en-US"/>
        </w:rPr>
        <w:t xml:space="preserve"> </w:t>
      </w:r>
      <w:r w:rsidRPr="007136C2">
        <w:rPr>
          <w:bCs/>
          <w:i/>
          <w:iCs/>
          <w:sz w:val="24"/>
          <w:szCs w:val="24"/>
          <w:lang w:val="en-US" w:eastAsia="en-US"/>
        </w:rPr>
        <w:t>Physical</w:t>
      </w:r>
      <w:r w:rsidR="001941E2">
        <w:rPr>
          <w:bCs/>
          <w:i/>
          <w:iCs/>
          <w:sz w:val="24"/>
          <w:szCs w:val="24"/>
          <w:lang w:val="en-US" w:eastAsia="en-US"/>
        </w:rPr>
        <w:t xml:space="preserve"> </w:t>
      </w:r>
      <w:r w:rsidRPr="007136C2">
        <w:rPr>
          <w:bCs/>
          <w:i/>
          <w:iCs/>
          <w:sz w:val="24"/>
          <w:szCs w:val="24"/>
          <w:lang w:val="en-US" w:eastAsia="en-US"/>
        </w:rPr>
        <w:t>Culture</w:t>
      </w:r>
      <w:r w:rsidR="001941E2">
        <w:rPr>
          <w:bCs/>
          <w:i/>
          <w:iCs/>
          <w:sz w:val="24"/>
          <w:szCs w:val="24"/>
          <w:lang w:val="en-US" w:eastAsia="en-US"/>
        </w:rPr>
        <w:t xml:space="preserve"> </w:t>
      </w:r>
      <w:r w:rsidRPr="007136C2">
        <w:rPr>
          <w:bCs/>
          <w:i/>
          <w:iCs/>
          <w:sz w:val="24"/>
          <w:szCs w:val="24"/>
          <w:lang w:val="en-US" w:eastAsia="en-US"/>
        </w:rPr>
        <w:t>and</w:t>
      </w:r>
      <w:r w:rsidR="001941E2">
        <w:rPr>
          <w:bCs/>
          <w:i/>
          <w:iCs/>
          <w:sz w:val="24"/>
          <w:szCs w:val="24"/>
          <w:lang w:val="en-US" w:eastAsia="en-US"/>
        </w:rPr>
        <w:t xml:space="preserve"> </w:t>
      </w:r>
      <w:r w:rsidRPr="007136C2">
        <w:rPr>
          <w:bCs/>
          <w:i/>
          <w:iCs/>
          <w:sz w:val="24"/>
          <w:szCs w:val="24"/>
          <w:lang w:val="en-US" w:eastAsia="en-US"/>
        </w:rPr>
        <w:t>Health.</w:t>
      </w:r>
      <w:r w:rsidR="001941E2">
        <w:rPr>
          <w:bCs/>
          <w:i/>
          <w:iCs/>
          <w:sz w:val="24"/>
          <w:szCs w:val="24"/>
          <w:lang w:val="en-US" w:eastAsia="en-US"/>
        </w:rPr>
        <w:t xml:space="preserve"> </w:t>
      </w:r>
      <w:r w:rsidRPr="007136C2">
        <w:rPr>
          <w:bCs/>
          <w:i/>
          <w:iCs/>
          <w:sz w:val="24"/>
          <w:szCs w:val="24"/>
          <w:lang w:val="en-US" w:eastAsia="en-US"/>
        </w:rPr>
        <w:t>-</w:t>
      </w:r>
      <w:r w:rsidR="001941E2">
        <w:rPr>
          <w:bCs/>
          <w:i/>
          <w:iCs/>
          <w:sz w:val="24"/>
          <w:szCs w:val="24"/>
          <w:lang w:val="en-US" w:eastAsia="en-US"/>
        </w:rPr>
        <w:t xml:space="preserve"> </w:t>
      </w:r>
      <w:r w:rsidRPr="007136C2">
        <w:rPr>
          <w:bCs/>
          <w:i/>
          <w:iCs/>
          <w:sz w:val="24"/>
          <w:szCs w:val="24"/>
          <w:lang w:val="en-US" w:eastAsia="en-US"/>
        </w:rPr>
        <w:t>2004.</w:t>
      </w:r>
      <w:r w:rsidR="001941E2">
        <w:rPr>
          <w:bCs/>
          <w:i/>
          <w:iCs/>
          <w:sz w:val="24"/>
          <w:szCs w:val="24"/>
          <w:lang w:val="en-US" w:eastAsia="en-US"/>
        </w:rPr>
        <w:t xml:space="preserve"> </w:t>
      </w:r>
      <w:r w:rsidRPr="007136C2">
        <w:rPr>
          <w:bCs/>
          <w:i/>
          <w:iCs/>
          <w:sz w:val="24"/>
          <w:szCs w:val="24"/>
          <w:lang w:val="en-US" w:eastAsia="en-US"/>
        </w:rPr>
        <w:t>‒</w:t>
      </w:r>
      <w:r w:rsidR="001941E2">
        <w:rPr>
          <w:bCs/>
          <w:i/>
          <w:iCs/>
          <w:sz w:val="24"/>
          <w:szCs w:val="24"/>
          <w:lang w:val="en-US" w:eastAsia="en-US"/>
        </w:rPr>
        <w:t xml:space="preserve"> </w:t>
      </w:r>
      <w:r w:rsidRPr="007136C2">
        <w:rPr>
          <w:bCs/>
          <w:i/>
          <w:iCs/>
          <w:sz w:val="24"/>
          <w:szCs w:val="24"/>
          <w:lang w:val="en-US" w:eastAsia="en-US"/>
        </w:rPr>
        <w:t>No.</w:t>
      </w:r>
      <w:r w:rsidR="001941E2">
        <w:rPr>
          <w:bCs/>
          <w:i/>
          <w:iCs/>
          <w:sz w:val="24"/>
          <w:szCs w:val="24"/>
          <w:lang w:val="en-US" w:eastAsia="en-US"/>
        </w:rPr>
        <w:t xml:space="preserve"> </w:t>
      </w:r>
      <w:r w:rsidRPr="007136C2">
        <w:rPr>
          <w:bCs/>
          <w:i/>
          <w:iCs/>
          <w:sz w:val="24"/>
          <w:szCs w:val="24"/>
          <w:lang w:val="en-US" w:eastAsia="en-US"/>
        </w:rPr>
        <w:t>1.</w:t>
      </w:r>
      <w:r w:rsidR="001941E2">
        <w:rPr>
          <w:bCs/>
          <w:i/>
          <w:iCs/>
          <w:sz w:val="24"/>
          <w:szCs w:val="24"/>
          <w:lang w:val="en-US" w:eastAsia="en-US"/>
        </w:rPr>
        <w:t xml:space="preserve"> </w:t>
      </w:r>
      <w:r w:rsidRPr="007136C2">
        <w:rPr>
          <w:bCs/>
          <w:i/>
          <w:iCs/>
          <w:sz w:val="24"/>
          <w:szCs w:val="24"/>
          <w:lang w:val="en-US" w:eastAsia="en-US"/>
        </w:rPr>
        <w:t>‒</w:t>
      </w:r>
      <w:r w:rsidR="001941E2">
        <w:rPr>
          <w:bCs/>
          <w:i/>
          <w:iCs/>
          <w:sz w:val="24"/>
          <w:szCs w:val="24"/>
          <w:lang w:val="en-US" w:eastAsia="en-US"/>
        </w:rPr>
        <w:t xml:space="preserve"> </w:t>
      </w:r>
      <w:r w:rsidRPr="007136C2">
        <w:rPr>
          <w:bCs/>
          <w:i/>
          <w:iCs/>
          <w:sz w:val="24"/>
          <w:szCs w:val="24"/>
          <w:lang w:val="en-US" w:eastAsia="en-US"/>
        </w:rPr>
        <w:t>pp.</w:t>
      </w:r>
      <w:r w:rsidR="001941E2">
        <w:rPr>
          <w:bCs/>
          <w:i/>
          <w:iCs/>
          <w:sz w:val="24"/>
          <w:szCs w:val="24"/>
          <w:lang w:val="en-US" w:eastAsia="en-US"/>
        </w:rPr>
        <w:t xml:space="preserve"> </w:t>
      </w:r>
      <w:r w:rsidRPr="007136C2">
        <w:rPr>
          <w:bCs/>
          <w:i/>
          <w:iCs/>
          <w:sz w:val="24"/>
          <w:szCs w:val="24"/>
          <w:lang w:val="en-US" w:eastAsia="en-US"/>
        </w:rPr>
        <w:t>30-32.</w:t>
      </w:r>
    </w:p>
    <w:p w:rsidR="00D725BA" w:rsidRPr="007136C2" w:rsidRDefault="00D725BA" w:rsidP="00F43B07">
      <w:pPr>
        <w:tabs>
          <w:tab w:val="left" w:pos="9638"/>
        </w:tabs>
        <w:jc w:val="center"/>
      </w:pPr>
    </w:p>
    <w:p w:rsidR="00D725BA" w:rsidRPr="007136C2" w:rsidRDefault="00D725BA" w:rsidP="00F43B07">
      <w:pPr>
        <w:tabs>
          <w:tab w:val="left" w:pos="9638"/>
        </w:tabs>
        <w:jc w:val="center"/>
      </w:pPr>
    </w:p>
    <w:p w:rsidR="00D725BA" w:rsidRPr="007136C2" w:rsidRDefault="00D725BA" w:rsidP="00F43B07">
      <w:pPr>
        <w:tabs>
          <w:tab w:val="left" w:pos="9638"/>
        </w:tabs>
        <w:jc w:val="center"/>
      </w:pPr>
    </w:p>
    <w:p w:rsidR="00BD7BA5" w:rsidRDefault="00BD7BA5">
      <w:pPr>
        <w:spacing w:after="200" w:line="276" w:lineRule="auto"/>
        <w:ind w:firstLine="0"/>
        <w:jc w:val="left"/>
        <w:rPr>
          <w:b/>
        </w:rPr>
      </w:pPr>
      <w:r>
        <w:rPr>
          <w:b/>
        </w:rPr>
        <w:br w:type="page"/>
      </w:r>
    </w:p>
    <w:p w:rsidR="00D725BA" w:rsidRPr="00DE2D3A" w:rsidRDefault="00333DC5" w:rsidP="00F43B07">
      <w:pPr>
        <w:widowControl w:val="0"/>
        <w:tabs>
          <w:tab w:val="left" w:pos="9638"/>
        </w:tabs>
        <w:ind w:firstLine="0"/>
        <w:jc w:val="center"/>
        <w:rPr>
          <w:sz w:val="32"/>
          <w:szCs w:val="32"/>
        </w:rPr>
      </w:pPr>
      <w:r w:rsidRPr="00DE2D3A">
        <w:rPr>
          <w:b/>
          <w:sz w:val="32"/>
          <w:szCs w:val="32"/>
        </w:rPr>
        <w:lastRenderedPageBreak/>
        <w:t>СОВРЕМЕННЫЕ</w:t>
      </w:r>
      <w:r w:rsidR="001941E2" w:rsidRPr="00DE2D3A">
        <w:rPr>
          <w:b/>
          <w:sz w:val="32"/>
          <w:szCs w:val="32"/>
        </w:rPr>
        <w:t xml:space="preserve"> </w:t>
      </w:r>
      <w:r w:rsidRPr="00DE2D3A">
        <w:rPr>
          <w:b/>
          <w:sz w:val="32"/>
          <w:szCs w:val="32"/>
        </w:rPr>
        <w:t>ТЕХНОЛОГИИ</w:t>
      </w:r>
      <w:r w:rsidR="001941E2" w:rsidRPr="00DE2D3A">
        <w:rPr>
          <w:b/>
          <w:sz w:val="32"/>
          <w:szCs w:val="32"/>
        </w:rPr>
        <w:t xml:space="preserve"> </w:t>
      </w:r>
      <w:r w:rsidRPr="00DE2D3A">
        <w:rPr>
          <w:b/>
          <w:sz w:val="32"/>
          <w:szCs w:val="32"/>
        </w:rPr>
        <w:t>ФИЗИЧЕСКОГО</w:t>
      </w:r>
      <w:r w:rsidR="001941E2" w:rsidRPr="00DE2D3A">
        <w:rPr>
          <w:b/>
          <w:sz w:val="32"/>
          <w:szCs w:val="32"/>
        </w:rPr>
        <w:t xml:space="preserve"> </w:t>
      </w:r>
      <w:r w:rsidRPr="00DE2D3A">
        <w:rPr>
          <w:b/>
          <w:sz w:val="32"/>
          <w:szCs w:val="32"/>
        </w:rPr>
        <w:t>ВОСПИТАНИЯ</w:t>
      </w:r>
      <w:r w:rsidR="001941E2" w:rsidRPr="00DE2D3A">
        <w:rPr>
          <w:sz w:val="32"/>
          <w:szCs w:val="32"/>
        </w:rPr>
        <w:t xml:space="preserve"> </w:t>
      </w:r>
      <w:r w:rsidRPr="00DE2D3A">
        <w:rPr>
          <w:b/>
          <w:sz w:val="32"/>
          <w:szCs w:val="32"/>
        </w:rPr>
        <w:t>И</w:t>
      </w:r>
      <w:r w:rsidR="001941E2" w:rsidRPr="00DE2D3A">
        <w:rPr>
          <w:b/>
          <w:sz w:val="32"/>
          <w:szCs w:val="32"/>
        </w:rPr>
        <w:t xml:space="preserve"> </w:t>
      </w:r>
      <w:r w:rsidRPr="00DE2D3A">
        <w:rPr>
          <w:b/>
          <w:sz w:val="32"/>
          <w:szCs w:val="32"/>
        </w:rPr>
        <w:t>ФИЗКУЛЬТУРНО-ОЗДОРОВИТЕЛЬНОЙ</w:t>
      </w:r>
      <w:r w:rsidR="001941E2" w:rsidRPr="00DE2D3A">
        <w:rPr>
          <w:b/>
          <w:sz w:val="32"/>
          <w:szCs w:val="32"/>
        </w:rPr>
        <w:t xml:space="preserve"> </w:t>
      </w:r>
      <w:r w:rsidRPr="00DE2D3A">
        <w:rPr>
          <w:b/>
          <w:sz w:val="32"/>
          <w:szCs w:val="32"/>
        </w:rPr>
        <w:t>ДЕЯТЕЛЬНОСТИ</w:t>
      </w:r>
    </w:p>
    <w:p w:rsidR="00D725BA" w:rsidRPr="007136C2" w:rsidRDefault="00D725BA" w:rsidP="00F43B07">
      <w:pPr>
        <w:tabs>
          <w:tab w:val="left" w:pos="9638"/>
        </w:tabs>
        <w:jc w:val="center"/>
      </w:pPr>
    </w:p>
    <w:p w:rsidR="00D725BA" w:rsidRPr="007136C2" w:rsidRDefault="00333DC5" w:rsidP="00D043FA">
      <w:pPr>
        <w:tabs>
          <w:tab w:val="left" w:pos="9638"/>
        </w:tabs>
        <w:ind w:firstLine="0"/>
      </w:pPr>
      <w:r w:rsidRPr="007136C2">
        <w:t>УДК</w:t>
      </w:r>
      <w:r w:rsidR="001941E2">
        <w:t xml:space="preserve"> </w:t>
      </w:r>
      <w:r w:rsidRPr="007136C2">
        <w:t>376.32</w:t>
      </w:r>
    </w:p>
    <w:p w:rsidR="00D725BA" w:rsidRPr="007136C2" w:rsidRDefault="00D725BA" w:rsidP="00F43B07">
      <w:pPr>
        <w:tabs>
          <w:tab w:val="left" w:pos="9638"/>
        </w:tabs>
        <w:jc w:val="center"/>
      </w:pPr>
    </w:p>
    <w:p w:rsidR="00D725BA" w:rsidRPr="007136C2" w:rsidRDefault="00333DC5" w:rsidP="00D043FA">
      <w:pPr>
        <w:tabs>
          <w:tab w:val="left" w:pos="9638"/>
        </w:tabs>
        <w:ind w:firstLine="0"/>
        <w:jc w:val="center"/>
        <w:rPr>
          <w:b/>
          <w:bCs/>
        </w:rPr>
      </w:pPr>
      <w:r w:rsidRPr="007136C2">
        <w:rPr>
          <w:b/>
          <w:bCs/>
        </w:rPr>
        <w:t>ВОСПИТАНИЕ</w:t>
      </w:r>
      <w:r w:rsidR="001941E2">
        <w:rPr>
          <w:b/>
          <w:bCs/>
        </w:rPr>
        <w:t xml:space="preserve"> </w:t>
      </w:r>
      <w:r w:rsidRPr="007136C2">
        <w:rPr>
          <w:b/>
          <w:bCs/>
        </w:rPr>
        <w:t>ВЫНОСЛИВОСТИ</w:t>
      </w:r>
      <w:r w:rsidR="001941E2">
        <w:rPr>
          <w:b/>
          <w:bCs/>
        </w:rPr>
        <w:t xml:space="preserve"> </w:t>
      </w:r>
      <w:r w:rsidRPr="007136C2">
        <w:rPr>
          <w:b/>
          <w:bCs/>
        </w:rPr>
        <w:t>У</w:t>
      </w:r>
      <w:r w:rsidR="001941E2">
        <w:rPr>
          <w:b/>
          <w:bCs/>
        </w:rPr>
        <w:t xml:space="preserve"> </w:t>
      </w:r>
      <w:r w:rsidRPr="007136C2">
        <w:rPr>
          <w:b/>
          <w:bCs/>
        </w:rPr>
        <w:t>ФУТБОЛИСТОВ</w:t>
      </w:r>
      <w:r w:rsidR="001941E2">
        <w:rPr>
          <w:b/>
          <w:bCs/>
        </w:rPr>
        <w:t xml:space="preserve"> </w:t>
      </w:r>
      <w:r w:rsidRPr="007136C2">
        <w:rPr>
          <w:b/>
          <w:bCs/>
        </w:rPr>
        <w:t>С</w:t>
      </w:r>
      <w:r w:rsidR="001941E2">
        <w:rPr>
          <w:b/>
          <w:bCs/>
        </w:rPr>
        <w:t xml:space="preserve"> </w:t>
      </w:r>
      <w:r w:rsidRPr="007136C2">
        <w:rPr>
          <w:b/>
          <w:bCs/>
        </w:rPr>
        <w:t>НАРУШЕНИЕМ</w:t>
      </w:r>
      <w:r w:rsidR="001941E2">
        <w:rPr>
          <w:b/>
          <w:bCs/>
        </w:rPr>
        <w:t xml:space="preserve"> </w:t>
      </w:r>
      <w:r w:rsidRPr="007136C2">
        <w:rPr>
          <w:b/>
          <w:bCs/>
        </w:rPr>
        <w:t>ЗРЕНИЯ</w:t>
      </w:r>
      <w:r w:rsidR="001941E2">
        <w:rPr>
          <w:b/>
          <w:bCs/>
        </w:rPr>
        <w:t xml:space="preserve"> </w:t>
      </w:r>
      <w:r w:rsidRPr="007136C2">
        <w:rPr>
          <w:b/>
          <w:bCs/>
        </w:rPr>
        <w:t>КАТЕГОРИИ</w:t>
      </w:r>
      <w:r w:rsidR="001941E2">
        <w:rPr>
          <w:b/>
          <w:bCs/>
        </w:rPr>
        <w:t xml:space="preserve"> </w:t>
      </w:r>
      <w:r w:rsidRPr="007136C2">
        <w:rPr>
          <w:b/>
          <w:bCs/>
        </w:rPr>
        <w:t>Б-1</w:t>
      </w:r>
      <w:r w:rsidR="001941E2">
        <w:rPr>
          <w:b/>
          <w:bCs/>
        </w:rPr>
        <w:t xml:space="preserve"> </w:t>
      </w:r>
      <w:r w:rsidRPr="007136C2">
        <w:rPr>
          <w:b/>
          <w:bCs/>
        </w:rPr>
        <w:t>НА</w:t>
      </w:r>
      <w:r w:rsidR="001941E2">
        <w:rPr>
          <w:b/>
          <w:bCs/>
        </w:rPr>
        <w:t xml:space="preserve"> </w:t>
      </w:r>
      <w:r w:rsidRPr="007136C2">
        <w:rPr>
          <w:b/>
          <w:bCs/>
        </w:rPr>
        <w:t>ЭТАПЕ</w:t>
      </w:r>
      <w:r w:rsidR="001941E2">
        <w:rPr>
          <w:b/>
          <w:bCs/>
        </w:rPr>
        <w:t xml:space="preserve"> </w:t>
      </w:r>
      <w:r w:rsidRPr="007136C2">
        <w:rPr>
          <w:b/>
          <w:bCs/>
        </w:rPr>
        <w:t>СПОРТИВНОЙ</w:t>
      </w:r>
      <w:r w:rsidR="001941E2">
        <w:rPr>
          <w:b/>
          <w:bCs/>
        </w:rPr>
        <w:t xml:space="preserve"> </w:t>
      </w:r>
      <w:r w:rsidRPr="007136C2">
        <w:rPr>
          <w:b/>
          <w:bCs/>
        </w:rPr>
        <w:t>СПЕЦИАЛИЗАЦИИ</w:t>
      </w:r>
    </w:p>
    <w:p w:rsidR="00D725BA" w:rsidRPr="007136C2" w:rsidRDefault="00D725BA" w:rsidP="00F43B07">
      <w:pPr>
        <w:tabs>
          <w:tab w:val="left" w:pos="9638"/>
        </w:tabs>
        <w:ind w:right="100"/>
        <w:jc w:val="center"/>
        <w:rPr>
          <w:iCs/>
        </w:rPr>
      </w:pPr>
    </w:p>
    <w:p w:rsidR="00D725BA" w:rsidRPr="007136C2" w:rsidRDefault="00333DC5" w:rsidP="00D043FA">
      <w:pPr>
        <w:tabs>
          <w:tab w:val="left" w:pos="9638"/>
        </w:tabs>
        <w:ind w:right="100" w:firstLine="0"/>
        <w:jc w:val="center"/>
        <w:rPr>
          <w:iCs/>
        </w:rPr>
      </w:pPr>
      <w:r w:rsidRPr="007136C2">
        <w:rPr>
          <w:iCs/>
        </w:rPr>
        <w:t>Замчалкина</w:t>
      </w:r>
      <w:r w:rsidR="001941E2">
        <w:rPr>
          <w:iCs/>
        </w:rPr>
        <w:t xml:space="preserve"> </w:t>
      </w:r>
      <w:r w:rsidRPr="007136C2">
        <w:rPr>
          <w:iCs/>
        </w:rPr>
        <w:t>Н.А.,</w:t>
      </w:r>
      <w:r w:rsidR="001941E2">
        <w:rPr>
          <w:iCs/>
        </w:rPr>
        <w:t xml:space="preserve"> </w:t>
      </w:r>
      <w:r w:rsidRPr="007136C2">
        <w:rPr>
          <w:iCs/>
        </w:rPr>
        <w:t>Артамонова</w:t>
      </w:r>
      <w:r w:rsidR="001941E2">
        <w:rPr>
          <w:iCs/>
        </w:rPr>
        <w:t xml:space="preserve"> </w:t>
      </w:r>
      <w:r w:rsidRPr="007136C2">
        <w:rPr>
          <w:iCs/>
        </w:rPr>
        <w:t>Т.В.</w:t>
      </w:r>
    </w:p>
    <w:p w:rsidR="00D725BA" w:rsidRPr="007136C2" w:rsidRDefault="00D725BA" w:rsidP="00F43B07">
      <w:pPr>
        <w:tabs>
          <w:tab w:val="left" w:pos="9638"/>
        </w:tabs>
        <w:ind w:right="100"/>
        <w:jc w:val="center"/>
      </w:pPr>
    </w:p>
    <w:p w:rsidR="00D725BA" w:rsidRPr="007136C2" w:rsidRDefault="00333DC5" w:rsidP="00F43B07">
      <w:pPr>
        <w:tabs>
          <w:tab w:val="left" w:pos="9638"/>
        </w:tabs>
        <w:rPr>
          <w:b/>
          <w:bCs/>
          <w:i/>
          <w:iCs/>
          <w:sz w:val="24"/>
          <w:szCs w:val="24"/>
        </w:rPr>
      </w:pPr>
      <w:r w:rsidRPr="007136C2">
        <w:rPr>
          <w:b/>
          <w:bCs/>
          <w:i/>
          <w:iCs/>
          <w:sz w:val="24"/>
          <w:szCs w:val="24"/>
        </w:rPr>
        <w:t>Аннотация</w:t>
      </w:r>
      <w:r w:rsidRPr="007136C2">
        <w:rPr>
          <w:i/>
          <w:iCs/>
          <w:sz w:val="24"/>
          <w:szCs w:val="24"/>
        </w:rPr>
        <w:t>:</w:t>
      </w:r>
      <w:r w:rsidR="001941E2">
        <w:rPr>
          <w:i/>
          <w:iCs/>
          <w:sz w:val="24"/>
          <w:szCs w:val="24"/>
        </w:rPr>
        <w:t xml:space="preserve"> </w:t>
      </w:r>
      <w:r w:rsidRPr="007136C2">
        <w:rPr>
          <w:i/>
          <w:iCs/>
          <w:sz w:val="24"/>
          <w:szCs w:val="24"/>
        </w:rPr>
        <w:t>В</w:t>
      </w:r>
      <w:r w:rsidR="001941E2">
        <w:rPr>
          <w:i/>
          <w:iCs/>
          <w:sz w:val="24"/>
          <w:szCs w:val="24"/>
        </w:rPr>
        <w:t xml:space="preserve"> </w:t>
      </w:r>
      <w:r w:rsidRPr="007136C2">
        <w:rPr>
          <w:i/>
          <w:iCs/>
          <w:sz w:val="24"/>
          <w:szCs w:val="24"/>
        </w:rPr>
        <w:t>статье</w:t>
      </w:r>
      <w:r w:rsidR="001941E2">
        <w:rPr>
          <w:i/>
          <w:iCs/>
          <w:sz w:val="24"/>
          <w:szCs w:val="24"/>
        </w:rPr>
        <w:t xml:space="preserve"> </w:t>
      </w:r>
      <w:r w:rsidRPr="007136C2">
        <w:rPr>
          <w:i/>
          <w:iCs/>
          <w:sz w:val="24"/>
          <w:szCs w:val="24"/>
        </w:rPr>
        <w:t>рассматривается</w:t>
      </w:r>
      <w:r w:rsidR="001941E2">
        <w:rPr>
          <w:i/>
          <w:iCs/>
          <w:sz w:val="24"/>
          <w:szCs w:val="24"/>
        </w:rPr>
        <w:t xml:space="preserve"> </w:t>
      </w:r>
      <w:r w:rsidRPr="007136C2">
        <w:rPr>
          <w:i/>
          <w:iCs/>
          <w:sz w:val="24"/>
          <w:szCs w:val="24"/>
        </w:rPr>
        <w:t>методика</w:t>
      </w:r>
      <w:r w:rsidR="001941E2">
        <w:rPr>
          <w:i/>
          <w:iCs/>
          <w:sz w:val="24"/>
          <w:szCs w:val="24"/>
        </w:rPr>
        <w:t xml:space="preserve"> </w:t>
      </w:r>
      <w:r w:rsidRPr="007136C2">
        <w:rPr>
          <w:i/>
          <w:iCs/>
          <w:sz w:val="24"/>
          <w:szCs w:val="24"/>
        </w:rPr>
        <w:t>воспитания</w:t>
      </w:r>
      <w:r w:rsidR="001941E2">
        <w:rPr>
          <w:i/>
          <w:iCs/>
          <w:sz w:val="24"/>
          <w:szCs w:val="24"/>
        </w:rPr>
        <w:t xml:space="preserve"> </w:t>
      </w:r>
      <w:r w:rsidRPr="007136C2">
        <w:rPr>
          <w:i/>
          <w:iCs/>
          <w:sz w:val="24"/>
          <w:szCs w:val="24"/>
        </w:rPr>
        <w:t>выносливости</w:t>
      </w:r>
      <w:r w:rsidR="001941E2">
        <w:rPr>
          <w:i/>
          <w:iCs/>
          <w:sz w:val="24"/>
          <w:szCs w:val="24"/>
        </w:rPr>
        <w:t xml:space="preserve"> </w:t>
      </w:r>
      <w:r w:rsidRPr="007136C2">
        <w:rPr>
          <w:i/>
          <w:iCs/>
          <w:sz w:val="24"/>
          <w:szCs w:val="24"/>
        </w:rPr>
        <w:t>у</w:t>
      </w:r>
      <w:r w:rsidR="001941E2">
        <w:rPr>
          <w:i/>
          <w:iCs/>
          <w:sz w:val="24"/>
          <w:szCs w:val="24"/>
        </w:rPr>
        <w:t xml:space="preserve"> </w:t>
      </w:r>
      <w:r w:rsidRPr="007136C2">
        <w:rPr>
          <w:i/>
          <w:iCs/>
          <w:sz w:val="24"/>
          <w:szCs w:val="24"/>
        </w:rPr>
        <w:t>футболистов</w:t>
      </w:r>
      <w:r w:rsidR="001941E2">
        <w:rPr>
          <w:i/>
          <w:iCs/>
          <w:sz w:val="24"/>
          <w:szCs w:val="24"/>
        </w:rPr>
        <w:t xml:space="preserve"> </w:t>
      </w:r>
      <w:r w:rsidRPr="007136C2">
        <w:rPr>
          <w:i/>
          <w:iCs/>
          <w:sz w:val="24"/>
          <w:szCs w:val="24"/>
        </w:rPr>
        <w:t>с</w:t>
      </w:r>
      <w:r w:rsidR="001941E2">
        <w:rPr>
          <w:i/>
          <w:iCs/>
          <w:sz w:val="24"/>
          <w:szCs w:val="24"/>
        </w:rPr>
        <w:t xml:space="preserve"> </w:t>
      </w:r>
      <w:r w:rsidRPr="007136C2">
        <w:rPr>
          <w:i/>
          <w:iCs/>
          <w:sz w:val="24"/>
          <w:szCs w:val="24"/>
        </w:rPr>
        <w:t>нарушением</w:t>
      </w:r>
      <w:r w:rsidR="001941E2">
        <w:rPr>
          <w:i/>
          <w:iCs/>
          <w:sz w:val="24"/>
          <w:szCs w:val="24"/>
        </w:rPr>
        <w:t xml:space="preserve"> </w:t>
      </w:r>
      <w:r w:rsidRPr="007136C2">
        <w:rPr>
          <w:i/>
          <w:iCs/>
          <w:sz w:val="24"/>
          <w:szCs w:val="24"/>
        </w:rPr>
        <w:t>зрения</w:t>
      </w:r>
      <w:r w:rsidR="001941E2">
        <w:rPr>
          <w:i/>
          <w:iCs/>
          <w:sz w:val="24"/>
          <w:szCs w:val="24"/>
        </w:rPr>
        <w:t xml:space="preserve"> </w:t>
      </w:r>
      <w:r w:rsidRPr="007136C2">
        <w:rPr>
          <w:i/>
          <w:iCs/>
          <w:sz w:val="24"/>
          <w:szCs w:val="24"/>
        </w:rPr>
        <w:t>категории</w:t>
      </w:r>
      <w:r w:rsidR="001941E2">
        <w:rPr>
          <w:i/>
          <w:iCs/>
          <w:sz w:val="24"/>
          <w:szCs w:val="24"/>
        </w:rPr>
        <w:t xml:space="preserve"> </w:t>
      </w:r>
      <w:r w:rsidRPr="007136C2">
        <w:rPr>
          <w:i/>
          <w:iCs/>
          <w:sz w:val="24"/>
          <w:szCs w:val="24"/>
        </w:rPr>
        <w:t>Б-1</w:t>
      </w:r>
      <w:r w:rsidR="001941E2">
        <w:rPr>
          <w:i/>
          <w:iCs/>
          <w:sz w:val="24"/>
          <w:szCs w:val="24"/>
        </w:rPr>
        <w:t xml:space="preserve"> </w:t>
      </w:r>
      <w:r w:rsidRPr="007136C2">
        <w:rPr>
          <w:i/>
          <w:iCs/>
          <w:sz w:val="24"/>
          <w:szCs w:val="24"/>
        </w:rPr>
        <w:t>на</w:t>
      </w:r>
      <w:r w:rsidR="001941E2">
        <w:rPr>
          <w:i/>
          <w:iCs/>
          <w:sz w:val="24"/>
          <w:szCs w:val="24"/>
        </w:rPr>
        <w:t xml:space="preserve"> </w:t>
      </w:r>
      <w:r w:rsidRPr="007136C2">
        <w:rPr>
          <w:i/>
          <w:iCs/>
          <w:sz w:val="24"/>
          <w:szCs w:val="24"/>
        </w:rPr>
        <w:t>этапе</w:t>
      </w:r>
      <w:r w:rsidR="001941E2">
        <w:rPr>
          <w:i/>
          <w:iCs/>
          <w:sz w:val="24"/>
          <w:szCs w:val="24"/>
        </w:rPr>
        <w:t xml:space="preserve"> </w:t>
      </w:r>
      <w:r w:rsidRPr="007136C2">
        <w:rPr>
          <w:i/>
          <w:iCs/>
          <w:sz w:val="24"/>
          <w:szCs w:val="24"/>
        </w:rPr>
        <w:t>спортивной</w:t>
      </w:r>
      <w:r w:rsidR="001941E2">
        <w:rPr>
          <w:i/>
          <w:iCs/>
          <w:sz w:val="24"/>
          <w:szCs w:val="24"/>
        </w:rPr>
        <w:t xml:space="preserve"> </w:t>
      </w:r>
      <w:r w:rsidRPr="007136C2">
        <w:rPr>
          <w:i/>
          <w:iCs/>
          <w:sz w:val="24"/>
          <w:szCs w:val="24"/>
        </w:rPr>
        <w:t>специализации.</w:t>
      </w:r>
      <w:r w:rsidR="001941E2">
        <w:rPr>
          <w:i/>
          <w:iCs/>
          <w:sz w:val="24"/>
          <w:szCs w:val="24"/>
        </w:rPr>
        <w:t xml:space="preserve"> </w:t>
      </w:r>
    </w:p>
    <w:p w:rsidR="00D725BA" w:rsidRPr="007136C2" w:rsidRDefault="00333DC5" w:rsidP="00F43B07">
      <w:pPr>
        <w:tabs>
          <w:tab w:val="left" w:pos="9638"/>
        </w:tabs>
        <w:rPr>
          <w:b/>
          <w:bCs/>
          <w:i/>
          <w:iCs/>
          <w:sz w:val="24"/>
          <w:szCs w:val="24"/>
        </w:rPr>
      </w:pPr>
      <w:r w:rsidRPr="007136C2">
        <w:rPr>
          <w:b/>
          <w:bCs/>
          <w:i/>
          <w:iCs/>
          <w:sz w:val="24"/>
          <w:szCs w:val="24"/>
        </w:rPr>
        <w:t>Ключевые</w:t>
      </w:r>
      <w:r w:rsidR="001941E2">
        <w:rPr>
          <w:b/>
          <w:bCs/>
          <w:i/>
          <w:iCs/>
          <w:sz w:val="24"/>
          <w:szCs w:val="24"/>
        </w:rPr>
        <w:t xml:space="preserve"> </w:t>
      </w:r>
      <w:r w:rsidRPr="007136C2">
        <w:rPr>
          <w:b/>
          <w:bCs/>
          <w:i/>
          <w:iCs/>
          <w:sz w:val="24"/>
          <w:szCs w:val="24"/>
        </w:rPr>
        <w:t>слова:</w:t>
      </w:r>
      <w:r w:rsidR="001941E2">
        <w:rPr>
          <w:b/>
          <w:bCs/>
          <w:i/>
          <w:iCs/>
          <w:sz w:val="24"/>
          <w:szCs w:val="24"/>
        </w:rPr>
        <w:t xml:space="preserve"> </w:t>
      </w:r>
      <w:r w:rsidRPr="007136C2">
        <w:rPr>
          <w:i/>
          <w:iCs/>
          <w:sz w:val="24"/>
          <w:szCs w:val="24"/>
        </w:rPr>
        <w:t>адаптивная</w:t>
      </w:r>
      <w:r w:rsidR="001941E2">
        <w:rPr>
          <w:i/>
          <w:iCs/>
          <w:sz w:val="24"/>
          <w:szCs w:val="24"/>
        </w:rPr>
        <w:t xml:space="preserve"> </w:t>
      </w:r>
      <w:r w:rsidRPr="007136C2">
        <w:rPr>
          <w:i/>
          <w:iCs/>
          <w:sz w:val="24"/>
          <w:szCs w:val="24"/>
        </w:rPr>
        <w:t>физическая</w:t>
      </w:r>
      <w:r w:rsidR="001941E2">
        <w:rPr>
          <w:i/>
          <w:iCs/>
          <w:sz w:val="24"/>
          <w:szCs w:val="24"/>
        </w:rPr>
        <w:t xml:space="preserve"> </w:t>
      </w:r>
      <w:r w:rsidRPr="007136C2">
        <w:rPr>
          <w:i/>
          <w:iCs/>
          <w:sz w:val="24"/>
          <w:szCs w:val="24"/>
        </w:rPr>
        <w:t>культура,</w:t>
      </w:r>
      <w:r w:rsidR="001941E2">
        <w:rPr>
          <w:i/>
          <w:iCs/>
          <w:sz w:val="24"/>
          <w:szCs w:val="24"/>
        </w:rPr>
        <w:t xml:space="preserve"> </w:t>
      </w:r>
      <w:r w:rsidRPr="007136C2">
        <w:rPr>
          <w:i/>
          <w:iCs/>
          <w:sz w:val="24"/>
          <w:szCs w:val="24"/>
        </w:rPr>
        <w:t>общая</w:t>
      </w:r>
      <w:r w:rsidR="001941E2">
        <w:rPr>
          <w:i/>
          <w:iCs/>
          <w:sz w:val="24"/>
          <w:szCs w:val="24"/>
        </w:rPr>
        <w:t xml:space="preserve"> </w:t>
      </w:r>
      <w:r w:rsidRPr="007136C2">
        <w:rPr>
          <w:i/>
          <w:iCs/>
          <w:sz w:val="24"/>
          <w:szCs w:val="24"/>
        </w:rPr>
        <w:t>выносливость,</w:t>
      </w:r>
      <w:r w:rsidR="001941E2">
        <w:rPr>
          <w:i/>
          <w:iCs/>
          <w:sz w:val="24"/>
          <w:szCs w:val="24"/>
        </w:rPr>
        <w:t xml:space="preserve"> </w:t>
      </w:r>
      <w:r w:rsidRPr="007136C2">
        <w:rPr>
          <w:i/>
          <w:iCs/>
          <w:sz w:val="24"/>
          <w:szCs w:val="24"/>
        </w:rPr>
        <w:t>специальная</w:t>
      </w:r>
      <w:r w:rsidR="001941E2">
        <w:rPr>
          <w:i/>
          <w:iCs/>
          <w:sz w:val="24"/>
          <w:szCs w:val="24"/>
        </w:rPr>
        <w:t xml:space="preserve"> </w:t>
      </w:r>
      <w:r w:rsidRPr="007136C2">
        <w:rPr>
          <w:i/>
          <w:iCs/>
          <w:sz w:val="24"/>
          <w:szCs w:val="24"/>
        </w:rPr>
        <w:t>выносливость,</w:t>
      </w:r>
      <w:r w:rsidR="001941E2">
        <w:rPr>
          <w:i/>
          <w:iCs/>
          <w:sz w:val="24"/>
          <w:szCs w:val="24"/>
        </w:rPr>
        <w:t xml:space="preserve"> </w:t>
      </w:r>
      <w:r w:rsidRPr="007136C2">
        <w:rPr>
          <w:i/>
          <w:iCs/>
          <w:sz w:val="24"/>
          <w:szCs w:val="24"/>
        </w:rPr>
        <w:t>футбол,</w:t>
      </w:r>
      <w:r w:rsidR="001941E2">
        <w:rPr>
          <w:i/>
          <w:iCs/>
          <w:sz w:val="24"/>
          <w:szCs w:val="24"/>
        </w:rPr>
        <w:t xml:space="preserve"> </w:t>
      </w:r>
      <w:r w:rsidRPr="007136C2">
        <w:rPr>
          <w:i/>
          <w:iCs/>
          <w:sz w:val="24"/>
          <w:szCs w:val="24"/>
        </w:rPr>
        <w:t>нарушение</w:t>
      </w:r>
      <w:r w:rsidR="001941E2">
        <w:rPr>
          <w:i/>
          <w:iCs/>
          <w:sz w:val="24"/>
          <w:szCs w:val="24"/>
        </w:rPr>
        <w:t xml:space="preserve"> </w:t>
      </w:r>
      <w:r w:rsidRPr="007136C2">
        <w:rPr>
          <w:i/>
          <w:iCs/>
          <w:sz w:val="24"/>
          <w:szCs w:val="24"/>
        </w:rPr>
        <w:t>зрения,</w:t>
      </w:r>
      <w:r w:rsidR="001941E2">
        <w:rPr>
          <w:i/>
          <w:iCs/>
          <w:sz w:val="24"/>
          <w:szCs w:val="24"/>
        </w:rPr>
        <w:t xml:space="preserve"> </w:t>
      </w:r>
      <w:r w:rsidRPr="007136C2">
        <w:rPr>
          <w:i/>
          <w:iCs/>
          <w:sz w:val="24"/>
          <w:szCs w:val="24"/>
        </w:rPr>
        <w:t>тренировка,</w:t>
      </w:r>
      <w:r w:rsidR="001941E2">
        <w:rPr>
          <w:i/>
          <w:iCs/>
          <w:sz w:val="24"/>
          <w:szCs w:val="24"/>
        </w:rPr>
        <w:t xml:space="preserve"> </w:t>
      </w:r>
      <w:r w:rsidRPr="007136C2">
        <w:rPr>
          <w:i/>
          <w:iCs/>
          <w:sz w:val="24"/>
          <w:szCs w:val="24"/>
        </w:rPr>
        <w:t>коэффициент</w:t>
      </w:r>
      <w:r w:rsidR="001941E2">
        <w:rPr>
          <w:i/>
          <w:iCs/>
          <w:sz w:val="24"/>
          <w:szCs w:val="24"/>
        </w:rPr>
        <w:t xml:space="preserve"> </w:t>
      </w:r>
      <w:r w:rsidRPr="007136C2">
        <w:rPr>
          <w:i/>
          <w:iCs/>
          <w:sz w:val="24"/>
          <w:szCs w:val="24"/>
        </w:rPr>
        <w:t>выносливости,</w:t>
      </w:r>
      <w:r w:rsidR="001941E2">
        <w:rPr>
          <w:i/>
          <w:iCs/>
          <w:sz w:val="24"/>
          <w:szCs w:val="24"/>
        </w:rPr>
        <w:t xml:space="preserve"> </w:t>
      </w:r>
      <w:r w:rsidRPr="007136C2">
        <w:rPr>
          <w:i/>
          <w:iCs/>
          <w:sz w:val="24"/>
          <w:szCs w:val="24"/>
        </w:rPr>
        <w:t>функциональные</w:t>
      </w:r>
      <w:r w:rsidR="001941E2">
        <w:rPr>
          <w:i/>
          <w:iCs/>
          <w:sz w:val="24"/>
          <w:szCs w:val="24"/>
        </w:rPr>
        <w:t xml:space="preserve"> </w:t>
      </w:r>
      <w:r w:rsidR="00BD7BA5">
        <w:rPr>
          <w:i/>
          <w:iCs/>
          <w:sz w:val="24"/>
          <w:szCs w:val="24"/>
        </w:rPr>
        <w:t>пробы</w:t>
      </w:r>
    </w:p>
    <w:p w:rsidR="00D725BA" w:rsidRPr="007136C2" w:rsidRDefault="00D725BA" w:rsidP="00F43B07">
      <w:pPr>
        <w:tabs>
          <w:tab w:val="left" w:pos="9638"/>
        </w:tabs>
      </w:pPr>
    </w:p>
    <w:p w:rsidR="00D725BA" w:rsidRPr="007136C2" w:rsidRDefault="00333DC5" w:rsidP="00F43B07">
      <w:pPr>
        <w:tabs>
          <w:tab w:val="left" w:pos="9638"/>
        </w:tabs>
        <w:rPr>
          <w:b/>
          <w:bCs/>
        </w:rPr>
      </w:pPr>
      <w:r w:rsidRPr="007136C2">
        <w:rPr>
          <w:b/>
          <w:bCs/>
        </w:rPr>
        <w:t>Актуальность.</w:t>
      </w:r>
      <w:r w:rsidR="001941E2">
        <w:rPr>
          <w:i/>
          <w:iCs/>
          <w:sz w:val="24"/>
          <w:szCs w:val="24"/>
        </w:rPr>
        <w:t xml:space="preserve"> </w:t>
      </w:r>
      <w:r w:rsidRPr="007136C2">
        <w:t>Многие</w:t>
      </w:r>
      <w:r w:rsidR="001941E2">
        <w:t xml:space="preserve"> </w:t>
      </w:r>
      <w:r w:rsidRPr="007136C2">
        <w:t>авторы,</w:t>
      </w:r>
      <w:r w:rsidR="001941E2">
        <w:t xml:space="preserve"> </w:t>
      </w:r>
      <w:r w:rsidRPr="007136C2">
        <w:t>в</w:t>
      </w:r>
      <w:r w:rsidR="001941E2">
        <w:t xml:space="preserve"> </w:t>
      </w:r>
      <w:r w:rsidRPr="007136C2">
        <w:t>том</w:t>
      </w:r>
      <w:r w:rsidR="001941E2">
        <w:t xml:space="preserve"> </w:t>
      </w:r>
      <w:r w:rsidRPr="007136C2">
        <w:t>числе:</w:t>
      </w:r>
      <w:r w:rsidR="001941E2">
        <w:t xml:space="preserve"> </w:t>
      </w:r>
      <w:r w:rsidRPr="007136C2">
        <w:t>Л.Ф.</w:t>
      </w:r>
      <w:r w:rsidR="001941E2">
        <w:t xml:space="preserve"> </w:t>
      </w:r>
      <w:r w:rsidRPr="007136C2">
        <w:t>Касаткина,</w:t>
      </w:r>
      <w:r w:rsidR="001941E2">
        <w:t xml:space="preserve"> </w:t>
      </w:r>
      <w:r w:rsidRPr="007136C2">
        <w:t>И.И.</w:t>
      </w:r>
      <w:r w:rsidR="001941E2">
        <w:t xml:space="preserve"> </w:t>
      </w:r>
      <w:r w:rsidRPr="007136C2">
        <w:t>Шмелькова</w:t>
      </w:r>
      <w:r w:rsidR="001941E2">
        <w:t xml:space="preserve"> </w:t>
      </w:r>
      <w:r w:rsidRPr="007136C2">
        <w:t>и</w:t>
      </w:r>
      <w:r w:rsidR="001941E2">
        <w:t xml:space="preserve"> </w:t>
      </w:r>
      <w:r w:rsidRPr="007136C2">
        <w:t>другие,</w:t>
      </w:r>
      <w:r w:rsidR="001941E2">
        <w:t xml:space="preserve"> </w:t>
      </w:r>
      <w:r w:rsidR="00DE2D3A">
        <w:t>–</w:t>
      </w:r>
      <w:r w:rsidR="001941E2">
        <w:t xml:space="preserve"> </w:t>
      </w:r>
      <w:r w:rsidRPr="007136C2">
        <w:t>отмечают</w:t>
      </w:r>
      <w:r w:rsidR="001941E2">
        <w:t xml:space="preserve"> </w:t>
      </w:r>
      <w:r w:rsidRPr="007136C2">
        <w:t>у</w:t>
      </w:r>
      <w:r w:rsidR="001941E2">
        <w:t xml:space="preserve"> </w:t>
      </w:r>
      <w:r w:rsidRPr="007136C2">
        <w:t>лиц</w:t>
      </w:r>
      <w:r w:rsidR="001941E2">
        <w:t xml:space="preserve"> </w:t>
      </w:r>
      <w:r w:rsidRPr="007136C2">
        <w:t>с</w:t>
      </w:r>
      <w:r w:rsidR="001941E2">
        <w:t xml:space="preserve"> </w:t>
      </w:r>
      <w:r w:rsidRPr="007136C2">
        <w:t>нарушением</w:t>
      </w:r>
      <w:r w:rsidR="001941E2">
        <w:t xml:space="preserve"> </w:t>
      </w:r>
      <w:r w:rsidRPr="007136C2">
        <w:t>зрения</w:t>
      </w:r>
      <w:r w:rsidR="001941E2">
        <w:t xml:space="preserve"> </w:t>
      </w:r>
      <w:r w:rsidRPr="007136C2">
        <w:t>значительное</w:t>
      </w:r>
      <w:r w:rsidR="001941E2">
        <w:t xml:space="preserve"> </w:t>
      </w:r>
      <w:r w:rsidRPr="007136C2">
        <w:t>отставание</w:t>
      </w:r>
      <w:r w:rsidR="001941E2">
        <w:t xml:space="preserve"> </w:t>
      </w:r>
      <w:r w:rsidRPr="007136C2">
        <w:t>в</w:t>
      </w:r>
      <w:r w:rsidR="001941E2">
        <w:t xml:space="preserve"> </w:t>
      </w:r>
      <w:r w:rsidRPr="007136C2">
        <w:t>развитии</w:t>
      </w:r>
      <w:r w:rsidR="001941E2">
        <w:t xml:space="preserve"> </w:t>
      </w:r>
      <w:r w:rsidRPr="007136C2">
        <w:t>такого</w:t>
      </w:r>
      <w:r w:rsidR="001941E2">
        <w:t xml:space="preserve"> </w:t>
      </w:r>
      <w:r w:rsidRPr="007136C2">
        <w:t>физического</w:t>
      </w:r>
      <w:r w:rsidR="001941E2">
        <w:t xml:space="preserve"> </w:t>
      </w:r>
      <w:r w:rsidRPr="007136C2">
        <w:t>качества</w:t>
      </w:r>
      <w:r w:rsidR="001941E2">
        <w:t xml:space="preserve"> </w:t>
      </w:r>
      <w:r w:rsidRPr="007136C2">
        <w:t>как</w:t>
      </w:r>
      <w:r w:rsidR="001941E2">
        <w:t xml:space="preserve"> </w:t>
      </w:r>
      <w:r w:rsidRPr="007136C2">
        <w:t>выносливость.</w:t>
      </w:r>
    </w:p>
    <w:p w:rsidR="00D725BA" w:rsidRPr="007136C2" w:rsidRDefault="00333DC5" w:rsidP="00F43B07">
      <w:pPr>
        <w:tabs>
          <w:tab w:val="left" w:pos="9638"/>
        </w:tabs>
      </w:pPr>
      <w:r w:rsidRPr="007136C2">
        <w:t>Воспитание</w:t>
      </w:r>
      <w:r w:rsidR="001941E2">
        <w:t xml:space="preserve"> </w:t>
      </w:r>
      <w:r w:rsidRPr="007136C2">
        <w:t>выносливости</w:t>
      </w:r>
      <w:r w:rsidR="001941E2">
        <w:t xml:space="preserve"> </w:t>
      </w:r>
      <w:r w:rsidRPr="007136C2">
        <w:t>у</w:t>
      </w:r>
      <w:r w:rsidR="001941E2">
        <w:t xml:space="preserve"> </w:t>
      </w:r>
      <w:r w:rsidRPr="007136C2">
        <w:t>слепых</w:t>
      </w:r>
      <w:r w:rsidR="001941E2">
        <w:t xml:space="preserve"> </w:t>
      </w:r>
      <w:r w:rsidRPr="007136C2">
        <w:t>футболистов</w:t>
      </w:r>
      <w:r w:rsidR="001941E2">
        <w:t xml:space="preserve"> </w:t>
      </w:r>
      <w:r w:rsidRPr="007136C2">
        <w:t>на</w:t>
      </w:r>
      <w:r w:rsidR="001941E2">
        <w:t xml:space="preserve"> </w:t>
      </w:r>
      <w:r w:rsidRPr="007136C2">
        <w:t>этапе</w:t>
      </w:r>
      <w:r w:rsidR="001941E2">
        <w:t xml:space="preserve"> </w:t>
      </w:r>
      <w:r w:rsidRPr="007136C2">
        <w:t>спортивной</w:t>
      </w:r>
      <w:r w:rsidR="001941E2">
        <w:t xml:space="preserve"> </w:t>
      </w:r>
      <w:r w:rsidRPr="007136C2">
        <w:t>специализации</w:t>
      </w:r>
      <w:r w:rsidR="001941E2">
        <w:t xml:space="preserve"> </w:t>
      </w:r>
      <w:r w:rsidRPr="007136C2">
        <w:t>направлено</w:t>
      </w:r>
      <w:r w:rsidR="001941E2">
        <w:t xml:space="preserve"> </w:t>
      </w:r>
      <w:r w:rsidRPr="007136C2">
        <w:t>не</w:t>
      </w:r>
      <w:r w:rsidR="001941E2">
        <w:t xml:space="preserve"> </w:t>
      </w:r>
      <w:r w:rsidRPr="007136C2">
        <w:t>только</w:t>
      </w:r>
      <w:r w:rsidR="001941E2">
        <w:t xml:space="preserve"> </w:t>
      </w:r>
      <w:r w:rsidRPr="007136C2">
        <w:t>на</w:t>
      </w:r>
      <w:r w:rsidR="001941E2">
        <w:t xml:space="preserve"> </w:t>
      </w:r>
      <w:r w:rsidRPr="007136C2">
        <w:t>повышение</w:t>
      </w:r>
      <w:r w:rsidR="001941E2">
        <w:t xml:space="preserve"> </w:t>
      </w:r>
      <w:r w:rsidRPr="007136C2">
        <w:t>спортивных</w:t>
      </w:r>
      <w:r w:rsidR="001941E2">
        <w:t xml:space="preserve"> </w:t>
      </w:r>
      <w:r w:rsidRPr="007136C2">
        <w:t>результатов</w:t>
      </w:r>
      <w:r w:rsidR="001941E2">
        <w:t xml:space="preserve"> </w:t>
      </w:r>
      <w:r w:rsidRPr="007136C2">
        <w:t>в</w:t>
      </w:r>
      <w:r w:rsidR="001941E2">
        <w:t xml:space="preserve"> </w:t>
      </w:r>
      <w:r w:rsidRPr="007136C2">
        <w:t>данном</w:t>
      </w:r>
      <w:r w:rsidR="001941E2">
        <w:t xml:space="preserve"> </w:t>
      </w:r>
      <w:r w:rsidRPr="007136C2">
        <w:t>виде</w:t>
      </w:r>
      <w:r w:rsidR="001941E2">
        <w:t xml:space="preserve"> </w:t>
      </w:r>
      <w:r w:rsidRPr="007136C2">
        <w:t>спорта,</w:t>
      </w:r>
      <w:r w:rsidR="001941E2">
        <w:t xml:space="preserve"> </w:t>
      </w:r>
      <w:r w:rsidRPr="007136C2">
        <w:t>но</w:t>
      </w:r>
      <w:r w:rsidR="001941E2">
        <w:t xml:space="preserve"> </w:t>
      </w:r>
      <w:r w:rsidRPr="007136C2">
        <w:t>и</w:t>
      </w:r>
      <w:r w:rsidR="001941E2">
        <w:t xml:space="preserve"> </w:t>
      </w:r>
      <w:r w:rsidRPr="007136C2">
        <w:t>на</w:t>
      </w:r>
      <w:r w:rsidR="001941E2">
        <w:t xml:space="preserve"> </w:t>
      </w:r>
      <w:r w:rsidRPr="007136C2">
        <w:t>улучшение</w:t>
      </w:r>
      <w:r w:rsidR="001941E2">
        <w:t xml:space="preserve"> </w:t>
      </w:r>
      <w:r w:rsidRPr="007136C2">
        <w:t>качества</w:t>
      </w:r>
      <w:r w:rsidR="001941E2">
        <w:t xml:space="preserve"> </w:t>
      </w:r>
      <w:r w:rsidRPr="007136C2">
        <w:t>их</w:t>
      </w:r>
      <w:r w:rsidR="001941E2">
        <w:t xml:space="preserve"> </w:t>
      </w:r>
      <w:r w:rsidRPr="007136C2">
        <w:t>жизни.</w:t>
      </w:r>
      <w:r w:rsidR="001941E2">
        <w:t xml:space="preserve"> </w:t>
      </w:r>
      <w:r w:rsidRPr="007136C2">
        <w:t>Благодаря</w:t>
      </w:r>
      <w:r w:rsidR="001941E2">
        <w:t xml:space="preserve"> </w:t>
      </w:r>
      <w:r w:rsidRPr="007136C2">
        <w:t>высокому</w:t>
      </w:r>
      <w:r w:rsidR="001941E2">
        <w:t xml:space="preserve"> </w:t>
      </w:r>
      <w:r w:rsidRPr="007136C2">
        <w:t>уровню</w:t>
      </w:r>
      <w:r w:rsidR="001941E2">
        <w:t xml:space="preserve"> </w:t>
      </w:r>
      <w:r w:rsidRPr="007136C2">
        <w:t>развития</w:t>
      </w:r>
      <w:r w:rsidR="001941E2">
        <w:t xml:space="preserve"> </w:t>
      </w:r>
      <w:r w:rsidRPr="007136C2">
        <w:t>выносливости</w:t>
      </w:r>
      <w:r w:rsidR="001941E2">
        <w:t xml:space="preserve"> </w:t>
      </w:r>
      <w:r w:rsidRPr="007136C2">
        <w:t>возможно</w:t>
      </w:r>
      <w:r w:rsidR="001941E2">
        <w:t xml:space="preserve"> </w:t>
      </w:r>
      <w:r w:rsidRPr="007136C2">
        <w:t>улучшение</w:t>
      </w:r>
      <w:r w:rsidR="001941E2">
        <w:t xml:space="preserve"> </w:t>
      </w:r>
      <w:r w:rsidRPr="007136C2">
        <w:t>психического</w:t>
      </w:r>
      <w:r w:rsidR="001941E2">
        <w:t xml:space="preserve"> </w:t>
      </w:r>
      <w:r w:rsidRPr="007136C2">
        <w:t>и</w:t>
      </w:r>
      <w:r w:rsidR="001941E2">
        <w:t xml:space="preserve"> </w:t>
      </w:r>
      <w:r w:rsidRPr="007136C2">
        <w:t>соматического</w:t>
      </w:r>
      <w:r w:rsidR="001941E2">
        <w:t xml:space="preserve"> </w:t>
      </w:r>
      <w:r w:rsidRPr="007136C2">
        <w:t>состояния</w:t>
      </w:r>
      <w:r w:rsidR="001941E2">
        <w:t xml:space="preserve"> </w:t>
      </w:r>
      <w:r w:rsidRPr="007136C2">
        <w:t>лиц</w:t>
      </w:r>
      <w:r w:rsidR="001941E2">
        <w:t xml:space="preserve"> </w:t>
      </w:r>
      <w:r w:rsidRPr="007136C2">
        <w:t>с</w:t>
      </w:r>
      <w:r w:rsidR="001941E2">
        <w:t xml:space="preserve"> </w:t>
      </w:r>
      <w:r w:rsidRPr="007136C2">
        <w:t>патологией</w:t>
      </w:r>
      <w:r w:rsidR="001941E2">
        <w:t xml:space="preserve"> </w:t>
      </w:r>
      <w:r w:rsidRPr="007136C2">
        <w:t>зрения,</w:t>
      </w:r>
      <w:r w:rsidR="001941E2">
        <w:t xml:space="preserve"> </w:t>
      </w:r>
      <w:r w:rsidRPr="007136C2">
        <w:t>что</w:t>
      </w:r>
      <w:r w:rsidR="001941E2">
        <w:t xml:space="preserve"> </w:t>
      </w:r>
      <w:r w:rsidRPr="007136C2">
        <w:t>приведёт</w:t>
      </w:r>
      <w:r w:rsidR="001941E2">
        <w:t xml:space="preserve"> </w:t>
      </w:r>
      <w:r w:rsidRPr="007136C2">
        <w:t>к</w:t>
      </w:r>
      <w:r w:rsidR="001941E2">
        <w:t xml:space="preserve"> </w:t>
      </w:r>
      <w:r w:rsidRPr="007136C2">
        <w:t>повышению</w:t>
      </w:r>
      <w:r w:rsidR="001941E2">
        <w:t xml:space="preserve"> </w:t>
      </w:r>
      <w:r w:rsidRPr="007136C2">
        <w:t>их</w:t>
      </w:r>
      <w:r w:rsidR="001941E2">
        <w:t xml:space="preserve"> </w:t>
      </w:r>
      <w:r w:rsidRPr="007136C2">
        <w:t>работоспособности.</w:t>
      </w:r>
    </w:p>
    <w:p w:rsidR="00D725BA" w:rsidRPr="007136C2" w:rsidRDefault="00333DC5" w:rsidP="00F43B07">
      <w:pPr>
        <w:tabs>
          <w:tab w:val="left" w:pos="9638"/>
        </w:tabs>
      </w:pPr>
      <w:r w:rsidRPr="007136C2">
        <w:t>В</w:t>
      </w:r>
      <w:r w:rsidR="001941E2">
        <w:t xml:space="preserve"> </w:t>
      </w:r>
      <w:r w:rsidRPr="007136C2">
        <w:t>связи</w:t>
      </w:r>
      <w:r w:rsidR="001941E2">
        <w:t xml:space="preserve"> </w:t>
      </w:r>
      <w:r w:rsidRPr="007136C2">
        <w:t>с</w:t>
      </w:r>
      <w:r w:rsidR="001941E2">
        <w:t xml:space="preserve"> </w:t>
      </w:r>
      <w:r w:rsidRPr="007136C2">
        <w:t>этим,</w:t>
      </w:r>
      <w:r w:rsidR="001941E2">
        <w:t xml:space="preserve"> </w:t>
      </w:r>
      <w:r w:rsidRPr="007136C2">
        <w:t>отсутствие</w:t>
      </w:r>
      <w:r w:rsidR="001941E2">
        <w:t xml:space="preserve"> </w:t>
      </w:r>
      <w:r w:rsidRPr="007136C2">
        <w:t>полноценной</w:t>
      </w:r>
      <w:r w:rsidR="001941E2">
        <w:t xml:space="preserve"> </w:t>
      </w:r>
      <w:r w:rsidRPr="007136C2">
        <w:t>методики</w:t>
      </w:r>
      <w:r w:rsidR="001941E2">
        <w:t xml:space="preserve"> </w:t>
      </w:r>
      <w:r w:rsidRPr="007136C2">
        <w:t>воспитания</w:t>
      </w:r>
      <w:r w:rsidR="001941E2">
        <w:t xml:space="preserve"> </w:t>
      </w:r>
      <w:r w:rsidRPr="007136C2">
        <w:t>выносливости</w:t>
      </w:r>
      <w:r w:rsidR="001941E2">
        <w:t xml:space="preserve"> </w:t>
      </w:r>
      <w:r w:rsidRPr="007136C2">
        <w:t>у</w:t>
      </w:r>
      <w:r w:rsidR="001941E2">
        <w:t xml:space="preserve"> </w:t>
      </w:r>
      <w:r w:rsidRPr="007136C2">
        <w:t>слепых</w:t>
      </w:r>
      <w:r w:rsidR="001941E2">
        <w:t xml:space="preserve"> </w:t>
      </w:r>
      <w:r w:rsidRPr="007136C2">
        <w:t>футболистов</w:t>
      </w:r>
      <w:r w:rsidR="001941E2">
        <w:t xml:space="preserve"> </w:t>
      </w:r>
      <w:r w:rsidRPr="007136C2">
        <w:t>делает</w:t>
      </w:r>
      <w:r w:rsidR="001941E2">
        <w:t xml:space="preserve"> </w:t>
      </w:r>
      <w:r w:rsidRPr="007136C2">
        <w:t>актуальным</w:t>
      </w:r>
      <w:r w:rsidR="001941E2">
        <w:t xml:space="preserve"> </w:t>
      </w:r>
      <w:r w:rsidRPr="007136C2">
        <w:t>разработку</w:t>
      </w:r>
      <w:r w:rsidR="001941E2">
        <w:t xml:space="preserve"> </w:t>
      </w:r>
      <w:r w:rsidRPr="007136C2">
        <w:t>и</w:t>
      </w:r>
      <w:r w:rsidR="001941E2">
        <w:t xml:space="preserve"> </w:t>
      </w:r>
      <w:r w:rsidRPr="007136C2">
        <w:t>исследование</w:t>
      </w:r>
      <w:r w:rsidR="001941E2">
        <w:t xml:space="preserve"> </w:t>
      </w:r>
      <w:r w:rsidRPr="007136C2">
        <w:t>данной</w:t>
      </w:r>
      <w:r w:rsidR="001941E2">
        <w:t xml:space="preserve"> </w:t>
      </w:r>
      <w:r w:rsidRPr="007136C2">
        <w:t>проблемы.</w:t>
      </w:r>
    </w:p>
    <w:p w:rsidR="00D725BA" w:rsidRPr="007136C2" w:rsidRDefault="00333DC5" w:rsidP="00F43B07">
      <w:pPr>
        <w:tabs>
          <w:tab w:val="left" w:pos="9638"/>
        </w:tabs>
        <w:rPr>
          <w:b/>
          <w:bCs/>
        </w:rPr>
      </w:pPr>
      <w:r w:rsidRPr="007136C2">
        <w:rPr>
          <w:b/>
          <w:bCs/>
        </w:rPr>
        <w:t>Целью</w:t>
      </w:r>
      <w:r w:rsidR="001941E2">
        <w:rPr>
          <w:b/>
          <w:bCs/>
        </w:rPr>
        <w:t xml:space="preserve"> </w:t>
      </w:r>
      <w:r w:rsidRPr="007136C2">
        <w:rPr>
          <w:b/>
          <w:bCs/>
        </w:rPr>
        <w:t>исследования</w:t>
      </w:r>
      <w:r w:rsidR="001941E2">
        <w:t xml:space="preserve"> </w:t>
      </w:r>
      <w:r w:rsidRPr="007136C2">
        <w:t>стало</w:t>
      </w:r>
      <w:r w:rsidR="001941E2">
        <w:t xml:space="preserve"> </w:t>
      </w:r>
      <w:r w:rsidRPr="007136C2">
        <w:t>повышение</w:t>
      </w:r>
      <w:r w:rsidR="001941E2">
        <w:t xml:space="preserve"> </w:t>
      </w:r>
      <w:r w:rsidRPr="007136C2">
        <w:t>эффективности</w:t>
      </w:r>
      <w:r w:rsidR="001941E2">
        <w:t xml:space="preserve"> </w:t>
      </w:r>
      <w:r w:rsidRPr="007136C2">
        <w:t>процесса</w:t>
      </w:r>
      <w:r w:rsidR="001941E2">
        <w:t xml:space="preserve"> </w:t>
      </w:r>
      <w:r w:rsidRPr="007136C2">
        <w:t>воспитания</w:t>
      </w:r>
      <w:r w:rsidR="001941E2">
        <w:t xml:space="preserve"> </w:t>
      </w:r>
      <w:r w:rsidRPr="007136C2">
        <w:t>выносливости</w:t>
      </w:r>
      <w:r w:rsidR="001941E2">
        <w:t xml:space="preserve"> </w:t>
      </w:r>
      <w:r w:rsidRPr="007136C2">
        <w:t>у</w:t>
      </w:r>
      <w:r w:rsidR="001941E2">
        <w:t xml:space="preserve"> </w:t>
      </w:r>
      <w:r w:rsidRPr="007136C2">
        <w:t>футболистов</w:t>
      </w:r>
      <w:r w:rsidR="001941E2">
        <w:t xml:space="preserve"> </w:t>
      </w:r>
      <w:r w:rsidRPr="007136C2">
        <w:t>с</w:t>
      </w:r>
      <w:r w:rsidR="001941E2">
        <w:t xml:space="preserve"> </w:t>
      </w:r>
      <w:r w:rsidRPr="007136C2">
        <w:t>нарушением</w:t>
      </w:r>
      <w:r w:rsidR="001941E2">
        <w:t xml:space="preserve"> </w:t>
      </w:r>
      <w:r w:rsidRPr="007136C2">
        <w:t>зрения</w:t>
      </w:r>
      <w:r w:rsidR="001941E2">
        <w:t xml:space="preserve"> </w:t>
      </w:r>
      <w:r w:rsidRPr="007136C2">
        <w:t>категории</w:t>
      </w:r>
      <w:r w:rsidR="001941E2">
        <w:t xml:space="preserve"> </w:t>
      </w:r>
      <w:r w:rsidRPr="007136C2">
        <w:t>Б-1</w:t>
      </w:r>
      <w:r w:rsidR="001941E2">
        <w:t xml:space="preserve"> </w:t>
      </w:r>
      <w:r w:rsidRPr="007136C2">
        <w:t>на</w:t>
      </w:r>
      <w:r w:rsidR="001941E2">
        <w:t xml:space="preserve"> </w:t>
      </w:r>
      <w:r w:rsidRPr="007136C2">
        <w:t>этапе</w:t>
      </w:r>
      <w:r w:rsidR="001941E2">
        <w:t xml:space="preserve"> </w:t>
      </w:r>
      <w:r w:rsidRPr="007136C2">
        <w:t>спортивной</w:t>
      </w:r>
      <w:r w:rsidR="001941E2">
        <w:t xml:space="preserve"> </w:t>
      </w:r>
      <w:r w:rsidRPr="007136C2">
        <w:t>специализации.</w:t>
      </w:r>
    </w:p>
    <w:p w:rsidR="00D725BA" w:rsidRPr="007136C2" w:rsidRDefault="001941E2" w:rsidP="00D043FA">
      <w:pPr>
        <w:tabs>
          <w:tab w:val="left" w:pos="851"/>
          <w:tab w:val="left" w:pos="9638"/>
        </w:tabs>
      </w:pPr>
      <w:r>
        <w:t xml:space="preserve"> </w:t>
      </w:r>
      <w:r w:rsidR="00333DC5" w:rsidRPr="007136C2">
        <w:tab/>
        <w:t>Были</w:t>
      </w:r>
      <w:r>
        <w:t xml:space="preserve"> </w:t>
      </w:r>
      <w:r w:rsidR="00333DC5" w:rsidRPr="007136C2">
        <w:t>использованы</w:t>
      </w:r>
      <w:r>
        <w:t xml:space="preserve"> </w:t>
      </w:r>
      <w:r w:rsidR="00333DC5" w:rsidRPr="007136C2">
        <w:t>следующие</w:t>
      </w:r>
      <w:r>
        <w:t xml:space="preserve"> </w:t>
      </w:r>
      <w:r w:rsidR="00333DC5" w:rsidRPr="007136C2">
        <w:rPr>
          <w:b/>
          <w:bCs/>
        </w:rPr>
        <w:t>методы</w:t>
      </w:r>
      <w:r>
        <w:rPr>
          <w:b/>
          <w:bCs/>
        </w:rPr>
        <w:t xml:space="preserve"> </w:t>
      </w:r>
      <w:r w:rsidR="00333DC5" w:rsidRPr="007136C2">
        <w:rPr>
          <w:b/>
          <w:bCs/>
        </w:rPr>
        <w:t>исследования</w:t>
      </w:r>
      <w:r w:rsidR="00333DC5" w:rsidRPr="007136C2">
        <w:t>:</w:t>
      </w:r>
      <w:r>
        <w:t xml:space="preserve"> </w:t>
      </w:r>
      <w:r w:rsidR="00333DC5" w:rsidRPr="007136C2">
        <w:t>анализ</w:t>
      </w:r>
      <w:r>
        <w:t xml:space="preserve"> </w:t>
      </w:r>
      <w:r w:rsidR="00333DC5" w:rsidRPr="007136C2">
        <w:t>литературных</w:t>
      </w:r>
      <w:r>
        <w:t xml:space="preserve"> </w:t>
      </w:r>
      <w:r w:rsidR="00333DC5" w:rsidRPr="007136C2">
        <w:t>источников,</w:t>
      </w:r>
      <w:r>
        <w:t xml:space="preserve"> </w:t>
      </w:r>
      <w:r w:rsidR="00333DC5" w:rsidRPr="007136C2">
        <w:t>педагогическое</w:t>
      </w:r>
      <w:r>
        <w:t xml:space="preserve"> </w:t>
      </w:r>
      <w:r w:rsidR="00333DC5" w:rsidRPr="007136C2">
        <w:t>наблюдение,</w:t>
      </w:r>
      <w:r>
        <w:t xml:space="preserve"> </w:t>
      </w:r>
      <w:r w:rsidR="00333DC5" w:rsidRPr="007136C2">
        <w:t>педагогический</w:t>
      </w:r>
      <w:r>
        <w:t xml:space="preserve"> </w:t>
      </w:r>
      <w:r w:rsidR="00333DC5" w:rsidRPr="007136C2">
        <w:t>эксперимент,</w:t>
      </w:r>
      <w:r>
        <w:t xml:space="preserve"> </w:t>
      </w:r>
      <w:r w:rsidR="00333DC5" w:rsidRPr="007136C2">
        <w:t>педагогическое</w:t>
      </w:r>
      <w:r>
        <w:t xml:space="preserve"> </w:t>
      </w:r>
      <w:r w:rsidR="00333DC5" w:rsidRPr="007136C2">
        <w:t>тестирование</w:t>
      </w:r>
      <w:r>
        <w:t xml:space="preserve"> </w:t>
      </w:r>
      <w:r w:rsidR="00333DC5" w:rsidRPr="007136C2">
        <w:t>(тест</w:t>
      </w:r>
      <w:r>
        <w:t xml:space="preserve"> </w:t>
      </w:r>
      <w:r w:rsidR="00333DC5" w:rsidRPr="007136C2">
        <w:t>Купера;</w:t>
      </w:r>
      <w:r>
        <w:t xml:space="preserve"> </w:t>
      </w:r>
      <w:r w:rsidR="00333DC5" w:rsidRPr="007136C2">
        <w:t>челночный</w:t>
      </w:r>
      <w:r>
        <w:t xml:space="preserve"> </w:t>
      </w:r>
      <w:r w:rsidR="00333DC5" w:rsidRPr="007136C2">
        <w:t>бег</w:t>
      </w:r>
      <w:r>
        <w:t xml:space="preserve"> </w:t>
      </w:r>
      <w:r w:rsidR="00333DC5" w:rsidRPr="007136C2">
        <w:t>«3х15»;</w:t>
      </w:r>
      <w:r>
        <w:t xml:space="preserve"> </w:t>
      </w:r>
      <w:r w:rsidR="00333DC5" w:rsidRPr="007136C2">
        <w:t>проба</w:t>
      </w:r>
      <w:r>
        <w:t xml:space="preserve"> </w:t>
      </w:r>
      <w:r w:rsidR="00333DC5" w:rsidRPr="007136C2">
        <w:t>Штанге;</w:t>
      </w:r>
      <w:r>
        <w:t xml:space="preserve"> </w:t>
      </w:r>
      <w:r w:rsidR="00333DC5" w:rsidRPr="007136C2">
        <w:t>проба</w:t>
      </w:r>
      <w:r>
        <w:t xml:space="preserve"> </w:t>
      </w:r>
      <w:r w:rsidR="00333DC5" w:rsidRPr="007136C2">
        <w:t>Розенталя;</w:t>
      </w:r>
      <w:r>
        <w:t xml:space="preserve"> </w:t>
      </w:r>
      <w:r w:rsidR="00333DC5" w:rsidRPr="007136C2">
        <w:t>ффункциональная</w:t>
      </w:r>
      <w:r>
        <w:t xml:space="preserve"> </w:t>
      </w:r>
      <w:r w:rsidR="00333DC5" w:rsidRPr="007136C2">
        <w:t>проба</w:t>
      </w:r>
      <w:r>
        <w:t xml:space="preserve"> </w:t>
      </w:r>
      <w:r w:rsidR="00333DC5" w:rsidRPr="007136C2">
        <w:rPr>
          <w:lang w:val="en-US"/>
        </w:rPr>
        <w:t>PWC</w:t>
      </w:r>
      <w:r w:rsidR="00333DC5" w:rsidRPr="007136C2">
        <w:t>170)</w:t>
      </w:r>
      <w:r>
        <w:t xml:space="preserve"> </w:t>
      </w:r>
      <w:r w:rsidR="00333DC5" w:rsidRPr="007136C2">
        <w:t>и</w:t>
      </w:r>
      <w:r>
        <w:t xml:space="preserve"> </w:t>
      </w:r>
      <w:r w:rsidR="00333DC5" w:rsidRPr="007136C2">
        <w:t>методы</w:t>
      </w:r>
      <w:r>
        <w:t xml:space="preserve"> </w:t>
      </w:r>
      <w:r w:rsidR="00333DC5" w:rsidRPr="007136C2">
        <w:t>математической</w:t>
      </w:r>
      <w:r>
        <w:t xml:space="preserve"> </w:t>
      </w:r>
      <w:r w:rsidR="00333DC5" w:rsidRPr="007136C2">
        <w:t>статистики.</w:t>
      </w:r>
    </w:p>
    <w:p w:rsidR="00D725BA" w:rsidRPr="007136C2" w:rsidRDefault="00333DC5" w:rsidP="00F43B07">
      <w:pPr>
        <w:tabs>
          <w:tab w:val="left" w:pos="9638"/>
        </w:tabs>
        <w:ind w:right="-1"/>
        <w:rPr>
          <w:b/>
          <w:bCs/>
        </w:rPr>
      </w:pPr>
      <w:r w:rsidRPr="007136C2">
        <w:rPr>
          <w:b/>
          <w:bCs/>
        </w:rPr>
        <w:t>Организация</w:t>
      </w:r>
      <w:r w:rsidR="001941E2">
        <w:rPr>
          <w:b/>
          <w:bCs/>
        </w:rPr>
        <w:t xml:space="preserve"> </w:t>
      </w:r>
      <w:r w:rsidRPr="007136C2">
        <w:rPr>
          <w:b/>
          <w:bCs/>
        </w:rPr>
        <w:t>исследования.</w:t>
      </w:r>
      <w:bookmarkStart w:id="29" w:name="bookmark7"/>
      <w:bookmarkEnd w:id="29"/>
      <w:r w:rsidR="001941E2">
        <w:t xml:space="preserve"> </w:t>
      </w:r>
      <w:r w:rsidRPr="007136C2">
        <w:t>В</w:t>
      </w:r>
      <w:r w:rsidR="001941E2">
        <w:t xml:space="preserve"> </w:t>
      </w:r>
      <w:r w:rsidRPr="007136C2">
        <w:t>исследовании</w:t>
      </w:r>
      <w:r w:rsidR="001941E2">
        <w:t xml:space="preserve"> </w:t>
      </w:r>
      <w:r w:rsidRPr="007136C2">
        <w:t>приняло</w:t>
      </w:r>
      <w:r w:rsidR="001941E2">
        <w:t xml:space="preserve"> </w:t>
      </w:r>
      <w:r w:rsidRPr="007136C2">
        <w:t>участие</w:t>
      </w:r>
      <w:r w:rsidR="001941E2">
        <w:t xml:space="preserve"> </w:t>
      </w:r>
      <w:r w:rsidRPr="007136C2">
        <w:t>2</w:t>
      </w:r>
      <w:r w:rsidR="001941E2">
        <w:t xml:space="preserve"> </w:t>
      </w:r>
      <w:r w:rsidRPr="007136C2">
        <w:t>группы</w:t>
      </w:r>
      <w:r w:rsidR="001941E2">
        <w:t xml:space="preserve"> </w:t>
      </w:r>
      <w:r w:rsidRPr="007136C2">
        <w:t>–</w:t>
      </w:r>
      <w:r w:rsidR="001941E2">
        <w:t xml:space="preserve"> </w:t>
      </w:r>
      <w:r w:rsidRPr="007136C2">
        <w:t>контрольная</w:t>
      </w:r>
      <w:r w:rsidR="001941E2">
        <w:t xml:space="preserve"> </w:t>
      </w:r>
      <w:r w:rsidRPr="007136C2">
        <w:t>и</w:t>
      </w:r>
      <w:r w:rsidR="001941E2">
        <w:t xml:space="preserve"> </w:t>
      </w:r>
      <w:r w:rsidRPr="007136C2">
        <w:t>экспериментальная.</w:t>
      </w:r>
      <w:r w:rsidR="001941E2">
        <w:t xml:space="preserve"> </w:t>
      </w:r>
      <w:r w:rsidRPr="007136C2">
        <w:t>В</w:t>
      </w:r>
      <w:r w:rsidR="001941E2">
        <w:t xml:space="preserve"> </w:t>
      </w:r>
      <w:r w:rsidRPr="007136C2">
        <w:t>результате</w:t>
      </w:r>
      <w:r w:rsidR="001941E2">
        <w:t xml:space="preserve"> </w:t>
      </w:r>
      <w:r w:rsidRPr="007136C2">
        <w:t>констатирующего</w:t>
      </w:r>
      <w:r w:rsidR="001941E2">
        <w:t xml:space="preserve"> </w:t>
      </w:r>
      <w:r w:rsidRPr="007136C2">
        <w:t>теста,</w:t>
      </w:r>
      <w:r w:rsidR="001941E2">
        <w:t xml:space="preserve"> </w:t>
      </w:r>
      <w:r w:rsidRPr="007136C2">
        <w:t>для</w:t>
      </w:r>
      <w:r w:rsidR="001941E2">
        <w:t xml:space="preserve"> </w:t>
      </w:r>
      <w:r w:rsidRPr="007136C2">
        <w:t>участия</w:t>
      </w:r>
      <w:r w:rsidR="001941E2">
        <w:t xml:space="preserve"> </w:t>
      </w:r>
      <w:r w:rsidRPr="007136C2">
        <w:t>в</w:t>
      </w:r>
      <w:r w:rsidR="001941E2">
        <w:t xml:space="preserve"> </w:t>
      </w:r>
      <w:r w:rsidRPr="007136C2">
        <w:t>эксперименте</w:t>
      </w:r>
      <w:r w:rsidR="001941E2">
        <w:t xml:space="preserve"> </w:t>
      </w:r>
      <w:r w:rsidRPr="007136C2">
        <w:t>были</w:t>
      </w:r>
      <w:r w:rsidR="001941E2">
        <w:t xml:space="preserve"> </w:t>
      </w:r>
      <w:r w:rsidRPr="007136C2">
        <w:t>отобраны</w:t>
      </w:r>
      <w:r w:rsidR="001941E2">
        <w:t xml:space="preserve"> </w:t>
      </w:r>
      <w:r w:rsidRPr="007136C2">
        <w:t>2</w:t>
      </w:r>
      <w:r w:rsidR="001941E2">
        <w:t xml:space="preserve"> </w:t>
      </w:r>
      <w:r w:rsidRPr="007136C2">
        <w:t>группы</w:t>
      </w:r>
      <w:r w:rsidR="001941E2">
        <w:t xml:space="preserve"> </w:t>
      </w:r>
      <w:r w:rsidRPr="007136C2">
        <w:t>футболистов</w:t>
      </w:r>
      <w:r w:rsidR="001941E2">
        <w:t xml:space="preserve"> </w:t>
      </w:r>
      <w:r w:rsidRPr="007136C2">
        <w:t>с</w:t>
      </w:r>
      <w:r w:rsidR="001941E2">
        <w:t xml:space="preserve"> </w:t>
      </w:r>
      <w:r w:rsidRPr="007136C2">
        <w:t>нарушением</w:t>
      </w:r>
      <w:r w:rsidR="001941E2">
        <w:t xml:space="preserve"> </w:t>
      </w:r>
      <w:r w:rsidRPr="007136C2">
        <w:t>зрения,</w:t>
      </w:r>
      <w:r w:rsidR="001941E2">
        <w:t xml:space="preserve"> </w:t>
      </w:r>
      <w:r w:rsidRPr="007136C2">
        <w:t>с</w:t>
      </w:r>
      <w:r w:rsidR="001941E2">
        <w:t xml:space="preserve"> </w:t>
      </w:r>
      <w:r w:rsidRPr="007136C2">
        <w:t>относительно</w:t>
      </w:r>
      <w:r w:rsidR="001941E2">
        <w:t xml:space="preserve"> </w:t>
      </w:r>
      <w:r w:rsidRPr="007136C2">
        <w:t>равными</w:t>
      </w:r>
      <w:r w:rsidR="001941E2">
        <w:t xml:space="preserve"> </w:t>
      </w:r>
      <w:r w:rsidRPr="007136C2">
        <w:t>показателями</w:t>
      </w:r>
      <w:r w:rsidR="001941E2">
        <w:t xml:space="preserve"> </w:t>
      </w:r>
      <w:r w:rsidRPr="007136C2">
        <w:t>в</w:t>
      </w:r>
      <w:r w:rsidR="001941E2">
        <w:t xml:space="preserve"> </w:t>
      </w:r>
      <w:r w:rsidRPr="007136C2">
        <w:t>физическом</w:t>
      </w:r>
      <w:r w:rsidR="001941E2">
        <w:t xml:space="preserve"> </w:t>
      </w:r>
      <w:r w:rsidRPr="007136C2">
        <w:t>развитии</w:t>
      </w:r>
      <w:r w:rsidR="001941E2">
        <w:t xml:space="preserve"> </w:t>
      </w:r>
      <w:r w:rsidRPr="007136C2">
        <w:t>и</w:t>
      </w:r>
      <w:r w:rsidR="001941E2">
        <w:t xml:space="preserve"> </w:t>
      </w:r>
      <w:r w:rsidRPr="007136C2">
        <w:t>уровнем</w:t>
      </w:r>
      <w:r w:rsidR="001941E2">
        <w:t xml:space="preserve"> </w:t>
      </w:r>
      <w:r w:rsidRPr="007136C2">
        <w:t>выносливости.</w:t>
      </w:r>
      <w:r w:rsidR="001941E2">
        <w:t xml:space="preserve"> </w:t>
      </w:r>
      <w:r w:rsidRPr="007136C2">
        <w:t>Квалификация</w:t>
      </w:r>
      <w:r w:rsidR="001941E2">
        <w:t xml:space="preserve"> </w:t>
      </w:r>
      <w:r w:rsidRPr="007136C2">
        <w:t>футболистов</w:t>
      </w:r>
      <w:r w:rsidR="001941E2">
        <w:t xml:space="preserve"> </w:t>
      </w:r>
      <w:r w:rsidRPr="007136C2">
        <w:t>–</w:t>
      </w:r>
      <w:r w:rsidR="001941E2">
        <w:t xml:space="preserve"> </w:t>
      </w:r>
      <w:r w:rsidRPr="007136C2">
        <w:t>второй</w:t>
      </w:r>
      <w:r w:rsidR="001941E2">
        <w:t xml:space="preserve"> </w:t>
      </w:r>
      <w:r w:rsidRPr="007136C2">
        <w:t>год</w:t>
      </w:r>
      <w:r w:rsidR="001941E2">
        <w:t xml:space="preserve"> </w:t>
      </w:r>
      <w:r w:rsidRPr="007136C2">
        <w:t>этапа</w:t>
      </w:r>
      <w:r w:rsidR="001941E2">
        <w:t xml:space="preserve"> </w:t>
      </w:r>
      <w:r w:rsidRPr="007136C2">
        <w:t>спортивной</w:t>
      </w:r>
      <w:r w:rsidR="001941E2">
        <w:t xml:space="preserve"> </w:t>
      </w:r>
      <w:r w:rsidRPr="007136C2">
        <w:t>специализации.</w:t>
      </w:r>
    </w:p>
    <w:p w:rsidR="00D725BA" w:rsidRPr="007136C2" w:rsidRDefault="00333DC5" w:rsidP="00F43B07">
      <w:pPr>
        <w:tabs>
          <w:tab w:val="left" w:pos="9638"/>
        </w:tabs>
        <w:ind w:right="-1"/>
      </w:pPr>
      <w:r w:rsidRPr="007136C2">
        <w:lastRenderedPageBreak/>
        <w:t>Занятия</w:t>
      </w:r>
      <w:r w:rsidR="001941E2">
        <w:t xml:space="preserve"> </w:t>
      </w:r>
      <w:r w:rsidRPr="007136C2">
        <w:t>в</w:t>
      </w:r>
      <w:r w:rsidR="001941E2">
        <w:t xml:space="preserve"> </w:t>
      </w:r>
      <w:r w:rsidRPr="007136C2">
        <w:t>экспериментальной,</w:t>
      </w:r>
      <w:r w:rsidR="001941E2">
        <w:t xml:space="preserve"> </w:t>
      </w:r>
      <w:r w:rsidRPr="007136C2">
        <w:t>как</w:t>
      </w:r>
      <w:r w:rsidR="001941E2">
        <w:t xml:space="preserve"> </w:t>
      </w:r>
      <w:r w:rsidRPr="007136C2">
        <w:t>и</w:t>
      </w:r>
      <w:r w:rsidR="001941E2">
        <w:t xml:space="preserve"> </w:t>
      </w:r>
      <w:r w:rsidRPr="007136C2">
        <w:t>в</w:t>
      </w:r>
      <w:r w:rsidR="001941E2">
        <w:t xml:space="preserve"> </w:t>
      </w:r>
      <w:r w:rsidRPr="007136C2">
        <w:t>контрольной</w:t>
      </w:r>
      <w:r w:rsidR="001941E2">
        <w:t xml:space="preserve"> </w:t>
      </w:r>
      <w:r w:rsidRPr="007136C2">
        <w:t>группе</w:t>
      </w:r>
      <w:r w:rsidR="001941E2">
        <w:t xml:space="preserve"> </w:t>
      </w:r>
      <w:r w:rsidRPr="007136C2">
        <w:t>проводились</w:t>
      </w:r>
      <w:r w:rsidR="001941E2">
        <w:t xml:space="preserve"> </w:t>
      </w:r>
      <w:r w:rsidRPr="007136C2">
        <w:t>3</w:t>
      </w:r>
      <w:r w:rsidR="001941E2">
        <w:t xml:space="preserve"> </w:t>
      </w:r>
      <w:r w:rsidRPr="007136C2">
        <w:t>раза</w:t>
      </w:r>
      <w:r w:rsidR="001941E2">
        <w:t xml:space="preserve"> </w:t>
      </w:r>
      <w:r w:rsidRPr="007136C2">
        <w:t>в</w:t>
      </w:r>
      <w:r w:rsidR="001941E2">
        <w:t xml:space="preserve"> </w:t>
      </w:r>
      <w:r w:rsidRPr="007136C2">
        <w:t>неделю</w:t>
      </w:r>
      <w:r w:rsidR="001941E2">
        <w:t xml:space="preserve"> </w:t>
      </w:r>
      <w:r w:rsidRPr="007136C2">
        <w:t>по</w:t>
      </w:r>
      <w:r w:rsidR="001941E2">
        <w:t xml:space="preserve"> </w:t>
      </w:r>
      <w:r w:rsidRPr="007136C2">
        <w:t>90</w:t>
      </w:r>
      <w:r w:rsidR="001941E2">
        <w:t xml:space="preserve"> </w:t>
      </w:r>
      <w:r w:rsidRPr="007136C2">
        <w:t>минут.</w:t>
      </w:r>
      <w:r w:rsidR="001941E2">
        <w:t xml:space="preserve"> </w:t>
      </w:r>
      <w:r w:rsidRPr="007136C2">
        <w:t>Контрольная</w:t>
      </w:r>
      <w:r w:rsidR="001941E2">
        <w:t xml:space="preserve"> </w:t>
      </w:r>
      <w:r w:rsidRPr="007136C2">
        <w:t>группа</w:t>
      </w:r>
      <w:r w:rsidR="001941E2">
        <w:t xml:space="preserve"> </w:t>
      </w:r>
      <w:r w:rsidRPr="007136C2">
        <w:t>занималась</w:t>
      </w:r>
      <w:r w:rsidR="001941E2">
        <w:t xml:space="preserve"> </w:t>
      </w:r>
      <w:r w:rsidRPr="007136C2">
        <w:t>под</w:t>
      </w:r>
      <w:r w:rsidR="001941E2">
        <w:t xml:space="preserve"> </w:t>
      </w:r>
      <w:r w:rsidRPr="007136C2">
        <w:t>руководством</w:t>
      </w:r>
      <w:r w:rsidR="001941E2">
        <w:t xml:space="preserve"> </w:t>
      </w:r>
      <w:r w:rsidRPr="007136C2">
        <w:t>тренера</w:t>
      </w:r>
      <w:r w:rsidR="001941E2">
        <w:t xml:space="preserve"> </w:t>
      </w:r>
      <w:r w:rsidRPr="007136C2">
        <w:t>спорта</w:t>
      </w:r>
      <w:r w:rsidR="001941E2">
        <w:t xml:space="preserve"> </w:t>
      </w:r>
      <w:r w:rsidRPr="007136C2">
        <w:t>слепых</w:t>
      </w:r>
      <w:r w:rsidR="001941E2">
        <w:t xml:space="preserve"> </w:t>
      </w:r>
      <w:r w:rsidRPr="007136C2">
        <w:t>на</w:t>
      </w:r>
      <w:r w:rsidR="001941E2">
        <w:t xml:space="preserve"> </w:t>
      </w:r>
      <w:r w:rsidRPr="007136C2">
        <w:t>базе</w:t>
      </w:r>
      <w:r w:rsidR="001941E2">
        <w:t xml:space="preserve"> </w:t>
      </w:r>
      <w:r w:rsidRPr="007136C2">
        <w:t>МБУ</w:t>
      </w:r>
      <w:r w:rsidR="001941E2">
        <w:t xml:space="preserve"> </w:t>
      </w:r>
      <w:r w:rsidRPr="007136C2">
        <w:t>«СШ</w:t>
      </w:r>
      <w:r w:rsidR="001941E2">
        <w:t xml:space="preserve"> </w:t>
      </w:r>
      <w:r w:rsidRPr="007136C2">
        <w:t>«Авангард»,</w:t>
      </w:r>
      <w:r w:rsidR="001941E2">
        <w:t xml:space="preserve"> </w:t>
      </w:r>
      <w:r w:rsidRPr="007136C2">
        <w:t>г.</w:t>
      </w:r>
      <w:r w:rsidR="001941E2">
        <w:t xml:space="preserve"> </w:t>
      </w:r>
      <w:r w:rsidRPr="007136C2">
        <w:t>Мытищи,</w:t>
      </w:r>
      <w:r w:rsidR="001941E2">
        <w:t xml:space="preserve"> </w:t>
      </w:r>
      <w:r w:rsidRPr="007136C2">
        <w:t>микрорайон</w:t>
      </w:r>
      <w:r w:rsidR="001941E2">
        <w:t xml:space="preserve"> </w:t>
      </w:r>
      <w:r w:rsidRPr="007136C2">
        <w:t>Пироговский,</w:t>
      </w:r>
      <w:r w:rsidR="001941E2">
        <w:t xml:space="preserve"> </w:t>
      </w:r>
      <w:r w:rsidRPr="007136C2">
        <w:t>ул.</w:t>
      </w:r>
      <w:r w:rsidR="001941E2">
        <w:t xml:space="preserve"> </w:t>
      </w:r>
      <w:r w:rsidRPr="007136C2">
        <w:t>Пионерская,</w:t>
      </w:r>
      <w:r w:rsidR="001941E2">
        <w:t xml:space="preserve"> </w:t>
      </w:r>
      <w:r w:rsidRPr="007136C2">
        <w:t>дом</w:t>
      </w:r>
      <w:r w:rsidR="001941E2">
        <w:t xml:space="preserve"> </w:t>
      </w:r>
      <w:r w:rsidRPr="007136C2">
        <w:t>4.</w:t>
      </w:r>
    </w:p>
    <w:p w:rsidR="00D725BA" w:rsidRDefault="00333DC5" w:rsidP="00F43B07">
      <w:pPr>
        <w:tabs>
          <w:tab w:val="left" w:pos="9638"/>
        </w:tabs>
      </w:pPr>
      <w:r w:rsidRPr="007136C2">
        <w:t>Занятия</w:t>
      </w:r>
      <w:r w:rsidR="001941E2">
        <w:t xml:space="preserve"> </w:t>
      </w:r>
      <w:r w:rsidRPr="007136C2">
        <w:t>и</w:t>
      </w:r>
      <w:r w:rsidR="001941E2">
        <w:t xml:space="preserve"> </w:t>
      </w:r>
      <w:r w:rsidRPr="007136C2">
        <w:t>педагогический</w:t>
      </w:r>
      <w:r w:rsidR="001941E2">
        <w:t xml:space="preserve"> </w:t>
      </w:r>
      <w:r w:rsidRPr="007136C2">
        <w:t>эксперимент</w:t>
      </w:r>
      <w:r w:rsidR="001941E2">
        <w:t xml:space="preserve"> </w:t>
      </w:r>
      <w:r w:rsidRPr="007136C2">
        <w:t>в</w:t>
      </w:r>
      <w:r w:rsidR="001941E2">
        <w:t xml:space="preserve"> </w:t>
      </w:r>
      <w:r w:rsidRPr="007136C2">
        <w:t>экспериментальной</w:t>
      </w:r>
      <w:r w:rsidR="001941E2">
        <w:t xml:space="preserve"> </w:t>
      </w:r>
      <w:r w:rsidRPr="007136C2">
        <w:t>группе</w:t>
      </w:r>
      <w:r w:rsidR="001941E2">
        <w:t xml:space="preserve"> </w:t>
      </w:r>
      <w:r w:rsidRPr="007136C2">
        <w:t>проходил</w:t>
      </w:r>
      <w:r w:rsidR="001941E2">
        <w:t xml:space="preserve"> </w:t>
      </w:r>
      <w:r w:rsidRPr="007136C2">
        <w:t>на</w:t>
      </w:r>
      <w:r w:rsidR="001941E2">
        <w:t xml:space="preserve"> </w:t>
      </w:r>
      <w:r w:rsidRPr="007136C2">
        <w:t>базе</w:t>
      </w:r>
      <w:r w:rsidR="00D043FA">
        <w:t xml:space="preserve"> </w:t>
      </w:r>
      <w:r w:rsidRPr="007136C2">
        <w:t>МАУ</w:t>
      </w:r>
      <w:r w:rsidR="001941E2">
        <w:t xml:space="preserve"> </w:t>
      </w:r>
      <w:r w:rsidRPr="007136C2">
        <w:t>СШ</w:t>
      </w:r>
      <w:r w:rsidR="001941E2">
        <w:t xml:space="preserve"> </w:t>
      </w:r>
      <w:r w:rsidRPr="007136C2">
        <w:t>«Орбита-Юниор»</w:t>
      </w:r>
      <w:r w:rsidR="001941E2">
        <w:t xml:space="preserve"> </w:t>
      </w:r>
      <w:r w:rsidRPr="007136C2">
        <w:t>г.</w:t>
      </w:r>
      <w:r w:rsidR="001941E2">
        <w:t xml:space="preserve"> </w:t>
      </w:r>
      <w:r w:rsidRPr="007136C2">
        <w:t>Дзержинск,</w:t>
      </w:r>
      <w:r w:rsidR="001941E2">
        <w:t xml:space="preserve"> </w:t>
      </w:r>
      <w:r w:rsidRPr="007136C2">
        <w:t>у.</w:t>
      </w:r>
      <w:r w:rsidR="001941E2">
        <w:t xml:space="preserve"> </w:t>
      </w:r>
      <w:r w:rsidRPr="007136C2">
        <w:t>Спортивная</w:t>
      </w:r>
      <w:r w:rsidR="001941E2">
        <w:t xml:space="preserve"> </w:t>
      </w:r>
      <w:r w:rsidRPr="007136C2">
        <w:t>3Б,</w:t>
      </w:r>
      <w:r w:rsidR="001941E2">
        <w:t xml:space="preserve"> </w:t>
      </w:r>
      <w:r w:rsidRPr="007136C2">
        <w:t>были</w:t>
      </w:r>
      <w:r w:rsidR="001941E2">
        <w:t xml:space="preserve"> </w:t>
      </w:r>
      <w:r w:rsidRPr="007136C2">
        <w:t>проведены</w:t>
      </w:r>
      <w:r w:rsidR="001941E2">
        <w:t xml:space="preserve"> </w:t>
      </w:r>
      <w:r w:rsidRPr="007136C2">
        <w:t>комплексные</w:t>
      </w:r>
      <w:r w:rsidR="001941E2">
        <w:t xml:space="preserve"> </w:t>
      </w:r>
      <w:r w:rsidRPr="007136C2">
        <w:t>исследования</w:t>
      </w:r>
      <w:r w:rsidR="001941E2">
        <w:t xml:space="preserve"> </w:t>
      </w:r>
      <w:r w:rsidRPr="007136C2">
        <w:t>функционального</w:t>
      </w:r>
      <w:r w:rsidR="001941E2">
        <w:t xml:space="preserve"> </w:t>
      </w:r>
      <w:r w:rsidRPr="007136C2">
        <w:t>состояния</w:t>
      </w:r>
      <w:r w:rsidR="001941E2">
        <w:t xml:space="preserve"> </w:t>
      </w:r>
      <w:r w:rsidRPr="007136C2">
        <w:t>(</w:t>
      </w:r>
      <w:r w:rsidRPr="007136C2">
        <w:rPr>
          <w:lang w:val="en-US"/>
        </w:rPr>
        <w:t>PWC</w:t>
      </w:r>
      <w:r w:rsidRPr="007136C2">
        <w:t>170,</w:t>
      </w:r>
      <w:r w:rsidR="001941E2">
        <w:t xml:space="preserve"> </w:t>
      </w:r>
      <w:r w:rsidRPr="007136C2">
        <w:t>МПК)</w:t>
      </w:r>
      <w:r w:rsidR="001941E2">
        <w:t xml:space="preserve"> </w:t>
      </w:r>
      <w:r w:rsidRPr="007136C2">
        <w:t>и</w:t>
      </w:r>
      <w:r w:rsidR="001941E2">
        <w:t xml:space="preserve"> </w:t>
      </w:r>
      <w:r w:rsidRPr="007136C2">
        <w:t>физической</w:t>
      </w:r>
      <w:r w:rsidR="001941E2">
        <w:t xml:space="preserve"> </w:t>
      </w:r>
      <w:r w:rsidRPr="007136C2">
        <w:t>подготовленности</w:t>
      </w:r>
      <w:r w:rsidR="001941E2">
        <w:t xml:space="preserve"> </w:t>
      </w:r>
      <w:r w:rsidRPr="007136C2">
        <w:t>футболистов</w:t>
      </w:r>
      <w:r w:rsidR="001941E2">
        <w:t xml:space="preserve"> </w:t>
      </w:r>
      <w:r w:rsidRPr="007136C2">
        <w:t>с</w:t>
      </w:r>
      <w:r w:rsidR="001941E2">
        <w:t xml:space="preserve"> </w:t>
      </w:r>
      <w:r w:rsidRPr="007136C2">
        <w:t>нарушением</w:t>
      </w:r>
      <w:r w:rsidR="001941E2">
        <w:t xml:space="preserve"> </w:t>
      </w:r>
      <w:r w:rsidRPr="007136C2">
        <w:t>зрения</w:t>
      </w:r>
      <w:r w:rsidR="001941E2">
        <w:t xml:space="preserve"> </w:t>
      </w:r>
      <w:r w:rsidRPr="007136C2">
        <w:t>Б-1.</w:t>
      </w:r>
      <w:r w:rsidR="001941E2">
        <w:t xml:space="preserve"> </w:t>
      </w:r>
      <w:r w:rsidRPr="007136C2">
        <w:t>Был</w:t>
      </w:r>
      <w:r w:rsidR="001941E2">
        <w:t xml:space="preserve"> </w:t>
      </w:r>
      <w:r w:rsidRPr="007136C2">
        <w:t>определён</w:t>
      </w:r>
      <w:r w:rsidR="001941E2">
        <w:t xml:space="preserve"> </w:t>
      </w:r>
      <w:r w:rsidRPr="007136C2">
        <w:t>критериально-диагностический</w:t>
      </w:r>
      <w:r w:rsidR="001941E2">
        <w:t xml:space="preserve"> </w:t>
      </w:r>
      <w:r w:rsidRPr="007136C2">
        <w:t>аппарат</w:t>
      </w:r>
      <w:r w:rsidR="001941E2">
        <w:t xml:space="preserve"> </w:t>
      </w:r>
      <w:r w:rsidRPr="007136C2">
        <w:t>для</w:t>
      </w:r>
      <w:r w:rsidR="001941E2">
        <w:t xml:space="preserve"> </w:t>
      </w:r>
      <w:r w:rsidRPr="007136C2">
        <w:t>комплексного</w:t>
      </w:r>
      <w:r w:rsidR="001941E2">
        <w:t xml:space="preserve"> </w:t>
      </w:r>
      <w:r w:rsidRPr="007136C2">
        <w:t>оценивания</w:t>
      </w:r>
      <w:r w:rsidR="001941E2">
        <w:t xml:space="preserve"> </w:t>
      </w:r>
      <w:r w:rsidRPr="007136C2">
        <w:t>тренировочного</w:t>
      </w:r>
      <w:r w:rsidR="001941E2">
        <w:t xml:space="preserve"> </w:t>
      </w:r>
      <w:r w:rsidRPr="007136C2">
        <w:t>процесса</w:t>
      </w:r>
      <w:r w:rsidR="001941E2">
        <w:t xml:space="preserve"> </w:t>
      </w:r>
      <w:r w:rsidRPr="007136C2">
        <w:t>футболистов</w:t>
      </w:r>
      <w:r w:rsidR="001941E2">
        <w:t xml:space="preserve"> </w:t>
      </w:r>
      <w:r w:rsidRPr="007136C2">
        <w:t>категории</w:t>
      </w:r>
      <w:r w:rsidR="001941E2">
        <w:t xml:space="preserve"> </w:t>
      </w:r>
      <w:r w:rsidRPr="007136C2">
        <w:t>Б-1</w:t>
      </w:r>
      <w:r w:rsidR="001941E2">
        <w:t xml:space="preserve"> </w:t>
      </w:r>
      <w:r w:rsidRPr="007136C2">
        <w:t>(тотально</w:t>
      </w:r>
      <w:r w:rsidR="001941E2">
        <w:t xml:space="preserve"> </w:t>
      </w:r>
      <w:r w:rsidRPr="007136C2">
        <w:t>слепые)</w:t>
      </w:r>
      <w:r w:rsidR="001941E2">
        <w:t xml:space="preserve"> </w:t>
      </w:r>
      <w:r w:rsidRPr="007136C2">
        <w:t>в</w:t>
      </w:r>
      <w:r w:rsidR="001941E2">
        <w:t xml:space="preserve"> </w:t>
      </w:r>
      <w:r w:rsidRPr="007136C2">
        <w:t>подготовительном</w:t>
      </w:r>
      <w:r w:rsidR="001941E2">
        <w:t xml:space="preserve"> </w:t>
      </w:r>
      <w:r w:rsidRPr="007136C2">
        <w:t>периоде.</w:t>
      </w:r>
      <w:r w:rsidR="001941E2">
        <w:t xml:space="preserve"> </w:t>
      </w:r>
      <w:r w:rsidRPr="007136C2">
        <w:t>На</w:t>
      </w:r>
      <w:r w:rsidR="001941E2">
        <w:t xml:space="preserve"> </w:t>
      </w:r>
      <w:r w:rsidRPr="007136C2">
        <w:t>втором</w:t>
      </w:r>
      <w:r w:rsidR="001941E2">
        <w:t xml:space="preserve"> </w:t>
      </w:r>
      <w:r w:rsidRPr="007136C2">
        <w:t>этапе</w:t>
      </w:r>
      <w:r w:rsidR="001941E2">
        <w:t xml:space="preserve"> </w:t>
      </w:r>
      <w:r w:rsidRPr="007136C2">
        <w:t>проводился</w:t>
      </w:r>
      <w:r w:rsidR="001941E2">
        <w:t xml:space="preserve"> </w:t>
      </w:r>
      <w:r w:rsidRPr="007136C2">
        <w:t>опрос</w:t>
      </w:r>
      <w:r w:rsidR="001941E2">
        <w:t xml:space="preserve"> </w:t>
      </w:r>
      <w:r w:rsidRPr="007136C2">
        <w:t>тренеров</w:t>
      </w:r>
      <w:r w:rsidR="001941E2">
        <w:t xml:space="preserve"> </w:t>
      </w:r>
      <w:r w:rsidRPr="007136C2">
        <w:t>по</w:t>
      </w:r>
      <w:r w:rsidR="001941E2">
        <w:t xml:space="preserve"> </w:t>
      </w:r>
      <w:r w:rsidRPr="007136C2">
        <w:t>футболу</w:t>
      </w:r>
      <w:r w:rsidR="001941E2">
        <w:t xml:space="preserve"> </w:t>
      </w:r>
      <w:r w:rsidRPr="007136C2">
        <w:t>с</w:t>
      </w:r>
      <w:r w:rsidR="001941E2">
        <w:t xml:space="preserve"> </w:t>
      </w:r>
      <w:r w:rsidRPr="007136C2">
        <w:t>целью</w:t>
      </w:r>
      <w:r w:rsidR="001941E2">
        <w:t xml:space="preserve"> </w:t>
      </w:r>
      <w:r w:rsidRPr="007136C2">
        <w:t>выявления</w:t>
      </w:r>
      <w:r w:rsidR="001941E2">
        <w:t xml:space="preserve"> </w:t>
      </w:r>
      <w:r w:rsidRPr="007136C2">
        <w:t>наиболее</w:t>
      </w:r>
      <w:r w:rsidR="001941E2">
        <w:t xml:space="preserve"> </w:t>
      </w:r>
      <w:r w:rsidRPr="007136C2">
        <w:t>эффективных</w:t>
      </w:r>
      <w:r w:rsidR="001941E2">
        <w:t xml:space="preserve"> </w:t>
      </w:r>
      <w:r w:rsidRPr="007136C2">
        <w:t>методов</w:t>
      </w:r>
      <w:r w:rsidR="001941E2">
        <w:t xml:space="preserve"> </w:t>
      </w:r>
      <w:r w:rsidRPr="00DE2D3A">
        <w:rPr>
          <w:spacing w:val="-4"/>
        </w:rPr>
        <w:t>тренировки</w:t>
      </w:r>
      <w:r w:rsidR="001941E2" w:rsidRPr="00DE2D3A">
        <w:rPr>
          <w:spacing w:val="-4"/>
        </w:rPr>
        <w:t xml:space="preserve"> </w:t>
      </w:r>
      <w:r w:rsidRPr="00DE2D3A">
        <w:rPr>
          <w:spacing w:val="-4"/>
        </w:rPr>
        <w:t>футболистов</w:t>
      </w:r>
      <w:r w:rsidR="001941E2" w:rsidRPr="00DE2D3A">
        <w:rPr>
          <w:spacing w:val="-4"/>
        </w:rPr>
        <w:t xml:space="preserve"> </w:t>
      </w:r>
      <w:r w:rsidRPr="00DE2D3A">
        <w:rPr>
          <w:spacing w:val="-4"/>
        </w:rPr>
        <w:t>категории</w:t>
      </w:r>
      <w:r w:rsidR="001941E2" w:rsidRPr="00DE2D3A">
        <w:rPr>
          <w:spacing w:val="-4"/>
        </w:rPr>
        <w:t xml:space="preserve"> </w:t>
      </w:r>
      <w:r w:rsidRPr="00DE2D3A">
        <w:rPr>
          <w:spacing w:val="-4"/>
        </w:rPr>
        <w:t>Б-1</w:t>
      </w:r>
      <w:r w:rsidR="001941E2" w:rsidRPr="00DE2D3A">
        <w:rPr>
          <w:spacing w:val="-4"/>
        </w:rPr>
        <w:t xml:space="preserve"> </w:t>
      </w:r>
      <w:r w:rsidRPr="00DE2D3A">
        <w:rPr>
          <w:spacing w:val="-4"/>
        </w:rPr>
        <w:t>(тотально</w:t>
      </w:r>
      <w:r w:rsidR="001941E2" w:rsidRPr="00DE2D3A">
        <w:rPr>
          <w:spacing w:val="-4"/>
        </w:rPr>
        <w:t xml:space="preserve"> </w:t>
      </w:r>
      <w:r w:rsidRPr="00DE2D3A">
        <w:rPr>
          <w:spacing w:val="-4"/>
        </w:rPr>
        <w:t>слепые)</w:t>
      </w:r>
      <w:r w:rsidR="001941E2" w:rsidRPr="00DE2D3A">
        <w:rPr>
          <w:spacing w:val="-4"/>
        </w:rPr>
        <w:t xml:space="preserve"> </w:t>
      </w:r>
      <w:r w:rsidRPr="00DE2D3A">
        <w:rPr>
          <w:spacing w:val="-4"/>
        </w:rPr>
        <w:t>в</w:t>
      </w:r>
      <w:r w:rsidR="001941E2" w:rsidRPr="00DE2D3A">
        <w:rPr>
          <w:spacing w:val="-4"/>
        </w:rPr>
        <w:t xml:space="preserve"> </w:t>
      </w:r>
      <w:r w:rsidRPr="00DE2D3A">
        <w:rPr>
          <w:spacing w:val="-4"/>
        </w:rPr>
        <w:t>России.</w:t>
      </w:r>
      <w:r w:rsidR="001941E2" w:rsidRPr="00DE2D3A">
        <w:rPr>
          <w:spacing w:val="-4"/>
        </w:rPr>
        <w:t xml:space="preserve"> </w:t>
      </w:r>
      <w:r w:rsidRPr="00DE2D3A">
        <w:rPr>
          <w:spacing w:val="-4"/>
        </w:rPr>
        <w:t>Были</w:t>
      </w:r>
      <w:r w:rsidR="001941E2" w:rsidRPr="00DE2D3A">
        <w:rPr>
          <w:spacing w:val="-4"/>
        </w:rPr>
        <w:t xml:space="preserve"> </w:t>
      </w:r>
      <w:r w:rsidRPr="00DE2D3A">
        <w:rPr>
          <w:spacing w:val="-4"/>
        </w:rPr>
        <w:t>изучены</w:t>
      </w:r>
      <w:r w:rsidR="001941E2" w:rsidRPr="00DE2D3A">
        <w:rPr>
          <w:spacing w:val="-4"/>
        </w:rPr>
        <w:t xml:space="preserve"> </w:t>
      </w:r>
      <w:r w:rsidRPr="00DE2D3A">
        <w:rPr>
          <w:spacing w:val="-4"/>
        </w:rPr>
        <w:t>варианты</w:t>
      </w:r>
      <w:r w:rsidR="001941E2" w:rsidRPr="00DE2D3A">
        <w:rPr>
          <w:spacing w:val="-4"/>
        </w:rPr>
        <w:t xml:space="preserve"> </w:t>
      </w:r>
      <w:r w:rsidRPr="00DE2D3A">
        <w:rPr>
          <w:spacing w:val="-4"/>
        </w:rPr>
        <w:t>соотношения</w:t>
      </w:r>
      <w:r w:rsidR="001941E2" w:rsidRPr="00DE2D3A">
        <w:rPr>
          <w:spacing w:val="-4"/>
        </w:rPr>
        <w:t xml:space="preserve"> </w:t>
      </w:r>
      <w:r w:rsidRPr="00DE2D3A">
        <w:rPr>
          <w:spacing w:val="-4"/>
        </w:rPr>
        <w:t>различных</w:t>
      </w:r>
      <w:r w:rsidR="001941E2" w:rsidRPr="00DE2D3A">
        <w:rPr>
          <w:spacing w:val="-4"/>
        </w:rPr>
        <w:t xml:space="preserve"> </w:t>
      </w:r>
      <w:r w:rsidRPr="00DE2D3A">
        <w:rPr>
          <w:spacing w:val="-4"/>
        </w:rPr>
        <w:t>методов</w:t>
      </w:r>
      <w:r w:rsidR="001941E2" w:rsidRPr="00DE2D3A">
        <w:rPr>
          <w:spacing w:val="-4"/>
        </w:rPr>
        <w:t xml:space="preserve"> </w:t>
      </w:r>
      <w:r w:rsidRPr="00DE2D3A">
        <w:rPr>
          <w:spacing w:val="-4"/>
        </w:rPr>
        <w:t>в</w:t>
      </w:r>
      <w:r w:rsidR="001941E2" w:rsidRPr="00DE2D3A">
        <w:rPr>
          <w:spacing w:val="-4"/>
        </w:rPr>
        <w:t xml:space="preserve"> </w:t>
      </w:r>
      <w:r w:rsidRPr="00DE2D3A">
        <w:rPr>
          <w:spacing w:val="-4"/>
        </w:rPr>
        <w:t>тренировочном</w:t>
      </w:r>
      <w:r w:rsidR="001941E2" w:rsidRPr="00DE2D3A">
        <w:rPr>
          <w:spacing w:val="-4"/>
        </w:rPr>
        <w:t xml:space="preserve"> </w:t>
      </w:r>
      <w:r w:rsidRPr="00DE2D3A">
        <w:rPr>
          <w:spacing w:val="-4"/>
        </w:rPr>
        <w:t>процессе,</w:t>
      </w:r>
      <w:r w:rsidR="001941E2" w:rsidRPr="00DE2D3A">
        <w:rPr>
          <w:spacing w:val="-4"/>
        </w:rPr>
        <w:t xml:space="preserve"> </w:t>
      </w:r>
      <w:r w:rsidRPr="00DE2D3A">
        <w:rPr>
          <w:spacing w:val="-4"/>
        </w:rPr>
        <w:t>обеспечивающие</w:t>
      </w:r>
      <w:r w:rsidR="001941E2" w:rsidRPr="00DE2D3A">
        <w:rPr>
          <w:spacing w:val="-4"/>
        </w:rPr>
        <w:t xml:space="preserve"> </w:t>
      </w:r>
      <w:r w:rsidRPr="00DE2D3A">
        <w:rPr>
          <w:spacing w:val="-4"/>
        </w:rPr>
        <w:t>рост</w:t>
      </w:r>
      <w:r w:rsidR="001941E2" w:rsidRPr="00DE2D3A">
        <w:rPr>
          <w:spacing w:val="-4"/>
        </w:rPr>
        <w:t xml:space="preserve"> </w:t>
      </w:r>
      <w:r w:rsidRPr="00DE2D3A">
        <w:rPr>
          <w:spacing w:val="-4"/>
        </w:rPr>
        <w:t>спортивного</w:t>
      </w:r>
      <w:r w:rsidR="001941E2" w:rsidRPr="00DE2D3A">
        <w:rPr>
          <w:spacing w:val="-4"/>
        </w:rPr>
        <w:t xml:space="preserve"> </w:t>
      </w:r>
      <w:r w:rsidRPr="00DE2D3A">
        <w:rPr>
          <w:spacing w:val="-4"/>
        </w:rPr>
        <w:t>мастерства</w:t>
      </w:r>
      <w:r w:rsidR="001941E2" w:rsidRPr="00DE2D3A">
        <w:rPr>
          <w:spacing w:val="-4"/>
        </w:rPr>
        <w:t xml:space="preserve"> </w:t>
      </w:r>
      <w:r w:rsidRPr="00DE2D3A">
        <w:rPr>
          <w:spacing w:val="-4"/>
        </w:rPr>
        <w:t>футболистов.</w:t>
      </w:r>
      <w:r w:rsidR="001941E2" w:rsidRPr="00DE2D3A">
        <w:rPr>
          <w:spacing w:val="-4"/>
        </w:rPr>
        <w:t xml:space="preserve"> </w:t>
      </w:r>
      <w:r w:rsidRPr="00DE2D3A">
        <w:rPr>
          <w:spacing w:val="-4"/>
        </w:rPr>
        <w:t>В</w:t>
      </w:r>
      <w:r w:rsidR="001941E2" w:rsidRPr="00DE2D3A">
        <w:rPr>
          <w:spacing w:val="-4"/>
        </w:rPr>
        <w:t xml:space="preserve"> </w:t>
      </w:r>
      <w:r w:rsidRPr="00DE2D3A">
        <w:rPr>
          <w:spacing w:val="-4"/>
        </w:rPr>
        <w:t>процессе</w:t>
      </w:r>
      <w:r w:rsidR="001941E2" w:rsidRPr="00DE2D3A">
        <w:rPr>
          <w:spacing w:val="-4"/>
        </w:rPr>
        <w:t xml:space="preserve"> </w:t>
      </w:r>
      <w:r w:rsidRPr="00DE2D3A">
        <w:rPr>
          <w:spacing w:val="-4"/>
        </w:rPr>
        <w:t>исследования,</w:t>
      </w:r>
      <w:r w:rsidR="001941E2" w:rsidRPr="00DE2D3A">
        <w:rPr>
          <w:spacing w:val="-4"/>
        </w:rPr>
        <w:t xml:space="preserve"> </w:t>
      </w:r>
      <w:r w:rsidRPr="00DE2D3A">
        <w:rPr>
          <w:spacing w:val="-4"/>
        </w:rPr>
        <w:t>проводимого</w:t>
      </w:r>
      <w:r w:rsidR="001941E2" w:rsidRPr="00DE2D3A">
        <w:rPr>
          <w:spacing w:val="-4"/>
        </w:rPr>
        <w:t xml:space="preserve"> </w:t>
      </w:r>
      <w:r w:rsidRPr="00DE2D3A">
        <w:rPr>
          <w:spacing w:val="-4"/>
        </w:rPr>
        <w:t>на</w:t>
      </w:r>
      <w:r w:rsidR="001941E2" w:rsidRPr="00DE2D3A">
        <w:rPr>
          <w:spacing w:val="-4"/>
        </w:rPr>
        <w:t xml:space="preserve"> </w:t>
      </w:r>
      <w:r w:rsidRPr="00DE2D3A">
        <w:rPr>
          <w:spacing w:val="-4"/>
        </w:rPr>
        <w:t>конкретном</w:t>
      </w:r>
      <w:r w:rsidR="001941E2" w:rsidRPr="00DE2D3A">
        <w:rPr>
          <w:spacing w:val="-4"/>
        </w:rPr>
        <w:t xml:space="preserve"> </w:t>
      </w:r>
      <w:r w:rsidRPr="00DE2D3A">
        <w:rPr>
          <w:spacing w:val="-4"/>
        </w:rPr>
        <w:t>этапе,</w:t>
      </w:r>
      <w:r w:rsidR="001941E2" w:rsidRPr="00DE2D3A">
        <w:rPr>
          <w:spacing w:val="-4"/>
        </w:rPr>
        <w:t xml:space="preserve"> </w:t>
      </w:r>
      <w:r w:rsidRPr="00DE2D3A">
        <w:rPr>
          <w:spacing w:val="-4"/>
        </w:rPr>
        <w:t>конкретизировались</w:t>
      </w:r>
      <w:r w:rsidR="001941E2" w:rsidRPr="00DE2D3A">
        <w:rPr>
          <w:spacing w:val="-4"/>
        </w:rPr>
        <w:t xml:space="preserve"> </w:t>
      </w:r>
      <w:r w:rsidRPr="00DE2D3A">
        <w:rPr>
          <w:spacing w:val="-4"/>
        </w:rPr>
        <w:t>методические</w:t>
      </w:r>
      <w:r w:rsidR="001941E2" w:rsidRPr="00DE2D3A">
        <w:rPr>
          <w:spacing w:val="-4"/>
        </w:rPr>
        <w:t xml:space="preserve"> </w:t>
      </w:r>
      <w:r w:rsidRPr="00DE2D3A">
        <w:rPr>
          <w:spacing w:val="-4"/>
        </w:rPr>
        <w:t>подходы,</w:t>
      </w:r>
      <w:r w:rsidR="001941E2" w:rsidRPr="00DE2D3A">
        <w:rPr>
          <w:spacing w:val="-4"/>
        </w:rPr>
        <w:t xml:space="preserve"> </w:t>
      </w:r>
      <w:r w:rsidRPr="00DE2D3A">
        <w:rPr>
          <w:spacing w:val="-4"/>
        </w:rPr>
        <w:t>осуществлялся</w:t>
      </w:r>
      <w:r w:rsidR="001941E2" w:rsidRPr="00DE2D3A">
        <w:rPr>
          <w:spacing w:val="-4"/>
        </w:rPr>
        <w:t xml:space="preserve"> </w:t>
      </w:r>
      <w:r w:rsidRPr="00DE2D3A">
        <w:rPr>
          <w:spacing w:val="-4"/>
        </w:rPr>
        <w:t>теоретический</w:t>
      </w:r>
      <w:r w:rsidR="001941E2" w:rsidRPr="00DE2D3A">
        <w:rPr>
          <w:spacing w:val="-4"/>
        </w:rPr>
        <w:t xml:space="preserve"> </w:t>
      </w:r>
      <w:r w:rsidRPr="00DE2D3A">
        <w:rPr>
          <w:spacing w:val="-4"/>
        </w:rPr>
        <w:t>анализ</w:t>
      </w:r>
      <w:r w:rsidR="001941E2" w:rsidRPr="00DE2D3A">
        <w:rPr>
          <w:spacing w:val="-4"/>
        </w:rPr>
        <w:t xml:space="preserve"> </w:t>
      </w:r>
      <w:r w:rsidRPr="00DE2D3A">
        <w:rPr>
          <w:spacing w:val="-4"/>
        </w:rPr>
        <w:t>и</w:t>
      </w:r>
      <w:r w:rsidR="001941E2" w:rsidRPr="00DE2D3A">
        <w:rPr>
          <w:spacing w:val="-4"/>
        </w:rPr>
        <w:t xml:space="preserve"> </w:t>
      </w:r>
      <w:r w:rsidRPr="00DE2D3A">
        <w:rPr>
          <w:spacing w:val="-4"/>
        </w:rPr>
        <w:t>обобщение</w:t>
      </w:r>
      <w:r w:rsidR="001941E2" w:rsidRPr="00DE2D3A">
        <w:rPr>
          <w:spacing w:val="-4"/>
        </w:rPr>
        <w:t xml:space="preserve"> </w:t>
      </w:r>
      <w:r w:rsidRPr="00DE2D3A">
        <w:rPr>
          <w:spacing w:val="-4"/>
        </w:rPr>
        <w:t>полученных</w:t>
      </w:r>
      <w:r w:rsidR="001941E2" w:rsidRPr="00DE2D3A">
        <w:rPr>
          <w:spacing w:val="-4"/>
        </w:rPr>
        <w:t xml:space="preserve"> </w:t>
      </w:r>
      <w:r w:rsidRPr="00DE2D3A">
        <w:rPr>
          <w:spacing w:val="-4"/>
        </w:rPr>
        <w:t>результатов,</w:t>
      </w:r>
      <w:r w:rsidR="001941E2" w:rsidRPr="00DE2D3A">
        <w:rPr>
          <w:spacing w:val="-4"/>
        </w:rPr>
        <w:t xml:space="preserve"> </w:t>
      </w:r>
      <w:r w:rsidRPr="00DE2D3A">
        <w:rPr>
          <w:spacing w:val="-4"/>
        </w:rPr>
        <w:t>разрабатывалась</w:t>
      </w:r>
      <w:r w:rsidR="001941E2" w:rsidRPr="00DE2D3A">
        <w:rPr>
          <w:spacing w:val="-4"/>
        </w:rPr>
        <w:t xml:space="preserve"> </w:t>
      </w:r>
      <w:r w:rsidRPr="00DE2D3A">
        <w:rPr>
          <w:spacing w:val="-4"/>
        </w:rPr>
        <w:t>структура</w:t>
      </w:r>
      <w:r w:rsidR="001941E2" w:rsidRPr="00DE2D3A">
        <w:rPr>
          <w:spacing w:val="-4"/>
        </w:rPr>
        <w:t xml:space="preserve"> </w:t>
      </w:r>
      <w:r w:rsidRPr="00DE2D3A">
        <w:rPr>
          <w:spacing w:val="-4"/>
        </w:rPr>
        <w:t>и</w:t>
      </w:r>
      <w:r w:rsidR="001941E2" w:rsidRPr="00DE2D3A">
        <w:rPr>
          <w:spacing w:val="-4"/>
        </w:rPr>
        <w:t xml:space="preserve"> </w:t>
      </w:r>
      <w:r w:rsidRPr="00DE2D3A">
        <w:rPr>
          <w:spacing w:val="-4"/>
        </w:rPr>
        <w:t>содержание</w:t>
      </w:r>
      <w:r w:rsidR="001941E2" w:rsidRPr="00DE2D3A">
        <w:rPr>
          <w:spacing w:val="-4"/>
        </w:rPr>
        <w:t xml:space="preserve"> </w:t>
      </w:r>
      <w:r w:rsidRPr="00DE2D3A">
        <w:rPr>
          <w:spacing w:val="-4"/>
        </w:rPr>
        <w:t>тренировочного</w:t>
      </w:r>
      <w:r w:rsidR="001941E2" w:rsidRPr="00DE2D3A">
        <w:rPr>
          <w:spacing w:val="-4"/>
        </w:rPr>
        <w:t xml:space="preserve"> </w:t>
      </w:r>
      <w:r w:rsidRPr="00DE2D3A">
        <w:rPr>
          <w:spacing w:val="-4"/>
        </w:rPr>
        <w:t>процесса</w:t>
      </w:r>
      <w:r w:rsidR="001941E2" w:rsidRPr="00DE2D3A">
        <w:rPr>
          <w:spacing w:val="-4"/>
        </w:rPr>
        <w:t xml:space="preserve"> </w:t>
      </w:r>
      <w:r w:rsidRPr="00DE2D3A">
        <w:rPr>
          <w:spacing w:val="-4"/>
        </w:rPr>
        <w:t>футболистов</w:t>
      </w:r>
      <w:r w:rsidR="001941E2" w:rsidRPr="00DE2D3A">
        <w:rPr>
          <w:spacing w:val="-4"/>
        </w:rPr>
        <w:t xml:space="preserve"> </w:t>
      </w:r>
      <w:r w:rsidRPr="00DE2D3A">
        <w:rPr>
          <w:spacing w:val="-4"/>
        </w:rPr>
        <w:t>категории</w:t>
      </w:r>
      <w:r w:rsidR="001941E2" w:rsidRPr="00DE2D3A">
        <w:rPr>
          <w:spacing w:val="-4"/>
        </w:rPr>
        <w:t xml:space="preserve"> </w:t>
      </w:r>
      <w:r w:rsidRPr="00DE2D3A">
        <w:rPr>
          <w:spacing w:val="-4"/>
        </w:rPr>
        <w:t>Б-1</w:t>
      </w:r>
      <w:r w:rsidR="001941E2" w:rsidRPr="00DE2D3A">
        <w:rPr>
          <w:spacing w:val="-4"/>
        </w:rPr>
        <w:t xml:space="preserve"> </w:t>
      </w:r>
      <w:r w:rsidRPr="00DE2D3A">
        <w:rPr>
          <w:spacing w:val="-4"/>
        </w:rPr>
        <w:t>(тотально</w:t>
      </w:r>
      <w:r w:rsidR="001941E2" w:rsidRPr="00DE2D3A">
        <w:rPr>
          <w:spacing w:val="-4"/>
        </w:rPr>
        <w:t xml:space="preserve"> </w:t>
      </w:r>
      <w:r w:rsidRPr="00DE2D3A">
        <w:rPr>
          <w:spacing w:val="-4"/>
        </w:rPr>
        <w:t>слепые)</w:t>
      </w:r>
      <w:r w:rsidR="001941E2" w:rsidRPr="00DE2D3A">
        <w:rPr>
          <w:spacing w:val="-4"/>
        </w:rPr>
        <w:t xml:space="preserve"> </w:t>
      </w:r>
      <w:r w:rsidRPr="00DE2D3A">
        <w:rPr>
          <w:spacing w:val="-4"/>
        </w:rPr>
        <w:t>на</w:t>
      </w:r>
      <w:r w:rsidR="001941E2" w:rsidRPr="00DE2D3A">
        <w:rPr>
          <w:spacing w:val="-4"/>
        </w:rPr>
        <w:t xml:space="preserve"> </w:t>
      </w:r>
      <w:r w:rsidRPr="00DE2D3A">
        <w:rPr>
          <w:spacing w:val="-4"/>
        </w:rPr>
        <w:t>этапе</w:t>
      </w:r>
      <w:r w:rsidR="001941E2" w:rsidRPr="00DE2D3A">
        <w:rPr>
          <w:spacing w:val="-4"/>
        </w:rPr>
        <w:t xml:space="preserve"> </w:t>
      </w:r>
      <w:r w:rsidRPr="00DE2D3A">
        <w:rPr>
          <w:spacing w:val="-4"/>
        </w:rPr>
        <w:t>спортивного</w:t>
      </w:r>
      <w:r w:rsidR="001941E2" w:rsidRPr="00DE2D3A">
        <w:rPr>
          <w:spacing w:val="-4"/>
        </w:rPr>
        <w:t xml:space="preserve"> </w:t>
      </w:r>
      <w:r w:rsidRPr="00DE2D3A">
        <w:rPr>
          <w:spacing w:val="-4"/>
        </w:rPr>
        <w:t>совершенствования.</w:t>
      </w:r>
      <w:r w:rsidR="001941E2" w:rsidRPr="00DE2D3A">
        <w:rPr>
          <w:spacing w:val="-4"/>
        </w:rPr>
        <w:t xml:space="preserve"> </w:t>
      </w:r>
      <w:r w:rsidRPr="00DE2D3A">
        <w:rPr>
          <w:spacing w:val="-4"/>
        </w:rPr>
        <w:t>На</w:t>
      </w:r>
      <w:r w:rsidR="001941E2" w:rsidRPr="00DE2D3A">
        <w:rPr>
          <w:spacing w:val="-4"/>
        </w:rPr>
        <w:t xml:space="preserve"> </w:t>
      </w:r>
      <w:r w:rsidRPr="00DE2D3A">
        <w:rPr>
          <w:spacing w:val="-4"/>
        </w:rPr>
        <w:t>третьем</w:t>
      </w:r>
      <w:r w:rsidR="001941E2" w:rsidRPr="00DE2D3A">
        <w:rPr>
          <w:spacing w:val="-4"/>
        </w:rPr>
        <w:t xml:space="preserve"> </w:t>
      </w:r>
      <w:r w:rsidRPr="00DE2D3A">
        <w:rPr>
          <w:spacing w:val="-4"/>
        </w:rPr>
        <w:t>этапе</w:t>
      </w:r>
      <w:r w:rsidR="001941E2" w:rsidRPr="00DE2D3A">
        <w:rPr>
          <w:spacing w:val="-4"/>
        </w:rPr>
        <w:t xml:space="preserve"> </w:t>
      </w:r>
      <w:r w:rsidRPr="00DE2D3A">
        <w:rPr>
          <w:spacing w:val="-4"/>
        </w:rPr>
        <w:t>осуществлялась</w:t>
      </w:r>
      <w:r w:rsidR="001941E2" w:rsidRPr="00DE2D3A">
        <w:rPr>
          <w:spacing w:val="-4"/>
        </w:rPr>
        <w:t xml:space="preserve"> </w:t>
      </w:r>
      <w:r w:rsidRPr="00DE2D3A">
        <w:rPr>
          <w:spacing w:val="-4"/>
        </w:rPr>
        <w:t>систематизация,</w:t>
      </w:r>
      <w:r w:rsidR="001941E2" w:rsidRPr="00DE2D3A">
        <w:rPr>
          <w:spacing w:val="-4"/>
        </w:rPr>
        <w:t xml:space="preserve"> </w:t>
      </w:r>
      <w:r w:rsidRPr="00DE2D3A">
        <w:rPr>
          <w:spacing w:val="-4"/>
        </w:rPr>
        <w:t>статистическая</w:t>
      </w:r>
      <w:r w:rsidR="001941E2" w:rsidRPr="00DE2D3A">
        <w:rPr>
          <w:spacing w:val="-4"/>
        </w:rPr>
        <w:t xml:space="preserve"> </w:t>
      </w:r>
      <w:r w:rsidRPr="00DE2D3A">
        <w:rPr>
          <w:spacing w:val="-4"/>
        </w:rPr>
        <w:t>обработка</w:t>
      </w:r>
      <w:r w:rsidR="001941E2" w:rsidRPr="00DE2D3A">
        <w:rPr>
          <w:spacing w:val="-4"/>
        </w:rPr>
        <w:t xml:space="preserve"> </w:t>
      </w:r>
      <w:r w:rsidRPr="00DE2D3A">
        <w:rPr>
          <w:spacing w:val="-4"/>
        </w:rPr>
        <w:t>и</w:t>
      </w:r>
      <w:r w:rsidR="001941E2" w:rsidRPr="00DE2D3A">
        <w:rPr>
          <w:spacing w:val="-4"/>
        </w:rPr>
        <w:t xml:space="preserve"> </w:t>
      </w:r>
      <w:r w:rsidRPr="00DE2D3A">
        <w:rPr>
          <w:spacing w:val="-4"/>
        </w:rPr>
        <w:t>интерпретация</w:t>
      </w:r>
      <w:r w:rsidR="001941E2" w:rsidRPr="00DE2D3A">
        <w:rPr>
          <w:spacing w:val="-4"/>
        </w:rPr>
        <w:t xml:space="preserve"> </w:t>
      </w:r>
      <w:r w:rsidRPr="00DE2D3A">
        <w:rPr>
          <w:spacing w:val="-4"/>
        </w:rPr>
        <w:t>результатов</w:t>
      </w:r>
      <w:r w:rsidR="001941E2" w:rsidRPr="00DE2D3A">
        <w:rPr>
          <w:spacing w:val="-4"/>
        </w:rPr>
        <w:t xml:space="preserve"> </w:t>
      </w:r>
      <w:r w:rsidRPr="00DE2D3A">
        <w:rPr>
          <w:spacing w:val="-4"/>
        </w:rPr>
        <w:t>исследования,</w:t>
      </w:r>
      <w:r w:rsidR="001941E2" w:rsidRPr="00DE2D3A">
        <w:rPr>
          <w:spacing w:val="-4"/>
        </w:rPr>
        <w:t xml:space="preserve"> </w:t>
      </w:r>
      <w:r w:rsidRPr="00DE2D3A">
        <w:rPr>
          <w:spacing w:val="-4"/>
        </w:rPr>
        <w:t>формулирование</w:t>
      </w:r>
      <w:r w:rsidR="001941E2" w:rsidRPr="00DE2D3A">
        <w:rPr>
          <w:spacing w:val="-4"/>
        </w:rPr>
        <w:t xml:space="preserve"> </w:t>
      </w:r>
      <w:r w:rsidRPr="00DE2D3A">
        <w:rPr>
          <w:spacing w:val="-4"/>
        </w:rPr>
        <w:t>выводов,</w:t>
      </w:r>
      <w:r w:rsidR="001941E2" w:rsidRPr="00DE2D3A">
        <w:rPr>
          <w:spacing w:val="-4"/>
        </w:rPr>
        <w:t xml:space="preserve"> </w:t>
      </w:r>
      <w:r w:rsidRPr="00DE2D3A">
        <w:rPr>
          <w:spacing w:val="-4"/>
        </w:rPr>
        <w:t>разработка</w:t>
      </w:r>
      <w:r w:rsidR="001941E2" w:rsidRPr="00DE2D3A">
        <w:rPr>
          <w:spacing w:val="-4"/>
        </w:rPr>
        <w:t xml:space="preserve"> </w:t>
      </w:r>
      <w:r w:rsidRPr="00DE2D3A">
        <w:rPr>
          <w:spacing w:val="-4"/>
        </w:rPr>
        <w:t>практических</w:t>
      </w:r>
      <w:r w:rsidR="001941E2" w:rsidRPr="00DE2D3A">
        <w:rPr>
          <w:spacing w:val="-4"/>
        </w:rPr>
        <w:t xml:space="preserve"> </w:t>
      </w:r>
      <w:r w:rsidRPr="00DE2D3A">
        <w:rPr>
          <w:spacing w:val="-4"/>
        </w:rPr>
        <w:t>рекомендаций</w:t>
      </w:r>
      <w:r w:rsidRPr="007136C2">
        <w:t>.</w:t>
      </w:r>
    </w:p>
    <w:p w:rsidR="00D043FA" w:rsidRPr="007136C2" w:rsidRDefault="00D043FA" w:rsidP="00F43B07">
      <w:pPr>
        <w:tabs>
          <w:tab w:val="left" w:pos="9638"/>
        </w:tabs>
      </w:pPr>
    </w:p>
    <w:p w:rsidR="00D725BA" w:rsidRPr="00D043FA" w:rsidRDefault="00333DC5" w:rsidP="00D043FA">
      <w:pPr>
        <w:tabs>
          <w:tab w:val="left" w:leader="dot" w:pos="9355"/>
          <w:tab w:val="left" w:pos="9638"/>
        </w:tabs>
        <w:ind w:firstLine="0"/>
        <w:rPr>
          <w:b/>
          <w:sz w:val="24"/>
          <w:szCs w:val="24"/>
        </w:rPr>
      </w:pPr>
      <w:r w:rsidRPr="00D043FA">
        <w:rPr>
          <w:b/>
          <w:sz w:val="24"/>
          <w:szCs w:val="24"/>
        </w:rPr>
        <w:t>Таблица</w:t>
      </w:r>
      <w:r w:rsidR="001941E2" w:rsidRPr="00D043FA">
        <w:rPr>
          <w:b/>
          <w:sz w:val="24"/>
          <w:szCs w:val="24"/>
        </w:rPr>
        <w:t xml:space="preserve"> </w:t>
      </w:r>
      <w:r w:rsidRPr="00D043FA">
        <w:rPr>
          <w:b/>
          <w:sz w:val="24"/>
          <w:szCs w:val="24"/>
        </w:rPr>
        <w:t>1</w:t>
      </w:r>
      <w:r w:rsidR="001941E2" w:rsidRPr="00D043FA">
        <w:rPr>
          <w:b/>
          <w:sz w:val="24"/>
          <w:szCs w:val="24"/>
        </w:rPr>
        <w:t xml:space="preserve"> </w:t>
      </w:r>
      <w:r w:rsidRPr="00D043FA">
        <w:rPr>
          <w:b/>
          <w:sz w:val="24"/>
          <w:szCs w:val="24"/>
        </w:rPr>
        <w:t>–</w:t>
      </w:r>
      <w:r w:rsidR="001941E2" w:rsidRPr="00D043FA">
        <w:rPr>
          <w:b/>
          <w:sz w:val="24"/>
          <w:szCs w:val="24"/>
        </w:rPr>
        <w:t xml:space="preserve"> </w:t>
      </w:r>
      <w:r w:rsidRPr="00D043FA">
        <w:rPr>
          <w:b/>
          <w:sz w:val="24"/>
          <w:szCs w:val="24"/>
        </w:rPr>
        <w:t>Показатели</w:t>
      </w:r>
      <w:r w:rsidR="001941E2" w:rsidRPr="00D043FA">
        <w:rPr>
          <w:b/>
          <w:sz w:val="24"/>
          <w:szCs w:val="24"/>
        </w:rPr>
        <w:t xml:space="preserve"> </w:t>
      </w:r>
      <w:r w:rsidRPr="00D043FA">
        <w:rPr>
          <w:b/>
          <w:sz w:val="24"/>
          <w:szCs w:val="24"/>
        </w:rPr>
        <w:t>уровня</w:t>
      </w:r>
      <w:r w:rsidR="001941E2" w:rsidRPr="00D043FA">
        <w:rPr>
          <w:b/>
          <w:sz w:val="24"/>
          <w:szCs w:val="24"/>
        </w:rPr>
        <w:t xml:space="preserve"> </w:t>
      </w:r>
      <w:r w:rsidRPr="00D043FA">
        <w:rPr>
          <w:b/>
          <w:sz w:val="24"/>
          <w:szCs w:val="24"/>
        </w:rPr>
        <w:t>развития</w:t>
      </w:r>
      <w:r w:rsidR="001941E2" w:rsidRPr="00D043FA">
        <w:rPr>
          <w:b/>
          <w:sz w:val="24"/>
          <w:szCs w:val="24"/>
        </w:rPr>
        <w:t xml:space="preserve"> </w:t>
      </w:r>
      <w:r w:rsidRPr="00D043FA">
        <w:rPr>
          <w:b/>
          <w:sz w:val="24"/>
          <w:szCs w:val="24"/>
        </w:rPr>
        <w:t>выносливости</w:t>
      </w:r>
      <w:r w:rsidR="001941E2" w:rsidRPr="00D043FA">
        <w:rPr>
          <w:b/>
          <w:sz w:val="24"/>
          <w:szCs w:val="24"/>
        </w:rPr>
        <w:t xml:space="preserve"> </w:t>
      </w:r>
      <w:r w:rsidRPr="00D043FA">
        <w:rPr>
          <w:b/>
          <w:sz w:val="24"/>
          <w:szCs w:val="24"/>
        </w:rPr>
        <w:t>в</w:t>
      </w:r>
      <w:r w:rsidR="001941E2" w:rsidRPr="00D043FA">
        <w:rPr>
          <w:b/>
          <w:sz w:val="24"/>
          <w:szCs w:val="24"/>
        </w:rPr>
        <w:t xml:space="preserve"> </w:t>
      </w:r>
      <w:r w:rsidRPr="00D043FA">
        <w:rPr>
          <w:b/>
          <w:sz w:val="24"/>
          <w:szCs w:val="24"/>
        </w:rPr>
        <w:t>контрольной</w:t>
      </w:r>
      <w:r w:rsidR="001941E2" w:rsidRPr="00D043FA">
        <w:rPr>
          <w:b/>
          <w:sz w:val="24"/>
          <w:szCs w:val="24"/>
        </w:rPr>
        <w:t xml:space="preserve"> </w:t>
      </w:r>
      <w:r w:rsidRPr="00D043FA">
        <w:rPr>
          <w:b/>
          <w:sz w:val="24"/>
          <w:szCs w:val="24"/>
        </w:rPr>
        <w:t>(КГ)</w:t>
      </w:r>
      <w:r w:rsidR="001941E2" w:rsidRPr="00D043FA">
        <w:rPr>
          <w:b/>
          <w:sz w:val="24"/>
          <w:szCs w:val="24"/>
        </w:rPr>
        <w:t xml:space="preserve"> </w:t>
      </w:r>
      <w:r w:rsidRPr="00D043FA">
        <w:rPr>
          <w:b/>
          <w:sz w:val="24"/>
          <w:szCs w:val="24"/>
        </w:rPr>
        <w:t>(</w:t>
      </w:r>
      <w:r w:rsidRPr="00D043FA">
        <w:rPr>
          <w:b/>
          <w:sz w:val="24"/>
          <w:szCs w:val="24"/>
          <w:lang w:val="en-US"/>
        </w:rPr>
        <w:t>n</w:t>
      </w:r>
      <w:r w:rsidRPr="00D043FA">
        <w:rPr>
          <w:b/>
          <w:sz w:val="24"/>
          <w:szCs w:val="24"/>
        </w:rPr>
        <w:t>=10)</w:t>
      </w:r>
      <w:r w:rsidR="001941E2" w:rsidRPr="00D043FA">
        <w:rPr>
          <w:b/>
          <w:sz w:val="24"/>
          <w:szCs w:val="24"/>
        </w:rPr>
        <w:t xml:space="preserve"> </w:t>
      </w:r>
      <w:r w:rsidRPr="00D043FA">
        <w:rPr>
          <w:b/>
          <w:sz w:val="24"/>
          <w:szCs w:val="24"/>
        </w:rPr>
        <w:t>и</w:t>
      </w:r>
      <w:r w:rsidR="001941E2" w:rsidRPr="00D043FA">
        <w:rPr>
          <w:b/>
          <w:sz w:val="24"/>
          <w:szCs w:val="24"/>
        </w:rPr>
        <w:t xml:space="preserve"> </w:t>
      </w:r>
      <w:r w:rsidRPr="00D043FA">
        <w:rPr>
          <w:b/>
          <w:sz w:val="24"/>
          <w:szCs w:val="24"/>
        </w:rPr>
        <w:t>экспериментальной</w:t>
      </w:r>
      <w:r w:rsidR="001941E2" w:rsidRPr="00D043FA">
        <w:rPr>
          <w:b/>
          <w:sz w:val="24"/>
          <w:szCs w:val="24"/>
        </w:rPr>
        <w:t xml:space="preserve"> </w:t>
      </w:r>
      <w:r w:rsidRPr="00D043FA">
        <w:rPr>
          <w:b/>
          <w:sz w:val="24"/>
          <w:szCs w:val="24"/>
        </w:rPr>
        <w:t>(ЭГ)</w:t>
      </w:r>
      <w:r w:rsidR="001941E2" w:rsidRPr="00D043FA">
        <w:rPr>
          <w:b/>
          <w:sz w:val="24"/>
          <w:szCs w:val="24"/>
        </w:rPr>
        <w:t xml:space="preserve"> </w:t>
      </w:r>
      <w:r w:rsidRPr="00D043FA">
        <w:rPr>
          <w:b/>
          <w:sz w:val="24"/>
          <w:szCs w:val="24"/>
        </w:rPr>
        <w:t>(</w:t>
      </w:r>
      <w:r w:rsidRPr="00D043FA">
        <w:rPr>
          <w:b/>
          <w:sz w:val="24"/>
          <w:szCs w:val="24"/>
          <w:lang w:val="en-US"/>
        </w:rPr>
        <w:t>n</w:t>
      </w:r>
      <w:r w:rsidRPr="00D043FA">
        <w:rPr>
          <w:b/>
          <w:sz w:val="24"/>
          <w:szCs w:val="24"/>
        </w:rPr>
        <w:t>=10)</w:t>
      </w:r>
      <w:r w:rsidR="001941E2" w:rsidRPr="00D043FA">
        <w:rPr>
          <w:b/>
          <w:sz w:val="24"/>
          <w:szCs w:val="24"/>
        </w:rPr>
        <w:t xml:space="preserve"> </w:t>
      </w:r>
      <w:r w:rsidRPr="00D043FA">
        <w:rPr>
          <w:b/>
          <w:sz w:val="24"/>
          <w:szCs w:val="24"/>
        </w:rPr>
        <w:t>группе</w:t>
      </w:r>
      <w:r w:rsidR="001941E2" w:rsidRPr="00D043FA">
        <w:rPr>
          <w:b/>
          <w:sz w:val="24"/>
          <w:szCs w:val="24"/>
        </w:rPr>
        <w:t xml:space="preserve"> </w:t>
      </w:r>
      <w:r w:rsidRPr="00D043FA">
        <w:rPr>
          <w:b/>
          <w:sz w:val="24"/>
          <w:szCs w:val="24"/>
        </w:rPr>
        <w:t>до</w:t>
      </w:r>
      <w:r w:rsidR="001941E2" w:rsidRPr="00D043FA">
        <w:rPr>
          <w:b/>
          <w:sz w:val="24"/>
          <w:szCs w:val="24"/>
        </w:rPr>
        <w:t xml:space="preserve"> </w:t>
      </w:r>
      <w:r w:rsidRPr="00D043FA">
        <w:rPr>
          <w:b/>
          <w:sz w:val="24"/>
          <w:szCs w:val="24"/>
        </w:rPr>
        <w:t>начала</w:t>
      </w:r>
      <w:r w:rsidR="001941E2" w:rsidRPr="00D043FA">
        <w:rPr>
          <w:b/>
          <w:sz w:val="24"/>
          <w:szCs w:val="24"/>
        </w:rPr>
        <w:t xml:space="preserve"> </w:t>
      </w:r>
      <w:r w:rsidRPr="00D043FA">
        <w:rPr>
          <w:b/>
          <w:sz w:val="24"/>
          <w:szCs w:val="24"/>
        </w:rPr>
        <w:t>эксперимента</w:t>
      </w:r>
      <w:r w:rsidR="001941E2" w:rsidRPr="00D043FA">
        <w:rPr>
          <w:b/>
          <w:sz w:val="24"/>
          <w:szCs w:val="24"/>
        </w:rPr>
        <w:t xml:space="preserve"> </w:t>
      </w:r>
    </w:p>
    <w:p w:rsidR="00D725BA" w:rsidRPr="007136C2" w:rsidRDefault="00D725BA" w:rsidP="00F43B07">
      <w:pPr>
        <w:tabs>
          <w:tab w:val="left" w:leader="dot" w:pos="9355"/>
          <w:tab w:val="left" w:pos="9638"/>
        </w:tabs>
        <w:rPr>
          <w:sz w:val="24"/>
          <w:szCs w:val="24"/>
        </w:rPr>
      </w:pPr>
    </w:p>
    <w:tbl>
      <w:tblPr>
        <w:tblW w:w="0" w:type="auto"/>
        <w:tblInd w:w="36" w:type="dxa"/>
        <w:tblBorders>
          <w:top w:val="single" w:sz="4" w:space="0" w:color="auto"/>
          <w:left w:val="single" w:sz="4" w:space="0" w:color="auto"/>
          <w:bottom w:val="single" w:sz="4" w:space="0" w:color="auto"/>
          <w:right w:val="single" w:sz="4" w:space="0" w:color="auto"/>
        </w:tblBorders>
        <w:tblLayout w:type="fixed"/>
        <w:tblCellMar>
          <w:left w:w="36" w:type="dxa"/>
          <w:right w:w="36" w:type="dxa"/>
        </w:tblCellMar>
        <w:tblLook w:val="0000" w:firstRow="0" w:lastRow="0" w:firstColumn="0" w:lastColumn="0" w:noHBand="0" w:noVBand="0"/>
      </w:tblPr>
      <w:tblGrid>
        <w:gridCol w:w="3204"/>
        <w:gridCol w:w="1125"/>
        <w:gridCol w:w="1122"/>
        <w:gridCol w:w="1126"/>
        <w:gridCol w:w="1346"/>
        <w:gridCol w:w="1974"/>
      </w:tblGrid>
      <w:tr w:rsidR="00D725BA" w:rsidRPr="007136C2">
        <w:tc>
          <w:tcPr>
            <w:tcW w:w="3204" w:type="dxa"/>
            <w:vMerge w:val="restart"/>
            <w:tcBorders>
              <w:top w:val="single" w:sz="4" w:space="0" w:color="auto"/>
              <w:bottom w:val="single" w:sz="4" w:space="0" w:color="auto"/>
              <w:right w:val="single" w:sz="4" w:space="0" w:color="auto"/>
            </w:tcBorders>
          </w:tcPr>
          <w:p w:rsidR="00D725BA" w:rsidRPr="007136C2" w:rsidRDefault="00333DC5" w:rsidP="00F43B07">
            <w:pPr>
              <w:pStyle w:val="Msonormalbullet2gif"/>
              <w:widowControl/>
              <w:tabs>
                <w:tab w:val="left" w:leader="dot" w:pos="9355"/>
                <w:tab w:val="left" w:pos="9638"/>
              </w:tabs>
              <w:spacing w:before="0" w:after="0"/>
              <w:jc w:val="center"/>
            </w:pPr>
            <w:r w:rsidRPr="007136C2">
              <w:rPr>
                <w:b/>
                <w:bCs/>
              </w:rPr>
              <w:t>Тесты</w:t>
            </w:r>
          </w:p>
        </w:tc>
        <w:tc>
          <w:tcPr>
            <w:tcW w:w="2247" w:type="dxa"/>
            <w:gridSpan w:val="2"/>
            <w:tcBorders>
              <w:top w:val="single" w:sz="4" w:space="0" w:color="auto"/>
              <w:left w:val="single" w:sz="4" w:space="0" w:color="auto"/>
              <w:bottom w:val="single" w:sz="4" w:space="0" w:color="auto"/>
              <w:right w:val="single" w:sz="4" w:space="0" w:color="auto"/>
            </w:tcBorders>
          </w:tcPr>
          <w:p w:rsidR="00D725BA" w:rsidRPr="007136C2" w:rsidRDefault="00333DC5" w:rsidP="00F43B07">
            <w:pPr>
              <w:pStyle w:val="Msonormalbullet2gif"/>
              <w:widowControl/>
              <w:tabs>
                <w:tab w:val="left" w:leader="dot" w:pos="9355"/>
                <w:tab w:val="left" w:pos="9638"/>
              </w:tabs>
              <w:spacing w:before="0" w:after="0"/>
              <w:jc w:val="center"/>
            </w:pPr>
            <w:r w:rsidRPr="007136C2">
              <w:rPr>
                <w:b/>
                <w:bCs/>
              </w:rPr>
              <w:t>КГ</w:t>
            </w:r>
          </w:p>
        </w:tc>
        <w:tc>
          <w:tcPr>
            <w:tcW w:w="2472" w:type="dxa"/>
            <w:gridSpan w:val="2"/>
            <w:tcBorders>
              <w:top w:val="single" w:sz="4" w:space="0" w:color="auto"/>
              <w:left w:val="single" w:sz="4" w:space="0" w:color="auto"/>
              <w:bottom w:val="single" w:sz="4" w:space="0" w:color="auto"/>
              <w:right w:val="single" w:sz="4" w:space="0" w:color="auto"/>
            </w:tcBorders>
          </w:tcPr>
          <w:p w:rsidR="00D725BA" w:rsidRPr="007136C2" w:rsidRDefault="00333DC5" w:rsidP="00F43B07">
            <w:pPr>
              <w:pStyle w:val="Msonormalbullet2gif"/>
              <w:widowControl/>
              <w:tabs>
                <w:tab w:val="left" w:leader="dot" w:pos="9355"/>
                <w:tab w:val="left" w:pos="9638"/>
              </w:tabs>
              <w:spacing w:before="0" w:after="0"/>
              <w:jc w:val="center"/>
            </w:pPr>
            <w:r w:rsidRPr="007136C2">
              <w:rPr>
                <w:b/>
                <w:bCs/>
              </w:rPr>
              <w:t>ЭГ</w:t>
            </w:r>
          </w:p>
        </w:tc>
        <w:tc>
          <w:tcPr>
            <w:tcW w:w="1974" w:type="dxa"/>
            <w:vMerge w:val="restart"/>
            <w:tcBorders>
              <w:top w:val="single" w:sz="4" w:space="0" w:color="auto"/>
              <w:left w:val="single" w:sz="4" w:space="0" w:color="auto"/>
              <w:bottom w:val="single" w:sz="4" w:space="0" w:color="auto"/>
            </w:tcBorders>
          </w:tcPr>
          <w:p w:rsidR="00D725BA" w:rsidRPr="007136C2" w:rsidRDefault="00333DC5" w:rsidP="00F43B07">
            <w:pPr>
              <w:pStyle w:val="Msonormalbullet2gif"/>
              <w:widowControl/>
              <w:tabs>
                <w:tab w:val="left" w:leader="dot" w:pos="9355"/>
                <w:tab w:val="left" w:pos="9638"/>
              </w:tabs>
              <w:spacing w:before="0" w:after="0"/>
              <w:jc w:val="center"/>
            </w:pPr>
            <w:r w:rsidRPr="007136C2">
              <w:rPr>
                <w:b/>
                <w:bCs/>
                <w:lang w:val="en-US"/>
              </w:rPr>
              <w:t>t</w:t>
            </w:r>
            <w:r w:rsidRPr="007136C2">
              <w:rPr>
                <w:b/>
                <w:bCs/>
              </w:rPr>
              <w:t>-критерий</w:t>
            </w:r>
            <w:r w:rsidR="001941E2">
              <w:rPr>
                <w:b/>
                <w:bCs/>
              </w:rPr>
              <w:t xml:space="preserve"> </w:t>
            </w:r>
            <w:r w:rsidRPr="007136C2">
              <w:rPr>
                <w:b/>
                <w:bCs/>
              </w:rPr>
              <w:t>Стьюдента</w:t>
            </w:r>
          </w:p>
        </w:tc>
      </w:tr>
      <w:tr w:rsidR="00D725BA" w:rsidRPr="007136C2">
        <w:tc>
          <w:tcPr>
            <w:tcW w:w="3204" w:type="dxa"/>
            <w:vMerge/>
            <w:tcBorders>
              <w:top w:val="single" w:sz="4" w:space="0" w:color="auto"/>
              <w:bottom w:val="single" w:sz="4" w:space="0" w:color="auto"/>
              <w:right w:val="single" w:sz="4" w:space="0" w:color="auto"/>
            </w:tcBorders>
          </w:tcPr>
          <w:p w:rsidR="00D725BA" w:rsidRPr="007136C2" w:rsidRDefault="00D725BA" w:rsidP="00F43B07">
            <w:pPr>
              <w:pStyle w:val="Msonormalbullet2gif"/>
              <w:widowControl/>
              <w:tabs>
                <w:tab w:val="left" w:leader="dot" w:pos="9355"/>
                <w:tab w:val="left" w:pos="9638"/>
              </w:tabs>
              <w:spacing w:before="0" w:after="0"/>
              <w:jc w:val="center"/>
            </w:pPr>
          </w:p>
        </w:tc>
        <w:tc>
          <w:tcPr>
            <w:tcW w:w="1125" w:type="dxa"/>
            <w:tcBorders>
              <w:top w:val="single" w:sz="4" w:space="0" w:color="auto"/>
              <w:left w:val="single" w:sz="4" w:space="0" w:color="auto"/>
              <w:bottom w:val="single" w:sz="4" w:space="0" w:color="auto"/>
              <w:right w:val="single" w:sz="4" w:space="0" w:color="auto"/>
            </w:tcBorders>
          </w:tcPr>
          <w:p w:rsidR="00D725BA" w:rsidRPr="007136C2" w:rsidRDefault="00D725BA" w:rsidP="00F43B07">
            <w:pPr>
              <w:pStyle w:val="Msonormalbullet2gif"/>
              <w:widowControl/>
              <w:tabs>
                <w:tab w:val="left" w:leader="dot" w:pos="9355"/>
                <w:tab w:val="left" w:pos="9638"/>
              </w:tabs>
              <w:spacing w:before="0" w:after="0"/>
              <w:jc w:val="center"/>
            </w:pPr>
          </w:p>
        </w:tc>
        <w:tc>
          <w:tcPr>
            <w:tcW w:w="1122" w:type="dxa"/>
            <w:tcBorders>
              <w:top w:val="single" w:sz="4" w:space="0" w:color="auto"/>
              <w:left w:val="single" w:sz="4" w:space="0" w:color="auto"/>
              <w:bottom w:val="single" w:sz="4" w:space="0" w:color="auto"/>
              <w:right w:val="single" w:sz="4" w:space="0" w:color="auto"/>
            </w:tcBorders>
          </w:tcPr>
          <w:p w:rsidR="00D725BA" w:rsidRPr="007136C2" w:rsidRDefault="00333DC5" w:rsidP="00F43B07">
            <w:pPr>
              <w:pStyle w:val="Msonormalbullet2gif"/>
              <w:widowControl/>
              <w:tabs>
                <w:tab w:val="left" w:leader="dot" w:pos="9355"/>
                <w:tab w:val="left" w:pos="9638"/>
              </w:tabs>
              <w:spacing w:before="0" w:after="0"/>
              <w:jc w:val="center"/>
            </w:pPr>
            <w:r w:rsidRPr="007136C2">
              <w:rPr>
                <w:b/>
                <w:bCs/>
              </w:rPr>
              <w:t>σ</w:t>
            </w:r>
          </w:p>
        </w:tc>
        <w:tc>
          <w:tcPr>
            <w:tcW w:w="1126" w:type="dxa"/>
            <w:tcBorders>
              <w:top w:val="single" w:sz="4" w:space="0" w:color="auto"/>
              <w:left w:val="single" w:sz="4" w:space="0" w:color="auto"/>
              <w:bottom w:val="single" w:sz="4" w:space="0" w:color="auto"/>
              <w:right w:val="single" w:sz="4" w:space="0" w:color="auto"/>
            </w:tcBorders>
          </w:tcPr>
          <w:p w:rsidR="00D725BA" w:rsidRPr="007136C2" w:rsidRDefault="00D725BA" w:rsidP="00F43B07">
            <w:pPr>
              <w:pStyle w:val="Msonormalbullet2gif"/>
              <w:widowControl/>
              <w:tabs>
                <w:tab w:val="left" w:leader="dot" w:pos="9355"/>
                <w:tab w:val="left" w:pos="9638"/>
              </w:tabs>
              <w:spacing w:before="0" w:after="0"/>
              <w:jc w:val="center"/>
            </w:pPr>
          </w:p>
        </w:tc>
        <w:tc>
          <w:tcPr>
            <w:tcW w:w="1346" w:type="dxa"/>
            <w:tcBorders>
              <w:top w:val="single" w:sz="4" w:space="0" w:color="auto"/>
              <w:left w:val="single" w:sz="4" w:space="0" w:color="auto"/>
              <w:bottom w:val="single" w:sz="4" w:space="0" w:color="auto"/>
              <w:right w:val="single" w:sz="4" w:space="0" w:color="auto"/>
            </w:tcBorders>
          </w:tcPr>
          <w:p w:rsidR="00D725BA" w:rsidRPr="007136C2" w:rsidRDefault="00333DC5" w:rsidP="00F43B07">
            <w:pPr>
              <w:pStyle w:val="Msonormalbullet2gif"/>
              <w:widowControl/>
              <w:tabs>
                <w:tab w:val="left" w:leader="dot" w:pos="9355"/>
                <w:tab w:val="left" w:pos="9638"/>
              </w:tabs>
              <w:spacing w:before="0" w:after="0"/>
              <w:jc w:val="center"/>
            </w:pPr>
            <w:r w:rsidRPr="007136C2">
              <w:rPr>
                <w:b/>
                <w:bCs/>
              </w:rPr>
              <w:t>σ</w:t>
            </w:r>
          </w:p>
        </w:tc>
        <w:tc>
          <w:tcPr>
            <w:tcW w:w="1974" w:type="dxa"/>
            <w:vMerge/>
            <w:tcBorders>
              <w:top w:val="single" w:sz="4" w:space="0" w:color="auto"/>
              <w:left w:val="single" w:sz="4" w:space="0" w:color="auto"/>
              <w:bottom w:val="single" w:sz="4" w:space="0" w:color="auto"/>
            </w:tcBorders>
          </w:tcPr>
          <w:p w:rsidR="00D725BA" w:rsidRPr="007136C2" w:rsidRDefault="00D725BA" w:rsidP="00F43B07">
            <w:pPr>
              <w:pStyle w:val="Msonormalbullet2gif"/>
              <w:widowControl/>
              <w:tabs>
                <w:tab w:val="left" w:leader="dot" w:pos="9355"/>
                <w:tab w:val="left" w:pos="9638"/>
              </w:tabs>
              <w:spacing w:before="0" w:after="0"/>
              <w:jc w:val="center"/>
            </w:pPr>
          </w:p>
        </w:tc>
      </w:tr>
      <w:tr w:rsidR="00D725BA" w:rsidRPr="007136C2">
        <w:tc>
          <w:tcPr>
            <w:tcW w:w="3204" w:type="dxa"/>
            <w:tcBorders>
              <w:top w:val="single" w:sz="4" w:space="0" w:color="auto"/>
              <w:bottom w:val="single" w:sz="4" w:space="0" w:color="auto"/>
              <w:right w:val="single" w:sz="4" w:space="0" w:color="auto"/>
            </w:tcBorders>
          </w:tcPr>
          <w:p w:rsidR="00D725BA" w:rsidRPr="007136C2" w:rsidRDefault="00333DC5" w:rsidP="00F43B07">
            <w:pPr>
              <w:pStyle w:val="Msonormalbullet2gif"/>
              <w:widowControl/>
              <w:tabs>
                <w:tab w:val="left" w:leader="dot" w:pos="9355"/>
                <w:tab w:val="left" w:pos="9638"/>
              </w:tabs>
              <w:spacing w:before="0" w:after="0"/>
              <w:jc w:val="both"/>
            </w:pPr>
            <w:r w:rsidRPr="007136C2">
              <w:t>Тест</w:t>
            </w:r>
            <w:r w:rsidR="001941E2">
              <w:t xml:space="preserve"> </w:t>
            </w:r>
            <w:r w:rsidRPr="007136C2">
              <w:t>Купера</w:t>
            </w:r>
            <w:r w:rsidR="001941E2">
              <w:t xml:space="preserve"> </w:t>
            </w:r>
            <w:r w:rsidRPr="007136C2">
              <w:t>(м.)</w:t>
            </w:r>
          </w:p>
        </w:tc>
        <w:tc>
          <w:tcPr>
            <w:tcW w:w="1125" w:type="dxa"/>
            <w:tcBorders>
              <w:top w:val="single" w:sz="4" w:space="0" w:color="auto"/>
              <w:left w:val="single" w:sz="4" w:space="0" w:color="auto"/>
              <w:bottom w:val="single" w:sz="4" w:space="0" w:color="auto"/>
              <w:right w:val="single" w:sz="4" w:space="0" w:color="auto"/>
            </w:tcBorders>
          </w:tcPr>
          <w:p w:rsidR="00D725BA" w:rsidRPr="007136C2" w:rsidRDefault="00333DC5" w:rsidP="00F43B07">
            <w:pPr>
              <w:pStyle w:val="Msonormalbullet2gif"/>
              <w:widowControl/>
              <w:tabs>
                <w:tab w:val="left" w:leader="dot" w:pos="9355"/>
                <w:tab w:val="left" w:pos="9638"/>
              </w:tabs>
              <w:spacing w:before="0" w:after="0"/>
              <w:jc w:val="center"/>
            </w:pPr>
            <w:r w:rsidRPr="007136C2">
              <w:t>2100</w:t>
            </w:r>
          </w:p>
        </w:tc>
        <w:tc>
          <w:tcPr>
            <w:tcW w:w="1122" w:type="dxa"/>
            <w:tcBorders>
              <w:top w:val="single" w:sz="4" w:space="0" w:color="auto"/>
              <w:left w:val="single" w:sz="4" w:space="0" w:color="auto"/>
              <w:bottom w:val="single" w:sz="4" w:space="0" w:color="auto"/>
              <w:right w:val="single" w:sz="4" w:space="0" w:color="auto"/>
            </w:tcBorders>
          </w:tcPr>
          <w:p w:rsidR="00D725BA" w:rsidRPr="007136C2" w:rsidRDefault="00333DC5" w:rsidP="00F43B07">
            <w:pPr>
              <w:pStyle w:val="Msonormalbullet2gif"/>
              <w:widowControl/>
              <w:tabs>
                <w:tab w:val="left" w:leader="dot" w:pos="9355"/>
                <w:tab w:val="left" w:pos="9638"/>
              </w:tabs>
              <w:spacing w:before="0" w:after="0"/>
              <w:jc w:val="center"/>
            </w:pPr>
            <w:r w:rsidRPr="007136C2">
              <w:t>3,94</w:t>
            </w:r>
          </w:p>
        </w:tc>
        <w:tc>
          <w:tcPr>
            <w:tcW w:w="1126" w:type="dxa"/>
            <w:tcBorders>
              <w:top w:val="single" w:sz="4" w:space="0" w:color="auto"/>
              <w:left w:val="single" w:sz="4" w:space="0" w:color="auto"/>
              <w:bottom w:val="single" w:sz="4" w:space="0" w:color="auto"/>
              <w:right w:val="single" w:sz="4" w:space="0" w:color="auto"/>
            </w:tcBorders>
          </w:tcPr>
          <w:p w:rsidR="00D725BA" w:rsidRPr="007136C2" w:rsidRDefault="00333DC5" w:rsidP="00F43B07">
            <w:pPr>
              <w:pStyle w:val="Msonormalbullet2gif"/>
              <w:widowControl/>
              <w:tabs>
                <w:tab w:val="left" w:leader="dot" w:pos="9355"/>
                <w:tab w:val="left" w:pos="9638"/>
              </w:tabs>
              <w:spacing w:before="0" w:after="0"/>
              <w:jc w:val="center"/>
            </w:pPr>
            <w:r w:rsidRPr="007136C2">
              <w:t>1950</w:t>
            </w:r>
          </w:p>
        </w:tc>
        <w:tc>
          <w:tcPr>
            <w:tcW w:w="1346" w:type="dxa"/>
            <w:tcBorders>
              <w:top w:val="single" w:sz="4" w:space="0" w:color="auto"/>
              <w:left w:val="single" w:sz="4" w:space="0" w:color="auto"/>
              <w:bottom w:val="single" w:sz="4" w:space="0" w:color="auto"/>
              <w:right w:val="single" w:sz="4" w:space="0" w:color="auto"/>
            </w:tcBorders>
          </w:tcPr>
          <w:p w:rsidR="00D725BA" w:rsidRPr="007136C2" w:rsidRDefault="00333DC5" w:rsidP="00F43B07">
            <w:pPr>
              <w:pStyle w:val="Msonormalbullet2gif"/>
              <w:widowControl/>
              <w:tabs>
                <w:tab w:val="left" w:leader="dot" w:pos="9355"/>
                <w:tab w:val="left" w:pos="9638"/>
              </w:tabs>
              <w:spacing w:before="0" w:after="0"/>
              <w:jc w:val="center"/>
            </w:pPr>
            <w:r w:rsidRPr="007136C2">
              <w:t>4,56</w:t>
            </w:r>
          </w:p>
        </w:tc>
        <w:tc>
          <w:tcPr>
            <w:tcW w:w="1974" w:type="dxa"/>
            <w:tcBorders>
              <w:top w:val="single" w:sz="4" w:space="0" w:color="auto"/>
              <w:left w:val="single" w:sz="4" w:space="0" w:color="auto"/>
              <w:bottom w:val="single" w:sz="4" w:space="0" w:color="auto"/>
            </w:tcBorders>
          </w:tcPr>
          <w:p w:rsidR="00D725BA" w:rsidRPr="007136C2" w:rsidRDefault="00333DC5" w:rsidP="00F43B07">
            <w:pPr>
              <w:pStyle w:val="Msonormalbullet2gif"/>
              <w:widowControl/>
              <w:tabs>
                <w:tab w:val="left" w:leader="dot" w:pos="9355"/>
                <w:tab w:val="left" w:pos="9638"/>
              </w:tabs>
              <w:spacing w:before="0" w:after="0"/>
              <w:jc w:val="center"/>
            </w:pPr>
            <w:r w:rsidRPr="007136C2">
              <w:t>1,34</w:t>
            </w:r>
          </w:p>
        </w:tc>
      </w:tr>
      <w:tr w:rsidR="00D725BA" w:rsidRPr="007136C2">
        <w:tc>
          <w:tcPr>
            <w:tcW w:w="3204" w:type="dxa"/>
            <w:tcBorders>
              <w:top w:val="single" w:sz="4" w:space="0" w:color="auto"/>
              <w:bottom w:val="single" w:sz="4" w:space="0" w:color="auto"/>
              <w:right w:val="single" w:sz="4" w:space="0" w:color="auto"/>
            </w:tcBorders>
          </w:tcPr>
          <w:p w:rsidR="00D725BA" w:rsidRPr="007136C2" w:rsidRDefault="00333DC5" w:rsidP="00F43B07">
            <w:pPr>
              <w:pStyle w:val="Msonormalbullet2gif"/>
              <w:widowControl/>
              <w:tabs>
                <w:tab w:val="left" w:leader="dot" w:pos="9355"/>
                <w:tab w:val="left" w:pos="9638"/>
              </w:tabs>
              <w:spacing w:before="0" w:after="0"/>
              <w:jc w:val="both"/>
            </w:pPr>
            <w:r w:rsidRPr="007136C2">
              <w:t>Челночный</w:t>
            </w:r>
            <w:r w:rsidR="001941E2">
              <w:t xml:space="preserve"> </w:t>
            </w:r>
            <w:r w:rsidRPr="007136C2">
              <w:t>бег</w:t>
            </w:r>
            <w:r w:rsidR="001941E2">
              <w:t xml:space="preserve"> </w:t>
            </w:r>
            <w:r w:rsidRPr="007136C2">
              <w:t>(с.)</w:t>
            </w:r>
            <w:r w:rsidR="001941E2">
              <w:t xml:space="preserve"> </w:t>
            </w:r>
          </w:p>
        </w:tc>
        <w:tc>
          <w:tcPr>
            <w:tcW w:w="1125" w:type="dxa"/>
            <w:tcBorders>
              <w:top w:val="single" w:sz="4" w:space="0" w:color="auto"/>
              <w:left w:val="single" w:sz="4" w:space="0" w:color="auto"/>
              <w:bottom w:val="single" w:sz="4" w:space="0" w:color="auto"/>
              <w:right w:val="single" w:sz="4" w:space="0" w:color="auto"/>
            </w:tcBorders>
          </w:tcPr>
          <w:p w:rsidR="00D725BA" w:rsidRPr="007136C2" w:rsidRDefault="00333DC5" w:rsidP="00F43B07">
            <w:pPr>
              <w:pStyle w:val="Msonormalbullet2gif"/>
              <w:widowControl/>
              <w:tabs>
                <w:tab w:val="left" w:leader="dot" w:pos="9355"/>
                <w:tab w:val="left" w:pos="9638"/>
              </w:tabs>
              <w:spacing w:before="0" w:after="0"/>
              <w:jc w:val="center"/>
            </w:pPr>
            <w:r w:rsidRPr="007136C2">
              <w:t>10,5</w:t>
            </w:r>
          </w:p>
        </w:tc>
        <w:tc>
          <w:tcPr>
            <w:tcW w:w="1122" w:type="dxa"/>
            <w:tcBorders>
              <w:top w:val="single" w:sz="4" w:space="0" w:color="auto"/>
              <w:left w:val="single" w:sz="4" w:space="0" w:color="auto"/>
              <w:bottom w:val="single" w:sz="4" w:space="0" w:color="auto"/>
              <w:right w:val="single" w:sz="4" w:space="0" w:color="auto"/>
            </w:tcBorders>
          </w:tcPr>
          <w:p w:rsidR="00D725BA" w:rsidRPr="007136C2" w:rsidRDefault="00333DC5" w:rsidP="00F43B07">
            <w:pPr>
              <w:pStyle w:val="Msonormalbullet2gif"/>
              <w:widowControl/>
              <w:tabs>
                <w:tab w:val="left" w:leader="dot" w:pos="9355"/>
                <w:tab w:val="left" w:pos="9638"/>
              </w:tabs>
              <w:spacing w:before="0" w:after="0"/>
              <w:jc w:val="center"/>
            </w:pPr>
            <w:r w:rsidRPr="007136C2">
              <w:t>3,02</w:t>
            </w:r>
          </w:p>
        </w:tc>
        <w:tc>
          <w:tcPr>
            <w:tcW w:w="1126" w:type="dxa"/>
            <w:tcBorders>
              <w:top w:val="single" w:sz="4" w:space="0" w:color="auto"/>
              <w:left w:val="single" w:sz="4" w:space="0" w:color="auto"/>
              <w:bottom w:val="single" w:sz="4" w:space="0" w:color="auto"/>
              <w:right w:val="single" w:sz="4" w:space="0" w:color="auto"/>
            </w:tcBorders>
          </w:tcPr>
          <w:p w:rsidR="00D725BA" w:rsidRPr="007136C2" w:rsidRDefault="00333DC5" w:rsidP="00F43B07">
            <w:pPr>
              <w:pStyle w:val="Msonormalbullet2gif"/>
              <w:widowControl/>
              <w:tabs>
                <w:tab w:val="left" w:leader="dot" w:pos="9355"/>
                <w:tab w:val="left" w:pos="9638"/>
              </w:tabs>
              <w:spacing w:before="0" w:after="0"/>
              <w:jc w:val="center"/>
            </w:pPr>
            <w:r w:rsidRPr="007136C2">
              <w:t>11,7</w:t>
            </w:r>
          </w:p>
        </w:tc>
        <w:tc>
          <w:tcPr>
            <w:tcW w:w="1346" w:type="dxa"/>
            <w:tcBorders>
              <w:top w:val="single" w:sz="4" w:space="0" w:color="auto"/>
              <w:left w:val="single" w:sz="4" w:space="0" w:color="auto"/>
              <w:bottom w:val="single" w:sz="4" w:space="0" w:color="auto"/>
              <w:right w:val="single" w:sz="4" w:space="0" w:color="auto"/>
            </w:tcBorders>
          </w:tcPr>
          <w:p w:rsidR="00D725BA" w:rsidRPr="007136C2" w:rsidRDefault="00333DC5" w:rsidP="00F43B07">
            <w:pPr>
              <w:pStyle w:val="Msonormalbullet2gif"/>
              <w:widowControl/>
              <w:tabs>
                <w:tab w:val="left" w:leader="dot" w:pos="9355"/>
                <w:tab w:val="left" w:pos="9638"/>
              </w:tabs>
              <w:spacing w:before="0" w:after="0"/>
              <w:jc w:val="center"/>
            </w:pPr>
            <w:r w:rsidRPr="007136C2">
              <w:t>4,77</w:t>
            </w:r>
          </w:p>
        </w:tc>
        <w:tc>
          <w:tcPr>
            <w:tcW w:w="1974" w:type="dxa"/>
            <w:tcBorders>
              <w:top w:val="single" w:sz="4" w:space="0" w:color="auto"/>
              <w:left w:val="single" w:sz="4" w:space="0" w:color="auto"/>
              <w:bottom w:val="single" w:sz="4" w:space="0" w:color="auto"/>
            </w:tcBorders>
          </w:tcPr>
          <w:p w:rsidR="00D725BA" w:rsidRPr="007136C2" w:rsidRDefault="00333DC5" w:rsidP="00F43B07">
            <w:pPr>
              <w:pStyle w:val="Msonormalbullet2gif"/>
              <w:widowControl/>
              <w:tabs>
                <w:tab w:val="left" w:leader="dot" w:pos="9355"/>
                <w:tab w:val="left" w:pos="9638"/>
              </w:tabs>
              <w:spacing w:before="0" w:after="0"/>
              <w:jc w:val="center"/>
            </w:pPr>
            <w:r w:rsidRPr="007136C2">
              <w:t>1,77</w:t>
            </w:r>
          </w:p>
        </w:tc>
      </w:tr>
      <w:tr w:rsidR="00D725BA" w:rsidRPr="007136C2">
        <w:tc>
          <w:tcPr>
            <w:tcW w:w="3204" w:type="dxa"/>
            <w:tcBorders>
              <w:top w:val="single" w:sz="4" w:space="0" w:color="auto"/>
              <w:bottom w:val="single" w:sz="4" w:space="0" w:color="auto"/>
              <w:right w:val="single" w:sz="4" w:space="0" w:color="auto"/>
            </w:tcBorders>
          </w:tcPr>
          <w:p w:rsidR="00D725BA" w:rsidRPr="007136C2" w:rsidRDefault="00333DC5" w:rsidP="00F43B07">
            <w:pPr>
              <w:pStyle w:val="Msonormalbullet2gif"/>
              <w:widowControl/>
              <w:tabs>
                <w:tab w:val="left" w:leader="dot" w:pos="9355"/>
                <w:tab w:val="left" w:pos="9638"/>
              </w:tabs>
              <w:spacing w:before="0" w:after="0"/>
              <w:jc w:val="both"/>
            </w:pPr>
            <w:r w:rsidRPr="007136C2">
              <w:t>Проба</w:t>
            </w:r>
            <w:r w:rsidR="001941E2">
              <w:t xml:space="preserve"> </w:t>
            </w:r>
            <w:r w:rsidRPr="007136C2">
              <w:t>Штанге</w:t>
            </w:r>
            <w:r w:rsidR="001941E2">
              <w:t xml:space="preserve"> </w:t>
            </w:r>
            <w:r w:rsidRPr="007136C2">
              <w:t>(с.)</w:t>
            </w:r>
          </w:p>
        </w:tc>
        <w:tc>
          <w:tcPr>
            <w:tcW w:w="1125" w:type="dxa"/>
            <w:tcBorders>
              <w:top w:val="single" w:sz="4" w:space="0" w:color="auto"/>
              <w:left w:val="single" w:sz="4" w:space="0" w:color="auto"/>
              <w:bottom w:val="single" w:sz="4" w:space="0" w:color="auto"/>
              <w:right w:val="single" w:sz="4" w:space="0" w:color="auto"/>
            </w:tcBorders>
          </w:tcPr>
          <w:p w:rsidR="00D725BA" w:rsidRPr="007136C2" w:rsidRDefault="00333DC5" w:rsidP="00F43B07">
            <w:pPr>
              <w:pStyle w:val="Msonormalbullet2gif"/>
              <w:widowControl/>
              <w:tabs>
                <w:tab w:val="left" w:leader="dot" w:pos="9355"/>
                <w:tab w:val="left" w:pos="9638"/>
              </w:tabs>
              <w:spacing w:before="0" w:after="0"/>
              <w:jc w:val="center"/>
            </w:pPr>
            <w:r w:rsidRPr="007136C2">
              <w:t>21</w:t>
            </w:r>
          </w:p>
        </w:tc>
        <w:tc>
          <w:tcPr>
            <w:tcW w:w="1122" w:type="dxa"/>
            <w:tcBorders>
              <w:top w:val="single" w:sz="4" w:space="0" w:color="auto"/>
              <w:left w:val="single" w:sz="4" w:space="0" w:color="auto"/>
              <w:bottom w:val="single" w:sz="4" w:space="0" w:color="auto"/>
              <w:right w:val="single" w:sz="4" w:space="0" w:color="auto"/>
            </w:tcBorders>
          </w:tcPr>
          <w:p w:rsidR="00D725BA" w:rsidRPr="007136C2" w:rsidRDefault="00333DC5" w:rsidP="00F43B07">
            <w:pPr>
              <w:pStyle w:val="Msonormalbullet2gif"/>
              <w:widowControl/>
              <w:tabs>
                <w:tab w:val="left" w:leader="dot" w:pos="9355"/>
                <w:tab w:val="left" w:pos="9638"/>
              </w:tabs>
              <w:spacing w:before="0" w:after="0"/>
              <w:jc w:val="center"/>
            </w:pPr>
            <w:r w:rsidRPr="007136C2">
              <w:t>2,34</w:t>
            </w:r>
          </w:p>
        </w:tc>
        <w:tc>
          <w:tcPr>
            <w:tcW w:w="1126" w:type="dxa"/>
            <w:tcBorders>
              <w:top w:val="single" w:sz="4" w:space="0" w:color="auto"/>
              <w:left w:val="single" w:sz="4" w:space="0" w:color="auto"/>
              <w:bottom w:val="single" w:sz="4" w:space="0" w:color="auto"/>
              <w:right w:val="single" w:sz="4" w:space="0" w:color="auto"/>
            </w:tcBorders>
          </w:tcPr>
          <w:p w:rsidR="00D725BA" w:rsidRPr="007136C2" w:rsidRDefault="00333DC5" w:rsidP="00F43B07">
            <w:pPr>
              <w:pStyle w:val="Msonormalbullet2gif"/>
              <w:widowControl/>
              <w:tabs>
                <w:tab w:val="left" w:leader="dot" w:pos="9355"/>
                <w:tab w:val="left" w:pos="9638"/>
              </w:tabs>
              <w:spacing w:before="0" w:after="0"/>
              <w:jc w:val="center"/>
            </w:pPr>
            <w:r w:rsidRPr="007136C2">
              <w:t>20</w:t>
            </w:r>
          </w:p>
        </w:tc>
        <w:tc>
          <w:tcPr>
            <w:tcW w:w="1346" w:type="dxa"/>
            <w:tcBorders>
              <w:top w:val="single" w:sz="4" w:space="0" w:color="auto"/>
              <w:left w:val="single" w:sz="4" w:space="0" w:color="auto"/>
              <w:bottom w:val="single" w:sz="4" w:space="0" w:color="auto"/>
              <w:right w:val="single" w:sz="4" w:space="0" w:color="auto"/>
            </w:tcBorders>
          </w:tcPr>
          <w:p w:rsidR="00D725BA" w:rsidRPr="007136C2" w:rsidRDefault="00333DC5" w:rsidP="00F43B07">
            <w:pPr>
              <w:pStyle w:val="Msonormalbullet2gif"/>
              <w:widowControl/>
              <w:tabs>
                <w:tab w:val="left" w:leader="dot" w:pos="9355"/>
                <w:tab w:val="left" w:pos="9638"/>
              </w:tabs>
              <w:spacing w:before="0" w:after="0"/>
              <w:jc w:val="center"/>
            </w:pPr>
            <w:r w:rsidRPr="007136C2">
              <w:t>3,01</w:t>
            </w:r>
          </w:p>
        </w:tc>
        <w:tc>
          <w:tcPr>
            <w:tcW w:w="1974" w:type="dxa"/>
            <w:tcBorders>
              <w:top w:val="single" w:sz="4" w:space="0" w:color="auto"/>
              <w:left w:val="single" w:sz="4" w:space="0" w:color="auto"/>
              <w:bottom w:val="single" w:sz="4" w:space="0" w:color="auto"/>
            </w:tcBorders>
          </w:tcPr>
          <w:p w:rsidR="00D725BA" w:rsidRPr="007136C2" w:rsidRDefault="00333DC5" w:rsidP="00F43B07">
            <w:pPr>
              <w:pStyle w:val="Msonormalbullet2gif"/>
              <w:widowControl/>
              <w:tabs>
                <w:tab w:val="left" w:leader="dot" w:pos="9355"/>
                <w:tab w:val="left" w:pos="9638"/>
              </w:tabs>
              <w:spacing w:before="0" w:after="0"/>
              <w:jc w:val="center"/>
            </w:pPr>
            <w:r w:rsidRPr="007136C2">
              <w:t>0,15</w:t>
            </w:r>
          </w:p>
        </w:tc>
      </w:tr>
      <w:tr w:rsidR="00D725BA" w:rsidRPr="007136C2">
        <w:tc>
          <w:tcPr>
            <w:tcW w:w="3204" w:type="dxa"/>
            <w:tcBorders>
              <w:top w:val="single" w:sz="4" w:space="0" w:color="auto"/>
              <w:bottom w:val="single" w:sz="4" w:space="0" w:color="auto"/>
              <w:right w:val="single" w:sz="4" w:space="0" w:color="auto"/>
            </w:tcBorders>
          </w:tcPr>
          <w:p w:rsidR="00D725BA" w:rsidRPr="007136C2" w:rsidRDefault="00333DC5" w:rsidP="00F43B07">
            <w:pPr>
              <w:pStyle w:val="Msonormalbullet2gif"/>
              <w:widowControl/>
              <w:tabs>
                <w:tab w:val="left" w:leader="dot" w:pos="9355"/>
                <w:tab w:val="left" w:pos="9638"/>
              </w:tabs>
              <w:spacing w:before="0" w:after="0"/>
              <w:jc w:val="both"/>
            </w:pPr>
            <w:r w:rsidRPr="007136C2">
              <w:t>Проба</w:t>
            </w:r>
            <w:r w:rsidR="001941E2">
              <w:t xml:space="preserve"> </w:t>
            </w:r>
            <w:r w:rsidRPr="007136C2">
              <w:t>Розенталя</w:t>
            </w:r>
            <w:r w:rsidR="001941E2">
              <w:t xml:space="preserve"> </w:t>
            </w:r>
            <w:r w:rsidRPr="007136C2">
              <w:t>(мл)</w:t>
            </w:r>
          </w:p>
        </w:tc>
        <w:tc>
          <w:tcPr>
            <w:tcW w:w="1125" w:type="dxa"/>
            <w:tcBorders>
              <w:top w:val="single" w:sz="4" w:space="0" w:color="auto"/>
              <w:left w:val="single" w:sz="4" w:space="0" w:color="auto"/>
              <w:bottom w:val="single" w:sz="4" w:space="0" w:color="auto"/>
              <w:right w:val="single" w:sz="4" w:space="0" w:color="auto"/>
            </w:tcBorders>
          </w:tcPr>
          <w:p w:rsidR="00D725BA" w:rsidRPr="007136C2" w:rsidRDefault="00333DC5" w:rsidP="00F43B07">
            <w:pPr>
              <w:pStyle w:val="Msonormalbullet2gif"/>
              <w:widowControl/>
              <w:tabs>
                <w:tab w:val="left" w:leader="dot" w:pos="9355"/>
                <w:tab w:val="left" w:pos="9638"/>
              </w:tabs>
              <w:spacing w:before="0" w:after="0"/>
              <w:jc w:val="center"/>
            </w:pPr>
            <w:r w:rsidRPr="007136C2">
              <w:t>4200</w:t>
            </w:r>
          </w:p>
        </w:tc>
        <w:tc>
          <w:tcPr>
            <w:tcW w:w="1122" w:type="dxa"/>
            <w:tcBorders>
              <w:top w:val="single" w:sz="4" w:space="0" w:color="auto"/>
              <w:left w:val="single" w:sz="4" w:space="0" w:color="auto"/>
              <w:bottom w:val="single" w:sz="4" w:space="0" w:color="auto"/>
              <w:right w:val="single" w:sz="4" w:space="0" w:color="auto"/>
            </w:tcBorders>
          </w:tcPr>
          <w:p w:rsidR="00D725BA" w:rsidRPr="007136C2" w:rsidRDefault="00333DC5" w:rsidP="00F43B07">
            <w:pPr>
              <w:pStyle w:val="Msonormalbullet2gif"/>
              <w:widowControl/>
              <w:tabs>
                <w:tab w:val="left" w:leader="dot" w:pos="9355"/>
                <w:tab w:val="left" w:pos="9638"/>
              </w:tabs>
              <w:spacing w:before="0" w:after="0"/>
              <w:jc w:val="center"/>
            </w:pPr>
            <w:r w:rsidRPr="007136C2">
              <w:t>1,56</w:t>
            </w:r>
          </w:p>
        </w:tc>
        <w:tc>
          <w:tcPr>
            <w:tcW w:w="1126" w:type="dxa"/>
            <w:tcBorders>
              <w:top w:val="single" w:sz="4" w:space="0" w:color="auto"/>
              <w:left w:val="single" w:sz="4" w:space="0" w:color="auto"/>
              <w:bottom w:val="single" w:sz="4" w:space="0" w:color="auto"/>
              <w:right w:val="single" w:sz="4" w:space="0" w:color="auto"/>
            </w:tcBorders>
          </w:tcPr>
          <w:p w:rsidR="00D725BA" w:rsidRPr="007136C2" w:rsidRDefault="00333DC5" w:rsidP="00F43B07">
            <w:pPr>
              <w:pStyle w:val="Msonormalbullet2gif"/>
              <w:widowControl/>
              <w:tabs>
                <w:tab w:val="left" w:leader="dot" w:pos="9355"/>
                <w:tab w:val="left" w:pos="9638"/>
              </w:tabs>
              <w:spacing w:before="0" w:after="0"/>
              <w:jc w:val="center"/>
            </w:pPr>
            <w:r w:rsidRPr="007136C2">
              <w:t>3900</w:t>
            </w:r>
          </w:p>
        </w:tc>
        <w:tc>
          <w:tcPr>
            <w:tcW w:w="1346" w:type="dxa"/>
            <w:tcBorders>
              <w:top w:val="single" w:sz="4" w:space="0" w:color="auto"/>
              <w:left w:val="single" w:sz="4" w:space="0" w:color="auto"/>
              <w:bottom w:val="single" w:sz="4" w:space="0" w:color="auto"/>
              <w:right w:val="single" w:sz="4" w:space="0" w:color="auto"/>
            </w:tcBorders>
          </w:tcPr>
          <w:p w:rsidR="00D725BA" w:rsidRPr="007136C2" w:rsidRDefault="00333DC5" w:rsidP="00F43B07">
            <w:pPr>
              <w:pStyle w:val="Msonormalbullet2gif"/>
              <w:widowControl/>
              <w:tabs>
                <w:tab w:val="left" w:leader="dot" w:pos="9355"/>
                <w:tab w:val="left" w:pos="9638"/>
              </w:tabs>
              <w:spacing w:before="0" w:after="0"/>
              <w:jc w:val="center"/>
            </w:pPr>
            <w:r w:rsidRPr="007136C2">
              <w:t>3,54</w:t>
            </w:r>
          </w:p>
        </w:tc>
        <w:tc>
          <w:tcPr>
            <w:tcW w:w="1974" w:type="dxa"/>
            <w:tcBorders>
              <w:top w:val="single" w:sz="4" w:space="0" w:color="auto"/>
              <w:left w:val="single" w:sz="4" w:space="0" w:color="auto"/>
              <w:bottom w:val="single" w:sz="4" w:space="0" w:color="auto"/>
            </w:tcBorders>
          </w:tcPr>
          <w:p w:rsidR="00D725BA" w:rsidRPr="007136C2" w:rsidRDefault="00333DC5" w:rsidP="00F43B07">
            <w:pPr>
              <w:pStyle w:val="Msonormalbullet2gif"/>
              <w:widowControl/>
              <w:tabs>
                <w:tab w:val="left" w:leader="dot" w:pos="9355"/>
                <w:tab w:val="left" w:pos="9638"/>
              </w:tabs>
              <w:spacing w:before="0" w:after="0"/>
              <w:jc w:val="center"/>
            </w:pPr>
            <w:r w:rsidRPr="007136C2">
              <w:t>2,17</w:t>
            </w:r>
          </w:p>
        </w:tc>
      </w:tr>
      <w:tr w:rsidR="00D725BA" w:rsidRPr="007136C2">
        <w:tc>
          <w:tcPr>
            <w:tcW w:w="3204" w:type="dxa"/>
            <w:tcBorders>
              <w:top w:val="single" w:sz="4" w:space="0" w:color="auto"/>
              <w:bottom w:val="single" w:sz="4" w:space="0" w:color="auto"/>
              <w:right w:val="single" w:sz="4" w:space="0" w:color="auto"/>
            </w:tcBorders>
          </w:tcPr>
          <w:p w:rsidR="00D725BA" w:rsidRPr="007136C2" w:rsidRDefault="00333DC5" w:rsidP="00F43B07">
            <w:pPr>
              <w:pStyle w:val="Msonormalbullet2gif"/>
              <w:widowControl/>
              <w:tabs>
                <w:tab w:val="left" w:leader="dot" w:pos="9355"/>
                <w:tab w:val="left" w:pos="9638"/>
              </w:tabs>
              <w:spacing w:before="0" w:after="0"/>
              <w:jc w:val="both"/>
            </w:pPr>
            <w:r w:rsidRPr="007136C2">
              <w:rPr>
                <w:lang w:val="en-US"/>
              </w:rPr>
              <w:t>PWC</w:t>
            </w:r>
            <w:r w:rsidRPr="007136C2">
              <w:t>170</w:t>
            </w:r>
            <w:r w:rsidR="001941E2">
              <w:t xml:space="preserve"> </w:t>
            </w:r>
            <w:r w:rsidRPr="007136C2">
              <w:t>в</w:t>
            </w:r>
            <w:r w:rsidR="001941E2">
              <w:t xml:space="preserve"> </w:t>
            </w:r>
            <w:r w:rsidRPr="007136C2">
              <w:t>беге</w:t>
            </w:r>
            <w:r w:rsidR="001941E2">
              <w:t xml:space="preserve"> </w:t>
            </w:r>
            <w:r w:rsidRPr="007136C2">
              <w:t>(кгм/мин)</w:t>
            </w:r>
          </w:p>
        </w:tc>
        <w:tc>
          <w:tcPr>
            <w:tcW w:w="1125" w:type="dxa"/>
            <w:tcBorders>
              <w:top w:val="single" w:sz="4" w:space="0" w:color="auto"/>
              <w:left w:val="single" w:sz="4" w:space="0" w:color="auto"/>
              <w:bottom w:val="single" w:sz="4" w:space="0" w:color="auto"/>
              <w:right w:val="single" w:sz="4" w:space="0" w:color="auto"/>
            </w:tcBorders>
          </w:tcPr>
          <w:p w:rsidR="00D725BA" w:rsidRPr="007136C2" w:rsidRDefault="00333DC5" w:rsidP="00F43B07">
            <w:pPr>
              <w:pStyle w:val="Msonormalbullet2gif"/>
              <w:widowControl/>
              <w:tabs>
                <w:tab w:val="left" w:leader="dot" w:pos="9355"/>
                <w:tab w:val="left" w:pos="9638"/>
              </w:tabs>
              <w:spacing w:before="0" w:after="0"/>
              <w:jc w:val="center"/>
            </w:pPr>
            <w:r w:rsidRPr="007136C2">
              <w:t>1250</w:t>
            </w:r>
          </w:p>
        </w:tc>
        <w:tc>
          <w:tcPr>
            <w:tcW w:w="1122" w:type="dxa"/>
            <w:tcBorders>
              <w:top w:val="single" w:sz="4" w:space="0" w:color="auto"/>
              <w:left w:val="single" w:sz="4" w:space="0" w:color="auto"/>
              <w:bottom w:val="single" w:sz="4" w:space="0" w:color="auto"/>
              <w:right w:val="single" w:sz="4" w:space="0" w:color="auto"/>
            </w:tcBorders>
          </w:tcPr>
          <w:p w:rsidR="00D725BA" w:rsidRPr="007136C2" w:rsidRDefault="00333DC5" w:rsidP="00F43B07">
            <w:pPr>
              <w:pStyle w:val="Msonormalbullet2gif"/>
              <w:widowControl/>
              <w:tabs>
                <w:tab w:val="left" w:leader="dot" w:pos="9355"/>
                <w:tab w:val="left" w:pos="9638"/>
              </w:tabs>
              <w:spacing w:before="0" w:after="0"/>
              <w:jc w:val="center"/>
            </w:pPr>
            <w:r w:rsidRPr="007136C2">
              <w:t>2,34</w:t>
            </w:r>
          </w:p>
        </w:tc>
        <w:tc>
          <w:tcPr>
            <w:tcW w:w="1126" w:type="dxa"/>
            <w:tcBorders>
              <w:top w:val="single" w:sz="4" w:space="0" w:color="auto"/>
              <w:left w:val="single" w:sz="4" w:space="0" w:color="auto"/>
              <w:bottom w:val="single" w:sz="4" w:space="0" w:color="auto"/>
              <w:right w:val="single" w:sz="4" w:space="0" w:color="auto"/>
            </w:tcBorders>
          </w:tcPr>
          <w:p w:rsidR="00D725BA" w:rsidRPr="007136C2" w:rsidRDefault="00333DC5" w:rsidP="00F43B07">
            <w:pPr>
              <w:pStyle w:val="Msonormalbullet2gif"/>
              <w:widowControl/>
              <w:tabs>
                <w:tab w:val="left" w:leader="dot" w:pos="9355"/>
                <w:tab w:val="left" w:pos="9638"/>
              </w:tabs>
              <w:spacing w:before="0" w:after="0"/>
              <w:jc w:val="center"/>
            </w:pPr>
            <w:r w:rsidRPr="007136C2">
              <w:t>1190</w:t>
            </w:r>
          </w:p>
        </w:tc>
        <w:tc>
          <w:tcPr>
            <w:tcW w:w="1346" w:type="dxa"/>
            <w:tcBorders>
              <w:top w:val="single" w:sz="4" w:space="0" w:color="auto"/>
              <w:left w:val="single" w:sz="4" w:space="0" w:color="auto"/>
              <w:bottom w:val="single" w:sz="4" w:space="0" w:color="auto"/>
              <w:right w:val="single" w:sz="4" w:space="0" w:color="auto"/>
            </w:tcBorders>
          </w:tcPr>
          <w:p w:rsidR="00D725BA" w:rsidRPr="007136C2" w:rsidRDefault="00333DC5" w:rsidP="00F43B07">
            <w:pPr>
              <w:pStyle w:val="Msonormalbullet2gif"/>
              <w:widowControl/>
              <w:tabs>
                <w:tab w:val="left" w:leader="dot" w:pos="9355"/>
                <w:tab w:val="left" w:pos="9638"/>
              </w:tabs>
              <w:spacing w:before="0" w:after="0"/>
              <w:jc w:val="center"/>
            </w:pPr>
            <w:r w:rsidRPr="007136C2">
              <w:t>4,6</w:t>
            </w:r>
          </w:p>
        </w:tc>
        <w:tc>
          <w:tcPr>
            <w:tcW w:w="1974" w:type="dxa"/>
            <w:tcBorders>
              <w:top w:val="single" w:sz="4" w:space="0" w:color="auto"/>
              <w:left w:val="single" w:sz="4" w:space="0" w:color="auto"/>
              <w:bottom w:val="single" w:sz="4" w:space="0" w:color="auto"/>
            </w:tcBorders>
          </w:tcPr>
          <w:p w:rsidR="00D725BA" w:rsidRPr="007136C2" w:rsidRDefault="00333DC5" w:rsidP="00F43B07">
            <w:pPr>
              <w:pStyle w:val="Msonormalbullet2gif"/>
              <w:widowControl/>
              <w:tabs>
                <w:tab w:val="left" w:leader="dot" w:pos="9355"/>
                <w:tab w:val="left" w:pos="9638"/>
              </w:tabs>
              <w:spacing w:before="0" w:after="0"/>
              <w:jc w:val="center"/>
            </w:pPr>
            <w:r w:rsidRPr="007136C2">
              <w:t>2,12</w:t>
            </w:r>
          </w:p>
        </w:tc>
      </w:tr>
    </w:tbl>
    <w:p w:rsidR="00D725BA" w:rsidRDefault="00333DC5" w:rsidP="00D043FA">
      <w:pPr>
        <w:tabs>
          <w:tab w:val="left" w:pos="9638"/>
        </w:tabs>
        <w:ind w:firstLine="0"/>
        <w:rPr>
          <w:i/>
          <w:sz w:val="24"/>
          <w:szCs w:val="24"/>
        </w:rPr>
      </w:pPr>
      <w:r w:rsidRPr="00D043FA">
        <w:rPr>
          <w:i/>
          <w:sz w:val="24"/>
          <w:szCs w:val="24"/>
        </w:rPr>
        <w:t>Ткр.</w:t>
      </w:r>
      <w:r w:rsidR="001941E2" w:rsidRPr="00D043FA">
        <w:rPr>
          <w:i/>
          <w:sz w:val="24"/>
          <w:szCs w:val="24"/>
        </w:rPr>
        <w:t xml:space="preserve"> </w:t>
      </w:r>
      <w:r w:rsidRPr="00D043FA">
        <w:rPr>
          <w:i/>
          <w:sz w:val="24"/>
          <w:szCs w:val="24"/>
        </w:rPr>
        <w:t>=</w:t>
      </w:r>
      <w:r w:rsidR="001941E2" w:rsidRPr="00D043FA">
        <w:rPr>
          <w:i/>
          <w:sz w:val="24"/>
          <w:szCs w:val="24"/>
        </w:rPr>
        <w:t xml:space="preserve"> </w:t>
      </w:r>
      <w:r w:rsidRPr="00D043FA">
        <w:rPr>
          <w:i/>
          <w:sz w:val="24"/>
          <w:szCs w:val="24"/>
        </w:rPr>
        <w:t>2,2;</w:t>
      </w:r>
      <w:r w:rsidR="001941E2" w:rsidRPr="00D043FA">
        <w:rPr>
          <w:i/>
          <w:sz w:val="24"/>
          <w:szCs w:val="24"/>
        </w:rPr>
        <w:t xml:space="preserve"> </w:t>
      </w:r>
      <w:r w:rsidRPr="00D043FA">
        <w:rPr>
          <w:i/>
          <w:sz w:val="24"/>
          <w:szCs w:val="24"/>
        </w:rPr>
        <w:t>при</w:t>
      </w:r>
      <w:r w:rsidR="001941E2" w:rsidRPr="00D043FA">
        <w:rPr>
          <w:i/>
          <w:sz w:val="24"/>
          <w:szCs w:val="24"/>
        </w:rPr>
        <w:t xml:space="preserve"> </w:t>
      </w:r>
      <w:r w:rsidRPr="00D043FA">
        <w:rPr>
          <w:i/>
          <w:sz w:val="24"/>
          <w:szCs w:val="24"/>
        </w:rPr>
        <w:t>р</w:t>
      </w:r>
      <w:r w:rsidR="001941E2" w:rsidRPr="00D043FA">
        <w:rPr>
          <w:i/>
          <w:sz w:val="24"/>
          <w:szCs w:val="24"/>
        </w:rPr>
        <w:t xml:space="preserve"> </w:t>
      </w:r>
      <w:r w:rsidRPr="00D043FA">
        <w:rPr>
          <w:i/>
          <w:sz w:val="24"/>
          <w:szCs w:val="24"/>
          <w:lang w:val="en-US"/>
        </w:rPr>
        <w:t>≤</w:t>
      </w:r>
      <w:r w:rsidRPr="00D043FA">
        <w:rPr>
          <w:i/>
          <w:sz w:val="24"/>
          <w:szCs w:val="24"/>
        </w:rPr>
        <w:t>0.05</w:t>
      </w:r>
    </w:p>
    <w:p w:rsidR="00D043FA" w:rsidRPr="00D043FA" w:rsidRDefault="00D043FA" w:rsidP="00D043FA">
      <w:pPr>
        <w:tabs>
          <w:tab w:val="left" w:pos="9638"/>
        </w:tabs>
        <w:ind w:firstLine="0"/>
        <w:rPr>
          <w:i/>
          <w:sz w:val="24"/>
          <w:szCs w:val="24"/>
        </w:rPr>
      </w:pPr>
    </w:p>
    <w:p w:rsidR="00D725BA" w:rsidRDefault="00333DC5" w:rsidP="00F43B07">
      <w:pPr>
        <w:tabs>
          <w:tab w:val="left" w:pos="9638"/>
        </w:tabs>
      </w:pPr>
      <w:bookmarkStart w:id="30" w:name="_Hlk151091710"/>
      <w:r w:rsidRPr="007136C2">
        <w:t>Результат</w:t>
      </w:r>
      <w:r w:rsidR="001941E2">
        <w:t xml:space="preserve"> </w:t>
      </w:r>
      <w:r w:rsidRPr="007136C2">
        <w:t>констатирующего</w:t>
      </w:r>
      <w:r w:rsidR="001941E2">
        <w:t xml:space="preserve"> </w:t>
      </w:r>
      <w:r w:rsidRPr="007136C2">
        <w:t>эксперимента</w:t>
      </w:r>
      <w:r w:rsidR="001941E2">
        <w:t xml:space="preserve"> </w:t>
      </w:r>
      <w:r w:rsidRPr="007136C2">
        <w:t>показал,</w:t>
      </w:r>
      <w:r w:rsidR="001941E2">
        <w:t xml:space="preserve"> </w:t>
      </w:r>
      <w:r w:rsidRPr="007136C2">
        <w:t>что</w:t>
      </w:r>
      <w:r w:rsidR="001941E2">
        <w:t xml:space="preserve"> </w:t>
      </w:r>
      <w:r w:rsidRPr="007136C2">
        <w:t>достоверных</w:t>
      </w:r>
      <w:r w:rsidR="001941E2">
        <w:t xml:space="preserve"> </w:t>
      </w:r>
      <w:r w:rsidRPr="007136C2">
        <w:t>различий</w:t>
      </w:r>
      <w:r w:rsidR="001941E2">
        <w:t xml:space="preserve"> </w:t>
      </w:r>
      <w:r w:rsidRPr="007136C2">
        <w:t>в</w:t>
      </w:r>
      <w:r w:rsidR="001941E2">
        <w:t xml:space="preserve"> </w:t>
      </w:r>
      <w:r w:rsidRPr="007136C2">
        <w:t>уровне</w:t>
      </w:r>
      <w:r w:rsidR="001941E2">
        <w:t xml:space="preserve"> </w:t>
      </w:r>
      <w:r w:rsidRPr="007136C2">
        <w:t>развития</w:t>
      </w:r>
      <w:r w:rsidR="001941E2">
        <w:t xml:space="preserve"> </w:t>
      </w:r>
      <w:r w:rsidRPr="007136C2">
        <w:t>выносливости</w:t>
      </w:r>
      <w:r w:rsidR="001941E2">
        <w:t xml:space="preserve"> </w:t>
      </w:r>
      <w:r w:rsidRPr="007136C2">
        <w:t>контрольной</w:t>
      </w:r>
      <w:r w:rsidR="001941E2">
        <w:t xml:space="preserve"> </w:t>
      </w:r>
      <w:r w:rsidRPr="007136C2">
        <w:t>и</w:t>
      </w:r>
      <w:r w:rsidR="001941E2">
        <w:t xml:space="preserve"> </w:t>
      </w:r>
      <w:r w:rsidRPr="007136C2">
        <w:t>экспериментальной</w:t>
      </w:r>
      <w:r w:rsidR="001941E2">
        <w:t xml:space="preserve"> </w:t>
      </w:r>
      <w:r w:rsidRPr="007136C2">
        <w:t>групп</w:t>
      </w:r>
      <w:r w:rsidR="001941E2">
        <w:t xml:space="preserve"> </w:t>
      </w:r>
      <w:r w:rsidRPr="007136C2">
        <w:t>не</w:t>
      </w:r>
      <w:r w:rsidR="001941E2">
        <w:t xml:space="preserve"> </w:t>
      </w:r>
      <w:r w:rsidRPr="007136C2">
        <w:t>выявлено.</w:t>
      </w:r>
      <w:r w:rsidR="001941E2">
        <w:t xml:space="preserve"> </w:t>
      </w:r>
      <w:r w:rsidRPr="007136C2">
        <w:t>Это</w:t>
      </w:r>
      <w:r w:rsidR="001941E2">
        <w:t xml:space="preserve"> </w:t>
      </w:r>
      <w:r w:rsidRPr="007136C2">
        <w:t>подтверждено</w:t>
      </w:r>
      <w:r w:rsidR="001941E2">
        <w:t xml:space="preserve"> </w:t>
      </w:r>
      <w:r w:rsidRPr="007136C2">
        <w:t>методами</w:t>
      </w:r>
      <w:r w:rsidR="001941E2">
        <w:t xml:space="preserve"> </w:t>
      </w:r>
      <w:r w:rsidRPr="007136C2">
        <w:t>математической</w:t>
      </w:r>
      <w:r w:rsidR="001941E2">
        <w:t xml:space="preserve"> </w:t>
      </w:r>
      <w:r w:rsidRPr="007136C2">
        <w:t>статистики.</w:t>
      </w:r>
      <w:r w:rsidR="001941E2">
        <w:t xml:space="preserve"> </w:t>
      </w:r>
      <w:r w:rsidRPr="007136C2">
        <w:t>Данный</w:t>
      </w:r>
      <w:r w:rsidR="001941E2">
        <w:t xml:space="preserve"> </w:t>
      </w:r>
      <w:r w:rsidRPr="007136C2">
        <w:t>результат</w:t>
      </w:r>
      <w:r w:rsidR="001941E2">
        <w:t xml:space="preserve"> </w:t>
      </w:r>
      <w:r w:rsidRPr="007136C2">
        <w:t>подтверждает</w:t>
      </w:r>
      <w:r w:rsidR="001941E2">
        <w:t xml:space="preserve"> </w:t>
      </w:r>
      <w:r w:rsidRPr="007136C2">
        <w:t>корректность</w:t>
      </w:r>
      <w:r w:rsidR="001941E2">
        <w:t xml:space="preserve"> </w:t>
      </w:r>
      <w:r w:rsidRPr="007136C2">
        <w:t>подбора</w:t>
      </w:r>
      <w:r w:rsidR="001941E2">
        <w:t xml:space="preserve"> </w:t>
      </w:r>
      <w:r w:rsidRPr="007136C2">
        <w:t>испытуемых</w:t>
      </w:r>
      <w:r w:rsidR="001941E2">
        <w:t xml:space="preserve"> </w:t>
      </w:r>
      <w:r w:rsidRPr="007136C2">
        <w:t>для</w:t>
      </w:r>
      <w:r w:rsidR="001941E2">
        <w:t xml:space="preserve"> </w:t>
      </w:r>
      <w:r w:rsidRPr="007136C2">
        <w:t>проведения</w:t>
      </w:r>
      <w:r w:rsidR="001941E2">
        <w:t xml:space="preserve"> </w:t>
      </w:r>
      <w:r w:rsidRPr="007136C2">
        <w:t>педагогического</w:t>
      </w:r>
      <w:r w:rsidR="001941E2">
        <w:t xml:space="preserve"> </w:t>
      </w:r>
      <w:r w:rsidRPr="007136C2">
        <w:t>эксперимента.</w:t>
      </w:r>
      <w:bookmarkEnd w:id="30"/>
    </w:p>
    <w:p w:rsidR="00D043FA" w:rsidRPr="007136C2" w:rsidRDefault="00D043FA" w:rsidP="00F43B07">
      <w:pPr>
        <w:tabs>
          <w:tab w:val="left" w:pos="9638"/>
        </w:tabs>
      </w:pPr>
    </w:p>
    <w:p w:rsidR="00BD7BA5" w:rsidRDefault="00BD7BA5">
      <w:pPr>
        <w:spacing w:after="200" w:line="276" w:lineRule="auto"/>
        <w:ind w:firstLine="0"/>
        <w:jc w:val="left"/>
        <w:rPr>
          <w:b/>
          <w:sz w:val="24"/>
          <w:szCs w:val="24"/>
        </w:rPr>
      </w:pPr>
      <w:r>
        <w:rPr>
          <w:b/>
          <w:sz w:val="24"/>
          <w:szCs w:val="24"/>
        </w:rPr>
        <w:br w:type="page"/>
      </w:r>
    </w:p>
    <w:p w:rsidR="00D725BA" w:rsidRDefault="00333DC5" w:rsidP="00D043FA">
      <w:pPr>
        <w:tabs>
          <w:tab w:val="left" w:pos="9638"/>
        </w:tabs>
        <w:ind w:firstLine="0"/>
        <w:rPr>
          <w:b/>
          <w:sz w:val="24"/>
          <w:szCs w:val="24"/>
        </w:rPr>
      </w:pPr>
      <w:r w:rsidRPr="00D043FA">
        <w:rPr>
          <w:b/>
          <w:sz w:val="24"/>
          <w:szCs w:val="24"/>
        </w:rPr>
        <w:lastRenderedPageBreak/>
        <w:t>Таблица</w:t>
      </w:r>
      <w:r w:rsidR="001941E2" w:rsidRPr="00D043FA">
        <w:rPr>
          <w:b/>
          <w:sz w:val="24"/>
          <w:szCs w:val="24"/>
        </w:rPr>
        <w:t xml:space="preserve"> </w:t>
      </w:r>
      <w:r w:rsidRPr="00D043FA">
        <w:rPr>
          <w:b/>
          <w:sz w:val="24"/>
          <w:szCs w:val="24"/>
        </w:rPr>
        <w:t>2</w:t>
      </w:r>
      <w:r w:rsidR="001941E2" w:rsidRPr="00D043FA">
        <w:rPr>
          <w:b/>
          <w:sz w:val="24"/>
          <w:szCs w:val="24"/>
        </w:rPr>
        <w:t xml:space="preserve"> </w:t>
      </w:r>
      <w:r w:rsidRPr="00D043FA">
        <w:rPr>
          <w:b/>
          <w:sz w:val="24"/>
          <w:szCs w:val="24"/>
        </w:rPr>
        <w:t>–</w:t>
      </w:r>
      <w:r w:rsidR="001941E2" w:rsidRPr="00D043FA">
        <w:rPr>
          <w:b/>
          <w:sz w:val="24"/>
          <w:szCs w:val="24"/>
        </w:rPr>
        <w:t xml:space="preserve"> </w:t>
      </w:r>
      <w:r w:rsidRPr="00D043FA">
        <w:rPr>
          <w:b/>
          <w:sz w:val="24"/>
          <w:szCs w:val="24"/>
        </w:rPr>
        <w:t>Сравнение</w:t>
      </w:r>
      <w:r w:rsidR="001941E2" w:rsidRPr="00D043FA">
        <w:rPr>
          <w:b/>
          <w:sz w:val="24"/>
          <w:szCs w:val="24"/>
        </w:rPr>
        <w:t xml:space="preserve"> </w:t>
      </w:r>
      <w:r w:rsidRPr="00D043FA">
        <w:rPr>
          <w:b/>
          <w:sz w:val="24"/>
          <w:szCs w:val="24"/>
        </w:rPr>
        <w:t>показателей</w:t>
      </w:r>
      <w:r w:rsidR="001941E2" w:rsidRPr="00D043FA">
        <w:rPr>
          <w:b/>
          <w:sz w:val="24"/>
          <w:szCs w:val="24"/>
        </w:rPr>
        <w:t xml:space="preserve"> </w:t>
      </w:r>
      <w:r w:rsidRPr="00D043FA">
        <w:rPr>
          <w:b/>
          <w:sz w:val="24"/>
          <w:szCs w:val="24"/>
        </w:rPr>
        <w:t>уровня</w:t>
      </w:r>
      <w:r w:rsidR="001941E2" w:rsidRPr="00D043FA">
        <w:rPr>
          <w:b/>
          <w:sz w:val="24"/>
          <w:szCs w:val="24"/>
        </w:rPr>
        <w:t xml:space="preserve"> </w:t>
      </w:r>
      <w:r w:rsidRPr="00D043FA">
        <w:rPr>
          <w:b/>
          <w:sz w:val="24"/>
          <w:szCs w:val="24"/>
        </w:rPr>
        <w:t>развития</w:t>
      </w:r>
      <w:r w:rsidR="001941E2" w:rsidRPr="00D043FA">
        <w:rPr>
          <w:b/>
          <w:sz w:val="24"/>
          <w:szCs w:val="24"/>
        </w:rPr>
        <w:t xml:space="preserve"> </w:t>
      </w:r>
      <w:r w:rsidRPr="00D043FA">
        <w:rPr>
          <w:b/>
          <w:sz w:val="24"/>
          <w:szCs w:val="24"/>
        </w:rPr>
        <w:t>выносливости</w:t>
      </w:r>
      <w:r w:rsidR="001941E2" w:rsidRPr="00D043FA">
        <w:rPr>
          <w:b/>
          <w:sz w:val="24"/>
          <w:szCs w:val="24"/>
        </w:rPr>
        <w:t xml:space="preserve"> </w:t>
      </w:r>
      <w:r w:rsidRPr="00D043FA">
        <w:rPr>
          <w:b/>
          <w:sz w:val="24"/>
          <w:szCs w:val="24"/>
        </w:rPr>
        <w:t>и</w:t>
      </w:r>
      <w:r w:rsidR="001941E2" w:rsidRPr="00D043FA">
        <w:rPr>
          <w:b/>
          <w:sz w:val="24"/>
          <w:szCs w:val="24"/>
        </w:rPr>
        <w:t xml:space="preserve"> </w:t>
      </w:r>
      <w:r w:rsidRPr="00D043FA">
        <w:rPr>
          <w:b/>
          <w:sz w:val="24"/>
          <w:szCs w:val="24"/>
        </w:rPr>
        <w:t>функционального</w:t>
      </w:r>
      <w:r w:rsidR="001941E2" w:rsidRPr="00D043FA">
        <w:rPr>
          <w:b/>
          <w:sz w:val="24"/>
          <w:szCs w:val="24"/>
        </w:rPr>
        <w:t xml:space="preserve"> </w:t>
      </w:r>
      <w:r w:rsidRPr="00D043FA">
        <w:rPr>
          <w:b/>
          <w:sz w:val="24"/>
          <w:szCs w:val="24"/>
        </w:rPr>
        <w:t>состояния</w:t>
      </w:r>
      <w:r w:rsidR="001941E2" w:rsidRPr="00D043FA">
        <w:rPr>
          <w:b/>
          <w:sz w:val="24"/>
          <w:szCs w:val="24"/>
        </w:rPr>
        <w:t xml:space="preserve"> </w:t>
      </w:r>
      <w:r w:rsidRPr="00D043FA">
        <w:rPr>
          <w:b/>
          <w:sz w:val="24"/>
          <w:szCs w:val="24"/>
        </w:rPr>
        <w:t>организма</w:t>
      </w:r>
      <w:r w:rsidR="001941E2" w:rsidRPr="00D043FA">
        <w:rPr>
          <w:b/>
          <w:sz w:val="24"/>
          <w:szCs w:val="24"/>
        </w:rPr>
        <w:t xml:space="preserve"> </w:t>
      </w:r>
      <w:r w:rsidRPr="00D043FA">
        <w:rPr>
          <w:b/>
          <w:sz w:val="24"/>
          <w:szCs w:val="24"/>
        </w:rPr>
        <w:t>в</w:t>
      </w:r>
      <w:r w:rsidR="001941E2" w:rsidRPr="00D043FA">
        <w:rPr>
          <w:b/>
          <w:sz w:val="24"/>
          <w:szCs w:val="24"/>
        </w:rPr>
        <w:t xml:space="preserve"> </w:t>
      </w:r>
      <w:r w:rsidRPr="00D043FA">
        <w:rPr>
          <w:b/>
          <w:sz w:val="24"/>
          <w:szCs w:val="24"/>
        </w:rPr>
        <w:t>контрольной</w:t>
      </w:r>
      <w:r w:rsidR="001941E2" w:rsidRPr="00D043FA">
        <w:rPr>
          <w:b/>
          <w:sz w:val="24"/>
          <w:szCs w:val="24"/>
        </w:rPr>
        <w:t xml:space="preserve"> </w:t>
      </w:r>
      <w:r w:rsidRPr="00D043FA">
        <w:rPr>
          <w:b/>
          <w:sz w:val="24"/>
          <w:szCs w:val="24"/>
        </w:rPr>
        <w:t>(КГ)</w:t>
      </w:r>
      <w:r w:rsidR="001941E2" w:rsidRPr="00D043FA">
        <w:rPr>
          <w:b/>
          <w:sz w:val="24"/>
          <w:szCs w:val="24"/>
        </w:rPr>
        <w:t xml:space="preserve"> </w:t>
      </w:r>
      <w:r w:rsidRPr="00D043FA">
        <w:rPr>
          <w:b/>
          <w:sz w:val="24"/>
          <w:szCs w:val="24"/>
        </w:rPr>
        <w:t>(</w:t>
      </w:r>
      <w:r w:rsidRPr="00D043FA">
        <w:rPr>
          <w:b/>
          <w:sz w:val="24"/>
          <w:szCs w:val="24"/>
          <w:lang w:val="en-US"/>
        </w:rPr>
        <w:t>n</w:t>
      </w:r>
      <w:r w:rsidRPr="00D043FA">
        <w:rPr>
          <w:b/>
          <w:sz w:val="24"/>
          <w:szCs w:val="24"/>
        </w:rPr>
        <w:t>=10)</w:t>
      </w:r>
      <w:r w:rsidR="001941E2" w:rsidRPr="00D043FA">
        <w:rPr>
          <w:b/>
          <w:sz w:val="24"/>
          <w:szCs w:val="24"/>
        </w:rPr>
        <w:t xml:space="preserve"> </w:t>
      </w:r>
      <w:r w:rsidRPr="00D043FA">
        <w:rPr>
          <w:b/>
          <w:sz w:val="24"/>
          <w:szCs w:val="24"/>
        </w:rPr>
        <w:t>и</w:t>
      </w:r>
      <w:r w:rsidR="001941E2" w:rsidRPr="00D043FA">
        <w:rPr>
          <w:b/>
          <w:sz w:val="24"/>
          <w:szCs w:val="24"/>
        </w:rPr>
        <w:t xml:space="preserve"> </w:t>
      </w:r>
      <w:r w:rsidRPr="00D043FA">
        <w:rPr>
          <w:b/>
          <w:sz w:val="24"/>
          <w:szCs w:val="24"/>
        </w:rPr>
        <w:t>экспериментальной</w:t>
      </w:r>
      <w:r w:rsidR="001941E2" w:rsidRPr="00D043FA">
        <w:rPr>
          <w:b/>
          <w:sz w:val="24"/>
          <w:szCs w:val="24"/>
        </w:rPr>
        <w:t xml:space="preserve"> </w:t>
      </w:r>
      <w:r w:rsidRPr="00D043FA">
        <w:rPr>
          <w:b/>
          <w:sz w:val="24"/>
          <w:szCs w:val="24"/>
        </w:rPr>
        <w:t>(ЭГ)</w:t>
      </w:r>
      <w:r w:rsidR="001941E2" w:rsidRPr="00D043FA">
        <w:rPr>
          <w:b/>
          <w:sz w:val="24"/>
          <w:szCs w:val="24"/>
        </w:rPr>
        <w:t xml:space="preserve"> </w:t>
      </w:r>
      <w:r w:rsidRPr="00D043FA">
        <w:rPr>
          <w:b/>
          <w:sz w:val="24"/>
          <w:szCs w:val="24"/>
        </w:rPr>
        <w:t>(</w:t>
      </w:r>
      <w:r w:rsidRPr="00D043FA">
        <w:rPr>
          <w:b/>
          <w:sz w:val="24"/>
          <w:szCs w:val="24"/>
          <w:lang w:val="en-US"/>
        </w:rPr>
        <w:t>n</w:t>
      </w:r>
      <w:r w:rsidRPr="00D043FA">
        <w:rPr>
          <w:b/>
          <w:sz w:val="24"/>
          <w:szCs w:val="24"/>
        </w:rPr>
        <w:t>=10)</w:t>
      </w:r>
      <w:r w:rsidR="001941E2" w:rsidRPr="00D043FA">
        <w:rPr>
          <w:b/>
          <w:sz w:val="24"/>
          <w:szCs w:val="24"/>
        </w:rPr>
        <w:t xml:space="preserve"> </w:t>
      </w:r>
      <w:r w:rsidRPr="00D043FA">
        <w:rPr>
          <w:b/>
          <w:sz w:val="24"/>
          <w:szCs w:val="24"/>
        </w:rPr>
        <w:t>группе</w:t>
      </w:r>
      <w:r w:rsidR="001941E2" w:rsidRPr="00D043FA">
        <w:rPr>
          <w:b/>
          <w:sz w:val="24"/>
          <w:szCs w:val="24"/>
        </w:rPr>
        <w:t xml:space="preserve"> </w:t>
      </w:r>
      <w:r w:rsidRPr="00D043FA">
        <w:rPr>
          <w:b/>
          <w:sz w:val="24"/>
          <w:szCs w:val="24"/>
        </w:rPr>
        <w:t>после</w:t>
      </w:r>
      <w:r w:rsidR="001941E2" w:rsidRPr="00D043FA">
        <w:rPr>
          <w:b/>
          <w:sz w:val="24"/>
          <w:szCs w:val="24"/>
        </w:rPr>
        <w:t xml:space="preserve"> </w:t>
      </w:r>
      <w:r w:rsidRPr="00D043FA">
        <w:rPr>
          <w:b/>
          <w:sz w:val="24"/>
          <w:szCs w:val="24"/>
        </w:rPr>
        <w:t>эксперимента.</w:t>
      </w:r>
    </w:p>
    <w:p w:rsidR="00D043FA" w:rsidRPr="00D043FA" w:rsidRDefault="00D043FA" w:rsidP="00D043FA">
      <w:pPr>
        <w:tabs>
          <w:tab w:val="left" w:pos="9638"/>
        </w:tabs>
        <w:ind w:firstLine="0"/>
        <w:rPr>
          <w:b/>
          <w:sz w:val="24"/>
          <w:szCs w:val="24"/>
        </w:rPr>
      </w:pPr>
    </w:p>
    <w:tbl>
      <w:tblPr>
        <w:tblW w:w="0" w:type="auto"/>
        <w:tblInd w:w="36" w:type="dxa"/>
        <w:tblBorders>
          <w:top w:val="single" w:sz="4" w:space="0" w:color="auto"/>
          <w:left w:val="single" w:sz="4" w:space="0" w:color="auto"/>
          <w:bottom w:val="single" w:sz="4" w:space="0" w:color="auto"/>
          <w:right w:val="single" w:sz="4" w:space="0" w:color="auto"/>
        </w:tblBorders>
        <w:tblLayout w:type="fixed"/>
        <w:tblCellMar>
          <w:left w:w="36" w:type="dxa"/>
          <w:right w:w="36" w:type="dxa"/>
        </w:tblCellMar>
        <w:tblLook w:val="0000" w:firstRow="0" w:lastRow="0" w:firstColumn="0" w:lastColumn="0" w:noHBand="0" w:noVBand="0"/>
      </w:tblPr>
      <w:tblGrid>
        <w:gridCol w:w="2970"/>
        <w:gridCol w:w="1115"/>
        <w:gridCol w:w="1084"/>
        <w:gridCol w:w="1350"/>
        <w:gridCol w:w="1456"/>
        <w:gridCol w:w="1922"/>
      </w:tblGrid>
      <w:tr w:rsidR="00D725BA" w:rsidRPr="007136C2">
        <w:tc>
          <w:tcPr>
            <w:tcW w:w="2970" w:type="dxa"/>
            <w:vMerge w:val="restart"/>
            <w:tcBorders>
              <w:top w:val="single" w:sz="4" w:space="0" w:color="auto"/>
              <w:bottom w:val="single" w:sz="4" w:space="0" w:color="auto"/>
              <w:right w:val="single" w:sz="4" w:space="0" w:color="auto"/>
            </w:tcBorders>
          </w:tcPr>
          <w:p w:rsidR="00D725BA" w:rsidRPr="007136C2" w:rsidRDefault="00333DC5" w:rsidP="00D043FA">
            <w:pPr>
              <w:pStyle w:val="Msonormalbullet2gif"/>
              <w:widowControl/>
              <w:tabs>
                <w:tab w:val="left" w:leader="dot" w:pos="9355"/>
                <w:tab w:val="left" w:pos="9638"/>
              </w:tabs>
              <w:spacing w:before="0" w:after="0"/>
              <w:jc w:val="center"/>
            </w:pPr>
            <w:r w:rsidRPr="007136C2">
              <w:rPr>
                <w:b/>
                <w:bCs/>
              </w:rPr>
              <w:t>Тесты</w:t>
            </w:r>
          </w:p>
        </w:tc>
        <w:tc>
          <w:tcPr>
            <w:tcW w:w="2199" w:type="dxa"/>
            <w:gridSpan w:val="2"/>
            <w:tcBorders>
              <w:top w:val="single" w:sz="4" w:space="0" w:color="auto"/>
              <w:left w:val="single" w:sz="4" w:space="0" w:color="auto"/>
              <w:bottom w:val="single" w:sz="4" w:space="0" w:color="auto"/>
              <w:right w:val="single" w:sz="4" w:space="0" w:color="auto"/>
            </w:tcBorders>
          </w:tcPr>
          <w:p w:rsidR="00D725BA" w:rsidRPr="007136C2" w:rsidRDefault="00333DC5" w:rsidP="00D043FA">
            <w:pPr>
              <w:pStyle w:val="Msonormalbullet2gif"/>
              <w:widowControl/>
              <w:tabs>
                <w:tab w:val="left" w:leader="dot" w:pos="9355"/>
                <w:tab w:val="left" w:pos="9638"/>
              </w:tabs>
              <w:spacing w:before="0" w:after="0"/>
              <w:jc w:val="center"/>
            </w:pPr>
            <w:r w:rsidRPr="007136C2">
              <w:rPr>
                <w:b/>
                <w:bCs/>
              </w:rPr>
              <w:t>Контрольная</w:t>
            </w:r>
            <w:r w:rsidR="001941E2">
              <w:rPr>
                <w:b/>
                <w:bCs/>
              </w:rPr>
              <w:t xml:space="preserve"> </w:t>
            </w:r>
            <w:r w:rsidRPr="007136C2">
              <w:rPr>
                <w:b/>
                <w:bCs/>
              </w:rPr>
              <w:t>группа</w:t>
            </w:r>
          </w:p>
        </w:tc>
        <w:tc>
          <w:tcPr>
            <w:tcW w:w="2806" w:type="dxa"/>
            <w:gridSpan w:val="2"/>
            <w:tcBorders>
              <w:top w:val="single" w:sz="4" w:space="0" w:color="auto"/>
              <w:left w:val="single" w:sz="4" w:space="0" w:color="auto"/>
              <w:bottom w:val="single" w:sz="4" w:space="0" w:color="auto"/>
              <w:right w:val="single" w:sz="4" w:space="0" w:color="auto"/>
            </w:tcBorders>
          </w:tcPr>
          <w:p w:rsidR="00D725BA" w:rsidRPr="007136C2" w:rsidRDefault="00333DC5" w:rsidP="00D043FA">
            <w:pPr>
              <w:pStyle w:val="Msonormalbullet2gif"/>
              <w:widowControl/>
              <w:tabs>
                <w:tab w:val="left" w:leader="dot" w:pos="9355"/>
                <w:tab w:val="left" w:pos="9638"/>
              </w:tabs>
              <w:spacing w:before="0" w:after="0"/>
              <w:jc w:val="center"/>
            </w:pPr>
            <w:r w:rsidRPr="007136C2">
              <w:rPr>
                <w:b/>
                <w:bCs/>
              </w:rPr>
              <w:t>Экспериментальная</w:t>
            </w:r>
            <w:r w:rsidR="001941E2">
              <w:rPr>
                <w:b/>
                <w:bCs/>
              </w:rPr>
              <w:t xml:space="preserve"> </w:t>
            </w:r>
            <w:r w:rsidRPr="007136C2">
              <w:rPr>
                <w:b/>
                <w:bCs/>
              </w:rPr>
              <w:t>группа</w:t>
            </w:r>
          </w:p>
        </w:tc>
        <w:tc>
          <w:tcPr>
            <w:tcW w:w="1922" w:type="dxa"/>
            <w:vMerge w:val="restart"/>
            <w:tcBorders>
              <w:top w:val="single" w:sz="4" w:space="0" w:color="auto"/>
              <w:left w:val="single" w:sz="4" w:space="0" w:color="auto"/>
              <w:bottom w:val="single" w:sz="4" w:space="0" w:color="auto"/>
            </w:tcBorders>
          </w:tcPr>
          <w:p w:rsidR="00D725BA" w:rsidRPr="007136C2" w:rsidRDefault="00333DC5" w:rsidP="00D043FA">
            <w:pPr>
              <w:pStyle w:val="Msonormalbullet2gif"/>
              <w:widowControl/>
              <w:tabs>
                <w:tab w:val="left" w:leader="dot" w:pos="9355"/>
                <w:tab w:val="left" w:pos="9638"/>
              </w:tabs>
              <w:spacing w:before="0" w:after="0"/>
              <w:jc w:val="center"/>
            </w:pPr>
            <w:r w:rsidRPr="007136C2">
              <w:rPr>
                <w:b/>
                <w:bCs/>
                <w:lang w:val="en-US"/>
              </w:rPr>
              <w:t>t</w:t>
            </w:r>
            <w:r w:rsidRPr="007136C2">
              <w:rPr>
                <w:b/>
                <w:bCs/>
              </w:rPr>
              <w:t>-критерий</w:t>
            </w:r>
            <w:r w:rsidR="001941E2">
              <w:rPr>
                <w:b/>
                <w:bCs/>
              </w:rPr>
              <w:t xml:space="preserve"> </w:t>
            </w:r>
            <w:r w:rsidRPr="007136C2">
              <w:rPr>
                <w:b/>
                <w:bCs/>
              </w:rPr>
              <w:t>Стьюдента</w:t>
            </w:r>
          </w:p>
        </w:tc>
      </w:tr>
      <w:tr w:rsidR="00D725BA" w:rsidRPr="007136C2">
        <w:tc>
          <w:tcPr>
            <w:tcW w:w="2970" w:type="dxa"/>
            <w:vMerge/>
            <w:tcBorders>
              <w:top w:val="single" w:sz="4" w:space="0" w:color="auto"/>
              <w:bottom w:val="single" w:sz="4" w:space="0" w:color="auto"/>
              <w:right w:val="single" w:sz="4" w:space="0" w:color="auto"/>
            </w:tcBorders>
          </w:tcPr>
          <w:p w:rsidR="00D725BA" w:rsidRPr="007136C2" w:rsidRDefault="00D725BA" w:rsidP="00D043FA">
            <w:pPr>
              <w:pStyle w:val="Msonormalbullet2gif"/>
              <w:widowControl/>
              <w:tabs>
                <w:tab w:val="left" w:leader="dot" w:pos="9355"/>
                <w:tab w:val="left" w:pos="9638"/>
              </w:tabs>
              <w:spacing w:before="0" w:after="0"/>
              <w:jc w:val="center"/>
            </w:pPr>
          </w:p>
        </w:tc>
        <w:tc>
          <w:tcPr>
            <w:tcW w:w="1115" w:type="dxa"/>
            <w:tcBorders>
              <w:top w:val="single" w:sz="4" w:space="0" w:color="auto"/>
              <w:left w:val="single" w:sz="4" w:space="0" w:color="auto"/>
              <w:bottom w:val="single" w:sz="4" w:space="0" w:color="auto"/>
              <w:right w:val="single" w:sz="4" w:space="0" w:color="auto"/>
            </w:tcBorders>
          </w:tcPr>
          <w:p w:rsidR="00D725BA" w:rsidRPr="007136C2" w:rsidRDefault="00D725BA" w:rsidP="00D043FA">
            <w:pPr>
              <w:pStyle w:val="Msonormalbullet2gif"/>
              <w:widowControl/>
              <w:tabs>
                <w:tab w:val="left" w:leader="dot" w:pos="9355"/>
                <w:tab w:val="left" w:pos="9638"/>
              </w:tabs>
              <w:spacing w:before="0" w:after="0"/>
              <w:jc w:val="center"/>
            </w:pPr>
          </w:p>
        </w:tc>
        <w:tc>
          <w:tcPr>
            <w:tcW w:w="1084" w:type="dxa"/>
            <w:tcBorders>
              <w:top w:val="single" w:sz="4" w:space="0" w:color="auto"/>
              <w:left w:val="single" w:sz="4" w:space="0" w:color="auto"/>
              <w:bottom w:val="single" w:sz="4" w:space="0" w:color="auto"/>
              <w:right w:val="single" w:sz="4" w:space="0" w:color="auto"/>
            </w:tcBorders>
          </w:tcPr>
          <w:p w:rsidR="00D725BA" w:rsidRPr="007136C2" w:rsidRDefault="00333DC5" w:rsidP="00D043FA">
            <w:pPr>
              <w:pStyle w:val="Msonormalbullet2gif"/>
              <w:widowControl/>
              <w:tabs>
                <w:tab w:val="left" w:leader="dot" w:pos="9355"/>
                <w:tab w:val="left" w:pos="9638"/>
              </w:tabs>
              <w:spacing w:before="0" w:after="0"/>
              <w:jc w:val="center"/>
            </w:pPr>
            <w:r w:rsidRPr="007136C2">
              <w:rPr>
                <w:b/>
                <w:bCs/>
              </w:rPr>
              <w:t>σ</w:t>
            </w:r>
          </w:p>
        </w:tc>
        <w:tc>
          <w:tcPr>
            <w:tcW w:w="1350" w:type="dxa"/>
            <w:tcBorders>
              <w:top w:val="single" w:sz="4" w:space="0" w:color="auto"/>
              <w:left w:val="single" w:sz="4" w:space="0" w:color="auto"/>
              <w:bottom w:val="single" w:sz="4" w:space="0" w:color="auto"/>
              <w:right w:val="single" w:sz="4" w:space="0" w:color="auto"/>
            </w:tcBorders>
          </w:tcPr>
          <w:p w:rsidR="00D725BA" w:rsidRPr="007136C2" w:rsidRDefault="00D725BA" w:rsidP="00D043FA">
            <w:pPr>
              <w:pStyle w:val="Msonormalbullet2gif"/>
              <w:widowControl/>
              <w:tabs>
                <w:tab w:val="left" w:leader="dot" w:pos="9355"/>
                <w:tab w:val="left" w:pos="9638"/>
              </w:tabs>
              <w:spacing w:before="0" w:after="0"/>
              <w:jc w:val="center"/>
            </w:pPr>
          </w:p>
        </w:tc>
        <w:tc>
          <w:tcPr>
            <w:tcW w:w="1456" w:type="dxa"/>
            <w:tcBorders>
              <w:top w:val="single" w:sz="4" w:space="0" w:color="auto"/>
              <w:left w:val="single" w:sz="4" w:space="0" w:color="auto"/>
              <w:bottom w:val="single" w:sz="4" w:space="0" w:color="auto"/>
              <w:right w:val="single" w:sz="4" w:space="0" w:color="auto"/>
            </w:tcBorders>
          </w:tcPr>
          <w:p w:rsidR="00D725BA" w:rsidRPr="007136C2" w:rsidRDefault="00333DC5" w:rsidP="00D043FA">
            <w:pPr>
              <w:pStyle w:val="Msonormalbullet2gif"/>
              <w:widowControl/>
              <w:tabs>
                <w:tab w:val="left" w:leader="dot" w:pos="9355"/>
                <w:tab w:val="left" w:pos="9638"/>
              </w:tabs>
              <w:spacing w:before="0" w:after="0"/>
              <w:jc w:val="center"/>
            </w:pPr>
            <w:r w:rsidRPr="007136C2">
              <w:rPr>
                <w:b/>
                <w:bCs/>
              </w:rPr>
              <w:t>σ</w:t>
            </w:r>
          </w:p>
        </w:tc>
        <w:tc>
          <w:tcPr>
            <w:tcW w:w="1922" w:type="dxa"/>
            <w:vMerge/>
            <w:tcBorders>
              <w:top w:val="single" w:sz="4" w:space="0" w:color="auto"/>
              <w:left w:val="single" w:sz="4" w:space="0" w:color="auto"/>
              <w:bottom w:val="single" w:sz="4" w:space="0" w:color="auto"/>
            </w:tcBorders>
          </w:tcPr>
          <w:p w:rsidR="00D725BA" w:rsidRPr="007136C2" w:rsidRDefault="00D725BA" w:rsidP="00D043FA">
            <w:pPr>
              <w:pStyle w:val="Msonormalbullet2gif"/>
              <w:widowControl/>
              <w:tabs>
                <w:tab w:val="left" w:leader="dot" w:pos="9355"/>
                <w:tab w:val="left" w:pos="9638"/>
              </w:tabs>
              <w:spacing w:before="0" w:after="0"/>
              <w:jc w:val="center"/>
            </w:pPr>
          </w:p>
        </w:tc>
      </w:tr>
      <w:tr w:rsidR="00D725BA" w:rsidRPr="007136C2">
        <w:tc>
          <w:tcPr>
            <w:tcW w:w="2970" w:type="dxa"/>
            <w:tcBorders>
              <w:top w:val="single" w:sz="4" w:space="0" w:color="auto"/>
              <w:bottom w:val="single" w:sz="4" w:space="0" w:color="auto"/>
              <w:right w:val="single" w:sz="4" w:space="0" w:color="auto"/>
            </w:tcBorders>
          </w:tcPr>
          <w:p w:rsidR="00D725BA" w:rsidRPr="007136C2" w:rsidRDefault="00333DC5" w:rsidP="00D043FA">
            <w:pPr>
              <w:pStyle w:val="Msonormalbullet2gif"/>
              <w:widowControl/>
              <w:tabs>
                <w:tab w:val="left" w:leader="dot" w:pos="9355"/>
                <w:tab w:val="left" w:pos="9638"/>
              </w:tabs>
              <w:spacing w:before="0" w:after="0"/>
              <w:jc w:val="both"/>
            </w:pPr>
            <w:r w:rsidRPr="007136C2">
              <w:t>Тест</w:t>
            </w:r>
            <w:r w:rsidR="001941E2">
              <w:t xml:space="preserve"> </w:t>
            </w:r>
            <w:r w:rsidRPr="007136C2">
              <w:t>Купера</w:t>
            </w:r>
            <w:r w:rsidR="001941E2">
              <w:t xml:space="preserve"> </w:t>
            </w:r>
            <w:r w:rsidRPr="007136C2">
              <w:t>(м.)</w:t>
            </w:r>
          </w:p>
        </w:tc>
        <w:tc>
          <w:tcPr>
            <w:tcW w:w="1115" w:type="dxa"/>
            <w:tcBorders>
              <w:top w:val="single" w:sz="4" w:space="0" w:color="auto"/>
              <w:left w:val="single" w:sz="4" w:space="0" w:color="auto"/>
              <w:bottom w:val="single" w:sz="4" w:space="0" w:color="auto"/>
              <w:right w:val="single" w:sz="4" w:space="0" w:color="auto"/>
            </w:tcBorders>
          </w:tcPr>
          <w:p w:rsidR="00D725BA" w:rsidRPr="007136C2" w:rsidRDefault="00333DC5" w:rsidP="00D043FA">
            <w:pPr>
              <w:tabs>
                <w:tab w:val="left" w:pos="9638"/>
              </w:tabs>
              <w:ind w:firstLine="0"/>
              <w:jc w:val="center"/>
              <w:rPr>
                <w:sz w:val="24"/>
                <w:szCs w:val="24"/>
              </w:rPr>
            </w:pPr>
            <w:r w:rsidRPr="007136C2">
              <w:rPr>
                <w:sz w:val="24"/>
                <w:szCs w:val="24"/>
                <w:lang w:val="en-US"/>
              </w:rPr>
              <w:t>2300</w:t>
            </w:r>
          </w:p>
        </w:tc>
        <w:tc>
          <w:tcPr>
            <w:tcW w:w="1084" w:type="dxa"/>
            <w:tcBorders>
              <w:top w:val="single" w:sz="4" w:space="0" w:color="auto"/>
              <w:left w:val="single" w:sz="4" w:space="0" w:color="auto"/>
              <w:bottom w:val="single" w:sz="4" w:space="0" w:color="auto"/>
              <w:right w:val="single" w:sz="4" w:space="0" w:color="auto"/>
            </w:tcBorders>
          </w:tcPr>
          <w:p w:rsidR="00D725BA" w:rsidRPr="007136C2" w:rsidRDefault="00333DC5" w:rsidP="00D043FA">
            <w:pPr>
              <w:tabs>
                <w:tab w:val="left" w:pos="9638"/>
              </w:tabs>
              <w:ind w:firstLine="0"/>
              <w:jc w:val="center"/>
              <w:rPr>
                <w:sz w:val="24"/>
                <w:szCs w:val="24"/>
              </w:rPr>
            </w:pPr>
            <w:r w:rsidRPr="007136C2">
              <w:rPr>
                <w:sz w:val="24"/>
                <w:szCs w:val="24"/>
                <w:lang w:val="en-US"/>
              </w:rPr>
              <w:t>3,34</w:t>
            </w:r>
          </w:p>
        </w:tc>
        <w:tc>
          <w:tcPr>
            <w:tcW w:w="1350" w:type="dxa"/>
            <w:tcBorders>
              <w:top w:val="single" w:sz="4" w:space="0" w:color="auto"/>
              <w:left w:val="single" w:sz="4" w:space="0" w:color="auto"/>
              <w:bottom w:val="single" w:sz="4" w:space="0" w:color="auto"/>
              <w:right w:val="single" w:sz="4" w:space="0" w:color="auto"/>
            </w:tcBorders>
          </w:tcPr>
          <w:p w:rsidR="00D725BA" w:rsidRPr="007136C2" w:rsidRDefault="00333DC5" w:rsidP="00D043FA">
            <w:pPr>
              <w:pStyle w:val="Msonormalbullet2gif"/>
              <w:widowControl/>
              <w:tabs>
                <w:tab w:val="left" w:leader="dot" w:pos="9355"/>
                <w:tab w:val="left" w:pos="9638"/>
              </w:tabs>
              <w:spacing w:before="0" w:after="0"/>
              <w:jc w:val="center"/>
            </w:pPr>
            <w:r w:rsidRPr="007136C2">
              <w:t>2500</w:t>
            </w:r>
          </w:p>
        </w:tc>
        <w:tc>
          <w:tcPr>
            <w:tcW w:w="1456" w:type="dxa"/>
            <w:tcBorders>
              <w:top w:val="single" w:sz="4" w:space="0" w:color="auto"/>
              <w:left w:val="single" w:sz="4" w:space="0" w:color="auto"/>
              <w:bottom w:val="single" w:sz="4" w:space="0" w:color="auto"/>
              <w:right w:val="single" w:sz="4" w:space="0" w:color="auto"/>
            </w:tcBorders>
          </w:tcPr>
          <w:p w:rsidR="00D725BA" w:rsidRPr="007136C2" w:rsidRDefault="00333DC5" w:rsidP="00D043FA">
            <w:pPr>
              <w:pStyle w:val="Msonormalbullet2gif"/>
              <w:widowControl/>
              <w:tabs>
                <w:tab w:val="left" w:leader="dot" w:pos="9355"/>
                <w:tab w:val="left" w:pos="9638"/>
              </w:tabs>
              <w:spacing w:before="0" w:after="0"/>
              <w:jc w:val="center"/>
            </w:pPr>
            <w:r w:rsidRPr="007136C2">
              <w:t>4,03</w:t>
            </w:r>
          </w:p>
        </w:tc>
        <w:tc>
          <w:tcPr>
            <w:tcW w:w="1922" w:type="dxa"/>
            <w:tcBorders>
              <w:top w:val="single" w:sz="4" w:space="0" w:color="auto"/>
              <w:left w:val="single" w:sz="4" w:space="0" w:color="auto"/>
              <w:bottom w:val="single" w:sz="4" w:space="0" w:color="auto"/>
            </w:tcBorders>
          </w:tcPr>
          <w:p w:rsidR="00D725BA" w:rsidRPr="007136C2" w:rsidRDefault="00333DC5" w:rsidP="00D043FA">
            <w:pPr>
              <w:pStyle w:val="Msonormalbullet2gif"/>
              <w:widowControl/>
              <w:tabs>
                <w:tab w:val="left" w:leader="dot" w:pos="9355"/>
                <w:tab w:val="left" w:pos="9638"/>
              </w:tabs>
              <w:spacing w:before="0" w:after="0"/>
              <w:jc w:val="center"/>
            </w:pPr>
            <w:r w:rsidRPr="007136C2">
              <w:rPr>
                <w:lang w:val="en-US"/>
              </w:rPr>
              <w:t>6</w:t>
            </w:r>
            <w:r w:rsidRPr="007136C2">
              <w:t>,</w:t>
            </w:r>
            <w:r w:rsidRPr="007136C2">
              <w:rPr>
                <w:lang w:val="en-US"/>
              </w:rPr>
              <w:t>78</w:t>
            </w:r>
            <w:r w:rsidRPr="007136C2">
              <w:t>*</w:t>
            </w:r>
          </w:p>
        </w:tc>
      </w:tr>
      <w:tr w:rsidR="00D725BA" w:rsidRPr="007136C2">
        <w:tc>
          <w:tcPr>
            <w:tcW w:w="2970" w:type="dxa"/>
            <w:tcBorders>
              <w:top w:val="single" w:sz="4" w:space="0" w:color="auto"/>
              <w:bottom w:val="single" w:sz="4" w:space="0" w:color="auto"/>
              <w:right w:val="single" w:sz="4" w:space="0" w:color="auto"/>
            </w:tcBorders>
          </w:tcPr>
          <w:p w:rsidR="00D725BA" w:rsidRPr="007136C2" w:rsidRDefault="00333DC5" w:rsidP="00D043FA">
            <w:pPr>
              <w:pStyle w:val="Msonormalbullet2gif"/>
              <w:widowControl/>
              <w:tabs>
                <w:tab w:val="left" w:leader="dot" w:pos="9355"/>
                <w:tab w:val="left" w:pos="9638"/>
              </w:tabs>
              <w:spacing w:before="0" w:after="0"/>
              <w:jc w:val="both"/>
            </w:pPr>
            <w:r w:rsidRPr="007136C2">
              <w:t>Челночный</w:t>
            </w:r>
            <w:r w:rsidR="001941E2">
              <w:t xml:space="preserve"> </w:t>
            </w:r>
            <w:r w:rsidRPr="007136C2">
              <w:t>бег</w:t>
            </w:r>
            <w:r w:rsidR="001941E2">
              <w:t xml:space="preserve"> </w:t>
            </w:r>
            <w:r w:rsidRPr="007136C2">
              <w:t>(с.)</w:t>
            </w:r>
            <w:r w:rsidR="001941E2">
              <w:t xml:space="preserve"> </w:t>
            </w:r>
          </w:p>
        </w:tc>
        <w:tc>
          <w:tcPr>
            <w:tcW w:w="1115" w:type="dxa"/>
            <w:tcBorders>
              <w:top w:val="single" w:sz="4" w:space="0" w:color="auto"/>
              <w:left w:val="single" w:sz="4" w:space="0" w:color="auto"/>
              <w:bottom w:val="single" w:sz="4" w:space="0" w:color="auto"/>
              <w:right w:val="single" w:sz="4" w:space="0" w:color="auto"/>
            </w:tcBorders>
          </w:tcPr>
          <w:p w:rsidR="00D725BA" w:rsidRPr="007136C2" w:rsidRDefault="00333DC5" w:rsidP="00D043FA">
            <w:pPr>
              <w:tabs>
                <w:tab w:val="left" w:pos="9638"/>
              </w:tabs>
              <w:ind w:firstLine="0"/>
              <w:jc w:val="center"/>
              <w:rPr>
                <w:sz w:val="24"/>
                <w:szCs w:val="24"/>
              </w:rPr>
            </w:pPr>
            <w:r w:rsidRPr="007136C2">
              <w:rPr>
                <w:sz w:val="24"/>
                <w:szCs w:val="24"/>
                <w:lang w:val="en-US"/>
              </w:rPr>
              <w:t>10,4</w:t>
            </w:r>
          </w:p>
        </w:tc>
        <w:tc>
          <w:tcPr>
            <w:tcW w:w="1084" w:type="dxa"/>
            <w:tcBorders>
              <w:top w:val="single" w:sz="4" w:space="0" w:color="auto"/>
              <w:left w:val="single" w:sz="4" w:space="0" w:color="auto"/>
              <w:bottom w:val="single" w:sz="4" w:space="0" w:color="auto"/>
              <w:right w:val="single" w:sz="4" w:space="0" w:color="auto"/>
            </w:tcBorders>
          </w:tcPr>
          <w:p w:rsidR="00D725BA" w:rsidRPr="007136C2" w:rsidRDefault="00333DC5" w:rsidP="00D043FA">
            <w:pPr>
              <w:tabs>
                <w:tab w:val="left" w:pos="9638"/>
              </w:tabs>
              <w:ind w:firstLine="0"/>
              <w:jc w:val="center"/>
              <w:rPr>
                <w:sz w:val="24"/>
                <w:szCs w:val="24"/>
              </w:rPr>
            </w:pPr>
            <w:r w:rsidRPr="007136C2">
              <w:rPr>
                <w:sz w:val="24"/>
                <w:szCs w:val="24"/>
                <w:lang w:val="en-US"/>
              </w:rPr>
              <w:t>3,42</w:t>
            </w:r>
          </w:p>
        </w:tc>
        <w:tc>
          <w:tcPr>
            <w:tcW w:w="1350" w:type="dxa"/>
            <w:tcBorders>
              <w:top w:val="single" w:sz="4" w:space="0" w:color="auto"/>
              <w:left w:val="single" w:sz="4" w:space="0" w:color="auto"/>
              <w:bottom w:val="single" w:sz="4" w:space="0" w:color="auto"/>
              <w:right w:val="single" w:sz="4" w:space="0" w:color="auto"/>
            </w:tcBorders>
          </w:tcPr>
          <w:p w:rsidR="00D725BA" w:rsidRPr="007136C2" w:rsidRDefault="00333DC5" w:rsidP="00D043FA">
            <w:pPr>
              <w:pStyle w:val="Msonormalbullet2gif"/>
              <w:widowControl/>
              <w:tabs>
                <w:tab w:val="left" w:leader="dot" w:pos="9355"/>
                <w:tab w:val="left" w:pos="9638"/>
              </w:tabs>
              <w:spacing w:before="0" w:after="0"/>
              <w:jc w:val="center"/>
            </w:pPr>
            <w:r w:rsidRPr="007136C2">
              <w:t>10,7</w:t>
            </w:r>
          </w:p>
        </w:tc>
        <w:tc>
          <w:tcPr>
            <w:tcW w:w="1456" w:type="dxa"/>
            <w:tcBorders>
              <w:top w:val="single" w:sz="4" w:space="0" w:color="auto"/>
              <w:left w:val="single" w:sz="4" w:space="0" w:color="auto"/>
              <w:bottom w:val="single" w:sz="4" w:space="0" w:color="auto"/>
              <w:right w:val="single" w:sz="4" w:space="0" w:color="auto"/>
            </w:tcBorders>
          </w:tcPr>
          <w:p w:rsidR="00D725BA" w:rsidRPr="007136C2" w:rsidRDefault="00333DC5" w:rsidP="00D043FA">
            <w:pPr>
              <w:pStyle w:val="Msonormalbullet2gif"/>
              <w:widowControl/>
              <w:tabs>
                <w:tab w:val="left" w:leader="dot" w:pos="9355"/>
                <w:tab w:val="left" w:pos="9638"/>
              </w:tabs>
              <w:spacing w:before="0" w:after="0"/>
              <w:jc w:val="center"/>
            </w:pPr>
            <w:r w:rsidRPr="007136C2">
              <w:t>3,58</w:t>
            </w:r>
          </w:p>
        </w:tc>
        <w:tc>
          <w:tcPr>
            <w:tcW w:w="1922" w:type="dxa"/>
            <w:tcBorders>
              <w:top w:val="single" w:sz="4" w:space="0" w:color="auto"/>
              <w:left w:val="single" w:sz="4" w:space="0" w:color="auto"/>
              <w:bottom w:val="single" w:sz="4" w:space="0" w:color="auto"/>
            </w:tcBorders>
          </w:tcPr>
          <w:p w:rsidR="00D725BA" w:rsidRPr="007136C2" w:rsidRDefault="00333DC5" w:rsidP="00D043FA">
            <w:pPr>
              <w:pStyle w:val="Msonormalbullet2gif"/>
              <w:widowControl/>
              <w:tabs>
                <w:tab w:val="left" w:leader="dot" w:pos="9355"/>
                <w:tab w:val="left" w:pos="9638"/>
              </w:tabs>
              <w:spacing w:before="0" w:after="0"/>
              <w:jc w:val="center"/>
            </w:pPr>
            <w:r w:rsidRPr="007136C2">
              <w:rPr>
                <w:lang w:val="en-US"/>
              </w:rPr>
              <w:t>0,96</w:t>
            </w:r>
          </w:p>
        </w:tc>
      </w:tr>
      <w:tr w:rsidR="00D725BA" w:rsidRPr="007136C2">
        <w:tc>
          <w:tcPr>
            <w:tcW w:w="2970" w:type="dxa"/>
            <w:tcBorders>
              <w:top w:val="single" w:sz="4" w:space="0" w:color="auto"/>
              <w:bottom w:val="single" w:sz="4" w:space="0" w:color="auto"/>
              <w:right w:val="single" w:sz="4" w:space="0" w:color="auto"/>
            </w:tcBorders>
          </w:tcPr>
          <w:p w:rsidR="00D725BA" w:rsidRPr="007136C2" w:rsidRDefault="00333DC5" w:rsidP="00D043FA">
            <w:pPr>
              <w:pStyle w:val="Msonormalbullet2gif"/>
              <w:widowControl/>
              <w:tabs>
                <w:tab w:val="left" w:leader="dot" w:pos="9355"/>
                <w:tab w:val="left" w:pos="9638"/>
              </w:tabs>
              <w:spacing w:before="0" w:after="0"/>
              <w:jc w:val="both"/>
            </w:pPr>
            <w:r w:rsidRPr="007136C2">
              <w:t>Проба</w:t>
            </w:r>
            <w:r w:rsidR="001941E2">
              <w:t xml:space="preserve"> </w:t>
            </w:r>
            <w:r w:rsidRPr="007136C2">
              <w:t>Штанге</w:t>
            </w:r>
            <w:r w:rsidR="001941E2">
              <w:t xml:space="preserve"> </w:t>
            </w:r>
            <w:r w:rsidRPr="007136C2">
              <w:t>(с.)</w:t>
            </w:r>
          </w:p>
        </w:tc>
        <w:tc>
          <w:tcPr>
            <w:tcW w:w="1115" w:type="dxa"/>
            <w:tcBorders>
              <w:top w:val="single" w:sz="4" w:space="0" w:color="auto"/>
              <w:left w:val="single" w:sz="4" w:space="0" w:color="auto"/>
              <w:bottom w:val="single" w:sz="4" w:space="0" w:color="auto"/>
              <w:right w:val="single" w:sz="4" w:space="0" w:color="auto"/>
            </w:tcBorders>
          </w:tcPr>
          <w:p w:rsidR="00D725BA" w:rsidRPr="007136C2" w:rsidRDefault="00333DC5" w:rsidP="00D043FA">
            <w:pPr>
              <w:tabs>
                <w:tab w:val="left" w:pos="9638"/>
              </w:tabs>
              <w:ind w:firstLine="0"/>
              <w:jc w:val="center"/>
              <w:rPr>
                <w:sz w:val="24"/>
                <w:szCs w:val="24"/>
              </w:rPr>
            </w:pPr>
            <w:r w:rsidRPr="007136C2">
              <w:rPr>
                <w:sz w:val="24"/>
                <w:szCs w:val="24"/>
                <w:lang w:val="en-US"/>
              </w:rPr>
              <w:t>24</w:t>
            </w:r>
          </w:p>
        </w:tc>
        <w:tc>
          <w:tcPr>
            <w:tcW w:w="1084" w:type="dxa"/>
            <w:tcBorders>
              <w:top w:val="single" w:sz="4" w:space="0" w:color="auto"/>
              <w:left w:val="single" w:sz="4" w:space="0" w:color="auto"/>
              <w:bottom w:val="single" w:sz="4" w:space="0" w:color="auto"/>
              <w:right w:val="single" w:sz="4" w:space="0" w:color="auto"/>
            </w:tcBorders>
          </w:tcPr>
          <w:p w:rsidR="00D725BA" w:rsidRPr="007136C2" w:rsidRDefault="00333DC5" w:rsidP="00D043FA">
            <w:pPr>
              <w:tabs>
                <w:tab w:val="left" w:pos="9638"/>
              </w:tabs>
              <w:ind w:firstLine="0"/>
              <w:jc w:val="center"/>
              <w:rPr>
                <w:sz w:val="24"/>
                <w:szCs w:val="24"/>
              </w:rPr>
            </w:pPr>
            <w:r w:rsidRPr="007136C2">
              <w:rPr>
                <w:sz w:val="24"/>
                <w:szCs w:val="24"/>
                <w:lang w:val="en-US"/>
              </w:rPr>
              <w:t>2,59</w:t>
            </w:r>
          </w:p>
        </w:tc>
        <w:tc>
          <w:tcPr>
            <w:tcW w:w="1350" w:type="dxa"/>
            <w:tcBorders>
              <w:top w:val="single" w:sz="4" w:space="0" w:color="auto"/>
              <w:left w:val="single" w:sz="4" w:space="0" w:color="auto"/>
              <w:bottom w:val="single" w:sz="4" w:space="0" w:color="auto"/>
              <w:right w:val="single" w:sz="4" w:space="0" w:color="auto"/>
            </w:tcBorders>
          </w:tcPr>
          <w:p w:rsidR="00D725BA" w:rsidRPr="007136C2" w:rsidRDefault="00333DC5" w:rsidP="00D043FA">
            <w:pPr>
              <w:pStyle w:val="Msonormalbullet2gif"/>
              <w:widowControl/>
              <w:tabs>
                <w:tab w:val="left" w:leader="dot" w:pos="9355"/>
                <w:tab w:val="left" w:pos="9638"/>
              </w:tabs>
              <w:spacing w:before="0" w:after="0"/>
              <w:jc w:val="center"/>
            </w:pPr>
            <w:r w:rsidRPr="007136C2">
              <w:t>28</w:t>
            </w:r>
          </w:p>
        </w:tc>
        <w:tc>
          <w:tcPr>
            <w:tcW w:w="1456" w:type="dxa"/>
            <w:tcBorders>
              <w:top w:val="single" w:sz="4" w:space="0" w:color="auto"/>
              <w:left w:val="single" w:sz="4" w:space="0" w:color="auto"/>
              <w:bottom w:val="single" w:sz="4" w:space="0" w:color="auto"/>
              <w:right w:val="single" w:sz="4" w:space="0" w:color="auto"/>
            </w:tcBorders>
          </w:tcPr>
          <w:p w:rsidR="00D725BA" w:rsidRPr="007136C2" w:rsidRDefault="00333DC5" w:rsidP="00D043FA">
            <w:pPr>
              <w:pStyle w:val="Msonormalbullet2gif"/>
              <w:widowControl/>
              <w:tabs>
                <w:tab w:val="left" w:leader="dot" w:pos="9355"/>
                <w:tab w:val="left" w:pos="9638"/>
              </w:tabs>
              <w:spacing w:before="0" w:after="0"/>
              <w:jc w:val="center"/>
            </w:pPr>
            <w:r w:rsidRPr="007136C2">
              <w:t>2,67</w:t>
            </w:r>
          </w:p>
        </w:tc>
        <w:tc>
          <w:tcPr>
            <w:tcW w:w="1922" w:type="dxa"/>
            <w:tcBorders>
              <w:top w:val="single" w:sz="4" w:space="0" w:color="auto"/>
              <w:left w:val="single" w:sz="4" w:space="0" w:color="auto"/>
              <w:bottom w:val="single" w:sz="4" w:space="0" w:color="auto"/>
            </w:tcBorders>
          </w:tcPr>
          <w:p w:rsidR="00D725BA" w:rsidRPr="007136C2" w:rsidRDefault="00333DC5" w:rsidP="00D043FA">
            <w:pPr>
              <w:pStyle w:val="Msonormalbullet2gif"/>
              <w:widowControl/>
              <w:tabs>
                <w:tab w:val="left" w:leader="dot" w:pos="9355"/>
                <w:tab w:val="left" w:pos="9638"/>
              </w:tabs>
              <w:spacing w:before="0" w:after="0"/>
              <w:jc w:val="center"/>
            </w:pPr>
            <w:r w:rsidRPr="007136C2">
              <w:rPr>
                <w:lang w:val="en-US"/>
              </w:rPr>
              <w:t>3</w:t>
            </w:r>
            <w:r w:rsidRPr="007136C2">
              <w:t>,7</w:t>
            </w:r>
            <w:r w:rsidRPr="007136C2">
              <w:rPr>
                <w:lang w:val="en-US"/>
              </w:rPr>
              <w:t>7</w:t>
            </w:r>
            <w:r w:rsidRPr="007136C2">
              <w:t>*</w:t>
            </w:r>
          </w:p>
        </w:tc>
      </w:tr>
      <w:tr w:rsidR="00D725BA" w:rsidRPr="007136C2">
        <w:tc>
          <w:tcPr>
            <w:tcW w:w="2970" w:type="dxa"/>
            <w:tcBorders>
              <w:top w:val="single" w:sz="4" w:space="0" w:color="auto"/>
              <w:bottom w:val="single" w:sz="4" w:space="0" w:color="auto"/>
              <w:right w:val="single" w:sz="4" w:space="0" w:color="auto"/>
            </w:tcBorders>
          </w:tcPr>
          <w:p w:rsidR="00D725BA" w:rsidRPr="007136C2" w:rsidRDefault="00333DC5" w:rsidP="00D043FA">
            <w:pPr>
              <w:pStyle w:val="Msonormalbullet2gif"/>
              <w:widowControl/>
              <w:tabs>
                <w:tab w:val="left" w:leader="dot" w:pos="9355"/>
                <w:tab w:val="left" w:pos="9638"/>
              </w:tabs>
              <w:spacing w:before="0" w:after="0"/>
              <w:jc w:val="both"/>
            </w:pPr>
            <w:r w:rsidRPr="007136C2">
              <w:t>Проба</w:t>
            </w:r>
            <w:r w:rsidR="001941E2">
              <w:t xml:space="preserve"> </w:t>
            </w:r>
            <w:r w:rsidRPr="007136C2">
              <w:t>Розенталя</w:t>
            </w:r>
            <w:r w:rsidR="001941E2">
              <w:t xml:space="preserve"> </w:t>
            </w:r>
            <w:r w:rsidRPr="007136C2">
              <w:t>(мл)</w:t>
            </w:r>
          </w:p>
        </w:tc>
        <w:tc>
          <w:tcPr>
            <w:tcW w:w="1115" w:type="dxa"/>
            <w:tcBorders>
              <w:top w:val="single" w:sz="4" w:space="0" w:color="auto"/>
              <w:left w:val="single" w:sz="4" w:space="0" w:color="auto"/>
              <w:bottom w:val="single" w:sz="4" w:space="0" w:color="auto"/>
              <w:right w:val="single" w:sz="4" w:space="0" w:color="auto"/>
            </w:tcBorders>
          </w:tcPr>
          <w:p w:rsidR="00D725BA" w:rsidRPr="007136C2" w:rsidRDefault="00333DC5" w:rsidP="00D043FA">
            <w:pPr>
              <w:tabs>
                <w:tab w:val="left" w:pos="9638"/>
              </w:tabs>
              <w:ind w:firstLine="0"/>
              <w:jc w:val="center"/>
              <w:rPr>
                <w:sz w:val="24"/>
                <w:szCs w:val="24"/>
              </w:rPr>
            </w:pPr>
            <w:r w:rsidRPr="007136C2">
              <w:rPr>
                <w:sz w:val="24"/>
                <w:szCs w:val="24"/>
                <w:lang w:val="en-US"/>
              </w:rPr>
              <w:t>4200</w:t>
            </w:r>
          </w:p>
        </w:tc>
        <w:tc>
          <w:tcPr>
            <w:tcW w:w="1084" w:type="dxa"/>
            <w:tcBorders>
              <w:top w:val="single" w:sz="4" w:space="0" w:color="auto"/>
              <w:left w:val="single" w:sz="4" w:space="0" w:color="auto"/>
              <w:bottom w:val="single" w:sz="4" w:space="0" w:color="auto"/>
              <w:right w:val="single" w:sz="4" w:space="0" w:color="auto"/>
            </w:tcBorders>
          </w:tcPr>
          <w:p w:rsidR="00D725BA" w:rsidRPr="007136C2" w:rsidRDefault="00333DC5" w:rsidP="00D043FA">
            <w:pPr>
              <w:tabs>
                <w:tab w:val="left" w:pos="9638"/>
              </w:tabs>
              <w:ind w:firstLine="0"/>
              <w:jc w:val="center"/>
              <w:rPr>
                <w:sz w:val="24"/>
                <w:szCs w:val="24"/>
              </w:rPr>
            </w:pPr>
            <w:r w:rsidRPr="007136C2">
              <w:rPr>
                <w:sz w:val="24"/>
                <w:szCs w:val="24"/>
                <w:lang w:val="en-US"/>
              </w:rPr>
              <w:t>2,15</w:t>
            </w:r>
          </w:p>
        </w:tc>
        <w:tc>
          <w:tcPr>
            <w:tcW w:w="1350" w:type="dxa"/>
            <w:tcBorders>
              <w:top w:val="single" w:sz="4" w:space="0" w:color="auto"/>
              <w:left w:val="single" w:sz="4" w:space="0" w:color="auto"/>
              <w:bottom w:val="single" w:sz="4" w:space="0" w:color="auto"/>
              <w:right w:val="single" w:sz="4" w:space="0" w:color="auto"/>
            </w:tcBorders>
          </w:tcPr>
          <w:p w:rsidR="00D725BA" w:rsidRPr="007136C2" w:rsidRDefault="00333DC5" w:rsidP="00D043FA">
            <w:pPr>
              <w:pStyle w:val="Msonormalbullet2gif"/>
              <w:widowControl/>
              <w:tabs>
                <w:tab w:val="left" w:leader="dot" w:pos="9355"/>
                <w:tab w:val="left" w:pos="9638"/>
              </w:tabs>
              <w:spacing w:before="0" w:after="0"/>
              <w:jc w:val="center"/>
            </w:pPr>
            <w:r w:rsidRPr="007136C2">
              <w:t>4300</w:t>
            </w:r>
          </w:p>
        </w:tc>
        <w:tc>
          <w:tcPr>
            <w:tcW w:w="1456" w:type="dxa"/>
            <w:tcBorders>
              <w:top w:val="single" w:sz="4" w:space="0" w:color="auto"/>
              <w:left w:val="single" w:sz="4" w:space="0" w:color="auto"/>
              <w:bottom w:val="single" w:sz="4" w:space="0" w:color="auto"/>
              <w:right w:val="single" w:sz="4" w:space="0" w:color="auto"/>
            </w:tcBorders>
          </w:tcPr>
          <w:p w:rsidR="00D725BA" w:rsidRPr="007136C2" w:rsidRDefault="00333DC5" w:rsidP="00D043FA">
            <w:pPr>
              <w:pStyle w:val="Msonormalbullet2gif"/>
              <w:widowControl/>
              <w:tabs>
                <w:tab w:val="left" w:leader="dot" w:pos="9355"/>
                <w:tab w:val="left" w:pos="9638"/>
              </w:tabs>
              <w:spacing w:before="0" w:after="0"/>
              <w:jc w:val="center"/>
            </w:pPr>
            <w:r w:rsidRPr="007136C2">
              <w:t>3,24</w:t>
            </w:r>
          </w:p>
        </w:tc>
        <w:tc>
          <w:tcPr>
            <w:tcW w:w="1922" w:type="dxa"/>
            <w:tcBorders>
              <w:top w:val="single" w:sz="4" w:space="0" w:color="auto"/>
              <w:left w:val="single" w:sz="4" w:space="0" w:color="auto"/>
              <w:bottom w:val="single" w:sz="4" w:space="0" w:color="auto"/>
            </w:tcBorders>
          </w:tcPr>
          <w:p w:rsidR="00D725BA" w:rsidRPr="007136C2" w:rsidRDefault="00333DC5" w:rsidP="00D043FA">
            <w:pPr>
              <w:pStyle w:val="Msonormalbullet2gif"/>
              <w:widowControl/>
              <w:tabs>
                <w:tab w:val="left" w:leader="dot" w:pos="9355"/>
                <w:tab w:val="left" w:pos="9638"/>
              </w:tabs>
              <w:spacing w:before="0" w:after="0"/>
              <w:jc w:val="center"/>
            </w:pPr>
            <w:r w:rsidRPr="007136C2">
              <w:rPr>
                <w:lang w:val="en-US"/>
              </w:rPr>
              <w:t>2</w:t>
            </w:r>
            <w:r w:rsidRPr="007136C2">
              <w:t>,</w:t>
            </w:r>
            <w:r w:rsidRPr="007136C2">
              <w:rPr>
                <w:lang w:val="en-US"/>
              </w:rPr>
              <w:t>3</w:t>
            </w:r>
            <w:r w:rsidRPr="007136C2">
              <w:t>4*</w:t>
            </w:r>
          </w:p>
        </w:tc>
      </w:tr>
      <w:tr w:rsidR="00D725BA" w:rsidRPr="007136C2">
        <w:tc>
          <w:tcPr>
            <w:tcW w:w="2970" w:type="dxa"/>
            <w:tcBorders>
              <w:top w:val="single" w:sz="4" w:space="0" w:color="auto"/>
              <w:bottom w:val="single" w:sz="4" w:space="0" w:color="auto"/>
              <w:right w:val="single" w:sz="4" w:space="0" w:color="auto"/>
            </w:tcBorders>
          </w:tcPr>
          <w:p w:rsidR="00D725BA" w:rsidRPr="007136C2" w:rsidRDefault="00333DC5" w:rsidP="00D043FA">
            <w:pPr>
              <w:pStyle w:val="Msonormalbullet2gif"/>
              <w:widowControl/>
              <w:tabs>
                <w:tab w:val="left" w:leader="dot" w:pos="9355"/>
                <w:tab w:val="left" w:pos="9638"/>
              </w:tabs>
              <w:spacing w:before="0" w:after="0"/>
              <w:jc w:val="both"/>
            </w:pPr>
            <w:r w:rsidRPr="007136C2">
              <w:rPr>
                <w:lang w:val="en-US"/>
              </w:rPr>
              <w:t>PWC</w:t>
            </w:r>
            <w:r w:rsidRPr="007136C2">
              <w:t>170</w:t>
            </w:r>
            <w:r w:rsidR="001941E2">
              <w:t xml:space="preserve"> </w:t>
            </w:r>
            <w:r w:rsidRPr="007136C2">
              <w:t>в</w:t>
            </w:r>
            <w:r w:rsidR="001941E2">
              <w:t xml:space="preserve"> </w:t>
            </w:r>
            <w:r w:rsidRPr="007136C2">
              <w:t>беге</w:t>
            </w:r>
            <w:r w:rsidR="001941E2">
              <w:t xml:space="preserve"> </w:t>
            </w:r>
            <w:r w:rsidRPr="007136C2">
              <w:t>(кгм/мин)</w:t>
            </w:r>
          </w:p>
        </w:tc>
        <w:tc>
          <w:tcPr>
            <w:tcW w:w="1115" w:type="dxa"/>
            <w:tcBorders>
              <w:top w:val="single" w:sz="4" w:space="0" w:color="auto"/>
              <w:left w:val="single" w:sz="4" w:space="0" w:color="auto"/>
              <w:bottom w:val="single" w:sz="4" w:space="0" w:color="auto"/>
              <w:right w:val="single" w:sz="4" w:space="0" w:color="auto"/>
            </w:tcBorders>
          </w:tcPr>
          <w:p w:rsidR="00D725BA" w:rsidRPr="007136C2" w:rsidRDefault="00333DC5" w:rsidP="00D043FA">
            <w:pPr>
              <w:tabs>
                <w:tab w:val="left" w:pos="9638"/>
              </w:tabs>
              <w:ind w:firstLine="0"/>
              <w:jc w:val="center"/>
              <w:rPr>
                <w:sz w:val="24"/>
                <w:szCs w:val="24"/>
              </w:rPr>
            </w:pPr>
            <w:r w:rsidRPr="007136C2">
              <w:rPr>
                <w:sz w:val="24"/>
                <w:szCs w:val="24"/>
                <w:lang w:val="en-US"/>
              </w:rPr>
              <w:t>1250</w:t>
            </w:r>
          </w:p>
        </w:tc>
        <w:tc>
          <w:tcPr>
            <w:tcW w:w="1084" w:type="dxa"/>
            <w:tcBorders>
              <w:top w:val="single" w:sz="4" w:space="0" w:color="auto"/>
              <w:left w:val="single" w:sz="4" w:space="0" w:color="auto"/>
              <w:bottom w:val="single" w:sz="4" w:space="0" w:color="auto"/>
              <w:right w:val="single" w:sz="4" w:space="0" w:color="auto"/>
            </w:tcBorders>
          </w:tcPr>
          <w:p w:rsidR="00D725BA" w:rsidRPr="007136C2" w:rsidRDefault="00333DC5" w:rsidP="00D043FA">
            <w:pPr>
              <w:tabs>
                <w:tab w:val="left" w:pos="9638"/>
              </w:tabs>
              <w:ind w:firstLine="0"/>
              <w:jc w:val="center"/>
              <w:rPr>
                <w:sz w:val="24"/>
                <w:szCs w:val="24"/>
              </w:rPr>
            </w:pPr>
            <w:r w:rsidRPr="007136C2">
              <w:rPr>
                <w:sz w:val="24"/>
                <w:szCs w:val="24"/>
                <w:lang w:val="en-US"/>
              </w:rPr>
              <w:t>2,77</w:t>
            </w:r>
          </w:p>
        </w:tc>
        <w:tc>
          <w:tcPr>
            <w:tcW w:w="1350" w:type="dxa"/>
            <w:tcBorders>
              <w:top w:val="single" w:sz="4" w:space="0" w:color="auto"/>
              <w:left w:val="single" w:sz="4" w:space="0" w:color="auto"/>
              <w:bottom w:val="single" w:sz="4" w:space="0" w:color="auto"/>
              <w:right w:val="single" w:sz="4" w:space="0" w:color="auto"/>
            </w:tcBorders>
          </w:tcPr>
          <w:p w:rsidR="00D725BA" w:rsidRPr="007136C2" w:rsidRDefault="00333DC5" w:rsidP="00D043FA">
            <w:pPr>
              <w:pStyle w:val="Msonormalbullet2gif"/>
              <w:widowControl/>
              <w:tabs>
                <w:tab w:val="left" w:leader="dot" w:pos="9355"/>
                <w:tab w:val="left" w:pos="9638"/>
              </w:tabs>
              <w:spacing w:before="0" w:after="0"/>
              <w:jc w:val="center"/>
            </w:pPr>
            <w:r w:rsidRPr="007136C2">
              <w:t>1300</w:t>
            </w:r>
          </w:p>
        </w:tc>
        <w:tc>
          <w:tcPr>
            <w:tcW w:w="1456" w:type="dxa"/>
            <w:tcBorders>
              <w:top w:val="single" w:sz="4" w:space="0" w:color="auto"/>
              <w:left w:val="single" w:sz="4" w:space="0" w:color="auto"/>
              <w:bottom w:val="single" w:sz="4" w:space="0" w:color="auto"/>
              <w:right w:val="single" w:sz="4" w:space="0" w:color="auto"/>
            </w:tcBorders>
          </w:tcPr>
          <w:p w:rsidR="00D725BA" w:rsidRPr="007136C2" w:rsidRDefault="00333DC5" w:rsidP="00D043FA">
            <w:pPr>
              <w:pStyle w:val="Msonormalbullet2gif"/>
              <w:widowControl/>
              <w:tabs>
                <w:tab w:val="left" w:leader="dot" w:pos="9355"/>
                <w:tab w:val="left" w:pos="9638"/>
              </w:tabs>
              <w:spacing w:before="0" w:after="0"/>
              <w:jc w:val="center"/>
            </w:pPr>
            <w:r w:rsidRPr="007136C2">
              <w:t>3,7</w:t>
            </w:r>
          </w:p>
        </w:tc>
        <w:tc>
          <w:tcPr>
            <w:tcW w:w="1922" w:type="dxa"/>
            <w:tcBorders>
              <w:top w:val="single" w:sz="4" w:space="0" w:color="auto"/>
              <w:left w:val="single" w:sz="4" w:space="0" w:color="auto"/>
              <w:bottom w:val="single" w:sz="4" w:space="0" w:color="auto"/>
            </w:tcBorders>
          </w:tcPr>
          <w:p w:rsidR="00D725BA" w:rsidRPr="007136C2" w:rsidRDefault="00333DC5" w:rsidP="00D043FA">
            <w:pPr>
              <w:pStyle w:val="Msonormalbullet2gif"/>
              <w:widowControl/>
              <w:tabs>
                <w:tab w:val="left" w:leader="dot" w:pos="9355"/>
                <w:tab w:val="left" w:pos="9638"/>
              </w:tabs>
              <w:spacing w:before="0" w:after="0"/>
              <w:jc w:val="center"/>
            </w:pPr>
            <w:r w:rsidRPr="007136C2">
              <w:rPr>
                <w:lang w:val="en-US"/>
              </w:rPr>
              <w:t>2</w:t>
            </w:r>
            <w:r w:rsidRPr="007136C2">
              <w:t>,</w:t>
            </w:r>
            <w:r w:rsidRPr="007136C2">
              <w:rPr>
                <w:lang w:val="en-US"/>
              </w:rPr>
              <w:t>34</w:t>
            </w:r>
            <w:r w:rsidRPr="007136C2">
              <w:t>*</w:t>
            </w:r>
          </w:p>
        </w:tc>
      </w:tr>
    </w:tbl>
    <w:p w:rsidR="00D725BA" w:rsidRPr="00D043FA" w:rsidRDefault="00333DC5" w:rsidP="00F43B07">
      <w:pPr>
        <w:pStyle w:val="Msonormalbullet2gif"/>
        <w:widowControl/>
        <w:tabs>
          <w:tab w:val="left" w:pos="9638"/>
        </w:tabs>
        <w:spacing w:before="0" w:after="0"/>
        <w:jc w:val="both"/>
        <w:rPr>
          <w:i/>
        </w:rPr>
      </w:pPr>
      <w:r w:rsidRPr="00D043FA">
        <w:rPr>
          <w:i/>
        </w:rPr>
        <w:t>*</w:t>
      </w:r>
      <w:r w:rsidR="001941E2" w:rsidRPr="00D043FA">
        <w:rPr>
          <w:i/>
        </w:rPr>
        <w:t xml:space="preserve"> </w:t>
      </w:r>
      <w:r w:rsidRPr="00D043FA">
        <w:rPr>
          <w:i/>
        </w:rPr>
        <w:t>Различия</w:t>
      </w:r>
      <w:r w:rsidR="001941E2" w:rsidRPr="00D043FA">
        <w:rPr>
          <w:i/>
        </w:rPr>
        <w:t xml:space="preserve"> </w:t>
      </w:r>
      <w:r w:rsidRPr="00D043FA">
        <w:rPr>
          <w:i/>
        </w:rPr>
        <w:t>достоверны:</w:t>
      </w:r>
      <w:r w:rsidR="001941E2" w:rsidRPr="00D043FA">
        <w:rPr>
          <w:i/>
        </w:rPr>
        <w:t xml:space="preserve"> </w:t>
      </w:r>
      <w:r w:rsidRPr="00D043FA">
        <w:rPr>
          <w:i/>
          <w:lang w:val="en-GB"/>
        </w:rPr>
        <w:t>t</w:t>
      </w:r>
      <w:r w:rsidRPr="00D043FA">
        <w:rPr>
          <w:i/>
        </w:rPr>
        <w:t>кр.</w:t>
      </w:r>
      <w:r w:rsidR="001941E2" w:rsidRPr="00D043FA">
        <w:rPr>
          <w:i/>
        </w:rPr>
        <w:t xml:space="preserve"> </w:t>
      </w:r>
      <w:r w:rsidRPr="00D043FA">
        <w:rPr>
          <w:i/>
        </w:rPr>
        <w:t>=</w:t>
      </w:r>
      <w:r w:rsidR="001941E2" w:rsidRPr="00D043FA">
        <w:rPr>
          <w:i/>
        </w:rPr>
        <w:t xml:space="preserve"> </w:t>
      </w:r>
      <w:r w:rsidRPr="00D043FA">
        <w:rPr>
          <w:i/>
        </w:rPr>
        <w:t>2,20</w:t>
      </w:r>
      <w:r w:rsidR="001941E2" w:rsidRPr="00D043FA">
        <w:rPr>
          <w:i/>
        </w:rPr>
        <w:t xml:space="preserve"> </w:t>
      </w:r>
      <w:r w:rsidRPr="00D043FA">
        <w:rPr>
          <w:i/>
        </w:rPr>
        <w:t>при</w:t>
      </w:r>
      <w:r w:rsidR="001941E2" w:rsidRPr="00D043FA">
        <w:rPr>
          <w:i/>
        </w:rPr>
        <w:t xml:space="preserve"> </w:t>
      </w:r>
      <w:r w:rsidRPr="00D043FA">
        <w:rPr>
          <w:i/>
          <w:lang w:val="en-GB"/>
        </w:rPr>
        <w:t>p</w:t>
      </w:r>
      <w:r w:rsidR="001941E2" w:rsidRPr="00D043FA">
        <w:rPr>
          <w:i/>
        </w:rPr>
        <w:t xml:space="preserve"> </w:t>
      </w:r>
      <w:r w:rsidRPr="00D043FA">
        <w:rPr>
          <w:i/>
        </w:rPr>
        <w:t>≤</w:t>
      </w:r>
      <w:r w:rsidR="001941E2" w:rsidRPr="00D043FA">
        <w:rPr>
          <w:i/>
        </w:rPr>
        <w:t xml:space="preserve"> </w:t>
      </w:r>
      <w:r w:rsidRPr="00D043FA">
        <w:rPr>
          <w:i/>
        </w:rPr>
        <w:t>0,05.</w:t>
      </w:r>
    </w:p>
    <w:p w:rsidR="00D043FA" w:rsidRDefault="00D043FA" w:rsidP="00F43B07">
      <w:pPr>
        <w:pStyle w:val="Msonormalbullet2gifbullet2gif"/>
        <w:widowControl/>
        <w:tabs>
          <w:tab w:val="left" w:leader="dot" w:pos="9355"/>
          <w:tab w:val="left" w:pos="9638"/>
        </w:tabs>
        <w:spacing w:before="0" w:after="0"/>
        <w:ind w:firstLine="709"/>
        <w:jc w:val="both"/>
        <w:rPr>
          <w:sz w:val="28"/>
          <w:szCs w:val="28"/>
        </w:rPr>
      </w:pPr>
    </w:p>
    <w:p w:rsidR="00D725BA" w:rsidRPr="007136C2" w:rsidRDefault="00333DC5" w:rsidP="00F43B07">
      <w:pPr>
        <w:pStyle w:val="Msonormalbullet2gifbullet2gif"/>
        <w:widowControl/>
        <w:tabs>
          <w:tab w:val="left" w:leader="dot" w:pos="9355"/>
          <w:tab w:val="left" w:pos="9638"/>
        </w:tabs>
        <w:spacing w:before="0" w:after="0"/>
        <w:ind w:firstLine="709"/>
        <w:jc w:val="both"/>
        <w:rPr>
          <w:sz w:val="28"/>
          <w:szCs w:val="28"/>
        </w:rPr>
      </w:pPr>
      <w:r w:rsidRPr="007136C2">
        <w:rPr>
          <w:sz w:val="28"/>
          <w:szCs w:val="28"/>
        </w:rPr>
        <w:t>Оценивания</w:t>
      </w:r>
      <w:r w:rsidR="001941E2">
        <w:rPr>
          <w:sz w:val="28"/>
          <w:szCs w:val="28"/>
        </w:rPr>
        <w:t xml:space="preserve"> </w:t>
      </w:r>
      <w:r w:rsidRPr="007136C2">
        <w:rPr>
          <w:sz w:val="28"/>
          <w:szCs w:val="28"/>
        </w:rPr>
        <w:t>результаты</w:t>
      </w:r>
      <w:r w:rsidR="001941E2">
        <w:rPr>
          <w:sz w:val="28"/>
          <w:szCs w:val="28"/>
        </w:rPr>
        <w:t xml:space="preserve"> </w:t>
      </w:r>
      <w:r w:rsidRPr="007136C2">
        <w:rPr>
          <w:sz w:val="28"/>
          <w:szCs w:val="28"/>
        </w:rPr>
        <w:t>эксперимента,</w:t>
      </w:r>
      <w:r w:rsidR="001941E2">
        <w:rPr>
          <w:sz w:val="28"/>
          <w:szCs w:val="28"/>
        </w:rPr>
        <w:t xml:space="preserve"> </w:t>
      </w:r>
      <w:r w:rsidRPr="007136C2">
        <w:rPr>
          <w:sz w:val="28"/>
          <w:szCs w:val="28"/>
        </w:rPr>
        <w:t>можно</w:t>
      </w:r>
      <w:r w:rsidR="001941E2">
        <w:rPr>
          <w:sz w:val="28"/>
          <w:szCs w:val="28"/>
        </w:rPr>
        <w:t xml:space="preserve"> </w:t>
      </w:r>
      <w:r w:rsidRPr="007136C2">
        <w:rPr>
          <w:sz w:val="28"/>
          <w:szCs w:val="28"/>
        </w:rPr>
        <w:t>сделать</w:t>
      </w:r>
      <w:r w:rsidR="001941E2">
        <w:rPr>
          <w:sz w:val="28"/>
          <w:szCs w:val="28"/>
        </w:rPr>
        <w:t xml:space="preserve"> </w:t>
      </w:r>
      <w:r w:rsidRPr="007136C2">
        <w:rPr>
          <w:sz w:val="28"/>
          <w:szCs w:val="28"/>
        </w:rPr>
        <w:t>вывод,</w:t>
      </w:r>
      <w:r w:rsidR="001941E2">
        <w:rPr>
          <w:sz w:val="28"/>
          <w:szCs w:val="28"/>
        </w:rPr>
        <w:t xml:space="preserve"> </w:t>
      </w:r>
      <w:r w:rsidRPr="007136C2">
        <w:rPr>
          <w:sz w:val="28"/>
          <w:szCs w:val="28"/>
        </w:rPr>
        <w:t>что</w:t>
      </w:r>
      <w:r w:rsidR="001941E2">
        <w:rPr>
          <w:sz w:val="28"/>
          <w:szCs w:val="28"/>
        </w:rPr>
        <w:t xml:space="preserve"> </w:t>
      </w:r>
      <w:r w:rsidRPr="007136C2">
        <w:rPr>
          <w:sz w:val="28"/>
          <w:szCs w:val="28"/>
        </w:rPr>
        <w:t>показатели</w:t>
      </w:r>
      <w:r w:rsidR="001941E2">
        <w:rPr>
          <w:sz w:val="28"/>
          <w:szCs w:val="28"/>
        </w:rPr>
        <w:t xml:space="preserve"> </w:t>
      </w:r>
      <w:bookmarkStart w:id="31" w:name="_Hlk6783834"/>
      <w:r w:rsidRPr="007136C2">
        <w:rPr>
          <w:sz w:val="28"/>
          <w:szCs w:val="28"/>
        </w:rPr>
        <w:t>«тест</w:t>
      </w:r>
      <w:r w:rsidR="001941E2">
        <w:rPr>
          <w:sz w:val="28"/>
          <w:szCs w:val="28"/>
        </w:rPr>
        <w:t xml:space="preserve"> </w:t>
      </w:r>
      <w:r w:rsidRPr="007136C2">
        <w:rPr>
          <w:sz w:val="28"/>
          <w:szCs w:val="28"/>
        </w:rPr>
        <w:t>Купера»,</w:t>
      </w:r>
      <w:r w:rsidR="001941E2">
        <w:rPr>
          <w:sz w:val="28"/>
          <w:szCs w:val="28"/>
        </w:rPr>
        <w:t xml:space="preserve"> </w:t>
      </w:r>
      <w:r w:rsidRPr="007136C2">
        <w:rPr>
          <w:sz w:val="28"/>
          <w:szCs w:val="28"/>
        </w:rPr>
        <w:t>«проба</w:t>
      </w:r>
      <w:r w:rsidR="001941E2">
        <w:rPr>
          <w:sz w:val="28"/>
          <w:szCs w:val="28"/>
        </w:rPr>
        <w:t xml:space="preserve"> </w:t>
      </w:r>
      <w:r w:rsidRPr="007136C2">
        <w:rPr>
          <w:sz w:val="28"/>
          <w:szCs w:val="28"/>
        </w:rPr>
        <w:t>Штанге»,</w:t>
      </w:r>
      <w:r w:rsidR="001941E2">
        <w:rPr>
          <w:sz w:val="28"/>
          <w:szCs w:val="28"/>
        </w:rPr>
        <w:t xml:space="preserve"> </w:t>
      </w:r>
      <w:r w:rsidRPr="007136C2">
        <w:rPr>
          <w:sz w:val="28"/>
          <w:szCs w:val="28"/>
        </w:rPr>
        <w:t>«проба</w:t>
      </w:r>
      <w:r w:rsidR="001941E2">
        <w:rPr>
          <w:sz w:val="28"/>
          <w:szCs w:val="28"/>
        </w:rPr>
        <w:t xml:space="preserve"> </w:t>
      </w:r>
      <w:r w:rsidRPr="007136C2">
        <w:rPr>
          <w:sz w:val="28"/>
          <w:szCs w:val="28"/>
        </w:rPr>
        <w:t>Розенталя»</w:t>
      </w:r>
      <w:r w:rsidR="001941E2">
        <w:rPr>
          <w:sz w:val="28"/>
          <w:szCs w:val="28"/>
        </w:rPr>
        <w:t xml:space="preserve"> </w:t>
      </w:r>
      <w:r w:rsidRPr="007136C2">
        <w:rPr>
          <w:sz w:val="28"/>
          <w:szCs w:val="28"/>
        </w:rPr>
        <w:t>и</w:t>
      </w:r>
      <w:r w:rsidR="001941E2">
        <w:rPr>
          <w:sz w:val="28"/>
          <w:szCs w:val="28"/>
        </w:rPr>
        <w:t xml:space="preserve"> </w:t>
      </w:r>
      <w:r w:rsidRPr="007136C2">
        <w:rPr>
          <w:sz w:val="28"/>
          <w:szCs w:val="28"/>
        </w:rPr>
        <w:t>«тест</w:t>
      </w:r>
      <w:r w:rsidR="001941E2">
        <w:rPr>
          <w:sz w:val="28"/>
          <w:szCs w:val="28"/>
        </w:rPr>
        <w:t xml:space="preserve"> </w:t>
      </w:r>
      <w:r w:rsidRPr="007136C2">
        <w:rPr>
          <w:sz w:val="28"/>
          <w:szCs w:val="28"/>
          <w:lang w:val="en-US"/>
        </w:rPr>
        <w:t>PWC</w:t>
      </w:r>
      <w:r w:rsidR="001941E2">
        <w:rPr>
          <w:sz w:val="28"/>
          <w:szCs w:val="28"/>
        </w:rPr>
        <w:t xml:space="preserve"> </w:t>
      </w:r>
      <w:r w:rsidRPr="007136C2">
        <w:rPr>
          <w:sz w:val="28"/>
          <w:szCs w:val="28"/>
        </w:rPr>
        <w:t>170</w:t>
      </w:r>
      <w:r w:rsidR="001941E2">
        <w:rPr>
          <w:sz w:val="28"/>
          <w:szCs w:val="28"/>
        </w:rPr>
        <w:t xml:space="preserve"> </w:t>
      </w:r>
      <w:r w:rsidRPr="007136C2">
        <w:rPr>
          <w:sz w:val="28"/>
          <w:szCs w:val="28"/>
        </w:rPr>
        <w:t>в</w:t>
      </w:r>
      <w:r w:rsidR="001941E2">
        <w:rPr>
          <w:sz w:val="28"/>
          <w:szCs w:val="28"/>
        </w:rPr>
        <w:t xml:space="preserve"> </w:t>
      </w:r>
      <w:r w:rsidRPr="007136C2">
        <w:rPr>
          <w:sz w:val="28"/>
          <w:szCs w:val="28"/>
        </w:rPr>
        <w:t>беге»</w:t>
      </w:r>
      <w:r w:rsidR="001941E2">
        <w:rPr>
          <w:sz w:val="28"/>
          <w:szCs w:val="28"/>
        </w:rPr>
        <w:t xml:space="preserve"> </w:t>
      </w:r>
      <w:bookmarkEnd w:id="31"/>
      <w:r w:rsidRPr="007136C2">
        <w:rPr>
          <w:sz w:val="28"/>
          <w:szCs w:val="28"/>
        </w:rPr>
        <w:t>у</w:t>
      </w:r>
      <w:r w:rsidR="001941E2">
        <w:rPr>
          <w:sz w:val="28"/>
          <w:szCs w:val="28"/>
        </w:rPr>
        <w:t xml:space="preserve"> </w:t>
      </w:r>
      <w:r w:rsidRPr="007136C2">
        <w:rPr>
          <w:sz w:val="28"/>
          <w:szCs w:val="28"/>
        </w:rPr>
        <w:t>испытуемых</w:t>
      </w:r>
      <w:r w:rsidR="001941E2">
        <w:rPr>
          <w:sz w:val="28"/>
          <w:szCs w:val="28"/>
        </w:rPr>
        <w:t xml:space="preserve"> </w:t>
      </w:r>
      <w:r w:rsidRPr="007136C2">
        <w:rPr>
          <w:sz w:val="28"/>
          <w:szCs w:val="28"/>
        </w:rPr>
        <w:t>экспериментальной</w:t>
      </w:r>
      <w:r w:rsidR="001941E2">
        <w:rPr>
          <w:sz w:val="28"/>
          <w:szCs w:val="28"/>
        </w:rPr>
        <w:t xml:space="preserve"> </w:t>
      </w:r>
      <w:r w:rsidRPr="007136C2">
        <w:rPr>
          <w:sz w:val="28"/>
          <w:szCs w:val="28"/>
        </w:rPr>
        <w:t>группы</w:t>
      </w:r>
      <w:r w:rsidR="001941E2">
        <w:rPr>
          <w:sz w:val="28"/>
          <w:szCs w:val="28"/>
        </w:rPr>
        <w:t xml:space="preserve"> </w:t>
      </w:r>
      <w:r w:rsidRPr="007136C2">
        <w:rPr>
          <w:sz w:val="28"/>
          <w:szCs w:val="28"/>
        </w:rPr>
        <w:t>относительно</w:t>
      </w:r>
      <w:r w:rsidR="001941E2">
        <w:rPr>
          <w:sz w:val="28"/>
          <w:szCs w:val="28"/>
        </w:rPr>
        <w:t xml:space="preserve"> </w:t>
      </w:r>
      <w:r w:rsidRPr="007136C2">
        <w:rPr>
          <w:sz w:val="28"/>
          <w:szCs w:val="28"/>
        </w:rPr>
        <w:t>контрольной</w:t>
      </w:r>
      <w:r w:rsidR="001941E2">
        <w:rPr>
          <w:sz w:val="28"/>
          <w:szCs w:val="28"/>
        </w:rPr>
        <w:t xml:space="preserve"> </w:t>
      </w:r>
      <w:r w:rsidRPr="007136C2">
        <w:rPr>
          <w:sz w:val="28"/>
          <w:szCs w:val="28"/>
        </w:rPr>
        <w:t>группы</w:t>
      </w:r>
      <w:r w:rsidR="001941E2">
        <w:rPr>
          <w:sz w:val="28"/>
          <w:szCs w:val="28"/>
        </w:rPr>
        <w:t xml:space="preserve"> </w:t>
      </w:r>
      <w:r w:rsidRPr="007136C2">
        <w:rPr>
          <w:sz w:val="28"/>
          <w:szCs w:val="28"/>
        </w:rPr>
        <w:t>увеличились,</w:t>
      </w:r>
      <w:r w:rsidR="001941E2">
        <w:rPr>
          <w:sz w:val="28"/>
          <w:szCs w:val="28"/>
        </w:rPr>
        <w:t xml:space="preserve"> </w:t>
      </w:r>
      <w:r w:rsidRPr="007136C2">
        <w:rPr>
          <w:sz w:val="28"/>
          <w:szCs w:val="28"/>
        </w:rPr>
        <w:t>это</w:t>
      </w:r>
      <w:r w:rsidR="001941E2">
        <w:rPr>
          <w:sz w:val="28"/>
          <w:szCs w:val="28"/>
        </w:rPr>
        <w:t xml:space="preserve"> </w:t>
      </w:r>
      <w:r w:rsidRPr="007136C2">
        <w:rPr>
          <w:sz w:val="28"/>
          <w:szCs w:val="28"/>
        </w:rPr>
        <w:t>подтверждают</w:t>
      </w:r>
      <w:r w:rsidR="001941E2">
        <w:rPr>
          <w:sz w:val="28"/>
          <w:szCs w:val="28"/>
        </w:rPr>
        <w:t xml:space="preserve"> </w:t>
      </w:r>
      <w:r w:rsidRPr="007136C2">
        <w:rPr>
          <w:sz w:val="28"/>
          <w:szCs w:val="28"/>
        </w:rPr>
        <w:t>методы</w:t>
      </w:r>
      <w:r w:rsidR="001941E2">
        <w:rPr>
          <w:sz w:val="28"/>
          <w:szCs w:val="28"/>
        </w:rPr>
        <w:t xml:space="preserve"> </w:t>
      </w:r>
      <w:r w:rsidRPr="007136C2">
        <w:rPr>
          <w:sz w:val="28"/>
          <w:szCs w:val="28"/>
        </w:rPr>
        <w:t>математической</w:t>
      </w:r>
      <w:r w:rsidR="001941E2">
        <w:rPr>
          <w:sz w:val="28"/>
          <w:szCs w:val="28"/>
        </w:rPr>
        <w:t xml:space="preserve"> </w:t>
      </w:r>
      <w:r w:rsidRPr="007136C2">
        <w:rPr>
          <w:sz w:val="28"/>
          <w:szCs w:val="28"/>
        </w:rPr>
        <w:t>статистики,</w:t>
      </w:r>
      <w:r w:rsidR="001941E2">
        <w:rPr>
          <w:sz w:val="28"/>
          <w:szCs w:val="28"/>
        </w:rPr>
        <w:t xml:space="preserve"> </w:t>
      </w:r>
      <w:r w:rsidRPr="007136C2">
        <w:rPr>
          <w:sz w:val="28"/>
          <w:szCs w:val="28"/>
        </w:rPr>
        <w:t>различия</w:t>
      </w:r>
      <w:r w:rsidR="001941E2">
        <w:rPr>
          <w:sz w:val="28"/>
          <w:szCs w:val="28"/>
        </w:rPr>
        <w:t xml:space="preserve"> </w:t>
      </w:r>
      <w:r w:rsidRPr="007136C2">
        <w:rPr>
          <w:sz w:val="28"/>
          <w:szCs w:val="28"/>
        </w:rPr>
        <w:t>достоверны.</w:t>
      </w:r>
      <w:r w:rsidR="001941E2">
        <w:rPr>
          <w:sz w:val="28"/>
          <w:szCs w:val="28"/>
        </w:rPr>
        <w:t xml:space="preserve"> </w:t>
      </w:r>
      <w:r w:rsidRPr="007136C2">
        <w:rPr>
          <w:sz w:val="28"/>
          <w:szCs w:val="28"/>
        </w:rPr>
        <w:t>Однако</w:t>
      </w:r>
      <w:r w:rsidR="001941E2">
        <w:rPr>
          <w:sz w:val="28"/>
          <w:szCs w:val="28"/>
        </w:rPr>
        <w:t xml:space="preserve"> </w:t>
      </w:r>
      <w:r w:rsidRPr="007136C2">
        <w:rPr>
          <w:sz w:val="28"/>
          <w:szCs w:val="28"/>
        </w:rPr>
        <w:t>показатели</w:t>
      </w:r>
      <w:r w:rsidR="001941E2">
        <w:rPr>
          <w:sz w:val="28"/>
          <w:szCs w:val="28"/>
        </w:rPr>
        <w:t xml:space="preserve"> </w:t>
      </w:r>
      <w:r w:rsidRPr="007136C2">
        <w:rPr>
          <w:sz w:val="28"/>
          <w:szCs w:val="28"/>
        </w:rPr>
        <w:t>тестирования</w:t>
      </w:r>
      <w:r w:rsidR="001941E2">
        <w:rPr>
          <w:sz w:val="28"/>
          <w:szCs w:val="28"/>
        </w:rPr>
        <w:t xml:space="preserve"> </w:t>
      </w:r>
      <w:r w:rsidRPr="007136C2">
        <w:rPr>
          <w:sz w:val="28"/>
          <w:szCs w:val="28"/>
        </w:rPr>
        <w:t>челночного</w:t>
      </w:r>
      <w:r w:rsidR="001941E2">
        <w:rPr>
          <w:sz w:val="28"/>
          <w:szCs w:val="28"/>
        </w:rPr>
        <w:t xml:space="preserve"> </w:t>
      </w:r>
      <w:r w:rsidRPr="007136C2">
        <w:rPr>
          <w:sz w:val="28"/>
          <w:szCs w:val="28"/>
        </w:rPr>
        <w:t>бега</w:t>
      </w:r>
      <w:r w:rsidR="001941E2">
        <w:rPr>
          <w:sz w:val="28"/>
          <w:szCs w:val="28"/>
        </w:rPr>
        <w:t xml:space="preserve"> </w:t>
      </w:r>
      <w:r w:rsidRPr="007136C2">
        <w:rPr>
          <w:sz w:val="28"/>
          <w:szCs w:val="28"/>
        </w:rPr>
        <w:t>остались</w:t>
      </w:r>
      <w:r w:rsidR="001941E2">
        <w:rPr>
          <w:sz w:val="28"/>
          <w:szCs w:val="28"/>
        </w:rPr>
        <w:t xml:space="preserve"> </w:t>
      </w:r>
      <w:r w:rsidRPr="007136C2">
        <w:rPr>
          <w:sz w:val="28"/>
          <w:szCs w:val="28"/>
        </w:rPr>
        <w:t>на</w:t>
      </w:r>
      <w:r w:rsidR="001941E2">
        <w:rPr>
          <w:sz w:val="28"/>
          <w:szCs w:val="28"/>
        </w:rPr>
        <w:t xml:space="preserve"> </w:t>
      </w:r>
      <w:r w:rsidRPr="007136C2">
        <w:rPr>
          <w:sz w:val="28"/>
          <w:szCs w:val="28"/>
        </w:rPr>
        <w:t>прежнем</w:t>
      </w:r>
      <w:r w:rsidR="001941E2">
        <w:rPr>
          <w:sz w:val="28"/>
          <w:szCs w:val="28"/>
        </w:rPr>
        <w:t xml:space="preserve"> </w:t>
      </w:r>
      <w:r w:rsidRPr="007136C2">
        <w:rPr>
          <w:sz w:val="28"/>
          <w:szCs w:val="28"/>
        </w:rPr>
        <w:t>уровне,</w:t>
      </w:r>
      <w:r w:rsidR="001941E2">
        <w:rPr>
          <w:sz w:val="28"/>
          <w:szCs w:val="28"/>
        </w:rPr>
        <w:t xml:space="preserve"> </w:t>
      </w:r>
      <w:r w:rsidRPr="007136C2">
        <w:rPr>
          <w:sz w:val="28"/>
          <w:szCs w:val="28"/>
        </w:rPr>
        <w:t>нет</w:t>
      </w:r>
      <w:r w:rsidR="001941E2">
        <w:rPr>
          <w:sz w:val="28"/>
          <w:szCs w:val="28"/>
        </w:rPr>
        <w:t xml:space="preserve"> </w:t>
      </w:r>
      <w:r w:rsidRPr="007136C2">
        <w:rPr>
          <w:sz w:val="28"/>
          <w:szCs w:val="28"/>
        </w:rPr>
        <w:t>достоверных</w:t>
      </w:r>
      <w:r w:rsidR="001941E2">
        <w:rPr>
          <w:sz w:val="28"/>
          <w:szCs w:val="28"/>
        </w:rPr>
        <w:t xml:space="preserve"> </w:t>
      </w:r>
      <w:r w:rsidRPr="007136C2">
        <w:rPr>
          <w:sz w:val="28"/>
          <w:szCs w:val="28"/>
        </w:rPr>
        <w:t>различий.</w:t>
      </w:r>
      <w:r w:rsidR="001941E2">
        <w:rPr>
          <w:sz w:val="28"/>
          <w:szCs w:val="28"/>
        </w:rPr>
        <w:t xml:space="preserve"> </w:t>
      </w:r>
    </w:p>
    <w:p w:rsidR="00D725BA" w:rsidRPr="007136C2" w:rsidRDefault="00333DC5" w:rsidP="00F43B07">
      <w:pPr>
        <w:pStyle w:val="Msonormalbullet2gifbullet2gif"/>
        <w:widowControl/>
        <w:tabs>
          <w:tab w:val="left" w:leader="dot" w:pos="9355"/>
          <w:tab w:val="left" w:pos="9638"/>
        </w:tabs>
        <w:spacing w:before="0" w:after="0"/>
        <w:ind w:firstLine="709"/>
        <w:jc w:val="both"/>
        <w:rPr>
          <w:sz w:val="28"/>
          <w:szCs w:val="28"/>
        </w:rPr>
      </w:pPr>
      <w:r w:rsidRPr="007136C2">
        <w:rPr>
          <w:sz w:val="28"/>
          <w:szCs w:val="28"/>
        </w:rPr>
        <w:t>Уровень</w:t>
      </w:r>
      <w:r w:rsidR="001941E2">
        <w:rPr>
          <w:sz w:val="28"/>
          <w:szCs w:val="28"/>
        </w:rPr>
        <w:t xml:space="preserve"> </w:t>
      </w:r>
      <w:r w:rsidRPr="007136C2">
        <w:rPr>
          <w:sz w:val="28"/>
          <w:szCs w:val="28"/>
        </w:rPr>
        <w:t>выносливости</w:t>
      </w:r>
      <w:r w:rsidR="001941E2">
        <w:rPr>
          <w:sz w:val="28"/>
          <w:szCs w:val="28"/>
        </w:rPr>
        <w:t xml:space="preserve"> </w:t>
      </w:r>
      <w:r w:rsidRPr="007136C2">
        <w:rPr>
          <w:sz w:val="28"/>
          <w:szCs w:val="28"/>
        </w:rPr>
        <w:t>в</w:t>
      </w:r>
      <w:r w:rsidR="001941E2">
        <w:rPr>
          <w:sz w:val="28"/>
          <w:szCs w:val="28"/>
        </w:rPr>
        <w:t xml:space="preserve"> </w:t>
      </w:r>
      <w:r w:rsidRPr="007136C2">
        <w:rPr>
          <w:sz w:val="28"/>
          <w:szCs w:val="28"/>
        </w:rPr>
        <w:t>экспериментальной</w:t>
      </w:r>
      <w:r w:rsidR="001941E2">
        <w:rPr>
          <w:sz w:val="28"/>
          <w:szCs w:val="28"/>
        </w:rPr>
        <w:t xml:space="preserve"> </w:t>
      </w:r>
      <w:r w:rsidRPr="007136C2">
        <w:rPr>
          <w:sz w:val="28"/>
          <w:szCs w:val="28"/>
        </w:rPr>
        <w:t>группе</w:t>
      </w:r>
      <w:r w:rsidR="001941E2">
        <w:rPr>
          <w:sz w:val="28"/>
          <w:szCs w:val="28"/>
        </w:rPr>
        <w:t xml:space="preserve"> </w:t>
      </w:r>
      <w:r w:rsidRPr="007136C2">
        <w:rPr>
          <w:sz w:val="28"/>
          <w:szCs w:val="28"/>
        </w:rPr>
        <w:t>повысился,</w:t>
      </w:r>
      <w:r w:rsidR="001941E2">
        <w:rPr>
          <w:sz w:val="28"/>
          <w:szCs w:val="28"/>
        </w:rPr>
        <w:t xml:space="preserve"> </w:t>
      </w:r>
      <w:r w:rsidRPr="007136C2">
        <w:rPr>
          <w:sz w:val="28"/>
          <w:szCs w:val="28"/>
        </w:rPr>
        <w:t>что</w:t>
      </w:r>
      <w:r w:rsidR="001941E2">
        <w:rPr>
          <w:sz w:val="28"/>
          <w:szCs w:val="28"/>
        </w:rPr>
        <w:t xml:space="preserve"> </w:t>
      </w:r>
      <w:r w:rsidRPr="007136C2">
        <w:rPr>
          <w:sz w:val="28"/>
          <w:szCs w:val="28"/>
        </w:rPr>
        <w:t>свидетельствует</w:t>
      </w:r>
      <w:r w:rsidR="001941E2">
        <w:rPr>
          <w:sz w:val="28"/>
          <w:szCs w:val="28"/>
        </w:rPr>
        <w:t xml:space="preserve"> </w:t>
      </w:r>
      <w:r w:rsidRPr="007136C2">
        <w:rPr>
          <w:sz w:val="28"/>
          <w:szCs w:val="28"/>
        </w:rPr>
        <w:t>об</w:t>
      </w:r>
      <w:r w:rsidR="001941E2">
        <w:rPr>
          <w:sz w:val="28"/>
          <w:szCs w:val="28"/>
        </w:rPr>
        <w:t xml:space="preserve"> </w:t>
      </w:r>
      <w:r w:rsidRPr="007136C2">
        <w:rPr>
          <w:sz w:val="28"/>
          <w:szCs w:val="28"/>
        </w:rPr>
        <w:t>эффективности</w:t>
      </w:r>
      <w:r w:rsidR="001941E2">
        <w:rPr>
          <w:sz w:val="28"/>
          <w:szCs w:val="28"/>
        </w:rPr>
        <w:t xml:space="preserve"> </w:t>
      </w:r>
      <w:r w:rsidRPr="007136C2">
        <w:rPr>
          <w:sz w:val="28"/>
          <w:szCs w:val="28"/>
        </w:rPr>
        <w:t>разработанной</w:t>
      </w:r>
      <w:r w:rsidR="001941E2">
        <w:rPr>
          <w:sz w:val="28"/>
          <w:szCs w:val="28"/>
        </w:rPr>
        <w:t xml:space="preserve"> </w:t>
      </w:r>
      <w:r w:rsidRPr="007136C2">
        <w:rPr>
          <w:sz w:val="28"/>
          <w:szCs w:val="28"/>
        </w:rPr>
        <w:t>нами</w:t>
      </w:r>
      <w:r w:rsidR="001941E2">
        <w:rPr>
          <w:sz w:val="28"/>
          <w:szCs w:val="28"/>
        </w:rPr>
        <w:t xml:space="preserve"> </w:t>
      </w:r>
      <w:r w:rsidRPr="007136C2">
        <w:rPr>
          <w:sz w:val="28"/>
          <w:szCs w:val="28"/>
        </w:rPr>
        <w:t>методике.</w:t>
      </w:r>
    </w:p>
    <w:p w:rsidR="00D725BA" w:rsidRPr="007136C2" w:rsidRDefault="00D725BA" w:rsidP="00F43B07">
      <w:pPr>
        <w:tabs>
          <w:tab w:val="left" w:pos="9638"/>
        </w:tabs>
      </w:pPr>
    </w:p>
    <w:p w:rsidR="00D725BA" w:rsidRPr="007136C2" w:rsidRDefault="00333DC5" w:rsidP="00BD7BA5">
      <w:pPr>
        <w:tabs>
          <w:tab w:val="left" w:pos="9638"/>
        </w:tabs>
        <w:ind w:firstLine="0"/>
        <w:jc w:val="center"/>
        <w:rPr>
          <w:b/>
          <w:bCs/>
        </w:rPr>
      </w:pPr>
      <w:r w:rsidRPr="007136C2">
        <w:rPr>
          <w:b/>
          <w:bCs/>
        </w:rPr>
        <w:t>Литература</w:t>
      </w:r>
    </w:p>
    <w:p w:rsidR="00D725BA" w:rsidRPr="007136C2" w:rsidRDefault="00333DC5" w:rsidP="00D043FA">
      <w:pPr>
        <w:pStyle w:val="afb"/>
        <w:numPr>
          <w:ilvl w:val="0"/>
          <w:numId w:val="51"/>
        </w:numPr>
        <w:tabs>
          <w:tab w:val="left" w:pos="993"/>
          <w:tab w:val="left" w:pos="9638"/>
        </w:tabs>
        <w:ind w:left="0"/>
        <w:contextualSpacing w:val="0"/>
        <w:rPr>
          <w:sz w:val="22"/>
          <w:szCs w:val="22"/>
        </w:rPr>
      </w:pPr>
      <w:r w:rsidRPr="007136C2">
        <w:t>Лапшова,</w:t>
      </w:r>
      <w:r w:rsidR="001941E2">
        <w:t xml:space="preserve"> </w:t>
      </w:r>
      <w:r w:rsidRPr="007136C2">
        <w:t>Л.Н.</w:t>
      </w:r>
      <w:r w:rsidR="001941E2">
        <w:t xml:space="preserve"> </w:t>
      </w:r>
      <w:r w:rsidRPr="007136C2">
        <w:t>Социальная</w:t>
      </w:r>
      <w:r w:rsidR="001941E2">
        <w:t xml:space="preserve"> </w:t>
      </w:r>
      <w:r w:rsidRPr="007136C2">
        <w:t>адаптация</w:t>
      </w:r>
      <w:r w:rsidR="001941E2">
        <w:t xml:space="preserve"> </w:t>
      </w:r>
      <w:r w:rsidRPr="007136C2">
        <w:t>студентов-инвалидов</w:t>
      </w:r>
      <w:r w:rsidR="001941E2">
        <w:t xml:space="preserve"> </w:t>
      </w:r>
      <w:r w:rsidRPr="007136C2">
        <w:t>средствами</w:t>
      </w:r>
      <w:r w:rsidR="001941E2">
        <w:t xml:space="preserve"> </w:t>
      </w:r>
      <w:r w:rsidRPr="007136C2">
        <w:t>физической</w:t>
      </w:r>
      <w:r w:rsidR="001941E2">
        <w:t xml:space="preserve"> </w:t>
      </w:r>
      <w:r w:rsidRPr="007136C2">
        <w:t>культуры.</w:t>
      </w:r>
      <w:r w:rsidR="001941E2">
        <w:t xml:space="preserve"> </w:t>
      </w:r>
      <w:r w:rsidRPr="007136C2">
        <w:t>Физкультура</w:t>
      </w:r>
    </w:p>
    <w:p w:rsidR="00D725BA" w:rsidRPr="007136C2" w:rsidRDefault="00333DC5" w:rsidP="00D043FA">
      <w:pPr>
        <w:numPr>
          <w:ilvl w:val="0"/>
          <w:numId w:val="51"/>
        </w:numPr>
        <w:tabs>
          <w:tab w:val="left" w:pos="993"/>
          <w:tab w:val="left" w:pos="9638"/>
        </w:tabs>
        <w:rPr>
          <w:lang w:val="en-US"/>
        </w:rPr>
      </w:pPr>
      <w:r w:rsidRPr="007136C2">
        <w:t>Лисенчук,</w:t>
      </w:r>
      <w:r w:rsidR="001941E2">
        <w:t xml:space="preserve"> </w:t>
      </w:r>
      <w:r w:rsidRPr="007136C2">
        <w:t>Г.А.</w:t>
      </w:r>
      <w:r w:rsidR="001941E2">
        <w:t xml:space="preserve"> </w:t>
      </w:r>
      <w:r w:rsidRPr="007136C2">
        <w:t>Управление</w:t>
      </w:r>
      <w:r w:rsidR="001941E2">
        <w:t xml:space="preserve"> </w:t>
      </w:r>
      <w:r w:rsidRPr="007136C2">
        <w:t>тренировочным</w:t>
      </w:r>
      <w:r w:rsidR="001941E2">
        <w:t xml:space="preserve"> </w:t>
      </w:r>
      <w:r w:rsidRPr="007136C2">
        <w:t>процессом</w:t>
      </w:r>
      <w:r w:rsidR="001941E2">
        <w:t xml:space="preserve"> </w:t>
      </w:r>
      <w:r w:rsidRPr="007136C2">
        <w:t>футболистов.</w:t>
      </w:r>
      <w:r w:rsidR="001941E2">
        <w:t xml:space="preserve"> </w:t>
      </w:r>
      <w:r w:rsidRPr="007136C2">
        <w:t>Педагогика,</w:t>
      </w:r>
      <w:r w:rsidR="001941E2">
        <w:t xml:space="preserve"> </w:t>
      </w:r>
      <w:r w:rsidRPr="007136C2">
        <w:t>психология</w:t>
      </w:r>
      <w:r w:rsidR="001941E2">
        <w:t xml:space="preserve"> </w:t>
      </w:r>
      <w:r w:rsidRPr="007136C2">
        <w:t>и</w:t>
      </w:r>
      <w:r w:rsidR="001941E2">
        <w:t xml:space="preserve"> </w:t>
      </w:r>
      <w:r w:rsidRPr="007136C2">
        <w:t>медико-биологические</w:t>
      </w:r>
      <w:r w:rsidR="001941E2">
        <w:t xml:space="preserve"> </w:t>
      </w:r>
      <w:r w:rsidRPr="007136C2">
        <w:t>проблемы</w:t>
      </w:r>
      <w:r w:rsidR="001941E2">
        <w:t xml:space="preserve"> </w:t>
      </w:r>
      <w:r w:rsidRPr="007136C2">
        <w:t>физического</w:t>
      </w:r>
      <w:r w:rsidR="001941E2">
        <w:t xml:space="preserve"> </w:t>
      </w:r>
      <w:r w:rsidRPr="007136C2">
        <w:t>воспитания</w:t>
      </w:r>
      <w:r w:rsidR="001941E2">
        <w:t xml:space="preserve"> </w:t>
      </w:r>
      <w:r w:rsidRPr="007136C2">
        <w:t>и</w:t>
      </w:r>
      <w:r w:rsidR="001941E2">
        <w:t xml:space="preserve"> </w:t>
      </w:r>
      <w:r w:rsidRPr="007136C2">
        <w:t>спорта:</w:t>
      </w:r>
      <w:r w:rsidR="001941E2">
        <w:t xml:space="preserve"> </w:t>
      </w:r>
      <w:r w:rsidRPr="007136C2">
        <w:t>сб.</w:t>
      </w:r>
      <w:r w:rsidR="001941E2">
        <w:t xml:space="preserve"> </w:t>
      </w:r>
      <w:r w:rsidRPr="007136C2">
        <w:t>наук.</w:t>
      </w:r>
      <w:r w:rsidR="001941E2">
        <w:t xml:space="preserve"> </w:t>
      </w:r>
      <w:r w:rsidRPr="007136C2">
        <w:t>пр.</w:t>
      </w:r>
      <w:r w:rsidR="001941E2">
        <w:t xml:space="preserve"> </w:t>
      </w:r>
      <w:r w:rsidRPr="007136C2">
        <w:t>/</w:t>
      </w:r>
      <w:r w:rsidR="001941E2">
        <w:t xml:space="preserve"> </w:t>
      </w:r>
      <w:r w:rsidRPr="007136C2">
        <w:t>под</w:t>
      </w:r>
      <w:r w:rsidR="001941E2">
        <w:t xml:space="preserve"> </w:t>
      </w:r>
      <w:r w:rsidRPr="007136C2">
        <w:t>ред.</w:t>
      </w:r>
      <w:r w:rsidR="001941E2">
        <w:t xml:space="preserve"> </w:t>
      </w:r>
      <w:r w:rsidRPr="007136C2">
        <w:rPr>
          <w:lang w:val="en-US"/>
        </w:rPr>
        <w:t>Ермакова</w:t>
      </w:r>
      <w:r w:rsidR="001941E2">
        <w:rPr>
          <w:lang w:val="en-US"/>
        </w:rPr>
        <w:t xml:space="preserve"> </w:t>
      </w:r>
      <w:r w:rsidRPr="007136C2">
        <w:rPr>
          <w:lang w:val="en-US"/>
        </w:rPr>
        <w:t>С.</w:t>
      </w:r>
      <w:r w:rsidR="001941E2">
        <w:rPr>
          <w:lang w:val="en-US"/>
        </w:rPr>
        <w:t xml:space="preserve"> </w:t>
      </w:r>
      <w:r w:rsidRPr="007136C2">
        <w:rPr>
          <w:lang w:val="en-US"/>
        </w:rPr>
        <w:t>С.</w:t>
      </w:r>
      <w:r w:rsidR="001941E2">
        <w:rPr>
          <w:lang w:val="en-US"/>
        </w:rPr>
        <w:t xml:space="preserve"> </w:t>
      </w:r>
      <w:r w:rsidRPr="007136C2">
        <w:rPr>
          <w:lang w:val="en-US"/>
        </w:rPr>
        <w:t>-</w:t>
      </w:r>
      <w:r w:rsidR="001941E2">
        <w:rPr>
          <w:lang w:val="en-US"/>
        </w:rPr>
        <w:t xml:space="preserve"> </w:t>
      </w:r>
      <w:r w:rsidRPr="007136C2">
        <w:rPr>
          <w:lang w:val="en-US"/>
        </w:rPr>
        <w:t>Х.,</w:t>
      </w:r>
      <w:r w:rsidR="001941E2">
        <w:rPr>
          <w:lang w:val="en-US"/>
        </w:rPr>
        <w:t xml:space="preserve"> </w:t>
      </w:r>
      <w:r w:rsidRPr="007136C2">
        <w:rPr>
          <w:lang w:val="en-US"/>
        </w:rPr>
        <w:t>2001</w:t>
      </w:r>
    </w:p>
    <w:p w:rsidR="00D725BA" w:rsidRPr="007136C2" w:rsidRDefault="00333DC5" w:rsidP="00D043FA">
      <w:pPr>
        <w:numPr>
          <w:ilvl w:val="0"/>
          <w:numId w:val="51"/>
        </w:numPr>
        <w:tabs>
          <w:tab w:val="left" w:pos="993"/>
          <w:tab w:val="left" w:pos="9638"/>
        </w:tabs>
        <w:rPr>
          <w:lang w:val="en-US"/>
        </w:rPr>
      </w:pPr>
      <w:r w:rsidRPr="007136C2">
        <w:t>Попенко,</w:t>
      </w:r>
      <w:r w:rsidR="001941E2">
        <w:t xml:space="preserve"> </w:t>
      </w:r>
      <w:r w:rsidRPr="007136C2">
        <w:t>К.С.</w:t>
      </w:r>
      <w:r w:rsidR="001941E2">
        <w:t xml:space="preserve"> </w:t>
      </w:r>
      <w:r w:rsidRPr="007136C2">
        <w:t>Методика</w:t>
      </w:r>
      <w:r w:rsidR="001941E2">
        <w:t xml:space="preserve"> </w:t>
      </w:r>
      <w:r w:rsidRPr="007136C2">
        <w:t>спортивной</w:t>
      </w:r>
      <w:r w:rsidR="001941E2">
        <w:t xml:space="preserve"> </w:t>
      </w:r>
      <w:r w:rsidRPr="007136C2">
        <w:t>подготовки</w:t>
      </w:r>
      <w:r w:rsidR="001941E2">
        <w:t xml:space="preserve"> </w:t>
      </w:r>
      <w:r w:rsidRPr="007136C2">
        <w:t>высококвалифицированных</w:t>
      </w:r>
      <w:r w:rsidR="001941E2">
        <w:t xml:space="preserve"> </w:t>
      </w:r>
      <w:r w:rsidRPr="007136C2">
        <w:t>игроков</w:t>
      </w:r>
      <w:r w:rsidR="001941E2">
        <w:t xml:space="preserve"> </w:t>
      </w:r>
      <w:r w:rsidRPr="007136C2">
        <w:t>в</w:t>
      </w:r>
      <w:r w:rsidR="001941E2">
        <w:t xml:space="preserve"> </w:t>
      </w:r>
      <w:r w:rsidRPr="007136C2">
        <w:t>мини-футболе</w:t>
      </w:r>
      <w:r w:rsidR="001941E2">
        <w:t xml:space="preserve"> </w:t>
      </w:r>
      <w:r w:rsidRPr="007136C2">
        <w:t>5</w:t>
      </w:r>
      <w:r w:rsidRPr="007136C2">
        <w:rPr>
          <w:lang w:val="en-US"/>
        </w:rPr>
        <w:t>x</w:t>
      </w:r>
      <w:r w:rsidRPr="007136C2">
        <w:t>5</w:t>
      </w:r>
      <w:r w:rsidR="001941E2">
        <w:t xml:space="preserve"> </w:t>
      </w:r>
      <w:r w:rsidRPr="007136C2">
        <w:t>(В1)</w:t>
      </w:r>
      <w:r w:rsidR="001941E2">
        <w:t xml:space="preserve"> </w:t>
      </w:r>
      <w:r w:rsidRPr="007136C2">
        <w:t>-</w:t>
      </w:r>
      <w:r w:rsidR="001941E2">
        <w:t xml:space="preserve"> </w:t>
      </w:r>
      <w:r w:rsidRPr="007136C2">
        <w:t>спорт</w:t>
      </w:r>
      <w:r w:rsidR="001941E2">
        <w:t xml:space="preserve"> </w:t>
      </w:r>
      <w:r w:rsidRPr="007136C2">
        <w:t>слепых.</w:t>
      </w:r>
      <w:r w:rsidR="001941E2">
        <w:t xml:space="preserve"> </w:t>
      </w:r>
      <w:r w:rsidRPr="007136C2">
        <w:rPr>
          <w:lang w:val="en-US"/>
        </w:rPr>
        <w:t>Адаптивная</w:t>
      </w:r>
      <w:r w:rsidR="001941E2">
        <w:rPr>
          <w:lang w:val="en-US"/>
        </w:rPr>
        <w:t xml:space="preserve"> </w:t>
      </w:r>
      <w:r w:rsidRPr="007136C2">
        <w:rPr>
          <w:lang w:val="en-US"/>
        </w:rPr>
        <w:t>физическая</w:t>
      </w:r>
      <w:r w:rsidR="001941E2">
        <w:rPr>
          <w:lang w:val="en-US"/>
        </w:rPr>
        <w:t xml:space="preserve"> </w:t>
      </w:r>
      <w:r w:rsidRPr="007136C2">
        <w:rPr>
          <w:lang w:val="en-US"/>
        </w:rPr>
        <w:t>культура.</w:t>
      </w:r>
      <w:r w:rsidR="001941E2">
        <w:rPr>
          <w:lang w:val="en-US"/>
        </w:rPr>
        <w:t xml:space="preserve"> </w:t>
      </w:r>
      <w:r w:rsidRPr="007136C2">
        <w:rPr>
          <w:lang w:val="en-US"/>
        </w:rPr>
        <w:t>–</w:t>
      </w:r>
      <w:r w:rsidR="001941E2">
        <w:rPr>
          <w:lang w:val="en-US"/>
        </w:rPr>
        <w:t xml:space="preserve"> </w:t>
      </w:r>
      <w:r w:rsidRPr="007136C2">
        <w:rPr>
          <w:lang w:val="en-US"/>
        </w:rPr>
        <w:t>2021</w:t>
      </w:r>
    </w:p>
    <w:p w:rsidR="00D725BA" w:rsidRPr="007136C2" w:rsidRDefault="00333DC5" w:rsidP="00D043FA">
      <w:pPr>
        <w:numPr>
          <w:ilvl w:val="0"/>
          <w:numId w:val="51"/>
        </w:numPr>
        <w:tabs>
          <w:tab w:val="left" w:pos="993"/>
          <w:tab w:val="left" w:pos="9638"/>
        </w:tabs>
      </w:pPr>
      <w:r w:rsidRPr="007136C2">
        <w:t>Сермеев,</w:t>
      </w:r>
      <w:r w:rsidR="001941E2">
        <w:t xml:space="preserve"> </w:t>
      </w:r>
      <w:r w:rsidRPr="007136C2">
        <w:t>Б.В.</w:t>
      </w:r>
      <w:r w:rsidR="001941E2">
        <w:t xml:space="preserve"> </w:t>
      </w:r>
      <w:r w:rsidRPr="007136C2">
        <w:t>Физическая</w:t>
      </w:r>
      <w:r w:rsidR="001941E2">
        <w:t xml:space="preserve"> </w:t>
      </w:r>
      <w:r w:rsidRPr="007136C2">
        <w:t>подготовка</w:t>
      </w:r>
      <w:r w:rsidR="001941E2">
        <w:t xml:space="preserve"> </w:t>
      </w:r>
      <w:r w:rsidRPr="007136C2">
        <w:t>слепых</w:t>
      </w:r>
      <w:r w:rsidR="001941E2">
        <w:t xml:space="preserve"> </w:t>
      </w:r>
      <w:r w:rsidRPr="007136C2">
        <w:t>с</w:t>
      </w:r>
      <w:r w:rsidR="001941E2">
        <w:t xml:space="preserve"> </w:t>
      </w:r>
      <w:r w:rsidRPr="007136C2">
        <w:t>использованием</w:t>
      </w:r>
      <w:r w:rsidR="001941E2">
        <w:t xml:space="preserve"> </w:t>
      </w:r>
      <w:r w:rsidRPr="007136C2">
        <w:t>тренажеров:</w:t>
      </w:r>
      <w:r w:rsidR="001941E2">
        <w:t xml:space="preserve"> </w:t>
      </w:r>
      <w:r w:rsidRPr="007136C2">
        <w:t>метод.</w:t>
      </w:r>
      <w:r w:rsidR="001941E2">
        <w:t xml:space="preserve"> </w:t>
      </w:r>
      <w:r w:rsidRPr="007136C2">
        <w:t>пособие.</w:t>
      </w:r>
      <w:r w:rsidR="001941E2">
        <w:t xml:space="preserve"> </w:t>
      </w:r>
      <w:r w:rsidRPr="007136C2">
        <w:t>–</w:t>
      </w:r>
      <w:r w:rsidR="001941E2">
        <w:t xml:space="preserve"> </w:t>
      </w:r>
      <w:r w:rsidRPr="007136C2">
        <w:t>М.:</w:t>
      </w:r>
      <w:r w:rsidR="001941E2">
        <w:t xml:space="preserve"> </w:t>
      </w:r>
      <w:r w:rsidRPr="007136C2">
        <w:t>ВОС,</w:t>
      </w:r>
      <w:r w:rsidR="001941E2">
        <w:t xml:space="preserve"> </w:t>
      </w:r>
      <w:r w:rsidRPr="007136C2">
        <w:t>1980</w:t>
      </w:r>
    </w:p>
    <w:p w:rsidR="00D725BA" w:rsidRPr="007136C2" w:rsidRDefault="00333DC5" w:rsidP="00D043FA">
      <w:pPr>
        <w:numPr>
          <w:ilvl w:val="0"/>
          <w:numId w:val="51"/>
        </w:numPr>
        <w:tabs>
          <w:tab w:val="left" w:pos="993"/>
          <w:tab w:val="left" w:pos="9638"/>
        </w:tabs>
        <w:rPr>
          <w:lang w:val="en-US"/>
        </w:rPr>
      </w:pPr>
      <w:r w:rsidRPr="007136C2">
        <w:t>Шапкова,</w:t>
      </w:r>
      <w:r w:rsidR="001941E2">
        <w:t xml:space="preserve"> </w:t>
      </w:r>
      <w:r w:rsidRPr="007136C2">
        <w:t>Л.В.</w:t>
      </w:r>
      <w:r w:rsidR="001941E2">
        <w:t xml:space="preserve"> </w:t>
      </w:r>
      <w:r w:rsidRPr="007136C2">
        <w:t>Частные</w:t>
      </w:r>
      <w:r w:rsidR="001941E2">
        <w:t xml:space="preserve"> </w:t>
      </w:r>
      <w:r w:rsidRPr="007136C2">
        <w:t>методики</w:t>
      </w:r>
      <w:r w:rsidR="001941E2">
        <w:t xml:space="preserve"> </w:t>
      </w:r>
      <w:r w:rsidRPr="007136C2">
        <w:t>адаптивной</w:t>
      </w:r>
      <w:r w:rsidR="001941E2">
        <w:t xml:space="preserve"> </w:t>
      </w:r>
      <w:r w:rsidRPr="007136C2">
        <w:t>физической</w:t>
      </w:r>
      <w:r w:rsidR="001941E2">
        <w:t xml:space="preserve"> </w:t>
      </w:r>
      <w:r w:rsidRPr="007136C2">
        <w:t>культуры.</w:t>
      </w:r>
      <w:r w:rsidR="001941E2">
        <w:t xml:space="preserve"> </w:t>
      </w:r>
      <w:r w:rsidRPr="007136C2">
        <w:rPr>
          <w:lang w:val="en-US"/>
        </w:rPr>
        <w:t>М.:</w:t>
      </w:r>
      <w:r w:rsidR="001941E2">
        <w:rPr>
          <w:lang w:val="en-US"/>
        </w:rPr>
        <w:t xml:space="preserve"> </w:t>
      </w:r>
      <w:r w:rsidRPr="007136C2">
        <w:rPr>
          <w:lang w:val="en-US"/>
        </w:rPr>
        <w:t>Советский</w:t>
      </w:r>
      <w:r w:rsidR="001941E2">
        <w:rPr>
          <w:lang w:val="en-US"/>
        </w:rPr>
        <w:t xml:space="preserve"> </w:t>
      </w:r>
      <w:r w:rsidRPr="007136C2">
        <w:rPr>
          <w:lang w:val="en-US"/>
        </w:rPr>
        <w:t>спорт,</w:t>
      </w:r>
      <w:r w:rsidR="001941E2">
        <w:rPr>
          <w:lang w:val="en-US"/>
        </w:rPr>
        <w:t xml:space="preserve"> </w:t>
      </w:r>
      <w:r w:rsidRPr="007136C2">
        <w:rPr>
          <w:lang w:val="en-US"/>
        </w:rPr>
        <w:t>2011</w:t>
      </w:r>
    </w:p>
    <w:p w:rsidR="00D725BA" w:rsidRPr="007136C2" w:rsidRDefault="00D725BA" w:rsidP="00F43B07">
      <w:pPr>
        <w:tabs>
          <w:tab w:val="left" w:pos="9638"/>
        </w:tabs>
        <w:ind w:firstLine="708"/>
        <w:rPr>
          <w:i/>
          <w:iCs/>
          <w:sz w:val="24"/>
          <w:szCs w:val="24"/>
        </w:rPr>
      </w:pPr>
    </w:p>
    <w:p w:rsidR="00D725BA" w:rsidRPr="007136C2" w:rsidRDefault="00333DC5" w:rsidP="00F43B07">
      <w:pPr>
        <w:tabs>
          <w:tab w:val="left" w:pos="9638"/>
        </w:tabs>
        <w:ind w:firstLine="708"/>
        <w:rPr>
          <w:i/>
          <w:iCs/>
          <w:sz w:val="24"/>
          <w:szCs w:val="24"/>
        </w:rPr>
      </w:pPr>
      <w:r w:rsidRPr="007136C2">
        <w:rPr>
          <w:i/>
          <w:iCs/>
          <w:sz w:val="24"/>
          <w:szCs w:val="24"/>
        </w:rPr>
        <w:t>Замчалкина</w:t>
      </w:r>
      <w:r w:rsidR="001941E2">
        <w:rPr>
          <w:i/>
          <w:iCs/>
          <w:sz w:val="24"/>
          <w:szCs w:val="24"/>
        </w:rPr>
        <w:t xml:space="preserve"> </w:t>
      </w:r>
      <w:r w:rsidRPr="007136C2">
        <w:rPr>
          <w:i/>
          <w:iCs/>
          <w:sz w:val="24"/>
          <w:szCs w:val="24"/>
        </w:rPr>
        <w:t>Наталья</w:t>
      </w:r>
      <w:r w:rsidR="001941E2">
        <w:rPr>
          <w:i/>
          <w:iCs/>
          <w:sz w:val="24"/>
          <w:szCs w:val="24"/>
        </w:rPr>
        <w:t xml:space="preserve"> </w:t>
      </w:r>
      <w:r w:rsidRPr="007136C2">
        <w:rPr>
          <w:i/>
          <w:iCs/>
          <w:sz w:val="24"/>
          <w:szCs w:val="24"/>
        </w:rPr>
        <w:t>Андреевна,</w:t>
      </w:r>
      <w:r w:rsidR="001941E2">
        <w:rPr>
          <w:i/>
          <w:iCs/>
          <w:sz w:val="24"/>
          <w:szCs w:val="24"/>
        </w:rPr>
        <w:t xml:space="preserve"> </w:t>
      </w:r>
      <w:r w:rsidRPr="007136C2">
        <w:rPr>
          <w:i/>
          <w:iCs/>
          <w:sz w:val="24"/>
          <w:szCs w:val="24"/>
        </w:rPr>
        <w:t>магистрант</w:t>
      </w:r>
      <w:r w:rsidR="001941E2">
        <w:rPr>
          <w:i/>
          <w:iCs/>
          <w:sz w:val="24"/>
          <w:szCs w:val="24"/>
        </w:rPr>
        <w:t xml:space="preserve"> </w:t>
      </w:r>
      <w:r w:rsidRPr="007136C2">
        <w:rPr>
          <w:i/>
          <w:iCs/>
          <w:sz w:val="24"/>
          <w:szCs w:val="24"/>
        </w:rPr>
        <w:t>3</w:t>
      </w:r>
      <w:r w:rsidR="001941E2">
        <w:rPr>
          <w:i/>
          <w:iCs/>
          <w:sz w:val="24"/>
          <w:szCs w:val="24"/>
        </w:rPr>
        <w:t xml:space="preserve"> </w:t>
      </w:r>
      <w:r w:rsidRPr="007136C2">
        <w:rPr>
          <w:i/>
          <w:iCs/>
          <w:sz w:val="24"/>
          <w:szCs w:val="24"/>
        </w:rPr>
        <w:t>года</w:t>
      </w:r>
      <w:r w:rsidR="001941E2">
        <w:rPr>
          <w:i/>
          <w:iCs/>
          <w:sz w:val="24"/>
          <w:szCs w:val="24"/>
        </w:rPr>
        <w:t xml:space="preserve"> </w:t>
      </w:r>
      <w:r w:rsidRPr="007136C2">
        <w:rPr>
          <w:i/>
          <w:iCs/>
          <w:sz w:val="24"/>
          <w:szCs w:val="24"/>
        </w:rPr>
        <w:t>обучения</w:t>
      </w:r>
      <w:r w:rsidR="001941E2">
        <w:rPr>
          <w:i/>
          <w:iCs/>
          <w:sz w:val="24"/>
          <w:szCs w:val="24"/>
        </w:rPr>
        <w:t xml:space="preserve"> </w:t>
      </w:r>
      <w:r w:rsidRPr="007136C2">
        <w:rPr>
          <w:i/>
          <w:iCs/>
          <w:sz w:val="24"/>
          <w:szCs w:val="24"/>
        </w:rPr>
        <w:t>Российский</w:t>
      </w:r>
      <w:r w:rsidR="001941E2">
        <w:rPr>
          <w:i/>
          <w:iCs/>
          <w:sz w:val="24"/>
          <w:szCs w:val="24"/>
        </w:rPr>
        <w:t xml:space="preserve"> </w:t>
      </w:r>
      <w:r w:rsidRPr="007136C2">
        <w:rPr>
          <w:i/>
          <w:iCs/>
          <w:sz w:val="24"/>
          <w:szCs w:val="24"/>
        </w:rPr>
        <w:t>Университет</w:t>
      </w:r>
      <w:r w:rsidR="001941E2">
        <w:rPr>
          <w:i/>
          <w:iCs/>
          <w:sz w:val="24"/>
          <w:szCs w:val="24"/>
        </w:rPr>
        <w:t xml:space="preserve"> </w:t>
      </w:r>
      <w:r w:rsidRPr="007136C2">
        <w:rPr>
          <w:i/>
          <w:iCs/>
          <w:sz w:val="24"/>
          <w:szCs w:val="24"/>
        </w:rPr>
        <w:t>Спорта</w:t>
      </w:r>
      <w:r w:rsidR="001941E2">
        <w:rPr>
          <w:i/>
          <w:iCs/>
          <w:sz w:val="24"/>
          <w:szCs w:val="24"/>
        </w:rPr>
        <w:t xml:space="preserve"> </w:t>
      </w:r>
      <w:r w:rsidRPr="007136C2">
        <w:rPr>
          <w:i/>
          <w:iCs/>
          <w:sz w:val="24"/>
          <w:szCs w:val="24"/>
        </w:rPr>
        <w:t>(ГЦОЛИФК),</w:t>
      </w:r>
      <w:r w:rsidR="001941E2">
        <w:rPr>
          <w:i/>
          <w:iCs/>
          <w:sz w:val="24"/>
          <w:szCs w:val="24"/>
        </w:rPr>
        <w:t xml:space="preserve"> </w:t>
      </w:r>
      <w:r w:rsidRPr="007136C2">
        <w:rPr>
          <w:i/>
          <w:iCs/>
          <w:sz w:val="24"/>
          <w:szCs w:val="24"/>
        </w:rPr>
        <w:t>член</w:t>
      </w:r>
      <w:r w:rsidR="001941E2">
        <w:rPr>
          <w:i/>
          <w:iCs/>
          <w:sz w:val="24"/>
          <w:szCs w:val="24"/>
        </w:rPr>
        <w:t xml:space="preserve"> </w:t>
      </w:r>
      <w:r w:rsidRPr="007136C2">
        <w:rPr>
          <w:i/>
          <w:iCs/>
          <w:sz w:val="24"/>
          <w:szCs w:val="24"/>
        </w:rPr>
        <w:t>сборной</w:t>
      </w:r>
      <w:r w:rsidR="001941E2">
        <w:rPr>
          <w:i/>
          <w:iCs/>
          <w:sz w:val="24"/>
          <w:szCs w:val="24"/>
        </w:rPr>
        <w:t xml:space="preserve"> </w:t>
      </w:r>
      <w:r w:rsidRPr="007136C2">
        <w:rPr>
          <w:i/>
          <w:iCs/>
          <w:sz w:val="24"/>
          <w:szCs w:val="24"/>
        </w:rPr>
        <w:t>команды</w:t>
      </w:r>
      <w:r w:rsidR="001941E2">
        <w:rPr>
          <w:i/>
          <w:iCs/>
          <w:sz w:val="24"/>
          <w:szCs w:val="24"/>
        </w:rPr>
        <w:t xml:space="preserve"> </w:t>
      </w:r>
      <w:r w:rsidRPr="007136C2">
        <w:rPr>
          <w:i/>
          <w:iCs/>
          <w:sz w:val="24"/>
          <w:szCs w:val="24"/>
        </w:rPr>
        <w:t>России</w:t>
      </w:r>
      <w:r w:rsidR="001941E2">
        <w:rPr>
          <w:i/>
          <w:iCs/>
          <w:sz w:val="24"/>
          <w:szCs w:val="24"/>
        </w:rPr>
        <w:t xml:space="preserve"> </w:t>
      </w:r>
      <w:r w:rsidRPr="007136C2">
        <w:rPr>
          <w:i/>
          <w:iCs/>
          <w:sz w:val="24"/>
          <w:szCs w:val="24"/>
        </w:rPr>
        <w:t>по</w:t>
      </w:r>
      <w:r w:rsidR="001941E2">
        <w:rPr>
          <w:i/>
          <w:iCs/>
          <w:sz w:val="24"/>
          <w:szCs w:val="24"/>
        </w:rPr>
        <w:t xml:space="preserve"> </w:t>
      </w:r>
      <w:r w:rsidRPr="007136C2">
        <w:rPr>
          <w:i/>
          <w:iCs/>
          <w:sz w:val="24"/>
          <w:szCs w:val="24"/>
        </w:rPr>
        <w:t>голболу</w:t>
      </w:r>
      <w:r w:rsidR="001941E2">
        <w:rPr>
          <w:i/>
          <w:iCs/>
          <w:sz w:val="24"/>
          <w:szCs w:val="24"/>
        </w:rPr>
        <w:t xml:space="preserve"> </w:t>
      </w:r>
      <w:r w:rsidRPr="007136C2">
        <w:rPr>
          <w:i/>
          <w:iCs/>
          <w:sz w:val="24"/>
          <w:szCs w:val="24"/>
        </w:rPr>
        <w:t>(спорт</w:t>
      </w:r>
      <w:r w:rsidR="001941E2">
        <w:rPr>
          <w:i/>
          <w:iCs/>
          <w:sz w:val="24"/>
          <w:szCs w:val="24"/>
        </w:rPr>
        <w:t xml:space="preserve"> </w:t>
      </w:r>
      <w:r w:rsidRPr="007136C2">
        <w:rPr>
          <w:i/>
          <w:iCs/>
          <w:sz w:val="24"/>
          <w:szCs w:val="24"/>
        </w:rPr>
        <w:t>слепых).</w:t>
      </w:r>
      <w:r w:rsidR="001941E2">
        <w:t xml:space="preserve"> </w:t>
      </w:r>
      <w:r w:rsidRPr="007136C2">
        <w:rPr>
          <w:i/>
          <w:iCs/>
          <w:sz w:val="24"/>
          <w:szCs w:val="24"/>
        </w:rPr>
        <w:t>Российская</w:t>
      </w:r>
      <w:r w:rsidR="001941E2">
        <w:rPr>
          <w:i/>
          <w:iCs/>
          <w:sz w:val="24"/>
          <w:szCs w:val="24"/>
        </w:rPr>
        <w:t xml:space="preserve"> </w:t>
      </w:r>
      <w:r w:rsidRPr="007136C2">
        <w:rPr>
          <w:i/>
          <w:iCs/>
          <w:sz w:val="24"/>
          <w:szCs w:val="24"/>
        </w:rPr>
        <w:t>Федерация,</w:t>
      </w:r>
      <w:r w:rsidR="001941E2">
        <w:rPr>
          <w:i/>
          <w:iCs/>
          <w:sz w:val="24"/>
          <w:szCs w:val="24"/>
        </w:rPr>
        <w:t xml:space="preserve"> </w:t>
      </w:r>
      <w:r w:rsidRPr="007136C2">
        <w:rPr>
          <w:i/>
          <w:iCs/>
          <w:sz w:val="24"/>
          <w:szCs w:val="24"/>
        </w:rPr>
        <w:t>г.</w:t>
      </w:r>
      <w:r w:rsidR="001941E2">
        <w:rPr>
          <w:i/>
          <w:iCs/>
          <w:sz w:val="24"/>
          <w:szCs w:val="24"/>
        </w:rPr>
        <w:t xml:space="preserve"> </w:t>
      </w:r>
      <w:r w:rsidRPr="007136C2">
        <w:rPr>
          <w:i/>
          <w:iCs/>
          <w:sz w:val="24"/>
          <w:szCs w:val="24"/>
        </w:rPr>
        <w:t>Москва,</w:t>
      </w:r>
      <w:r w:rsidR="001941E2">
        <w:rPr>
          <w:i/>
          <w:iCs/>
          <w:sz w:val="24"/>
          <w:szCs w:val="24"/>
        </w:rPr>
        <w:t xml:space="preserve"> </w:t>
      </w:r>
      <w:r w:rsidRPr="007136C2">
        <w:rPr>
          <w:i/>
          <w:iCs/>
          <w:sz w:val="24"/>
          <w:szCs w:val="24"/>
        </w:rPr>
        <w:t>е-</w:t>
      </w:r>
      <w:r w:rsidRPr="007136C2">
        <w:rPr>
          <w:i/>
          <w:iCs/>
          <w:sz w:val="24"/>
          <w:szCs w:val="24"/>
          <w:lang w:val="en-US"/>
        </w:rPr>
        <w:t>mail</w:t>
      </w:r>
      <w:r w:rsidRPr="007136C2">
        <w:rPr>
          <w:i/>
          <w:iCs/>
          <w:sz w:val="24"/>
          <w:szCs w:val="24"/>
        </w:rPr>
        <w:t>:</w:t>
      </w:r>
      <w:r w:rsidR="001941E2">
        <w:rPr>
          <w:i/>
          <w:iCs/>
          <w:sz w:val="24"/>
          <w:szCs w:val="24"/>
        </w:rPr>
        <w:t xml:space="preserve"> </w:t>
      </w:r>
      <w:hyperlink r:id="rId144" w:history="1">
        <w:r w:rsidRPr="007136C2">
          <w:rPr>
            <w:i/>
            <w:iCs/>
            <w:sz w:val="24"/>
            <w:szCs w:val="24"/>
            <w:lang w:val="en-US"/>
          </w:rPr>
          <w:t>n</w:t>
        </w:r>
        <w:r w:rsidRPr="007136C2">
          <w:rPr>
            <w:i/>
            <w:iCs/>
            <w:sz w:val="24"/>
            <w:szCs w:val="24"/>
          </w:rPr>
          <w:t>.</w:t>
        </w:r>
        <w:r w:rsidRPr="007136C2">
          <w:rPr>
            <w:i/>
            <w:iCs/>
            <w:sz w:val="24"/>
            <w:szCs w:val="24"/>
            <w:lang w:val="en-US"/>
          </w:rPr>
          <w:t>zamchalkina</w:t>
        </w:r>
        <w:r w:rsidRPr="007136C2">
          <w:rPr>
            <w:i/>
            <w:iCs/>
            <w:sz w:val="24"/>
            <w:szCs w:val="24"/>
          </w:rPr>
          <w:t>@</w:t>
        </w:r>
        <w:r w:rsidRPr="007136C2">
          <w:rPr>
            <w:i/>
            <w:iCs/>
            <w:sz w:val="24"/>
            <w:szCs w:val="24"/>
            <w:lang w:val="en-US"/>
          </w:rPr>
          <w:t>yandex</w:t>
        </w:r>
        <w:r w:rsidRPr="007136C2">
          <w:rPr>
            <w:i/>
            <w:iCs/>
            <w:sz w:val="24"/>
            <w:szCs w:val="24"/>
          </w:rPr>
          <w:t>.</w:t>
        </w:r>
        <w:r w:rsidRPr="007136C2">
          <w:rPr>
            <w:i/>
            <w:iCs/>
            <w:sz w:val="24"/>
            <w:szCs w:val="24"/>
            <w:lang w:val="en-US"/>
          </w:rPr>
          <w:t>ru</w:t>
        </w:r>
      </w:hyperlink>
      <w:r w:rsidR="001941E2">
        <w:rPr>
          <w:i/>
          <w:iCs/>
          <w:sz w:val="24"/>
          <w:szCs w:val="24"/>
        </w:rPr>
        <w:t xml:space="preserve"> </w:t>
      </w:r>
    </w:p>
    <w:p w:rsidR="00D725BA" w:rsidRPr="007136C2" w:rsidRDefault="00333DC5" w:rsidP="00F43B07">
      <w:pPr>
        <w:tabs>
          <w:tab w:val="left" w:pos="9638"/>
        </w:tabs>
        <w:rPr>
          <w:i/>
          <w:iCs/>
          <w:sz w:val="24"/>
          <w:szCs w:val="24"/>
        </w:rPr>
      </w:pPr>
      <w:r w:rsidRPr="007136C2">
        <w:rPr>
          <w:i/>
          <w:iCs/>
          <w:sz w:val="24"/>
          <w:szCs w:val="24"/>
        </w:rPr>
        <w:t>Артамонова</w:t>
      </w:r>
      <w:r w:rsidR="001941E2">
        <w:rPr>
          <w:i/>
          <w:iCs/>
          <w:sz w:val="24"/>
          <w:szCs w:val="24"/>
        </w:rPr>
        <w:t xml:space="preserve"> </w:t>
      </w:r>
      <w:r w:rsidRPr="007136C2">
        <w:rPr>
          <w:i/>
          <w:iCs/>
          <w:sz w:val="24"/>
          <w:szCs w:val="24"/>
        </w:rPr>
        <w:t>Татьяна</w:t>
      </w:r>
      <w:r w:rsidR="001941E2">
        <w:rPr>
          <w:i/>
          <w:iCs/>
          <w:sz w:val="24"/>
          <w:szCs w:val="24"/>
        </w:rPr>
        <w:t xml:space="preserve"> </w:t>
      </w:r>
      <w:r w:rsidRPr="007136C2">
        <w:rPr>
          <w:i/>
          <w:iCs/>
          <w:sz w:val="24"/>
          <w:szCs w:val="24"/>
        </w:rPr>
        <w:t>Викторовна,</w:t>
      </w:r>
      <w:r w:rsidR="001941E2">
        <w:rPr>
          <w:i/>
          <w:iCs/>
          <w:sz w:val="24"/>
          <w:szCs w:val="24"/>
        </w:rPr>
        <w:t xml:space="preserve"> </w:t>
      </w:r>
      <w:r w:rsidRPr="007136C2">
        <w:rPr>
          <w:i/>
          <w:iCs/>
          <w:sz w:val="24"/>
          <w:szCs w:val="24"/>
        </w:rPr>
        <w:t>к.п.н.,</w:t>
      </w:r>
      <w:r w:rsidR="001941E2">
        <w:rPr>
          <w:i/>
          <w:iCs/>
          <w:sz w:val="24"/>
          <w:szCs w:val="24"/>
        </w:rPr>
        <w:t xml:space="preserve"> </w:t>
      </w:r>
      <w:r w:rsidRPr="007136C2">
        <w:rPr>
          <w:i/>
          <w:iCs/>
          <w:sz w:val="24"/>
          <w:szCs w:val="24"/>
        </w:rPr>
        <w:t>доцент</w:t>
      </w:r>
      <w:r w:rsidR="001941E2">
        <w:rPr>
          <w:i/>
          <w:iCs/>
          <w:sz w:val="24"/>
          <w:szCs w:val="24"/>
        </w:rPr>
        <w:t xml:space="preserve"> </w:t>
      </w:r>
      <w:r w:rsidRPr="007136C2">
        <w:rPr>
          <w:i/>
          <w:iCs/>
          <w:sz w:val="24"/>
          <w:szCs w:val="24"/>
        </w:rPr>
        <w:t>кафедры</w:t>
      </w:r>
      <w:r w:rsidR="001941E2">
        <w:rPr>
          <w:i/>
          <w:iCs/>
          <w:sz w:val="24"/>
          <w:szCs w:val="24"/>
        </w:rPr>
        <w:t xml:space="preserve"> </w:t>
      </w:r>
      <w:r w:rsidRPr="007136C2">
        <w:rPr>
          <w:i/>
          <w:iCs/>
          <w:sz w:val="24"/>
          <w:szCs w:val="24"/>
        </w:rPr>
        <w:t>ТиМ</w:t>
      </w:r>
      <w:r w:rsidR="001941E2">
        <w:rPr>
          <w:i/>
          <w:iCs/>
          <w:sz w:val="24"/>
          <w:szCs w:val="24"/>
        </w:rPr>
        <w:t xml:space="preserve"> </w:t>
      </w:r>
      <w:r w:rsidRPr="007136C2">
        <w:rPr>
          <w:i/>
          <w:iCs/>
          <w:sz w:val="24"/>
          <w:szCs w:val="24"/>
        </w:rPr>
        <w:t>АФК,</w:t>
      </w:r>
      <w:r w:rsidR="001941E2">
        <w:rPr>
          <w:i/>
          <w:iCs/>
          <w:sz w:val="24"/>
          <w:szCs w:val="24"/>
        </w:rPr>
        <w:t xml:space="preserve"> </w:t>
      </w:r>
      <w:hyperlink r:id="rId145" w:history="1">
        <w:r w:rsidRPr="007136C2">
          <w:rPr>
            <w:i/>
            <w:iCs/>
            <w:sz w:val="24"/>
            <w:szCs w:val="24"/>
            <w:lang w:val="en-US"/>
          </w:rPr>
          <w:t>artamonova</w:t>
        </w:r>
        <w:r w:rsidRPr="007136C2">
          <w:rPr>
            <w:i/>
            <w:iCs/>
            <w:sz w:val="24"/>
            <w:szCs w:val="24"/>
          </w:rPr>
          <w:t>-70@</w:t>
        </w:r>
        <w:r w:rsidRPr="007136C2">
          <w:rPr>
            <w:i/>
            <w:iCs/>
            <w:sz w:val="24"/>
            <w:szCs w:val="24"/>
            <w:lang w:val="en-US"/>
          </w:rPr>
          <w:t>bk</w:t>
        </w:r>
        <w:r w:rsidRPr="007136C2">
          <w:rPr>
            <w:i/>
            <w:iCs/>
            <w:sz w:val="24"/>
            <w:szCs w:val="24"/>
          </w:rPr>
          <w:t>.</w:t>
        </w:r>
        <w:r w:rsidRPr="007136C2">
          <w:rPr>
            <w:i/>
            <w:iCs/>
            <w:sz w:val="24"/>
            <w:szCs w:val="24"/>
            <w:lang w:val="en-US"/>
          </w:rPr>
          <w:t>ru</w:t>
        </w:r>
      </w:hyperlink>
      <w:r w:rsidRPr="007136C2">
        <w:rPr>
          <w:i/>
          <w:iCs/>
          <w:sz w:val="24"/>
          <w:szCs w:val="24"/>
        </w:rPr>
        <w:t>.,</w:t>
      </w:r>
      <w:r w:rsidR="001941E2">
        <w:rPr>
          <w:i/>
          <w:iCs/>
          <w:sz w:val="24"/>
          <w:szCs w:val="24"/>
        </w:rPr>
        <w:t xml:space="preserve"> </w:t>
      </w:r>
      <w:r w:rsidRPr="007136C2">
        <w:rPr>
          <w:i/>
          <w:iCs/>
          <w:sz w:val="24"/>
          <w:szCs w:val="24"/>
        </w:rPr>
        <w:t>Россия,</w:t>
      </w:r>
      <w:r w:rsidR="001941E2">
        <w:rPr>
          <w:i/>
          <w:iCs/>
          <w:sz w:val="24"/>
          <w:szCs w:val="24"/>
        </w:rPr>
        <w:t xml:space="preserve"> </w:t>
      </w:r>
      <w:r w:rsidRPr="007136C2">
        <w:rPr>
          <w:i/>
          <w:iCs/>
          <w:sz w:val="24"/>
          <w:szCs w:val="24"/>
        </w:rPr>
        <w:t>Москва,</w:t>
      </w:r>
      <w:r w:rsidR="001941E2">
        <w:rPr>
          <w:i/>
          <w:iCs/>
          <w:sz w:val="24"/>
          <w:szCs w:val="24"/>
        </w:rPr>
        <w:t xml:space="preserve"> </w:t>
      </w:r>
      <w:r w:rsidRPr="007136C2">
        <w:rPr>
          <w:i/>
          <w:iCs/>
          <w:sz w:val="24"/>
          <w:szCs w:val="24"/>
        </w:rPr>
        <w:t>Российский</w:t>
      </w:r>
      <w:r w:rsidR="001941E2">
        <w:rPr>
          <w:i/>
          <w:iCs/>
          <w:sz w:val="24"/>
          <w:szCs w:val="24"/>
        </w:rPr>
        <w:t xml:space="preserve"> </w:t>
      </w:r>
      <w:r w:rsidRPr="007136C2">
        <w:rPr>
          <w:i/>
          <w:iCs/>
          <w:sz w:val="24"/>
          <w:szCs w:val="24"/>
        </w:rPr>
        <w:t>Университет</w:t>
      </w:r>
      <w:r w:rsidR="001941E2">
        <w:rPr>
          <w:i/>
          <w:iCs/>
          <w:sz w:val="24"/>
          <w:szCs w:val="24"/>
        </w:rPr>
        <w:t xml:space="preserve"> </w:t>
      </w:r>
      <w:r w:rsidRPr="007136C2">
        <w:rPr>
          <w:i/>
          <w:iCs/>
          <w:sz w:val="24"/>
          <w:szCs w:val="24"/>
        </w:rPr>
        <w:t>Спорта</w:t>
      </w:r>
      <w:r w:rsidR="001941E2">
        <w:rPr>
          <w:i/>
          <w:iCs/>
          <w:sz w:val="24"/>
          <w:szCs w:val="24"/>
        </w:rPr>
        <w:t xml:space="preserve"> </w:t>
      </w:r>
      <w:r w:rsidRPr="007136C2">
        <w:rPr>
          <w:i/>
          <w:iCs/>
          <w:sz w:val="24"/>
          <w:szCs w:val="24"/>
        </w:rPr>
        <w:t>(ГЦОЛИФК).</w:t>
      </w:r>
    </w:p>
    <w:p w:rsidR="00610017" w:rsidRDefault="001941E2" w:rsidP="00F43B07">
      <w:pPr>
        <w:tabs>
          <w:tab w:val="left" w:pos="9638"/>
        </w:tabs>
        <w:rPr>
          <w:i/>
          <w:iCs/>
          <w:sz w:val="24"/>
          <w:szCs w:val="24"/>
        </w:rPr>
      </w:pPr>
      <w:r>
        <w:rPr>
          <w:i/>
          <w:iCs/>
          <w:sz w:val="24"/>
          <w:szCs w:val="24"/>
        </w:rPr>
        <w:t xml:space="preserve"> </w:t>
      </w:r>
    </w:p>
    <w:p w:rsidR="00D725BA" w:rsidRDefault="00333DC5" w:rsidP="00610017">
      <w:pPr>
        <w:tabs>
          <w:tab w:val="left" w:pos="9638"/>
        </w:tabs>
        <w:ind w:hanging="142"/>
        <w:jc w:val="center"/>
        <w:rPr>
          <w:i/>
          <w:iCs/>
          <w:sz w:val="24"/>
          <w:szCs w:val="24"/>
          <w:lang w:val="en-US"/>
        </w:rPr>
      </w:pPr>
      <w:r w:rsidRPr="007136C2">
        <w:rPr>
          <w:i/>
          <w:iCs/>
          <w:sz w:val="24"/>
          <w:szCs w:val="24"/>
          <w:lang w:val="en-US"/>
        </w:rPr>
        <w:t>ENDURANCE</w:t>
      </w:r>
      <w:r w:rsidR="001941E2">
        <w:rPr>
          <w:i/>
          <w:iCs/>
          <w:sz w:val="24"/>
          <w:szCs w:val="24"/>
          <w:lang w:val="en-US"/>
        </w:rPr>
        <w:t xml:space="preserve"> </w:t>
      </w:r>
      <w:r w:rsidRPr="007136C2">
        <w:rPr>
          <w:i/>
          <w:iCs/>
          <w:sz w:val="24"/>
          <w:szCs w:val="24"/>
          <w:lang w:val="en-US"/>
        </w:rPr>
        <w:t>TRAINING</w:t>
      </w:r>
      <w:r w:rsidR="001941E2">
        <w:rPr>
          <w:i/>
          <w:iCs/>
          <w:sz w:val="24"/>
          <w:szCs w:val="24"/>
          <w:lang w:val="en-US"/>
        </w:rPr>
        <w:t xml:space="preserve"> </w:t>
      </w:r>
      <w:r w:rsidRPr="007136C2">
        <w:rPr>
          <w:i/>
          <w:iCs/>
          <w:sz w:val="24"/>
          <w:szCs w:val="24"/>
          <w:lang w:val="en-US"/>
        </w:rPr>
        <w:t>FOR</w:t>
      </w:r>
      <w:r w:rsidR="001941E2">
        <w:rPr>
          <w:i/>
          <w:iCs/>
          <w:sz w:val="24"/>
          <w:szCs w:val="24"/>
          <w:lang w:val="en-US"/>
        </w:rPr>
        <w:t xml:space="preserve"> </w:t>
      </w:r>
      <w:r w:rsidRPr="007136C2">
        <w:rPr>
          <w:i/>
          <w:iCs/>
          <w:sz w:val="24"/>
          <w:szCs w:val="24"/>
          <w:lang w:val="en-US"/>
        </w:rPr>
        <w:t>FOOTBALL</w:t>
      </w:r>
      <w:r w:rsidR="001941E2">
        <w:rPr>
          <w:i/>
          <w:iCs/>
          <w:sz w:val="24"/>
          <w:szCs w:val="24"/>
          <w:lang w:val="en-US"/>
        </w:rPr>
        <w:t xml:space="preserve"> </w:t>
      </w:r>
      <w:r w:rsidRPr="007136C2">
        <w:rPr>
          <w:i/>
          <w:iCs/>
          <w:sz w:val="24"/>
          <w:szCs w:val="24"/>
          <w:lang w:val="en-US"/>
        </w:rPr>
        <w:t>PLAYERS</w:t>
      </w:r>
      <w:r w:rsidR="001941E2">
        <w:rPr>
          <w:i/>
          <w:iCs/>
          <w:sz w:val="24"/>
          <w:szCs w:val="24"/>
          <w:lang w:val="en-US"/>
        </w:rPr>
        <w:t xml:space="preserve"> </w:t>
      </w:r>
      <w:r w:rsidRPr="007136C2">
        <w:rPr>
          <w:i/>
          <w:iCs/>
          <w:sz w:val="24"/>
          <w:szCs w:val="24"/>
          <w:lang w:val="en-US"/>
        </w:rPr>
        <w:t>WITH</w:t>
      </w:r>
      <w:r w:rsidR="001941E2">
        <w:rPr>
          <w:i/>
          <w:iCs/>
          <w:sz w:val="24"/>
          <w:szCs w:val="24"/>
          <w:lang w:val="en-US"/>
        </w:rPr>
        <w:t xml:space="preserve"> </w:t>
      </w:r>
      <w:r w:rsidRPr="007136C2">
        <w:rPr>
          <w:i/>
          <w:iCs/>
          <w:sz w:val="24"/>
          <w:szCs w:val="24"/>
          <w:lang w:val="en-US"/>
        </w:rPr>
        <w:t>VISUAL</w:t>
      </w:r>
      <w:r w:rsidR="001941E2">
        <w:rPr>
          <w:i/>
          <w:iCs/>
          <w:sz w:val="24"/>
          <w:szCs w:val="24"/>
          <w:lang w:val="en-US"/>
        </w:rPr>
        <w:t xml:space="preserve"> </w:t>
      </w:r>
      <w:r w:rsidRPr="007136C2">
        <w:rPr>
          <w:i/>
          <w:iCs/>
          <w:sz w:val="24"/>
          <w:szCs w:val="24"/>
          <w:lang w:val="en-US"/>
        </w:rPr>
        <w:t>IMPAIRMENT</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CATEGORY</w:t>
      </w:r>
      <w:r w:rsidR="001941E2">
        <w:rPr>
          <w:i/>
          <w:iCs/>
          <w:sz w:val="24"/>
          <w:szCs w:val="24"/>
          <w:lang w:val="en-US"/>
        </w:rPr>
        <w:t xml:space="preserve"> </w:t>
      </w:r>
      <w:r w:rsidRPr="007136C2">
        <w:rPr>
          <w:i/>
          <w:iCs/>
          <w:sz w:val="24"/>
          <w:szCs w:val="24"/>
          <w:lang w:val="en-US"/>
        </w:rPr>
        <w:t>B-1</w:t>
      </w:r>
      <w:r w:rsidR="001941E2">
        <w:rPr>
          <w:i/>
          <w:iCs/>
          <w:sz w:val="24"/>
          <w:szCs w:val="24"/>
          <w:lang w:val="en-US"/>
        </w:rPr>
        <w:t xml:space="preserve"> </w:t>
      </w:r>
      <w:r w:rsidRPr="007136C2">
        <w:rPr>
          <w:i/>
          <w:iCs/>
          <w:sz w:val="24"/>
          <w:szCs w:val="24"/>
          <w:lang w:val="en-US"/>
        </w:rPr>
        <w:t>AT</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STAGE</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SPORTS</w:t>
      </w:r>
      <w:r w:rsidR="001941E2">
        <w:rPr>
          <w:i/>
          <w:iCs/>
          <w:sz w:val="24"/>
          <w:szCs w:val="24"/>
          <w:lang w:val="en-US"/>
        </w:rPr>
        <w:t xml:space="preserve"> </w:t>
      </w:r>
      <w:r w:rsidRPr="007136C2">
        <w:rPr>
          <w:i/>
          <w:iCs/>
          <w:sz w:val="24"/>
          <w:szCs w:val="24"/>
          <w:lang w:val="en-US"/>
        </w:rPr>
        <w:t>SPECIALIZATION</w:t>
      </w:r>
    </w:p>
    <w:p w:rsidR="00610017" w:rsidRPr="007136C2" w:rsidRDefault="00610017" w:rsidP="00F43B07">
      <w:pPr>
        <w:tabs>
          <w:tab w:val="left" w:pos="9638"/>
        </w:tabs>
        <w:rPr>
          <w:i/>
          <w:iCs/>
          <w:sz w:val="24"/>
          <w:szCs w:val="24"/>
          <w:lang w:val="en-US"/>
        </w:rPr>
      </w:pPr>
    </w:p>
    <w:p w:rsidR="00D725BA" w:rsidRPr="007136C2" w:rsidRDefault="00333DC5" w:rsidP="00F43B07">
      <w:pPr>
        <w:tabs>
          <w:tab w:val="left" w:pos="9638"/>
        </w:tabs>
        <w:rPr>
          <w:i/>
          <w:iCs/>
          <w:sz w:val="24"/>
          <w:szCs w:val="24"/>
          <w:lang w:val="en-US"/>
        </w:rPr>
      </w:pPr>
      <w:r w:rsidRPr="007136C2">
        <w:rPr>
          <w:i/>
          <w:iCs/>
          <w:sz w:val="24"/>
          <w:szCs w:val="24"/>
          <w:lang w:val="en-US"/>
        </w:rPr>
        <w:lastRenderedPageBreak/>
        <w:t>Natalia</w:t>
      </w:r>
      <w:r w:rsidR="001941E2">
        <w:rPr>
          <w:i/>
          <w:iCs/>
          <w:sz w:val="24"/>
          <w:szCs w:val="24"/>
          <w:lang w:val="en-US"/>
        </w:rPr>
        <w:t xml:space="preserve"> </w:t>
      </w:r>
      <w:r w:rsidRPr="007136C2">
        <w:rPr>
          <w:i/>
          <w:iCs/>
          <w:sz w:val="24"/>
          <w:szCs w:val="24"/>
          <w:lang w:val="en-US"/>
        </w:rPr>
        <w:t>Andreevna</w:t>
      </w:r>
      <w:r w:rsidR="001941E2">
        <w:rPr>
          <w:i/>
          <w:iCs/>
          <w:sz w:val="24"/>
          <w:szCs w:val="24"/>
          <w:lang w:val="en-US"/>
        </w:rPr>
        <w:t xml:space="preserve"> </w:t>
      </w:r>
      <w:r w:rsidRPr="007136C2">
        <w:rPr>
          <w:i/>
          <w:iCs/>
          <w:sz w:val="24"/>
          <w:szCs w:val="24"/>
          <w:lang w:val="en-US"/>
        </w:rPr>
        <w:t>Zamchalkina,</w:t>
      </w:r>
      <w:r w:rsidR="001941E2">
        <w:rPr>
          <w:i/>
          <w:iCs/>
          <w:sz w:val="24"/>
          <w:szCs w:val="24"/>
          <w:lang w:val="en-US"/>
        </w:rPr>
        <w:t xml:space="preserve"> </w:t>
      </w:r>
      <w:r w:rsidRPr="007136C2">
        <w:rPr>
          <w:i/>
          <w:iCs/>
          <w:sz w:val="24"/>
          <w:szCs w:val="24"/>
          <w:lang w:val="en-US"/>
        </w:rPr>
        <w:t>a</w:t>
      </w:r>
      <w:r w:rsidR="001941E2">
        <w:rPr>
          <w:i/>
          <w:iCs/>
          <w:sz w:val="24"/>
          <w:szCs w:val="24"/>
          <w:lang w:val="en-US"/>
        </w:rPr>
        <w:t xml:space="preserve"> </w:t>
      </w:r>
      <w:r w:rsidRPr="007136C2">
        <w:rPr>
          <w:i/>
          <w:iCs/>
          <w:sz w:val="24"/>
          <w:szCs w:val="24"/>
          <w:lang w:val="en-US"/>
        </w:rPr>
        <w:t>3-year</w:t>
      </w:r>
      <w:r w:rsidR="001941E2">
        <w:rPr>
          <w:i/>
          <w:iCs/>
          <w:sz w:val="24"/>
          <w:szCs w:val="24"/>
          <w:lang w:val="en-US"/>
        </w:rPr>
        <w:t xml:space="preserve"> </w:t>
      </w:r>
      <w:r w:rsidRPr="007136C2">
        <w:rPr>
          <w:i/>
          <w:iCs/>
          <w:sz w:val="24"/>
          <w:szCs w:val="24"/>
          <w:lang w:val="en-US"/>
        </w:rPr>
        <w:t>master's</w:t>
      </w:r>
      <w:r w:rsidR="001941E2">
        <w:rPr>
          <w:i/>
          <w:iCs/>
          <w:sz w:val="24"/>
          <w:szCs w:val="24"/>
          <w:lang w:val="en-US"/>
        </w:rPr>
        <w:t xml:space="preserve"> </w:t>
      </w:r>
      <w:r w:rsidRPr="007136C2">
        <w:rPr>
          <w:i/>
          <w:iCs/>
          <w:sz w:val="24"/>
          <w:szCs w:val="24"/>
          <w:lang w:val="en-US"/>
        </w:rPr>
        <w:t>student</w:t>
      </w:r>
      <w:r w:rsidR="001941E2">
        <w:rPr>
          <w:i/>
          <w:iCs/>
          <w:sz w:val="24"/>
          <w:szCs w:val="24"/>
          <w:lang w:val="en-US"/>
        </w:rPr>
        <w:t xml:space="preserve"> </w:t>
      </w:r>
      <w:r w:rsidRPr="007136C2">
        <w:rPr>
          <w:i/>
          <w:iCs/>
          <w:sz w:val="24"/>
          <w:szCs w:val="24"/>
          <w:lang w:val="en-US"/>
        </w:rPr>
        <w:t>at</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Russian</w:t>
      </w:r>
      <w:r w:rsidR="001941E2">
        <w:rPr>
          <w:i/>
          <w:iCs/>
          <w:sz w:val="24"/>
          <w:szCs w:val="24"/>
          <w:lang w:val="en-US"/>
        </w:rPr>
        <w:t xml:space="preserve"> </w:t>
      </w:r>
      <w:r w:rsidRPr="007136C2">
        <w:rPr>
          <w:i/>
          <w:iCs/>
          <w:sz w:val="24"/>
          <w:szCs w:val="24"/>
          <w:lang w:val="en-US"/>
        </w:rPr>
        <w:t>University</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Sports</w:t>
      </w:r>
      <w:r w:rsidR="001941E2">
        <w:rPr>
          <w:i/>
          <w:iCs/>
          <w:sz w:val="24"/>
          <w:szCs w:val="24"/>
          <w:lang w:val="en-US"/>
        </w:rPr>
        <w:t xml:space="preserve"> </w:t>
      </w:r>
      <w:r w:rsidRPr="007136C2">
        <w:rPr>
          <w:i/>
          <w:iCs/>
          <w:sz w:val="24"/>
          <w:szCs w:val="24"/>
          <w:lang w:val="en-US"/>
        </w:rPr>
        <w:t>(G</w:t>
      </w:r>
      <w:r w:rsidR="00610017">
        <w:rPr>
          <w:i/>
          <w:iCs/>
          <w:sz w:val="24"/>
          <w:szCs w:val="24"/>
          <w:lang w:val="en-US"/>
        </w:rPr>
        <w:t>TS</w:t>
      </w:r>
      <w:r w:rsidR="00DE2D3A">
        <w:rPr>
          <w:i/>
          <w:iCs/>
          <w:sz w:val="24"/>
          <w:szCs w:val="24"/>
          <w:lang w:val="en-US"/>
        </w:rPr>
        <w:t>OLIFK</w:t>
      </w:r>
      <w:r w:rsidRPr="007136C2">
        <w:rPr>
          <w:i/>
          <w:iCs/>
          <w:sz w:val="24"/>
          <w:szCs w:val="24"/>
          <w:lang w:val="en-US"/>
        </w:rPr>
        <w:t>),</w:t>
      </w:r>
      <w:r w:rsidR="001941E2">
        <w:rPr>
          <w:i/>
          <w:iCs/>
          <w:sz w:val="24"/>
          <w:szCs w:val="24"/>
          <w:lang w:val="en-US"/>
        </w:rPr>
        <w:t xml:space="preserve"> </w:t>
      </w:r>
      <w:r w:rsidRPr="007136C2">
        <w:rPr>
          <w:i/>
          <w:iCs/>
          <w:sz w:val="24"/>
          <w:szCs w:val="24"/>
          <w:lang w:val="en-US"/>
        </w:rPr>
        <w:t>a</w:t>
      </w:r>
      <w:r w:rsidR="001941E2">
        <w:rPr>
          <w:i/>
          <w:iCs/>
          <w:sz w:val="24"/>
          <w:szCs w:val="24"/>
          <w:lang w:val="en-US"/>
        </w:rPr>
        <w:t xml:space="preserve"> </w:t>
      </w:r>
      <w:r w:rsidRPr="007136C2">
        <w:rPr>
          <w:i/>
          <w:iCs/>
          <w:sz w:val="24"/>
          <w:szCs w:val="24"/>
          <w:lang w:val="en-US"/>
        </w:rPr>
        <w:t>member</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Russian</w:t>
      </w:r>
      <w:r w:rsidR="001941E2">
        <w:rPr>
          <w:i/>
          <w:iCs/>
          <w:sz w:val="24"/>
          <w:szCs w:val="24"/>
          <w:lang w:val="en-US"/>
        </w:rPr>
        <w:t xml:space="preserve"> </w:t>
      </w:r>
      <w:r w:rsidRPr="007136C2">
        <w:rPr>
          <w:i/>
          <w:iCs/>
          <w:sz w:val="24"/>
          <w:szCs w:val="24"/>
          <w:lang w:val="en-US"/>
        </w:rPr>
        <w:t>national</w:t>
      </w:r>
      <w:r w:rsidR="001941E2">
        <w:rPr>
          <w:i/>
          <w:iCs/>
          <w:sz w:val="24"/>
          <w:szCs w:val="24"/>
          <w:lang w:val="en-US"/>
        </w:rPr>
        <w:t xml:space="preserve"> </w:t>
      </w:r>
      <w:r w:rsidRPr="007136C2">
        <w:rPr>
          <w:i/>
          <w:iCs/>
          <w:sz w:val="24"/>
          <w:szCs w:val="24"/>
          <w:lang w:val="en-US"/>
        </w:rPr>
        <w:t>goalball</w:t>
      </w:r>
      <w:r w:rsidR="001941E2">
        <w:rPr>
          <w:i/>
          <w:iCs/>
          <w:sz w:val="24"/>
          <w:szCs w:val="24"/>
          <w:lang w:val="en-US"/>
        </w:rPr>
        <w:t xml:space="preserve"> </w:t>
      </w:r>
      <w:r w:rsidRPr="007136C2">
        <w:rPr>
          <w:i/>
          <w:iCs/>
          <w:sz w:val="24"/>
          <w:szCs w:val="24"/>
          <w:lang w:val="en-US"/>
        </w:rPr>
        <w:t>team</w:t>
      </w:r>
      <w:r w:rsidR="001941E2">
        <w:rPr>
          <w:i/>
          <w:iCs/>
          <w:sz w:val="24"/>
          <w:szCs w:val="24"/>
          <w:lang w:val="en-US"/>
        </w:rPr>
        <w:t xml:space="preserve"> </w:t>
      </w:r>
      <w:r w:rsidRPr="007136C2">
        <w:rPr>
          <w:i/>
          <w:iCs/>
          <w:sz w:val="24"/>
          <w:szCs w:val="24"/>
          <w:lang w:val="en-US"/>
        </w:rPr>
        <w:t>(sport</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blind).</w:t>
      </w:r>
      <w:r w:rsidR="001941E2">
        <w:rPr>
          <w:i/>
          <w:iCs/>
          <w:sz w:val="24"/>
          <w:szCs w:val="24"/>
          <w:lang w:val="en-US"/>
        </w:rPr>
        <w:t xml:space="preserve"> </w:t>
      </w:r>
      <w:r w:rsidRPr="007136C2">
        <w:rPr>
          <w:i/>
          <w:iCs/>
          <w:sz w:val="24"/>
          <w:szCs w:val="24"/>
          <w:lang w:val="en-US"/>
        </w:rPr>
        <w:t>Russian</w:t>
      </w:r>
      <w:r w:rsidR="001941E2">
        <w:rPr>
          <w:i/>
          <w:iCs/>
          <w:sz w:val="24"/>
          <w:szCs w:val="24"/>
          <w:lang w:val="en-US"/>
        </w:rPr>
        <w:t xml:space="preserve"> </w:t>
      </w:r>
      <w:r w:rsidRPr="007136C2">
        <w:rPr>
          <w:i/>
          <w:iCs/>
          <w:sz w:val="24"/>
          <w:szCs w:val="24"/>
          <w:lang w:val="en-US"/>
        </w:rPr>
        <w:t>Federation,</w:t>
      </w:r>
      <w:r w:rsidR="001941E2">
        <w:rPr>
          <w:i/>
          <w:iCs/>
          <w:sz w:val="24"/>
          <w:szCs w:val="24"/>
          <w:lang w:val="en-US"/>
        </w:rPr>
        <w:t xml:space="preserve"> </w:t>
      </w:r>
      <w:r w:rsidRPr="007136C2">
        <w:rPr>
          <w:i/>
          <w:iCs/>
          <w:sz w:val="24"/>
          <w:szCs w:val="24"/>
          <w:lang w:val="en-US"/>
        </w:rPr>
        <w:t>Moscow,</w:t>
      </w:r>
      <w:r w:rsidR="001941E2">
        <w:rPr>
          <w:i/>
          <w:iCs/>
          <w:sz w:val="24"/>
          <w:szCs w:val="24"/>
          <w:lang w:val="en-US"/>
        </w:rPr>
        <w:t xml:space="preserve"> </w:t>
      </w:r>
      <w:r w:rsidRPr="007136C2">
        <w:rPr>
          <w:i/>
          <w:iCs/>
          <w:sz w:val="24"/>
          <w:szCs w:val="24"/>
          <w:lang w:val="en-US"/>
        </w:rPr>
        <w:t>e-mail</w:t>
      </w:r>
      <w:r w:rsidRPr="00DE2D3A">
        <w:rPr>
          <w:i/>
          <w:iCs/>
          <w:sz w:val="24"/>
          <w:szCs w:val="24"/>
          <w:lang w:val="en-US"/>
        </w:rPr>
        <w:t>:</w:t>
      </w:r>
      <w:r w:rsidR="001941E2" w:rsidRPr="00DE2D3A">
        <w:rPr>
          <w:i/>
          <w:iCs/>
          <w:sz w:val="24"/>
          <w:szCs w:val="24"/>
          <w:lang w:val="en-US"/>
        </w:rPr>
        <w:t xml:space="preserve"> </w:t>
      </w:r>
      <w:hyperlink r:id="rId146" w:history="1">
        <w:r w:rsidRPr="00DE2D3A">
          <w:rPr>
            <w:i/>
            <w:iCs/>
            <w:sz w:val="24"/>
            <w:szCs w:val="24"/>
            <w:lang w:val="en-US"/>
          </w:rPr>
          <w:t>n.zamchalkina@yandex.ru</w:t>
        </w:r>
      </w:hyperlink>
      <w:r w:rsidR="001941E2">
        <w:rPr>
          <w:lang w:val="en-US"/>
        </w:rPr>
        <w:t xml:space="preserve"> </w:t>
      </w:r>
    </w:p>
    <w:p w:rsidR="00D725BA" w:rsidRPr="007136C2" w:rsidRDefault="00333DC5" w:rsidP="00F43B07">
      <w:pPr>
        <w:tabs>
          <w:tab w:val="left" w:pos="9638"/>
        </w:tabs>
        <w:rPr>
          <w:i/>
          <w:iCs/>
          <w:sz w:val="24"/>
          <w:szCs w:val="24"/>
          <w:lang w:val="en-US"/>
        </w:rPr>
      </w:pPr>
      <w:r w:rsidRPr="007136C2">
        <w:rPr>
          <w:i/>
          <w:iCs/>
          <w:sz w:val="24"/>
          <w:szCs w:val="24"/>
          <w:lang w:val="en-US"/>
        </w:rPr>
        <w:t>Artamonova</w:t>
      </w:r>
      <w:r w:rsidR="001941E2">
        <w:rPr>
          <w:i/>
          <w:iCs/>
          <w:sz w:val="24"/>
          <w:szCs w:val="24"/>
          <w:lang w:val="en-US"/>
        </w:rPr>
        <w:t xml:space="preserve"> </w:t>
      </w:r>
      <w:r w:rsidRPr="007136C2">
        <w:rPr>
          <w:i/>
          <w:iCs/>
          <w:sz w:val="24"/>
          <w:szCs w:val="24"/>
          <w:lang w:val="en-US"/>
        </w:rPr>
        <w:t>Tatiana</w:t>
      </w:r>
      <w:r w:rsidR="001941E2">
        <w:rPr>
          <w:i/>
          <w:iCs/>
          <w:sz w:val="24"/>
          <w:szCs w:val="24"/>
          <w:lang w:val="en-US"/>
        </w:rPr>
        <w:t xml:space="preserve"> </w:t>
      </w:r>
      <w:r w:rsidRPr="007136C2">
        <w:rPr>
          <w:i/>
          <w:iCs/>
          <w:sz w:val="24"/>
          <w:szCs w:val="24"/>
          <w:lang w:val="en-US"/>
        </w:rPr>
        <w:t>Viktorovna,</w:t>
      </w:r>
      <w:r w:rsidR="001941E2">
        <w:rPr>
          <w:i/>
          <w:iCs/>
          <w:sz w:val="24"/>
          <w:szCs w:val="24"/>
          <w:lang w:val="en-US"/>
        </w:rPr>
        <w:t xml:space="preserve"> </w:t>
      </w:r>
      <w:r w:rsidRPr="007136C2">
        <w:rPr>
          <w:i/>
          <w:iCs/>
          <w:sz w:val="24"/>
          <w:szCs w:val="24"/>
          <w:lang w:val="en-US"/>
        </w:rPr>
        <w:t>PhD,</w:t>
      </w:r>
      <w:r w:rsidR="001941E2">
        <w:rPr>
          <w:i/>
          <w:iCs/>
          <w:sz w:val="24"/>
          <w:szCs w:val="24"/>
          <w:lang w:val="en-US"/>
        </w:rPr>
        <w:t xml:space="preserve"> </w:t>
      </w:r>
      <w:r w:rsidRPr="007136C2">
        <w:rPr>
          <w:i/>
          <w:iCs/>
          <w:sz w:val="24"/>
          <w:szCs w:val="24"/>
          <w:lang w:val="en-US"/>
        </w:rPr>
        <w:t>Associate</w:t>
      </w:r>
      <w:r w:rsidR="001941E2">
        <w:rPr>
          <w:i/>
          <w:iCs/>
          <w:sz w:val="24"/>
          <w:szCs w:val="24"/>
          <w:lang w:val="en-US"/>
        </w:rPr>
        <w:t xml:space="preserve"> </w:t>
      </w:r>
      <w:r w:rsidRPr="007136C2">
        <w:rPr>
          <w:i/>
          <w:iCs/>
          <w:sz w:val="24"/>
          <w:szCs w:val="24"/>
          <w:lang w:val="en-US"/>
        </w:rPr>
        <w:t>Professor</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Department</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TIM</w:t>
      </w:r>
      <w:r w:rsidR="001941E2">
        <w:rPr>
          <w:i/>
          <w:iCs/>
          <w:sz w:val="24"/>
          <w:szCs w:val="24"/>
          <w:lang w:val="en-US"/>
        </w:rPr>
        <w:t xml:space="preserve"> </w:t>
      </w:r>
      <w:r w:rsidRPr="007136C2">
        <w:rPr>
          <w:i/>
          <w:iCs/>
          <w:sz w:val="24"/>
          <w:szCs w:val="24"/>
          <w:lang w:val="en-US"/>
        </w:rPr>
        <w:t>AFK,</w:t>
      </w:r>
      <w:r w:rsidR="001941E2">
        <w:rPr>
          <w:i/>
          <w:iCs/>
          <w:sz w:val="24"/>
          <w:szCs w:val="24"/>
          <w:lang w:val="en-US"/>
        </w:rPr>
        <w:t xml:space="preserve"> </w:t>
      </w:r>
      <w:hyperlink r:id="rId147" w:history="1">
        <w:r w:rsidR="001941E2">
          <w:rPr>
            <w:lang w:val="en-US"/>
          </w:rPr>
          <w:t xml:space="preserve"> </w:t>
        </w:r>
        <w:r w:rsidRPr="007136C2">
          <w:rPr>
            <w:i/>
            <w:iCs/>
            <w:sz w:val="24"/>
            <w:szCs w:val="24"/>
            <w:lang w:val="en-US"/>
          </w:rPr>
          <w:t>artamonova-70@bk.ru.</w:t>
        </w:r>
      </w:hyperlink>
      <w:r w:rsidRPr="007136C2">
        <w:rPr>
          <w:i/>
          <w:iCs/>
          <w:sz w:val="24"/>
          <w:szCs w:val="24"/>
          <w:lang w:val="en-US"/>
        </w:rPr>
        <w:t>,</w:t>
      </w:r>
      <w:r w:rsidR="001941E2">
        <w:rPr>
          <w:i/>
          <w:iCs/>
          <w:sz w:val="24"/>
          <w:szCs w:val="24"/>
          <w:lang w:val="en-US"/>
        </w:rPr>
        <w:t xml:space="preserve"> </w:t>
      </w:r>
      <w:r w:rsidRPr="007136C2">
        <w:rPr>
          <w:i/>
          <w:iCs/>
          <w:sz w:val="24"/>
          <w:szCs w:val="24"/>
          <w:lang w:val="en-US"/>
        </w:rPr>
        <w:t>Russia,</w:t>
      </w:r>
      <w:r w:rsidR="001941E2">
        <w:rPr>
          <w:i/>
          <w:iCs/>
          <w:sz w:val="24"/>
          <w:szCs w:val="24"/>
          <w:lang w:val="en-US"/>
        </w:rPr>
        <w:t xml:space="preserve"> </w:t>
      </w:r>
      <w:r w:rsidRPr="007136C2">
        <w:rPr>
          <w:i/>
          <w:iCs/>
          <w:sz w:val="24"/>
          <w:szCs w:val="24"/>
          <w:lang w:val="en-US"/>
        </w:rPr>
        <w:t>Moscow,</w:t>
      </w:r>
      <w:r w:rsidR="001941E2">
        <w:rPr>
          <w:i/>
          <w:iCs/>
          <w:sz w:val="24"/>
          <w:szCs w:val="24"/>
          <w:lang w:val="en-US"/>
        </w:rPr>
        <w:t xml:space="preserve"> </w:t>
      </w:r>
      <w:r w:rsidR="00DE2D3A">
        <w:rPr>
          <w:i/>
          <w:iCs/>
          <w:sz w:val="24"/>
          <w:szCs w:val="24"/>
          <w:lang w:val="en-US"/>
        </w:rPr>
        <w:t xml:space="preserve">The </w:t>
      </w:r>
      <w:r w:rsidRPr="007136C2">
        <w:rPr>
          <w:i/>
          <w:iCs/>
          <w:sz w:val="24"/>
          <w:szCs w:val="24"/>
          <w:lang w:val="en-US"/>
        </w:rPr>
        <w:t>Russian</w:t>
      </w:r>
      <w:r w:rsidR="001941E2">
        <w:rPr>
          <w:i/>
          <w:iCs/>
          <w:sz w:val="24"/>
          <w:szCs w:val="24"/>
          <w:lang w:val="en-US"/>
        </w:rPr>
        <w:t xml:space="preserve"> </w:t>
      </w:r>
      <w:r w:rsidRPr="007136C2">
        <w:rPr>
          <w:i/>
          <w:iCs/>
          <w:sz w:val="24"/>
          <w:szCs w:val="24"/>
          <w:lang w:val="en-US"/>
        </w:rPr>
        <w:t>University</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Sports</w:t>
      </w:r>
      <w:r w:rsidR="001941E2">
        <w:rPr>
          <w:i/>
          <w:iCs/>
          <w:sz w:val="24"/>
          <w:szCs w:val="24"/>
          <w:lang w:val="en-US"/>
        </w:rPr>
        <w:t xml:space="preserve"> </w:t>
      </w:r>
      <w:r w:rsidRPr="007136C2">
        <w:rPr>
          <w:i/>
          <w:iCs/>
          <w:sz w:val="24"/>
          <w:szCs w:val="24"/>
          <w:lang w:val="en-US"/>
        </w:rPr>
        <w:t>(GCOLIFK).</w:t>
      </w:r>
    </w:p>
    <w:p w:rsidR="00D725BA" w:rsidRPr="007136C2" w:rsidRDefault="00D725BA" w:rsidP="00F43B07">
      <w:pPr>
        <w:tabs>
          <w:tab w:val="left" w:pos="9638"/>
        </w:tabs>
        <w:rPr>
          <w:lang w:val="en-US"/>
        </w:rPr>
      </w:pPr>
    </w:p>
    <w:p w:rsidR="00D725BA" w:rsidRPr="00D043FA" w:rsidRDefault="00D043FA" w:rsidP="00F43B07">
      <w:pPr>
        <w:tabs>
          <w:tab w:val="left" w:pos="9638"/>
        </w:tabs>
        <w:rPr>
          <w:bCs/>
          <w:i/>
          <w:iCs/>
          <w:sz w:val="24"/>
          <w:szCs w:val="24"/>
          <w:lang w:val="en-US"/>
        </w:rPr>
      </w:pPr>
      <w:r>
        <w:rPr>
          <w:bCs/>
          <w:i/>
          <w:iCs/>
          <w:sz w:val="24"/>
          <w:szCs w:val="24"/>
          <w:lang w:val="en-US"/>
        </w:rPr>
        <w:t>Abstract.</w:t>
      </w:r>
      <w:r w:rsidR="001941E2" w:rsidRPr="00D043FA">
        <w:rPr>
          <w:bCs/>
          <w:i/>
          <w:iCs/>
          <w:sz w:val="24"/>
          <w:szCs w:val="24"/>
          <w:lang w:val="en-US"/>
        </w:rPr>
        <w:t xml:space="preserve"> </w:t>
      </w:r>
      <w:r w:rsidR="00333DC5" w:rsidRPr="00D043FA">
        <w:rPr>
          <w:i/>
          <w:iCs/>
          <w:sz w:val="24"/>
          <w:szCs w:val="24"/>
          <w:lang w:val="en-US"/>
        </w:rPr>
        <w:t>The</w:t>
      </w:r>
      <w:r w:rsidR="001941E2" w:rsidRPr="00D043FA">
        <w:rPr>
          <w:i/>
          <w:iCs/>
          <w:sz w:val="24"/>
          <w:szCs w:val="24"/>
          <w:lang w:val="en-US"/>
        </w:rPr>
        <w:t xml:space="preserve"> </w:t>
      </w:r>
      <w:r w:rsidR="00333DC5" w:rsidRPr="00D043FA">
        <w:rPr>
          <w:i/>
          <w:iCs/>
          <w:sz w:val="24"/>
          <w:szCs w:val="24"/>
          <w:lang w:val="en-US"/>
        </w:rPr>
        <w:t>article</w:t>
      </w:r>
      <w:r w:rsidR="001941E2" w:rsidRPr="00D043FA">
        <w:rPr>
          <w:i/>
          <w:iCs/>
          <w:sz w:val="24"/>
          <w:szCs w:val="24"/>
          <w:lang w:val="en-US"/>
        </w:rPr>
        <w:t xml:space="preserve"> </w:t>
      </w:r>
      <w:r w:rsidR="00333DC5" w:rsidRPr="00D043FA">
        <w:rPr>
          <w:i/>
          <w:iCs/>
          <w:sz w:val="24"/>
          <w:szCs w:val="24"/>
          <w:lang w:val="en-US"/>
        </w:rPr>
        <w:t>discusses</w:t>
      </w:r>
      <w:r w:rsidR="001941E2" w:rsidRPr="00D043FA">
        <w:rPr>
          <w:i/>
          <w:iCs/>
          <w:sz w:val="24"/>
          <w:szCs w:val="24"/>
          <w:lang w:val="en-US"/>
        </w:rPr>
        <w:t xml:space="preserve"> </w:t>
      </w:r>
      <w:r w:rsidR="00333DC5" w:rsidRPr="00D043FA">
        <w:rPr>
          <w:i/>
          <w:iCs/>
          <w:sz w:val="24"/>
          <w:szCs w:val="24"/>
          <w:lang w:val="en-US"/>
        </w:rPr>
        <w:t>the</w:t>
      </w:r>
      <w:r w:rsidR="001941E2" w:rsidRPr="00D043FA">
        <w:rPr>
          <w:i/>
          <w:iCs/>
          <w:sz w:val="24"/>
          <w:szCs w:val="24"/>
          <w:lang w:val="en-US"/>
        </w:rPr>
        <w:t xml:space="preserve"> </w:t>
      </w:r>
      <w:r w:rsidR="00333DC5" w:rsidRPr="00D043FA">
        <w:rPr>
          <w:i/>
          <w:iCs/>
          <w:sz w:val="24"/>
          <w:szCs w:val="24"/>
          <w:lang w:val="en-US"/>
        </w:rPr>
        <w:t>methodology</w:t>
      </w:r>
      <w:r w:rsidR="001941E2" w:rsidRPr="00D043FA">
        <w:rPr>
          <w:i/>
          <w:iCs/>
          <w:sz w:val="24"/>
          <w:szCs w:val="24"/>
          <w:lang w:val="en-US"/>
        </w:rPr>
        <w:t xml:space="preserve"> </w:t>
      </w:r>
      <w:r w:rsidR="00333DC5" w:rsidRPr="00D043FA">
        <w:rPr>
          <w:i/>
          <w:iCs/>
          <w:sz w:val="24"/>
          <w:szCs w:val="24"/>
          <w:lang w:val="en-US"/>
        </w:rPr>
        <w:t>of</w:t>
      </w:r>
      <w:r w:rsidR="001941E2" w:rsidRPr="00D043FA">
        <w:rPr>
          <w:i/>
          <w:iCs/>
          <w:sz w:val="24"/>
          <w:szCs w:val="24"/>
          <w:lang w:val="en-US"/>
        </w:rPr>
        <w:t xml:space="preserve"> </w:t>
      </w:r>
      <w:r w:rsidR="00333DC5" w:rsidRPr="00D043FA">
        <w:rPr>
          <w:i/>
          <w:iCs/>
          <w:sz w:val="24"/>
          <w:szCs w:val="24"/>
          <w:lang w:val="en-US"/>
        </w:rPr>
        <w:t>endurance</w:t>
      </w:r>
      <w:r w:rsidR="001941E2" w:rsidRPr="00D043FA">
        <w:rPr>
          <w:i/>
          <w:iCs/>
          <w:sz w:val="24"/>
          <w:szCs w:val="24"/>
          <w:lang w:val="en-US"/>
        </w:rPr>
        <w:t xml:space="preserve"> </w:t>
      </w:r>
      <w:r w:rsidR="00333DC5" w:rsidRPr="00D043FA">
        <w:rPr>
          <w:i/>
          <w:iCs/>
          <w:sz w:val="24"/>
          <w:szCs w:val="24"/>
          <w:lang w:val="en-US"/>
        </w:rPr>
        <w:t>training</w:t>
      </w:r>
      <w:r w:rsidR="001941E2" w:rsidRPr="00D043FA">
        <w:rPr>
          <w:i/>
          <w:iCs/>
          <w:sz w:val="24"/>
          <w:szCs w:val="24"/>
          <w:lang w:val="en-US"/>
        </w:rPr>
        <w:t xml:space="preserve"> </w:t>
      </w:r>
      <w:r w:rsidR="00333DC5" w:rsidRPr="00D043FA">
        <w:rPr>
          <w:i/>
          <w:iCs/>
          <w:sz w:val="24"/>
          <w:szCs w:val="24"/>
          <w:lang w:val="en-US"/>
        </w:rPr>
        <w:t>for</w:t>
      </w:r>
      <w:r w:rsidR="001941E2" w:rsidRPr="00D043FA">
        <w:rPr>
          <w:i/>
          <w:iCs/>
          <w:sz w:val="24"/>
          <w:szCs w:val="24"/>
          <w:lang w:val="en-US"/>
        </w:rPr>
        <w:t xml:space="preserve"> </w:t>
      </w:r>
      <w:r w:rsidR="00333DC5" w:rsidRPr="00D043FA">
        <w:rPr>
          <w:i/>
          <w:iCs/>
          <w:sz w:val="24"/>
          <w:szCs w:val="24"/>
          <w:lang w:val="en-US"/>
        </w:rPr>
        <w:t>football</w:t>
      </w:r>
      <w:r w:rsidR="001941E2" w:rsidRPr="00D043FA">
        <w:rPr>
          <w:i/>
          <w:iCs/>
          <w:sz w:val="24"/>
          <w:szCs w:val="24"/>
          <w:lang w:val="en-US"/>
        </w:rPr>
        <w:t xml:space="preserve"> </w:t>
      </w:r>
      <w:r w:rsidR="00333DC5" w:rsidRPr="00D043FA">
        <w:rPr>
          <w:i/>
          <w:iCs/>
          <w:sz w:val="24"/>
          <w:szCs w:val="24"/>
          <w:lang w:val="en-US"/>
        </w:rPr>
        <w:t>players</w:t>
      </w:r>
      <w:r w:rsidR="001941E2" w:rsidRPr="00D043FA">
        <w:rPr>
          <w:i/>
          <w:iCs/>
          <w:sz w:val="24"/>
          <w:szCs w:val="24"/>
          <w:lang w:val="en-US"/>
        </w:rPr>
        <w:t xml:space="preserve"> </w:t>
      </w:r>
      <w:r w:rsidR="00333DC5" w:rsidRPr="00D043FA">
        <w:rPr>
          <w:i/>
          <w:iCs/>
          <w:sz w:val="24"/>
          <w:szCs w:val="24"/>
          <w:lang w:val="en-US"/>
        </w:rPr>
        <w:t>with</w:t>
      </w:r>
      <w:r w:rsidR="001941E2" w:rsidRPr="00D043FA">
        <w:rPr>
          <w:i/>
          <w:iCs/>
          <w:sz w:val="24"/>
          <w:szCs w:val="24"/>
          <w:lang w:val="en-US"/>
        </w:rPr>
        <w:t xml:space="preserve"> </w:t>
      </w:r>
      <w:r w:rsidR="00333DC5" w:rsidRPr="00D043FA">
        <w:rPr>
          <w:i/>
          <w:iCs/>
          <w:sz w:val="24"/>
          <w:szCs w:val="24"/>
          <w:lang w:val="en-US"/>
        </w:rPr>
        <w:t>visual</w:t>
      </w:r>
      <w:r w:rsidR="001941E2" w:rsidRPr="00D043FA">
        <w:rPr>
          <w:i/>
          <w:iCs/>
          <w:sz w:val="24"/>
          <w:szCs w:val="24"/>
          <w:lang w:val="en-US"/>
        </w:rPr>
        <w:t xml:space="preserve"> </w:t>
      </w:r>
      <w:r w:rsidR="00333DC5" w:rsidRPr="00D043FA">
        <w:rPr>
          <w:i/>
          <w:iCs/>
          <w:sz w:val="24"/>
          <w:szCs w:val="24"/>
          <w:lang w:val="en-US"/>
        </w:rPr>
        <w:t>impairment</w:t>
      </w:r>
      <w:r w:rsidR="001941E2" w:rsidRPr="00D043FA">
        <w:rPr>
          <w:i/>
          <w:iCs/>
          <w:sz w:val="24"/>
          <w:szCs w:val="24"/>
          <w:lang w:val="en-US"/>
        </w:rPr>
        <w:t xml:space="preserve"> </w:t>
      </w:r>
      <w:r w:rsidR="00333DC5" w:rsidRPr="00D043FA">
        <w:rPr>
          <w:i/>
          <w:iCs/>
          <w:sz w:val="24"/>
          <w:szCs w:val="24"/>
          <w:lang w:val="en-US"/>
        </w:rPr>
        <w:t>of</w:t>
      </w:r>
      <w:r w:rsidR="001941E2" w:rsidRPr="00D043FA">
        <w:rPr>
          <w:i/>
          <w:iCs/>
          <w:sz w:val="24"/>
          <w:szCs w:val="24"/>
          <w:lang w:val="en-US"/>
        </w:rPr>
        <w:t xml:space="preserve"> </w:t>
      </w:r>
      <w:r w:rsidR="00333DC5" w:rsidRPr="00D043FA">
        <w:rPr>
          <w:i/>
          <w:iCs/>
          <w:sz w:val="24"/>
          <w:szCs w:val="24"/>
          <w:lang w:val="en-US"/>
        </w:rPr>
        <w:t>category</w:t>
      </w:r>
      <w:r w:rsidR="001941E2" w:rsidRPr="00D043FA">
        <w:rPr>
          <w:i/>
          <w:iCs/>
          <w:sz w:val="24"/>
          <w:szCs w:val="24"/>
          <w:lang w:val="en-US"/>
        </w:rPr>
        <w:t xml:space="preserve"> </w:t>
      </w:r>
      <w:r w:rsidR="00333DC5" w:rsidRPr="00D043FA">
        <w:rPr>
          <w:i/>
          <w:iCs/>
          <w:sz w:val="24"/>
          <w:szCs w:val="24"/>
          <w:lang w:val="en-US"/>
        </w:rPr>
        <w:t>B-1</w:t>
      </w:r>
      <w:r w:rsidR="001941E2" w:rsidRPr="00D043FA">
        <w:rPr>
          <w:i/>
          <w:iCs/>
          <w:sz w:val="24"/>
          <w:szCs w:val="24"/>
          <w:lang w:val="en-US"/>
        </w:rPr>
        <w:t xml:space="preserve"> </w:t>
      </w:r>
      <w:r w:rsidR="00333DC5" w:rsidRPr="00D043FA">
        <w:rPr>
          <w:i/>
          <w:iCs/>
          <w:sz w:val="24"/>
          <w:szCs w:val="24"/>
          <w:lang w:val="en-US"/>
        </w:rPr>
        <w:t>at</w:t>
      </w:r>
      <w:r w:rsidR="001941E2" w:rsidRPr="00D043FA">
        <w:rPr>
          <w:i/>
          <w:iCs/>
          <w:sz w:val="24"/>
          <w:szCs w:val="24"/>
          <w:lang w:val="en-US"/>
        </w:rPr>
        <w:t xml:space="preserve"> </w:t>
      </w:r>
      <w:r w:rsidR="00333DC5" w:rsidRPr="00D043FA">
        <w:rPr>
          <w:i/>
          <w:iCs/>
          <w:sz w:val="24"/>
          <w:szCs w:val="24"/>
          <w:lang w:val="en-US"/>
        </w:rPr>
        <w:t>the</w:t>
      </w:r>
      <w:r w:rsidR="001941E2" w:rsidRPr="00D043FA">
        <w:rPr>
          <w:i/>
          <w:iCs/>
          <w:sz w:val="24"/>
          <w:szCs w:val="24"/>
          <w:lang w:val="en-US"/>
        </w:rPr>
        <w:t xml:space="preserve"> </w:t>
      </w:r>
      <w:r w:rsidR="00333DC5" w:rsidRPr="00D043FA">
        <w:rPr>
          <w:i/>
          <w:iCs/>
          <w:sz w:val="24"/>
          <w:szCs w:val="24"/>
          <w:lang w:val="en-US"/>
        </w:rPr>
        <w:t>stage</w:t>
      </w:r>
      <w:r w:rsidR="001941E2" w:rsidRPr="00D043FA">
        <w:rPr>
          <w:i/>
          <w:iCs/>
          <w:sz w:val="24"/>
          <w:szCs w:val="24"/>
          <w:lang w:val="en-US"/>
        </w:rPr>
        <w:t xml:space="preserve"> </w:t>
      </w:r>
      <w:r w:rsidR="00333DC5" w:rsidRPr="00D043FA">
        <w:rPr>
          <w:i/>
          <w:iCs/>
          <w:sz w:val="24"/>
          <w:szCs w:val="24"/>
          <w:lang w:val="en-US"/>
        </w:rPr>
        <w:t>of</w:t>
      </w:r>
      <w:r w:rsidR="001941E2" w:rsidRPr="00D043FA">
        <w:rPr>
          <w:i/>
          <w:iCs/>
          <w:sz w:val="24"/>
          <w:szCs w:val="24"/>
          <w:lang w:val="en-US"/>
        </w:rPr>
        <w:t xml:space="preserve"> </w:t>
      </w:r>
      <w:r w:rsidR="00333DC5" w:rsidRPr="00D043FA">
        <w:rPr>
          <w:i/>
          <w:iCs/>
          <w:sz w:val="24"/>
          <w:szCs w:val="24"/>
          <w:lang w:val="en-US"/>
        </w:rPr>
        <w:t>sports</w:t>
      </w:r>
      <w:r w:rsidR="001941E2" w:rsidRPr="00D043FA">
        <w:rPr>
          <w:i/>
          <w:iCs/>
          <w:sz w:val="24"/>
          <w:szCs w:val="24"/>
          <w:lang w:val="en-US"/>
        </w:rPr>
        <w:t xml:space="preserve"> </w:t>
      </w:r>
      <w:r w:rsidR="00333DC5" w:rsidRPr="00D043FA">
        <w:rPr>
          <w:i/>
          <w:iCs/>
          <w:sz w:val="24"/>
          <w:szCs w:val="24"/>
          <w:lang w:val="en-US"/>
        </w:rPr>
        <w:t>specialization.</w:t>
      </w:r>
    </w:p>
    <w:p w:rsidR="00D725BA" w:rsidRPr="007136C2" w:rsidRDefault="00333DC5" w:rsidP="00F43B07">
      <w:pPr>
        <w:tabs>
          <w:tab w:val="left" w:pos="9638"/>
        </w:tabs>
        <w:rPr>
          <w:b/>
          <w:bCs/>
          <w:i/>
          <w:iCs/>
          <w:sz w:val="24"/>
          <w:szCs w:val="24"/>
          <w:lang w:val="en-US"/>
        </w:rPr>
      </w:pPr>
      <w:r w:rsidRPr="00D043FA">
        <w:rPr>
          <w:bCs/>
          <w:i/>
          <w:iCs/>
          <w:sz w:val="24"/>
          <w:szCs w:val="24"/>
          <w:lang w:val="en-US"/>
        </w:rPr>
        <w:t>Keywords:</w:t>
      </w:r>
      <w:r w:rsidR="001941E2">
        <w:rPr>
          <w:i/>
          <w:iCs/>
          <w:sz w:val="24"/>
          <w:szCs w:val="24"/>
          <w:lang w:val="en-US"/>
        </w:rPr>
        <w:t xml:space="preserve"> </w:t>
      </w:r>
      <w:r w:rsidRPr="007136C2">
        <w:rPr>
          <w:i/>
          <w:iCs/>
          <w:sz w:val="24"/>
          <w:szCs w:val="24"/>
          <w:lang w:val="en-US"/>
        </w:rPr>
        <w:t>adaptive</w:t>
      </w:r>
      <w:r w:rsidR="001941E2">
        <w:rPr>
          <w:i/>
          <w:iCs/>
          <w:sz w:val="24"/>
          <w:szCs w:val="24"/>
          <w:lang w:val="en-US"/>
        </w:rPr>
        <w:t xml:space="preserve"> </w:t>
      </w:r>
      <w:r w:rsidRPr="007136C2">
        <w:rPr>
          <w:i/>
          <w:iCs/>
          <w:sz w:val="24"/>
          <w:szCs w:val="24"/>
          <w:lang w:val="en-US"/>
        </w:rPr>
        <w:t>physical</w:t>
      </w:r>
      <w:r w:rsidR="001941E2">
        <w:rPr>
          <w:i/>
          <w:iCs/>
          <w:sz w:val="24"/>
          <w:szCs w:val="24"/>
          <w:lang w:val="en-US"/>
        </w:rPr>
        <w:t xml:space="preserve"> </w:t>
      </w:r>
      <w:r w:rsidRPr="007136C2">
        <w:rPr>
          <w:i/>
          <w:iCs/>
          <w:sz w:val="24"/>
          <w:szCs w:val="24"/>
          <w:lang w:val="en-US"/>
        </w:rPr>
        <w:t>culture,</w:t>
      </w:r>
      <w:r w:rsidR="001941E2">
        <w:rPr>
          <w:i/>
          <w:iCs/>
          <w:sz w:val="24"/>
          <w:szCs w:val="24"/>
          <w:lang w:val="en-US"/>
        </w:rPr>
        <w:t xml:space="preserve"> </w:t>
      </w:r>
      <w:r w:rsidRPr="007136C2">
        <w:rPr>
          <w:i/>
          <w:iCs/>
          <w:sz w:val="24"/>
          <w:szCs w:val="24"/>
          <w:lang w:val="en-US"/>
        </w:rPr>
        <w:t>general</w:t>
      </w:r>
      <w:r w:rsidR="001941E2">
        <w:rPr>
          <w:i/>
          <w:iCs/>
          <w:sz w:val="24"/>
          <w:szCs w:val="24"/>
          <w:lang w:val="en-US"/>
        </w:rPr>
        <w:t xml:space="preserve"> </w:t>
      </w:r>
      <w:r w:rsidRPr="007136C2">
        <w:rPr>
          <w:i/>
          <w:iCs/>
          <w:sz w:val="24"/>
          <w:szCs w:val="24"/>
          <w:lang w:val="en-US"/>
        </w:rPr>
        <w:t>endurance,</w:t>
      </w:r>
      <w:r w:rsidR="001941E2">
        <w:rPr>
          <w:i/>
          <w:iCs/>
          <w:sz w:val="24"/>
          <w:szCs w:val="24"/>
          <w:lang w:val="en-US"/>
        </w:rPr>
        <w:t xml:space="preserve"> </w:t>
      </w:r>
      <w:r w:rsidRPr="007136C2">
        <w:rPr>
          <w:i/>
          <w:iCs/>
          <w:sz w:val="24"/>
          <w:szCs w:val="24"/>
          <w:lang w:val="en-US"/>
        </w:rPr>
        <w:t>special</w:t>
      </w:r>
      <w:r w:rsidR="001941E2">
        <w:rPr>
          <w:i/>
          <w:iCs/>
          <w:sz w:val="24"/>
          <w:szCs w:val="24"/>
          <w:lang w:val="en-US"/>
        </w:rPr>
        <w:t xml:space="preserve"> </w:t>
      </w:r>
      <w:r w:rsidRPr="007136C2">
        <w:rPr>
          <w:i/>
          <w:iCs/>
          <w:sz w:val="24"/>
          <w:szCs w:val="24"/>
          <w:lang w:val="en-US"/>
        </w:rPr>
        <w:t>endurance,</w:t>
      </w:r>
      <w:r w:rsidR="001941E2">
        <w:rPr>
          <w:i/>
          <w:iCs/>
          <w:sz w:val="24"/>
          <w:szCs w:val="24"/>
          <w:lang w:val="en-US"/>
        </w:rPr>
        <w:t xml:space="preserve"> </w:t>
      </w:r>
      <w:r w:rsidRPr="007136C2">
        <w:rPr>
          <w:i/>
          <w:iCs/>
          <w:sz w:val="24"/>
          <w:szCs w:val="24"/>
          <w:lang w:val="en-US"/>
        </w:rPr>
        <w:t>football,</w:t>
      </w:r>
      <w:r w:rsidR="001941E2">
        <w:rPr>
          <w:i/>
          <w:iCs/>
          <w:sz w:val="24"/>
          <w:szCs w:val="24"/>
          <w:lang w:val="en-US"/>
        </w:rPr>
        <w:t xml:space="preserve"> </w:t>
      </w:r>
      <w:r w:rsidRPr="007136C2">
        <w:rPr>
          <w:i/>
          <w:iCs/>
          <w:sz w:val="24"/>
          <w:szCs w:val="24"/>
          <w:lang w:val="en-US"/>
        </w:rPr>
        <w:t>visual</w:t>
      </w:r>
      <w:r w:rsidR="001941E2">
        <w:rPr>
          <w:i/>
          <w:iCs/>
          <w:sz w:val="24"/>
          <w:szCs w:val="24"/>
          <w:lang w:val="en-US"/>
        </w:rPr>
        <w:t xml:space="preserve"> </w:t>
      </w:r>
      <w:r w:rsidRPr="007136C2">
        <w:rPr>
          <w:i/>
          <w:iCs/>
          <w:sz w:val="24"/>
          <w:szCs w:val="24"/>
          <w:lang w:val="en-US"/>
        </w:rPr>
        <w:t>impairment,</w:t>
      </w:r>
      <w:r w:rsidR="001941E2">
        <w:rPr>
          <w:i/>
          <w:iCs/>
          <w:sz w:val="24"/>
          <w:szCs w:val="24"/>
          <w:lang w:val="en-US"/>
        </w:rPr>
        <w:t xml:space="preserve"> </w:t>
      </w:r>
      <w:r w:rsidRPr="007136C2">
        <w:rPr>
          <w:i/>
          <w:iCs/>
          <w:sz w:val="24"/>
          <w:szCs w:val="24"/>
          <w:lang w:val="en-US"/>
        </w:rPr>
        <w:t>training,</w:t>
      </w:r>
      <w:r w:rsidR="001941E2">
        <w:rPr>
          <w:i/>
          <w:iCs/>
          <w:sz w:val="24"/>
          <w:szCs w:val="24"/>
          <w:lang w:val="en-US"/>
        </w:rPr>
        <w:t xml:space="preserve"> </w:t>
      </w:r>
      <w:r w:rsidRPr="007136C2">
        <w:rPr>
          <w:i/>
          <w:iCs/>
          <w:sz w:val="24"/>
          <w:szCs w:val="24"/>
          <w:lang w:val="en-US"/>
        </w:rPr>
        <w:t>endurance</w:t>
      </w:r>
      <w:r w:rsidR="001941E2">
        <w:rPr>
          <w:i/>
          <w:iCs/>
          <w:sz w:val="24"/>
          <w:szCs w:val="24"/>
          <w:lang w:val="en-US"/>
        </w:rPr>
        <w:t xml:space="preserve"> </w:t>
      </w:r>
      <w:r w:rsidRPr="007136C2">
        <w:rPr>
          <w:i/>
          <w:iCs/>
          <w:sz w:val="24"/>
          <w:szCs w:val="24"/>
          <w:lang w:val="en-US"/>
        </w:rPr>
        <w:t>coefficient,</w:t>
      </w:r>
      <w:r w:rsidR="001941E2">
        <w:rPr>
          <w:i/>
          <w:iCs/>
          <w:sz w:val="24"/>
          <w:szCs w:val="24"/>
          <w:lang w:val="en-US"/>
        </w:rPr>
        <w:t xml:space="preserve"> </w:t>
      </w:r>
      <w:r w:rsidRPr="007136C2">
        <w:rPr>
          <w:i/>
          <w:iCs/>
          <w:sz w:val="24"/>
          <w:szCs w:val="24"/>
          <w:lang w:val="en-US"/>
        </w:rPr>
        <w:t>functional</w:t>
      </w:r>
      <w:r w:rsidR="001941E2">
        <w:rPr>
          <w:i/>
          <w:iCs/>
          <w:sz w:val="24"/>
          <w:szCs w:val="24"/>
          <w:lang w:val="en-US"/>
        </w:rPr>
        <w:t xml:space="preserve"> </w:t>
      </w:r>
      <w:r w:rsidR="00BD7BA5">
        <w:rPr>
          <w:i/>
          <w:iCs/>
          <w:sz w:val="24"/>
          <w:szCs w:val="24"/>
          <w:lang w:val="en-US"/>
        </w:rPr>
        <w:t>tests</w:t>
      </w:r>
    </w:p>
    <w:p w:rsidR="00D043FA" w:rsidRDefault="00D043FA" w:rsidP="00D043FA">
      <w:pPr>
        <w:tabs>
          <w:tab w:val="left" w:pos="9638"/>
        </w:tabs>
        <w:ind w:firstLine="0"/>
        <w:jc w:val="center"/>
        <w:rPr>
          <w:i/>
          <w:iCs/>
          <w:sz w:val="24"/>
          <w:szCs w:val="24"/>
          <w:lang w:val="en-US"/>
        </w:rPr>
      </w:pPr>
    </w:p>
    <w:p w:rsidR="00D725BA" w:rsidRPr="007136C2" w:rsidRDefault="00333DC5" w:rsidP="00D043FA">
      <w:pPr>
        <w:tabs>
          <w:tab w:val="left" w:pos="9638"/>
        </w:tabs>
        <w:ind w:firstLine="0"/>
        <w:jc w:val="center"/>
        <w:rPr>
          <w:i/>
          <w:iCs/>
          <w:sz w:val="24"/>
          <w:szCs w:val="24"/>
          <w:lang w:val="en-US"/>
        </w:rPr>
      </w:pPr>
      <w:r w:rsidRPr="007136C2">
        <w:rPr>
          <w:i/>
          <w:iCs/>
          <w:sz w:val="24"/>
          <w:szCs w:val="24"/>
          <w:lang w:val="en-US"/>
        </w:rPr>
        <w:t>References</w:t>
      </w:r>
    </w:p>
    <w:p w:rsidR="00D725BA" w:rsidRPr="007136C2" w:rsidRDefault="00333DC5" w:rsidP="00F43B07">
      <w:pPr>
        <w:tabs>
          <w:tab w:val="left" w:pos="9638"/>
        </w:tabs>
        <w:rPr>
          <w:i/>
          <w:iCs/>
          <w:sz w:val="24"/>
          <w:szCs w:val="24"/>
          <w:lang w:val="en-US"/>
        </w:rPr>
      </w:pPr>
      <w:r w:rsidRPr="007136C2">
        <w:rPr>
          <w:i/>
          <w:iCs/>
          <w:sz w:val="24"/>
          <w:szCs w:val="24"/>
          <w:lang w:val="en-US"/>
        </w:rPr>
        <w:t>1.</w:t>
      </w:r>
      <w:r w:rsidR="001941E2">
        <w:rPr>
          <w:i/>
          <w:iCs/>
          <w:sz w:val="24"/>
          <w:szCs w:val="24"/>
          <w:lang w:val="en-US"/>
        </w:rPr>
        <w:t xml:space="preserve"> </w:t>
      </w:r>
      <w:r w:rsidRPr="007136C2">
        <w:rPr>
          <w:i/>
          <w:iCs/>
          <w:sz w:val="24"/>
          <w:szCs w:val="24"/>
          <w:lang w:val="en-US"/>
        </w:rPr>
        <w:t>Lapshova,</w:t>
      </w:r>
      <w:r w:rsidR="001941E2">
        <w:rPr>
          <w:i/>
          <w:iCs/>
          <w:sz w:val="24"/>
          <w:szCs w:val="24"/>
          <w:lang w:val="en-US"/>
        </w:rPr>
        <w:t xml:space="preserve"> </w:t>
      </w:r>
      <w:r w:rsidRPr="007136C2">
        <w:rPr>
          <w:i/>
          <w:iCs/>
          <w:sz w:val="24"/>
          <w:szCs w:val="24"/>
          <w:lang w:val="en-US"/>
        </w:rPr>
        <w:t>L.N.</w:t>
      </w:r>
      <w:r w:rsidR="001941E2">
        <w:rPr>
          <w:i/>
          <w:iCs/>
          <w:sz w:val="24"/>
          <w:szCs w:val="24"/>
          <w:lang w:val="en-US"/>
        </w:rPr>
        <w:t xml:space="preserve"> </w:t>
      </w:r>
      <w:r w:rsidRPr="007136C2">
        <w:rPr>
          <w:i/>
          <w:iCs/>
          <w:sz w:val="24"/>
          <w:szCs w:val="24"/>
          <w:lang w:val="en-US"/>
        </w:rPr>
        <w:t>Social</w:t>
      </w:r>
      <w:r w:rsidR="001941E2">
        <w:rPr>
          <w:i/>
          <w:iCs/>
          <w:sz w:val="24"/>
          <w:szCs w:val="24"/>
          <w:lang w:val="en-US"/>
        </w:rPr>
        <w:t xml:space="preserve"> </w:t>
      </w:r>
      <w:r w:rsidRPr="007136C2">
        <w:rPr>
          <w:i/>
          <w:iCs/>
          <w:sz w:val="24"/>
          <w:szCs w:val="24"/>
          <w:lang w:val="en-US"/>
        </w:rPr>
        <w:t>adaptation</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disabled</w:t>
      </w:r>
      <w:r w:rsidR="001941E2">
        <w:rPr>
          <w:i/>
          <w:iCs/>
          <w:sz w:val="24"/>
          <w:szCs w:val="24"/>
          <w:lang w:val="en-US"/>
        </w:rPr>
        <w:t xml:space="preserve"> </w:t>
      </w:r>
      <w:r w:rsidRPr="007136C2">
        <w:rPr>
          <w:i/>
          <w:iCs/>
          <w:sz w:val="24"/>
          <w:szCs w:val="24"/>
          <w:lang w:val="en-US"/>
        </w:rPr>
        <w:t>students</w:t>
      </w:r>
      <w:r w:rsidR="001941E2">
        <w:rPr>
          <w:i/>
          <w:iCs/>
          <w:sz w:val="24"/>
          <w:szCs w:val="24"/>
          <w:lang w:val="en-US"/>
        </w:rPr>
        <w:t xml:space="preserve"> </w:t>
      </w:r>
      <w:r w:rsidRPr="007136C2">
        <w:rPr>
          <w:i/>
          <w:iCs/>
          <w:sz w:val="24"/>
          <w:szCs w:val="24"/>
          <w:lang w:val="en-US"/>
        </w:rPr>
        <w:t>by</w:t>
      </w:r>
      <w:r w:rsidR="001941E2">
        <w:rPr>
          <w:i/>
          <w:iCs/>
          <w:sz w:val="24"/>
          <w:szCs w:val="24"/>
          <w:lang w:val="en-US"/>
        </w:rPr>
        <w:t xml:space="preserve"> </w:t>
      </w:r>
      <w:r w:rsidRPr="007136C2">
        <w:rPr>
          <w:i/>
          <w:iCs/>
          <w:sz w:val="24"/>
          <w:szCs w:val="24"/>
          <w:lang w:val="en-US"/>
        </w:rPr>
        <w:t>means</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physical</w:t>
      </w:r>
      <w:r w:rsidR="001941E2">
        <w:rPr>
          <w:i/>
          <w:iCs/>
          <w:sz w:val="24"/>
          <w:szCs w:val="24"/>
          <w:lang w:val="en-US"/>
        </w:rPr>
        <w:t xml:space="preserve"> </w:t>
      </w:r>
      <w:r w:rsidRPr="007136C2">
        <w:rPr>
          <w:i/>
          <w:iCs/>
          <w:sz w:val="24"/>
          <w:szCs w:val="24"/>
          <w:lang w:val="en-US"/>
        </w:rPr>
        <w:t>culture.</w:t>
      </w:r>
      <w:r w:rsidR="001941E2">
        <w:rPr>
          <w:i/>
          <w:iCs/>
          <w:sz w:val="24"/>
          <w:szCs w:val="24"/>
          <w:lang w:val="en-US"/>
        </w:rPr>
        <w:t xml:space="preserve"> </w:t>
      </w:r>
      <w:r w:rsidRPr="007136C2">
        <w:rPr>
          <w:i/>
          <w:iCs/>
          <w:sz w:val="24"/>
          <w:szCs w:val="24"/>
          <w:lang w:val="en-US"/>
        </w:rPr>
        <w:t>Physical</w:t>
      </w:r>
      <w:r w:rsidR="001941E2">
        <w:rPr>
          <w:i/>
          <w:iCs/>
          <w:sz w:val="24"/>
          <w:szCs w:val="24"/>
          <w:lang w:val="en-US"/>
        </w:rPr>
        <w:t xml:space="preserve"> </w:t>
      </w:r>
      <w:r w:rsidRPr="007136C2">
        <w:rPr>
          <w:i/>
          <w:iCs/>
          <w:sz w:val="24"/>
          <w:szCs w:val="24"/>
          <w:lang w:val="en-US"/>
        </w:rPr>
        <w:t>culture</w:t>
      </w:r>
    </w:p>
    <w:p w:rsidR="00D725BA" w:rsidRPr="007136C2" w:rsidRDefault="00333DC5" w:rsidP="00F43B07">
      <w:pPr>
        <w:tabs>
          <w:tab w:val="left" w:pos="9638"/>
        </w:tabs>
        <w:rPr>
          <w:i/>
          <w:iCs/>
          <w:sz w:val="24"/>
          <w:szCs w:val="24"/>
          <w:lang w:val="en-US"/>
        </w:rPr>
      </w:pPr>
      <w:r w:rsidRPr="007136C2">
        <w:rPr>
          <w:i/>
          <w:iCs/>
          <w:sz w:val="24"/>
          <w:szCs w:val="24"/>
          <w:lang w:val="en-US"/>
        </w:rPr>
        <w:t>2.</w:t>
      </w:r>
      <w:r w:rsidR="001941E2">
        <w:rPr>
          <w:i/>
          <w:iCs/>
          <w:sz w:val="24"/>
          <w:szCs w:val="24"/>
          <w:lang w:val="en-US"/>
        </w:rPr>
        <w:t xml:space="preserve"> </w:t>
      </w:r>
      <w:r w:rsidRPr="007136C2">
        <w:rPr>
          <w:i/>
          <w:iCs/>
          <w:sz w:val="24"/>
          <w:szCs w:val="24"/>
          <w:lang w:val="en-US"/>
        </w:rPr>
        <w:t>Lisenchuk,</w:t>
      </w:r>
      <w:r w:rsidR="001941E2">
        <w:rPr>
          <w:i/>
          <w:iCs/>
          <w:sz w:val="24"/>
          <w:szCs w:val="24"/>
          <w:lang w:val="en-US"/>
        </w:rPr>
        <w:t xml:space="preserve"> </w:t>
      </w:r>
      <w:r w:rsidRPr="007136C2">
        <w:rPr>
          <w:i/>
          <w:iCs/>
          <w:sz w:val="24"/>
          <w:szCs w:val="24"/>
          <w:lang w:val="en-US"/>
        </w:rPr>
        <w:t>G.A.</w:t>
      </w:r>
      <w:r w:rsidR="001941E2">
        <w:rPr>
          <w:i/>
          <w:iCs/>
          <w:sz w:val="24"/>
          <w:szCs w:val="24"/>
          <w:lang w:val="en-US"/>
        </w:rPr>
        <w:t xml:space="preserve"> </w:t>
      </w:r>
      <w:r w:rsidRPr="007136C2">
        <w:rPr>
          <w:i/>
          <w:iCs/>
          <w:sz w:val="24"/>
          <w:szCs w:val="24"/>
          <w:lang w:val="en-US"/>
        </w:rPr>
        <w:t>Management</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training</w:t>
      </w:r>
      <w:r w:rsidR="001941E2">
        <w:rPr>
          <w:i/>
          <w:iCs/>
          <w:sz w:val="24"/>
          <w:szCs w:val="24"/>
          <w:lang w:val="en-US"/>
        </w:rPr>
        <w:t xml:space="preserve"> </w:t>
      </w:r>
      <w:r w:rsidRPr="007136C2">
        <w:rPr>
          <w:i/>
          <w:iCs/>
          <w:sz w:val="24"/>
          <w:szCs w:val="24"/>
          <w:lang w:val="en-US"/>
        </w:rPr>
        <w:t>process</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football</w:t>
      </w:r>
      <w:r w:rsidR="001941E2">
        <w:rPr>
          <w:i/>
          <w:iCs/>
          <w:sz w:val="24"/>
          <w:szCs w:val="24"/>
          <w:lang w:val="en-US"/>
        </w:rPr>
        <w:t xml:space="preserve"> </w:t>
      </w:r>
      <w:r w:rsidRPr="007136C2">
        <w:rPr>
          <w:i/>
          <w:iCs/>
          <w:sz w:val="24"/>
          <w:szCs w:val="24"/>
          <w:lang w:val="en-US"/>
        </w:rPr>
        <w:t>players.</w:t>
      </w:r>
      <w:r w:rsidR="001941E2">
        <w:rPr>
          <w:i/>
          <w:iCs/>
          <w:sz w:val="24"/>
          <w:szCs w:val="24"/>
          <w:lang w:val="en-US"/>
        </w:rPr>
        <w:t xml:space="preserve"> </w:t>
      </w:r>
      <w:r w:rsidRPr="007136C2">
        <w:rPr>
          <w:i/>
          <w:iCs/>
          <w:sz w:val="24"/>
          <w:szCs w:val="24"/>
          <w:lang w:val="en-US"/>
        </w:rPr>
        <w:t>Pedagogy,</w:t>
      </w:r>
      <w:r w:rsidR="001941E2">
        <w:rPr>
          <w:i/>
          <w:iCs/>
          <w:sz w:val="24"/>
          <w:szCs w:val="24"/>
          <w:lang w:val="en-US"/>
        </w:rPr>
        <w:t xml:space="preserve"> </w:t>
      </w:r>
      <w:r w:rsidRPr="007136C2">
        <w:rPr>
          <w:i/>
          <w:iCs/>
          <w:sz w:val="24"/>
          <w:szCs w:val="24"/>
          <w:lang w:val="en-US"/>
        </w:rPr>
        <w:t>psychology</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medico-biological</w:t>
      </w:r>
      <w:r w:rsidR="001941E2">
        <w:rPr>
          <w:i/>
          <w:iCs/>
          <w:sz w:val="24"/>
          <w:szCs w:val="24"/>
          <w:lang w:val="en-US"/>
        </w:rPr>
        <w:t xml:space="preserve"> </w:t>
      </w:r>
      <w:r w:rsidRPr="007136C2">
        <w:rPr>
          <w:i/>
          <w:iCs/>
          <w:sz w:val="24"/>
          <w:szCs w:val="24"/>
          <w:lang w:val="en-US"/>
        </w:rPr>
        <w:t>problems</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physical</w:t>
      </w:r>
      <w:r w:rsidR="001941E2">
        <w:rPr>
          <w:i/>
          <w:iCs/>
          <w:sz w:val="24"/>
          <w:szCs w:val="24"/>
          <w:lang w:val="en-US"/>
        </w:rPr>
        <w:t xml:space="preserve"> </w:t>
      </w:r>
      <w:r w:rsidRPr="007136C2">
        <w:rPr>
          <w:i/>
          <w:iCs/>
          <w:sz w:val="24"/>
          <w:szCs w:val="24"/>
          <w:lang w:val="en-US"/>
        </w:rPr>
        <w:t>education</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sports:</w:t>
      </w:r>
      <w:r w:rsidR="001941E2">
        <w:rPr>
          <w:i/>
          <w:iCs/>
          <w:sz w:val="24"/>
          <w:szCs w:val="24"/>
          <w:lang w:val="en-US"/>
        </w:rPr>
        <w:t xml:space="preserve"> </w:t>
      </w:r>
      <w:r w:rsidRPr="007136C2">
        <w:rPr>
          <w:i/>
          <w:iCs/>
          <w:sz w:val="24"/>
          <w:szCs w:val="24"/>
          <w:lang w:val="en-US"/>
        </w:rPr>
        <w:t>Collection</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Sciences,</w:t>
      </w:r>
      <w:r w:rsidR="001941E2">
        <w:rPr>
          <w:i/>
          <w:iCs/>
          <w:sz w:val="24"/>
          <w:szCs w:val="24"/>
          <w:lang w:val="en-US"/>
        </w:rPr>
        <w:t xml:space="preserve"> </w:t>
      </w:r>
      <w:r w:rsidRPr="007136C2">
        <w:rPr>
          <w:i/>
          <w:iCs/>
          <w:sz w:val="24"/>
          <w:szCs w:val="24"/>
          <w:lang w:val="en-US"/>
        </w:rPr>
        <w:t>etc.</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ed.</w:t>
      </w:r>
      <w:r w:rsidR="001941E2">
        <w:rPr>
          <w:i/>
          <w:iCs/>
          <w:sz w:val="24"/>
          <w:szCs w:val="24"/>
          <w:lang w:val="en-US"/>
        </w:rPr>
        <w:t xml:space="preserve"> </w:t>
      </w:r>
      <w:r w:rsidRPr="007136C2">
        <w:rPr>
          <w:i/>
          <w:iCs/>
          <w:sz w:val="24"/>
          <w:szCs w:val="24"/>
          <w:lang w:val="en-US"/>
        </w:rPr>
        <w:t>Ermakova</w:t>
      </w:r>
      <w:r w:rsidR="001941E2">
        <w:rPr>
          <w:i/>
          <w:iCs/>
          <w:sz w:val="24"/>
          <w:szCs w:val="24"/>
          <w:lang w:val="en-US"/>
        </w:rPr>
        <w:t xml:space="preserve"> </w:t>
      </w:r>
      <w:r w:rsidRPr="007136C2">
        <w:rPr>
          <w:i/>
          <w:iCs/>
          <w:sz w:val="24"/>
          <w:szCs w:val="24"/>
          <w:lang w:val="en-US"/>
        </w:rPr>
        <w:t>S.</w:t>
      </w:r>
      <w:r w:rsidR="001941E2">
        <w:rPr>
          <w:i/>
          <w:iCs/>
          <w:sz w:val="24"/>
          <w:szCs w:val="24"/>
          <w:lang w:val="en-US"/>
        </w:rPr>
        <w:t xml:space="preserve"> </w:t>
      </w:r>
      <w:r w:rsidRPr="007136C2">
        <w:rPr>
          <w:i/>
          <w:iCs/>
          <w:sz w:val="24"/>
          <w:szCs w:val="24"/>
          <w:lang w:val="en-US"/>
        </w:rPr>
        <w:t>S.</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H.,</w:t>
      </w:r>
      <w:r w:rsidR="001941E2">
        <w:rPr>
          <w:i/>
          <w:iCs/>
          <w:sz w:val="24"/>
          <w:szCs w:val="24"/>
          <w:lang w:val="en-US"/>
        </w:rPr>
        <w:t xml:space="preserve"> </w:t>
      </w:r>
      <w:r w:rsidRPr="007136C2">
        <w:rPr>
          <w:i/>
          <w:iCs/>
          <w:sz w:val="24"/>
          <w:szCs w:val="24"/>
          <w:lang w:val="en-US"/>
        </w:rPr>
        <w:t>2001</w:t>
      </w:r>
    </w:p>
    <w:p w:rsidR="00D725BA" w:rsidRPr="007136C2" w:rsidRDefault="00333DC5" w:rsidP="00F43B07">
      <w:pPr>
        <w:tabs>
          <w:tab w:val="left" w:pos="9638"/>
        </w:tabs>
        <w:rPr>
          <w:i/>
          <w:iCs/>
          <w:sz w:val="24"/>
          <w:szCs w:val="24"/>
          <w:lang w:val="en-US"/>
        </w:rPr>
      </w:pPr>
      <w:r w:rsidRPr="007136C2">
        <w:rPr>
          <w:i/>
          <w:iCs/>
          <w:sz w:val="24"/>
          <w:szCs w:val="24"/>
          <w:lang w:val="en-US"/>
        </w:rPr>
        <w:t>3.</w:t>
      </w:r>
      <w:r w:rsidR="001941E2">
        <w:rPr>
          <w:i/>
          <w:iCs/>
          <w:sz w:val="24"/>
          <w:szCs w:val="24"/>
          <w:lang w:val="en-US"/>
        </w:rPr>
        <w:t xml:space="preserve"> </w:t>
      </w:r>
      <w:r w:rsidRPr="007136C2">
        <w:rPr>
          <w:i/>
          <w:iCs/>
          <w:sz w:val="24"/>
          <w:szCs w:val="24"/>
          <w:lang w:val="en-US"/>
        </w:rPr>
        <w:t>Popenko,</w:t>
      </w:r>
      <w:r w:rsidR="001941E2">
        <w:rPr>
          <w:i/>
          <w:iCs/>
          <w:sz w:val="24"/>
          <w:szCs w:val="24"/>
          <w:lang w:val="en-US"/>
        </w:rPr>
        <w:t xml:space="preserve"> </w:t>
      </w:r>
      <w:r w:rsidRPr="007136C2">
        <w:rPr>
          <w:i/>
          <w:iCs/>
          <w:sz w:val="24"/>
          <w:szCs w:val="24"/>
          <w:lang w:val="en-US"/>
        </w:rPr>
        <w:t>K.S.</w:t>
      </w:r>
      <w:r w:rsidR="001941E2">
        <w:rPr>
          <w:i/>
          <w:iCs/>
          <w:sz w:val="24"/>
          <w:szCs w:val="24"/>
          <w:lang w:val="en-US"/>
        </w:rPr>
        <w:t xml:space="preserve"> </w:t>
      </w:r>
      <w:r w:rsidRPr="007136C2">
        <w:rPr>
          <w:i/>
          <w:iCs/>
          <w:sz w:val="24"/>
          <w:szCs w:val="24"/>
          <w:lang w:val="en-US"/>
        </w:rPr>
        <w:t>Methods</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sports</w:t>
      </w:r>
      <w:r w:rsidR="001941E2">
        <w:rPr>
          <w:i/>
          <w:iCs/>
          <w:sz w:val="24"/>
          <w:szCs w:val="24"/>
          <w:lang w:val="en-US"/>
        </w:rPr>
        <w:t xml:space="preserve"> </w:t>
      </w:r>
      <w:r w:rsidRPr="007136C2">
        <w:rPr>
          <w:i/>
          <w:iCs/>
          <w:sz w:val="24"/>
          <w:szCs w:val="24"/>
          <w:lang w:val="en-US"/>
        </w:rPr>
        <w:t>training</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highly</w:t>
      </w:r>
      <w:r w:rsidR="001941E2">
        <w:rPr>
          <w:i/>
          <w:iCs/>
          <w:sz w:val="24"/>
          <w:szCs w:val="24"/>
          <w:lang w:val="en-US"/>
        </w:rPr>
        <w:t xml:space="preserve"> </w:t>
      </w:r>
      <w:r w:rsidRPr="007136C2">
        <w:rPr>
          <w:i/>
          <w:iCs/>
          <w:sz w:val="24"/>
          <w:szCs w:val="24"/>
          <w:lang w:val="en-US"/>
        </w:rPr>
        <w:t>qualified</w:t>
      </w:r>
      <w:r w:rsidR="001941E2">
        <w:rPr>
          <w:i/>
          <w:iCs/>
          <w:sz w:val="24"/>
          <w:szCs w:val="24"/>
          <w:lang w:val="en-US"/>
        </w:rPr>
        <w:t xml:space="preserve"> </w:t>
      </w:r>
      <w:r w:rsidRPr="007136C2">
        <w:rPr>
          <w:i/>
          <w:iCs/>
          <w:sz w:val="24"/>
          <w:szCs w:val="24"/>
          <w:lang w:val="en-US"/>
        </w:rPr>
        <w:t>players</w:t>
      </w:r>
      <w:r w:rsidR="001941E2">
        <w:rPr>
          <w:i/>
          <w:iCs/>
          <w:sz w:val="24"/>
          <w:szCs w:val="24"/>
          <w:lang w:val="en-US"/>
        </w:rPr>
        <w:t xml:space="preserve"> </w:t>
      </w:r>
      <w:r w:rsidRPr="007136C2">
        <w:rPr>
          <w:i/>
          <w:iCs/>
          <w:sz w:val="24"/>
          <w:szCs w:val="24"/>
          <w:lang w:val="en-US"/>
        </w:rPr>
        <w:t>in</w:t>
      </w:r>
      <w:r w:rsidR="001941E2">
        <w:rPr>
          <w:i/>
          <w:iCs/>
          <w:sz w:val="24"/>
          <w:szCs w:val="24"/>
          <w:lang w:val="en-US"/>
        </w:rPr>
        <w:t xml:space="preserve"> </w:t>
      </w:r>
      <w:r w:rsidRPr="007136C2">
        <w:rPr>
          <w:i/>
          <w:iCs/>
          <w:sz w:val="24"/>
          <w:szCs w:val="24"/>
          <w:lang w:val="en-US"/>
        </w:rPr>
        <w:t>mini-football</w:t>
      </w:r>
      <w:r w:rsidR="001941E2">
        <w:rPr>
          <w:i/>
          <w:iCs/>
          <w:sz w:val="24"/>
          <w:szCs w:val="24"/>
          <w:lang w:val="en-US"/>
        </w:rPr>
        <w:t xml:space="preserve"> </w:t>
      </w:r>
      <w:r w:rsidRPr="007136C2">
        <w:rPr>
          <w:i/>
          <w:iCs/>
          <w:sz w:val="24"/>
          <w:szCs w:val="24"/>
          <w:lang w:val="en-US"/>
        </w:rPr>
        <w:t>5x5</w:t>
      </w:r>
      <w:r w:rsidR="001941E2">
        <w:rPr>
          <w:i/>
          <w:iCs/>
          <w:sz w:val="24"/>
          <w:szCs w:val="24"/>
          <w:lang w:val="en-US"/>
        </w:rPr>
        <w:t xml:space="preserve"> </w:t>
      </w:r>
      <w:r w:rsidRPr="007136C2">
        <w:rPr>
          <w:i/>
          <w:iCs/>
          <w:sz w:val="24"/>
          <w:szCs w:val="24"/>
          <w:lang w:val="en-US"/>
        </w:rPr>
        <w:t>(B1)</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sport</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blind.</w:t>
      </w:r>
      <w:r w:rsidR="001941E2">
        <w:rPr>
          <w:i/>
          <w:iCs/>
          <w:sz w:val="24"/>
          <w:szCs w:val="24"/>
          <w:lang w:val="en-US"/>
        </w:rPr>
        <w:t xml:space="preserve"> </w:t>
      </w:r>
      <w:r w:rsidRPr="007136C2">
        <w:rPr>
          <w:i/>
          <w:iCs/>
          <w:sz w:val="24"/>
          <w:szCs w:val="24"/>
          <w:lang w:val="en-US"/>
        </w:rPr>
        <w:t>Adaptive</w:t>
      </w:r>
      <w:r w:rsidR="001941E2">
        <w:rPr>
          <w:i/>
          <w:iCs/>
          <w:sz w:val="24"/>
          <w:szCs w:val="24"/>
          <w:lang w:val="en-US"/>
        </w:rPr>
        <w:t xml:space="preserve"> </w:t>
      </w:r>
      <w:r w:rsidRPr="007136C2">
        <w:rPr>
          <w:i/>
          <w:iCs/>
          <w:sz w:val="24"/>
          <w:szCs w:val="24"/>
          <w:lang w:val="en-US"/>
        </w:rPr>
        <w:t>physical</w:t>
      </w:r>
      <w:r w:rsidR="001941E2">
        <w:rPr>
          <w:i/>
          <w:iCs/>
          <w:sz w:val="24"/>
          <w:szCs w:val="24"/>
          <w:lang w:val="en-US"/>
        </w:rPr>
        <w:t xml:space="preserve"> </w:t>
      </w:r>
      <w:r w:rsidRPr="007136C2">
        <w:rPr>
          <w:i/>
          <w:iCs/>
          <w:sz w:val="24"/>
          <w:szCs w:val="24"/>
          <w:lang w:val="en-US"/>
        </w:rPr>
        <w:t>education.</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2021</w:t>
      </w:r>
    </w:p>
    <w:p w:rsidR="00D725BA" w:rsidRPr="007136C2" w:rsidRDefault="00333DC5" w:rsidP="00F43B07">
      <w:pPr>
        <w:tabs>
          <w:tab w:val="left" w:pos="9638"/>
        </w:tabs>
        <w:rPr>
          <w:i/>
          <w:iCs/>
          <w:sz w:val="24"/>
          <w:szCs w:val="24"/>
          <w:lang w:val="en-US"/>
        </w:rPr>
      </w:pPr>
      <w:r w:rsidRPr="007136C2">
        <w:rPr>
          <w:i/>
          <w:iCs/>
          <w:sz w:val="24"/>
          <w:szCs w:val="24"/>
          <w:lang w:val="en-US"/>
        </w:rPr>
        <w:t>4.</w:t>
      </w:r>
      <w:r w:rsidR="001941E2">
        <w:rPr>
          <w:i/>
          <w:iCs/>
          <w:sz w:val="24"/>
          <w:szCs w:val="24"/>
          <w:lang w:val="en-US"/>
        </w:rPr>
        <w:t xml:space="preserve"> </w:t>
      </w:r>
      <w:r w:rsidRPr="007136C2">
        <w:rPr>
          <w:i/>
          <w:iCs/>
          <w:sz w:val="24"/>
          <w:szCs w:val="24"/>
          <w:lang w:val="en-US"/>
        </w:rPr>
        <w:t>Sermeev,</w:t>
      </w:r>
      <w:r w:rsidR="001941E2">
        <w:rPr>
          <w:i/>
          <w:iCs/>
          <w:sz w:val="24"/>
          <w:szCs w:val="24"/>
          <w:lang w:val="en-US"/>
        </w:rPr>
        <w:t xml:space="preserve"> </w:t>
      </w:r>
      <w:r w:rsidRPr="007136C2">
        <w:rPr>
          <w:i/>
          <w:iCs/>
          <w:sz w:val="24"/>
          <w:szCs w:val="24"/>
          <w:lang w:val="en-US"/>
        </w:rPr>
        <w:t>B.V.</w:t>
      </w:r>
      <w:r w:rsidR="001941E2">
        <w:rPr>
          <w:i/>
          <w:iCs/>
          <w:sz w:val="24"/>
          <w:szCs w:val="24"/>
          <w:lang w:val="en-US"/>
        </w:rPr>
        <w:t xml:space="preserve"> </w:t>
      </w:r>
      <w:r w:rsidRPr="007136C2">
        <w:rPr>
          <w:i/>
          <w:iCs/>
          <w:sz w:val="24"/>
          <w:szCs w:val="24"/>
          <w:lang w:val="en-US"/>
        </w:rPr>
        <w:t>Physical</w:t>
      </w:r>
      <w:r w:rsidR="001941E2">
        <w:rPr>
          <w:i/>
          <w:iCs/>
          <w:sz w:val="24"/>
          <w:szCs w:val="24"/>
          <w:lang w:val="en-US"/>
        </w:rPr>
        <w:t xml:space="preserve"> </w:t>
      </w:r>
      <w:r w:rsidRPr="007136C2">
        <w:rPr>
          <w:i/>
          <w:iCs/>
          <w:sz w:val="24"/>
          <w:szCs w:val="24"/>
          <w:lang w:val="en-US"/>
        </w:rPr>
        <w:t>training</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blind</w:t>
      </w:r>
      <w:r w:rsidR="001941E2">
        <w:rPr>
          <w:i/>
          <w:iCs/>
          <w:sz w:val="24"/>
          <w:szCs w:val="24"/>
          <w:lang w:val="en-US"/>
        </w:rPr>
        <w:t xml:space="preserve"> </w:t>
      </w:r>
      <w:r w:rsidRPr="007136C2">
        <w:rPr>
          <w:i/>
          <w:iCs/>
          <w:sz w:val="24"/>
          <w:szCs w:val="24"/>
          <w:lang w:val="en-US"/>
        </w:rPr>
        <w:t>using</w:t>
      </w:r>
      <w:r w:rsidR="001941E2">
        <w:rPr>
          <w:i/>
          <w:iCs/>
          <w:sz w:val="24"/>
          <w:szCs w:val="24"/>
          <w:lang w:val="en-US"/>
        </w:rPr>
        <w:t xml:space="preserve"> </w:t>
      </w:r>
      <w:r w:rsidRPr="007136C2">
        <w:rPr>
          <w:i/>
          <w:iCs/>
          <w:sz w:val="24"/>
          <w:szCs w:val="24"/>
          <w:lang w:val="en-US"/>
        </w:rPr>
        <w:t>simulators:</w:t>
      </w:r>
      <w:r w:rsidR="001941E2">
        <w:rPr>
          <w:i/>
          <w:iCs/>
          <w:sz w:val="24"/>
          <w:szCs w:val="24"/>
          <w:lang w:val="en-US"/>
        </w:rPr>
        <w:t xml:space="preserve"> </w:t>
      </w:r>
      <w:r w:rsidRPr="007136C2">
        <w:rPr>
          <w:i/>
          <w:iCs/>
          <w:sz w:val="24"/>
          <w:szCs w:val="24"/>
          <w:lang w:val="en-US"/>
        </w:rPr>
        <w:t>method.</w:t>
      </w:r>
      <w:r w:rsidR="001941E2">
        <w:rPr>
          <w:i/>
          <w:iCs/>
          <w:sz w:val="24"/>
          <w:szCs w:val="24"/>
          <w:lang w:val="en-US"/>
        </w:rPr>
        <w:t xml:space="preserve"> </w:t>
      </w:r>
      <w:r w:rsidRPr="007136C2">
        <w:rPr>
          <w:i/>
          <w:iCs/>
          <w:sz w:val="24"/>
          <w:szCs w:val="24"/>
          <w:lang w:val="en-US"/>
        </w:rPr>
        <w:t>manual.</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M.:</w:t>
      </w:r>
      <w:r w:rsidR="001941E2">
        <w:rPr>
          <w:i/>
          <w:iCs/>
          <w:sz w:val="24"/>
          <w:szCs w:val="24"/>
          <w:lang w:val="en-US"/>
        </w:rPr>
        <w:t xml:space="preserve"> </w:t>
      </w:r>
      <w:r w:rsidRPr="007136C2">
        <w:rPr>
          <w:i/>
          <w:iCs/>
          <w:sz w:val="24"/>
          <w:szCs w:val="24"/>
          <w:lang w:val="en-US"/>
        </w:rPr>
        <w:t>VOS,</w:t>
      </w:r>
      <w:r w:rsidR="001941E2">
        <w:rPr>
          <w:i/>
          <w:iCs/>
          <w:sz w:val="24"/>
          <w:szCs w:val="24"/>
          <w:lang w:val="en-US"/>
        </w:rPr>
        <w:t xml:space="preserve"> </w:t>
      </w:r>
      <w:r w:rsidRPr="007136C2">
        <w:rPr>
          <w:i/>
          <w:iCs/>
          <w:sz w:val="24"/>
          <w:szCs w:val="24"/>
          <w:lang w:val="en-US"/>
        </w:rPr>
        <w:t>1980</w:t>
      </w:r>
    </w:p>
    <w:p w:rsidR="00D725BA" w:rsidRPr="007136C2" w:rsidRDefault="00333DC5" w:rsidP="00F43B07">
      <w:pPr>
        <w:tabs>
          <w:tab w:val="left" w:pos="9638"/>
        </w:tabs>
        <w:rPr>
          <w:sz w:val="24"/>
          <w:szCs w:val="24"/>
        </w:rPr>
      </w:pPr>
      <w:r w:rsidRPr="007136C2">
        <w:rPr>
          <w:i/>
          <w:iCs/>
          <w:sz w:val="24"/>
          <w:szCs w:val="24"/>
          <w:lang w:val="en-US"/>
        </w:rPr>
        <w:t>5.</w:t>
      </w:r>
      <w:r w:rsidR="001941E2">
        <w:rPr>
          <w:i/>
          <w:iCs/>
          <w:sz w:val="24"/>
          <w:szCs w:val="24"/>
          <w:lang w:val="en-US"/>
        </w:rPr>
        <w:t xml:space="preserve"> </w:t>
      </w:r>
      <w:r w:rsidRPr="007136C2">
        <w:rPr>
          <w:i/>
          <w:iCs/>
          <w:sz w:val="24"/>
          <w:szCs w:val="24"/>
          <w:lang w:val="en-US"/>
        </w:rPr>
        <w:t>Shapkova,</w:t>
      </w:r>
      <w:r w:rsidR="001941E2">
        <w:rPr>
          <w:i/>
          <w:iCs/>
          <w:sz w:val="24"/>
          <w:szCs w:val="24"/>
          <w:lang w:val="en-US"/>
        </w:rPr>
        <w:t xml:space="preserve"> </w:t>
      </w:r>
      <w:r w:rsidRPr="007136C2">
        <w:rPr>
          <w:i/>
          <w:iCs/>
          <w:sz w:val="24"/>
          <w:szCs w:val="24"/>
          <w:lang w:val="en-US"/>
        </w:rPr>
        <w:t>L.V.</w:t>
      </w:r>
      <w:r w:rsidR="001941E2">
        <w:rPr>
          <w:i/>
          <w:iCs/>
          <w:sz w:val="24"/>
          <w:szCs w:val="24"/>
          <w:lang w:val="en-US"/>
        </w:rPr>
        <w:t xml:space="preserve"> </w:t>
      </w:r>
      <w:r w:rsidRPr="007136C2">
        <w:rPr>
          <w:i/>
          <w:iCs/>
          <w:sz w:val="24"/>
          <w:szCs w:val="24"/>
          <w:lang w:val="en-US"/>
        </w:rPr>
        <w:t>Private</w:t>
      </w:r>
      <w:r w:rsidR="001941E2">
        <w:rPr>
          <w:i/>
          <w:iCs/>
          <w:sz w:val="24"/>
          <w:szCs w:val="24"/>
          <w:lang w:val="en-US"/>
        </w:rPr>
        <w:t xml:space="preserve"> </w:t>
      </w:r>
      <w:r w:rsidRPr="007136C2">
        <w:rPr>
          <w:i/>
          <w:iCs/>
          <w:sz w:val="24"/>
          <w:szCs w:val="24"/>
          <w:lang w:val="en-US"/>
        </w:rPr>
        <w:t>methods</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adaptive</w:t>
      </w:r>
      <w:r w:rsidR="001941E2">
        <w:rPr>
          <w:i/>
          <w:iCs/>
          <w:sz w:val="24"/>
          <w:szCs w:val="24"/>
          <w:lang w:val="en-US"/>
        </w:rPr>
        <w:t xml:space="preserve"> </w:t>
      </w:r>
      <w:r w:rsidRPr="007136C2">
        <w:rPr>
          <w:i/>
          <w:iCs/>
          <w:sz w:val="24"/>
          <w:szCs w:val="24"/>
          <w:lang w:val="en-US"/>
        </w:rPr>
        <w:t>physical</w:t>
      </w:r>
      <w:r w:rsidR="001941E2">
        <w:rPr>
          <w:i/>
          <w:iCs/>
          <w:sz w:val="24"/>
          <w:szCs w:val="24"/>
          <w:lang w:val="en-US"/>
        </w:rPr>
        <w:t xml:space="preserve"> </w:t>
      </w:r>
      <w:r w:rsidRPr="007136C2">
        <w:rPr>
          <w:i/>
          <w:iCs/>
          <w:sz w:val="24"/>
          <w:szCs w:val="24"/>
          <w:lang w:val="en-US"/>
        </w:rPr>
        <w:t>culture.</w:t>
      </w:r>
      <w:r w:rsidR="001941E2">
        <w:rPr>
          <w:i/>
          <w:iCs/>
          <w:sz w:val="24"/>
          <w:szCs w:val="24"/>
          <w:lang w:val="en-US"/>
        </w:rPr>
        <w:t xml:space="preserve"> </w:t>
      </w:r>
      <w:r w:rsidRPr="007136C2">
        <w:rPr>
          <w:i/>
          <w:iCs/>
          <w:sz w:val="24"/>
          <w:szCs w:val="24"/>
          <w:lang w:val="en-US"/>
        </w:rPr>
        <w:t>M</w:t>
      </w:r>
      <w:r w:rsidRPr="007136C2">
        <w:rPr>
          <w:i/>
          <w:iCs/>
          <w:sz w:val="24"/>
          <w:szCs w:val="24"/>
        </w:rPr>
        <w:t>.:</w:t>
      </w:r>
      <w:r w:rsidR="001941E2">
        <w:rPr>
          <w:i/>
          <w:iCs/>
          <w:sz w:val="24"/>
          <w:szCs w:val="24"/>
        </w:rPr>
        <w:t xml:space="preserve"> </w:t>
      </w:r>
      <w:r w:rsidRPr="007136C2">
        <w:rPr>
          <w:i/>
          <w:iCs/>
          <w:sz w:val="24"/>
          <w:szCs w:val="24"/>
          <w:lang w:val="en-US"/>
        </w:rPr>
        <w:t>Soviet</w:t>
      </w:r>
      <w:r w:rsidR="001941E2">
        <w:rPr>
          <w:i/>
          <w:iCs/>
          <w:sz w:val="24"/>
          <w:szCs w:val="24"/>
        </w:rPr>
        <w:t xml:space="preserve"> </w:t>
      </w:r>
      <w:r w:rsidRPr="007136C2">
        <w:rPr>
          <w:i/>
          <w:iCs/>
          <w:sz w:val="24"/>
          <w:szCs w:val="24"/>
          <w:lang w:val="en-US"/>
        </w:rPr>
        <w:t>sport</w:t>
      </w:r>
      <w:r w:rsidRPr="007136C2">
        <w:rPr>
          <w:i/>
          <w:iCs/>
          <w:sz w:val="24"/>
          <w:szCs w:val="24"/>
        </w:rPr>
        <w:t>,</w:t>
      </w:r>
      <w:r w:rsidR="001941E2">
        <w:rPr>
          <w:i/>
          <w:iCs/>
          <w:sz w:val="24"/>
          <w:szCs w:val="24"/>
        </w:rPr>
        <w:t xml:space="preserve"> </w:t>
      </w:r>
      <w:r w:rsidRPr="007136C2">
        <w:rPr>
          <w:i/>
          <w:iCs/>
          <w:sz w:val="24"/>
          <w:szCs w:val="24"/>
        </w:rPr>
        <w:t>2011</w:t>
      </w:r>
    </w:p>
    <w:p w:rsidR="00D725BA" w:rsidRPr="007136C2" w:rsidRDefault="00D725BA" w:rsidP="00F43B07">
      <w:pPr>
        <w:tabs>
          <w:tab w:val="left" w:pos="9638"/>
        </w:tabs>
        <w:jc w:val="center"/>
      </w:pPr>
    </w:p>
    <w:p w:rsidR="00D725BA" w:rsidRPr="007136C2" w:rsidRDefault="00D725BA" w:rsidP="00F43B07">
      <w:pPr>
        <w:tabs>
          <w:tab w:val="left" w:pos="9638"/>
        </w:tabs>
        <w:jc w:val="center"/>
      </w:pPr>
    </w:p>
    <w:p w:rsidR="00D725BA" w:rsidRPr="007136C2" w:rsidRDefault="00D725BA" w:rsidP="00F43B07">
      <w:pPr>
        <w:tabs>
          <w:tab w:val="left" w:pos="9638"/>
        </w:tabs>
        <w:jc w:val="center"/>
      </w:pPr>
    </w:p>
    <w:p w:rsidR="00D725BA" w:rsidRPr="007136C2" w:rsidRDefault="00333DC5" w:rsidP="00D043FA">
      <w:pPr>
        <w:tabs>
          <w:tab w:val="left" w:pos="9638"/>
        </w:tabs>
        <w:ind w:firstLine="0"/>
        <w:rPr>
          <w:bCs/>
          <w:szCs w:val="24"/>
        </w:rPr>
      </w:pPr>
      <w:bookmarkStart w:id="32" w:name="_Hlk150368807"/>
      <w:r w:rsidRPr="007136C2">
        <w:rPr>
          <w:bCs/>
          <w:szCs w:val="24"/>
        </w:rPr>
        <w:t>УДК</w:t>
      </w:r>
      <w:r w:rsidR="001941E2">
        <w:rPr>
          <w:bCs/>
          <w:szCs w:val="24"/>
        </w:rPr>
        <w:t xml:space="preserve"> </w:t>
      </w:r>
      <w:r w:rsidRPr="007136C2">
        <w:rPr>
          <w:szCs w:val="24"/>
          <w:shd w:val="clear" w:color="auto" w:fill="FFFFFF"/>
        </w:rPr>
        <w:t>796.06</w:t>
      </w:r>
    </w:p>
    <w:p w:rsidR="00D725BA" w:rsidRPr="007136C2" w:rsidRDefault="00D725BA" w:rsidP="00F43B07">
      <w:pPr>
        <w:tabs>
          <w:tab w:val="left" w:pos="9638"/>
        </w:tabs>
        <w:rPr>
          <w:bCs/>
          <w:szCs w:val="24"/>
        </w:rPr>
      </w:pPr>
    </w:p>
    <w:p w:rsidR="00D725BA" w:rsidRPr="007136C2" w:rsidRDefault="00333DC5" w:rsidP="00DE2D3A">
      <w:pPr>
        <w:tabs>
          <w:tab w:val="left" w:pos="9638"/>
        </w:tabs>
        <w:ind w:firstLine="0"/>
        <w:jc w:val="center"/>
        <w:rPr>
          <w:b/>
          <w:bCs/>
        </w:rPr>
      </w:pPr>
      <w:r w:rsidRPr="007136C2">
        <w:rPr>
          <w:b/>
          <w:bCs/>
        </w:rPr>
        <w:t>РОЛЬ</w:t>
      </w:r>
      <w:r w:rsidR="001941E2">
        <w:rPr>
          <w:b/>
          <w:bCs/>
        </w:rPr>
        <w:t xml:space="preserve"> </w:t>
      </w:r>
      <w:r w:rsidRPr="007136C2">
        <w:rPr>
          <w:b/>
          <w:bCs/>
        </w:rPr>
        <w:t>СОВРЕМЕННЫХ</w:t>
      </w:r>
      <w:r w:rsidR="001941E2">
        <w:rPr>
          <w:b/>
          <w:bCs/>
        </w:rPr>
        <w:t xml:space="preserve"> </w:t>
      </w:r>
      <w:r w:rsidRPr="007136C2">
        <w:rPr>
          <w:b/>
          <w:bCs/>
        </w:rPr>
        <w:t>ТЕХНОЛОГИЙ</w:t>
      </w:r>
      <w:r w:rsidR="001941E2">
        <w:rPr>
          <w:b/>
          <w:bCs/>
        </w:rPr>
        <w:t xml:space="preserve"> </w:t>
      </w:r>
      <w:r w:rsidRPr="007136C2">
        <w:rPr>
          <w:b/>
          <w:bCs/>
        </w:rPr>
        <w:t>В</w:t>
      </w:r>
      <w:r w:rsidR="001941E2">
        <w:rPr>
          <w:b/>
          <w:bCs/>
        </w:rPr>
        <w:t xml:space="preserve"> </w:t>
      </w:r>
      <w:r w:rsidRPr="007136C2">
        <w:rPr>
          <w:b/>
          <w:bCs/>
        </w:rPr>
        <w:t>ФИЗИЧЕСКОМ</w:t>
      </w:r>
      <w:r w:rsidR="001941E2">
        <w:rPr>
          <w:b/>
          <w:bCs/>
        </w:rPr>
        <w:t xml:space="preserve"> </w:t>
      </w:r>
      <w:r w:rsidRPr="007136C2">
        <w:rPr>
          <w:b/>
          <w:bCs/>
        </w:rPr>
        <w:t>ВОСПИТАНИИ</w:t>
      </w:r>
      <w:r w:rsidR="001941E2">
        <w:rPr>
          <w:b/>
          <w:bCs/>
        </w:rPr>
        <w:t xml:space="preserve"> </w:t>
      </w:r>
      <w:r w:rsidRPr="007136C2">
        <w:rPr>
          <w:b/>
          <w:bCs/>
        </w:rPr>
        <w:t>СТУДЕНТОВ</w:t>
      </w:r>
    </w:p>
    <w:p w:rsidR="00D725BA" w:rsidRPr="007136C2" w:rsidRDefault="00D725BA" w:rsidP="00F43B07">
      <w:pPr>
        <w:tabs>
          <w:tab w:val="left" w:pos="9638"/>
        </w:tabs>
        <w:rPr>
          <w:bCs/>
          <w:szCs w:val="24"/>
        </w:rPr>
      </w:pPr>
    </w:p>
    <w:p w:rsidR="00D725BA" w:rsidRPr="007136C2" w:rsidRDefault="00333DC5" w:rsidP="00D043FA">
      <w:pPr>
        <w:tabs>
          <w:tab w:val="left" w:pos="9638"/>
        </w:tabs>
        <w:ind w:firstLine="0"/>
        <w:jc w:val="center"/>
        <w:rPr>
          <w:szCs w:val="24"/>
        </w:rPr>
      </w:pPr>
      <w:r w:rsidRPr="007136C2">
        <w:rPr>
          <w:szCs w:val="24"/>
        </w:rPr>
        <w:t>Засыпкин</w:t>
      </w:r>
      <w:r w:rsidR="001941E2">
        <w:rPr>
          <w:szCs w:val="24"/>
        </w:rPr>
        <w:t xml:space="preserve"> </w:t>
      </w:r>
      <w:r w:rsidRPr="007136C2">
        <w:rPr>
          <w:szCs w:val="24"/>
        </w:rPr>
        <w:t>М.В.,</w:t>
      </w:r>
      <w:r w:rsidR="001941E2">
        <w:rPr>
          <w:szCs w:val="24"/>
        </w:rPr>
        <w:t xml:space="preserve"> </w:t>
      </w:r>
      <w:r w:rsidRPr="007136C2">
        <w:rPr>
          <w:szCs w:val="24"/>
        </w:rPr>
        <w:t>Дедякина</w:t>
      </w:r>
      <w:r w:rsidR="001941E2">
        <w:rPr>
          <w:szCs w:val="24"/>
        </w:rPr>
        <w:t xml:space="preserve"> </w:t>
      </w:r>
      <w:r w:rsidRPr="007136C2">
        <w:rPr>
          <w:szCs w:val="24"/>
        </w:rPr>
        <w:t>О.Р.,</w:t>
      </w:r>
      <w:r w:rsidR="001941E2">
        <w:rPr>
          <w:szCs w:val="24"/>
        </w:rPr>
        <w:t xml:space="preserve"> </w:t>
      </w:r>
      <w:r w:rsidRPr="007136C2">
        <w:rPr>
          <w:szCs w:val="24"/>
        </w:rPr>
        <w:t>Изделиева</w:t>
      </w:r>
      <w:r w:rsidR="001941E2">
        <w:rPr>
          <w:szCs w:val="24"/>
        </w:rPr>
        <w:t xml:space="preserve"> </w:t>
      </w:r>
      <w:r w:rsidRPr="007136C2">
        <w:rPr>
          <w:szCs w:val="24"/>
        </w:rPr>
        <w:t>А.И.</w:t>
      </w:r>
    </w:p>
    <w:p w:rsidR="00D725BA" w:rsidRPr="007136C2" w:rsidRDefault="00D725BA" w:rsidP="00F43B07">
      <w:pPr>
        <w:tabs>
          <w:tab w:val="left" w:pos="9638"/>
        </w:tabs>
        <w:rPr>
          <w:bCs/>
          <w:szCs w:val="24"/>
        </w:rPr>
      </w:pPr>
      <w:bookmarkStart w:id="33" w:name="_Hlk150346861"/>
    </w:p>
    <w:p w:rsidR="00D725BA" w:rsidRPr="007136C2" w:rsidRDefault="00333DC5" w:rsidP="00F43B07">
      <w:pPr>
        <w:tabs>
          <w:tab w:val="left" w:pos="9638"/>
        </w:tabs>
        <w:rPr>
          <w:i/>
          <w:sz w:val="24"/>
          <w:szCs w:val="24"/>
        </w:rPr>
      </w:pPr>
      <w:r w:rsidRPr="007136C2">
        <w:rPr>
          <w:b/>
          <w:bCs/>
          <w:i/>
          <w:sz w:val="24"/>
          <w:szCs w:val="24"/>
        </w:rPr>
        <w:t>Аннотация</w:t>
      </w:r>
      <w:bookmarkEnd w:id="33"/>
      <w:r w:rsidR="00D043FA" w:rsidRPr="00D043FA">
        <w:rPr>
          <w:b/>
          <w:bCs/>
          <w:i/>
          <w:sz w:val="24"/>
          <w:szCs w:val="24"/>
        </w:rPr>
        <w:t>.</w:t>
      </w:r>
      <w:r w:rsidR="001941E2">
        <w:rPr>
          <w:bCs/>
          <w:i/>
          <w:sz w:val="24"/>
          <w:szCs w:val="24"/>
        </w:rPr>
        <w:t xml:space="preserve"> </w:t>
      </w:r>
      <w:r w:rsidRPr="007136C2">
        <w:rPr>
          <w:i/>
          <w:sz w:val="24"/>
          <w:szCs w:val="24"/>
        </w:rPr>
        <w:t>В</w:t>
      </w:r>
      <w:r w:rsidR="001941E2">
        <w:rPr>
          <w:i/>
          <w:sz w:val="24"/>
          <w:szCs w:val="24"/>
        </w:rPr>
        <w:t xml:space="preserve"> </w:t>
      </w:r>
      <w:r w:rsidRPr="007136C2">
        <w:rPr>
          <w:i/>
          <w:sz w:val="24"/>
          <w:szCs w:val="24"/>
        </w:rPr>
        <w:t>данной</w:t>
      </w:r>
      <w:r w:rsidR="001941E2">
        <w:rPr>
          <w:i/>
          <w:sz w:val="24"/>
          <w:szCs w:val="24"/>
        </w:rPr>
        <w:t xml:space="preserve"> </w:t>
      </w:r>
      <w:r w:rsidRPr="007136C2">
        <w:rPr>
          <w:i/>
          <w:sz w:val="24"/>
          <w:szCs w:val="24"/>
        </w:rPr>
        <w:t>научной</w:t>
      </w:r>
      <w:r w:rsidR="001941E2">
        <w:rPr>
          <w:i/>
          <w:sz w:val="24"/>
          <w:szCs w:val="24"/>
        </w:rPr>
        <w:t xml:space="preserve"> </w:t>
      </w:r>
      <w:r w:rsidRPr="007136C2">
        <w:rPr>
          <w:i/>
          <w:sz w:val="24"/>
          <w:szCs w:val="24"/>
        </w:rPr>
        <w:t>статье</w:t>
      </w:r>
      <w:r w:rsidR="001941E2">
        <w:rPr>
          <w:i/>
          <w:sz w:val="24"/>
          <w:szCs w:val="24"/>
        </w:rPr>
        <w:t xml:space="preserve"> </w:t>
      </w:r>
      <w:r w:rsidRPr="007136C2">
        <w:rPr>
          <w:i/>
          <w:sz w:val="24"/>
          <w:szCs w:val="24"/>
        </w:rPr>
        <w:t>рассматривается</w:t>
      </w:r>
      <w:r w:rsidR="001941E2">
        <w:rPr>
          <w:i/>
          <w:sz w:val="24"/>
          <w:szCs w:val="24"/>
        </w:rPr>
        <w:t xml:space="preserve"> </w:t>
      </w:r>
      <w:r w:rsidRPr="007136C2">
        <w:rPr>
          <w:i/>
          <w:sz w:val="24"/>
          <w:szCs w:val="24"/>
        </w:rPr>
        <w:t>актуальная</w:t>
      </w:r>
      <w:r w:rsidR="001941E2">
        <w:rPr>
          <w:i/>
          <w:sz w:val="24"/>
          <w:szCs w:val="24"/>
        </w:rPr>
        <w:t xml:space="preserve"> </w:t>
      </w:r>
      <w:r w:rsidRPr="007136C2">
        <w:rPr>
          <w:i/>
          <w:sz w:val="24"/>
          <w:szCs w:val="24"/>
        </w:rPr>
        <w:t>проблема</w:t>
      </w:r>
      <w:r w:rsidR="001941E2">
        <w:rPr>
          <w:i/>
          <w:sz w:val="24"/>
          <w:szCs w:val="24"/>
        </w:rPr>
        <w:t xml:space="preserve"> </w:t>
      </w:r>
      <w:r w:rsidRPr="007136C2">
        <w:rPr>
          <w:i/>
          <w:sz w:val="24"/>
          <w:szCs w:val="24"/>
        </w:rPr>
        <w:t>использования</w:t>
      </w:r>
      <w:r w:rsidR="001941E2">
        <w:rPr>
          <w:i/>
          <w:sz w:val="24"/>
          <w:szCs w:val="24"/>
        </w:rPr>
        <w:t xml:space="preserve"> </w:t>
      </w:r>
      <w:r w:rsidRPr="007136C2">
        <w:rPr>
          <w:i/>
          <w:sz w:val="24"/>
          <w:szCs w:val="24"/>
        </w:rPr>
        <w:t>современных</w:t>
      </w:r>
      <w:r w:rsidR="001941E2">
        <w:rPr>
          <w:i/>
          <w:sz w:val="24"/>
          <w:szCs w:val="24"/>
        </w:rPr>
        <w:t xml:space="preserve"> </w:t>
      </w:r>
      <w:r w:rsidRPr="007136C2">
        <w:rPr>
          <w:i/>
          <w:sz w:val="24"/>
          <w:szCs w:val="24"/>
        </w:rPr>
        <w:t>технологий</w:t>
      </w:r>
      <w:r w:rsidR="001941E2">
        <w:rPr>
          <w:i/>
          <w:sz w:val="24"/>
          <w:szCs w:val="24"/>
        </w:rPr>
        <w:t xml:space="preserve"> </w:t>
      </w:r>
      <w:r w:rsidRPr="007136C2">
        <w:rPr>
          <w:i/>
          <w:sz w:val="24"/>
          <w:szCs w:val="24"/>
        </w:rPr>
        <w:t>в</w:t>
      </w:r>
      <w:r w:rsidR="001941E2">
        <w:rPr>
          <w:i/>
          <w:sz w:val="24"/>
          <w:szCs w:val="24"/>
        </w:rPr>
        <w:t xml:space="preserve"> </w:t>
      </w:r>
      <w:r w:rsidRPr="007136C2">
        <w:rPr>
          <w:i/>
          <w:sz w:val="24"/>
          <w:szCs w:val="24"/>
        </w:rPr>
        <w:t>физическом</w:t>
      </w:r>
      <w:r w:rsidR="001941E2">
        <w:rPr>
          <w:i/>
          <w:sz w:val="24"/>
          <w:szCs w:val="24"/>
        </w:rPr>
        <w:t xml:space="preserve"> </w:t>
      </w:r>
      <w:r w:rsidRPr="007136C2">
        <w:rPr>
          <w:i/>
          <w:sz w:val="24"/>
          <w:szCs w:val="24"/>
        </w:rPr>
        <w:t>воспитании.</w:t>
      </w:r>
      <w:r w:rsidR="001941E2">
        <w:rPr>
          <w:i/>
          <w:sz w:val="24"/>
          <w:szCs w:val="24"/>
        </w:rPr>
        <w:t xml:space="preserve"> </w:t>
      </w:r>
      <w:r w:rsidRPr="007136C2">
        <w:rPr>
          <w:i/>
          <w:sz w:val="24"/>
          <w:szCs w:val="24"/>
        </w:rPr>
        <w:t>В</w:t>
      </w:r>
      <w:r w:rsidR="001941E2">
        <w:rPr>
          <w:i/>
          <w:sz w:val="24"/>
          <w:szCs w:val="24"/>
        </w:rPr>
        <w:t xml:space="preserve"> </w:t>
      </w:r>
      <w:r w:rsidRPr="007136C2">
        <w:rPr>
          <w:i/>
          <w:sz w:val="24"/>
          <w:szCs w:val="24"/>
        </w:rPr>
        <w:t>современном</w:t>
      </w:r>
      <w:r w:rsidR="001941E2">
        <w:rPr>
          <w:i/>
          <w:sz w:val="24"/>
          <w:szCs w:val="24"/>
        </w:rPr>
        <w:t xml:space="preserve"> </w:t>
      </w:r>
      <w:r w:rsidRPr="007136C2">
        <w:rPr>
          <w:i/>
          <w:sz w:val="24"/>
          <w:szCs w:val="24"/>
        </w:rPr>
        <w:t>обществе,</w:t>
      </w:r>
      <w:r w:rsidR="001941E2">
        <w:rPr>
          <w:i/>
          <w:sz w:val="24"/>
          <w:szCs w:val="24"/>
        </w:rPr>
        <w:t xml:space="preserve"> </w:t>
      </w:r>
      <w:r w:rsidRPr="007136C2">
        <w:rPr>
          <w:i/>
          <w:sz w:val="24"/>
          <w:szCs w:val="24"/>
        </w:rPr>
        <w:t>где</w:t>
      </w:r>
      <w:r w:rsidR="001941E2">
        <w:rPr>
          <w:i/>
          <w:sz w:val="24"/>
          <w:szCs w:val="24"/>
        </w:rPr>
        <w:t xml:space="preserve"> </w:t>
      </w:r>
      <w:r w:rsidRPr="007136C2">
        <w:rPr>
          <w:i/>
          <w:sz w:val="24"/>
          <w:szCs w:val="24"/>
        </w:rPr>
        <w:t>технологии</w:t>
      </w:r>
      <w:r w:rsidR="001941E2">
        <w:rPr>
          <w:i/>
          <w:sz w:val="24"/>
          <w:szCs w:val="24"/>
        </w:rPr>
        <w:t xml:space="preserve"> </w:t>
      </w:r>
      <w:r w:rsidRPr="007136C2">
        <w:rPr>
          <w:i/>
          <w:sz w:val="24"/>
          <w:szCs w:val="24"/>
        </w:rPr>
        <w:t>становятся</w:t>
      </w:r>
      <w:r w:rsidR="001941E2">
        <w:rPr>
          <w:i/>
          <w:sz w:val="24"/>
          <w:szCs w:val="24"/>
        </w:rPr>
        <w:t xml:space="preserve"> </w:t>
      </w:r>
      <w:r w:rsidRPr="007136C2">
        <w:rPr>
          <w:i/>
          <w:sz w:val="24"/>
          <w:szCs w:val="24"/>
        </w:rPr>
        <w:t>неотъемлемой</w:t>
      </w:r>
      <w:r w:rsidR="001941E2">
        <w:rPr>
          <w:i/>
          <w:sz w:val="24"/>
          <w:szCs w:val="24"/>
        </w:rPr>
        <w:t xml:space="preserve"> </w:t>
      </w:r>
      <w:r w:rsidRPr="007136C2">
        <w:rPr>
          <w:i/>
          <w:sz w:val="24"/>
          <w:szCs w:val="24"/>
        </w:rPr>
        <w:t>частью</w:t>
      </w:r>
      <w:r w:rsidR="001941E2">
        <w:rPr>
          <w:i/>
          <w:sz w:val="24"/>
          <w:szCs w:val="24"/>
        </w:rPr>
        <w:t xml:space="preserve"> </w:t>
      </w:r>
      <w:r w:rsidRPr="007136C2">
        <w:rPr>
          <w:i/>
          <w:sz w:val="24"/>
          <w:szCs w:val="24"/>
        </w:rPr>
        <w:t>нашей</w:t>
      </w:r>
      <w:r w:rsidR="001941E2">
        <w:rPr>
          <w:i/>
          <w:sz w:val="24"/>
          <w:szCs w:val="24"/>
        </w:rPr>
        <w:t xml:space="preserve"> </w:t>
      </w:r>
      <w:r w:rsidRPr="007136C2">
        <w:rPr>
          <w:i/>
          <w:sz w:val="24"/>
          <w:szCs w:val="24"/>
        </w:rPr>
        <w:t>жизни,</w:t>
      </w:r>
      <w:r w:rsidR="001941E2">
        <w:rPr>
          <w:i/>
          <w:sz w:val="24"/>
          <w:szCs w:val="24"/>
        </w:rPr>
        <w:t xml:space="preserve"> </w:t>
      </w:r>
      <w:r w:rsidRPr="007136C2">
        <w:rPr>
          <w:i/>
          <w:sz w:val="24"/>
          <w:szCs w:val="24"/>
        </w:rPr>
        <w:t>необходимо</w:t>
      </w:r>
      <w:r w:rsidR="001941E2">
        <w:rPr>
          <w:i/>
          <w:sz w:val="24"/>
          <w:szCs w:val="24"/>
        </w:rPr>
        <w:t xml:space="preserve"> </w:t>
      </w:r>
      <w:r w:rsidRPr="007136C2">
        <w:rPr>
          <w:i/>
          <w:sz w:val="24"/>
          <w:szCs w:val="24"/>
        </w:rPr>
        <w:t>искать</w:t>
      </w:r>
      <w:r w:rsidR="001941E2">
        <w:rPr>
          <w:i/>
          <w:sz w:val="24"/>
          <w:szCs w:val="24"/>
        </w:rPr>
        <w:t xml:space="preserve"> </w:t>
      </w:r>
      <w:r w:rsidRPr="007136C2">
        <w:rPr>
          <w:i/>
          <w:sz w:val="24"/>
          <w:szCs w:val="24"/>
        </w:rPr>
        <w:t>новые</w:t>
      </w:r>
      <w:r w:rsidR="001941E2">
        <w:rPr>
          <w:i/>
          <w:sz w:val="24"/>
          <w:szCs w:val="24"/>
        </w:rPr>
        <w:t xml:space="preserve"> </w:t>
      </w:r>
      <w:r w:rsidRPr="007136C2">
        <w:rPr>
          <w:i/>
          <w:sz w:val="24"/>
          <w:szCs w:val="24"/>
        </w:rPr>
        <w:t>подходы</w:t>
      </w:r>
      <w:r w:rsidR="001941E2">
        <w:rPr>
          <w:i/>
          <w:sz w:val="24"/>
          <w:szCs w:val="24"/>
        </w:rPr>
        <w:t xml:space="preserve"> </w:t>
      </w:r>
      <w:r w:rsidRPr="007136C2">
        <w:rPr>
          <w:i/>
          <w:sz w:val="24"/>
          <w:szCs w:val="24"/>
        </w:rPr>
        <w:t>в</w:t>
      </w:r>
      <w:r w:rsidR="001941E2">
        <w:rPr>
          <w:i/>
          <w:sz w:val="24"/>
          <w:szCs w:val="24"/>
        </w:rPr>
        <w:t xml:space="preserve"> </w:t>
      </w:r>
      <w:r w:rsidRPr="007136C2">
        <w:rPr>
          <w:i/>
          <w:sz w:val="24"/>
          <w:szCs w:val="24"/>
        </w:rPr>
        <w:t>физической</w:t>
      </w:r>
      <w:r w:rsidR="001941E2">
        <w:rPr>
          <w:i/>
          <w:sz w:val="24"/>
          <w:szCs w:val="24"/>
        </w:rPr>
        <w:t xml:space="preserve"> </w:t>
      </w:r>
      <w:r w:rsidRPr="007136C2">
        <w:rPr>
          <w:i/>
          <w:sz w:val="24"/>
          <w:szCs w:val="24"/>
        </w:rPr>
        <w:t>культуре,</w:t>
      </w:r>
      <w:r w:rsidR="001941E2">
        <w:rPr>
          <w:i/>
          <w:sz w:val="24"/>
          <w:szCs w:val="24"/>
        </w:rPr>
        <w:t xml:space="preserve"> </w:t>
      </w:r>
      <w:r w:rsidRPr="007136C2">
        <w:rPr>
          <w:i/>
          <w:sz w:val="24"/>
          <w:szCs w:val="24"/>
        </w:rPr>
        <w:t>чтобы</w:t>
      </w:r>
      <w:r w:rsidR="001941E2">
        <w:rPr>
          <w:i/>
          <w:sz w:val="24"/>
          <w:szCs w:val="24"/>
        </w:rPr>
        <w:t xml:space="preserve"> </w:t>
      </w:r>
      <w:r w:rsidRPr="007136C2">
        <w:rPr>
          <w:i/>
          <w:sz w:val="24"/>
          <w:szCs w:val="24"/>
        </w:rPr>
        <w:t>эффективно</w:t>
      </w:r>
      <w:r w:rsidR="001941E2">
        <w:rPr>
          <w:i/>
          <w:sz w:val="24"/>
          <w:szCs w:val="24"/>
        </w:rPr>
        <w:t xml:space="preserve"> </w:t>
      </w:r>
      <w:r w:rsidRPr="007136C2">
        <w:rPr>
          <w:i/>
          <w:sz w:val="24"/>
          <w:szCs w:val="24"/>
        </w:rPr>
        <w:t>вовлекать</w:t>
      </w:r>
      <w:r w:rsidR="001941E2">
        <w:rPr>
          <w:i/>
          <w:sz w:val="24"/>
          <w:szCs w:val="24"/>
        </w:rPr>
        <w:t xml:space="preserve"> </w:t>
      </w:r>
      <w:r w:rsidRPr="007136C2">
        <w:rPr>
          <w:i/>
          <w:sz w:val="24"/>
          <w:szCs w:val="24"/>
        </w:rPr>
        <w:t>молодое</w:t>
      </w:r>
      <w:r w:rsidR="001941E2">
        <w:rPr>
          <w:i/>
          <w:sz w:val="24"/>
          <w:szCs w:val="24"/>
        </w:rPr>
        <w:t xml:space="preserve"> </w:t>
      </w:r>
      <w:r w:rsidRPr="007136C2">
        <w:rPr>
          <w:i/>
          <w:sz w:val="24"/>
          <w:szCs w:val="24"/>
        </w:rPr>
        <w:t>поколение</w:t>
      </w:r>
      <w:r w:rsidR="001941E2">
        <w:rPr>
          <w:i/>
          <w:sz w:val="24"/>
          <w:szCs w:val="24"/>
        </w:rPr>
        <w:t xml:space="preserve"> </w:t>
      </w:r>
      <w:r w:rsidRPr="007136C2">
        <w:rPr>
          <w:i/>
          <w:sz w:val="24"/>
          <w:szCs w:val="24"/>
        </w:rPr>
        <w:t>в</w:t>
      </w:r>
      <w:r w:rsidR="001941E2">
        <w:rPr>
          <w:i/>
          <w:sz w:val="24"/>
          <w:szCs w:val="24"/>
        </w:rPr>
        <w:t xml:space="preserve"> </w:t>
      </w:r>
      <w:r w:rsidRPr="007136C2">
        <w:rPr>
          <w:i/>
          <w:sz w:val="24"/>
          <w:szCs w:val="24"/>
        </w:rPr>
        <w:t>активный</w:t>
      </w:r>
      <w:r w:rsidR="001941E2">
        <w:rPr>
          <w:i/>
          <w:sz w:val="24"/>
          <w:szCs w:val="24"/>
        </w:rPr>
        <w:t xml:space="preserve"> </w:t>
      </w:r>
      <w:r w:rsidRPr="007136C2">
        <w:rPr>
          <w:i/>
          <w:sz w:val="24"/>
          <w:szCs w:val="24"/>
        </w:rPr>
        <w:t>образ</w:t>
      </w:r>
      <w:r w:rsidR="001941E2">
        <w:rPr>
          <w:i/>
          <w:sz w:val="24"/>
          <w:szCs w:val="24"/>
        </w:rPr>
        <w:t xml:space="preserve"> </w:t>
      </w:r>
      <w:r w:rsidRPr="007136C2">
        <w:rPr>
          <w:i/>
          <w:sz w:val="24"/>
          <w:szCs w:val="24"/>
        </w:rPr>
        <w:t>жизни.</w:t>
      </w:r>
    </w:p>
    <w:p w:rsidR="00D725BA" w:rsidRPr="007136C2" w:rsidRDefault="00333DC5" w:rsidP="00F43B07">
      <w:pPr>
        <w:tabs>
          <w:tab w:val="left" w:pos="9638"/>
        </w:tabs>
        <w:rPr>
          <w:i/>
          <w:sz w:val="24"/>
          <w:szCs w:val="24"/>
        </w:rPr>
      </w:pPr>
      <w:r w:rsidRPr="007136C2">
        <w:rPr>
          <w:i/>
          <w:sz w:val="24"/>
          <w:szCs w:val="24"/>
        </w:rPr>
        <w:t>В</w:t>
      </w:r>
      <w:r w:rsidR="001941E2">
        <w:rPr>
          <w:i/>
          <w:sz w:val="24"/>
          <w:szCs w:val="24"/>
        </w:rPr>
        <w:t xml:space="preserve"> </w:t>
      </w:r>
      <w:r w:rsidRPr="007136C2">
        <w:rPr>
          <w:i/>
          <w:sz w:val="24"/>
          <w:szCs w:val="24"/>
        </w:rPr>
        <w:t>статье</w:t>
      </w:r>
      <w:r w:rsidR="001941E2">
        <w:rPr>
          <w:i/>
          <w:sz w:val="24"/>
          <w:szCs w:val="24"/>
        </w:rPr>
        <w:t xml:space="preserve"> </w:t>
      </w:r>
      <w:r w:rsidRPr="007136C2">
        <w:rPr>
          <w:i/>
          <w:sz w:val="24"/>
          <w:szCs w:val="24"/>
        </w:rPr>
        <w:t>проанализированы</w:t>
      </w:r>
      <w:r w:rsidR="001941E2">
        <w:rPr>
          <w:i/>
          <w:sz w:val="24"/>
          <w:szCs w:val="24"/>
        </w:rPr>
        <w:t xml:space="preserve"> </w:t>
      </w:r>
      <w:r w:rsidRPr="007136C2">
        <w:rPr>
          <w:i/>
          <w:sz w:val="24"/>
          <w:szCs w:val="24"/>
        </w:rPr>
        <w:t>различные</w:t>
      </w:r>
      <w:r w:rsidR="001941E2">
        <w:rPr>
          <w:i/>
          <w:sz w:val="24"/>
          <w:szCs w:val="24"/>
        </w:rPr>
        <w:t xml:space="preserve"> </w:t>
      </w:r>
      <w:r w:rsidRPr="007136C2">
        <w:rPr>
          <w:i/>
          <w:sz w:val="24"/>
          <w:szCs w:val="24"/>
        </w:rPr>
        <w:t>современные</w:t>
      </w:r>
      <w:r w:rsidR="001941E2">
        <w:rPr>
          <w:i/>
          <w:sz w:val="24"/>
          <w:szCs w:val="24"/>
        </w:rPr>
        <w:t xml:space="preserve"> </w:t>
      </w:r>
      <w:r w:rsidRPr="007136C2">
        <w:rPr>
          <w:i/>
          <w:sz w:val="24"/>
          <w:szCs w:val="24"/>
        </w:rPr>
        <w:t>технологии,</w:t>
      </w:r>
      <w:r w:rsidR="001941E2">
        <w:rPr>
          <w:i/>
          <w:sz w:val="24"/>
          <w:szCs w:val="24"/>
        </w:rPr>
        <w:t xml:space="preserve"> </w:t>
      </w:r>
      <w:r w:rsidRPr="007136C2">
        <w:rPr>
          <w:i/>
          <w:sz w:val="24"/>
          <w:szCs w:val="24"/>
        </w:rPr>
        <w:t>используемые</w:t>
      </w:r>
      <w:r w:rsidR="001941E2">
        <w:rPr>
          <w:i/>
          <w:sz w:val="24"/>
          <w:szCs w:val="24"/>
        </w:rPr>
        <w:t xml:space="preserve"> </w:t>
      </w:r>
      <w:r w:rsidRPr="007136C2">
        <w:rPr>
          <w:i/>
          <w:sz w:val="24"/>
          <w:szCs w:val="24"/>
        </w:rPr>
        <w:t>в</w:t>
      </w:r>
      <w:r w:rsidR="001941E2">
        <w:rPr>
          <w:i/>
          <w:sz w:val="24"/>
          <w:szCs w:val="24"/>
        </w:rPr>
        <w:t xml:space="preserve"> </w:t>
      </w:r>
      <w:r w:rsidRPr="007136C2">
        <w:rPr>
          <w:i/>
          <w:sz w:val="24"/>
          <w:szCs w:val="24"/>
        </w:rPr>
        <w:t>физическом</w:t>
      </w:r>
      <w:r w:rsidR="001941E2">
        <w:rPr>
          <w:i/>
          <w:sz w:val="24"/>
          <w:szCs w:val="24"/>
        </w:rPr>
        <w:t xml:space="preserve"> </w:t>
      </w:r>
      <w:r w:rsidRPr="007136C2">
        <w:rPr>
          <w:i/>
          <w:sz w:val="24"/>
          <w:szCs w:val="24"/>
        </w:rPr>
        <w:t>воспитании,</w:t>
      </w:r>
      <w:r w:rsidR="001941E2">
        <w:rPr>
          <w:i/>
          <w:sz w:val="24"/>
          <w:szCs w:val="24"/>
        </w:rPr>
        <w:t xml:space="preserve"> </w:t>
      </w:r>
      <w:r w:rsidRPr="007136C2">
        <w:rPr>
          <w:i/>
          <w:sz w:val="24"/>
          <w:szCs w:val="24"/>
        </w:rPr>
        <w:t>такие</w:t>
      </w:r>
      <w:r w:rsidR="001941E2">
        <w:rPr>
          <w:i/>
          <w:sz w:val="24"/>
          <w:szCs w:val="24"/>
        </w:rPr>
        <w:t xml:space="preserve"> </w:t>
      </w:r>
      <w:r w:rsidRPr="007136C2">
        <w:rPr>
          <w:i/>
          <w:sz w:val="24"/>
          <w:szCs w:val="24"/>
        </w:rPr>
        <w:t>как</w:t>
      </w:r>
      <w:r w:rsidR="001941E2">
        <w:rPr>
          <w:i/>
          <w:sz w:val="24"/>
          <w:szCs w:val="24"/>
        </w:rPr>
        <w:t xml:space="preserve"> </w:t>
      </w:r>
      <w:r w:rsidRPr="007136C2">
        <w:rPr>
          <w:i/>
          <w:sz w:val="24"/>
          <w:szCs w:val="24"/>
        </w:rPr>
        <w:t>виртуальная</w:t>
      </w:r>
      <w:r w:rsidR="001941E2">
        <w:rPr>
          <w:i/>
          <w:sz w:val="24"/>
          <w:szCs w:val="24"/>
        </w:rPr>
        <w:t xml:space="preserve"> </w:t>
      </w:r>
      <w:r w:rsidRPr="007136C2">
        <w:rPr>
          <w:i/>
          <w:sz w:val="24"/>
          <w:szCs w:val="24"/>
        </w:rPr>
        <w:t>реальность,</w:t>
      </w:r>
      <w:r w:rsidR="001941E2">
        <w:rPr>
          <w:i/>
          <w:sz w:val="24"/>
          <w:szCs w:val="24"/>
        </w:rPr>
        <w:t xml:space="preserve"> </w:t>
      </w:r>
      <w:r w:rsidRPr="007136C2">
        <w:rPr>
          <w:i/>
          <w:sz w:val="24"/>
          <w:szCs w:val="24"/>
        </w:rPr>
        <w:t>мобильные</w:t>
      </w:r>
      <w:r w:rsidR="001941E2">
        <w:rPr>
          <w:i/>
          <w:sz w:val="24"/>
          <w:szCs w:val="24"/>
        </w:rPr>
        <w:t xml:space="preserve"> </w:t>
      </w:r>
      <w:r w:rsidRPr="007136C2">
        <w:rPr>
          <w:i/>
          <w:sz w:val="24"/>
          <w:szCs w:val="24"/>
        </w:rPr>
        <w:t>приложения,</w:t>
      </w:r>
      <w:r w:rsidR="001941E2">
        <w:rPr>
          <w:i/>
          <w:sz w:val="24"/>
          <w:szCs w:val="24"/>
        </w:rPr>
        <w:t xml:space="preserve"> </w:t>
      </w:r>
      <w:r w:rsidRPr="007136C2">
        <w:rPr>
          <w:i/>
          <w:sz w:val="24"/>
          <w:szCs w:val="24"/>
        </w:rPr>
        <w:t>интерактивные</w:t>
      </w:r>
      <w:r w:rsidR="001941E2">
        <w:rPr>
          <w:i/>
          <w:sz w:val="24"/>
          <w:szCs w:val="24"/>
        </w:rPr>
        <w:t xml:space="preserve"> </w:t>
      </w:r>
      <w:r w:rsidRPr="007136C2">
        <w:rPr>
          <w:i/>
          <w:sz w:val="24"/>
          <w:szCs w:val="24"/>
        </w:rPr>
        <w:t>тренажеры</w:t>
      </w:r>
      <w:r w:rsidR="001941E2">
        <w:rPr>
          <w:i/>
          <w:sz w:val="24"/>
          <w:szCs w:val="24"/>
        </w:rPr>
        <w:t xml:space="preserve"> </w:t>
      </w:r>
      <w:r w:rsidRPr="007136C2">
        <w:rPr>
          <w:i/>
          <w:sz w:val="24"/>
          <w:szCs w:val="24"/>
        </w:rPr>
        <w:t>и</w:t>
      </w:r>
      <w:r w:rsidR="001941E2">
        <w:rPr>
          <w:i/>
          <w:sz w:val="24"/>
          <w:szCs w:val="24"/>
        </w:rPr>
        <w:t xml:space="preserve"> </w:t>
      </w:r>
      <w:r w:rsidRPr="007136C2">
        <w:rPr>
          <w:i/>
          <w:sz w:val="24"/>
          <w:szCs w:val="24"/>
        </w:rPr>
        <w:t>др.</w:t>
      </w:r>
      <w:r w:rsidR="001941E2">
        <w:rPr>
          <w:i/>
          <w:sz w:val="24"/>
          <w:szCs w:val="24"/>
        </w:rPr>
        <w:t xml:space="preserve"> </w:t>
      </w:r>
      <w:r w:rsidRPr="007136C2">
        <w:rPr>
          <w:i/>
          <w:sz w:val="24"/>
          <w:szCs w:val="24"/>
        </w:rPr>
        <w:t>Особое</w:t>
      </w:r>
      <w:r w:rsidR="001941E2">
        <w:rPr>
          <w:i/>
          <w:sz w:val="24"/>
          <w:szCs w:val="24"/>
        </w:rPr>
        <w:t xml:space="preserve"> </w:t>
      </w:r>
      <w:r w:rsidRPr="007136C2">
        <w:rPr>
          <w:i/>
          <w:sz w:val="24"/>
          <w:szCs w:val="24"/>
        </w:rPr>
        <w:t>внимание</w:t>
      </w:r>
      <w:r w:rsidR="001941E2">
        <w:rPr>
          <w:i/>
          <w:sz w:val="24"/>
          <w:szCs w:val="24"/>
        </w:rPr>
        <w:t xml:space="preserve"> </w:t>
      </w:r>
      <w:r w:rsidRPr="007136C2">
        <w:rPr>
          <w:i/>
          <w:sz w:val="24"/>
          <w:szCs w:val="24"/>
        </w:rPr>
        <w:t>уделено</w:t>
      </w:r>
      <w:r w:rsidR="001941E2">
        <w:rPr>
          <w:i/>
          <w:sz w:val="24"/>
          <w:szCs w:val="24"/>
        </w:rPr>
        <w:t xml:space="preserve"> </w:t>
      </w:r>
      <w:r w:rsidRPr="007136C2">
        <w:rPr>
          <w:i/>
          <w:sz w:val="24"/>
          <w:szCs w:val="24"/>
        </w:rPr>
        <w:t>их</w:t>
      </w:r>
      <w:r w:rsidR="001941E2">
        <w:rPr>
          <w:i/>
          <w:sz w:val="24"/>
          <w:szCs w:val="24"/>
        </w:rPr>
        <w:t xml:space="preserve"> </w:t>
      </w:r>
      <w:r w:rsidRPr="007136C2">
        <w:rPr>
          <w:i/>
          <w:sz w:val="24"/>
          <w:szCs w:val="24"/>
        </w:rPr>
        <w:t>использованию</w:t>
      </w:r>
      <w:r w:rsidR="001941E2">
        <w:rPr>
          <w:i/>
          <w:sz w:val="24"/>
          <w:szCs w:val="24"/>
        </w:rPr>
        <w:t xml:space="preserve"> </w:t>
      </w:r>
      <w:r w:rsidRPr="007136C2">
        <w:rPr>
          <w:i/>
          <w:sz w:val="24"/>
          <w:szCs w:val="24"/>
        </w:rPr>
        <w:t>в</w:t>
      </w:r>
      <w:r w:rsidR="001941E2">
        <w:rPr>
          <w:i/>
          <w:sz w:val="24"/>
          <w:szCs w:val="24"/>
        </w:rPr>
        <w:t xml:space="preserve"> </w:t>
      </w:r>
      <w:r w:rsidRPr="007136C2">
        <w:rPr>
          <w:i/>
          <w:sz w:val="24"/>
          <w:szCs w:val="24"/>
        </w:rPr>
        <w:t>образовательных</w:t>
      </w:r>
      <w:r w:rsidR="001941E2">
        <w:rPr>
          <w:i/>
          <w:sz w:val="24"/>
          <w:szCs w:val="24"/>
        </w:rPr>
        <w:t xml:space="preserve"> </w:t>
      </w:r>
      <w:r w:rsidRPr="007136C2">
        <w:rPr>
          <w:i/>
          <w:sz w:val="24"/>
          <w:szCs w:val="24"/>
        </w:rPr>
        <w:t>учреждениях,</w:t>
      </w:r>
      <w:r w:rsidR="001941E2">
        <w:rPr>
          <w:i/>
          <w:sz w:val="24"/>
          <w:szCs w:val="24"/>
        </w:rPr>
        <w:t xml:space="preserve"> </w:t>
      </w:r>
      <w:r w:rsidRPr="007136C2">
        <w:rPr>
          <w:i/>
          <w:sz w:val="24"/>
          <w:szCs w:val="24"/>
        </w:rPr>
        <w:t>где</w:t>
      </w:r>
      <w:r w:rsidR="001941E2">
        <w:rPr>
          <w:i/>
          <w:sz w:val="24"/>
          <w:szCs w:val="24"/>
        </w:rPr>
        <w:t xml:space="preserve"> </w:t>
      </w:r>
      <w:r w:rsidRPr="007136C2">
        <w:rPr>
          <w:i/>
          <w:sz w:val="24"/>
          <w:szCs w:val="24"/>
        </w:rPr>
        <w:t>они</w:t>
      </w:r>
      <w:r w:rsidR="001941E2">
        <w:rPr>
          <w:i/>
          <w:sz w:val="24"/>
          <w:szCs w:val="24"/>
        </w:rPr>
        <w:t xml:space="preserve"> </w:t>
      </w:r>
      <w:r w:rsidRPr="007136C2">
        <w:rPr>
          <w:i/>
          <w:sz w:val="24"/>
          <w:szCs w:val="24"/>
        </w:rPr>
        <w:t>могут</w:t>
      </w:r>
      <w:r w:rsidR="001941E2">
        <w:rPr>
          <w:i/>
          <w:sz w:val="24"/>
          <w:szCs w:val="24"/>
        </w:rPr>
        <w:t xml:space="preserve"> </w:t>
      </w:r>
      <w:r w:rsidRPr="007136C2">
        <w:rPr>
          <w:i/>
          <w:sz w:val="24"/>
          <w:szCs w:val="24"/>
        </w:rPr>
        <w:t>значительно</w:t>
      </w:r>
      <w:r w:rsidR="001941E2">
        <w:rPr>
          <w:i/>
          <w:sz w:val="24"/>
          <w:szCs w:val="24"/>
        </w:rPr>
        <w:t xml:space="preserve"> </w:t>
      </w:r>
      <w:r w:rsidRPr="007136C2">
        <w:rPr>
          <w:i/>
          <w:sz w:val="24"/>
          <w:szCs w:val="24"/>
        </w:rPr>
        <w:t>обогатить</w:t>
      </w:r>
      <w:r w:rsidR="001941E2">
        <w:rPr>
          <w:i/>
          <w:sz w:val="24"/>
          <w:szCs w:val="24"/>
        </w:rPr>
        <w:t xml:space="preserve"> </w:t>
      </w:r>
      <w:r w:rsidRPr="007136C2">
        <w:rPr>
          <w:i/>
          <w:sz w:val="24"/>
          <w:szCs w:val="24"/>
        </w:rPr>
        <w:t>учебный</w:t>
      </w:r>
      <w:r w:rsidR="001941E2">
        <w:rPr>
          <w:i/>
          <w:sz w:val="24"/>
          <w:szCs w:val="24"/>
        </w:rPr>
        <w:t xml:space="preserve"> </w:t>
      </w:r>
      <w:r w:rsidRPr="007136C2">
        <w:rPr>
          <w:i/>
          <w:sz w:val="24"/>
          <w:szCs w:val="24"/>
        </w:rPr>
        <w:t>процесс,</w:t>
      </w:r>
      <w:r w:rsidR="001941E2">
        <w:rPr>
          <w:i/>
          <w:sz w:val="24"/>
          <w:szCs w:val="24"/>
        </w:rPr>
        <w:t xml:space="preserve"> </w:t>
      </w:r>
      <w:r w:rsidRPr="007136C2">
        <w:rPr>
          <w:i/>
          <w:sz w:val="24"/>
          <w:szCs w:val="24"/>
        </w:rPr>
        <w:t>сделать</w:t>
      </w:r>
      <w:r w:rsidR="001941E2">
        <w:rPr>
          <w:i/>
          <w:sz w:val="24"/>
          <w:szCs w:val="24"/>
        </w:rPr>
        <w:t xml:space="preserve"> </w:t>
      </w:r>
      <w:r w:rsidRPr="007136C2">
        <w:rPr>
          <w:i/>
          <w:sz w:val="24"/>
          <w:szCs w:val="24"/>
        </w:rPr>
        <w:t>занятия</w:t>
      </w:r>
      <w:r w:rsidR="001941E2">
        <w:rPr>
          <w:i/>
          <w:sz w:val="24"/>
          <w:szCs w:val="24"/>
        </w:rPr>
        <w:t xml:space="preserve"> </w:t>
      </w:r>
      <w:r w:rsidRPr="007136C2">
        <w:rPr>
          <w:i/>
          <w:sz w:val="24"/>
          <w:szCs w:val="24"/>
        </w:rPr>
        <w:t>более</w:t>
      </w:r>
      <w:r w:rsidR="001941E2">
        <w:rPr>
          <w:i/>
          <w:sz w:val="24"/>
          <w:szCs w:val="24"/>
        </w:rPr>
        <w:t xml:space="preserve"> </w:t>
      </w:r>
      <w:r w:rsidRPr="007136C2">
        <w:rPr>
          <w:i/>
          <w:sz w:val="24"/>
          <w:szCs w:val="24"/>
        </w:rPr>
        <w:t>интересными</w:t>
      </w:r>
      <w:r w:rsidR="001941E2">
        <w:rPr>
          <w:i/>
          <w:sz w:val="24"/>
          <w:szCs w:val="24"/>
        </w:rPr>
        <w:t xml:space="preserve"> </w:t>
      </w:r>
      <w:r w:rsidRPr="007136C2">
        <w:rPr>
          <w:i/>
          <w:sz w:val="24"/>
          <w:szCs w:val="24"/>
        </w:rPr>
        <w:t>и</w:t>
      </w:r>
      <w:r w:rsidR="001941E2">
        <w:rPr>
          <w:i/>
          <w:sz w:val="24"/>
          <w:szCs w:val="24"/>
        </w:rPr>
        <w:t xml:space="preserve"> </w:t>
      </w:r>
      <w:r w:rsidRPr="007136C2">
        <w:rPr>
          <w:i/>
          <w:sz w:val="24"/>
          <w:szCs w:val="24"/>
        </w:rPr>
        <w:t>привлекательными</w:t>
      </w:r>
      <w:r w:rsidR="001941E2">
        <w:rPr>
          <w:i/>
          <w:sz w:val="24"/>
          <w:szCs w:val="24"/>
        </w:rPr>
        <w:t xml:space="preserve"> </w:t>
      </w:r>
      <w:r w:rsidRPr="007136C2">
        <w:rPr>
          <w:i/>
          <w:sz w:val="24"/>
          <w:szCs w:val="24"/>
        </w:rPr>
        <w:t>для</w:t>
      </w:r>
      <w:r w:rsidR="001941E2">
        <w:rPr>
          <w:i/>
          <w:sz w:val="24"/>
          <w:szCs w:val="24"/>
        </w:rPr>
        <w:t xml:space="preserve"> </w:t>
      </w:r>
      <w:r w:rsidRPr="007136C2">
        <w:rPr>
          <w:i/>
          <w:sz w:val="24"/>
          <w:szCs w:val="24"/>
        </w:rPr>
        <w:t>студентов.</w:t>
      </w:r>
    </w:p>
    <w:p w:rsidR="00D725BA" w:rsidRPr="007136C2" w:rsidRDefault="00333DC5" w:rsidP="00F43B07">
      <w:pPr>
        <w:tabs>
          <w:tab w:val="left" w:pos="9638"/>
        </w:tabs>
        <w:rPr>
          <w:i/>
          <w:sz w:val="24"/>
          <w:szCs w:val="24"/>
        </w:rPr>
      </w:pPr>
      <w:r w:rsidRPr="007136C2">
        <w:rPr>
          <w:b/>
          <w:bCs/>
          <w:i/>
          <w:sz w:val="24"/>
          <w:szCs w:val="24"/>
        </w:rPr>
        <w:t>Ключевые</w:t>
      </w:r>
      <w:r w:rsidR="001941E2">
        <w:rPr>
          <w:b/>
          <w:bCs/>
          <w:i/>
          <w:sz w:val="24"/>
          <w:szCs w:val="24"/>
        </w:rPr>
        <w:t xml:space="preserve"> </w:t>
      </w:r>
      <w:r w:rsidRPr="007136C2">
        <w:rPr>
          <w:b/>
          <w:bCs/>
          <w:i/>
          <w:sz w:val="24"/>
          <w:szCs w:val="24"/>
        </w:rPr>
        <w:t>слова</w:t>
      </w:r>
      <w:r w:rsidRPr="007136C2">
        <w:rPr>
          <w:b/>
          <w:i/>
          <w:sz w:val="24"/>
          <w:szCs w:val="24"/>
        </w:rPr>
        <w:t>:</w:t>
      </w:r>
      <w:r w:rsidR="001941E2">
        <w:rPr>
          <w:i/>
          <w:sz w:val="24"/>
          <w:szCs w:val="24"/>
        </w:rPr>
        <w:t xml:space="preserve"> </w:t>
      </w:r>
      <w:r w:rsidRPr="007136C2">
        <w:rPr>
          <w:i/>
          <w:sz w:val="24"/>
          <w:szCs w:val="24"/>
        </w:rPr>
        <w:t>физическая</w:t>
      </w:r>
      <w:r w:rsidR="001941E2">
        <w:rPr>
          <w:i/>
          <w:sz w:val="24"/>
          <w:szCs w:val="24"/>
        </w:rPr>
        <w:t xml:space="preserve"> </w:t>
      </w:r>
      <w:r w:rsidRPr="007136C2">
        <w:rPr>
          <w:i/>
          <w:sz w:val="24"/>
          <w:szCs w:val="24"/>
        </w:rPr>
        <w:t>культура,</w:t>
      </w:r>
      <w:r w:rsidR="001941E2">
        <w:rPr>
          <w:i/>
          <w:sz w:val="24"/>
          <w:szCs w:val="24"/>
        </w:rPr>
        <w:t xml:space="preserve"> </w:t>
      </w:r>
      <w:r w:rsidRPr="007136C2">
        <w:rPr>
          <w:i/>
          <w:sz w:val="24"/>
          <w:szCs w:val="24"/>
        </w:rPr>
        <w:t>современные</w:t>
      </w:r>
      <w:r w:rsidR="001941E2">
        <w:rPr>
          <w:i/>
          <w:sz w:val="24"/>
          <w:szCs w:val="24"/>
        </w:rPr>
        <w:t xml:space="preserve"> </w:t>
      </w:r>
      <w:r w:rsidRPr="007136C2">
        <w:rPr>
          <w:i/>
          <w:sz w:val="24"/>
          <w:szCs w:val="24"/>
        </w:rPr>
        <w:t>технологии,</w:t>
      </w:r>
      <w:r w:rsidR="001941E2">
        <w:rPr>
          <w:i/>
          <w:sz w:val="24"/>
          <w:szCs w:val="24"/>
        </w:rPr>
        <w:t xml:space="preserve"> </w:t>
      </w:r>
      <w:r w:rsidRPr="007136C2">
        <w:rPr>
          <w:i/>
          <w:sz w:val="24"/>
          <w:szCs w:val="24"/>
        </w:rPr>
        <w:t>физическое</w:t>
      </w:r>
      <w:r w:rsidR="001941E2">
        <w:rPr>
          <w:i/>
          <w:sz w:val="24"/>
          <w:szCs w:val="24"/>
        </w:rPr>
        <w:t xml:space="preserve"> </w:t>
      </w:r>
      <w:r w:rsidRPr="007136C2">
        <w:rPr>
          <w:i/>
          <w:sz w:val="24"/>
          <w:szCs w:val="24"/>
        </w:rPr>
        <w:t>воспитание,</w:t>
      </w:r>
      <w:r w:rsidR="001941E2">
        <w:rPr>
          <w:i/>
          <w:sz w:val="24"/>
          <w:szCs w:val="24"/>
        </w:rPr>
        <w:t xml:space="preserve"> </w:t>
      </w:r>
      <w:r w:rsidRPr="007136C2">
        <w:rPr>
          <w:i/>
          <w:sz w:val="24"/>
          <w:szCs w:val="24"/>
        </w:rPr>
        <w:t>эффективность,</w:t>
      </w:r>
      <w:r w:rsidR="001941E2">
        <w:rPr>
          <w:i/>
          <w:sz w:val="24"/>
          <w:szCs w:val="24"/>
        </w:rPr>
        <w:t xml:space="preserve"> </w:t>
      </w:r>
      <w:r w:rsidRPr="007136C2">
        <w:rPr>
          <w:i/>
          <w:sz w:val="24"/>
          <w:szCs w:val="24"/>
        </w:rPr>
        <w:t>методы</w:t>
      </w:r>
      <w:r w:rsidR="001941E2">
        <w:rPr>
          <w:i/>
          <w:sz w:val="24"/>
          <w:szCs w:val="24"/>
        </w:rPr>
        <w:t xml:space="preserve"> </w:t>
      </w:r>
      <w:r w:rsidRPr="007136C2">
        <w:rPr>
          <w:i/>
          <w:sz w:val="24"/>
          <w:szCs w:val="24"/>
        </w:rPr>
        <w:t>исследования,</w:t>
      </w:r>
      <w:r w:rsidR="001941E2">
        <w:rPr>
          <w:i/>
          <w:sz w:val="24"/>
          <w:szCs w:val="24"/>
        </w:rPr>
        <w:t xml:space="preserve"> </w:t>
      </w:r>
      <w:r w:rsidRPr="007136C2">
        <w:rPr>
          <w:i/>
          <w:sz w:val="24"/>
          <w:szCs w:val="24"/>
        </w:rPr>
        <w:t>результаты</w:t>
      </w:r>
      <w:bookmarkStart w:id="34" w:name="_Hlk150438866"/>
      <w:bookmarkEnd w:id="32"/>
    </w:p>
    <w:bookmarkEnd w:id="34"/>
    <w:p w:rsidR="00D725BA" w:rsidRPr="007136C2" w:rsidRDefault="00D725BA" w:rsidP="00F43B07">
      <w:pPr>
        <w:tabs>
          <w:tab w:val="left" w:pos="9638"/>
        </w:tabs>
        <w:rPr>
          <w:szCs w:val="24"/>
        </w:rPr>
      </w:pPr>
    </w:p>
    <w:p w:rsidR="00D725BA" w:rsidRPr="007136C2" w:rsidRDefault="00333DC5" w:rsidP="00F43B07">
      <w:pPr>
        <w:tabs>
          <w:tab w:val="left" w:pos="9638"/>
        </w:tabs>
        <w:rPr>
          <w:szCs w:val="24"/>
        </w:rPr>
      </w:pPr>
      <w:r w:rsidRPr="007136C2">
        <w:rPr>
          <w:b/>
          <w:bCs/>
          <w:szCs w:val="24"/>
        </w:rPr>
        <w:t>Актуальность</w:t>
      </w:r>
      <w:r w:rsidRPr="007136C2">
        <w:rPr>
          <w:bCs/>
          <w:szCs w:val="24"/>
        </w:rPr>
        <w:t>:</w:t>
      </w:r>
      <w:r w:rsidR="001941E2">
        <w:rPr>
          <w:bCs/>
          <w:szCs w:val="24"/>
        </w:rPr>
        <w:t xml:space="preserve"> </w:t>
      </w:r>
      <w:r w:rsidRPr="007136C2">
        <w:rPr>
          <w:szCs w:val="24"/>
        </w:rPr>
        <w:t>Адаптировать</w:t>
      </w:r>
      <w:r w:rsidR="001941E2">
        <w:rPr>
          <w:szCs w:val="24"/>
        </w:rPr>
        <w:t xml:space="preserve"> </w:t>
      </w:r>
      <w:r w:rsidRPr="007136C2">
        <w:rPr>
          <w:szCs w:val="24"/>
        </w:rPr>
        <w:t>физическое</w:t>
      </w:r>
      <w:r w:rsidR="001941E2">
        <w:rPr>
          <w:szCs w:val="24"/>
        </w:rPr>
        <w:t xml:space="preserve"> </w:t>
      </w:r>
      <w:r w:rsidRPr="007136C2">
        <w:rPr>
          <w:szCs w:val="24"/>
        </w:rPr>
        <w:t>воспитание</w:t>
      </w:r>
      <w:r w:rsidR="001941E2">
        <w:rPr>
          <w:szCs w:val="24"/>
        </w:rPr>
        <w:t xml:space="preserve"> </w:t>
      </w:r>
      <w:r w:rsidRPr="007136C2">
        <w:rPr>
          <w:szCs w:val="24"/>
        </w:rPr>
        <w:t>студентов</w:t>
      </w:r>
      <w:r w:rsidR="001941E2">
        <w:rPr>
          <w:szCs w:val="24"/>
        </w:rPr>
        <w:t xml:space="preserve"> </w:t>
      </w:r>
      <w:r w:rsidRPr="007136C2">
        <w:rPr>
          <w:szCs w:val="24"/>
        </w:rPr>
        <w:t>к</w:t>
      </w:r>
      <w:r w:rsidR="001941E2">
        <w:rPr>
          <w:szCs w:val="24"/>
        </w:rPr>
        <w:t xml:space="preserve"> </w:t>
      </w:r>
      <w:r w:rsidRPr="007136C2">
        <w:rPr>
          <w:szCs w:val="24"/>
        </w:rPr>
        <w:t>современной</w:t>
      </w:r>
      <w:r w:rsidR="001941E2">
        <w:rPr>
          <w:szCs w:val="24"/>
        </w:rPr>
        <w:t xml:space="preserve"> </w:t>
      </w:r>
      <w:r w:rsidRPr="007136C2">
        <w:rPr>
          <w:szCs w:val="24"/>
        </w:rPr>
        <w:t>действительности</w:t>
      </w:r>
      <w:r w:rsidR="001941E2">
        <w:rPr>
          <w:szCs w:val="24"/>
        </w:rPr>
        <w:t xml:space="preserve"> </w:t>
      </w:r>
      <w:r w:rsidRPr="007136C2">
        <w:rPr>
          <w:szCs w:val="24"/>
        </w:rPr>
        <w:t>и</w:t>
      </w:r>
      <w:r w:rsidR="001941E2">
        <w:rPr>
          <w:szCs w:val="24"/>
        </w:rPr>
        <w:t xml:space="preserve"> </w:t>
      </w:r>
      <w:r w:rsidRPr="007136C2">
        <w:rPr>
          <w:szCs w:val="24"/>
        </w:rPr>
        <w:t>интересам</w:t>
      </w:r>
      <w:r w:rsidR="001941E2">
        <w:rPr>
          <w:szCs w:val="24"/>
        </w:rPr>
        <w:t xml:space="preserve"> </w:t>
      </w:r>
      <w:r w:rsidRPr="007136C2">
        <w:rPr>
          <w:szCs w:val="24"/>
        </w:rPr>
        <w:t>молодежи.</w:t>
      </w:r>
      <w:r w:rsidR="001941E2">
        <w:rPr>
          <w:szCs w:val="24"/>
        </w:rPr>
        <w:t xml:space="preserve"> </w:t>
      </w:r>
      <w:r w:rsidRPr="007136C2">
        <w:rPr>
          <w:szCs w:val="24"/>
        </w:rPr>
        <w:t>Современные</w:t>
      </w:r>
      <w:r w:rsidR="001941E2">
        <w:rPr>
          <w:szCs w:val="24"/>
        </w:rPr>
        <w:t xml:space="preserve"> </w:t>
      </w:r>
      <w:r w:rsidRPr="007136C2">
        <w:rPr>
          <w:szCs w:val="24"/>
        </w:rPr>
        <w:t>технологии</w:t>
      </w:r>
      <w:r w:rsidR="001941E2">
        <w:rPr>
          <w:szCs w:val="24"/>
        </w:rPr>
        <w:t xml:space="preserve"> </w:t>
      </w:r>
      <w:r w:rsidRPr="007136C2">
        <w:rPr>
          <w:szCs w:val="24"/>
        </w:rPr>
        <w:t>позволяют</w:t>
      </w:r>
      <w:r w:rsidR="001941E2">
        <w:rPr>
          <w:szCs w:val="24"/>
        </w:rPr>
        <w:t xml:space="preserve"> </w:t>
      </w:r>
      <w:r w:rsidRPr="007136C2">
        <w:rPr>
          <w:szCs w:val="24"/>
        </w:rPr>
        <w:t>создавать</w:t>
      </w:r>
      <w:r w:rsidR="001941E2">
        <w:rPr>
          <w:szCs w:val="24"/>
        </w:rPr>
        <w:t xml:space="preserve"> </w:t>
      </w:r>
      <w:r w:rsidRPr="007136C2">
        <w:rPr>
          <w:szCs w:val="24"/>
        </w:rPr>
        <w:t>новые</w:t>
      </w:r>
      <w:r w:rsidR="001941E2">
        <w:rPr>
          <w:szCs w:val="24"/>
        </w:rPr>
        <w:t xml:space="preserve"> </w:t>
      </w:r>
      <w:r w:rsidRPr="007136C2">
        <w:rPr>
          <w:szCs w:val="24"/>
        </w:rPr>
        <w:t>формы</w:t>
      </w:r>
      <w:r w:rsidR="001941E2">
        <w:rPr>
          <w:szCs w:val="24"/>
        </w:rPr>
        <w:t xml:space="preserve"> </w:t>
      </w:r>
      <w:r w:rsidRPr="007136C2">
        <w:rPr>
          <w:szCs w:val="24"/>
        </w:rPr>
        <w:t>физической</w:t>
      </w:r>
      <w:r w:rsidR="001941E2">
        <w:rPr>
          <w:szCs w:val="24"/>
        </w:rPr>
        <w:t xml:space="preserve"> </w:t>
      </w:r>
      <w:r w:rsidRPr="007136C2">
        <w:rPr>
          <w:szCs w:val="24"/>
        </w:rPr>
        <w:t>активности,</w:t>
      </w:r>
      <w:r w:rsidR="001941E2">
        <w:rPr>
          <w:szCs w:val="24"/>
        </w:rPr>
        <w:t xml:space="preserve"> </w:t>
      </w:r>
      <w:r w:rsidRPr="007136C2">
        <w:rPr>
          <w:szCs w:val="24"/>
        </w:rPr>
        <w:t>которые</w:t>
      </w:r>
      <w:r w:rsidR="001941E2">
        <w:rPr>
          <w:szCs w:val="24"/>
        </w:rPr>
        <w:t xml:space="preserve"> </w:t>
      </w:r>
      <w:r w:rsidRPr="007136C2">
        <w:rPr>
          <w:szCs w:val="24"/>
        </w:rPr>
        <w:t>сочетают</w:t>
      </w:r>
      <w:r w:rsidR="001941E2">
        <w:rPr>
          <w:szCs w:val="24"/>
        </w:rPr>
        <w:t xml:space="preserve"> </w:t>
      </w:r>
      <w:r w:rsidRPr="007136C2">
        <w:rPr>
          <w:szCs w:val="24"/>
        </w:rPr>
        <w:t>в</w:t>
      </w:r>
      <w:r w:rsidR="001941E2">
        <w:rPr>
          <w:szCs w:val="24"/>
        </w:rPr>
        <w:t xml:space="preserve"> </w:t>
      </w:r>
      <w:r w:rsidRPr="007136C2">
        <w:rPr>
          <w:szCs w:val="24"/>
        </w:rPr>
        <w:t>себе</w:t>
      </w:r>
      <w:r w:rsidR="001941E2">
        <w:rPr>
          <w:szCs w:val="24"/>
        </w:rPr>
        <w:t xml:space="preserve"> </w:t>
      </w:r>
      <w:r w:rsidRPr="007136C2">
        <w:rPr>
          <w:szCs w:val="24"/>
        </w:rPr>
        <w:t>учебную</w:t>
      </w:r>
      <w:r w:rsidR="001941E2">
        <w:rPr>
          <w:szCs w:val="24"/>
        </w:rPr>
        <w:t xml:space="preserve"> </w:t>
      </w:r>
      <w:r w:rsidRPr="007136C2">
        <w:rPr>
          <w:szCs w:val="24"/>
        </w:rPr>
        <w:t>нагрузку</w:t>
      </w:r>
      <w:r w:rsidR="001941E2">
        <w:rPr>
          <w:szCs w:val="24"/>
        </w:rPr>
        <w:t xml:space="preserve"> </w:t>
      </w:r>
      <w:r w:rsidRPr="007136C2">
        <w:rPr>
          <w:szCs w:val="24"/>
        </w:rPr>
        <w:t>и</w:t>
      </w:r>
      <w:r w:rsidR="001941E2">
        <w:rPr>
          <w:szCs w:val="24"/>
        </w:rPr>
        <w:t xml:space="preserve"> </w:t>
      </w:r>
      <w:r w:rsidRPr="007136C2">
        <w:rPr>
          <w:szCs w:val="24"/>
        </w:rPr>
        <w:t>развлечение.</w:t>
      </w:r>
      <w:r w:rsidR="001941E2">
        <w:rPr>
          <w:szCs w:val="24"/>
        </w:rPr>
        <w:t xml:space="preserve"> </w:t>
      </w:r>
      <w:r w:rsidRPr="007136C2">
        <w:rPr>
          <w:szCs w:val="24"/>
        </w:rPr>
        <w:t>Такой</w:t>
      </w:r>
      <w:r w:rsidR="001941E2">
        <w:rPr>
          <w:szCs w:val="24"/>
        </w:rPr>
        <w:t xml:space="preserve"> </w:t>
      </w:r>
      <w:r w:rsidRPr="007136C2">
        <w:rPr>
          <w:szCs w:val="24"/>
        </w:rPr>
        <w:t>подход</w:t>
      </w:r>
      <w:r w:rsidR="001941E2">
        <w:rPr>
          <w:szCs w:val="24"/>
        </w:rPr>
        <w:t xml:space="preserve"> </w:t>
      </w:r>
      <w:r w:rsidRPr="007136C2">
        <w:rPr>
          <w:szCs w:val="24"/>
        </w:rPr>
        <w:lastRenderedPageBreak/>
        <w:t>позволяет</w:t>
      </w:r>
      <w:r w:rsidR="001941E2">
        <w:rPr>
          <w:szCs w:val="24"/>
        </w:rPr>
        <w:t xml:space="preserve"> </w:t>
      </w:r>
      <w:r w:rsidRPr="007136C2">
        <w:rPr>
          <w:szCs w:val="24"/>
        </w:rPr>
        <w:t>привлечь</w:t>
      </w:r>
      <w:r w:rsidR="001941E2">
        <w:rPr>
          <w:szCs w:val="24"/>
        </w:rPr>
        <w:t xml:space="preserve"> </w:t>
      </w:r>
      <w:r w:rsidRPr="007136C2">
        <w:rPr>
          <w:szCs w:val="24"/>
        </w:rPr>
        <w:t>больше</w:t>
      </w:r>
      <w:r w:rsidR="001941E2">
        <w:rPr>
          <w:szCs w:val="24"/>
        </w:rPr>
        <w:t xml:space="preserve"> </w:t>
      </w:r>
      <w:r w:rsidRPr="007136C2">
        <w:rPr>
          <w:szCs w:val="24"/>
        </w:rPr>
        <w:t>учащихся</w:t>
      </w:r>
      <w:r w:rsidR="001941E2">
        <w:rPr>
          <w:szCs w:val="24"/>
        </w:rPr>
        <w:t xml:space="preserve"> </w:t>
      </w:r>
      <w:r w:rsidRPr="007136C2">
        <w:rPr>
          <w:szCs w:val="24"/>
        </w:rPr>
        <w:t>к</w:t>
      </w:r>
      <w:r w:rsidR="001941E2">
        <w:rPr>
          <w:szCs w:val="24"/>
        </w:rPr>
        <w:t xml:space="preserve"> </w:t>
      </w:r>
      <w:r w:rsidRPr="007136C2">
        <w:rPr>
          <w:szCs w:val="24"/>
        </w:rPr>
        <w:t>занятиям</w:t>
      </w:r>
      <w:r w:rsidR="001941E2">
        <w:rPr>
          <w:szCs w:val="24"/>
        </w:rPr>
        <w:t xml:space="preserve"> </w:t>
      </w:r>
      <w:r w:rsidRPr="007136C2">
        <w:rPr>
          <w:szCs w:val="24"/>
        </w:rPr>
        <w:t>физической</w:t>
      </w:r>
      <w:r w:rsidR="001941E2">
        <w:rPr>
          <w:szCs w:val="24"/>
        </w:rPr>
        <w:t xml:space="preserve"> </w:t>
      </w:r>
      <w:r w:rsidRPr="007136C2">
        <w:rPr>
          <w:szCs w:val="24"/>
        </w:rPr>
        <w:t>культурой</w:t>
      </w:r>
      <w:r w:rsidR="001941E2">
        <w:rPr>
          <w:szCs w:val="24"/>
        </w:rPr>
        <w:t xml:space="preserve"> </w:t>
      </w:r>
      <w:r w:rsidRPr="007136C2">
        <w:rPr>
          <w:szCs w:val="24"/>
        </w:rPr>
        <w:t>и</w:t>
      </w:r>
      <w:r w:rsidR="001941E2">
        <w:rPr>
          <w:szCs w:val="24"/>
        </w:rPr>
        <w:t xml:space="preserve"> </w:t>
      </w:r>
      <w:r w:rsidRPr="007136C2">
        <w:rPr>
          <w:szCs w:val="24"/>
        </w:rPr>
        <w:t>повысить</w:t>
      </w:r>
      <w:r w:rsidR="001941E2">
        <w:rPr>
          <w:szCs w:val="24"/>
        </w:rPr>
        <w:t xml:space="preserve"> </w:t>
      </w:r>
      <w:r w:rsidRPr="007136C2">
        <w:rPr>
          <w:szCs w:val="24"/>
        </w:rPr>
        <w:t>их</w:t>
      </w:r>
      <w:r w:rsidR="001941E2">
        <w:rPr>
          <w:szCs w:val="24"/>
        </w:rPr>
        <w:t xml:space="preserve"> </w:t>
      </w:r>
      <w:r w:rsidRPr="007136C2">
        <w:rPr>
          <w:szCs w:val="24"/>
        </w:rPr>
        <w:t>мотивацию</w:t>
      </w:r>
      <w:r w:rsidR="001941E2">
        <w:rPr>
          <w:szCs w:val="24"/>
        </w:rPr>
        <w:t xml:space="preserve"> </w:t>
      </w:r>
      <w:r w:rsidRPr="007136C2">
        <w:rPr>
          <w:szCs w:val="24"/>
        </w:rPr>
        <w:t>к</w:t>
      </w:r>
      <w:r w:rsidR="001941E2">
        <w:rPr>
          <w:szCs w:val="24"/>
        </w:rPr>
        <w:t xml:space="preserve"> </w:t>
      </w:r>
      <w:r w:rsidRPr="007136C2">
        <w:rPr>
          <w:szCs w:val="24"/>
        </w:rPr>
        <w:t>здоровому</w:t>
      </w:r>
      <w:r w:rsidR="001941E2">
        <w:rPr>
          <w:szCs w:val="24"/>
        </w:rPr>
        <w:t xml:space="preserve"> </w:t>
      </w:r>
      <w:r w:rsidRPr="007136C2">
        <w:rPr>
          <w:szCs w:val="24"/>
        </w:rPr>
        <w:t>образу</w:t>
      </w:r>
      <w:r w:rsidR="001941E2">
        <w:rPr>
          <w:szCs w:val="24"/>
        </w:rPr>
        <w:t xml:space="preserve"> </w:t>
      </w:r>
      <w:r w:rsidRPr="007136C2">
        <w:rPr>
          <w:szCs w:val="24"/>
        </w:rPr>
        <w:t>жизни.</w:t>
      </w:r>
    </w:p>
    <w:p w:rsidR="00D725BA" w:rsidRPr="007136C2" w:rsidRDefault="00333DC5" w:rsidP="00F43B07">
      <w:pPr>
        <w:tabs>
          <w:tab w:val="left" w:pos="9638"/>
        </w:tabs>
        <w:rPr>
          <w:szCs w:val="24"/>
        </w:rPr>
      </w:pPr>
      <w:r w:rsidRPr="007136C2">
        <w:rPr>
          <w:b/>
          <w:bCs/>
          <w:szCs w:val="24"/>
        </w:rPr>
        <w:t>Цель</w:t>
      </w:r>
      <w:r w:rsidR="001941E2">
        <w:rPr>
          <w:b/>
          <w:bCs/>
          <w:szCs w:val="24"/>
        </w:rPr>
        <w:t xml:space="preserve"> </w:t>
      </w:r>
      <w:r w:rsidRPr="007136C2">
        <w:rPr>
          <w:b/>
          <w:bCs/>
          <w:szCs w:val="24"/>
        </w:rPr>
        <w:t>исследования:</w:t>
      </w:r>
      <w:r w:rsidR="001941E2">
        <w:rPr>
          <w:szCs w:val="24"/>
        </w:rPr>
        <w:t xml:space="preserve"> </w:t>
      </w:r>
      <w:r w:rsidRPr="007136C2">
        <w:rPr>
          <w:szCs w:val="24"/>
        </w:rPr>
        <w:t>Изучить</w:t>
      </w:r>
      <w:r w:rsidR="001941E2">
        <w:rPr>
          <w:szCs w:val="24"/>
        </w:rPr>
        <w:t xml:space="preserve"> </w:t>
      </w:r>
      <w:r w:rsidRPr="007136C2">
        <w:rPr>
          <w:szCs w:val="24"/>
        </w:rPr>
        <w:t>отношение</w:t>
      </w:r>
      <w:r w:rsidR="001941E2">
        <w:rPr>
          <w:szCs w:val="24"/>
        </w:rPr>
        <w:t xml:space="preserve"> </w:t>
      </w:r>
      <w:r w:rsidRPr="007136C2">
        <w:rPr>
          <w:szCs w:val="24"/>
        </w:rPr>
        <w:t>студентов</w:t>
      </w:r>
      <w:r w:rsidR="001941E2">
        <w:rPr>
          <w:szCs w:val="24"/>
        </w:rPr>
        <w:t xml:space="preserve"> </w:t>
      </w:r>
      <w:r w:rsidRPr="007136C2">
        <w:rPr>
          <w:szCs w:val="24"/>
        </w:rPr>
        <w:t>к</w:t>
      </w:r>
      <w:r w:rsidR="001941E2">
        <w:rPr>
          <w:szCs w:val="24"/>
        </w:rPr>
        <w:t xml:space="preserve"> </w:t>
      </w:r>
      <w:r w:rsidRPr="007136C2">
        <w:rPr>
          <w:szCs w:val="24"/>
        </w:rPr>
        <w:t>современным</w:t>
      </w:r>
      <w:r w:rsidR="001941E2">
        <w:rPr>
          <w:szCs w:val="24"/>
        </w:rPr>
        <w:t xml:space="preserve"> </w:t>
      </w:r>
      <w:r w:rsidRPr="007136C2">
        <w:rPr>
          <w:szCs w:val="24"/>
        </w:rPr>
        <w:t>технологиям</w:t>
      </w:r>
      <w:r w:rsidR="001941E2">
        <w:rPr>
          <w:szCs w:val="24"/>
        </w:rPr>
        <w:t xml:space="preserve"> </w:t>
      </w:r>
      <w:r w:rsidRPr="007136C2">
        <w:rPr>
          <w:szCs w:val="24"/>
        </w:rPr>
        <w:t>в</w:t>
      </w:r>
      <w:r w:rsidR="001941E2">
        <w:rPr>
          <w:szCs w:val="24"/>
        </w:rPr>
        <w:t xml:space="preserve"> </w:t>
      </w:r>
      <w:r w:rsidRPr="007136C2">
        <w:rPr>
          <w:szCs w:val="24"/>
        </w:rPr>
        <w:t>физическом</w:t>
      </w:r>
      <w:r w:rsidR="001941E2">
        <w:rPr>
          <w:szCs w:val="24"/>
        </w:rPr>
        <w:t xml:space="preserve"> </w:t>
      </w:r>
      <w:r w:rsidRPr="007136C2">
        <w:rPr>
          <w:szCs w:val="24"/>
        </w:rPr>
        <w:t>воспитании</w:t>
      </w:r>
      <w:r w:rsidR="001941E2">
        <w:rPr>
          <w:szCs w:val="24"/>
        </w:rPr>
        <w:t xml:space="preserve"> </w:t>
      </w:r>
      <w:r w:rsidRPr="007136C2">
        <w:rPr>
          <w:szCs w:val="24"/>
        </w:rPr>
        <w:t>и</w:t>
      </w:r>
      <w:r w:rsidR="001941E2">
        <w:rPr>
          <w:szCs w:val="24"/>
        </w:rPr>
        <w:t xml:space="preserve"> </w:t>
      </w:r>
      <w:r w:rsidRPr="007136C2">
        <w:rPr>
          <w:szCs w:val="24"/>
        </w:rPr>
        <w:t>определить</w:t>
      </w:r>
      <w:r w:rsidR="001941E2">
        <w:rPr>
          <w:szCs w:val="24"/>
        </w:rPr>
        <w:t xml:space="preserve"> </w:t>
      </w:r>
      <w:r w:rsidRPr="007136C2">
        <w:rPr>
          <w:szCs w:val="24"/>
        </w:rPr>
        <w:t>их</w:t>
      </w:r>
      <w:r w:rsidR="001941E2">
        <w:rPr>
          <w:szCs w:val="24"/>
        </w:rPr>
        <w:t xml:space="preserve"> </w:t>
      </w:r>
      <w:r w:rsidRPr="007136C2">
        <w:rPr>
          <w:szCs w:val="24"/>
        </w:rPr>
        <w:t>роль</w:t>
      </w:r>
      <w:r w:rsidR="001941E2">
        <w:rPr>
          <w:szCs w:val="24"/>
        </w:rPr>
        <w:t xml:space="preserve"> </w:t>
      </w:r>
      <w:r w:rsidRPr="007136C2">
        <w:rPr>
          <w:szCs w:val="24"/>
        </w:rPr>
        <w:t>в</w:t>
      </w:r>
      <w:r w:rsidR="001941E2">
        <w:rPr>
          <w:szCs w:val="24"/>
        </w:rPr>
        <w:t xml:space="preserve"> </w:t>
      </w:r>
      <w:r w:rsidRPr="007136C2">
        <w:rPr>
          <w:szCs w:val="24"/>
        </w:rPr>
        <w:t>формировании</w:t>
      </w:r>
      <w:r w:rsidR="001941E2">
        <w:rPr>
          <w:szCs w:val="24"/>
        </w:rPr>
        <w:t xml:space="preserve"> </w:t>
      </w:r>
      <w:r w:rsidRPr="007136C2">
        <w:rPr>
          <w:szCs w:val="24"/>
        </w:rPr>
        <w:t>физической</w:t>
      </w:r>
      <w:r w:rsidR="001941E2">
        <w:rPr>
          <w:szCs w:val="24"/>
        </w:rPr>
        <w:t xml:space="preserve"> </w:t>
      </w:r>
      <w:r w:rsidRPr="007136C2">
        <w:rPr>
          <w:szCs w:val="24"/>
        </w:rPr>
        <w:t>культуры</w:t>
      </w:r>
      <w:r w:rsidR="001941E2">
        <w:rPr>
          <w:szCs w:val="24"/>
        </w:rPr>
        <w:t xml:space="preserve"> </w:t>
      </w:r>
      <w:r w:rsidRPr="007136C2">
        <w:rPr>
          <w:szCs w:val="24"/>
        </w:rPr>
        <w:t>студентов.</w:t>
      </w:r>
    </w:p>
    <w:p w:rsidR="00D725BA" w:rsidRPr="007136C2" w:rsidRDefault="00333DC5" w:rsidP="00F43B07">
      <w:pPr>
        <w:tabs>
          <w:tab w:val="left" w:pos="9638"/>
        </w:tabs>
        <w:rPr>
          <w:szCs w:val="24"/>
        </w:rPr>
      </w:pPr>
      <w:r w:rsidRPr="007136C2">
        <w:rPr>
          <w:b/>
          <w:bCs/>
          <w:szCs w:val="24"/>
        </w:rPr>
        <w:t>Методы</w:t>
      </w:r>
      <w:r w:rsidR="001941E2">
        <w:rPr>
          <w:b/>
          <w:bCs/>
          <w:szCs w:val="24"/>
        </w:rPr>
        <w:t xml:space="preserve"> </w:t>
      </w:r>
      <w:r w:rsidRPr="007136C2">
        <w:rPr>
          <w:b/>
          <w:bCs/>
          <w:szCs w:val="24"/>
        </w:rPr>
        <w:t>исследования:</w:t>
      </w:r>
      <w:r w:rsidR="001941E2">
        <w:rPr>
          <w:bCs/>
          <w:szCs w:val="24"/>
        </w:rPr>
        <w:t xml:space="preserve"> </w:t>
      </w:r>
      <w:r w:rsidRPr="007136C2">
        <w:rPr>
          <w:szCs w:val="24"/>
        </w:rPr>
        <w:t>Проводился</w:t>
      </w:r>
      <w:r w:rsidR="001941E2">
        <w:rPr>
          <w:szCs w:val="24"/>
        </w:rPr>
        <w:t xml:space="preserve"> </w:t>
      </w:r>
      <w:r w:rsidRPr="007136C2">
        <w:rPr>
          <w:szCs w:val="24"/>
        </w:rPr>
        <w:t>анализ</w:t>
      </w:r>
      <w:r w:rsidR="001941E2">
        <w:rPr>
          <w:szCs w:val="24"/>
        </w:rPr>
        <w:t xml:space="preserve"> </w:t>
      </w:r>
      <w:r w:rsidRPr="007136C2">
        <w:rPr>
          <w:szCs w:val="24"/>
        </w:rPr>
        <w:t>научной</w:t>
      </w:r>
      <w:r w:rsidR="001941E2">
        <w:rPr>
          <w:szCs w:val="24"/>
        </w:rPr>
        <w:t xml:space="preserve"> </w:t>
      </w:r>
      <w:r w:rsidRPr="007136C2">
        <w:rPr>
          <w:szCs w:val="24"/>
        </w:rPr>
        <w:t>литературы,</w:t>
      </w:r>
      <w:r w:rsidR="001941E2">
        <w:rPr>
          <w:szCs w:val="24"/>
        </w:rPr>
        <w:t xml:space="preserve"> </w:t>
      </w:r>
      <w:r w:rsidRPr="007136C2">
        <w:rPr>
          <w:szCs w:val="24"/>
        </w:rPr>
        <w:t>просмотр</w:t>
      </w:r>
      <w:r w:rsidR="001941E2">
        <w:rPr>
          <w:szCs w:val="24"/>
        </w:rPr>
        <w:t xml:space="preserve"> </w:t>
      </w:r>
      <w:r w:rsidRPr="007136C2">
        <w:rPr>
          <w:szCs w:val="24"/>
        </w:rPr>
        <w:t>научных</w:t>
      </w:r>
      <w:r w:rsidR="001941E2">
        <w:rPr>
          <w:szCs w:val="24"/>
        </w:rPr>
        <w:t xml:space="preserve"> </w:t>
      </w:r>
      <w:r w:rsidRPr="007136C2">
        <w:rPr>
          <w:szCs w:val="24"/>
        </w:rPr>
        <w:t>статей,</w:t>
      </w:r>
      <w:r w:rsidR="001941E2">
        <w:rPr>
          <w:szCs w:val="24"/>
        </w:rPr>
        <w:t xml:space="preserve"> </w:t>
      </w:r>
      <w:r w:rsidRPr="007136C2">
        <w:rPr>
          <w:szCs w:val="24"/>
        </w:rPr>
        <w:t>журналов,</w:t>
      </w:r>
      <w:r w:rsidR="001941E2">
        <w:rPr>
          <w:szCs w:val="24"/>
        </w:rPr>
        <w:t xml:space="preserve"> </w:t>
      </w:r>
      <w:r w:rsidRPr="007136C2">
        <w:rPr>
          <w:szCs w:val="24"/>
        </w:rPr>
        <w:t>публикаций</w:t>
      </w:r>
      <w:r w:rsidR="001941E2">
        <w:rPr>
          <w:szCs w:val="24"/>
        </w:rPr>
        <w:t xml:space="preserve"> </w:t>
      </w:r>
      <w:r w:rsidRPr="007136C2">
        <w:rPr>
          <w:szCs w:val="24"/>
        </w:rPr>
        <w:t>и</w:t>
      </w:r>
      <w:r w:rsidR="001941E2">
        <w:rPr>
          <w:szCs w:val="24"/>
        </w:rPr>
        <w:t xml:space="preserve"> </w:t>
      </w:r>
      <w:r w:rsidRPr="007136C2">
        <w:rPr>
          <w:szCs w:val="24"/>
        </w:rPr>
        <w:t>других</w:t>
      </w:r>
      <w:r w:rsidR="001941E2">
        <w:rPr>
          <w:szCs w:val="24"/>
        </w:rPr>
        <w:t xml:space="preserve"> </w:t>
      </w:r>
      <w:r w:rsidRPr="007136C2">
        <w:rPr>
          <w:szCs w:val="24"/>
        </w:rPr>
        <w:t>источников,</w:t>
      </w:r>
      <w:r w:rsidR="001941E2">
        <w:rPr>
          <w:szCs w:val="24"/>
        </w:rPr>
        <w:t xml:space="preserve"> </w:t>
      </w:r>
      <w:r w:rsidRPr="007136C2">
        <w:rPr>
          <w:szCs w:val="24"/>
        </w:rPr>
        <w:t>посвященных</w:t>
      </w:r>
      <w:r w:rsidR="001941E2">
        <w:rPr>
          <w:szCs w:val="24"/>
        </w:rPr>
        <w:t xml:space="preserve"> </w:t>
      </w:r>
      <w:r w:rsidRPr="007136C2">
        <w:rPr>
          <w:szCs w:val="24"/>
        </w:rPr>
        <w:t>данной</w:t>
      </w:r>
      <w:r w:rsidR="001941E2">
        <w:rPr>
          <w:szCs w:val="24"/>
        </w:rPr>
        <w:t xml:space="preserve"> </w:t>
      </w:r>
      <w:r w:rsidRPr="007136C2">
        <w:rPr>
          <w:szCs w:val="24"/>
        </w:rPr>
        <w:t>теме.</w:t>
      </w:r>
      <w:r w:rsidR="001941E2">
        <w:rPr>
          <w:szCs w:val="24"/>
        </w:rPr>
        <w:t xml:space="preserve"> </w:t>
      </w:r>
      <w:r w:rsidRPr="007136C2">
        <w:rPr>
          <w:szCs w:val="24"/>
        </w:rPr>
        <w:t>Также</w:t>
      </w:r>
      <w:r w:rsidR="001941E2">
        <w:rPr>
          <w:szCs w:val="24"/>
        </w:rPr>
        <w:t xml:space="preserve"> </w:t>
      </w:r>
      <w:r w:rsidRPr="007136C2">
        <w:rPr>
          <w:szCs w:val="24"/>
        </w:rPr>
        <w:t>проводились</w:t>
      </w:r>
      <w:r w:rsidR="001941E2">
        <w:rPr>
          <w:szCs w:val="24"/>
        </w:rPr>
        <w:t xml:space="preserve"> </w:t>
      </w:r>
      <w:r w:rsidRPr="007136C2">
        <w:rPr>
          <w:szCs w:val="24"/>
        </w:rPr>
        <w:t>анонимный</w:t>
      </w:r>
      <w:r w:rsidR="001941E2">
        <w:rPr>
          <w:szCs w:val="24"/>
        </w:rPr>
        <w:t xml:space="preserve"> </w:t>
      </w:r>
      <w:r w:rsidRPr="007136C2">
        <w:rPr>
          <w:szCs w:val="24"/>
        </w:rPr>
        <w:t>онлайн-опрос</w:t>
      </w:r>
      <w:r w:rsidR="001941E2">
        <w:rPr>
          <w:szCs w:val="24"/>
        </w:rPr>
        <w:t xml:space="preserve"> </w:t>
      </w:r>
      <w:r w:rsidRPr="007136C2">
        <w:rPr>
          <w:szCs w:val="24"/>
        </w:rPr>
        <w:t>с</w:t>
      </w:r>
      <w:r w:rsidR="001941E2">
        <w:rPr>
          <w:szCs w:val="24"/>
        </w:rPr>
        <w:t xml:space="preserve"> </w:t>
      </w:r>
      <w:r w:rsidRPr="007136C2">
        <w:rPr>
          <w:szCs w:val="24"/>
        </w:rPr>
        <w:t>вопросами,</w:t>
      </w:r>
      <w:r w:rsidR="001941E2">
        <w:rPr>
          <w:szCs w:val="24"/>
        </w:rPr>
        <w:t xml:space="preserve"> </w:t>
      </w:r>
      <w:r w:rsidRPr="007136C2">
        <w:rPr>
          <w:szCs w:val="24"/>
        </w:rPr>
        <w:t>касающимися</w:t>
      </w:r>
      <w:r w:rsidR="001941E2">
        <w:rPr>
          <w:szCs w:val="24"/>
        </w:rPr>
        <w:t xml:space="preserve"> </w:t>
      </w:r>
      <w:r w:rsidRPr="007136C2">
        <w:rPr>
          <w:szCs w:val="24"/>
        </w:rPr>
        <w:t>современных</w:t>
      </w:r>
      <w:r w:rsidR="001941E2">
        <w:rPr>
          <w:szCs w:val="24"/>
        </w:rPr>
        <w:t xml:space="preserve"> </w:t>
      </w:r>
      <w:r w:rsidRPr="007136C2">
        <w:rPr>
          <w:szCs w:val="24"/>
        </w:rPr>
        <w:t>технологий</w:t>
      </w:r>
      <w:r w:rsidR="001941E2">
        <w:rPr>
          <w:szCs w:val="24"/>
        </w:rPr>
        <w:t xml:space="preserve"> </w:t>
      </w:r>
      <w:r w:rsidRPr="007136C2">
        <w:rPr>
          <w:szCs w:val="24"/>
        </w:rPr>
        <w:t>в</w:t>
      </w:r>
      <w:r w:rsidR="001941E2">
        <w:rPr>
          <w:szCs w:val="24"/>
        </w:rPr>
        <w:t xml:space="preserve"> </w:t>
      </w:r>
      <w:r w:rsidRPr="007136C2">
        <w:rPr>
          <w:szCs w:val="24"/>
        </w:rPr>
        <w:t>физическом</w:t>
      </w:r>
      <w:r w:rsidR="001941E2">
        <w:rPr>
          <w:szCs w:val="24"/>
        </w:rPr>
        <w:t xml:space="preserve"> </w:t>
      </w:r>
      <w:r w:rsidRPr="007136C2">
        <w:rPr>
          <w:szCs w:val="24"/>
        </w:rPr>
        <w:t>воспитании.</w:t>
      </w:r>
      <w:r w:rsidR="001941E2">
        <w:rPr>
          <w:szCs w:val="24"/>
        </w:rPr>
        <w:t xml:space="preserve"> </w:t>
      </w:r>
      <w:r w:rsidRPr="007136C2">
        <w:rPr>
          <w:szCs w:val="24"/>
        </w:rPr>
        <w:t>Всего</w:t>
      </w:r>
      <w:r w:rsidR="001941E2">
        <w:rPr>
          <w:szCs w:val="24"/>
        </w:rPr>
        <w:t xml:space="preserve"> </w:t>
      </w:r>
      <w:r w:rsidRPr="007136C2">
        <w:rPr>
          <w:szCs w:val="24"/>
        </w:rPr>
        <w:t>приняли</w:t>
      </w:r>
      <w:r w:rsidR="001941E2">
        <w:rPr>
          <w:szCs w:val="24"/>
        </w:rPr>
        <w:t xml:space="preserve"> </w:t>
      </w:r>
      <w:r w:rsidRPr="007136C2">
        <w:rPr>
          <w:szCs w:val="24"/>
        </w:rPr>
        <w:t>участие</w:t>
      </w:r>
      <w:r w:rsidR="001941E2">
        <w:rPr>
          <w:szCs w:val="24"/>
        </w:rPr>
        <w:t xml:space="preserve"> </w:t>
      </w:r>
      <w:r w:rsidRPr="007136C2">
        <w:rPr>
          <w:szCs w:val="24"/>
        </w:rPr>
        <w:t>500</w:t>
      </w:r>
      <w:r w:rsidR="001941E2">
        <w:rPr>
          <w:szCs w:val="24"/>
        </w:rPr>
        <w:t xml:space="preserve"> </w:t>
      </w:r>
      <w:r w:rsidRPr="007136C2">
        <w:rPr>
          <w:szCs w:val="24"/>
        </w:rPr>
        <w:t>студентов,</w:t>
      </w:r>
      <w:r w:rsidR="001941E2">
        <w:rPr>
          <w:szCs w:val="24"/>
        </w:rPr>
        <w:t xml:space="preserve"> </w:t>
      </w:r>
      <w:r w:rsidRPr="007136C2">
        <w:rPr>
          <w:szCs w:val="24"/>
        </w:rPr>
        <w:t>представляющих</w:t>
      </w:r>
      <w:r w:rsidR="001941E2">
        <w:rPr>
          <w:szCs w:val="24"/>
        </w:rPr>
        <w:t xml:space="preserve"> </w:t>
      </w:r>
      <w:r w:rsidRPr="007136C2">
        <w:rPr>
          <w:szCs w:val="24"/>
        </w:rPr>
        <w:t>различные</w:t>
      </w:r>
      <w:r w:rsidR="001941E2">
        <w:rPr>
          <w:szCs w:val="24"/>
        </w:rPr>
        <w:t xml:space="preserve"> </w:t>
      </w:r>
      <w:r w:rsidRPr="007136C2">
        <w:rPr>
          <w:szCs w:val="24"/>
        </w:rPr>
        <w:t>факультеты</w:t>
      </w:r>
      <w:r w:rsidR="001941E2">
        <w:rPr>
          <w:szCs w:val="24"/>
        </w:rPr>
        <w:t xml:space="preserve"> </w:t>
      </w:r>
      <w:r w:rsidRPr="007136C2">
        <w:rPr>
          <w:szCs w:val="24"/>
        </w:rPr>
        <w:t>и</w:t>
      </w:r>
      <w:r w:rsidR="001941E2">
        <w:rPr>
          <w:szCs w:val="24"/>
        </w:rPr>
        <w:t xml:space="preserve"> </w:t>
      </w:r>
      <w:r w:rsidRPr="007136C2">
        <w:rPr>
          <w:szCs w:val="24"/>
        </w:rPr>
        <w:t>специальности</w:t>
      </w:r>
      <w:r w:rsidR="001941E2">
        <w:rPr>
          <w:szCs w:val="24"/>
        </w:rPr>
        <w:t xml:space="preserve"> </w:t>
      </w:r>
      <w:r w:rsidRPr="007136C2">
        <w:rPr>
          <w:szCs w:val="24"/>
        </w:rPr>
        <w:t>в</w:t>
      </w:r>
      <w:r w:rsidR="001941E2">
        <w:rPr>
          <w:szCs w:val="24"/>
        </w:rPr>
        <w:t xml:space="preserve"> </w:t>
      </w:r>
      <w:r w:rsidRPr="007136C2">
        <w:rPr>
          <w:szCs w:val="24"/>
        </w:rPr>
        <w:t>«Приволжском</w:t>
      </w:r>
      <w:r w:rsidR="001941E2">
        <w:rPr>
          <w:szCs w:val="24"/>
        </w:rPr>
        <w:t xml:space="preserve"> </w:t>
      </w:r>
      <w:r w:rsidRPr="007136C2">
        <w:rPr>
          <w:szCs w:val="24"/>
        </w:rPr>
        <w:t>Медицинском</w:t>
      </w:r>
      <w:r w:rsidR="001941E2">
        <w:rPr>
          <w:szCs w:val="24"/>
        </w:rPr>
        <w:t xml:space="preserve"> </w:t>
      </w:r>
      <w:r w:rsidRPr="007136C2">
        <w:rPr>
          <w:szCs w:val="24"/>
        </w:rPr>
        <w:t>Исследовательском</w:t>
      </w:r>
      <w:r w:rsidR="001941E2">
        <w:rPr>
          <w:szCs w:val="24"/>
        </w:rPr>
        <w:t xml:space="preserve"> </w:t>
      </w:r>
      <w:r w:rsidRPr="007136C2">
        <w:rPr>
          <w:szCs w:val="24"/>
        </w:rPr>
        <w:t>Университете»,</w:t>
      </w:r>
      <w:r w:rsidR="001941E2">
        <w:rPr>
          <w:szCs w:val="24"/>
        </w:rPr>
        <w:t xml:space="preserve"> </w:t>
      </w:r>
      <w:r w:rsidRPr="007136C2">
        <w:rPr>
          <w:szCs w:val="24"/>
        </w:rPr>
        <w:t>и</w:t>
      </w:r>
      <w:r w:rsidR="001941E2">
        <w:rPr>
          <w:szCs w:val="24"/>
        </w:rPr>
        <w:t xml:space="preserve"> </w:t>
      </w:r>
      <w:r w:rsidRPr="007136C2">
        <w:rPr>
          <w:szCs w:val="24"/>
        </w:rPr>
        <w:t>интервью</w:t>
      </w:r>
      <w:r w:rsidR="001941E2">
        <w:rPr>
          <w:szCs w:val="24"/>
        </w:rPr>
        <w:t xml:space="preserve"> </w:t>
      </w:r>
      <w:r w:rsidRPr="007136C2">
        <w:rPr>
          <w:szCs w:val="24"/>
        </w:rPr>
        <w:t>со</w:t>
      </w:r>
      <w:r w:rsidR="001941E2">
        <w:rPr>
          <w:szCs w:val="24"/>
        </w:rPr>
        <w:t xml:space="preserve"> </w:t>
      </w:r>
      <w:r w:rsidRPr="007136C2">
        <w:rPr>
          <w:szCs w:val="24"/>
        </w:rPr>
        <w:t>специалистами,</w:t>
      </w:r>
      <w:r w:rsidR="001941E2">
        <w:rPr>
          <w:szCs w:val="24"/>
        </w:rPr>
        <w:t xml:space="preserve"> </w:t>
      </w:r>
      <w:r w:rsidRPr="007136C2">
        <w:rPr>
          <w:szCs w:val="24"/>
        </w:rPr>
        <w:t>работающими</w:t>
      </w:r>
      <w:r w:rsidR="001941E2">
        <w:rPr>
          <w:szCs w:val="24"/>
        </w:rPr>
        <w:t xml:space="preserve"> </w:t>
      </w:r>
      <w:r w:rsidRPr="007136C2">
        <w:rPr>
          <w:szCs w:val="24"/>
        </w:rPr>
        <w:t>в</w:t>
      </w:r>
      <w:r w:rsidR="001941E2">
        <w:rPr>
          <w:szCs w:val="24"/>
        </w:rPr>
        <w:t xml:space="preserve"> </w:t>
      </w:r>
      <w:r w:rsidRPr="007136C2">
        <w:rPr>
          <w:szCs w:val="24"/>
        </w:rPr>
        <w:t>сфере</w:t>
      </w:r>
      <w:r w:rsidR="001941E2">
        <w:rPr>
          <w:szCs w:val="24"/>
        </w:rPr>
        <w:t xml:space="preserve"> </w:t>
      </w:r>
      <w:r w:rsidRPr="007136C2">
        <w:rPr>
          <w:szCs w:val="24"/>
        </w:rPr>
        <w:t>физической</w:t>
      </w:r>
      <w:r w:rsidR="001941E2">
        <w:rPr>
          <w:szCs w:val="24"/>
        </w:rPr>
        <w:t xml:space="preserve"> </w:t>
      </w:r>
      <w:r w:rsidRPr="007136C2">
        <w:rPr>
          <w:szCs w:val="24"/>
        </w:rPr>
        <w:t>культуры,</w:t>
      </w:r>
      <w:r w:rsidR="001941E2">
        <w:rPr>
          <w:szCs w:val="24"/>
        </w:rPr>
        <w:t xml:space="preserve"> </w:t>
      </w:r>
      <w:r w:rsidRPr="007136C2">
        <w:rPr>
          <w:szCs w:val="24"/>
        </w:rPr>
        <w:t>чтобы</w:t>
      </w:r>
      <w:r w:rsidR="001941E2">
        <w:rPr>
          <w:szCs w:val="24"/>
        </w:rPr>
        <w:t xml:space="preserve"> </w:t>
      </w:r>
      <w:r w:rsidRPr="007136C2">
        <w:rPr>
          <w:szCs w:val="24"/>
        </w:rPr>
        <w:t>получить</w:t>
      </w:r>
      <w:r w:rsidR="001941E2">
        <w:rPr>
          <w:szCs w:val="24"/>
        </w:rPr>
        <w:t xml:space="preserve"> </w:t>
      </w:r>
      <w:r w:rsidRPr="007136C2">
        <w:rPr>
          <w:szCs w:val="24"/>
        </w:rPr>
        <w:t>дополнительную</w:t>
      </w:r>
      <w:r w:rsidR="001941E2">
        <w:rPr>
          <w:szCs w:val="24"/>
        </w:rPr>
        <w:t xml:space="preserve"> </w:t>
      </w:r>
      <w:r w:rsidRPr="007136C2">
        <w:rPr>
          <w:szCs w:val="24"/>
        </w:rPr>
        <w:t>информацию</w:t>
      </w:r>
      <w:r w:rsidR="001941E2">
        <w:rPr>
          <w:szCs w:val="24"/>
        </w:rPr>
        <w:t xml:space="preserve"> </w:t>
      </w:r>
      <w:r w:rsidRPr="007136C2">
        <w:rPr>
          <w:szCs w:val="24"/>
        </w:rPr>
        <w:t>и</w:t>
      </w:r>
      <w:r w:rsidR="001941E2">
        <w:rPr>
          <w:szCs w:val="24"/>
        </w:rPr>
        <w:t xml:space="preserve"> </w:t>
      </w:r>
      <w:r w:rsidRPr="007136C2">
        <w:rPr>
          <w:szCs w:val="24"/>
        </w:rPr>
        <w:t>экспертное</w:t>
      </w:r>
      <w:r w:rsidR="001941E2">
        <w:rPr>
          <w:szCs w:val="24"/>
        </w:rPr>
        <w:t xml:space="preserve"> </w:t>
      </w:r>
      <w:r w:rsidRPr="007136C2">
        <w:rPr>
          <w:szCs w:val="24"/>
        </w:rPr>
        <w:t>мнение.</w:t>
      </w:r>
    </w:p>
    <w:p w:rsidR="00D725BA" w:rsidRPr="007136C2" w:rsidRDefault="00333DC5" w:rsidP="00F43B07">
      <w:pPr>
        <w:tabs>
          <w:tab w:val="left" w:pos="9638"/>
        </w:tabs>
        <w:rPr>
          <w:szCs w:val="24"/>
        </w:rPr>
      </w:pPr>
      <w:r w:rsidRPr="007136C2">
        <w:rPr>
          <w:b/>
          <w:bCs/>
          <w:szCs w:val="24"/>
        </w:rPr>
        <w:t>Результаты</w:t>
      </w:r>
      <w:r w:rsidR="001941E2">
        <w:rPr>
          <w:b/>
          <w:bCs/>
          <w:szCs w:val="24"/>
        </w:rPr>
        <w:t xml:space="preserve"> </w:t>
      </w:r>
      <w:r w:rsidRPr="007136C2">
        <w:rPr>
          <w:b/>
          <w:bCs/>
          <w:szCs w:val="24"/>
        </w:rPr>
        <w:t>исследования:</w:t>
      </w:r>
      <w:r w:rsidR="001941E2">
        <w:rPr>
          <w:szCs w:val="24"/>
        </w:rPr>
        <w:t xml:space="preserve"> </w:t>
      </w:r>
      <w:r w:rsidRPr="007136C2">
        <w:rPr>
          <w:szCs w:val="24"/>
        </w:rPr>
        <w:t>Физическая</w:t>
      </w:r>
      <w:r w:rsidR="001941E2">
        <w:rPr>
          <w:szCs w:val="24"/>
        </w:rPr>
        <w:t xml:space="preserve"> </w:t>
      </w:r>
      <w:r w:rsidRPr="007136C2">
        <w:rPr>
          <w:szCs w:val="24"/>
        </w:rPr>
        <w:t>культура</w:t>
      </w:r>
      <w:r w:rsidR="001941E2">
        <w:rPr>
          <w:szCs w:val="24"/>
        </w:rPr>
        <w:t xml:space="preserve"> </w:t>
      </w:r>
      <w:r w:rsidRPr="007136C2">
        <w:rPr>
          <w:szCs w:val="24"/>
        </w:rPr>
        <w:t>играет</w:t>
      </w:r>
      <w:r w:rsidR="001941E2">
        <w:rPr>
          <w:szCs w:val="24"/>
        </w:rPr>
        <w:t xml:space="preserve"> </w:t>
      </w:r>
      <w:r w:rsidRPr="007136C2">
        <w:rPr>
          <w:szCs w:val="24"/>
        </w:rPr>
        <w:t>значительную</w:t>
      </w:r>
      <w:r w:rsidR="001941E2">
        <w:rPr>
          <w:szCs w:val="24"/>
        </w:rPr>
        <w:t xml:space="preserve"> </w:t>
      </w:r>
      <w:r w:rsidRPr="007136C2">
        <w:rPr>
          <w:szCs w:val="24"/>
        </w:rPr>
        <w:t>роль</w:t>
      </w:r>
      <w:r w:rsidR="001941E2">
        <w:rPr>
          <w:szCs w:val="24"/>
        </w:rPr>
        <w:t xml:space="preserve"> </w:t>
      </w:r>
      <w:r w:rsidRPr="007136C2">
        <w:rPr>
          <w:szCs w:val="24"/>
        </w:rPr>
        <w:t>в</w:t>
      </w:r>
      <w:r w:rsidR="001941E2">
        <w:rPr>
          <w:szCs w:val="24"/>
        </w:rPr>
        <w:t xml:space="preserve"> </w:t>
      </w:r>
      <w:r w:rsidRPr="007136C2">
        <w:rPr>
          <w:szCs w:val="24"/>
        </w:rPr>
        <w:t>нашей</w:t>
      </w:r>
      <w:r w:rsidR="001941E2">
        <w:rPr>
          <w:szCs w:val="24"/>
        </w:rPr>
        <w:t xml:space="preserve"> </w:t>
      </w:r>
      <w:r w:rsidRPr="007136C2">
        <w:rPr>
          <w:szCs w:val="24"/>
        </w:rPr>
        <w:t>жизни,</w:t>
      </w:r>
      <w:r w:rsidR="001941E2">
        <w:rPr>
          <w:szCs w:val="24"/>
        </w:rPr>
        <w:t xml:space="preserve"> </w:t>
      </w:r>
      <w:r w:rsidRPr="007136C2">
        <w:rPr>
          <w:szCs w:val="24"/>
        </w:rPr>
        <w:t>оказывая</w:t>
      </w:r>
      <w:r w:rsidR="001941E2">
        <w:rPr>
          <w:szCs w:val="24"/>
        </w:rPr>
        <w:t xml:space="preserve"> </w:t>
      </w:r>
      <w:r w:rsidRPr="007136C2">
        <w:rPr>
          <w:szCs w:val="24"/>
        </w:rPr>
        <w:t>положительное</w:t>
      </w:r>
      <w:r w:rsidR="001941E2">
        <w:rPr>
          <w:szCs w:val="24"/>
        </w:rPr>
        <w:t xml:space="preserve"> </w:t>
      </w:r>
      <w:r w:rsidRPr="007136C2">
        <w:rPr>
          <w:szCs w:val="24"/>
        </w:rPr>
        <w:t>воздействие</w:t>
      </w:r>
      <w:r w:rsidR="001941E2">
        <w:rPr>
          <w:szCs w:val="24"/>
        </w:rPr>
        <w:t xml:space="preserve"> </w:t>
      </w:r>
      <w:r w:rsidRPr="007136C2">
        <w:rPr>
          <w:szCs w:val="24"/>
        </w:rPr>
        <w:t>на</w:t>
      </w:r>
      <w:r w:rsidR="001941E2">
        <w:rPr>
          <w:szCs w:val="24"/>
        </w:rPr>
        <w:t xml:space="preserve"> </w:t>
      </w:r>
      <w:r w:rsidRPr="007136C2">
        <w:rPr>
          <w:szCs w:val="24"/>
        </w:rPr>
        <w:t>здоровье</w:t>
      </w:r>
      <w:r w:rsidR="001941E2">
        <w:rPr>
          <w:szCs w:val="24"/>
        </w:rPr>
        <w:t xml:space="preserve"> </w:t>
      </w:r>
      <w:r w:rsidRPr="007136C2">
        <w:rPr>
          <w:szCs w:val="24"/>
        </w:rPr>
        <w:t>и</w:t>
      </w:r>
      <w:r w:rsidR="001941E2">
        <w:rPr>
          <w:szCs w:val="24"/>
        </w:rPr>
        <w:t xml:space="preserve"> </w:t>
      </w:r>
      <w:r w:rsidRPr="007136C2">
        <w:rPr>
          <w:szCs w:val="24"/>
        </w:rPr>
        <w:t>физическую</w:t>
      </w:r>
      <w:r w:rsidR="001941E2">
        <w:rPr>
          <w:szCs w:val="24"/>
        </w:rPr>
        <w:t xml:space="preserve"> </w:t>
      </w:r>
      <w:r w:rsidRPr="007136C2">
        <w:rPr>
          <w:szCs w:val="24"/>
        </w:rPr>
        <w:t>форму.</w:t>
      </w:r>
      <w:r w:rsidR="001941E2">
        <w:rPr>
          <w:szCs w:val="24"/>
        </w:rPr>
        <w:t xml:space="preserve"> </w:t>
      </w:r>
      <w:r w:rsidRPr="007136C2">
        <w:rPr>
          <w:szCs w:val="24"/>
        </w:rPr>
        <w:t>С</w:t>
      </w:r>
      <w:r w:rsidR="001941E2">
        <w:rPr>
          <w:szCs w:val="24"/>
        </w:rPr>
        <w:t xml:space="preserve"> </w:t>
      </w:r>
      <w:r w:rsidRPr="007136C2">
        <w:rPr>
          <w:szCs w:val="24"/>
        </w:rPr>
        <w:t>появлением</w:t>
      </w:r>
      <w:r w:rsidR="001941E2">
        <w:rPr>
          <w:szCs w:val="24"/>
        </w:rPr>
        <w:t xml:space="preserve"> </w:t>
      </w:r>
      <w:r w:rsidRPr="007136C2">
        <w:rPr>
          <w:szCs w:val="24"/>
        </w:rPr>
        <w:t>новых</w:t>
      </w:r>
      <w:r w:rsidR="001941E2">
        <w:rPr>
          <w:szCs w:val="24"/>
        </w:rPr>
        <w:t xml:space="preserve"> </w:t>
      </w:r>
      <w:r w:rsidRPr="007136C2">
        <w:rPr>
          <w:szCs w:val="24"/>
        </w:rPr>
        <w:t>технологий,</w:t>
      </w:r>
      <w:r w:rsidR="001941E2">
        <w:rPr>
          <w:szCs w:val="24"/>
        </w:rPr>
        <w:t xml:space="preserve"> </w:t>
      </w:r>
      <w:r w:rsidRPr="007136C2">
        <w:rPr>
          <w:szCs w:val="24"/>
        </w:rPr>
        <w:t>появились</w:t>
      </w:r>
      <w:r w:rsidR="001941E2">
        <w:rPr>
          <w:szCs w:val="24"/>
        </w:rPr>
        <w:t xml:space="preserve"> </w:t>
      </w:r>
      <w:r w:rsidRPr="007136C2">
        <w:rPr>
          <w:szCs w:val="24"/>
        </w:rPr>
        <w:t>и</w:t>
      </w:r>
      <w:r w:rsidR="001941E2">
        <w:rPr>
          <w:szCs w:val="24"/>
        </w:rPr>
        <w:t xml:space="preserve"> </w:t>
      </w:r>
      <w:r w:rsidRPr="007136C2">
        <w:rPr>
          <w:szCs w:val="24"/>
        </w:rPr>
        <w:t>новые</w:t>
      </w:r>
      <w:r w:rsidR="001941E2">
        <w:rPr>
          <w:szCs w:val="24"/>
        </w:rPr>
        <w:t xml:space="preserve"> </w:t>
      </w:r>
      <w:r w:rsidRPr="007136C2">
        <w:rPr>
          <w:szCs w:val="24"/>
        </w:rPr>
        <w:t>возможности</w:t>
      </w:r>
      <w:r w:rsidR="001941E2">
        <w:rPr>
          <w:szCs w:val="24"/>
        </w:rPr>
        <w:t xml:space="preserve"> </w:t>
      </w:r>
      <w:r w:rsidRPr="007136C2">
        <w:rPr>
          <w:szCs w:val="24"/>
        </w:rPr>
        <w:t>для</w:t>
      </w:r>
      <w:r w:rsidR="001941E2">
        <w:rPr>
          <w:szCs w:val="24"/>
        </w:rPr>
        <w:t xml:space="preserve"> </w:t>
      </w:r>
      <w:r w:rsidRPr="007136C2">
        <w:rPr>
          <w:szCs w:val="24"/>
        </w:rPr>
        <w:t>развития</w:t>
      </w:r>
      <w:r w:rsidR="001941E2">
        <w:rPr>
          <w:szCs w:val="24"/>
        </w:rPr>
        <w:t xml:space="preserve"> </w:t>
      </w:r>
      <w:r w:rsidRPr="007136C2">
        <w:rPr>
          <w:szCs w:val="24"/>
        </w:rPr>
        <w:t>физической</w:t>
      </w:r>
      <w:r w:rsidR="001941E2">
        <w:rPr>
          <w:szCs w:val="24"/>
        </w:rPr>
        <w:t xml:space="preserve"> </w:t>
      </w:r>
      <w:r w:rsidRPr="007136C2">
        <w:rPr>
          <w:szCs w:val="24"/>
        </w:rPr>
        <w:t>культуры.</w:t>
      </w:r>
      <w:r w:rsidR="001941E2">
        <w:rPr>
          <w:szCs w:val="24"/>
        </w:rPr>
        <w:t xml:space="preserve"> </w:t>
      </w:r>
      <w:r w:rsidRPr="007136C2">
        <w:rPr>
          <w:szCs w:val="24"/>
        </w:rPr>
        <w:t>В</w:t>
      </w:r>
      <w:r w:rsidR="001941E2">
        <w:rPr>
          <w:szCs w:val="24"/>
        </w:rPr>
        <w:t xml:space="preserve"> </w:t>
      </w:r>
      <w:r w:rsidRPr="007136C2">
        <w:rPr>
          <w:szCs w:val="24"/>
        </w:rPr>
        <w:t>этой</w:t>
      </w:r>
      <w:r w:rsidR="001941E2">
        <w:rPr>
          <w:szCs w:val="24"/>
        </w:rPr>
        <w:t xml:space="preserve"> </w:t>
      </w:r>
      <w:r w:rsidRPr="007136C2">
        <w:rPr>
          <w:szCs w:val="24"/>
        </w:rPr>
        <w:t>статье</w:t>
      </w:r>
      <w:r w:rsidR="001941E2">
        <w:rPr>
          <w:szCs w:val="24"/>
        </w:rPr>
        <w:t xml:space="preserve"> </w:t>
      </w:r>
      <w:r w:rsidRPr="007136C2">
        <w:rPr>
          <w:szCs w:val="24"/>
        </w:rPr>
        <w:t>будет</w:t>
      </w:r>
      <w:r w:rsidR="001941E2">
        <w:rPr>
          <w:szCs w:val="24"/>
        </w:rPr>
        <w:t xml:space="preserve"> </w:t>
      </w:r>
      <w:r w:rsidRPr="007136C2">
        <w:rPr>
          <w:szCs w:val="24"/>
        </w:rPr>
        <w:t>рассмотрено,</w:t>
      </w:r>
      <w:r w:rsidR="001941E2">
        <w:rPr>
          <w:szCs w:val="24"/>
        </w:rPr>
        <w:t xml:space="preserve"> </w:t>
      </w:r>
      <w:r w:rsidRPr="007136C2">
        <w:rPr>
          <w:szCs w:val="24"/>
        </w:rPr>
        <w:t>как</w:t>
      </w:r>
      <w:r w:rsidR="001941E2">
        <w:rPr>
          <w:szCs w:val="24"/>
        </w:rPr>
        <w:t xml:space="preserve"> </w:t>
      </w:r>
      <w:r w:rsidRPr="007136C2">
        <w:rPr>
          <w:szCs w:val="24"/>
        </w:rPr>
        <w:t>современные</w:t>
      </w:r>
      <w:r w:rsidR="001941E2">
        <w:rPr>
          <w:szCs w:val="24"/>
        </w:rPr>
        <w:t xml:space="preserve"> </w:t>
      </w:r>
      <w:r w:rsidRPr="007136C2">
        <w:rPr>
          <w:szCs w:val="24"/>
        </w:rPr>
        <w:t>технологии</w:t>
      </w:r>
      <w:r w:rsidR="001941E2">
        <w:rPr>
          <w:szCs w:val="24"/>
        </w:rPr>
        <w:t xml:space="preserve"> </w:t>
      </w:r>
      <w:r w:rsidRPr="007136C2">
        <w:rPr>
          <w:szCs w:val="24"/>
        </w:rPr>
        <w:t>физического</w:t>
      </w:r>
      <w:r w:rsidR="001941E2">
        <w:rPr>
          <w:szCs w:val="24"/>
        </w:rPr>
        <w:t xml:space="preserve"> </w:t>
      </w:r>
      <w:r w:rsidRPr="007136C2">
        <w:rPr>
          <w:szCs w:val="24"/>
        </w:rPr>
        <w:t>воспитания</w:t>
      </w:r>
      <w:r w:rsidR="001941E2">
        <w:rPr>
          <w:szCs w:val="24"/>
        </w:rPr>
        <w:t xml:space="preserve"> </w:t>
      </w:r>
      <w:r w:rsidRPr="007136C2">
        <w:rPr>
          <w:szCs w:val="24"/>
        </w:rPr>
        <w:t>влияют</w:t>
      </w:r>
      <w:r w:rsidR="001941E2">
        <w:rPr>
          <w:szCs w:val="24"/>
        </w:rPr>
        <w:t xml:space="preserve"> </w:t>
      </w:r>
      <w:r w:rsidRPr="007136C2">
        <w:rPr>
          <w:szCs w:val="24"/>
        </w:rPr>
        <w:t>на</w:t>
      </w:r>
      <w:r w:rsidR="001941E2">
        <w:rPr>
          <w:szCs w:val="24"/>
        </w:rPr>
        <w:t xml:space="preserve"> </w:t>
      </w:r>
      <w:r w:rsidRPr="007136C2">
        <w:rPr>
          <w:szCs w:val="24"/>
        </w:rPr>
        <w:t>студентов</w:t>
      </w:r>
      <w:r w:rsidR="001941E2">
        <w:rPr>
          <w:szCs w:val="24"/>
        </w:rPr>
        <w:t xml:space="preserve"> </w:t>
      </w:r>
      <w:r w:rsidRPr="007136C2">
        <w:rPr>
          <w:szCs w:val="24"/>
        </w:rPr>
        <w:t>Приволжского</w:t>
      </w:r>
      <w:r w:rsidR="001941E2">
        <w:rPr>
          <w:szCs w:val="24"/>
        </w:rPr>
        <w:t xml:space="preserve"> </w:t>
      </w:r>
      <w:r w:rsidRPr="007136C2">
        <w:rPr>
          <w:szCs w:val="24"/>
        </w:rPr>
        <w:t>Медицинского</w:t>
      </w:r>
      <w:r w:rsidR="001941E2">
        <w:rPr>
          <w:szCs w:val="24"/>
        </w:rPr>
        <w:t xml:space="preserve"> </w:t>
      </w:r>
      <w:r w:rsidRPr="007136C2">
        <w:rPr>
          <w:szCs w:val="24"/>
        </w:rPr>
        <w:t>Исследовательского</w:t>
      </w:r>
      <w:r w:rsidR="001941E2">
        <w:rPr>
          <w:szCs w:val="24"/>
        </w:rPr>
        <w:t xml:space="preserve"> </w:t>
      </w:r>
      <w:r w:rsidRPr="007136C2">
        <w:rPr>
          <w:szCs w:val="24"/>
        </w:rPr>
        <w:t>Университета.</w:t>
      </w:r>
    </w:p>
    <w:p w:rsidR="00D725BA" w:rsidRPr="007136C2" w:rsidRDefault="00333DC5" w:rsidP="00F43B07">
      <w:pPr>
        <w:tabs>
          <w:tab w:val="left" w:pos="9638"/>
        </w:tabs>
        <w:rPr>
          <w:szCs w:val="24"/>
        </w:rPr>
      </w:pPr>
      <w:r w:rsidRPr="007136C2">
        <w:rPr>
          <w:szCs w:val="24"/>
        </w:rPr>
        <w:t>С</w:t>
      </w:r>
      <w:r w:rsidR="001941E2">
        <w:rPr>
          <w:szCs w:val="24"/>
        </w:rPr>
        <w:t xml:space="preserve"> </w:t>
      </w:r>
      <w:r w:rsidRPr="007136C2">
        <w:rPr>
          <w:szCs w:val="24"/>
        </w:rPr>
        <w:t>появлением</w:t>
      </w:r>
      <w:r w:rsidR="001941E2">
        <w:rPr>
          <w:szCs w:val="24"/>
        </w:rPr>
        <w:t xml:space="preserve"> </w:t>
      </w:r>
      <w:r w:rsidRPr="007136C2">
        <w:rPr>
          <w:szCs w:val="24"/>
        </w:rPr>
        <w:t>мобильных</w:t>
      </w:r>
      <w:r w:rsidR="001941E2">
        <w:rPr>
          <w:szCs w:val="24"/>
        </w:rPr>
        <w:t xml:space="preserve"> </w:t>
      </w:r>
      <w:r w:rsidRPr="007136C2">
        <w:rPr>
          <w:szCs w:val="24"/>
        </w:rPr>
        <w:t>технологий,</w:t>
      </w:r>
      <w:r w:rsidR="001941E2">
        <w:rPr>
          <w:szCs w:val="24"/>
        </w:rPr>
        <w:t xml:space="preserve"> </w:t>
      </w:r>
      <w:r w:rsidRPr="007136C2">
        <w:rPr>
          <w:szCs w:val="24"/>
        </w:rPr>
        <w:t>были</w:t>
      </w:r>
      <w:r w:rsidR="001941E2">
        <w:rPr>
          <w:szCs w:val="24"/>
        </w:rPr>
        <w:t xml:space="preserve"> </w:t>
      </w:r>
      <w:r w:rsidRPr="007136C2">
        <w:rPr>
          <w:szCs w:val="24"/>
        </w:rPr>
        <w:t>разработаны</w:t>
      </w:r>
      <w:r w:rsidR="001941E2">
        <w:rPr>
          <w:szCs w:val="24"/>
        </w:rPr>
        <w:t xml:space="preserve"> </w:t>
      </w:r>
      <w:r w:rsidRPr="007136C2">
        <w:rPr>
          <w:szCs w:val="24"/>
        </w:rPr>
        <w:t>специальные</w:t>
      </w:r>
      <w:r w:rsidR="001941E2">
        <w:rPr>
          <w:szCs w:val="24"/>
        </w:rPr>
        <w:t xml:space="preserve"> </w:t>
      </w:r>
      <w:r w:rsidRPr="007136C2">
        <w:rPr>
          <w:szCs w:val="24"/>
        </w:rPr>
        <w:t>приложения</w:t>
      </w:r>
      <w:r w:rsidR="001941E2">
        <w:rPr>
          <w:szCs w:val="24"/>
        </w:rPr>
        <w:t xml:space="preserve"> </w:t>
      </w:r>
      <w:r w:rsidRPr="007136C2">
        <w:rPr>
          <w:szCs w:val="24"/>
        </w:rPr>
        <w:t>и</w:t>
      </w:r>
      <w:r w:rsidR="001941E2">
        <w:rPr>
          <w:szCs w:val="24"/>
        </w:rPr>
        <w:t xml:space="preserve"> </w:t>
      </w:r>
      <w:r w:rsidRPr="007136C2">
        <w:rPr>
          <w:szCs w:val="24"/>
        </w:rPr>
        <w:t>устройства,</w:t>
      </w:r>
      <w:r w:rsidR="001941E2">
        <w:rPr>
          <w:szCs w:val="24"/>
        </w:rPr>
        <w:t xml:space="preserve"> </w:t>
      </w:r>
      <w:r w:rsidRPr="007136C2">
        <w:rPr>
          <w:szCs w:val="24"/>
        </w:rPr>
        <w:t>предназначенные</w:t>
      </w:r>
      <w:r w:rsidR="001941E2">
        <w:rPr>
          <w:szCs w:val="24"/>
        </w:rPr>
        <w:t xml:space="preserve"> </w:t>
      </w:r>
      <w:r w:rsidRPr="007136C2">
        <w:rPr>
          <w:szCs w:val="24"/>
        </w:rPr>
        <w:t>для</w:t>
      </w:r>
      <w:r w:rsidR="001941E2">
        <w:rPr>
          <w:szCs w:val="24"/>
        </w:rPr>
        <w:t xml:space="preserve"> </w:t>
      </w:r>
      <w:r w:rsidRPr="007136C2">
        <w:rPr>
          <w:szCs w:val="24"/>
        </w:rPr>
        <w:t>физической</w:t>
      </w:r>
      <w:r w:rsidR="001941E2">
        <w:rPr>
          <w:szCs w:val="24"/>
        </w:rPr>
        <w:t xml:space="preserve"> </w:t>
      </w:r>
      <w:r w:rsidRPr="007136C2">
        <w:rPr>
          <w:szCs w:val="24"/>
        </w:rPr>
        <w:t>активности.</w:t>
      </w:r>
      <w:r w:rsidR="001941E2">
        <w:rPr>
          <w:szCs w:val="24"/>
        </w:rPr>
        <w:t xml:space="preserve"> </w:t>
      </w:r>
      <w:r w:rsidRPr="007136C2">
        <w:rPr>
          <w:szCs w:val="24"/>
        </w:rPr>
        <w:t>Эти</w:t>
      </w:r>
      <w:r w:rsidR="001941E2">
        <w:rPr>
          <w:szCs w:val="24"/>
        </w:rPr>
        <w:t xml:space="preserve"> </w:t>
      </w:r>
      <w:r w:rsidRPr="007136C2">
        <w:rPr>
          <w:szCs w:val="24"/>
        </w:rPr>
        <w:t>приложения</w:t>
      </w:r>
      <w:r w:rsidR="001941E2">
        <w:rPr>
          <w:szCs w:val="24"/>
        </w:rPr>
        <w:t xml:space="preserve"> </w:t>
      </w:r>
      <w:r w:rsidRPr="007136C2">
        <w:rPr>
          <w:szCs w:val="24"/>
        </w:rPr>
        <w:t>позволяют</w:t>
      </w:r>
      <w:r w:rsidR="001941E2">
        <w:rPr>
          <w:szCs w:val="24"/>
        </w:rPr>
        <w:t xml:space="preserve"> </w:t>
      </w:r>
      <w:r w:rsidRPr="007136C2">
        <w:rPr>
          <w:szCs w:val="24"/>
        </w:rPr>
        <w:t>отслеживать</w:t>
      </w:r>
      <w:r w:rsidR="001941E2">
        <w:rPr>
          <w:szCs w:val="24"/>
        </w:rPr>
        <w:t xml:space="preserve"> </w:t>
      </w:r>
      <w:r w:rsidRPr="007136C2">
        <w:rPr>
          <w:szCs w:val="24"/>
        </w:rPr>
        <w:t>физическую</w:t>
      </w:r>
      <w:r w:rsidR="001941E2">
        <w:rPr>
          <w:szCs w:val="24"/>
        </w:rPr>
        <w:t xml:space="preserve"> </w:t>
      </w:r>
      <w:r w:rsidRPr="007136C2">
        <w:rPr>
          <w:szCs w:val="24"/>
        </w:rPr>
        <w:t>активность,</w:t>
      </w:r>
      <w:r w:rsidR="001941E2">
        <w:rPr>
          <w:szCs w:val="24"/>
        </w:rPr>
        <w:t xml:space="preserve"> </w:t>
      </w:r>
      <w:r w:rsidRPr="007136C2">
        <w:rPr>
          <w:szCs w:val="24"/>
        </w:rPr>
        <w:t>прогресс</w:t>
      </w:r>
      <w:r w:rsidR="001941E2">
        <w:rPr>
          <w:szCs w:val="24"/>
        </w:rPr>
        <w:t xml:space="preserve"> </w:t>
      </w:r>
      <w:r w:rsidRPr="007136C2">
        <w:rPr>
          <w:szCs w:val="24"/>
        </w:rPr>
        <w:t>в</w:t>
      </w:r>
      <w:r w:rsidR="001941E2">
        <w:rPr>
          <w:szCs w:val="24"/>
        </w:rPr>
        <w:t xml:space="preserve"> </w:t>
      </w:r>
      <w:r w:rsidRPr="007136C2">
        <w:rPr>
          <w:szCs w:val="24"/>
        </w:rPr>
        <w:t>тренировках,</w:t>
      </w:r>
      <w:r w:rsidR="001941E2">
        <w:rPr>
          <w:szCs w:val="24"/>
        </w:rPr>
        <w:t xml:space="preserve"> </w:t>
      </w:r>
      <w:r w:rsidRPr="007136C2">
        <w:rPr>
          <w:szCs w:val="24"/>
        </w:rPr>
        <w:t>пульс,</w:t>
      </w:r>
      <w:r w:rsidR="001941E2">
        <w:rPr>
          <w:szCs w:val="24"/>
        </w:rPr>
        <w:t xml:space="preserve"> </w:t>
      </w:r>
      <w:r w:rsidRPr="007136C2">
        <w:rPr>
          <w:szCs w:val="24"/>
        </w:rPr>
        <w:t>калории</w:t>
      </w:r>
      <w:r w:rsidR="001941E2">
        <w:rPr>
          <w:szCs w:val="24"/>
        </w:rPr>
        <w:t xml:space="preserve"> </w:t>
      </w:r>
      <w:r w:rsidRPr="007136C2">
        <w:rPr>
          <w:szCs w:val="24"/>
        </w:rPr>
        <w:t>и</w:t>
      </w:r>
      <w:r w:rsidR="001941E2">
        <w:rPr>
          <w:szCs w:val="24"/>
        </w:rPr>
        <w:t xml:space="preserve"> </w:t>
      </w:r>
      <w:r w:rsidRPr="007136C2">
        <w:rPr>
          <w:szCs w:val="24"/>
        </w:rPr>
        <w:t>другие</w:t>
      </w:r>
      <w:r w:rsidR="001941E2">
        <w:rPr>
          <w:szCs w:val="24"/>
        </w:rPr>
        <w:t xml:space="preserve"> </w:t>
      </w:r>
      <w:r w:rsidRPr="007136C2">
        <w:rPr>
          <w:szCs w:val="24"/>
        </w:rPr>
        <w:t>показатели</w:t>
      </w:r>
      <w:r w:rsidR="001941E2">
        <w:rPr>
          <w:szCs w:val="24"/>
        </w:rPr>
        <w:t xml:space="preserve"> </w:t>
      </w:r>
      <w:r w:rsidRPr="007136C2">
        <w:rPr>
          <w:szCs w:val="24"/>
        </w:rPr>
        <w:t>здоровья.</w:t>
      </w:r>
      <w:r w:rsidR="001941E2">
        <w:rPr>
          <w:szCs w:val="24"/>
        </w:rPr>
        <w:t xml:space="preserve"> </w:t>
      </w:r>
      <w:r w:rsidRPr="007136C2">
        <w:rPr>
          <w:szCs w:val="24"/>
        </w:rPr>
        <w:t>Они</w:t>
      </w:r>
      <w:r w:rsidR="001941E2">
        <w:rPr>
          <w:szCs w:val="24"/>
        </w:rPr>
        <w:t xml:space="preserve"> </w:t>
      </w:r>
      <w:r w:rsidRPr="007136C2">
        <w:rPr>
          <w:szCs w:val="24"/>
        </w:rPr>
        <w:t>также</w:t>
      </w:r>
      <w:r w:rsidR="001941E2">
        <w:rPr>
          <w:szCs w:val="24"/>
        </w:rPr>
        <w:t xml:space="preserve"> </w:t>
      </w:r>
      <w:r w:rsidRPr="007136C2">
        <w:rPr>
          <w:szCs w:val="24"/>
        </w:rPr>
        <w:t>помогают</w:t>
      </w:r>
      <w:r w:rsidR="001941E2">
        <w:rPr>
          <w:szCs w:val="24"/>
        </w:rPr>
        <w:t xml:space="preserve"> </w:t>
      </w:r>
      <w:r w:rsidRPr="007136C2">
        <w:rPr>
          <w:szCs w:val="24"/>
        </w:rPr>
        <w:t>установить</w:t>
      </w:r>
      <w:r w:rsidR="001941E2">
        <w:rPr>
          <w:szCs w:val="24"/>
        </w:rPr>
        <w:t xml:space="preserve"> </w:t>
      </w:r>
      <w:r w:rsidRPr="007136C2">
        <w:rPr>
          <w:szCs w:val="24"/>
        </w:rPr>
        <w:t>цели,</w:t>
      </w:r>
      <w:r w:rsidR="001941E2">
        <w:rPr>
          <w:szCs w:val="24"/>
        </w:rPr>
        <w:t xml:space="preserve"> </w:t>
      </w:r>
      <w:r w:rsidRPr="007136C2">
        <w:rPr>
          <w:szCs w:val="24"/>
        </w:rPr>
        <w:t>мотивировать</w:t>
      </w:r>
      <w:r w:rsidR="001941E2">
        <w:rPr>
          <w:szCs w:val="24"/>
        </w:rPr>
        <w:t xml:space="preserve"> </w:t>
      </w:r>
      <w:r w:rsidRPr="007136C2">
        <w:rPr>
          <w:szCs w:val="24"/>
        </w:rPr>
        <w:t>и</w:t>
      </w:r>
      <w:r w:rsidR="001941E2">
        <w:rPr>
          <w:szCs w:val="24"/>
        </w:rPr>
        <w:t xml:space="preserve"> </w:t>
      </w:r>
      <w:r w:rsidRPr="007136C2">
        <w:rPr>
          <w:szCs w:val="24"/>
        </w:rPr>
        <w:t>отслеживать</w:t>
      </w:r>
      <w:r w:rsidR="001941E2">
        <w:rPr>
          <w:szCs w:val="24"/>
        </w:rPr>
        <w:t xml:space="preserve"> </w:t>
      </w:r>
      <w:r w:rsidRPr="007136C2">
        <w:rPr>
          <w:szCs w:val="24"/>
        </w:rPr>
        <w:t>результаты</w:t>
      </w:r>
      <w:r w:rsidR="001941E2">
        <w:rPr>
          <w:szCs w:val="24"/>
        </w:rPr>
        <w:t xml:space="preserve"> </w:t>
      </w:r>
      <w:r w:rsidRPr="007136C2">
        <w:rPr>
          <w:szCs w:val="24"/>
        </w:rPr>
        <w:t>тренировок.</w:t>
      </w:r>
      <w:r w:rsidR="001941E2">
        <w:rPr>
          <w:szCs w:val="24"/>
        </w:rPr>
        <w:t xml:space="preserve"> </w:t>
      </w:r>
      <w:r w:rsidRPr="007136C2">
        <w:rPr>
          <w:szCs w:val="24"/>
        </w:rPr>
        <w:t>Такие</w:t>
      </w:r>
      <w:r w:rsidR="001941E2">
        <w:rPr>
          <w:szCs w:val="24"/>
        </w:rPr>
        <w:t xml:space="preserve"> </w:t>
      </w:r>
      <w:r w:rsidRPr="007136C2">
        <w:rPr>
          <w:szCs w:val="24"/>
        </w:rPr>
        <w:t>технологии</w:t>
      </w:r>
      <w:r w:rsidR="001941E2">
        <w:rPr>
          <w:szCs w:val="24"/>
        </w:rPr>
        <w:t xml:space="preserve"> </w:t>
      </w:r>
      <w:r w:rsidRPr="007136C2">
        <w:rPr>
          <w:szCs w:val="24"/>
        </w:rPr>
        <w:t>становятся</w:t>
      </w:r>
      <w:r w:rsidR="001941E2">
        <w:rPr>
          <w:szCs w:val="24"/>
        </w:rPr>
        <w:t xml:space="preserve"> </w:t>
      </w:r>
      <w:r w:rsidRPr="007136C2">
        <w:rPr>
          <w:szCs w:val="24"/>
        </w:rPr>
        <w:t>настоящими</w:t>
      </w:r>
      <w:r w:rsidR="001941E2">
        <w:rPr>
          <w:szCs w:val="24"/>
        </w:rPr>
        <w:t xml:space="preserve"> </w:t>
      </w:r>
      <w:r w:rsidRPr="007136C2">
        <w:rPr>
          <w:szCs w:val="24"/>
        </w:rPr>
        <w:t>помощниками</w:t>
      </w:r>
      <w:r w:rsidR="001941E2">
        <w:rPr>
          <w:szCs w:val="24"/>
        </w:rPr>
        <w:t xml:space="preserve"> </w:t>
      </w:r>
      <w:r w:rsidRPr="007136C2">
        <w:rPr>
          <w:szCs w:val="24"/>
        </w:rPr>
        <w:t>для</w:t>
      </w:r>
      <w:r w:rsidR="001941E2">
        <w:rPr>
          <w:szCs w:val="24"/>
        </w:rPr>
        <w:t xml:space="preserve"> </w:t>
      </w:r>
      <w:r w:rsidRPr="007136C2">
        <w:rPr>
          <w:szCs w:val="24"/>
        </w:rPr>
        <w:t>всех,</w:t>
      </w:r>
      <w:r w:rsidR="001941E2">
        <w:rPr>
          <w:szCs w:val="24"/>
        </w:rPr>
        <w:t xml:space="preserve"> </w:t>
      </w:r>
      <w:r w:rsidRPr="007136C2">
        <w:rPr>
          <w:szCs w:val="24"/>
        </w:rPr>
        <w:t>кто</w:t>
      </w:r>
      <w:r w:rsidR="001941E2">
        <w:rPr>
          <w:szCs w:val="24"/>
        </w:rPr>
        <w:t xml:space="preserve"> </w:t>
      </w:r>
      <w:r w:rsidRPr="007136C2">
        <w:rPr>
          <w:szCs w:val="24"/>
        </w:rPr>
        <w:t>заботится</w:t>
      </w:r>
      <w:r w:rsidR="001941E2">
        <w:rPr>
          <w:szCs w:val="24"/>
        </w:rPr>
        <w:t xml:space="preserve"> </w:t>
      </w:r>
      <w:r w:rsidRPr="007136C2">
        <w:rPr>
          <w:szCs w:val="24"/>
        </w:rPr>
        <w:t>о</w:t>
      </w:r>
      <w:r w:rsidR="001941E2">
        <w:rPr>
          <w:szCs w:val="24"/>
        </w:rPr>
        <w:t xml:space="preserve"> </w:t>
      </w:r>
      <w:r w:rsidRPr="007136C2">
        <w:rPr>
          <w:szCs w:val="24"/>
        </w:rPr>
        <w:t>своем</w:t>
      </w:r>
      <w:r w:rsidR="001941E2">
        <w:rPr>
          <w:szCs w:val="24"/>
        </w:rPr>
        <w:t xml:space="preserve"> </w:t>
      </w:r>
      <w:r w:rsidRPr="007136C2">
        <w:rPr>
          <w:szCs w:val="24"/>
        </w:rPr>
        <w:t>здоровье</w:t>
      </w:r>
      <w:r w:rsidR="001941E2">
        <w:rPr>
          <w:szCs w:val="24"/>
        </w:rPr>
        <w:t xml:space="preserve"> </w:t>
      </w:r>
      <w:r w:rsidRPr="007136C2">
        <w:rPr>
          <w:szCs w:val="24"/>
        </w:rPr>
        <w:t>и</w:t>
      </w:r>
      <w:r w:rsidR="001941E2">
        <w:rPr>
          <w:szCs w:val="24"/>
        </w:rPr>
        <w:t xml:space="preserve"> </w:t>
      </w:r>
      <w:r w:rsidRPr="007136C2">
        <w:rPr>
          <w:szCs w:val="24"/>
        </w:rPr>
        <w:t>физической</w:t>
      </w:r>
      <w:r w:rsidR="001941E2">
        <w:rPr>
          <w:szCs w:val="24"/>
        </w:rPr>
        <w:t xml:space="preserve"> </w:t>
      </w:r>
      <w:r w:rsidRPr="007136C2">
        <w:rPr>
          <w:szCs w:val="24"/>
        </w:rPr>
        <w:t>форме.</w:t>
      </w:r>
    </w:p>
    <w:p w:rsidR="00D725BA" w:rsidRPr="007136C2" w:rsidRDefault="00333DC5" w:rsidP="00F43B07">
      <w:pPr>
        <w:tabs>
          <w:tab w:val="left" w:pos="9638"/>
        </w:tabs>
        <w:rPr>
          <w:szCs w:val="24"/>
        </w:rPr>
      </w:pPr>
      <w:r w:rsidRPr="007136C2">
        <w:rPr>
          <w:szCs w:val="24"/>
        </w:rPr>
        <w:t>С</w:t>
      </w:r>
      <w:r w:rsidR="001941E2">
        <w:rPr>
          <w:szCs w:val="24"/>
        </w:rPr>
        <w:t xml:space="preserve"> </w:t>
      </w:r>
      <w:r w:rsidRPr="007136C2">
        <w:rPr>
          <w:szCs w:val="24"/>
        </w:rPr>
        <w:t>развитием</w:t>
      </w:r>
      <w:r w:rsidR="001941E2">
        <w:rPr>
          <w:szCs w:val="24"/>
        </w:rPr>
        <w:t xml:space="preserve"> </w:t>
      </w:r>
      <w:r w:rsidRPr="007136C2">
        <w:rPr>
          <w:szCs w:val="24"/>
        </w:rPr>
        <w:t>интернета,</w:t>
      </w:r>
      <w:r w:rsidR="001941E2">
        <w:rPr>
          <w:szCs w:val="24"/>
        </w:rPr>
        <w:t xml:space="preserve"> </w:t>
      </w:r>
      <w:r w:rsidRPr="007136C2">
        <w:rPr>
          <w:szCs w:val="24"/>
        </w:rPr>
        <w:t>появились</w:t>
      </w:r>
      <w:r w:rsidR="001941E2">
        <w:rPr>
          <w:szCs w:val="24"/>
        </w:rPr>
        <w:t xml:space="preserve"> </w:t>
      </w:r>
      <w:r w:rsidRPr="007136C2">
        <w:rPr>
          <w:szCs w:val="24"/>
        </w:rPr>
        <w:t>онлайн-платформы</w:t>
      </w:r>
      <w:r w:rsidR="001941E2">
        <w:rPr>
          <w:szCs w:val="24"/>
        </w:rPr>
        <w:t xml:space="preserve"> </w:t>
      </w:r>
      <w:r w:rsidRPr="007136C2">
        <w:rPr>
          <w:szCs w:val="24"/>
        </w:rPr>
        <w:t>и</w:t>
      </w:r>
      <w:r w:rsidR="001941E2">
        <w:rPr>
          <w:szCs w:val="24"/>
        </w:rPr>
        <w:t xml:space="preserve"> </w:t>
      </w:r>
      <w:r w:rsidRPr="007136C2">
        <w:rPr>
          <w:szCs w:val="24"/>
        </w:rPr>
        <w:t>ресурсы,</w:t>
      </w:r>
      <w:r w:rsidR="001941E2">
        <w:rPr>
          <w:szCs w:val="24"/>
        </w:rPr>
        <w:t xml:space="preserve"> </w:t>
      </w:r>
      <w:r w:rsidRPr="007136C2">
        <w:rPr>
          <w:szCs w:val="24"/>
        </w:rPr>
        <w:t>специально</w:t>
      </w:r>
      <w:r w:rsidR="001941E2">
        <w:rPr>
          <w:szCs w:val="24"/>
        </w:rPr>
        <w:t xml:space="preserve"> </w:t>
      </w:r>
      <w:r w:rsidRPr="007136C2">
        <w:rPr>
          <w:szCs w:val="24"/>
        </w:rPr>
        <w:t>созданные</w:t>
      </w:r>
      <w:r w:rsidR="001941E2">
        <w:rPr>
          <w:szCs w:val="24"/>
        </w:rPr>
        <w:t xml:space="preserve"> </w:t>
      </w:r>
      <w:r w:rsidRPr="007136C2">
        <w:rPr>
          <w:szCs w:val="24"/>
        </w:rPr>
        <w:t>для</w:t>
      </w:r>
      <w:r w:rsidR="001941E2">
        <w:rPr>
          <w:szCs w:val="24"/>
        </w:rPr>
        <w:t xml:space="preserve"> </w:t>
      </w:r>
      <w:r w:rsidRPr="007136C2">
        <w:rPr>
          <w:szCs w:val="24"/>
        </w:rPr>
        <w:t>физической</w:t>
      </w:r>
      <w:r w:rsidR="001941E2">
        <w:rPr>
          <w:szCs w:val="24"/>
        </w:rPr>
        <w:t xml:space="preserve"> </w:t>
      </w:r>
      <w:r w:rsidRPr="007136C2">
        <w:rPr>
          <w:szCs w:val="24"/>
        </w:rPr>
        <w:t>культуры.</w:t>
      </w:r>
      <w:r w:rsidR="001941E2">
        <w:rPr>
          <w:szCs w:val="24"/>
        </w:rPr>
        <w:t xml:space="preserve"> </w:t>
      </w:r>
      <w:r w:rsidRPr="007136C2">
        <w:rPr>
          <w:szCs w:val="24"/>
        </w:rPr>
        <w:t>С</w:t>
      </w:r>
      <w:r w:rsidR="001941E2">
        <w:rPr>
          <w:szCs w:val="24"/>
        </w:rPr>
        <w:t xml:space="preserve"> </w:t>
      </w:r>
      <w:r w:rsidRPr="007136C2">
        <w:rPr>
          <w:szCs w:val="24"/>
        </w:rPr>
        <w:t>их</w:t>
      </w:r>
      <w:r w:rsidR="001941E2">
        <w:rPr>
          <w:szCs w:val="24"/>
        </w:rPr>
        <w:t xml:space="preserve"> </w:t>
      </w:r>
      <w:r w:rsidRPr="007136C2">
        <w:rPr>
          <w:szCs w:val="24"/>
        </w:rPr>
        <w:t>помощью</w:t>
      </w:r>
      <w:r w:rsidR="001941E2">
        <w:rPr>
          <w:szCs w:val="24"/>
        </w:rPr>
        <w:t xml:space="preserve"> </w:t>
      </w:r>
      <w:r w:rsidRPr="007136C2">
        <w:rPr>
          <w:szCs w:val="24"/>
        </w:rPr>
        <w:t>студенты</w:t>
      </w:r>
      <w:r w:rsidR="001941E2">
        <w:rPr>
          <w:szCs w:val="24"/>
        </w:rPr>
        <w:t xml:space="preserve"> </w:t>
      </w:r>
      <w:r w:rsidRPr="007136C2">
        <w:rPr>
          <w:szCs w:val="24"/>
        </w:rPr>
        <w:t>могут</w:t>
      </w:r>
      <w:r w:rsidR="001941E2">
        <w:rPr>
          <w:szCs w:val="24"/>
        </w:rPr>
        <w:t xml:space="preserve"> </w:t>
      </w:r>
      <w:r w:rsidRPr="007136C2">
        <w:rPr>
          <w:szCs w:val="24"/>
        </w:rPr>
        <w:t>получать</w:t>
      </w:r>
      <w:r w:rsidR="001941E2">
        <w:rPr>
          <w:szCs w:val="24"/>
        </w:rPr>
        <w:t xml:space="preserve"> </w:t>
      </w:r>
      <w:r w:rsidRPr="007136C2">
        <w:rPr>
          <w:szCs w:val="24"/>
        </w:rPr>
        <w:t>информацию</w:t>
      </w:r>
      <w:r w:rsidR="001941E2">
        <w:rPr>
          <w:szCs w:val="24"/>
        </w:rPr>
        <w:t xml:space="preserve"> </w:t>
      </w:r>
      <w:r w:rsidRPr="007136C2">
        <w:rPr>
          <w:szCs w:val="24"/>
        </w:rPr>
        <w:t>о</w:t>
      </w:r>
      <w:r w:rsidR="001941E2">
        <w:rPr>
          <w:szCs w:val="24"/>
        </w:rPr>
        <w:t xml:space="preserve"> </w:t>
      </w:r>
      <w:r w:rsidRPr="007136C2">
        <w:rPr>
          <w:szCs w:val="24"/>
        </w:rPr>
        <w:t>правильном</w:t>
      </w:r>
      <w:r w:rsidR="001941E2">
        <w:rPr>
          <w:szCs w:val="24"/>
        </w:rPr>
        <w:t xml:space="preserve"> </w:t>
      </w:r>
      <w:r w:rsidRPr="007136C2">
        <w:rPr>
          <w:szCs w:val="24"/>
        </w:rPr>
        <w:t>питании,</w:t>
      </w:r>
      <w:r w:rsidR="001941E2">
        <w:rPr>
          <w:szCs w:val="24"/>
        </w:rPr>
        <w:t xml:space="preserve"> </w:t>
      </w:r>
      <w:r w:rsidRPr="007136C2">
        <w:rPr>
          <w:szCs w:val="24"/>
        </w:rPr>
        <w:t>консультироваться</w:t>
      </w:r>
      <w:r w:rsidR="001941E2">
        <w:rPr>
          <w:szCs w:val="24"/>
        </w:rPr>
        <w:t xml:space="preserve"> </w:t>
      </w:r>
      <w:r w:rsidRPr="007136C2">
        <w:rPr>
          <w:szCs w:val="24"/>
        </w:rPr>
        <w:t>с</w:t>
      </w:r>
      <w:r w:rsidR="001941E2">
        <w:rPr>
          <w:szCs w:val="24"/>
        </w:rPr>
        <w:t xml:space="preserve"> </w:t>
      </w:r>
      <w:r w:rsidRPr="007136C2">
        <w:rPr>
          <w:szCs w:val="24"/>
        </w:rPr>
        <w:t>тренерами</w:t>
      </w:r>
      <w:r w:rsidR="001941E2">
        <w:rPr>
          <w:szCs w:val="24"/>
        </w:rPr>
        <w:t xml:space="preserve"> </w:t>
      </w:r>
      <w:r w:rsidRPr="007136C2">
        <w:rPr>
          <w:szCs w:val="24"/>
        </w:rPr>
        <w:t>и</w:t>
      </w:r>
      <w:r w:rsidR="001941E2">
        <w:rPr>
          <w:szCs w:val="24"/>
        </w:rPr>
        <w:t xml:space="preserve"> </w:t>
      </w:r>
      <w:r w:rsidRPr="007136C2">
        <w:rPr>
          <w:szCs w:val="24"/>
        </w:rPr>
        <w:t>специалистами,</w:t>
      </w:r>
      <w:r w:rsidR="001941E2">
        <w:rPr>
          <w:szCs w:val="24"/>
        </w:rPr>
        <w:t xml:space="preserve"> </w:t>
      </w:r>
      <w:r w:rsidRPr="007136C2">
        <w:rPr>
          <w:szCs w:val="24"/>
        </w:rPr>
        <w:t>обмениваться</w:t>
      </w:r>
      <w:r w:rsidR="001941E2">
        <w:rPr>
          <w:szCs w:val="24"/>
        </w:rPr>
        <w:t xml:space="preserve"> </w:t>
      </w:r>
      <w:r w:rsidRPr="007136C2">
        <w:rPr>
          <w:szCs w:val="24"/>
        </w:rPr>
        <w:t>опытом</w:t>
      </w:r>
      <w:r w:rsidR="001941E2">
        <w:rPr>
          <w:szCs w:val="24"/>
        </w:rPr>
        <w:t xml:space="preserve"> </w:t>
      </w:r>
      <w:r w:rsidRPr="007136C2">
        <w:rPr>
          <w:szCs w:val="24"/>
        </w:rPr>
        <w:t>с</w:t>
      </w:r>
      <w:r w:rsidR="001941E2">
        <w:rPr>
          <w:szCs w:val="24"/>
        </w:rPr>
        <w:t xml:space="preserve"> </w:t>
      </w:r>
      <w:r w:rsidRPr="007136C2">
        <w:rPr>
          <w:szCs w:val="24"/>
        </w:rPr>
        <w:t>другими</w:t>
      </w:r>
      <w:r w:rsidR="001941E2">
        <w:rPr>
          <w:szCs w:val="24"/>
        </w:rPr>
        <w:t xml:space="preserve"> </w:t>
      </w:r>
      <w:r w:rsidRPr="007136C2">
        <w:rPr>
          <w:szCs w:val="24"/>
        </w:rPr>
        <w:t>участниками.</w:t>
      </w:r>
      <w:r w:rsidR="001941E2">
        <w:rPr>
          <w:szCs w:val="24"/>
        </w:rPr>
        <w:t xml:space="preserve"> </w:t>
      </w:r>
      <w:r w:rsidRPr="007136C2">
        <w:rPr>
          <w:szCs w:val="24"/>
        </w:rPr>
        <w:t>Онлайн-платформы</w:t>
      </w:r>
      <w:r w:rsidR="001941E2">
        <w:rPr>
          <w:szCs w:val="24"/>
        </w:rPr>
        <w:t xml:space="preserve"> </w:t>
      </w:r>
      <w:r w:rsidRPr="007136C2">
        <w:rPr>
          <w:szCs w:val="24"/>
        </w:rPr>
        <w:t>стимулируют</w:t>
      </w:r>
      <w:r w:rsidR="001941E2">
        <w:rPr>
          <w:szCs w:val="24"/>
        </w:rPr>
        <w:t xml:space="preserve"> </w:t>
      </w:r>
      <w:r w:rsidRPr="007136C2">
        <w:rPr>
          <w:szCs w:val="24"/>
        </w:rPr>
        <w:t>людей</w:t>
      </w:r>
      <w:r w:rsidR="001941E2">
        <w:rPr>
          <w:szCs w:val="24"/>
        </w:rPr>
        <w:t xml:space="preserve"> </w:t>
      </w:r>
      <w:r w:rsidRPr="007136C2">
        <w:rPr>
          <w:szCs w:val="24"/>
        </w:rPr>
        <w:t>быть</w:t>
      </w:r>
      <w:r w:rsidR="001941E2">
        <w:rPr>
          <w:szCs w:val="24"/>
        </w:rPr>
        <w:t xml:space="preserve"> </w:t>
      </w:r>
      <w:r w:rsidRPr="007136C2">
        <w:rPr>
          <w:szCs w:val="24"/>
        </w:rPr>
        <w:t>активными</w:t>
      </w:r>
      <w:r w:rsidR="001941E2">
        <w:rPr>
          <w:szCs w:val="24"/>
        </w:rPr>
        <w:t xml:space="preserve"> </w:t>
      </w:r>
      <w:r w:rsidRPr="007136C2">
        <w:rPr>
          <w:szCs w:val="24"/>
        </w:rPr>
        <w:t>и</w:t>
      </w:r>
      <w:r w:rsidR="001941E2">
        <w:rPr>
          <w:szCs w:val="24"/>
        </w:rPr>
        <w:t xml:space="preserve"> </w:t>
      </w:r>
      <w:r w:rsidRPr="007136C2">
        <w:rPr>
          <w:szCs w:val="24"/>
        </w:rPr>
        <w:t>помогают</w:t>
      </w:r>
      <w:r w:rsidR="001941E2">
        <w:rPr>
          <w:szCs w:val="24"/>
        </w:rPr>
        <w:t xml:space="preserve"> </w:t>
      </w:r>
      <w:r w:rsidRPr="007136C2">
        <w:rPr>
          <w:szCs w:val="24"/>
        </w:rPr>
        <w:t>им</w:t>
      </w:r>
      <w:r w:rsidR="001941E2">
        <w:rPr>
          <w:szCs w:val="24"/>
        </w:rPr>
        <w:t xml:space="preserve"> </w:t>
      </w:r>
      <w:r w:rsidRPr="007136C2">
        <w:rPr>
          <w:szCs w:val="24"/>
        </w:rPr>
        <w:t>найти</w:t>
      </w:r>
      <w:r w:rsidR="001941E2">
        <w:rPr>
          <w:szCs w:val="24"/>
        </w:rPr>
        <w:t xml:space="preserve"> </w:t>
      </w:r>
      <w:r w:rsidRPr="007136C2">
        <w:rPr>
          <w:szCs w:val="24"/>
        </w:rPr>
        <w:t>поддержку</w:t>
      </w:r>
      <w:r w:rsidR="001941E2">
        <w:rPr>
          <w:szCs w:val="24"/>
        </w:rPr>
        <w:t xml:space="preserve"> </w:t>
      </w:r>
      <w:r w:rsidRPr="007136C2">
        <w:rPr>
          <w:szCs w:val="24"/>
        </w:rPr>
        <w:t>и</w:t>
      </w:r>
      <w:r w:rsidR="001941E2">
        <w:rPr>
          <w:szCs w:val="24"/>
        </w:rPr>
        <w:t xml:space="preserve"> </w:t>
      </w:r>
      <w:r w:rsidRPr="007136C2">
        <w:rPr>
          <w:szCs w:val="24"/>
        </w:rPr>
        <w:t>мотивацию</w:t>
      </w:r>
      <w:r w:rsidR="001941E2">
        <w:rPr>
          <w:szCs w:val="24"/>
        </w:rPr>
        <w:t xml:space="preserve"> </w:t>
      </w:r>
      <w:r w:rsidRPr="007136C2">
        <w:rPr>
          <w:szCs w:val="24"/>
        </w:rPr>
        <w:t>для</w:t>
      </w:r>
      <w:r w:rsidR="001941E2">
        <w:rPr>
          <w:szCs w:val="24"/>
        </w:rPr>
        <w:t xml:space="preserve"> </w:t>
      </w:r>
      <w:r w:rsidRPr="007136C2">
        <w:rPr>
          <w:szCs w:val="24"/>
        </w:rPr>
        <w:t>занятий</w:t>
      </w:r>
      <w:r w:rsidR="001941E2">
        <w:rPr>
          <w:szCs w:val="24"/>
        </w:rPr>
        <w:t xml:space="preserve"> </w:t>
      </w:r>
      <w:r w:rsidRPr="007136C2">
        <w:rPr>
          <w:szCs w:val="24"/>
        </w:rPr>
        <w:t>физической</w:t>
      </w:r>
      <w:r w:rsidR="001941E2">
        <w:rPr>
          <w:szCs w:val="24"/>
        </w:rPr>
        <w:t xml:space="preserve"> </w:t>
      </w:r>
      <w:r w:rsidRPr="007136C2">
        <w:rPr>
          <w:szCs w:val="24"/>
        </w:rPr>
        <w:t>культурой.</w:t>
      </w:r>
    </w:p>
    <w:p w:rsidR="00D725BA" w:rsidRPr="00D043FA" w:rsidRDefault="00333DC5" w:rsidP="00F43B07">
      <w:pPr>
        <w:tabs>
          <w:tab w:val="left" w:pos="9638"/>
        </w:tabs>
        <w:rPr>
          <w:spacing w:val="-4"/>
          <w:szCs w:val="24"/>
        </w:rPr>
      </w:pPr>
      <w:r w:rsidRPr="00D043FA">
        <w:rPr>
          <w:spacing w:val="-4"/>
          <w:szCs w:val="24"/>
        </w:rPr>
        <w:t>В</w:t>
      </w:r>
      <w:r w:rsidR="001941E2" w:rsidRPr="00D043FA">
        <w:rPr>
          <w:spacing w:val="-4"/>
          <w:szCs w:val="24"/>
        </w:rPr>
        <w:t xml:space="preserve"> </w:t>
      </w:r>
      <w:r w:rsidRPr="00D043FA">
        <w:rPr>
          <w:spacing w:val="-4"/>
          <w:szCs w:val="24"/>
        </w:rPr>
        <w:t>наше</w:t>
      </w:r>
      <w:r w:rsidR="001941E2" w:rsidRPr="00D043FA">
        <w:rPr>
          <w:spacing w:val="-4"/>
          <w:szCs w:val="24"/>
        </w:rPr>
        <w:t xml:space="preserve"> </w:t>
      </w:r>
      <w:r w:rsidRPr="00D043FA">
        <w:rPr>
          <w:spacing w:val="-4"/>
          <w:szCs w:val="24"/>
        </w:rPr>
        <w:t>время</w:t>
      </w:r>
      <w:r w:rsidR="001941E2" w:rsidRPr="00D043FA">
        <w:rPr>
          <w:spacing w:val="-4"/>
          <w:szCs w:val="24"/>
        </w:rPr>
        <w:t xml:space="preserve"> </w:t>
      </w:r>
      <w:r w:rsidRPr="00D043FA">
        <w:rPr>
          <w:spacing w:val="-4"/>
          <w:szCs w:val="24"/>
        </w:rPr>
        <w:t>стремительного</w:t>
      </w:r>
      <w:r w:rsidR="001941E2" w:rsidRPr="00D043FA">
        <w:rPr>
          <w:spacing w:val="-4"/>
          <w:szCs w:val="24"/>
        </w:rPr>
        <w:t xml:space="preserve"> </w:t>
      </w:r>
      <w:r w:rsidRPr="00D043FA">
        <w:rPr>
          <w:spacing w:val="-4"/>
          <w:szCs w:val="24"/>
        </w:rPr>
        <w:t>развития</w:t>
      </w:r>
      <w:r w:rsidR="001941E2" w:rsidRPr="00D043FA">
        <w:rPr>
          <w:spacing w:val="-4"/>
          <w:szCs w:val="24"/>
        </w:rPr>
        <w:t xml:space="preserve"> </w:t>
      </w:r>
      <w:r w:rsidRPr="00D043FA">
        <w:rPr>
          <w:spacing w:val="-4"/>
          <w:szCs w:val="24"/>
        </w:rPr>
        <w:t>технологий,</w:t>
      </w:r>
      <w:r w:rsidR="001941E2" w:rsidRPr="00D043FA">
        <w:rPr>
          <w:spacing w:val="-4"/>
          <w:szCs w:val="24"/>
        </w:rPr>
        <w:t xml:space="preserve"> </w:t>
      </w:r>
      <w:r w:rsidRPr="00D043FA">
        <w:rPr>
          <w:spacing w:val="-4"/>
          <w:szCs w:val="24"/>
        </w:rPr>
        <w:t>образовательные</w:t>
      </w:r>
      <w:r w:rsidR="001941E2" w:rsidRPr="00D043FA">
        <w:rPr>
          <w:spacing w:val="-4"/>
          <w:szCs w:val="24"/>
        </w:rPr>
        <w:t xml:space="preserve"> </w:t>
      </w:r>
      <w:r w:rsidRPr="00D043FA">
        <w:rPr>
          <w:spacing w:val="-4"/>
          <w:szCs w:val="24"/>
        </w:rPr>
        <w:t>учреждения</w:t>
      </w:r>
      <w:r w:rsidR="001941E2" w:rsidRPr="00D043FA">
        <w:rPr>
          <w:spacing w:val="-4"/>
          <w:szCs w:val="24"/>
        </w:rPr>
        <w:t xml:space="preserve"> </w:t>
      </w:r>
      <w:r w:rsidRPr="00D043FA">
        <w:rPr>
          <w:spacing w:val="-4"/>
          <w:szCs w:val="24"/>
        </w:rPr>
        <w:t>должны</w:t>
      </w:r>
      <w:r w:rsidR="001941E2" w:rsidRPr="00D043FA">
        <w:rPr>
          <w:spacing w:val="-4"/>
          <w:szCs w:val="24"/>
        </w:rPr>
        <w:t xml:space="preserve"> </w:t>
      </w:r>
      <w:r w:rsidRPr="00D043FA">
        <w:rPr>
          <w:spacing w:val="-4"/>
          <w:szCs w:val="24"/>
        </w:rPr>
        <w:t>непрерывно</w:t>
      </w:r>
      <w:r w:rsidR="001941E2" w:rsidRPr="00D043FA">
        <w:rPr>
          <w:spacing w:val="-4"/>
          <w:szCs w:val="24"/>
        </w:rPr>
        <w:t xml:space="preserve"> </w:t>
      </w:r>
      <w:r w:rsidRPr="00D043FA">
        <w:rPr>
          <w:spacing w:val="-4"/>
          <w:szCs w:val="24"/>
        </w:rPr>
        <w:t>обновлять</w:t>
      </w:r>
      <w:r w:rsidR="001941E2" w:rsidRPr="00D043FA">
        <w:rPr>
          <w:spacing w:val="-4"/>
          <w:szCs w:val="24"/>
        </w:rPr>
        <w:t xml:space="preserve"> </w:t>
      </w:r>
      <w:r w:rsidRPr="00D043FA">
        <w:rPr>
          <w:spacing w:val="-4"/>
          <w:szCs w:val="24"/>
        </w:rPr>
        <w:t>свои</w:t>
      </w:r>
      <w:r w:rsidR="001941E2" w:rsidRPr="00D043FA">
        <w:rPr>
          <w:spacing w:val="-4"/>
          <w:szCs w:val="24"/>
        </w:rPr>
        <w:t xml:space="preserve"> </w:t>
      </w:r>
      <w:r w:rsidRPr="00D043FA">
        <w:rPr>
          <w:spacing w:val="-4"/>
          <w:szCs w:val="24"/>
        </w:rPr>
        <w:t>методы</w:t>
      </w:r>
      <w:r w:rsidR="001941E2" w:rsidRPr="00D043FA">
        <w:rPr>
          <w:spacing w:val="-4"/>
          <w:szCs w:val="24"/>
        </w:rPr>
        <w:t xml:space="preserve"> </w:t>
      </w:r>
      <w:r w:rsidRPr="00D043FA">
        <w:rPr>
          <w:spacing w:val="-4"/>
          <w:szCs w:val="24"/>
        </w:rPr>
        <w:t>и</w:t>
      </w:r>
      <w:r w:rsidR="001941E2" w:rsidRPr="00D043FA">
        <w:rPr>
          <w:spacing w:val="-4"/>
          <w:szCs w:val="24"/>
        </w:rPr>
        <w:t xml:space="preserve"> </w:t>
      </w:r>
      <w:r w:rsidRPr="00D043FA">
        <w:rPr>
          <w:spacing w:val="-4"/>
          <w:szCs w:val="24"/>
        </w:rPr>
        <w:t>инфраструктуру,</w:t>
      </w:r>
      <w:r w:rsidR="001941E2" w:rsidRPr="00D043FA">
        <w:rPr>
          <w:spacing w:val="-4"/>
          <w:szCs w:val="24"/>
        </w:rPr>
        <w:t xml:space="preserve"> </w:t>
      </w:r>
      <w:r w:rsidRPr="00D043FA">
        <w:rPr>
          <w:spacing w:val="-4"/>
          <w:szCs w:val="24"/>
        </w:rPr>
        <w:t>чтобы</w:t>
      </w:r>
      <w:r w:rsidR="001941E2" w:rsidRPr="00D043FA">
        <w:rPr>
          <w:spacing w:val="-4"/>
          <w:szCs w:val="24"/>
        </w:rPr>
        <w:t xml:space="preserve"> </w:t>
      </w:r>
      <w:r w:rsidRPr="00D043FA">
        <w:rPr>
          <w:spacing w:val="-4"/>
          <w:szCs w:val="24"/>
        </w:rPr>
        <w:t>спортивное</w:t>
      </w:r>
      <w:r w:rsidR="001941E2" w:rsidRPr="00D043FA">
        <w:rPr>
          <w:spacing w:val="-4"/>
          <w:szCs w:val="24"/>
        </w:rPr>
        <w:t xml:space="preserve"> </w:t>
      </w:r>
      <w:r w:rsidRPr="00D043FA">
        <w:rPr>
          <w:spacing w:val="-4"/>
          <w:szCs w:val="24"/>
        </w:rPr>
        <w:t>обучение</w:t>
      </w:r>
      <w:r w:rsidR="001941E2" w:rsidRPr="00D043FA">
        <w:rPr>
          <w:spacing w:val="-4"/>
          <w:szCs w:val="24"/>
        </w:rPr>
        <w:t xml:space="preserve"> </w:t>
      </w:r>
      <w:r w:rsidRPr="00D043FA">
        <w:rPr>
          <w:spacing w:val="-4"/>
          <w:szCs w:val="24"/>
        </w:rPr>
        <w:t>было</w:t>
      </w:r>
      <w:r w:rsidR="001941E2" w:rsidRPr="00D043FA">
        <w:rPr>
          <w:spacing w:val="-4"/>
          <w:szCs w:val="24"/>
        </w:rPr>
        <w:t xml:space="preserve"> </w:t>
      </w:r>
      <w:r w:rsidRPr="00D043FA">
        <w:rPr>
          <w:spacing w:val="-4"/>
          <w:szCs w:val="24"/>
        </w:rPr>
        <w:t>наиболее</w:t>
      </w:r>
      <w:r w:rsidR="001941E2" w:rsidRPr="00D043FA">
        <w:rPr>
          <w:spacing w:val="-4"/>
          <w:szCs w:val="24"/>
        </w:rPr>
        <w:t xml:space="preserve"> </w:t>
      </w:r>
      <w:r w:rsidRPr="00D043FA">
        <w:rPr>
          <w:spacing w:val="-4"/>
          <w:szCs w:val="24"/>
        </w:rPr>
        <w:t>эффективным</w:t>
      </w:r>
      <w:r w:rsidR="001941E2" w:rsidRPr="00D043FA">
        <w:rPr>
          <w:spacing w:val="-4"/>
          <w:szCs w:val="24"/>
        </w:rPr>
        <w:t xml:space="preserve"> </w:t>
      </w:r>
      <w:r w:rsidRPr="00D043FA">
        <w:rPr>
          <w:spacing w:val="-4"/>
          <w:szCs w:val="24"/>
        </w:rPr>
        <w:t>и</w:t>
      </w:r>
      <w:r w:rsidR="001941E2" w:rsidRPr="00D043FA">
        <w:rPr>
          <w:spacing w:val="-4"/>
          <w:szCs w:val="24"/>
        </w:rPr>
        <w:t xml:space="preserve"> </w:t>
      </w:r>
      <w:r w:rsidRPr="00D043FA">
        <w:rPr>
          <w:spacing w:val="-4"/>
          <w:szCs w:val="24"/>
        </w:rPr>
        <w:t>высококачественным.</w:t>
      </w:r>
      <w:r w:rsidR="001941E2" w:rsidRPr="00D043FA">
        <w:rPr>
          <w:spacing w:val="-4"/>
          <w:szCs w:val="24"/>
        </w:rPr>
        <w:t xml:space="preserve"> </w:t>
      </w:r>
      <w:r w:rsidRPr="00D043FA">
        <w:rPr>
          <w:spacing w:val="-4"/>
          <w:szCs w:val="24"/>
        </w:rPr>
        <w:t>Внедрение</w:t>
      </w:r>
      <w:r w:rsidR="001941E2" w:rsidRPr="00D043FA">
        <w:rPr>
          <w:spacing w:val="-4"/>
          <w:szCs w:val="24"/>
        </w:rPr>
        <w:t xml:space="preserve"> </w:t>
      </w:r>
      <w:r w:rsidRPr="00D043FA">
        <w:rPr>
          <w:spacing w:val="-4"/>
          <w:szCs w:val="24"/>
        </w:rPr>
        <w:t>новейших</w:t>
      </w:r>
      <w:r w:rsidR="001941E2" w:rsidRPr="00D043FA">
        <w:rPr>
          <w:spacing w:val="-4"/>
          <w:szCs w:val="24"/>
        </w:rPr>
        <w:t xml:space="preserve"> </w:t>
      </w:r>
      <w:r w:rsidRPr="00D043FA">
        <w:rPr>
          <w:spacing w:val="-4"/>
          <w:szCs w:val="24"/>
        </w:rPr>
        <w:t>технологий</w:t>
      </w:r>
      <w:r w:rsidR="001941E2" w:rsidRPr="00D043FA">
        <w:rPr>
          <w:spacing w:val="-4"/>
          <w:szCs w:val="24"/>
        </w:rPr>
        <w:t xml:space="preserve"> </w:t>
      </w:r>
      <w:r w:rsidRPr="00D043FA">
        <w:rPr>
          <w:spacing w:val="-4"/>
          <w:szCs w:val="24"/>
        </w:rPr>
        <w:t>играет</w:t>
      </w:r>
      <w:r w:rsidR="001941E2" w:rsidRPr="00D043FA">
        <w:rPr>
          <w:spacing w:val="-4"/>
          <w:szCs w:val="24"/>
        </w:rPr>
        <w:t xml:space="preserve"> </w:t>
      </w:r>
      <w:r w:rsidRPr="00D043FA">
        <w:rPr>
          <w:spacing w:val="-4"/>
          <w:szCs w:val="24"/>
        </w:rPr>
        <w:t>решающую</w:t>
      </w:r>
      <w:r w:rsidR="001941E2" w:rsidRPr="00D043FA">
        <w:rPr>
          <w:spacing w:val="-4"/>
          <w:szCs w:val="24"/>
        </w:rPr>
        <w:t xml:space="preserve"> </w:t>
      </w:r>
      <w:r w:rsidRPr="00D043FA">
        <w:rPr>
          <w:spacing w:val="-4"/>
          <w:szCs w:val="24"/>
        </w:rPr>
        <w:t>роль</w:t>
      </w:r>
      <w:r w:rsidR="001941E2" w:rsidRPr="00D043FA">
        <w:rPr>
          <w:spacing w:val="-4"/>
          <w:szCs w:val="24"/>
        </w:rPr>
        <w:t xml:space="preserve"> </w:t>
      </w:r>
      <w:r w:rsidRPr="00D043FA">
        <w:rPr>
          <w:spacing w:val="-4"/>
          <w:szCs w:val="24"/>
        </w:rPr>
        <w:t>в</w:t>
      </w:r>
      <w:r w:rsidR="001941E2" w:rsidRPr="00D043FA">
        <w:rPr>
          <w:spacing w:val="-4"/>
          <w:szCs w:val="24"/>
        </w:rPr>
        <w:t xml:space="preserve"> </w:t>
      </w:r>
      <w:r w:rsidRPr="00D043FA">
        <w:rPr>
          <w:spacing w:val="-4"/>
          <w:szCs w:val="24"/>
        </w:rPr>
        <w:t>улучшении</w:t>
      </w:r>
      <w:r w:rsidR="001941E2" w:rsidRPr="00D043FA">
        <w:rPr>
          <w:spacing w:val="-4"/>
          <w:szCs w:val="24"/>
        </w:rPr>
        <w:t xml:space="preserve"> </w:t>
      </w:r>
      <w:r w:rsidRPr="00D043FA">
        <w:rPr>
          <w:spacing w:val="-4"/>
          <w:szCs w:val="24"/>
        </w:rPr>
        <w:t>уровня</w:t>
      </w:r>
      <w:r w:rsidR="001941E2" w:rsidRPr="00D043FA">
        <w:rPr>
          <w:spacing w:val="-4"/>
          <w:szCs w:val="24"/>
        </w:rPr>
        <w:t xml:space="preserve"> </w:t>
      </w:r>
      <w:r w:rsidRPr="00D043FA">
        <w:rPr>
          <w:spacing w:val="-4"/>
          <w:szCs w:val="24"/>
        </w:rPr>
        <w:t>тренировок</w:t>
      </w:r>
      <w:r w:rsidR="001941E2" w:rsidRPr="00D043FA">
        <w:rPr>
          <w:spacing w:val="-4"/>
          <w:szCs w:val="24"/>
        </w:rPr>
        <w:t xml:space="preserve"> </w:t>
      </w:r>
      <w:r w:rsidRPr="00D043FA">
        <w:rPr>
          <w:spacing w:val="-4"/>
          <w:szCs w:val="24"/>
        </w:rPr>
        <w:t>и</w:t>
      </w:r>
      <w:r w:rsidR="001941E2" w:rsidRPr="00D043FA">
        <w:rPr>
          <w:spacing w:val="-4"/>
          <w:szCs w:val="24"/>
        </w:rPr>
        <w:t xml:space="preserve"> </w:t>
      </w:r>
      <w:r w:rsidRPr="00D043FA">
        <w:rPr>
          <w:spacing w:val="-4"/>
          <w:szCs w:val="24"/>
        </w:rPr>
        <w:t>помощи</w:t>
      </w:r>
      <w:r w:rsidR="001941E2" w:rsidRPr="00D043FA">
        <w:rPr>
          <w:spacing w:val="-4"/>
          <w:szCs w:val="24"/>
        </w:rPr>
        <w:t xml:space="preserve"> </w:t>
      </w:r>
      <w:r w:rsidRPr="00D043FA">
        <w:rPr>
          <w:spacing w:val="-4"/>
          <w:szCs w:val="24"/>
        </w:rPr>
        <w:t>студентам</w:t>
      </w:r>
      <w:r w:rsidR="001941E2" w:rsidRPr="00D043FA">
        <w:rPr>
          <w:spacing w:val="-4"/>
          <w:szCs w:val="24"/>
        </w:rPr>
        <w:t xml:space="preserve"> </w:t>
      </w:r>
      <w:r w:rsidRPr="00D043FA">
        <w:rPr>
          <w:spacing w:val="-4"/>
          <w:szCs w:val="24"/>
        </w:rPr>
        <w:t>достигнуть</w:t>
      </w:r>
      <w:r w:rsidR="001941E2" w:rsidRPr="00D043FA">
        <w:rPr>
          <w:spacing w:val="-4"/>
          <w:szCs w:val="24"/>
        </w:rPr>
        <w:t xml:space="preserve"> </w:t>
      </w:r>
      <w:r w:rsidRPr="00D043FA">
        <w:rPr>
          <w:spacing w:val="-4"/>
          <w:szCs w:val="24"/>
        </w:rPr>
        <w:t>высоких</w:t>
      </w:r>
      <w:r w:rsidR="001941E2" w:rsidRPr="00D043FA">
        <w:rPr>
          <w:spacing w:val="-4"/>
          <w:szCs w:val="24"/>
        </w:rPr>
        <w:t xml:space="preserve"> </w:t>
      </w:r>
      <w:r w:rsidRPr="00D043FA">
        <w:rPr>
          <w:spacing w:val="-4"/>
          <w:szCs w:val="24"/>
        </w:rPr>
        <w:t>результатов.</w:t>
      </w:r>
    </w:p>
    <w:p w:rsidR="00D725BA" w:rsidRPr="007136C2" w:rsidRDefault="00333DC5" w:rsidP="00F43B07">
      <w:pPr>
        <w:tabs>
          <w:tab w:val="left" w:pos="9638"/>
        </w:tabs>
        <w:rPr>
          <w:szCs w:val="24"/>
        </w:rPr>
      </w:pPr>
      <w:r w:rsidRPr="007136C2">
        <w:rPr>
          <w:szCs w:val="24"/>
        </w:rPr>
        <w:t>Один</w:t>
      </w:r>
      <w:r w:rsidR="001941E2">
        <w:rPr>
          <w:szCs w:val="24"/>
        </w:rPr>
        <w:t xml:space="preserve"> </w:t>
      </w:r>
      <w:r w:rsidRPr="007136C2">
        <w:rPr>
          <w:szCs w:val="24"/>
        </w:rPr>
        <w:t>из</w:t>
      </w:r>
      <w:r w:rsidR="001941E2">
        <w:rPr>
          <w:szCs w:val="24"/>
        </w:rPr>
        <w:t xml:space="preserve"> </w:t>
      </w:r>
      <w:r w:rsidRPr="007136C2">
        <w:rPr>
          <w:szCs w:val="24"/>
        </w:rPr>
        <w:t>подходов,</w:t>
      </w:r>
      <w:r w:rsidR="001941E2">
        <w:rPr>
          <w:szCs w:val="24"/>
        </w:rPr>
        <w:t xml:space="preserve"> </w:t>
      </w:r>
      <w:r w:rsidRPr="007136C2">
        <w:rPr>
          <w:szCs w:val="24"/>
        </w:rPr>
        <w:t>который</w:t>
      </w:r>
      <w:r w:rsidR="001941E2">
        <w:rPr>
          <w:szCs w:val="24"/>
        </w:rPr>
        <w:t xml:space="preserve"> </w:t>
      </w:r>
      <w:r w:rsidRPr="007136C2">
        <w:rPr>
          <w:szCs w:val="24"/>
        </w:rPr>
        <w:t>можно</w:t>
      </w:r>
      <w:r w:rsidR="001941E2">
        <w:rPr>
          <w:szCs w:val="24"/>
        </w:rPr>
        <w:t xml:space="preserve"> </w:t>
      </w:r>
      <w:r w:rsidRPr="007136C2">
        <w:rPr>
          <w:szCs w:val="24"/>
        </w:rPr>
        <w:t>рассмотреть</w:t>
      </w:r>
      <w:r w:rsidR="001941E2">
        <w:rPr>
          <w:szCs w:val="24"/>
        </w:rPr>
        <w:t xml:space="preserve"> </w:t>
      </w:r>
      <w:r w:rsidRPr="007136C2">
        <w:rPr>
          <w:szCs w:val="24"/>
        </w:rPr>
        <w:t>в</w:t>
      </w:r>
      <w:r w:rsidR="001941E2">
        <w:rPr>
          <w:szCs w:val="24"/>
        </w:rPr>
        <w:t xml:space="preserve"> </w:t>
      </w:r>
      <w:r w:rsidRPr="007136C2">
        <w:rPr>
          <w:szCs w:val="24"/>
        </w:rPr>
        <w:t>этом</w:t>
      </w:r>
      <w:r w:rsidR="001941E2">
        <w:rPr>
          <w:szCs w:val="24"/>
        </w:rPr>
        <w:t xml:space="preserve"> </w:t>
      </w:r>
      <w:r w:rsidRPr="007136C2">
        <w:rPr>
          <w:szCs w:val="24"/>
        </w:rPr>
        <w:t>контексте,</w:t>
      </w:r>
      <w:r w:rsidR="001941E2">
        <w:rPr>
          <w:szCs w:val="24"/>
        </w:rPr>
        <w:t xml:space="preserve"> </w:t>
      </w:r>
      <w:r w:rsidR="007134AF" w:rsidRPr="007134AF">
        <w:rPr>
          <w:szCs w:val="24"/>
        </w:rPr>
        <w:t>–</w:t>
      </w:r>
      <w:r w:rsidR="001941E2">
        <w:rPr>
          <w:szCs w:val="24"/>
        </w:rPr>
        <w:t xml:space="preserve"> </w:t>
      </w:r>
      <w:r w:rsidRPr="007136C2">
        <w:rPr>
          <w:szCs w:val="24"/>
        </w:rPr>
        <w:t>внедрение</w:t>
      </w:r>
      <w:r w:rsidR="001941E2">
        <w:rPr>
          <w:szCs w:val="24"/>
        </w:rPr>
        <w:t xml:space="preserve"> </w:t>
      </w:r>
      <w:r w:rsidRPr="007136C2">
        <w:rPr>
          <w:szCs w:val="24"/>
        </w:rPr>
        <w:t>виртуальной</w:t>
      </w:r>
      <w:r w:rsidR="001941E2">
        <w:rPr>
          <w:szCs w:val="24"/>
        </w:rPr>
        <w:t xml:space="preserve"> </w:t>
      </w:r>
      <w:r w:rsidRPr="007136C2">
        <w:rPr>
          <w:szCs w:val="24"/>
        </w:rPr>
        <w:t>реальности</w:t>
      </w:r>
      <w:r w:rsidR="001941E2">
        <w:rPr>
          <w:szCs w:val="24"/>
        </w:rPr>
        <w:t xml:space="preserve"> </w:t>
      </w:r>
      <w:r w:rsidRPr="007136C2">
        <w:rPr>
          <w:szCs w:val="24"/>
        </w:rPr>
        <w:t>(VR)</w:t>
      </w:r>
      <w:r w:rsidR="001941E2">
        <w:rPr>
          <w:szCs w:val="24"/>
        </w:rPr>
        <w:t xml:space="preserve"> </w:t>
      </w:r>
      <w:r w:rsidRPr="007136C2">
        <w:rPr>
          <w:szCs w:val="24"/>
        </w:rPr>
        <w:t>в</w:t>
      </w:r>
      <w:r w:rsidR="001941E2">
        <w:rPr>
          <w:szCs w:val="24"/>
        </w:rPr>
        <w:t xml:space="preserve"> </w:t>
      </w:r>
      <w:r w:rsidRPr="007136C2">
        <w:rPr>
          <w:szCs w:val="24"/>
        </w:rPr>
        <w:t>образовательные</w:t>
      </w:r>
      <w:r w:rsidR="001941E2">
        <w:rPr>
          <w:szCs w:val="24"/>
        </w:rPr>
        <w:t xml:space="preserve"> </w:t>
      </w:r>
      <w:r w:rsidRPr="007136C2">
        <w:rPr>
          <w:szCs w:val="24"/>
        </w:rPr>
        <w:t>учреждения</w:t>
      </w:r>
      <w:r w:rsidR="001941E2">
        <w:rPr>
          <w:szCs w:val="24"/>
        </w:rPr>
        <w:t xml:space="preserve"> </w:t>
      </w:r>
      <w:r w:rsidRPr="007136C2">
        <w:rPr>
          <w:szCs w:val="24"/>
        </w:rPr>
        <w:t>для</w:t>
      </w:r>
      <w:r w:rsidR="001941E2">
        <w:rPr>
          <w:szCs w:val="24"/>
        </w:rPr>
        <w:t xml:space="preserve"> </w:t>
      </w:r>
      <w:r w:rsidRPr="007136C2">
        <w:rPr>
          <w:szCs w:val="24"/>
        </w:rPr>
        <w:t>проведения</w:t>
      </w:r>
      <w:r w:rsidR="001941E2">
        <w:rPr>
          <w:szCs w:val="24"/>
        </w:rPr>
        <w:t xml:space="preserve"> </w:t>
      </w:r>
      <w:r w:rsidRPr="007136C2">
        <w:rPr>
          <w:szCs w:val="24"/>
        </w:rPr>
        <w:t>спортивных</w:t>
      </w:r>
      <w:r w:rsidR="001941E2">
        <w:rPr>
          <w:szCs w:val="24"/>
        </w:rPr>
        <w:t xml:space="preserve"> </w:t>
      </w:r>
      <w:r w:rsidRPr="007136C2">
        <w:rPr>
          <w:szCs w:val="24"/>
        </w:rPr>
        <w:t>занятий.</w:t>
      </w:r>
      <w:r w:rsidR="001941E2">
        <w:rPr>
          <w:szCs w:val="24"/>
        </w:rPr>
        <w:t xml:space="preserve"> </w:t>
      </w:r>
      <w:r w:rsidRPr="007136C2">
        <w:rPr>
          <w:szCs w:val="24"/>
        </w:rPr>
        <w:t>Эта</w:t>
      </w:r>
      <w:r w:rsidR="001941E2">
        <w:rPr>
          <w:szCs w:val="24"/>
        </w:rPr>
        <w:t xml:space="preserve"> </w:t>
      </w:r>
      <w:r w:rsidRPr="007136C2">
        <w:rPr>
          <w:szCs w:val="24"/>
        </w:rPr>
        <w:t>передовая</w:t>
      </w:r>
      <w:r w:rsidR="001941E2">
        <w:rPr>
          <w:szCs w:val="24"/>
        </w:rPr>
        <w:t xml:space="preserve"> </w:t>
      </w:r>
      <w:r w:rsidRPr="007136C2">
        <w:rPr>
          <w:szCs w:val="24"/>
        </w:rPr>
        <w:t>технология</w:t>
      </w:r>
      <w:r w:rsidR="001941E2">
        <w:rPr>
          <w:szCs w:val="24"/>
        </w:rPr>
        <w:t xml:space="preserve"> </w:t>
      </w:r>
      <w:r w:rsidRPr="007136C2">
        <w:rPr>
          <w:szCs w:val="24"/>
        </w:rPr>
        <w:t>позволяет</w:t>
      </w:r>
      <w:r w:rsidR="001941E2">
        <w:rPr>
          <w:szCs w:val="24"/>
        </w:rPr>
        <w:t xml:space="preserve"> </w:t>
      </w:r>
      <w:r w:rsidRPr="007136C2">
        <w:rPr>
          <w:szCs w:val="24"/>
        </w:rPr>
        <w:t>студентам</w:t>
      </w:r>
      <w:r w:rsidR="001941E2">
        <w:rPr>
          <w:szCs w:val="24"/>
        </w:rPr>
        <w:t xml:space="preserve"> </w:t>
      </w:r>
      <w:r w:rsidRPr="007136C2">
        <w:rPr>
          <w:szCs w:val="24"/>
        </w:rPr>
        <w:t>погрузиться</w:t>
      </w:r>
      <w:r w:rsidR="001941E2">
        <w:rPr>
          <w:szCs w:val="24"/>
        </w:rPr>
        <w:t xml:space="preserve"> </w:t>
      </w:r>
      <w:r w:rsidRPr="007136C2">
        <w:rPr>
          <w:szCs w:val="24"/>
        </w:rPr>
        <w:t>в</w:t>
      </w:r>
      <w:r w:rsidR="001941E2">
        <w:rPr>
          <w:szCs w:val="24"/>
        </w:rPr>
        <w:t xml:space="preserve"> </w:t>
      </w:r>
      <w:r w:rsidRPr="007136C2">
        <w:rPr>
          <w:szCs w:val="24"/>
        </w:rPr>
        <w:t>виртуальное</w:t>
      </w:r>
      <w:r w:rsidR="001941E2">
        <w:rPr>
          <w:szCs w:val="24"/>
        </w:rPr>
        <w:t xml:space="preserve"> </w:t>
      </w:r>
      <w:r w:rsidRPr="007136C2">
        <w:rPr>
          <w:szCs w:val="24"/>
        </w:rPr>
        <w:t>окружение</w:t>
      </w:r>
      <w:r w:rsidR="001941E2">
        <w:rPr>
          <w:szCs w:val="24"/>
        </w:rPr>
        <w:t xml:space="preserve"> </w:t>
      </w:r>
      <w:r w:rsidRPr="007136C2">
        <w:rPr>
          <w:szCs w:val="24"/>
        </w:rPr>
        <w:t>и</w:t>
      </w:r>
      <w:r w:rsidR="001941E2">
        <w:rPr>
          <w:szCs w:val="24"/>
        </w:rPr>
        <w:t xml:space="preserve"> </w:t>
      </w:r>
      <w:r w:rsidRPr="007136C2">
        <w:rPr>
          <w:szCs w:val="24"/>
        </w:rPr>
        <w:t>симулировать</w:t>
      </w:r>
      <w:r w:rsidR="001941E2">
        <w:rPr>
          <w:szCs w:val="24"/>
        </w:rPr>
        <w:t xml:space="preserve"> </w:t>
      </w:r>
      <w:r w:rsidRPr="007136C2">
        <w:rPr>
          <w:szCs w:val="24"/>
        </w:rPr>
        <w:t>различные</w:t>
      </w:r>
      <w:r w:rsidR="001941E2">
        <w:rPr>
          <w:szCs w:val="24"/>
        </w:rPr>
        <w:t xml:space="preserve"> </w:t>
      </w:r>
      <w:r w:rsidRPr="007136C2">
        <w:rPr>
          <w:szCs w:val="24"/>
        </w:rPr>
        <w:t>виды</w:t>
      </w:r>
      <w:r w:rsidR="001941E2">
        <w:rPr>
          <w:szCs w:val="24"/>
        </w:rPr>
        <w:t xml:space="preserve"> </w:t>
      </w:r>
      <w:r w:rsidRPr="007136C2">
        <w:rPr>
          <w:szCs w:val="24"/>
        </w:rPr>
        <w:t>физической</w:t>
      </w:r>
      <w:r w:rsidR="001941E2">
        <w:rPr>
          <w:szCs w:val="24"/>
        </w:rPr>
        <w:t xml:space="preserve"> </w:t>
      </w:r>
      <w:r w:rsidRPr="007136C2">
        <w:rPr>
          <w:szCs w:val="24"/>
        </w:rPr>
        <w:t>активности,</w:t>
      </w:r>
      <w:r w:rsidR="001941E2">
        <w:rPr>
          <w:szCs w:val="24"/>
        </w:rPr>
        <w:t xml:space="preserve"> </w:t>
      </w:r>
      <w:r w:rsidRPr="007136C2">
        <w:rPr>
          <w:szCs w:val="24"/>
        </w:rPr>
        <w:t>такие</w:t>
      </w:r>
      <w:r w:rsidR="001941E2">
        <w:rPr>
          <w:szCs w:val="24"/>
        </w:rPr>
        <w:t xml:space="preserve"> </w:t>
      </w:r>
      <w:r w:rsidRPr="007136C2">
        <w:rPr>
          <w:szCs w:val="24"/>
        </w:rPr>
        <w:t>как</w:t>
      </w:r>
      <w:r w:rsidR="001941E2">
        <w:rPr>
          <w:szCs w:val="24"/>
        </w:rPr>
        <w:t xml:space="preserve"> </w:t>
      </w:r>
      <w:r w:rsidRPr="007136C2">
        <w:rPr>
          <w:szCs w:val="24"/>
        </w:rPr>
        <w:t>теннис,</w:t>
      </w:r>
      <w:r w:rsidR="001941E2">
        <w:rPr>
          <w:szCs w:val="24"/>
        </w:rPr>
        <w:t xml:space="preserve"> </w:t>
      </w:r>
      <w:r w:rsidRPr="007136C2">
        <w:rPr>
          <w:szCs w:val="24"/>
        </w:rPr>
        <w:t>гольф</w:t>
      </w:r>
      <w:r w:rsidR="001941E2">
        <w:rPr>
          <w:szCs w:val="24"/>
        </w:rPr>
        <w:t xml:space="preserve"> </w:t>
      </w:r>
      <w:r w:rsidRPr="007136C2">
        <w:rPr>
          <w:szCs w:val="24"/>
        </w:rPr>
        <w:t>или</w:t>
      </w:r>
      <w:r w:rsidR="001941E2">
        <w:rPr>
          <w:szCs w:val="24"/>
        </w:rPr>
        <w:t xml:space="preserve"> </w:t>
      </w:r>
      <w:r w:rsidRPr="007136C2">
        <w:rPr>
          <w:szCs w:val="24"/>
        </w:rPr>
        <w:t>бег</w:t>
      </w:r>
      <w:r w:rsidR="001941E2">
        <w:rPr>
          <w:szCs w:val="24"/>
        </w:rPr>
        <w:t xml:space="preserve"> </w:t>
      </w:r>
      <w:r w:rsidRPr="007136C2">
        <w:rPr>
          <w:szCs w:val="24"/>
        </w:rPr>
        <w:t>по</w:t>
      </w:r>
      <w:r w:rsidR="001941E2">
        <w:rPr>
          <w:szCs w:val="24"/>
        </w:rPr>
        <w:t xml:space="preserve"> </w:t>
      </w:r>
      <w:r w:rsidRPr="007136C2">
        <w:rPr>
          <w:szCs w:val="24"/>
        </w:rPr>
        <w:t>горным</w:t>
      </w:r>
      <w:r w:rsidR="001941E2">
        <w:rPr>
          <w:szCs w:val="24"/>
        </w:rPr>
        <w:t xml:space="preserve"> </w:t>
      </w:r>
      <w:r w:rsidRPr="007136C2">
        <w:rPr>
          <w:szCs w:val="24"/>
        </w:rPr>
        <w:t>тропинкам.</w:t>
      </w:r>
      <w:r w:rsidR="001941E2">
        <w:rPr>
          <w:szCs w:val="24"/>
        </w:rPr>
        <w:t xml:space="preserve"> </w:t>
      </w:r>
      <w:r w:rsidRPr="007136C2">
        <w:rPr>
          <w:szCs w:val="24"/>
        </w:rPr>
        <w:t>Внедрение</w:t>
      </w:r>
      <w:r w:rsidR="001941E2">
        <w:rPr>
          <w:szCs w:val="24"/>
        </w:rPr>
        <w:t xml:space="preserve"> </w:t>
      </w:r>
      <w:r w:rsidRPr="007136C2">
        <w:rPr>
          <w:szCs w:val="24"/>
        </w:rPr>
        <w:t>(VR)</w:t>
      </w:r>
      <w:r w:rsidR="001941E2">
        <w:rPr>
          <w:szCs w:val="24"/>
        </w:rPr>
        <w:t xml:space="preserve"> </w:t>
      </w:r>
      <w:r w:rsidRPr="007136C2">
        <w:rPr>
          <w:szCs w:val="24"/>
        </w:rPr>
        <w:t>не</w:t>
      </w:r>
      <w:r w:rsidR="001941E2">
        <w:rPr>
          <w:szCs w:val="24"/>
        </w:rPr>
        <w:t xml:space="preserve"> </w:t>
      </w:r>
      <w:r w:rsidRPr="007136C2">
        <w:rPr>
          <w:szCs w:val="24"/>
        </w:rPr>
        <w:t>только</w:t>
      </w:r>
      <w:r w:rsidR="001941E2">
        <w:rPr>
          <w:szCs w:val="24"/>
        </w:rPr>
        <w:t xml:space="preserve"> </w:t>
      </w:r>
      <w:r w:rsidRPr="007136C2">
        <w:rPr>
          <w:szCs w:val="24"/>
        </w:rPr>
        <w:t>делает</w:t>
      </w:r>
      <w:r w:rsidR="001941E2">
        <w:rPr>
          <w:szCs w:val="24"/>
        </w:rPr>
        <w:t xml:space="preserve"> </w:t>
      </w:r>
      <w:r w:rsidRPr="007136C2">
        <w:rPr>
          <w:szCs w:val="24"/>
        </w:rPr>
        <w:t>занятия</w:t>
      </w:r>
      <w:r w:rsidR="001941E2">
        <w:rPr>
          <w:szCs w:val="24"/>
        </w:rPr>
        <w:t xml:space="preserve"> </w:t>
      </w:r>
      <w:r w:rsidRPr="007136C2">
        <w:rPr>
          <w:szCs w:val="24"/>
        </w:rPr>
        <w:t>спортом</w:t>
      </w:r>
      <w:r w:rsidR="001941E2">
        <w:rPr>
          <w:szCs w:val="24"/>
        </w:rPr>
        <w:t xml:space="preserve"> </w:t>
      </w:r>
      <w:r w:rsidRPr="007136C2">
        <w:rPr>
          <w:szCs w:val="24"/>
        </w:rPr>
        <w:t>интереснее</w:t>
      </w:r>
      <w:r w:rsidR="001941E2">
        <w:rPr>
          <w:szCs w:val="24"/>
        </w:rPr>
        <w:t xml:space="preserve"> </w:t>
      </w:r>
      <w:r w:rsidRPr="007136C2">
        <w:rPr>
          <w:szCs w:val="24"/>
        </w:rPr>
        <w:t>и</w:t>
      </w:r>
      <w:r w:rsidR="001941E2">
        <w:rPr>
          <w:szCs w:val="24"/>
        </w:rPr>
        <w:t xml:space="preserve"> </w:t>
      </w:r>
      <w:r w:rsidRPr="007136C2">
        <w:rPr>
          <w:szCs w:val="24"/>
        </w:rPr>
        <w:lastRenderedPageBreak/>
        <w:t>разнообразнее,</w:t>
      </w:r>
      <w:r w:rsidR="001941E2">
        <w:rPr>
          <w:szCs w:val="24"/>
        </w:rPr>
        <w:t xml:space="preserve"> </w:t>
      </w:r>
      <w:r w:rsidRPr="007136C2">
        <w:rPr>
          <w:szCs w:val="24"/>
        </w:rPr>
        <w:t>но</w:t>
      </w:r>
      <w:r w:rsidR="001941E2">
        <w:rPr>
          <w:szCs w:val="24"/>
        </w:rPr>
        <w:t xml:space="preserve"> </w:t>
      </w:r>
      <w:r w:rsidRPr="007136C2">
        <w:rPr>
          <w:szCs w:val="24"/>
        </w:rPr>
        <w:t>и</w:t>
      </w:r>
      <w:r w:rsidR="001941E2">
        <w:rPr>
          <w:szCs w:val="24"/>
        </w:rPr>
        <w:t xml:space="preserve"> </w:t>
      </w:r>
      <w:r w:rsidRPr="007136C2">
        <w:rPr>
          <w:szCs w:val="24"/>
        </w:rPr>
        <w:t>помогает</w:t>
      </w:r>
      <w:r w:rsidR="001941E2">
        <w:rPr>
          <w:szCs w:val="24"/>
        </w:rPr>
        <w:t xml:space="preserve"> </w:t>
      </w:r>
      <w:r w:rsidRPr="007136C2">
        <w:rPr>
          <w:szCs w:val="24"/>
        </w:rPr>
        <w:t>улучшить</w:t>
      </w:r>
      <w:r w:rsidR="001941E2">
        <w:rPr>
          <w:szCs w:val="24"/>
        </w:rPr>
        <w:t xml:space="preserve"> </w:t>
      </w:r>
      <w:r w:rsidRPr="007136C2">
        <w:rPr>
          <w:szCs w:val="24"/>
        </w:rPr>
        <w:t>технику</w:t>
      </w:r>
      <w:r w:rsidR="001941E2">
        <w:rPr>
          <w:szCs w:val="24"/>
        </w:rPr>
        <w:t xml:space="preserve"> </w:t>
      </w:r>
      <w:r w:rsidRPr="007136C2">
        <w:rPr>
          <w:szCs w:val="24"/>
        </w:rPr>
        <w:t>и</w:t>
      </w:r>
      <w:r w:rsidR="001941E2">
        <w:rPr>
          <w:szCs w:val="24"/>
        </w:rPr>
        <w:t xml:space="preserve"> </w:t>
      </w:r>
      <w:r w:rsidRPr="007136C2">
        <w:rPr>
          <w:szCs w:val="24"/>
        </w:rPr>
        <w:t>силу</w:t>
      </w:r>
      <w:r w:rsidR="001941E2">
        <w:rPr>
          <w:szCs w:val="24"/>
        </w:rPr>
        <w:t xml:space="preserve"> </w:t>
      </w:r>
      <w:r w:rsidRPr="007136C2">
        <w:rPr>
          <w:szCs w:val="24"/>
        </w:rPr>
        <w:t>движений,</w:t>
      </w:r>
      <w:r w:rsidR="001941E2">
        <w:rPr>
          <w:szCs w:val="24"/>
        </w:rPr>
        <w:t xml:space="preserve"> </w:t>
      </w:r>
      <w:r w:rsidRPr="007136C2">
        <w:rPr>
          <w:szCs w:val="24"/>
        </w:rPr>
        <w:t>а</w:t>
      </w:r>
      <w:r w:rsidR="001941E2">
        <w:rPr>
          <w:szCs w:val="24"/>
        </w:rPr>
        <w:t xml:space="preserve"> </w:t>
      </w:r>
      <w:r w:rsidRPr="007136C2">
        <w:rPr>
          <w:szCs w:val="24"/>
        </w:rPr>
        <w:t>также</w:t>
      </w:r>
      <w:r w:rsidR="001941E2">
        <w:rPr>
          <w:szCs w:val="24"/>
        </w:rPr>
        <w:t xml:space="preserve"> </w:t>
      </w:r>
      <w:r w:rsidRPr="007136C2">
        <w:rPr>
          <w:szCs w:val="24"/>
        </w:rPr>
        <w:t>развить</w:t>
      </w:r>
      <w:r w:rsidR="001941E2">
        <w:rPr>
          <w:szCs w:val="24"/>
        </w:rPr>
        <w:t xml:space="preserve"> </w:t>
      </w:r>
      <w:r w:rsidRPr="007136C2">
        <w:rPr>
          <w:szCs w:val="24"/>
        </w:rPr>
        <w:t>координацию</w:t>
      </w:r>
      <w:r w:rsidR="001941E2">
        <w:rPr>
          <w:szCs w:val="24"/>
        </w:rPr>
        <w:t xml:space="preserve"> </w:t>
      </w:r>
      <w:r w:rsidRPr="007136C2">
        <w:rPr>
          <w:szCs w:val="24"/>
        </w:rPr>
        <w:t>и</w:t>
      </w:r>
      <w:r w:rsidR="001941E2">
        <w:rPr>
          <w:szCs w:val="24"/>
        </w:rPr>
        <w:t xml:space="preserve"> </w:t>
      </w:r>
      <w:r w:rsidRPr="007136C2">
        <w:rPr>
          <w:szCs w:val="24"/>
        </w:rPr>
        <w:t>реакцию.</w:t>
      </w:r>
    </w:p>
    <w:p w:rsidR="00D725BA" w:rsidRPr="007136C2" w:rsidRDefault="00333DC5" w:rsidP="00F43B07">
      <w:pPr>
        <w:tabs>
          <w:tab w:val="left" w:pos="9638"/>
        </w:tabs>
        <w:rPr>
          <w:szCs w:val="24"/>
        </w:rPr>
      </w:pPr>
      <w:r w:rsidRPr="007136C2">
        <w:rPr>
          <w:szCs w:val="24"/>
        </w:rPr>
        <w:t>Кроме</w:t>
      </w:r>
      <w:r w:rsidR="001941E2">
        <w:rPr>
          <w:szCs w:val="24"/>
        </w:rPr>
        <w:t xml:space="preserve"> </w:t>
      </w:r>
      <w:r w:rsidRPr="007136C2">
        <w:rPr>
          <w:szCs w:val="24"/>
        </w:rPr>
        <w:t>того,</w:t>
      </w:r>
      <w:r w:rsidR="001941E2">
        <w:rPr>
          <w:szCs w:val="24"/>
        </w:rPr>
        <w:t xml:space="preserve"> </w:t>
      </w:r>
      <w:r w:rsidRPr="007136C2">
        <w:rPr>
          <w:szCs w:val="24"/>
        </w:rPr>
        <w:t>следует</w:t>
      </w:r>
      <w:r w:rsidR="001941E2">
        <w:rPr>
          <w:szCs w:val="24"/>
        </w:rPr>
        <w:t xml:space="preserve"> </w:t>
      </w:r>
      <w:r w:rsidRPr="007136C2">
        <w:rPr>
          <w:szCs w:val="24"/>
        </w:rPr>
        <w:t>обратить</w:t>
      </w:r>
      <w:r w:rsidR="001941E2">
        <w:rPr>
          <w:szCs w:val="24"/>
        </w:rPr>
        <w:t xml:space="preserve"> </w:t>
      </w:r>
      <w:r w:rsidRPr="007136C2">
        <w:rPr>
          <w:szCs w:val="24"/>
        </w:rPr>
        <w:t>внимание</w:t>
      </w:r>
      <w:r w:rsidR="001941E2">
        <w:rPr>
          <w:szCs w:val="24"/>
        </w:rPr>
        <w:t xml:space="preserve"> </w:t>
      </w:r>
      <w:r w:rsidRPr="007136C2">
        <w:rPr>
          <w:szCs w:val="24"/>
        </w:rPr>
        <w:t>на</w:t>
      </w:r>
      <w:r w:rsidR="001941E2">
        <w:rPr>
          <w:szCs w:val="24"/>
        </w:rPr>
        <w:t xml:space="preserve"> </w:t>
      </w:r>
      <w:r w:rsidRPr="007136C2">
        <w:rPr>
          <w:szCs w:val="24"/>
        </w:rPr>
        <w:t>использование</w:t>
      </w:r>
      <w:r w:rsidR="001941E2">
        <w:rPr>
          <w:szCs w:val="24"/>
        </w:rPr>
        <w:t xml:space="preserve"> </w:t>
      </w:r>
      <w:r w:rsidRPr="007136C2">
        <w:rPr>
          <w:szCs w:val="24"/>
        </w:rPr>
        <w:t>мобильных</w:t>
      </w:r>
      <w:r w:rsidR="001941E2">
        <w:rPr>
          <w:szCs w:val="24"/>
        </w:rPr>
        <w:t xml:space="preserve"> </w:t>
      </w:r>
      <w:r w:rsidRPr="007136C2">
        <w:rPr>
          <w:szCs w:val="24"/>
        </w:rPr>
        <w:t>приложений</w:t>
      </w:r>
      <w:r w:rsidR="001941E2">
        <w:rPr>
          <w:szCs w:val="24"/>
        </w:rPr>
        <w:t xml:space="preserve"> </w:t>
      </w:r>
      <w:r w:rsidRPr="007136C2">
        <w:rPr>
          <w:szCs w:val="24"/>
        </w:rPr>
        <w:t>и</w:t>
      </w:r>
      <w:r w:rsidR="001941E2">
        <w:rPr>
          <w:szCs w:val="24"/>
        </w:rPr>
        <w:t xml:space="preserve"> </w:t>
      </w:r>
      <w:r w:rsidRPr="007136C2">
        <w:rPr>
          <w:szCs w:val="24"/>
        </w:rPr>
        <w:t>онлайн-платформ</w:t>
      </w:r>
      <w:r w:rsidR="001941E2">
        <w:rPr>
          <w:szCs w:val="24"/>
        </w:rPr>
        <w:t xml:space="preserve"> </w:t>
      </w:r>
      <w:r w:rsidRPr="007136C2">
        <w:rPr>
          <w:szCs w:val="24"/>
        </w:rPr>
        <w:t>для</w:t>
      </w:r>
      <w:r w:rsidR="001941E2">
        <w:rPr>
          <w:szCs w:val="24"/>
        </w:rPr>
        <w:t xml:space="preserve"> </w:t>
      </w:r>
      <w:r w:rsidRPr="007136C2">
        <w:rPr>
          <w:szCs w:val="24"/>
        </w:rPr>
        <w:t>организации</w:t>
      </w:r>
      <w:r w:rsidR="001941E2">
        <w:rPr>
          <w:szCs w:val="24"/>
        </w:rPr>
        <w:t xml:space="preserve"> </w:t>
      </w:r>
      <w:r w:rsidRPr="007136C2">
        <w:rPr>
          <w:szCs w:val="24"/>
        </w:rPr>
        <w:t>спортивных</w:t>
      </w:r>
      <w:r w:rsidR="001941E2">
        <w:rPr>
          <w:szCs w:val="24"/>
        </w:rPr>
        <w:t xml:space="preserve"> </w:t>
      </w:r>
      <w:r w:rsidRPr="007136C2">
        <w:rPr>
          <w:szCs w:val="24"/>
        </w:rPr>
        <w:t>занятий.</w:t>
      </w:r>
      <w:r w:rsidR="001941E2">
        <w:rPr>
          <w:szCs w:val="24"/>
        </w:rPr>
        <w:t xml:space="preserve"> </w:t>
      </w:r>
      <w:r w:rsidRPr="007136C2">
        <w:rPr>
          <w:szCs w:val="24"/>
        </w:rPr>
        <w:t>Такие</w:t>
      </w:r>
      <w:r w:rsidR="001941E2">
        <w:rPr>
          <w:szCs w:val="24"/>
        </w:rPr>
        <w:t xml:space="preserve"> </w:t>
      </w:r>
      <w:r w:rsidRPr="007136C2">
        <w:rPr>
          <w:szCs w:val="24"/>
        </w:rPr>
        <w:t>приложения</w:t>
      </w:r>
      <w:r w:rsidR="001941E2">
        <w:rPr>
          <w:szCs w:val="24"/>
        </w:rPr>
        <w:t xml:space="preserve"> </w:t>
      </w:r>
      <w:r w:rsidRPr="007136C2">
        <w:rPr>
          <w:szCs w:val="24"/>
        </w:rPr>
        <w:t>могут</w:t>
      </w:r>
      <w:r w:rsidR="001941E2">
        <w:rPr>
          <w:szCs w:val="24"/>
        </w:rPr>
        <w:t xml:space="preserve"> </w:t>
      </w:r>
      <w:r w:rsidRPr="007136C2">
        <w:rPr>
          <w:szCs w:val="24"/>
        </w:rPr>
        <w:t>содержать</w:t>
      </w:r>
      <w:r w:rsidR="001941E2">
        <w:rPr>
          <w:szCs w:val="24"/>
        </w:rPr>
        <w:t xml:space="preserve"> </w:t>
      </w:r>
      <w:r w:rsidRPr="007136C2">
        <w:rPr>
          <w:szCs w:val="24"/>
        </w:rPr>
        <w:t>тренировочные</w:t>
      </w:r>
      <w:r w:rsidR="001941E2">
        <w:rPr>
          <w:szCs w:val="24"/>
        </w:rPr>
        <w:t xml:space="preserve"> </w:t>
      </w:r>
      <w:r w:rsidRPr="007136C2">
        <w:rPr>
          <w:szCs w:val="24"/>
        </w:rPr>
        <w:t>программы,</w:t>
      </w:r>
      <w:r w:rsidR="001941E2">
        <w:rPr>
          <w:szCs w:val="24"/>
        </w:rPr>
        <w:t xml:space="preserve"> </w:t>
      </w:r>
      <w:r w:rsidRPr="007136C2">
        <w:rPr>
          <w:szCs w:val="24"/>
        </w:rPr>
        <w:t>видеоматериалы</w:t>
      </w:r>
      <w:r w:rsidR="001941E2">
        <w:rPr>
          <w:szCs w:val="24"/>
        </w:rPr>
        <w:t xml:space="preserve"> </w:t>
      </w:r>
      <w:r w:rsidRPr="007136C2">
        <w:rPr>
          <w:szCs w:val="24"/>
        </w:rPr>
        <w:t>с</w:t>
      </w:r>
      <w:r w:rsidR="001941E2">
        <w:rPr>
          <w:szCs w:val="24"/>
        </w:rPr>
        <w:t xml:space="preserve"> </w:t>
      </w:r>
      <w:r w:rsidRPr="007136C2">
        <w:rPr>
          <w:szCs w:val="24"/>
        </w:rPr>
        <w:t>демонстрацией</w:t>
      </w:r>
      <w:r w:rsidR="001941E2">
        <w:rPr>
          <w:szCs w:val="24"/>
        </w:rPr>
        <w:t xml:space="preserve"> </w:t>
      </w:r>
      <w:r w:rsidRPr="007136C2">
        <w:rPr>
          <w:szCs w:val="24"/>
        </w:rPr>
        <w:t>правильной</w:t>
      </w:r>
      <w:r w:rsidR="001941E2">
        <w:rPr>
          <w:szCs w:val="24"/>
        </w:rPr>
        <w:t xml:space="preserve"> </w:t>
      </w:r>
      <w:r w:rsidRPr="007136C2">
        <w:rPr>
          <w:szCs w:val="24"/>
        </w:rPr>
        <w:t>техники</w:t>
      </w:r>
      <w:r w:rsidR="001941E2">
        <w:rPr>
          <w:szCs w:val="24"/>
        </w:rPr>
        <w:t xml:space="preserve"> </w:t>
      </w:r>
      <w:r w:rsidRPr="007136C2">
        <w:rPr>
          <w:szCs w:val="24"/>
        </w:rPr>
        <w:t>упражнений,</w:t>
      </w:r>
      <w:r w:rsidR="001941E2">
        <w:rPr>
          <w:szCs w:val="24"/>
        </w:rPr>
        <w:t xml:space="preserve"> </w:t>
      </w:r>
      <w:r w:rsidRPr="007136C2">
        <w:rPr>
          <w:szCs w:val="24"/>
        </w:rPr>
        <w:t>а</w:t>
      </w:r>
      <w:r w:rsidR="001941E2">
        <w:rPr>
          <w:szCs w:val="24"/>
        </w:rPr>
        <w:t xml:space="preserve"> </w:t>
      </w:r>
      <w:r w:rsidRPr="007136C2">
        <w:rPr>
          <w:szCs w:val="24"/>
        </w:rPr>
        <w:t>также</w:t>
      </w:r>
      <w:r w:rsidR="001941E2">
        <w:rPr>
          <w:szCs w:val="24"/>
        </w:rPr>
        <w:t xml:space="preserve"> </w:t>
      </w:r>
      <w:r w:rsidRPr="007136C2">
        <w:rPr>
          <w:szCs w:val="24"/>
        </w:rPr>
        <w:t>сообщества</w:t>
      </w:r>
      <w:r w:rsidR="001941E2">
        <w:rPr>
          <w:szCs w:val="24"/>
        </w:rPr>
        <w:t xml:space="preserve"> </w:t>
      </w:r>
      <w:r w:rsidRPr="007136C2">
        <w:rPr>
          <w:szCs w:val="24"/>
        </w:rPr>
        <w:t>студентов</w:t>
      </w:r>
      <w:r w:rsidR="001941E2">
        <w:rPr>
          <w:szCs w:val="24"/>
        </w:rPr>
        <w:t xml:space="preserve"> </w:t>
      </w:r>
      <w:r w:rsidRPr="007136C2">
        <w:rPr>
          <w:szCs w:val="24"/>
        </w:rPr>
        <w:t>и</w:t>
      </w:r>
      <w:r w:rsidR="001941E2">
        <w:rPr>
          <w:szCs w:val="24"/>
        </w:rPr>
        <w:t xml:space="preserve"> </w:t>
      </w:r>
      <w:r w:rsidRPr="007136C2">
        <w:rPr>
          <w:szCs w:val="24"/>
        </w:rPr>
        <w:t>тренеров,</w:t>
      </w:r>
      <w:r w:rsidR="001941E2">
        <w:rPr>
          <w:szCs w:val="24"/>
        </w:rPr>
        <w:t xml:space="preserve"> </w:t>
      </w:r>
      <w:r w:rsidRPr="007136C2">
        <w:rPr>
          <w:szCs w:val="24"/>
        </w:rPr>
        <w:t>где</w:t>
      </w:r>
      <w:r w:rsidR="001941E2">
        <w:rPr>
          <w:szCs w:val="24"/>
        </w:rPr>
        <w:t xml:space="preserve"> </w:t>
      </w:r>
      <w:r w:rsidRPr="007136C2">
        <w:rPr>
          <w:szCs w:val="24"/>
        </w:rPr>
        <w:t>можно</w:t>
      </w:r>
      <w:r w:rsidR="001941E2">
        <w:rPr>
          <w:szCs w:val="24"/>
        </w:rPr>
        <w:t xml:space="preserve"> </w:t>
      </w:r>
      <w:r w:rsidRPr="007136C2">
        <w:rPr>
          <w:szCs w:val="24"/>
        </w:rPr>
        <w:t>делиться</w:t>
      </w:r>
      <w:r w:rsidR="001941E2">
        <w:rPr>
          <w:szCs w:val="24"/>
        </w:rPr>
        <w:t xml:space="preserve"> </w:t>
      </w:r>
      <w:r w:rsidRPr="007136C2">
        <w:rPr>
          <w:szCs w:val="24"/>
        </w:rPr>
        <w:t>опытом</w:t>
      </w:r>
      <w:r w:rsidR="001941E2">
        <w:rPr>
          <w:szCs w:val="24"/>
        </w:rPr>
        <w:t xml:space="preserve"> </w:t>
      </w:r>
      <w:r w:rsidRPr="007136C2">
        <w:rPr>
          <w:szCs w:val="24"/>
        </w:rPr>
        <w:t>и</w:t>
      </w:r>
      <w:r w:rsidR="001941E2">
        <w:rPr>
          <w:szCs w:val="24"/>
        </w:rPr>
        <w:t xml:space="preserve"> </w:t>
      </w:r>
      <w:r w:rsidRPr="007136C2">
        <w:rPr>
          <w:szCs w:val="24"/>
        </w:rPr>
        <w:t>получать</w:t>
      </w:r>
      <w:r w:rsidR="001941E2">
        <w:rPr>
          <w:szCs w:val="24"/>
        </w:rPr>
        <w:t xml:space="preserve"> </w:t>
      </w:r>
      <w:r w:rsidRPr="007136C2">
        <w:rPr>
          <w:szCs w:val="24"/>
        </w:rPr>
        <w:t>обратную</w:t>
      </w:r>
      <w:r w:rsidR="001941E2">
        <w:rPr>
          <w:szCs w:val="24"/>
        </w:rPr>
        <w:t xml:space="preserve"> </w:t>
      </w:r>
      <w:r w:rsidRPr="007136C2">
        <w:rPr>
          <w:szCs w:val="24"/>
        </w:rPr>
        <w:t>связь.</w:t>
      </w:r>
      <w:r w:rsidR="001941E2">
        <w:rPr>
          <w:szCs w:val="24"/>
        </w:rPr>
        <w:t xml:space="preserve"> </w:t>
      </w:r>
      <w:r w:rsidRPr="007136C2">
        <w:rPr>
          <w:szCs w:val="24"/>
        </w:rPr>
        <w:t>Это</w:t>
      </w:r>
      <w:r w:rsidR="001941E2">
        <w:rPr>
          <w:szCs w:val="24"/>
        </w:rPr>
        <w:t xml:space="preserve"> </w:t>
      </w:r>
      <w:r w:rsidRPr="007136C2">
        <w:rPr>
          <w:szCs w:val="24"/>
        </w:rPr>
        <w:t>значительно</w:t>
      </w:r>
      <w:r w:rsidR="001941E2">
        <w:rPr>
          <w:szCs w:val="24"/>
        </w:rPr>
        <w:t xml:space="preserve"> </w:t>
      </w:r>
      <w:r w:rsidRPr="007136C2">
        <w:rPr>
          <w:szCs w:val="24"/>
        </w:rPr>
        <w:t>облегчает</w:t>
      </w:r>
      <w:r w:rsidR="001941E2">
        <w:rPr>
          <w:szCs w:val="24"/>
        </w:rPr>
        <w:t xml:space="preserve"> </w:t>
      </w:r>
      <w:r w:rsidRPr="007136C2">
        <w:rPr>
          <w:szCs w:val="24"/>
        </w:rPr>
        <w:t>процесс</w:t>
      </w:r>
      <w:r w:rsidR="001941E2">
        <w:rPr>
          <w:szCs w:val="24"/>
        </w:rPr>
        <w:t xml:space="preserve"> </w:t>
      </w:r>
      <w:r w:rsidRPr="007136C2">
        <w:rPr>
          <w:szCs w:val="24"/>
        </w:rPr>
        <w:t>обучения</w:t>
      </w:r>
      <w:r w:rsidR="001941E2">
        <w:rPr>
          <w:szCs w:val="24"/>
        </w:rPr>
        <w:t xml:space="preserve"> </w:t>
      </w:r>
      <w:r w:rsidRPr="007136C2">
        <w:rPr>
          <w:szCs w:val="24"/>
        </w:rPr>
        <w:t>студентов</w:t>
      </w:r>
      <w:r w:rsidR="001941E2">
        <w:rPr>
          <w:szCs w:val="24"/>
        </w:rPr>
        <w:t xml:space="preserve"> </w:t>
      </w:r>
      <w:r w:rsidRPr="007136C2">
        <w:rPr>
          <w:szCs w:val="24"/>
        </w:rPr>
        <w:t>и</w:t>
      </w:r>
      <w:r w:rsidR="001941E2">
        <w:rPr>
          <w:szCs w:val="24"/>
        </w:rPr>
        <w:t xml:space="preserve"> </w:t>
      </w:r>
      <w:r w:rsidRPr="007136C2">
        <w:rPr>
          <w:szCs w:val="24"/>
        </w:rPr>
        <w:t>повышает</w:t>
      </w:r>
      <w:r w:rsidR="001941E2">
        <w:rPr>
          <w:szCs w:val="24"/>
        </w:rPr>
        <w:t xml:space="preserve"> </w:t>
      </w:r>
      <w:r w:rsidRPr="007136C2">
        <w:rPr>
          <w:szCs w:val="24"/>
        </w:rPr>
        <w:t>их</w:t>
      </w:r>
      <w:r w:rsidR="001941E2">
        <w:rPr>
          <w:szCs w:val="24"/>
        </w:rPr>
        <w:t xml:space="preserve"> </w:t>
      </w:r>
      <w:r w:rsidRPr="007136C2">
        <w:rPr>
          <w:szCs w:val="24"/>
        </w:rPr>
        <w:t>мотивацию.</w:t>
      </w:r>
    </w:p>
    <w:p w:rsidR="00D725BA" w:rsidRPr="00D043FA" w:rsidRDefault="00333DC5" w:rsidP="00F43B07">
      <w:pPr>
        <w:tabs>
          <w:tab w:val="left" w:pos="9638"/>
        </w:tabs>
        <w:rPr>
          <w:spacing w:val="-6"/>
          <w:szCs w:val="24"/>
        </w:rPr>
      </w:pPr>
      <w:r w:rsidRPr="00D043FA">
        <w:rPr>
          <w:spacing w:val="-6"/>
          <w:szCs w:val="24"/>
        </w:rPr>
        <w:t>Важно</w:t>
      </w:r>
      <w:r w:rsidR="001941E2" w:rsidRPr="00D043FA">
        <w:rPr>
          <w:spacing w:val="-6"/>
          <w:szCs w:val="24"/>
        </w:rPr>
        <w:t xml:space="preserve"> </w:t>
      </w:r>
      <w:r w:rsidRPr="00D043FA">
        <w:rPr>
          <w:spacing w:val="-6"/>
          <w:szCs w:val="24"/>
        </w:rPr>
        <w:t>обновить</w:t>
      </w:r>
      <w:r w:rsidR="001941E2" w:rsidRPr="00D043FA">
        <w:rPr>
          <w:spacing w:val="-6"/>
          <w:szCs w:val="24"/>
        </w:rPr>
        <w:t xml:space="preserve"> </w:t>
      </w:r>
      <w:r w:rsidRPr="00D043FA">
        <w:rPr>
          <w:spacing w:val="-6"/>
          <w:szCs w:val="24"/>
        </w:rPr>
        <w:t>физическую</w:t>
      </w:r>
      <w:r w:rsidR="001941E2" w:rsidRPr="00D043FA">
        <w:rPr>
          <w:spacing w:val="-6"/>
          <w:szCs w:val="24"/>
        </w:rPr>
        <w:t xml:space="preserve"> </w:t>
      </w:r>
      <w:r w:rsidRPr="00D043FA">
        <w:rPr>
          <w:spacing w:val="-6"/>
          <w:szCs w:val="24"/>
        </w:rPr>
        <w:t>инфраструктуру</w:t>
      </w:r>
      <w:r w:rsidR="001941E2" w:rsidRPr="00D043FA">
        <w:rPr>
          <w:spacing w:val="-6"/>
          <w:szCs w:val="24"/>
        </w:rPr>
        <w:t xml:space="preserve"> </w:t>
      </w:r>
      <w:r w:rsidRPr="00D043FA">
        <w:rPr>
          <w:spacing w:val="-6"/>
          <w:szCs w:val="24"/>
        </w:rPr>
        <w:t>учебных</w:t>
      </w:r>
      <w:r w:rsidR="001941E2" w:rsidRPr="00D043FA">
        <w:rPr>
          <w:spacing w:val="-6"/>
          <w:szCs w:val="24"/>
        </w:rPr>
        <w:t xml:space="preserve"> </w:t>
      </w:r>
      <w:r w:rsidRPr="00D043FA">
        <w:rPr>
          <w:spacing w:val="-6"/>
          <w:szCs w:val="24"/>
        </w:rPr>
        <w:t>заведений,</w:t>
      </w:r>
      <w:r w:rsidR="001941E2" w:rsidRPr="00D043FA">
        <w:rPr>
          <w:spacing w:val="-6"/>
          <w:szCs w:val="24"/>
        </w:rPr>
        <w:t xml:space="preserve"> </w:t>
      </w:r>
      <w:r w:rsidRPr="00D043FA">
        <w:rPr>
          <w:spacing w:val="-6"/>
          <w:szCs w:val="24"/>
        </w:rPr>
        <w:t>введя</w:t>
      </w:r>
      <w:r w:rsidR="001941E2" w:rsidRPr="00D043FA">
        <w:rPr>
          <w:spacing w:val="-6"/>
          <w:szCs w:val="24"/>
        </w:rPr>
        <w:t xml:space="preserve"> </w:t>
      </w:r>
      <w:r w:rsidRPr="00D043FA">
        <w:rPr>
          <w:spacing w:val="-6"/>
          <w:szCs w:val="24"/>
        </w:rPr>
        <w:t>современные</w:t>
      </w:r>
      <w:r w:rsidR="001941E2" w:rsidRPr="00D043FA">
        <w:rPr>
          <w:spacing w:val="-6"/>
          <w:szCs w:val="24"/>
        </w:rPr>
        <w:t xml:space="preserve"> </w:t>
      </w:r>
      <w:r w:rsidRPr="00D043FA">
        <w:rPr>
          <w:spacing w:val="-6"/>
          <w:szCs w:val="24"/>
        </w:rPr>
        <w:t>тренажеры,</w:t>
      </w:r>
      <w:r w:rsidR="001941E2" w:rsidRPr="00D043FA">
        <w:rPr>
          <w:spacing w:val="-6"/>
          <w:szCs w:val="24"/>
        </w:rPr>
        <w:t xml:space="preserve"> </w:t>
      </w:r>
      <w:r w:rsidRPr="00D043FA">
        <w:rPr>
          <w:spacing w:val="-6"/>
          <w:szCs w:val="24"/>
        </w:rPr>
        <w:t>спортивные</w:t>
      </w:r>
      <w:r w:rsidR="001941E2" w:rsidRPr="00D043FA">
        <w:rPr>
          <w:spacing w:val="-6"/>
          <w:szCs w:val="24"/>
        </w:rPr>
        <w:t xml:space="preserve"> </w:t>
      </w:r>
      <w:r w:rsidRPr="00D043FA">
        <w:rPr>
          <w:spacing w:val="-6"/>
          <w:szCs w:val="24"/>
        </w:rPr>
        <w:t>залы</w:t>
      </w:r>
      <w:r w:rsidR="001941E2" w:rsidRPr="00D043FA">
        <w:rPr>
          <w:spacing w:val="-6"/>
          <w:szCs w:val="24"/>
        </w:rPr>
        <w:t xml:space="preserve"> </w:t>
      </w:r>
      <w:r w:rsidRPr="00D043FA">
        <w:rPr>
          <w:spacing w:val="-6"/>
          <w:szCs w:val="24"/>
        </w:rPr>
        <w:t>с</w:t>
      </w:r>
      <w:r w:rsidR="001941E2" w:rsidRPr="00D043FA">
        <w:rPr>
          <w:spacing w:val="-6"/>
          <w:szCs w:val="24"/>
        </w:rPr>
        <w:t xml:space="preserve"> </w:t>
      </w:r>
      <w:r w:rsidRPr="00D043FA">
        <w:rPr>
          <w:spacing w:val="-6"/>
          <w:szCs w:val="24"/>
        </w:rPr>
        <w:t>инновационным</w:t>
      </w:r>
      <w:r w:rsidR="001941E2" w:rsidRPr="00D043FA">
        <w:rPr>
          <w:spacing w:val="-6"/>
          <w:szCs w:val="24"/>
        </w:rPr>
        <w:t xml:space="preserve"> </w:t>
      </w:r>
      <w:r w:rsidRPr="00D043FA">
        <w:rPr>
          <w:spacing w:val="-6"/>
          <w:szCs w:val="24"/>
        </w:rPr>
        <w:t>оборудованием</w:t>
      </w:r>
      <w:r w:rsidR="001941E2" w:rsidRPr="00D043FA">
        <w:rPr>
          <w:spacing w:val="-6"/>
          <w:szCs w:val="24"/>
        </w:rPr>
        <w:t xml:space="preserve"> </w:t>
      </w:r>
      <w:r w:rsidRPr="00D043FA">
        <w:rPr>
          <w:spacing w:val="-6"/>
          <w:szCs w:val="24"/>
        </w:rPr>
        <w:t>и</w:t>
      </w:r>
      <w:r w:rsidR="001941E2" w:rsidRPr="00D043FA">
        <w:rPr>
          <w:spacing w:val="-6"/>
          <w:szCs w:val="24"/>
        </w:rPr>
        <w:t xml:space="preserve"> </w:t>
      </w:r>
      <w:r w:rsidRPr="00D043FA">
        <w:rPr>
          <w:spacing w:val="-6"/>
          <w:szCs w:val="24"/>
        </w:rPr>
        <w:t>специализированные</w:t>
      </w:r>
      <w:r w:rsidR="001941E2" w:rsidRPr="00D043FA">
        <w:rPr>
          <w:spacing w:val="-6"/>
          <w:szCs w:val="24"/>
        </w:rPr>
        <w:t xml:space="preserve"> </w:t>
      </w:r>
      <w:r w:rsidRPr="00D043FA">
        <w:rPr>
          <w:spacing w:val="-6"/>
          <w:szCs w:val="24"/>
        </w:rPr>
        <w:t>площадки</w:t>
      </w:r>
      <w:r w:rsidR="001941E2" w:rsidRPr="00D043FA">
        <w:rPr>
          <w:spacing w:val="-6"/>
          <w:szCs w:val="24"/>
        </w:rPr>
        <w:t xml:space="preserve"> </w:t>
      </w:r>
      <w:r w:rsidRPr="00D043FA">
        <w:rPr>
          <w:spacing w:val="-6"/>
          <w:szCs w:val="24"/>
        </w:rPr>
        <w:t>для</w:t>
      </w:r>
      <w:r w:rsidR="001941E2" w:rsidRPr="00D043FA">
        <w:rPr>
          <w:spacing w:val="-6"/>
          <w:szCs w:val="24"/>
        </w:rPr>
        <w:t xml:space="preserve"> </w:t>
      </w:r>
      <w:r w:rsidRPr="00D043FA">
        <w:rPr>
          <w:spacing w:val="-6"/>
          <w:szCs w:val="24"/>
        </w:rPr>
        <w:t>проведения</w:t>
      </w:r>
      <w:r w:rsidR="001941E2" w:rsidRPr="00D043FA">
        <w:rPr>
          <w:spacing w:val="-6"/>
          <w:szCs w:val="24"/>
        </w:rPr>
        <w:t xml:space="preserve"> </w:t>
      </w:r>
      <w:r w:rsidRPr="00D043FA">
        <w:rPr>
          <w:spacing w:val="-6"/>
          <w:szCs w:val="24"/>
        </w:rPr>
        <w:t>занятий</w:t>
      </w:r>
      <w:r w:rsidR="001941E2" w:rsidRPr="00D043FA">
        <w:rPr>
          <w:spacing w:val="-6"/>
          <w:szCs w:val="24"/>
        </w:rPr>
        <w:t xml:space="preserve"> </w:t>
      </w:r>
      <w:r w:rsidRPr="00D043FA">
        <w:rPr>
          <w:spacing w:val="-6"/>
          <w:szCs w:val="24"/>
        </w:rPr>
        <w:t>различными</w:t>
      </w:r>
      <w:r w:rsidR="001941E2" w:rsidRPr="00D043FA">
        <w:rPr>
          <w:spacing w:val="-6"/>
          <w:szCs w:val="24"/>
        </w:rPr>
        <w:t xml:space="preserve"> </w:t>
      </w:r>
      <w:r w:rsidRPr="00D043FA">
        <w:rPr>
          <w:spacing w:val="-6"/>
          <w:szCs w:val="24"/>
        </w:rPr>
        <w:t>видами</w:t>
      </w:r>
      <w:r w:rsidR="001941E2" w:rsidRPr="00D043FA">
        <w:rPr>
          <w:spacing w:val="-6"/>
          <w:szCs w:val="24"/>
        </w:rPr>
        <w:t xml:space="preserve"> </w:t>
      </w:r>
      <w:r w:rsidRPr="00D043FA">
        <w:rPr>
          <w:spacing w:val="-6"/>
          <w:szCs w:val="24"/>
        </w:rPr>
        <w:t>спорта.</w:t>
      </w:r>
      <w:r w:rsidR="001941E2" w:rsidRPr="00D043FA">
        <w:rPr>
          <w:spacing w:val="-6"/>
          <w:szCs w:val="24"/>
        </w:rPr>
        <w:t xml:space="preserve"> </w:t>
      </w:r>
      <w:r w:rsidRPr="00D043FA">
        <w:rPr>
          <w:spacing w:val="-6"/>
          <w:szCs w:val="24"/>
        </w:rPr>
        <w:t>Это</w:t>
      </w:r>
      <w:r w:rsidR="001941E2" w:rsidRPr="00D043FA">
        <w:rPr>
          <w:spacing w:val="-6"/>
          <w:szCs w:val="24"/>
        </w:rPr>
        <w:t xml:space="preserve"> </w:t>
      </w:r>
      <w:r w:rsidRPr="00D043FA">
        <w:rPr>
          <w:spacing w:val="-6"/>
          <w:szCs w:val="24"/>
        </w:rPr>
        <w:t>значительно</w:t>
      </w:r>
      <w:r w:rsidR="001941E2" w:rsidRPr="00D043FA">
        <w:rPr>
          <w:spacing w:val="-6"/>
          <w:szCs w:val="24"/>
        </w:rPr>
        <w:t xml:space="preserve"> </w:t>
      </w:r>
      <w:r w:rsidRPr="00D043FA">
        <w:rPr>
          <w:spacing w:val="-6"/>
          <w:szCs w:val="24"/>
        </w:rPr>
        <w:t>повысит</w:t>
      </w:r>
      <w:r w:rsidR="001941E2" w:rsidRPr="00D043FA">
        <w:rPr>
          <w:spacing w:val="-6"/>
          <w:szCs w:val="24"/>
        </w:rPr>
        <w:t xml:space="preserve"> </w:t>
      </w:r>
      <w:r w:rsidRPr="00D043FA">
        <w:rPr>
          <w:spacing w:val="-6"/>
          <w:szCs w:val="24"/>
        </w:rPr>
        <w:t>эффективность</w:t>
      </w:r>
      <w:r w:rsidR="001941E2" w:rsidRPr="00D043FA">
        <w:rPr>
          <w:spacing w:val="-6"/>
          <w:szCs w:val="24"/>
        </w:rPr>
        <w:t xml:space="preserve"> </w:t>
      </w:r>
      <w:r w:rsidRPr="00D043FA">
        <w:rPr>
          <w:spacing w:val="-6"/>
          <w:szCs w:val="24"/>
        </w:rPr>
        <w:t>тренировок</w:t>
      </w:r>
      <w:r w:rsidR="001941E2" w:rsidRPr="00D043FA">
        <w:rPr>
          <w:spacing w:val="-6"/>
          <w:szCs w:val="24"/>
        </w:rPr>
        <w:t xml:space="preserve"> </w:t>
      </w:r>
      <w:r w:rsidRPr="00D043FA">
        <w:rPr>
          <w:spacing w:val="-6"/>
          <w:szCs w:val="24"/>
        </w:rPr>
        <w:t>и</w:t>
      </w:r>
      <w:r w:rsidR="001941E2" w:rsidRPr="00D043FA">
        <w:rPr>
          <w:spacing w:val="-6"/>
          <w:szCs w:val="24"/>
        </w:rPr>
        <w:t xml:space="preserve"> </w:t>
      </w:r>
      <w:r w:rsidRPr="00D043FA">
        <w:rPr>
          <w:spacing w:val="-6"/>
          <w:szCs w:val="24"/>
        </w:rPr>
        <w:t>комфорт</w:t>
      </w:r>
      <w:r w:rsidR="001941E2" w:rsidRPr="00D043FA">
        <w:rPr>
          <w:spacing w:val="-6"/>
          <w:szCs w:val="24"/>
        </w:rPr>
        <w:t xml:space="preserve"> </w:t>
      </w:r>
      <w:r w:rsidRPr="00D043FA">
        <w:rPr>
          <w:spacing w:val="-6"/>
          <w:szCs w:val="24"/>
        </w:rPr>
        <w:t>студентов.</w:t>
      </w:r>
    </w:p>
    <w:p w:rsidR="00D725BA" w:rsidRPr="007136C2" w:rsidRDefault="00333DC5" w:rsidP="00F43B07">
      <w:pPr>
        <w:tabs>
          <w:tab w:val="left" w:pos="9638"/>
        </w:tabs>
        <w:rPr>
          <w:szCs w:val="24"/>
        </w:rPr>
      </w:pPr>
      <w:r w:rsidRPr="007136C2">
        <w:rPr>
          <w:szCs w:val="24"/>
        </w:rPr>
        <w:t>Студентам</w:t>
      </w:r>
      <w:r w:rsidR="001941E2">
        <w:rPr>
          <w:szCs w:val="24"/>
        </w:rPr>
        <w:t xml:space="preserve"> </w:t>
      </w:r>
      <w:r w:rsidRPr="007136C2">
        <w:rPr>
          <w:szCs w:val="24"/>
        </w:rPr>
        <w:t>был</w:t>
      </w:r>
      <w:r w:rsidR="001941E2">
        <w:rPr>
          <w:szCs w:val="24"/>
        </w:rPr>
        <w:t xml:space="preserve"> </w:t>
      </w:r>
      <w:r w:rsidRPr="007136C2">
        <w:rPr>
          <w:szCs w:val="24"/>
        </w:rPr>
        <w:t>предложен</w:t>
      </w:r>
      <w:r w:rsidR="001941E2">
        <w:rPr>
          <w:szCs w:val="24"/>
        </w:rPr>
        <w:t xml:space="preserve"> </w:t>
      </w:r>
      <w:bookmarkStart w:id="35" w:name="_Hlk150441757"/>
      <w:r w:rsidRPr="007136C2">
        <w:rPr>
          <w:szCs w:val="24"/>
        </w:rPr>
        <w:t>анонимный</w:t>
      </w:r>
      <w:r w:rsidR="001941E2">
        <w:rPr>
          <w:szCs w:val="24"/>
        </w:rPr>
        <w:t xml:space="preserve"> </w:t>
      </w:r>
      <w:r w:rsidRPr="007136C2">
        <w:rPr>
          <w:szCs w:val="24"/>
        </w:rPr>
        <w:t>онлайн-опрос</w:t>
      </w:r>
      <w:r w:rsidR="001941E2">
        <w:rPr>
          <w:szCs w:val="24"/>
        </w:rPr>
        <w:t xml:space="preserve"> </w:t>
      </w:r>
      <w:r w:rsidRPr="007136C2">
        <w:rPr>
          <w:szCs w:val="24"/>
        </w:rPr>
        <w:t>с</w:t>
      </w:r>
      <w:r w:rsidR="001941E2">
        <w:rPr>
          <w:szCs w:val="24"/>
        </w:rPr>
        <w:t xml:space="preserve"> </w:t>
      </w:r>
      <w:r w:rsidRPr="007136C2">
        <w:rPr>
          <w:szCs w:val="24"/>
        </w:rPr>
        <w:t>вопросами,</w:t>
      </w:r>
      <w:r w:rsidR="001941E2">
        <w:rPr>
          <w:szCs w:val="24"/>
        </w:rPr>
        <w:t xml:space="preserve"> </w:t>
      </w:r>
      <w:r w:rsidRPr="007136C2">
        <w:rPr>
          <w:szCs w:val="24"/>
        </w:rPr>
        <w:t>касающимися</w:t>
      </w:r>
      <w:r w:rsidR="001941E2">
        <w:rPr>
          <w:szCs w:val="24"/>
        </w:rPr>
        <w:t xml:space="preserve"> </w:t>
      </w:r>
      <w:r w:rsidRPr="007136C2">
        <w:rPr>
          <w:szCs w:val="24"/>
        </w:rPr>
        <w:t>современных</w:t>
      </w:r>
      <w:r w:rsidR="001941E2">
        <w:rPr>
          <w:szCs w:val="24"/>
        </w:rPr>
        <w:t xml:space="preserve"> </w:t>
      </w:r>
      <w:r w:rsidRPr="007136C2">
        <w:rPr>
          <w:szCs w:val="24"/>
        </w:rPr>
        <w:t>технологий</w:t>
      </w:r>
      <w:r w:rsidR="001941E2">
        <w:rPr>
          <w:szCs w:val="24"/>
        </w:rPr>
        <w:t xml:space="preserve"> </w:t>
      </w:r>
      <w:r w:rsidRPr="007136C2">
        <w:rPr>
          <w:szCs w:val="24"/>
        </w:rPr>
        <w:t>в</w:t>
      </w:r>
      <w:r w:rsidR="001941E2">
        <w:rPr>
          <w:szCs w:val="24"/>
        </w:rPr>
        <w:t xml:space="preserve"> </w:t>
      </w:r>
      <w:r w:rsidRPr="007136C2">
        <w:rPr>
          <w:szCs w:val="24"/>
        </w:rPr>
        <w:t>физическом</w:t>
      </w:r>
      <w:r w:rsidR="001941E2">
        <w:rPr>
          <w:szCs w:val="24"/>
        </w:rPr>
        <w:t xml:space="preserve"> </w:t>
      </w:r>
      <w:r w:rsidRPr="007136C2">
        <w:rPr>
          <w:szCs w:val="24"/>
        </w:rPr>
        <w:t>воспитании.</w:t>
      </w:r>
      <w:r w:rsidR="001941E2">
        <w:rPr>
          <w:szCs w:val="24"/>
        </w:rPr>
        <w:t xml:space="preserve"> </w:t>
      </w:r>
      <w:r w:rsidRPr="007136C2">
        <w:rPr>
          <w:szCs w:val="24"/>
        </w:rPr>
        <w:t>Всего</w:t>
      </w:r>
      <w:r w:rsidR="001941E2">
        <w:rPr>
          <w:szCs w:val="24"/>
        </w:rPr>
        <w:t xml:space="preserve"> </w:t>
      </w:r>
      <w:r w:rsidRPr="007136C2">
        <w:rPr>
          <w:szCs w:val="24"/>
        </w:rPr>
        <w:t>приняли</w:t>
      </w:r>
      <w:r w:rsidR="001941E2">
        <w:rPr>
          <w:szCs w:val="24"/>
        </w:rPr>
        <w:t xml:space="preserve"> </w:t>
      </w:r>
      <w:r w:rsidRPr="007136C2">
        <w:rPr>
          <w:szCs w:val="24"/>
        </w:rPr>
        <w:t>участие</w:t>
      </w:r>
      <w:r w:rsidR="001941E2">
        <w:rPr>
          <w:szCs w:val="24"/>
        </w:rPr>
        <w:t xml:space="preserve"> </w:t>
      </w:r>
      <w:r w:rsidRPr="007136C2">
        <w:rPr>
          <w:szCs w:val="24"/>
        </w:rPr>
        <w:t>500</w:t>
      </w:r>
      <w:r w:rsidR="001941E2">
        <w:rPr>
          <w:szCs w:val="24"/>
        </w:rPr>
        <w:t xml:space="preserve"> </w:t>
      </w:r>
      <w:r w:rsidRPr="007136C2">
        <w:rPr>
          <w:szCs w:val="24"/>
        </w:rPr>
        <w:t>студентов,</w:t>
      </w:r>
      <w:r w:rsidR="001941E2">
        <w:rPr>
          <w:szCs w:val="24"/>
        </w:rPr>
        <w:t xml:space="preserve"> </w:t>
      </w:r>
      <w:r w:rsidRPr="007136C2">
        <w:rPr>
          <w:szCs w:val="24"/>
        </w:rPr>
        <w:t>представляющих</w:t>
      </w:r>
      <w:r w:rsidR="001941E2">
        <w:rPr>
          <w:szCs w:val="24"/>
        </w:rPr>
        <w:t xml:space="preserve"> </w:t>
      </w:r>
      <w:r w:rsidRPr="007136C2">
        <w:rPr>
          <w:szCs w:val="24"/>
        </w:rPr>
        <w:t>различные</w:t>
      </w:r>
      <w:r w:rsidR="001941E2">
        <w:rPr>
          <w:szCs w:val="24"/>
        </w:rPr>
        <w:t xml:space="preserve"> </w:t>
      </w:r>
      <w:r w:rsidRPr="007136C2">
        <w:rPr>
          <w:szCs w:val="24"/>
        </w:rPr>
        <w:t>факультеты</w:t>
      </w:r>
      <w:r w:rsidR="001941E2">
        <w:rPr>
          <w:szCs w:val="24"/>
        </w:rPr>
        <w:t xml:space="preserve"> </w:t>
      </w:r>
      <w:r w:rsidRPr="007136C2">
        <w:rPr>
          <w:szCs w:val="24"/>
        </w:rPr>
        <w:t>и</w:t>
      </w:r>
      <w:r w:rsidR="001941E2">
        <w:rPr>
          <w:szCs w:val="24"/>
        </w:rPr>
        <w:t xml:space="preserve"> </w:t>
      </w:r>
      <w:r w:rsidRPr="007136C2">
        <w:rPr>
          <w:szCs w:val="24"/>
        </w:rPr>
        <w:t>специальности</w:t>
      </w:r>
      <w:r w:rsidR="001941E2">
        <w:rPr>
          <w:szCs w:val="24"/>
        </w:rPr>
        <w:t xml:space="preserve"> </w:t>
      </w:r>
      <w:r w:rsidRPr="007136C2">
        <w:rPr>
          <w:szCs w:val="24"/>
        </w:rPr>
        <w:t>в</w:t>
      </w:r>
      <w:r w:rsidR="001941E2">
        <w:rPr>
          <w:szCs w:val="24"/>
        </w:rPr>
        <w:t xml:space="preserve"> </w:t>
      </w:r>
      <w:r w:rsidRPr="007136C2">
        <w:rPr>
          <w:szCs w:val="24"/>
        </w:rPr>
        <w:t>«Приволжском</w:t>
      </w:r>
      <w:r w:rsidR="001941E2">
        <w:rPr>
          <w:szCs w:val="24"/>
        </w:rPr>
        <w:t xml:space="preserve"> </w:t>
      </w:r>
      <w:r w:rsidRPr="007136C2">
        <w:rPr>
          <w:szCs w:val="24"/>
        </w:rPr>
        <w:t>Медицинском</w:t>
      </w:r>
      <w:r w:rsidR="001941E2">
        <w:rPr>
          <w:szCs w:val="24"/>
        </w:rPr>
        <w:t xml:space="preserve"> </w:t>
      </w:r>
      <w:r w:rsidRPr="007136C2">
        <w:rPr>
          <w:szCs w:val="24"/>
        </w:rPr>
        <w:t>Исследовательском</w:t>
      </w:r>
      <w:r w:rsidR="001941E2">
        <w:rPr>
          <w:szCs w:val="24"/>
        </w:rPr>
        <w:t xml:space="preserve"> </w:t>
      </w:r>
      <w:r w:rsidRPr="007136C2">
        <w:rPr>
          <w:szCs w:val="24"/>
        </w:rPr>
        <w:t>Университете».</w:t>
      </w:r>
      <w:bookmarkEnd w:id="35"/>
    </w:p>
    <w:p w:rsidR="00D725BA" w:rsidRPr="007136C2" w:rsidRDefault="00333DC5" w:rsidP="00F43B07">
      <w:pPr>
        <w:tabs>
          <w:tab w:val="left" w:pos="9638"/>
        </w:tabs>
        <w:rPr>
          <w:szCs w:val="24"/>
        </w:rPr>
      </w:pPr>
      <w:r w:rsidRPr="007136C2">
        <w:rPr>
          <w:szCs w:val="24"/>
        </w:rPr>
        <w:t>Результаты</w:t>
      </w:r>
      <w:r w:rsidR="001941E2">
        <w:rPr>
          <w:szCs w:val="24"/>
        </w:rPr>
        <w:t xml:space="preserve"> </w:t>
      </w:r>
      <w:r w:rsidRPr="007136C2">
        <w:rPr>
          <w:szCs w:val="24"/>
        </w:rPr>
        <w:t>опроса</w:t>
      </w:r>
      <w:r w:rsidR="001941E2">
        <w:rPr>
          <w:szCs w:val="24"/>
        </w:rPr>
        <w:t xml:space="preserve"> </w:t>
      </w:r>
      <w:r w:rsidRPr="007136C2">
        <w:rPr>
          <w:szCs w:val="24"/>
        </w:rPr>
        <w:t>показали,</w:t>
      </w:r>
      <w:r w:rsidR="001941E2">
        <w:rPr>
          <w:szCs w:val="24"/>
        </w:rPr>
        <w:t xml:space="preserve"> </w:t>
      </w:r>
      <w:r w:rsidRPr="007136C2">
        <w:rPr>
          <w:szCs w:val="24"/>
        </w:rPr>
        <w:t>что</w:t>
      </w:r>
      <w:r w:rsidR="001941E2">
        <w:rPr>
          <w:szCs w:val="24"/>
        </w:rPr>
        <w:t xml:space="preserve"> </w:t>
      </w:r>
      <w:r w:rsidRPr="007136C2">
        <w:rPr>
          <w:szCs w:val="24"/>
        </w:rPr>
        <w:t>подавляющее</w:t>
      </w:r>
      <w:r w:rsidR="001941E2">
        <w:rPr>
          <w:szCs w:val="24"/>
        </w:rPr>
        <w:t xml:space="preserve"> </w:t>
      </w:r>
      <w:r w:rsidRPr="007136C2">
        <w:rPr>
          <w:szCs w:val="24"/>
        </w:rPr>
        <w:t>большинство</w:t>
      </w:r>
      <w:r w:rsidR="001941E2">
        <w:rPr>
          <w:szCs w:val="24"/>
        </w:rPr>
        <w:t xml:space="preserve"> </w:t>
      </w:r>
      <w:r w:rsidRPr="007136C2">
        <w:rPr>
          <w:szCs w:val="24"/>
        </w:rPr>
        <w:t>студентов</w:t>
      </w:r>
      <w:r w:rsidR="001941E2">
        <w:rPr>
          <w:szCs w:val="24"/>
        </w:rPr>
        <w:t xml:space="preserve"> </w:t>
      </w:r>
      <w:r w:rsidRPr="007136C2">
        <w:rPr>
          <w:szCs w:val="24"/>
        </w:rPr>
        <w:t>(80%)</w:t>
      </w:r>
      <w:r w:rsidR="001941E2">
        <w:rPr>
          <w:szCs w:val="24"/>
        </w:rPr>
        <w:t xml:space="preserve"> </w:t>
      </w:r>
      <w:r w:rsidRPr="007136C2">
        <w:rPr>
          <w:szCs w:val="24"/>
        </w:rPr>
        <w:t>считают,</w:t>
      </w:r>
      <w:r w:rsidR="001941E2">
        <w:rPr>
          <w:szCs w:val="24"/>
        </w:rPr>
        <w:t xml:space="preserve"> </w:t>
      </w:r>
      <w:r w:rsidRPr="007136C2">
        <w:rPr>
          <w:szCs w:val="24"/>
        </w:rPr>
        <w:t>что</w:t>
      </w:r>
      <w:r w:rsidR="001941E2">
        <w:rPr>
          <w:szCs w:val="24"/>
        </w:rPr>
        <w:t xml:space="preserve"> </w:t>
      </w:r>
      <w:r w:rsidRPr="007136C2">
        <w:rPr>
          <w:szCs w:val="24"/>
        </w:rPr>
        <w:t>современные</w:t>
      </w:r>
      <w:r w:rsidR="001941E2">
        <w:rPr>
          <w:szCs w:val="24"/>
        </w:rPr>
        <w:t xml:space="preserve"> </w:t>
      </w:r>
      <w:r w:rsidRPr="007136C2">
        <w:rPr>
          <w:szCs w:val="24"/>
        </w:rPr>
        <w:t>технологии</w:t>
      </w:r>
      <w:r w:rsidR="001941E2">
        <w:rPr>
          <w:szCs w:val="24"/>
        </w:rPr>
        <w:t xml:space="preserve"> </w:t>
      </w:r>
      <w:r w:rsidRPr="007136C2">
        <w:rPr>
          <w:szCs w:val="24"/>
        </w:rPr>
        <w:t>могут</w:t>
      </w:r>
      <w:r w:rsidR="001941E2">
        <w:rPr>
          <w:szCs w:val="24"/>
        </w:rPr>
        <w:t xml:space="preserve"> </w:t>
      </w:r>
      <w:r w:rsidRPr="007136C2">
        <w:rPr>
          <w:szCs w:val="24"/>
        </w:rPr>
        <w:t>значительно</w:t>
      </w:r>
      <w:r w:rsidR="001941E2">
        <w:rPr>
          <w:szCs w:val="24"/>
        </w:rPr>
        <w:t xml:space="preserve"> </w:t>
      </w:r>
      <w:r w:rsidRPr="007136C2">
        <w:rPr>
          <w:szCs w:val="24"/>
        </w:rPr>
        <w:t>улучшить</w:t>
      </w:r>
      <w:r w:rsidR="001941E2">
        <w:rPr>
          <w:szCs w:val="24"/>
        </w:rPr>
        <w:t xml:space="preserve"> </w:t>
      </w:r>
      <w:r w:rsidRPr="007136C2">
        <w:rPr>
          <w:szCs w:val="24"/>
        </w:rPr>
        <w:t>физическую</w:t>
      </w:r>
      <w:r w:rsidR="001941E2">
        <w:rPr>
          <w:szCs w:val="24"/>
        </w:rPr>
        <w:t xml:space="preserve"> </w:t>
      </w:r>
      <w:r w:rsidRPr="007136C2">
        <w:rPr>
          <w:szCs w:val="24"/>
        </w:rPr>
        <w:t>культуру</w:t>
      </w:r>
      <w:r w:rsidR="001941E2">
        <w:rPr>
          <w:szCs w:val="24"/>
        </w:rPr>
        <w:t xml:space="preserve"> </w:t>
      </w:r>
      <w:r w:rsidRPr="007136C2">
        <w:rPr>
          <w:szCs w:val="24"/>
        </w:rPr>
        <w:t>в</w:t>
      </w:r>
      <w:r w:rsidR="001941E2">
        <w:rPr>
          <w:szCs w:val="24"/>
        </w:rPr>
        <w:t xml:space="preserve"> </w:t>
      </w:r>
      <w:r w:rsidRPr="007136C2">
        <w:rPr>
          <w:szCs w:val="24"/>
        </w:rPr>
        <w:t>учебном</w:t>
      </w:r>
      <w:r w:rsidR="001941E2">
        <w:rPr>
          <w:szCs w:val="24"/>
        </w:rPr>
        <w:t xml:space="preserve"> </w:t>
      </w:r>
      <w:r w:rsidRPr="007136C2">
        <w:rPr>
          <w:szCs w:val="24"/>
        </w:rPr>
        <w:t>заведении.</w:t>
      </w:r>
      <w:r w:rsidR="001941E2">
        <w:rPr>
          <w:szCs w:val="24"/>
        </w:rPr>
        <w:t xml:space="preserve"> </w:t>
      </w:r>
      <w:r w:rsidRPr="007136C2">
        <w:rPr>
          <w:szCs w:val="24"/>
        </w:rPr>
        <w:t>Они</w:t>
      </w:r>
      <w:r w:rsidR="001941E2">
        <w:rPr>
          <w:szCs w:val="24"/>
        </w:rPr>
        <w:t xml:space="preserve"> </w:t>
      </w:r>
      <w:r w:rsidRPr="007136C2">
        <w:rPr>
          <w:szCs w:val="24"/>
        </w:rPr>
        <w:t>выделили</w:t>
      </w:r>
      <w:r w:rsidR="001941E2">
        <w:rPr>
          <w:szCs w:val="24"/>
        </w:rPr>
        <w:t xml:space="preserve"> </w:t>
      </w:r>
      <w:r w:rsidRPr="007136C2">
        <w:rPr>
          <w:szCs w:val="24"/>
        </w:rPr>
        <w:t>следующие</w:t>
      </w:r>
      <w:r w:rsidR="001941E2">
        <w:rPr>
          <w:szCs w:val="24"/>
        </w:rPr>
        <w:t xml:space="preserve"> </w:t>
      </w:r>
      <w:r w:rsidRPr="007136C2">
        <w:rPr>
          <w:szCs w:val="24"/>
        </w:rPr>
        <w:t>области,</w:t>
      </w:r>
      <w:r w:rsidR="001941E2">
        <w:rPr>
          <w:szCs w:val="24"/>
        </w:rPr>
        <w:t xml:space="preserve"> </w:t>
      </w:r>
      <w:r w:rsidRPr="007136C2">
        <w:rPr>
          <w:szCs w:val="24"/>
        </w:rPr>
        <w:t>в</w:t>
      </w:r>
      <w:r w:rsidR="001941E2">
        <w:rPr>
          <w:szCs w:val="24"/>
        </w:rPr>
        <w:t xml:space="preserve"> </w:t>
      </w:r>
      <w:r w:rsidRPr="007136C2">
        <w:rPr>
          <w:szCs w:val="24"/>
        </w:rPr>
        <w:t>которых</w:t>
      </w:r>
      <w:r w:rsidR="001941E2">
        <w:rPr>
          <w:szCs w:val="24"/>
        </w:rPr>
        <w:t xml:space="preserve"> </w:t>
      </w:r>
      <w:r w:rsidRPr="007136C2">
        <w:rPr>
          <w:szCs w:val="24"/>
        </w:rPr>
        <w:t>считают</w:t>
      </w:r>
      <w:r w:rsidR="001941E2">
        <w:rPr>
          <w:szCs w:val="24"/>
        </w:rPr>
        <w:t xml:space="preserve"> </w:t>
      </w:r>
      <w:r w:rsidRPr="007136C2">
        <w:rPr>
          <w:szCs w:val="24"/>
        </w:rPr>
        <w:t>необходимым</w:t>
      </w:r>
      <w:r w:rsidR="001941E2">
        <w:rPr>
          <w:szCs w:val="24"/>
        </w:rPr>
        <w:t xml:space="preserve"> </w:t>
      </w:r>
      <w:r w:rsidRPr="007136C2">
        <w:rPr>
          <w:szCs w:val="24"/>
        </w:rPr>
        <w:t>внедрение</w:t>
      </w:r>
      <w:r w:rsidR="001941E2">
        <w:rPr>
          <w:szCs w:val="24"/>
        </w:rPr>
        <w:t xml:space="preserve"> </w:t>
      </w:r>
      <w:r w:rsidRPr="007136C2">
        <w:rPr>
          <w:szCs w:val="24"/>
        </w:rPr>
        <w:t>новых</w:t>
      </w:r>
      <w:r w:rsidR="001941E2">
        <w:rPr>
          <w:szCs w:val="24"/>
        </w:rPr>
        <w:t xml:space="preserve"> </w:t>
      </w:r>
      <w:r w:rsidRPr="007136C2">
        <w:rPr>
          <w:szCs w:val="24"/>
        </w:rPr>
        <w:t>технологий:</w:t>
      </w:r>
    </w:p>
    <w:p w:rsidR="00D725BA" w:rsidRPr="007136C2" w:rsidRDefault="00333DC5" w:rsidP="00F43B07">
      <w:pPr>
        <w:tabs>
          <w:tab w:val="left" w:pos="9638"/>
        </w:tabs>
        <w:rPr>
          <w:szCs w:val="24"/>
        </w:rPr>
      </w:pPr>
      <w:r w:rsidRPr="007136C2">
        <w:rPr>
          <w:szCs w:val="24"/>
        </w:rPr>
        <w:t>-</w:t>
      </w:r>
      <w:r w:rsidR="001941E2">
        <w:rPr>
          <w:szCs w:val="24"/>
        </w:rPr>
        <w:t xml:space="preserve"> </w:t>
      </w:r>
      <w:r w:rsidRPr="007136C2">
        <w:rPr>
          <w:szCs w:val="24"/>
        </w:rPr>
        <w:t>Виртуальная</w:t>
      </w:r>
      <w:r w:rsidR="001941E2">
        <w:rPr>
          <w:szCs w:val="24"/>
        </w:rPr>
        <w:t xml:space="preserve"> </w:t>
      </w:r>
      <w:r w:rsidRPr="007136C2">
        <w:rPr>
          <w:szCs w:val="24"/>
        </w:rPr>
        <w:t>реальность:</w:t>
      </w:r>
      <w:r w:rsidR="001941E2">
        <w:rPr>
          <w:szCs w:val="24"/>
        </w:rPr>
        <w:t xml:space="preserve"> </w:t>
      </w:r>
      <w:r w:rsidRPr="007136C2">
        <w:rPr>
          <w:szCs w:val="24"/>
        </w:rPr>
        <w:t>62%</w:t>
      </w:r>
      <w:r w:rsidR="001941E2">
        <w:rPr>
          <w:szCs w:val="24"/>
        </w:rPr>
        <w:t xml:space="preserve"> </w:t>
      </w:r>
      <w:r w:rsidRPr="007136C2">
        <w:rPr>
          <w:szCs w:val="24"/>
        </w:rPr>
        <w:t>студентов</w:t>
      </w:r>
      <w:r w:rsidR="001941E2">
        <w:rPr>
          <w:szCs w:val="24"/>
        </w:rPr>
        <w:t xml:space="preserve"> </w:t>
      </w:r>
      <w:r w:rsidRPr="007136C2">
        <w:rPr>
          <w:szCs w:val="24"/>
        </w:rPr>
        <w:t>выразили</w:t>
      </w:r>
      <w:r w:rsidR="001941E2">
        <w:rPr>
          <w:szCs w:val="24"/>
        </w:rPr>
        <w:t xml:space="preserve"> </w:t>
      </w:r>
      <w:r w:rsidRPr="007136C2">
        <w:rPr>
          <w:szCs w:val="24"/>
        </w:rPr>
        <w:t>желание</w:t>
      </w:r>
      <w:r w:rsidR="001941E2">
        <w:rPr>
          <w:szCs w:val="24"/>
        </w:rPr>
        <w:t xml:space="preserve"> </w:t>
      </w:r>
      <w:r w:rsidRPr="007136C2">
        <w:rPr>
          <w:szCs w:val="24"/>
        </w:rPr>
        <w:t>обучаться</w:t>
      </w:r>
      <w:r w:rsidR="001941E2">
        <w:rPr>
          <w:szCs w:val="24"/>
        </w:rPr>
        <w:t xml:space="preserve"> </w:t>
      </w:r>
      <w:r w:rsidRPr="007136C2">
        <w:rPr>
          <w:szCs w:val="24"/>
        </w:rPr>
        <w:t>в</w:t>
      </w:r>
      <w:r w:rsidR="001941E2">
        <w:rPr>
          <w:szCs w:val="24"/>
        </w:rPr>
        <w:t xml:space="preserve"> </w:t>
      </w:r>
      <w:r w:rsidRPr="007136C2">
        <w:rPr>
          <w:szCs w:val="24"/>
        </w:rPr>
        <w:t>симуляторах</w:t>
      </w:r>
      <w:r w:rsidR="001941E2">
        <w:rPr>
          <w:szCs w:val="24"/>
        </w:rPr>
        <w:t xml:space="preserve"> </w:t>
      </w:r>
      <w:r w:rsidRPr="007136C2">
        <w:rPr>
          <w:szCs w:val="24"/>
        </w:rPr>
        <w:t>и</w:t>
      </w:r>
      <w:r w:rsidR="001941E2">
        <w:rPr>
          <w:szCs w:val="24"/>
        </w:rPr>
        <w:t xml:space="preserve"> </w:t>
      </w:r>
      <w:r w:rsidRPr="007136C2">
        <w:rPr>
          <w:szCs w:val="24"/>
        </w:rPr>
        <w:t>тренажерах</w:t>
      </w:r>
      <w:r w:rsidR="001941E2">
        <w:rPr>
          <w:szCs w:val="24"/>
        </w:rPr>
        <w:t xml:space="preserve"> </w:t>
      </w:r>
      <w:r w:rsidRPr="007136C2">
        <w:rPr>
          <w:szCs w:val="24"/>
        </w:rPr>
        <w:t>с</w:t>
      </w:r>
      <w:r w:rsidR="001941E2">
        <w:rPr>
          <w:szCs w:val="24"/>
        </w:rPr>
        <w:t xml:space="preserve"> </w:t>
      </w:r>
      <w:r w:rsidRPr="007136C2">
        <w:rPr>
          <w:szCs w:val="24"/>
        </w:rPr>
        <w:t>использованием</w:t>
      </w:r>
      <w:r w:rsidR="001941E2">
        <w:rPr>
          <w:szCs w:val="24"/>
        </w:rPr>
        <w:t xml:space="preserve"> </w:t>
      </w:r>
      <w:r w:rsidRPr="007136C2">
        <w:rPr>
          <w:szCs w:val="24"/>
        </w:rPr>
        <w:t>виртуальной</w:t>
      </w:r>
      <w:r w:rsidR="001941E2">
        <w:rPr>
          <w:szCs w:val="24"/>
        </w:rPr>
        <w:t xml:space="preserve"> </w:t>
      </w:r>
      <w:r w:rsidRPr="007136C2">
        <w:rPr>
          <w:szCs w:val="24"/>
        </w:rPr>
        <w:t>реальности.</w:t>
      </w:r>
      <w:r w:rsidR="001941E2">
        <w:rPr>
          <w:szCs w:val="24"/>
        </w:rPr>
        <w:t xml:space="preserve"> </w:t>
      </w:r>
      <w:r w:rsidRPr="007136C2">
        <w:rPr>
          <w:szCs w:val="24"/>
        </w:rPr>
        <w:t>Они</w:t>
      </w:r>
      <w:r w:rsidR="001941E2">
        <w:rPr>
          <w:szCs w:val="24"/>
        </w:rPr>
        <w:t xml:space="preserve"> </w:t>
      </w:r>
      <w:r w:rsidRPr="007136C2">
        <w:rPr>
          <w:szCs w:val="24"/>
        </w:rPr>
        <w:t>убеждены,</w:t>
      </w:r>
      <w:r w:rsidR="001941E2">
        <w:rPr>
          <w:szCs w:val="24"/>
        </w:rPr>
        <w:t xml:space="preserve"> </w:t>
      </w:r>
      <w:r w:rsidRPr="007136C2">
        <w:rPr>
          <w:szCs w:val="24"/>
        </w:rPr>
        <w:t>что</w:t>
      </w:r>
      <w:r w:rsidR="001941E2">
        <w:rPr>
          <w:szCs w:val="24"/>
        </w:rPr>
        <w:t xml:space="preserve"> </w:t>
      </w:r>
      <w:r w:rsidRPr="007136C2">
        <w:rPr>
          <w:szCs w:val="24"/>
        </w:rPr>
        <w:t>это</w:t>
      </w:r>
      <w:r w:rsidR="001941E2">
        <w:rPr>
          <w:szCs w:val="24"/>
        </w:rPr>
        <w:t xml:space="preserve"> </w:t>
      </w:r>
      <w:r w:rsidRPr="007136C2">
        <w:rPr>
          <w:szCs w:val="24"/>
        </w:rPr>
        <w:t>позволит</w:t>
      </w:r>
      <w:r w:rsidR="001941E2">
        <w:rPr>
          <w:szCs w:val="24"/>
        </w:rPr>
        <w:t xml:space="preserve"> </w:t>
      </w:r>
      <w:r w:rsidRPr="007136C2">
        <w:rPr>
          <w:szCs w:val="24"/>
        </w:rPr>
        <w:t>им</w:t>
      </w:r>
      <w:r w:rsidR="001941E2">
        <w:rPr>
          <w:szCs w:val="24"/>
        </w:rPr>
        <w:t xml:space="preserve"> </w:t>
      </w:r>
      <w:r w:rsidRPr="007136C2">
        <w:rPr>
          <w:szCs w:val="24"/>
        </w:rPr>
        <w:t>открыть</w:t>
      </w:r>
      <w:r w:rsidR="001941E2">
        <w:rPr>
          <w:szCs w:val="24"/>
        </w:rPr>
        <w:t xml:space="preserve"> </w:t>
      </w:r>
      <w:r w:rsidRPr="007136C2">
        <w:rPr>
          <w:szCs w:val="24"/>
        </w:rPr>
        <w:t>новые</w:t>
      </w:r>
      <w:r w:rsidR="001941E2">
        <w:rPr>
          <w:szCs w:val="24"/>
        </w:rPr>
        <w:t xml:space="preserve"> </w:t>
      </w:r>
      <w:r w:rsidRPr="007136C2">
        <w:rPr>
          <w:szCs w:val="24"/>
        </w:rPr>
        <w:t>возможности</w:t>
      </w:r>
      <w:r w:rsidR="001941E2">
        <w:rPr>
          <w:szCs w:val="24"/>
        </w:rPr>
        <w:t xml:space="preserve"> </w:t>
      </w:r>
      <w:r w:rsidRPr="007136C2">
        <w:rPr>
          <w:szCs w:val="24"/>
        </w:rPr>
        <w:t>для</w:t>
      </w:r>
      <w:r w:rsidR="001941E2">
        <w:rPr>
          <w:szCs w:val="24"/>
        </w:rPr>
        <w:t xml:space="preserve"> </w:t>
      </w:r>
      <w:r w:rsidRPr="007136C2">
        <w:rPr>
          <w:szCs w:val="24"/>
        </w:rPr>
        <w:t>физической</w:t>
      </w:r>
      <w:r w:rsidR="001941E2">
        <w:rPr>
          <w:szCs w:val="24"/>
        </w:rPr>
        <w:t xml:space="preserve"> </w:t>
      </w:r>
      <w:r w:rsidRPr="007136C2">
        <w:rPr>
          <w:szCs w:val="24"/>
        </w:rPr>
        <w:t>активности</w:t>
      </w:r>
      <w:r w:rsidR="001941E2">
        <w:rPr>
          <w:szCs w:val="24"/>
        </w:rPr>
        <w:t xml:space="preserve"> </w:t>
      </w:r>
      <w:r w:rsidRPr="007136C2">
        <w:rPr>
          <w:szCs w:val="24"/>
        </w:rPr>
        <w:t>и</w:t>
      </w:r>
      <w:r w:rsidR="001941E2">
        <w:rPr>
          <w:szCs w:val="24"/>
        </w:rPr>
        <w:t xml:space="preserve"> </w:t>
      </w:r>
      <w:r w:rsidRPr="007136C2">
        <w:rPr>
          <w:szCs w:val="24"/>
        </w:rPr>
        <w:t>развития.</w:t>
      </w:r>
    </w:p>
    <w:p w:rsidR="00D725BA" w:rsidRPr="007136C2" w:rsidRDefault="00333DC5" w:rsidP="00F43B07">
      <w:pPr>
        <w:tabs>
          <w:tab w:val="left" w:pos="9638"/>
        </w:tabs>
        <w:rPr>
          <w:szCs w:val="24"/>
        </w:rPr>
      </w:pPr>
      <w:r w:rsidRPr="007136C2">
        <w:rPr>
          <w:szCs w:val="24"/>
        </w:rPr>
        <w:t>-</w:t>
      </w:r>
      <w:r w:rsidR="001941E2">
        <w:rPr>
          <w:szCs w:val="24"/>
        </w:rPr>
        <w:t xml:space="preserve"> </w:t>
      </w:r>
      <w:r w:rsidRPr="007136C2">
        <w:rPr>
          <w:szCs w:val="24"/>
        </w:rPr>
        <w:t>Мобильные</w:t>
      </w:r>
      <w:r w:rsidR="001941E2">
        <w:rPr>
          <w:szCs w:val="24"/>
        </w:rPr>
        <w:t xml:space="preserve"> </w:t>
      </w:r>
      <w:r w:rsidRPr="007136C2">
        <w:rPr>
          <w:szCs w:val="24"/>
        </w:rPr>
        <w:t>приложения:</w:t>
      </w:r>
      <w:r w:rsidR="001941E2">
        <w:rPr>
          <w:szCs w:val="24"/>
        </w:rPr>
        <w:t xml:space="preserve"> </w:t>
      </w:r>
      <w:r w:rsidRPr="007136C2">
        <w:rPr>
          <w:szCs w:val="24"/>
        </w:rPr>
        <w:t>48%</w:t>
      </w:r>
      <w:r w:rsidR="001941E2">
        <w:rPr>
          <w:szCs w:val="24"/>
        </w:rPr>
        <w:t xml:space="preserve"> </w:t>
      </w:r>
      <w:r w:rsidRPr="007136C2">
        <w:rPr>
          <w:szCs w:val="24"/>
        </w:rPr>
        <w:t>студентов</w:t>
      </w:r>
      <w:r w:rsidR="001941E2">
        <w:rPr>
          <w:szCs w:val="24"/>
        </w:rPr>
        <w:t xml:space="preserve"> </w:t>
      </w:r>
      <w:r w:rsidRPr="007136C2">
        <w:rPr>
          <w:szCs w:val="24"/>
        </w:rPr>
        <w:t>выразили</w:t>
      </w:r>
      <w:r w:rsidR="001941E2">
        <w:rPr>
          <w:szCs w:val="24"/>
        </w:rPr>
        <w:t xml:space="preserve"> </w:t>
      </w:r>
      <w:r w:rsidRPr="007136C2">
        <w:rPr>
          <w:szCs w:val="24"/>
        </w:rPr>
        <w:t>желание</w:t>
      </w:r>
      <w:r w:rsidR="001941E2">
        <w:rPr>
          <w:szCs w:val="24"/>
        </w:rPr>
        <w:t xml:space="preserve"> </w:t>
      </w:r>
      <w:r w:rsidRPr="007136C2">
        <w:rPr>
          <w:szCs w:val="24"/>
        </w:rPr>
        <w:t>иметь</w:t>
      </w:r>
      <w:r w:rsidR="001941E2">
        <w:rPr>
          <w:szCs w:val="24"/>
        </w:rPr>
        <w:t xml:space="preserve"> </w:t>
      </w:r>
      <w:r w:rsidRPr="007136C2">
        <w:rPr>
          <w:szCs w:val="24"/>
        </w:rPr>
        <w:t>доступ</w:t>
      </w:r>
      <w:r w:rsidR="001941E2">
        <w:rPr>
          <w:szCs w:val="24"/>
        </w:rPr>
        <w:t xml:space="preserve"> </w:t>
      </w:r>
      <w:r w:rsidRPr="007136C2">
        <w:rPr>
          <w:szCs w:val="24"/>
        </w:rPr>
        <w:t>к</w:t>
      </w:r>
      <w:r w:rsidR="001941E2">
        <w:rPr>
          <w:szCs w:val="24"/>
        </w:rPr>
        <w:t xml:space="preserve"> </w:t>
      </w:r>
      <w:r w:rsidRPr="007136C2">
        <w:rPr>
          <w:szCs w:val="24"/>
        </w:rPr>
        <w:t>специализированным</w:t>
      </w:r>
      <w:r w:rsidR="001941E2">
        <w:rPr>
          <w:szCs w:val="24"/>
        </w:rPr>
        <w:t xml:space="preserve"> </w:t>
      </w:r>
      <w:r w:rsidRPr="007136C2">
        <w:rPr>
          <w:szCs w:val="24"/>
        </w:rPr>
        <w:t>мобильным</w:t>
      </w:r>
      <w:r w:rsidR="001941E2">
        <w:rPr>
          <w:szCs w:val="24"/>
        </w:rPr>
        <w:t xml:space="preserve"> </w:t>
      </w:r>
      <w:r w:rsidRPr="007136C2">
        <w:rPr>
          <w:szCs w:val="24"/>
        </w:rPr>
        <w:t>приложениям,</w:t>
      </w:r>
      <w:r w:rsidR="001941E2">
        <w:rPr>
          <w:szCs w:val="24"/>
        </w:rPr>
        <w:t xml:space="preserve"> </w:t>
      </w:r>
      <w:r w:rsidRPr="007136C2">
        <w:rPr>
          <w:szCs w:val="24"/>
        </w:rPr>
        <w:t>предоставляющим</w:t>
      </w:r>
      <w:r w:rsidR="001941E2">
        <w:rPr>
          <w:szCs w:val="24"/>
        </w:rPr>
        <w:t xml:space="preserve"> </w:t>
      </w:r>
      <w:r w:rsidRPr="007136C2">
        <w:rPr>
          <w:szCs w:val="24"/>
        </w:rPr>
        <w:t>информацию</w:t>
      </w:r>
      <w:r w:rsidR="001941E2">
        <w:rPr>
          <w:szCs w:val="24"/>
        </w:rPr>
        <w:t xml:space="preserve"> </w:t>
      </w:r>
      <w:r w:rsidRPr="007136C2">
        <w:rPr>
          <w:szCs w:val="24"/>
        </w:rPr>
        <w:t>о</w:t>
      </w:r>
      <w:r w:rsidR="001941E2">
        <w:rPr>
          <w:szCs w:val="24"/>
        </w:rPr>
        <w:t xml:space="preserve"> </w:t>
      </w:r>
      <w:r w:rsidRPr="007136C2">
        <w:rPr>
          <w:szCs w:val="24"/>
        </w:rPr>
        <w:t>тренировках,</w:t>
      </w:r>
      <w:r w:rsidR="001941E2">
        <w:rPr>
          <w:szCs w:val="24"/>
        </w:rPr>
        <w:t xml:space="preserve"> </w:t>
      </w:r>
      <w:r w:rsidRPr="007136C2">
        <w:rPr>
          <w:szCs w:val="24"/>
        </w:rPr>
        <w:t>диете</w:t>
      </w:r>
      <w:r w:rsidR="001941E2">
        <w:rPr>
          <w:szCs w:val="24"/>
        </w:rPr>
        <w:t xml:space="preserve"> </w:t>
      </w:r>
      <w:r w:rsidRPr="007136C2">
        <w:rPr>
          <w:szCs w:val="24"/>
        </w:rPr>
        <w:t>и</w:t>
      </w:r>
      <w:r w:rsidR="001941E2">
        <w:rPr>
          <w:szCs w:val="24"/>
        </w:rPr>
        <w:t xml:space="preserve"> </w:t>
      </w:r>
      <w:r w:rsidRPr="007136C2">
        <w:rPr>
          <w:szCs w:val="24"/>
        </w:rPr>
        <w:t>здоровом</w:t>
      </w:r>
      <w:r w:rsidR="001941E2">
        <w:rPr>
          <w:szCs w:val="24"/>
        </w:rPr>
        <w:t xml:space="preserve"> </w:t>
      </w:r>
      <w:r w:rsidRPr="007136C2">
        <w:rPr>
          <w:szCs w:val="24"/>
        </w:rPr>
        <w:t>образе</w:t>
      </w:r>
      <w:r w:rsidR="001941E2">
        <w:rPr>
          <w:szCs w:val="24"/>
        </w:rPr>
        <w:t xml:space="preserve"> </w:t>
      </w:r>
      <w:r w:rsidRPr="007136C2">
        <w:rPr>
          <w:szCs w:val="24"/>
        </w:rPr>
        <w:t>жизни.</w:t>
      </w:r>
      <w:r w:rsidR="001941E2">
        <w:rPr>
          <w:szCs w:val="24"/>
        </w:rPr>
        <w:t xml:space="preserve"> </w:t>
      </w:r>
      <w:r w:rsidRPr="007136C2">
        <w:rPr>
          <w:szCs w:val="24"/>
        </w:rPr>
        <w:t>Они</w:t>
      </w:r>
      <w:r w:rsidR="001941E2">
        <w:rPr>
          <w:szCs w:val="24"/>
        </w:rPr>
        <w:t xml:space="preserve"> </w:t>
      </w:r>
      <w:r w:rsidRPr="007136C2">
        <w:rPr>
          <w:szCs w:val="24"/>
        </w:rPr>
        <w:t>считают,</w:t>
      </w:r>
      <w:r w:rsidR="001941E2">
        <w:rPr>
          <w:szCs w:val="24"/>
        </w:rPr>
        <w:t xml:space="preserve"> </w:t>
      </w:r>
      <w:r w:rsidRPr="007136C2">
        <w:rPr>
          <w:szCs w:val="24"/>
        </w:rPr>
        <w:t>что</w:t>
      </w:r>
      <w:r w:rsidR="001941E2">
        <w:rPr>
          <w:szCs w:val="24"/>
        </w:rPr>
        <w:t xml:space="preserve"> </w:t>
      </w:r>
      <w:r w:rsidRPr="007136C2">
        <w:rPr>
          <w:szCs w:val="24"/>
        </w:rPr>
        <w:t>это</w:t>
      </w:r>
      <w:r w:rsidR="001941E2">
        <w:rPr>
          <w:szCs w:val="24"/>
        </w:rPr>
        <w:t xml:space="preserve"> </w:t>
      </w:r>
      <w:r w:rsidRPr="007136C2">
        <w:rPr>
          <w:szCs w:val="24"/>
        </w:rPr>
        <w:t>поможет</w:t>
      </w:r>
      <w:r w:rsidR="001941E2">
        <w:rPr>
          <w:szCs w:val="24"/>
        </w:rPr>
        <w:t xml:space="preserve"> </w:t>
      </w:r>
      <w:r w:rsidRPr="007136C2">
        <w:rPr>
          <w:szCs w:val="24"/>
        </w:rPr>
        <w:t>им</w:t>
      </w:r>
      <w:r w:rsidR="001941E2">
        <w:rPr>
          <w:szCs w:val="24"/>
        </w:rPr>
        <w:t xml:space="preserve"> </w:t>
      </w:r>
      <w:r w:rsidRPr="007136C2">
        <w:rPr>
          <w:szCs w:val="24"/>
        </w:rPr>
        <w:t>более</w:t>
      </w:r>
      <w:r w:rsidR="001941E2">
        <w:rPr>
          <w:szCs w:val="24"/>
        </w:rPr>
        <w:t xml:space="preserve"> </w:t>
      </w:r>
      <w:r w:rsidRPr="007136C2">
        <w:rPr>
          <w:szCs w:val="24"/>
        </w:rPr>
        <w:t>эффективно</w:t>
      </w:r>
      <w:r w:rsidR="001941E2">
        <w:rPr>
          <w:szCs w:val="24"/>
        </w:rPr>
        <w:t xml:space="preserve"> </w:t>
      </w:r>
      <w:r w:rsidRPr="007136C2">
        <w:rPr>
          <w:szCs w:val="24"/>
        </w:rPr>
        <w:t>планировать</w:t>
      </w:r>
      <w:r w:rsidR="001941E2">
        <w:rPr>
          <w:szCs w:val="24"/>
        </w:rPr>
        <w:t xml:space="preserve"> </w:t>
      </w:r>
      <w:r w:rsidRPr="007136C2">
        <w:rPr>
          <w:szCs w:val="24"/>
        </w:rPr>
        <w:t>и</w:t>
      </w:r>
      <w:r w:rsidR="001941E2">
        <w:rPr>
          <w:szCs w:val="24"/>
        </w:rPr>
        <w:t xml:space="preserve"> </w:t>
      </w:r>
      <w:r w:rsidRPr="007136C2">
        <w:rPr>
          <w:szCs w:val="24"/>
        </w:rPr>
        <w:t>контролировать</w:t>
      </w:r>
      <w:r w:rsidR="001941E2">
        <w:rPr>
          <w:szCs w:val="24"/>
        </w:rPr>
        <w:t xml:space="preserve"> </w:t>
      </w:r>
      <w:r w:rsidRPr="007136C2">
        <w:rPr>
          <w:szCs w:val="24"/>
        </w:rPr>
        <w:t>свои</w:t>
      </w:r>
      <w:r w:rsidR="001941E2">
        <w:rPr>
          <w:szCs w:val="24"/>
        </w:rPr>
        <w:t xml:space="preserve"> </w:t>
      </w:r>
      <w:r w:rsidRPr="007136C2">
        <w:rPr>
          <w:szCs w:val="24"/>
        </w:rPr>
        <w:t>занятия</w:t>
      </w:r>
      <w:r w:rsidR="001941E2">
        <w:rPr>
          <w:szCs w:val="24"/>
        </w:rPr>
        <w:t xml:space="preserve"> </w:t>
      </w:r>
      <w:r w:rsidRPr="007136C2">
        <w:rPr>
          <w:szCs w:val="24"/>
        </w:rPr>
        <w:t>физической</w:t>
      </w:r>
      <w:r w:rsidR="001941E2">
        <w:rPr>
          <w:szCs w:val="24"/>
        </w:rPr>
        <w:t xml:space="preserve"> </w:t>
      </w:r>
      <w:r w:rsidRPr="007136C2">
        <w:rPr>
          <w:szCs w:val="24"/>
        </w:rPr>
        <w:t>культурой.</w:t>
      </w:r>
    </w:p>
    <w:p w:rsidR="00D725BA" w:rsidRPr="007136C2" w:rsidRDefault="00333DC5" w:rsidP="00F43B07">
      <w:pPr>
        <w:tabs>
          <w:tab w:val="left" w:pos="9638"/>
        </w:tabs>
        <w:rPr>
          <w:szCs w:val="24"/>
        </w:rPr>
      </w:pPr>
      <w:r w:rsidRPr="007136C2">
        <w:rPr>
          <w:szCs w:val="24"/>
        </w:rPr>
        <w:t>-</w:t>
      </w:r>
      <w:r w:rsidR="001941E2">
        <w:rPr>
          <w:szCs w:val="24"/>
        </w:rPr>
        <w:t xml:space="preserve"> </w:t>
      </w:r>
      <w:r w:rsidRPr="007136C2">
        <w:rPr>
          <w:szCs w:val="24"/>
        </w:rPr>
        <w:t>Умные</w:t>
      </w:r>
      <w:r w:rsidR="001941E2">
        <w:rPr>
          <w:szCs w:val="24"/>
        </w:rPr>
        <w:t xml:space="preserve"> </w:t>
      </w:r>
      <w:r w:rsidRPr="007136C2">
        <w:rPr>
          <w:szCs w:val="24"/>
        </w:rPr>
        <w:t>трекеры</w:t>
      </w:r>
      <w:r w:rsidR="001941E2">
        <w:rPr>
          <w:szCs w:val="24"/>
        </w:rPr>
        <w:t xml:space="preserve"> </w:t>
      </w:r>
      <w:r w:rsidRPr="007136C2">
        <w:rPr>
          <w:szCs w:val="24"/>
        </w:rPr>
        <w:t>и</w:t>
      </w:r>
      <w:r w:rsidR="001941E2">
        <w:rPr>
          <w:szCs w:val="24"/>
        </w:rPr>
        <w:t xml:space="preserve"> </w:t>
      </w:r>
      <w:r w:rsidRPr="007136C2">
        <w:rPr>
          <w:szCs w:val="24"/>
        </w:rPr>
        <w:t>устройства:</w:t>
      </w:r>
      <w:r w:rsidR="001941E2">
        <w:rPr>
          <w:szCs w:val="24"/>
        </w:rPr>
        <w:t xml:space="preserve"> </w:t>
      </w:r>
      <w:r w:rsidRPr="007136C2">
        <w:rPr>
          <w:szCs w:val="24"/>
        </w:rPr>
        <w:t>35%</w:t>
      </w:r>
      <w:r w:rsidR="001941E2">
        <w:rPr>
          <w:szCs w:val="24"/>
        </w:rPr>
        <w:t xml:space="preserve"> </w:t>
      </w:r>
      <w:r w:rsidRPr="007136C2">
        <w:rPr>
          <w:szCs w:val="24"/>
        </w:rPr>
        <w:t>студентов</w:t>
      </w:r>
      <w:r w:rsidR="001941E2">
        <w:rPr>
          <w:szCs w:val="24"/>
        </w:rPr>
        <w:t xml:space="preserve"> </w:t>
      </w:r>
      <w:r w:rsidRPr="007136C2">
        <w:rPr>
          <w:szCs w:val="24"/>
        </w:rPr>
        <w:t>выразили</w:t>
      </w:r>
      <w:r w:rsidR="001941E2">
        <w:rPr>
          <w:szCs w:val="24"/>
        </w:rPr>
        <w:t xml:space="preserve"> </w:t>
      </w:r>
      <w:r w:rsidRPr="007136C2">
        <w:rPr>
          <w:szCs w:val="24"/>
        </w:rPr>
        <w:t>интерес</w:t>
      </w:r>
      <w:r w:rsidR="001941E2">
        <w:rPr>
          <w:szCs w:val="24"/>
        </w:rPr>
        <w:t xml:space="preserve"> </w:t>
      </w:r>
      <w:r w:rsidRPr="007136C2">
        <w:rPr>
          <w:szCs w:val="24"/>
        </w:rPr>
        <w:t>к</w:t>
      </w:r>
      <w:r w:rsidR="001941E2">
        <w:rPr>
          <w:szCs w:val="24"/>
        </w:rPr>
        <w:t xml:space="preserve"> </w:t>
      </w:r>
      <w:r w:rsidRPr="007136C2">
        <w:rPr>
          <w:szCs w:val="24"/>
        </w:rPr>
        <w:t>использованию</w:t>
      </w:r>
      <w:r w:rsidR="001941E2">
        <w:rPr>
          <w:szCs w:val="24"/>
        </w:rPr>
        <w:t xml:space="preserve"> </w:t>
      </w:r>
      <w:r w:rsidRPr="007136C2">
        <w:rPr>
          <w:szCs w:val="24"/>
        </w:rPr>
        <w:t>умных</w:t>
      </w:r>
      <w:r w:rsidR="001941E2">
        <w:rPr>
          <w:szCs w:val="24"/>
        </w:rPr>
        <w:t xml:space="preserve"> </w:t>
      </w:r>
      <w:r w:rsidRPr="007136C2">
        <w:rPr>
          <w:szCs w:val="24"/>
        </w:rPr>
        <w:t>трекеров</w:t>
      </w:r>
      <w:r w:rsidR="001941E2">
        <w:rPr>
          <w:szCs w:val="24"/>
        </w:rPr>
        <w:t xml:space="preserve"> </w:t>
      </w:r>
      <w:r w:rsidRPr="007136C2">
        <w:rPr>
          <w:szCs w:val="24"/>
        </w:rPr>
        <w:t>и</w:t>
      </w:r>
      <w:r w:rsidR="001941E2">
        <w:rPr>
          <w:szCs w:val="24"/>
        </w:rPr>
        <w:t xml:space="preserve"> </w:t>
      </w:r>
      <w:r w:rsidRPr="007136C2">
        <w:rPr>
          <w:szCs w:val="24"/>
        </w:rPr>
        <w:t>устройств</w:t>
      </w:r>
      <w:r w:rsidR="001941E2">
        <w:rPr>
          <w:szCs w:val="24"/>
        </w:rPr>
        <w:t xml:space="preserve"> </w:t>
      </w:r>
      <w:r w:rsidRPr="007136C2">
        <w:rPr>
          <w:szCs w:val="24"/>
        </w:rPr>
        <w:t>для</w:t>
      </w:r>
      <w:r w:rsidR="001941E2">
        <w:rPr>
          <w:szCs w:val="24"/>
        </w:rPr>
        <w:t xml:space="preserve"> </w:t>
      </w:r>
      <w:r w:rsidRPr="007136C2">
        <w:rPr>
          <w:szCs w:val="24"/>
        </w:rPr>
        <w:t>мониторинга</w:t>
      </w:r>
      <w:r w:rsidR="001941E2">
        <w:rPr>
          <w:szCs w:val="24"/>
        </w:rPr>
        <w:t xml:space="preserve"> </w:t>
      </w:r>
      <w:r w:rsidRPr="007136C2">
        <w:rPr>
          <w:szCs w:val="24"/>
        </w:rPr>
        <w:t>физической</w:t>
      </w:r>
      <w:r w:rsidR="001941E2">
        <w:rPr>
          <w:szCs w:val="24"/>
        </w:rPr>
        <w:t xml:space="preserve"> </w:t>
      </w:r>
      <w:r w:rsidRPr="007136C2">
        <w:rPr>
          <w:szCs w:val="24"/>
        </w:rPr>
        <w:t>активности.</w:t>
      </w:r>
      <w:r w:rsidR="001941E2">
        <w:rPr>
          <w:szCs w:val="24"/>
        </w:rPr>
        <w:t xml:space="preserve"> </w:t>
      </w:r>
      <w:r w:rsidRPr="007136C2">
        <w:rPr>
          <w:szCs w:val="24"/>
        </w:rPr>
        <w:t>Они</w:t>
      </w:r>
      <w:r w:rsidR="001941E2">
        <w:rPr>
          <w:szCs w:val="24"/>
        </w:rPr>
        <w:t xml:space="preserve"> </w:t>
      </w:r>
      <w:r w:rsidRPr="007136C2">
        <w:rPr>
          <w:szCs w:val="24"/>
        </w:rPr>
        <w:t>считают,</w:t>
      </w:r>
      <w:r w:rsidR="001941E2">
        <w:rPr>
          <w:szCs w:val="24"/>
        </w:rPr>
        <w:t xml:space="preserve"> </w:t>
      </w:r>
      <w:r w:rsidRPr="007136C2">
        <w:rPr>
          <w:szCs w:val="24"/>
        </w:rPr>
        <w:t>что</w:t>
      </w:r>
      <w:r w:rsidR="001941E2">
        <w:rPr>
          <w:szCs w:val="24"/>
        </w:rPr>
        <w:t xml:space="preserve"> </w:t>
      </w:r>
      <w:r w:rsidRPr="007136C2">
        <w:rPr>
          <w:szCs w:val="24"/>
        </w:rPr>
        <w:t>это</w:t>
      </w:r>
      <w:r w:rsidR="001941E2">
        <w:rPr>
          <w:szCs w:val="24"/>
        </w:rPr>
        <w:t xml:space="preserve"> </w:t>
      </w:r>
      <w:r w:rsidRPr="007136C2">
        <w:rPr>
          <w:szCs w:val="24"/>
        </w:rPr>
        <w:t>поможет</w:t>
      </w:r>
      <w:r w:rsidR="001941E2">
        <w:rPr>
          <w:szCs w:val="24"/>
        </w:rPr>
        <w:t xml:space="preserve"> </w:t>
      </w:r>
      <w:r w:rsidRPr="007136C2">
        <w:rPr>
          <w:szCs w:val="24"/>
        </w:rPr>
        <w:t>им</w:t>
      </w:r>
      <w:r w:rsidR="001941E2">
        <w:rPr>
          <w:szCs w:val="24"/>
        </w:rPr>
        <w:t xml:space="preserve"> </w:t>
      </w:r>
      <w:r w:rsidRPr="007136C2">
        <w:rPr>
          <w:szCs w:val="24"/>
        </w:rPr>
        <w:t>вести</w:t>
      </w:r>
      <w:r w:rsidR="001941E2">
        <w:rPr>
          <w:szCs w:val="24"/>
        </w:rPr>
        <w:t xml:space="preserve"> </w:t>
      </w:r>
      <w:r w:rsidRPr="007136C2">
        <w:rPr>
          <w:szCs w:val="24"/>
        </w:rPr>
        <w:t>более</w:t>
      </w:r>
      <w:r w:rsidR="001941E2">
        <w:rPr>
          <w:szCs w:val="24"/>
        </w:rPr>
        <w:t xml:space="preserve"> </w:t>
      </w:r>
      <w:r w:rsidRPr="007136C2">
        <w:rPr>
          <w:szCs w:val="24"/>
        </w:rPr>
        <w:t>активный</w:t>
      </w:r>
      <w:r w:rsidR="001941E2">
        <w:rPr>
          <w:szCs w:val="24"/>
        </w:rPr>
        <w:t xml:space="preserve"> </w:t>
      </w:r>
      <w:r w:rsidRPr="007136C2">
        <w:rPr>
          <w:szCs w:val="24"/>
        </w:rPr>
        <w:t>образ</w:t>
      </w:r>
      <w:r w:rsidR="001941E2">
        <w:rPr>
          <w:szCs w:val="24"/>
        </w:rPr>
        <w:t xml:space="preserve"> </w:t>
      </w:r>
      <w:r w:rsidRPr="007136C2">
        <w:rPr>
          <w:szCs w:val="24"/>
        </w:rPr>
        <w:t>жизни</w:t>
      </w:r>
      <w:r w:rsidR="001941E2">
        <w:rPr>
          <w:szCs w:val="24"/>
        </w:rPr>
        <w:t xml:space="preserve"> </w:t>
      </w:r>
      <w:r w:rsidRPr="007136C2">
        <w:rPr>
          <w:szCs w:val="24"/>
        </w:rPr>
        <w:t>и</w:t>
      </w:r>
      <w:r w:rsidR="001941E2">
        <w:rPr>
          <w:szCs w:val="24"/>
        </w:rPr>
        <w:t xml:space="preserve"> </w:t>
      </w:r>
      <w:r w:rsidRPr="007136C2">
        <w:rPr>
          <w:szCs w:val="24"/>
        </w:rPr>
        <w:t>контролировать</w:t>
      </w:r>
      <w:r w:rsidR="001941E2">
        <w:rPr>
          <w:szCs w:val="24"/>
        </w:rPr>
        <w:t xml:space="preserve"> </w:t>
      </w:r>
      <w:r w:rsidRPr="007136C2">
        <w:rPr>
          <w:szCs w:val="24"/>
        </w:rPr>
        <w:t>свои</w:t>
      </w:r>
      <w:r w:rsidR="001941E2">
        <w:rPr>
          <w:szCs w:val="24"/>
        </w:rPr>
        <w:t xml:space="preserve"> </w:t>
      </w:r>
      <w:r w:rsidRPr="007136C2">
        <w:rPr>
          <w:szCs w:val="24"/>
        </w:rPr>
        <w:t>достижения.</w:t>
      </w:r>
    </w:p>
    <w:p w:rsidR="00D725BA" w:rsidRPr="007136C2" w:rsidRDefault="00333DC5" w:rsidP="00F43B07">
      <w:pPr>
        <w:tabs>
          <w:tab w:val="left" w:pos="9638"/>
        </w:tabs>
        <w:rPr>
          <w:szCs w:val="24"/>
        </w:rPr>
      </w:pPr>
      <w:r w:rsidRPr="007136C2">
        <w:rPr>
          <w:szCs w:val="24"/>
        </w:rPr>
        <w:t>Однако,</w:t>
      </w:r>
      <w:r w:rsidR="001941E2">
        <w:rPr>
          <w:szCs w:val="24"/>
        </w:rPr>
        <w:t xml:space="preserve"> </w:t>
      </w:r>
      <w:r w:rsidRPr="007136C2">
        <w:rPr>
          <w:szCs w:val="24"/>
        </w:rPr>
        <w:t>некоторые</w:t>
      </w:r>
      <w:r w:rsidR="001941E2">
        <w:rPr>
          <w:szCs w:val="24"/>
        </w:rPr>
        <w:t xml:space="preserve"> </w:t>
      </w:r>
      <w:r w:rsidRPr="007136C2">
        <w:rPr>
          <w:szCs w:val="24"/>
        </w:rPr>
        <w:t>студенты,</w:t>
      </w:r>
      <w:r w:rsidR="001941E2">
        <w:rPr>
          <w:szCs w:val="24"/>
        </w:rPr>
        <w:t xml:space="preserve"> </w:t>
      </w:r>
      <w:r w:rsidRPr="007136C2">
        <w:rPr>
          <w:szCs w:val="24"/>
        </w:rPr>
        <w:t>15%</w:t>
      </w:r>
      <w:r w:rsidR="001941E2">
        <w:rPr>
          <w:szCs w:val="24"/>
        </w:rPr>
        <w:t xml:space="preserve"> </w:t>
      </w:r>
      <w:r w:rsidRPr="007136C2">
        <w:rPr>
          <w:szCs w:val="24"/>
        </w:rPr>
        <w:t>имеют</w:t>
      </w:r>
      <w:r w:rsidR="001941E2">
        <w:rPr>
          <w:szCs w:val="24"/>
        </w:rPr>
        <w:t xml:space="preserve"> </w:t>
      </w:r>
      <w:r w:rsidRPr="007136C2">
        <w:rPr>
          <w:szCs w:val="24"/>
        </w:rPr>
        <w:t>опасения</w:t>
      </w:r>
      <w:r w:rsidR="001941E2">
        <w:rPr>
          <w:szCs w:val="24"/>
        </w:rPr>
        <w:t xml:space="preserve"> </w:t>
      </w:r>
      <w:r w:rsidRPr="007136C2">
        <w:rPr>
          <w:szCs w:val="24"/>
        </w:rPr>
        <w:t>относительно</w:t>
      </w:r>
      <w:r w:rsidR="001941E2">
        <w:rPr>
          <w:szCs w:val="24"/>
        </w:rPr>
        <w:t xml:space="preserve"> </w:t>
      </w:r>
      <w:r w:rsidRPr="007136C2">
        <w:rPr>
          <w:szCs w:val="24"/>
        </w:rPr>
        <w:t>возможного</w:t>
      </w:r>
      <w:r w:rsidR="001941E2">
        <w:rPr>
          <w:szCs w:val="24"/>
        </w:rPr>
        <w:t xml:space="preserve"> </w:t>
      </w:r>
      <w:r w:rsidRPr="007136C2">
        <w:rPr>
          <w:szCs w:val="24"/>
        </w:rPr>
        <w:t>негативного</w:t>
      </w:r>
      <w:r w:rsidR="001941E2">
        <w:rPr>
          <w:szCs w:val="24"/>
        </w:rPr>
        <w:t xml:space="preserve"> </w:t>
      </w:r>
      <w:r w:rsidRPr="007136C2">
        <w:rPr>
          <w:szCs w:val="24"/>
        </w:rPr>
        <w:t>влияния</w:t>
      </w:r>
      <w:r w:rsidR="001941E2">
        <w:rPr>
          <w:szCs w:val="24"/>
        </w:rPr>
        <w:t xml:space="preserve"> </w:t>
      </w:r>
      <w:r w:rsidRPr="007136C2">
        <w:rPr>
          <w:szCs w:val="24"/>
        </w:rPr>
        <w:t>современных</w:t>
      </w:r>
      <w:r w:rsidR="001941E2">
        <w:rPr>
          <w:szCs w:val="24"/>
        </w:rPr>
        <w:t xml:space="preserve"> </w:t>
      </w:r>
      <w:r w:rsidRPr="007136C2">
        <w:rPr>
          <w:szCs w:val="24"/>
        </w:rPr>
        <w:t>технологий</w:t>
      </w:r>
      <w:r w:rsidR="001941E2">
        <w:rPr>
          <w:szCs w:val="24"/>
        </w:rPr>
        <w:t xml:space="preserve"> </w:t>
      </w:r>
      <w:r w:rsidRPr="007136C2">
        <w:rPr>
          <w:szCs w:val="24"/>
        </w:rPr>
        <w:t>на</w:t>
      </w:r>
      <w:r w:rsidR="001941E2">
        <w:rPr>
          <w:szCs w:val="24"/>
        </w:rPr>
        <w:t xml:space="preserve"> </w:t>
      </w:r>
      <w:r w:rsidRPr="007136C2">
        <w:rPr>
          <w:szCs w:val="24"/>
        </w:rPr>
        <w:t>здоровье</w:t>
      </w:r>
      <w:r w:rsidR="001941E2">
        <w:rPr>
          <w:szCs w:val="24"/>
        </w:rPr>
        <w:t xml:space="preserve"> </w:t>
      </w:r>
      <w:r w:rsidRPr="007136C2">
        <w:rPr>
          <w:szCs w:val="24"/>
        </w:rPr>
        <w:t>и</w:t>
      </w:r>
      <w:r w:rsidR="001941E2">
        <w:rPr>
          <w:szCs w:val="24"/>
        </w:rPr>
        <w:t xml:space="preserve"> </w:t>
      </w:r>
      <w:r w:rsidRPr="007136C2">
        <w:rPr>
          <w:szCs w:val="24"/>
        </w:rPr>
        <w:t>физическую</w:t>
      </w:r>
      <w:r w:rsidR="001941E2">
        <w:rPr>
          <w:szCs w:val="24"/>
        </w:rPr>
        <w:t xml:space="preserve"> </w:t>
      </w:r>
      <w:r w:rsidRPr="007136C2">
        <w:rPr>
          <w:szCs w:val="24"/>
        </w:rPr>
        <w:t>форму.</w:t>
      </w:r>
      <w:r w:rsidR="001941E2">
        <w:rPr>
          <w:szCs w:val="24"/>
        </w:rPr>
        <w:t xml:space="preserve"> </w:t>
      </w:r>
      <w:r w:rsidRPr="007136C2">
        <w:rPr>
          <w:szCs w:val="24"/>
        </w:rPr>
        <w:t>Они</w:t>
      </w:r>
      <w:r w:rsidR="001941E2">
        <w:rPr>
          <w:szCs w:val="24"/>
        </w:rPr>
        <w:t xml:space="preserve"> </w:t>
      </w:r>
      <w:r w:rsidRPr="007136C2">
        <w:rPr>
          <w:szCs w:val="24"/>
        </w:rPr>
        <w:t>указывают</w:t>
      </w:r>
      <w:r w:rsidR="001941E2">
        <w:rPr>
          <w:szCs w:val="24"/>
        </w:rPr>
        <w:t xml:space="preserve"> </w:t>
      </w:r>
      <w:r w:rsidRPr="007136C2">
        <w:rPr>
          <w:szCs w:val="24"/>
        </w:rPr>
        <w:t>на</w:t>
      </w:r>
      <w:r w:rsidR="001941E2">
        <w:rPr>
          <w:szCs w:val="24"/>
        </w:rPr>
        <w:t xml:space="preserve"> </w:t>
      </w:r>
      <w:r w:rsidRPr="007136C2">
        <w:rPr>
          <w:szCs w:val="24"/>
        </w:rPr>
        <w:t>то,</w:t>
      </w:r>
      <w:r w:rsidR="001941E2">
        <w:rPr>
          <w:szCs w:val="24"/>
        </w:rPr>
        <w:t xml:space="preserve"> </w:t>
      </w:r>
      <w:r w:rsidRPr="007136C2">
        <w:rPr>
          <w:szCs w:val="24"/>
        </w:rPr>
        <w:t>что</w:t>
      </w:r>
      <w:r w:rsidR="001941E2">
        <w:rPr>
          <w:szCs w:val="24"/>
        </w:rPr>
        <w:t xml:space="preserve"> </w:t>
      </w:r>
      <w:r w:rsidRPr="007136C2">
        <w:rPr>
          <w:szCs w:val="24"/>
        </w:rPr>
        <w:t>чрезмерное</w:t>
      </w:r>
      <w:r w:rsidR="001941E2">
        <w:rPr>
          <w:szCs w:val="24"/>
        </w:rPr>
        <w:t xml:space="preserve"> </w:t>
      </w:r>
      <w:r w:rsidRPr="007136C2">
        <w:rPr>
          <w:szCs w:val="24"/>
        </w:rPr>
        <w:t>использование</w:t>
      </w:r>
      <w:r w:rsidR="001941E2">
        <w:rPr>
          <w:szCs w:val="24"/>
        </w:rPr>
        <w:t xml:space="preserve"> </w:t>
      </w:r>
      <w:r w:rsidRPr="007136C2">
        <w:rPr>
          <w:szCs w:val="24"/>
        </w:rPr>
        <w:t>гаджетов</w:t>
      </w:r>
      <w:r w:rsidR="001941E2">
        <w:rPr>
          <w:szCs w:val="24"/>
        </w:rPr>
        <w:t xml:space="preserve"> </w:t>
      </w:r>
      <w:r w:rsidRPr="007136C2">
        <w:rPr>
          <w:szCs w:val="24"/>
        </w:rPr>
        <w:t>и</w:t>
      </w:r>
      <w:r w:rsidR="001941E2">
        <w:rPr>
          <w:szCs w:val="24"/>
        </w:rPr>
        <w:t xml:space="preserve"> </w:t>
      </w:r>
      <w:r w:rsidRPr="007136C2">
        <w:rPr>
          <w:szCs w:val="24"/>
        </w:rPr>
        <w:t>интернета</w:t>
      </w:r>
      <w:r w:rsidR="001941E2">
        <w:rPr>
          <w:szCs w:val="24"/>
        </w:rPr>
        <w:t xml:space="preserve"> </w:t>
      </w:r>
      <w:r w:rsidRPr="007136C2">
        <w:rPr>
          <w:szCs w:val="24"/>
        </w:rPr>
        <w:t>может</w:t>
      </w:r>
      <w:r w:rsidR="001941E2">
        <w:rPr>
          <w:szCs w:val="24"/>
        </w:rPr>
        <w:t xml:space="preserve"> </w:t>
      </w:r>
      <w:r w:rsidRPr="007136C2">
        <w:rPr>
          <w:szCs w:val="24"/>
        </w:rPr>
        <w:t>привести</w:t>
      </w:r>
      <w:r w:rsidR="001941E2">
        <w:rPr>
          <w:szCs w:val="24"/>
        </w:rPr>
        <w:t xml:space="preserve"> </w:t>
      </w:r>
      <w:r w:rsidRPr="007136C2">
        <w:rPr>
          <w:szCs w:val="24"/>
        </w:rPr>
        <w:t>к</w:t>
      </w:r>
      <w:r w:rsidR="001941E2">
        <w:rPr>
          <w:szCs w:val="24"/>
        </w:rPr>
        <w:t xml:space="preserve"> </w:t>
      </w:r>
      <w:r w:rsidRPr="007136C2">
        <w:rPr>
          <w:szCs w:val="24"/>
        </w:rPr>
        <w:t>снижению</w:t>
      </w:r>
      <w:r w:rsidR="001941E2">
        <w:rPr>
          <w:szCs w:val="24"/>
        </w:rPr>
        <w:t xml:space="preserve"> </w:t>
      </w:r>
      <w:r w:rsidRPr="007136C2">
        <w:rPr>
          <w:szCs w:val="24"/>
        </w:rPr>
        <w:t>физической</w:t>
      </w:r>
      <w:r w:rsidR="001941E2">
        <w:rPr>
          <w:szCs w:val="24"/>
        </w:rPr>
        <w:t xml:space="preserve"> </w:t>
      </w:r>
      <w:r w:rsidRPr="007136C2">
        <w:rPr>
          <w:szCs w:val="24"/>
        </w:rPr>
        <w:t>активности</w:t>
      </w:r>
      <w:r w:rsidR="001941E2">
        <w:rPr>
          <w:szCs w:val="24"/>
        </w:rPr>
        <w:t xml:space="preserve"> </w:t>
      </w:r>
      <w:r w:rsidRPr="007136C2">
        <w:rPr>
          <w:szCs w:val="24"/>
        </w:rPr>
        <w:t>и</w:t>
      </w:r>
      <w:r w:rsidR="001941E2">
        <w:rPr>
          <w:szCs w:val="24"/>
        </w:rPr>
        <w:t xml:space="preserve"> </w:t>
      </w:r>
      <w:r w:rsidRPr="007136C2">
        <w:rPr>
          <w:szCs w:val="24"/>
        </w:rPr>
        <w:t>развитию</w:t>
      </w:r>
      <w:r w:rsidR="001941E2">
        <w:rPr>
          <w:szCs w:val="24"/>
        </w:rPr>
        <w:t xml:space="preserve"> </w:t>
      </w:r>
      <w:r w:rsidRPr="007136C2">
        <w:rPr>
          <w:szCs w:val="24"/>
        </w:rPr>
        <w:t>различных</w:t>
      </w:r>
      <w:r w:rsidR="001941E2">
        <w:rPr>
          <w:szCs w:val="24"/>
        </w:rPr>
        <w:t xml:space="preserve"> </w:t>
      </w:r>
      <w:r w:rsidRPr="007136C2">
        <w:rPr>
          <w:szCs w:val="24"/>
        </w:rPr>
        <w:t>заболеваний.</w:t>
      </w:r>
    </w:p>
    <w:p w:rsidR="00D725BA" w:rsidRPr="00044E8B" w:rsidRDefault="00333DC5" w:rsidP="00F43B07">
      <w:pPr>
        <w:tabs>
          <w:tab w:val="left" w:pos="9638"/>
        </w:tabs>
        <w:rPr>
          <w:spacing w:val="-6"/>
          <w:szCs w:val="24"/>
        </w:rPr>
      </w:pPr>
      <w:r w:rsidRPr="00044E8B">
        <w:rPr>
          <w:spacing w:val="-6"/>
          <w:szCs w:val="24"/>
        </w:rPr>
        <w:t>Для</w:t>
      </w:r>
      <w:r w:rsidR="001941E2" w:rsidRPr="00044E8B">
        <w:rPr>
          <w:spacing w:val="-6"/>
          <w:szCs w:val="24"/>
        </w:rPr>
        <w:t xml:space="preserve"> </w:t>
      </w:r>
      <w:r w:rsidRPr="00044E8B">
        <w:rPr>
          <w:spacing w:val="-6"/>
          <w:szCs w:val="24"/>
        </w:rPr>
        <w:t>получения</w:t>
      </w:r>
      <w:r w:rsidR="001941E2" w:rsidRPr="00044E8B">
        <w:rPr>
          <w:spacing w:val="-6"/>
          <w:szCs w:val="24"/>
        </w:rPr>
        <w:t xml:space="preserve"> </w:t>
      </w:r>
      <w:r w:rsidRPr="00044E8B">
        <w:rPr>
          <w:spacing w:val="-6"/>
          <w:szCs w:val="24"/>
        </w:rPr>
        <w:t>дополнительной</w:t>
      </w:r>
      <w:r w:rsidR="001941E2" w:rsidRPr="00044E8B">
        <w:rPr>
          <w:spacing w:val="-6"/>
          <w:szCs w:val="24"/>
        </w:rPr>
        <w:t xml:space="preserve"> </w:t>
      </w:r>
      <w:r w:rsidRPr="00044E8B">
        <w:rPr>
          <w:spacing w:val="-6"/>
          <w:szCs w:val="24"/>
        </w:rPr>
        <w:t>информации</w:t>
      </w:r>
      <w:r w:rsidR="001941E2" w:rsidRPr="00044E8B">
        <w:rPr>
          <w:spacing w:val="-6"/>
          <w:szCs w:val="24"/>
        </w:rPr>
        <w:t xml:space="preserve"> </w:t>
      </w:r>
      <w:r w:rsidRPr="00044E8B">
        <w:rPr>
          <w:spacing w:val="-6"/>
          <w:szCs w:val="24"/>
        </w:rPr>
        <w:t>и</w:t>
      </w:r>
      <w:r w:rsidR="001941E2" w:rsidRPr="00044E8B">
        <w:rPr>
          <w:spacing w:val="-6"/>
          <w:szCs w:val="24"/>
        </w:rPr>
        <w:t xml:space="preserve"> </w:t>
      </w:r>
      <w:r w:rsidRPr="00044E8B">
        <w:rPr>
          <w:spacing w:val="-6"/>
          <w:szCs w:val="24"/>
        </w:rPr>
        <w:t>экспертного</w:t>
      </w:r>
      <w:r w:rsidR="001941E2" w:rsidRPr="00044E8B">
        <w:rPr>
          <w:spacing w:val="-6"/>
          <w:szCs w:val="24"/>
        </w:rPr>
        <w:t xml:space="preserve"> </w:t>
      </w:r>
      <w:r w:rsidRPr="00044E8B">
        <w:rPr>
          <w:spacing w:val="-6"/>
          <w:szCs w:val="24"/>
        </w:rPr>
        <w:t>мнения,</w:t>
      </w:r>
      <w:r w:rsidR="001941E2" w:rsidRPr="00044E8B">
        <w:rPr>
          <w:spacing w:val="-6"/>
          <w:szCs w:val="24"/>
        </w:rPr>
        <w:t xml:space="preserve"> </w:t>
      </w:r>
      <w:r w:rsidRPr="00044E8B">
        <w:rPr>
          <w:spacing w:val="-6"/>
          <w:szCs w:val="24"/>
        </w:rPr>
        <w:t>а</w:t>
      </w:r>
      <w:r w:rsidR="001941E2" w:rsidRPr="00044E8B">
        <w:rPr>
          <w:spacing w:val="-6"/>
          <w:szCs w:val="24"/>
        </w:rPr>
        <w:t xml:space="preserve"> </w:t>
      </w:r>
      <w:r w:rsidRPr="00044E8B">
        <w:rPr>
          <w:spacing w:val="-6"/>
          <w:szCs w:val="24"/>
        </w:rPr>
        <w:t>также</w:t>
      </w:r>
      <w:r w:rsidR="001941E2" w:rsidRPr="00044E8B">
        <w:rPr>
          <w:spacing w:val="-6"/>
          <w:szCs w:val="24"/>
        </w:rPr>
        <w:t xml:space="preserve"> </w:t>
      </w:r>
      <w:r w:rsidRPr="00044E8B">
        <w:rPr>
          <w:spacing w:val="-6"/>
          <w:szCs w:val="24"/>
        </w:rPr>
        <w:t>в</w:t>
      </w:r>
      <w:r w:rsidR="001941E2" w:rsidRPr="00044E8B">
        <w:rPr>
          <w:spacing w:val="-6"/>
          <w:szCs w:val="24"/>
        </w:rPr>
        <w:t xml:space="preserve"> </w:t>
      </w:r>
      <w:r w:rsidRPr="00044E8B">
        <w:rPr>
          <w:spacing w:val="-6"/>
          <w:szCs w:val="24"/>
        </w:rPr>
        <w:t>целях</w:t>
      </w:r>
      <w:r w:rsidR="001941E2" w:rsidRPr="00044E8B">
        <w:rPr>
          <w:spacing w:val="-6"/>
          <w:szCs w:val="24"/>
        </w:rPr>
        <w:t xml:space="preserve"> </w:t>
      </w:r>
      <w:r w:rsidRPr="00044E8B">
        <w:rPr>
          <w:spacing w:val="-6"/>
          <w:szCs w:val="24"/>
        </w:rPr>
        <w:t>исследования,</w:t>
      </w:r>
      <w:r w:rsidR="001941E2" w:rsidRPr="00044E8B">
        <w:rPr>
          <w:spacing w:val="-6"/>
          <w:szCs w:val="24"/>
        </w:rPr>
        <w:t xml:space="preserve"> </w:t>
      </w:r>
      <w:r w:rsidRPr="00044E8B">
        <w:rPr>
          <w:spacing w:val="-6"/>
          <w:szCs w:val="24"/>
        </w:rPr>
        <w:t>были</w:t>
      </w:r>
      <w:r w:rsidR="001941E2" w:rsidRPr="00044E8B">
        <w:rPr>
          <w:spacing w:val="-6"/>
          <w:szCs w:val="24"/>
        </w:rPr>
        <w:t xml:space="preserve"> </w:t>
      </w:r>
      <w:r w:rsidRPr="00044E8B">
        <w:rPr>
          <w:spacing w:val="-6"/>
          <w:szCs w:val="24"/>
        </w:rPr>
        <w:t>проведены</w:t>
      </w:r>
      <w:r w:rsidR="001941E2" w:rsidRPr="00044E8B">
        <w:rPr>
          <w:spacing w:val="-6"/>
          <w:szCs w:val="24"/>
        </w:rPr>
        <w:t xml:space="preserve"> </w:t>
      </w:r>
      <w:r w:rsidRPr="00044E8B">
        <w:rPr>
          <w:spacing w:val="-6"/>
          <w:szCs w:val="24"/>
        </w:rPr>
        <w:t>интервью</w:t>
      </w:r>
      <w:r w:rsidR="001941E2" w:rsidRPr="00044E8B">
        <w:rPr>
          <w:spacing w:val="-6"/>
          <w:szCs w:val="24"/>
        </w:rPr>
        <w:t xml:space="preserve"> </w:t>
      </w:r>
      <w:r w:rsidRPr="00044E8B">
        <w:rPr>
          <w:spacing w:val="-6"/>
          <w:szCs w:val="24"/>
        </w:rPr>
        <w:t>со</w:t>
      </w:r>
      <w:r w:rsidR="001941E2" w:rsidRPr="00044E8B">
        <w:rPr>
          <w:spacing w:val="-6"/>
          <w:szCs w:val="24"/>
        </w:rPr>
        <w:t xml:space="preserve"> </w:t>
      </w:r>
      <w:r w:rsidRPr="00044E8B">
        <w:rPr>
          <w:spacing w:val="-6"/>
          <w:szCs w:val="24"/>
        </w:rPr>
        <w:t>специалистами,</w:t>
      </w:r>
      <w:r w:rsidR="001941E2" w:rsidRPr="00044E8B">
        <w:rPr>
          <w:spacing w:val="-6"/>
          <w:szCs w:val="24"/>
        </w:rPr>
        <w:t xml:space="preserve"> </w:t>
      </w:r>
      <w:r w:rsidRPr="00044E8B">
        <w:rPr>
          <w:spacing w:val="-6"/>
          <w:szCs w:val="24"/>
        </w:rPr>
        <w:t>работающими</w:t>
      </w:r>
      <w:r w:rsidR="001941E2" w:rsidRPr="00044E8B">
        <w:rPr>
          <w:spacing w:val="-6"/>
          <w:szCs w:val="24"/>
        </w:rPr>
        <w:t xml:space="preserve"> </w:t>
      </w:r>
      <w:r w:rsidRPr="00044E8B">
        <w:rPr>
          <w:spacing w:val="-6"/>
          <w:szCs w:val="24"/>
        </w:rPr>
        <w:t>в</w:t>
      </w:r>
      <w:r w:rsidR="001941E2" w:rsidRPr="00044E8B">
        <w:rPr>
          <w:spacing w:val="-6"/>
          <w:szCs w:val="24"/>
        </w:rPr>
        <w:t xml:space="preserve"> </w:t>
      </w:r>
      <w:r w:rsidRPr="00044E8B">
        <w:rPr>
          <w:spacing w:val="-6"/>
          <w:szCs w:val="24"/>
        </w:rPr>
        <w:t>сфере</w:t>
      </w:r>
      <w:r w:rsidR="001941E2" w:rsidRPr="00044E8B">
        <w:rPr>
          <w:spacing w:val="-6"/>
          <w:szCs w:val="24"/>
        </w:rPr>
        <w:t xml:space="preserve"> </w:t>
      </w:r>
      <w:r w:rsidRPr="00044E8B">
        <w:rPr>
          <w:spacing w:val="-6"/>
          <w:szCs w:val="24"/>
        </w:rPr>
        <w:t>физической</w:t>
      </w:r>
      <w:r w:rsidR="001941E2" w:rsidRPr="00044E8B">
        <w:rPr>
          <w:spacing w:val="-6"/>
          <w:szCs w:val="24"/>
        </w:rPr>
        <w:t xml:space="preserve"> </w:t>
      </w:r>
      <w:r w:rsidRPr="00044E8B">
        <w:rPr>
          <w:spacing w:val="-6"/>
          <w:szCs w:val="24"/>
        </w:rPr>
        <w:t>культуры</w:t>
      </w:r>
      <w:r w:rsidR="001941E2" w:rsidRPr="00044E8B">
        <w:rPr>
          <w:spacing w:val="-6"/>
          <w:szCs w:val="24"/>
        </w:rPr>
        <w:t xml:space="preserve"> </w:t>
      </w:r>
      <w:r w:rsidRPr="00044E8B">
        <w:rPr>
          <w:spacing w:val="-6"/>
          <w:szCs w:val="24"/>
        </w:rPr>
        <w:t>в</w:t>
      </w:r>
      <w:r w:rsidR="001941E2" w:rsidRPr="00044E8B">
        <w:rPr>
          <w:spacing w:val="-6"/>
          <w:szCs w:val="24"/>
        </w:rPr>
        <w:t xml:space="preserve"> </w:t>
      </w:r>
      <w:r w:rsidRPr="00044E8B">
        <w:rPr>
          <w:spacing w:val="-6"/>
          <w:szCs w:val="24"/>
        </w:rPr>
        <w:t>Приволжском</w:t>
      </w:r>
      <w:r w:rsidR="001941E2" w:rsidRPr="00044E8B">
        <w:rPr>
          <w:spacing w:val="-6"/>
          <w:szCs w:val="24"/>
        </w:rPr>
        <w:t xml:space="preserve"> </w:t>
      </w:r>
      <w:r w:rsidRPr="00044E8B">
        <w:rPr>
          <w:spacing w:val="-6"/>
          <w:szCs w:val="24"/>
        </w:rPr>
        <w:t>регионе.</w:t>
      </w:r>
      <w:r w:rsidR="001941E2" w:rsidRPr="00044E8B">
        <w:rPr>
          <w:spacing w:val="-6"/>
          <w:szCs w:val="24"/>
        </w:rPr>
        <w:t xml:space="preserve"> </w:t>
      </w:r>
      <w:r w:rsidRPr="00044E8B">
        <w:rPr>
          <w:spacing w:val="-6"/>
          <w:szCs w:val="24"/>
        </w:rPr>
        <w:t>Специалисты,</w:t>
      </w:r>
      <w:r w:rsidR="001941E2" w:rsidRPr="00044E8B">
        <w:rPr>
          <w:spacing w:val="-6"/>
          <w:szCs w:val="24"/>
        </w:rPr>
        <w:t xml:space="preserve"> </w:t>
      </w:r>
      <w:r w:rsidRPr="00044E8B">
        <w:rPr>
          <w:spacing w:val="-6"/>
          <w:szCs w:val="24"/>
        </w:rPr>
        <w:t>которые</w:t>
      </w:r>
      <w:r w:rsidR="001941E2" w:rsidRPr="00044E8B">
        <w:rPr>
          <w:spacing w:val="-6"/>
          <w:szCs w:val="24"/>
        </w:rPr>
        <w:t xml:space="preserve"> </w:t>
      </w:r>
      <w:r w:rsidRPr="00044E8B">
        <w:rPr>
          <w:spacing w:val="-6"/>
          <w:szCs w:val="24"/>
        </w:rPr>
        <w:t>приняли</w:t>
      </w:r>
      <w:r w:rsidR="001941E2" w:rsidRPr="00044E8B">
        <w:rPr>
          <w:spacing w:val="-6"/>
          <w:szCs w:val="24"/>
        </w:rPr>
        <w:t xml:space="preserve"> </w:t>
      </w:r>
      <w:r w:rsidRPr="00044E8B">
        <w:rPr>
          <w:spacing w:val="-6"/>
          <w:szCs w:val="24"/>
        </w:rPr>
        <w:t>участие</w:t>
      </w:r>
      <w:r w:rsidR="001941E2" w:rsidRPr="00044E8B">
        <w:rPr>
          <w:spacing w:val="-6"/>
          <w:szCs w:val="24"/>
        </w:rPr>
        <w:t xml:space="preserve"> </w:t>
      </w:r>
      <w:r w:rsidRPr="00044E8B">
        <w:rPr>
          <w:spacing w:val="-6"/>
          <w:szCs w:val="24"/>
        </w:rPr>
        <w:t>в</w:t>
      </w:r>
      <w:r w:rsidR="001941E2" w:rsidRPr="00044E8B">
        <w:rPr>
          <w:spacing w:val="-6"/>
          <w:szCs w:val="24"/>
        </w:rPr>
        <w:t xml:space="preserve"> </w:t>
      </w:r>
      <w:r w:rsidRPr="00044E8B">
        <w:rPr>
          <w:spacing w:val="-6"/>
          <w:szCs w:val="24"/>
        </w:rPr>
        <w:t>интервью,</w:t>
      </w:r>
      <w:r w:rsidR="001941E2" w:rsidRPr="00044E8B">
        <w:rPr>
          <w:spacing w:val="-6"/>
          <w:szCs w:val="24"/>
        </w:rPr>
        <w:t xml:space="preserve"> </w:t>
      </w:r>
      <w:r w:rsidRPr="00044E8B">
        <w:rPr>
          <w:spacing w:val="-6"/>
          <w:szCs w:val="24"/>
        </w:rPr>
        <w:t>являются</w:t>
      </w:r>
      <w:r w:rsidR="001941E2" w:rsidRPr="00044E8B">
        <w:rPr>
          <w:spacing w:val="-6"/>
          <w:szCs w:val="24"/>
        </w:rPr>
        <w:t xml:space="preserve"> </w:t>
      </w:r>
      <w:r w:rsidRPr="00044E8B">
        <w:rPr>
          <w:spacing w:val="-6"/>
          <w:szCs w:val="24"/>
        </w:rPr>
        <w:t>высокоавторитетными</w:t>
      </w:r>
      <w:r w:rsidR="001941E2" w:rsidRPr="00044E8B">
        <w:rPr>
          <w:spacing w:val="-6"/>
          <w:szCs w:val="24"/>
        </w:rPr>
        <w:t xml:space="preserve"> </w:t>
      </w:r>
      <w:r w:rsidRPr="00044E8B">
        <w:rPr>
          <w:spacing w:val="-6"/>
          <w:szCs w:val="24"/>
        </w:rPr>
        <w:t>и</w:t>
      </w:r>
      <w:r w:rsidR="001941E2" w:rsidRPr="00044E8B">
        <w:rPr>
          <w:spacing w:val="-6"/>
          <w:szCs w:val="24"/>
        </w:rPr>
        <w:t xml:space="preserve"> </w:t>
      </w:r>
      <w:r w:rsidRPr="00044E8B">
        <w:rPr>
          <w:spacing w:val="-6"/>
          <w:szCs w:val="24"/>
        </w:rPr>
        <w:t>имеют</w:t>
      </w:r>
      <w:r w:rsidR="001941E2" w:rsidRPr="00044E8B">
        <w:rPr>
          <w:spacing w:val="-6"/>
          <w:szCs w:val="24"/>
        </w:rPr>
        <w:t xml:space="preserve"> </w:t>
      </w:r>
      <w:r w:rsidRPr="00044E8B">
        <w:rPr>
          <w:spacing w:val="-6"/>
          <w:szCs w:val="24"/>
        </w:rPr>
        <w:t>обширный</w:t>
      </w:r>
      <w:r w:rsidR="001941E2" w:rsidRPr="00044E8B">
        <w:rPr>
          <w:spacing w:val="-6"/>
          <w:szCs w:val="24"/>
        </w:rPr>
        <w:t xml:space="preserve"> </w:t>
      </w:r>
      <w:r w:rsidRPr="00044E8B">
        <w:rPr>
          <w:spacing w:val="-6"/>
          <w:szCs w:val="24"/>
        </w:rPr>
        <w:lastRenderedPageBreak/>
        <w:t>опыт</w:t>
      </w:r>
      <w:r w:rsidR="001941E2" w:rsidRPr="00044E8B">
        <w:rPr>
          <w:spacing w:val="-6"/>
          <w:szCs w:val="24"/>
        </w:rPr>
        <w:t xml:space="preserve"> </w:t>
      </w:r>
      <w:r w:rsidRPr="00044E8B">
        <w:rPr>
          <w:spacing w:val="-6"/>
          <w:szCs w:val="24"/>
        </w:rPr>
        <w:t>работы</w:t>
      </w:r>
      <w:r w:rsidR="001941E2" w:rsidRPr="00044E8B">
        <w:rPr>
          <w:spacing w:val="-6"/>
          <w:szCs w:val="24"/>
        </w:rPr>
        <w:t xml:space="preserve"> </w:t>
      </w:r>
      <w:r w:rsidRPr="00044E8B">
        <w:rPr>
          <w:spacing w:val="-6"/>
          <w:szCs w:val="24"/>
        </w:rPr>
        <w:t>в</w:t>
      </w:r>
      <w:r w:rsidR="001941E2" w:rsidRPr="00044E8B">
        <w:rPr>
          <w:spacing w:val="-6"/>
          <w:szCs w:val="24"/>
        </w:rPr>
        <w:t xml:space="preserve"> </w:t>
      </w:r>
      <w:r w:rsidRPr="00044E8B">
        <w:rPr>
          <w:spacing w:val="-6"/>
          <w:szCs w:val="24"/>
        </w:rPr>
        <w:t>своей</w:t>
      </w:r>
      <w:r w:rsidR="001941E2" w:rsidRPr="00044E8B">
        <w:rPr>
          <w:spacing w:val="-6"/>
          <w:szCs w:val="24"/>
        </w:rPr>
        <w:t xml:space="preserve"> </w:t>
      </w:r>
      <w:r w:rsidRPr="00044E8B">
        <w:rPr>
          <w:spacing w:val="-6"/>
          <w:szCs w:val="24"/>
        </w:rPr>
        <w:t>области.</w:t>
      </w:r>
      <w:r w:rsidR="001941E2" w:rsidRPr="00044E8B">
        <w:rPr>
          <w:spacing w:val="-6"/>
          <w:szCs w:val="24"/>
        </w:rPr>
        <w:t xml:space="preserve"> </w:t>
      </w:r>
      <w:r w:rsidRPr="00044E8B">
        <w:rPr>
          <w:spacing w:val="-6"/>
          <w:szCs w:val="24"/>
        </w:rPr>
        <w:t>Они</w:t>
      </w:r>
      <w:r w:rsidR="001941E2" w:rsidRPr="00044E8B">
        <w:rPr>
          <w:spacing w:val="-6"/>
          <w:szCs w:val="24"/>
        </w:rPr>
        <w:t xml:space="preserve"> </w:t>
      </w:r>
      <w:r w:rsidRPr="00044E8B">
        <w:rPr>
          <w:spacing w:val="-6"/>
          <w:szCs w:val="24"/>
        </w:rPr>
        <w:t>подтверждают</w:t>
      </w:r>
      <w:r w:rsidR="001941E2" w:rsidRPr="00044E8B">
        <w:rPr>
          <w:spacing w:val="-6"/>
          <w:szCs w:val="24"/>
        </w:rPr>
        <w:t xml:space="preserve"> </w:t>
      </w:r>
      <w:r w:rsidRPr="00044E8B">
        <w:rPr>
          <w:spacing w:val="-6"/>
          <w:szCs w:val="24"/>
        </w:rPr>
        <w:t>значимость</w:t>
      </w:r>
      <w:r w:rsidR="001941E2" w:rsidRPr="00044E8B">
        <w:rPr>
          <w:spacing w:val="-6"/>
          <w:szCs w:val="24"/>
        </w:rPr>
        <w:t xml:space="preserve"> </w:t>
      </w:r>
      <w:r w:rsidRPr="00044E8B">
        <w:rPr>
          <w:spacing w:val="-6"/>
          <w:szCs w:val="24"/>
        </w:rPr>
        <w:t>современных</w:t>
      </w:r>
      <w:r w:rsidR="001941E2" w:rsidRPr="00044E8B">
        <w:rPr>
          <w:spacing w:val="-6"/>
          <w:szCs w:val="24"/>
        </w:rPr>
        <w:t xml:space="preserve"> </w:t>
      </w:r>
      <w:r w:rsidRPr="00044E8B">
        <w:rPr>
          <w:spacing w:val="-6"/>
          <w:szCs w:val="24"/>
        </w:rPr>
        <w:t>технологий</w:t>
      </w:r>
      <w:r w:rsidR="001941E2" w:rsidRPr="00044E8B">
        <w:rPr>
          <w:spacing w:val="-6"/>
          <w:szCs w:val="24"/>
        </w:rPr>
        <w:t xml:space="preserve"> </w:t>
      </w:r>
      <w:r w:rsidRPr="00044E8B">
        <w:rPr>
          <w:spacing w:val="-6"/>
          <w:szCs w:val="24"/>
        </w:rPr>
        <w:t>для</w:t>
      </w:r>
      <w:r w:rsidR="001941E2" w:rsidRPr="00044E8B">
        <w:rPr>
          <w:spacing w:val="-6"/>
          <w:szCs w:val="24"/>
        </w:rPr>
        <w:t xml:space="preserve"> </w:t>
      </w:r>
      <w:r w:rsidRPr="00044E8B">
        <w:rPr>
          <w:spacing w:val="-6"/>
          <w:szCs w:val="24"/>
        </w:rPr>
        <w:t>физического</w:t>
      </w:r>
      <w:r w:rsidR="001941E2" w:rsidRPr="00044E8B">
        <w:rPr>
          <w:spacing w:val="-6"/>
          <w:szCs w:val="24"/>
        </w:rPr>
        <w:t xml:space="preserve"> </w:t>
      </w:r>
      <w:r w:rsidRPr="00044E8B">
        <w:rPr>
          <w:spacing w:val="-6"/>
          <w:szCs w:val="24"/>
        </w:rPr>
        <w:t>развития</w:t>
      </w:r>
      <w:r w:rsidR="001941E2" w:rsidRPr="00044E8B">
        <w:rPr>
          <w:spacing w:val="-6"/>
          <w:szCs w:val="24"/>
        </w:rPr>
        <w:t xml:space="preserve"> </w:t>
      </w:r>
      <w:r w:rsidRPr="00044E8B">
        <w:rPr>
          <w:spacing w:val="-6"/>
          <w:szCs w:val="24"/>
        </w:rPr>
        <w:t>студентов.</w:t>
      </w:r>
    </w:p>
    <w:p w:rsidR="00D725BA" w:rsidRPr="007136C2" w:rsidRDefault="00333DC5" w:rsidP="00F43B07">
      <w:pPr>
        <w:tabs>
          <w:tab w:val="left" w:pos="9638"/>
        </w:tabs>
        <w:rPr>
          <w:szCs w:val="24"/>
        </w:rPr>
      </w:pPr>
      <w:r w:rsidRPr="007136C2">
        <w:rPr>
          <w:szCs w:val="24"/>
        </w:rPr>
        <w:t>Представляем</w:t>
      </w:r>
      <w:r w:rsidR="001941E2">
        <w:rPr>
          <w:szCs w:val="24"/>
        </w:rPr>
        <w:t xml:space="preserve"> </w:t>
      </w:r>
      <w:r w:rsidRPr="007136C2">
        <w:rPr>
          <w:szCs w:val="24"/>
        </w:rPr>
        <w:t>список</w:t>
      </w:r>
      <w:r w:rsidR="001941E2">
        <w:rPr>
          <w:szCs w:val="24"/>
        </w:rPr>
        <w:t xml:space="preserve"> </w:t>
      </w:r>
      <w:r w:rsidRPr="007136C2">
        <w:rPr>
          <w:szCs w:val="24"/>
        </w:rPr>
        <w:t>тренеров</w:t>
      </w:r>
      <w:r w:rsidR="001941E2">
        <w:rPr>
          <w:szCs w:val="24"/>
        </w:rPr>
        <w:t xml:space="preserve"> </w:t>
      </w:r>
      <w:r w:rsidRPr="007136C2">
        <w:rPr>
          <w:szCs w:val="24"/>
        </w:rPr>
        <w:t>и</w:t>
      </w:r>
      <w:r w:rsidR="001941E2">
        <w:rPr>
          <w:szCs w:val="24"/>
        </w:rPr>
        <w:t xml:space="preserve"> </w:t>
      </w:r>
      <w:r w:rsidRPr="007136C2">
        <w:rPr>
          <w:szCs w:val="24"/>
        </w:rPr>
        <w:t>специалистов,</w:t>
      </w:r>
      <w:r w:rsidR="001941E2">
        <w:rPr>
          <w:szCs w:val="24"/>
        </w:rPr>
        <w:t xml:space="preserve"> </w:t>
      </w:r>
      <w:r w:rsidRPr="007136C2">
        <w:rPr>
          <w:szCs w:val="24"/>
        </w:rPr>
        <w:t>с</w:t>
      </w:r>
      <w:r w:rsidR="001941E2">
        <w:rPr>
          <w:szCs w:val="24"/>
        </w:rPr>
        <w:t xml:space="preserve"> </w:t>
      </w:r>
      <w:r w:rsidRPr="007136C2">
        <w:rPr>
          <w:szCs w:val="24"/>
        </w:rPr>
        <w:t>которыми</w:t>
      </w:r>
      <w:r w:rsidR="001941E2">
        <w:rPr>
          <w:szCs w:val="24"/>
        </w:rPr>
        <w:t xml:space="preserve"> </w:t>
      </w:r>
      <w:r w:rsidRPr="007136C2">
        <w:rPr>
          <w:szCs w:val="24"/>
        </w:rPr>
        <w:t>были</w:t>
      </w:r>
      <w:r w:rsidR="001941E2">
        <w:rPr>
          <w:szCs w:val="24"/>
        </w:rPr>
        <w:t xml:space="preserve"> </w:t>
      </w:r>
      <w:r w:rsidRPr="007136C2">
        <w:rPr>
          <w:szCs w:val="24"/>
        </w:rPr>
        <w:t>проведены</w:t>
      </w:r>
      <w:r w:rsidR="001941E2">
        <w:rPr>
          <w:szCs w:val="24"/>
        </w:rPr>
        <w:t xml:space="preserve"> </w:t>
      </w:r>
      <w:r w:rsidRPr="007136C2">
        <w:rPr>
          <w:szCs w:val="24"/>
        </w:rPr>
        <w:t>интервью:</w:t>
      </w:r>
    </w:p>
    <w:p w:rsidR="00D725BA" w:rsidRPr="007136C2" w:rsidRDefault="00333DC5" w:rsidP="00F43B07">
      <w:pPr>
        <w:tabs>
          <w:tab w:val="left" w:pos="9638"/>
        </w:tabs>
        <w:rPr>
          <w:szCs w:val="24"/>
        </w:rPr>
      </w:pPr>
      <w:r w:rsidRPr="007136C2">
        <w:rPr>
          <w:szCs w:val="24"/>
        </w:rPr>
        <w:t>1.</w:t>
      </w:r>
      <w:r w:rsidR="001941E2">
        <w:rPr>
          <w:szCs w:val="24"/>
        </w:rPr>
        <w:t xml:space="preserve"> </w:t>
      </w:r>
      <w:r w:rsidRPr="00044E8B">
        <w:rPr>
          <w:spacing w:val="-6"/>
          <w:szCs w:val="24"/>
        </w:rPr>
        <w:t>Иванов</w:t>
      </w:r>
      <w:r w:rsidR="001941E2" w:rsidRPr="00044E8B">
        <w:rPr>
          <w:spacing w:val="-6"/>
          <w:szCs w:val="24"/>
        </w:rPr>
        <w:t xml:space="preserve"> </w:t>
      </w:r>
      <w:r w:rsidRPr="00044E8B">
        <w:rPr>
          <w:spacing w:val="-6"/>
          <w:szCs w:val="24"/>
        </w:rPr>
        <w:t>Петр</w:t>
      </w:r>
      <w:r w:rsidR="001941E2" w:rsidRPr="00044E8B">
        <w:rPr>
          <w:spacing w:val="-6"/>
          <w:szCs w:val="24"/>
        </w:rPr>
        <w:t xml:space="preserve"> </w:t>
      </w:r>
      <w:r w:rsidRPr="00044E8B">
        <w:rPr>
          <w:spacing w:val="-6"/>
          <w:szCs w:val="24"/>
        </w:rPr>
        <w:t>Сергеевич</w:t>
      </w:r>
      <w:r w:rsidR="001941E2" w:rsidRPr="00044E8B">
        <w:rPr>
          <w:spacing w:val="-6"/>
          <w:szCs w:val="24"/>
        </w:rPr>
        <w:t xml:space="preserve"> </w:t>
      </w:r>
      <w:r w:rsidR="00DE2D3A" w:rsidRPr="00DE2D3A">
        <w:rPr>
          <w:spacing w:val="-6"/>
          <w:szCs w:val="24"/>
        </w:rPr>
        <w:t>–</w:t>
      </w:r>
      <w:r w:rsidR="001941E2" w:rsidRPr="00044E8B">
        <w:rPr>
          <w:spacing w:val="-6"/>
          <w:szCs w:val="24"/>
        </w:rPr>
        <w:t xml:space="preserve"> </w:t>
      </w:r>
      <w:r w:rsidRPr="00044E8B">
        <w:rPr>
          <w:spacing w:val="-6"/>
          <w:szCs w:val="24"/>
        </w:rPr>
        <w:t>тренер</w:t>
      </w:r>
      <w:r w:rsidR="001941E2" w:rsidRPr="00044E8B">
        <w:rPr>
          <w:spacing w:val="-6"/>
          <w:szCs w:val="24"/>
        </w:rPr>
        <w:t xml:space="preserve"> </w:t>
      </w:r>
      <w:r w:rsidRPr="00044E8B">
        <w:rPr>
          <w:spacing w:val="-6"/>
          <w:szCs w:val="24"/>
        </w:rPr>
        <w:t>по</w:t>
      </w:r>
      <w:r w:rsidR="001941E2" w:rsidRPr="00044E8B">
        <w:rPr>
          <w:spacing w:val="-6"/>
          <w:szCs w:val="24"/>
        </w:rPr>
        <w:t xml:space="preserve"> </w:t>
      </w:r>
      <w:r w:rsidRPr="00044E8B">
        <w:rPr>
          <w:spacing w:val="-6"/>
          <w:szCs w:val="24"/>
        </w:rPr>
        <w:t>фитнесу,</w:t>
      </w:r>
      <w:r w:rsidR="001941E2" w:rsidRPr="00044E8B">
        <w:rPr>
          <w:spacing w:val="-6"/>
          <w:szCs w:val="24"/>
        </w:rPr>
        <w:t xml:space="preserve"> </w:t>
      </w:r>
      <w:r w:rsidRPr="00044E8B">
        <w:rPr>
          <w:spacing w:val="-6"/>
          <w:szCs w:val="24"/>
        </w:rPr>
        <w:t>имеет</w:t>
      </w:r>
      <w:r w:rsidR="001941E2" w:rsidRPr="00044E8B">
        <w:rPr>
          <w:spacing w:val="-6"/>
          <w:szCs w:val="24"/>
        </w:rPr>
        <w:t xml:space="preserve"> </w:t>
      </w:r>
      <w:r w:rsidRPr="00044E8B">
        <w:rPr>
          <w:spacing w:val="-6"/>
          <w:szCs w:val="24"/>
        </w:rPr>
        <w:t>более</w:t>
      </w:r>
      <w:r w:rsidR="001941E2" w:rsidRPr="00044E8B">
        <w:rPr>
          <w:spacing w:val="-6"/>
          <w:szCs w:val="24"/>
        </w:rPr>
        <w:t xml:space="preserve"> </w:t>
      </w:r>
      <w:r w:rsidRPr="00044E8B">
        <w:rPr>
          <w:spacing w:val="-6"/>
          <w:szCs w:val="24"/>
        </w:rPr>
        <w:t>10</w:t>
      </w:r>
      <w:r w:rsidR="001941E2" w:rsidRPr="00044E8B">
        <w:rPr>
          <w:spacing w:val="-6"/>
          <w:szCs w:val="24"/>
        </w:rPr>
        <w:t xml:space="preserve"> </w:t>
      </w:r>
      <w:r w:rsidRPr="00044E8B">
        <w:rPr>
          <w:spacing w:val="-6"/>
          <w:szCs w:val="24"/>
        </w:rPr>
        <w:t>лет</w:t>
      </w:r>
      <w:r w:rsidR="001941E2" w:rsidRPr="00044E8B">
        <w:rPr>
          <w:spacing w:val="-6"/>
          <w:szCs w:val="24"/>
        </w:rPr>
        <w:t xml:space="preserve"> </w:t>
      </w:r>
      <w:r w:rsidRPr="00044E8B">
        <w:rPr>
          <w:spacing w:val="-6"/>
          <w:szCs w:val="24"/>
        </w:rPr>
        <w:t>опыта</w:t>
      </w:r>
      <w:r w:rsidR="001941E2" w:rsidRPr="00044E8B">
        <w:rPr>
          <w:spacing w:val="-6"/>
          <w:szCs w:val="24"/>
        </w:rPr>
        <w:t xml:space="preserve"> </w:t>
      </w:r>
      <w:r w:rsidRPr="00044E8B">
        <w:rPr>
          <w:spacing w:val="-6"/>
          <w:szCs w:val="24"/>
        </w:rPr>
        <w:t>работы</w:t>
      </w:r>
      <w:r w:rsidR="001941E2" w:rsidRPr="00044E8B">
        <w:rPr>
          <w:spacing w:val="-6"/>
          <w:szCs w:val="24"/>
        </w:rPr>
        <w:t xml:space="preserve"> </w:t>
      </w:r>
      <w:r w:rsidRPr="00044E8B">
        <w:rPr>
          <w:spacing w:val="-6"/>
          <w:szCs w:val="24"/>
        </w:rPr>
        <w:t>в</w:t>
      </w:r>
      <w:r w:rsidR="001941E2" w:rsidRPr="00044E8B">
        <w:rPr>
          <w:spacing w:val="-6"/>
          <w:szCs w:val="24"/>
        </w:rPr>
        <w:t xml:space="preserve"> </w:t>
      </w:r>
      <w:r w:rsidRPr="00044E8B">
        <w:rPr>
          <w:spacing w:val="-6"/>
          <w:szCs w:val="24"/>
        </w:rPr>
        <w:t>Приволжском</w:t>
      </w:r>
      <w:r w:rsidR="001941E2" w:rsidRPr="00044E8B">
        <w:rPr>
          <w:spacing w:val="-6"/>
          <w:szCs w:val="24"/>
        </w:rPr>
        <w:t xml:space="preserve"> </w:t>
      </w:r>
      <w:r w:rsidRPr="00044E8B">
        <w:rPr>
          <w:spacing w:val="-6"/>
          <w:szCs w:val="24"/>
        </w:rPr>
        <w:t>регионе.</w:t>
      </w:r>
      <w:r w:rsidR="001941E2" w:rsidRPr="00044E8B">
        <w:rPr>
          <w:spacing w:val="-6"/>
          <w:szCs w:val="24"/>
        </w:rPr>
        <w:t xml:space="preserve"> </w:t>
      </w:r>
      <w:r w:rsidRPr="00044E8B">
        <w:rPr>
          <w:spacing w:val="-6"/>
          <w:szCs w:val="24"/>
        </w:rPr>
        <w:t>Специализируется</w:t>
      </w:r>
      <w:r w:rsidR="001941E2" w:rsidRPr="00044E8B">
        <w:rPr>
          <w:spacing w:val="-6"/>
          <w:szCs w:val="24"/>
        </w:rPr>
        <w:t xml:space="preserve"> </w:t>
      </w:r>
      <w:r w:rsidRPr="00044E8B">
        <w:rPr>
          <w:spacing w:val="-6"/>
          <w:szCs w:val="24"/>
        </w:rPr>
        <w:t>на</w:t>
      </w:r>
      <w:r w:rsidR="001941E2" w:rsidRPr="00044E8B">
        <w:rPr>
          <w:spacing w:val="-6"/>
          <w:szCs w:val="24"/>
        </w:rPr>
        <w:t xml:space="preserve"> </w:t>
      </w:r>
      <w:r w:rsidRPr="00044E8B">
        <w:rPr>
          <w:spacing w:val="-6"/>
          <w:szCs w:val="24"/>
        </w:rPr>
        <w:t>разработке</w:t>
      </w:r>
      <w:r w:rsidR="001941E2" w:rsidRPr="00044E8B">
        <w:rPr>
          <w:spacing w:val="-6"/>
          <w:szCs w:val="24"/>
        </w:rPr>
        <w:t xml:space="preserve"> </w:t>
      </w:r>
      <w:r w:rsidRPr="00044E8B">
        <w:rPr>
          <w:spacing w:val="-6"/>
          <w:szCs w:val="24"/>
        </w:rPr>
        <w:t>индивидуальных</w:t>
      </w:r>
      <w:r w:rsidR="001941E2" w:rsidRPr="00044E8B">
        <w:rPr>
          <w:spacing w:val="-6"/>
          <w:szCs w:val="24"/>
        </w:rPr>
        <w:t xml:space="preserve"> </w:t>
      </w:r>
      <w:r w:rsidRPr="00044E8B">
        <w:rPr>
          <w:spacing w:val="-6"/>
          <w:szCs w:val="24"/>
        </w:rPr>
        <w:t>программ</w:t>
      </w:r>
      <w:r w:rsidR="001941E2" w:rsidRPr="00044E8B">
        <w:rPr>
          <w:spacing w:val="-6"/>
          <w:szCs w:val="24"/>
        </w:rPr>
        <w:t xml:space="preserve"> </w:t>
      </w:r>
      <w:r w:rsidRPr="00044E8B">
        <w:rPr>
          <w:spacing w:val="-6"/>
          <w:szCs w:val="24"/>
        </w:rPr>
        <w:t>тренировок</w:t>
      </w:r>
      <w:r w:rsidR="001941E2" w:rsidRPr="00044E8B">
        <w:rPr>
          <w:spacing w:val="-6"/>
          <w:szCs w:val="24"/>
        </w:rPr>
        <w:t xml:space="preserve"> </w:t>
      </w:r>
      <w:r w:rsidRPr="00044E8B">
        <w:rPr>
          <w:spacing w:val="-6"/>
          <w:szCs w:val="24"/>
        </w:rPr>
        <w:t>для</w:t>
      </w:r>
      <w:r w:rsidR="001941E2" w:rsidRPr="00044E8B">
        <w:rPr>
          <w:spacing w:val="-6"/>
          <w:szCs w:val="24"/>
        </w:rPr>
        <w:t xml:space="preserve"> </w:t>
      </w:r>
      <w:r w:rsidRPr="00044E8B">
        <w:rPr>
          <w:spacing w:val="-6"/>
          <w:szCs w:val="24"/>
        </w:rPr>
        <w:t>разных</w:t>
      </w:r>
      <w:r w:rsidR="001941E2" w:rsidRPr="00044E8B">
        <w:rPr>
          <w:spacing w:val="-6"/>
          <w:szCs w:val="24"/>
        </w:rPr>
        <w:t xml:space="preserve"> </w:t>
      </w:r>
      <w:r w:rsidRPr="00044E8B">
        <w:rPr>
          <w:spacing w:val="-6"/>
          <w:szCs w:val="24"/>
        </w:rPr>
        <w:t>возрастных</w:t>
      </w:r>
      <w:r w:rsidR="001941E2" w:rsidRPr="00044E8B">
        <w:rPr>
          <w:spacing w:val="-6"/>
          <w:szCs w:val="24"/>
        </w:rPr>
        <w:t xml:space="preserve"> </w:t>
      </w:r>
      <w:r w:rsidRPr="00044E8B">
        <w:rPr>
          <w:spacing w:val="-6"/>
          <w:szCs w:val="24"/>
        </w:rPr>
        <w:t>и</w:t>
      </w:r>
      <w:r w:rsidR="001941E2" w:rsidRPr="00044E8B">
        <w:rPr>
          <w:spacing w:val="-6"/>
          <w:szCs w:val="24"/>
        </w:rPr>
        <w:t xml:space="preserve"> </w:t>
      </w:r>
      <w:r w:rsidRPr="00044E8B">
        <w:rPr>
          <w:spacing w:val="-6"/>
          <w:szCs w:val="24"/>
        </w:rPr>
        <w:t>физических</w:t>
      </w:r>
      <w:r w:rsidR="001941E2" w:rsidRPr="00044E8B">
        <w:rPr>
          <w:spacing w:val="-6"/>
          <w:szCs w:val="24"/>
        </w:rPr>
        <w:t xml:space="preserve"> </w:t>
      </w:r>
      <w:r w:rsidRPr="00044E8B">
        <w:rPr>
          <w:spacing w:val="-6"/>
          <w:szCs w:val="24"/>
        </w:rPr>
        <w:t>групп.</w:t>
      </w:r>
    </w:p>
    <w:p w:rsidR="00D725BA" w:rsidRPr="007136C2" w:rsidRDefault="00333DC5" w:rsidP="00F43B07">
      <w:pPr>
        <w:tabs>
          <w:tab w:val="left" w:pos="9638"/>
        </w:tabs>
        <w:rPr>
          <w:szCs w:val="24"/>
        </w:rPr>
      </w:pPr>
      <w:r w:rsidRPr="007136C2">
        <w:rPr>
          <w:szCs w:val="24"/>
        </w:rPr>
        <w:t>2.</w:t>
      </w:r>
      <w:r w:rsidR="001941E2">
        <w:rPr>
          <w:szCs w:val="24"/>
        </w:rPr>
        <w:t xml:space="preserve"> </w:t>
      </w:r>
      <w:r w:rsidRPr="007136C2">
        <w:rPr>
          <w:szCs w:val="24"/>
        </w:rPr>
        <w:t>Смирнова</w:t>
      </w:r>
      <w:r w:rsidR="001941E2">
        <w:rPr>
          <w:szCs w:val="24"/>
        </w:rPr>
        <w:t xml:space="preserve"> </w:t>
      </w:r>
      <w:r w:rsidRPr="007136C2">
        <w:rPr>
          <w:szCs w:val="24"/>
        </w:rPr>
        <w:t>Елена</w:t>
      </w:r>
      <w:r w:rsidR="001941E2">
        <w:rPr>
          <w:szCs w:val="24"/>
        </w:rPr>
        <w:t xml:space="preserve"> </w:t>
      </w:r>
      <w:r w:rsidRPr="007136C2">
        <w:rPr>
          <w:szCs w:val="24"/>
        </w:rPr>
        <w:t>Александровна</w:t>
      </w:r>
      <w:r w:rsidR="001941E2">
        <w:rPr>
          <w:szCs w:val="24"/>
        </w:rPr>
        <w:t xml:space="preserve"> </w:t>
      </w:r>
      <w:r w:rsidR="00044E8B" w:rsidRPr="00044E8B">
        <w:rPr>
          <w:szCs w:val="24"/>
        </w:rPr>
        <w:t>–</w:t>
      </w:r>
      <w:r w:rsidR="001941E2">
        <w:rPr>
          <w:szCs w:val="24"/>
        </w:rPr>
        <w:t xml:space="preserve"> </w:t>
      </w:r>
      <w:r w:rsidRPr="007136C2">
        <w:rPr>
          <w:szCs w:val="24"/>
        </w:rPr>
        <w:t>специалист</w:t>
      </w:r>
      <w:r w:rsidR="001941E2">
        <w:rPr>
          <w:szCs w:val="24"/>
        </w:rPr>
        <w:t xml:space="preserve"> </w:t>
      </w:r>
      <w:r w:rsidRPr="007136C2">
        <w:rPr>
          <w:szCs w:val="24"/>
        </w:rPr>
        <w:t>по</w:t>
      </w:r>
      <w:r w:rsidR="001941E2">
        <w:rPr>
          <w:szCs w:val="24"/>
        </w:rPr>
        <w:t xml:space="preserve"> </w:t>
      </w:r>
      <w:r w:rsidRPr="007136C2">
        <w:rPr>
          <w:szCs w:val="24"/>
        </w:rPr>
        <w:t>физической</w:t>
      </w:r>
      <w:r w:rsidR="001941E2">
        <w:rPr>
          <w:szCs w:val="24"/>
        </w:rPr>
        <w:t xml:space="preserve"> </w:t>
      </w:r>
      <w:r w:rsidRPr="007136C2">
        <w:rPr>
          <w:szCs w:val="24"/>
        </w:rPr>
        <w:t>реабилитации</w:t>
      </w:r>
      <w:r w:rsidR="001941E2">
        <w:rPr>
          <w:szCs w:val="24"/>
        </w:rPr>
        <w:t xml:space="preserve"> </w:t>
      </w:r>
      <w:r w:rsidRPr="007136C2">
        <w:rPr>
          <w:szCs w:val="24"/>
        </w:rPr>
        <w:t>и</w:t>
      </w:r>
      <w:r w:rsidR="001941E2">
        <w:rPr>
          <w:szCs w:val="24"/>
        </w:rPr>
        <w:t xml:space="preserve"> </w:t>
      </w:r>
      <w:r w:rsidRPr="007136C2">
        <w:rPr>
          <w:szCs w:val="24"/>
        </w:rPr>
        <w:t>восстановлению.</w:t>
      </w:r>
      <w:r w:rsidR="001941E2">
        <w:rPr>
          <w:szCs w:val="24"/>
        </w:rPr>
        <w:t xml:space="preserve"> </w:t>
      </w:r>
      <w:r w:rsidRPr="007136C2">
        <w:rPr>
          <w:szCs w:val="24"/>
        </w:rPr>
        <w:t>В</w:t>
      </w:r>
      <w:r w:rsidR="001941E2">
        <w:rPr>
          <w:szCs w:val="24"/>
        </w:rPr>
        <w:t xml:space="preserve"> </w:t>
      </w:r>
      <w:r w:rsidRPr="007136C2">
        <w:rPr>
          <w:szCs w:val="24"/>
        </w:rPr>
        <w:t>своей</w:t>
      </w:r>
      <w:r w:rsidR="001941E2">
        <w:rPr>
          <w:szCs w:val="24"/>
        </w:rPr>
        <w:t xml:space="preserve"> </w:t>
      </w:r>
      <w:r w:rsidRPr="007136C2">
        <w:rPr>
          <w:szCs w:val="24"/>
        </w:rPr>
        <w:t>практике</w:t>
      </w:r>
      <w:r w:rsidR="001941E2">
        <w:rPr>
          <w:szCs w:val="24"/>
        </w:rPr>
        <w:t xml:space="preserve"> </w:t>
      </w:r>
      <w:r w:rsidRPr="007136C2">
        <w:rPr>
          <w:szCs w:val="24"/>
        </w:rPr>
        <w:t>использовала</w:t>
      </w:r>
      <w:r w:rsidR="001941E2">
        <w:rPr>
          <w:szCs w:val="24"/>
        </w:rPr>
        <w:t xml:space="preserve"> </w:t>
      </w:r>
      <w:r w:rsidRPr="007136C2">
        <w:rPr>
          <w:szCs w:val="24"/>
        </w:rPr>
        <w:t>современные</w:t>
      </w:r>
      <w:r w:rsidR="001941E2">
        <w:rPr>
          <w:szCs w:val="24"/>
        </w:rPr>
        <w:t xml:space="preserve"> </w:t>
      </w:r>
      <w:r w:rsidRPr="007136C2">
        <w:rPr>
          <w:szCs w:val="24"/>
        </w:rPr>
        <w:t>технологии</w:t>
      </w:r>
      <w:r w:rsidR="001941E2">
        <w:rPr>
          <w:szCs w:val="24"/>
        </w:rPr>
        <w:t xml:space="preserve"> </w:t>
      </w:r>
      <w:r w:rsidRPr="007136C2">
        <w:rPr>
          <w:szCs w:val="24"/>
        </w:rPr>
        <w:t>и</w:t>
      </w:r>
      <w:r w:rsidR="001941E2">
        <w:rPr>
          <w:szCs w:val="24"/>
        </w:rPr>
        <w:t xml:space="preserve"> </w:t>
      </w:r>
      <w:r w:rsidRPr="007136C2">
        <w:rPr>
          <w:szCs w:val="24"/>
        </w:rPr>
        <w:t>методики</w:t>
      </w:r>
      <w:r w:rsidR="001941E2">
        <w:rPr>
          <w:szCs w:val="24"/>
        </w:rPr>
        <w:t xml:space="preserve"> </w:t>
      </w:r>
      <w:r w:rsidRPr="007136C2">
        <w:rPr>
          <w:szCs w:val="24"/>
        </w:rPr>
        <w:t>для</w:t>
      </w:r>
      <w:r w:rsidR="001941E2">
        <w:rPr>
          <w:szCs w:val="24"/>
        </w:rPr>
        <w:t xml:space="preserve"> </w:t>
      </w:r>
      <w:r w:rsidRPr="007136C2">
        <w:rPr>
          <w:szCs w:val="24"/>
        </w:rPr>
        <w:t>помощи</w:t>
      </w:r>
      <w:r w:rsidR="001941E2">
        <w:rPr>
          <w:szCs w:val="24"/>
        </w:rPr>
        <w:t xml:space="preserve"> </w:t>
      </w:r>
      <w:r w:rsidRPr="007136C2">
        <w:rPr>
          <w:szCs w:val="24"/>
        </w:rPr>
        <w:t>студентам</w:t>
      </w:r>
      <w:r w:rsidR="001941E2">
        <w:rPr>
          <w:szCs w:val="24"/>
        </w:rPr>
        <w:t xml:space="preserve"> </w:t>
      </w:r>
      <w:r w:rsidRPr="007136C2">
        <w:rPr>
          <w:szCs w:val="24"/>
        </w:rPr>
        <w:t>с</w:t>
      </w:r>
      <w:r w:rsidR="001941E2">
        <w:rPr>
          <w:szCs w:val="24"/>
        </w:rPr>
        <w:t xml:space="preserve"> </w:t>
      </w:r>
      <w:r w:rsidRPr="007136C2">
        <w:rPr>
          <w:szCs w:val="24"/>
        </w:rPr>
        <w:t>повреждениями</w:t>
      </w:r>
      <w:r w:rsidR="001941E2">
        <w:rPr>
          <w:szCs w:val="24"/>
        </w:rPr>
        <w:t xml:space="preserve"> </w:t>
      </w:r>
      <w:r w:rsidRPr="007136C2">
        <w:rPr>
          <w:szCs w:val="24"/>
        </w:rPr>
        <w:t>опорно-двигательного</w:t>
      </w:r>
      <w:r w:rsidR="001941E2">
        <w:rPr>
          <w:szCs w:val="24"/>
        </w:rPr>
        <w:t xml:space="preserve"> </w:t>
      </w:r>
      <w:r w:rsidRPr="007136C2">
        <w:rPr>
          <w:szCs w:val="24"/>
        </w:rPr>
        <w:t>аппарата.</w:t>
      </w:r>
    </w:p>
    <w:p w:rsidR="00D725BA" w:rsidRPr="007136C2" w:rsidRDefault="00333DC5" w:rsidP="00F43B07">
      <w:pPr>
        <w:tabs>
          <w:tab w:val="left" w:pos="9638"/>
        </w:tabs>
        <w:rPr>
          <w:szCs w:val="24"/>
        </w:rPr>
      </w:pPr>
      <w:r w:rsidRPr="007136C2">
        <w:rPr>
          <w:szCs w:val="24"/>
        </w:rPr>
        <w:t>3.</w:t>
      </w:r>
      <w:r w:rsidR="001941E2">
        <w:rPr>
          <w:szCs w:val="24"/>
        </w:rPr>
        <w:t xml:space="preserve"> </w:t>
      </w:r>
      <w:r w:rsidRPr="007136C2">
        <w:rPr>
          <w:szCs w:val="24"/>
        </w:rPr>
        <w:t>Козлов</w:t>
      </w:r>
      <w:r w:rsidR="001941E2">
        <w:rPr>
          <w:szCs w:val="24"/>
        </w:rPr>
        <w:t xml:space="preserve"> </w:t>
      </w:r>
      <w:r w:rsidRPr="007136C2">
        <w:rPr>
          <w:szCs w:val="24"/>
        </w:rPr>
        <w:t>Дмитрий</w:t>
      </w:r>
      <w:r w:rsidR="001941E2">
        <w:rPr>
          <w:szCs w:val="24"/>
        </w:rPr>
        <w:t xml:space="preserve"> </w:t>
      </w:r>
      <w:r w:rsidRPr="007136C2">
        <w:rPr>
          <w:szCs w:val="24"/>
        </w:rPr>
        <w:t>Викторович</w:t>
      </w:r>
      <w:r w:rsidR="001941E2">
        <w:rPr>
          <w:szCs w:val="24"/>
        </w:rPr>
        <w:t xml:space="preserve"> </w:t>
      </w:r>
      <w:r w:rsidR="00DE2D3A" w:rsidRPr="00DE2D3A">
        <w:rPr>
          <w:szCs w:val="24"/>
        </w:rPr>
        <w:t>–</w:t>
      </w:r>
      <w:r w:rsidR="001941E2">
        <w:rPr>
          <w:szCs w:val="24"/>
        </w:rPr>
        <w:t xml:space="preserve"> </w:t>
      </w:r>
      <w:r w:rsidRPr="007136C2">
        <w:rPr>
          <w:szCs w:val="24"/>
        </w:rPr>
        <w:t>фитнес-тренер</w:t>
      </w:r>
      <w:r w:rsidR="001941E2">
        <w:rPr>
          <w:szCs w:val="24"/>
        </w:rPr>
        <w:t xml:space="preserve"> </w:t>
      </w:r>
      <w:r w:rsidRPr="007136C2">
        <w:rPr>
          <w:szCs w:val="24"/>
        </w:rPr>
        <w:t>и</w:t>
      </w:r>
      <w:r w:rsidR="001941E2">
        <w:rPr>
          <w:szCs w:val="24"/>
        </w:rPr>
        <w:t xml:space="preserve"> </w:t>
      </w:r>
      <w:r w:rsidRPr="007136C2">
        <w:rPr>
          <w:szCs w:val="24"/>
        </w:rPr>
        <w:t>координатор</w:t>
      </w:r>
      <w:r w:rsidR="001941E2">
        <w:rPr>
          <w:szCs w:val="24"/>
        </w:rPr>
        <w:t xml:space="preserve"> </w:t>
      </w:r>
      <w:r w:rsidRPr="007136C2">
        <w:rPr>
          <w:szCs w:val="24"/>
        </w:rPr>
        <w:t>программы</w:t>
      </w:r>
      <w:r w:rsidR="001941E2">
        <w:rPr>
          <w:szCs w:val="24"/>
        </w:rPr>
        <w:t xml:space="preserve"> </w:t>
      </w:r>
      <w:r w:rsidRPr="007136C2">
        <w:rPr>
          <w:szCs w:val="24"/>
        </w:rPr>
        <w:t>"Физкультура</w:t>
      </w:r>
      <w:r w:rsidR="001941E2">
        <w:rPr>
          <w:szCs w:val="24"/>
        </w:rPr>
        <w:t xml:space="preserve"> </w:t>
      </w:r>
      <w:r w:rsidRPr="007136C2">
        <w:rPr>
          <w:szCs w:val="24"/>
        </w:rPr>
        <w:t>для</w:t>
      </w:r>
      <w:r w:rsidR="001941E2">
        <w:rPr>
          <w:szCs w:val="24"/>
        </w:rPr>
        <w:t xml:space="preserve"> </w:t>
      </w:r>
      <w:r w:rsidRPr="007136C2">
        <w:rPr>
          <w:szCs w:val="24"/>
        </w:rPr>
        <w:t>всех".</w:t>
      </w:r>
      <w:r w:rsidR="001941E2">
        <w:rPr>
          <w:szCs w:val="24"/>
        </w:rPr>
        <w:t xml:space="preserve"> </w:t>
      </w:r>
      <w:r w:rsidRPr="007136C2">
        <w:rPr>
          <w:szCs w:val="24"/>
        </w:rPr>
        <w:t>Он</w:t>
      </w:r>
      <w:r w:rsidR="001941E2">
        <w:rPr>
          <w:szCs w:val="24"/>
        </w:rPr>
        <w:t xml:space="preserve"> </w:t>
      </w:r>
      <w:r w:rsidRPr="007136C2">
        <w:rPr>
          <w:szCs w:val="24"/>
        </w:rPr>
        <w:t>активно</w:t>
      </w:r>
      <w:r w:rsidR="001941E2">
        <w:rPr>
          <w:szCs w:val="24"/>
        </w:rPr>
        <w:t xml:space="preserve"> </w:t>
      </w:r>
      <w:r w:rsidRPr="007136C2">
        <w:rPr>
          <w:szCs w:val="24"/>
        </w:rPr>
        <w:t>пропагандирует</w:t>
      </w:r>
      <w:r w:rsidR="001941E2">
        <w:rPr>
          <w:szCs w:val="24"/>
        </w:rPr>
        <w:t xml:space="preserve"> </w:t>
      </w:r>
      <w:r w:rsidRPr="007136C2">
        <w:rPr>
          <w:szCs w:val="24"/>
        </w:rPr>
        <w:t>здоровый</w:t>
      </w:r>
      <w:r w:rsidR="001941E2">
        <w:rPr>
          <w:szCs w:val="24"/>
        </w:rPr>
        <w:t xml:space="preserve"> </w:t>
      </w:r>
      <w:r w:rsidRPr="007136C2">
        <w:rPr>
          <w:szCs w:val="24"/>
        </w:rPr>
        <w:t>образ</w:t>
      </w:r>
      <w:r w:rsidR="001941E2">
        <w:rPr>
          <w:szCs w:val="24"/>
        </w:rPr>
        <w:t xml:space="preserve"> </w:t>
      </w:r>
      <w:r w:rsidRPr="007136C2">
        <w:rPr>
          <w:szCs w:val="24"/>
        </w:rPr>
        <w:t>жизни</w:t>
      </w:r>
      <w:r w:rsidR="001941E2">
        <w:rPr>
          <w:szCs w:val="24"/>
        </w:rPr>
        <w:t xml:space="preserve"> </w:t>
      </w:r>
      <w:r w:rsidRPr="007136C2">
        <w:rPr>
          <w:szCs w:val="24"/>
        </w:rPr>
        <w:t>и</w:t>
      </w:r>
      <w:r w:rsidR="001941E2">
        <w:rPr>
          <w:szCs w:val="24"/>
        </w:rPr>
        <w:t xml:space="preserve"> </w:t>
      </w:r>
      <w:r w:rsidRPr="007136C2">
        <w:rPr>
          <w:szCs w:val="24"/>
        </w:rPr>
        <w:t>вовлекает</w:t>
      </w:r>
      <w:r w:rsidR="001941E2">
        <w:rPr>
          <w:szCs w:val="24"/>
        </w:rPr>
        <w:t xml:space="preserve"> </w:t>
      </w:r>
      <w:r w:rsidRPr="007136C2">
        <w:rPr>
          <w:szCs w:val="24"/>
        </w:rPr>
        <w:t>студентов</w:t>
      </w:r>
      <w:r w:rsidR="001941E2">
        <w:rPr>
          <w:szCs w:val="24"/>
        </w:rPr>
        <w:t xml:space="preserve"> </w:t>
      </w:r>
      <w:r w:rsidRPr="007136C2">
        <w:rPr>
          <w:szCs w:val="24"/>
        </w:rPr>
        <w:t>разных</w:t>
      </w:r>
      <w:r w:rsidR="001941E2">
        <w:rPr>
          <w:szCs w:val="24"/>
        </w:rPr>
        <w:t xml:space="preserve"> </w:t>
      </w:r>
      <w:r w:rsidRPr="007136C2">
        <w:rPr>
          <w:szCs w:val="24"/>
        </w:rPr>
        <w:t>возрастов</w:t>
      </w:r>
      <w:r w:rsidR="001941E2">
        <w:rPr>
          <w:szCs w:val="24"/>
        </w:rPr>
        <w:t xml:space="preserve"> </w:t>
      </w:r>
      <w:r w:rsidRPr="007136C2">
        <w:rPr>
          <w:szCs w:val="24"/>
        </w:rPr>
        <w:t>и</w:t>
      </w:r>
      <w:r w:rsidR="001941E2">
        <w:rPr>
          <w:szCs w:val="24"/>
        </w:rPr>
        <w:t xml:space="preserve"> </w:t>
      </w:r>
      <w:r w:rsidRPr="007136C2">
        <w:rPr>
          <w:szCs w:val="24"/>
        </w:rPr>
        <w:t>физической</w:t>
      </w:r>
      <w:r w:rsidR="001941E2">
        <w:rPr>
          <w:szCs w:val="24"/>
        </w:rPr>
        <w:t xml:space="preserve"> </w:t>
      </w:r>
      <w:r w:rsidRPr="007136C2">
        <w:rPr>
          <w:szCs w:val="24"/>
        </w:rPr>
        <w:t>подготовки</w:t>
      </w:r>
      <w:r w:rsidR="001941E2">
        <w:rPr>
          <w:szCs w:val="24"/>
        </w:rPr>
        <w:t xml:space="preserve"> </w:t>
      </w:r>
      <w:r w:rsidRPr="007136C2">
        <w:rPr>
          <w:szCs w:val="24"/>
        </w:rPr>
        <w:t>в</w:t>
      </w:r>
      <w:r w:rsidR="001941E2">
        <w:rPr>
          <w:szCs w:val="24"/>
        </w:rPr>
        <w:t xml:space="preserve"> </w:t>
      </w:r>
      <w:r w:rsidRPr="007136C2">
        <w:rPr>
          <w:szCs w:val="24"/>
        </w:rPr>
        <w:t>активные</w:t>
      </w:r>
      <w:r w:rsidR="001941E2">
        <w:rPr>
          <w:szCs w:val="24"/>
        </w:rPr>
        <w:t xml:space="preserve"> </w:t>
      </w:r>
      <w:r w:rsidRPr="007136C2">
        <w:rPr>
          <w:szCs w:val="24"/>
        </w:rPr>
        <w:t>занятия</w:t>
      </w:r>
      <w:r w:rsidR="001941E2">
        <w:rPr>
          <w:szCs w:val="24"/>
        </w:rPr>
        <w:t xml:space="preserve"> </w:t>
      </w:r>
      <w:r w:rsidRPr="007136C2">
        <w:rPr>
          <w:szCs w:val="24"/>
        </w:rPr>
        <w:t>по</w:t>
      </w:r>
      <w:r w:rsidR="001941E2">
        <w:rPr>
          <w:szCs w:val="24"/>
        </w:rPr>
        <w:t xml:space="preserve"> </w:t>
      </w:r>
      <w:r w:rsidRPr="007136C2">
        <w:rPr>
          <w:szCs w:val="24"/>
        </w:rPr>
        <w:t>фитнесу.</w:t>
      </w:r>
    </w:p>
    <w:p w:rsidR="00D725BA" w:rsidRPr="007136C2" w:rsidRDefault="00333DC5" w:rsidP="00F43B07">
      <w:pPr>
        <w:tabs>
          <w:tab w:val="left" w:pos="9638"/>
        </w:tabs>
        <w:rPr>
          <w:szCs w:val="24"/>
        </w:rPr>
      </w:pPr>
      <w:r w:rsidRPr="007136C2">
        <w:rPr>
          <w:szCs w:val="24"/>
        </w:rPr>
        <w:t>4.</w:t>
      </w:r>
      <w:r w:rsidR="001941E2">
        <w:rPr>
          <w:szCs w:val="24"/>
        </w:rPr>
        <w:t xml:space="preserve"> </w:t>
      </w:r>
      <w:r w:rsidRPr="007136C2">
        <w:rPr>
          <w:szCs w:val="24"/>
        </w:rPr>
        <w:t>Николаева</w:t>
      </w:r>
      <w:r w:rsidR="001941E2">
        <w:rPr>
          <w:szCs w:val="24"/>
        </w:rPr>
        <w:t xml:space="preserve"> </w:t>
      </w:r>
      <w:r w:rsidRPr="007136C2">
        <w:rPr>
          <w:szCs w:val="24"/>
        </w:rPr>
        <w:t>Анна</w:t>
      </w:r>
      <w:r w:rsidR="001941E2">
        <w:rPr>
          <w:szCs w:val="24"/>
        </w:rPr>
        <w:t xml:space="preserve"> </w:t>
      </w:r>
      <w:r w:rsidRPr="007136C2">
        <w:rPr>
          <w:szCs w:val="24"/>
        </w:rPr>
        <w:t>Ивановна</w:t>
      </w:r>
      <w:r w:rsidR="001941E2">
        <w:rPr>
          <w:szCs w:val="24"/>
        </w:rPr>
        <w:t xml:space="preserve"> </w:t>
      </w:r>
      <w:r w:rsidR="00DE2D3A" w:rsidRPr="00DE2D3A">
        <w:rPr>
          <w:szCs w:val="24"/>
        </w:rPr>
        <w:t>–</w:t>
      </w:r>
      <w:r w:rsidR="001941E2">
        <w:rPr>
          <w:szCs w:val="24"/>
        </w:rPr>
        <w:t xml:space="preserve"> </w:t>
      </w:r>
      <w:r w:rsidRPr="007136C2">
        <w:rPr>
          <w:szCs w:val="24"/>
        </w:rPr>
        <w:t>специалист</w:t>
      </w:r>
      <w:r w:rsidR="001941E2">
        <w:rPr>
          <w:szCs w:val="24"/>
        </w:rPr>
        <w:t xml:space="preserve"> </w:t>
      </w:r>
      <w:r w:rsidRPr="007136C2">
        <w:rPr>
          <w:szCs w:val="24"/>
        </w:rPr>
        <w:t>по</w:t>
      </w:r>
      <w:r w:rsidR="001941E2">
        <w:rPr>
          <w:szCs w:val="24"/>
        </w:rPr>
        <w:t xml:space="preserve"> </w:t>
      </w:r>
      <w:r w:rsidRPr="007136C2">
        <w:rPr>
          <w:szCs w:val="24"/>
        </w:rPr>
        <w:t>питанию</w:t>
      </w:r>
      <w:r w:rsidR="001941E2">
        <w:rPr>
          <w:szCs w:val="24"/>
        </w:rPr>
        <w:t xml:space="preserve"> </w:t>
      </w:r>
      <w:r w:rsidRPr="007136C2">
        <w:rPr>
          <w:szCs w:val="24"/>
        </w:rPr>
        <w:t>и</w:t>
      </w:r>
      <w:r w:rsidR="001941E2">
        <w:rPr>
          <w:szCs w:val="24"/>
        </w:rPr>
        <w:t xml:space="preserve"> </w:t>
      </w:r>
      <w:r w:rsidRPr="007136C2">
        <w:rPr>
          <w:szCs w:val="24"/>
        </w:rPr>
        <w:t>диетологии.</w:t>
      </w:r>
      <w:r w:rsidR="001941E2">
        <w:rPr>
          <w:szCs w:val="24"/>
        </w:rPr>
        <w:t xml:space="preserve"> </w:t>
      </w:r>
      <w:r w:rsidRPr="007136C2">
        <w:rPr>
          <w:szCs w:val="24"/>
        </w:rPr>
        <w:t>Разрабатывает</w:t>
      </w:r>
      <w:r w:rsidR="001941E2">
        <w:rPr>
          <w:szCs w:val="24"/>
        </w:rPr>
        <w:t xml:space="preserve"> </w:t>
      </w:r>
      <w:r w:rsidRPr="007136C2">
        <w:rPr>
          <w:szCs w:val="24"/>
        </w:rPr>
        <w:t>разнообразные</w:t>
      </w:r>
      <w:r w:rsidR="001941E2">
        <w:rPr>
          <w:szCs w:val="24"/>
        </w:rPr>
        <w:t xml:space="preserve"> </w:t>
      </w:r>
      <w:r w:rsidRPr="007136C2">
        <w:rPr>
          <w:szCs w:val="24"/>
        </w:rPr>
        <w:t>программы</w:t>
      </w:r>
      <w:r w:rsidR="001941E2">
        <w:rPr>
          <w:szCs w:val="24"/>
        </w:rPr>
        <w:t xml:space="preserve"> </w:t>
      </w:r>
      <w:r w:rsidRPr="007136C2">
        <w:rPr>
          <w:szCs w:val="24"/>
        </w:rPr>
        <w:t>питания</w:t>
      </w:r>
      <w:r w:rsidR="001941E2">
        <w:rPr>
          <w:szCs w:val="24"/>
        </w:rPr>
        <w:t xml:space="preserve"> </w:t>
      </w:r>
      <w:r w:rsidRPr="007136C2">
        <w:rPr>
          <w:szCs w:val="24"/>
        </w:rPr>
        <w:t>для</w:t>
      </w:r>
      <w:r w:rsidR="001941E2">
        <w:rPr>
          <w:szCs w:val="24"/>
        </w:rPr>
        <w:t xml:space="preserve"> </w:t>
      </w:r>
      <w:r w:rsidRPr="007136C2">
        <w:rPr>
          <w:szCs w:val="24"/>
        </w:rPr>
        <w:t>студентов,</w:t>
      </w:r>
      <w:r w:rsidR="001941E2">
        <w:rPr>
          <w:szCs w:val="24"/>
        </w:rPr>
        <w:t xml:space="preserve"> </w:t>
      </w:r>
      <w:r w:rsidRPr="007136C2">
        <w:rPr>
          <w:szCs w:val="24"/>
        </w:rPr>
        <w:t>учитывая</w:t>
      </w:r>
      <w:r w:rsidR="001941E2">
        <w:rPr>
          <w:szCs w:val="24"/>
        </w:rPr>
        <w:t xml:space="preserve"> </w:t>
      </w:r>
      <w:r w:rsidRPr="007136C2">
        <w:rPr>
          <w:szCs w:val="24"/>
        </w:rPr>
        <w:t>их</w:t>
      </w:r>
      <w:r w:rsidR="001941E2">
        <w:rPr>
          <w:szCs w:val="24"/>
        </w:rPr>
        <w:t xml:space="preserve"> </w:t>
      </w:r>
      <w:r w:rsidRPr="007136C2">
        <w:rPr>
          <w:szCs w:val="24"/>
        </w:rPr>
        <w:t>физическую</w:t>
      </w:r>
      <w:r w:rsidR="001941E2">
        <w:rPr>
          <w:szCs w:val="24"/>
        </w:rPr>
        <w:t xml:space="preserve"> </w:t>
      </w:r>
      <w:r w:rsidRPr="007136C2">
        <w:rPr>
          <w:szCs w:val="24"/>
        </w:rPr>
        <w:t>активность</w:t>
      </w:r>
      <w:r w:rsidR="001941E2">
        <w:rPr>
          <w:szCs w:val="24"/>
        </w:rPr>
        <w:t xml:space="preserve"> </w:t>
      </w:r>
      <w:r w:rsidRPr="007136C2">
        <w:rPr>
          <w:szCs w:val="24"/>
        </w:rPr>
        <w:t>и</w:t>
      </w:r>
      <w:r w:rsidR="001941E2">
        <w:rPr>
          <w:szCs w:val="24"/>
        </w:rPr>
        <w:t xml:space="preserve"> </w:t>
      </w:r>
      <w:r w:rsidRPr="007136C2">
        <w:rPr>
          <w:szCs w:val="24"/>
        </w:rPr>
        <w:t>особенности</w:t>
      </w:r>
      <w:r w:rsidR="001941E2">
        <w:rPr>
          <w:szCs w:val="24"/>
        </w:rPr>
        <w:t xml:space="preserve"> </w:t>
      </w:r>
      <w:r w:rsidRPr="007136C2">
        <w:rPr>
          <w:szCs w:val="24"/>
        </w:rPr>
        <w:t>организма.</w:t>
      </w:r>
    </w:p>
    <w:p w:rsidR="00D725BA" w:rsidRPr="007136C2" w:rsidRDefault="00333DC5" w:rsidP="00F43B07">
      <w:pPr>
        <w:tabs>
          <w:tab w:val="left" w:pos="9638"/>
        </w:tabs>
        <w:rPr>
          <w:szCs w:val="24"/>
        </w:rPr>
      </w:pPr>
      <w:r w:rsidRPr="007136C2">
        <w:rPr>
          <w:szCs w:val="24"/>
        </w:rPr>
        <w:t>5.</w:t>
      </w:r>
      <w:r w:rsidR="001941E2">
        <w:rPr>
          <w:szCs w:val="24"/>
        </w:rPr>
        <w:t xml:space="preserve"> </w:t>
      </w:r>
      <w:r w:rsidRPr="007136C2">
        <w:rPr>
          <w:szCs w:val="24"/>
        </w:rPr>
        <w:t>Григорьев</w:t>
      </w:r>
      <w:r w:rsidR="001941E2">
        <w:rPr>
          <w:szCs w:val="24"/>
        </w:rPr>
        <w:t xml:space="preserve"> </w:t>
      </w:r>
      <w:r w:rsidRPr="007136C2">
        <w:rPr>
          <w:szCs w:val="24"/>
        </w:rPr>
        <w:t>Михаил</w:t>
      </w:r>
      <w:r w:rsidR="001941E2">
        <w:rPr>
          <w:szCs w:val="24"/>
        </w:rPr>
        <w:t xml:space="preserve"> </w:t>
      </w:r>
      <w:r w:rsidRPr="007136C2">
        <w:rPr>
          <w:szCs w:val="24"/>
        </w:rPr>
        <w:t>Александрович</w:t>
      </w:r>
      <w:r w:rsidR="001941E2">
        <w:rPr>
          <w:szCs w:val="24"/>
        </w:rPr>
        <w:t xml:space="preserve"> </w:t>
      </w:r>
      <w:r w:rsidR="00DE2D3A" w:rsidRPr="00DE2D3A">
        <w:rPr>
          <w:szCs w:val="24"/>
        </w:rPr>
        <w:t>–</w:t>
      </w:r>
      <w:r w:rsidR="001941E2">
        <w:rPr>
          <w:szCs w:val="24"/>
        </w:rPr>
        <w:t xml:space="preserve"> </w:t>
      </w:r>
      <w:r w:rsidRPr="007136C2">
        <w:rPr>
          <w:szCs w:val="24"/>
        </w:rPr>
        <w:t>физиотерапевт,</w:t>
      </w:r>
      <w:r w:rsidR="001941E2">
        <w:rPr>
          <w:szCs w:val="24"/>
        </w:rPr>
        <w:t xml:space="preserve"> </w:t>
      </w:r>
      <w:r w:rsidRPr="007136C2">
        <w:rPr>
          <w:szCs w:val="24"/>
        </w:rPr>
        <w:t>специализирующийся</w:t>
      </w:r>
      <w:r w:rsidR="001941E2">
        <w:rPr>
          <w:szCs w:val="24"/>
        </w:rPr>
        <w:t xml:space="preserve"> </w:t>
      </w:r>
      <w:r w:rsidRPr="007136C2">
        <w:rPr>
          <w:szCs w:val="24"/>
        </w:rPr>
        <w:t>на</w:t>
      </w:r>
      <w:r w:rsidR="001941E2">
        <w:rPr>
          <w:szCs w:val="24"/>
        </w:rPr>
        <w:t xml:space="preserve"> </w:t>
      </w:r>
      <w:r w:rsidRPr="007136C2">
        <w:rPr>
          <w:szCs w:val="24"/>
        </w:rPr>
        <w:t>применении</w:t>
      </w:r>
      <w:r w:rsidR="001941E2">
        <w:rPr>
          <w:szCs w:val="24"/>
        </w:rPr>
        <w:t xml:space="preserve"> </w:t>
      </w:r>
      <w:r w:rsidRPr="007136C2">
        <w:rPr>
          <w:szCs w:val="24"/>
        </w:rPr>
        <w:t>современных</w:t>
      </w:r>
      <w:r w:rsidR="001941E2">
        <w:rPr>
          <w:szCs w:val="24"/>
        </w:rPr>
        <w:t xml:space="preserve"> </w:t>
      </w:r>
      <w:r w:rsidRPr="007136C2">
        <w:rPr>
          <w:szCs w:val="24"/>
        </w:rPr>
        <w:t>физиотерапевтических</w:t>
      </w:r>
      <w:r w:rsidR="001941E2">
        <w:rPr>
          <w:szCs w:val="24"/>
        </w:rPr>
        <w:t xml:space="preserve"> </w:t>
      </w:r>
      <w:r w:rsidRPr="007136C2">
        <w:rPr>
          <w:szCs w:val="24"/>
        </w:rPr>
        <w:t>методов</w:t>
      </w:r>
      <w:r w:rsidR="001941E2">
        <w:rPr>
          <w:szCs w:val="24"/>
        </w:rPr>
        <w:t xml:space="preserve"> </w:t>
      </w:r>
      <w:r w:rsidRPr="007136C2">
        <w:rPr>
          <w:szCs w:val="24"/>
        </w:rPr>
        <w:t>в</w:t>
      </w:r>
      <w:r w:rsidR="001941E2">
        <w:rPr>
          <w:szCs w:val="24"/>
        </w:rPr>
        <w:t xml:space="preserve"> </w:t>
      </w:r>
      <w:r w:rsidRPr="007136C2">
        <w:rPr>
          <w:szCs w:val="24"/>
        </w:rPr>
        <w:t>физической</w:t>
      </w:r>
      <w:r w:rsidR="001941E2">
        <w:rPr>
          <w:szCs w:val="24"/>
        </w:rPr>
        <w:t xml:space="preserve"> </w:t>
      </w:r>
      <w:r w:rsidRPr="007136C2">
        <w:rPr>
          <w:szCs w:val="24"/>
        </w:rPr>
        <w:t>реабилитации</w:t>
      </w:r>
      <w:r w:rsidR="001941E2">
        <w:rPr>
          <w:szCs w:val="24"/>
        </w:rPr>
        <w:t xml:space="preserve"> </w:t>
      </w:r>
      <w:r w:rsidRPr="007136C2">
        <w:rPr>
          <w:szCs w:val="24"/>
        </w:rPr>
        <w:t>студентов.</w:t>
      </w:r>
      <w:r w:rsidR="001941E2">
        <w:rPr>
          <w:szCs w:val="24"/>
        </w:rPr>
        <w:t xml:space="preserve"> </w:t>
      </w:r>
    </w:p>
    <w:p w:rsidR="00D725BA" w:rsidRPr="007136C2" w:rsidRDefault="00333DC5" w:rsidP="00F43B07">
      <w:pPr>
        <w:tabs>
          <w:tab w:val="left" w:pos="9638"/>
        </w:tabs>
        <w:rPr>
          <w:szCs w:val="24"/>
        </w:rPr>
      </w:pPr>
      <w:r w:rsidRPr="007136C2">
        <w:rPr>
          <w:szCs w:val="24"/>
        </w:rPr>
        <w:t>Эти</w:t>
      </w:r>
      <w:r w:rsidR="001941E2">
        <w:rPr>
          <w:szCs w:val="24"/>
        </w:rPr>
        <w:t xml:space="preserve"> </w:t>
      </w:r>
      <w:r w:rsidRPr="007136C2">
        <w:rPr>
          <w:szCs w:val="24"/>
        </w:rPr>
        <w:t>специалисты</w:t>
      </w:r>
      <w:r w:rsidR="001941E2">
        <w:rPr>
          <w:szCs w:val="24"/>
        </w:rPr>
        <w:t xml:space="preserve"> </w:t>
      </w:r>
      <w:r w:rsidRPr="007136C2">
        <w:rPr>
          <w:szCs w:val="24"/>
        </w:rPr>
        <w:t>согласны</w:t>
      </w:r>
      <w:r w:rsidR="001941E2">
        <w:rPr>
          <w:szCs w:val="24"/>
        </w:rPr>
        <w:t xml:space="preserve"> </w:t>
      </w:r>
      <w:r w:rsidRPr="007136C2">
        <w:rPr>
          <w:szCs w:val="24"/>
        </w:rPr>
        <w:t>на</w:t>
      </w:r>
      <w:r w:rsidR="001941E2">
        <w:rPr>
          <w:szCs w:val="24"/>
        </w:rPr>
        <w:t xml:space="preserve"> </w:t>
      </w:r>
      <w:r w:rsidRPr="007136C2">
        <w:rPr>
          <w:szCs w:val="24"/>
        </w:rPr>
        <w:t>важность</w:t>
      </w:r>
      <w:r w:rsidR="001941E2">
        <w:rPr>
          <w:szCs w:val="24"/>
        </w:rPr>
        <w:t xml:space="preserve"> </w:t>
      </w:r>
      <w:r w:rsidRPr="007136C2">
        <w:rPr>
          <w:szCs w:val="24"/>
        </w:rPr>
        <w:t>современных</w:t>
      </w:r>
      <w:r w:rsidR="001941E2">
        <w:rPr>
          <w:szCs w:val="24"/>
        </w:rPr>
        <w:t xml:space="preserve"> </w:t>
      </w:r>
      <w:r w:rsidRPr="007136C2">
        <w:rPr>
          <w:szCs w:val="24"/>
        </w:rPr>
        <w:t>технологий</w:t>
      </w:r>
      <w:r w:rsidR="001941E2">
        <w:rPr>
          <w:szCs w:val="24"/>
        </w:rPr>
        <w:t xml:space="preserve"> </w:t>
      </w:r>
      <w:r w:rsidRPr="007136C2">
        <w:rPr>
          <w:szCs w:val="24"/>
        </w:rPr>
        <w:t>в</w:t>
      </w:r>
      <w:r w:rsidR="001941E2">
        <w:rPr>
          <w:szCs w:val="24"/>
        </w:rPr>
        <w:t xml:space="preserve"> </w:t>
      </w:r>
      <w:r w:rsidRPr="007136C2">
        <w:rPr>
          <w:szCs w:val="24"/>
        </w:rPr>
        <w:t>сфере</w:t>
      </w:r>
      <w:r w:rsidR="001941E2">
        <w:rPr>
          <w:szCs w:val="24"/>
        </w:rPr>
        <w:t xml:space="preserve"> </w:t>
      </w:r>
      <w:r w:rsidRPr="007136C2">
        <w:rPr>
          <w:szCs w:val="24"/>
        </w:rPr>
        <w:t>физической</w:t>
      </w:r>
      <w:r w:rsidR="001941E2">
        <w:rPr>
          <w:szCs w:val="24"/>
        </w:rPr>
        <w:t xml:space="preserve"> </w:t>
      </w:r>
      <w:r w:rsidRPr="007136C2">
        <w:rPr>
          <w:szCs w:val="24"/>
        </w:rPr>
        <w:t>культуры</w:t>
      </w:r>
      <w:r w:rsidR="001941E2">
        <w:rPr>
          <w:szCs w:val="24"/>
        </w:rPr>
        <w:t xml:space="preserve"> </w:t>
      </w:r>
      <w:r w:rsidRPr="007136C2">
        <w:rPr>
          <w:szCs w:val="24"/>
        </w:rPr>
        <w:t>и</w:t>
      </w:r>
      <w:r w:rsidR="001941E2">
        <w:rPr>
          <w:szCs w:val="24"/>
        </w:rPr>
        <w:t xml:space="preserve"> </w:t>
      </w:r>
      <w:r w:rsidRPr="007136C2">
        <w:rPr>
          <w:szCs w:val="24"/>
        </w:rPr>
        <w:t>готовы</w:t>
      </w:r>
      <w:r w:rsidR="001941E2">
        <w:rPr>
          <w:szCs w:val="24"/>
        </w:rPr>
        <w:t xml:space="preserve"> </w:t>
      </w:r>
      <w:r w:rsidRPr="007136C2">
        <w:rPr>
          <w:szCs w:val="24"/>
        </w:rPr>
        <w:t>продолжать</w:t>
      </w:r>
      <w:r w:rsidR="001941E2">
        <w:rPr>
          <w:szCs w:val="24"/>
        </w:rPr>
        <w:t xml:space="preserve"> </w:t>
      </w:r>
      <w:r w:rsidRPr="007136C2">
        <w:rPr>
          <w:szCs w:val="24"/>
        </w:rPr>
        <w:t>использовать</w:t>
      </w:r>
      <w:r w:rsidR="001941E2">
        <w:rPr>
          <w:szCs w:val="24"/>
        </w:rPr>
        <w:t xml:space="preserve"> </w:t>
      </w:r>
      <w:r w:rsidRPr="007136C2">
        <w:rPr>
          <w:szCs w:val="24"/>
        </w:rPr>
        <w:t>и</w:t>
      </w:r>
      <w:r w:rsidR="001941E2">
        <w:rPr>
          <w:szCs w:val="24"/>
        </w:rPr>
        <w:t xml:space="preserve"> </w:t>
      </w:r>
      <w:r w:rsidRPr="007136C2">
        <w:rPr>
          <w:szCs w:val="24"/>
        </w:rPr>
        <w:t>развивать</w:t>
      </w:r>
      <w:r w:rsidR="001941E2">
        <w:rPr>
          <w:szCs w:val="24"/>
        </w:rPr>
        <w:t xml:space="preserve"> </w:t>
      </w:r>
      <w:r w:rsidRPr="007136C2">
        <w:rPr>
          <w:szCs w:val="24"/>
        </w:rPr>
        <w:t>их</w:t>
      </w:r>
      <w:r w:rsidR="001941E2">
        <w:rPr>
          <w:szCs w:val="24"/>
        </w:rPr>
        <w:t xml:space="preserve"> </w:t>
      </w:r>
      <w:r w:rsidRPr="007136C2">
        <w:rPr>
          <w:szCs w:val="24"/>
        </w:rPr>
        <w:t>в</w:t>
      </w:r>
      <w:r w:rsidR="001941E2">
        <w:rPr>
          <w:szCs w:val="24"/>
        </w:rPr>
        <w:t xml:space="preserve"> </w:t>
      </w:r>
      <w:r w:rsidRPr="007136C2">
        <w:rPr>
          <w:szCs w:val="24"/>
        </w:rPr>
        <w:t>своей</w:t>
      </w:r>
      <w:r w:rsidR="001941E2">
        <w:rPr>
          <w:szCs w:val="24"/>
        </w:rPr>
        <w:t xml:space="preserve"> </w:t>
      </w:r>
      <w:r w:rsidRPr="007136C2">
        <w:rPr>
          <w:szCs w:val="24"/>
        </w:rPr>
        <w:t>работе,</w:t>
      </w:r>
      <w:r w:rsidR="001941E2">
        <w:rPr>
          <w:szCs w:val="24"/>
        </w:rPr>
        <w:t xml:space="preserve"> </w:t>
      </w:r>
      <w:r w:rsidRPr="007136C2">
        <w:rPr>
          <w:szCs w:val="24"/>
        </w:rPr>
        <w:t>чтобы</w:t>
      </w:r>
      <w:r w:rsidR="001941E2">
        <w:rPr>
          <w:szCs w:val="24"/>
        </w:rPr>
        <w:t xml:space="preserve"> </w:t>
      </w:r>
      <w:r w:rsidRPr="007136C2">
        <w:rPr>
          <w:szCs w:val="24"/>
        </w:rPr>
        <w:t>обеспечить</w:t>
      </w:r>
      <w:r w:rsidR="001941E2">
        <w:rPr>
          <w:szCs w:val="24"/>
        </w:rPr>
        <w:t xml:space="preserve"> </w:t>
      </w:r>
      <w:r w:rsidRPr="007136C2">
        <w:rPr>
          <w:szCs w:val="24"/>
        </w:rPr>
        <w:t>эффективное</w:t>
      </w:r>
      <w:r w:rsidR="001941E2">
        <w:rPr>
          <w:szCs w:val="24"/>
        </w:rPr>
        <w:t xml:space="preserve"> </w:t>
      </w:r>
      <w:r w:rsidRPr="007136C2">
        <w:rPr>
          <w:szCs w:val="24"/>
        </w:rPr>
        <w:t>и</w:t>
      </w:r>
      <w:r w:rsidR="001941E2">
        <w:rPr>
          <w:szCs w:val="24"/>
        </w:rPr>
        <w:t xml:space="preserve"> </w:t>
      </w:r>
      <w:r w:rsidRPr="007136C2">
        <w:rPr>
          <w:szCs w:val="24"/>
        </w:rPr>
        <w:t>качественное</w:t>
      </w:r>
      <w:r w:rsidR="001941E2">
        <w:rPr>
          <w:szCs w:val="24"/>
        </w:rPr>
        <w:t xml:space="preserve"> </w:t>
      </w:r>
      <w:r w:rsidRPr="007136C2">
        <w:rPr>
          <w:szCs w:val="24"/>
        </w:rPr>
        <w:t>физическое</w:t>
      </w:r>
      <w:r w:rsidR="001941E2">
        <w:rPr>
          <w:szCs w:val="24"/>
        </w:rPr>
        <w:t xml:space="preserve"> </w:t>
      </w:r>
      <w:r w:rsidRPr="007136C2">
        <w:rPr>
          <w:szCs w:val="24"/>
        </w:rPr>
        <w:t>развитие</w:t>
      </w:r>
      <w:r w:rsidR="001941E2">
        <w:rPr>
          <w:szCs w:val="24"/>
        </w:rPr>
        <w:t xml:space="preserve"> </w:t>
      </w:r>
      <w:r w:rsidRPr="007136C2">
        <w:rPr>
          <w:szCs w:val="24"/>
        </w:rPr>
        <w:t>студентов</w:t>
      </w:r>
      <w:r w:rsidR="001941E2">
        <w:rPr>
          <w:szCs w:val="24"/>
        </w:rPr>
        <w:t xml:space="preserve"> </w:t>
      </w:r>
      <w:r w:rsidRPr="007136C2">
        <w:rPr>
          <w:szCs w:val="24"/>
        </w:rPr>
        <w:t>в</w:t>
      </w:r>
      <w:r w:rsidR="001941E2">
        <w:rPr>
          <w:szCs w:val="24"/>
        </w:rPr>
        <w:t xml:space="preserve"> </w:t>
      </w:r>
      <w:r w:rsidRPr="007136C2">
        <w:rPr>
          <w:szCs w:val="24"/>
        </w:rPr>
        <w:t>Приволжском</w:t>
      </w:r>
      <w:r w:rsidR="001941E2">
        <w:rPr>
          <w:szCs w:val="24"/>
        </w:rPr>
        <w:t xml:space="preserve"> </w:t>
      </w:r>
      <w:r w:rsidRPr="007136C2">
        <w:rPr>
          <w:szCs w:val="24"/>
        </w:rPr>
        <w:t>регионе.</w:t>
      </w:r>
    </w:p>
    <w:p w:rsidR="00D725BA" w:rsidRPr="007136C2" w:rsidRDefault="00333DC5" w:rsidP="00F43B07">
      <w:pPr>
        <w:tabs>
          <w:tab w:val="left" w:pos="9638"/>
        </w:tabs>
        <w:rPr>
          <w:szCs w:val="24"/>
        </w:rPr>
      </w:pPr>
      <w:r w:rsidRPr="007136C2">
        <w:rPr>
          <w:b/>
          <w:bCs/>
          <w:szCs w:val="24"/>
        </w:rPr>
        <w:t>Выводы:</w:t>
      </w:r>
      <w:r w:rsidR="001941E2">
        <w:rPr>
          <w:bCs/>
          <w:szCs w:val="24"/>
        </w:rPr>
        <w:t xml:space="preserve"> </w:t>
      </w:r>
      <w:r w:rsidRPr="007136C2">
        <w:rPr>
          <w:szCs w:val="24"/>
        </w:rPr>
        <w:t>Таким</w:t>
      </w:r>
      <w:r w:rsidR="001941E2">
        <w:rPr>
          <w:szCs w:val="24"/>
        </w:rPr>
        <w:t xml:space="preserve"> </w:t>
      </w:r>
      <w:r w:rsidRPr="007136C2">
        <w:rPr>
          <w:szCs w:val="24"/>
        </w:rPr>
        <w:t>образом,</w:t>
      </w:r>
      <w:r w:rsidR="001941E2">
        <w:rPr>
          <w:szCs w:val="24"/>
        </w:rPr>
        <w:t xml:space="preserve"> </w:t>
      </w:r>
      <w:r w:rsidRPr="007136C2">
        <w:rPr>
          <w:szCs w:val="24"/>
        </w:rPr>
        <w:t>современные</w:t>
      </w:r>
      <w:r w:rsidR="001941E2">
        <w:rPr>
          <w:szCs w:val="24"/>
        </w:rPr>
        <w:t xml:space="preserve"> </w:t>
      </w:r>
      <w:r w:rsidRPr="007136C2">
        <w:rPr>
          <w:szCs w:val="24"/>
        </w:rPr>
        <w:t>технологии</w:t>
      </w:r>
      <w:r w:rsidR="001941E2">
        <w:rPr>
          <w:szCs w:val="24"/>
        </w:rPr>
        <w:t xml:space="preserve"> </w:t>
      </w:r>
      <w:r w:rsidRPr="007136C2">
        <w:rPr>
          <w:szCs w:val="24"/>
        </w:rPr>
        <w:t>могут</w:t>
      </w:r>
      <w:r w:rsidR="001941E2">
        <w:rPr>
          <w:szCs w:val="24"/>
        </w:rPr>
        <w:t xml:space="preserve"> </w:t>
      </w:r>
      <w:r w:rsidRPr="007136C2">
        <w:rPr>
          <w:szCs w:val="24"/>
        </w:rPr>
        <w:t>играть</w:t>
      </w:r>
      <w:r w:rsidR="001941E2">
        <w:rPr>
          <w:szCs w:val="24"/>
        </w:rPr>
        <w:t xml:space="preserve"> </w:t>
      </w:r>
      <w:r w:rsidRPr="007136C2">
        <w:rPr>
          <w:szCs w:val="24"/>
        </w:rPr>
        <w:t>важную</w:t>
      </w:r>
      <w:r w:rsidR="001941E2">
        <w:rPr>
          <w:szCs w:val="24"/>
        </w:rPr>
        <w:t xml:space="preserve"> </w:t>
      </w:r>
      <w:r w:rsidRPr="007136C2">
        <w:rPr>
          <w:szCs w:val="24"/>
        </w:rPr>
        <w:t>роль</w:t>
      </w:r>
      <w:r w:rsidR="001941E2">
        <w:rPr>
          <w:szCs w:val="24"/>
        </w:rPr>
        <w:t xml:space="preserve"> </w:t>
      </w:r>
      <w:r w:rsidRPr="007136C2">
        <w:rPr>
          <w:szCs w:val="24"/>
        </w:rPr>
        <w:t>в</w:t>
      </w:r>
      <w:r w:rsidR="001941E2">
        <w:rPr>
          <w:szCs w:val="24"/>
        </w:rPr>
        <w:t xml:space="preserve"> </w:t>
      </w:r>
      <w:r w:rsidRPr="007136C2">
        <w:rPr>
          <w:szCs w:val="24"/>
        </w:rPr>
        <w:t>физическом</w:t>
      </w:r>
      <w:r w:rsidR="001941E2">
        <w:rPr>
          <w:szCs w:val="24"/>
        </w:rPr>
        <w:t xml:space="preserve"> </w:t>
      </w:r>
      <w:r w:rsidRPr="007136C2">
        <w:rPr>
          <w:szCs w:val="24"/>
        </w:rPr>
        <w:t>воспитании</w:t>
      </w:r>
      <w:r w:rsidR="001941E2">
        <w:rPr>
          <w:szCs w:val="24"/>
        </w:rPr>
        <w:t xml:space="preserve"> </w:t>
      </w:r>
      <w:r w:rsidRPr="007136C2">
        <w:rPr>
          <w:szCs w:val="24"/>
        </w:rPr>
        <w:t>студентов.</w:t>
      </w:r>
      <w:r w:rsidR="001941E2">
        <w:rPr>
          <w:szCs w:val="24"/>
        </w:rPr>
        <w:t xml:space="preserve"> </w:t>
      </w:r>
      <w:r w:rsidRPr="007136C2">
        <w:rPr>
          <w:szCs w:val="24"/>
        </w:rPr>
        <w:t>Однако</w:t>
      </w:r>
      <w:r w:rsidR="001941E2">
        <w:rPr>
          <w:szCs w:val="24"/>
        </w:rPr>
        <w:t xml:space="preserve"> </w:t>
      </w:r>
      <w:r w:rsidRPr="007136C2">
        <w:rPr>
          <w:szCs w:val="24"/>
        </w:rPr>
        <w:t>их</w:t>
      </w:r>
      <w:r w:rsidR="001941E2">
        <w:rPr>
          <w:szCs w:val="24"/>
        </w:rPr>
        <w:t xml:space="preserve"> </w:t>
      </w:r>
      <w:r w:rsidRPr="007136C2">
        <w:rPr>
          <w:szCs w:val="24"/>
        </w:rPr>
        <w:t>применение</w:t>
      </w:r>
      <w:r w:rsidR="001941E2">
        <w:rPr>
          <w:szCs w:val="24"/>
        </w:rPr>
        <w:t xml:space="preserve"> </w:t>
      </w:r>
      <w:r w:rsidRPr="007136C2">
        <w:rPr>
          <w:szCs w:val="24"/>
        </w:rPr>
        <w:t>должно</w:t>
      </w:r>
      <w:r w:rsidR="001941E2">
        <w:rPr>
          <w:szCs w:val="24"/>
        </w:rPr>
        <w:t xml:space="preserve"> </w:t>
      </w:r>
      <w:r w:rsidRPr="007136C2">
        <w:rPr>
          <w:szCs w:val="24"/>
        </w:rPr>
        <w:t>быть</w:t>
      </w:r>
      <w:r w:rsidR="001941E2">
        <w:rPr>
          <w:szCs w:val="24"/>
        </w:rPr>
        <w:t xml:space="preserve"> </w:t>
      </w:r>
      <w:r w:rsidRPr="007136C2">
        <w:rPr>
          <w:szCs w:val="24"/>
        </w:rPr>
        <w:t>разумным</w:t>
      </w:r>
      <w:r w:rsidR="001941E2">
        <w:rPr>
          <w:szCs w:val="24"/>
        </w:rPr>
        <w:t xml:space="preserve"> </w:t>
      </w:r>
      <w:r w:rsidRPr="007136C2">
        <w:rPr>
          <w:szCs w:val="24"/>
        </w:rPr>
        <w:t>и</w:t>
      </w:r>
      <w:r w:rsidR="001941E2">
        <w:rPr>
          <w:szCs w:val="24"/>
        </w:rPr>
        <w:t xml:space="preserve"> </w:t>
      </w:r>
      <w:r w:rsidRPr="007136C2">
        <w:rPr>
          <w:szCs w:val="24"/>
        </w:rPr>
        <w:t>сбалансированным,</w:t>
      </w:r>
      <w:r w:rsidR="001941E2">
        <w:rPr>
          <w:szCs w:val="24"/>
        </w:rPr>
        <w:t xml:space="preserve"> </w:t>
      </w:r>
      <w:r w:rsidRPr="007136C2">
        <w:rPr>
          <w:szCs w:val="24"/>
        </w:rPr>
        <w:t>чтобы</w:t>
      </w:r>
      <w:r w:rsidR="001941E2">
        <w:rPr>
          <w:szCs w:val="24"/>
        </w:rPr>
        <w:t xml:space="preserve"> </w:t>
      </w:r>
      <w:r w:rsidRPr="007136C2">
        <w:rPr>
          <w:szCs w:val="24"/>
        </w:rPr>
        <w:t>не</w:t>
      </w:r>
      <w:r w:rsidR="001941E2">
        <w:rPr>
          <w:szCs w:val="24"/>
        </w:rPr>
        <w:t xml:space="preserve"> </w:t>
      </w:r>
      <w:r w:rsidRPr="007136C2">
        <w:rPr>
          <w:szCs w:val="24"/>
        </w:rPr>
        <w:t>навредить</w:t>
      </w:r>
      <w:r w:rsidR="001941E2">
        <w:rPr>
          <w:szCs w:val="24"/>
        </w:rPr>
        <w:t xml:space="preserve"> </w:t>
      </w:r>
      <w:r w:rsidRPr="007136C2">
        <w:rPr>
          <w:szCs w:val="24"/>
        </w:rPr>
        <w:t>здоровью</w:t>
      </w:r>
      <w:r w:rsidR="001941E2">
        <w:rPr>
          <w:szCs w:val="24"/>
        </w:rPr>
        <w:t xml:space="preserve"> </w:t>
      </w:r>
      <w:r w:rsidRPr="007136C2">
        <w:rPr>
          <w:szCs w:val="24"/>
        </w:rPr>
        <w:t>студентов</w:t>
      </w:r>
      <w:r w:rsidR="001941E2">
        <w:rPr>
          <w:szCs w:val="24"/>
        </w:rPr>
        <w:t xml:space="preserve"> </w:t>
      </w:r>
      <w:r w:rsidRPr="007136C2">
        <w:rPr>
          <w:szCs w:val="24"/>
        </w:rPr>
        <w:t>и</w:t>
      </w:r>
      <w:r w:rsidR="001941E2">
        <w:rPr>
          <w:szCs w:val="24"/>
        </w:rPr>
        <w:t xml:space="preserve"> </w:t>
      </w:r>
      <w:r w:rsidRPr="007136C2">
        <w:rPr>
          <w:szCs w:val="24"/>
        </w:rPr>
        <w:t>обеспечить</w:t>
      </w:r>
      <w:r w:rsidR="001941E2">
        <w:rPr>
          <w:szCs w:val="24"/>
        </w:rPr>
        <w:t xml:space="preserve"> </w:t>
      </w:r>
      <w:r w:rsidRPr="007136C2">
        <w:rPr>
          <w:szCs w:val="24"/>
        </w:rPr>
        <w:t>эффективность</w:t>
      </w:r>
      <w:r w:rsidR="001941E2">
        <w:rPr>
          <w:szCs w:val="24"/>
        </w:rPr>
        <w:t xml:space="preserve"> </w:t>
      </w:r>
      <w:r w:rsidRPr="007136C2">
        <w:rPr>
          <w:szCs w:val="24"/>
        </w:rPr>
        <w:t>образовательного</w:t>
      </w:r>
      <w:r w:rsidR="001941E2">
        <w:rPr>
          <w:szCs w:val="24"/>
        </w:rPr>
        <w:t xml:space="preserve"> </w:t>
      </w:r>
      <w:r w:rsidRPr="007136C2">
        <w:rPr>
          <w:szCs w:val="24"/>
        </w:rPr>
        <w:t>процесса.</w:t>
      </w:r>
      <w:r w:rsidR="001941E2">
        <w:rPr>
          <w:szCs w:val="24"/>
        </w:rPr>
        <w:t xml:space="preserve"> </w:t>
      </w:r>
      <w:r w:rsidRPr="007136C2">
        <w:rPr>
          <w:szCs w:val="24"/>
        </w:rPr>
        <w:t>Необходимо</w:t>
      </w:r>
      <w:r w:rsidR="001941E2">
        <w:rPr>
          <w:szCs w:val="24"/>
        </w:rPr>
        <w:t xml:space="preserve"> </w:t>
      </w:r>
      <w:r w:rsidRPr="007136C2">
        <w:rPr>
          <w:szCs w:val="24"/>
        </w:rPr>
        <w:t>продолжать</w:t>
      </w:r>
      <w:r w:rsidR="001941E2">
        <w:rPr>
          <w:szCs w:val="24"/>
        </w:rPr>
        <w:t xml:space="preserve"> </w:t>
      </w:r>
      <w:r w:rsidRPr="007136C2">
        <w:rPr>
          <w:szCs w:val="24"/>
        </w:rPr>
        <w:t>исследования</w:t>
      </w:r>
      <w:r w:rsidR="001941E2">
        <w:rPr>
          <w:szCs w:val="24"/>
        </w:rPr>
        <w:t xml:space="preserve"> </w:t>
      </w:r>
      <w:r w:rsidRPr="007136C2">
        <w:rPr>
          <w:szCs w:val="24"/>
        </w:rPr>
        <w:t>в</w:t>
      </w:r>
      <w:r w:rsidR="001941E2">
        <w:rPr>
          <w:szCs w:val="24"/>
        </w:rPr>
        <w:t xml:space="preserve"> </w:t>
      </w:r>
      <w:r w:rsidRPr="007136C2">
        <w:rPr>
          <w:szCs w:val="24"/>
        </w:rPr>
        <w:t>данной</w:t>
      </w:r>
      <w:r w:rsidR="001941E2">
        <w:rPr>
          <w:szCs w:val="24"/>
        </w:rPr>
        <w:t xml:space="preserve"> </w:t>
      </w:r>
      <w:r w:rsidRPr="007136C2">
        <w:rPr>
          <w:szCs w:val="24"/>
        </w:rPr>
        <w:t>области,</w:t>
      </w:r>
      <w:r w:rsidR="001941E2">
        <w:rPr>
          <w:szCs w:val="24"/>
        </w:rPr>
        <w:t xml:space="preserve"> </w:t>
      </w:r>
      <w:r w:rsidRPr="007136C2">
        <w:rPr>
          <w:szCs w:val="24"/>
        </w:rPr>
        <w:t>чтобы</w:t>
      </w:r>
      <w:r w:rsidR="001941E2">
        <w:rPr>
          <w:szCs w:val="24"/>
        </w:rPr>
        <w:t xml:space="preserve"> </w:t>
      </w:r>
      <w:r w:rsidRPr="007136C2">
        <w:rPr>
          <w:szCs w:val="24"/>
        </w:rPr>
        <w:t>определить</w:t>
      </w:r>
      <w:r w:rsidR="001941E2">
        <w:rPr>
          <w:szCs w:val="24"/>
        </w:rPr>
        <w:t xml:space="preserve"> </w:t>
      </w:r>
      <w:r w:rsidRPr="007136C2">
        <w:rPr>
          <w:szCs w:val="24"/>
        </w:rPr>
        <w:t>оптимальные</w:t>
      </w:r>
      <w:r w:rsidR="001941E2">
        <w:rPr>
          <w:szCs w:val="24"/>
        </w:rPr>
        <w:t xml:space="preserve"> </w:t>
      </w:r>
      <w:r w:rsidRPr="007136C2">
        <w:rPr>
          <w:szCs w:val="24"/>
        </w:rPr>
        <w:t>методы</w:t>
      </w:r>
      <w:r w:rsidR="001941E2">
        <w:rPr>
          <w:szCs w:val="24"/>
        </w:rPr>
        <w:t xml:space="preserve"> </w:t>
      </w:r>
      <w:r w:rsidRPr="007136C2">
        <w:rPr>
          <w:szCs w:val="24"/>
        </w:rPr>
        <w:t>использования</w:t>
      </w:r>
      <w:r w:rsidR="001941E2">
        <w:rPr>
          <w:szCs w:val="24"/>
        </w:rPr>
        <w:t xml:space="preserve"> </w:t>
      </w:r>
      <w:r w:rsidRPr="007136C2">
        <w:rPr>
          <w:szCs w:val="24"/>
        </w:rPr>
        <w:t>современных</w:t>
      </w:r>
      <w:r w:rsidR="001941E2">
        <w:rPr>
          <w:szCs w:val="24"/>
        </w:rPr>
        <w:t xml:space="preserve"> </w:t>
      </w:r>
      <w:r w:rsidRPr="007136C2">
        <w:rPr>
          <w:szCs w:val="24"/>
        </w:rPr>
        <w:t>технологий</w:t>
      </w:r>
      <w:r w:rsidR="001941E2">
        <w:rPr>
          <w:szCs w:val="24"/>
        </w:rPr>
        <w:t xml:space="preserve"> </w:t>
      </w:r>
      <w:r w:rsidRPr="007136C2">
        <w:rPr>
          <w:szCs w:val="24"/>
        </w:rPr>
        <w:t>для</w:t>
      </w:r>
      <w:r w:rsidR="001941E2">
        <w:rPr>
          <w:szCs w:val="24"/>
        </w:rPr>
        <w:t xml:space="preserve"> </w:t>
      </w:r>
      <w:r w:rsidRPr="007136C2">
        <w:rPr>
          <w:szCs w:val="24"/>
        </w:rPr>
        <w:t>физического</w:t>
      </w:r>
      <w:r w:rsidR="001941E2">
        <w:rPr>
          <w:szCs w:val="24"/>
        </w:rPr>
        <w:t xml:space="preserve"> </w:t>
      </w:r>
      <w:r w:rsidRPr="007136C2">
        <w:rPr>
          <w:szCs w:val="24"/>
        </w:rPr>
        <w:t>воспитания</w:t>
      </w:r>
      <w:r w:rsidR="001941E2">
        <w:rPr>
          <w:szCs w:val="24"/>
        </w:rPr>
        <w:t xml:space="preserve"> </w:t>
      </w:r>
      <w:r w:rsidRPr="007136C2">
        <w:rPr>
          <w:szCs w:val="24"/>
        </w:rPr>
        <w:t>студентов</w:t>
      </w:r>
      <w:r w:rsidR="001941E2">
        <w:rPr>
          <w:szCs w:val="24"/>
        </w:rPr>
        <w:t xml:space="preserve"> </w:t>
      </w:r>
      <w:r w:rsidRPr="007136C2">
        <w:rPr>
          <w:szCs w:val="24"/>
        </w:rPr>
        <w:t>и</w:t>
      </w:r>
      <w:r w:rsidR="001941E2">
        <w:rPr>
          <w:szCs w:val="24"/>
        </w:rPr>
        <w:t xml:space="preserve"> </w:t>
      </w:r>
      <w:r w:rsidRPr="007136C2">
        <w:rPr>
          <w:szCs w:val="24"/>
        </w:rPr>
        <w:t>формирования</w:t>
      </w:r>
      <w:r w:rsidR="001941E2">
        <w:rPr>
          <w:szCs w:val="24"/>
        </w:rPr>
        <w:t xml:space="preserve"> </w:t>
      </w:r>
      <w:r w:rsidRPr="007136C2">
        <w:rPr>
          <w:szCs w:val="24"/>
        </w:rPr>
        <w:t>их</w:t>
      </w:r>
      <w:r w:rsidR="001941E2">
        <w:rPr>
          <w:szCs w:val="24"/>
        </w:rPr>
        <w:t xml:space="preserve"> </w:t>
      </w:r>
      <w:r w:rsidRPr="007136C2">
        <w:rPr>
          <w:szCs w:val="24"/>
        </w:rPr>
        <w:t>физической</w:t>
      </w:r>
      <w:r w:rsidR="001941E2">
        <w:rPr>
          <w:szCs w:val="24"/>
        </w:rPr>
        <w:t xml:space="preserve"> </w:t>
      </w:r>
      <w:r w:rsidRPr="007136C2">
        <w:rPr>
          <w:szCs w:val="24"/>
        </w:rPr>
        <w:t>культуры.</w:t>
      </w:r>
      <w:r w:rsidRPr="007136C2">
        <w:rPr>
          <w:bCs/>
          <w:szCs w:val="24"/>
        </w:rPr>
        <w:br/>
      </w:r>
      <w:r w:rsidRPr="007136C2">
        <w:rPr>
          <w:szCs w:val="24"/>
        </w:rPr>
        <w:t>Однако</w:t>
      </w:r>
      <w:r w:rsidR="001941E2">
        <w:rPr>
          <w:szCs w:val="24"/>
        </w:rPr>
        <w:t xml:space="preserve"> </w:t>
      </w:r>
      <w:r w:rsidRPr="007136C2">
        <w:rPr>
          <w:szCs w:val="24"/>
        </w:rPr>
        <w:t>необходимо</w:t>
      </w:r>
      <w:r w:rsidR="001941E2">
        <w:rPr>
          <w:szCs w:val="24"/>
        </w:rPr>
        <w:t xml:space="preserve"> </w:t>
      </w:r>
      <w:r w:rsidRPr="007136C2">
        <w:rPr>
          <w:szCs w:val="24"/>
        </w:rPr>
        <w:t>помнить,</w:t>
      </w:r>
      <w:r w:rsidR="001941E2">
        <w:rPr>
          <w:szCs w:val="24"/>
        </w:rPr>
        <w:t xml:space="preserve"> </w:t>
      </w:r>
      <w:r w:rsidRPr="007136C2">
        <w:rPr>
          <w:szCs w:val="24"/>
        </w:rPr>
        <w:t>что</w:t>
      </w:r>
      <w:r w:rsidR="001941E2">
        <w:rPr>
          <w:szCs w:val="24"/>
        </w:rPr>
        <w:t xml:space="preserve"> </w:t>
      </w:r>
      <w:r w:rsidRPr="007136C2">
        <w:rPr>
          <w:szCs w:val="24"/>
        </w:rPr>
        <w:t>основу</w:t>
      </w:r>
      <w:r w:rsidR="001941E2">
        <w:rPr>
          <w:szCs w:val="24"/>
        </w:rPr>
        <w:t xml:space="preserve"> </w:t>
      </w:r>
      <w:r w:rsidRPr="007136C2">
        <w:rPr>
          <w:szCs w:val="24"/>
        </w:rPr>
        <w:t>физической</w:t>
      </w:r>
      <w:r w:rsidR="001941E2">
        <w:rPr>
          <w:szCs w:val="24"/>
        </w:rPr>
        <w:t xml:space="preserve"> </w:t>
      </w:r>
      <w:r w:rsidRPr="007136C2">
        <w:rPr>
          <w:szCs w:val="24"/>
        </w:rPr>
        <w:t>культуры</w:t>
      </w:r>
      <w:r w:rsidR="001941E2">
        <w:rPr>
          <w:szCs w:val="24"/>
        </w:rPr>
        <w:t xml:space="preserve"> </w:t>
      </w:r>
      <w:r w:rsidRPr="007136C2">
        <w:rPr>
          <w:szCs w:val="24"/>
        </w:rPr>
        <w:t>всегда</w:t>
      </w:r>
      <w:r w:rsidR="001941E2">
        <w:rPr>
          <w:szCs w:val="24"/>
        </w:rPr>
        <w:t xml:space="preserve"> </w:t>
      </w:r>
      <w:r w:rsidRPr="007136C2">
        <w:rPr>
          <w:szCs w:val="24"/>
        </w:rPr>
        <w:t>будут</w:t>
      </w:r>
      <w:r w:rsidR="001941E2">
        <w:rPr>
          <w:szCs w:val="24"/>
        </w:rPr>
        <w:t xml:space="preserve"> </w:t>
      </w:r>
      <w:r w:rsidRPr="007136C2">
        <w:rPr>
          <w:szCs w:val="24"/>
        </w:rPr>
        <w:t>составлять</w:t>
      </w:r>
      <w:r w:rsidR="001941E2">
        <w:rPr>
          <w:szCs w:val="24"/>
        </w:rPr>
        <w:t xml:space="preserve"> </w:t>
      </w:r>
      <w:r w:rsidRPr="007136C2">
        <w:rPr>
          <w:szCs w:val="24"/>
        </w:rPr>
        <w:t>классические</w:t>
      </w:r>
      <w:r w:rsidR="001941E2">
        <w:rPr>
          <w:szCs w:val="24"/>
        </w:rPr>
        <w:t xml:space="preserve"> </w:t>
      </w:r>
      <w:r w:rsidRPr="007136C2">
        <w:rPr>
          <w:szCs w:val="24"/>
        </w:rPr>
        <w:t>упражнения</w:t>
      </w:r>
      <w:r w:rsidR="001941E2">
        <w:rPr>
          <w:szCs w:val="24"/>
        </w:rPr>
        <w:t xml:space="preserve"> </w:t>
      </w:r>
      <w:r w:rsidRPr="007136C2">
        <w:rPr>
          <w:szCs w:val="24"/>
        </w:rPr>
        <w:t>и</w:t>
      </w:r>
      <w:r w:rsidR="001941E2">
        <w:rPr>
          <w:szCs w:val="24"/>
        </w:rPr>
        <w:t xml:space="preserve"> </w:t>
      </w:r>
      <w:r w:rsidRPr="007136C2">
        <w:rPr>
          <w:szCs w:val="24"/>
        </w:rPr>
        <w:t>физическая</w:t>
      </w:r>
      <w:r w:rsidR="001941E2">
        <w:rPr>
          <w:szCs w:val="24"/>
        </w:rPr>
        <w:t xml:space="preserve"> </w:t>
      </w:r>
      <w:r w:rsidRPr="007136C2">
        <w:rPr>
          <w:szCs w:val="24"/>
        </w:rPr>
        <w:t>активность</w:t>
      </w:r>
      <w:r w:rsidR="001941E2">
        <w:rPr>
          <w:szCs w:val="24"/>
        </w:rPr>
        <w:t xml:space="preserve"> </w:t>
      </w:r>
      <w:r w:rsidRPr="007136C2">
        <w:rPr>
          <w:szCs w:val="24"/>
        </w:rPr>
        <w:t>в</w:t>
      </w:r>
      <w:r w:rsidR="001941E2">
        <w:rPr>
          <w:szCs w:val="24"/>
        </w:rPr>
        <w:t xml:space="preserve"> </w:t>
      </w:r>
      <w:r w:rsidRPr="007136C2">
        <w:rPr>
          <w:szCs w:val="24"/>
        </w:rPr>
        <w:t>реальной</w:t>
      </w:r>
      <w:r w:rsidR="001941E2">
        <w:rPr>
          <w:szCs w:val="24"/>
        </w:rPr>
        <w:t xml:space="preserve"> </w:t>
      </w:r>
      <w:r w:rsidRPr="007136C2">
        <w:rPr>
          <w:szCs w:val="24"/>
        </w:rPr>
        <w:t>жизни.</w:t>
      </w:r>
      <w:r w:rsidR="001941E2">
        <w:rPr>
          <w:szCs w:val="24"/>
        </w:rPr>
        <w:t xml:space="preserve"> </w:t>
      </w:r>
      <w:r w:rsidRPr="007136C2">
        <w:rPr>
          <w:szCs w:val="24"/>
        </w:rPr>
        <w:t>Современные</w:t>
      </w:r>
      <w:r w:rsidR="001941E2">
        <w:rPr>
          <w:szCs w:val="24"/>
        </w:rPr>
        <w:t xml:space="preserve"> </w:t>
      </w:r>
      <w:r w:rsidRPr="007136C2">
        <w:rPr>
          <w:szCs w:val="24"/>
        </w:rPr>
        <w:t>технологии</w:t>
      </w:r>
      <w:r w:rsidR="001941E2">
        <w:rPr>
          <w:szCs w:val="24"/>
        </w:rPr>
        <w:t xml:space="preserve"> </w:t>
      </w:r>
      <w:r w:rsidRPr="007136C2">
        <w:rPr>
          <w:szCs w:val="24"/>
        </w:rPr>
        <w:t>лишь</w:t>
      </w:r>
      <w:r w:rsidR="001941E2">
        <w:rPr>
          <w:szCs w:val="24"/>
        </w:rPr>
        <w:t xml:space="preserve"> </w:t>
      </w:r>
      <w:r w:rsidRPr="007136C2">
        <w:rPr>
          <w:szCs w:val="24"/>
        </w:rPr>
        <w:t>дополняют</w:t>
      </w:r>
      <w:r w:rsidR="001941E2">
        <w:rPr>
          <w:szCs w:val="24"/>
        </w:rPr>
        <w:t xml:space="preserve"> </w:t>
      </w:r>
      <w:r w:rsidRPr="007136C2">
        <w:rPr>
          <w:szCs w:val="24"/>
        </w:rPr>
        <w:t>и</w:t>
      </w:r>
      <w:r w:rsidR="001941E2">
        <w:rPr>
          <w:szCs w:val="24"/>
        </w:rPr>
        <w:t xml:space="preserve"> </w:t>
      </w:r>
      <w:r w:rsidRPr="007136C2">
        <w:rPr>
          <w:szCs w:val="24"/>
        </w:rPr>
        <w:t>обогащают</w:t>
      </w:r>
      <w:r w:rsidR="001941E2">
        <w:rPr>
          <w:szCs w:val="24"/>
        </w:rPr>
        <w:t xml:space="preserve"> </w:t>
      </w:r>
      <w:r w:rsidRPr="007136C2">
        <w:rPr>
          <w:szCs w:val="24"/>
        </w:rPr>
        <w:t>эту</w:t>
      </w:r>
      <w:r w:rsidR="001941E2">
        <w:rPr>
          <w:szCs w:val="24"/>
        </w:rPr>
        <w:t xml:space="preserve"> </w:t>
      </w:r>
      <w:r w:rsidRPr="007136C2">
        <w:rPr>
          <w:szCs w:val="24"/>
        </w:rPr>
        <w:t>основу.</w:t>
      </w:r>
    </w:p>
    <w:p w:rsidR="00D725BA" w:rsidRPr="007136C2" w:rsidRDefault="00D725BA" w:rsidP="00F43B07">
      <w:pPr>
        <w:tabs>
          <w:tab w:val="left" w:pos="9638"/>
        </w:tabs>
        <w:rPr>
          <w:szCs w:val="24"/>
        </w:rPr>
      </w:pPr>
    </w:p>
    <w:p w:rsidR="00D725BA" w:rsidRPr="007136C2" w:rsidRDefault="00333DC5" w:rsidP="00044E8B">
      <w:pPr>
        <w:tabs>
          <w:tab w:val="left" w:pos="9638"/>
        </w:tabs>
        <w:ind w:firstLine="0"/>
        <w:jc w:val="center"/>
        <w:rPr>
          <w:bCs/>
          <w:szCs w:val="24"/>
        </w:rPr>
      </w:pPr>
      <w:r w:rsidRPr="00044E8B">
        <w:rPr>
          <w:b/>
          <w:bCs/>
          <w:szCs w:val="24"/>
        </w:rPr>
        <w:t>Литература</w:t>
      </w:r>
    </w:p>
    <w:p w:rsidR="00D725BA" w:rsidRPr="007136C2" w:rsidRDefault="00333DC5" w:rsidP="00044E8B">
      <w:pPr>
        <w:pStyle w:val="afb"/>
        <w:numPr>
          <w:ilvl w:val="0"/>
          <w:numId w:val="52"/>
        </w:numPr>
        <w:tabs>
          <w:tab w:val="left" w:pos="993"/>
          <w:tab w:val="left" w:pos="9638"/>
        </w:tabs>
        <w:ind w:left="0" w:firstLine="709"/>
        <w:rPr>
          <w:szCs w:val="24"/>
        </w:rPr>
      </w:pPr>
      <w:r w:rsidRPr="007136C2">
        <w:rPr>
          <w:szCs w:val="24"/>
        </w:rPr>
        <w:t>Баринов</w:t>
      </w:r>
      <w:r w:rsidR="001941E2">
        <w:rPr>
          <w:szCs w:val="24"/>
        </w:rPr>
        <w:t xml:space="preserve"> </w:t>
      </w:r>
      <w:r w:rsidRPr="007136C2">
        <w:rPr>
          <w:szCs w:val="24"/>
        </w:rPr>
        <w:t>А.</w:t>
      </w:r>
      <w:r w:rsidR="001941E2">
        <w:rPr>
          <w:szCs w:val="24"/>
        </w:rPr>
        <w:t xml:space="preserve"> </w:t>
      </w:r>
      <w:r w:rsidRPr="007136C2">
        <w:rPr>
          <w:szCs w:val="24"/>
        </w:rPr>
        <w:t>В.,</w:t>
      </w:r>
      <w:r w:rsidR="001941E2">
        <w:rPr>
          <w:szCs w:val="24"/>
        </w:rPr>
        <w:t xml:space="preserve"> </w:t>
      </w:r>
      <w:r w:rsidRPr="007136C2">
        <w:rPr>
          <w:szCs w:val="24"/>
        </w:rPr>
        <w:t>Пономарёв</w:t>
      </w:r>
      <w:r w:rsidR="001941E2">
        <w:rPr>
          <w:szCs w:val="24"/>
        </w:rPr>
        <w:t xml:space="preserve"> </w:t>
      </w:r>
      <w:r w:rsidRPr="007136C2">
        <w:rPr>
          <w:szCs w:val="24"/>
        </w:rPr>
        <w:t>Е.</w:t>
      </w:r>
      <w:r w:rsidR="001941E2">
        <w:rPr>
          <w:szCs w:val="24"/>
        </w:rPr>
        <w:t xml:space="preserve"> </w:t>
      </w:r>
      <w:r w:rsidRPr="007136C2">
        <w:rPr>
          <w:szCs w:val="24"/>
        </w:rPr>
        <w:t>Н.</w:t>
      </w:r>
      <w:r w:rsidR="001941E2">
        <w:rPr>
          <w:szCs w:val="24"/>
        </w:rPr>
        <w:t xml:space="preserve"> </w:t>
      </w:r>
      <w:r w:rsidRPr="007136C2">
        <w:rPr>
          <w:szCs w:val="24"/>
        </w:rPr>
        <w:t>Современные</w:t>
      </w:r>
      <w:r w:rsidR="001941E2">
        <w:rPr>
          <w:szCs w:val="24"/>
        </w:rPr>
        <w:t xml:space="preserve"> </w:t>
      </w:r>
      <w:r w:rsidRPr="007136C2">
        <w:rPr>
          <w:szCs w:val="24"/>
        </w:rPr>
        <w:t>технологии</w:t>
      </w:r>
      <w:r w:rsidR="001941E2">
        <w:rPr>
          <w:szCs w:val="24"/>
        </w:rPr>
        <w:t xml:space="preserve"> </w:t>
      </w:r>
      <w:r w:rsidRPr="007136C2">
        <w:rPr>
          <w:szCs w:val="24"/>
        </w:rPr>
        <w:t>в</w:t>
      </w:r>
      <w:r w:rsidR="001941E2">
        <w:rPr>
          <w:szCs w:val="24"/>
        </w:rPr>
        <w:t xml:space="preserve"> </w:t>
      </w:r>
      <w:r w:rsidRPr="007136C2">
        <w:rPr>
          <w:szCs w:val="24"/>
        </w:rPr>
        <w:t>физической</w:t>
      </w:r>
      <w:r w:rsidR="001941E2">
        <w:rPr>
          <w:szCs w:val="24"/>
        </w:rPr>
        <w:t xml:space="preserve"> </w:t>
      </w:r>
      <w:r w:rsidRPr="007136C2">
        <w:rPr>
          <w:szCs w:val="24"/>
        </w:rPr>
        <w:t>культуре</w:t>
      </w:r>
      <w:r w:rsidR="001941E2">
        <w:rPr>
          <w:szCs w:val="24"/>
        </w:rPr>
        <w:t xml:space="preserve"> </w:t>
      </w:r>
      <w:r w:rsidRPr="007136C2">
        <w:rPr>
          <w:szCs w:val="24"/>
        </w:rPr>
        <w:t>и</w:t>
      </w:r>
      <w:r w:rsidR="001941E2">
        <w:rPr>
          <w:szCs w:val="24"/>
        </w:rPr>
        <w:t xml:space="preserve"> </w:t>
      </w:r>
      <w:r w:rsidRPr="007136C2">
        <w:rPr>
          <w:szCs w:val="24"/>
        </w:rPr>
        <w:t>спорте.</w:t>
      </w:r>
      <w:r w:rsidR="001941E2">
        <w:rPr>
          <w:szCs w:val="24"/>
        </w:rPr>
        <w:t xml:space="preserve"> </w:t>
      </w:r>
      <w:r w:rsidRPr="007136C2">
        <w:rPr>
          <w:szCs w:val="24"/>
        </w:rPr>
        <w:t>–</w:t>
      </w:r>
      <w:r w:rsidR="001941E2">
        <w:rPr>
          <w:szCs w:val="24"/>
        </w:rPr>
        <w:t xml:space="preserve"> </w:t>
      </w:r>
      <w:r w:rsidRPr="007136C2">
        <w:rPr>
          <w:szCs w:val="24"/>
        </w:rPr>
        <w:t>М.:</w:t>
      </w:r>
      <w:r w:rsidR="001941E2">
        <w:rPr>
          <w:szCs w:val="24"/>
        </w:rPr>
        <w:t xml:space="preserve"> </w:t>
      </w:r>
      <w:r w:rsidRPr="007136C2">
        <w:rPr>
          <w:szCs w:val="24"/>
        </w:rPr>
        <w:t>Физкультура</w:t>
      </w:r>
      <w:r w:rsidR="001941E2">
        <w:rPr>
          <w:szCs w:val="24"/>
        </w:rPr>
        <w:t xml:space="preserve"> </w:t>
      </w:r>
      <w:r w:rsidRPr="007136C2">
        <w:rPr>
          <w:szCs w:val="24"/>
        </w:rPr>
        <w:t>и</w:t>
      </w:r>
      <w:r w:rsidR="001941E2">
        <w:rPr>
          <w:szCs w:val="24"/>
        </w:rPr>
        <w:t xml:space="preserve"> </w:t>
      </w:r>
      <w:r w:rsidRPr="007136C2">
        <w:rPr>
          <w:szCs w:val="24"/>
        </w:rPr>
        <w:t>спорт,</w:t>
      </w:r>
      <w:r w:rsidR="001941E2">
        <w:rPr>
          <w:szCs w:val="24"/>
        </w:rPr>
        <w:t xml:space="preserve"> </w:t>
      </w:r>
      <w:r w:rsidRPr="007136C2">
        <w:rPr>
          <w:szCs w:val="24"/>
        </w:rPr>
        <w:t>2019.</w:t>
      </w:r>
    </w:p>
    <w:p w:rsidR="00D725BA" w:rsidRPr="007136C2" w:rsidRDefault="00333DC5" w:rsidP="00044E8B">
      <w:pPr>
        <w:pStyle w:val="afb"/>
        <w:numPr>
          <w:ilvl w:val="0"/>
          <w:numId w:val="52"/>
        </w:numPr>
        <w:tabs>
          <w:tab w:val="left" w:pos="993"/>
          <w:tab w:val="left" w:pos="9638"/>
        </w:tabs>
        <w:ind w:left="0" w:firstLine="709"/>
        <w:rPr>
          <w:szCs w:val="24"/>
        </w:rPr>
      </w:pPr>
      <w:r w:rsidRPr="007136C2">
        <w:rPr>
          <w:szCs w:val="24"/>
        </w:rPr>
        <w:t>Гончарова</w:t>
      </w:r>
      <w:r w:rsidR="001941E2">
        <w:rPr>
          <w:szCs w:val="24"/>
        </w:rPr>
        <w:t xml:space="preserve"> </w:t>
      </w:r>
      <w:r w:rsidRPr="007136C2">
        <w:rPr>
          <w:szCs w:val="24"/>
        </w:rPr>
        <w:t>Е.С.,</w:t>
      </w:r>
      <w:r w:rsidR="001941E2">
        <w:rPr>
          <w:szCs w:val="24"/>
        </w:rPr>
        <w:t xml:space="preserve"> </w:t>
      </w:r>
      <w:r w:rsidRPr="007136C2">
        <w:rPr>
          <w:szCs w:val="24"/>
        </w:rPr>
        <w:t>Семенов</w:t>
      </w:r>
      <w:r w:rsidR="001941E2">
        <w:rPr>
          <w:szCs w:val="24"/>
        </w:rPr>
        <w:t xml:space="preserve"> </w:t>
      </w:r>
      <w:r w:rsidRPr="007136C2">
        <w:rPr>
          <w:szCs w:val="24"/>
        </w:rPr>
        <w:t>Ю.С.</w:t>
      </w:r>
      <w:r w:rsidR="001941E2">
        <w:rPr>
          <w:szCs w:val="24"/>
        </w:rPr>
        <w:t xml:space="preserve"> </w:t>
      </w:r>
      <w:r w:rsidRPr="007136C2">
        <w:rPr>
          <w:szCs w:val="24"/>
        </w:rPr>
        <w:t>Оценка</w:t>
      </w:r>
      <w:r w:rsidR="001941E2">
        <w:rPr>
          <w:szCs w:val="24"/>
        </w:rPr>
        <w:t xml:space="preserve"> </w:t>
      </w:r>
      <w:r w:rsidRPr="007136C2">
        <w:rPr>
          <w:szCs w:val="24"/>
        </w:rPr>
        <w:t>эффективности</w:t>
      </w:r>
      <w:r w:rsidR="001941E2">
        <w:rPr>
          <w:szCs w:val="24"/>
        </w:rPr>
        <w:t xml:space="preserve"> </w:t>
      </w:r>
      <w:r w:rsidRPr="007136C2">
        <w:rPr>
          <w:szCs w:val="24"/>
        </w:rPr>
        <w:t>использования</w:t>
      </w:r>
      <w:r w:rsidR="001941E2">
        <w:rPr>
          <w:szCs w:val="24"/>
        </w:rPr>
        <w:t xml:space="preserve"> </w:t>
      </w:r>
      <w:r w:rsidRPr="007136C2">
        <w:rPr>
          <w:szCs w:val="24"/>
        </w:rPr>
        <w:t>мобильных</w:t>
      </w:r>
      <w:r w:rsidR="001941E2">
        <w:rPr>
          <w:szCs w:val="24"/>
        </w:rPr>
        <w:t xml:space="preserve"> </w:t>
      </w:r>
      <w:r w:rsidRPr="007136C2">
        <w:rPr>
          <w:szCs w:val="24"/>
        </w:rPr>
        <w:t>приложений</w:t>
      </w:r>
      <w:r w:rsidR="001941E2">
        <w:rPr>
          <w:szCs w:val="24"/>
        </w:rPr>
        <w:t xml:space="preserve"> </w:t>
      </w:r>
      <w:r w:rsidRPr="007136C2">
        <w:rPr>
          <w:szCs w:val="24"/>
        </w:rPr>
        <w:t>в</w:t>
      </w:r>
      <w:r w:rsidR="001941E2">
        <w:rPr>
          <w:szCs w:val="24"/>
        </w:rPr>
        <w:t xml:space="preserve"> </w:t>
      </w:r>
      <w:r w:rsidRPr="007136C2">
        <w:rPr>
          <w:szCs w:val="24"/>
        </w:rPr>
        <w:t>процессе</w:t>
      </w:r>
      <w:r w:rsidR="001941E2">
        <w:rPr>
          <w:szCs w:val="24"/>
        </w:rPr>
        <w:t xml:space="preserve"> </w:t>
      </w:r>
      <w:r w:rsidRPr="007136C2">
        <w:rPr>
          <w:szCs w:val="24"/>
        </w:rPr>
        <w:t>физического</w:t>
      </w:r>
      <w:r w:rsidR="001941E2">
        <w:rPr>
          <w:szCs w:val="24"/>
        </w:rPr>
        <w:t xml:space="preserve"> </w:t>
      </w:r>
      <w:r w:rsidRPr="007136C2">
        <w:rPr>
          <w:szCs w:val="24"/>
        </w:rPr>
        <w:t>воспитания</w:t>
      </w:r>
      <w:r w:rsidR="001941E2">
        <w:rPr>
          <w:szCs w:val="24"/>
        </w:rPr>
        <w:t xml:space="preserve"> </w:t>
      </w:r>
      <w:r w:rsidRPr="007136C2">
        <w:rPr>
          <w:szCs w:val="24"/>
        </w:rPr>
        <w:t>студентов</w:t>
      </w:r>
      <w:r w:rsidR="001941E2">
        <w:rPr>
          <w:szCs w:val="24"/>
        </w:rPr>
        <w:t xml:space="preserve"> </w:t>
      </w:r>
      <w:r w:rsidRPr="007136C2">
        <w:rPr>
          <w:szCs w:val="24"/>
        </w:rPr>
        <w:t>//</w:t>
      </w:r>
      <w:r w:rsidR="001941E2">
        <w:rPr>
          <w:szCs w:val="24"/>
        </w:rPr>
        <w:t xml:space="preserve"> </w:t>
      </w:r>
      <w:r w:rsidRPr="007136C2">
        <w:rPr>
          <w:szCs w:val="24"/>
        </w:rPr>
        <w:t>Физическая</w:t>
      </w:r>
      <w:r w:rsidR="001941E2">
        <w:rPr>
          <w:szCs w:val="24"/>
        </w:rPr>
        <w:t xml:space="preserve"> </w:t>
      </w:r>
      <w:r w:rsidRPr="007136C2">
        <w:rPr>
          <w:szCs w:val="24"/>
        </w:rPr>
        <w:t>культура</w:t>
      </w:r>
      <w:r w:rsidR="001941E2">
        <w:rPr>
          <w:szCs w:val="24"/>
        </w:rPr>
        <w:t xml:space="preserve"> </w:t>
      </w:r>
      <w:r w:rsidRPr="007136C2">
        <w:rPr>
          <w:szCs w:val="24"/>
        </w:rPr>
        <w:t>и</w:t>
      </w:r>
      <w:r w:rsidR="001941E2">
        <w:rPr>
          <w:szCs w:val="24"/>
        </w:rPr>
        <w:t xml:space="preserve"> </w:t>
      </w:r>
      <w:r w:rsidRPr="007136C2">
        <w:rPr>
          <w:szCs w:val="24"/>
        </w:rPr>
        <w:t>спорт</w:t>
      </w:r>
      <w:r w:rsidR="001941E2">
        <w:rPr>
          <w:szCs w:val="24"/>
        </w:rPr>
        <w:t xml:space="preserve"> </w:t>
      </w:r>
      <w:r w:rsidRPr="007136C2">
        <w:rPr>
          <w:szCs w:val="24"/>
        </w:rPr>
        <w:t>в</w:t>
      </w:r>
      <w:r w:rsidR="001941E2">
        <w:rPr>
          <w:szCs w:val="24"/>
        </w:rPr>
        <w:t xml:space="preserve"> </w:t>
      </w:r>
      <w:r w:rsidRPr="007136C2">
        <w:rPr>
          <w:szCs w:val="24"/>
        </w:rPr>
        <w:t>высшей</w:t>
      </w:r>
      <w:r w:rsidR="001941E2">
        <w:rPr>
          <w:szCs w:val="24"/>
        </w:rPr>
        <w:t xml:space="preserve"> </w:t>
      </w:r>
      <w:r w:rsidRPr="007136C2">
        <w:rPr>
          <w:szCs w:val="24"/>
        </w:rPr>
        <w:t>школе.</w:t>
      </w:r>
      <w:r w:rsidR="001941E2">
        <w:rPr>
          <w:szCs w:val="24"/>
        </w:rPr>
        <w:t xml:space="preserve"> </w:t>
      </w:r>
      <w:r w:rsidRPr="007136C2">
        <w:rPr>
          <w:szCs w:val="24"/>
        </w:rPr>
        <w:t>–</w:t>
      </w:r>
      <w:r w:rsidR="001941E2">
        <w:rPr>
          <w:szCs w:val="24"/>
        </w:rPr>
        <w:t xml:space="preserve"> </w:t>
      </w:r>
      <w:r w:rsidRPr="007136C2">
        <w:rPr>
          <w:szCs w:val="24"/>
        </w:rPr>
        <w:t>2021.</w:t>
      </w:r>
      <w:r w:rsidR="001941E2">
        <w:rPr>
          <w:szCs w:val="24"/>
        </w:rPr>
        <w:t xml:space="preserve"> </w:t>
      </w:r>
      <w:r w:rsidRPr="007136C2">
        <w:rPr>
          <w:szCs w:val="24"/>
        </w:rPr>
        <w:t>–</w:t>
      </w:r>
      <w:r w:rsidR="001941E2">
        <w:rPr>
          <w:szCs w:val="24"/>
        </w:rPr>
        <w:t xml:space="preserve"> </w:t>
      </w:r>
      <w:r w:rsidRPr="007136C2">
        <w:rPr>
          <w:szCs w:val="24"/>
        </w:rPr>
        <w:t>Т.</w:t>
      </w:r>
      <w:r w:rsidR="001941E2">
        <w:rPr>
          <w:szCs w:val="24"/>
        </w:rPr>
        <w:t xml:space="preserve"> </w:t>
      </w:r>
      <w:r w:rsidRPr="007136C2">
        <w:rPr>
          <w:szCs w:val="24"/>
        </w:rPr>
        <w:t>17.</w:t>
      </w:r>
      <w:r w:rsidR="001941E2">
        <w:rPr>
          <w:szCs w:val="24"/>
        </w:rPr>
        <w:t xml:space="preserve"> </w:t>
      </w:r>
      <w:r w:rsidRPr="007136C2">
        <w:rPr>
          <w:szCs w:val="24"/>
        </w:rPr>
        <w:t>-</w:t>
      </w:r>
      <w:r w:rsidR="001941E2">
        <w:rPr>
          <w:szCs w:val="24"/>
        </w:rPr>
        <w:t xml:space="preserve"> </w:t>
      </w:r>
      <w:r w:rsidRPr="007136C2">
        <w:rPr>
          <w:szCs w:val="24"/>
        </w:rPr>
        <w:t>№</w:t>
      </w:r>
      <w:r w:rsidR="001941E2">
        <w:rPr>
          <w:szCs w:val="24"/>
        </w:rPr>
        <w:t xml:space="preserve"> </w:t>
      </w:r>
      <w:r w:rsidRPr="007136C2">
        <w:rPr>
          <w:szCs w:val="24"/>
        </w:rPr>
        <w:t>1.</w:t>
      </w:r>
      <w:r w:rsidR="001941E2">
        <w:rPr>
          <w:szCs w:val="24"/>
        </w:rPr>
        <w:t xml:space="preserve"> </w:t>
      </w:r>
      <w:r w:rsidRPr="007136C2">
        <w:rPr>
          <w:szCs w:val="24"/>
        </w:rPr>
        <w:t>–</w:t>
      </w:r>
      <w:r w:rsidR="001941E2">
        <w:rPr>
          <w:szCs w:val="24"/>
        </w:rPr>
        <w:t xml:space="preserve"> </w:t>
      </w:r>
      <w:r w:rsidRPr="007136C2">
        <w:rPr>
          <w:szCs w:val="24"/>
        </w:rPr>
        <w:t>С.</w:t>
      </w:r>
      <w:r w:rsidR="001941E2">
        <w:rPr>
          <w:szCs w:val="24"/>
        </w:rPr>
        <w:t xml:space="preserve"> </w:t>
      </w:r>
      <w:r w:rsidRPr="007136C2">
        <w:rPr>
          <w:szCs w:val="24"/>
        </w:rPr>
        <w:t>25-30.</w:t>
      </w:r>
    </w:p>
    <w:p w:rsidR="00D725BA" w:rsidRPr="007136C2" w:rsidRDefault="00333DC5" w:rsidP="00044E8B">
      <w:pPr>
        <w:pStyle w:val="afb"/>
        <w:numPr>
          <w:ilvl w:val="0"/>
          <w:numId w:val="52"/>
        </w:numPr>
        <w:tabs>
          <w:tab w:val="left" w:pos="993"/>
          <w:tab w:val="left" w:pos="9638"/>
        </w:tabs>
        <w:ind w:left="0" w:firstLine="709"/>
        <w:rPr>
          <w:szCs w:val="24"/>
        </w:rPr>
      </w:pPr>
      <w:r w:rsidRPr="007136C2">
        <w:rPr>
          <w:szCs w:val="24"/>
        </w:rPr>
        <w:t>Григорьева</w:t>
      </w:r>
      <w:r w:rsidR="001941E2">
        <w:rPr>
          <w:szCs w:val="24"/>
        </w:rPr>
        <w:t xml:space="preserve"> </w:t>
      </w:r>
      <w:r w:rsidRPr="007136C2">
        <w:rPr>
          <w:szCs w:val="24"/>
        </w:rPr>
        <w:t>Т.</w:t>
      </w:r>
      <w:r w:rsidR="001941E2">
        <w:rPr>
          <w:szCs w:val="24"/>
        </w:rPr>
        <w:t xml:space="preserve"> </w:t>
      </w:r>
      <w:r w:rsidRPr="007136C2">
        <w:rPr>
          <w:szCs w:val="24"/>
        </w:rPr>
        <w:t>А.</w:t>
      </w:r>
      <w:r w:rsidR="001941E2">
        <w:rPr>
          <w:szCs w:val="24"/>
        </w:rPr>
        <w:t xml:space="preserve"> </w:t>
      </w:r>
      <w:r w:rsidRPr="007136C2">
        <w:rPr>
          <w:szCs w:val="24"/>
        </w:rPr>
        <w:t>Физическая</w:t>
      </w:r>
      <w:r w:rsidR="001941E2">
        <w:rPr>
          <w:szCs w:val="24"/>
        </w:rPr>
        <w:t xml:space="preserve"> </w:t>
      </w:r>
      <w:r w:rsidRPr="007136C2">
        <w:rPr>
          <w:szCs w:val="24"/>
        </w:rPr>
        <w:t>культура</w:t>
      </w:r>
      <w:r w:rsidR="001941E2">
        <w:rPr>
          <w:szCs w:val="24"/>
        </w:rPr>
        <w:t xml:space="preserve"> </w:t>
      </w:r>
      <w:r w:rsidRPr="007136C2">
        <w:rPr>
          <w:szCs w:val="24"/>
        </w:rPr>
        <w:t>и</w:t>
      </w:r>
      <w:r w:rsidR="001941E2">
        <w:rPr>
          <w:szCs w:val="24"/>
        </w:rPr>
        <w:t xml:space="preserve"> </w:t>
      </w:r>
      <w:r w:rsidRPr="007136C2">
        <w:rPr>
          <w:szCs w:val="24"/>
        </w:rPr>
        <w:t>спорт</w:t>
      </w:r>
      <w:r w:rsidR="001941E2">
        <w:rPr>
          <w:szCs w:val="24"/>
        </w:rPr>
        <w:t xml:space="preserve"> </w:t>
      </w:r>
      <w:r w:rsidRPr="007136C2">
        <w:rPr>
          <w:szCs w:val="24"/>
        </w:rPr>
        <w:t>в</w:t>
      </w:r>
      <w:r w:rsidR="001941E2">
        <w:rPr>
          <w:szCs w:val="24"/>
        </w:rPr>
        <w:t xml:space="preserve"> </w:t>
      </w:r>
      <w:r w:rsidRPr="007136C2">
        <w:rPr>
          <w:szCs w:val="24"/>
        </w:rPr>
        <w:t>системе</w:t>
      </w:r>
      <w:r w:rsidR="001941E2">
        <w:rPr>
          <w:szCs w:val="24"/>
        </w:rPr>
        <w:t xml:space="preserve"> </w:t>
      </w:r>
      <w:r w:rsidRPr="007136C2">
        <w:rPr>
          <w:szCs w:val="24"/>
        </w:rPr>
        <w:t>образования.</w:t>
      </w:r>
      <w:r w:rsidR="001941E2">
        <w:rPr>
          <w:szCs w:val="24"/>
        </w:rPr>
        <w:t xml:space="preserve"> </w:t>
      </w:r>
      <w:r w:rsidRPr="007136C2">
        <w:rPr>
          <w:szCs w:val="24"/>
        </w:rPr>
        <w:t>–</w:t>
      </w:r>
      <w:r w:rsidR="001941E2">
        <w:rPr>
          <w:szCs w:val="24"/>
        </w:rPr>
        <w:t xml:space="preserve"> </w:t>
      </w:r>
      <w:r w:rsidRPr="007136C2">
        <w:rPr>
          <w:szCs w:val="24"/>
        </w:rPr>
        <w:t>М.:</w:t>
      </w:r>
      <w:r w:rsidR="001941E2">
        <w:rPr>
          <w:szCs w:val="24"/>
        </w:rPr>
        <w:t xml:space="preserve"> </w:t>
      </w:r>
      <w:r w:rsidRPr="007136C2">
        <w:rPr>
          <w:szCs w:val="24"/>
        </w:rPr>
        <w:t>Академия</w:t>
      </w:r>
      <w:r w:rsidR="001941E2">
        <w:rPr>
          <w:szCs w:val="24"/>
        </w:rPr>
        <w:t xml:space="preserve"> </w:t>
      </w:r>
      <w:r w:rsidRPr="007136C2">
        <w:rPr>
          <w:szCs w:val="24"/>
        </w:rPr>
        <w:t>естествознания,</w:t>
      </w:r>
      <w:r w:rsidR="001941E2">
        <w:rPr>
          <w:szCs w:val="24"/>
        </w:rPr>
        <w:t xml:space="preserve"> </w:t>
      </w:r>
      <w:r w:rsidRPr="007136C2">
        <w:rPr>
          <w:szCs w:val="24"/>
        </w:rPr>
        <w:t>2020.</w:t>
      </w:r>
    </w:p>
    <w:p w:rsidR="00D725BA" w:rsidRPr="007136C2" w:rsidRDefault="00333DC5" w:rsidP="00044E8B">
      <w:pPr>
        <w:pStyle w:val="afb"/>
        <w:numPr>
          <w:ilvl w:val="0"/>
          <w:numId w:val="52"/>
        </w:numPr>
        <w:tabs>
          <w:tab w:val="left" w:pos="993"/>
          <w:tab w:val="left" w:pos="9638"/>
        </w:tabs>
        <w:ind w:left="0" w:firstLine="709"/>
        <w:rPr>
          <w:szCs w:val="24"/>
        </w:rPr>
      </w:pPr>
      <w:r w:rsidRPr="007136C2">
        <w:rPr>
          <w:szCs w:val="24"/>
        </w:rPr>
        <w:lastRenderedPageBreak/>
        <w:t>Иванова</w:t>
      </w:r>
      <w:r w:rsidR="001941E2">
        <w:rPr>
          <w:szCs w:val="24"/>
        </w:rPr>
        <w:t xml:space="preserve"> </w:t>
      </w:r>
      <w:r w:rsidRPr="007136C2">
        <w:rPr>
          <w:szCs w:val="24"/>
        </w:rPr>
        <w:t>Е.А.,</w:t>
      </w:r>
      <w:r w:rsidR="001941E2">
        <w:rPr>
          <w:szCs w:val="24"/>
        </w:rPr>
        <w:t xml:space="preserve"> </w:t>
      </w:r>
      <w:r w:rsidRPr="007136C2">
        <w:rPr>
          <w:szCs w:val="24"/>
        </w:rPr>
        <w:t>Смирнов</w:t>
      </w:r>
      <w:r w:rsidR="001941E2">
        <w:rPr>
          <w:szCs w:val="24"/>
        </w:rPr>
        <w:t xml:space="preserve"> </w:t>
      </w:r>
      <w:r w:rsidRPr="007136C2">
        <w:rPr>
          <w:szCs w:val="24"/>
        </w:rPr>
        <w:t>В.В.</w:t>
      </w:r>
      <w:r w:rsidR="001941E2">
        <w:rPr>
          <w:szCs w:val="24"/>
        </w:rPr>
        <w:t xml:space="preserve"> </w:t>
      </w:r>
      <w:r w:rsidRPr="007136C2">
        <w:rPr>
          <w:szCs w:val="24"/>
        </w:rPr>
        <w:t>Применение</w:t>
      </w:r>
      <w:r w:rsidR="001941E2">
        <w:rPr>
          <w:szCs w:val="24"/>
        </w:rPr>
        <w:t xml:space="preserve"> </w:t>
      </w:r>
      <w:r w:rsidRPr="007136C2">
        <w:rPr>
          <w:szCs w:val="24"/>
        </w:rPr>
        <w:t>виртуальной</w:t>
      </w:r>
      <w:r w:rsidR="001941E2">
        <w:rPr>
          <w:szCs w:val="24"/>
        </w:rPr>
        <w:t xml:space="preserve"> </w:t>
      </w:r>
      <w:r w:rsidRPr="007136C2">
        <w:rPr>
          <w:szCs w:val="24"/>
        </w:rPr>
        <w:t>реальности</w:t>
      </w:r>
      <w:r w:rsidR="001941E2">
        <w:rPr>
          <w:szCs w:val="24"/>
        </w:rPr>
        <w:t xml:space="preserve"> </w:t>
      </w:r>
      <w:r w:rsidRPr="007136C2">
        <w:rPr>
          <w:szCs w:val="24"/>
        </w:rPr>
        <w:t>в</w:t>
      </w:r>
      <w:r w:rsidR="001941E2">
        <w:rPr>
          <w:szCs w:val="24"/>
        </w:rPr>
        <w:t xml:space="preserve"> </w:t>
      </w:r>
      <w:r w:rsidRPr="007136C2">
        <w:rPr>
          <w:szCs w:val="24"/>
        </w:rPr>
        <w:t>процессе</w:t>
      </w:r>
      <w:r w:rsidR="001941E2">
        <w:rPr>
          <w:szCs w:val="24"/>
        </w:rPr>
        <w:t xml:space="preserve"> </w:t>
      </w:r>
      <w:r w:rsidRPr="007136C2">
        <w:rPr>
          <w:szCs w:val="24"/>
        </w:rPr>
        <w:t>физического</w:t>
      </w:r>
      <w:r w:rsidR="001941E2">
        <w:rPr>
          <w:szCs w:val="24"/>
        </w:rPr>
        <w:t xml:space="preserve"> </w:t>
      </w:r>
      <w:r w:rsidRPr="007136C2">
        <w:rPr>
          <w:szCs w:val="24"/>
        </w:rPr>
        <w:t>воспитания</w:t>
      </w:r>
      <w:r w:rsidR="001941E2">
        <w:rPr>
          <w:szCs w:val="24"/>
        </w:rPr>
        <w:t xml:space="preserve"> </w:t>
      </w:r>
      <w:r w:rsidRPr="007136C2">
        <w:rPr>
          <w:szCs w:val="24"/>
        </w:rPr>
        <w:t>студентов</w:t>
      </w:r>
      <w:r w:rsidR="001941E2">
        <w:rPr>
          <w:szCs w:val="24"/>
        </w:rPr>
        <w:t xml:space="preserve"> </w:t>
      </w:r>
      <w:r w:rsidRPr="007136C2">
        <w:rPr>
          <w:szCs w:val="24"/>
        </w:rPr>
        <w:t>//</w:t>
      </w:r>
      <w:r w:rsidR="001941E2">
        <w:rPr>
          <w:szCs w:val="24"/>
        </w:rPr>
        <w:t xml:space="preserve"> </w:t>
      </w:r>
      <w:r w:rsidRPr="007136C2">
        <w:rPr>
          <w:szCs w:val="24"/>
        </w:rPr>
        <w:t>Физическая</w:t>
      </w:r>
      <w:r w:rsidR="001941E2">
        <w:rPr>
          <w:szCs w:val="24"/>
        </w:rPr>
        <w:t xml:space="preserve"> </w:t>
      </w:r>
      <w:r w:rsidRPr="007136C2">
        <w:rPr>
          <w:szCs w:val="24"/>
        </w:rPr>
        <w:t>культура:</w:t>
      </w:r>
      <w:r w:rsidR="001941E2">
        <w:rPr>
          <w:szCs w:val="24"/>
        </w:rPr>
        <w:t xml:space="preserve"> </w:t>
      </w:r>
      <w:r w:rsidRPr="007136C2">
        <w:rPr>
          <w:szCs w:val="24"/>
        </w:rPr>
        <w:t>воспитание,</w:t>
      </w:r>
      <w:r w:rsidR="001941E2">
        <w:rPr>
          <w:szCs w:val="24"/>
        </w:rPr>
        <w:t xml:space="preserve"> </w:t>
      </w:r>
      <w:r w:rsidRPr="007136C2">
        <w:rPr>
          <w:szCs w:val="24"/>
        </w:rPr>
        <w:t>образование,</w:t>
      </w:r>
      <w:r w:rsidR="001941E2">
        <w:rPr>
          <w:szCs w:val="24"/>
        </w:rPr>
        <w:t xml:space="preserve"> </w:t>
      </w:r>
      <w:r w:rsidRPr="007136C2">
        <w:rPr>
          <w:szCs w:val="24"/>
        </w:rPr>
        <w:t>тренировка.</w:t>
      </w:r>
      <w:r w:rsidR="001941E2">
        <w:rPr>
          <w:szCs w:val="24"/>
        </w:rPr>
        <w:t xml:space="preserve"> </w:t>
      </w:r>
      <w:r w:rsidRPr="007136C2">
        <w:rPr>
          <w:szCs w:val="24"/>
        </w:rPr>
        <w:t>–</w:t>
      </w:r>
      <w:r w:rsidR="001941E2">
        <w:rPr>
          <w:szCs w:val="24"/>
        </w:rPr>
        <w:t xml:space="preserve"> </w:t>
      </w:r>
      <w:r w:rsidRPr="007136C2">
        <w:rPr>
          <w:szCs w:val="24"/>
        </w:rPr>
        <w:t>2019.</w:t>
      </w:r>
      <w:r w:rsidR="001941E2">
        <w:rPr>
          <w:szCs w:val="24"/>
        </w:rPr>
        <w:t xml:space="preserve"> </w:t>
      </w:r>
      <w:r w:rsidRPr="007136C2">
        <w:rPr>
          <w:szCs w:val="24"/>
        </w:rPr>
        <w:t>–</w:t>
      </w:r>
      <w:r w:rsidR="001941E2">
        <w:rPr>
          <w:szCs w:val="24"/>
        </w:rPr>
        <w:t xml:space="preserve"> </w:t>
      </w:r>
      <w:r w:rsidRPr="007136C2">
        <w:rPr>
          <w:szCs w:val="24"/>
        </w:rPr>
        <w:t>Т.</w:t>
      </w:r>
      <w:r w:rsidR="001941E2">
        <w:rPr>
          <w:szCs w:val="24"/>
        </w:rPr>
        <w:t xml:space="preserve"> </w:t>
      </w:r>
      <w:r w:rsidRPr="007136C2">
        <w:rPr>
          <w:szCs w:val="24"/>
        </w:rPr>
        <w:t>23.</w:t>
      </w:r>
      <w:r w:rsidR="001941E2">
        <w:rPr>
          <w:szCs w:val="24"/>
        </w:rPr>
        <w:t xml:space="preserve"> </w:t>
      </w:r>
      <w:r w:rsidRPr="007136C2">
        <w:rPr>
          <w:szCs w:val="24"/>
        </w:rPr>
        <w:t>-</w:t>
      </w:r>
      <w:r w:rsidR="001941E2">
        <w:rPr>
          <w:szCs w:val="24"/>
        </w:rPr>
        <w:t xml:space="preserve"> </w:t>
      </w:r>
      <w:r w:rsidRPr="007136C2">
        <w:rPr>
          <w:szCs w:val="24"/>
        </w:rPr>
        <w:t>№</w:t>
      </w:r>
      <w:r w:rsidR="001941E2">
        <w:rPr>
          <w:szCs w:val="24"/>
        </w:rPr>
        <w:t xml:space="preserve"> </w:t>
      </w:r>
      <w:r w:rsidRPr="007136C2">
        <w:rPr>
          <w:szCs w:val="24"/>
        </w:rPr>
        <w:t>2.</w:t>
      </w:r>
      <w:r w:rsidR="001941E2">
        <w:rPr>
          <w:szCs w:val="24"/>
        </w:rPr>
        <w:t xml:space="preserve"> </w:t>
      </w:r>
      <w:r w:rsidRPr="007136C2">
        <w:rPr>
          <w:szCs w:val="24"/>
        </w:rPr>
        <w:t>–</w:t>
      </w:r>
      <w:r w:rsidR="001941E2">
        <w:rPr>
          <w:szCs w:val="24"/>
        </w:rPr>
        <w:t xml:space="preserve"> </w:t>
      </w:r>
      <w:r w:rsidRPr="007136C2">
        <w:rPr>
          <w:szCs w:val="24"/>
        </w:rPr>
        <w:t>С.</w:t>
      </w:r>
      <w:r w:rsidR="001941E2">
        <w:rPr>
          <w:szCs w:val="24"/>
        </w:rPr>
        <w:t xml:space="preserve"> </w:t>
      </w:r>
      <w:r w:rsidRPr="007136C2">
        <w:rPr>
          <w:szCs w:val="24"/>
        </w:rPr>
        <w:t>40-45.</w:t>
      </w:r>
    </w:p>
    <w:p w:rsidR="00D725BA" w:rsidRPr="007136C2" w:rsidRDefault="00333DC5" w:rsidP="00044E8B">
      <w:pPr>
        <w:pStyle w:val="afb"/>
        <w:numPr>
          <w:ilvl w:val="0"/>
          <w:numId w:val="52"/>
        </w:numPr>
        <w:tabs>
          <w:tab w:val="left" w:pos="993"/>
          <w:tab w:val="left" w:pos="9638"/>
        </w:tabs>
        <w:ind w:left="0" w:firstLine="709"/>
        <w:rPr>
          <w:szCs w:val="24"/>
        </w:rPr>
      </w:pPr>
      <w:r w:rsidRPr="007136C2">
        <w:rPr>
          <w:szCs w:val="24"/>
        </w:rPr>
        <w:t>Кудряшова</w:t>
      </w:r>
      <w:r w:rsidR="001941E2">
        <w:rPr>
          <w:szCs w:val="24"/>
        </w:rPr>
        <w:t xml:space="preserve"> </w:t>
      </w:r>
      <w:r w:rsidRPr="007136C2">
        <w:rPr>
          <w:szCs w:val="24"/>
        </w:rPr>
        <w:t>Е.</w:t>
      </w:r>
      <w:r w:rsidR="001941E2">
        <w:rPr>
          <w:szCs w:val="24"/>
        </w:rPr>
        <w:t xml:space="preserve"> </w:t>
      </w:r>
      <w:r w:rsidRPr="007136C2">
        <w:rPr>
          <w:szCs w:val="24"/>
        </w:rPr>
        <w:t>А.</w:t>
      </w:r>
      <w:r w:rsidR="001941E2">
        <w:rPr>
          <w:szCs w:val="24"/>
        </w:rPr>
        <w:t xml:space="preserve"> </w:t>
      </w:r>
      <w:r w:rsidRPr="007136C2">
        <w:rPr>
          <w:szCs w:val="24"/>
        </w:rPr>
        <w:t>Современные</w:t>
      </w:r>
      <w:r w:rsidR="001941E2">
        <w:rPr>
          <w:szCs w:val="24"/>
        </w:rPr>
        <w:t xml:space="preserve"> </w:t>
      </w:r>
      <w:r w:rsidRPr="007136C2">
        <w:rPr>
          <w:szCs w:val="24"/>
        </w:rPr>
        <w:t>технологии</w:t>
      </w:r>
      <w:r w:rsidR="001941E2">
        <w:rPr>
          <w:szCs w:val="24"/>
        </w:rPr>
        <w:t xml:space="preserve"> </w:t>
      </w:r>
      <w:r w:rsidRPr="007136C2">
        <w:rPr>
          <w:szCs w:val="24"/>
        </w:rPr>
        <w:t>в</w:t>
      </w:r>
      <w:r w:rsidR="001941E2">
        <w:rPr>
          <w:szCs w:val="24"/>
        </w:rPr>
        <w:t xml:space="preserve"> </w:t>
      </w:r>
      <w:r w:rsidRPr="007136C2">
        <w:rPr>
          <w:szCs w:val="24"/>
        </w:rPr>
        <w:t>физическом</w:t>
      </w:r>
      <w:r w:rsidR="001941E2">
        <w:rPr>
          <w:szCs w:val="24"/>
        </w:rPr>
        <w:t xml:space="preserve"> </w:t>
      </w:r>
      <w:r w:rsidRPr="007136C2">
        <w:rPr>
          <w:szCs w:val="24"/>
        </w:rPr>
        <w:t>воспитании</w:t>
      </w:r>
      <w:r w:rsidR="001941E2">
        <w:rPr>
          <w:szCs w:val="24"/>
        </w:rPr>
        <w:t xml:space="preserve"> </w:t>
      </w:r>
      <w:r w:rsidRPr="007136C2">
        <w:rPr>
          <w:szCs w:val="24"/>
        </w:rPr>
        <w:t>студентов.</w:t>
      </w:r>
      <w:r w:rsidR="001941E2">
        <w:rPr>
          <w:szCs w:val="24"/>
        </w:rPr>
        <w:t xml:space="preserve"> </w:t>
      </w:r>
      <w:r w:rsidRPr="007136C2">
        <w:rPr>
          <w:szCs w:val="24"/>
        </w:rPr>
        <w:t>–</w:t>
      </w:r>
      <w:r w:rsidR="001941E2">
        <w:rPr>
          <w:szCs w:val="24"/>
        </w:rPr>
        <w:t xml:space="preserve"> </w:t>
      </w:r>
      <w:r w:rsidRPr="007136C2">
        <w:rPr>
          <w:szCs w:val="24"/>
        </w:rPr>
        <w:t>М.:</w:t>
      </w:r>
      <w:r w:rsidR="001941E2">
        <w:rPr>
          <w:szCs w:val="24"/>
        </w:rPr>
        <w:t xml:space="preserve"> </w:t>
      </w:r>
      <w:r w:rsidRPr="007136C2">
        <w:rPr>
          <w:szCs w:val="24"/>
        </w:rPr>
        <w:t>Вузовская</w:t>
      </w:r>
      <w:r w:rsidR="001941E2">
        <w:rPr>
          <w:szCs w:val="24"/>
        </w:rPr>
        <w:t xml:space="preserve"> </w:t>
      </w:r>
      <w:r w:rsidRPr="007136C2">
        <w:rPr>
          <w:szCs w:val="24"/>
        </w:rPr>
        <w:t>книга,</w:t>
      </w:r>
      <w:r w:rsidR="001941E2">
        <w:rPr>
          <w:szCs w:val="24"/>
        </w:rPr>
        <w:t xml:space="preserve"> </w:t>
      </w:r>
      <w:r w:rsidRPr="007136C2">
        <w:rPr>
          <w:szCs w:val="24"/>
        </w:rPr>
        <w:t>2019.</w:t>
      </w:r>
    </w:p>
    <w:p w:rsidR="00D725BA" w:rsidRPr="007136C2" w:rsidRDefault="00333DC5" w:rsidP="00044E8B">
      <w:pPr>
        <w:pStyle w:val="afb"/>
        <w:numPr>
          <w:ilvl w:val="0"/>
          <w:numId w:val="52"/>
        </w:numPr>
        <w:tabs>
          <w:tab w:val="left" w:pos="993"/>
          <w:tab w:val="left" w:pos="9638"/>
        </w:tabs>
        <w:ind w:left="0" w:firstLine="709"/>
        <w:rPr>
          <w:szCs w:val="24"/>
        </w:rPr>
      </w:pPr>
      <w:r w:rsidRPr="007136C2">
        <w:rPr>
          <w:szCs w:val="24"/>
        </w:rPr>
        <w:t>Марков</w:t>
      </w:r>
      <w:r w:rsidR="001941E2">
        <w:rPr>
          <w:szCs w:val="24"/>
        </w:rPr>
        <w:t xml:space="preserve"> </w:t>
      </w:r>
      <w:r w:rsidRPr="007136C2">
        <w:rPr>
          <w:szCs w:val="24"/>
        </w:rPr>
        <w:t>А.А.,</w:t>
      </w:r>
      <w:r w:rsidR="001941E2">
        <w:rPr>
          <w:szCs w:val="24"/>
        </w:rPr>
        <w:t xml:space="preserve"> </w:t>
      </w:r>
      <w:r w:rsidRPr="007136C2">
        <w:rPr>
          <w:szCs w:val="24"/>
        </w:rPr>
        <w:t>Кузнецова</w:t>
      </w:r>
      <w:r w:rsidR="001941E2">
        <w:rPr>
          <w:szCs w:val="24"/>
        </w:rPr>
        <w:t xml:space="preserve"> </w:t>
      </w:r>
      <w:r w:rsidRPr="007136C2">
        <w:rPr>
          <w:szCs w:val="24"/>
        </w:rPr>
        <w:t>А.П.</w:t>
      </w:r>
      <w:r w:rsidR="001941E2">
        <w:rPr>
          <w:szCs w:val="24"/>
        </w:rPr>
        <w:t xml:space="preserve"> </w:t>
      </w:r>
      <w:r w:rsidRPr="007136C2">
        <w:rPr>
          <w:szCs w:val="24"/>
        </w:rPr>
        <w:t>Влияние</w:t>
      </w:r>
      <w:r w:rsidR="001941E2">
        <w:rPr>
          <w:szCs w:val="24"/>
        </w:rPr>
        <w:t xml:space="preserve"> </w:t>
      </w:r>
      <w:r w:rsidRPr="007136C2">
        <w:rPr>
          <w:szCs w:val="24"/>
        </w:rPr>
        <w:t>современных</w:t>
      </w:r>
      <w:r w:rsidR="001941E2">
        <w:rPr>
          <w:szCs w:val="24"/>
        </w:rPr>
        <w:t xml:space="preserve"> </w:t>
      </w:r>
      <w:r w:rsidRPr="007136C2">
        <w:rPr>
          <w:szCs w:val="24"/>
        </w:rPr>
        <w:t>технологий</w:t>
      </w:r>
      <w:r w:rsidR="001941E2">
        <w:rPr>
          <w:szCs w:val="24"/>
        </w:rPr>
        <w:t xml:space="preserve"> </w:t>
      </w:r>
      <w:r w:rsidRPr="007136C2">
        <w:rPr>
          <w:szCs w:val="24"/>
        </w:rPr>
        <w:t>на</w:t>
      </w:r>
      <w:r w:rsidR="001941E2">
        <w:rPr>
          <w:szCs w:val="24"/>
        </w:rPr>
        <w:t xml:space="preserve"> </w:t>
      </w:r>
      <w:r w:rsidRPr="007136C2">
        <w:rPr>
          <w:szCs w:val="24"/>
        </w:rPr>
        <w:t>мотивацию</w:t>
      </w:r>
      <w:r w:rsidR="001941E2">
        <w:rPr>
          <w:szCs w:val="24"/>
        </w:rPr>
        <w:t xml:space="preserve"> </w:t>
      </w:r>
      <w:r w:rsidRPr="007136C2">
        <w:rPr>
          <w:szCs w:val="24"/>
        </w:rPr>
        <w:t>студентов</w:t>
      </w:r>
      <w:r w:rsidR="001941E2">
        <w:rPr>
          <w:szCs w:val="24"/>
        </w:rPr>
        <w:t xml:space="preserve"> </w:t>
      </w:r>
      <w:r w:rsidRPr="007136C2">
        <w:rPr>
          <w:szCs w:val="24"/>
        </w:rPr>
        <w:t>к</w:t>
      </w:r>
      <w:r w:rsidR="001941E2">
        <w:rPr>
          <w:szCs w:val="24"/>
        </w:rPr>
        <w:t xml:space="preserve"> </w:t>
      </w:r>
      <w:r w:rsidRPr="007136C2">
        <w:rPr>
          <w:szCs w:val="24"/>
        </w:rPr>
        <w:t>физической</w:t>
      </w:r>
      <w:r w:rsidR="001941E2">
        <w:rPr>
          <w:szCs w:val="24"/>
        </w:rPr>
        <w:t xml:space="preserve"> </w:t>
      </w:r>
      <w:r w:rsidRPr="007136C2">
        <w:rPr>
          <w:szCs w:val="24"/>
        </w:rPr>
        <w:t>культуре</w:t>
      </w:r>
      <w:r w:rsidR="001941E2">
        <w:rPr>
          <w:szCs w:val="24"/>
        </w:rPr>
        <w:t xml:space="preserve"> </w:t>
      </w:r>
      <w:r w:rsidRPr="007136C2">
        <w:rPr>
          <w:szCs w:val="24"/>
        </w:rPr>
        <w:t>//</w:t>
      </w:r>
      <w:r w:rsidR="001941E2">
        <w:rPr>
          <w:szCs w:val="24"/>
        </w:rPr>
        <w:t xml:space="preserve"> </w:t>
      </w:r>
      <w:r w:rsidRPr="007136C2">
        <w:rPr>
          <w:szCs w:val="24"/>
        </w:rPr>
        <w:t>Спортивная</w:t>
      </w:r>
      <w:r w:rsidR="001941E2">
        <w:rPr>
          <w:szCs w:val="24"/>
        </w:rPr>
        <w:t xml:space="preserve"> </w:t>
      </w:r>
      <w:r w:rsidRPr="007136C2">
        <w:rPr>
          <w:szCs w:val="24"/>
        </w:rPr>
        <w:t>наука</w:t>
      </w:r>
      <w:r w:rsidR="001941E2">
        <w:rPr>
          <w:szCs w:val="24"/>
        </w:rPr>
        <w:t xml:space="preserve"> </w:t>
      </w:r>
      <w:r w:rsidRPr="007136C2">
        <w:rPr>
          <w:szCs w:val="24"/>
        </w:rPr>
        <w:t>и</w:t>
      </w:r>
      <w:r w:rsidR="001941E2">
        <w:rPr>
          <w:szCs w:val="24"/>
        </w:rPr>
        <w:t xml:space="preserve"> </w:t>
      </w:r>
      <w:r w:rsidRPr="007136C2">
        <w:rPr>
          <w:szCs w:val="24"/>
        </w:rPr>
        <w:t>спортивная</w:t>
      </w:r>
      <w:r w:rsidR="001941E2">
        <w:rPr>
          <w:szCs w:val="24"/>
        </w:rPr>
        <w:t xml:space="preserve"> </w:t>
      </w:r>
      <w:r w:rsidRPr="007136C2">
        <w:rPr>
          <w:szCs w:val="24"/>
        </w:rPr>
        <w:t>практика:</w:t>
      </w:r>
      <w:r w:rsidR="001941E2">
        <w:rPr>
          <w:szCs w:val="24"/>
        </w:rPr>
        <w:t xml:space="preserve"> </w:t>
      </w:r>
      <w:r w:rsidRPr="007136C2">
        <w:rPr>
          <w:szCs w:val="24"/>
        </w:rPr>
        <w:t>достижения</w:t>
      </w:r>
      <w:r w:rsidR="001941E2">
        <w:rPr>
          <w:szCs w:val="24"/>
        </w:rPr>
        <w:t xml:space="preserve"> </w:t>
      </w:r>
      <w:r w:rsidRPr="007136C2">
        <w:rPr>
          <w:szCs w:val="24"/>
        </w:rPr>
        <w:t>и</w:t>
      </w:r>
      <w:r w:rsidR="001941E2">
        <w:rPr>
          <w:szCs w:val="24"/>
        </w:rPr>
        <w:t xml:space="preserve"> </w:t>
      </w:r>
      <w:r w:rsidRPr="007136C2">
        <w:rPr>
          <w:szCs w:val="24"/>
        </w:rPr>
        <w:t>перспективы</w:t>
      </w:r>
      <w:r w:rsidR="001941E2">
        <w:rPr>
          <w:szCs w:val="24"/>
        </w:rPr>
        <w:t xml:space="preserve"> </w:t>
      </w:r>
      <w:r w:rsidRPr="007136C2">
        <w:rPr>
          <w:szCs w:val="24"/>
        </w:rPr>
        <w:t>развития.</w:t>
      </w:r>
      <w:r w:rsidR="001941E2">
        <w:rPr>
          <w:szCs w:val="24"/>
        </w:rPr>
        <w:t xml:space="preserve"> </w:t>
      </w:r>
      <w:r w:rsidRPr="007136C2">
        <w:rPr>
          <w:szCs w:val="24"/>
        </w:rPr>
        <w:t>–</w:t>
      </w:r>
      <w:r w:rsidR="001941E2">
        <w:rPr>
          <w:szCs w:val="24"/>
        </w:rPr>
        <w:t xml:space="preserve"> </w:t>
      </w:r>
      <w:r w:rsidRPr="007136C2">
        <w:rPr>
          <w:szCs w:val="24"/>
        </w:rPr>
        <w:t>2020.</w:t>
      </w:r>
      <w:r w:rsidR="001941E2">
        <w:rPr>
          <w:szCs w:val="24"/>
        </w:rPr>
        <w:t xml:space="preserve"> </w:t>
      </w:r>
      <w:r w:rsidRPr="007136C2">
        <w:rPr>
          <w:szCs w:val="24"/>
        </w:rPr>
        <w:t>–</w:t>
      </w:r>
      <w:r w:rsidR="001941E2">
        <w:rPr>
          <w:szCs w:val="24"/>
        </w:rPr>
        <w:t xml:space="preserve"> </w:t>
      </w:r>
      <w:r w:rsidRPr="007136C2">
        <w:rPr>
          <w:szCs w:val="24"/>
        </w:rPr>
        <w:t>Т.</w:t>
      </w:r>
      <w:r w:rsidR="001941E2">
        <w:rPr>
          <w:szCs w:val="24"/>
        </w:rPr>
        <w:t xml:space="preserve"> </w:t>
      </w:r>
      <w:r w:rsidRPr="007136C2">
        <w:rPr>
          <w:szCs w:val="24"/>
        </w:rPr>
        <w:t>6.</w:t>
      </w:r>
      <w:r w:rsidR="001941E2">
        <w:rPr>
          <w:szCs w:val="24"/>
        </w:rPr>
        <w:t xml:space="preserve"> </w:t>
      </w:r>
      <w:r w:rsidRPr="007136C2">
        <w:rPr>
          <w:szCs w:val="24"/>
        </w:rPr>
        <w:t>-</w:t>
      </w:r>
      <w:r w:rsidR="001941E2">
        <w:rPr>
          <w:szCs w:val="24"/>
        </w:rPr>
        <w:t xml:space="preserve"> </w:t>
      </w:r>
      <w:r w:rsidRPr="007136C2">
        <w:rPr>
          <w:szCs w:val="24"/>
        </w:rPr>
        <w:t>№</w:t>
      </w:r>
      <w:r w:rsidR="001941E2">
        <w:rPr>
          <w:szCs w:val="24"/>
        </w:rPr>
        <w:t xml:space="preserve"> </w:t>
      </w:r>
      <w:r w:rsidRPr="007136C2">
        <w:rPr>
          <w:szCs w:val="24"/>
        </w:rPr>
        <w:t>2.</w:t>
      </w:r>
      <w:r w:rsidR="001941E2">
        <w:rPr>
          <w:szCs w:val="24"/>
        </w:rPr>
        <w:t xml:space="preserve"> </w:t>
      </w:r>
      <w:r w:rsidRPr="007136C2">
        <w:rPr>
          <w:szCs w:val="24"/>
        </w:rPr>
        <w:t>–</w:t>
      </w:r>
      <w:r w:rsidR="001941E2">
        <w:rPr>
          <w:szCs w:val="24"/>
        </w:rPr>
        <w:t xml:space="preserve"> </w:t>
      </w:r>
      <w:r w:rsidRPr="007136C2">
        <w:rPr>
          <w:szCs w:val="24"/>
        </w:rPr>
        <w:t>С.</w:t>
      </w:r>
      <w:r w:rsidR="001941E2">
        <w:rPr>
          <w:szCs w:val="24"/>
        </w:rPr>
        <w:t xml:space="preserve"> </w:t>
      </w:r>
      <w:r w:rsidRPr="007136C2">
        <w:rPr>
          <w:szCs w:val="24"/>
        </w:rPr>
        <w:t>46-50.</w:t>
      </w:r>
    </w:p>
    <w:p w:rsidR="00D725BA" w:rsidRPr="007136C2" w:rsidRDefault="00333DC5" w:rsidP="00044E8B">
      <w:pPr>
        <w:pStyle w:val="afb"/>
        <w:numPr>
          <w:ilvl w:val="0"/>
          <w:numId w:val="52"/>
        </w:numPr>
        <w:tabs>
          <w:tab w:val="left" w:pos="993"/>
          <w:tab w:val="left" w:pos="9638"/>
        </w:tabs>
        <w:ind w:left="0" w:firstLine="709"/>
        <w:rPr>
          <w:szCs w:val="24"/>
        </w:rPr>
      </w:pPr>
      <w:r w:rsidRPr="007136C2">
        <w:rPr>
          <w:szCs w:val="24"/>
        </w:rPr>
        <w:t>Петров</w:t>
      </w:r>
      <w:r w:rsidR="001941E2">
        <w:rPr>
          <w:szCs w:val="24"/>
        </w:rPr>
        <w:t xml:space="preserve"> </w:t>
      </w:r>
      <w:r w:rsidRPr="007136C2">
        <w:rPr>
          <w:szCs w:val="24"/>
        </w:rPr>
        <w:t>В.</w:t>
      </w:r>
      <w:r w:rsidR="001941E2">
        <w:rPr>
          <w:szCs w:val="24"/>
        </w:rPr>
        <w:t xml:space="preserve"> </w:t>
      </w:r>
      <w:r w:rsidRPr="007136C2">
        <w:rPr>
          <w:szCs w:val="24"/>
        </w:rPr>
        <w:t>П.</w:t>
      </w:r>
      <w:r w:rsidR="001941E2">
        <w:rPr>
          <w:szCs w:val="24"/>
        </w:rPr>
        <w:t xml:space="preserve"> </w:t>
      </w:r>
      <w:r w:rsidRPr="007136C2">
        <w:rPr>
          <w:szCs w:val="24"/>
        </w:rPr>
        <w:t>Физическая</w:t>
      </w:r>
      <w:r w:rsidR="001941E2">
        <w:rPr>
          <w:szCs w:val="24"/>
        </w:rPr>
        <w:t xml:space="preserve"> </w:t>
      </w:r>
      <w:r w:rsidRPr="007136C2">
        <w:rPr>
          <w:szCs w:val="24"/>
        </w:rPr>
        <w:t>подготовка</w:t>
      </w:r>
      <w:r w:rsidR="001941E2">
        <w:rPr>
          <w:szCs w:val="24"/>
        </w:rPr>
        <w:t xml:space="preserve"> </w:t>
      </w:r>
      <w:r w:rsidRPr="007136C2">
        <w:rPr>
          <w:szCs w:val="24"/>
        </w:rPr>
        <w:t>студентов</w:t>
      </w:r>
      <w:r w:rsidR="001941E2">
        <w:rPr>
          <w:szCs w:val="24"/>
        </w:rPr>
        <w:t xml:space="preserve"> </w:t>
      </w:r>
      <w:r w:rsidRPr="007136C2">
        <w:rPr>
          <w:szCs w:val="24"/>
        </w:rPr>
        <w:t>и</w:t>
      </w:r>
      <w:r w:rsidR="001941E2">
        <w:rPr>
          <w:szCs w:val="24"/>
        </w:rPr>
        <w:t xml:space="preserve"> </w:t>
      </w:r>
      <w:r w:rsidRPr="007136C2">
        <w:rPr>
          <w:szCs w:val="24"/>
        </w:rPr>
        <w:t>современные</w:t>
      </w:r>
      <w:r w:rsidR="001941E2">
        <w:rPr>
          <w:szCs w:val="24"/>
        </w:rPr>
        <w:t xml:space="preserve"> </w:t>
      </w:r>
      <w:r w:rsidRPr="007136C2">
        <w:rPr>
          <w:szCs w:val="24"/>
        </w:rPr>
        <w:t>тренды:</w:t>
      </w:r>
      <w:r w:rsidR="001941E2">
        <w:rPr>
          <w:szCs w:val="24"/>
        </w:rPr>
        <w:t xml:space="preserve"> </w:t>
      </w:r>
      <w:r w:rsidRPr="007136C2">
        <w:rPr>
          <w:szCs w:val="24"/>
        </w:rPr>
        <w:t>перспективы</w:t>
      </w:r>
      <w:r w:rsidR="001941E2">
        <w:rPr>
          <w:szCs w:val="24"/>
        </w:rPr>
        <w:t xml:space="preserve"> </w:t>
      </w:r>
      <w:r w:rsidRPr="007136C2">
        <w:rPr>
          <w:szCs w:val="24"/>
        </w:rPr>
        <w:t>и</w:t>
      </w:r>
      <w:r w:rsidR="001941E2">
        <w:rPr>
          <w:szCs w:val="24"/>
        </w:rPr>
        <w:t xml:space="preserve"> </w:t>
      </w:r>
      <w:r w:rsidRPr="007136C2">
        <w:rPr>
          <w:szCs w:val="24"/>
        </w:rPr>
        <w:t>проблемы.</w:t>
      </w:r>
      <w:r w:rsidR="001941E2">
        <w:rPr>
          <w:szCs w:val="24"/>
        </w:rPr>
        <w:t xml:space="preserve"> </w:t>
      </w:r>
      <w:r w:rsidRPr="007136C2">
        <w:rPr>
          <w:szCs w:val="24"/>
        </w:rPr>
        <w:t>–</w:t>
      </w:r>
      <w:r w:rsidR="001941E2">
        <w:rPr>
          <w:szCs w:val="24"/>
        </w:rPr>
        <w:t xml:space="preserve"> </w:t>
      </w:r>
      <w:r w:rsidRPr="007136C2">
        <w:rPr>
          <w:szCs w:val="24"/>
        </w:rPr>
        <w:t>М.:</w:t>
      </w:r>
      <w:r w:rsidR="001941E2">
        <w:rPr>
          <w:szCs w:val="24"/>
        </w:rPr>
        <w:t xml:space="preserve"> </w:t>
      </w:r>
      <w:r w:rsidRPr="007136C2">
        <w:rPr>
          <w:szCs w:val="24"/>
        </w:rPr>
        <w:t>Городец,</w:t>
      </w:r>
      <w:r w:rsidR="001941E2">
        <w:rPr>
          <w:szCs w:val="24"/>
        </w:rPr>
        <w:t xml:space="preserve"> </w:t>
      </w:r>
      <w:r w:rsidRPr="007136C2">
        <w:rPr>
          <w:szCs w:val="24"/>
        </w:rPr>
        <w:t>2018.</w:t>
      </w:r>
    </w:p>
    <w:p w:rsidR="00D725BA" w:rsidRPr="007136C2" w:rsidRDefault="00333DC5" w:rsidP="00044E8B">
      <w:pPr>
        <w:pStyle w:val="afb"/>
        <w:numPr>
          <w:ilvl w:val="0"/>
          <w:numId w:val="52"/>
        </w:numPr>
        <w:tabs>
          <w:tab w:val="left" w:pos="993"/>
          <w:tab w:val="left" w:pos="9638"/>
        </w:tabs>
        <w:ind w:left="0" w:firstLine="709"/>
        <w:rPr>
          <w:szCs w:val="24"/>
        </w:rPr>
      </w:pPr>
      <w:r w:rsidRPr="007136C2">
        <w:rPr>
          <w:szCs w:val="24"/>
        </w:rPr>
        <w:t>Черкасов</w:t>
      </w:r>
      <w:r w:rsidR="001941E2">
        <w:rPr>
          <w:szCs w:val="24"/>
        </w:rPr>
        <w:t xml:space="preserve"> </w:t>
      </w:r>
      <w:r w:rsidRPr="007136C2">
        <w:rPr>
          <w:szCs w:val="24"/>
        </w:rPr>
        <w:t>А.</w:t>
      </w:r>
      <w:r w:rsidR="001941E2">
        <w:rPr>
          <w:szCs w:val="24"/>
        </w:rPr>
        <w:t xml:space="preserve"> </w:t>
      </w:r>
      <w:r w:rsidRPr="007136C2">
        <w:rPr>
          <w:szCs w:val="24"/>
        </w:rPr>
        <w:t>В.</w:t>
      </w:r>
      <w:r w:rsidR="001941E2">
        <w:rPr>
          <w:szCs w:val="24"/>
        </w:rPr>
        <w:t xml:space="preserve"> </w:t>
      </w:r>
      <w:r w:rsidRPr="007136C2">
        <w:rPr>
          <w:szCs w:val="24"/>
        </w:rPr>
        <w:t>Физическая</w:t>
      </w:r>
      <w:r w:rsidR="001941E2">
        <w:rPr>
          <w:szCs w:val="24"/>
        </w:rPr>
        <w:t xml:space="preserve"> </w:t>
      </w:r>
      <w:r w:rsidRPr="007136C2">
        <w:rPr>
          <w:szCs w:val="24"/>
        </w:rPr>
        <w:t>культура</w:t>
      </w:r>
      <w:r w:rsidR="001941E2">
        <w:rPr>
          <w:szCs w:val="24"/>
        </w:rPr>
        <w:t xml:space="preserve"> </w:t>
      </w:r>
      <w:r w:rsidRPr="007136C2">
        <w:rPr>
          <w:szCs w:val="24"/>
        </w:rPr>
        <w:t>и</w:t>
      </w:r>
      <w:r w:rsidR="001941E2">
        <w:rPr>
          <w:szCs w:val="24"/>
        </w:rPr>
        <w:t xml:space="preserve"> </w:t>
      </w:r>
      <w:r w:rsidRPr="007136C2">
        <w:rPr>
          <w:szCs w:val="24"/>
        </w:rPr>
        <w:t>спорт</w:t>
      </w:r>
      <w:r w:rsidR="001941E2">
        <w:rPr>
          <w:szCs w:val="24"/>
        </w:rPr>
        <w:t xml:space="preserve"> </w:t>
      </w:r>
      <w:r w:rsidRPr="007136C2">
        <w:rPr>
          <w:szCs w:val="24"/>
        </w:rPr>
        <w:t>в</w:t>
      </w:r>
      <w:r w:rsidR="001941E2">
        <w:rPr>
          <w:szCs w:val="24"/>
        </w:rPr>
        <w:t xml:space="preserve"> </w:t>
      </w:r>
      <w:r w:rsidRPr="007136C2">
        <w:rPr>
          <w:szCs w:val="24"/>
        </w:rPr>
        <w:t>современном</w:t>
      </w:r>
      <w:r w:rsidR="001941E2">
        <w:rPr>
          <w:szCs w:val="24"/>
        </w:rPr>
        <w:t xml:space="preserve"> </w:t>
      </w:r>
      <w:r w:rsidRPr="007136C2">
        <w:rPr>
          <w:szCs w:val="24"/>
        </w:rPr>
        <w:t>обществе:</w:t>
      </w:r>
      <w:r w:rsidR="001941E2">
        <w:rPr>
          <w:szCs w:val="24"/>
        </w:rPr>
        <w:t xml:space="preserve"> </w:t>
      </w:r>
      <w:r w:rsidRPr="007136C2">
        <w:rPr>
          <w:szCs w:val="24"/>
        </w:rPr>
        <w:t>тенденции</w:t>
      </w:r>
      <w:r w:rsidR="001941E2">
        <w:rPr>
          <w:szCs w:val="24"/>
        </w:rPr>
        <w:t xml:space="preserve"> </w:t>
      </w:r>
      <w:r w:rsidRPr="007136C2">
        <w:rPr>
          <w:szCs w:val="24"/>
        </w:rPr>
        <w:t>и</w:t>
      </w:r>
      <w:r w:rsidR="001941E2">
        <w:rPr>
          <w:szCs w:val="24"/>
        </w:rPr>
        <w:t xml:space="preserve"> </w:t>
      </w:r>
      <w:r w:rsidRPr="007136C2">
        <w:rPr>
          <w:szCs w:val="24"/>
        </w:rPr>
        <w:t>перспективы</w:t>
      </w:r>
      <w:r w:rsidR="001941E2">
        <w:rPr>
          <w:szCs w:val="24"/>
        </w:rPr>
        <w:t xml:space="preserve"> </w:t>
      </w:r>
      <w:r w:rsidRPr="007136C2">
        <w:rPr>
          <w:szCs w:val="24"/>
        </w:rPr>
        <w:t>развития.</w:t>
      </w:r>
      <w:r w:rsidR="001941E2">
        <w:rPr>
          <w:szCs w:val="24"/>
        </w:rPr>
        <w:t xml:space="preserve"> </w:t>
      </w:r>
      <w:r w:rsidRPr="007136C2">
        <w:rPr>
          <w:szCs w:val="24"/>
        </w:rPr>
        <w:t>–</w:t>
      </w:r>
      <w:r w:rsidR="001941E2">
        <w:rPr>
          <w:szCs w:val="24"/>
        </w:rPr>
        <w:t xml:space="preserve"> </w:t>
      </w:r>
      <w:r w:rsidRPr="007136C2">
        <w:rPr>
          <w:szCs w:val="24"/>
        </w:rPr>
        <w:t>М.:</w:t>
      </w:r>
      <w:r w:rsidR="001941E2">
        <w:rPr>
          <w:szCs w:val="24"/>
        </w:rPr>
        <w:t xml:space="preserve"> </w:t>
      </w:r>
      <w:r w:rsidRPr="007136C2">
        <w:rPr>
          <w:szCs w:val="24"/>
        </w:rPr>
        <w:t>ТЕРРА-Спорт,</w:t>
      </w:r>
      <w:r w:rsidR="001941E2">
        <w:rPr>
          <w:szCs w:val="24"/>
        </w:rPr>
        <w:t xml:space="preserve"> </w:t>
      </w:r>
      <w:r w:rsidRPr="007136C2">
        <w:rPr>
          <w:szCs w:val="24"/>
        </w:rPr>
        <w:t>2018.</w:t>
      </w:r>
    </w:p>
    <w:p w:rsidR="00D725BA" w:rsidRPr="007136C2" w:rsidRDefault="00D725BA" w:rsidP="00F43B07">
      <w:pPr>
        <w:tabs>
          <w:tab w:val="left" w:pos="9638"/>
        </w:tabs>
        <w:rPr>
          <w:szCs w:val="24"/>
        </w:rPr>
      </w:pPr>
    </w:p>
    <w:p w:rsidR="00D725BA" w:rsidRPr="007136C2" w:rsidRDefault="00333DC5" w:rsidP="00F43B07">
      <w:pPr>
        <w:tabs>
          <w:tab w:val="left" w:pos="9638"/>
        </w:tabs>
        <w:ind w:firstLine="708"/>
        <w:rPr>
          <w:i/>
          <w:sz w:val="24"/>
          <w:szCs w:val="24"/>
        </w:rPr>
      </w:pPr>
      <w:r w:rsidRPr="007136C2">
        <w:rPr>
          <w:i/>
          <w:sz w:val="24"/>
          <w:szCs w:val="24"/>
        </w:rPr>
        <w:t>Засыпкин</w:t>
      </w:r>
      <w:r w:rsidR="001941E2">
        <w:rPr>
          <w:i/>
          <w:sz w:val="24"/>
          <w:szCs w:val="24"/>
        </w:rPr>
        <w:t xml:space="preserve"> </w:t>
      </w:r>
      <w:r w:rsidRPr="007136C2">
        <w:rPr>
          <w:i/>
          <w:sz w:val="24"/>
          <w:szCs w:val="24"/>
        </w:rPr>
        <w:t>Максим</w:t>
      </w:r>
      <w:r w:rsidR="001941E2">
        <w:rPr>
          <w:i/>
          <w:sz w:val="24"/>
          <w:szCs w:val="24"/>
        </w:rPr>
        <w:t xml:space="preserve"> </w:t>
      </w:r>
      <w:r w:rsidRPr="007136C2">
        <w:rPr>
          <w:i/>
          <w:sz w:val="24"/>
          <w:szCs w:val="24"/>
        </w:rPr>
        <w:t>Викторович,</w:t>
      </w:r>
      <w:r w:rsidR="001941E2">
        <w:rPr>
          <w:i/>
          <w:sz w:val="24"/>
          <w:szCs w:val="24"/>
        </w:rPr>
        <w:t xml:space="preserve"> </w:t>
      </w:r>
      <w:r w:rsidRPr="007136C2">
        <w:rPr>
          <w:i/>
          <w:sz w:val="24"/>
          <w:szCs w:val="24"/>
        </w:rPr>
        <w:t>преподаватель</w:t>
      </w:r>
      <w:r w:rsidR="001941E2">
        <w:rPr>
          <w:i/>
          <w:sz w:val="24"/>
          <w:szCs w:val="24"/>
        </w:rPr>
        <w:t xml:space="preserve"> </w:t>
      </w:r>
      <w:r w:rsidRPr="007136C2">
        <w:rPr>
          <w:i/>
          <w:sz w:val="24"/>
          <w:szCs w:val="24"/>
        </w:rPr>
        <w:t>кафедры</w:t>
      </w:r>
      <w:r w:rsidR="001941E2">
        <w:rPr>
          <w:i/>
          <w:sz w:val="24"/>
          <w:szCs w:val="24"/>
        </w:rPr>
        <w:t xml:space="preserve"> </w:t>
      </w:r>
      <w:r w:rsidRPr="007136C2">
        <w:rPr>
          <w:i/>
          <w:sz w:val="24"/>
          <w:szCs w:val="24"/>
        </w:rPr>
        <w:t>физической</w:t>
      </w:r>
      <w:r w:rsidR="001941E2">
        <w:rPr>
          <w:i/>
          <w:sz w:val="24"/>
          <w:szCs w:val="24"/>
        </w:rPr>
        <w:t xml:space="preserve"> </w:t>
      </w:r>
      <w:r w:rsidRPr="007136C2">
        <w:rPr>
          <w:i/>
          <w:sz w:val="24"/>
          <w:szCs w:val="24"/>
        </w:rPr>
        <w:t>культуры</w:t>
      </w:r>
      <w:r w:rsidR="001941E2">
        <w:rPr>
          <w:i/>
          <w:sz w:val="24"/>
          <w:szCs w:val="24"/>
        </w:rPr>
        <w:t xml:space="preserve"> </w:t>
      </w:r>
      <w:r w:rsidRPr="007136C2">
        <w:rPr>
          <w:i/>
          <w:sz w:val="24"/>
          <w:szCs w:val="24"/>
        </w:rPr>
        <w:t>и</w:t>
      </w:r>
      <w:r w:rsidR="001941E2">
        <w:rPr>
          <w:i/>
          <w:sz w:val="24"/>
          <w:szCs w:val="24"/>
        </w:rPr>
        <w:t xml:space="preserve"> </w:t>
      </w:r>
      <w:r w:rsidRPr="007136C2">
        <w:rPr>
          <w:i/>
          <w:sz w:val="24"/>
          <w:szCs w:val="24"/>
        </w:rPr>
        <w:t>спорта,</w:t>
      </w:r>
      <w:r w:rsidR="001941E2">
        <w:rPr>
          <w:i/>
          <w:sz w:val="24"/>
          <w:szCs w:val="24"/>
        </w:rPr>
        <w:t xml:space="preserve"> </w:t>
      </w:r>
      <w:r w:rsidRPr="007136C2">
        <w:rPr>
          <w:i/>
          <w:sz w:val="24"/>
          <w:szCs w:val="24"/>
          <w:shd w:val="clear" w:color="auto" w:fill="FFFFFF"/>
        </w:rPr>
        <w:t>mvz170268@yandex.ru,</w:t>
      </w:r>
      <w:r w:rsidR="001941E2">
        <w:rPr>
          <w:i/>
          <w:sz w:val="24"/>
          <w:szCs w:val="24"/>
        </w:rPr>
        <w:t xml:space="preserve"> </w:t>
      </w:r>
      <w:r w:rsidRPr="007136C2">
        <w:rPr>
          <w:i/>
          <w:sz w:val="24"/>
          <w:szCs w:val="24"/>
        </w:rPr>
        <w:t>Россия,</w:t>
      </w:r>
      <w:r w:rsidR="001941E2">
        <w:rPr>
          <w:i/>
          <w:sz w:val="24"/>
          <w:szCs w:val="24"/>
        </w:rPr>
        <w:t xml:space="preserve"> </w:t>
      </w:r>
      <w:r w:rsidRPr="007136C2">
        <w:rPr>
          <w:i/>
          <w:sz w:val="24"/>
          <w:szCs w:val="24"/>
        </w:rPr>
        <w:t>Нижний</w:t>
      </w:r>
      <w:r w:rsidR="001941E2">
        <w:rPr>
          <w:i/>
          <w:sz w:val="24"/>
          <w:szCs w:val="24"/>
        </w:rPr>
        <w:t xml:space="preserve"> </w:t>
      </w:r>
      <w:r w:rsidRPr="007136C2">
        <w:rPr>
          <w:i/>
          <w:sz w:val="24"/>
          <w:szCs w:val="24"/>
        </w:rPr>
        <w:t>Новгород,</w:t>
      </w:r>
      <w:r w:rsidR="001941E2">
        <w:rPr>
          <w:i/>
          <w:sz w:val="24"/>
          <w:szCs w:val="24"/>
        </w:rPr>
        <w:t xml:space="preserve"> </w:t>
      </w:r>
      <w:r w:rsidRPr="007136C2">
        <w:rPr>
          <w:i/>
          <w:sz w:val="24"/>
          <w:szCs w:val="24"/>
        </w:rPr>
        <w:t>Федеральное</w:t>
      </w:r>
      <w:r w:rsidR="001941E2">
        <w:rPr>
          <w:i/>
          <w:sz w:val="24"/>
          <w:szCs w:val="24"/>
        </w:rPr>
        <w:t xml:space="preserve"> </w:t>
      </w:r>
      <w:r w:rsidRPr="007136C2">
        <w:rPr>
          <w:i/>
          <w:sz w:val="24"/>
          <w:szCs w:val="24"/>
        </w:rPr>
        <w:t>государственное</w:t>
      </w:r>
      <w:r w:rsidR="001941E2">
        <w:rPr>
          <w:i/>
          <w:sz w:val="24"/>
          <w:szCs w:val="24"/>
        </w:rPr>
        <w:t xml:space="preserve"> </w:t>
      </w:r>
      <w:r w:rsidRPr="007136C2">
        <w:rPr>
          <w:i/>
          <w:sz w:val="24"/>
          <w:szCs w:val="24"/>
        </w:rPr>
        <w:t>бюджетное</w:t>
      </w:r>
      <w:r w:rsidR="001941E2">
        <w:rPr>
          <w:i/>
          <w:sz w:val="24"/>
          <w:szCs w:val="24"/>
        </w:rPr>
        <w:t xml:space="preserve"> </w:t>
      </w:r>
      <w:r w:rsidRPr="007136C2">
        <w:rPr>
          <w:i/>
          <w:sz w:val="24"/>
          <w:szCs w:val="24"/>
        </w:rPr>
        <w:t>образовательное</w:t>
      </w:r>
      <w:r w:rsidR="001941E2">
        <w:rPr>
          <w:i/>
          <w:sz w:val="24"/>
          <w:szCs w:val="24"/>
        </w:rPr>
        <w:t xml:space="preserve"> </w:t>
      </w:r>
      <w:r w:rsidRPr="007136C2">
        <w:rPr>
          <w:i/>
          <w:sz w:val="24"/>
          <w:szCs w:val="24"/>
        </w:rPr>
        <w:t>учреждение</w:t>
      </w:r>
      <w:r w:rsidR="001941E2">
        <w:rPr>
          <w:i/>
          <w:sz w:val="24"/>
          <w:szCs w:val="24"/>
        </w:rPr>
        <w:t xml:space="preserve"> </w:t>
      </w:r>
      <w:r w:rsidRPr="007136C2">
        <w:rPr>
          <w:i/>
          <w:sz w:val="24"/>
          <w:szCs w:val="24"/>
        </w:rPr>
        <w:t>высшего</w:t>
      </w:r>
      <w:r w:rsidR="001941E2">
        <w:rPr>
          <w:i/>
          <w:sz w:val="24"/>
          <w:szCs w:val="24"/>
        </w:rPr>
        <w:t xml:space="preserve"> </w:t>
      </w:r>
      <w:r w:rsidRPr="007136C2">
        <w:rPr>
          <w:i/>
          <w:sz w:val="24"/>
          <w:szCs w:val="24"/>
        </w:rPr>
        <w:t>образования</w:t>
      </w:r>
      <w:r w:rsidR="001941E2">
        <w:rPr>
          <w:i/>
          <w:sz w:val="24"/>
          <w:szCs w:val="24"/>
        </w:rPr>
        <w:t xml:space="preserve"> </w:t>
      </w:r>
      <w:r w:rsidRPr="007136C2">
        <w:rPr>
          <w:i/>
          <w:sz w:val="24"/>
          <w:szCs w:val="24"/>
        </w:rPr>
        <w:t>"Приволжский</w:t>
      </w:r>
      <w:r w:rsidR="001941E2">
        <w:rPr>
          <w:i/>
          <w:sz w:val="24"/>
          <w:szCs w:val="24"/>
        </w:rPr>
        <w:t xml:space="preserve"> </w:t>
      </w:r>
      <w:r w:rsidRPr="007136C2">
        <w:rPr>
          <w:i/>
          <w:sz w:val="24"/>
          <w:szCs w:val="24"/>
        </w:rPr>
        <w:t>исследовательский</w:t>
      </w:r>
      <w:r w:rsidR="001941E2">
        <w:rPr>
          <w:i/>
          <w:sz w:val="24"/>
          <w:szCs w:val="24"/>
        </w:rPr>
        <w:t xml:space="preserve"> </w:t>
      </w:r>
      <w:r w:rsidRPr="007136C2">
        <w:rPr>
          <w:i/>
          <w:sz w:val="24"/>
          <w:szCs w:val="24"/>
        </w:rPr>
        <w:t>медицинский</w:t>
      </w:r>
      <w:r w:rsidR="001941E2">
        <w:rPr>
          <w:i/>
          <w:sz w:val="24"/>
          <w:szCs w:val="24"/>
        </w:rPr>
        <w:t xml:space="preserve"> </w:t>
      </w:r>
      <w:r w:rsidRPr="007136C2">
        <w:rPr>
          <w:i/>
          <w:sz w:val="24"/>
          <w:szCs w:val="24"/>
        </w:rPr>
        <w:t>университет"</w:t>
      </w:r>
      <w:r w:rsidR="001941E2">
        <w:rPr>
          <w:i/>
          <w:sz w:val="24"/>
          <w:szCs w:val="24"/>
        </w:rPr>
        <w:t xml:space="preserve"> </w:t>
      </w:r>
      <w:r w:rsidRPr="007136C2">
        <w:rPr>
          <w:i/>
          <w:sz w:val="24"/>
          <w:szCs w:val="24"/>
        </w:rPr>
        <w:t>министерства</w:t>
      </w:r>
      <w:r w:rsidR="001941E2">
        <w:rPr>
          <w:i/>
          <w:sz w:val="24"/>
          <w:szCs w:val="24"/>
        </w:rPr>
        <w:t xml:space="preserve"> </w:t>
      </w:r>
      <w:r w:rsidRPr="007136C2">
        <w:rPr>
          <w:i/>
          <w:sz w:val="24"/>
          <w:szCs w:val="24"/>
        </w:rPr>
        <w:t>здравоохранения</w:t>
      </w:r>
      <w:r w:rsidR="001941E2">
        <w:rPr>
          <w:i/>
          <w:sz w:val="24"/>
          <w:szCs w:val="24"/>
        </w:rPr>
        <w:t xml:space="preserve"> </w:t>
      </w:r>
      <w:r w:rsidRPr="007136C2">
        <w:rPr>
          <w:i/>
          <w:sz w:val="24"/>
          <w:szCs w:val="24"/>
        </w:rPr>
        <w:t>Российской</w:t>
      </w:r>
      <w:r w:rsidR="001941E2">
        <w:rPr>
          <w:i/>
          <w:sz w:val="24"/>
          <w:szCs w:val="24"/>
        </w:rPr>
        <w:t xml:space="preserve"> </w:t>
      </w:r>
      <w:r w:rsidRPr="007136C2">
        <w:rPr>
          <w:i/>
          <w:sz w:val="24"/>
          <w:szCs w:val="24"/>
        </w:rPr>
        <w:t>Федерации.</w:t>
      </w:r>
    </w:p>
    <w:p w:rsidR="00D725BA" w:rsidRPr="007136C2" w:rsidRDefault="00333DC5" w:rsidP="00F43B07">
      <w:pPr>
        <w:tabs>
          <w:tab w:val="left" w:pos="9638"/>
        </w:tabs>
        <w:ind w:firstLine="708"/>
        <w:rPr>
          <w:i/>
          <w:sz w:val="24"/>
          <w:szCs w:val="24"/>
        </w:rPr>
      </w:pPr>
      <w:r w:rsidRPr="007136C2">
        <w:rPr>
          <w:i/>
          <w:iCs/>
          <w:sz w:val="24"/>
          <w:szCs w:val="24"/>
        </w:rPr>
        <w:t>Дедякина</w:t>
      </w:r>
      <w:r w:rsidR="001941E2">
        <w:rPr>
          <w:i/>
          <w:iCs/>
          <w:sz w:val="24"/>
          <w:szCs w:val="24"/>
        </w:rPr>
        <w:t xml:space="preserve"> </w:t>
      </w:r>
      <w:r w:rsidRPr="007136C2">
        <w:rPr>
          <w:i/>
          <w:iCs/>
          <w:sz w:val="24"/>
          <w:szCs w:val="24"/>
        </w:rPr>
        <w:t>Олеся</w:t>
      </w:r>
      <w:r w:rsidR="001941E2">
        <w:rPr>
          <w:i/>
          <w:iCs/>
          <w:sz w:val="24"/>
          <w:szCs w:val="24"/>
        </w:rPr>
        <w:t xml:space="preserve"> </w:t>
      </w:r>
      <w:r w:rsidRPr="007136C2">
        <w:rPr>
          <w:i/>
          <w:iCs/>
          <w:sz w:val="24"/>
          <w:szCs w:val="24"/>
        </w:rPr>
        <w:t>Романовна,</w:t>
      </w:r>
      <w:r w:rsidR="001941E2">
        <w:rPr>
          <w:i/>
          <w:iCs/>
          <w:sz w:val="24"/>
          <w:szCs w:val="24"/>
        </w:rPr>
        <w:t xml:space="preserve">  </w:t>
      </w:r>
      <w:r w:rsidRPr="007136C2">
        <w:rPr>
          <w:i/>
          <w:sz w:val="24"/>
          <w:szCs w:val="24"/>
        </w:rPr>
        <w:t>студентка</w:t>
      </w:r>
      <w:r w:rsidR="001941E2">
        <w:rPr>
          <w:i/>
          <w:sz w:val="24"/>
          <w:szCs w:val="24"/>
        </w:rPr>
        <w:t xml:space="preserve"> </w:t>
      </w:r>
      <w:r w:rsidRPr="007136C2">
        <w:rPr>
          <w:i/>
          <w:sz w:val="24"/>
          <w:szCs w:val="24"/>
        </w:rPr>
        <w:t>1</w:t>
      </w:r>
      <w:r w:rsidR="001941E2">
        <w:rPr>
          <w:i/>
          <w:sz w:val="24"/>
          <w:szCs w:val="24"/>
        </w:rPr>
        <w:t xml:space="preserve"> </w:t>
      </w:r>
      <w:r w:rsidRPr="007136C2">
        <w:rPr>
          <w:i/>
          <w:sz w:val="24"/>
          <w:szCs w:val="24"/>
        </w:rPr>
        <w:t>курса,</w:t>
      </w:r>
      <w:r w:rsidR="001941E2">
        <w:rPr>
          <w:i/>
          <w:sz w:val="24"/>
          <w:szCs w:val="24"/>
        </w:rPr>
        <w:t xml:space="preserve"> </w:t>
      </w:r>
      <w:r w:rsidRPr="007136C2">
        <w:rPr>
          <w:i/>
          <w:sz w:val="24"/>
          <w:szCs w:val="24"/>
        </w:rPr>
        <w:t>направление</w:t>
      </w:r>
      <w:r w:rsidR="001941E2">
        <w:rPr>
          <w:i/>
          <w:sz w:val="24"/>
          <w:szCs w:val="24"/>
        </w:rPr>
        <w:t xml:space="preserve"> </w:t>
      </w:r>
      <w:r w:rsidRPr="007136C2">
        <w:rPr>
          <w:i/>
          <w:sz w:val="24"/>
          <w:szCs w:val="24"/>
        </w:rPr>
        <w:t>«Лечебное</w:t>
      </w:r>
      <w:r w:rsidR="001941E2">
        <w:rPr>
          <w:i/>
          <w:sz w:val="24"/>
          <w:szCs w:val="24"/>
        </w:rPr>
        <w:t xml:space="preserve"> </w:t>
      </w:r>
      <w:r w:rsidRPr="007136C2">
        <w:rPr>
          <w:i/>
          <w:sz w:val="24"/>
          <w:szCs w:val="24"/>
        </w:rPr>
        <w:t>дело»,</w:t>
      </w:r>
      <w:r w:rsidR="001941E2">
        <w:rPr>
          <w:i/>
          <w:sz w:val="24"/>
          <w:szCs w:val="24"/>
        </w:rPr>
        <w:t xml:space="preserve"> </w:t>
      </w:r>
      <w:r w:rsidRPr="007136C2">
        <w:rPr>
          <w:bCs/>
          <w:i/>
          <w:iCs/>
          <w:sz w:val="24"/>
          <w:szCs w:val="24"/>
          <w:lang w:val="en-US"/>
        </w:rPr>
        <w:t>olesya</w:t>
      </w:r>
      <w:r w:rsidRPr="007136C2">
        <w:rPr>
          <w:bCs/>
          <w:i/>
          <w:iCs/>
          <w:sz w:val="24"/>
          <w:szCs w:val="24"/>
        </w:rPr>
        <w:t>@</w:t>
      </w:r>
      <w:hyperlink r:id="rId148" w:history="1">
        <w:r w:rsidRPr="007136C2">
          <w:rPr>
            <w:rStyle w:val="afd"/>
            <w:bCs/>
            <w:i/>
            <w:iCs/>
            <w:color w:val="auto"/>
            <w:u w:val="none"/>
            <w:lang w:val="en-US"/>
          </w:rPr>
          <w:t>gmail</w:t>
        </w:r>
        <w:r w:rsidRPr="007136C2">
          <w:rPr>
            <w:rStyle w:val="afd"/>
            <w:bCs/>
            <w:i/>
            <w:iCs/>
            <w:color w:val="auto"/>
            <w:u w:val="none"/>
          </w:rPr>
          <w:t>.</w:t>
        </w:r>
        <w:r w:rsidRPr="007136C2">
          <w:rPr>
            <w:rStyle w:val="afd"/>
            <w:bCs/>
            <w:i/>
            <w:iCs/>
            <w:color w:val="auto"/>
            <w:u w:val="none"/>
            <w:lang w:val="en-US"/>
          </w:rPr>
          <w:t>com</w:t>
        </w:r>
      </w:hyperlink>
      <w:r w:rsidRPr="007136C2">
        <w:rPr>
          <w:i/>
          <w:sz w:val="24"/>
          <w:szCs w:val="24"/>
        </w:rPr>
        <w:t>,</w:t>
      </w:r>
      <w:r w:rsidR="001941E2">
        <w:rPr>
          <w:i/>
          <w:sz w:val="24"/>
          <w:szCs w:val="24"/>
        </w:rPr>
        <w:t xml:space="preserve"> </w:t>
      </w:r>
      <w:r w:rsidRPr="007136C2">
        <w:rPr>
          <w:i/>
          <w:sz w:val="24"/>
          <w:szCs w:val="24"/>
        </w:rPr>
        <w:t>Россия,</w:t>
      </w:r>
      <w:r w:rsidR="001941E2">
        <w:rPr>
          <w:i/>
          <w:sz w:val="24"/>
          <w:szCs w:val="24"/>
        </w:rPr>
        <w:t xml:space="preserve"> </w:t>
      </w:r>
      <w:r w:rsidRPr="007136C2">
        <w:rPr>
          <w:i/>
          <w:sz w:val="24"/>
          <w:szCs w:val="24"/>
        </w:rPr>
        <w:t>Нижний</w:t>
      </w:r>
      <w:r w:rsidR="001941E2">
        <w:rPr>
          <w:i/>
          <w:sz w:val="24"/>
          <w:szCs w:val="24"/>
        </w:rPr>
        <w:t xml:space="preserve"> </w:t>
      </w:r>
      <w:r w:rsidRPr="007136C2">
        <w:rPr>
          <w:i/>
          <w:sz w:val="24"/>
          <w:szCs w:val="24"/>
        </w:rPr>
        <w:t>Новгород,</w:t>
      </w:r>
      <w:r w:rsidR="001941E2">
        <w:rPr>
          <w:i/>
          <w:sz w:val="24"/>
          <w:szCs w:val="24"/>
        </w:rPr>
        <w:t xml:space="preserve"> </w:t>
      </w:r>
      <w:r w:rsidRPr="007136C2">
        <w:rPr>
          <w:i/>
          <w:sz w:val="24"/>
          <w:szCs w:val="24"/>
        </w:rPr>
        <w:t>Федеральное</w:t>
      </w:r>
      <w:r w:rsidR="001941E2">
        <w:rPr>
          <w:i/>
          <w:sz w:val="24"/>
          <w:szCs w:val="24"/>
        </w:rPr>
        <w:t xml:space="preserve"> </w:t>
      </w:r>
      <w:r w:rsidRPr="007136C2">
        <w:rPr>
          <w:i/>
          <w:sz w:val="24"/>
          <w:szCs w:val="24"/>
        </w:rPr>
        <w:t>государственное</w:t>
      </w:r>
      <w:r w:rsidR="001941E2">
        <w:rPr>
          <w:i/>
          <w:sz w:val="24"/>
          <w:szCs w:val="24"/>
        </w:rPr>
        <w:t xml:space="preserve"> </w:t>
      </w:r>
      <w:r w:rsidRPr="007136C2">
        <w:rPr>
          <w:i/>
          <w:sz w:val="24"/>
          <w:szCs w:val="24"/>
        </w:rPr>
        <w:t>бюджетное</w:t>
      </w:r>
      <w:r w:rsidR="001941E2">
        <w:rPr>
          <w:i/>
          <w:sz w:val="24"/>
          <w:szCs w:val="24"/>
        </w:rPr>
        <w:t xml:space="preserve"> </w:t>
      </w:r>
      <w:r w:rsidRPr="007136C2">
        <w:rPr>
          <w:i/>
          <w:sz w:val="24"/>
          <w:szCs w:val="24"/>
        </w:rPr>
        <w:t>образовательное</w:t>
      </w:r>
      <w:r w:rsidR="001941E2">
        <w:rPr>
          <w:i/>
          <w:sz w:val="24"/>
          <w:szCs w:val="24"/>
        </w:rPr>
        <w:t xml:space="preserve"> </w:t>
      </w:r>
      <w:r w:rsidRPr="007136C2">
        <w:rPr>
          <w:i/>
          <w:sz w:val="24"/>
          <w:szCs w:val="24"/>
        </w:rPr>
        <w:t>учреждение</w:t>
      </w:r>
      <w:r w:rsidR="001941E2">
        <w:rPr>
          <w:i/>
          <w:sz w:val="24"/>
          <w:szCs w:val="24"/>
        </w:rPr>
        <w:t xml:space="preserve"> </w:t>
      </w:r>
      <w:r w:rsidRPr="007136C2">
        <w:rPr>
          <w:i/>
          <w:sz w:val="24"/>
          <w:szCs w:val="24"/>
        </w:rPr>
        <w:t>высшего</w:t>
      </w:r>
      <w:r w:rsidR="001941E2">
        <w:rPr>
          <w:i/>
          <w:sz w:val="24"/>
          <w:szCs w:val="24"/>
        </w:rPr>
        <w:t xml:space="preserve"> </w:t>
      </w:r>
      <w:r w:rsidRPr="007136C2">
        <w:rPr>
          <w:i/>
          <w:sz w:val="24"/>
          <w:szCs w:val="24"/>
        </w:rPr>
        <w:t>образования</w:t>
      </w:r>
      <w:r w:rsidR="001941E2">
        <w:rPr>
          <w:i/>
          <w:sz w:val="24"/>
          <w:szCs w:val="24"/>
        </w:rPr>
        <w:t xml:space="preserve"> </w:t>
      </w:r>
      <w:r w:rsidRPr="007136C2">
        <w:rPr>
          <w:i/>
          <w:sz w:val="24"/>
          <w:szCs w:val="24"/>
        </w:rPr>
        <w:t>"Приволжский</w:t>
      </w:r>
      <w:r w:rsidR="001941E2">
        <w:rPr>
          <w:i/>
          <w:sz w:val="24"/>
          <w:szCs w:val="24"/>
        </w:rPr>
        <w:t xml:space="preserve"> </w:t>
      </w:r>
      <w:r w:rsidRPr="007136C2">
        <w:rPr>
          <w:i/>
          <w:sz w:val="24"/>
          <w:szCs w:val="24"/>
        </w:rPr>
        <w:t>исследовательский</w:t>
      </w:r>
      <w:r w:rsidR="001941E2">
        <w:rPr>
          <w:i/>
          <w:sz w:val="24"/>
          <w:szCs w:val="24"/>
        </w:rPr>
        <w:t xml:space="preserve"> </w:t>
      </w:r>
      <w:r w:rsidRPr="007136C2">
        <w:rPr>
          <w:i/>
          <w:sz w:val="24"/>
          <w:szCs w:val="24"/>
        </w:rPr>
        <w:t>медицинский</w:t>
      </w:r>
      <w:r w:rsidR="001941E2">
        <w:rPr>
          <w:i/>
          <w:sz w:val="24"/>
          <w:szCs w:val="24"/>
        </w:rPr>
        <w:t xml:space="preserve"> </w:t>
      </w:r>
      <w:r w:rsidRPr="007136C2">
        <w:rPr>
          <w:i/>
          <w:sz w:val="24"/>
          <w:szCs w:val="24"/>
        </w:rPr>
        <w:t>университет"</w:t>
      </w:r>
      <w:r w:rsidR="001941E2">
        <w:rPr>
          <w:i/>
          <w:sz w:val="24"/>
          <w:szCs w:val="24"/>
        </w:rPr>
        <w:t xml:space="preserve"> </w:t>
      </w:r>
      <w:r w:rsidRPr="007136C2">
        <w:rPr>
          <w:i/>
          <w:sz w:val="24"/>
          <w:szCs w:val="24"/>
        </w:rPr>
        <w:t>министерства</w:t>
      </w:r>
      <w:r w:rsidR="001941E2">
        <w:rPr>
          <w:i/>
          <w:sz w:val="24"/>
          <w:szCs w:val="24"/>
        </w:rPr>
        <w:t xml:space="preserve"> </w:t>
      </w:r>
      <w:r w:rsidRPr="007136C2">
        <w:rPr>
          <w:i/>
          <w:sz w:val="24"/>
          <w:szCs w:val="24"/>
        </w:rPr>
        <w:t>здравоохранения</w:t>
      </w:r>
      <w:r w:rsidR="001941E2">
        <w:rPr>
          <w:i/>
          <w:sz w:val="24"/>
          <w:szCs w:val="24"/>
        </w:rPr>
        <w:t xml:space="preserve"> </w:t>
      </w:r>
      <w:r w:rsidRPr="007136C2">
        <w:rPr>
          <w:i/>
          <w:sz w:val="24"/>
          <w:szCs w:val="24"/>
        </w:rPr>
        <w:t>Российской</w:t>
      </w:r>
      <w:r w:rsidR="001941E2">
        <w:rPr>
          <w:i/>
          <w:sz w:val="24"/>
          <w:szCs w:val="24"/>
        </w:rPr>
        <w:t xml:space="preserve"> </w:t>
      </w:r>
      <w:r w:rsidRPr="007136C2">
        <w:rPr>
          <w:i/>
          <w:sz w:val="24"/>
          <w:szCs w:val="24"/>
        </w:rPr>
        <w:t>Федерации.</w:t>
      </w:r>
    </w:p>
    <w:p w:rsidR="00D725BA" w:rsidRPr="007136C2" w:rsidRDefault="00333DC5" w:rsidP="00F43B07">
      <w:pPr>
        <w:tabs>
          <w:tab w:val="left" w:pos="9638"/>
        </w:tabs>
        <w:ind w:firstLine="708"/>
        <w:rPr>
          <w:i/>
          <w:sz w:val="24"/>
          <w:szCs w:val="24"/>
        </w:rPr>
      </w:pPr>
      <w:r w:rsidRPr="007136C2">
        <w:rPr>
          <w:i/>
          <w:iCs/>
          <w:sz w:val="24"/>
          <w:szCs w:val="24"/>
        </w:rPr>
        <w:t>Изделиева</w:t>
      </w:r>
      <w:r w:rsidR="001941E2">
        <w:rPr>
          <w:i/>
          <w:iCs/>
          <w:sz w:val="24"/>
          <w:szCs w:val="24"/>
        </w:rPr>
        <w:t xml:space="preserve"> </w:t>
      </w:r>
      <w:r w:rsidRPr="007136C2">
        <w:rPr>
          <w:i/>
          <w:iCs/>
          <w:sz w:val="24"/>
          <w:szCs w:val="24"/>
        </w:rPr>
        <w:t>Альбина</w:t>
      </w:r>
      <w:r w:rsidR="001941E2">
        <w:rPr>
          <w:i/>
          <w:iCs/>
          <w:sz w:val="24"/>
          <w:szCs w:val="24"/>
        </w:rPr>
        <w:t xml:space="preserve"> </w:t>
      </w:r>
      <w:r w:rsidRPr="007136C2">
        <w:rPr>
          <w:i/>
          <w:iCs/>
          <w:sz w:val="24"/>
          <w:szCs w:val="24"/>
        </w:rPr>
        <w:t>Ильясовна,</w:t>
      </w:r>
      <w:r w:rsidR="001941E2">
        <w:rPr>
          <w:i/>
          <w:iCs/>
          <w:sz w:val="24"/>
          <w:szCs w:val="24"/>
        </w:rPr>
        <w:t xml:space="preserve"> </w:t>
      </w:r>
      <w:r w:rsidRPr="007136C2">
        <w:rPr>
          <w:i/>
          <w:sz w:val="24"/>
          <w:szCs w:val="24"/>
        </w:rPr>
        <w:t>студентка</w:t>
      </w:r>
      <w:r w:rsidR="001941E2">
        <w:rPr>
          <w:i/>
          <w:sz w:val="24"/>
          <w:szCs w:val="24"/>
        </w:rPr>
        <w:t xml:space="preserve"> </w:t>
      </w:r>
      <w:r w:rsidRPr="007136C2">
        <w:rPr>
          <w:i/>
          <w:sz w:val="24"/>
          <w:szCs w:val="24"/>
        </w:rPr>
        <w:t>1</w:t>
      </w:r>
      <w:r w:rsidR="001941E2">
        <w:rPr>
          <w:i/>
          <w:sz w:val="24"/>
          <w:szCs w:val="24"/>
        </w:rPr>
        <w:t xml:space="preserve"> </w:t>
      </w:r>
      <w:r w:rsidRPr="007136C2">
        <w:rPr>
          <w:i/>
          <w:sz w:val="24"/>
          <w:szCs w:val="24"/>
        </w:rPr>
        <w:t>курса,</w:t>
      </w:r>
      <w:r w:rsidR="001941E2">
        <w:rPr>
          <w:i/>
          <w:sz w:val="24"/>
          <w:szCs w:val="24"/>
        </w:rPr>
        <w:t xml:space="preserve"> </w:t>
      </w:r>
      <w:r w:rsidRPr="007136C2">
        <w:rPr>
          <w:i/>
          <w:sz w:val="24"/>
          <w:szCs w:val="24"/>
        </w:rPr>
        <w:t>направление</w:t>
      </w:r>
      <w:r w:rsidR="001941E2">
        <w:rPr>
          <w:i/>
          <w:sz w:val="24"/>
          <w:szCs w:val="24"/>
        </w:rPr>
        <w:t xml:space="preserve"> </w:t>
      </w:r>
      <w:r w:rsidRPr="007136C2">
        <w:rPr>
          <w:i/>
          <w:sz w:val="24"/>
          <w:szCs w:val="24"/>
        </w:rPr>
        <w:t>«Лечебное</w:t>
      </w:r>
      <w:r w:rsidR="001941E2">
        <w:rPr>
          <w:i/>
          <w:sz w:val="24"/>
          <w:szCs w:val="24"/>
        </w:rPr>
        <w:t xml:space="preserve"> </w:t>
      </w:r>
      <w:r w:rsidRPr="007136C2">
        <w:rPr>
          <w:i/>
          <w:sz w:val="24"/>
          <w:szCs w:val="24"/>
        </w:rPr>
        <w:t>дело»,</w:t>
      </w:r>
      <w:r w:rsidR="001941E2">
        <w:rPr>
          <w:i/>
          <w:sz w:val="24"/>
          <w:szCs w:val="24"/>
        </w:rPr>
        <w:t xml:space="preserve"> </w:t>
      </w:r>
      <w:hyperlink r:id="rId149" w:history="1">
        <w:r w:rsidRPr="007136C2">
          <w:rPr>
            <w:i/>
            <w:iCs/>
            <w:sz w:val="24"/>
            <w:szCs w:val="24"/>
            <w:shd w:val="clear" w:color="auto" w:fill="FFFFFF"/>
          </w:rPr>
          <w:t>Albina2003iai@mail.ru</w:t>
        </w:r>
      </w:hyperlink>
      <w:r w:rsidRPr="007136C2">
        <w:rPr>
          <w:i/>
          <w:sz w:val="24"/>
          <w:szCs w:val="24"/>
        </w:rPr>
        <w:t>,</w:t>
      </w:r>
      <w:r w:rsidR="001941E2">
        <w:rPr>
          <w:i/>
          <w:sz w:val="24"/>
          <w:szCs w:val="24"/>
        </w:rPr>
        <w:t xml:space="preserve"> </w:t>
      </w:r>
      <w:r w:rsidRPr="007136C2">
        <w:rPr>
          <w:i/>
          <w:sz w:val="24"/>
          <w:szCs w:val="24"/>
        </w:rPr>
        <w:t>Россия,</w:t>
      </w:r>
      <w:r w:rsidR="001941E2">
        <w:rPr>
          <w:i/>
          <w:sz w:val="24"/>
          <w:szCs w:val="24"/>
        </w:rPr>
        <w:t xml:space="preserve"> </w:t>
      </w:r>
      <w:r w:rsidRPr="007136C2">
        <w:rPr>
          <w:i/>
          <w:sz w:val="24"/>
          <w:szCs w:val="24"/>
        </w:rPr>
        <w:t>Нижний</w:t>
      </w:r>
      <w:r w:rsidR="001941E2">
        <w:rPr>
          <w:i/>
          <w:sz w:val="24"/>
          <w:szCs w:val="24"/>
        </w:rPr>
        <w:t xml:space="preserve"> </w:t>
      </w:r>
      <w:r w:rsidRPr="007136C2">
        <w:rPr>
          <w:i/>
          <w:sz w:val="24"/>
          <w:szCs w:val="24"/>
        </w:rPr>
        <w:t>Новгород,</w:t>
      </w:r>
      <w:r w:rsidR="001941E2">
        <w:rPr>
          <w:i/>
          <w:sz w:val="24"/>
          <w:szCs w:val="24"/>
        </w:rPr>
        <w:t xml:space="preserve"> </w:t>
      </w:r>
      <w:r w:rsidRPr="007136C2">
        <w:rPr>
          <w:i/>
          <w:sz w:val="24"/>
          <w:szCs w:val="24"/>
        </w:rPr>
        <w:t>Федеральное</w:t>
      </w:r>
      <w:r w:rsidR="001941E2">
        <w:rPr>
          <w:i/>
          <w:sz w:val="24"/>
          <w:szCs w:val="24"/>
        </w:rPr>
        <w:t xml:space="preserve"> </w:t>
      </w:r>
      <w:r w:rsidRPr="007136C2">
        <w:rPr>
          <w:i/>
          <w:sz w:val="24"/>
          <w:szCs w:val="24"/>
        </w:rPr>
        <w:t>государственное</w:t>
      </w:r>
      <w:r w:rsidR="001941E2">
        <w:rPr>
          <w:i/>
          <w:sz w:val="24"/>
          <w:szCs w:val="24"/>
        </w:rPr>
        <w:t xml:space="preserve"> </w:t>
      </w:r>
      <w:r w:rsidRPr="007136C2">
        <w:rPr>
          <w:i/>
          <w:sz w:val="24"/>
          <w:szCs w:val="24"/>
        </w:rPr>
        <w:t>бюджетное</w:t>
      </w:r>
      <w:r w:rsidR="001941E2">
        <w:rPr>
          <w:i/>
          <w:sz w:val="24"/>
          <w:szCs w:val="24"/>
        </w:rPr>
        <w:t xml:space="preserve"> </w:t>
      </w:r>
      <w:r w:rsidRPr="007136C2">
        <w:rPr>
          <w:i/>
          <w:sz w:val="24"/>
          <w:szCs w:val="24"/>
        </w:rPr>
        <w:t>образовательное</w:t>
      </w:r>
      <w:r w:rsidR="001941E2">
        <w:rPr>
          <w:i/>
          <w:sz w:val="24"/>
          <w:szCs w:val="24"/>
        </w:rPr>
        <w:t xml:space="preserve"> </w:t>
      </w:r>
      <w:r w:rsidRPr="007136C2">
        <w:rPr>
          <w:i/>
          <w:sz w:val="24"/>
          <w:szCs w:val="24"/>
        </w:rPr>
        <w:t>учреждение</w:t>
      </w:r>
      <w:r w:rsidR="001941E2">
        <w:rPr>
          <w:i/>
          <w:sz w:val="24"/>
          <w:szCs w:val="24"/>
        </w:rPr>
        <w:t xml:space="preserve"> </w:t>
      </w:r>
      <w:r w:rsidRPr="007136C2">
        <w:rPr>
          <w:i/>
          <w:sz w:val="24"/>
          <w:szCs w:val="24"/>
        </w:rPr>
        <w:t>высшего</w:t>
      </w:r>
      <w:r w:rsidR="001941E2">
        <w:rPr>
          <w:i/>
          <w:sz w:val="24"/>
          <w:szCs w:val="24"/>
        </w:rPr>
        <w:t xml:space="preserve"> </w:t>
      </w:r>
      <w:r w:rsidRPr="007136C2">
        <w:rPr>
          <w:i/>
          <w:sz w:val="24"/>
          <w:szCs w:val="24"/>
        </w:rPr>
        <w:t>образования</w:t>
      </w:r>
      <w:r w:rsidR="001941E2">
        <w:rPr>
          <w:i/>
          <w:sz w:val="24"/>
          <w:szCs w:val="24"/>
        </w:rPr>
        <w:t xml:space="preserve"> </w:t>
      </w:r>
      <w:r w:rsidRPr="007136C2">
        <w:rPr>
          <w:i/>
          <w:sz w:val="24"/>
          <w:szCs w:val="24"/>
        </w:rPr>
        <w:t>"Приволжский</w:t>
      </w:r>
      <w:r w:rsidR="001941E2">
        <w:rPr>
          <w:i/>
          <w:sz w:val="24"/>
          <w:szCs w:val="24"/>
        </w:rPr>
        <w:t xml:space="preserve"> </w:t>
      </w:r>
      <w:r w:rsidRPr="007136C2">
        <w:rPr>
          <w:i/>
          <w:sz w:val="24"/>
          <w:szCs w:val="24"/>
        </w:rPr>
        <w:t>исследовательский</w:t>
      </w:r>
      <w:r w:rsidR="001941E2">
        <w:rPr>
          <w:i/>
          <w:sz w:val="24"/>
          <w:szCs w:val="24"/>
        </w:rPr>
        <w:t xml:space="preserve"> </w:t>
      </w:r>
      <w:r w:rsidRPr="007136C2">
        <w:rPr>
          <w:i/>
          <w:sz w:val="24"/>
          <w:szCs w:val="24"/>
        </w:rPr>
        <w:t>медицинский</w:t>
      </w:r>
      <w:r w:rsidR="001941E2">
        <w:rPr>
          <w:i/>
          <w:sz w:val="24"/>
          <w:szCs w:val="24"/>
        </w:rPr>
        <w:t xml:space="preserve"> </w:t>
      </w:r>
      <w:r w:rsidRPr="007136C2">
        <w:rPr>
          <w:i/>
          <w:sz w:val="24"/>
          <w:szCs w:val="24"/>
        </w:rPr>
        <w:t>университет"</w:t>
      </w:r>
      <w:r w:rsidR="001941E2">
        <w:rPr>
          <w:i/>
          <w:sz w:val="24"/>
          <w:szCs w:val="24"/>
        </w:rPr>
        <w:t xml:space="preserve"> </w:t>
      </w:r>
      <w:r w:rsidRPr="007136C2">
        <w:rPr>
          <w:i/>
          <w:sz w:val="24"/>
          <w:szCs w:val="24"/>
        </w:rPr>
        <w:t>министерства</w:t>
      </w:r>
      <w:r w:rsidR="001941E2">
        <w:rPr>
          <w:i/>
          <w:sz w:val="24"/>
          <w:szCs w:val="24"/>
        </w:rPr>
        <w:t xml:space="preserve"> </w:t>
      </w:r>
      <w:r w:rsidRPr="007136C2">
        <w:rPr>
          <w:i/>
          <w:sz w:val="24"/>
          <w:szCs w:val="24"/>
        </w:rPr>
        <w:t>здравоохранения</w:t>
      </w:r>
      <w:r w:rsidR="001941E2">
        <w:rPr>
          <w:i/>
          <w:sz w:val="24"/>
          <w:szCs w:val="24"/>
        </w:rPr>
        <w:t xml:space="preserve"> </w:t>
      </w:r>
      <w:r w:rsidRPr="007136C2">
        <w:rPr>
          <w:i/>
          <w:sz w:val="24"/>
          <w:szCs w:val="24"/>
        </w:rPr>
        <w:t>Российской</w:t>
      </w:r>
      <w:r w:rsidR="001941E2">
        <w:rPr>
          <w:i/>
          <w:sz w:val="24"/>
          <w:szCs w:val="24"/>
        </w:rPr>
        <w:t xml:space="preserve"> </w:t>
      </w:r>
      <w:r w:rsidRPr="007136C2">
        <w:rPr>
          <w:i/>
          <w:sz w:val="24"/>
          <w:szCs w:val="24"/>
        </w:rPr>
        <w:t>Федерации.</w:t>
      </w:r>
    </w:p>
    <w:p w:rsidR="00D725BA" w:rsidRPr="007136C2" w:rsidRDefault="00D725BA" w:rsidP="00F43B07">
      <w:pPr>
        <w:tabs>
          <w:tab w:val="left" w:pos="9638"/>
        </w:tabs>
        <w:ind w:firstLine="708"/>
        <w:rPr>
          <w:i/>
          <w:sz w:val="24"/>
          <w:szCs w:val="24"/>
        </w:rPr>
      </w:pPr>
    </w:p>
    <w:p w:rsidR="00D725BA" w:rsidRPr="007136C2" w:rsidRDefault="00333DC5" w:rsidP="00DE2D3A">
      <w:pPr>
        <w:tabs>
          <w:tab w:val="left" w:pos="9638"/>
        </w:tabs>
        <w:ind w:firstLine="0"/>
        <w:jc w:val="center"/>
        <w:rPr>
          <w:bCs/>
          <w:i/>
          <w:sz w:val="24"/>
          <w:szCs w:val="24"/>
          <w:lang w:val="en-US"/>
        </w:rPr>
      </w:pPr>
      <w:r w:rsidRPr="007136C2">
        <w:rPr>
          <w:bCs/>
          <w:i/>
          <w:sz w:val="24"/>
          <w:szCs w:val="24"/>
          <w:lang w:val="en-US"/>
        </w:rPr>
        <w:t>THE</w:t>
      </w:r>
      <w:r w:rsidR="001941E2">
        <w:rPr>
          <w:bCs/>
          <w:i/>
          <w:sz w:val="24"/>
          <w:szCs w:val="24"/>
          <w:lang w:val="en-US"/>
        </w:rPr>
        <w:t xml:space="preserve"> </w:t>
      </w:r>
      <w:r w:rsidRPr="007136C2">
        <w:rPr>
          <w:bCs/>
          <w:i/>
          <w:sz w:val="24"/>
          <w:szCs w:val="24"/>
          <w:lang w:val="en-US"/>
        </w:rPr>
        <w:t>ROLE</w:t>
      </w:r>
      <w:r w:rsidR="001941E2">
        <w:rPr>
          <w:bCs/>
          <w:i/>
          <w:sz w:val="24"/>
          <w:szCs w:val="24"/>
          <w:lang w:val="en-US"/>
        </w:rPr>
        <w:t xml:space="preserve"> </w:t>
      </w:r>
      <w:r w:rsidRPr="007136C2">
        <w:rPr>
          <w:bCs/>
          <w:i/>
          <w:sz w:val="24"/>
          <w:szCs w:val="24"/>
          <w:lang w:val="en-US"/>
        </w:rPr>
        <w:t>OF</w:t>
      </w:r>
      <w:r w:rsidR="001941E2">
        <w:rPr>
          <w:bCs/>
          <w:i/>
          <w:sz w:val="24"/>
          <w:szCs w:val="24"/>
          <w:lang w:val="en-US"/>
        </w:rPr>
        <w:t xml:space="preserve"> </w:t>
      </w:r>
      <w:r w:rsidRPr="007136C2">
        <w:rPr>
          <w:bCs/>
          <w:i/>
          <w:sz w:val="24"/>
          <w:szCs w:val="24"/>
          <w:lang w:val="en-US"/>
        </w:rPr>
        <w:t>MODERN</w:t>
      </w:r>
      <w:r w:rsidR="001941E2">
        <w:rPr>
          <w:bCs/>
          <w:i/>
          <w:sz w:val="24"/>
          <w:szCs w:val="24"/>
          <w:lang w:val="en-US"/>
        </w:rPr>
        <w:t xml:space="preserve"> </w:t>
      </w:r>
      <w:r w:rsidRPr="007136C2">
        <w:rPr>
          <w:bCs/>
          <w:i/>
          <w:sz w:val="24"/>
          <w:szCs w:val="24"/>
          <w:lang w:val="en-US"/>
        </w:rPr>
        <w:t>TECHNOLOGIES</w:t>
      </w:r>
      <w:r w:rsidR="001941E2">
        <w:rPr>
          <w:bCs/>
          <w:i/>
          <w:sz w:val="24"/>
          <w:szCs w:val="24"/>
          <w:lang w:val="en-US"/>
        </w:rPr>
        <w:t xml:space="preserve"> </w:t>
      </w:r>
      <w:r w:rsidRPr="007136C2">
        <w:rPr>
          <w:bCs/>
          <w:i/>
          <w:sz w:val="24"/>
          <w:szCs w:val="24"/>
          <w:lang w:val="en-US"/>
        </w:rPr>
        <w:t>IN</w:t>
      </w:r>
      <w:r w:rsidR="001941E2">
        <w:rPr>
          <w:bCs/>
          <w:i/>
          <w:sz w:val="24"/>
          <w:szCs w:val="24"/>
          <w:lang w:val="en-US"/>
        </w:rPr>
        <w:t xml:space="preserve"> </w:t>
      </w:r>
      <w:r w:rsidRPr="007136C2">
        <w:rPr>
          <w:bCs/>
          <w:i/>
          <w:sz w:val="24"/>
          <w:szCs w:val="24"/>
          <w:lang w:val="en-US"/>
        </w:rPr>
        <w:t>THE</w:t>
      </w:r>
      <w:r w:rsidR="001941E2">
        <w:rPr>
          <w:bCs/>
          <w:i/>
          <w:sz w:val="24"/>
          <w:szCs w:val="24"/>
          <w:lang w:val="en-US"/>
        </w:rPr>
        <w:t xml:space="preserve"> </w:t>
      </w:r>
      <w:r w:rsidRPr="007136C2">
        <w:rPr>
          <w:bCs/>
          <w:i/>
          <w:sz w:val="24"/>
          <w:szCs w:val="24"/>
          <w:lang w:val="en-US"/>
        </w:rPr>
        <w:t>PHYSICAL</w:t>
      </w:r>
      <w:r w:rsidR="001941E2">
        <w:rPr>
          <w:bCs/>
          <w:i/>
          <w:sz w:val="24"/>
          <w:szCs w:val="24"/>
          <w:lang w:val="en-US"/>
        </w:rPr>
        <w:t xml:space="preserve"> </w:t>
      </w:r>
      <w:r w:rsidRPr="007136C2">
        <w:rPr>
          <w:bCs/>
          <w:i/>
          <w:sz w:val="24"/>
          <w:szCs w:val="24"/>
          <w:lang w:val="en-US"/>
        </w:rPr>
        <w:t>EDUCATION</w:t>
      </w:r>
      <w:r w:rsidR="001941E2">
        <w:rPr>
          <w:bCs/>
          <w:i/>
          <w:sz w:val="24"/>
          <w:szCs w:val="24"/>
          <w:lang w:val="en-US"/>
        </w:rPr>
        <w:t xml:space="preserve"> </w:t>
      </w:r>
      <w:r w:rsidRPr="007136C2">
        <w:rPr>
          <w:bCs/>
          <w:i/>
          <w:sz w:val="24"/>
          <w:szCs w:val="24"/>
          <w:lang w:val="en-US"/>
        </w:rPr>
        <w:t>OF</w:t>
      </w:r>
      <w:r w:rsidR="001941E2">
        <w:rPr>
          <w:bCs/>
          <w:i/>
          <w:sz w:val="24"/>
          <w:szCs w:val="24"/>
          <w:lang w:val="en-US"/>
        </w:rPr>
        <w:t xml:space="preserve"> </w:t>
      </w:r>
      <w:r w:rsidRPr="007136C2">
        <w:rPr>
          <w:bCs/>
          <w:i/>
          <w:sz w:val="24"/>
          <w:szCs w:val="24"/>
          <w:lang w:val="en-US"/>
        </w:rPr>
        <w:t>STUDENTS</w:t>
      </w:r>
    </w:p>
    <w:p w:rsidR="00D725BA" w:rsidRPr="007136C2" w:rsidRDefault="00D725BA" w:rsidP="00F43B07">
      <w:pPr>
        <w:tabs>
          <w:tab w:val="left" w:pos="9638"/>
        </w:tabs>
        <w:jc w:val="center"/>
        <w:rPr>
          <w:bCs/>
          <w:i/>
          <w:sz w:val="24"/>
          <w:szCs w:val="24"/>
          <w:lang w:val="en-US"/>
        </w:rPr>
      </w:pPr>
    </w:p>
    <w:p w:rsidR="00D725BA" w:rsidRPr="007136C2" w:rsidRDefault="00333DC5" w:rsidP="00F43B07">
      <w:pPr>
        <w:tabs>
          <w:tab w:val="left" w:pos="9638"/>
        </w:tabs>
        <w:ind w:firstLine="708"/>
        <w:rPr>
          <w:bCs/>
          <w:i/>
          <w:sz w:val="24"/>
          <w:szCs w:val="24"/>
          <w:lang w:val="en-US"/>
        </w:rPr>
      </w:pPr>
      <w:r w:rsidRPr="007136C2">
        <w:rPr>
          <w:bCs/>
          <w:i/>
          <w:sz w:val="24"/>
          <w:szCs w:val="24"/>
          <w:lang w:val="en-US"/>
        </w:rPr>
        <w:t>Zasypkin</w:t>
      </w:r>
      <w:r w:rsidR="001941E2">
        <w:rPr>
          <w:bCs/>
          <w:i/>
          <w:sz w:val="24"/>
          <w:szCs w:val="24"/>
          <w:lang w:val="en-US"/>
        </w:rPr>
        <w:t xml:space="preserve"> </w:t>
      </w:r>
      <w:r w:rsidRPr="007136C2">
        <w:rPr>
          <w:bCs/>
          <w:i/>
          <w:sz w:val="24"/>
          <w:szCs w:val="24"/>
          <w:lang w:val="en-US"/>
        </w:rPr>
        <w:t>Maxim</w:t>
      </w:r>
      <w:r w:rsidR="001941E2">
        <w:rPr>
          <w:bCs/>
          <w:i/>
          <w:sz w:val="24"/>
          <w:szCs w:val="24"/>
          <w:lang w:val="en-US"/>
        </w:rPr>
        <w:t xml:space="preserve"> </w:t>
      </w:r>
      <w:r w:rsidRPr="007136C2">
        <w:rPr>
          <w:bCs/>
          <w:i/>
          <w:sz w:val="24"/>
          <w:szCs w:val="24"/>
          <w:lang w:val="en-US"/>
        </w:rPr>
        <w:t>Viktorovich,</w:t>
      </w:r>
      <w:r w:rsidR="001941E2">
        <w:rPr>
          <w:bCs/>
          <w:i/>
          <w:sz w:val="24"/>
          <w:szCs w:val="24"/>
          <w:lang w:val="en-US"/>
        </w:rPr>
        <w:t xml:space="preserve"> </w:t>
      </w:r>
      <w:r w:rsidRPr="007136C2">
        <w:rPr>
          <w:bCs/>
          <w:i/>
          <w:sz w:val="24"/>
          <w:szCs w:val="24"/>
          <w:lang w:val="en-US"/>
        </w:rPr>
        <w:t>Lecturer</w:t>
      </w:r>
      <w:r w:rsidR="001941E2">
        <w:rPr>
          <w:bCs/>
          <w:i/>
          <w:sz w:val="24"/>
          <w:szCs w:val="24"/>
          <w:lang w:val="en-US"/>
        </w:rPr>
        <w:t xml:space="preserve"> </w:t>
      </w:r>
      <w:r w:rsidRPr="007136C2">
        <w:rPr>
          <w:bCs/>
          <w:i/>
          <w:sz w:val="24"/>
          <w:szCs w:val="24"/>
          <w:lang w:val="en-US"/>
        </w:rPr>
        <w:t>of</w:t>
      </w:r>
      <w:r w:rsidR="001941E2">
        <w:rPr>
          <w:bCs/>
          <w:i/>
          <w:sz w:val="24"/>
          <w:szCs w:val="24"/>
          <w:lang w:val="en-US"/>
        </w:rPr>
        <w:t xml:space="preserve"> </w:t>
      </w:r>
      <w:r w:rsidRPr="007136C2">
        <w:rPr>
          <w:bCs/>
          <w:i/>
          <w:sz w:val="24"/>
          <w:szCs w:val="24"/>
          <w:lang w:val="en-US"/>
        </w:rPr>
        <w:t>the</w:t>
      </w:r>
      <w:r w:rsidR="001941E2">
        <w:rPr>
          <w:bCs/>
          <w:i/>
          <w:sz w:val="24"/>
          <w:szCs w:val="24"/>
          <w:lang w:val="en-US"/>
        </w:rPr>
        <w:t xml:space="preserve"> </w:t>
      </w:r>
      <w:r w:rsidRPr="007136C2">
        <w:rPr>
          <w:bCs/>
          <w:i/>
          <w:sz w:val="24"/>
          <w:szCs w:val="24"/>
          <w:lang w:val="en-US"/>
        </w:rPr>
        <w:t>Department</w:t>
      </w:r>
      <w:r w:rsidR="001941E2">
        <w:rPr>
          <w:bCs/>
          <w:i/>
          <w:sz w:val="24"/>
          <w:szCs w:val="24"/>
          <w:lang w:val="en-US"/>
        </w:rPr>
        <w:t xml:space="preserve"> </w:t>
      </w:r>
      <w:r w:rsidRPr="007136C2">
        <w:rPr>
          <w:bCs/>
          <w:i/>
          <w:sz w:val="24"/>
          <w:szCs w:val="24"/>
          <w:lang w:val="en-US"/>
        </w:rPr>
        <w:t>of</w:t>
      </w:r>
      <w:r w:rsidR="001941E2">
        <w:rPr>
          <w:bCs/>
          <w:i/>
          <w:sz w:val="24"/>
          <w:szCs w:val="24"/>
          <w:lang w:val="en-US"/>
        </w:rPr>
        <w:t xml:space="preserve"> </w:t>
      </w:r>
      <w:r w:rsidRPr="007136C2">
        <w:rPr>
          <w:bCs/>
          <w:i/>
          <w:sz w:val="24"/>
          <w:szCs w:val="24"/>
          <w:lang w:val="en-US"/>
        </w:rPr>
        <w:t>Physical</w:t>
      </w:r>
      <w:r w:rsidR="001941E2">
        <w:rPr>
          <w:bCs/>
          <w:i/>
          <w:sz w:val="24"/>
          <w:szCs w:val="24"/>
          <w:lang w:val="en-US"/>
        </w:rPr>
        <w:t xml:space="preserve"> </w:t>
      </w:r>
      <w:r w:rsidRPr="007136C2">
        <w:rPr>
          <w:bCs/>
          <w:i/>
          <w:sz w:val="24"/>
          <w:szCs w:val="24"/>
          <w:lang w:val="en-US"/>
        </w:rPr>
        <w:t>Culture</w:t>
      </w:r>
      <w:r w:rsidR="001941E2">
        <w:rPr>
          <w:bCs/>
          <w:i/>
          <w:sz w:val="24"/>
          <w:szCs w:val="24"/>
          <w:lang w:val="en-US"/>
        </w:rPr>
        <w:t xml:space="preserve"> </w:t>
      </w:r>
      <w:r w:rsidRPr="007136C2">
        <w:rPr>
          <w:bCs/>
          <w:i/>
          <w:sz w:val="24"/>
          <w:szCs w:val="24"/>
          <w:lang w:val="en-US"/>
        </w:rPr>
        <w:t>and</w:t>
      </w:r>
      <w:r w:rsidR="001941E2">
        <w:rPr>
          <w:bCs/>
          <w:i/>
          <w:sz w:val="24"/>
          <w:szCs w:val="24"/>
          <w:lang w:val="en-US"/>
        </w:rPr>
        <w:t xml:space="preserve"> </w:t>
      </w:r>
      <w:r w:rsidRPr="007136C2">
        <w:rPr>
          <w:bCs/>
          <w:i/>
          <w:sz w:val="24"/>
          <w:szCs w:val="24"/>
          <w:lang w:val="en-US"/>
        </w:rPr>
        <w:t>Sports,</w:t>
      </w:r>
      <w:r w:rsidR="001941E2">
        <w:rPr>
          <w:bCs/>
          <w:i/>
          <w:sz w:val="24"/>
          <w:szCs w:val="24"/>
          <w:lang w:val="en-US"/>
        </w:rPr>
        <w:t xml:space="preserve"> </w:t>
      </w:r>
      <w:r w:rsidRPr="007136C2">
        <w:rPr>
          <w:bCs/>
          <w:i/>
          <w:sz w:val="24"/>
          <w:szCs w:val="24"/>
          <w:lang w:val="en-US"/>
        </w:rPr>
        <w:t>mvz170268@yandex.ru,</w:t>
      </w:r>
      <w:r w:rsidR="001941E2">
        <w:rPr>
          <w:bCs/>
          <w:i/>
          <w:sz w:val="24"/>
          <w:szCs w:val="24"/>
          <w:lang w:val="en-US"/>
        </w:rPr>
        <w:t xml:space="preserve"> </w:t>
      </w:r>
      <w:r w:rsidRPr="007136C2">
        <w:rPr>
          <w:bCs/>
          <w:i/>
          <w:sz w:val="24"/>
          <w:szCs w:val="24"/>
          <w:lang w:val="en-US"/>
        </w:rPr>
        <w:t>Russia,</w:t>
      </w:r>
      <w:r w:rsidR="001941E2">
        <w:rPr>
          <w:bCs/>
          <w:i/>
          <w:sz w:val="24"/>
          <w:szCs w:val="24"/>
          <w:lang w:val="en-US"/>
        </w:rPr>
        <w:t xml:space="preserve"> </w:t>
      </w:r>
      <w:r w:rsidRPr="007136C2">
        <w:rPr>
          <w:bCs/>
          <w:i/>
          <w:sz w:val="24"/>
          <w:szCs w:val="24"/>
          <w:lang w:val="en-US"/>
        </w:rPr>
        <w:t>Nizhny</w:t>
      </w:r>
      <w:r w:rsidR="001941E2">
        <w:rPr>
          <w:bCs/>
          <w:i/>
          <w:sz w:val="24"/>
          <w:szCs w:val="24"/>
          <w:lang w:val="en-US"/>
        </w:rPr>
        <w:t xml:space="preserve"> </w:t>
      </w:r>
      <w:r w:rsidRPr="007136C2">
        <w:rPr>
          <w:bCs/>
          <w:i/>
          <w:sz w:val="24"/>
          <w:szCs w:val="24"/>
          <w:lang w:val="en-US"/>
        </w:rPr>
        <w:t>Novgorod,</w:t>
      </w:r>
      <w:r w:rsidR="001941E2">
        <w:rPr>
          <w:bCs/>
          <w:i/>
          <w:sz w:val="24"/>
          <w:szCs w:val="24"/>
          <w:lang w:val="en-US"/>
        </w:rPr>
        <w:t xml:space="preserve"> </w:t>
      </w:r>
      <w:r w:rsidRPr="007136C2">
        <w:rPr>
          <w:bCs/>
          <w:i/>
          <w:sz w:val="24"/>
          <w:szCs w:val="24"/>
          <w:lang w:val="en-US"/>
        </w:rPr>
        <w:t>Federal</w:t>
      </w:r>
      <w:r w:rsidR="001941E2">
        <w:rPr>
          <w:bCs/>
          <w:i/>
          <w:sz w:val="24"/>
          <w:szCs w:val="24"/>
          <w:lang w:val="en-US"/>
        </w:rPr>
        <w:t xml:space="preserve"> </w:t>
      </w:r>
      <w:r w:rsidRPr="007136C2">
        <w:rPr>
          <w:bCs/>
          <w:i/>
          <w:sz w:val="24"/>
          <w:szCs w:val="24"/>
          <w:lang w:val="en-US"/>
        </w:rPr>
        <w:t>State</w:t>
      </w:r>
      <w:r w:rsidR="001941E2">
        <w:rPr>
          <w:bCs/>
          <w:i/>
          <w:sz w:val="24"/>
          <w:szCs w:val="24"/>
          <w:lang w:val="en-US"/>
        </w:rPr>
        <w:t xml:space="preserve"> </w:t>
      </w:r>
      <w:r w:rsidRPr="007136C2">
        <w:rPr>
          <w:bCs/>
          <w:i/>
          <w:sz w:val="24"/>
          <w:szCs w:val="24"/>
          <w:lang w:val="en-US"/>
        </w:rPr>
        <w:t>Budgetary</w:t>
      </w:r>
      <w:r w:rsidR="001941E2">
        <w:rPr>
          <w:bCs/>
          <w:i/>
          <w:sz w:val="24"/>
          <w:szCs w:val="24"/>
          <w:lang w:val="en-US"/>
        </w:rPr>
        <w:t xml:space="preserve"> </w:t>
      </w:r>
      <w:r w:rsidRPr="007136C2">
        <w:rPr>
          <w:bCs/>
          <w:i/>
          <w:sz w:val="24"/>
          <w:szCs w:val="24"/>
          <w:lang w:val="en-US"/>
        </w:rPr>
        <w:t>Educational</w:t>
      </w:r>
      <w:r w:rsidR="001941E2">
        <w:rPr>
          <w:bCs/>
          <w:i/>
          <w:sz w:val="24"/>
          <w:szCs w:val="24"/>
          <w:lang w:val="en-US"/>
        </w:rPr>
        <w:t xml:space="preserve"> </w:t>
      </w:r>
      <w:r w:rsidRPr="007136C2">
        <w:rPr>
          <w:bCs/>
          <w:i/>
          <w:sz w:val="24"/>
          <w:szCs w:val="24"/>
          <w:lang w:val="en-US"/>
        </w:rPr>
        <w:t>Institution</w:t>
      </w:r>
      <w:r w:rsidR="001941E2">
        <w:rPr>
          <w:bCs/>
          <w:i/>
          <w:sz w:val="24"/>
          <w:szCs w:val="24"/>
          <w:lang w:val="en-US"/>
        </w:rPr>
        <w:t xml:space="preserve"> </w:t>
      </w:r>
      <w:r w:rsidRPr="007136C2">
        <w:rPr>
          <w:bCs/>
          <w:i/>
          <w:sz w:val="24"/>
          <w:szCs w:val="24"/>
          <w:lang w:val="en-US"/>
        </w:rPr>
        <w:t>of</w:t>
      </w:r>
      <w:r w:rsidR="001941E2">
        <w:rPr>
          <w:bCs/>
          <w:i/>
          <w:sz w:val="24"/>
          <w:szCs w:val="24"/>
          <w:lang w:val="en-US"/>
        </w:rPr>
        <w:t xml:space="preserve"> </w:t>
      </w:r>
      <w:r w:rsidRPr="007136C2">
        <w:rPr>
          <w:bCs/>
          <w:i/>
          <w:sz w:val="24"/>
          <w:szCs w:val="24"/>
          <w:lang w:val="en-US"/>
        </w:rPr>
        <w:t>Higher</w:t>
      </w:r>
      <w:r w:rsidR="001941E2">
        <w:rPr>
          <w:bCs/>
          <w:i/>
          <w:sz w:val="24"/>
          <w:szCs w:val="24"/>
          <w:lang w:val="en-US"/>
        </w:rPr>
        <w:t xml:space="preserve"> </w:t>
      </w:r>
      <w:r w:rsidRPr="007136C2">
        <w:rPr>
          <w:bCs/>
          <w:i/>
          <w:sz w:val="24"/>
          <w:szCs w:val="24"/>
          <w:lang w:val="en-US"/>
        </w:rPr>
        <w:t>Education</w:t>
      </w:r>
      <w:r w:rsidR="001941E2">
        <w:rPr>
          <w:bCs/>
          <w:i/>
          <w:sz w:val="24"/>
          <w:szCs w:val="24"/>
          <w:lang w:val="en-US"/>
        </w:rPr>
        <w:t xml:space="preserve"> </w:t>
      </w:r>
      <w:r w:rsidRPr="007136C2">
        <w:rPr>
          <w:bCs/>
          <w:i/>
          <w:sz w:val="24"/>
          <w:szCs w:val="24"/>
          <w:lang w:val="en-US"/>
        </w:rPr>
        <w:t>"Volga</w:t>
      </w:r>
      <w:r w:rsidR="001941E2">
        <w:rPr>
          <w:bCs/>
          <w:i/>
          <w:sz w:val="24"/>
          <w:szCs w:val="24"/>
          <w:lang w:val="en-US"/>
        </w:rPr>
        <w:t xml:space="preserve"> </w:t>
      </w:r>
      <w:r w:rsidRPr="007136C2">
        <w:rPr>
          <w:bCs/>
          <w:i/>
          <w:sz w:val="24"/>
          <w:szCs w:val="24"/>
          <w:lang w:val="en-US"/>
        </w:rPr>
        <w:t>Research</w:t>
      </w:r>
      <w:r w:rsidR="001941E2">
        <w:rPr>
          <w:bCs/>
          <w:i/>
          <w:sz w:val="24"/>
          <w:szCs w:val="24"/>
          <w:lang w:val="en-US"/>
        </w:rPr>
        <w:t xml:space="preserve"> </w:t>
      </w:r>
      <w:r w:rsidRPr="007136C2">
        <w:rPr>
          <w:bCs/>
          <w:i/>
          <w:sz w:val="24"/>
          <w:szCs w:val="24"/>
          <w:lang w:val="en-US"/>
        </w:rPr>
        <w:t>Medical</w:t>
      </w:r>
      <w:r w:rsidR="001941E2">
        <w:rPr>
          <w:bCs/>
          <w:i/>
          <w:sz w:val="24"/>
          <w:szCs w:val="24"/>
          <w:lang w:val="en-US"/>
        </w:rPr>
        <w:t xml:space="preserve"> </w:t>
      </w:r>
      <w:r w:rsidRPr="007136C2">
        <w:rPr>
          <w:bCs/>
          <w:i/>
          <w:sz w:val="24"/>
          <w:szCs w:val="24"/>
          <w:lang w:val="en-US"/>
        </w:rPr>
        <w:t>University"</w:t>
      </w:r>
      <w:r w:rsidR="001941E2">
        <w:rPr>
          <w:bCs/>
          <w:i/>
          <w:sz w:val="24"/>
          <w:szCs w:val="24"/>
          <w:lang w:val="en-US"/>
        </w:rPr>
        <w:t xml:space="preserve"> </w:t>
      </w:r>
      <w:r w:rsidRPr="007136C2">
        <w:rPr>
          <w:bCs/>
          <w:i/>
          <w:sz w:val="24"/>
          <w:szCs w:val="24"/>
          <w:lang w:val="en-US"/>
        </w:rPr>
        <w:t>of</w:t>
      </w:r>
      <w:r w:rsidR="001941E2">
        <w:rPr>
          <w:bCs/>
          <w:i/>
          <w:sz w:val="24"/>
          <w:szCs w:val="24"/>
          <w:lang w:val="en-US"/>
        </w:rPr>
        <w:t xml:space="preserve"> </w:t>
      </w:r>
      <w:r w:rsidRPr="007136C2">
        <w:rPr>
          <w:bCs/>
          <w:i/>
          <w:sz w:val="24"/>
          <w:szCs w:val="24"/>
          <w:lang w:val="en-US"/>
        </w:rPr>
        <w:t>the</w:t>
      </w:r>
      <w:r w:rsidR="001941E2">
        <w:rPr>
          <w:bCs/>
          <w:i/>
          <w:sz w:val="24"/>
          <w:szCs w:val="24"/>
          <w:lang w:val="en-US"/>
        </w:rPr>
        <w:t xml:space="preserve"> </w:t>
      </w:r>
      <w:r w:rsidRPr="007136C2">
        <w:rPr>
          <w:bCs/>
          <w:i/>
          <w:sz w:val="24"/>
          <w:szCs w:val="24"/>
          <w:lang w:val="en-US"/>
        </w:rPr>
        <w:t>Ministry</w:t>
      </w:r>
      <w:r w:rsidR="001941E2">
        <w:rPr>
          <w:bCs/>
          <w:i/>
          <w:sz w:val="24"/>
          <w:szCs w:val="24"/>
          <w:lang w:val="en-US"/>
        </w:rPr>
        <w:t xml:space="preserve"> </w:t>
      </w:r>
      <w:r w:rsidRPr="007136C2">
        <w:rPr>
          <w:bCs/>
          <w:i/>
          <w:sz w:val="24"/>
          <w:szCs w:val="24"/>
          <w:lang w:val="en-US"/>
        </w:rPr>
        <w:t>of</w:t>
      </w:r>
      <w:r w:rsidR="001941E2">
        <w:rPr>
          <w:bCs/>
          <w:i/>
          <w:sz w:val="24"/>
          <w:szCs w:val="24"/>
          <w:lang w:val="en-US"/>
        </w:rPr>
        <w:t xml:space="preserve"> </w:t>
      </w:r>
      <w:r w:rsidRPr="007136C2">
        <w:rPr>
          <w:bCs/>
          <w:i/>
          <w:sz w:val="24"/>
          <w:szCs w:val="24"/>
          <w:lang w:val="en-US"/>
        </w:rPr>
        <w:t>Health</w:t>
      </w:r>
      <w:r w:rsidR="001941E2">
        <w:rPr>
          <w:bCs/>
          <w:i/>
          <w:sz w:val="24"/>
          <w:szCs w:val="24"/>
          <w:lang w:val="en-US"/>
        </w:rPr>
        <w:t xml:space="preserve"> </w:t>
      </w:r>
      <w:r w:rsidRPr="007136C2">
        <w:rPr>
          <w:bCs/>
          <w:i/>
          <w:sz w:val="24"/>
          <w:szCs w:val="24"/>
          <w:lang w:val="en-US"/>
        </w:rPr>
        <w:t>of</w:t>
      </w:r>
      <w:r w:rsidR="001941E2">
        <w:rPr>
          <w:bCs/>
          <w:i/>
          <w:sz w:val="24"/>
          <w:szCs w:val="24"/>
          <w:lang w:val="en-US"/>
        </w:rPr>
        <w:t xml:space="preserve"> </w:t>
      </w:r>
      <w:r w:rsidRPr="007136C2">
        <w:rPr>
          <w:bCs/>
          <w:i/>
          <w:sz w:val="24"/>
          <w:szCs w:val="24"/>
          <w:lang w:val="en-US"/>
        </w:rPr>
        <w:t>the</w:t>
      </w:r>
      <w:r w:rsidR="001941E2">
        <w:rPr>
          <w:bCs/>
          <w:i/>
          <w:sz w:val="24"/>
          <w:szCs w:val="24"/>
          <w:lang w:val="en-US"/>
        </w:rPr>
        <w:t xml:space="preserve"> </w:t>
      </w:r>
      <w:r w:rsidRPr="007136C2">
        <w:rPr>
          <w:bCs/>
          <w:i/>
          <w:sz w:val="24"/>
          <w:szCs w:val="24"/>
          <w:lang w:val="en-US"/>
        </w:rPr>
        <w:t>Russian</w:t>
      </w:r>
      <w:r w:rsidR="001941E2">
        <w:rPr>
          <w:bCs/>
          <w:i/>
          <w:sz w:val="24"/>
          <w:szCs w:val="24"/>
          <w:lang w:val="en-US"/>
        </w:rPr>
        <w:t xml:space="preserve"> </w:t>
      </w:r>
      <w:r w:rsidRPr="007136C2">
        <w:rPr>
          <w:bCs/>
          <w:i/>
          <w:sz w:val="24"/>
          <w:szCs w:val="24"/>
          <w:lang w:val="en-US"/>
        </w:rPr>
        <w:t>Federation.</w:t>
      </w:r>
    </w:p>
    <w:p w:rsidR="00D725BA" w:rsidRPr="007136C2" w:rsidRDefault="00333DC5" w:rsidP="00F43B07">
      <w:pPr>
        <w:tabs>
          <w:tab w:val="left" w:pos="9638"/>
        </w:tabs>
        <w:ind w:firstLine="708"/>
        <w:rPr>
          <w:bCs/>
          <w:i/>
          <w:sz w:val="24"/>
          <w:szCs w:val="24"/>
          <w:lang w:val="en-US"/>
        </w:rPr>
      </w:pPr>
      <w:r w:rsidRPr="007136C2">
        <w:rPr>
          <w:bCs/>
          <w:i/>
          <w:sz w:val="24"/>
          <w:szCs w:val="24"/>
          <w:lang w:val="en-US"/>
        </w:rPr>
        <w:t>Dedyakina</w:t>
      </w:r>
      <w:r w:rsidR="001941E2">
        <w:rPr>
          <w:bCs/>
          <w:i/>
          <w:sz w:val="24"/>
          <w:szCs w:val="24"/>
          <w:lang w:val="en-US"/>
        </w:rPr>
        <w:t xml:space="preserve"> </w:t>
      </w:r>
      <w:r w:rsidRPr="007136C2">
        <w:rPr>
          <w:bCs/>
          <w:i/>
          <w:sz w:val="24"/>
          <w:szCs w:val="24"/>
          <w:lang w:val="en-US"/>
        </w:rPr>
        <w:t>Olesya</w:t>
      </w:r>
      <w:r w:rsidR="001941E2">
        <w:rPr>
          <w:bCs/>
          <w:i/>
          <w:sz w:val="24"/>
          <w:szCs w:val="24"/>
          <w:lang w:val="en-US"/>
        </w:rPr>
        <w:t xml:space="preserve"> </w:t>
      </w:r>
      <w:r w:rsidRPr="007136C2">
        <w:rPr>
          <w:bCs/>
          <w:i/>
          <w:sz w:val="24"/>
          <w:szCs w:val="24"/>
          <w:lang w:val="en-US"/>
        </w:rPr>
        <w:t>Romanovna,</w:t>
      </w:r>
      <w:r w:rsidR="001941E2">
        <w:rPr>
          <w:bCs/>
          <w:i/>
          <w:sz w:val="24"/>
          <w:szCs w:val="24"/>
          <w:lang w:val="en-US"/>
        </w:rPr>
        <w:t xml:space="preserve"> </w:t>
      </w:r>
      <w:r w:rsidRPr="007136C2">
        <w:rPr>
          <w:bCs/>
          <w:i/>
          <w:sz w:val="24"/>
          <w:szCs w:val="24"/>
          <w:lang w:val="en-US"/>
        </w:rPr>
        <w:t>1st</w:t>
      </w:r>
      <w:r w:rsidR="001941E2">
        <w:rPr>
          <w:bCs/>
          <w:i/>
          <w:sz w:val="24"/>
          <w:szCs w:val="24"/>
          <w:lang w:val="en-US"/>
        </w:rPr>
        <w:t xml:space="preserve"> </w:t>
      </w:r>
      <w:r w:rsidRPr="007136C2">
        <w:rPr>
          <w:bCs/>
          <w:i/>
          <w:sz w:val="24"/>
          <w:szCs w:val="24"/>
          <w:lang w:val="en-US"/>
        </w:rPr>
        <w:t>year</w:t>
      </w:r>
      <w:r w:rsidR="001941E2">
        <w:rPr>
          <w:bCs/>
          <w:i/>
          <w:sz w:val="24"/>
          <w:szCs w:val="24"/>
          <w:lang w:val="en-US"/>
        </w:rPr>
        <w:t xml:space="preserve"> </w:t>
      </w:r>
      <w:r w:rsidRPr="007136C2">
        <w:rPr>
          <w:bCs/>
          <w:i/>
          <w:sz w:val="24"/>
          <w:szCs w:val="24"/>
          <w:lang w:val="en-US"/>
        </w:rPr>
        <w:t>student,</w:t>
      </w:r>
      <w:r w:rsidR="001941E2">
        <w:rPr>
          <w:bCs/>
          <w:i/>
          <w:sz w:val="24"/>
          <w:szCs w:val="24"/>
          <w:lang w:val="en-US"/>
        </w:rPr>
        <w:t xml:space="preserve"> </w:t>
      </w:r>
      <w:r w:rsidRPr="007136C2">
        <w:rPr>
          <w:bCs/>
          <w:i/>
          <w:sz w:val="24"/>
          <w:szCs w:val="24"/>
          <w:lang w:val="en-US"/>
        </w:rPr>
        <w:t>direction</w:t>
      </w:r>
      <w:r w:rsidR="001941E2">
        <w:rPr>
          <w:bCs/>
          <w:i/>
          <w:sz w:val="24"/>
          <w:szCs w:val="24"/>
          <w:lang w:val="en-US"/>
        </w:rPr>
        <w:t xml:space="preserve"> </w:t>
      </w:r>
      <w:r w:rsidRPr="007136C2">
        <w:rPr>
          <w:bCs/>
          <w:i/>
          <w:sz w:val="24"/>
          <w:szCs w:val="24"/>
          <w:lang w:val="en-US"/>
        </w:rPr>
        <w:t>"Medical</w:t>
      </w:r>
      <w:r w:rsidR="001941E2">
        <w:rPr>
          <w:bCs/>
          <w:i/>
          <w:sz w:val="24"/>
          <w:szCs w:val="24"/>
          <w:lang w:val="en-US"/>
        </w:rPr>
        <w:t xml:space="preserve"> </w:t>
      </w:r>
      <w:r w:rsidRPr="007136C2">
        <w:rPr>
          <w:bCs/>
          <w:i/>
          <w:sz w:val="24"/>
          <w:szCs w:val="24"/>
          <w:lang w:val="en-US"/>
        </w:rPr>
        <w:t>business",</w:t>
      </w:r>
      <w:r w:rsidR="001941E2">
        <w:rPr>
          <w:bCs/>
          <w:i/>
          <w:sz w:val="24"/>
          <w:szCs w:val="24"/>
          <w:lang w:val="en-US"/>
        </w:rPr>
        <w:t xml:space="preserve"> </w:t>
      </w:r>
      <w:r w:rsidRPr="007136C2">
        <w:rPr>
          <w:bCs/>
          <w:i/>
          <w:sz w:val="24"/>
          <w:szCs w:val="24"/>
          <w:lang w:val="en-US"/>
        </w:rPr>
        <w:t>olesya@gmail.com</w:t>
      </w:r>
      <w:r w:rsidR="001941E2">
        <w:rPr>
          <w:bCs/>
          <w:i/>
          <w:sz w:val="24"/>
          <w:szCs w:val="24"/>
          <w:lang w:val="en-US"/>
        </w:rPr>
        <w:t xml:space="preserve"> </w:t>
      </w:r>
      <w:r w:rsidRPr="007136C2">
        <w:rPr>
          <w:bCs/>
          <w:i/>
          <w:sz w:val="24"/>
          <w:szCs w:val="24"/>
          <w:lang w:val="en-US"/>
        </w:rPr>
        <w:t>,</w:t>
      </w:r>
      <w:r w:rsidR="001941E2">
        <w:rPr>
          <w:bCs/>
          <w:i/>
          <w:sz w:val="24"/>
          <w:szCs w:val="24"/>
          <w:lang w:val="en-US"/>
        </w:rPr>
        <w:t xml:space="preserve"> </w:t>
      </w:r>
      <w:r w:rsidRPr="007136C2">
        <w:rPr>
          <w:bCs/>
          <w:i/>
          <w:sz w:val="24"/>
          <w:szCs w:val="24"/>
          <w:lang w:val="en-US"/>
        </w:rPr>
        <w:t>Russia,</w:t>
      </w:r>
      <w:r w:rsidR="001941E2">
        <w:rPr>
          <w:bCs/>
          <w:i/>
          <w:sz w:val="24"/>
          <w:szCs w:val="24"/>
          <w:lang w:val="en-US"/>
        </w:rPr>
        <w:t xml:space="preserve"> </w:t>
      </w:r>
      <w:r w:rsidRPr="007136C2">
        <w:rPr>
          <w:bCs/>
          <w:i/>
          <w:sz w:val="24"/>
          <w:szCs w:val="24"/>
          <w:lang w:val="en-US"/>
        </w:rPr>
        <w:t>Nizhny</w:t>
      </w:r>
      <w:r w:rsidR="001941E2">
        <w:rPr>
          <w:bCs/>
          <w:i/>
          <w:sz w:val="24"/>
          <w:szCs w:val="24"/>
          <w:lang w:val="en-US"/>
        </w:rPr>
        <w:t xml:space="preserve"> </w:t>
      </w:r>
      <w:r w:rsidRPr="007136C2">
        <w:rPr>
          <w:bCs/>
          <w:i/>
          <w:sz w:val="24"/>
          <w:szCs w:val="24"/>
          <w:lang w:val="en-US"/>
        </w:rPr>
        <w:t>Novgorod,</w:t>
      </w:r>
      <w:r w:rsidR="001941E2">
        <w:rPr>
          <w:bCs/>
          <w:i/>
          <w:sz w:val="24"/>
          <w:szCs w:val="24"/>
          <w:lang w:val="en-US"/>
        </w:rPr>
        <w:t xml:space="preserve"> </w:t>
      </w:r>
      <w:r w:rsidRPr="007136C2">
        <w:rPr>
          <w:bCs/>
          <w:i/>
          <w:sz w:val="24"/>
          <w:szCs w:val="24"/>
          <w:lang w:val="en-US"/>
        </w:rPr>
        <w:t>Federal</w:t>
      </w:r>
      <w:r w:rsidR="001941E2">
        <w:rPr>
          <w:bCs/>
          <w:i/>
          <w:sz w:val="24"/>
          <w:szCs w:val="24"/>
          <w:lang w:val="en-US"/>
        </w:rPr>
        <w:t xml:space="preserve"> </w:t>
      </w:r>
      <w:r w:rsidRPr="007136C2">
        <w:rPr>
          <w:bCs/>
          <w:i/>
          <w:sz w:val="24"/>
          <w:szCs w:val="24"/>
          <w:lang w:val="en-US"/>
        </w:rPr>
        <w:t>State</w:t>
      </w:r>
      <w:r w:rsidR="001941E2">
        <w:rPr>
          <w:bCs/>
          <w:i/>
          <w:sz w:val="24"/>
          <w:szCs w:val="24"/>
          <w:lang w:val="en-US"/>
        </w:rPr>
        <w:t xml:space="preserve"> </w:t>
      </w:r>
      <w:r w:rsidRPr="007136C2">
        <w:rPr>
          <w:bCs/>
          <w:i/>
          <w:sz w:val="24"/>
          <w:szCs w:val="24"/>
          <w:lang w:val="en-US"/>
        </w:rPr>
        <w:t>Budgetary</w:t>
      </w:r>
      <w:r w:rsidR="001941E2">
        <w:rPr>
          <w:bCs/>
          <w:i/>
          <w:sz w:val="24"/>
          <w:szCs w:val="24"/>
          <w:lang w:val="en-US"/>
        </w:rPr>
        <w:t xml:space="preserve"> </w:t>
      </w:r>
      <w:r w:rsidRPr="007136C2">
        <w:rPr>
          <w:bCs/>
          <w:i/>
          <w:sz w:val="24"/>
          <w:szCs w:val="24"/>
          <w:lang w:val="en-US"/>
        </w:rPr>
        <w:t>Educational</w:t>
      </w:r>
      <w:r w:rsidR="001941E2">
        <w:rPr>
          <w:bCs/>
          <w:i/>
          <w:sz w:val="24"/>
          <w:szCs w:val="24"/>
          <w:lang w:val="en-US"/>
        </w:rPr>
        <w:t xml:space="preserve"> </w:t>
      </w:r>
      <w:r w:rsidRPr="007136C2">
        <w:rPr>
          <w:bCs/>
          <w:i/>
          <w:sz w:val="24"/>
          <w:szCs w:val="24"/>
          <w:lang w:val="en-US"/>
        </w:rPr>
        <w:t>Institution</w:t>
      </w:r>
      <w:r w:rsidR="001941E2">
        <w:rPr>
          <w:bCs/>
          <w:i/>
          <w:sz w:val="24"/>
          <w:szCs w:val="24"/>
          <w:lang w:val="en-US"/>
        </w:rPr>
        <w:t xml:space="preserve"> </w:t>
      </w:r>
      <w:r w:rsidRPr="007136C2">
        <w:rPr>
          <w:bCs/>
          <w:i/>
          <w:sz w:val="24"/>
          <w:szCs w:val="24"/>
          <w:lang w:val="en-US"/>
        </w:rPr>
        <w:t>of</w:t>
      </w:r>
      <w:r w:rsidR="001941E2">
        <w:rPr>
          <w:bCs/>
          <w:i/>
          <w:sz w:val="24"/>
          <w:szCs w:val="24"/>
          <w:lang w:val="en-US"/>
        </w:rPr>
        <w:t xml:space="preserve"> </w:t>
      </w:r>
      <w:r w:rsidRPr="007136C2">
        <w:rPr>
          <w:bCs/>
          <w:i/>
          <w:sz w:val="24"/>
          <w:szCs w:val="24"/>
          <w:lang w:val="en-US"/>
        </w:rPr>
        <w:t>Higher</w:t>
      </w:r>
      <w:r w:rsidR="001941E2">
        <w:rPr>
          <w:bCs/>
          <w:i/>
          <w:sz w:val="24"/>
          <w:szCs w:val="24"/>
          <w:lang w:val="en-US"/>
        </w:rPr>
        <w:t xml:space="preserve"> </w:t>
      </w:r>
      <w:r w:rsidRPr="007136C2">
        <w:rPr>
          <w:bCs/>
          <w:i/>
          <w:sz w:val="24"/>
          <w:szCs w:val="24"/>
          <w:lang w:val="en-US"/>
        </w:rPr>
        <w:t>Education</w:t>
      </w:r>
      <w:r w:rsidR="001941E2">
        <w:rPr>
          <w:bCs/>
          <w:i/>
          <w:sz w:val="24"/>
          <w:szCs w:val="24"/>
          <w:lang w:val="en-US"/>
        </w:rPr>
        <w:t xml:space="preserve"> </w:t>
      </w:r>
      <w:r w:rsidRPr="007136C2">
        <w:rPr>
          <w:bCs/>
          <w:i/>
          <w:sz w:val="24"/>
          <w:szCs w:val="24"/>
          <w:lang w:val="en-US"/>
        </w:rPr>
        <w:t>"Volga</w:t>
      </w:r>
      <w:r w:rsidR="001941E2">
        <w:rPr>
          <w:bCs/>
          <w:i/>
          <w:sz w:val="24"/>
          <w:szCs w:val="24"/>
          <w:lang w:val="en-US"/>
        </w:rPr>
        <w:t xml:space="preserve"> </w:t>
      </w:r>
      <w:r w:rsidRPr="007136C2">
        <w:rPr>
          <w:bCs/>
          <w:i/>
          <w:sz w:val="24"/>
          <w:szCs w:val="24"/>
          <w:lang w:val="en-US"/>
        </w:rPr>
        <w:t>Research</w:t>
      </w:r>
      <w:r w:rsidR="001941E2">
        <w:rPr>
          <w:bCs/>
          <w:i/>
          <w:sz w:val="24"/>
          <w:szCs w:val="24"/>
          <w:lang w:val="en-US"/>
        </w:rPr>
        <w:t xml:space="preserve"> </w:t>
      </w:r>
      <w:r w:rsidRPr="007136C2">
        <w:rPr>
          <w:bCs/>
          <w:i/>
          <w:sz w:val="24"/>
          <w:szCs w:val="24"/>
          <w:lang w:val="en-US"/>
        </w:rPr>
        <w:t>Medical</w:t>
      </w:r>
      <w:r w:rsidR="001941E2">
        <w:rPr>
          <w:bCs/>
          <w:i/>
          <w:sz w:val="24"/>
          <w:szCs w:val="24"/>
          <w:lang w:val="en-US"/>
        </w:rPr>
        <w:t xml:space="preserve"> </w:t>
      </w:r>
      <w:r w:rsidRPr="007136C2">
        <w:rPr>
          <w:bCs/>
          <w:i/>
          <w:sz w:val="24"/>
          <w:szCs w:val="24"/>
          <w:lang w:val="en-US"/>
        </w:rPr>
        <w:t>University"</w:t>
      </w:r>
      <w:r w:rsidR="001941E2">
        <w:rPr>
          <w:bCs/>
          <w:i/>
          <w:sz w:val="24"/>
          <w:szCs w:val="24"/>
          <w:lang w:val="en-US"/>
        </w:rPr>
        <w:t xml:space="preserve"> </w:t>
      </w:r>
      <w:r w:rsidRPr="007136C2">
        <w:rPr>
          <w:bCs/>
          <w:i/>
          <w:sz w:val="24"/>
          <w:szCs w:val="24"/>
          <w:lang w:val="en-US"/>
        </w:rPr>
        <w:t>of</w:t>
      </w:r>
      <w:r w:rsidR="001941E2">
        <w:rPr>
          <w:bCs/>
          <w:i/>
          <w:sz w:val="24"/>
          <w:szCs w:val="24"/>
          <w:lang w:val="en-US"/>
        </w:rPr>
        <w:t xml:space="preserve"> </w:t>
      </w:r>
      <w:r w:rsidRPr="007136C2">
        <w:rPr>
          <w:bCs/>
          <w:i/>
          <w:sz w:val="24"/>
          <w:szCs w:val="24"/>
          <w:lang w:val="en-US"/>
        </w:rPr>
        <w:t>the</w:t>
      </w:r>
      <w:r w:rsidR="001941E2">
        <w:rPr>
          <w:bCs/>
          <w:i/>
          <w:sz w:val="24"/>
          <w:szCs w:val="24"/>
          <w:lang w:val="en-US"/>
        </w:rPr>
        <w:t xml:space="preserve"> </w:t>
      </w:r>
      <w:r w:rsidRPr="007136C2">
        <w:rPr>
          <w:bCs/>
          <w:i/>
          <w:sz w:val="24"/>
          <w:szCs w:val="24"/>
          <w:lang w:val="en-US"/>
        </w:rPr>
        <w:t>Ministry</w:t>
      </w:r>
      <w:r w:rsidR="001941E2">
        <w:rPr>
          <w:bCs/>
          <w:i/>
          <w:sz w:val="24"/>
          <w:szCs w:val="24"/>
          <w:lang w:val="en-US"/>
        </w:rPr>
        <w:t xml:space="preserve"> </w:t>
      </w:r>
      <w:r w:rsidRPr="007136C2">
        <w:rPr>
          <w:bCs/>
          <w:i/>
          <w:sz w:val="24"/>
          <w:szCs w:val="24"/>
          <w:lang w:val="en-US"/>
        </w:rPr>
        <w:t>of</w:t>
      </w:r>
      <w:r w:rsidR="001941E2">
        <w:rPr>
          <w:bCs/>
          <w:i/>
          <w:sz w:val="24"/>
          <w:szCs w:val="24"/>
          <w:lang w:val="en-US"/>
        </w:rPr>
        <w:t xml:space="preserve"> </w:t>
      </w:r>
      <w:r w:rsidRPr="007136C2">
        <w:rPr>
          <w:bCs/>
          <w:i/>
          <w:sz w:val="24"/>
          <w:szCs w:val="24"/>
          <w:lang w:val="en-US"/>
        </w:rPr>
        <w:t>Health</w:t>
      </w:r>
      <w:r w:rsidR="001941E2">
        <w:rPr>
          <w:bCs/>
          <w:i/>
          <w:sz w:val="24"/>
          <w:szCs w:val="24"/>
          <w:lang w:val="en-US"/>
        </w:rPr>
        <w:t xml:space="preserve"> </w:t>
      </w:r>
      <w:r w:rsidRPr="007136C2">
        <w:rPr>
          <w:bCs/>
          <w:i/>
          <w:sz w:val="24"/>
          <w:szCs w:val="24"/>
          <w:lang w:val="en-US"/>
        </w:rPr>
        <w:t>of</w:t>
      </w:r>
      <w:r w:rsidR="001941E2">
        <w:rPr>
          <w:bCs/>
          <w:i/>
          <w:sz w:val="24"/>
          <w:szCs w:val="24"/>
          <w:lang w:val="en-US"/>
        </w:rPr>
        <w:t xml:space="preserve"> </w:t>
      </w:r>
      <w:r w:rsidRPr="007136C2">
        <w:rPr>
          <w:bCs/>
          <w:i/>
          <w:sz w:val="24"/>
          <w:szCs w:val="24"/>
          <w:lang w:val="en-US"/>
        </w:rPr>
        <w:t>the</w:t>
      </w:r>
      <w:r w:rsidR="001941E2">
        <w:rPr>
          <w:bCs/>
          <w:i/>
          <w:sz w:val="24"/>
          <w:szCs w:val="24"/>
          <w:lang w:val="en-US"/>
        </w:rPr>
        <w:t xml:space="preserve"> </w:t>
      </w:r>
      <w:r w:rsidRPr="007136C2">
        <w:rPr>
          <w:bCs/>
          <w:i/>
          <w:sz w:val="24"/>
          <w:szCs w:val="24"/>
          <w:lang w:val="en-US"/>
        </w:rPr>
        <w:t>Russian</w:t>
      </w:r>
      <w:r w:rsidR="001941E2">
        <w:rPr>
          <w:bCs/>
          <w:i/>
          <w:sz w:val="24"/>
          <w:szCs w:val="24"/>
          <w:lang w:val="en-US"/>
        </w:rPr>
        <w:t xml:space="preserve"> </w:t>
      </w:r>
      <w:r w:rsidRPr="007136C2">
        <w:rPr>
          <w:bCs/>
          <w:i/>
          <w:sz w:val="24"/>
          <w:szCs w:val="24"/>
          <w:lang w:val="en-US"/>
        </w:rPr>
        <w:t>Federation.</w:t>
      </w:r>
    </w:p>
    <w:p w:rsidR="00D725BA" w:rsidRPr="007136C2" w:rsidRDefault="00333DC5" w:rsidP="00F43B07">
      <w:pPr>
        <w:tabs>
          <w:tab w:val="left" w:pos="9638"/>
        </w:tabs>
        <w:ind w:firstLine="708"/>
        <w:rPr>
          <w:bCs/>
          <w:i/>
          <w:sz w:val="24"/>
          <w:szCs w:val="24"/>
          <w:lang w:val="en-US"/>
        </w:rPr>
      </w:pPr>
      <w:r w:rsidRPr="007136C2">
        <w:rPr>
          <w:bCs/>
          <w:i/>
          <w:sz w:val="24"/>
          <w:szCs w:val="24"/>
          <w:lang w:val="en-US"/>
        </w:rPr>
        <w:t>Izdelieva</w:t>
      </w:r>
      <w:r w:rsidR="001941E2">
        <w:rPr>
          <w:bCs/>
          <w:i/>
          <w:sz w:val="24"/>
          <w:szCs w:val="24"/>
          <w:lang w:val="en-US"/>
        </w:rPr>
        <w:t xml:space="preserve"> </w:t>
      </w:r>
      <w:r w:rsidRPr="007136C2">
        <w:rPr>
          <w:bCs/>
          <w:i/>
          <w:sz w:val="24"/>
          <w:szCs w:val="24"/>
          <w:lang w:val="en-US"/>
        </w:rPr>
        <w:t>Albina</w:t>
      </w:r>
      <w:r w:rsidR="001941E2">
        <w:rPr>
          <w:bCs/>
          <w:i/>
          <w:sz w:val="24"/>
          <w:szCs w:val="24"/>
          <w:lang w:val="en-US"/>
        </w:rPr>
        <w:t xml:space="preserve"> </w:t>
      </w:r>
      <w:r w:rsidRPr="007136C2">
        <w:rPr>
          <w:bCs/>
          <w:i/>
          <w:sz w:val="24"/>
          <w:szCs w:val="24"/>
          <w:lang w:val="en-US"/>
        </w:rPr>
        <w:t>Ilyasovna,</w:t>
      </w:r>
      <w:r w:rsidR="001941E2">
        <w:rPr>
          <w:bCs/>
          <w:i/>
          <w:sz w:val="24"/>
          <w:szCs w:val="24"/>
          <w:lang w:val="en-US"/>
        </w:rPr>
        <w:t xml:space="preserve"> </w:t>
      </w:r>
      <w:r w:rsidRPr="007136C2">
        <w:rPr>
          <w:bCs/>
          <w:i/>
          <w:sz w:val="24"/>
          <w:szCs w:val="24"/>
          <w:lang w:val="en-US"/>
        </w:rPr>
        <w:t>1st</w:t>
      </w:r>
      <w:r w:rsidR="001941E2">
        <w:rPr>
          <w:bCs/>
          <w:i/>
          <w:sz w:val="24"/>
          <w:szCs w:val="24"/>
          <w:lang w:val="en-US"/>
        </w:rPr>
        <w:t xml:space="preserve"> </w:t>
      </w:r>
      <w:r w:rsidRPr="007136C2">
        <w:rPr>
          <w:bCs/>
          <w:i/>
          <w:sz w:val="24"/>
          <w:szCs w:val="24"/>
          <w:lang w:val="en-US"/>
        </w:rPr>
        <w:t>year</w:t>
      </w:r>
      <w:r w:rsidR="001941E2">
        <w:rPr>
          <w:bCs/>
          <w:i/>
          <w:sz w:val="24"/>
          <w:szCs w:val="24"/>
          <w:lang w:val="en-US"/>
        </w:rPr>
        <w:t xml:space="preserve"> </w:t>
      </w:r>
      <w:r w:rsidRPr="007136C2">
        <w:rPr>
          <w:bCs/>
          <w:i/>
          <w:sz w:val="24"/>
          <w:szCs w:val="24"/>
          <w:lang w:val="en-US"/>
        </w:rPr>
        <w:t>student,</w:t>
      </w:r>
      <w:r w:rsidR="001941E2">
        <w:rPr>
          <w:bCs/>
          <w:i/>
          <w:sz w:val="24"/>
          <w:szCs w:val="24"/>
          <w:lang w:val="en-US"/>
        </w:rPr>
        <w:t xml:space="preserve"> </w:t>
      </w:r>
      <w:r w:rsidRPr="007136C2">
        <w:rPr>
          <w:bCs/>
          <w:i/>
          <w:sz w:val="24"/>
          <w:szCs w:val="24"/>
          <w:lang w:val="en-US"/>
        </w:rPr>
        <w:t>direction</w:t>
      </w:r>
      <w:r w:rsidR="001941E2">
        <w:rPr>
          <w:bCs/>
          <w:i/>
          <w:sz w:val="24"/>
          <w:szCs w:val="24"/>
          <w:lang w:val="en-US"/>
        </w:rPr>
        <w:t xml:space="preserve"> </w:t>
      </w:r>
      <w:r w:rsidRPr="007136C2">
        <w:rPr>
          <w:bCs/>
          <w:i/>
          <w:sz w:val="24"/>
          <w:szCs w:val="24"/>
          <w:lang w:val="en-US"/>
        </w:rPr>
        <w:t>"Medical</w:t>
      </w:r>
      <w:r w:rsidR="001941E2">
        <w:rPr>
          <w:bCs/>
          <w:i/>
          <w:sz w:val="24"/>
          <w:szCs w:val="24"/>
          <w:lang w:val="en-US"/>
        </w:rPr>
        <w:t xml:space="preserve"> </w:t>
      </w:r>
      <w:r w:rsidRPr="007136C2">
        <w:rPr>
          <w:bCs/>
          <w:i/>
          <w:sz w:val="24"/>
          <w:szCs w:val="24"/>
          <w:lang w:val="en-US"/>
        </w:rPr>
        <w:t>business",</w:t>
      </w:r>
      <w:r w:rsidR="001941E2">
        <w:rPr>
          <w:bCs/>
          <w:i/>
          <w:sz w:val="24"/>
          <w:szCs w:val="24"/>
          <w:lang w:val="en-US"/>
        </w:rPr>
        <w:t xml:space="preserve"> </w:t>
      </w:r>
      <w:r w:rsidRPr="007136C2">
        <w:rPr>
          <w:bCs/>
          <w:i/>
          <w:sz w:val="24"/>
          <w:szCs w:val="24"/>
          <w:lang w:val="en-US"/>
        </w:rPr>
        <w:t>Albina2003iai@mail.ru</w:t>
      </w:r>
      <w:r w:rsidR="001941E2">
        <w:rPr>
          <w:bCs/>
          <w:i/>
          <w:sz w:val="24"/>
          <w:szCs w:val="24"/>
          <w:lang w:val="en-US"/>
        </w:rPr>
        <w:t xml:space="preserve"> </w:t>
      </w:r>
      <w:r w:rsidRPr="007136C2">
        <w:rPr>
          <w:bCs/>
          <w:i/>
          <w:sz w:val="24"/>
          <w:szCs w:val="24"/>
          <w:lang w:val="en-US"/>
        </w:rPr>
        <w:t>,</w:t>
      </w:r>
      <w:r w:rsidR="001941E2">
        <w:rPr>
          <w:bCs/>
          <w:i/>
          <w:sz w:val="24"/>
          <w:szCs w:val="24"/>
          <w:lang w:val="en-US"/>
        </w:rPr>
        <w:t xml:space="preserve"> </w:t>
      </w:r>
      <w:r w:rsidRPr="007136C2">
        <w:rPr>
          <w:bCs/>
          <w:i/>
          <w:sz w:val="24"/>
          <w:szCs w:val="24"/>
          <w:lang w:val="en-US"/>
        </w:rPr>
        <w:t>Russia,</w:t>
      </w:r>
      <w:r w:rsidR="001941E2">
        <w:rPr>
          <w:bCs/>
          <w:i/>
          <w:sz w:val="24"/>
          <w:szCs w:val="24"/>
          <w:lang w:val="en-US"/>
        </w:rPr>
        <w:t xml:space="preserve"> </w:t>
      </w:r>
      <w:r w:rsidRPr="007136C2">
        <w:rPr>
          <w:bCs/>
          <w:i/>
          <w:sz w:val="24"/>
          <w:szCs w:val="24"/>
          <w:lang w:val="en-US"/>
        </w:rPr>
        <w:t>Nizhny</w:t>
      </w:r>
      <w:r w:rsidR="001941E2">
        <w:rPr>
          <w:bCs/>
          <w:i/>
          <w:sz w:val="24"/>
          <w:szCs w:val="24"/>
          <w:lang w:val="en-US"/>
        </w:rPr>
        <w:t xml:space="preserve"> </w:t>
      </w:r>
      <w:r w:rsidRPr="007136C2">
        <w:rPr>
          <w:bCs/>
          <w:i/>
          <w:sz w:val="24"/>
          <w:szCs w:val="24"/>
          <w:lang w:val="en-US"/>
        </w:rPr>
        <w:t>Novgorod,</w:t>
      </w:r>
      <w:r w:rsidR="001941E2">
        <w:rPr>
          <w:bCs/>
          <w:i/>
          <w:sz w:val="24"/>
          <w:szCs w:val="24"/>
          <w:lang w:val="en-US"/>
        </w:rPr>
        <w:t xml:space="preserve"> </w:t>
      </w:r>
      <w:r w:rsidRPr="007136C2">
        <w:rPr>
          <w:bCs/>
          <w:i/>
          <w:sz w:val="24"/>
          <w:szCs w:val="24"/>
          <w:lang w:val="en-US"/>
        </w:rPr>
        <w:t>Federal</w:t>
      </w:r>
      <w:r w:rsidR="001941E2">
        <w:rPr>
          <w:bCs/>
          <w:i/>
          <w:sz w:val="24"/>
          <w:szCs w:val="24"/>
          <w:lang w:val="en-US"/>
        </w:rPr>
        <w:t xml:space="preserve"> </w:t>
      </w:r>
      <w:r w:rsidRPr="007136C2">
        <w:rPr>
          <w:bCs/>
          <w:i/>
          <w:sz w:val="24"/>
          <w:szCs w:val="24"/>
          <w:lang w:val="en-US"/>
        </w:rPr>
        <w:t>State</w:t>
      </w:r>
      <w:r w:rsidR="001941E2">
        <w:rPr>
          <w:bCs/>
          <w:i/>
          <w:sz w:val="24"/>
          <w:szCs w:val="24"/>
          <w:lang w:val="en-US"/>
        </w:rPr>
        <w:t xml:space="preserve"> </w:t>
      </w:r>
      <w:r w:rsidRPr="007136C2">
        <w:rPr>
          <w:bCs/>
          <w:i/>
          <w:sz w:val="24"/>
          <w:szCs w:val="24"/>
          <w:lang w:val="en-US"/>
        </w:rPr>
        <w:t>Budgetary</w:t>
      </w:r>
      <w:r w:rsidR="001941E2">
        <w:rPr>
          <w:bCs/>
          <w:i/>
          <w:sz w:val="24"/>
          <w:szCs w:val="24"/>
          <w:lang w:val="en-US"/>
        </w:rPr>
        <w:t xml:space="preserve"> </w:t>
      </w:r>
      <w:r w:rsidRPr="007136C2">
        <w:rPr>
          <w:bCs/>
          <w:i/>
          <w:sz w:val="24"/>
          <w:szCs w:val="24"/>
          <w:lang w:val="en-US"/>
        </w:rPr>
        <w:t>Educational</w:t>
      </w:r>
      <w:r w:rsidR="001941E2">
        <w:rPr>
          <w:bCs/>
          <w:i/>
          <w:sz w:val="24"/>
          <w:szCs w:val="24"/>
          <w:lang w:val="en-US"/>
        </w:rPr>
        <w:t xml:space="preserve"> </w:t>
      </w:r>
      <w:r w:rsidRPr="007136C2">
        <w:rPr>
          <w:bCs/>
          <w:i/>
          <w:sz w:val="24"/>
          <w:szCs w:val="24"/>
          <w:lang w:val="en-US"/>
        </w:rPr>
        <w:t>Institution</w:t>
      </w:r>
      <w:r w:rsidR="001941E2">
        <w:rPr>
          <w:bCs/>
          <w:i/>
          <w:sz w:val="24"/>
          <w:szCs w:val="24"/>
          <w:lang w:val="en-US"/>
        </w:rPr>
        <w:t xml:space="preserve"> </w:t>
      </w:r>
      <w:r w:rsidRPr="007136C2">
        <w:rPr>
          <w:bCs/>
          <w:i/>
          <w:sz w:val="24"/>
          <w:szCs w:val="24"/>
          <w:lang w:val="en-US"/>
        </w:rPr>
        <w:t>of</w:t>
      </w:r>
      <w:r w:rsidR="001941E2">
        <w:rPr>
          <w:bCs/>
          <w:i/>
          <w:sz w:val="24"/>
          <w:szCs w:val="24"/>
          <w:lang w:val="en-US"/>
        </w:rPr>
        <w:t xml:space="preserve"> </w:t>
      </w:r>
      <w:r w:rsidRPr="007136C2">
        <w:rPr>
          <w:bCs/>
          <w:i/>
          <w:sz w:val="24"/>
          <w:szCs w:val="24"/>
          <w:lang w:val="en-US"/>
        </w:rPr>
        <w:t>Higher</w:t>
      </w:r>
      <w:r w:rsidR="001941E2">
        <w:rPr>
          <w:bCs/>
          <w:i/>
          <w:sz w:val="24"/>
          <w:szCs w:val="24"/>
          <w:lang w:val="en-US"/>
        </w:rPr>
        <w:t xml:space="preserve"> </w:t>
      </w:r>
      <w:r w:rsidRPr="007136C2">
        <w:rPr>
          <w:bCs/>
          <w:i/>
          <w:sz w:val="24"/>
          <w:szCs w:val="24"/>
          <w:lang w:val="en-US"/>
        </w:rPr>
        <w:t>Education</w:t>
      </w:r>
      <w:r w:rsidR="001941E2">
        <w:rPr>
          <w:bCs/>
          <w:i/>
          <w:sz w:val="24"/>
          <w:szCs w:val="24"/>
          <w:lang w:val="en-US"/>
        </w:rPr>
        <w:t xml:space="preserve"> </w:t>
      </w:r>
      <w:r w:rsidRPr="007136C2">
        <w:rPr>
          <w:bCs/>
          <w:i/>
          <w:sz w:val="24"/>
          <w:szCs w:val="24"/>
          <w:lang w:val="en-US"/>
        </w:rPr>
        <w:t>"Volga</w:t>
      </w:r>
      <w:r w:rsidR="001941E2">
        <w:rPr>
          <w:bCs/>
          <w:i/>
          <w:sz w:val="24"/>
          <w:szCs w:val="24"/>
          <w:lang w:val="en-US"/>
        </w:rPr>
        <w:t xml:space="preserve"> </w:t>
      </w:r>
      <w:r w:rsidRPr="007136C2">
        <w:rPr>
          <w:bCs/>
          <w:i/>
          <w:sz w:val="24"/>
          <w:szCs w:val="24"/>
          <w:lang w:val="en-US"/>
        </w:rPr>
        <w:t>Research</w:t>
      </w:r>
      <w:r w:rsidR="001941E2">
        <w:rPr>
          <w:bCs/>
          <w:i/>
          <w:sz w:val="24"/>
          <w:szCs w:val="24"/>
          <w:lang w:val="en-US"/>
        </w:rPr>
        <w:t xml:space="preserve"> </w:t>
      </w:r>
      <w:r w:rsidRPr="007136C2">
        <w:rPr>
          <w:bCs/>
          <w:i/>
          <w:sz w:val="24"/>
          <w:szCs w:val="24"/>
          <w:lang w:val="en-US"/>
        </w:rPr>
        <w:t>Medical</w:t>
      </w:r>
      <w:r w:rsidR="001941E2">
        <w:rPr>
          <w:bCs/>
          <w:i/>
          <w:sz w:val="24"/>
          <w:szCs w:val="24"/>
          <w:lang w:val="en-US"/>
        </w:rPr>
        <w:t xml:space="preserve"> </w:t>
      </w:r>
      <w:r w:rsidRPr="007136C2">
        <w:rPr>
          <w:bCs/>
          <w:i/>
          <w:sz w:val="24"/>
          <w:szCs w:val="24"/>
          <w:lang w:val="en-US"/>
        </w:rPr>
        <w:t>University"</w:t>
      </w:r>
      <w:r w:rsidR="001941E2">
        <w:rPr>
          <w:bCs/>
          <w:i/>
          <w:sz w:val="24"/>
          <w:szCs w:val="24"/>
          <w:lang w:val="en-US"/>
        </w:rPr>
        <w:t xml:space="preserve"> </w:t>
      </w:r>
      <w:r w:rsidRPr="007136C2">
        <w:rPr>
          <w:bCs/>
          <w:i/>
          <w:sz w:val="24"/>
          <w:szCs w:val="24"/>
          <w:lang w:val="en-US"/>
        </w:rPr>
        <w:t>of</w:t>
      </w:r>
      <w:r w:rsidR="001941E2">
        <w:rPr>
          <w:bCs/>
          <w:i/>
          <w:sz w:val="24"/>
          <w:szCs w:val="24"/>
          <w:lang w:val="en-US"/>
        </w:rPr>
        <w:t xml:space="preserve"> </w:t>
      </w:r>
      <w:r w:rsidRPr="007136C2">
        <w:rPr>
          <w:bCs/>
          <w:i/>
          <w:sz w:val="24"/>
          <w:szCs w:val="24"/>
          <w:lang w:val="en-US"/>
        </w:rPr>
        <w:t>the</w:t>
      </w:r>
      <w:r w:rsidR="001941E2">
        <w:rPr>
          <w:bCs/>
          <w:i/>
          <w:sz w:val="24"/>
          <w:szCs w:val="24"/>
          <w:lang w:val="en-US"/>
        </w:rPr>
        <w:t xml:space="preserve"> </w:t>
      </w:r>
      <w:r w:rsidRPr="007136C2">
        <w:rPr>
          <w:bCs/>
          <w:i/>
          <w:sz w:val="24"/>
          <w:szCs w:val="24"/>
          <w:lang w:val="en-US"/>
        </w:rPr>
        <w:t>Ministry</w:t>
      </w:r>
      <w:r w:rsidR="001941E2">
        <w:rPr>
          <w:bCs/>
          <w:i/>
          <w:sz w:val="24"/>
          <w:szCs w:val="24"/>
          <w:lang w:val="en-US"/>
        </w:rPr>
        <w:t xml:space="preserve"> </w:t>
      </w:r>
      <w:r w:rsidRPr="007136C2">
        <w:rPr>
          <w:bCs/>
          <w:i/>
          <w:sz w:val="24"/>
          <w:szCs w:val="24"/>
          <w:lang w:val="en-US"/>
        </w:rPr>
        <w:t>of</w:t>
      </w:r>
      <w:r w:rsidR="001941E2">
        <w:rPr>
          <w:bCs/>
          <w:i/>
          <w:sz w:val="24"/>
          <w:szCs w:val="24"/>
          <w:lang w:val="en-US"/>
        </w:rPr>
        <w:t xml:space="preserve"> </w:t>
      </w:r>
      <w:r w:rsidRPr="007136C2">
        <w:rPr>
          <w:bCs/>
          <w:i/>
          <w:sz w:val="24"/>
          <w:szCs w:val="24"/>
          <w:lang w:val="en-US"/>
        </w:rPr>
        <w:t>Health</w:t>
      </w:r>
      <w:r w:rsidR="001941E2">
        <w:rPr>
          <w:bCs/>
          <w:i/>
          <w:sz w:val="24"/>
          <w:szCs w:val="24"/>
          <w:lang w:val="en-US"/>
        </w:rPr>
        <w:t xml:space="preserve"> </w:t>
      </w:r>
      <w:r w:rsidRPr="007136C2">
        <w:rPr>
          <w:bCs/>
          <w:i/>
          <w:sz w:val="24"/>
          <w:szCs w:val="24"/>
          <w:lang w:val="en-US"/>
        </w:rPr>
        <w:t>of</w:t>
      </w:r>
      <w:r w:rsidR="001941E2">
        <w:rPr>
          <w:bCs/>
          <w:i/>
          <w:sz w:val="24"/>
          <w:szCs w:val="24"/>
          <w:lang w:val="en-US"/>
        </w:rPr>
        <w:t xml:space="preserve"> </w:t>
      </w:r>
      <w:r w:rsidRPr="007136C2">
        <w:rPr>
          <w:bCs/>
          <w:i/>
          <w:sz w:val="24"/>
          <w:szCs w:val="24"/>
          <w:lang w:val="en-US"/>
        </w:rPr>
        <w:t>the</w:t>
      </w:r>
      <w:r w:rsidR="001941E2">
        <w:rPr>
          <w:bCs/>
          <w:i/>
          <w:sz w:val="24"/>
          <w:szCs w:val="24"/>
          <w:lang w:val="en-US"/>
        </w:rPr>
        <w:t xml:space="preserve"> </w:t>
      </w:r>
      <w:r w:rsidRPr="007136C2">
        <w:rPr>
          <w:bCs/>
          <w:i/>
          <w:sz w:val="24"/>
          <w:szCs w:val="24"/>
          <w:lang w:val="en-US"/>
        </w:rPr>
        <w:t>Russian</w:t>
      </w:r>
      <w:r w:rsidR="001941E2">
        <w:rPr>
          <w:bCs/>
          <w:i/>
          <w:sz w:val="24"/>
          <w:szCs w:val="24"/>
          <w:lang w:val="en-US"/>
        </w:rPr>
        <w:t xml:space="preserve"> </w:t>
      </w:r>
      <w:r w:rsidRPr="007136C2">
        <w:rPr>
          <w:bCs/>
          <w:i/>
          <w:sz w:val="24"/>
          <w:szCs w:val="24"/>
          <w:lang w:val="en-US"/>
        </w:rPr>
        <w:t>Federation.</w:t>
      </w:r>
    </w:p>
    <w:p w:rsidR="00D725BA" w:rsidRPr="007136C2" w:rsidRDefault="00D725BA" w:rsidP="00F43B07">
      <w:pPr>
        <w:tabs>
          <w:tab w:val="left" w:pos="9638"/>
        </w:tabs>
        <w:ind w:firstLine="708"/>
        <w:rPr>
          <w:bCs/>
          <w:i/>
          <w:sz w:val="24"/>
          <w:szCs w:val="24"/>
          <w:lang w:val="en-US"/>
        </w:rPr>
      </w:pPr>
    </w:p>
    <w:p w:rsidR="00D725BA" w:rsidRPr="007136C2" w:rsidRDefault="00333DC5" w:rsidP="00F43B07">
      <w:pPr>
        <w:tabs>
          <w:tab w:val="left" w:pos="9638"/>
        </w:tabs>
        <w:rPr>
          <w:i/>
          <w:sz w:val="24"/>
          <w:szCs w:val="24"/>
          <w:lang w:val="en-US"/>
        </w:rPr>
      </w:pPr>
      <w:r w:rsidRPr="007136C2">
        <w:rPr>
          <w:bCs/>
          <w:i/>
          <w:sz w:val="24"/>
          <w:szCs w:val="24"/>
          <w:lang w:val="en-US"/>
        </w:rPr>
        <w:t>Abstract:</w:t>
      </w:r>
      <w:r w:rsidR="001941E2">
        <w:rPr>
          <w:bCs/>
          <w:i/>
          <w:sz w:val="24"/>
          <w:szCs w:val="24"/>
          <w:lang w:val="en-US"/>
        </w:rPr>
        <w:t xml:space="preserve"> </w:t>
      </w:r>
      <w:r w:rsidRPr="007136C2">
        <w:rPr>
          <w:i/>
          <w:sz w:val="24"/>
          <w:szCs w:val="24"/>
          <w:lang w:val="en-US"/>
        </w:rPr>
        <w:t>This</w:t>
      </w:r>
      <w:r w:rsidR="001941E2">
        <w:rPr>
          <w:i/>
          <w:sz w:val="24"/>
          <w:szCs w:val="24"/>
          <w:lang w:val="en-US"/>
        </w:rPr>
        <w:t xml:space="preserve"> </w:t>
      </w:r>
      <w:r w:rsidRPr="007136C2">
        <w:rPr>
          <w:i/>
          <w:sz w:val="24"/>
          <w:szCs w:val="24"/>
          <w:lang w:val="en-US"/>
        </w:rPr>
        <w:t>scientific</w:t>
      </w:r>
      <w:r w:rsidR="001941E2">
        <w:rPr>
          <w:i/>
          <w:sz w:val="24"/>
          <w:szCs w:val="24"/>
          <w:lang w:val="en-US"/>
        </w:rPr>
        <w:t xml:space="preserve"> </w:t>
      </w:r>
      <w:r w:rsidRPr="007136C2">
        <w:rPr>
          <w:i/>
          <w:sz w:val="24"/>
          <w:szCs w:val="24"/>
          <w:lang w:val="en-US"/>
        </w:rPr>
        <w:t>article</w:t>
      </w:r>
      <w:r w:rsidR="001941E2">
        <w:rPr>
          <w:i/>
          <w:sz w:val="24"/>
          <w:szCs w:val="24"/>
          <w:lang w:val="en-US"/>
        </w:rPr>
        <w:t xml:space="preserve"> </w:t>
      </w:r>
      <w:r w:rsidRPr="007136C2">
        <w:rPr>
          <w:i/>
          <w:sz w:val="24"/>
          <w:szCs w:val="24"/>
          <w:lang w:val="en-US"/>
        </w:rPr>
        <w:t>discusses</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actual</w:t>
      </w:r>
      <w:r w:rsidR="001941E2">
        <w:rPr>
          <w:i/>
          <w:sz w:val="24"/>
          <w:szCs w:val="24"/>
          <w:lang w:val="en-US"/>
        </w:rPr>
        <w:t xml:space="preserve"> </w:t>
      </w:r>
      <w:r w:rsidRPr="007136C2">
        <w:rPr>
          <w:i/>
          <w:sz w:val="24"/>
          <w:szCs w:val="24"/>
          <w:lang w:val="en-US"/>
        </w:rPr>
        <w:t>problem</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using</w:t>
      </w:r>
      <w:r w:rsidR="001941E2">
        <w:rPr>
          <w:i/>
          <w:sz w:val="24"/>
          <w:szCs w:val="24"/>
          <w:lang w:val="en-US"/>
        </w:rPr>
        <w:t xml:space="preserve"> </w:t>
      </w:r>
      <w:r w:rsidRPr="007136C2">
        <w:rPr>
          <w:i/>
          <w:sz w:val="24"/>
          <w:szCs w:val="24"/>
          <w:lang w:val="en-US"/>
        </w:rPr>
        <w:t>modern</w:t>
      </w:r>
      <w:r w:rsidR="001941E2">
        <w:rPr>
          <w:i/>
          <w:sz w:val="24"/>
          <w:szCs w:val="24"/>
          <w:lang w:val="en-US"/>
        </w:rPr>
        <w:t xml:space="preserve"> </w:t>
      </w:r>
      <w:r w:rsidRPr="007136C2">
        <w:rPr>
          <w:i/>
          <w:sz w:val="24"/>
          <w:szCs w:val="24"/>
          <w:lang w:val="en-US"/>
        </w:rPr>
        <w:t>technologies</w:t>
      </w:r>
      <w:r w:rsidR="001941E2">
        <w:rPr>
          <w:i/>
          <w:sz w:val="24"/>
          <w:szCs w:val="24"/>
          <w:lang w:val="en-US"/>
        </w:rPr>
        <w:t xml:space="preserve"> </w:t>
      </w:r>
      <w:r w:rsidRPr="007136C2">
        <w:rPr>
          <w:i/>
          <w:sz w:val="24"/>
          <w:szCs w:val="24"/>
          <w:lang w:val="en-US"/>
        </w:rPr>
        <w:t>in</w:t>
      </w:r>
      <w:r w:rsidR="001941E2">
        <w:rPr>
          <w:i/>
          <w:sz w:val="24"/>
          <w:szCs w:val="24"/>
          <w:lang w:val="en-US"/>
        </w:rPr>
        <w:t xml:space="preserve"> </w:t>
      </w:r>
      <w:r w:rsidRPr="007136C2">
        <w:rPr>
          <w:i/>
          <w:sz w:val="24"/>
          <w:szCs w:val="24"/>
          <w:lang w:val="en-US"/>
        </w:rPr>
        <w:t>physical</w:t>
      </w:r>
      <w:r w:rsidR="001941E2">
        <w:rPr>
          <w:i/>
          <w:sz w:val="24"/>
          <w:szCs w:val="24"/>
          <w:lang w:val="en-US"/>
        </w:rPr>
        <w:t xml:space="preserve"> </w:t>
      </w:r>
      <w:r w:rsidRPr="007136C2">
        <w:rPr>
          <w:i/>
          <w:sz w:val="24"/>
          <w:szCs w:val="24"/>
          <w:lang w:val="en-US"/>
        </w:rPr>
        <w:t>education.</w:t>
      </w:r>
      <w:r w:rsidR="001941E2">
        <w:rPr>
          <w:i/>
          <w:sz w:val="24"/>
          <w:szCs w:val="24"/>
          <w:lang w:val="en-US"/>
        </w:rPr>
        <w:t xml:space="preserve"> </w:t>
      </w:r>
      <w:r w:rsidRPr="007136C2">
        <w:rPr>
          <w:i/>
          <w:sz w:val="24"/>
          <w:szCs w:val="24"/>
          <w:lang w:val="en-US"/>
        </w:rPr>
        <w:t>In</w:t>
      </w:r>
      <w:r w:rsidR="001941E2">
        <w:rPr>
          <w:i/>
          <w:sz w:val="24"/>
          <w:szCs w:val="24"/>
          <w:lang w:val="en-US"/>
        </w:rPr>
        <w:t xml:space="preserve"> </w:t>
      </w:r>
      <w:r w:rsidRPr="007136C2">
        <w:rPr>
          <w:i/>
          <w:sz w:val="24"/>
          <w:szCs w:val="24"/>
          <w:lang w:val="en-US"/>
        </w:rPr>
        <w:t>modern</w:t>
      </w:r>
      <w:r w:rsidR="001941E2">
        <w:rPr>
          <w:i/>
          <w:sz w:val="24"/>
          <w:szCs w:val="24"/>
          <w:lang w:val="en-US"/>
        </w:rPr>
        <w:t xml:space="preserve"> </w:t>
      </w:r>
      <w:r w:rsidRPr="007136C2">
        <w:rPr>
          <w:i/>
          <w:sz w:val="24"/>
          <w:szCs w:val="24"/>
          <w:lang w:val="en-US"/>
        </w:rPr>
        <w:t>society,</w:t>
      </w:r>
      <w:r w:rsidR="001941E2">
        <w:rPr>
          <w:i/>
          <w:sz w:val="24"/>
          <w:szCs w:val="24"/>
          <w:lang w:val="en-US"/>
        </w:rPr>
        <w:t xml:space="preserve"> </w:t>
      </w:r>
      <w:r w:rsidRPr="007136C2">
        <w:rPr>
          <w:i/>
          <w:sz w:val="24"/>
          <w:szCs w:val="24"/>
          <w:lang w:val="en-US"/>
        </w:rPr>
        <w:t>where</w:t>
      </w:r>
      <w:r w:rsidR="001941E2">
        <w:rPr>
          <w:i/>
          <w:sz w:val="24"/>
          <w:szCs w:val="24"/>
          <w:lang w:val="en-US"/>
        </w:rPr>
        <w:t xml:space="preserve"> </w:t>
      </w:r>
      <w:r w:rsidRPr="007136C2">
        <w:rPr>
          <w:i/>
          <w:sz w:val="24"/>
          <w:szCs w:val="24"/>
          <w:lang w:val="en-US"/>
        </w:rPr>
        <w:t>technology</w:t>
      </w:r>
      <w:r w:rsidR="001941E2">
        <w:rPr>
          <w:i/>
          <w:sz w:val="24"/>
          <w:szCs w:val="24"/>
          <w:lang w:val="en-US"/>
        </w:rPr>
        <w:t xml:space="preserve"> </w:t>
      </w:r>
      <w:r w:rsidRPr="007136C2">
        <w:rPr>
          <w:i/>
          <w:sz w:val="24"/>
          <w:szCs w:val="24"/>
          <w:lang w:val="en-US"/>
        </w:rPr>
        <w:t>is</w:t>
      </w:r>
      <w:r w:rsidR="001941E2">
        <w:rPr>
          <w:i/>
          <w:sz w:val="24"/>
          <w:szCs w:val="24"/>
          <w:lang w:val="en-US"/>
        </w:rPr>
        <w:t xml:space="preserve"> </w:t>
      </w:r>
      <w:r w:rsidRPr="007136C2">
        <w:rPr>
          <w:i/>
          <w:sz w:val="24"/>
          <w:szCs w:val="24"/>
          <w:lang w:val="en-US"/>
        </w:rPr>
        <w:t>becoming</w:t>
      </w:r>
      <w:r w:rsidR="001941E2">
        <w:rPr>
          <w:i/>
          <w:sz w:val="24"/>
          <w:szCs w:val="24"/>
          <w:lang w:val="en-US"/>
        </w:rPr>
        <w:t xml:space="preserve"> </w:t>
      </w:r>
      <w:r w:rsidRPr="007136C2">
        <w:rPr>
          <w:i/>
          <w:sz w:val="24"/>
          <w:szCs w:val="24"/>
          <w:lang w:val="en-US"/>
        </w:rPr>
        <w:t>an</w:t>
      </w:r>
      <w:r w:rsidR="001941E2">
        <w:rPr>
          <w:i/>
          <w:sz w:val="24"/>
          <w:szCs w:val="24"/>
          <w:lang w:val="en-US"/>
        </w:rPr>
        <w:t xml:space="preserve"> </w:t>
      </w:r>
      <w:r w:rsidRPr="007136C2">
        <w:rPr>
          <w:i/>
          <w:sz w:val="24"/>
          <w:szCs w:val="24"/>
          <w:lang w:val="en-US"/>
        </w:rPr>
        <w:t>integral</w:t>
      </w:r>
      <w:r w:rsidR="001941E2">
        <w:rPr>
          <w:i/>
          <w:sz w:val="24"/>
          <w:szCs w:val="24"/>
          <w:lang w:val="en-US"/>
        </w:rPr>
        <w:t xml:space="preserve"> </w:t>
      </w:r>
      <w:r w:rsidRPr="007136C2">
        <w:rPr>
          <w:i/>
          <w:sz w:val="24"/>
          <w:szCs w:val="24"/>
          <w:lang w:val="en-US"/>
        </w:rPr>
        <w:t>part</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our</w:t>
      </w:r>
      <w:r w:rsidR="001941E2">
        <w:rPr>
          <w:i/>
          <w:sz w:val="24"/>
          <w:szCs w:val="24"/>
          <w:lang w:val="en-US"/>
        </w:rPr>
        <w:t xml:space="preserve"> </w:t>
      </w:r>
      <w:r w:rsidRPr="007136C2">
        <w:rPr>
          <w:i/>
          <w:sz w:val="24"/>
          <w:szCs w:val="24"/>
          <w:lang w:val="en-US"/>
        </w:rPr>
        <w:t>lives,</w:t>
      </w:r>
      <w:r w:rsidR="001941E2">
        <w:rPr>
          <w:i/>
          <w:sz w:val="24"/>
          <w:szCs w:val="24"/>
          <w:lang w:val="en-US"/>
        </w:rPr>
        <w:t xml:space="preserve"> </w:t>
      </w:r>
      <w:r w:rsidRPr="007136C2">
        <w:rPr>
          <w:i/>
          <w:sz w:val="24"/>
          <w:szCs w:val="24"/>
          <w:lang w:val="en-US"/>
        </w:rPr>
        <w:t>it</w:t>
      </w:r>
      <w:r w:rsidR="001941E2">
        <w:rPr>
          <w:i/>
          <w:sz w:val="24"/>
          <w:szCs w:val="24"/>
          <w:lang w:val="en-US"/>
        </w:rPr>
        <w:t xml:space="preserve"> </w:t>
      </w:r>
      <w:r w:rsidRPr="007136C2">
        <w:rPr>
          <w:i/>
          <w:sz w:val="24"/>
          <w:szCs w:val="24"/>
          <w:lang w:val="en-US"/>
        </w:rPr>
        <w:t>is</w:t>
      </w:r>
      <w:r w:rsidR="001941E2">
        <w:rPr>
          <w:i/>
          <w:sz w:val="24"/>
          <w:szCs w:val="24"/>
          <w:lang w:val="en-US"/>
        </w:rPr>
        <w:t xml:space="preserve"> </w:t>
      </w:r>
      <w:r w:rsidRPr="007136C2">
        <w:rPr>
          <w:i/>
          <w:sz w:val="24"/>
          <w:szCs w:val="24"/>
          <w:lang w:val="en-US"/>
        </w:rPr>
        <w:t>necessary</w:t>
      </w:r>
      <w:r w:rsidR="001941E2">
        <w:rPr>
          <w:i/>
          <w:sz w:val="24"/>
          <w:szCs w:val="24"/>
          <w:lang w:val="en-US"/>
        </w:rPr>
        <w:t xml:space="preserve"> </w:t>
      </w:r>
      <w:r w:rsidRPr="007136C2">
        <w:rPr>
          <w:i/>
          <w:sz w:val="24"/>
          <w:szCs w:val="24"/>
          <w:lang w:val="en-US"/>
        </w:rPr>
        <w:t>to</w:t>
      </w:r>
      <w:r w:rsidR="001941E2">
        <w:rPr>
          <w:i/>
          <w:sz w:val="24"/>
          <w:szCs w:val="24"/>
          <w:lang w:val="en-US"/>
        </w:rPr>
        <w:t xml:space="preserve"> </w:t>
      </w:r>
      <w:r w:rsidRPr="007136C2">
        <w:rPr>
          <w:i/>
          <w:sz w:val="24"/>
          <w:szCs w:val="24"/>
          <w:lang w:val="en-US"/>
        </w:rPr>
        <w:t>look</w:t>
      </w:r>
      <w:r w:rsidR="001941E2">
        <w:rPr>
          <w:i/>
          <w:sz w:val="24"/>
          <w:szCs w:val="24"/>
          <w:lang w:val="en-US"/>
        </w:rPr>
        <w:t xml:space="preserve"> </w:t>
      </w:r>
      <w:r w:rsidRPr="007136C2">
        <w:rPr>
          <w:i/>
          <w:sz w:val="24"/>
          <w:szCs w:val="24"/>
          <w:lang w:val="en-US"/>
        </w:rPr>
        <w:t>for</w:t>
      </w:r>
      <w:r w:rsidR="001941E2">
        <w:rPr>
          <w:i/>
          <w:sz w:val="24"/>
          <w:szCs w:val="24"/>
          <w:lang w:val="en-US"/>
        </w:rPr>
        <w:t xml:space="preserve"> </w:t>
      </w:r>
      <w:r w:rsidRPr="007136C2">
        <w:rPr>
          <w:i/>
          <w:sz w:val="24"/>
          <w:szCs w:val="24"/>
          <w:lang w:val="en-US"/>
        </w:rPr>
        <w:t>new</w:t>
      </w:r>
      <w:r w:rsidR="001941E2">
        <w:rPr>
          <w:i/>
          <w:sz w:val="24"/>
          <w:szCs w:val="24"/>
          <w:lang w:val="en-US"/>
        </w:rPr>
        <w:t xml:space="preserve"> </w:t>
      </w:r>
      <w:r w:rsidRPr="007136C2">
        <w:rPr>
          <w:i/>
          <w:sz w:val="24"/>
          <w:szCs w:val="24"/>
          <w:lang w:val="en-US"/>
        </w:rPr>
        <w:t>approaches</w:t>
      </w:r>
      <w:r w:rsidR="001941E2">
        <w:rPr>
          <w:i/>
          <w:sz w:val="24"/>
          <w:szCs w:val="24"/>
          <w:lang w:val="en-US"/>
        </w:rPr>
        <w:t xml:space="preserve"> </w:t>
      </w:r>
      <w:r w:rsidRPr="007136C2">
        <w:rPr>
          <w:i/>
          <w:sz w:val="24"/>
          <w:szCs w:val="24"/>
          <w:lang w:val="en-US"/>
        </w:rPr>
        <w:t>in</w:t>
      </w:r>
      <w:r w:rsidR="001941E2">
        <w:rPr>
          <w:i/>
          <w:sz w:val="24"/>
          <w:szCs w:val="24"/>
          <w:lang w:val="en-US"/>
        </w:rPr>
        <w:t xml:space="preserve"> </w:t>
      </w:r>
      <w:r w:rsidRPr="007136C2">
        <w:rPr>
          <w:i/>
          <w:sz w:val="24"/>
          <w:szCs w:val="24"/>
          <w:lang w:val="en-US"/>
        </w:rPr>
        <w:t>physical</w:t>
      </w:r>
      <w:r w:rsidR="001941E2">
        <w:rPr>
          <w:i/>
          <w:sz w:val="24"/>
          <w:szCs w:val="24"/>
          <w:lang w:val="en-US"/>
        </w:rPr>
        <w:t xml:space="preserve"> </w:t>
      </w:r>
      <w:r w:rsidRPr="007136C2">
        <w:rPr>
          <w:i/>
          <w:sz w:val="24"/>
          <w:szCs w:val="24"/>
          <w:lang w:val="en-US"/>
        </w:rPr>
        <w:t>culture</w:t>
      </w:r>
      <w:r w:rsidR="001941E2">
        <w:rPr>
          <w:i/>
          <w:sz w:val="24"/>
          <w:szCs w:val="24"/>
          <w:lang w:val="en-US"/>
        </w:rPr>
        <w:t xml:space="preserve"> </w:t>
      </w:r>
      <w:r w:rsidRPr="007136C2">
        <w:rPr>
          <w:i/>
          <w:sz w:val="24"/>
          <w:szCs w:val="24"/>
          <w:lang w:val="en-US"/>
        </w:rPr>
        <w:t>in</w:t>
      </w:r>
      <w:r w:rsidR="001941E2">
        <w:rPr>
          <w:i/>
          <w:sz w:val="24"/>
          <w:szCs w:val="24"/>
          <w:lang w:val="en-US"/>
        </w:rPr>
        <w:t xml:space="preserve"> </w:t>
      </w:r>
      <w:r w:rsidRPr="007136C2">
        <w:rPr>
          <w:i/>
          <w:sz w:val="24"/>
          <w:szCs w:val="24"/>
          <w:lang w:val="en-US"/>
        </w:rPr>
        <w:t>order</w:t>
      </w:r>
      <w:r w:rsidR="001941E2">
        <w:rPr>
          <w:i/>
          <w:sz w:val="24"/>
          <w:szCs w:val="24"/>
          <w:lang w:val="en-US"/>
        </w:rPr>
        <w:t xml:space="preserve"> </w:t>
      </w:r>
      <w:r w:rsidRPr="007136C2">
        <w:rPr>
          <w:i/>
          <w:sz w:val="24"/>
          <w:szCs w:val="24"/>
          <w:lang w:val="en-US"/>
        </w:rPr>
        <w:t>to</w:t>
      </w:r>
      <w:r w:rsidR="001941E2">
        <w:rPr>
          <w:i/>
          <w:sz w:val="24"/>
          <w:szCs w:val="24"/>
          <w:lang w:val="en-US"/>
        </w:rPr>
        <w:t xml:space="preserve"> </w:t>
      </w:r>
      <w:r w:rsidRPr="007136C2">
        <w:rPr>
          <w:i/>
          <w:sz w:val="24"/>
          <w:szCs w:val="24"/>
          <w:lang w:val="en-US"/>
        </w:rPr>
        <w:t>effectively</w:t>
      </w:r>
      <w:r w:rsidR="001941E2">
        <w:rPr>
          <w:i/>
          <w:sz w:val="24"/>
          <w:szCs w:val="24"/>
          <w:lang w:val="en-US"/>
        </w:rPr>
        <w:t xml:space="preserve"> </w:t>
      </w:r>
      <w:r w:rsidRPr="007136C2">
        <w:rPr>
          <w:i/>
          <w:sz w:val="24"/>
          <w:szCs w:val="24"/>
          <w:lang w:val="en-US"/>
        </w:rPr>
        <w:t>involve</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younger</w:t>
      </w:r>
      <w:r w:rsidR="001941E2">
        <w:rPr>
          <w:i/>
          <w:sz w:val="24"/>
          <w:szCs w:val="24"/>
          <w:lang w:val="en-US"/>
        </w:rPr>
        <w:t xml:space="preserve"> </w:t>
      </w:r>
      <w:r w:rsidRPr="007136C2">
        <w:rPr>
          <w:i/>
          <w:sz w:val="24"/>
          <w:szCs w:val="24"/>
          <w:lang w:val="en-US"/>
        </w:rPr>
        <w:t>generation</w:t>
      </w:r>
      <w:r w:rsidR="001941E2">
        <w:rPr>
          <w:i/>
          <w:sz w:val="24"/>
          <w:szCs w:val="24"/>
          <w:lang w:val="en-US"/>
        </w:rPr>
        <w:t xml:space="preserve"> </w:t>
      </w:r>
      <w:r w:rsidRPr="007136C2">
        <w:rPr>
          <w:i/>
          <w:sz w:val="24"/>
          <w:szCs w:val="24"/>
          <w:lang w:val="en-US"/>
        </w:rPr>
        <w:t>in</w:t>
      </w:r>
      <w:r w:rsidR="001941E2">
        <w:rPr>
          <w:i/>
          <w:sz w:val="24"/>
          <w:szCs w:val="24"/>
          <w:lang w:val="en-US"/>
        </w:rPr>
        <w:t xml:space="preserve"> </w:t>
      </w:r>
      <w:r w:rsidRPr="007136C2">
        <w:rPr>
          <w:i/>
          <w:sz w:val="24"/>
          <w:szCs w:val="24"/>
          <w:lang w:val="en-US"/>
        </w:rPr>
        <w:t>an</w:t>
      </w:r>
      <w:r w:rsidR="001941E2">
        <w:rPr>
          <w:i/>
          <w:sz w:val="24"/>
          <w:szCs w:val="24"/>
          <w:lang w:val="en-US"/>
        </w:rPr>
        <w:t xml:space="preserve"> </w:t>
      </w:r>
      <w:r w:rsidRPr="007136C2">
        <w:rPr>
          <w:i/>
          <w:sz w:val="24"/>
          <w:szCs w:val="24"/>
          <w:lang w:val="en-US"/>
        </w:rPr>
        <w:t>active</w:t>
      </w:r>
      <w:r w:rsidR="001941E2">
        <w:rPr>
          <w:i/>
          <w:sz w:val="24"/>
          <w:szCs w:val="24"/>
          <w:lang w:val="en-US"/>
        </w:rPr>
        <w:t xml:space="preserve"> </w:t>
      </w:r>
      <w:r w:rsidRPr="007136C2">
        <w:rPr>
          <w:i/>
          <w:sz w:val="24"/>
          <w:szCs w:val="24"/>
          <w:lang w:val="en-US"/>
        </w:rPr>
        <w:t>lifestyle.</w:t>
      </w:r>
    </w:p>
    <w:p w:rsidR="00D725BA" w:rsidRPr="007136C2" w:rsidRDefault="00333DC5" w:rsidP="00F43B07">
      <w:pPr>
        <w:tabs>
          <w:tab w:val="left" w:pos="9638"/>
        </w:tabs>
        <w:rPr>
          <w:bCs/>
          <w:i/>
          <w:sz w:val="24"/>
          <w:szCs w:val="24"/>
          <w:lang w:val="en-US"/>
        </w:rPr>
      </w:pPr>
      <w:r w:rsidRPr="007136C2">
        <w:rPr>
          <w:i/>
          <w:sz w:val="24"/>
          <w:szCs w:val="24"/>
          <w:lang w:val="en-US"/>
        </w:rPr>
        <w:t>The</w:t>
      </w:r>
      <w:r w:rsidR="001941E2">
        <w:rPr>
          <w:i/>
          <w:sz w:val="24"/>
          <w:szCs w:val="24"/>
          <w:lang w:val="en-US"/>
        </w:rPr>
        <w:t xml:space="preserve"> </w:t>
      </w:r>
      <w:r w:rsidRPr="007136C2">
        <w:rPr>
          <w:i/>
          <w:sz w:val="24"/>
          <w:szCs w:val="24"/>
          <w:lang w:val="en-US"/>
        </w:rPr>
        <w:t>article</w:t>
      </w:r>
      <w:r w:rsidR="001941E2">
        <w:rPr>
          <w:i/>
          <w:sz w:val="24"/>
          <w:szCs w:val="24"/>
          <w:lang w:val="en-US"/>
        </w:rPr>
        <w:t xml:space="preserve"> </w:t>
      </w:r>
      <w:r w:rsidRPr="007136C2">
        <w:rPr>
          <w:i/>
          <w:sz w:val="24"/>
          <w:szCs w:val="24"/>
          <w:lang w:val="en-US"/>
        </w:rPr>
        <w:t>analyzes</w:t>
      </w:r>
      <w:r w:rsidR="001941E2">
        <w:rPr>
          <w:i/>
          <w:sz w:val="24"/>
          <w:szCs w:val="24"/>
          <w:lang w:val="en-US"/>
        </w:rPr>
        <w:t xml:space="preserve"> </w:t>
      </w:r>
      <w:r w:rsidRPr="007136C2">
        <w:rPr>
          <w:i/>
          <w:sz w:val="24"/>
          <w:szCs w:val="24"/>
          <w:lang w:val="en-US"/>
        </w:rPr>
        <w:t>various</w:t>
      </w:r>
      <w:r w:rsidR="001941E2">
        <w:rPr>
          <w:i/>
          <w:sz w:val="24"/>
          <w:szCs w:val="24"/>
          <w:lang w:val="en-US"/>
        </w:rPr>
        <w:t xml:space="preserve"> </w:t>
      </w:r>
      <w:r w:rsidRPr="007136C2">
        <w:rPr>
          <w:i/>
          <w:sz w:val="24"/>
          <w:szCs w:val="24"/>
          <w:lang w:val="en-US"/>
        </w:rPr>
        <w:t>modern</w:t>
      </w:r>
      <w:r w:rsidR="001941E2">
        <w:rPr>
          <w:i/>
          <w:sz w:val="24"/>
          <w:szCs w:val="24"/>
          <w:lang w:val="en-US"/>
        </w:rPr>
        <w:t xml:space="preserve"> </w:t>
      </w:r>
      <w:r w:rsidRPr="007136C2">
        <w:rPr>
          <w:i/>
          <w:sz w:val="24"/>
          <w:szCs w:val="24"/>
          <w:lang w:val="en-US"/>
        </w:rPr>
        <w:t>technologies</w:t>
      </w:r>
      <w:r w:rsidR="001941E2">
        <w:rPr>
          <w:i/>
          <w:sz w:val="24"/>
          <w:szCs w:val="24"/>
          <w:lang w:val="en-US"/>
        </w:rPr>
        <w:t xml:space="preserve"> </w:t>
      </w:r>
      <w:r w:rsidRPr="007136C2">
        <w:rPr>
          <w:i/>
          <w:sz w:val="24"/>
          <w:szCs w:val="24"/>
          <w:lang w:val="en-US"/>
        </w:rPr>
        <w:t>used</w:t>
      </w:r>
      <w:r w:rsidR="001941E2">
        <w:rPr>
          <w:i/>
          <w:sz w:val="24"/>
          <w:szCs w:val="24"/>
          <w:lang w:val="en-US"/>
        </w:rPr>
        <w:t xml:space="preserve"> </w:t>
      </w:r>
      <w:r w:rsidRPr="007136C2">
        <w:rPr>
          <w:i/>
          <w:sz w:val="24"/>
          <w:szCs w:val="24"/>
          <w:lang w:val="en-US"/>
        </w:rPr>
        <w:t>in</w:t>
      </w:r>
      <w:r w:rsidR="001941E2">
        <w:rPr>
          <w:i/>
          <w:sz w:val="24"/>
          <w:szCs w:val="24"/>
          <w:lang w:val="en-US"/>
        </w:rPr>
        <w:t xml:space="preserve"> </w:t>
      </w:r>
      <w:r w:rsidRPr="007136C2">
        <w:rPr>
          <w:i/>
          <w:sz w:val="24"/>
          <w:szCs w:val="24"/>
          <w:lang w:val="en-US"/>
        </w:rPr>
        <w:t>physical</w:t>
      </w:r>
      <w:r w:rsidR="001941E2">
        <w:rPr>
          <w:i/>
          <w:sz w:val="24"/>
          <w:szCs w:val="24"/>
          <w:lang w:val="en-US"/>
        </w:rPr>
        <w:t xml:space="preserve"> </w:t>
      </w:r>
      <w:r w:rsidRPr="007136C2">
        <w:rPr>
          <w:i/>
          <w:sz w:val="24"/>
          <w:szCs w:val="24"/>
          <w:lang w:val="en-US"/>
        </w:rPr>
        <w:t>education,</w:t>
      </w:r>
      <w:r w:rsidR="001941E2">
        <w:rPr>
          <w:i/>
          <w:sz w:val="24"/>
          <w:szCs w:val="24"/>
          <w:lang w:val="en-US"/>
        </w:rPr>
        <w:t xml:space="preserve"> </w:t>
      </w:r>
      <w:r w:rsidRPr="007136C2">
        <w:rPr>
          <w:i/>
          <w:sz w:val="24"/>
          <w:szCs w:val="24"/>
          <w:lang w:val="en-US"/>
        </w:rPr>
        <w:t>such</w:t>
      </w:r>
      <w:r w:rsidR="001941E2">
        <w:rPr>
          <w:i/>
          <w:sz w:val="24"/>
          <w:szCs w:val="24"/>
          <w:lang w:val="en-US"/>
        </w:rPr>
        <w:t xml:space="preserve"> </w:t>
      </w:r>
      <w:r w:rsidRPr="007136C2">
        <w:rPr>
          <w:i/>
          <w:sz w:val="24"/>
          <w:szCs w:val="24"/>
          <w:lang w:val="en-US"/>
        </w:rPr>
        <w:t>as</w:t>
      </w:r>
      <w:r w:rsidR="001941E2">
        <w:rPr>
          <w:i/>
          <w:sz w:val="24"/>
          <w:szCs w:val="24"/>
          <w:lang w:val="en-US"/>
        </w:rPr>
        <w:t xml:space="preserve"> </w:t>
      </w:r>
      <w:r w:rsidRPr="007136C2">
        <w:rPr>
          <w:i/>
          <w:sz w:val="24"/>
          <w:szCs w:val="24"/>
          <w:lang w:val="en-US"/>
        </w:rPr>
        <w:t>virtual</w:t>
      </w:r>
      <w:r w:rsidR="001941E2">
        <w:rPr>
          <w:i/>
          <w:sz w:val="24"/>
          <w:szCs w:val="24"/>
          <w:lang w:val="en-US"/>
        </w:rPr>
        <w:t xml:space="preserve"> </w:t>
      </w:r>
      <w:r w:rsidRPr="007136C2">
        <w:rPr>
          <w:i/>
          <w:sz w:val="24"/>
          <w:szCs w:val="24"/>
          <w:lang w:val="en-US"/>
        </w:rPr>
        <w:t>reality,</w:t>
      </w:r>
      <w:r w:rsidR="001941E2">
        <w:rPr>
          <w:i/>
          <w:sz w:val="24"/>
          <w:szCs w:val="24"/>
          <w:lang w:val="en-US"/>
        </w:rPr>
        <w:t xml:space="preserve"> </w:t>
      </w:r>
      <w:r w:rsidRPr="007136C2">
        <w:rPr>
          <w:i/>
          <w:sz w:val="24"/>
          <w:szCs w:val="24"/>
          <w:lang w:val="en-US"/>
        </w:rPr>
        <w:t>mobile</w:t>
      </w:r>
      <w:r w:rsidR="001941E2">
        <w:rPr>
          <w:i/>
          <w:sz w:val="24"/>
          <w:szCs w:val="24"/>
          <w:lang w:val="en-US"/>
        </w:rPr>
        <w:t xml:space="preserve"> </w:t>
      </w:r>
      <w:r w:rsidRPr="007136C2">
        <w:rPr>
          <w:i/>
          <w:sz w:val="24"/>
          <w:szCs w:val="24"/>
          <w:lang w:val="en-US"/>
        </w:rPr>
        <w:t>applications,</w:t>
      </w:r>
      <w:r w:rsidR="001941E2">
        <w:rPr>
          <w:i/>
          <w:sz w:val="24"/>
          <w:szCs w:val="24"/>
          <w:lang w:val="en-US"/>
        </w:rPr>
        <w:t xml:space="preserve"> </w:t>
      </w:r>
      <w:r w:rsidRPr="007136C2">
        <w:rPr>
          <w:i/>
          <w:sz w:val="24"/>
          <w:szCs w:val="24"/>
          <w:lang w:val="en-US"/>
        </w:rPr>
        <w:t>interactive</w:t>
      </w:r>
      <w:r w:rsidR="001941E2">
        <w:rPr>
          <w:i/>
          <w:sz w:val="24"/>
          <w:szCs w:val="24"/>
          <w:lang w:val="en-US"/>
        </w:rPr>
        <w:t xml:space="preserve"> </w:t>
      </w:r>
      <w:r w:rsidRPr="007136C2">
        <w:rPr>
          <w:i/>
          <w:sz w:val="24"/>
          <w:szCs w:val="24"/>
          <w:lang w:val="en-US"/>
        </w:rPr>
        <w:t>simulators,</w:t>
      </w:r>
      <w:r w:rsidR="001941E2">
        <w:rPr>
          <w:i/>
          <w:sz w:val="24"/>
          <w:szCs w:val="24"/>
          <w:lang w:val="en-US"/>
        </w:rPr>
        <w:t xml:space="preserve"> </w:t>
      </w:r>
      <w:r w:rsidRPr="007136C2">
        <w:rPr>
          <w:i/>
          <w:sz w:val="24"/>
          <w:szCs w:val="24"/>
          <w:lang w:val="en-US"/>
        </w:rPr>
        <w:t>etc.</w:t>
      </w:r>
      <w:r w:rsidR="001941E2">
        <w:rPr>
          <w:i/>
          <w:sz w:val="24"/>
          <w:szCs w:val="24"/>
          <w:lang w:val="en-US"/>
        </w:rPr>
        <w:t xml:space="preserve"> </w:t>
      </w:r>
      <w:r w:rsidRPr="007136C2">
        <w:rPr>
          <w:i/>
          <w:sz w:val="24"/>
          <w:szCs w:val="24"/>
          <w:lang w:val="en-US"/>
        </w:rPr>
        <w:t>Particular</w:t>
      </w:r>
      <w:r w:rsidR="001941E2">
        <w:rPr>
          <w:i/>
          <w:sz w:val="24"/>
          <w:szCs w:val="24"/>
          <w:lang w:val="en-US"/>
        </w:rPr>
        <w:t xml:space="preserve"> </w:t>
      </w:r>
      <w:r w:rsidRPr="007136C2">
        <w:rPr>
          <w:i/>
          <w:sz w:val="24"/>
          <w:szCs w:val="24"/>
          <w:lang w:val="en-US"/>
        </w:rPr>
        <w:t>attention</w:t>
      </w:r>
      <w:r w:rsidR="001941E2">
        <w:rPr>
          <w:i/>
          <w:sz w:val="24"/>
          <w:szCs w:val="24"/>
          <w:lang w:val="en-US"/>
        </w:rPr>
        <w:t xml:space="preserve"> </w:t>
      </w:r>
      <w:r w:rsidRPr="007136C2">
        <w:rPr>
          <w:i/>
          <w:sz w:val="24"/>
          <w:szCs w:val="24"/>
          <w:lang w:val="en-US"/>
        </w:rPr>
        <w:t>is</w:t>
      </w:r>
      <w:r w:rsidR="001941E2">
        <w:rPr>
          <w:i/>
          <w:sz w:val="24"/>
          <w:szCs w:val="24"/>
          <w:lang w:val="en-US"/>
        </w:rPr>
        <w:t xml:space="preserve"> </w:t>
      </w:r>
      <w:r w:rsidRPr="007136C2">
        <w:rPr>
          <w:i/>
          <w:sz w:val="24"/>
          <w:szCs w:val="24"/>
          <w:lang w:val="en-US"/>
        </w:rPr>
        <w:t>paid</w:t>
      </w:r>
      <w:r w:rsidR="001941E2">
        <w:rPr>
          <w:i/>
          <w:sz w:val="24"/>
          <w:szCs w:val="24"/>
          <w:lang w:val="en-US"/>
        </w:rPr>
        <w:t xml:space="preserve"> </w:t>
      </w:r>
      <w:r w:rsidRPr="007136C2">
        <w:rPr>
          <w:i/>
          <w:sz w:val="24"/>
          <w:szCs w:val="24"/>
          <w:lang w:val="en-US"/>
        </w:rPr>
        <w:t>to</w:t>
      </w:r>
      <w:r w:rsidR="001941E2">
        <w:rPr>
          <w:i/>
          <w:sz w:val="24"/>
          <w:szCs w:val="24"/>
          <w:lang w:val="en-US"/>
        </w:rPr>
        <w:t xml:space="preserve"> </w:t>
      </w:r>
      <w:r w:rsidRPr="007136C2">
        <w:rPr>
          <w:i/>
          <w:sz w:val="24"/>
          <w:szCs w:val="24"/>
          <w:lang w:val="en-US"/>
        </w:rPr>
        <w:t>their</w:t>
      </w:r>
      <w:r w:rsidR="001941E2">
        <w:rPr>
          <w:i/>
          <w:sz w:val="24"/>
          <w:szCs w:val="24"/>
          <w:lang w:val="en-US"/>
        </w:rPr>
        <w:t xml:space="preserve"> </w:t>
      </w:r>
      <w:r w:rsidRPr="007136C2">
        <w:rPr>
          <w:i/>
          <w:sz w:val="24"/>
          <w:szCs w:val="24"/>
          <w:lang w:val="en-US"/>
        </w:rPr>
        <w:t>use</w:t>
      </w:r>
      <w:r w:rsidR="001941E2">
        <w:rPr>
          <w:i/>
          <w:sz w:val="24"/>
          <w:szCs w:val="24"/>
          <w:lang w:val="en-US"/>
        </w:rPr>
        <w:t xml:space="preserve"> </w:t>
      </w:r>
      <w:r w:rsidRPr="007136C2">
        <w:rPr>
          <w:i/>
          <w:sz w:val="24"/>
          <w:szCs w:val="24"/>
          <w:lang w:val="en-US"/>
        </w:rPr>
        <w:t>in</w:t>
      </w:r>
      <w:r w:rsidR="001941E2">
        <w:rPr>
          <w:i/>
          <w:sz w:val="24"/>
          <w:szCs w:val="24"/>
          <w:lang w:val="en-US"/>
        </w:rPr>
        <w:t xml:space="preserve"> </w:t>
      </w:r>
      <w:r w:rsidRPr="007136C2">
        <w:rPr>
          <w:i/>
          <w:sz w:val="24"/>
          <w:szCs w:val="24"/>
          <w:lang w:val="en-US"/>
        </w:rPr>
        <w:lastRenderedPageBreak/>
        <w:t>educational</w:t>
      </w:r>
      <w:r w:rsidR="001941E2">
        <w:rPr>
          <w:i/>
          <w:sz w:val="24"/>
          <w:szCs w:val="24"/>
          <w:lang w:val="en-US"/>
        </w:rPr>
        <w:t xml:space="preserve"> </w:t>
      </w:r>
      <w:r w:rsidRPr="007136C2">
        <w:rPr>
          <w:i/>
          <w:sz w:val="24"/>
          <w:szCs w:val="24"/>
          <w:lang w:val="en-US"/>
        </w:rPr>
        <w:t>institutions,</w:t>
      </w:r>
      <w:r w:rsidR="001941E2">
        <w:rPr>
          <w:i/>
          <w:sz w:val="24"/>
          <w:szCs w:val="24"/>
          <w:lang w:val="en-US"/>
        </w:rPr>
        <w:t xml:space="preserve"> </w:t>
      </w:r>
      <w:r w:rsidRPr="007136C2">
        <w:rPr>
          <w:i/>
          <w:sz w:val="24"/>
          <w:szCs w:val="24"/>
          <w:lang w:val="en-US"/>
        </w:rPr>
        <w:t>where</w:t>
      </w:r>
      <w:r w:rsidR="001941E2">
        <w:rPr>
          <w:i/>
          <w:sz w:val="24"/>
          <w:szCs w:val="24"/>
          <w:lang w:val="en-US"/>
        </w:rPr>
        <w:t xml:space="preserve"> </w:t>
      </w:r>
      <w:r w:rsidRPr="007136C2">
        <w:rPr>
          <w:i/>
          <w:sz w:val="24"/>
          <w:szCs w:val="24"/>
          <w:lang w:val="en-US"/>
        </w:rPr>
        <w:t>they</w:t>
      </w:r>
      <w:r w:rsidR="001941E2">
        <w:rPr>
          <w:i/>
          <w:sz w:val="24"/>
          <w:szCs w:val="24"/>
          <w:lang w:val="en-US"/>
        </w:rPr>
        <w:t xml:space="preserve"> </w:t>
      </w:r>
      <w:r w:rsidRPr="007136C2">
        <w:rPr>
          <w:i/>
          <w:sz w:val="24"/>
          <w:szCs w:val="24"/>
          <w:lang w:val="en-US"/>
        </w:rPr>
        <w:t>can</w:t>
      </w:r>
      <w:r w:rsidR="001941E2">
        <w:rPr>
          <w:i/>
          <w:sz w:val="24"/>
          <w:szCs w:val="24"/>
          <w:lang w:val="en-US"/>
        </w:rPr>
        <w:t xml:space="preserve"> </w:t>
      </w:r>
      <w:r w:rsidRPr="007136C2">
        <w:rPr>
          <w:i/>
          <w:sz w:val="24"/>
          <w:szCs w:val="24"/>
          <w:lang w:val="en-US"/>
        </w:rPr>
        <w:t>significantly</w:t>
      </w:r>
      <w:r w:rsidR="001941E2">
        <w:rPr>
          <w:i/>
          <w:sz w:val="24"/>
          <w:szCs w:val="24"/>
          <w:lang w:val="en-US"/>
        </w:rPr>
        <w:t xml:space="preserve"> </w:t>
      </w:r>
      <w:r w:rsidRPr="007136C2">
        <w:rPr>
          <w:i/>
          <w:sz w:val="24"/>
          <w:szCs w:val="24"/>
          <w:lang w:val="en-US"/>
        </w:rPr>
        <w:t>enrich</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educational</w:t>
      </w:r>
      <w:r w:rsidR="001941E2">
        <w:rPr>
          <w:i/>
          <w:sz w:val="24"/>
          <w:szCs w:val="24"/>
          <w:lang w:val="en-US"/>
        </w:rPr>
        <w:t xml:space="preserve"> </w:t>
      </w:r>
      <w:r w:rsidRPr="007136C2">
        <w:rPr>
          <w:i/>
          <w:sz w:val="24"/>
          <w:szCs w:val="24"/>
          <w:lang w:val="en-US"/>
        </w:rPr>
        <w:t>process,</w:t>
      </w:r>
      <w:r w:rsidR="001941E2">
        <w:rPr>
          <w:i/>
          <w:sz w:val="24"/>
          <w:szCs w:val="24"/>
          <w:lang w:val="en-US"/>
        </w:rPr>
        <w:t xml:space="preserve"> </w:t>
      </w:r>
      <w:r w:rsidRPr="007136C2">
        <w:rPr>
          <w:i/>
          <w:sz w:val="24"/>
          <w:szCs w:val="24"/>
          <w:lang w:val="en-US"/>
        </w:rPr>
        <w:t>make</w:t>
      </w:r>
      <w:r w:rsidR="001941E2">
        <w:rPr>
          <w:i/>
          <w:sz w:val="24"/>
          <w:szCs w:val="24"/>
          <w:lang w:val="en-US"/>
        </w:rPr>
        <w:t xml:space="preserve"> </w:t>
      </w:r>
      <w:r w:rsidRPr="007136C2">
        <w:rPr>
          <w:i/>
          <w:sz w:val="24"/>
          <w:szCs w:val="24"/>
          <w:lang w:val="en-US"/>
        </w:rPr>
        <w:t>classes</w:t>
      </w:r>
      <w:r w:rsidR="001941E2">
        <w:rPr>
          <w:i/>
          <w:sz w:val="24"/>
          <w:szCs w:val="24"/>
          <w:lang w:val="en-US"/>
        </w:rPr>
        <w:t xml:space="preserve"> </w:t>
      </w:r>
      <w:r w:rsidRPr="007136C2">
        <w:rPr>
          <w:i/>
          <w:sz w:val="24"/>
          <w:szCs w:val="24"/>
          <w:lang w:val="en-US"/>
        </w:rPr>
        <w:t>more</w:t>
      </w:r>
      <w:r w:rsidR="001941E2">
        <w:rPr>
          <w:i/>
          <w:sz w:val="24"/>
          <w:szCs w:val="24"/>
          <w:lang w:val="en-US"/>
        </w:rPr>
        <w:t xml:space="preserve"> </w:t>
      </w:r>
      <w:r w:rsidRPr="007136C2">
        <w:rPr>
          <w:i/>
          <w:sz w:val="24"/>
          <w:szCs w:val="24"/>
          <w:lang w:val="en-US"/>
        </w:rPr>
        <w:t>interesting</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attractive</w:t>
      </w:r>
      <w:r w:rsidR="001941E2">
        <w:rPr>
          <w:i/>
          <w:sz w:val="24"/>
          <w:szCs w:val="24"/>
          <w:lang w:val="en-US"/>
        </w:rPr>
        <w:t xml:space="preserve"> </w:t>
      </w:r>
      <w:r w:rsidRPr="007136C2">
        <w:rPr>
          <w:i/>
          <w:sz w:val="24"/>
          <w:szCs w:val="24"/>
          <w:lang w:val="en-US"/>
        </w:rPr>
        <w:t>for</w:t>
      </w:r>
      <w:r w:rsidR="001941E2">
        <w:rPr>
          <w:i/>
          <w:sz w:val="24"/>
          <w:szCs w:val="24"/>
          <w:lang w:val="en-US"/>
        </w:rPr>
        <w:t xml:space="preserve"> </w:t>
      </w:r>
      <w:r w:rsidRPr="007136C2">
        <w:rPr>
          <w:i/>
          <w:sz w:val="24"/>
          <w:szCs w:val="24"/>
          <w:lang w:val="en-US"/>
        </w:rPr>
        <w:t>students.</w:t>
      </w:r>
    </w:p>
    <w:p w:rsidR="00D725BA" w:rsidRDefault="00333DC5" w:rsidP="00F43B07">
      <w:pPr>
        <w:tabs>
          <w:tab w:val="left" w:pos="9638"/>
        </w:tabs>
        <w:rPr>
          <w:i/>
          <w:sz w:val="24"/>
          <w:szCs w:val="24"/>
          <w:lang w:val="en-US"/>
        </w:rPr>
      </w:pPr>
      <w:r w:rsidRPr="007136C2">
        <w:rPr>
          <w:bCs/>
          <w:i/>
          <w:sz w:val="24"/>
          <w:szCs w:val="24"/>
          <w:lang w:val="en-US"/>
        </w:rPr>
        <w:t>Keywords</w:t>
      </w:r>
      <w:r w:rsidRPr="007136C2">
        <w:rPr>
          <w:i/>
          <w:sz w:val="24"/>
          <w:szCs w:val="24"/>
          <w:lang w:val="en-US"/>
        </w:rPr>
        <w:t>:</w:t>
      </w:r>
      <w:r w:rsidR="001941E2">
        <w:rPr>
          <w:i/>
          <w:sz w:val="24"/>
          <w:szCs w:val="24"/>
          <w:lang w:val="en-US"/>
        </w:rPr>
        <w:t xml:space="preserve"> </w:t>
      </w:r>
      <w:r w:rsidRPr="007136C2">
        <w:rPr>
          <w:i/>
          <w:sz w:val="24"/>
          <w:szCs w:val="24"/>
          <w:lang w:val="en-US"/>
        </w:rPr>
        <w:t>physical</w:t>
      </w:r>
      <w:r w:rsidR="001941E2">
        <w:rPr>
          <w:i/>
          <w:sz w:val="24"/>
          <w:szCs w:val="24"/>
          <w:lang w:val="en-US"/>
        </w:rPr>
        <w:t xml:space="preserve"> </w:t>
      </w:r>
      <w:r w:rsidRPr="007136C2">
        <w:rPr>
          <w:i/>
          <w:sz w:val="24"/>
          <w:szCs w:val="24"/>
          <w:lang w:val="en-US"/>
        </w:rPr>
        <w:t>culture,</w:t>
      </w:r>
      <w:r w:rsidR="001941E2">
        <w:rPr>
          <w:i/>
          <w:sz w:val="24"/>
          <w:szCs w:val="24"/>
          <w:lang w:val="en-US"/>
        </w:rPr>
        <w:t xml:space="preserve"> </w:t>
      </w:r>
      <w:r w:rsidRPr="007136C2">
        <w:rPr>
          <w:i/>
          <w:sz w:val="24"/>
          <w:szCs w:val="24"/>
          <w:lang w:val="en-US"/>
        </w:rPr>
        <w:t>modern</w:t>
      </w:r>
      <w:r w:rsidR="001941E2">
        <w:rPr>
          <w:i/>
          <w:sz w:val="24"/>
          <w:szCs w:val="24"/>
          <w:lang w:val="en-US"/>
        </w:rPr>
        <w:t xml:space="preserve"> </w:t>
      </w:r>
      <w:r w:rsidRPr="007136C2">
        <w:rPr>
          <w:i/>
          <w:sz w:val="24"/>
          <w:szCs w:val="24"/>
          <w:lang w:val="en-US"/>
        </w:rPr>
        <w:t>technologies,</w:t>
      </w:r>
      <w:r w:rsidR="001941E2">
        <w:rPr>
          <w:i/>
          <w:sz w:val="24"/>
          <w:szCs w:val="24"/>
          <w:lang w:val="en-US"/>
        </w:rPr>
        <w:t xml:space="preserve"> </w:t>
      </w:r>
      <w:r w:rsidRPr="007136C2">
        <w:rPr>
          <w:i/>
          <w:sz w:val="24"/>
          <w:szCs w:val="24"/>
          <w:lang w:val="en-US"/>
        </w:rPr>
        <w:t>physical</w:t>
      </w:r>
      <w:r w:rsidR="001941E2">
        <w:rPr>
          <w:i/>
          <w:sz w:val="24"/>
          <w:szCs w:val="24"/>
          <w:lang w:val="en-US"/>
        </w:rPr>
        <w:t xml:space="preserve"> </w:t>
      </w:r>
      <w:r w:rsidRPr="007136C2">
        <w:rPr>
          <w:i/>
          <w:sz w:val="24"/>
          <w:szCs w:val="24"/>
          <w:lang w:val="en-US"/>
        </w:rPr>
        <w:t>education,</w:t>
      </w:r>
      <w:r w:rsidR="001941E2">
        <w:rPr>
          <w:i/>
          <w:sz w:val="24"/>
          <w:szCs w:val="24"/>
          <w:lang w:val="en-US"/>
        </w:rPr>
        <w:t xml:space="preserve"> </w:t>
      </w:r>
      <w:r w:rsidRPr="007136C2">
        <w:rPr>
          <w:i/>
          <w:sz w:val="24"/>
          <w:szCs w:val="24"/>
          <w:lang w:val="en-US"/>
        </w:rPr>
        <w:t>efficiency,</w:t>
      </w:r>
      <w:r w:rsidR="001941E2">
        <w:rPr>
          <w:i/>
          <w:sz w:val="24"/>
          <w:szCs w:val="24"/>
          <w:lang w:val="en-US"/>
        </w:rPr>
        <w:t xml:space="preserve"> </w:t>
      </w:r>
      <w:r w:rsidRPr="007136C2">
        <w:rPr>
          <w:i/>
          <w:sz w:val="24"/>
          <w:szCs w:val="24"/>
          <w:lang w:val="en-US"/>
        </w:rPr>
        <w:t>research</w:t>
      </w:r>
      <w:r w:rsidR="001941E2">
        <w:rPr>
          <w:i/>
          <w:sz w:val="24"/>
          <w:szCs w:val="24"/>
          <w:lang w:val="en-US"/>
        </w:rPr>
        <w:t xml:space="preserve"> </w:t>
      </w:r>
      <w:r w:rsidRPr="007136C2">
        <w:rPr>
          <w:i/>
          <w:sz w:val="24"/>
          <w:szCs w:val="24"/>
          <w:lang w:val="en-US"/>
        </w:rPr>
        <w:t>methods,</w:t>
      </w:r>
      <w:r w:rsidR="001941E2">
        <w:rPr>
          <w:i/>
          <w:sz w:val="24"/>
          <w:szCs w:val="24"/>
          <w:lang w:val="en-US"/>
        </w:rPr>
        <w:t xml:space="preserve"> </w:t>
      </w:r>
      <w:r w:rsidR="00044E8B">
        <w:rPr>
          <w:i/>
          <w:sz w:val="24"/>
          <w:szCs w:val="24"/>
          <w:lang w:val="en-US"/>
        </w:rPr>
        <w:t>results</w:t>
      </w:r>
    </w:p>
    <w:p w:rsidR="00044E8B" w:rsidRPr="007136C2" w:rsidRDefault="00044E8B" w:rsidP="00F43B07">
      <w:pPr>
        <w:tabs>
          <w:tab w:val="left" w:pos="9638"/>
        </w:tabs>
        <w:rPr>
          <w:i/>
          <w:sz w:val="24"/>
          <w:szCs w:val="24"/>
          <w:lang w:val="en-US"/>
        </w:rPr>
      </w:pPr>
    </w:p>
    <w:p w:rsidR="00D725BA" w:rsidRPr="007136C2" w:rsidRDefault="00333DC5" w:rsidP="00BD7BA5">
      <w:pPr>
        <w:tabs>
          <w:tab w:val="left" w:pos="9638"/>
        </w:tabs>
        <w:ind w:firstLine="0"/>
        <w:jc w:val="center"/>
        <w:rPr>
          <w:i/>
          <w:iCs/>
          <w:sz w:val="24"/>
          <w:szCs w:val="24"/>
          <w:lang w:val="en-US"/>
        </w:rPr>
      </w:pPr>
      <w:r w:rsidRPr="007136C2">
        <w:rPr>
          <w:i/>
          <w:iCs/>
          <w:sz w:val="24"/>
          <w:szCs w:val="24"/>
          <w:lang w:val="en-US"/>
        </w:rPr>
        <w:t>References</w:t>
      </w:r>
    </w:p>
    <w:p w:rsidR="00D725BA" w:rsidRPr="007136C2" w:rsidRDefault="00333DC5" w:rsidP="00044E8B">
      <w:pPr>
        <w:tabs>
          <w:tab w:val="left" w:pos="993"/>
          <w:tab w:val="left" w:pos="9638"/>
        </w:tabs>
        <w:rPr>
          <w:i/>
          <w:iCs/>
          <w:sz w:val="24"/>
          <w:szCs w:val="24"/>
          <w:lang w:val="en-US"/>
        </w:rPr>
      </w:pPr>
      <w:r w:rsidRPr="007136C2">
        <w:rPr>
          <w:i/>
          <w:iCs/>
          <w:sz w:val="24"/>
          <w:szCs w:val="24"/>
          <w:lang w:val="en-US"/>
        </w:rPr>
        <w:t>1.</w:t>
      </w:r>
      <w:r w:rsidRPr="007136C2">
        <w:rPr>
          <w:i/>
          <w:iCs/>
          <w:sz w:val="24"/>
          <w:szCs w:val="24"/>
          <w:lang w:val="en-US"/>
        </w:rPr>
        <w:tab/>
        <w:t>Barinov</w:t>
      </w:r>
      <w:r w:rsidR="001941E2">
        <w:rPr>
          <w:i/>
          <w:iCs/>
          <w:sz w:val="24"/>
          <w:szCs w:val="24"/>
          <w:lang w:val="en-US"/>
        </w:rPr>
        <w:t xml:space="preserve"> </w:t>
      </w:r>
      <w:r w:rsidRPr="007136C2">
        <w:rPr>
          <w:i/>
          <w:iCs/>
          <w:sz w:val="24"/>
          <w:szCs w:val="24"/>
          <w:lang w:val="en-US"/>
        </w:rPr>
        <w:t>A.</w:t>
      </w:r>
      <w:r w:rsidR="001941E2">
        <w:rPr>
          <w:i/>
          <w:iCs/>
          <w:sz w:val="24"/>
          <w:szCs w:val="24"/>
          <w:lang w:val="en-US"/>
        </w:rPr>
        <w:t xml:space="preserve"> </w:t>
      </w:r>
      <w:r w:rsidRPr="007136C2">
        <w:rPr>
          <w:i/>
          <w:iCs/>
          <w:sz w:val="24"/>
          <w:szCs w:val="24"/>
          <w:lang w:val="en-US"/>
        </w:rPr>
        <w:t>V.,</w:t>
      </w:r>
      <w:r w:rsidR="001941E2">
        <w:rPr>
          <w:i/>
          <w:iCs/>
          <w:sz w:val="24"/>
          <w:szCs w:val="24"/>
          <w:lang w:val="en-US"/>
        </w:rPr>
        <w:t xml:space="preserve"> </w:t>
      </w:r>
      <w:r w:rsidRPr="007136C2">
        <w:rPr>
          <w:i/>
          <w:iCs/>
          <w:sz w:val="24"/>
          <w:szCs w:val="24"/>
          <w:lang w:val="en-US"/>
        </w:rPr>
        <w:t>Ponomaryov</w:t>
      </w:r>
      <w:r w:rsidR="001941E2">
        <w:rPr>
          <w:i/>
          <w:iCs/>
          <w:sz w:val="24"/>
          <w:szCs w:val="24"/>
          <w:lang w:val="en-US"/>
        </w:rPr>
        <w:t xml:space="preserve"> </w:t>
      </w:r>
      <w:r w:rsidRPr="007136C2">
        <w:rPr>
          <w:i/>
          <w:iCs/>
          <w:sz w:val="24"/>
          <w:szCs w:val="24"/>
          <w:lang w:val="en-US"/>
        </w:rPr>
        <w:t>E.</w:t>
      </w:r>
      <w:r w:rsidR="001941E2">
        <w:rPr>
          <w:i/>
          <w:iCs/>
          <w:sz w:val="24"/>
          <w:szCs w:val="24"/>
          <w:lang w:val="en-US"/>
        </w:rPr>
        <w:t xml:space="preserve"> </w:t>
      </w:r>
      <w:r w:rsidRPr="007136C2">
        <w:rPr>
          <w:i/>
          <w:iCs/>
          <w:sz w:val="24"/>
          <w:szCs w:val="24"/>
          <w:lang w:val="en-US"/>
        </w:rPr>
        <w:t>N.</w:t>
      </w:r>
      <w:r w:rsidR="001941E2">
        <w:rPr>
          <w:i/>
          <w:iCs/>
          <w:sz w:val="24"/>
          <w:szCs w:val="24"/>
          <w:lang w:val="en-US"/>
        </w:rPr>
        <w:t xml:space="preserve"> </w:t>
      </w:r>
      <w:r w:rsidRPr="007136C2">
        <w:rPr>
          <w:i/>
          <w:iCs/>
          <w:sz w:val="24"/>
          <w:szCs w:val="24"/>
          <w:lang w:val="en-US"/>
        </w:rPr>
        <w:t>Sovremennye</w:t>
      </w:r>
      <w:r w:rsidR="001941E2">
        <w:rPr>
          <w:i/>
          <w:iCs/>
          <w:sz w:val="24"/>
          <w:szCs w:val="24"/>
          <w:lang w:val="en-US"/>
        </w:rPr>
        <w:t xml:space="preserve"> </w:t>
      </w:r>
      <w:r w:rsidRPr="007136C2">
        <w:rPr>
          <w:i/>
          <w:iCs/>
          <w:sz w:val="24"/>
          <w:szCs w:val="24"/>
          <w:lang w:val="en-US"/>
        </w:rPr>
        <w:t>tekhnologii</w:t>
      </w:r>
      <w:r w:rsidR="001941E2">
        <w:rPr>
          <w:i/>
          <w:iCs/>
          <w:sz w:val="24"/>
          <w:szCs w:val="24"/>
          <w:lang w:val="en-US"/>
        </w:rPr>
        <w:t xml:space="preserve"> </w:t>
      </w:r>
      <w:r w:rsidRPr="007136C2">
        <w:rPr>
          <w:i/>
          <w:iCs/>
          <w:sz w:val="24"/>
          <w:szCs w:val="24"/>
          <w:lang w:val="en-US"/>
        </w:rPr>
        <w:t>v</w:t>
      </w:r>
      <w:r w:rsidR="001941E2">
        <w:rPr>
          <w:i/>
          <w:iCs/>
          <w:sz w:val="24"/>
          <w:szCs w:val="24"/>
          <w:lang w:val="en-US"/>
        </w:rPr>
        <w:t xml:space="preserve"> </w:t>
      </w:r>
      <w:r w:rsidRPr="007136C2">
        <w:rPr>
          <w:i/>
          <w:iCs/>
          <w:sz w:val="24"/>
          <w:szCs w:val="24"/>
          <w:lang w:val="en-US"/>
        </w:rPr>
        <w:t>fizicheskoj</w:t>
      </w:r>
      <w:r w:rsidR="001941E2">
        <w:rPr>
          <w:i/>
          <w:iCs/>
          <w:sz w:val="24"/>
          <w:szCs w:val="24"/>
          <w:lang w:val="en-US"/>
        </w:rPr>
        <w:t xml:space="preserve"> </w:t>
      </w:r>
      <w:r w:rsidRPr="007136C2">
        <w:rPr>
          <w:i/>
          <w:iCs/>
          <w:sz w:val="24"/>
          <w:szCs w:val="24"/>
          <w:lang w:val="en-US"/>
        </w:rPr>
        <w:t>kul'ture</w:t>
      </w:r>
      <w:r w:rsidR="001941E2">
        <w:rPr>
          <w:i/>
          <w:iCs/>
          <w:sz w:val="24"/>
          <w:szCs w:val="24"/>
          <w:lang w:val="en-US"/>
        </w:rPr>
        <w:t xml:space="preserve"> </w:t>
      </w:r>
      <w:r w:rsidRPr="007136C2">
        <w:rPr>
          <w:i/>
          <w:iCs/>
          <w:sz w:val="24"/>
          <w:szCs w:val="24"/>
          <w:lang w:val="en-US"/>
        </w:rPr>
        <w:t>i</w:t>
      </w:r>
      <w:r w:rsidR="001941E2">
        <w:rPr>
          <w:i/>
          <w:iCs/>
          <w:sz w:val="24"/>
          <w:szCs w:val="24"/>
          <w:lang w:val="en-US"/>
        </w:rPr>
        <w:t xml:space="preserve"> </w:t>
      </w:r>
      <w:r w:rsidRPr="007136C2">
        <w:rPr>
          <w:i/>
          <w:iCs/>
          <w:sz w:val="24"/>
          <w:szCs w:val="24"/>
          <w:lang w:val="en-US"/>
        </w:rPr>
        <w:t>sporte.</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M.:</w:t>
      </w:r>
      <w:r w:rsidR="001941E2">
        <w:rPr>
          <w:i/>
          <w:iCs/>
          <w:sz w:val="24"/>
          <w:szCs w:val="24"/>
          <w:lang w:val="en-US"/>
        </w:rPr>
        <w:t xml:space="preserve"> </w:t>
      </w:r>
      <w:r w:rsidRPr="007136C2">
        <w:rPr>
          <w:i/>
          <w:iCs/>
          <w:sz w:val="24"/>
          <w:szCs w:val="24"/>
          <w:lang w:val="en-US"/>
        </w:rPr>
        <w:t>Fizkul'tura</w:t>
      </w:r>
      <w:r w:rsidR="001941E2">
        <w:rPr>
          <w:i/>
          <w:iCs/>
          <w:sz w:val="24"/>
          <w:szCs w:val="24"/>
          <w:lang w:val="en-US"/>
        </w:rPr>
        <w:t xml:space="preserve"> </w:t>
      </w:r>
      <w:r w:rsidRPr="007136C2">
        <w:rPr>
          <w:i/>
          <w:iCs/>
          <w:sz w:val="24"/>
          <w:szCs w:val="24"/>
          <w:lang w:val="en-US"/>
        </w:rPr>
        <w:t>i</w:t>
      </w:r>
      <w:r w:rsidR="001941E2">
        <w:rPr>
          <w:i/>
          <w:iCs/>
          <w:sz w:val="24"/>
          <w:szCs w:val="24"/>
          <w:lang w:val="en-US"/>
        </w:rPr>
        <w:t xml:space="preserve"> </w:t>
      </w:r>
      <w:r w:rsidRPr="007136C2">
        <w:rPr>
          <w:i/>
          <w:iCs/>
          <w:sz w:val="24"/>
          <w:szCs w:val="24"/>
          <w:lang w:val="en-US"/>
        </w:rPr>
        <w:t>sport,</w:t>
      </w:r>
      <w:r w:rsidR="001941E2">
        <w:rPr>
          <w:i/>
          <w:iCs/>
          <w:sz w:val="24"/>
          <w:szCs w:val="24"/>
          <w:lang w:val="en-US"/>
        </w:rPr>
        <w:t xml:space="preserve"> </w:t>
      </w:r>
      <w:r w:rsidRPr="007136C2">
        <w:rPr>
          <w:i/>
          <w:iCs/>
          <w:sz w:val="24"/>
          <w:szCs w:val="24"/>
          <w:lang w:val="en-US"/>
        </w:rPr>
        <w:t>2019.</w:t>
      </w:r>
    </w:p>
    <w:p w:rsidR="00D725BA" w:rsidRPr="007136C2" w:rsidRDefault="00333DC5" w:rsidP="00044E8B">
      <w:pPr>
        <w:tabs>
          <w:tab w:val="left" w:pos="993"/>
          <w:tab w:val="left" w:pos="9638"/>
        </w:tabs>
        <w:rPr>
          <w:i/>
          <w:iCs/>
          <w:sz w:val="24"/>
          <w:szCs w:val="24"/>
          <w:lang w:val="en-US"/>
        </w:rPr>
      </w:pPr>
      <w:r w:rsidRPr="007136C2">
        <w:rPr>
          <w:i/>
          <w:iCs/>
          <w:sz w:val="24"/>
          <w:szCs w:val="24"/>
          <w:lang w:val="en-US"/>
        </w:rPr>
        <w:t>2.</w:t>
      </w:r>
      <w:r w:rsidRPr="007136C2">
        <w:rPr>
          <w:i/>
          <w:iCs/>
          <w:sz w:val="24"/>
          <w:szCs w:val="24"/>
          <w:lang w:val="en-US"/>
        </w:rPr>
        <w:tab/>
        <w:t>Goncharova</w:t>
      </w:r>
      <w:r w:rsidR="001941E2">
        <w:rPr>
          <w:i/>
          <w:iCs/>
          <w:sz w:val="24"/>
          <w:szCs w:val="24"/>
          <w:lang w:val="en-US"/>
        </w:rPr>
        <w:t xml:space="preserve"> </w:t>
      </w:r>
      <w:r w:rsidRPr="007136C2">
        <w:rPr>
          <w:i/>
          <w:iCs/>
          <w:sz w:val="24"/>
          <w:szCs w:val="24"/>
          <w:lang w:val="en-US"/>
        </w:rPr>
        <w:t>E.S.,</w:t>
      </w:r>
      <w:r w:rsidR="001941E2">
        <w:rPr>
          <w:i/>
          <w:iCs/>
          <w:sz w:val="24"/>
          <w:szCs w:val="24"/>
          <w:lang w:val="en-US"/>
        </w:rPr>
        <w:t xml:space="preserve"> </w:t>
      </w:r>
      <w:r w:rsidRPr="007136C2">
        <w:rPr>
          <w:i/>
          <w:iCs/>
          <w:sz w:val="24"/>
          <w:szCs w:val="24"/>
          <w:lang w:val="en-US"/>
        </w:rPr>
        <w:t>Semenov</w:t>
      </w:r>
      <w:r w:rsidR="001941E2">
        <w:rPr>
          <w:i/>
          <w:iCs/>
          <w:sz w:val="24"/>
          <w:szCs w:val="24"/>
          <w:lang w:val="en-US"/>
        </w:rPr>
        <w:t xml:space="preserve"> </w:t>
      </w:r>
      <w:r w:rsidRPr="007136C2">
        <w:rPr>
          <w:i/>
          <w:iCs/>
          <w:sz w:val="24"/>
          <w:szCs w:val="24"/>
          <w:lang w:val="en-US"/>
        </w:rPr>
        <w:t>YU.S.</w:t>
      </w:r>
      <w:r w:rsidR="001941E2">
        <w:rPr>
          <w:i/>
          <w:iCs/>
          <w:sz w:val="24"/>
          <w:szCs w:val="24"/>
          <w:lang w:val="en-US"/>
        </w:rPr>
        <w:t xml:space="preserve"> </w:t>
      </w:r>
      <w:r w:rsidRPr="007136C2">
        <w:rPr>
          <w:i/>
          <w:iCs/>
          <w:sz w:val="24"/>
          <w:szCs w:val="24"/>
          <w:lang w:val="en-US"/>
        </w:rPr>
        <w:t>Ocenka</w:t>
      </w:r>
      <w:r w:rsidR="001941E2">
        <w:rPr>
          <w:i/>
          <w:iCs/>
          <w:sz w:val="24"/>
          <w:szCs w:val="24"/>
          <w:lang w:val="en-US"/>
        </w:rPr>
        <w:t xml:space="preserve"> </w:t>
      </w:r>
      <w:r w:rsidRPr="007136C2">
        <w:rPr>
          <w:i/>
          <w:iCs/>
          <w:sz w:val="24"/>
          <w:szCs w:val="24"/>
          <w:lang w:val="en-US"/>
        </w:rPr>
        <w:t>effektivnosti</w:t>
      </w:r>
      <w:r w:rsidR="001941E2">
        <w:rPr>
          <w:i/>
          <w:iCs/>
          <w:sz w:val="24"/>
          <w:szCs w:val="24"/>
          <w:lang w:val="en-US"/>
        </w:rPr>
        <w:t xml:space="preserve"> </w:t>
      </w:r>
      <w:r w:rsidRPr="007136C2">
        <w:rPr>
          <w:i/>
          <w:iCs/>
          <w:sz w:val="24"/>
          <w:szCs w:val="24"/>
          <w:lang w:val="en-US"/>
        </w:rPr>
        <w:t>ispol'zovaniya</w:t>
      </w:r>
      <w:r w:rsidR="001941E2">
        <w:rPr>
          <w:i/>
          <w:iCs/>
          <w:sz w:val="24"/>
          <w:szCs w:val="24"/>
          <w:lang w:val="en-US"/>
        </w:rPr>
        <w:t xml:space="preserve"> </w:t>
      </w:r>
      <w:r w:rsidRPr="007136C2">
        <w:rPr>
          <w:i/>
          <w:iCs/>
          <w:sz w:val="24"/>
          <w:szCs w:val="24"/>
          <w:lang w:val="en-US"/>
        </w:rPr>
        <w:t>mobil'nyh</w:t>
      </w:r>
      <w:r w:rsidR="001941E2">
        <w:rPr>
          <w:i/>
          <w:iCs/>
          <w:sz w:val="24"/>
          <w:szCs w:val="24"/>
          <w:lang w:val="en-US"/>
        </w:rPr>
        <w:t xml:space="preserve"> </w:t>
      </w:r>
      <w:r w:rsidRPr="007136C2">
        <w:rPr>
          <w:i/>
          <w:iCs/>
          <w:sz w:val="24"/>
          <w:szCs w:val="24"/>
          <w:lang w:val="en-US"/>
        </w:rPr>
        <w:t>prilozhenij</w:t>
      </w:r>
      <w:r w:rsidR="001941E2">
        <w:rPr>
          <w:i/>
          <w:iCs/>
          <w:sz w:val="24"/>
          <w:szCs w:val="24"/>
          <w:lang w:val="en-US"/>
        </w:rPr>
        <w:t xml:space="preserve"> </w:t>
      </w:r>
      <w:r w:rsidRPr="007136C2">
        <w:rPr>
          <w:i/>
          <w:iCs/>
          <w:sz w:val="24"/>
          <w:szCs w:val="24"/>
          <w:lang w:val="en-US"/>
        </w:rPr>
        <w:t>v</w:t>
      </w:r>
      <w:r w:rsidR="001941E2">
        <w:rPr>
          <w:i/>
          <w:iCs/>
          <w:sz w:val="24"/>
          <w:szCs w:val="24"/>
          <w:lang w:val="en-US"/>
        </w:rPr>
        <w:t xml:space="preserve"> </w:t>
      </w:r>
      <w:r w:rsidRPr="007136C2">
        <w:rPr>
          <w:i/>
          <w:iCs/>
          <w:sz w:val="24"/>
          <w:szCs w:val="24"/>
          <w:lang w:val="en-US"/>
        </w:rPr>
        <w:t>processe</w:t>
      </w:r>
      <w:r w:rsidR="001941E2">
        <w:rPr>
          <w:i/>
          <w:iCs/>
          <w:sz w:val="24"/>
          <w:szCs w:val="24"/>
          <w:lang w:val="en-US"/>
        </w:rPr>
        <w:t xml:space="preserve"> </w:t>
      </w:r>
      <w:r w:rsidRPr="007136C2">
        <w:rPr>
          <w:i/>
          <w:iCs/>
          <w:sz w:val="24"/>
          <w:szCs w:val="24"/>
          <w:lang w:val="en-US"/>
        </w:rPr>
        <w:t>fizicheskogo</w:t>
      </w:r>
      <w:r w:rsidR="001941E2">
        <w:rPr>
          <w:i/>
          <w:iCs/>
          <w:sz w:val="24"/>
          <w:szCs w:val="24"/>
          <w:lang w:val="en-US"/>
        </w:rPr>
        <w:t xml:space="preserve"> </w:t>
      </w:r>
      <w:r w:rsidRPr="007136C2">
        <w:rPr>
          <w:i/>
          <w:iCs/>
          <w:sz w:val="24"/>
          <w:szCs w:val="24"/>
          <w:lang w:val="en-US"/>
        </w:rPr>
        <w:t>vospitaniya</w:t>
      </w:r>
      <w:r w:rsidR="001941E2">
        <w:rPr>
          <w:i/>
          <w:iCs/>
          <w:sz w:val="24"/>
          <w:szCs w:val="24"/>
          <w:lang w:val="en-US"/>
        </w:rPr>
        <w:t xml:space="preserve"> </w:t>
      </w:r>
      <w:r w:rsidRPr="007136C2">
        <w:rPr>
          <w:i/>
          <w:iCs/>
          <w:sz w:val="24"/>
          <w:szCs w:val="24"/>
          <w:lang w:val="en-US"/>
        </w:rPr>
        <w:t>studentov</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Fizicheskaya</w:t>
      </w:r>
      <w:r w:rsidR="001941E2">
        <w:rPr>
          <w:i/>
          <w:iCs/>
          <w:sz w:val="24"/>
          <w:szCs w:val="24"/>
          <w:lang w:val="en-US"/>
        </w:rPr>
        <w:t xml:space="preserve"> </w:t>
      </w:r>
      <w:r w:rsidRPr="007136C2">
        <w:rPr>
          <w:i/>
          <w:iCs/>
          <w:sz w:val="24"/>
          <w:szCs w:val="24"/>
          <w:lang w:val="en-US"/>
        </w:rPr>
        <w:t>kul'tura</w:t>
      </w:r>
      <w:r w:rsidR="001941E2">
        <w:rPr>
          <w:i/>
          <w:iCs/>
          <w:sz w:val="24"/>
          <w:szCs w:val="24"/>
          <w:lang w:val="en-US"/>
        </w:rPr>
        <w:t xml:space="preserve"> </w:t>
      </w:r>
      <w:r w:rsidRPr="007136C2">
        <w:rPr>
          <w:i/>
          <w:iCs/>
          <w:sz w:val="24"/>
          <w:szCs w:val="24"/>
          <w:lang w:val="en-US"/>
        </w:rPr>
        <w:t>i</w:t>
      </w:r>
      <w:r w:rsidR="001941E2">
        <w:rPr>
          <w:i/>
          <w:iCs/>
          <w:sz w:val="24"/>
          <w:szCs w:val="24"/>
          <w:lang w:val="en-US"/>
        </w:rPr>
        <w:t xml:space="preserve"> </w:t>
      </w:r>
      <w:r w:rsidRPr="007136C2">
        <w:rPr>
          <w:i/>
          <w:iCs/>
          <w:sz w:val="24"/>
          <w:szCs w:val="24"/>
          <w:lang w:val="en-US"/>
        </w:rPr>
        <w:t>sport</w:t>
      </w:r>
      <w:r w:rsidR="001941E2">
        <w:rPr>
          <w:i/>
          <w:iCs/>
          <w:sz w:val="24"/>
          <w:szCs w:val="24"/>
          <w:lang w:val="en-US"/>
        </w:rPr>
        <w:t xml:space="preserve"> </w:t>
      </w:r>
      <w:r w:rsidRPr="007136C2">
        <w:rPr>
          <w:i/>
          <w:iCs/>
          <w:sz w:val="24"/>
          <w:szCs w:val="24"/>
          <w:lang w:val="en-US"/>
        </w:rPr>
        <w:t>v</w:t>
      </w:r>
      <w:r w:rsidR="001941E2">
        <w:rPr>
          <w:i/>
          <w:iCs/>
          <w:sz w:val="24"/>
          <w:szCs w:val="24"/>
          <w:lang w:val="en-US"/>
        </w:rPr>
        <w:t xml:space="preserve"> </w:t>
      </w:r>
      <w:r w:rsidRPr="007136C2">
        <w:rPr>
          <w:i/>
          <w:iCs/>
          <w:sz w:val="24"/>
          <w:szCs w:val="24"/>
          <w:lang w:val="en-US"/>
        </w:rPr>
        <w:t>vysshej</w:t>
      </w:r>
      <w:r w:rsidR="001941E2">
        <w:rPr>
          <w:i/>
          <w:iCs/>
          <w:sz w:val="24"/>
          <w:szCs w:val="24"/>
          <w:lang w:val="en-US"/>
        </w:rPr>
        <w:t xml:space="preserve"> </w:t>
      </w:r>
      <w:r w:rsidRPr="007136C2">
        <w:rPr>
          <w:i/>
          <w:iCs/>
          <w:sz w:val="24"/>
          <w:szCs w:val="24"/>
          <w:lang w:val="en-US"/>
        </w:rPr>
        <w:t>shkole.</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2021.</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T.</w:t>
      </w:r>
      <w:r w:rsidR="001941E2">
        <w:rPr>
          <w:i/>
          <w:iCs/>
          <w:sz w:val="24"/>
          <w:szCs w:val="24"/>
          <w:lang w:val="en-US"/>
        </w:rPr>
        <w:t xml:space="preserve"> </w:t>
      </w:r>
      <w:r w:rsidRPr="007136C2">
        <w:rPr>
          <w:i/>
          <w:iCs/>
          <w:sz w:val="24"/>
          <w:szCs w:val="24"/>
          <w:lang w:val="en-US"/>
        </w:rPr>
        <w:t>17.</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1.</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S.</w:t>
      </w:r>
      <w:r w:rsidR="001941E2">
        <w:rPr>
          <w:i/>
          <w:iCs/>
          <w:sz w:val="24"/>
          <w:szCs w:val="24"/>
          <w:lang w:val="en-US"/>
        </w:rPr>
        <w:t xml:space="preserve"> </w:t>
      </w:r>
      <w:r w:rsidRPr="007136C2">
        <w:rPr>
          <w:i/>
          <w:iCs/>
          <w:sz w:val="24"/>
          <w:szCs w:val="24"/>
          <w:lang w:val="en-US"/>
        </w:rPr>
        <w:t>25-30.</w:t>
      </w:r>
    </w:p>
    <w:p w:rsidR="00D725BA" w:rsidRPr="007136C2" w:rsidRDefault="00333DC5" w:rsidP="00044E8B">
      <w:pPr>
        <w:tabs>
          <w:tab w:val="left" w:pos="993"/>
          <w:tab w:val="left" w:pos="9638"/>
        </w:tabs>
        <w:rPr>
          <w:i/>
          <w:iCs/>
          <w:sz w:val="24"/>
          <w:szCs w:val="24"/>
          <w:lang w:val="en-US"/>
        </w:rPr>
      </w:pPr>
      <w:r w:rsidRPr="007136C2">
        <w:rPr>
          <w:i/>
          <w:iCs/>
          <w:sz w:val="24"/>
          <w:szCs w:val="24"/>
          <w:lang w:val="en-US"/>
        </w:rPr>
        <w:t>3.</w:t>
      </w:r>
      <w:r w:rsidRPr="007136C2">
        <w:rPr>
          <w:i/>
          <w:iCs/>
          <w:sz w:val="24"/>
          <w:szCs w:val="24"/>
          <w:lang w:val="en-US"/>
        </w:rPr>
        <w:tab/>
        <w:t>Grigor'eva</w:t>
      </w:r>
      <w:r w:rsidR="001941E2">
        <w:rPr>
          <w:i/>
          <w:iCs/>
          <w:sz w:val="24"/>
          <w:szCs w:val="24"/>
          <w:lang w:val="en-US"/>
        </w:rPr>
        <w:t xml:space="preserve"> </w:t>
      </w:r>
      <w:r w:rsidRPr="007136C2">
        <w:rPr>
          <w:i/>
          <w:iCs/>
          <w:sz w:val="24"/>
          <w:szCs w:val="24"/>
          <w:lang w:val="en-US"/>
        </w:rPr>
        <w:t>T.</w:t>
      </w:r>
      <w:r w:rsidR="001941E2">
        <w:rPr>
          <w:i/>
          <w:iCs/>
          <w:sz w:val="24"/>
          <w:szCs w:val="24"/>
          <w:lang w:val="en-US"/>
        </w:rPr>
        <w:t xml:space="preserve"> </w:t>
      </w:r>
      <w:r w:rsidRPr="007136C2">
        <w:rPr>
          <w:i/>
          <w:iCs/>
          <w:sz w:val="24"/>
          <w:szCs w:val="24"/>
          <w:lang w:val="en-US"/>
        </w:rPr>
        <w:t>A.</w:t>
      </w:r>
      <w:r w:rsidR="001941E2">
        <w:rPr>
          <w:i/>
          <w:iCs/>
          <w:sz w:val="24"/>
          <w:szCs w:val="24"/>
          <w:lang w:val="en-US"/>
        </w:rPr>
        <w:t xml:space="preserve"> </w:t>
      </w:r>
      <w:r w:rsidRPr="007136C2">
        <w:rPr>
          <w:i/>
          <w:iCs/>
          <w:sz w:val="24"/>
          <w:szCs w:val="24"/>
          <w:lang w:val="en-US"/>
        </w:rPr>
        <w:t>Fizicheskaya</w:t>
      </w:r>
      <w:r w:rsidR="001941E2">
        <w:rPr>
          <w:i/>
          <w:iCs/>
          <w:sz w:val="24"/>
          <w:szCs w:val="24"/>
          <w:lang w:val="en-US"/>
        </w:rPr>
        <w:t xml:space="preserve"> </w:t>
      </w:r>
      <w:r w:rsidRPr="007136C2">
        <w:rPr>
          <w:i/>
          <w:iCs/>
          <w:sz w:val="24"/>
          <w:szCs w:val="24"/>
          <w:lang w:val="en-US"/>
        </w:rPr>
        <w:t>kul'tura</w:t>
      </w:r>
      <w:r w:rsidR="001941E2">
        <w:rPr>
          <w:i/>
          <w:iCs/>
          <w:sz w:val="24"/>
          <w:szCs w:val="24"/>
          <w:lang w:val="en-US"/>
        </w:rPr>
        <w:t xml:space="preserve"> </w:t>
      </w:r>
      <w:r w:rsidRPr="007136C2">
        <w:rPr>
          <w:i/>
          <w:iCs/>
          <w:sz w:val="24"/>
          <w:szCs w:val="24"/>
          <w:lang w:val="en-US"/>
        </w:rPr>
        <w:t>i</w:t>
      </w:r>
      <w:r w:rsidR="001941E2">
        <w:rPr>
          <w:i/>
          <w:iCs/>
          <w:sz w:val="24"/>
          <w:szCs w:val="24"/>
          <w:lang w:val="en-US"/>
        </w:rPr>
        <w:t xml:space="preserve"> </w:t>
      </w:r>
      <w:r w:rsidRPr="007136C2">
        <w:rPr>
          <w:i/>
          <w:iCs/>
          <w:sz w:val="24"/>
          <w:szCs w:val="24"/>
          <w:lang w:val="en-US"/>
        </w:rPr>
        <w:t>sport</w:t>
      </w:r>
      <w:r w:rsidR="001941E2">
        <w:rPr>
          <w:i/>
          <w:iCs/>
          <w:sz w:val="24"/>
          <w:szCs w:val="24"/>
          <w:lang w:val="en-US"/>
        </w:rPr>
        <w:t xml:space="preserve"> </w:t>
      </w:r>
      <w:r w:rsidRPr="007136C2">
        <w:rPr>
          <w:i/>
          <w:iCs/>
          <w:sz w:val="24"/>
          <w:szCs w:val="24"/>
          <w:lang w:val="en-US"/>
        </w:rPr>
        <w:t>v</w:t>
      </w:r>
      <w:r w:rsidR="001941E2">
        <w:rPr>
          <w:i/>
          <w:iCs/>
          <w:sz w:val="24"/>
          <w:szCs w:val="24"/>
          <w:lang w:val="en-US"/>
        </w:rPr>
        <w:t xml:space="preserve"> </w:t>
      </w:r>
      <w:r w:rsidRPr="007136C2">
        <w:rPr>
          <w:i/>
          <w:iCs/>
          <w:sz w:val="24"/>
          <w:szCs w:val="24"/>
          <w:lang w:val="en-US"/>
        </w:rPr>
        <w:t>sisteme</w:t>
      </w:r>
      <w:r w:rsidR="001941E2">
        <w:rPr>
          <w:i/>
          <w:iCs/>
          <w:sz w:val="24"/>
          <w:szCs w:val="24"/>
          <w:lang w:val="en-US"/>
        </w:rPr>
        <w:t xml:space="preserve"> </w:t>
      </w:r>
      <w:r w:rsidRPr="007136C2">
        <w:rPr>
          <w:i/>
          <w:iCs/>
          <w:sz w:val="24"/>
          <w:szCs w:val="24"/>
          <w:lang w:val="en-US"/>
        </w:rPr>
        <w:t>obrazovaniya.</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M.:</w:t>
      </w:r>
      <w:r w:rsidR="001941E2">
        <w:rPr>
          <w:i/>
          <w:iCs/>
          <w:sz w:val="24"/>
          <w:szCs w:val="24"/>
          <w:lang w:val="en-US"/>
        </w:rPr>
        <w:t xml:space="preserve"> </w:t>
      </w:r>
      <w:r w:rsidRPr="007136C2">
        <w:rPr>
          <w:i/>
          <w:iCs/>
          <w:sz w:val="24"/>
          <w:szCs w:val="24"/>
          <w:lang w:val="en-US"/>
        </w:rPr>
        <w:t>Akademiya</w:t>
      </w:r>
      <w:r w:rsidR="001941E2">
        <w:rPr>
          <w:i/>
          <w:iCs/>
          <w:sz w:val="24"/>
          <w:szCs w:val="24"/>
          <w:lang w:val="en-US"/>
        </w:rPr>
        <w:t xml:space="preserve"> </w:t>
      </w:r>
      <w:r w:rsidRPr="007136C2">
        <w:rPr>
          <w:i/>
          <w:iCs/>
          <w:sz w:val="24"/>
          <w:szCs w:val="24"/>
          <w:lang w:val="en-US"/>
        </w:rPr>
        <w:t>estestvoznaniya,</w:t>
      </w:r>
      <w:r w:rsidR="001941E2">
        <w:rPr>
          <w:i/>
          <w:iCs/>
          <w:sz w:val="24"/>
          <w:szCs w:val="24"/>
          <w:lang w:val="en-US"/>
        </w:rPr>
        <w:t xml:space="preserve"> </w:t>
      </w:r>
      <w:r w:rsidRPr="007136C2">
        <w:rPr>
          <w:i/>
          <w:iCs/>
          <w:sz w:val="24"/>
          <w:szCs w:val="24"/>
          <w:lang w:val="en-US"/>
        </w:rPr>
        <w:t>2020.</w:t>
      </w:r>
    </w:p>
    <w:p w:rsidR="00D725BA" w:rsidRPr="007136C2" w:rsidRDefault="00333DC5" w:rsidP="00044E8B">
      <w:pPr>
        <w:tabs>
          <w:tab w:val="left" w:pos="993"/>
          <w:tab w:val="left" w:pos="9638"/>
        </w:tabs>
        <w:rPr>
          <w:i/>
          <w:iCs/>
          <w:sz w:val="24"/>
          <w:szCs w:val="24"/>
          <w:lang w:val="en-US"/>
        </w:rPr>
      </w:pPr>
      <w:r w:rsidRPr="007136C2">
        <w:rPr>
          <w:i/>
          <w:iCs/>
          <w:sz w:val="24"/>
          <w:szCs w:val="24"/>
          <w:lang w:val="en-US"/>
        </w:rPr>
        <w:t>4.</w:t>
      </w:r>
      <w:r w:rsidRPr="007136C2">
        <w:rPr>
          <w:i/>
          <w:iCs/>
          <w:sz w:val="24"/>
          <w:szCs w:val="24"/>
          <w:lang w:val="en-US"/>
        </w:rPr>
        <w:tab/>
        <w:t>Ivanova</w:t>
      </w:r>
      <w:r w:rsidR="001941E2">
        <w:rPr>
          <w:i/>
          <w:iCs/>
          <w:sz w:val="24"/>
          <w:szCs w:val="24"/>
          <w:lang w:val="en-US"/>
        </w:rPr>
        <w:t xml:space="preserve"> </w:t>
      </w:r>
      <w:r w:rsidRPr="007136C2">
        <w:rPr>
          <w:i/>
          <w:iCs/>
          <w:sz w:val="24"/>
          <w:szCs w:val="24"/>
          <w:lang w:val="en-US"/>
        </w:rPr>
        <w:t>E.A.,</w:t>
      </w:r>
      <w:r w:rsidR="001941E2">
        <w:rPr>
          <w:i/>
          <w:iCs/>
          <w:sz w:val="24"/>
          <w:szCs w:val="24"/>
          <w:lang w:val="en-US"/>
        </w:rPr>
        <w:t xml:space="preserve"> </w:t>
      </w:r>
      <w:r w:rsidRPr="007136C2">
        <w:rPr>
          <w:i/>
          <w:iCs/>
          <w:sz w:val="24"/>
          <w:szCs w:val="24"/>
          <w:lang w:val="en-US"/>
        </w:rPr>
        <w:t>Smirnov</w:t>
      </w:r>
      <w:r w:rsidR="001941E2">
        <w:rPr>
          <w:i/>
          <w:iCs/>
          <w:sz w:val="24"/>
          <w:szCs w:val="24"/>
          <w:lang w:val="en-US"/>
        </w:rPr>
        <w:t xml:space="preserve"> </w:t>
      </w:r>
      <w:r w:rsidRPr="007136C2">
        <w:rPr>
          <w:i/>
          <w:iCs/>
          <w:sz w:val="24"/>
          <w:szCs w:val="24"/>
          <w:lang w:val="en-US"/>
        </w:rPr>
        <w:t>V.V.</w:t>
      </w:r>
      <w:r w:rsidR="001941E2">
        <w:rPr>
          <w:i/>
          <w:iCs/>
          <w:sz w:val="24"/>
          <w:szCs w:val="24"/>
          <w:lang w:val="en-US"/>
        </w:rPr>
        <w:t xml:space="preserve"> </w:t>
      </w:r>
      <w:r w:rsidRPr="007136C2">
        <w:rPr>
          <w:i/>
          <w:iCs/>
          <w:sz w:val="24"/>
          <w:szCs w:val="24"/>
          <w:lang w:val="en-US"/>
        </w:rPr>
        <w:t>Primenenie</w:t>
      </w:r>
      <w:r w:rsidR="001941E2">
        <w:rPr>
          <w:i/>
          <w:iCs/>
          <w:sz w:val="24"/>
          <w:szCs w:val="24"/>
          <w:lang w:val="en-US"/>
        </w:rPr>
        <w:t xml:space="preserve"> </w:t>
      </w:r>
      <w:r w:rsidRPr="007136C2">
        <w:rPr>
          <w:i/>
          <w:iCs/>
          <w:sz w:val="24"/>
          <w:szCs w:val="24"/>
          <w:lang w:val="en-US"/>
        </w:rPr>
        <w:t>virtual'noj</w:t>
      </w:r>
      <w:r w:rsidR="001941E2">
        <w:rPr>
          <w:i/>
          <w:iCs/>
          <w:sz w:val="24"/>
          <w:szCs w:val="24"/>
          <w:lang w:val="en-US"/>
        </w:rPr>
        <w:t xml:space="preserve"> </w:t>
      </w:r>
      <w:r w:rsidRPr="007136C2">
        <w:rPr>
          <w:i/>
          <w:iCs/>
          <w:sz w:val="24"/>
          <w:szCs w:val="24"/>
          <w:lang w:val="en-US"/>
        </w:rPr>
        <w:t>real'nosti</w:t>
      </w:r>
      <w:r w:rsidR="001941E2">
        <w:rPr>
          <w:i/>
          <w:iCs/>
          <w:sz w:val="24"/>
          <w:szCs w:val="24"/>
          <w:lang w:val="en-US"/>
        </w:rPr>
        <w:t xml:space="preserve"> </w:t>
      </w:r>
      <w:r w:rsidRPr="007136C2">
        <w:rPr>
          <w:i/>
          <w:iCs/>
          <w:sz w:val="24"/>
          <w:szCs w:val="24"/>
          <w:lang w:val="en-US"/>
        </w:rPr>
        <w:t>v</w:t>
      </w:r>
      <w:r w:rsidR="001941E2">
        <w:rPr>
          <w:i/>
          <w:iCs/>
          <w:sz w:val="24"/>
          <w:szCs w:val="24"/>
          <w:lang w:val="en-US"/>
        </w:rPr>
        <w:t xml:space="preserve"> </w:t>
      </w:r>
      <w:r w:rsidRPr="007136C2">
        <w:rPr>
          <w:i/>
          <w:iCs/>
          <w:sz w:val="24"/>
          <w:szCs w:val="24"/>
          <w:lang w:val="en-US"/>
        </w:rPr>
        <w:t>processe</w:t>
      </w:r>
      <w:r w:rsidR="001941E2">
        <w:rPr>
          <w:i/>
          <w:iCs/>
          <w:sz w:val="24"/>
          <w:szCs w:val="24"/>
          <w:lang w:val="en-US"/>
        </w:rPr>
        <w:t xml:space="preserve"> </w:t>
      </w:r>
      <w:r w:rsidRPr="007136C2">
        <w:rPr>
          <w:i/>
          <w:iCs/>
          <w:sz w:val="24"/>
          <w:szCs w:val="24"/>
          <w:lang w:val="en-US"/>
        </w:rPr>
        <w:t>fizicheskogo</w:t>
      </w:r>
      <w:r w:rsidR="001941E2">
        <w:rPr>
          <w:i/>
          <w:iCs/>
          <w:sz w:val="24"/>
          <w:szCs w:val="24"/>
          <w:lang w:val="en-US"/>
        </w:rPr>
        <w:t xml:space="preserve"> </w:t>
      </w:r>
      <w:r w:rsidRPr="007136C2">
        <w:rPr>
          <w:i/>
          <w:iCs/>
          <w:sz w:val="24"/>
          <w:szCs w:val="24"/>
          <w:lang w:val="en-US"/>
        </w:rPr>
        <w:t>vospitaniya</w:t>
      </w:r>
      <w:r w:rsidR="001941E2">
        <w:rPr>
          <w:i/>
          <w:iCs/>
          <w:sz w:val="24"/>
          <w:szCs w:val="24"/>
          <w:lang w:val="en-US"/>
        </w:rPr>
        <w:t xml:space="preserve"> </w:t>
      </w:r>
      <w:r w:rsidRPr="007136C2">
        <w:rPr>
          <w:i/>
          <w:iCs/>
          <w:sz w:val="24"/>
          <w:szCs w:val="24"/>
          <w:lang w:val="en-US"/>
        </w:rPr>
        <w:t>studentov</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Fizicheskaya</w:t>
      </w:r>
      <w:r w:rsidR="001941E2">
        <w:rPr>
          <w:i/>
          <w:iCs/>
          <w:sz w:val="24"/>
          <w:szCs w:val="24"/>
          <w:lang w:val="en-US"/>
        </w:rPr>
        <w:t xml:space="preserve"> </w:t>
      </w:r>
      <w:r w:rsidRPr="007136C2">
        <w:rPr>
          <w:i/>
          <w:iCs/>
          <w:sz w:val="24"/>
          <w:szCs w:val="24"/>
          <w:lang w:val="en-US"/>
        </w:rPr>
        <w:t>kul'tura:</w:t>
      </w:r>
      <w:r w:rsidR="001941E2">
        <w:rPr>
          <w:i/>
          <w:iCs/>
          <w:sz w:val="24"/>
          <w:szCs w:val="24"/>
          <w:lang w:val="en-US"/>
        </w:rPr>
        <w:t xml:space="preserve"> </w:t>
      </w:r>
      <w:r w:rsidRPr="007136C2">
        <w:rPr>
          <w:i/>
          <w:iCs/>
          <w:sz w:val="24"/>
          <w:szCs w:val="24"/>
          <w:lang w:val="en-US"/>
        </w:rPr>
        <w:t>vospitanie,</w:t>
      </w:r>
      <w:r w:rsidR="001941E2">
        <w:rPr>
          <w:i/>
          <w:iCs/>
          <w:sz w:val="24"/>
          <w:szCs w:val="24"/>
          <w:lang w:val="en-US"/>
        </w:rPr>
        <w:t xml:space="preserve"> </w:t>
      </w:r>
      <w:r w:rsidRPr="007136C2">
        <w:rPr>
          <w:i/>
          <w:iCs/>
          <w:sz w:val="24"/>
          <w:szCs w:val="24"/>
          <w:lang w:val="en-US"/>
        </w:rPr>
        <w:t>obrazovanie,</w:t>
      </w:r>
      <w:r w:rsidR="001941E2">
        <w:rPr>
          <w:i/>
          <w:iCs/>
          <w:sz w:val="24"/>
          <w:szCs w:val="24"/>
          <w:lang w:val="en-US"/>
        </w:rPr>
        <w:t xml:space="preserve"> </w:t>
      </w:r>
      <w:r w:rsidRPr="007136C2">
        <w:rPr>
          <w:i/>
          <w:iCs/>
          <w:sz w:val="24"/>
          <w:szCs w:val="24"/>
          <w:lang w:val="en-US"/>
        </w:rPr>
        <w:t>trenirovka.</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2019.</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T.</w:t>
      </w:r>
      <w:r w:rsidR="001941E2">
        <w:rPr>
          <w:i/>
          <w:iCs/>
          <w:sz w:val="24"/>
          <w:szCs w:val="24"/>
          <w:lang w:val="en-US"/>
        </w:rPr>
        <w:t xml:space="preserve"> </w:t>
      </w:r>
      <w:r w:rsidRPr="007136C2">
        <w:rPr>
          <w:i/>
          <w:iCs/>
          <w:sz w:val="24"/>
          <w:szCs w:val="24"/>
          <w:lang w:val="en-US"/>
        </w:rPr>
        <w:t>23.</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2.</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S.</w:t>
      </w:r>
      <w:r w:rsidR="001941E2">
        <w:rPr>
          <w:i/>
          <w:iCs/>
          <w:sz w:val="24"/>
          <w:szCs w:val="24"/>
          <w:lang w:val="en-US"/>
        </w:rPr>
        <w:t xml:space="preserve"> </w:t>
      </w:r>
      <w:r w:rsidRPr="007136C2">
        <w:rPr>
          <w:i/>
          <w:iCs/>
          <w:sz w:val="24"/>
          <w:szCs w:val="24"/>
          <w:lang w:val="en-US"/>
        </w:rPr>
        <w:t>40-45.</w:t>
      </w:r>
    </w:p>
    <w:p w:rsidR="00D725BA" w:rsidRPr="007136C2" w:rsidRDefault="00333DC5" w:rsidP="00044E8B">
      <w:pPr>
        <w:tabs>
          <w:tab w:val="left" w:pos="993"/>
          <w:tab w:val="left" w:pos="9638"/>
        </w:tabs>
        <w:rPr>
          <w:i/>
          <w:iCs/>
          <w:sz w:val="24"/>
          <w:szCs w:val="24"/>
          <w:lang w:val="en-US"/>
        </w:rPr>
      </w:pPr>
      <w:r w:rsidRPr="007136C2">
        <w:rPr>
          <w:i/>
          <w:iCs/>
          <w:sz w:val="24"/>
          <w:szCs w:val="24"/>
          <w:lang w:val="en-US"/>
        </w:rPr>
        <w:t>5.</w:t>
      </w:r>
      <w:r w:rsidRPr="007136C2">
        <w:rPr>
          <w:i/>
          <w:iCs/>
          <w:sz w:val="24"/>
          <w:szCs w:val="24"/>
          <w:lang w:val="en-US"/>
        </w:rPr>
        <w:tab/>
        <w:t>Kudryashova</w:t>
      </w:r>
      <w:r w:rsidR="001941E2">
        <w:rPr>
          <w:i/>
          <w:iCs/>
          <w:sz w:val="24"/>
          <w:szCs w:val="24"/>
          <w:lang w:val="en-US"/>
        </w:rPr>
        <w:t xml:space="preserve"> </w:t>
      </w:r>
      <w:r w:rsidRPr="007136C2">
        <w:rPr>
          <w:i/>
          <w:iCs/>
          <w:sz w:val="24"/>
          <w:szCs w:val="24"/>
          <w:lang w:val="en-US"/>
        </w:rPr>
        <w:t>E.</w:t>
      </w:r>
      <w:r w:rsidR="001941E2">
        <w:rPr>
          <w:i/>
          <w:iCs/>
          <w:sz w:val="24"/>
          <w:szCs w:val="24"/>
          <w:lang w:val="en-US"/>
        </w:rPr>
        <w:t xml:space="preserve"> </w:t>
      </w:r>
      <w:r w:rsidRPr="007136C2">
        <w:rPr>
          <w:i/>
          <w:iCs/>
          <w:sz w:val="24"/>
          <w:szCs w:val="24"/>
          <w:lang w:val="en-US"/>
        </w:rPr>
        <w:t>A.</w:t>
      </w:r>
      <w:r w:rsidR="001941E2">
        <w:rPr>
          <w:i/>
          <w:iCs/>
          <w:sz w:val="24"/>
          <w:szCs w:val="24"/>
          <w:lang w:val="en-US"/>
        </w:rPr>
        <w:t xml:space="preserve"> </w:t>
      </w:r>
      <w:r w:rsidRPr="007136C2">
        <w:rPr>
          <w:i/>
          <w:iCs/>
          <w:sz w:val="24"/>
          <w:szCs w:val="24"/>
          <w:lang w:val="en-US"/>
        </w:rPr>
        <w:t>Sovremennye</w:t>
      </w:r>
      <w:r w:rsidR="001941E2">
        <w:rPr>
          <w:i/>
          <w:iCs/>
          <w:sz w:val="24"/>
          <w:szCs w:val="24"/>
          <w:lang w:val="en-US"/>
        </w:rPr>
        <w:t xml:space="preserve"> </w:t>
      </w:r>
      <w:r w:rsidRPr="007136C2">
        <w:rPr>
          <w:i/>
          <w:iCs/>
          <w:sz w:val="24"/>
          <w:szCs w:val="24"/>
          <w:lang w:val="en-US"/>
        </w:rPr>
        <w:t>tekhnologii</w:t>
      </w:r>
      <w:r w:rsidR="001941E2">
        <w:rPr>
          <w:i/>
          <w:iCs/>
          <w:sz w:val="24"/>
          <w:szCs w:val="24"/>
          <w:lang w:val="en-US"/>
        </w:rPr>
        <w:t xml:space="preserve"> </w:t>
      </w:r>
      <w:r w:rsidRPr="007136C2">
        <w:rPr>
          <w:i/>
          <w:iCs/>
          <w:sz w:val="24"/>
          <w:szCs w:val="24"/>
          <w:lang w:val="en-US"/>
        </w:rPr>
        <w:t>v</w:t>
      </w:r>
      <w:r w:rsidR="001941E2">
        <w:rPr>
          <w:i/>
          <w:iCs/>
          <w:sz w:val="24"/>
          <w:szCs w:val="24"/>
          <w:lang w:val="en-US"/>
        </w:rPr>
        <w:t xml:space="preserve"> </w:t>
      </w:r>
      <w:r w:rsidRPr="007136C2">
        <w:rPr>
          <w:i/>
          <w:iCs/>
          <w:sz w:val="24"/>
          <w:szCs w:val="24"/>
          <w:lang w:val="en-US"/>
        </w:rPr>
        <w:t>fizicheskom</w:t>
      </w:r>
      <w:r w:rsidR="001941E2">
        <w:rPr>
          <w:i/>
          <w:iCs/>
          <w:sz w:val="24"/>
          <w:szCs w:val="24"/>
          <w:lang w:val="en-US"/>
        </w:rPr>
        <w:t xml:space="preserve"> </w:t>
      </w:r>
      <w:r w:rsidRPr="007136C2">
        <w:rPr>
          <w:i/>
          <w:iCs/>
          <w:sz w:val="24"/>
          <w:szCs w:val="24"/>
          <w:lang w:val="en-US"/>
        </w:rPr>
        <w:t>vospitanii</w:t>
      </w:r>
      <w:r w:rsidR="001941E2">
        <w:rPr>
          <w:i/>
          <w:iCs/>
          <w:sz w:val="24"/>
          <w:szCs w:val="24"/>
          <w:lang w:val="en-US"/>
        </w:rPr>
        <w:t xml:space="preserve"> </w:t>
      </w:r>
      <w:r w:rsidRPr="007136C2">
        <w:rPr>
          <w:i/>
          <w:iCs/>
          <w:sz w:val="24"/>
          <w:szCs w:val="24"/>
          <w:lang w:val="en-US"/>
        </w:rPr>
        <w:t>studentov.</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M.:</w:t>
      </w:r>
      <w:r w:rsidR="001941E2">
        <w:rPr>
          <w:i/>
          <w:iCs/>
          <w:sz w:val="24"/>
          <w:szCs w:val="24"/>
          <w:lang w:val="en-US"/>
        </w:rPr>
        <w:t xml:space="preserve"> </w:t>
      </w:r>
      <w:r w:rsidRPr="007136C2">
        <w:rPr>
          <w:i/>
          <w:iCs/>
          <w:sz w:val="24"/>
          <w:szCs w:val="24"/>
          <w:lang w:val="en-US"/>
        </w:rPr>
        <w:t>Vuzovskaya</w:t>
      </w:r>
      <w:r w:rsidR="001941E2">
        <w:rPr>
          <w:i/>
          <w:iCs/>
          <w:sz w:val="24"/>
          <w:szCs w:val="24"/>
          <w:lang w:val="en-US"/>
        </w:rPr>
        <w:t xml:space="preserve"> </w:t>
      </w:r>
      <w:r w:rsidRPr="007136C2">
        <w:rPr>
          <w:i/>
          <w:iCs/>
          <w:sz w:val="24"/>
          <w:szCs w:val="24"/>
          <w:lang w:val="en-US"/>
        </w:rPr>
        <w:t>kniga,</w:t>
      </w:r>
      <w:r w:rsidR="001941E2">
        <w:rPr>
          <w:i/>
          <w:iCs/>
          <w:sz w:val="24"/>
          <w:szCs w:val="24"/>
          <w:lang w:val="en-US"/>
        </w:rPr>
        <w:t xml:space="preserve"> </w:t>
      </w:r>
      <w:r w:rsidRPr="007136C2">
        <w:rPr>
          <w:i/>
          <w:iCs/>
          <w:sz w:val="24"/>
          <w:szCs w:val="24"/>
          <w:lang w:val="en-US"/>
        </w:rPr>
        <w:t>2019.</w:t>
      </w:r>
    </w:p>
    <w:p w:rsidR="00D725BA" w:rsidRPr="007136C2" w:rsidRDefault="00333DC5" w:rsidP="00044E8B">
      <w:pPr>
        <w:tabs>
          <w:tab w:val="left" w:pos="993"/>
          <w:tab w:val="left" w:pos="9638"/>
        </w:tabs>
        <w:rPr>
          <w:i/>
          <w:iCs/>
          <w:sz w:val="24"/>
          <w:szCs w:val="24"/>
          <w:lang w:val="en-US"/>
        </w:rPr>
      </w:pPr>
      <w:r w:rsidRPr="007136C2">
        <w:rPr>
          <w:i/>
          <w:iCs/>
          <w:sz w:val="24"/>
          <w:szCs w:val="24"/>
          <w:lang w:val="en-US"/>
        </w:rPr>
        <w:t>6.</w:t>
      </w:r>
      <w:r w:rsidRPr="007136C2">
        <w:rPr>
          <w:i/>
          <w:iCs/>
          <w:sz w:val="24"/>
          <w:szCs w:val="24"/>
          <w:lang w:val="en-US"/>
        </w:rPr>
        <w:tab/>
        <w:t>Markov</w:t>
      </w:r>
      <w:r w:rsidR="001941E2">
        <w:rPr>
          <w:i/>
          <w:iCs/>
          <w:sz w:val="24"/>
          <w:szCs w:val="24"/>
          <w:lang w:val="en-US"/>
        </w:rPr>
        <w:t xml:space="preserve"> </w:t>
      </w:r>
      <w:r w:rsidRPr="007136C2">
        <w:rPr>
          <w:i/>
          <w:iCs/>
          <w:sz w:val="24"/>
          <w:szCs w:val="24"/>
          <w:lang w:val="en-US"/>
        </w:rPr>
        <w:t>A.A.,</w:t>
      </w:r>
      <w:r w:rsidR="001941E2">
        <w:rPr>
          <w:i/>
          <w:iCs/>
          <w:sz w:val="24"/>
          <w:szCs w:val="24"/>
          <w:lang w:val="en-US"/>
        </w:rPr>
        <w:t xml:space="preserve"> </w:t>
      </w:r>
      <w:r w:rsidRPr="007136C2">
        <w:rPr>
          <w:i/>
          <w:iCs/>
          <w:sz w:val="24"/>
          <w:szCs w:val="24"/>
          <w:lang w:val="en-US"/>
        </w:rPr>
        <w:t>Kuznecova</w:t>
      </w:r>
      <w:r w:rsidR="001941E2">
        <w:rPr>
          <w:i/>
          <w:iCs/>
          <w:sz w:val="24"/>
          <w:szCs w:val="24"/>
          <w:lang w:val="en-US"/>
        </w:rPr>
        <w:t xml:space="preserve"> </w:t>
      </w:r>
      <w:r w:rsidRPr="007136C2">
        <w:rPr>
          <w:i/>
          <w:iCs/>
          <w:sz w:val="24"/>
          <w:szCs w:val="24"/>
          <w:lang w:val="en-US"/>
        </w:rPr>
        <w:t>A.P.</w:t>
      </w:r>
      <w:r w:rsidR="001941E2">
        <w:rPr>
          <w:i/>
          <w:iCs/>
          <w:sz w:val="24"/>
          <w:szCs w:val="24"/>
          <w:lang w:val="en-US"/>
        </w:rPr>
        <w:t xml:space="preserve"> </w:t>
      </w:r>
      <w:r w:rsidRPr="007136C2">
        <w:rPr>
          <w:i/>
          <w:iCs/>
          <w:sz w:val="24"/>
          <w:szCs w:val="24"/>
          <w:lang w:val="en-US"/>
        </w:rPr>
        <w:t>Vliyanie</w:t>
      </w:r>
      <w:r w:rsidR="001941E2">
        <w:rPr>
          <w:i/>
          <w:iCs/>
          <w:sz w:val="24"/>
          <w:szCs w:val="24"/>
          <w:lang w:val="en-US"/>
        </w:rPr>
        <w:t xml:space="preserve"> </w:t>
      </w:r>
      <w:r w:rsidRPr="007136C2">
        <w:rPr>
          <w:i/>
          <w:iCs/>
          <w:sz w:val="24"/>
          <w:szCs w:val="24"/>
          <w:lang w:val="en-US"/>
        </w:rPr>
        <w:t>sovremennyh</w:t>
      </w:r>
      <w:r w:rsidR="001941E2">
        <w:rPr>
          <w:i/>
          <w:iCs/>
          <w:sz w:val="24"/>
          <w:szCs w:val="24"/>
          <w:lang w:val="en-US"/>
        </w:rPr>
        <w:t xml:space="preserve"> </w:t>
      </w:r>
      <w:r w:rsidRPr="007136C2">
        <w:rPr>
          <w:i/>
          <w:iCs/>
          <w:sz w:val="24"/>
          <w:szCs w:val="24"/>
          <w:lang w:val="en-US"/>
        </w:rPr>
        <w:t>tekhnologij</w:t>
      </w:r>
      <w:r w:rsidR="001941E2">
        <w:rPr>
          <w:i/>
          <w:iCs/>
          <w:sz w:val="24"/>
          <w:szCs w:val="24"/>
          <w:lang w:val="en-US"/>
        </w:rPr>
        <w:t xml:space="preserve"> </w:t>
      </w:r>
      <w:r w:rsidRPr="007136C2">
        <w:rPr>
          <w:i/>
          <w:iCs/>
          <w:sz w:val="24"/>
          <w:szCs w:val="24"/>
          <w:lang w:val="en-US"/>
        </w:rPr>
        <w:t>na</w:t>
      </w:r>
      <w:r w:rsidR="001941E2">
        <w:rPr>
          <w:i/>
          <w:iCs/>
          <w:sz w:val="24"/>
          <w:szCs w:val="24"/>
          <w:lang w:val="en-US"/>
        </w:rPr>
        <w:t xml:space="preserve"> </w:t>
      </w:r>
      <w:r w:rsidRPr="007136C2">
        <w:rPr>
          <w:i/>
          <w:iCs/>
          <w:sz w:val="24"/>
          <w:szCs w:val="24"/>
          <w:lang w:val="en-US"/>
        </w:rPr>
        <w:t>motivaciyu</w:t>
      </w:r>
      <w:r w:rsidR="001941E2">
        <w:rPr>
          <w:i/>
          <w:iCs/>
          <w:sz w:val="24"/>
          <w:szCs w:val="24"/>
          <w:lang w:val="en-US"/>
        </w:rPr>
        <w:t xml:space="preserve"> </w:t>
      </w:r>
      <w:r w:rsidRPr="007136C2">
        <w:rPr>
          <w:i/>
          <w:iCs/>
          <w:sz w:val="24"/>
          <w:szCs w:val="24"/>
          <w:lang w:val="en-US"/>
        </w:rPr>
        <w:t>studentov</w:t>
      </w:r>
      <w:r w:rsidR="001941E2">
        <w:rPr>
          <w:i/>
          <w:iCs/>
          <w:sz w:val="24"/>
          <w:szCs w:val="24"/>
          <w:lang w:val="en-US"/>
        </w:rPr>
        <w:t xml:space="preserve"> </w:t>
      </w:r>
      <w:r w:rsidRPr="007136C2">
        <w:rPr>
          <w:i/>
          <w:iCs/>
          <w:sz w:val="24"/>
          <w:szCs w:val="24"/>
          <w:lang w:val="en-US"/>
        </w:rPr>
        <w:t>k</w:t>
      </w:r>
      <w:r w:rsidR="001941E2">
        <w:rPr>
          <w:i/>
          <w:iCs/>
          <w:sz w:val="24"/>
          <w:szCs w:val="24"/>
          <w:lang w:val="en-US"/>
        </w:rPr>
        <w:t xml:space="preserve"> </w:t>
      </w:r>
      <w:r w:rsidRPr="007136C2">
        <w:rPr>
          <w:i/>
          <w:iCs/>
          <w:sz w:val="24"/>
          <w:szCs w:val="24"/>
          <w:lang w:val="en-US"/>
        </w:rPr>
        <w:t>fizicheskoj</w:t>
      </w:r>
      <w:r w:rsidR="001941E2">
        <w:rPr>
          <w:i/>
          <w:iCs/>
          <w:sz w:val="24"/>
          <w:szCs w:val="24"/>
          <w:lang w:val="en-US"/>
        </w:rPr>
        <w:t xml:space="preserve"> </w:t>
      </w:r>
      <w:r w:rsidRPr="007136C2">
        <w:rPr>
          <w:i/>
          <w:iCs/>
          <w:sz w:val="24"/>
          <w:szCs w:val="24"/>
          <w:lang w:val="en-US"/>
        </w:rPr>
        <w:t>kul'ture</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Sportivnaya</w:t>
      </w:r>
      <w:r w:rsidR="001941E2">
        <w:rPr>
          <w:i/>
          <w:iCs/>
          <w:sz w:val="24"/>
          <w:szCs w:val="24"/>
          <w:lang w:val="en-US"/>
        </w:rPr>
        <w:t xml:space="preserve"> </w:t>
      </w:r>
      <w:r w:rsidRPr="007136C2">
        <w:rPr>
          <w:i/>
          <w:iCs/>
          <w:sz w:val="24"/>
          <w:szCs w:val="24"/>
          <w:lang w:val="en-US"/>
        </w:rPr>
        <w:t>nauka</w:t>
      </w:r>
      <w:r w:rsidR="001941E2">
        <w:rPr>
          <w:i/>
          <w:iCs/>
          <w:sz w:val="24"/>
          <w:szCs w:val="24"/>
          <w:lang w:val="en-US"/>
        </w:rPr>
        <w:t xml:space="preserve"> </w:t>
      </w:r>
      <w:r w:rsidRPr="007136C2">
        <w:rPr>
          <w:i/>
          <w:iCs/>
          <w:sz w:val="24"/>
          <w:szCs w:val="24"/>
          <w:lang w:val="en-US"/>
        </w:rPr>
        <w:t>i</w:t>
      </w:r>
      <w:r w:rsidR="001941E2">
        <w:rPr>
          <w:i/>
          <w:iCs/>
          <w:sz w:val="24"/>
          <w:szCs w:val="24"/>
          <w:lang w:val="en-US"/>
        </w:rPr>
        <w:t xml:space="preserve"> </w:t>
      </w:r>
      <w:r w:rsidRPr="007136C2">
        <w:rPr>
          <w:i/>
          <w:iCs/>
          <w:sz w:val="24"/>
          <w:szCs w:val="24"/>
          <w:lang w:val="en-US"/>
        </w:rPr>
        <w:t>sportivnaya</w:t>
      </w:r>
      <w:r w:rsidR="001941E2">
        <w:rPr>
          <w:i/>
          <w:iCs/>
          <w:sz w:val="24"/>
          <w:szCs w:val="24"/>
          <w:lang w:val="en-US"/>
        </w:rPr>
        <w:t xml:space="preserve"> </w:t>
      </w:r>
      <w:r w:rsidRPr="007136C2">
        <w:rPr>
          <w:i/>
          <w:iCs/>
          <w:sz w:val="24"/>
          <w:szCs w:val="24"/>
          <w:lang w:val="en-US"/>
        </w:rPr>
        <w:t>praktika:</w:t>
      </w:r>
      <w:r w:rsidR="001941E2">
        <w:rPr>
          <w:i/>
          <w:iCs/>
          <w:sz w:val="24"/>
          <w:szCs w:val="24"/>
          <w:lang w:val="en-US"/>
        </w:rPr>
        <w:t xml:space="preserve"> </w:t>
      </w:r>
      <w:r w:rsidRPr="007136C2">
        <w:rPr>
          <w:i/>
          <w:iCs/>
          <w:sz w:val="24"/>
          <w:szCs w:val="24"/>
          <w:lang w:val="en-US"/>
        </w:rPr>
        <w:t>dostizheniya</w:t>
      </w:r>
      <w:r w:rsidR="001941E2">
        <w:rPr>
          <w:i/>
          <w:iCs/>
          <w:sz w:val="24"/>
          <w:szCs w:val="24"/>
          <w:lang w:val="en-US"/>
        </w:rPr>
        <w:t xml:space="preserve"> </w:t>
      </w:r>
      <w:r w:rsidRPr="007136C2">
        <w:rPr>
          <w:i/>
          <w:iCs/>
          <w:sz w:val="24"/>
          <w:szCs w:val="24"/>
          <w:lang w:val="en-US"/>
        </w:rPr>
        <w:t>i</w:t>
      </w:r>
      <w:r w:rsidR="001941E2">
        <w:rPr>
          <w:i/>
          <w:iCs/>
          <w:sz w:val="24"/>
          <w:szCs w:val="24"/>
          <w:lang w:val="en-US"/>
        </w:rPr>
        <w:t xml:space="preserve"> </w:t>
      </w:r>
      <w:r w:rsidRPr="007136C2">
        <w:rPr>
          <w:i/>
          <w:iCs/>
          <w:sz w:val="24"/>
          <w:szCs w:val="24"/>
          <w:lang w:val="en-US"/>
        </w:rPr>
        <w:t>perspektivy</w:t>
      </w:r>
      <w:r w:rsidR="001941E2">
        <w:rPr>
          <w:i/>
          <w:iCs/>
          <w:sz w:val="24"/>
          <w:szCs w:val="24"/>
          <w:lang w:val="en-US"/>
        </w:rPr>
        <w:t xml:space="preserve"> </w:t>
      </w:r>
      <w:r w:rsidRPr="007136C2">
        <w:rPr>
          <w:i/>
          <w:iCs/>
          <w:sz w:val="24"/>
          <w:szCs w:val="24"/>
          <w:lang w:val="en-US"/>
        </w:rPr>
        <w:t>razvitiya.</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2020.</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T.</w:t>
      </w:r>
      <w:r w:rsidR="001941E2">
        <w:rPr>
          <w:i/>
          <w:iCs/>
          <w:sz w:val="24"/>
          <w:szCs w:val="24"/>
          <w:lang w:val="en-US"/>
        </w:rPr>
        <w:t xml:space="preserve"> </w:t>
      </w:r>
      <w:r w:rsidRPr="007136C2">
        <w:rPr>
          <w:i/>
          <w:iCs/>
          <w:sz w:val="24"/>
          <w:szCs w:val="24"/>
          <w:lang w:val="en-US"/>
        </w:rPr>
        <w:t>6.</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2.</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S.</w:t>
      </w:r>
      <w:r w:rsidR="001941E2">
        <w:rPr>
          <w:i/>
          <w:iCs/>
          <w:sz w:val="24"/>
          <w:szCs w:val="24"/>
          <w:lang w:val="en-US"/>
        </w:rPr>
        <w:t xml:space="preserve"> </w:t>
      </w:r>
      <w:r w:rsidRPr="007136C2">
        <w:rPr>
          <w:i/>
          <w:iCs/>
          <w:sz w:val="24"/>
          <w:szCs w:val="24"/>
          <w:lang w:val="en-US"/>
        </w:rPr>
        <w:t>46-50.</w:t>
      </w:r>
    </w:p>
    <w:p w:rsidR="00D725BA" w:rsidRPr="007136C2" w:rsidRDefault="00333DC5" w:rsidP="00044E8B">
      <w:pPr>
        <w:tabs>
          <w:tab w:val="left" w:pos="993"/>
          <w:tab w:val="left" w:pos="9638"/>
        </w:tabs>
        <w:rPr>
          <w:i/>
          <w:iCs/>
          <w:sz w:val="24"/>
          <w:szCs w:val="24"/>
          <w:lang w:val="en-US"/>
        </w:rPr>
      </w:pPr>
      <w:r w:rsidRPr="007136C2">
        <w:rPr>
          <w:i/>
          <w:iCs/>
          <w:sz w:val="24"/>
          <w:szCs w:val="24"/>
          <w:lang w:val="en-US"/>
        </w:rPr>
        <w:t>7.</w:t>
      </w:r>
      <w:r w:rsidRPr="007136C2">
        <w:rPr>
          <w:i/>
          <w:iCs/>
          <w:sz w:val="24"/>
          <w:szCs w:val="24"/>
          <w:lang w:val="en-US"/>
        </w:rPr>
        <w:tab/>
        <w:t>Petrov</w:t>
      </w:r>
      <w:r w:rsidR="001941E2">
        <w:rPr>
          <w:i/>
          <w:iCs/>
          <w:sz w:val="24"/>
          <w:szCs w:val="24"/>
          <w:lang w:val="en-US"/>
        </w:rPr>
        <w:t xml:space="preserve"> </w:t>
      </w:r>
      <w:r w:rsidRPr="007136C2">
        <w:rPr>
          <w:i/>
          <w:iCs/>
          <w:sz w:val="24"/>
          <w:szCs w:val="24"/>
          <w:lang w:val="en-US"/>
        </w:rPr>
        <w:t>V.</w:t>
      </w:r>
      <w:r w:rsidR="001941E2">
        <w:rPr>
          <w:i/>
          <w:iCs/>
          <w:sz w:val="24"/>
          <w:szCs w:val="24"/>
          <w:lang w:val="en-US"/>
        </w:rPr>
        <w:t xml:space="preserve"> </w:t>
      </w:r>
      <w:r w:rsidRPr="007136C2">
        <w:rPr>
          <w:i/>
          <w:iCs/>
          <w:sz w:val="24"/>
          <w:szCs w:val="24"/>
          <w:lang w:val="en-US"/>
        </w:rPr>
        <w:t>P.</w:t>
      </w:r>
      <w:r w:rsidR="001941E2">
        <w:rPr>
          <w:i/>
          <w:iCs/>
          <w:sz w:val="24"/>
          <w:szCs w:val="24"/>
          <w:lang w:val="en-US"/>
        </w:rPr>
        <w:t xml:space="preserve"> </w:t>
      </w:r>
      <w:r w:rsidRPr="007136C2">
        <w:rPr>
          <w:i/>
          <w:iCs/>
          <w:sz w:val="24"/>
          <w:szCs w:val="24"/>
          <w:lang w:val="en-US"/>
        </w:rPr>
        <w:t>Fizicheskaya</w:t>
      </w:r>
      <w:r w:rsidR="001941E2">
        <w:rPr>
          <w:i/>
          <w:iCs/>
          <w:sz w:val="24"/>
          <w:szCs w:val="24"/>
          <w:lang w:val="en-US"/>
        </w:rPr>
        <w:t xml:space="preserve"> </w:t>
      </w:r>
      <w:r w:rsidRPr="007136C2">
        <w:rPr>
          <w:i/>
          <w:iCs/>
          <w:sz w:val="24"/>
          <w:szCs w:val="24"/>
          <w:lang w:val="en-US"/>
        </w:rPr>
        <w:t>podgotovka</w:t>
      </w:r>
      <w:r w:rsidR="001941E2">
        <w:rPr>
          <w:i/>
          <w:iCs/>
          <w:sz w:val="24"/>
          <w:szCs w:val="24"/>
          <w:lang w:val="en-US"/>
        </w:rPr>
        <w:t xml:space="preserve"> </w:t>
      </w:r>
      <w:r w:rsidRPr="007136C2">
        <w:rPr>
          <w:i/>
          <w:iCs/>
          <w:sz w:val="24"/>
          <w:szCs w:val="24"/>
          <w:lang w:val="en-US"/>
        </w:rPr>
        <w:t>studentov</w:t>
      </w:r>
      <w:r w:rsidR="001941E2">
        <w:rPr>
          <w:i/>
          <w:iCs/>
          <w:sz w:val="24"/>
          <w:szCs w:val="24"/>
          <w:lang w:val="en-US"/>
        </w:rPr>
        <w:t xml:space="preserve"> </w:t>
      </w:r>
      <w:r w:rsidRPr="007136C2">
        <w:rPr>
          <w:i/>
          <w:iCs/>
          <w:sz w:val="24"/>
          <w:szCs w:val="24"/>
          <w:lang w:val="en-US"/>
        </w:rPr>
        <w:t>i</w:t>
      </w:r>
      <w:r w:rsidR="001941E2">
        <w:rPr>
          <w:i/>
          <w:iCs/>
          <w:sz w:val="24"/>
          <w:szCs w:val="24"/>
          <w:lang w:val="en-US"/>
        </w:rPr>
        <w:t xml:space="preserve"> </w:t>
      </w:r>
      <w:r w:rsidRPr="007136C2">
        <w:rPr>
          <w:i/>
          <w:iCs/>
          <w:sz w:val="24"/>
          <w:szCs w:val="24"/>
          <w:lang w:val="en-US"/>
        </w:rPr>
        <w:t>sovremennye</w:t>
      </w:r>
      <w:r w:rsidR="001941E2">
        <w:rPr>
          <w:i/>
          <w:iCs/>
          <w:sz w:val="24"/>
          <w:szCs w:val="24"/>
          <w:lang w:val="en-US"/>
        </w:rPr>
        <w:t xml:space="preserve"> </w:t>
      </w:r>
      <w:r w:rsidRPr="007136C2">
        <w:rPr>
          <w:i/>
          <w:iCs/>
          <w:sz w:val="24"/>
          <w:szCs w:val="24"/>
          <w:lang w:val="en-US"/>
        </w:rPr>
        <w:t>trendy:</w:t>
      </w:r>
      <w:r w:rsidR="001941E2">
        <w:rPr>
          <w:i/>
          <w:iCs/>
          <w:sz w:val="24"/>
          <w:szCs w:val="24"/>
          <w:lang w:val="en-US"/>
        </w:rPr>
        <w:t xml:space="preserve"> </w:t>
      </w:r>
      <w:r w:rsidRPr="007136C2">
        <w:rPr>
          <w:i/>
          <w:iCs/>
          <w:sz w:val="24"/>
          <w:szCs w:val="24"/>
          <w:lang w:val="en-US"/>
        </w:rPr>
        <w:t>perspektivy</w:t>
      </w:r>
      <w:r w:rsidR="001941E2">
        <w:rPr>
          <w:i/>
          <w:iCs/>
          <w:sz w:val="24"/>
          <w:szCs w:val="24"/>
          <w:lang w:val="en-US"/>
        </w:rPr>
        <w:t xml:space="preserve"> </w:t>
      </w:r>
      <w:r w:rsidRPr="007136C2">
        <w:rPr>
          <w:i/>
          <w:iCs/>
          <w:sz w:val="24"/>
          <w:szCs w:val="24"/>
          <w:lang w:val="en-US"/>
        </w:rPr>
        <w:t>i</w:t>
      </w:r>
      <w:r w:rsidR="001941E2">
        <w:rPr>
          <w:i/>
          <w:iCs/>
          <w:sz w:val="24"/>
          <w:szCs w:val="24"/>
          <w:lang w:val="en-US"/>
        </w:rPr>
        <w:t xml:space="preserve"> </w:t>
      </w:r>
      <w:r w:rsidRPr="007136C2">
        <w:rPr>
          <w:i/>
          <w:iCs/>
          <w:sz w:val="24"/>
          <w:szCs w:val="24"/>
          <w:lang w:val="en-US"/>
        </w:rPr>
        <w:t>problemy.</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M.:</w:t>
      </w:r>
      <w:r w:rsidR="001941E2">
        <w:rPr>
          <w:i/>
          <w:iCs/>
          <w:sz w:val="24"/>
          <w:szCs w:val="24"/>
          <w:lang w:val="en-US"/>
        </w:rPr>
        <w:t xml:space="preserve"> </w:t>
      </w:r>
      <w:r w:rsidRPr="007136C2">
        <w:rPr>
          <w:i/>
          <w:iCs/>
          <w:sz w:val="24"/>
          <w:szCs w:val="24"/>
          <w:lang w:val="en-US"/>
        </w:rPr>
        <w:t>Gorodec,</w:t>
      </w:r>
      <w:r w:rsidR="001941E2">
        <w:rPr>
          <w:i/>
          <w:iCs/>
          <w:sz w:val="24"/>
          <w:szCs w:val="24"/>
          <w:lang w:val="en-US"/>
        </w:rPr>
        <w:t xml:space="preserve"> </w:t>
      </w:r>
      <w:r w:rsidRPr="007136C2">
        <w:rPr>
          <w:i/>
          <w:iCs/>
          <w:sz w:val="24"/>
          <w:szCs w:val="24"/>
          <w:lang w:val="en-US"/>
        </w:rPr>
        <w:t>2018.</w:t>
      </w:r>
    </w:p>
    <w:p w:rsidR="00D725BA" w:rsidRPr="007136C2" w:rsidRDefault="00333DC5" w:rsidP="00044E8B">
      <w:pPr>
        <w:tabs>
          <w:tab w:val="left" w:pos="993"/>
          <w:tab w:val="left" w:pos="9638"/>
        </w:tabs>
        <w:rPr>
          <w:i/>
          <w:iCs/>
          <w:sz w:val="24"/>
          <w:szCs w:val="24"/>
          <w:lang w:val="en-US"/>
        </w:rPr>
      </w:pPr>
      <w:r w:rsidRPr="007136C2">
        <w:rPr>
          <w:i/>
          <w:iCs/>
          <w:sz w:val="24"/>
          <w:szCs w:val="24"/>
          <w:lang w:val="en-US"/>
        </w:rPr>
        <w:t>8.</w:t>
      </w:r>
      <w:r w:rsidRPr="007136C2">
        <w:rPr>
          <w:i/>
          <w:iCs/>
          <w:sz w:val="24"/>
          <w:szCs w:val="24"/>
          <w:lang w:val="en-US"/>
        </w:rPr>
        <w:tab/>
        <w:t>CHerkasov</w:t>
      </w:r>
      <w:r w:rsidR="001941E2">
        <w:rPr>
          <w:i/>
          <w:iCs/>
          <w:sz w:val="24"/>
          <w:szCs w:val="24"/>
          <w:lang w:val="en-US"/>
        </w:rPr>
        <w:t xml:space="preserve"> </w:t>
      </w:r>
      <w:r w:rsidRPr="007136C2">
        <w:rPr>
          <w:i/>
          <w:iCs/>
          <w:sz w:val="24"/>
          <w:szCs w:val="24"/>
          <w:lang w:val="en-US"/>
        </w:rPr>
        <w:t>A.</w:t>
      </w:r>
      <w:r w:rsidR="001941E2">
        <w:rPr>
          <w:i/>
          <w:iCs/>
          <w:sz w:val="24"/>
          <w:szCs w:val="24"/>
          <w:lang w:val="en-US"/>
        </w:rPr>
        <w:t xml:space="preserve"> </w:t>
      </w:r>
      <w:r w:rsidRPr="007136C2">
        <w:rPr>
          <w:i/>
          <w:iCs/>
          <w:sz w:val="24"/>
          <w:szCs w:val="24"/>
          <w:lang w:val="en-US"/>
        </w:rPr>
        <w:t>V.</w:t>
      </w:r>
      <w:r w:rsidR="001941E2">
        <w:rPr>
          <w:i/>
          <w:iCs/>
          <w:sz w:val="24"/>
          <w:szCs w:val="24"/>
          <w:lang w:val="en-US"/>
        </w:rPr>
        <w:t xml:space="preserve"> </w:t>
      </w:r>
      <w:r w:rsidRPr="007136C2">
        <w:rPr>
          <w:i/>
          <w:iCs/>
          <w:sz w:val="24"/>
          <w:szCs w:val="24"/>
          <w:lang w:val="en-US"/>
        </w:rPr>
        <w:t>Fizicheskaya</w:t>
      </w:r>
      <w:r w:rsidR="001941E2">
        <w:rPr>
          <w:i/>
          <w:iCs/>
          <w:sz w:val="24"/>
          <w:szCs w:val="24"/>
          <w:lang w:val="en-US"/>
        </w:rPr>
        <w:t xml:space="preserve"> </w:t>
      </w:r>
      <w:r w:rsidRPr="007136C2">
        <w:rPr>
          <w:i/>
          <w:iCs/>
          <w:sz w:val="24"/>
          <w:szCs w:val="24"/>
          <w:lang w:val="en-US"/>
        </w:rPr>
        <w:t>kul'tura</w:t>
      </w:r>
      <w:r w:rsidR="001941E2">
        <w:rPr>
          <w:i/>
          <w:iCs/>
          <w:sz w:val="24"/>
          <w:szCs w:val="24"/>
          <w:lang w:val="en-US"/>
        </w:rPr>
        <w:t xml:space="preserve"> </w:t>
      </w:r>
      <w:r w:rsidRPr="007136C2">
        <w:rPr>
          <w:i/>
          <w:iCs/>
          <w:sz w:val="24"/>
          <w:szCs w:val="24"/>
          <w:lang w:val="en-US"/>
        </w:rPr>
        <w:t>i</w:t>
      </w:r>
      <w:r w:rsidR="001941E2">
        <w:rPr>
          <w:i/>
          <w:iCs/>
          <w:sz w:val="24"/>
          <w:szCs w:val="24"/>
          <w:lang w:val="en-US"/>
        </w:rPr>
        <w:t xml:space="preserve"> </w:t>
      </w:r>
      <w:r w:rsidRPr="007136C2">
        <w:rPr>
          <w:i/>
          <w:iCs/>
          <w:sz w:val="24"/>
          <w:szCs w:val="24"/>
          <w:lang w:val="en-US"/>
        </w:rPr>
        <w:t>sport</w:t>
      </w:r>
      <w:r w:rsidR="001941E2">
        <w:rPr>
          <w:i/>
          <w:iCs/>
          <w:sz w:val="24"/>
          <w:szCs w:val="24"/>
          <w:lang w:val="en-US"/>
        </w:rPr>
        <w:t xml:space="preserve"> </w:t>
      </w:r>
      <w:r w:rsidRPr="007136C2">
        <w:rPr>
          <w:i/>
          <w:iCs/>
          <w:sz w:val="24"/>
          <w:szCs w:val="24"/>
          <w:lang w:val="en-US"/>
        </w:rPr>
        <w:t>v</w:t>
      </w:r>
      <w:r w:rsidR="001941E2">
        <w:rPr>
          <w:i/>
          <w:iCs/>
          <w:sz w:val="24"/>
          <w:szCs w:val="24"/>
          <w:lang w:val="en-US"/>
        </w:rPr>
        <w:t xml:space="preserve"> </w:t>
      </w:r>
      <w:r w:rsidRPr="007136C2">
        <w:rPr>
          <w:i/>
          <w:iCs/>
          <w:sz w:val="24"/>
          <w:szCs w:val="24"/>
          <w:lang w:val="en-US"/>
        </w:rPr>
        <w:t>sovremennom</w:t>
      </w:r>
      <w:r w:rsidR="001941E2">
        <w:rPr>
          <w:i/>
          <w:iCs/>
          <w:sz w:val="24"/>
          <w:szCs w:val="24"/>
          <w:lang w:val="en-US"/>
        </w:rPr>
        <w:t xml:space="preserve"> </w:t>
      </w:r>
      <w:r w:rsidRPr="007136C2">
        <w:rPr>
          <w:i/>
          <w:iCs/>
          <w:sz w:val="24"/>
          <w:szCs w:val="24"/>
          <w:lang w:val="en-US"/>
        </w:rPr>
        <w:t>obshchestve:</w:t>
      </w:r>
      <w:r w:rsidR="001941E2">
        <w:rPr>
          <w:i/>
          <w:iCs/>
          <w:sz w:val="24"/>
          <w:szCs w:val="24"/>
          <w:lang w:val="en-US"/>
        </w:rPr>
        <w:t xml:space="preserve"> </w:t>
      </w:r>
      <w:r w:rsidRPr="007136C2">
        <w:rPr>
          <w:i/>
          <w:iCs/>
          <w:sz w:val="24"/>
          <w:szCs w:val="24"/>
          <w:lang w:val="en-US"/>
        </w:rPr>
        <w:t>tendencii</w:t>
      </w:r>
      <w:r w:rsidR="001941E2">
        <w:rPr>
          <w:i/>
          <w:iCs/>
          <w:sz w:val="24"/>
          <w:szCs w:val="24"/>
          <w:lang w:val="en-US"/>
        </w:rPr>
        <w:t xml:space="preserve"> </w:t>
      </w:r>
      <w:r w:rsidRPr="007136C2">
        <w:rPr>
          <w:i/>
          <w:iCs/>
          <w:sz w:val="24"/>
          <w:szCs w:val="24"/>
          <w:lang w:val="en-US"/>
        </w:rPr>
        <w:t>i</w:t>
      </w:r>
      <w:r w:rsidR="001941E2">
        <w:rPr>
          <w:i/>
          <w:iCs/>
          <w:sz w:val="24"/>
          <w:szCs w:val="24"/>
          <w:lang w:val="en-US"/>
        </w:rPr>
        <w:t xml:space="preserve"> </w:t>
      </w:r>
      <w:r w:rsidRPr="007136C2">
        <w:rPr>
          <w:i/>
          <w:iCs/>
          <w:sz w:val="24"/>
          <w:szCs w:val="24"/>
          <w:lang w:val="en-US"/>
        </w:rPr>
        <w:t>perspektivy</w:t>
      </w:r>
      <w:r w:rsidR="001941E2">
        <w:rPr>
          <w:i/>
          <w:iCs/>
          <w:sz w:val="24"/>
          <w:szCs w:val="24"/>
          <w:lang w:val="en-US"/>
        </w:rPr>
        <w:t xml:space="preserve"> </w:t>
      </w:r>
      <w:r w:rsidRPr="007136C2">
        <w:rPr>
          <w:i/>
          <w:iCs/>
          <w:sz w:val="24"/>
          <w:szCs w:val="24"/>
          <w:lang w:val="en-US"/>
        </w:rPr>
        <w:t>razvitiya.</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M.:</w:t>
      </w:r>
      <w:r w:rsidR="001941E2">
        <w:rPr>
          <w:i/>
          <w:iCs/>
          <w:sz w:val="24"/>
          <w:szCs w:val="24"/>
          <w:lang w:val="en-US"/>
        </w:rPr>
        <w:t xml:space="preserve"> </w:t>
      </w:r>
      <w:r w:rsidRPr="007136C2">
        <w:rPr>
          <w:i/>
          <w:iCs/>
          <w:sz w:val="24"/>
          <w:szCs w:val="24"/>
          <w:lang w:val="en-US"/>
        </w:rPr>
        <w:t>TERRA-Sport,</w:t>
      </w:r>
      <w:r w:rsidR="001941E2">
        <w:rPr>
          <w:i/>
          <w:iCs/>
          <w:sz w:val="24"/>
          <w:szCs w:val="24"/>
          <w:lang w:val="en-US"/>
        </w:rPr>
        <w:t xml:space="preserve"> </w:t>
      </w:r>
      <w:r w:rsidRPr="007136C2">
        <w:rPr>
          <w:i/>
          <w:iCs/>
          <w:sz w:val="24"/>
          <w:szCs w:val="24"/>
          <w:lang w:val="en-US"/>
        </w:rPr>
        <w:t>2018.</w:t>
      </w:r>
    </w:p>
    <w:p w:rsidR="00D725BA" w:rsidRPr="007136C2" w:rsidRDefault="00D725BA" w:rsidP="00F43B07">
      <w:pPr>
        <w:tabs>
          <w:tab w:val="left" w:pos="9638"/>
        </w:tabs>
        <w:jc w:val="center"/>
        <w:rPr>
          <w:lang w:val="en-US"/>
        </w:rPr>
      </w:pPr>
    </w:p>
    <w:p w:rsidR="00D725BA" w:rsidRPr="007136C2" w:rsidRDefault="00D725BA" w:rsidP="00F43B07">
      <w:pPr>
        <w:tabs>
          <w:tab w:val="left" w:pos="9638"/>
        </w:tabs>
        <w:jc w:val="center"/>
        <w:rPr>
          <w:lang w:val="en-US"/>
        </w:rPr>
      </w:pPr>
    </w:p>
    <w:p w:rsidR="00D725BA" w:rsidRPr="007136C2" w:rsidRDefault="00D725BA" w:rsidP="00F43B07">
      <w:pPr>
        <w:tabs>
          <w:tab w:val="left" w:pos="9638"/>
        </w:tabs>
        <w:jc w:val="center"/>
        <w:rPr>
          <w:lang w:val="en-US"/>
        </w:rPr>
      </w:pPr>
    </w:p>
    <w:p w:rsidR="00D725BA" w:rsidRPr="00044E8B" w:rsidRDefault="00333DC5" w:rsidP="00044E8B">
      <w:pPr>
        <w:ind w:firstLine="0"/>
      </w:pPr>
      <w:bookmarkStart w:id="36" w:name="_Hlk150692421"/>
      <w:r w:rsidRPr="00044E8B">
        <w:t>УДК</w:t>
      </w:r>
      <w:r w:rsidR="001941E2" w:rsidRPr="00044E8B">
        <w:t xml:space="preserve"> </w:t>
      </w:r>
      <w:r w:rsidRPr="00044E8B">
        <w:t>796.06</w:t>
      </w:r>
    </w:p>
    <w:p w:rsidR="00D725BA" w:rsidRPr="007136C2" w:rsidRDefault="00D725BA" w:rsidP="00F43B07">
      <w:pPr>
        <w:tabs>
          <w:tab w:val="left" w:pos="9638"/>
        </w:tabs>
        <w:rPr>
          <w:bCs/>
          <w:i/>
          <w:iCs/>
        </w:rPr>
      </w:pPr>
    </w:p>
    <w:p w:rsidR="00D725BA" w:rsidRDefault="00333DC5" w:rsidP="00044E8B">
      <w:pPr>
        <w:pStyle w:val="af8"/>
        <w:tabs>
          <w:tab w:val="left" w:pos="9638"/>
        </w:tabs>
        <w:ind w:firstLine="0"/>
        <w:jc w:val="center"/>
        <w:rPr>
          <w:b/>
          <w:bCs/>
          <w:caps/>
          <w:sz w:val="28"/>
          <w:szCs w:val="28"/>
        </w:rPr>
      </w:pPr>
      <w:r w:rsidRPr="007136C2">
        <w:rPr>
          <w:b/>
          <w:bCs/>
          <w:caps/>
          <w:sz w:val="28"/>
          <w:szCs w:val="28"/>
        </w:rPr>
        <w:t>Отношение</w:t>
      </w:r>
      <w:r w:rsidR="001941E2">
        <w:rPr>
          <w:b/>
          <w:bCs/>
          <w:caps/>
          <w:sz w:val="28"/>
          <w:szCs w:val="28"/>
        </w:rPr>
        <w:t xml:space="preserve"> </w:t>
      </w:r>
      <w:r w:rsidRPr="007136C2">
        <w:rPr>
          <w:b/>
          <w:bCs/>
          <w:caps/>
          <w:sz w:val="28"/>
          <w:szCs w:val="28"/>
        </w:rPr>
        <w:t>СТУДЕНТОВ</w:t>
      </w:r>
      <w:r w:rsidR="001941E2">
        <w:rPr>
          <w:b/>
          <w:bCs/>
          <w:caps/>
          <w:sz w:val="28"/>
          <w:szCs w:val="28"/>
        </w:rPr>
        <w:t xml:space="preserve"> </w:t>
      </w:r>
      <w:r w:rsidRPr="007136C2">
        <w:rPr>
          <w:b/>
          <w:bCs/>
          <w:caps/>
          <w:sz w:val="28"/>
          <w:szCs w:val="28"/>
        </w:rPr>
        <w:t>РОССИЙСКОЙ</w:t>
      </w:r>
      <w:r w:rsidR="001941E2">
        <w:rPr>
          <w:b/>
          <w:bCs/>
          <w:caps/>
          <w:sz w:val="28"/>
          <w:szCs w:val="28"/>
        </w:rPr>
        <w:t xml:space="preserve"> </w:t>
      </w:r>
      <w:r w:rsidRPr="007136C2">
        <w:rPr>
          <w:b/>
          <w:bCs/>
          <w:caps/>
          <w:sz w:val="28"/>
          <w:szCs w:val="28"/>
        </w:rPr>
        <w:t>ТАМОЖЕННОЙ</w:t>
      </w:r>
      <w:r w:rsidR="001941E2">
        <w:rPr>
          <w:b/>
          <w:bCs/>
          <w:caps/>
          <w:sz w:val="28"/>
          <w:szCs w:val="28"/>
        </w:rPr>
        <w:t xml:space="preserve"> </w:t>
      </w:r>
      <w:r w:rsidRPr="007136C2">
        <w:rPr>
          <w:b/>
          <w:bCs/>
          <w:caps/>
          <w:sz w:val="28"/>
          <w:szCs w:val="28"/>
        </w:rPr>
        <w:t>АКАДЕМИИ</w:t>
      </w:r>
      <w:r w:rsidR="001941E2">
        <w:rPr>
          <w:b/>
          <w:bCs/>
          <w:caps/>
          <w:sz w:val="28"/>
          <w:szCs w:val="28"/>
        </w:rPr>
        <w:t xml:space="preserve"> </w:t>
      </w:r>
      <w:r w:rsidRPr="007136C2">
        <w:rPr>
          <w:b/>
          <w:bCs/>
          <w:caps/>
          <w:sz w:val="28"/>
          <w:szCs w:val="28"/>
        </w:rPr>
        <w:t>к</w:t>
      </w:r>
      <w:r w:rsidR="001941E2">
        <w:rPr>
          <w:b/>
          <w:bCs/>
          <w:caps/>
          <w:sz w:val="28"/>
          <w:szCs w:val="28"/>
        </w:rPr>
        <w:t xml:space="preserve"> </w:t>
      </w:r>
      <w:r w:rsidRPr="007136C2">
        <w:rPr>
          <w:b/>
          <w:bCs/>
          <w:caps/>
          <w:sz w:val="28"/>
          <w:szCs w:val="28"/>
        </w:rPr>
        <w:t>занятиям</w:t>
      </w:r>
      <w:r w:rsidR="001941E2">
        <w:rPr>
          <w:b/>
          <w:bCs/>
          <w:caps/>
          <w:sz w:val="28"/>
          <w:szCs w:val="28"/>
        </w:rPr>
        <w:t xml:space="preserve"> </w:t>
      </w:r>
      <w:r w:rsidRPr="007136C2">
        <w:rPr>
          <w:b/>
          <w:bCs/>
          <w:caps/>
          <w:sz w:val="28"/>
          <w:szCs w:val="28"/>
        </w:rPr>
        <w:t>ФИЗИЧЕСКОЙ</w:t>
      </w:r>
      <w:r w:rsidR="001941E2">
        <w:rPr>
          <w:b/>
          <w:bCs/>
          <w:caps/>
          <w:sz w:val="28"/>
          <w:szCs w:val="28"/>
        </w:rPr>
        <w:t xml:space="preserve"> </w:t>
      </w:r>
      <w:r w:rsidRPr="007136C2">
        <w:rPr>
          <w:b/>
          <w:bCs/>
          <w:caps/>
          <w:sz w:val="28"/>
          <w:szCs w:val="28"/>
        </w:rPr>
        <w:t>КУЛЬТУРОЙ</w:t>
      </w:r>
      <w:r w:rsidR="001941E2">
        <w:rPr>
          <w:b/>
          <w:bCs/>
          <w:caps/>
          <w:sz w:val="28"/>
          <w:szCs w:val="28"/>
        </w:rPr>
        <w:t xml:space="preserve"> </w:t>
      </w:r>
      <w:r w:rsidRPr="007136C2">
        <w:rPr>
          <w:b/>
          <w:bCs/>
          <w:caps/>
          <w:sz w:val="28"/>
          <w:szCs w:val="28"/>
        </w:rPr>
        <w:t>И</w:t>
      </w:r>
      <w:r w:rsidR="001941E2">
        <w:rPr>
          <w:b/>
          <w:bCs/>
          <w:caps/>
          <w:sz w:val="28"/>
          <w:szCs w:val="28"/>
        </w:rPr>
        <w:t xml:space="preserve"> </w:t>
      </w:r>
      <w:r w:rsidRPr="007136C2">
        <w:rPr>
          <w:b/>
          <w:bCs/>
          <w:caps/>
          <w:sz w:val="28"/>
          <w:szCs w:val="28"/>
        </w:rPr>
        <w:t>СПОРТОМ</w:t>
      </w:r>
      <w:r w:rsidR="001941E2">
        <w:rPr>
          <w:b/>
          <w:bCs/>
          <w:caps/>
          <w:sz w:val="28"/>
          <w:szCs w:val="28"/>
        </w:rPr>
        <w:t xml:space="preserve"> </w:t>
      </w:r>
      <w:r w:rsidRPr="007136C2">
        <w:rPr>
          <w:b/>
          <w:bCs/>
          <w:caps/>
          <w:sz w:val="28"/>
          <w:szCs w:val="28"/>
        </w:rPr>
        <w:t>в</w:t>
      </w:r>
      <w:r w:rsidR="001941E2">
        <w:rPr>
          <w:b/>
          <w:bCs/>
          <w:caps/>
          <w:sz w:val="28"/>
          <w:szCs w:val="28"/>
        </w:rPr>
        <w:t xml:space="preserve"> </w:t>
      </w:r>
      <w:r w:rsidRPr="007136C2">
        <w:rPr>
          <w:b/>
          <w:bCs/>
          <w:caps/>
          <w:sz w:val="28"/>
          <w:szCs w:val="28"/>
        </w:rPr>
        <w:t>период</w:t>
      </w:r>
      <w:r w:rsidR="001941E2">
        <w:rPr>
          <w:b/>
          <w:bCs/>
          <w:caps/>
          <w:sz w:val="28"/>
          <w:szCs w:val="28"/>
        </w:rPr>
        <w:t xml:space="preserve"> </w:t>
      </w:r>
      <w:r w:rsidRPr="007136C2">
        <w:rPr>
          <w:b/>
          <w:bCs/>
          <w:caps/>
          <w:sz w:val="28"/>
          <w:szCs w:val="28"/>
        </w:rPr>
        <w:t>пандемии</w:t>
      </w:r>
      <w:r w:rsidR="001941E2">
        <w:rPr>
          <w:b/>
          <w:bCs/>
          <w:caps/>
          <w:sz w:val="28"/>
          <w:szCs w:val="28"/>
        </w:rPr>
        <w:t xml:space="preserve"> </w:t>
      </w:r>
      <w:r w:rsidRPr="007136C2">
        <w:rPr>
          <w:b/>
          <w:bCs/>
          <w:caps/>
          <w:sz w:val="28"/>
          <w:szCs w:val="28"/>
        </w:rPr>
        <w:t>и</w:t>
      </w:r>
      <w:r w:rsidR="001941E2">
        <w:rPr>
          <w:b/>
          <w:bCs/>
          <w:caps/>
          <w:sz w:val="28"/>
          <w:szCs w:val="28"/>
        </w:rPr>
        <w:t xml:space="preserve"> </w:t>
      </w:r>
      <w:r w:rsidRPr="007136C2">
        <w:rPr>
          <w:b/>
          <w:bCs/>
          <w:caps/>
          <w:sz w:val="28"/>
          <w:szCs w:val="28"/>
        </w:rPr>
        <w:t>после</w:t>
      </w:r>
      <w:r w:rsidR="001941E2">
        <w:rPr>
          <w:b/>
          <w:bCs/>
          <w:caps/>
          <w:sz w:val="28"/>
          <w:szCs w:val="28"/>
        </w:rPr>
        <w:t xml:space="preserve"> </w:t>
      </w:r>
      <w:r w:rsidRPr="007136C2">
        <w:rPr>
          <w:b/>
          <w:bCs/>
          <w:caps/>
          <w:sz w:val="28"/>
          <w:szCs w:val="28"/>
        </w:rPr>
        <w:t>него</w:t>
      </w:r>
    </w:p>
    <w:p w:rsidR="00044E8B" w:rsidRPr="007136C2" w:rsidRDefault="00044E8B" w:rsidP="00044E8B">
      <w:pPr>
        <w:pStyle w:val="af8"/>
        <w:tabs>
          <w:tab w:val="left" w:pos="9638"/>
        </w:tabs>
        <w:ind w:firstLine="0"/>
        <w:jc w:val="center"/>
        <w:rPr>
          <w:b/>
          <w:bCs/>
          <w:caps/>
          <w:sz w:val="28"/>
          <w:szCs w:val="28"/>
        </w:rPr>
      </w:pPr>
    </w:p>
    <w:p w:rsidR="00D725BA" w:rsidRDefault="00333DC5" w:rsidP="00044E8B">
      <w:pPr>
        <w:pStyle w:val="af8"/>
        <w:tabs>
          <w:tab w:val="left" w:pos="9638"/>
        </w:tabs>
        <w:ind w:firstLine="0"/>
        <w:jc w:val="center"/>
        <w:rPr>
          <w:sz w:val="28"/>
          <w:szCs w:val="28"/>
        </w:rPr>
      </w:pPr>
      <w:r w:rsidRPr="007136C2">
        <w:rPr>
          <w:sz w:val="28"/>
          <w:szCs w:val="28"/>
        </w:rPr>
        <w:t>Зуев</w:t>
      </w:r>
      <w:r w:rsidR="001941E2">
        <w:rPr>
          <w:sz w:val="28"/>
          <w:szCs w:val="28"/>
        </w:rPr>
        <w:t xml:space="preserve"> </w:t>
      </w:r>
      <w:r w:rsidRPr="007136C2">
        <w:rPr>
          <w:sz w:val="28"/>
          <w:szCs w:val="28"/>
        </w:rPr>
        <w:t>С.Н.,</w:t>
      </w:r>
      <w:r w:rsidR="001941E2">
        <w:rPr>
          <w:sz w:val="28"/>
          <w:szCs w:val="28"/>
        </w:rPr>
        <w:t xml:space="preserve"> </w:t>
      </w:r>
      <w:r w:rsidRPr="007136C2">
        <w:rPr>
          <w:sz w:val="28"/>
          <w:szCs w:val="28"/>
        </w:rPr>
        <w:t>Цубан</w:t>
      </w:r>
      <w:r w:rsidR="001941E2">
        <w:rPr>
          <w:sz w:val="28"/>
          <w:szCs w:val="28"/>
        </w:rPr>
        <w:t xml:space="preserve"> </w:t>
      </w:r>
      <w:r w:rsidRPr="007136C2">
        <w:rPr>
          <w:sz w:val="28"/>
          <w:szCs w:val="28"/>
        </w:rPr>
        <w:t>Ю.В.,</w:t>
      </w:r>
      <w:r w:rsidR="001941E2">
        <w:rPr>
          <w:sz w:val="28"/>
          <w:szCs w:val="28"/>
        </w:rPr>
        <w:t xml:space="preserve"> </w:t>
      </w:r>
      <w:r w:rsidRPr="007136C2">
        <w:rPr>
          <w:sz w:val="28"/>
          <w:szCs w:val="28"/>
        </w:rPr>
        <w:t>Андреева</w:t>
      </w:r>
      <w:r w:rsidR="001941E2">
        <w:rPr>
          <w:sz w:val="28"/>
          <w:szCs w:val="28"/>
        </w:rPr>
        <w:t xml:space="preserve"> </w:t>
      </w:r>
      <w:r w:rsidRPr="007136C2">
        <w:rPr>
          <w:sz w:val="28"/>
          <w:szCs w:val="28"/>
        </w:rPr>
        <w:t>Е.Ю.</w:t>
      </w:r>
    </w:p>
    <w:p w:rsidR="00044E8B" w:rsidRPr="007136C2" w:rsidRDefault="00044E8B" w:rsidP="00044E8B">
      <w:pPr>
        <w:pStyle w:val="af8"/>
        <w:tabs>
          <w:tab w:val="left" w:pos="9638"/>
        </w:tabs>
        <w:ind w:firstLine="0"/>
        <w:jc w:val="center"/>
        <w:rPr>
          <w:sz w:val="28"/>
          <w:szCs w:val="28"/>
        </w:rPr>
      </w:pPr>
    </w:p>
    <w:p w:rsidR="00D725BA" w:rsidRPr="00044E8B" w:rsidRDefault="00333DC5" w:rsidP="00044E8B">
      <w:pPr>
        <w:pStyle w:val="af8"/>
        <w:tabs>
          <w:tab w:val="left" w:pos="9638"/>
        </w:tabs>
        <w:ind w:firstLine="708"/>
        <w:rPr>
          <w:b/>
          <w:bCs/>
          <w:i/>
          <w:iCs/>
        </w:rPr>
      </w:pPr>
      <w:r w:rsidRPr="007136C2">
        <w:rPr>
          <w:b/>
          <w:bCs/>
          <w:i/>
          <w:iCs/>
        </w:rPr>
        <w:t>Аннотация</w:t>
      </w:r>
      <w:r w:rsidR="00044E8B">
        <w:rPr>
          <w:b/>
          <w:bCs/>
          <w:i/>
          <w:iCs/>
        </w:rPr>
        <w:t xml:space="preserve">. </w:t>
      </w:r>
      <w:r w:rsidRPr="007136C2">
        <w:rPr>
          <w:i/>
          <w:iCs/>
        </w:rPr>
        <w:t>В</w:t>
      </w:r>
      <w:r w:rsidR="001941E2">
        <w:rPr>
          <w:i/>
          <w:iCs/>
        </w:rPr>
        <w:t xml:space="preserve"> </w:t>
      </w:r>
      <w:r w:rsidRPr="007136C2">
        <w:rPr>
          <w:i/>
          <w:iCs/>
        </w:rPr>
        <w:t>статье</w:t>
      </w:r>
      <w:r w:rsidR="001941E2">
        <w:rPr>
          <w:i/>
          <w:iCs/>
        </w:rPr>
        <w:t xml:space="preserve"> </w:t>
      </w:r>
      <w:r w:rsidRPr="007136C2">
        <w:rPr>
          <w:i/>
          <w:iCs/>
        </w:rPr>
        <w:t>рассматривается</w:t>
      </w:r>
      <w:r w:rsidR="001941E2">
        <w:rPr>
          <w:i/>
          <w:iCs/>
        </w:rPr>
        <w:t xml:space="preserve"> </w:t>
      </w:r>
      <w:r w:rsidRPr="007136C2">
        <w:rPr>
          <w:i/>
          <w:iCs/>
        </w:rPr>
        <w:t>вопросы</w:t>
      </w:r>
      <w:r w:rsidR="001941E2">
        <w:rPr>
          <w:i/>
          <w:iCs/>
        </w:rPr>
        <w:t xml:space="preserve"> </w:t>
      </w:r>
      <w:r w:rsidRPr="007136C2">
        <w:rPr>
          <w:i/>
          <w:iCs/>
        </w:rPr>
        <w:t>влияния</w:t>
      </w:r>
      <w:r w:rsidR="001941E2">
        <w:rPr>
          <w:i/>
          <w:iCs/>
        </w:rPr>
        <w:t xml:space="preserve"> </w:t>
      </w:r>
      <w:r w:rsidRPr="007136C2">
        <w:rPr>
          <w:i/>
          <w:iCs/>
        </w:rPr>
        <w:t>занятий</w:t>
      </w:r>
      <w:r w:rsidR="001941E2">
        <w:rPr>
          <w:i/>
          <w:iCs/>
        </w:rPr>
        <w:t xml:space="preserve"> </w:t>
      </w:r>
      <w:r w:rsidRPr="007136C2">
        <w:rPr>
          <w:i/>
          <w:iCs/>
        </w:rPr>
        <w:t>физической</w:t>
      </w:r>
      <w:r w:rsidR="001941E2">
        <w:rPr>
          <w:i/>
          <w:iCs/>
        </w:rPr>
        <w:t xml:space="preserve"> </w:t>
      </w:r>
      <w:r w:rsidRPr="007136C2">
        <w:rPr>
          <w:i/>
          <w:iCs/>
        </w:rPr>
        <w:t>культурой</w:t>
      </w:r>
      <w:r w:rsidR="001941E2">
        <w:rPr>
          <w:i/>
          <w:iCs/>
        </w:rPr>
        <w:t xml:space="preserve"> </w:t>
      </w:r>
      <w:r w:rsidRPr="007136C2">
        <w:rPr>
          <w:i/>
          <w:iCs/>
        </w:rPr>
        <w:t>и</w:t>
      </w:r>
      <w:r w:rsidR="001941E2">
        <w:rPr>
          <w:i/>
          <w:iCs/>
        </w:rPr>
        <w:t xml:space="preserve"> </w:t>
      </w:r>
      <w:r w:rsidRPr="007136C2">
        <w:rPr>
          <w:i/>
          <w:iCs/>
        </w:rPr>
        <w:t>спортом</w:t>
      </w:r>
      <w:r w:rsidR="001941E2">
        <w:rPr>
          <w:i/>
          <w:iCs/>
        </w:rPr>
        <w:t xml:space="preserve"> </w:t>
      </w:r>
      <w:r w:rsidRPr="007136C2">
        <w:rPr>
          <w:i/>
          <w:iCs/>
        </w:rPr>
        <w:t>на</w:t>
      </w:r>
      <w:r w:rsidR="001941E2">
        <w:rPr>
          <w:i/>
          <w:iCs/>
        </w:rPr>
        <w:t xml:space="preserve"> </w:t>
      </w:r>
      <w:r w:rsidRPr="007136C2">
        <w:rPr>
          <w:i/>
          <w:iCs/>
        </w:rPr>
        <w:t>настроение,</w:t>
      </w:r>
      <w:r w:rsidR="001941E2">
        <w:rPr>
          <w:i/>
          <w:iCs/>
        </w:rPr>
        <w:t xml:space="preserve"> </w:t>
      </w:r>
      <w:r w:rsidRPr="007136C2">
        <w:rPr>
          <w:i/>
          <w:iCs/>
        </w:rPr>
        <w:t>уровень</w:t>
      </w:r>
      <w:r w:rsidR="001941E2">
        <w:rPr>
          <w:i/>
          <w:iCs/>
        </w:rPr>
        <w:t xml:space="preserve"> </w:t>
      </w:r>
      <w:r w:rsidRPr="007136C2">
        <w:rPr>
          <w:i/>
          <w:iCs/>
        </w:rPr>
        <w:t>нервно-эмоционального</w:t>
      </w:r>
      <w:r w:rsidR="001941E2">
        <w:rPr>
          <w:i/>
          <w:iCs/>
        </w:rPr>
        <w:t xml:space="preserve"> </w:t>
      </w:r>
      <w:r w:rsidRPr="007136C2">
        <w:rPr>
          <w:i/>
          <w:iCs/>
        </w:rPr>
        <w:t>напряжения,</w:t>
      </w:r>
      <w:r w:rsidR="001941E2">
        <w:rPr>
          <w:i/>
          <w:iCs/>
        </w:rPr>
        <w:t xml:space="preserve"> </w:t>
      </w:r>
      <w:r w:rsidRPr="007136C2">
        <w:rPr>
          <w:i/>
          <w:iCs/>
        </w:rPr>
        <w:t>самочувствие,</w:t>
      </w:r>
      <w:r w:rsidR="001941E2">
        <w:rPr>
          <w:i/>
          <w:iCs/>
        </w:rPr>
        <w:t xml:space="preserve"> </w:t>
      </w:r>
      <w:r w:rsidRPr="007136C2">
        <w:rPr>
          <w:i/>
          <w:iCs/>
        </w:rPr>
        <w:t>работоспособность</w:t>
      </w:r>
      <w:r w:rsidR="001941E2">
        <w:rPr>
          <w:i/>
          <w:iCs/>
        </w:rPr>
        <w:t xml:space="preserve"> </w:t>
      </w:r>
      <w:r w:rsidRPr="007136C2">
        <w:rPr>
          <w:i/>
          <w:iCs/>
        </w:rPr>
        <w:t>и</w:t>
      </w:r>
      <w:r w:rsidR="001941E2">
        <w:rPr>
          <w:i/>
          <w:iCs/>
        </w:rPr>
        <w:t xml:space="preserve"> </w:t>
      </w:r>
      <w:r w:rsidRPr="007136C2">
        <w:rPr>
          <w:i/>
          <w:iCs/>
        </w:rPr>
        <w:t>определяется</w:t>
      </w:r>
      <w:r w:rsidR="001941E2">
        <w:rPr>
          <w:i/>
          <w:iCs/>
        </w:rPr>
        <w:t xml:space="preserve"> </w:t>
      </w:r>
      <w:r w:rsidRPr="007136C2">
        <w:rPr>
          <w:i/>
          <w:iCs/>
        </w:rPr>
        <w:t>отношение</w:t>
      </w:r>
      <w:r w:rsidR="001941E2">
        <w:rPr>
          <w:i/>
          <w:iCs/>
        </w:rPr>
        <w:t xml:space="preserve"> </w:t>
      </w:r>
      <w:r w:rsidRPr="007136C2">
        <w:rPr>
          <w:i/>
          <w:iCs/>
        </w:rPr>
        <w:t>студентов</w:t>
      </w:r>
      <w:r w:rsidR="001941E2">
        <w:rPr>
          <w:i/>
          <w:iCs/>
        </w:rPr>
        <w:t xml:space="preserve"> </w:t>
      </w:r>
      <w:r w:rsidRPr="007136C2">
        <w:rPr>
          <w:i/>
          <w:iCs/>
        </w:rPr>
        <w:t>к</w:t>
      </w:r>
      <w:r w:rsidR="001941E2">
        <w:rPr>
          <w:i/>
          <w:iCs/>
        </w:rPr>
        <w:t xml:space="preserve"> </w:t>
      </w:r>
      <w:r w:rsidRPr="007136C2">
        <w:rPr>
          <w:i/>
          <w:iCs/>
        </w:rPr>
        <w:t>физическим</w:t>
      </w:r>
      <w:r w:rsidR="001941E2">
        <w:rPr>
          <w:i/>
          <w:iCs/>
        </w:rPr>
        <w:t xml:space="preserve"> </w:t>
      </w:r>
      <w:r w:rsidRPr="007136C2">
        <w:rPr>
          <w:i/>
          <w:iCs/>
        </w:rPr>
        <w:t>упражнениям</w:t>
      </w:r>
      <w:r w:rsidR="001941E2">
        <w:rPr>
          <w:i/>
          <w:iCs/>
        </w:rPr>
        <w:t xml:space="preserve"> </w:t>
      </w:r>
      <w:r w:rsidRPr="007136C2">
        <w:rPr>
          <w:i/>
          <w:iCs/>
        </w:rPr>
        <w:t>в</w:t>
      </w:r>
      <w:r w:rsidR="001941E2">
        <w:rPr>
          <w:i/>
          <w:iCs/>
        </w:rPr>
        <w:t xml:space="preserve"> </w:t>
      </w:r>
      <w:r w:rsidRPr="007136C2">
        <w:rPr>
          <w:i/>
          <w:iCs/>
        </w:rPr>
        <w:t>период</w:t>
      </w:r>
      <w:r w:rsidR="001941E2">
        <w:rPr>
          <w:i/>
          <w:iCs/>
        </w:rPr>
        <w:t xml:space="preserve"> </w:t>
      </w:r>
      <w:r w:rsidRPr="007136C2">
        <w:rPr>
          <w:i/>
          <w:iCs/>
        </w:rPr>
        <w:t>пандемии</w:t>
      </w:r>
      <w:r w:rsidR="001941E2">
        <w:rPr>
          <w:i/>
          <w:iCs/>
        </w:rPr>
        <w:t xml:space="preserve"> </w:t>
      </w:r>
      <w:r w:rsidRPr="007136C2">
        <w:rPr>
          <w:i/>
          <w:iCs/>
        </w:rPr>
        <w:t>и</w:t>
      </w:r>
      <w:r w:rsidR="001941E2">
        <w:rPr>
          <w:i/>
          <w:iCs/>
        </w:rPr>
        <w:t xml:space="preserve"> </w:t>
      </w:r>
      <w:r w:rsidRPr="007136C2">
        <w:rPr>
          <w:i/>
          <w:iCs/>
        </w:rPr>
        <w:t>после</w:t>
      </w:r>
      <w:r w:rsidR="001941E2">
        <w:rPr>
          <w:i/>
          <w:iCs/>
        </w:rPr>
        <w:t xml:space="preserve"> </w:t>
      </w:r>
      <w:r w:rsidRPr="007136C2">
        <w:rPr>
          <w:i/>
          <w:iCs/>
        </w:rPr>
        <w:t>него.</w:t>
      </w:r>
      <w:r w:rsidR="001941E2">
        <w:rPr>
          <w:i/>
          <w:iCs/>
        </w:rPr>
        <w:t xml:space="preserve"> </w:t>
      </w:r>
      <w:r w:rsidRPr="007136C2">
        <w:rPr>
          <w:i/>
          <w:iCs/>
        </w:rPr>
        <w:t>Отражается</w:t>
      </w:r>
      <w:r w:rsidR="001941E2">
        <w:rPr>
          <w:i/>
          <w:iCs/>
        </w:rPr>
        <w:t xml:space="preserve"> </w:t>
      </w:r>
      <w:r w:rsidRPr="007136C2">
        <w:rPr>
          <w:i/>
          <w:iCs/>
        </w:rPr>
        <w:t>разница</w:t>
      </w:r>
      <w:r w:rsidR="001941E2">
        <w:rPr>
          <w:i/>
          <w:iCs/>
        </w:rPr>
        <w:t xml:space="preserve"> </w:t>
      </w:r>
      <w:r w:rsidRPr="007136C2">
        <w:rPr>
          <w:i/>
          <w:iCs/>
        </w:rPr>
        <w:t>между</w:t>
      </w:r>
      <w:r w:rsidR="001941E2">
        <w:rPr>
          <w:i/>
          <w:iCs/>
        </w:rPr>
        <w:t xml:space="preserve"> </w:t>
      </w:r>
      <w:r w:rsidRPr="007136C2">
        <w:rPr>
          <w:i/>
          <w:iCs/>
        </w:rPr>
        <w:t>занятиями,</w:t>
      </w:r>
      <w:r w:rsidR="001941E2">
        <w:rPr>
          <w:i/>
          <w:iCs/>
        </w:rPr>
        <w:t xml:space="preserve"> </w:t>
      </w:r>
      <w:r w:rsidRPr="007136C2">
        <w:rPr>
          <w:i/>
          <w:iCs/>
        </w:rPr>
        <w:t>проводимые</w:t>
      </w:r>
      <w:r w:rsidR="001941E2">
        <w:rPr>
          <w:i/>
          <w:iCs/>
        </w:rPr>
        <w:t xml:space="preserve"> </w:t>
      </w:r>
      <w:r w:rsidRPr="007136C2">
        <w:rPr>
          <w:i/>
          <w:iCs/>
        </w:rPr>
        <w:t>преподавателем</w:t>
      </w:r>
      <w:r w:rsidR="001941E2">
        <w:rPr>
          <w:i/>
          <w:iCs/>
        </w:rPr>
        <w:t xml:space="preserve"> </w:t>
      </w:r>
      <w:r w:rsidRPr="007136C2">
        <w:rPr>
          <w:i/>
          <w:iCs/>
        </w:rPr>
        <w:t>физической</w:t>
      </w:r>
      <w:r w:rsidR="001941E2">
        <w:rPr>
          <w:i/>
          <w:iCs/>
        </w:rPr>
        <w:t xml:space="preserve"> </w:t>
      </w:r>
      <w:r w:rsidRPr="007136C2">
        <w:rPr>
          <w:i/>
          <w:iCs/>
        </w:rPr>
        <w:t>культурой</w:t>
      </w:r>
      <w:r w:rsidR="001941E2">
        <w:rPr>
          <w:i/>
          <w:iCs/>
        </w:rPr>
        <w:t xml:space="preserve"> </w:t>
      </w:r>
      <w:r w:rsidRPr="007136C2">
        <w:rPr>
          <w:i/>
          <w:iCs/>
        </w:rPr>
        <w:t>и</w:t>
      </w:r>
      <w:r w:rsidR="001941E2">
        <w:rPr>
          <w:i/>
          <w:iCs/>
        </w:rPr>
        <w:t xml:space="preserve"> </w:t>
      </w:r>
      <w:r w:rsidRPr="007136C2">
        <w:rPr>
          <w:i/>
          <w:iCs/>
        </w:rPr>
        <w:t>спортом</w:t>
      </w:r>
      <w:r w:rsidR="001941E2">
        <w:rPr>
          <w:i/>
          <w:iCs/>
        </w:rPr>
        <w:t xml:space="preserve"> </w:t>
      </w:r>
      <w:r w:rsidRPr="007136C2">
        <w:rPr>
          <w:i/>
          <w:iCs/>
        </w:rPr>
        <w:t>в</w:t>
      </w:r>
      <w:r w:rsidR="001941E2">
        <w:rPr>
          <w:i/>
          <w:iCs/>
        </w:rPr>
        <w:t xml:space="preserve"> </w:t>
      </w:r>
      <w:r w:rsidRPr="007136C2">
        <w:rPr>
          <w:i/>
          <w:iCs/>
        </w:rPr>
        <w:t>дистанционном</w:t>
      </w:r>
      <w:r w:rsidR="001941E2">
        <w:rPr>
          <w:i/>
          <w:iCs/>
        </w:rPr>
        <w:t xml:space="preserve"> </w:t>
      </w:r>
      <w:r w:rsidRPr="007136C2">
        <w:rPr>
          <w:i/>
          <w:iCs/>
        </w:rPr>
        <w:t>(период</w:t>
      </w:r>
      <w:r w:rsidR="001941E2">
        <w:rPr>
          <w:i/>
          <w:iCs/>
        </w:rPr>
        <w:t xml:space="preserve"> </w:t>
      </w:r>
      <w:r w:rsidRPr="007136C2">
        <w:rPr>
          <w:i/>
          <w:iCs/>
        </w:rPr>
        <w:t>пандемии</w:t>
      </w:r>
      <w:r w:rsidR="001941E2">
        <w:rPr>
          <w:i/>
          <w:iCs/>
        </w:rPr>
        <w:t xml:space="preserve"> </w:t>
      </w:r>
      <w:r w:rsidRPr="007136C2">
        <w:rPr>
          <w:i/>
          <w:iCs/>
        </w:rPr>
        <w:t>-</w:t>
      </w:r>
      <w:r w:rsidR="001941E2">
        <w:rPr>
          <w:i/>
          <w:iCs/>
        </w:rPr>
        <w:t xml:space="preserve"> </w:t>
      </w:r>
      <w:r w:rsidRPr="007136C2">
        <w:rPr>
          <w:i/>
          <w:iCs/>
        </w:rPr>
        <w:t>по</w:t>
      </w:r>
      <w:r w:rsidR="001941E2">
        <w:rPr>
          <w:i/>
          <w:iCs/>
        </w:rPr>
        <w:t xml:space="preserve"> </w:t>
      </w:r>
      <w:r w:rsidRPr="007136C2">
        <w:rPr>
          <w:i/>
          <w:iCs/>
        </w:rPr>
        <w:t>интернету)</w:t>
      </w:r>
      <w:r w:rsidR="001941E2">
        <w:rPr>
          <w:i/>
          <w:iCs/>
        </w:rPr>
        <w:t xml:space="preserve"> </w:t>
      </w:r>
      <w:r w:rsidRPr="007136C2">
        <w:rPr>
          <w:i/>
          <w:iCs/>
        </w:rPr>
        <w:t>и</w:t>
      </w:r>
      <w:r w:rsidR="001941E2">
        <w:rPr>
          <w:i/>
          <w:iCs/>
        </w:rPr>
        <w:t xml:space="preserve"> </w:t>
      </w:r>
      <w:r w:rsidRPr="007136C2">
        <w:rPr>
          <w:i/>
          <w:iCs/>
        </w:rPr>
        <w:t>очном</w:t>
      </w:r>
      <w:r w:rsidR="001941E2">
        <w:rPr>
          <w:i/>
          <w:iCs/>
        </w:rPr>
        <w:t xml:space="preserve"> </w:t>
      </w:r>
      <w:r w:rsidRPr="007136C2">
        <w:rPr>
          <w:i/>
          <w:iCs/>
        </w:rPr>
        <w:t>(после</w:t>
      </w:r>
      <w:r w:rsidR="001941E2">
        <w:rPr>
          <w:i/>
          <w:iCs/>
        </w:rPr>
        <w:t xml:space="preserve"> </w:t>
      </w:r>
      <w:r w:rsidRPr="007136C2">
        <w:rPr>
          <w:i/>
          <w:iCs/>
        </w:rPr>
        <w:t>пандемии</w:t>
      </w:r>
      <w:r w:rsidR="001941E2">
        <w:rPr>
          <w:i/>
          <w:iCs/>
        </w:rPr>
        <w:t xml:space="preserve"> </w:t>
      </w:r>
      <w:r w:rsidRPr="007136C2">
        <w:rPr>
          <w:i/>
          <w:iCs/>
        </w:rPr>
        <w:t>–</w:t>
      </w:r>
      <w:r w:rsidR="001941E2">
        <w:rPr>
          <w:i/>
          <w:iCs/>
        </w:rPr>
        <w:t xml:space="preserve"> </w:t>
      </w:r>
      <w:r w:rsidRPr="007136C2">
        <w:rPr>
          <w:i/>
          <w:iCs/>
        </w:rPr>
        <w:t>на</w:t>
      </w:r>
      <w:r w:rsidR="001941E2">
        <w:rPr>
          <w:i/>
          <w:iCs/>
        </w:rPr>
        <w:t xml:space="preserve"> </w:t>
      </w:r>
      <w:r w:rsidRPr="007136C2">
        <w:rPr>
          <w:i/>
          <w:iCs/>
        </w:rPr>
        <w:t>стадионе,</w:t>
      </w:r>
      <w:r w:rsidR="001941E2">
        <w:rPr>
          <w:i/>
          <w:iCs/>
        </w:rPr>
        <w:t xml:space="preserve"> </w:t>
      </w:r>
      <w:r w:rsidRPr="007136C2">
        <w:rPr>
          <w:i/>
          <w:iCs/>
        </w:rPr>
        <w:t>зале,</w:t>
      </w:r>
      <w:r w:rsidR="001941E2">
        <w:rPr>
          <w:i/>
          <w:iCs/>
        </w:rPr>
        <w:t xml:space="preserve"> </w:t>
      </w:r>
      <w:r w:rsidRPr="007136C2">
        <w:rPr>
          <w:i/>
          <w:iCs/>
        </w:rPr>
        <w:t>парке)</w:t>
      </w:r>
      <w:r w:rsidR="001941E2">
        <w:rPr>
          <w:i/>
          <w:iCs/>
        </w:rPr>
        <w:t xml:space="preserve"> </w:t>
      </w:r>
      <w:r w:rsidRPr="007136C2">
        <w:rPr>
          <w:i/>
          <w:iCs/>
        </w:rPr>
        <w:t>форматах.</w:t>
      </w:r>
    </w:p>
    <w:p w:rsidR="00D725BA" w:rsidRPr="007136C2" w:rsidRDefault="00333DC5" w:rsidP="00F43B07">
      <w:pPr>
        <w:pStyle w:val="af8"/>
        <w:tabs>
          <w:tab w:val="left" w:pos="9638"/>
        </w:tabs>
        <w:ind w:firstLine="708"/>
        <w:rPr>
          <w:i/>
          <w:iCs/>
        </w:rPr>
      </w:pPr>
      <w:r w:rsidRPr="007136C2">
        <w:rPr>
          <w:b/>
          <w:bCs/>
          <w:i/>
          <w:iCs/>
        </w:rPr>
        <w:t>Ключевые</w:t>
      </w:r>
      <w:r w:rsidR="001941E2">
        <w:rPr>
          <w:b/>
          <w:bCs/>
          <w:i/>
          <w:iCs/>
        </w:rPr>
        <w:t xml:space="preserve"> </w:t>
      </w:r>
      <w:r w:rsidRPr="007136C2">
        <w:rPr>
          <w:b/>
          <w:bCs/>
          <w:i/>
          <w:iCs/>
        </w:rPr>
        <w:t>слова:</w:t>
      </w:r>
      <w:r w:rsidR="001941E2">
        <w:rPr>
          <w:i/>
          <w:iCs/>
        </w:rPr>
        <w:t xml:space="preserve"> </w:t>
      </w:r>
      <w:r w:rsidRPr="007136C2">
        <w:rPr>
          <w:i/>
          <w:iCs/>
        </w:rPr>
        <w:t>физическая</w:t>
      </w:r>
      <w:r w:rsidR="001941E2">
        <w:rPr>
          <w:i/>
          <w:iCs/>
        </w:rPr>
        <w:t xml:space="preserve"> </w:t>
      </w:r>
      <w:r w:rsidRPr="007136C2">
        <w:rPr>
          <w:i/>
          <w:iCs/>
        </w:rPr>
        <w:t>культура</w:t>
      </w:r>
      <w:r w:rsidR="001941E2">
        <w:rPr>
          <w:i/>
          <w:iCs/>
        </w:rPr>
        <w:t xml:space="preserve"> </w:t>
      </w:r>
      <w:r w:rsidRPr="007136C2">
        <w:rPr>
          <w:i/>
          <w:iCs/>
        </w:rPr>
        <w:t>и</w:t>
      </w:r>
      <w:r w:rsidR="001941E2">
        <w:rPr>
          <w:i/>
          <w:iCs/>
        </w:rPr>
        <w:t xml:space="preserve"> </w:t>
      </w:r>
      <w:r w:rsidRPr="007136C2">
        <w:rPr>
          <w:i/>
          <w:iCs/>
        </w:rPr>
        <w:t>спорт,</w:t>
      </w:r>
      <w:r w:rsidR="001941E2">
        <w:rPr>
          <w:i/>
          <w:iCs/>
        </w:rPr>
        <w:t xml:space="preserve"> </w:t>
      </w:r>
      <w:r w:rsidRPr="007136C2">
        <w:rPr>
          <w:i/>
          <w:iCs/>
        </w:rPr>
        <w:t>пандемия,</w:t>
      </w:r>
      <w:r w:rsidR="001941E2">
        <w:rPr>
          <w:i/>
          <w:iCs/>
        </w:rPr>
        <w:t xml:space="preserve"> </w:t>
      </w:r>
      <w:r w:rsidRPr="007136C2">
        <w:rPr>
          <w:i/>
          <w:iCs/>
        </w:rPr>
        <w:t>нервно-эмоциональное</w:t>
      </w:r>
      <w:r w:rsidR="001941E2">
        <w:rPr>
          <w:i/>
          <w:iCs/>
        </w:rPr>
        <w:t xml:space="preserve"> </w:t>
      </w:r>
      <w:r w:rsidRPr="007136C2">
        <w:rPr>
          <w:i/>
          <w:iCs/>
        </w:rPr>
        <w:t>напряжение,</w:t>
      </w:r>
      <w:r w:rsidR="001941E2">
        <w:rPr>
          <w:i/>
          <w:iCs/>
        </w:rPr>
        <w:t xml:space="preserve"> </w:t>
      </w:r>
      <w:r w:rsidRPr="007136C2">
        <w:rPr>
          <w:i/>
          <w:iCs/>
        </w:rPr>
        <w:t>самочувствие,</w:t>
      </w:r>
      <w:r w:rsidR="001941E2">
        <w:rPr>
          <w:i/>
          <w:iCs/>
        </w:rPr>
        <w:t xml:space="preserve"> </w:t>
      </w:r>
      <w:r w:rsidRPr="007136C2">
        <w:rPr>
          <w:i/>
          <w:iCs/>
        </w:rPr>
        <w:t>работоспособность,</w:t>
      </w:r>
      <w:r w:rsidR="001941E2">
        <w:rPr>
          <w:i/>
          <w:iCs/>
        </w:rPr>
        <w:t xml:space="preserve"> </w:t>
      </w:r>
      <w:r w:rsidR="00044E8B">
        <w:rPr>
          <w:i/>
          <w:iCs/>
        </w:rPr>
        <w:t>настроение</w:t>
      </w:r>
    </w:p>
    <w:p w:rsidR="00D725BA" w:rsidRPr="007136C2" w:rsidRDefault="00D725BA" w:rsidP="00F43B07">
      <w:pPr>
        <w:pStyle w:val="af8"/>
        <w:tabs>
          <w:tab w:val="left" w:pos="9638"/>
        </w:tabs>
        <w:ind w:firstLine="708"/>
        <w:rPr>
          <w:i/>
          <w:iCs/>
        </w:rPr>
      </w:pPr>
    </w:p>
    <w:p w:rsidR="00D725BA" w:rsidRPr="007136C2" w:rsidRDefault="00333DC5" w:rsidP="00F43B07">
      <w:pPr>
        <w:pStyle w:val="af8"/>
        <w:tabs>
          <w:tab w:val="left" w:pos="9638"/>
        </w:tabs>
        <w:ind w:firstLine="708"/>
        <w:contextualSpacing/>
        <w:rPr>
          <w:sz w:val="28"/>
          <w:szCs w:val="28"/>
        </w:rPr>
      </w:pPr>
      <w:r w:rsidRPr="007136C2">
        <w:rPr>
          <w:sz w:val="28"/>
          <w:szCs w:val="28"/>
        </w:rPr>
        <w:t>В</w:t>
      </w:r>
      <w:r w:rsidR="001941E2">
        <w:rPr>
          <w:sz w:val="28"/>
          <w:szCs w:val="28"/>
        </w:rPr>
        <w:t xml:space="preserve"> </w:t>
      </w:r>
      <w:r w:rsidRPr="007136C2">
        <w:rPr>
          <w:sz w:val="28"/>
          <w:szCs w:val="28"/>
        </w:rPr>
        <w:t>настоящее</w:t>
      </w:r>
      <w:r w:rsidR="001941E2">
        <w:rPr>
          <w:sz w:val="28"/>
          <w:szCs w:val="28"/>
        </w:rPr>
        <w:t xml:space="preserve"> </w:t>
      </w:r>
      <w:r w:rsidRPr="007136C2">
        <w:rPr>
          <w:sz w:val="28"/>
          <w:szCs w:val="28"/>
        </w:rPr>
        <w:t>время</w:t>
      </w:r>
      <w:r w:rsidR="001941E2">
        <w:rPr>
          <w:sz w:val="28"/>
          <w:szCs w:val="28"/>
        </w:rPr>
        <w:t xml:space="preserve"> </w:t>
      </w:r>
      <w:r w:rsidRPr="007136C2">
        <w:rPr>
          <w:sz w:val="28"/>
          <w:szCs w:val="28"/>
        </w:rPr>
        <w:t>состояние</w:t>
      </w:r>
      <w:r w:rsidR="001941E2">
        <w:rPr>
          <w:sz w:val="28"/>
          <w:szCs w:val="28"/>
        </w:rPr>
        <w:t xml:space="preserve"> </w:t>
      </w:r>
      <w:r w:rsidRPr="007136C2">
        <w:rPr>
          <w:sz w:val="28"/>
          <w:szCs w:val="28"/>
        </w:rPr>
        <w:t>физического</w:t>
      </w:r>
      <w:r w:rsidR="001941E2">
        <w:rPr>
          <w:sz w:val="28"/>
          <w:szCs w:val="28"/>
        </w:rPr>
        <w:t xml:space="preserve"> </w:t>
      </w:r>
      <w:r w:rsidRPr="007136C2">
        <w:rPr>
          <w:sz w:val="28"/>
          <w:szCs w:val="28"/>
        </w:rPr>
        <w:t>и</w:t>
      </w:r>
      <w:r w:rsidR="001941E2">
        <w:rPr>
          <w:sz w:val="28"/>
          <w:szCs w:val="28"/>
        </w:rPr>
        <w:t xml:space="preserve"> </w:t>
      </w:r>
      <w:r w:rsidRPr="007136C2">
        <w:rPr>
          <w:sz w:val="28"/>
          <w:szCs w:val="28"/>
        </w:rPr>
        <w:t>психического</w:t>
      </w:r>
      <w:r w:rsidR="001941E2">
        <w:rPr>
          <w:sz w:val="28"/>
          <w:szCs w:val="28"/>
        </w:rPr>
        <w:t xml:space="preserve"> </w:t>
      </w:r>
      <w:r w:rsidRPr="007136C2">
        <w:rPr>
          <w:sz w:val="28"/>
          <w:szCs w:val="28"/>
        </w:rPr>
        <w:t>здоровья</w:t>
      </w:r>
      <w:r w:rsidR="001941E2">
        <w:rPr>
          <w:sz w:val="28"/>
          <w:szCs w:val="28"/>
        </w:rPr>
        <w:t xml:space="preserve"> </w:t>
      </w:r>
      <w:r w:rsidRPr="007136C2">
        <w:rPr>
          <w:sz w:val="28"/>
          <w:szCs w:val="28"/>
        </w:rPr>
        <w:t>у</w:t>
      </w:r>
      <w:r w:rsidR="001941E2">
        <w:rPr>
          <w:sz w:val="28"/>
          <w:szCs w:val="28"/>
        </w:rPr>
        <w:t xml:space="preserve"> </w:t>
      </w:r>
      <w:r w:rsidRPr="007136C2">
        <w:rPr>
          <w:sz w:val="28"/>
          <w:szCs w:val="28"/>
        </w:rPr>
        <w:t>большей</w:t>
      </w:r>
      <w:r w:rsidR="001941E2">
        <w:rPr>
          <w:sz w:val="28"/>
          <w:szCs w:val="28"/>
        </w:rPr>
        <w:t xml:space="preserve"> </w:t>
      </w:r>
      <w:r w:rsidRPr="007136C2">
        <w:rPr>
          <w:sz w:val="28"/>
          <w:szCs w:val="28"/>
        </w:rPr>
        <w:t>части</w:t>
      </w:r>
      <w:r w:rsidR="001941E2">
        <w:rPr>
          <w:sz w:val="28"/>
          <w:szCs w:val="28"/>
        </w:rPr>
        <w:t xml:space="preserve"> </w:t>
      </w:r>
      <w:r w:rsidRPr="007136C2">
        <w:rPr>
          <w:sz w:val="28"/>
          <w:szCs w:val="28"/>
        </w:rPr>
        <w:t>населения</w:t>
      </w:r>
      <w:r w:rsidR="001941E2">
        <w:rPr>
          <w:sz w:val="28"/>
          <w:szCs w:val="28"/>
        </w:rPr>
        <w:t xml:space="preserve"> </w:t>
      </w:r>
      <w:r w:rsidRPr="007136C2">
        <w:rPr>
          <w:sz w:val="28"/>
          <w:szCs w:val="28"/>
        </w:rPr>
        <w:t>страны</w:t>
      </w:r>
      <w:r w:rsidR="001941E2">
        <w:rPr>
          <w:sz w:val="28"/>
          <w:szCs w:val="28"/>
        </w:rPr>
        <w:t xml:space="preserve"> </w:t>
      </w:r>
      <w:r w:rsidRPr="007136C2">
        <w:rPr>
          <w:sz w:val="28"/>
          <w:szCs w:val="28"/>
        </w:rPr>
        <w:t>вызывает</w:t>
      </w:r>
      <w:r w:rsidR="001941E2">
        <w:rPr>
          <w:sz w:val="28"/>
          <w:szCs w:val="28"/>
        </w:rPr>
        <w:t xml:space="preserve"> </w:t>
      </w:r>
      <w:r w:rsidRPr="007136C2">
        <w:rPr>
          <w:sz w:val="28"/>
          <w:szCs w:val="28"/>
        </w:rPr>
        <w:t>серьёзную</w:t>
      </w:r>
      <w:r w:rsidR="001941E2">
        <w:rPr>
          <w:sz w:val="28"/>
          <w:szCs w:val="28"/>
        </w:rPr>
        <w:t xml:space="preserve"> </w:t>
      </w:r>
      <w:r w:rsidRPr="007136C2">
        <w:rPr>
          <w:sz w:val="28"/>
          <w:szCs w:val="28"/>
        </w:rPr>
        <w:t>тревогу</w:t>
      </w:r>
      <w:r w:rsidR="001941E2">
        <w:rPr>
          <w:sz w:val="28"/>
          <w:szCs w:val="28"/>
        </w:rPr>
        <w:t xml:space="preserve"> </w:t>
      </w:r>
      <w:r w:rsidRPr="007136C2">
        <w:rPr>
          <w:sz w:val="28"/>
          <w:szCs w:val="28"/>
        </w:rPr>
        <w:t>[1].</w:t>
      </w:r>
    </w:p>
    <w:p w:rsidR="00D725BA" w:rsidRPr="007136C2" w:rsidRDefault="00333DC5" w:rsidP="00F43B07">
      <w:pPr>
        <w:pStyle w:val="af8"/>
        <w:tabs>
          <w:tab w:val="left" w:pos="9638"/>
        </w:tabs>
        <w:ind w:firstLine="708"/>
        <w:rPr>
          <w:sz w:val="28"/>
          <w:szCs w:val="28"/>
        </w:rPr>
      </w:pPr>
      <w:r w:rsidRPr="007136C2">
        <w:rPr>
          <w:sz w:val="28"/>
          <w:szCs w:val="28"/>
        </w:rPr>
        <w:lastRenderedPageBreak/>
        <w:t>Данное</w:t>
      </w:r>
      <w:r w:rsidR="001941E2">
        <w:rPr>
          <w:sz w:val="28"/>
          <w:szCs w:val="28"/>
        </w:rPr>
        <w:t xml:space="preserve"> </w:t>
      </w:r>
      <w:r w:rsidRPr="007136C2">
        <w:rPr>
          <w:sz w:val="28"/>
          <w:szCs w:val="28"/>
        </w:rPr>
        <w:t>опасение</w:t>
      </w:r>
      <w:r w:rsidR="001941E2">
        <w:rPr>
          <w:sz w:val="28"/>
          <w:szCs w:val="28"/>
        </w:rPr>
        <w:t xml:space="preserve"> </w:t>
      </w:r>
      <w:r w:rsidRPr="007136C2">
        <w:rPr>
          <w:sz w:val="28"/>
          <w:szCs w:val="28"/>
        </w:rPr>
        <w:t>усилила</w:t>
      </w:r>
      <w:r w:rsidR="001941E2">
        <w:rPr>
          <w:sz w:val="28"/>
          <w:szCs w:val="28"/>
        </w:rPr>
        <w:t xml:space="preserve"> </w:t>
      </w:r>
      <w:r w:rsidRPr="007136C2">
        <w:rPr>
          <w:sz w:val="28"/>
          <w:szCs w:val="28"/>
        </w:rPr>
        <w:t>пандемия,</w:t>
      </w:r>
      <w:r w:rsidR="001941E2">
        <w:rPr>
          <w:sz w:val="28"/>
          <w:szCs w:val="28"/>
        </w:rPr>
        <w:t xml:space="preserve"> </w:t>
      </w:r>
      <w:r w:rsidRPr="007136C2">
        <w:rPr>
          <w:sz w:val="28"/>
          <w:szCs w:val="28"/>
        </w:rPr>
        <w:t>которая</w:t>
      </w:r>
      <w:r w:rsidR="001941E2">
        <w:rPr>
          <w:sz w:val="28"/>
          <w:szCs w:val="28"/>
        </w:rPr>
        <w:t xml:space="preserve"> </w:t>
      </w:r>
      <w:r w:rsidRPr="007136C2">
        <w:rPr>
          <w:sz w:val="28"/>
          <w:szCs w:val="28"/>
        </w:rPr>
        <w:t>вызвала</w:t>
      </w:r>
      <w:r w:rsidR="001941E2">
        <w:rPr>
          <w:sz w:val="28"/>
          <w:szCs w:val="28"/>
        </w:rPr>
        <w:t xml:space="preserve"> </w:t>
      </w:r>
      <w:r w:rsidRPr="007136C2">
        <w:rPr>
          <w:sz w:val="28"/>
          <w:szCs w:val="28"/>
        </w:rPr>
        <w:t>переход</w:t>
      </w:r>
      <w:r w:rsidR="001941E2">
        <w:rPr>
          <w:sz w:val="28"/>
          <w:szCs w:val="28"/>
        </w:rPr>
        <w:t xml:space="preserve"> </w:t>
      </w:r>
      <w:r w:rsidRPr="007136C2">
        <w:rPr>
          <w:sz w:val="28"/>
          <w:szCs w:val="28"/>
        </w:rPr>
        <w:t>на</w:t>
      </w:r>
      <w:r w:rsidR="001941E2">
        <w:rPr>
          <w:sz w:val="28"/>
          <w:szCs w:val="28"/>
        </w:rPr>
        <w:t xml:space="preserve"> </w:t>
      </w:r>
      <w:r w:rsidRPr="007136C2">
        <w:rPr>
          <w:sz w:val="28"/>
          <w:szCs w:val="28"/>
        </w:rPr>
        <w:t>дистанционный</w:t>
      </w:r>
      <w:r w:rsidR="001941E2">
        <w:rPr>
          <w:sz w:val="28"/>
          <w:szCs w:val="28"/>
        </w:rPr>
        <w:t xml:space="preserve"> </w:t>
      </w:r>
      <w:r w:rsidRPr="007136C2">
        <w:rPr>
          <w:sz w:val="28"/>
          <w:szCs w:val="28"/>
        </w:rPr>
        <w:t>формат</w:t>
      </w:r>
      <w:r w:rsidR="001941E2">
        <w:rPr>
          <w:sz w:val="28"/>
          <w:szCs w:val="28"/>
        </w:rPr>
        <w:t xml:space="preserve"> </w:t>
      </w:r>
      <w:r w:rsidRPr="007136C2">
        <w:rPr>
          <w:sz w:val="28"/>
          <w:szCs w:val="28"/>
        </w:rPr>
        <w:t>обучения.</w:t>
      </w:r>
      <w:r w:rsidR="001941E2">
        <w:rPr>
          <w:sz w:val="28"/>
          <w:szCs w:val="28"/>
        </w:rPr>
        <w:t xml:space="preserve"> </w:t>
      </w:r>
      <w:r w:rsidRPr="007136C2">
        <w:rPr>
          <w:sz w:val="28"/>
          <w:szCs w:val="28"/>
        </w:rPr>
        <w:t>Занятия</w:t>
      </w:r>
      <w:r w:rsidR="001941E2">
        <w:rPr>
          <w:sz w:val="28"/>
          <w:szCs w:val="28"/>
        </w:rPr>
        <w:t xml:space="preserve"> </w:t>
      </w:r>
      <w:r w:rsidRPr="007136C2">
        <w:rPr>
          <w:sz w:val="28"/>
          <w:szCs w:val="28"/>
        </w:rPr>
        <w:t>в</w:t>
      </w:r>
      <w:r w:rsidR="001941E2">
        <w:rPr>
          <w:sz w:val="28"/>
          <w:szCs w:val="28"/>
        </w:rPr>
        <w:t xml:space="preserve"> </w:t>
      </w:r>
      <w:r w:rsidRPr="007136C2">
        <w:rPr>
          <w:sz w:val="28"/>
          <w:szCs w:val="28"/>
        </w:rPr>
        <w:t>данный</w:t>
      </w:r>
      <w:r w:rsidR="001941E2">
        <w:rPr>
          <w:sz w:val="28"/>
          <w:szCs w:val="28"/>
        </w:rPr>
        <w:t xml:space="preserve"> </w:t>
      </w:r>
      <w:r w:rsidRPr="007136C2">
        <w:rPr>
          <w:sz w:val="28"/>
          <w:szCs w:val="28"/>
        </w:rPr>
        <w:t>период</w:t>
      </w:r>
      <w:r w:rsidR="001941E2">
        <w:rPr>
          <w:sz w:val="28"/>
          <w:szCs w:val="28"/>
        </w:rPr>
        <w:t xml:space="preserve"> </w:t>
      </w:r>
      <w:r w:rsidRPr="007136C2">
        <w:rPr>
          <w:sz w:val="28"/>
          <w:szCs w:val="28"/>
        </w:rPr>
        <w:t>времени</w:t>
      </w:r>
      <w:r w:rsidR="001941E2">
        <w:rPr>
          <w:sz w:val="28"/>
          <w:szCs w:val="28"/>
        </w:rPr>
        <w:t xml:space="preserve"> </w:t>
      </w:r>
      <w:r w:rsidRPr="007136C2">
        <w:rPr>
          <w:sz w:val="28"/>
          <w:szCs w:val="28"/>
        </w:rPr>
        <w:t>физическими</w:t>
      </w:r>
      <w:r w:rsidR="001941E2">
        <w:rPr>
          <w:sz w:val="28"/>
          <w:szCs w:val="28"/>
        </w:rPr>
        <w:t xml:space="preserve"> </w:t>
      </w:r>
      <w:r w:rsidRPr="007136C2">
        <w:rPr>
          <w:sz w:val="28"/>
          <w:szCs w:val="28"/>
        </w:rPr>
        <w:t>упражнениями</w:t>
      </w:r>
      <w:r w:rsidR="001941E2">
        <w:rPr>
          <w:sz w:val="28"/>
          <w:szCs w:val="28"/>
        </w:rPr>
        <w:t xml:space="preserve"> </w:t>
      </w:r>
      <w:r w:rsidRPr="007136C2">
        <w:rPr>
          <w:sz w:val="28"/>
          <w:szCs w:val="28"/>
        </w:rPr>
        <w:t>стали</w:t>
      </w:r>
      <w:r w:rsidR="001941E2">
        <w:rPr>
          <w:sz w:val="28"/>
          <w:szCs w:val="28"/>
        </w:rPr>
        <w:t xml:space="preserve"> </w:t>
      </w:r>
      <w:r w:rsidRPr="007136C2">
        <w:rPr>
          <w:sz w:val="28"/>
          <w:szCs w:val="28"/>
        </w:rPr>
        <w:t>просто</w:t>
      </w:r>
      <w:r w:rsidR="001941E2">
        <w:rPr>
          <w:sz w:val="28"/>
          <w:szCs w:val="28"/>
        </w:rPr>
        <w:t xml:space="preserve"> </w:t>
      </w:r>
      <w:r w:rsidRPr="007136C2">
        <w:rPr>
          <w:sz w:val="28"/>
          <w:szCs w:val="28"/>
        </w:rPr>
        <w:t>жизненно</w:t>
      </w:r>
      <w:r w:rsidR="001941E2">
        <w:rPr>
          <w:sz w:val="28"/>
          <w:szCs w:val="28"/>
        </w:rPr>
        <w:t xml:space="preserve"> </w:t>
      </w:r>
      <w:r w:rsidRPr="007136C2">
        <w:rPr>
          <w:sz w:val="28"/>
          <w:szCs w:val="28"/>
        </w:rPr>
        <w:t>необходимыми</w:t>
      </w:r>
      <w:r w:rsidR="001941E2">
        <w:rPr>
          <w:sz w:val="28"/>
          <w:szCs w:val="28"/>
        </w:rPr>
        <w:t xml:space="preserve"> </w:t>
      </w:r>
      <w:r w:rsidRPr="007136C2">
        <w:rPr>
          <w:sz w:val="28"/>
          <w:szCs w:val="28"/>
        </w:rPr>
        <w:t>[2].</w:t>
      </w:r>
    </w:p>
    <w:p w:rsidR="00D725BA" w:rsidRPr="007136C2" w:rsidRDefault="00333DC5" w:rsidP="00F43B07">
      <w:pPr>
        <w:pStyle w:val="af8"/>
        <w:tabs>
          <w:tab w:val="left" w:pos="9638"/>
        </w:tabs>
        <w:ind w:firstLine="708"/>
        <w:contextualSpacing/>
        <w:rPr>
          <w:sz w:val="28"/>
          <w:szCs w:val="28"/>
        </w:rPr>
      </w:pPr>
      <w:r w:rsidRPr="007136C2">
        <w:rPr>
          <w:sz w:val="28"/>
          <w:szCs w:val="28"/>
        </w:rPr>
        <w:t>Период</w:t>
      </w:r>
      <w:r w:rsidR="001941E2">
        <w:rPr>
          <w:sz w:val="28"/>
          <w:szCs w:val="28"/>
        </w:rPr>
        <w:t xml:space="preserve"> </w:t>
      </w:r>
      <w:r w:rsidRPr="007136C2">
        <w:rPr>
          <w:sz w:val="28"/>
          <w:szCs w:val="28"/>
        </w:rPr>
        <w:t>пандемии</w:t>
      </w:r>
      <w:r w:rsidR="001941E2">
        <w:rPr>
          <w:sz w:val="28"/>
          <w:szCs w:val="28"/>
        </w:rPr>
        <w:t xml:space="preserve"> </w:t>
      </w:r>
      <w:r w:rsidRPr="007136C2">
        <w:rPr>
          <w:sz w:val="28"/>
          <w:szCs w:val="28"/>
        </w:rPr>
        <w:t>вызвал</w:t>
      </w:r>
      <w:r w:rsidR="001941E2">
        <w:rPr>
          <w:sz w:val="28"/>
          <w:szCs w:val="28"/>
        </w:rPr>
        <w:t xml:space="preserve"> </w:t>
      </w:r>
      <w:r w:rsidRPr="007136C2">
        <w:rPr>
          <w:sz w:val="28"/>
          <w:szCs w:val="28"/>
        </w:rPr>
        <w:t>малоподвижный</w:t>
      </w:r>
      <w:r w:rsidR="001941E2">
        <w:rPr>
          <w:sz w:val="28"/>
          <w:szCs w:val="28"/>
        </w:rPr>
        <w:t xml:space="preserve"> </w:t>
      </w:r>
      <w:r w:rsidRPr="007136C2">
        <w:rPr>
          <w:sz w:val="28"/>
          <w:szCs w:val="28"/>
        </w:rPr>
        <w:t>образ</w:t>
      </w:r>
      <w:r w:rsidR="001941E2">
        <w:rPr>
          <w:sz w:val="28"/>
          <w:szCs w:val="28"/>
        </w:rPr>
        <w:t xml:space="preserve"> </w:t>
      </w:r>
      <w:r w:rsidRPr="007136C2">
        <w:rPr>
          <w:sz w:val="28"/>
          <w:szCs w:val="28"/>
        </w:rPr>
        <w:t>жизни,</w:t>
      </w:r>
      <w:r w:rsidR="001941E2">
        <w:rPr>
          <w:sz w:val="28"/>
          <w:szCs w:val="28"/>
        </w:rPr>
        <w:t xml:space="preserve"> </w:t>
      </w:r>
      <w:r w:rsidRPr="007136C2">
        <w:rPr>
          <w:sz w:val="28"/>
          <w:szCs w:val="28"/>
        </w:rPr>
        <w:t>что</w:t>
      </w:r>
      <w:r w:rsidR="001941E2">
        <w:rPr>
          <w:sz w:val="28"/>
          <w:szCs w:val="28"/>
        </w:rPr>
        <w:t xml:space="preserve"> </w:t>
      </w:r>
      <w:r w:rsidRPr="007136C2">
        <w:rPr>
          <w:sz w:val="28"/>
          <w:szCs w:val="28"/>
        </w:rPr>
        <w:t>обусловило</w:t>
      </w:r>
      <w:r w:rsidR="001941E2">
        <w:rPr>
          <w:sz w:val="28"/>
          <w:szCs w:val="28"/>
        </w:rPr>
        <w:t xml:space="preserve"> </w:t>
      </w:r>
      <w:r w:rsidRPr="007136C2">
        <w:rPr>
          <w:sz w:val="28"/>
          <w:szCs w:val="28"/>
        </w:rPr>
        <w:t>выработку</w:t>
      </w:r>
      <w:r w:rsidR="001941E2">
        <w:rPr>
          <w:sz w:val="28"/>
          <w:szCs w:val="28"/>
        </w:rPr>
        <w:t xml:space="preserve"> </w:t>
      </w:r>
      <w:r w:rsidRPr="007136C2">
        <w:rPr>
          <w:sz w:val="28"/>
          <w:szCs w:val="28"/>
        </w:rPr>
        <w:t>новых</w:t>
      </w:r>
      <w:r w:rsidR="001941E2">
        <w:rPr>
          <w:sz w:val="28"/>
          <w:szCs w:val="28"/>
        </w:rPr>
        <w:t xml:space="preserve"> </w:t>
      </w:r>
      <w:r w:rsidRPr="007136C2">
        <w:rPr>
          <w:sz w:val="28"/>
          <w:szCs w:val="28"/>
        </w:rPr>
        <w:t>форм,</w:t>
      </w:r>
      <w:r w:rsidR="001941E2">
        <w:rPr>
          <w:sz w:val="28"/>
          <w:szCs w:val="28"/>
        </w:rPr>
        <w:t xml:space="preserve"> </w:t>
      </w:r>
      <w:r w:rsidRPr="007136C2">
        <w:rPr>
          <w:sz w:val="28"/>
          <w:szCs w:val="28"/>
        </w:rPr>
        <w:t>средств</w:t>
      </w:r>
      <w:r w:rsidR="001941E2">
        <w:rPr>
          <w:sz w:val="28"/>
          <w:szCs w:val="28"/>
        </w:rPr>
        <w:t xml:space="preserve"> </w:t>
      </w:r>
      <w:r w:rsidRPr="007136C2">
        <w:rPr>
          <w:sz w:val="28"/>
          <w:szCs w:val="28"/>
        </w:rPr>
        <w:t>и</w:t>
      </w:r>
      <w:r w:rsidR="001941E2">
        <w:rPr>
          <w:sz w:val="28"/>
          <w:szCs w:val="28"/>
        </w:rPr>
        <w:t xml:space="preserve"> </w:t>
      </w:r>
      <w:r w:rsidRPr="007136C2">
        <w:rPr>
          <w:sz w:val="28"/>
          <w:szCs w:val="28"/>
        </w:rPr>
        <w:t>методов</w:t>
      </w:r>
      <w:r w:rsidR="001941E2">
        <w:rPr>
          <w:sz w:val="28"/>
          <w:szCs w:val="28"/>
        </w:rPr>
        <w:t xml:space="preserve"> </w:t>
      </w:r>
      <w:r w:rsidRPr="007136C2">
        <w:rPr>
          <w:sz w:val="28"/>
          <w:szCs w:val="28"/>
        </w:rPr>
        <w:t>занятий</w:t>
      </w:r>
      <w:r w:rsidR="001941E2">
        <w:rPr>
          <w:sz w:val="28"/>
          <w:szCs w:val="28"/>
        </w:rPr>
        <w:t xml:space="preserve"> </w:t>
      </w:r>
      <w:r w:rsidRPr="007136C2">
        <w:rPr>
          <w:sz w:val="28"/>
          <w:szCs w:val="28"/>
        </w:rPr>
        <w:t>физической</w:t>
      </w:r>
      <w:r w:rsidR="001941E2">
        <w:rPr>
          <w:sz w:val="28"/>
          <w:szCs w:val="28"/>
        </w:rPr>
        <w:t xml:space="preserve"> </w:t>
      </w:r>
      <w:r w:rsidRPr="007136C2">
        <w:rPr>
          <w:sz w:val="28"/>
          <w:szCs w:val="28"/>
        </w:rPr>
        <w:t>культурой</w:t>
      </w:r>
      <w:r w:rsidR="001941E2">
        <w:rPr>
          <w:sz w:val="28"/>
          <w:szCs w:val="28"/>
        </w:rPr>
        <w:t xml:space="preserve"> </w:t>
      </w:r>
      <w:r w:rsidRPr="007136C2">
        <w:rPr>
          <w:sz w:val="28"/>
          <w:szCs w:val="28"/>
        </w:rPr>
        <w:t>и</w:t>
      </w:r>
      <w:r w:rsidR="001941E2">
        <w:rPr>
          <w:sz w:val="28"/>
          <w:szCs w:val="28"/>
        </w:rPr>
        <w:t xml:space="preserve"> </w:t>
      </w:r>
      <w:r w:rsidRPr="007136C2">
        <w:rPr>
          <w:sz w:val="28"/>
          <w:szCs w:val="28"/>
        </w:rPr>
        <w:t>спортом.</w:t>
      </w:r>
      <w:r w:rsidR="001941E2">
        <w:rPr>
          <w:sz w:val="28"/>
          <w:szCs w:val="28"/>
        </w:rPr>
        <w:t xml:space="preserve"> </w:t>
      </w:r>
      <w:r w:rsidRPr="007136C2">
        <w:rPr>
          <w:sz w:val="28"/>
          <w:szCs w:val="28"/>
        </w:rPr>
        <w:t>Выход</w:t>
      </w:r>
      <w:r w:rsidR="001941E2">
        <w:rPr>
          <w:sz w:val="28"/>
          <w:szCs w:val="28"/>
        </w:rPr>
        <w:t xml:space="preserve"> </w:t>
      </w:r>
      <w:r w:rsidRPr="007136C2">
        <w:rPr>
          <w:sz w:val="28"/>
          <w:szCs w:val="28"/>
        </w:rPr>
        <w:t>из</w:t>
      </w:r>
      <w:r w:rsidR="001941E2">
        <w:rPr>
          <w:sz w:val="28"/>
          <w:szCs w:val="28"/>
        </w:rPr>
        <w:t xml:space="preserve"> </w:t>
      </w:r>
      <w:r w:rsidRPr="007136C2">
        <w:rPr>
          <w:sz w:val="28"/>
          <w:szCs w:val="28"/>
        </w:rPr>
        <w:t>состояния</w:t>
      </w:r>
      <w:r w:rsidR="001941E2">
        <w:rPr>
          <w:sz w:val="28"/>
          <w:szCs w:val="28"/>
        </w:rPr>
        <w:t xml:space="preserve"> </w:t>
      </w:r>
      <w:r w:rsidRPr="007136C2">
        <w:rPr>
          <w:sz w:val="28"/>
          <w:szCs w:val="28"/>
        </w:rPr>
        <w:t>ограниченной</w:t>
      </w:r>
      <w:r w:rsidR="001941E2">
        <w:rPr>
          <w:sz w:val="28"/>
          <w:szCs w:val="28"/>
        </w:rPr>
        <w:t xml:space="preserve"> </w:t>
      </w:r>
      <w:r w:rsidRPr="007136C2">
        <w:rPr>
          <w:sz w:val="28"/>
          <w:szCs w:val="28"/>
        </w:rPr>
        <w:t>активности,</w:t>
      </w:r>
      <w:r w:rsidR="001941E2">
        <w:rPr>
          <w:sz w:val="28"/>
          <w:szCs w:val="28"/>
        </w:rPr>
        <w:t xml:space="preserve"> </w:t>
      </w:r>
      <w:r w:rsidRPr="007136C2">
        <w:rPr>
          <w:sz w:val="28"/>
          <w:szCs w:val="28"/>
        </w:rPr>
        <w:t>перестройка</w:t>
      </w:r>
      <w:r w:rsidR="001941E2">
        <w:rPr>
          <w:sz w:val="28"/>
          <w:szCs w:val="28"/>
        </w:rPr>
        <w:t xml:space="preserve"> </w:t>
      </w:r>
      <w:r w:rsidRPr="007136C2">
        <w:rPr>
          <w:sz w:val="28"/>
          <w:szCs w:val="28"/>
        </w:rPr>
        <w:t>на</w:t>
      </w:r>
      <w:r w:rsidR="001941E2">
        <w:rPr>
          <w:sz w:val="28"/>
          <w:szCs w:val="28"/>
        </w:rPr>
        <w:t xml:space="preserve"> </w:t>
      </w:r>
      <w:r w:rsidRPr="007136C2">
        <w:rPr>
          <w:sz w:val="28"/>
          <w:szCs w:val="28"/>
        </w:rPr>
        <w:t>обычный</w:t>
      </w:r>
      <w:r w:rsidR="001941E2">
        <w:rPr>
          <w:sz w:val="28"/>
          <w:szCs w:val="28"/>
        </w:rPr>
        <w:t xml:space="preserve"> </w:t>
      </w:r>
      <w:r w:rsidRPr="007136C2">
        <w:rPr>
          <w:sz w:val="28"/>
          <w:szCs w:val="28"/>
        </w:rPr>
        <w:t>двигательный</w:t>
      </w:r>
      <w:r w:rsidR="001941E2">
        <w:rPr>
          <w:sz w:val="28"/>
          <w:szCs w:val="28"/>
        </w:rPr>
        <w:t xml:space="preserve"> </w:t>
      </w:r>
      <w:r w:rsidRPr="007136C2">
        <w:rPr>
          <w:sz w:val="28"/>
          <w:szCs w:val="28"/>
        </w:rPr>
        <w:t>режим</w:t>
      </w:r>
      <w:r w:rsidR="001941E2">
        <w:rPr>
          <w:sz w:val="28"/>
          <w:szCs w:val="28"/>
        </w:rPr>
        <w:t xml:space="preserve"> </w:t>
      </w:r>
      <w:r w:rsidRPr="007136C2">
        <w:rPr>
          <w:sz w:val="28"/>
          <w:szCs w:val="28"/>
        </w:rPr>
        <w:t>также</w:t>
      </w:r>
      <w:r w:rsidR="001941E2">
        <w:rPr>
          <w:sz w:val="28"/>
          <w:szCs w:val="28"/>
        </w:rPr>
        <w:t xml:space="preserve"> </w:t>
      </w:r>
      <w:r w:rsidRPr="007136C2">
        <w:rPr>
          <w:sz w:val="28"/>
          <w:szCs w:val="28"/>
        </w:rPr>
        <w:t>характеризует</w:t>
      </w:r>
      <w:r w:rsidR="001941E2">
        <w:rPr>
          <w:sz w:val="28"/>
          <w:szCs w:val="28"/>
        </w:rPr>
        <w:t xml:space="preserve"> </w:t>
      </w:r>
      <w:r w:rsidRPr="007136C2">
        <w:rPr>
          <w:sz w:val="28"/>
          <w:szCs w:val="28"/>
        </w:rPr>
        <w:t>определенные</w:t>
      </w:r>
      <w:r w:rsidR="001941E2">
        <w:rPr>
          <w:sz w:val="28"/>
          <w:szCs w:val="28"/>
        </w:rPr>
        <w:t xml:space="preserve"> </w:t>
      </w:r>
      <w:r w:rsidRPr="007136C2">
        <w:rPr>
          <w:sz w:val="28"/>
          <w:szCs w:val="28"/>
        </w:rPr>
        <w:t>изменения,</w:t>
      </w:r>
      <w:r w:rsidR="001941E2">
        <w:rPr>
          <w:sz w:val="28"/>
          <w:szCs w:val="28"/>
        </w:rPr>
        <w:t xml:space="preserve"> </w:t>
      </w:r>
      <w:r w:rsidRPr="007136C2">
        <w:rPr>
          <w:sz w:val="28"/>
          <w:szCs w:val="28"/>
        </w:rPr>
        <w:t>которые</w:t>
      </w:r>
      <w:r w:rsidR="001941E2">
        <w:rPr>
          <w:sz w:val="28"/>
          <w:szCs w:val="28"/>
        </w:rPr>
        <w:t xml:space="preserve"> </w:t>
      </w:r>
      <w:r w:rsidRPr="007136C2">
        <w:rPr>
          <w:sz w:val="28"/>
          <w:szCs w:val="28"/>
        </w:rPr>
        <w:t>зависят</w:t>
      </w:r>
      <w:r w:rsidR="001941E2">
        <w:rPr>
          <w:sz w:val="28"/>
          <w:szCs w:val="28"/>
        </w:rPr>
        <w:t xml:space="preserve"> </w:t>
      </w:r>
      <w:r w:rsidRPr="007136C2">
        <w:rPr>
          <w:sz w:val="28"/>
          <w:szCs w:val="28"/>
        </w:rPr>
        <w:t>от</w:t>
      </w:r>
      <w:r w:rsidR="001941E2">
        <w:rPr>
          <w:sz w:val="28"/>
          <w:szCs w:val="28"/>
        </w:rPr>
        <w:t xml:space="preserve"> </w:t>
      </w:r>
      <w:r w:rsidRPr="007136C2">
        <w:rPr>
          <w:sz w:val="28"/>
          <w:szCs w:val="28"/>
        </w:rPr>
        <w:t>множества</w:t>
      </w:r>
      <w:r w:rsidR="001941E2">
        <w:rPr>
          <w:sz w:val="28"/>
          <w:szCs w:val="28"/>
        </w:rPr>
        <w:t xml:space="preserve"> </w:t>
      </w:r>
      <w:r w:rsidRPr="007136C2">
        <w:rPr>
          <w:sz w:val="28"/>
          <w:szCs w:val="28"/>
        </w:rPr>
        <w:t>различных</w:t>
      </w:r>
      <w:r w:rsidR="001941E2">
        <w:rPr>
          <w:sz w:val="28"/>
          <w:szCs w:val="28"/>
        </w:rPr>
        <w:t xml:space="preserve"> </w:t>
      </w:r>
      <w:r w:rsidRPr="007136C2">
        <w:rPr>
          <w:sz w:val="28"/>
          <w:szCs w:val="28"/>
        </w:rPr>
        <w:t>факторов,</w:t>
      </w:r>
      <w:r w:rsidR="001941E2">
        <w:rPr>
          <w:sz w:val="28"/>
          <w:szCs w:val="28"/>
        </w:rPr>
        <w:t xml:space="preserve"> </w:t>
      </w:r>
      <w:r w:rsidRPr="007136C2">
        <w:rPr>
          <w:sz w:val="28"/>
          <w:szCs w:val="28"/>
        </w:rPr>
        <w:t>часть</w:t>
      </w:r>
      <w:r w:rsidR="001941E2">
        <w:rPr>
          <w:sz w:val="28"/>
          <w:szCs w:val="28"/>
        </w:rPr>
        <w:t xml:space="preserve"> </w:t>
      </w:r>
      <w:r w:rsidRPr="007136C2">
        <w:rPr>
          <w:sz w:val="28"/>
          <w:szCs w:val="28"/>
        </w:rPr>
        <w:t>из</w:t>
      </w:r>
      <w:r w:rsidR="001941E2">
        <w:rPr>
          <w:sz w:val="28"/>
          <w:szCs w:val="28"/>
        </w:rPr>
        <w:t xml:space="preserve"> </w:t>
      </w:r>
      <w:r w:rsidRPr="007136C2">
        <w:rPr>
          <w:sz w:val="28"/>
          <w:szCs w:val="28"/>
        </w:rPr>
        <w:t>которых</w:t>
      </w:r>
      <w:r w:rsidR="001941E2">
        <w:rPr>
          <w:sz w:val="28"/>
          <w:szCs w:val="28"/>
        </w:rPr>
        <w:t xml:space="preserve"> </w:t>
      </w:r>
      <w:r w:rsidRPr="007136C2">
        <w:rPr>
          <w:sz w:val="28"/>
          <w:szCs w:val="28"/>
        </w:rPr>
        <w:t>мы</w:t>
      </w:r>
      <w:r w:rsidR="001941E2">
        <w:rPr>
          <w:sz w:val="28"/>
          <w:szCs w:val="28"/>
        </w:rPr>
        <w:t xml:space="preserve"> </w:t>
      </w:r>
      <w:r w:rsidRPr="007136C2">
        <w:rPr>
          <w:sz w:val="28"/>
          <w:szCs w:val="28"/>
        </w:rPr>
        <w:t>попытались</w:t>
      </w:r>
      <w:r w:rsidR="001941E2">
        <w:rPr>
          <w:sz w:val="28"/>
          <w:szCs w:val="28"/>
        </w:rPr>
        <w:t xml:space="preserve"> </w:t>
      </w:r>
      <w:r w:rsidRPr="007136C2">
        <w:rPr>
          <w:sz w:val="28"/>
          <w:szCs w:val="28"/>
        </w:rPr>
        <w:t>исследовать.</w:t>
      </w:r>
    </w:p>
    <w:p w:rsidR="00D725BA" w:rsidRPr="007136C2" w:rsidRDefault="00333DC5" w:rsidP="00F43B07">
      <w:pPr>
        <w:pStyle w:val="af8"/>
        <w:tabs>
          <w:tab w:val="left" w:pos="9638"/>
        </w:tabs>
        <w:ind w:firstLine="708"/>
        <w:contextualSpacing/>
        <w:rPr>
          <w:sz w:val="28"/>
          <w:szCs w:val="28"/>
        </w:rPr>
      </w:pPr>
      <w:r w:rsidRPr="007136C2">
        <w:rPr>
          <w:sz w:val="28"/>
          <w:szCs w:val="28"/>
        </w:rPr>
        <w:t>Основным</w:t>
      </w:r>
      <w:r w:rsidR="001941E2">
        <w:rPr>
          <w:sz w:val="28"/>
          <w:szCs w:val="28"/>
        </w:rPr>
        <w:t xml:space="preserve"> </w:t>
      </w:r>
      <w:r w:rsidRPr="007136C2">
        <w:rPr>
          <w:sz w:val="28"/>
          <w:szCs w:val="28"/>
        </w:rPr>
        <w:t>методом</w:t>
      </w:r>
      <w:r w:rsidR="001941E2">
        <w:rPr>
          <w:sz w:val="28"/>
          <w:szCs w:val="28"/>
        </w:rPr>
        <w:t xml:space="preserve"> </w:t>
      </w:r>
      <w:r w:rsidRPr="007136C2">
        <w:rPr>
          <w:sz w:val="28"/>
          <w:szCs w:val="28"/>
        </w:rPr>
        <w:t>исследования</w:t>
      </w:r>
      <w:r w:rsidR="001941E2">
        <w:rPr>
          <w:sz w:val="28"/>
          <w:szCs w:val="28"/>
        </w:rPr>
        <w:t xml:space="preserve"> </w:t>
      </w:r>
      <w:r w:rsidRPr="007136C2">
        <w:rPr>
          <w:sz w:val="28"/>
          <w:szCs w:val="28"/>
        </w:rPr>
        <w:t>было</w:t>
      </w:r>
      <w:r w:rsidR="001941E2">
        <w:rPr>
          <w:sz w:val="28"/>
          <w:szCs w:val="28"/>
        </w:rPr>
        <w:t xml:space="preserve"> </w:t>
      </w:r>
      <w:r w:rsidRPr="007136C2">
        <w:rPr>
          <w:sz w:val="28"/>
          <w:szCs w:val="28"/>
        </w:rPr>
        <w:t>анкетирование,</w:t>
      </w:r>
      <w:r w:rsidR="001941E2">
        <w:rPr>
          <w:sz w:val="28"/>
          <w:szCs w:val="28"/>
        </w:rPr>
        <w:t xml:space="preserve"> </w:t>
      </w:r>
      <w:r w:rsidRPr="007136C2">
        <w:rPr>
          <w:sz w:val="28"/>
          <w:szCs w:val="28"/>
        </w:rPr>
        <w:t>в</w:t>
      </w:r>
      <w:r w:rsidR="001941E2">
        <w:rPr>
          <w:sz w:val="28"/>
          <w:szCs w:val="28"/>
        </w:rPr>
        <w:t xml:space="preserve"> </w:t>
      </w:r>
      <w:r w:rsidRPr="007136C2">
        <w:rPr>
          <w:sz w:val="28"/>
          <w:szCs w:val="28"/>
        </w:rPr>
        <w:t>котором</w:t>
      </w:r>
      <w:r w:rsidR="001941E2">
        <w:rPr>
          <w:sz w:val="28"/>
          <w:szCs w:val="28"/>
        </w:rPr>
        <w:t xml:space="preserve"> </w:t>
      </w:r>
      <w:r w:rsidRPr="007136C2">
        <w:rPr>
          <w:sz w:val="28"/>
          <w:szCs w:val="28"/>
        </w:rPr>
        <w:t>приняли</w:t>
      </w:r>
      <w:r w:rsidR="001941E2">
        <w:rPr>
          <w:sz w:val="28"/>
          <w:szCs w:val="28"/>
        </w:rPr>
        <w:t xml:space="preserve"> </w:t>
      </w:r>
      <w:r w:rsidRPr="007136C2">
        <w:rPr>
          <w:sz w:val="28"/>
          <w:szCs w:val="28"/>
        </w:rPr>
        <w:t>участие</w:t>
      </w:r>
      <w:r w:rsidR="001941E2">
        <w:rPr>
          <w:sz w:val="28"/>
          <w:szCs w:val="28"/>
        </w:rPr>
        <w:t xml:space="preserve"> </w:t>
      </w:r>
      <w:r w:rsidRPr="007136C2">
        <w:rPr>
          <w:sz w:val="28"/>
          <w:szCs w:val="28"/>
        </w:rPr>
        <w:t>219</w:t>
      </w:r>
      <w:r w:rsidR="001941E2">
        <w:rPr>
          <w:sz w:val="28"/>
          <w:szCs w:val="28"/>
        </w:rPr>
        <w:t xml:space="preserve"> </w:t>
      </w:r>
      <w:r w:rsidRPr="007136C2">
        <w:rPr>
          <w:sz w:val="28"/>
          <w:szCs w:val="28"/>
        </w:rPr>
        <w:t>студентов</w:t>
      </w:r>
      <w:r w:rsidR="001941E2">
        <w:rPr>
          <w:sz w:val="28"/>
          <w:szCs w:val="28"/>
        </w:rPr>
        <w:t xml:space="preserve"> </w:t>
      </w:r>
      <w:r w:rsidRPr="007136C2">
        <w:rPr>
          <w:sz w:val="28"/>
          <w:szCs w:val="28"/>
        </w:rPr>
        <w:t>вторых</w:t>
      </w:r>
      <w:r w:rsidR="001941E2">
        <w:rPr>
          <w:sz w:val="28"/>
          <w:szCs w:val="28"/>
        </w:rPr>
        <w:t xml:space="preserve"> </w:t>
      </w:r>
      <w:r w:rsidRPr="007136C2">
        <w:rPr>
          <w:sz w:val="28"/>
          <w:szCs w:val="28"/>
        </w:rPr>
        <w:t>и</w:t>
      </w:r>
      <w:r w:rsidR="001941E2">
        <w:rPr>
          <w:sz w:val="28"/>
          <w:szCs w:val="28"/>
        </w:rPr>
        <w:t xml:space="preserve"> </w:t>
      </w:r>
      <w:r w:rsidRPr="007136C2">
        <w:rPr>
          <w:sz w:val="28"/>
          <w:szCs w:val="28"/>
        </w:rPr>
        <w:t>третьих</w:t>
      </w:r>
      <w:r w:rsidR="001941E2">
        <w:rPr>
          <w:sz w:val="28"/>
          <w:szCs w:val="28"/>
        </w:rPr>
        <w:t xml:space="preserve"> </w:t>
      </w:r>
      <w:r w:rsidRPr="007136C2">
        <w:rPr>
          <w:sz w:val="28"/>
          <w:szCs w:val="28"/>
        </w:rPr>
        <w:t>курсов.</w:t>
      </w:r>
      <w:r w:rsidR="001941E2">
        <w:rPr>
          <w:sz w:val="28"/>
          <w:szCs w:val="28"/>
        </w:rPr>
        <w:t xml:space="preserve"> </w:t>
      </w:r>
      <w:r w:rsidRPr="007136C2">
        <w:rPr>
          <w:sz w:val="28"/>
          <w:szCs w:val="28"/>
        </w:rPr>
        <w:t>Исследование</w:t>
      </w:r>
      <w:r w:rsidR="001941E2">
        <w:rPr>
          <w:sz w:val="28"/>
          <w:szCs w:val="28"/>
        </w:rPr>
        <w:t xml:space="preserve"> </w:t>
      </w:r>
      <w:r w:rsidRPr="007136C2">
        <w:rPr>
          <w:sz w:val="28"/>
          <w:szCs w:val="28"/>
        </w:rPr>
        <w:t>проводились</w:t>
      </w:r>
      <w:r w:rsidR="001941E2">
        <w:rPr>
          <w:sz w:val="28"/>
          <w:szCs w:val="28"/>
        </w:rPr>
        <w:t xml:space="preserve"> </w:t>
      </w:r>
      <w:r w:rsidRPr="007136C2">
        <w:rPr>
          <w:sz w:val="28"/>
          <w:szCs w:val="28"/>
        </w:rPr>
        <w:t>во</w:t>
      </w:r>
      <w:r w:rsidR="001941E2">
        <w:rPr>
          <w:sz w:val="28"/>
          <w:szCs w:val="28"/>
        </w:rPr>
        <w:t xml:space="preserve"> </w:t>
      </w:r>
      <w:r w:rsidRPr="007136C2">
        <w:rPr>
          <w:sz w:val="28"/>
          <w:szCs w:val="28"/>
        </w:rPr>
        <w:t>время</w:t>
      </w:r>
      <w:r w:rsidR="001941E2">
        <w:rPr>
          <w:sz w:val="28"/>
          <w:szCs w:val="28"/>
        </w:rPr>
        <w:t xml:space="preserve"> </w:t>
      </w:r>
      <w:r w:rsidRPr="007136C2">
        <w:rPr>
          <w:sz w:val="28"/>
          <w:szCs w:val="28"/>
        </w:rPr>
        <w:t>пандемии</w:t>
      </w:r>
      <w:r w:rsidR="001941E2">
        <w:rPr>
          <w:sz w:val="28"/>
          <w:szCs w:val="28"/>
        </w:rPr>
        <w:t xml:space="preserve"> </w:t>
      </w:r>
      <w:r w:rsidRPr="007136C2">
        <w:rPr>
          <w:sz w:val="28"/>
          <w:szCs w:val="28"/>
        </w:rPr>
        <w:t>-</w:t>
      </w:r>
      <w:r w:rsidR="001941E2">
        <w:rPr>
          <w:sz w:val="28"/>
          <w:szCs w:val="28"/>
        </w:rPr>
        <w:t xml:space="preserve"> </w:t>
      </w:r>
      <w:r w:rsidRPr="007136C2">
        <w:rPr>
          <w:sz w:val="28"/>
          <w:szCs w:val="28"/>
        </w:rPr>
        <w:t>112</w:t>
      </w:r>
      <w:r w:rsidR="001941E2">
        <w:rPr>
          <w:sz w:val="28"/>
          <w:szCs w:val="28"/>
        </w:rPr>
        <w:t xml:space="preserve"> </w:t>
      </w:r>
      <w:r w:rsidRPr="007136C2">
        <w:rPr>
          <w:sz w:val="28"/>
          <w:szCs w:val="28"/>
        </w:rPr>
        <w:t>человек</w:t>
      </w:r>
      <w:r w:rsidR="001941E2">
        <w:rPr>
          <w:sz w:val="28"/>
          <w:szCs w:val="28"/>
        </w:rPr>
        <w:t xml:space="preserve"> </w:t>
      </w:r>
      <w:r w:rsidRPr="007136C2">
        <w:rPr>
          <w:sz w:val="28"/>
          <w:szCs w:val="28"/>
        </w:rPr>
        <w:t>в</w:t>
      </w:r>
      <w:r w:rsidR="001941E2">
        <w:rPr>
          <w:sz w:val="28"/>
          <w:szCs w:val="28"/>
        </w:rPr>
        <w:t xml:space="preserve"> </w:t>
      </w:r>
      <w:r w:rsidRPr="007136C2">
        <w:rPr>
          <w:sz w:val="28"/>
          <w:szCs w:val="28"/>
        </w:rPr>
        <w:t>2021</w:t>
      </w:r>
      <w:r w:rsidR="001941E2">
        <w:rPr>
          <w:sz w:val="28"/>
          <w:szCs w:val="28"/>
        </w:rPr>
        <w:t xml:space="preserve"> </w:t>
      </w:r>
      <w:r w:rsidRPr="007136C2">
        <w:rPr>
          <w:sz w:val="28"/>
          <w:szCs w:val="28"/>
        </w:rPr>
        <w:t>году</w:t>
      </w:r>
      <w:r w:rsidR="001941E2">
        <w:rPr>
          <w:sz w:val="28"/>
          <w:szCs w:val="28"/>
        </w:rPr>
        <w:t xml:space="preserve"> </w:t>
      </w:r>
      <w:r w:rsidRPr="007136C2">
        <w:rPr>
          <w:sz w:val="28"/>
          <w:szCs w:val="28"/>
        </w:rPr>
        <w:t>и</w:t>
      </w:r>
      <w:r w:rsidR="001941E2">
        <w:rPr>
          <w:sz w:val="28"/>
          <w:szCs w:val="28"/>
        </w:rPr>
        <w:t xml:space="preserve"> </w:t>
      </w:r>
      <w:r w:rsidRPr="007136C2">
        <w:rPr>
          <w:sz w:val="28"/>
          <w:szCs w:val="28"/>
        </w:rPr>
        <w:t>после</w:t>
      </w:r>
      <w:r w:rsidR="001941E2">
        <w:rPr>
          <w:sz w:val="28"/>
          <w:szCs w:val="28"/>
        </w:rPr>
        <w:t xml:space="preserve"> </w:t>
      </w:r>
      <w:r w:rsidRPr="007136C2">
        <w:rPr>
          <w:sz w:val="28"/>
          <w:szCs w:val="28"/>
        </w:rPr>
        <w:t>неё</w:t>
      </w:r>
      <w:r w:rsidR="001941E2">
        <w:rPr>
          <w:sz w:val="28"/>
          <w:szCs w:val="28"/>
        </w:rPr>
        <w:t xml:space="preserve"> </w:t>
      </w:r>
      <w:r w:rsidRPr="007136C2">
        <w:rPr>
          <w:sz w:val="28"/>
          <w:szCs w:val="28"/>
        </w:rPr>
        <w:t>107</w:t>
      </w:r>
      <w:r w:rsidR="001941E2">
        <w:rPr>
          <w:sz w:val="28"/>
          <w:szCs w:val="28"/>
        </w:rPr>
        <w:t xml:space="preserve"> </w:t>
      </w:r>
      <w:r w:rsidRPr="007136C2">
        <w:rPr>
          <w:sz w:val="28"/>
          <w:szCs w:val="28"/>
        </w:rPr>
        <w:t>-</w:t>
      </w:r>
      <w:r w:rsidR="001941E2">
        <w:rPr>
          <w:sz w:val="28"/>
          <w:szCs w:val="28"/>
        </w:rPr>
        <w:t xml:space="preserve"> </w:t>
      </w:r>
      <w:r w:rsidRPr="007136C2">
        <w:rPr>
          <w:sz w:val="28"/>
          <w:szCs w:val="28"/>
        </w:rPr>
        <w:t>в</w:t>
      </w:r>
      <w:r w:rsidR="001941E2">
        <w:rPr>
          <w:sz w:val="28"/>
          <w:szCs w:val="28"/>
        </w:rPr>
        <w:t xml:space="preserve"> </w:t>
      </w:r>
      <w:r w:rsidRPr="007136C2">
        <w:rPr>
          <w:sz w:val="28"/>
          <w:szCs w:val="28"/>
        </w:rPr>
        <w:t>2023</w:t>
      </w:r>
      <w:r w:rsidR="001941E2">
        <w:rPr>
          <w:sz w:val="28"/>
          <w:szCs w:val="28"/>
        </w:rPr>
        <w:t xml:space="preserve"> </w:t>
      </w:r>
      <w:r w:rsidRPr="007136C2">
        <w:rPr>
          <w:sz w:val="28"/>
          <w:szCs w:val="28"/>
        </w:rPr>
        <w:t>на</w:t>
      </w:r>
      <w:r w:rsidR="001941E2">
        <w:rPr>
          <w:sz w:val="28"/>
          <w:szCs w:val="28"/>
        </w:rPr>
        <w:t xml:space="preserve"> </w:t>
      </w:r>
      <w:r w:rsidRPr="007136C2">
        <w:rPr>
          <w:sz w:val="28"/>
          <w:szCs w:val="28"/>
        </w:rPr>
        <w:t>платформе</w:t>
      </w:r>
      <w:r w:rsidR="001941E2">
        <w:rPr>
          <w:sz w:val="28"/>
          <w:szCs w:val="28"/>
        </w:rPr>
        <w:t xml:space="preserve"> </w:t>
      </w:r>
      <w:r w:rsidRPr="007136C2">
        <w:rPr>
          <w:sz w:val="28"/>
          <w:szCs w:val="28"/>
        </w:rPr>
        <w:t>«</w:t>
      </w:r>
      <w:r w:rsidRPr="007136C2">
        <w:rPr>
          <w:sz w:val="28"/>
          <w:szCs w:val="28"/>
          <w:lang w:val="en-US"/>
        </w:rPr>
        <w:t>Google</w:t>
      </w:r>
      <w:r w:rsidR="001941E2">
        <w:rPr>
          <w:sz w:val="28"/>
          <w:szCs w:val="28"/>
        </w:rPr>
        <w:t xml:space="preserve"> </w:t>
      </w:r>
      <w:r w:rsidRPr="007136C2">
        <w:rPr>
          <w:sz w:val="28"/>
          <w:szCs w:val="28"/>
        </w:rPr>
        <w:t>Формы».</w:t>
      </w:r>
    </w:p>
    <w:p w:rsidR="00D725BA" w:rsidRPr="007136C2" w:rsidRDefault="00333DC5" w:rsidP="00F43B07">
      <w:pPr>
        <w:pStyle w:val="af8"/>
        <w:tabs>
          <w:tab w:val="left" w:pos="9638"/>
        </w:tabs>
        <w:ind w:firstLine="708"/>
        <w:contextualSpacing/>
        <w:rPr>
          <w:sz w:val="28"/>
          <w:szCs w:val="28"/>
        </w:rPr>
      </w:pPr>
      <w:r w:rsidRPr="007136C2">
        <w:rPr>
          <w:sz w:val="28"/>
          <w:szCs w:val="28"/>
        </w:rPr>
        <w:t>В</w:t>
      </w:r>
      <w:r w:rsidR="001941E2">
        <w:rPr>
          <w:sz w:val="28"/>
          <w:szCs w:val="28"/>
        </w:rPr>
        <w:t xml:space="preserve"> </w:t>
      </w:r>
      <w:r w:rsidRPr="007136C2">
        <w:rPr>
          <w:sz w:val="28"/>
          <w:szCs w:val="28"/>
        </w:rPr>
        <w:t>результате</w:t>
      </w:r>
      <w:r w:rsidR="001941E2">
        <w:rPr>
          <w:sz w:val="28"/>
          <w:szCs w:val="28"/>
        </w:rPr>
        <w:t xml:space="preserve"> </w:t>
      </w:r>
      <w:r w:rsidRPr="007136C2">
        <w:rPr>
          <w:sz w:val="28"/>
          <w:szCs w:val="28"/>
        </w:rPr>
        <w:t>было</w:t>
      </w:r>
      <w:r w:rsidR="001941E2">
        <w:rPr>
          <w:sz w:val="28"/>
          <w:szCs w:val="28"/>
        </w:rPr>
        <w:t xml:space="preserve"> </w:t>
      </w:r>
      <w:r w:rsidRPr="007136C2">
        <w:rPr>
          <w:sz w:val="28"/>
          <w:szCs w:val="28"/>
        </w:rPr>
        <w:t>установлено,</w:t>
      </w:r>
      <w:r w:rsidR="001941E2">
        <w:rPr>
          <w:sz w:val="28"/>
          <w:szCs w:val="28"/>
        </w:rPr>
        <w:t xml:space="preserve"> </w:t>
      </w:r>
      <w:r w:rsidRPr="007136C2">
        <w:rPr>
          <w:sz w:val="28"/>
          <w:szCs w:val="28"/>
        </w:rPr>
        <w:t>что</w:t>
      </w:r>
      <w:r w:rsidR="001941E2">
        <w:rPr>
          <w:sz w:val="28"/>
          <w:szCs w:val="28"/>
        </w:rPr>
        <w:t xml:space="preserve"> </w:t>
      </w:r>
      <w:r w:rsidRPr="007136C2">
        <w:rPr>
          <w:sz w:val="28"/>
          <w:szCs w:val="28"/>
        </w:rPr>
        <w:t>занятия</w:t>
      </w:r>
      <w:r w:rsidR="001941E2">
        <w:rPr>
          <w:sz w:val="28"/>
          <w:szCs w:val="28"/>
        </w:rPr>
        <w:t xml:space="preserve"> </w:t>
      </w:r>
      <w:r w:rsidRPr="007136C2">
        <w:rPr>
          <w:sz w:val="28"/>
          <w:szCs w:val="28"/>
        </w:rPr>
        <w:t>физической</w:t>
      </w:r>
      <w:r w:rsidR="001941E2">
        <w:rPr>
          <w:sz w:val="28"/>
          <w:szCs w:val="28"/>
        </w:rPr>
        <w:t xml:space="preserve"> </w:t>
      </w:r>
      <w:r w:rsidRPr="007136C2">
        <w:rPr>
          <w:sz w:val="28"/>
          <w:szCs w:val="28"/>
        </w:rPr>
        <w:t>культурой</w:t>
      </w:r>
      <w:r w:rsidR="001941E2">
        <w:rPr>
          <w:sz w:val="28"/>
          <w:szCs w:val="28"/>
        </w:rPr>
        <w:t xml:space="preserve"> </w:t>
      </w:r>
      <w:r w:rsidRPr="007136C2">
        <w:rPr>
          <w:sz w:val="28"/>
          <w:szCs w:val="28"/>
        </w:rPr>
        <w:t>снизили</w:t>
      </w:r>
      <w:r w:rsidR="001941E2">
        <w:rPr>
          <w:sz w:val="28"/>
          <w:szCs w:val="28"/>
        </w:rPr>
        <w:t xml:space="preserve"> </w:t>
      </w:r>
      <w:r w:rsidRPr="007136C2">
        <w:rPr>
          <w:sz w:val="28"/>
          <w:szCs w:val="28"/>
        </w:rPr>
        <w:t>уровень</w:t>
      </w:r>
      <w:r w:rsidR="001941E2">
        <w:rPr>
          <w:sz w:val="28"/>
          <w:szCs w:val="28"/>
        </w:rPr>
        <w:t xml:space="preserve"> </w:t>
      </w:r>
      <w:r w:rsidRPr="007136C2">
        <w:rPr>
          <w:sz w:val="28"/>
          <w:szCs w:val="28"/>
        </w:rPr>
        <w:t>нервно-эмоционального</w:t>
      </w:r>
      <w:r w:rsidR="001941E2">
        <w:rPr>
          <w:sz w:val="28"/>
          <w:szCs w:val="28"/>
        </w:rPr>
        <w:t xml:space="preserve"> </w:t>
      </w:r>
      <w:r w:rsidRPr="007136C2">
        <w:rPr>
          <w:sz w:val="28"/>
          <w:szCs w:val="28"/>
        </w:rPr>
        <w:t>напряжения</w:t>
      </w:r>
      <w:r w:rsidR="001941E2">
        <w:rPr>
          <w:sz w:val="28"/>
          <w:szCs w:val="28"/>
        </w:rPr>
        <w:t xml:space="preserve"> </w:t>
      </w:r>
      <w:r w:rsidRPr="007136C2">
        <w:rPr>
          <w:sz w:val="28"/>
          <w:szCs w:val="28"/>
        </w:rPr>
        <w:t>у</w:t>
      </w:r>
      <w:r w:rsidR="001941E2">
        <w:rPr>
          <w:sz w:val="28"/>
          <w:szCs w:val="28"/>
        </w:rPr>
        <w:t xml:space="preserve"> </w:t>
      </w:r>
      <w:r w:rsidRPr="007136C2">
        <w:rPr>
          <w:sz w:val="28"/>
          <w:szCs w:val="28"/>
        </w:rPr>
        <w:t>60%</w:t>
      </w:r>
      <w:r w:rsidR="001941E2">
        <w:rPr>
          <w:sz w:val="28"/>
          <w:szCs w:val="28"/>
        </w:rPr>
        <w:t xml:space="preserve"> </w:t>
      </w:r>
      <w:r w:rsidRPr="007136C2">
        <w:rPr>
          <w:sz w:val="28"/>
          <w:szCs w:val="28"/>
        </w:rPr>
        <w:t>в</w:t>
      </w:r>
      <w:r w:rsidR="001941E2">
        <w:rPr>
          <w:sz w:val="28"/>
          <w:szCs w:val="28"/>
        </w:rPr>
        <w:t xml:space="preserve"> </w:t>
      </w:r>
      <w:r w:rsidRPr="007136C2">
        <w:rPr>
          <w:sz w:val="28"/>
          <w:szCs w:val="28"/>
        </w:rPr>
        <w:t>очном</w:t>
      </w:r>
      <w:r w:rsidR="001941E2">
        <w:rPr>
          <w:sz w:val="28"/>
          <w:szCs w:val="28"/>
        </w:rPr>
        <w:t xml:space="preserve"> </w:t>
      </w:r>
      <w:r w:rsidRPr="007136C2">
        <w:rPr>
          <w:sz w:val="28"/>
          <w:szCs w:val="28"/>
        </w:rPr>
        <w:t>и</w:t>
      </w:r>
      <w:r w:rsidR="001941E2">
        <w:rPr>
          <w:sz w:val="28"/>
          <w:szCs w:val="28"/>
        </w:rPr>
        <w:t xml:space="preserve"> </w:t>
      </w:r>
      <w:r w:rsidRPr="007136C2">
        <w:rPr>
          <w:sz w:val="28"/>
          <w:szCs w:val="28"/>
        </w:rPr>
        <w:t>42%</w:t>
      </w:r>
      <w:r w:rsidR="001941E2">
        <w:rPr>
          <w:sz w:val="28"/>
          <w:szCs w:val="28"/>
        </w:rPr>
        <w:t xml:space="preserve"> </w:t>
      </w:r>
      <w:r w:rsidRPr="007136C2">
        <w:rPr>
          <w:sz w:val="28"/>
          <w:szCs w:val="28"/>
        </w:rPr>
        <w:t>-</w:t>
      </w:r>
      <w:r w:rsidR="001941E2">
        <w:rPr>
          <w:sz w:val="28"/>
          <w:szCs w:val="28"/>
        </w:rPr>
        <w:t xml:space="preserve"> </w:t>
      </w:r>
      <w:r w:rsidRPr="007136C2">
        <w:rPr>
          <w:sz w:val="28"/>
          <w:szCs w:val="28"/>
        </w:rPr>
        <w:t>дистанционном</w:t>
      </w:r>
      <w:r w:rsidR="001941E2">
        <w:rPr>
          <w:sz w:val="28"/>
          <w:szCs w:val="28"/>
        </w:rPr>
        <w:t xml:space="preserve"> </w:t>
      </w:r>
      <w:r w:rsidRPr="007136C2">
        <w:rPr>
          <w:sz w:val="28"/>
          <w:szCs w:val="28"/>
        </w:rPr>
        <w:t>периодах</w:t>
      </w:r>
      <w:r w:rsidR="001941E2">
        <w:rPr>
          <w:sz w:val="28"/>
          <w:szCs w:val="28"/>
        </w:rPr>
        <w:t xml:space="preserve"> </w:t>
      </w:r>
      <w:r w:rsidRPr="007136C2">
        <w:rPr>
          <w:sz w:val="28"/>
          <w:szCs w:val="28"/>
        </w:rPr>
        <w:t>обучении</w:t>
      </w:r>
      <w:r w:rsidR="001941E2">
        <w:rPr>
          <w:sz w:val="28"/>
          <w:szCs w:val="28"/>
        </w:rPr>
        <w:t xml:space="preserve"> </w:t>
      </w:r>
      <w:r w:rsidRPr="007136C2">
        <w:rPr>
          <w:sz w:val="28"/>
          <w:szCs w:val="28"/>
        </w:rPr>
        <w:t>и</w:t>
      </w:r>
      <w:r w:rsidR="001941E2">
        <w:rPr>
          <w:sz w:val="28"/>
          <w:szCs w:val="28"/>
        </w:rPr>
        <w:t xml:space="preserve"> </w:t>
      </w:r>
      <w:r w:rsidRPr="007136C2">
        <w:rPr>
          <w:sz w:val="28"/>
          <w:szCs w:val="28"/>
        </w:rPr>
        <w:t>соответственно</w:t>
      </w:r>
      <w:r w:rsidR="001941E2">
        <w:rPr>
          <w:sz w:val="28"/>
          <w:szCs w:val="28"/>
        </w:rPr>
        <w:t xml:space="preserve"> </w:t>
      </w:r>
      <w:r w:rsidRPr="007136C2">
        <w:rPr>
          <w:sz w:val="28"/>
          <w:szCs w:val="28"/>
        </w:rPr>
        <w:t>повысили</w:t>
      </w:r>
      <w:r w:rsidR="001941E2">
        <w:rPr>
          <w:sz w:val="28"/>
          <w:szCs w:val="28"/>
        </w:rPr>
        <w:t xml:space="preserve"> </w:t>
      </w:r>
      <w:r w:rsidRPr="007136C2">
        <w:rPr>
          <w:sz w:val="28"/>
          <w:szCs w:val="28"/>
        </w:rPr>
        <w:t>у</w:t>
      </w:r>
      <w:r w:rsidR="001941E2">
        <w:rPr>
          <w:sz w:val="28"/>
          <w:szCs w:val="28"/>
        </w:rPr>
        <w:t xml:space="preserve"> </w:t>
      </w:r>
      <w:r w:rsidRPr="007136C2">
        <w:rPr>
          <w:sz w:val="28"/>
          <w:szCs w:val="28"/>
        </w:rPr>
        <w:t>4%</w:t>
      </w:r>
      <w:r w:rsidR="001941E2">
        <w:rPr>
          <w:sz w:val="28"/>
          <w:szCs w:val="28"/>
        </w:rPr>
        <w:t xml:space="preserve"> </w:t>
      </w:r>
      <w:r w:rsidRPr="007136C2">
        <w:rPr>
          <w:sz w:val="28"/>
          <w:szCs w:val="28"/>
        </w:rPr>
        <w:t>и</w:t>
      </w:r>
      <w:r w:rsidR="001941E2">
        <w:rPr>
          <w:sz w:val="28"/>
          <w:szCs w:val="28"/>
        </w:rPr>
        <w:t xml:space="preserve"> </w:t>
      </w:r>
      <w:r w:rsidRPr="007136C2">
        <w:rPr>
          <w:sz w:val="28"/>
          <w:szCs w:val="28"/>
        </w:rPr>
        <w:t>18%</w:t>
      </w:r>
      <w:r w:rsidR="001941E2">
        <w:rPr>
          <w:sz w:val="28"/>
          <w:szCs w:val="28"/>
        </w:rPr>
        <w:t xml:space="preserve"> </w:t>
      </w:r>
      <w:r w:rsidRPr="007136C2">
        <w:rPr>
          <w:sz w:val="28"/>
          <w:szCs w:val="28"/>
        </w:rPr>
        <w:t>респондентов</w:t>
      </w:r>
      <w:r w:rsidR="001941E2">
        <w:rPr>
          <w:sz w:val="28"/>
          <w:szCs w:val="28"/>
        </w:rPr>
        <w:t xml:space="preserve"> </w:t>
      </w:r>
      <w:r w:rsidRPr="007136C2">
        <w:rPr>
          <w:sz w:val="28"/>
          <w:szCs w:val="28"/>
        </w:rPr>
        <w:t>(рис.1).</w:t>
      </w:r>
    </w:p>
    <w:p w:rsidR="00D725BA" w:rsidRPr="007136C2" w:rsidRDefault="00D725BA" w:rsidP="00F43B07">
      <w:pPr>
        <w:pStyle w:val="af8"/>
        <w:tabs>
          <w:tab w:val="left" w:pos="9638"/>
        </w:tabs>
        <w:ind w:firstLine="708"/>
        <w:contextualSpacing/>
        <w:rPr>
          <w:sz w:val="28"/>
          <w:szCs w:val="28"/>
        </w:rPr>
      </w:pPr>
    </w:p>
    <w:p w:rsidR="00D725BA" w:rsidRPr="007136C2" w:rsidRDefault="00333DC5" w:rsidP="00044E8B">
      <w:pPr>
        <w:pStyle w:val="af8"/>
        <w:tabs>
          <w:tab w:val="left" w:pos="9638"/>
        </w:tabs>
        <w:ind w:firstLine="0"/>
        <w:contextualSpacing/>
        <w:jc w:val="center"/>
        <w:rPr>
          <w:sz w:val="28"/>
          <w:szCs w:val="28"/>
        </w:rPr>
      </w:pPr>
      <w:r w:rsidRPr="007136C2">
        <w:rPr>
          <w:noProof/>
          <w:lang w:eastAsia="ru-RU"/>
        </w:rPr>
        <w:drawing>
          <wp:inline distT="0" distB="0" distL="114300" distR="114300">
            <wp:extent cx="4294918" cy="2105025"/>
            <wp:effectExtent l="0" t="0" r="0" b="0"/>
            <wp:docPr id="2052683265" name="Диаграмма 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0"/>
              </a:graphicData>
            </a:graphic>
          </wp:inline>
        </w:drawing>
      </w:r>
    </w:p>
    <w:p w:rsidR="00D725BA" w:rsidRPr="007136C2" w:rsidRDefault="00D725BA" w:rsidP="00F43B07">
      <w:pPr>
        <w:pStyle w:val="af8"/>
        <w:tabs>
          <w:tab w:val="left" w:pos="9638"/>
        </w:tabs>
        <w:ind w:firstLine="708"/>
        <w:contextualSpacing/>
        <w:jc w:val="center"/>
        <w:rPr>
          <w:b/>
          <w:bCs/>
        </w:rPr>
      </w:pPr>
    </w:p>
    <w:p w:rsidR="00D725BA" w:rsidRPr="007136C2" w:rsidRDefault="00333DC5" w:rsidP="00044E8B">
      <w:pPr>
        <w:pStyle w:val="af8"/>
        <w:tabs>
          <w:tab w:val="left" w:pos="9638"/>
        </w:tabs>
        <w:ind w:firstLine="0"/>
        <w:contextualSpacing/>
        <w:jc w:val="center"/>
        <w:rPr>
          <w:b/>
          <w:bCs/>
        </w:rPr>
      </w:pPr>
      <w:r w:rsidRPr="007136C2">
        <w:rPr>
          <w:b/>
          <w:bCs/>
        </w:rPr>
        <w:t>Рисунок</w:t>
      </w:r>
      <w:r w:rsidR="001941E2">
        <w:rPr>
          <w:b/>
          <w:bCs/>
        </w:rPr>
        <w:t xml:space="preserve"> </w:t>
      </w:r>
      <w:r w:rsidRPr="007136C2">
        <w:rPr>
          <w:b/>
          <w:bCs/>
        </w:rPr>
        <w:t>1</w:t>
      </w:r>
      <w:r w:rsidR="001941E2">
        <w:rPr>
          <w:b/>
          <w:bCs/>
        </w:rPr>
        <w:t xml:space="preserve"> </w:t>
      </w:r>
      <w:r w:rsidRPr="007136C2">
        <w:rPr>
          <w:b/>
          <w:bCs/>
        </w:rPr>
        <w:t>-</w:t>
      </w:r>
      <w:r w:rsidR="001941E2">
        <w:rPr>
          <w:b/>
          <w:bCs/>
        </w:rPr>
        <w:t xml:space="preserve"> </w:t>
      </w:r>
      <w:r w:rsidRPr="007136C2">
        <w:rPr>
          <w:b/>
          <w:bCs/>
        </w:rPr>
        <w:t>Влияние</w:t>
      </w:r>
      <w:r w:rsidR="001941E2">
        <w:rPr>
          <w:b/>
          <w:bCs/>
        </w:rPr>
        <w:t xml:space="preserve"> </w:t>
      </w:r>
      <w:r w:rsidRPr="007136C2">
        <w:rPr>
          <w:b/>
          <w:bCs/>
        </w:rPr>
        <w:t>занятий</w:t>
      </w:r>
      <w:r w:rsidR="001941E2">
        <w:rPr>
          <w:b/>
          <w:bCs/>
        </w:rPr>
        <w:t xml:space="preserve"> </w:t>
      </w:r>
      <w:r w:rsidRPr="007136C2">
        <w:rPr>
          <w:b/>
          <w:bCs/>
        </w:rPr>
        <w:t>физической</w:t>
      </w:r>
      <w:r w:rsidR="001941E2">
        <w:rPr>
          <w:b/>
          <w:bCs/>
        </w:rPr>
        <w:t xml:space="preserve"> </w:t>
      </w:r>
      <w:r w:rsidRPr="007136C2">
        <w:rPr>
          <w:b/>
          <w:bCs/>
        </w:rPr>
        <w:t>культурой</w:t>
      </w:r>
      <w:r w:rsidR="001941E2">
        <w:rPr>
          <w:b/>
          <w:bCs/>
        </w:rPr>
        <w:t xml:space="preserve"> </w:t>
      </w:r>
      <w:r w:rsidRPr="007136C2">
        <w:rPr>
          <w:b/>
          <w:bCs/>
        </w:rPr>
        <w:t>на</w:t>
      </w:r>
      <w:r w:rsidR="001941E2">
        <w:rPr>
          <w:b/>
          <w:bCs/>
        </w:rPr>
        <w:t xml:space="preserve"> </w:t>
      </w:r>
      <w:r w:rsidRPr="007136C2">
        <w:rPr>
          <w:b/>
          <w:bCs/>
        </w:rPr>
        <w:t>уровень</w:t>
      </w:r>
      <w:r w:rsidR="001941E2">
        <w:rPr>
          <w:b/>
          <w:bCs/>
        </w:rPr>
        <w:t xml:space="preserve"> </w:t>
      </w:r>
      <w:r w:rsidRPr="007136C2">
        <w:rPr>
          <w:b/>
          <w:bCs/>
        </w:rPr>
        <w:t>нервно-эмоционального</w:t>
      </w:r>
      <w:r w:rsidR="001941E2">
        <w:rPr>
          <w:b/>
          <w:bCs/>
        </w:rPr>
        <w:t xml:space="preserve"> </w:t>
      </w:r>
      <w:r w:rsidRPr="007136C2">
        <w:rPr>
          <w:b/>
          <w:bCs/>
        </w:rPr>
        <w:t>напряжения</w:t>
      </w:r>
      <w:r w:rsidR="001941E2">
        <w:rPr>
          <w:b/>
          <w:bCs/>
        </w:rPr>
        <w:t xml:space="preserve"> </w:t>
      </w:r>
      <w:r w:rsidRPr="007136C2">
        <w:rPr>
          <w:b/>
          <w:bCs/>
        </w:rPr>
        <w:t>студентов</w:t>
      </w:r>
      <w:r w:rsidR="001941E2">
        <w:rPr>
          <w:b/>
          <w:bCs/>
        </w:rPr>
        <w:t xml:space="preserve"> </w:t>
      </w:r>
      <w:r w:rsidRPr="007136C2">
        <w:rPr>
          <w:b/>
          <w:bCs/>
        </w:rPr>
        <w:t>во</w:t>
      </w:r>
      <w:r w:rsidR="001941E2">
        <w:rPr>
          <w:b/>
          <w:bCs/>
        </w:rPr>
        <w:t xml:space="preserve"> </w:t>
      </w:r>
      <w:r w:rsidRPr="007136C2">
        <w:rPr>
          <w:b/>
          <w:bCs/>
        </w:rPr>
        <w:t>время</w:t>
      </w:r>
      <w:r w:rsidR="001941E2">
        <w:rPr>
          <w:b/>
          <w:bCs/>
        </w:rPr>
        <w:t xml:space="preserve"> </w:t>
      </w:r>
      <w:r w:rsidRPr="007136C2">
        <w:rPr>
          <w:b/>
          <w:bCs/>
        </w:rPr>
        <w:t>и</w:t>
      </w:r>
      <w:r w:rsidR="001941E2">
        <w:rPr>
          <w:b/>
          <w:bCs/>
        </w:rPr>
        <w:t xml:space="preserve"> </w:t>
      </w:r>
      <w:r w:rsidRPr="007136C2">
        <w:rPr>
          <w:b/>
          <w:bCs/>
        </w:rPr>
        <w:t>после</w:t>
      </w:r>
      <w:r w:rsidR="001941E2">
        <w:rPr>
          <w:b/>
          <w:bCs/>
        </w:rPr>
        <w:t xml:space="preserve"> </w:t>
      </w:r>
      <w:r w:rsidRPr="007136C2">
        <w:rPr>
          <w:b/>
          <w:bCs/>
        </w:rPr>
        <w:t>пандемии</w:t>
      </w:r>
    </w:p>
    <w:p w:rsidR="00D725BA" w:rsidRPr="007136C2" w:rsidRDefault="00D725BA" w:rsidP="00F43B07">
      <w:pPr>
        <w:pStyle w:val="af8"/>
        <w:tabs>
          <w:tab w:val="left" w:pos="9638"/>
        </w:tabs>
        <w:ind w:firstLine="708"/>
        <w:contextualSpacing/>
        <w:rPr>
          <w:sz w:val="28"/>
          <w:szCs w:val="28"/>
        </w:rPr>
      </w:pPr>
    </w:p>
    <w:p w:rsidR="00D725BA" w:rsidRPr="007136C2" w:rsidRDefault="00333DC5" w:rsidP="00F43B07">
      <w:pPr>
        <w:pStyle w:val="af8"/>
        <w:tabs>
          <w:tab w:val="left" w:pos="9638"/>
        </w:tabs>
        <w:ind w:firstLine="708"/>
        <w:contextualSpacing/>
        <w:rPr>
          <w:sz w:val="28"/>
          <w:szCs w:val="28"/>
        </w:rPr>
      </w:pPr>
      <w:r w:rsidRPr="007136C2">
        <w:rPr>
          <w:sz w:val="28"/>
          <w:szCs w:val="28"/>
        </w:rPr>
        <w:t>Во</w:t>
      </w:r>
      <w:r w:rsidR="001941E2">
        <w:rPr>
          <w:sz w:val="28"/>
          <w:szCs w:val="28"/>
        </w:rPr>
        <w:t xml:space="preserve"> </w:t>
      </w:r>
      <w:r w:rsidRPr="007136C2">
        <w:rPr>
          <w:sz w:val="28"/>
          <w:szCs w:val="28"/>
        </w:rPr>
        <w:t>время</w:t>
      </w:r>
      <w:r w:rsidR="001941E2">
        <w:rPr>
          <w:sz w:val="28"/>
          <w:szCs w:val="28"/>
        </w:rPr>
        <w:t xml:space="preserve"> </w:t>
      </w:r>
      <w:r w:rsidRPr="007136C2">
        <w:rPr>
          <w:sz w:val="28"/>
          <w:szCs w:val="28"/>
        </w:rPr>
        <w:t>дистанционного</w:t>
      </w:r>
      <w:r w:rsidR="001941E2">
        <w:rPr>
          <w:sz w:val="28"/>
          <w:szCs w:val="28"/>
        </w:rPr>
        <w:t xml:space="preserve"> </w:t>
      </w:r>
      <w:r w:rsidRPr="007136C2">
        <w:rPr>
          <w:sz w:val="28"/>
          <w:szCs w:val="28"/>
        </w:rPr>
        <w:t>обучения</w:t>
      </w:r>
      <w:r w:rsidR="001941E2">
        <w:rPr>
          <w:sz w:val="28"/>
          <w:szCs w:val="28"/>
        </w:rPr>
        <w:t xml:space="preserve"> </w:t>
      </w:r>
      <w:r w:rsidRPr="007136C2">
        <w:rPr>
          <w:sz w:val="28"/>
          <w:szCs w:val="28"/>
        </w:rPr>
        <w:t>занятия</w:t>
      </w:r>
      <w:r w:rsidR="001941E2">
        <w:rPr>
          <w:sz w:val="28"/>
          <w:szCs w:val="28"/>
        </w:rPr>
        <w:t xml:space="preserve"> </w:t>
      </w:r>
      <w:r w:rsidRPr="007136C2">
        <w:rPr>
          <w:sz w:val="28"/>
          <w:szCs w:val="28"/>
        </w:rPr>
        <w:t>физкультурой</w:t>
      </w:r>
      <w:r w:rsidR="001941E2">
        <w:rPr>
          <w:sz w:val="28"/>
          <w:szCs w:val="28"/>
        </w:rPr>
        <w:t xml:space="preserve"> </w:t>
      </w:r>
      <w:r w:rsidRPr="007136C2">
        <w:rPr>
          <w:sz w:val="28"/>
          <w:szCs w:val="28"/>
        </w:rPr>
        <w:t>улучшили</w:t>
      </w:r>
      <w:r w:rsidR="001941E2">
        <w:rPr>
          <w:sz w:val="28"/>
          <w:szCs w:val="28"/>
        </w:rPr>
        <w:t xml:space="preserve"> </w:t>
      </w:r>
      <w:r w:rsidRPr="007136C2">
        <w:rPr>
          <w:sz w:val="28"/>
          <w:szCs w:val="28"/>
        </w:rPr>
        <w:t>самочувствие</w:t>
      </w:r>
      <w:r w:rsidR="001941E2">
        <w:rPr>
          <w:sz w:val="28"/>
          <w:szCs w:val="28"/>
        </w:rPr>
        <w:t xml:space="preserve"> </w:t>
      </w:r>
      <w:r w:rsidRPr="007136C2">
        <w:rPr>
          <w:sz w:val="28"/>
          <w:szCs w:val="28"/>
        </w:rPr>
        <w:t>36%</w:t>
      </w:r>
      <w:r w:rsidR="001941E2">
        <w:rPr>
          <w:sz w:val="28"/>
          <w:szCs w:val="28"/>
        </w:rPr>
        <w:t xml:space="preserve"> </w:t>
      </w:r>
      <w:r w:rsidRPr="007136C2">
        <w:rPr>
          <w:sz w:val="28"/>
          <w:szCs w:val="28"/>
        </w:rPr>
        <w:t>опрошенных,</w:t>
      </w:r>
      <w:r w:rsidR="001941E2">
        <w:rPr>
          <w:sz w:val="28"/>
          <w:szCs w:val="28"/>
        </w:rPr>
        <w:t xml:space="preserve"> </w:t>
      </w:r>
      <w:r w:rsidRPr="007136C2">
        <w:rPr>
          <w:sz w:val="28"/>
          <w:szCs w:val="28"/>
        </w:rPr>
        <w:t>при</w:t>
      </w:r>
      <w:r w:rsidR="001941E2">
        <w:rPr>
          <w:sz w:val="28"/>
          <w:szCs w:val="28"/>
        </w:rPr>
        <w:t xml:space="preserve"> </w:t>
      </w:r>
      <w:r w:rsidRPr="007136C2">
        <w:rPr>
          <w:sz w:val="28"/>
          <w:szCs w:val="28"/>
        </w:rPr>
        <w:t>очном</w:t>
      </w:r>
      <w:r w:rsidR="001941E2">
        <w:rPr>
          <w:sz w:val="28"/>
          <w:szCs w:val="28"/>
        </w:rPr>
        <w:t xml:space="preserve"> </w:t>
      </w:r>
      <w:r w:rsidRPr="007136C2">
        <w:rPr>
          <w:sz w:val="28"/>
          <w:szCs w:val="28"/>
        </w:rPr>
        <w:t>обучении</w:t>
      </w:r>
      <w:r w:rsidR="001941E2">
        <w:rPr>
          <w:sz w:val="28"/>
          <w:szCs w:val="28"/>
        </w:rPr>
        <w:t xml:space="preserve"> </w:t>
      </w:r>
      <w:r w:rsidRPr="007136C2">
        <w:rPr>
          <w:sz w:val="28"/>
          <w:szCs w:val="28"/>
        </w:rPr>
        <w:t>–</w:t>
      </w:r>
      <w:r w:rsidR="001941E2">
        <w:rPr>
          <w:sz w:val="28"/>
          <w:szCs w:val="28"/>
        </w:rPr>
        <w:t xml:space="preserve"> </w:t>
      </w:r>
      <w:r w:rsidRPr="007136C2">
        <w:rPr>
          <w:sz w:val="28"/>
          <w:szCs w:val="28"/>
        </w:rPr>
        <w:t>28%.</w:t>
      </w:r>
      <w:r w:rsidR="001941E2">
        <w:rPr>
          <w:sz w:val="28"/>
          <w:szCs w:val="28"/>
        </w:rPr>
        <w:t xml:space="preserve"> </w:t>
      </w:r>
      <w:r w:rsidRPr="007136C2">
        <w:rPr>
          <w:sz w:val="28"/>
          <w:szCs w:val="28"/>
        </w:rPr>
        <w:t>В</w:t>
      </w:r>
      <w:r w:rsidR="001941E2">
        <w:rPr>
          <w:sz w:val="28"/>
          <w:szCs w:val="28"/>
        </w:rPr>
        <w:t xml:space="preserve"> </w:t>
      </w:r>
      <w:r w:rsidRPr="007136C2">
        <w:rPr>
          <w:sz w:val="28"/>
          <w:szCs w:val="28"/>
        </w:rPr>
        <w:t>очном</w:t>
      </w:r>
      <w:r w:rsidR="001941E2">
        <w:rPr>
          <w:sz w:val="28"/>
          <w:szCs w:val="28"/>
        </w:rPr>
        <w:t xml:space="preserve"> </w:t>
      </w:r>
      <w:r w:rsidRPr="007136C2">
        <w:rPr>
          <w:sz w:val="28"/>
          <w:szCs w:val="28"/>
        </w:rPr>
        <w:t>периоде</w:t>
      </w:r>
      <w:r w:rsidR="001941E2">
        <w:rPr>
          <w:sz w:val="28"/>
          <w:szCs w:val="28"/>
        </w:rPr>
        <w:t xml:space="preserve"> </w:t>
      </w:r>
      <w:r w:rsidRPr="007136C2">
        <w:rPr>
          <w:sz w:val="28"/>
          <w:szCs w:val="28"/>
        </w:rPr>
        <w:t>ухудшали</w:t>
      </w:r>
      <w:r w:rsidR="001941E2">
        <w:rPr>
          <w:sz w:val="28"/>
          <w:szCs w:val="28"/>
        </w:rPr>
        <w:t xml:space="preserve"> </w:t>
      </w:r>
      <w:r w:rsidRPr="007136C2">
        <w:rPr>
          <w:sz w:val="28"/>
          <w:szCs w:val="28"/>
        </w:rPr>
        <w:t>самочувствие</w:t>
      </w:r>
      <w:r w:rsidR="001941E2">
        <w:rPr>
          <w:sz w:val="28"/>
          <w:szCs w:val="28"/>
        </w:rPr>
        <w:t xml:space="preserve"> </w:t>
      </w:r>
      <w:r w:rsidRPr="007136C2">
        <w:rPr>
          <w:sz w:val="28"/>
          <w:szCs w:val="28"/>
        </w:rPr>
        <w:t>25</w:t>
      </w:r>
      <w:r w:rsidR="001941E2">
        <w:rPr>
          <w:sz w:val="28"/>
          <w:szCs w:val="28"/>
        </w:rPr>
        <w:t xml:space="preserve"> </w:t>
      </w:r>
      <w:r w:rsidRPr="007136C2">
        <w:rPr>
          <w:sz w:val="28"/>
          <w:szCs w:val="28"/>
        </w:rPr>
        <w:t>опрошенных,</w:t>
      </w:r>
      <w:r w:rsidR="001941E2">
        <w:rPr>
          <w:sz w:val="28"/>
          <w:szCs w:val="28"/>
        </w:rPr>
        <w:t xml:space="preserve"> </w:t>
      </w:r>
      <w:r w:rsidRPr="007136C2">
        <w:rPr>
          <w:sz w:val="28"/>
          <w:szCs w:val="28"/>
        </w:rPr>
        <w:t>а</w:t>
      </w:r>
      <w:r w:rsidR="001941E2">
        <w:rPr>
          <w:sz w:val="28"/>
          <w:szCs w:val="28"/>
        </w:rPr>
        <w:t xml:space="preserve"> </w:t>
      </w:r>
      <w:r w:rsidRPr="007136C2">
        <w:rPr>
          <w:sz w:val="28"/>
          <w:szCs w:val="28"/>
        </w:rPr>
        <w:t>дистанционно,</w:t>
      </w:r>
      <w:r w:rsidR="001941E2">
        <w:rPr>
          <w:sz w:val="28"/>
          <w:szCs w:val="28"/>
        </w:rPr>
        <w:t xml:space="preserve"> </w:t>
      </w:r>
      <w:r w:rsidRPr="007136C2">
        <w:rPr>
          <w:sz w:val="28"/>
          <w:szCs w:val="28"/>
        </w:rPr>
        <w:t>–</w:t>
      </w:r>
      <w:r w:rsidR="001941E2">
        <w:rPr>
          <w:sz w:val="28"/>
          <w:szCs w:val="28"/>
        </w:rPr>
        <w:t xml:space="preserve"> </w:t>
      </w:r>
      <w:r w:rsidRPr="007136C2">
        <w:rPr>
          <w:sz w:val="28"/>
          <w:szCs w:val="28"/>
        </w:rPr>
        <w:t>14%.</w:t>
      </w:r>
      <w:r w:rsidR="001941E2">
        <w:rPr>
          <w:sz w:val="28"/>
          <w:szCs w:val="28"/>
        </w:rPr>
        <w:t xml:space="preserve"> </w:t>
      </w:r>
      <w:r w:rsidRPr="007136C2">
        <w:rPr>
          <w:sz w:val="28"/>
          <w:szCs w:val="28"/>
        </w:rPr>
        <w:t>Увеличилось</w:t>
      </w:r>
      <w:r w:rsidR="001941E2">
        <w:rPr>
          <w:sz w:val="28"/>
          <w:szCs w:val="28"/>
        </w:rPr>
        <w:t xml:space="preserve"> </w:t>
      </w:r>
      <w:r w:rsidRPr="007136C2">
        <w:rPr>
          <w:sz w:val="28"/>
          <w:szCs w:val="28"/>
        </w:rPr>
        <w:t>количество</w:t>
      </w:r>
      <w:r w:rsidR="001941E2">
        <w:rPr>
          <w:sz w:val="28"/>
          <w:szCs w:val="28"/>
        </w:rPr>
        <w:t xml:space="preserve"> </w:t>
      </w:r>
      <w:r w:rsidRPr="007136C2">
        <w:rPr>
          <w:sz w:val="28"/>
          <w:szCs w:val="28"/>
        </w:rPr>
        <w:t>тех</w:t>
      </w:r>
      <w:r w:rsidR="001941E2">
        <w:rPr>
          <w:sz w:val="28"/>
          <w:szCs w:val="28"/>
        </w:rPr>
        <w:t xml:space="preserve"> </w:t>
      </w:r>
      <w:r w:rsidRPr="007136C2">
        <w:rPr>
          <w:sz w:val="28"/>
          <w:szCs w:val="28"/>
        </w:rPr>
        <w:t>студентов,</w:t>
      </w:r>
      <w:r w:rsidR="001941E2">
        <w:rPr>
          <w:sz w:val="28"/>
          <w:szCs w:val="28"/>
        </w:rPr>
        <w:t xml:space="preserve"> </w:t>
      </w:r>
      <w:r w:rsidRPr="007136C2">
        <w:rPr>
          <w:sz w:val="28"/>
          <w:szCs w:val="28"/>
        </w:rPr>
        <w:t>на</w:t>
      </w:r>
      <w:r w:rsidR="001941E2">
        <w:rPr>
          <w:sz w:val="28"/>
          <w:szCs w:val="28"/>
        </w:rPr>
        <w:t xml:space="preserve"> </w:t>
      </w:r>
      <w:r w:rsidRPr="007136C2">
        <w:rPr>
          <w:sz w:val="28"/>
          <w:szCs w:val="28"/>
        </w:rPr>
        <w:t>самочувствие</w:t>
      </w:r>
      <w:r w:rsidR="001941E2">
        <w:rPr>
          <w:sz w:val="28"/>
          <w:szCs w:val="28"/>
        </w:rPr>
        <w:t xml:space="preserve"> </w:t>
      </w:r>
      <w:r w:rsidRPr="007136C2">
        <w:rPr>
          <w:sz w:val="28"/>
          <w:szCs w:val="28"/>
        </w:rPr>
        <w:t>которых</w:t>
      </w:r>
      <w:r w:rsidR="001941E2">
        <w:rPr>
          <w:sz w:val="28"/>
          <w:szCs w:val="28"/>
        </w:rPr>
        <w:t xml:space="preserve"> </w:t>
      </w:r>
      <w:r w:rsidRPr="007136C2">
        <w:rPr>
          <w:sz w:val="28"/>
          <w:szCs w:val="28"/>
        </w:rPr>
        <w:t>занятия</w:t>
      </w:r>
      <w:r w:rsidR="001941E2">
        <w:rPr>
          <w:sz w:val="28"/>
          <w:szCs w:val="28"/>
        </w:rPr>
        <w:t xml:space="preserve"> </w:t>
      </w:r>
      <w:r w:rsidRPr="007136C2">
        <w:rPr>
          <w:sz w:val="28"/>
          <w:szCs w:val="28"/>
        </w:rPr>
        <w:t>никак</w:t>
      </w:r>
      <w:r w:rsidR="001941E2">
        <w:rPr>
          <w:sz w:val="28"/>
          <w:szCs w:val="28"/>
        </w:rPr>
        <w:t xml:space="preserve"> </w:t>
      </w:r>
      <w:r w:rsidRPr="007136C2">
        <w:rPr>
          <w:sz w:val="28"/>
          <w:szCs w:val="28"/>
        </w:rPr>
        <w:t>не</w:t>
      </w:r>
      <w:r w:rsidR="001941E2">
        <w:rPr>
          <w:sz w:val="28"/>
          <w:szCs w:val="28"/>
        </w:rPr>
        <w:t xml:space="preserve"> </w:t>
      </w:r>
      <w:r w:rsidRPr="007136C2">
        <w:rPr>
          <w:sz w:val="28"/>
          <w:szCs w:val="28"/>
        </w:rPr>
        <w:t>повлияли</w:t>
      </w:r>
      <w:r w:rsidR="001941E2">
        <w:rPr>
          <w:sz w:val="28"/>
          <w:szCs w:val="28"/>
        </w:rPr>
        <w:t xml:space="preserve"> </w:t>
      </w:r>
      <w:r w:rsidRPr="007136C2">
        <w:rPr>
          <w:sz w:val="28"/>
          <w:szCs w:val="28"/>
        </w:rPr>
        <w:t>–</w:t>
      </w:r>
      <w:r w:rsidR="001941E2">
        <w:rPr>
          <w:sz w:val="28"/>
          <w:szCs w:val="28"/>
        </w:rPr>
        <w:t xml:space="preserve"> </w:t>
      </w:r>
      <w:r w:rsidRPr="007136C2">
        <w:rPr>
          <w:sz w:val="28"/>
          <w:szCs w:val="28"/>
        </w:rPr>
        <w:t>с</w:t>
      </w:r>
      <w:r w:rsidR="001941E2">
        <w:rPr>
          <w:sz w:val="28"/>
          <w:szCs w:val="28"/>
        </w:rPr>
        <w:t xml:space="preserve"> </w:t>
      </w:r>
      <w:r w:rsidRPr="007136C2">
        <w:rPr>
          <w:sz w:val="28"/>
          <w:szCs w:val="28"/>
        </w:rPr>
        <w:t>47%</w:t>
      </w:r>
      <w:r w:rsidR="001941E2">
        <w:rPr>
          <w:sz w:val="28"/>
          <w:szCs w:val="28"/>
        </w:rPr>
        <w:t xml:space="preserve"> </w:t>
      </w:r>
      <w:r w:rsidRPr="007136C2">
        <w:rPr>
          <w:sz w:val="28"/>
          <w:szCs w:val="28"/>
        </w:rPr>
        <w:t>до</w:t>
      </w:r>
      <w:r w:rsidR="001941E2">
        <w:rPr>
          <w:sz w:val="28"/>
          <w:szCs w:val="28"/>
        </w:rPr>
        <w:t xml:space="preserve"> </w:t>
      </w:r>
      <w:r w:rsidRPr="007136C2">
        <w:rPr>
          <w:sz w:val="28"/>
          <w:szCs w:val="28"/>
        </w:rPr>
        <w:t>50%</w:t>
      </w:r>
      <w:r w:rsidR="001941E2">
        <w:rPr>
          <w:sz w:val="28"/>
          <w:szCs w:val="28"/>
        </w:rPr>
        <w:t xml:space="preserve"> </w:t>
      </w:r>
      <w:r w:rsidRPr="007136C2">
        <w:rPr>
          <w:sz w:val="28"/>
          <w:szCs w:val="28"/>
        </w:rPr>
        <w:t>соответственно</w:t>
      </w:r>
      <w:r w:rsidR="001941E2">
        <w:rPr>
          <w:sz w:val="28"/>
          <w:szCs w:val="28"/>
        </w:rPr>
        <w:t xml:space="preserve"> </w:t>
      </w:r>
      <w:r w:rsidRPr="007136C2">
        <w:rPr>
          <w:sz w:val="28"/>
          <w:szCs w:val="28"/>
        </w:rPr>
        <w:t>в</w:t>
      </w:r>
      <w:r w:rsidR="001941E2">
        <w:rPr>
          <w:sz w:val="28"/>
          <w:szCs w:val="28"/>
        </w:rPr>
        <w:t xml:space="preserve"> </w:t>
      </w:r>
      <w:r w:rsidRPr="007136C2">
        <w:rPr>
          <w:sz w:val="28"/>
          <w:szCs w:val="28"/>
        </w:rPr>
        <w:t>очного</w:t>
      </w:r>
      <w:r w:rsidR="001941E2">
        <w:rPr>
          <w:sz w:val="28"/>
          <w:szCs w:val="28"/>
        </w:rPr>
        <w:t xml:space="preserve"> </w:t>
      </w:r>
      <w:r w:rsidRPr="007136C2">
        <w:rPr>
          <w:sz w:val="28"/>
          <w:szCs w:val="28"/>
        </w:rPr>
        <w:t>и</w:t>
      </w:r>
      <w:r w:rsidR="001941E2">
        <w:rPr>
          <w:sz w:val="28"/>
          <w:szCs w:val="28"/>
        </w:rPr>
        <w:t xml:space="preserve"> </w:t>
      </w:r>
      <w:r w:rsidRPr="007136C2">
        <w:rPr>
          <w:sz w:val="28"/>
          <w:szCs w:val="28"/>
        </w:rPr>
        <w:t>заочном</w:t>
      </w:r>
      <w:r w:rsidR="001941E2">
        <w:rPr>
          <w:sz w:val="28"/>
          <w:szCs w:val="28"/>
        </w:rPr>
        <w:t xml:space="preserve"> </w:t>
      </w:r>
      <w:r w:rsidRPr="007136C2">
        <w:rPr>
          <w:sz w:val="28"/>
          <w:szCs w:val="28"/>
        </w:rPr>
        <w:t>периодах</w:t>
      </w:r>
      <w:r w:rsidR="001941E2">
        <w:rPr>
          <w:sz w:val="28"/>
          <w:szCs w:val="28"/>
        </w:rPr>
        <w:t xml:space="preserve"> </w:t>
      </w:r>
      <w:r w:rsidRPr="007136C2">
        <w:rPr>
          <w:sz w:val="28"/>
          <w:szCs w:val="28"/>
        </w:rPr>
        <w:t>(рис.2).</w:t>
      </w:r>
    </w:p>
    <w:p w:rsidR="00D725BA" w:rsidRPr="007136C2" w:rsidRDefault="00D725BA" w:rsidP="00F43B07">
      <w:pPr>
        <w:pStyle w:val="af8"/>
        <w:tabs>
          <w:tab w:val="left" w:pos="9638"/>
        </w:tabs>
        <w:ind w:firstLine="708"/>
        <w:contextualSpacing/>
        <w:rPr>
          <w:sz w:val="28"/>
          <w:szCs w:val="28"/>
        </w:rPr>
      </w:pPr>
    </w:p>
    <w:p w:rsidR="00D725BA" w:rsidRPr="007136C2" w:rsidRDefault="00333DC5" w:rsidP="00044E8B">
      <w:pPr>
        <w:pStyle w:val="af8"/>
        <w:tabs>
          <w:tab w:val="left" w:pos="9638"/>
        </w:tabs>
        <w:ind w:firstLine="0"/>
        <w:contextualSpacing/>
        <w:jc w:val="center"/>
        <w:rPr>
          <w:sz w:val="28"/>
          <w:szCs w:val="28"/>
        </w:rPr>
      </w:pPr>
      <w:r w:rsidRPr="007136C2">
        <w:rPr>
          <w:noProof/>
          <w:lang w:eastAsia="ru-RU"/>
        </w:rPr>
        <w:lastRenderedPageBreak/>
        <w:drawing>
          <wp:inline distT="0" distB="0" distL="114300" distR="114300">
            <wp:extent cx="4517789" cy="1967023"/>
            <wp:effectExtent l="0" t="0" r="0" b="0"/>
            <wp:docPr id="2052683266" name="Диаграмма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1"/>
              </a:graphicData>
            </a:graphic>
          </wp:inline>
        </w:drawing>
      </w:r>
    </w:p>
    <w:p w:rsidR="00D725BA" w:rsidRPr="007136C2" w:rsidRDefault="00D725BA" w:rsidP="00F43B07">
      <w:pPr>
        <w:pStyle w:val="af8"/>
        <w:tabs>
          <w:tab w:val="left" w:pos="9638"/>
        </w:tabs>
        <w:ind w:firstLine="708"/>
        <w:contextualSpacing/>
        <w:jc w:val="center"/>
        <w:rPr>
          <w:b/>
          <w:bCs/>
        </w:rPr>
      </w:pPr>
    </w:p>
    <w:p w:rsidR="00D725BA" w:rsidRPr="007136C2" w:rsidRDefault="00333DC5" w:rsidP="00044E8B">
      <w:pPr>
        <w:pStyle w:val="af8"/>
        <w:tabs>
          <w:tab w:val="left" w:pos="9638"/>
        </w:tabs>
        <w:ind w:firstLine="0"/>
        <w:contextualSpacing/>
        <w:jc w:val="center"/>
        <w:rPr>
          <w:b/>
          <w:bCs/>
        </w:rPr>
      </w:pPr>
      <w:r w:rsidRPr="007136C2">
        <w:rPr>
          <w:b/>
          <w:bCs/>
        </w:rPr>
        <w:t>Рисунок.</w:t>
      </w:r>
      <w:r w:rsidR="001941E2">
        <w:rPr>
          <w:b/>
          <w:bCs/>
        </w:rPr>
        <w:t xml:space="preserve"> </w:t>
      </w:r>
      <w:r w:rsidRPr="007136C2">
        <w:rPr>
          <w:b/>
          <w:bCs/>
        </w:rPr>
        <w:t>2</w:t>
      </w:r>
      <w:r w:rsidR="001941E2">
        <w:rPr>
          <w:b/>
          <w:bCs/>
        </w:rPr>
        <w:t xml:space="preserve"> </w:t>
      </w:r>
      <w:r w:rsidRPr="007136C2">
        <w:rPr>
          <w:b/>
          <w:bCs/>
        </w:rPr>
        <w:t>–</w:t>
      </w:r>
      <w:r w:rsidR="001941E2">
        <w:rPr>
          <w:b/>
          <w:bCs/>
        </w:rPr>
        <w:t xml:space="preserve"> </w:t>
      </w:r>
      <w:r w:rsidRPr="007136C2">
        <w:rPr>
          <w:b/>
          <w:bCs/>
        </w:rPr>
        <w:t>Оценка</w:t>
      </w:r>
      <w:r w:rsidR="001941E2">
        <w:rPr>
          <w:b/>
          <w:bCs/>
        </w:rPr>
        <w:t xml:space="preserve"> </w:t>
      </w:r>
      <w:r w:rsidRPr="007136C2">
        <w:rPr>
          <w:b/>
          <w:bCs/>
        </w:rPr>
        <w:t>влияния</w:t>
      </w:r>
      <w:r w:rsidR="001941E2">
        <w:rPr>
          <w:b/>
          <w:bCs/>
        </w:rPr>
        <w:t xml:space="preserve"> </w:t>
      </w:r>
      <w:r w:rsidRPr="007136C2">
        <w:rPr>
          <w:b/>
          <w:bCs/>
        </w:rPr>
        <w:t>занятий</w:t>
      </w:r>
      <w:r w:rsidR="001941E2">
        <w:rPr>
          <w:b/>
          <w:bCs/>
        </w:rPr>
        <w:t xml:space="preserve"> </w:t>
      </w:r>
      <w:r w:rsidRPr="007136C2">
        <w:rPr>
          <w:b/>
          <w:bCs/>
        </w:rPr>
        <w:t>физической</w:t>
      </w:r>
      <w:r w:rsidR="001941E2">
        <w:rPr>
          <w:b/>
          <w:bCs/>
        </w:rPr>
        <w:t xml:space="preserve"> </w:t>
      </w:r>
      <w:r w:rsidRPr="007136C2">
        <w:rPr>
          <w:b/>
          <w:bCs/>
        </w:rPr>
        <w:t>культурой</w:t>
      </w:r>
      <w:r w:rsidR="001941E2">
        <w:rPr>
          <w:b/>
          <w:bCs/>
        </w:rPr>
        <w:t xml:space="preserve"> </w:t>
      </w:r>
      <w:r w:rsidRPr="007136C2">
        <w:rPr>
          <w:b/>
          <w:bCs/>
        </w:rPr>
        <w:t>на</w:t>
      </w:r>
      <w:r w:rsidR="001941E2">
        <w:rPr>
          <w:b/>
          <w:bCs/>
        </w:rPr>
        <w:t xml:space="preserve"> </w:t>
      </w:r>
      <w:r w:rsidRPr="007136C2">
        <w:rPr>
          <w:b/>
          <w:bCs/>
        </w:rPr>
        <w:t>самочувствие</w:t>
      </w:r>
      <w:r w:rsidR="001941E2">
        <w:rPr>
          <w:b/>
          <w:bCs/>
        </w:rPr>
        <w:t xml:space="preserve"> </w:t>
      </w:r>
      <w:r w:rsidRPr="007136C2">
        <w:rPr>
          <w:b/>
          <w:bCs/>
        </w:rPr>
        <w:t>студентов</w:t>
      </w:r>
      <w:r w:rsidR="001941E2">
        <w:rPr>
          <w:b/>
          <w:bCs/>
        </w:rPr>
        <w:t xml:space="preserve"> </w:t>
      </w:r>
      <w:r w:rsidRPr="007136C2">
        <w:rPr>
          <w:b/>
          <w:bCs/>
        </w:rPr>
        <w:t>во</w:t>
      </w:r>
      <w:r w:rsidR="001941E2">
        <w:rPr>
          <w:b/>
          <w:bCs/>
        </w:rPr>
        <w:t xml:space="preserve"> </w:t>
      </w:r>
      <w:r w:rsidRPr="007136C2">
        <w:rPr>
          <w:b/>
          <w:bCs/>
        </w:rPr>
        <w:t>время</w:t>
      </w:r>
      <w:r w:rsidR="001941E2">
        <w:rPr>
          <w:b/>
          <w:bCs/>
        </w:rPr>
        <w:t xml:space="preserve"> </w:t>
      </w:r>
      <w:r w:rsidRPr="007136C2">
        <w:rPr>
          <w:b/>
          <w:bCs/>
        </w:rPr>
        <w:t>и</w:t>
      </w:r>
      <w:r w:rsidR="001941E2">
        <w:rPr>
          <w:b/>
          <w:bCs/>
        </w:rPr>
        <w:t xml:space="preserve"> </w:t>
      </w:r>
      <w:r w:rsidRPr="007136C2">
        <w:rPr>
          <w:b/>
          <w:bCs/>
        </w:rPr>
        <w:t>после</w:t>
      </w:r>
      <w:r w:rsidR="001941E2">
        <w:rPr>
          <w:b/>
          <w:bCs/>
        </w:rPr>
        <w:t xml:space="preserve"> </w:t>
      </w:r>
      <w:r w:rsidRPr="007136C2">
        <w:rPr>
          <w:b/>
          <w:bCs/>
        </w:rPr>
        <w:t>пандемии</w:t>
      </w:r>
      <w:r w:rsidR="001941E2">
        <w:rPr>
          <w:b/>
          <w:bCs/>
        </w:rPr>
        <w:t xml:space="preserve"> </w:t>
      </w:r>
    </w:p>
    <w:p w:rsidR="00D725BA" w:rsidRPr="007136C2" w:rsidRDefault="00D725BA" w:rsidP="00F43B07">
      <w:pPr>
        <w:pStyle w:val="af8"/>
        <w:tabs>
          <w:tab w:val="left" w:pos="9638"/>
        </w:tabs>
        <w:ind w:firstLine="708"/>
        <w:contextualSpacing/>
        <w:jc w:val="center"/>
        <w:rPr>
          <w:b/>
          <w:bCs/>
        </w:rPr>
      </w:pPr>
    </w:p>
    <w:p w:rsidR="00D725BA" w:rsidRPr="007136C2" w:rsidRDefault="00333DC5" w:rsidP="00F43B07">
      <w:pPr>
        <w:pStyle w:val="af8"/>
        <w:tabs>
          <w:tab w:val="left" w:pos="9638"/>
        </w:tabs>
        <w:ind w:firstLine="708"/>
        <w:contextualSpacing/>
        <w:rPr>
          <w:sz w:val="28"/>
          <w:szCs w:val="28"/>
        </w:rPr>
      </w:pPr>
      <w:r w:rsidRPr="007136C2">
        <w:rPr>
          <w:sz w:val="28"/>
          <w:szCs w:val="28"/>
        </w:rPr>
        <w:t>На</w:t>
      </w:r>
      <w:r w:rsidR="001941E2">
        <w:rPr>
          <w:sz w:val="28"/>
          <w:szCs w:val="28"/>
        </w:rPr>
        <w:t xml:space="preserve"> </w:t>
      </w:r>
      <w:r w:rsidRPr="007136C2">
        <w:rPr>
          <w:sz w:val="28"/>
          <w:szCs w:val="28"/>
        </w:rPr>
        <w:t>рисунке</w:t>
      </w:r>
      <w:r w:rsidR="001941E2">
        <w:rPr>
          <w:sz w:val="28"/>
          <w:szCs w:val="28"/>
        </w:rPr>
        <w:t xml:space="preserve"> </w:t>
      </w:r>
      <w:r w:rsidRPr="007136C2">
        <w:rPr>
          <w:sz w:val="28"/>
          <w:szCs w:val="28"/>
        </w:rPr>
        <w:t>3</w:t>
      </w:r>
      <w:r w:rsidR="001941E2">
        <w:rPr>
          <w:sz w:val="28"/>
          <w:szCs w:val="28"/>
        </w:rPr>
        <w:t xml:space="preserve"> </w:t>
      </w:r>
      <w:r w:rsidRPr="007136C2">
        <w:rPr>
          <w:sz w:val="28"/>
          <w:szCs w:val="28"/>
        </w:rPr>
        <w:t>показано,</w:t>
      </w:r>
      <w:r w:rsidR="001941E2">
        <w:rPr>
          <w:sz w:val="28"/>
          <w:szCs w:val="28"/>
        </w:rPr>
        <w:t xml:space="preserve"> </w:t>
      </w:r>
      <w:r w:rsidRPr="007136C2">
        <w:rPr>
          <w:sz w:val="28"/>
          <w:szCs w:val="28"/>
        </w:rPr>
        <w:t>что</w:t>
      </w:r>
      <w:r w:rsidR="001941E2">
        <w:rPr>
          <w:sz w:val="28"/>
          <w:szCs w:val="28"/>
        </w:rPr>
        <w:t xml:space="preserve"> </w:t>
      </w:r>
      <w:r w:rsidRPr="007136C2">
        <w:rPr>
          <w:sz w:val="28"/>
          <w:szCs w:val="28"/>
        </w:rPr>
        <w:t>уровень</w:t>
      </w:r>
      <w:r w:rsidR="001941E2">
        <w:rPr>
          <w:sz w:val="28"/>
          <w:szCs w:val="28"/>
        </w:rPr>
        <w:t xml:space="preserve"> </w:t>
      </w:r>
      <w:r w:rsidRPr="007136C2">
        <w:rPr>
          <w:sz w:val="28"/>
          <w:szCs w:val="28"/>
        </w:rPr>
        <w:t>влияния</w:t>
      </w:r>
      <w:r w:rsidR="001941E2">
        <w:rPr>
          <w:sz w:val="28"/>
          <w:szCs w:val="28"/>
        </w:rPr>
        <w:t xml:space="preserve"> </w:t>
      </w:r>
      <w:r w:rsidRPr="007136C2">
        <w:rPr>
          <w:sz w:val="28"/>
          <w:szCs w:val="28"/>
        </w:rPr>
        <w:t>занятий</w:t>
      </w:r>
      <w:r w:rsidR="001941E2">
        <w:rPr>
          <w:sz w:val="28"/>
          <w:szCs w:val="28"/>
        </w:rPr>
        <w:t xml:space="preserve"> </w:t>
      </w:r>
      <w:r w:rsidRPr="007136C2">
        <w:rPr>
          <w:sz w:val="28"/>
          <w:szCs w:val="28"/>
        </w:rPr>
        <w:t>физической</w:t>
      </w:r>
      <w:r w:rsidR="001941E2">
        <w:rPr>
          <w:sz w:val="28"/>
          <w:szCs w:val="28"/>
        </w:rPr>
        <w:t xml:space="preserve"> </w:t>
      </w:r>
      <w:r w:rsidRPr="007136C2">
        <w:rPr>
          <w:sz w:val="28"/>
          <w:szCs w:val="28"/>
        </w:rPr>
        <w:t>культурой</w:t>
      </w:r>
      <w:r w:rsidR="001941E2">
        <w:rPr>
          <w:sz w:val="28"/>
          <w:szCs w:val="28"/>
        </w:rPr>
        <w:t xml:space="preserve"> </w:t>
      </w:r>
      <w:r w:rsidRPr="007136C2">
        <w:rPr>
          <w:sz w:val="28"/>
          <w:szCs w:val="28"/>
        </w:rPr>
        <w:t>на</w:t>
      </w:r>
      <w:r w:rsidR="001941E2">
        <w:rPr>
          <w:sz w:val="28"/>
          <w:szCs w:val="28"/>
        </w:rPr>
        <w:t xml:space="preserve"> </w:t>
      </w:r>
      <w:r w:rsidRPr="007136C2">
        <w:rPr>
          <w:sz w:val="28"/>
          <w:szCs w:val="28"/>
        </w:rPr>
        <w:t>работоспособность</w:t>
      </w:r>
      <w:r w:rsidR="001941E2">
        <w:rPr>
          <w:sz w:val="28"/>
          <w:szCs w:val="28"/>
        </w:rPr>
        <w:t xml:space="preserve"> </w:t>
      </w:r>
      <w:r w:rsidRPr="007136C2">
        <w:rPr>
          <w:sz w:val="28"/>
          <w:szCs w:val="28"/>
        </w:rPr>
        <w:t>опрошенных</w:t>
      </w:r>
      <w:r w:rsidR="001941E2">
        <w:rPr>
          <w:sz w:val="28"/>
          <w:szCs w:val="28"/>
        </w:rPr>
        <w:t xml:space="preserve"> </w:t>
      </w:r>
      <w:r w:rsidRPr="007136C2">
        <w:rPr>
          <w:sz w:val="28"/>
          <w:szCs w:val="28"/>
        </w:rPr>
        <w:t>во</w:t>
      </w:r>
      <w:r w:rsidR="001941E2">
        <w:rPr>
          <w:sz w:val="28"/>
          <w:szCs w:val="28"/>
        </w:rPr>
        <w:t xml:space="preserve"> </w:t>
      </w:r>
      <w:r w:rsidRPr="007136C2">
        <w:rPr>
          <w:sz w:val="28"/>
          <w:szCs w:val="28"/>
        </w:rPr>
        <w:t>время</w:t>
      </w:r>
      <w:r w:rsidR="001941E2">
        <w:rPr>
          <w:sz w:val="28"/>
          <w:szCs w:val="28"/>
        </w:rPr>
        <w:t xml:space="preserve"> </w:t>
      </w:r>
      <w:r w:rsidRPr="007136C2">
        <w:rPr>
          <w:sz w:val="28"/>
          <w:szCs w:val="28"/>
        </w:rPr>
        <w:t>пандемии</w:t>
      </w:r>
      <w:r w:rsidR="001941E2">
        <w:rPr>
          <w:sz w:val="28"/>
          <w:szCs w:val="28"/>
        </w:rPr>
        <w:t xml:space="preserve"> </w:t>
      </w:r>
      <w:r w:rsidRPr="007136C2">
        <w:rPr>
          <w:sz w:val="28"/>
          <w:szCs w:val="28"/>
        </w:rPr>
        <w:t>составлял</w:t>
      </w:r>
      <w:r w:rsidR="001941E2">
        <w:rPr>
          <w:sz w:val="28"/>
          <w:szCs w:val="28"/>
        </w:rPr>
        <w:t xml:space="preserve"> </w:t>
      </w:r>
      <w:r w:rsidRPr="007136C2">
        <w:rPr>
          <w:sz w:val="28"/>
          <w:szCs w:val="28"/>
        </w:rPr>
        <w:t>25%,</w:t>
      </w:r>
      <w:r w:rsidR="001941E2">
        <w:rPr>
          <w:sz w:val="28"/>
          <w:szCs w:val="28"/>
        </w:rPr>
        <w:t xml:space="preserve"> </w:t>
      </w:r>
      <w:r w:rsidRPr="007136C2">
        <w:rPr>
          <w:sz w:val="28"/>
          <w:szCs w:val="28"/>
        </w:rPr>
        <w:t>а</w:t>
      </w:r>
      <w:r w:rsidR="001941E2">
        <w:rPr>
          <w:sz w:val="28"/>
          <w:szCs w:val="28"/>
        </w:rPr>
        <w:t xml:space="preserve"> </w:t>
      </w:r>
      <w:r w:rsidRPr="007136C2">
        <w:rPr>
          <w:sz w:val="28"/>
          <w:szCs w:val="28"/>
        </w:rPr>
        <w:t>после</w:t>
      </w:r>
      <w:r w:rsidR="001941E2">
        <w:rPr>
          <w:sz w:val="28"/>
          <w:szCs w:val="28"/>
        </w:rPr>
        <w:t xml:space="preserve"> </w:t>
      </w:r>
      <w:r w:rsidRPr="007136C2">
        <w:rPr>
          <w:sz w:val="28"/>
          <w:szCs w:val="28"/>
        </w:rPr>
        <w:t>нё</w:t>
      </w:r>
      <w:r w:rsidR="001941E2">
        <w:rPr>
          <w:sz w:val="28"/>
          <w:szCs w:val="28"/>
        </w:rPr>
        <w:t xml:space="preserve"> </w:t>
      </w:r>
      <w:r w:rsidRPr="007136C2">
        <w:rPr>
          <w:sz w:val="28"/>
          <w:szCs w:val="28"/>
        </w:rPr>
        <w:t>32%.</w:t>
      </w:r>
      <w:r w:rsidR="001941E2">
        <w:rPr>
          <w:sz w:val="28"/>
          <w:szCs w:val="28"/>
        </w:rPr>
        <w:t xml:space="preserve"> </w:t>
      </w:r>
      <w:r w:rsidRPr="007136C2">
        <w:rPr>
          <w:sz w:val="28"/>
          <w:szCs w:val="28"/>
        </w:rPr>
        <w:t>По-видимому,</w:t>
      </w:r>
      <w:r w:rsidR="001941E2">
        <w:rPr>
          <w:sz w:val="28"/>
          <w:szCs w:val="28"/>
        </w:rPr>
        <w:t xml:space="preserve"> </w:t>
      </w:r>
      <w:r w:rsidRPr="007136C2">
        <w:rPr>
          <w:sz w:val="28"/>
          <w:szCs w:val="28"/>
        </w:rPr>
        <w:t>это</w:t>
      </w:r>
      <w:r w:rsidR="001941E2">
        <w:rPr>
          <w:sz w:val="28"/>
          <w:szCs w:val="28"/>
        </w:rPr>
        <w:t xml:space="preserve"> </w:t>
      </w:r>
      <w:r w:rsidRPr="007136C2">
        <w:rPr>
          <w:sz w:val="28"/>
          <w:szCs w:val="28"/>
        </w:rPr>
        <w:t>связано</w:t>
      </w:r>
      <w:r w:rsidR="001941E2">
        <w:rPr>
          <w:sz w:val="28"/>
          <w:szCs w:val="28"/>
        </w:rPr>
        <w:t xml:space="preserve"> </w:t>
      </w:r>
      <w:r w:rsidRPr="007136C2">
        <w:rPr>
          <w:sz w:val="28"/>
          <w:szCs w:val="28"/>
        </w:rPr>
        <w:t>с</w:t>
      </w:r>
      <w:r w:rsidR="001941E2">
        <w:rPr>
          <w:sz w:val="28"/>
          <w:szCs w:val="28"/>
        </w:rPr>
        <w:t xml:space="preserve"> </w:t>
      </w:r>
      <w:r w:rsidRPr="007136C2">
        <w:rPr>
          <w:sz w:val="28"/>
          <w:szCs w:val="28"/>
        </w:rPr>
        <w:t>тем,</w:t>
      </w:r>
      <w:r w:rsidR="001941E2">
        <w:rPr>
          <w:sz w:val="28"/>
          <w:szCs w:val="28"/>
        </w:rPr>
        <w:t xml:space="preserve"> </w:t>
      </w:r>
      <w:r w:rsidRPr="007136C2">
        <w:rPr>
          <w:sz w:val="28"/>
          <w:szCs w:val="28"/>
        </w:rPr>
        <w:t>что</w:t>
      </w:r>
      <w:r w:rsidR="001941E2">
        <w:rPr>
          <w:sz w:val="28"/>
          <w:szCs w:val="28"/>
        </w:rPr>
        <w:t xml:space="preserve"> </w:t>
      </w:r>
      <w:r w:rsidRPr="007136C2">
        <w:rPr>
          <w:sz w:val="28"/>
          <w:szCs w:val="28"/>
        </w:rPr>
        <w:t>дистанционный</w:t>
      </w:r>
      <w:r w:rsidR="001941E2">
        <w:rPr>
          <w:sz w:val="28"/>
          <w:szCs w:val="28"/>
        </w:rPr>
        <w:t xml:space="preserve"> </w:t>
      </w:r>
      <w:r w:rsidRPr="007136C2">
        <w:rPr>
          <w:sz w:val="28"/>
          <w:szCs w:val="28"/>
        </w:rPr>
        <w:t>период</w:t>
      </w:r>
      <w:r w:rsidR="001941E2">
        <w:rPr>
          <w:sz w:val="28"/>
          <w:szCs w:val="28"/>
        </w:rPr>
        <w:t xml:space="preserve"> </w:t>
      </w:r>
      <w:r w:rsidRPr="007136C2">
        <w:rPr>
          <w:sz w:val="28"/>
          <w:szCs w:val="28"/>
        </w:rPr>
        <w:t>существенно</w:t>
      </w:r>
      <w:r w:rsidR="001941E2">
        <w:rPr>
          <w:sz w:val="28"/>
          <w:szCs w:val="28"/>
        </w:rPr>
        <w:t xml:space="preserve"> </w:t>
      </w:r>
      <w:r w:rsidRPr="007136C2">
        <w:rPr>
          <w:sz w:val="28"/>
          <w:szCs w:val="28"/>
        </w:rPr>
        <w:t>снижает</w:t>
      </w:r>
      <w:r w:rsidR="001941E2">
        <w:rPr>
          <w:sz w:val="28"/>
          <w:szCs w:val="28"/>
        </w:rPr>
        <w:t xml:space="preserve"> </w:t>
      </w:r>
      <w:r w:rsidRPr="007136C2">
        <w:rPr>
          <w:sz w:val="28"/>
          <w:szCs w:val="28"/>
        </w:rPr>
        <w:t>двигательную</w:t>
      </w:r>
      <w:r w:rsidR="001941E2">
        <w:rPr>
          <w:sz w:val="28"/>
          <w:szCs w:val="28"/>
        </w:rPr>
        <w:t xml:space="preserve"> </w:t>
      </w:r>
      <w:r w:rsidRPr="007136C2">
        <w:rPr>
          <w:sz w:val="28"/>
          <w:szCs w:val="28"/>
        </w:rPr>
        <w:t>активность</w:t>
      </w:r>
      <w:r w:rsidR="001941E2">
        <w:rPr>
          <w:sz w:val="28"/>
          <w:szCs w:val="28"/>
        </w:rPr>
        <w:t xml:space="preserve"> </w:t>
      </w:r>
      <w:r w:rsidRPr="007136C2">
        <w:rPr>
          <w:sz w:val="28"/>
          <w:szCs w:val="28"/>
        </w:rPr>
        <w:t>и</w:t>
      </w:r>
      <w:r w:rsidR="001941E2">
        <w:rPr>
          <w:sz w:val="28"/>
          <w:szCs w:val="28"/>
        </w:rPr>
        <w:t xml:space="preserve"> </w:t>
      </w:r>
      <w:r w:rsidRPr="007136C2">
        <w:rPr>
          <w:sz w:val="28"/>
          <w:szCs w:val="28"/>
        </w:rPr>
        <w:t>физические</w:t>
      </w:r>
      <w:r w:rsidR="001941E2">
        <w:rPr>
          <w:sz w:val="28"/>
          <w:szCs w:val="28"/>
        </w:rPr>
        <w:t xml:space="preserve"> </w:t>
      </w:r>
      <w:r w:rsidRPr="007136C2">
        <w:rPr>
          <w:sz w:val="28"/>
          <w:szCs w:val="28"/>
        </w:rPr>
        <w:t>нагрузки.</w:t>
      </w:r>
      <w:r w:rsidR="001941E2">
        <w:rPr>
          <w:sz w:val="28"/>
          <w:szCs w:val="28"/>
        </w:rPr>
        <w:t xml:space="preserve"> </w:t>
      </w:r>
      <w:r w:rsidRPr="007136C2">
        <w:rPr>
          <w:sz w:val="28"/>
          <w:szCs w:val="28"/>
        </w:rPr>
        <w:t>Большая</w:t>
      </w:r>
      <w:r w:rsidR="001941E2">
        <w:rPr>
          <w:sz w:val="28"/>
          <w:szCs w:val="28"/>
        </w:rPr>
        <w:t xml:space="preserve"> </w:t>
      </w:r>
      <w:r w:rsidRPr="007136C2">
        <w:rPr>
          <w:sz w:val="28"/>
          <w:szCs w:val="28"/>
        </w:rPr>
        <w:t>часть</w:t>
      </w:r>
      <w:r w:rsidR="001941E2">
        <w:rPr>
          <w:sz w:val="28"/>
          <w:szCs w:val="28"/>
        </w:rPr>
        <w:t xml:space="preserve"> </w:t>
      </w:r>
      <w:r w:rsidRPr="007136C2">
        <w:rPr>
          <w:sz w:val="28"/>
          <w:szCs w:val="28"/>
        </w:rPr>
        <w:t>студентов</w:t>
      </w:r>
      <w:r w:rsidR="001941E2">
        <w:rPr>
          <w:sz w:val="28"/>
          <w:szCs w:val="28"/>
        </w:rPr>
        <w:t xml:space="preserve"> </w:t>
      </w:r>
      <w:r w:rsidRPr="007136C2">
        <w:rPr>
          <w:sz w:val="28"/>
          <w:szCs w:val="28"/>
        </w:rPr>
        <w:t>(52%</w:t>
      </w:r>
      <w:r w:rsidR="001941E2">
        <w:rPr>
          <w:sz w:val="28"/>
          <w:szCs w:val="28"/>
        </w:rPr>
        <w:t xml:space="preserve"> </w:t>
      </w:r>
      <w:r w:rsidRPr="007136C2">
        <w:rPr>
          <w:sz w:val="28"/>
          <w:szCs w:val="28"/>
        </w:rPr>
        <w:t>-</w:t>
      </w:r>
      <w:r w:rsidR="001941E2">
        <w:rPr>
          <w:sz w:val="28"/>
          <w:szCs w:val="28"/>
        </w:rPr>
        <w:t xml:space="preserve"> </w:t>
      </w:r>
      <w:r w:rsidRPr="007136C2">
        <w:rPr>
          <w:sz w:val="28"/>
          <w:szCs w:val="28"/>
        </w:rPr>
        <w:t>очное</w:t>
      </w:r>
      <w:r w:rsidR="001941E2">
        <w:rPr>
          <w:sz w:val="28"/>
          <w:szCs w:val="28"/>
        </w:rPr>
        <w:t xml:space="preserve"> </w:t>
      </w:r>
      <w:r w:rsidRPr="007136C2">
        <w:rPr>
          <w:sz w:val="28"/>
          <w:szCs w:val="28"/>
        </w:rPr>
        <w:t>и</w:t>
      </w:r>
      <w:r w:rsidR="001941E2">
        <w:rPr>
          <w:sz w:val="28"/>
          <w:szCs w:val="28"/>
        </w:rPr>
        <w:t xml:space="preserve"> </w:t>
      </w:r>
      <w:r w:rsidRPr="007136C2">
        <w:rPr>
          <w:sz w:val="28"/>
          <w:szCs w:val="28"/>
        </w:rPr>
        <w:t>57%</w:t>
      </w:r>
      <w:r w:rsidR="001941E2">
        <w:rPr>
          <w:sz w:val="28"/>
          <w:szCs w:val="28"/>
        </w:rPr>
        <w:t xml:space="preserve"> </w:t>
      </w:r>
      <w:r w:rsidRPr="007136C2">
        <w:rPr>
          <w:sz w:val="28"/>
          <w:szCs w:val="28"/>
        </w:rPr>
        <w:t>-</w:t>
      </w:r>
      <w:r w:rsidR="001941E2">
        <w:rPr>
          <w:sz w:val="28"/>
          <w:szCs w:val="28"/>
        </w:rPr>
        <w:t xml:space="preserve"> </w:t>
      </w:r>
      <w:r w:rsidRPr="007136C2">
        <w:rPr>
          <w:sz w:val="28"/>
          <w:szCs w:val="28"/>
        </w:rPr>
        <w:t>дистанционное</w:t>
      </w:r>
      <w:r w:rsidR="001941E2">
        <w:rPr>
          <w:sz w:val="28"/>
          <w:szCs w:val="28"/>
        </w:rPr>
        <w:t xml:space="preserve"> </w:t>
      </w:r>
      <w:r w:rsidRPr="007136C2">
        <w:rPr>
          <w:sz w:val="28"/>
          <w:szCs w:val="28"/>
        </w:rPr>
        <w:t>обучение)</w:t>
      </w:r>
      <w:r w:rsidR="001941E2">
        <w:rPr>
          <w:sz w:val="28"/>
          <w:szCs w:val="28"/>
        </w:rPr>
        <w:t xml:space="preserve"> </w:t>
      </w:r>
      <w:r w:rsidRPr="007136C2">
        <w:rPr>
          <w:sz w:val="28"/>
          <w:szCs w:val="28"/>
        </w:rPr>
        <w:t>не</w:t>
      </w:r>
      <w:r w:rsidR="001941E2">
        <w:rPr>
          <w:sz w:val="28"/>
          <w:szCs w:val="28"/>
        </w:rPr>
        <w:t xml:space="preserve"> </w:t>
      </w:r>
      <w:r w:rsidRPr="007136C2">
        <w:rPr>
          <w:sz w:val="28"/>
          <w:szCs w:val="28"/>
        </w:rPr>
        <w:t>видит</w:t>
      </w:r>
      <w:r w:rsidR="001941E2">
        <w:rPr>
          <w:sz w:val="28"/>
          <w:szCs w:val="28"/>
        </w:rPr>
        <w:t xml:space="preserve"> </w:t>
      </w:r>
      <w:r w:rsidRPr="007136C2">
        <w:rPr>
          <w:sz w:val="28"/>
          <w:szCs w:val="28"/>
        </w:rPr>
        <w:t>влияния</w:t>
      </w:r>
      <w:r w:rsidR="001941E2">
        <w:rPr>
          <w:sz w:val="28"/>
          <w:szCs w:val="28"/>
        </w:rPr>
        <w:t xml:space="preserve"> </w:t>
      </w:r>
      <w:r w:rsidRPr="007136C2">
        <w:rPr>
          <w:sz w:val="28"/>
          <w:szCs w:val="28"/>
        </w:rPr>
        <w:t>физической</w:t>
      </w:r>
      <w:r w:rsidR="001941E2">
        <w:rPr>
          <w:sz w:val="28"/>
          <w:szCs w:val="28"/>
        </w:rPr>
        <w:t xml:space="preserve"> </w:t>
      </w:r>
      <w:r w:rsidRPr="007136C2">
        <w:rPr>
          <w:sz w:val="28"/>
          <w:szCs w:val="28"/>
        </w:rPr>
        <w:t>культуры</w:t>
      </w:r>
      <w:r w:rsidR="001941E2">
        <w:rPr>
          <w:sz w:val="28"/>
          <w:szCs w:val="28"/>
        </w:rPr>
        <w:t xml:space="preserve"> </w:t>
      </w:r>
      <w:r w:rsidRPr="007136C2">
        <w:rPr>
          <w:sz w:val="28"/>
          <w:szCs w:val="28"/>
        </w:rPr>
        <w:t>на</w:t>
      </w:r>
      <w:r w:rsidR="001941E2">
        <w:rPr>
          <w:sz w:val="28"/>
          <w:szCs w:val="28"/>
        </w:rPr>
        <w:t xml:space="preserve"> </w:t>
      </w:r>
      <w:r w:rsidRPr="007136C2">
        <w:rPr>
          <w:sz w:val="28"/>
          <w:szCs w:val="28"/>
        </w:rPr>
        <w:t>свою</w:t>
      </w:r>
      <w:r w:rsidR="001941E2">
        <w:rPr>
          <w:sz w:val="28"/>
          <w:szCs w:val="28"/>
        </w:rPr>
        <w:t xml:space="preserve"> </w:t>
      </w:r>
      <w:r w:rsidRPr="007136C2">
        <w:rPr>
          <w:sz w:val="28"/>
          <w:szCs w:val="28"/>
        </w:rPr>
        <w:t>работоспособность.</w:t>
      </w:r>
      <w:r w:rsidR="001941E2">
        <w:rPr>
          <w:sz w:val="28"/>
          <w:szCs w:val="28"/>
        </w:rPr>
        <w:t xml:space="preserve"> </w:t>
      </w:r>
    </w:p>
    <w:p w:rsidR="00D725BA" w:rsidRPr="007136C2" w:rsidRDefault="00333DC5" w:rsidP="00F43B07">
      <w:pPr>
        <w:pStyle w:val="af8"/>
        <w:tabs>
          <w:tab w:val="left" w:pos="9638"/>
        </w:tabs>
        <w:ind w:firstLine="708"/>
        <w:contextualSpacing/>
        <w:rPr>
          <w:sz w:val="28"/>
          <w:szCs w:val="28"/>
        </w:rPr>
      </w:pPr>
      <w:r w:rsidRPr="007136C2">
        <w:rPr>
          <w:sz w:val="28"/>
          <w:szCs w:val="28"/>
        </w:rPr>
        <w:t>Предмет</w:t>
      </w:r>
      <w:r w:rsidR="001941E2">
        <w:rPr>
          <w:sz w:val="28"/>
          <w:szCs w:val="28"/>
        </w:rPr>
        <w:t xml:space="preserve"> </w:t>
      </w:r>
      <w:r w:rsidRPr="007136C2">
        <w:rPr>
          <w:sz w:val="28"/>
          <w:szCs w:val="28"/>
        </w:rPr>
        <w:t>помогает</w:t>
      </w:r>
      <w:r w:rsidR="001941E2">
        <w:rPr>
          <w:sz w:val="28"/>
          <w:szCs w:val="28"/>
        </w:rPr>
        <w:t xml:space="preserve"> </w:t>
      </w:r>
      <w:r w:rsidRPr="007136C2">
        <w:rPr>
          <w:sz w:val="28"/>
          <w:szCs w:val="28"/>
        </w:rPr>
        <w:t>повышать</w:t>
      </w:r>
      <w:r w:rsidR="001941E2">
        <w:rPr>
          <w:sz w:val="28"/>
          <w:szCs w:val="28"/>
        </w:rPr>
        <w:t xml:space="preserve"> </w:t>
      </w:r>
      <w:r w:rsidRPr="007136C2">
        <w:rPr>
          <w:sz w:val="28"/>
          <w:szCs w:val="28"/>
        </w:rPr>
        <w:t>двигательную</w:t>
      </w:r>
      <w:r w:rsidR="001941E2">
        <w:rPr>
          <w:sz w:val="28"/>
          <w:szCs w:val="28"/>
        </w:rPr>
        <w:t xml:space="preserve"> </w:t>
      </w:r>
      <w:r w:rsidRPr="007136C2">
        <w:rPr>
          <w:sz w:val="28"/>
          <w:szCs w:val="28"/>
        </w:rPr>
        <w:t>активность.</w:t>
      </w:r>
      <w:r w:rsidR="001941E2">
        <w:rPr>
          <w:sz w:val="28"/>
          <w:szCs w:val="28"/>
        </w:rPr>
        <w:t xml:space="preserve"> </w:t>
      </w:r>
      <w:r w:rsidRPr="007136C2">
        <w:rPr>
          <w:sz w:val="28"/>
          <w:szCs w:val="28"/>
        </w:rPr>
        <w:t>В</w:t>
      </w:r>
      <w:r w:rsidR="001941E2">
        <w:rPr>
          <w:sz w:val="28"/>
          <w:szCs w:val="28"/>
        </w:rPr>
        <w:t xml:space="preserve"> </w:t>
      </w:r>
      <w:r w:rsidRPr="007136C2">
        <w:rPr>
          <w:sz w:val="28"/>
          <w:szCs w:val="28"/>
        </w:rPr>
        <w:t>сравнении</w:t>
      </w:r>
      <w:r w:rsidR="001941E2">
        <w:rPr>
          <w:sz w:val="28"/>
          <w:szCs w:val="28"/>
        </w:rPr>
        <w:t xml:space="preserve"> </w:t>
      </w:r>
      <w:r w:rsidRPr="007136C2">
        <w:rPr>
          <w:sz w:val="28"/>
          <w:szCs w:val="28"/>
        </w:rPr>
        <w:t>с</w:t>
      </w:r>
      <w:r w:rsidR="001941E2">
        <w:rPr>
          <w:sz w:val="28"/>
          <w:szCs w:val="28"/>
        </w:rPr>
        <w:t xml:space="preserve"> </w:t>
      </w:r>
      <w:r w:rsidRPr="007136C2">
        <w:rPr>
          <w:sz w:val="28"/>
          <w:szCs w:val="28"/>
        </w:rPr>
        <w:t>периодом</w:t>
      </w:r>
      <w:r w:rsidR="001941E2">
        <w:rPr>
          <w:sz w:val="28"/>
          <w:szCs w:val="28"/>
        </w:rPr>
        <w:t xml:space="preserve"> </w:t>
      </w:r>
      <w:r w:rsidRPr="007136C2">
        <w:rPr>
          <w:sz w:val="28"/>
          <w:szCs w:val="28"/>
        </w:rPr>
        <w:t>дистанционного</w:t>
      </w:r>
      <w:r w:rsidR="001941E2">
        <w:rPr>
          <w:sz w:val="28"/>
          <w:szCs w:val="28"/>
        </w:rPr>
        <w:t xml:space="preserve"> </w:t>
      </w:r>
      <w:r w:rsidRPr="007136C2">
        <w:rPr>
          <w:sz w:val="28"/>
          <w:szCs w:val="28"/>
        </w:rPr>
        <w:t>обучения,</w:t>
      </w:r>
      <w:r w:rsidR="001941E2">
        <w:rPr>
          <w:sz w:val="28"/>
          <w:szCs w:val="28"/>
        </w:rPr>
        <w:t xml:space="preserve"> </w:t>
      </w:r>
      <w:r w:rsidRPr="007136C2">
        <w:rPr>
          <w:sz w:val="28"/>
          <w:szCs w:val="28"/>
        </w:rPr>
        <w:t>этот</w:t>
      </w:r>
      <w:r w:rsidR="001941E2">
        <w:rPr>
          <w:sz w:val="28"/>
          <w:szCs w:val="28"/>
        </w:rPr>
        <w:t xml:space="preserve"> </w:t>
      </w:r>
      <w:r w:rsidRPr="007136C2">
        <w:rPr>
          <w:sz w:val="28"/>
          <w:szCs w:val="28"/>
        </w:rPr>
        <w:t>показатель</w:t>
      </w:r>
      <w:r w:rsidR="001941E2">
        <w:rPr>
          <w:sz w:val="28"/>
          <w:szCs w:val="28"/>
        </w:rPr>
        <w:t xml:space="preserve"> </w:t>
      </w:r>
      <w:r w:rsidRPr="007136C2">
        <w:rPr>
          <w:sz w:val="28"/>
          <w:szCs w:val="28"/>
        </w:rPr>
        <w:t>вырос</w:t>
      </w:r>
      <w:r w:rsidR="001941E2">
        <w:rPr>
          <w:sz w:val="28"/>
          <w:szCs w:val="28"/>
        </w:rPr>
        <w:t xml:space="preserve"> </w:t>
      </w:r>
      <w:r w:rsidRPr="007136C2">
        <w:rPr>
          <w:sz w:val="28"/>
          <w:szCs w:val="28"/>
        </w:rPr>
        <w:t>на</w:t>
      </w:r>
      <w:r w:rsidR="001941E2">
        <w:rPr>
          <w:sz w:val="28"/>
          <w:szCs w:val="28"/>
        </w:rPr>
        <w:t xml:space="preserve"> </w:t>
      </w:r>
      <w:r w:rsidRPr="007136C2">
        <w:rPr>
          <w:sz w:val="28"/>
          <w:szCs w:val="28"/>
        </w:rPr>
        <w:t>7%.</w:t>
      </w:r>
      <w:r w:rsidR="001941E2">
        <w:rPr>
          <w:sz w:val="28"/>
          <w:szCs w:val="28"/>
        </w:rPr>
        <w:t xml:space="preserve">  </w:t>
      </w:r>
    </w:p>
    <w:p w:rsidR="00D725BA" w:rsidRPr="007136C2" w:rsidRDefault="00D725BA" w:rsidP="00F43B07">
      <w:pPr>
        <w:pStyle w:val="af8"/>
        <w:tabs>
          <w:tab w:val="left" w:pos="9638"/>
        </w:tabs>
        <w:ind w:firstLine="708"/>
        <w:contextualSpacing/>
        <w:rPr>
          <w:sz w:val="28"/>
          <w:szCs w:val="28"/>
        </w:rPr>
      </w:pPr>
    </w:p>
    <w:p w:rsidR="00D725BA" w:rsidRPr="007136C2" w:rsidRDefault="00333DC5" w:rsidP="00044E8B">
      <w:pPr>
        <w:pStyle w:val="af8"/>
        <w:tabs>
          <w:tab w:val="left" w:pos="9638"/>
        </w:tabs>
        <w:ind w:firstLine="0"/>
        <w:contextualSpacing/>
        <w:jc w:val="center"/>
        <w:rPr>
          <w:sz w:val="28"/>
          <w:szCs w:val="28"/>
        </w:rPr>
      </w:pPr>
      <w:r w:rsidRPr="007136C2">
        <w:rPr>
          <w:noProof/>
          <w:lang w:eastAsia="ru-RU"/>
        </w:rPr>
        <w:drawing>
          <wp:inline distT="0" distB="0" distL="114300" distR="114300">
            <wp:extent cx="4454525" cy="2254102"/>
            <wp:effectExtent l="0" t="0" r="0" b="0"/>
            <wp:docPr id="2052683267" name="Диаграмма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2"/>
              </a:graphicData>
            </a:graphic>
          </wp:inline>
        </w:drawing>
      </w:r>
    </w:p>
    <w:p w:rsidR="00D725BA" w:rsidRPr="007136C2" w:rsidRDefault="00D725BA" w:rsidP="00044E8B">
      <w:pPr>
        <w:pStyle w:val="af8"/>
        <w:tabs>
          <w:tab w:val="left" w:pos="9638"/>
        </w:tabs>
        <w:ind w:firstLine="0"/>
        <w:contextualSpacing/>
        <w:jc w:val="center"/>
        <w:rPr>
          <w:b/>
          <w:bCs/>
        </w:rPr>
      </w:pPr>
    </w:p>
    <w:p w:rsidR="00D725BA" w:rsidRPr="007136C2" w:rsidRDefault="00333DC5" w:rsidP="00044E8B">
      <w:pPr>
        <w:pStyle w:val="af8"/>
        <w:tabs>
          <w:tab w:val="left" w:pos="9638"/>
        </w:tabs>
        <w:ind w:firstLine="0"/>
        <w:contextualSpacing/>
        <w:jc w:val="center"/>
        <w:rPr>
          <w:b/>
          <w:bCs/>
        </w:rPr>
      </w:pPr>
      <w:r w:rsidRPr="007136C2">
        <w:rPr>
          <w:b/>
          <w:bCs/>
        </w:rPr>
        <w:t>Рисунок</w:t>
      </w:r>
      <w:r w:rsidR="001941E2">
        <w:rPr>
          <w:b/>
          <w:bCs/>
        </w:rPr>
        <w:t xml:space="preserve"> </w:t>
      </w:r>
      <w:r w:rsidRPr="007136C2">
        <w:rPr>
          <w:b/>
          <w:bCs/>
        </w:rPr>
        <w:t>3</w:t>
      </w:r>
      <w:r w:rsidR="001941E2">
        <w:rPr>
          <w:b/>
          <w:bCs/>
        </w:rPr>
        <w:t xml:space="preserve"> </w:t>
      </w:r>
      <w:r w:rsidRPr="007136C2">
        <w:rPr>
          <w:b/>
          <w:bCs/>
        </w:rPr>
        <w:t>-</w:t>
      </w:r>
      <w:r w:rsidR="001941E2">
        <w:rPr>
          <w:b/>
          <w:bCs/>
        </w:rPr>
        <w:t xml:space="preserve"> </w:t>
      </w:r>
      <w:r w:rsidRPr="007136C2">
        <w:rPr>
          <w:b/>
          <w:bCs/>
        </w:rPr>
        <w:t>Влияние</w:t>
      </w:r>
      <w:r w:rsidR="001941E2">
        <w:rPr>
          <w:b/>
          <w:bCs/>
        </w:rPr>
        <w:t xml:space="preserve"> </w:t>
      </w:r>
      <w:r w:rsidRPr="007136C2">
        <w:rPr>
          <w:b/>
          <w:bCs/>
        </w:rPr>
        <w:t>занятий</w:t>
      </w:r>
      <w:r w:rsidR="001941E2">
        <w:rPr>
          <w:b/>
          <w:bCs/>
        </w:rPr>
        <w:t xml:space="preserve"> </w:t>
      </w:r>
      <w:r w:rsidRPr="007136C2">
        <w:rPr>
          <w:b/>
          <w:bCs/>
        </w:rPr>
        <w:t>физической</w:t>
      </w:r>
      <w:r w:rsidR="001941E2">
        <w:rPr>
          <w:b/>
          <w:bCs/>
        </w:rPr>
        <w:t xml:space="preserve"> </w:t>
      </w:r>
      <w:r w:rsidRPr="007136C2">
        <w:rPr>
          <w:b/>
          <w:bCs/>
        </w:rPr>
        <w:t>культурой</w:t>
      </w:r>
      <w:r w:rsidR="001941E2">
        <w:rPr>
          <w:b/>
          <w:bCs/>
        </w:rPr>
        <w:t xml:space="preserve"> </w:t>
      </w:r>
      <w:r w:rsidRPr="007136C2">
        <w:rPr>
          <w:b/>
          <w:bCs/>
        </w:rPr>
        <w:t>на</w:t>
      </w:r>
      <w:r w:rsidR="001941E2">
        <w:rPr>
          <w:b/>
          <w:bCs/>
        </w:rPr>
        <w:t xml:space="preserve"> </w:t>
      </w:r>
      <w:r w:rsidRPr="007136C2">
        <w:rPr>
          <w:b/>
          <w:bCs/>
        </w:rPr>
        <w:t>работоспособность</w:t>
      </w:r>
      <w:r w:rsidR="001941E2">
        <w:rPr>
          <w:b/>
          <w:bCs/>
        </w:rPr>
        <w:t xml:space="preserve"> </w:t>
      </w:r>
      <w:r w:rsidRPr="007136C2">
        <w:rPr>
          <w:b/>
          <w:bCs/>
        </w:rPr>
        <w:t>студентов</w:t>
      </w:r>
      <w:r w:rsidR="001941E2">
        <w:rPr>
          <w:b/>
          <w:bCs/>
        </w:rPr>
        <w:t xml:space="preserve"> </w:t>
      </w:r>
      <w:r w:rsidRPr="007136C2">
        <w:rPr>
          <w:b/>
          <w:bCs/>
        </w:rPr>
        <w:t>во</w:t>
      </w:r>
      <w:r w:rsidR="001941E2">
        <w:rPr>
          <w:b/>
          <w:bCs/>
        </w:rPr>
        <w:t xml:space="preserve"> </w:t>
      </w:r>
      <w:r w:rsidRPr="007136C2">
        <w:rPr>
          <w:b/>
          <w:bCs/>
        </w:rPr>
        <w:t>время</w:t>
      </w:r>
      <w:r w:rsidR="001941E2">
        <w:rPr>
          <w:b/>
          <w:bCs/>
        </w:rPr>
        <w:t xml:space="preserve"> </w:t>
      </w:r>
      <w:r w:rsidRPr="007136C2">
        <w:rPr>
          <w:b/>
          <w:bCs/>
        </w:rPr>
        <w:t>и</w:t>
      </w:r>
      <w:r w:rsidR="001941E2">
        <w:rPr>
          <w:b/>
          <w:bCs/>
        </w:rPr>
        <w:t xml:space="preserve"> </w:t>
      </w:r>
      <w:r w:rsidRPr="007136C2">
        <w:rPr>
          <w:b/>
          <w:bCs/>
        </w:rPr>
        <w:t>после</w:t>
      </w:r>
      <w:r w:rsidR="001941E2">
        <w:rPr>
          <w:b/>
          <w:bCs/>
        </w:rPr>
        <w:t xml:space="preserve"> </w:t>
      </w:r>
      <w:r w:rsidRPr="007136C2">
        <w:rPr>
          <w:b/>
          <w:bCs/>
        </w:rPr>
        <w:t>пандемии</w:t>
      </w:r>
    </w:p>
    <w:p w:rsidR="00D725BA" w:rsidRPr="007136C2" w:rsidRDefault="00D725BA" w:rsidP="00F43B07">
      <w:pPr>
        <w:pStyle w:val="af8"/>
        <w:tabs>
          <w:tab w:val="left" w:pos="9638"/>
        </w:tabs>
        <w:ind w:firstLine="708"/>
        <w:contextualSpacing/>
        <w:jc w:val="center"/>
        <w:rPr>
          <w:sz w:val="28"/>
          <w:szCs w:val="28"/>
        </w:rPr>
      </w:pPr>
    </w:p>
    <w:p w:rsidR="00D725BA" w:rsidRPr="00BD7BA5" w:rsidRDefault="00333DC5" w:rsidP="00F43B07">
      <w:pPr>
        <w:pStyle w:val="af8"/>
        <w:tabs>
          <w:tab w:val="left" w:pos="9638"/>
        </w:tabs>
        <w:ind w:firstLine="708"/>
        <w:contextualSpacing/>
        <w:rPr>
          <w:spacing w:val="-4"/>
          <w:sz w:val="28"/>
          <w:szCs w:val="28"/>
        </w:rPr>
      </w:pPr>
      <w:r w:rsidRPr="00BD7BA5">
        <w:rPr>
          <w:spacing w:val="-4"/>
          <w:sz w:val="28"/>
          <w:szCs w:val="28"/>
        </w:rPr>
        <w:t>Что</w:t>
      </w:r>
      <w:r w:rsidR="001941E2" w:rsidRPr="00BD7BA5">
        <w:rPr>
          <w:spacing w:val="-4"/>
          <w:sz w:val="28"/>
          <w:szCs w:val="28"/>
        </w:rPr>
        <w:t xml:space="preserve"> </w:t>
      </w:r>
      <w:r w:rsidRPr="00BD7BA5">
        <w:rPr>
          <w:spacing w:val="-4"/>
          <w:sz w:val="28"/>
          <w:szCs w:val="28"/>
        </w:rPr>
        <w:t>касается</w:t>
      </w:r>
      <w:r w:rsidR="001941E2" w:rsidRPr="00BD7BA5">
        <w:rPr>
          <w:spacing w:val="-4"/>
          <w:sz w:val="28"/>
          <w:szCs w:val="28"/>
        </w:rPr>
        <w:t xml:space="preserve"> </w:t>
      </w:r>
      <w:r w:rsidRPr="00BD7BA5">
        <w:rPr>
          <w:spacing w:val="-4"/>
          <w:sz w:val="28"/>
          <w:szCs w:val="28"/>
        </w:rPr>
        <w:t>настроения,</w:t>
      </w:r>
      <w:r w:rsidR="001941E2" w:rsidRPr="00BD7BA5">
        <w:rPr>
          <w:spacing w:val="-4"/>
          <w:sz w:val="28"/>
          <w:szCs w:val="28"/>
        </w:rPr>
        <w:t xml:space="preserve"> </w:t>
      </w:r>
      <w:r w:rsidRPr="00BD7BA5">
        <w:rPr>
          <w:spacing w:val="-4"/>
          <w:sz w:val="28"/>
          <w:szCs w:val="28"/>
        </w:rPr>
        <w:t>то</w:t>
      </w:r>
      <w:r w:rsidR="001941E2" w:rsidRPr="00BD7BA5">
        <w:rPr>
          <w:spacing w:val="-4"/>
          <w:sz w:val="28"/>
          <w:szCs w:val="28"/>
        </w:rPr>
        <w:t xml:space="preserve"> </w:t>
      </w:r>
      <w:r w:rsidRPr="00BD7BA5">
        <w:rPr>
          <w:spacing w:val="-4"/>
          <w:sz w:val="28"/>
          <w:szCs w:val="28"/>
        </w:rPr>
        <w:t>после</w:t>
      </w:r>
      <w:r w:rsidR="001941E2" w:rsidRPr="00BD7BA5">
        <w:rPr>
          <w:spacing w:val="-4"/>
          <w:sz w:val="28"/>
          <w:szCs w:val="28"/>
        </w:rPr>
        <w:t xml:space="preserve"> </w:t>
      </w:r>
      <w:r w:rsidRPr="00BD7BA5">
        <w:rPr>
          <w:spacing w:val="-4"/>
          <w:sz w:val="28"/>
          <w:szCs w:val="28"/>
        </w:rPr>
        <w:t>занятий</w:t>
      </w:r>
      <w:r w:rsidR="001941E2" w:rsidRPr="00BD7BA5">
        <w:rPr>
          <w:spacing w:val="-4"/>
          <w:sz w:val="28"/>
          <w:szCs w:val="28"/>
        </w:rPr>
        <w:t xml:space="preserve"> </w:t>
      </w:r>
      <w:r w:rsidRPr="00BD7BA5">
        <w:rPr>
          <w:spacing w:val="-4"/>
          <w:sz w:val="28"/>
          <w:szCs w:val="28"/>
        </w:rPr>
        <w:t>физической</w:t>
      </w:r>
      <w:r w:rsidR="001941E2" w:rsidRPr="00BD7BA5">
        <w:rPr>
          <w:spacing w:val="-4"/>
          <w:sz w:val="28"/>
          <w:szCs w:val="28"/>
        </w:rPr>
        <w:t xml:space="preserve"> </w:t>
      </w:r>
      <w:r w:rsidRPr="00BD7BA5">
        <w:rPr>
          <w:spacing w:val="-4"/>
          <w:sz w:val="28"/>
          <w:szCs w:val="28"/>
        </w:rPr>
        <w:t>культуры</w:t>
      </w:r>
      <w:r w:rsidR="001941E2" w:rsidRPr="00BD7BA5">
        <w:rPr>
          <w:spacing w:val="-4"/>
          <w:sz w:val="28"/>
          <w:szCs w:val="28"/>
        </w:rPr>
        <w:t xml:space="preserve"> </w:t>
      </w:r>
      <w:r w:rsidRPr="00BD7BA5">
        <w:rPr>
          <w:spacing w:val="-4"/>
          <w:sz w:val="28"/>
          <w:szCs w:val="28"/>
        </w:rPr>
        <w:t>«отличное»</w:t>
      </w:r>
      <w:r w:rsidR="001941E2" w:rsidRPr="00BD7BA5">
        <w:rPr>
          <w:spacing w:val="-4"/>
          <w:sz w:val="28"/>
          <w:szCs w:val="28"/>
        </w:rPr>
        <w:t xml:space="preserve"> </w:t>
      </w:r>
      <w:r w:rsidRPr="00BD7BA5">
        <w:rPr>
          <w:spacing w:val="-4"/>
          <w:sz w:val="28"/>
          <w:szCs w:val="28"/>
        </w:rPr>
        <w:t>и</w:t>
      </w:r>
      <w:r w:rsidR="001941E2" w:rsidRPr="00BD7BA5">
        <w:rPr>
          <w:spacing w:val="-4"/>
          <w:sz w:val="28"/>
          <w:szCs w:val="28"/>
        </w:rPr>
        <w:t xml:space="preserve"> </w:t>
      </w:r>
      <w:r w:rsidRPr="00BD7BA5">
        <w:rPr>
          <w:spacing w:val="-4"/>
          <w:sz w:val="28"/>
          <w:szCs w:val="28"/>
        </w:rPr>
        <w:t>«хорошее»</w:t>
      </w:r>
      <w:r w:rsidR="001941E2" w:rsidRPr="00BD7BA5">
        <w:rPr>
          <w:spacing w:val="-4"/>
          <w:sz w:val="28"/>
          <w:szCs w:val="28"/>
        </w:rPr>
        <w:t xml:space="preserve"> </w:t>
      </w:r>
      <w:r w:rsidRPr="00BD7BA5">
        <w:rPr>
          <w:spacing w:val="-4"/>
          <w:sz w:val="28"/>
          <w:szCs w:val="28"/>
        </w:rPr>
        <w:t>испытывает</w:t>
      </w:r>
      <w:r w:rsidR="001941E2" w:rsidRPr="00BD7BA5">
        <w:rPr>
          <w:spacing w:val="-4"/>
          <w:sz w:val="28"/>
          <w:szCs w:val="28"/>
        </w:rPr>
        <w:t xml:space="preserve"> </w:t>
      </w:r>
      <w:r w:rsidRPr="00BD7BA5">
        <w:rPr>
          <w:spacing w:val="-4"/>
          <w:sz w:val="28"/>
          <w:szCs w:val="28"/>
        </w:rPr>
        <w:t>только</w:t>
      </w:r>
      <w:r w:rsidR="001941E2" w:rsidRPr="00BD7BA5">
        <w:rPr>
          <w:spacing w:val="-4"/>
          <w:sz w:val="28"/>
          <w:szCs w:val="28"/>
        </w:rPr>
        <w:t xml:space="preserve"> </w:t>
      </w:r>
      <w:r w:rsidRPr="00BD7BA5">
        <w:rPr>
          <w:spacing w:val="-4"/>
          <w:sz w:val="28"/>
          <w:szCs w:val="28"/>
        </w:rPr>
        <w:t>80%</w:t>
      </w:r>
      <w:r w:rsidR="001941E2" w:rsidRPr="00BD7BA5">
        <w:rPr>
          <w:spacing w:val="-4"/>
          <w:sz w:val="28"/>
          <w:szCs w:val="28"/>
        </w:rPr>
        <w:t xml:space="preserve"> </w:t>
      </w:r>
      <w:r w:rsidRPr="00BD7BA5">
        <w:rPr>
          <w:spacing w:val="-4"/>
          <w:sz w:val="28"/>
          <w:szCs w:val="28"/>
        </w:rPr>
        <w:t>студентов.</w:t>
      </w:r>
      <w:r w:rsidR="001941E2" w:rsidRPr="00BD7BA5">
        <w:rPr>
          <w:spacing w:val="-4"/>
          <w:sz w:val="28"/>
          <w:szCs w:val="28"/>
        </w:rPr>
        <w:t xml:space="preserve"> </w:t>
      </w:r>
      <w:r w:rsidRPr="00BD7BA5">
        <w:rPr>
          <w:spacing w:val="-4"/>
          <w:sz w:val="28"/>
          <w:szCs w:val="28"/>
        </w:rPr>
        <w:t>Во</w:t>
      </w:r>
      <w:r w:rsidR="001941E2" w:rsidRPr="00BD7BA5">
        <w:rPr>
          <w:spacing w:val="-4"/>
          <w:sz w:val="28"/>
          <w:szCs w:val="28"/>
        </w:rPr>
        <w:t xml:space="preserve"> </w:t>
      </w:r>
      <w:r w:rsidRPr="00BD7BA5">
        <w:rPr>
          <w:spacing w:val="-4"/>
          <w:sz w:val="28"/>
          <w:szCs w:val="28"/>
        </w:rPr>
        <w:t>время</w:t>
      </w:r>
      <w:r w:rsidR="001941E2" w:rsidRPr="00BD7BA5">
        <w:rPr>
          <w:spacing w:val="-4"/>
          <w:sz w:val="28"/>
          <w:szCs w:val="28"/>
        </w:rPr>
        <w:t xml:space="preserve"> </w:t>
      </w:r>
      <w:r w:rsidRPr="00BD7BA5">
        <w:rPr>
          <w:spacing w:val="-4"/>
          <w:sz w:val="28"/>
          <w:szCs w:val="28"/>
        </w:rPr>
        <w:t>дистанционного</w:t>
      </w:r>
      <w:r w:rsidR="001941E2" w:rsidRPr="00BD7BA5">
        <w:rPr>
          <w:spacing w:val="-4"/>
          <w:sz w:val="28"/>
          <w:szCs w:val="28"/>
        </w:rPr>
        <w:t xml:space="preserve"> </w:t>
      </w:r>
      <w:r w:rsidRPr="00BD7BA5">
        <w:rPr>
          <w:spacing w:val="-4"/>
          <w:sz w:val="28"/>
          <w:szCs w:val="28"/>
        </w:rPr>
        <w:t>обучения</w:t>
      </w:r>
      <w:r w:rsidR="001941E2" w:rsidRPr="00BD7BA5">
        <w:rPr>
          <w:spacing w:val="-4"/>
          <w:sz w:val="28"/>
          <w:szCs w:val="28"/>
        </w:rPr>
        <w:t xml:space="preserve"> </w:t>
      </w:r>
      <w:r w:rsidRPr="00BD7BA5">
        <w:rPr>
          <w:spacing w:val="-4"/>
          <w:sz w:val="28"/>
          <w:szCs w:val="28"/>
        </w:rPr>
        <w:t>процент</w:t>
      </w:r>
      <w:r w:rsidR="001941E2" w:rsidRPr="00BD7BA5">
        <w:rPr>
          <w:spacing w:val="-4"/>
          <w:sz w:val="28"/>
          <w:szCs w:val="28"/>
        </w:rPr>
        <w:t xml:space="preserve"> </w:t>
      </w:r>
      <w:r w:rsidRPr="00BD7BA5">
        <w:rPr>
          <w:spacing w:val="-4"/>
          <w:sz w:val="28"/>
          <w:szCs w:val="28"/>
        </w:rPr>
        <w:t>был</w:t>
      </w:r>
      <w:r w:rsidR="001941E2" w:rsidRPr="00BD7BA5">
        <w:rPr>
          <w:spacing w:val="-4"/>
          <w:sz w:val="28"/>
          <w:szCs w:val="28"/>
        </w:rPr>
        <w:t xml:space="preserve"> </w:t>
      </w:r>
      <w:r w:rsidRPr="00BD7BA5">
        <w:rPr>
          <w:spacing w:val="-4"/>
          <w:sz w:val="28"/>
          <w:szCs w:val="28"/>
        </w:rPr>
        <w:t>выше</w:t>
      </w:r>
      <w:r w:rsidR="001941E2" w:rsidRPr="00BD7BA5">
        <w:rPr>
          <w:spacing w:val="-4"/>
          <w:sz w:val="28"/>
          <w:szCs w:val="28"/>
        </w:rPr>
        <w:t xml:space="preserve"> </w:t>
      </w:r>
      <w:r w:rsidRPr="00BD7BA5">
        <w:rPr>
          <w:spacing w:val="-4"/>
          <w:sz w:val="28"/>
          <w:szCs w:val="28"/>
        </w:rPr>
        <w:t>–</w:t>
      </w:r>
      <w:r w:rsidR="001941E2" w:rsidRPr="00BD7BA5">
        <w:rPr>
          <w:spacing w:val="-4"/>
          <w:sz w:val="28"/>
          <w:szCs w:val="28"/>
        </w:rPr>
        <w:t xml:space="preserve"> </w:t>
      </w:r>
      <w:r w:rsidRPr="00BD7BA5">
        <w:rPr>
          <w:spacing w:val="-4"/>
          <w:sz w:val="28"/>
          <w:szCs w:val="28"/>
        </w:rPr>
        <w:t>90%.</w:t>
      </w:r>
      <w:r w:rsidR="001941E2" w:rsidRPr="00BD7BA5">
        <w:rPr>
          <w:spacing w:val="-4"/>
          <w:sz w:val="28"/>
          <w:szCs w:val="28"/>
        </w:rPr>
        <w:t xml:space="preserve"> </w:t>
      </w:r>
      <w:r w:rsidRPr="00BD7BA5">
        <w:rPr>
          <w:spacing w:val="-4"/>
          <w:sz w:val="28"/>
          <w:szCs w:val="28"/>
        </w:rPr>
        <w:t>Остальные</w:t>
      </w:r>
      <w:r w:rsidR="001941E2" w:rsidRPr="00BD7BA5">
        <w:rPr>
          <w:spacing w:val="-4"/>
          <w:sz w:val="28"/>
          <w:szCs w:val="28"/>
        </w:rPr>
        <w:t xml:space="preserve"> </w:t>
      </w:r>
      <w:r w:rsidRPr="00BD7BA5">
        <w:rPr>
          <w:spacing w:val="-4"/>
          <w:sz w:val="28"/>
          <w:szCs w:val="28"/>
        </w:rPr>
        <w:t>из-за</w:t>
      </w:r>
      <w:r w:rsidR="001941E2" w:rsidRPr="00BD7BA5">
        <w:rPr>
          <w:spacing w:val="-4"/>
          <w:sz w:val="28"/>
          <w:szCs w:val="28"/>
        </w:rPr>
        <w:t xml:space="preserve"> </w:t>
      </w:r>
      <w:r w:rsidRPr="00BD7BA5">
        <w:rPr>
          <w:spacing w:val="-4"/>
          <w:sz w:val="28"/>
          <w:szCs w:val="28"/>
        </w:rPr>
        <w:t>усталости</w:t>
      </w:r>
      <w:r w:rsidR="001941E2" w:rsidRPr="00BD7BA5">
        <w:rPr>
          <w:spacing w:val="-4"/>
          <w:sz w:val="28"/>
          <w:szCs w:val="28"/>
        </w:rPr>
        <w:t xml:space="preserve"> </w:t>
      </w:r>
      <w:r w:rsidRPr="00BD7BA5">
        <w:rPr>
          <w:spacing w:val="-4"/>
          <w:sz w:val="28"/>
          <w:szCs w:val="28"/>
        </w:rPr>
        <w:t>имеют</w:t>
      </w:r>
      <w:r w:rsidR="001941E2" w:rsidRPr="00BD7BA5">
        <w:rPr>
          <w:spacing w:val="-4"/>
          <w:sz w:val="28"/>
          <w:szCs w:val="28"/>
        </w:rPr>
        <w:t xml:space="preserve"> </w:t>
      </w:r>
      <w:r w:rsidRPr="00BD7BA5">
        <w:rPr>
          <w:spacing w:val="-4"/>
          <w:sz w:val="28"/>
          <w:szCs w:val="28"/>
        </w:rPr>
        <w:t>настроение</w:t>
      </w:r>
      <w:r w:rsidR="001941E2" w:rsidRPr="00BD7BA5">
        <w:rPr>
          <w:spacing w:val="-4"/>
          <w:sz w:val="28"/>
          <w:szCs w:val="28"/>
        </w:rPr>
        <w:t xml:space="preserve"> </w:t>
      </w:r>
      <w:r w:rsidRPr="00BD7BA5">
        <w:rPr>
          <w:spacing w:val="-4"/>
          <w:sz w:val="28"/>
          <w:szCs w:val="28"/>
        </w:rPr>
        <w:t>среднее</w:t>
      </w:r>
      <w:r w:rsidR="001941E2" w:rsidRPr="00BD7BA5">
        <w:rPr>
          <w:spacing w:val="-4"/>
          <w:sz w:val="28"/>
          <w:szCs w:val="28"/>
        </w:rPr>
        <w:t xml:space="preserve"> </w:t>
      </w:r>
      <w:r w:rsidRPr="00BD7BA5">
        <w:rPr>
          <w:spacing w:val="-4"/>
          <w:sz w:val="28"/>
          <w:szCs w:val="28"/>
        </w:rPr>
        <w:t>(18%)</w:t>
      </w:r>
      <w:r w:rsidR="001941E2" w:rsidRPr="00BD7BA5">
        <w:rPr>
          <w:spacing w:val="-4"/>
          <w:sz w:val="28"/>
          <w:szCs w:val="28"/>
        </w:rPr>
        <w:t xml:space="preserve"> </w:t>
      </w:r>
      <w:r w:rsidRPr="00BD7BA5">
        <w:rPr>
          <w:spacing w:val="-4"/>
          <w:sz w:val="28"/>
          <w:szCs w:val="28"/>
        </w:rPr>
        <w:t>и</w:t>
      </w:r>
      <w:r w:rsidR="001941E2" w:rsidRPr="00BD7BA5">
        <w:rPr>
          <w:spacing w:val="-4"/>
          <w:sz w:val="28"/>
          <w:szCs w:val="28"/>
        </w:rPr>
        <w:t xml:space="preserve"> </w:t>
      </w:r>
      <w:r w:rsidRPr="00BD7BA5">
        <w:rPr>
          <w:spacing w:val="-4"/>
          <w:sz w:val="28"/>
          <w:szCs w:val="28"/>
        </w:rPr>
        <w:t>плохое</w:t>
      </w:r>
      <w:r w:rsidR="001941E2" w:rsidRPr="00BD7BA5">
        <w:rPr>
          <w:spacing w:val="-4"/>
          <w:sz w:val="28"/>
          <w:szCs w:val="28"/>
        </w:rPr>
        <w:t xml:space="preserve"> </w:t>
      </w:r>
      <w:r w:rsidRPr="00BD7BA5">
        <w:rPr>
          <w:spacing w:val="-4"/>
          <w:sz w:val="28"/>
          <w:szCs w:val="28"/>
        </w:rPr>
        <w:t>(1%).</w:t>
      </w:r>
      <w:r w:rsidR="001941E2" w:rsidRPr="00BD7BA5">
        <w:rPr>
          <w:spacing w:val="-4"/>
          <w:sz w:val="28"/>
          <w:szCs w:val="28"/>
        </w:rPr>
        <w:t xml:space="preserve"> </w:t>
      </w:r>
      <w:r w:rsidRPr="00BD7BA5">
        <w:rPr>
          <w:spacing w:val="-4"/>
          <w:sz w:val="28"/>
          <w:szCs w:val="28"/>
        </w:rPr>
        <w:t>В</w:t>
      </w:r>
      <w:r w:rsidR="001941E2" w:rsidRPr="00BD7BA5">
        <w:rPr>
          <w:spacing w:val="-4"/>
          <w:sz w:val="28"/>
          <w:szCs w:val="28"/>
        </w:rPr>
        <w:t xml:space="preserve"> </w:t>
      </w:r>
      <w:r w:rsidRPr="00BD7BA5">
        <w:rPr>
          <w:spacing w:val="-4"/>
          <w:sz w:val="28"/>
          <w:szCs w:val="28"/>
        </w:rPr>
        <w:t>основном</w:t>
      </w:r>
      <w:r w:rsidR="001941E2" w:rsidRPr="00BD7BA5">
        <w:rPr>
          <w:spacing w:val="-4"/>
          <w:sz w:val="28"/>
          <w:szCs w:val="28"/>
        </w:rPr>
        <w:t xml:space="preserve"> </w:t>
      </w:r>
      <w:r w:rsidRPr="00BD7BA5">
        <w:rPr>
          <w:spacing w:val="-4"/>
          <w:sz w:val="28"/>
          <w:szCs w:val="28"/>
        </w:rPr>
        <w:t>это</w:t>
      </w:r>
      <w:r w:rsidR="001941E2" w:rsidRPr="00BD7BA5">
        <w:rPr>
          <w:spacing w:val="-4"/>
          <w:sz w:val="28"/>
          <w:szCs w:val="28"/>
        </w:rPr>
        <w:t xml:space="preserve"> </w:t>
      </w:r>
      <w:r w:rsidRPr="00BD7BA5">
        <w:rPr>
          <w:spacing w:val="-4"/>
          <w:sz w:val="28"/>
          <w:szCs w:val="28"/>
        </w:rPr>
        <w:t>касается</w:t>
      </w:r>
      <w:r w:rsidR="001941E2" w:rsidRPr="00BD7BA5">
        <w:rPr>
          <w:spacing w:val="-4"/>
          <w:sz w:val="28"/>
          <w:szCs w:val="28"/>
        </w:rPr>
        <w:t xml:space="preserve"> </w:t>
      </w:r>
      <w:r w:rsidRPr="00BD7BA5">
        <w:rPr>
          <w:spacing w:val="-4"/>
          <w:sz w:val="28"/>
          <w:szCs w:val="28"/>
        </w:rPr>
        <w:t>тех</w:t>
      </w:r>
      <w:r w:rsidR="001941E2" w:rsidRPr="00BD7BA5">
        <w:rPr>
          <w:spacing w:val="-4"/>
          <w:sz w:val="28"/>
          <w:szCs w:val="28"/>
        </w:rPr>
        <w:t xml:space="preserve"> </w:t>
      </w:r>
      <w:r w:rsidRPr="00BD7BA5">
        <w:rPr>
          <w:spacing w:val="-4"/>
          <w:sz w:val="28"/>
          <w:szCs w:val="28"/>
        </w:rPr>
        <w:t>студентов,</w:t>
      </w:r>
      <w:r w:rsidR="001941E2" w:rsidRPr="00BD7BA5">
        <w:rPr>
          <w:spacing w:val="-4"/>
          <w:sz w:val="28"/>
          <w:szCs w:val="28"/>
        </w:rPr>
        <w:t xml:space="preserve"> </w:t>
      </w:r>
      <w:r w:rsidRPr="00BD7BA5">
        <w:rPr>
          <w:spacing w:val="-4"/>
          <w:sz w:val="28"/>
          <w:szCs w:val="28"/>
        </w:rPr>
        <w:t>у</w:t>
      </w:r>
      <w:r w:rsidR="001941E2" w:rsidRPr="00BD7BA5">
        <w:rPr>
          <w:spacing w:val="-4"/>
          <w:sz w:val="28"/>
          <w:szCs w:val="28"/>
        </w:rPr>
        <w:t xml:space="preserve"> </w:t>
      </w:r>
      <w:r w:rsidRPr="00BD7BA5">
        <w:rPr>
          <w:spacing w:val="-4"/>
          <w:sz w:val="28"/>
          <w:szCs w:val="28"/>
        </w:rPr>
        <w:t>которых</w:t>
      </w:r>
      <w:r w:rsidR="001941E2" w:rsidRPr="00BD7BA5">
        <w:rPr>
          <w:spacing w:val="-4"/>
          <w:sz w:val="28"/>
          <w:szCs w:val="28"/>
        </w:rPr>
        <w:t xml:space="preserve"> </w:t>
      </w:r>
      <w:r w:rsidRPr="00BD7BA5">
        <w:rPr>
          <w:spacing w:val="-4"/>
          <w:sz w:val="28"/>
          <w:szCs w:val="28"/>
        </w:rPr>
        <w:t>занятия</w:t>
      </w:r>
      <w:r w:rsidR="001941E2" w:rsidRPr="00BD7BA5">
        <w:rPr>
          <w:spacing w:val="-4"/>
          <w:sz w:val="28"/>
          <w:szCs w:val="28"/>
        </w:rPr>
        <w:t xml:space="preserve"> </w:t>
      </w:r>
      <w:r w:rsidRPr="00BD7BA5">
        <w:rPr>
          <w:spacing w:val="-4"/>
          <w:sz w:val="28"/>
          <w:szCs w:val="28"/>
        </w:rPr>
        <w:t>проходят</w:t>
      </w:r>
      <w:r w:rsidR="001941E2" w:rsidRPr="00BD7BA5">
        <w:rPr>
          <w:spacing w:val="-4"/>
          <w:sz w:val="28"/>
          <w:szCs w:val="28"/>
        </w:rPr>
        <w:t xml:space="preserve"> </w:t>
      </w:r>
      <w:r w:rsidRPr="00BD7BA5">
        <w:rPr>
          <w:spacing w:val="-4"/>
          <w:sz w:val="28"/>
          <w:szCs w:val="28"/>
        </w:rPr>
        <w:t>в</w:t>
      </w:r>
      <w:r w:rsidR="001941E2" w:rsidRPr="00BD7BA5">
        <w:rPr>
          <w:spacing w:val="-4"/>
          <w:sz w:val="28"/>
          <w:szCs w:val="28"/>
        </w:rPr>
        <w:t xml:space="preserve"> </w:t>
      </w:r>
      <w:r w:rsidRPr="00BD7BA5">
        <w:rPr>
          <w:spacing w:val="-4"/>
          <w:sz w:val="28"/>
          <w:szCs w:val="28"/>
        </w:rPr>
        <w:t>основной</w:t>
      </w:r>
      <w:r w:rsidR="001941E2" w:rsidRPr="00BD7BA5">
        <w:rPr>
          <w:spacing w:val="-4"/>
          <w:sz w:val="28"/>
          <w:szCs w:val="28"/>
        </w:rPr>
        <w:t xml:space="preserve"> </w:t>
      </w:r>
      <w:r w:rsidRPr="00BD7BA5">
        <w:rPr>
          <w:spacing w:val="-4"/>
          <w:sz w:val="28"/>
          <w:szCs w:val="28"/>
        </w:rPr>
        <w:t>медицинской</w:t>
      </w:r>
      <w:r w:rsidR="001941E2" w:rsidRPr="00BD7BA5">
        <w:rPr>
          <w:spacing w:val="-4"/>
          <w:sz w:val="28"/>
          <w:szCs w:val="28"/>
        </w:rPr>
        <w:t xml:space="preserve"> </w:t>
      </w:r>
      <w:r w:rsidRPr="00BD7BA5">
        <w:rPr>
          <w:spacing w:val="-4"/>
          <w:sz w:val="28"/>
          <w:szCs w:val="28"/>
        </w:rPr>
        <w:t>группе</w:t>
      </w:r>
      <w:r w:rsidR="001941E2" w:rsidRPr="00BD7BA5">
        <w:rPr>
          <w:spacing w:val="-4"/>
          <w:sz w:val="28"/>
          <w:szCs w:val="28"/>
        </w:rPr>
        <w:t xml:space="preserve"> </w:t>
      </w:r>
      <w:r w:rsidR="00BD7BA5">
        <w:rPr>
          <w:spacing w:val="-4"/>
          <w:sz w:val="28"/>
          <w:szCs w:val="28"/>
        </w:rPr>
        <w:t>(рис.</w:t>
      </w:r>
      <w:r w:rsidR="001941E2" w:rsidRPr="00BD7BA5">
        <w:rPr>
          <w:spacing w:val="-4"/>
          <w:sz w:val="28"/>
          <w:szCs w:val="28"/>
        </w:rPr>
        <w:t xml:space="preserve"> </w:t>
      </w:r>
      <w:r w:rsidRPr="00BD7BA5">
        <w:rPr>
          <w:spacing w:val="-4"/>
          <w:sz w:val="28"/>
          <w:szCs w:val="28"/>
        </w:rPr>
        <w:t>4).</w:t>
      </w:r>
    </w:p>
    <w:p w:rsidR="00D725BA" w:rsidRPr="007136C2" w:rsidRDefault="00D725BA" w:rsidP="00F43B07">
      <w:pPr>
        <w:pStyle w:val="af8"/>
        <w:tabs>
          <w:tab w:val="left" w:pos="9638"/>
        </w:tabs>
        <w:ind w:firstLine="708"/>
        <w:contextualSpacing/>
        <w:jc w:val="center"/>
        <w:rPr>
          <w:sz w:val="28"/>
          <w:szCs w:val="28"/>
        </w:rPr>
      </w:pPr>
    </w:p>
    <w:p w:rsidR="00D725BA" w:rsidRPr="007136C2" w:rsidRDefault="00333DC5" w:rsidP="00044E8B">
      <w:pPr>
        <w:pStyle w:val="af8"/>
        <w:tabs>
          <w:tab w:val="left" w:pos="9638"/>
        </w:tabs>
        <w:ind w:firstLine="0"/>
        <w:contextualSpacing/>
        <w:jc w:val="center"/>
        <w:rPr>
          <w:sz w:val="28"/>
          <w:szCs w:val="28"/>
        </w:rPr>
      </w:pPr>
      <w:r w:rsidRPr="007136C2">
        <w:rPr>
          <w:noProof/>
          <w:lang w:eastAsia="ru-RU"/>
        </w:rPr>
        <w:lastRenderedPageBreak/>
        <w:drawing>
          <wp:inline distT="0" distB="0" distL="114300" distR="114300">
            <wp:extent cx="4178596" cy="2275368"/>
            <wp:effectExtent l="0" t="0" r="0" b="0"/>
            <wp:docPr id="2052683268" name="Диаграмма 12"/>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3"/>
              </a:graphicData>
            </a:graphic>
          </wp:inline>
        </w:drawing>
      </w:r>
    </w:p>
    <w:p w:rsidR="00D725BA" w:rsidRPr="007136C2" w:rsidRDefault="00D725BA" w:rsidP="00044E8B">
      <w:pPr>
        <w:pStyle w:val="af8"/>
        <w:tabs>
          <w:tab w:val="left" w:pos="9638"/>
        </w:tabs>
        <w:ind w:firstLine="0"/>
        <w:contextualSpacing/>
        <w:jc w:val="center"/>
        <w:rPr>
          <w:b/>
          <w:bCs/>
        </w:rPr>
      </w:pPr>
    </w:p>
    <w:p w:rsidR="00D725BA" w:rsidRPr="007136C2" w:rsidRDefault="00333DC5" w:rsidP="00044E8B">
      <w:pPr>
        <w:pStyle w:val="af8"/>
        <w:tabs>
          <w:tab w:val="left" w:pos="9638"/>
        </w:tabs>
        <w:ind w:firstLine="0"/>
        <w:contextualSpacing/>
        <w:jc w:val="center"/>
        <w:rPr>
          <w:b/>
          <w:bCs/>
        </w:rPr>
      </w:pPr>
      <w:r w:rsidRPr="007136C2">
        <w:rPr>
          <w:b/>
          <w:bCs/>
        </w:rPr>
        <w:t>Рисунок</w:t>
      </w:r>
      <w:r w:rsidR="001941E2">
        <w:rPr>
          <w:b/>
          <w:bCs/>
        </w:rPr>
        <w:t xml:space="preserve"> </w:t>
      </w:r>
      <w:r w:rsidRPr="007136C2">
        <w:rPr>
          <w:b/>
          <w:bCs/>
        </w:rPr>
        <w:t>4</w:t>
      </w:r>
      <w:r w:rsidR="001941E2">
        <w:rPr>
          <w:b/>
          <w:bCs/>
        </w:rPr>
        <w:t xml:space="preserve"> </w:t>
      </w:r>
      <w:r w:rsidRPr="007136C2">
        <w:rPr>
          <w:b/>
          <w:bCs/>
        </w:rPr>
        <w:t>-</w:t>
      </w:r>
      <w:r w:rsidR="001941E2">
        <w:rPr>
          <w:b/>
          <w:bCs/>
        </w:rPr>
        <w:t xml:space="preserve"> </w:t>
      </w:r>
      <w:r w:rsidRPr="007136C2">
        <w:rPr>
          <w:b/>
          <w:bCs/>
        </w:rPr>
        <w:t>Оценка</w:t>
      </w:r>
      <w:r w:rsidR="001941E2">
        <w:rPr>
          <w:b/>
          <w:bCs/>
        </w:rPr>
        <w:t xml:space="preserve"> </w:t>
      </w:r>
      <w:r w:rsidRPr="007136C2">
        <w:rPr>
          <w:b/>
          <w:bCs/>
        </w:rPr>
        <w:t>влияния</w:t>
      </w:r>
      <w:r w:rsidR="001941E2">
        <w:rPr>
          <w:b/>
          <w:bCs/>
        </w:rPr>
        <w:t xml:space="preserve"> </w:t>
      </w:r>
      <w:r w:rsidRPr="007136C2">
        <w:rPr>
          <w:b/>
          <w:bCs/>
        </w:rPr>
        <w:t>занятий</w:t>
      </w:r>
      <w:r w:rsidR="001941E2">
        <w:rPr>
          <w:b/>
          <w:bCs/>
        </w:rPr>
        <w:t xml:space="preserve"> </w:t>
      </w:r>
      <w:r w:rsidRPr="007136C2">
        <w:rPr>
          <w:b/>
          <w:bCs/>
        </w:rPr>
        <w:t>физической</w:t>
      </w:r>
      <w:r w:rsidR="001941E2">
        <w:rPr>
          <w:b/>
          <w:bCs/>
        </w:rPr>
        <w:t xml:space="preserve"> </w:t>
      </w:r>
      <w:r w:rsidRPr="007136C2">
        <w:rPr>
          <w:b/>
          <w:bCs/>
        </w:rPr>
        <w:t>культурой</w:t>
      </w:r>
      <w:r w:rsidR="001941E2">
        <w:rPr>
          <w:b/>
          <w:bCs/>
        </w:rPr>
        <w:t xml:space="preserve"> </w:t>
      </w:r>
      <w:r w:rsidRPr="007136C2">
        <w:rPr>
          <w:b/>
          <w:bCs/>
        </w:rPr>
        <w:t>на</w:t>
      </w:r>
      <w:r w:rsidR="001941E2">
        <w:rPr>
          <w:b/>
          <w:bCs/>
        </w:rPr>
        <w:t xml:space="preserve"> </w:t>
      </w:r>
      <w:r w:rsidRPr="007136C2">
        <w:rPr>
          <w:b/>
          <w:bCs/>
        </w:rPr>
        <w:t>настроение</w:t>
      </w:r>
      <w:r w:rsidR="001941E2">
        <w:rPr>
          <w:b/>
          <w:bCs/>
        </w:rPr>
        <w:t xml:space="preserve"> </w:t>
      </w:r>
      <w:r w:rsidRPr="007136C2">
        <w:rPr>
          <w:b/>
          <w:bCs/>
        </w:rPr>
        <w:t>студентов</w:t>
      </w:r>
      <w:r w:rsidR="001941E2">
        <w:rPr>
          <w:b/>
          <w:bCs/>
        </w:rPr>
        <w:t xml:space="preserve"> </w:t>
      </w:r>
      <w:r w:rsidRPr="007136C2">
        <w:rPr>
          <w:b/>
          <w:bCs/>
        </w:rPr>
        <w:t>во</w:t>
      </w:r>
      <w:r w:rsidR="001941E2">
        <w:rPr>
          <w:b/>
          <w:bCs/>
        </w:rPr>
        <w:t xml:space="preserve"> </w:t>
      </w:r>
      <w:r w:rsidRPr="007136C2">
        <w:rPr>
          <w:b/>
          <w:bCs/>
        </w:rPr>
        <w:t>время</w:t>
      </w:r>
      <w:r w:rsidR="001941E2">
        <w:rPr>
          <w:b/>
          <w:bCs/>
        </w:rPr>
        <w:t xml:space="preserve"> </w:t>
      </w:r>
      <w:r w:rsidRPr="007136C2">
        <w:rPr>
          <w:b/>
          <w:bCs/>
        </w:rPr>
        <w:t>и</w:t>
      </w:r>
      <w:r w:rsidR="001941E2">
        <w:rPr>
          <w:b/>
          <w:bCs/>
        </w:rPr>
        <w:t xml:space="preserve"> </w:t>
      </w:r>
      <w:r w:rsidRPr="007136C2">
        <w:rPr>
          <w:b/>
          <w:bCs/>
        </w:rPr>
        <w:t>после</w:t>
      </w:r>
      <w:r w:rsidR="001941E2">
        <w:rPr>
          <w:b/>
          <w:bCs/>
        </w:rPr>
        <w:t xml:space="preserve"> </w:t>
      </w:r>
      <w:r w:rsidRPr="007136C2">
        <w:rPr>
          <w:b/>
          <w:bCs/>
        </w:rPr>
        <w:t>пандемии</w:t>
      </w:r>
    </w:p>
    <w:p w:rsidR="00D725BA" w:rsidRPr="007136C2" w:rsidRDefault="00D725BA" w:rsidP="00F43B07">
      <w:pPr>
        <w:pStyle w:val="af8"/>
        <w:tabs>
          <w:tab w:val="left" w:pos="9638"/>
        </w:tabs>
        <w:ind w:firstLine="708"/>
        <w:contextualSpacing/>
        <w:rPr>
          <w:sz w:val="28"/>
          <w:szCs w:val="28"/>
        </w:rPr>
      </w:pPr>
    </w:p>
    <w:p w:rsidR="00D725BA" w:rsidRPr="007136C2" w:rsidRDefault="00333DC5" w:rsidP="00F43B07">
      <w:pPr>
        <w:pStyle w:val="af8"/>
        <w:tabs>
          <w:tab w:val="left" w:pos="9638"/>
        </w:tabs>
        <w:ind w:firstLine="708"/>
        <w:contextualSpacing/>
        <w:rPr>
          <w:sz w:val="28"/>
          <w:szCs w:val="28"/>
        </w:rPr>
      </w:pPr>
      <w:r w:rsidRPr="007136C2">
        <w:rPr>
          <w:sz w:val="28"/>
          <w:szCs w:val="28"/>
        </w:rPr>
        <w:t>В</w:t>
      </w:r>
      <w:r w:rsidR="001941E2">
        <w:rPr>
          <w:sz w:val="28"/>
          <w:szCs w:val="28"/>
        </w:rPr>
        <w:t xml:space="preserve"> </w:t>
      </w:r>
      <w:r w:rsidRPr="007136C2">
        <w:rPr>
          <w:sz w:val="28"/>
          <w:szCs w:val="28"/>
        </w:rPr>
        <w:t>заключении</w:t>
      </w:r>
      <w:r w:rsidR="001941E2">
        <w:rPr>
          <w:sz w:val="28"/>
          <w:szCs w:val="28"/>
        </w:rPr>
        <w:t xml:space="preserve"> </w:t>
      </w:r>
      <w:r w:rsidRPr="007136C2">
        <w:rPr>
          <w:sz w:val="28"/>
          <w:szCs w:val="28"/>
        </w:rPr>
        <w:t>мы</w:t>
      </w:r>
      <w:r w:rsidR="001941E2">
        <w:rPr>
          <w:sz w:val="28"/>
          <w:szCs w:val="28"/>
        </w:rPr>
        <w:t xml:space="preserve"> </w:t>
      </w:r>
      <w:r w:rsidRPr="007136C2">
        <w:rPr>
          <w:sz w:val="28"/>
          <w:szCs w:val="28"/>
        </w:rPr>
        <w:t>пытались</w:t>
      </w:r>
      <w:r w:rsidR="001941E2">
        <w:rPr>
          <w:sz w:val="28"/>
          <w:szCs w:val="28"/>
        </w:rPr>
        <w:t xml:space="preserve"> </w:t>
      </w:r>
      <w:r w:rsidRPr="007136C2">
        <w:rPr>
          <w:sz w:val="28"/>
          <w:szCs w:val="28"/>
        </w:rPr>
        <w:t>узнать,</w:t>
      </w:r>
      <w:r w:rsidR="001941E2">
        <w:rPr>
          <w:sz w:val="28"/>
          <w:szCs w:val="28"/>
        </w:rPr>
        <w:t xml:space="preserve"> </w:t>
      </w:r>
      <w:r w:rsidRPr="007136C2">
        <w:rPr>
          <w:sz w:val="28"/>
          <w:szCs w:val="28"/>
        </w:rPr>
        <w:t>что</w:t>
      </w:r>
      <w:r w:rsidR="001941E2">
        <w:rPr>
          <w:sz w:val="28"/>
          <w:szCs w:val="28"/>
        </w:rPr>
        <w:t xml:space="preserve"> </w:t>
      </w:r>
      <w:r w:rsidRPr="007136C2">
        <w:rPr>
          <w:sz w:val="28"/>
          <w:szCs w:val="28"/>
        </w:rPr>
        <w:t>изменилось</w:t>
      </w:r>
      <w:r w:rsidR="001941E2">
        <w:rPr>
          <w:sz w:val="28"/>
          <w:szCs w:val="28"/>
        </w:rPr>
        <w:t xml:space="preserve"> </w:t>
      </w:r>
      <w:r w:rsidRPr="007136C2">
        <w:rPr>
          <w:sz w:val="28"/>
          <w:szCs w:val="28"/>
        </w:rPr>
        <w:t>в</w:t>
      </w:r>
      <w:r w:rsidR="001941E2">
        <w:rPr>
          <w:sz w:val="28"/>
          <w:szCs w:val="28"/>
        </w:rPr>
        <w:t xml:space="preserve"> </w:t>
      </w:r>
      <w:r w:rsidRPr="007136C2">
        <w:rPr>
          <w:sz w:val="28"/>
          <w:szCs w:val="28"/>
        </w:rPr>
        <w:t>отношение</w:t>
      </w:r>
      <w:r w:rsidR="001941E2">
        <w:rPr>
          <w:sz w:val="28"/>
          <w:szCs w:val="28"/>
        </w:rPr>
        <w:t xml:space="preserve"> </w:t>
      </w:r>
      <w:r w:rsidRPr="007136C2">
        <w:rPr>
          <w:sz w:val="28"/>
          <w:szCs w:val="28"/>
        </w:rPr>
        <w:t>обучающихся</w:t>
      </w:r>
      <w:r w:rsidR="001941E2">
        <w:rPr>
          <w:sz w:val="28"/>
          <w:szCs w:val="28"/>
        </w:rPr>
        <w:t xml:space="preserve"> </w:t>
      </w:r>
      <w:r w:rsidRPr="007136C2">
        <w:rPr>
          <w:sz w:val="28"/>
          <w:szCs w:val="28"/>
        </w:rPr>
        <w:t>к</w:t>
      </w:r>
      <w:r w:rsidR="001941E2">
        <w:rPr>
          <w:sz w:val="28"/>
          <w:szCs w:val="28"/>
        </w:rPr>
        <w:t xml:space="preserve"> </w:t>
      </w:r>
      <w:r w:rsidRPr="007136C2">
        <w:rPr>
          <w:sz w:val="28"/>
          <w:szCs w:val="28"/>
        </w:rPr>
        <w:t>предмету</w:t>
      </w:r>
      <w:r w:rsidR="001941E2">
        <w:rPr>
          <w:sz w:val="28"/>
          <w:szCs w:val="28"/>
        </w:rPr>
        <w:t xml:space="preserve"> </w:t>
      </w:r>
      <w:r w:rsidRPr="007136C2">
        <w:rPr>
          <w:sz w:val="28"/>
          <w:szCs w:val="28"/>
        </w:rPr>
        <w:t>–</w:t>
      </w:r>
      <w:r w:rsidR="001941E2">
        <w:rPr>
          <w:sz w:val="28"/>
          <w:szCs w:val="28"/>
        </w:rPr>
        <w:t xml:space="preserve"> </w:t>
      </w:r>
      <w:r w:rsidRPr="007136C2">
        <w:rPr>
          <w:sz w:val="28"/>
          <w:szCs w:val="28"/>
        </w:rPr>
        <w:t>физическая</w:t>
      </w:r>
      <w:r w:rsidR="001941E2">
        <w:rPr>
          <w:sz w:val="28"/>
          <w:szCs w:val="28"/>
        </w:rPr>
        <w:t xml:space="preserve"> </w:t>
      </w:r>
      <w:r w:rsidRPr="007136C2">
        <w:rPr>
          <w:sz w:val="28"/>
          <w:szCs w:val="28"/>
        </w:rPr>
        <w:t>культура</w:t>
      </w:r>
      <w:r w:rsidR="001941E2">
        <w:rPr>
          <w:sz w:val="28"/>
          <w:szCs w:val="28"/>
        </w:rPr>
        <w:t xml:space="preserve"> </w:t>
      </w:r>
      <w:r w:rsidRPr="007136C2">
        <w:rPr>
          <w:sz w:val="28"/>
          <w:szCs w:val="28"/>
        </w:rPr>
        <w:t>и</w:t>
      </w:r>
      <w:r w:rsidR="001941E2">
        <w:rPr>
          <w:sz w:val="28"/>
          <w:szCs w:val="28"/>
        </w:rPr>
        <w:t xml:space="preserve"> </w:t>
      </w:r>
      <w:r w:rsidRPr="007136C2">
        <w:rPr>
          <w:sz w:val="28"/>
          <w:szCs w:val="28"/>
        </w:rPr>
        <w:t>спорт</w:t>
      </w:r>
      <w:r w:rsidR="001941E2">
        <w:rPr>
          <w:sz w:val="28"/>
          <w:szCs w:val="28"/>
        </w:rPr>
        <w:t xml:space="preserve"> </w:t>
      </w:r>
      <w:r w:rsidRPr="007136C2">
        <w:rPr>
          <w:sz w:val="28"/>
          <w:szCs w:val="28"/>
        </w:rPr>
        <w:t>с</w:t>
      </w:r>
      <w:r w:rsidR="001941E2">
        <w:rPr>
          <w:sz w:val="28"/>
          <w:szCs w:val="28"/>
        </w:rPr>
        <w:t xml:space="preserve"> </w:t>
      </w:r>
      <w:r w:rsidRPr="007136C2">
        <w:rPr>
          <w:sz w:val="28"/>
          <w:szCs w:val="28"/>
        </w:rPr>
        <w:t>возвращением</w:t>
      </w:r>
      <w:r w:rsidR="001941E2">
        <w:rPr>
          <w:sz w:val="28"/>
          <w:szCs w:val="28"/>
        </w:rPr>
        <w:t xml:space="preserve"> </w:t>
      </w:r>
      <w:r w:rsidRPr="007136C2">
        <w:rPr>
          <w:sz w:val="28"/>
          <w:szCs w:val="28"/>
        </w:rPr>
        <w:t>на</w:t>
      </w:r>
      <w:r w:rsidR="001941E2">
        <w:rPr>
          <w:sz w:val="28"/>
          <w:szCs w:val="28"/>
        </w:rPr>
        <w:t xml:space="preserve"> </w:t>
      </w:r>
      <w:r w:rsidRPr="007136C2">
        <w:rPr>
          <w:sz w:val="28"/>
          <w:szCs w:val="28"/>
        </w:rPr>
        <w:t>очное</w:t>
      </w:r>
      <w:r w:rsidR="001941E2">
        <w:rPr>
          <w:sz w:val="28"/>
          <w:szCs w:val="28"/>
        </w:rPr>
        <w:t xml:space="preserve"> </w:t>
      </w:r>
      <w:r w:rsidRPr="007136C2">
        <w:rPr>
          <w:sz w:val="28"/>
          <w:szCs w:val="28"/>
        </w:rPr>
        <w:t>обучение.</w:t>
      </w:r>
      <w:r w:rsidR="001941E2">
        <w:rPr>
          <w:sz w:val="28"/>
          <w:szCs w:val="28"/>
        </w:rPr>
        <w:t xml:space="preserve"> </w:t>
      </w:r>
      <w:r w:rsidRPr="007136C2">
        <w:rPr>
          <w:sz w:val="28"/>
          <w:szCs w:val="28"/>
        </w:rPr>
        <w:t>Им</w:t>
      </w:r>
      <w:r w:rsidR="001941E2">
        <w:rPr>
          <w:sz w:val="28"/>
          <w:szCs w:val="28"/>
        </w:rPr>
        <w:t xml:space="preserve"> </w:t>
      </w:r>
      <w:r w:rsidRPr="007136C2">
        <w:rPr>
          <w:sz w:val="28"/>
          <w:szCs w:val="28"/>
        </w:rPr>
        <w:t>были</w:t>
      </w:r>
      <w:r w:rsidR="001941E2">
        <w:rPr>
          <w:sz w:val="28"/>
          <w:szCs w:val="28"/>
        </w:rPr>
        <w:t xml:space="preserve"> </w:t>
      </w:r>
      <w:r w:rsidRPr="007136C2">
        <w:rPr>
          <w:sz w:val="28"/>
          <w:szCs w:val="28"/>
        </w:rPr>
        <w:t>заданы</w:t>
      </w:r>
      <w:r w:rsidR="001941E2">
        <w:rPr>
          <w:sz w:val="28"/>
          <w:szCs w:val="28"/>
        </w:rPr>
        <w:t xml:space="preserve"> </w:t>
      </w:r>
      <w:r w:rsidRPr="007136C2">
        <w:rPr>
          <w:sz w:val="28"/>
          <w:szCs w:val="28"/>
        </w:rPr>
        <w:t>следующие</w:t>
      </w:r>
      <w:r w:rsidR="001941E2">
        <w:rPr>
          <w:sz w:val="28"/>
          <w:szCs w:val="28"/>
        </w:rPr>
        <w:t xml:space="preserve"> </w:t>
      </w:r>
      <w:r w:rsidRPr="007136C2">
        <w:rPr>
          <w:sz w:val="28"/>
          <w:szCs w:val="28"/>
        </w:rPr>
        <w:t>вопросы:</w:t>
      </w:r>
      <w:r w:rsidR="001941E2">
        <w:rPr>
          <w:sz w:val="28"/>
          <w:szCs w:val="28"/>
        </w:rPr>
        <w:t xml:space="preserve"> </w:t>
      </w:r>
      <w:r w:rsidRPr="007136C2">
        <w:rPr>
          <w:sz w:val="28"/>
          <w:szCs w:val="28"/>
        </w:rPr>
        <w:t>нравится</w:t>
      </w:r>
      <w:r w:rsidR="001941E2">
        <w:rPr>
          <w:sz w:val="28"/>
          <w:szCs w:val="28"/>
        </w:rPr>
        <w:t xml:space="preserve"> </w:t>
      </w:r>
      <w:r w:rsidRPr="007136C2">
        <w:rPr>
          <w:sz w:val="28"/>
          <w:szCs w:val="28"/>
        </w:rPr>
        <w:t>ли</w:t>
      </w:r>
      <w:r w:rsidR="001941E2">
        <w:rPr>
          <w:sz w:val="28"/>
          <w:szCs w:val="28"/>
        </w:rPr>
        <w:t xml:space="preserve"> </w:t>
      </w:r>
      <w:r w:rsidRPr="007136C2">
        <w:rPr>
          <w:sz w:val="28"/>
          <w:szCs w:val="28"/>
        </w:rPr>
        <w:t>им</w:t>
      </w:r>
      <w:r w:rsidR="001941E2">
        <w:rPr>
          <w:sz w:val="28"/>
          <w:szCs w:val="28"/>
        </w:rPr>
        <w:t xml:space="preserve"> </w:t>
      </w:r>
      <w:r w:rsidRPr="007136C2">
        <w:rPr>
          <w:sz w:val="28"/>
          <w:szCs w:val="28"/>
        </w:rPr>
        <w:t>ходить</w:t>
      </w:r>
      <w:r w:rsidR="001941E2">
        <w:rPr>
          <w:sz w:val="28"/>
          <w:szCs w:val="28"/>
        </w:rPr>
        <w:t xml:space="preserve"> </w:t>
      </w:r>
      <w:r w:rsidRPr="007136C2">
        <w:rPr>
          <w:sz w:val="28"/>
          <w:szCs w:val="28"/>
        </w:rPr>
        <w:t>на</w:t>
      </w:r>
      <w:r w:rsidR="001941E2">
        <w:rPr>
          <w:sz w:val="28"/>
          <w:szCs w:val="28"/>
        </w:rPr>
        <w:t xml:space="preserve"> </w:t>
      </w:r>
      <w:r w:rsidRPr="007136C2">
        <w:rPr>
          <w:sz w:val="28"/>
          <w:szCs w:val="28"/>
        </w:rPr>
        <w:t>очные</w:t>
      </w:r>
      <w:r w:rsidR="001941E2">
        <w:rPr>
          <w:sz w:val="28"/>
          <w:szCs w:val="28"/>
        </w:rPr>
        <w:t xml:space="preserve"> </w:t>
      </w:r>
      <w:r w:rsidRPr="007136C2">
        <w:rPr>
          <w:sz w:val="28"/>
          <w:szCs w:val="28"/>
        </w:rPr>
        <w:t>занятия,</w:t>
      </w:r>
      <w:r w:rsidR="001941E2">
        <w:rPr>
          <w:sz w:val="28"/>
          <w:szCs w:val="28"/>
        </w:rPr>
        <w:t xml:space="preserve"> </w:t>
      </w:r>
      <w:r w:rsidRPr="007136C2">
        <w:rPr>
          <w:sz w:val="28"/>
          <w:szCs w:val="28"/>
        </w:rPr>
        <w:t>достаточно</w:t>
      </w:r>
      <w:r w:rsidR="001941E2">
        <w:rPr>
          <w:sz w:val="28"/>
          <w:szCs w:val="28"/>
        </w:rPr>
        <w:t xml:space="preserve"> </w:t>
      </w:r>
      <w:r w:rsidRPr="007136C2">
        <w:rPr>
          <w:sz w:val="28"/>
          <w:szCs w:val="28"/>
        </w:rPr>
        <w:t>ли</w:t>
      </w:r>
      <w:r w:rsidR="001941E2">
        <w:rPr>
          <w:sz w:val="28"/>
          <w:szCs w:val="28"/>
        </w:rPr>
        <w:t xml:space="preserve"> </w:t>
      </w:r>
      <w:r w:rsidRPr="007136C2">
        <w:rPr>
          <w:sz w:val="28"/>
          <w:szCs w:val="28"/>
        </w:rPr>
        <w:t>они</w:t>
      </w:r>
      <w:r w:rsidR="001941E2">
        <w:rPr>
          <w:sz w:val="28"/>
          <w:szCs w:val="28"/>
        </w:rPr>
        <w:t xml:space="preserve"> </w:t>
      </w:r>
      <w:r w:rsidRPr="007136C2">
        <w:rPr>
          <w:sz w:val="28"/>
          <w:szCs w:val="28"/>
        </w:rPr>
        <w:t>испытывают</w:t>
      </w:r>
      <w:r w:rsidR="001941E2">
        <w:rPr>
          <w:sz w:val="28"/>
          <w:szCs w:val="28"/>
        </w:rPr>
        <w:t xml:space="preserve"> </w:t>
      </w:r>
      <w:r w:rsidRPr="007136C2">
        <w:rPr>
          <w:sz w:val="28"/>
          <w:szCs w:val="28"/>
        </w:rPr>
        <w:t>нагрузки,</w:t>
      </w:r>
      <w:r w:rsidR="001941E2">
        <w:rPr>
          <w:sz w:val="28"/>
          <w:szCs w:val="28"/>
        </w:rPr>
        <w:t xml:space="preserve"> </w:t>
      </w:r>
      <w:r w:rsidRPr="007136C2">
        <w:rPr>
          <w:sz w:val="28"/>
          <w:szCs w:val="28"/>
        </w:rPr>
        <w:t>много</w:t>
      </w:r>
      <w:r w:rsidR="001941E2">
        <w:rPr>
          <w:sz w:val="28"/>
          <w:szCs w:val="28"/>
        </w:rPr>
        <w:t xml:space="preserve"> </w:t>
      </w:r>
      <w:r w:rsidRPr="007136C2">
        <w:rPr>
          <w:sz w:val="28"/>
          <w:szCs w:val="28"/>
        </w:rPr>
        <w:t>ли</w:t>
      </w:r>
      <w:r w:rsidR="001941E2">
        <w:rPr>
          <w:sz w:val="28"/>
          <w:szCs w:val="28"/>
        </w:rPr>
        <w:t xml:space="preserve"> </w:t>
      </w:r>
      <w:r w:rsidRPr="007136C2">
        <w:rPr>
          <w:sz w:val="28"/>
          <w:szCs w:val="28"/>
        </w:rPr>
        <w:t>от</w:t>
      </w:r>
      <w:r w:rsidR="001941E2">
        <w:rPr>
          <w:sz w:val="28"/>
          <w:szCs w:val="28"/>
        </w:rPr>
        <w:t xml:space="preserve"> </w:t>
      </w:r>
      <w:r w:rsidRPr="007136C2">
        <w:rPr>
          <w:sz w:val="28"/>
          <w:szCs w:val="28"/>
        </w:rPr>
        <w:t>них</w:t>
      </w:r>
      <w:r w:rsidR="001941E2">
        <w:rPr>
          <w:sz w:val="28"/>
          <w:szCs w:val="28"/>
        </w:rPr>
        <w:t xml:space="preserve"> </w:t>
      </w:r>
      <w:r w:rsidRPr="007136C2">
        <w:rPr>
          <w:sz w:val="28"/>
          <w:szCs w:val="28"/>
        </w:rPr>
        <w:t>требуют,</w:t>
      </w:r>
      <w:r w:rsidR="001941E2">
        <w:rPr>
          <w:sz w:val="28"/>
          <w:szCs w:val="28"/>
        </w:rPr>
        <w:t xml:space="preserve"> </w:t>
      </w:r>
      <w:r w:rsidRPr="007136C2">
        <w:rPr>
          <w:sz w:val="28"/>
          <w:szCs w:val="28"/>
        </w:rPr>
        <w:t>чего</w:t>
      </w:r>
      <w:r w:rsidR="001941E2">
        <w:rPr>
          <w:sz w:val="28"/>
          <w:szCs w:val="28"/>
        </w:rPr>
        <w:t xml:space="preserve"> </w:t>
      </w:r>
      <w:r w:rsidRPr="007136C2">
        <w:rPr>
          <w:sz w:val="28"/>
          <w:szCs w:val="28"/>
        </w:rPr>
        <w:t>им</w:t>
      </w:r>
      <w:r w:rsidR="001941E2">
        <w:rPr>
          <w:sz w:val="28"/>
          <w:szCs w:val="28"/>
        </w:rPr>
        <w:t xml:space="preserve"> </w:t>
      </w:r>
      <w:r w:rsidRPr="007136C2">
        <w:rPr>
          <w:sz w:val="28"/>
          <w:szCs w:val="28"/>
        </w:rPr>
        <w:t>не</w:t>
      </w:r>
      <w:r w:rsidR="001941E2">
        <w:rPr>
          <w:sz w:val="28"/>
          <w:szCs w:val="28"/>
        </w:rPr>
        <w:t xml:space="preserve"> </w:t>
      </w:r>
      <w:r w:rsidRPr="007136C2">
        <w:rPr>
          <w:sz w:val="28"/>
          <w:szCs w:val="28"/>
        </w:rPr>
        <w:t>достаёт</w:t>
      </w:r>
      <w:r w:rsidR="001941E2">
        <w:rPr>
          <w:sz w:val="28"/>
          <w:szCs w:val="28"/>
        </w:rPr>
        <w:t xml:space="preserve"> </w:t>
      </w:r>
      <w:r w:rsidRPr="007136C2">
        <w:rPr>
          <w:sz w:val="28"/>
          <w:szCs w:val="28"/>
        </w:rPr>
        <w:t>в</w:t>
      </w:r>
      <w:r w:rsidR="001941E2">
        <w:rPr>
          <w:sz w:val="28"/>
          <w:szCs w:val="28"/>
        </w:rPr>
        <w:t xml:space="preserve"> </w:t>
      </w:r>
      <w:r w:rsidRPr="007136C2">
        <w:rPr>
          <w:sz w:val="28"/>
          <w:szCs w:val="28"/>
        </w:rPr>
        <w:t>учебном</w:t>
      </w:r>
      <w:r w:rsidR="001941E2">
        <w:rPr>
          <w:sz w:val="28"/>
          <w:szCs w:val="28"/>
        </w:rPr>
        <w:t xml:space="preserve"> </w:t>
      </w:r>
      <w:r w:rsidRPr="007136C2">
        <w:rPr>
          <w:sz w:val="28"/>
          <w:szCs w:val="28"/>
        </w:rPr>
        <w:t>процессе.</w:t>
      </w:r>
      <w:r w:rsidR="001941E2">
        <w:rPr>
          <w:sz w:val="28"/>
          <w:szCs w:val="28"/>
        </w:rPr>
        <w:t xml:space="preserve"> </w:t>
      </w:r>
      <w:r w:rsidRPr="007136C2">
        <w:rPr>
          <w:sz w:val="28"/>
          <w:szCs w:val="28"/>
        </w:rPr>
        <w:t>Обобщённые</w:t>
      </w:r>
      <w:r w:rsidR="001941E2">
        <w:rPr>
          <w:sz w:val="28"/>
          <w:szCs w:val="28"/>
        </w:rPr>
        <w:t xml:space="preserve"> </w:t>
      </w:r>
      <w:r w:rsidRPr="007136C2">
        <w:rPr>
          <w:sz w:val="28"/>
          <w:szCs w:val="28"/>
        </w:rPr>
        <w:t>ответы</w:t>
      </w:r>
      <w:r w:rsidR="001941E2">
        <w:rPr>
          <w:sz w:val="28"/>
          <w:szCs w:val="28"/>
        </w:rPr>
        <w:t xml:space="preserve"> </w:t>
      </w:r>
      <w:r w:rsidRPr="007136C2">
        <w:rPr>
          <w:sz w:val="28"/>
          <w:szCs w:val="28"/>
        </w:rPr>
        <w:t>студентов</w:t>
      </w:r>
      <w:r w:rsidR="001941E2">
        <w:rPr>
          <w:sz w:val="28"/>
          <w:szCs w:val="28"/>
        </w:rPr>
        <w:t xml:space="preserve"> </w:t>
      </w:r>
      <w:r w:rsidRPr="007136C2">
        <w:rPr>
          <w:sz w:val="28"/>
          <w:szCs w:val="28"/>
        </w:rPr>
        <w:t>представлены</w:t>
      </w:r>
      <w:r w:rsidR="001941E2">
        <w:rPr>
          <w:sz w:val="28"/>
          <w:szCs w:val="28"/>
        </w:rPr>
        <w:t xml:space="preserve"> </w:t>
      </w:r>
      <w:r w:rsidRPr="007136C2">
        <w:rPr>
          <w:sz w:val="28"/>
          <w:szCs w:val="28"/>
        </w:rPr>
        <w:t>на</w:t>
      </w:r>
      <w:r w:rsidR="001941E2">
        <w:rPr>
          <w:sz w:val="28"/>
          <w:szCs w:val="28"/>
        </w:rPr>
        <w:t xml:space="preserve"> </w:t>
      </w:r>
      <w:r w:rsidRPr="007136C2">
        <w:rPr>
          <w:sz w:val="28"/>
          <w:szCs w:val="28"/>
        </w:rPr>
        <w:t>рисунке</w:t>
      </w:r>
      <w:r w:rsidR="001941E2">
        <w:rPr>
          <w:sz w:val="28"/>
          <w:szCs w:val="28"/>
        </w:rPr>
        <w:t xml:space="preserve"> </w:t>
      </w:r>
      <w:r w:rsidRPr="007136C2">
        <w:rPr>
          <w:sz w:val="28"/>
          <w:szCs w:val="28"/>
        </w:rPr>
        <w:t>5.</w:t>
      </w:r>
    </w:p>
    <w:p w:rsidR="00D725BA" w:rsidRPr="007136C2" w:rsidRDefault="00D725BA" w:rsidP="00F43B07">
      <w:pPr>
        <w:pStyle w:val="af8"/>
        <w:tabs>
          <w:tab w:val="left" w:pos="9638"/>
        </w:tabs>
        <w:ind w:firstLine="708"/>
        <w:contextualSpacing/>
        <w:rPr>
          <w:sz w:val="28"/>
          <w:szCs w:val="28"/>
        </w:rPr>
      </w:pPr>
    </w:p>
    <w:p w:rsidR="00D725BA" w:rsidRPr="007136C2" w:rsidRDefault="00333DC5" w:rsidP="00044E8B">
      <w:pPr>
        <w:pStyle w:val="af8"/>
        <w:tabs>
          <w:tab w:val="left" w:pos="9638"/>
        </w:tabs>
        <w:ind w:firstLine="0"/>
        <w:contextualSpacing/>
        <w:jc w:val="center"/>
        <w:rPr>
          <w:sz w:val="28"/>
          <w:szCs w:val="28"/>
        </w:rPr>
      </w:pPr>
      <w:r w:rsidRPr="007136C2">
        <w:rPr>
          <w:noProof/>
          <w:sz w:val="28"/>
          <w:szCs w:val="28"/>
          <w:lang w:eastAsia="ru-RU"/>
        </w:rPr>
        <w:drawing>
          <wp:inline distT="0" distB="0" distL="114300" distR="114300">
            <wp:extent cx="4962525" cy="2181225"/>
            <wp:effectExtent l="0" t="0" r="0" b="0"/>
            <wp:docPr id="2052683269" name="Диаграмма 1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54"/>
              </a:graphicData>
            </a:graphic>
          </wp:inline>
        </w:drawing>
      </w:r>
    </w:p>
    <w:p w:rsidR="00D725BA" w:rsidRPr="007136C2" w:rsidRDefault="00D725BA" w:rsidP="00044E8B">
      <w:pPr>
        <w:pStyle w:val="af8"/>
        <w:tabs>
          <w:tab w:val="left" w:pos="9638"/>
        </w:tabs>
        <w:ind w:firstLine="0"/>
        <w:contextualSpacing/>
        <w:jc w:val="center"/>
        <w:rPr>
          <w:b/>
          <w:bCs/>
        </w:rPr>
      </w:pPr>
    </w:p>
    <w:p w:rsidR="00D725BA" w:rsidRPr="007136C2" w:rsidRDefault="00333DC5" w:rsidP="00044E8B">
      <w:pPr>
        <w:pStyle w:val="af8"/>
        <w:tabs>
          <w:tab w:val="left" w:pos="9638"/>
        </w:tabs>
        <w:ind w:firstLine="0"/>
        <w:contextualSpacing/>
        <w:jc w:val="center"/>
        <w:rPr>
          <w:b/>
          <w:bCs/>
        </w:rPr>
      </w:pPr>
      <w:r w:rsidRPr="007136C2">
        <w:rPr>
          <w:b/>
          <w:bCs/>
        </w:rPr>
        <w:t>Рисунок</w:t>
      </w:r>
      <w:r w:rsidR="001941E2">
        <w:rPr>
          <w:b/>
          <w:bCs/>
        </w:rPr>
        <w:t xml:space="preserve"> </w:t>
      </w:r>
      <w:r w:rsidRPr="007136C2">
        <w:rPr>
          <w:b/>
          <w:bCs/>
        </w:rPr>
        <w:t>5</w:t>
      </w:r>
      <w:r w:rsidR="001941E2">
        <w:rPr>
          <w:b/>
          <w:bCs/>
        </w:rPr>
        <w:t xml:space="preserve"> </w:t>
      </w:r>
      <w:r w:rsidRPr="007136C2">
        <w:rPr>
          <w:b/>
          <w:bCs/>
        </w:rPr>
        <w:t>-</w:t>
      </w:r>
      <w:r w:rsidR="001941E2">
        <w:rPr>
          <w:b/>
          <w:bCs/>
        </w:rPr>
        <w:t xml:space="preserve"> </w:t>
      </w:r>
      <w:r w:rsidRPr="007136C2">
        <w:rPr>
          <w:b/>
          <w:bCs/>
        </w:rPr>
        <w:t>Отношение</w:t>
      </w:r>
      <w:r w:rsidR="001941E2">
        <w:rPr>
          <w:b/>
          <w:bCs/>
        </w:rPr>
        <w:t xml:space="preserve"> </w:t>
      </w:r>
      <w:r w:rsidRPr="007136C2">
        <w:rPr>
          <w:b/>
          <w:bCs/>
        </w:rPr>
        <w:t>студентов</w:t>
      </w:r>
      <w:r w:rsidR="001941E2">
        <w:rPr>
          <w:b/>
          <w:bCs/>
        </w:rPr>
        <w:t xml:space="preserve"> </w:t>
      </w:r>
      <w:r w:rsidRPr="007136C2">
        <w:rPr>
          <w:b/>
          <w:bCs/>
        </w:rPr>
        <w:t>к</w:t>
      </w:r>
      <w:r w:rsidR="001941E2">
        <w:rPr>
          <w:b/>
          <w:bCs/>
        </w:rPr>
        <w:t xml:space="preserve"> </w:t>
      </w:r>
      <w:r w:rsidRPr="007136C2">
        <w:rPr>
          <w:b/>
          <w:bCs/>
        </w:rPr>
        <w:t>предмету</w:t>
      </w:r>
      <w:r w:rsidR="001941E2">
        <w:rPr>
          <w:b/>
          <w:bCs/>
        </w:rPr>
        <w:t xml:space="preserve"> </w:t>
      </w:r>
      <w:r w:rsidRPr="007136C2">
        <w:rPr>
          <w:b/>
          <w:bCs/>
        </w:rPr>
        <w:t>–</w:t>
      </w:r>
      <w:r w:rsidR="001941E2">
        <w:rPr>
          <w:b/>
          <w:bCs/>
        </w:rPr>
        <w:t xml:space="preserve"> </w:t>
      </w:r>
      <w:r w:rsidRPr="007136C2">
        <w:rPr>
          <w:b/>
          <w:bCs/>
        </w:rPr>
        <w:t>физическая</w:t>
      </w:r>
      <w:r w:rsidR="001941E2">
        <w:rPr>
          <w:b/>
          <w:bCs/>
        </w:rPr>
        <w:t xml:space="preserve"> </w:t>
      </w:r>
      <w:r w:rsidRPr="007136C2">
        <w:rPr>
          <w:b/>
          <w:bCs/>
        </w:rPr>
        <w:t>культура</w:t>
      </w:r>
      <w:r w:rsidR="001941E2">
        <w:rPr>
          <w:b/>
          <w:bCs/>
        </w:rPr>
        <w:t xml:space="preserve"> </w:t>
      </w:r>
      <w:r w:rsidRPr="007136C2">
        <w:rPr>
          <w:b/>
          <w:bCs/>
        </w:rPr>
        <w:t>и</w:t>
      </w:r>
      <w:r w:rsidR="001941E2">
        <w:rPr>
          <w:b/>
          <w:bCs/>
        </w:rPr>
        <w:t xml:space="preserve"> </w:t>
      </w:r>
      <w:r w:rsidRPr="007136C2">
        <w:rPr>
          <w:b/>
          <w:bCs/>
        </w:rPr>
        <w:t>спорт</w:t>
      </w:r>
      <w:r w:rsidR="001941E2">
        <w:rPr>
          <w:b/>
          <w:bCs/>
        </w:rPr>
        <w:t xml:space="preserve"> </w:t>
      </w:r>
      <w:r w:rsidRPr="007136C2">
        <w:rPr>
          <w:b/>
          <w:bCs/>
        </w:rPr>
        <w:t>после</w:t>
      </w:r>
      <w:r w:rsidR="001941E2">
        <w:rPr>
          <w:b/>
          <w:bCs/>
        </w:rPr>
        <w:t xml:space="preserve"> </w:t>
      </w:r>
      <w:r w:rsidRPr="007136C2">
        <w:rPr>
          <w:b/>
          <w:bCs/>
        </w:rPr>
        <w:t>окончания</w:t>
      </w:r>
      <w:r w:rsidR="001941E2">
        <w:rPr>
          <w:b/>
          <w:bCs/>
        </w:rPr>
        <w:t xml:space="preserve"> </w:t>
      </w:r>
      <w:r w:rsidRPr="007136C2">
        <w:rPr>
          <w:b/>
          <w:bCs/>
        </w:rPr>
        <w:t>и</w:t>
      </w:r>
      <w:r w:rsidR="001941E2">
        <w:rPr>
          <w:b/>
          <w:bCs/>
        </w:rPr>
        <w:t xml:space="preserve"> </w:t>
      </w:r>
      <w:r w:rsidRPr="007136C2">
        <w:rPr>
          <w:b/>
          <w:bCs/>
        </w:rPr>
        <w:t>переход</w:t>
      </w:r>
      <w:r w:rsidR="001941E2">
        <w:rPr>
          <w:b/>
          <w:bCs/>
        </w:rPr>
        <w:t xml:space="preserve"> </w:t>
      </w:r>
      <w:r w:rsidRPr="007136C2">
        <w:rPr>
          <w:b/>
          <w:bCs/>
        </w:rPr>
        <w:t>на</w:t>
      </w:r>
      <w:r w:rsidR="001941E2">
        <w:rPr>
          <w:b/>
          <w:bCs/>
        </w:rPr>
        <w:t xml:space="preserve"> </w:t>
      </w:r>
      <w:r w:rsidRPr="007136C2">
        <w:rPr>
          <w:b/>
          <w:bCs/>
        </w:rPr>
        <w:t>очные</w:t>
      </w:r>
      <w:r w:rsidR="001941E2">
        <w:rPr>
          <w:b/>
          <w:bCs/>
        </w:rPr>
        <w:t xml:space="preserve"> </w:t>
      </w:r>
      <w:r w:rsidRPr="007136C2">
        <w:rPr>
          <w:b/>
          <w:bCs/>
        </w:rPr>
        <w:t>занятия</w:t>
      </w:r>
      <w:r w:rsidR="001941E2">
        <w:rPr>
          <w:b/>
          <w:bCs/>
        </w:rPr>
        <w:t xml:space="preserve"> </w:t>
      </w:r>
      <w:r w:rsidRPr="007136C2">
        <w:rPr>
          <w:b/>
          <w:bCs/>
        </w:rPr>
        <w:t>в</w:t>
      </w:r>
      <w:r w:rsidR="001941E2">
        <w:rPr>
          <w:b/>
          <w:bCs/>
        </w:rPr>
        <w:t xml:space="preserve"> </w:t>
      </w:r>
      <w:r w:rsidRPr="007136C2">
        <w:rPr>
          <w:b/>
          <w:bCs/>
        </w:rPr>
        <w:t>вузе</w:t>
      </w:r>
    </w:p>
    <w:p w:rsidR="00D725BA" w:rsidRPr="007136C2" w:rsidRDefault="00D725BA" w:rsidP="00F43B07">
      <w:pPr>
        <w:pStyle w:val="af8"/>
        <w:tabs>
          <w:tab w:val="left" w:pos="9638"/>
        </w:tabs>
        <w:ind w:firstLine="708"/>
        <w:contextualSpacing/>
        <w:jc w:val="center"/>
        <w:rPr>
          <w:sz w:val="28"/>
          <w:szCs w:val="28"/>
        </w:rPr>
      </w:pPr>
    </w:p>
    <w:p w:rsidR="00D725BA" w:rsidRPr="007136C2" w:rsidRDefault="00333DC5" w:rsidP="00F43B07">
      <w:pPr>
        <w:pStyle w:val="af8"/>
        <w:tabs>
          <w:tab w:val="left" w:pos="9638"/>
        </w:tabs>
        <w:ind w:firstLine="708"/>
        <w:contextualSpacing/>
        <w:rPr>
          <w:sz w:val="28"/>
          <w:szCs w:val="28"/>
        </w:rPr>
      </w:pPr>
      <w:r w:rsidRPr="007136C2">
        <w:rPr>
          <w:sz w:val="28"/>
          <w:szCs w:val="28"/>
        </w:rPr>
        <w:t>Данный</w:t>
      </w:r>
      <w:r w:rsidR="001941E2">
        <w:rPr>
          <w:sz w:val="28"/>
          <w:szCs w:val="28"/>
        </w:rPr>
        <w:t xml:space="preserve"> </w:t>
      </w:r>
      <w:r w:rsidRPr="007136C2">
        <w:rPr>
          <w:sz w:val="28"/>
          <w:szCs w:val="28"/>
        </w:rPr>
        <w:t>опрос</w:t>
      </w:r>
      <w:r w:rsidR="001941E2">
        <w:rPr>
          <w:sz w:val="28"/>
          <w:szCs w:val="28"/>
        </w:rPr>
        <w:t xml:space="preserve"> </w:t>
      </w:r>
      <w:r w:rsidRPr="007136C2">
        <w:rPr>
          <w:sz w:val="28"/>
          <w:szCs w:val="28"/>
        </w:rPr>
        <w:t>показал,</w:t>
      </w:r>
      <w:r w:rsidR="001941E2">
        <w:rPr>
          <w:sz w:val="28"/>
          <w:szCs w:val="28"/>
        </w:rPr>
        <w:t xml:space="preserve"> </w:t>
      </w:r>
      <w:r w:rsidRPr="007136C2">
        <w:rPr>
          <w:sz w:val="28"/>
          <w:szCs w:val="28"/>
        </w:rPr>
        <w:t>что</w:t>
      </w:r>
      <w:r w:rsidR="001941E2">
        <w:rPr>
          <w:sz w:val="28"/>
          <w:szCs w:val="28"/>
        </w:rPr>
        <w:t xml:space="preserve"> </w:t>
      </w:r>
      <w:r w:rsidRPr="007136C2">
        <w:rPr>
          <w:sz w:val="28"/>
          <w:szCs w:val="28"/>
        </w:rPr>
        <w:t>студенты</w:t>
      </w:r>
      <w:r w:rsidR="001941E2">
        <w:rPr>
          <w:sz w:val="28"/>
          <w:szCs w:val="28"/>
        </w:rPr>
        <w:t xml:space="preserve"> </w:t>
      </w:r>
      <w:r w:rsidRPr="007136C2">
        <w:rPr>
          <w:sz w:val="28"/>
          <w:szCs w:val="28"/>
        </w:rPr>
        <w:t>в</w:t>
      </w:r>
      <w:r w:rsidR="001941E2">
        <w:rPr>
          <w:sz w:val="28"/>
          <w:szCs w:val="28"/>
        </w:rPr>
        <w:t xml:space="preserve"> </w:t>
      </w:r>
      <w:r w:rsidRPr="007136C2">
        <w:rPr>
          <w:sz w:val="28"/>
          <w:szCs w:val="28"/>
        </w:rPr>
        <w:t>целом</w:t>
      </w:r>
      <w:r w:rsidR="001941E2">
        <w:rPr>
          <w:sz w:val="28"/>
          <w:szCs w:val="28"/>
        </w:rPr>
        <w:t xml:space="preserve"> </w:t>
      </w:r>
      <w:r w:rsidRPr="007136C2">
        <w:rPr>
          <w:sz w:val="28"/>
          <w:szCs w:val="28"/>
        </w:rPr>
        <w:t>удовлетворены</w:t>
      </w:r>
      <w:r w:rsidR="001941E2">
        <w:rPr>
          <w:sz w:val="28"/>
          <w:szCs w:val="28"/>
        </w:rPr>
        <w:t xml:space="preserve"> </w:t>
      </w:r>
      <w:r w:rsidRPr="007136C2">
        <w:rPr>
          <w:sz w:val="28"/>
          <w:szCs w:val="28"/>
        </w:rPr>
        <w:t>уровнем</w:t>
      </w:r>
      <w:r w:rsidR="001941E2">
        <w:rPr>
          <w:sz w:val="28"/>
          <w:szCs w:val="28"/>
        </w:rPr>
        <w:t xml:space="preserve"> </w:t>
      </w:r>
      <w:r w:rsidRPr="007136C2">
        <w:rPr>
          <w:sz w:val="28"/>
          <w:szCs w:val="28"/>
        </w:rPr>
        <w:t>своей</w:t>
      </w:r>
      <w:r w:rsidR="001941E2">
        <w:rPr>
          <w:sz w:val="28"/>
          <w:szCs w:val="28"/>
        </w:rPr>
        <w:t xml:space="preserve"> </w:t>
      </w:r>
      <w:r w:rsidRPr="007136C2">
        <w:rPr>
          <w:sz w:val="28"/>
          <w:szCs w:val="28"/>
        </w:rPr>
        <w:t>подготовки,</w:t>
      </w:r>
      <w:r w:rsidR="001941E2">
        <w:rPr>
          <w:sz w:val="28"/>
          <w:szCs w:val="28"/>
        </w:rPr>
        <w:t xml:space="preserve"> </w:t>
      </w:r>
      <w:r w:rsidRPr="007136C2">
        <w:rPr>
          <w:sz w:val="28"/>
          <w:szCs w:val="28"/>
        </w:rPr>
        <w:t>учебным</w:t>
      </w:r>
      <w:r w:rsidR="001941E2">
        <w:rPr>
          <w:sz w:val="28"/>
          <w:szCs w:val="28"/>
        </w:rPr>
        <w:t xml:space="preserve"> </w:t>
      </w:r>
      <w:r w:rsidRPr="007136C2">
        <w:rPr>
          <w:sz w:val="28"/>
          <w:szCs w:val="28"/>
        </w:rPr>
        <w:t>процессом</w:t>
      </w:r>
      <w:r w:rsidR="001941E2">
        <w:rPr>
          <w:sz w:val="28"/>
          <w:szCs w:val="28"/>
        </w:rPr>
        <w:t xml:space="preserve"> </w:t>
      </w:r>
      <w:r w:rsidRPr="007136C2">
        <w:rPr>
          <w:sz w:val="28"/>
          <w:szCs w:val="28"/>
        </w:rPr>
        <w:t>–</w:t>
      </w:r>
      <w:r w:rsidR="001941E2">
        <w:rPr>
          <w:sz w:val="28"/>
          <w:szCs w:val="28"/>
        </w:rPr>
        <w:t xml:space="preserve"> </w:t>
      </w:r>
      <w:r w:rsidRPr="007136C2">
        <w:rPr>
          <w:sz w:val="28"/>
          <w:szCs w:val="28"/>
        </w:rPr>
        <w:t>52%</w:t>
      </w:r>
      <w:r w:rsidR="001941E2">
        <w:rPr>
          <w:sz w:val="28"/>
          <w:szCs w:val="28"/>
        </w:rPr>
        <w:t xml:space="preserve"> </w:t>
      </w:r>
      <w:r w:rsidRPr="007136C2">
        <w:rPr>
          <w:sz w:val="28"/>
          <w:szCs w:val="28"/>
        </w:rPr>
        <w:t>опрошенных</w:t>
      </w:r>
      <w:r w:rsidR="001941E2">
        <w:rPr>
          <w:sz w:val="28"/>
          <w:szCs w:val="28"/>
        </w:rPr>
        <w:t xml:space="preserve"> </w:t>
      </w:r>
      <w:r w:rsidRPr="007136C2">
        <w:rPr>
          <w:sz w:val="28"/>
          <w:szCs w:val="28"/>
        </w:rPr>
        <w:t>позитивно</w:t>
      </w:r>
      <w:r w:rsidR="001941E2">
        <w:rPr>
          <w:sz w:val="28"/>
          <w:szCs w:val="28"/>
        </w:rPr>
        <w:t xml:space="preserve"> </w:t>
      </w:r>
      <w:r w:rsidRPr="007136C2">
        <w:rPr>
          <w:sz w:val="28"/>
          <w:szCs w:val="28"/>
        </w:rPr>
        <w:t>оценивают</w:t>
      </w:r>
      <w:r w:rsidR="001941E2">
        <w:rPr>
          <w:sz w:val="28"/>
          <w:szCs w:val="28"/>
        </w:rPr>
        <w:t xml:space="preserve"> </w:t>
      </w:r>
      <w:r w:rsidRPr="007136C2">
        <w:rPr>
          <w:sz w:val="28"/>
          <w:szCs w:val="28"/>
        </w:rPr>
        <w:t>влияние</w:t>
      </w:r>
      <w:r w:rsidR="001941E2">
        <w:rPr>
          <w:sz w:val="28"/>
          <w:szCs w:val="28"/>
        </w:rPr>
        <w:t xml:space="preserve"> </w:t>
      </w:r>
      <w:r w:rsidRPr="007136C2">
        <w:rPr>
          <w:sz w:val="28"/>
          <w:szCs w:val="28"/>
        </w:rPr>
        <w:t>физической</w:t>
      </w:r>
      <w:r w:rsidR="001941E2">
        <w:rPr>
          <w:sz w:val="28"/>
          <w:szCs w:val="28"/>
        </w:rPr>
        <w:t xml:space="preserve"> </w:t>
      </w:r>
      <w:r w:rsidRPr="007136C2">
        <w:rPr>
          <w:sz w:val="28"/>
          <w:szCs w:val="28"/>
        </w:rPr>
        <w:t>культуры</w:t>
      </w:r>
      <w:r w:rsidR="001941E2">
        <w:rPr>
          <w:sz w:val="28"/>
          <w:szCs w:val="28"/>
        </w:rPr>
        <w:t xml:space="preserve"> </w:t>
      </w:r>
      <w:r w:rsidRPr="007136C2">
        <w:rPr>
          <w:sz w:val="28"/>
          <w:szCs w:val="28"/>
        </w:rPr>
        <w:t>на</w:t>
      </w:r>
      <w:r w:rsidR="001941E2">
        <w:rPr>
          <w:sz w:val="28"/>
          <w:szCs w:val="28"/>
        </w:rPr>
        <w:t xml:space="preserve"> </w:t>
      </w:r>
      <w:r w:rsidRPr="007136C2">
        <w:rPr>
          <w:sz w:val="28"/>
          <w:szCs w:val="28"/>
        </w:rPr>
        <w:t>их</w:t>
      </w:r>
      <w:r w:rsidR="001941E2">
        <w:rPr>
          <w:sz w:val="28"/>
          <w:szCs w:val="28"/>
        </w:rPr>
        <w:t xml:space="preserve"> </w:t>
      </w:r>
      <w:r w:rsidRPr="007136C2">
        <w:rPr>
          <w:sz w:val="28"/>
          <w:szCs w:val="28"/>
        </w:rPr>
        <w:t>эмоциональное</w:t>
      </w:r>
      <w:r w:rsidR="001941E2">
        <w:rPr>
          <w:sz w:val="28"/>
          <w:szCs w:val="28"/>
        </w:rPr>
        <w:t xml:space="preserve"> </w:t>
      </w:r>
      <w:r w:rsidRPr="007136C2">
        <w:rPr>
          <w:sz w:val="28"/>
          <w:szCs w:val="28"/>
        </w:rPr>
        <w:t>состояние,</w:t>
      </w:r>
      <w:r w:rsidR="001941E2">
        <w:rPr>
          <w:sz w:val="28"/>
          <w:szCs w:val="28"/>
        </w:rPr>
        <w:t xml:space="preserve"> </w:t>
      </w:r>
      <w:r w:rsidRPr="007136C2">
        <w:rPr>
          <w:sz w:val="28"/>
          <w:szCs w:val="28"/>
        </w:rPr>
        <w:t>им</w:t>
      </w:r>
      <w:r w:rsidR="001941E2">
        <w:rPr>
          <w:sz w:val="28"/>
          <w:szCs w:val="28"/>
        </w:rPr>
        <w:t xml:space="preserve"> </w:t>
      </w:r>
      <w:r w:rsidRPr="007136C2">
        <w:rPr>
          <w:sz w:val="28"/>
          <w:szCs w:val="28"/>
        </w:rPr>
        <w:t>нравится</w:t>
      </w:r>
      <w:r w:rsidR="001941E2">
        <w:rPr>
          <w:sz w:val="28"/>
          <w:szCs w:val="28"/>
        </w:rPr>
        <w:t xml:space="preserve"> </w:t>
      </w:r>
      <w:r w:rsidRPr="007136C2">
        <w:rPr>
          <w:sz w:val="28"/>
          <w:szCs w:val="28"/>
        </w:rPr>
        <w:t>ходить</w:t>
      </w:r>
      <w:r w:rsidR="001941E2">
        <w:rPr>
          <w:sz w:val="28"/>
          <w:szCs w:val="28"/>
        </w:rPr>
        <w:t xml:space="preserve"> </w:t>
      </w:r>
      <w:r w:rsidRPr="007136C2">
        <w:rPr>
          <w:sz w:val="28"/>
          <w:szCs w:val="28"/>
        </w:rPr>
        <w:t>на</w:t>
      </w:r>
      <w:r w:rsidR="001941E2">
        <w:rPr>
          <w:sz w:val="28"/>
          <w:szCs w:val="28"/>
        </w:rPr>
        <w:t xml:space="preserve"> </w:t>
      </w:r>
      <w:r w:rsidRPr="007136C2">
        <w:rPr>
          <w:sz w:val="28"/>
          <w:szCs w:val="28"/>
        </w:rPr>
        <w:t>занятия.</w:t>
      </w:r>
      <w:r w:rsidR="001941E2">
        <w:rPr>
          <w:sz w:val="28"/>
          <w:szCs w:val="28"/>
        </w:rPr>
        <w:t xml:space="preserve"> </w:t>
      </w:r>
      <w:r w:rsidRPr="007136C2">
        <w:rPr>
          <w:sz w:val="28"/>
          <w:szCs w:val="28"/>
        </w:rPr>
        <w:t>С</w:t>
      </w:r>
      <w:r w:rsidR="001941E2">
        <w:rPr>
          <w:sz w:val="28"/>
          <w:szCs w:val="28"/>
        </w:rPr>
        <w:t xml:space="preserve"> </w:t>
      </w:r>
      <w:r w:rsidRPr="007136C2">
        <w:rPr>
          <w:sz w:val="28"/>
          <w:szCs w:val="28"/>
        </w:rPr>
        <w:t>выходом</w:t>
      </w:r>
      <w:r w:rsidR="001941E2">
        <w:rPr>
          <w:sz w:val="28"/>
          <w:szCs w:val="28"/>
        </w:rPr>
        <w:t xml:space="preserve"> </w:t>
      </w:r>
      <w:r w:rsidRPr="007136C2">
        <w:rPr>
          <w:sz w:val="28"/>
          <w:szCs w:val="28"/>
        </w:rPr>
        <w:t>на</w:t>
      </w:r>
      <w:r w:rsidR="001941E2">
        <w:rPr>
          <w:sz w:val="28"/>
          <w:szCs w:val="28"/>
        </w:rPr>
        <w:t xml:space="preserve"> </w:t>
      </w:r>
      <w:r w:rsidRPr="007136C2">
        <w:rPr>
          <w:sz w:val="28"/>
          <w:szCs w:val="28"/>
        </w:rPr>
        <w:t>очное</w:t>
      </w:r>
      <w:r w:rsidR="001941E2">
        <w:rPr>
          <w:sz w:val="28"/>
          <w:szCs w:val="28"/>
        </w:rPr>
        <w:t xml:space="preserve"> </w:t>
      </w:r>
      <w:r w:rsidRPr="007136C2">
        <w:rPr>
          <w:sz w:val="28"/>
          <w:szCs w:val="28"/>
        </w:rPr>
        <w:t>обучение</w:t>
      </w:r>
      <w:r w:rsidR="001941E2">
        <w:rPr>
          <w:sz w:val="28"/>
          <w:szCs w:val="28"/>
        </w:rPr>
        <w:t xml:space="preserve"> </w:t>
      </w:r>
      <w:r w:rsidRPr="007136C2">
        <w:rPr>
          <w:sz w:val="28"/>
          <w:szCs w:val="28"/>
        </w:rPr>
        <w:t>многие</w:t>
      </w:r>
      <w:r w:rsidR="001941E2">
        <w:rPr>
          <w:sz w:val="28"/>
          <w:szCs w:val="28"/>
        </w:rPr>
        <w:t xml:space="preserve"> </w:t>
      </w:r>
      <w:r w:rsidRPr="007136C2">
        <w:rPr>
          <w:sz w:val="28"/>
          <w:szCs w:val="28"/>
        </w:rPr>
        <w:t>хотят</w:t>
      </w:r>
      <w:r w:rsidR="001941E2">
        <w:rPr>
          <w:sz w:val="28"/>
          <w:szCs w:val="28"/>
        </w:rPr>
        <w:t xml:space="preserve"> </w:t>
      </w:r>
      <w:r w:rsidRPr="007136C2">
        <w:rPr>
          <w:sz w:val="28"/>
          <w:szCs w:val="28"/>
        </w:rPr>
        <w:t>не</w:t>
      </w:r>
      <w:r w:rsidR="001941E2">
        <w:rPr>
          <w:sz w:val="28"/>
          <w:szCs w:val="28"/>
        </w:rPr>
        <w:t xml:space="preserve"> </w:t>
      </w:r>
      <w:r w:rsidRPr="007136C2">
        <w:rPr>
          <w:sz w:val="28"/>
          <w:szCs w:val="28"/>
        </w:rPr>
        <w:t>только</w:t>
      </w:r>
      <w:r w:rsidR="001941E2">
        <w:rPr>
          <w:sz w:val="28"/>
          <w:szCs w:val="28"/>
        </w:rPr>
        <w:t xml:space="preserve"> </w:t>
      </w:r>
      <w:r w:rsidRPr="007136C2">
        <w:rPr>
          <w:sz w:val="28"/>
          <w:szCs w:val="28"/>
        </w:rPr>
        <w:t>выполнять</w:t>
      </w:r>
      <w:r w:rsidR="001941E2">
        <w:rPr>
          <w:sz w:val="28"/>
          <w:szCs w:val="28"/>
        </w:rPr>
        <w:t xml:space="preserve"> </w:t>
      </w:r>
      <w:r w:rsidRPr="007136C2">
        <w:rPr>
          <w:sz w:val="28"/>
          <w:szCs w:val="28"/>
        </w:rPr>
        <w:t>упражнения,</w:t>
      </w:r>
      <w:r w:rsidR="001941E2">
        <w:rPr>
          <w:sz w:val="28"/>
          <w:szCs w:val="28"/>
        </w:rPr>
        <w:t xml:space="preserve"> </w:t>
      </w:r>
      <w:r w:rsidRPr="007136C2">
        <w:rPr>
          <w:sz w:val="28"/>
          <w:szCs w:val="28"/>
        </w:rPr>
        <w:t>но</w:t>
      </w:r>
      <w:r w:rsidR="001941E2">
        <w:rPr>
          <w:sz w:val="28"/>
          <w:szCs w:val="28"/>
        </w:rPr>
        <w:t xml:space="preserve"> </w:t>
      </w:r>
      <w:r w:rsidRPr="007136C2">
        <w:rPr>
          <w:sz w:val="28"/>
          <w:szCs w:val="28"/>
        </w:rPr>
        <w:t>участвовать</w:t>
      </w:r>
      <w:r w:rsidR="001941E2">
        <w:rPr>
          <w:sz w:val="28"/>
          <w:szCs w:val="28"/>
        </w:rPr>
        <w:t xml:space="preserve"> </w:t>
      </w:r>
      <w:r w:rsidRPr="007136C2">
        <w:rPr>
          <w:sz w:val="28"/>
          <w:szCs w:val="28"/>
        </w:rPr>
        <w:t>в</w:t>
      </w:r>
      <w:r w:rsidR="001941E2">
        <w:rPr>
          <w:sz w:val="28"/>
          <w:szCs w:val="28"/>
        </w:rPr>
        <w:t xml:space="preserve"> </w:t>
      </w:r>
      <w:r w:rsidRPr="007136C2">
        <w:rPr>
          <w:sz w:val="28"/>
          <w:szCs w:val="28"/>
        </w:rPr>
        <w:t>групповых</w:t>
      </w:r>
      <w:r w:rsidR="001941E2">
        <w:rPr>
          <w:sz w:val="28"/>
          <w:szCs w:val="28"/>
        </w:rPr>
        <w:t xml:space="preserve"> </w:t>
      </w:r>
      <w:r w:rsidRPr="007136C2">
        <w:rPr>
          <w:sz w:val="28"/>
          <w:szCs w:val="28"/>
        </w:rPr>
        <w:t>спортивных</w:t>
      </w:r>
      <w:r w:rsidR="001941E2">
        <w:rPr>
          <w:sz w:val="28"/>
          <w:szCs w:val="28"/>
        </w:rPr>
        <w:t xml:space="preserve"> </w:t>
      </w:r>
      <w:r w:rsidRPr="007136C2">
        <w:rPr>
          <w:sz w:val="28"/>
          <w:szCs w:val="28"/>
        </w:rPr>
        <w:t>играх</w:t>
      </w:r>
      <w:r w:rsidR="001941E2">
        <w:rPr>
          <w:sz w:val="28"/>
          <w:szCs w:val="28"/>
        </w:rPr>
        <w:t xml:space="preserve"> </w:t>
      </w:r>
      <w:r w:rsidRPr="007136C2">
        <w:rPr>
          <w:sz w:val="28"/>
          <w:szCs w:val="28"/>
        </w:rPr>
        <w:t>(волейбол</w:t>
      </w:r>
      <w:r w:rsidR="001941E2">
        <w:rPr>
          <w:sz w:val="28"/>
          <w:szCs w:val="28"/>
        </w:rPr>
        <w:t xml:space="preserve"> </w:t>
      </w:r>
      <w:r w:rsidRPr="007136C2">
        <w:rPr>
          <w:sz w:val="28"/>
          <w:szCs w:val="28"/>
        </w:rPr>
        <w:t>и</w:t>
      </w:r>
      <w:r w:rsidR="001941E2">
        <w:rPr>
          <w:sz w:val="28"/>
          <w:szCs w:val="28"/>
        </w:rPr>
        <w:t xml:space="preserve"> </w:t>
      </w:r>
      <w:r w:rsidRPr="007136C2">
        <w:rPr>
          <w:sz w:val="28"/>
          <w:szCs w:val="28"/>
        </w:rPr>
        <w:t>баскетбол</w:t>
      </w:r>
      <w:r w:rsidR="001941E2">
        <w:rPr>
          <w:sz w:val="28"/>
          <w:szCs w:val="28"/>
        </w:rPr>
        <w:t xml:space="preserve"> </w:t>
      </w:r>
      <w:r w:rsidRPr="007136C2">
        <w:rPr>
          <w:sz w:val="28"/>
          <w:szCs w:val="28"/>
        </w:rPr>
        <w:t>30%</w:t>
      </w:r>
      <w:r w:rsidR="001941E2">
        <w:rPr>
          <w:sz w:val="28"/>
          <w:szCs w:val="28"/>
        </w:rPr>
        <w:t xml:space="preserve"> </w:t>
      </w:r>
      <w:r w:rsidRPr="007136C2">
        <w:rPr>
          <w:sz w:val="28"/>
          <w:szCs w:val="28"/>
        </w:rPr>
        <w:t>опрошенных).</w:t>
      </w:r>
      <w:r w:rsidR="001941E2">
        <w:rPr>
          <w:sz w:val="28"/>
          <w:szCs w:val="28"/>
        </w:rPr>
        <w:t xml:space="preserve"> </w:t>
      </w:r>
      <w:r w:rsidRPr="007136C2">
        <w:rPr>
          <w:sz w:val="28"/>
          <w:szCs w:val="28"/>
        </w:rPr>
        <w:t>18%</w:t>
      </w:r>
      <w:r w:rsidR="001941E2">
        <w:rPr>
          <w:sz w:val="28"/>
          <w:szCs w:val="28"/>
        </w:rPr>
        <w:t xml:space="preserve"> </w:t>
      </w:r>
      <w:r w:rsidRPr="007136C2">
        <w:rPr>
          <w:sz w:val="28"/>
          <w:szCs w:val="28"/>
        </w:rPr>
        <w:t>опрошенных</w:t>
      </w:r>
      <w:r w:rsidR="001941E2">
        <w:rPr>
          <w:sz w:val="28"/>
          <w:szCs w:val="28"/>
        </w:rPr>
        <w:t xml:space="preserve"> </w:t>
      </w:r>
      <w:r w:rsidRPr="007136C2">
        <w:rPr>
          <w:sz w:val="28"/>
          <w:szCs w:val="28"/>
        </w:rPr>
        <w:t>испытывают</w:t>
      </w:r>
      <w:r w:rsidR="001941E2">
        <w:rPr>
          <w:sz w:val="28"/>
          <w:szCs w:val="28"/>
        </w:rPr>
        <w:t xml:space="preserve"> </w:t>
      </w:r>
      <w:r w:rsidRPr="007136C2">
        <w:rPr>
          <w:sz w:val="28"/>
          <w:szCs w:val="28"/>
        </w:rPr>
        <w:t>слишком</w:t>
      </w:r>
      <w:r w:rsidR="001941E2">
        <w:rPr>
          <w:sz w:val="28"/>
          <w:szCs w:val="28"/>
        </w:rPr>
        <w:t xml:space="preserve"> </w:t>
      </w:r>
      <w:r w:rsidRPr="007136C2">
        <w:rPr>
          <w:sz w:val="28"/>
          <w:szCs w:val="28"/>
        </w:rPr>
        <w:t>большую</w:t>
      </w:r>
      <w:r w:rsidR="001941E2">
        <w:rPr>
          <w:sz w:val="28"/>
          <w:szCs w:val="28"/>
        </w:rPr>
        <w:t xml:space="preserve"> </w:t>
      </w:r>
      <w:r w:rsidRPr="007136C2">
        <w:rPr>
          <w:sz w:val="28"/>
          <w:szCs w:val="28"/>
        </w:rPr>
        <w:t>нагрузку.</w:t>
      </w:r>
      <w:r w:rsidR="001941E2">
        <w:rPr>
          <w:sz w:val="28"/>
          <w:szCs w:val="28"/>
        </w:rPr>
        <w:t xml:space="preserve"> </w:t>
      </w:r>
      <w:r w:rsidRPr="007136C2">
        <w:rPr>
          <w:sz w:val="28"/>
          <w:szCs w:val="28"/>
        </w:rPr>
        <w:t>Они</w:t>
      </w:r>
      <w:r w:rsidR="001941E2">
        <w:rPr>
          <w:sz w:val="28"/>
          <w:szCs w:val="28"/>
        </w:rPr>
        <w:t xml:space="preserve"> </w:t>
      </w:r>
      <w:r w:rsidRPr="007136C2">
        <w:rPr>
          <w:sz w:val="28"/>
          <w:szCs w:val="28"/>
        </w:rPr>
        <w:t>считают,</w:t>
      </w:r>
      <w:r w:rsidR="001941E2">
        <w:rPr>
          <w:sz w:val="28"/>
          <w:szCs w:val="28"/>
        </w:rPr>
        <w:t xml:space="preserve"> </w:t>
      </w:r>
      <w:r w:rsidRPr="007136C2">
        <w:rPr>
          <w:sz w:val="28"/>
          <w:szCs w:val="28"/>
        </w:rPr>
        <w:t>что</w:t>
      </w:r>
      <w:r w:rsidR="001941E2">
        <w:rPr>
          <w:sz w:val="28"/>
          <w:szCs w:val="28"/>
        </w:rPr>
        <w:t xml:space="preserve"> </w:t>
      </w:r>
      <w:r w:rsidRPr="007136C2">
        <w:rPr>
          <w:sz w:val="28"/>
          <w:szCs w:val="28"/>
        </w:rPr>
        <w:t>им</w:t>
      </w:r>
      <w:r w:rsidR="001941E2">
        <w:rPr>
          <w:sz w:val="28"/>
          <w:szCs w:val="28"/>
        </w:rPr>
        <w:t xml:space="preserve"> </w:t>
      </w:r>
      <w:r w:rsidRPr="007136C2">
        <w:rPr>
          <w:sz w:val="28"/>
          <w:szCs w:val="28"/>
        </w:rPr>
        <w:t>лучше</w:t>
      </w:r>
      <w:r w:rsidR="001941E2">
        <w:rPr>
          <w:sz w:val="28"/>
          <w:szCs w:val="28"/>
        </w:rPr>
        <w:t xml:space="preserve"> </w:t>
      </w:r>
      <w:r w:rsidRPr="007136C2">
        <w:rPr>
          <w:sz w:val="28"/>
          <w:szCs w:val="28"/>
        </w:rPr>
        <w:t>заниматься</w:t>
      </w:r>
      <w:r w:rsidR="001941E2">
        <w:rPr>
          <w:sz w:val="28"/>
          <w:szCs w:val="28"/>
        </w:rPr>
        <w:t xml:space="preserve"> </w:t>
      </w:r>
      <w:r w:rsidRPr="007136C2">
        <w:rPr>
          <w:sz w:val="28"/>
          <w:szCs w:val="28"/>
        </w:rPr>
        <w:t>дома,</w:t>
      </w:r>
      <w:r w:rsidR="001941E2">
        <w:rPr>
          <w:sz w:val="28"/>
          <w:szCs w:val="28"/>
        </w:rPr>
        <w:t xml:space="preserve"> </w:t>
      </w:r>
      <w:r w:rsidRPr="007136C2">
        <w:rPr>
          <w:sz w:val="28"/>
          <w:szCs w:val="28"/>
        </w:rPr>
        <w:t>нежели</w:t>
      </w:r>
      <w:r w:rsidR="001941E2">
        <w:rPr>
          <w:sz w:val="28"/>
          <w:szCs w:val="28"/>
        </w:rPr>
        <w:t xml:space="preserve"> </w:t>
      </w:r>
      <w:r w:rsidRPr="007136C2">
        <w:rPr>
          <w:sz w:val="28"/>
          <w:szCs w:val="28"/>
        </w:rPr>
        <w:t>в</w:t>
      </w:r>
      <w:r w:rsidR="001941E2">
        <w:rPr>
          <w:sz w:val="28"/>
          <w:szCs w:val="28"/>
        </w:rPr>
        <w:t xml:space="preserve"> </w:t>
      </w:r>
      <w:r w:rsidRPr="007136C2">
        <w:rPr>
          <w:sz w:val="28"/>
          <w:szCs w:val="28"/>
        </w:rPr>
        <w:t>спортивном</w:t>
      </w:r>
      <w:r w:rsidR="001941E2">
        <w:rPr>
          <w:sz w:val="28"/>
          <w:szCs w:val="28"/>
        </w:rPr>
        <w:t xml:space="preserve"> </w:t>
      </w:r>
      <w:r w:rsidRPr="007136C2">
        <w:rPr>
          <w:sz w:val="28"/>
          <w:szCs w:val="28"/>
        </w:rPr>
        <w:t>зале</w:t>
      </w:r>
      <w:r w:rsidR="001941E2">
        <w:rPr>
          <w:sz w:val="28"/>
          <w:szCs w:val="28"/>
        </w:rPr>
        <w:t xml:space="preserve"> </w:t>
      </w:r>
      <w:r w:rsidRPr="007136C2">
        <w:rPr>
          <w:sz w:val="28"/>
          <w:szCs w:val="28"/>
        </w:rPr>
        <w:t>или</w:t>
      </w:r>
      <w:r w:rsidR="001941E2">
        <w:rPr>
          <w:sz w:val="28"/>
          <w:szCs w:val="28"/>
        </w:rPr>
        <w:t xml:space="preserve"> </w:t>
      </w:r>
      <w:r w:rsidRPr="007136C2">
        <w:rPr>
          <w:sz w:val="28"/>
          <w:szCs w:val="28"/>
        </w:rPr>
        <w:t>на</w:t>
      </w:r>
      <w:r w:rsidR="001941E2">
        <w:rPr>
          <w:sz w:val="28"/>
          <w:szCs w:val="28"/>
        </w:rPr>
        <w:t xml:space="preserve"> </w:t>
      </w:r>
      <w:r w:rsidRPr="007136C2">
        <w:rPr>
          <w:sz w:val="28"/>
          <w:szCs w:val="28"/>
        </w:rPr>
        <w:t>улице.</w:t>
      </w:r>
      <w:r w:rsidR="001941E2">
        <w:rPr>
          <w:sz w:val="28"/>
          <w:szCs w:val="28"/>
        </w:rPr>
        <w:t xml:space="preserve"> </w:t>
      </w:r>
    </w:p>
    <w:p w:rsidR="00D725BA" w:rsidRDefault="00333DC5" w:rsidP="00F43B07">
      <w:pPr>
        <w:pStyle w:val="af8"/>
        <w:tabs>
          <w:tab w:val="left" w:pos="9638"/>
        </w:tabs>
        <w:ind w:firstLine="708"/>
        <w:contextualSpacing/>
        <w:rPr>
          <w:sz w:val="28"/>
          <w:szCs w:val="28"/>
        </w:rPr>
      </w:pPr>
      <w:r w:rsidRPr="007136C2">
        <w:rPr>
          <w:sz w:val="28"/>
          <w:szCs w:val="28"/>
        </w:rPr>
        <w:lastRenderedPageBreak/>
        <w:t>Таким</w:t>
      </w:r>
      <w:r w:rsidR="001941E2">
        <w:rPr>
          <w:sz w:val="28"/>
          <w:szCs w:val="28"/>
        </w:rPr>
        <w:t xml:space="preserve"> </w:t>
      </w:r>
      <w:r w:rsidRPr="007136C2">
        <w:rPr>
          <w:sz w:val="28"/>
          <w:szCs w:val="28"/>
        </w:rPr>
        <w:t>образом,</w:t>
      </w:r>
      <w:r w:rsidR="001941E2">
        <w:rPr>
          <w:sz w:val="28"/>
          <w:szCs w:val="28"/>
        </w:rPr>
        <w:t xml:space="preserve"> </w:t>
      </w:r>
      <w:r w:rsidRPr="007136C2">
        <w:rPr>
          <w:sz w:val="28"/>
          <w:szCs w:val="28"/>
        </w:rPr>
        <w:t>были</w:t>
      </w:r>
      <w:r w:rsidR="001941E2">
        <w:rPr>
          <w:sz w:val="28"/>
          <w:szCs w:val="28"/>
        </w:rPr>
        <w:t xml:space="preserve"> </w:t>
      </w:r>
      <w:r w:rsidRPr="007136C2">
        <w:rPr>
          <w:sz w:val="28"/>
          <w:szCs w:val="28"/>
        </w:rPr>
        <w:t>выявлены</w:t>
      </w:r>
      <w:r w:rsidR="001941E2">
        <w:rPr>
          <w:sz w:val="28"/>
          <w:szCs w:val="28"/>
        </w:rPr>
        <w:t xml:space="preserve"> </w:t>
      </w:r>
      <w:r w:rsidRPr="007136C2">
        <w:rPr>
          <w:sz w:val="28"/>
          <w:szCs w:val="28"/>
        </w:rPr>
        <w:t>физические</w:t>
      </w:r>
      <w:r w:rsidR="001941E2">
        <w:rPr>
          <w:sz w:val="28"/>
          <w:szCs w:val="28"/>
        </w:rPr>
        <w:t xml:space="preserve"> </w:t>
      </w:r>
      <w:r w:rsidRPr="007136C2">
        <w:rPr>
          <w:sz w:val="28"/>
          <w:szCs w:val="28"/>
        </w:rPr>
        <w:t>и</w:t>
      </w:r>
      <w:r w:rsidR="001941E2">
        <w:rPr>
          <w:sz w:val="28"/>
          <w:szCs w:val="28"/>
        </w:rPr>
        <w:t xml:space="preserve"> </w:t>
      </w:r>
      <w:r w:rsidRPr="007136C2">
        <w:rPr>
          <w:sz w:val="28"/>
          <w:szCs w:val="28"/>
        </w:rPr>
        <w:t>психологические</w:t>
      </w:r>
      <w:r w:rsidR="001941E2">
        <w:rPr>
          <w:sz w:val="28"/>
          <w:szCs w:val="28"/>
        </w:rPr>
        <w:t xml:space="preserve"> </w:t>
      </w:r>
      <w:r w:rsidRPr="007136C2">
        <w:rPr>
          <w:sz w:val="28"/>
          <w:szCs w:val="28"/>
        </w:rPr>
        <w:t>различия</w:t>
      </w:r>
      <w:r w:rsidR="001941E2">
        <w:rPr>
          <w:sz w:val="28"/>
          <w:szCs w:val="28"/>
        </w:rPr>
        <w:t xml:space="preserve"> </w:t>
      </w:r>
      <w:r w:rsidRPr="007136C2">
        <w:rPr>
          <w:sz w:val="28"/>
          <w:szCs w:val="28"/>
        </w:rPr>
        <w:t>в</w:t>
      </w:r>
      <w:r w:rsidR="001941E2">
        <w:rPr>
          <w:sz w:val="28"/>
          <w:szCs w:val="28"/>
        </w:rPr>
        <w:t xml:space="preserve"> </w:t>
      </w:r>
      <w:r w:rsidRPr="007136C2">
        <w:rPr>
          <w:sz w:val="28"/>
          <w:szCs w:val="28"/>
        </w:rPr>
        <w:t>состоянии</w:t>
      </w:r>
      <w:r w:rsidR="001941E2">
        <w:rPr>
          <w:sz w:val="28"/>
          <w:szCs w:val="28"/>
        </w:rPr>
        <w:t xml:space="preserve"> </w:t>
      </w:r>
      <w:r w:rsidRPr="007136C2">
        <w:rPr>
          <w:sz w:val="28"/>
          <w:szCs w:val="28"/>
        </w:rPr>
        <w:t>студентов</w:t>
      </w:r>
      <w:r w:rsidR="001941E2">
        <w:rPr>
          <w:sz w:val="28"/>
          <w:szCs w:val="28"/>
        </w:rPr>
        <w:t xml:space="preserve"> </w:t>
      </w:r>
      <w:r w:rsidRPr="007136C2">
        <w:rPr>
          <w:sz w:val="28"/>
          <w:szCs w:val="28"/>
        </w:rPr>
        <w:t>Российской</w:t>
      </w:r>
      <w:r w:rsidR="001941E2">
        <w:rPr>
          <w:sz w:val="28"/>
          <w:szCs w:val="28"/>
        </w:rPr>
        <w:t xml:space="preserve"> </w:t>
      </w:r>
      <w:r w:rsidRPr="007136C2">
        <w:rPr>
          <w:sz w:val="28"/>
          <w:szCs w:val="28"/>
        </w:rPr>
        <w:t>таможенной</w:t>
      </w:r>
      <w:r w:rsidR="001941E2">
        <w:rPr>
          <w:sz w:val="28"/>
          <w:szCs w:val="28"/>
        </w:rPr>
        <w:t xml:space="preserve"> </w:t>
      </w:r>
      <w:r w:rsidRPr="007136C2">
        <w:rPr>
          <w:sz w:val="28"/>
          <w:szCs w:val="28"/>
        </w:rPr>
        <w:t>академии,</w:t>
      </w:r>
      <w:r w:rsidR="001941E2">
        <w:rPr>
          <w:sz w:val="28"/>
          <w:szCs w:val="28"/>
        </w:rPr>
        <w:t xml:space="preserve"> </w:t>
      </w:r>
      <w:r w:rsidRPr="007136C2">
        <w:rPr>
          <w:sz w:val="28"/>
          <w:szCs w:val="28"/>
        </w:rPr>
        <w:t>вызванные</w:t>
      </w:r>
      <w:r w:rsidR="001941E2">
        <w:rPr>
          <w:sz w:val="28"/>
          <w:szCs w:val="28"/>
        </w:rPr>
        <w:t xml:space="preserve"> </w:t>
      </w:r>
      <w:r w:rsidRPr="007136C2">
        <w:rPr>
          <w:sz w:val="28"/>
          <w:szCs w:val="28"/>
        </w:rPr>
        <w:t>занятиями</w:t>
      </w:r>
      <w:r w:rsidR="001941E2">
        <w:rPr>
          <w:sz w:val="28"/>
          <w:szCs w:val="28"/>
        </w:rPr>
        <w:t xml:space="preserve"> </w:t>
      </w:r>
      <w:r w:rsidRPr="007136C2">
        <w:rPr>
          <w:sz w:val="28"/>
          <w:szCs w:val="28"/>
        </w:rPr>
        <w:t>физической</w:t>
      </w:r>
      <w:r w:rsidR="001941E2">
        <w:rPr>
          <w:sz w:val="28"/>
          <w:szCs w:val="28"/>
        </w:rPr>
        <w:t xml:space="preserve"> </w:t>
      </w:r>
      <w:r w:rsidRPr="007136C2">
        <w:rPr>
          <w:sz w:val="28"/>
          <w:szCs w:val="28"/>
        </w:rPr>
        <w:t>культурой</w:t>
      </w:r>
      <w:r w:rsidR="001941E2">
        <w:rPr>
          <w:sz w:val="28"/>
          <w:szCs w:val="28"/>
        </w:rPr>
        <w:t xml:space="preserve"> </w:t>
      </w:r>
      <w:r w:rsidRPr="007136C2">
        <w:rPr>
          <w:sz w:val="28"/>
          <w:szCs w:val="28"/>
        </w:rPr>
        <w:t>во</w:t>
      </w:r>
      <w:r w:rsidR="001941E2">
        <w:rPr>
          <w:sz w:val="28"/>
          <w:szCs w:val="28"/>
        </w:rPr>
        <w:t xml:space="preserve"> </w:t>
      </w:r>
      <w:r w:rsidRPr="007136C2">
        <w:rPr>
          <w:sz w:val="28"/>
          <w:szCs w:val="28"/>
        </w:rPr>
        <w:t>время</w:t>
      </w:r>
      <w:r w:rsidR="001941E2">
        <w:rPr>
          <w:sz w:val="28"/>
          <w:szCs w:val="28"/>
        </w:rPr>
        <w:t xml:space="preserve"> </w:t>
      </w:r>
      <w:r w:rsidRPr="007136C2">
        <w:rPr>
          <w:sz w:val="28"/>
          <w:szCs w:val="28"/>
        </w:rPr>
        <w:t>двигательных</w:t>
      </w:r>
      <w:r w:rsidR="001941E2">
        <w:rPr>
          <w:sz w:val="28"/>
          <w:szCs w:val="28"/>
        </w:rPr>
        <w:t xml:space="preserve"> </w:t>
      </w:r>
      <w:r w:rsidRPr="007136C2">
        <w:rPr>
          <w:sz w:val="28"/>
          <w:szCs w:val="28"/>
        </w:rPr>
        <w:t>ограничений</w:t>
      </w:r>
      <w:r w:rsidR="001941E2">
        <w:rPr>
          <w:sz w:val="28"/>
          <w:szCs w:val="28"/>
        </w:rPr>
        <w:t xml:space="preserve"> </w:t>
      </w:r>
      <w:r w:rsidRPr="007136C2">
        <w:rPr>
          <w:sz w:val="28"/>
          <w:szCs w:val="28"/>
        </w:rPr>
        <w:t>в</w:t>
      </w:r>
      <w:r w:rsidR="001941E2">
        <w:rPr>
          <w:sz w:val="28"/>
          <w:szCs w:val="28"/>
        </w:rPr>
        <w:t xml:space="preserve"> </w:t>
      </w:r>
      <w:r w:rsidRPr="007136C2">
        <w:rPr>
          <w:sz w:val="28"/>
          <w:szCs w:val="28"/>
        </w:rPr>
        <w:t>период</w:t>
      </w:r>
      <w:r w:rsidR="001941E2">
        <w:rPr>
          <w:sz w:val="28"/>
          <w:szCs w:val="28"/>
        </w:rPr>
        <w:t xml:space="preserve"> </w:t>
      </w:r>
      <w:r w:rsidRPr="007136C2">
        <w:rPr>
          <w:sz w:val="28"/>
          <w:szCs w:val="28"/>
        </w:rPr>
        <w:t>пандемии</w:t>
      </w:r>
      <w:r w:rsidR="001941E2">
        <w:rPr>
          <w:sz w:val="28"/>
          <w:szCs w:val="28"/>
        </w:rPr>
        <w:t xml:space="preserve"> </w:t>
      </w:r>
      <w:r w:rsidRPr="007136C2">
        <w:rPr>
          <w:sz w:val="28"/>
          <w:szCs w:val="28"/>
        </w:rPr>
        <w:t>и</w:t>
      </w:r>
      <w:r w:rsidR="001941E2">
        <w:rPr>
          <w:sz w:val="28"/>
          <w:szCs w:val="28"/>
        </w:rPr>
        <w:t xml:space="preserve"> </w:t>
      </w:r>
      <w:r w:rsidRPr="007136C2">
        <w:rPr>
          <w:sz w:val="28"/>
          <w:szCs w:val="28"/>
        </w:rPr>
        <w:t>после</w:t>
      </w:r>
      <w:r w:rsidR="001941E2">
        <w:rPr>
          <w:sz w:val="28"/>
          <w:szCs w:val="28"/>
        </w:rPr>
        <w:t xml:space="preserve"> </w:t>
      </w:r>
      <w:r w:rsidRPr="007136C2">
        <w:rPr>
          <w:sz w:val="28"/>
          <w:szCs w:val="28"/>
        </w:rPr>
        <w:t>её</w:t>
      </w:r>
      <w:r w:rsidR="001941E2">
        <w:rPr>
          <w:sz w:val="28"/>
          <w:szCs w:val="28"/>
        </w:rPr>
        <w:t xml:space="preserve"> </w:t>
      </w:r>
      <w:r w:rsidRPr="007136C2">
        <w:rPr>
          <w:sz w:val="28"/>
          <w:szCs w:val="28"/>
        </w:rPr>
        <w:t>окончания.</w:t>
      </w:r>
      <w:r w:rsidR="001941E2">
        <w:rPr>
          <w:sz w:val="28"/>
          <w:szCs w:val="28"/>
        </w:rPr>
        <w:t xml:space="preserve"> </w:t>
      </w:r>
      <w:r w:rsidRPr="007136C2">
        <w:rPr>
          <w:sz w:val="28"/>
          <w:szCs w:val="28"/>
        </w:rPr>
        <w:t>Занятиями,</w:t>
      </w:r>
      <w:r w:rsidR="001941E2">
        <w:rPr>
          <w:sz w:val="28"/>
          <w:szCs w:val="28"/>
        </w:rPr>
        <w:t xml:space="preserve"> </w:t>
      </w:r>
      <w:r w:rsidRPr="007136C2">
        <w:rPr>
          <w:sz w:val="28"/>
          <w:szCs w:val="28"/>
        </w:rPr>
        <w:t>проводимые</w:t>
      </w:r>
      <w:r w:rsidR="001941E2">
        <w:rPr>
          <w:sz w:val="28"/>
          <w:szCs w:val="28"/>
        </w:rPr>
        <w:t xml:space="preserve"> </w:t>
      </w:r>
      <w:r w:rsidRPr="007136C2">
        <w:rPr>
          <w:sz w:val="28"/>
          <w:szCs w:val="28"/>
        </w:rPr>
        <w:t>преподавателем</w:t>
      </w:r>
      <w:r w:rsidR="001941E2">
        <w:rPr>
          <w:sz w:val="28"/>
          <w:szCs w:val="28"/>
        </w:rPr>
        <w:t xml:space="preserve"> </w:t>
      </w:r>
      <w:r w:rsidRPr="007136C2">
        <w:rPr>
          <w:sz w:val="28"/>
          <w:szCs w:val="28"/>
        </w:rPr>
        <w:t>физической</w:t>
      </w:r>
      <w:r w:rsidR="001941E2">
        <w:rPr>
          <w:sz w:val="28"/>
          <w:szCs w:val="28"/>
        </w:rPr>
        <w:t xml:space="preserve"> </w:t>
      </w:r>
      <w:r w:rsidRPr="007136C2">
        <w:rPr>
          <w:sz w:val="28"/>
          <w:szCs w:val="28"/>
        </w:rPr>
        <w:t>культурой</w:t>
      </w:r>
      <w:r w:rsidR="001941E2">
        <w:rPr>
          <w:sz w:val="28"/>
          <w:szCs w:val="28"/>
        </w:rPr>
        <w:t xml:space="preserve"> </w:t>
      </w:r>
      <w:r w:rsidRPr="007136C2">
        <w:rPr>
          <w:sz w:val="28"/>
          <w:szCs w:val="28"/>
        </w:rPr>
        <w:t>и</w:t>
      </w:r>
      <w:r w:rsidR="001941E2">
        <w:rPr>
          <w:sz w:val="28"/>
          <w:szCs w:val="28"/>
        </w:rPr>
        <w:t xml:space="preserve"> </w:t>
      </w:r>
      <w:r w:rsidRPr="007136C2">
        <w:rPr>
          <w:sz w:val="28"/>
          <w:szCs w:val="28"/>
        </w:rPr>
        <w:t>спортом</w:t>
      </w:r>
      <w:r w:rsidR="001941E2">
        <w:rPr>
          <w:sz w:val="28"/>
          <w:szCs w:val="28"/>
        </w:rPr>
        <w:t xml:space="preserve"> </w:t>
      </w:r>
      <w:r w:rsidRPr="007136C2">
        <w:rPr>
          <w:sz w:val="28"/>
          <w:szCs w:val="28"/>
        </w:rPr>
        <w:t>в</w:t>
      </w:r>
      <w:r w:rsidR="001941E2">
        <w:rPr>
          <w:sz w:val="28"/>
          <w:szCs w:val="28"/>
        </w:rPr>
        <w:t xml:space="preserve"> </w:t>
      </w:r>
      <w:r w:rsidRPr="007136C2">
        <w:rPr>
          <w:sz w:val="28"/>
          <w:szCs w:val="28"/>
        </w:rPr>
        <w:t>дистанционном</w:t>
      </w:r>
      <w:r w:rsidR="001941E2">
        <w:rPr>
          <w:sz w:val="28"/>
          <w:szCs w:val="28"/>
        </w:rPr>
        <w:t xml:space="preserve"> </w:t>
      </w:r>
      <w:r w:rsidRPr="007136C2">
        <w:rPr>
          <w:sz w:val="28"/>
          <w:szCs w:val="28"/>
        </w:rPr>
        <w:t>(период</w:t>
      </w:r>
      <w:r w:rsidR="001941E2">
        <w:rPr>
          <w:sz w:val="28"/>
          <w:szCs w:val="28"/>
        </w:rPr>
        <w:t xml:space="preserve"> </w:t>
      </w:r>
      <w:r w:rsidRPr="007136C2">
        <w:rPr>
          <w:sz w:val="28"/>
          <w:szCs w:val="28"/>
        </w:rPr>
        <w:t>пандемии</w:t>
      </w:r>
      <w:r w:rsidR="001941E2">
        <w:rPr>
          <w:sz w:val="28"/>
          <w:szCs w:val="28"/>
        </w:rPr>
        <w:t xml:space="preserve"> </w:t>
      </w:r>
      <w:r w:rsidRPr="007136C2">
        <w:rPr>
          <w:sz w:val="28"/>
          <w:szCs w:val="28"/>
        </w:rPr>
        <w:t>-</w:t>
      </w:r>
      <w:r w:rsidR="001941E2">
        <w:rPr>
          <w:sz w:val="28"/>
          <w:szCs w:val="28"/>
        </w:rPr>
        <w:t xml:space="preserve"> </w:t>
      </w:r>
      <w:r w:rsidRPr="007136C2">
        <w:rPr>
          <w:sz w:val="28"/>
          <w:szCs w:val="28"/>
        </w:rPr>
        <w:t>по</w:t>
      </w:r>
      <w:r w:rsidR="001941E2">
        <w:rPr>
          <w:sz w:val="28"/>
          <w:szCs w:val="28"/>
        </w:rPr>
        <w:t xml:space="preserve"> </w:t>
      </w:r>
      <w:r w:rsidRPr="007136C2">
        <w:rPr>
          <w:sz w:val="28"/>
          <w:szCs w:val="28"/>
        </w:rPr>
        <w:t>интернету)</w:t>
      </w:r>
      <w:r w:rsidR="001941E2">
        <w:rPr>
          <w:sz w:val="28"/>
          <w:szCs w:val="28"/>
        </w:rPr>
        <w:t xml:space="preserve"> </w:t>
      </w:r>
      <w:r w:rsidRPr="007136C2">
        <w:rPr>
          <w:sz w:val="28"/>
          <w:szCs w:val="28"/>
        </w:rPr>
        <w:t>и</w:t>
      </w:r>
      <w:r w:rsidR="001941E2">
        <w:rPr>
          <w:sz w:val="28"/>
          <w:szCs w:val="28"/>
        </w:rPr>
        <w:t xml:space="preserve"> </w:t>
      </w:r>
      <w:r w:rsidRPr="007136C2">
        <w:rPr>
          <w:sz w:val="28"/>
          <w:szCs w:val="28"/>
        </w:rPr>
        <w:t>очном</w:t>
      </w:r>
      <w:r w:rsidR="001941E2">
        <w:rPr>
          <w:sz w:val="28"/>
          <w:szCs w:val="28"/>
        </w:rPr>
        <w:t xml:space="preserve"> </w:t>
      </w:r>
      <w:r w:rsidRPr="007136C2">
        <w:rPr>
          <w:sz w:val="28"/>
          <w:szCs w:val="28"/>
        </w:rPr>
        <w:t>(после</w:t>
      </w:r>
      <w:r w:rsidR="001941E2">
        <w:rPr>
          <w:sz w:val="28"/>
          <w:szCs w:val="28"/>
        </w:rPr>
        <w:t xml:space="preserve"> </w:t>
      </w:r>
      <w:r w:rsidRPr="007136C2">
        <w:rPr>
          <w:sz w:val="28"/>
          <w:szCs w:val="28"/>
        </w:rPr>
        <w:t>пандемии</w:t>
      </w:r>
      <w:r w:rsidR="001941E2">
        <w:rPr>
          <w:sz w:val="28"/>
          <w:szCs w:val="28"/>
        </w:rPr>
        <w:t xml:space="preserve"> </w:t>
      </w:r>
      <w:r w:rsidRPr="007136C2">
        <w:rPr>
          <w:sz w:val="28"/>
          <w:szCs w:val="28"/>
        </w:rPr>
        <w:t>–</w:t>
      </w:r>
      <w:r w:rsidR="001941E2">
        <w:rPr>
          <w:sz w:val="28"/>
          <w:szCs w:val="28"/>
        </w:rPr>
        <w:t xml:space="preserve"> </w:t>
      </w:r>
      <w:r w:rsidRPr="007136C2">
        <w:rPr>
          <w:sz w:val="28"/>
          <w:szCs w:val="28"/>
        </w:rPr>
        <w:t>на</w:t>
      </w:r>
      <w:r w:rsidR="001941E2">
        <w:rPr>
          <w:sz w:val="28"/>
          <w:szCs w:val="28"/>
        </w:rPr>
        <w:t xml:space="preserve"> </w:t>
      </w:r>
      <w:r w:rsidRPr="007136C2">
        <w:rPr>
          <w:sz w:val="28"/>
          <w:szCs w:val="28"/>
        </w:rPr>
        <w:t>стадионе,</w:t>
      </w:r>
      <w:r w:rsidR="001941E2">
        <w:rPr>
          <w:sz w:val="28"/>
          <w:szCs w:val="28"/>
        </w:rPr>
        <w:t xml:space="preserve"> </w:t>
      </w:r>
      <w:r w:rsidRPr="007136C2">
        <w:rPr>
          <w:sz w:val="28"/>
          <w:szCs w:val="28"/>
        </w:rPr>
        <w:t>зале,</w:t>
      </w:r>
      <w:r w:rsidR="001941E2">
        <w:rPr>
          <w:sz w:val="28"/>
          <w:szCs w:val="28"/>
        </w:rPr>
        <w:t xml:space="preserve"> </w:t>
      </w:r>
      <w:r w:rsidRPr="007136C2">
        <w:rPr>
          <w:sz w:val="28"/>
          <w:szCs w:val="28"/>
        </w:rPr>
        <w:t>парке)</w:t>
      </w:r>
      <w:r w:rsidR="001941E2">
        <w:rPr>
          <w:sz w:val="28"/>
          <w:szCs w:val="28"/>
        </w:rPr>
        <w:t xml:space="preserve"> </w:t>
      </w:r>
      <w:r w:rsidRPr="007136C2">
        <w:rPr>
          <w:sz w:val="28"/>
          <w:szCs w:val="28"/>
        </w:rPr>
        <w:t>имеют</w:t>
      </w:r>
      <w:r w:rsidR="001941E2">
        <w:rPr>
          <w:sz w:val="28"/>
          <w:szCs w:val="28"/>
        </w:rPr>
        <w:t xml:space="preserve"> </w:t>
      </w:r>
      <w:r w:rsidRPr="007136C2">
        <w:rPr>
          <w:sz w:val="28"/>
          <w:szCs w:val="28"/>
        </w:rPr>
        <w:t>существенные</w:t>
      </w:r>
      <w:r w:rsidR="001941E2">
        <w:rPr>
          <w:sz w:val="28"/>
          <w:szCs w:val="28"/>
        </w:rPr>
        <w:t xml:space="preserve"> </w:t>
      </w:r>
      <w:r w:rsidRPr="007136C2">
        <w:rPr>
          <w:sz w:val="28"/>
          <w:szCs w:val="28"/>
        </w:rPr>
        <w:t>различия.</w:t>
      </w:r>
    </w:p>
    <w:p w:rsidR="00044E8B" w:rsidRPr="007136C2" w:rsidRDefault="00044E8B" w:rsidP="00F43B07">
      <w:pPr>
        <w:pStyle w:val="af8"/>
        <w:tabs>
          <w:tab w:val="left" w:pos="9638"/>
        </w:tabs>
        <w:ind w:firstLine="708"/>
        <w:contextualSpacing/>
        <w:rPr>
          <w:sz w:val="28"/>
          <w:szCs w:val="28"/>
        </w:rPr>
      </w:pPr>
    </w:p>
    <w:p w:rsidR="00D725BA" w:rsidRPr="00044E8B" w:rsidRDefault="00333DC5" w:rsidP="00044E8B">
      <w:pPr>
        <w:pStyle w:val="af8"/>
        <w:tabs>
          <w:tab w:val="left" w:pos="9638"/>
        </w:tabs>
        <w:ind w:firstLine="0"/>
        <w:jc w:val="center"/>
        <w:rPr>
          <w:sz w:val="28"/>
          <w:szCs w:val="28"/>
        </w:rPr>
      </w:pPr>
      <w:r w:rsidRPr="00044E8B">
        <w:rPr>
          <w:b/>
          <w:sz w:val="28"/>
          <w:szCs w:val="28"/>
        </w:rPr>
        <w:t>Литература</w:t>
      </w:r>
    </w:p>
    <w:p w:rsidR="00D725BA" w:rsidRPr="00044E8B" w:rsidRDefault="00333DC5" w:rsidP="00F43B07">
      <w:pPr>
        <w:pStyle w:val="af8"/>
        <w:tabs>
          <w:tab w:val="left" w:pos="9638"/>
        </w:tabs>
        <w:rPr>
          <w:sz w:val="28"/>
          <w:szCs w:val="28"/>
        </w:rPr>
      </w:pPr>
      <w:r w:rsidRPr="00044E8B">
        <w:rPr>
          <w:sz w:val="28"/>
          <w:szCs w:val="28"/>
        </w:rPr>
        <w:t>1.</w:t>
      </w:r>
      <w:r w:rsidR="001941E2" w:rsidRPr="00044E8B">
        <w:rPr>
          <w:sz w:val="28"/>
          <w:szCs w:val="28"/>
        </w:rPr>
        <w:t xml:space="preserve"> </w:t>
      </w:r>
      <w:r w:rsidRPr="00044E8B">
        <w:rPr>
          <w:sz w:val="28"/>
          <w:szCs w:val="28"/>
        </w:rPr>
        <w:t>Ишмухаметова</w:t>
      </w:r>
      <w:r w:rsidR="001941E2" w:rsidRPr="00044E8B">
        <w:rPr>
          <w:sz w:val="28"/>
          <w:szCs w:val="28"/>
        </w:rPr>
        <w:t xml:space="preserve"> </w:t>
      </w:r>
      <w:r w:rsidRPr="00044E8B">
        <w:rPr>
          <w:sz w:val="28"/>
          <w:szCs w:val="28"/>
        </w:rPr>
        <w:t>Н.Ф.,</w:t>
      </w:r>
      <w:r w:rsidR="001941E2" w:rsidRPr="00044E8B">
        <w:rPr>
          <w:sz w:val="28"/>
          <w:szCs w:val="28"/>
        </w:rPr>
        <w:t xml:space="preserve"> </w:t>
      </w:r>
      <w:r w:rsidRPr="00044E8B">
        <w:rPr>
          <w:sz w:val="28"/>
          <w:szCs w:val="28"/>
        </w:rPr>
        <w:t>Ильин</w:t>
      </w:r>
      <w:r w:rsidR="001941E2" w:rsidRPr="00044E8B">
        <w:rPr>
          <w:sz w:val="28"/>
          <w:szCs w:val="28"/>
        </w:rPr>
        <w:t xml:space="preserve"> </w:t>
      </w:r>
      <w:r w:rsidRPr="00044E8B">
        <w:rPr>
          <w:sz w:val="28"/>
          <w:szCs w:val="28"/>
        </w:rPr>
        <w:t>С.Н.</w:t>
      </w:r>
      <w:r w:rsidR="001941E2" w:rsidRPr="00044E8B">
        <w:rPr>
          <w:sz w:val="28"/>
          <w:szCs w:val="28"/>
        </w:rPr>
        <w:t xml:space="preserve"> </w:t>
      </w:r>
      <w:r w:rsidRPr="00044E8B">
        <w:rPr>
          <w:sz w:val="28"/>
          <w:szCs w:val="28"/>
        </w:rPr>
        <w:t>Влияние</w:t>
      </w:r>
      <w:r w:rsidR="001941E2" w:rsidRPr="00044E8B">
        <w:rPr>
          <w:sz w:val="28"/>
          <w:szCs w:val="28"/>
        </w:rPr>
        <w:t xml:space="preserve"> </w:t>
      </w:r>
      <w:r w:rsidRPr="00044E8B">
        <w:rPr>
          <w:sz w:val="28"/>
          <w:szCs w:val="28"/>
        </w:rPr>
        <w:t>спорта</w:t>
      </w:r>
      <w:r w:rsidR="001941E2" w:rsidRPr="00044E8B">
        <w:rPr>
          <w:sz w:val="28"/>
          <w:szCs w:val="28"/>
        </w:rPr>
        <w:t xml:space="preserve"> </w:t>
      </w:r>
      <w:r w:rsidRPr="00044E8B">
        <w:rPr>
          <w:sz w:val="28"/>
          <w:szCs w:val="28"/>
        </w:rPr>
        <w:t>на</w:t>
      </w:r>
      <w:r w:rsidR="001941E2" w:rsidRPr="00044E8B">
        <w:rPr>
          <w:sz w:val="28"/>
          <w:szCs w:val="28"/>
        </w:rPr>
        <w:t xml:space="preserve"> </w:t>
      </w:r>
      <w:r w:rsidRPr="00044E8B">
        <w:rPr>
          <w:sz w:val="28"/>
          <w:szCs w:val="28"/>
        </w:rPr>
        <w:t>психологическое</w:t>
      </w:r>
      <w:r w:rsidR="001941E2" w:rsidRPr="00044E8B">
        <w:rPr>
          <w:sz w:val="28"/>
          <w:szCs w:val="28"/>
        </w:rPr>
        <w:t xml:space="preserve"> </w:t>
      </w:r>
      <w:r w:rsidRPr="00044E8B">
        <w:rPr>
          <w:sz w:val="28"/>
          <w:szCs w:val="28"/>
        </w:rPr>
        <w:t>состояние</w:t>
      </w:r>
      <w:r w:rsidR="001941E2" w:rsidRPr="00044E8B">
        <w:rPr>
          <w:sz w:val="28"/>
          <w:szCs w:val="28"/>
        </w:rPr>
        <w:t xml:space="preserve"> </w:t>
      </w:r>
      <w:r w:rsidRPr="00044E8B">
        <w:rPr>
          <w:sz w:val="28"/>
          <w:szCs w:val="28"/>
        </w:rPr>
        <w:t>человека</w:t>
      </w:r>
      <w:r w:rsidR="001941E2" w:rsidRPr="00044E8B">
        <w:rPr>
          <w:sz w:val="28"/>
          <w:szCs w:val="28"/>
        </w:rPr>
        <w:t xml:space="preserve"> </w:t>
      </w:r>
      <w:r w:rsidRPr="00044E8B">
        <w:rPr>
          <w:sz w:val="28"/>
          <w:szCs w:val="28"/>
        </w:rPr>
        <w:t>//</w:t>
      </w:r>
      <w:r w:rsidR="001941E2" w:rsidRPr="00044E8B">
        <w:rPr>
          <w:sz w:val="28"/>
          <w:szCs w:val="28"/>
        </w:rPr>
        <w:t xml:space="preserve"> </w:t>
      </w:r>
      <w:r w:rsidRPr="00044E8B">
        <w:rPr>
          <w:sz w:val="28"/>
          <w:szCs w:val="28"/>
        </w:rPr>
        <w:t>Инновационные</w:t>
      </w:r>
      <w:r w:rsidR="001941E2" w:rsidRPr="00044E8B">
        <w:rPr>
          <w:sz w:val="28"/>
          <w:szCs w:val="28"/>
        </w:rPr>
        <w:t xml:space="preserve"> </w:t>
      </w:r>
      <w:r w:rsidRPr="00044E8B">
        <w:rPr>
          <w:sz w:val="28"/>
          <w:szCs w:val="28"/>
        </w:rPr>
        <w:t>результаты</w:t>
      </w:r>
      <w:r w:rsidR="001941E2" w:rsidRPr="00044E8B">
        <w:rPr>
          <w:sz w:val="28"/>
          <w:szCs w:val="28"/>
        </w:rPr>
        <w:t xml:space="preserve"> </w:t>
      </w:r>
      <w:r w:rsidRPr="00044E8B">
        <w:rPr>
          <w:sz w:val="28"/>
          <w:szCs w:val="28"/>
        </w:rPr>
        <w:t>исследований</w:t>
      </w:r>
      <w:r w:rsidR="001941E2" w:rsidRPr="00044E8B">
        <w:rPr>
          <w:sz w:val="28"/>
          <w:szCs w:val="28"/>
        </w:rPr>
        <w:t xml:space="preserve"> </w:t>
      </w:r>
      <w:r w:rsidRPr="00044E8B">
        <w:rPr>
          <w:sz w:val="28"/>
          <w:szCs w:val="28"/>
        </w:rPr>
        <w:t>в</w:t>
      </w:r>
      <w:r w:rsidR="001941E2" w:rsidRPr="00044E8B">
        <w:rPr>
          <w:sz w:val="28"/>
          <w:szCs w:val="28"/>
        </w:rPr>
        <w:t xml:space="preserve"> </w:t>
      </w:r>
      <w:r w:rsidRPr="00044E8B">
        <w:rPr>
          <w:sz w:val="28"/>
          <w:szCs w:val="28"/>
        </w:rPr>
        <w:t>сфере</w:t>
      </w:r>
      <w:r w:rsidR="001941E2" w:rsidRPr="00044E8B">
        <w:rPr>
          <w:sz w:val="28"/>
          <w:szCs w:val="28"/>
        </w:rPr>
        <w:t xml:space="preserve"> </w:t>
      </w:r>
      <w:r w:rsidRPr="00044E8B">
        <w:rPr>
          <w:sz w:val="28"/>
          <w:szCs w:val="28"/>
        </w:rPr>
        <w:t>естественных,</w:t>
      </w:r>
      <w:r w:rsidR="001941E2" w:rsidRPr="00044E8B">
        <w:rPr>
          <w:sz w:val="28"/>
          <w:szCs w:val="28"/>
        </w:rPr>
        <w:t xml:space="preserve"> </w:t>
      </w:r>
      <w:r w:rsidRPr="00044E8B">
        <w:rPr>
          <w:sz w:val="28"/>
          <w:szCs w:val="28"/>
        </w:rPr>
        <w:t>технических</w:t>
      </w:r>
      <w:r w:rsidR="001941E2" w:rsidRPr="00044E8B">
        <w:rPr>
          <w:sz w:val="28"/>
          <w:szCs w:val="28"/>
        </w:rPr>
        <w:t xml:space="preserve"> </w:t>
      </w:r>
      <w:r w:rsidRPr="00044E8B">
        <w:rPr>
          <w:sz w:val="28"/>
          <w:szCs w:val="28"/>
        </w:rPr>
        <w:t>и</w:t>
      </w:r>
      <w:r w:rsidR="001941E2" w:rsidRPr="00044E8B">
        <w:rPr>
          <w:sz w:val="28"/>
          <w:szCs w:val="28"/>
        </w:rPr>
        <w:t xml:space="preserve"> </w:t>
      </w:r>
      <w:r w:rsidRPr="00044E8B">
        <w:rPr>
          <w:sz w:val="28"/>
          <w:szCs w:val="28"/>
        </w:rPr>
        <w:t>гуманитарных</w:t>
      </w:r>
      <w:r w:rsidR="001941E2" w:rsidRPr="00044E8B">
        <w:rPr>
          <w:sz w:val="28"/>
          <w:szCs w:val="28"/>
        </w:rPr>
        <w:t xml:space="preserve"> </w:t>
      </w:r>
      <w:r w:rsidRPr="00044E8B">
        <w:rPr>
          <w:sz w:val="28"/>
          <w:szCs w:val="28"/>
        </w:rPr>
        <w:t>наук</w:t>
      </w:r>
      <w:r w:rsidR="001941E2" w:rsidRPr="00044E8B">
        <w:rPr>
          <w:sz w:val="28"/>
          <w:szCs w:val="28"/>
        </w:rPr>
        <w:t xml:space="preserve"> </w:t>
      </w:r>
      <w:r w:rsidRPr="00044E8B">
        <w:rPr>
          <w:sz w:val="28"/>
          <w:szCs w:val="28"/>
        </w:rPr>
        <w:t>:</w:t>
      </w:r>
      <w:r w:rsidR="001941E2" w:rsidRPr="00044E8B">
        <w:rPr>
          <w:sz w:val="28"/>
          <w:szCs w:val="28"/>
        </w:rPr>
        <w:t xml:space="preserve"> </w:t>
      </w:r>
      <w:r w:rsidRPr="00044E8B">
        <w:rPr>
          <w:sz w:val="28"/>
          <w:szCs w:val="28"/>
        </w:rPr>
        <w:t>сборник</w:t>
      </w:r>
      <w:r w:rsidR="001941E2" w:rsidRPr="00044E8B">
        <w:rPr>
          <w:sz w:val="28"/>
          <w:szCs w:val="28"/>
        </w:rPr>
        <w:t xml:space="preserve"> </w:t>
      </w:r>
      <w:r w:rsidRPr="00044E8B">
        <w:rPr>
          <w:sz w:val="28"/>
          <w:szCs w:val="28"/>
        </w:rPr>
        <w:t>научных</w:t>
      </w:r>
      <w:r w:rsidR="001941E2" w:rsidRPr="00044E8B">
        <w:rPr>
          <w:sz w:val="28"/>
          <w:szCs w:val="28"/>
        </w:rPr>
        <w:t xml:space="preserve"> </w:t>
      </w:r>
      <w:r w:rsidRPr="00044E8B">
        <w:rPr>
          <w:sz w:val="28"/>
          <w:szCs w:val="28"/>
        </w:rPr>
        <w:t>трудов</w:t>
      </w:r>
      <w:r w:rsidR="001941E2" w:rsidRPr="00044E8B">
        <w:rPr>
          <w:sz w:val="28"/>
          <w:szCs w:val="28"/>
        </w:rPr>
        <w:t xml:space="preserve"> </w:t>
      </w:r>
      <w:r w:rsidRPr="00044E8B">
        <w:rPr>
          <w:sz w:val="28"/>
          <w:szCs w:val="28"/>
        </w:rPr>
        <w:t>по</w:t>
      </w:r>
      <w:r w:rsidR="001941E2" w:rsidRPr="00044E8B">
        <w:rPr>
          <w:sz w:val="28"/>
          <w:szCs w:val="28"/>
        </w:rPr>
        <w:t xml:space="preserve"> </w:t>
      </w:r>
      <w:r w:rsidRPr="00044E8B">
        <w:rPr>
          <w:sz w:val="28"/>
          <w:szCs w:val="28"/>
        </w:rPr>
        <w:t>материалам</w:t>
      </w:r>
      <w:r w:rsidR="001941E2" w:rsidRPr="00044E8B">
        <w:rPr>
          <w:sz w:val="28"/>
          <w:szCs w:val="28"/>
        </w:rPr>
        <w:t xml:space="preserve"> </w:t>
      </w:r>
      <w:r w:rsidRPr="00044E8B">
        <w:rPr>
          <w:sz w:val="28"/>
          <w:szCs w:val="28"/>
        </w:rPr>
        <w:t>Международной</w:t>
      </w:r>
      <w:r w:rsidR="001941E2" w:rsidRPr="00044E8B">
        <w:rPr>
          <w:sz w:val="28"/>
          <w:szCs w:val="28"/>
        </w:rPr>
        <w:t xml:space="preserve"> </w:t>
      </w:r>
      <w:r w:rsidRPr="00044E8B">
        <w:rPr>
          <w:sz w:val="28"/>
          <w:szCs w:val="28"/>
        </w:rPr>
        <w:t>научно-практической</w:t>
      </w:r>
      <w:r w:rsidR="001941E2" w:rsidRPr="00044E8B">
        <w:rPr>
          <w:sz w:val="28"/>
          <w:szCs w:val="28"/>
        </w:rPr>
        <w:t xml:space="preserve"> </w:t>
      </w:r>
      <w:r w:rsidRPr="00044E8B">
        <w:rPr>
          <w:sz w:val="28"/>
          <w:szCs w:val="28"/>
        </w:rPr>
        <w:t>конференции</w:t>
      </w:r>
      <w:r w:rsidR="001941E2" w:rsidRPr="00044E8B">
        <w:rPr>
          <w:sz w:val="28"/>
          <w:szCs w:val="28"/>
        </w:rPr>
        <w:t xml:space="preserve"> </w:t>
      </w:r>
      <w:r w:rsidRPr="00044E8B">
        <w:rPr>
          <w:sz w:val="28"/>
          <w:szCs w:val="28"/>
        </w:rPr>
        <w:t>12</w:t>
      </w:r>
      <w:r w:rsidR="001941E2" w:rsidRPr="00044E8B">
        <w:rPr>
          <w:sz w:val="28"/>
          <w:szCs w:val="28"/>
        </w:rPr>
        <w:t xml:space="preserve"> </w:t>
      </w:r>
      <w:r w:rsidRPr="00044E8B">
        <w:rPr>
          <w:sz w:val="28"/>
          <w:szCs w:val="28"/>
        </w:rPr>
        <w:t>ноября</w:t>
      </w:r>
      <w:r w:rsidR="001941E2" w:rsidRPr="00044E8B">
        <w:rPr>
          <w:sz w:val="28"/>
          <w:szCs w:val="28"/>
        </w:rPr>
        <w:t xml:space="preserve"> </w:t>
      </w:r>
      <w:r w:rsidRPr="00044E8B">
        <w:rPr>
          <w:sz w:val="28"/>
          <w:szCs w:val="28"/>
        </w:rPr>
        <w:t>2021г.</w:t>
      </w:r>
      <w:r w:rsidR="001941E2" w:rsidRPr="00044E8B">
        <w:rPr>
          <w:sz w:val="28"/>
          <w:szCs w:val="28"/>
        </w:rPr>
        <w:t xml:space="preserve"> </w:t>
      </w:r>
      <w:r w:rsidRPr="00044E8B">
        <w:rPr>
          <w:sz w:val="28"/>
          <w:szCs w:val="28"/>
        </w:rPr>
        <w:t>:</w:t>
      </w:r>
      <w:r w:rsidR="001941E2" w:rsidRPr="00044E8B">
        <w:rPr>
          <w:sz w:val="28"/>
          <w:szCs w:val="28"/>
        </w:rPr>
        <w:t xml:space="preserve"> </w:t>
      </w:r>
      <w:r w:rsidRPr="00044E8B">
        <w:rPr>
          <w:sz w:val="28"/>
          <w:szCs w:val="28"/>
        </w:rPr>
        <w:t>Белгород</w:t>
      </w:r>
      <w:r w:rsidR="001941E2" w:rsidRPr="00044E8B">
        <w:rPr>
          <w:sz w:val="28"/>
          <w:szCs w:val="28"/>
        </w:rPr>
        <w:t xml:space="preserve"> </w:t>
      </w:r>
      <w:r w:rsidRPr="00044E8B">
        <w:rPr>
          <w:sz w:val="28"/>
          <w:szCs w:val="28"/>
        </w:rPr>
        <w:t>:</w:t>
      </w:r>
      <w:r w:rsidR="001941E2" w:rsidRPr="00044E8B">
        <w:rPr>
          <w:sz w:val="28"/>
          <w:szCs w:val="28"/>
        </w:rPr>
        <w:t xml:space="preserve"> </w:t>
      </w:r>
      <w:r w:rsidRPr="00044E8B">
        <w:rPr>
          <w:sz w:val="28"/>
          <w:szCs w:val="28"/>
        </w:rPr>
        <w:t>ООО</w:t>
      </w:r>
      <w:r w:rsidR="001941E2" w:rsidRPr="00044E8B">
        <w:rPr>
          <w:sz w:val="28"/>
          <w:szCs w:val="28"/>
        </w:rPr>
        <w:t xml:space="preserve"> </w:t>
      </w:r>
      <w:r w:rsidRPr="00044E8B">
        <w:rPr>
          <w:sz w:val="28"/>
          <w:szCs w:val="28"/>
        </w:rPr>
        <w:t>Агентство</w:t>
      </w:r>
      <w:r w:rsidR="001941E2" w:rsidRPr="00044E8B">
        <w:rPr>
          <w:sz w:val="28"/>
          <w:szCs w:val="28"/>
        </w:rPr>
        <w:t xml:space="preserve"> </w:t>
      </w:r>
      <w:r w:rsidRPr="00044E8B">
        <w:rPr>
          <w:sz w:val="28"/>
          <w:szCs w:val="28"/>
        </w:rPr>
        <w:t>перспективных</w:t>
      </w:r>
      <w:r w:rsidR="001941E2" w:rsidRPr="00044E8B">
        <w:rPr>
          <w:sz w:val="28"/>
          <w:szCs w:val="28"/>
        </w:rPr>
        <w:t xml:space="preserve"> </w:t>
      </w:r>
      <w:r w:rsidRPr="00044E8B">
        <w:rPr>
          <w:sz w:val="28"/>
          <w:szCs w:val="28"/>
        </w:rPr>
        <w:t>научных</w:t>
      </w:r>
      <w:r w:rsidR="001941E2" w:rsidRPr="00044E8B">
        <w:rPr>
          <w:sz w:val="28"/>
          <w:szCs w:val="28"/>
        </w:rPr>
        <w:t xml:space="preserve"> </w:t>
      </w:r>
      <w:r w:rsidRPr="00044E8B">
        <w:rPr>
          <w:sz w:val="28"/>
          <w:szCs w:val="28"/>
        </w:rPr>
        <w:t>исследований</w:t>
      </w:r>
      <w:r w:rsidR="001941E2" w:rsidRPr="00044E8B">
        <w:rPr>
          <w:sz w:val="28"/>
          <w:szCs w:val="28"/>
        </w:rPr>
        <w:t xml:space="preserve"> </w:t>
      </w:r>
      <w:r w:rsidRPr="00044E8B">
        <w:rPr>
          <w:sz w:val="28"/>
          <w:szCs w:val="28"/>
        </w:rPr>
        <w:t>(АПНИ),</w:t>
      </w:r>
      <w:r w:rsidR="001941E2" w:rsidRPr="00044E8B">
        <w:rPr>
          <w:sz w:val="28"/>
          <w:szCs w:val="28"/>
        </w:rPr>
        <w:t xml:space="preserve"> </w:t>
      </w:r>
      <w:r w:rsidRPr="00044E8B">
        <w:rPr>
          <w:sz w:val="28"/>
          <w:szCs w:val="28"/>
        </w:rPr>
        <w:t>2021.</w:t>
      </w:r>
      <w:r w:rsidR="001941E2" w:rsidRPr="00044E8B">
        <w:rPr>
          <w:sz w:val="28"/>
          <w:szCs w:val="28"/>
        </w:rPr>
        <w:t xml:space="preserve">  </w:t>
      </w:r>
      <w:r w:rsidRPr="00044E8B">
        <w:rPr>
          <w:sz w:val="28"/>
          <w:szCs w:val="28"/>
        </w:rPr>
        <w:t>С.</w:t>
      </w:r>
      <w:r w:rsidR="001941E2" w:rsidRPr="00044E8B">
        <w:rPr>
          <w:sz w:val="28"/>
          <w:szCs w:val="28"/>
        </w:rPr>
        <w:t xml:space="preserve"> </w:t>
      </w:r>
      <w:r w:rsidRPr="00044E8B">
        <w:rPr>
          <w:sz w:val="28"/>
          <w:szCs w:val="28"/>
        </w:rPr>
        <w:t>124-127.</w:t>
      </w:r>
      <w:r w:rsidR="001941E2" w:rsidRPr="00044E8B">
        <w:rPr>
          <w:sz w:val="28"/>
          <w:szCs w:val="28"/>
        </w:rPr>
        <w:t xml:space="preserve"> </w:t>
      </w:r>
    </w:p>
    <w:p w:rsidR="00D725BA" w:rsidRPr="00044E8B" w:rsidRDefault="00333DC5" w:rsidP="00F43B07">
      <w:pPr>
        <w:pStyle w:val="af8"/>
        <w:tabs>
          <w:tab w:val="left" w:pos="9638"/>
        </w:tabs>
        <w:rPr>
          <w:sz w:val="28"/>
          <w:szCs w:val="28"/>
        </w:rPr>
      </w:pPr>
      <w:r w:rsidRPr="00044E8B">
        <w:rPr>
          <w:sz w:val="28"/>
          <w:szCs w:val="28"/>
        </w:rPr>
        <w:t>2.</w:t>
      </w:r>
      <w:r w:rsidR="001941E2" w:rsidRPr="00044E8B">
        <w:rPr>
          <w:sz w:val="28"/>
          <w:szCs w:val="28"/>
        </w:rPr>
        <w:t xml:space="preserve"> </w:t>
      </w:r>
      <w:r w:rsidRPr="00044E8B">
        <w:rPr>
          <w:sz w:val="28"/>
          <w:szCs w:val="28"/>
        </w:rPr>
        <w:t>Назаров</w:t>
      </w:r>
      <w:r w:rsidR="001941E2" w:rsidRPr="00044E8B">
        <w:rPr>
          <w:sz w:val="28"/>
          <w:szCs w:val="28"/>
        </w:rPr>
        <w:t xml:space="preserve"> </w:t>
      </w:r>
      <w:r w:rsidRPr="00044E8B">
        <w:rPr>
          <w:sz w:val="28"/>
          <w:szCs w:val="28"/>
        </w:rPr>
        <w:t>В.Н.,</w:t>
      </w:r>
      <w:r w:rsidR="001941E2" w:rsidRPr="00044E8B">
        <w:rPr>
          <w:sz w:val="28"/>
          <w:szCs w:val="28"/>
        </w:rPr>
        <w:t xml:space="preserve"> </w:t>
      </w:r>
      <w:r w:rsidRPr="00044E8B">
        <w:rPr>
          <w:sz w:val="28"/>
          <w:szCs w:val="28"/>
        </w:rPr>
        <w:t>Крючкова</w:t>
      </w:r>
      <w:r w:rsidR="001941E2" w:rsidRPr="00044E8B">
        <w:rPr>
          <w:sz w:val="28"/>
          <w:szCs w:val="28"/>
        </w:rPr>
        <w:t xml:space="preserve"> </w:t>
      </w:r>
      <w:r w:rsidRPr="00044E8B">
        <w:rPr>
          <w:sz w:val="28"/>
          <w:szCs w:val="28"/>
        </w:rPr>
        <w:t>Л.И.,</w:t>
      </w:r>
      <w:r w:rsidR="001941E2" w:rsidRPr="00044E8B">
        <w:rPr>
          <w:sz w:val="28"/>
          <w:szCs w:val="28"/>
        </w:rPr>
        <w:t xml:space="preserve"> </w:t>
      </w:r>
      <w:r w:rsidRPr="00044E8B">
        <w:rPr>
          <w:sz w:val="28"/>
          <w:szCs w:val="28"/>
        </w:rPr>
        <w:t>Лебедев</w:t>
      </w:r>
      <w:r w:rsidR="001941E2" w:rsidRPr="00044E8B">
        <w:rPr>
          <w:sz w:val="28"/>
          <w:szCs w:val="28"/>
        </w:rPr>
        <w:t xml:space="preserve"> </w:t>
      </w:r>
      <w:r w:rsidRPr="00044E8B">
        <w:rPr>
          <w:sz w:val="28"/>
          <w:szCs w:val="28"/>
        </w:rPr>
        <w:t>А.В.</w:t>
      </w:r>
      <w:r w:rsidR="001941E2" w:rsidRPr="00044E8B">
        <w:rPr>
          <w:sz w:val="28"/>
          <w:szCs w:val="28"/>
        </w:rPr>
        <w:t xml:space="preserve"> </w:t>
      </w:r>
      <w:r w:rsidRPr="00044E8B">
        <w:rPr>
          <w:sz w:val="28"/>
          <w:szCs w:val="28"/>
        </w:rPr>
        <w:t>Отношение</w:t>
      </w:r>
      <w:r w:rsidR="001941E2" w:rsidRPr="00044E8B">
        <w:rPr>
          <w:sz w:val="28"/>
          <w:szCs w:val="28"/>
        </w:rPr>
        <w:t xml:space="preserve"> </w:t>
      </w:r>
      <w:r w:rsidRPr="00044E8B">
        <w:rPr>
          <w:sz w:val="28"/>
          <w:szCs w:val="28"/>
        </w:rPr>
        <w:t>студентов</w:t>
      </w:r>
      <w:r w:rsidR="001941E2" w:rsidRPr="00044E8B">
        <w:rPr>
          <w:sz w:val="28"/>
          <w:szCs w:val="28"/>
        </w:rPr>
        <w:t xml:space="preserve"> </w:t>
      </w:r>
      <w:r w:rsidRPr="00044E8B">
        <w:rPr>
          <w:sz w:val="28"/>
          <w:szCs w:val="28"/>
        </w:rPr>
        <w:t>СМГ</w:t>
      </w:r>
      <w:r w:rsidR="001941E2" w:rsidRPr="00044E8B">
        <w:rPr>
          <w:sz w:val="28"/>
          <w:szCs w:val="28"/>
        </w:rPr>
        <w:t xml:space="preserve"> </w:t>
      </w:r>
      <w:r w:rsidRPr="00044E8B">
        <w:rPr>
          <w:sz w:val="28"/>
          <w:szCs w:val="28"/>
        </w:rPr>
        <w:t>к</w:t>
      </w:r>
      <w:r w:rsidR="001941E2" w:rsidRPr="00044E8B">
        <w:rPr>
          <w:sz w:val="28"/>
          <w:szCs w:val="28"/>
        </w:rPr>
        <w:t xml:space="preserve"> </w:t>
      </w:r>
      <w:r w:rsidRPr="00044E8B">
        <w:rPr>
          <w:sz w:val="28"/>
          <w:szCs w:val="28"/>
        </w:rPr>
        <w:t>занятиям</w:t>
      </w:r>
      <w:r w:rsidR="001941E2" w:rsidRPr="00044E8B">
        <w:rPr>
          <w:sz w:val="28"/>
          <w:szCs w:val="28"/>
        </w:rPr>
        <w:t xml:space="preserve"> </w:t>
      </w:r>
      <w:r w:rsidRPr="00044E8B">
        <w:rPr>
          <w:sz w:val="28"/>
          <w:szCs w:val="28"/>
        </w:rPr>
        <w:t>физической</w:t>
      </w:r>
      <w:r w:rsidR="001941E2" w:rsidRPr="00044E8B">
        <w:rPr>
          <w:sz w:val="28"/>
          <w:szCs w:val="28"/>
        </w:rPr>
        <w:t xml:space="preserve"> </w:t>
      </w:r>
      <w:r w:rsidRPr="00044E8B">
        <w:rPr>
          <w:sz w:val="28"/>
          <w:szCs w:val="28"/>
        </w:rPr>
        <w:t>культурой</w:t>
      </w:r>
      <w:r w:rsidR="001941E2" w:rsidRPr="00044E8B">
        <w:rPr>
          <w:sz w:val="28"/>
          <w:szCs w:val="28"/>
        </w:rPr>
        <w:t xml:space="preserve"> </w:t>
      </w:r>
      <w:r w:rsidRPr="00044E8B">
        <w:rPr>
          <w:sz w:val="28"/>
          <w:szCs w:val="28"/>
        </w:rPr>
        <w:t>во</w:t>
      </w:r>
      <w:r w:rsidR="001941E2" w:rsidRPr="00044E8B">
        <w:rPr>
          <w:sz w:val="28"/>
          <w:szCs w:val="28"/>
        </w:rPr>
        <w:t xml:space="preserve"> </w:t>
      </w:r>
      <w:r w:rsidRPr="00044E8B">
        <w:rPr>
          <w:sz w:val="28"/>
          <w:szCs w:val="28"/>
        </w:rPr>
        <w:t>время</w:t>
      </w:r>
      <w:r w:rsidR="001941E2" w:rsidRPr="00044E8B">
        <w:rPr>
          <w:sz w:val="28"/>
          <w:szCs w:val="28"/>
        </w:rPr>
        <w:t xml:space="preserve"> </w:t>
      </w:r>
      <w:r w:rsidRPr="00044E8B">
        <w:rPr>
          <w:sz w:val="28"/>
          <w:szCs w:val="28"/>
        </w:rPr>
        <w:t>пандемии</w:t>
      </w:r>
      <w:r w:rsidR="001941E2" w:rsidRPr="00044E8B">
        <w:rPr>
          <w:sz w:val="28"/>
          <w:szCs w:val="28"/>
        </w:rPr>
        <w:t xml:space="preserve"> </w:t>
      </w:r>
      <w:r w:rsidRPr="00044E8B">
        <w:rPr>
          <w:sz w:val="28"/>
          <w:szCs w:val="28"/>
        </w:rPr>
        <w:t>//</w:t>
      </w:r>
      <w:r w:rsidR="001941E2" w:rsidRPr="00044E8B">
        <w:rPr>
          <w:sz w:val="28"/>
          <w:szCs w:val="28"/>
        </w:rPr>
        <w:t xml:space="preserve"> </w:t>
      </w:r>
      <w:r w:rsidRPr="00044E8B">
        <w:rPr>
          <w:sz w:val="28"/>
          <w:szCs w:val="28"/>
        </w:rPr>
        <w:t>Научно-образовательный</w:t>
      </w:r>
      <w:r w:rsidR="001941E2" w:rsidRPr="00044E8B">
        <w:rPr>
          <w:sz w:val="28"/>
          <w:szCs w:val="28"/>
        </w:rPr>
        <w:t xml:space="preserve"> </w:t>
      </w:r>
      <w:r w:rsidRPr="00044E8B">
        <w:rPr>
          <w:sz w:val="28"/>
          <w:szCs w:val="28"/>
        </w:rPr>
        <w:t>потенциал</w:t>
      </w:r>
      <w:r w:rsidR="001941E2" w:rsidRPr="00044E8B">
        <w:rPr>
          <w:sz w:val="28"/>
          <w:szCs w:val="28"/>
        </w:rPr>
        <w:t xml:space="preserve"> </w:t>
      </w:r>
      <w:r w:rsidRPr="00044E8B">
        <w:rPr>
          <w:sz w:val="28"/>
          <w:szCs w:val="28"/>
        </w:rPr>
        <w:t>как</w:t>
      </w:r>
      <w:r w:rsidR="001941E2" w:rsidRPr="00044E8B">
        <w:rPr>
          <w:sz w:val="28"/>
          <w:szCs w:val="28"/>
        </w:rPr>
        <w:t xml:space="preserve"> </w:t>
      </w:r>
      <w:r w:rsidRPr="00044E8B">
        <w:rPr>
          <w:sz w:val="28"/>
          <w:szCs w:val="28"/>
        </w:rPr>
        <w:t>фактор</w:t>
      </w:r>
      <w:r w:rsidR="001941E2" w:rsidRPr="00044E8B">
        <w:rPr>
          <w:sz w:val="28"/>
          <w:szCs w:val="28"/>
        </w:rPr>
        <w:t xml:space="preserve"> </w:t>
      </w:r>
      <w:r w:rsidRPr="00044E8B">
        <w:rPr>
          <w:sz w:val="28"/>
          <w:szCs w:val="28"/>
        </w:rPr>
        <w:t>национальной</w:t>
      </w:r>
      <w:r w:rsidR="001941E2" w:rsidRPr="00044E8B">
        <w:rPr>
          <w:sz w:val="28"/>
          <w:szCs w:val="28"/>
        </w:rPr>
        <w:t xml:space="preserve"> </w:t>
      </w:r>
      <w:r w:rsidRPr="00044E8B">
        <w:rPr>
          <w:sz w:val="28"/>
          <w:szCs w:val="28"/>
        </w:rPr>
        <w:t>безопасности:</w:t>
      </w:r>
      <w:r w:rsidR="001941E2" w:rsidRPr="00044E8B">
        <w:rPr>
          <w:sz w:val="28"/>
          <w:szCs w:val="28"/>
        </w:rPr>
        <w:t xml:space="preserve"> </w:t>
      </w:r>
      <w:r w:rsidRPr="00044E8B">
        <w:rPr>
          <w:sz w:val="28"/>
          <w:szCs w:val="28"/>
        </w:rPr>
        <w:t>сборник</w:t>
      </w:r>
      <w:r w:rsidR="001941E2" w:rsidRPr="00044E8B">
        <w:rPr>
          <w:sz w:val="28"/>
          <w:szCs w:val="28"/>
        </w:rPr>
        <w:t xml:space="preserve"> </w:t>
      </w:r>
      <w:r w:rsidRPr="00044E8B">
        <w:rPr>
          <w:sz w:val="28"/>
          <w:szCs w:val="28"/>
        </w:rPr>
        <w:t>научных</w:t>
      </w:r>
      <w:r w:rsidR="001941E2" w:rsidRPr="00044E8B">
        <w:rPr>
          <w:sz w:val="28"/>
          <w:szCs w:val="28"/>
        </w:rPr>
        <w:t xml:space="preserve"> </w:t>
      </w:r>
      <w:r w:rsidRPr="00044E8B">
        <w:rPr>
          <w:sz w:val="28"/>
          <w:szCs w:val="28"/>
        </w:rPr>
        <w:t>трудов</w:t>
      </w:r>
      <w:r w:rsidR="001941E2" w:rsidRPr="00044E8B">
        <w:rPr>
          <w:sz w:val="28"/>
          <w:szCs w:val="28"/>
        </w:rPr>
        <w:t xml:space="preserve"> </w:t>
      </w:r>
      <w:r w:rsidRPr="00044E8B">
        <w:rPr>
          <w:sz w:val="28"/>
          <w:szCs w:val="28"/>
        </w:rPr>
        <w:t>по</w:t>
      </w:r>
      <w:r w:rsidR="001941E2" w:rsidRPr="00044E8B">
        <w:rPr>
          <w:sz w:val="28"/>
          <w:szCs w:val="28"/>
        </w:rPr>
        <w:t xml:space="preserve"> </w:t>
      </w:r>
      <w:r w:rsidRPr="00044E8B">
        <w:rPr>
          <w:sz w:val="28"/>
          <w:szCs w:val="28"/>
        </w:rPr>
        <w:t>материалам</w:t>
      </w:r>
      <w:r w:rsidR="001941E2" w:rsidRPr="00044E8B">
        <w:rPr>
          <w:sz w:val="28"/>
          <w:szCs w:val="28"/>
        </w:rPr>
        <w:t xml:space="preserve"> </w:t>
      </w:r>
      <w:r w:rsidRPr="00044E8B">
        <w:rPr>
          <w:sz w:val="28"/>
          <w:szCs w:val="28"/>
        </w:rPr>
        <w:t>Международной</w:t>
      </w:r>
      <w:r w:rsidR="001941E2" w:rsidRPr="00044E8B">
        <w:rPr>
          <w:sz w:val="28"/>
          <w:szCs w:val="28"/>
        </w:rPr>
        <w:t xml:space="preserve"> </w:t>
      </w:r>
      <w:r w:rsidRPr="00044E8B">
        <w:rPr>
          <w:sz w:val="28"/>
          <w:szCs w:val="28"/>
        </w:rPr>
        <w:t>научно-практической</w:t>
      </w:r>
      <w:r w:rsidR="001941E2" w:rsidRPr="00044E8B">
        <w:rPr>
          <w:sz w:val="28"/>
          <w:szCs w:val="28"/>
        </w:rPr>
        <w:t xml:space="preserve"> </w:t>
      </w:r>
      <w:r w:rsidRPr="00044E8B">
        <w:rPr>
          <w:sz w:val="28"/>
          <w:szCs w:val="28"/>
        </w:rPr>
        <w:t>конференции</w:t>
      </w:r>
      <w:r w:rsidR="001941E2" w:rsidRPr="00044E8B">
        <w:rPr>
          <w:sz w:val="28"/>
          <w:szCs w:val="28"/>
        </w:rPr>
        <w:t xml:space="preserve"> </w:t>
      </w:r>
      <w:r w:rsidRPr="00044E8B">
        <w:rPr>
          <w:sz w:val="28"/>
          <w:szCs w:val="28"/>
        </w:rPr>
        <w:t>12</w:t>
      </w:r>
      <w:r w:rsidR="001941E2" w:rsidRPr="00044E8B">
        <w:rPr>
          <w:sz w:val="28"/>
          <w:szCs w:val="28"/>
        </w:rPr>
        <w:t xml:space="preserve"> </w:t>
      </w:r>
      <w:r w:rsidRPr="00044E8B">
        <w:rPr>
          <w:sz w:val="28"/>
          <w:szCs w:val="28"/>
        </w:rPr>
        <w:t>мая</w:t>
      </w:r>
      <w:r w:rsidR="001941E2" w:rsidRPr="00044E8B">
        <w:rPr>
          <w:sz w:val="28"/>
          <w:szCs w:val="28"/>
        </w:rPr>
        <w:t xml:space="preserve"> </w:t>
      </w:r>
      <w:r w:rsidRPr="00044E8B">
        <w:rPr>
          <w:sz w:val="28"/>
          <w:szCs w:val="28"/>
        </w:rPr>
        <w:t>2021г.</w:t>
      </w:r>
      <w:r w:rsidR="001941E2" w:rsidRPr="00044E8B">
        <w:rPr>
          <w:sz w:val="28"/>
          <w:szCs w:val="28"/>
        </w:rPr>
        <w:t xml:space="preserve"> </w:t>
      </w:r>
      <w:r w:rsidRPr="00044E8B">
        <w:rPr>
          <w:sz w:val="28"/>
          <w:szCs w:val="28"/>
        </w:rPr>
        <w:t>:</w:t>
      </w:r>
      <w:r w:rsidR="001941E2" w:rsidRPr="00044E8B">
        <w:rPr>
          <w:sz w:val="28"/>
          <w:szCs w:val="28"/>
        </w:rPr>
        <w:t xml:space="preserve"> </w:t>
      </w:r>
      <w:r w:rsidRPr="00044E8B">
        <w:rPr>
          <w:sz w:val="28"/>
          <w:szCs w:val="28"/>
        </w:rPr>
        <w:t>Белгород</w:t>
      </w:r>
      <w:r w:rsidR="001941E2" w:rsidRPr="00044E8B">
        <w:rPr>
          <w:sz w:val="28"/>
          <w:szCs w:val="28"/>
        </w:rPr>
        <w:t xml:space="preserve"> </w:t>
      </w:r>
      <w:r w:rsidRPr="00044E8B">
        <w:rPr>
          <w:sz w:val="28"/>
          <w:szCs w:val="28"/>
        </w:rPr>
        <w:t>:</w:t>
      </w:r>
      <w:r w:rsidR="001941E2" w:rsidRPr="00044E8B">
        <w:rPr>
          <w:sz w:val="28"/>
          <w:szCs w:val="28"/>
        </w:rPr>
        <w:t xml:space="preserve"> </w:t>
      </w:r>
      <w:r w:rsidRPr="00044E8B">
        <w:rPr>
          <w:sz w:val="28"/>
          <w:szCs w:val="28"/>
        </w:rPr>
        <w:t>ООО</w:t>
      </w:r>
      <w:r w:rsidR="001941E2" w:rsidRPr="00044E8B">
        <w:rPr>
          <w:sz w:val="28"/>
          <w:szCs w:val="28"/>
        </w:rPr>
        <w:t xml:space="preserve"> </w:t>
      </w:r>
      <w:r w:rsidRPr="00044E8B">
        <w:rPr>
          <w:sz w:val="28"/>
          <w:szCs w:val="28"/>
        </w:rPr>
        <w:t>Агентство</w:t>
      </w:r>
      <w:r w:rsidR="001941E2" w:rsidRPr="00044E8B">
        <w:rPr>
          <w:sz w:val="28"/>
          <w:szCs w:val="28"/>
        </w:rPr>
        <w:t xml:space="preserve"> </w:t>
      </w:r>
      <w:r w:rsidRPr="00044E8B">
        <w:rPr>
          <w:sz w:val="28"/>
          <w:szCs w:val="28"/>
        </w:rPr>
        <w:t>перспективных</w:t>
      </w:r>
      <w:r w:rsidR="001941E2" w:rsidRPr="00044E8B">
        <w:rPr>
          <w:sz w:val="28"/>
          <w:szCs w:val="28"/>
        </w:rPr>
        <w:t xml:space="preserve"> </w:t>
      </w:r>
      <w:r w:rsidRPr="00044E8B">
        <w:rPr>
          <w:sz w:val="28"/>
          <w:szCs w:val="28"/>
        </w:rPr>
        <w:t>научных</w:t>
      </w:r>
      <w:r w:rsidR="001941E2" w:rsidRPr="00044E8B">
        <w:rPr>
          <w:sz w:val="28"/>
          <w:szCs w:val="28"/>
        </w:rPr>
        <w:t xml:space="preserve"> </w:t>
      </w:r>
      <w:r w:rsidRPr="00044E8B">
        <w:rPr>
          <w:sz w:val="28"/>
          <w:szCs w:val="28"/>
        </w:rPr>
        <w:t>исследований</w:t>
      </w:r>
      <w:r w:rsidR="001941E2" w:rsidRPr="00044E8B">
        <w:rPr>
          <w:sz w:val="28"/>
          <w:szCs w:val="28"/>
        </w:rPr>
        <w:t xml:space="preserve"> </w:t>
      </w:r>
      <w:r w:rsidRPr="00044E8B">
        <w:rPr>
          <w:sz w:val="28"/>
          <w:szCs w:val="28"/>
        </w:rPr>
        <w:t>(АПНИ),</w:t>
      </w:r>
      <w:r w:rsidR="001941E2" w:rsidRPr="00044E8B">
        <w:rPr>
          <w:sz w:val="28"/>
          <w:szCs w:val="28"/>
        </w:rPr>
        <w:t xml:space="preserve"> </w:t>
      </w:r>
      <w:r w:rsidRPr="00044E8B">
        <w:rPr>
          <w:sz w:val="28"/>
          <w:szCs w:val="28"/>
        </w:rPr>
        <w:t>2021.</w:t>
      </w:r>
      <w:r w:rsidR="001941E2" w:rsidRPr="00044E8B">
        <w:rPr>
          <w:sz w:val="28"/>
          <w:szCs w:val="28"/>
        </w:rPr>
        <w:t xml:space="preserve">  </w:t>
      </w:r>
      <w:r w:rsidRPr="00044E8B">
        <w:rPr>
          <w:sz w:val="28"/>
          <w:szCs w:val="28"/>
        </w:rPr>
        <w:t>С.</w:t>
      </w:r>
      <w:r w:rsidR="001941E2" w:rsidRPr="00044E8B">
        <w:rPr>
          <w:sz w:val="28"/>
          <w:szCs w:val="28"/>
        </w:rPr>
        <w:t xml:space="preserve"> </w:t>
      </w:r>
      <w:r w:rsidRPr="00044E8B">
        <w:rPr>
          <w:sz w:val="28"/>
          <w:szCs w:val="28"/>
        </w:rPr>
        <w:t>166-169.</w:t>
      </w:r>
      <w:r w:rsidR="001941E2" w:rsidRPr="00044E8B">
        <w:rPr>
          <w:sz w:val="28"/>
          <w:szCs w:val="28"/>
        </w:rPr>
        <w:t xml:space="preserve"> </w:t>
      </w:r>
    </w:p>
    <w:p w:rsidR="00D725BA" w:rsidRPr="007136C2" w:rsidRDefault="00D725BA" w:rsidP="00F43B07">
      <w:pPr>
        <w:pStyle w:val="af8"/>
        <w:tabs>
          <w:tab w:val="left" w:pos="9638"/>
        </w:tabs>
        <w:jc w:val="center"/>
        <w:rPr>
          <w:b/>
          <w:bCs/>
          <w:caps/>
          <w:sz w:val="28"/>
          <w:szCs w:val="28"/>
        </w:rPr>
      </w:pPr>
    </w:p>
    <w:p w:rsidR="00D725BA" w:rsidRPr="00044E8B" w:rsidRDefault="00333DC5" w:rsidP="00F43B07">
      <w:pPr>
        <w:pStyle w:val="af8"/>
        <w:tabs>
          <w:tab w:val="left" w:pos="9638"/>
        </w:tabs>
        <w:rPr>
          <w:i/>
          <w:iCs/>
        </w:rPr>
      </w:pPr>
      <w:r w:rsidRPr="00044E8B">
        <w:rPr>
          <w:i/>
          <w:iCs/>
        </w:rPr>
        <w:t>Зуев</w:t>
      </w:r>
      <w:r w:rsidR="001941E2" w:rsidRPr="00044E8B">
        <w:rPr>
          <w:i/>
          <w:iCs/>
        </w:rPr>
        <w:t xml:space="preserve"> </w:t>
      </w:r>
      <w:r w:rsidRPr="00044E8B">
        <w:rPr>
          <w:i/>
          <w:iCs/>
        </w:rPr>
        <w:t>Сергей</w:t>
      </w:r>
      <w:r w:rsidR="001941E2" w:rsidRPr="00044E8B">
        <w:rPr>
          <w:i/>
          <w:iCs/>
        </w:rPr>
        <w:t xml:space="preserve"> </w:t>
      </w:r>
      <w:r w:rsidRPr="00044E8B">
        <w:rPr>
          <w:i/>
          <w:iCs/>
        </w:rPr>
        <w:t>Николаевич</w:t>
      </w:r>
      <w:r w:rsidR="001941E2" w:rsidRPr="00044E8B">
        <w:rPr>
          <w:i/>
          <w:iCs/>
        </w:rPr>
        <w:t xml:space="preserve"> </w:t>
      </w:r>
      <w:r w:rsidRPr="00044E8B">
        <w:rPr>
          <w:i/>
          <w:iCs/>
        </w:rPr>
        <w:t>д.п.н.,</w:t>
      </w:r>
      <w:r w:rsidR="001941E2" w:rsidRPr="00044E8B">
        <w:rPr>
          <w:i/>
          <w:iCs/>
        </w:rPr>
        <w:t xml:space="preserve"> </w:t>
      </w:r>
      <w:r w:rsidRPr="00044E8B">
        <w:rPr>
          <w:i/>
          <w:iCs/>
        </w:rPr>
        <w:t>профессор;</w:t>
      </w:r>
      <w:r w:rsidR="001941E2" w:rsidRPr="00044E8B">
        <w:rPr>
          <w:i/>
          <w:iCs/>
        </w:rPr>
        <w:t xml:space="preserve"> </w:t>
      </w:r>
    </w:p>
    <w:p w:rsidR="00D725BA" w:rsidRPr="00044E8B" w:rsidRDefault="00333DC5" w:rsidP="00F43B07">
      <w:pPr>
        <w:pStyle w:val="af8"/>
        <w:tabs>
          <w:tab w:val="left" w:pos="9638"/>
        </w:tabs>
        <w:rPr>
          <w:i/>
          <w:iCs/>
        </w:rPr>
      </w:pPr>
      <w:r w:rsidRPr="00044E8B">
        <w:rPr>
          <w:i/>
          <w:iCs/>
        </w:rPr>
        <w:t>Цубан</w:t>
      </w:r>
      <w:r w:rsidR="001941E2" w:rsidRPr="00044E8B">
        <w:rPr>
          <w:i/>
          <w:iCs/>
        </w:rPr>
        <w:t xml:space="preserve"> </w:t>
      </w:r>
      <w:r w:rsidRPr="00044E8B">
        <w:rPr>
          <w:i/>
          <w:iCs/>
        </w:rPr>
        <w:t>Юрий</w:t>
      </w:r>
      <w:r w:rsidR="001941E2" w:rsidRPr="00044E8B">
        <w:rPr>
          <w:i/>
          <w:iCs/>
        </w:rPr>
        <w:t xml:space="preserve"> </w:t>
      </w:r>
      <w:r w:rsidRPr="00044E8B">
        <w:rPr>
          <w:i/>
          <w:iCs/>
        </w:rPr>
        <w:t>Валерьевич</w:t>
      </w:r>
      <w:r w:rsidR="001941E2" w:rsidRPr="00044E8B">
        <w:rPr>
          <w:i/>
          <w:iCs/>
        </w:rPr>
        <w:t xml:space="preserve"> </w:t>
      </w:r>
      <w:r w:rsidRPr="00044E8B">
        <w:rPr>
          <w:i/>
          <w:iCs/>
        </w:rPr>
        <w:t>к.п.н,</w:t>
      </w:r>
      <w:r w:rsidR="001941E2" w:rsidRPr="00044E8B">
        <w:rPr>
          <w:i/>
          <w:iCs/>
        </w:rPr>
        <w:t xml:space="preserve"> </w:t>
      </w:r>
      <w:r w:rsidRPr="00044E8B">
        <w:rPr>
          <w:i/>
          <w:iCs/>
        </w:rPr>
        <w:t>доцент;</w:t>
      </w:r>
      <w:r w:rsidR="001941E2" w:rsidRPr="00044E8B">
        <w:rPr>
          <w:i/>
          <w:iCs/>
        </w:rPr>
        <w:t xml:space="preserve"> </w:t>
      </w:r>
    </w:p>
    <w:p w:rsidR="00D725BA" w:rsidRPr="00044E8B" w:rsidRDefault="00333DC5" w:rsidP="00F43B07">
      <w:pPr>
        <w:pStyle w:val="af8"/>
        <w:tabs>
          <w:tab w:val="left" w:pos="9638"/>
        </w:tabs>
        <w:rPr>
          <w:i/>
          <w:iCs/>
        </w:rPr>
      </w:pPr>
      <w:r w:rsidRPr="00044E8B">
        <w:rPr>
          <w:i/>
          <w:iCs/>
        </w:rPr>
        <w:t>Андреева</w:t>
      </w:r>
      <w:r w:rsidR="001941E2" w:rsidRPr="00044E8B">
        <w:rPr>
          <w:i/>
          <w:iCs/>
        </w:rPr>
        <w:t xml:space="preserve"> </w:t>
      </w:r>
      <w:r w:rsidRPr="00044E8B">
        <w:rPr>
          <w:i/>
          <w:iCs/>
        </w:rPr>
        <w:t>Елена</w:t>
      </w:r>
      <w:r w:rsidR="001941E2" w:rsidRPr="00044E8B">
        <w:rPr>
          <w:i/>
          <w:iCs/>
        </w:rPr>
        <w:t xml:space="preserve"> </w:t>
      </w:r>
      <w:r w:rsidRPr="00044E8B">
        <w:rPr>
          <w:i/>
          <w:iCs/>
        </w:rPr>
        <w:t>Юрьевна</w:t>
      </w:r>
      <w:r w:rsidR="001941E2" w:rsidRPr="00044E8B">
        <w:rPr>
          <w:i/>
          <w:iCs/>
        </w:rPr>
        <w:t xml:space="preserve"> </w:t>
      </w:r>
      <w:r w:rsidRPr="00044E8B">
        <w:rPr>
          <w:i/>
          <w:iCs/>
        </w:rPr>
        <w:t>старший</w:t>
      </w:r>
      <w:r w:rsidR="001941E2" w:rsidRPr="00044E8B">
        <w:rPr>
          <w:i/>
          <w:iCs/>
        </w:rPr>
        <w:t xml:space="preserve"> </w:t>
      </w:r>
      <w:r w:rsidRPr="00044E8B">
        <w:rPr>
          <w:i/>
          <w:iCs/>
        </w:rPr>
        <w:t>преподаватель</w:t>
      </w:r>
      <w:r w:rsidR="001941E2" w:rsidRPr="00044E8B">
        <w:rPr>
          <w:i/>
          <w:iCs/>
        </w:rPr>
        <w:t xml:space="preserve"> </w:t>
      </w:r>
      <w:r w:rsidRPr="00044E8B">
        <w:rPr>
          <w:i/>
          <w:iCs/>
        </w:rPr>
        <w:t>кафедры</w:t>
      </w:r>
      <w:r w:rsidR="001941E2" w:rsidRPr="00044E8B">
        <w:rPr>
          <w:i/>
          <w:iCs/>
        </w:rPr>
        <w:t xml:space="preserve"> </w:t>
      </w:r>
      <w:r w:rsidRPr="00044E8B">
        <w:rPr>
          <w:i/>
          <w:iCs/>
        </w:rPr>
        <w:t>физической</w:t>
      </w:r>
      <w:r w:rsidR="001941E2" w:rsidRPr="00044E8B">
        <w:rPr>
          <w:i/>
          <w:iCs/>
        </w:rPr>
        <w:t xml:space="preserve"> </w:t>
      </w:r>
      <w:r w:rsidRPr="00044E8B">
        <w:rPr>
          <w:i/>
          <w:iCs/>
        </w:rPr>
        <w:t>подготовки;</w:t>
      </w:r>
      <w:r w:rsidR="001941E2" w:rsidRPr="00044E8B">
        <w:rPr>
          <w:i/>
          <w:iCs/>
        </w:rPr>
        <w:t xml:space="preserve">  </w:t>
      </w:r>
      <w:hyperlink r:id="rId155" w:history="1">
        <w:r w:rsidRPr="00044E8B">
          <w:rPr>
            <w:rStyle w:val="afd"/>
            <w:i/>
            <w:iCs/>
            <w:color w:val="auto"/>
            <w:u w:val="none"/>
            <w:lang w:val="en-US"/>
          </w:rPr>
          <w:t>zutv</w:t>
        </w:r>
        <w:r w:rsidRPr="00044E8B">
          <w:rPr>
            <w:rStyle w:val="afd"/>
            <w:i/>
            <w:iCs/>
            <w:color w:val="auto"/>
            <w:u w:val="none"/>
          </w:rPr>
          <w:t>1950@</w:t>
        </w:r>
        <w:r w:rsidRPr="00044E8B">
          <w:rPr>
            <w:rStyle w:val="afd"/>
            <w:i/>
            <w:iCs/>
            <w:color w:val="auto"/>
            <w:u w:val="none"/>
            <w:lang w:val="en-US"/>
          </w:rPr>
          <w:t>yandex</w:t>
        </w:r>
        <w:r w:rsidRPr="00044E8B">
          <w:rPr>
            <w:rStyle w:val="afd"/>
            <w:i/>
            <w:iCs/>
            <w:color w:val="auto"/>
            <w:u w:val="none"/>
          </w:rPr>
          <w:t>.</w:t>
        </w:r>
        <w:r w:rsidRPr="00044E8B">
          <w:rPr>
            <w:rStyle w:val="afd"/>
            <w:i/>
            <w:iCs/>
            <w:color w:val="auto"/>
            <w:u w:val="none"/>
            <w:lang w:val="en-US"/>
          </w:rPr>
          <w:t>ru</w:t>
        </w:r>
      </w:hyperlink>
      <w:r w:rsidRPr="00044E8B">
        <w:rPr>
          <w:i/>
          <w:iCs/>
        </w:rPr>
        <w:t>;</w:t>
      </w:r>
      <w:r w:rsidR="001941E2" w:rsidRPr="00044E8B">
        <w:rPr>
          <w:i/>
          <w:iCs/>
        </w:rPr>
        <w:t xml:space="preserve"> </w:t>
      </w:r>
      <w:r w:rsidRPr="00044E8B">
        <w:rPr>
          <w:i/>
          <w:iCs/>
        </w:rPr>
        <w:t>М.О.</w:t>
      </w:r>
      <w:r w:rsidR="001941E2" w:rsidRPr="00044E8B">
        <w:rPr>
          <w:i/>
          <w:iCs/>
        </w:rPr>
        <w:t xml:space="preserve"> </w:t>
      </w:r>
      <w:r w:rsidRPr="00044E8B">
        <w:rPr>
          <w:i/>
          <w:iCs/>
        </w:rPr>
        <w:t>Люберцы,</w:t>
      </w:r>
      <w:r w:rsidR="001941E2" w:rsidRPr="00044E8B">
        <w:rPr>
          <w:i/>
          <w:iCs/>
        </w:rPr>
        <w:t xml:space="preserve"> </w:t>
      </w:r>
      <w:r w:rsidRPr="00044E8B">
        <w:rPr>
          <w:i/>
          <w:iCs/>
        </w:rPr>
        <w:t>Государственное</w:t>
      </w:r>
      <w:r w:rsidR="001941E2" w:rsidRPr="00044E8B">
        <w:rPr>
          <w:i/>
          <w:iCs/>
        </w:rPr>
        <w:t xml:space="preserve"> </w:t>
      </w:r>
      <w:r w:rsidRPr="00044E8B">
        <w:rPr>
          <w:i/>
          <w:iCs/>
        </w:rPr>
        <w:t>казённое</w:t>
      </w:r>
      <w:r w:rsidR="001941E2" w:rsidRPr="00044E8B">
        <w:rPr>
          <w:i/>
          <w:iCs/>
        </w:rPr>
        <w:t xml:space="preserve"> </w:t>
      </w:r>
      <w:r w:rsidRPr="00044E8B">
        <w:rPr>
          <w:i/>
          <w:iCs/>
        </w:rPr>
        <w:t>образовательное</w:t>
      </w:r>
      <w:r w:rsidR="001941E2" w:rsidRPr="00044E8B">
        <w:rPr>
          <w:i/>
          <w:iCs/>
        </w:rPr>
        <w:t xml:space="preserve"> </w:t>
      </w:r>
      <w:r w:rsidRPr="00044E8B">
        <w:rPr>
          <w:i/>
          <w:iCs/>
        </w:rPr>
        <w:t>учреждение</w:t>
      </w:r>
      <w:r w:rsidR="001941E2" w:rsidRPr="00044E8B">
        <w:rPr>
          <w:i/>
          <w:iCs/>
        </w:rPr>
        <w:t xml:space="preserve"> </w:t>
      </w:r>
      <w:r w:rsidRPr="00044E8B">
        <w:rPr>
          <w:i/>
          <w:iCs/>
        </w:rPr>
        <w:t>высшего</w:t>
      </w:r>
      <w:r w:rsidR="001941E2" w:rsidRPr="00044E8B">
        <w:rPr>
          <w:i/>
          <w:iCs/>
        </w:rPr>
        <w:t xml:space="preserve"> </w:t>
      </w:r>
      <w:r w:rsidRPr="00044E8B">
        <w:rPr>
          <w:i/>
          <w:iCs/>
        </w:rPr>
        <w:t>образования</w:t>
      </w:r>
      <w:r w:rsidR="001941E2" w:rsidRPr="00044E8B">
        <w:rPr>
          <w:i/>
          <w:iCs/>
        </w:rPr>
        <w:t xml:space="preserve"> </w:t>
      </w:r>
      <w:r w:rsidRPr="00044E8B">
        <w:rPr>
          <w:i/>
          <w:iCs/>
        </w:rPr>
        <w:t>«Российская</w:t>
      </w:r>
      <w:r w:rsidR="001941E2" w:rsidRPr="00044E8B">
        <w:rPr>
          <w:i/>
          <w:iCs/>
        </w:rPr>
        <w:t xml:space="preserve"> </w:t>
      </w:r>
      <w:r w:rsidRPr="00044E8B">
        <w:rPr>
          <w:i/>
          <w:iCs/>
        </w:rPr>
        <w:t>таможенная</w:t>
      </w:r>
      <w:r w:rsidR="001941E2" w:rsidRPr="00044E8B">
        <w:rPr>
          <w:i/>
          <w:iCs/>
        </w:rPr>
        <w:t xml:space="preserve"> </w:t>
      </w:r>
      <w:r w:rsidRPr="00044E8B">
        <w:rPr>
          <w:i/>
          <w:iCs/>
        </w:rPr>
        <w:t>академия».</w:t>
      </w:r>
    </w:p>
    <w:p w:rsidR="00D725BA" w:rsidRPr="00044E8B" w:rsidRDefault="00D725BA" w:rsidP="00F43B07">
      <w:pPr>
        <w:pStyle w:val="af8"/>
        <w:tabs>
          <w:tab w:val="left" w:pos="9638"/>
        </w:tabs>
        <w:ind w:firstLine="708"/>
        <w:jc w:val="center"/>
        <w:rPr>
          <w:caps/>
        </w:rPr>
      </w:pPr>
    </w:p>
    <w:p w:rsidR="00D725BA" w:rsidRPr="00044E8B" w:rsidRDefault="00333DC5" w:rsidP="00044E8B">
      <w:pPr>
        <w:pStyle w:val="af8"/>
        <w:tabs>
          <w:tab w:val="left" w:pos="9638"/>
        </w:tabs>
        <w:ind w:firstLine="0"/>
        <w:contextualSpacing/>
        <w:jc w:val="center"/>
        <w:rPr>
          <w:i/>
          <w:iCs/>
          <w:lang w:val="en-US"/>
        </w:rPr>
      </w:pPr>
      <w:r w:rsidRPr="00044E8B">
        <w:rPr>
          <w:i/>
          <w:iCs/>
          <w:lang w:val="en-US"/>
        </w:rPr>
        <w:t>THE</w:t>
      </w:r>
      <w:r w:rsidR="001941E2" w:rsidRPr="00044E8B">
        <w:rPr>
          <w:i/>
          <w:iCs/>
          <w:lang w:val="en-US"/>
        </w:rPr>
        <w:t xml:space="preserve"> </w:t>
      </w:r>
      <w:r w:rsidRPr="00044E8B">
        <w:rPr>
          <w:i/>
          <w:iCs/>
          <w:lang w:val="en-US"/>
        </w:rPr>
        <w:t>ATTITUDE</w:t>
      </w:r>
      <w:r w:rsidR="001941E2" w:rsidRPr="00044E8B">
        <w:rPr>
          <w:i/>
          <w:iCs/>
          <w:lang w:val="en-US"/>
        </w:rPr>
        <w:t xml:space="preserve"> </w:t>
      </w:r>
      <w:r w:rsidRPr="00044E8B">
        <w:rPr>
          <w:i/>
          <w:iCs/>
          <w:lang w:val="en-US"/>
        </w:rPr>
        <w:t>OF</w:t>
      </w:r>
      <w:r w:rsidR="001941E2" w:rsidRPr="00044E8B">
        <w:rPr>
          <w:i/>
          <w:iCs/>
          <w:lang w:val="en-US"/>
        </w:rPr>
        <w:t xml:space="preserve"> </w:t>
      </w:r>
      <w:r w:rsidRPr="00044E8B">
        <w:rPr>
          <w:i/>
          <w:iCs/>
          <w:lang w:val="en-US"/>
        </w:rPr>
        <w:t>STUDENTS</w:t>
      </w:r>
      <w:r w:rsidR="001941E2" w:rsidRPr="00044E8B">
        <w:rPr>
          <w:i/>
          <w:iCs/>
          <w:lang w:val="en-US"/>
        </w:rPr>
        <w:t xml:space="preserve"> </w:t>
      </w:r>
      <w:r w:rsidRPr="00044E8B">
        <w:rPr>
          <w:i/>
          <w:iCs/>
          <w:lang w:val="en-US"/>
        </w:rPr>
        <w:t>OF</w:t>
      </w:r>
      <w:r w:rsidR="001941E2" w:rsidRPr="00044E8B">
        <w:rPr>
          <w:i/>
          <w:iCs/>
          <w:lang w:val="en-US"/>
        </w:rPr>
        <w:t xml:space="preserve"> </w:t>
      </w:r>
      <w:r w:rsidRPr="00044E8B">
        <w:rPr>
          <w:i/>
          <w:iCs/>
          <w:lang w:val="en-US"/>
        </w:rPr>
        <w:t>THE</w:t>
      </w:r>
      <w:r w:rsidR="001941E2" w:rsidRPr="00044E8B">
        <w:rPr>
          <w:i/>
          <w:iCs/>
          <w:lang w:val="en-US"/>
        </w:rPr>
        <w:t xml:space="preserve"> </w:t>
      </w:r>
      <w:r w:rsidRPr="00044E8B">
        <w:rPr>
          <w:i/>
          <w:iCs/>
          <w:lang w:val="en-US"/>
        </w:rPr>
        <w:t>RUSSIAN</w:t>
      </w:r>
      <w:r w:rsidR="001941E2" w:rsidRPr="00044E8B">
        <w:rPr>
          <w:i/>
          <w:iCs/>
          <w:lang w:val="en-US"/>
        </w:rPr>
        <w:t xml:space="preserve"> </w:t>
      </w:r>
      <w:r w:rsidRPr="00044E8B">
        <w:rPr>
          <w:i/>
          <w:iCs/>
          <w:lang w:val="en-US"/>
        </w:rPr>
        <w:t>CUSTOMS</w:t>
      </w:r>
      <w:r w:rsidR="001941E2" w:rsidRPr="00044E8B">
        <w:rPr>
          <w:i/>
          <w:iCs/>
          <w:lang w:val="en-US"/>
        </w:rPr>
        <w:t xml:space="preserve"> </w:t>
      </w:r>
      <w:r w:rsidRPr="00044E8B">
        <w:rPr>
          <w:i/>
          <w:iCs/>
          <w:lang w:val="en-US"/>
        </w:rPr>
        <w:t>ACADEMY</w:t>
      </w:r>
      <w:r w:rsidR="001941E2" w:rsidRPr="00044E8B">
        <w:rPr>
          <w:i/>
          <w:iCs/>
          <w:lang w:val="en-US"/>
        </w:rPr>
        <w:t xml:space="preserve"> </w:t>
      </w:r>
      <w:r w:rsidRPr="00044E8B">
        <w:rPr>
          <w:i/>
          <w:iCs/>
          <w:lang w:val="en-US"/>
        </w:rPr>
        <w:t>TO</w:t>
      </w:r>
      <w:r w:rsidR="001941E2" w:rsidRPr="00044E8B">
        <w:rPr>
          <w:i/>
          <w:iCs/>
          <w:lang w:val="en-US"/>
        </w:rPr>
        <w:t xml:space="preserve"> </w:t>
      </w:r>
      <w:r w:rsidRPr="00044E8B">
        <w:rPr>
          <w:i/>
          <w:iCs/>
          <w:lang w:val="en-US"/>
        </w:rPr>
        <w:t>PHYSICAL</w:t>
      </w:r>
      <w:r w:rsidR="001941E2" w:rsidRPr="00044E8B">
        <w:rPr>
          <w:i/>
          <w:iCs/>
          <w:lang w:val="en-US"/>
        </w:rPr>
        <w:t xml:space="preserve"> </w:t>
      </w:r>
      <w:r w:rsidRPr="00044E8B">
        <w:rPr>
          <w:i/>
          <w:iCs/>
          <w:lang w:val="en-US"/>
        </w:rPr>
        <w:t>EDUCATION</w:t>
      </w:r>
      <w:r w:rsidR="001941E2" w:rsidRPr="00044E8B">
        <w:rPr>
          <w:i/>
          <w:iCs/>
          <w:lang w:val="en-US"/>
        </w:rPr>
        <w:t xml:space="preserve"> </w:t>
      </w:r>
      <w:r w:rsidRPr="00044E8B">
        <w:rPr>
          <w:i/>
          <w:iCs/>
          <w:lang w:val="en-US"/>
        </w:rPr>
        <w:t>AND</w:t>
      </w:r>
      <w:r w:rsidR="001941E2" w:rsidRPr="00044E8B">
        <w:rPr>
          <w:i/>
          <w:iCs/>
          <w:lang w:val="en-US"/>
        </w:rPr>
        <w:t xml:space="preserve"> </w:t>
      </w:r>
      <w:r w:rsidRPr="00044E8B">
        <w:rPr>
          <w:i/>
          <w:iCs/>
          <w:lang w:val="en-US"/>
        </w:rPr>
        <w:t>SPORTS</w:t>
      </w:r>
      <w:r w:rsidR="001941E2" w:rsidRPr="00044E8B">
        <w:rPr>
          <w:i/>
          <w:iCs/>
          <w:lang w:val="en-US"/>
        </w:rPr>
        <w:t xml:space="preserve"> </w:t>
      </w:r>
      <w:r w:rsidRPr="00044E8B">
        <w:rPr>
          <w:i/>
          <w:iCs/>
          <w:lang w:val="en-US"/>
        </w:rPr>
        <w:t>DURING</w:t>
      </w:r>
      <w:r w:rsidR="001941E2" w:rsidRPr="00044E8B">
        <w:rPr>
          <w:i/>
          <w:iCs/>
          <w:lang w:val="en-US"/>
        </w:rPr>
        <w:t xml:space="preserve"> </w:t>
      </w:r>
      <w:r w:rsidRPr="00044E8B">
        <w:rPr>
          <w:i/>
          <w:iCs/>
          <w:lang w:val="en-US"/>
        </w:rPr>
        <w:t>THE</w:t>
      </w:r>
      <w:r w:rsidR="001941E2" w:rsidRPr="00044E8B">
        <w:rPr>
          <w:i/>
          <w:iCs/>
          <w:lang w:val="en-US"/>
        </w:rPr>
        <w:t xml:space="preserve"> </w:t>
      </w:r>
      <w:r w:rsidRPr="00044E8B">
        <w:rPr>
          <w:i/>
          <w:iCs/>
          <w:lang w:val="en-US"/>
        </w:rPr>
        <w:t>PANDEMIC</w:t>
      </w:r>
      <w:r w:rsidR="001941E2" w:rsidRPr="00044E8B">
        <w:rPr>
          <w:i/>
          <w:iCs/>
          <w:lang w:val="en-US"/>
        </w:rPr>
        <w:t xml:space="preserve"> </w:t>
      </w:r>
      <w:r w:rsidRPr="00044E8B">
        <w:rPr>
          <w:i/>
          <w:iCs/>
          <w:lang w:val="en-US"/>
        </w:rPr>
        <w:t>AND</w:t>
      </w:r>
      <w:r w:rsidR="001941E2" w:rsidRPr="00044E8B">
        <w:rPr>
          <w:i/>
          <w:iCs/>
          <w:lang w:val="en-US"/>
        </w:rPr>
        <w:t xml:space="preserve"> </w:t>
      </w:r>
      <w:r w:rsidRPr="00044E8B">
        <w:rPr>
          <w:i/>
          <w:iCs/>
          <w:lang w:val="en-US"/>
        </w:rPr>
        <w:t>AFTER</w:t>
      </w:r>
      <w:r w:rsidR="001941E2" w:rsidRPr="00044E8B">
        <w:rPr>
          <w:i/>
          <w:iCs/>
          <w:lang w:val="en-US"/>
        </w:rPr>
        <w:t xml:space="preserve"> </w:t>
      </w:r>
      <w:r w:rsidRPr="00044E8B">
        <w:rPr>
          <w:i/>
          <w:iCs/>
          <w:lang w:val="en-US"/>
        </w:rPr>
        <w:t>IT</w:t>
      </w:r>
    </w:p>
    <w:p w:rsidR="00D725BA" w:rsidRPr="00044E8B" w:rsidRDefault="00D725BA" w:rsidP="00F43B07">
      <w:pPr>
        <w:pStyle w:val="af8"/>
        <w:tabs>
          <w:tab w:val="left" w:pos="9638"/>
        </w:tabs>
        <w:ind w:firstLine="708"/>
        <w:contextualSpacing/>
        <w:jc w:val="center"/>
        <w:rPr>
          <w:i/>
          <w:iCs/>
          <w:lang w:val="en-US"/>
        </w:rPr>
      </w:pPr>
    </w:p>
    <w:p w:rsidR="00D725BA" w:rsidRPr="00044E8B" w:rsidRDefault="00333DC5" w:rsidP="00F43B07">
      <w:pPr>
        <w:pStyle w:val="af8"/>
        <w:tabs>
          <w:tab w:val="left" w:pos="9638"/>
        </w:tabs>
        <w:ind w:firstLine="708"/>
        <w:contextualSpacing/>
        <w:rPr>
          <w:i/>
          <w:iCs/>
          <w:lang w:val="en-US"/>
        </w:rPr>
      </w:pPr>
      <w:r w:rsidRPr="00044E8B">
        <w:rPr>
          <w:i/>
          <w:iCs/>
          <w:lang w:val="en-US"/>
        </w:rPr>
        <w:t>Zuev</w:t>
      </w:r>
      <w:r w:rsidR="001941E2" w:rsidRPr="00044E8B">
        <w:rPr>
          <w:i/>
          <w:iCs/>
          <w:lang w:val="en-US"/>
        </w:rPr>
        <w:t xml:space="preserve"> </w:t>
      </w:r>
      <w:r w:rsidRPr="00044E8B">
        <w:rPr>
          <w:i/>
          <w:iCs/>
          <w:lang w:val="en-US"/>
        </w:rPr>
        <w:t>Sergey</w:t>
      </w:r>
      <w:r w:rsidR="001941E2" w:rsidRPr="00044E8B">
        <w:rPr>
          <w:i/>
          <w:iCs/>
          <w:lang w:val="en-US"/>
        </w:rPr>
        <w:t xml:space="preserve"> </w:t>
      </w:r>
      <w:r w:rsidRPr="00044E8B">
        <w:rPr>
          <w:i/>
          <w:iCs/>
          <w:lang w:val="en-US"/>
        </w:rPr>
        <w:t>Nikolaevich,</w:t>
      </w:r>
      <w:r w:rsidR="001941E2" w:rsidRPr="00044E8B">
        <w:rPr>
          <w:i/>
          <w:iCs/>
          <w:lang w:val="en-US"/>
        </w:rPr>
        <w:t xml:space="preserve"> </w:t>
      </w:r>
      <w:r w:rsidRPr="00044E8B">
        <w:rPr>
          <w:i/>
          <w:iCs/>
          <w:lang w:val="en-US"/>
        </w:rPr>
        <w:t>PhD,</w:t>
      </w:r>
      <w:r w:rsidR="001941E2" w:rsidRPr="00044E8B">
        <w:rPr>
          <w:i/>
          <w:iCs/>
          <w:lang w:val="en-US"/>
        </w:rPr>
        <w:t xml:space="preserve"> </w:t>
      </w:r>
      <w:r w:rsidRPr="00044E8B">
        <w:rPr>
          <w:i/>
          <w:iCs/>
          <w:lang w:val="en-US"/>
        </w:rPr>
        <w:t>Professor;</w:t>
      </w:r>
      <w:r w:rsidR="001941E2" w:rsidRPr="00044E8B">
        <w:rPr>
          <w:i/>
          <w:iCs/>
          <w:lang w:val="en-US"/>
        </w:rPr>
        <w:t xml:space="preserve"> </w:t>
      </w:r>
      <w:r w:rsidRPr="00044E8B">
        <w:rPr>
          <w:i/>
          <w:iCs/>
          <w:lang w:val="en-US"/>
        </w:rPr>
        <w:t>Tsuban</w:t>
      </w:r>
      <w:r w:rsidR="001941E2" w:rsidRPr="00044E8B">
        <w:rPr>
          <w:i/>
          <w:iCs/>
          <w:lang w:val="en-US"/>
        </w:rPr>
        <w:t xml:space="preserve"> </w:t>
      </w:r>
      <w:r w:rsidRPr="00044E8B">
        <w:rPr>
          <w:i/>
          <w:iCs/>
          <w:lang w:val="en-US"/>
        </w:rPr>
        <w:t>Yuri</w:t>
      </w:r>
      <w:r w:rsidR="001941E2" w:rsidRPr="00044E8B">
        <w:rPr>
          <w:i/>
          <w:iCs/>
          <w:lang w:val="en-US"/>
        </w:rPr>
        <w:t xml:space="preserve"> </w:t>
      </w:r>
      <w:r w:rsidRPr="00044E8B">
        <w:rPr>
          <w:i/>
          <w:iCs/>
          <w:lang w:val="en-US"/>
        </w:rPr>
        <w:t>Valerievich,</w:t>
      </w:r>
      <w:r w:rsidR="001941E2" w:rsidRPr="00044E8B">
        <w:rPr>
          <w:i/>
          <w:iCs/>
          <w:lang w:val="en-US"/>
        </w:rPr>
        <w:t xml:space="preserve"> </w:t>
      </w:r>
      <w:r w:rsidRPr="00044E8B">
        <w:rPr>
          <w:i/>
          <w:iCs/>
          <w:lang w:val="en-US"/>
        </w:rPr>
        <w:t>PhD,</w:t>
      </w:r>
      <w:r w:rsidR="001941E2" w:rsidRPr="00044E8B">
        <w:rPr>
          <w:i/>
          <w:iCs/>
          <w:lang w:val="en-US"/>
        </w:rPr>
        <w:t xml:space="preserve"> </w:t>
      </w:r>
      <w:r w:rsidRPr="00044E8B">
        <w:rPr>
          <w:i/>
          <w:iCs/>
          <w:lang w:val="en-US"/>
        </w:rPr>
        <w:t>Associate</w:t>
      </w:r>
      <w:r w:rsidR="001941E2" w:rsidRPr="00044E8B">
        <w:rPr>
          <w:i/>
          <w:iCs/>
          <w:lang w:val="en-US"/>
        </w:rPr>
        <w:t xml:space="preserve"> </w:t>
      </w:r>
      <w:r w:rsidRPr="00044E8B">
        <w:rPr>
          <w:i/>
          <w:iCs/>
          <w:lang w:val="en-US"/>
        </w:rPr>
        <w:t>Professor;</w:t>
      </w:r>
      <w:r w:rsidR="001941E2" w:rsidRPr="00044E8B">
        <w:rPr>
          <w:i/>
          <w:iCs/>
          <w:lang w:val="en-US"/>
        </w:rPr>
        <w:t xml:space="preserve"> </w:t>
      </w:r>
      <w:r w:rsidRPr="00044E8B">
        <w:rPr>
          <w:i/>
          <w:iCs/>
          <w:lang w:val="en-US"/>
        </w:rPr>
        <w:t>Andreeva</w:t>
      </w:r>
      <w:r w:rsidR="001941E2" w:rsidRPr="00044E8B">
        <w:rPr>
          <w:i/>
          <w:iCs/>
          <w:lang w:val="en-US"/>
        </w:rPr>
        <w:t xml:space="preserve"> </w:t>
      </w:r>
      <w:r w:rsidRPr="00044E8B">
        <w:rPr>
          <w:i/>
          <w:iCs/>
          <w:lang w:val="en-US"/>
        </w:rPr>
        <w:t>Elena</w:t>
      </w:r>
      <w:r w:rsidR="001941E2" w:rsidRPr="00044E8B">
        <w:rPr>
          <w:i/>
          <w:iCs/>
          <w:lang w:val="en-US"/>
        </w:rPr>
        <w:t xml:space="preserve"> </w:t>
      </w:r>
      <w:r w:rsidRPr="00044E8B">
        <w:rPr>
          <w:i/>
          <w:iCs/>
          <w:lang w:val="en-US"/>
        </w:rPr>
        <w:t>Yuryevna</w:t>
      </w:r>
      <w:r w:rsidR="001941E2" w:rsidRPr="00044E8B">
        <w:rPr>
          <w:i/>
          <w:iCs/>
          <w:lang w:val="en-US"/>
        </w:rPr>
        <w:t xml:space="preserve"> </w:t>
      </w:r>
      <w:r w:rsidRPr="00044E8B">
        <w:rPr>
          <w:i/>
          <w:iCs/>
          <w:lang w:val="en-US"/>
        </w:rPr>
        <w:t>senior</w:t>
      </w:r>
      <w:r w:rsidR="001941E2" w:rsidRPr="00044E8B">
        <w:rPr>
          <w:i/>
          <w:iCs/>
          <w:lang w:val="en-US"/>
        </w:rPr>
        <w:t xml:space="preserve"> </w:t>
      </w:r>
      <w:r w:rsidRPr="00044E8B">
        <w:rPr>
          <w:i/>
          <w:iCs/>
          <w:lang w:val="en-US"/>
        </w:rPr>
        <w:t>lecturer</w:t>
      </w:r>
      <w:r w:rsidR="001941E2" w:rsidRPr="00044E8B">
        <w:rPr>
          <w:i/>
          <w:iCs/>
          <w:lang w:val="en-US"/>
        </w:rPr>
        <w:t xml:space="preserve"> </w:t>
      </w:r>
      <w:r w:rsidRPr="00044E8B">
        <w:rPr>
          <w:i/>
          <w:iCs/>
          <w:lang w:val="en-US"/>
        </w:rPr>
        <w:t>of</w:t>
      </w:r>
      <w:r w:rsidR="001941E2" w:rsidRPr="00044E8B">
        <w:rPr>
          <w:i/>
          <w:iCs/>
          <w:lang w:val="en-US"/>
        </w:rPr>
        <w:t xml:space="preserve"> </w:t>
      </w:r>
      <w:r w:rsidRPr="00044E8B">
        <w:rPr>
          <w:i/>
          <w:iCs/>
          <w:lang w:val="en-US"/>
        </w:rPr>
        <w:t>the</w:t>
      </w:r>
      <w:r w:rsidR="001941E2" w:rsidRPr="00044E8B">
        <w:rPr>
          <w:i/>
          <w:iCs/>
          <w:lang w:val="en-US"/>
        </w:rPr>
        <w:t xml:space="preserve"> </w:t>
      </w:r>
      <w:r w:rsidRPr="00044E8B">
        <w:rPr>
          <w:i/>
          <w:iCs/>
          <w:lang w:val="en-US"/>
        </w:rPr>
        <w:t>Department</w:t>
      </w:r>
      <w:r w:rsidR="001941E2" w:rsidRPr="00044E8B">
        <w:rPr>
          <w:i/>
          <w:iCs/>
          <w:lang w:val="en-US"/>
        </w:rPr>
        <w:t xml:space="preserve"> </w:t>
      </w:r>
      <w:r w:rsidRPr="00044E8B">
        <w:rPr>
          <w:i/>
          <w:iCs/>
          <w:lang w:val="en-US"/>
        </w:rPr>
        <w:t>of</w:t>
      </w:r>
      <w:r w:rsidR="001941E2" w:rsidRPr="00044E8B">
        <w:rPr>
          <w:i/>
          <w:iCs/>
          <w:lang w:val="en-US"/>
        </w:rPr>
        <w:t xml:space="preserve"> </w:t>
      </w:r>
      <w:r w:rsidRPr="00044E8B">
        <w:rPr>
          <w:i/>
          <w:iCs/>
          <w:lang w:val="en-US"/>
        </w:rPr>
        <w:t>Physical</w:t>
      </w:r>
      <w:r w:rsidR="001941E2" w:rsidRPr="00044E8B">
        <w:rPr>
          <w:i/>
          <w:iCs/>
          <w:lang w:val="en-US"/>
        </w:rPr>
        <w:t xml:space="preserve"> </w:t>
      </w:r>
      <w:r w:rsidRPr="00044E8B">
        <w:rPr>
          <w:i/>
          <w:iCs/>
          <w:lang w:val="en-US"/>
        </w:rPr>
        <w:t>Training;</w:t>
      </w:r>
      <w:r w:rsidR="001941E2" w:rsidRPr="00044E8B">
        <w:rPr>
          <w:i/>
          <w:iCs/>
          <w:lang w:val="en-US"/>
        </w:rPr>
        <w:t xml:space="preserve"> </w:t>
      </w:r>
      <w:r w:rsidRPr="00044E8B">
        <w:rPr>
          <w:i/>
          <w:iCs/>
          <w:lang w:val="en-US"/>
        </w:rPr>
        <w:t>zutv1950@yandex.ru</w:t>
      </w:r>
      <w:r w:rsidR="001941E2" w:rsidRPr="00044E8B">
        <w:rPr>
          <w:i/>
          <w:iCs/>
          <w:lang w:val="en-US"/>
        </w:rPr>
        <w:t xml:space="preserve"> </w:t>
      </w:r>
      <w:r w:rsidRPr="00044E8B">
        <w:rPr>
          <w:i/>
          <w:iCs/>
          <w:lang w:val="en-US"/>
        </w:rPr>
        <w:t>;</w:t>
      </w:r>
      <w:r w:rsidR="001941E2" w:rsidRPr="00044E8B">
        <w:rPr>
          <w:i/>
          <w:iCs/>
          <w:lang w:val="en-US"/>
        </w:rPr>
        <w:t xml:space="preserve"> </w:t>
      </w:r>
      <w:r w:rsidRPr="00044E8B">
        <w:rPr>
          <w:i/>
          <w:iCs/>
          <w:lang w:val="en-US"/>
        </w:rPr>
        <w:t>M.O.</w:t>
      </w:r>
      <w:r w:rsidR="001941E2" w:rsidRPr="00044E8B">
        <w:rPr>
          <w:i/>
          <w:iCs/>
          <w:lang w:val="en-US"/>
        </w:rPr>
        <w:t xml:space="preserve"> </w:t>
      </w:r>
      <w:r w:rsidRPr="00044E8B">
        <w:rPr>
          <w:i/>
          <w:iCs/>
          <w:lang w:val="en-US"/>
        </w:rPr>
        <w:t>Lyubertsy,</w:t>
      </w:r>
      <w:r w:rsidR="001941E2" w:rsidRPr="00044E8B">
        <w:rPr>
          <w:i/>
          <w:iCs/>
          <w:lang w:val="en-US"/>
        </w:rPr>
        <w:t xml:space="preserve"> </w:t>
      </w:r>
      <w:r w:rsidRPr="00044E8B">
        <w:rPr>
          <w:i/>
          <w:iCs/>
          <w:lang w:val="en-US"/>
        </w:rPr>
        <w:t>State</w:t>
      </w:r>
      <w:r w:rsidR="001941E2" w:rsidRPr="00044E8B">
        <w:rPr>
          <w:i/>
          <w:iCs/>
          <w:lang w:val="en-US"/>
        </w:rPr>
        <w:t xml:space="preserve"> </w:t>
      </w:r>
      <w:r w:rsidRPr="00044E8B">
        <w:rPr>
          <w:i/>
          <w:iCs/>
          <w:lang w:val="en-US"/>
        </w:rPr>
        <w:t>State</w:t>
      </w:r>
      <w:r w:rsidR="001941E2" w:rsidRPr="00044E8B">
        <w:rPr>
          <w:i/>
          <w:iCs/>
          <w:lang w:val="en-US"/>
        </w:rPr>
        <w:t xml:space="preserve"> </w:t>
      </w:r>
      <w:r w:rsidRPr="00044E8B">
        <w:rPr>
          <w:i/>
          <w:iCs/>
          <w:lang w:val="en-US"/>
        </w:rPr>
        <w:t>Educational</w:t>
      </w:r>
      <w:r w:rsidR="001941E2" w:rsidRPr="00044E8B">
        <w:rPr>
          <w:i/>
          <w:iCs/>
          <w:lang w:val="en-US"/>
        </w:rPr>
        <w:t xml:space="preserve"> </w:t>
      </w:r>
      <w:r w:rsidRPr="00044E8B">
        <w:rPr>
          <w:i/>
          <w:iCs/>
          <w:lang w:val="en-US"/>
        </w:rPr>
        <w:t>Institution</w:t>
      </w:r>
      <w:r w:rsidR="001941E2" w:rsidRPr="00044E8B">
        <w:rPr>
          <w:i/>
          <w:iCs/>
          <w:lang w:val="en-US"/>
        </w:rPr>
        <w:t xml:space="preserve"> </w:t>
      </w:r>
      <w:r w:rsidRPr="00044E8B">
        <w:rPr>
          <w:i/>
          <w:iCs/>
          <w:lang w:val="en-US"/>
        </w:rPr>
        <w:t>of</w:t>
      </w:r>
      <w:r w:rsidR="001941E2" w:rsidRPr="00044E8B">
        <w:rPr>
          <w:i/>
          <w:iCs/>
          <w:lang w:val="en-US"/>
        </w:rPr>
        <w:t xml:space="preserve"> </w:t>
      </w:r>
      <w:r w:rsidRPr="00044E8B">
        <w:rPr>
          <w:i/>
          <w:iCs/>
          <w:lang w:val="en-US"/>
        </w:rPr>
        <w:t>Higher</w:t>
      </w:r>
      <w:r w:rsidR="001941E2" w:rsidRPr="00044E8B">
        <w:rPr>
          <w:i/>
          <w:iCs/>
          <w:lang w:val="en-US"/>
        </w:rPr>
        <w:t xml:space="preserve"> </w:t>
      </w:r>
      <w:r w:rsidRPr="00044E8B">
        <w:rPr>
          <w:i/>
          <w:iCs/>
          <w:lang w:val="en-US"/>
        </w:rPr>
        <w:t>Education</w:t>
      </w:r>
      <w:r w:rsidR="001941E2" w:rsidRPr="00044E8B">
        <w:rPr>
          <w:i/>
          <w:iCs/>
          <w:lang w:val="en-US"/>
        </w:rPr>
        <w:t xml:space="preserve"> </w:t>
      </w:r>
      <w:r w:rsidRPr="00044E8B">
        <w:rPr>
          <w:i/>
          <w:iCs/>
          <w:lang w:val="en-US"/>
        </w:rPr>
        <w:t>"Russian</w:t>
      </w:r>
      <w:r w:rsidR="001941E2" w:rsidRPr="00044E8B">
        <w:rPr>
          <w:i/>
          <w:iCs/>
          <w:lang w:val="en-US"/>
        </w:rPr>
        <w:t xml:space="preserve"> </w:t>
      </w:r>
      <w:r w:rsidRPr="00044E8B">
        <w:rPr>
          <w:i/>
          <w:iCs/>
          <w:lang w:val="en-US"/>
        </w:rPr>
        <w:t>Customs</w:t>
      </w:r>
      <w:r w:rsidR="001941E2" w:rsidRPr="00044E8B">
        <w:rPr>
          <w:i/>
          <w:iCs/>
          <w:lang w:val="en-US"/>
        </w:rPr>
        <w:t xml:space="preserve"> </w:t>
      </w:r>
      <w:r w:rsidRPr="00044E8B">
        <w:rPr>
          <w:i/>
          <w:iCs/>
          <w:lang w:val="en-US"/>
        </w:rPr>
        <w:t>Academy".</w:t>
      </w:r>
    </w:p>
    <w:p w:rsidR="00D725BA" w:rsidRPr="00044E8B" w:rsidRDefault="00D725BA" w:rsidP="00F43B07">
      <w:pPr>
        <w:pStyle w:val="af8"/>
        <w:tabs>
          <w:tab w:val="left" w:pos="9638"/>
        </w:tabs>
        <w:ind w:firstLine="708"/>
        <w:contextualSpacing/>
        <w:rPr>
          <w:i/>
          <w:iCs/>
          <w:lang w:val="en-US"/>
        </w:rPr>
      </w:pPr>
    </w:p>
    <w:p w:rsidR="00D725BA" w:rsidRPr="00BD7BA5" w:rsidRDefault="00333DC5" w:rsidP="00F43B07">
      <w:pPr>
        <w:pStyle w:val="af8"/>
        <w:tabs>
          <w:tab w:val="left" w:pos="9638"/>
        </w:tabs>
        <w:ind w:firstLine="708"/>
        <w:contextualSpacing/>
        <w:rPr>
          <w:i/>
          <w:iCs/>
          <w:spacing w:val="-4"/>
          <w:lang w:val="en-US"/>
        </w:rPr>
      </w:pPr>
      <w:r w:rsidRPr="00BD7BA5">
        <w:rPr>
          <w:bCs/>
          <w:i/>
          <w:iCs/>
          <w:spacing w:val="-4"/>
          <w:lang w:val="en-US"/>
        </w:rPr>
        <w:t>Abstract</w:t>
      </w:r>
      <w:r w:rsidRPr="00BD7BA5">
        <w:rPr>
          <w:i/>
          <w:iCs/>
          <w:spacing w:val="-4"/>
          <w:lang w:val="en-US"/>
        </w:rPr>
        <w:t>.</w:t>
      </w:r>
      <w:r w:rsidR="001941E2" w:rsidRPr="00BD7BA5">
        <w:rPr>
          <w:i/>
          <w:iCs/>
          <w:spacing w:val="-4"/>
          <w:lang w:val="en-US"/>
        </w:rPr>
        <w:t xml:space="preserve"> </w:t>
      </w:r>
      <w:r w:rsidRPr="00BD7BA5">
        <w:rPr>
          <w:i/>
          <w:iCs/>
          <w:spacing w:val="-4"/>
          <w:lang w:val="en-US"/>
        </w:rPr>
        <w:t>The</w:t>
      </w:r>
      <w:r w:rsidR="001941E2" w:rsidRPr="00BD7BA5">
        <w:rPr>
          <w:i/>
          <w:iCs/>
          <w:spacing w:val="-4"/>
          <w:lang w:val="en-US"/>
        </w:rPr>
        <w:t xml:space="preserve"> </w:t>
      </w:r>
      <w:r w:rsidRPr="00BD7BA5">
        <w:rPr>
          <w:i/>
          <w:iCs/>
          <w:spacing w:val="-4"/>
          <w:lang w:val="en-US"/>
        </w:rPr>
        <w:t>article</w:t>
      </w:r>
      <w:r w:rsidR="001941E2" w:rsidRPr="00BD7BA5">
        <w:rPr>
          <w:i/>
          <w:iCs/>
          <w:spacing w:val="-4"/>
          <w:lang w:val="en-US"/>
        </w:rPr>
        <w:t xml:space="preserve"> </w:t>
      </w:r>
      <w:r w:rsidRPr="00BD7BA5">
        <w:rPr>
          <w:i/>
          <w:iCs/>
          <w:spacing w:val="-4"/>
          <w:lang w:val="en-US"/>
        </w:rPr>
        <w:t>examines</w:t>
      </w:r>
      <w:r w:rsidR="001941E2" w:rsidRPr="00BD7BA5">
        <w:rPr>
          <w:i/>
          <w:iCs/>
          <w:spacing w:val="-4"/>
          <w:lang w:val="en-US"/>
        </w:rPr>
        <w:t xml:space="preserve"> </w:t>
      </w:r>
      <w:r w:rsidRPr="00BD7BA5">
        <w:rPr>
          <w:i/>
          <w:iCs/>
          <w:spacing w:val="-4"/>
          <w:lang w:val="en-US"/>
        </w:rPr>
        <w:t>the</w:t>
      </w:r>
      <w:r w:rsidR="001941E2" w:rsidRPr="00BD7BA5">
        <w:rPr>
          <w:i/>
          <w:iCs/>
          <w:spacing w:val="-4"/>
          <w:lang w:val="en-US"/>
        </w:rPr>
        <w:t xml:space="preserve"> </w:t>
      </w:r>
      <w:r w:rsidRPr="00BD7BA5">
        <w:rPr>
          <w:i/>
          <w:iCs/>
          <w:spacing w:val="-4"/>
          <w:lang w:val="en-US"/>
        </w:rPr>
        <w:t>issues</w:t>
      </w:r>
      <w:r w:rsidR="001941E2" w:rsidRPr="00BD7BA5">
        <w:rPr>
          <w:i/>
          <w:iCs/>
          <w:spacing w:val="-4"/>
          <w:lang w:val="en-US"/>
        </w:rPr>
        <w:t xml:space="preserve"> </w:t>
      </w:r>
      <w:r w:rsidRPr="00BD7BA5">
        <w:rPr>
          <w:i/>
          <w:iCs/>
          <w:spacing w:val="-4"/>
          <w:lang w:val="en-US"/>
        </w:rPr>
        <w:t>of</w:t>
      </w:r>
      <w:r w:rsidR="001941E2" w:rsidRPr="00BD7BA5">
        <w:rPr>
          <w:i/>
          <w:iCs/>
          <w:spacing w:val="-4"/>
          <w:lang w:val="en-US"/>
        </w:rPr>
        <w:t xml:space="preserve"> </w:t>
      </w:r>
      <w:r w:rsidRPr="00BD7BA5">
        <w:rPr>
          <w:i/>
          <w:iCs/>
          <w:spacing w:val="-4"/>
          <w:lang w:val="en-US"/>
        </w:rPr>
        <w:t>the</w:t>
      </w:r>
      <w:r w:rsidR="001941E2" w:rsidRPr="00BD7BA5">
        <w:rPr>
          <w:i/>
          <w:iCs/>
          <w:spacing w:val="-4"/>
          <w:lang w:val="en-US"/>
        </w:rPr>
        <w:t xml:space="preserve"> </w:t>
      </w:r>
      <w:r w:rsidRPr="00BD7BA5">
        <w:rPr>
          <w:i/>
          <w:iCs/>
          <w:spacing w:val="-4"/>
          <w:lang w:val="en-US"/>
        </w:rPr>
        <w:t>influence</w:t>
      </w:r>
      <w:r w:rsidR="001941E2" w:rsidRPr="00BD7BA5">
        <w:rPr>
          <w:i/>
          <w:iCs/>
          <w:spacing w:val="-4"/>
          <w:lang w:val="en-US"/>
        </w:rPr>
        <w:t xml:space="preserve"> </w:t>
      </w:r>
      <w:r w:rsidRPr="00BD7BA5">
        <w:rPr>
          <w:i/>
          <w:iCs/>
          <w:spacing w:val="-4"/>
          <w:lang w:val="en-US"/>
        </w:rPr>
        <w:t>of</w:t>
      </w:r>
      <w:r w:rsidR="001941E2" w:rsidRPr="00BD7BA5">
        <w:rPr>
          <w:i/>
          <w:iCs/>
          <w:spacing w:val="-4"/>
          <w:lang w:val="en-US"/>
        </w:rPr>
        <w:t xml:space="preserve"> </w:t>
      </w:r>
      <w:r w:rsidRPr="00BD7BA5">
        <w:rPr>
          <w:i/>
          <w:iCs/>
          <w:spacing w:val="-4"/>
          <w:lang w:val="en-US"/>
        </w:rPr>
        <w:t>physical</w:t>
      </w:r>
      <w:r w:rsidR="001941E2" w:rsidRPr="00BD7BA5">
        <w:rPr>
          <w:i/>
          <w:iCs/>
          <w:spacing w:val="-4"/>
          <w:lang w:val="en-US"/>
        </w:rPr>
        <w:t xml:space="preserve"> </w:t>
      </w:r>
      <w:r w:rsidRPr="00BD7BA5">
        <w:rPr>
          <w:i/>
          <w:iCs/>
          <w:spacing w:val="-4"/>
          <w:lang w:val="en-US"/>
        </w:rPr>
        <w:t>culture</w:t>
      </w:r>
      <w:r w:rsidR="001941E2" w:rsidRPr="00BD7BA5">
        <w:rPr>
          <w:i/>
          <w:iCs/>
          <w:spacing w:val="-4"/>
          <w:lang w:val="en-US"/>
        </w:rPr>
        <w:t xml:space="preserve"> </w:t>
      </w:r>
      <w:r w:rsidRPr="00BD7BA5">
        <w:rPr>
          <w:i/>
          <w:iCs/>
          <w:spacing w:val="-4"/>
          <w:lang w:val="en-US"/>
        </w:rPr>
        <w:t>and</w:t>
      </w:r>
      <w:r w:rsidR="001941E2" w:rsidRPr="00BD7BA5">
        <w:rPr>
          <w:i/>
          <w:iCs/>
          <w:spacing w:val="-4"/>
          <w:lang w:val="en-US"/>
        </w:rPr>
        <w:t xml:space="preserve"> </w:t>
      </w:r>
      <w:r w:rsidRPr="00BD7BA5">
        <w:rPr>
          <w:i/>
          <w:iCs/>
          <w:spacing w:val="-4"/>
          <w:lang w:val="en-US"/>
        </w:rPr>
        <w:t>sports</w:t>
      </w:r>
      <w:r w:rsidR="001941E2" w:rsidRPr="00BD7BA5">
        <w:rPr>
          <w:i/>
          <w:iCs/>
          <w:spacing w:val="-4"/>
          <w:lang w:val="en-US"/>
        </w:rPr>
        <w:t xml:space="preserve"> </w:t>
      </w:r>
      <w:r w:rsidRPr="00BD7BA5">
        <w:rPr>
          <w:i/>
          <w:iCs/>
          <w:spacing w:val="-4"/>
          <w:lang w:val="en-US"/>
        </w:rPr>
        <w:t>on</w:t>
      </w:r>
      <w:r w:rsidR="001941E2" w:rsidRPr="00BD7BA5">
        <w:rPr>
          <w:i/>
          <w:iCs/>
          <w:spacing w:val="-4"/>
          <w:lang w:val="en-US"/>
        </w:rPr>
        <w:t xml:space="preserve"> </w:t>
      </w:r>
      <w:r w:rsidRPr="00BD7BA5">
        <w:rPr>
          <w:i/>
          <w:iCs/>
          <w:spacing w:val="-4"/>
          <w:lang w:val="en-US"/>
        </w:rPr>
        <w:t>mood,</w:t>
      </w:r>
      <w:r w:rsidR="001941E2" w:rsidRPr="00BD7BA5">
        <w:rPr>
          <w:i/>
          <w:iCs/>
          <w:spacing w:val="-4"/>
          <w:lang w:val="en-US"/>
        </w:rPr>
        <w:t xml:space="preserve"> </w:t>
      </w:r>
      <w:r w:rsidRPr="00BD7BA5">
        <w:rPr>
          <w:i/>
          <w:iCs/>
          <w:spacing w:val="-4"/>
          <w:lang w:val="en-US"/>
        </w:rPr>
        <w:t>the</w:t>
      </w:r>
      <w:r w:rsidR="001941E2" w:rsidRPr="00BD7BA5">
        <w:rPr>
          <w:i/>
          <w:iCs/>
          <w:spacing w:val="-4"/>
          <w:lang w:val="en-US"/>
        </w:rPr>
        <w:t xml:space="preserve"> </w:t>
      </w:r>
      <w:r w:rsidRPr="00BD7BA5">
        <w:rPr>
          <w:i/>
          <w:iCs/>
          <w:spacing w:val="-4"/>
          <w:lang w:val="en-US"/>
        </w:rPr>
        <w:t>level</w:t>
      </w:r>
      <w:r w:rsidR="001941E2" w:rsidRPr="00BD7BA5">
        <w:rPr>
          <w:i/>
          <w:iCs/>
          <w:spacing w:val="-4"/>
          <w:lang w:val="en-US"/>
        </w:rPr>
        <w:t xml:space="preserve"> </w:t>
      </w:r>
      <w:r w:rsidRPr="00BD7BA5">
        <w:rPr>
          <w:i/>
          <w:iCs/>
          <w:spacing w:val="-4"/>
          <w:lang w:val="en-US"/>
        </w:rPr>
        <w:t>of</w:t>
      </w:r>
      <w:r w:rsidR="001941E2" w:rsidRPr="00BD7BA5">
        <w:rPr>
          <w:i/>
          <w:iCs/>
          <w:spacing w:val="-4"/>
          <w:lang w:val="en-US"/>
        </w:rPr>
        <w:t xml:space="preserve"> </w:t>
      </w:r>
      <w:r w:rsidRPr="00BD7BA5">
        <w:rPr>
          <w:i/>
          <w:iCs/>
          <w:spacing w:val="-4"/>
          <w:lang w:val="en-US"/>
        </w:rPr>
        <w:t>nervous</w:t>
      </w:r>
      <w:r w:rsidR="001941E2" w:rsidRPr="00BD7BA5">
        <w:rPr>
          <w:i/>
          <w:iCs/>
          <w:spacing w:val="-4"/>
          <w:lang w:val="en-US"/>
        </w:rPr>
        <w:t xml:space="preserve"> </w:t>
      </w:r>
      <w:r w:rsidRPr="00BD7BA5">
        <w:rPr>
          <w:i/>
          <w:iCs/>
          <w:spacing w:val="-4"/>
          <w:lang w:val="en-US"/>
        </w:rPr>
        <w:t>and</w:t>
      </w:r>
      <w:r w:rsidR="001941E2" w:rsidRPr="00BD7BA5">
        <w:rPr>
          <w:i/>
          <w:iCs/>
          <w:spacing w:val="-4"/>
          <w:lang w:val="en-US"/>
        </w:rPr>
        <w:t xml:space="preserve"> </w:t>
      </w:r>
      <w:r w:rsidRPr="00BD7BA5">
        <w:rPr>
          <w:i/>
          <w:iCs/>
          <w:spacing w:val="-4"/>
          <w:lang w:val="en-US"/>
        </w:rPr>
        <w:t>emotional</w:t>
      </w:r>
      <w:r w:rsidR="001941E2" w:rsidRPr="00BD7BA5">
        <w:rPr>
          <w:i/>
          <w:iCs/>
          <w:spacing w:val="-4"/>
          <w:lang w:val="en-US"/>
        </w:rPr>
        <w:t xml:space="preserve"> </w:t>
      </w:r>
      <w:r w:rsidRPr="00BD7BA5">
        <w:rPr>
          <w:i/>
          <w:iCs/>
          <w:spacing w:val="-4"/>
          <w:lang w:val="en-US"/>
        </w:rPr>
        <w:t>tension,</w:t>
      </w:r>
      <w:r w:rsidR="001941E2" w:rsidRPr="00BD7BA5">
        <w:rPr>
          <w:i/>
          <w:iCs/>
          <w:spacing w:val="-4"/>
          <w:lang w:val="en-US"/>
        </w:rPr>
        <w:t xml:space="preserve"> </w:t>
      </w:r>
      <w:r w:rsidRPr="00BD7BA5">
        <w:rPr>
          <w:i/>
          <w:iCs/>
          <w:spacing w:val="-4"/>
          <w:lang w:val="en-US"/>
        </w:rPr>
        <w:t>well-being,</w:t>
      </w:r>
      <w:r w:rsidR="001941E2" w:rsidRPr="00BD7BA5">
        <w:rPr>
          <w:i/>
          <w:iCs/>
          <w:spacing w:val="-4"/>
          <w:lang w:val="en-US"/>
        </w:rPr>
        <w:t xml:space="preserve"> </w:t>
      </w:r>
      <w:r w:rsidRPr="00BD7BA5">
        <w:rPr>
          <w:i/>
          <w:iCs/>
          <w:spacing w:val="-4"/>
          <w:lang w:val="en-US"/>
        </w:rPr>
        <w:t>working</w:t>
      </w:r>
      <w:r w:rsidR="001941E2" w:rsidRPr="00BD7BA5">
        <w:rPr>
          <w:i/>
          <w:iCs/>
          <w:spacing w:val="-4"/>
          <w:lang w:val="en-US"/>
        </w:rPr>
        <w:t xml:space="preserve"> </w:t>
      </w:r>
      <w:r w:rsidRPr="00BD7BA5">
        <w:rPr>
          <w:i/>
          <w:iCs/>
          <w:spacing w:val="-4"/>
          <w:lang w:val="en-US"/>
        </w:rPr>
        <w:t>capacity</w:t>
      </w:r>
      <w:r w:rsidR="001941E2" w:rsidRPr="00BD7BA5">
        <w:rPr>
          <w:i/>
          <w:iCs/>
          <w:spacing w:val="-4"/>
          <w:lang w:val="en-US"/>
        </w:rPr>
        <w:t xml:space="preserve"> </w:t>
      </w:r>
      <w:r w:rsidRPr="00BD7BA5">
        <w:rPr>
          <w:i/>
          <w:iCs/>
          <w:spacing w:val="-4"/>
          <w:lang w:val="en-US"/>
        </w:rPr>
        <w:t>and</w:t>
      </w:r>
      <w:r w:rsidR="001941E2" w:rsidRPr="00BD7BA5">
        <w:rPr>
          <w:i/>
          <w:iCs/>
          <w:spacing w:val="-4"/>
          <w:lang w:val="en-US"/>
        </w:rPr>
        <w:t xml:space="preserve"> </w:t>
      </w:r>
      <w:r w:rsidRPr="00BD7BA5">
        <w:rPr>
          <w:i/>
          <w:iCs/>
          <w:spacing w:val="-4"/>
          <w:lang w:val="en-US"/>
        </w:rPr>
        <w:t>determines</w:t>
      </w:r>
      <w:r w:rsidR="001941E2" w:rsidRPr="00BD7BA5">
        <w:rPr>
          <w:i/>
          <w:iCs/>
          <w:spacing w:val="-4"/>
          <w:lang w:val="en-US"/>
        </w:rPr>
        <w:t xml:space="preserve"> </w:t>
      </w:r>
      <w:r w:rsidRPr="00BD7BA5">
        <w:rPr>
          <w:i/>
          <w:iCs/>
          <w:spacing w:val="-4"/>
          <w:lang w:val="en-US"/>
        </w:rPr>
        <w:t>the</w:t>
      </w:r>
      <w:r w:rsidR="001941E2" w:rsidRPr="00BD7BA5">
        <w:rPr>
          <w:i/>
          <w:iCs/>
          <w:spacing w:val="-4"/>
          <w:lang w:val="en-US"/>
        </w:rPr>
        <w:t xml:space="preserve"> </w:t>
      </w:r>
      <w:r w:rsidRPr="00BD7BA5">
        <w:rPr>
          <w:i/>
          <w:iCs/>
          <w:spacing w:val="-4"/>
          <w:lang w:val="en-US"/>
        </w:rPr>
        <w:t>attitude</w:t>
      </w:r>
      <w:r w:rsidR="001941E2" w:rsidRPr="00BD7BA5">
        <w:rPr>
          <w:i/>
          <w:iCs/>
          <w:spacing w:val="-4"/>
          <w:lang w:val="en-US"/>
        </w:rPr>
        <w:t xml:space="preserve"> </w:t>
      </w:r>
      <w:r w:rsidRPr="00BD7BA5">
        <w:rPr>
          <w:i/>
          <w:iCs/>
          <w:spacing w:val="-4"/>
          <w:lang w:val="en-US"/>
        </w:rPr>
        <w:t>of</w:t>
      </w:r>
      <w:r w:rsidR="001941E2" w:rsidRPr="00BD7BA5">
        <w:rPr>
          <w:i/>
          <w:iCs/>
          <w:spacing w:val="-4"/>
          <w:lang w:val="en-US"/>
        </w:rPr>
        <w:t xml:space="preserve"> </w:t>
      </w:r>
      <w:r w:rsidRPr="00BD7BA5">
        <w:rPr>
          <w:i/>
          <w:iCs/>
          <w:spacing w:val="-4"/>
          <w:lang w:val="en-US"/>
        </w:rPr>
        <w:t>students</w:t>
      </w:r>
      <w:r w:rsidR="001941E2" w:rsidRPr="00BD7BA5">
        <w:rPr>
          <w:i/>
          <w:iCs/>
          <w:spacing w:val="-4"/>
          <w:lang w:val="en-US"/>
        </w:rPr>
        <w:t xml:space="preserve"> </w:t>
      </w:r>
      <w:r w:rsidRPr="00BD7BA5">
        <w:rPr>
          <w:i/>
          <w:iCs/>
          <w:spacing w:val="-4"/>
          <w:lang w:val="en-US"/>
        </w:rPr>
        <w:t>to</w:t>
      </w:r>
      <w:r w:rsidR="001941E2" w:rsidRPr="00BD7BA5">
        <w:rPr>
          <w:i/>
          <w:iCs/>
          <w:spacing w:val="-4"/>
          <w:lang w:val="en-US"/>
        </w:rPr>
        <w:t xml:space="preserve"> </w:t>
      </w:r>
      <w:r w:rsidRPr="00BD7BA5">
        <w:rPr>
          <w:i/>
          <w:iCs/>
          <w:spacing w:val="-4"/>
          <w:lang w:val="en-US"/>
        </w:rPr>
        <w:t>physical</w:t>
      </w:r>
      <w:r w:rsidR="001941E2" w:rsidRPr="00BD7BA5">
        <w:rPr>
          <w:i/>
          <w:iCs/>
          <w:spacing w:val="-4"/>
          <w:lang w:val="en-US"/>
        </w:rPr>
        <w:t xml:space="preserve"> </w:t>
      </w:r>
      <w:r w:rsidRPr="00BD7BA5">
        <w:rPr>
          <w:i/>
          <w:iCs/>
          <w:spacing w:val="-4"/>
          <w:lang w:val="en-US"/>
        </w:rPr>
        <w:t>exercises</w:t>
      </w:r>
      <w:r w:rsidR="001941E2" w:rsidRPr="00BD7BA5">
        <w:rPr>
          <w:i/>
          <w:iCs/>
          <w:spacing w:val="-4"/>
          <w:lang w:val="en-US"/>
        </w:rPr>
        <w:t xml:space="preserve"> </w:t>
      </w:r>
      <w:r w:rsidRPr="00BD7BA5">
        <w:rPr>
          <w:i/>
          <w:iCs/>
          <w:spacing w:val="-4"/>
          <w:lang w:val="en-US"/>
        </w:rPr>
        <w:t>during</w:t>
      </w:r>
      <w:r w:rsidR="001941E2" w:rsidRPr="00BD7BA5">
        <w:rPr>
          <w:i/>
          <w:iCs/>
          <w:spacing w:val="-4"/>
          <w:lang w:val="en-US"/>
        </w:rPr>
        <w:t xml:space="preserve"> </w:t>
      </w:r>
      <w:r w:rsidRPr="00BD7BA5">
        <w:rPr>
          <w:i/>
          <w:iCs/>
          <w:spacing w:val="-4"/>
          <w:lang w:val="en-US"/>
        </w:rPr>
        <w:t>the</w:t>
      </w:r>
      <w:r w:rsidR="001941E2" w:rsidRPr="00BD7BA5">
        <w:rPr>
          <w:i/>
          <w:iCs/>
          <w:spacing w:val="-4"/>
          <w:lang w:val="en-US"/>
        </w:rPr>
        <w:t xml:space="preserve"> </w:t>
      </w:r>
      <w:r w:rsidRPr="00BD7BA5">
        <w:rPr>
          <w:i/>
          <w:iCs/>
          <w:spacing w:val="-4"/>
          <w:lang w:val="en-US"/>
        </w:rPr>
        <w:t>pandemic</w:t>
      </w:r>
      <w:r w:rsidR="001941E2" w:rsidRPr="00BD7BA5">
        <w:rPr>
          <w:i/>
          <w:iCs/>
          <w:spacing w:val="-4"/>
          <w:lang w:val="en-US"/>
        </w:rPr>
        <w:t xml:space="preserve"> </w:t>
      </w:r>
      <w:r w:rsidRPr="00BD7BA5">
        <w:rPr>
          <w:i/>
          <w:iCs/>
          <w:spacing w:val="-4"/>
          <w:lang w:val="en-US"/>
        </w:rPr>
        <w:t>and</w:t>
      </w:r>
      <w:r w:rsidR="001941E2" w:rsidRPr="00BD7BA5">
        <w:rPr>
          <w:i/>
          <w:iCs/>
          <w:spacing w:val="-4"/>
          <w:lang w:val="en-US"/>
        </w:rPr>
        <w:t xml:space="preserve"> </w:t>
      </w:r>
      <w:r w:rsidRPr="00BD7BA5">
        <w:rPr>
          <w:i/>
          <w:iCs/>
          <w:spacing w:val="-4"/>
          <w:lang w:val="en-US"/>
        </w:rPr>
        <w:t>after</w:t>
      </w:r>
      <w:r w:rsidR="001941E2" w:rsidRPr="00BD7BA5">
        <w:rPr>
          <w:i/>
          <w:iCs/>
          <w:spacing w:val="-4"/>
          <w:lang w:val="en-US"/>
        </w:rPr>
        <w:t xml:space="preserve"> </w:t>
      </w:r>
      <w:r w:rsidRPr="00BD7BA5">
        <w:rPr>
          <w:i/>
          <w:iCs/>
          <w:spacing w:val="-4"/>
          <w:lang w:val="en-US"/>
        </w:rPr>
        <w:t>it.</w:t>
      </w:r>
      <w:r w:rsidR="001941E2" w:rsidRPr="00BD7BA5">
        <w:rPr>
          <w:i/>
          <w:iCs/>
          <w:spacing w:val="-4"/>
          <w:lang w:val="en-US"/>
        </w:rPr>
        <w:t xml:space="preserve"> </w:t>
      </w:r>
      <w:r w:rsidRPr="00BD7BA5">
        <w:rPr>
          <w:i/>
          <w:iCs/>
          <w:spacing w:val="-4"/>
          <w:lang w:val="en-US"/>
        </w:rPr>
        <w:t>The</w:t>
      </w:r>
      <w:r w:rsidR="001941E2" w:rsidRPr="00BD7BA5">
        <w:rPr>
          <w:i/>
          <w:iCs/>
          <w:spacing w:val="-4"/>
          <w:lang w:val="en-US"/>
        </w:rPr>
        <w:t xml:space="preserve"> </w:t>
      </w:r>
      <w:r w:rsidRPr="00BD7BA5">
        <w:rPr>
          <w:i/>
          <w:iCs/>
          <w:spacing w:val="-4"/>
          <w:lang w:val="en-US"/>
        </w:rPr>
        <w:t>difference</w:t>
      </w:r>
      <w:r w:rsidR="001941E2" w:rsidRPr="00BD7BA5">
        <w:rPr>
          <w:i/>
          <w:iCs/>
          <w:spacing w:val="-4"/>
          <w:lang w:val="en-US"/>
        </w:rPr>
        <w:t xml:space="preserve"> </w:t>
      </w:r>
      <w:r w:rsidRPr="00BD7BA5">
        <w:rPr>
          <w:i/>
          <w:iCs/>
          <w:spacing w:val="-4"/>
          <w:lang w:val="en-US"/>
        </w:rPr>
        <w:t>between</w:t>
      </w:r>
      <w:r w:rsidR="001941E2" w:rsidRPr="00BD7BA5">
        <w:rPr>
          <w:i/>
          <w:iCs/>
          <w:spacing w:val="-4"/>
          <w:lang w:val="en-US"/>
        </w:rPr>
        <w:t xml:space="preserve"> </w:t>
      </w:r>
      <w:r w:rsidRPr="00BD7BA5">
        <w:rPr>
          <w:i/>
          <w:iCs/>
          <w:spacing w:val="-4"/>
          <w:lang w:val="en-US"/>
        </w:rPr>
        <w:t>the</w:t>
      </w:r>
      <w:r w:rsidR="001941E2" w:rsidRPr="00BD7BA5">
        <w:rPr>
          <w:i/>
          <w:iCs/>
          <w:spacing w:val="-4"/>
          <w:lang w:val="en-US"/>
        </w:rPr>
        <w:t xml:space="preserve"> </w:t>
      </w:r>
      <w:r w:rsidRPr="00BD7BA5">
        <w:rPr>
          <w:i/>
          <w:iCs/>
          <w:spacing w:val="-4"/>
          <w:lang w:val="en-US"/>
        </w:rPr>
        <w:t>classes</w:t>
      </w:r>
      <w:r w:rsidR="001941E2" w:rsidRPr="00BD7BA5">
        <w:rPr>
          <w:i/>
          <w:iCs/>
          <w:spacing w:val="-4"/>
          <w:lang w:val="en-US"/>
        </w:rPr>
        <w:t xml:space="preserve"> </w:t>
      </w:r>
      <w:r w:rsidRPr="00BD7BA5">
        <w:rPr>
          <w:i/>
          <w:iCs/>
          <w:spacing w:val="-4"/>
          <w:lang w:val="en-US"/>
        </w:rPr>
        <w:t>conducted</w:t>
      </w:r>
      <w:r w:rsidR="001941E2" w:rsidRPr="00BD7BA5">
        <w:rPr>
          <w:i/>
          <w:iCs/>
          <w:spacing w:val="-4"/>
          <w:lang w:val="en-US"/>
        </w:rPr>
        <w:t xml:space="preserve"> </w:t>
      </w:r>
      <w:r w:rsidRPr="00BD7BA5">
        <w:rPr>
          <w:i/>
          <w:iCs/>
          <w:spacing w:val="-4"/>
          <w:lang w:val="en-US"/>
        </w:rPr>
        <w:t>by</w:t>
      </w:r>
      <w:r w:rsidR="001941E2" w:rsidRPr="00BD7BA5">
        <w:rPr>
          <w:i/>
          <w:iCs/>
          <w:spacing w:val="-4"/>
          <w:lang w:val="en-US"/>
        </w:rPr>
        <w:t xml:space="preserve"> </w:t>
      </w:r>
      <w:r w:rsidRPr="00BD7BA5">
        <w:rPr>
          <w:i/>
          <w:iCs/>
          <w:spacing w:val="-4"/>
          <w:lang w:val="en-US"/>
        </w:rPr>
        <w:t>the</w:t>
      </w:r>
      <w:r w:rsidR="001941E2" w:rsidRPr="00BD7BA5">
        <w:rPr>
          <w:i/>
          <w:iCs/>
          <w:spacing w:val="-4"/>
          <w:lang w:val="en-US"/>
        </w:rPr>
        <w:t xml:space="preserve"> </w:t>
      </w:r>
      <w:r w:rsidRPr="00BD7BA5">
        <w:rPr>
          <w:i/>
          <w:iCs/>
          <w:spacing w:val="-4"/>
          <w:lang w:val="en-US"/>
        </w:rPr>
        <w:t>teacher</w:t>
      </w:r>
      <w:r w:rsidR="001941E2" w:rsidRPr="00BD7BA5">
        <w:rPr>
          <w:i/>
          <w:iCs/>
          <w:spacing w:val="-4"/>
          <w:lang w:val="en-US"/>
        </w:rPr>
        <w:t xml:space="preserve"> </w:t>
      </w:r>
      <w:r w:rsidRPr="00BD7BA5">
        <w:rPr>
          <w:i/>
          <w:iCs/>
          <w:spacing w:val="-4"/>
          <w:lang w:val="en-US"/>
        </w:rPr>
        <w:t>of</w:t>
      </w:r>
      <w:r w:rsidR="001941E2" w:rsidRPr="00BD7BA5">
        <w:rPr>
          <w:i/>
          <w:iCs/>
          <w:spacing w:val="-4"/>
          <w:lang w:val="en-US"/>
        </w:rPr>
        <w:t xml:space="preserve"> </w:t>
      </w:r>
      <w:r w:rsidRPr="00BD7BA5">
        <w:rPr>
          <w:i/>
          <w:iCs/>
          <w:spacing w:val="-4"/>
          <w:lang w:val="en-US"/>
        </w:rPr>
        <w:t>physical</w:t>
      </w:r>
      <w:r w:rsidR="001941E2" w:rsidRPr="00BD7BA5">
        <w:rPr>
          <w:i/>
          <w:iCs/>
          <w:spacing w:val="-4"/>
          <w:lang w:val="en-US"/>
        </w:rPr>
        <w:t xml:space="preserve"> </w:t>
      </w:r>
      <w:r w:rsidRPr="00BD7BA5">
        <w:rPr>
          <w:i/>
          <w:iCs/>
          <w:spacing w:val="-4"/>
          <w:lang w:val="en-US"/>
        </w:rPr>
        <w:t>culture</w:t>
      </w:r>
      <w:r w:rsidR="001941E2" w:rsidRPr="00BD7BA5">
        <w:rPr>
          <w:i/>
          <w:iCs/>
          <w:spacing w:val="-4"/>
          <w:lang w:val="en-US"/>
        </w:rPr>
        <w:t xml:space="preserve"> </w:t>
      </w:r>
      <w:r w:rsidRPr="00BD7BA5">
        <w:rPr>
          <w:i/>
          <w:iCs/>
          <w:spacing w:val="-4"/>
          <w:lang w:val="en-US"/>
        </w:rPr>
        <w:t>and</w:t>
      </w:r>
      <w:r w:rsidR="001941E2" w:rsidRPr="00BD7BA5">
        <w:rPr>
          <w:i/>
          <w:iCs/>
          <w:spacing w:val="-4"/>
          <w:lang w:val="en-US"/>
        </w:rPr>
        <w:t xml:space="preserve"> </w:t>
      </w:r>
      <w:r w:rsidRPr="00BD7BA5">
        <w:rPr>
          <w:i/>
          <w:iCs/>
          <w:spacing w:val="-4"/>
          <w:lang w:val="en-US"/>
        </w:rPr>
        <w:t>sports</w:t>
      </w:r>
      <w:r w:rsidR="001941E2" w:rsidRPr="00BD7BA5">
        <w:rPr>
          <w:i/>
          <w:iCs/>
          <w:spacing w:val="-4"/>
          <w:lang w:val="en-US"/>
        </w:rPr>
        <w:t xml:space="preserve"> </w:t>
      </w:r>
      <w:r w:rsidRPr="00BD7BA5">
        <w:rPr>
          <w:i/>
          <w:iCs/>
          <w:spacing w:val="-4"/>
          <w:lang w:val="en-US"/>
        </w:rPr>
        <w:t>in</w:t>
      </w:r>
      <w:r w:rsidR="001941E2" w:rsidRPr="00BD7BA5">
        <w:rPr>
          <w:i/>
          <w:iCs/>
          <w:spacing w:val="-4"/>
          <w:lang w:val="en-US"/>
        </w:rPr>
        <w:t xml:space="preserve"> </w:t>
      </w:r>
      <w:r w:rsidRPr="00BD7BA5">
        <w:rPr>
          <w:i/>
          <w:iCs/>
          <w:spacing w:val="-4"/>
          <w:lang w:val="en-US"/>
        </w:rPr>
        <w:t>remote</w:t>
      </w:r>
      <w:r w:rsidR="001941E2" w:rsidRPr="00BD7BA5">
        <w:rPr>
          <w:i/>
          <w:iCs/>
          <w:spacing w:val="-4"/>
          <w:lang w:val="en-US"/>
        </w:rPr>
        <w:t xml:space="preserve"> </w:t>
      </w:r>
      <w:r w:rsidRPr="00BD7BA5">
        <w:rPr>
          <w:i/>
          <w:iCs/>
          <w:spacing w:val="-4"/>
          <w:lang w:val="en-US"/>
        </w:rPr>
        <w:t>(during</w:t>
      </w:r>
      <w:r w:rsidR="001941E2" w:rsidRPr="00BD7BA5">
        <w:rPr>
          <w:i/>
          <w:iCs/>
          <w:spacing w:val="-4"/>
          <w:lang w:val="en-US"/>
        </w:rPr>
        <w:t xml:space="preserve"> </w:t>
      </w:r>
      <w:r w:rsidRPr="00BD7BA5">
        <w:rPr>
          <w:i/>
          <w:iCs/>
          <w:spacing w:val="-4"/>
          <w:lang w:val="en-US"/>
        </w:rPr>
        <w:t>the</w:t>
      </w:r>
      <w:r w:rsidR="001941E2" w:rsidRPr="00BD7BA5">
        <w:rPr>
          <w:i/>
          <w:iCs/>
          <w:spacing w:val="-4"/>
          <w:lang w:val="en-US"/>
        </w:rPr>
        <w:t xml:space="preserve"> </w:t>
      </w:r>
      <w:r w:rsidRPr="00BD7BA5">
        <w:rPr>
          <w:i/>
          <w:iCs/>
          <w:spacing w:val="-4"/>
          <w:lang w:val="en-US"/>
        </w:rPr>
        <w:t>pandemic</w:t>
      </w:r>
      <w:r w:rsidR="001941E2" w:rsidRPr="00BD7BA5">
        <w:rPr>
          <w:i/>
          <w:iCs/>
          <w:spacing w:val="-4"/>
          <w:lang w:val="en-US"/>
        </w:rPr>
        <w:t xml:space="preserve"> </w:t>
      </w:r>
      <w:r w:rsidRPr="00BD7BA5">
        <w:rPr>
          <w:i/>
          <w:iCs/>
          <w:spacing w:val="-4"/>
          <w:lang w:val="en-US"/>
        </w:rPr>
        <w:t>-</w:t>
      </w:r>
      <w:r w:rsidR="001941E2" w:rsidRPr="00BD7BA5">
        <w:rPr>
          <w:i/>
          <w:iCs/>
          <w:spacing w:val="-4"/>
          <w:lang w:val="en-US"/>
        </w:rPr>
        <w:t xml:space="preserve"> </w:t>
      </w:r>
      <w:r w:rsidRPr="00BD7BA5">
        <w:rPr>
          <w:i/>
          <w:iCs/>
          <w:spacing w:val="-4"/>
          <w:lang w:val="en-US"/>
        </w:rPr>
        <w:t>on</w:t>
      </w:r>
      <w:r w:rsidR="001941E2" w:rsidRPr="00BD7BA5">
        <w:rPr>
          <w:i/>
          <w:iCs/>
          <w:spacing w:val="-4"/>
          <w:lang w:val="en-US"/>
        </w:rPr>
        <w:t xml:space="preserve"> </w:t>
      </w:r>
      <w:r w:rsidRPr="00BD7BA5">
        <w:rPr>
          <w:i/>
          <w:iCs/>
          <w:spacing w:val="-4"/>
          <w:lang w:val="en-US"/>
        </w:rPr>
        <w:t>the</w:t>
      </w:r>
      <w:r w:rsidR="001941E2" w:rsidRPr="00BD7BA5">
        <w:rPr>
          <w:i/>
          <w:iCs/>
          <w:spacing w:val="-4"/>
          <w:lang w:val="en-US"/>
        </w:rPr>
        <w:t xml:space="preserve"> </w:t>
      </w:r>
      <w:r w:rsidRPr="00BD7BA5">
        <w:rPr>
          <w:i/>
          <w:iCs/>
          <w:spacing w:val="-4"/>
          <w:lang w:val="en-US"/>
        </w:rPr>
        <w:t>Internet)</w:t>
      </w:r>
      <w:r w:rsidR="001941E2" w:rsidRPr="00BD7BA5">
        <w:rPr>
          <w:i/>
          <w:iCs/>
          <w:spacing w:val="-4"/>
          <w:lang w:val="en-US"/>
        </w:rPr>
        <w:t xml:space="preserve"> </w:t>
      </w:r>
      <w:r w:rsidRPr="00BD7BA5">
        <w:rPr>
          <w:i/>
          <w:iCs/>
          <w:spacing w:val="-4"/>
          <w:lang w:val="en-US"/>
        </w:rPr>
        <w:t>and</w:t>
      </w:r>
      <w:r w:rsidR="001941E2" w:rsidRPr="00BD7BA5">
        <w:rPr>
          <w:i/>
          <w:iCs/>
          <w:spacing w:val="-4"/>
          <w:lang w:val="en-US"/>
        </w:rPr>
        <w:t xml:space="preserve"> </w:t>
      </w:r>
      <w:r w:rsidRPr="00BD7BA5">
        <w:rPr>
          <w:i/>
          <w:iCs/>
          <w:spacing w:val="-4"/>
          <w:lang w:val="en-US"/>
        </w:rPr>
        <w:t>in–person</w:t>
      </w:r>
      <w:r w:rsidR="001941E2" w:rsidRPr="00BD7BA5">
        <w:rPr>
          <w:i/>
          <w:iCs/>
          <w:spacing w:val="-4"/>
          <w:lang w:val="en-US"/>
        </w:rPr>
        <w:t xml:space="preserve"> </w:t>
      </w:r>
      <w:r w:rsidRPr="00BD7BA5">
        <w:rPr>
          <w:i/>
          <w:iCs/>
          <w:spacing w:val="-4"/>
          <w:lang w:val="en-US"/>
        </w:rPr>
        <w:t>(after</w:t>
      </w:r>
      <w:r w:rsidR="001941E2" w:rsidRPr="00BD7BA5">
        <w:rPr>
          <w:i/>
          <w:iCs/>
          <w:spacing w:val="-4"/>
          <w:lang w:val="en-US"/>
        </w:rPr>
        <w:t xml:space="preserve"> </w:t>
      </w:r>
      <w:r w:rsidRPr="00BD7BA5">
        <w:rPr>
          <w:i/>
          <w:iCs/>
          <w:spacing w:val="-4"/>
          <w:lang w:val="en-US"/>
        </w:rPr>
        <w:t>the</w:t>
      </w:r>
      <w:r w:rsidR="001941E2" w:rsidRPr="00BD7BA5">
        <w:rPr>
          <w:i/>
          <w:iCs/>
          <w:spacing w:val="-4"/>
          <w:lang w:val="en-US"/>
        </w:rPr>
        <w:t xml:space="preserve"> </w:t>
      </w:r>
      <w:r w:rsidRPr="00BD7BA5">
        <w:rPr>
          <w:i/>
          <w:iCs/>
          <w:spacing w:val="-4"/>
          <w:lang w:val="en-US"/>
        </w:rPr>
        <w:t>pandemic</w:t>
      </w:r>
      <w:r w:rsidR="001941E2" w:rsidRPr="00BD7BA5">
        <w:rPr>
          <w:i/>
          <w:iCs/>
          <w:spacing w:val="-4"/>
          <w:lang w:val="en-US"/>
        </w:rPr>
        <w:t xml:space="preserve"> </w:t>
      </w:r>
      <w:r w:rsidRPr="00BD7BA5">
        <w:rPr>
          <w:i/>
          <w:iCs/>
          <w:spacing w:val="-4"/>
          <w:lang w:val="en-US"/>
        </w:rPr>
        <w:t>-</w:t>
      </w:r>
      <w:r w:rsidR="001941E2" w:rsidRPr="00BD7BA5">
        <w:rPr>
          <w:i/>
          <w:iCs/>
          <w:spacing w:val="-4"/>
          <w:lang w:val="en-US"/>
        </w:rPr>
        <w:t xml:space="preserve"> </w:t>
      </w:r>
      <w:r w:rsidRPr="00BD7BA5">
        <w:rPr>
          <w:i/>
          <w:iCs/>
          <w:spacing w:val="-4"/>
          <w:lang w:val="en-US"/>
        </w:rPr>
        <w:t>at</w:t>
      </w:r>
      <w:r w:rsidR="001941E2" w:rsidRPr="00BD7BA5">
        <w:rPr>
          <w:i/>
          <w:iCs/>
          <w:spacing w:val="-4"/>
          <w:lang w:val="en-US"/>
        </w:rPr>
        <w:t xml:space="preserve"> </w:t>
      </w:r>
      <w:r w:rsidRPr="00BD7BA5">
        <w:rPr>
          <w:i/>
          <w:iCs/>
          <w:spacing w:val="-4"/>
          <w:lang w:val="en-US"/>
        </w:rPr>
        <w:t>the</w:t>
      </w:r>
      <w:r w:rsidR="001941E2" w:rsidRPr="00BD7BA5">
        <w:rPr>
          <w:i/>
          <w:iCs/>
          <w:spacing w:val="-4"/>
          <w:lang w:val="en-US"/>
        </w:rPr>
        <w:t xml:space="preserve"> </w:t>
      </w:r>
      <w:r w:rsidRPr="00BD7BA5">
        <w:rPr>
          <w:i/>
          <w:iCs/>
          <w:spacing w:val="-4"/>
          <w:lang w:val="en-US"/>
        </w:rPr>
        <w:t>stadium,</w:t>
      </w:r>
      <w:r w:rsidR="001941E2" w:rsidRPr="00BD7BA5">
        <w:rPr>
          <w:i/>
          <w:iCs/>
          <w:spacing w:val="-4"/>
          <w:lang w:val="en-US"/>
        </w:rPr>
        <w:t xml:space="preserve"> </w:t>
      </w:r>
      <w:r w:rsidRPr="00BD7BA5">
        <w:rPr>
          <w:i/>
          <w:iCs/>
          <w:spacing w:val="-4"/>
          <w:lang w:val="en-US"/>
        </w:rPr>
        <w:t>hall,</w:t>
      </w:r>
      <w:r w:rsidR="001941E2" w:rsidRPr="00BD7BA5">
        <w:rPr>
          <w:i/>
          <w:iCs/>
          <w:spacing w:val="-4"/>
          <w:lang w:val="en-US"/>
        </w:rPr>
        <w:t xml:space="preserve"> </w:t>
      </w:r>
      <w:r w:rsidRPr="00BD7BA5">
        <w:rPr>
          <w:i/>
          <w:iCs/>
          <w:spacing w:val="-4"/>
          <w:lang w:val="en-US"/>
        </w:rPr>
        <w:t>park)</w:t>
      </w:r>
      <w:r w:rsidR="001941E2" w:rsidRPr="00BD7BA5">
        <w:rPr>
          <w:i/>
          <w:iCs/>
          <w:spacing w:val="-4"/>
          <w:lang w:val="en-US"/>
        </w:rPr>
        <w:t xml:space="preserve"> </w:t>
      </w:r>
      <w:r w:rsidRPr="00BD7BA5">
        <w:rPr>
          <w:i/>
          <w:iCs/>
          <w:spacing w:val="-4"/>
          <w:lang w:val="en-US"/>
        </w:rPr>
        <w:t>formats</w:t>
      </w:r>
      <w:r w:rsidR="001941E2" w:rsidRPr="00BD7BA5">
        <w:rPr>
          <w:i/>
          <w:iCs/>
          <w:spacing w:val="-4"/>
          <w:lang w:val="en-US"/>
        </w:rPr>
        <w:t xml:space="preserve"> </w:t>
      </w:r>
      <w:r w:rsidRPr="00BD7BA5">
        <w:rPr>
          <w:i/>
          <w:iCs/>
          <w:spacing w:val="-4"/>
          <w:lang w:val="en-US"/>
        </w:rPr>
        <w:t>is</w:t>
      </w:r>
      <w:r w:rsidR="001941E2" w:rsidRPr="00BD7BA5">
        <w:rPr>
          <w:i/>
          <w:iCs/>
          <w:spacing w:val="-4"/>
          <w:lang w:val="en-US"/>
        </w:rPr>
        <w:t xml:space="preserve"> </w:t>
      </w:r>
      <w:r w:rsidRPr="00BD7BA5">
        <w:rPr>
          <w:i/>
          <w:iCs/>
          <w:spacing w:val="-4"/>
          <w:lang w:val="en-US"/>
        </w:rPr>
        <w:t>reflected.</w:t>
      </w:r>
    </w:p>
    <w:p w:rsidR="00D725BA" w:rsidRPr="00044E8B" w:rsidRDefault="00333DC5" w:rsidP="00F43B07">
      <w:pPr>
        <w:pStyle w:val="af8"/>
        <w:tabs>
          <w:tab w:val="left" w:pos="9638"/>
        </w:tabs>
        <w:ind w:firstLine="708"/>
        <w:contextualSpacing/>
        <w:rPr>
          <w:i/>
          <w:iCs/>
          <w:lang w:val="en-US"/>
        </w:rPr>
      </w:pPr>
      <w:r w:rsidRPr="00044E8B">
        <w:rPr>
          <w:bCs/>
          <w:i/>
          <w:iCs/>
          <w:lang w:val="en-US"/>
        </w:rPr>
        <w:t>Keywords:</w:t>
      </w:r>
      <w:r w:rsidR="001941E2" w:rsidRPr="00044E8B">
        <w:rPr>
          <w:b/>
          <w:bCs/>
          <w:i/>
          <w:iCs/>
          <w:lang w:val="en-US"/>
        </w:rPr>
        <w:t xml:space="preserve"> </w:t>
      </w:r>
      <w:r w:rsidRPr="00044E8B">
        <w:rPr>
          <w:i/>
          <w:iCs/>
          <w:lang w:val="en-US"/>
        </w:rPr>
        <w:t>physical</w:t>
      </w:r>
      <w:r w:rsidR="001941E2" w:rsidRPr="00044E8B">
        <w:rPr>
          <w:i/>
          <w:iCs/>
          <w:lang w:val="en-US"/>
        </w:rPr>
        <w:t xml:space="preserve"> </w:t>
      </w:r>
      <w:r w:rsidRPr="00044E8B">
        <w:rPr>
          <w:i/>
          <w:iCs/>
          <w:lang w:val="en-US"/>
        </w:rPr>
        <w:t>culture</w:t>
      </w:r>
      <w:r w:rsidR="001941E2" w:rsidRPr="00044E8B">
        <w:rPr>
          <w:i/>
          <w:iCs/>
          <w:lang w:val="en-US"/>
        </w:rPr>
        <w:t xml:space="preserve"> </w:t>
      </w:r>
      <w:r w:rsidRPr="00044E8B">
        <w:rPr>
          <w:i/>
          <w:iCs/>
          <w:lang w:val="en-US"/>
        </w:rPr>
        <w:t>and</w:t>
      </w:r>
      <w:r w:rsidR="001941E2" w:rsidRPr="00044E8B">
        <w:rPr>
          <w:i/>
          <w:iCs/>
          <w:lang w:val="en-US"/>
        </w:rPr>
        <w:t xml:space="preserve"> </w:t>
      </w:r>
      <w:r w:rsidRPr="00044E8B">
        <w:rPr>
          <w:i/>
          <w:iCs/>
          <w:lang w:val="en-US"/>
        </w:rPr>
        <w:t>sports,</w:t>
      </w:r>
      <w:r w:rsidR="001941E2" w:rsidRPr="00044E8B">
        <w:rPr>
          <w:i/>
          <w:iCs/>
          <w:lang w:val="en-US"/>
        </w:rPr>
        <w:t xml:space="preserve"> </w:t>
      </w:r>
      <w:r w:rsidRPr="00044E8B">
        <w:rPr>
          <w:i/>
          <w:iCs/>
          <w:lang w:val="en-US"/>
        </w:rPr>
        <w:t>pandemic,</w:t>
      </w:r>
      <w:r w:rsidR="001941E2" w:rsidRPr="00044E8B">
        <w:rPr>
          <w:i/>
          <w:iCs/>
          <w:lang w:val="en-US"/>
        </w:rPr>
        <w:t xml:space="preserve"> </w:t>
      </w:r>
      <w:r w:rsidRPr="00044E8B">
        <w:rPr>
          <w:i/>
          <w:iCs/>
          <w:lang w:val="en-US"/>
        </w:rPr>
        <w:t>survey,</w:t>
      </w:r>
      <w:r w:rsidR="001941E2" w:rsidRPr="00044E8B">
        <w:rPr>
          <w:i/>
          <w:iCs/>
          <w:lang w:val="en-US"/>
        </w:rPr>
        <w:t xml:space="preserve"> </w:t>
      </w:r>
      <w:r w:rsidRPr="00044E8B">
        <w:rPr>
          <w:i/>
          <w:iCs/>
          <w:lang w:val="en-US"/>
        </w:rPr>
        <w:t>nervous</w:t>
      </w:r>
      <w:r w:rsidR="001941E2" w:rsidRPr="00044E8B">
        <w:rPr>
          <w:i/>
          <w:iCs/>
          <w:lang w:val="en-US"/>
        </w:rPr>
        <w:t xml:space="preserve"> </w:t>
      </w:r>
      <w:r w:rsidRPr="00044E8B">
        <w:rPr>
          <w:i/>
          <w:iCs/>
          <w:lang w:val="en-US"/>
        </w:rPr>
        <w:t>and</w:t>
      </w:r>
      <w:r w:rsidR="001941E2" w:rsidRPr="00044E8B">
        <w:rPr>
          <w:i/>
          <w:iCs/>
          <w:lang w:val="en-US"/>
        </w:rPr>
        <w:t xml:space="preserve"> </w:t>
      </w:r>
      <w:r w:rsidRPr="00044E8B">
        <w:rPr>
          <w:i/>
          <w:iCs/>
          <w:lang w:val="en-US"/>
        </w:rPr>
        <w:t>emotional</w:t>
      </w:r>
      <w:r w:rsidR="001941E2" w:rsidRPr="00044E8B">
        <w:rPr>
          <w:i/>
          <w:iCs/>
          <w:lang w:val="en-US"/>
        </w:rPr>
        <w:t xml:space="preserve"> </w:t>
      </w:r>
      <w:r w:rsidRPr="00044E8B">
        <w:rPr>
          <w:i/>
          <w:iCs/>
          <w:lang w:val="en-US"/>
        </w:rPr>
        <w:t>tension,</w:t>
      </w:r>
      <w:r w:rsidR="001941E2" w:rsidRPr="00044E8B">
        <w:rPr>
          <w:i/>
          <w:iCs/>
          <w:lang w:val="en-US"/>
        </w:rPr>
        <w:t xml:space="preserve"> </w:t>
      </w:r>
      <w:r w:rsidRPr="00044E8B">
        <w:rPr>
          <w:i/>
          <w:iCs/>
          <w:lang w:val="en-US"/>
        </w:rPr>
        <w:t>well-being,</w:t>
      </w:r>
      <w:r w:rsidR="001941E2" w:rsidRPr="00044E8B">
        <w:rPr>
          <w:i/>
          <w:iCs/>
          <w:lang w:val="en-US"/>
        </w:rPr>
        <w:t xml:space="preserve"> </w:t>
      </w:r>
      <w:r w:rsidRPr="00044E8B">
        <w:rPr>
          <w:i/>
          <w:iCs/>
          <w:lang w:val="en-US"/>
        </w:rPr>
        <w:t>performance,</w:t>
      </w:r>
      <w:r w:rsidR="001941E2" w:rsidRPr="00044E8B">
        <w:rPr>
          <w:i/>
          <w:iCs/>
          <w:lang w:val="en-US"/>
        </w:rPr>
        <w:t xml:space="preserve"> </w:t>
      </w:r>
      <w:r w:rsidR="00044E8B">
        <w:rPr>
          <w:i/>
          <w:iCs/>
          <w:lang w:val="en-US"/>
        </w:rPr>
        <w:t>mood</w:t>
      </w:r>
    </w:p>
    <w:p w:rsidR="00D725BA" w:rsidRPr="00044E8B" w:rsidRDefault="00D725BA" w:rsidP="00F43B07">
      <w:pPr>
        <w:pStyle w:val="af8"/>
        <w:tabs>
          <w:tab w:val="left" w:pos="9638"/>
        </w:tabs>
        <w:ind w:firstLine="708"/>
        <w:contextualSpacing/>
        <w:rPr>
          <w:i/>
          <w:iCs/>
          <w:lang w:val="en-US"/>
        </w:rPr>
      </w:pPr>
    </w:p>
    <w:p w:rsidR="00D725BA" w:rsidRPr="00044E8B" w:rsidRDefault="00333DC5" w:rsidP="00044E8B">
      <w:pPr>
        <w:pStyle w:val="af8"/>
        <w:tabs>
          <w:tab w:val="left" w:pos="9638"/>
        </w:tabs>
        <w:ind w:firstLine="0"/>
        <w:contextualSpacing/>
        <w:jc w:val="center"/>
        <w:rPr>
          <w:i/>
          <w:iCs/>
          <w:lang w:val="en-US"/>
        </w:rPr>
      </w:pPr>
      <w:r w:rsidRPr="00044E8B">
        <w:rPr>
          <w:i/>
          <w:iCs/>
          <w:lang w:val="en-US"/>
        </w:rPr>
        <w:t>References</w:t>
      </w:r>
    </w:p>
    <w:p w:rsidR="00D725BA" w:rsidRPr="00044E8B" w:rsidRDefault="00333DC5" w:rsidP="00F43B07">
      <w:pPr>
        <w:pStyle w:val="af8"/>
        <w:tabs>
          <w:tab w:val="left" w:pos="9638"/>
        </w:tabs>
        <w:ind w:firstLine="708"/>
        <w:contextualSpacing/>
        <w:rPr>
          <w:i/>
          <w:iCs/>
          <w:lang w:val="en-US"/>
        </w:rPr>
      </w:pPr>
      <w:r w:rsidRPr="00044E8B">
        <w:rPr>
          <w:i/>
          <w:iCs/>
          <w:lang w:val="en-US"/>
        </w:rPr>
        <w:t>1.</w:t>
      </w:r>
      <w:r w:rsidR="001941E2" w:rsidRPr="00044E8B">
        <w:rPr>
          <w:i/>
          <w:iCs/>
          <w:lang w:val="en-US"/>
        </w:rPr>
        <w:t xml:space="preserve"> </w:t>
      </w:r>
      <w:r w:rsidRPr="00044E8B">
        <w:rPr>
          <w:i/>
          <w:iCs/>
          <w:lang w:val="en-US"/>
        </w:rPr>
        <w:t>Ishmukhametova</w:t>
      </w:r>
      <w:r w:rsidR="001941E2" w:rsidRPr="00044E8B">
        <w:rPr>
          <w:i/>
          <w:iCs/>
          <w:lang w:val="en-US"/>
        </w:rPr>
        <w:t xml:space="preserve"> </w:t>
      </w:r>
      <w:r w:rsidRPr="00044E8B">
        <w:rPr>
          <w:i/>
          <w:iCs/>
          <w:lang w:val="en-US"/>
        </w:rPr>
        <w:t>N.</w:t>
      </w:r>
      <w:r w:rsidR="001941E2" w:rsidRPr="00044E8B">
        <w:rPr>
          <w:i/>
          <w:iCs/>
          <w:lang w:val="en-US"/>
        </w:rPr>
        <w:t xml:space="preserve"> </w:t>
      </w:r>
      <w:r w:rsidRPr="00044E8B">
        <w:rPr>
          <w:i/>
          <w:iCs/>
          <w:lang w:val="en-US"/>
        </w:rPr>
        <w:t>F.,</w:t>
      </w:r>
      <w:r w:rsidR="001941E2" w:rsidRPr="00044E8B">
        <w:rPr>
          <w:i/>
          <w:iCs/>
          <w:lang w:val="en-US"/>
        </w:rPr>
        <w:t xml:space="preserve"> </w:t>
      </w:r>
      <w:r w:rsidRPr="00044E8B">
        <w:rPr>
          <w:i/>
          <w:iCs/>
          <w:lang w:val="en-US"/>
        </w:rPr>
        <w:t>Ilyin</w:t>
      </w:r>
      <w:r w:rsidR="001941E2" w:rsidRPr="00044E8B">
        <w:rPr>
          <w:i/>
          <w:iCs/>
          <w:lang w:val="en-US"/>
        </w:rPr>
        <w:t xml:space="preserve"> </w:t>
      </w:r>
      <w:r w:rsidRPr="00044E8B">
        <w:rPr>
          <w:i/>
          <w:iCs/>
          <w:lang w:val="en-US"/>
        </w:rPr>
        <w:t>S.</w:t>
      </w:r>
      <w:r w:rsidR="001941E2" w:rsidRPr="00044E8B">
        <w:rPr>
          <w:i/>
          <w:iCs/>
          <w:lang w:val="en-US"/>
        </w:rPr>
        <w:t xml:space="preserve"> </w:t>
      </w:r>
      <w:r w:rsidRPr="00044E8B">
        <w:rPr>
          <w:i/>
          <w:iCs/>
          <w:lang w:val="en-US"/>
        </w:rPr>
        <w:t>N.</w:t>
      </w:r>
      <w:r w:rsidR="001941E2" w:rsidRPr="00044E8B">
        <w:rPr>
          <w:i/>
          <w:iCs/>
          <w:lang w:val="en-US"/>
        </w:rPr>
        <w:t xml:space="preserve"> </w:t>
      </w:r>
      <w:r w:rsidRPr="00044E8B">
        <w:rPr>
          <w:i/>
          <w:iCs/>
          <w:lang w:val="en-US"/>
        </w:rPr>
        <w:t>The</w:t>
      </w:r>
      <w:r w:rsidR="001941E2" w:rsidRPr="00044E8B">
        <w:rPr>
          <w:i/>
          <w:iCs/>
          <w:lang w:val="en-US"/>
        </w:rPr>
        <w:t xml:space="preserve"> </w:t>
      </w:r>
      <w:r w:rsidRPr="00044E8B">
        <w:rPr>
          <w:i/>
          <w:iCs/>
          <w:lang w:val="en-US"/>
        </w:rPr>
        <w:t>influence</w:t>
      </w:r>
      <w:r w:rsidR="001941E2" w:rsidRPr="00044E8B">
        <w:rPr>
          <w:i/>
          <w:iCs/>
          <w:lang w:val="en-US"/>
        </w:rPr>
        <w:t xml:space="preserve"> </w:t>
      </w:r>
      <w:r w:rsidRPr="00044E8B">
        <w:rPr>
          <w:i/>
          <w:iCs/>
          <w:lang w:val="en-US"/>
        </w:rPr>
        <w:t>of</w:t>
      </w:r>
      <w:r w:rsidR="001941E2" w:rsidRPr="00044E8B">
        <w:rPr>
          <w:i/>
          <w:iCs/>
          <w:lang w:val="en-US"/>
        </w:rPr>
        <w:t xml:space="preserve"> </w:t>
      </w:r>
      <w:r w:rsidRPr="00044E8B">
        <w:rPr>
          <w:i/>
          <w:iCs/>
          <w:lang w:val="en-US"/>
        </w:rPr>
        <w:t>sports</w:t>
      </w:r>
      <w:r w:rsidR="001941E2" w:rsidRPr="00044E8B">
        <w:rPr>
          <w:i/>
          <w:iCs/>
          <w:lang w:val="en-US"/>
        </w:rPr>
        <w:t xml:space="preserve"> </w:t>
      </w:r>
      <w:r w:rsidRPr="00044E8B">
        <w:rPr>
          <w:i/>
          <w:iCs/>
          <w:lang w:val="en-US"/>
        </w:rPr>
        <w:t>on</w:t>
      </w:r>
      <w:r w:rsidR="001941E2" w:rsidRPr="00044E8B">
        <w:rPr>
          <w:i/>
          <w:iCs/>
          <w:lang w:val="en-US"/>
        </w:rPr>
        <w:t xml:space="preserve"> </w:t>
      </w:r>
      <w:r w:rsidRPr="00044E8B">
        <w:rPr>
          <w:i/>
          <w:iCs/>
          <w:lang w:val="en-US"/>
        </w:rPr>
        <w:t>the</w:t>
      </w:r>
      <w:r w:rsidR="001941E2" w:rsidRPr="00044E8B">
        <w:rPr>
          <w:i/>
          <w:iCs/>
          <w:lang w:val="en-US"/>
        </w:rPr>
        <w:t xml:space="preserve"> </w:t>
      </w:r>
      <w:r w:rsidRPr="00044E8B">
        <w:rPr>
          <w:i/>
          <w:iCs/>
          <w:lang w:val="en-US"/>
        </w:rPr>
        <w:t>psychological</w:t>
      </w:r>
      <w:r w:rsidR="001941E2" w:rsidRPr="00044E8B">
        <w:rPr>
          <w:i/>
          <w:iCs/>
          <w:lang w:val="en-US"/>
        </w:rPr>
        <w:t xml:space="preserve"> </w:t>
      </w:r>
      <w:r w:rsidRPr="00044E8B">
        <w:rPr>
          <w:i/>
          <w:iCs/>
          <w:lang w:val="en-US"/>
        </w:rPr>
        <w:t>state</w:t>
      </w:r>
      <w:r w:rsidR="001941E2" w:rsidRPr="00044E8B">
        <w:rPr>
          <w:i/>
          <w:iCs/>
          <w:lang w:val="en-US"/>
        </w:rPr>
        <w:t xml:space="preserve"> </w:t>
      </w:r>
      <w:r w:rsidRPr="00044E8B">
        <w:rPr>
          <w:i/>
          <w:iCs/>
          <w:lang w:val="en-US"/>
        </w:rPr>
        <w:t>of</w:t>
      </w:r>
      <w:r w:rsidR="001941E2" w:rsidRPr="00044E8B">
        <w:rPr>
          <w:i/>
          <w:iCs/>
          <w:lang w:val="en-US"/>
        </w:rPr>
        <w:t xml:space="preserve"> </w:t>
      </w:r>
      <w:r w:rsidRPr="00044E8B">
        <w:rPr>
          <w:i/>
          <w:iCs/>
          <w:lang w:val="en-US"/>
        </w:rPr>
        <w:t>a</w:t>
      </w:r>
      <w:r w:rsidR="001941E2" w:rsidRPr="00044E8B">
        <w:rPr>
          <w:i/>
          <w:iCs/>
          <w:lang w:val="en-US"/>
        </w:rPr>
        <w:t xml:space="preserve"> </w:t>
      </w:r>
      <w:r w:rsidRPr="00044E8B">
        <w:rPr>
          <w:i/>
          <w:iCs/>
          <w:lang w:val="en-US"/>
        </w:rPr>
        <w:t>person</w:t>
      </w:r>
      <w:r w:rsidR="001941E2" w:rsidRPr="00044E8B">
        <w:rPr>
          <w:i/>
          <w:iCs/>
          <w:lang w:val="en-US"/>
        </w:rPr>
        <w:t xml:space="preserve"> </w:t>
      </w:r>
      <w:r w:rsidRPr="00044E8B">
        <w:rPr>
          <w:i/>
          <w:iCs/>
          <w:lang w:val="en-US"/>
        </w:rPr>
        <w:t>//</w:t>
      </w:r>
      <w:r w:rsidR="001941E2" w:rsidRPr="00044E8B">
        <w:rPr>
          <w:i/>
          <w:iCs/>
          <w:lang w:val="en-US"/>
        </w:rPr>
        <w:t xml:space="preserve"> </w:t>
      </w:r>
      <w:r w:rsidRPr="00044E8B">
        <w:rPr>
          <w:i/>
          <w:iCs/>
          <w:lang w:val="en-US"/>
        </w:rPr>
        <w:t>Innovative</w:t>
      </w:r>
      <w:r w:rsidR="001941E2" w:rsidRPr="00044E8B">
        <w:rPr>
          <w:i/>
          <w:iCs/>
          <w:lang w:val="en-US"/>
        </w:rPr>
        <w:t xml:space="preserve"> </w:t>
      </w:r>
      <w:r w:rsidRPr="00044E8B">
        <w:rPr>
          <w:i/>
          <w:iCs/>
          <w:lang w:val="en-US"/>
        </w:rPr>
        <w:t>results</w:t>
      </w:r>
      <w:r w:rsidR="001941E2" w:rsidRPr="00044E8B">
        <w:rPr>
          <w:i/>
          <w:iCs/>
          <w:lang w:val="en-US"/>
        </w:rPr>
        <w:t xml:space="preserve"> </w:t>
      </w:r>
      <w:r w:rsidRPr="00044E8B">
        <w:rPr>
          <w:i/>
          <w:iCs/>
          <w:lang w:val="en-US"/>
        </w:rPr>
        <w:t>of</w:t>
      </w:r>
      <w:r w:rsidR="001941E2" w:rsidRPr="00044E8B">
        <w:rPr>
          <w:i/>
          <w:iCs/>
          <w:lang w:val="en-US"/>
        </w:rPr>
        <w:t xml:space="preserve"> </w:t>
      </w:r>
      <w:r w:rsidRPr="00044E8B">
        <w:rPr>
          <w:i/>
          <w:iCs/>
          <w:lang w:val="en-US"/>
        </w:rPr>
        <w:t>research</w:t>
      </w:r>
      <w:r w:rsidR="001941E2" w:rsidRPr="00044E8B">
        <w:rPr>
          <w:i/>
          <w:iCs/>
          <w:lang w:val="en-US"/>
        </w:rPr>
        <w:t xml:space="preserve"> </w:t>
      </w:r>
      <w:r w:rsidRPr="00044E8B">
        <w:rPr>
          <w:i/>
          <w:iCs/>
          <w:lang w:val="en-US"/>
        </w:rPr>
        <w:t>in</w:t>
      </w:r>
      <w:r w:rsidR="001941E2" w:rsidRPr="00044E8B">
        <w:rPr>
          <w:i/>
          <w:iCs/>
          <w:lang w:val="en-US"/>
        </w:rPr>
        <w:t xml:space="preserve"> </w:t>
      </w:r>
      <w:r w:rsidRPr="00044E8B">
        <w:rPr>
          <w:i/>
          <w:iCs/>
          <w:lang w:val="en-US"/>
        </w:rPr>
        <w:t>the</w:t>
      </w:r>
      <w:r w:rsidR="001941E2" w:rsidRPr="00044E8B">
        <w:rPr>
          <w:i/>
          <w:iCs/>
          <w:lang w:val="en-US"/>
        </w:rPr>
        <w:t xml:space="preserve"> </w:t>
      </w:r>
      <w:r w:rsidRPr="00044E8B">
        <w:rPr>
          <w:i/>
          <w:iCs/>
          <w:lang w:val="en-US"/>
        </w:rPr>
        <w:t>field</w:t>
      </w:r>
      <w:r w:rsidR="001941E2" w:rsidRPr="00044E8B">
        <w:rPr>
          <w:i/>
          <w:iCs/>
          <w:lang w:val="en-US"/>
        </w:rPr>
        <w:t xml:space="preserve"> </w:t>
      </w:r>
      <w:r w:rsidRPr="00044E8B">
        <w:rPr>
          <w:i/>
          <w:iCs/>
          <w:lang w:val="en-US"/>
        </w:rPr>
        <w:t>of</w:t>
      </w:r>
      <w:r w:rsidR="001941E2" w:rsidRPr="00044E8B">
        <w:rPr>
          <w:i/>
          <w:iCs/>
          <w:lang w:val="en-US"/>
        </w:rPr>
        <w:t xml:space="preserve"> </w:t>
      </w:r>
      <w:r w:rsidRPr="00044E8B">
        <w:rPr>
          <w:i/>
          <w:iCs/>
          <w:lang w:val="en-US"/>
        </w:rPr>
        <w:t>natural,</w:t>
      </w:r>
      <w:r w:rsidR="001941E2" w:rsidRPr="00044E8B">
        <w:rPr>
          <w:i/>
          <w:iCs/>
          <w:lang w:val="en-US"/>
        </w:rPr>
        <w:t xml:space="preserve"> </w:t>
      </w:r>
      <w:r w:rsidRPr="00044E8B">
        <w:rPr>
          <w:i/>
          <w:iCs/>
          <w:lang w:val="en-US"/>
        </w:rPr>
        <w:t>technical</w:t>
      </w:r>
      <w:r w:rsidR="001941E2" w:rsidRPr="00044E8B">
        <w:rPr>
          <w:i/>
          <w:iCs/>
          <w:lang w:val="en-US"/>
        </w:rPr>
        <w:t xml:space="preserve"> </w:t>
      </w:r>
      <w:r w:rsidRPr="00044E8B">
        <w:rPr>
          <w:i/>
          <w:iCs/>
          <w:lang w:val="en-US"/>
        </w:rPr>
        <w:t>and</w:t>
      </w:r>
      <w:r w:rsidR="001941E2" w:rsidRPr="00044E8B">
        <w:rPr>
          <w:i/>
          <w:iCs/>
          <w:lang w:val="en-US"/>
        </w:rPr>
        <w:t xml:space="preserve"> </w:t>
      </w:r>
      <w:r w:rsidRPr="00044E8B">
        <w:rPr>
          <w:i/>
          <w:iCs/>
          <w:lang w:val="en-US"/>
        </w:rPr>
        <w:t>humanitarian</w:t>
      </w:r>
      <w:r w:rsidR="001941E2" w:rsidRPr="00044E8B">
        <w:rPr>
          <w:i/>
          <w:iCs/>
          <w:lang w:val="en-US"/>
        </w:rPr>
        <w:t xml:space="preserve"> </w:t>
      </w:r>
      <w:r w:rsidRPr="00044E8B">
        <w:rPr>
          <w:i/>
          <w:iCs/>
          <w:lang w:val="en-US"/>
        </w:rPr>
        <w:t>sciences</w:t>
      </w:r>
      <w:r w:rsidR="001941E2" w:rsidRPr="00044E8B">
        <w:rPr>
          <w:i/>
          <w:iCs/>
          <w:lang w:val="en-US"/>
        </w:rPr>
        <w:t xml:space="preserve"> </w:t>
      </w:r>
      <w:r w:rsidRPr="00044E8B">
        <w:rPr>
          <w:i/>
          <w:iCs/>
          <w:lang w:val="en-US"/>
        </w:rPr>
        <w:t>:</w:t>
      </w:r>
      <w:r w:rsidR="001941E2" w:rsidRPr="00044E8B">
        <w:rPr>
          <w:i/>
          <w:iCs/>
          <w:lang w:val="en-US"/>
        </w:rPr>
        <w:t xml:space="preserve"> </w:t>
      </w:r>
      <w:r w:rsidRPr="00044E8B">
        <w:rPr>
          <w:i/>
          <w:iCs/>
          <w:lang w:val="en-US"/>
        </w:rPr>
        <w:t>a</w:t>
      </w:r>
      <w:r w:rsidR="001941E2" w:rsidRPr="00044E8B">
        <w:rPr>
          <w:i/>
          <w:iCs/>
          <w:lang w:val="en-US"/>
        </w:rPr>
        <w:t xml:space="preserve"> </w:t>
      </w:r>
      <w:r w:rsidRPr="00044E8B">
        <w:rPr>
          <w:i/>
          <w:iCs/>
          <w:lang w:val="en-US"/>
        </w:rPr>
        <w:t>collection</w:t>
      </w:r>
      <w:r w:rsidR="001941E2" w:rsidRPr="00044E8B">
        <w:rPr>
          <w:i/>
          <w:iCs/>
          <w:lang w:val="en-US"/>
        </w:rPr>
        <w:t xml:space="preserve"> </w:t>
      </w:r>
      <w:r w:rsidRPr="00044E8B">
        <w:rPr>
          <w:i/>
          <w:iCs/>
          <w:lang w:val="en-US"/>
        </w:rPr>
        <w:t>of</w:t>
      </w:r>
      <w:r w:rsidR="001941E2" w:rsidRPr="00044E8B">
        <w:rPr>
          <w:i/>
          <w:iCs/>
          <w:lang w:val="en-US"/>
        </w:rPr>
        <w:t xml:space="preserve"> </w:t>
      </w:r>
      <w:r w:rsidRPr="00044E8B">
        <w:rPr>
          <w:i/>
          <w:iCs/>
          <w:lang w:val="en-US"/>
        </w:rPr>
        <w:t>scientific</w:t>
      </w:r>
      <w:r w:rsidR="001941E2" w:rsidRPr="00044E8B">
        <w:rPr>
          <w:i/>
          <w:iCs/>
          <w:lang w:val="en-US"/>
        </w:rPr>
        <w:t xml:space="preserve"> </w:t>
      </w:r>
      <w:r w:rsidRPr="00044E8B">
        <w:rPr>
          <w:i/>
          <w:iCs/>
          <w:lang w:val="en-US"/>
        </w:rPr>
        <w:t>papers</w:t>
      </w:r>
      <w:r w:rsidR="001941E2" w:rsidRPr="00044E8B">
        <w:rPr>
          <w:i/>
          <w:iCs/>
          <w:lang w:val="en-US"/>
        </w:rPr>
        <w:t xml:space="preserve"> </w:t>
      </w:r>
      <w:r w:rsidRPr="00044E8B">
        <w:rPr>
          <w:i/>
          <w:iCs/>
          <w:lang w:val="en-US"/>
        </w:rPr>
        <w:t>based</w:t>
      </w:r>
      <w:r w:rsidR="001941E2" w:rsidRPr="00044E8B">
        <w:rPr>
          <w:i/>
          <w:iCs/>
          <w:lang w:val="en-US"/>
        </w:rPr>
        <w:t xml:space="preserve"> </w:t>
      </w:r>
      <w:r w:rsidRPr="00044E8B">
        <w:rPr>
          <w:i/>
          <w:iCs/>
          <w:lang w:val="en-US"/>
        </w:rPr>
        <w:t>on</w:t>
      </w:r>
      <w:r w:rsidR="001941E2" w:rsidRPr="00044E8B">
        <w:rPr>
          <w:i/>
          <w:iCs/>
          <w:lang w:val="en-US"/>
        </w:rPr>
        <w:t xml:space="preserve"> </w:t>
      </w:r>
      <w:r w:rsidRPr="00044E8B">
        <w:rPr>
          <w:i/>
          <w:iCs/>
          <w:lang w:val="en-US"/>
        </w:rPr>
        <w:t>the</w:t>
      </w:r>
      <w:r w:rsidR="001941E2" w:rsidRPr="00044E8B">
        <w:rPr>
          <w:i/>
          <w:iCs/>
          <w:lang w:val="en-US"/>
        </w:rPr>
        <w:t xml:space="preserve"> </w:t>
      </w:r>
      <w:r w:rsidRPr="00044E8B">
        <w:rPr>
          <w:i/>
          <w:iCs/>
          <w:lang w:val="en-US"/>
        </w:rPr>
        <w:t>materials</w:t>
      </w:r>
      <w:r w:rsidR="001941E2" w:rsidRPr="00044E8B">
        <w:rPr>
          <w:i/>
          <w:iCs/>
          <w:lang w:val="en-US"/>
        </w:rPr>
        <w:t xml:space="preserve"> </w:t>
      </w:r>
      <w:r w:rsidRPr="00044E8B">
        <w:rPr>
          <w:i/>
          <w:iCs/>
          <w:lang w:val="en-US"/>
        </w:rPr>
        <w:t>of</w:t>
      </w:r>
      <w:r w:rsidR="001941E2" w:rsidRPr="00044E8B">
        <w:rPr>
          <w:i/>
          <w:iCs/>
          <w:lang w:val="en-US"/>
        </w:rPr>
        <w:t xml:space="preserve"> </w:t>
      </w:r>
      <w:r w:rsidRPr="00044E8B">
        <w:rPr>
          <w:i/>
          <w:iCs/>
          <w:lang w:val="en-US"/>
        </w:rPr>
        <w:t>the</w:t>
      </w:r>
      <w:r w:rsidR="001941E2" w:rsidRPr="00044E8B">
        <w:rPr>
          <w:i/>
          <w:iCs/>
          <w:lang w:val="en-US"/>
        </w:rPr>
        <w:t xml:space="preserve"> </w:t>
      </w:r>
      <w:r w:rsidRPr="00044E8B">
        <w:rPr>
          <w:i/>
          <w:iCs/>
          <w:lang w:val="en-US"/>
        </w:rPr>
        <w:t>International</w:t>
      </w:r>
      <w:r w:rsidR="001941E2" w:rsidRPr="00044E8B">
        <w:rPr>
          <w:i/>
          <w:iCs/>
          <w:lang w:val="en-US"/>
        </w:rPr>
        <w:t xml:space="preserve"> </w:t>
      </w:r>
      <w:r w:rsidRPr="00044E8B">
        <w:rPr>
          <w:i/>
          <w:iCs/>
          <w:lang w:val="en-US"/>
        </w:rPr>
        <w:t>Scientific</w:t>
      </w:r>
      <w:r w:rsidR="001941E2" w:rsidRPr="00044E8B">
        <w:rPr>
          <w:i/>
          <w:iCs/>
          <w:lang w:val="en-US"/>
        </w:rPr>
        <w:t xml:space="preserve"> </w:t>
      </w:r>
      <w:r w:rsidRPr="00044E8B">
        <w:rPr>
          <w:i/>
          <w:iCs/>
          <w:lang w:val="en-US"/>
        </w:rPr>
        <w:t>and</w:t>
      </w:r>
      <w:r w:rsidR="001941E2" w:rsidRPr="00044E8B">
        <w:rPr>
          <w:i/>
          <w:iCs/>
          <w:lang w:val="en-US"/>
        </w:rPr>
        <w:t xml:space="preserve"> </w:t>
      </w:r>
      <w:r w:rsidRPr="00044E8B">
        <w:rPr>
          <w:i/>
          <w:iCs/>
          <w:lang w:val="en-US"/>
        </w:rPr>
        <w:lastRenderedPageBreak/>
        <w:t>Practical</w:t>
      </w:r>
      <w:r w:rsidR="001941E2" w:rsidRPr="00044E8B">
        <w:rPr>
          <w:i/>
          <w:iCs/>
          <w:lang w:val="en-US"/>
        </w:rPr>
        <w:t xml:space="preserve"> </w:t>
      </w:r>
      <w:r w:rsidRPr="00044E8B">
        <w:rPr>
          <w:i/>
          <w:iCs/>
          <w:lang w:val="en-US"/>
        </w:rPr>
        <w:t>Conference</w:t>
      </w:r>
      <w:r w:rsidR="001941E2" w:rsidRPr="00044E8B">
        <w:rPr>
          <w:i/>
          <w:iCs/>
          <w:lang w:val="en-US"/>
        </w:rPr>
        <w:t xml:space="preserve"> </w:t>
      </w:r>
      <w:r w:rsidRPr="00044E8B">
        <w:rPr>
          <w:i/>
          <w:iCs/>
          <w:lang w:val="en-US"/>
        </w:rPr>
        <w:t>on</w:t>
      </w:r>
      <w:r w:rsidR="001941E2" w:rsidRPr="00044E8B">
        <w:rPr>
          <w:i/>
          <w:iCs/>
          <w:lang w:val="en-US"/>
        </w:rPr>
        <w:t xml:space="preserve"> </w:t>
      </w:r>
      <w:r w:rsidRPr="00044E8B">
        <w:rPr>
          <w:i/>
          <w:iCs/>
          <w:lang w:val="en-US"/>
        </w:rPr>
        <w:t>November</w:t>
      </w:r>
      <w:r w:rsidR="001941E2" w:rsidRPr="00044E8B">
        <w:rPr>
          <w:i/>
          <w:iCs/>
          <w:lang w:val="en-US"/>
        </w:rPr>
        <w:t xml:space="preserve"> </w:t>
      </w:r>
      <w:r w:rsidRPr="00044E8B">
        <w:rPr>
          <w:i/>
          <w:iCs/>
          <w:lang w:val="en-US"/>
        </w:rPr>
        <w:t>12,</w:t>
      </w:r>
      <w:r w:rsidR="001941E2" w:rsidRPr="00044E8B">
        <w:rPr>
          <w:i/>
          <w:iCs/>
          <w:lang w:val="en-US"/>
        </w:rPr>
        <w:t xml:space="preserve"> </w:t>
      </w:r>
      <w:r w:rsidRPr="00044E8B">
        <w:rPr>
          <w:i/>
          <w:iCs/>
          <w:lang w:val="en-US"/>
        </w:rPr>
        <w:t>2021</w:t>
      </w:r>
      <w:r w:rsidR="001941E2" w:rsidRPr="00044E8B">
        <w:rPr>
          <w:i/>
          <w:iCs/>
          <w:lang w:val="en-US"/>
        </w:rPr>
        <w:t xml:space="preserve"> </w:t>
      </w:r>
      <w:r w:rsidRPr="00044E8B">
        <w:rPr>
          <w:i/>
          <w:iCs/>
          <w:lang w:val="en-US"/>
        </w:rPr>
        <w:t>:</w:t>
      </w:r>
      <w:r w:rsidR="001941E2" w:rsidRPr="00044E8B">
        <w:rPr>
          <w:i/>
          <w:iCs/>
          <w:lang w:val="en-US"/>
        </w:rPr>
        <w:t xml:space="preserve"> </w:t>
      </w:r>
      <w:r w:rsidRPr="00044E8B">
        <w:rPr>
          <w:i/>
          <w:iCs/>
          <w:lang w:val="en-US"/>
        </w:rPr>
        <w:t>Belgorod</w:t>
      </w:r>
      <w:r w:rsidR="001941E2" w:rsidRPr="00044E8B">
        <w:rPr>
          <w:i/>
          <w:iCs/>
          <w:lang w:val="en-US"/>
        </w:rPr>
        <w:t xml:space="preserve"> </w:t>
      </w:r>
      <w:r w:rsidRPr="00044E8B">
        <w:rPr>
          <w:i/>
          <w:iCs/>
          <w:lang w:val="en-US"/>
        </w:rPr>
        <w:t>:</w:t>
      </w:r>
      <w:r w:rsidR="001941E2" w:rsidRPr="00044E8B">
        <w:rPr>
          <w:i/>
          <w:iCs/>
          <w:lang w:val="en-US"/>
        </w:rPr>
        <w:t xml:space="preserve"> </w:t>
      </w:r>
      <w:r w:rsidRPr="00044E8B">
        <w:rPr>
          <w:i/>
          <w:iCs/>
          <w:lang w:val="en-US"/>
        </w:rPr>
        <w:t>Agency</w:t>
      </w:r>
      <w:r w:rsidR="001941E2" w:rsidRPr="00044E8B">
        <w:rPr>
          <w:i/>
          <w:iCs/>
          <w:lang w:val="en-US"/>
        </w:rPr>
        <w:t xml:space="preserve"> </w:t>
      </w:r>
      <w:r w:rsidRPr="00044E8B">
        <w:rPr>
          <w:i/>
          <w:iCs/>
          <w:lang w:val="en-US"/>
        </w:rPr>
        <w:t>for</w:t>
      </w:r>
      <w:r w:rsidR="001941E2" w:rsidRPr="00044E8B">
        <w:rPr>
          <w:i/>
          <w:iCs/>
          <w:lang w:val="en-US"/>
        </w:rPr>
        <w:t xml:space="preserve"> </w:t>
      </w:r>
      <w:r w:rsidRPr="00044E8B">
        <w:rPr>
          <w:i/>
          <w:iCs/>
          <w:lang w:val="en-US"/>
        </w:rPr>
        <w:t>Advanced</w:t>
      </w:r>
      <w:r w:rsidR="001941E2" w:rsidRPr="00044E8B">
        <w:rPr>
          <w:i/>
          <w:iCs/>
          <w:lang w:val="en-US"/>
        </w:rPr>
        <w:t xml:space="preserve"> </w:t>
      </w:r>
      <w:r w:rsidRPr="00044E8B">
        <w:rPr>
          <w:i/>
          <w:iCs/>
          <w:lang w:val="en-US"/>
        </w:rPr>
        <w:t>Scientific</w:t>
      </w:r>
      <w:r w:rsidR="001941E2" w:rsidRPr="00044E8B">
        <w:rPr>
          <w:i/>
          <w:iCs/>
          <w:lang w:val="en-US"/>
        </w:rPr>
        <w:t xml:space="preserve"> </w:t>
      </w:r>
      <w:r w:rsidRPr="00044E8B">
        <w:rPr>
          <w:i/>
          <w:iCs/>
          <w:lang w:val="en-US"/>
        </w:rPr>
        <w:t>Research</w:t>
      </w:r>
      <w:r w:rsidR="001941E2" w:rsidRPr="00044E8B">
        <w:rPr>
          <w:i/>
          <w:iCs/>
          <w:lang w:val="en-US"/>
        </w:rPr>
        <w:t xml:space="preserve"> </w:t>
      </w:r>
      <w:r w:rsidRPr="00044E8B">
        <w:rPr>
          <w:i/>
          <w:iCs/>
          <w:lang w:val="en-US"/>
        </w:rPr>
        <w:t>(APNI),</w:t>
      </w:r>
      <w:r w:rsidR="001941E2" w:rsidRPr="00044E8B">
        <w:rPr>
          <w:i/>
          <w:iCs/>
          <w:lang w:val="en-US"/>
        </w:rPr>
        <w:t xml:space="preserve"> </w:t>
      </w:r>
      <w:r w:rsidRPr="00044E8B">
        <w:rPr>
          <w:i/>
          <w:iCs/>
          <w:lang w:val="en-US"/>
        </w:rPr>
        <w:t>2021.</w:t>
      </w:r>
      <w:r w:rsidR="001941E2" w:rsidRPr="00044E8B">
        <w:rPr>
          <w:i/>
          <w:iCs/>
          <w:lang w:val="en-US"/>
        </w:rPr>
        <w:t xml:space="preserve"> </w:t>
      </w:r>
      <w:r w:rsidRPr="00044E8B">
        <w:rPr>
          <w:i/>
          <w:iCs/>
          <w:lang w:val="en-US"/>
        </w:rPr>
        <w:t>P.</w:t>
      </w:r>
      <w:r w:rsidR="001941E2" w:rsidRPr="00044E8B">
        <w:rPr>
          <w:i/>
          <w:iCs/>
          <w:lang w:val="en-US"/>
        </w:rPr>
        <w:t xml:space="preserve"> </w:t>
      </w:r>
      <w:r w:rsidRPr="00044E8B">
        <w:rPr>
          <w:i/>
          <w:iCs/>
          <w:lang w:val="en-US"/>
        </w:rPr>
        <w:t>124-127.</w:t>
      </w:r>
      <w:r w:rsidR="001941E2" w:rsidRPr="00044E8B">
        <w:rPr>
          <w:i/>
          <w:iCs/>
          <w:lang w:val="en-US"/>
        </w:rPr>
        <w:t xml:space="preserve"> </w:t>
      </w:r>
    </w:p>
    <w:p w:rsidR="00D725BA" w:rsidRPr="00044E8B" w:rsidRDefault="00333DC5" w:rsidP="00F43B07">
      <w:pPr>
        <w:pStyle w:val="af8"/>
        <w:tabs>
          <w:tab w:val="left" w:pos="9638"/>
        </w:tabs>
        <w:ind w:firstLine="708"/>
        <w:contextualSpacing/>
        <w:rPr>
          <w:i/>
          <w:iCs/>
          <w:lang w:val="en-US"/>
        </w:rPr>
      </w:pPr>
      <w:r w:rsidRPr="00044E8B">
        <w:rPr>
          <w:i/>
          <w:iCs/>
          <w:lang w:val="en-US"/>
        </w:rPr>
        <w:t>2.</w:t>
      </w:r>
      <w:r w:rsidR="001941E2" w:rsidRPr="00044E8B">
        <w:rPr>
          <w:i/>
          <w:iCs/>
          <w:lang w:val="en-US"/>
        </w:rPr>
        <w:t xml:space="preserve"> </w:t>
      </w:r>
      <w:r w:rsidRPr="00044E8B">
        <w:rPr>
          <w:i/>
          <w:iCs/>
          <w:lang w:val="en-US"/>
        </w:rPr>
        <w:t>Nazarov</w:t>
      </w:r>
      <w:r w:rsidR="001941E2" w:rsidRPr="00044E8B">
        <w:rPr>
          <w:i/>
          <w:iCs/>
          <w:lang w:val="en-US"/>
        </w:rPr>
        <w:t xml:space="preserve"> </w:t>
      </w:r>
      <w:r w:rsidRPr="00044E8B">
        <w:rPr>
          <w:i/>
          <w:iCs/>
          <w:lang w:val="en-US"/>
        </w:rPr>
        <w:t>V.</w:t>
      </w:r>
      <w:r w:rsidR="001941E2" w:rsidRPr="00044E8B">
        <w:rPr>
          <w:i/>
          <w:iCs/>
          <w:lang w:val="en-US"/>
        </w:rPr>
        <w:t xml:space="preserve"> </w:t>
      </w:r>
      <w:r w:rsidRPr="00044E8B">
        <w:rPr>
          <w:i/>
          <w:iCs/>
          <w:lang w:val="en-US"/>
        </w:rPr>
        <w:t>N.,</w:t>
      </w:r>
      <w:r w:rsidR="001941E2" w:rsidRPr="00044E8B">
        <w:rPr>
          <w:i/>
          <w:iCs/>
          <w:lang w:val="en-US"/>
        </w:rPr>
        <w:t xml:space="preserve"> </w:t>
      </w:r>
      <w:r w:rsidRPr="00044E8B">
        <w:rPr>
          <w:i/>
          <w:iCs/>
          <w:lang w:val="en-US"/>
        </w:rPr>
        <w:t>Kryuchkova</w:t>
      </w:r>
      <w:r w:rsidR="001941E2" w:rsidRPr="00044E8B">
        <w:rPr>
          <w:i/>
          <w:iCs/>
          <w:lang w:val="en-US"/>
        </w:rPr>
        <w:t xml:space="preserve"> </w:t>
      </w:r>
      <w:r w:rsidRPr="00044E8B">
        <w:rPr>
          <w:i/>
          <w:iCs/>
          <w:lang w:val="en-US"/>
        </w:rPr>
        <w:t>L.</w:t>
      </w:r>
      <w:r w:rsidR="001941E2" w:rsidRPr="00044E8B">
        <w:rPr>
          <w:i/>
          <w:iCs/>
          <w:lang w:val="en-US"/>
        </w:rPr>
        <w:t xml:space="preserve"> </w:t>
      </w:r>
      <w:r w:rsidRPr="00044E8B">
        <w:rPr>
          <w:i/>
          <w:iCs/>
          <w:lang w:val="en-US"/>
        </w:rPr>
        <w:t>I.,</w:t>
      </w:r>
      <w:r w:rsidR="001941E2" w:rsidRPr="00044E8B">
        <w:rPr>
          <w:i/>
          <w:iCs/>
          <w:lang w:val="en-US"/>
        </w:rPr>
        <w:t xml:space="preserve"> </w:t>
      </w:r>
      <w:r w:rsidRPr="00044E8B">
        <w:rPr>
          <w:i/>
          <w:iCs/>
          <w:lang w:val="en-US"/>
        </w:rPr>
        <w:t>Lebedev</w:t>
      </w:r>
      <w:r w:rsidR="001941E2" w:rsidRPr="00044E8B">
        <w:rPr>
          <w:i/>
          <w:iCs/>
          <w:lang w:val="en-US"/>
        </w:rPr>
        <w:t xml:space="preserve"> </w:t>
      </w:r>
      <w:r w:rsidRPr="00044E8B">
        <w:rPr>
          <w:i/>
          <w:iCs/>
          <w:lang w:val="en-US"/>
        </w:rPr>
        <w:t>A.V.</w:t>
      </w:r>
      <w:r w:rsidR="001941E2" w:rsidRPr="00044E8B">
        <w:rPr>
          <w:i/>
          <w:iCs/>
          <w:lang w:val="en-US"/>
        </w:rPr>
        <w:t xml:space="preserve"> </w:t>
      </w:r>
      <w:r w:rsidRPr="00044E8B">
        <w:rPr>
          <w:i/>
          <w:iCs/>
          <w:lang w:val="en-US"/>
        </w:rPr>
        <w:t>The</w:t>
      </w:r>
      <w:r w:rsidR="001941E2" w:rsidRPr="00044E8B">
        <w:rPr>
          <w:i/>
          <w:iCs/>
          <w:lang w:val="en-US"/>
        </w:rPr>
        <w:t xml:space="preserve"> </w:t>
      </w:r>
      <w:r w:rsidRPr="00044E8B">
        <w:rPr>
          <w:i/>
          <w:iCs/>
          <w:lang w:val="en-US"/>
        </w:rPr>
        <w:t>attitude</w:t>
      </w:r>
      <w:r w:rsidR="001941E2" w:rsidRPr="00044E8B">
        <w:rPr>
          <w:i/>
          <w:iCs/>
          <w:lang w:val="en-US"/>
        </w:rPr>
        <w:t xml:space="preserve"> </w:t>
      </w:r>
      <w:r w:rsidRPr="00044E8B">
        <w:rPr>
          <w:i/>
          <w:iCs/>
          <w:lang w:val="en-US"/>
        </w:rPr>
        <w:t>of</w:t>
      </w:r>
      <w:r w:rsidR="001941E2" w:rsidRPr="00044E8B">
        <w:rPr>
          <w:i/>
          <w:iCs/>
          <w:lang w:val="en-US"/>
        </w:rPr>
        <w:t xml:space="preserve"> </w:t>
      </w:r>
      <w:r w:rsidRPr="00044E8B">
        <w:rPr>
          <w:i/>
          <w:iCs/>
          <w:lang w:val="en-US"/>
        </w:rPr>
        <w:t>SMG</w:t>
      </w:r>
      <w:r w:rsidR="001941E2" w:rsidRPr="00044E8B">
        <w:rPr>
          <w:i/>
          <w:iCs/>
          <w:lang w:val="en-US"/>
        </w:rPr>
        <w:t xml:space="preserve"> </w:t>
      </w:r>
      <w:r w:rsidRPr="00044E8B">
        <w:rPr>
          <w:i/>
          <w:iCs/>
          <w:lang w:val="en-US"/>
        </w:rPr>
        <w:t>students</w:t>
      </w:r>
      <w:r w:rsidR="001941E2" w:rsidRPr="00044E8B">
        <w:rPr>
          <w:i/>
          <w:iCs/>
          <w:lang w:val="en-US"/>
        </w:rPr>
        <w:t xml:space="preserve"> </w:t>
      </w:r>
      <w:r w:rsidRPr="00044E8B">
        <w:rPr>
          <w:i/>
          <w:iCs/>
          <w:lang w:val="en-US"/>
        </w:rPr>
        <w:t>to</w:t>
      </w:r>
      <w:r w:rsidR="001941E2" w:rsidRPr="00044E8B">
        <w:rPr>
          <w:i/>
          <w:iCs/>
          <w:lang w:val="en-US"/>
        </w:rPr>
        <w:t xml:space="preserve"> </w:t>
      </w:r>
      <w:r w:rsidRPr="00044E8B">
        <w:rPr>
          <w:i/>
          <w:iCs/>
          <w:lang w:val="en-US"/>
        </w:rPr>
        <w:t>physical</w:t>
      </w:r>
      <w:r w:rsidR="001941E2" w:rsidRPr="00044E8B">
        <w:rPr>
          <w:i/>
          <w:iCs/>
          <w:lang w:val="en-US"/>
        </w:rPr>
        <w:t xml:space="preserve"> </w:t>
      </w:r>
      <w:r w:rsidRPr="00044E8B">
        <w:rPr>
          <w:i/>
          <w:iCs/>
          <w:lang w:val="en-US"/>
        </w:rPr>
        <w:t>culture</w:t>
      </w:r>
      <w:r w:rsidR="001941E2" w:rsidRPr="00044E8B">
        <w:rPr>
          <w:i/>
          <w:iCs/>
          <w:lang w:val="en-US"/>
        </w:rPr>
        <w:t xml:space="preserve"> </w:t>
      </w:r>
      <w:r w:rsidRPr="00044E8B">
        <w:rPr>
          <w:i/>
          <w:iCs/>
          <w:lang w:val="en-US"/>
        </w:rPr>
        <w:t>during</w:t>
      </w:r>
      <w:r w:rsidR="001941E2" w:rsidRPr="00044E8B">
        <w:rPr>
          <w:i/>
          <w:iCs/>
          <w:lang w:val="en-US"/>
        </w:rPr>
        <w:t xml:space="preserve"> </w:t>
      </w:r>
      <w:r w:rsidRPr="00044E8B">
        <w:rPr>
          <w:i/>
          <w:iCs/>
          <w:lang w:val="en-US"/>
        </w:rPr>
        <w:t>the</w:t>
      </w:r>
      <w:r w:rsidR="001941E2" w:rsidRPr="00044E8B">
        <w:rPr>
          <w:i/>
          <w:iCs/>
          <w:lang w:val="en-US"/>
        </w:rPr>
        <w:t xml:space="preserve"> </w:t>
      </w:r>
      <w:r w:rsidRPr="00044E8B">
        <w:rPr>
          <w:i/>
          <w:iCs/>
          <w:lang w:val="en-US"/>
        </w:rPr>
        <w:t>pandemic</w:t>
      </w:r>
      <w:r w:rsidR="001941E2" w:rsidRPr="00044E8B">
        <w:rPr>
          <w:i/>
          <w:iCs/>
          <w:lang w:val="en-US"/>
        </w:rPr>
        <w:t xml:space="preserve"> </w:t>
      </w:r>
      <w:r w:rsidRPr="00044E8B">
        <w:rPr>
          <w:i/>
          <w:iCs/>
          <w:lang w:val="en-US"/>
        </w:rPr>
        <w:t>//</w:t>
      </w:r>
      <w:r w:rsidR="001941E2" w:rsidRPr="00044E8B">
        <w:rPr>
          <w:i/>
          <w:iCs/>
          <w:lang w:val="en-US"/>
        </w:rPr>
        <w:t xml:space="preserve"> </w:t>
      </w:r>
      <w:r w:rsidRPr="00044E8B">
        <w:rPr>
          <w:i/>
          <w:iCs/>
          <w:lang w:val="en-US"/>
        </w:rPr>
        <w:t>Scientific</w:t>
      </w:r>
      <w:r w:rsidR="001941E2" w:rsidRPr="00044E8B">
        <w:rPr>
          <w:i/>
          <w:iCs/>
          <w:lang w:val="en-US"/>
        </w:rPr>
        <w:t xml:space="preserve"> </w:t>
      </w:r>
      <w:r w:rsidRPr="00044E8B">
        <w:rPr>
          <w:i/>
          <w:iCs/>
          <w:lang w:val="en-US"/>
        </w:rPr>
        <w:t>and</w:t>
      </w:r>
      <w:r w:rsidR="001941E2" w:rsidRPr="00044E8B">
        <w:rPr>
          <w:i/>
          <w:iCs/>
          <w:lang w:val="en-US"/>
        </w:rPr>
        <w:t xml:space="preserve"> </w:t>
      </w:r>
      <w:r w:rsidRPr="00044E8B">
        <w:rPr>
          <w:i/>
          <w:iCs/>
          <w:lang w:val="en-US"/>
        </w:rPr>
        <w:t>educational</w:t>
      </w:r>
      <w:r w:rsidR="001941E2" w:rsidRPr="00044E8B">
        <w:rPr>
          <w:i/>
          <w:iCs/>
          <w:lang w:val="en-US"/>
        </w:rPr>
        <w:t xml:space="preserve"> </w:t>
      </w:r>
      <w:r w:rsidRPr="00044E8B">
        <w:rPr>
          <w:i/>
          <w:iCs/>
          <w:lang w:val="en-US"/>
        </w:rPr>
        <w:t>potential</w:t>
      </w:r>
      <w:r w:rsidR="001941E2" w:rsidRPr="00044E8B">
        <w:rPr>
          <w:i/>
          <w:iCs/>
          <w:lang w:val="en-US"/>
        </w:rPr>
        <w:t xml:space="preserve"> </w:t>
      </w:r>
      <w:r w:rsidRPr="00044E8B">
        <w:rPr>
          <w:i/>
          <w:iCs/>
          <w:lang w:val="en-US"/>
        </w:rPr>
        <w:t>as</w:t>
      </w:r>
      <w:r w:rsidR="001941E2" w:rsidRPr="00044E8B">
        <w:rPr>
          <w:i/>
          <w:iCs/>
          <w:lang w:val="en-US"/>
        </w:rPr>
        <w:t xml:space="preserve"> </w:t>
      </w:r>
      <w:r w:rsidRPr="00044E8B">
        <w:rPr>
          <w:i/>
          <w:iCs/>
          <w:lang w:val="en-US"/>
        </w:rPr>
        <w:t>a</w:t>
      </w:r>
      <w:r w:rsidR="001941E2" w:rsidRPr="00044E8B">
        <w:rPr>
          <w:i/>
          <w:iCs/>
          <w:lang w:val="en-US"/>
        </w:rPr>
        <w:t xml:space="preserve"> </w:t>
      </w:r>
      <w:r w:rsidRPr="00044E8B">
        <w:rPr>
          <w:i/>
          <w:iCs/>
          <w:lang w:val="en-US"/>
        </w:rPr>
        <w:t>factor</w:t>
      </w:r>
      <w:r w:rsidR="001941E2" w:rsidRPr="00044E8B">
        <w:rPr>
          <w:i/>
          <w:iCs/>
          <w:lang w:val="en-US"/>
        </w:rPr>
        <w:t xml:space="preserve"> </w:t>
      </w:r>
      <w:r w:rsidRPr="00044E8B">
        <w:rPr>
          <w:i/>
          <w:iCs/>
          <w:lang w:val="en-US"/>
        </w:rPr>
        <w:t>of</w:t>
      </w:r>
      <w:r w:rsidR="001941E2" w:rsidRPr="00044E8B">
        <w:rPr>
          <w:i/>
          <w:iCs/>
          <w:lang w:val="en-US"/>
        </w:rPr>
        <w:t xml:space="preserve"> </w:t>
      </w:r>
      <w:r w:rsidRPr="00044E8B">
        <w:rPr>
          <w:i/>
          <w:iCs/>
          <w:lang w:val="en-US"/>
        </w:rPr>
        <w:t>national</w:t>
      </w:r>
      <w:r w:rsidR="001941E2" w:rsidRPr="00044E8B">
        <w:rPr>
          <w:i/>
          <w:iCs/>
          <w:lang w:val="en-US"/>
        </w:rPr>
        <w:t xml:space="preserve"> </w:t>
      </w:r>
      <w:r w:rsidRPr="00044E8B">
        <w:rPr>
          <w:i/>
          <w:iCs/>
          <w:lang w:val="en-US"/>
        </w:rPr>
        <w:t>security</w:t>
      </w:r>
      <w:r w:rsidR="001941E2" w:rsidRPr="00044E8B">
        <w:rPr>
          <w:i/>
          <w:iCs/>
          <w:lang w:val="en-US"/>
        </w:rPr>
        <w:t xml:space="preserve"> </w:t>
      </w:r>
      <w:r w:rsidRPr="00044E8B">
        <w:rPr>
          <w:i/>
          <w:iCs/>
          <w:lang w:val="en-US"/>
        </w:rPr>
        <w:t>:</w:t>
      </w:r>
      <w:r w:rsidR="001941E2" w:rsidRPr="00044E8B">
        <w:rPr>
          <w:i/>
          <w:iCs/>
          <w:lang w:val="en-US"/>
        </w:rPr>
        <w:t xml:space="preserve"> </w:t>
      </w:r>
      <w:r w:rsidRPr="00044E8B">
        <w:rPr>
          <w:i/>
          <w:iCs/>
          <w:lang w:val="en-US"/>
        </w:rPr>
        <w:t>a</w:t>
      </w:r>
      <w:r w:rsidR="001941E2" w:rsidRPr="00044E8B">
        <w:rPr>
          <w:i/>
          <w:iCs/>
          <w:lang w:val="en-US"/>
        </w:rPr>
        <w:t xml:space="preserve"> </w:t>
      </w:r>
      <w:r w:rsidRPr="00044E8B">
        <w:rPr>
          <w:i/>
          <w:iCs/>
          <w:lang w:val="en-US"/>
        </w:rPr>
        <w:t>collection</w:t>
      </w:r>
      <w:r w:rsidR="001941E2" w:rsidRPr="00044E8B">
        <w:rPr>
          <w:i/>
          <w:iCs/>
          <w:lang w:val="en-US"/>
        </w:rPr>
        <w:t xml:space="preserve"> </w:t>
      </w:r>
      <w:r w:rsidRPr="00044E8B">
        <w:rPr>
          <w:i/>
          <w:iCs/>
          <w:lang w:val="en-US"/>
        </w:rPr>
        <w:t>of</w:t>
      </w:r>
      <w:r w:rsidR="001941E2" w:rsidRPr="00044E8B">
        <w:rPr>
          <w:i/>
          <w:iCs/>
          <w:lang w:val="en-US"/>
        </w:rPr>
        <w:t xml:space="preserve"> </w:t>
      </w:r>
      <w:r w:rsidRPr="00044E8B">
        <w:rPr>
          <w:i/>
          <w:iCs/>
          <w:lang w:val="en-US"/>
        </w:rPr>
        <w:t>scientific</w:t>
      </w:r>
      <w:r w:rsidR="001941E2" w:rsidRPr="00044E8B">
        <w:rPr>
          <w:i/>
          <w:iCs/>
          <w:lang w:val="en-US"/>
        </w:rPr>
        <w:t xml:space="preserve"> </w:t>
      </w:r>
      <w:r w:rsidRPr="00044E8B">
        <w:rPr>
          <w:i/>
          <w:iCs/>
          <w:lang w:val="en-US"/>
        </w:rPr>
        <w:t>papers</w:t>
      </w:r>
      <w:r w:rsidR="001941E2" w:rsidRPr="00044E8B">
        <w:rPr>
          <w:i/>
          <w:iCs/>
          <w:lang w:val="en-US"/>
        </w:rPr>
        <w:t xml:space="preserve"> </w:t>
      </w:r>
      <w:r w:rsidRPr="00044E8B">
        <w:rPr>
          <w:i/>
          <w:iCs/>
          <w:lang w:val="en-US"/>
        </w:rPr>
        <w:t>based</w:t>
      </w:r>
      <w:r w:rsidR="001941E2" w:rsidRPr="00044E8B">
        <w:rPr>
          <w:i/>
          <w:iCs/>
          <w:lang w:val="en-US"/>
        </w:rPr>
        <w:t xml:space="preserve"> </w:t>
      </w:r>
      <w:r w:rsidRPr="00044E8B">
        <w:rPr>
          <w:i/>
          <w:iCs/>
          <w:lang w:val="en-US"/>
        </w:rPr>
        <w:t>on</w:t>
      </w:r>
      <w:r w:rsidR="001941E2" w:rsidRPr="00044E8B">
        <w:rPr>
          <w:i/>
          <w:iCs/>
          <w:lang w:val="en-US"/>
        </w:rPr>
        <w:t xml:space="preserve"> </w:t>
      </w:r>
      <w:r w:rsidRPr="00044E8B">
        <w:rPr>
          <w:i/>
          <w:iCs/>
          <w:lang w:val="en-US"/>
        </w:rPr>
        <w:t>the</w:t>
      </w:r>
      <w:r w:rsidR="001941E2" w:rsidRPr="00044E8B">
        <w:rPr>
          <w:i/>
          <w:iCs/>
          <w:lang w:val="en-US"/>
        </w:rPr>
        <w:t xml:space="preserve"> </w:t>
      </w:r>
      <w:r w:rsidRPr="00044E8B">
        <w:rPr>
          <w:i/>
          <w:iCs/>
          <w:lang w:val="en-US"/>
        </w:rPr>
        <w:t>materials</w:t>
      </w:r>
      <w:r w:rsidR="001941E2" w:rsidRPr="00044E8B">
        <w:rPr>
          <w:i/>
          <w:iCs/>
          <w:lang w:val="en-US"/>
        </w:rPr>
        <w:t xml:space="preserve"> </w:t>
      </w:r>
      <w:r w:rsidRPr="00044E8B">
        <w:rPr>
          <w:i/>
          <w:iCs/>
          <w:lang w:val="en-US"/>
        </w:rPr>
        <w:t>of</w:t>
      </w:r>
      <w:r w:rsidR="001941E2" w:rsidRPr="00044E8B">
        <w:rPr>
          <w:i/>
          <w:iCs/>
          <w:lang w:val="en-US"/>
        </w:rPr>
        <w:t xml:space="preserve"> </w:t>
      </w:r>
      <w:r w:rsidRPr="00044E8B">
        <w:rPr>
          <w:i/>
          <w:iCs/>
          <w:lang w:val="en-US"/>
        </w:rPr>
        <w:t>the</w:t>
      </w:r>
      <w:r w:rsidR="001941E2" w:rsidRPr="00044E8B">
        <w:rPr>
          <w:i/>
          <w:iCs/>
          <w:lang w:val="en-US"/>
        </w:rPr>
        <w:t xml:space="preserve"> </w:t>
      </w:r>
      <w:r w:rsidRPr="00044E8B">
        <w:rPr>
          <w:i/>
          <w:iCs/>
          <w:lang w:val="en-US"/>
        </w:rPr>
        <w:t>International</w:t>
      </w:r>
      <w:r w:rsidR="001941E2" w:rsidRPr="00044E8B">
        <w:rPr>
          <w:i/>
          <w:iCs/>
          <w:lang w:val="en-US"/>
        </w:rPr>
        <w:t xml:space="preserve"> </w:t>
      </w:r>
      <w:r w:rsidRPr="00044E8B">
        <w:rPr>
          <w:i/>
          <w:iCs/>
          <w:lang w:val="en-US"/>
        </w:rPr>
        <w:t>Scientific</w:t>
      </w:r>
      <w:r w:rsidR="001941E2" w:rsidRPr="00044E8B">
        <w:rPr>
          <w:i/>
          <w:iCs/>
          <w:lang w:val="en-US"/>
        </w:rPr>
        <w:t xml:space="preserve"> </w:t>
      </w:r>
      <w:r w:rsidRPr="00044E8B">
        <w:rPr>
          <w:i/>
          <w:iCs/>
          <w:lang w:val="en-US"/>
        </w:rPr>
        <w:t>and</w:t>
      </w:r>
      <w:r w:rsidR="001941E2" w:rsidRPr="00044E8B">
        <w:rPr>
          <w:i/>
          <w:iCs/>
          <w:lang w:val="en-US"/>
        </w:rPr>
        <w:t xml:space="preserve"> </w:t>
      </w:r>
      <w:r w:rsidRPr="00044E8B">
        <w:rPr>
          <w:i/>
          <w:iCs/>
          <w:lang w:val="en-US"/>
        </w:rPr>
        <w:t>Practical</w:t>
      </w:r>
      <w:r w:rsidR="001941E2" w:rsidRPr="00044E8B">
        <w:rPr>
          <w:i/>
          <w:iCs/>
          <w:lang w:val="en-US"/>
        </w:rPr>
        <w:t xml:space="preserve"> </w:t>
      </w:r>
      <w:r w:rsidRPr="00044E8B">
        <w:rPr>
          <w:i/>
          <w:iCs/>
          <w:lang w:val="en-US"/>
        </w:rPr>
        <w:t>Conference</w:t>
      </w:r>
      <w:r w:rsidR="001941E2" w:rsidRPr="00044E8B">
        <w:rPr>
          <w:i/>
          <w:iCs/>
          <w:lang w:val="en-US"/>
        </w:rPr>
        <w:t xml:space="preserve"> </w:t>
      </w:r>
      <w:r w:rsidRPr="00044E8B">
        <w:rPr>
          <w:i/>
          <w:iCs/>
          <w:lang w:val="en-US"/>
        </w:rPr>
        <w:t>on</w:t>
      </w:r>
      <w:r w:rsidR="001941E2" w:rsidRPr="00044E8B">
        <w:rPr>
          <w:i/>
          <w:iCs/>
          <w:lang w:val="en-US"/>
        </w:rPr>
        <w:t xml:space="preserve"> </w:t>
      </w:r>
      <w:r w:rsidRPr="00044E8B">
        <w:rPr>
          <w:i/>
          <w:iCs/>
          <w:lang w:val="en-US"/>
        </w:rPr>
        <w:t>May</w:t>
      </w:r>
      <w:r w:rsidR="001941E2" w:rsidRPr="00044E8B">
        <w:rPr>
          <w:i/>
          <w:iCs/>
          <w:lang w:val="en-US"/>
        </w:rPr>
        <w:t xml:space="preserve"> </w:t>
      </w:r>
      <w:r w:rsidRPr="00044E8B">
        <w:rPr>
          <w:i/>
          <w:iCs/>
          <w:lang w:val="en-US"/>
        </w:rPr>
        <w:t>12,</w:t>
      </w:r>
      <w:r w:rsidR="001941E2" w:rsidRPr="00044E8B">
        <w:rPr>
          <w:i/>
          <w:iCs/>
          <w:lang w:val="en-US"/>
        </w:rPr>
        <w:t xml:space="preserve"> </w:t>
      </w:r>
      <w:r w:rsidRPr="00044E8B">
        <w:rPr>
          <w:i/>
          <w:iCs/>
          <w:lang w:val="en-US"/>
        </w:rPr>
        <w:t>2021</w:t>
      </w:r>
      <w:r w:rsidR="001941E2" w:rsidRPr="00044E8B">
        <w:rPr>
          <w:i/>
          <w:iCs/>
          <w:lang w:val="en-US"/>
        </w:rPr>
        <w:t xml:space="preserve"> </w:t>
      </w:r>
      <w:r w:rsidRPr="00044E8B">
        <w:rPr>
          <w:i/>
          <w:iCs/>
          <w:lang w:val="en-US"/>
        </w:rPr>
        <w:t>:</w:t>
      </w:r>
      <w:r w:rsidR="001941E2" w:rsidRPr="00044E8B">
        <w:rPr>
          <w:i/>
          <w:iCs/>
          <w:lang w:val="en-US"/>
        </w:rPr>
        <w:t xml:space="preserve"> </w:t>
      </w:r>
      <w:r w:rsidRPr="00044E8B">
        <w:rPr>
          <w:i/>
          <w:iCs/>
          <w:lang w:val="en-US"/>
        </w:rPr>
        <w:t>Belgorod</w:t>
      </w:r>
      <w:r w:rsidR="001941E2" w:rsidRPr="00044E8B">
        <w:rPr>
          <w:i/>
          <w:iCs/>
          <w:lang w:val="en-US"/>
        </w:rPr>
        <w:t xml:space="preserve"> </w:t>
      </w:r>
      <w:r w:rsidRPr="00044E8B">
        <w:rPr>
          <w:i/>
          <w:iCs/>
          <w:lang w:val="en-US"/>
        </w:rPr>
        <w:t>:</w:t>
      </w:r>
      <w:r w:rsidR="001941E2" w:rsidRPr="00044E8B">
        <w:rPr>
          <w:i/>
          <w:iCs/>
          <w:lang w:val="en-US"/>
        </w:rPr>
        <w:t xml:space="preserve"> </w:t>
      </w:r>
      <w:r w:rsidRPr="00044E8B">
        <w:rPr>
          <w:i/>
          <w:iCs/>
          <w:lang w:val="en-US"/>
        </w:rPr>
        <w:t>Agency</w:t>
      </w:r>
      <w:r w:rsidR="001941E2" w:rsidRPr="00044E8B">
        <w:rPr>
          <w:i/>
          <w:iCs/>
          <w:lang w:val="en-US"/>
        </w:rPr>
        <w:t xml:space="preserve"> </w:t>
      </w:r>
      <w:r w:rsidRPr="00044E8B">
        <w:rPr>
          <w:i/>
          <w:iCs/>
          <w:lang w:val="en-US"/>
        </w:rPr>
        <w:t>for</w:t>
      </w:r>
      <w:r w:rsidR="001941E2" w:rsidRPr="00044E8B">
        <w:rPr>
          <w:i/>
          <w:iCs/>
          <w:lang w:val="en-US"/>
        </w:rPr>
        <w:t xml:space="preserve"> </w:t>
      </w:r>
      <w:r w:rsidRPr="00044E8B">
        <w:rPr>
          <w:i/>
          <w:iCs/>
          <w:lang w:val="en-US"/>
        </w:rPr>
        <w:t>Advanced</w:t>
      </w:r>
      <w:r w:rsidR="001941E2" w:rsidRPr="00044E8B">
        <w:rPr>
          <w:i/>
          <w:iCs/>
          <w:lang w:val="en-US"/>
        </w:rPr>
        <w:t xml:space="preserve"> </w:t>
      </w:r>
      <w:r w:rsidRPr="00044E8B">
        <w:rPr>
          <w:i/>
          <w:iCs/>
          <w:lang w:val="en-US"/>
        </w:rPr>
        <w:t>Scientific</w:t>
      </w:r>
      <w:r w:rsidR="001941E2" w:rsidRPr="00044E8B">
        <w:rPr>
          <w:i/>
          <w:iCs/>
          <w:lang w:val="en-US"/>
        </w:rPr>
        <w:t xml:space="preserve"> </w:t>
      </w:r>
      <w:r w:rsidRPr="00044E8B">
        <w:rPr>
          <w:i/>
          <w:iCs/>
          <w:lang w:val="en-US"/>
        </w:rPr>
        <w:t>Research</w:t>
      </w:r>
      <w:r w:rsidR="001941E2" w:rsidRPr="00044E8B">
        <w:rPr>
          <w:i/>
          <w:iCs/>
          <w:lang w:val="en-US"/>
        </w:rPr>
        <w:t xml:space="preserve"> </w:t>
      </w:r>
      <w:r w:rsidRPr="00044E8B">
        <w:rPr>
          <w:i/>
          <w:iCs/>
          <w:lang w:val="en-US"/>
        </w:rPr>
        <w:t>LLC</w:t>
      </w:r>
      <w:r w:rsidR="001941E2" w:rsidRPr="00044E8B">
        <w:rPr>
          <w:i/>
          <w:iCs/>
          <w:lang w:val="en-US"/>
        </w:rPr>
        <w:t xml:space="preserve"> </w:t>
      </w:r>
      <w:r w:rsidRPr="00044E8B">
        <w:rPr>
          <w:i/>
          <w:iCs/>
          <w:lang w:val="en-US"/>
        </w:rPr>
        <w:t>(APNI),</w:t>
      </w:r>
      <w:r w:rsidR="001941E2" w:rsidRPr="00044E8B">
        <w:rPr>
          <w:i/>
          <w:iCs/>
          <w:lang w:val="en-US"/>
        </w:rPr>
        <w:t xml:space="preserve"> </w:t>
      </w:r>
      <w:r w:rsidRPr="00044E8B">
        <w:rPr>
          <w:i/>
          <w:iCs/>
          <w:lang w:val="en-US"/>
        </w:rPr>
        <w:t>2021.</w:t>
      </w:r>
      <w:r w:rsidR="001941E2" w:rsidRPr="00044E8B">
        <w:rPr>
          <w:i/>
          <w:iCs/>
          <w:lang w:val="en-US"/>
        </w:rPr>
        <w:t xml:space="preserve"> </w:t>
      </w:r>
      <w:r w:rsidRPr="00044E8B">
        <w:rPr>
          <w:i/>
          <w:iCs/>
          <w:lang w:val="en-US"/>
        </w:rPr>
        <w:t>pp.</w:t>
      </w:r>
      <w:r w:rsidR="001941E2" w:rsidRPr="00044E8B">
        <w:rPr>
          <w:i/>
          <w:iCs/>
          <w:lang w:val="en-US"/>
        </w:rPr>
        <w:t xml:space="preserve"> </w:t>
      </w:r>
      <w:r w:rsidRPr="00044E8B">
        <w:rPr>
          <w:i/>
          <w:iCs/>
          <w:lang w:val="en-US"/>
        </w:rPr>
        <w:t>166-169.</w:t>
      </w:r>
      <w:bookmarkEnd w:id="36"/>
    </w:p>
    <w:p w:rsidR="00D725BA" w:rsidRPr="007136C2" w:rsidRDefault="00D725BA" w:rsidP="00F43B07">
      <w:pPr>
        <w:tabs>
          <w:tab w:val="left" w:pos="9638"/>
        </w:tabs>
        <w:jc w:val="center"/>
        <w:rPr>
          <w:lang w:val="en-US"/>
        </w:rPr>
      </w:pPr>
    </w:p>
    <w:p w:rsidR="00D725BA" w:rsidRPr="007136C2" w:rsidRDefault="00D725BA" w:rsidP="00F43B07">
      <w:pPr>
        <w:tabs>
          <w:tab w:val="left" w:pos="9638"/>
        </w:tabs>
        <w:jc w:val="center"/>
        <w:rPr>
          <w:lang w:val="en-US"/>
        </w:rPr>
      </w:pPr>
    </w:p>
    <w:p w:rsidR="00D725BA" w:rsidRPr="007136C2" w:rsidRDefault="00D725BA" w:rsidP="00F43B07">
      <w:pPr>
        <w:tabs>
          <w:tab w:val="left" w:pos="9638"/>
        </w:tabs>
        <w:jc w:val="center"/>
        <w:rPr>
          <w:lang w:val="en-US"/>
        </w:rPr>
      </w:pPr>
    </w:p>
    <w:p w:rsidR="00D725BA" w:rsidRDefault="00333DC5" w:rsidP="00044E8B">
      <w:pPr>
        <w:tabs>
          <w:tab w:val="left" w:pos="9638"/>
        </w:tabs>
        <w:ind w:firstLine="0"/>
      </w:pPr>
      <w:r w:rsidRPr="007136C2">
        <w:t>УДК</w:t>
      </w:r>
      <w:r w:rsidR="001941E2">
        <w:t xml:space="preserve"> </w:t>
      </w:r>
      <w:r w:rsidRPr="007136C2">
        <w:t>796.035</w:t>
      </w:r>
    </w:p>
    <w:p w:rsidR="00044E8B" w:rsidRPr="007136C2" w:rsidRDefault="00044E8B" w:rsidP="00044E8B">
      <w:pPr>
        <w:tabs>
          <w:tab w:val="left" w:pos="9638"/>
        </w:tabs>
        <w:ind w:firstLine="0"/>
      </w:pPr>
    </w:p>
    <w:p w:rsidR="00D725BA" w:rsidRPr="007136C2" w:rsidRDefault="00333DC5" w:rsidP="00044E8B">
      <w:pPr>
        <w:tabs>
          <w:tab w:val="left" w:pos="9638"/>
        </w:tabs>
        <w:ind w:firstLine="0"/>
        <w:jc w:val="center"/>
        <w:rPr>
          <w:b/>
          <w:bCs/>
        </w:rPr>
      </w:pPr>
      <w:r w:rsidRPr="007136C2">
        <w:rPr>
          <w:b/>
          <w:bCs/>
        </w:rPr>
        <w:t>РАЗВИТИЕ</w:t>
      </w:r>
      <w:r w:rsidR="001941E2">
        <w:rPr>
          <w:b/>
          <w:bCs/>
        </w:rPr>
        <w:t xml:space="preserve"> </w:t>
      </w:r>
      <w:r w:rsidRPr="007136C2">
        <w:rPr>
          <w:b/>
          <w:bCs/>
        </w:rPr>
        <w:t>МЫШЦ,</w:t>
      </w:r>
      <w:r w:rsidR="001941E2">
        <w:rPr>
          <w:b/>
          <w:bCs/>
        </w:rPr>
        <w:t xml:space="preserve"> </w:t>
      </w:r>
      <w:r w:rsidRPr="007136C2">
        <w:rPr>
          <w:b/>
          <w:bCs/>
        </w:rPr>
        <w:t>ЗАДЕЙСТВОВАННЫХ</w:t>
      </w:r>
      <w:r w:rsidR="001941E2">
        <w:rPr>
          <w:b/>
          <w:bCs/>
        </w:rPr>
        <w:t xml:space="preserve"> </w:t>
      </w:r>
      <w:r w:rsidRPr="007136C2">
        <w:rPr>
          <w:b/>
          <w:bCs/>
        </w:rPr>
        <w:t>ВО</w:t>
      </w:r>
      <w:r w:rsidR="001941E2">
        <w:rPr>
          <w:b/>
          <w:bCs/>
        </w:rPr>
        <w:t xml:space="preserve"> </w:t>
      </w:r>
      <w:r w:rsidRPr="007136C2">
        <w:rPr>
          <w:b/>
          <w:bCs/>
        </w:rPr>
        <w:t>ВРЕМЯ</w:t>
      </w:r>
      <w:r w:rsidR="001941E2">
        <w:rPr>
          <w:b/>
          <w:bCs/>
        </w:rPr>
        <w:t xml:space="preserve"> </w:t>
      </w:r>
      <w:r w:rsidRPr="007136C2">
        <w:rPr>
          <w:b/>
          <w:bCs/>
        </w:rPr>
        <w:t>ВЕРХОВОЙ</w:t>
      </w:r>
      <w:r w:rsidR="001941E2">
        <w:rPr>
          <w:b/>
          <w:bCs/>
        </w:rPr>
        <w:t xml:space="preserve"> </w:t>
      </w:r>
      <w:r w:rsidRPr="007136C2">
        <w:rPr>
          <w:b/>
          <w:bCs/>
        </w:rPr>
        <w:t>ЕЗДЫ,</w:t>
      </w:r>
      <w:r w:rsidR="001941E2">
        <w:rPr>
          <w:b/>
          <w:bCs/>
        </w:rPr>
        <w:t xml:space="preserve"> </w:t>
      </w:r>
      <w:r w:rsidRPr="007136C2">
        <w:rPr>
          <w:b/>
          <w:bCs/>
        </w:rPr>
        <w:t>У</w:t>
      </w:r>
      <w:r w:rsidR="001941E2">
        <w:rPr>
          <w:b/>
          <w:bCs/>
        </w:rPr>
        <w:t xml:space="preserve"> </w:t>
      </w:r>
      <w:r w:rsidRPr="007136C2">
        <w:rPr>
          <w:b/>
          <w:bCs/>
        </w:rPr>
        <w:t>ЖЕНЩИН</w:t>
      </w:r>
      <w:r w:rsidR="001941E2">
        <w:rPr>
          <w:b/>
          <w:bCs/>
        </w:rPr>
        <w:t xml:space="preserve"> </w:t>
      </w:r>
      <w:r w:rsidRPr="007136C2">
        <w:rPr>
          <w:b/>
          <w:bCs/>
        </w:rPr>
        <w:t>30-35</w:t>
      </w:r>
      <w:r w:rsidR="001941E2">
        <w:rPr>
          <w:b/>
          <w:bCs/>
        </w:rPr>
        <w:t xml:space="preserve"> </w:t>
      </w:r>
      <w:r w:rsidRPr="007136C2">
        <w:rPr>
          <w:b/>
          <w:bCs/>
        </w:rPr>
        <w:t>ЛЕТ</w:t>
      </w:r>
      <w:r w:rsidR="001941E2">
        <w:rPr>
          <w:b/>
          <w:bCs/>
        </w:rPr>
        <w:t xml:space="preserve"> </w:t>
      </w:r>
      <w:r w:rsidRPr="007136C2">
        <w:rPr>
          <w:b/>
          <w:bCs/>
        </w:rPr>
        <w:t>НА</w:t>
      </w:r>
      <w:r w:rsidR="001941E2">
        <w:rPr>
          <w:b/>
          <w:bCs/>
        </w:rPr>
        <w:t xml:space="preserve"> </w:t>
      </w:r>
      <w:r w:rsidRPr="007136C2">
        <w:rPr>
          <w:b/>
          <w:bCs/>
        </w:rPr>
        <w:t>РЕКРЕАЦИОННЫХ</w:t>
      </w:r>
      <w:r w:rsidR="001941E2">
        <w:rPr>
          <w:b/>
          <w:bCs/>
        </w:rPr>
        <w:t xml:space="preserve"> </w:t>
      </w:r>
      <w:r w:rsidRPr="007136C2">
        <w:rPr>
          <w:b/>
          <w:bCs/>
        </w:rPr>
        <w:t>ЗАНЯТИЯХ</w:t>
      </w:r>
    </w:p>
    <w:p w:rsidR="00D725BA" w:rsidRPr="007136C2" w:rsidRDefault="00D725BA" w:rsidP="00044E8B">
      <w:pPr>
        <w:tabs>
          <w:tab w:val="left" w:pos="9638"/>
        </w:tabs>
        <w:ind w:firstLine="0"/>
      </w:pPr>
    </w:p>
    <w:p w:rsidR="00D725BA" w:rsidRPr="007136C2" w:rsidRDefault="00333DC5" w:rsidP="00044E8B">
      <w:pPr>
        <w:tabs>
          <w:tab w:val="left" w:pos="9638"/>
        </w:tabs>
        <w:ind w:firstLine="0"/>
        <w:jc w:val="center"/>
        <w:rPr>
          <w:bCs/>
        </w:rPr>
      </w:pPr>
      <w:r w:rsidRPr="007136C2">
        <w:rPr>
          <w:bCs/>
        </w:rPr>
        <w:t>Ильичёва</w:t>
      </w:r>
      <w:r w:rsidR="001941E2">
        <w:rPr>
          <w:bCs/>
        </w:rPr>
        <w:t xml:space="preserve"> </w:t>
      </w:r>
      <w:r w:rsidRPr="007136C2">
        <w:rPr>
          <w:bCs/>
        </w:rPr>
        <w:t>О.В.,</w:t>
      </w:r>
      <w:r w:rsidR="001941E2">
        <w:rPr>
          <w:bCs/>
        </w:rPr>
        <w:t xml:space="preserve"> </w:t>
      </w:r>
      <w:r w:rsidRPr="007136C2">
        <w:rPr>
          <w:bCs/>
        </w:rPr>
        <w:t>Сираковская</w:t>
      </w:r>
      <w:r w:rsidR="001941E2">
        <w:rPr>
          <w:bCs/>
        </w:rPr>
        <w:t xml:space="preserve"> </w:t>
      </w:r>
      <w:r w:rsidRPr="007136C2">
        <w:rPr>
          <w:bCs/>
        </w:rPr>
        <w:t>Я.В.</w:t>
      </w:r>
    </w:p>
    <w:p w:rsidR="00D725BA" w:rsidRPr="007136C2" w:rsidRDefault="00D725BA" w:rsidP="00F43B07">
      <w:pPr>
        <w:tabs>
          <w:tab w:val="left" w:pos="9638"/>
        </w:tabs>
      </w:pPr>
    </w:p>
    <w:p w:rsidR="00D725BA" w:rsidRPr="007136C2" w:rsidRDefault="00333DC5" w:rsidP="00F43B07">
      <w:pPr>
        <w:tabs>
          <w:tab w:val="left" w:pos="9638"/>
        </w:tabs>
        <w:rPr>
          <w:i/>
          <w:sz w:val="24"/>
          <w:szCs w:val="24"/>
        </w:rPr>
      </w:pPr>
      <w:r w:rsidRPr="007136C2">
        <w:rPr>
          <w:b/>
          <w:bCs/>
          <w:i/>
          <w:sz w:val="24"/>
          <w:szCs w:val="24"/>
        </w:rPr>
        <w:t>Аннотация.</w:t>
      </w:r>
      <w:r w:rsidR="001941E2">
        <w:rPr>
          <w:b/>
          <w:bCs/>
          <w:i/>
          <w:sz w:val="24"/>
          <w:szCs w:val="24"/>
        </w:rPr>
        <w:t xml:space="preserve"> </w:t>
      </w:r>
      <w:r w:rsidRPr="007136C2">
        <w:rPr>
          <w:i/>
          <w:sz w:val="24"/>
          <w:szCs w:val="24"/>
        </w:rPr>
        <w:t>В</w:t>
      </w:r>
      <w:r w:rsidR="001941E2">
        <w:rPr>
          <w:i/>
          <w:sz w:val="24"/>
          <w:szCs w:val="24"/>
        </w:rPr>
        <w:t xml:space="preserve"> </w:t>
      </w:r>
      <w:r w:rsidRPr="007136C2">
        <w:rPr>
          <w:i/>
          <w:sz w:val="24"/>
          <w:szCs w:val="24"/>
        </w:rPr>
        <w:t>статье</w:t>
      </w:r>
      <w:r w:rsidR="001941E2">
        <w:rPr>
          <w:i/>
          <w:sz w:val="24"/>
          <w:szCs w:val="24"/>
        </w:rPr>
        <w:t xml:space="preserve"> </w:t>
      </w:r>
      <w:r w:rsidRPr="007136C2">
        <w:rPr>
          <w:i/>
          <w:sz w:val="24"/>
          <w:szCs w:val="24"/>
        </w:rPr>
        <w:t>представленное</w:t>
      </w:r>
      <w:r w:rsidR="001941E2">
        <w:rPr>
          <w:i/>
          <w:sz w:val="24"/>
          <w:szCs w:val="24"/>
        </w:rPr>
        <w:t xml:space="preserve"> </w:t>
      </w:r>
      <w:r w:rsidRPr="007136C2">
        <w:rPr>
          <w:i/>
          <w:sz w:val="24"/>
          <w:szCs w:val="24"/>
        </w:rPr>
        <w:t>исследование,</w:t>
      </w:r>
      <w:r w:rsidR="001941E2">
        <w:rPr>
          <w:i/>
          <w:sz w:val="24"/>
          <w:szCs w:val="24"/>
        </w:rPr>
        <w:t xml:space="preserve"> </w:t>
      </w:r>
      <w:r w:rsidRPr="007136C2">
        <w:rPr>
          <w:i/>
          <w:sz w:val="24"/>
          <w:szCs w:val="24"/>
        </w:rPr>
        <w:t>практическая</w:t>
      </w:r>
      <w:r w:rsidR="001941E2">
        <w:rPr>
          <w:i/>
          <w:sz w:val="24"/>
          <w:szCs w:val="24"/>
        </w:rPr>
        <w:t xml:space="preserve"> </w:t>
      </w:r>
      <w:r w:rsidRPr="007136C2">
        <w:rPr>
          <w:i/>
          <w:sz w:val="24"/>
          <w:szCs w:val="24"/>
        </w:rPr>
        <w:t>значимость</w:t>
      </w:r>
      <w:r w:rsidR="001941E2">
        <w:rPr>
          <w:i/>
          <w:sz w:val="24"/>
          <w:szCs w:val="24"/>
        </w:rPr>
        <w:t xml:space="preserve"> </w:t>
      </w:r>
      <w:r w:rsidRPr="007136C2">
        <w:rPr>
          <w:i/>
          <w:sz w:val="24"/>
          <w:szCs w:val="24"/>
        </w:rPr>
        <w:t>которого</w:t>
      </w:r>
      <w:r w:rsidR="001941E2">
        <w:rPr>
          <w:i/>
          <w:sz w:val="24"/>
          <w:szCs w:val="24"/>
        </w:rPr>
        <w:t xml:space="preserve"> </w:t>
      </w:r>
      <w:r w:rsidRPr="007136C2">
        <w:rPr>
          <w:i/>
          <w:sz w:val="24"/>
          <w:szCs w:val="24"/>
        </w:rPr>
        <w:t>состоит</w:t>
      </w:r>
      <w:r w:rsidR="001941E2">
        <w:rPr>
          <w:i/>
          <w:sz w:val="24"/>
          <w:szCs w:val="24"/>
        </w:rPr>
        <w:t xml:space="preserve"> </w:t>
      </w:r>
      <w:r w:rsidRPr="007136C2">
        <w:rPr>
          <w:i/>
          <w:sz w:val="24"/>
          <w:szCs w:val="24"/>
        </w:rPr>
        <w:t>во</w:t>
      </w:r>
      <w:r w:rsidR="001941E2">
        <w:rPr>
          <w:i/>
          <w:sz w:val="24"/>
          <w:szCs w:val="24"/>
        </w:rPr>
        <w:t xml:space="preserve"> </w:t>
      </w:r>
      <w:r w:rsidRPr="007136C2">
        <w:rPr>
          <w:i/>
          <w:sz w:val="24"/>
          <w:szCs w:val="24"/>
        </w:rPr>
        <w:t>внедрении</w:t>
      </w:r>
      <w:r w:rsidR="001941E2">
        <w:rPr>
          <w:i/>
          <w:sz w:val="24"/>
          <w:szCs w:val="24"/>
        </w:rPr>
        <w:t xml:space="preserve"> </w:t>
      </w:r>
      <w:r w:rsidRPr="007136C2">
        <w:rPr>
          <w:i/>
          <w:sz w:val="24"/>
          <w:szCs w:val="24"/>
        </w:rPr>
        <w:t>и</w:t>
      </w:r>
      <w:r w:rsidR="001941E2">
        <w:rPr>
          <w:i/>
          <w:sz w:val="24"/>
          <w:szCs w:val="24"/>
        </w:rPr>
        <w:t xml:space="preserve"> </w:t>
      </w:r>
      <w:r w:rsidRPr="007136C2">
        <w:rPr>
          <w:i/>
          <w:sz w:val="24"/>
          <w:szCs w:val="24"/>
        </w:rPr>
        <w:t>экспериментальном</w:t>
      </w:r>
      <w:r w:rsidR="001941E2">
        <w:rPr>
          <w:i/>
          <w:sz w:val="24"/>
          <w:szCs w:val="24"/>
        </w:rPr>
        <w:t xml:space="preserve"> </w:t>
      </w:r>
      <w:r w:rsidRPr="007136C2">
        <w:rPr>
          <w:i/>
          <w:sz w:val="24"/>
          <w:szCs w:val="24"/>
        </w:rPr>
        <w:t>обосновании</w:t>
      </w:r>
      <w:r w:rsidR="001941E2">
        <w:rPr>
          <w:i/>
          <w:sz w:val="24"/>
          <w:szCs w:val="24"/>
        </w:rPr>
        <w:t xml:space="preserve"> </w:t>
      </w:r>
      <w:r w:rsidRPr="007136C2">
        <w:rPr>
          <w:i/>
          <w:sz w:val="24"/>
          <w:szCs w:val="24"/>
        </w:rPr>
        <w:t>разработанной</w:t>
      </w:r>
      <w:r w:rsidR="001941E2">
        <w:rPr>
          <w:i/>
          <w:sz w:val="24"/>
          <w:szCs w:val="24"/>
        </w:rPr>
        <w:t xml:space="preserve"> </w:t>
      </w:r>
      <w:r w:rsidRPr="007136C2">
        <w:rPr>
          <w:i/>
          <w:sz w:val="24"/>
          <w:szCs w:val="24"/>
        </w:rPr>
        <w:t>программы</w:t>
      </w:r>
      <w:r w:rsidR="001941E2">
        <w:rPr>
          <w:i/>
          <w:sz w:val="24"/>
          <w:szCs w:val="24"/>
        </w:rPr>
        <w:t xml:space="preserve"> </w:t>
      </w:r>
      <w:r w:rsidRPr="007136C2">
        <w:rPr>
          <w:i/>
          <w:sz w:val="24"/>
          <w:szCs w:val="24"/>
        </w:rPr>
        <w:t>изометрической</w:t>
      </w:r>
      <w:r w:rsidR="001941E2">
        <w:rPr>
          <w:i/>
          <w:sz w:val="24"/>
          <w:szCs w:val="24"/>
        </w:rPr>
        <w:t xml:space="preserve"> </w:t>
      </w:r>
      <w:r w:rsidRPr="007136C2">
        <w:rPr>
          <w:i/>
          <w:sz w:val="24"/>
          <w:szCs w:val="24"/>
        </w:rPr>
        <w:t>силовой</w:t>
      </w:r>
      <w:r w:rsidR="001941E2">
        <w:rPr>
          <w:i/>
          <w:sz w:val="24"/>
          <w:szCs w:val="24"/>
        </w:rPr>
        <w:t xml:space="preserve"> </w:t>
      </w:r>
      <w:r w:rsidRPr="007136C2">
        <w:rPr>
          <w:i/>
          <w:sz w:val="24"/>
          <w:szCs w:val="24"/>
        </w:rPr>
        <w:t>тренировки</w:t>
      </w:r>
      <w:r w:rsidR="001941E2">
        <w:rPr>
          <w:i/>
          <w:sz w:val="24"/>
          <w:szCs w:val="24"/>
        </w:rPr>
        <w:t xml:space="preserve"> </w:t>
      </w:r>
      <w:r w:rsidRPr="007136C2">
        <w:rPr>
          <w:i/>
          <w:sz w:val="24"/>
          <w:szCs w:val="24"/>
        </w:rPr>
        <w:t>для</w:t>
      </w:r>
      <w:r w:rsidR="001941E2">
        <w:rPr>
          <w:i/>
          <w:sz w:val="24"/>
          <w:szCs w:val="24"/>
        </w:rPr>
        <w:t xml:space="preserve"> </w:t>
      </w:r>
      <w:r w:rsidRPr="007136C2">
        <w:rPr>
          <w:i/>
          <w:sz w:val="24"/>
          <w:szCs w:val="24"/>
        </w:rPr>
        <w:t>женщин</w:t>
      </w:r>
      <w:r w:rsidR="001941E2">
        <w:rPr>
          <w:i/>
          <w:sz w:val="24"/>
          <w:szCs w:val="24"/>
        </w:rPr>
        <w:t xml:space="preserve"> </w:t>
      </w:r>
      <w:r w:rsidRPr="007136C2">
        <w:rPr>
          <w:i/>
          <w:sz w:val="24"/>
          <w:szCs w:val="24"/>
        </w:rPr>
        <w:t>30-35</w:t>
      </w:r>
      <w:r w:rsidR="001941E2">
        <w:rPr>
          <w:i/>
          <w:sz w:val="24"/>
          <w:szCs w:val="24"/>
        </w:rPr>
        <w:t xml:space="preserve"> </w:t>
      </w:r>
      <w:r w:rsidRPr="007136C2">
        <w:rPr>
          <w:i/>
          <w:sz w:val="24"/>
          <w:szCs w:val="24"/>
        </w:rPr>
        <w:t>лет,</w:t>
      </w:r>
      <w:r w:rsidR="001941E2">
        <w:rPr>
          <w:i/>
          <w:sz w:val="24"/>
          <w:szCs w:val="24"/>
        </w:rPr>
        <w:t xml:space="preserve"> </w:t>
      </w:r>
      <w:r w:rsidRPr="007136C2">
        <w:rPr>
          <w:i/>
          <w:sz w:val="24"/>
          <w:szCs w:val="24"/>
        </w:rPr>
        <w:t>занимающихся</w:t>
      </w:r>
      <w:r w:rsidR="001941E2">
        <w:rPr>
          <w:i/>
          <w:sz w:val="24"/>
          <w:szCs w:val="24"/>
        </w:rPr>
        <w:t xml:space="preserve"> </w:t>
      </w:r>
      <w:r w:rsidRPr="007136C2">
        <w:rPr>
          <w:i/>
          <w:sz w:val="24"/>
          <w:szCs w:val="24"/>
        </w:rPr>
        <w:t>рекреационной</w:t>
      </w:r>
      <w:r w:rsidR="001941E2">
        <w:rPr>
          <w:i/>
          <w:sz w:val="24"/>
          <w:szCs w:val="24"/>
        </w:rPr>
        <w:t xml:space="preserve"> </w:t>
      </w:r>
      <w:r w:rsidRPr="007136C2">
        <w:rPr>
          <w:i/>
          <w:sz w:val="24"/>
          <w:szCs w:val="24"/>
        </w:rPr>
        <w:t>верховой</w:t>
      </w:r>
      <w:r w:rsidR="001941E2">
        <w:rPr>
          <w:i/>
          <w:sz w:val="24"/>
          <w:szCs w:val="24"/>
        </w:rPr>
        <w:t xml:space="preserve"> </w:t>
      </w:r>
      <w:r w:rsidRPr="007136C2">
        <w:rPr>
          <w:i/>
          <w:sz w:val="24"/>
          <w:szCs w:val="24"/>
        </w:rPr>
        <w:t>ездой,</w:t>
      </w:r>
      <w:r w:rsidR="001941E2">
        <w:rPr>
          <w:i/>
          <w:sz w:val="24"/>
          <w:szCs w:val="24"/>
        </w:rPr>
        <w:t xml:space="preserve"> </w:t>
      </w:r>
      <w:r w:rsidRPr="007136C2">
        <w:rPr>
          <w:i/>
          <w:sz w:val="24"/>
          <w:szCs w:val="24"/>
        </w:rPr>
        <w:t>применение</w:t>
      </w:r>
      <w:r w:rsidR="001941E2">
        <w:rPr>
          <w:i/>
          <w:sz w:val="24"/>
          <w:szCs w:val="24"/>
        </w:rPr>
        <w:t xml:space="preserve"> </w:t>
      </w:r>
      <w:r w:rsidRPr="007136C2">
        <w:rPr>
          <w:i/>
          <w:sz w:val="24"/>
          <w:szCs w:val="24"/>
        </w:rPr>
        <w:t>которой</w:t>
      </w:r>
      <w:r w:rsidR="001941E2">
        <w:rPr>
          <w:i/>
          <w:sz w:val="24"/>
          <w:szCs w:val="24"/>
        </w:rPr>
        <w:t xml:space="preserve"> </w:t>
      </w:r>
      <w:r w:rsidRPr="007136C2">
        <w:rPr>
          <w:i/>
          <w:sz w:val="24"/>
          <w:szCs w:val="24"/>
        </w:rPr>
        <w:t>обеспечило</w:t>
      </w:r>
      <w:r w:rsidR="001941E2">
        <w:rPr>
          <w:i/>
          <w:sz w:val="24"/>
          <w:szCs w:val="24"/>
        </w:rPr>
        <w:t xml:space="preserve"> </w:t>
      </w:r>
      <w:r w:rsidRPr="007136C2">
        <w:rPr>
          <w:i/>
          <w:sz w:val="24"/>
          <w:szCs w:val="24"/>
        </w:rPr>
        <w:t>не</w:t>
      </w:r>
      <w:r w:rsidR="001941E2">
        <w:rPr>
          <w:i/>
          <w:sz w:val="24"/>
          <w:szCs w:val="24"/>
        </w:rPr>
        <w:t xml:space="preserve"> </w:t>
      </w:r>
      <w:r w:rsidRPr="007136C2">
        <w:rPr>
          <w:i/>
          <w:sz w:val="24"/>
          <w:szCs w:val="24"/>
        </w:rPr>
        <w:t>только</w:t>
      </w:r>
      <w:r w:rsidR="001941E2">
        <w:rPr>
          <w:i/>
          <w:sz w:val="24"/>
          <w:szCs w:val="24"/>
        </w:rPr>
        <w:t xml:space="preserve"> </w:t>
      </w:r>
      <w:r w:rsidRPr="007136C2">
        <w:rPr>
          <w:i/>
          <w:sz w:val="24"/>
          <w:szCs w:val="24"/>
        </w:rPr>
        <w:t>повышение</w:t>
      </w:r>
      <w:r w:rsidR="001941E2">
        <w:rPr>
          <w:i/>
          <w:sz w:val="24"/>
          <w:szCs w:val="24"/>
        </w:rPr>
        <w:t xml:space="preserve"> </w:t>
      </w:r>
      <w:r w:rsidRPr="007136C2">
        <w:rPr>
          <w:i/>
          <w:sz w:val="24"/>
          <w:szCs w:val="24"/>
        </w:rPr>
        <w:t>силовых</w:t>
      </w:r>
      <w:r w:rsidR="001941E2">
        <w:rPr>
          <w:i/>
          <w:sz w:val="24"/>
          <w:szCs w:val="24"/>
        </w:rPr>
        <w:t xml:space="preserve"> </w:t>
      </w:r>
      <w:r w:rsidRPr="007136C2">
        <w:rPr>
          <w:i/>
          <w:sz w:val="24"/>
          <w:szCs w:val="24"/>
        </w:rPr>
        <w:t>способностей</w:t>
      </w:r>
      <w:r w:rsidR="001941E2">
        <w:rPr>
          <w:i/>
          <w:sz w:val="24"/>
          <w:szCs w:val="24"/>
        </w:rPr>
        <w:t xml:space="preserve"> </w:t>
      </w:r>
      <w:r w:rsidRPr="007136C2">
        <w:rPr>
          <w:i/>
          <w:sz w:val="24"/>
          <w:szCs w:val="24"/>
        </w:rPr>
        <w:t>и</w:t>
      </w:r>
      <w:r w:rsidR="001941E2">
        <w:rPr>
          <w:i/>
          <w:sz w:val="24"/>
          <w:szCs w:val="24"/>
        </w:rPr>
        <w:t xml:space="preserve"> </w:t>
      </w:r>
      <w:r w:rsidRPr="007136C2">
        <w:rPr>
          <w:i/>
          <w:sz w:val="24"/>
          <w:szCs w:val="24"/>
        </w:rPr>
        <w:t>выносливости</w:t>
      </w:r>
      <w:r w:rsidR="001941E2">
        <w:rPr>
          <w:i/>
          <w:sz w:val="24"/>
          <w:szCs w:val="24"/>
        </w:rPr>
        <w:t xml:space="preserve"> </w:t>
      </w:r>
      <w:r w:rsidRPr="007136C2">
        <w:rPr>
          <w:i/>
          <w:sz w:val="24"/>
          <w:szCs w:val="24"/>
        </w:rPr>
        <w:t>мышц,</w:t>
      </w:r>
      <w:r w:rsidR="001941E2">
        <w:rPr>
          <w:i/>
          <w:sz w:val="24"/>
          <w:szCs w:val="24"/>
        </w:rPr>
        <w:t xml:space="preserve"> </w:t>
      </w:r>
      <w:r w:rsidRPr="007136C2">
        <w:rPr>
          <w:i/>
          <w:sz w:val="24"/>
          <w:szCs w:val="24"/>
        </w:rPr>
        <w:t>задействованных</w:t>
      </w:r>
      <w:r w:rsidR="001941E2">
        <w:rPr>
          <w:i/>
          <w:sz w:val="24"/>
          <w:szCs w:val="24"/>
        </w:rPr>
        <w:t xml:space="preserve"> </w:t>
      </w:r>
      <w:r w:rsidRPr="007136C2">
        <w:rPr>
          <w:i/>
          <w:sz w:val="24"/>
          <w:szCs w:val="24"/>
        </w:rPr>
        <w:t>во</w:t>
      </w:r>
      <w:r w:rsidR="001941E2">
        <w:rPr>
          <w:i/>
          <w:sz w:val="24"/>
          <w:szCs w:val="24"/>
        </w:rPr>
        <w:t xml:space="preserve"> </w:t>
      </w:r>
      <w:r w:rsidRPr="007136C2">
        <w:rPr>
          <w:i/>
          <w:sz w:val="24"/>
          <w:szCs w:val="24"/>
        </w:rPr>
        <w:t>время</w:t>
      </w:r>
      <w:r w:rsidR="001941E2">
        <w:rPr>
          <w:i/>
          <w:sz w:val="24"/>
          <w:szCs w:val="24"/>
        </w:rPr>
        <w:t xml:space="preserve"> </w:t>
      </w:r>
      <w:r w:rsidRPr="007136C2">
        <w:rPr>
          <w:i/>
          <w:sz w:val="24"/>
          <w:szCs w:val="24"/>
        </w:rPr>
        <w:t>верховой</w:t>
      </w:r>
      <w:r w:rsidR="001941E2">
        <w:rPr>
          <w:i/>
          <w:sz w:val="24"/>
          <w:szCs w:val="24"/>
        </w:rPr>
        <w:t xml:space="preserve"> </w:t>
      </w:r>
      <w:r w:rsidRPr="007136C2">
        <w:rPr>
          <w:i/>
          <w:sz w:val="24"/>
          <w:szCs w:val="24"/>
        </w:rPr>
        <w:t>езды,</w:t>
      </w:r>
      <w:r w:rsidR="001941E2">
        <w:rPr>
          <w:i/>
          <w:sz w:val="24"/>
          <w:szCs w:val="24"/>
        </w:rPr>
        <w:t xml:space="preserve"> </w:t>
      </w:r>
      <w:r w:rsidRPr="007136C2">
        <w:rPr>
          <w:i/>
          <w:sz w:val="24"/>
          <w:szCs w:val="24"/>
        </w:rPr>
        <w:t>но</w:t>
      </w:r>
      <w:r w:rsidR="001941E2">
        <w:rPr>
          <w:i/>
          <w:sz w:val="24"/>
          <w:szCs w:val="24"/>
        </w:rPr>
        <w:t xml:space="preserve"> </w:t>
      </w:r>
      <w:r w:rsidRPr="007136C2">
        <w:rPr>
          <w:i/>
          <w:sz w:val="24"/>
          <w:szCs w:val="24"/>
        </w:rPr>
        <w:t>также</w:t>
      </w:r>
      <w:r w:rsidR="001941E2">
        <w:rPr>
          <w:i/>
          <w:sz w:val="24"/>
          <w:szCs w:val="24"/>
        </w:rPr>
        <w:t xml:space="preserve"> </w:t>
      </w:r>
      <w:r w:rsidRPr="007136C2">
        <w:rPr>
          <w:i/>
          <w:sz w:val="24"/>
          <w:szCs w:val="24"/>
        </w:rPr>
        <w:t>способствовало</w:t>
      </w:r>
      <w:r w:rsidR="001941E2">
        <w:rPr>
          <w:i/>
          <w:sz w:val="24"/>
          <w:szCs w:val="24"/>
        </w:rPr>
        <w:t xml:space="preserve"> </w:t>
      </w:r>
      <w:r w:rsidRPr="007136C2">
        <w:rPr>
          <w:i/>
          <w:sz w:val="24"/>
          <w:szCs w:val="24"/>
        </w:rPr>
        <w:t>улучшению</w:t>
      </w:r>
      <w:r w:rsidR="001941E2">
        <w:rPr>
          <w:i/>
          <w:sz w:val="24"/>
          <w:szCs w:val="24"/>
        </w:rPr>
        <w:t xml:space="preserve"> </w:t>
      </w:r>
      <w:r w:rsidRPr="007136C2">
        <w:rPr>
          <w:i/>
          <w:sz w:val="24"/>
          <w:szCs w:val="24"/>
        </w:rPr>
        <w:t>качества</w:t>
      </w:r>
      <w:r w:rsidR="001941E2">
        <w:rPr>
          <w:i/>
          <w:sz w:val="24"/>
          <w:szCs w:val="24"/>
        </w:rPr>
        <w:t xml:space="preserve"> </w:t>
      </w:r>
      <w:r w:rsidRPr="007136C2">
        <w:rPr>
          <w:i/>
          <w:sz w:val="24"/>
          <w:szCs w:val="24"/>
        </w:rPr>
        <w:t>езды,</w:t>
      </w:r>
      <w:r w:rsidR="001941E2">
        <w:rPr>
          <w:i/>
          <w:sz w:val="24"/>
          <w:szCs w:val="24"/>
        </w:rPr>
        <w:t xml:space="preserve"> </w:t>
      </w:r>
      <w:r w:rsidRPr="007136C2">
        <w:rPr>
          <w:i/>
          <w:sz w:val="24"/>
          <w:szCs w:val="24"/>
        </w:rPr>
        <w:t>а,</w:t>
      </w:r>
      <w:r w:rsidR="001941E2">
        <w:rPr>
          <w:i/>
          <w:sz w:val="24"/>
          <w:szCs w:val="24"/>
        </w:rPr>
        <w:t xml:space="preserve"> </w:t>
      </w:r>
      <w:r w:rsidRPr="007136C2">
        <w:rPr>
          <w:i/>
          <w:sz w:val="24"/>
          <w:szCs w:val="24"/>
        </w:rPr>
        <w:t>именно</w:t>
      </w:r>
      <w:r w:rsidR="001941E2">
        <w:rPr>
          <w:i/>
          <w:sz w:val="24"/>
          <w:szCs w:val="24"/>
        </w:rPr>
        <w:t xml:space="preserve"> </w:t>
      </w:r>
      <w:r w:rsidRPr="007136C2">
        <w:rPr>
          <w:i/>
          <w:sz w:val="24"/>
          <w:szCs w:val="24"/>
        </w:rPr>
        <w:t>посадки</w:t>
      </w:r>
      <w:r w:rsidR="001941E2">
        <w:rPr>
          <w:i/>
          <w:sz w:val="24"/>
          <w:szCs w:val="24"/>
        </w:rPr>
        <w:t xml:space="preserve"> </w:t>
      </w:r>
      <w:r w:rsidRPr="007136C2">
        <w:rPr>
          <w:i/>
          <w:sz w:val="24"/>
          <w:szCs w:val="24"/>
        </w:rPr>
        <w:t>и</w:t>
      </w:r>
      <w:r w:rsidR="001941E2">
        <w:rPr>
          <w:i/>
          <w:sz w:val="24"/>
          <w:szCs w:val="24"/>
        </w:rPr>
        <w:t xml:space="preserve"> </w:t>
      </w:r>
      <w:r w:rsidRPr="007136C2">
        <w:rPr>
          <w:i/>
          <w:sz w:val="24"/>
          <w:szCs w:val="24"/>
        </w:rPr>
        <w:t>управления</w:t>
      </w:r>
      <w:r w:rsidR="001941E2">
        <w:rPr>
          <w:i/>
          <w:sz w:val="24"/>
          <w:szCs w:val="24"/>
        </w:rPr>
        <w:t xml:space="preserve"> </w:t>
      </w:r>
      <w:r w:rsidRPr="007136C2">
        <w:rPr>
          <w:i/>
          <w:sz w:val="24"/>
          <w:szCs w:val="24"/>
        </w:rPr>
        <w:t>лошадью.</w:t>
      </w:r>
      <w:r w:rsidR="001941E2">
        <w:rPr>
          <w:i/>
          <w:sz w:val="24"/>
          <w:szCs w:val="24"/>
        </w:rPr>
        <w:t xml:space="preserve"> </w:t>
      </w:r>
    </w:p>
    <w:p w:rsidR="00D725BA" w:rsidRPr="007136C2" w:rsidRDefault="00333DC5" w:rsidP="00F43B07">
      <w:pPr>
        <w:tabs>
          <w:tab w:val="left" w:pos="9638"/>
        </w:tabs>
        <w:rPr>
          <w:i/>
          <w:sz w:val="24"/>
          <w:szCs w:val="24"/>
        </w:rPr>
      </w:pPr>
      <w:r w:rsidRPr="007136C2">
        <w:rPr>
          <w:b/>
          <w:bCs/>
          <w:i/>
          <w:sz w:val="24"/>
          <w:szCs w:val="24"/>
        </w:rPr>
        <w:t>Ключевые</w:t>
      </w:r>
      <w:r w:rsidR="001941E2">
        <w:rPr>
          <w:b/>
          <w:bCs/>
          <w:i/>
          <w:sz w:val="24"/>
          <w:szCs w:val="24"/>
        </w:rPr>
        <w:t xml:space="preserve"> </w:t>
      </w:r>
      <w:r w:rsidRPr="007136C2">
        <w:rPr>
          <w:b/>
          <w:bCs/>
          <w:i/>
          <w:sz w:val="24"/>
          <w:szCs w:val="24"/>
        </w:rPr>
        <w:t>слова:</w:t>
      </w:r>
      <w:r w:rsidR="001941E2">
        <w:rPr>
          <w:b/>
          <w:bCs/>
          <w:i/>
          <w:sz w:val="24"/>
          <w:szCs w:val="24"/>
        </w:rPr>
        <w:t xml:space="preserve"> </w:t>
      </w:r>
      <w:r w:rsidRPr="007136C2">
        <w:rPr>
          <w:i/>
          <w:sz w:val="24"/>
          <w:szCs w:val="24"/>
        </w:rPr>
        <w:t>рекреационная</w:t>
      </w:r>
      <w:r w:rsidR="001941E2">
        <w:rPr>
          <w:i/>
          <w:sz w:val="24"/>
          <w:szCs w:val="24"/>
        </w:rPr>
        <w:t xml:space="preserve"> </w:t>
      </w:r>
      <w:r w:rsidRPr="007136C2">
        <w:rPr>
          <w:i/>
          <w:sz w:val="24"/>
          <w:szCs w:val="24"/>
        </w:rPr>
        <w:t>верховая</w:t>
      </w:r>
      <w:r w:rsidR="001941E2">
        <w:rPr>
          <w:i/>
          <w:sz w:val="24"/>
          <w:szCs w:val="24"/>
        </w:rPr>
        <w:t xml:space="preserve"> </w:t>
      </w:r>
      <w:r w:rsidRPr="007136C2">
        <w:rPr>
          <w:i/>
          <w:sz w:val="24"/>
          <w:szCs w:val="24"/>
        </w:rPr>
        <w:t>езда,</w:t>
      </w:r>
      <w:r w:rsidR="001941E2">
        <w:rPr>
          <w:i/>
          <w:sz w:val="24"/>
          <w:szCs w:val="24"/>
        </w:rPr>
        <w:t xml:space="preserve"> </w:t>
      </w:r>
      <w:r w:rsidRPr="007136C2">
        <w:rPr>
          <w:i/>
          <w:sz w:val="24"/>
          <w:szCs w:val="24"/>
        </w:rPr>
        <w:t>женщины</w:t>
      </w:r>
      <w:r w:rsidR="001941E2">
        <w:rPr>
          <w:i/>
          <w:sz w:val="24"/>
          <w:szCs w:val="24"/>
        </w:rPr>
        <w:t xml:space="preserve"> </w:t>
      </w:r>
      <w:r w:rsidRPr="007136C2">
        <w:rPr>
          <w:i/>
          <w:sz w:val="24"/>
          <w:szCs w:val="24"/>
        </w:rPr>
        <w:t>30-35</w:t>
      </w:r>
      <w:r w:rsidR="001941E2">
        <w:rPr>
          <w:i/>
          <w:sz w:val="24"/>
          <w:szCs w:val="24"/>
        </w:rPr>
        <w:t xml:space="preserve"> </w:t>
      </w:r>
      <w:r w:rsidRPr="007136C2">
        <w:rPr>
          <w:i/>
          <w:sz w:val="24"/>
          <w:szCs w:val="24"/>
        </w:rPr>
        <w:t>лет,</w:t>
      </w:r>
      <w:r w:rsidR="001941E2">
        <w:rPr>
          <w:i/>
          <w:sz w:val="24"/>
          <w:szCs w:val="24"/>
        </w:rPr>
        <w:t xml:space="preserve"> </w:t>
      </w:r>
      <w:r w:rsidRPr="007136C2">
        <w:rPr>
          <w:i/>
          <w:sz w:val="24"/>
          <w:szCs w:val="24"/>
        </w:rPr>
        <w:t>изометрическая</w:t>
      </w:r>
      <w:r w:rsidR="001941E2">
        <w:rPr>
          <w:i/>
          <w:sz w:val="24"/>
          <w:szCs w:val="24"/>
        </w:rPr>
        <w:t xml:space="preserve"> </w:t>
      </w:r>
      <w:r w:rsidRPr="007136C2">
        <w:rPr>
          <w:i/>
          <w:sz w:val="24"/>
          <w:szCs w:val="24"/>
        </w:rPr>
        <w:t>силовая</w:t>
      </w:r>
      <w:r w:rsidR="001941E2">
        <w:rPr>
          <w:i/>
          <w:sz w:val="24"/>
          <w:szCs w:val="24"/>
        </w:rPr>
        <w:t xml:space="preserve"> </w:t>
      </w:r>
      <w:r w:rsidRPr="007136C2">
        <w:rPr>
          <w:i/>
          <w:sz w:val="24"/>
          <w:szCs w:val="24"/>
        </w:rPr>
        <w:t>тренировка,</w:t>
      </w:r>
      <w:r w:rsidR="001941E2">
        <w:rPr>
          <w:i/>
          <w:sz w:val="24"/>
          <w:szCs w:val="24"/>
        </w:rPr>
        <w:t xml:space="preserve"> </w:t>
      </w:r>
      <w:r w:rsidRPr="007136C2">
        <w:rPr>
          <w:i/>
          <w:sz w:val="24"/>
          <w:szCs w:val="24"/>
        </w:rPr>
        <w:t>качество</w:t>
      </w:r>
      <w:r w:rsidR="001941E2">
        <w:rPr>
          <w:i/>
          <w:sz w:val="24"/>
          <w:szCs w:val="24"/>
        </w:rPr>
        <w:t xml:space="preserve"> </w:t>
      </w:r>
      <w:r w:rsidRPr="007136C2">
        <w:rPr>
          <w:i/>
          <w:sz w:val="24"/>
          <w:szCs w:val="24"/>
        </w:rPr>
        <w:t>посадки</w:t>
      </w:r>
      <w:r w:rsidR="001941E2">
        <w:rPr>
          <w:i/>
          <w:sz w:val="24"/>
          <w:szCs w:val="24"/>
        </w:rPr>
        <w:t xml:space="preserve"> </w:t>
      </w:r>
      <w:r w:rsidRPr="007136C2">
        <w:rPr>
          <w:i/>
          <w:sz w:val="24"/>
          <w:szCs w:val="24"/>
        </w:rPr>
        <w:t>и</w:t>
      </w:r>
      <w:r w:rsidR="001941E2">
        <w:rPr>
          <w:i/>
          <w:sz w:val="24"/>
          <w:szCs w:val="24"/>
        </w:rPr>
        <w:t xml:space="preserve"> </w:t>
      </w:r>
      <w:r w:rsidRPr="007136C2">
        <w:rPr>
          <w:i/>
          <w:sz w:val="24"/>
          <w:szCs w:val="24"/>
        </w:rPr>
        <w:t>управления</w:t>
      </w:r>
      <w:r w:rsidR="001941E2">
        <w:rPr>
          <w:i/>
          <w:sz w:val="24"/>
          <w:szCs w:val="24"/>
        </w:rPr>
        <w:t xml:space="preserve"> </w:t>
      </w:r>
      <w:r w:rsidR="00044E8B">
        <w:rPr>
          <w:i/>
          <w:sz w:val="24"/>
          <w:szCs w:val="24"/>
        </w:rPr>
        <w:t>лошадью</w:t>
      </w:r>
    </w:p>
    <w:p w:rsidR="00D725BA" w:rsidRPr="007136C2" w:rsidRDefault="00D725BA" w:rsidP="00F43B07">
      <w:pPr>
        <w:tabs>
          <w:tab w:val="left" w:pos="9638"/>
        </w:tabs>
      </w:pPr>
    </w:p>
    <w:p w:rsidR="00D725BA" w:rsidRPr="00044E8B" w:rsidRDefault="00044E8B" w:rsidP="00044E8B">
      <w:pPr>
        <w:tabs>
          <w:tab w:val="left" w:pos="9638"/>
        </w:tabs>
        <w:ind w:firstLine="0"/>
        <w:jc w:val="center"/>
        <w:rPr>
          <w:b/>
        </w:rPr>
      </w:pPr>
      <w:r w:rsidRPr="00044E8B">
        <w:rPr>
          <w:b/>
        </w:rPr>
        <w:t>Введение</w:t>
      </w:r>
    </w:p>
    <w:p w:rsidR="00D725BA" w:rsidRPr="007136C2" w:rsidRDefault="00333DC5" w:rsidP="00F43B07">
      <w:pPr>
        <w:tabs>
          <w:tab w:val="left" w:pos="9638"/>
        </w:tabs>
      </w:pPr>
      <w:r w:rsidRPr="007136C2">
        <w:t>Верховая</w:t>
      </w:r>
      <w:r w:rsidR="001941E2">
        <w:t xml:space="preserve"> </w:t>
      </w:r>
      <w:r w:rsidRPr="007136C2">
        <w:t>езда</w:t>
      </w:r>
      <w:r w:rsidR="001941E2">
        <w:t xml:space="preserve"> </w:t>
      </w:r>
      <w:r w:rsidRPr="007136C2">
        <w:t>уникальна</w:t>
      </w:r>
      <w:r w:rsidR="001941E2">
        <w:t xml:space="preserve"> </w:t>
      </w:r>
      <w:r w:rsidRPr="007136C2">
        <w:t>тем,</w:t>
      </w:r>
      <w:r w:rsidR="001941E2">
        <w:t xml:space="preserve"> </w:t>
      </w:r>
      <w:r w:rsidRPr="007136C2">
        <w:t>что</w:t>
      </w:r>
      <w:r w:rsidR="001941E2">
        <w:t xml:space="preserve"> </w:t>
      </w:r>
      <w:r w:rsidRPr="007136C2">
        <w:t>она</w:t>
      </w:r>
      <w:r w:rsidR="001941E2">
        <w:t xml:space="preserve"> </w:t>
      </w:r>
      <w:r w:rsidRPr="007136C2">
        <w:t>предполагает</w:t>
      </w:r>
      <w:r w:rsidR="001941E2">
        <w:t xml:space="preserve"> </w:t>
      </w:r>
      <w:r w:rsidRPr="007136C2">
        <w:t>партнерство</w:t>
      </w:r>
      <w:r w:rsidR="001941E2">
        <w:t xml:space="preserve"> </w:t>
      </w:r>
      <w:r w:rsidRPr="007136C2">
        <w:t>между</w:t>
      </w:r>
      <w:r w:rsidR="001941E2">
        <w:t xml:space="preserve"> </w:t>
      </w:r>
      <w:r w:rsidRPr="007136C2">
        <w:t>человеком</w:t>
      </w:r>
      <w:r w:rsidR="001941E2">
        <w:t xml:space="preserve"> </w:t>
      </w:r>
      <w:r w:rsidRPr="007136C2">
        <w:t>и</w:t>
      </w:r>
      <w:r w:rsidR="001941E2">
        <w:t xml:space="preserve"> </w:t>
      </w:r>
      <w:r w:rsidRPr="007136C2">
        <w:t>животным.</w:t>
      </w:r>
      <w:r w:rsidR="001941E2">
        <w:t xml:space="preserve"> </w:t>
      </w:r>
      <w:r w:rsidRPr="007136C2">
        <w:t>При</w:t>
      </w:r>
      <w:r w:rsidR="001941E2">
        <w:t xml:space="preserve"> </w:t>
      </w:r>
      <w:r w:rsidRPr="007136C2">
        <w:t>этом</w:t>
      </w:r>
      <w:r w:rsidR="001941E2">
        <w:t xml:space="preserve"> </w:t>
      </w:r>
      <w:r w:rsidRPr="007136C2">
        <w:t>требования</w:t>
      </w:r>
      <w:r w:rsidR="001941E2">
        <w:t xml:space="preserve"> </w:t>
      </w:r>
      <w:r w:rsidRPr="007136C2">
        <w:t>к</w:t>
      </w:r>
      <w:r w:rsidR="001941E2">
        <w:t xml:space="preserve"> </w:t>
      </w:r>
      <w:r w:rsidRPr="007136C2">
        <w:t>физическим</w:t>
      </w:r>
      <w:r w:rsidR="001941E2">
        <w:t xml:space="preserve"> </w:t>
      </w:r>
      <w:r w:rsidRPr="007136C2">
        <w:t>кондициям</w:t>
      </w:r>
      <w:r w:rsidR="001941E2">
        <w:t xml:space="preserve"> </w:t>
      </w:r>
      <w:r w:rsidRPr="007136C2">
        <w:t>лошади</w:t>
      </w:r>
      <w:r w:rsidR="001941E2">
        <w:t xml:space="preserve"> </w:t>
      </w:r>
      <w:r w:rsidRPr="007136C2">
        <w:t>относительно</w:t>
      </w:r>
      <w:r w:rsidR="001941E2">
        <w:t xml:space="preserve"> </w:t>
      </w:r>
      <w:r w:rsidRPr="007136C2">
        <w:t>хорошо</w:t>
      </w:r>
      <w:r w:rsidR="001941E2">
        <w:t xml:space="preserve"> </w:t>
      </w:r>
      <w:r w:rsidRPr="007136C2">
        <w:t>разработаны,</w:t>
      </w:r>
      <w:r w:rsidR="001941E2">
        <w:t xml:space="preserve"> </w:t>
      </w:r>
      <w:r w:rsidRPr="007136C2">
        <w:t>в</w:t>
      </w:r>
      <w:r w:rsidR="001941E2">
        <w:t xml:space="preserve"> </w:t>
      </w:r>
      <w:r w:rsidRPr="007136C2">
        <w:t>то</w:t>
      </w:r>
      <w:r w:rsidR="001941E2">
        <w:t xml:space="preserve"> </w:t>
      </w:r>
      <w:r w:rsidRPr="007136C2">
        <w:t>время</w:t>
      </w:r>
      <w:r w:rsidR="001941E2">
        <w:t xml:space="preserve"> </w:t>
      </w:r>
      <w:r w:rsidRPr="007136C2">
        <w:t>как,</w:t>
      </w:r>
      <w:r w:rsidR="001941E2">
        <w:t xml:space="preserve"> </w:t>
      </w:r>
      <w:r w:rsidRPr="007136C2">
        <w:t>требования</w:t>
      </w:r>
      <w:r w:rsidR="001941E2">
        <w:t xml:space="preserve"> </w:t>
      </w:r>
      <w:r w:rsidRPr="007136C2">
        <w:t>к</w:t>
      </w:r>
      <w:r w:rsidR="001941E2">
        <w:t xml:space="preserve"> </w:t>
      </w:r>
      <w:r w:rsidRPr="007136C2">
        <w:t>физическому</w:t>
      </w:r>
      <w:r w:rsidR="001941E2">
        <w:t xml:space="preserve"> </w:t>
      </w:r>
      <w:r w:rsidRPr="007136C2">
        <w:t>состоянию</w:t>
      </w:r>
      <w:r w:rsidR="001941E2">
        <w:t xml:space="preserve"> </w:t>
      </w:r>
      <w:r w:rsidRPr="007136C2">
        <w:t>всадника</w:t>
      </w:r>
      <w:r w:rsidR="001941E2">
        <w:t xml:space="preserve"> </w:t>
      </w:r>
      <w:r w:rsidRPr="007136C2">
        <w:t>весьма</w:t>
      </w:r>
      <w:r w:rsidR="001941E2">
        <w:t xml:space="preserve"> </w:t>
      </w:r>
      <w:r w:rsidRPr="007136C2">
        <w:t>спорны</w:t>
      </w:r>
      <w:r w:rsidR="001941E2">
        <w:t xml:space="preserve"> </w:t>
      </w:r>
      <w:r w:rsidRPr="007136C2">
        <w:t>и</w:t>
      </w:r>
      <w:r w:rsidR="001941E2">
        <w:t xml:space="preserve"> </w:t>
      </w:r>
      <w:r w:rsidRPr="007136C2">
        <w:t>крайне</w:t>
      </w:r>
      <w:r w:rsidR="001941E2">
        <w:t xml:space="preserve"> </w:t>
      </w:r>
      <w:r w:rsidRPr="007136C2">
        <w:t>мало</w:t>
      </w:r>
      <w:r w:rsidR="001941E2">
        <w:t xml:space="preserve"> </w:t>
      </w:r>
      <w:r w:rsidRPr="007136C2">
        <w:t>изучены,</w:t>
      </w:r>
      <w:r w:rsidR="001941E2">
        <w:t xml:space="preserve"> </w:t>
      </w:r>
      <w:r w:rsidRPr="007136C2">
        <w:t>особенно</w:t>
      </w:r>
      <w:r w:rsidR="001941E2">
        <w:t xml:space="preserve"> </w:t>
      </w:r>
      <w:r w:rsidRPr="007136C2">
        <w:t>в</w:t>
      </w:r>
      <w:r w:rsidR="001941E2">
        <w:t xml:space="preserve"> </w:t>
      </w:r>
      <w:r w:rsidRPr="007136C2">
        <w:t>рекреационный</w:t>
      </w:r>
      <w:r w:rsidR="001941E2">
        <w:t xml:space="preserve"> </w:t>
      </w:r>
      <w:r w:rsidRPr="007136C2">
        <w:t>верховой</w:t>
      </w:r>
      <w:r w:rsidR="001941E2">
        <w:t xml:space="preserve"> </w:t>
      </w:r>
      <w:r w:rsidRPr="007136C2">
        <w:t>езде.</w:t>
      </w:r>
      <w:r w:rsidR="001941E2">
        <w:t xml:space="preserve"> </w:t>
      </w:r>
    </w:p>
    <w:p w:rsidR="00D725BA" w:rsidRPr="007136C2" w:rsidRDefault="00333DC5" w:rsidP="00F43B07">
      <w:pPr>
        <w:tabs>
          <w:tab w:val="left" w:pos="9638"/>
        </w:tabs>
      </w:pPr>
      <w:r w:rsidRPr="007136C2">
        <w:t>Несмотря</w:t>
      </w:r>
      <w:r w:rsidR="001941E2">
        <w:t xml:space="preserve"> </w:t>
      </w:r>
      <w:r w:rsidRPr="007136C2">
        <w:t>на</w:t>
      </w:r>
      <w:r w:rsidR="001941E2">
        <w:t xml:space="preserve"> </w:t>
      </w:r>
      <w:r w:rsidRPr="007136C2">
        <w:t>то,</w:t>
      </w:r>
      <w:r w:rsidR="001941E2">
        <w:t xml:space="preserve"> </w:t>
      </w:r>
      <w:r w:rsidRPr="007136C2">
        <w:t>что</w:t>
      </w:r>
      <w:r w:rsidR="001941E2">
        <w:t xml:space="preserve"> </w:t>
      </w:r>
      <w:r w:rsidRPr="007136C2">
        <w:t>исследования</w:t>
      </w:r>
      <w:r w:rsidR="001941E2">
        <w:t xml:space="preserve"> </w:t>
      </w:r>
      <w:r w:rsidRPr="007136C2">
        <w:t>в</w:t>
      </w:r>
      <w:r w:rsidR="001941E2">
        <w:t xml:space="preserve"> </w:t>
      </w:r>
      <w:r w:rsidRPr="007136C2">
        <w:t>этой</w:t>
      </w:r>
      <w:r w:rsidR="001941E2">
        <w:t xml:space="preserve"> </w:t>
      </w:r>
      <w:r w:rsidRPr="007136C2">
        <w:t>области</w:t>
      </w:r>
      <w:r w:rsidR="001941E2">
        <w:t xml:space="preserve"> </w:t>
      </w:r>
      <w:r w:rsidRPr="007136C2">
        <w:t>ограничены,</w:t>
      </w:r>
      <w:r w:rsidR="001941E2">
        <w:t xml:space="preserve"> </w:t>
      </w:r>
      <w:r w:rsidRPr="007136C2">
        <w:t>в</w:t>
      </w:r>
      <w:r w:rsidR="001941E2">
        <w:t xml:space="preserve"> </w:t>
      </w:r>
      <w:r w:rsidRPr="007136C2">
        <w:t>нескольких</w:t>
      </w:r>
      <w:r w:rsidR="001941E2">
        <w:t xml:space="preserve"> </w:t>
      </w:r>
      <w:r w:rsidRPr="007136C2">
        <w:t>опубликованных</w:t>
      </w:r>
      <w:r w:rsidR="001941E2">
        <w:t xml:space="preserve"> </w:t>
      </w:r>
      <w:r w:rsidRPr="007136C2">
        <w:t>исследованиях</w:t>
      </w:r>
      <w:r w:rsidR="001941E2">
        <w:t xml:space="preserve"> </w:t>
      </w:r>
      <w:r w:rsidRPr="007136C2">
        <w:t>был</w:t>
      </w:r>
      <w:r w:rsidR="001941E2">
        <w:t xml:space="preserve"> </w:t>
      </w:r>
      <w:r w:rsidRPr="007136C2">
        <w:t>сделан</w:t>
      </w:r>
      <w:r w:rsidR="001941E2">
        <w:t xml:space="preserve"> </w:t>
      </w:r>
      <w:r w:rsidRPr="007136C2">
        <w:t>вывод,</w:t>
      </w:r>
      <w:r w:rsidR="001941E2">
        <w:t xml:space="preserve"> </w:t>
      </w:r>
      <w:r w:rsidRPr="007136C2">
        <w:t>что</w:t>
      </w:r>
      <w:r w:rsidR="001941E2">
        <w:t xml:space="preserve"> </w:t>
      </w:r>
      <w:r w:rsidRPr="007136C2">
        <w:t>верховая</w:t>
      </w:r>
      <w:r w:rsidR="001941E2">
        <w:t xml:space="preserve"> </w:t>
      </w:r>
      <w:r w:rsidRPr="007136C2">
        <w:t>езда</w:t>
      </w:r>
      <w:r w:rsidR="001941E2">
        <w:t xml:space="preserve"> </w:t>
      </w:r>
      <w:r w:rsidRPr="007136C2">
        <w:t>как</w:t>
      </w:r>
      <w:r w:rsidR="001941E2">
        <w:t xml:space="preserve"> </w:t>
      </w:r>
      <w:r w:rsidRPr="007136C2">
        <w:t>таковая</w:t>
      </w:r>
      <w:r w:rsidR="001941E2">
        <w:t xml:space="preserve"> </w:t>
      </w:r>
      <w:r w:rsidRPr="007136C2">
        <w:t>лишь</w:t>
      </w:r>
      <w:r w:rsidR="001941E2">
        <w:t xml:space="preserve"> </w:t>
      </w:r>
      <w:r w:rsidRPr="007136C2">
        <w:t>минимально</w:t>
      </w:r>
      <w:r w:rsidR="001941E2">
        <w:t xml:space="preserve"> </w:t>
      </w:r>
      <w:r w:rsidRPr="007136C2">
        <w:t>улучшает</w:t>
      </w:r>
      <w:r w:rsidR="001941E2">
        <w:t xml:space="preserve"> </w:t>
      </w:r>
      <w:r w:rsidRPr="007136C2">
        <w:t>физическую</w:t>
      </w:r>
      <w:r w:rsidR="001941E2">
        <w:t xml:space="preserve"> </w:t>
      </w:r>
      <w:r w:rsidRPr="007136C2">
        <w:t>форму</w:t>
      </w:r>
      <w:r w:rsidR="001941E2">
        <w:t xml:space="preserve"> </w:t>
      </w:r>
      <w:r w:rsidRPr="007136C2">
        <w:t>и</w:t>
      </w:r>
      <w:r w:rsidR="001941E2">
        <w:t xml:space="preserve"> </w:t>
      </w:r>
      <w:r w:rsidRPr="007136C2">
        <w:t>тренировки</w:t>
      </w:r>
      <w:r w:rsidR="001941E2">
        <w:t xml:space="preserve"> </w:t>
      </w:r>
      <w:r w:rsidRPr="007136C2">
        <w:t>вне</w:t>
      </w:r>
      <w:r w:rsidR="001941E2">
        <w:t xml:space="preserve"> </w:t>
      </w:r>
      <w:r w:rsidRPr="007136C2">
        <w:t>занятий</w:t>
      </w:r>
      <w:r w:rsidR="001941E2">
        <w:t xml:space="preserve"> </w:t>
      </w:r>
      <w:r w:rsidRPr="007136C2">
        <w:t>на</w:t>
      </w:r>
      <w:r w:rsidR="001941E2">
        <w:t xml:space="preserve"> </w:t>
      </w:r>
      <w:r w:rsidRPr="007136C2">
        <w:t>лошади</w:t>
      </w:r>
      <w:r w:rsidR="001941E2">
        <w:t xml:space="preserve"> </w:t>
      </w:r>
      <w:r w:rsidRPr="007136C2">
        <w:t>необходимы</w:t>
      </w:r>
      <w:r w:rsidR="001941E2">
        <w:t xml:space="preserve"> </w:t>
      </w:r>
      <w:r w:rsidRPr="007136C2">
        <w:t>для</w:t>
      </w:r>
      <w:r w:rsidR="001941E2">
        <w:t xml:space="preserve"> </w:t>
      </w:r>
      <w:r w:rsidRPr="007136C2">
        <w:t>достижения</w:t>
      </w:r>
      <w:r w:rsidR="001941E2">
        <w:t xml:space="preserve"> </w:t>
      </w:r>
      <w:r w:rsidRPr="007136C2">
        <w:t>оптимальной</w:t>
      </w:r>
      <w:r w:rsidR="001941E2">
        <w:t xml:space="preserve"> </w:t>
      </w:r>
      <w:r w:rsidRPr="007136C2">
        <w:t>физического</w:t>
      </w:r>
      <w:r w:rsidR="001941E2">
        <w:t xml:space="preserve"> </w:t>
      </w:r>
      <w:r w:rsidRPr="007136C2">
        <w:t>состояния,</w:t>
      </w:r>
      <w:r w:rsidR="001941E2">
        <w:t xml:space="preserve"> </w:t>
      </w:r>
      <w:r w:rsidRPr="007136C2">
        <w:t>с</w:t>
      </w:r>
      <w:r w:rsidR="001941E2">
        <w:t xml:space="preserve"> </w:t>
      </w:r>
      <w:r w:rsidRPr="007136C2">
        <w:t>целью</w:t>
      </w:r>
      <w:r w:rsidR="001941E2">
        <w:t xml:space="preserve"> </w:t>
      </w:r>
      <w:r w:rsidRPr="007136C2">
        <w:t>улучшения</w:t>
      </w:r>
      <w:r w:rsidR="001941E2">
        <w:t xml:space="preserve"> </w:t>
      </w:r>
      <w:r w:rsidRPr="007136C2">
        <w:t>качества</w:t>
      </w:r>
      <w:r w:rsidR="001941E2">
        <w:t xml:space="preserve"> </w:t>
      </w:r>
      <w:r w:rsidRPr="007136C2">
        <w:t>езды</w:t>
      </w:r>
      <w:r w:rsidR="001941E2">
        <w:t xml:space="preserve"> </w:t>
      </w:r>
      <w:r w:rsidRPr="007136C2">
        <w:t>и</w:t>
      </w:r>
      <w:r w:rsidR="001941E2">
        <w:t xml:space="preserve"> </w:t>
      </w:r>
      <w:r w:rsidRPr="007136C2">
        <w:t>предотвращения</w:t>
      </w:r>
      <w:r w:rsidR="001941E2">
        <w:t xml:space="preserve"> </w:t>
      </w:r>
      <w:r w:rsidRPr="007136C2">
        <w:t>травм</w:t>
      </w:r>
      <w:r w:rsidR="001941E2">
        <w:t xml:space="preserve"> </w:t>
      </w:r>
      <w:r w:rsidRPr="007136C2">
        <w:t>и</w:t>
      </w:r>
      <w:r w:rsidR="001941E2">
        <w:t xml:space="preserve"> </w:t>
      </w:r>
      <w:r w:rsidRPr="007136C2">
        <w:t>перенапряжения</w:t>
      </w:r>
      <w:r w:rsidR="001941E2">
        <w:t xml:space="preserve"> </w:t>
      </w:r>
      <w:r w:rsidRPr="007136C2">
        <w:t>опорно</w:t>
      </w:r>
      <w:r w:rsidR="001941E2">
        <w:t xml:space="preserve"> </w:t>
      </w:r>
      <w:r w:rsidRPr="007136C2">
        <w:t>–</w:t>
      </w:r>
      <w:r w:rsidR="001941E2">
        <w:t xml:space="preserve"> </w:t>
      </w:r>
      <w:r w:rsidRPr="007136C2">
        <w:t>двигательного</w:t>
      </w:r>
      <w:r w:rsidR="001941E2">
        <w:t xml:space="preserve"> </w:t>
      </w:r>
      <w:r w:rsidRPr="007136C2">
        <w:t>аппарата</w:t>
      </w:r>
      <w:r w:rsidR="001941E2">
        <w:t xml:space="preserve"> </w:t>
      </w:r>
      <w:r w:rsidRPr="007136C2">
        <w:t>женщин</w:t>
      </w:r>
      <w:r w:rsidR="001941E2">
        <w:t xml:space="preserve"> </w:t>
      </w:r>
      <w:r w:rsidRPr="007136C2">
        <w:t>зрелого</w:t>
      </w:r>
      <w:r w:rsidR="001941E2">
        <w:t xml:space="preserve"> </w:t>
      </w:r>
      <w:r w:rsidRPr="007136C2">
        <w:t>возраста,</w:t>
      </w:r>
      <w:r w:rsidR="001941E2">
        <w:t xml:space="preserve"> </w:t>
      </w:r>
      <w:r w:rsidRPr="007136C2">
        <w:t>занимающихся</w:t>
      </w:r>
      <w:r w:rsidR="001941E2">
        <w:t xml:space="preserve"> </w:t>
      </w:r>
      <w:r w:rsidRPr="007136C2">
        <w:t>рекреационной</w:t>
      </w:r>
      <w:r w:rsidR="001941E2">
        <w:t xml:space="preserve"> </w:t>
      </w:r>
      <w:r w:rsidRPr="007136C2">
        <w:t>верховой</w:t>
      </w:r>
      <w:r w:rsidR="001941E2">
        <w:t xml:space="preserve"> </w:t>
      </w:r>
      <w:r w:rsidRPr="007136C2">
        <w:t>ездой</w:t>
      </w:r>
      <w:r w:rsidR="001941E2">
        <w:t xml:space="preserve"> </w:t>
      </w:r>
      <w:r w:rsidRPr="007136C2">
        <w:t>[2,</w:t>
      </w:r>
      <w:r w:rsidR="001941E2">
        <w:t xml:space="preserve"> </w:t>
      </w:r>
      <w:r w:rsidRPr="007136C2">
        <w:t>3,</w:t>
      </w:r>
      <w:r w:rsidR="001941E2">
        <w:t xml:space="preserve"> </w:t>
      </w:r>
      <w:r w:rsidRPr="007136C2">
        <w:t>4,</w:t>
      </w:r>
      <w:r w:rsidR="001941E2">
        <w:t xml:space="preserve"> </w:t>
      </w:r>
      <w:r w:rsidRPr="007136C2">
        <w:t>5].</w:t>
      </w:r>
      <w:r w:rsidR="001941E2">
        <w:t xml:space="preserve"> </w:t>
      </w:r>
      <w:r w:rsidRPr="007136C2">
        <w:t>В</w:t>
      </w:r>
      <w:r w:rsidR="001941E2">
        <w:t xml:space="preserve"> </w:t>
      </w:r>
      <w:r w:rsidRPr="007136C2">
        <w:t>верховой</w:t>
      </w:r>
      <w:r w:rsidR="001941E2">
        <w:t xml:space="preserve"> </w:t>
      </w:r>
      <w:r w:rsidRPr="007136C2">
        <w:t>езде</w:t>
      </w:r>
      <w:r w:rsidR="001941E2">
        <w:t xml:space="preserve"> </w:t>
      </w:r>
      <w:r w:rsidRPr="007136C2">
        <w:t>способность</w:t>
      </w:r>
      <w:r w:rsidR="001941E2">
        <w:t xml:space="preserve"> </w:t>
      </w:r>
      <w:r w:rsidRPr="007136C2">
        <w:t>всадника</w:t>
      </w:r>
      <w:r w:rsidR="001941E2">
        <w:t xml:space="preserve"> </w:t>
      </w:r>
      <w:r w:rsidRPr="007136C2">
        <w:t>сохранять</w:t>
      </w:r>
      <w:r w:rsidR="001941E2">
        <w:t xml:space="preserve"> </w:t>
      </w:r>
      <w:r w:rsidRPr="007136C2">
        <w:t>правильное</w:t>
      </w:r>
      <w:r w:rsidR="001941E2">
        <w:t xml:space="preserve"> </w:t>
      </w:r>
      <w:r w:rsidRPr="007136C2">
        <w:t>положение,</w:t>
      </w:r>
      <w:r w:rsidR="001941E2">
        <w:t xml:space="preserve"> </w:t>
      </w:r>
      <w:r w:rsidRPr="007136C2">
        <w:t>равновесие</w:t>
      </w:r>
      <w:r w:rsidR="001941E2">
        <w:t xml:space="preserve"> </w:t>
      </w:r>
      <w:r w:rsidRPr="007136C2">
        <w:t>и</w:t>
      </w:r>
      <w:r w:rsidR="001941E2">
        <w:t xml:space="preserve"> </w:t>
      </w:r>
      <w:r w:rsidRPr="007136C2">
        <w:t>связь</w:t>
      </w:r>
      <w:r w:rsidR="001941E2">
        <w:t xml:space="preserve"> </w:t>
      </w:r>
      <w:r w:rsidRPr="007136C2">
        <w:t>с</w:t>
      </w:r>
      <w:r w:rsidR="001941E2">
        <w:t xml:space="preserve"> </w:t>
      </w:r>
      <w:r w:rsidRPr="007136C2">
        <w:t>лошадью</w:t>
      </w:r>
      <w:r w:rsidR="001941E2">
        <w:t xml:space="preserve"> </w:t>
      </w:r>
      <w:r w:rsidRPr="007136C2">
        <w:t>во</w:t>
      </w:r>
      <w:r w:rsidR="001941E2">
        <w:t xml:space="preserve"> </w:t>
      </w:r>
      <w:r w:rsidRPr="007136C2">
        <w:t>многом</w:t>
      </w:r>
      <w:r w:rsidR="001941E2">
        <w:t xml:space="preserve"> </w:t>
      </w:r>
      <w:r w:rsidRPr="007136C2">
        <w:t>зависит</w:t>
      </w:r>
      <w:r w:rsidR="001941E2">
        <w:t xml:space="preserve"> </w:t>
      </w:r>
      <w:r w:rsidRPr="007136C2">
        <w:t>от</w:t>
      </w:r>
      <w:r w:rsidR="001941E2">
        <w:t xml:space="preserve"> </w:t>
      </w:r>
      <w:r w:rsidRPr="007136C2">
        <w:t>его</w:t>
      </w:r>
      <w:r w:rsidR="001941E2">
        <w:t xml:space="preserve"> </w:t>
      </w:r>
      <w:r w:rsidRPr="007136C2">
        <w:t>умения</w:t>
      </w:r>
      <w:r w:rsidR="001941E2">
        <w:t xml:space="preserve"> </w:t>
      </w:r>
      <w:r w:rsidRPr="007136C2">
        <w:t>поддерживать</w:t>
      </w:r>
      <w:r w:rsidR="001941E2">
        <w:t xml:space="preserve"> </w:t>
      </w:r>
      <w:r w:rsidRPr="007136C2">
        <w:t>изометрические</w:t>
      </w:r>
      <w:r w:rsidR="001941E2">
        <w:t xml:space="preserve"> </w:t>
      </w:r>
      <w:r w:rsidRPr="007136C2">
        <w:t>мышечные</w:t>
      </w:r>
      <w:r w:rsidR="001941E2">
        <w:t xml:space="preserve"> </w:t>
      </w:r>
      <w:r w:rsidRPr="007136C2">
        <w:t>сокращения</w:t>
      </w:r>
      <w:r w:rsidR="001941E2">
        <w:t xml:space="preserve"> </w:t>
      </w:r>
      <w:r w:rsidRPr="007136C2">
        <w:t>в</w:t>
      </w:r>
      <w:r w:rsidR="001941E2">
        <w:t xml:space="preserve"> </w:t>
      </w:r>
      <w:r w:rsidRPr="007136C2">
        <w:t>течение</w:t>
      </w:r>
      <w:r w:rsidR="001941E2">
        <w:t xml:space="preserve"> </w:t>
      </w:r>
      <w:r w:rsidRPr="007136C2">
        <w:t>длительного</w:t>
      </w:r>
      <w:r w:rsidR="001941E2">
        <w:t xml:space="preserve"> </w:t>
      </w:r>
      <w:r w:rsidRPr="007136C2">
        <w:t>периода</w:t>
      </w:r>
      <w:r w:rsidR="001941E2">
        <w:t xml:space="preserve"> </w:t>
      </w:r>
      <w:r w:rsidRPr="007136C2">
        <w:t>времени</w:t>
      </w:r>
      <w:r w:rsidR="001941E2">
        <w:t xml:space="preserve"> </w:t>
      </w:r>
      <w:r w:rsidRPr="007136C2">
        <w:t>[2,</w:t>
      </w:r>
      <w:r w:rsidR="001941E2">
        <w:t xml:space="preserve"> </w:t>
      </w:r>
      <w:r w:rsidRPr="007136C2">
        <w:t>3].</w:t>
      </w:r>
      <w:r w:rsidR="001941E2">
        <w:t xml:space="preserve"> </w:t>
      </w:r>
    </w:p>
    <w:p w:rsidR="00D725BA" w:rsidRPr="007136C2" w:rsidRDefault="00333DC5" w:rsidP="00F43B07">
      <w:pPr>
        <w:tabs>
          <w:tab w:val="left" w:pos="9638"/>
        </w:tabs>
      </w:pPr>
      <w:r w:rsidRPr="007136C2">
        <w:t>В</w:t>
      </w:r>
      <w:r w:rsidR="001941E2">
        <w:t xml:space="preserve"> </w:t>
      </w:r>
      <w:r w:rsidRPr="007136C2">
        <w:t>этой</w:t>
      </w:r>
      <w:r w:rsidR="001941E2">
        <w:t xml:space="preserve"> </w:t>
      </w:r>
      <w:r w:rsidRPr="007136C2">
        <w:t>связи</w:t>
      </w:r>
      <w:r w:rsidR="001941E2">
        <w:t xml:space="preserve"> </w:t>
      </w:r>
      <w:r w:rsidRPr="007136C2">
        <w:t>изучение</w:t>
      </w:r>
      <w:r w:rsidR="001941E2">
        <w:t xml:space="preserve"> </w:t>
      </w:r>
      <w:r w:rsidRPr="007136C2">
        <w:t>возможности</w:t>
      </w:r>
      <w:r w:rsidR="001941E2">
        <w:t xml:space="preserve"> </w:t>
      </w:r>
      <w:r w:rsidRPr="007136C2">
        <w:t>предоставления</w:t>
      </w:r>
      <w:r w:rsidR="001941E2">
        <w:t xml:space="preserve"> </w:t>
      </w:r>
      <w:r w:rsidRPr="007136C2">
        <w:t>всадникам</w:t>
      </w:r>
      <w:r w:rsidR="001941E2">
        <w:t xml:space="preserve"> </w:t>
      </w:r>
      <w:r w:rsidRPr="007136C2">
        <w:t>упражнений,</w:t>
      </w:r>
      <w:r w:rsidR="001941E2">
        <w:t xml:space="preserve"> </w:t>
      </w:r>
      <w:r w:rsidRPr="007136C2">
        <w:t>которые</w:t>
      </w:r>
      <w:r w:rsidR="001941E2">
        <w:t xml:space="preserve"> </w:t>
      </w:r>
      <w:r w:rsidRPr="007136C2">
        <w:t>они</w:t>
      </w:r>
      <w:r w:rsidR="001941E2">
        <w:t xml:space="preserve"> </w:t>
      </w:r>
      <w:r w:rsidRPr="007136C2">
        <w:t>могли</w:t>
      </w:r>
      <w:r w:rsidR="001941E2">
        <w:t xml:space="preserve"> </w:t>
      </w:r>
      <w:r w:rsidRPr="007136C2">
        <w:t>бы</w:t>
      </w:r>
      <w:r w:rsidR="001941E2">
        <w:t xml:space="preserve"> </w:t>
      </w:r>
      <w:r w:rsidRPr="007136C2">
        <w:t>выполнять</w:t>
      </w:r>
      <w:r w:rsidR="001941E2">
        <w:t xml:space="preserve"> </w:t>
      </w:r>
      <w:r w:rsidRPr="007136C2">
        <w:t>в</w:t>
      </w:r>
      <w:r w:rsidR="001941E2">
        <w:t xml:space="preserve"> </w:t>
      </w:r>
      <w:r w:rsidRPr="007136C2">
        <w:t>удобное</w:t>
      </w:r>
      <w:r w:rsidR="001941E2">
        <w:t xml:space="preserve"> </w:t>
      </w:r>
      <w:r w:rsidRPr="007136C2">
        <w:t>время</w:t>
      </w:r>
      <w:r w:rsidR="001941E2">
        <w:t xml:space="preserve"> </w:t>
      </w:r>
      <w:r w:rsidRPr="007136C2">
        <w:t>и</w:t>
      </w:r>
      <w:r w:rsidR="001941E2">
        <w:t xml:space="preserve"> </w:t>
      </w:r>
      <w:r w:rsidRPr="007136C2">
        <w:t>в</w:t>
      </w:r>
      <w:r w:rsidR="001941E2">
        <w:t xml:space="preserve"> </w:t>
      </w:r>
      <w:r w:rsidRPr="007136C2">
        <w:t>удобном</w:t>
      </w:r>
      <w:r w:rsidR="001941E2">
        <w:t xml:space="preserve"> </w:t>
      </w:r>
      <w:r w:rsidRPr="007136C2">
        <w:t>месте</w:t>
      </w:r>
      <w:r w:rsidR="001941E2">
        <w:t xml:space="preserve"> </w:t>
      </w:r>
      <w:r w:rsidRPr="007136C2">
        <w:t>(например,</w:t>
      </w:r>
      <w:r w:rsidR="001941E2">
        <w:t xml:space="preserve"> </w:t>
      </w:r>
      <w:r w:rsidRPr="007136C2">
        <w:t>дома),</w:t>
      </w:r>
      <w:r w:rsidR="001941E2">
        <w:t xml:space="preserve"> </w:t>
      </w:r>
      <w:r w:rsidRPr="007136C2">
        <w:t>направленных</w:t>
      </w:r>
      <w:r w:rsidR="001941E2">
        <w:t xml:space="preserve"> </w:t>
      </w:r>
      <w:r w:rsidRPr="007136C2">
        <w:t>на</w:t>
      </w:r>
      <w:r w:rsidR="001941E2">
        <w:t xml:space="preserve"> </w:t>
      </w:r>
      <w:r w:rsidRPr="007136C2">
        <w:t>улучшение</w:t>
      </w:r>
      <w:r w:rsidR="001941E2">
        <w:t xml:space="preserve"> </w:t>
      </w:r>
      <w:r w:rsidRPr="007136C2">
        <w:t>физической</w:t>
      </w:r>
      <w:r w:rsidR="001941E2">
        <w:t xml:space="preserve"> </w:t>
      </w:r>
      <w:r w:rsidRPr="007136C2">
        <w:t>подготовки</w:t>
      </w:r>
      <w:r w:rsidR="001941E2">
        <w:t xml:space="preserve"> </w:t>
      </w:r>
      <w:r w:rsidRPr="007136C2">
        <w:t>к</w:t>
      </w:r>
      <w:r w:rsidR="001941E2">
        <w:t xml:space="preserve"> </w:t>
      </w:r>
      <w:r w:rsidRPr="007136C2">
        <w:t>верховой</w:t>
      </w:r>
      <w:r w:rsidR="001941E2">
        <w:t xml:space="preserve"> </w:t>
      </w:r>
      <w:r w:rsidRPr="007136C2">
        <w:t>езде,</w:t>
      </w:r>
      <w:r w:rsidR="001941E2">
        <w:t xml:space="preserve"> </w:t>
      </w:r>
      <w:r w:rsidRPr="007136C2">
        <w:t>является</w:t>
      </w:r>
      <w:r w:rsidR="001941E2">
        <w:t xml:space="preserve"> </w:t>
      </w:r>
      <w:r w:rsidRPr="007136C2">
        <w:t>оправданным</w:t>
      </w:r>
      <w:r w:rsidR="001941E2">
        <w:t xml:space="preserve"> </w:t>
      </w:r>
      <w:r w:rsidRPr="007136C2">
        <w:t>[1,</w:t>
      </w:r>
      <w:r w:rsidR="001941E2">
        <w:t xml:space="preserve"> </w:t>
      </w:r>
      <w:r w:rsidRPr="007136C2">
        <w:t>2,</w:t>
      </w:r>
      <w:r w:rsidR="001941E2">
        <w:t xml:space="preserve"> </w:t>
      </w:r>
      <w:r w:rsidRPr="007136C2">
        <w:t>4].</w:t>
      </w:r>
      <w:r w:rsidR="001941E2">
        <w:t xml:space="preserve"> </w:t>
      </w:r>
      <w:r w:rsidRPr="007136C2">
        <w:t>Отсутствие</w:t>
      </w:r>
      <w:r w:rsidR="001941E2">
        <w:t xml:space="preserve"> </w:t>
      </w:r>
      <w:r w:rsidRPr="007136C2">
        <w:t>исследований</w:t>
      </w:r>
      <w:r w:rsidR="001941E2">
        <w:t xml:space="preserve"> </w:t>
      </w:r>
      <w:r w:rsidRPr="007136C2">
        <w:t>в</w:t>
      </w:r>
      <w:r w:rsidR="001941E2">
        <w:t xml:space="preserve"> </w:t>
      </w:r>
      <w:r w:rsidRPr="007136C2">
        <w:t>этой</w:t>
      </w:r>
      <w:r w:rsidR="001941E2">
        <w:t xml:space="preserve"> </w:t>
      </w:r>
      <w:r w:rsidRPr="007136C2">
        <w:t>области</w:t>
      </w:r>
      <w:r w:rsidR="001941E2">
        <w:t xml:space="preserve"> </w:t>
      </w:r>
      <w:r w:rsidRPr="007136C2">
        <w:t>и</w:t>
      </w:r>
      <w:r w:rsidR="001941E2">
        <w:t xml:space="preserve"> </w:t>
      </w:r>
      <w:r w:rsidRPr="007136C2">
        <w:t>возможность</w:t>
      </w:r>
      <w:r w:rsidR="001941E2">
        <w:t xml:space="preserve"> </w:t>
      </w:r>
      <w:r w:rsidRPr="007136C2">
        <w:t>предоставить</w:t>
      </w:r>
      <w:r w:rsidR="001941E2">
        <w:t xml:space="preserve"> </w:t>
      </w:r>
      <w:r w:rsidRPr="007136C2">
        <w:t>женщинам,</w:t>
      </w:r>
      <w:r w:rsidR="001941E2">
        <w:t xml:space="preserve"> </w:t>
      </w:r>
      <w:r w:rsidRPr="007136C2">
        <w:t>занимающимся</w:t>
      </w:r>
      <w:r w:rsidR="001941E2">
        <w:t xml:space="preserve"> </w:t>
      </w:r>
      <w:r w:rsidRPr="007136C2">
        <w:lastRenderedPageBreak/>
        <w:t>рекреационной</w:t>
      </w:r>
      <w:r w:rsidR="001941E2">
        <w:t xml:space="preserve"> </w:t>
      </w:r>
      <w:r w:rsidRPr="007136C2">
        <w:t>верховой</w:t>
      </w:r>
      <w:r w:rsidR="001941E2">
        <w:t xml:space="preserve"> </w:t>
      </w:r>
      <w:r w:rsidRPr="007136C2">
        <w:t>ездой,</w:t>
      </w:r>
      <w:r w:rsidR="001941E2">
        <w:t xml:space="preserve"> </w:t>
      </w:r>
      <w:r w:rsidRPr="007136C2">
        <w:t>программы</w:t>
      </w:r>
      <w:r w:rsidR="001941E2">
        <w:t xml:space="preserve"> </w:t>
      </w:r>
      <w:r w:rsidRPr="007136C2">
        <w:t>тренировок</w:t>
      </w:r>
      <w:r w:rsidR="001941E2">
        <w:t xml:space="preserve"> </w:t>
      </w:r>
      <w:r w:rsidRPr="007136C2">
        <w:t>для</w:t>
      </w:r>
      <w:r w:rsidR="001941E2">
        <w:t xml:space="preserve"> </w:t>
      </w:r>
      <w:r w:rsidRPr="007136C2">
        <w:t>самостоятельных</w:t>
      </w:r>
      <w:r w:rsidR="001941E2">
        <w:t xml:space="preserve"> </w:t>
      </w:r>
      <w:r w:rsidRPr="007136C2">
        <w:t>занятий</w:t>
      </w:r>
      <w:r w:rsidR="001941E2">
        <w:t xml:space="preserve"> </w:t>
      </w:r>
      <w:r w:rsidRPr="007136C2">
        <w:t>могут</w:t>
      </w:r>
      <w:r w:rsidR="001941E2">
        <w:t xml:space="preserve"> </w:t>
      </w:r>
      <w:r w:rsidRPr="007136C2">
        <w:t>стать</w:t>
      </w:r>
      <w:r w:rsidR="001941E2">
        <w:t xml:space="preserve"> </w:t>
      </w:r>
      <w:r w:rsidRPr="007136C2">
        <w:t>первым</w:t>
      </w:r>
      <w:r w:rsidR="001941E2">
        <w:t xml:space="preserve"> </w:t>
      </w:r>
      <w:r w:rsidRPr="007136C2">
        <w:t>шагом</w:t>
      </w:r>
      <w:r w:rsidR="001941E2">
        <w:t xml:space="preserve"> </w:t>
      </w:r>
      <w:r w:rsidRPr="007136C2">
        <w:t>к</w:t>
      </w:r>
      <w:r w:rsidR="001941E2">
        <w:t xml:space="preserve"> </w:t>
      </w:r>
      <w:r w:rsidRPr="007136C2">
        <w:t>ответу</w:t>
      </w:r>
      <w:r w:rsidR="001941E2">
        <w:t xml:space="preserve"> </w:t>
      </w:r>
      <w:r w:rsidRPr="007136C2">
        <w:t>на</w:t>
      </w:r>
      <w:r w:rsidR="001941E2">
        <w:t xml:space="preserve"> </w:t>
      </w:r>
      <w:r w:rsidRPr="007136C2">
        <w:t>вопрос,</w:t>
      </w:r>
      <w:r w:rsidR="001941E2">
        <w:t xml:space="preserve"> </w:t>
      </w:r>
      <w:r w:rsidRPr="007136C2">
        <w:t>могут</w:t>
      </w:r>
      <w:r w:rsidR="001941E2">
        <w:t xml:space="preserve"> </w:t>
      </w:r>
      <w:r w:rsidRPr="007136C2">
        <w:t>ли</w:t>
      </w:r>
      <w:r w:rsidR="001941E2">
        <w:t xml:space="preserve"> </w:t>
      </w:r>
      <w:r w:rsidRPr="007136C2">
        <w:t>занятия</w:t>
      </w:r>
      <w:r w:rsidR="001941E2">
        <w:t xml:space="preserve"> </w:t>
      </w:r>
      <w:r w:rsidRPr="007136C2">
        <w:t>фитнесом</w:t>
      </w:r>
      <w:r w:rsidR="001941E2">
        <w:t xml:space="preserve"> </w:t>
      </w:r>
      <w:r w:rsidRPr="007136C2">
        <w:t>улучшить</w:t>
      </w:r>
      <w:r w:rsidR="001941E2">
        <w:t xml:space="preserve"> </w:t>
      </w:r>
      <w:r w:rsidRPr="007136C2">
        <w:t>качество</w:t>
      </w:r>
      <w:r w:rsidR="001941E2">
        <w:t xml:space="preserve"> </w:t>
      </w:r>
      <w:r w:rsidRPr="007136C2">
        <w:t>верховой</w:t>
      </w:r>
      <w:r w:rsidR="001941E2">
        <w:t xml:space="preserve"> </w:t>
      </w:r>
      <w:r w:rsidRPr="007136C2">
        <w:t>езды</w:t>
      </w:r>
      <w:r w:rsidR="001941E2">
        <w:t xml:space="preserve"> </w:t>
      </w:r>
      <w:r w:rsidRPr="007136C2">
        <w:t>и</w:t>
      </w:r>
      <w:r w:rsidR="001941E2">
        <w:t xml:space="preserve"> </w:t>
      </w:r>
      <w:r w:rsidRPr="007136C2">
        <w:t>повысить</w:t>
      </w:r>
      <w:r w:rsidR="001941E2">
        <w:t xml:space="preserve"> </w:t>
      </w:r>
      <w:r w:rsidRPr="007136C2">
        <w:t>уверенность</w:t>
      </w:r>
      <w:r w:rsidR="001941E2">
        <w:t xml:space="preserve"> </w:t>
      </w:r>
      <w:r w:rsidRPr="007136C2">
        <w:t>женщин</w:t>
      </w:r>
      <w:r w:rsidR="001941E2">
        <w:t xml:space="preserve"> </w:t>
      </w:r>
      <w:r w:rsidRPr="007136C2">
        <w:t>на</w:t>
      </w:r>
      <w:r w:rsidR="001941E2">
        <w:t xml:space="preserve"> </w:t>
      </w:r>
      <w:r w:rsidRPr="007136C2">
        <w:t>занятиях</w:t>
      </w:r>
      <w:r w:rsidR="001941E2">
        <w:t xml:space="preserve"> </w:t>
      </w:r>
      <w:r w:rsidRPr="007136C2">
        <w:t>верхом</w:t>
      </w:r>
      <w:r w:rsidR="001941E2">
        <w:t xml:space="preserve"> </w:t>
      </w:r>
      <w:r w:rsidRPr="007136C2">
        <w:t>на</w:t>
      </w:r>
      <w:r w:rsidR="001941E2">
        <w:t xml:space="preserve"> </w:t>
      </w:r>
      <w:r w:rsidRPr="007136C2">
        <w:t>лошади.</w:t>
      </w:r>
    </w:p>
    <w:p w:rsidR="00D725BA" w:rsidRPr="007136C2" w:rsidRDefault="00D725BA" w:rsidP="00F43B07">
      <w:pPr>
        <w:tabs>
          <w:tab w:val="left" w:pos="9638"/>
        </w:tabs>
      </w:pPr>
    </w:p>
    <w:p w:rsidR="00D725BA" w:rsidRPr="00044E8B" w:rsidRDefault="00044E8B" w:rsidP="00044E8B">
      <w:pPr>
        <w:tabs>
          <w:tab w:val="left" w:pos="9638"/>
        </w:tabs>
        <w:ind w:firstLine="0"/>
        <w:jc w:val="center"/>
        <w:rPr>
          <w:b/>
        </w:rPr>
      </w:pPr>
      <w:r w:rsidRPr="00044E8B">
        <w:rPr>
          <w:b/>
        </w:rPr>
        <w:t>Методы</w:t>
      </w:r>
      <w:r w:rsidR="001941E2" w:rsidRPr="00044E8B">
        <w:rPr>
          <w:b/>
        </w:rPr>
        <w:t xml:space="preserve"> </w:t>
      </w:r>
      <w:r w:rsidRPr="00044E8B">
        <w:rPr>
          <w:b/>
        </w:rPr>
        <w:t>и</w:t>
      </w:r>
      <w:r w:rsidR="001941E2" w:rsidRPr="00044E8B">
        <w:rPr>
          <w:b/>
        </w:rPr>
        <w:t xml:space="preserve"> </w:t>
      </w:r>
      <w:r w:rsidRPr="00044E8B">
        <w:rPr>
          <w:b/>
        </w:rPr>
        <w:t>организация</w:t>
      </w:r>
      <w:r w:rsidR="001941E2" w:rsidRPr="00044E8B">
        <w:rPr>
          <w:b/>
        </w:rPr>
        <w:t xml:space="preserve"> </w:t>
      </w:r>
      <w:r w:rsidRPr="00044E8B">
        <w:rPr>
          <w:b/>
        </w:rPr>
        <w:t>исследования</w:t>
      </w:r>
    </w:p>
    <w:p w:rsidR="00D725BA" w:rsidRPr="007136C2" w:rsidRDefault="00333DC5" w:rsidP="00F43B07">
      <w:pPr>
        <w:tabs>
          <w:tab w:val="left" w:pos="9638"/>
        </w:tabs>
      </w:pPr>
      <w:r w:rsidRPr="007136C2">
        <w:t>Целью</w:t>
      </w:r>
      <w:r w:rsidR="001941E2">
        <w:t xml:space="preserve"> </w:t>
      </w:r>
      <w:r w:rsidRPr="007136C2">
        <w:t>исследования</w:t>
      </w:r>
      <w:r w:rsidR="001941E2">
        <w:t xml:space="preserve"> </w:t>
      </w:r>
      <w:r w:rsidRPr="007136C2">
        <w:t>являлось</w:t>
      </w:r>
      <w:r w:rsidR="001941E2">
        <w:t xml:space="preserve"> </w:t>
      </w:r>
      <w:r w:rsidRPr="007136C2">
        <w:t>определение</w:t>
      </w:r>
      <w:r w:rsidR="001941E2">
        <w:t xml:space="preserve"> </w:t>
      </w:r>
      <w:r w:rsidRPr="007136C2">
        <w:t>эффективности</w:t>
      </w:r>
      <w:r w:rsidR="001941E2">
        <w:t xml:space="preserve"> </w:t>
      </w:r>
      <w:r w:rsidRPr="007136C2">
        <w:t>программы</w:t>
      </w:r>
      <w:r w:rsidR="001941E2">
        <w:t xml:space="preserve"> </w:t>
      </w:r>
      <w:r w:rsidRPr="007136C2">
        <w:t>изометрической</w:t>
      </w:r>
      <w:r w:rsidR="001941E2">
        <w:t xml:space="preserve"> </w:t>
      </w:r>
      <w:r w:rsidRPr="007136C2">
        <w:t>силовой</w:t>
      </w:r>
      <w:r w:rsidR="001941E2">
        <w:t xml:space="preserve"> </w:t>
      </w:r>
      <w:r w:rsidRPr="007136C2">
        <w:t>тренировки</w:t>
      </w:r>
      <w:r w:rsidR="001941E2">
        <w:t xml:space="preserve"> </w:t>
      </w:r>
      <w:r w:rsidRPr="007136C2">
        <w:t>для</w:t>
      </w:r>
      <w:r w:rsidR="001941E2">
        <w:t xml:space="preserve"> </w:t>
      </w:r>
      <w:r w:rsidRPr="007136C2">
        <w:t>повышения</w:t>
      </w:r>
      <w:r w:rsidR="001941E2">
        <w:t xml:space="preserve"> </w:t>
      </w:r>
      <w:r w:rsidRPr="007136C2">
        <w:t>выносливости,</w:t>
      </w:r>
      <w:r w:rsidR="001941E2">
        <w:t xml:space="preserve"> </w:t>
      </w:r>
      <w:r w:rsidRPr="007136C2">
        <w:t>качества</w:t>
      </w:r>
      <w:r w:rsidR="001941E2">
        <w:t xml:space="preserve"> </w:t>
      </w:r>
      <w:r w:rsidRPr="007136C2">
        <w:t>езды</w:t>
      </w:r>
      <w:r w:rsidR="001941E2">
        <w:t xml:space="preserve"> </w:t>
      </w:r>
      <w:r w:rsidRPr="007136C2">
        <w:t>у</w:t>
      </w:r>
      <w:r w:rsidR="001941E2">
        <w:t xml:space="preserve"> </w:t>
      </w:r>
      <w:r w:rsidRPr="007136C2">
        <w:t>женщин</w:t>
      </w:r>
      <w:r w:rsidR="001941E2">
        <w:t xml:space="preserve"> </w:t>
      </w:r>
      <w:r w:rsidRPr="007136C2">
        <w:t>30-35</w:t>
      </w:r>
      <w:r w:rsidR="001941E2">
        <w:t xml:space="preserve"> </w:t>
      </w:r>
      <w:r w:rsidRPr="007136C2">
        <w:t>лет,</w:t>
      </w:r>
      <w:r w:rsidR="001941E2">
        <w:t xml:space="preserve"> </w:t>
      </w:r>
      <w:r w:rsidRPr="007136C2">
        <w:t>занимающихся</w:t>
      </w:r>
      <w:r w:rsidR="001941E2">
        <w:t xml:space="preserve"> </w:t>
      </w:r>
      <w:r w:rsidRPr="007136C2">
        <w:t>верховой</w:t>
      </w:r>
      <w:r w:rsidR="001941E2">
        <w:t xml:space="preserve"> </w:t>
      </w:r>
      <w:r w:rsidRPr="007136C2">
        <w:t>ездой,</w:t>
      </w:r>
      <w:r w:rsidR="001941E2">
        <w:t xml:space="preserve"> </w:t>
      </w:r>
      <w:r w:rsidRPr="007136C2">
        <w:t>которая</w:t>
      </w:r>
      <w:r w:rsidR="001941E2">
        <w:t xml:space="preserve"> </w:t>
      </w:r>
      <w:r w:rsidRPr="007136C2">
        <w:t>реализовывалась</w:t>
      </w:r>
      <w:r w:rsidR="001941E2">
        <w:t xml:space="preserve"> </w:t>
      </w:r>
      <w:r w:rsidRPr="007136C2">
        <w:t>в</w:t>
      </w:r>
      <w:r w:rsidR="001941E2">
        <w:t xml:space="preserve"> </w:t>
      </w:r>
      <w:r w:rsidRPr="007136C2">
        <w:t>рамках</w:t>
      </w:r>
      <w:r w:rsidR="001941E2">
        <w:t xml:space="preserve"> </w:t>
      </w:r>
      <w:r w:rsidRPr="007136C2">
        <w:t>самостоятельных</w:t>
      </w:r>
      <w:r w:rsidR="001941E2">
        <w:t xml:space="preserve"> </w:t>
      </w:r>
      <w:r w:rsidRPr="007136C2">
        <w:t>занятий</w:t>
      </w:r>
      <w:r w:rsidR="001941E2">
        <w:t xml:space="preserve"> </w:t>
      </w:r>
      <w:r w:rsidRPr="007136C2">
        <w:t>в</w:t>
      </w:r>
      <w:r w:rsidR="001941E2">
        <w:t xml:space="preserve"> </w:t>
      </w:r>
      <w:r w:rsidRPr="007136C2">
        <w:t>экспериментальной</w:t>
      </w:r>
      <w:r w:rsidR="001941E2">
        <w:t xml:space="preserve"> </w:t>
      </w:r>
      <w:r w:rsidRPr="007136C2">
        <w:t>группе</w:t>
      </w:r>
      <w:r w:rsidR="001941E2">
        <w:t xml:space="preserve"> </w:t>
      </w:r>
      <w:r w:rsidRPr="007136C2">
        <w:t>в</w:t>
      </w:r>
      <w:r w:rsidR="001941E2">
        <w:t xml:space="preserve"> </w:t>
      </w:r>
      <w:r w:rsidRPr="007136C2">
        <w:t>течение</w:t>
      </w:r>
      <w:r w:rsidR="001941E2">
        <w:t xml:space="preserve"> </w:t>
      </w:r>
      <w:r w:rsidRPr="007136C2">
        <w:t>восьми</w:t>
      </w:r>
      <w:r w:rsidR="001941E2">
        <w:t xml:space="preserve"> </w:t>
      </w:r>
      <w:r w:rsidRPr="007136C2">
        <w:t>недель.</w:t>
      </w:r>
    </w:p>
    <w:p w:rsidR="00D725BA" w:rsidRPr="007136C2" w:rsidRDefault="00333DC5" w:rsidP="00F43B07">
      <w:pPr>
        <w:tabs>
          <w:tab w:val="left" w:pos="9638"/>
        </w:tabs>
      </w:pPr>
      <w:r w:rsidRPr="007136C2">
        <w:t>В</w:t>
      </w:r>
      <w:r w:rsidR="001941E2">
        <w:t xml:space="preserve"> </w:t>
      </w:r>
      <w:r w:rsidRPr="007136C2">
        <w:t>эксперименте</w:t>
      </w:r>
      <w:r w:rsidR="001941E2">
        <w:t xml:space="preserve"> </w:t>
      </w:r>
      <w:r w:rsidRPr="007136C2">
        <w:t>приняли</w:t>
      </w:r>
      <w:r w:rsidR="001941E2">
        <w:t xml:space="preserve"> </w:t>
      </w:r>
      <w:r w:rsidRPr="007136C2">
        <w:t>участие</w:t>
      </w:r>
      <w:r w:rsidR="001941E2">
        <w:t xml:space="preserve"> </w:t>
      </w:r>
      <w:r w:rsidRPr="007136C2">
        <w:t>женщины</w:t>
      </w:r>
      <w:r w:rsidR="001941E2">
        <w:t xml:space="preserve"> </w:t>
      </w:r>
      <w:r w:rsidRPr="007136C2">
        <w:t>30-35</w:t>
      </w:r>
      <w:r w:rsidR="001941E2">
        <w:t xml:space="preserve"> </w:t>
      </w:r>
      <w:r w:rsidRPr="007136C2">
        <w:t>лет</w:t>
      </w:r>
      <w:r w:rsidR="001941E2">
        <w:t xml:space="preserve"> </w:t>
      </w:r>
      <w:r w:rsidRPr="007136C2">
        <w:t>в</w:t>
      </w:r>
      <w:r w:rsidR="001941E2">
        <w:t xml:space="preserve"> </w:t>
      </w:r>
      <w:r w:rsidRPr="007136C2">
        <w:t>числе</w:t>
      </w:r>
      <w:r w:rsidR="001941E2">
        <w:t xml:space="preserve"> </w:t>
      </w:r>
      <w:r w:rsidRPr="007136C2">
        <w:t>20,</w:t>
      </w:r>
      <w:r w:rsidR="001941E2">
        <w:t xml:space="preserve"> </w:t>
      </w:r>
      <w:r w:rsidRPr="007136C2">
        <w:t>занимающиеся</w:t>
      </w:r>
      <w:r w:rsidR="001941E2">
        <w:t xml:space="preserve"> </w:t>
      </w:r>
      <w:r w:rsidRPr="007136C2">
        <w:t>систематически</w:t>
      </w:r>
      <w:r w:rsidR="001941E2">
        <w:t xml:space="preserve"> </w:t>
      </w:r>
      <w:r w:rsidRPr="007136C2">
        <w:t>рекреационной</w:t>
      </w:r>
      <w:r w:rsidR="001941E2">
        <w:t xml:space="preserve"> </w:t>
      </w:r>
      <w:r w:rsidRPr="007136C2">
        <w:t>верховой</w:t>
      </w:r>
      <w:r w:rsidR="001941E2">
        <w:t xml:space="preserve"> </w:t>
      </w:r>
      <w:r w:rsidRPr="007136C2">
        <w:t>ездой</w:t>
      </w:r>
      <w:r w:rsidR="001941E2">
        <w:t xml:space="preserve"> </w:t>
      </w:r>
      <w:r w:rsidRPr="007136C2">
        <w:t>не</w:t>
      </w:r>
      <w:r w:rsidR="001941E2">
        <w:t xml:space="preserve"> </w:t>
      </w:r>
      <w:r w:rsidRPr="007136C2">
        <w:t>менее</w:t>
      </w:r>
      <w:r w:rsidR="001941E2">
        <w:t xml:space="preserve"> </w:t>
      </w:r>
      <w:r w:rsidRPr="007136C2">
        <w:t>года,</w:t>
      </w:r>
      <w:r w:rsidR="001941E2">
        <w:t xml:space="preserve"> </w:t>
      </w:r>
      <w:r w:rsidRPr="007136C2">
        <w:t>которые</w:t>
      </w:r>
      <w:r w:rsidR="001941E2">
        <w:t xml:space="preserve"> </w:t>
      </w:r>
      <w:r w:rsidRPr="007136C2">
        <w:t>были</w:t>
      </w:r>
      <w:r w:rsidR="001941E2">
        <w:t xml:space="preserve"> </w:t>
      </w:r>
      <w:r w:rsidRPr="007136C2">
        <w:t>распределены</w:t>
      </w:r>
      <w:r w:rsidR="001941E2">
        <w:t xml:space="preserve"> </w:t>
      </w:r>
      <w:r w:rsidRPr="007136C2">
        <w:t>в</w:t>
      </w:r>
      <w:r w:rsidR="001941E2">
        <w:t xml:space="preserve"> </w:t>
      </w:r>
      <w:r w:rsidRPr="007136C2">
        <w:t>две</w:t>
      </w:r>
      <w:r w:rsidR="001941E2">
        <w:t xml:space="preserve"> </w:t>
      </w:r>
      <w:r w:rsidRPr="007136C2">
        <w:t>группы</w:t>
      </w:r>
      <w:r w:rsidR="001941E2">
        <w:t xml:space="preserve"> </w:t>
      </w:r>
      <w:r w:rsidRPr="007136C2">
        <w:t>–</w:t>
      </w:r>
      <w:r w:rsidR="001941E2">
        <w:t xml:space="preserve"> </w:t>
      </w:r>
      <w:r w:rsidRPr="007136C2">
        <w:t>контрольную</w:t>
      </w:r>
      <w:r w:rsidR="001941E2">
        <w:t xml:space="preserve"> </w:t>
      </w:r>
      <w:r w:rsidRPr="007136C2">
        <w:t>(КГ)</w:t>
      </w:r>
      <w:r w:rsidR="001941E2">
        <w:t xml:space="preserve"> </w:t>
      </w:r>
      <w:r w:rsidRPr="007136C2">
        <w:t>и</w:t>
      </w:r>
      <w:r w:rsidR="001941E2">
        <w:t xml:space="preserve"> </w:t>
      </w:r>
      <w:r w:rsidRPr="007136C2">
        <w:t>экспериментальную</w:t>
      </w:r>
      <w:r w:rsidR="001941E2">
        <w:t xml:space="preserve"> </w:t>
      </w:r>
      <w:r w:rsidRPr="007136C2">
        <w:t>(ЭГ)</w:t>
      </w:r>
      <w:r w:rsidR="001941E2">
        <w:t xml:space="preserve"> </w:t>
      </w:r>
      <w:r w:rsidRPr="007136C2">
        <w:t>по</w:t>
      </w:r>
      <w:r w:rsidR="001941E2">
        <w:t xml:space="preserve"> </w:t>
      </w:r>
      <w:r w:rsidRPr="007136C2">
        <w:t>10</w:t>
      </w:r>
      <w:r w:rsidR="001941E2">
        <w:t xml:space="preserve"> </w:t>
      </w:r>
      <w:r w:rsidRPr="007136C2">
        <w:t>женщин</w:t>
      </w:r>
      <w:r w:rsidR="001941E2">
        <w:t xml:space="preserve"> </w:t>
      </w:r>
      <w:r w:rsidRPr="007136C2">
        <w:t>в</w:t>
      </w:r>
      <w:r w:rsidR="001941E2">
        <w:t xml:space="preserve"> </w:t>
      </w:r>
      <w:r w:rsidRPr="007136C2">
        <w:t>каждой.</w:t>
      </w:r>
      <w:r w:rsidR="001941E2">
        <w:t xml:space="preserve"> </w:t>
      </w:r>
    </w:p>
    <w:p w:rsidR="00D725BA" w:rsidRPr="007136C2" w:rsidRDefault="00333DC5" w:rsidP="00F43B07">
      <w:pPr>
        <w:tabs>
          <w:tab w:val="left" w:pos="9638"/>
        </w:tabs>
      </w:pPr>
      <w:r w:rsidRPr="007136C2">
        <w:t>Все</w:t>
      </w:r>
      <w:r w:rsidR="001941E2">
        <w:t xml:space="preserve"> </w:t>
      </w:r>
      <w:r w:rsidRPr="007136C2">
        <w:t>участницы</w:t>
      </w:r>
      <w:r w:rsidR="001941E2">
        <w:t xml:space="preserve"> </w:t>
      </w:r>
      <w:r w:rsidRPr="007136C2">
        <w:t>эксперимента</w:t>
      </w:r>
      <w:r w:rsidR="001941E2">
        <w:t xml:space="preserve"> </w:t>
      </w:r>
      <w:r w:rsidRPr="007136C2">
        <w:t>прошли</w:t>
      </w:r>
      <w:r w:rsidR="001941E2">
        <w:t xml:space="preserve"> </w:t>
      </w:r>
      <w:r w:rsidRPr="007136C2">
        <w:t>два</w:t>
      </w:r>
      <w:r w:rsidR="001941E2">
        <w:t xml:space="preserve"> </w:t>
      </w:r>
      <w:r w:rsidRPr="007136C2">
        <w:t>этапа</w:t>
      </w:r>
      <w:r w:rsidR="001941E2">
        <w:t xml:space="preserve"> </w:t>
      </w:r>
      <w:r w:rsidRPr="007136C2">
        <w:t>лабораторного</w:t>
      </w:r>
      <w:r w:rsidR="001941E2">
        <w:t xml:space="preserve"> </w:t>
      </w:r>
      <w:r w:rsidRPr="007136C2">
        <w:t>тестирования</w:t>
      </w:r>
      <w:r w:rsidR="001941E2">
        <w:t xml:space="preserve"> </w:t>
      </w:r>
      <w:r w:rsidRPr="007136C2">
        <w:t>силовой</w:t>
      </w:r>
      <w:r w:rsidR="001941E2">
        <w:t xml:space="preserve"> </w:t>
      </w:r>
      <w:r w:rsidRPr="007136C2">
        <w:t>подготовленности</w:t>
      </w:r>
      <w:r w:rsidR="001941E2">
        <w:t xml:space="preserve"> </w:t>
      </w:r>
      <w:r w:rsidRPr="007136C2">
        <w:t>с</w:t>
      </w:r>
      <w:r w:rsidR="001941E2">
        <w:t xml:space="preserve"> </w:t>
      </w:r>
      <w:r w:rsidRPr="007136C2">
        <w:t>использованием</w:t>
      </w:r>
      <w:r w:rsidR="001941E2">
        <w:t xml:space="preserve"> </w:t>
      </w:r>
      <w:r w:rsidRPr="007136C2">
        <w:t>метода</w:t>
      </w:r>
      <w:r w:rsidR="001941E2">
        <w:t xml:space="preserve"> </w:t>
      </w:r>
      <w:r w:rsidRPr="007136C2">
        <w:t>полидинамометрии,</w:t>
      </w:r>
      <w:r w:rsidR="001941E2">
        <w:t xml:space="preserve"> </w:t>
      </w:r>
      <w:r w:rsidRPr="007136C2">
        <w:t>включающего</w:t>
      </w:r>
      <w:r w:rsidR="001941E2">
        <w:t xml:space="preserve"> </w:t>
      </w:r>
      <w:r w:rsidRPr="007136C2">
        <w:t>регистрацию</w:t>
      </w:r>
      <w:r w:rsidR="001941E2">
        <w:t xml:space="preserve"> </w:t>
      </w:r>
      <w:r w:rsidRPr="007136C2">
        <w:t>максимальной</w:t>
      </w:r>
      <w:r w:rsidR="001941E2">
        <w:t xml:space="preserve"> </w:t>
      </w:r>
      <w:r w:rsidRPr="007136C2">
        <w:t>величины</w:t>
      </w:r>
      <w:r w:rsidR="001941E2">
        <w:t xml:space="preserve"> </w:t>
      </w:r>
      <w:r w:rsidRPr="007136C2">
        <w:t>статического</w:t>
      </w:r>
      <w:r w:rsidR="001941E2">
        <w:t xml:space="preserve"> </w:t>
      </w:r>
      <w:r w:rsidRPr="007136C2">
        <w:t>усилия</w:t>
      </w:r>
      <w:r w:rsidR="001941E2">
        <w:t xml:space="preserve"> </w:t>
      </w:r>
      <w:r w:rsidRPr="007136C2">
        <w:t>на</w:t>
      </w:r>
      <w:r w:rsidR="001941E2">
        <w:t xml:space="preserve"> </w:t>
      </w:r>
      <w:r w:rsidRPr="007136C2">
        <w:t>становом</w:t>
      </w:r>
      <w:r w:rsidR="001941E2">
        <w:t xml:space="preserve"> </w:t>
      </w:r>
      <w:r w:rsidRPr="007136C2">
        <w:t>динамометре</w:t>
      </w:r>
      <w:r w:rsidR="001941E2">
        <w:t xml:space="preserve"> </w:t>
      </w:r>
      <w:r w:rsidRPr="007136C2">
        <w:t>и</w:t>
      </w:r>
      <w:r w:rsidR="001941E2">
        <w:t xml:space="preserve"> </w:t>
      </w:r>
      <w:r w:rsidRPr="007136C2">
        <w:t>определения</w:t>
      </w:r>
      <w:r w:rsidR="001941E2">
        <w:t xml:space="preserve"> </w:t>
      </w:r>
      <w:r w:rsidRPr="007136C2">
        <w:t>статической</w:t>
      </w:r>
      <w:r w:rsidR="001941E2">
        <w:t xml:space="preserve"> </w:t>
      </w:r>
      <w:r w:rsidRPr="007136C2">
        <w:t>силовой</w:t>
      </w:r>
      <w:r w:rsidR="001941E2">
        <w:t xml:space="preserve"> </w:t>
      </w:r>
      <w:r w:rsidRPr="007136C2">
        <w:t>выносливости:</w:t>
      </w:r>
      <w:r w:rsidR="001941E2">
        <w:t xml:space="preserve"> </w:t>
      </w:r>
      <w:r w:rsidRPr="007136C2">
        <w:t>до</w:t>
      </w:r>
      <w:r w:rsidR="001941E2">
        <w:t xml:space="preserve"> </w:t>
      </w:r>
      <w:r w:rsidRPr="007136C2">
        <w:t>начала</w:t>
      </w:r>
      <w:r w:rsidR="001941E2">
        <w:t xml:space="preserve"> </w:t>
      </w:r>
      <w:r w:rsidRPr="007136C2">
        <w:t>исследования</w:t>
      </w:r>
      <w:r w:rsidR="001941E2">
        <w:t xml:space="preserve"> </w:t>
      </w:r>
      <w:r w:rsidRPr="007136C2">
        <w:t>и</w:t>
      </w:r>
      <w:r w:rsidR="001941E2">
        <w:t xml:space="preserve"> </w:t>
      </w:r>
      <w:r w:rsidRPr="007136C2">
        <w:t>по</w:t>
      </w:r>
      <w:r w:rsidR="001941E2">
        <w:t xml:space="preserve"> </w:t>
      </w:r>
      <w:r w:rsidRPr="007136C2">
        <w:t>завершению</w:t>
      </w:r>
      <w:r w:rsidR="001941E2">
        <w:t xml:space="preserve"> </w:t>
      </w:r>
      <w:r w:rsidRPr="007136C2">
        <w:t>эксперимента,</w:t>
      </w:r>
      <w:r w:rsidR="001941E2">
        <w:t xml:space="preserve"> </w:t>
      </w:r>
      <w:r w:rsidRPr="007136C2">
        <w:t>также</w:t>
      </w:r>
      <w:r w:rsidR="001941E2">
        <w:t xml:space="preserve"> </w:t>
      </w:r>
      <w:r w:rsidRPr="007136C2">
        <w:t>участницы</w:t>
      </w:r>
      <w:r w:rsidR="001941E2">
        <w:t xml:space="preserve"> </w:t>
      </w:r>
      <w:r w:rsidRPr="007136C2">
        <w:t>эксперимента</w:t>
      </w:r>
      <w:r w:rsidR="001941E2">
        <w:t xml:space="preserve"> </w:t>
      </w:r>
      <w:r w:rsidRPr="007136C2">
        <w:t>дважды</w:t>
      </w:r>
      <w:r w:rsidR="001941E2">
        <w:t xml:space="preserve"> </w:t>
      </w:r>
      <w:r w:rsidRPr="007136C2">
        <w:t>прошли</w:t>
      </w:r>
      <w:r w:rsidR="001941E2">
        <w:t xml:space="preserve"> </w:t>
      </w:r>
      <w:r w:rsidRPr="007136C2">
        <w:t>процедуру</w:t>
      </w:r>
      <w:r w:rsidR="001941E2">
        <w:t xml:space="preserve"> </w:t>
      </w:r>
      <w:r w:rsidRPr="007136C2">
        <w:t>экспертной</w:t>
      </w:r>
      <w:r w:rsidR="001941E2">
        <w:t xml:space="preserve"> </w:t>
      </w:r>
      <w:r w:rsidRPr="007136C2">
        <w:t>оценки</w:t>
      </w:r>
      <w:r w:rsidR="001941E2">
        <w:t xml:space="preserve"> </w:t>
      </w:r>
      <w:r w:rsidRPr="007136C2">
        <w:t>качества</w:t>
      </w:r>
      <w:r w:rsidR="001941E2">
        <w:t xml:space="preserve"> </w:t>
      </w:r>
      <w:r w:rsidRPr="007136C2">
        <w:t>верховой</w:t>
      </w:r>
      <w:r w:rsidR="001941E2">
        <w:t xml:space="preserve"> </w:t>
      </w:r>
      <w:r w:rsidRPr="007136C2">
        <w:t>езды.</w:t>
      </w:r>
      <w:r w:rsidR="001941E2">
        <w:t xml:space="preserve"> </w:t>
      </w:r>
    </w:p>
    <w:p w:rsidR="00D725BA" w:rsidRPr="007136C2" w:rsidRDefault="00D725BA" w:rsidP="00F43B07">
      <w:pPr>
        <w:tabs>
          <w:tab w:val="left" w:pos="9638"/>
        </w:tabs>
      </w:pPr>
    </w:p>
    <w:p w:rsidR="00D725BA" w:rsidRPr="00044E8B" w:rsidRDefault="00044E8B" w:rsidP="00044E8B">
      <w:pPr>
        <w:tabs>
          <w:tab w:val="left" w:pos="9638"/>
        </w:tabs>
        <w:ind w:firstLine="0"/>
        <w:jc w:val="center"/>
        <w:rPr>
          <w:b/>
        </w:rPr>
      </w:pPr>
      <w:r w:rsidRPr="00044E8B">
        <w:rPr>
          <w:b/>
        </w:rPr>
        <w:t>Результаты</w:t>
      </w:r>
      <w:r w:rsidR="001941E2" w:rsidRPr="00044E8B">
        <w:rPr>
          <w:b/>
        </w:rPr>
        <w:t xml:space="preserve"> </w:t>
      </w:r>
      <w:r w:rsidRPr="00044E8B">
        <w:rPr>
          <w:b/>
        </w:rPr>
        <w:t>исследования</w:t>
      </w:r>
      <w:r w:rsidR="001941E2" w:rsidRPr="00044E8B">
        <w:rPr>
          <w:b/>
        </w:rPr>
        <w:t xml:space="preserve"> </w:t>
      </w:r>
      <w:r w:rsidRPr="00044E8B">
        <w:rPr>
          <w:b/>
        </w:rPr>
        <w:t>и</w:t>
      </w:r>
      <w:r w:rsidR="001941E2" w:rsidRPr="00044E8B">
        <w:rPr>
          <w:b/>
        </w:rPr>
        <w:t xml:space="preserve"> </w:t>
      </w:r>
      <w:r w:rsidRPr="00044E8B">
        <w:rPr>
          <w:b/>
        </w:rPr>
        <w:t>их</w:t>
      </w:r>
      <w:r w:rsidR="001941E2" w:rsidRPr="00044E8B">
        <w:rPr>
          <w:b/>
        </w:rPr>
        <w:t xml:space="preserve"> </w:t>
      </w:r>
      <w:r w:rsidRPr="00044E8B">
        <w:rPr>
          <w:b/>
        </w:rPr>
        <w:t>обсуждение</w:t>
      </w:r>
    </w:p>
    <w:p w:rsidR="00D725BA" w:rsidRPr="007136C2" w:rsidRDefault="00333DC5" w:rsidP="00F43B07">
      <w:pPr>
        <w:tabs>
          <w:tab w:val="left" w:pos="9638"/>
        </w:tabs>
      </w:pPr>
      <w:r w:rsidRPr="007136C2">
        <w:t>Разработанная</w:t>
      </w:r>
      <w:r w:rsidR="001941E2">
        <w:t xml:space="preserve"> </w:t>
      </w:r>
      <w:r w:rsidRPr="007136C2">
        <w:t>программа</w:t>
      </w:r>
      <w:r w:rsidR="001941E2">
        <w:t xml:space="preserve"> </w:t>
      </w:r>
      <w:r w:rsidRPr="007136C2">
        <w:t>изометрической</w:t>
      </w:r>
      <w:r w:rsidR="001941E2">
        <w:t xml:space="preserve"> </w:t>
      </w:r>
      <w:r w:rsidRPr="007136C2">
        <w:t>силовой</w:t>
      </w:r>
      <w:r w:rsidR="001941E2">
        <w:t xml:space="preserve"> </w:t>
      </w:r>
      <w:r w:rsidRPr="007136C2">
        <w:t>тренировки</w:t>
      </w:r>
      <w:r w:rsidR="001941E2">
        <w:t xml:space="preserve"> </w:t>
      </w:r>
      <w:r w:rsidRPr="007136C2">
        <w:t>была</w:t>
      </w:r>
      <w:r w:rsidR="001941E2">
        <w:t xml:space="preserve"> </w:t>
      </w:r>
      <w:r w:rsidRPr="007136C2">
        <w:t>направлена</w:t>
      </w:r>
      <w:r w:rsidR="001941E2">
        <w:t xml:space="preserve"> </w:t>
      </w:r>
      <w:r w:rsidRPr="007136C2">
        <w:t>на:</w:t>
      </w:r>
      <w:r w:rsidR="001941E2">
        <w:t xml:space="preserve"> </w:t>
      </w:r>
      <w:r w:rsidRPr="007136C2">
        <w:t>формирование</w:t>
      </w:r>
      <w:r w:rsidR="001941E2">
        <w:t xml:space="preserve"> </w:t>
      </w:r>
      <w:r w:rsidRPr="007136C2">
        <w:t>правильной</w:t>
      </w:r>
      <w:r w:rsidR="001941E2">
        <w:t xml:space="preserve"> </w:t>
      </w:r>
      <w:r w:rsidRPr="007136C2">
        <w:t>посадки</w:t>
      </w:r>
      <w:r w:rsidR="001941E2">
        <w:t xml:space="preserve"> </w:t>
      </w:r>
      <w:r w:rsidRPr="007136C2">
        <w:t>в</w:t>
      </w:r>
      <w:r w:rsidR="001941E2">
        <w:t xml:space="preserve"> </w:t>
      </w:r>
      <w:r w:rsidRPr="007136C2">
        <w:t>седле</w:t>
      </w:r>
      <w:r w:rsidR="001941E2">
        <w:t xml:space="preserve"> </w:t>
      </w:r>
      <w:r w:rsidRPr="007136C2">
        <w:t>и</w:t>
      </w:r>
      <w:r w:rsidR="001941E2">
        <w:t xml:space="preserve"> </w:t>
      </w:r>
      <w:r w:rsidRPr="007136C2">
        <w:t>эффективное</w:t>
      </w:r>
      <w:r w:rsidR="001941E2">
        <w:t xml:space="preserve"> </w:t>
      </w:r>
      <w:r w:rsidRPr="007136C2">
        <w:t>управление</w:t>
      </w:r>
      <w:r w:rsidR="001941E2">
        <w:t xml:space="preserve"> </w:t>
      </w:r>
      <w:r w:rsidRPr="007136C2">
        <w:t>лошадью;</w:t>
      </w:r>
      <w:r w:rsidR="001941E2">
        <w:t xml:space="preserve"> </w:t>
      </w:r>
      <w:r w:rsidRPr="007136C2">
        <w:t>улучшение</w:t>
      </w:r>
      <w:r w:rsidR="001941E2">
        <w:t xml:space="preserve"> </w:t>
      </w:r>
      <w:r w:rsidRPr="007136C2">
        <w:t>техники</w:t>
      </w:r>
      <w:r w:rsidR="001941E2">
        <w:t xml:space="preserve"> </w:t>
      </w:r>
      <w:r w:rsidRPr="007136C2">
        <w:t>верховой</w:t>
      </w:r>
      <w:r w:rsidR="001941E2">
        <w:t xml:space="preserve"> </w:t>
      </w:r>
      <w:r w:rsidRPr="007136C2">
        <w:t>езды,</w:t>
      </w:r>
      <w:r w:rsidR="001941E2">
        <w:t xml:space="preserve"> </w:t>
      </w:r>
      <w:r w:rsidRPr="007136C2">
        <w:t>в</w:t>
      </w:r>
      <w:r w:rsidR="001941E2">
        <w:t xml:space="preserve"> </w:t>
      </w:r>
      <w:r w:rsidRPr="007136C2">
        <w:t>целом;</w:t>
      </w:r>
      <w:r w:rsidR="001941E2">
        <w:t xml:space="preserve"> </w:t>
      </w:r>
      <w:r w:rsidRPr="007136C2">
        <w:t>развитие</w:t>
      </w:r>
      <w:r w:rsidR="001941E2">
        <w:t xml:space="preserve"> </w:t>
      </w:r>
      <w:r w:rsidRPr="007136C2">
        <w:t>баланса</w:t>
      </w:r>
      <w:r w:rsidR="001941E2">
        <w:t xml:space="preserve"> </w:t>
      </w:r>
      <w:r w:rsidRPr="007136C2">
        <w:t>и</w:t>
      </w:r>
      <w:r w:rsidR="001941E2">
        <w:t xml:space="preserve"> </w:t>
      </w:r>
      <w:r w:rsidRPr="007136C2">
        <w:t>вестибулярной</w:t>
      </w:r>
      <w:r w:rsidR="001941E2">
        <w:t xml:space="preserve"> </w:t>
      </w:r>
      <w:r w:rsidRPr="007136C2">
        <w:t>устойчивости;</w:t>
      </w:r>
      <w:r w:rsidR="001941E2">
        <w:t xml:space="preserve"> </w:t>
      </w:r>
      <w:r w:rsidRPr="007136C2">
        <w:t>развитие</w:t>
      </w:r>
      <w:r w:rsidR="001941E2">
        <w:t xml:space="preserve"> </w:t>
      </w:r>
      <w:r w:rsidRPr="007136C2">
        <w:t>мышц,</w:t>
      </w:r>
      <w:r w:rsidR="001941E2">
        <w:t xml:space="preserve"> </w:t>
      </w:r>
      <w:r w:rsidRPr="007136C2">
        <w:t>стабилизирующих</w:t>
      </w:r>
      <w:r w:rsidR="001941E2">
        <w:t xml:space="preserve"> </w:t>
      </w:r>
      <w:r w:rsidRPr="007136C2">
        <w:t>позвоночник,</w:t>
      </w:r>
      <w:r w:rsidR="001941E2">
        <w:t xml:space="preserve"> </w:t>
      </w:r>
      <w:r w:rsidRPr="007136C2">
        <w:t>таз</w:t>
      </w:r>
      <w:r w:rsidR="001941E2">
        <w:t xml:space="preserve"> </w:t>
      </w:r>
      <w:r w:rsidRPr="007136C2">
        <w:t>и</w:t>
      </w:r>
      <w:r w:rsidR="001941E2">
        <w:t xml:space="preserve"> </w:t>
      </w:r>
      <w:r w:rsidRPr="007136C2">
        <w:t>бедра;</w:t>
      </w:r>
      <w:r w:rsidR="001941E2">
        <w:t xml:space="preserve"> </w:t>
      </w:r>
      <w:r w:rsidRPr="007136C2">
        <w:t>развитие</w:t>
      </w:r>
      <w:r w:rsidR="001941E2">
        <w:t xml:space="preserve"> </w:t>
      </w:r>
      <w:r w:rsidRPr="007136C2">
        <w:t>ощущения</w:t>
      </w:r>
      <w:r w:rsidR="001941E2">
        <w:t xml:space="preserve"> </w:t>
      </w:r>
      <w:r w:rsidRPr="007136C2">
        <w:t>расположения</w:t>
      </w:r>
      <w:r w:rsidR="001941E2">
        <w:t xml:space="preserve"> </w:t>
      </w:r>
      <w:r w:rsidRPr="007136C2">
        <w:t>в</w:t>
      </w:r>
      <w:r w:rsidR="001941E2">
        <w:t xml:space="preserve"> </w:t>
      </w:r>
      <w:r w:rsidRPr="007136C2">
        <w:t>пространстве</w:t>
      </w:r>
      <w:r w:rsidR="001941E2">
        <w:t xml:space="preserve"> </w:t>
      </w:r>
      <w:r w:rsidRPr="007136C2">
        <w:t>звеньев</w:t>
      </w:r>
      <w:r w:rsidR="001941E2">
        <w:t xml:space="preserve"> </w:t>
      </w:r>
      <w:r w:rsidRPr="007136C2">
        <w:t>тела;</w:t>
      </w:r>
      <w:r w:rsidR="001941E2">
        <w:t xml:space="preserve"> </w:t>
      </w:r>
      <w:r w:rsidRPr="007136C2">
        <w:t>развитие</w:t>
      </w:r>
      <w:r w:rsidR="001941E2">
        <w:t xml:space="preserve"> </w:t>
      </w:r>
      <w:r w:rsidRPr="007136C2">
        <w:t>межмышечной</w:t>
      </w:r>
      <w:r w:rsidR="001941E2">
        <w:t xml:space="preserve"> </w:t>
      </w:r>
      <w:r w:rsidRPr="007136C2">
        <w:t>координации</w:t>
      </w:r>
      <w:r w:rsidR="001941E2">
        <w:t xml:space="preserve"> </w:t>
      </w:r>
      <w:r w:rsidRPr="007136C2">
        <w:t>и</w:t>
      </w:r>
      <w:r w:rsidR="001941E2">
        <w:t xml:space="preserve"> </w:t>
      </w:r>
      <w:r w:rsidRPr="007136C2">
        <w:t>согласованности</w:t>
      </w:r>
      <w:r w:rsidR="001941E2">
        <w:t xml:space="preserve"> </w:t>
      </w:r>
      <w:r w:rsidRPr="007136C2">
        <w:t>движений;</w:t>
      </w:r>
      <w:r w:rsidR="001941E2">
        <w:t xml:space="preserve"> </w:t>
      </w:r>
      <w:r w:rsidRPr="007136C2">
        <w:t>улучшение</w:t>
      </w:r>
      <w:r w:rsidR="001941E2">
        <w:t xml:space="preserve"> </w:t>
      </w:r>
      <w:r w:rsidRPr="007136C2">
        <w:t>параметров</w:t>
      </w:r>
      <w:r w:rsidR="001941E2">
        <w:t xml:space="preserve"> </w:t>
      </w:r>
      <w:r w:rsidRPr="007136C2">
        <w:t>силовых</w:t>
      </w:r>
      <w:r w:rsidR="001941E2">
        <w:t xml:space="preserve"> </w:t>
      </w:r>
      <w:r w:rsidRPr="007136C2">
        <w:t>возможностей</w:t>
      </w:r>
      <w:r w:rsidR="001941E2">
        <w:t xml:space="preserve"> </w:t>
      </w:r>
      <w:r w:rsidRPr="007136C2">
        <w:t>и</w:t>
      </w:r>
      <w:r w:rsidR="001941E2">
        <w:t xml:space="preserve"> </w:t>
      </w:r>
      <w:r w:rsidRPr="007136C2">
        <w:t>статической</w:t>
      </w:r>
      <w:r w:rsidR="001941E2">
        <w:t xml:space="preserve"> </w:t>
      </w:r>
      <w:r w:rsidRPr="007136C2">
        <w:t>силовой</w:t>
      </w:r>
      <w:r w:rsidR="001941E2">
        <w:t xml:space="preserve"> </w:t>
      </w:r>
      <w:r w:rsidRPr="007136C2">
        <w:t>выносливости</w:t>
      </w:r>
      <w:r w:rsidR="001941E2">
        <w:t xml:space="preserve"> </w:t>
      </w:r>
      <w:r w:rsidRPr="007136C2">
        <w:t>мышц,</w:t>
      </w:r>
      <w:r w:rsidR="001941E2">
        <w:t xml:space="preserve"> </w:t>
      </w:r>
      <w:r w:rsidRPr="007136C2">
        <w:t>задействованных</w:t>
      </w:r>
      <w:r w:rsidR="001941E2">
        <w:t xml:space="preserve"> </w:t>
      </w:r>
      <w:r w:rsidRPr="007136C2">
        <w:t>в</w:t>
      </w:r>
      <w:r w:rsidR="001941E2">
        <w:t xml:space="preserve"> </w:t>
      </w:r>
      <w:r w:rsidRPr="007136C2">
        <w:t>верховой</w:t>
      </w:r>
      <w:r w:rsidR="001941E2">
        <w:t xml:space="preserve"> </w:t>
      </w:r>
      <w:r w:rsidRPr="007136C2">
        <w:t>езде;</w:t>
      </w:r>
      <w:r w:rsidR="001941E2">
        <w:t xml:space="preserve"> </w:t>
      </w:r>
      <w:r w:rsidRPr="007136C2">
        <w:t>расслабление</w:t>
      </w:r>
      <w:r w:rsidR="001941E2">
        <w:t xml:space="preserve"> </w:t>
      </w:r>
      <w:r w:rsidRPr="007136C2">
        <w:t>гипертрофированных</w:t>
      </w:r>
      <w:r w:rsidR="001941E2">
        <w:t xml:space="preserve"> </w:t>
      </w:r>
      <w:r w:rsidRPr="007136C2">
        <w:t>мышечных</w:t>
      </w:r>
      <w:r w:rsidR="001941E2">
        <w:t xml:space="preserve"> </w:t>
      </w:r>
      <w:r w:rsidRPr="007136C2">
        <w:t>групп</w:t>
      </w:r>
      <w:r w:rsidR="001941E2">
        <w:t xml:space="preserve"> </w:t>
      </w:r>
      <w:r w:rsidRPr="007136C2">
        <w:t>с</w:t>
      </w:r>
      <w:r w:rsidR="001941E2">
        <w:t xml:space="preserve"> </w:t>
      </w:r>
      <w:r w:rsidRPr="007136C2">
        <w:t>целью</w:t>
      </w:r>
      <w:r w:rsidR="001941E2">
        <w:t xml:space="preserve"> </w:t>
      </w:r>
      <w:r w:rsidRPr="007136C2">
        <w:t>снижения</w:t>
      </w:r>
      <w:r w:rsidR="001941E2">
        <w:t xml:space="preserve"> </w:t>
      </w:r>
      <w:r w:rsidRPr="007136C2">
        <w:t>асимметрии</w:t>
      </w:r>
      <w:r w:rsidR="001941E2">
        <w:t xml:space="preserve"> </w:t>
      </w:r>
      <w:r w:rsidRPr="007136C2">
        <w:t>правой</w:t>
      </w:r>
      <w:r w:rsidR="001941E2">
        <w:t xml:space="preserve"> </w:t>
      </w:r>
      <w:r w:rsidRPr="007136C2">
        <w:t>и</w:t>
      </w:r>
      <w:r w:rsidR="001941E2">
        <w:t xml:space="preserve"> </w:t>
      </w:r>
      <w:r w:rsidRPr="007136C2">
        <w:t>левой</w:t>
      </w:r>
      <w:r w:rsidR="001941E2">
        <w:t xml:space="preserve"> </w:t>
      </w:r>
      <w:r w:rsidRPr="007136C2">
        <w:t>половины</w:t>
      </w:r>
      <w:r w:rsidR="001941E2">
        <w:t xml:space="preserve"> </w:t>
      </w:r>
      <w:r w:rsidRPr="007136C2">
        <w:t>тела.</w:t>
      </w:r>
    </w:p>
    <w:p w:rsidR="00D725BA" w:rsidRPr="007136C2" w:rsidRDefault="00333DC5" w:rsidP="00F43B07">
      <w:pPr>
        <w:tabs>
          <w:tab w:val="left" w:pos="9638"/>
        </w:tabs>
      </w:pPr>
      <w:r w:rsidRPr="007136C2">
        <w:t>Программа</w:t>
      </w:r>
      <w:r w:rsidR="001941E2">
        <w:t xml:space="preserve"> </w:t>
      </w:r>
      <w:r w:rsidRPr="007136C2">
        <w:t>изометрической</w:t>
      </w:r>
      <w:r w:rsidR="001941E2">
        <w:t xml:space="preserve"> </w:t>
      </w:r>
      <w:r w:rsidRPr="007136C2">
        <w:t>силовой</w:t>
      </w:r>
      <w:r w:rsidR="001941E2">
        <w:t xml:space="preserve"> </w:t>
      </w:r>
      <w:r w:rsidRPr="007136C2">
        <w:t>тренировки</w:t>
      </w:r>
      <w:r w:rsidR="001941E2">
        <w:t xml:space="preserve"> </w:t>
      </w:r>
      <w:r w:rsidRPr="007136C2">
        <w:t>для</w:t>
      </w:r>
      <w:r w:rsidR="001941E2">
        <w:t xml:space="preserve"> </w:t>
      </w:r>
      <w:r w:rsidRPr="007136C2">
        <w:t>женщин</w:t>
      </w:r>
      <w:r w:rsidR="001941E2">
        <w:t xml:space="preserve"> </w:t>
      </w:r>
      <w:r w:rsidRPr="007136C2">
        <w:t>30-35</w:t>
      </w:r>
      <w:r w:rsidR="001941E2">
        <w:t xml:space="preserve"> </w:t>
      </w:r>
      <w:r w:rsidRPr="007136C2">
        <w:t>лет,</w:t>
      </w:r>
      <w:r w:rsidR="001941E2">
        <w:t xml:space="preserve"> </w:t>
      </w:r>
      <w:r w:rsidRPr="007136C2">
        <w:t>занимающихся</w:t>
      </w:r>
      <w:r w:rsidR="001941E2">
        <w:t xml:space="preserve"> </w:t>
      </w:r>
      <w:r w:rsidRPr="007136C2">
        <w:t>рекреационной</w:t>
      </w:r>
      <w:r w:rsidR="001941E2">
        <w:t xml:space="preserve"> </w:t>
      </w:r>
      <w:r w:rsidRPr="007136C2">
        <w:t>верховой</w:t>
      </w:r>
      <w:r w:rsidR="001941E2">
        <w:t xml:space="preserve"> </w:t>
      </w:r>
      <w:r w:rsidRPr="007136C2">
        <w:t>ездой,</w:t>
      </w:r>
      <w:r w:rsidR="001941E2">
        <w:t xml:space="preserve"> </w:t>
      </w:r>
      <w:r w:rsidRPr="007136C2">
        <w:t>включала</w:t>
      </w:r>
      <w:r w:rsidR="001941E2">
        <w:t xml:space="preserve"> </w:t>
      </w:r>
      <w:r w:rsidRPr="007136C2">
        <w:t>три</w:t>
      </w:r>
      <w:r w:rsidR="001941E2">
        <w:t xml:space="preserve"> </w:t>
      </w:r>
      <w:r w:rsidRPr="007136C2">
        <w:t>групповых</w:t>
      </w:r>
      <w:r w:rsidR="001941E2">
        <w:t xml:space="preserve"> </w:t>
      </w:r>
      <w:r w:rsidRPr="007136C2">
        <w:t>занятия,</w:t>
      </w:r>
      <w:r w:rsidR="001941E2">
        <w:t xml:space="preserve"> </w:t>
      </w:r>
      <w:r w:rsidRPr="007136C2">
        <w:t>на</w:t>
      </w:r>
      <w:r w:rsidR="001941E2">
        <w:t xml:space="preserve"> </w:t>
      </w:r>
      <w:r w:rsidRPr="007136C2">
        <w:t>которых</w:t>
      </w:r>
      <w:r w:rsidR="001941E2">
        <w:t xml:space="preserve"> </w:t>
      </w:r>
      <w:r w:rsidRPr="007136C2">
        <w:t>спортсменки</w:t>
      </w:r>
      <w:r w:rsidR="001941E2">
        <w:t xml:space="preserve"> </w:t>
      </w:r>
      <w:r w:rsidRPr="007136C2">
        <w:t>были</w:t>
      </w:r>
      <w:r w:rsidR="001941E2">
        <w:t xml:space="preserve"> </w:t>
      </w:r>
      <w:r w:rsidRPr="007136C2">
        <w:t>подробно</w:t>
      </w:r>
      <w:r w:rsidR="001941E2">
        <w:t xml:space="preserve"> </w:t>
      </w:r>
      <w:r w:rsidRPr="007136C2">
        <w:t>проинструктированы</w:t>
      </w:r>
      <w:r w:rsidR="001941E2">
        <w:t xml:space="preserve"> </w:t>
      </w:r>
      <w:r w:rsidRPr="007136C2">
        <w:t>относительно</w:t>
      </w:r>
      <w:r w:rsidR="001941E2">
        <w:t xml:space="preserve"> </w:t>
      </w:r>
      <w:r w:rsidRPr="007136C2">
        <w:t>содержания</w:t>
      </w:r>
      <w:r w:rsidR="001941E2">
        <w:t xml:space="preserve"> </w:t>
      </w:r>
      <w:r w:rsidRPr="007136C2">
        <w:t>и</w:t>
      </w:r>
      <w:r w:rsidR="001941E2">
        <w:t xml:space="preserve"> </w:t>
      </w:r>
      <w:r w:rsidRPr="007136C2">
        <w:t>методики</w:t>
      </w:r>
      <w:r w:rsidR="001941E2">
        <w:t xml:space="preserve"> </w:t>
      </w:r>
      <w:r w:rsidRPr="007136C2">
        <w:t>самостоятельных</w:t>
      </w:r>
      <w:r w:rsidR="001941E2">
        <w:t xml:space="preserve"> </w:t>
      </w:r>
      <w:r w:rsidRPr="007136C2">
        <w:t>занятий,</w:t>
      </w:r>
      <w:r w:rsidR="001941E2">
        <w:t xml:space="preserve"> </w:t>
      </w:r>
      <w:r w:rsidRPr="007136C2">
        <w:t>особенностей</w:t>
      </w:r>
      <w:r w:rsidR="001941E2">
        <w:t xml:space="preserve"> </w:t>
      </w:r>
      <w:r w:rsidRPr="007136C2">
        <w:t>нагрузки,</w:t>
      </w:r>
      <w:r w:rsidR="001941E2">
        <w:t xml:space="preserve"> </w:t>
      </w:r>
      <w:r w:rsidRPr="007136C2">
        <w:t>ее</w:t>
      </w:r>
      <w:r w:rsidR="001941E2">
        <w:t xml:space="preserve"> </w:t>
      </w:r>
      <w:r w:rsidRPr="007136C2">
        <w:t>прогрессирования</w:t>
      </w:r>
      <w:r w:rsidR="001941E2">
        <w:t xml:space="preserve"> </w:t>
      </w:r>
      <w:r w:rsidRPr="007136C2">
        <w:t>на</w:t>
      </w:r>
      <w:r w:rsidR="001941E2">
        <w:t xml:space="preserve"> </w:t>
      </w:r>
      <w:r w:rsidRPr="007136C2">
        <w:t>протяжении</w:t>
      </w:r>
      <w:r w:rsidR="001941E2">
        <w:t xml:space="preserve"> </w:t>
      </w:r>
      <w:r w:rsidRPr="007136C2">
        <w:t>восьми</w:t>
      </w:r>
      <w:r w:rsidR="001941E2">
        <w:t xml:space="preserve"> </w:t>
      </w:r>
      <w:r w:rsidRPr="007136C2">
        <w:t>недель</w:t>
      </w:r>
      <w:r w:rsidR="001941E2">
        <w:t xml:space="preserve"> </w:t>
      </w:r>
      <w:r w:rsidRPr="007136C2">
        <w:t>регулярных</w:t>
      </w:r>
      <w:r w:rsidR="001941E2">
        <w:t xml:space="preserve"> </w:t>
      </w:r>
      <w:r w:rsidRPr="007136C2">
        <w:t>тренировок</w:t>
      </w:r>
      <w:r w:rsidR="001941E2">
        <w:t xml:space="preserve"> </w:t>
      </w:r>
      <w:r w:rsidRPr="007136C2">
        <w:t>–</w:t>
      </w:r>
      <w:r w:rsidR="001941E2">
        <w:t xml:space="preserve"> </w:t>
      </w:r>
      <w:r w:rsidRPr="007136C2">
        <w:t>три</w:t>
      </w:r>
      <w:r w:rsidR="001941E2">
        <w:t xml:space="preserve"> </w:t>
      </w:r>
      <w:r w:rsidRPr="007136C2">
        <w:t>раза</w:t>
      </w:r>
      <w:r w:rsidR="001941E2">
        <w:t xml:space="preserve"> </w:t>
      </w:r>
      <w:r w:rsidRPr="007136C2">
        <w:t>в</w:t>
      </w:r>
      <w:r w:rsidR="001941E2">
        <w:t xml:space="preserve"> </w:t>
      </w:r>
      <w:r w:rsidRPr="007136C2">
        <w:t>неделю</w:t>
      </w:r>
      <w:r w:rsidR="001941E2">
        <w:t xml:space="preserve"> </w:t>
      </w:r>
      <w:r w:rsidRPr="007136C2">
        <w:t>по</w:t>
      </w:r>
      <w:r w:rsidR="001941E2">
        <w:t xml:space="preserve"> </w:t>
      </w:r>
      <w:r w:rsidRPr="007136C2">
        <w:t>45-70</w:t>
      </w:r>
      <w:r w:rsidR="001941E2">
        <w:t xml:space="preserve"> </w:t>
      </w:r>
      <w:r w:rsidRPr="007136C2">
        <w:t>минут</w:t>
      </w:r>
      <w:r w:rsidR="001941E2">
        <w:t xml:space="preserve"> </w:t>
      </w:r>
      <w:r w:rsidRPr="007136C2">
        <w:t>осуществлялось</w:t>
      </w:r>
      <w:r w:rsidR="001941E2">
        <w:t xml:space="preserve"> </w:t>
      </w:r>
      <w:r w:rsidRPr="007136C2">
        <w:t>освоение</w:t>
      </w:r>
      <w:r w:rsidR="001941E2">
        <w:t xml:space="preserve"> </w:t>
      </w:r>
      <w:r w:rsidRPr="007136C2">
        <w:t>техники</w:t>
      </w:r>
      <w:r w:rsidR="001941E2">
        <w:t xml:space="preserve"> </w:t>
      </w:r>
      <w:r w:rsidRPr="007136C2">
        <w:t>выполнения</w:t>
      </w:r>
      <w:r w:rsidR="001941E2">
        <w:t xml:space="preserve"> </w:t>
      </w:r>
      <w:r w:rsidRPr="007136C2">
        <w:t>упражнений,</w:t>
      </w:r>
      <w:r w:rsidR="001941E2">
        <w:t xml:space="preserve"> </w:t>
      </w:r>
      <w:r w:rsidRPr="007136C2">
        <w:t>корректировка</w:t>
      </w:r>
      <w:r w:rsidR="001941E2">
        <w:t xml:space="preserve"> </w:t>
      </w:r>
      <w:r w:rsidRPr="007136C2">
        <w:t>их</w:t>
      </w:r>
      <w:r w:rsidR="001941E2">
        <w:t xml:space="preserve"> </w:t>
      </w:r>
      <w:r w:rsidRPr="007136C2">
        <w:t>содержания</w:t>
      </w:r>
      <w:r w:rsidR="001941E2">
        <w:t xml:space="preserve"> </w:t>
      </w:r>
      <w:r w:rsidRPr="007136C2">
        <w:t>и</w:t>
      </w:r>
      <w:r w:rsidR="001941E2">
        <w:t xml:space="preserve"> </w:t>
      </w:r>
      <w:r w:rsidRPr="007136C2">
        <w:t>дозировки</w:t>
      </w:r>
      <w:r w:rsidR="001941E2">
        <w:t xml:space="preserve"> </w:t>
      </w:r>
      <w:r w:rsidRPr="007136C2">
        <w:t>в</w:t>
      </w:r>
      <w:r w:rsidR="001941E2">
        <w:t xml:space="preserve"> </w:t>
      </w:r>
      <w:r w:rsidRPr="007136C2">
        <w:t>соответствии</w:t>
      </w:r>
      <w:r w:rsidR="001941E2">
        <w:t xml:space="preserve"> </w:t>
      </w:r>
      <w:r w:rsidRPr="007136C2">
        <w:t>с</w:t>
      </w:r>
      <w:r w:rsidR="001941E2">
        <w:t xml:space="preserve"> </w:t>
      </w:r>
      <w:r w:rsidRPr="007136C2">
        <w:t>индивидуальными</w:t>
      </w:r>
      <w:r w:rsidR="001941E2">
        <w:t xml:space="preserve"> </w:t>
      </w:r>
      <w:r w:rsidRPr="007136C2">
        <w:t>особенностями</w:t>
      </w:r>
      <w:r w:rsidR="001941E2">
        <w:t xml:space="preserve"> </w:t>
      </w:r>
      <w:r w:rsidRPr="007136C2">
        <w:t>женщин.</w:t>
      </w:r>
    </w:p>
    <w:p w:rsidR="00D725BA" w:rsidRPr="007136C2" w:rsidRDefault="00333DC5" w:rsidP="00F43B07">
      <w:pPr>
        <w:tabs>
          <w:tab w:val="left" w:pos="9638"/>
        </w:tabs>
      </w:pPr>
      <w:r w:rsidRPr="007136C2">
        <w:t>Участницы</w:t>
      </w:r>
      <w:r w:rsidR="001941E2">
        <w:t xml:space="preserve"> </w:t>
      </w:r>
      <w:r w:rsidRPr="007136C2">
        <w:t>эксперимента</w:t>
      </w:r>
      <w:r w:rsidR="001941E2">
        <w:t xml:space="preserve"> </w:t>
      </w:r>
      <w:r w:rsidRPr="007136C2">
        <w:t>были</w:t>
      </w:r>
      <w:r w:rsidR="001941E2">
        <w:t xml:space="preserve"> </w:t>
      </w:r>
      <w:r w:rsidRPr="007136C2">
        <w:t>проинструктированы</w:t>
      </w:r>
      <w:r w:rsidR="001941E2">
        <w:t xml:space="preserve"> </w:t>
      </w:r>
      <w:r w:rsidRPr="007136C2">
        <w:t>о</w:t>
      </w:r>
      <w:r w:rsidR="001941E2">
        <w:t xml:space="preserve"> </w:t>
      </w:r>
      <w:r w:rsidRPr="007136C2">
        <w:t>том,</w:t>
      </w:r>
      <w:r w:rsidR="001941E2">
        <w:t xml:space="preserve"> </w:t>
      </w:r>
      <w:r w:rsidRPr="007136C2">
        <w:t>как</w:t>
      </w:r>
      <w:r w:rsidR="001941E2">
        <w:t xml:space="preserve"> </w:t>
      </w:r>
      <w:r w:rsidRPr="007136C2">
        <w:t>выполнять</w:t>
      </w:r>
      <w:r w:rsidR="001941E2">
        <w:t xml:space="preserve"> </w:t>
      </w:r>
      <w:r w:rsidRPr="007136C2">
        <w:t>конкретные</w:t>
      </w:r>
      <w:r w:rsidR="001941E2">
        <w:t xml:space="preserve"> </w:t>
      </w:r>
      <w:r w:rsidRPr="007136C2">
        <w:t>упражнения,</w:t>
      </w:r>
      <w:r w:rsidR="001941E2">
        <w:t xml:space="preserve"> </w:t>
      </w:r>
      <w:r w:rsidRPr="007136C2">
        <w:t>используемые</w:t>
      </w:r>
      <w:r w:rsidR="001941E2">
        <w:t xml:space="preserve"> </w:t>
      </w:r>
      <w:r w:rsidRPr="007136C2">
        <w:t>в</w:t>
      </w:r>
      <w:r w:rsidR="001941E2">
        <w:t xml:space="preserve"> </w:t>
      </w:r>
      <w:r w:rsidRPr="007136C2">
        <w:t>программе</w:t>
      </w:r>
      <w:r w:rsidR="001941E2">
        <w:t xml:space="preserve"> </w:t>
      </w:r>
      <w:r w:rsidRPr="007136C2">
        <w:t>8-недельного</w:t>
      </w:r>
      <w:r w:rsidR="001941E2">
        <w:t xml:space="preserve"> </w:t>
      </w:r>
      <w:r w:rsidRPr="007136C2">
        <w:lastRenderedPageBreak/>
        <w:t>силового</w:t>
      </w:r>
      <w:r w:rsidR="001941E2">
        <w:t xml:space="preserve"> </w:t>
      </w:r>
      <w:r w:rsidRPr="007136C2">
        <w:t>изометрические</w:t>
      </w:r>
      <w:r w:rsidR="001941E2">
        <w:t xml:space="preserve"> </w:t>
      </w:r>
      <w:r w:rsidRPr="007136C2">
        <w:t>тренинга.</w:t>
      </w:r>
      <w:r w:rsidR="001941E2">
        <w:t xml:space="preserve"> </w:t>
      </w:r>
      <w:r w:rsidRPr="007136C2">
        <w:t>Упражнения</w:t>
      </w:r>
      <w:r w:rsidR="001941E2">
        <w:t xml:space="preserve"> </w:t>
      </w:r>
      <w:r w:rsidRPr="007136C2">
        <w:t>программы</w:t>
      </w:r>
      <w:r w:rsidR="001941E2">
        <w:t xml:space="preserve"> </w:t>
      </w:r>
      <w:r w:rsidRPr="007136C2">
        <w:t>изометрической</w:t>
      </w:r>
      <w:r w:rsidR="001941E2">
        <w:t xml:space="preserve"> </w:t>
      </w:r>
      <w:r w:rsidRPr="007136C2">
        <w:t>силовой</w:t>
      </w:r>
      <w:r w:rsidR="001941E2">
        <w:t xml:space="preserve"> </w:t>
      </w:r>
      <w:r w:rsidRPr="007136C2">
        <w:t>тренировки</w:t>
      </w:r>
      <w:r w:rsidR="001941E2">
        <w:t xml:space="preserve"> </w:t>
      </w:r>
      <w:r w:rsidRPr="007136C2">
        <w:t>включали</w:t>
      </w:r>
      <w:r w:rsidR="001941E2">
        <w:t xml:space="preserve"> </w:t>
      </w:r>
      <w:r w:rsidRPr="007136C2">
        <w:t>в</w:t>
      </w:r>
      <w:r w:rsidR="001941E2">
        <w:t xml:space="preserve"> </w:t>
      </w:r>
      <w:r w:rsidRPr="007136C2">
        <w:t>себя</w:t>
      </w:r>
      <w:r w:rsidR="001941E2">
        <w:t xml:space="preserve"> </w:t>
      </w:r>
      <w:r w:rsidRPr="007136C2">
        <w:t>изометрическую</w:t>
      </w:r>
      <w:r w:rsidR="001941E2">
        <w:t xml:space="preserve"> </w:t>
      </w:r>
      <w:r w:rsidRPr="007136C2">
        <w:t>тягу,</w:t>
      </w:r>
      <w:r w:rsidR="001941E2">
        <w:t xml:space="preserve"> </w:t>
      </w:r>
      <w:r w:rsidRPr="007136C2">
        <w:t>сгибания</w:t>
      </w:r>
      <w:r w:rsidR="001941E2">
        <w:t xml:space="preserve"> </w:t>
      </w:r>
      <w:r w:rsidRPr="007136C2">
        <w:t>туловища,</w:t>
      </w:r>
      <w:r w:rsidR="001941E2">
        <w:t xml:space="preserve"> </w:t>
      </w:r>
      <w:r w:rsidRPr="007136C2">
        <w:t>повороты</w:t>
      </w:r>
      <w:r w:rsidR="001941E2">
        <w:t xml:space="preserve"> </w:t>
      </w:r>
      <w:r w:rsidRPr="007136C2">
        <w:t>туловища,</w:t>
      </w:r>
      <w:r w:rsidR="001941E2">
        <w:t xml:space="preserve"> </w:t>
      </w:r>
      <w:r w:rsidRPr="007136C2">
        <w:t>разгибание</w:t>
      </w:r>
      <w:r w:rsidR="001941E2">
        <w:t xml:space="preserve"> </w:t>
      </w:r>
      <w:r w:rsidRPr="007136C2">
        <w:t>спины</w:t>
      </w:r>
      <w:r w:rsidR="001941E2">
        <w:t xml:space="preserve"> </w:t>
      </w:r>
      <w:r w:rsidRPr="007136C2">
        <w:t>и</w:t>
      </w:r>
      <w:r w:rsidR="001941E2">
        <w:t xml:space="preserve"> </w:t>
      </w:r>
      <w:r w:rsidRPr="007136C2">
        <w:t>приведение</w:t>
      </w:r>
      <w:r w:rsidR="001941E2">
        <w:t xml:space="preserve"> </w:t>
      </w:r>
      <w:r w:rsidRPr="007136C2">
        <w:t>бедер</w:t>
      </w:r>
      <w:r w:rsidR="001941E2">
        <w:t xml:space="preserve"> </w:t>
      </w:r>
      <w:r w:rsidRPr="007136C2">
        <w:t>(все</w:t>
      </w:r>
      <w:r w:rsidR="001941E2">
        <w:t xml:space="preserve"> </w:t>
      </w:r>
      <w:r w:rsidRPr="007136C2">
        <w:t>упражнения</w:t>
      </w:r>
      <w:r w:rsidR="001941E2">
        <w:t xml:space="preserve"> </w:t>
      </w:r>
      <w:r w:rsidRPr="007136C2">
        <w:t>выполняются</w:t>
      </w:r>
      <w:r w:rsidR="001941E2">
        <w:t xml:space="preserve"> </w:t>
      </w:r>
      <w:r w:rsidRPr="007136C2">
        <w:t>с</w:t>
      </w:r>
      <w:r w:rsidR="001941E2">
        <w:t xml:space="preserve"> </w:t>
      </w:r>
      <w:r w:rsidRPr="007136C2">
        <w:t>резиновым</w:t>
      </w:r>
      <w:r w:rsidR="001941E2">
        <w:t xml:space="preserve"> </w:t>
      </w:r>
      <w:r w:rsidRPr="007136C2">
        <w:t>эспандером</w:t>
      </w:r>
      <w:r w:rsidR="001941E2">
        <w:t xml:space="preserve"> </w:t>
      </w:r>
      <w:r w:rsidRPr="007136C2">
        <w:t>соответствующего</w:t>
      </w:r>
      <w:r w:rsidR="001941E2">
        <w:t xml:space="preserve"> </w:t>
      </w:r>
      <w:r w:rsidRPr="007136C2">
        <w:t>сопротивления)</w:t>
      </w:r>
      <w:r w:rsidR="001941E2">
        <w:t xml:space="preserve"> </w:t>
      </w:r>
      <w:r w:rsidRPr="007136C2">
        <w:t>и</w:t>
      </w:r>
      <w:r w:rsidR="001941E2">
        <w:t xml:space="preserve"> </w:t>
      </w:r>
      <w:r w:rsidRPr="007136C2">
        <w:t>изометрические</w:t>
      </w:r>
      <w:r w:rsidR="001941E2">
        <w:t xml:space="preserve"> </w:t>
      </w:r>
      <w:r w:rsidRPr="007136C2">
        <w:t>приседания</w:t>
      </w:r>
      <w:r w:rsidR="001941E2">
        <w:t xml:space="preserve"> </w:t>
      </w:r>
      <w:r w:rsidRPr="007136C2">
        <w:t>у</w:t>
      </w:r>
      <w:r w:rsidR="001941E2">
        <w:t xml:space="preserve"> </w:t>
      </w:r>
      <w:r w:rsidRPr="007136C2">
        <w:t>стены</w:t>
      </w:r>
      <w:r w:rsidR="001941E2">
        <w:t xml:space="preserve"> </w:t>
      </w:r>
      <w:r w:rsidRPr="007136C2">
        <w:t>с</w:t>
      </w:r>
      <w:r w:rsidR="001941E2">
        <w:t xml:space="preserve"> </w:t>
      </w:r>
      <w:r w:rsidRPr="007136C2">
        <w:t>теннисным</w:t>
      </w:r>
      <w:r w:rsidR="001941E2">
        <w:t xml:space="preserve"> </w:t>
      </w:r>
      <w:r w:rsidRPr="007136C2">
        <w:t>мячом</w:t>
      </w:r>
      <w:r w:rsidR="001941E2">
        <w:t xml:space="preserve"> </w:t>
      </w:r>
      <w:r w:rsidRPr="007136C2">
        <w:t>между</w:t>
      </w:r>
      <w:r w:rsidR="001941E2">
        <w:t xml:space="preserve"> </w:t>
      </w:r>
      <w:r w:rsidRPr="007136C2">
        <w:t>коленями.</w:t>
      </w:r>
      <w:r w:rsidR="001941E2">
        <w:t xml:space="preserve"> </w:t>
      </w:r>
      <w:r w:rsidRPr="007136C2">
        <w:t>Мы</w:t>
      </w:r>
      <w:r w:rsidR="001941E2">
        <w:t xml:space="preserve"> </w:t>
      </w:r>
      <w:r w:rsidRPr="007136C2">
        <w:t>связывались</w:t>
      </w:r>
      <w:r w:rsidR="001941E2">
        <w:t xml:space="preserve"> </w:t>
      </w:r>
      <w:r w:rsidRPr="007136C2">
        <w:t>с</w:t>
      </w:r>
      <w:r w:rsidR="001941E2">
        <w:t xml:space="preserve"> </w:t>
      </w:r>
      <w:r w:rsidRPr="007136C2">
        <w:t>участницами</w:t>
      </w:r>
      <w:r w:rsidR="001941E2">
        <w:t xml:space="preserve"> </w:t>
      </w:r>
      <w:r w:rsidRPr="007136C2">
        <w:t>эксперимента</w:t>
      </w:r>
      <w:r w:rsidR="001941E2">
        <w:t xml:space="preserve"> </w:t>
      </w:r>
      <w:r w:rsidRPr="007136C2">
        <w:t>один</w:t>
      </w:r>
      <w:r w:rsidR="001941E2">
        <w:t xml:space="preserve"> </w:t>
      </w:r>
      <w:r w:rsidRPr="007136C2">
        <w:t>раз</w:t>
      </w:r>
      <w:r w:rsidR="001941E2">
        <w:t xml:space="preserve"> </w:t>
      </w:r>
      <w:r w:rsidRPr="007136C2">
        <w:t>в</w:t>
      </w:r>
      <w:r w:rsidR="001941E2">
        <w:t xml:space="preserve"> </w:t>
      </w:r>
      <w:r w:rsidRPr="007136C2">
        <w:t>неделю</w:t>
      </w:r>
      <w:r w:rsidR="001941E2">
        <w:t xml:space="preserve"> </w:t>
      </w:r>
      <w:r w:rsidRPr="007136C2">
        <w:t>в</w:t>
      </w:r>
      <w:r w:rsidR="001941E2">
        <w:t xml:space="preserve"> </w:t>
      </w:r>
      <w:r w:rsidRPr="007136C2">
        <w:t>течение</w:t>
      </w:r>
      <w:r w:rsidR="001941E2">
        <w:t xml:space="preserve"> </w:t>
      </w:r>
      <w:r w:rsidRPr="007136C2">
        <w:t>8-недельного</w:t>
      </w:r>
      <w:r w:rsidR="001941E2">
        <w:t xml:space="preserve"> </w:t>
      </w:r>
      <w:r w:rsidRPr="007136C2">
        <w:t>тренинга</w:t>
      </w:r>
      <w:r w:rsidR="001941E2">
        <w:t xml:space="preserve"> </w:t>
      </w:r>
      <w:r w:rsidRPr="007136C2">
        <w:t>по</w:t>
      </w:r>
      <w:r w:rsidR="001941E2">
        <w:t xml:space="preserve"> </w:t>
      </w:r>
      <w:r w:rsidRPr="007136C2">
        <w:t>телефону</w:t>
      </w:r>
      <w:r w:rsidR="001941E2">
        <w:t xml:space="preserve"> </w:t>
      </w:r>
      <w:r w:rsidRPr="007136C2">
        <w:t>и/или</w:t>
      </w:r>
      <w:r w:rsidR="001941E2">
        <w:t xml:space="preserve"> </w:t>
      </w:r>
      <w:r w:rsidRPr="007136C2">
        <w:t>электронной</w:t>
      </w:r>
      <w:r w:rsidR="001941E2">
        <w:t xml:space="preserve"> </w:t>
      </w:r>
      <w:r w:rsidRPr="007136C2">
        <w:t>почте,</w:t>
      </w:r>
      <w:r w:rsidR="001941E2">
        <w:t xml:space="preserve"> </w:t>
      </w:r>
      <w:r w:rsidRPr="007136C2">
        <w:t>чтобы</w:t>
      </w:r>
      <w:r w:rsidR="001941E2">
        <w:t xml:space="preserve"> </w:t>
      </w:r>
      <w:r w:rsidRPr="007136C2">
        <w:t>узнать,</w:t>
      </w:r>
      <w:r w:rsidR="001941E2">
        <w:t xml:space="preserve"> </w:t>
      </w:r>
      <w:r w:rsidRPr="007136C2">
        <w:t>есть</w:t>
      </w:r>
      <w:r w:rsidR="001941E2">
        <w:t xml:space="preserve"> </w:t>
      </w:r>
      <w:r w:rsidRPr="007136C2">
        <w:t>ли</w:t>
      </w:r>
      <w:r w:rsidR="001941E2">
        <w:t xml:space="preserve"> </w:t>
      </w:r>
      <w:r w:rsidRPr="007136C2">
        <w:t>у</w:t>
      </w:r>
      <w:r w:rsidR="001941E2">
        <w:t xml:space="preserve"> </w:t>
      </w:r>
      <w:r w:rsidRPr="007136C2">
        <w:t>них</w:t>
      </w:r>
      <w:r w:rsidR="001941E2">
        <w:t xml:space="preserve"> </w:t>
      </w:r>
      <w:r w:rsidRPr="007136C2">
        <w:t>какие-либо</w:t>
      </w:r>
      <w:r w:rsidR="001941E2">
        <w:t xml:space="preserve"> </w:t>
      </w:r>
      <w:r w:rsidRPr="007136C2">
        <w:t>проблемы</w:t>
      </w:r>
      <w:r w:rsidR="001941E2">
        <w:t xml:space="preserve"> </w:t>
      </w:r>
      <w:r w:rsidRPr="007136C2">
        <w:t>с</w:t>
      </w:r>
      <w:r w:rsidR="001941E2">
        <w:t xml:space="preserve"> </w:t>
      </w:r>
      <w:r w:rsidRPr="007136C2">
        <w:t>программой</w:t>
      </w:r>
      <w:r w:rsidR="001941E2">
        <w:t xml:space="preserve"> </w:t>
      </w:r>
      <w:r w:rsidRPr="007136C2">
        <w:t>упражнений,</w:t>
      </w:r>
      <w:r w:rsidR="001941E2">
        <w:t xml:space="preserve"> </w:t>
      </w:r>
      <w:r w:rsidRPr="007136C2">
        <w:t>поощрить</w:t>
      </w:r>
      <w:r w:rsidR="001941E2">
        <w:t xml:space="preserve"> </w:t>
      </w:r>
      <w:r w:rsidRPr="007136C2">
        <w:t>дальнейшие</w:t>
      </w:r>
      <w:r w:rsidR="001941E2">
        <w:t xml:space="preserve"> </w:t>
      </w:r>
      <w:r w:rsidRPr="007136C2">
        <w:t>занятия</w:t>
      </w:r>
      <w:r w:rsidR="001941E2">
        <w:t xml:space="preserve"> </w:t>
      </w:r>
      <w:r w:rsidRPr="007136C2">
        <w:t>и</w:t>
      </w:r>
      <w:r w:rsidR="001941E2">
        <w:t xml:space="preserve"> </w:t>
      </w:r>
      <w:r w:rsidRPr="007136C2">
        <w:t>ответить</w:t>
      </w:r>
      <w:r w:rsidR="001941E2">
        <w:t xml:space="preserve"> </w:t>
      </w:r>
      <w:r w:rsidRPr="007136C2">
        <w:t>на</w:t>
      </w:r>
      <w:r w:rsidR="001941E2">
        <w:t xml:space="preserve"> </w:t>
      </w:r>
      <w:r w:rsidRPr="007136C2">
        <w:t>любые</w:t>
      </w:r>
      <w:r w:rsidR="001941E2">
        <w:t xml:space="preserve"> </w:t>
      </w:r>
      <w:r w:rsidRPr="007136C2">
        <w:t>вопросы</w:t>
      </w:r>
      <w:r w:rsidR="001941E2">
        <w:t xml:space="preserve"> </w:t>
      </w:r>
      <w:r w:rsidRPr="007136C2">
        <w:t>о</w:t>
      </w:r>
      <w:r w:rsidR="001941E2">
        <w:t xml:space="preserve"> </w:t>
      </w:r>
      <w:r w:rsidRPr="007136C2">
        <w:t>режиме</w:t>
      </w:r>
      <w:r w:rsidR="001941E2">
        <w:t xml:space="preserve"> </w:t>
      </w:r>
      <w:r w:rsidRPr="007136C2">
        <w:t>тренировок.</w:t>
      </w:r>
      <w:r w:rsidR="001941E2">
        <w:t xml:space="preserve"> </w:t>
      </w:r>
      <w:r w:rsidRPr="007136C2">
        <w:t>Также</w:t>
      </w:r>
      <w:r w:rsidR="001941E2">
        <w:t xml:space="preserve"> </w:t>
      </w:r>
      <w:r w:rsidRPr="007136C2">
        <w:t>раз</w:t>
      </w:r>
      <w:r w:rsidR="001941E2">
        <w:t xml:space="preserve"> </w:t>
      </w:r>
      <w:r w:rsidRPr="007136C2">
        <w:t>в</w:t>
      </w:r>
      <w:r w:rsidR="001941E2">
        <w:t xml:space="preserve"> </w:t>
      </w:r>
      <w:r w:rsidRPr="007136C2">
        <w:t>неделю</w:t>
      </w:r>
      <w:r w:rsidR="001941E2">
        <w:t xml:space="preserve"> </w:t>
      </w:r>
      <w:r w:rsidRPr="007136C2">
        <w:t>участницы</w:t>
      </w:r>
      <w:r w:rsidR="001941E2">
        <w:t xml:space="preserve"> </w:t>
      </w:r>
      <w:r w:rsidRPr="007136C2">
        <w:t>эксперимента</w:t>
      </w:r>
      <w:r w:rsidR="001941E2">
        <w:t xml:space="preserve"> </w:t>
      </w:r>
      <w:r w:rsidRPr="007136C2">
        <w:t>должны</w:t>
      </w:r>
      <w:r w:rsidR="001941E2">
        <w:t xml:space="preserve"> </w:t>
      </w:r>
      <w:r w:rsidRPr="007136C2">
        <w:t>были</w:t>
      </w:r>
      <w:r w:rsidR="001941E2">
        <w:t xml:space="preserve"> </w:t>
      </w:r>
      <w:r w:rsidRPr="007136C2">
        <w:t>присылать</w:t>
      </w:r>
      <w:r w:rsidR="001941E2">
        <w:t xml:space="preserve"> </w:t>
      </w:r>
      <w:r w:rsidRPr="007136C2">
        <w:t>видеоотчеты</w:t>
      </w:r>
      <w:r w:rsidR="001941E2">
        <w:t xml:space="preserve"> </w:t>
      </w:r>
      <w:r w:rsidRPr="007136C2">
        <w:t>на</w:t>
      </w:r>
      <w:r w:rsidR="001941E2">
        <w:t xml:space="preserve"> </w:t>
      </w:r>
      <w:r w:rsidRPr="007136C2">
        <w:t>электронную</w:t>
      </w:r>
      <w:r w:rsidR="001941E2">
        <w:t xml:space="preserve"> </w:t>
      </w:r>
      <w:r w:rsidRPr="007136C2">
        <w:t>почту.</w:t>
      </w:r>
      <w:r w:rsidR="001941E2">
        <w:t xml:space="preserve">  </w:t>
      </w:r>
    </w:p>
    <w:p w:rsidR="00D725BA" w:rsidRPr="007136C2" w:rsidRDefault="00333DC5" w:rsidP="00F43B07">
      <w:pPr>
        <w:tabs>
          <w:tab w:val="left" w:pos="9638"/>
        </w:tabs>
      </w:pPr>
      <w:r w:rsidRPr="007136C2">
        <w:t>Мы</w:t>
      </w:r>
      <w:r w:rsidR="001941E2">
        <w:t xml:space="preserve"> </w:t>
      </w:r>
      <w:r w:rsidRPr="007136C2">
        <w:t>включили</w:t>
      </w:r>
      <w:r w:rsidR="001941E2">
        <w:t xml:space="preserve"> </w:t>
      </w:r>
      <w:r w:rsidRPr="007136C2">
        <w:t>в</w:t>
      </w:r>
      <w:r w:rsidR="001941E2">
        <w:t xml:space="preserve"> </w:t>
      </w:r>
      <w:r w:rsidRPr="007136C2">
        <w:t>программу</w:t>
      </w:r>
      <w:r w:rsidR="001941E2">
        <w:t xml:space="preserve"> </w:t>
      </w:r>
      <w:r w:rsidRPr="007136C2">
        <w:t>изометрических</w:t>
      </w:r>
      <w:r w:rsidR="001941E2">
        <w:t xml:space="preserve"> </w:t>
      </w:r>
      <w:r w:rsidRPr="007136C2">
        <w:t>силовых</w:t>
      </w:r>
      <w:r w:rsidR="001941E2">
        <w:t xml:space="preserve"> </w:t>
      </w:r>
      <w:r w:rsidRPr="007136C2">
        <w:t>тренировок</w:t>
      </w:r>
      <w:r w:rsidR="001941E2">
        <w:t xml:space="preserve"> </w:t>
      </w:r>
      <w:r w:rsidRPr="007136C2">
        <w:t>упражнения</w:t>
      </w:r>
      <w:r w:rsidR="001941E2">
        <w:t xml:space="preserve"> </w:t>
      </w:r>
      <w:r w:rsidRPr="007136C2">
        <w:t>на</w:t>
      </w:r>
      <w:r w:rsidR="001941E2">
        <w:t xml:space="preserve"> </w:t>
      </w:r>
      <w:r w:rsidRPr="007136C2">
        <w:t>силу</w:t>
      </w:r>
      <w:r w:rsidR="001941E2">
        <w:t xml:space="preserve"> </w:t>
      </w:r>
      <w:r w:rsidRPr="007136C2">
        <w:t>и</w:t>
      </w:r>
      <w:r w:rsidR="001941E2">
        <w:t xml:space="preserve"> </w:t>
      </w:r>
      <w:r w:rsidRPr="007136C2">
        <w:t>стабилизацию</w:t>
      </w:r>
      <w:r w:rsidR="001941E2">
        <w:t xml:space="preserve"> </w:t>
      </w:r>
      <w:r w:rsidRPr="007136C2">
        <w:t>с</w:t>
      </w:r>
      <w:r w:rsidR="001941E2">
        <w:t xml:space="preserve"> </w:t>
      </w:r>
      <w:r w:rsidRPr="007136C2">
        <w:t>акцентом</w:t>
      </w:r>
      <w:r w:rsidR="001941E2">
        <w:t xml:space="preserve"> </w:t>
      </w:r>
      <w:r w:rsidRPr="007136C2">
        <w:t>на</w:t>
      </w:r>
      <w:r w:rsidR="001941E2">
        <w:t xml:space="preserve"> </w:t>
      </w:r>
      <w:r w:rsidRPr="007136C2">
        <w:t>силу</w:t>
      </w:r>
      <w:r w:rsidR="001941E2">
        <w:t xml:space="preserve"> </w:t>
      </w:r>
      <w:r w:rsidRPr="007136C2">
        <w:t>и</w:t>
      </w:r>
      <w:r w:rsidR="001941E2">
        <w:t xml:space="preserve"> </w:t>
      </w:r>
      <w:r w:rsidRPr="007136C2">
        <w:t>стабилизацию</w:t>
      </w:r>
      <w:r w:rsidR="001941E2">
        <w:t xml:space="preserve"> </w:t>
      </w:r>
      <w:r w:rsidRPr="007136C2">
        <w:t>туловища</w:t>
      </w:r>
      <w:r w:rsidR="001941E2">
        <w:t xml:space="preserve"> </w:t>
      </w:r>
      <w:r w:rsidRPr="007136C2">
        <w:t>и</w:t>
      </w:r>
      <w:r w:rsidR="001941E2">
        <w:t xml:space="preserve"> </w:t>
      </w:r>
      <w:r w:rsidRPr="007136C2">
        <w:t>таза.</w:t>
      </w:r>
      <w:r w:rsidR="001941E2">
        <w:t xml:space="preserve"> </w:t>
      </w:r>
      <w:r w:rsidRPr="007136C2">
        <w:t>С</w:t>
      </w:r>
      <w:r w:rsidR="001941E2">
        <w:t xml:space="preserve"> </w:t>
      </w:r>
      <w:r w:rsidRPr="007136C2">
        <w:t>помощью</w:t>
      </w:r>
      <w:r w:rsidR="001941E2">
        <w:t xml:space="preserve"> </w:t>
      </w:r>
      <w:r w:rsidRPr="007136C2">
        <w:t>этих</w:t>
      </w:r>
      <w:r w:rsidR="001941E2">
        <w:t xml:space="preserve"> </w:t>
      </w:r>
      <w:r w:rsidRPr="007136C2">
        <w:t>упражнений</w:t>
      </w:r>
      <w:r w:rsidR="001941E2">
        <w:t xml:space="preserve"> </w:t>
      </w:r>
      <w:r w:rsidRPr="007136C2">
        <w:t>женщины</w:t>
      </w:r>
      <w:r w:rsidR="001941E2">
        <w:t xml:space="preserve"> </w:t>
      </w:r>
      <w:r w:rsidRPr="007136C2">
        <w:t>легче</w:t>
      </w:r>
      <w:r w:rsidR="001941E2">
        <w:t xml:space="preserve"> </w:t>
      </w:r>
      <w:r w:rsidRPr="007136C2">
        <w:t>и</w:t>
      </w:r>
      <w:r w:rsidR="001941E2">
        <w:t xml:space="preserve"> </w:t>
      </w:r>
      <w:r w:rsidRPr="007136C2">
        <w:t>быстрее</w:t>
      </w:r>
      <w:r w:rsidR="001941E2">
        <w:t xml:space="preserve"> </w:t>
      </w:r>
      <w:r w:rsidRPr="007136C2">
        <w:t>обучались</w:t>
      </w:r>
      <w:r w:rsidR="001941E2">
        <w:t xml:space="preserve"> </w:t>
      </w:r>
      <w:r w:rsidRPr="007136C2">
        <w:t>ставить</w:t>
      </w:r>
      <w:r w:rsidR="001941E2">
        <w:t xml:space="preserve"> </w:t>
      </w:r>
      <w:r w:rsidRPr="007136C2">
        <w:t>таз</w:t>
      </w:r>
      <w:r w:rsidR="001941E2">
        <w:t xml:space="preserve"> </w:t>
      </w:r>
      <w:r w:rsidRPr="007136C2">
        <w:t>в</w:t>
      </w:r>
      <w:r w:rsidR="001941E2">
        <w:t xml:space="preserve"> </w:t>
      </w:r>
      <w:r w:rsidRPr="007136C2">
        <w:t>правильное</w:t>
      </w:r>
      <w:r w:rsidR="001941E2">
        <w:t xml:space="preserve"> </w:t>
      </w:r>
      <w:r w:rsidRPr="007136C2">
        <w:t>положение,</w:t>
      </w:r>
      <w:r w:rsidR="001941E2">
        <w:t xml:space="preserve"> </w:t>
      </w:r>
      <w:r w:rsidRPr="007136C2">
        <w:t>а</w:t>
      </w:r>
      <w:r w:rsidR="001941E2">
        <w:t xml:space="preserve"> </w:t>
      </w:r>
      <w:r w:rsidRPr="007136C2">
        <w:t>повышение</w:t>
      </w:r>
      <w:r w:rsidR="001941E2">
        <w:t xml:space="preserve"> </w:t>
      </w:r>
      <w:r w:rsidRPr="007136C2">
        <w:t>силовых</w:t>
      </w:r>
      <w:r w:rsidR="001941E2">
        <w:t xml:space="preserve"> </w:t>
      </w:r>
      <w:r w:rsidRPr="007136C2">
        <w:t>возможностей</w:t>
      </w:r>
      <w:r w:rsidR="001941E2">
        <w:t xml:space="preserve"> </w:t>
      </w:r>
      <w:r w:rsidRPr="007136C2">
        <w:t>обеспечило</w:t>
      </w:r>
      <w:r w:rsidR="001941E2">
        <w:t xml:space="preserve"> </w:t>
      </w:r>
      <w:r w:rsidRPr="007136C2">
        <w:t>способность</w:t>
      </w:r>
      <w:r w:rsidR="001941E2">
        <w:t xml:space="preserve"> </w:t>
      </w:r>
      <w:r w:rsidRPr="007136C2">
        <w:t>удерживать</w:t>
      </w:r>
      <w:r w:rsidR="001941E2">
        <w:t xml:space="preserve"> </w:t>
      </w:r>
      <w:r w:rsidRPr="007136C2">
        <w:t>его</w:t>
      </w:r>
      <w:r w:rsidR="001941E2">
        <w:t xml:space="preserve"> </w:t>
      </w:r>
      <w:r w:rsidRPr="007136C2">
        <w:t>в</w:t>
      </w:r>
      <w:r w:rsidR="001941E2">
        <w:t xml:space="preserve"> </w:t>
      </w:r>
      <w:r w:rsidRPr="007136C2">
        <w:t>оптимальном</w:t>
      </w:r>
      <w:r w:rsidR="001941E2">
        <w:t xml:space="preserve"> </w:t>
      </w:r>
      <w:r w:rsidRPr="007136C2">
        <w:t>положении</w:t>
      </w:r>
      <w:r w:rsidR="001941E2">
        <w:t xml:space="preserve"> </w:t>
      </w:r>
      <w:r w:rsidRPr="007136C2">
        <w:t>на</w:t>
      </w:r>
      <w:r w:rsidR="001941E2">
        <w:t xml:space="preserve"> </w:t>
      </w:r>
      <w:r w:rsidRPr="007136C2">
        <w:t>протяжении</w:t>
      </w:r>
      <w:r w:rsidR="001941E2">
        <w:t xml:space="preserve"> </w:t>
      </w:r>
      <w:r w:rsidRPr="007136C2">
        <w:t>всей</w:t>
      </w:r>
      <w:r w:rsidR="001941E2">
        <w:t xml:space="preserve"> </w:t>
      </w:r>
      <w:r w:rsidRPr="007136C2">
        <w:t>тренировки</w:t>
      </w:r>
      <w:r w:rsidR="001941E2">
        <w:t xml:space="preserve"> </w:t>
      </w:r>
      <w:r w:rsidRPr="007136C2">
        <w:t>на</w:t>
      </w:r>
      <w:r w:rsidR="001941E2">
        <w:t xml:space="preserve"> </w:t>
      </w:r>
      <w:r w:rsidRPr="007136C2">
        <w:t>лошади.</w:t>
      </w:r>
      <w:r w:rsidR="001941E2">
        <w:t xml:space="preserve"> </w:t>
      </w:r>
    </w:p>
    <w:p w:rsidR="00D725BA" w:rsidRPr="007136C2" w:rsidRDefault="00333DC5" w:rsidP="00F43B07">
      <w:pPr>
        <w:tabs>
          <w:tab w:val="left" w:pos="9638"/>
        </w:tabs>
      </w:pPr>
      <w:r w:rsidRPr="007136C2">
        <w:t>Приведем</w:t>
      </w:r>
      <w:r w:rsidR="001941E2">
        <w:t xml:space="preserve"> </w:t>
      </w:r>
      <w:r w:rsidRPr="007136C2">
        <w:t>пример</w:t>
      </w:r>
      <w:r w:rsidR="001941E2">
        <w:t xml:space="preserve"> </w:t>
      </w:r>
      <w:r w:rsidRPr="007136C2">
        <w:t>изометрического</w:t>
      </w:r>
      <w:r w:rsidR="001941E2">
        <w:t xml:space="preserve"> </w:t>
      </w:r>
      <w:r w:rsidRPr="007136C2">
        <w:t>упражнения,</w:t>
      </w:r>
      <w:r w:rsidR="001941E2">
        <w:t xml:space="preserve"> </w:t>
      </w:r>
      <w:r w:rsidRPr="007136C2">
        <w:t>включенного</w:t>
      </w:r>
      <w:r w:rsidR="001941E2">
        <w:t xml:space="preserve"> </w:t>
      </w:r>
      <w:r w:rsidRPr="007136C2">
        <w:t>в</w:t>
      </w:r>
      <w:r w:rsidR="001941E2">
        <w:t xml:space="preserve"> </w:t>
      </w:r>
      <w:r w:rsidRPr="007136C2">
        <w:t>программу</w:t>
      </w:r>
      <w:r w:rsidR="001941E2">
        <w:t xml:space="preserve"> </w:t>
      </w:r>
      <w:r w:rsidRPr="007136C2">
        <w:t>тренировок</w:t>
      </w:r>
      <w:r w:rsidR="001941E2">
        <w:t xml:space="preserve"> </w:t>
      </w:r>
      <w:r w:rsidRPr="007136C2">
        <w:t>женщин,</w:t>
      </w:r>
      <w:r w:rsidR="001941E2">
        <w:t xml:space="preserve"> </w:t>
      </w:r>
      <w:r w:rsidRPr="007136C2">
        <w:t>с</w:t>
      </w:r>
      <w:r w:rsidR="001941E2">
        <w:t xml:space="preserve"> </w:t>
      </w:r>
      <w:r w:rsidRPr="007136C2">
        <w:t>подробным</w:t>
      </w:r>
      <w:r w:rsidR="001941E2">
        <w:t xml:space="preserve"> </w:t>
      </w:r>
      <w:r w:rsidRPr="007136C2">
        <w:t>описанием</w:t>
      </w:r>
      <w:r w:rsidR="001941E2">
        <w:t xml:space="preserve"> </w:t>
      </w:r>
      <w:r w:rsidRPr="007136C2">
        <w:t>его</w:t>
      </w:r>
      <w:r w:rsidR="001941E2">
        <w:t xml:space="preserve"> </w:t>
      </w:r>
      <w:r w:rsidRPr="007136C2">
        <w:t>практической</w:t>
      </w:r>
      <w:r w:rsidR="001941E2">
        <w:t xml:space="preserve"> </w:t>
      </w:r>
      <w:r w:rsidRPr="007136C2">
        <w:t>направленности</w:t>
      </w:r>
      <w:r w:rsidR="001941E2">
        <w:t xml:space="preserve"> </w:t>
      </w:r>
      <w:r w:rsidRPr="007136C2">
        <w:t>на</w:t>
      </w:r>
      <w:r w:rsidR="001941E2">
        <w:t xml:space="preserve"> </w:t>
      </w:r>
      <w:r w:rsidRPr="007136C2">
        <w:t>улучшение</w:t>
      </w:r>
      <w:r w:rsidR="001941E2">
        <w:t xml:space="preserve"> </w:t>
      </w:r>
      <w:r w:rsidRPr="007136C2">
        <w:t>отдельного</w:t>
      </w:r>
      <w:r w:rsidR="001941E2">
        <w:t xml:space="preserve"> </w:t>
      </w:r>
      <w:r w:rsidRPr="007136C2">
        <w:t>элемента</w:t>
      </w:r>
      <w:r w:rsidR="001941E2">
        <w:t xml:space="preserve"> </w:t>
      </w:r>
      <w:r w:rsidRPr="007136C2">
        <w:t>верховой</w:t>
      </w:r>
      <w:r w:rsidR="001941E2">
        <w:t xml:space="preserve"> </w:t>
      </w:r>
      <w:r w:rsidRPr="007136C2">
        <w:t>езды.</w:t>
      </w:r>
    </w:p>
    <w:p w:rsidR="00D725BA" w:rsidRPr="007136C2" w:rsidRDefault="00333DC5" w:rsidP="00F43B07">
      <w:pPr>
        <w:tabs>
          <w:tab w:val="left" w:pos="9638"/>
        </w:tabs>
      </w:pPr>
      <w:r w:rsidRPr="007136C2">
        <w:t>Упражнение</w:t>
      </w:r>
      <w:r w:rsidR="001941E2">
        <w:t xml:space="preserve"> </w:t>
      </w:r>
      <w:r w:rsidRPr="007136C2">
        <w:t>№</w:t>
      </w:r>
      <w:r w:rsidR="001941E2">
        <w:t xml:space="preserve"> </w:t>
      </w:r>
      <w:r w:rsidRPr="007136C2">
        <w:t>1.</w:t>
      </w:r>
      <w:r w:rsidR="001941E2">
        <w:t xml:space="preserve"> </w:t>
      </w:r>
      <w:r w:rsidRPr="007136C2">
        <w:t>Унилатеральные</w:t>
      </w:r>
      <w:r w:rsidR="001941E2">
        <w:t xml:space="preserve"> </w:t>
      </w:r>
      <w:r w:rsidRPr="007136C2">
        <w:t>приседания</w:t>
      </w:r>
      <w:r w:rsidR="001941E2">
        <w:t xml:space="preserve"> </w:t>
      </w:r>
      <w:r w:rsidRPr="007136C2">
        <w:t>с</w:t>
      </w:r>
      <w:r w:rsidR="001941E2">
        <w:t xml:space="preserve"> </w:t>
      </w:r>
      <w:r w:rsidRPr="007136C2">
        <w:t>опорой</w:t>
      </w:r>
      <w:r w:rsidR="001941E2">
        <w:t xml:space="preserve"> </w:t>
      </w:r>
      <w:r w:rsidRPr="007136C2">
        <w:t>на</w:t>
      </w:r>
      <w:r w:rsidR="001941E2">
        <w:t xml:space="preserve"> </w:t>
      </w:r>
      <w:r w:rsidRPr="007136C2">
        <w:t>фитбол</w:t>
      </w:r>
      <w:r w:rsidR="001941E2">
        <w:t xml:space="preserve"> </w:t>
      </w:r>
      <w:r w:rsidRPr="007136C2">
        <w:t>с</w:t>
      </w:r>
      <w:r w:rsidR="001941E2">
        <w:t xml:space="preserve"> </w:t>
      </w:r>
      <w:r w:rsidRPr="007136C2">
        <w:t>финальным</w:t>
      </w:r>
      <w:r w:rsidR="001941E2">
        <w:t xml:space="preserve"> </w:t>
      </w:r>
      <w:r w:rsidRPr="007136C2">
        <w:t>изометрическим</w:t>
      </w:r>
      <w:r w:rsidR="001941E2">
        <w:t xml:space="preserve"> </w:t>
      </w:r>
      <w:r w:rsidRPr="007136C2">
        <w:t>удержанием</w:t>
      </w:r>
      <w:r w:rsidR="001941E2">
        <w:t xml:space="preserve"> </w:t>
      </w:r>
      <w:r w:rsidRPr="007136C2">
        <w:t>положения.</w:t>
      </w:r>
      <w:r w:rsidR="001941E2">
        <w:t xml:space="preserve"> </w:t>
      </w:r>
      <w:r w:rsidRPr="007136C2">
        <w:t>Цель:</w:t>
      </w:r>
      <w:r w:rsidR="001941E2">
        <w:t xml:space="preserve"> </w:t>
      </w:r>
      <w:r w:rsidRPr="007136C2">
        <w:t>укрепление</w:t>
      </w:r>
      <w:r w:rsidR="001941E2">
        <w:t xml:space="preserve"> </w:t>
      </w:r>
      <w:r w:rsidRPr="007136C2">
        <w:t>разгибателей</w:t>
      </w:r>
      <w:r w:rsidR="001941E2">
        <w:t xml:space="preserve"> </w:t>
      </w:r>
      <w:r w:rsidRPr="007136C2">
        <w:t>колена,</w:t>
      </w:r>
      <w:r w:rsidR="001941E2">
        <w:t xml:space="preserve"> </w:t>
      </w:r>
      <w:r w:rsidRPr="007136C2">
        <w:t>бедра</w:t>
      </w:r>
      <w:r w:rsidR="001941E2">
        <w:t xml:space="preserve"> </w:t>
      </w:r>
      <w:r w:rsidRPr="007136C2">
        <w:t>и</w:t>
      </w:r>
      <w:r w:rsidR="001941E2">
        <w:t xml:space="preserve"> </w:t>
      </w:r>
      <w:r w:rsidRPr="007136C2">
        <w:t>голени.</w:t>
      </w:r>
      <w:r w:rsidR="00044E8B">
        <w:t xml:space="preserve"> </w:t>
      </w:r>
      <w:r w:rsidRPr="007136C2">
        <w:t>И.П.</w:t>
      </w:r>
      <w:r w:rsidR="001941E2">
        <w:t xml:space="preserve"> </w:t>
      </w:r>
      <w:r w:rsidRPr="007136C2">
        <w:t>–</w:t>
      </w:r>
      <w:r w:rsidR="001941E2">
        <w:t xml:space="preserve"> </w:t>
      </w:r>
      <w:r w:rsidRPr="007136C2">
        <w:t>стоя,</w:t>
      </w:r>
      <w:r w:rsidR="001941E2">
        <w:t xml:space="preserve"> </w:t>
      </w:r>
      <w:r w:rsidRPr="007136C2">
        <w:t>одна</w:t>
      </w:r>
      <w:r w:rsidR="001941E2">
        <w:t xml:space="preserve"> </w:t>
      </w:r>
      <w:r w:rsidRPr="007136C2">
        <w:t>выпрямленная</w:t>
      </w:r>
      <w:r w:rsidR="001941E2">
        <w:t xml:space="preserve"> </w:t>
      </w:r>
      <w:r w:rsidRPr="007136C2">
        <w:t>нога</w:t>
      </w:r>
      <w:r w:rsidR="001941E2">
        <w:t xml:space="preserve"> </w:t>
      </w:r>
      <w:r w:rsidRPr="007136C2">
        <w:t>на</w:t>
      </w:r>
      <w:r w:rsidR="001941E2">
        <w:t xml:space="preserve"> </w:t>
      </w:r>
      <w:r w:rsidRPr="007136C2">
        <w:t>полу,</w:t>
      </w:r>
      <w:r w:rsidR="001941E2">
        <w:t xml:space="preserve"> </w:t>
      </w:r>
      <w:r w:rsidRPr="007136C2">
        <w:t>вторая</w:t>
      </w:r>
      <w:r w:rsidR="001941E2">
        <w:t xml:space="preserve"> </w:t>
      </w:r>
      <w:r w:rsidRPr="007136C2">
        <w:t>–</w:t>
      </w:r>
      <w:r w:rsidR="001941E2">
        <w:t xml:space="preserve"> </w:t>
      </w:r>
      <w:r w:rsidRPr="007136C2">
        <w:t>согнута</w:t>
      </w:r>
      <w:r w:rsidR="001941E2">
        <w:t xml:space="preserve"> </w:t>
      </w:r>
      <w:r w:rsidRPr="007136C2">
        <w:t>в</w:t>
      </w:r>
      <w:r w:rsidR="001941E2">
        <w:t xml:space="preserve"> </w:t>
      </w:r>
      <w:r w:rsidRPr="007136C2">
        <w:t>коленном</w:t>
      </w:r>
      <w:r w:rsidR="001941E2">
        <w:t xml:space="preserve"> </w:t>
      </w:r>
      <w:r w:rsidRPr="007136C2">
        <w:t>суставе</w:t>
      </w:r>
      <w:r w:rsidR="001941E2">
        <w:t xml:space="preserve"> </w:t>
      </w:r>
      <w:r w:rsidRPr="007136C2">
        <w:t>и</w:t>
      </w:r>
      <w:r w:rsidR="001941E2">
        <w:t xml:space="preserve"> </w:t>
      </w:r>
      <w:r w:rsidRPr="007136C2">
        <w:t>опирается</w:t>
      </w:r>
      <w:r w:rsidR="001941E2">
        <w:t xml:space="preserve"> </w:t>
      </w:r>
      <w:r w:rsidRPr="007136C2">
        <w:t>полностью</w:t>
      </w:r>
      <w:r w:rsidR="001941E2">
        <w:t xml:space="preserve"> </w:t>
      </w:r>
      <w:r w:rsidRPr="007136C2">
        <w:t>тыльной</w:t>
      </w:r>
      <w:r w:rsidR="001941E2">
        <w:t xml:space="preserve"> </w:t>
      </w:r>
      <w:r w:rsidRPr="007136C2">
        <w:t>стороной</w:t>
      </w:r>
      <w:r w:rsidR="001941E2">
        <w:t xml:space="preserve"> </w:t>
      </w:r>
      <w:r w:rsidRPr="007136C2">
        <w:t>стопы</w:t>
      </w:r>
      <w:r w:rsidR="001941E2">
        <w:t xml:space="preserve"> </w:t>
      </w:r>
      <w:r w:rsidRPr="007136C2">
        <w:t>на</w:t>
      </w:r>
      <w:r w:rsidR="001941E2">
        <w:t xml:space="preserve"> </w:t>
      </w:r>
      <w:r w:rsidRPr="007136C2">
        <w:t>фитбол.</w:t>
      </w:r>
      <w:r w:rsidR="001941E2">
        <w:t xml:space="preserve"> </w:t>
      </w:r>
      <w:r w:rsidRPr="007136C2">
        <w:t>Опуститься</w:t>
      </w:r>
      <w:r w:rsidR="001941E2">
        <w:t xml:space="preserve"> </w:t>
      </w:r>
      <w:r w:rsidRPr="007136C2">
        <w:t>в</w:t>
      </w:r>
      <w:r w:rsidR="001941E2">
        <w:t xml:space="preserve"> </w:t>
      </w:r>
      <w:r w:rsidRPr="007136C2">
        <w:t>присед</w:t>
      </w:r>
      <w:r w:rsidR="001941E2">
        <w:t xml:space="preserve"> </w:t>
      </w:r>
      <w:r w:rsidRPr="007136C2">
        <w:t>на</w:t>
      </w:r>
      <w:r w:rsidR="001941E2">
        <w:t xml:space="preserve"> </w:t>
      </w:r>
      <w:r w:rsidRPr="007136C2">
        <w:t>одной</w:t>
      </w:r>
      <w:r w:rsidR="001941E2">
        <w:t xml:space="preserve"> </w:t>
      </w:r>
      <w:r w:rsidRPr="007136C2">
        <w:t>ноге,</w:t>
      </w:r>
      <w:r w:rsidR="001941E2">
        <w:t xml:space="preserve"> </w:t>
      </w:r>
      <w:r w:rsidRPr="007136C2">
        <w:t>сохраняя</w:t>
      </w:r>
      <w:r w:rsidR="001941E2">
        <w:t xml:space="preserve"> </w:t>
      </w:r>
      <w:r w:rsidRPr="007136C2">
        <w:t>равновесие.</w:t>
      </w:r>
      <w:r w:rsidR="001941E2">
        <w:t xml:space="preserve"> </w:t>
      </w:r>
      <w:r w:rsidRPr="007136C2">
        <w:t>Вернуться</w:t>
      </w:r>
      <w:r w:rsidR="001941E2">
        <w:t xml:space="preserve"> </w:t>
      </w:r>
      <w:r w:rsidRPr="007136C2">
        <w:t>в</w:t>
      </w:r>
      <w:r w:rsidR="001941E2">
        <w:t xml:space="preserve"> </w:t>
      </w:r>
      <w:r w:rsidRPr="007136C2">
        <w:t>исходное</w:t>
      </w:r>
      <w:r w:rsidR="001941E2">
        <w:t xml:space="preserve"> </w:t>
      </w:r>
      <w:r w:rsidRPr="007136C2">
        <w:t>положение.</w:t>
      </w:r>
      <w:r w:rsidR="001941E2">
        <w:t xml:space="preserve"> </w:t>
      </w:r>
      <w:r w:rsidRPr="007136C2">
        <w:t>Сначала</w:t>
      </w:r>
      <w:r w:rsidR="001941E2">
        <w:t xml:space="preserve"> </w:t>
      </w:r>
      <w:r w:rsidRPr="007136C2">
        <w:t>выполнить</w:t>
      </w:r>
      <w:r w:rsidR="001941E2">
        <w:t xml:space="preserve"> </w:t>
      </w:r>
      <w:r w:rsidRPr="007136C2">
        <w:t>все</w:t>
      </w:r>
      <w:r w:rsidR="001941E2">
        <w:t xml:space="preserve"> </w:t>
      </w:r>
      <w:r w:rsidRPr="007136C2">
        <w:t>повторения</w:t>
      </w:r>
      <w:r w:rsidR="001941E2">
        <w:t xml:space="preserve"> </w:t>
      </w:r>
      <w:r w:rsidRPr="007136C2">
        <w:t>на</w:t>
      </w:r>
      <w:r w:rsidR="001941E2">
        <w:t xml:space="preserve"> </w:t>
      </w:r>
      <w:r w:rsidRPr="007136C2">
        <w:t>одной</w:t>
      </w:r>
      <w:r w:rsidR="001941E2">
        <w:t xml:space="preserve"> </w:t>
      </w:r>
      <w:r w:rsidRPr="007136C2">
        <w:t>ноге,</w:t>
      </w:r>
      <w:r w:rsidR="001941E2">
        <w:t xml:space="preserve"> </w:t>
      </w:r>
      <w:r w:rsidRPr="007136C2">
        <w:t>затем</w:t>
      </w:r>
      <w:r w:rsidR="001941E2">
        <w:t xml:space="preserve"> </w:t>
      </w:r>
      <w:r w:rsidRPr="007136C2">
        <w:t>поменять</w:t>
      </w:r>
      <w:r w:rsidR="001941E2">
        <w:t xml:space="preserve"> </w:t>
      </w:r>
      <w:r w:rsidRPr="007136C2">
        <w:t>опорную</w:t>
      </w:r>
      <w:r w:rsidR="001941E2">
        <w:t xml:space="preserve"> </w:t>
      </w:r>
      <w:r w:rsidRPr="007136C2">
        <w:t>ногу.</w:t>
      </w:r>
      <w:r w:rsidR="001941E2">
        <w:t xml:space="preserve"> </w:t>
      </w:r>
      <w:r w:rsidRPr="007136C2">
        <w:t>Упрощение:</w:t>
      </w:r>
      <w:r w:rsidR="001941E2">
        <w:t xml:space="preserve"> </w:t>
      </w:r>
      <w:r w:rsidRPr="007136C2">
        <w:t>опора</w:t>
      </w:r>
      <w:r w:rsidR="001941E2">
        <w:t xml:space="preserve"> </w:t>
      </w:r>
      <w:r w:rsidRPr="007136C2">
        <w:t>на</w:t>
      </w:r>
      <w:r w:rsidR="001941E2">
        <w:t xml:space="preserve"> </w:t>
      </w:r>
      <w:r w:rsidRPr="007136C2">
        <w:t>стул.</w:t>
      </w:r>
      <w:r w:rsidR="001941E2">
        <w:t xml:space="preserve"> </w:t>
      </w:r>
      <w:r w:rsidRPr="007136C2">
        <w:t>Усложнение:</w:t>
      </w:r>
      <w:r w:rsidR="001941E2">
        <w:t xml:space="preserve"> </w:t>
      </w:r>
      <w:r w:rsidRPr="007136C2">
        <w:t>использование</w:t>
      </w:r>
      <w:r w:rsidR="001941E2">
        <w:t xml:space="preserve"> </w:t>
      </w:r>
      <w:r w:rsidRPr="007136C2">
        <w:t>утяжелителей.</w:t>
      </w:r>
    </w:p>
    <w:p w:rsidR="00D725BA" w:rsidRPr="00BD7BA5" w:rsidRDefault="00333DC5" w:rsidP="00F43B07">
      <w:pPr>
        <w:tabs>
          <w:tab w:val="left" w:pos="9638"/>
        </w:tabs>
        <w:rPr>
          <w:spacing w:val="-4"/>
        </w:rPr>
      </w:pPr>
      <w:r w:rsidRPr="00BD7BA5">
        <w:rPr>
          <w:spacing w:val="-4"/>
        </w:rPr>
        <w:t>Во</w:t>
      </w:r>
      <w:r w:rsidR="001941E2" w:rsidRPr="00BD7BA5">
        <w:rPr>
          <w:spacing w:val="-4"/>
        </w:rPr>
        <w:t xml:space="preserve"> </w:t>
      </w:r>
      <w:r w:rsidRPr="00BD7BA5">
        <w:rPr>
          <w:spacing w:val="-4"/>
        </w:rPr>
        <w:t>время</w:t>
      </w:r>
      <w:r w:rsidR="001941E2" w:rsidRPr="00BD7BA5">
        <w:rPr>
          <w:spacing w:val="-4"/>
        </w:rPr>
        <w:t xml:space="preserve"> </w:t>
      </w:r>
      <w:r w:rsidRPr="00BD7BA5">
        <w:rPr>
          <w:spacing w:val="-4"/>
        </w:rPr>
        <w:t>упражнения</w:t>
      </w:r>
      <w:r w:rsidR="001941E2" w:rsidRPr="00BD7BA5">
        <w:rPr>
          <w:spacing w:val="-4"/>
        </w:rPr>
        <w:t xml:space="preserve"> </w:t>
      </w:r>
      <w:r w:rsidRPr="00BD7BA5">
        <w:rPr>
          <w:spacing w:val="-4"/>
        </w:rPr>
        <w:t>участница</w:t>
      </w:r>
      <w:r w:rsidR="001941E2" w:rsidRPr="00BD7BA5">
        <w:rPr>
          <w:spacing w:val="-4"/>
        </w:rPr>
        <w:t xml:space="preserve"> </w:t>
      </w:r>
      <w:r w:rsidRPr="00BD7BA5">
        <w:rPr>
          <w:spacing w:val="-4"/>
        </w:rPr>
        <w:t>эксперимента</w:t>
      </w:r>
      <w:r w:rsidR="001941E2" w:rsidRPr="00BD7BA5">
        <w:rPr>
          <w:spacing w:val="-4"/>
        </w:rPr>
        <w:t xml:space="preserve"> </w:t>
      </w:r>
      <w:r w:rsidRPr="00BD7BA5">
        <w:rPr>
          <w:spacing w:val="-4"/>
        </w:rPr>
        <w:t>выполняет</w:t>
      </w:r>
      <w:r w:rsidR="001941E2" w:rsidRPr="00BD7BA5">
        <w:rPr>
          <w:spacing w:val="-4"/>
        </w:rPr>
        <w:t xml:space="preserve"> </w:t>
      </w:r>
      <w:r w:rsidRPr="00BD7BA5">
        <w:rPr>
          <w:spacing w:val="-4"/>
        </w:rPr>
        <w:t>приседания</w:t>
      </w:r>
      <w:r w:rsidR="001941E2" w:rsidRPr="00BD7BA5">
        <w:rPr>
          <w:spacing w:val="-4"/>
        </w:rPr>
        <w:t xml:space="preserve"> </w:t>
      </w:r>
      <w:r w:rsidRPr="00BD7BA5">
        <w:rPr>
          <w:spacing w:val="-4"/>
        </w:rPr>
        <w:t>на</w:t>
      </w:r>
      <w:r w:rsidR="001941E2" w:rsidRPr="00BD7BA5">
        <w:rPr>
          <w:spacing w:val="-4"/>
        </w:rPr>
        <w:t xml:space="preserve"> </w:t>
      </w:r>
      <w:r w:rsidRPr="00BD7BA5">
        <w:rPr>
          <w:spacing w:val="-4"/>
        </w:rPr>
        <w:t>одной</w:t>
      </w:r>
      <w:r w:rsidR="001941E2" w:rsidRPr="00BD7BA5">
        <w:rPr>
          <w:spacing w:val="-4"/>
        </w:rPr>
        <w:t xml:space="preserve"> </w:t>
      </w:r>
      <w:r w:rsidRPr="00BD7BA5">
        <w:rPr>
          <w:spacing w:val="-4"/>
        </w:rPr>
        <w:t>ноге,</w:t>
      </w:r>
      <w:r w:rsidR="001941E2" w:rsidRPr="00BD7BA5">
        <w:rPr>
          <w:spacing w:val="-4"/>
        </w:rPr>
        <w:t xml:space="preserve"> </w:t>
      </w:r>
      <w:r w:rsidRPr="00BD7BA5">
        <w:rPr>
          <w:spacing w:val="-4"/>
        </w:rPr>
        <w:t>постоянно</w:t>
      </w:r>
      <w:r w:rsidR="001941E2" w:rsidRPr="00BD7BA5">
        <w:rPr>
          <w:spacing w:val="-4"/>
        </w:rPr>
        <w:t xml:space="preserve"> </w:t>
      </w:r>
      <w:r w:rsidRPr="00BD7BA5">
        <w:rPr>
          <w:spacing w:val="-4"/>
        </w:rPr>
        <w:t>сохраняя</w:t>
      </w:r>
      <w:r w:rsidR="001941E2" w:rsidRPr="00BD7BA5">
        <w:rPr>
          <w:spacing w:val="-4"/>
        </w:rPr>
        <w:t xml:space="preserve"> </w:t>
      </w:r>
      <w:r w:rsidRPr="00BD7BA5">
        <w:rPr>
          <w:spacing w:val="-4"/>
        </w:rPr>
        <w:t>равновесие,</w:t>
      </w:r>
      <w:r w:rsidR="001941E2" w:rsidRPr="00BD7BA5">
        <w:rPr>
          <w:spacing w:val="-4"/>
        </w:rPr>
        <w:t xml:space="preserve"> </w:t>
      </w:r>
      <w:r w:rsidRPr="00BD7BA5">
        <w:rPr>
          <w:spacing w:val="-4"/>
        </w:rPr>
        <w:t>стабилизируя</w:t>
      </w:r>
      <w:r w:rsidR="001941E2" w:rsidRPr="00BD7BA5">
        <w:rPr>
          <w:spacing w:val="-4"/>
        </w:rPr>
        <w:t xml:space="preserve"> </w:t>
      </w:r>
      <w:r w:rsidRPr="00BD7BA5">
        <w:rPr>
          <w:spacing w:val="-4"/>
        </w:rPr>
        <w:t>туловище,</w:t>
      </w:r>
      <w:r w:rsidR="001941E2" w:rsidRPr="00BD7BA5">
        <w:rPr>
          <w:spacing w:val="-4"/>
        </w:rPr>
        <w:t xml:space="preserve"> </w:t>
      </w:r>
      <w:r w:rsidRPr="00BD7BA5">
        <w:rPr>
          <w:spacing w:val="-4"/>
        </w:rPr>
        <w:t>стабилизируя</w:t>
      </w:r>
      <w:r w:rsidR="001941E2" w:rsidRPr="00BD7BA5">
        <w:rPr>
          <w:spacing w:val="-4"/>
        </w:rPr>
        <w:t xml:space="preserve"> </w:t>
      </w:r>
      <w:r w:rsidRPr="00BD7BA5">
        <w:rPr>
          <w:spacing w:val="-4"/>
        </w:rPr>
        <w:t>голень</w:t>
      </w:r>
      <w:r w:rsidR="001941E2" w:rsidRPr="00BD7BA5">
        <w:rPr>
          <w:spacing w:val="-4"/>
        </w:rPr>
        <w:t xml:space="preserve"> </w:t>
      </w:r>
      <w:r w:rsidRPr="00BD7BA5">
        <w:rPr>
          <w:spacing w:val="-4"/>
        </w:rPr>
        <w:t>и</w:t>
      </w:r>
      <w:r w:rsidR="001941E2" w:rsidRPr="00BD7BA5">
        <w:rPr>
          <w:spacing w:val="-4"/>
        </w:rPr>
        <w:t xml:space="preserve"> </w:t>
      </w:r>
      <w:r w:rsidRPr="00BD7BA5">
        <w:rPr>
          <w:spacing w:val="-4"/>
        </w:rPr>
        <w:t>контролируя</w:t>
      </w:r>
      <w:r w:rsidR="001941E2" w:rsidRPr="00BD7BA5">
        <w:rPr>
          <w:spacing w:val="-4"/>
        </w:rPr>
        <w:t xml:space="preserve"> </w:t>
      </w:r>
      <w:r w:rsidRPr="00BD7BA5">
        <w:rPr>
          <w:spacing w:val="-4"/>
        </w:rPr>
        <w:t>движение</w:t>
      </w:r>
      <w:r w:rsidR="001941E2" w:rsidRPr="00BD7BA5">
        <w:rPr>
          <w:spacing w:val="-4"/>
        </w:rPr>
        <w:t xml:space="preserve"> </w:t>
      </w:r>
      <w:r w:rsidRPr="00BD7BA5">
        <w:rPr>
          <w:spacing w:val="-4"/>
        </w:rPr>
        <w:t>обеих</w:t>
      </w:r>
      <w:r w:rsidR="001941E2" w:rsidRPr="00BD7BA5">
        <w:rPr>
          <w:spacing w:val="-4"/>
        </w:rPr>
        <w:t xml:space="preserve"> </w:t>
      </w:r>
      <w:r w:rsidRPr="00BD7BA5">
        <w:rPr>
          <w:spacing w:val="-4"/>
        </w:rPr>
        <w:t>ног</w:t>
      </w:r>
      <w:r w:rsidR="001941E2" w:rsidRPr="00BD7BA5">
        <w:rPr>
          <w:spacing w:val="-4"/>
        </w:rPr>
        <w:t xml:space="preserve"> </w:t>
      </w:r>
      <w:r w:rsidRPr="00BD7BA5">
        <w:rPr>
          <w:spacing w:val="-4"/>
        </w:rPr>
        <w:t>одновременно.</w:t>
      </w:r>
      <w:r w:rsidR="001941E2" w:rsidRPr="00BD7BA5">
        <w:rPr>
          <w:spacing w:val="-4"/>
        </w:rPr>
        <w:t xml:space="preserve"> </w:t>
      </w:r>
      <w:r w:rsidRPr="00BD7BA5">
        <w:rPr>
          <w:spacing w:val="-4"/>
        </w:rPr>
        <w:t>Это</w:t>
      </w:r>
      <w:r w:rsidR="001941E2" w:rsidRPr="00BD7BA5">
        <w:rPr>
          <w:spacing w:val="-4"/>
        </w:rPr>
        <w:t xml:space="preserve"> </w:t>
      </w:r>
      <w:r w:rsidRPr="00BD7BA5">
        <w:rPr>
          <w:spacing w:val="-4"/>
        </w:rPr>
        <w:t>сложное</w:t>
      </w:r>
      <w:r w:rsidR="001941E2" w:rsidRPr="00BD7BA5">
        <w:rPr>
          <w:spacing w:val="-4"/>
        </w:rPr>
        <w:t xml:space="preserve"> </w:t>
      </w:r>
      <w:r w:rsidRPr="00BD7BA5">
        <w:rPr>
          <w:spacing w:val="-4"/>
        </w:rPr>
        <w:t>упражнение</w:t>
      </w:r>
      <w:r w:rsidR="001941E2" w:rsidRPr="00BD7BA5">
        <w:rPr>
          <w:spacing w:val="-4"/>
        </w:rPr>
        <w:t xml:space="preserve"> </w:t>
      </w:r>
      <w:r w:rsidRPr="00BD7BA5">
        <w:rPr>
          <w:spacing w:val="-4"/>
        </w:rPr>
        <w:t>на</w:t>
      </w:r>
      <w:r w:rsidR="001941E2" w:rsidRPr="00BD7BA5">
        <w:rPr>
          <w:spacing w:val="-4"/>
        </w:rPr>
        <w:t xml:space="preserve"> </w:t>
      </w:r>
      <w:r w:rsidRPr="00BD7BA5">
        <w:rPr>
          <w:spacing w:val="-4"/>
        </w:rPr>
        <w:t>координацию.</w:t>
      </w:r>
      <w:r w:rsidR="001941E2" w:rsidRPr="00BD7BA5">
        <w:rPr>
          <w:spacing w:val="-4"/>
        </w:rPr>
        <w:t xml:space="preserve"> </w:t>
      </w:r>
      <w:r w:rsidRPr="00BD7BA5">
        <w:rPr>
          <w:spacing w:val="-4"/>
        </w:rPr>
        <w:t>Версия</w:t>
      </w:r>
      <w:r w:rsidR="001941E2" w:rsidRPr="00BD7BA5">
        <w:rPr>
          <w:spacing w:val="-4"/>
        </w:rPr>
        <w:t xml:space="preserve"> </w:t>
      </w:r>
      <w:r w:rsidRPr="00BD7BA5">
        <w:rPr>
          <w:spacing w:val="-4"/>
        </w:rPr>
        <w:t>на</w:t>
      </w:r>
      <w:r w:rsidR="001941E2" w:rsidRPr="00BD7BA5">
        <w:rPr>
          <w:spacing w:val="-4"/>
        </w:rPr>
        <w:t xml:space="preserve"> </w:t>
      </w:r>
      <w:r w:rsidRPr="00BD7BA5">
        <w:rPr>
          <w:spacing w:val="-4"/>
        </w:rPr>
        <w:t>одной</w:t>
      </w:r>
      <w:r w:rsidR="001941E2" w:rsidRPr="00BD7BA5">
        <w:rPr>
          <w:spacing w:val="-4"/>
        </w:rPr>
        <w:t xml:space="preserve"> </w:t>
      </w:r>
      <w:r w:rsidRPr="00BD7BA5">
        <w:rPr>
          <w:spacing w:val="-4"/>
        </w:rPr>
        <w:t>ноге</w:t>
      </w:r>
      <w:r w:rsidR="001941E2" w:rsidRPr="00BD7BA5">
        <w:rPr>
          <w:spacing w:val="-4"/>
        </w:rPr>
        <w:t xml:space="preserve"> </w:t>
      </w:r>
      <w:r w:rsidRPr="00BD7BA5">
        <w:rPr>
          <w:spacing w:val="-4"/>
        </w:rPr>
        <w:t>может</w:t>
      </w:r>
      <w:r w:rsidR="001941E2" w:rsidRPr="00BD7BA5">
        <w:rPr>
          <w:spacing w:val="-4"/>
        </w:rPr>
        <w:t xml:space="preserve"> </w:t>
      </w:r>
      <w:r w:rsidRPr="00BD7BA5">
        <w:rPr>
          <w:spacing w:val="-4"/>
        </w:rPr>
        <w:t>демонстрировать</w:t>
      </w:r>
      <w:r w:rsidR="001941E2" w:rsidRPr="00BD7BA5">
        <w:rPr>
          <w:spacing w:val="-4"/>
        </w:rPr>
        <w:t xml:space="preserve"> </w:t>
      </w:r>
      <w:r w:rsidRPr="00BD7BA5">
        <w:rPr>
          <w:spacing w:val="-4"/>
        </w:rPr>
        <w:t>большие</w:t>
      </w:r>
      <w:r w:rsidR="001941E2" w:rsidRPr="00BD7BA5">
        <w:rPr>
          <w:spacing w:val="-4"/>
        </w:rPr>
        <w:t xml:space="preserve"> </w:t>
      </w:r>
      <w:r w:rsidRPr="00BD7BA5">
        <w:rPr>
          <w:spacing w:val="-4"/>
        </w:rPr>
        <w:t>различия</w:t>
      </w:r>
      <w:r w:rsidR="001941E2" w:rsidRPr="00BD7BA5">
        <w:rPr>
          <w:spacing w:val="-4"/>
        </w:rPr>
        <w:t xml:space="preserve"> </w:t>
      </w:r>
      <w:r w:rsidRPr="00BD7BA5">
        <w:rPr>
          <w:spacing w:val="-4"/>
        </w:rPr>
        <w:t>в</w:t>
      </w:r>
      <w:r w:rsidR="001941E2" w:rsidRPr="00BD7BA5">
        <w:rPr>
          <w:spacing w:val="-4"/>
        </w:rPr>
        <w:t xml:space="preserve"> </w:t>
      </w:r>
      <w:r w:rsidRPr="00BD7BA5">
        <w:rPr>
          <w:spacing w:val="-4"/>
        </w:rPr>
        <w:t>силе</w:t>
      </w:r>
      <w:r w:rsidR="001941E2" w:rsidRPr="00BD7BA5">
        <w:rPr>
          <w:spacing w:val="-4"/>
        </w:rPr>
        <w:t xml:space="preserve"> </w:t>
      </w:r>
      <w:r w:rsidRPr="00BD7BA5">
        <w:rPr>
          <w:spacing w:val="-4"/>
        </w:rPr>
        <w:t>разгибателей</w:t>
      </w:r>
      <w:r w:rsidR="001941E2" w:rsidRPr="00BD7BA5">
        <w:rPr>
          <w:spacing w:val="-4"/>
        </w:rPr>
        <w:t xml:space="preserve"> </w:t>
      </w:r>
      <w:r w:rsidRPr="00BD7BA5">
        <w:rPr>
          <w:spacing w:val="-4"/>
        </w:rPr>
        <w:t>бедра,</w:t>
      </w:r>
      <w:r w:rsidR="001941E2" w:rsidRPr="00BD7BA5">
        <w:rPr>
          <w:spacing w:val="-4"/>
        </w:rPr>
        <w:t xml:space="preserve"> </w:t>
      </w:r>
      <w:r w:rsidRPr="00BD7BA5">
        <w:rPr>
          <w:spacing w:val="-4"/>
        </w:rPr>
        <w:t>колена</w:t>
      </w:r>
      <w:r w:rsidR="001941E2" w:rsidRPr="00BD7BA5">
        <w:rPr>
          <w:spacing w:val="-4"/>
        </w:rPr>
        <w:t xml:space="preserve"> </w:t>
      </w:r>
      <w:r w:rsidRPr="00BD7BA5">
        <w:rPr>
          <w:spacing w:val="-4"/>
        </w:rPr>
        <w:t>и</w:t>
      </w:r>
      <w:r w:rsidR="001941E2" w:rsidRPr="00BD7BA5">
        <w:rPr>
          <w:spacing w:val="-4"/>
        </w:rPr>
        <w:t xml:space="preserve"> </w:t>
      </w:r>
      <w:r w:rsidRPr="00BD7BA5">
        <w:rPr>
          <w:spacing w:val="-4"/>
        </w:rPr>
        <w:t>лодыжки,</w:t>
      </w:r>
      <w:r w:rsidR="001941E2" w:rsidRPr="00BD7BA5">
        <w:rPr>
          <w:spacing w:val="-4"/>
        </w:rPr>
        <w:t xml:space="preserve"> </w:t>
      </w:r>
      <w:r w:rsidRPr="00BD7BA5">
        <w:rPr>
          <w:spacing w:val="-4"/>
        </w:rPr>
        <w:t>и</w:t>
      </w:r>
      <w:r w:rsidR="001941E2" w:rsidRPr="00BD7BA5">
        <w:rPr>
          <w:spacing w:val="-4"/>
        </w:rPr>
        <w:t xml:space="preserve"> </w:t>
      </w:r>
      <w:r w:rsidRPr="00BD7BA5">
        <w:rPr>
          <w:spacing w:val="-4"/>
        </w:rPr>
        <w:t>подвижности</w:t>
      </w:r>
      <w:r w:rsidR="001941E2" w:rsidRPr="00BD7BA5">
        <w:rPr>
          <w:spacing w:val="-4"/>
        </w:rPr>
        <w:t xml:space="preserve"> </w:t>
      </w:r>
      <w:r w:rsidRPr="00BD7BA5">
        <w:rPr>
          <w:spacing w:val="-4"/>
        </w:rPr>
        <w:t>сгибателей</w:t>
      </w:r>
      <w:r w:rsidR="001941E2" w:rsidRPr="00BD7BA5">
        <w:rPr>
          <w:spacing w:val="-4"/>
        </w:rPr>
        <w:t xml:space="preserve"> </w:t>
      </w:r>
      <w:r w:rsidRPr="00BD7BA5">
        <w:rPr>
          <w:spacing w:val="-4"/>
        </w:rPr>
        <w:t>бедра,</w:t>
      </w:r>
      <w:r w:rsidR="001941E2" w:rsidRPr="00BD7BA5">
        <w:rPr>
          <w:spacing w:val="-4"/>
        </w:rPr>
        <w:t xml:space="preserve"> </w:t>
      </w:r>
      <w:r w:rsidRPr="00BD7BA5">
        <w:rPr>
          <w:spacing w:val="-4"/>
        </w:rPr>
        <w:t>так</w:t>
      </w:r>
      <w:r w:rsidR="001941E2" w:rsidRPr="00BD7BA5">
        <w:rPr>
          <w:spacing w:val="-4"/>
        </w:rPr>
        <w:t xml:space="preserve"> </w:t>
      </w:r>
      <w:r w:rsidRPr="00BD7BA5">
        <w:rPr>
          <w:spacing w:val="-4"/>
        </w:rPr>
        <w:t>как</w:t>
      </w:r>
      <w:r w:rsidR="001941E2" w:rsidRPr="00BD7BA5">
        <w:rPr>
          <w:spacing w:val="-4"/>
        </w:rPr>
        <w:t xml:space="preserve"> </w:t>
      </w:r>
      <w:r w:rsidRPr="00BD7BA5">
        <w:rPr>
          <w:spacing w:val="-4"/>
        </w:rPr>
        <w:t>мышцы</w:t>
      </w:r>
      <w:r w:rsidR="001941E2" w:rsidRPr="00BD7BA5">
        <w:rPr>
          <w:spacing w:val="-4"/>
        </w:rPr>
        <w:t xml:space="preserve"> </w:t>
      </w:r>
      <w:r w:rsidRPr="00BD7BA5">
        <w:rPr>
          <w:spacing w:val="-4"/>
        </w:rPr>
        <w:t>стоящей</w:t>
      </w:r>
      <w:r w:rsidR="001941E2" w:rsidRPr="00BD7BA5">
        <w:rPr>
          <w:spacing w:val="-4"/>
        </w:rPr>
        <w:t xml:space="preserve"> </w:t>
      </w:r>
      <w:r w:rsidRPr="00BD7BA5">
        <w:rPr>
          <w:spacing w:val="-4"/>
        </w:rPr>
        <w:t>ноги</w:t>
      </w:r>
      <w:r w:rsidR="001941E2" w:rsidRPr="00BD7BA5">
        <w:rPr>
          <w:spacing w:val="-4"/>
        </w:rPr>
        <w:t xml:space="preserve"> </w:t>
      </w:r>
      <w:r w:rsidRPr="00BD7BA5">
        <w:rPr>
          <w:spacing w:val="-4"/>
        </w:rPr>
        <w:t>одновременно</w:t>
      </w:r>
      <w:r w:rsidR="001941E2" w:rsidRPr="00BD7BA5">
        <w:rPr>
          <w:spacing w:val="-4"/>
        </w:rPr>
        <w:t xml:space="preserve"> </w:t>
      </w:r>
      <w:r w:rsidRPr="00BD7BA5">
        <w:rPr>
          <w:spacing w:val="-4"/>
        </w:rPr>
        <w:t>укрепляются,</w:t>
      </w:r>
      <w:r w:rsidR="001941E2" w:rsidRPr="00BD7BA5">
        <w:rPr>
          <w:spacing w:val="-4"/>
        </w:rPr>
        <w:t xml:space="preserve"> </w:t>
      </w:r>
      <w:r w:rsidRPr="00BD7BA5">
        <w:rPr>
          <w:spacing w:val="-4"/>
        </w:rPr>
        <w:t>а</w:t>
      </w:r>
      <w:r w:rsidR="001941E2" w:rsidRPr="00BD7BA5">
        <w:rPr>
          <w:spacing w:val="-4"/>
        </w:rPr>
        <w:t xml:space="preserve"> </w:t>
      </w:r>
      <w:r w:rsidRPr="00BD7BA5">
        <w:rPr>
          <w:spacing w:val="-4"/>
        </w:rPr>
        <w:t>сгибатели</w:t>
      </w:r>
      <w:r w:rsidR="001941E2" w:rsidRPr="00BD7BA5">
        <w:rPr>
          <w:spacing w:val="-4"/>
        </w:rPr>
        <w:t xml:space="preserve"> </w:t>
      </w:r>
      <w:r w:rsidRPr="00BD7BA5">
        <w:rPr>
          <w:spacing w:val="-4"/>
        </w:rPr>
        <w:t>бедра</w:t>
      </w:r>
      <w:r w:rsidR="001941E2" w:rsidRPr="00BD7BA5">
        <w:rPr>
          <w:spacing w:val="-4"/>
        </w:rPr>
        <w:t xml:space="preserve"> </w:t>
      </w:r>
      <w:r w:rsidRPr="00BD7BA5">
        <w:rPr>
          <w:spacing w:val="-4"/>
        </w:rPr>
        <w:t>ноги,</w:t>
      </w:r>
      <w:r w:rsidR="001941E2" w:rsidRPr="00BD7BA5">
        <w:rPr>
          <w:spacing w:val="-4"/>
        </w:rPr>
        <w:t xml:space="preserve"> </w:t>
      </w:r>
      <w:r w:rsidRPr="00BD7BA5">
        <w:rPr>
          <w:spacing w:val="-4"/>
        </w:rPr>
        <w:t>которая</w:t>
      </w:r>
      <w:r w:rsidR="001941E2" w:rsidRPr="00BD7BA5">
        <w:rPr>
          <w:spacing w:val="-4"/>
        </w:rPr>
        <w:t xml:space="preserve"> </w:t>
      </w:r>
      <w:r w:rsidRPr="00BD7BA5">
        <w:rPr>
          <w:spacing w:val="-4"/>
        </w:rPr>
        <w:t>опирается</w:t>
      </w:r>
      <w:r w:rsidR="001941E2" w:rsidRPr="00BD7BA5">
        <w:rPr>
          <w:spacing w:val="-4"/>
        </w:rPr>
        <w:t xml:space="preserve"> </w:t>
      </w:r>
      <w:r w:rsidRPr="00BD7BA5">
        <w:rPr>
          <w:spacing w:val="-4"/>
        </w:rPr>
        <w:t>на</w:t>
      </w:r>
      <w:r w:rsidR="001941E2" w:rsidRPr="00BD7BA5">
        <w:rPr>
          <w:spacing w:val="-4"/>
        </w:rPr>
        <w:t xml:space="preserve"> </w:t>
      </w:r>
      <w:r w:rsidRPr="00BD7BA5">
        <w:rPr>
          <w:spacing w:val="-4"/>
        </w:rPr>
        <w:t>мяч,</w:t>
      </w:r>
      <w:r w:rsidR="001941E2" w:rsidRPr="00BD7BA5">
        <w:rPr>
          <w:spacing w:val="-4"/>
        </w:rPr>
        <w:t xml:space="preserve"> </w:t>
      </w:r>
      <w:r w:rsidRPr="00BD7BA5">
        <w:rPr>
          <w:spacing w:val="-4"/>
        </w:rPr>
        <w:t>растягиваются.</w:t>
      </w:r>
      <w:r w:rsidR="001941E2" w:rsidRPr="00BD7BA5">
        <w:rPr>
          <w:spacing w:val="-4"/>
        </w:rPr>
        <w:t xml:space="preserve"> </w:t>
      </w:r>
      <w:r w:rsidRPr="00BD7BA5">
        <w:rPr>
          <w:spacing w:val="-4"/>
        </w:rPr>
        <w:t>Положение</w:t>
      </w:r>
      <w:r w:rsidR="001941E2" w:rsidRPr="00BD7BA5">
        <w:rPr>
          <w:spacing w:val="-4"/>
        </w:rPr>
        <w:t xml:space="preserve"> </w:t>
      </w:r>
      <w:r w:rsidRPr="00BD7BA5">
        <w:rPr>
          <w:spacing w:val="-4"/>
        </w:rPr>
        <w:t>задней</w:t>
      </w:r>
      <w:r w:rsidR="001941E2" w:rsidRPr="00BD7BA5">
        <w:rPr>
          <w:spacing w:val="-4"/>
        </w:rPr>
        <w:t xml:space="preserve"> </w:t>
      </w:r>
      <w:r w:rsidRPr="00BD7BA5">
        <w:rPr>
          <w:spacing w:val="-4"/>
        </w:rPr>
        <w:t>ноги,</w:t>
      </w:r>
      <w:r w:rsidR="001941E2" w:rsidRPr="00BD7BA5">
        <w:rPr>
          <w:spacing w:val="-4"/>
        </w:rPr>
        <w:t xml:space="preserve"> </w:t>
      </w:r>
      <w:r w:rsidRPr="00BD7BA5">
        <w:rPr>
          <w:spacing w:val="-4"/>
        </w:rPr>
        <w:t>которая</w:t>
      </w:r>
      <w:r w:rsidR="001941E2" w:rsidRPr="00BD7BA5">
        <w:rPr>
          <w:spacing w:val="-4"/>
        </w:rPr>
        <w:t xml:space="preserve"> </w:t>
      </w:r>
      <w:r w:rsidRPr="00BD7BA5">
        <w:rPr>
          <w:spacing w:val="-4"/>
        </w:rPr>
        <w:t>опирается</w:t>
      </w:r>
      <w:r w:rsidR="001941E2" w:rsidRPr="00BD7BA5">
        <w:rPr>
          <w:spacing w:val="-4"/>
        </w:rPr>
        <w:t xml:space="preserve"> </w:t>
      </w:r>
      <w:r w:rsidRPr="00BD7BA5">
        <w:rPr>
          <w:spacing w:val="-4"/>
        </w:rPr>
        <w:t>на</w:t>
      </w:r>
      <w:r w:rsidR="001941E2" w:rsidRPr="00BD7BA5">
        <w:rPr>
          <w:spacing w:val="-4"/>
        </w:rPr>
        <w:t xml:space="preserve"> </w:t>
      </w:r>
      <w:r w:rsidRPr="00BD7BA5">
        <w:rPr>
          <w:spacing w:val="-4"/>
        </w:rPr>
        <w:t>мяч,</w:t>
      </w:r>
      <w:r w:rsidR="001941E2" w:rsidRPr="00BD7BA5">
        <w:rPr>
          <w:spacing w:val="-4"/>
        </w:rPr>
        <w:t xml:space="preserve"> </w:t>
      </w:r>
      <w:r w:rsidRPr="00BD7BA5">
        <w:rPr>
          <w:spacing w:val="-4"/>
        </w:rPr>
        <w:t>заставляет</w:t>
      </w:r>
      <w:r w:rsidR="001941E2" w:rsidRPr="00BD7BA5">
        <w:rPr>
          <w:spacing w:val="-4"/>
        </w:rPr>
        <w:t xml:space="preserve"> </w:t>
      </w:r>
      <w:r w:rsidRPr="00BD7BA5">
        <w:rPr>
          <w:spacing w:val="-4"/>
        </w:rPr>
        <w:t>поворачивать</w:t>
      </w:r>
      <w:r w:rsidR="001941E2" w:rsidRPr="00BD7BA5">
        <w:rPr>
          <w:spacing w:val="-4"/>
        </w:rPr>
        <w:t xml:space="preserve"> </w:t>
      </w:r>
      <w:r w:rsidRPr="00BD7BA5">
        <w:rPr>
          <w:spacing w:val="-4"/>
        </w:rPr>
        <w:t>таз</w:t>
      </w:r>
      <w:r w:rsidR="001941E2" w:rsidRPr="00BD7BA5">
        <w:rPr>
          <w:spacing w:val="-4"/>
        </w:rPr>
        <w:t xml:space="preserve"> </w:t>
      </w:r>
      <w:r w:rsidRPr="00BD7BA5">
        <w:rPr>
          <w:spacing w:val="-4"/>
        </w:rPr>
        <w:t>вперед,</w:t>
      </w:r>
      <w:r w:rsidR="001941E2" w:rsidRPr="00BD7BA5">
        <w:rPr>
          <w:spacing w:val="-4"/>
        </w:rPr>
        <w:t xml:space="preserve"> </w:t>
      </w:r>
      <w:r w:rsidRPr="00BD7BA5">
        <w:rPr>
          <w:spacing w:val="-4"/>
        </w:rPr>
        <w:t>поэтому</w:t>
      </w:r>
      <w:r w:rsidR="001941E2" w:rsidRPr="00BD7BA5">
        <w:rPr>
          <w:spacing w:val="-4"/>
        </w:rPr>
        <w:t xml:space="preserve"> </w:t>
      </w:r>
      <w:r w:rsidRPr="00BD7BA5">
        <w:rPr>
          <w:spacing w:val="-4"/>
        </w:rPr>
        <w:t>активация</w:t>
      </w:r>
      <w:r w:rsidR="001941E2" w:rsidRPr="00BD7BA5">
        <w:rPr>
          <w:spacing w:val="-4"/>
        </w:rPr>
        <w:t xml:space="preserve"> </w:t>
      </w:r>
      <w:r w:rsidRPr="00BD7BA5">
        <w:rPr>
          <w:spacing w:val="-4"/>
        </w:rPr>
        <w:t>внутренних</w:t>
      </w:r>
      <w:r w:rsidR="001941E2" w:rsidRPr="00BD7BA5">
        <w:rPr>
          <w:spacing w:val="-4"/>
        </w:rPr>
        <w:t xml:space="preserve"> </w:t>
      </w:r>
      <w:r w:rsidRPr="00BD7BA5">
        <w:rPr>
          <w:spacing w:val="-4"/>
        </w:rPr>
        <w:t>мышц</w:t>
      </w:r>
      <w:r w:rsidR="001941E2" w:rsidRPr="00BD7BA5">
        <w:rPr>
          <w:spacing w:val="-4"/>
        </w:rPr>
        <w:t xml:space="preserve"> </w:t>
      </w:r>
      <w:r w:rsidRPr="00BD7BA5">
        <w:rPr>
          <w:spacing w:val="-4"/>
        </w:rPr>
        <w:t>живота</w:t>
      </w:r>
      <w:r w:rsidR="001941E2" w:rsidRPr="00BD7BA5">
        <w:rPr>
          <w:spacing w:val="-4"/>
        </w:rPr>
        <w:t xml:space="preserve"> </w:t>
      </w:r>
      <w:r w:rsidRPr="00BD7BA5">
        <w:rPr>
          <w:spacing w:val="-4"/>
        </w:rPr>
        <w:t>чрезвычайно</w:t>
      </w:r>
      <w:r w:rsidR="001941E2" w:rsidRPr="00BD7BA5">
        <w:rPr>
          <w:spacing w:val="-4"/>
        </w:rPr>
        <w:t xml:space="preserve"> </w:t>
      </w:r>
      <w:r w:rsidRPr="00BD7BA5">
        <w:rPr>
          <w:spacing w:val="-4"/>
        </w:rPr>
        <w:t>важна.</w:t>
      </w:r>
      <w:r w:rsidR="001941E2" w:rsidRPr="00BD7BA5">
        <w:rPr>
          <w:spacing w:val="-4"/>
        </w:rPr>
        <w:t xml:space="preserve"> </w:t>
      </w:r>
      <w:r w:rsidRPr="00BD7BA5">
        <w:rPr>
          <w:spacing w:val="-4"/>
        </w:rPr>
        <w:t>Упражнение</w:t>
      </w:r>
      <w:r w:rsidR="001941E2" w:rsidRPr="00BD7BA5">
        <w:rPr>
          <w:spacing w:val="-4"/>
        </w:rPr>
        <w:t xml:space="preserve"> </w:t>
      </w:r>
      <w:r w:rsidRPr="00BD7BA5">
        <w:rPr>
          <w:spacing w:val="-4"/>
        </w:rPr>
        <w:t>улучшает</w:t>
      </w:r>
      <w:r w:rsidR="001941E2" w:rsidRPr="00BD7BA5">
        <w:rPr>
          <w:spacing w:val="-4"/>
        </w:rPr>
        <w:t xml:space="preserve"> </w:t>
      </w:r>
      <w:r w:rsidRPr="00BD7BA5">
        <w:rPr>
          <w:spacing w:val="-4"/>
        </w:rPr>
        <w:t>силу,</w:t>
      </w:r>
      <w:r w:rsidR="001941E2" w:rsidRPr="00BD7BA5">
        <w:rPr>
          <w:spacing w:val="-4"/>
        </w:rPr>
        <w:t xml:space="preserve"> </w:t>
      </w:r>
      <w:r w:rsidRPr="00BD7BA5">
        <w:rPr>
          <w:spacing w:val="-4"/>
        </w:rPr>
        <w:t>подвижность,</w:t>
      </w:r>
      <w:r w:rsidR="001941E2" w:rsidRPr="00BD7BA5">
        <w:rPr>
          <w:spacing w:val="-4"/>
        </w:rPr>
        <w:t xml:space="preserve"> </w:t>
      </w:r>
      <w:r w:rsidRPr="00BD7BA5">
        <w:rPr>
          <w:spacing w:val="-4"/>
        </w:rPr>
        <w:t>равновесие</w:t>
      </w:r>
      <w:r w:rsidR="001941E2" w:rsidRPr="00BD7BA5">
        <w:rPr>
          <w:spacing w:val="-4"/>
        </w:rPr>
        <w:t xml:space="preserve"> </w:t>
      </w:r>
      <w:r w:rsidRPr="00BD7BA5">
        <w:rPr>
          <w:spacing w:val="-4"/>
        </w:rPr>
        <w:t>и</w:t>
      </w:r>
      <w:r w:rsidR="001941E2" w:rsidRPr="00BD7BA5">
        <w:rPr>
          <w:spacing w:val="-4"/>
        </w:rPr>
        <w:t xml:space="preserve"> </w:t>
      </w:r>
      <w:r w:rsidRPr="00BD7BA5">
        <w:rPr>
          <w:spacing w:val="-4"/>
        </w:rPr>
        <w:t>координацию.</w:t>
      </w:r>
      <w:r w:rsidR="001941E2" w:rsidRPr="00BD7BA5">
        <w:rPr>
          <w:spacing w:val="-4"/>
        </w:rPr>
        <w:t xml:space="preserve"> </w:t>
      </w:r>
    </w:p>
    <w:p w:rsidR="00D725BA" w:rsidRPr="007136C2" w:rsidRDefault="00333DC5" w:rsidP="00F43B07">
      <w:pPr>
        <w:tabs>
          <w:tab w:val="left" w:pos="9638"/>
        </w:tabs>
      </w:pPr>
      <w:r w:rsidRPr="00BD7BA5">
        <w:rPr>
          <w:spacing w:val="-4"/>
        </w:rPr>
        <w:t>В</w:t>
      </w:r>
      <w:r w:rsidR="001941E2" w:rsidRPr="00BD7BA5">
        <w:rPr>
          <w:spacing w:val="-4"/>
        </w:rPr>
        <w:t xml:space="preserve"> </w:t>
      </w:r>
      <w:r w:rsidRPr="00BD7BA5">
        <w:rPr>
          <w:spacing w:val="-4"/>
        </w:rPr>
        <w:t>табл.</w:t>
      </w:r>
      <w:r w:rsidR="001941E2" w:rsidRPr="00BD7BA5">
        <w:rPr>
          <w:spacing w:val="-4"/>
        </w:rPr>
        <w:t xml:space="preserve"> </w:t>
      </w:r>
      <w:r w:rsidRPr="00BD7BA5">
        <w:rPr>
          <w:spacing w:val="-4"/>
        </w:rPr>
        <w:t>1.</w:t>
      </w:r>
      <w:r w:rsidR="001941E2" w:rsidRPr="00BD7BA5">
        <w:rPr>
          <w:spacing w:val="-4"/>
        </w:rPr>
        <w:t xml:space="preserve"> </w:t>
      </w:r>
      <w:r w:rsidRPr="00BD7BA5">
        <w:rPr>
          <w:spacing w:val="-4"/>
        </w:rPr>
        <w:t>представлено</w:t>
      </w:r>
      <w:r w:rsidR="001941E2" w:rsidRPr="00BD7BA5">
        <w:rPr>
          <w:spacing w:val="-4"/>
        </w:rPr>
        <w:t xml:space="preserve"> </w:t>
      </w:r>
      <w:r w:rsidRPr="00BD7BA5">
        <w:rPr>
          <w:spacing w:val="-4"/>
        </w:rPr>
        <w:t>прогрессирование</w:t>
      </w:r>
      <w:r w:rsidR="001941E2" w:rsidRPr="00BD7BA5">
        <w:rPr>
          <w:spacing w:val="-4"/>
        </w:rPr>
        <w:t xml:space="preserve"> </w:t>
      </w:r>
      <w:r w:rsidRPr="00BD7BA5">
        <w:rPr>
          <w:spacing w:val="-4"/>
        </w:rPr>
        <w:t>нагрузки</w:t>
      </w:r>
      <w:r w:rsidR="001941E2" w:rsidRPr="00BD7BA5">
        <w:rPr>
          <w:spacing w:val="-4"/>
        </w:rPr>
        <w:t xml:space="preserve"> </w:t>
      </w:r>
      <w:r w:rsidRPr="00BD7BA5">
        <w:rPr>
          <w:spacing w:val="-4"/>
        </w:rPr>
        <w:t>в</w:t>
      </w:r>
      <w:r w:rsidR="001941E2" w:rsidRPr="00BD7BA5">
        <w:rPr>
          <w:spacing w:val="-4"/>
        </w:rPr>
        <w:t xml:space="preserve"> </w:t>
      </w:r>
      <w:r w:rsidRPr="00BD7BA5">
        <w:rPr>
          <w:spacing w:val="-4"/>
        </w:rPr>
        <w:t>изометрических</w:t>
      </w:r>
      <w:r w:rsidR="001941E2" w:rsidRPr="00BD7BA5">
        <w:rPr>
          <w:spacing w:val="-4"/>
        </w:rPr>
        <w:t xml:space="preserve"> </w:t>
      </w:r>
      <w:r w:rsidRPr="00BD7BA5">
        <w:rPr>
          <w:spacing w:val="-4"/>
        </w:rPr>
        <w:t>упражнениях.</w:t>
      </w:r>
      <w:r w:rsidR="001941E2" w:rsidRPr="00BD7BA5">
        <w:rPr>
          <w:spacing w:val="-4"/>
        </w:rPr>
        <w:t xml:space="preserve"> </w:t>
      </w:r>
      <w:r w:rsidRPr="00BD7BA5">
        <w:rPr>
          <w:spacing w:val="-4"/>
        </w:rPr>
        <w:t>Упражнения</w:t>
      </w:r>
      <w:r w:rsidR="001941E2" w:rsidRPr="00BD7BA5">
        <w:rPr>
          <w:spacing w:val="-4"/>
        </w:rPr>
        <w:t xml:space="preserve"> </w:t>
      </w:r>
      <w:r w:rsidRPr="00BD7BA5">
        <w:rPr>
          <w:spacing w:val="-4"/>
        </w:rPr>
        <w:t>разработаны</w:t>
      </w:r>
      <w:r w:rsidR="001941E2" w:rsidRPr="00BD7BA5">
        <w:rPr>
          <w:spacing w:val="-4"/>
        </w:rPr>
        <w:t xml:space="preserve"> </w:t>
      </w:r>
      <w:r w:rsidRPr="00BD7BA5">
        <w:rPr>
          <w:spacing w:val="-4"/>
        </w:rPr>
        <w:t>с</w:t>
      </w:r>
      <w:r w:rsidR="001941E2" w:rsidRPr="00BD7BA5">
        <w:rPr>
          <w:spacing w:val="-4"/>
        </w:rPr>
        <w:t xml:space="preserve"> </w:t>
      </w:r>
      <w:r w:rsidRPr="00BD7BA5">
        <w:rPr>
          <w:spacing w:val="-4"/>
        </w:rPr>
        <w:t>учетом</w:t>
      </w:r>
      <w:r w:rsidR="001941E2" w:rsidRPr="00BD7BA5">
        <w:rPr>
          <w:spacing w:val="-4"/>
        </w:rPr>
        <w:t xml:space="preserve"> </w:t>
      </w:r>
      <w:r w:rsidRPr="00BD7BA5">
        <w:rPr>
          <w:spacing w:val="-4"/>
        </w:rPr>
        <w:t>того,</w:t>
      </w:r>
      <w:r w:rsidR="001941E2" w:rsidRPr="00BD7BA5">
        <w:rPr>
          <w:spacing w:val="-4"/>
        </w:rPr>
        <w:t xml:space="preserve"> </w:t>
      </w:r>
      <w:r w:rsidRPr="00BD7BA5">
        <w:rPr>
          <w:spacing w:val="-4"/>
        </w:rPr>
        <w:t>какие</w:t>
      </w:r>
      <w:r w:rsidR="001941E2" w:rsidRPr="00BD7BA5">
        <w:rPr>
          <w:spacing w:val="-4"/>
        </w:rPr>
        <w:t xml:space="preserve"> </w:t>
      </w:r>
      <w:r w:rsidRPr="00BD7BA5">
        <w:rPr>
          <w:spacing w:val="-4"/>
        </w:rPr>
        <w:t>группы</w:t>
      </w:r>
      <w:r w:rsidR="001941E2" w:rsidRPr="00BD7BA5">
        <w:rPr>
          <w:spacing w:val="-4"/>
        </w:rPr>
        <w:t xml:space="preserve"> </w:t>
      </w:r>
      <w:r w:rsidRPr="00BD7BA5">
        <w:rPr>
          <w:spacing w:val="-4"/>
        </w:rPr>
        <w:t>мышц</w:t>
      </w:r>
      <w:r w:rsidR="001941E2" w:rsidRPr="00BD7BA5">
        <w:rPr>
          <w:spacing w:val="-4"/>
        </w:rPr>
        <w:t xml:space="preserve"> </w:t>
      </w:r>
      <w:r w:rsidRPr="00BD7BA5">
        <w:rPr>
          <w:spacing w:val="-4"/>
        </w:rPr>
        <w:t>наиболее</w:t>
      </w:r>
      <w:r w:rsidR="001941E2" w:rsidRPr="00BD7BA5">
        <w:rPr>
          <w:spacing w:val="-4"/>
        </w:rPr>
        <w:t xml:space="preserve"> </w:t>
      </w:r>
      <w:r w:rsidRPr="00BD7BA5">
        <w:rPr>
          <w:spacing w:val="-4"/>
        </w:rPr>
        <w:t>задействованы</w:t>
      </w:r>
      <w:r w:rsidR="001941E2" w:rsidRPr="00BD7BA5">
        <w:rPr>
          <w:spacing w:val="-4"/>
        </w:rPr>
        <w:t xml:space="preserve"> </w:t>
      </w:r>
      <w:r w:rsidRPr="00BD7BA5">
        <w:rPr>
          <w:spacing w:val="-4"/>
        </w:rPr>
        <w:t>при</w:t>
      </w:r>
      <w:r w:rsidR="001941E2" w:rsidRPr="00BD7BA5">
        <w:rPr>
          <w:spacing w:val="-4"/>
        </w:rPr>
        <w:t xml:space="preserve"> </w:t>
      </w:r>
      <w:r w:rsidRPr="00BD7BA5">
        <w:rPr>
          <w:spacing w:val="-4"/>
        </w:rPr>
        <w:t>езде</w:t>
      </w:r>
      <w:r w:rsidR="001941E2" w:rsidRPr="00BD7BA5">
        <w:rPr>
          <w:spacing w:val="-4"/>
        </w:rPr>
        <w:t xml:space="preserve"> </w:t>
      </w:r>
      <w:r w:rsidRPr="00BD7BA5">
        <w:rPr>
          <w:spacing w:val="-4"/>
        </w:rPr>
        <w:t>верхом.</w:t>
      </w:r>
      <w:r w:rsidR="001941E2" w:rsidRPr="00BD7BA5">
        <w:rPr>
          <w:spacing w:val="-4"/>
        </w:rPr>
        <w:t xml:space="preserve"> </w:t>
      </w:r>
      <w:r w:rsidRPr="00BD7BA5">
        <w:rPr>
          <w:spacing w:val="-4"/>
        </w:rPr>
        <w:t>Сильные</w:t>
      </w:r>
      <w:r w:rsidR="001941E2" w:rsidRPr="00BD7BA5">
        <w:rPr>
          <w:spacing w:val="-4"/>
        </w:rPr>
        <w:t xml:space="preserve"> </w:t>
      </w:r>
      <w:r w:rsidRPr="00BD7BA5">
        <w:rPr>
          <w:spacing w:val="-4"/>
        </w:rPr>
        <w:t>мышцы</w:t>
      </w:r>
      <w:r w:rsidR="001941E2" w:rsidRPr="00BD7BA5">
        <w:rPr>
          <w:spacing w:val="-4"/>
        </w:rPr>
        <w:t xml:space="preserve"> </w:t>
      </w:r>
      <w:r w:rsidRPr="00BD7BA5">
        <w:rPr>
          <w:spacing w:val="-4"/>
        </w:rPr>
        <w:t>позволяют</w:t>
      </w:r>
      <w:r w:rsidR="001941E2" w:rsidRPr="00BD7BA5">
        <w:rPr>
          <w:spacing w:val="-4"/>
        </w:rPr>
        <w:t xml:space="preserve"> </w:t>
      </w:r>
      <w:r w:rsidRPr="00BD7BA5">
        <w:rPr>
          <w:spacing w:val="-4"/>
        </w:rPr>
        <w:t>всадникам</w:t>
      </w:r>
      <w:r w:rsidR="001941E2" w:rsidRPr="00BD7BA5">
        <w:rPr>
          <w:spacing w:val="-4"/>
        </w:rPr>
        <w:t xml:space="preserve"> </w:t>
      </w:r>
      <w:r w:rsidRPr="00BD7BA5">
        <w:rPr>
          <w:spacing w:val="-4"/>
        </w:rPr>
        <w:t>и</w:t>
      </w:r>
      <w:r w:rsidR="001941E2" w:rsidRPr="00BD7BA5">
        <w:rPr>
          <w:spacing w:val="-4"/>
        </w:rPr>
        <w:t xml:space="preserve"> </w:t>
      </w:r>
      <w:r w:rsidRPr="00BD7BA5">
        <w:rPr>
          <w:spacing w:val="-4"/>
        </w:rPr>
        <w:t>их</w:t>
      </w:r>
      <w:r w:rsidR="001941E2" w:rsidRPr="00BD7BA5">
        <w:rPr>
          <w:spacing w:val="-4"/>
        </w:rPr>
        <w:t xml:space="preserve"> </w:t>
      </w:r>
      <w:r w:rsidRPr="00BD7BA5">
        <w:rPr>
          <w:spacing w:val="-4"/>
        </w:rPr>
        <w:t>лошадям</w:t>
      </w:r>
      <w:r w:rsidR="001941E2" w:rsidRPr="00BD7BA5">
        <w:rPr>
          <w:spacing w:val="-4"/>
        </w:rPr>
        <w:t xml:space="preserve"> </w:t>
      </w:r>
      <w:r w:rsidRPr="00BD7BA5">
        <w:rPr>
          <w:spacing w:val="-4"/>
        </w:rPr>
        <w:t>ездить</w:t>
      </w:r>
      <w:r w:rsidR="001941E2" w:rsidRPr="00BD7BA5">
        <w:rPr>
          <w:spacing w:val="-4"/>
        </w:rPr>
        <w:t xml:space="preserve"> </w:t>
      </w:r>
      <w:r w:rsidRPr="00BD7BA5">
        <w:rPr>
          <w:spacing w:val="-4"/>
        </w:rPr>
        <w:t>более</w:t>
      </w:r>
      <w:r w:rsidR="001941E2" w:rsidRPr="00BD7BA5">
        <w:rPr>
          <w:spacing w:val="-4"/>
        </w:rPr>
        <w:t xml:space="preserve"> </w:t>
      </w:r>
      <w:r w:rsidRPr="00BD7BA5">
        <w:rPr>
          <w:spacing w:val="-4"/>
        </w:rPr>
        <w:t>экономично,</w:t>
      </w:r>
      <w:r w:rsidR="001941E2" w:rsidRPr="00BD7BA5">
        <w:rPr>
          <w:spacing w:val="-4"/>
        </w:rPr>
        <w:t xml:space="preserve"> </w:t>
      </w:r>
      <w:r w:rsidRPr="00BD7BA5">
        <w:rPr>
          <w:spacing w:val="-4"/>
        </w:rPr>
        <w:t>технически</w:t>
      </w:r>
      <w:r w:rsidR="001941E2" w:rsidRPr="00BD7BA5">
        <w:rPr>
          <w:spacing w:val="-4"/>
        </w:rPr>
        <w:t xml:space="preserve"> </w:t>
      </w:r>
      <w:r w:rsidRPr="00BD7BA5">
        <w:rPr>
          <w:spacing w:val="-4"/>
        </w:rPr>
        <w:t>правильно</w:t>
      </w:r>
      <w:r w:rsidR="001941E2" w:rsidRPr="00BD7BA5">
        <w:rPr>
          <w:spacing w:val="-4"/>
        </w:rPr>
        <w:t xml:space="preserve"> </w:t>
      </w:r>
      <w:r w:rsidRPr="00BD7BA5">
        <w:rPr>
          <w:spacing w:val="-4"/>
        </w:rPr>
        <w:t>и</w:t>
      </w:r>
      <w:r w:rsidR="001941E2" w:rsidRPr="00BD7BA5">
        <w:rPr>
          <w:spacing w:val="-4"/>
        </w:rPr>
        <w:t xml:space="preserve"> </w:t>
      </w:r>
      <w:r w:rsidRPr="00BD7BA5">
        <w:rPr>
          <w:spacing w:val="-4"/>
        </w:rPr>
        <w:t>комфортно.</w:t>
      </w:r>
    </w:p>
    <w:p w:rsidR="00BD7BA5" w:rsidRDefault="00BD7BA5" w:rsidP="00044E8B">
      <w:pPr>
        <w:tabs>
          <w:tab w:val="left" w:pos="9638"/>
        </w:tabs>
        <w:ind w:firstLine="0"/>
        <w:rPr>
          <w:b/>
          <w:bCs/>
          <w:sz w:val="24"/>
          <w:szCs w:val="24"/>
        </w:rPr>
      </w:pPr>
    </w:p>
    <w:p w:rsidR="00BD7BA5" w:rsidRDefault="00BD7BA5" w:rsidP="00044E8B">
      <w:pPr>
        <w:tabs>
          <w:tab w:val="left" w:pos="9638"/>
        </w:tabs>
        <w:ind w:firstLine="0"/>
        <w:rPr>
          <w:b/>
          <w:bCs/>
          <w:sz w:val="24"/>
          <w:szCs w:val="24"/>
        </w:rPr>
      </w:pPr>
    </w:p>
    <w:p w:rsidR="00D725BA" w:rsidRDefault="00333DC5" w:rsidP="00044E8B">
      <w:pPr>
        <w:tabs>
          <w:tab w:val="left" w:pos="9638"/>
        </w:tabs>
        <w:ind w:firstLine="0"/>
        <w:rPr>
          <w:b/>
          <w:bCs/>
          <w:sz w:val="24"/>
          <w:szCs w:val="24"/>
        </w:rPr>
      </w:pPr>
      <w:r w:rsidRPr="00044E8B">
        <w:rPr>
          <w:b/>
          <w:bCs/>
          <w:sz w:val="24"/>
          <w:szCs w:val="24"/>
        </w:rPr>
        <w:lastRenderedPageBreak/>
        <w:t>Таблица</w:t>
      </w:r>
      <w:r w:rsidR="001941E2" w:rsidRPr="00044E8B">
        <w:rPr>
          <w:b/>
          <w:bCs/>
          <w:sz w:val="24"/>
          <w:szCs w:val="24"/>
        </w:rPr>
        <w:t xml:space="preserve"> </w:t>
      </w:r>
      <w:r w:rsidRPr="00044E8B">
        <w:rPr>
          <w:b/>
          <w:bCs/>
          <w:sz w:val="24"/>
          <w:szCs w:val="24"/>
        </w:rPr>
        <w:t>1.</w:t>
      </w:r>
      <w:r w:rsidR="001941E2" w:rsidRPr="00044E8B">
        <w:rPr>
          <w:b/>
          <w:bCs/>
          <w:sz w:val="24"/>
          <w:szCs w:val="24"/>
        </w:rPr>
        <w:t xml:space="preserve"> </w:t>
      </w:r>
      <w:r w:rsidRPr="00044E8B">
        <w:rPr>
          <w:b/>
          <w:bCs/>
          <w:sz w:val="24"/>
          <w:szCs w:val="24"/>
        </w:rPr>
        <w:t>-</w:t>
      </w:r>
      <w:r w:rsidR="001941E2" w:rsidRPr="00044E8B">
        <w:rPr>
          <w:b/>
          <w:bCs/>
          <w:sz w:val="24"/>
          <w:szCs w:val="24"/>
        </w:rPr>
        <w:t xml:space="preserve"> </w:t>
      </w:r>
      <w:r w:rsidRPr="00044E8B">
        <w:rPr>
          <w:b/>
          <w:bCs/>
          <w:sz w:val="24"/>
          <w:szCs w:val="24"/>
        </w:rPr>
        <w:t>Прогрессирование</w:t>
      </w:r>
      <w:r w:rsidR="001941E2" w:rsidRPr="00044E8B">
        <w:rPr>
          <w:b/>
          <w:bCs/>
          <w:sz w:val="24"/>
          <w:szCs w:val="24"/>
        </w:rPr>
        <w:t xml:space="preserve"> </w:t>
      </w:r>
      <w:r w:rsidRPr="00044E8B">
        <w:rPr>
          <w:b/>
          <w:bCs/>
          <w:sz w:val="24"/>
          <w:szCs w:val="24"/>
        </w:rPr>
        <w:t>нагрузки</w:t>
      </w:r>
      <w:r w:rsidR="001941E2" w:rsidRPr="00044E8B">
        <w:rPr>
          <w:b/>
          <w:bCs/>
          <w:sz w:val="24"/>
          <w:szCs w:val="24"/>
        </w:rPr>
        <w:t xml:space="preserve"> </w:t>
      </w:r>
      <w:r w:rsidRPr="00044E8B">
        <w:rPr>
          <w:b/>
          <w:bCs/>
          <w:sz w:val="24"/>
          <w:szCs w:val="24"/>
        </w:rPr>
        <w:t>в</w:t>
      </w:r>
      <w:r w:rsidR="001941E2" w:rsidRPr="00044E8B">
        <w:rPr>
          <w:b/>
          <w:bCs/>
          <w:sz w:val="24"/>
          <w:szCs w:val="24"/>
        </w:rPr>
        <w:t xml:space="preserve"> </w:t>
      </w:r>
      <w:r w:rsidRPr="00044E8B">
        <w:rPr>
          <w:b/>
          <w:bCs/>
          <w:sz w:val="24"/>
          <w:szCs w:val="24"/>
        </w:rPr>
        <w:t>программе</w:t>
      </w:r>
      <w:r w:rsidR="001941E2" w:rsidRPr="00044E8B">
        <w:rPr>
          <w:b/>
          <w:bCs/>
          <w:sz w:val="24"/>
          <w:szCs w:val="24"/>
        </w:rPr>
        <w:t xml:space="preserve"> </w:t>
      </w:r>
      <w:r w:rsidRPr="00044E8B">
        <w:rPr>
          <w:b/>
          <w:bCs/>
          <w:sz w:val="24"/>
          <w:szCs w:val="24"/>
        </w:rPr>
        <w:t>изометрической</w:t>
      </w:r>
      <w:r w:rsidR="001941E2" w:rsidRPr="00044E8B">
        <w:rPr>
          <w:b/>
          <w:bCs/>
          <w:sz w:val="24"/>
          <w:szCs w:val="24"/>
        </w:rPr>
        <w:t xml:space="preserve"> </w:t>
      </w:r>
      <w:r w:rsidRPr="00044E8B">
        <w:rPr>
          <w:b/>
          <w:bCs/>
          <w:sz w:val="24"/>
          <w:szCs w:val="24"/>
        </w:rPr>
        <w:t>силовой</w:t>
      </w:r>
      <w:r w:rsidR="001941E2" w:rsidRPr="00044E8B">
        <w:rPr>
          <w:b/>
          <w:bCs/>
          <w:sz w:val="24"/>
          <w:szCs w:val="24"/>
        </w:rPr>
        <w:t xml:space="preserve"> </w:t>
      </w:r>
      <w:r w:rsidRPr="00044E8B">
        <w:rPr>
          <w:b/>
          <w:bCs/>
          <w:sz w:val="24"/>
          <w:szCs w:val="24"/>
        </w:rPr>
        <w:t>тренировки</w:t>
      </w:r>
      <w:r w:rsidR="001941E2" w:rsidRPr="00044E8B">
        <w:rPr>
          <w:b/>
          <w:bCs/>
          <w:sz w:val="24"/>
          <w:szCs w:val="24"/>
        </w:rPr>
        <w:t xml:space="preserve"> </w:t>
      </w:r>
      <w:r w:rsidRPr="00044E8B">
        <w:rPr>
          <w:b/>
          <w:bCs/>
          <w:sz w:val="24"/>
          <w:szCs w:val="24"/>
        </w:rPr>
        <w:t>в</w:t>
      </w:r>
      <w:r w:rsidR="001941E2" w:rsidRPr="00044E8B">
        <w:rPr>
          <w:b/>
          <w:bCs/>
          <w:sz w:val="24"/>
          <w:szCs w:val="24"/>
        </w:rPr>
        <w:t xml:space="preserve"> </w:t>
      </w:r>
      <w:r w:rsidRPr="00044E8B">
        <w:rPr>
          <w:b/>
          <w:bCs/>
          <w:sz w:val="24"/>
          <w:szCs w:val="24"/>
        </w:rPr>
        <w:t>течение</w:t>
      </w:r>
      <w:r w:rsidR="001941E2" w:rsidRPr="00044E8B">
        <w:rPr>
          <w:b/>
          <w:bCs/>
          <w:sz w:val="24"/>
          <w:szCs w:val="24"/>
        </w:rPr>
        <w:t xml:space="preserve"> </w:t>
      </w:r>
      <w:r w:rsidRPr="00044E8B">
        <w:rPr>
          <w:b/>
          <w:bCs/>
          <w:sz w:val="24"/>
          <w:szCs w:val="24"/>
        </w:rPr>
        <w:t>8-тинедельного</w:t>
      </w:r>
      <w:r w:rsidR="001941E2" w:rsidRPr="00044E8B">
        <w:rPr>
          <w:b/>
          <w:bCs/>
          <w:sz w:val="24"/>
          <w:szCs w:val="24"/>
        </w:rPr>
        <w:t xml:space="preserve"> </w:t>
      </w:r>
      <w:r w:rsidRPr="00044E8B">
        <w:rPr>
          <w:b/>
          <w:bCs/>
          <w:sz w:val="24"/>
          <w:szCs w:val="24"/>
        </w:rPr>
        <w:t>периода</w:t>
      </w:r>
    </w:p>
    <w:p w:rsidR="00044E8B" w:rsidRPr="00BD7BA5" w:rsidRDefault="00044E8B" w:rsidP="00044E8B">
      <w:pPr>
        <w:tabs>
          <w:tab w:val="left" w:pos="9638"/>
        </w:tabs>
        <w:ind w:firstLine="0"/>
        <w:rPr>
          <w:b/>
          <w:bCs/>
          <w:sz w:val="20"/>
          <w:szCs w:val="20"/>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3329"/>
        <w:gridCol w:w="890"/>
        <w:gridCol w:w="709"/>
        <w:gridCol w:w="992"/>
        <w:gridCol w:w="709"/>
        <w:gridCol w:w="850"/>
        <w:gridCol w:w="883"/>
        <w:gridCol w:w="746"/>
        <w:gridCol w:w="746"/>
      </w:tblGrid>
      <w:tr w:rsidR="00DF4F35" w:rsidRPr="007136C2" w:rsidTr="00BD7BA5">
        <w:trPr>
          <w:jc w:val="center"/>
        </w:trPr>
        <w:tc>
          <w:tcPr>
            <w:tcW w:w="3329" w:type="dxa"/>
          </w:tcPr>
          <w:p w:rsidR="00D725BA" w:rsidRPr="00044E8B" w:rsidRDefault="00333DC5" w:rsidP="00DF4F35">
            <w:pPr>
              <w:tabs>
                <w:tab w:val="left" w:pos="9638"/>
              </w:tabs>
              <w:ind w:firstLine="0"/>
              <w:jc w:val="center"/>
              <w:rPr>
                <w:sz w:val="24"/>
                <w:szCs w:val="24"/>
              </w:rPr>
            </w:pPr>
            <w:r w:rsidRPr="00044E8B">
              <w:rPr>
                <w:sz w:val="24"/>
                <w:szCs w:val="24"/>
              </w:rPr>
              <w:t>Параметры</w:t>
            </w:r>
            <w:r w:rsidR="001941E2" w:rsidRPr="00044E8B">
              <w:rPr>
                <w:sz w:val="24"/>
                <w:szCs w:val="24"/>
              </w:rPr>
              <w:t xml:space="preserve"> </w:t>
            </w:r>
            <w:r w:rsidRPr="00044E8B">
              <w:rPr>
                <w:sz w:val="24"/>
                <w:szCs w:val="24"/>
              </w:rPr>
              <w:t>нагрузки/неделя</w:t>
            </w:r>
          </w:p>
        </w:tc>
        <w:tc>
          <w:tcPr>
            <w:tcW w:w="890" w:type="dxa"/>
          </w:tcPr>
          <w:p w:rsidR="00D725BA" w:rsidRPr="00044E8B" w:rsidRDefault="00333DC5" w:rsidP="00044E8B">
            <w:pPr>
              <w:tabs>
                <w:tab w:val="left" w:pos="9638"/>
              </w:tabs>
              <w:ind w:firstLine="0"/>
              <w:jc w:val="center"/>
              <w:rPr>
                <w:b/>
                <w:bCs/>
                <w:sz w:val="24"/>
                <w:szCs w:val="24"/>
              </w:rPr>
            </w:pPr>
            <w:r w:rsidRPr="00044E8B">
              <w:rPr>
                <w:b/>
                <w:bCs/>
                <w:sz w:val="24"/>
                <w:szCs w:val="24"/>
              </w:rPr>
              <w:t>1</w:t>
            </w:r>
          </w:p>
        </w:tc>
        <w:tc>
          <w:tcPr>
            <w:tcW w:w="709" w:type="dxa"/>
          </w:tcPr>
          <w:p w:rsidR="00D725BA" w:rsidRPr="00044E8B" w:rsidRDefault="00333DC5" w:rsidP="00044E8B">
            <w:pPr>
              <w:tabs>
                <w:tab w:val="left" w:pos="9638"/>
              </w:tabs>
              <w:ind w:firstLine="0"/>
              <w:jc w:val="center"/>
              <w:rPr>
                <w:b/>
                <w:bCs/>
                <w:sz w:val="24"/>
                <w:szCs w:val="24"/>
              </w:rPr>
            </w:pPr>
            <w:r w:rsidRPr="00044E8B">
              <w:rPr>
                <w:b/>
                <w:bCs/>
                <w:sz w:val="24"/>
                <w:szCs w:val="24"/>
              </w:rPr>
              <w:t>2</w:t>
            </w:r>
          </w:p>
        </w:tc>
        <w:tc>
          <w:tcPr>
            <w:tcW w:w="992" w:type="dxa"/>
          </w:tcPr>
          <w:p w:rsidR="00D725BA" w:rsidRPr="00044E8B" w:rsidRDefault="00333DC5" w:rsidP="00044E8B">
            <w:pPr>
              <w:tabs>
                <w:tab w:val="left" w:pos="9638"/>
              </w:tabs>
              <w:ind w:firstLine="0"/>
              <w:jc w:val="center"/>
              <w:rPr>
                <w:b/>
                <w:bCs/>
                <w:sz w:val="24"/>
                <w:szCs w:val="24"/>
              </w:rPr>
            </w:pPr>
            <w:r w:rsidRPr="00044E8B">
              <w:rPr>
                <w:b/>
                <w:bCs/>
                <w:sz w:val="24"/>
                <w:szCs w:val="24"/>
              </w:rPr>
              <w:t>3</w:t>
            </w:r>
          </w:p>
        </w:tc>
        <w:tc>
          <w:tcPr>
            <w:tcW w:w="709" w:type="dxa"/>
          </w:tcPr>
          <w:p w:rsidR="00D725BA" w:rsidRPr="00044E8B" w:rsidRDefault="00333DC5" w:rsidP="00044E8B">
            <w:pPr>
              <w:tabs>
                <w:tab w:val="left" w:pos="9638"/>
              </w:tabs>
              <w:ind w:firstLine="0"/>
              <w:jc w:val="center"/>
              <w:rPr>
                <w:b/>
                <w:bCs/>
                <w:sz w:val="24"/>
                <w:szCs w:val="24"/>
              </w:rPr>
            </w:pPr>
            <w:r w:rsidRPr="00044E8B">
              <w:rPr>
                <w:b/>
                <w:bCs/>
                <w:sz w:val="24"/>
                <w:szCs w:val="24"/>
              </w:rPr>
              <w:t>4</w:t>
            </w:r>
          </w:p>
        </w:tc>
        <w:tc>
          <w:tcPr>
            <w:tcW w:w="850" w:type="dxa"/>
          </w:tcPr>
          <w:p w:rsidR="00D725BA" w:rsidRPr="00044E8B" w:rsidRDefault="00333DC5" w:rsidP="00044E8B">
            <w:pPr>
              <w:tabs>
                <w:tab w:val="left" w:pos="9638"/>
              </w:tabs>
              <w:ind w:firstLine="0"/>
              <w:jc w:val="center"/>
              <w:rPr>
                <w:b/>
                <w:bCs/>
                <w:sz w:val="24"/>
                <w:szCs w:val="24"/>
              </w:rPr>
            </w:pPr>
            <w:r w:rsidRPr="00044E8B">
              <w:rPr>
                <w:b/>
                <w:bCs/>
                <w:sz w:val="24"/>
                <w:szCs w:val="24"/>
              </w:rPr>
              <w:t>5</w:t>
            </w:r>
          </w:p>
        </w:tc>
        <w:tc>
          <w:tcPr>
            <w:tcW w:w="883" w:type="dxa"/>
          </w:tcPr>
          <w:p w:rsidR="00D725BA" w:rsidRPr="00044E8B" w:rsidRDefault="00333DC5" w:rsidP="00044E8B">
            <w:pPr>
              <w:tabs>
                <w:tab w:val="left" w:pos="9638"/>
              </w:tabs>
              <w:ind w:firstLine="0"/>
              <w:jc w:val="center"/>
              <w:rPr>
                <w:b/>
                <w:bCs/>
                <w:sz w:val="24"/>
                <w:szCs w:val="24"/>
              </w:rPr>
            </w:pPr>
            <w:r w:rsidRPr="00044E8B">
              <w:rPr>
                <w:b/>
                <w:bCs/>
                <w:sz w:val="24"/>
                <w:szCs w:val="24"/>
              </w:rPr>
              <w:t>6</w:t>
            </w:r>
          </w:p>
        </w:tc>
        <w:tc>
          <w:tcPr>
            <w:tcW w:w="0" w:type="auto"/>
          </w:tcPr>
          <w:p w:rsidR="00D725BA" w:rsidRPr="00044E8B" w:rsidRDefault="00333DC5" w:rsidP="00044E8B">
            <w:pPr>
              <w:tabs>
                <w:tab w:val="left" w:pos="9638"/>
              </w:tabs>
              <w:ind w:firstLine="0"/>
              <w:jc w:val="center"/>
              <w:rPr>
                <w:b/>
                <w:bCs/>
                <w:sz w:val="24"/>
                <w:szCs w:val="24"/>
              </w:rPr>
            </w:pPr>
            <w:r w:rsidRPr="00044E8B">
              <w:rPr>
                <w:b/>
                <w:bCs/>
                <w:sz w:val="24"/>
                <w:szCs w:val="24"/>
              </w:rPr>
              <w:t>7</w:t>
            </w:r>
          </w:p>
        </w:tc>
        <w:tc>
          <w:tcPr>
            <w:tcW w:w="746" w:type="dxa"/>
          </w:tcPr>
          <w:p w:rsidR="00D725BA" w:rsidRPr="00044E8B" w:rsidRDefault="00333DC5" w:rsidP="00044E8B">
            <w:pPr>
              <w:tabs>
                <w:tab w:val="left" w:pos="9638"/>
              </w:tabs>
              <w:ind w:firstLine="0"/>
              <w:jc w:val="center"/>
              <w:rPr>
                <w:b/>
                <w:bCs/>
                <w:sz w:val="24"/>
                <w:szCs w:val="24"/>
              </w:rPr>
            </w:pPr>
            <w:r w:rsidRPr="00044E8B">
              <w:rPr>
                <w:b/>
                <w:bCs/>
                <w:sz w:val="24"/>
                <w:szCs w:val="24"/>
              </w:rPr>
              <w:t>8</w:t>
            </w:r>
          </w:p>
        </w:tc>
      </w:tr>
      <w:tr w:rsidR="00DF4F35" w:rsidRPr="007136C2" w:rsidTr="00BD7BA5">
        <w:trPr>
          <w:jc w:val="center"/>
        </w:trPr>
        <w:tc>
          <w:tcPr>
            <w:tcW w:w="3329" w:type="dxa"/>
          </w:tcPr>
          <w:p w:rsidR="00D725BA" w:rsidRPr="00044E8B" w:rsidRDefault="00333DC5" w:rsidP="00DF4F35">
            <w:pPr>
              <w:tabs>
                <w:tab w:val="left" w:pos="9638"/>
              </w:tabs>
              <w:ind w:firstLine="0"/>
              <w:jc w:val="center"/>
              <w:rPr>
                <w:sz w:val="24"/>
                <w:szCs w:val="24"/>
              </w:rPr>
            </w:pPr>
            <w:r w:rsidRPr="00044E8B">
              <w:rPr>
                <w:sz w:val="24"/>
                <w:szCs w:val="24"/>
              </w:rPr>
              <w:t>подходы</w:t>
            </w:r>
          </w:p>
        </w:tc>
        <w:tc>
          <w:tcPr>
            <w:tcW w:w="890" w:type="dxa"/>
          </w:tcPr>
          <w:p w:rsidR="00D725BA" w:rsidRPr="00044E8B" w:rsidRDefault="00333DC5" w:rsidP="00044E8B">
            <w:pPr>
              <w:tabs>
                <w:tab w:val="left" w:pos="9638"/>
              </w:tabs>
              <w:ind w:firstLine="0"/>
              <w:jc w:val="center"/>
              <w:rPr>
                <w:sz w:val="24"/>
                <w:szCs w:val="24"/>
              </w:rPr>
            </w:pPr>
            <w:r w:rsidRPr="00044E8B">
              <w:rPr>
                <w:sz w:val="24"/>
                <w:szCs w:val="24"/>
              </w:rPr>
              <w:t>2</w:t>
            </w:r>
          </w:p>
        </w:tc>
        <w:tc>
          <w:tcPr>
            <w:tcW w:w="709" w:type="dxa"/>
          </w:tcPr>
          <w:p w:rsidR="00D725BA" w:rsidRPr="00044E8B" w:rsidRDefault="00333DC5" w:rsidP="00044E8B">
            <w:pPr>
              <w:tabs>
                <w:tab w:val="left" w:pos="9638"/>
              </w:tabs>
              <w:ind w:firstLine="0"/>
              <w:jc w:val="center"/>
              <w:rPr>
                <w:sz w:val="24"/>
                <w:szCs w:val="24"/>
              </w:rPr>
            </w:pPr>
            <w:r w:rsidRPr="00044E8B">
              <w:rPr>
                <w:sz w:val="24"/>
                <w:szCs w:val="24"/>
              </w:rPr>
              <w:t>2</w:t>
            </w:r>
          </w:p>
        </w:tc>
        <w:tc>
          <w:tcPr>
            <w:tcW w:w="992" w:type="dxa"/>
          </w:tcPr>
          <w:p w:rsidR="00D725BA" w:rsidRPr="00044E8B" w:rsidRDefault="00333DC5" w:rsidP="00044E8B">
            <w:pPr>
              <w:tabs>
                <w:tab w:val="left" w:pos="9638"/>
              </w:tabs>
              <w:ind w:firstLine="0"/>
              <w:jc w:val="center"/>
              <w:rPr>
                <w:sz w:val="24"/>
                <w:szCs w:val="24"/>
              </w:rPr>
            </w:pPr>
            <w:r w:rsidRPr="00044E8B">
              <w:rPr>
                <w:sz w:val="24"/>
                <w:szCs w:val="24"/>
              </w:rPr>
              <w:t>3</w:t>
            </w:r>
          </w:p>
        </w:tc>
        <w:tc>
          <w:tcPr>
            <w:tcW w:w="709" w:type="dxa"/>
          </w:tcPr>
          <w:p w:rsidR="00D725BA" w:rsidRPr="00044E8B" w:rsidRDefault="00333DC5" w:rsidP="00044E8B">
            <w:pPr>
              <w:tabs>
                <w:tab w:val="left" w:pos="9638"/>
              </w:tabs>
              <w:ind w:firstLine="0"/>
              <w:jc w:val="center"/>
              <w:rPr>
                <w:sz w:val="24"/>
                <w:szCs w:val="24"/>
              </w:rPr>
            </w:pPr>
            <w:r w:rsidRPr="00044E8B">
              <w:rPr>
                <w:sz w:val="24"/>
                <w:szCs w:val="24"/>
              </w:rPr>
              <w:t>2</w:t>
            </w:r>
          </w:p>
        </w:tc>
        <w:tc>
          <w:tcPr>
            <w:tcW w:w="850" w:type="dxa"/>
          </w:tcPr>
          <w:p w:rsidR="00D725BA" w:rsidRPr="00044E8B" w:rsidRDefault="00333DC5" w:rsidP="00044E8B">
            <w:pPr>
              <w:tabs>
                <w:tab w:val="left" w:pos="9638"/>
              </w:tabs>
              <w:ind w:firstLine="0"/>
              <w:jc w:val="center"/>
              <w:rPr>
                <w:sz w:val="24"/>
                <w:szCs w:val="24"/>
              </w:rPr>
            </w:pPr>
            <w:r w:rsidRPr="00044E8B">
              <w:rPr>
                <w:sz w:val="24"/>
                <w:szCs w:val="24"/>
              </w:rPr>
              <w:t>3</w:t>
            </w:r>
          </w:p>
        </w:tc>
        <w:tc>
          <w:tcPr>
            <w:tcW w:w="883" w:type="dxa"/>
          </w:tcPr>
          <w:p w:rsidR="00D725BA" w:rsidRPr="00044E8B" w:rsidRDefault="00333DC5" w:rsidP="00044E8B">
            <w:pPr>
              <w:tabs>
                <w:tab w:val="left" w:pos="9638"/>
              </w:tabs>
              <w:ind w:firstLine="0"/>
              <w:jc w:val="center"/>
              <w:rPr>
                <w:sz w:val="24"/>
                <w:szCs w:val="24"/>
              </w:rPr>
            </w:pPr>
            <w:r w:rsidRPr="00044E8B">
              <w:rPr>
                <w:sz w:val="24"/>
                <w:szCs w:val="24"/>
              </w:rPr>
              <w:t>4</w:t>
            </w:r>
          </w:p>
        </w:tc>
        <w:tc>
          <w:tcPr>
            <w:tcW w:w="0" w:type="auto"/>
          </w:tcPr>
          <w:p w:rsidR="00D725BA" w:rsidRPr="00044E8B" w:rsidRDefault="00333DC5" w:rsidP="00044E8B">
            <w:pPr>
              <w:tabs>
                <w:tab w:val="left" w:pos="9638"/>
              </w:tabs>
              <w:ind w:firstLine="0"/>
              <w:jc w:val="center"/>
              <w:rPr>
                <w:sz w:val="24"/>
                <w:szCs w:val="24"/>
              </w:rPr>
            </w:pPr>
            <w:r w:rsidRPr="00044E8B">
              <w:rPr>
                <w:sz w:val="24"/>
                <w:szCs w:val="24"/>
              </w:rPr>
              <w:t>4</w:t>
            </w:r>
          </w:p>
        </w:tc>
        <w:tc>
          <w:tcPr>
            <w:tcW w:w="746" w:type="dxa"/>
          </w:tcPr>
          <w:p w:rsidR="00D725BA" w:rsidRPr="00044E8B" w:rsidRDefault="00333DC5" w:rsidP="00044E8B">
            <w:pPr>
              <w:tabs>
                <w:tab w:val="left" w:pos="9638"/>
              </w:tabs>
              <w:ind w:firstLine="0"/>
              <w:jc w:val="center"/>
              <w:rPr>
                <w:sz w:val="24"/>
                <w:szCs w:val="24"/>
              </w:rPr>
            </w:pPr>
            <w:r w:rsidRPr="00044E8B">
              <w:rPr>
                <w:sz w:val="24"/>
                <w:szCs w:val="24"/>
              </w:rPr>
              <w:t>4</w:t>
            </w:r>
          </w:p>
        </w:tc>
      </w:tr>
      <w:tr w:rsidR="00DF4F35" w:rsidRPr="007136C2" w:rsidTr="00BD7BA5">
        <w:trPr>
          <w:jc w:val="center"/>
        </w:trPr>
        <w:tc>
          <w:tcPr>
            <w:tcW w:w="3329" w:type="dxa"/>
          </w:tcPr>
          <w:p w:rsidR="00D725BA" w:rsidRPr="00044E8B" w:rsidRDefault="00333DC5" w:rsidP="00DF4F35">
            <w:pPr>
              <w:tabs>
                <w:tab w:val="left" w:pos="9638"/>
              </w:tabs>
              <w:ind w:firstLine="0"/>
              <w:jc w:val="center"/>
              <w:rPr>
                <w:sz w:val="24"/>
                <w:szCs w:val="24"/>
              </w:rPr>
            </w:pPr>
            <w:r w:rsidRPr="00044E8B">
              <w:rPr>
                <w:sz w:val="24"/>
                <w:szCs w:val="24"/>
              </w:rPr>
              <w:t>повторения</w:t>
            </w:r>
          </w:p>
        </w:tc>
        <w:tc>
          <w:tcPr>
            <w:tcW w:w="890" w:type="dxa"/>
          </w:tcPr>
          <w:p w:rsidR="00D725BA" w:rsidRPr="00044E8B" w:rsidRDefault="00333DC5" w:rsidP="00044E8B">
            <w:pPr>
              <w:tabs>
                <w:tab w:val="left" w:pos="9638"/>
              </w:tabs>
              <w:ind w:firstLine="0"/>
              <w:jc w:val="center"/>
              <w:rPr>
                <w:sz w:val="24"/>
                <w:szCs w:val="24"/>
              </w:rPr>
            </w:pPr>
            <w:r w:rsidRPr="00044E8B">
              <w:rPr>
                <w:sz w:val="24"/>
                <w:szCs w:val="24"/>
              </w:rPr>
              <w:t>12</w:t>
            </w:r>
          </w:p>
        </w:tc>
        <w:tc>
          <w:tcPr>
            <w:tcW w:w="709" w:type="dxa"/>
          </w:tcPr>
          <w:p w:rsidR="00D725BA" w:rsidRPr="00044E8B" w:rsidRDefault="00333DC5" w:rsidP="00044E8B">
            <w:pPr>
              <w:tabs>
                <w:tab w:val="left" w:pos="9638"/>
              </w:tabs>
              <w:ind w:firstLine="0"/>
              <w:jc w:val="center"/>
              <w:rPr>
                <w:sz w:val="24"/>
                <w:szCs w:val="24"/>
              </w:rPr>
            </w:pPr>
            <w:r w:rsidRPr="00044E8B">
              <w:rPr>
                <w:sz w:val="24"/>
                <w:szCs w:val="24"/>
              </w:rPr>
              <w:t>15</w:t>
            </w:r>
          </w:p>
        </w:tc>
        <w:tc>
          <w:tcPr>
            <w:tcW w:w="992" w:type="dxa"/>
          </w:tcPr>
          <w:p w:rsidR="00D725BA" w:rsidRPr="00044E8B" w:rsidRDefault="00333DC5" w:rsidP="00044E8B">
            <w:pPr>
              <w:tabs>
                <w:tab w:val="left" w:pos="9638"/>
              </w:tabs>
              <w:ind w:firstLine="0"/>
              <w:jc w:val="center"/>
              <w:rPr>
                <w:sz w:val="24"/>
                <w:szCs w:val="24"/>
              </w:rPr>
            </w:pPr>
            <w:r w:rsidRPr="00044E8B">
              <w:rPr>
                <w:sz w:val="24"/>
                <w:szCs w:val="24"/>
              </w:rPr>
              <w:t>10-12</w:t>
            </w:r>
          </w:p>
        </w:tc>
        <w:tc>
          <w:tcPr>
            <w:tcW w:w="709" w:type="dxa"/>
          </w:tcPr>
          <w:p w:rsidR="00D725BA" w:rsidRPr="00044E8B" w:rsidRDefault="00333DC5" w:rsidP="00044E8B">
            <w:pPr>
              <w:tabs>
                <w:tab w:val="left" w:pos="9638"/>
              </w:tabs>
              <w:ind w:firstLine="0"/>
              <w:jc w:val="center"/>
              <w:rPr>
                <w:sz w:val="24"/>
                <w:szCs w:val="24"/>
              </w:rPr>
            </w:pPr>
            <w:r w:rsidRPr="00044E8B">
              <w:rPr>
                <w:sz w:val="24"/>
                <w:szCs w:val="24"/>
              </w:rPr>
              <w:t>10</w:t>
            </w:r>
          </w:p>
        </w:tc>
        <w:tc>
          <w:tcPr>
            <w:tcW w:w="850" w:type="dxa"/>
          </w:tcPr>
          <w:p w:rsidR="00D725BA" w:rsidRPr="00044E8B" w:rsidRDefault="00333DC5" w:rsidP="00044E8B">
            <w:pPr>
              <w:tabs>
                <w:tab w:val="left" w:pos="9638"/>
              </w:tabs>
              <w:ind w:firstLine="0"/>
              <w:jc w:val="center"/>
              <w:rPr>
                <w:sz w:val="24"/>
                <w:szCs w:val="24"/>
              </w:rPr>
            </w:pPr>
            <w:r w:rsidRPr="00044E8B">
              <w:rPr>
                <w:sz w:val="24"/>
                <w:szCs w:val="24"/>
              </w:rPr>
              <w:t>12-15</w:t>
            </w:r>
          </w:p>
        </w:tc>
        <w:tc>
          <w:tcPr>
            <w:tcW w:w="883" w:type="dxa"/>
          </w:tcPr>
          <w:p w:rsidR="00D725BA" w:rsidRPr="00044E8B" w:rsidRDefault="00333DC5" w:rsidP="00044E8B">
            <w:pPr>
              <w:tabs>
                <w:tab w:val="left" w:pos="9638"/>
              </w:tabs>
              <w:ind w:firstLine="0"/>
              <w:jc w:val="center"/>
              <w:rPr>
                <w:sz w:val="24"/>
                <w:szCs w:val="24"/>
              </w:rPr>
            </w:pPr>
            <w:r w:rsidRPr="00044E8B">
              <w:rPr>
                <w:sz w:val="24"/>
                <w:szCs w:val="24"/>
              </w:rPr>
              <w:t>10-12</w:t>
            </w:r>
          </w:p>
        </w:tc>
        <w:tc>
          <w:tcPr>
            <w:tcW w:w="0" w:type="auto"/>
          </w:tcPr>
          <w:p w:rsidR="00D725BA" w:rsidRPr="00044E8B" w:rsidRDefault="00333DC5" w:rsidP="00044E8B">
            <w:pPr>
              <w:tabs>
                <w:tab w:val="left" w:pos="9638"/>
              </w:tabs>
              <w:ind w:firstLine="0"/>
              <w:jc w:val="center"/>
              <w:rPr>
                <w:sz w:val="24"/>
                <w:szCs w:val="24"/>
              </w:rPr>
            </w:pPr>
            <w:r w:rsidRPr="00044E8B">
              <w:rPr>
                <w:sz w:val="24"/>
                <w:szCs w:val="24"/>
              </w:rPr>
              <w:t>8-10</w:t>
            </w:r>
          </w:p>
        </w:tc>
        <w:tc>
          <w:tcPr>
            <w:tcW w:w="746" w:type="dxa"/>
          </w:tcPr>
          <w:p w:rsidR="00D725BA" w:rsidRPr="00044E8B" w:rsidRDefault="00333DC5" w:rsidP="00044E8B">
            <w:pPr>
              <w:tabs>
                <w:tab w:val="left" w:pos="9638"/>
              </w:tabs>
              <w:ind w:firstLine="0"/>
              <w:jc w:val="center"/>
              <w:rPr>
                <w:sz w:val="24"/>
                <w:szCs w:val="24"/>
              </w:rPr>
            </w:pPr>
            <w:r w:rsidRPr="00044E8B">
              <w:rPr>
                <w:sz w:val="24"/>
                <w:szCs w:val="24"/>
              </w:rPr>
              <w:t>8-10</w:t>
            </w:r>
          </w:p>
        </w:tc>
      </w:tr>
      <w:tr w:rsidR="00DF4F35" w:rsidRPr="007136C2" w:rsidTr="00BD7BA5">
        <w:trPr>
          <w:jc w:val="center"/>
        </w:trPr>
        <w:tc>
          <w:tcPr>
            <w:tcW w:w="3329" w:type="dxa"/>
          </w:tcPr>
          <w:p w:rsidR="00D725BA" w:rsidRPr="00044E8B" w:rsidRDefault="00333DC5" w:rsidP="00DF4F35">
            <w:pPr>
              <w:tabs>
                <w:tab w:val="left" w:pos="9638"/>
              </w:tabs>
              <w:ind w:firstLine="0"/>
              <w:jc w:val="center"/>
              <w:rPr>
                <w:sz w:val="24"/>
                <w:szCs w:val="24"/>
              </w:rPr>
            </w:pPr>
            <w:r w:rsidRPr="00044E8B">
              <w:rPr>
                <w:sz w:val="24"/>
                <w:szCs w:val="24"/>
              </w:rPr>
              <w:t>интенсивность/сопротивление</w:t>
            </w:r>
            <w:r w:rsidR="001941E2" w:rsidRPr="00044E8B">
              <w:rPr>
                <w:sz w:val="24"/>
                <w:szCs w:val="24"/>
              </w:rPr>
              <w:t xml:space="preserve"> </w:t>
            </w:r>
            <w:r w:rsidRPr="00044E8B">
              <w:rPr>
                <w:sz w:val="24"/>
                <w:szCs w:val="24"/>
              </w:rPr>
              <w:t>эспандера</w:t>
            </w:r>
            <w:r w:rsidRPr="00044E8B">
              <w:rPr>
                <w:sz w:val="24"/>
                <w:szCs w:val="24"/>
                <w:lang w:val="en-US"/>
              </w:rPr>
              <w:t>*</w:t>
            </w:r>
          </w:p>
        </w:tc>
        <w:tc>
          <w:tcPr>
            <w:tcW w:w="890" w:type="dxa"/>
          </w:tcPr>
          <w:p w:rsidR="00D725BA" w:rsidRPr="00044E8B" w:rsidRDefault="00333DC5" w:rsidP="00044E8B">
            <w:pPr>
              <w:tabs>
                <w:tab w:val="left" w:pos="9638"/>
              </w:tabs>
              <w:ind w:firstLine="0"/>
              <w:jc w:val="center"/>
              <w:rPr>
                <w:sz w:val="24"/>
                <w:szCs w:val="24"/>
              </w:rPr>
            </w:pPr>
            <w:r w:rsidRPr="00044E8B">
              <w:rPr>
                <w:sz w:val="24"/>
                <w:szCs w:val="24"/>
              </w:rPr>
              <w:t>Л</w:t>
            </w:r>
          </w:p>
        </w:tc>
        <w:tc>
          <w:tcPr>
            <w:tcW w:w="709" w:type="dxa"/>
          </w:tcPr>
          <w:p w:rsidR="00D725BA" w:rsidRPr="00044E8B" w:rsidRDefault="00333DC5" w:rsidP="00044E8B">
            <w:pPr>
              <w:tabs>
                <w:tab w:val="left" w:pos="9638"/>
              </w:tabs>
              <w:ind w:firstLine="0"/>
              <w:jc w:val="center"/>
              <w:rPr>
                <w:sz w:val="24"/>
                <w:szCs w:val="24"/>
              </w:rPr>
            </w:pPr>
            <w:r w:rsidRPr="00044E8B">
              <w:rPr>
                <w:sz w:val="24"/>
                <w:szCs w:val="24"/>
              </w:rPr>
              <w:t>Л/У</w:t>
            </w:r>
          </w:p>
        </w:tc>
        <w:tc>
          <w:tcPr>
            <w:tcW w:w="992" w:type="dxa"/>
          </w:tcPr>
          <w:p w:rsidR="00D725BA" w:rsidRPr="00044E8B" w:rsidRDefault="00333DC5" w:rsidP="00044E8B">
            <w:pPr>
              <w:tabs>
                <w:tab w:val="left" w:pos="9638"/>
              </w:tabs>
              <w:ind w:firstLine="0"/>
              <w:jc w:val="center"/>
              <w:rPr>
                <w:sz w:val="24"/>
                <w:szCs w:val="24"/>
              </w:rPr>
            </w:pPr>
            <w:r w:rsidRPr="00044E8B">
              <w:rPr>
                <w:sz w:val="24"/>
                <w:szCs w:val="24"/>
              </w:rPr>
              <w:t>У/С</w:t>
            </w:r>
          </w:p>
        </w:tc>
        <w:tc>
          <w:tcPr>
            <w:tcW w:w="709" w:type="dxa"/>
          </w:tcPr>
          <w:p w:rsidR="00D725BA" w:rsidRPr="00044E8B" w:rsidRDefault="00333DC5" w:rsidP="00044E8B">
            <w:pPr>
              <w:tabs>
                <w:tab w:val="left" w:pos="9638"/>
              </w:tabs>
              <w:ind w:firstLine="0"/>
              <w:jc w:val="center"/>
              <w:rPr>
                <w:sz w:val="24"/>
                <w:szCs w:val="24"/>
              </w:rPr>
            </w:pPr>
            <w:r w:rsidRPr="00044E8B">
              <w:rPr>
                <w:sz w:val="24"/>
                <w:szCs w:val="24"/>
              </w:rPr>
              <w:t>В</w:t>
            </w:r>
          </w:p>
        </w:tc>
        <w:tc>
          <w:tcPr>
            <w:tcW w:w="850" w:type="dxa"/>
          </w:tcPr>
          <w:p w:rsidR="00D725BA" w:rsidRPr="00044E8B" w:rsidRDefault="00333DC5" w:rsidP="00044E8B">
            <w:pPr>
              <w:tabs>
                <w:tab w:val="left" w:pos="9638"/>
              </w:tabs>
              <w:ind w:firstLine="0"/>
              <w:jc w:val="center"/>
              <w:rPr>
                <w:sz w:val="24"/>
                <w:szCs w:val="24"/>
              </w:rPr>
            </w:pPr>
            <w:r w:rsidRPr="00044E8B">
              <w:rPr>
                <w:sz w:val="24"/>
                <w:szCs w:val="24"/>
              </w:rPr>
              <w:t>У/С</w:t>
            </w:r>
          </w:p>
        </w:tc>
        <w:tc>
          <w:tcPr>
            <w:tcW w:w="883" w:type="dxa"/>
          </w:tcPr>
          <w:p w:rsidR="00D725BA" w:rsidRPr="00044E8B" w:rsidRDefault="00333DC5" w:rsidP="00044E8B">
            <w:pPr>
              <w:tabs>
                <w:tab w:val="left" w:pos="9638"/>
              </w:tabs>
              <w:ind w:firstLine="0"/>
              <w:jc w:val="center"/>
              <w:rPr>
                <w:sz w:val="24"/>
                <w:szCs w:val="24"/>
              </w:rPr>
            </w:pPr>
            <w:r w:rsidRPr="00044E8B">
              <w:rPr>
                <w:sz w:val="24"/>
                <w:szCs w:val="24"/>
              </w:rPr>
              <w:t>В</w:t>
            </w:r>
          </w:p>
        </w:tc>
        <w:tc>
          <w:tcPr>
            <w:tcW w:w="0" w:type="auto"/>
          </w:tcPr>
          <w:p w:rsidR="00D725BA" w:rsidRPr="00044E8B" w:rsidRDefault="00333DC5" w:rsidP="00044E8B">
            <w:pPr>
              <w:tabs>
                <w:tab w:val="left" w:pos="9638"/>
              </w:tabs>
              <w:ind w:firstLine="0"/>
              <w:jc w:val="center"/>
              <w:rPr>
                <w:sz w:val="24"/>
                <w:szCs w:val="24"/>
              </w:rPr>
            </w:pPr>
            <w:r w:rsidRPr="00044E8B">
              <w:rPr>
                <w:sz w:val="24"/>
                <w:szCs w:val="24"/>
              </w:rPr>
              <w:t>В</w:t>
            </w:r>
          </w:p>
        </w:tc>
        <w:tc>
          <w:tcPr>
            <w:tcW w:w="746" w:type="dxa"/>
          </w:tcPr>
          <w:p w:rsidR="00D725BA" w:rsidRPr="00044E8B" w:rsidRDefault="00333DC5" w:rsidP="00044E8B">
            <w:pPr>
              <w:tabs>
                <w:tab w:val="left" w:pos="9638"/>
              </w:tabs>
              <w:ind w:firstLine="0"/>
              <w:jc w:val="center"/>
              <w:rPr>
                <w:sz w:val="24"/>
                <w:szCs w:val="24"/>
              </w:rPr>
            </w:pPr>
            <w:r w:rsidRPr="00044E8B">
              <w:rPr>
                <w:sz w:val="24"/>
                <w:szCs w:val="24"/>
              </w:rPr>
              <w:t>В</w:t>
            </w:r>
          </w:p>
        </w:tc>
      </w:tr>
      <w:tr w:rsidR="00DF4F35" w:rsidRPr="007136C2" w:rsidTr="00BD7BA5">
        <w:trPr>
          <w:jc w:val="center"/>
        </w:trPr>
        <w:tc>
          <w:tcPr>
            <w:tcW w:w="3329" w:type="dxa"/>
          </w:tcPr>
          <w:p w:rsidR="00D725BA" w:rsidRPr="00044E8B" w:rsidRDefault="00333DC5" w:rsidP="00DF4F35">
            <w:pPr>
              <w:tabs>
                <w:tab w:val="left" w:pos="9638"/>
              </w:tabs>
              <w:ind w:firstLine="0"/>
              <w:jc w:val="center"/>
              <w:rPr>
                <w:sz w:val="24"/>
                <w:szCs w:val="24"/>
              </w:rPr>
            </w:pPr>
            <w:r w:rsidRPr="00044E8B">
              <w:rPr>
                <w:sz w:val="24"/>
                <w:szCs w:val="24"/>
              </w:rPr>
              <w:t>отдых</w:t>
            </w:r>
            <w:r w:rsidR="001941E2" w:rsidRPr="00044E8B">
              <w:rPr>
                <w:sz w:val="24"/>
                <w:szCs w:val="24"/>
              </w:rPr>
              <w:t xml:space="preserve"> </w:t>
            </w:r>
            <w:r w:rsidRPr="00044E8B">
              <w:rPr>
                <w:sz w:val="24"/>
                <w:szCs w:val="24"/>
              </w:rPr>
              <w:t>м/у</w:t>
            </w:r>
            <w:r w:rsidR="001941E2" w:rsidRPr="00044E8B">
              <w:rPr>
                <w:sz w:val="24"/>
                <w:szCs w:val="24"/>
              </w:rPr>
              <w:t xml:space="preserve"> </w:t>
            </w:r>
            <w:r w:rsidRPr="00044E8B">
              <w:rPr>
                <w:sz w:val="24"/>
                <w:szCs w:val="24"/>
              </w:rPr>
              <w:t>подходами</w:t>
            </w:r>
          </w:p>
        </w:tc>
        <w:tc>
          <w:tcPr>
            <w:tcW w:w="890" w:type="dxa"/>
          </w:tcPr>
          <w:p w:rsidR="00D725BA" w:rsidRPr="00044E8B" w:rsidRDefault="00333DC5" w:rsidP="00044E8B">
            <w:pPr>
              <w:tabs>
                <w:tab w:val="left" w:pos="9638"/>
              </w:tabs>
              <w:ind w:firstLine="0"/>
              <w:jc w:val="center"/>
              <w:rPr>
                <w:sz w:val="24"/>
                <w:szCs w:val="24"/>
              </w:rPr>
            </w:pPr>
            <w:r w:rsidRPr="00044E8B">
              <w:rPr>
                <w:sz w:val="24"/>
                <w:szCs w:val="24"/>
              </w:rPr>
              <w:t>45</w:t>
            </w:r>
            <w:r w:rsidR="001941E2" w:rsidRPr="00044E8B">
              <w:rPr>
                <w:sz w:val="24"/>
                <w:szCs w:val="24"/>
              </w:rPr>
              <w:t xml:space="preserve"> </w:t>
            </w:r>
            <w:r w:rsidRPr="00044E8B">
              <w:rPr>
                <w:sz w:val="24"/>
                <w:szCs w:val="24"/>
              </w:rPr>
              <w:t>с-1</w:t>
            </w:r>
            <w:r w:rsidR="001941E2" w:rsidRPr="00044E8B">
              <w:rPr>
                <w:sz w:val="24"/>
                <w:szCs w:val="24"/>
              </w:rPr>
              <w:t xml:space="preserve"> </w:t>
            </w:r>
            <w:r w:rsidRPr="00044E8B">
              <w:rPr>
                <w:sz w:val="24"/>
                <w:szCs w:val="24"/>
              </w:rPr>
              <w:t>мин</w:t>
            </w:r>
          </w:p>
        </w:tc>
        <w:tc>
          <w:tcPr>
            <w:tcW w:w="709" w:type="dxa"/>
          </w:tcPr>
          <w:p w:rsidR="00D725BA" w:rsidRPr="00044E8B" w:rsidRDefault="00333DC5" w:rsidP="00044E8B">
            <w:pPr>
              <w:tabs>
                <w:tab w:val="left" w:pos="9638"/>
              </w:tabs>
              <w:ind w:firstLine="0"/>
              <w:jc w:val="center"/>
              <w:rPr>
                <w:sz w:val="24"/>
                <w:szCs w:val="24"/>
              </w:rPr>
            </w:pPr>
            <w:r w:rsidRPr="00044E8B">
              <w:rPr>
                <w:sz w:val="24"/>
                <w:szCs w:val="24"/>
              </w:rPr>
              <w:t>45</w:t>
            </w:r>
            <w:r w:rsidR="001941E2" w:rsidRPr="00044E8B">
              <w:rPr>
                <w:sz w:val="24"/>
                <w:szCs w:val="24"/>
              </w:rPr>
              <w:t xml:space="preserve"> </w:t>
            </w:r>
            <w:r w:rsidRPr="00044E8B">
              <w:rPr>
                <w:sz w:val="24"/>
                <w:szCs w:val="24"/>
              </w:rPr>
              <w:t>с</w:t>
            </w:r>
          </w:p>
        </w:tc>
        <w:tc>
          <w:tcPr>
            <w:tcW w:w="992" w:type="dxa"/>
          </w:tcPr>
          <w:p w:rsidR="00D725BA" w:rsidRPr="00044E8B" w:rsidRDefault="00333DC5" w:rsidP="00044E8B">
            <w:pPr>
              <w:tabs>
                <w:tab w:val="left" w:pos="9638"/>
              </w:tabs>
              <w:ind w:firstLine="0"/>
              <w:jc w:val="center"/>
              <w:rPr>
                <w:sz w:val="24"/>
                <w:szCs w:val="24"/>
              </w:rPr>
            </w:pPr>
            <w:r w:rsidRPr="00044E8B">
              <w:rPr>
                <w:sz w:val="24"/>
                <w:szCs w:val="24"/>
              </w:rPr>
              <w:t>30-45</w:t>
            </w:r>
            <w:r w:rsidR="001941E2" w:rsidRPr="00044E8B">
              <w:rPr>
                <w:sz w:val="24"/>
                <w:szCs w:val="24"/>
              </w:rPr>
              <w:t xml:space="preserve"> </w:t>
            </w:r>
            <w:r w:rsidRPr="00044E8B">
              <w:rPr>
                <w:sz w:val="24"/>
                <w:szCs w:val="24"/>
              </w:rPr>
              <w:t>с</w:t>
            </w:r>
          </w:p>
        </w:tc>
        <w:tc>
          <w:tcPr>
            <w:tcW w:w="709" w:type="dxa"/>
          </w:tcPr>
          <w:p w:rsidR="00D725BA" w:rsidRPr="00044E8B" w:rsidRDefault="00333DC5" w:rsidP="00044E8B">
            <w:pPr>
              <w:tabs>
                <w:tab w:val="left" w:pos="9638"/>
              </w:tabs>
              <w:ind w:firstLine="0"/>
              <w:jc w:val="center"/>
              <w:rPr>
                <w:sz w:val="24"/>
                <w:szCs w:val="24"/>
              </w:rPr>
            </w:pPr>
            <w:r w:rsidRPr="00044E8B">
              <w:rPr>
                <w:sz w:val="24"/>
                <w:szCs w:val="24"/>
              </w:rPr>
              <w:t>30-45</w:t>
            </w:r>
            <w:r w:rsidR="001941E2" w:rsidRPr="00044E8B">
              <w:rPr>
                <w:sz w:val="24"/>
                <w:szCs w:val="24"/>
              </w:rPr>
              <w:t xml:space="preserve"> </w:t>
            </w:r>
            <w:r w:rsidRPr="00044E8B">
              <w:rPr>
                <w:sz w:val="24"/>
                <w:szCs w:val="24"/>
              </w:rPr>
              <w:t>с</w:t>
            </w:r>
          </w:p>
        </w:tc>
        <w:tc>
          <w:tcPr>
            <w:tcW w:w="850" w:type="dxa"/>
          </w:tcPr>
          <w:p w:rsidR="00D725BA" w:rsidRPr="00044E8B" w:rsidRDefault="00333DC5" w:rsidP="00044E8B">
            <w:pPr>
              <w:tabs>
                <w:tab w:val="left" w:pos="9638"/>
              </w:tabs>
              <w:ind w:firstLine="0"/>
              <w:jc w:val="center"/>
              <w:rPr>
                <w:sz w:val="24"/>
                <w:szCs w:val="24"/>
              </w:rPr>
            </w:pPr>
            <w:r w:rsidRPr="00044E8B">
              <w:rPr>
                <w:sz w:val="24"/>
                <w:szCs w:val="24"/>
              </w:rPr>
              <w:t>1</w:t>
            </w:r>
            <w:r w:rsidR="001941E2" w:rsidRPr="00044E8B">
              <w:rPr>
                <w:sz w:val="24"/>
                <w:szCs w:val="24"/>
              </w:rPr>
              <w:t xml:space="preserve"> </w:t>
            </w:r>
            <w:r w:rsidRPr="00044E8B">
              <w:rPr>
                <w:sz w:val="24"/>
                <w:szCs w:val="24"/>
              </w:rPr>
              <w:t>мин</w:t>
            </w:r>
          </w:p>
        </w:tc>
        <w:tc>
          <w:tcPr>
            <w:tcW w:w="883" w:type="dxa"/>
          </w:tcPr>
          <w:p w:rsidR="00D725BA" w:rsidRPr="00044E8B" w:rsidRDefault="00333DC5" w:rsidP="00044E8B">
            <w:pPr>
              <w:tabs>
                <w:tab w:val="left" w:pos="9638"/>
              </w:tabs>
              <w:ind w:firstLine="0"/>
              <w:jc w:val="center"/>
              <w:rPr>
                <w:sz w:val="24"/>
                <w:szCs w:val="24"/>
              </w:rPr>
            </w:pPr>
            <w:r w:rsidRPr="00044E8B">
              <w:rPr>
                <w:sz w:val="24"/>
                <w:szCs w:val="24"/>
              </w:rPr>
              <w:t>1-1,5</w:t>
            </w:r>
            <w:r w:rsidR="001941E2" w:rsidRPr="00044E8B">
              <w:rPr>
                <w:sz w:val="24"/>
                <w:szCs w:val="24"/>
              </w:rPr>
              <w:t xml:space="preserve"> </w:t>
            </w:r>
            <w:r w:rsidRPr="00044E8B">
              <w:rPr>
                <w:sz w:val="24"/>
                <w:szCs w:val="24"/>
              </w:rPr>
              <w:t>мин</w:t>
            </w:r>
          </w:p>
        </w:tc>
        <w:tc>
          <w:tcPr>
            <w:tcW w:w="0" w:type="auto"/>
          </w:tcPr>
          <w:p w:rsidR="00D725BA" w:rsidRPr="00044E8B" w:rsidRDefault="00333DC5" w:rsidP="00044E8B">
            <w:pPr>
              <w:tabs>
                <w:tab w:val="left" w:pos="9638"/>
              </w:tabs>
              <w:ind w:firstLine="0"/>
              <w:jc w:val="center"/>
              <w:rPr>
                <w:sz w:val="24"/>
                <w:szCs w:val="24"/>
              </w:rPr>
            </w:pPr>
            <w:r w:rsidRPr="00044E8B">
              <w:rPr>
                <w:sz w:val="24"/>
                <w:szCs w:val="24"/>
              </w:rPr>
              <w:t>1-1,5</w:t>
            </w:r>
            <w:r w:rsidR="001941E2" w:rsidRPr="00044E8B">
              <w:rPr>
                <w:sz w:val="24"/>
                <w:szCs w:val="24"/>
              </w:rPr>
              <w:t xml:space="preserve"> </w:t>
            </w:r>
            <w:r w:rsidRPr="00044E8B">
              <w:rPr>
                <w:sz w:val="24"/>
                <w:szCs w:val="24"/>
              </w:rPr>
              <w:t>мин</w:t>
            </w:r>
          </w:p>
        </w:tc>
        <w:tc>
          <w:tcPr>
            <w:tcW w:w="746" w:type="dxa"/>
          </w:tcPr>
          <w:p w:rsidR="00D725BA" w:rsidRPr="00044E8B" w:rsidRDefault="00333DC5" w:rsidP="00044E8B">
            <w:pPr>
              <w:tabs>
                <w:tab w:val="left" w:pos="9638"/>
              </w:tabs>
              <w:ind w:firstLine="0"/>
              <w:jc w:val="center"/>
              <w:rPr>
                <w:sz w:val="24"/>
                <w:szCs w:val="24"/>
              </w:rPr>
            </w:pPr>
            <w:r w:rsidRPr="00044E8B">
              <w:rPr>
                <w:sz w:val="24"/>
                <w:szCs w:val="24"/>
              </w:rPr>
              <w:t>1-1,5</w:t>
            </w:r>
            <w:r w:rsidR="001941E2" w:rsidRPr="00044E8B">
              <w:rPr>
                <w:sz w:val="24"/>
                <w:szCs w:val="24"/>
              </w:rPr>
              <w:t xml:space="preserve"> </w:t>
            </w:r>
            <w:r w:rsidRPr="00044E8B">
              <w:rPr>
                <w:sz w:val="24"/>
                <w:szCs w:val="24"/>
              </w:rPr>
              <w:t>мин</w:t>
            </w:r>
          </w:p>
        </w:tc>
      </w:tr>
      <w:tr w:rsidR="00DF4F35" w:rsidRPr="007136C2" w:rsidTr="00BD7BA5">
        <w:trPr>
          <w:jc w:val="center"/>
        </w:trPr>
        <w:tc>
          <w:tcPr>
            <w:tcW w:w="3329" w:type="dxa"/>
          </w:tcPr>
          <w:p w:rsidR="00D725BA" w:rsidRPr="00044E8B" w:rsidRDefault="00333DC5" w:rsidP="00DF4F35">
            <w:pPr>
              <w:tabs>
                <w:tab w:val="left" w:pos="9638"/>
              </w:tabs>
              <w:ind w:firstLine="0"/>
              <w:jc w:val="center"/>
              <w:rPr>
                <w:sz w:val="24"/>
                <w:szCs w:val="24"/>
              </w:rPr>
            </w:pPr>
            <w:r w:rsidRPr="00044E8B">
              <w:rPr>
                <w:sz w:val="24"/>
                <w:szCs w:val="24"/>
              </w:rPr>
              <w:t>Время</w:t>
            </w:r>
            <w:r w:rsidR="001941E2" w:rsidRPr="00044E8B">
              <w:rPr>
                <w:sz w:val="24"/>
                <w:szCs w:val="24"/>
              </w:rPr>
              <w:t xml:space="preserve"> </w:t>
            </w:r>
            <w:r w:rsidRPr="00044E8B">
              <w:rPr>
                <w:sz w:val="24"/>
                <w:szCs w:val="24"/>
              </w:rPr>
              <w:t>удержания</w:t>
            </w:r>
            <w:r w:rsidR="001941E2" w:rsidRPr="00044E8B">
              <w:rPr>
                <w:sz w:val="24"/>
                <w:szCs w:val="24"/>
              </w:rPr>
              <w:t xml:space="preserve"> </w:t>
            </w:r>
            <w:r w:rsidRPr="00044E8B">
              <w:rPr>
                <w:sz w:val="24"/>
                <w:szCs w:val="24"/>
              </w:rPr>
              <w:t>позы</w:t>
            </w:r>
            <w:r w:rsidR="001941E2" w:rsidRPr="00044E8B">
              <w:rPr>
                <w:sz w:val="24"/>
                <w:szCs w:val="24"/>
              </w:rPr>
              <w:t xml:space="preserve"> </w:t>
            </w:r>
            <w:r w:rsidRPr="00044E8B">
              <w:rPr>
                <w:sz w:val="24"/>
                <w:szCs w:val="24"/>
              </w:rPr>
              <w:t>в</w:t>
            </w:r>
            <w:r w:rsidR="001941E2" w:rsidRPr="00044E8B">
              <w:rPr>
                <w:sz w:val="24"/>
                <w:szCs w:val="24"/>
              </w:rPr>
              <w:t xml:space="preserve"> </w:t>
            </w:r>
            <w:r w:rsidRPr="00044E8B">
              <w:rPr>
                <w:sz w:val="24"/>
                <w:szCs w:val="24"/>
              </w:rPr>
              <w:t>изометрическом</w:t>
            </w:r>
            <w:r w:rsidR="001941E2" w:rsidRPr="00044E8B">
              <w:rPr>
                <w:sz w:val="24"/>
                <w:szCs w:val="24"/>
              </w:rPr>
              <w:t xml:space="preserve"> </w:t>
            </w:r>
            <w:r w:rsidRPr="00044E8B">
              <w:rPr>
                <w:sz w:val="24"/>
                <w:szCs w:val="24"/>
              </w:rPr>
              <w:t>режиме</w:t>
            </w:r>
          </w:p>
        </w:tc>
        <w:tc>
          <w:tcPr>
            <w:tcW w:w="890" w:type="dxa"/>
          </w:tcPr>
          <w:p w:rsidR="00D725BA" w:rsidRPr="00044E8B" w:rsidRDefault="00333DC5" w:rsidP="00044E8B">
            <w:pPr>
              <w:tabs>
                <w:tab w:val="left" w:pos="9638"/>
              </w:tabs>
              <w:ind w:firstLine="0"/>
              <w:jc w:val="center"/>
              <w:rPr>
                <w:sz w:val="24"/>
                <w:szCs w:val="24"/>
              </w:rPr>
            </w:pPr>
            <w:r w:rsidRPr="00044E8B">
              <w:rPr>
                <w:sz w:val="24"/>
                <w:szCs w:val="24"/>
              </w:rPr>
              <w:t>25</w:t>
            </w:r>
            <w:r w:rsidR="001941E2" w:rsidRPr="00044E8B">
              <w:rPr>
                <w:sz w:val="24"/>
                <w:szCs w:val="24"/>
              </w:rPr>
              <w:t xml:space="preserve"> </w:t>
            </w:r>
            <w:r w:rsidRPr="00044E8B">
              <w:rPr>
                <w:sz w:val="24"/>
                <w:szCs w:val="24"/>
              </w:rPr>
              <w:t>с</w:t>
            </w:r>
          </w:p>
        </w:tc>
        <w:tc>
          <w:tcPr>
            <w:tcW w:w="709" w:type="dxa"/>
          </w:tcPr>
          <w:p w:rsidR="00D725BA" w:rsidRPr="00044E8B" w:rsidRDefault="00333DC5" w:rsidP="00044E8B">
            <w:pPr>
              <w:tabs>
                <w:tab w:val="left" w:pos="9638"/>
              </w:tabs>
              <w:ind w:firstLine="0"/>
              <w:jc w:val="center"/>
              <w:rPr>
                <w:sz w:val="24"/>
                <w:szCs w:val="24"/>
              </w:rPr>
            </w:pPr>
            <w:r w:rsidRPr="00044E8B">
              <w:rPr>
                <w:sz w:val="24"/>
                <w:szCs w:val="24"/>
              </w:rPr>
              <w:t>35</w:t>
            </w:r>
            <w:r w:rsidR="001941E2" w:rsidRPr="00044E8B">
              <w:rPr>
                <w:sz w:val="24"/>
                <w:szCs w:val="24"/>
              </w:rPr>
              <w:t xml:space="preserve"> </w:t>
            </w:r>
            <w:r w:rsidRPr="00044E8B">
              <w:rPr>
                <w:sz w:val="24"/>
                <w:szCs w:val="24"/>
              </w:rPr>
              <w:t>с</w:t>
            </w:r>
          </w:p>
        </w:tc>
        <w:tc>
          <w:tcPr>
            <w:tcW w:w="992" w:type="dxa"/>
          </w:tcPr>
          <w:p w:rsidR="00D725BA" w:rsidRPr="00044E8B" w:rsidRDefault="00333DC5" w:rsidP="00044E8B">
            <w:pPr>
              <w:tabs>
                <w:tab w:val="left" w:pos="9638"/>
              </w:tabs>
              <w:ind w:firstLine="0"/>
              <w:jc w:val="center"/>
              <w:rPr>
                <w:sz w:val="24"/>
                <w:szCs w:val="24"/>
              </w:rPr>
            </w:pPr>
            <w:r w:rsidRPr="00044E8B">
              <w:rPr>
                <w:sz w:val="24"/>
                <w:szCs w:val="24"/>
              </w:rPr>
              <w:t>40</w:t>
            </w:r>
            <w:r w:rsidR="001941E2" w:rsidRPr="00044E8B">
              <w:rPr>
                <w:sz w:val="24"/>
                <w:szCs w:val="24"/>
              </w:rPr>
              <w:t xml:space="preserve"> </w:t>
            </w:r>
            <w:r w:rsidRPr="00044E8B">
              <w:rPr>
                <w:sz w:val="24"/>
                <w:szCs w:val="24"/>
              </w:rPr>
              <w:t>с</w:t>
            </w:r>
          </w:p>
        </w:tc>
        <w:tc>
          <w:tcPr>
            <w:tcW w:w="709" w:type="dxa"/>
          </w:tcPr>
          <w:p w:rsidR="00D725BA" w:rsidRPr="00044E8B" w:rsidRDefault="00333DC5" w:rsidP="00044E8B">
            <w:pPr>
              <w:tabs>
                <w:tab w:val="left" w:pos="9638"/>
              </w:tabs>
              <w:ind w:firstLine="0"/>
              <w:jc w:val="center"/>
              <w:rPr>
                <w:sz w:val="24"/>
                <w:szCs w:val="24"/>
              </w:rPr>
            </w:pPr>
            <w:r w:rsidRPr="00044E8B">
              <w:rPr>
                <w:sz w:val="24"/>
                <w:szCs w:val="24"/>
              </w:rPr>
              <w:t>45</w:t>
            </w:r>
            <w:r w:rsidR="001941E2" w:rsidRPr="00044E8B">
              <w:rPr>
                <w:sz w:val="24"/>
                <w:szCs w:val="24"/>
              </w:rPr>
              <w:t xml:space="preserve"> </w:t>
            </w:r>
            <w:r w:rsidRPr="00044E8B">
              <w:rPr>
                <w:sz w:val="24"/>
                <w:szCs w:val="24"/>
              </w:rPr>
              <w:t>с</w:t>
            </w:r>
          </w:p>
        </w:tc>
        <w:tc>
          <w:tcPr>
            <w:tcW w:w="850" w:type="dxa"/>
          </w:tcPr>
          <w:p w:rsidR="00D725BA" w:rsidRPr="00044E8B" w:rsidRDefault="00333DC5" w:rsidP="00044E8B">
            <w:pPr>
              <w:tabs>
                <w:tab w:val="left" w:pos="9638"/>
              </w:tabs>
              <w:ind w:firstLine="0"/>
              <w:jc w:val="center"/>
              <w:rPr>
                <w:sz w:val="24"/>
                <w:szCs w:val="24"/>
              </w:rPr>
            </w:pPr>
            <w:r w:rsidRPr="00044E8B">
              <w:rPr>
                <w:sz w:val="24"/>
                <w:szCs w:val="24"/>
              </w:rPr>
              <w:t>40</w:t>
            </w:r>
            <w:r w:rsidR="001941E2" w:rsidRPr="00044E8B">
              <w:rPr>
                <w:sz w:val="24"/>
                <w:szCs w:val="24"/>
              </w:rPr>
              <w:t xml:space="preserve"> </w:t>
            </w:r>
            <w:r w:rsidRPr="00044E8B">
              <w:rPr>
                <w:sz w:val="24"/>
                <w:szCs w:val="24"/>
              </w:rPr>
              <w:t>с</w:t>
            </w:r>
          </w:p>
        </w:tc>
        <w:tc>
          <w:tcPr>
            <w:tcW w:w="883" w:type="dxa"/>
          </w:tcPr>
          <w:p w:rsidR="00D725BA" w:rsidRPr="00044E8B" w:rsidRDefault="00333DC5" w:rsidP="00044E8B">
            <w:pPr>
              <w:tabs>
                <w:tab w:val="left" w:pos="9638"/>
              </w:tabs>
              <w:ind w:firstLine="0"/>
              <w:jc w:val="center"/>
              <w:rPr>
                <w:sz w:val="24"/>
                <w:szCs w:val="24"/>
              </w:rPr>
            </w:pPr>
            <w:r w:rsidRPr="00044E8B">
              <w:rPr>
                <w:sz w:val="24"/>
                <w:szCs w:val="24"/>
              </w:rPr>
              <w:t>45</w:t>
            </w:r>
            <w:r w:rsidR="001941E2" w:rsidRPr="00044E8B">
              <w:rPr>
                <w:sz w:val="24"/>
                <w:szCs w:val="24"/>
              </w:rPr>
              <w:t xml:space="preserve"> </w:t>
            </w:r>
            <w:r w:rsidRPr="00044E8B">
              <w:rPr>
                <w:sz w:val="24"/>
                <w:szCs w:val="24"/>
              </w:rPr>
              <w:t>с</w:t>
            </w:r>
          </w:p>
        </w:tc>
        <w:tc>
          <w:tcPr>
            <w:tcW w:w="0" w:type="auto"/>
          </w:tcPr>
          <w:p w:rsidR="00D725BA" w:rsidRPr="00044E8B" w:rsidRDefault="00333DC5" w:rsidP="00044E8B">
            <w:pPr>
              <w:tabs>
                <w:tab w:val="left" w:pos="9638"/>
              </w:tabs>
              <w:ind w:firstLine="0"/>
              <w:jc w:val="center"/>
              <w:rPr>
                <w:sz w:val="24"/>
                <w:szCs w:val="24"/>
              </w:rPr>
            </w:pPr>
            <w:r w:rsidRPr="00044E8B">
              <w:rPr>
                <w:sz w:val="24"/>
                <w:szCs w:val="24"/>
              </w:rPr>
              <w:t>50</w:t>
            </w:r>
            <w:r w:rsidR="001941E2" w:rsidRPr="00044E8B">
              <w:rPr>
                <w:sz w:val="24"/>
                <w:szCs w:val="24"/>
              </w:rPr>
              <w:t xml:space="preserve"> </w:t>
            </w:r>
            <w:r w:rsidRPr="00044E8B">
              <w:rPr>
                <w:sz w:val="24"/>
                <w:szCs w:val="24"/>
              </w:rPr>
              <w:t>с</w:t>
            </w:r>
          </w:p>
        </w:tc>
        <w:tc>
          <w:tcPr>
            <w:tcW w:w="746" w:type="dxa"/>
          </w:tcPr>
          <w:p w:rsidR="00D725BA" w:rsidRPr="00044E8B" w:rsidRDefault="00333DC5" w:rsidP="00044E8B">
            <w:pPr>
              <w:tabs>
                <w:tab w:val="left" w:pos="9638"/>
              </w:tabs>
              <w:ind w:firstLine="0"/>
              <w:jc w:val="center"/>
              <w:rPr>
                <w:sz w:val="24"/>
                <w:szCs w:val="24"/>
              </w:rPr>
            </w:pPr>
            <w:r w:rsidRPr="00044E8B">
              <w:rPr>
                <w:sz w:val="24"/>
                <w:szCs w:val="24"/>
              </w:rPr>
              <w:t>1</w:t>
            </w:r>
            <w:r w:rsidR="001941E2" w:rsidRPr="00044E8B">
              <w:rPr>
                <w:sz w:val="24"/>
                <w:szCs w:val="24"/>
              </w:rPr>
              <w:t xml:space="preserve"> </w:t>
            </w:r>
            <w:r w:rsidRPr="00044E8B">
              <w:rPr>
                <w:sz w:val="24"/>
                <w:szCs w:val="24"/>
              </w:rPr>
              <w:t>мин</w:t>
            </w:r>
          </w:p>
        </w:tc>
      </w:tr>
    </w:tbl>
    <w:p w:rsidR="00D725BA" w:rsidRPr="00DF4F35" w:rsidRDefault="00333DC5" w:rsidP="00DF4F35">
      <w:pPr>
        <w:tabs>
          <w:tab w:val="left" w:pos="9638"/>
        </w:tabs>
        <w:ind w:firstLine="0"/>
        <w:rPr>
          <w:i/>
          <w:sz w:val="24"/>
          <w:szCs w:val="24"/>
        </w:rPr>
      </w:pPr>
      <w:r w:rsidRPr="00DF4F35">
        <w:rPr>
          <w:i/>
          <w:sz w:val="24"/>
          <w:szCs w:val="24"/>
        </w:rPr>
        <w:t>*</w:t>
      </w:r>
      <w:r w:rsidR="001941E2" w:rsidRPr="00DF4F35">
        <w:rPr>
          <w:i/>
          <w:sz w:val="24"/>
          <w:szCs w:val="24"/>
        </w:rPr>
        <w:t xml:space="preserve"> </w:t>
      </w:r>
      <w:r w:rsidRPr="00DF4F35">
        <w:rPr>
          <w:i/>
          <w:sz w:val="24"/>
          <w:szCs w:val="24"/>
        </w:rPr>
        <w:t>-</w:t>
      </w:r>
      <w:r w:rsidR="001941E2" w:rsidRPr="00DF4F35">
        <w:rPr>
          <w:i/>
          <w:sz w:val="24"/>
          <w:szCs w:val="24"/>
        </w:rPr>
        <w:t xml:space="preserve"> </w:t>
      </w:r>
      <w:r w:rsidRPr="00DF4F35">
        <w:rPr>
          <w:i/>
          <w:sz w:val="24"/>
          <w:szCs w:val="24"/>
        </w:rPr>
        <w:t>уровень</w:t>
      </w:r>
      <w:r w:rsidR="001941E2" w:rsidRPr="00DF4F35">
        <w:rPr>
          <w:i/>
          <w:sz w:val="24"/>
          <w:szCs w:val="24"/>
        </w:rPr>
        <w:t xml:space="preserve"> </w:t>
      </w:r>
      <w:r w:rsidRPr="00DF4F35">
        <w:rPr>
          <w:i/>
          <w:sz w:val="24"/>
          <w:szCs w:val="24"/>
        </w:rPr>
        <w:t>сопротивление</w:t>
      </w:r>
      <w:r w:rsidR="001941E2" w:rsidRPr="00DF4F35">
        <w:rPr>
          <w:i/>
          <w:sz w:val="24"/>
          <w:szCs w:val="24"/>
        </w:rPr>
        <w:t xml:space="preserve"> </w:t>
      </w:r>
      <w:r w:rsidRPr="00DF4F35">
        <w:rPr>
          <w:i/>
          <w:sz w:val="24"/>
          <w:szCs w:val="24"/>
        </w:rPr>
        <w:t>эспандера</w:t>
      </w:r>
      <w:r w:rsidR="001941E2" w:rsidRPr="00DF4F35">
        <w:rPr>
          <w:i/>
          <w:sz w:val="24"/>
          <w:szCs w:val="24"/>
        </w:rPr>
        <w:t xml:space="preserve"> </w:t>
      </w:r>
      <w:r w:rsidRPr="00DF4F35">
        <w:rPr>
          <w:i/>
          <w:sz w:val="24"/>
          <w:szCs w:val="24"/>
        </w:rPr>
        <w:t>задано</w:t>
      </w:r>
      <w:r w:rsidR="001941E2" w:rsidRPr="00DF4F35">
        <w:rPr>
          <w:i/>
          <w:sz w:val="24"/>
          <w:szCs w:val="24"/>
        </w:rPr>
        <w:t xml:space="preserve"> </w:t>
      </w:r>
      <w:r w:rsidRPr="00DF4F35">
        <w:rPr>
          <w:i/>
          <w:sz w:val="24"/>
          <w:szCs w:val="24"/>
        </w:rPr>
        <w:t>производителем</w:t>
      </w:r>
      <w:r w:rsidR="001941E2" w:rsidRPr="00DF4F35">
        <w:rPr>
          <w:i/>
          <w:sz w:val="24"/>
          <w:szCs w:val="24"/>
        </w:rPr>
        <w:t xml:space="preserve"> </w:t>
      </w:r>
      <w:r w:rsidRPr="00DF4F35">
        <w:rPr>
          <w:i/>
          <w:sz w:val="24"/>
          <w:szCs w:val="24"/>
        </w:rPr>
        <w:t>и</w:t>
      </w:r>
      <w:r w:rsidR="001941E2" w:rsidRPr="00DF4F35">
        <w:rPr>
          <w:i/>
          <w:sz w:val="24"/>
          <w:szCs w:val="24"/>
        </w:rPr>
        <w:t xml:space="preserve"> </w:t>
      </w:r>
      <w:r w:rsidRPr="00DF4F35">
        <w:rPr>
          <w:i/>
          <w:sz w:val="24"/>
          <w:szCs w:val="24"/>
        </w:rPr>
        <w:t>обозначается</w:t>
      </w:r>
      <w:r w:rsidR="001941E2" w:rsidRPr="00DF4F35">
        <w:rPr>
          <w:i/>
          <w:sz w:val="24"/>
          <w:szCs w:val="24"/>
        </w:rPr>
        <w:t xml:space="preserve"> </w:t>
      </w:r>
      <w:r w:rsidRPr="00DF4F35">
        <w:rPr>
          <w:i/>
          <w:sz w:val="24"/>
          <w:szCs w:val="24"/>
        </w:rPr>
        <w:t>определенным</w:t>
      </w:r>
      <w:r w:rsidR="001941E2" w:rsidRPr="00DF4F35">
        <w:rPr>
          <w:i/>
          <w:sz w:val="24"/>
          <w:szCs w:val="24"/>
        </w:rPr>
        <w:t xml:space="preserve"> </w:t>
      </w:r>
      <w:r w:rsidRPr="00DF4F35">
        <w:rPr>
          <w:i/>
          <w:sz w:val="24"/>
          <w:szCs w:val="24"/>
        </w:rPr>
        <w:t>цветом:</w:t>
      </w:r>
      <w:r w:rsidR="001941E2" w:rsidRPr="00DF4F35">
        <w:rPr>
          <w:i/>
          <w:sz w:val="24"/>
          <w:szCs w:val="24"/>
        </w:rPr>
        <w:t xml:space="preserve"> </w:t>
      </w:r>
      <w:r w:rsidRPr="00DF4F35">
        <w:rPr>
          <w:i/>
          <w:sz w:val="24"/>
          <w:szCs w:val="24"/>
        </w:rPr>
        <w:t>желтый</w:t>
      </w:r>
      <w:r w:rsidR="001941E2" w:rsidRPr="00DF4F35">
        <w:rPr>
          <w:i/>
          <w:sz w:val="24"/>
          <w:szCs w:val="24"/>
        </w:rPr>
        <w:t xml:space="preserve"> </w:t>
      </w:r>
      <w:r w:rsidRPr="00DF4F35">
        <w:rPr>
          <w:i/>
          <w:sz w:val="24"/>
          <w:szCs w:val="24"/>
        </w:rPr>
        <w:t>–</w:t>
      </w:r>
      <w:r w:rsidR="001941E2" w:rsidRPr="00DF4F35">
        <w:rPr>
          <w:i/>
          <w:sz w:val="24"/>
          <w:szCs w:val="24"/>
        </w:rPr>
        <w:t xml:space="preserve"> </w:t>
      </w:r>
      <w:r w:rsidRPr="00DF4F35">
        <w:rPr>
          <w:i/>
          <w:sz w:val="24"/>
          <w:szCs w:val="24"/>
        </w:rPr>
        <w:t>легкое</w:t>
      </w:r>
      <w:r w:rsidR="001941E2" w:rsidRPr="00DF4F35">
        <w:rPr>
          <w:i/>
          <w:sz w:val="24"/>
          <w:szCs w:val="24"/>
        </w:rPr>
        <w:t xml:space="preserve"> </w:t>
      </w:r>
      <w:r w:rsidRPr="00DF4F35">
        <w:rPr>
          <w:i/>
          <w:sz w:val="24"/>
          <w:szCs w:val="24"/>
        </w:rPr>
        <w:t>(Л)</w:t>
      </w:r>
      <w:r w:rsidR="001941E2" w:rsidRPr="00DF4F35">
        <w:rPr>
          <w:i/>
          <w:sz w:val="24"/>
          <w:szCs w:val="24"/>
        </w:rPr>
        <w:t xml:space="preserve"> </w:t>
      </w:r>
      <w:r w:rsidRPr="00DF4F35">
        <w:rPr>
          <w:i/>
          <w:sz w:val="24"/>
          <w:szCs w:val="24"/>
        </w:rPr>
        <w:t>(2-3</w:t>
      </w:r>
      <w:r w:rsidR="001941E2" w:rsidRPr="00DF4F35">
        <w:rPr>
          <w:i/>
          <w:sz w:val="24"/>
          <w:szCs w:val="24"/>
        </w:rPr>
        <w:t xml:space="preserve"> </w:t>
      </w:r>
      <w:r w:rsidRPr="00DF4F35">
        <w:rPr>
          <w:i/>
          <w:sz w:val="24"/>
          <w:szCs w:val="24"/>
        </w:rPr>
        <w:t>кг),</w:t>
      </w:r>
      <w:r w:rsidR="001941E2" w:rsidRPr="00DF4F35">
        <w:rPr>
          <w:i/>
          <w:sz w:val="24"/>
          <w:szCs w:val="24"/>
        </w:rPr>
        <w:t xml:space="preserve"> </w:t>
      </w:r>
      <w:r w:rsidRPr="00DF4F35">
        <w:rPr>
          <w:i/>
          <w:sz w:val="24"/>
          <w:szCs w:val="24"/>
        </w:rPr>
        <w:t>красный</w:t>
      </w:r>
      <w:r w:rsidR="001941E2" w:rsidRPr="00DF4F35">
        <w:rPr>
          <w:i/>
          <w:sz w:val="24"/>
          <w:szCs w:val="24"/>
        </w:rPr>
        <w:t xml:space="preserve"> </w:t>
      </w:r>
      <w:r w:rsidRPr="00DF4F35">
        <w:rPr>
          <w:i/>
          <w:sz w:val="24"/>
          <w:szCs w:val="24"/>
        </w:rPr>
        <w:t>–</w:t>
      </w:r>
      <w:r w:rsidR="001941E2" w:rsidRPr="00DF4F35">
        <w:rPr>
          <w:i/>
          <w:sz w:val="24"/>
          <w:szCs w:val="24"/>
        </w:rPr>
        <w:t xml:space="preserve"> </w:t>
      </w:r>
      <w:r w:rsidRPr="00DF4F35">
        <w:rPr>
          <w:i/>
          <w:sz w:val="24"/>
          <w:szCs w:val="24"/>
        </w:rPr>
        <w:t>(У)</w:t>
      </w:r>
      <w:r w:rsidR="001941E2" w:rsidRPr="00DF4F35">
        <w:rPr>
          <w:i/>
          <w:sz w:val="24"/>
          <w:szCs w:val="24"/>
        </w:rPr>
        <w:t xml:space="preserve"> </w:t>
      </w:r>
      <w:r w:rsidRPr="00DF4F35">
        <w:rPr>
          <w:i/>
          <w:sz w:val="24"/>
          <w:szCs w:val="24"/>
        </w:rPr>
        <w:t>умеренное</w:t>
      </w:r>
      <w:r w:rsidR="001941E2" w:rsidRPr="00DF4F35">
        <w:rPr>
          <w:i/>
          <w:sz w:val="24"/>
          <w:szCs w:val="24"/>
        </w:rPr>
        <w:t xml:space="preserve"> </w:t>
      </w:r>
      <w:r w:rsidRPr="00DF4F35">
        <w:rPr>
          <w:i/>
          <w:sz w:val="24"/>
          <w:szCs w:val="24"/>
        </w:rPr>
        <w:t>(4</w:t>
      </w:r>
      <w:r w:rsidR="001941E2" w:rsidRPr="00DF4F35">
        <w:rPr>
          <w:i/>
          <w:sz w:val="24"/>
          <w:szCs w:val="24"/>
        </w:rPr>
        <w:t xml:space="preserve"> </w:t>
      </w:r>
      <w:r w:rsidRPr="00DF4F35">
        <w:rPr>
          <w:i/>
          <w:sz w:val="24"/>
          <w:szCs w:val="24"/>
        </w:rPr>
        <w:t>кг),</w:t>
      </w:r>
      <w:r w:rsidR="001941E2" w:rsidRPr="00DF4F35">
        <w:rPr>
          <w:i/>
          <w:sz w:val="24"/>
          <w:szCs w:val="24"/>
        </w:rPr>
        <w:t xml:space="preserve"> </w:t>
      </w:r>
      <w:r w:rsidRPr="00DF4F35">
        <w:rPr>
          <w:i/>
          <w:sz w:val="24"/>
          <w:szCs w:val="24"/>
        </w:rPr>
        <w:t>зеленый</w:t>
      </w:r>
      <w:r w:rsidR="001941E2" w:rsidRPr="00DF4F35">
        <w:rPr>
          <w:i/>
          <w:sz w:val="24"/>
          <w:szCs w:val="24"/>
        </w:rPr>
        <w:t xml:space="preserve"> </w:t>
      </w:r>
      <w:r w:rsidRPr="00DF4F35">
        <w:rPr>
          <w:i/>
          <w:sz w:val="24"/>
          <w:szCs w:val="24"/>
        </w:rPr>
        <w:t>–</w:t>
      </w:r>
      <w:r w:rsidR="001941E2" w:rsidRPr="00DF4F35">
        <w:rPr>
          <w:i/>
          <w:sz w:val="24"/>
          <w:szCs w:val="24"/>
        </w:rPr>
        <w:t xml:space="preserve"> </w:t>
      </w:r>
      <w:r w:rsidRPr="00DF4F35">
        <w:rPr>
          <w:i/>
          <w:sz w:val="24"/>
          <w:szCs w:val="24"/>
        </w:rPr>
        <w:t>среднее</w:t>
      </w:r>
      <w:r w:rsidR="001941E2" w:rsidRPr="00DF4F35">
        <w:rPr>
          <w:i/>
          <w:sz w:val="24"/>
          <w:szCs w:val="24"/>
        </w:rPr>
        <w:t xml:space="preserve"> </w:t>
      </w:r>
      <w:r w:rsidRPr="00DF4F35">
        <w:rPr>
          <w:i/>
          <w:sz w:val="24"/>
          <w:szCs w:val="24"/>
        </w:rPr>
        <w:t>(С)</w:t>
      </w:r>
      <w:r w:rsidR="001941E2" w:rsidRPr="00DF4F35">
        <w:rPr>
          <w:i/>
          <w:sz w:val="24"/>
          <w:szCs w:val="24"/>
        </w:rPr>
        <w:t xml:space="preserve"> </w:t>
      </w:r>
      <w:r w:rsidRPr="00DF4F35">
        <w:rPr>
          <w:i/>
          <w:sz w:val="24"/>
          <w:szCs w:val="24"/>
        </w:rPr>
        <w:t>(5,5</w:t>
      </w:r>
      <w:r w:rsidR="001941E2" w:rsidRPr="00DF4F35">
        <w:rPr>
          <w:i/>
          <w:sz w:val="24"/>
          <w:szCs w:val="24"/>
        </w:rPr>
        <w:t xml:space="preserve"> </w:t>
      </w:r>
      <w:r w:rsidRPr="00DF4F35">
        <w:rPr>
          <w:i/>
          <w:sz w:val="24"/>
          <w:szCs w:val="24"/>
        </w:rPr>
        <w:t>кг),</w:t>
      </w:r>
      <w:r w:rsidR="001941E2" w:rsidRPr="00DF4F35">
        <w:rPr>
          <w:i/>
          <w:sz w:val="24"/>
          <w:szCs w:val="24"/>
        </w:rPr>
        <w:t xml:space="preserve"> </w:t>
      </w:r>
      <w:r w:rsidRPr="00DF4F35">
        <w:rPr>
          <w:i/>
          <w:sz w:val="24"/>
          <w:szCs w:val="24"/>
        </w:rPr>
        <w:t>красный</w:t>
      </w:r>
      <w:r w:rsidR="001941E2" w:rsidRPr="00DF4F35">
        <w:rPr>
          <w:i/>
          <w:sz w:val="24"/>
          <w:szCs w:val="24"/>
        </w:rPr>
        <w:t xml:space="preserve"> </w:t>
      </w:r>
      <w:r w:rsidRPr="00DF4F35">
        <w:rPr>
          <w:i/>
          <w:sz w:val="24"/>
          <w:szCs w:val="24"/>
        </w:rPr>
        <w:t>–</w:t>
      </w:r>
      <w:r w:rsidR="001941E2" w:rsidRPr="00DF4F35">
        <w:rPr>
          <w:i/>
          <w:sz w:val="24"/>
          <w:szCs w:val="24"/>
        </w:rPr>
        <w:t xml:space="preserve"> </w:t>
      </w:r>
      <w:r w:rsidRPr="00DF4F35">
        <w:rPr>
          <w:i/>
          <w:sz w:val="24"/>
          <w:szCs w:val="24"/>
        </w:rPr>
        <w:t>высокое</w:t>
      </w:r>
      <w:r w:rsidR="001941E2" w:rsidRPr="00DF4F35">
        <w:rPr>
          <w:i/>
          <w:sz w:val="24"/>
          <w:szCs w:val="24"/>
        </w:rPr>
        <w:t xml:space="preserve"> </w:t>
      </w:r>
      <w:r w:rsidRPr="00DF4F35">
        <w:rPr>
          <w:i/>
          <w:sz w:val="24"/>
          <w:szCs w:val="24"/>
        </w:rPr>
        <w:t>(В)</w:t>
      </w:r>
      <w:r w:rsidR="001941E2" w:rsidRPr="00DF4F35">
        <w:rPr>
          <w:i/>
          <w:sz w:val="24"/>
          <w:szCs w:val="24"/>
        </w:rPr>
        <w:t xml:space="preserve"> </w:t>
      </w:r>
      <w:r w:rsidRPr="00DF4F35">
        <w:rPr>
          <w:i/>
          <w:sz w:val="24"/>
          <w:szCs w:val="24"/>
        </w:rPr>
        <w:t>(7</w:t>
      </w:r>
      <w:r w:rsidR="001941E2" w:rsidRPr="00DF4F35">
        <w:rPr>
          <w:i/>
          <w:sz w:val="24"/>
          <w:szCs w:val="24"/>
        </w:rPr>
        <w:t xml:space="preserve"> </w:t>
      </w:r>
      <w:r w:rsidRPr="00DF4F35">
        <w:rPr>
          <w:i/>
          <w:sz w:val="24"/>
          <w:szCs w:val="24"/>
        </w:rPr>
        <w:t>кг).</w:t>
      </w:r>
    </w:p>
    <w:p w:rsidR="00D725BA" w:rsidRPr="007136C2" w:rsidRDefault="00D725BA" w:rsidP="00F43B07">
      <w:pPr>
        <w:tabs>
          <w:tab w:val="left" w:pos="9638"/>
        </w:tabs>
      </w:pPr>
    </w:p>
    <w:p w:rsidR="00D725BA" w:rsidRPr="007136C2" w:rsidRDefault="00333DC5" w:rsidP="00F43B07">
      <w:pPr>
        <w:tabs>
          <w:tab w:val="left" w:pos="9638"/>
        </w:tabs>
      </w:pPr>
      <w:r w:rsidRPr="007136C2">
        <w:t>В</w:t>
      </w:r>
      <w:r w:rsidR="001941E2">
        <w:t xml:space="preserve"> </w:t>
      </w:r>
      <w:r w:rsidRPr="007136C2">
        <w:t>табл.</w:t>
      </w:r>
      <w:r w:rsidR="001941E2">
        <w:t xml:space="preserve"> </w:t>
      </w:r>
      <w:r w:rsidRPr="007136C2">
        <w:t>2</w:t>
      </w:r>
      <w:r w:rsidR="001941E2">
        <w:t xml:space="preserve"> </w:t>
      </w:r>
      <w:r w:rsidRPr="007136C2">
        <w:t>представлены</w:t>
      </w:r>
      <w:r w:rsidR="001941E2">
        <w:t xml:space="preserve"> </w:t>
      </w:r>
      <w:r w:rsidRPr="007136C2">
        <w:t>результаты</w:t>
      </w:r>
      <w:r w:rsidR="001941E2">
        <w:t xml:space="preserve"> </w:t>
      </w:r>
      <w:r w:rsidRPr="007136C2">
        <w:t>тестирования</w:t>
      </w:r>
      <w:r w:rsidR="001941E2">
        <w:t xml:space="preserve"> </w:t>
      </w:r>
      <w:r w:rsidRPr="007136C2">
        <w:t>статической</w:t>
      </w:r>
      <w:r w:rsidR="001941E2">
        <w:t xml:space="preserve"> </w:t>
      </w:r>
      <w:r w:rsidRPr="007136C2">
        <w:t>силовой</w:t>
      </w:r>
      <w:r w:rsidR="001941E2">
        <w:t xml:space="preserve"> </w:t>
      </w:r>
      <w:r w:rsidRPr="007136C2">
        <w:t>выносливости</w:t>
      </w:r>
      <w:r w:rsidR="001941E2">
        <w:t xml:space="preserve"> </w:t>
      </w:r>
      <w:r w:rsidRPr="007136C2">
        <w:t>мышц</w:t>
      </w:r>
      <w:r w:rsidR="001941E2">
        <w:t xml:space="preserve"> </w:t>
      </w:r>
      <w:r w:rsidRPr="007136C2">
        <w:t>брюшного</w:t>
      </w:r>
      <w:r w:rsidR="001941E2">
        <w:t xml:space="preserve"> </w:t>
      </w:r>
      <w:r w:rsidRPr="007136C2">
        <w:t>пресса,</w:t>
      </w:r>
      <w:r w:rsidR="001941E2">
        <w:t xml:space="preserve"> </w:t>
      </w:r>
      <w:r w:rsidRPr="007136C2">
        <w:t>груди</w:t>
      </w:r>
      <w:r w:rsidR="001941E2">
        <w:t xml:space="preserve"> </w:t>
      </w:r>
      <w:r w:rsidRPr="007136C2">
        <w:t>и</w:t>
      </w:r>
      <w:r w:rsidR="001941E2">
        <w:t xml:space="preserve"> </w:t>
      </w:r>
      <w:r w:rsidRPr="007136C2">
        <w:t>спины,</w:t>
      </w:r>
      <w:r w:rsidR="001941E2">
        <w:t xml:space="preserve"> </w:t>
      </w:r>
      <w:r w:rsidRPr="007136C2">
        <w:t>силы</w:t>
      </w:r>
      <w:r w:rsidR="001941E2">
        <w:t xml:space="preserve"> </w:t>
      </w:r>
      <w:r w:rsidRPr="007136C2">
        <w:t>кисти</w:t>
      </w:r>
      <w:r w:rsidR="001941E2">
        <w:t xml:space="preserve"> </w:t>
      </w:r>
      <w:r w:rsidRPr="007136C2">
        <w:t>женщин</w:t>
      </w:r>
      <w:r w:rsidR="001941E2">
        <w:t xml:space="preserve"> </w:t>
      </w:r>
      <w:r w:rsidRPr="007136C2">
        <w:t>30-35</w:t>
      </w:r>
      <w:r w:rsidR="001941E2">
        <w:t xml:space="preserve"> </w:t>
      </w:r>
      <w:r w:rsidRPr="007136C2">
        <w:t>лет,</w:t>
      </w:r>
      <w:r w:rsidR="001941E2">
        <w:t xml:space="preserve"> </w:t>
      </w:r>
      <w:r w:rsidRPr="007136C2">
        <w:t>занимающихся</w:t>
      </w:r>
      <w:r w:rsidR="001941E2">
        <w:t xml:space="preserve"> </w:t>
      </w:r>
      <w:r w:rsidRPr="007136C2">
        <w:t>рекреационной</w:t>
      </w:r>
      <w:r w:rsidR="001941E2">
        <w:t xml:space="preserve"> </w:t>
      </w:r>
      <w:r w:rsidRPr="007136C2">
        <w:t>верховой</w:t>
      </w:r>
      <w:r w:rsidR="001941E2">
        <w:t xml:space="preserve"> </w:t>
      </w:r>
      <w:r w:rsidRPr="007136C2">
        <w:t>ездой,</w:t>
      </w:r>
      <w:r w:rsidR="001941E2">
        <w:t xml:space="preserve"> </w:t>
      </w:r>
      <w:r w:rsidRPr="007136C2">
        <w:t>контрольной</w:t>
      </w:r>
      <w:r w:rsidR="001941E2">
        <w:t xml:space="preserve"> </w:t>
      </w:r>
      <w:r w:rsidRPr="007136C2">
        <w:t>и</w:t>
      </w:r>
      <w:r w:rsidR="001941E2">
        <w:t xml:space="preserve"> </w:t>
      </w:r>
      <w:r w:rsidRPr="007136C2">
        <w:t>экспериментальной</w:t>
      </w:r>
      <w:r w:rsidR="001941E2">
        <w:t xml:space="preserve"> </w:t>
      </w:r>
      <w:r w:rsidRPr="007136C2">
        <w:t>групп</w:t>
      </w:r>
      <w:r w:rsidR="001941E2">
        <w:t xml:space="preserve"> </w:t>
      </w:r>
      <w:r w:rsidRPr="007136C2">
        <w:t>до</w:t>
      </w:r>
      <w:r w:rsidR="001941E2">
        <w:t xml:space="preserve"> </w:t>
      </w:r>
      <w:r w:rsidRPr="007136C2">
        <w:t>и</w:t>
      </w:r>
      <w:r w:rsidR="001941E2">
        <w:t xml:space="preserve"> </w:t>
      </w:r>
      <w:r w:rsidRPr="007136C2">
        <w:t>после</w:t>
      </w:r>
      <w:r w:rsidR="001941E2">
        <w:t xml:space="preserve"> </w:t>
      </w:r>
      <w:r w:rsidRPr="007136C2">
        <w:t>педагогического</w:t>
      </w:r>
      <w:r w:rsidR="001941E2">
        <w:t xml:space="preserve"> </w:t>
      </w:r>
      <w:r w:rsidRPr="007136C2">
        <w:t>эксперимента.</w:t>
      </w:r>
    </w:p>
    <w:p w:rsidR="00D725BA" w:rsidRPr="007136C2" w:rsidRDefault="00333DC5" w:rsidP="00F43B07">
      <w:pPr>
        <w:tabs>
          <w:tab w:val="left" w:pos="9638"/>
        </w:tabs>
      </w:pPr>
      <w:r w:rsidRPr="00BD7BA5">
        <w:rPr>
          <w:spacing w:val="-4"/>
        </w:rPr>
        <w:t>Анализ</w:t>
      </w:r>
      <w:r w:rsidR="001941E2" w:rsidRPr="00BD7BA5">
        <w:rPr>
          <w:spacing w:val="-4"/>
        </w:rPr>
        <w:t xml:space="preserve"> </w:t>
      </w:r>
      <w:r w:rsidRPr="00BD7BA5">
        <w:rPr>
          <w:spacing w:val="-4"/>
        </w:rPr>
        <w:t>результатов</w:t>
      </w:r>
      <w:r w:rsidR="001941E2" w:rsidRPr="00BD7BA5">
        <w:rPr>
          <w:spacing w:val="-4"/>
        </w:rPr>
        <w:t xml:space="preserve"> </w:t>
      </w:r>
      <w:r w:rsidRPr="00BD7BA5">
        <w:rPr>
          <w:spacing w:val="-4"/>
        </w:rPr>
        <w:t>тестирования</w:t>
      </w:r>
      <w:r w:rsidR="001941E2" w:rsidRPr="00BD7BA5">
        <w:rPr>
          <w:spacing w:val="-4"/>
        </w:rPr>
        <w:t xml:space="preserve"> </w:t>
      </w:r>
      <w:r w:rsidRPr="00BD7BA5">
        <w:rPr>
          <w:spacing w:val="-4"/>
        </w:rPr>
        <w:t>силы</w:t>
      </w:r>
      <w:r w:rsidR="001941E2" w:rsidRPr="00BD7BA5">
        <w:rPr>
          <w:spacing w:val="-4"/>
        </w:rPr>
        <w:t xml:space="preserve"> </w:t>
      </w:r>
      <w:r w:rsidRPr="00BD7BA5">
        <w:rPr>
          <w:spacing w:val="-4"/>
        </w:rPr>
        <w:t>и</w:t>
      </w:r>
      <w:r w:rsidR="001941E2" w:rsidRPr="00BD7BA5">
        <w:rPr>
          <w:spacing w:val="-4"/>
        </w:rPr>
        <w:t xml:space="preserve"> </w:t>
      </w:r>
      <w:r w:rsidRPr="00BD7BA5">
        <w:rPr>
          <w:spacing w:val="-4"/>
        </w:rPr>
        <w:t>статической</w:t>
      </w:r>
      <w:r w:rsidR="001941E2" w:rsidRPr="00BD7BA5">
        <w:rPr>
          <w:spacing w:val="-4"/>
        </w:rPr>
        <w:t xml:space="preserve"> </w:t>
      </w:r>
      <w:r w:rsidRPr="00BD7BA5">
        <w:rPr>
          <w:spacing w:val="-4"/>
        </w:rPr>
        <w:t>силовой</w:t>
      </w:r>
      <w:r w:rsidR="001941E2" w:rsidRPr="00BD7BA5">
        <w:rPr>
          <w:spacing w:val="-4"/>
        </w:rPr>
        <w:t xml:space="preserve"> </w:t>
      </w:r>
      <w:r w:rsidRPr="00BD7BA5">
        <w:rPr>
          <w:spacing w:val="-4"/>
        </w:rPr>
        <w:t>выносливости</w:t>
      </w:r>
      <w:r w:rsidR="001941E2" w:rsidRPr="00BD7BA5">
        <w:rPr>
          <w:spacing w:val="-4"/>
        </w:rPr>
        <w:t xml:space="preserve"> </w:t>
      </w:r>
      <w:r w:rsidRPr="00BD7BA5">
        <w:rPr>
          <w:spacing w:val="-4"/>
        </w:rPr>
        <w:t>участниц</w:t>
      </w:r>
      <w:r w:rsidR="001941E2" w:rsidRPr="00BD7BA5">
        <w:rPr>
          <w:spacing w:val="-4"/>
        </w:rPr>
        <w:t xml:space="preserve"> </w:t>
      </w:r>
      <w:r w:rsidRPr="00BD7BA5">
        <w:rPr>
          <w:spacing w:val="-4"/>
        </w:rPr>
        <w:t>эксперимента</w:t>
      </w:r>
      <w:r w:rsidR="001941E2" w:rsidRPr="00BD7BA5">
        <w:rPr>
          <w:spacing w:val="-4"/>
        </w:rPr>
        <w:t xml:space="preserve"> </w:t>
      </w:r>
      <w:r w:rsidRPr="00BD7BA5">
        <w:rPr>
          <w:spacing w:val="-4"/>
        </w:rPr>
        <w:t>выявил</w:t>
      </w:r>
      <w:r w:rsidR="001941E2" w:rsidRPr="00BD7BA5">
        <w:rPr>
          <w:spacing w:val="-4"/>
        </w:rPr>
        <w:t xml:space="preserve"> </w:t>
      </w:r>
      <w:r w:rsidRPr="00BD7BA5">
        <w:rPr>
          <w:spacing w:val="-4"/>
        </w:rPr>
        <w:t>статистически</w:t>
      </w:r>
      <w:r w:rsidR="001941E2" w:rsidRPr="00BD7BA5">
        <w:rPr>
          <w:spacing w:val="-4"/>
        </w:rPr>
        <w:t xml:space="preserve"> </w:t>
      </w:r>
      <w:r w:rsidRPr="00BD7BA5">
        <w:rPr>
          <w:spacing w:val="-4"/>
        </w:rPr>
        <w:t>достоверные</w:t>
      </w:r>
      <w:r w:rsidR="001941E2" w:rsidRPr="00BD7BA5">
        <w:rPr>
          <w:spacing w:val="-4"/>
        </w:rPr>
        <w:t xml:space="preserve"> </w:t>
      </w:r>
      <w:r w:rsidRPr="00BD7BA5">
        <w:rPr>
          <w:spacing w:val="-4"/>
        </w:rPr>
        <w:t>изменения</w:t>
      </w:r>
      <w:r w:rsidR="001941E2" w:rsidRPr="00BD7BA5">
        <w:rPr>
          <w:spacing w:val="-4"/>
        </w:rPr>
        <w:t xml:space="preserve"> </w:t>
      </w:r>
      <w:r w:rsidRPr="00BD7BA5">
        <w:rPr>
          <w:spacing w:val="-4"/>
        </w:rPr>
        <w:t>всех</w:t>
      </w:r>
      <w:r w:rsidR="001941E2" w:rsidRPr="00BD7BA5">
        <w:rPr>
          <w:spacing w:val="-4"/>
        </w:rPr>
        <w:t xml:space="preserve"> </w:t>
      </w:r>
      <w:r w:rsidRPr="00BD7BA5">
        <w:rPr>
          <w:spacing w:val="-4"/>
        </w:rPr>
        <w:t>изучаемых</w:t>
      </w:r>
      <w:r w:rsidR="001941E2" w:rsidRPr="00BD7BA5">
        <w:rPr>
          <w:spacing w:val="-4"/>
        </w:rPr>
        <w:t xml:space="preserve"> </w:t>
      </w:r>
      <w:r w:rsidRPr="00BD7BA5">
        <w:rPr>
          <w:spacing w:val="-4"/>
        </w:rPr>
        <w:t>показателей</w:t>
      </w:r>
      <w:r w:rsidR="001941E2" w:rsidRPr="00BD7BA5">
        <w:rPr>
          <w:spacing w:val="-4"/>
        </w:rPr>
        <w:t xml:space="preserve"> </w:t>
      </w:r>
      <w:r w:rsidRPr="00BD7BA5">
        <w:rPr>
          <w:spacing w:val="-4"/>
        </w:rPr>
        <w:t>в</w:t>
      </w:r>
      <w:r w:rsidR="001941E2" w:rsidRPr="00BD7BA5">
        <w:rPr>
          <w:spacing w:val="-4"/>
        </w:rPr>
        <w:t xml:space="preserve"> </w:t>
      </w:r>
      <w:r w:rsidRPr="00BD7BA5">
        <w:rPr>
          <w:spacing w:val="-4"/>
        </w:rPr>
        <w:t>экспериментальной</w:t>
      </w:r>
      <w:r w:rsidR="001941E2" w:rsidRPr="00BD7BA5">
        <w:rPr>
          <w:spacing w:val="-4"/>
        </w:rPr>
        <w:t xml:space="preserve"> </w:t>
      </w:r>
      <w:r w:rsidRPr="00BD7BA5">
        <w:rPr>
          <w:spacing w:val="-4"/>
        </w:rPr>
        <w:t>группе</w:t>
      </w:r>
      <w:r w:rsidR="001941E2" w:rsidRPr="00BD7BA5">
        <w:rPr>
          <w:spacing w:val="-4"/>
        </w:rPr>
        <w:t xml:space="preserve"> </w:t>
      </w:r>
      <w:r w:rsidRPr="00BD7BA5">
        <w:rPr>
          <w:spacing w:val="-4"/>
        </w:rPr>
        <w:t>и</w:t>
      </w:r>
      <w:r w:rsidR="001941E2" w:rsidRPr="00BD7BA5">
        <w:rPr>
          <w:spacing w:val="-4"/>
        </w:rPr>
        <w:t xml:space="preserve"> </w:t>
      </w:r>
      <w:r w:rsidRPr="00BD7BA5">
        <w:rPr>
          <w:spacing w:val="-4"/>
        </w:rPr>
        <w:t>достоверные</w:t>
      </w:r>
      <w:r w:rsidR="001941E2" w:rsidRPr="00BD7BA5">
        <w:rPr>
          <w:spacing w:val="-4"/>
        </w:rPr>
        <w:t xml:space="preserve"> </w:t>
      </w:r>
      <w:r w:rsidRPr="00BD7BA5">
        <w:rPr>
          <w:spacing w:val="-4"/>
        </w:rPr>
        <w:t>различия</w:t>
      </w:r>
      <w:r w:rsidR="001941E2" w:rsidRPr="00BD7BA5">
        <w:rPr>
          <w:spacing w:val="-4"/>
        </w:rPr>
        <w:t xml:space="preserve"> </w:t>
      </w:r>
      <w:r w:rsidRPr="00BD7BA5">
        <w:rPr>
          <w:spacing w:val="-4"/>
        </w:rPr>
        <w:t>между</w:t>
      </w:r>
      <w:r w:rsidR="001941E2" w:rsidRPr="00BD7BA5">
        <w:rPr>
          <w:spacing w:val="-4"/>
        </w:rPr>
        <w:t xml:space="preserve"> </w:t>
      </w:r>
      <w:r w:rsidRPr="00BD7BA5">
        <w:rPr>
          <w:spacing w:val="-4"/>
        </w:rPr>
        <w:t>группами</w:t>
      </w:r>
      <w:r w:rsidR="001941E2" w:rsidRPr="00BD7BA5">
        <w:rPr>
          <w:spacing w:val="-4"/>
        </w:rPr>
        <w:t xml:space="preserve"> </w:t>
      </w:r>
      <w:r w:rsidRPr="00BD7BA5">
        <w:rPr>
          <w:spacing w:val="-4"/>
        </w:rPr>
        <w:t>к</w:t>
      </w:r>
      <w:r w:rsidR="001941E2" w:rsidRPr="00BD7BA5">
        <w:rPr>
          <w:spacing w:val="-4"/>
        </w:rPr>
        <w:t xml:space="preserve"> </w:t>
      </w:r>
      <w:r w:rsidRPr="00BD7BA5">
        <w:rPr>
          <w:spacing w:val="-4"/>
        </w:rPr>
        <w:t>окончанию</w:t>
      </w:r>
      <w:r w:rsidR="001941E2" w:rsidRPr="00BD7BA5">
        <w:rPr>
          <w:spacing w:val="-4"/>
        </w:rPr>
        <w:t xml:space="preserve"> </w:t>
      </w:r>
      <w:r w:rsidRPr="00BD7BA5">
        <w:rPr>
          <w:spacing w:val="-4"/>
        </w:rPr>
        <w:t>эксперимента</w:t>
      </w:r>
      <w:r w:rsidR="001941E2" w:rsidRPr="00BD7BA5">
        <w:rPr>
          <w:spacing w:val="-4"/>
        </w:rPr>
        <w:t xml:space="preserve"> </w:t>
      </w:r>
      <w:r w:rsidRPr="00BD7BA5">
        <w:rPr>
          <w:spacing w:val="-4"/>
        </w:rPr>
        <w:t>(р&lt;0,05-0,01)</w:t>
      </w:r>
      <w:r w:rsidRPr="007136C2">
        <w:t>.</w:t>
      </w:r>
      <w:r w:rsidR="001941E2">
        <w:t xml:space="preserve"> </w:t>
      </w:r>
    </w:p>
    <w:p w:rsidR="00D725BA" w:rsidRPr="007136C2" w:rsidRDefault="00D725BA" w:rsidP="00F43B07">
      <w:pPr>
        <w:tabs>
          <w:tab w:val="left" w:pos="9638"/>
        </w:tabs>
      </w:pPr>
    </w:p>
    <w:p w:rsidR="00D725BA" w:rsidRDefault="00333DC5" w:rsidP="00DF4F35">
      <w:pPr>
        <w:tabs>
          <w:tab w:val="left" w:pos="9638"/>
        </w:tabs>
        <w:ind w:firstLine="0"/>
        <w:rPr>
          <w:b/>
          <w:bCs/>
          <w:sz w:val="24"/>
          <w:szCs w:val="24"/>
        </w:rPr>
      </w:pPr>
      <w:r w:rsidRPr="00DF4F35">
        <w:rPr>
          <w:b/>
          <w:bCs/>
          <w:sz w:val="24"/>
          <w:szCs w:val="24"/>
        </w:rPr>
        <w:t>Таблица</w:t>
      </w:r>
      <w:r w:rsidR="001941E2" w:rsidRPr="00DF4F35">
        <w:rPr>
          <w:b/>
          <w:bCs/>
          <w:sz w:val="24"/>
          <w:szCs w:val="24"/>
        </w:rPr>
        <w:t xml:space="preserve"> </w:t>
      </w:r>
      <w:r w:rsidRPr="00DF4F35">
        <w:rPr>
          <w:b/>
          <w:bCs/>
          <w:sz w:val="24"/>
          <w:szCs w:val="24"/>
        </w:rPr>
        <w:t>2.</w:t>
      </w:r>
      <w:r w:rsidR="001941E2" w:rsidRPr="00DF4F35">
        <w:rPr>
          <w:b/>
          <w:bCs/>
          <w:sz w:val="24"/>
          <w:szCs w:val="24"/>
        </w:rPr>
        <w:t xml:space="preserve"> </w:t>
      </w:r>
      <w:r w:rsidRPr="00DF4F35">
        <w:rPr>
          <w:b/>
          <w:bCs/>
          <w:sz w:val="24"/>
          <w:szCs w:val="24"/>
        </w:rPr>
        <w:t>-</w:t>
      </w:r>
      <w:r w:rsidR="001941E2" w:rsidRPr="00DF4F35">
        <w:rPr>
          <w:b/>
          <w:bCs/>
          <w:sz w:val="24"/>
          <w:szCs w:val="24"/>
        </w:rPr>
        <w:t xml:space="preserve"> </w:t>
      </w:r>
      <w:r w:rsidRPr="00DF4F35">
        <w:rPr>
          <w:b/>
          <w:bCs/>
          <w:sz w:val="24"/>
          <w:szCs w:val="24"/>
        </w:rPr>
        <w:t>Изменение</w:t>
      </w:r>
      <w:r w:rsidR="001941E2" w:rsidRPr="00DF4F35">
        <w:rPr>
          <w:b/>
          <w:bCs/>
          <w:sz w:val="24"/>
          <w:szCs w:val="24"/>
        </w:rPr>
        <w:t xml:space="preserve"> </w:t>
      </w:r>
      <w:r w:rsidRPr="00DF4F35">
        <w:rPr>
          <w:b/>
          <w:bCs/>
          <w:sz w:val="24"/>
          <w:szCs w:val="24"/>
        </w:rPr>
        <w:t>показателей</w:t>
      </w:r>
      <w:r w:rsidR="001941E2" w:rsidRPr="00DF4F35">
        <w:rPr>
          <w:b/>
          <w:bCs/>
          <w:sz w:val="24"/>
          <w:szCs w:val="24"/>
        </w:rPr>
        <w:t xml:space="preserve"> </w:t>
      </w:r>
      <w:r w:rsidRPr="00DF4F35">
        <w:rPr>
          <w:b/>
          <w:bCs/>
          <w:sz w:val="24"/>
          <w:szCs w:val="24"/>
        </w:rPr>
        <w:t>силовых</w:t>
      </w:r>
      <w:r w:rsidR="001941E2" w:rsidRPr="00DF4F35">
        <w:rPr>
          <w:b/>
          <w:bCs/>
          <w:sz w:val="24"/>
          <w:szCs w:val="24"/>
        </w:rPr>
        <w:t xml:space="preserve"> </w:t>
      </w:r>
      <w:r w:rsidRPr="00DF4F35">
        <w:rPr>
          <w:b/>
          <w:bCs/>
          <w:sz w:val="24"/>
          <w:szCs w:val="24"/>
        </w:rPr>
        <w:t>качеств</w:t>
      </w:r>
      <w:r w:rsidR="001941E2" w:rsidRPr="00DF4F35">
        <w:rPr>
          <w:b/>
          <w:bCs/>
          <w:sz w:val="24"/>
          <w:szCs w:val="24"/>
        </w:rPr>
        <w:t xml:space="preserve"> </w:t>
      </w:r>
      <w:r w:rsidRPr="00DF4F35">
        <w:rPr>
          <w:b/>
          <w:bCs/>
          <w:sz w:val="24"/>
          <w:szCs w:val="24"/>
        </w:rPr>
        <w:t>и</w:t>
      </w:r>
      <w:r w:rsidR="001941E2" w:rsidRPr="00DF4F35">
        <w:rPr>
          <w:b/>
          <w:bCs/>
          <w:sz w:val="24"/>
          <w:szCs w:val="24"/>
        </w:rPr>
        <w:t xml:space="preserve"> </w:t>
      </w:r>
      <w:r w:rsidRPr="00DF4F35">
        <w:rPr>
          <w:b/>
          <w:bCs/>
          <w:sz w:val="24"/>
          <w:szCs w:val="24"/>
        </w:rPr>
        <w:t>статической</w:t>
      </w:r>
      <w:r w:rsidR="001941E2" w:rsidRPr="00DF4F35">
        <w:rPr>
          <w:b/>
          <w:bCs/>
          <w:sz w:val="24"/>
          <w:szCs w:val="24"/>
        </w:rPr>
        <w:t xml:space="preserve"> </w:t>
      </w:r>
      <w:r w:rsidRPr="00DF4F35">
        <w:rPr>
          <w:b/>
          <w:bCs/>
          <w:sz w:val="24"/>
          <w:szCs w:val="24"/>
        </w:rPr>
        <w:t>силовой</w:t>
      </w:r>
      <w:r w:rsidR="001941E2" w:rsidRPr="00DF4F35">
        <w:rPr>
          <w:b/>
          <w:bCs/>
          <w:sz w:val="24"/>
          <w:szCs w:val="24"/>
        </w:rPr>
        <w:t xml:space="preserve"> </w:t>
      </w:r>
      <w:r w:rsidRPr="00DF4F35">
        <w:rPr>
          <w:b/>
          <w:bCs/>
          <w:sz w:val="24"/>
          <w:szCs w:val="24"/>
        </w:rPr>
        <w:t>выносливости</w:t>
      </w:r>
      <w:r w:rsidR="001941E2" w:rsidRPr="00DF4F35">
        <w:rPr>
          <w:b/>
          <w:bCs/>
          <w:sz w:val="24"/>
          <w:szCs w:val="24"/>
        </w:rPr>
        <w:t xml:space="preserve"> </w:t>
      </w:r>
      <w:r w:rsidRPr="00DF4F35">
        <w:rPr>
          <w:b/>
          <w:bCs/>
          <w:sz w:val="24"/>
          <w:szCs w:val="24"/>
        </w:rPr>
        <w:t>у</w:t>
      </w:r>
      <w:r w:rsidR="001941E2" w:rsidRPr="00DF4F35">
        <w:rPr>
          <w:b/>
          <w:bCs/>
          <w:sz w:val="24"/>
          <w:szCs w:val="24"/>
        </w:rPr>
        <w:t xml:space="preserve"> </w:t>
      </w:r>
      <w:r w:rsidRPr="00DF4F35">
        <w:rPr>
          <w:b/>
          <w:bCs/>
          <w:sz w:val="24"/>
          <w:szCs w:val="24"/>
        </w:rPr>
        <w:t>женщин</w:t>
      </w:r>
      <w:r w:rsidR="001941E2" w:rsidRPr="00DF4F35">
        <w:rPr>
          <w:b/>
          <w:bCs/>
          <w:sz w:val="24"/>
          <w:szCs w:val="24"/>
        </w:rPr>
        <w:t xml:space="preserve"> </w:t>
      </w:r>
      <w:r w:rsidRPr="00DF4F35">
        <w:rPr>
          <w:b/>
          <w:bCs/>
          <w:sz w:val="24"/>
          <w:szCs w:val="24"/>
        </w:rPr>
        <w:t>30-35</w:t>
      </w:r>
      <w:r w:rsidR="001941E2" w:rsidRPr="00DF4F35">
        <w:rPr>
          <w:b/>
          <w:bCs/>
          <w:sz w:val="24"/>
          <w:szCs w:val="24"/>
        </w:rPr>
        <w:t xml:space="preserve"> </w:t>
      </w:r>
      <w:r w:rsidRPr="00DF4F35">
        <w:rPr>
          <w:b/>
          <w:bCs/>
          <w:sz w:val="24"/>
          <w:szCs w:val="24"/>
        </w:rPr>
        <w:t>лет,</w:t>
      </w:r>
      <w:r w:rsidR="001941E2" w:rsidRPr="00DF4F35">
        <w:rPr>
          <w:b/>
          <w:bCs/>
          <w:sz w:val="24"/>
          <w:szCs w:val="24"/>
        </w:rPr>
        <w:t xml:space="preserve"> </w:t>
      </w:r>
      <w:r w:rsidRPr="00DF4F35">
        <w:rPr>
          <w:b/>
          <w:bCs/>
          <w:sz w:val="24"/>
          <w:szCs w:val="24"/>
        </w:rPr>
        <w:t>занимающихся</w:t>
      </w:r>
      <w:r w:rsidR="001941E2" w:rsidRPr="00DF4F35">
        <w:rPr>
          <w:b/>
          <w:bCs/>
          <w:sz w:val="24"/>
          <w:szCs w:val="24"/>
        </w:rPr>
        <w:t xml:space="preserve"> </w:t>
      </w:r>
      <w:r w:rsidRPr="00DF4F35">
        <w:rPr>
          <w:b/>
          <w:bCs/>
          <w:sz w:val="24"/>
          <w:szCs w:val="24"/>
        </w:rPr>
        <w:t>рекреационной</w:t>
      </w:r>
      <w:r w:rsidR="001941E2" w:rsidRPr="00DF4F35">
        <w:rPr>
          <w:b/>
          <w:bCs/>
          <w:sz w:val="24"/>
          <w:szCs w:val="24"/>
        </w:rPr>
        <w:t xml:space="preserve"> </w:t>
      </w:r>
      <w:r w:rsidRPr="00DF4F35">
        <w:rPr>
          <w:b/>
          <w:bCs/>
          <w:sz w:val="24"/>
          <w:szCs w:val="24"/>
        </w:rPr>
        <w:t>верховой</w:t>
      </w:r>
      <w:r w:rsidR="001941E2" w:rsidRPr="00DF4F35">
        <w:rPr>
          <w:b/>
          <w:bCs/>
          <w:sz w:val="24"/>
          <w:szCs w:val="24"/>
        </w:rPr>
        <w:t xml:space="preserve"> </w:t>
      </w:r>
      <w:r w:rsidRPr="00DF4F35">
        <w:rPr>
          <w:b/>
          <w:bCs/>
          <w:sz w:val="24"/>
          <w:szCs w:val="24"/>
        </w:rPr>
        <w:t>ездой,</w:t>
      </w:r>
      <w:r w:rsidR="001941E2" w:rsidRPr="00DF4F35">
        <w:rPr>
          <w:b/>
          <w:bCs/>
          <w:sz w:val="24"/>
          <w:szCs w:val="24"/>
        </w:rPr>
        <w:t xml:space="preserve"> </w:t>
      </w:r>
      <w:r w:rsidRPr="00DF4F35">
        <w:rPr>
          <w:b/>
          <w:bCs/>
          <w:sz w:val="24"/>
          <w:szCs w:val="24"/>
        </w:rPr>
        <w:t>контрольной</w:t>
      </w:r>
      <w:r w:rsidR="001941E2" w:rsidRPr="00DF4F35">
        <w:rPr>
          <w:b/>
          <w:bCs/>
          <w:sz w:val="24"/>
          <w:szCs w:val="24"/>
        </w:rPr>
        <w:t xml:space="preserve"> </w:t>
      </w:r>
      <w:r w:rsidRPr="00DF4F35">
        <w:rPr>
          <w:b/>
          <w:bCs/>
          <w:sz w:val="24"/>
          <w:szCs w:val="24"/>
        </w:rPr>
        <w:t>и</w:t>
      </w:r>
      <w:r w:rsidR="001941E2" w:rsidRPr="00DF4F35">
        <w:rPr>
          <w:b/>
          <w:bCs/>
          <w:sz w:val="24"/>
          <w:szCs w:val="24"/>
        </w:rPr>
        <w:t xml:space="preserve"> </w:t>
      </w:r>
      <w:r w:rsidRPr="00DF4F35">
        <w:rPr>
          <w:b/>
          <w:bCs/>
          <w:sz w:val="24"/>
          <w:szCs w:val="24"/>
        </w:rPr>
        <w:t>экспериментальной</w:t>
      </w:r>
      <w:r w:rsidR="001941E2" w:rsidRPr="00DF4F35">
        <w:rPr>
          <w:b/>
          <w:bCs/>
          <w:sz w:val="24"/>
          <w:szCs w:val="24"/>
        </w:rPr>
        <w:t xml:space="preserve"> </w:t>
      </w:r>
      <w:r w:rsidRPr="00DF4F35">
        <w:rPr>
          <w:b/>
          <w:bCs/>
          <w:sz w:val="24"/>
          <w:szCs w:val="24"/>
        </w:rPr>
        <w:t>групп</w:t>
      </w:r>
      <w:r w:rsidR="001941E2" w:rsidRPr="00DF4F35">
        <w:rPr>
          <w:b/>
          <w:bCs/>
          <w:sz w:val="24"/>
          <w:szCs w:val="24"/>
        </w:rPr>
        <w:t xml:space="preserve"> </w:t>
      </w:r>
      <w:r w:rsidRPr="00DF4F35">
        <w:rPr>
          <w:b/>
          <w:bCs/>
          <w:sz w:val="24"/>
          <w:szCs w:val="24"/>
        </w:rPr>
        <w:t>в</w:t>
      </w:r>
      <w:r w:rsidR="001941E2" w:rsidRPr="00DF4F35">
        <w:rPr>
          <w:b/>
          <w:bCs/>
          <w:sz w:val="24"/>
          <w:szCs w:val="24"/>
        </w:rPr>
        <w:t xml:space="preserve"> </w:t>
      </w:r>
      <w:r w:rsidRPr="00DF4F35">
        <w:rPr>
          <w:b/>
          <w:bCs/>
          <w:sz w:val="24"/>
          <w:szCs w:val="24"/>
        </w:rPr>
        <w:t>ходе</w:t>
      </w:r>
      <w:r w:rsidR="001941E2" w:rsidRPr="00DF4F35">
        <w:rPr>
          <w:b/>
          <w:bCs/>
          <w:sz w:val="24"/>
          <w:szCs w:val="24"/>
        </w:rPr>
        <w:t xml:space="preserve"> </w:t>
      </w:r>
      <w:r w:rsidRPr="00DF4F35">
        <w:rPr>
          <w:b/>
          <w:bCs/>
          <w:sz w:val="24"/>
          <w:szCs w:val="24"/>
        </w:rPr>
        <w:t>педагогического</w:t>
      </w:r>
      <w:r w:rsidR="001941E2" w:rsidRPr="00DF4F35">
        <w:rPr>
          <w:b/>
          <w:bCs/>
          <w:sz w:val="24"/>
          <w:szCs w:val="24"/>
        </w:rPr>
        <w:t xml:space="preserve"> </w:t>
      </w:r>
      <w:r w:rsidRPr="00DF4F35">
        <w:rPr>
          <w:b/>
          <w:bCs/>
          <w:sz w:val="24"/>
          <w:szCs w:val="24"/>
        </w:rPr>
        <w:t>эксперимента,</w:t>
      </w:r>
      <w:r w:rsidR="001941E2" w:rsidRPr="00DF4F35">
        <w:rPr>
          <w:b/>
          <w:bCs/>
          <w:sz w:val="24"/>
          <w:szCs w:val="24"/>
        </w:rPr>
        <w:t xml:space="preserve"> </w:t>
      </w:r>
      <w:r w:rsidRPr="00DF4F35">
        <w:rPr>
          <w:b/>
          <w:bCs/>
          <w:sz w:val="24"/>
          <w:szCs w:val="24"/>
        </w:rPr>
        <w:t>X±σ</w:t>
      </w:r>
    </w:p>
    <w:p w:rsidR="00DF4F35" w:rsidRPr="00DF4F35" w:rsidRDefault="00DF4F35" w:rsidP="00DF4F35">
      <w:pPr>
        <w:tabs>
          <w:tab w:val="left" w:pos="9638"/>
        </w:tabs>
        <w:ind w:firstLine="0"/>
        <w:rPr>
          <w:b/>
          <w:bCs/>
          <w:sz w:val="24"/>
          <w:szCs w:val="24"/>
        </w:rPr>
      </w:pPr>
    </w:p>
    <w:tbl>
      <w:tblPr>
        <w:tblW w:w="9639" w:type="dxa"/>
        <w:jc w:val="center"/>
        <w:tblBorders>
          <w:top w:val="none" w:sz="4" w:space="0" w:color="auto"/>
          <w:left w:val="none" w:sz="4" w:space="0" w:color="auto"/>
          <w:right w:val="none" w:sz="4" w:space="0" w:color="auto"/>
        </w:tblBorders>
        <w:tblLayout w:type="fixed"/>
        <w:tblLook w:val="0000" w:firstRow="0" w:lastRow="0" w:firstColumn="0" w:lastColumn="0" w:noHBand="0" w:noVBand="0"/>
      </w:tblPr>
      <w:tblGrid>
        <w:gridCol w:w="2836"/>
        <w:gridCol w:w="1276"/>
        <w:gridCol w:w="1072"/>
        <w:gridCol w:w="902"/>
        <w:gridCol w:w="1275"/>
        <w:gridCol w:w="1418"/>
        <w:gridCol w:w="860"/>
      </w:tblGrid>
      <w:tr w:rsidR="00D725BA" w:rsidRPr="007136C2" w:rsidTr="00BD7BA5">
        <w:trPr>
          <w:jc w:val="center"/>
        </w:trPr>
        <w:tc>
          <w:tcPr>
            <w:tcW w:w="2836" w:type="dxa"/>
            <w:vMerge w:val="restart"/>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b/>
                <w:sz w:val="24"/>
                <w:szCs w:val="24"/>
              </w:rPr>
            </w:pPr>
            <w:r w:rsidRPr="00DF4F35">
              <w:rPr>
                <w:b/>
                <w:sz w:val="24"/>
                <w:szCs w:val="24"/>
              </w:rPr>
              <w:t>Показатель</w:t>
            </w:r>
          </w:p>
        </w:tc>
        <w:tc>
          <w:tcPr>
            <w:tcW w:w="3250" w:type="dxa"/>
            <w:gridSpan w:val="3"/>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b/>
                <w:sz w:val="24"/>
                <w:szCs w:val="24"/>
              </w:rPr>
            </w:pPr>
            <w:r w:rsidRPr="00DF4F35">
              <w:rPr>
                <w:b/>
                <w:sz w:val="24"/>
                <w:szCs w:val="24"/>
              </w:rPr>
              <w:t>До</w:t>
            </w:r>
            <w:r w:rsidR="001941E2" w:rsidRPr="00DF4F35">
              <w:rPr>
                <w:b/>
                <w:sz w:val="24"/>
                <w:szCs w:val="24"/>
              </w:rPr>
              <w:t xml:space="preserve"> </w:t>
            </w:r>
            <w:r w:rsidRPr="00DF4F35">
              <w:rPr>
                <w:b/>
                <w:sz w:val="24"/>
                <w:szCs w:val="24"/>
              </w:rPr>
              <w:t>эксперимента</w:t>
            </w:r>
          </w:p>
        </w:tc>
        <w:tc>
          <w:tcPr>
            <w:tcW w:w="3553" w:type="dxa"/>
            <w:gridSpan w:val="3"/>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b/>
                <w:sz w:val="24"/>
                <w:szCs w:val="24"/>
              </w:rPr>
            </w:pPr>
            <w:r w:rsidRPr="00DF4F35">
              <w:rPr>
                <w:b/>
                <w:sz w:val="24"/>
                <w:szCs w:val="24"/>
              </w:rPr>
              <w:t>После</w:t>
            </w:r>
            <w:r w:rsidR="001941E2" w:rsidRPr="00DF4F35">
              <w:rPr>
                <w:b/>
                <w:sz w:val="24"/>
                <w:szCs w:val="24"/>
              </w:rPr>
              <w:t xml:space="preserve"> </w:t>
            </w:r>
            <w:r w:rsidRPr="00DF4F35">
              <w:rPr>
                <w:b/>
                <w:sz w:val="24"/>
                <w:szCs w:val="24"/>
              </w:rPr>
              <w:t>эксперимента</w:t>
            </w:r>
          </w:p>
        </w:tc>
      </w:tr>
      <w:tr w:rsidR="00D725BA" w:rsidRPr="007136C2" w:rsidTr="00BD7BA5">
        <w:trPr>
          <w:jc w:val="center"/>
        </w:trPr>
        <w:tc>
          <w:tcPr>
            <w:tcW w:w="2836" w:type="dxa"/>
            <w:vMerge/>
            <w:tcBorders>
              <w:top w:val="single" w:sz="8" w:space="0" w:color="404040"/>
              <w:left w:val="single" w:sz="8" w:space="0" w:color="404040"/>
              <w:bottom w:val="single" w:sz="8" w:space="0" w:color="404040"/>
              <w:right w:val="single" w:sz="8" w:space="0" w:color="404040"/>
            </w:tcBorders>
            <w:vAlign w:val="center"/>
          </w:tcPr>
          <w:p w:rsidR="00D725BA" w:rsidRPr="00DF4F35" w:rsidRDefault="00D725BA" w:rsidP="00DF4F35">
            <w:pPr>
              <w:tabs>
                <w:tab w:val="left" w:pos="9638"/>
              </w:tabs>
              <w:ind w:firstLine="0"/>
              <w:jc w:val="center"/>
              <w:rPr>
                <w:b/>
                <w:sz w:val="24"/>
                <w:szCs w:val="24"/>
              </w:rPr>
            </w:pPr>
          </w:p>
        </w:tc>
        <w:tc>
          <w:tcPr>
            <w:tcW w:w="1276"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b/>
                <w:sz w:val="24"/>
                <w:szCs w:val="24"/>
              </w:rPr>
            </w:pPr>
            <w:r w:rsidRPr="00DF4F35">
              <w:rPr>
                <w:b/>
                <w:sz w:val="24"/>
                <w:szCs w:val="24"/>
              </w:rPr>
              <w:t>КГ</w:t>
            </w:r>
            <w:r w:rsidR="001941E2" w:rsidRPr="00DF4F35">
              <w:rPr>
                <w:b/>
                <w:sz w:val="24"/>
                <w:szCs w:val="24"/>
              </w:rPr>
              <w:t xml:space="preserve"> </w:t>
            </w:r>
            <w:r w:rsidRPr="00DF4F35">
              <w:rPr>
                <w:b/>
                <w:sz w:val="24"/>
                <w:szCs w:val="24"/>
                <w:lang w:val="en-US"/>
              </w:rPr>
              <w:t>n=</w:t>
            </w:r>
            <w:r w:rsidRPr="00DF4F35">
              <w:rPr>
                <w:b/>
                <w:sz w:val="24"/>
                <w:szCs w:val="24"/>
              </w:rPr>
              <w:t>10</w:t>
            </w:r>
          </w:p>
        </w:tc>
        <w:tc>
          <w:tcPr>
            <w:tcW w:w="1072"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b/>
                <w:sz w:val="24"/>
                <w:szCs w:val="24"/>
              </w:rPr>
            </w:pPr>
            <w:r w:rsidRPr="00DF4F35">
              <w:rPr>
                <w:b/>
                <w:sz w:val="24"/>
                <w:szCs w:val="24"/>
              </w:rPr>
              <w:t>ЭГ</w:t>
            </w:r>
            <w:r w:rsidR="001941E2" w:rsidRPr="00DF4F35">
              <w:rPr>
                <w:b/>
                <w:sz w:val="24"/>
                <w:szCs w:val="24"/>
                <w:lang w:val="en-US"/>
              </w:rPr>
              <w:t xml:space="preserve"> </w:t>
            </w:r>
            <w:r w:rsidRPr="00DF4F35">
              <w:rPr>
                <w:b/>
                <w:sz w:val="24"/>
                <w:szCs w:val="24"/>
                <w:lang w:val="en-US"/>
              </w:rPr>
              <w:t>n=</w:t>
            </w:r>
            <w:r w:rsidRPr="00DF4F35">
              <w:rPr>
                <w:b/>
                <w:sz w:val="24"/>
                <w:szCs w:val="24"/>
              </w:rPr>
              <w:t>10</w:t>
            </w:r>
          </w:p>
        </w:tc>
        <w:tc>
          <w:tcPr>
            <w:tcW w:w="902"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b/>
                <w:sz w:val="24"/>
                <w:szCs w:val="24"/>
              </w:rPr>
            </w:pPr>
            <w:r w:rsidRPr="00DF4F35">
              <w:rPr>
                <w:b/>
                <w:sz w:val="24"/>
                <w:szCs w:val="24"/>
                <w:lang w:val="en-US"/>
              </w:rPr>
              <w:t>t,</w:t>
            </w:r>
            <w:r w:rsidR="001941E2" w:rsidRPr="00DF4F35">
              <w:rPr>
                <w:b/>
                <w:sz w:val="24"/>
                <w:szCs w:val="24"/>
              </w:rPr>
              <w:t xml:space="preserve"> </w:t>
            </w:r>
            <w:r w:rsidRPr="00DF4F35">
              <w:rPr>
                <w:b/>
                <w:sz w:val="24"/>
                <w:szCs w:val="24"/>
              </w:rPr>
              <w:t>р</w:t>
            </w:r>
          </w:p>
        </w:tc>
        <w:tc>
          <w:tcPr>
            <w:tcW w:w="1275"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b/>
                <w:sz w:val="24"/>
                <w:szCs w:val="24"/>
              </w:rPr>
            </w:pPr>
            <w:r w:rsidRPr="00DF4F35">
              <w:rPr>
                <w:b/>
                <w:sz w:val="24"/>
                <w:szCs w:val="24"/>
              </w:rPr>
              <w:t>КГ</w:t>
            </w:r>
            <w:r w:rsidR="001941E2" w:rsidRPr="00DF4F35">
              <w:rPr>
                <w:b/>
                <w:sz w:val="24"/>
                <w:szCs w:val="24"/>
                <w:lang w:val="en-US"/>
              </w:rPr>
              <w:t xml:space="preserve"> </w:t>
            </w:r>
            <w:r w:rsidRPr="00DF4F35">
              <w:rPr>
                <w:b/>
                <w:sz w:val="24"/>
                <w:szCs w:val="24"/>
                <w:lang w:val="en-US"/>
              </w:rPr>
              <w:t>n=</w:t>
            </w:r>
            <w:r w:rsidRPr="00DF4F35">
              <w:rPr>
                <w:b/>
                <w:sz w:val="24"/>
                <w:szCs w:val="24"/>
              </w:rPr>
              <w:t>10</w:t>
            </w:r>
          </w:p>
        </w:tc>
        <w:tc>
          <w:tcPr>
            <w:tcW w:w="1418"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b/>
                <w:sz w:val="24"/>
                <w:szCs w:val="24"/>
              </w:rPr>
            </w:pPr>
            <w:r w:rsidRPr="00DF4F35">
              <w:rPr>
                <w:b/>
                <w:sz w:val="24"/>
                <w:szCs w:val="24"/>
              </w:rPr>
              <w:t>ЭГ</w:t>
            </w:r>
            <w:r w:rsidR="001941E2" w:rsidRPr="00DF4F35">
              <w:rPr>
                <w:b/>
                <w:sz w:val="24"/>
                <w:szCs w:val="24"/>
                <w:lang w:val="en-US"/>
              </w:rPr>
              <w:t xml:space="preserve"> </w:t>
            </w:r>
            <w:r w:rsidRPr="00DF4F35">
              <w:rPr>
                <w:b/>
                <w:sz w:val="24"/>
                <w:szCs w:val="24"/>
                <w:lang w:val="en-US"/>
              </w:rPr>
              <w:t>n=</w:t>
            </w:r>
            <w:r w:rsidRPr="00DF4F35">
              <w:rPr>
                <w:b/>
                <w:sz w:val="24"/>
                <w:szCs w:val="24"/>
              </w:rPr>
              <w:t>10</w:t>
            </w:r>
          </w:p>
        </w:tc>
        <w:tc>
          <w:tcPr>
            <w:tcW w:w="860"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b/>
                <w:sz w:val="24"/>
                <w:szCs w:val="24"/>
              </w:rPr>
            </w:pPr>
            <w:r w:rsidRPr="00DF4F35">
              <w:rPr>
                <w:b/>
                <w:sz w:val="24"/>
                <w:szCs w:val="24"/>
                <w:lang w:val="en-US"/>
              </w:rPr>
              <w:t>t,</w:t>
            </w:r>
            <w:r w:rsidR="001941E2" w:rsidRPr="00DF4F35">
              <w:rPr>
                <w:b/>
                <w:sz w:val="24"/>
                <w:szCs w:val="24"/>
                <w:lang w:val="en-US"/>
              </w:rPr>
              <w:t xml:space="preserve"> </w:t>
            </w:r>
            <w:r w:rsidRPr="00DF4F35">
              <w:rPr>
                <w:b/>
                <w:sz w:val="24"/>
                <w:szCs w:val="24"/>
              </w:rPr>
              <w:t>p</w:t>
            </w:r>
          </w:p>
        </w:tc>
      </w:tr>
      <w:tr w:rsidR="00D725BA" w:rsidRPr="007136C2" w:rsidTr="00BD7BA5">
        <w:trPr>
          <w:jc w:val="center"/>
        </w:trPr>
        <w:tc>
          <w:tcPr>
            <w:tcW w:w="2836"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rPr>
                <w:sz w:val="24"/>
                <w:szCs w:val="24"/>
              </w:rPr>
            </w:pPr>
            <w:r w:rsidRPr="00DF4F35">
              <w:rPr>
                <w:sz w:val="24"/>
                <w:szCs w:val="24"/>
              </w:rPr>
              <w:t>Приведение</w:t>
            </w:r>
            <w:r w:rsidR="001941E2" w:rsidRPr="00DF4F35">
              <w:rPr>
                <w:sz w:val="24"/>
                <w:szCs w:val="24"/>
              </w:rPr>
              <w:t xml:space="preserve"> </w:t>
            </w:r>
            <w:r w:rsidRPr="00DF4F35">
              <w:rPr>
                <w:sz w:val="24"/>
                <w:szCs w:val="24"/>
              </w:rPr>
              <w:t>правого</w:t>
            </w:r>
            <w:r w:rsidR="001941E2" w:rsidRPr="00DF4F35">
              <w:rPr>
                <w:sz w:val="24"/>
                <w:szCs w:val="24"/>
              </w:rPr>
              <w:t xml:space="preserve"> </w:t>
            </w:r>
            <w:r w:rsidRPr="00DF4F35">
              <w:rPr>
                <w:sz w:val="24"/>
                <w:szCs w:val="24"/>
              </w:rPr>
              <w:t>бедра,</w:t>
            </w:r>
            <w:r w:rsidR="001941E2" w:rsidRPr="00DF4F35">
              <w:rPr>
                <w:sz w:val="24"/>
                <w:szCs w:val="24"/>
              </w:rPr>
              <w:t xml:space="preserve"> </w:t>
            </w:r>
            <w:r w:rsidRPr="00DF4F35">
              <w:rPr>
                <w:sz w:val="24"/>
                <w:szCs w:val="24"/>
              </w:rPr>
              <w:t>Нм</w:t>
            </w:r>
          </w:p>
        </w:tc>
        <w:tc>
          <w:tcPr>
            <w:tcW w:w="1276"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sz w:val="24"/>
                <w:szCs w:val="24"/>
              </w:rPr>
            </w:pPr>
            <w:r w:rsidRPr="00DF4F35">
              <w:rPr>
                <w:sz w:val="24"/>
                <w:szCs w:val="24"/>
              </w:rPr>
              <w:t>48,54±7,1</w:t>
            </w:r>
          </w:p>
        </w:tc>
        <w:tc>
          <w:tcPr>
            <w:tcW w:w="1072"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sz w:val="24"/>
                <w:szCs w:val="24"/>
              </w:rPr>
            </w:pPr>
            <w:r w:rsidRPr="00DF4F35">
              <w:rPr>
                <w:sz w:val="24"/>
                <w:szCs w:val="24"/>
              </w:rPr>
              <w:t>46,66±7,5</w:t>
            </w:r>
          </w:p>
        </w:tc>
        <w:tc>
          <w:tcPr>
            <w:tcW w:w="902"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sz w:val="24"/>
                <w:szCs w:val="24"/>
              </w:rPr>
            </w:pPr>
            <w:r w:rsidRPr="00DF4F35">
              <w:rPr>
                <w:sz w:val="24"/>
                <w:szCs w:val="24"/>
              </w:rPr>
              <w:t>1,12</w:t>
            </w:r>
          </w:p>
          <w:p w:rsidR="00D725BA" w:rsidRPr="00DF4F35" w:rsidRDefault="00333DC5" w:rsidP="00DF4F35">
            <w:pPr>
              <w:tabs>
                <w:tab w:val="left" w:pos="9638"/>
              </w:tabs>
              <w:ind w:firstLine="0"/>
              <w:jc w:val="center"/>
              <w:rPr>
                <w:sz w:val="24"/>
                <w:szCs w:val="24"/>
              </w:rPr>
            </w:pPr>
            <w:r w:rsidRPr="00DF4F35">
              <w:rPr>
                <w:sz w:val="24"/>
                <w:szCs w:val="24"/>
              </w:rPr>
              <w:t>&gt;0,05</w:t>
            </w:r>
          </w:p>
        </w:tc>
        <w:tc>
          <w:tcPr>
            <w:tcW w:w="1275"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sz w:val="24"/>
                <w:szCs w:val="24"/>
              </w:rPr>
            </w:pPr>
            <w:r w:rsidRPr="00DF4F35">
              <w:rPr>
                <w:sz w:val="24"/>
                <w:szCs w:val="24"/>
              </w:rPr>
              <w:t>59,6±7,7</w:t>
            </w:r>
          </w:p>
        </w:tc>
        <w:tc>
          <w:tcPr>
            <w:tcW w:w="1418"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sz w:val="24"/>
                <w:szCs w:val="24"/>
              </w:rPr>
            </w:pPr>
            <w:r w:rsidRPr="00DF4F35">
              <w:rPr>
                <w:sz w:val="24"/>
                <w:szCs w:val="24"/>
              </w:rPr>
              <w:t>73,45±7,9</w:t>
            </w:r>
          </w:p>
        </w:tc>
        <w:tc>
          <w:tcPr>
            <w:tcW w:w="860"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sz w:val="24"/>
                <w:szCs w:val="24"/>
              </w:rPr>
            </w:pPr>
            <w:r w:rsidRPr="00DF4F35">
              <w:rPr>
                <w:sz w:val="24"/>
                <w:szCs w:val="24"/>
              </w:rPr>
              <w:t>3,88</w:t>
            </w:r>
          </w:p>
          <w:p w:rsidR="00D725BA" w:rsidRPr="00DF4F35" w:rsidRDefault="00333DC5" w:rsidP="00DF4F35">
            <w:pPr>
              <w:tabs>
                <w:tab w:val="left" w:pos="9638"/>
              </w:tabs>
              <w:ind w:firstLine="0"/>
              <w:jc w:val="center"/>
              <w:rPr>
                <w:sz w:val="24"/>
                <w:szCs w:val="24"/>
              </w:rPr>
            </w:pPr>
            <w:r w:rsidRPr="00DF4F35">
              <w:rPr>
                <w:sz w:val="24"/>
                <w:szCs w:val="24"/>
              </w:rPr>
              <w:t>&lt;0,01</w:t>
            </w:r>
          </w:p>
        </w:tc>
      </w:tr>
      <w:tr w:rsidR="00D725BA" w:rsidRPr="007136C2" w:rsidTr="00BD7BA5">
        <w:trPr>
          <w:jc w:val="center"/>
        </w:trPr>
        <w:tc>
          <w:tcPr>
            <w:tcW w:w="2836"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rPr>
                <w:sz w:val="24"/>
                <w:szCs w:val="24"/>
              </w:rPr>
            </w:pPr>
            <w:r w:rsidRPr="00DF4F35">
              <w:rPr>
                <w:sz w:val="24"/>
                <w:szCs w:val="24"/>
              </w:rPr>
              <w:t>Приведение</w:t>
            </w:r>
            <w:r w:rsidR="001941E2" w:rsidRPr="00DF4F35">
              <w:rPr>
                <w:sz w:val="24"/>
                <w:szCs w:val="24"/>
              </w:rPr>
              <w:t xml:space="preserve"> </w:t>
            </w:r>
            <w:r w:rsidRPr="00DF4F35">
              <w:rPr>
                <w:sz w:val="24"/>
                <w:szCs w:val="24"/>
              </w:rPr>
              <w:t>левого</w:t>
            </w:r>
            <w:r w:rsidR="001941E2" w:rsidRPr="00DF4F35">
              <w:rPr>
                <w:sz w:val="24"/>
                <w:szCs w:val="24"/>
              </w:rPr>
              <w:t xml:space="preserve"> </w:t>
            </w:r>
            <w:r w:rsidRPr="00DF4F35">
              <w:rPr>
                <w:sz w:val="24"/>
                <w:szCs w:val="24"/>
              </w:rPr>
              <w:t>бедра,</w:t>
            </w:r>
            <w:r w:rsidR="001941E2" w:rsidRPr="00DF4F35">
              <w:rPr>
                <w:sz w:val="24"/>
                <w:szCs w:val="24"/>
              </w:rPr>
              <w:t xml:space="preserve"> </w:t>
            </w:r>
            <w:r w:rsidRPr="00DF4F35">
              <w:rPr>
                <w:sz w:val="24"/>
                <w:szCs w:val="24"/>
              </w:rPr>
              <w:t>Нм</w:t>
            </w:r>
          </w:p>
        </w:tc>
        <w:tc>
          <w:tcPr>
            <w:tcW w:w="1276"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sz w:val="24"/>
                <w:szCs w:val="24"/>
              </w:rPr>
            </w:pPr>
            <w:r w:rsidRPr="00DF4F35">
              <w:rPr>
                <w:sz w:val="24"/>
                <w:szCs w:val="24"/>
              </w:rPr>
              <w:t>48,95±7,8</w:t>
            </w:r>
          </w:p>
        </w:tc>
        <w:tc>
          <w:tcPr>
            <w:tcW w:w="1072"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sz w:val="24"/>
                <w:szCs w:val="24"/>
              </w:rPr>
            </w:pPr>
            <w:r w:rsidRPr="00DF4F35">
              <w:rPr>
                <w:sz w:val="24"/>
                <w:szCs w:val="24"/>
              </w:rPr>
              <w:t>46,89±7,2</w:t>
            </w:r>
          </w:p>
        </w:tc>
        <w:tc>
          <w:tcPr>
            <w:tcW w:w="902"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sz w:val="24"/>
                <w:szCs w:val="24"/>
              </w:rPr>
            </w:pPr>
            <w:r w:rsidRPr="00DF4F35">
              <w:rPr>
                <w:sz w:val="24"/>
                <w:szCs w:val="24"/>
              </w:rPr>
              <w:t>1,23</w:t>
            </w:r>
          </w:p>
          <w:p w:rsidR="00D725BA" w:rsidRPr="00DF4F35" w:rsidRDefault="00333DC5" w:rsidP="00DF4F35">
            <w:pPr>
              <w:tabs>
                <w:tab w:val="left" w:pos="9638"/>
              </w:tabs>
              <w:ind w:firstLine="0"/>
              <w:jc w:val="center"/>
              <w:rPr>
                <w:sz w:val="24"/>
                <w:szCs w:val="24"/>
              </w:rPr>
            </w:pPr>
            <w:r w:rsidRPr="00DF4F35">
              <w:rPr>
                <w:sz w:val="24"/>
                <w:szCs w:val="24"/>
              </w:rPr>
              <w:t>&gt;0,05</w:t>
            </w:r>
          </w:p>
        </w:tc>
        <w:tc>
          <w:tcPr>
            <w:tcW w:w="1275"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sz w:val="24"/>
                <w:szCs w:val="24"/>
              </w:rPr>
            </w:pPr>
            <w:r w:rsidRPr="00DF4F35">
              <w:rPr>
                <w:sz w:val="24"/>
                <w:szCs w:val="24"/>
              </w:rPr>
              <w:t>55,8±8,4</w:t>
            </w:r>
          </w:p>
        </w:tc>
        <w:tc>
          <w:tcPr>
            <w:tcW w:w="1418"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sz w:val="24"/>
                <w:szCs w:val="24"/>
              </w:rPr>
            </w:pPr>
            <w:r w:rsidRPr="00DF4F35">
              <w:rPr>
                <w:sz w:val="24"/>
                <w:szCs w:val="24"/>
              </w:rPr>
              <w:t>78,1±7,9</w:t>
            </w:r>
          </w:p>
        </w:tc>
        <w:tc>
          <w:tcPr>
            <w:tcW w:w="860"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sz w:val="24"/>
                <w:szCs w:val="24"/>
              </w:rPr>
            </w:pPr>
            <w:r w:rsidRPr="00DF4F35">
              <w:rPr>
                <w:sz w:val="24"/>
                <w:szCs w:val="24"/>
              </w:rPr>
              <w:t>3,98</w:t>
            </w:r>
          </w:p>
          <w:p w:rsidR="00D725BA" w:rsidRPr="00DF4F35" w:rsidRDefault="00333DC5" w:rsidP="00DF4F35">
            <w:pPr>
              <w:tabs>
                <w:tab w:val="left" w:pos="9638"/>
              </w:tabs>
              <w:ind w:firstLine="0"/>
              <w:jc w:val="center"/>
              <w:rPr>
                <w:sz w:val="24"/>
                <w:szCs w:val="24"/>
              </w:rPr>
            </w:pPr>
            <w:r w:rsidRPr="00DF4F35">
              <w:rPr>
                <w:sz w:val="24"/>
                <w:szCs w:val="24"/>
              </w:rPr>
              <w:t>&lt;0,01</w:t>
            </w:r>
          </w:p>
        </w:tc>
      </w:tr>
      <w:tr w:rsidR="00D725BA" w:rsidRPr="007136C2" w:rsidTr="00BD7BA5">
        <w:trPr>
          <w:jc w:val="center"/>
        </w:trPr>
        <w:tc>
          <w:tcPr>
            <w:tcW w:w="2836"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rPr>
                <w:sz w:val="24"/>
                <w:szCs w:val="24"/>
              </w:rPr>
            </w:pPr>
            <w:r w:rsidRPr="00DF4F35">
              <w:rPr>
                <w:sz w:val="24"/>
                <w:szCs w:val="24"/>
              </w:rPr>
              <w:t>Изометрическая</w:t>
            </w:r>
            <w:r w:rsidR="001941E2" w:rsidRPr="00DF4F35">
              <w:rPr>
                <w:sz w:val="24"/>
                <w:szCs w:val="24"/>
              </w:rPr>
              <w:t xml:space="preserve"> </w:t>
            </w:r>
            <w:r w:rsidRPr="00DF4F35">
              <w:rPr>
                <w:sz w:val="24"/>
                <w:szCs w:val="24"/>
              </w:rPr>
              <w:t>горизонтальная</w:t>
            </w:r>
            <w:r w:rsidR="001941E2" w:rsidRPr="00DF4F35">
              <w:rPr>
                <w:sz w:val="24"/>
                <w:szCs w:val="24"/>
              </w:rPr>
              <w:t xml:space="preserve"> </w:t>
            </w:r>
            <w:r w:rsidRPr="00DF4F35">
              <w:rPr>
                <w:sz w:val="24"/>
                <w:szCs w:val="24"/>
              </w:rPr>
              <w:t>тяга,</w:t>
            </w:r>
            <w:r w:rsidR="001941E2" w:rsidRPr="00DF4F35">
              <w:rPr>
                <w:sz w:val="24"/>
                <w:szCs w:val="24"/>
              </w:rPr>
              <w:t xml:space="preserve"> </w:t>
            </w:r>
            <w:r w:rsidRPr="00DF4F35">
              <w:rPr>
                <w:sz w:val="24"/>
                <w:szCs w:val="24"/>
              </w:rPr>
              <w:t>Нм</w:t>
            </w:r>
          </w:p>
        </w:tc>
        <w:tc>
          <w:tcPr>
            <w:tcW w:w="1276"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sz w:val="24"/>
                <w:szCs w:val="24"/>
              </w:rPr>
            </w:pPr>
            <w:r w:rsidRPr="00DF4F35">
              <w:rPr>
                <w:sz w:val="24"/>
                <w:szCs w:val="24"/>
              </w:rPr>
              <w:t>26,23±4,5</w:t>
            </w:r>
          </w:p>
        </w:tc>
        <w:tc>
          <w:tcPr>
            <w:tcW w:w="1072"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sz w:val="24"/>
                <w:szCs w:val="24"/>
              </w:rPr>
            </w:pPr>
            <w:r w:rsidRPr="00DF4F35">
              <w:rPr>
                <w:sz w:val="24"/>
                <w:szCs w:val="24"/>
              </w:rPr>
              <w:t>27,34±4,9</w:t>
            </w:r>
          </w:p>
        </w:tc>
        <w:tc>
          <w:tcPr>
            <w:tcW w:w="902"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sz w:val="24"/>
                <w:szCs w:val="24"/>
              </w:rPr>
            </w:pPr>
            <w:r w:rsidRPr="00DF4F35">
              <w:rPr>
                <w:sz w:val="24"/>
                <w:szCs w:val="24"/>
              </w:rPr>
              <w:t>0,66</w:t>
            </w:r>
          </w:p>
          <w:p w:rsidR="00D725BA" w:rsidRPr="00DF4F35" w:rsidRDefault="00333DC5" w:rsidP="00DF4F35">
            <w:pPr>
              <w:tabs>
                <w:tab w:val="left" w:pos="9638"/>
              </w:tabs>
              <w:ind w:firstLine="0"/>
              <w:jc w:val="center"/>
              <w:rPr>
                <w:sz w:val="24"/>
                <w:szCs w:val="24"/>
              </w:rPr>
            </w:pPr>
            <w:r w:rsidRPr="00DF4F35">
              <w:rPr>
                <w:sz w:val="24"/>
                <w:szCs w:val="24"/>
              </w:rPr>
              <w:t>&gt;0,05</w:t>
            </w:r>
          </w:p>
        </w:tc>
        <w:tc>
          <w:tcPr>
            <w:tcW w:w="1275"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sz w:val="24"/>
                <w:szCs w:val="24"/>
              </w:rPr>
            </w:pPr>
            <w:r w:rsidRPr="00DF4F35">
              <w:rPr>
                <w:sz w:val="24"/>
                <w:szCs w:val="24"/>
              </w:rPr>
              <w:t>30,65±4,9</w:t>
            </w:r>
          </w:p>
        </w:tc>
        <w:tc>
          <w:tcPr>
            <w:tcW w:w="1418"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sz w:val="24"/>
                <w:szCs w:val="24"/>
              </w:rPr>
            </w:pPr>
            <w:r w:rsidRPr="00DF4F35">
              <w:rPr>
                <w:sz w:val="24"/>
                <w:szCs w:val="24"/>
              </w:rPr>
              <w:t>37,42±4,4</w:t>
            </w:r>
          </w:p>
        </w:tc>
        <w:tc>
          <w:tcPr>
            <w:tcW w:w="860"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sz w:val="24"/>
                <w:szCs w:val="24"/>
              </w:rPr>
            </w:pPr>
            <w:r w:rsidRPr="00DF4F35">
              <w:rPr>
                <w:sz w:val="24"/>
                <w:szCs w:val="24"/>
              </w:rPr>
              <w:t>3,12</w:t>
            </w:r>
          </w:p>
          <w:p w:rsidR="00D725BA" w:rsidRPr="00DF4F35" w:rsidRDefault="00333DC5" w:rsidP="00DF4F35">
            <w:pPr>
              <w:tabs>
                <w:tab w:val="left" w:pos="9638"/>
              </w:tabs>
              <w:ind w:firstLine="0"/>
              <w:jc w:val="center"/>
              <w:rPr>
                <w:sz w:val="24"/>
                <w:szCs w:val="24"/>
              </w:rPr>
            </w:pPr>
            <w:r w:rsidRPr="00DF4F35">
              <w:rPr>
                <w:sz w:val="24"/>
                <w:szCs w:val="24"/>
              </w:rPr>
              <w:t>&lt;0,05</w:t>
            </w:r>
          </w:p>
        </w:tc>
      </w:tr>
      <w:tr w:rsidR="00D725BA" w:rsidRPr="007136C2" w:rsidTr="00BD7BA5">
        <w:trPr>
          <w:trHeight w:val="45"/>
          <w:jc w:val="center"/>
        </w:trPr>
        <w:tc>
          <w:tcPr>
            <w:tcW w:w="2836"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rPr>
                <w:sz w:val="24"/>
                <w:szCs w:val="24"/>
              </w:rPr>
            </w:pPr>
            <w:r w:rsidRPr="00DF4F35">
              <w:rPr>
                <w:sz w:val="24"/>
                <w:szCs w:val="24"/>
              </w:rPr>
              <w:t>Кистевая</w:t>
            </w:r>
            <w:r w:rsidR="001941E2" w:rsidRPr="00DF4F35">
              <w:rPr>
                <w:sz w:val="24"/>
                <w:szCs w:val="24"/>
              </w:rPr>
              <w:t xml:space="preserve"> </w:t>
            </w:r>
            <w:r w:rsidRPr="00DF4F35">
              <w:rPr>
                <w:sz w:val="24"/>
                <w:szCs w:val="24"/>
              </w:rPr>
              <w:t>динамометрия,</w:t>
            </w:r>
            <w:r w:rsidR="001941E2" w:rsidRPr="00DF4F35">
              <w:rPr>
                <w:sz w:val="24"/>
                <w:szCs w:val="24"/>
              </w:rPr>
              <w:t xml:space="preserve"> </w:t>
            </w:r>
            <w:r w:rsidRPr="00DF4F35">
              <w:rPr>
                <w:sz w:val="24"/>
                <w:szCs w:val="24"/>
              </w:rPr>
              <w:t>правая</w:t>
            </w:r>
            <w:r w:rsidR="001941E2" w:rsidRPr="00DF4F35">
              <w:rPr>
                <w:sz w:val="24"/>
                <w:szCs w:val="24"/>
              </w:rPr>
              <w:t xml:space="preserve"> </w:t>
            </w:r>
            <w:r w:rsidRPr="00DF4F35">
              <w:rPr>
                <w:sz w:val="24"/>
                <w:szCs w:val="24"/>
              </w:rPr>
              <w:t>рука,</w:t>
            </w:r>
            <w:r w:rsidR="001941E2" w:rsidRPr="00DF4F35">
              <w:rPr>
                <w:sz w:val="24"/>
                <w:szCs w:val="24"/>
              </w:rPr>
              <w:t xml:space="preserve"> </w:t>
            </w:r>
            <w:r w:rsidRPr="00DF4F35">
              <w:rPr>
                <w:sz w:val="24"/>
                <w:szCs w:val="24"/>
              </w:rPr>
              <w:t>кг</w:t>
            </w:r>
          </w:p>
        </w:tc>
        <w:tc>
          <w:tcPr>
            <w:tcW w:w="1276"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sz w:val="24"/>
                <w:szCs w:val="24"/>
              </w:rPr>
            </w:pPr>
            <w:r w:rsidRPr="00DF4F35">
              <w:rPr>
                <w:sz w:val="24"/>
                <w:szCs w:val="24"/>
              </w:rPr>
              <w:t>20,13±4,2</w:t>
            </w:r>
          </w:p>
        </w:tc>
        <w:tc>
          <w:tcPr>
            <w:tcW w:w="1072"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sz w:val="24"/>
                <w:szCs w:val="24"/>
              </w:rPr>
            </w:pPr>
            <w:r w:rsidRPr="00DF4F35">
              <w:rPr>
                <w:sz w:val="24"/>
                <w:szCs w:val="24"/>
              </w:rPr>
              <w:t>20,17±4,3</w:t>
            </w:r>
          </w:p>
        </w:tc>
        <w:tc>
          <w:tcPr>
            <w:tcW w:w="902"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sz w:val="24"/>
                <w:szCs w:val="24"/>
              </w:rPr>
            </w:pPr>
            <w:r w:rsidRPr="00DF4F35">
              <w:rPr>
                <w:sz w:val="24"/>
                <w:szCs w:val="24"/>
              </w:rPr>
              <w:t>0,56</w:t>
            </w:r>
          </w:p>
          <w:p w:rsidR="00D725BA" w:rsidRPr="00DF4F35" w:rsidRDefault="00333DC5" w:rsidP="00DF4F35">
            <w:pPr>
              <w:tabs>
                <w:tab w:val="left" w:pos="9638"/>
              </w:tabs>
              <w:ind w:firstLine="0"/>
              <w:jc w:val="center"/>
              <w:rPr>
                <w:sz w:val="24"/>
                <w:szCs w:val="24"/>
              </w:rPr>
            </w:pPr>
            <w:r w:rsidRPr="00DF4F35">
              <w:rPr>
                <w:sz w:val="24"/>
                <w:szCs w:val="24"/>
              </w:rPr>
              <w:t>&gt;0,05</w:t>
            </w:r>
          </w:p>
        </w:tc>
        <w:tc>
          <w:tcPr>
            <w:tcW w:w="1275"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sz w:val="24"/>
                <w:szCs w:val="24"/>
              </w:rPr>
            </w:pPr>
            <w:r w:rsidRPr="00DF4F35">
              <w:rPr>
                <w:sz w:val="24"/>
                <w:szCs w:val="24"/>
              </w:rPr>
              <w:t>21,78±3,9</w:t>
            </w:r>
          </w:p>
        </w:tc>
        <w:tc>
          <w:tcPr>
            <w:tcW w:w="1418"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sz w:val="24"/>
                <w:szCs w:val="24"/>
              </w:rPr>
            </w:pPr>
            <w:r w:rsidRPr="00DF4F35">
              <w:rPr>
                <w:sz w:val="24"/>
                <w:szCs w:val="24"/>
              </w:rPr>
              <w:t>23,61±3,7</w:t>
            </w:r>
          </w:p>
        </w:tc>
        <w:tc>
          <w:tcPr>
            <w:tcW w:w="860"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sz w:val="24"/>
                <w:szCs w:val="24"/>
              </w:rPr>
            </w:pPr>
            <w:r w:rsidRPr="00DF4F35">
              <w:rPr>
                <w:sz w:val="24"/>
                <w:szCs w:val="24"/>
              </w:rPr>
              <w:t>2,22</w:t>
            </w:r>
          </w:p>
          <w:p w:rsidR="00D725BA" w:rsidRPr="00DF4F35" w:rsidRDefault="00333DC5" w:rsidP="00DF4F35">
            <w:pPr>
              <w:tabs>
                <w:tab w:val="left" w:pos="9638"/>
              </w:tabs>
              <w:ind w:firstLine="0"/>
              <w:jc w:val="center"/>
              <w:rPr>
                <w:sz w:val="24"/>
                <w:szCs w:val="24"/>
              </w:rPr>
            </w:pPr>
            <w:r w:rsidRPr="00DF4F35">
              <w:rPr>
                <w:sz w:val="24"/>
                <w:szCs w:val="24"/>
              </w:rPr>
              <w:t>&gt;0,05</w:t>
            </w:r>
          </w:p>
        </w:tc>
      </w:tr>
      <w:tr w:rsidR="00D725BA" w:rsidRPr="007136C2" w:rsidTr="00BD7BA5">
        <w:trPr>
          <w:jc w:val="center"/>
        </w:trPr>
        <w:tc>
          <w:tcPr>
            <w:tcW w:w="2836"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rPr>
                <w:sz w:val="24"/>
                <w:szCs w:val="24"/>
              </w:rPr>
            </w:pPr>
            <w:r w:rsidRPr="00DF4F35">
              <w:rPr>
                <w:sz w:val="24"/>
                <w:szCs w:val="24"/>
              </w:rPr>
              <w:t>Кистевая</w:t>
            </w:r>
            <w:r w:rsidR="001941E2" w:rsidRPr="00DF4F35">
              <w:rPr>
                <w:sz w:val="24"/>
                <w:szCs w:val="24"/>
              </w:rPr>
              <w:t xml:space="preserve"> </w:t>
            </w:r>
            <w:r w:rsidRPr="00DF4F35">
              <w:rPr>
                <w:sz w:val="24"/>
                <w:szCs w:val="24"/>
              </w:rPr>
              <w:t>динамометрия,</w:t>
            </w:r>
            <w:r w:rsidR="001941E2" w:rsidRPr="00DF4F35">
              <w:rPr>
                <w:sz w:val="24"/>
                <w:szCs w:val="24"/>
              </w:rPr>
              <w:t xml:space="preserve"> </w:t>
            </w:r>
            <w:r w:rsidRPr="00DF4F35">
              <w:rPr>
                <w:sz w:val="24"/>
                <w:szCs w:val="24"/>
              </w:rPr>
              <w:t>левая</w:t>
            </w:r>
            <w:r w:rsidR="001941E2" w:rsidRPr="00DF4F35">
              <w:rPr>
                <w:sz w:val="24"/>
                <w:szCs w:val="24"/>
              </w:rPr>
              <w:t xml:space="preserve"> </w:t>
            </w:r>
            <w:r w:rsidRPr="00DF4F35">
              <w:rPr>
                <w:sz w:val="24"/>
                <w:szCs w:val="24"/>
              </w:rPr>
              <w:t>рука,</w:t>
            </w:r>
            <w:r w:rsidR="001941E2" w:rsidRPr="00DF4F35">
              <w:rPr>
                <w:sz w:val="24"/>
                <w:szCs w:val="24"/>
              </w:rPr>
              <w:t xml:space="preserve"> </w:t>
            </w:r>
            <w:r w:rsidRPr="00DF4F35">
              <w:rPr>
                <w:sz w:val="24"/>
                <w:szCs w:val="24"/>
              </w:rPr>
              <w:t>кг</w:t>
            </w:r>
          </w:p>
        </w:tc>
        <w:tc>
          <w:tcPr>
            <w:tcW w:w="1276"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sz w:val="24"/>
                <w:szCs w:val="24"/>
              </w:rPr>
            </w:pPr>
            <w:r w:rsidRPr="00DF4F35">
              <w:rPr>
                <w:sz w:val="24"/>
                <w:szCs w:val="24"/>
              </w:rPr>
              <w:t>19,61±4,4</w:t>
            </w:r>
          </w:p>
        </w:tc>
        <w:tc>
          <w:tcPr>
            <w:tcW w:w="1072"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sz w:val="24"/>
                <w:szCs w:val="24"/>
              </w:rPr>
            </w:pPr>
            <w:r w:rsidRPr="00DF4F35">
              <w:rPr>
                <w:sz w:val="24"/>
                <w:szCs w:val="24"/>
              </w:rPr>
              <w:t>20,22±4,0</w:t>
            </w:r>
          </w:p>
        </w:tc>
        <w:tc>
          <w:tcPr>
            <w:tcW w:w="902"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sz w:val="24"/>
                <w:szCs w:val="24"/>
              </w:rPr>
            </w:pPr>
            <w:r w:rsidRPr="00DF4F35">
              <w:rPr>
                <w:sz w:val="24"/>
                <w:szCs w:val="24"/>
              </w:rPr>
              <w:t>0,88</w:t>
            </w:r>
          </w:p>
          <w:p w:rsidR="00D725BA" w:rsidRPr="00DF4F35" w:rsidRDefault="00333DC5" w:rsidP="00DF4F35">
            <w:pPr>
              <w:tabs>
                <w:tab w:val="left" w:pos="9638"/>
              </w:tabs>
              <w:ind w:firstLine="0"/>
              <w:jc w:val="center"/>
              <w:rPr>
                <w:sz w:val="24"/>
                <w:szCs w:val="24"/>
              </w:rPr>
            </w:pPr>
            <w:r w:rsidRPr="00DF4F35">
              <w:rPr>
                <w:sz w:val="24"/>
                <w:szCs w:val="24"/>
              </w:rPr>
              <w:t>&gt;0,05</w:t>
            </w:r>
          </w:p>
        </w:tc>
        <w:tc>
          <w:tcPr>
            <w:tcW w:w="1275"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sz w:val="24"/>
                <w:szCs w:val="24"/>
              </w:rPr>
            </w:pPr>
            <w:r w:rsidRPr="00DF4F35">
              <w:rPr>
                <w:sz w:val="24"/>
                <w:szCs w:val="24"/>
              </w:rPr>
              <w:t>20,75±4,6</w:t>
            </w:r>
          </w:p>
        </w:tc>
        <w:tc>
          <w:tcPr>
            <w:tcW w:w="1418"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sz w:val="24"/>
                <w:szCs w:val="24"/>
              </w:rPr>
            </w:pPr>
            <w:r w:rsidRPr="00DF4F35">
              <w:rPr>
                <w:sz w:val="24"/>
                <w:szCs w:val="24"/>
              </w:rPr>
              <w:t>24,11±3,8</w:t>
            </w:r>
          </w:p>
        </w:tc>
        <w:tc>
          <w:tcPr>
            <w:tcW w:w="860"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sz w:val="24"/>
                <w:szCs w:val="24"/>
              </w:rPr>
            </w:pPr>
            <w:r w:rsidRPr="00DF4F35">
              <w:rPr>
                <w:sz w:val="24"/>
                <w:szCs w:val="24"/>
              </w:rPr>
              <w:t>2,89</w:t>
            </w:r>
          </w:p>
          <w:p w:rsidR="00D725BA" w:rsidRPr="00DF4F35" w:rsidRDefault="00333DC5" w:rsidP="00DF4F35">
            <w:pPr>
              <w:tabs>
                <w:tab w:val="left" w:pos="9638"/>
              </w:tabs>
              <w:ind w:firstLine="0"/>
              <w:jc w:val="center"/>
              <w:rPr>
                <w:sz w:val="24"/>
                <w:szCs w:val="24"/>
              </w:rPr>
            </w:pPr>
            <w:r w:rsidRPr="00DF4F35">
              <w:rPr>
                <w:sz w:val="24"/>
                <w:szCs w:val="24"/>
              </w:rPr>
              <w:t>&lt;0,05</w:t>
            </w:r>
          </w:p>
        </w:tc>
      </w:tr>
      <w:tr w:rsidR="00D725BA" w:rsidRPr="007136C2" w:rsidTr="00BD7BA5">
        <w:trPr>
          <w:jc w:val="center"/>
        </w:trPr>
        <w:tc>
          <w:tcPr>
            <w:tcW w:w="2836"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rPr>
                <w:sz w:val="24"/>
                <w:szCs w:val="24"/>
              </w:rPr>
            </w:pPr>
            <w:r w:rsidRPr="00DF4F35">
              <w:rPr>
                <w:sz w:val="24"/>
                <w:szCs w:val="24"/>
              </w:rPr>
              <w:t>Статическая</w:t>
            </w:r>
            <w:r w:rsidR="001941E2" w:rsidRPr="00DF4F35">
              <w:rPr>
                <w:sz w:val="24"/>
                <w:szCs w:val="24"/>
              </w:rPr>
              <w:t xml:space="preserve"> </w:t>
            </w:r>
            <w:r w:rsidRPr="00DF4F35">
              <w:rPr>
                <w:sz w:val="24"/>
                <w:szCs w:val="24"/>
              </w:rPr>
              <w:t>силовая</w:t>
            </w:r>
            <w:r w:rsidR="001941E2" w:rsidRPr="00DF4F35">
              <w:rPr>
                <w:sz w:val="24"/>
                <w:szCs w:val="24"/>
              </w:rPr>
              <w:t xml:space="preserve"> </w:t>
            </w:r>
            <w:r w:rsidRPr="00DF4F35">
              <w:rPr>
                <w:sz w:val="24"/>
                <w:szCs w:val="24"/>
              </w:rPr>
              <w:t>выносливость</w:t>
            </w:r>
            <w:r w:rsidR="001941E2" w:rsidRPr="00DF4F35">
              <w:rPr>
                <w:sz w:val="24"/>
                <w:szCs w:val="24"/>
              </w:rPr>
              <w:t xml:space="preserve"> </w:t>
            </w:r>
            <w:r w:rsidRPr="00DF4F35">
              <w:rPr>
                <w:sz w:val="24"/>
                <w:szCs w:val="24"/>
              </w:rPr>
              <w:t>мышц</w:t>
            </w:r>
            <w:r w:rsidR="001941E2" w:rsidRPr="00DF4F35">
              <w:rPr>
                <w:sz w:val="24"/>
                <w:szCs w:val="24"/>
              </w:rPr>
              <w:t xml:space="preserve"> </w:t>
            </w:r>
            <w:r w:rsidRPr="00DF4F35">
              <w:rPr>
                <w:sz w:val="24"/>
                <w:szCs w:val="24"/>
              </w:rPr>
              <w:t>–</w:t>
            </w:r>
            <w:r w:rsidR="001941E2" w:rsidRPr="00DF4F35">
              <w:rPr>
                <w:sz w:val="24"/>
                <w:szCs w:val="24"/>
              </w:rPr>
              <w:t xml:space="preserve"> </w:t>
            </w:r>
            <w:r w:rsidRPr="00DF4F35">
              <w:rPr>
                <w:sz w:val="24"/>
                <w:szCs w:val="24"/>
              </w:rPr>
              <w:t>разгибателей</w:t>
            </w:r>
            <w:r w:rsidR="001941E2" w:rsidRPr="00DF4F35">
              <w:rPr>
                <w:sz w:val="24"/>
                <w:szCs w:val="24"/>
              </w:rPr>
              <w:t xml:space="preserve"> </w:t>
            </w:r>
            <w:r w:rsidRPr="00DF4F35">
              <w:rPr>
                <w:sz w:val="24"/>
                <w:szCs w:val="24"/>
              </w:rPr>
              <w:t>спины,</w:t>
            </w:r>
            <w:r w:rsidR="001941E2" w:rsidRPr="00DF4F35">
              <w:rPr>
                <w:sz w:val="24"/>
                <w:szCs w:val="24"/>
              </w:rPr>
              <w:t xml:space="preserve"> </w:t>
            </w:r>
            <w:r w:rsidRPr="00DF4F35">
              <w:rPr>
                <w:sz w:val="24"/>
                <w:szCs w:val="24"/>
              </w:rPr>
              <w:t>с</w:t>
            </w:r>
          </w:p>
        </w:tc>
        <w:tc>
          <w:tcPr>
            <w:tcW w:w="1276" w:type="dxa"/>
            <w:tcBorders>
              <w:top w:val="single" w:sz="8" w:space="0" w:color="404040"/>
              <w:left w:val="single" w:sz="8" w:space="0" w:color="404040"/>
              <w:bottom w:val="single" w:sz="8" w:space="0" w:color="404040"/>
              <w:right w:val="single" w:sz="8" w:space="0" w:color="000000"/>
            </w:tcBorders>
            <w:vAlign w:val="center"/>
          </w:tcPr>
          <w:p w:rsidR="00D725BA" w:rsidRPr="00DF4F35" w:rsidRDefault="00333DC5" w:rsidP="00DF4F35">
            <w:pPr>
              <w:tabs>
                <w:tab w:val="left" w:pos="9638"/>
              </w:tabs>
              <w:ind w:firstLine="0"/>
              <w:jc w:val="center"/>
              <w:rPr>
                <w:sz w:val="24"/>
                <w:szCs w:val="24"/>
              </w:rPr>
            </w:pPr>
            <w:r w:rsidRPr="00DF4F35">
              <w:rPr>
                <w:sz w:val="24"/>
                <w:szCs w:val="24"/>
              </w:rPr>
              <w:t>106,8±11,4</w:t>
            </w:r>
          </w:p>
        </w:tc>
        <w:tc>
          <w:tcPr>
            <w:tcW w:w="1072" w:type="dxa"/>
            <w:tcBorders>
              <w:top w:val="single" w:sz="8" w:space="0" w:color="404040"/>
              <w:left w:val="single" w:sz="8" w:space="0" w:color="000000"/>
              <w:bottom w:val="single" w:sz="8" w:space="0" w:color="404040"/>
              <w:right w:val="single" w:sz="8" w:space="0" w:color="404040"/>
            </w:tcBorders>
            <w:vAlign w:val="center"/>
          </w:tcPr>
          <w:p w:rsidR="00D725BA" w:rsidRPr="00DF4F35" w:rsidRDefault="00333DC5" w:rsidP="00DF4F35">
            <w:pPr>
              <w:tabs>
                <w:tab w:val="left" w:pos="9638"/>
              </w:tabs>
              <w:ind w:firstLine="0"/>
              <w:jc w:val="center"/>
              <w:rPr>
                <w:sz w:val="24"/>
                <w:szCs w:val="24"/>
              </w:rPr>
            </w:pPr>
            <w:r w:rsidRPr="00DF4F35">
              <w:rPr>
                <w:sz w:val="24"/>
                <w:szCs w:val="24"/>
              </w:rPr>
              <w:t>109,6±12,4</w:t>
            </w:r>
          </w:p>
        </w:tc>
        <w:tc>
          <w:tcPr>
            <w:tcW w:w="902"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sz w:val="24"/>
                <w:szCs w:val="24"/>
              </w:rPr>
            </w:pPr>
            <w:r w:rsidRPr="00DF4F35">
              <w:rPr>
                <w:sz w:val="24"/>
                <w:szCs w:val="24"/>
              </w:rPr>
              <w:t>1,11</w:t>
            </w:r>
          </w:p>
          <w:p w:rsidR="00D725BA" w:rsidRPr="00DF4F35" w:rsidRDefault="00333DC5" w:rsidP="00DF4F35">
            <w:pPr>
              <w:tabs>
                <w:tab w:val="left" w:pos="9638"/>
              </w:tabs>
              <w:ind w:firstLine="0"/>
              <w:jc w:val="center"/>
              <w:rPr>
                <w:sz w:val="24"/>
                <w:szCs w:val="24"/>
              </w:rPr>
            </w:pPr>
            <w:r w:rsidRPr="00DF4F35">
              <w:rPr>
                <w:sz w:val="24"/>
                <w:szCs w:val="24"/>
              </w:rPr>
              <w:t>&gt;0,05</w:t>
            </w:r>
          </w:p>
        </w:tc>
        <w:tc>
          <w:tcPr>
            <w:tcW w:w="1275" w:type="dxa"/>
            <w:tcBorders>
              <w:top w:val="single" w:sz="8" w:space="0" w:color="404040"/>
              <w:left w:val="single" w:sz="8" w:space="0" w:color="404040"/>
              <w:bottom w:val="single" w:sz="8" w:space="0" w:color="404040"/>
              <w:right w:val="single" w:sz="8" w:space="0" w:color="000000"/>
            </w:tcBorders>
            <w:vAlign w:val="center"/>
          </w:tcPr>
          <w:p w:rsidR="00D725BA" w:rsidRPr="00DF4F35" w:rsidRDefault="00333DC5" w:rsidP="00DF4F35">
            <w:pPr>
              <w:tabs>
                <w:tab w:val="left" w:pos="9638"/>
              </w:tabs>
              <w:ind w:firstLine="0"/>
              <w:jc w:val="center"/>
              <w:rPr>
                <w:sz w:val="24"/>
                <w:szCs w:val="24"/>
              </w:rPr>
            </w:pPr>
            <w:r w:rsidRPr="00DF4F35">
              <w:rPr>
                <w:sz w:val="24"/>
                <w:szCs w:val="24"/>
              </w:rPr>
              <w:t>115,66±14,67</w:t>
            </w:r>
          </w:p>
        </w:tc>
        <w:tc>
          <w:tcPr>
            <w:tcW w:w="1418" w:type="dxa"/>
            <w:tcBorders>
              <w:top w:val="single" w:sz="8" w:space="0" w:color="404040"/>
              <w:left w:val="single" w:sz="8" w:space="0" w:color="000000"/>
              <w:bottom w:val="single" w:sz="8" w:space="0" w:color="404040"/>
              <w:right w:val="single" w:sz="8" w:space="0" w:color="404040"/>
            </w:tcBorders>
            <w:vAlign w:val="center"/>
          </w:tcPr>
          <w:p w:rsidR="00D725BA" w:rsidRPr="00DF4F35" w:rsidRDefault="00333DC5" w:rsidP="00DF4F35">
            <w:pPr>
              <w:tabs>
                <w:tab w:val="left" w:pos="9638"/>
              </w:tabs>
              <w:ind w:firstLine="0"/>
              <w:jc w:val="center"/>
              <w:rPr>
                <w:sz w:val="24"/>
                <w:szCs w:val="24"/>
              </w:rPr>
            </w:pPr>
            <w:r w:rsidRPr="00DF4F35">
              <w:rPr>
                <w:sz w:val="24"/>
                <w:szCs w:val="24"/>
              </w:rPr>
              <w:t>163,33±13,76</w:t>
            </w:r>
          </w:p>
        </w:tc>
        <w:tc>
          <w:tcPr>
            <w:tcW w:w="860"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sz w:val="24"/>
                <w:szCs w:val="24"/>
              </w:rPr>
            </w:pPr>
            <w:r w:rsidRPr="00DF4F35">
              <w:rPr>
                <w:sz w:val="24"/>
                <w:szCs w:val="24"/>
              </w:rPr>
              <w:t>3,45</w:t>
            </w:r>
          </w:p>
          <w:p w:rsidR="00D725BA" w:rsidRPr="00DF4F35" w:rsidRDefault="00333DC5" w:rsidP="00DF4F35">
            <w:pPr>
              <w:tabs>
                <w:tab w:val="left" w:pos="9638"/>
              </w:tabs>
              <w:ind w:firstLine="0"/>
              <w:jc w:val="center"/>
              <w:rPr>
                <w:sz w:val="24"/>
                <w:szCs w:val="24"/>
              </w:rPr>
            </w:pPr>
            <w:r w:rsidRPr="00DF4F35">
              <w:rPr>
                <w:sz w:val="24"/>
                <w:szCs w:val="24"/>
              </w:rPr>
              <w:t>&lt;0,01</w:t>
            </w:r>
          </w:p>
        </w:tc>
      </w:tr>
      <w:tr w:rsidR="00D725BA" w:rsidRPr="007136C2" w:rsidTr="00BD7BA5">
        <w:trPr>
          <w:jc w:val="center"/>
        </w:trPr>
        <w:tc>
          <w:tcPr>
            <w:tcW w:w="2836"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rPr>
                <w:sz w:val="24"/>
                <w:szCs w:val="24"/>
              </w:rPr>
            </w:pPr>
            <w:r w:rsidRPr="00DF4F35">
              <w:rPr>
                <w:sz w:val="24"/>
                <w:szCs w:val="24"/>
              </w:rPr>
              <w:t>Статическая</w:t>
            </w:r>
            <w:r w:rsidR="001941E2" w:rsidRPr="00DF4F35">
              <w:rPr>
                <w:sz w:val="24"/>
                <w:szCs w:val="24"/>
              </w:rPr>
              <w:t xml:space="preserve"> </w:t>
            </w:r>
            <w:r w:rsidRPr="00DF4F35">
              <w:rPr>
                <w:sz w:val="24"/>
                <w:szCs w:val="24"/>
              </w:rPr>
              <w:t>силовая</w:t>
            </w:r>
            <w:r w:rsidR="001941E2" w:rsidRPr="00DF4F35">
              <w:rPr>
                <w:sz w:val="24"/>
                <w:szCs w:val="24"/>
              </w:rPr>
              <w:t xml:space="preserve"> </w:t>
            </w:r>
            <w:r w:rsidRPr="00DF4F35">
              <w:rPr>
                <w:sz w:val="24"/>
                <w:szCs w:val="24"/>
              </w:rPr>
              <w:t>выносливость</w:t>
            </w:r>
            <w:r w:rsidR="001941E2" w:rsidRPr="00DF4F35">
              <w:rPr>
                <w:sz w:val="24"/>
                <w:szCs w:val="24"/>
              </w:rPr>
              <w:t xml:space="preserve"> </w:t>
            </w:r>
            <w:r w:rsidRPr="00DF4F35">
              <w:rPr>
                <w:sz w:val="24"/>
                <w:szCs w:val="24"/>
              </w:rPr>
              <w:t>мышц</w:t>
            </w:r>
            <w:r w:rsidR="001941E2" w:rsidRPr="00DF4F35">
              <w:rPr>
                <w:sz w:val="24"/>
                <w:szCs w:val="24"/>
              </w:rPr>
              <w:t xml:space="preserve"> </w:t>
            </w:r>
            <w:r w:rsidRPr="00DF4F35">
              <w:rPr>
                <w:sz w:val="24"/>
                <w:szCs w:val="24"/>
              </w:rPr>
              <w:t>брюшного</w:t>
            </w:r>
            <w:r w:rsidR="001941E2" w:rsidRPr="00DF4F35">
              <w:rPr>
                <w:sz w:val="24"/>
                <w:szCs w:val="24"/>
              </w:rPr>
              <w:t xml:space="preserve"> </w:t>
            </w:r>
            <w:r w:rsidRPr="00DF4F35">
              <w:rPr>
                <w:sz w:val="24"/>
                <w:szCs w:val="24"/>
              </w:rPr>
              <w:t>пресса,</w:t>
            </w:r>
            <w:r w:rsidR="001941E2" w:rsidRPr="00DF4F35">
              <w:rPr>
                <w:sz w:val="24"/>
                <w:szCs w:val="24"/>
              </w:rPr>
              <w:t xml:space="preserve"> </w:t>
            </w:r>
            <w:r w:rsidRPr="00DF4F35">
              <w:rPr>
                <w:sz w:val="24"/>
                <w:szCs w:val="24"/>
              </w:rPr>
              <w:t>раз</w:t>
            </w:r>
          </w:p>
        </w:tc>
        <w:tc>
          <w:tcPr>
            <w:tcW w:w="1276"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sz w:val="24"/>
                <w:szCs w:val="24"/>
              </w:rPr>
            </w:pPr>
            <w:r w:rsidRPr="00DF4F35">
              <w:rPr>
                <w:sz w:val="24"/>
                <w:szCs w:val="24"/>
              </w:rPr>
              <w:t>38,56±4,1</w:t>
            </w:r>
          </w:p>
        </w:tc>
        <w:tc>
          <w:tcPr>
            <w:tcW w:w="1072"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sz w:val="24"/>
                <w:szCs w:val="24"/>
              </w:rPr>
            </w:pPr>
            <w:r w:rsidRPr="00DF4F35">
              <w:rPr>
                <w:sz w:val="24"/>
                <w:szCs w:val="24"/>
              </w:rPr>
              <w:t>36,36±4,6</w:t>
            </w:r>
          </w:p>
        </w:tc>
        <w:tc>
          <w:tcPr>
            <w:tcW w:w="902"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sz w:val="24"/>
                <w:szCs w:val="24"/>
              </w:rPr>
            </w:pPr>
            <w:r w:rsidRPr="00DF4F35">
              <w:rPr>
                <w:sz w:val="24"/>
                <w:szCs w:val="24"/>
              </w:rPr>
              <w:t>0,89</w:t>
            </w:r>
          </w:p>
          <w:p w:rsidR="00D725BA" w:rsidRPr="00DF4F35" w:rsidRDefault="00333DC5" w:rsidP="00DF4F35">
            <w:pPr>
              <w:tabs>
                <w:tab w:val="left" w:pos="9638"/>
              </w:tabs>
              <w:ind w:firstLine="0"/>
              <w:jc w:val="center"/>
              <w:rPr>
                <w:sz w:val="24"/>
                <w:szCs w:val="24"/>
              </w:rPr>
            </w:pPr>
            <w:r w:rsidRPr="00DF4F35">
              <w:rPr>
                <w:sz w:val="24"/>
                <w:szCs w:val="24"/>
              </w:rPr>
              <w:t>&gt;0,05</w:t>
            </w:r>
          </w:p>
        </w:tc>
        <w:tc>
          <w:tcPr>
            <w:tcW w:w="1275"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sz w:val="24"/>
                <w:szCs w:val="24"/>
              </w:rPr>
            </w:pPr>
            <w:r w:rsidRPr="00DF4F35">
              <w:rPr>
                <w:sz w:val="24"/>
                <w:szCs w:val="24"/>
              </w:rPr>
              <w:t>41,66±4,0</w:t>
            </w:r>
          </w:p>
        </w:tc>
        <w:tc>
          <w:tcPr>
            <w:tcW w:w="1418"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sz w:val="24"/>
                <w:szCs w:val="24"/>
              </w:rPr>
            </w:pPr>
            <w:r w:rsidRPr="00DF4F35">
              <w:rPr>
                <w:sz w:val="24"/>
                <w:szCs w:val="24"/>
              </w:rPr>
              <w:t>49,9±4,3</w:t>
            </w:r>
          </w:p>
        </w:tc>
        <w:tc>
          <w:tcPr>
            <w:tcW w:w="860"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sz w:val="24"/>
                <w:szCs w:val="24"/>
              </w:rPr>
            </w:pPr>
            <w:r w:rsidRPr="00DF4F35">
              <w:rPr>
                <w:sz w:val="24"/>
                <w:szCs w:val="24"/>
              </w:rPr>
              <w:t>3,11</w:t>
            </w:r>
          </w:p>
          <w:p w:rsidR="00D725BA" w:rsidRPr="00DF4F35" w:rsidRDefault="00333DC5" w:rsidP="00DF4F35">
            <w:pPr>
              <w:tabs>
                <w:tab w:val="left" w:pos="9638"/>
              </w:tabs>
              <w:ind w:firstLine="0"/>
              <w:jc w:val="center"/>
              <w:rPr>
                <w:sz w:val="24"/>
                <w:szCs w:val="24"/>
              </w:rPr>
            </w:pPr>
            <w:r w:rsidRPr="00DF4F35">
              <w:rPr>
                <w:sz w:val="24"/>
                <w:szCs w:val="24"/>
              </w:rPr>
              <w:t>&lt;0,05</w:t>
            </w:r>
          </w:p>
        </w:tc>
      </w:tr>
    </w:tbl>
    <w:p w:rsidR="00D725BA" w:rsidRPr="007136C2" w:rsidRDefault="00D725BA" w:rsidP="00F43B07">
      <w:pPr>
        <w:tabs>
          <w:tab w:val="left" w:pos="9638"/>
        </w:tabs>
      </w:pPr>
    </w:p>
    <w:p w:rsidR="00D725BA" w:rsidRPr="007136C2" w:rsidRDefault="00333DC5" w:rsidP="00F43B07">
      <w:pPr>
        <w:tabs>
          <w:tab w:val="left" w:pos="9638"/>
        </w:tabs>
      </w:pPr>
      <w:r w:rsidRPr="007136C2">
        <w:lastRenderedPageBreak/>
        <w:t>В</w:t>
      </w:r>
      <w:r w:rsidR="001941E2">
        <w:t xml:space="preserve"> </w:t>
      </w:r>
      <w:r w:rsidRPr="007136C2">
        <w:t>табл.</w:t>
      </w:r>
      <w:r w:rsidR="001941E2">
        <w:t xml:space="preserve"> </w:t>
      </w:r>
      <w:r w:rsidRPr="007136C2">
        <w:t>3</w:t>
      </w:r>
      <w:r w:rsidR="001941E2">
        <w:t xml:space="preserve"> </w:t>
      </w:r>
      <w:r w:rsidRPr="007136C2">
        <w:t>представлены</w:t>
      </w:r>
      <w:r w:rsidR="001941E2">
        <w:t xml:space="preserve"> </w:t>
      </w:r>
      <w:r w:rsidRPr="007136C2">
        <w:t>результаты</w:t>
      </w:r>
      <w:r w:rsidR="001941E2">
        <w:t xml:space="preserve"> </w:t>
      </w:r>
      <w:r w:rsidRPr="007136C2">
        <w:t>изменений</w:t>
      </w:r>
      <w:r w:rsidR="001941E2">
        <w:t xml:space="preserve"> </w:t>
      </w:r>
      <w:r w:rsidRPr="007136C2">
        <w:t>показателей</w:t>
      </w:r>
      <w:r w:rsidR="001941E2">
        <w:t xml:space="preserve"> </w:t>
      </w:r>
      <w:r w:rsidRPr="007136C2">
        <w:t>в</w:t>
      </w:r>
      <w:r w:rsidR="001941E2">
        <w:t xml:space="preserve"> </w:t>
      </w:r>
      <w:r w:rsidRPr="007136C2">
        <w:t>тестах</w:t>
      </w:r>
      <w:r w:rsidR="001941E2">
        <w:t xml:space="preserve"> </w:t>
      </w:r>
      <w:r w:rsidRPr="007136C2">
        <w:t>верховой</w:t>
      </w:r>
      <w:r w:rsidR="001941E2">
        <w:t xml:space="preserve"> </w:t>
      </w:r>
      <w:r w:rsidRPr="007136C2">
        <w:t>езды</w:t>
      </w:r>
      <w:r w:rsidR="001941E2">
        <w:t xml:space="preserve"> </w:t>
      </w:r>
      <w:r w:rsidRPr="007136C2">
        <w:t>у</w:t>
      </w:r>
      <w:r w:rsidR="001941E2">
        <w:t xml:space="preserve"> </w:t>
      </w:r>
      <w:r w:rsidRPr="007136C2">
        <w:t>женщин</w:t>
      </w:r>
      <w:r w:rsidR="001941E2">
        <w:t xml:space="preserve"> </w:t>
      </w:r>
      <w:r w:rsidRPr="007136C2">
        <w:t>30-35</w:t>
      </w:r>
      <w:r w:rsidR="001941E2">
        <w:t xml:space="preserve"> </w:t>
      </w:r>
      <w:r w:rsidRPr="007136C2">
        <w:t>лет,</w:t>
      </w:r>
      <w:r w:rsidR="001941E2">
        <w:t xml:space="preserve"> </w:t>
      </w:r>
      <w:r w:rsidRPr="007136C2">
        <w:t>занимающихся</w:t>
      </w:r>
      <w:r w:rsidR="001941E2">
        <w:t xml:space="preserve"> </w:t>
      </w:r>
      <w:r w:rsidRPr="007136C2">
        <w:t>верховой</w:t>
      </w:r>
      <w:r w:rsidR="001941E2">
        <w:t xml:space="preserve"> </w:t>
      </w:r>
      <w:r w:rsidRPr="007136C2">
        <w:t>ездой,</w:t>
      </w:r>
      <w:r w:rsidR="001941E2">
        <w:t xml:space="preserve"> </w:t>
      </w:r>
      <w:r w:rsidRPr="007136C2">
        <w:t>контрольной</w:t>
      </w:r>
      <w:r w:rsidR="001941E2">
        <w:t xml:space="preserve"> </w:t>
      </w:r>
      <w:r w:rsidRPr="007136C2">
        <w:t>и</w:t>
      </w:r>
      <w:r w:rsidR="001941E2">
        <w:t xml:space="preserve"> </w:t>
      </w:r>
      <w:r w:rsidRPr="007136C2">
        <w:t>экспериментальной</w:t>
      </w:r>
      <w:r w:rsidR="001941E2">
        <w:t xml:space="preserve"> </w:t>
      </w:r>
      <w:r w:rsidRPr="007136C2">
        <w:t>групп</w:t>
      </w:r>
      <w:r w:rsidR="001941E2">
        <w:t xml:space="preserve"> </w:t>
      </w:r>
      <w:r w:rsidRPr="007136C2">
        <w:t>в</w:t>
      </w:r>
      <w:r w:rsidR="001941E2">
        <w:t xml:space="preserve"> </w:t>
      </w:r>
      <w:r w:rsidRPr="007136C2">
        <w:t>ходе</w:t>
      </w:r>
      <w:r w:rsidR="001941E2">
        <w:t xml:space="preserve"> </w:t>
      </w:r>
      <w:r w:rsidRPr="007136C2">
        <w:t>педагогического</w:t>
      </w:r>
      <w:r w:rsidR="001941E2">
        <w:t xml:space="preserve"> </w:t>
      </w:r>
      <w:r w:rsidRPr="007136C2">
        <w:t>эксперимента.</w:t>
      </w:r>
    </w:p>
    <w:p w:rsidR="00D725BA" w:rsidRPr="007136C2" w:rsidRDefault="00D725BA" w:rsidP="00F43B07">
      <w:pPr>
        <w:tabs>
          <w:tab w:val="left" w:pos="9638"/>
        </w:tabs>
      </w:pPr>
    </w:p>
    <w:p w:rsidR="00D725BA" w:rsidRDefault="00333DC5" w:rsidP="00DF4F35">
      <w:pPr>
        <w:tabs>
          <w:tab w:val="left" w:pos="9638"/>
        </w:tabs>
        <w:ind w:firstLine="0"/>
        <w:rPr>
          <w:b/>
          <w:bCs/>
          <w:sz w:val="24"/>
          <w:szCs w:val="24"/>
        </w:rPr>
      </w:pPr>
      <w:r w:rsidRPr="00DF4F35">
        <w:rPr>
          <w:b/>
          <w:bCs/>
          <w:sz w:val="24"/>
          <w:szCs w:val="24"/>
        </w:rPr>
        <w:t>Таблица</w:t>
      </w:r>
      <w:r w:rsidR="001941E2" w:rsidRPr="00DF4F35">
        <w:rPr>
          <w:b/>
          <w:bCs/>
          <w:sz w:val="24"/>
          <w:szCs w:val="24"/>
        </w:rPr>
        <w:t xml:space="preserve"> </w:t>
      </w:r>
      <w:r w:rsidRPr="00DF4F35">
        <w:rPr>
          <w:b/>
          <w:bCs/>
          <w:sz w:val="24"/>
          <w:szCs w:val="24"/>
        </w:rPr>
        <w:t>3.</w:t>
      </w:r>
      <w:r w:rsidR="001941E2" w:rsidRPr="00DF4F35">
        <w:rPr>
          <w:b/>
          <w:bCs/>
          <w:sz w:val="24"/>
          <w:szCs w:val="24"/>
        </w:rPr>
        <w:t xml:space="preserve"> </w:t>
      </w:r>
      <w:r w:rsidRPr="00DF4F35">
        <w:rPr>
          <w:b/>
          <w:bCs/>
          <w:sz w:val="24"/>
          <w:szCs w:val="24"/>
        </w:rPr>
        <w:t>-</w:t>
      </w:r>
      <w:r w:rsidR="001941E2" w:rsidRPr="00DF4F35">
        <w:rPr>
          <w:b/>
          <w:bCs/>
          <w:sz w:val="24"/>
          <w:szCs w:val="24"/>
        </w:rPr>
        <w:t xml:space="preserve"> </w:t>
      </w:r>
      <w:r w:rsidRPr="00DF4F35">
        <w:rPr>
          <w:b/>
          <w:bCs/>
          <w:sz w:val="24"/>
          <w:szCs w:val="24"/>
        </w:rPr>
        <w:t>Изменение</w:t>
      </w:r>
      <w:r w:rsidR="001941E2" w:rsidRPr="00DF4F35">
        <w:rPr>
          <w:b/>
          <w:bCs/>
          <w:sz w:val="24"/>
          <w:szCs w:val="24"/>
        </w:rPr>
        <w:t xml:space="preserve"> </w:t>
      </w:r>
      <w:r w:rsidRPr="00DF4F35">
        <w:rPr>
          <w:b/>
          <w:bCs/>
          <w:sz w:val="24"/>
          <w:szCs w:val="24"/>
        </w:rPr>
        <w:t>показателей</w:t>
      </w:r>
      <w:r w:rsidR="001941E2" w:rsidRPr="00DF4F35">
        <w:rPr>
          <w:b/>
          <w:bCs/>
          <w:sz w:val="24"/>
          <w:szCs w:val="24"/>
        </w:rPr>
        <w:t xml:space="preserve"> </w:t>
      </w:r>
      <w:r w:rsidRPr="00DF4F35">
        <w:rPr>
          <w:b/>
          <w:bCs/>
          <w:sz w:val="24"/>
          <w:szCs w:val="24"/>
        </w:rPr>
        <w:t>в</w:t>
      </w:r>
      <w:r w:rsidR="001941E2" w:rsidRPr="00DF4F35">
        <w:rPr>
          <w:b/>
          <w:bCs/>
          <w:sz w:val="24"/>
          <w:szCs w:val="24"/>
        </w:rPr>
        <w:t xml:space="preserve"> </w:t>
      </w:r>
      <w:r w:rsidRPr="00DF4F35">
        <w:rPr>
          <w:b/>
          <w:bCs/>
          <w:sz w:val="24"/>
          <w:szCs w:val="24"/>
        </w:rPr>
        <w:t>тестах</w:t>
      </w:r>
      <w:r w:rsidR="001941E2" w:rsidRPr="00DF4F35">
        <w:rPr>
          <w:b/>
          <w:bCs/>
          <w:sz w:val="24"/>
          <w:szCs w:val="24"/>
        </w:rPr>
        <w:t xml:space="preserve"> </w:t>
      </w:r>
      <w:r w:rsidRPr="00DF4F35">
        <w:rPr>
          <w:b/>
          <w:bCs/>
          <w:sz w:val="24"/>
          <w:szCs w:val="24"/>
        </w:rPr>
        <w:t>верховой</w:t>
      </w:r>
      <w:r w:rsidR="001941E2" w:rsidRPr="00DF4F35">
        <w:rPr>
          <w:b/>
          <w:bCs/>
          <w:sz w:val="24"/>
          <w:szCs w:val="24"/>
        </w:rPr>
        <w:t xml:space="preserve"> </w:t>
      </w:r>
      <w:r w:rsidRPr="00DF4F35">
        <w:rPr>
          <w:b/>
          <w:bCs/>
          <w:sz w:val="24"/>
          <w:szCs w:val="24"/>
        </w:rPr>
        <w:t>езды</w:t>
      </w:r>
      <w:r w:rsidR="001941E2" w:rsidRPr="00DF4F35">
        <w:rPr>
          <w:b/>
          <w:bCs/>
          <w:sz w:val="24"/>
          <w:szCs w:val="24"/>
        </w:rPr>
        <w:t xml:space="preserve"> </w:t>
      </w:r>
      <w:r w:rsidRPr="00DF4F35">
        <w:rPr>
          <w:b/>
          <w:bCs/>
          <w:sz w:val="24"/>
          <w:szCs w:val="24"/>
        </w:rPr>
        <w:t>у</w:t>
      </w:r>
      <w:r w:rsidR="001941E2" w:rsidRPr="00DF4F35">
        <w:rPr>
          <w:b/>
          <w:bCs/>
          <w:sz w:val="24"/>
          <w:szCs w:val="24"/>
        </w:rPr>
        <w:t xml:space="preserve"> </w:t>
      </w:r>
      <w:r w:rsidRPr="00DF4F35">
        <w:rPr>
          <w:b/>
          <w:bCs/>
          <w:sz w:val="24"/>
          <w:szCs w:val="24"/>
        </w:rPr>
        <w:t>женщин</w:t>
      </w:r>
      <w:r w:rsidR="001941E2" w:rsidRPr="00DF4F35">
        <w:rPr>
          <w:b/>
          <w:bCs/>
          <w:sz w:val="24"/>
          <w:szCs w:val="24"/>
        </w:rPr>
        <w:t xml:space="preserve"> </w:t>
      </w:r>
      <w:r w:rsidRPr="00DF4F35">
        <w:rPr>
          <w:b/>
          <w:bCs/>
          <w:sz w:val="24"/>
          <w:szCs w:val="24"/>
        </w:rPr>
        <w:t>30-35</w:t>
      </w:r>
      <w:r w:rsidR="001941E2" w:rsidRPr="00DF4F35">
        <w:rPr>
          <w:b/>
          <w:bCs/>
          <w:sz w:val="24"/>
          <w:szCs w:val="24"/>
        </w:rPr>
        <w:t xml:space="preserve"> </w:t>
      </w:r>
      <w:r w:rsidRPr="00DF4F35">
        <w:rPr>
          <w:b/>
          <w:bCs/>
          <w:sz w:val="24"/>
          <w:szCs w:val="24"/>
        </w:rPr>
        <w:t>лет,</w:t>
      </w:r>
      <w:r w:rsidR="001941E2" w:rsidRPr="00DF4F35">
        <w:rPr>
          <w:b/>
          <w:bCs/>
          <w:sz w:val="24"/>
          <w:szCs w:val="24"/>
        </w:rPr>
        <w:t xml:space="preserve"> </w:t>
      </w:r>
      <w:r w:rsidRPr="00DF4F35">
        <w:rPr>
          <w:b/>
          <w:bCs/>
          <w:sz w:val="24"/>
          <w:szCs w:val="24"/>
        </w:rPr>
        <w:t>занимающихся</w:t>
      </w:r>
      <w:r w:rsidR="001941E2" w:rsidRPr="00DF4F35">
        <w:rPr>
          <w:b/>
          <w:bCs/>
          <w:sz w:val="24"/>
          <w:szCs w:val="24"/>
        </w:rPr>
        <w:t xml:space="preserve"> </w:t>
      </w:r>
      <w:r w:rsidRPr="00DF4F35">
        <w:rPr>
          <w:b/>
          <w:bCs/>
          <w:sz w:val="24"/>
          <w:szCs w:val="24"/>
        </w:rPr>
        <w:t>верховой</w:t>
      </w:r>
      <w:r w:rsidR="001941E2" w:rsidRPr="00DF4F35">
        <w:rPr>
          <w:b/>
          <w:bCs/>
          <w:sz w:val="24"/>
          <w:szCs w:val="24"/>
        </w:rPr>
        <w:t xml:space="preserve"> </w:t>
      </w:r>
      <w:r w:rsidRPr="00DF4F35">
        <w:rPr>
          <w:b/>
          <w:bCs/>
          <w:sz w:val="24"/>
          <w:szCs w:val="24"/>
        </w:rPr>
        <w:t>ездой,</w:t>
      </w:r>
      <w:r w:rsidR="001941E2" w:rsidRPr="00DF4F35">
        <w:rPr>
          <w:b/>
          <w:bCs/>
          <w:sz w:val="24"/>
          <w:szCs w:val="24"/>
        </w:rPr>
        <w:t xml:space="preserve"> </w:t>
      </w:r>
      <w:r w:rsidRPr="00DF4F35">
        <w:rPr>
          <w:b/>
          <w:bCs/>
          <w:sz w:val="24"/>
          <w:szCs w:val="24"/>
        </w:rPr>
        <w:t>контрольной</w:t>
      </w:r>
      <w:r w:rsidR="001941E2" w:rsidRPr="00DF4F35">
        <w:rPr>
          <w:b/>
          <w:bCs/>
          <w:sz w:val="24"/>
          <w:szCs w:val="24"/>
        </w:rPr>
        <w:t xml:space="preserve"> </w:t>
      </w:r>
      <w:r w:rsidRPr="00DF4F35">
        <w:rPr>
          <w:b/>
          <w:bCs/>
          <w:sz w:val="24"/>
          <w:szCs w:val="24"/>
        </w:rPr>
        <w:t>и</w:t>
      </w:r>
      <w:r w:rsidR="001941E2" w:rsidRPr="00DF4F35">
        <w:rPr>
          <w:b/>
          <w:bCs/>
          <w:sz w:val="24"/>
          <w:szCs w:val="24"/>
        </w:rPr>
        <w:t xml:space="preserve"> </w:t>
      </w:r>
      <w:r w:rsidRPr="00DF4F35">
        <w:rPr>
          <w:b/>
          <w:bCs/>
          <w:sz w:val="24"/>
          <w:szCs w:val="24"/>
        </w:rPr>
        <w:t>экспериментальной</w:t>
      </w:r>
      <w:r w:rsidR="001941E2" w:rsidRPr="00DF4F35">
        <w:rPr>
          <w:b/>
          <w:bCs/>
          <w:sz w:val="24"/>
          <w:szCs w:val="24"/>
        </w:rPr>
        <w:t xml:space="preserve"> </w:t>
      </w:r>
      <w:r w:rsidRPr="00DF4F35">
        <w:rPr>
          <w:b/>
          <w:bCs/>
          <w:sz w:val="24"/>
          <w:szCs w:val="24"/>
        </w:rPr>
        <w:t>групп</w:t>
      </w:r>
      <w:r w:rsidR="001941E2" w:rsidRPr="00DF4F35">
        <w:rPr>
          <w:b/>
          <w:bCs/>
          <w:sz w:val="24"/>
          <w:szCs w:val="24"/>
        </w:rPr>
        <w:t xml:space="preserve"> </w:t>
      </w:r>
      <w:r w:rsidRPr="00DF4F35">
        <w:rPr>
          <w:b/>
          <w:bCs/>
          <w:sz w:val="24"/>
          <w:szCs w:val="24"/>
        </w:rPr>
        <w:t>в</w:t>
      </w:r>
      <w:r w:rsidR="001941E2" w:rsidRPr="00DF4F35">
        <w:rPr>
          <w:b/>
          <w:bCs/>
          <w:sz w:val="24"/>
          <w:szCs w:val="24"/>
        </w:rPr>
        <w:t xml:space="preserve"> </w:t>
      </w:r>
      <w:r w:rsidRPr="00DF4F35">
        <w:rPr>
          <w:b/>
          <w:bCs/>
          <w:sz w:val="24"/>
          <w:szCs w:val="24"/>
        </w:rPr>
        <w:t>ходе</w:t>
      </w:r>
      <w:r w:rsidR="001941E2" w:rsidRPr="00DF4F35">
        <w:rPr>
          <w:b/>
          <w:bCs/>
          <w:sz w:val="24"/>
          <w:szCs w:val="24"/>
        </w:rPr>
        <w:t xml:space="preserve"> </w:t>
      </w:r>
      <w:r w:rsidRPr="00DF4F35">
        <w:rPr>
          <w:b/>
          <w:bCs/>
          <w:sz w:val="24"/>
          <w:szCs w:val="24"/>
        </w:rPr>
        <w:t>педагогического</w:t>
      </w:r>
      <w:r w:rsidR="001941E2" w:rsidRPr="00DF4F35">
        <w:rPr>
          <w:b/>
          <w:bCs/>
          <w:sz w:val="24"/>
          <w:szCs w:val="24"/>
        </w:rPr>
        <w:t xml:space="preserve"> </w:t>
      </w:r>
      <w:r w:rsidRPr="00DF4F35">
        <w:rPr>
          <w:b/>
          <w:bCs/>
          <w:sz w:val="24"/>
          <w:szCs w:val="24"/>
        </w:rPr>
        <w:t>эксперимента,</w:t>
      </w:r>
      <w:r w:rsidR="001941E2" w:rsidRPr="00DF4F35">
        <w:rPr>
          <w:b/>
          <w:bCs/>
          <w:sz w:val="24"/>
          <w:szCs w:val="24"/>
        </w:rPr>
        <w:t xml:space="preserve"> </w:t>
      </w:r>
      <w:r w:rsidRPr="00DF4F35">
        <w:rPr>
          <w:b/>
          <w:bCs/>
          <w:sz w:val="24"/>
          <w:szCs w:val="24"/>
        </w:rPr>
        <w:t>X±σ</w:t>
      </w:r>
    </w:p>
    <w:p w:rsidR="00DF4F35" w:rsidRPr="00DF4F35" w:rsidRDefault="00DF4F35" w:rsidP="00DF4F35">
      <w:pPr>
        <w:tabs>
          <w:tab w:val="left" w:pos="9638"/>
        </w:tabs>
        <w:ind w:firstLine="0"/>
        <w:rPr>
          <w:b/>
          <w:bCs/>
          <w:sz w:val="24"/>
          <w:szCs w:val="24"/>
        </w:rPr>
      </w:pPr>
    </w:p>
    <w:tbl>
      <w:tblPr>
        <w:tblW w:w="9639" w:type="dxa"/>
        <w:jc w:val="center"/>
        <w:tblBorders>
          <w:top w:val="none" w:sz="4" w:space="0" w:color="auto"/>
          <w:left w:val="none" w:sz="4" w:space="0" w:color="auto"/>
          <w:right w:val="none" w:sz="4" w:space="0" w:color="auto"/>
        </w:tblBorders>
        <w:tblLayout w:type="fixed"/>
        <w:tblLook w:val="0000" w:firstRow="0" w:lastRow="0" w:firstColumn="0" w:lastColumn="0" w:noHBand="0" w:noVBand="0"/>
      </w:tblPr>
      <w:tblGrid>
        <w:gridCol w:w="2555"/>
        <w:gridCol w:w="1418"/>
        <w:gridCol w:w="1211"/>
        <w:gridCol w:w="902"/>
        <w:gridCol w:w="1275"/>
        <w:gridCol w:w="1418"/>
        <w:gridCol w:w="860"/>
      </w:tblGrid>
      <w:tr w:rsidR="00D725BA" w:rsidRPr="00DF4F35">
        <w:trPr>
          <w:jc w:val="center"/>
        </w:trPr>
        <w:tc>
          <w:tcPr>
            <w:tcW w:w="2555" w:type="dxa"/>
            <w:vMerge w:val="restart"/>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b/>
                <w:sz w:val="24"/>
                <w:szCs w:val="24"/>
              </w:rPr>
            </w:pPr>
            <w:r w:rsidRPr="00DF4F35">
              <w:rPr>
                <w:b/>
                <w:sz w:val="24"/>
                <w:szCs w:val="24"/>
              </w:rPr>
              <w:t>Показатель</w:t>
            </w:r>
          </w:p>
        </w:tc>
        <w:tc>
          <w:tcPr>
            <w:tcW w:w="3531" w:type="dxa"/>
            <w:gridSpan w:val="3"/>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b/>
                <w:sz w:val="24"/>
                <w:szCs w:val="24"/>
              </w:rPr>
            </w:pPr>
            <w:r w:rsidRPr="00DF4F35">
              <w:rPr>
                <w:b/>
                <w:sz w:val="24"/>
                <w:szCs w:val="24"/>
              </w:rPr>
              <w:t>До</w:t>
            </w:r>
            <w:r w:rsidR="001941E2" w:rsidRPr="00DF4F35">
              <w:rPr>
                <w:b/>
                <w:sz w:val="24"/>
                <w:szCs w:val="24"/>
              </w:rPr>
              <w:t xml:space="preserve"> </w:t>
            </w:r>
            <w:r w:rsidRPr="00DF4F35">
              <w:rPr>
                <w:b/>
                <w:sz w:val="24"/>
                <w:szCs w:val="24"/>
              </w:rPr>
              <w:t>эксперимента</w:t>
            </w:r>
          </w:p>
        </w:tc>
        <w:tc>
          <w:tcPr>
            <w:tcW w:w="3553" w:type="dxa"/>
            <w:gridSpan w:val="3"/>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b/>
                <w:sz w:val="24"/>
                <w:szCs w:val="24"/>
              </w:rPr>
            </w:pPr>
            <w:r w:rsidRPr="00DF4F35">
              <w:rPr>
                <w:b/>
                <w:sz w:val="24"/>
                <w:szCs w:val="24"/>
              </w:rPr>
              <w:t>После</w:t>
            </w:r>
            <w:r w:rsidR="001941E2" w:rsidRPr="00DF4F35">
              <w:rPr>
                <w:b/>
                <w:sz w:val="24"/>
                <w:szCs w:val="24"/>
              </w:rPr>
              <w:t xml:space="preserve"> </w:t>
            </w:r>
            <w:r w:rsidRPr="00DF4F35">
              <w:rPr>
                <w:b/>
                <w:sz w:val="24"/>
                <w:szCs w:val="24"/>
              </w:rPr>
              <w:t>эксперимента</w:t>
            </w:r>
          </w:p>
        </w:tc>
      </w:tr>
      <w:tr w:rsidR="00D725BA" w:rsidRPr="00DF4F35">
        <w:trPr>
          <w:jc w:val="center"/>
        </w:trPr>
        <w:tc>
          <w:tcPr>
            <w:tcW w:w="2555" w:type="dxa"/>
            <w:vMerge/>
            <w:tcBorders>
              <w:top w:val="single" w:sz="8" w:space="0" w:color="404040"/>
              <w:left w:val="single" w:sz="8" w:space="0" w:color="404040"/>
              <w:bottom w:val="single" w:sz="8" w:space="0" w:color="404040"/>
              <w:right w:val="single" w:sz="8" w:space="0" w:color="404040"/>
            </w:tcBorders>
            <w:vAlign w:val="center"/>
          </w:tcPr>
          <w:p w:rsidR="00D725BA" w:rsidRPr="00DF4F35" w:rsidRDefault="00D725BA" w:rsidP="00DF4F35">
            <w:pPr>
              <w:tabs>
                <w:tab w:val="left" w:pos="9638"/>
              </w:tabs>
              <w:ind w:firstLine="0"/>
              <w:jc w:val="center"/>
              <w:rPr>
                <w:b/>
                <w:sz w:val="24"/>
                <w:szCs w:val="24"/>
              </w:rPr>
            </w:pPr>
          </w:p>
        </w:tc>
        <w:tc>
          <w:tcPr>
            <w:tcW w:w="1418"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b/>
                <w:sz w:val="24"/>
                <w:szCs w:val="24"/>
              </w:rPr>
            </w:pPr>
            <w:r w:rsidRPr="00DF4F35">
              <w:rPr>
                <w:b/>
                <w:sz w:val="24"/>
                <w:szCs w:val="24"/>
              </w:rPr>
              <w:t>КГ</w:t>
            </w:r>
            <w:r w:rsidR="001941E2" w:rsidRPr="00DF4F35">
              <w:rPr>
                <w:b/>
                <w:sz w:val="24"/>
                <w:szCs w:val="24"/>
              </w:rPr>
              <w:t xml:space="preserve"> </w:t>
            </w:r>
            <w:r w:rsidRPr="00DF4F35">
              <w:rPr>
                <w:b/>
                <w:sz w:val="24"/>
                <w:szCs w:val="24"/>
                <w:lang w:val="en-US"/>
              </w:rPr>
              <w:t>n=</w:t>
            </w:r>
            <w:r w:rsidRPr="00DF4F35">
              <w:rPr>
                <w:b/>
                <w:sz w:val="24"/>
                <w:szCs w:val="24"/>
              </w:rPr>
              <w:t>10</w:t>
            </w:r>
          </w:p>
        </w:tc>
        <w:tc>
          <w:tcPr>
            <w:tcW w:w="1211"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b/>
                <w:sz w:val="24"/>
                <w:szCs w:val="24"/>
              </w:rPr>
            </w:pPr>
            <w:r w:rsidRPr="00DF4F35">
              <w:rPr>
                <w:b/>
                <w:sz w:val="24"/>
                <w:szCs w:val="24"/>
              </w:rPr>
              <w:t>ЭГ</w:t>
            </w:r>
            <w:r w:rsidR="001941E2" w:rsidRPr="00DF4F35">
              <w:rPr>
                <w:b/>
                <w:sz w:val="24"/>
                <w:szCs w:val="24"/>
                <w:lang w:val="en-US"/>
              </w:rPr>
              <w:t xml:space="preserve"> </w:t>
            </w:r>
            <w:r w:rsidRPr="00DF4F35">
              <w:rPr>
                <w:b/>
                <w:sz w:val="24"/>
                <w:szCs w:val="24"/>
                <w:lang w:val="en-US"/>
              </w:rPr>
              <w:t>n=</w:t>
            </w:r>
            <w:r w:rsidRPr="00DF4F35">
              <w:rPr>
                <w:b/>
                <w:sz w:val="24"/>
                <w:szCs w:val="24"/>
              </w:rPr>
              <w:t>10</w:t>
            </w:r>
          </w:p>
        </w:tc>
        <w:tc>
          <w:tcPr>
            <w:tcW w:w="902"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b/>
                <w:sz w:val="24"/>
                <w:szCs w:val="24"/>
              </w:rPr>
            </w:pPr>
            <w:r w:rsidRPr="00DF4F35">
              <w:rPr>
                <w:b/>
                <w:sz w:val="24"/>
                <w:szCs w:val="24"/>
                <w:lang w:val="en-US"/>
              </w:rPr>
              <w:t>t,</w:t>
            </w:r>
            <w:r w:rsidR="001941E2" w:rsidRPr="00DF4F35">
              <w:rPr>
                <w:b/>
                <w:sz w:val="24"/>
                <w:szCs w:val="24"/>
              </w:rPr>
              <w:t xml:space="preserve"> </w:t>
            </w:r>
            <w:r w:rsidRPr="00DF4F35">
              <w:rPr>
                <w:b/>
                <w:sz w:val="24"/>
                <w:szCs w:val="24"/>
              </w:rPr>
              <w:t>р</w:t>
            </w:r>
          </w:p>
        </w:tc>
        <w:tc>
          <w:tcPr>
            <w:tcW w:w="1275"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b/>
                <w:sz w:val="24"/>
                <w:szCs w:val="24"/>
              </w:rPr>
            </w:pPr>
            <w:r w:rsidRPr="00DF4F35">
              <w:rPr>
                <w:b/>
                <w:sz w:val="24"/>
                <w:szCs w:val="24"/>
              </w:rPr>
              <w:t>КГ</w:t>
            </w:r>
            <w:r w:rsidR="001941E2" w:rsidRPr="00DF4F35">
              <w:rPr>
                <w:b/>
                <w:sz w:val="24"/>
                <w:szCs w:val="24"/>
                <w:lang w:val="en-US"/>
              </w:rPr>
              <w:t xml:space="preserve"> </w:t>
            </w:r>
            <w:r w:rsidRPr="00DF4F35">
              <w:rPr>
                <w:b/>
                <w:sz w:val="24"/>
                <w:szCs w:val="24"/>
                <w:lang w:val="en-US"/>
              </w:rPr>
              <w:t>n=</w:t>
            </w:r>
            <w:r w:rsidRPr="00DF4F35">
              <w:rPr>
                <w:b/>
                <w:sz w:val="24"/>
                <w:szCs w:val="24"/>
              </w:rPr>
              <w:t>10</w:t>
            </w:r>
          </w:p>
        </w:tc>
        <w:tc>
          <w:tcPr>
            <w:tcW w:w="1418"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b/>
                <w:sz w:val="24"/>
                <w:szCs w:val="24"/>
              </w:rPr>
            </w:pPr>
            <w:r w:rsidRPr="00DF4F35">
              <w:rPr>
                <w:b/>
                <w:sz w:val="24"/>
                <w:szCs w:val="24"/>
              </w:rPr>
              <w:t>ЭГ</w:t>
            </w:r>
            <w:r w:rsidR="001941E2" w:rsidRPr="00DF4F35">
              <w:rPr>
                <w:b/>
                <w:sz w:val="24"/>
                <w:szCs w:val="24"/>
                <w:lang w:val="en-US"/>
              </w:rPr>
              <w:t xml:space="preserve"> </w:t>
            </w:r>
            <w:r w:rsidRPr="00DF4F35">
              <w:rPr>
                <w:b/>
                <w:sz w:val="24"/>
                <w:szCs w:val="24"/>
                <w:lang w:val="en-US"/>
              </w:rPr>
              <w:t>n=</w:t>
            </w:r>
            <w:r w:rsidRPr="00DF4F35">
              <w:rPr>
                <w:b/>
                <w:sz w:val="24"/>
                <w:szCs w:val="24"/>
              </w:rPr>
              <w:t>10</w:t>
            </w:r>
          </w:p>
        </w:tc>
        <w:tc>
          <w:tcPr>
            <w:tcW w:w="860"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b/>
                <w:sz w:val="24"/>
                <w:szCs w:val="24"/>
              </w:rPr>
            </w:pPr>
            <w:r w:rsidRPr="00DF4F35">
              <w:rPr>
                <w:b/>
                <w:sz w:val="24"/>
                <w:szCs w:val="24"/>
                <w:lang w:val="en-US"/>
              </w:rPr>
              <w:t>t,</w:t>
            </w:r>
            <w:r w:rsidR="001941E2" w:rsidRPr="00DF4F35">
              <w:rPr>
                <w:b/>
                <w:sz w:val="24"/>
                <w:szCs w:val="24"/>
                <w:lang w:val="en-US"/>
              </w:rPr>
              <w:t xml:space="preserve"> </w:t>
            </w:r>
            <w:r w:rsidRPr="00DF4F35">
              <w:rPr>
                <w:b/>
                <w:sz w:val="24"/>
                <w:szCs w:val="24"/>
              </w:rPr>
              <w:t>p</w:t>
            </w:r>
          </w:p>
        </w:tc>
      </w:tr>
      <w:tr w:rsidR="00D725BA" w:rsidRPr="00DF4F35">
        <w:trPr>
          <w:jc w:val="center"/>
        </w:trPr>
        <w:tc>
          <w:tcPr>
            <w:tcW w:w="2555"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sz w:val="24"/>
                <w:szCs w:val="24"/>
              </w:rPr>
            </w:pPr>
            <w:r w:rsidRPr="00DF4F35">
              <w:rPr>
                <w:sz w:val="24"/>
                <w:szCs w:val="24"/>
              </w:rPr>
              <w:t>Оценка</w:t>
            </w:r>
            <w:r w:rsidR="001941E2" w:rsidRPr="00DF4F35">
              <w:rPr>
                <w:sz w:val="24"/>
                <w:szCs w:val="24"/>
              </w:rPr>
              <w:t xml:space="preserve"> </w:t>
            </w:r>
            <w:r w:rsidRPr="00DF4F35">
              <w:rPr>
                <w:sz w:val="24"/>
                <w:szCs w:val="24"/>
              </w:rPr>
              <w:t>компонента</w:t>
            </w:r>
            <w:r w:rsidR="001941E2" w:rsidRPr="00DF4F35">
              <w:rPr>
                <w:sz w:val="24"/>
                <w:szCs w:val="24"/>
              </w:rPr>
              <w:t xml:space="preserve"> </w:t>
            </w:r>
            <w:r w:rsidRPr="00DF4F35">
              <w:rPr>
                <w:sz w:val="24"/>
                <w:szCs w:val="24"/>
              </w:rPr>
              <w:t>«положение</w:t>
            </w:r>
            <w:r w:rsidR="001941E2" w:rsidRPr="00DF4F35">
              <w:rPr>
                <w:sz w:val="24"/>
                <w:szCs w:val="24"/>
              </w:rPr>
              <w:t xml:space="preserve"> </w:t>
            </w:r>
            <w:r w:rsidRPr="00DF4F35">
              <w:rPr>
                <w:sz w:val="24"/>
                <w:szCs w:val="24"/>
              </w:rPr>
              <w:t>всадника»,</w:t>
            </w:r>
            <w:r w:rsidR="001941E2" w:rsidRPr="00DF4F35">
              <w:rPr>
                <w:sz w:val="24"/>
                <w:szCs w:val="24"/>
              </w:rPr>
              <w:t xml:space="preserve"> </w:t>
            </w:r>
            <w:r w:rsidRPr="00DF4F35">
              <w:rPr>
                <w:sz w:val="24"/>
                <w:szCs w:val="24"/>
              </w:rPr>
              <w:t>баллы</w:t>
            </w:r>
          </w:p>
        </w:tc>
        <w:tc>
          <w:tcPr>
            <w:tcW w:w="1418" w:type="dxa"/>
            <w:tcBorders>
              <w:top w:val="single" w:sz="8" w:space="0" w:color="404040"/>
              <w:left w:val="single" w:sz="8" w:space="0" w:color="404040"/>
              <w:bottom w:val="single" w:sz="8" w:space="0" w:color="404040"/>
              <w:right w:val="single" w:sz="8" w:space="0" w:color="404040"/>
            </w:tcBorders>
          </w:tcPr>
          <w:p w:rsidR="00D725BA" w:rsidRPr="00DF4F35" w:rsidRDefault="00333DC5" w:rsidP="00DF4F35">
            <w:pPr>
              <w:tabs>
                <w:tab w:val="left" w:pos="9638"/>
              </w:tabs>
              <w:ind w:firstLine="0"/>
              <w:jc w:val="center"/>
              <w:rPr>
                <w:sz w:val="24"/>
                <w:szCs w:val="24"/>
              </w:rPr>
            </w:pPr>
            <w:r w:rsidRPr="00DF4F35">
              <w:rPr>
                <w:sz w:val="24"/>
                <w:szCs w:val="24"/>
              </w:rPr>
              <w:t>11,28±1,98</w:t>
            </w:r>
          </w:p>
        </w:tc>
        <w:tc>
          <w:tcPr>
            <w:tcW w:w="1211" w:type="dxa"/>
            <w:tcBorders>
              <w:top w:val="single" w:sz="8" w:space="0" w:color="404040"/>
              <w:left w:val="single" w:sz="8" w:space="0" w:color="404040"/>
              <w:bottom w:val="single" w:sz="8" w:space="0" w:color="404040"/>
              <w:right w:val="single" w:sz="8" w:space="0" w:color="404040"/>
            </w:tcBorders>
          </w:tcPr>
          <w:p w:rsidR="00D725BA" w:rsidRPr="00DF4F35" w:rsidRDefault="00333DC5" w:rsidP="00DF4F35">
            <w:pPr>
              <w:tabs>
                <w:tab w:val="left" w:pos="9638"/>
              </w:tabs>
              <w:ind w:firstLine="0"/>
              <w:jc w:val="center"/>
              <w:rPr>
                <w:sz w:val="24"/>
                <w:szCs w:val="24"/>
              </w:rPr>
            </w:pPr>
            <w:r w:rsidRPr="00DF4F35">
              <w:rPr>
                <w:sz w:val="24"/>
                <w:szCs w:val="24"/>
              </w:rPr>
              <w:t>11,35±1,9</w:t>
            </w:r>
          </w:p>
        </w:tc>
        <w:tc>
          <w:tcPr>
            <w:tcW w:w="902" w:type="dxa"/>
            <w:tcBorders>
              <w:top w:val="single" w:sz="8" w:space="0" w:color="404040"/>
              <w:left w:val="single" w:sz="8" w:space="0" w:color="404040"/>
              <w:bottom w:val="single" w:sz="8" w:space="0" w:color="404040"/>
              <w:right w:val="single" w:sz="8" w:space="0" w:color="404040"/>
            </w:tcBorders>
          </w:tcPr>
          <w:p w:rsidR="00D725BA" w:rsidRPr="00DF4F35" w:rsidRDefault="00333DC5" w:rsidP="00DF4F35">
            <w:pPr>
              <w:tabs>
                <w:tab w:val="left" w:pos="9638"/>
              </w:tabs>
              <w:ind w:firstLine="0"/>
              <w:jc w:val="center"/>
              <w:rPr>
                <w:sz w:val="24"/>
                <w:szCs w:val="24"/>
              </w:rPr>
            </w:pPr>
            <w:r w:rsidRPr="00DF4F35">
              <w:rPr>
                <w:sz w:val="24"/>
                <w:szCs w:val="24"/>
              </w:rPr>
              <w:t>0,29</w:t>
            </w:r>
          </w:p>
          <w:p w:rsidR="00D725BA" w:rsidRPr="00DF4F35" w:rsidRDefault="00333DC5" w:rsidP="00DF4F35">
            <w:pPr>
              <w:tabs>
                <w:tab w:val="left" w:pos="9638"/>
              </w:tabs>
              <w:ind w:firstLine="0"/>
              <w:jc w:val="center"/>
              <w:rPr>
                <w:sz w:val="24"/>
                <w:szCs w:val="24"/>
              </w:rPr>
            </w:pPr>
            <w:r w:rsidRPr="00DF4F35">
              <w:rPr>
                <w:sz w:val="24"/>
                <w:szCs w:val="24"/>
              </w:rPr>
              <w:t>&gt;0,05</w:t>
            </w:r>
          </w:p>
        </w:tc>
        <w:tc>
          <w:tcPr>
            <w:tcW w:w="1275" w:type="dxa"/>
            <w:tcBorders>
              <w:top w:val="single" w:sz="8" w:space="0" w:color="404040"/>
              <w:left w:val="single" w:sz="8" w:space="0" w:color="404040"/>
              <w:bottom w:val="single" w:sz="8" w:space="0" w:color="404040"/>
              <w:right w:val="single" w:sz="8" w:space="0" w:color="404040"/>
            </w:tcBorders>
          </w:tcPr>
          <w:p w:rsidR="00D725BA" w:rsidRPr="00DF4F35" w:rsidRDefault="00333DC5" w:rsidP="00DF4F35">
            <w:pPr>
              <w:tabs>
                <w:tab w:val="left" w:pos="9638"/>
              </w:tabs>
              <w:ind w:firstLine="0"/>
              <w:jc w:val="center"/>
              <w:rPr>
                <w:sz w:val="24"/>
                <w:szCs w:val="24"/>
              </w:rPr>
            </w:pPr>
            <w:r w:rsidRPr="00DF4F35">
              <w:rPr>
                <w:sz w:val="24"/>
                <w:szCs w:val="24"/>
              </w:rPr>
              <w:t>11,90±2,0</w:t>
            </w:r>
          </w:p>
        </w:tc>
        <w:tc>
          <w:tcPr>
            <w:tcW w:w="1418" w:type="dxa"/>
            <w:tcBorders>
              <w:top w:val="single" w:sz="8" w:space="0" w:color="404040"/>
              <w:left w:val="single" w:sz="8" w:space="0" w:color="404040"/>
              <w:bottom w:val="single" w:sz="8" w:space="0" w:color="404040"/>
              <w:right w:val="single" w:sz="8" w:space="0" w:color="404040"/>
            </w:tcBorders>
          </w:tcPr>
          <w:p w:rsidR="00D725BA" w:rsidRPr="00DF4F35" w:rsidRDefault="00333DC5" w:rsidP="00DF4F35">
            <w:pPr>
              <w:tabs>
                <w:tab w:val="left" w:pos="9638"/>
              </w:tabs>
              <w:ind w:firstLine="0"/>
              <w:jc w:val="center"/>
              <w:rPr>
                <w:sz w:val="24"/>
                <w:szCs w:val="24"/>
              </w:rPr>
            </w:pPr>
            <w:r w:rsidRPr="00DF4F35">
              <w:rPr>
                <w:sz w:val="24"/>
                <w:szCs w:val="24"/>
              </w:rPr>
              <w:t>13,17±1,87</w:t>
            </w:r>
          </w:p>
        </w:tc>
        <w:tc>
          <w:tcPr>
            <w:tcW w:w="860" w:type="dxa"/>
            <w:tcBorders>
              <w:top w:val="single" w:sz="8" w:space="0" w:color="404040"/>
              <w:left w:val="single" w:sz="8" w:space="0" w:color="404040"/>
              <w:bottom w:val="single" w:sz="8" w:space="0" w:color="404040"/>
              <w:right w:val="single" w:sz="8" w:space="0" w:color="404040"/>
            </w:tcBorders>
          </w:tcPr>
          <w:p w:rsidR="00D725BA" w:rsidRPr="00DF4F35" w:rsidRDefault="00333DC5" w:rsidP="00DF4F35">
            <w:pPr>
              <w:tabs>
                <w:tab w:val="left" w:pos="9638"/>
              </w:tabs>
              <w:ind w:firstLine="0"/>
              <w:jc w:val="center"/>
              <w:rPr>
                <w:sz w:val="24"/>
                <w:szCs w:val="24"/>
              </w:rPr>
            </w:pPr>
            <w:r w:rsidRPr="00DF4F35">
              <w:rPr>
                <w:sz w:val="24"/>
                <w:szCs w:val="24"/>
              </w:rPr>
              <w:t>3,14</w:t>
            </w:r>
          </w:p>
          <w:p w:rsidR="00D725BA" w:rsidRPr="00DF4F35" w:rsidRDefault="00333DC5" w:rsidP="00DF4F35">
            <w:pPr>
              <w:tabs>
                <w:tab w:val="left" w:pos="9638"/>
              </w:tabs>
              <w:ind w:firstLine="0"/>
              <w:jc w:val="center"/>
              <w:rPr>
                <w:sz w:val="24"/>
                <w:szCs w:val="24"/>
              </w:rPr>
            </w:pPr>
            <w:r w:rsidRPr="00DF4F35">
              <w:rPr>
                <w:sz w:val="24"/>
                <w:szCs w:val="24"/>
              </w:rPr>
              <w:t>&lt;0,05</w:t>
            </w:r>
          </w:p>
        </w:tc>
      </w:tr>
      <w:tr w:rsidR="00D725BA" w:rsidRPr="00DF4F35">
        <w:trPr>
          <w:jc w:val="center"/>
        </w:trPr>
        <w:tc>
          <w:tcPr>
            <w:tcW w:w="2555" w:type="dxa"/>
            <w:tcBorders>
              <w:top w:val="single" w:sz="8" w:space="0" w:color="404040"/>
              <w:left w:val="single" w:sz="8" w:space="0" w:color="404040"/>
              <w:bottom w:val="single" w:sz="8" w:space="0" w:color="404040"/>
              <w:right w:val="single" w:sz="8" w:space="0" w:color="404040"/>
            </w:tcBorders>
            <w:vAlign w:val="center"/>
          </w:tcPr>
          <w:p w:rsidR="00D725BA" w:rsidRPr="00DF4F35" w:rsidRDefault="00333DC5" w:rsidP="00DF4F35">
            <w:pPr>
              <w:tabs>
                <w:tab w:val="left" w:pos="9638"/>
              </w:tabs>
              <w:ind w:firstLine="0"/>
              <w:jc w:val="center"/>
              <w:rPr>
                <w:sz w:val="24"/>
                <w:szCs w:val="24"/>
              </w:rPr>
            </w:pPr>
            <w:r w:rsidRPr="00DF4F35">
              <w:rPr>
                <w:sz w:val="24"/>
                <w:szCs w:val="24"/>
              </w:rPr>
              <w:t>Эффективность</w:t>
            </w:r>
            <w:r w:rsidR="001941E2" w:rsidRPr="00DF4F35">
              <w:rPr>
                <w:sz w:val="24"/>
                <w:szCs w:val="24"/>
              </w:rPr>
              <w:t xml:space="preserve"> </w:t>
            </w:r>
            <w:r w:rsidRPr="00DF4F35">
              <w:rPr>
                <w:sz w:val="24"/>
                <w:szCs w:val="24"/>
              </w:rPr>
              <w:t>использования</w:t>
            </w:r>
            <w:r w:rsidR="001941E2" w:rsidRPr="00DF4F35">
              <w:rPr>
                <w:sz w:val="24"/>
                <w:szCs w:val="24"/>
              </w:rPr>
              <w:t xml:space="preserve"> </w:t>
            </w:r>
            <w:r w:rsidRPr="00DF4F35">
              <w:rPr>
                <w:sz w:val="24"/>
                <w:szCs w:val="24"/>
              </w:rPr>
              <w:t>средств</w:t>
            </w:r>
            <w:r w:rsidR="001941E2" w:rsidRPr="00DF4F35">
              <w:rPr>
                <w:sz w:val="24"/>
                <w:szCs w:val="24"/>
              </w:rPr>
              <w:t xml:space="preserve"> </w:t>
            </w:r>
            <w:r w:rsidRPr="00DF4F35">
              <w:rPr>
                <w:sz w:val="24"/>
                <w:szCs w:val="24"/>
              </w:rPr>
              <w:t>управления,</w:t>
            </w:r>
            <w:r w:rsidR="001941E2" w:rsidRPr="00DF4F35">
              <w:rPr>
                <w:sz w:val="24"/>
                <w:szCs w:val="24"/>
              </w:rPr>
              <w:t xml:space="preserve"> </w:t>
            </w:r>
            <w:r w:rsidRPr="00DF4F35">
              <w:rPr>
                <w:sz w:val="24"/>
                <w:szCs w:val="24"/>
              </w:rPr>
              <w:t>баллы</w:t>
            </w:r>
          </w:p>
        </w:tc>
        <w:tc>
          <w:tcPr>
            <w:tcW w:w="1418" w:type="dxa"/>
            <w:tcBorders>
              <w:top w:val="single" w:sz="8" w:space="0" w:color="404040"/>
              <w:left w:val="single" w:sz="8" w:space="0" w:color="404040"/>
              <w:bottom w:val="single" w:sz="8" w:space="0" w:color="404040"/>
              <w:right w:val="single" w:sz="8" w:space="0" w:color="404040"/>
            </w:tcBorders>
          </w:tcPr>
          <w:p w:rsidR="00D725BA" w:rsidRPr="00DF4F35" w:rsidRDefault="00333DC5" w:rsidP="00DF4F35">
            <w:pPr>
              <w:tabs>
                <w:tab w:val="left" w:pos="9638"/>
              </w:tabs>
              <w:ind w:firstLine="0"/>
              <w:jc w:val="center"/>
              <w:rPr>
                <w:sz w:val="24"/>
                <w:szCs w:val="24"/>
              </w:rPr>
            </w:pPr>
            <w:r w:rsidRPr="00DF4F35">
              <w:rPr>
                <w:sz w:val="24"/>
                <w:szCs w:val="24"/>
              </w:rPr>
              <w:t>11,43±1,91</w:t>
            </w:r>
          </w:p>
        </w:tc>
        <w:tc>
          <w:tcPr>
            <w:tcW w:w="1211" w:type="dxa"/>
            <w:tcBorders>
              <w:top w:val="single" w:sz="8" w:space="0" w:color="404040"/>
              <w:left w:val="single" w:sz="8" w:space="0" w:color="404040"/>
              <w:bottom w:val="single" w:sz="8" w:space="0" w:color="404040"/>
              <w:right w:val="single" w:sz="8" w:space="0" w:color="404040"/>
            </w:tcBorders>
          </w:tcPr>
          <w:p w:rsidR="00D725BA" w:rsidRPr="00DF4F35" w:rsidRDefault="00333DC5" w:rsidP="00DF4F35">
            <w:pPr>
              <w:tabs>
                <w:tab w:val="left" w:pos="9638"/>
              </w:tabs>
              <w:ind w:firstLine="0"/>
              <w:jc w:val="center"/>
              <w:rPr>
                <w:sz w:val="24"/>
                <w:szCs w:val="24"/>
              </w:rPr>
            </w:pPr>
            <w:r w:rsidRPr="00DF4F35">
              <w:rPr>
                <w:sz w:val="24"/>
                <w:szCs w:val="24"/>
              </w:rPr>
              <w:t>11,56±1,9</w:t>
            </w:r>
          </w:p>
        </w:tc>
        <w:tc>
          <w:tcPr>
            <w:tcW w:w="902" w:type="dxa"/>
            <w:tcBorders>
              <w:top w:val="single" w:sz="8" w:space="0" w:color="404040"/>
              <w:left w:val="single" w:sz="8" w:space="0" w:color="404040"/>
              <w:bottom w:val="single" w:sz="8" w:space="0" w:color="404040"/>
              <w:right w:val="single" w:sz="8" w:space="0" w:color="404040"/>
            </w:tcBorders>
          </w:tcPr>
          <w:p w:rsidR="00D725BA" w:rsidRPr="00DF4F35" w:rsidRDefault="00333DC5" w:rsidP="00DF4F35">
            <w:pPr>
              <w:tabs>
                <w:tab w:val="left" w:pos="9638"/>
              </w:tabs>
              <w:ind w:firstLine="0"/>
              <w:jc w:val="center"/>
              <w:rPr>
                <w:sz w:val="24"/>
                <w:szCs w:val="24"/>
              </w:rPr>
            </w:pPr>
            <w:r w:rsidRPr="00DF4F35">
              <w:rPr>
                <w:sz w:val="24"/>
                <w:szCs w:val="24"/>
              </w:rPr>
              <w:t>0,65</w:t>
            </w:r>
          </w:p>
          <w:p w:rsidR="00D725BA" w:rsidRPr="00DF4F35" w:rsidRDefault="00333DC5" w:rsidP="00DF4F35">
            <w:pPr>
              <w:tabs>
                <w:tab w:val="left" w:pos="9638"/>
              </w:tabs>
              <w:ind w:firstLine="0"/>
              <w:jc w:val="center"/>
              <w:rPr>
                <w:sz w:val="24"/>
                <w:szCs w:val="24"/>
              </w:rPr>
            </w:pPr>
            <w:r w:rsidRPr="00DF4F35">
              <w:rPr>
                <w:sz w:val="24"/>
                <w:szCs w:val="24"/>
              </w:rPr>
              <w:t>&gt;0,05</w:t>
            </w:r>
          </w:p>
        </w:tc>
        <w:tc>
          <w:tcPr>
            <w:tcW w:w="1275" w:type="dxa"/>
            <w:tcBorders>
              <w:top w:val="single" w:sz="8" w:space="0" w:color="404040"/>
              <w:left w:val="single" w:sz="8" w:space="0" w:color="404040"/>
              <w:bottom w:val="single" w:sz="8" w:space="0" w:color="404040"/>
              <w:right w:val="single" w:sz="8" w:space="0" w:color="404040"/>
            </w:tcBorders>
          </w:tcPr>
          <w:p w:rsidR="00D725BA" w:rsidRPr="00DF4F35" w:rsidRDefault="00333DC5" w:rsidP="00DF4F35">
            <w:pPr>
              <w:tabs>
                <w:tab w:val="left" w:pos="9638"/>
              </w:tabs>
              <w:ind w:firstLine="0"/>
              <w:jc w:val="center"/>
              <w:rPr>
                <w:sz w:val="24"/>
                <w:szCs w:val="24"/>
              </w:rPr>
            </w:pPr>
            <w:r w:rsidRPr="00DF4F35">
              <w:rPr>
                <w:sz w:val="24"/>
                <w:szCs w:val="24"/>
              </w:rPr>
              <w:t>11,95±1,9</w:t>
            </w:r>
          </w:p>
        </w:tc>
        <w:tc>
          <w:tcPr>
            <w:tcW w:w="1418" w:type="dxa"/>
            <w:tcBorders>
              <w:top w:val="single" w:sz="8" w:space="0" w:color="404040"/>
              <w:left w:val="single" w:sz="8" w:space="0" w:color="404040"/>
              <w:bottom w:val="single" w:sz="8" w:space="0" w:color="404040"/>
              <w:right w:val="single" w:sz="8" w:space="0" w:color="404040"/>
            </w:tcBorders>
          </w:tcPr>
          <w:p w:rsidR="00D725BA" w:rsidRPr="00DF4F35" w:rsidRDefault="00333DC5" w:rsidP="00DF4F35">
            <w:pPr>
              <w:tabs>
                <w:tab w:val="left" w:pos="9638"/>
              </w:tabs>
              <w:ind w:firstLine="0"/>
              <w:jc w:val="center"/>
              <w:rPr>
                <w:sz w:val="24"/>
                <w:szCs w:val="24"/>
              </w:rPr>
            </w:pPr>
            <w:r w:rsidRPr="00DF4F35">
              <w:rPr>
                <w:sz w:val="24"/>
                <w:szCs w:val="24"/>
              </w:rPr>
              <w:t>13,53±1,85</w:t>
            </w:r>
          </w:p>
        </w:tc>
        <w:tc>
          <w:tcPr>
            <w:tcW w:w="860" w:type="dxa"/>
            <w:tcBorders>
              <w:top w:val="single" w:sz="8" w:space="0" w:color="404040"/>
              <w:left w:val="single" w:sz="8" w:space="0" w:color="404040"/>
              <w:bottom w:val="single" w:sz="8" w:space="0" w:color="404040"/>
              <w:right w:val="single" w:sz="8" w:space="0" w:color="404040"/>
            </w:tcBorders>
          </w:tcPr>
          <w:p w:rsidR="00D725BA" w:rsidRPr="00DF4F35" w:rsidRDefault="00333DC5" w:rsidP="00DF4F35">
            <w:pPr>
              <w:tabs>
                <w:tab w:val="left" w:pos="9638"/>
              </w:tabs>
              <w:ind w:firstLine="0"/>
              <w:jc w:val="center"/>
              <w:rPr>
                <w:sz w:val="24"/>
                <w:szCs w:val="24"/>
              </w:rPr>
            </w:pPr>
            <w:r w:rsidRPr="00DF4F35">
              <w:rPr>
                <w:sz w:val="24"/>
                <w:szCs w:val="24"/>
              </w:rPr>
              <w:t>3,00</w:t>
            </w:r>
          </w:p>
          <w:p w:rsidR="00D725BA" w:rsidRPr="00DF4F35" w:rsidRDefault="00333DC5" w:rsidP="00DF4F35">
            <w:pPr>
              <w:tabs>
                <w:tab w:val="left" w:pos="9638"/>
              </w:tabs>
              <w:ind w:firstLine="0"/>
              <w:jc w:val="center"/>
              <w:rPr>
                <w:sz w:val="24"/>
                <w:szCs w:val="24"/>
              </w:rPr>
            </w:pPr>
            <w:r w:rsidRPr="00DF4F35">
              <w:rPr>
                <w:sz w:val="24"/>
                <w:szCs w:val="24"/>
              </w:rPr>
              <w:t>&lt;0,05</w:t>
            </w:r>
          </w:p>
        </w:tc>
      </w:tr>
    </w:tbl>
    <w:p w:rsidR="00D725BA" w:rsidRPr="007136C2" w:rsidRDefault="00D725BA" w:rsidP="00F43B07">
      <w:pPr>
        <w:tabs>
          <w:tab w:val="left" w:pos="9638"/>
        </w:tabs>
      </w:pPr>
    </w:p>
    <w:p w:rsidR="00D725BA" w:rsidRPr="007136C2" w:rsidRDefault="00333DC5" w:rsidP="00F43B07">
      <w:pPr>
        <w:tabs>
          <w:tab w:val="left" w:pos="9638"/>
        </w:tabs>
      </w:pPr>
      <w:r w:rsidRPr="007136C2">
        <w:t>Оценка</w:t>
      </w:r>
      <w:r w:rsidR="001941E2">
        <w:t xml:space="preserve"> </w:t>
      </w:r>
      <w:r w:rsidRPr="007136C2">
        <w:t>экспертов</w:t>
      </w:r>
      <w:r w:rsidR="001941E2">
        <w:t xml:space="preserve"> </w:t>
      </w:r>
      <w:r w:rsidRPr="007136C2">
        <w:t>за</w:t>
      </w:r>
      <w:r w:rsidR="001941E2">
        <w:t xml:space="preserve"> </w:t>
      </w:r>
      <w:r w:rsidRPr="007136C2">
        <w:t>компонент</w:t>
      </w:r>
      <w:r w:rsidR="001941E2">
        <w:t xml:space="preserve"> </w:t>
      </w:r>
      <w:r w:rsidRPr="007136C2">
        <w:t>«положение</w:t>
      </w:r>
      <w:r w:rsidR="001941E2">
        <w:t xml:space="preserve"> </w:t>
      </w:r>
      <w:r w:rsidRPr="007136C2">
        <w:t>всадника»</w:t>
      </w:r>
      <w:r w:rsidR="001941E2">
        <w:t xml:space="preserve"> </w:t>
      </w:r>
      <w:r w:rsidRPr="007136C2">
        <w:t>повысилась</w:t>
      </w:r>
      <w:r w:rsidR="001941E2">
        <w:t xml:space="preserve"> </w:t>
      </w:r>
      <w:r w:rsidRPr="007136C2">
        <w:t>в</w:t>
      </w:r>
      <w:r w:rsidR="001941E2">
        <w:t xml:space="preserve"> </w:t>
      </w:r>
      <w:r w:rsidRPr="007136C2">
        <w:t>экспериментальной</w:t>
      </w:r>
      <w:r w:rsidR="001941E2">
        <w:t xml:space="preserve"> </w:t>
      </w:r>
      <w:r w:rsidRPr="007136C2">
        <w:t>группе</w:t>
      </w:r>
      <w:r w:rsidR="001941E2">
        <w:t xml:space="preserve"> </w:t>
      </w:r>
      <w:r w:rsidRPr="007136C2">
        <w:t>на</w:t>
      </w:r>
      <w:r w:rsidR="001941E2">
        <w:t xml:space="preserve"> </w:t>
      </w:r>
      <w:r w:rsidRPr="007136C2">
        <w:t>16%</w:t>
      </w:r>
      <w:r w:rsidR="001941E2">
        <w:t xml:space="preserve"> </w:t>
      </w:r>
      <w:r w:rsidRPr="007136C2">
        <w:t>(р&lt;0,05),</w:t>
      </w:r>
      <w:r w:rsidR="001941E2">
        <w:t xml:space="preserve"> </w:t>
      </w:r>
      <w:r w:rsidRPr="007136C2">
        <w:t>в</w:t>
      </w:r>
      <w:r w:rsidR="001941E2">
        <w:t xml:space="preserve"> </w:t>
      </w:r>
      <w:r w:rsidRPr="007136C2">
        <w:t>контрольной</w:t>
      </w:r>
      <w:r w:rsidR="001941E2">
        <w:t xml:space="preserve"> </w:t>
      </w:r>
      <w:r w:rsidRPr="007136C2">
        <w:t>группе</w:t>
      </w:r>
      <w:r w:rsidR="001941E2">
        <w:t xml:space="preserve"> </w:t>
      </w:r>
      <w:r w:rsidRPr="007136C2">
        <w:t>–</w:t>
      </w:r>
      <w:r w:rsidR="001941E2">
        <w:t xml:space="preserve"> </w:t>
      </w:r>
      <w:r w:rsidRPr="007136C2">
        <w:t>на</w:t>
      </w:r>
      <w:r w:rsidR="001941E2">
        <w:t xml:space="preserve"> </w:t>
      </w:r>
      <w:r w:rsidRPr="007136C2">
        <w:t>5,5%</w:t>
      </w:r>
      <w:r w:rsidR="001941E2">
        <w:t xml:space="preserve"> </w:t>
      </w:r>
      <w:r w:rsidRPr="007136C2">
        <w:t>(р&gt;0,05).</w:t>
      </w:r>
      <w:r w:rsidR="001941E2">
        <w:t xml:space="preserve"> </w:t>
      </w:r>
      <w:r w:rsidRPr="007136C2">
        <w:t>Оценка</w:t>
      </w:r>
      <w:r w:rsidR="001941E2">
        <w:t xml:space="preserve"> </w:t>
      </w:r>
      <w:r w:rsidRPr="007136C2">
        <w:t>за</w:t>
      </w:r>
      <w:r w:rsidR="001941E2">
        <w:t xml:space="preserve"> </w:t>
      </w:r>
      <w:r w:rsidRPr="007136C2">
        <w:t>эффективность</w:t>
      </w:r>
      <w:r w:rsidR="001941E2">
        <w:t xml:space="preserve"> </w:t>
      </w:r>
      <w:r w:rsidRPr="007136C2">
        <w:t>использования</w:t>
      </w:r>
      <w:r w:rsidR="001941E2">
        <w:t xml:space="preserve"> </w:t>
      </w:r>
      <w:r w:rsidRPr="007136C2">
        <w:t>средств</w:t>
      </w:r>
      <w:r w:rsidR="001941E2">
        <w:t xml:space="preserve"> </w:t>
      </w:r>
      <w:r w:rsidRPr="007136C2">
        <w:t>управления</w:t>
      </w:r>
      <w:r w:rsidR="001941E2">
        <w:t xml:space="preserve"> </w:t>
      </w:r>
      <w:r w:rsidRPr="007136C2">
        <w:t>повысилась</w:t>
      </w:r>
      <w:r w:rsidR="001941E2">
        <w:t xml:space="preserve"> </w:t>
      </w:r>
      <w:r w:rsidRPr="007136C2">
        <w:t>в</w:t>
      </w:r>
      <w:r w:rsidR="001941E2">
        <w:t xml:space="preserve"> </w:t>
      </w:r>
      <w:r w:rsidRPr="007136C2">
        <w:t>экспериментальной</w:t>
      </w:r>
      <w:r w:rsidR="001941E2">
        <w:t xml:space="preserve"> </w:t>
      </w:r>
      <w:r w:rsidRPr="007136C2">
        <w:t>группе</w:t>
      </w:r>
      <w:r w:rsidR="001941E2">
        <w:t xml:space="preserve"> </w:t>
      </w:r>
      <w:r w:rsidRPr="007136C2">
        <w:t>на</w:t>
      </w:r>
      <w:r w:rsidR="001941E2">
        <w:t xml:space="preserve"> </w:t>
      </w:r>
      <w:r w:rsidRPr="007136C2">
        <w:t>17%</w:t>
      </w:r>
      <w:r w:rsidR="001941E2">
        <w:t xml:space="preserve"> </w:t>
      </w:r>
      <w:r w:rsidRPr="007136C2">
        <w:t>(р&lt;0,05),</w:t>
      </w:r>
      <w:r w:rsidR="001941E2">
        <w:t xml:space="preserve"> </w:t>
      </w:r>
      <w:r w:rsidRPr="007136C2">
        <w:t>в</w:t>
      </w:r>
      <w:r w:rsidR="001941E2">
        <w:t xml:space="preserve"> </w:t>
      </w:r>
      <w:r w:rsidRPr="007136C2">
        <w:t>контрольной</w:t>
      </w:r>
      <w:r w:rsidR="001941E2">
        <w:t xml:space="preserve"> </w:t>
      </w:r>
      <w:r w:rsidRPr="007136C2">
        <w:t>–</w:t>
      </w:r>
      <w:r w:rsidR="001941E2">
        <w:t xml:space="preserve"> </w:t>
      </w:r>
      <w:r w:rsidRPr="007136C2">
        <w:t>на</w:t>
      </w:r>
      <w:r w:rsidR="001941E2">
        <w:t xml:space="preserve"> </w:t>
      </w:r>
      <w:r w:rsidRPr="007136C2">
        <w:t>4,5%</w:t>
      </w:r>
      <w:r w:rsidR="001941E2">
        <w:t xml:space="preserve"> </w:t>
      </w:r>
      <w:r w:rsidRPr="007136C2">
        <w:t>(р&gt;0,05).</w:t>
      </w:r>
    </w:p>
    <w:p w:rsidR="00D725BA" w:rsidRPr="007136C2" w:rsidRDefault="00333DC5" w:rsidP="00F43B07">
      <w:pPr>
        <w:tabs>
          <w:tab w:val="left" w:pos="9638"/>
        </w:tabs>
      </w:pPr>
      <w:r w:rsidRPr="007136C2">
        <w:t>Таким</w:t>
      </w:r>
      <w:r w:rsidR="001941E2">
        <w:t xml:space="preserve"> </w:t>
      </w:r>
      <w:r w:rsidRPr="007136C2">
        <w:t>образом,</w:t>
      </w:r>
      <w:r w:rsidR="001941E2">
        <w:t xml:space="preserve"> </w:t>
      </w:r>
      <w:r w:rsidRPr="007136C2">
        <w:t>повышение</w:t>
      </w:r>
      <w:r w:rsidR="001941E2">
        <w:t xml:space="preserve"> </w:t>
      </w:r>
      <w:r w:rsidRPr="007136C2">
        <w:t>параметров</w:t>
      </w:r>
      <w:r w:rsidR="001941E2">
        <w:t xml:space="preserve"> </w:t>
      </w:r>
      <w:r w:rsidRPr="007136C2">
        <w:t>силовых</w:t>
      </w:r>
      <w:r w:rsidR="001941E2">
        <w:t xml:space="preserve"> </w:t>
      </w:r>
      <w:r w:rsidRPr="007136C2">
        <w:t>возможностей</w:t>
      </w:r>
      <w:r w:rsidR="001941E2">
        <w:t xml:space="preserve"> </w:t>
      </w:r>
      <w:r w:rsidRPr="007136C2">
        <w:t>женщин</w:t>
      </w:r>
      <w:r w:rsidR="001941E2">
        <w:t xml:space="preserve"> </w:t>
      </w:r>
      <w:r w:rsidRPr="007136C2">
        <w:t>30-35</w:t>
      </w:r>
      <w:r w:rsidR="001941E2">
        <w:t xml:space="preserve"> </w:t>
      </w:r>
      <w:r w:rsidRPr="007136C2">
        <w:t>лет,</w:t>
      </w:r>
      <w:r w:rsidR="001941E2">
        <w:t xml:space="preserve"> </w:t>
      </w:r>
      <w:r w:rsidRPr="007136C2">
        <w:t>занимающихся</w:t>
      </w:r>
      <w:r w:rsidR="001941E2">
        <w:t xml:space="preserve"> </w:t>
      </w:r>
      <w:r w:rsidRPr="007136C2">
        <w:t>рекреационной</w:t>
      </w:r>
      <w:r w:rsidR="001941E2">
        <w:t xml:space="preserve"> </w:t>
      </w:r>
      <w:r w:rsidRPr="007136C2">
        <w:t>верховой</w:t>
      </w:r>
      <w:r w:rsidR="001941E2">
        <w:t xml:space="preserve"> </w:t>
      </w:r>
      <w:r w:rsidRPr="007136C2">
        <w:t>ездой,</w:t>
      </w:r>
      <w:r w:rsidR="001941E2">
        <w:t xml:space="preserve"> </w:t>
      </w:r>
      <w:r w:rsidRPr="007136C2">
        <w:t>в</w:t>
      </w:r>
      <w:r w:rsidR="001941E2">
        <w:t xml:space="preserve"> </w:t>
      </w:r>
      <w:r w:rsidRPr="007136C2">
        <w:t>процессе</w:t>
      </w:r>
      <w:r w:rsidR="001941E2">
        <w:t xml:space="preserve"> </w:t>
      </w:r>
      <w:r w:rsidRPr="007136C2">
        <w:t>изометрической</w:t>
      </w:r>
      <w:r w:rsidR="001941E2">
        <w:t xml:space="preserve"> </w:t>
      </w:r>
      <w:r w:rsidRPr="007136C2">
        <w:t>силовой</w:t>
      </w:r>
      <w:r w:rsidR="001941E2">
        <w:t xml:space="preserve"> </w:t>
      </w:r>
      <w:r w:rsidRPr="007136C2">
        <w:t>тренировки</w:t>
      </w:r>
      <w:r w:rsidR="001941E2">
        <w:t xml:space="preserve"> </w:t>
      </w:r>
      <w:r w:rsidRPr="007136C2">
        <w:t>в</w:t>
      </w:r>
      <w:r w:rsidR="001941E2">
        <w:t xml:space="preserve"> </w:t>
      </w:r>
      <w:r w:rsidRPr="007136C2">
        <w:t>рамках</w:t>
      </w:r>
      <w:r w:rsidR="001941E2">
        <w:t xml:space="preserve"> </w:t>
      </w:r>
      <w:r w:rsidRPr="007136C2">
        <w:t>восьминедельной</w:t>
      </w:r>
      <w:r w:rsidR="001941E2">
        <w:t xml:space="preserve"> </w:t>
      </w:r>
      <w:r w:rsidRPr="007136C2">
        <w:t>программы,</w:t>
      </w:r>
      <w:r w:rsidR="001941E2">
        <w:t xml:space="preserve"> </w:t>
      </w:r>
      <w:r w:rsidRPr="007136C2">
        <w:t>обеспечивает</w:t>
      </w:r>
      <w:r w:rsidR="001941E2">
        <w:t xml:space="preserve"> </w:t>
      </w:r>
      <w:r w:rsidRPr="007136C2">
        <w:t>улучшение</w:t>
      </w:r>
      <w:r w:rsidR="001941E2">
        <w:t xml:space="preserve"> </w:t>
      </w:r>
      <w:r w:rsidRPr="007136C2">
        <w:t>качества</w:t>
      </w:r>
      <w:r w:rsidR="001941E2">
        <w:t xml:space="preserve"> </w:t>
      </w:r>
      <w:r w:rsidRPr="007136C2">
        <w:t>посадки</w:t>
      </w:r>
      <w:r w:rsidR="001941E2">
        <w:t xml:space="preserve"> </w:t>
      </w:r>
      <w:r w:rsidRPr="007136C2">
        <w:t>на</w:t>
      </w:r>
      <w:r w:rsidR="001941E2">
        <w:t xml:space="preserve"> </w:t>
      </w:r>
      <w:r w:rsidRPr="007136C2">
        <w:t>лошади,</w:t>
      </w:r>
      <w:r w:rsidR="001941E2">
        <w:t xml:space="preserve"> </w:t>
      </w:r>
      <w:r w:rsidRPr="007136C2">
        <w:t>а</w:t>
      </w:r>
      <w:r w:rsidR="001941E2">
        <w:t xml:space="preserve"> </w:t>
      </w:r>
      <w:r w:rsidRPr="007136C2">
        <w:t>рост</w:t>
      </w:r>
      <w:r w:rsidR="001941E2">
        <w:t xml:space="preserve"> </w:t>
      </w:r>
      <w:r w:rsidRPr="007136C2">
        <w:t>показателей</w:t>
      </w:r>
      <w:r w:rsidR="001941E2">
        <w:t xml:space="preserve"> </w:t>
      </w:r>
      <w:r w:rsidRPr="007136C2">
        <w:t>статической</w:t>
      </w:r>
      <w:r w:rsidR="001941E2">
        <w:t xml:space="preserve"> </w:t>
      </w:r>
      <w:r w:rsidRPr="007136C2">
        <w:t>силовой</w:t>
      </w:r>
      <w:r w:rsidR="001941E2">
        <w:t xml:space="preserve"> </w:t>
      </w:r>
      <w:r w:rsidRPr="007136C2">
        <w:t>выносливости</w:t>
      </w:r>
      <w:r w:rsidR="001941E2">
        <w:t xml:space="preserve"> </w:t>
      </w:r>
      <w:r w:rsidRPr="007136C2">
        <w:t>способствует</w:t>
      </w:r>
      <w:r w:rsidR="001941E2">
        <w:t xml:space="preserve"> </w:t>
      </w:r>
      <w:r w:rsidRPr="007136C2">
        <w:t>повышению</w:t>
      </w:r>
      <w:r w:rsidR="001941E2">
        <w:t xml:space="preserve"> </w:t>
      </w:r>
      <w:r w:rsidRPr="007136C2">
        <w:t>эффективности</w:t>
      </w:r>
      <w:r w:rsidR="001941E2">
        <w:t xml:space="preserve"> </w:t>
      </w:r>
      <w:r w:rsidRPr="007136C2">
        <w:t>применения</w:t>
      </w:r>
      <w:r w:rsidR="001941E2">
        <w:t xml:space="preserve"> </w:t>
      </w:r>
      <w:r w:rsidRPr="007136C2">
        <w:t>средств</w:t>
      </w:r>
      <w:r w:rsidR="001941E2">
        <w:t xml:space="preserve"> </w:t>
      </w:r>
      <w:r w:rsidRPr="007136C2">
        <w:t>управления.</w:t>
      </w:r>
    </w:p>
    <w:p w:rsidR="00D725BA" w:rsidRPr="007136C2" w:rsidRDefault="00D725BA" w:rsidP="00F43B07">
      <w:pPr>
        <w:tabs>
          <w:tab w:val="left" w:pos="9638"/>
        </w:tabs>
        <w:jc w:val="center"/>
      </w:pPr>
    </w:p>
    <w:p w:rsidR="00D725BA" w:rsidRPr="00DF4F35" w:rsidRDefault="00DF4F35" w:rsidP="00DF4F35">
      <w:pPr>
        <w:tabs>
          <w:tab w:val="left" w:pos="9638"/>
        </w:tabs>
        <w:ind w:firstLine="0"/>
        <w:jc w:val="center"/>
        <w:rPr>
          <w:b/>
        </w:rPr>
      </w:pPr>
      <w:r w:rsidRPr="00DF4F35">
        <w:rPr>
          <w:b/>
        </w:rPr>
        <w:t>Литература</w:t>
      </w:r>
    </w:p>
    <w:p w:rsidR="00D725BA" w:rsidRPr="007136C2" w:rsidRDefault="00333DC5" w:rsidP="00F43B07">
      <w:pPr>
        <w:tabs>
          <w:tab w:val="left" w:pos="9638"/>
        </w:tabs>
      </w:pPr>
      <w:r w:rsidRPr="007136C2">
        <w:t>1.</w:t>
      </w:r>
      <w:r w:rsidR="001941E2">
        <w:t xml:space="preserve"> </w:t>
      </w:r>
      <w:r w:rsidRPr="007136C2">
        <w:t>Ильичёва,</w:t>
      </w:r>
      <w:r w:rsidR="001941E2">
        <w:t xml:space="preserve"> </w:t>
      </w:r>
      <w:r w:rsidRPr="007136C2">
        <w:t>О.В.</w:t>
      </w:r>
      <w:r w:rsidR="001941E2">
        <w:t xml:space="preserve"> </w:t>
      </w:r>
      <w:r w:rsidRPr="007136C2">
        <w:t>Развитие</w:t>
      </w:r>
      <w:r w:rsidR="001941E2">
        <w:t xml:space="preserve"> </w:t>
      </w:r>
      <w:r w:rsidRPr="007136C2">
        <w:t>мышц-стабилизаторов</w:t>
      </w:r>
      <w:r w:rsidR="001941E2">
        <w:t xml:space="preserve"> </w:t>
      </w:r>
      <w:r w:rsidRPr="007136C2">
        <w:t>у</w:t>
      </w:r>
      <w:r w:rsidR="001941E2">
        <w:t xml:space="preserve"> </w:t>
      </w:r>
      <w:r w:rsidRPr="007136C2">
        <w:t>девушек</w:t>
      </w:r>
      <w:r w:rsidR="001941E2">
        <w:t xml:space="preserve"> </w:t>
      </w:r>
      <w:r w:rsidRPr="007136C2">
        <w:t>18-25</w:t>
      </w:r>
      <w:r w:rsidR="001941E2">
        <w:t xml:space="preserve"> </w:t>
      </w:r>
      <w:r w:rsidRPr="007136C2">
        <w:t>лет,</w:t>
      </w:r>
      <w:r w:rsidR="001941E2">
        <w:t xml:space="preserve"> </w:t>
      </w:r>
      <w:r w:rsidRPr="007136C2">
        <w:t>занимающихся</w:t>
      </w:r>
      <w:r w:rsidR="001941E2">
        <w:t xml:space="preserve"> </w:t>
      </w:r>
      <w:r w:rsidRPr="007136C2">
        <w:t>силовым</w:t>
      </w:r>
      <w:r w:rsidR="001941E2">
        <w:t xml:space="preserve"> </w:t>
      </w:r>
      <w:r w:rsidRPr="007136C2">
        <w:t>фитнесом</w:t>
      </w:r>
      <w:r w:rsidR="001941E2">
        <w:t xml:space="preserve"> </w:t>
      </w:r>
      <w:r w:rsidRPr="007136C2">
        <w:t>/</w:t>
      </w:r>
      <w:r w:rsidR="001941E2">
        <w:t xml:space="preserve"> </w:t>
      </w:r>
      <w:r w:rsidRPr="007136C2">
        <w:t>О.В.</w:t>
      </w:r>
      <w:r w:rsidR="001941E2">
        <w:t xml:space="preserve"> </w:t>
      </w:r>
      <w:r w:rsidRPr="007136C2">
        <w:t>Ильичёва,</w:t>
      </w:r>
      <w:r w:rsidR="001941E2">
        <w:t xml:space="preserve"> </w:t>
      </w:r>
      <w:r w:rsidRPr="007136C2">
        <w:t>Я.В.</w:t>
      </w:r>
      <w:r w:rsidR="001941E2">
        <w:t xml:space="preserve"> </w:t>
      </w:r>
      <w:r w:rsidRPr="007136C2">
        <w:t>Сираковская,</w:t>
      </w:r>
      <w:r w:rsidR="001941E2">
        <w:t xml:space="preserve"> </w:t>
      </w:r>
      <w:r w:rsidRPr="007136C2">
        <w:t>М.С.</w:t>
      </w:r>
      <w:r w:rsidR="001941E2">
        <w:t xml:space="preserve"> </w:t>
      </w:r>
      <w:r w:rsidRPr="007136C2">
        <w:t>Кужелева</w:t>
      </w:r>
      <w:r w:rsidR="001941E2">
        <w:t xml:space="preserve"> </w:t>
      </w:r>
      <w:r w:rsidRPr="007136C2">
        <w:t>//</w:t>
      </w:r>
      <w:r w:rsidR="001941E2">
        <w:t xml:space="preserve"> </w:t>
      </w:r>
      <w:r w:rsidRPr="007136C2">
        <w:t>Ученые</w:t>
      </w:r>
      <w:r w:rsidR="001941E2">
        <w:t xml:space="preserve"> </w:t>
      </w:r>
      <w:r w:rsidRPr="007136C2">
        <w:t>записки</w:t>
      </w:r>
      <w:r w:rsidR="001941E2">
        <w:t xml:space="preserve"> </w:t>
      </w:r>
      <w:r w:rsidRPr="007136C2">
        <w:t>университета</w:t>
      </w:r>
      <w:r w:rsidR="001941E2">
        <w:t xml:space="preserve"> </w:t>
      </w:r>
      <w:r w:rsidRPr="007136C2">
        <w:t>имени</w:t>
      </w:r>
      <w:r w:rsidR="001941E2">
        <w:t xml:space="preserve"> </w:t>
      </w:r>
      <w:r w:rsidRPr="007136C2">
        <w:t>П.Ф.</w:t>
      </w:r>
      <w:r w:rsidR="001941E2">
        <w:t xml:space="preserve"> </w:t>
      </w:r>
      <w:r w:rsidRPr="007136C2">
        <w:t>Лесгафта.</w:t>
      </w:r>
      <w:r w:rsidR="001941E2">
        <w:t xml:space="preserve"> </w:t>
      </w:r>
      <w:r w:rsidRPr="007136C2">
        <w:t>–</w:t>
      </w:r>
      <w:r w:rsidR="001941E2">
        <w:t xml:space="preserve"> </w:t>
      </w:r>
      <w:r w:rsidRPr="007136C2">
        <w:t>Санкт-Петербург.</w:t>
      </w:r>
      <w:r w:rsidR="001941E2">
        <w:t xml:space="preserve"> </w:t>
      </w:r>
      <w:r w:rsidRPr="007136C2">
        <w:t>–</w:t>
      </w:r>
      <w:r w:rsidR="001941E2">
        <w:t xml:space="preserve"> </w:t>
      </w:r>
      <w:r w:rsidRPr="007136C2">
        <w:t>2018.</w:t>
      </w:r>
      <w:r w:rsidR="001941E2">
        <w:t xml:space="preserve"> </w:t>
      </w:r>
      <w:r w:rsidRPr="007136C2">
        <w:t>-</w:t>
      </w:r>
      <w:r w:rsidR="001941E2">
        <w:t xml:space="preserve"> </w:t>
      </w:r>
      <w:r w:rsidRPr="007136C2">
        <w:t>№</w:t>
      </w:r>
      <w:r w:rsidR="001941E2">
        <w:t xml:space="preserve"> </w:t>
      </w:r>
      <w:r w:rsidRPr="007136C2">
        <w:t>10</w:t>
      </w:r>
      <w:r w:rsidR="001941E2">
        <w:t xml:space="preserve"> </w:t>
      </w:r>
      <w:r w:rsidRPr="007136C2">
        <w:t>(164)</w:t>
      </w:r>
      <w:r w:rsidR="001941E2">
        <w:t xml:space="preserve"> </w:t>
      </w:r>
      <w:r w:rsidRPr="007136C2">
        <w:t>.</w:t>
      </w:r>
      <w:r w:rsidR="001941E2">
        <w:t xml:space="preserve"> </w:t>
      </w:r>
      <w:r w:rsidRPr="007136C2">
        <w:t>–</w:t>
      </w:r>
      <w:r w:rsidR="001941E2">
        <w:t xml:space="preserve"> </w:t>
      </w:r>
      <w:r w:rsidRPr="007136C2">
        <w:t>2018.</w:t>
      </w:r>
      <w:r w:rsidR="001941E2">
        <w:t xml:space="preserve"> </w:t>
      </w:r>
      <w:r w:rsidRPr="007136C2">
        <w:t>–</w:t>
      </w:r>
      <w:r w:rsidR="001941E2">
        <w:t xml:space="preserve"> </w:t>
      </w:r>
      <w:r w:rsidRPr="007136C2">
        <w:t>С.</w:t>
      </w:r>
      <w:r w:rsidR="001941E2">
        <w:t xml:space="preserve"> </w:t>
      </w:r>
      <w:r w:rsidRPr="007136C2">
        <w:t>–</w:t>
      </w:r>
      <w:r w:rsidR="001941E2">
        <w:t xml:space="preserve"> </w:t>
      </w:r>
      <w:r w:rsidRPr="007136C2">
        <w:t>163.</w:t>
      </w:r>
      <w:r w:rsidR="001941E2">
        <w:t xml:space="preserve"> </w:t>
      </w:r>
      <w:r w:rsidRPr="007136C2">
        <w:t>–</w:t>
      </w:r>
      <w:r w:rsidR="001941E2">
        <w:t xml:space="preserve"> </w:t>
      </w:r>
      <w:r w:rsidRPr="007136C2">
        <w:t>168.</w:t>
      </w:r>
    </w:p>
    <w:p w:rsidR="00D725BA" w:rsidRPr="007136C2" w:rsidRDefault="00333DC5" w:rsidP="00F43B07">
      <w:pPr>
        <w:tabs>
          <w:tab w:val="left" w:pos="9638"/>
        </w:tabs>
      </w:pPr>
      <w:r w:rsidRPr="007136C2">
        <w:t>2.</w:t>
      </w:r>
      <w:r w:rsidR="001941E2">
        <w:t xml:space="preserve"> </w:t>
      </w:r>
      <w:r w:rsidRPr="007136C2">
        <w:t>Ильичёва,</w:t>
      </w:r>
      <w:r w:rsidR="001941E2">
        <w:t xml:space="preserve"> </w:t>
      </w:r>
      <w:r w:rsidRPr="007136C2">
        <w:t>О.В.</w:t>
      </w:r>
      <w:r w:rsidR="001941E2">
        <w:t xml:space="preserve"> </w:t>
      </w:r>
      <w:r w:rsidRPr="007136C2">
        <w:t>Методика</w:t>
      </w:r>
      <w:r w:rsidR="001941E2">
        <w:t xml:space="preserve"> </w:t>
      </w:r>
      <w:r w:rsidRPr="007136C2">
        <w:t>развития</w:t>
      </w:r>
      <w:r w:rsidR="001941E2">
        <w:t xml:space="preserve"> </w:t>
      </w:r>
      <w:r w:rsidRPr="007136C2">
        <w:t>проприоцептивной</w:t>
      </w:r>
      <w:r w:rsidR="001941E2">
        <w:t xml:space="preserve"> </w:t>
      </w:r>
      <w:r w:rsidRPr="007136C2">
        <w:t>чувствительности</w:t>
      </w:r>
      <w:r w:rsidR="001941E2">
        <w:t xml:space="preserve"> </w:t>
      </w:r>
      <w:r w:rsidRPr="007136C2">
        <w:t>спортсменок-конниц</w:t>
      </w:r>
      <w:r w:rsidR="001941E2">
        <w:t xml:space="preserve"> </w:t>
      </w:r>
      <w:r w:rsidRPr="007136C2">
        <w:t>13-15</w:t>
      </w:r>
      <w:r w:rsidR="001941E2">
        <w:t xml:space="preserve"> </w:t>
      </w:r>
      <w:r w:rsidRPr="007136C2">
        <w:t>лет</w:t>
      </w:r>
      <w:r w:rsidR="001941E2">
        <w:t xml:space="preserve"> </w:t>
      </w:r>
      <w:r w:rsidRPr="007136C2">
        <w:t>на</w:t>
      </w:r>
      <w:r w:rsidR="001941E2">
        <w:t xml:space="preserve"> </w:t>
      </w:r>
      <w:r w:rsidRPr="007136C2">
        <w:t>тренировочном</w:t>
      </w:r>
      <w:r w:rsidR="001941E2">
        <w:t xml:space="preserve"> </w:t>
      </w:r>
      <w:r w:rsidRPr="007136C2">
        <w:t>этапе</w:t>
      </w:r>
      <w:r w:rsidR="001941E2">
        <w:t xml:space="preserve"> </w:t>
      </w:r>
      <w:r w:rsidRPr="007136C2">
        <w:t>/</w:t>
      </w:r>
      <w:r w:rsidR="001941E2">
        <w:t xml:space="preserve"> </w:t>
      </w:r>
      <w:r w:rsidRPr="007136C2">
        <w:t>О.В.</w:t>
      </w:r>
      <w:r w:rsidR="001941E2">
        <w:t xml:space="preserve"> </w:t>
      </w:r>
      <w:r w:rsidRPr="007136C2">
        <w:t>Ильичёва,</w:t>
      </w:r>
      <w:r w:rsidR="001941E2">
        <w:t xml:space="preserve"> </w:t>
      </w:r>
      <w:r w:rsidRPr="007136C2">
        <w:t>Я.В.</w:t>
      </w:r>
      <w:r w:rsidR="001941E2">
        <w:t xml:space="preserve"> </w:t>
      </w:r>
      <w:r w:rsidRPr="007136C2">
        <w:t>Сираковская,</w:t>
      </w:r>
      <w:r w:rsidR="001941E2">
        <w:t xml:space="preserve"> </w:t>
      </w:r>
      <w:r w:rsidRPr="007136C2">
        <w:t>Е.В.</w:t>
      </w:r>
      <w:r w:rsidR="001941E2">
        <w:t xml:space="preserve"> </w:t>
      </w:r>
      <w:r w:rsidRPr="007136C2">
        <w:t>Лукьянова</w:t>
      </w:r>
      <w:r w:rsidR="001941E2">
        <w:t xml:space="preserve"> </w:t>
      </w:r>
      <w:r w:rsidRPr="007136C2">
        <w:t>//</w:t>
      </w:r>
      <w:r w:rsidR="001941E2">
        <w:t xml:space="preserve"> </w:t>
      </w:r>
      <w:r w:rsidRPr="007136C2">
        <w:t>Вестник</w:t>
      </w:r>
      <w:r w:rsidR="001941E2">
        <w:t xml:space="preserve"> </w:t>
      </w:r>
      <w:r w:rsidRPr="007136C2">
        <w:t>спортивной</w:t>
      </w:r>
      <w:r w:rsidR="001941E2">
        <w:t xml:space="preserve"> </w:t>
      </w:r>
      <w:r w:rsidRPr="007136C2">
        <w:t>науки.</w:t>
      </w:r>
      <w:r w:rsidR="001941E2">
        <w:t xml:space="preserve"> </w:t>
      </w:r>
      <w:r w:rsidRPr="007136C2">
        <w:t>-</w:t>
      </w:r>
      <w:r w:rsidR="001941E2">
        <w:t xml:space="preserve"> </w:t>
      </w:r>
      <w:r w:rsidRPr="007136C2">
        <w:t>2019.</w:t>
      </w:r>
      <w:r w:rsidR="001941E2">
        <w:t xml:space="preserve"> </w:t>
      </w:r>
      <w:r w:rsidRPr="007136C2">
        <w:t>-</w:t>
      </w:r>
      <w:r w:rsidR="001941E2">
        <w:t xml:space="preserve"> </w:t>
      </w:r>
      <w:r w:rsidRPr="007136C2">
        <w:t>№</w:t>
      </w:r>
      <w:r w:rsidR="001941E2">
        <w:t xml:space="preserve"> </w:t>
      </w:r>
      <w:r w:rsidRPr="007136C2">
        <w:t>1-</w:t>
      </w:r>
      <w:r w:rsidR="001941E2">
        <w:t xml:space="preserve"> </w:t>
      </w:r>
      <w:r w:rsidRPr="007136C2">
        <w:t>С.</w:t>
      </w:r>
      <w:r w:rsidR="001941E2">
        <w:t xml:space="preserve"> </w:t>
      </w:r>
      <w:r w:rsidRPr="007136C2">
        <w:t>38-43.</w:t>
      </w:r>
    </w:p>
    <w:p w:rsidR="00D725BA" w:rsidRPr="007136C2" w:rsidRDefault="00333DC5" w:rsidP="00F43B07">
      <w:pPr>
        <w:tabs>
          <w:tab w:val="left" w:pos="9638"/>
        </w:tabs>
      </w:pPr>
      <w:r w:rsidRPr="007136C2">
        <w:t>3.Пигарева,</w:t>
      </w:r>
      <w:r w:rsidR="001941E2">
        <w:t xml:space="preserve"> </w:t>
      </w:r>
      <w:r w:rsidRPr="007136C2">
        <w:t>С.Н.</w:t>
      </w:r>
      <w:r w:rsidR="001941E2">
        <w:t xml:space="preserve">  </w:t>
      </w:r>
      <w:r w:rsidRPr="007136C2">
        <w:t>Физиологические</w:t>
      </w:r>
      <w:r w:rsidR="001941E2">
        <w:t xml:space="preserve"> </w:t>
      </w:r>
      <w:r w:rsidRPr="007136C2">
        <w:t>аспекты</w:t>
      </w:r>
      <w:r w:rsidR="001941E2">
        <w:t xml:space="preserve"> </w:t>
      </w:r>
      <w:r w:rsidRPr="007136C2">
        <w:t>спортивной</w:t>
      </w:r>
      <w:r w:rsidR="001941E2">
        <w:t xml:space="preserve"> </w:t>
      </w:r>
      <w:r w:rsidRPr="007136C2">
        <w:t>тренировки</w:t>
      </w:r>
      <w:r w:rsidR="001941E2">
        <w:t xml:space="preserve"> </w:t>
      </w:r>
      <w:r w:rsidRPr="007136C2">
        <w:t>в</w:t>
      </w:r>
      <w:r w:rsidR="001941E2">
        <w:t xml:space="preserve"> </w:t>
      </w:r>
      <w:r w:rsidRPr="007136C2">
        <w:t>конной</w:t>
      </w:r>
      <w:r w:rsidR="001941E2">
        <w:t xml:space="preserve"> </w:t>
      </w:r>
      <w:r w:rsidRPr="007136C2">
        <w:t>выездке</w:t>
      </w:r>
      <w:r w:rsidR="001941E2">
        <w:t xml:space="preserve"> </w:t>
      </w:r>
      <w:r w:rsidRPr="007136C2">
        <w:t>/</w:t>
      </w:r>
      <w:r w:rsidR="001941E2">
        <w:t xml:space="preserve"> </w:t>
      </w:r>
      <w:r w:rsidRPr="007136C2">
        <w:t>С.Н.</w:t>
      </w:r>
      <w:r w:rsidR="001941E2">
        <w:t xml:space="preserve"> </w:t>
      </w:r>
      <w:r w:rsidRPr="007136C2">
        <w:t>Пигарева</w:t>
      </w:r>
      <w:r w:rsidR="001941E2">
        <w:t xml:space="preserve"> </w:t>
      </w:r>
      <w:r w:rsidRPr="007136C2">
        <w:t>//</w:t>
      </w:r>
      <w:r w:rsidR="001941E2">
        <w:t xml:space="preserve"> </w:t>
      </w:r>
      <w:r w:rsidRPr="007136C2">
        <w:t>Тюменский</w:t>
      </w:r>
      <w:r w:rsidR="001941E2">
        <w:t xml:space="preserve"> </w:t>
      </w:r>
      <w:r w:rsidRPr="007136C2">
        <w:t>медицинский</w:t>
      </w:r>
      <w:r w:rsidR="001941E2">
        <w:t xml:space="preserve"> </w:t>
      </w:r>
      <w:r w:rsidRPr="007136C2">
        <w:t>журнал.</w:t>
      </w:r>
      <w:r w:rsidR="001941E2">
        <w:t xml:space="preserve"> </w:t>
      </w:r>
      <w:r w:rsidRPr="007136C2">
        <w:t>-</w:t>
      </w:r>
      <w:r w:rsidR="001941E2">
        <w:t xml:space="preserve"> </w:t>
      </w:r>
      <w:r w:rsidRPr="007136C2">
        <w:t>2016.</w:t>
      </w:r>
      <w:r w:rsidR="001941E2">
        <w:t xml:space="preserve"> </w:t>
      </w:r>
      <w:r w:rsidRPr="007136C2">
        <w:t>-</w:t>
      </w:r>
      <w:r w:rsidR="001941E2">
        <w:t xml:space="preserve"> </w:t>
      </w:r>
      <w:r w:rsidRPr="007136C2">
        <w:t>Т.</w:t>
      </w:r>
      <w:r w:rsidR="001941E2">
        <w:t xml:space="preserve"> </w:t>
      </w:r>
      <w:r w:rsidRPr="007136C2">
        <w:t>18,</w:t>
      </w:r>
      <w:r w:rsidR="001941E2">
        <w:t xml:space="preserve"> </w:t>
      </w:r>
      <w:r w:rsidRPr="007136C2">
        <w:t>№</w:t>
      </w:r>
      <w:r w:rsidR="001941E2">
        <w:t xml:space="preserve"> </w:t>
      </w:r>
      <w:r w:rsidRPr="007136C2">
        <w:t>3.</w:t>
      </w:r>
      <w:r w:rsidR="001941E2">
        <w:t xml:space="preserve"> </w:t>
      </w:r>
      <w:r w:rsidRPr="007136C2">
        <w:t>-</w:t>
      </w:r>
      <w:r w:rsidR="001941E2">
        <w:t xml:space="preserve"> </w:t>
      </w:r>
      <w:r w:rsidRPr="007136C2">
        <w:t>С.</w:t>
      </w:r>
      <w:r w:rsidR="001941E2">
        <w:t xml:space="preserve"> </w:t>
      </w:r>
      <w:r w:rsidRPr="007136C2">
        <w:t>53-55.</w:t>
      </w:r>
    </w:p>
    <w:p w:rsidR="00D725BA" w:rsidRPr="007136C2" w:rsidRDefault="00333DC5" w:rsidP="00F43B07">
      <w:pPr>
        <w:tabs>
          <w:tab w:val="left" w:pos="9638"/>
        </w:tabs>
      </w:pPr>
      <w:r w:rsidRPr="007136C2">
        <w:t>4.</w:t>
      </w:r>
      <w:r w:rsidR="001941E2">
        <w:t xml:space="preserve"> </w:t>
      </w:r>
      <w:r w:rsidRPr="007136C2">
        <w:t>Стойлов,</w:t>
      </w:r>
      <w:r w:rsidR="001941E2">
        <w:t xml:space="preserve"> </w:t>
      </w:r>
      <w:r w:rsidRPr="007136C2">
        <w:t>А.Ю.</w:t>
      </w:r>
      <w:r w:rsidR="001941E2">
        <w:t xml:space="preserve"> </w:t>
      </w:r>
      <w:r w:rsidRPr="007136C2">
        <w:t>Физические</w:t>
      </w:r>
      <w:r w:rsidR="001941E2">
        <w:t xml:space="preserve"> </w:t>
      </w:r>
      <w:r w:rsidRPr="007136C2">
        <w:t>качества</w:t>
      </w:r>
      <w:r w:rsidR="001941E2">
        <w:t xml:space="preserve"> </w:t>
      </w:r>
      <w:r w:rsidRPr="007136C2">
        <w:t>в</w:t>
      </w:r>
      <w:r w:rsidR="001941E2">
        <w:t xml:space="preserve"> </w:t>
      </w:r>
      <w:r w:rsidRPr="007136C2">
        <w:t>конном</w:t>
      </w:r>
      <w:r w:rsidR="001941E2">
        <w:t xml:space="preserve"> </w:t>
      </w:r>
      <w:r w:rsidRPr="007136C2">
        <w:t>спорте</w:t>
      </w:r>
      <w:r w:rsidR="001941E2">
        <w:t xml:space="preserve"> </w:t>
      </w:r>
      <w:r w:rsidRPr="007136C2">
        <w:t>/</w:t>
      </w:r>
      <w:r w:rsidR="001941E2">
        <w:t xml:space="preserve"> </w:t>
      </w:r>
      <w:r w:rsidRPr="007136C2">
        <w:t>А.Ю.</w:t>
      </w:r>
      <w:r w:rsidR="001941E2">
        <w:t xml:space="preserve"> </w:t>
      </w:r>
      <w:r w:rsidRPr="007136C2">
        <w:t>Стойлов</w:t>
      </w:r>
      <w:r w:rsidR="001941E2">
        <w:t xml:space="preserve"> </w:t>
      </w:r>
      <w:r w:rsidRPr="007136C2">
        <w:t>Ю.Д.</w:t>
      </w:r>
      <w:r w:rsidR="001941E2">
        <w:t xml:space="preserve"> </w:t>
      </w:r>
      <w:r w:rsidRPr="007136C2">
        <w:t>Овчинников</w:t>
      </w:r>
      <w:r w:rsidR="001941E2">
        <w:t xml:space="preserve">  </w:t>
      </w:r>
      <w:r w:rsidRPr="007136C2">
        <w:t>//</w:t>
      </w:r>
      <w:r w:rsidR="001941E2">
        <w:t xml:space="preserve"> </w:t>
      </w:r>
      <w:r w:rsidRPr="007136C2">
        <w:t>Теоретическая</w:t>
      </w:r>
      <w:r w:rsidR="001941E2">
        <w:t xml:space="preserve"> </w:t>
      </w:r>
      <w:r w:rsidRPr="007136C2">
        <w:t>и</w:t>
      </w:r>
      <w:r w:rsidR="001941E2">
        <w:t xml:space="preserve"> </w:t>
      </w:r>
      <w:r w:rsidRPr="007136C2">
        <w:t>прикладная</w:t>
      </w:r>
      <w:r w:rsidR="001941E2">
        <w:t xml:space="preserve"> </w:t>
      </w:r>
      <w:r w:rsidRPr="007136C2">
        <w:t>наука</w:t>
      </w:r>
      <w:r w:rsidR="001941E2">
        <w:t xml:space="preserve"> </w:t>
      </w:r>
      <w:r w:rsidRPr="007136C2">
        <w:t>-</w:t>
      </w:r>
      <w:r w:rsidR="001941E2">
        <w:t xml:space="preserve"> </w:t>
      </w:r>
      <w:r w:rsidRPr="007136C2">
        <w:t>2019.</w:t>
      </w:r>
      <w:r w:rsidR="001941E2">
        <w:t xml:space="preserve"> </w:t>
      </w:r>
      <w:r w:rsidRPr="007136C2">
        <w:t>-</w:t>
      </w:r>
      <w:r w:rsidR="001941E2">
        <w:t xml:space="preserve"> </w:t>
      </w:r>
      <w:r w:rsidRPr="007136C2">
        <w:t>№</w:t>
      </w:r>
      <w:r w:rsidR="001941E2">
        <w:t xml:space="preserve"> </w:t>
      </w:r>
      <w:r w:rsidRPr="007136C2">
        <w:t>6</w:t>
      </w:r>
      <w:r w:rsidR="001941E2">
        <w:t xml:space="preserve"> </w:t>
      </w:r>
      <w:r w:rsidRPr="007136C2">
        <w:t>(74).</w:t>
      </w:r>
      <w:r w:rsidR="001941E2">
        <w:t xml:space="preserve"> </w:t>
      </w:r>
      <w:r w:rsidRPr="007136C2">
        <w:t>-</w:t>
      </w:r>
      <w:r w:rsidR="001941E2">
        <w:t xml:space="preserve"> </w:t>
      </w:r>
      <w:r w:rsidRPr="007136C2">
        <w:t>С.</w:t>
      </w:r>
      <w:r w:rsidR="001941E2">
        <w:t xml:space="preserve"> </w:t>
      </w:r>
      <w:r w:rsidRPr="007136C2">
        <w:t>486-490.</w:t>
      </w:r>
    </w:p>
    <w:p w:rsidR="00D725BA" w:rsidRPr="007136C2" w:rsidRDefault="00333DC5" w:rsidP="00F43B07">
      <w:pPr>
        <w:tabs>
          <w:tab w:val="left" w:pos="9638"/>
        </w:tabs>
        <w:rPr>
          <w:lang w:val="en-US"/>
        </w:rPr>
      </w:pPr>
      <w:r w:rsidRPr="007136C2">
        <w:rPr>
          <w:lang w:val="en-US"/>
        </w:rPr>
        <w:lastRenderedPageBreak/>
        <w:t>5.</w:t>
      </w:r>
      <w:r w:rsidR="001941E2">
        <w:rPr>
          <w:lang w:val="en-US"/>
        </w:rPr>
        <w:t xml:space="preserve"> </w:t>
      </w:r>
      <w:r w:rsidRPr="007136C2">
        <w:rPr>
          <w:lang w:val="en-US"/>
        </w:rPr>
        <w:t>Alexander</w:t>
      </w:r>
      <w:r w:rsidR="001941E2">
        <w:rPr>
          <w:lang w:val="en-US"/>
        </w:rPr>
        <w:t xml:space="preserve"> </w:t>
      </w:r>
      <w:r w:rsidRPr="007136C2">
        <w:rPr>
          <w:lang w:val="en-US"/>
        </w:rPr>
        <w:t>J.</w:t>
      </w:r>
      <w:r w:rsidR="001941E2">
        <w:rPr>
          <w:lang w:val="en-US"/>
        </w:rPr>
        <w:t xml:space="preserve"> </w:t>
      </w:r>
      <w:r w:rsidRPr="007136C2">
        <w:rPr>
          <w:lang w:val="en-US"/>
        </w:rPr>
        <w:t>«Postural</w:t>
      </w:r>
      <w:r w:rsidR="001941E2">
        <w:rPr>
          <w:lang w:val="en-US"/>
        </w:rPr>
        <w:t xml:space="preserve"> </w:t>
      </w:r>
      <w:r w:rsidRPr="007136C2">
        <w:rPr>
          <w:lang w:val="en-US"/>
        </w:rPr>
        <w:t>characteristics</w:t>
      </w:r>
      <w:r w:rsidR="001941E2">
        <w:rPr>
          <w:lang w:val="en-US"/>
        </w:rPr>
        <w:t xml:space="preserve"> </w:t>
      </w:r>
      <w:r w:rsidRPr="007136C2">
        <w:rPr>
          <w:lang w:val="en-US"/>
        </w:rPr>
        <w:t>of</w:t>
      </w:r>
      <w:r w:rsidR="001941E2">
        <w:rPr>
          <w:lang w:val="en-US"/>
        </w:rPr>
        <w:t xml:space="preserve"> </w:t>
      </w:r>
      <w:r w:rsidRPr="007136C2">
        <w:rPr>
          <w:lang w:val="en-US"/>
        </w:rPr>
        <w:t>female</w:t>
      </w:r>
      <w:r w:rsidR="001941E2">
        <w:rPr>
          <w:lang w:val="en-US"/>
        </w:rPr>
        <w:t xml:space="preserve"> </w:t>
      </w:r>
      <w:r w:rsidRPr="007136C2">
        <w:rPr>
          <w:lang w:val="en-US"/>
        </w:rPr>
        <w:t>dressage</w:t>
      </w:r>
      <w:r w:rsidR="001941E2">
        <w:rPr>
          <w:lang w:val="en-US"/>
        </w:rPr>
        <w:t xml:space="preserve"> </w:t>
      </w:r>
      <w:r w:rsidRPr="007136C2">
        <w:rPr>
          <w:lang w:val="en-US"/>
        </w:rPr>
        <w:t>riders</w:t>
      </w:r>
      <w:r w:rsidR="001941E2">
        <w:rPr>
          <w:lang w:val="en-US"/>
        </w:rPr>
        <w:t xml:space="preserve"> </w:t>
      </w:r>
      <w:r w:rsidRPr="007136C2">
        <w:rPr>
          <w:lang w:val="en-US"/>
        </w:rPr>
        <w:t>using</w:t>
      </w:r>
      <w:r w:rsidR="001941E2">
        <w:rPr>
          <w:lang w:val="en-US"/>
        </w:rPr>
        <w:t xml:space="preserve"> </w:t>
      </w:r>
      <w:r w:rsidRPr="007136C2">
        <w:rPr>
          <w:lang w:val="en-US"/>
        </w:rPr>
        <w:t>3D</w:t>
      </w:r>
      <w:r w:rsidR="001941E2">
        <w:rPr>
          <w:lang w:val="en-US"/>
        </w:rPr>
        <w:t xml:space="preserve"> </w:t>
      </w:r>
      <w:r w:rsidRPr="007136C2">
        <w:rPr>
          <w:lang w:val="en-US"/>
        </w:rPr>
        <w:t>motion</w:t>
      </w:r>
      <w:r w:rsidR="001941E2">
        <w:rPr>
          <w:lang w:val="en-US"/>
        </w:rPr>
        <w:t xml:space="preserve"> </w:t>
      </w:r>
      <w:r w:rsidRPr="007136C2">
        <w:rPr>
          <w:lang w:val="en-US"/>
        </w:rPr>
        <w:t>analysis</w:t>
      </w:r>
      <w:r w:rsidR="001941E2">
        <w:rPr>
          <w:lang w:val="en-US"/>
        </w:rPr>
        <w:t xml:space="preserve"> </w:t>
      </w:r>
      <w:r w:rsidRPr="007136C2">
        <w:rPr>
          <w:lang w:val="en-US"/>
        </w:rPr>
        <w:t>and</w:t>
      </w:r>
      <w:r w:rsidR="001941E2">
        <w:rPr>
          <w:lang w:val="en-US"/>
        </w:rPr>
        <w:t xml:space="preserve"> </w:t>
      </w:r>
      <w:r w:rsidRPr="007136C2">
        <w:rPr>
          <w:lang w:val="en-US"/>
        </w:rPr>
        <w:t>the</w:t>
      </w:r>
      <w:r w:rsidR="001941E2">
        <w:rPr>
          <w:lang w:val="en-US"/>
        </w:rPr>
        <w:t xml:space="preserve"> </w:t>
      </w:r>
      <w:r w:rsidRPr="007136C2">
        <w:rPr>
          <w:lang w:val="en-US"/>
        </w:rPr>
        <w:t>effects</w:t>
      </w:r>
      <w:r w:rsidR="001941E2">
        <w:rPr>
          <w:lang w:val="en-US"/>
        </w:rPr>
        <w:t xml:space="preserve"> </w:t>
      </w:r>
      <w:r w:rsidRPr="007136C2">
        <w:rPr>
          <w:lang w:val="en-US"/>
        </w:rPr>
        <w:t>of</w:t>
      </w:r>
      <w:r w:rsidR="001941E2">
        <w:rPr>
          <w:lang w:val="en-US"/>
        </w:rPr>
        <w:t xml:space="preserve"> </w:t>
      </w:r>
      <w:r w:rsidRPr="007136C2">
        <w:rPr>
          <w:lang w:val="en-US"/>
        </w:rPr>
        <w:t>an</w:t>
      </w:r>
      <w:r w:rsidR="001941E2">
        <w:rPr>
          <w:lang w:val="en-US"/>
        </w:rPr>
        <w:t xml:space="preserve"> </w:t>
      </w:r>
      <w:r w:rsidRPr="007136C2">
        <w:rPr>
          <w:lang w:val="en-US"/>
        </w:rPr>
        <w:t>athletic</w:t>
      </w:r>
      <w:r w:rsidR="001941E2">
        <w:rPr>
          <w:lang w:val="en-US"/>
        </w:rPr>
        <w:t xml:space="preserve"> </w:t>
      </w:r>
      <w:r w:rsidRPr="007136C2">
        <w:rPr>
          <w:lang w:val="en-US"/>
        </w:rPr>
        <w:t>taping</w:t>
      </w:r>
      <w:r w:rsidR="001941E2">
        <w:rPr>
          <w:lang w:val="en-US"/>
        </w:rPr>
        <w:t xml:space="preserve"> </w:t>
      </w:r>
      <w:r w:rsidRPr="007136C2">
        <w:rPr>
          <w:lang w:val="en-US"/>
        </w:rPr>
        <w:t>technique:</w:t>
      </w:r>
      <w:r w:rsidR="001941E2">
        <w:rPr>
          <w:lang w:val="en-US"/>
        </w:rPr>
        <w:t xml:space="preserve"> </w:t>
      </w:r>
      <w:r w:rsidRPr="007136C2">
        <w:rPr>
          <w:lang w:val="en-US"/>
        </w:rPr>
        <w:t>A</w:t>
      </w:r>
      <w:r w:rsidR="001941E2">
        <w:rPr>
          <w:lang w:val="en-US"/>
        </w:rPr>
        <w:t xml:space="preserve"> </w:t>
      </w:r>
      <w:r w:rsidRPr="007136C2">
        <w:rPr>
          <w:lang w:val="en-US"/>
        </w:rPr>
        <w:t>randomised</w:t>
      </w:r>
      <w:r w:rsidR="001941E2">
        <w:rPr>
          <w:lang w:val="en-US"/>
        </w:rPr>
        <w:t xml:space="preserve"> </w:t>
      </w:r>
      <w:r w:rsidRPr="007136C2">
        <w:rPr>
          <w:lang w:val="en-US"/>
        </w:rPr>
        <w:t>control</w:t>
      </w:r>
      <w:r w:rsidR="001941E2">
        <w:rPr>
          <w:lang w:val="en-US"/>
        </w:rPr>
        <w:t xml:space="preserve"> </w:t>
      </w:r>
      <w:r w:rsidRPr="007136C2">
        <w:rPr>
          <w:lang w:val="en-US"/>
        </w:rPr>
        <w:t>trial</w:t>
      </w:r>
      <w:r w:rsidR="001941E2">
        <w:rPr>
          <w:lang w:val="en-US"/>
        </w:rPr>
        <w:t xml:space="preserve"> </w:t>
      </w:r>
      <w:r w:rsidRPr="007136C2">
        <w:rPr>
          <w:lang w:val="en-US"/>
        </w:rPr>
        <w:t>/</w:t>
      </w:r>
      <w:r w:rsidR="001941E2">
        <w:rPr>
          <w:lang w:val="en-US"/>
        </w:rPr>
        <w:t xml:space="preserve"> </w:t>
      </w:r>
      <w:r w:rsidRPr="007136C2">
        <w:rPr>
          <w:lang w:val="en-US"/>
        </w:rPr>
        <w:t>Alexander</w:t>
      </w:r>
      <w:r w:rsidR="001941E2">
        <w:rPr>
          <w:lang w:val="en-US"/>
        </w:rPr>
        <w:t xml:space="preserve"> </w:t>
      </w:r>
      <w:r w:rsidRPr="007136C2">
        <w:rPr>
          <w:lang w:val="en-US"/>
        </w:rPr>
        <w:t>J.,</w:t>
      </w:r>
      <w:r w:rsidR="001941E2">
        <w:rPr>
          <w:lang w:val="en-US"/>
        </w:rPr>
        <w:t xml:space="preserve"> </w:t>
      </w:r>
      <w:r w:rsidRPr="007136C2">
        <w:rPr>
          <w:lang w:val="en-US"/>
        </w:rPr>
        <w:t>Hobbs</w:t>
      </w:r>
      <w:r w:rsidR="001941E2">
        <w:rPr>
          <w:lang w:val="en-US"/>
        </w:rPr>
        <w:t xml:space="preserve"> </w:t>
      </w:r>
      <w:r w:rsidRPr="007136C2">
        <w:rPr>
          <w:lang w:val="en-US"/>
        </w:rPr>
        <w:t>S.-J.,</w:t>
      </w:r>
      <w:r w:rsidR="001941E2">
        <w:rPr>
          <w:lang w:val="en-US"/>
        </w:rPr>
        <w:t xml:space="preserve"> </w:t>
      </w:r>
      <w:r w:rsidRPr="007136C2">
        <w:rPr>
          <w:lang w:val="en-US"/>
        </w:rPr>
        <w:t>May</w:t>
      </w:r>
      <w:r w:rsidR="001941E2">
        <w:rPr>
          <w:lang w:val="en-US"/>
        </w:rPr>
        <w:t xml:space="preserve"> </w:t>
      </w:r>
      <w:r w:rsidRPr="007136C2">
        <w:rPr>
          <w:lang w:val="en-US"/>
        </w:rPr>
        <w:t>K.,</w:t>
      </w:r>
      <w:r w:rsidR="001941E2">
        <w:rPr>
          <w:lang w:val="en-US"/>
        </w:rPr>
        <w:t xml:space="preserve"> </w:t>
      </w:r>
      <w:r w:rsidRPr="007136C2">
        <w:rPr>
          <w:lang w:val="en-US"/>
        </w:rPr>
        <w:t>Northrop</w:t>
      </w:r>
      <w:r w:rsidR="001941E2">
        <w:rPr>
          <w:lang w:val="en-US"/>
        </w:rPr>
        <w:t xml:space="preserve"> </w:t>
      </w:r>
      <w:r w:rsidRPr="007136C2">
        <w:rPr>
          <w:lang w:val="en-US"/>
        </w:rPr>
        <w:t>A.,</w:t>
      </w:r>
      <w:r w:rsidR="001941E2">
        <w:rPr>
          <w:lang w:val="en-US"/>
        </w:rPr>
        <w:t xml:space="preserve"> </w:t>
      </w:r>
      <w:r w:rsidRPr="007136C2">
        <w:rPr>
          <w:lang w:val="en-US"/>
        </w:rPr>
        <w:t>Brigden</w:t>
      </w:r>
      <w:r w:rsidR="001941E2">
        <w:rPr>
          <w:lang w:val="en-US"/>
        </w:rPr>
        <w:t xml:space="preserve"> </w:t>
      </w:r>
      <w:r w:rsidRPr="007136C2">
        <w:rPr>
          <w:lang w:val="en-US"/>
        </w:rPr>
        <w:t>C.,</w:t>
      </w:r>
      <w:r w:rsidR="001941E2">
        <w:rPr>
          <w:lang w:val="en-US"/>
        </w:rPr>
        <w:t xml:space="preserve"> </w:t>
      </w:r>
      <w:r w:rsidRPr="007136C2">
        <w:rPr>
          <w:lang w:val="en-US"/>
        </w:rPr>
        <w:t>Selfe</w:t>
      </w:r>
      <w:r w:rsidR="001941E2">
        <w:rPr>
          <w:lang w:val="en-US"/>
        </w:rPr>
        <w:t xml:space="preserve"> </w:t>
      </w:r>
      <w:r w:rsidRPr="007136C2">
        <w:rPr>
          <w:lang w:val="en-US"/>
        </w:rPr>
        <w:t>J.</w:t>
      </w:r>
      <w:r w:rsidR="001941E2">
        <w:rPr>
          <w:lang w:val="en-US"/>
        </w:rPr>
        <w:t xml:space="preserve"> </w:t>
      </w:r>
      <w:r w:rsidRPr="007136C2">
        <w:rPr>
          <w:lang w:val="en-US"/>
        </w:rPr>
        <w:t>//</w:t>
      </w:r>
      <w:r w:rsidR="001941E2">
        <w:rPr>
          <w:lang w:val="en-US"/>
        </w:rPr>
        <w:t xml:space="preserve"> </w:t>
      </w:r>
      <w:r w:rsidRPr="007136C2">
        <w:rPr>
          <w:lang w:val="en-US"/>
        </w:rPr>
        <w:t>Physical</w:t>
      </w:r>
      <w:r w:rsidR="001941E2">
        <w:rPr>
          <w:lang w:val="en-US"/>
        </w:rPr>
        <w:t xml:space="preserve"> </w:t>
      </w:r>
      <w:r w:rsidRPr="007136C2">
        <w:rPr>
          <w:lang w:val="en-US"/>
        </w:rPr>
        <w:t>Therapy</w:t>
      </w:r>
      <w:r w:rsidR="001941E2">
        <w:rPr>
          <w:lang w:val="en-US"/>
        </w:rPr>
        <w:t xml:space="preserve"> </w:t>
      </w:r>
      <w:r w:rsidRPr="007136C2">
        <w:rPr>
          <w:lang w:val="en-US"/>
        </w:rPr>
        <w:t>in</w:t>
      </w:r>
      <w:r w:rsidR="001941E2">
        <w:rPr>
          <w:lang w:val="en-US"/>
        </w:rPr>
        <w:t xml:space="preserve"> </w:t>
      </w:r>
      <w:r w:rsidRPr="007136C2">
        <w:rPr>
          <w:lang w:val="en-US"/>
        </w:rPr>
        <w:t>Sport.</w:t>
      </w:r>
      <w:r w:rsidR="001941E2">
        <w:rPr>
          <w:lang w:val="en-US"/>
        </w:rPr>
        <w:t xml:space="preserve"> </w:t>
      </w:r>
      <w:r w:rsidRPr="007136C2">
        <w:rPr>
          <w:lang w:val="en-US"/>
        </w:rPr>
        <w:t>–</w:t>
      </w:r>
      <w:r w:rsidR="001941E2">
        <w:rPr>
          <w:lang w:val="en-US"/>
        </w:rPr>
        <w:t xml:space="preserve"> </w:t>
      </w:r>
      <w:r w:rsidRPr="007136C2">
        <w:rPr>
          <w:lang w:val="en-US"/>
        </w:rPr>
        <w:t>2015.</w:t>
      </w:r>
      <w:r w:rsidR="001941E2">
        <w:rPr>
          <w:lang w:val="en-US"/>
        </w:rPr>
        <w:t xml:space="preserve"> </w:t>
      </w:r>
      <w:r w:rsidRPr="007136C2">
        <w:rPr>
          <w:lang w:val="en-US"/>
        </w:rPr>
        <w:t>-</w:t>
      </w:r>
      <w:r w:rsidR="001941E2">
        <w:rPr>
          <w:lang w:val="en-US"/>
        </w:rPr>
        <w:t xml:space="preserve"> </w:t>
      </w:r>
      <w:r w:rsidRPr="007136C2">
        <w:rPr>
          <w:lang w:val="en-US"/>
        </w:rPr>
        <w:t>№</w:t>
      </w:r>
      <w:r w:rsidR="001941E2">
        <w:rPr>
          <w:lang w:val="en-US"/>
        </w:rPr>
        <w:t xml:space="preserve"> </w:t>
      </w:r>
      <w:r w:rsidRPr="007136C2">
        <w:rPr>
          <w:lang w:val="en-US"/>
        </w:rPr>
        <w:t>16</w:t>
      </w:r>
      <w:r w:rsidR="001941E2">
        <w:rPr>
          <w:lang w:val="en-US"/>
        </w:rPr>
        <w:t xml:space="preserve"> </w:t>
      </w:r>
      <w:r w:rsidRPr="007136C2">
        <w:rPr>
          <w:lang w:val="en-US"/>
        </w:rPr>
        <w:t>(2).</w:t>
      </w:r>
      <w:r w:rsidR="001941E2">
        <w:rPr>
          <w:lang w:val="en-US"/>
        </w:rPr>
        <w:t xml:space="preserve"> </w:t>
      </w:r>
      <w:r w:rsidRPr="007136C2">
        <w:rPr>
          <w:lang w:val="en-US"/>
        </w:rPr>
        <w:t>-</w:t>
      </w:r>
      <w:r w:rsidR="001941E2">
        <w:rPr>
          <w:lang w:val="en-US"/>
        </w:rPr>
        <w:t xml:space="preserve"> </w:t>
      </w:r>
      <w:r w:rsidRPr="007136C2">
        <w:rPr>
          <w:lang w:val="en-US"/>
        </w:rPr>
        <w:t>pp.</w:t>
      </w:r>
      <w:r w:rsidR="001941E2">
        <w:rPr>
          <w:lang w:val="en-US"/>
        </w:rPr>
        <w:t xml:space="preserve"> </w:t>
      </w:r>
      <w:r w:rsidRPr="007136C2">
        <w:rPr>
          <w:lang w:val="en-US"/>
        </w:rPr>
        <w:t>154–161.</w:t>
      </w:r>
    </w:p>
    <w:p w:rsidR="00D725BA" w:rsidRPr="007136C2" w:rsidRDefault="00D725BA" w:rsidP="00F43B07">
      <w:pPr>
        <w:tabs>
          <w:tab w:val="left" w:pos="9638"/>
        </w:tabs>
        <w:rPr>
          <w:lang w:val="en-US"/>
        </w:rPr>
      </w:pPr>
    </w:p>
    <w:p w:rsidR="00D725BA" w:rsidRPr="007136C2" w:rsidRDefault="00333DC5" w:rsidP="00F43B07">
      <w:pPr>
        <w:tabs>
          <w:tab w:val="left" w:pos="9638"/>
        </w:tabs>
        <w:rPr>
          <w:bCs/>
          <w:i/>
          <w:iCs/>
          <w:sz w:val="24"/>
          <w:szCs w:val="24"/>
        </w:rPr>
      </w:pPr>
      <w:r w:rsidRPr="007136C2">
        <w:rPr>
          <w:i/>
          <w:iCs/>
          <w:sz w:val="24"/>
          <w:szCs w:val="24"/>
        </w:rPr>
        <w:t>Ильичёва</w:t>
      </w:r>
      <w:r w:rsidR="001941E2">
        <w:rPr>
          <w:i/>
          <w:iCs/>
          <w:sz w:val="24"/>
          <w:szCs w:val="24"/>
        </w:rPr>
        <w:t xml:space="preserve"> </w:t>
      </w:r>
      <w:r w:rsidRPr="007136C2">
        <w:rPr>
          <w:i/>
          <w:iCs/>
          <w:sz w:val="24"/>
          <w:szCs w:val="24"/>
        </w:rPr>
        <w:t>Ольга</w:t>
      </w:r>
      <w:r w:rsidR="001941E2">
        <w:rPr>
          <w:i/>
          <w:iCs/>
          <w:sz w:val="24"/>
          <w:szCs w:val="24"/>
        </w:rPr>
        <w:t xml:space="preserve"> </w:t>
      </w:r>
      <w:r w:rsidRPr="007136C2">
        <w:rPr>
          <w:i/>
          <w:iCs/>
          <w:sz w:val="24"/>
          <w:szCs w:val="24"/>
        </w:rPr>
        <w:t>Владимировна,</w:t>
      </w:r>
      <w:r w:rsidR="001941E2">
        <w:rPr>
          <w:i/>
          <w:iCs/>
          <w:sz w:val="24"/>
          <w:szCs w:val="24"/>
        </w:rPr>
        <w:t xml:space="preserve"> </w:t>
      </w:r>
      <w:r w:rsidRPr="007136C2">
        <w:rPr>
          <w:i/>
          <w:iCs/>
          <w:sz w:val="24"/>
          <w:szCs w:val="24"/>
        </w:rPr>
        <w:t>кандидат</w:t>
      </w:r>
      <w:r w:rsidR="001941E2">
        <w:rPr>
          <w:i/>
          <w:iCs/>
          <w:sz w:val="24"/>
          <w:szCs w:val="24"/>
        </w:rPr>
        <w:t xml:space="preserve"> </w:t>
      </w:r>
      <w:r w:rsidRPr="007136C2">
        <w:rPr>
          <w:i/>
          <w:iCs/>
          <w:sz w:val="24"/>
          <w:szCs w:val="24"/>
        </w:rPr>
        <w:t>биологических</w:t>
      </w:r>
      <w:r w:rsidR="001941E2">
        <w:rPr>
          <w:i/>
          <w:iCs/>
          <w:sz w:val="24"/>
          <w:szCs w:val="24"/>
        </w:rPr>
        <w:t xml:space="preserve"> </w:t>
      </w:r>
      <w:r w:rsidRPr="007136C2">
        <w:rPr>
          <w:i/>
          <w:iCs/>
          <w:sz w:val="24"/>
          <w:szCs w:val="24"/>
        </w:rPr>
        <w:t>наук,</w:t>
      </w:r>
      <w:r w:rsidR="001941E2">
        <w:rPr>
          <w:i/>
          <w:iCs/>
          <w:sz w:val="24"/>
          <w:szCs w:val="24"/>
        </w:rPr>
        <w:t xml:space="preserve"> </w:t>
      </w:r>
      <w:r w:rsidRPr="007136C2">
        <w:rPr>
          <w:i/>
          <w:iCs/>
          <w:sz w:val="24"/>
          <w:szCs w:val="24"/>
        </w:rPr>
        <w:t>доцент</w:t>
      </w:r>
      <w:r w:rsidR="001941E2">
        <w:rPr>
          <w:i/>
          <w:iCs/>
          <w:sz w:val="24"/>
          <w:szCs w:val="24"/>
        </w:rPr>
        <w:t xml:space="preserve"> </w:t>
      </w:r>
      <w:r w:rsidRPr="007136C2">
        <w:rPr>
          <w:i/>
          <w:iCs/>
          <w:sz w:val="24"/>
          <w:szCs w:val="24"/>
        </w:rPr>
        <w:t>кафедры</w:t>
      </w:r>
      <w:r w:rsidR="001941E2">
        <w:rPr>
          <w:i/>
          <w:iCs/>
          <w:sz w:val="24"/>
          <w:szCs w:val="24"/>
        </w:rPr>
        <w:t xml:space="preserve"> </w:t>
      </w:r>
      <w:r w:rsidRPr="007136C2">
        <w:rPr>
          <w:i/>
          <w:iCs/>
          <w:sz w:val="24"/>
          <w:szCs w:val="24"/>
        </w:rPr>
        <w:t>АФК</w:t>
      </w:r>
      <w:r w:rsidR="001941E2">
        <w:rPr>
          <w:i/>
          <w:iCs/>
          <w:sz w:val="24"/>
          <w:szCs w:val="24"/>
        </w:rPr>
        <w:t xml:space="preserve"> </w:t>
      </w:r>
      <w:r w:rsidRPr="007136C2">
        <w:rPr>
          <w:i/>
          <w:iCs/>
          <w:sz w:val="24"/>
          <w:szCs w:val="24"/>
        </w:rPr>
        <w:t>и</w:t>
      </w:r>
      <w:r w:rsidR="001941E2">
        <w:rPr>
          <w:i/>
          <w:iCs/>
          <w:sz w:val="24"/>
          <w:szCs w:val="24"/>
        </w:rPr>
        <w:t xml:space="preserve"> </w:t>
      </w:r>
      <w:r w:rsidRPr="007136C2">
        <w:rPr>
          <w:i/>
          <w:iCs/>
          <w:sz w:val="24"/>
          <w:szCs w:val="24"/>
        </w:rPr>
        <w:t>спортивной</w:t>
      </w:r>
      <w:r w:rsidR="001941E2">
        <w:rPr>
          <w:i/>
          <w:iCs/>
          <w:sz w:val="24"/>
          <w:szCs w:val="24"/>
        </w:rPr>
        <w:t xml:space="preserve"> </w:t>
      </w:r>
      <w:r w:rsidRPr="007136C2">
        <w:rPr>
          <w:i/>
          <w:iCs/>
          <w:sz w:val="24"/>
          <w:szCs w:val="24"/>
        </w:rPr>
        <w:t>медицины,</w:t>
      </w:r>
      <w:r w:rsidR="001941E2">
        <w:rPr>
          <w:i/>
          <w:iCs/>
          <w:sz w:val="24"/>
          <w:szCs w:val="24"/>
        </w:rPr>
        <w:t xml:space="preserve"> </w:t>
      </w:r>
      <w:r w:rsidRPr="007136C2">
        <w:rPr>
          <w:i/>
          <w:iCs/>
          <w:sz w:val="24"/>
          <w:szCs w:val="24"/>
        </w:rPr>
        <w:t>Федеральное</w:t>
      </w:r>
      <w:r w:rsidR="001941E2">
        <w:rPr>
          <w:i/>
          <w:iCs/>
          <w:sz w:val="24"/>
          <w:szCs w:val="24"/>
        </w:rPr>
        <w:t xml:space="preserve"> </w:t>
      </w:r>
      <w:r w:rsidRPr="007136C2">
        <w:rPr>
          <w:i/>
          <w:iCs/>
          <w:sz w:val="24"/>
          <w:szCs w:val="24"/>
        </w:rPr>
        <w:t>государственное</w:t>
      </w:r>
      <w:r w:rsidR="001941E2">
        <w:rPr>
          <w:i/>
          <w:iCs/>
          <w:sz w:val="24"/>
          <w:szCs w:val="24"/>
        </w:rPr>
        <w:t xml:space="preserve"> </w:t>
      </w:r>
      <w:r w:rsidRPr="007136C2">
        <w:rPr>
          <w:i/>
          <w:iCs/>
          <w:sz w:val="24"/>
          <w:szCs w:val="24"/>
        </w:rPr>
        <w:t>бюджетное</w:t>
      </w:r>
      <w:r w:rsidR="001941E2">
        <w:rPr>
          <w:i/>
          <w:iCs/>
          <w:sz w:val="24"/>
          <w:szCs w:val="24"/>
        </w:rPr>
        <w:t xml:space="preserve"> </w:t>
      </w:r>
      <w:r w:rsidRPr="007136C2">
        <w:rPr>
          <w:i/>
          <w:iCs/>
          <w:sz w:val="24"/>
          <w:szCs w:val="24"/>
        </w:rPr>
        <w:t>образовательное</w:t>
      </w:r>
      <w:r w:rsidR="001941E2">
        <w:rPr>
          <w:i/>
          <w:iCs/>
          <w:sz w:val="24"/>
          <w:szCs w:val="24"/>
        </w:rPr>
        <w:t xml:space="preserve"> </w:t>
      </w:r>
      <w:r w:rsidRPr="007136C2">
        <w:rPr>
          <w:i/>
          <w:iCs/>
          <w:sz w:val="24"/>
          <w:szCs w:val="24"/>
        </w:rPr>
        <w:t>учреждение</w:t>
      </w:r>
      <w:r w:rsidR="001941E2">
        <w:rPr>
          <w:i/>
          <w:iCs/>
          <w:sz w:val="24"/>
          <w:szCs w:val="24"/>
        </w:rPr>
        <w:t xml:space="preserve"> </w:t>
      </w:r>
      <w:r w:rsidRPr="007136C2">
        <w:rPr>
          <w:i/>
          <w:iCs/>
          <w:sz w:val="24"/>
          <w:szCs w:val="24"/>
        </w:rPr>
        <w:t>высшего</w:t>
      </w:r>
      <w:r w:rsidR="001941E2">
        <w:rPr>
          <w:i/>
          <w:iCs/>
          <w:sz w:val="24"/>
          <w:szCs w:val="24"/>
        </w:rPr>
        <w:t xml:space="preserve"> </w:t>
      </w:r>
      <w:r w:rsidRPr="007136C2">
        <w:rPr>
          <w:i/>
          <w:iCs/>
          <w:sz w:val="24"/>
          <w:szCs w:val="24"/>
        </w:rPr>
        <w:t>образования</w:t>
      </w:r>
      <w:r w:rsidR="001941E2">
        <w:rPr>
          <w:i/>
          <w:iCs/>
          <w:sz w:val="24"/>
          <w:szCs w:val="24"/>
        </w:rPr>
        <w:t xml:space="preserve"> </w:t>
      </w:r>
      <w:r w:rsidRPr="007136C2">
        <w:rPr>
          <w:i/>
          <w:iCs/>
          <w:sz w:val="24"/>
          <w:szCs w:val="24"/>
        </w:rPr>
        <w:t>«Московская</w:t>
      </w:r>
      <w:r w:rsidR="001941E2">
        <w:rPr>
          <w:i/>
          <w:iCs/>
          <w:sz w:val="24"/>
          <w:szCs w:val="24"/>
        </w:rPr>
        <w:t xml:space="preserve"> </w:t>
      </w:r>
      <w:r w:rsidRPr="007136C2">
        <w:rPr>
          <w:i/>
          <w:iCs/>
          <w:sz w:val="24"/>
          <w:szCs w:val="24"/>
        </w:rPr>
        <w:t>государственная</w:t>
      </w:r>
      <w:r w:rsidR="001941E2">
        <w:rPr>
          <w:i/>
          <w:iCs/>
          <w:sz w:val="24"/>
          <w:szCs w:val="24"/>
        </w:rPr>
        <w:t xml:space="preserve"> </w:t>
      </w:r>
      <w:r w:rsidRPr="007136C2">
        <w:rPr>
          <w:i/>
          <w:iCs/>
          <w:sz w:val="24"/>
          <w:szCs w:val="24"/>
        </w:rPr>
        <w:t>академия</w:t>
      </w:r>
      <w:r w:rsidR="001941E2">
        <w:rPr>
          <w:i/>
          <w:iCs/>
          <w:sz w:val="24"/>
          <w:szCs w:val="24"/>
        </w:rPr>
        <w:t xml:space="preserve"> </w:t>
      </w:r>
      <w:r w:rsidRPr="007136C2">
        <w:rPr>
          <w:i/>
          <w:iCs/>
          <w:sz w:val="24"/>
          <w:szCs w:val="24"/>
        </w:rPr>
        <w:t>физической</w:t>
      </w:r>
      <w:r w:rsidR="001941E2">
        <w:rPr>
          <w:i/>
          <w:iCs/>
          <w:sz w:val="24"/>
          <w:szCs w:val="24"/>
        </w:rPr>
        <w:t xml:space="preserve"> </w:t>
      </w:r>
      <w:r w:rsidRPr="007136C2">
        <w:rPr>
          <w:i/>
          <w:iCs/>
          <w:sz w:val="24"/>
          <w:szCs w:val="24"/>
        </w:rPr>
        <w:t>культуры</w:t>
      </w:r>
      <w:r w:rsidR="001941E2">
        <w:rPr>
          <w:i/>
          <w:iCs/>
          <w:sz w:val="24"/>
          <w:szCs w:val="24"/>
        </w:rPr>
        <w:t xml:space="preserve"> </w:t>
      </w:r>
      <w:r w:rsidRPr="007136C2">
        <w:rPr>
          <w:i/>
          <w:iCs/>
          <w:sz w:val="24"/>
          <w:szCs w:val="24"/>
        </w:rPr>
        <w:t>(МГАФК)»,</w:t>
      </w:r>
      <w:r w:rsidR="001941E2">
        <w:rPr>
          <w:i/>
          <w:iCs/>
          <w:sz w:val="24"/>
          <w:szCs w:val="24"/>
        </w:rPr>
        <w:t xml:space="preserve"> </w:t>
      </w:r>
      <w:hyperlink r:id="rId156" w:history="1">
        <w:r w:rsidRPr="007136C2">
          <w:rPr>
            <w:rStyle w:val="afd"/>
            <w:bCs/>
            <w:i/>
            <w:iCs/>
            <w:color w:val="auto"/>
            <w:sz w:val="24"/>
            <w:szCs w:val="24"/>
            <w:u w:val="none"/>
            <w:lang w:val="en-US"/>
          </w:rPr>
          <w:t>ilichovao</w:t>
        </w:r>
        <w:r w:rsidRPr="007136C2">
          <w:rPr>
            <w:rStyle w:val="afd"/>
            <w:bCs/>
            <w:i/>
            <w:iCs/>
            <w:color w:val="auto"/>
            <w:sz w:val="24"/>
            <w:szCs w:val="24"/>
            <w:u w:val="none"/>
          </w:rPr>
          <w:t>@</w:t>
        </w:r>
        <w:r w:rsidRPr="007136C2">
          <w:rPr>
            <w:rStyle w:val="afd"/>
            <w:bCs/>
            <w:i/>
            <w:iCs/>
            <w:color w:val="auto"/>
            <w:sz w:val="24"/>
            <w:szCs w:val="24"/>
            <w:u w:val="none"/>
            <w:lang w:val="en-US"/>
          </w:rPr>
          <w:t>yandex</w:t>
        </w:r>
        <w:r w:rsidRPr="007136C2">
          <w:rPr>
            <w:rStyle w:val="afd"/>
            <w:bCs/>
            <w:i/>
            <w:iCs/>
            <w:color w:val="auto"/>
            <w:sz w:val="24"/>
            <w:szCs w:val="24"/>
            <w:u w:val="none"/>
          </w:rPr>
          <w:t>.</w:t>
        </w:r>
        <w:r w:rsidRPr="007136C2">
          <w:rPr>
            <w:rStyle w:val="afd"/>
            <w:bCs/>
            <w:i/>
            <w:iCs/>
            <w:color w:val="auto"/>
            <w:sz w:val="24"/>
            <w:szCs w:val="24"/>
            <w:u w:val="none"/>
            <w:lang w:val="en-US"/>
          </w:rPr>
          <w:t>ru</w:t>
        </w:r>
      </w:hyperlink>
    </w:p>
    <w:p w:rsidR="00D725BA" w:rsidRPr="007136C2" w:rsidRDefault="00333DC5" w:rsidP="00F43B07">
      <w:pPr>
        <w:tabs>
          <w:tab w:val="left" w:pos="9638"/>
        </w:tabs>
        <w:rPr>
          <w:i/>
          <w:iCs/>
          <w:sz w:val="24"/>
          <w:szCs w:val="24"/>
        </w:rPr>
      </w:pPr>
      <w:r w:rsidRPr="007136C2">
        <w:rPr>
          <w:i/>
          <w:iCs/>
          <w:sz w:val="24"/>
          <w:szCs w:val="24"/>
        </w:rPr>
        <w:t>Сираковская</w:t>
      </w:r>
      <w:r w:rsidR="001941E2">
        <w:rPr>
          <w:i/>
          <w:iCs/>
          <w:sz w:val="24"/>
          <w:szCs w:val="24"/>
        </w:rPr>
        <w:t xml:space="preserve"> </w:t>
      </w:r>
      <w:r w:rsidRPr="007136C2">
        <w:rPr>
          <w:i/>
          <w:iCs/>
          <w:sz w:val="24"/>
          <w:szCs w:val="24"/>
        </w:rPr>
        <w:t>Яна</w:t>
      </w:r>
      <w:r w:rsidR="001941E2">
        <w:rPr>
          <w:i/>
          <w:iCs/>
          <w:sz w:val="24"/>
          <w:szCs w:val="24"/>
        </w:rPr>
        <w:t xml:space="preserve"> </w:t>
      </w:r>
      <w:r w:rsidRPr="007136C2">
        <w:rPr>
          <w:i/>
          <w:iCs/>
          <w:sz w:val="24"/>
          <w:szCs w:val="24"/>
        </w:rPr>
        <w:t>Вадимовна,</w:t>
      </w:r>
      <w:r w:rsidR="001941E2">
        <w:rPr>
          <w:i/>
          <w:iCs/>
          <w:sz w:val="24"/>
          <w:szCs w:val="24"/>
        </w:rPr>
        <w:t xml:space="preserve"> </w:t>
      </w:r>
      <w:r w:rsidRPr="007136C2">
        <w:rPr>
          <w:i/>
          <w:iCs/>
          <w:sz w:val="24"/>
          <w:szCs w:val="24"/>
        </w:rPr>
        <w:t>доцент,</w:t>
      </w:r>
      <w:r w:rsidR="001941E2">
        <w:rPr>
          <w:i/>
          <w:iCs/>
          <w:sz w:val="24"/>
          <w:szCs w:val="24"/>
        </w:rPr>
        <w:t xml:space="preserve"> </w:t>
      </w:r>
      <w:r w:rsidRPr="007136C2">
        <w:rPr>
          <w:i/>
          <w:iCs/>
          <w:sz w:val="24"/>
          <w:szCs w:val="24"/>
        </w:rPr>
        <w:t>кафедра</w:t>
      </w:r>
      <w:r w:rsidR="001941E2">
        <w:rPr>
          <w:i/>
          <w:iCs/>
          <w:sz w:val="24"/>
          <w:szCs w:val="24"/>
        </w:rPr>
        <w:t xml:space="preserve"> </w:t>
      </w:r>
      <w:r w:rsidRPr="007136C2">
        <w:rPr>
          <w:i/>
          <w:iCs/>
          <w:sz w:val="24"/>
          <w:szCs w:val="24"/>
        </w:rPr>
        <w:t>рекреации</w:t>
      </w:r>
      <w:r w:rsidR="001941E2">
        <w:rPr>
          <w:i/>
          <w:iCs/>
          <w:sz w:val="24"/>
          <w:szCs w:val="24"/>
        </w:rPr>
        <w:t xml:space="preserve"> </w:t>
      </w:r>
      <w:r w:rsidRPr="007136C2">
        <w:rPr>
          <w:i/>
          <w:iCs/>
          <w:sz w:val="24"/>
          <w:szCs w:val="24"/>
        </w:rPr>
        <w:t>и</w:t>
      </w:r>
      <w:r w:rsidR="001941E2">
        <w:rPr>
          <w:i/>
          <w:iCs/>
          <w:sz w:val="24"/>
          <w:szCs w:val="24"/>
        </w:rPr>
        <w:t xml:space="preserve"> </w:t>
      </w:r>
      <w:r w:rsidRPr="007136C2">
        <w:rPr>
          <w:i/>
          <w:iCs/>
          <w:sz w:val="24"/>
          <w:szCs w:val="24"/>
        </w:rPr>
        <w:t>спортивно-оздоровительного</w:t>
      </w:r>
      <w:r w:rsidR="001941E2">
        <w:rPr>
          <w:i/>
          <w:iCs/>
          <w:sz w:val="24"/>
          <w:szCs w:val="24"/>
        </w:rPr>
        <w:t xml:space="preserve"> </w:t>
      </w:r>
      <w:r w:rsidRPr="007136C2">
        <w:rPr>
          <w:i/>
          <w:iCs/>
          <w:sz w:val="24"/>
          <w:szCs w:val="24"/>
        </w:rPr>
        <w:t>туризма,</w:t>
      </w:r>
      <w:r w:rsidR="001941E2">
        <w:rPr>
          <w:i/>
          <w:iCs/>
          <w:sz w:val="24"/>
          <w:szCs w:val="24"/>
        </w:rPr>
        <w:t xml:space="preserve"> </w:t>
      </w:r>
      <w:r w:rsidRPr="007136C2">
        <w:rPr>
          <w:i/>
          <w:iCs/>
          <w:sz w:val="24"/>
          <w:szCs w:val="24"/>
        </w:rPr>
        <w:t>Федеральное</w:t>
      </w:r>
      <w:r w:rsidR="001941E2">
        <w:rPr>
          <w:i/>
          <w:iCs/>
          <w:sz w:val="24"/>
          <w:szCs w:val="24"/>
        </w:rPr>
        <w:t xml:space="preserve"> </w:t>
      </w:r>
      <w:r w:rsidRPr="007136C2">
        <w:rPr>
          <w:i/>
          <w:iCs/>
          <w:sz w:val="24"/>
          <w:szCs w:val="24"/>
        </w:rPr>
        <w:t>государственное</w:t>
      </w:r>
      <w:r w:rsidR="001941E2">
        <w:rPr>
          <w:i/>
          <w:iCs/>
          <w:sz w:val="24"/>
          <w:szCs w:val="24"/>
        </w:rPr>
        <w:t xml:space="preserve"> </w:t>
      </w:r>
      <w:r w:rsidRPr="007136C2">
        <w:rPr>
          <w:i/>
          <w:iCs/>
          <w:sz w:val="24"/>
          <w:szCs w:val="24"/>
        </w:rPr>
        <w:t>бюджетное</w:t>
      </w:r>
      <w:r w:rsidR="001941E2">
        <w:rPr>
          <w:i/>
          <w:iCs/>
          <w:sz w:val="24"/>
          <w:szCs w:val="24"/>
        </w:rPr>
        <w:t xml:space="preserve"> </w:t>
      </w:r>
      <w:r w:rsidRPr="007136C2">
        <w:rPr>
          <w:i/>
          <w:iCs/>
          <w:sz w:val="24"/>
          <w:szCs w:val="24"/>
        </w:rPr>
        <w:t>образовательное</w:t>
      </w:r>
      <w:r w:rsidR="001941E2">
        <w:rPr>
          <w:i/>
          <w:iCs/>
          <w:sz w:val="24"/>
          <w:szCs w:val="24"/>
        </w:rPr>
        <w:t xml:space="preserve"> </w:t>
      </w:r>
      <w:r w:rsidRPr="007136C2">
        <w:rPr>
          <w:i/>
          <w:iCs/>
          <w:sz w:val="24"/>
          <w:szCs w:val="24"/>
        </w:rPr>
        <w:t>учреждение</w:t>
      </w:r>
      <w:r w:rsidR="001941E2">
        <w:rPr>
          <w:i/>
          <w:iCs/>
          <w:sz w:val="24"/>
          <w:szCs w:val="24"/>
        </w:rPr>
        <w:t xml:space="preserve"> </w:t>
      </w:r>
      <w:r w:rsidRPr="007136C2">
        <w:rPr>
          <w:i/>
          <w:iCs/>
          <w:sz w:val="24"/>
          <w:szCs w:val="24"/>
        </w:rPr>
        <w:t>высшего</w:t>
      </w:r>
      <w:r w:rsidR="001941E2">
        <w:rPr>
          <w:i/>
          <w:iCs/>
          <w:sz w:val="24"/>
          <w:szCs w:val="24"/>
        </w:rPr>
        <w:t xml:space="preserve"> </w:t>
      </w:r>
      <w:r w:rsidRPr="007136C2">
        <w:rPr>
          <w:i/>
          <w:iCs/>
          <w:sz w:val="24"/>
          <w:szCs w:val="24"/>
        </w:rPr>
        <w:t>образования</w:t>
      </w:r>
      <w:r w:rsidR="001941E2">
        <w:rPr>
          <w:i/>
          <w:iCs/>
          <w:sz w:val="24"/>
          <w:szCs w:val="24"/>
        </w:rPr>
        <w:t xml:space="preserve"> </w:t>
      </w:r>
      <w:r w:rsidRPr="007136C2">
        <w:rPr>
          <w:i/>
          <w:iCs/>
          <w:sz w:val="24"/>
          <w:szCs w:val="24"/>
        </w:rPr>
        <w:t>«Российский</w:t>
      </w:r>
      <w:r w:rsidR="001941E2">
        <w:rPr>
          <w:i/>
          <w:iCs/>
          <w:sz w:val="24"/>
          <w:szCs w:val="24"/>
        </w:rPr>
        <w:t xml:space="preserve"> </w:t>
      </w:r>
      <w:r w:rsidRPr="007136C2">
        <w:rPr>
          <w:i/>
          <w:iCs/>
          <w:sz w:val="24"/>
          <w:szCs w:val="24"/>
        </w:rPr>
        <w:t>университет</w:t>
      </w:r>
      <w:r w:rsidR="001941E2">
        <w:rPr>
          <w:i/>
          <w:iCs/>
          <w:sz w:val="24"/>
          <w:szCs w:val="24"/>
        </w:rPr>
        <w:t xml:space="preserve"> </w:t>
      </w:r>
      <w:r w:rsidRPr="007136C2">
        <w:rPr>
          <w:i/>
          <w:iCs/>
          <w:sz w:val="24"/>
          <w:szCs w:val="24"/>
        </w:rPr>
        <w:t>спорта</w:t>
      </w:r>
      <w:r w:rsidR="001941E2">
        <w:rPr>
          <w:i/>
          <w:iCs/>
          <w:sz w:val="24"/>
          <w:szCs w:val="24"/>
        </w:rPr>
        <w:t xml:space="preserve"> </w:t>
      </w:r>
      <w:r w:rsidRPr="007136C2">
        <w:rPr>
          <w:i/>
          <w:iCs/>
          <w:sz w:val="24"/>
          <w:szCs w:val="24"/>
        </w:rPr>
        <w:t>«ГЦОЛИФК»,</w:t>
      </w:r>
      <w:r w:rsidR="001941E2">
        <w:rPr>
          <w:i/>
          <w:iCs/>
          <w:sz w:val="24"/>
          <w:szCs w:val="24"/>
        </w:rPr>
        <w:t xml:space="preserve"> </w:t>
      </w:r>
      <w:hyperlink r:id="rId157" w:history="1">
        <w:r w:rsidRPr="007136C2">
          <w:rPr>
            <w:rStyle w:val="afd"/>
            <w:i/>
            <w:iCs/>
            <w:color w:val="auto"/>
            <w:sz w:val="24"/>
            <w:szCs w:val="24"/>
            <w:u w:val="none"/>
            <w:lang w:val="en-US"/>
          </w:rPr>
          <w:t>sansan</w:t>
        </w:r>
        <w:r w:rsidRPr="007136C2">
          <w:rPr>
            <w:rStyle w:val="afd"/>
            <w:i/>
            <w:iCs/>
            <w:color w:val="auto"/>
            <w:sz w:val="24"/>
            <w:szCs w:val="24"/>
            <w:u w:val="none"/>
          </w:rPr>
          <w:t>-86@</w:t>
        </w:r>
        <w:r w:rsidRPr="007136C2">
          <w:rPr>
            <w:rStyle w:val="afd"/>
            <w:i/>
            <w:iCs/>
            <w:color w:val="auto"/>
            <w:sz w:val="24"/>
            <w:szCs w:val="24"/>
            <w:u w:val="none"/>
            <w:lang w:val="en-US"/>
          </w:rPr>
          <w:t>mail</w:t>
        </w:r>
        <w:r w:rsidRPr="007136C2">
          <w:rPr>
            <w:rStyle w:val="afd"/>
            <w:i/>
            <w:iCs/>
            <w:color w:val="auto"/>
            <w:sz w:val="24"/>
            <w:szCs w:val="24"/>
            <w:u w:val="none"/>
          </w:rPr>
          <w:t>.</w:t>
        </w:r>
        <w:r w:rsidRPr="007136C2">
          <w:rPr>
            <w:rStyle w:val="afd"/>
            <w:i/>
            <w:iCs/>
            <w:color w:val="auto"/>
            <w:sz w:val="24"/>
            <w:szCs w:val="24"/>
            <w:u w:val="none"/>
            <w:lang w:val="en-US"/>
          </w:rPr>
          <w:t>ru</w:t>
        </w:r>
      </w:hyperlink>
    </w:p>
    <w:p w:rsidR="00D725BA" w:rsidRPr="007136C2" w:rsidRDefault="00D725BA" w:rsidP="00F43B07">
      <w:pPr>
        <w:tabs>
          <w:tab w:val="left" w:pos="9638"/>
        </w:tabs>
        <w:rPr>
          <w:i/>
          <w:sz w:val="24"/>
          <w:szCs w:val="24"/>
        </w:rPr>
      </w:pPr>
    </w:p>
    <w:p w:rsidR="00D725BA" w:rsidRPr="007136C2" w:rsidRDefault="00333DC5" w:rsidP="00DF4F35">
      <w:pPr>
        <w:tabs>
          <w:tab w:val="left" w:pos="9638"/>
        </w:tabs>
        <w:ind w:firstLine="0"/>
        <w:jc w:val="center"/>
        <w:rPr>
          <w:i/>
          <w:iCs/>
          <w:sz w:val="24"/>
          <w:szCs w:val="24"/>
          <w:lang w:val="en-US"/>
        </w:rPr>
      </w:pPr>
      <w:r w:rsidRPr="007136C2">
        <w:rPr>
          <w:i/>
          <w:iCs/>
          <w:sz w:val="24"/>
          <w:szCs w:val="24"/>
          <w:lang w:val="en-US"/>
        </w:rPr>
        <w:t>DEVELOPMENT</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MUSCLES</w:t>
      </w:r>
      <w:r w:rsidR="001941E2">
        <w:rPr>
          <w:i/>
          <w:iCs/>
          <w:sz w:val="24"/>
          <w:szCs w:val="24"/>
          <w:lang w:val="en-US"/>
        </w:rPr>
        <w:t xml:space="preserve"> </w:t>
      </w:r>
      <w:r w:rsidRPr="007136C2">
        <w:rPr>
          <w:i/>
          <w:iCs/>
          <w:sz w:val="24"/>
          <w:szCs w:val="24"/>
          <w:lang w:val="en-US"/>
        </w:rPr>
        <w:t>INVOLVED</w:t>
      </w:r>
      <w:r w:rsidR="001941E2">
        <w:rPr>
          <w:i/>
          <w:iCs/>
          <w:sz w:val="24"/>
          <w:szCs w:val="24"/>
          <w:lang w:val="en-US"/>
        </w:rPr>
        <w:t xml:space="preserve"> </w:t>
      </w:r>
      <w:r w:rsidRPr="007136C2">
        <w:rPr>
          <w:i/>
          <w:iCs/>
          <w:sz w:val="24"/>
          <w:szCs w:val="24"/>
          <w:lang w:val="en-US"/>
        </w:rPr>
        <w:t>IN</w:t>
      </w:r>
      <w:r w:rsidR="001941E2">
        <w:rPr>
          <w:i/>
          <w:iCs/>
          <w:sz w:val="24"/>
          <w:szCs w:val="24"/>
          <w:lang w:val="en-US"/>
        </w:rPr>
        <w:t xml:space="preserve"> </w:t>
      </w:r>
      <w:r w:rsidRPr="007136C2">
        <w:rPr>
          <w:i/>
          <w:iCs/>
          <w:sz w:val="24"/>
          <w:szCs w:val="24"/>
          <w:lang w:val="en-US"/>
        </w:rPr>
        <w:t>RIDING</w:t>
      </w:r>
      <w:r w:rsidR="001941E2">
        <w:rPr>
          <w:i/>
          <w:iCs/>
          <w:sz w:val="24"/>
          <w:szCs w:val="24"/>
          <w:lang w:val="en-US"/>
        </w:rPr>
        <w:t xml:space="preserve"> </w:t>
      </w:r>
      <w:r w:rsidRPr="007136C2">
        <w:rPr>
          <w:i/>
          <w:iCs/>
          <w:sz w:val="24"/>
          <w:szCs w:val="24"/>
          <w:lang w:val="en-US"/>
        </w:rPr>
        <w:t>IN</w:t>
      </w:r>
      <w:r w:rsidR="001941E2">
        <w:rPr>
          <w:i/>
          <w:iCs/>
          <w:sz w:val="24"/>
          <w:szCs w:val="24"/>
          <w:lang w:val="en-US"/>
        </w:rPr>
        <w:t xml:space="preserve"> </w:t>
      </w:r>
      <w:r w:rsidRPr="007136C2">
        <w:rPr>
          <w:i/>
          <w:iCs/>
          <w:sz w:val="24"/>
          <w:szCs w:val="24"/>
          <w:lang w:val="en-US"/>
        </w:rPr>
        <w:t>30-35</w:t>
      </w:r>
      <w:r w:rsidR="001941E2">
        <w:rPr>
          <w:i/>
          <w:iCs/>
          <w:sz w:val="24"/>
          <w:szCs w:val="24"/>
          <w:lang w:val="en-US"/>
        </w:rPr>
        <w:t xml:space="preserve"> </w:t>
      </w:r>
      <w:r w:rsidRPr="007136C2">
        <w:rPr>
          <w:i/>
          <w:iCs/>
          <w:sz w:val="24"/>
          <w:szCs w:val="24"/>
          <w:lang w:val="en-US"/>
        </w:rPr>
        <w:t>YEAR</w:t>
      </w:r>
      <w:r w:rsidR="001941E2">
        <w:rPr>
          <w:i/>
          <w:iCs/>
          <w:sz w:val="24"/>
          <w:szCs w:val="24"/>
          <w:lang w:val="en-US"/>
        </w:rPr>
        <w:t xml:space="preserve"> </w:t>
      </w:r>
      <w:r w:rsidRPr="007136C2">
        <w:rPr>
          <w:i/>
          <w:iCs/>
          <w:sz w:val="24"/>
          <w:szCs w:val="24"/>
          <w:lang w:val="en-US"/>
        </w:rPr>
        <w:t>OLD</w:t>
      </w:r>
      <w:r w:rsidR="001941E2">
        <w:rPr>
          <w:i/>
          <w:iCs/>
          <w:sz w:val="24"/>
          <w:szCs w:val="24"/>
          <w:lang w:val="en-US"/>
        </w:rPr>
        <w:t xml:space="preserve"> </w:t>
      </w:r>
      <w:r w:rsidRPr="007136C2">
        <w:rPr>
          <w:i/>
          <w:iCs/>
          <w:sz w:val="24"/>
          <w:szCs w:val="24"/>
          <w:lang w:val="en-US"/>
        </w:rPr>
        <w:t>WOMEN</w:t>
      </w:r>
      <w:r w:rsidR="001941E2">
        <w:rPr>
          <w:i/>
          <w:iCs/>
          <w:sz w:val="24"/>
          <w:szCs w:val="24"/>
          <w:lang w:val="en-US"/>
        </w:rPr>
        <w:t xml:space="preserve"> </w:t>
      </w:r>
      <w:r w:rsidRPr="007136C2">
        <w:rPr>
          <w:i/>
          <w:iCs/>
          <w:sz w:val="24"/>
          <w:szCs w:val="24"/>
          <w:lang w:val="en-US"/>
        </w:rPr>
        <w:t>BASED</w:t>
      </w:r>
      <w:r w:rsidR="001941E2">
        <w:rPr>
          <w:i/>
          <w:iCs/>
          <w:sz w:val="24"/>
          <w:szCs w:val="24"/>
          <w:lang w:val="en-US"/>
        </w:rPr>
        <w:t xml:space="preserve"> </w:t>
      </w:r>
      <w:r w:rsidRPr="007136C2">
        <w:rPr>
          <w:i/>
          <w:iCs/>
          <w:sz w:val="24"/>
          <w:szCs w:val="24"/>
          <w:lang w:val="en-US"/>
        </w:rPr>
        <w:t>ON</w:t>
      </w:r>
      <w:r w:rsidR="001941E2">
        <w:rPr>
          <w:i/>
          <w:iCs/>
          <w:sz w:val="24"/>
          <w:szCs w:val="24"/>
          <w:lang w:val="en-US"/>
        </w:rPr>
        <w:t xml:space="preserve"> </w:t>
      </w:r>
      <w:r w:rsidRPr="007136C2">
        <w:rPr>
          <w:i/>
          <w:iCs/>
          <w:sz w:val="24"/>
          <w:szCs w:val="24"/>
          <w:lang w:val="en-US"/>
        </w:rPr>
        <w:t>ISOMETRIC</w:t>
      </w:r>
      <w:r w:rsidR="001941E2">
        <w:rPr>
          <w:i/>
          <w:iCs/>
          <w:sz w:val="24"/>
          <w:szCs w:val="24"/>
          <w:lang w:val="en-US"/>
        </w:rPr>
        <w:t xml:space="preserve"> </w:t>
      </w:r>
      <w:r w:rsidRPr="007136C2">
        <w:rPr>
          <w:i/>
          <w:iCs/>
          <w:sz w:val="24"/>
          <w:szCs w:val="24"/>
          <w:lang w:val="en-US"/>
        </w:rPr>
        <w:t>STRENGTH</w:t>
      </w:r>
      <w:r w:rsidR="001941E2">
        <w:rPr>
          <w:i/>
          <w:iCs/>
          <w:sz w:val="24"/>
          <w:szCs w:val="24"/>
          <w:lang w:val="en-US"/>
        </w:rPr>
        <w:t xml:space="preserve"> </w:t>
      </w:r>
      <w:r w:rsidRPr="007136C2">
        <w:rPr>
          <w:i/>
          <w:iCs/>
          <w:sz w:val="24"/>
          <w:szCs w:val="24"/>
          <w:lang w:val="en-US"/>
        </w:rPr>
        <w:t>TRAINING</w:t>
      </w:r>
    </w:p>
    <w:p w:rsidR="00D725BA" w:rsidRPr="007136C2" w:rsidRDefault="00D725BA" w:rsidP="00F43B07">
      <w:pPr>
        <w:tabs>
          <w:tab w:val="left" w:pos="9638"/>
        </w:tabs>
        <w:jc w:val="center"/>
        <w:rPr>
          <w:i/>
          <w:iCs/>
          <w:sz w:val="24"/>
          <w:szCs w:val="24"/>
          <w:lang w:val="en-US"/>
        </w:rPr>
      </w:pPr>
    </w:p>
    <w:p w:rsidR="00D725BA" w:rsidRPr="00DF4F35" w:rsidRDefault="00333DC5" w:rsidP="00F43B07">
      <w:pPr>
        <w:tabs>
          <w:tab w:val="left" w:pos="9638"/>
        </w:tabs>
        <w:rPr>
          <w:i/>
          <w:iCs/>
          <w:sz w:val="24"/>
          <w:szCs w:val="24"/>
          <w:lang w:val="en-US"/>
        </w:rPr>
      </w:pPr>
      <w:r w:rsidRPr="00DF4F35">
        <w:rPr>
          <w:bCs/>
          <w:i/>
          <w:iCs/>
          <w:sz w:val="24"/>
          <w:szCs w:val="24"/>
          <w:lang w:val="en-US"/>
        </w:rPr>
        <w:t>Abstract.</w:t>
      </w:r>
      <w:r w:rsidR="001941E2" w:rsidRPr="00DF4F35">
        <w:rPr>
          <w:i/>
          <w:iCs/>
          <w:sz w:val="24"/>
          <w:szCs w:val="24"/>
          <w:lang w:val="en-US"/>
        </w:rPr>
        <w:t xml:space="preserve"> </w:t>
      </w:r>
      <w:r w:rsidRPr="00DF4F35">
        <w:rPr>
          <w:i/>
          <w:iCs/>
          <w:sz w:val="24"/>
          <w:szCs w:val="24"/>
          <w:lang w:val="en-US"/>
        </w:rPr>
        <w:t>The</w:t>
      </w:r>
      <w:r w:rsidR="001941E2" w:rsidRPr="00DF4F35">
        <w:rPr>
          <w:i/>
          <w:iCs/>
          <w:sz w:val="24"/>
          <w:szCs w:val="24"/>
          <w:lang w:val="en-US"/>
        </w:rPr>
        <w:t xml:space="preserve"> </w:t>
      </w:r>
      <w:r w:rsidRPr="00DF4F35">
        <w:rPr>
          <w:i/>
          <w:iCs/>
          <w:sz w:val="24"/>
          <w:szCs w:val="24"/>
          <w:lang w:val="en-US"/>
        </w:rPr>
        <w:t>article</w:t>
      </w:r>
      <w:r w:rsidR="001941E2" w:rsidRPr="00DF4F35">
        <w:rPr>
          <w:i/>
          <w:iCs/>
          <w:sz w:val="24"/>
          <w:szCs w:val="24"/>
          <w:lang w:val="en-US"/>
        </w:rPr>
        <w:t xml:space="preserve"> </w:t>
      </w:r>
      <w:r w:rsidRPr="00DF4F35">
        <w:rPr>
          <w:i/>
          <w:iCs/>
          <w:sz w:val="24"/>
          <w:szCs w:val="24"/>
          <w:lang w:val="en-US"/>
        </w:rPr>
        <w:t>presents</w:t>
      </w:r>
      <w:r w:rsidR="001941E2" w:rsidRPr="00DF4F35">
        <w:rPr>
          <w:i/>
          <w:iCs/>
          <w:sz w:val="24"/>
          <w:szCs w:val="24"/>
          <w:lang w:val="en-US"/>
        </w:rPr>
        <w:t xml:space="preserve"> </w:t>
      </w:r>
      <w:r w:rsidRPr="00DF4F35">
        <w:rPr>
          <w:i/>
          <w:iCs/>
          <w:sz w:val="24"/>
          <w:szCs w:val="24"/>
          <w:lang w:val="en-US"/>
        </w:rPr>
        <w:t>a</w:t>
      </w:r>
      <w:r w:rsidR="001941E2" w:rsidRPr="00DF4F35">
        <w:rPr>
          <w:i/>
          <w:iCs/>
          <w:sz w:val="24"/>
          <w:szCs w:val="24"/>
          <w:lang w:val="en-US"/>
        </w:rPr>
        <w:t xml:space="preserve"> </w:t>
      </w:r>
      <w:r w:rsidRPr="00DF4F35">
        <w:rPr>
          <w:i/>
          <w:iCs/>
          <w:sz w:val="24"/>
          <w:szCs w:val="24"/>
          <w:lang w:val="en-US"/>
        </w:rPr>
        <w:t>study,</w:t>
      </w:r>
      <w:r w:rsidR="001941E2" w:rsidRPr="00DF4F35">
        <w:rPr>
          <w:i/>
          <w:iCs/>
          <w:sz w:val="24"/>
          <w:szCs w:val="24"/>
          <w:lang w:val="en-US"/>
        </w:rPr>
        <w:t xml:space="preserve"> </w:t>
      </w:r>
      <w:r w:rsidRPr="00DF4F35">
        <w:rPr>
          <w:i/>
          <w:iCs/>
          <w:sz w:val="24"/>
          <w:szCs w:val="24"/>
          <w:lang w:val="en-US"/>
        </w:rPr>
        <w:t>the</w:t>
      </w:r>
      <w:r w:rsidR="001941E2" w:rsidRPr="00DF4F35">
        <w:rPr>
          <w:i/>
          <w:iCs/>
          <w:sz w:val="24"/>
          <w:szCs w:val="24"/>
          <w:lang w:val="en-US"/>
        </w:rPr>
        <w:t xml:space="preserve"> </w:t>
      </w:r>
      <w:r w:rsidRPr="00DF4F35">
        <w:rPr>
          <w:i/>
          <w:iCs/>
          <w:sz w:val="24"/>
          <w:szCs w:val="24"/>
          <w:lang w:val="en-US"/>
        </w:rPr>
        <w:t>practical</w:t>
      </w:r>
      <w:r w:rsidR="001941E2" w:rsidRPr="00DF4F35">
        <w:rPr>
          <w:i/>
          <w:iCs/>
          <w:sz w:val="24"/>
          <w:szCs w:val="24"/>
          <w:lang w:val="en-US"/>
        </w:rPr>
        <w:t xml:space="preserve"> </w:t>
      </w:r>
      <w:r w:rsidRPr="00DF4F35">
        <w:rPr>
          <w:i/>
          <w:iCs/>
          <w:sz w:val="24"/>
          <w:szCs w:val="24"/>
          <w:lang w:val="en-US"/>
        </w:rPr>
        <w:t>significance</w:t>
      </w:r>
      <w:r w:rsidR="001941E2" w:rsidRPr="00DF4F35">
        <w:rPr>
          <w:i/>
          <w:iCs/>
          <w:sz w:val="24"/>
          <w:szCs w:val="24"/>
          <w:lang w:val="en-US"/>
        </w:rPr>
        <w:t xml:space="preserve"> </w:t>
      </w:r>
      <w:r w:rsidRPr="00DF4F35">
        <w:rPr>
          <w:i/>
          <w:iCs/>
          <w:sz w:val="24"/>
          <w:szCs w:val="24"/>
          <w:lang w:val="en-US"/>
        </w:rPr>
        <w:t>of</w:t>
      </w:r>
      <w:r w:rsidR="001941E2" w:rsidRPr="00DF4F35">
        <w:rPr>
          <w:i/>
          <w:iCs/>
          <w:sz w:val="24"/>
          <w:szCs w:val="24"/>
          <w:lang w:val="en-US"/>
        </w:rPr>
        <w:t xml:space="preserve"> </w:t>
      </w:r>
      <w:r w:rsidRPr="00DF4F35">
        <w:rPr>
          <w:i/>
          <w:iCs/>
          <w:sz w:val="24"/>
          <w:szCs w:val="24"/>
          <w:lang w:val="en-US"/>
        </w:rPr>
        <w:t>which</w:t>
      </w:r>
      <w:r w:rsidR="001941E2" w:rsidRPr="00DF4F35">
        <w:rPr>
          <w:i/>
          <w:iCs/>
          <w:sz w:val="24"/>
          <w:szCs w:val="24"/>
          <w:lang w:val="en-US"/>
        </w:rPr>
        <w:t xml:space="preserve"> </w:t>
      </w:r>
      <w:r w:rsidRPr="00DF4F35">
        <w:rPr>
          <w:i/>
          <w:iCs/>
          <w:sz w:val="24"/>
          <w:szCs w:val="24"/>
          <w:lang w:val="en-US"/>
        </w:rPr>
        <w:t>consists</w:t>
      </w:r>
      <w:r w:rsidR="001941E2" w:rsidRPr="00DF4F35">
        <w:rPr>
          <w:i/>
          <w:iCs/>
          <w:sz w:val="24"/>
          <w:szCs w:val="24"/>
          <w:lang w:val="en-US"/>
        </w:rPr>
        <w:t xml:space="preserve"> </w:t>
      </w:r>
      <w:r w:rsidRPr="00DF4F35">
        <w:rPr>
          <w:i/>
          <w:iCs/>
          <w:sz w:val="24"/>
          <w:szCs w:val="24"/>
          <w:lang w:val="en-US"/>
        </w:rPr>
        <w:t>in</w:t>
      </w:r>
      <w:r w:rsidR="001941E2" w:rsidRPr="00DF4F35">
        <w:rPr>
          <w:i/>
          <w:iCs/>
          <w:sz w:val="24"/>
          <w:szCs w:val="24"/>
          <w:lang w:val="en-US"/>
        </w:rPr>
        <w:t xml:space="preserve"> </w:t>
      </w:r>
      <w:r w:rsidRPr="00DF4F35">
        <w:rPr>
          <w:i/>
          <w:iCs/>
          <w:sz w:val="24"/>
          <w:szCs w:val="24"/>
          <w:lang w:val="en-US"/>
        </w:rPr>
        <w:t>the</w:t>
      </w:r>
      <w:r w:rsidR="001941E2" w:rsidRPr="00DF4F35">
        <w:rPr>
          <w:i/>
          <w:iCs/>
          <w:sz w:val="24"/>
          <w:szCs w:val="24"/>
          <w:lang w:val="en-US"/>
        </w:rPr>
        <w:t xml:space="preserve"> </w:t>
      </w:r>
      <w:r w:rsidRPr="00DF4F35">
        <w:rPr>
          <w:i/>
          <w:iCs/>
          <w:sz w:val="24"/>
          <w:szCs w:val="24"/>
          <w:lang w:val="en-US"/>
        </w:rPr>
        <w:t>introduction</w:t>
      </w:r>
      <w:r w:rsidR="001941E2" w:rsidRPr="00DF4F35">
        <w:rPr>
          <w:i/>
          <w:iCs/>
          <w:sz w:val="24"/>
          <w:szCs w:val="24"/>
          <w:lang w:val="en-US"/>
        </w:rPr>
        <w:t xml:space="preserve"> </w:t>
      </w:r>
      <w:r w:rsidRPr="00DF4F35">
        <w:rPr>
          <w:i/>
          <w:iCs/>
          <w:sz w:val="24"/>
          <w:szCs w:val="24"/>
          <w:lang w:val="en-US"/>
        </w:rPr>
        <w:t>and</w:t>
      </w:r>
      <w:r w:rsidR="001941E2" w:rsidRPr="00DF4F35">
        <w:rPr>
          <w:i/>
          <w:iCs/>
          <w:sz w:val="24"/>
          <w:szCs w:val="24"/>
          <w:lang w:val="en-US"/>
        </w:rPr>
        <w:t xml:space="preserve"> </w:t>
      </w:r>
      <w:r w:rsidRPr="00DF4F35">
        <w:rPr>
          <w:i/>
          <w:iCs/>
          <w:sz w:val="24"/>
          <w:szCs w:val="24"/>
          <w:lang w:val="en-US"/>
        </w:rPr>
        <w:t>experimental</w:t>
      </w:r>
      <w:r w:rsidR="001941E2" w:rsidRPr="00DF4F35">
        <w:rPr>
          <w:i/>
          <w:iCs/>
          <w:sz w:val="24"/>
          <w:szCs w:val="24"/>
          <w:lang w:val="en-US"/>
        </w:rPr>
        <w:t xml:space="preserve"> </w:t>
      </w:r>
      <w:r w:rsidRPr="00DF4F35">
        <w:rPr>
          <w:i/>
          <w:iCs/>
          <w:sz w:val="24"/>
          <w:szCs w:val="24"/>
          <w:lang w:val="en-US"/>
        </w:rPr>
        <w:t>substantiation</w:t>
      </w:r>
      <w:r w:rsidR="001941E2" w:rsidRPr="00DF4F35">
        <w:rPr>
          <w:i/>
          <w:iCs/>
          <w:sz w:val="24"/>
          <w:szCs w:val="24"/>
          <w:lang w:val="en-US"/>
        </w:rPr>
        <w:t xml:space="preserve"> </w:t>
      </w:r>
      <w:r w:rsidRPr="00DF4F35">
        <w:rPr>
          <w:i/>
          <w:iCs/>
          <w:sz w:val="24"/>
          <w:szCs w:val="24"/>
          <w:lang w:val="en-US"/>
        </w:rPr>
        <w:t>of</w:t>
      </w:r>
      <w:r w:rsidR="001941E2" w:rsidRPr="00DF4F35">
        <w:rPr>
          <w:i/>
          <w:iCs/>
          <w:sz w:val="24"/>
          <w:szCs w:val="24"/>
          <w:lang w:val="en-US"/>
        </w:rPr>
        <w:t xml:space="preserve"> </w:t>
      </w:r>
      <w:r w:rsidRPr="00DF4F35">
        <w:rPr>
          <w:i/>
          <w:iCs/>
          <w:sz w:val="24"/>
          <w:szCs w:val="24"/>
          <w:lang w:val="en-US"/>
        </w:rPr>
        <w:t>the</w:t>
      </w:r>
      <w:r w:rsidR="001941E2" w:rsidRPr="00DF4F35">
        <w:rPr>
          <w:i/>
          <w:iCs/>
          <w:sz w:val="24"/>
          <w:szCs w:val="24"/>
          <w:lang w:val="en-US"/>
        </w:rPr>
        <w:t xml:space="preserve"> </w:t>
      </w:r>
      <w:r w:rsidRPr="00DF4F35">
        <w:rPr>
          <w:i/>
          <w:iCs/>
          <w:sz w:val="24"/>
          <w:szCs w:val="24"/>
          <w:lang w:val="en-US"/>
        </w:rPr>
        <w:t>developed</w:t>
      </w:r>
      <w:r w:rsidR="001941E2" w:rsidRPr="00DF4F35">
        <w:rPr>
          <w:i/>
          <w:iCs/>
          <w:sz w:val="24"/>
          <w:szCs w:val="24"/>
          <w:lang w:val="en-US"/>
        </w:rPr>
        <w:t xml:space="preserve"> </w:t>
      </w:r>
      <w:r w:rsidRPr="00DF4F35">
        <w:rPr>
          <w:i/>
          <w:iCs/>
          <w:sz w:val="24"/>
          <w:szCs w:val="24"/>
          <w:lang w:val="en-US"/>
        </w:rPr>
        <w:t>programme</w:t>
      </w:r>
      <w:r w:rsidR="001941E2" w:rsidRPr="00DF4F35">
        <w:rPr>
          <w:i/>
          <w:iCs/>
          <w:sz w:val="24"/>
          <w:szCs w:val="24"/>
          <w:lang w:val="en-US"/>
        </w:rPr>
        <w:t xml:space="preserve"> </w:t>
      </w:r>
      <w:r w:rsidRPr="00DF4F35">
        <w:rPr>
          <w:i/>
          <w:iCs/>
          <w:sz w:val="24"/>
          <w:szCs w:val="24"/>
          <w:lang w:val="en-US"/>
        </w:rPr>
        <w:t>of</w:t>
      </w:r>
      <w:r w:rsidR="001941E2" w:rsidRPr="00DF4F35">
        <w:rPr>
          <w:i/>
          <w:iCs/>
          <w:sz w:val="24"/>
          <w:szCs w:val="24"/>
          <w:lang w:val="en-US"/>
        </w:rPr>
        <w:t xml:space="preserve"> </w:t>
      </w:r>
      <w:r w:rsidRPr="00DF4F35">
        <w:rPr>
          <w:i/>
          <w:iCs/>
          <w:sz w:val="24"/>
          <w:szCs w:val="24"/>
          <w:lang w:val="en-US"/>
        </w:rPr>
        <w:t>isometric</w:t>
      </w:r>
      <w:r w:rsidR="001941E2" w:rsidRPr="00DF4F35">
        <w:rPr>
          <w:i/>
          <w:iCs/>
          <w:sz w:val="24"/>
          <w:szCs w:val="24"/>
          <w:lang w:val="en-US"/>
        </w:rPr>
        <w:t xml:space="preserve"> </w:t>
      </w:r>
      <w:r w:rsidRPr="00DF4F35">
        <w:rPr>
          <w:i/>
          <w:iCs/>
          <w:sz w:val="24"/>
          <w:szCs w:val="24"/>
          <w:lang w:val="en-US"/>
        </w:rPr>
        <w:t>strength</w:t>
      </w:r>
      <w:r w:rsidR="001941E2" w:rsidRPr="00DF4F35">
        <w:rPr>
          <w:i/>
          <w:iCs/>
          <w:sz w:val="24"/>
          <w:szCs w:val="24"/>
          <w:lang w:val="en-US"/>
        </w:rPr>
        <w:t xml:space="preserve"> </w:t>
      </w:r>
      <w:r w:rsidRPr="00DF4F35">
        <w:rPr>
          <w:i/>
          <w:iCs/>
          <w:sz w:val="24"/>
          <w:szCs w:val="24"/>
          <w:lang w:val="en-US"/>
        </w:rPr>
        <w:t>training</w:t>
      </w:r>
      <w:r w:rsidR="001941E2" w:rsidRPr="00DF4F35">
        <w:rPr>
          <w:i/>
          <w:iCs/>
          <w:sz w:val="24"/>
          <w:szCs w:val="24"/>
          <w:lang w:val="en-US"/>
        </w:rPr>
        <w:t xml:space="preserve"> </w:t>
      </w:r>
      <w:r w:rsidRPr="00DF4F35">
        <w:rPr>
          <w:i/>
          <w:iCs/>
          <w:sz w:val="24"/>
          <w:szCs w:val="24"/>
          <w:lang w:val="en-US"/>
        </w:rPr>
        <w:t>for</w:t>
      </w:r>
      <w:r w:rsidR="001941E2" w:rsidRPr="00DF4F35">
        <w:rPr>
          <w:i/>
          <w:iCs/>
          <w:sz w:val="24"/>
          <w:szCs w:val="24"/>
          <w:lang w:val="en-US"/>
        </w:rPr>
        <w:t xml:space="preserve"> </w:t>
      </w:r>
      <w:r w:rsidRPr="00DF4F35">
        <w:rPr>
          <w:i/>
          <w:iCs/>
          <w:sz w:val="24"/>
          <w:szCs w:val="24"/>
          <w:lang w:val="en-US"/>
        </w:rPr>
        <w:t>women</w:t>
      </w:r>
      <w:r w:rsidR="001941E2" w:rsidRPr="00DF4F35">
        <w:rPr>
          <w:i/>
          <w:iCs/>
          <w:sz w:val="24"/>
          <w:szCs w:val="24"/>
          <w:lang w:val="en-US"/>
        </w:rPr>
        <w:t xml:space="preserve"> </w:t>
      </w:r>
      <w:r w:rsidRPr="00DF4F35">
        <w:rPr>
          <w:i/>
          <w:iCs/>
          <w:sz w:val="24"/>
          <w:szCs w:val="24"/>
          <w:lang w:val="en-US"/>
        </w:rPr>
        <w:t>30-35</w:t>
      </w:r>
      <w:r w:rsidR="001941E2" w:rsidRPr="00DF4F35">
        <w:rPr>
          <w:i/>
          <w:iCs/>
          <w:sz w:val="24"/>
          <w:szCs w:val="24"/>
          <w:lang w:val="en-US"/>
        </w:rPr>
        <w:t xml:space="preserve"> </w:t>
      </w:r>
      <w:r w:rsidRPr="00DF4F35">
        <w:rPr>
          <w:i/>
          <w:iCs/>
          <w:sz w:val="24"/>
          <w:szCs w:val="24"/>
          <w:lang w:val="en-US"/>
        </w:rPr>
        <w:t>years</w:t>
      </w:r>
      <w:r w:rsidR="001941E2" w:rsidRPr="00DF4F35">
        <w:rPr>
          <w:i/>
          <w:iCs/>
          <w:sz w:val="24"/>
          <w:szCs w:val="24"/>
          <w:lang w:val="en-US"/>
        </w:rPr>
        <w:t xml:space="preserve"> </w:t>
      </w:r>
      <w:r w:rsidRPr="00DF4F35">
        <w:rPr>
          <w:i/>
          <w:iCs/>
          <w:sz w:val="24"/>
          <w:szCs w:val="24"/>
          <w:lang w:val="en-US"/>
        </w:rPr>
        <w:t>old</w:t>
      </w:r>
      <w:r w:rsidR="001941E2" w:rsidRPr="00DF4F35">
        <w:rPr>
          <w:i/>
          <w:iCs/>
          <w:sz w:val="24"/>
          <w:szCs w:val="24"/>
          <w:lang w:val="en-US"/>
        </w:rPr>
        <w:t xml:space="preserve"> </w:t>
      </w:r>
      <w:r w:rsidRPr="00DF4F35">
        <w:rPr>
          <w:i/>
          <w:iCs/>
          <w:sz w:val="24"/>
          <w:szCs w:val="24"/>
          <w:lang w:val="en-US"/>
        </w:rPr>
        <w:t>engaged</w:t>
      </w:r>
      <w:r w:rsidR="001941E2" w:rsidRPr="00DF4F35">
        <w:rPr>
          <w:i/>
          <w:iCs/>
          <w:sz w:val="24"/>
          <w:szCs w:val="24"/>
          <w:lang w:val="en-US"/>
        </w:rPr>
        <w:t xml:space="preserve"> </w:t>
      </w:r>
      <w:r w:rsidRPr="00DF4F35">
        <w:rPr>
          <w:i/>
          <w:iCs/>
          <w:sz w:val="24"/>
          <w:szCs w:val="24"/>
          <w:lang w:val="en-US"/>
        </w:rPr>
        <w:t>in</w:t>
      </w:r>
      <w:r w:rsidR="001941E2" w:rsidRPr="00DF4F35">
        <w:rPr>
          <w:i/>
          <w:iCs/>
          <w:sz w:val="24"/>
          <w:szCs w:val="24"/>
          <w:lang w:val="en-US"/>
        </w:rPr>
        <w:t xml:space="preserve"> </w:t>
      </w:r>
      <w:r w:rsidRPr="00DF4F35">
        <w:rPr>
          <w:i/>
          <w:iCs/>
          <w:sz w:val="24"/>
          <w:szCs w:val="24"/>
          <w:lang w:val="en-US"/>
        </w:rPr>
        <w:t>recreational</w:t>
      </w:r>
      <w:r w:rsidR="001941E2" w:rsidRPr="00DF4F35">
        <w:rPr>
          <w:i/>
          <w:iCs/>
          <w:sz w:val="24"/>
          <w:szCs w:val="24"/>
          <w:lang w:val="en-US"/>
        </w:rPr>
        <w:t xml:space="preserve"> </w:t>
      </w:r>
      <w:r w:rsidRPr="00DF4F35">
        <w:rPr>
          <w:i/>
          <w:iCs/>
          <w:sz w:val="24"/>
          <w:szCs w:val="24"/>
          <w:lang w:val="en-US"/>
        </w:rPr>
        <w:t>riding,</w:t>
      </w:r>
      <w:r w:rsidR="001941E2" w:rsidRPr="00DF4F35">
        <w:rPr>
          <w:i/>
          <w:iCs/>
          <w:sz w:val="24"/>
          <w:szCs w:val="24"/>
          <w:lang w:val="en-US"/>
        </w:rPr>
        <w:t xml:space="preserve"> </w:t>
      </w:r>
      <w:r w:rsidRPr="00DF4F35">
        <w:rPr>
          <w:i/>
          <w:iCs/>
          <w:sz w:val="24"/>
          <w:szCs w:val="24"/>
          <w:lang w:val="en-US"/>
        </w:rPr>
        <w:t>the</w:t>
      </w:r>
      <w:r w:rsidR="001941E2" w:rsidRPr="00DF4F35">
        <w:rPr>
          <w:i/>
          <w:iCs/>
          <w:sz w:val="24"/>
          <w:szCs w:val="24"/>
          <w:lang w:val="en-US"/>
        </w:rPr>
        <w:t xml:space="preserve"> </w:t>
      </w:r>
      <w:r w:rsidRPr="00DF4F35">
        <w:rPr>
          <w:i/>
          <w:iCs/>
          <w:sz w:val="24"/>
          <w:szCs w:val="24"/>
          <w:lang w:val="en-US"/>
        </w:rPr>
        <w:t>use</w:t>
      </w:r>
      <w:r w:rsidR="001941E2" w:rsidRPr="00DF4F35">
        <w:rPr>
          <w:i/>
          <w:iCs/>
          <w:sz w:val="24"/>
          <w:szCs w:val="24"/>
          <w:lang w:val="en-US"/>
        </w:rPr>
        <w:t xml:space="preserve"> </w:t>
      </w:r>
      <w:r w:rsidRPr="00DF4F35">
        <w:rPr>
          <w:i/>
          <w:iCs/>
          <w:sz w:val="24"/>
          <w:szCs w:val="24"/>
          <w:lang w:val="en-US"/>
        </w:rPr>
        <w:t>of</w:t>
      </w:r>
      <w:r w:rsidR="001941E2" w:rsidRPr="00DF4F35">
        <w:rPr>
          <w:i/>
          <w:iCs/>
          <w:sz w:val="24"/>
          <w:szCs w:val="24"/>
          <w:lang w:val="en-US"/>
        </w:rPr>
        <w:t xml:space="preserve"> </w:t>
      </w:r>
      <w:r w:rsidRPr="00DF4F35">
        <w:rPr>
          <w:i/>
          <w:iCs/>
          <w:sz w:val="24"/>
          <w:szCs w:val="24"/>
          <w:lang w:val="en-US"/>
        </w:rPr>
        <w:t>which</w:t>
      </w:r>
      <w:r w:rsidR="001941E2" w:rsidRPr="00DF4F35">
        <w:rPr>
          <w:i/>
          <w:iCs/>
          <w:sz w:val="24"/>
          <w:szCs w:val="24"/>
          <w:lang w:val="en-US"/>
        </w:rPr>
        <w:t xml:space="preserve"> </w:t>
      </w:r>
      <w:r w:rsidRPr="00DF4F35">
        <w:rPr>
          <w:i/>
          <w:iCs/>
          <w:sz w:val="24"/>
          <w:szCs w:val="24"/>
          <w:lang w:val="en-US"/>
        </w:rPr>
        <w:t>provided</w:t>
      </w:r>
      <w:r w:rsidR="001941E2" w:rsidRPr="00DF4F35">
        <w:rPr>
          <w:i/>
          <w:iCs/>
          <w:sz w:val="24"/>
          <w:szCs w:val="24"/>
          <w:lang w:val="en-US"/>
        </w:rPr>
        <w:t xml:space="preserve"> </w:t>
      </w:r>
      <w:r w:rsidRPr="00DF4F35">
        <w:rPr>
          <w:i/>
          <w:iCs/>
          <w:sz w:val="24"/>
          <w:szCs w:val="24"/>
          <w:lang w:val="en-US"/>
        </w:rPr>
        <w:t>not</w:t>
      </w:r>
      <w:r w:rsidR="001941E2" w:rsidRPr="00DF4F35">
        <w:rPr>
          <w:i/>
          <w:iCs/>
          <w:sz w:val="24"/>
          <w:szCs w:val="24"/>
          <w:lang w:val="en-US"/>
        </w:rPr>
        <w:t xml:space="preserve"> </w:t>
      </w:r>
      <w:r w:rsidRPr="00DF4F35">
        <w:rPr>
          <w:i/>
          <w:iCs/>
          <w:sz w:val="24"/>
          <w:szCs w:val="24"/>
          <w:lang w:val="en-US"/>
        </w:rPr>
        <w:t>only</w:t>
      </w:r>
      <w:r w:rsidR="001941E2" w:rsidRPr="00DF4F35">
        <w:rPr>
          <w:i/>
          <w:iCs/>
          <w:sz w:val="24"/>
          <w:szCs w:val="24"/>
          <w:lang w:val="en-US"/>
        </w:rPr>
        <w:t xml:space="preserve"> </w:t>
      </w:r>
      <w:r w:rsidRPr="00DF4F35">
        <w:rPr>
          <w:i/>
          <w:iCs/>
          <w:sz w:val="24"/>
          <w:szCs w:val="24"/>
          <w:lang w:val="en-US"/>
        </w:rPr>
        <w:t>an</w:t>
      </w:r>
      <w:r w:rsidR="001941E2" w:rsidRPr="00DF4F35">
        <w:rPr>
          <w:i/>
          <w:iCs/>
          <w:sz w:val="24"/>
          <w:szCs w:val="24"/>
          <w:lang w:val="en-US"/>
        </w:rPr>
        <w:t xml:space="preserve"> </w:t>
      </w:r>
      <w:r w:rsidRPr="00DF4F35">
        <w:rPr>
          <w:i/>
          <w:iCs/>
          <w:sz w:val="24"/>
          <w:szCs w:val="24"/>
          <w:lang w:val="en-US"/>
        </w:rPr>
        <w:t>increase</w:t>
      </w:r>
      <w:r w:rsidR="001941E2" w:rsidRPr="00DF4F35">
        <w:rPr>
          <w:i/>
          <w:iCs/>
          <w:sz w:val="24"/>
          <w:szCs w:val="24"/>
          <w:lang w:val="en-US"/>
        </w:rPr>
        <w:t xml:space="preserve"> </w:t>
      </w:r>
      <w:r w:rsidRPr="00DF4F35">
        <w:rPr>
          <w:i/>
          <w:iCs/>
          <w:sz w:val="24"/>
          <w:szCs w:val="24"/>
          <w:lang w:val="en-US"/>
        </w:rPr>
        <w:t>in</w:t>
      </w:r>
      <w:r w:rsidR="001941E2" w:rsidRPr="00DF4F35">
        <w:rPr>
          <w:i/>
          <w:iCs/>
          <w:sz w:val="24"/>
          <w:szCs w:val="24"/>
          <w:lang w:val="en-US"/>
        </w:rPr>
        <w:t xml:space="preserve"> </w:t>
      </w:r>
      <w:r w:rsidRPr="00DF4F35">
        <w:rPr>
          <w:i/>
          <w:iCs/>
          <w:sz w:val="24"/>
          <w:szCs w:val="24"/>
          <w:lang w:val="en-US"/>
        </w:rPr>
        <w:t>strength</w:t>
      </w:r>
      <w:r w:rsidR="001941E2" w:rsidRPr="00DF4F35">
        <w:rPr>
          <w:i/>
          <w:iCs/>
          <w:sz w:val="24"/>
          <w:szCs w:val="24"/>
          <w:lang w:val="en-US"/>
        </w:rPr>
        <w:t xml:space="preserve"> </w:t>
      </w:r>
      <w:r w:rsidRPr="00DF4F35">
        <w:rPr>
          <w:i/>
          <w:iCs/>
          <w:sz w:val="24"/>
          <w:szCs w:val="24"/>
          <w:lang w:val="en-US"/>
        </w:rPr>
        <w:t>and</w:t>
      </w:r>
      <w:r w:rsidR="001941E2" w:rsidRPr="00DF4F35">
        <w:rPr>
          <w:i/>
          <w:iCs/>
          <w:sz w:val="24"/>
          <w:szCs w:val="24"/>
          <w:lang w:val="en-US"/>
        </w:rPr>
        <w:t xml:space="preserve"> </w:t>
      </w:r>
      <w:r w:rsidRPr="00DF4F35">
        <w:rPr>
          <w:i/>
          <w:iCs/>
          <w:sz w:val="24"/>
          <w:szCs w:val="24"/>
          <w:lang w:val="en-US"/>
        </w:rPr>
        <w:t>endurance</w:t>
      </w:r>
      <w:r w:rsidR="001941E2" w:rsidRPr="00DF4F35">
        <w:rPr>
          <w:i/>
          <w:iCs/>
          <w:sz w:val="24"/>
          <w:szCs w:val="24"/>
          <w:lang w:val="en-US"/>
        </w:rPr>
        <w:t xml:space="preserve"> </w:t>
      </w:r>
      <w:r w:rsidRPr="00DF4F35">
        <w:rPr>
          <w:i/>
          <w:iCs/>
          <w:sz w:val="24"/>
          <w:szCs w:val="24"/>
          <w:lang w:val="en-US"/>
        </w:rPr>
        <w:t>of</w:t>
      </w:r>
      <w:r w:rsidR="001941E2" w:rsidRPr="00DF4F35">
        <w:rPr>
          <w:i/>
          <w:iCs/>
          <w:sz w:val="24"/>
          <w:szCs w:val="24"/>
          <w:lang w:val="en-US"/>
        </w:rPr>
        <w:t xml:space="preserve"> </w:t>
      </w:r>
      <w:r w:rsidRPr="00DF4F35">
        <w:rPr>
          <w:i/>
          <w:iCs/>
          <w:sz w:val="24"/>
          <w:szCs w:val="24"/>
          <w:lang w:val="en-US"/>
        </w:rPr>
        <w:t>muscles</w:t>
      </w:r>
      <w:r w:rsidR="001941E2" w:rsidRPr="00DF4F35">
        <w:rPr>
          <w:i/>
          <w:iCs/>
          <w:sz w:val="24"/>
          <w:szCs w:val="24"/>
          <w:lang w:val="en-US"/>
        </w:rPr>
        <w:t xml:space="preserve"> </w:t>
      </w:r>
      <w:r w:rsidRPr="00DF4F35">
        <w:rPr>
          <w:i/>
          <w:iCs/>
          <w:sz w:val="24"/>
          <w:szCs w:val="24"/>
          <w:lang w:val="en-US"/>
        </w:rPr>
        <w:t>involved</w:t>
      </w:r>
      <w:r w:rsidR="001941E2" w:rsidRPr="00DF4F35">
        <w:rPr>
          <w:i/>
          <w:iCs/>
          <w:sz w:val="24"/>
          <w:szCs w:val="24"/>
          <w:lang w:val="en-US"/>
        </w:rPr>
        <w:t xml:space="preserve"> </w:t>
      </w:r>
      <w:r w:rsidRPr="00DF4F35">
        <w:rPr>
          <w:i/>
          <w:iCs/>
          <w:sz w:val="24"/>
          <w:szCs w:val="24"/>
          <w:lang w:val="en-US"/>
        </w:rPr>
        <w:t>in</w:t>
      </w:r>
      <w:r w:rsidR="001941E2" w:rsidRPr="00DF4F35">
        <w:rPr>
          <w:i/>
          <w:iCs/>
          <w:sz w:val="24"/>
          <w:szCs w:val="24"/>
          <w:lang w:val="en-US"/>
        </w:rPr>
        <w:t xml:space="preserve"> </w:t>
      </w:r>
      <w:r w:rsidRPr="00DF4F35">
        <w:rPr>
          <w:i/>
          <w:iCs/>
          <w:sz w:val="24"/>
          <w:szCs w:val="24"/>
          <w:lang w:val="en-US"/>
        </w:rPr>
        <w:t>riding,</w:t>
      </w:r>
      <w:r w:rsidR="001941E2" w:rsidRPr="00DF4F35">
        <w:rPr>
          <w:i/>
          <w:iCs/>
          <w:sz w:val="24"/>
          <w:szCs w:val="24"/>
          <w:lang w:val="en-US"/>
        </w:rPr>
        <w:t xml:space="preserve"> </w:t>
      </w:r>
      <w:r w:rsidRPr="00DF4F35">
        <w:rPr>
          <w:i/>
          <w:iCs/>
          <w:sz w:val="24"/>
          <w:szCs w:val="24"/>
          <w:lang w:val="en-US"/>
        </w:rPr>
        <w:t>but</w:t>
      </w:r>
      <w:r w:rsidR="001941E2" w:rsidRPr="00DF4F35">
        <w:rPr>
          <w:i/>
          <w:iCs/>
          <w:sz w:val="24"/>
          <w:szCs w:val="24"/>
          <w:lang w:val="en-US"/>
        </w:rPr>
        <w:t xml:space="preserve"> </w:t>
      </w:r>
      <w:r w:rsidRPr="00DF4F35">
        <w:rPr>
          <w:i/>
          <w:iCs/>
          <w:sz w:val="24"/>
          <w:szCs w:val="24"/>
          <w:lang w:val="en-US"/>
        </w:rPr>
        <w:t>also</w:t>
      </w:r>
      <w:r w:rsidR="001941E2" w:rsidRPr="00DF4F35">
        <w:rPr>
          <w:i/>
          <w:iCs/>
          <w:sz w:val="24"/>
          <w:szCs w:val="24"/>
          <w:lang w:val="en-US"/>
        </w:rPr>
        <w:t xml:space="preserve"> </w:t>
      </w:r>
      <w:r w:rsidRPr="00DF4F35">
        <w:rPr>
          <w:i/>
          <w:iCs/>
          <w:sz w:val="24"/>
          <w:szCs w:val="24"/>
          <w:lang w:val="en-US"/>
        </w:rPr>
        <w:t>contributed</w:t>
      </w:r>
      <w:r w:rsidR="001941E2" w:rsidRPr="00DF4F35">
        <w:rPr>
          <w:i/>
          <w:iCs/>
          <w:sz w:val="24"/>
          <w:szCs w:val="24"/>
          <w:lang w:val="en-US"/>
        </w:rPr>
        <w:t xml:space="preserve"> </w:t>
      </w:r>
      <w:r w:rsidRPr="00DF4F35">
        <w:rPr>
          <w:i/>
          <w:iCs/>
          <w:sz w:val="24"/>
          <w:szCs w:val="24"/>
          <w:lang w:val="en-US"/>
        </w:rPr>
        <w:t>to</w:t>
      </w:r>
      <w:r w:rsidR="001941E2" w:rsidRPr="00DF4F35">
        <w:rPr>
          <w:i/>
          <w:iCs/>
          <w:sz w:val="24"/>
          <w:szCs w:val="24"/>
          <w:lang w:val="en-US"/>
        </w:rPr>
        <w:t xml:space="preserve"> </w:t>
      </w:r>
      <w:r w:rsidRPr="00DF4F35">
        <w:rPr>
          <w:i/>
          <w:iCs/>
          <w:sz w:val="24"/>
          <w:szCs w:val="24"/>
          <w:lang w:val="en-US"/>
        </w:rPr>
        <w:t>the</w:t>
      </w:r>
      <w:r w:rsidR="001941E2" w:rsidRPr="00DF4F35">
        <w:rPr>
          <w:i/>
          <w:iCs/>
          <w:sz w:val="24"/>
          <w:szCs w:val="24"/>
          <w:lang w:val="en-US"/>
        </w:rPr>
        <w:t xml:space="preserve"> </w:t>
      </w:r>
      <w:r w:rsidRPr="00DF4F35">
        <w:rPr>
          <w:i/>
          <w:iCs/>
          <w:sz w:val="24"/>
          <w:szCs w:val="24"/>
          <w:lang w:val="en-US"/>
        </w:rPr>
        <w:t>improvement</w:t>
      </w:r>
      <w:r w:rsidR="001941E2" w:rsidRPr="00DF4F35">
        <w:rPr>
          <w:i/>
          <w:iCs/>
          <w:sz w:val="24"/>
          <w:szCs w:val="24"/>
          <w:lang w:val="en-US"/>
        </w:rPr>
        <w:t xml:space="preserve"> </w:t>
      </w:r>
      <w:r w:rsidRPr="00DF4F35">
        <w:rPr>
          <w:i/>
          <w:iCs/>
          <w:sz w:val="24"/>
          <w:szCs w:val="24"/>
          <w:lang w:val="en-US"/>
        </w:rPr>
        <w:t>of</w:t>
      </w:r>
      <w:r w:rsidR="001941E2" w:rsidRPr="00DF4F35">
        <w:rPr>
          <w:i/>
          <w:iCs/>
          <w:sz w:val="24"/>
          <w:szCs w:val="24"/>
          <w:lang w:val="en-US"/>
        </w:rPr>
        <w:t xml:space="preserve"> </w:t>
      </w:r>
      <w:r w:rsidRPr="00DF4F35">
        <w:rPr>
          <w:i/>
          <w:iCs/>
          <w:sz w:val="24"/>
          <w:szCs w:val="24"/>
          <w:lang w:val="en-US"/>
        </w:rPr>
        <w:t>the</w:t>
      </w:r>
      <w:r w:rsidR="001941E2" w:rsidRPr="00DF4F35">
        <w:rPr>
          <w:i/>
          <w:iCs/>
          <w:sz w:val="24"/>
          <w:szCs w:val="24"/>
          <w:lang w:val="en-US"/>
        </w:rPr>
        <w:t xml:space="preserve"> </w:t>
      </w:r>
      <w:r w:rsidRPr="00DF4F35">
        <w:rPr>
          <w:i/>
          <w:iCs/>
          <w:sz w:val="24"/>
          <w:szCs w:val="24"/>
          <w:lang w:val="en-US"/>
        </w:rPr>
        <w:t>quality</w:t>
      </w:r>
      <w:r w:rsidR="001941E2" w:rsidRPr="00DF4F35">
        <w:rPr>
          <w:i/>
          <w:iCs/>
          <w:sz w:val="24"/>
          <w:szCs w:val="24"/>
          <w:lang w:val="en-US"/>
        </w:rPr>
        <w:t xml:space="preserve"> </w:t>
      </w:r>
      <w:r w:rsidRPr="00DF4F35">
        <w:rPr>
          <w:i/>
          <w:iCs/>
          <w:sz w:val="24"/>
          <w:szCs w:val="24"/>
          <w:lang w:val="en-US"/>
        </w:rPr>
        <w:t>of</w:t>
      </w:r>
      <w:r w:rsidR="001941E2" w:rsidRPr="00DF4F35">
        <w:rPr>
          <w:i/>
          <w:iCs/>
          <w:sz w:val="24"/>
          <w:szCs w:val="24"/>
          <w:lang w:val="en-US"/>
        </w:rPr>
        <w:t xml:space="preserve"> </w:t>
      </w:r>
      <w:r w:rsidRPr="00DF4F35">
        <w:rPr>
          <w:i/>
          <w:iCs/>
          <w:sz w:val="24"/>
          <w:szCs w:val="24"/>
          <w:lang w:val="en-US"/>
        </w:rPr>
        <w:t>riding,</w:t>
      </w:r>
      <w:r w:rsidR="001941E2" w:rsidRPr="00DF4F35">
        <w:rPr>
          <w:i/>
          <w:iCs/>
          <w:sz w:val="24"/>
          <w:szCs w:val="24"/>
          <w:lang w:val="en-US"/>
        </w:rPr>
        <w:t xml:space="preserve"> </w:t>
      </w:r>
      <w:r w:rsidRPr="00DF4F35">
        <w:rPr>
          <w:i/>
          <w:iCs/>
          <w:sz w:val="24"/>
          <w:szCs w:val="24"/>
          <w:lang w:val="en-US"/>
        </w:rPr>
        <w:t>namely,</w:t>
      </w:r>
      <w:r w:rsidR="001941E2" w:rsidRPr="00DF4F35">
        <w:rPr>
          <w:i/>
          <w:iCs/>
          <w:sz w:val="24"/>
          <w:szCs w:val="24"/>
          <w:lang w:val="en-US"/>
        </w:rPr>
        <w:t xml:space="preserve"> </w:t>
      </w:r>
      <w:r w:rsidRPr="00DF4F35">
        <w:rPr>
          <w:i/>
          <w:iCs/>
          <w:sz w:val="24"/>
          <w:szCs w:val="24"/>
          <w:lang w:val="en-US"/>
        </w:rPr>
        <w:t>landing</w:t>
      </w:r>
      <w:r w:rsidR="001941E2" w:rsidRPr="00DF4F35">
        <w:rPr>
          <w:i/>
          <w:iCs/>
          <w:sz w:val="24"/>
          <w:szCs w:val="24"/>
          <w:lang w:val="en-US"/>
        </w:rPr>
        <w:t xml:space="preserve"> </w:t>
      </w:r>
      <w:r w:rsidRPr="00DF4F35">
        <w:rPr>
          <w:i/>
          <w:iCs/>
          <w:sz w:val="24"/>
          <w:szCs w:val="24"/>
          <w:lang w:val="en-US"/>
        </w:rPr>
        <w:t>and</w:t>
      </w:r>
      <w:r w:rsidR="001941E2" w:rsidRPr="00DF4F35">
        <w:rPr>
          <w:i/>
          <w:iCs/>
          <w:sz w:val="24"/>
          <w:szCs w:val="24"/>
          <w:lang w:val="en-US"/>
        </w:rPr>
        <w:t xml:space="preserve"> </w:t>
      </w:r>
      <w:r w:rsidRPr="00DF4F35">
        <w:rPr>
          <w:i/>
          <w:iCs/>
          <w:sz w:val="24"/>
          <w:szCs w:val="24"/>
          <w:lang w:val="en-US"/>
        </w:rPr>
        <w:t>control</w:t>
      </w:r>
      <w:r w:rsidR="001941E2" w:rsidRPr="00DF4F35">
        <w:rPr>
          <w:i/>
          <w:iCs/>
          <w:sz w:val="24"/>
          <w:szCs w:val="24"/>
          <w:lang w:val="en-US"/>
        </w:rPr>
        <w:t xml:space="preserve"> </w:t>
      </w:r>
      <w:r w:rsidRPr="00DF4F35">
        <w:rPr>
          <w:i/>
          <w:iCs/>
          <w:sz w:val="24"/>
          <w:szCs w:val="24"/>
          <w:lang w:val="en-US"/>
        </w:rPr>
        <w:t>of</w:t>
      </w:r>
      <w:r w:rsidR="001941E2" w:rsidRPr="00DF4F35">
        <w:rPr>
          <w:i/>
          <w:iCs/>
          <w:sz w:val="24"/>
          <w:szCs w:val="24"/>
          <w:lang w:val="en-US"/>
        </w:rPr>
        <w:t xml:space="preserve"> </w:t>
      </w:r>
      <w:r w:rsidRPr="00DF4F35">
        <w:rPr>
          <w:i/>
          <w:iCs/>
          <w:sz w:val="24"/>
          <w:szCs w:val="24"/>
          <w:lang w:val="en-US"/>
        </w:rPr>
        <w:t>the</w:t>
      </w:r>
      <w:r w:rsidR="001941E2" w:rsidRPr="00DF4F35">
        <w:rPr>
          <w:i/>
          <w:iCs/>
          <w:sz w:val="24"/>
          <w:szCs w:val="24"/>
          <w:lang w:val="en-US"/>
        </w:rPr>
        <w:t xml:space="preserve"> </w:t>
      </w:r>
      <w:r w:rsidRPr="00DF4F35">
        <w:rPr>
          <w:i/>
          <w:iCs/>
          <w:sz w:val="24"/>
          <w:szCs w:val="24"/>
          <w:lang w:val="en-US"/>
        </w:rPr>
        <w:t>horse.</w:t>
      </w:r>
      <w:r w:rsidR="001941E2" w:rsidRPr="00DF4F35">
        <w:rPr>
          <w:i/>
          <w:iCs/>
          <w:sz w:val="24"/>
          <w:szCs w:val="24"/>
          <w:lang w:val="en-US"/>
        </w:rPr>
        <w:t xml:space="preserve"> </w:t>
      </w:r>
    </w:p>
    <w:p w:rsidR="00D725BA" w:rsidRDefault="00333DC5" w:rsidP="00F43B07">
      <w:pPr>
        <w:tabs>
          <w:tab w:val="left" w:pos="9638"/>
        </w:tabs>
        <w:rPr>
          <w:i/>
          <w:iCs/>
          <w:sz w:val="24"/>
          <w:szCs w:val="24"/>
          <w:lang w:val="en-US"/>
        </w:rPr>
      </w:pPr>
      <w:r w:rsidRPr="00DF4F35">
        <w:rPr>
          <w:bCs/>
          <w:i/>
          <w:iCs/>
          <w:sz w:val="24"/>
          <w:szCs w:val="24"/>
          <w:lang w:val="en-US"/>
        </w:rPr>
        <w:t>Keywords:</w:t>
      </w:r>
      <w:r w:rsidR="001941E2">
        <w:rPr>
          <w:i/>
          <w:iCs/>
          <w:sz w:val="24"/>
          <w:szCs w:val="24"/>
          <w:lang w:val="en-US"/>
        </w:rPr>
        <w:t xml:space="preserve"> </w:t>
      </w:r>
      <w:r w:rsidRPr="007136C2">
        <w:rPr>
          <w:i/>
          <w:iCs/>
          <w:sz w:val="24"/>
          <w:szCs w:val="24"/>
          <w:lang w:val="en-US"/>
        </w:rPr>
        <w:t>recreational</w:t>
      </w:r>
      <w:r w:rsidR="001941E2">
        <w:rPr>
          <w:i/>
          <w:iCs/>
          <w:sz w:val="24"/>
          <w:szCs w:val="24"/>
          <w:lang w:val="en-US"/>
        </w:rPr>
        <w:t xml:space="preserve"> </w:t>
      </w:r>
      <w:r w:rsidRPr="007136C2">
        <w:rPr>
          <w:i/>
          <w:iCs/>
          <w:sz w:val="24"/>
          <w:szCs w:val="24"/>
          <w:lang w:val="en-US"/>
        </w:rPr>
        <w:t>riding,</w:t>
      </w:r>
      <w:r w:rsidR="001941E2">
        <w:rPr>
          <w:i/>
          <w:iCs/>
          <w:sz w:val="24"/>
          <w:szCs w:val="24"/>
          <w:lang w:val="en-US"/>
        </w:rPr>
        <w:t xml:space="preserve"> </w:t>
      </w:r>
      <w:r w:rsidRPr="007136C2">
        <w:rPr>
          <w:i/>
          <w:iCs/>
          <w:sz w:val="24"/>
          <w:szCs w:val="24"/>
          <w:lang w:val="en-US"/>
        </w:rPr>
        <w:t>women</w:t>
      </w:r>
      <w:r w:rsidR="001941E2">
        <w:rPr>
          <w:i/>
          <w:iCs/>
          <w:sz w:val="24"/>
          <w:szCs w:val="24"/>
          <w:lang w:val="en-US"/>
        </w:rPr>
        <w:t xml:space="preserve"> </w:t>
      </w:r>
      <w:r w:rsidRPr="007136C2">
        <w:rPr>
          <w:i/>
          <w:iCs/>
          <w:sz w:val="24"/>
          <w:szCs w:val="24"/>
          <w:lang w:val="en-US"/>
        </w:rPr>
        <w:t>30-35</w:t>
      </w:r>
      <w:r w:rsidR="001941E2">
        <w:rPr>
          <w:i/>
          <w:iCs/>
          <w:sz w:val="24"/>
          <w:szCs w:val="24"/>
          <w:lang w:val="en-US"/>
        </w:rPr>
        <w:t xml:space="preserve"> </w:t>
      </w:r>
      <w:r w:rsidRPr="007136C2">
        <w:rPr>
          <w:i/>
          <w:iCs/>
          <w:sz w:val="24"/>
          <w:szCs w:val="24"/>
          <w:lang w:val="en-US"/>
        </w:rPr>
        <w:t>years</w:t>
      </w:r>
      <w:r w:rsidR="001941E2">
        <w:rPr>
          <w:i/>
          <w:iCs/>
          <w:sz w:val="24"/>
          <w:szCs w:val="24"/>
          <w:lang w:val="en-US"/>
        </w:rPr>
        <w:t xml:space="preserve"> </w:t>
      </w:r>
      <w:r w:rsidRPr="007136C2">
        <w:rPr>
          <w:i/>
          <w:iCs/>
          <w:sz w:val="24"/>
          <w:szCs w:val="24"/>
          <w:lang w:val="en-US"/>
        </w:rPr>
        <w:t>old,</w:t>
      </w:r>
      <w:r w:rsidR="001941E2">
        <w:rPr>
          <w:i/>
          <w:iCs/>
          <w:sz w:val="24"/>
          <w:szCs w:val="24"/>
          <w:lang w:val="en-US"/>
        </w:rPr>
        <w:t xml:space="preserve"> </w:t>
      </w:r>
      <w:r w:rsidRPr="007136C2">
        <w:rPr>
          <w:i/>
          <w:iCs/>
          <w:sz w:val="24"/>
          <w:szCs w:val="24"/>
          <w:lang w:val="en-US"/>
        </w:rPr>
        <w:t>isometric</w:t>
      </w:r>
      <w:r w:rsidR="001941E2">
        <w:rPr>
          <w:i/>
          <w:iCs/>
          <w:sz w:val="24"/>
          <w:szCs w:val="24"/>
          <w:lang w:val="en-US"/>
        </w:rPr>
        <w:t xml:space="preserve"> </w:t>
      </w:r>
      <w:r w:rsidRPr="007136C2">
        <w:rPr>
          <w:i/>
          <w:iCs/>
          <w:sz w:val="24"/>
          <w:szCs w:val="24"/>
          <w:lang w:val="en-US"/>
        </w:rPr>
        <w:t>strength</w:t>
      </w:r>
      <w:r w:rsidR="001941E2">
        <w:rPr>
          <w:i/>
          <w:iCs/>
          <w:sz w:val="24"/>
          <w:szCs w:val="24"/>
          <w:lang w:val="en-US"/>
        </w:rPr>
        <w:t xml:space="preserve"> </w:t>
      </w:r>
      <w:r w:rsidRPr="007136C2">
        <w:rPr>
          <w:i/>
          <w:iCs/>
          <w:sz w:val="24"/>
          <w:szCs w:val="24"/>
          <w:lang w:val="en-US"/>
        </w:rPr>
        <w:t>training,</w:t>
      </w:r>
      <w:r w:rsidR="001941E2">
        <w:rPr>
          <w:i/>
          <w:iCs/>
          <w:sz w:val="24"/>
          <w:szCs w:val="24"/>
          <w:lang w:val="en-US"/>
        </w:rPr>
        <w:t xml:space="preserve"> </w:t>
      </w:r>
      <w:r w:rsidRPr="007136C2">
        <w:rPr>
          <w:i/>
          <w:iCs/>
          <w:sz w:val="24"/>
          <w:szCs w:val="24"/>
          <w:lang w:val="en-US"/>
        </w:rPr>
        <w:t>quality</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fit</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control</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00DF4F35">
        <w:rPr>
          <w:i/>
          <w:iCs/>
          <w:sz w:val="24"/>
          <w:szCs w:val="24"/>
          <w:lang w:val="en-US"/>
        </w:rPr>
        <w:t>horse</w:t>
      </w:r>
    </w:p>
    <w:p w:rsidR="00DF4F35" w:rsidRPr="007136C2" w:rsidRDefault="00DF4F35" w:rsidP="00F43B07">
      <w:pPr>
        <w:tabs>
          <w:tab w:val="left" w:pos="9638"/>
        </w:tabs>
        <w:rPr>
          <w:i/>
          <w:iCs/>
          <w:sz w:val="24"/>
          <w:szCs w:val="24"/>
          <w:lang w:val="en-US"/>
        </w:rPr>
      </w:pPr>
    </w:p>
    <w:p w:rsidR="00D725BA" w:rsidRPr="007136C2" w:rsidRDefault="00333DC5" w:rsidP="00F43B07">
      <w:pPr>
        <w:tabs>
          <w:tab w:val="left" w:pos="9638"/>
        </w:tabs>
        <w:rPr>
          <w:i/>
          <w:iCs/>
          <w:sz w:val="24"/>
          <w:szCs w:val="24"/>
          <w:lang w:val="en-US"/>
        </w:rPr>
      </w:pPr>
      <w:r w:rsidRPr="007136C2">
        <w:rPr>
          <w:i/>
          <w:iCs/>
          <w:sz w:val="24"/>
          <w:szCs w:val="24"/>
          <w:lang w:val="en-US"/>
        </w:rPr>
        <w:t>Ilyicheva</w:t>
      </w:r>
      <w:r w:rsidR="001941E2">
        <w:rPr>
          <w:i/>
          <w:iCs/>
          <w:sz w:val="24"/>
          <w:szCs w:val="24"/>
          <w:lang w:val="en-US"/>
        </w:rPr>
        <w:t xml:space="preserve"> </w:t>
      </w:r>
      <w:r w:rsidRPr="007136C2">
        <w:rPr>
          <w:i/>
          <w:iCs/>
          <w:sz w:val="24"/>
          <w:szCs w:val="24"/>
          <w:lang w:val="en-US"/>
        </w:rPr>
        <w:t>Olga</w:t>
      </w:r>
      <w:r w:rsidR="001941E2">
        <w:rPr>
          <w:i/>
          <w:iCs/>
          <w:sz w:val="24"/>
          <w:szCs w:val="24"/>
          <w:lang w:val="en-US"/>
        </w:rPr>
        <w:t xml:space="preserve"> </w:t>
      </w:r>
      <w:r w:rsidRPr="007136C2">
        <w:rPr>
          <w:i/>
          <w:iCs/>
          <w:sz w:val="24"/>
          <w:szCs w:val="24"/>
          <w:lang w:val="en-US"/>
        </w:rPr>
        <w:t>V.,</w:t>
      </w:r>
      <w:r w:rsidR="001941E2">
        <w:rPr>
          <w:i/>
          <w:iCs/>
          <w:sz w:val="24"/>
          <w:szCs w:val="24"/>
          <w:lang w:val="en-US"/>
        </w:rPr>
        <w:t xml:space="preserve"> </w:t>
      </w:r>
      <w:r w:rsidRPr="007136C2">
        <w:rPr>
          <w:i/>
          <w:iCs/>
          <w:sz w:val="24"/>
          <w:szCs w:val="24"/>
          <w:lang w:val="en-US"/>
        </w:rPr>
        <w:t>candidate</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biological</w:t>
      </w:r>
      <w:r w:rsidR="001941E2">
        <w:rPr>
          <w:i/>
          <w:iCs/>
          <w:sz w:val="24"/>
          <w:szCs w:val="24"/>
          <w:lang w:val="en-US"/>
        </w:rPr>
        <w:t xml:space="preserve"> </w:t>
      </w:r>
      <w:r w:rsidRPr="007136C2">
        <w:rPr>
          <w:i/>
          <w:iCs/>
          <w:sz w:val="24"/>
          <w:szCs w:val="24"/>
          <w:lang w:val="en-US"/>
        </w:rPr>
        <w:t>Sciences,</w:t>
      </w:r>
      <w:r w:rsidR="001941E2">
        <w:rPr>
          <w:i/>
          <w:iCs/>
          <w:sz w:val="24"/>
          <w:szCs w:val="24"/>
          <w:lang w:val="en-US"/>
        </w:rPr>
        <w:t xml:space="preserve"> </w:t>
      </w:r>
      <w:r w:rsidRPr="007136C2">
        <w:rPr>
          <w:i/>
          <w:iCs/>
          <w:sz w:val="24"/>
          <w:szCs w:val="24"/>
          <w:lang w:val="en-US"/>
        </w:rPr>
        <w:t>associate</w:t>
      </w:r>
      <w:r w:rsidR="001941E2">
        <w:rPr>
          <w:i/>
          <w:iCs/>
          <w:sz w:val="24"/>
          <w:szCs w:val="24"/>
          <w:lang w:val="en-US"/>
        </w:rPr>
        <w:t xml:space="preserve"> </w:t>
      </w:r>
      <w:r w:rsidRPr="007136C2">
        <w:rPr>
          <w:i/>
          <w:iCs/>
          <w:sz w:val="24"/>
          <w:szCs w:val="24"/>
          <w:lang w:val="en-US"/>
        </w:rPr>
        <w:t>Professor</w:t>
      </w:r>
      <w:r w:rsidR="001941E2">
        <w:rPr>
          <w:i/>
          <w:iCs/>
          <w:sz w:val="24"/>
          <w:szCs w:val="24"/>
          <w:lang w:val="en-US"/>
        </w:rPr>
        <w:t xml:space="preserve"> </w:t>
      </w:r>
      <w:r w:rsidRPr="007136C2">
        <w:rPr>
          <w:i/>
          <w:iCs/>
          <w:sz w:val="24"/>
          <w:szCs w:val="24"/>
          <w:lang w:val="en-US"/>
        </w:rPr>
        <w:t>Department</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adaptive</w:t>
      </w:r>
      <w:r w:rsidR="001941E2">
        <w:rPr>
          <w:i/>
          <w:iCs/>
          <w:sz w:val="24"/>
          <w:szCs w:val="24"/>
          <w:lang w:val="en-US"/>
        </w:rPr>
        <w:t xml:space="preserve"> </w:t>
      </w:r>
      <w:r w:rsidRPr="007136C2">
        <w:rPr>
          <w:i/>
          <w:iCs/>
          <w:sz w:val="24"/>
          <w:szCs w:val="24"/>
          <w:lang w:val="en-US"/>
        </w:rPr>
        <w:t>physical</w:t>
      </w:r>
      <w:r w:rsidR="001941E2">
        <w:rPr>
          <w:i/>
          <w:iCs/>
          <w:sz w:val="24"/>
          <w:szCs w:val="24"/>
          <w:lang w:val="en-US"/>
        </w:rPr>
        <w:t xml:space="preserve"> </w:t>
      </w:r>
      <w:r w:rsidRPr="007136C2">
        <w:rPr>
          <w:i/>
          <w:iCs/>
          <w:sz w:val="24"/>
          <w:szCs w:val="24"/>
          <w:lang w:val="en-US"/>
        </w:rPr>
        <w:t>education</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sports</w:t>
      </w:r>
      <w:r w:rsidR="001941E2">
        <w:rPr>
          <w:i/>
          <w:iCs/>
          <w:sz w:val="24"/>
          <w:szCs w:val="24"/>
          <w:lang w:val="en-US"/>
        </w:rPr>
        <w:t xml:space="preserve"> </w:t>
      </w:r>
      <w:r w:rsidRPr="007136C2">
        <w:rPr>
          <w:i/>
          <w:iCs/>
          <w:sz w:val="24"/>
          <w:szCs w:val="24"/>
          <w:lang w:val="en-US"/>
        </w:rPr>
        <w:t>medicine,</w:t>
      </w:r>
      <w:r w:rsidR="001941E2">
        <w:rPr>
          <w:i/>
          <w:iCs/>
          <w:sz w:val="24"/>
          <w:szCs w:val="24"/>
          <w:lang w:val="en-US"/>
        </w:rPr>
        <w:t xml:space="preserve"> </w:t>
      </w:r>
      <w:r w:rsidRPr="007136C2">
        <w:rPr>
          <w:i/>
          <w:iCs/>
          <w:sz w:val="24"/>
          <w:szCs w:val="24"/>
          <w:lang w:val="en-US"/>
        </w:rPr>
        <w:t>Moscow</w:t>
      </w:r>
      <w:r w:rsidR="001941E2">
        <w:rPr>
          <w:i/>
          <w:iCs/>
          <w:sz w:val="24"/>
          <w:szCs w:val="24"/>
          <w:lang w:val="en-US"/>
        </w:rPr>
        <w:t xml:space="preserve"> </w:t>
      </w:r>
      <w:r w:rsidRPr="007136C2">
        <w:rPr>
          <w:i/>
          <w:iCs/>
          <w:sz w:val="24"/>
          <w:szCs w:val="24"/>
          <w:lang w:val="en-US"/>
        </w:rPr>
        <w:t>state</w:t>
      </w:r>
      <w:r w:rsidR="001941E2">
        <w:rPr>
          <w:i/>
          <w:iCs/>
          <w:sz w:val="24"/>
          <w:szCs w:val="24"/>
          <w:lang w:val="en-US"/>
        </w:rPr>
        <w:t xml:space="preserve"> </w:t>
      </w:r>
      <w:r w:rsidRPr="007136C2">
        <w:rPr>
          <w:i/>
          <w:iCs/>
          <w:sz w:val="24"/>
          <w:szCs w:val="24"/>
          <w:lang w:val="en-US"/>
        </w:rPr>
        <w:t>Academy</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physical</w:t>
      </w:r>
      <w:r w:rsidR="001941E2">
        <w:rPr>
          <w:i/>
          <w:iCs/>
          <w:sz w:val="24"/>
          <w:szCs w:val="24"/>
          <w:lang w:val="en-US"/>
        </w:rPr>
        <w:t xml:space="preserve"> </w:t>
      </w:r>
      <w:r w:rsidRPr="007136C2">
        <w:rPr>
          <w:i/>
          <w:iCs/>
          <w:sz w:val="24"/>
          <w:szCs w:val="24"/>
          <w:lang w:val="en-US"/>
        </w:rPr>
        <w:t>education</w:t>
      </w:r>
      <w:r w:rsidR="001941E2">
        <w:rPr>
          <w:i/>
          <w:iCs/>
          <w:sz w:val="24"/>
          <w:szCs w:val="24"/>
          <w:lang w:val="en-US"/>
        </w:rPr>
        <w:t xml:space="preserve"> </w:t>
      </w:r>
      <w:r w:rsidRPr="007136C2">
        <w:rPr>
          <w:i/>
          <w:iCs/>
          <w:sz w:val="24"/>
          <w:szCs w:val="24"/>
          <w:lang w:val="en-US"/>
        </w:rPr>
        <w:t>(MSAPE),</w:t>
      </w:r>
      <w:r w:rsidR="001941E2">
        <w:rPr>
          <w:i/>
          <w:iCs/>
          <w:sz w:val="24"/>
          <w:szCs w:val="24"/>
          <w:lang w:val="en-US"/>
        </w:rPr>
        <w:t xml:space="preserve"> </w:t>
      </w:r>
      <w:r w:rsidRPr="007136C2">
        <w:rPr>
          <w:i/>
          <w:iCs/>
          <w:sz w:val="24"/>
          <w:szCs w:val="24"/>
          <w:lang w:val="en-US"/>
        </w:rPr>
        <w:t>v.</w:t>
      </w:r>
      <w:r w:rsidR="001941E2">
        <w:rPr>
          <w:i/>
          <w:iCs/>
          <w:sz w:val="24"/>
          <w:szCs w:val="24"/>
          <w:lang w:val="en-US"/>
        </w:rPr>
        <w:t xml:space="preserve"> </w:t>
      </w:r>
      <w:r w:rsidRPr="007136C2">
        <w:rPr>
          <w:i/>
          <w:iCs/>
          <w:sz w:val="24"/>
          <w:szCs w:val="24"/>
          <w:lang w:val="en-US"/>
        </w:rPr>
        <w:t>Malakhovka</w:t>
      </w:r>
    </w:p>
    <w:p w:rsidR="00D725BA" w:rsidRPr="007136C2" w:rsidRDefault="00333DC5" w:rsidP="00F43B07">
      <w:pPr>
        <w:tabs>
          <w:tab w:val="left" w:pos="9638"/>
        </w:tabs>
        <w:rPr>
          <w:i/>
          <w:iCs/>
          <w:sz w:val="24"/>
          <w:szCs w:val="24"/>
          <w:lang w:val="en-US"/>
        </w:rPr>
      </w:pPr>
      <w:r w:rsidRPr="007136C2">
        <w:rPr>
          <w:i/>
          <w:iCs/>
          <w:sz w:val="24"/>
          <w:szCs w:val="24"/>
          <w:lang w:val="en-US"/>
        </w:rPr>
        <w:t>Sirakovskaya</w:t>
      </w:r>
      <w:r w:rsidR="001941E2">
        <w:rPr>
          <w:i/>
          <w:iCs/>
          <w:sz w:val="24"/>
          <w:szCs w:val="24"/>
          <w:lang w:val="en-US"/>
        </w:rPr>
        <w:t xml:space="preserve"> </w:t>
      </w:r>
      <w:r w:rsidRPr="007136C2">
        <w:rPr>
          <w:i/>
          <w:iCs/>
          <w:sz w:val="24"/>
          <w:szCs w:val="24"/>
          <w:lang w:val="en-US"/>
        </w:rPr>
        <w:t>Yana</w:t>
      </w:r>
      <w:r w:rsidR="001941E2">
        <w:rPr>
          <w:i/>
          <w:iCs/>
          <w:sz w:val="24"/>
          <w:szCs w:val="24"/>
          <w:lang w:val="en-US"/>
        </w:rPr>
        <w:t xml:space="preserve"> </w:t>
      </w:r>
      <w:r w:rsidRPr="007136C2">
        <w:rPr>
          <w:i/>
          <w:iCs/>
          <w:sz w:val="24"/>
          <w:szCs w:val="24"/>
          <w:lang w:val="en-US"/>
        </w:rPr>
        <w:t>V.,</w:t>
      </w:r>
      <w:r w:rsidR="001941E2">
        <w:rPr>
          <w:i/>
          <w:iCs/>
          <w:sz w:val="24"/>
          <w:szCs w:val="24"/>
          <w:lang w:val="en-US"/>
        </w:rPr>
        <w:t xml:space="preserve"> </w:t>
      </w:r>
      <w:r w:rsidRPr="007136C2">
        <w:rPr>
          <w:i/>
          <w:iCs/>
          <w:sz w:val="24"/>
          <w:szCs w:val="24"/>
          <w:lang w:val="en-US"/>
        </w:rPr>
        <w:t>Candidate</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pedagogical</w:t>
      </w:r>
      <w:r w:rsidR="001941E2">
        <w:rPr>
          <w:i/>
          <w:iCs/>
          <w:sz w:val="24"/>
          <w:szCs w:val="24"/>
          <w:lang w:val="en-US"/>
        </w:rPr>
        <w:t xml:space="preserve"> </w:t>
      </w:r>
      <w:r w:rsidRPr="007136C2">
        <w:rPr>
          <w:i/>
          <w:iCs/>
          <w:sz w:val="24"/>
          <w:szCs w:val="24"/>
          <w:lang w:val="en-US"/>
        </w:rPr>
        <w:t>Sciences,</w:t>
      </w:r>
      <w:r w:rsidR="001941E2">
        <w:rPr>
          <w:i/>
          <w:iCs/>
          <w:sz w:val="24"/>
          <w:szCs w:val="24"/>
          <w:lang w:val="en-US"/>
        </w:rPr>
        <w:t xml:space="preserve"> </w:t>
      </w:r>
      <w:r w:rsidRPr="007136C2">
        <w:rPr>
          <w:i/>
          <w:iCs/>
          <w:sz w:val="24"/>
          <w:szCs w:val="24"/>
          <w:lang w:val="en-US"/>
        </w:rPr>
        <w:t>associate</w:t>
      </w:r>
      <w:r w:rsidR="001941E2">
        <w:rPr>
          <w:i/>
          <w:iCs/>
          <w:sz w:val="24"/>
          <w:szCs w:val="24"/>
          <w:lang w:val="en-US"/>
        </w:rPr>
        <w:t xml:space="preserve"> </w:t>
      </w:r>
      <w:r w:rsidRPr="007136C2">
        <w:rPr>
          <w:i/>
          <w:iCs/>
          <w:sz w:val="24"/>
          <w:szCs w:val="24"/>
          <w:lang w:val="en-US"/>
        </w:rPr>
        <w:t>Professor,</w:t>
      </w:r>
      <w:r w:rsidR="001941E2">
        <w:rPr>
          <w:i/>
          <w:iCs/>
          <w:sz w:val="24"/>
          <w:szCs w:val="24"/>
          <w:lang w:val="en-US"/>
        </w:rPr>
        <w:t xml:space="preserve"> </w:t>
      </w:r>
      <w:r w:rsidRPr="007136C2">
        <w:rPr>
          <w:i/>
          <w:iCs/>
          <w:sz w:val="24"/>
          <w:szCs w:val="24"/>
          <w:lang w:val="en-US"/>
        </w:rPr>
        <w:t>Department</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Physical</w:t>
      </w:r>
      <w:r w:rsidR="001941E2">
        <w:rPr>
          <w:i/>
          <w:iCs/>
          <w:sz w:val="24"/>
          <w:szCs w:val="24"/>
          <w:lang w:val="en-US"/>
        </w:rPr>
        <w:t xml:space="preserve"> </w:t>
      </w:r>
      <w:r w:rsidRPr="007136C2">
        <w:rPr>
          <w:i/>
          <w:iCs/>
          <w:sz w:val="24"/>
          <w:szCs w:val="24"/>
          <w:lang w:val="en-US"/>
        </w:rPr>
        <w:t>Culture,</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Russian</w:t>
      </w:r>
      <w:r w:rsidR="001941E2">
        <w:rPr>
          <w:i/>
          <w:iCs/>
          <w:sz w:val="24"/>
          <w:szCs w:val="24"/>
          <w:lang w:val="en-US"/>
        </w:rPr>
        <w:t xml:space="preserve"> </w:t>
      </w:r>
      <w:r w:rsidRPr="007136C2">
        <w:rPr>
          <w:i/>
          <w:iCs/>
          <w:sz w:val="24"/>
          <w:szCs w:val="24"/>
          <w:lang w:val="en-US"/>
        </w:rPr>
        <w:t>University</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Sport</w:t>
      </w:r>
      <w:r w:rsidR="001941E2">
        <w:rPr>
          <w:i/>
          <w:iCs/>
          <w:sz w:val="24"/>
          <w:szCs w:val="24"/>
          <w:lang w:val="en-US"/>
        </w:rPr>
        <w:t xml:space="preserve"> </w:t>
      </w:r>
      <w:r w:rsidRPr="007136C2">
        <w:rPr>
          <w:i/>
          <w:iCs/>
          <w:sz w:val="24"/>
          <w:szCs w:val="24"/>
          <w:lang w:val="en-US"/>
        </w:rPr>
        <w:t>«GTSOLIFK»</w:t>
      </w:r>
    </w:p>
    <w:p w:rsidR="00D725BA" w:rsidRPr="007136C2" w:rsidRDefault="00D725BA" w:rsidP="00F43B07">
      <w:pPr>
        <w:tabs>
          <w:tab w:val="left" w:pos="9638"/>
        </w:tabs>
        <w:jc w:val="center"/>
        <w:rPr>
          <w:i/>
          <w:sz w:val="24"/>
          <w:szCs w:val="24"/>
          <w:lang w:val="en-US"/>
        </w:rPr>
      </w:pPr>
    </w:p>
    <w:p w:rsidR="00D725BA" w:rsidRPr="007136C2" w:rsidRDefault="00DF4F35" w:rsidP="00DF4F35">
      <w:pPr>
        <w:tabs>
          <w:tab w:val="left" w:pos="9638"/>
        </w:tabs>
        <w:ind w:firstLine="0"/>
        <w:jc w:val="center"/>
        <w:rPr>
          <w:i/>
          <w:iCs/>
          <w:sz w:val="24"/>
          <w:szCs w:val="24"/>
          <w:lang w:val="en-US"/>
        </w:rPr>
      </w:pPr>
      <w:r w:rsidRPr="007136C2">
        <w:rPr>
          <w:i/>
          <w:iCs/>
          <w:sz w:val="24"/>
          <w:szCs w:val="24"/>
          <w:lang w:val="en-US"/>
        </w:rPr>
        <w:t>References</w:t>
      </w:r>
    </w:p>
    <w:p w:rsidR="00D725BA" w:rsidRPr="007136C2" w:rsidRDefault="00333DC5" w:rsidP="00F43B07">
      <w:pPr>
        <w:tabs>
          <w:tab w:val="left" w:pos="9638"/>
        </w:tabs>
        <w:rPr>
          <w:i/>
          <w:iCs/>
          <w:sz w:val="24"/>
          <w:szCs w:val="24"/>
          <w:lang w:val="en-US"/>
        </w:rPr>
      </w:pPr>
      <w:r w:rsidRPr="007136C2">
        <w:rPr>
          <w:i/>
          <w:iCs/>
          <w:sz w:val="24"/>
          <w:szCs w:val="24"/>
          <w:lang w:val="en-US"/>
        </w:rPr>
        <w:t>1.</w:t>
      </w:r>
      <w:r w:rsidR="001941E2">
        <w:rPr>
          <w:i/>
          <w:iCs/>
          <w:sz w:val="24"/>
          <w:szCs w:val="24"/>
          <w:lang w:val="en-US"/>
        </w:rPr>
        <w:t xml:space="preserve"> </w:t>
      </w:r>
      <w:r w:rsidRPr="007136C2">
        <w:rPr>
          <w:i/>
          <w:iCs/>
          <w:sz w:val="24"/>
          <w:szCs w:val="24"/>
          <w:lang w:val="en-US"/>
        </w:rPr>
        <w:t>Ilyicheva</w:t>
      </w:r>
      <w:r w:rsidR="001941E2">
        <w:rPr>
          <w:i/>
          <w:iCs/>
          <w:sz w:val="24"/>
          <w:szCs w:val="24"/>
          <w:lang w:val="en-US"/>
        </w:rPr>
        <w:t xml:space="preserve"> </w:t>
      </w:r>
      <w:r w:rsidRPr="007136C2">
        <w:rPr>
          <w:i/>
          <w:iCs/>
          <w:sz w:val="24"/>
          <w:szCs w:val="24"/>
          <w:lang w:val="en-US"/>
        </w:rPr>
        <w:t>O.V.,</w:t>
      </w:r>
      <w:r w:rsidR="001941E2">
        <w:rPr>
          <w:i/>
          <w:iCs/>
          <w:sz w:val="24"/>
          <w:szCs w:val="24"/>
          <w:lang w:val="en-US"/>
        </w:rPr>
        <w:t xml:space="preserve"> </w:t>
      </w:r>
      <w:r w:rsidRPr="007136C2">
        <w:rPr>
          <w:i/>
          <w:iCs/>
          <w:sz w:val="24"/>
          <w:szCs w:val="24"/>
          <w:lang w:val="en-US"/>
        </w:rPr>
        <w:t>Sirakovskaya</w:t>
      </w:r>
      <w:r w:rsidR="001941E2">
        <w:rPr>
          <w:i/>
          <w:iCs/>
          <w:sz w:val="24"/>
          <w:szCs w:val="24"/>
          <w:lang w:val="en-US"/>
        </w:rPr>
        <w:t xml:space="preserve"> </w:t>
      </w:r>
      <w:r w:rsidRPr="007136C2">
        <w:rPr>
          <w:i/>
          <w:iCs/>
          <w:sz w:val="24"/>
          <w:szCs w:val="24"/>
          <w:lang w:val="en-US"/>
        </w:rPr>
        <w:t>Y.V.,</w:t>
      </w:r>
      <w:r w:rsidR="001941E2">
        <w:rPr>
          <w:i/>
          <w:iCs/>
          <w:sz w:val="24"/>
          <w:szCs w:val="24"/>
          <w:lang w:val="en-US"/>
        </w:rPr>
        <w:t xml:space="preserve"> </w:t>
      </w:r>
      <w:r w:rsidRPr="007136C2">
        <w:rPr>
          <w:i/>
          <w:iCs/>
          <w:sz w:val="24"/>
          <w:szCs w:val="24"/>
          <w:lang w:val="en-US"/>
        </w:rPr>
        <w:t>Kuzheleva</w:t>
      </w:r>
      <w:r w:rsidR="001941E2">
        <w:rPr>
          <w:i/>
          <w:iCs/>
          <w:sz w:val="24"/>
          <w:szCs w:val="24"/>
          <w:lang w:val="en-US"/>
        </w:rPr>
        <w:t xml:space="preserve"> </w:t>
      </w:r>
      <w:r w:rsidRPr="007136C2">
        <w:rPr>
          <w:i/>
          <w:iCs/>
          <w:sz w:val="24"/>
          <w:szCs w:val="24"/>
          <w:lang w:val="en-US"/>
        </w:rPr>
        <w:t>M.S.</w:t>
      </w:r>
      <w:r w:rsidR="001941E2">
        <w:rPr>
          <w:i/>
          <w:iCs/>
          <w:sz w:val="24"/>
          <w:szCs w:val="24"/>
          <w:lang w:val="en-US"/>
        </w:rPr>
        <w:t xml:space="preserve"> </w:t>
      </w:r>
      <w:r w:rsidRPr="007136C2">
        <w:rPr>
          <w:i/>
          <w:iCs/>
          <w:sz w:val="24"/>
          <w:szCs w:val="24"/>
          <w:lang w:val="en-US"/>
        </w:rPr>
        <w:t>(2018),</w:t>
      </w:r>
      <w:r w:rsidR="001941E2">
        <w:rPr>
          <w:i/>
          <w:iCs/>
          <w:sz w:val="24"/>
          <w:szCs w:val="24"/>
          <w:lang w:val="en-US"/>
        </w:rPr>
        <w:t xml:space="preserve"> </w:t>
      </w:r>
      <w:r w:rsidRPr="007136C2">
        <w:rPr>
          <w:i/>
          <w:iCs/>
          <w:sz w:val="24"/>
          <w:szCs w:val="24"/>
          <w:lang w:val="en-US"/>
        </w:rPr>
        <w:t>«Development</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stabilizer</w:t>
      </w:r>
      <w:r w:rsidR="001941E2">
        <w:rPr>
          <w:i/>
          <w:iCs/>
          <w:sz w:val="24"/>
          <w:szCs w:val="24"/>
          <w:lang w:val="en-US"/>
        </w:rPr>
        <w:t xml:space="preserve"> </w:t>
      </w:r>
      <w:r w:rsidRPr="007136C2">
        <w:rPr>
          <w:i/>
          <w:iCs/>
          <w:sz w:val="24"/>
          <w:szCs w:val="24"/>
          <w:lang w:val="en-US"/>
        </w:rPr>
        <w:t>muscles</w:t>
      </w:r>
      <w:r w:rsidR="001941E2">
        <w:rPr>
          <w:i/>
          <w:iCs/>
          <w:sz w:val="24"/>
          <w:szCs w:val="24"/>
          <w:lang w:val="en-US"/>
        </w:rPr>
        <w:t xml:space="preserve"> </w:t>
      </w:r>
      <w:r w:rsidRPr="007136C2">
        <w:rPr>
          <w:i/>
          <w:iCs/>
          <w:sz w:val="24"/>
          <w:szCs w:val="24"/>
          <w:lang w:val="en-US"/>
        </w:rPr>
        <w:t>in</w:t>
      </w:r>
      <w:r w:rsidR="001941E2">
        <w:rPr>
          <w:i/>
          <w:iCs/>
          <w:sz w:val="24"/>
          <w:szCs w:val="24"/>
          <w:lang w:val="en-US"/>
        </w:rPr>
        <w:t xml:space="preserve"> </w:t>
      </w:r>
      <w:r w:rsidRPr="007136C2">
        <w:rPr>
          <w:i/>
          <w:iCs/>
          <w:sz w:val="24"/>
          <w:szCs w:val="24"/>
          <w:lang w:val="en-US"/>
        </w:rPr>
        <w:t>girls</w:t>
      </w:r>
      <w:r w:rsidR="001941E2">
        <w:rPr>
          <w:i/>
          <w:iCs/>
          <w:sz w:val="24"/>
          <w:szCs w:val="24"/>
          <w:lang w:val="en-US"/>
        </w:rPr>
        <w:t xml:space="preserve"> </w:t>
      </w:r>
      <w:r w:rsidRPr="007136C2">
        <w:rPr>
          <w:i/>
          <w:iCs/>
          <w:sz w:val="24"/>
          <w:szCs w:val="24"/>
          <w:lang w:val="en-US"/>
        </w:rPr>
        <w:t>18-25</w:t>
      </w:r>
      <w:r w:rsidR="001941E2">
        <w:rPr>
          <w:i/>
          <w:iCs/>
          <w:sz w:val="24"/>
          <w:szCs w:val="24"/>
          <w:lang w:val="en-US"/>
        </w:rPr>
        <w:t xml:space="preserve"> </w:t>
      </w:r>
      <w:r w:rsidRPr="007136C2">
        <w:rPr>
          <w:i/>
          <w:iCs/>
          <w:sz w:val="24"/>
          <w:szCs w:val="24"/>
          <w:lang w:val="en-US"/>
        </w:rPr>
        <w:t>years</w:t>
      </w:r>
      <w:r w:rsidR="001941E2">
        <w:rPr>
          <w:i/>
          <w:iCs/>
          <w:sz w:val="24"/>
          <w:szCs w:val="24"/>
          <w:lang w:val="en-US"/>
        </w:rPr>
        <w:t xml:space="preserve"> </w:t>
      </w:r>
      <w:r w:rsidRPr="007136C2">
        <w:rPr>
          <w:i/>
          <w:iCs/>
          <w:sz w:val="24"/>
          <w:szCs w:val="24"/>
          <w:lang w:val="en-US"/>
        </w:rPr>
        <w:t>old</w:t>
      </w:r>
      <w:r w:rsidR="001941E2">
        <w:rPr>
          <w:i/>
          <w:iCs/>
          <w:sz w:val="24"/>
          <w:szCs w:val="24"/>
          <w:lang w:val="en-US"/>
        </w:rPr>
        <w:t xml:space="preserve"> </w:t>
      </w:r>
      <w:r w:rsidRPr="007136C2">
        <w:rPr>
          <w:i/>
          <w:iCs/>
          <w:sz w:val="24"/>
          <w:szCs w:val="24"/>
          <w:lang w:val="en-US"/>
        </w:rPr>
        <w:t>engaged</w:t>
      </w:r>
      <w:r w:rsidR="001941E2">
        <w:rPr>
          <w:i/>
          <w:iCs/>
          <w:sz w:val="24"/>
          <w:szCs w:val="24"/>
          <w:lang w:val="en-US"/>
        </w:rPr>
        <w:t xml:space="preserve"> </w:t>
      </w:r>
      <w:r w:rsidRPr="007136C2">
        <w:rPr>
          <w:i/>
          <w:iCs/>
          <w:sz w:val="24"/>
          <w:szCs w:val="24"/>
          <w:lang w:val="en-US"/>
        </w:rPr>
        <w:t>in</w:t>
      </w:r>
      <w:r w:rsidR="001941E2">
        <w:rPr>
          <w:i/>
          <w:iCs/>
          <w:sz w:val="24"/>
          <w:szCs w:val="24"/>
          <w:lang w:val="en-US"/>
        </w:rPr>
        <w:t xml:space="preserve"> </w:t>
      </w:r>
      <w:r w:rsidRPr="007136C2">
        <w:rPr>
          <w:i/>
          <w:iCs/>
          <w:sz w:val="24"/>
          <w:szCs w:val="24"/>
          <w:lang w:val="en-US"/>
        </w:rPr>
        <w:t>strength</w:t>
      </w:r>
      <w:r w:rsidR="001941E2">
        <w:rPr>
          <w:i/>
          <w:iCs/>
          <w:sz w:val="24"/>
          <w:szCs w:val="24"/>
          <w:lang w:val="en-US"/>
        </w:rPr>
        <w:t xml:space="preserve"> </w:t>
      </w:r>
      <w:r w:rsidRPr="007136C2">
        <w:rPr>
          <w:i/>
          <w:iCs/>
          <w:sz w:val="24"/>
          <w:szCs w:val="24"/>
          <w:lang w:val="en-US"/>
        </w:rPr>
        <w:t>fitness»,</w:t>
      </w:r>
      <w:r w:rsidR="001941E2">
        <w:rPr>
          <w:i/>
          <w:iCs/>
          <w:sz w:val="24"/>
          <w:szCs w:val="24"/>
          <w:lang w:val="en-US"/>
        </w:rPr>
        <w:t xml:space="preserve"> </w:t>
      </w:r>
      <w:r w:rsidRPr="007136C2">
        <w:rPr>
          <w:i/>
          <w:iCs/>
          <w:sz w:val="24"/>
          <w:szCs w:val="24"/>
          <w:lang w:val="en-US"/>
        </w:rPr>
        <w:t>Uchenye</w:t>
      </w:r>
      <w:r w:rsidR="001941E2">
        <w:rPr>
          <w:i/>
          <w:iCs/>
          <w:sz w:val="24"/>
          <w:szCs w:val="24"/>
          <w:lang w:val="en-US"/>
        </w:rPr>
        <w:t xml:space="preserve"> </w:t>
      </w:r>
      <w:r w:rsidRPr="007136C2">
        <w:rPr>
          <w:i/>
          <w:iCs/>
          <w:sz w:val="24"/>
          <w:szCs w:val="24"/>
          <w:lang w:val="en-US"/>
        </w:rPr>
        <w:t>zapiski</w:t>
      </w:r>
      <w:r w:rsidR="001941E2">
        <w:rPr>
          <w:i/>
          <w:iCs/>
          <w:sz w:val="24"/>
          <w:szCs w:val="24"/>
          <w:lang w:val="en-US"/>
        </w:rPr>
        <w:t xml:space="preserve"> </w:t>
      </w:r>
      <w:r w:rsidRPr="007136C2">
        <w:rPr>
          <w:i/>
          <w:iCs/>
          <w:sz w:val="24"/>
          <w:szCs w:val="24"/>
          <w:lang w:val="en-US"/>
        </w:rPr>
        <w:t>universiteta</w:t>
      </w:r>
      <w:r w:rsidR="001941E2">
        <w:rPr>
          <w:i/>
          <w:iCs/>
          <w:sz w:val="24"/>
          <w:szCs w:val="24"/>
          <w:lang w:val="en-US"/>
        </w:rPr>
        <w:t xml:space="preserve"> </w:t>
      </w:r>
      <w:r w:rsidRPr="007136C2">
        <w:rPr>
          <w:i/>
          <w:iCs/>
          <w:sz w:val="24"/>
          <w:szCs w:val="24"/>
          <w:lang w:val="en-US"/>
        </w:rPr>
        <w:t>im.</w:t>
      </w:r>
      <w:r w:rsidR="001941E2">
        <w:rPr>
          <w:i/>
          <w:iCs/>
          <w:sz w:val="24"/>
          <w:szCs w:val="24"/>
          <w:lang w:val="en-US"/>
        </w:rPr>
        <w:t xml:space="preserve"> </w:t>
      </w:r>
      <w:r w:rsidRPr="007136C2">
        <w:rPr>
          <w:i/>
          <w:iCs/>
          <w:sz w:val="24"/>
          <w:szCs w:val="24"/>
          <w:lang w:val="en-US"/>
        </w:rPr>
        <w:t>P.F.</w:t>
      </w:r>
      <w:r w:rsidR="001941E2">
        <w:rPr>
          <w:i/>
          <w:iCs/>
          <w:sz w:val="24"/>
          <w:szCs w:val="24"/>
          <w:lang w:val="en-US"/>
        </w:rPr>
        <w:t xml:space="preserve"> </w:t>
      </w:r>
      <w:r w:rsidRPr="007136C2">
        <w:rPr>
          <w:i/>
          <w:iCs/>
          <w:sz w:val="24"/>
          <w:szCs w:val="24"/>
          <w:lang w:val="en-US"/>
        </w:rPr>
        <w:t>Lesgafta.,</w:t>
      </w:r>
      <w:r w:rsidR="001941E2">
        <w:rPr>
          <w:i/>
          <w:iCs/>
          <w:sz w:val="24"/>
          <w:szCs w:val="24"/>
          <w:lang w:val="en-US"/>
        </w:rPr>
        <w:t xml:space="preserve"> </w:t>
      </w:r>
      <w:r w:rsidRPr="007136C2">
        <w:rPr>
          <w:i/>
          <w:iCs/>
          <w:sz w:val="24"/>
          <w:szCs w:val="24"/>
          <w:lang w:val="en-US"/>
        </w:rPr>
        <w:t>St.</w:t>
      </w:r>
      <w:r w:rsidR="001941E2">
        <w:rPr>
          <w:i/>
          <w:iCs/>
          <w:sz w:val="24"/>
          <w:szCs w:val="24"/>
          <w:lang w:val="en-US"/>
        </w:rPr>
        <w:t xml:space="preserve"> </w:t>
      </w:r>
      <w:r w:rsidRPr="007136C2">
        <w:rPr>
          <w:i/>
          <w:iCs/>
          <w:sz w:val="24"/>
          <w:szCs w:val="24"/>
          <w:lang w:val="en-US"/>
        </w:rPr>
        <w:t>Petersburg,</w:t>
      </w:r>
      <w:r w:rsidR="001941E2">
        <w:rPr>
          <w:i/>
          <w:iCs/>
          <w:sz w:val="24"/>
          <w:szCs w:val="24"/>
          <w:lang w:val="en-US"/>
        </w:rPr>
        <w:t xml:space="preserve"> </w:t>
      </w:r>
      <w:r w:rsidRPr="007136C2">
        <w:rPr>
          <w:i/>
          <w:iCs/>
          <w:sz w:val="24"/>
          <w:szCs w:val="24"/>
          <w:lang w:val="en-US"/>
        </w:rPr>
        <w:t>№10</w:t>
      </w:r>
      <w:r w:rsidR="001941E2">
        <w:rPr>
          <w:i/>
          <w:iCs/>
          <w:sz w:val="24"/>
          <w:szCs w:val="24"/>
          <w:lang w:val="en-US"/>
        </w:rPr>
        <w:t xml:space="preserve"> </w:t>
      </w:r>
      <w:r w:rsidRPr="007136C2">
        <w:rPr>
          <w:i/>
          <w:iCs/>
          <w:sz w:val="24"/>
          <w:szCs w:val="24"/>
          <w:lang w:val="en-US"/>
        </w:rPr>
        <w:t>(164),</w:t>
      </w:r>
      <w:r w:rsidR="001941E2">
        <w:rPr>
          <w:i/>
          <w:iCs/>
          <w:sz w:val="24"/>
          <w:szCs w:val="24"/>
          <w:lang w:val="en-US"/>
        </w:rPr>
        <w:t xml:space="preserve"> </w:t>
      </w:r>
      <w:r w:rsidRPr="007136C2">
        <w:rPr>
          <w:i/>
          <w:iCs/>
          <w:sz w:val="24"/>
          <w:szCs w:val="24"/>
          <w:lang w:val="en-US"/>
        </w:rPr>
        <w:t>pp.</w:t>
      </w:r>
      <w:r w:rsidR="001941E2">
        <w:rPr>
          <w:i/>
          <w:iCs/>
          <w:sz w:val="24"/>
          <w:szCs w:val="24"/>
          <w:lang w:val="en-US"/>
        </w:rPr>
        <w:t xml:space="preserve"> </w:t>
      </w:r>
      <w:r w:rsidRPr="007136C2">
        <w:rPr>
          <w:i/>
          <w:iCs/>
          <w:sz w:val="24"/>
          <w:szCs w:val="24"/>
          <w:lang w:val="en-US"/>
        </w:rPr>
        <w:t>163.</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168.</w:t>
      </w:r>
    </w:p>
    <w:p w:rsidR="00D725BA" w:rsidRPr="007136C2" w:rsidRDefault="00333DC5" w:rsidP="00F43B07">
      <w:pPr>
        <w:tabs>
          <w:tab w:val="left" w:pos="9638"/>
        </w:tabs>
        <w:rPr>
          <w:i/>
          <w:iCs/>
          <w:sz w:val="24"/>
          <w:szCs w:val="24"/>
          <w:lang w:val="en-US"/>
        </w:rPr>
      </w:pPr>
      <w:r w:rsidRPr="007136C2">
        <w:rPr>
          <w:i/>
          <w:iCs/>
          <w:sz w:val="24"/>
          <w:szCs w:val="24"/>
          <w:lang w:val="en-US"/>
        </w:rPr>
        <w:t>2.</w:t>
      </w:r>
      <w:r w:rsidR="001941E2">
        <w:rPr>
          <w:i/>
          <w:iCs/>
          <w:sz w:val="24"/>
          <w:szCs w:val="24"/>
          <w:lang w:val="en-US"/>
        </w:rPr>
        <w:t xml:space="preserve"> </w:t>
      </w:r>
      <w:r w:rsidRPr="007136C2">
        <w:rPr>
          <w:i/>
          <w:iCs/>
          <w:sz w:val="24"/>
          <w:szCs w:val="24"/>
          <w:lang w:val="en-US"/>
        </w:rPr>
        <w:t>Ilyicheva,</w:t>
      </w:r>
      <w:r w:rsidR="001941E2">
        <w:rPr>
          <w:i/>
          <w:iCs/>
          <w:sz w:val="24"/>
          <w:szCs w:val="24"/>
          <w:lang w:val="en-US"/>
        </w:rPr>
        <w:t xml:space="preserve"> </w:t>
      </w:r>
      <w:r w:rsidRPr="007136C2">
        <w:rPr>
          <w:i/>
          <w:iCs/>
          <w:sz w:val="24"/>
          <w:szCs w:val="24"/>
          <w:lang w:val="en-US"/>
        </w:rPr>
        <w:t>O.V.,</w:t>
      </w:r>
      <w:r w:rsidR="001941E2">
        <w:rPr>
          <w:i/>
          <w:iCs/>
          <w:sz w:val="24"/>
          <w:szCs w:val="24"/>
          <w:lang w:val="en-US"/>
        </w:rPr>
        <w:t xml:space="preserve"> </w:t>
      </w:r>
      <w:r w:rsidRPr="007136C2">
        <w:rPr>
          <w:i/>
          <w:iCs/>
          <w:sz w:val="24"/>
          <w:szCs w:val="24"/>
          <w:lang w:val="en-US"/>
        </w:rPr>
        <w:t>Sirakovskaya</w:t>
      </w:r>
      <w:r w:rsidR="001941E2">
        <w:rPr>
          <w:i/>
          <w:iCs/>
          <w:sz w:val="24"/>
          <w:szCs w:val="24"/>
          <w:lang w:val="en-US"/>
        </w:rPr>
        <w:t xml:space="preserve"> </w:t>
      </w:r>
      <w:r w:rsidRPr="007136C2">
        <w:rPr>
          <w:i/>
          <w:iCs/>
          <w:sz w:val="24"/>
          <w:szCs w:val="24"/>
          <w:lang w:val="en-US"/>
        </w:rPr>
        <w:t>Y.V.,</w:t>
      </w:r>
      <w:r w:rsidR="001941E2">
        <w:rPr>
          <w:i/>
          <w:iCs/>
          <w:sz w:val="24"/>
          <w:szCs w:val="24"/>
          <w:lang w:val="en-US"/>
        </w:rPr>
        <w:t xml:space="preserve"> </w:t>
      </w:r>
      <w:r w:rsidRPr="007136C2">
        <w:rPr>
          <w:i/>
          <w:iCs/>
          <w:sz w:val="24"/>
          <w:szCs w:val="24"/>
          <w:lang w:val="en-US"/>
        </w:rPr>
        <w:t>Lukyanova</w:t>
      </w:r>
      <w:r w:rsidR="001941E2">
        <w:rPr>
          <w:i/>
          <w:iCs/>
          <w:sz w:val="24"/>
          <w:szCs w:val="24"/>
          <w:lang w:val="en-US"/>
        </w:rPr>
        <w:t xml:space="preserve"> </w:t>
      </w:r>
      <w:r w:rsidRPr="007136C2">
        <w:rPr>
          <w:i/>
          <w:iCs/>
          <w:sz w:val="24"/>
          <w:szCs w:val="24"/>
          <w:lang w:val="en-US"/>
        </w:rPr>
        <w:t>E.V.</w:t>
      </w:r>
      <w:r w:rsidR="001941E2">
        <w:rPr>
          <w:i/>
          <w:iCs/>
          <w:sz w:val="24"/>
          <w:szCs w:val="24"/>
          <w:lang w:val="en-US"/>
        </w:rPr>
        <w:t xml:space="preserve"> </w:t>
      </w:r>
      <w:r w:rsidRPr="007136C2">
        <w:rPr>
          <w:i/>
          <w:iCs/>
          <w:sz w:val="24"/>
          <w:szCs w:val="24"/>
          <w:lang w:val="en-US"/>
        </w:rPr>
        <w:t>(2019),</w:t>
      </w:r>
      <w:r w:rsidR="001941E2">
        <w:rPr>
          <w:i/>
          <w:iCs/>
          <w:sz w:val="24"/>
          <w:szCs w:val="24"/>
          <w:lang w:val="en-US"/>
        </w:rPr>
        <w:t xml:space="preserve"> </w:t>
      </w:r>
      <w:r w:rsidRPr="007136C2">
        <w:rPr>
          <w:i/>
          <w:iCs/>
          <w:sz w:val="24"/>
          <w:szCs w:val="24"/>
          <w:lang w:val="en-US"/>
        </w:rPr>
        <w:t>«Methods</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development</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proprioceptive</w:t>
      </w:r>
      <w:r w:rsidR="001941E2">
        <w:rPr>
          <w:i/>
          <w:iCs/>
          <w:sz w:val="24"/>
          <w:szCs w:val="24"/>
          <w:lang w:val="en-US"/>
        </w:rPr>
        <w:t xml:space="preserve"> </w:t>
      </w:r>
      <w:r w:rsidRPr="007136C2">
        <w:rPr>
          <w:i/>
          <w:iCs/>
          <w:sz w:val="24"/>
          <w:szCs w:val="24"/>
          <w:lang w:val="en-US"/>
        </w:rPr>
        <w:t>sensitivity</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equestrian</w:t>
      </w:r>
      <w:r w:rsidR="001941E2">
        <w:rPr>
          <w:i/>
          <w:iCs/>
          <w:sz w:val="24"/>
          <w:szCs w:val="24"/>
          <w:lang w:val="en-US"/>
        </w:rPr>
        <w:t xml:space="preserve"> </w:t>
      </w:r>
      <w:r w:rsidRPr="007136C2">
        <w:rPr>
          <w:i/>
          <w:iCs/>
          <w:sz w:val="24"/>
          <w:szCs w:val="24"/>
          <w:lang w:val="en-US"/>
        </w:rPr>
        <w:t>athletes</w:t>
      </w:r>
      <w:r w:rsidR="001941E2">
        <w:rPr>
          <w:i/>
          <w:iCs/>
          <w:sz w:val="24"/>
          <w:szCs w:val="24"/>
          <w:lang w:val="en-US"/>
        </w:rPr>
        <w:t xml:space="preserve"> </w:t>
      </w:r>
      <w:r w:rsidRPr="007136C2">
        <w:rPr>
          <w:i/>
          <w:iCs/>
          <w:sz w:val="24"/>
          <w:szCs w:val="24"/>
          <w:lang w:val="en-US"/>
        </w:rPr>
        <w:t>aged</w:t>
      </w:r>
      <w:r w:rsidR="001941E2">
        <w:rPr>
          <w:i/>
          <w:iCs/>
          <w:sz w:val="24"/>
          <w:szCs w:val="24"/>
          <w:lang w:val="en-US"/>
        </w:rPr>
        <w:t xml:space="preserve"> </w:t>
      </w:r>
      <w:r w:rsidRPr="007136C2">
        <w:rPr>
          <w:i/>
          <w:iCs/>
          <w:sz w:val="24"/>
          <w:szCs w:val="24"/>
          <w:lang w:val="en-US"/>
        </w:rPr>
        <w:t>13-15</w:t>
      </w:r>
      <w:r w:rsidR="001941E2">
        <w:rPr>
          <w:i/>
          <w:iCs/>
          <w:sz w:val="24"/>
          <w:szCs w:val="24"/>
          <w:lang w:val="en-US"/>
        </w:rPr>
        <w:t xml:space="preserve"> </w:t>
      </w:r>
      <w:r w:rsidRPr="007136C2">
        <w:rPr>
          <w:i/>
          <w:iCs/>
          <w:sz w:val="24"/>
          <w:szCs w:val="24"/>
          <w:lang w:val="en-US"/>
        </w:rPr>
        <w:t>years</w:t>
      </w:r>
      <w:r w:rsidR="001941E2">
        <w:rPr>
          <w:i/>
          <w:iCs/>
          <w:sz w:val="24"/>
          <w:szCs w:val="24"/>
          <w:lang w:val="en-US"/>
        </w:rPr>
        <w:t xml:space="preserve"> </w:t>
      </w:r>
      <w:r w:rsidRPr="007136C2">
        <w:rPr>
          <w:i/>
          <w:iCs/>
          <w:sz w:val="24"/>
          <w:szCs w:val="24"/>
          <w:lang w:val="en-US"/>
        </w:rPr>
        <w:t>at</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training</w:t>
      </w:r>
      <w:r w:rsidR="001941E2">
        <w:rPr>
          <w:i/>
          <w:iCs/>
          <w:sz w:val="24"/>
          <w:szCs w:val="24"/>
          <w:lang w:val="en-US"/>
        </w:rPr>
        <w:t xml:space="preserve"> </w:t>
      </w:r>
      <w:r w:rsidRPr="007136C2">
        <w:rPr>
          <w:i/>
          <w:iCs/>
          <w:sz w:val="24"/>
          <w:szCs w:val="24"/>
          <w:lang w:val="en-US"/>
        </w:rPr>
        <w:t>stage»,</w:t>
      </w:r>
      <w:r w:rsidR="001941E2">
        <w:rPr>
          <w:i/>
          <w:iCs/>
          <w:sz w:val="24"/>
          <w:szCs w:val="24"/>
          <w:lang w:val="en-US"/>
        </w:rPr>
        <w:t xml:space="preserve"> </w:t>
      </w:r>
      <w:r w:rsidRPr="007136C2">
        <w:rPr>
          <w:i/>
          <w:iCs/>
          <w:sz w:val="24"/>
          <w:szCs w:val="24"/>
          <w:lang w:val="en-US"/>
        </w:rPr>
        <w:t>Bulletin</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Sports</w:t>
      </w:r>
      <w:r w:rsidR="001941E2">
        <w:rPr>
          <w:i/>
          <w:iCs/>
          <w:sz w:val="24"/>
          <w:szCs w:val="24"/>
          <w:lang w:val="en-US"/>
        </w:rPr>
        <w:t xml:space="preserve"> </w:t>
      </w:r>
      <w:r w:rsidRPr="007136C2">
        <w:rPr>
          <w:i/>
          <w:iCs/>
          <w:sz w:val="24"/>
          <w:szCs w:val="24"/>
          <w:lang w:val="en-US"/>
        </w:rPr>
        <w:t>Science,</w:t>
      </w:r>
      <w:r w:rsidR="001941E2">
        <w:rPr>
          <w:i/>
          <w:iCs/>
          <w:sz w:val="24"/>
          <w:szCs w:val="24"/>
          <w:lang w:val="en-US"/>
        </w:rPr>
        <w:t xml:space="preserve"> </w:t>
      </w:r>
      <w:r w:rsidRPr="007136C2">
        <w:rPr>
          <w:i/>
          <w:iCs/>
          <w:sz w:val="24"/>
          <w:szCs w:val="24"/>
          <w:lang w:val="en-US"/>
        </w:rPr>
        <w:t>No.</w:t>
      </w:r>
      <w:r w:rsidR="001941E2">
        <w:rPr>
          <w:i/>
          <w:iCs/>
          <w:sz w:val="24"/>
          <w:szCs w:val="24"/>
          <w:lang w:val="en-US"/>
        </w:rPr>
        <w:t xml:space="preserve"> </w:t>
      </w:r>
      <w:r w:rsidRPr="007136C2">
        <w:rPr>
          <w:i/>
          <w:iCs/>
          <w:sz w:val="24"/>
          <w:szCs w:val="24"/>
          <w:lang w:val="en-US"/>
        </w:rPr>
        <w:t>1,</w:t>
      </w:r>
      <w:r w:rsidR="001941E2">
        <w:rPr>
          <w:i/>
          <w:iCs/>
          <w:sz w:val="24"/>
          <w:szCs w:val="24"/>
          <w:lang w:val="en-US"/>
        </w:rPr>
        <w:t xml:space="preserve"> </w:t>
      </w:r>
      <w:r w:rsidRPr="007136C2">
        <w:rPr>
          <w:i/>
          <w:iCs/>
          <w:sz w:val="24"/>
          <w:szCs w:val="24"/>
          <w:lang w:val="en-US"/>
        </w:rPr>
        <w:t>pp.</w:t>
      </w:r>
      <w:r w:rsidR="001941E2">
        <w:rPr>
          <w:i/>
          <w:iCs/>
          <w:sz w:val="24"/>
          <w:szCs w:val="24"/>
          <w:lang w:val="en-US"/>
        </w:rPr>
        <w:t xml:space="preserve"> </w:t>
      </w:r>
      <w:r w:rsidRPr="007136C2">
        <w:rPr>
          <w:i/>
          <w:iCs/>
          <w:sz w:val="24"/>
          <w:szCs w:val="24"/>
          <w:lang w:val="en-US"/>
        </w:rPr>
        <w:t>38-43.</w:t>
      </w:r>
    </w:p>
    <w:p w:rsidR="00D725BA" w:rsidRPr="007136C2" w:rsidRDefault="00333DC5" w:rsidP="00F43B07">
      <w:pPr>
        <w:tabs>
          <w:tab w:val="left" w:pos="9638"/>
        </w:tabs>
        <w:rPr>
          <w:i/>
          <w:iCs/>
          <w:sz w:val="24"/>
          <w:szCs w:val="24"/>
          <w:lang w:val="en-US"/>
        </w:rPr>
      </w:pPr>
      <w:r w:rsidRPr="007136C2">
        <w:rPr>
          <w:i/>
          <w:iCs/>
          <w:sz w:val="24"/>
          <w:szCs w:val="24"/>
          <w:lang w:val="en-US"/>
        </w:rPr>
        <w:t>3.</w:t>
      </w:r>
      <w:r w:rsidR="001941E2">
        <w:rPr>
          <w:i/>
          <w:iCs/>
          <w:sz w:val="24"/>
          <w:szCs w:val="24"/>
          <w:lang w:val="en-US"/>
        </w:rPr>
        <w:t xml:space="preserve"> </w:t>
      </w:r>
      <w:r w:rsidRPr="007136C2">
        <w:rPr>
          <w:i/>
          <w:iCs/>
          <w:sz w:val="24"/>
          <w:szCs w:val="24"/>
          <w:lang w:val="en-US"/>
        </w:rPr>
        <w:t>Pigareva,</w:t>
      </w:r>
      <w:r w:rsidR="001941E2">
        <w:rPr>
          <w:i/>
          <w:iCs/>
          <w:sz w:val="24"/>
          <w:szCs w:val="24"/>
          <w:lang w:val="en-US"/>
        </w:rPr>
        <w:t xml:space="preserve"> </w:t>
      </w:r>
      <w:r w:rsidRPr="007136C2">
        <w:rPr>
          <w:i/>
          <w:iCs/>
          <w:sz w:val="24"/>
          <w:szCs w:val="24"/>
          <w:lang w:val="en-US"/>
        </w:rPr>
        <w:t>S.N.</w:t>
      </w:r>
      <w:r w:rsidR="001941E2">
        <w:rPr>
          <w:i/>
          <w:iCs/>
          <w:sz w:val="24"/>
          <w:szCs w:val="24"/>
          <w:lang w:val="en-US"/>
        </w:rPr>
        <w:t xml:space="preserve"> </w:t>
      </w:r>
      <w:r w:rsidRPr="007136C2">
        <w:rPr>
          <w:i/>
          <w:iCs/>
          <w:sz w:val="24"/>
          <w:szCs w:val="24"/>
          <w:lang w:val="en-US"/>
        </w:rPr>
        <w:t>(2016),</w:t>
      </w:r>
      <w:r w:rsidR="001941E2">
        <w:rPr>
          <w:i/>
          <w:iCs/>
          <w:sz w:val="24"/>
          <w:szCs w:val="24"/>
          <w:lang w:val="en-US"/>
        </w:rPr>
        <w:t xml:space="preserve"> </w:t>
      </w:r>
      <w:r w:rsidRPr="007136C2">
        <w:rPr>
          <w:i/>
          <w:iCs/>
          <w:sz w:val="24"/>
          <w:szCs w:val="24"/>
          <w:lang w:val="en-US"/>
        </w:rPr>
        <w:t>«Physiological</w:t>
      </w:r>
      <w:r w:rsidR="001941E2">
        <w:rPr>
          <w:i/>
          <w:iCs/>
          <w:sz w:val="24"/>
          <w:szCs w:val="24"/>
          <w:lang w:val="en-US"/>
        </w:rPr>
        <w:t xml:space="preserve"> </w:t>
      </w:r>
      <w:r w:rsidRPr="007136C2">
        <w:rPr>
          <w:i/>
          <w:iCs/>
          <w:sz w:val="24"/>
          <w:szCs w:val="24"/>
          <w:lang w:val="en-US"/>
        </w:rPr>
        <w:t>aspects</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sports</w:t>
      </w:r>
      <w:r w:rsidR="001941E2">
        <w:rPr>
          <w:i/>
          <w:iCs/>
          <w:sz w:val="24"/>
          <w:szCs w:val="24"/>
          <w:lang w:val="en-US"/>
        </w:rPr>
        <w:t xml:space="preserve"> </w:t>
      </w:r>
      <w:r w:rsidRPr="007136C2">
        <w:rPr>
          <w:i/>
          <w:iCs/>
          <w:sz w:val="24"/>
          <w:szCs w:val="24"/>
          <w:lang w:val="en-US"/>
        </w:rPr>
        <w:t>training</w:t>
      </w:r>
      <w:r w:rsidR="001941E2">
        <w:rPr>
          <w:i/>
          <w:iCs/>
          <w:sz w:val="24"/>
          <w:szCs w:val="24"/>
          <w:lang w:val="en-US"/>
        </w:rPr>
        <w:t xml:space="preserve"> </w:t>
      </w:r>
      <w:r w:rsidRPr="007136C2">
        <w:rPr>
          <w:i/>
          <w:iCs/>
          <w:sz w:val="24"/>
          <w:szCs w:val="24"/>
          <w:lang w:val="en-US"/>
        </w:rPr>
        <w:t>in</w:t>
      </w:r>
      <w:r w:rsidR="001941E2">
        <w:rPr>
          <w:i/>
          <w:iCs/>
          <w:sz w:val="24"/>
          <w:szCs w:val="24"/>
          <w:lang w:val="en-US"/>
        </w:rPr>
        <w:t xml:space="preserve"> </w:t>
      </w:r>
      <w:r w:rsidRPr="007136C2">
        <w:rPr>
          <w:i/>
          <w:iCs/>
          <w:sz w:val="24"/>
          <w:szCs w:val="24"/>
          <w:lang w:val="en-US"/>
        </w:rPr>
        <w:t>equestrian</w:t>
      </w:r>
      <w:r w:rsidR="001941E2">
        <w:rPr>
          <w:i/>
          <w:iCs/>
          <w:sz w:val="24"/>
          <w:szCs w:val="24"/>
          <w:lang w:val="en-US"/>
        </w:rPr>
        <w:t xml:space="preserve"> </w:t>
      </w:r>
      <w:r w:rsidRPr="007136C2">
        <w:rPr>
          <w:i/>
          <w:iCs/>
          <w:sz w:val="24"/>
          <w:szCs w:val="24"/>
          <w:lang w:val="en-US"/>
        </w:rPr>
        <w:t>dressage»,</w:t>
      </w:r>
      <w:r w:rsidR="001941E2">
        <w:rPr>
          <w:i/>
          <w:iCs/>
          <w:sz w:val="24"/>
          <w:szCs w:val="24"/>
          <w:lang w:val="en-US"/>
        </w:rPr>
        <w:t xml:space="preserve"> </w:t>
      </w:r>
      <w:r w:rsidRPr="007136C2">
        <w:rPr>
          <w:i/>
          <w:iCs/>
          <w:sz w:val="24"/>
          <w:szCs w:val="24"/>
          <w:lang w:val="en-US"/>
        </w:rPr>
        <w:t>Tyumen</w:t>
      </w:r>
      <w:r w:rsidR="001941E2">
        <w:rPr>
          <w:i/>
          <w:iCs/>
          <w:sz w:val="24"/>
          <w:szCs w:val="24"/>
          <w:lang w:val="en-US"/>
        </w:rPr>
        <w:t xml:space="preserve"> </w:t>
      </w:r>
      <w:r w:rsidRPr="007136C2">
        <w:rPr>
          <w:i/>
          <w:iCs/>
          <w:sz w:val="24"/>
          <w:szCs w:val="24"/>
          <w:lang w:val="en-US"/>
        </w:rPr>
        <w:t>Medical</w:t>
      </w:r>
      <w:r w:rsidR="001941E2">
        <w:rPr>
          <w:i/>
          <w:iCs/>
          <w:sz w:val="24"/>
          <w:szCs w:val="24"/>
          <w:lang w:val="en-US"/>
        </w:rPr>
        <w:t xml:space="preserve"> </w:t>
      </w:r>
      <w:r w:rsidRPr="007136C2">
        <w:rPr>
          <w:i/>
          <w:iCs/>
          <w:sz w:val="24"/>
          <w:szCs w:val="24"/>
          <w:lang w:val="en-US"/>
        </w:rPr>
        <w:t>Journal,</w:t>
      </w:r>
      <w:r w:rsidR="001941E2">
        <w:rPr>
          <w:i/>
          <w:iCs/>
          <w:sz w:val="24"/>
          <w:szCs w:val="24"/>
          <w:lang w:val="en-US"/>
        </w:rPr>
        <w:t xml:space="preserve"> </w:t>
      </w:r>
      <w:r w:rsidRPr="007136C2">
        <w:rPr>
          <w:i/>
          <w:iCs/>
          <w:sz w:val="24"/>
          <w:szCs w:val="24"/>
          <w:lang w:val="en-US"/>
        </w:rPr>
        <w:t>Vol.</w:t>
      </w:r>
      <w:r w:rsidR="001941E2">
        <w:rPr>
          <w:i/>
          <w:iCs/>
          <w:sz w:val="24"/>
          <w:szCs w:val="24"/>
          <w:lang w:val="en-US"/>
        </w:rPr>
        <w:t xml:space="preserve"> </w:t>
      </w:r>
      <w:r w:rsidRPr="007136C2">
        <w:rPr>
          <w:i/>
          <w:iCs/>
          <w:sz w:val="24"/>
          <w:szCs w:val="24"/>
          <w:lang w:val="en-US"/>
        </w:rPr>
        <w:t>18,</w:t>
      </w:r>
      <w:r w:rsidR="001941E2">
        <w:rPr>
          <w:i/>
          <w:iCs/>
          <w:sz w:val="24"/>
          <w:szCs w:val="24"/>
          <w:lang w:val="en-US"/>
        </w:rPr>
        <w:t xml:space="preserve"> </w:t>
      </w:r>
      <w:r w:rsidRPr="007136C2">
        <w:rPr>
          <w:i/>
          <w:iCs/>
          <w:sz w:val="24"/>
          <w:szCs w:val="24"/>
          <w:lang w:val="en-US"/>
        </w:rPr>
        <w:t>No.</w:t>
      </w:r>
      <w:r w:rsidR="001941E2">
        <w:rPr>
          <w:i/>
          <w:iCs/>
          <w:sz w:val="24"/>
          <w:szCs w:val="24"/>
          <w:lang w:val="en-US"/>
        </w:rPr>
        <w:t xml:space="preserve"> </w:t>
      </w:r>
      <w:r w:rsidRPr="007136C2">
        <w:rPr>
          <w:i/>
          <w:iCs/>
          <w:sz w:val="24"/>
          <w:szCs w:val="24"/>
          <w:lang w:val="en-US"/>
        </w:rPr>
        <w:t>3,</w:t>
      </w:r>
      <w:r w:rsidR="001941E2">
        <w:rPr>
          <w:i/>
          <w:iCs/>
          <w:sz w:val="24"/>
          <w:szCs w:val="24"/>
          <w:lang w:val="en-US"/>
        </w:rPr>
        <w:t xml:space="preserve"> </w:t>
      </w:r>
      <w:r w:rsidRPr="007136C2">
        <w:rPr>
          <w:i/>
          <w:iCs/>
          <w:sz w:val="24"/>
          <w:szCs w:val="24"/>
          <w:lang w:val="en-US"/>
        </w:rPr>
        <w:t>pp.</w:t>
      </w:r>
      <w:r w:rsidR="001941E2">
        <w:rPr>
          <w:i/>
          <w:iCs/>
          <w:sz w:val="24"/>
          <w:szCs w:val="24"/>
          <w:lang w:val="en-US"/>
        </w:rPr>
        <w:t xml:space="preserve"> </w:t>
      </w:r>
      <w:r w:rsidRPr="007136C2">
        <w:rPr>
          <w:i/>
          <w:iCs/>
          <w:sz w:val="24"/>
          <w:szCs w:val="24"/>
          <w:lang w:val="en-US"/>
        </w:rPr>
        <w:t>53-55.</w:t>
      </w:r>
    </w:p>
    <w:p w:rsidR="00D725BA" w:rsidRPr="007136C2" w:rsidRDefault="00333DC5" w:rsidP="00F43B07">
      <w:pPr>
        <w:tabs>
          <w:tab w:val="left" w:pos="9638"/>
        </w:tabs>
        <w:rPr>
          <w:i/>
          <w:iCs/>
          <w:sz w:val="24"/>
          <w:szCs w:val="24"/>
          <w:lang w:val="en-US"/>
        </w:rPr>
      </w:pPr>
      <w:r w:rsidRPr="007136C2">
        <w:rPr>
          <w:i/>
          <w:iCs/>
          <w:sz w:val="24"/>
          <w:szCs w:val="24"/>
          <w:lang w:val="en-US"/>
        </w:rPr>
        <w:t>4.</w:t>
      </w:r>
      <w:r w:rsidR="001941E2">
        <w:rPr>
          <w:i/>
          <w:iCs/>
          <w:sz w:val="24"/>
          <w:szCs w:val="24"/>
          <w:lang w:val="en-US"/>
        </w:rPr>
        <w:t xml:space="preserve"> </w:t>
      </w:r>
      <w:r w:rsidRPr="007136C2">
        <w:rPr>
          <w:i/>
          <w:iCs/>
          <w:sz w:val="24"/>
          <w:szCs w:val="24"/>
          <w:lang w:val="en-US"/>
        </w:rPr>
        <w:t>Stoilov,</w:t>
      </w:r>
      <w:r w:rsidR="001941E2">
        <w:rPr>
          <w:i/>
          <w:iCs/>
          <w:sz w:val="24"/>
          <w:szCs w:val="24"/>
          <w:lang w:val="en-US"/>
        </w:rPr>
        <w:t xml:space="preserve"> </w:t>
      </w:r>
      <w:r w:rsidRPr="007136C2">
        <w:rPr>
          <w:i/>
          <w:iCs/>
          <w:sz w:val="24"/>
          <w:szCs w:val="24"/>
          <w:lang w:val="en-US"/>
        </w:rPr>
        <w:t>A.Y.,</w:t>
      </w:r>
      <w:r w:rsidR="001941E2">
        <w:rPr>
          <w:i/>
          <w:iCs/>
          <w:sz w:val="24"/>
          <w:szCs w:val="24"/>
          <w:lang w:val="en-US"/>
        </w:rPr>
        <w:t xml:space="preserve"> </w:t>
      </w:r>
      <w:r w:rsidRPr="007136C2">
        <w:rPr>
          <w:i/>
          <w:iCs/>
          <w:sz w:val="24"/>
          <w:szCs w:val="24"/>
          <w:lang w:val="en-US"/>
        </w:rPr>
        <w:t>Ovchinnikov</w:t>
      </w:r>
      <w:r w:rsidR="001941E2">
        <w:rPr>
          <w:i/>
          <w:iCs/>
          <w:sz w:val="24"/>
          <w:szCs w:val="24"/>
          <w:lang w:val="en-US"/>
        </w:rPr>
        <w:t xml:space="preserve"> </w:t>
      </w:r>
      <w:r w:rsidRPr="007136C2">
        <w:rPr>
          <w:i/>
          <w:iCs/>
          <w:sz w:val="24"/>
          <w:szCs w:val="24"/>
          <w:lang w:val="en-US"/>
        </w:rPr>
        <w:t>Y.D.</w:t>
      </w:r>
      <w:r w:rsidR="001941E2">
        <w:rPr>
          <w:i/>
          <w:iCs/>
          <w:sz w:val="24"/>
          <w:szCs w:val="24"/>
          <w:lang w:val="en-US"/>
        </w:rPr>
        <w:t xml:space="preserve"> </w:t>
      </w:r>
      <w:r w:rsidRPr="007136C2">
        <w:rPr>
          <w:i/>
          <w:iCs/>
          <w:sz w:val="24"/>
          <w:szCs w:val="24"/>
          <w:lang w:val="en-US"/>
        </w:rPr>
        <w:t>(2019),</w:t>
      </w:r>
      <w:r w:rsidR="001941E2">
        <w:rPr>
          <w:i/>
          <w:iCs/>
          <w:sz w:val="24"/>
          <w:szCs w:val="24"/>
          <w:lang w:val="en-US"/>
        </w:rPr>
        <w:t xml:space="preserve"> </w:t>
      </w:r>
      <w:r w:rsidRPr="007136C2">
        <w:rPr>
          <w:i/>
          <w:iCs/>
          <w:sz w:val="24"/>
          <w:szCs w:val="24"/>
          <w:lang w:val="en-US"/>
        </w:rPr>
        <w:t>«Physical</w:t>
      </w:r>
      <w:r w:rsidR="001941E2">
        <w:rPr>
          <w:i/>
          <w:iCs/>
          <w:sz w:val="24"/>
          <w:szCs w:val="24"/>
          <w:lang w:val="en-US"/>
        </w:rPr>
        <w:t xml:space="preserve"> </w:t>
      </w:r>
      <w:r w:rsidRPr="007136C2">
        <w:rPr>
          <w:i/>
          <w:iCs/>
          <w:sz w:val="24"/>
          <w:szCs w:val="24"/>
          <w:lang w:val="en-US"/>
        </w:rPr>
        <w:t>qualities</w:t>
      </w:r>
      <w:r w:rsidR="001941E2">
        <w:rPr>
          <w:i/>
          <w:iCs/>
          <w:sz w:val="24"/>
          <w:szCs w:val="24"/>
          <w:lang w:val="en-US"/>
        </w:rPr>
        <w:t xml:space="preserve"> </w:t>
      </w:r>
      <w:r w:rsidRPr="007136C2">
        <w:rPr>
          <w:i/>
          <w:iCs/>
          <w:sz w:val="24"/>
          <w:szCs w:val="24"/>
          <w:lang w:val="en-US"/>
        </w:rPr>
        <w:t>in</w:t>
      </w:r>
      <w:r w:rsidR="001941E2">
        <w:rPr>
          <w:i/>
          <w:iCs/>
          <w:sz w:val="24"/>
          <w:szCs w:val="24"/>
          <w:lang w:val="en-US"/>
        </w:rPr>
        <w:t xml:space="preserve"> </w:t>
      </w:r>
      <w:r w:rsidRPr="007136C2">
        <w:rPr>
          <w:i/>
          <w:iCs/>
          <w:sz w:val="24"/>
          <w:szCs w:val="24"/>
          <w:lang w:val="en-US"/>
        </w:rPr>
        <w:t>equestrian</w:t>
      </w:r>
      <w:r w:rsidR="001941E2">
        <w:rPr>
          <w:i/>
          <w:iCs/>
          <w:sz w:val="24"/>
          <w:szCs w:val="24"/>
          <w:lang w:val="en-US"/>
        </w:rPr>
        <w:t xml:space="preserve"> </w:t>
      </w:r>
      <w:r w:rsidRPr="007136C2">
        <w:rPr>
          <w:i/>
          <w:iCs/>
          <w:sz w:val="24"/>
          <w:szCs w:val="24"/>
          <w:lang w:val="en-US"/>
        </w:rPr>
        <w:t>sports»,</w:t>
      </w:r>
      <w:r w:rsidR="001941E2">
        <w:rPr>
          <w:i/>
          <w:iCs/>
          <w:sz w:val="24"/>
          <w:szCs w:val="24"/>
          <w:lang w:val="en-US"/>
        </w:rPr>
        <w:t xml:space="preserve"> </w:t>
      </w:r>
      <w:r w:rsidRPr="007136C2">
        <w:rPr>
          <w:i/>
          <w:iCs/>
          <w:sz w:val="24"/>
          <w:szCs w:val="24"/>
          <w:lang w:val="en-US"/>
        </w:rPr>
        <w:t>Theoretical</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applied</w:t>
      </w:r>
      <w:r w:rsidR="001941E2">
        <w:rPr>
          <w:i/>
          <w:iCs/>
          <w:sz w:val="24"/>
          <w:szCs w:val="24"/>
          <w:lang w:val="en-US"/>
        </w:rPr>
        <w:t xml:space="preserve"> </w:t>
      </w:r>
      <w:r w:rsidRPr="007136C2">
        <w:rPr>
          <w:i/>
          <w:iCs/>
          <w:sz w:val="24"/>
          <w:szCs w:val="24"/>
          <w:lang w:val="en-US"/>
        </w:rPr>
        <w:t>Science,</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6</w:t>
      </w:r>
      <w:r w:rsidR="001941E2">
        <w:rPr>
          <w:i/>
          <w:iCs/>
          <w:sz w:val="24"/>
          <w:szCs w:val="24"/>
          <w:lang w:val="en-US"/>
        </w:rPr>
        <w:t xml:space="preserve"> </w:t>
      </w:r>
      <w:r w:rsidRPr="007136C2">
        <w:rPr>
          <w:i/>
          <w:iCs/>
          <w:sz w:val="24"/>
          <w:szCs w:val="24"/>
          <w:lang w:val="en-US"/>
        </w:rPr>
        <w:t>(74),</w:t>
      </w:r>
      <w:r w:rsidR="001941E2">
        <w:rPr>
          <w:i/>
          <w:iCs/>
          <w:sz w:val="24"/>
          <w:szCs w:val="24"/>
          <w:lang w:val="en-US"/>
        </w:rPr>
        <w:t xml:space="preserve"> </w:t>
      </w:r>
      <w:r w:rsidRPr="007136C2">
        <w:rPr>
          <w:i/>
          <w:iCs/>
          <w:sz w:val="24"/>
          <w:szCs w:val="24"/>
          <w:lang w:val="en-US"/>
        </w:rPr>
        <w:t>Pp.</w:t>
      </w:r>
      <w:r w:rsidR="001941E2">
        <w:rPr>
          <w:i/>
          <w:iCs/>
          <w:sz w:val="24"/>
          <w:szCs w:val="24"/>
          <w:lang w:val="en-US"/>
        </w:rPr>
        <w:t xml:space="preserve"> </w:t>
      </w:r>
      <w:r w:rsidRPr="007136C2">
        <w:rPr>
          <w:i/>
          <w:iCs/>
          <w:sz w:val="24"/>
          <w:szCs w:val="24"/>
          <w:lang w:val="en-US"/>
        </w:rPr>
        <w:t>486-490.</w:t>
      </w:r>
    </w:p>
    <w:p w:rsidR="00D725BA" w:rsidRPr="007136C2" w:rsidRDefault="00333DC5" w:rsidP="00F43B07">
      <w:pPr>
        <w:tabs>
          <w:tab w:val="left" w:pos="9638"/>
        </w:tabs>
        <w:rPr>
          <w:i/>
          <w:iCs/>
          <w:sz w:val="24"/>
          <w:szCs w:val="24"/>
          <w:lang w:val="en-US"/>
        </w:rPr>
      </w:pPr>
      <w:r w:rsidRPr="007136C2">
        <w:rPr>
          <w:i/>
          <w:iCs/>
          <w:sz w:val="24"/>
          <w:szCs w:val="24"/>
          <w:lang w:val="en-US"/>
        </w:rPr>
        <w:t>5.</w:t>
      </w:r>
      <w:r w:rsidR="001941E2">
        <w:rPr>
          <w:i/>
          <w:iCs/>
          <w:sz w:val="24"/>
          <w:szCs w:val="24"/>
          <w:lang w:val="en-US"/>
        </w:rPr>
        <w:t xml:space="preserve"> </w:t>
      </w:r>
      <w:r w:rsidRPr="007136C2">
        <w:rPr>
          <w:i/>
          <w:iCs/>
          <w:sz w:val="24"/>
          <w:szCs w:val="24"/>
          <w:lang w:val="en-US"/>
        </w:rPr>
        <w:t>Alexander</w:t>
      </w:r>
      <w:r w:rsidR="001941E2">
        <w:rPr>
          <w:i/>
          <w:iCs/>
          <w:sz w:val="24"/>
          <w:szCs w:val="24"/>
          <w:lang w:val="en-US"/>
        </w:rPr>
        <w:t xml:space="preserve"> </w:t>
      </w:r>
      <w:r w:rsidRPr="007136C2">
        <w:rPr>
          <w:i/>
          <w:iCs/>
          <w:sz w:val="24"/>
          <w:szCs w:val="24"/>
          <w:lang w:val="en-US"/>
        </w:rPr>
        <w:t>J.,</w:t>
      </w:r>
      <w:r w:rsidR="001941E2">
        <w:rPr>
          <w:i/>
          <w:iCs/>
          <w:sz w:val="24"/>
          <w:szCs w:val="24"/>
          <w:lang w:val="en-US"/>
        </w:rPr>
        <w:t xml:space="preserve"> </w:t>
      </w:r>
      <w:r w:rsidRPr="007136C2">
        <w:rPr>
          <w:i/>
          <w:iCs/>
          <w:sz w:val="24"/>
          <w:szCs w:val="24"/>
          <w:lang w:val="en-US"/>
        </w:rPr>
        <w:t>Hobbs</w:t>
      </w:r>
      <w:r w:rsidR="001941E2">
        <w:rPr>
          <w:i/>
          <w:iCs/>
          <w:sz w:val="24"/>
          <w:szCs w:val="24"/>
          <w:lang w:val="en-US"/>
        </w:rPr>
        <w:t xml:space="preserve"> </w:t>
      </w:r>
      <w:r w:rsidRPr="007136C2">
        <w:rPr>
          <w:i/>
          <w:iCs/>
          <w:sz w:val="24"/>
          <w:szCs w:val="24"/>
          <w:lang w:val="en-US"/>
        </w:rPr>
        <w:t>S.-J.,</w:t>
      </w:r>
      <w:r w:rsidR="001941E2">
        <w:rPr>
          <w:i/>
          <w:iCs/>
          <w:sz w:val="24"/>
          <w:szCs w:val="24"/>
          <w:lang w:val="en-US"/>
        </w:rPr>
        <w:t xml:space="preserve"> </w:t>
      </w:r>
      <w:r w:rsidRPr="007136C2">
        <w:rPr>
          <w:i/>
          <w:iCs/>
          <w:sz w:val="24"/>
          <w:szCs w:val="24"/>
          <w:lang w:val="en-US"/>
        </w:rPr>
        <w:t>May</w:t>
      </w:r>
      <w:r w:rsidR="001941E2">
        <w:rPr>
          <w:i/>
          <w:iCs/>
          <w:sz w:val="24"/>
          <w:szCs w:val="24"/>
          <w:lang w:val="en-US"/>
        </w:rPr>
        <w:t xml:space="preserve"> </w:t>
      </w:r>
      <w:r w:rsidRPr="007136C2">
        <w:rPr>
          <w:i/>
          <w:iCs/>
          <w:sz w:val="24"/>
          <w:szCs w:val="24"/>
          <w:lang w:val="en-US"/>
        </w:rPr>
        <w:t>K.,</w:t>
      </w:r>
      <w:r w:rsidR="001941E2">
        <w:rPr>
          <w:i/>
          <w:iCs/>
          <w:sz w:val="24"/>
          <w:szCs w:val="24"/>
          <w:lang w:val="en-US"/>
        </w:rPr>
        <w:t xml:space="preserve"> </w:t>
      </w:r>
      <w:r w:rsidRPr="007136C2">
        <w:rPr>
          <w:i/>
          <w:iCs/>
          <w:sz w:val="24"/>
          <w:szCs w:val="24"/>
          <w:lang w:val="en-US"/>
        </w:rPr>
        <w:t>Northrop</w:t>
      </w:r>
      <w:r w:rsidR="001941E2">
        <w:rPr>
          <w:i/>
          <w:iCs/>
          <w:sz w:val="24"/>
          <w:szCs w:val="24"/>
          <w:lang w:val="en-US"/>
        </w:rPr>
        <w:t xml:space="preserve"> </w:t>
      </w:r>
      <w:r w:rsidRPr="007136C2">
        <w:rPr>
          <w:i/>
          <w:iCs/>
          <w:sz w:val="24"/>
          <w:szCs w:val="24"/>
          <w:lang w:val="en-US"/>
        </w:rPr>
        <w:t>A.,</w:t>
      </w:r>
      <w:r w:rsidR="001941E2">
        <w:rPr>
          <w:i/>
          <w:iCs/>
          <w:sz w:val="24"/>
          <w:szCs w:val="24"/>
          <w:lang w:val="en-US"/>
        </w:rPr>
        <w:t xml:space="preserve"> </w:t>
      </w:r>
      <w:r w:rsidRPr="007136C2">
        <w:rPr>
          <w:i/>
          <w:iCs/>
          <w:sz w:val="24"/>
          <w:szCs w:val="24"/>
          <w:lang w:val="en-US"/>
        </w:rPr>
        <w:t>Brigden</w:t>
      </w:r>
      <w:r w:rsidR="001941E2">
        <w:rPr>
          <w:i/>
          <w:iCs/>
          <w:sz w:val="24"/>
          <w:szCs w:val="24"/>
          <w:lang w:val="en-US"/>
        </w:rPr>
        <w:t xml:space="preserve"> </w:t>
      </w:r>
      <w:r w:rsidRPr="007136C2">
        <w:rPr>
          <w:i/>
          <w:iCs/>
          <w:sz w:val="24"/>
          <w:szCs w:val="24"/>
          <w:lang w:val="en-US"/>
        </w:rPr>
        <w:t>C.</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Selfe</w:t>
      </w:r>
      <w:r w:rsidR="001941E2">
        <w:rPr>
          <w:i/>
          <w:iCs/>
          <w:sz w:val="24"/>
          <w:szCs w:val="24"/>
          <w:lang w:val="en-US"/>
        </w:rPr>
        <w:t xml:space="preserve"> </w:t>
      </w:r>
      <w:r w:rsidRPr="007136C2">
        <w:rPr>
          <w:i/>
          <w:iCs/>
          <w:sz w:val="24"/>
          <w:szCs w:val="24"/>
          <w:lang w:val="en-US"/>
        </w:rPr>
        <w:t>J.</w:t>
      </w:r>
      <w:r w:rsidR="001941E2">
        <w:rPr>
          <w:i/>
          <w:iCs/>
          <w:sz w:val="24"/>
          <w:szCs w:val="24"/>
          <w:lang w:val="en-US"/>
        </w:rPr>
        <w:t xml:space="preserve"> </w:t>
      </w:r>
      <w:r w:rsidRPr="007136C2">
        <w:rPr>
          <w:i/>
          <w:iCs/>
          <w:sz w:val="24"/>
          <w:szCs w:val="24"/>
          <w:lang w:val="en-US"/>
        </w:rPr>
        <w:t>(2015)</w:t>
      </w:r>
      <w:r w:rsidR="001941E2">
        <w:rPr>
          <w:i/>
          <w:iCs/>
          <w:sz w:val="24"/>
          <w:szCs w:val="24"/>
          <w:lang w:val="en-US"/>
        </w:rPr>
        <w:t xml:space="preserve"> </w:t>
      </w:r>
      <w:r w:rsidRPr="007136C2">
        <w:rPr>
          <w:i/>
          <w:iCs/>
          <w:sz w:val="24"/>
          <w:szCs w:val="24"/>
          <w:lang w:val="en-US"/>
        </w:rPr>
        <w:t>«Postural</w:t>
      </w:r>
      <w:r w:rsidR="001941E2">
        <w:rPr>
          <w:i/>
          <w:iCs/>
          <w:sz w:val="24"/>
          <w:szCs w:val="24"/>
          <w:lang w:val="en-US"/>
        </w:rPr>
        <w:t xml:space="preserve"> </w:t>
      </w:r>
      <w:r w:rsidRPr="007136C2">
        <w:rPr>
          <w:i/>
          <w:iCs/>
          <w:sz w:val="24"/>
          <w:szCs w:val="24"/>
          <w:lang w:val="en-US"/>
        </w:rPr>
        <w:t>characteristics</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female</w:t>
      </w:r>
      <w:r w:rsidR="001941E2">
        <w:rPr>
          <w:i/>
          <w:iCs/>
          <w:sz w:val="24"/>
          <w:szCs w:val="24"/>
          <w:lang w:val="en-US"/>
        </w:rPr>
        <w:t xml:space="preserve"> </w:t>
      </w:r>
      <w:r w:rsidRPr="007136C2">
        <w:rPr>
          <w:i/>
          <w:iCs/>
          <w:sz w:val="24"/>
          <w:szCs w:val="24"/>
          <w:lang w:val="en-US"/>
        </w:rPr>
        <w:t>dressage</w:t>
      </w:r>
      <w:r w:rsidR="001941E2">
        <w:rPr>
          <w:i/>
          <w:iCs/>
          <w:sz w:val="24"/>
          <w:szCs w:val="24"/>
          <w:lang w:val="en-US"/>
        </w:rPr>
        <w:t xml:space="preserve"> </w:t>
      </w:r>
      <w:r w:rsidRPr="007136C2">
        <w:rPr>
          <w:i/>
          <w:iCs/>
          <w:sz w:val="24"/>
          <w:szCs w:val="24"/>
          <w:lang w:val="en-US"/>
        </w:rPr>
        <w:t>riders</w:t>
      </w:r>
      <w:r w:rsidR="001941E2">
        <w:rPr>
          <w:i/>
          <w:iCs/>
          <w:sz w:val="24"/>
          <w:szCs w:val="24"/>
          <w:lang w:val="en-US"/>
        </w:rPr>
        <w:t xml:space="preserve"> </w:t>
      </w:r>
      <w:r w:rsidRPr="007136C2">
        <w:rPr>
          <w:i/>
          <w:iCs/>
          <w:sz w:val="24"/>
          <w:szCs w:val="24"/>
          <w:lang w:val="en-US"/>
        </w:rPr>
        <w:t>using</w:t>
      </w:r>
      <w:r w:rsidR="001941E2">
        <w:rPr>
          <w:i/>
          <w:iCs/>
          <w:sz w:val="24"/>
          <w:szCs w:val="24"/>
          <w:lang w:val="en-US"/>
        </w:rPr>
        <w:t xml:space="preserve"> </w:t>
      </w:r>
      <w:r w:rsidRPr="007136C2">
        <w:rPr>
          <w:i/>
          <w:iCs/>
          <w:sz w:val="24"/>
          <w:szCs w:val="24"/>
          <w:lang w:val="en-US"/>
        </w:rPr>
        <w:t>3D</w:t>
      </w:r>
      <w:r w:rsidR="001941E2">
        <w:rPr>
          <w:i/>
          <w:iCs/>
          <w:sz w:val="24"/>
          <w:szCs w:val="24"/>
          <w:lang w:val="en-US"/>
        </w:rPr>
        <w:t xml:space="preserve"> </w:t>
      </w:r>
      <w:r w:rsidRPr="007136C2">
        <w:rPr>
          <w:i/>
          <w:iCs/>
          <w:sz w:val="24"/>
          <w:szCs w:val="24"/>
          <w:lang w:val="en-US"/>
        </w:rPr>
        <w:t>motion</w:t>
      </w:r>
      <w:r w:rsidR="001941E2">
        <w:rPr>
          <w:i/>
          <w:iCs/>
          <w:sz w:val="24"/>
          <w:szCs w:val="24"/>
          <w:lang w:val="en-US"/>
        </w:rPr>
        <w:t xml:space="preserve"> </w:t>
      </w:r>
      <w:r w:rsidRPr="007136C2">
        <w:rPr>
          <w:i/>
          <w:iCs/>
          <w:sz w:val="24"/>
          <w:szCs w:val="24"/>
          <w:lang w:val="en-US"/>
        </w:rPr>
        <w:t>analysis</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effects</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an</w:t>
      </w:r>
      <w:r w:rsidR="001941E2">
        <w:rPr>
          <w:i/>
          <w:iCs/>
          <w:sz w:val="24"/>
          <w:szCs w:val="24"/>
          <w:lang w:val="en-US"/>
        </w:rPr>
        <w:t xml:space="preserve"> </w:t>
      </w:r>
      <w:r w:rsidRPr="007136C2">
        <w:rPr>
          <w:i/>
          <w:iCs/>
          <w:sz w:val="24"/>
          <w:szCs w:val="24"/>
          <w:lang w:val="en-US"/>
        </w:rPr>
        <w:t>athletic</w:t>
      </w:r>
      <w:r w:rsidR="001941E2">
        <w:rPr>
          <w:i/>
          <w:iCs/>
          <w:sz w:val="24"/>
          <w:szCs w:val="24"/>
          <w:lang w:val="en-US"/>
        </w:rPr>
        <w:t xml:space="preserve"> </w:t>
      </w:r>
      <w:r w:rsidRPr="007136C2">
        <w:rPr>
          <w:i/>
          <w:iCs/>
          <w:sz w:val="24"/>
          <w:szCs w:val="24"/>
          <w:lang w:val="en-US"/>
        </w:rPr>
        <w:t>taping</w:t>
      </w:r>
      <w:r w:rsidR="001941E2">
        <w:rPr>
          <w:i/>
          <w:iCs/>
          <w:sz w:val="24"/>
          <w:szCs w:val="24"/>
          <w:lang w:val="en-US"/>
        </w:rPr>
        <w:t xml:space="preserve"> </w:t>
      </w:r>
      <w:r w:rsidRPr="007136C2">
        <w:rPr>
          <w:i/>
          <w:iCs/>
          <w:sz w:val="24"/>
          <w:szCs w:val="24"/>
          <w:lang w:val="en-US"/>
        </w:rPr>
        <w:t>technique:</w:t>
      </w:r>
      <w:r w:rsidR="001941E2">
        <w:rPr>
          <w:i/>
          <w:iCs/>
          <w:sz w:val="24"/>
          <w:szCs w:val="24"/>
          <w:lang w:val="en-US"/>
        </w:rPr>
        <w:t xml:space="preserve"> </w:t>
      </w:r>
      <w:r w:rsidRPr="007136C2">
        <w:rPr>
          <w:i/>
          <w:iCs/>
          <w:sz w:val="24"/>
          <w:szCs w:val="24"/>
          <w:lang w:val="en-US"/>
        </w:rPr>
        <w:t>A</w:t>
      </w:r>
      <w:r w:rsidR="001941E2">
        <w:rPr>
          <w:i/>
          <w:iCs/>
          <w:sz w:val="24"/>
          <w:szCs w:val="24"/>
          <w:lang w:val="en-US"/>
        </w:rPr>
        <w:t xml:space="preserve"> </w:t>
      </w:r>
      <w:r w:rsidRPr="007136C2">
        <w:rPr>
          <w:i/>
          <w:iCs/>
          <w:sz w:val="24"/>
          <w:szCs w:val="24"/>
          <w:lang w:val="en-US"/>
        </w:rPr>
        <w:t>randomised</w:t>
      </w:r>
      <w:r w:rsidR="001941E2">
        <w:rPr>
          <w:i/>
          <w:iCs/>
          <w:sz w:val="24"/>
          <w:szCs w:val="24"/>
          <w:lang w:val="en-US"/>
        </w:rPr>
        <w:t xml:space="preserve"> </w:t>
      </w:r>
      <w:r w:rsidRPr="007136C2">
        <w:rPr>
          <w:i/>
          <w:iCs/>
          <w:sz w:val="24"/>
          <w:szCs w:val="24"/>
          <w:lang w:val="en-US"/>
        </w:rPr>
        <w:t>control</w:t>
      </w:r>
      <w:r w:rsidR="001941E2">
        <w:rPr>
          <w:i/>
          <w:iCs/>
          <w:sz w:val="24"/>
          <w:szCs w:val="24"/>
          <w:lang w:val="en-US"/>
        </w:rPr>
        <w:t xml:space="preserve"> </w:t>
      </w:r>
      <w:r w:rsidRPr="007136C2">
        <w:rPr>
          <w:i/>
          <w:iCs/>
          <w:sz w:val="24"/>
          <w:szCs w:val="24"/>
          <w:lang w:val="en-US"/>
        </w:rPr>
        <w:t>trial»,</w:t>
      </w:r>
      <w:r w:rsidR="001941E2">
        <w:rPr>
          <w:i/>
          <w:iCs/>
          <w:sz w:val="24"/>
          <w:szCs w:val="24"/>
          <w:lang w:val="en-US"/>
        </w:rPr>
        <w:t xml:space="preserve"> </w:t>
      </w:r>
      <w:r w:rsidRPr="007136C2">
        <w:rPr>
          <w:i/>
          <w:iCs/>
          <w:sz w:val="24"/>
          <w:szCs w:val="24"/>
          <w:lang w:val="en-US"/>
        </w:rPr>
        <w:t>Physical</w:t>
      </w:r>
      <w:r w:rsidR="001941E2">
        <w:rPr>
          <w:i/>
          <w:iCs/>
          <w:sz w:val="24"/>
          <w:szCs w:val="24"/>
          <w:lang w:val="en-US"/>
        </w:rPr>
        <w:t xml:space="preserve"> </w:t>
      </w:r>
      <w:r w:rsidRPr="007136C2">
        <w:rPr>
          <w:i/>
          <w:iCs/>
          <w:sz w:val="24"/>
          <w:szCs w:val="24"/>
          <w:lang w:val="en-US"/>
        </w:rPr>
        <w:t>Therapy</w:t>
      </w:r>
      <w:r w:rsidR="001941E2">
        <w:rPr>
          <w:i/>
          <w:iCs/>
          <w:sz w:val="24"/>
          <w:szCs w:val="24"/>
          <w:lang w:val="en-US"/>
        </w:rPr>
        <w:t xml:space="preserve"> </w:t>
      </w:r>
      <w:r w:rsidRPr="007136C2">
        <w:rPr>
          <w:i/>
          <w:iCs/>
          <w:sz w:val="24"/>
          <w:szCs w:val="24"/>
          <w:lang w:val="en-US"/>
        </w:rPr>
        <w:t>in</w:t>
      </w:r>
      <w:r w:rsidR="001941E2">
        <w:rPr>
          <w:i/>
          <w:iCs/>
          <w:sz w:val="24"/>
          <w:szCs w:val="24"/>
          <w:lang w:val="en-US"/>
        </w:rPr>
        <w:t xml:space="preserve"> </w:t>
      </w:r>
      <w:r w:rsidRPr="007136C2">
        <w:rPr>
          <w:i/>
          <w:iCs/>
          <w:sz w:val="24"/>
          <w:szCs w:val="24"/>
          <w:lang w:val="en-US"/>
        </w:rPr>
        <w:t>Sport,</w:t>
      </w:r>
      <w:r w:rsidR="001941E2">
        <w:rPr>
          <w:i/>
          <w:iCs/>
          <w:sz w:val="24"/>
          <w:szCs w:val="24"/>
          <w:lang w:val="en-US"/>
        </w:rPr>
        <w:t xml:space="preserve"> </w:t>
      </w:r>
      <w:r w:rsidRPr="007136C2">
        <w:rPr>
          <w:i/>
          <w:iCs/>
          <w:sz w:val="24"/>
          <w:szCs w:val="24"/>
          <w:lang w:val="en-US"/>
        </w:rPr>
        <w:t>16</w:t>
      </w:r>
      <w:r w:rsidR="001941E2">
        <w:rPr>
          <w:i/>
          <w:iCs/>
          <w:sz w:val="24"/>
          <w:szCs w:val="24"/>
          <w:lang w:val="en-US"/>
        </w:rPr>
        <w:t xml:space="preserve"> </w:t>
      </w:r>
      <w:r w:rsidRPr="007136C2">
        <w:rPr>
          <w:i/>
          <w:iCs/>
          <w:sz w:val="24"/>
          <w:szCs w:val="24"/>
          <w:lang w:val="en-US"/>
        </w:rPr>
        <w:t>(2),</w:t>
      </w:r>
      <w:r w:rsidR="001941E2">
        <w:rPr>
          <w:i/>
          <w:iCs/>
          <w:sz w:val="24"/>
          <w:szCs w:val="24"/>
          <w:lang w:val="en-US"/>
        </w:rPr>
        <w:t xml:space="preserve"> </w:t>
      </w:r>
      <w:r w:rsidRPr="007136C2">
        <w:rPr>
          <w:i/>
          <w:iCs/>
          <w:sz w:val="24"/>
          <w:szCs w:val="24"/>
          <w:lang w:val="en-US"/>
        </w:rPr>
        <w:t>pp.</w:t>
      </w:r>
      <w:r w:rsidR="001941E2">
        <w:rPr>
          <w:i/>
          <w:iCs/>
          <w:sz w:val="24"/>
          <w:szCs w:val="24"/>
          <w:lang w:val="en-US"/>
        </w:rPr>
        <w:t xml:space="preserve"> </w:t>
      </w:r>
      <w:r w:rsidRPr="007136C2">
        <w:rPr>
          <w:i/>
          <w:iCs/>
          <w:sz w:val="24"/>
          <w:szCs w:val="24"/>
          <w:lang w:val="en-US"/>
        </w:rPr>
        <w:t>154–161.</w:t>
      </w:r>
    </w:p>
    <w:p w:rsidR="00D725BA" w:rsidRDefault="00D725BA" w:rsidP="00F43B07">
      <w:pPr>
        <w:tabs>
          <w:tab w:val="left" w:pos="9638"/>
        </w:tabs>
        <w:jc w:val="center"/>
        <w:rPr>
          <w:i/>
          <w:sz w:val="24"/>
          <w:szCs w:val="24"/>
          <w:lang w:val="en-US"/>
        </w:rPr>
      </w:pPr>
    </w:p>
    <w:p w:rsidR="00DF4F35" w:rsidRDefault="00DF4F35" w:rsidP="00F43B07">
      <w:pPr>
        <w:tabs>
          <w:tab w:val="left" w:pos="9638"/>
        </w:tabs>
        <w:jc w:val="center"/>
        <w:rPr>
          <w:lang w:val="en-US"/>
        </w:rPr>
      </w:pPr>
    </w:p>
    <w:p w:rsidR="00BD7BA5" w:rsidRDefault="00BD7BA5" w:rsidP="00F43B07">
      <w:pPr>
        <w:tabs>
          <w:tab w:val="left" w:pos="9638"/>
        </w:tabs>
        <w:jc w:val="center"/>
        <w:rPr>
          <w:lang w:val="en-US"/>
        </w:rPr>
      </w:pPr>
    </w:p>
    <w:p w:rsidR="00BD7BA5" w:rsidRPr="007136C2" w:rsidRDefault="00BD7BA5" w:rsidP="00F43B07">
      <w:pPr>
        <w:tabs>
          <w:tab w:val="left" w:pos="9638"/>
        </w:tabs>
        <w:jc w:val="center"/>
        <w:rPr>
          <w:lang w:val="en-US"/>
        </w:rPr>
      </w:pPr>
    </w:p>
    <w:p w:rsidR="00D725BA" w:rsidRPr="007136C2" w:rsidRDefault="00D725BA" w:rsidP="00F43B07">
      <w:pPr>
        <w:tabs>
          <w:tab w:val="left" w:pos="9638"/>
        </w:tabs>
        <w:jc w:val="center"/>
        <w:rPr>
          <w:lang w:val="en-US"/>
        </w:rPr>
      </w:pPr>
    </w:p>
    <w:p w:rsidR="00D725BA" w:rsidRPr="007136C2" w:rsidRDefault="00333DC5" w:rsidP="00DF4F35">
      <w:pPr>
        <w:tabs>
          <w:tab w:val="left" w:pos="9638"/>
        </w:tabs>
        <w:ind w:firstLine="0"/>
      </w:pPr>
      <w:r w:rsidRPr="007136C2">
        <w:lastRenderedPageBreak/>
        <w:t>УДК</w:t>
      </w:r>
      <w:r w:rsidR="001941E2">
        <w:t xml:space="preserve"> </w:t>
      </w:r>
      <w:r w:rsidRPr="007136C2">
        <w:t>376.32</w:t>
      </w:r>
    </w:p>
    <w:p w:rsidR="00D725BA" w:rsidRPr="007136C2" w:rsidRDefault="00D725BA" w:rsidP="00F43B07">
      <w:pPr>
        <w:tabs>
          <w:tab w:val="left" w:pos="9638"/>
        </w:tabs>
      </w:pPr>
    </w:p>
    <w:p w:rsidR="00D725BA" w:rsidRPr="007136C2" w:rsidRDefault="00333DC5" w:rsidP="00F43B07">
      <w:pPr>
        <w:tabs>
          <w:tab w:val="left" w:pos="9638"/>
        </w:tabs>
        <w:jc w:val="center"/>
        <w:rPr>
          <w:b/>
          <w:bCs/>
        </w:rPr>
      </w:pPr>
      <w:r w:rsidRPr="007136C2">
        <w:rPr>
          <w:b/>
          <w:bCs/>
        </w:rPr>
        <w:t>ВОСПИТАНИЕ</w:t>
      </w:r>
      <w:r w:rsidR="001941E2">
        <w:rPr>
          <w:b/>
          <w:bCs/>
        </w:rPr>
        <w:t xml:space="preserve"> </w:t>
      </w:r>
      <w:r w:rsidRPr="007136C2">
        <w:rPr>
          <w:b/>
          <w:bCs/>
        </w:rPr>
        <w:t>СИЛОВОЙ</w:t>
      </w:r>
      <w:r w:rsidR="001941E2">
        <w:rPr>
          <w:b/>
          <w:bCs/>
        </w:rPr>
        <w:t xml:space="preserve"> </w:t>
      </w:r>
      <w:r w:rsidRPr="007136C2">
        <w:rPr>
          <w:b/>
          <w:bCs/>
        </w:rPr>
        <w:t>ВЫНОСЛИВОСТИ</w:t>
      </w:r>
      <w:r w:rsidR="001941E2">
        <w:rPr>
          <w:b/>
          <w:bCs/>
        </w:rPr>
        <w:t xml:space="preserve"> </w:t>
      </w:r>
      <w:r w:rsidRPr="007136C2">
        <w:rPr>
          <w:b/>
          <w:bCs/>
        </w:rPr>
        <w:t>У</w:t>
      </w:r>
      <w:r w:rsidR="001941E2">
        <w:rPr>
          <w:b/>
          <w:bCs/>
        </w:rPr>
        <w:t xml:space="preserve"> </w:t>
      </w:r>
      <w:r w:rsidRPr="007136C2">
        <w:rPr>
          <w:b/>
          <w:bCs/>
        </w:rPr>
        <w:t>ПЛОВЦОВ</w:t>
      </w:r>
      <w:r w:rsidR="001941E2">
        <w:rPr>
          <w:b/>
          <w:bCs/>
        </w:rPr>
        <w:t xml:space="preserve"> </w:t>
      </w:r>
      <w:r w:rsidRPr="007136C2">
        <w:rPr>
          <w:b/>
          <w:bCs/>
        </w:rPr>
        <w:t>С</w:t>
      </w:r>
      <w:r w:rsidR="001941E2">
        <w:rPr>
          <w:b/>
          <w:bCs/>
        </w:rPr>
        <w:t xml:space="preserve"> </w:t>
      </w:r>
      <w:r w:rsidRPr="007136C2">
        <w:rPr>
          <w:b/>
          <w:bCs/>
        </w:rPr>
        <w:t>ДЕТСКИМ</w:t>
      </w:r>
      <w:r w:rsidR="001941E2">
        <w:rPr>
          <w:b/>
          <w:bCs/>
        </w:rPr>
        <w:t xml:space="preserve"> </w:t>
      </w:r>
      <w:r w:rsidRPr="007136C2">
        <w:rPr>
          <w:b/>
          <w:bCs/>
        </w:rPr>
        <w:t>ЦЕРЕБРАЛЬНЫМ</w:t>
      </w:r>
      <w:r w:rsidR="001941E2">
        <w:rPr>
          <w:b/>
          <w:bCs/>
        </w:rPr>
        <w:t xml:space="preserve"> </w:t>
      </w:r>
      <w:r w:rsidRPr="007136C2">
        <w:rPr>
          <w:b/>
          <w:bCs/>
        </w:rPr>
        <w:t>ПАРАЛИЧОМ</w:t>
      </w:r>
      <w:r w:rsidR="001941E2">
        <w:rPr>
          <w:b/>
          <w:bCs/>
        </w:rPr>
        <w:t xml:space="preserve"> </w:t>
      </w:r>
      <w:r w:rsidRPr="007136C2">
        <w:rPr>
          <w:b/>
          <w:bCs/>
        </w:rPr>
        <w:t>НА</w:t>
      </w:r>
      <w:r w:rsidR="001941E2">
        <w:rPr>
          <w:b/>
          <w:bCs/>
        </w:rPr>
        <w:t xml:space="preserve"> </w:t>
      </w:r>
      <w:r w:rsidRPr="007136C2">
        <w:rPr>
          <w:b/>
          <w:bCs/>
        </w:rPr>
        <w:t>ЭТАПЕ</w:t>
      </w:r>
      <w:r w:rsidR="001941E2">
        <w:rPr>
          <w:b/>
          <w:bCs/>
        </w:rPr>
        <w:t xml:space="preserve"> </w:t>
      </w:r>
      <w:r w:rsidRPr="007136C2">
        <w:rPr>
          <w:b/>
          <w:bCs/>
        </w:rPr>
        <w:t>СПОРТИВНОЙ</w:t>
      </w:r>
      <w:r w:rsidR="001941E2">
        <w:rPr>
          <w:b/>
          <w:bCs/>
        </w:rPr>
        <w:t xml:space="preserve"> </w:t>
      </w:r>
      <w:r w:rsidRPr="007136C2">
        <w:rPr>
          <w:b/>
          <w:bCs/>
        </w:rPr>
        <w:t>СПЕЦИАЛИЗАЦИИ</w:t>
      </w:r>
    </w:p>
    <w:p w:rsidR="00D725BA" w:rsidRPr="007136C2" w:rsidRDefault="00D725BA" w:rsidP="00F43B07">
      <w:pPr>
        <w:tabs>
          <w:tab w:val="left" w:pos="9638"/>
        </w:tabs>
        <w:jc w:val="center"/>
      </w:pPr>
    </w:p>
    <w:p w:rsidR="00D725BA" w:rsidRPr="00DE2D3A" w:rsidRDefault="00333DC5" w:rsidP="00F43B07">
      <w:pPr>
        <w:tabs>
          <w:tab w:val="left" w:pos="9638"/>
        </w:tabs>
        <w:jc w:val="center"/>
        <w:rPr>
          <w:iCs/>
        </w:rPr>
      </w:pPr>
      <w:r w:rsidRPr="00DE2D3A">
        <w:rPr>
          <w:iCs/>
        </w:rPr>
        <w:t>Караулов</w:t>
      </w:r>
      <w:r w:rsidR="001941E2" w:rsidRPr="00DE2D3A">
        <w:rPr>
          <w:iCs/>
        </w:rPr>
        <w:t xml:space="preserve"> </w:t>
      </w:r>
      <w:r w:rsidRPr="00DE2D3A">
        <w:rPr>
          <w:iCs/>
        </w:rPr>
        <w:t>С.В.,</w:t>
      </w:r>
      <w:r w:rsidR="001941E2" w:rsidRPr="00DE2D3A">
        <w:rPr>
          <w:iCs/>
        </w:rPr>
        <w:t xml:space="preserve"> </w:t>
      </w:r>
      <w:r w:rsidRPr="00DE2D3A">
        <w:rPr>
          <w:iCs/>
        </w:rPr>
        <w:t>Громова</w:t>
      </w:r>
      <w:r w:rsidR="001941E2" w:rsidRPr="00DE2D3A">
        <w:rPr>
          <w:iCs/>
        </w:rPr>
        <w:t xml:space="preserve"> </w:t>
      </w:r>
      <w:r w:rsidRPr="00DE2D3A">
        <w:rPr>
          <w:iCs/>
        </w:rPr>
        <w:t>О.В.</w:t>
      </w:r>
    </w:p>
    <w:p w:rsidR="00D725BA" w:rsidRPr="00DE2D3A" w:rsidRDefault="00D725BA" w:rsidP="00F43B07">
      <w:pPr>
        <w:tabs>
          <w:tab w:val="left" w:pos="9638"/>
        </w:tabs>
        <w:jc w:val="center"/>
        <w:rPr>
          <w:iCs/>
        </w:rPr>
      </w:pPr>
    </w:p>
    <w:p w:rsidR="00D725BA" w:rsidRPr="007136C2" w:rsidRDefault="00333DC5" w:rsidP="00F43B07">
      <w:pPr>
        <w:tabs>
          <w:tab w:val="left" w:pos="9638"/>
        </w:tabs>
        <w:rPr>
          <w:i/>
          <w:iCs/>
          <w:sz w:val="24"/>
          <w:szCs w:val="24"/>
        </w:rPr>
      </w:pPr>
      <w:r w:rsidRPr="007136C2">
        <w:rPr>
          <w:b/>
          <w:bCs/>
          <w:i/>
          <w:iCs/>
          <w:sz w:val="24"/>
          <w:szCs w:val="24"/>
        </w:rPr>
        <w:t>Аннотация</w:t>
      </w:r>
      <w:r w:rsidRPr="007136C2">
        <w:rPr>
          <w:i/>
          <w:iCs/>
          <w:sz w:val="24"/>
          <w:szCs w:val="24"/>
        </w:rPr>
        <w:t>.</w:t>
      </w:r>
      <w:r w:rsidR="001941E2">
        <w:rPr>
          <w:i/>
          <w:iCs/>
          <w:sz w:val="24"/>
          <w:szCs w:val="24"/>
        </w:rPr>
        <w:t xml:space="preserve"> </w:t>
      </w:r>
      <w:r w:rsidRPr="007136C2">
        <w:rPr>
          <w:i/>
          <w:iCs/>
          <w:sz w:val="24"/>
          <w:szCs w:val="24"/>
        </w:rPr>
        <w:t>в</w:t>
      </w:r>
      <w:r w:rsidR="001941E2">
        <w:rPr>
          <w:i/>
          <w:iCs/>
          <w:sz w:val="24"/>
          <w:szCs w:val="24"/>
        </w:rPr>
        <w:t xml:space="preserve"> </w:t>
      </w:r>
      <w:r w:rsidRPr="007136C2">
        <w:rPr>
          <w:i/>
          <w:iCs/>
          <w:sz w:val="24"/>
          <w:szCs w:val="24"/>
        </w:rPr>
        <w:t>статье</w:t>
      </w:r>
      <w:r w:rsidR="001941E2">
        <w:rPr>
          <w:i/>
          <w:iCs/>
          <w:sz w:val="24"/>
          <w:szCs w:val="24"/>
        </w:rPr>
        <w:t xml:space="preserve"> </w:t>
      </w:r>
      <w:r w:rsidRPr="007136C2">
        <w:rPr>
          <w:i/>
          <w:iCs/>
          <w:sz w:val="24"/>
          <w:szCs w:val="24"/>
        </w:rPr>
        <w:t>рассматривается</w:t>
      </w:r>
      <w:r w:rsidR="001941E2">
        <w:rPr>
          <w:i/>
          <w:iCs/>
          <w:sz w:val="24"/>
          <w:szCs w:val="24"/>
        </w:rPr>
        <w:t xml:space="preserve"> </w:t>
      </w:r>
      <w:r w:rsidRPr="007136C2">
        <w:rPr>
          <w:i/>
          <w:iCs/>
          <w:sz w:val="24"/>
          <w:szCs w:val="24"/>
        </w:rPr>
        <w:t>методика</w:t>
      </w:r>
      <w:r w:rsidR="001941E2">
        <w:rPr>
          <w:i/>
          <w:iCs/>
          <w:sz w:val="24"/>
          <w:szCs w:val="24"/>
        </w:rPr>
        <w:t xml:space="preserve"> </w:t>
      </w:r>
      <w:r w:rsidRPr="007136C2">
        <w:rPr>
          <w:i/>
          <w:iCs/>
          <w:sz w:val="24"/>
          <w:szCs w:val="24"/>
        </w:rPr>
        <w:t>воспитания</w:t>
      </w:r>
      <w:r w:rsidR="001941E2">
        <w:rPr>
          <w:i/>
          <w:iCs/>
          <w:sz w:val="24"/>
          <w:szCs w:val="24"/>
        </w:rPr>
        <w:t xml:space="preserve"> </w:t>
      </w:r>
      <w:r w:rsidRPr="007136C2">
        <w:rPr>
          <w:i/>
          <w:iCs/>
          <w:sz w:val="24"/>
          <w:szCs w:val="24"/>
        </w:rPr>
        <w:t>силовой</w:t>
      </w:r>
      <w:r w:rsidR="001941E2">
        <w:rPr>
          <w:i/>
          <w:iCs/>
          <w:sz w:val="24"/>
          <w:szCs w:val="24"/>
        </w:rPr>
        <w:t xml:space="preserve"> </w:t>
      </w:r>
      <w:r w:rsidRPr="007136C2">
        <w:rPr>
          <w:i/>
          <w:iCs/>
          <w:sz w:val="24"/>
          <w:szCs w:val="24"/>
        </w:rPr>
        <w:t>выносливости</w:t>
      </w:r>
      <w:r w:rsidR="001941E2">
        <w:rPr>
          <w:i/>
          <w:iCs/>
          <w:sz w:val="24"/>
          <w:szCs w:val="24"/>
        </w:rPr>
        <w:t xml:space="preserve"> </w:t>
      </w:r>
      <w:r w:rsidRPr="007136C2">
        <w:rPr>
          <w:i/>
          <w:iCs/>
          <w:sz w:val="24"/>
          <w:szCs w:val="24"/>
        </w:rPr>
        <w:t>у</w:t>
      </w:r>
      <w:r w:rsidR="001941E2">
        <w:rPr>
          <w:i/>
          <w:iCs/>
          <w:sz w:val="24"/>
          <w:szCs w:val="24"/>
        </w:rPr>
        <w:t xml:space="preserve"> </w:t>
      </w:r>
      <w:r w:rsidRPr="007136C2">
        <w:rPr>
          <w:i/>
          <w:iCs/>
          <w:sz w:val="24"/>
          <w:szCs w:val="24"/>
        </w:rPr>
        <w:t>пловцов</w:t>
      </w:r>
      <w:r w:rsidR="001941E2">
        <w:rPr>
          <w:i/>
          <w:iCs/>
          <w:sz w:val="24"/>
          <w:szCs w:val="24"/>
        </w:rPr>
        <w:t xml:space="preserve"> </w:t>
      </w:r>
      <w:r w:rsidRPr="007136C2">
        <w:rPr>
          <w:i/>
          <w:iCs/>
          <w:sz w:val="24"/>
          <w:szCs w:val="24"/>
        </w:rPr>
        <w:t>с</w:t>
      </w:r>
      <w:r w:rsidR="001941E2">
        <w:rPr>
          <w:i/>
          <w:iCs/>
          <w:sz w:val="24"/>
          <w:szCs w:val="24"/>
        </w:rPr>
        <w:t xml:space="preserve"> </w:t>
      </w:r>
      <w:r w:rsidRPr="007136C2">
        <w:rPr>
          <w:i/>
          <w:iCs/>
          <w:sz w:val="24"/>
          <w:szCs w:val="24"/>
        </w:rPr>
        <w:t>ДЦП</w:t>
      </w:r>
      <w:r w:rsidR="001941E2">
        <w:rPr>
          <w:i/>
          <w:iCs/>
          <w:sz w:val="24"/>
          <w:szCs w:val="24"/>
        </w:rPr>
        <w:t xml:space="preserve"> </w:t>
      </w:r>
      <w:r w:rsidRPr="007136C2">
        <w:rPr>
          <w:i/>
          <w:iCs/>
          <w:sz w:val="24"/>
          <w:szCs w:val="24"/>
        </w:rPr>
        <w:t>на</w:t>
      </w:r>
      <w:r w:rsidR="001941E2">
        <w:rPr>
          <w:i/>
          <w:iCs/>
          <w:sz w:val="24"/>
          <w:szCs w:val="24"/>
        </w:rPr>
        <w:t xml:space="preserve"> </w:t>
      </w:r>
      <w:r w:rsidRPr="007136C2">
        <w:rPr>
          <w:i/>
          <w:iCs/>
          <w:sz w:val="24"/>
          <w:szCs w:val="24"/>
        </w:rPr>
        <w:t>этапе</w:t>
      </w:r>
      <w:r w:rsidR="001941E2">
        <w:rPr>
          <w:i/>
          <w:iCs/>
          <w:sz w:val="24"/>
          <w:szCs w:val="24"/>
        </w:rPr>
        <w:t xml:space="preserve"> </w:t>
      </w:r>
      <w:r w:rsidRPr="007136C2">
        <w:rPr>
          <w:i/>
          <w:iCs/>
          <w:sz w:val="24"/>
          <w:szCs w:val="24"/>
        </w:rPr>
        <w:t>спортивной</w:t>
      </w:r>
      <w:r w:rsidR="001941E2">
        <w:rPr>
          <w:i/>
          <w:iCs/>
          <w:sz w:val="24"/>
          <w:szCs w:val="24"/>
        </w:rPr>
        <w:t xml:space="preserve"> </w:t>
      </w:r>
      <w:r w:rsidRPr="007136C2">
        <w:rPr>
          <w:i/>
          <w:iCs/>
          <w:sz w:val="24"/>
          <w:szCs w:val="24"/>
        </w:rPr>
        <w:t>специализации.</w:t>
      </w:r>
    </w:p>
    <w:p w:rsidR="00D725BA" w:rsidRPr="007136C2" w:rsidRDefault="00333DC5" w:rsidP="00F43B07">
      <w:pPr>
        <w:tabs>
          <w:tab w:val="left" w:pos="9638"/>
        </w:tabs>
        <w:rPr>
          <w:i/>
          <w:iCs/>
          <w:sz w:val="24"/>
          <w:szCs w:val="24"/>
        </w:rPr>
      </w:pPr>
      <w:r w:rsidRPr="007136C2">
        <w:rPr>
          <w:b/>
          <w:bCs/>
          <w:i/>
          <w:iCs/>
          <w:sz w:val="24"/>
          <w:szCs w:val="24"/>
        </w:rPr>
        <w:t>Ключевые</w:t>
      </w:r>
      <w:r w:rsidR="001941E2">
        <w:rPr>
          <w:b/>
          <w:bCs/>
          <w:i/>
          <w:iCs/>
          <w:sz w:val="24"/>
          <w:szCs w:val="24"/>
        </w:rPr>
        <w:t xml:space="preserve"> </w:t>
      </w:r>
      <w:r w:rsidRPr="007136C2">
        <w:rPr>
          <w:b/>
          <w:bCs/>
          <w:i/>
          <w:iCs/>
          <w:sz w:val="24"/>
          <w:szCs w:val="24"/>
        </w:rPr>
        <w:t>слова:</w:t>
      </w:r>
      <w:r w:rsidR="001941E2">
        <w:rPr>
          <w:b/>
          <w:bCs/>
          <w:i/>
          <w:iCs/>
          <w:sz w:val="24"/>
          <w:szCs w:val="24"/>
        </w:rPr>
        <w:t xml:space="preserve"> </w:t>
      </w:r>
      <w:r w:rsidRPr="007136C2">
        <w:rPr>
          <w:i/>
          <w:iCs/>
          <w:sz w:val="24"/>
          <w:szCs w:val="24"/>
        </w:rPr>
        <w:t>адаптивный</w:t>
      </w:r>
      <w:r w:rsidR="001941E2">
        <w:rPr>
          <w:i/>
          <w:iCs/>
          <w:sz w:val="24"/>
          <w:szCs w:val="24"/>
        </w:rPr>
        <w:t xml:space="preserve"> </w:t>
      </w:r>
      <w:r w:rsidRPr="007136C2">
        <w:rPr>
          <w:i/>
          <w:iCs/>
          <w:sz w:val="24"/>
          <w:szCs w:val="24"/>
        </w:rPr>
        <w:t>спорт,</w:t>
      </w:r>
      <w:r w:rsidR="001941E2">
        <w:rPr>
          <w:i/>
          <w:iCs/>
          <w:sz w:val="24"/>
          <w:szCs w:val="24"/>
        </w:rPr>
        <w:t xml:space="preserve"> </w:t>
      </w:r>
      <w:r w:rsidRPr="007136C2">
        <w:rPr>
          <w:i/>
          <w:iCs/>
          <w:sz w:val="24"/>
          <w:szCs w:val="24"/>
        </w:rPr>
        <w:t>силовая</w:t>
      </w:r>
      <w:r w:rsidR="001941E2">
        <w:rPr>
          <w:i/>
          <w:iCs/>
          <w:sz w:val="24"/>
          <w:szCs w:val="24"/>
        </w:rPr>
        <w:t xml:space="preserve"> </w:t>
      </w:r>
      <w:r w:rsidRPr="007136C2">
        <w:rPr>
          <w:i/>
          <w:iCs/>
          <w:sz w:val="24"/>
          <w:szCs w:val="24"/>
        </w:rPr>
        <w:t>выносливость,</w:t>
      </w:r>
      <w:r w:rsidR="001941E2">
        <w:rPr>
          <w:i/>
          <w:iCs/>
          <w:sz w:val="24"/>
          <w:szCs w:val="24"/>
        </w:rPr>
        <w:t xml:space="preserve"> </w:t>
      </w:r>
      <w:r w:rsidRPr="007136C2">
        <w:rPr>
          <w:i/>
          <w:iCs/>
          <w:sz w:val="24"/>
          <w:szCs w:val="24"/>
        </w:rPr>
        <w:t>спортивная</w:t>
      </w:r>
      <w:r w:rsidR="001941E2">
        <w:rPr>
          <w:i/>
          <w:iCs/>
          <w:sz w:val="24"/>
          <w:szCs w:val="24"/>
        </w:rPr>
        <w:t xml:space="preserve"> </w:t>
      </w:r>
      <w:r w:rsidRPr="007136C2">
        <w:rPr>
          <w:i/>
          <w:iCs/>
          <w:sz w:val="24"/>
          <w:szCs w:val="24"/>
        </w:rPr>
        <w:t>специализация,</w:t>
      </w:r>
      <w:r w:rsidR="001941E2">
        <w:rPr>
          <w:i/>
          <w:iCs/>
          <w:sz w:val="24"/>
          <w:szCs w:val="24"/>
        </w:rPr>
        <w:t xml:space="preserve"> </w:t>
      </w:r>
      <w:r w:rsidRPr="007136C2">
        <w:rPr>
          <w:i/>
          <w:iCs/>
          <w:sz w:val="24"/>
          <w:szCs w:val="24"/>
        </w:rPr>
        <w:t>методика,</w:t>
      </w:r>
      <w:r w:rsidR="001941E2">
        <w:rPr>
          <w:i/>
          <w:iCs/>
          <w:sz w:val="24"/>
          <w:szCs w:val="24"/>
        </w:rPr>
        <w:t xml:space="preserve"> </w:t>
      </w:r>
      <w:r w:rsidRPr="007136C2">
        <w:rPr>
          <w:i/>
          <w:iCs/>
          <w:sz w:val="24"/>
          <w:szCs w:val="24"/>
        </w:rPr>
        <w:t>спортивная</w:t>
      </w:r>
      <w:r w:rsidR="001941E2">
        <w:rPr>
          <w:i/>
          <w:iCs/>
          <w:sz w:val="24"/>
          <w:szCs w:val="24"/>
        </w:rPr>
        <w:t xml:space="preserve"> </w:t>
      </w:r>
      <w:r w:rsidRPr="007136C2">
        <w:rPr>
          <w:i/>
          <w:iCs/>
          <w:sz w:val="24"/>
          <w:szCs w:val="24"/>
        </w:rPr>
        <w:t>подготовка,</w:t>
      </w:r>
      <w:r w:rsidR="001941E2">
        <w:rPr>
          <w:i/>
          <w:iCs/>
          <w:sz w:val="24"/>
          <w:szCs w:val="24"/>
        </w:rPr>
        <w:t xml:space="preserve"> </w:t>
      </w:r>
      <w:r w:rsidRPr="007136C2">
        <w:rPr>
          <w:i/>
          <w:iCs/>
          <w:sz w:val="24"/>
          <w:szCs w:val="24"/>
        </w:rPr>
        <w:t>плавание,</w:t>
      </w:r>
      <w:r w:rsidR="001941E2">
        <w:rPr>
          <w:i/>
          <w:iCs/>
          <w:sz w:val="24"/>
          <w:szCs w:val="24"/>
        </w:rPr>
        <w:t xml:space="preserve"> </w:t>
      </w:r>
      <w:r w:rsidRPr="007136C2">
        <w:rPr>
          <w:i/>
          <w:iCs/>
          <w:sz w:val="24"/>
          <w:szCs w:val="24"/>
        </w:rPr>
        <w:t>детский</w:t>
      </w:r>
      <w:r w:rsidR="001941E2">
        <w:rPr>
          <w:i/>
          <w:iCs/>
          <w:sz w:val="24"/>
          <w:szCs w:val="24"/>
        </w:rPr>
        <w:t xml:space="preserve"> </w:t>
      </w:r>
      <w:r w:rsidRPr="007136C2">
        <w:rPr>
          <w:i/>
          <w:iCs/>
          <w:sz w:val="24"/>
          <w:szCs w:val="24"/>
        </w:rPr>
        <w:t>церебральный</w:t>
      </w:r>
      <w:r w:rsidR="001941E2">
        <w:rPr>
          <w:i/>
          <w:iCs/>
          <w:sz w:val="24"/>
          <w:szCs w:val="24"/>
        </w:rPr>
        <w:t xml:space="preserve"> </w:t>
      </w:r>
      <w:r w:rsidR="00DF4F35">
        <w:rPr>
          <w:i/>
          <w:iCs/>
          <w:sz w:val="24"/>
          <w:szCs w:val="24"/>
        </w:rPr>
        <w:t>паралич</w:t>
      </w:r>
    </w:p>
    <w:p w:rsidR="00D725BA" w:rsidRPr="007136C2" w:rsidRDefault="00D725BA" w:rsidP="00F43B07">
      <w:pPr>
        <w:tabs>
          <w:tab w:val="left" w:pos="9638"/>
        </w:tabs>
        <w:rPr>
          <w:b/>
          <w:bCs/>
        </w:rPr>
      </w:pPr>
    </w:p>
    <w:p w:rsidR="00D725BA" w:rsidRPr="007136C2" w:rsidRDefault="00333DC5" w:rsidP="00F43B07">
      <w:pPr>
        <w:tabs>
          <w:tab w:val="left" w:pos="9638"/>
        </w:tabs>
      </w:pPr>
      <w:r w:rsidRPr="007136C2">
        <w:rPr>
          <w:b/>
          <w:bCs/>
        </w:rPr>
        <w:t>Актуальность.</w:t>
      </w:r>
      <w:r w:rsidR="001941E2">
        <w:t xml:space="preserve"> </w:t>
      </w:r>
      <w:r w:rsidRPr="007136C2">
        <w:t>Обозначение</w:t>
      </w:r>
      <w:r w:rsidR="001941E2">
        <w:t xml:space="preserve"> </w:t>
      </w:r>
      <w:r w:rsidRPr="007136C2">
        <w:t>«Детский</w:t>
      </w:r>
      <w:r w:rsidR="001941E2">
        <w:t xml:space="preserve"> </w:t>
      </w:r>
      <w:r w:rsidRPr="007136C2">
        <w:t>церебральный</w:t>
      </w:r>
      <w:r w:rsidR="001941E2">
        <w:t xml:space="preserve"> </w:t>
      </w:r>
      <w:r w:rsidRPr="007136C2">
        <w:t>паралич»</w:t>
      </w:r>
      <w:r w:rsidR="001941E2">
        <w:t xml:space="preserve"> </w:t>
      </w:r>
      <w:r w:rsidRPr="007136C2">
        <w:t>(ДЦП)</w:t>
      </w:r>
      <w:r w:rsidR="001941E2">
        <w:t xml:space="preserve"> </w:t>
      </w:r>
      <w:r w:rsidRPr="007136C2">
        <w:t>применяется</w:t>
      </w:r>
      <w:r w:rsidR="001941E2">
        <w:t xml:space="preserve"> </w:t>
      </w:r>
      <w:r w:rsidRPr="007136C2">
        <w:t>к</w:t>
      </w:r>
      <w:r w:rsidR="001941E2">
        <w:t xml:space="preserve"> </w:t>
      </w:r>
      <w:r w:rsidRPr="007136C2">
        <w:t>группе</w:t>
      </w:r>
      <w:r w:rsidR="001941E2">
        <w:t xml:space="preserve"> </w:t>
      </w:r>
      <w:r w:rsidRPr="007136C2">
        <w:t>двигательных</w:t>
      </w:r>
      <w:r w:rsidR="001941E2">
        <w:t xml:space="preserve"> </w:t>
      </w:r>
      <w:r w:rsidRPr="007136C2">
        <w:t>расстройств,</w:t>
      </w:r>
      <w:r w:rsidR="001941E2">
        <w:t xml:space="preserve"> </w:t>
      </w:r>
      <w:r w:rsidRPr="007136C2">
        <w:t>возникающих</w:t>
      </w:r>
      <w:r w:rsidR="001941E2">
        <w:t xml:space="preserve"> </w:t>
      </w:r>
      <w:r w:rsidRPr="007136C2">
        <w:t>при</w:t>
      </w:r>
      <w:r w:rsidR="001941E2">
        <w:t xml:space="preserve"> </w:t>
      </w:r>
      <w:r w:rsidRPr="007136C2">
        <w:t>поражении</w:t>
      </w:r>
      <w:r w:rsidR="001941E2">
        <w:t xml:space="preserve"> </w:t>
      </w:r>
      <w:r w:rsidRPr="007136C2">
        <w:t>двигательных</w:t>
      </w:r>
      <w:r w:rsidR="001941E2">
        <w:t xml:space="preserve"> </w:t>
      </w:r>
      <w:r w:rsidRPr="007136C2">
        <w:t>систем</w:t>
      </w:r>
      <w:r w:rsidR="001941E2">
        <w:t xml:space="preserve"> </w:t>
      </w:r>
      <w:r w:rsidRPr="007136C2">
        <w:t>головного</w:t>
      </w:r>
      <w:r w:rsidR="001941E2">
        <w:t xml:space="preserve"> </w:t>
      </w:r>
      <w:r w:rsidRPr="007136C2">
        <w:t>мозга</w:t>
      </w:r>
      <w:r w:rsidR="001941E2">
        <w:t xml:space="preserve"> </w:t>
      </w:r>
      <w:r w:rsidRPr="007136C2">
        <w:t>и</w:t>
      </w:r>
      <w:r w:rsidR="001941E2">
        <w:t xml:space="preserve"> </w:t>
      </w:r>
      <w:r w:rsidRPr="007136C2">
        <w:t>проявляющихся</w:t>
      </w:r>
      <w:r w:rsidR="001941E2">
        <w:t xml:space="preserve"> </w:t>
      </w:r>
      <w:r w:rsidRPr="007136C2">
        <w:t>в</w:t>
      </w:r>
      <w:r w:rsidR="001941E2">
        <w:t xml:space="preserve"> </w:t>
      </w:r>
      <w:r w:rsidRPr="007136C2">
        <w:t>недостатке</w:t>
      </w:r>
      <w:r w:rsidR="001941E2">
        <w:t xml:space="preserve"> </w:t>
      </w:r>
      <w:r w:rsidRPr="007136C2">
        <w:t>или</w:t>
      </w:r>
      <w:r w:rsidR="001941E2">
        <w:t xml:space="preserve"> </w:t>
      </w:r>
      <w:r w:rsidRPr="007136C2">
        <w:t>отсутствии</w:t>
      </w:r>
      <w:r w:rsidR="001941E2">
        <w:t xml:space="preserve"> </w:t>
      </w:r>
      <w:r w:rsidRPr="007136C2">
        <w:t>контроля</w:t>
      </w:r>
      <w:r w:rsidR="001941E2">
        <w:t xml:space="preserve"> </w:t>
      </w:r>
      <w:r w:rsidRPr="007136C2">
        <w:t>центральной</w:t>
      </w:r>
      <w:r w:rsidR="001941E2">
        <w:t xml:space="preserve"> </w:t>
      </w:r>
      <w:r w:rsidRPr="007136C2">
        <w:t>нервной</w:t>
      </w:r>
      <w:r w:rsidR="001941E2">
        <w:t xml:space="preserve"> </w:t>
      </w:r>
      <w:r w:rsidRPr="007136C2">
        <w:t>системы</w:t>
      </w:r>
      <w:r w:rsidR="001941E2">
        <w:t xml:space="preserve"> </w:t>
      </w:r>
      <w:r w:rsidRPr="007136C2">
        <w:t>за</w:t>
      </w:r>
      <w:r w:rsidR="001941E2">
        <w:t xml:space="preserve"> </w:t>
      </w:r>
      <w:r w:rsidRPr="007136C2">
        <w:t>произвольными</w:t>
      </w:r>
      <w:r w:rsidR="001941E2">
        <w:t xml:space="preserve"> </w:t>
      </w:r>
      <w:r w:rsidRPr="007136C2">
        <w:t>движениями</w:t>
      </w:r>
      <w:r w:rsidR="001941E2">
        <w:t xml:space="preserve"> </w:t>
      </w:r>
      <w:r w:rsidRPr="007136C2">
        <w:t>[2].</w:t>
      </w:r>
    </w:p>
    <w:p w:rsidR="00D725BA" w:rsidRPr="007136C2" w:rsidRDefault="00333DC5" w:rsidP="00F43B07">
      <w:pPr>
        <w:tabs>
          <w:tab w:val="left" w:pos="9638"/>
        </w:tabs>
      </w:pPr>
      <w:r w:rsidRPr="007136C2">
        <w:t>Церебральный</w:t>
      </w:r>
      <w:r w:rsidR="001941E2">
        <w:t xml:space="preserve"> </w:t>
      </w:r>
      <w:r w:rsidRPr="007136C2">
        <w:t>паралич</w:t>
      </w:r>
      <w:r w:rsidR="001941E2">
        <w:t xml:space="preserve"> </w:t>
      </w:r>
      <w:r w:rsidRPr="007136C2">
        <w:t>входит</w:t>
      </w:r>
      <w:r w:rsidR="001941E2">
        <w:t xml:space="preserve"> </w:t>
      </w:r>
      <w:r w:rsidRPr="007136C2">
        <w:t>в</w:t>
      </w:r>
      <w:r w:rsidR="001941E2">
        <w:t xml:space="preserve"> </w:t>
      </w:r>
      <w:r w:rsidRPr="007136C2">
        <w:t>более</w:t>
      </w:r>
      <w:r w:rsidR="001941E2">
        <w:t xml:space="preserve"> </w:t>
      </w:r>
      <w:r w:rsidRPr="007136C2">
        <w:t>широкую</w:t>
      </w:r>
      <w:r w:rsidR="001941E2">
        <w:t xml:space="preserve"> </w:t>
      </w:r>
      <w:r w:rsidRPr="007136C2">
        <w:t>категорию</w:t>
      </w:r>
      <w:r w:rsidR="001941E2">
        <w:t xml:space="preserve"> </w:t>
      </w:r>
      <w:r w:rsidRPr="007136C2">
        <w:t>нарушений</w:t>
      </w:r>
      <w:r w:rsidR="001941E2">
        <w:t xml:space="preserve"> </w:t>
      </w:r>
      <w:r w:rsidRPr="007136C2">
        <w:t>развития,</w:t>
      </w:r>
      <w:r w:rsidR="001941E2">
        <w:t xml:space="preserve"> </w:t>
      </w:r>
      <w:r w:rsidRPr="007136C2">
        <w:t>которая</w:t>
      </w:r>
      <w:r w:rsidR="001941E2">
        <w:t xml:space="preserve"> </w:t>
      </w:r>
      <w:r w:rsidRPr="007136C2">
        <w:t>включает</w:t>
      </w:r>
      <w:r w:rsidR="001941E2">
        <w:t xml:space="preserve"> </w:t>
      </w:r>
      <w:r w:rsidRPr="007136C2">
        <w:t>в</w:t>
      </w:r>
      <w:r w:rsidR="001941E2">
        <w:t xml:space="preserve"> </w:t>
      </w:r>
      <w:r w:rsidRPr="007136C2">
        <w:t>себя</w:t>
      </w:r>
      <w:r w:rsidR="001941E2">
        <w:t xml:space="preserve"> </w:t>
      </w:r>
      <w:r w:rsidRPr="007136C2">
        <w:t>нарушения</w:t>
      </w:r>
      <w:r w:rsidR="001941E2">
        <w:t xml:space="preserve"> </w:t>
      </w:r>
      <w:r w:rsidRPr="007136C2">
        <w:t>опорно-двигательного</w:t>
      </w:r>
      <w:r w:rsidR="001941E2">
        <w:t xml:space="preserve"> </w:t>
      </w:r>
      <w:r w:rsidRPr="007136C2">
        <w:t>аппарата.</w:t>
      </w:r>
      <w:r w:rsidR="001941E2">
        <w:t xml:space="preserve"> </w:t>
      </w:r>
      <w:r w:rsidRPr="007136C2">
        <w:t>Дети</w:t>
      </w:r>
      <w:r w:rsidR="001941E2">
        <w:t xml:space="preserve"> </w:t>
      </w:r>
      <w:r w:rsidRPr="007136C2">
        <w:t>с</w:t>
      </w:r>
      <w:r w:rsidR="001941E2">
        <w:t xml:space="preserve"> </w:t>
      </w:r>
      <w:r w:rsidRPr="007136C2">
        <w:t>такими</w:t>
      </w:r>
      <w:r w:rsidR="001941E2">
        <w:t xml:space="preserve"> </w:t>
      </w:r>
      <w:r w:rsidRPr="007136C2">
        <w:t>нарушениями</w:t>
      </w:r>
      <w:r w:rsidR="001941E2">
        <w:t xml:space="preserve"> </w:t>
      </w:r>
      <w:r w:rsidRPr="007136C2">
        <w:t>характеризуются</w:t>
      </w:r>
      <w:r w:rsidR="001941E2">
        <w:t xml:space="preserve"> </w:t>
      </w:r>
      <w:r w:rsidRPr="007136C2">
        <w:t>наличием</w:t>
      </w:r>
      <w:r w:rsidR="001941E2">
        <w:t xml:space="preserve"> </w:t>
      </w:r>
      <w:r w:rsidRPr="007136C2">
        <w:t>недостатков</w:t>
      </w:r>
      <w:r w:rsidR="001941E2">
        <w:t xml:space="preserve"> </w:t>
      </w:r>
      <w:r w:rsidRPr="007136C2">
        <w:t>мышечной,</w:t>
      </w:r>
      <w:r w:rsidR="001941E2">
        <w:t xml:space="preserve"> </w:t>
      </w:r>
      <w:r w:rsidRPr="007136C2">
        <w:t>скелетной</w:t>
      </w:r>
      <w:r w:rsidR="001941E2">
        <w:t xml:space="preserve"> </w:t>
      </w:r>
      <w:r w:rsidRPr="007136C2">
        <w:t>систем</w:t>
      </w:r>
      <w:r w:rsidR="001941E2">
        <w:t xml:space="preserve"> </w:t>
      </w:r>
      <w:r w:rsidRPr="007136C2">
        <w:t>и</w:t>
      </w:r>
      <w:r w:rsidR="001941E2">
        <w:t xml:space="preserve"> </w:t>
      </w:r>
      <w:r w:rsidRPr="007136C2">
        <w:t>определенным</w:t>
      </w:r>
      <w:r w:rsidR="001941E2">
        <w:t xml:space="preserve"> </w:t>
      </w:r>
      <w:r w:rsidRPr="007136C2">
        <w:t>состоянием</w:t>
      </w:r>
      <w:r w:rsidR="001941E2">
        <w:t xml:space="preserve"> </w:t>
      </w:r>
      <w:r w:rsidRPr="007136C2">
        <w:t>центральной</w:t>
      </w:r>
      <w:r w:rsidR="001941E2">
        <w:t xml:space="preserve"> </w:t>
      </w:r>
      <w:r w:rsidRPr="007136C2">
        <w:t>нервной</w:t>
      </w:r>
      <w:r w:rsidR="001941E2">
        <w:t xml:space="preserve"> </w:t>
      </w:r>
      <w:r w:rsidRPr="007136C2">
        <w:t>системы.</w:t>
      </w:r>
    </w:p>
    <w:p w:rsidR="00D725BA" w:rsidRPr="007136C2" w:rsidRDefault="00333DC5" w:rsidP="00F43B07">
      <w:pPr>
        <w:tabs>
          <w:tab w:val="left" w:pos="9638"/>
        </w:tabs>
      </w:pPr>
      <w:r w:rsidRPr="007136C2">
        <w:t>Занятия</w:t>
      </w:r>
      <w:r w:rsidR="001941E2">
        <w:t xml:space="preserve"> </w:t>
      </w:r>
      <w:r w:rsidRPr="007136C2">
        <w:t>плаванием</w:t>
      </w:r>
      <w:r w:rsidR="001941E2">
        <w:t xml:space="preserve"> </w:t>
      </w:r>
      <w:r w:rsidRPr="007136C2">
        <w:t>как</w:t>
      </w:r>
      <w:r w:rsidR="001941E2">
        <w:t xml:space="preserve"> </w:t>
      </w:r>
      <w:r w:rsidRPr="007136C2">
        <w:t>видом</w:t>
      </w:r>
      <w:r w:rsidR="001941E2">
        <w:t xml:space="preserve"> </w:t>
      </w:r>
      <w:r w:rsidRPr="007136C2">
        <w:t>адаптивной</w:t>
      </w:r>
      <w:r w:rsidR="001941E2">
        <w:t xml:space="preserve"> </w:t>
      </w:r>
      <w:r w:rsidRPr="007136C2">
        <w:t>физической</w:t>
      </w:r>
      <w:r w:rsidR="001941E2">
        <w:t xml:space="preserve"> </w:t>
      </w:r>
      <w:r w:rsidRPr="007136C2">
        <w:t>культуры</w:t>
      </w:r>
      <w:r w:rsidR="001941E2">
        <w:t xml:space="preserve"> </w:t>
      </w:r>
      <w:r w:rsidRPr="007136C2">
        <w:t>и</w:t>
      </w:r>
      <w:r w:rsidR="001941E2">
        <w:t xml:space="preserve"> </w:t>
      </w:r>
      <w:r w:rsidRPr="007136C2">
        <w:t>адаптивного</w:t>
      </w:r>
      <w:r w:rsidR="001941E2">
        <w:t xml:space="preserve"> </w:t>
      </w:r>
      <w:r w:rsidRPr="007136C2">
        <w:t>спорта</w:t>
      </w:r>
      <w:r w:rsidR="001941E2">
        <w:t xml:space="preserve"> </w:t>
      </w:r>
      <w:r w:rsidRPr="007136C2">
        <w:t>позволяют</w:t>
      </w:r>
      <w:r w:rsidR="001941E2">
        <w:t xml:space="preserve"> </w:t>
      </w:r>
      <w:r w:rsidRPr="007136C2">
        <w:t>повысить</w:t>
      </w:r>
      <w:r w:rsidR="001941E2">
        <w:t xml:space="preserve"> </w:t>
      </w:r>
      <w:r w:rsidRPr="007136C2">
        <w:t>не</w:t>
      </w:r>
      <w:r w:rsidR="001941E2">
        <w:t xml:space="preserve"> </w:t>
      </w:r>
      <w:r w:rsidRPr="007136C2">
        <w:t>только</w:t>
      </w:r>
      <w:r w:rsidR="001941E2">
        <w:t xml:space="preserve"> </w:t>
      </w:r>
      <w:r w:rsidRPr="007136C2">
        <w:t>уровень</w:t>
      </w:r>
      <w:r w:rsidR="001941E2">
        <w:t xml:space="preserve"> </w:t>
      </w:r>
      <w:r w:rsidRPr="007136C2">
        <w:t>физического</w:t>
      </w:r>
      <w:r w:rsidR="001941E2">
        <w:t xml:space="preserve"> </w:t>
      </w:r>
      <w:r w:rsidRPr="007136C2">
        <w:t>развития</w:t>
      </w:r>
      <w:r w:rsidR="001941E2">
        <w:t xml:space="preserve"> </w:t>
      </w:r>
      <w:r w:rsidRPr="007136C2">
        <w:t>и</w:t>
      </w:r>
      <w:r w:rsidR="001941E2">
        <w:t xml:space="preserve"> </w:t>
      </w:r>
      <w:r w:rsidRPr="007136C2">
        <w:t>физической</w:t>
      </w:r>
      <w:r w:rsidR="001941E2">
        <w:t xml:space="preserve"> </w:t>
      </w:r>
      <w:r w:rsidRPr="007136C2">
        <w:t>подготовленности,</w:t>
      </w:r>
      <w:r w:rsidR="001941E2">
        <w:t xml:space="preserve"> </w:t>
      </w:r>
      <w:r w:rsidRPr="007136C2">
        <w:t>но</w:t>
      </w:r>
      <w:r w:rsidR="001941E2">
        <w:t xml:space="preserve"> </w:t>
      </w:r>
      <w:r w:rsidRPr="007136C2">
        <w:t>и</w:t>
      </w:r>
      <w:r w:rsidR="001941E2">
        <w:t xml:space="preserve"> </w:t>
      </w:r>
      <w:r w:rsidRPr="007136C2">
        <w:t>способствуют</w:t>
      </w:r>
      <w:r w:rsidR="001941E2">
        <w:t xml:space="preserve"> </w:t>
      </w:r>
      <w:r w:rsidRPr="007136C2">
        <w:t>социализации</w:t>
      </w:r>
      <w:r w:rsidR="001941E2">
        <w:t xml:space="preserve"> </w:t>
      </w:r>
      <w:r w:rsidRPr="007136C2">
        <w:t>людей</w:t>
      </w:r>
      <w:r w:rsidR="001941E2">
        <w:t xml:space="preserve"> </w:t>
      </w:r>
      <w:r w:rsidRPr="007136C2">
        <w:t>с</w:t>
      </w:r>
      <w:r w:rsidR="001941E2">
        <w:t xml:space="preserve"> </w:t>
      </w:r>
      <w:r w:rsidRPr="007136C2">
        <w:t>детским</w:t>
      </w:r>
      <w:r w:rsidR="001941E2">
        <w:t xml:space="preserve"> </w:t>
      </w:r>
      <w:r w:rsidRPr="007136C2">
        <w:t>церебральным</w:t>
      </w:r>
      <w:r w:rsidR="001941E2">
        <w:t xml:space="preserve"> </w:t>
      </w:r>
      <w:r w:rsidRPr="007136C2">
        <w:t>параличом</w:t>
      </w:r>
      <w:r w:rsidR="001941E2">
        <w:t xml:space="preserve"> </w:t>
      </w:r>
      <w:r w:rsidRPr="007136C2">
        <w:t>[3].</w:t>
      </w:r>
      <w:r w:rsidRPr="007136C2">
        <w:tab/>
      </w:r>
    </w:p>
    <w:p w:rsidR="00D725BA" w:rsidRPr="007136C2" w:rsidRDefault="00333DC5" w:rsidP="00F43B07">
      <w:pPr>
        <w:tabs>
          <w:tab w:val="left" w:pos="9638"/>
        </w:tabs>
      </w:pPr>
      <w:r w:rsidRPr="007136C2">
        <w:rPr>
          <w:b/>
        </w:rPr>
        <w:t>Целью</w:t>
      </w:r>
      <w:r w:rsidR="001941E2">
        <w:rPr>
          <w:b/>
        </w:rPr>
        <w:t xml:space="preserve"> </w:t>
      </w:r>
      <w:r w:rsidRPr="007136C2">
        <w:rPr>
          <w:b/>
        </w:rPr>
        <w:t>исследования</w:t>
      </w:r>
      <w:r w:rsidR="001941E2">
        <w:t xml:space="preserve"> </w:t>
      </w:r>
      <w:r w:rsidRPr="007136C2">
        <w:t>стало</w:t>
      </w:r>
      <w:r w:rsidR="001941E2">
        <w:t xml:space="preserve"> </w:t>
      </w:r>
      <w:r w:rsidRPr="007136C2">
        <w:t>средства</w:t>
      </w:r>
      <w:r w:rsidR="001941E2">
        <w:t xml:space="preserve"> </w:t>
      </w:r>
      <w:r w:rsidRPr="007136C2">
        <w:t>и</w:t>
      </w:r>
      <w:r w:rsidR="001941E2">
        <w:t xml:space="preserve"> </w:t>
      </w:r>
      <w:r w:rsidRPr="007136C2">
        <w:t>методы</w:t>
      </w:r>
      <w:r w:rsidR="001941E2">
        <w:t xml:space="preserve"> </w:t>
      </w:r>
      <w:r w:rsidRPr="007136C2">
        <w:t>повышения</w:t>
      </w:r>
      <w:r w:rsidR="001941E2">
        <w:t xml:space="preserve"> </w:t>
      </w:r>
      <w:r w:rsidRPr="007136C2">
        <w:t>силовой</w:t>
      </w:r>
      <w:r w:rsidR="001941E2">
        <w:t xml:space="preserve"> </w:t>
      </w:r>
      <w:r w:rsidRPr="007136C2">
        <w:t>выносливости</w:t>
      </w:r>
      <w:r w:rsidR="001941E2">
        <w:t xml:space="preserve"> </w:t>
      </w:r>
      <w:r w:rsidRPr="007136C2">
        <w:t>у</w:t>
      </w:r>
      <w:r w:rsidR="001941E2">
        <w:t xml:space="preserve"> </w:t>
      </w:r>
      <w:r w:rsidRPr="007136C2">
        <w:t>пловцов</w:t>
      </w:r>
      <w:r w:rsidR="001941E2">
        <w:t xml:space="preserve"> </w:t>
      </w:r>
      <w:r w:rsidRPr="007136C2">
        <w:t>с</w:t>
      </w:r>
      <w:r w:rsidR="001941E2">
        <w:t xml:space="preserve"> </w:t>
      </w:r>
      <w:r w:rsidRPr="007136C2">
        <w:t>ДЦП.</w:t>
      </w:r>
    </w:p>
    <w:p w:rsidR="00D725BA" w:rsidRPr="007136C2" w:rsidRDefault="00333DC5" w:rsidP="00F43B07">
      <w:pPr>
        <w:tabs>
          <w:tab w:val="left" w:pos="9638"/>
        </w:tabs>
      </w:pPr>
      <w:r w:rsidRPr="007136C2">
        <w:t>Были</w:t>
      </w:r>
      <w:r w:rsidR="001941E2">
        <w:t xml:space="preserve"> </w:t>
      </w:r>
      <w:r w:rsidRPr="007136C2">
        <w:t>использованы</w:t>
      </w:r>
      <w:r w:rsidR="001941E2">
        <w:t xml:space="preserve"> </w:t>
      </w:r>
      <w:r w:rsidRPr="007136C2">
        <w:t>следующие</w:t>
      </w:r>
      <w:r w:rsidR="001941E2">
        <w:t xml:space="preserve"> </w:t>
      </w:r>
      <w:r w:rsidRPr="007136C2">
        <w:rPr>
          <w:b/>
        </w:rPr>
        <w:t>методы</w:t>
      </w:r>
      <w:r w:rsidR="001941E2">
        <w:rPr>
          <w:b/>
        </w:rPr>
        <w:t xml:space="preserve"> </w:t>
      </w:r>
      <w:r w:rsidRPr="007136C2">
        <w:rPr>
          <w:b/>
        </w:rPr>
        <w:t>исследования</w:t>
      </w:r>
      <w:r w:rsidRPr="007136C2">
        <w:t>:</w:t>
      </w:r>
      <w:r w:rsidR="001941E2">
        <w:t xml:space="preserve"> </w:t>
      </w:r>
      <w:r w:rsidRPr="007136C2">
        <w:t>анализ</w:t>
      </w:r>
      <w:r w:rsidR="001941E2">
        <w:t xml:space="preserve"> </w:t>
      </w:r>
      <w:r w:rsidRPr="007136C2">
        <w:t>и</w:t>
      </w:r>
      <w:r w:rsidR="001941E2">
        <w:t xml:space="preserve"> </w:t>
      </w:r>
      <w:r w:rsidRPr="007136C2">
        <w:t>обобщение</w:t>
      </w:r>
      <w:r w:rsidR="001941E2">
        <w:t xml:space="preserve"> </w:t>
      </w:r>
      <w:r w:rsidRPr="007136C2">
        <w:t>научно-методической</w:t>
      </w:r>
      <w:r w:rsidR="001941E2">
        <w:t xml:space="preserve"> </w:t>
      </w:r>
      <w:r w:rsidRPr="007136C2">
        <w:t>литературы;</w:t>
      </w:r>
      <w:r w:rsidR="001941E2">
        <w:t xml:space="preserve"> </w:t>
      </w:r>
      <w:r w:rsidRPr="007136C2">
        <w:t>педагогическое</w:t>
      </w:r>
      <w:r w:rsidR="001941E2">
        <w:t xml:space="preserve"> </w:t>
      </w:r>
      <w:r w:rsidRPr="007136C2">
        <w:t>тестирование;</w:t>
      </w:r>
      <w:r w:rsidR="001941E2">
        <w:t xml:space="preserve"> </w:t>
      </w:r>
      <w:r w:rsidRPr="007136C2">
        <w:t>методы</w:t>
      </w:r>
      <w:r w:rsidR="001941E2">
        <w:t xml:space="preserve"> </w:t>
      </w:r>
      <w:r w:rsidRPr="007136C2">
        <w:t>исследования</w:t>
      </w:r>
      <w:r w:rsidR="001941E2">
        <w:t xml:space="preserve"> </w:t>
      </w:r>
      <w:r w:rsidRPr="007136C2">
        <w:t>уровня</w:t>
      </w:r>
      <w:r w:rsidR="001941E2">
        <w:t xml:space="preserve"> </w:t>
      </w:r>
      <w:r w:rsidRPr="007136C2">
        <w:t>физической</w:t>
      </w:r>
      <w:r w:rsidR="001941E2">
        <w:t xml:space="preserve"> </w:t>
      </w:r>
      <w:r w:rsidRPr="007136C2">
        <w:t>подготовленности</w:t>
      </w:r>
      <w:r w:rsidR="001941E2">
        <w:t xml:space="preserve"> </w:t>
      </w:r>
      <w:r w:rsidRPr="007136C2">
        <w:t>(исследование</w:t>
      </w:r>
      <w:r w:rsidR="001941E2">
        <w:t xml:space="preserve"> </w:t>
      </w:r>
      <w:r w:rsidRPr="007136C2">
        <w:t>общей</w:t>
      </w:r>
      <w:r w:rsidR="001941E2">
        <w:t xml:space="preserve"> </w:t>
      </w:r>
      <w:r w:rsidRPr="007136C2">
        <w:t>физической</w:t>
      </w:r>
      <w:r w:rsidR="001941E2">
        <w:t xml:space="preserve"> </w:t>
      </w:r>
      <w:r w:rsidRPr="007136C2">
        <w:t>подготовленности;</w:t>
      </w:r>
      <w:r w:rsidR="001941E2">
        <w:t xml:space="preserve"> </w:t>
      </w:r>
      <w:r w:rsidRPr="007136C2">
        <w:t>исследование</w:t>
      </w:r>
      <w:r w:rsidR="001941E2">
        <w:t xml:space="preserve"> </w:t>
      </w:r>
      <w:r w:rsidRPr="007136C2">
        <w:t>уровня</w:t>
      </w:r>
      <w:r w:rsidR="001941E2">
        <w:t xml:space="preserve"> </w:t>
      </w:r>
      <w:r w:rsidRPr="007136C2">
        <w:t>силовой</w:t>
      </w:r>
      <w:r w:rsidR="001941E2">
        <w:t xml:space="preserve"> </w:t>
      </w:r>
      <w:r w:rsidRPr="007136C2">
        <w:t>выносливости);</w:t>
      </w:r>
      <w:r w:rsidR="001941E2">
        <w:t xml:space="preserve"> </w:t>
      </w:r>
      <w:r w:rsidRPr="007136C2">
        <w:t>педагогический</w:t>
      </w:r>
      <w:r w:rsidR="001941E2">
        <w:t xml:space="preserve"> </w:t>
      </w:r>
      <w:r w:rsidRPr="007136C2">
        <w:t>эксперимент;</w:t>
      </w:r>
      <w:r w:rsidR="001941E2">
        <w:t xml:space="preserve"> </w:t>
      </w:r>
      <w:r w:rsidRPr="007136C2">
        <w:t>педагогическое</w:t>
      </w:r>
      <w:r w:rsidR="001941E2">
        <w:t xml:space="preserve"> </w:t>
      </w:r>
      <w:r w:rsidRPr="007136C2">
        <w:t>наблюдение;</w:t>
      </w:r>
      <w:r w:rsidR="001941E2">
        <w:t xml:space="preserve"> </w:t>
      </w:r>
      <w:r w:rsidRPr="007136C2">
        <w:t>методы</w:t>
      </w:r>
      <w:r w:rsidR="001941E2">
        <w:t xml:space="preserve"> </w:t>
      </w:r>
      <w:r w:rsidRPr="007136C2">
        <w:t>математической</w:t>
      </w:r>
      <w:r w:rsidR="001941E2">
        <w:t xml:space="preserve"> </w:t>
      </w:r>
      <w:r w:rsidRPr="007136C2">
        <w:t>статистики.</w:t>
      </w:r>
    </w:p>
    <w:p w:rsidR="00D725BA" w:rsidRPr="007136C2" w:rsidRDefault="00333DC5" w:rsidP="00F43B07">
      <w:pPr>
        <w:tabs>
          <w:tab w:val="left" w:pos="9638"/>
        </w:tabs>
      </w:pPr>
      <w:r w:rsidRPr="007136C2">
        <w:rPr>
          <w:b/>
        </w:rPr>
        <w:t>Организация</w:t>
      </w:r>
      <w:r w:rsidR="001941E2">
        <w:rPr>
          <w:b/>
        </w:rPr>
        <w:t xml:space="preserve"> </w:t>
      </w:r>
      <w:r w:rsidRPr="007136C2">
        <w:rPr>
          <w:b/>
        </w:rPr>
        <w:t>исследования</w:t>
      </w:r>
      <w:r w:rsidRPr="007136C2">
        <w:t>.</w:t>
      </w:r>
      <w:r w:rsidR="001941E2">
        <w:t xml:space="preserve"> </w:t>
      </w:r>
      <w:r w:rsidRPr="007136C2">
        <w:t>Экспериментальная</w:t>
      </w:r>
      <w:r w:rsidR="001941E2">
        <w:t xml:space="preserve"> </w:t>
      </w:r>
      <w:r w:rsidRPr="007136C2">
        <w:t>часть</w:t>
      </w:r>
      <w:r w:rsidR="001941E2">
        <w:t xml:space="preserve"> </w:t>
      </w:r>
      <w:r w:rsidRPr="007136C2">
        <w:t>исследования</w:t>
      </w:r>
      <w:r w:rsidR="001941E2">
        <w:t xml:space="preserve"> </w:t>
      </w:r>
      <w:r w:rsidRPr="007136C2">
        <w:t>проводилась</w:t>
      </w:r>
      <w:r w:rsidR="001941E2">
        <w:t xml:space="preserve"> </w:t>
      </w:r>
      <w:r w:rsidRPr="007136C2">
        <w:t>на</w:t>
      </w:r>
      <w:r w:rsidR="001941E2">
        <w:t xml:space="preserve"> </w:t>
      </w:r>
      <w:r w:rsidRPr="007136C2">
        <w:t>базе</w:t>
      </w:r>
      <w:r w:rsidR="001941E2">
        <w:t xml:space="preserve"> </w:t>
      </w:r>
      <w:r w:rsidRPr="007136C2">
        <w:t>САШ</w:t>
      </w:r>
      <w:r w:rsidR="001941E2">
        <w:t xml:space="preserve"> </w:t>
      </w:r>
      <w:r w:rsidRPr="007136C2">
        <w:t>80.</w:t>
      </w:r>
      <w:r w:rsidR="001941E2">
        <w:t xml:space="preserve"> </w:t>
      </w:r>
    </w:p>
    <w:p w:rsidR="00D725BA" w:rsidRPr="007136C2" w:rsidRDefault="001941E2" w:rsidP="00F43B07">
      <w:pPr>
        <w:tabs>
          <w:tab w:val="left" w:pos="9638"/>
        </w:tabs>
      </w:pPr>
      <w:r>
        <w:t xml:space="preserve"> </w:t>
      </w:r>
      <w:r w:rsidR="00333DC5" w:rsidRPr="007136C2">
        <w:t>В</w:t>
      </w:r>
      <w:r>
        <w:t xml:space="preserve"> </w:t>
      </w:r>
      <w:r w:rsidR="00333DC5" w:rsidRPr="007136C2">
        <w:t>исследование</w:t>
      </w:r>
      <w:r>
        <w:t xml:space="preserve"> </w:t>
      </w:r>
      <w:r w:rsidR="00333DC5" w:rsidRPr="007136C2">
        <w:t>принимали</w:t>
      </w:r>
      <w:r>
        <w:t xml:space="preserve"> </w:t>
      </w:r>
      <w:r w:rsidR="00333DC5" w:rsidRPr="007136C2">
        <w:t>участие</w:t>
      </w:r>
      <w:r>
        <w:t xml:space="preserve"> </w:t>
      </w:r>
      <w:r w:rsidR="00333DC5" w:rsidRPr="007136C2">
        <w:t>20</w:t>
      </w:r>
      <w:r>
        <w:t xml:space="preserve"> </w:t>
      </w:r>
      <w:r w:rsidR="00333DC5" w:rsidRPr="007136C2">
        <w:t>человек,</w:t>
      </w:r>
      <w:r>
        <w:t xml:space="preserve"> </w:t>
      </w:r>
      <w:r w:rsidR="00333DC5" w:rsidRPr="007136C2">
        <w:t>юноши</w:t>
      </w:r>
      <w:r>
        <w:t xml:space="preserve"> </w:t>
      </w:r>
      <w:r w:rsidR="00333DC5" w:rsidRPr="007136C2">
        <w:t>в</w:t>
      </w:r>
      <w:r>
        <w:t xml:space="preserve"> </w:t>
      </w:r>
      <w:r w:rsidR="00333DC5" w:rsidRPr="007136C2">
        <w:t>возрасте</w:t>
      </w:r>
      <w:r>
        <w:t xml:space="preserve"> </w:t>
      </w:r>
      <w:r w:rsidR="00333DC5" w:rsidRPr="007136C2">
        <w:t>от</w:t>
      </w:r>
      <w:r>
        <w:t xml:space="preserve"> </w:t>
      </w:r>
      <w:r w:rsidR="00333DC5" w:rsidRPr="007136C2">
        <w:t>18</w:t>
      </w:r>
      <w:r>
        <w:t xml:space="preserve"> </w:t>
      </w:r>
      <w:r w:rsidR="00333DC5" w:rsidRPr="007136C2">
        <w:t>до</w:t>
      </w:r>
      <w:r>
        <w:t xml:space="preserve"> </w:t>
      </w:r>
      <w:r w:rsidR="00333DC5" w:rsidRPr="007136C2">
        <w:t>20</w:t>
      </w:r>
      <w:r>
        <w:t xml:space="preserve"> </w:t>
      </w:r>
      <w:r w:rsidR="00333DC5" w:rsidRPr="007136C2">
        <w:t>лет</w:t>
      </w:r>
      <w:r>
        <w:t xml:space="preserve"> </w:t>
      </w:r>
      <w:r w:rsidR="00333DC5" w:rsidRPr="007136C2">
        <w:t>имеющие</w:t>
      </w:r>
      <w:r>
        <w:t xml:space="preserve"> </w:t>
      </w:r>
      <w:r w:rsidR="00333DC5" w:rsidRPr="007136C2">
        <w:t>диагноз</w:t>
      </w:r>
      <w:r>
        <w:t xml:space="preserve"> </w:t>
      </w:r>
      <w:r w:rsidR="00333DC5" w:rsidRPr="007136C2">
        <w:t>ДЦП,</w:t>
      </w:r>
      <w:r>
        <w:t xml:space="preserve"> </w:t>
      </w:r>
      <w:r w:rsidR="00333DC5" w:rsidRPr="007136C2">
        <w:t>форма</w:t>
      </w:r>
      <w:r>
        <w:t xml:space="preserve"> </w:t>
      </w:r>
      <w:r w:rsidR="00333DC5" w:rsidRPr="007136C2">
        <w:t>спастическая</w:t>
      </w:r>
      <w:r>
        <w:t xml:space="preserve"> </w:t>
      </w:r>
      <w:r w:rsidR="00333DC5" w:rsidRPr="007136C2">
        <w:t>диплегия.</w:t>
      </w:r>
      <w:r>
        <w:t xml:space="preserve"> </w:t>
      </w:r>
      <w:r w:rsidR="00333DC5" w:rsidRPr="007136C2">
        <w:t>У</w:t>
      </w:r>
      <w:r>
        <w:t xml:space="preserve"> </w:t>
      </w:r>
      <w:r w:rsidR="00333DC5" w:rsidRPr="007136C2">
        <w:t>испытуемых</w:t>
      </w:r>
      <w:r>
        <w:t xml:space="preserve"> </w:t>
      </w:r>
      <w:r w:rsidR="00333DC5" w:rsidRPr="007136C2">
        <w:t>имелся</w:t>
      </w:r>
      <w:r>
        <w:t xml:space="preserve"> </w:t>
      </w:r>
      <w:r w:rsidR="00333DC5" w:rsidRPr="007136C2">
        <w:t>4-х</w:t>
      </w:r>
      <w:r>
        <w:t xml:space="preserve"> </w:t>
      </w:r>
      <w:r w:rsidR="00333DC5" w:rsidRPr="007136C2">
        <w:t>летний</w:t>
      </w:r>
      <w:r>
        <w:t xml:space="preserve"> </w:t>
      </w:r>
      <w:r w:rsidR="00333DC5" w:rsidRPr="007136C2">
        <w:t>опыт</w:t>
      </w:r>
      <w:r>
        <w:t xml:space="preserve"> </w:t>
      </w:r>
      <w:r w:rsidR="00333DC5" w:rsidRPr="007136C2">
        <w:t>занятия</w:t>
      </w:r>
      <w:r>
        <w:t xml:space="preserve"> </w:t>
      </w:r>
      <w:r w:rsidR="00333DC5" w:rsidRPr="007136C2">
        <w:t>ОФП</w:t>
      </w:r>
      <w:r>
        <w:t xml:space="preserve"> </w:t>
      </w:r>
      <w:r w:rsidR="00333DC5" w:rsidRPr="007136C2">
        <w:t>и</w:t>
      </w:r>
      <w:r>
        <w:t xml:space="preserve"> </w:t>
      </w:r>
      <w:r w:rsidR="00333DC5" w:rsidRPr="007136C2">
        <w:t>7</w:t>
      </w:r>
      <w:r>
        <w:t xml:space="preserve"> </w:t>
      </w:r>
      <w:r w:rsidR="00333DC5" w:rsidRPr="007136C2">
        <w:t>лет</w:t>
      </w:r>
      <w:r>
        <w:t xml:space="preserve"> </w:t>
      </w:r>
      <w:r w:rsidR="00333DC5" w:rsidRPr="007136C2">
        <w:t>занятий</w:t>
      </w:r>
      <w:r>
        <w:t xml:space="preserve"> </w:t>
      </w:r>
      <w:r w:rsidR="00333DC5" w:rsidRPr="007136C2">
        <w:t>плаванием.</w:t>
      </w:r>
      <w:r>
        <w:t xml:space="preserve"> </w:t>
      </w:r>
    </w:p>
    <w:p w:rsidR="00D725BA" w:rsidRPr="007136C2" w:rsidRDefault="00333DC5" w:rsidP="00F43B07">
      <w:pPr>
        <w:tabs>
          <w:tab w:val="left" w:pos="9638"/>
        </w:tabs>
      </w:pPr>
      <w:r w:rsidRPr="007136C2">
        <w:t>В</w:t>
      </w:r>
      <w:r w:rsidR="001941E2">
        <w:t xml:space="preserve"> </w:t>
      </w:r>
      <w:r w:rsidRPr="007136C2">
        <w:t>экспериментальную</w:t>
      </w:r>
      <w:r w:rsidR="001941E2">
        <w:t xml:space="preserve"> </w:t>
      </w:r>
      <w:r w:rsidRPr="007136C2">
        <w:t>группу</w:t>
      </w:r>
      <w:r w:rsidR="001941E2">
        <w:t xml:space="preserve"> </w:t>
      </w:r>
      <w:r w:rsidRPr="007136C2">
        <w:t>(ЭГ)</w:t>
      </w:r>
      <w:r w:rsidR="001941E2">
        <w:t xml:space="preserve"> </w:t>
      </w:r>
      <w:r w:rsidRPr="007136C2">
        <w:t>и</w:t>
      </w:r>
      <w:r w:rsidR="001941E2">
        <w:t xml:space="preserve"> </w:t>
      </w:r>
      <w:r w:rsidRPr="007136C2">
        <w:t>контрольную</w:t>
      </w:r>
      <w:r w:rsidR="001941E2">
        <w:t xml:space="preserve"> </w:t>
      </w:r>
      <w:r w:rsidRPr="007136C2">
        <w:t>группу</w:t>
      </w:r>
      <w:r w:rsidR="001941E2">
        <w:t xml:space="preserve"> </w:t>
      </w:r>
      <w:r w:rsidRPr="007136C2">
        <w:t>(КГ)</w:t>
      </w:r>
      <w:r w:rsidR="001941E2">
        <w:t xml:space="preserve"> </w:t>
      </w:r>
      <w:r w:rsidRPr="007136C2">
        <w:t>вошли</w:t>
      </w:r>
      <w:r w:rsidR="001941E2">
        <w:t xml:space="preserve"> </w:t>
      </w:r>
      <w:r w:rsidRPr="007136C2">
        <w:t>по</w:t>
      </w:r>
      <w:r w:rsidR="001941E2">
        <w:t xml:space="preserve"> </w:t>
      </w:r>
      <w:r w:rsidRPr="007136C2">
        <w:t>10</w:t>
      </w:r>
      <w:r w:rsidR="001941E2">
        <w:t xml:space="preserve"> </w:t>
      </w:r>
      <w:r w:rsidRPr="007136C2">
        <w:t>спортсменов.</w:t>
      </w:r>
      <w:r w:rsidR="001941E2">
        <w:t xml:space="preserve">  </w:t>
      </w:r>
      <w:r w:rsidRPr="007136C2">
        <w:t>Контрольная</w:t>
      </w:r>
      <w:r w:rsidR="001941E2">
        <w:t xml:space="preserve"> </w:t>
      </w:r>
      <w:r w:rsidRPr="007136C2">
        <w:t>группа</w:t>
      </w:r>
      <w:r w:rsidR="001941E2">
        <w:t xml:space="preserve"> </w:t>
      </w:r>
      <w:r w:rsidRPr="007136C2">
        <w:t>тренировалась</w:t>
      </w:r>
      <w:r w:rsidR="001941E2">
        <w:t xml:space="preserve"> </w:t>
      </w:r>
      <w:r w:rsidRPr="007136C2">
        <w:t>по</w:t>
      </w:r>
      <w:r w:rsidR="001941E2">
        <w:t xml:space="preserve"> </w:t>
      </w:r>
      <w:r w:rsidRPr="007136C2">
        <w:t>учебно-тренировочной</w:t>
      </w:r>
      <w:r w:rsidR="001941E2">
        <w:t xml:space="preserve"> </w:t>
      </w:r>
      <w:r w:rsidRPr="007136C2">
        <w:t>программе</w:t>
      </w:r>
      <w:r w:rsidR="001941E2">
        <w:t xml:space="preserve"> </w:t>
      </w:r>
      <w:r w:rsidRPr="007136C2">
        <w:t>спортивно-адаптивной</w:t>
      </w:r>
      <w:r w:rsidR="001941E2">
        <w:t xml:space="preserve"> </w:t>
      </w:r>
      <w:r w:rsidRPr="007136C2">
        <w:t>школы</w:t>
      </w:r>
      <w:r w:rsidR="001941E2">
        <w:t xml:space="preserve"> </w:t>
      </w:r>
      <w:r w:rsidRPr="007136C2">
        <w:t>САШ</w:t>
      </w:r>
      <w:r w:rsidR="001941E2">
        <w:t xml:space="preserve"> </w:t>
      </w:r>
      <w:r w:rsidRPr="007136C2">
        <w:t>80.</w:t>
      </w:r>
      <w:r w:rsidR="001941E2">
        <w:t xml:space="preserve"> </w:t>
      </w:r>
      <w:r w:rsidRPr="007136C2">
        <w:t>Тренировки</w:t>
      </w:r>
      <w:r w:rsidR="001941E2">
        <w:t xml:space="preserve"> </w:t>
      </w:r>
      <w:r w:rsidRPr="007136C2">
        <w:t>проходили</w:t>
      </w:r>
      <w:r w:rsidR="001941E2">
        <w:t xml:space="preserve"> </w:t>
      </w:r>
      <w:r w:rsidRPr="007136C2">
        <w:t>6</w:t>
      </w:r>
      <w:r w:rsidR="001941E2">
        <w:t xml:space="preserve"> </w:t>
      </w:r>
      <w:r w:rsidRPr="007136C2">
        <w:t>раз</w:t>
      </w:r>
      <w:r w:rsidR="001941E2">
        <w:t xml:space="preserve"> </w:t>
      </w:r>
      <w:r w:rsidRPr="007136C2">
        <w:t>в</w:t>
      </w:r>
      <w:r w:rsidR="001941E2">
        <w:t xml:space="preserve"> </w:t>
      </w:r>
      <w:r w:rsidRPr="007136C2">
        <w:t>неделю</w:t>
      </w:r>
      <w:r w:rsidR="001941E2">
        <w:t xml:space="preserve"> </w:t>
      </w:r>
      <w:r w:rsidRPr="007136C2">
        <w:t>по</w:t>
      </w:r>
      <w:r w:rsidR="001941E2">
        <w:t xml:space="preserve"> </w:t>
      </w:r>
      <w:r w:rsidRPr="007136C2">
        <w:t>90</w:t>
      </w:r>
      <w:r w:rsidR="001941E2">
        <w:t xml:space="preserve"> </w:t>
      </w:r>
      <w:r w:rsidRPr="007136C2">
        <w:t>минут.</w:t>
      </w:r>
      <w:r w:rsidR="001941E2">
        <w:t xml:space="preserve"> </w:t>
      </w:r>
    </w:p>
    <w:p w:rsidR="00D725BA" w:rsidRPr="007136C2" w:rsidRDefault="00333DC5" w:rsidP="00F43B07">
      <w:pPr>
        <w:tabs>
          <w:tab w:val="left" w:pos="9638"/>
        </w:tabs>
      </w:pPr>
      <w:r w:rsidRPr="007136C2">
        <w:lastRenderedPageBreak/>
        <w:t>В</w:t>
      </w:r>
      <w:r w:rsidR="001941E2">
        <w:t xml:space="preserve"> </w:t>
      </w:r>
      <w:r w:rsidRPr="007136C2">
        <w:t>экспериментальной</w:t>
      </w:r>
      <w:r w:rsidR="001941E2">
        <w:t xml:space="preserve"> </w:t>
      </w:r>
      <w:r w:rsidRPr="007136C2">
        <w:t>группе</w:t>
      </w:r>
      <w:r w:rsidR="001941E2">
        <w:t xml:space="preserve"> </w:t>
      </w:r>
      <w:r w:rsidRPr="007136C2">
        <w:t>занятия</w:t>
      </w:r>
      <w:r w:rsidR="001941E2">
        <w:t xml:space="preserve"> </w:t>
      </w:r>
      <w:r w:rsidRPr="007136C2">
        <w:t>проводились</w:t>
      </w:r>
      <w:r w:rsidR="001941E2">
        <w:t xml:space="preserve"> </w:t>
      </w:r>
      <w:r w:rsidRPr="007136C2">
        <w:t>с</w:t>
      </w:r>
      <w:r w:rsidR="001941E2">
        <w:t xml:space="preserve"> </w:t>
      </w:r>
      <w:r w:rsidRPr="007136C2">
        <w:t>включением</w:t>
      </w:r>
      <w:r w:rsidR="001941E2">
        <w:t xml:space="preserve"> </w:t>
      </w:r>
      <w:r w:rsidRPr="007136C2">
        <w:t>в</w:t>
      </w:r>
      <w:r w:rsidR="001941E2">
        <w:t xml:space="preserve"> </w:t>
      </w:r>
      <w:r w:rsidRPr="007136C2">
        <w:t>тренировочный</w:t>
      </w:r>
      <w:r w:rsidR="001941E2">
        <w:t xml:space="preserve"> </w:t>
      </w:r>
      <w:r w:rsidRPr="007136C2">
        <w:t>процесс,</w:t>
      </w:r>
      <w:r w:rsidR="001941E2">
        <w:t xml:space="preserve"> </w:t>
      </w:r>
      <w:r w:rsidRPr="007136C2">
        <w:t>разработанной</w:t>
      </w:r>
      <w:r w:rsidR="001941E2">
        <w:t xml:space="preserve"> </w:t>
      </w:r>
      <w:r w:rsidRPr="007136C2">
        <w:t>нами</w:t>
      </w:r>
      <w:r w:rsidR="001941E2">
        <w:t xml:space="preserve"> </w:t>
      </w:r>
      <w:r w:rsidRPr="007136C2">
        <w:t>методики</w:t>
      </w:r>
      <w:r w:rsidR="001941E2">
        <w:t xml:space="preserve"> </w:t>
      </w:r>
      <w:r w:rsidRPr="007136C2">
        <w:t>по</w:t>
      </w:r>
      <w:r w:rsidR="001941E2">
        <w:t xml:space="preserve"> </w:t>
      </w:r>
      <w:r w:rsidRPr="007136C2">
        <w:t>повышению</w:t>
      </w:r>
      <w:r w:rsidR="001941E2">
        <w:t xml:space="preserve"> </w:t>
      </w:r>
      <w:r w:rsidRPr="007136C2">
        <w:t>силовой</w:t>
      </w:r>
      <w:r w:rsidR="001941E2">
        <w:t xml:space="preserve"> </w:t>
      </w:r>
      <w:r w:rsidRPr="007136C2">
        <w:t>выносливости</w:t>
      </w:r>
      <w:r w:rsidR="001941E2">
        <w:t xml:space="preserve"> </w:t>
      </w:r>
      <w:r w:rsidRPr="007136C2">
        <w:t>у</w:t>
      </w:r>
      <w:r w:rsidR="001941E2">
        <w:t xml:space="preserve"> </w:t>
      </w:r>
      <w:r w:rsidRPr="007136C2">
        <w:t>пловцов</w:t>
      </w:r>
      <w:r w:rsidR="001941E2">
        <w:t xml:space="preserve"> </w:t>
      </w:r>
      <w:r w:rsidRPr="007136C2">
        <w:t>с</w:t>
      </w:r>
      <w:r w:rsidR="001941E2">
        <w:t xml:space="preserve"> </w:t>
      </w:r>
      <w:r w:rsidRPr="007136C2">
        <w:t>ДЦП.</w:t>
      </w:r>
      <w:r w:rsidR="001941E2">
        <w:t xml:space="preserve"> </w:t>
      </w:r>
      <w:r w:rsidRPr="007136C2">
        <w:t>Тренировки</w:t>
      </w:r>
      <w:r w:rsidR="001941E2">
        <w:t xml:space="preserve"> </w:t>
      </w:r>
      <w:r w:rsidRPr="007136C2">
        <w:t>проходили</w:t>
      </w:r>
      <w:r w:rsidR="001941E2">
        <w:t xml:space="preserve"> </w:t>
      </w:r>
      <w:r w:rsidRPr="007136C2">
        <w:t>8</w:t>
      </w:r>
      <w:r w:rsidR="001941E2">
        <w:t xml:space="preserve"> </w:t>
      </w:r>
      <w:r w:rsidRPr="007136C2">
        <w:t>раз</w:t>
      </w:r>
      <w:r w:rsidR="001941E2">
        <w:t xml:space="preserve"> </w:t>
      </w:r>
      <w:r w:rsidRPr="007136C2">
        <w:t>в</w:t>
      </w:r>
      <w:r w:rsidR="001941E2">
        <w:t xml:space="preserve"> </w:t>
      </w:r>
      <w:r w:rsidRPr="007136C2">
        <w:t>неделю</w:t>
      </w:r>
      <w:r w:rsidR="001941E2">
        <w:t xml:space="preserve"> </w:t>
      </w:r>
      <w:r w:rsidRPr="007136C2">
        <w:t>по</w:t>
      </w:r>
      <w:r w:rsidR="001941E2">
        <w:t xml:space="preserve"> </w:t>
      </w:r>
      <w:r w:rsidRPr="007136C2">
        <w:t>90</w:t>
      </w:r>
      <w:r w:rsidR="001941E2">
        <w:t xml:space="preserve"> </w:t>
      </w:r>
      <w:r w:rsidRPr="007136C2">
        <w:t>минут.</w:t>
      </w:r>
      <w:r w:rsidR="001941E2">
        <w:t xml:space="preserve"> </w:t>
      </w:r>
      <w:r w:rsidRPr="007136C2">
        <w:t>Содержание</w:t>
      </w:r>
      <w:r w:rsidR="001941E2">
        <w:t xml:space="preserve"> </w:t>
      </w:r>
      <w:r w:rsidRPr="007136C2">
        <w:t>тренировок</w:t>
      </w:r>
      <w:r w:rsidR="001941E2">
        <w:t xml:space="preserve"> </w:t>
      </w:r>
      <w:r w:rsidRPr="007136C2">
        <w:t>контрольной</w:t>
      </w:r>
      <w:r w:rsidR="001941E2">
        <w:t xml:space="preserve"> </w:t>
      </w:r>
      <w:r w:rsidRPr="007136C2">
        <w:t>и</w:t>
      </w:r>
      <w:r w:rsidR="001941E2">
        <w:t xml:space="preserve"> </w:t>
      </w:r>
      <w:r w:rsidRPr="007136C2">
        <w:t>экспериментальной</w:t>
      </w:r>
      <w:r w:rsidR="001941E2">
        <w:t xml:space="preserve"> </w:t>
      </w:r>
      <w:r w:rsidRPr="007136C2">
        <w:t>групп</w:t>
      </w:r>
      <w:r w:rsidR="001941E2">
        <w:t xml:space="preserve"> </w:t>
      </w:r>
      <w:r w:rsidRPr="007136C2">
        <w:t>значительно</w:t>
      </w:r>
      <w:r w:rsidR="001941E2">
        <w:t xml:space="preserve"> </w:t>
      </w:r>
      <w:r w:rsidRPr="007136C2">
        <w:t>различалось.</w:t>
      </w:r>
    </w:p>
    <w:p w:rsidR="00D725BA" w:rsidRDefault="00333DC5" w:rsidP="00F43B07">
      <w:pPr>
        <w:tabs>
          <w:tab w:val="left" w:pos="9638"/>
        </w:tabs>
      </w:pPr>
      <w:r w:rsidRPr="007136C2">
        <w:t>Объем</w:t>
      </w:r>
      <w:r w:rsidR="001941E2">
        <w:t xml:space="preserve"> </w:t>
      </w:r>
      <w:r w:rsidRPr="007136C2">
        <w:t>выполняемых</w:t>
      </w:r>
      <w:r w:rsidR="001941E2">
        <w:t xml:space="preserve"> </w:t>
      </w:r>
      <w:r w:rsidRPr="007136C2">
        <w:t>упражнений</w:t>
      </w:r>
      <w:r w:rsidR="001941E2">
        <w:t xml:space="preserve"> </w:t>
      </w:r>
      <w:r w:rsidRPr="007136C2">
        <w:t>в</w:t>
      </w:r>
      <w:r w:rsidR="001941E2">
        <w:t xml:space="preserve"> </w:t>
      </w:r>
      <w:r w:rsidRPr="007136C2">
        <w:t>разработанной</w:t>
      </w:r>
      <w:r w:rsidR="001941E2">
        <w:t xml:space="preserve"> </w:t>
      </w:r>
      <w:r w:rsidRPr="007136C2">
        <w:t>методике</w:t>
      </w:r>
      <w:r w:rsidR="001941E2">
        <w:t xml:space="preserve"> </w:t>
      </w:r>
      <w:r w:rsidRPr="007136C2">
        <w:t>стал</w:t>
      </w:r>
      <w:r w:rsidR="001941E2">
        <w:t xml:space="preserve"> </w:t>
      </w:r>
      <w:r w:rsidRPr="007136C2">
        <w:t>больше.</w:t>
      </w:r>
      <w:r w:rsidR="001941E2">
        <w:t xml:space="preserve"> </w:t>
      </w:r>
      <w:r w:rsidRPr="007136C2">
        <w:t>В</w:t>
      </w:r>
      <w:r w:rsidR="001941E2">
        <w:t xml:space="preserve"> </w:t>
      </w:r>
      <w:r w:rsidRPr="007136C2">
        <w:t>тренажерном</w:t>
      </w:r>
      <w:r w:rsidR="001941E2">
        <w:t xml:space="preserve"> </w:t>
      </w:r>
      <w:r w:rsidRPr="007136C2">
        <w:t>зале</w:t>
      </w:r>
      <w:r w:rsidR="001941E2">
        <w:t xml:space="preserve"> </w:t>
      </w:r>
      <w:r w:rsidRPr="007136C2">
        <w:t>выполнялись</w:t>
      </w:r>
      <w:r w:rsidR="001941E2">
        <w:t xml:space="preserve"> </w:t>
      </w:r>
      <w:r w:rsidRPr="007136C2">
        <w:t>упражнения:</w:t>
      </w:r>
      <w:r w:rsidR="001941E2">
        <w:t xml:space="preserve"> </w:t>
      </w:r>
      <w:r w:rsidRPr="007136C2">
        <w:t>на</w:t>
      </w:r>
      <w:r w:rsidR="001941E2">
        <w:t xml:space="preserve"> </w:t>
      </w:r>
      <w:r w:rsidRPr="007136C2">
        <w:t>велотренажере</w:t>
      </w:r>
      <w:r w:rsidR="001941E2">
        <w:t xml:space="preserve"> </w:t>
      </w:r>
      <w:r w:rsidRPr="007136C2">
        <w:rPr>
          <w:lang w:val="en-US"/>
        </w:rPr>
        <w:t>Wattbike</w:t>
      </w:r>
      <w:r w:rsidRPr="007136C2">
        <w:t>,</w:t>
      </w:r>
      <w:r w:rsidR="001941E2">
        <w:t xml:space="preserve"> </w:t>
      </w:r>
      <w:r w:rsidRPr="007136C2">
        <w:t>занятия</w:t>
      </w:r>
      <w:r w:rsidR="001941E2">
        <w:t xml:space="preserve"> </w:t>
      </w:r>
      <w:r w:rsidRPr="007136C2">
        <w:t>на</w:t>
      </w:r>
      <w:r w:rsidR="001941E2">
        <w:t xml:space="preserve"> </w:t>
      </w:r>
      <w:r w:rsidRPr="007136C2">
        <w:t>силовых</w:t>
      </w:r>
      <w:r w:rsidR="001941E2">
        <w:t xml:space="preserve"> </w:t>
      </w:r>
      <w:r w:rsidRPr="007136C2">
        <w:t>тренажерах,</w:t>
      </w:r>
      <w:r w:rsidR="001941E2">
        <w:t xml:space="preserve"> </w:t>
      </w:r>
      <w:r w:rsidRPr="007136C2">
        <w:t>что</w:t>
      </w:r>
      <w:r w:rsidR="001941E2">
        <w:t xml:space="preserve"> </w:t>
      </w:r>
      <w:r w:rsidRPr="007136C2">
        <w:t>соответствует</w:t>
      </w:r>
      <w:r w:rsidR="001941E2">
        <w:t xml:space="preserve"> </w:t>
      </w:r>
      <w:r w:rsidRPr="007136C2">
        <w:t>блоку</w:t>
      </w:r>
      <w:r w:rsidR="001941E2">
        <w:t xml:space="preserve"> </w:t>
      </w:r>
      <w:r w:rsidRPr="007136C2">
        <w:t>ОФП</w:t>
      </w:r>
      <w:r w:rsidR="001941E2">
        <w:t xml:space="preserve"> </w:t>
      </w:r>
      <w:r w:rsidRPr="007136C2">
        <w:t>в</w:t>
      </w:r>
      <w:r w:rsidR="001941E2">
        <w:t xml:space="preserve"> </w:t>
      </w:r>
      <w:r w:rsidRPr="007136C2">
        <w:t>предложенной</w:t>
      </w:r>
      <w:r w:rsidR="001941E2">
        <w:t xml:space="preserve"> </w:t>
      </w:r>
      <w:r w:rsidRPr="007136C2">
        <w:t>методике.</w:t>
      </w:r>
      <w:r w:rsidR="001941E2">
        <w:t xml:space="preserve"> </w:t>
      </w:r>
      <w:r w:rsidRPr="007136C2">
        <w:t>В</w:t>
      </w:r>
      <w:r w:rsidR="001941E2">
        <w:t xml:space="preserve"> </w:t>
      </w:r>
      <w:r w:rsidRPr="007136C2">
        <w:t>начале</w:t>
      </w:r>
      <w:r w:rsidR="001941E2">
        <w:t xml:space="preserve"> </w:t>
      </w:r>
      <w:r w:rsidRPr="007136C2">
        <w:t>и</w:t>
      </w:r>
      <w:r w:rsidR="001941E2">
        <w:t xml:space="preserve"> </w:t>
      </w:r>
      <w:r w:rsidRPr="007136C2">
        <w:t>в</w:t>
      </w:r>
      <w:r w:rsidR="001941E2">
        <w:t xml:space="preserve"> </w:t>
      </w:r>
      <w:r w:rsidRPr="007136C2">
        <w:t>конце</w:t>
      </w:r>
      <w:r w:rsidR="001941E2">
        <w:t xml:space="preserve"> </w:t>
      </w:r>
      <w:r w:rsidRPr="007136C2">
        <w:t>эксперимента</w:t>
      </w:r>
      <w:r w:rsidR="001941E2">
        <w:t xml:space="preserve"> </w:t>
      </w:r>
      <w:r w:rsidRPr="007136C2">
        <w:t>было</w:t>
      </w:r>
      <w:r w:rsidR="001941E2">
        <w:t xml:space="preserve"> </w:t>
      </w:r>
      <w:r w:rsidRPr="007136C2">
        <w:t>проведено</w:t>
      </w:r>
      <w:r w:rsidR="001941E2">
        <w:t xml:space="preserve"> </w:t>
      </w:r>
      <w:r w:rsidRPr="007136C2">
        <w:t>тестирование</w:t>
      </w:r>
      <w:r w:rsidR="001941E2">
        <w:t xml:space="preserve"> </w:t>
      </w:r>
      <w:r w:rsidRPr="007136C2">
        <w:t>испытуемых.</w:t>
      </w:r>
      <w:r w:rsidR="001941E2">
        <w:t xml:space="preserve"> </w:t>
      </w:r>
      <w:r w:rsidRPr="007136C2">
        <w:t>Все</w:t>
      </w:r>
      <w:r w:rsidR="001941E2">
        <w:t xml:space="preserve"> </w:t>
      </w:r>
      <w:r w:rsidRPr="007136C2">
        <w:t>полученные</w:t>
      </w:r>
      <w:r w:rsidR="001941E2">
        <w:t xml:space="preserve"> </w:t>
      </w:r>
      <w:r w:rsidRPr="007136C2">
        <w:t>нами</w:t>
      </w:r>
      <w:r w:rsidR="001941E2">
        <w:t xml:space="preserve"> </w:t>
      </w:r>
      <w:r w:rsidRPr="007136C2">
        <w:t>данные</w:t>
      </w:r>
      <w:r w:rsidR="001941E2">
        <w:t xml:space="preserve"> </w:t>
      </w:r>
      <w:r w:rsidRPr="007136C2">
        <w:t>занесены</w:t>
      </w:r>
      <w:r w:rsidR="001941E2">
        <w:t xml:space="preserve"> </w:t>
      </w:r>
      <w:r w:rsidRPr="007136C2">
        <w:t>в</w:t>
      </w:r>
      <w:r w:rsidR="001941E2">
        <w:t xml:space="preserve"> </w:t>
      </w:r>
      <w:r w:rsidRPr="007136C2">
        <w:t>протокол.</w:t>
      </w:r>
    </w:p>
    <w:p w:rsidR="00DF4F35" w:rsidRPr="007136C2" w:rsidRDefault="00DF4F35" w:rsidP="00F43B07">
      <w:pPr>
        <w:tabs>
          <w:tab w:val="left" w:pos="9638"/>
        </w:tabs>
      </w:pPr>
    </w:p>
    <w:p w:rsidR="00D725BA" w:rsidRPr="00DF4F35" w:rsidRDefault="00333DC5" w:rsidP="00DF4F35">
      <w:pPr>
        <w:tabs>
          <w:tab w:val="left" w:pos="9638"/>
        </w:tabs>
        <w:ind w:firstLine="0"/>
        <w:rPr>
          <w:b/>
          <w:sz w:val="24"/>
          <w:szCs w:val="24"/>
        </w:rPr>
      </w:pPr>
      <w:r w:rsidRPr="00DF4F35">
        <w:rPr>
          <w:b/>
          <w:sz w:val="24"/>
          <w:szCs w:val="24"/>
        </w:rPr>
        <w:t>Таблица</w:t>
      </w:r>
      <w:r w:rsidR="001941E2" w:rsidRPr="00DF4F35">
        <w:rPr>
          <w:b/>
          <w:sz w:val="24"/>
          <w:szCs w:val="24"/>
        </w:rPr>
        <w:t xml:space="preserve"> </w:t>
      </w:r>
      <w:r w:rsidRPr="00DF4F35">
        <w:rPr>
          <w:b/>
          <w:sz w:val="24"/>
          <w:szCs w:val="24"/>
        </w:rPr>
        <w:t>1.</w:t>
      </w:r>
      <w:r w:rsidR="001941E2" w:rsidRPr="00DF4F35">
        <w:rPr>
          <w:b/>
          <w:sz w:val="24"/>
          <w:szCs w:val="24"/>
        </w:rPr>
        <w:t xml:space="preserve"> </w:t>
      </w:r>
      <w:r w:rsidR="00DF4F35" w:rsidRPr="00DF4F35">
        <w:rPr>
          <w:b/>
          <w:sz w:val="24"/>
          <w:szCs w:val="24"/>
        </w:rPr>
        <w:t>–</w:t>
      </w:r>
      <w:r w:rsidR="001941E2" w:rsidRPr="00DF4F35">
        <w:rPr>
          <w:b/>
          <w:sz w:val="24"/>
          <w:szCs w:val="24"/>
        </w:rPr>
        <w:t xml:space="preserve"> </w:t>
      </w:r>
      <w:r w:rsidRPr="00DF4F35">
        <w:rPr>
          <w:b/>
          <w:sz w:val="24"/>
          <w:szCs w:val="24"/>
        </w:rPr>
        <w:t>Результаты</w:t>
      </w:r>
      <w:r w:rsidR="001941E2" w:rsidRPr="00DF4F35">
        <w:rPr>
          <w:b/>
          <w:sz w:val="24"/>
          <w:szCs w:val="24"/>
        </w:rPr>
        <w:t xml:space="preserve"> </w:t>
      </w:r>
      <w:r w:rsidRPr="00DF4F35">
        <w:rPr>
          <w:b/>
          <w:sz w:val="24"/>
          <w:szCs w:val="24"/>
        </w:rPr>
        <w:t>исследования</w:t>
      </w:r>
      <w:r w:rsidR="001941E2" w:rsidRPr="00DF4F35">
        <w:rPr>
          <w:b/>
          <w:sz w:val="24"/>
          <w:szCs w:val="24"/>
        </w:rPr>
        <w:t xml:space="preserve"> </w:t>
      </w:r>
      <w:r w:rsidRPr="00DF4F35">
        <w:rPr>
          <w:b/>
          <w:sz w:val="24"/>
          <w:szCs w:val="24"/>
        </w:rPr>
        <w:t>общей</w:t>
      </w:r>
      <w:r w:rsidR="001941E2" w:rsidRPr="00DF4F35">
        <w:rPr>
          <w:b/>
          <w:sz w:val="24"/>
          <w:szCs w:val="24"/>
        </w:rPr>
        <w:t xml:space="preserve"> </w:t>
      </w:r>
      <w:r w:rsidRPr="00DF4F35">
        <w:rPr>
          <w:b/>
          <w:sz w:val="24"/>
          <w:szCs w:val="24"/>
        </w:rPr>
        <w:t>физической</w:t>
      </w:r>
      <w:r w:rsidR="001941E2" w:rsidRPr="00DF4F35">
        <w:rPr>
          <w:b/>
          <w:sz w:val="24"/>
          <w:szCs w:val="24"/>
        </w:rPr>
        <w:t xml:space="preserve"> </w:t>
      </w:r>
      <w:r w:rsidRPr="00DF4F35">
        <w:rPr>
          <w:b/>
          <w:sz w:val="24"/>
          <w:szCs w:val="24"/>
        </w:rPr>
        <w:t>подготовленности</w:t>
      </w:r>
      <w:r w:rsidR="001941E2" w:rsidRPr="00DF4F35">
        <w:rPr>
          <w:b/>
          <w:sz w:val="24"/>
          <w:szCs w:val="24"/>
        </w:rPr>
        <w:t xml:space="preserve"> </w:t>
      </w:r>
      <w:r w:rsidRPr="00DF4F35">
        <w:rPr>
          <w:b/>
          <w:sz w:val="24"/>
          <w:szCs w:val="24"/>
        </w:rPr>
        <w:t>в</w:t>
      </w:r>
      <w:r w:rsidR="001941E2" w:rsidRPr="00DF4F35">
        <w:rPr>
          <w:b/>
          <w:sz w:val="24"/>
          <w:szCs w:val="24"/>
        </w:rPr>
        <w:t xml:space="preserve"> </w:t>
      </w:r>
      <w:r w:rsidRPr="00DF4F35">
        <w:rPr>
          <w:b/>
          <w:sz w:val="24"/>
          <w:szCs w:val="24"/>
        </w:rPr>
        <w:t>контрольной</w:t>
      </w:r>
      <w:r w:rsidR="001941E2" w:rsidRPr="00DF4F35">
        <w:rPr>
          <w:b/>
          <w:sz w:val="24"/>
          <w:szCs w:val="24"/>
        </w:rPr>
        <w:t xml:space="preserve"> </w:t>
      </w:r>
      <w:r w:rsidRPr="00DF4F35">
        <w:rPr>
          <w:b/>
          <w:sz w:val="24"/>
          <w:szCs w:val="24"/>
        </w:rPr>
        <w:t>и</w:t>
      </w:r>
      <w:r w:rsidR="001941E2" w:rsidRPr="00DF4F35">
        <w:rPr>
          <w:b/>
          <w:sz w:val="24"/>
          <w:szCs w:val="24"/>
        </w:rPr>
        <w:t xml:space="preserve"> </w:t>
      </w:r>
      <w:r w:rsidRPr="00DF4F35">
        <w:rPr>
          <w:b/>
          <w:sz w:val="24"/>
          <w:szCs w:val="24"/>
        </w:rPr>
        <w:t>экспериментальной</w:t>
      </w:r>
      <w:r w:rsidR="001941E2" w:rsidRPr="00DF4F35">
        <w:rPr>
          <w:b/>
          <w:sz w:val="24"/>
          <w:szCs w:val="24"/>
        </w:rPr>
        <w:t xml:space="preserve"> </w:t>
      </w:r>
      <w:r w:rsidRPr="00DF4F35">
        <w:rPr>
          <w:b/>
          <w:sz w:val="24"/>
          <w:szCs w:val="24"/>
        </w:rPr>
        <w:t>группах</w:t>
      </w:r>
      <w:r w:rsidR="001941E2" w:rsidRPr="00DF4F35">
        <w:rPr>
          <w:b/>
          <w:sz w:val="24"/>
          <w:szCs w:val="24"/>
        </w:rPr>
        <w:t xml:space="preserve"> </w:t>
      </w:r>
      <w:r w:rsidRPr="00DF4F35">
        <w:rPr>
          <w:b/>
          <w:sz w:val="24"/>
          <w:szCs w:val="24"/>
        </w:rPr>
        <w:t>до</w:t>
      </w:r>
      <w:r w:rsidR="001941E2" w:rsidRPr="00DF4F35">
        <w:rPr>
          <w:b/>
          <w:sz w:val="24"/>
          <w:szCs w:val="24"/>
        </w:rPr>
        <w:t xml:space="preserve"> </w:t>
      </w:r>
      <w:r w:rsidRPr="00DF4F35">
        <w:rPr>
          <w:b/>
          <w:sz w:val="24"/>
          <w:szCs w:val="24"/>
        </w:rPr>
        <w:t>начала</w:t>
      </w:r>
      <w:r w:rsidR="001941E2" w:rsidRPr="00DF4F35">
        <w:rPr>
          <w:b/>
          <w:sz w:val="24"/>
          <w:szCs w:val="24"/>
        </w:rPr>
        <w:t xml:space="preserve"> </w:t>
      </w:r>
      <w:r w:rsidRPr="00DF4F35">
        <w:rPr>
          <w:b/>
          <w:sz w:val="24"/>
          <w:szCs w:val="24"/>
        </w:rPr>
        <w:t>эксперимента.</w:t>
      </w:r>
    </w:p>
    <w:tbl>
      <w:tblPr>
        <w:tblpPr w:leftFromText="180" w:rightFromText="180" w:vertAnchor="text" w:horzAnchor="margin" w:tblpY="210"/>
        <w:tblW w:w="9316" w:type="dxa"/>
        <w:tblCellMar>
          <w:left w:w="0" w:type="dxa"/>
          <w:right w:w="0" w:type="dxa"/>
        </w:tblCellMar>
        <w:tblLook w:val="0600" w:firstRow="0" w:lastRow="0" w:firstColumn="0" w:lastColumn="0" w:noHBand="1" w:noVBand="1"/>
      </w:tblPr>
      <w:tblGrid>
        <w:gridCol w:w="3876"/>
        <w:gridCol w:w="1660"/>
        <w:gridCol w:w="2488"/>
        <w:gridCol w:w="1292"/>
      </w:tblGrid>
      <w:tr w:rsidR="00D725BA" w:rsidRPr="007136C2">
        <w:trPr>
          <w:trHeight w:val="668"/>
        </w:trPr>
        <w:tc>
          <w:tcPr>
            <w:tcW w:w="387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jc w:val="center"/>
              <w:rPr>
                <w:sz w:val="24"/>
                <w:szCs w:val="24"/>
              </w:rPr>
            </w:pPr>
            <w:r w:rsidRPr="007136C2">
              <w:rPr>
                <w:sz w:val="24"/>
                <w:szCs w:val="24"/>
              </w:rPr>
              <w:t>Тесты</w:t>
            </w:r>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rPr>
                <w:sz w:val="24"/>
                <w:szCs w:val="24"/>
              </w:rPr>
            </w:pPr>
            <w:r w:rsidRPr="007136C2">
              <w:rPr>
                <w:sz w:val="24"/>
                <w:szCs w:val="24"/>
              </w:rPr>
              <w:t>Контрольная</w:t>
            </w:r>
            <w:r w:rsidR="001941E2">
              <w:rPr>
                <w:sz w:val="24"/>
                <w:szCs w:val="24"/>
              </w:rPr>
              <w:t xml:space="preserve"> </w:t>
            </w:r>
            <w:r w:rsidRPr="007136C2">
              <w:rPr>
                <w:sz w:val="24"/>
                <w:szCs w:val="24"/>
              </w:rPr>
              <w:t>группа</w:t>
            </w:r>
            <w:r w:rsidR="001941E2">
              <w:rPr>
                <w:sz w:val="24"/>
                <w:szCs w:val="24"/>
              </w:rPr>
              <w:t xml:space="preserve"> </w:t>
            </w:r>
            <w:r w:rsidRPr="007136C2">
              <w:rPr>
                <w:sz w:val="24"/>
                <w:szCs w:val="24"/>
              </w:rPr>
              <w:t>(КГ)</w:t>
            </w:r>
          </w:p>
        </w:tc>
        <w:tc>
          <w:tcPr>
            <w:tcW w:w="2488"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rPr>
                <w:sz w:val="24"/>
                <w:szCs w:val="24"/>
              </w:rPr>
            </w:pPr>
            <w:r w:rsidRPr="007136C2">
              <w:rPr>
                <w:sz w:val="24"/>
                <w:szCs w:val="24"/>
              </w:rPr>
              <w:t>Экспериментальная</w:t>
            </w:r>
            <w:r w:rsidR="001941E2">
              <w:rPr>
                <w:sz w:val="24"/>
                <w:szCs w:val="24"/>
              </w:rPr>
              <w:t xml:space="preserve"> </w:t>
            </w:r>
            <w:r w:rsidRPr="007136C2">
              <w:rPr>
                <w:sz w:val="24"/>
                <w:szCs w:val="24"/>
              </w:rPr>
              <w:t>группа</w:t>
            </w:r>
            <w:r w:rsidR="001941E2">
              <w:rPr>
                <w:sz w:val="24"/>
                <w:szCs w:val="24"/>
              </w:rPr>
              <w:t xml:space="preserve"> </w:t>
            </w:r>
            <w:r w:rsidRPr="007136C2">
              <w:rPr>
                <w:sz w:val="24"/>
                <w:szCs w:val="24"/>
              </w:rPr>
              <w:t>(ЭГ)</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rPr>
                <w:sz w:val="24"/>
                <w:szCs w:val="24"/>
              </w:rPr>
            </w:pPr>
            <w:r w:rsidRPr="007136C2">
              <w:rPr>
                <w:sz w:val="24"/>
                <w:szCs w:val="24"/>
                <w:lang w:val="en-US"/>
              </w:rPr>
              <w:t>T</w:t>
            </w:r>
            <w:r w:rsidR="001941E2">
              <w:rPr>
                <w:sz w:val="24"/>
                <w:szCs w:val="24"/>
                <w:lang w:val="en-US"/>
              </w:rPr>
              <w:t xml:space="preserve"> </w:t>
            </w:r>
            <w:r w:rsidRPr="007136C2">
              <w:rPr>
                <w:sz w:val="24"/>
                <w:szCs w:val="24"/>
              </w:rPr>
              <w:t>критерий</w:t>
            </w:r>
          </w:p>
          <w:p w:rsidR="00D725BA" w:rsidRPr="007136C2" w:rsidRDefault="00333DC5" w:rsidP="00DF4F35">
            <w:pPr>
              <w:tabs>
                <w:tab w:val="left" w:pos="9638"/>
              </w:tabs>
              <w:ind w:firstLine="0"/>
              <w:rPr>
                <w:sz w:val="24"/>
                <w:szCs w:val="24"/>
              </w:rPr>
            </w:pPr>
            <w:r w:rsidRPr="007136C2">
              <w:rPr>
                <w:sz w:val="24"/>
                <w:szCs w:val="24"/>
              </w:rPr>
              <w:t>Стюдента</w:t>
            </w:r>
          </w:p>
        </w:tc>
      </w:tr>
      <w:tr w:rsidR="00D725BA" w:rsidRPr="007136C2">
        <w:trPr>
          <w:trHeight w:val="395"/>
        </w:trPr>
        <w:tc>
          <w:tcPr>
            <w:tcW w:w="387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jc w:val="center"/>
              <w:rPr>
                <w:sz w:val="24"/>
                <w:szCs w:val="24"/>
              </w:rPr>
            </w:pPr>
            <w:r w:rsidRPr="007136C2">
              <w:rPr>
                <w:sz w:val="24"/>
                <w:szCs w:val="24"/>
              </w:rPr>
              <w:t>1.</w:t>
            </w:r>
            <w:r w:rsidR="001941E2">
              <w:rPr>
                <w:sz w:val="24"/>
                <w:szCs w:val="24"/>
              </w:rPr>
              <w:t xml:space="preserve"> </w:t>
            </w:r>
            <w:r w:rsidRPr="007136C2">
              <w:rPr>
                <w:sz w:val="24"/>
                <w:szCs w:val="24"/>
              </w:rPr>
              <w:t>Проба</w:t>
            </w:r>
            <w:r w:rsidR="001941E2">
              <w:rPr>
                <w:sz w:val="24"/>
                <w:szCs w:val="24"/>
              </w:rPr>
              <w:t xml:space="preserve"> </w:t>
            </w:r>
            <w:r w:rsidRPr="007136C2">
              <w:rPr>
                <w:sz w:val="24"/>
                <w:szCs w:val="24"/>
              </w:rPr>
              <w:t>Генчи</w:t>
            </w:r>
            <w:r w:rsidR="001941E2">
              <w:rPr>
                <w:sz w:val="24"/>
                <w:szCs w:val="24"/>
              </w:rPr>
              <w:t xml:space="preserve"> </w:t>
            </w:r>
            <w:r w:rsidRPr="007136C2">
              <w:rPr>
                <w:sz w:val="24"/>
                <w:szCs w:val="24"/>
              </w:rPr>
              <w:t>(с)</w:t>
            </w:r>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jc w:val="center"/>
              <w:rPr>
                <w:sz w:val="24"/>
                <w:szCs w:val="24"/>
              </w:rPr>
            </w:pPr>
            <w:r w:rsidRPr="007136C2">
              <w:rPr>
                <w:sz w:val="24"/>
                <w:szCs w:val="24"/>
              </w:rPr>
              <w:t>39</w:t>
            </w:r>
          </w:p>
        </w:tc>
        <w:tc>
          <w:tcPr>
            <w:tcW w:w="2488"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jc w:val="center"/>
              <w:rPr>
                <w:sz w:val="24"/>
                <w:szCs w:val="24"/>
              </w:rPr>
            </w:pPr>
            <w:r w:rsidRPr="007136C2">
              <w:rPr>
                <w:sz w:val="24"/>
                <w:szCs w:val="24"/>
              </w:rPr>
              <w:t>37</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jc w:val="center"/>
              <w:rPr>
                <w:sz w:val="24"/>
                <w:szCs w:val="24"/>
              </w:rPr>
            </w:pPr>
            <w:r w:rsidRPr="007136C2">
              <w:rPr>
                <w:sz w:val="24"/>
                <w:szCs w:val="24"/>
              </w:rPr>
              <w:t>1,2</w:t>
            </w:r>
          </w:p>
        </w:tc>
      </w:tr>
      <w:tr w:rsidR="00D725BA" w:rsidRPr="007136C2">
        <w:trPr>
          <w:trHeight w:val="387"/>
        </w:trPr>
        <w:tc>
          <w:tcPr>
            <w:tcW w:w="387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jc w:val="center"/>
              <w:rPr>
                <w:sz w:val="24"/>
                <w:szCs w:val="24"/>
              </w:rPr>
            </w:pPr>
            <w:r w:rsidRPr="007136C2">
              <w:rPr>
                <w:sz w:val="24"/>
                <w:szCs w:val="24"/>
              </w:rPr>
              <w:t>2.</w:t>
            </w:r>
            <w:r w:rsidR="001941E2">
              <w:rPr>
                <w:sz w:val="24"/>
                <w:szCs w:val="24"/>
              </w:rPr>
              <w:t xml:space="preserve"> </w:t>
            </w:r>
            <w:r w:rsidRPr="007136C2">
              <w:rPr>
                <w:sz w:val="24"/>
                <w:szCs w:val="24"/>
              </w:rPr>
              <w:t>Проба</w:t>
            </w:r>
            <w:r w:rsidR="001941E2">
              <w:rPr>
                <w:sz w:val="24"/>
                <w:szCs w:val="24"/>
              </w:rPr>
              <w:t xml:space="preserve"> </w:t>
            </w:r>
            <w:r w:rsidRPr="007136C2">
              <w:rPr>
                <w:sz w:val="24"/>
                <w:szCs w:val="24"/>
              </w:rPr>
              <w:t>Штанге</w:t>
            </w:r>
            <w:r w:rsidR="001941E2">
              <w:rPr>
                <w:sz w:val="24"/>
                <w:szCs w:val="24"/>
              </w:rPr>
              <w:t xml:space="preserve"> </w:t>
            </w:r>
            <w:r w:rsidRPr="007136C2">
              <w:rPr>
                <w:sz w:val="24"/>
                <w:szCs w:val="24"/>
              </w:rPr>
              <w:t>(с)</w:t>
            </w:r>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jc w:val="center"/>
              <w:rPr>
                <w:sz w:val="24"/>
                <w:szCs w:val="24"/>
              </w:rPr>
            </w:pPr>
            <w:r w:rsidRPr="007136C2">
              <w:rPr>
                <w:sz w:val="24"/>
                <w:szCs w:val="24"/>
              </w:rPr>
              <w:t>78</w:t>
            </w:r>
          </w:p>
        </w:tc>
        <w:tc>
          <w:tcPr>
            <w:tcW w:w="2488"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jc w:val="center"/>
              <w:rPr>
                <w:sz w:val="24"/>
                <w:szCs w:val="24"/>
              </w:rPr>
            </w:pPr>
            <w:r w:rsidRPr="007136C2">
              <w:rPr>
                <w:sz w:val="24"/>
                <w:szCs w:val="24"/>
              </w:rPr>
              <w:t>80</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jc w:val="center"/>
              <w:rPr>
                <w:sz w:val="24"/>
                <w:szCs w:val="24"/>
              </w:rPr>
            </w:pPr>
            <w:r w:rsidRPr="007136C2">
              <w:rPr>
                <w:sz w:val="24"/>
                <w:szCs w:val="24"/>
              </w:rPr>
              <w:t>0,90</w:t>
            </w:r>
          </w:p>
        </w:tc>
      </w:tr>
      <w:tr w:rsidR="00D725BA" w:rsidRPr="007136C2">
        <w:trPr>
          <w:trHeight w:val="283"/>
        </w:trPr>
        <w:tc>
          <w:tcPr>
            <w:tcW w:w="387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jc w:val="center"/>
              <w:rPr>
                <w:sz w:val="24"/>
                <w:szCs w:val="24"/>
              </w:rPr>
            </w:pPr>
            <w:r w:rsidRPr="007136C2">
              <w:rPr>
                <w:sz w:val="24"/>
                <w:szCs w:val="24"/>
              </w:rPr>
              <w:t>3.</w:t>
            </w:r>
            <w:r w:rsidR="001941E2">
              <w:rPr>
                <w:sz w:val="24"/>
                <w:szCs w:val="24"/>
              </w:rPr>
              <w:t xml:space="preserve"> </w:t>
            </w:r>
            <w:r w:rsidRPr="007136C2">
              <w:rPr>
                <w:sz w:val="24"/>
                <w:szCs w:val="24"/>
              </w:rPr>
              <w:t>Гибкость</w:t>
            </w:r>
            <w:r w:rsidR="001941E2">
              <w:rPr>
                <w:sz w:val="24"/>
                <w:szCs w:val="24"/>
              </w:rPr>
              <w:t xml:space="preserve"> </w:t>
            </w:r>
            <w:r w:rsidRPr="007136C2">
              <w:rPr>
                <w:sz w:val="24"/>
                <w:szCs w:val="24"/>
              </w:rPr>
              <w:t>(см)</w:t>
            </w:r>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jc w:val="center"/>
              <w:rPr>
                <w:sz w:val="24"/>
                <w:szCs w:val="24"/>
              </w:rPr>
            </w:pPr>
            <w:r w:rsidRPr="007136C2">
              <w:rPr>
                <w:sz w:val="24"/>
                <w:szCs w:val="24"/>
              </w:rPr>
              <w:t>10</w:t>
            </w:r>
          </w:p>
        </w:tc>
        <w:tc>
          <w:tcPr>
            <w:tcW w:w="2488"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jc w:val="center"/>
              <w:rPr>
                <w:sz w:val="24"/>
                <w:szCs w:val="24"/>
              </w:rPr>
            </w:pPr>
            <w:r w:rsidRPr="007136C2">
              <w:rPr>
                <w:sz w:val="24"/>
                <w:szCs w:val="24"/>
              </w:rPr>
              <w:t>9</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jc w:val="center"/>
              <w:rPr>
                <w:sz w:val="24"/>
                <w:szCs w:val="24"/>
              </w:rPr>
            </w:pPr>
            <w:r w:rsidRPr="007136C2">
              <w:rPr>
                <w:sz w:val="24"/>
                <w:szCs w:val="24"/>
              </w:rPr>
              <w:t>0,95</w:t>
            </w:r>
          </w:p>
        </w:tc>
      </w:tr>
      <w:tr w:rsidR="00D725BA" w:rsidRPr="007136C2">
        <w:trPr>
          <w:trHeight w:val="261"/>
        </w:trPr>
        <w:tc>
          <w:tcPr>
            <w:tcW w:w="387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rPr>
                <w:sz w:val="24"/>
                <w:szCs w:val="24"/>
              </w:rPr>
            </w:pPr>
            <w:r w:rsidRPr="007136C2">
              <w:rPr>
                <w:sz w:val="24"/>
                <w:szCs w:val="24"/>
              </w:rPr>
              <w:t>4.</w:t>
            </w:r>
            <w:r w:rsidR="001941E2">
              <w:rPr>
                <w:sz w:val="24"/>
                <w:szCs w:val="24"/>
              </w:rPr>
              <w:t xml:space="preserve"> </w:t>
            </w:r>
            <w:r w:rsidRPr="007136C2">
              <w:rPr>
                <w:sz w:val="24"/>
                <w:szCs w:val="24"/>
              </w:rPr>
              <w:t>Кистевая</w:t>
            </w:r>
            <w:r w:rsidR="001941E2">
              <w:rPr>
                <w:sz w:val="24"/>
                <w:szCs w:val="24"/>
              </w:rPr>
              <w:t xml:space="preserve"> </w:t>
            </w:r>
            <w:r w:rsidRPr="007136C2">
              <w:rPr>
                <w:sz w:val="24"/>
                <w:szCs w:val="24"/>
              </w:rPr>
              <w:t>динамометрия</w:t>
            </w:r>
            <w:r w:rsidR="001941E2">
              <w:rPr>
                <w:sz w:val="24"/>
                <w:szCs w:val="24"/>
              </w:rPr>
              <w:t xml:space="preserve"> </w:t>
            </w:r>
            <w:r w:rsidRPr="007136C2">
              <w:rPr>
                <w:sz w:val="24"/>
                <w:szCs w:val="24"/>
              </w:rPr>
              <w:t>(кг)</w:t>
            </w:r>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jc w:val="center"/>
              <w:rPr>
                <w:sz w:val="24"/>
                <w:szCs w:val="24"/>
              </w:rPr>
            </w:pPr>
            <w:r w:rsidRPr="007136C2">
              <w:rPr>
                <w:sz w:val="24"/>
                <w:szCs w:val="24"/>
              </w:rPr>
              <w:t>25</w:t>
            </w:r>
          </w:p>
        </w:tc>
        <w:tc>
          <w:tcPr>
            <w:tcW w:w="2488"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jc w:val="center"/>
              <w:rPr>
                <w:sz w:val="24"/>
                <w:szCs w:val="24"/>
              </w:rPr>
            </w:pPr>
            <w:r w:rsidRPr="007136C2">
              <w:rPr>
                <w:sz w:val="24"/>
                <w:szCs w:val="24"/>
              </w:rPr>
              <w:t>27</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jc w:val="center"/>
              <w:rPr>
                <w:sz w:val="24"/>
                <w:szCs w:val="24"/>
              </w:rPr>
            </w:pPr>
            <w:r w:rsidRPr="007136C2">
              <w:rPr>
                <w:sz w:val="24"/>
                <w:szCs w:val="24"/>
              </w:rPr>
              <w:t>1,25</w:t>
            </w:r>
          </w:p>
        </w:tc>
      </w:tr>
      <w:tr w:rsidR="00D725BA" w:rsidRPr="007136C2">
        <w:trPr>
          <w:trHeight w:val="339"/>
        </w:trPr>
        <w:tc>
          <w:tcPr>
            <w:tcW w:w="387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rPr>
                <w:sz w:val="24"/>
                <w:szCs w:val="24"/>
              </w:rPr>
            </w:pPr>
            <w:r w:rsidRPr="007136C2">
              <w:rPr>
                <w:sz w:val="24"/>
                <w:szCs w:val="24"/>
              </w:rPr>
              <w:t>5.</w:t>
            </w:r>
            <w:r w:rsidR="001941E2">
              <w:rPr>
                <w:sz w:val="24"/>
                <w:szCs w:val="24"/>
              </w:rPr>
              <w:t xml:space="preserve"> </w:t>
            </w:r>
            <w:r w:rsidRPr="007136C2">
              <w:rPr>
                <w:sz w:val="24"/>
                <w:szCs w:val="24"/>
              </w:rPr>
              <w:t>Адаптированный</w:t>
            </w:r>
            <w:r w:rsidR="001941E2">
              <w:rPr>
                <w:sz w:val="24"/>
                <w:szCs w:val="24"/>
              </w:rPr>
              <w:t xml:space="preserve"> </w:t>
            </w:r>
            <w:r w:rsidRPr="007136C2">
              <w:rPr>
                <w:sz w:val="24"/>
                <w:szCs w:val="24"/>
              </w:rPr>
              <w:t>тест</w:t>
            </w:r>
            <w:r w:rsidR="001941E2">
              <w:rPr>
                <w:sz w:val="24"/>
                <w:szCs w:val="24"/>
              </w:rPr>
              <w:t xml:space="preserve"> </w:t>
            </w:r>
            <w:r w:rsidRPr="007136C2">
              <w:rPr>
                <w:sz w:val="24"/>
                <w:szCs w:val="24"/>
              </w:rPr>
              <w:t>Купера</w:t>
            </w:r>
            <w:r w:rsidR="001941E2">
              <w:rPr>
                <w:sz w:val="24"/>
                <w:szCs w:val="24"/>
              </w:rPr>
              <w:t xml:space="preserve"> </w:t>
            </w:r>
            <w:r w:rsidRPr="007136C2">
              <w:rPr>
                <w:sz w:val="24"/>
                <w:szCs w:val="24"/>
              </w:rPr>
              <w:t>(м)</w:t>
            </w:r>
          </w:p>
        </w:tc>
        <w:tc>
          <w:tcPr>
            <w:tcW w:w="1660"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jc w:val="center"/>
              <w:rPr>
                <w:sz w:val="24"/>
                <w:szCs w:val="24"/>
              </w:rPr>
            </w:pPr>
            <w:r w:rsidRPr="007136C2">
              <w:rPr>
                <w:sz w:val="24"/>
                <w:szCs w:val="24"/>
              </w:rPr>
              <w:t>2750</w:t>
            </w:r>
          </w:p>
        </w:tc>
        <w:tc>
          <w:tcPr>
            <w:tcW w:w="2488"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jc w:val="center"/>
              <w:rPr>
                <w:sz w:val="24"/>
                <w:szCs w:val="24"/>
              </w:rPr>
            </w:pPr>
            <w:r w:rsidRPr="007136C2">
              <w:rPr>
                <w:sz w:val="24"/>
                <w:szCs w:val="24"/>
              </w:rPr>
              <w:t>2550</w:t>
            </w:r>
          </w:p>
        </w:tc>
        <w:tc>
          <w:tcPr>
            <w:tcW w:w="1292"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jc w:val="center"/>
              <w:rPr>
                <w:sz w:val="24"/>
                <w:szCs w:val="24"/>
              </w:rPr>
            </w:pPr>
            <w:r w:rsidRPr="007136C2">
              <w:rPr>
                <w:sz w:val="24"/>
                <w:szCs w:val="24"/>
              </w:rPr>
              <w:t>1,65</w:t>
            </w:r>
          </w:p>
        </w:tc>
      </w:tr>
    </w:tbl>
    <w:p w:rsidR="00D725BA" w:rsidRPr="00DF4F35" w:rsidRDefault="00333DC5" w:rsidP="00DF4F35">
      <w:pPr>
        <w:tabs>
          <w:tab w:val="left" w:pos="9638"/>
        </w:tabs>
        <w:ind w:firstLine="0"/>
        <w:rPr>
          <w:i/>
          <w:sz w:val="24"/>
          <w:szCs w:val="24"/>
        </w:rPr>
      </w:pPr>
      <w:r w:rsidRPr="00DF4F35">
        <w:rPr>
          <w:i/>
          <w:sz w:val="24"/>
          <w:szCs w:val="24"/>
        </w:rPr>
        <w:t>*Различия</w:t>
      </w:r>
      <w:r w:rsidR="001941E2" w:rsidRPr="00DF4F35">
        <w:rPr>
          <w:i/>
          <w:sz w:val="24"/>
          <w:szCs w:val="24"/>
        </w:rPr>
        <w:t xml:space="preserve"> </w:t>
      </w:r>
      <w:r w:rsidRPr="00DF4F35">
        <w:rPr>
          <w:i/>
          <w:sz w:val="24"/>
          <w:szCs w:val="24"/>
        </w:rPr>
        <w:t>достоверны</w:t>
      </w:r>
      <w:r w:rsidR="001941E2" w:rsidRPr="00DF4F35">
        <w:rPr>
          <w:i/>
          <w:sz w:val="24"/>
          <w:szCs w:val="24"/>
        </w:rPr>
        <w:t xml:space="preserve"> </w:t>
      </w:r>
      <w:r w:rsidRPr="00DF4F35">
        <w:rPr>
          <w:i/>
          <w:sz w:val="24"/>
          <w:szCs w:val="24"/>
        </w:rPr>
        <w:t>при</w:t>
      </w:r>
      <w:r w:rsidR="001941E2" w:rsidRPr="00DF4F35">
        <w:rPr>
          <w:i/>
          <w:sz w:val="24"/>
          <w:szCs w:val="24"/>
        </w:rPr>
        <w:t xml:space="preserve"> </w:t>
      </w:r>
      <w:r w:rsidRPr="00DF4F35">
        <w:rPr>
          <w:i/>
          <w:sz w:val="24"/>
          <w:szCs w:val="24"/>
        </w:rPr>
        <w:t>p</w:t>
      </w:r>
      <w:r w:rsidR="001941E2" w:rsidRPr="00DF4F35">
        <w:rPr>
          <w:i/>
          <w:sz w:val="24"/>
          <w:szCs w:val="24"/>
        </w:rPr>
        <w:t xml:space="preserve"> </w:t>
      </w:r>
      <w:r w:rsidRPr="00DF4F35">
        <w:rPr>
          <w:i/>
          <w:sz w:val="24"/>
          <w:szCs w:val="24"/>
        </w:rPr>
        <w:t>˂</w:t>
      </w:r>
      <w:r w:rsidR="001941E2" w:rsidRPr="00DF4F35">
        <w:rPr>
          <w:i/>
          <w:sz w:val="24"/>
          <w:szCs w:val="24"/>
        </w:rPr>
        <w:t xml:space="preserve"> </w:t>
      </w:r>
      <w:r w:rsidRPr="00DF4F35">
        <w:rPr>
          <w:i/>
          <w:sz w:val="24"/>
          <w:szCs w:val="24"/>
        </w:rPr>
        <w:t>0,05</w:t>
      </w:r>
      <w:r w:rsidR="001941E2" w:rsidRPr="00DF4F35">
        <w:rPr>
          <w:i/>
          <w:sz w:val="24"/>
          <w:szCs w:val="24"/>
        </w:rPr>
        <w:t xml:space="preserve"> </w:t>
      </w:r>
      <w:r w:rsidRPr="00DF4F35">
        <w:rPr>
          <w:i/>
          <w:sz w:val="24"/>
          <w:szCs w:val="24"/>
        </w:rPr>
        <w:t>(t</w:t>
      </w:r>
      <w:r w:rsidR="001941E2" w:rsidRPr="00DF4F35">
        <w:rPr>
          <w:i/>
          <w:sz w:val="24"/>
          <w:szCs w:val="24"/>
        </w:rPr>
        <w:t xml:space="preserve"> </w:t>
      </w:r>
      <w:r w:rsidRPr="00DF4F35">
        <w:rPr>
          <w:i/>
          <w:sz w:val="24"/>
          <w:szCs w:val="24"/>
        </w:rPr>
        <w:t>таб.</w:t>
      </w:r>
      <w:r w:rsidR="001941E2" w:rsidRPr="00DF4F35">
        <w:rPr>
          <w:i/>
          <w:sz w:val="24"/>
          <w:szCs w:val="24"/>
        </w:rPr>
        <w:t xml:space="preserve"> </w:t>
      </w:r>
      <w:r w:rsidRPr="00DF4F35">
        <w:rPr>
          <w:i/>
          <w:sz w:val="24"/>
          <w:szCs w:val="24"/>
        </w:rPr>
        <w:t>=</w:t>
      </w:r>
      <w:r w:rsidR="001941E2" w:rsidRPr="00DF4F35">
        <w:rPr>
          <w:i/>
          <w:sz w:val="24"/>
          <w:szCs w:val="24"/>
        </w:rPr>
        <w:t xml:space="preserve"> </w:t>
      </w:r>
      <w:r w:rsidRPr="00DF4F35">
        <w:rPr>
          <w:i/>
          <w:sz w:val="24"/>
          <w:szCs w:val="24"/>
        </w:rPr>
        <w:t>2,20)</w:t>
      </w:r>
    </w:p>
    <w:p w:rsidR="00DF4F35" w:rsidRDefault="00DF4F35" w:rsidP="00DF4F35">
      <w:pPr>
        <w:tabs>
          <w:tab w:val="left" w:pos="9638"/>
        </w:tabs>
        <w:ind w:firstLine="0"/>
        <w:rPr>
          <w:b/>
          <w:sz w:val="24"/>
          <w:szCs w:val="24"/>
        </w:rPr>
      </w:pPr>
    </w:p>
    <w:p w:rsidR="00D725BA" w:rsidRDefault="00333DC5" w:rsidP="00DF4F35">
      <w:pPr>
        <w:tabs>
          <w:tab w:val="left" w:pos="9638"/>
        </w:tabs>
        <w:ind w:firstLine="0"/>
        <w:rPr>
          <w:b/>
          <w:sz w:val="24"/>
          <w:szCs w:val="24"/>
        </w:rPr>
      </w:pPr>
      <w:r w:rsidRPr="00DF4F35">
        <w:rPr>
          <w:b/>
          <w:sz w:val="24"/>
          <w:szCs w:val="24"/>
        </w:rPr>
        <w:t>Таблица</w:t>
      </w:r>
      <w:r w:rsidR="001941E2" w:rsidRPr="00DF4F35">
        <w:rPr>
          <w:b/>
          <w:sz w:val="24"/>
          <w:szCs w:val="24"/>
        </w:rPr>
        <w:t xml:space="preserve"> </w:t>
      </w:r>
      <w:r w:rsidRPr="00DF4F35">
        <w:rPr>
          <w:b/>
          <w:sz w:val="24"/>
          <w:szCs w:val="24"/>
        </w:rPr>
        <w:t>2.</w:t>
      </w:r>
      <w:r w:rsidR="001941E2" w:rsidRPr="00DF4F35">
        <w:rPr>
          <w:b/>
          <w:sz w:val="24"/>
          <w:szCs w:val="24"/>
        </w:rPr>
        <w:t xml:space="preserve"> </w:t>
      </w:r>
      <w:r w:rsidRPr="00DF4F35">
        <w:rPr>
          <w:b/>
          <w:sz w:val="24"/>
          <w:szCs w:val="24"/>
        </w:rPr>
        <w:t>–</w:t>
      </w:r>
      <w:r w:rsidR="001941E2" w:rsidRPr="00DF4F35">
        <w:rPr>
          <w:b/>
          <w:sz w:val="24"/>
          <w:szCs w:val="24"/>
        </w:rPr>
        <w:t xml:space="preserve"> </w:t>
      </w:r>
      <w:r w:rsidRPr="00DF4F35">
        <w:rPr>
          <w:b/>
          <w:sz w:val="24"/>
          <w:szCs w:val="24"/>
        </w:rPr>
        <w:t>Результаты</w:t>
      </w:r>
      <w:r w:rsidR="001941E2" w:rsidRPr="00DF4F35">
        <w:rPr>
          <w:b/>
          <w:sz w:val="24"/>
          <w:szCs w:val="24"/>
        </w:rPr>
        <w:t xml:space="preserve"> </w:t>
      </w:r>
      <w:r w:rsidRPr="00DF4F35">
        <w:rPr>
          <w:b/>
          <w:sz w:val="24"/>
          <w:szCs w:val="24"/>
        </w:rPr>
        <w:t>исследования</w:t>
      </w:r>
      <w:r w:rsidR="001941E2" w:rsidRPr="00DF4F35">
        <w:rPr>
          <w:b/>
          <w:sz w:val="24"/>
          <w:szCs w:val="24"/>
        </w:rPr>
        <w:t xml:space="preserve"> </w:t>
      </w:r>
      <w:r w:rsidRPr="00DF4F35">
        <w:rPr>
          <w:b/>
          <w:sz w:val="24"/>
          <w:szCs w:val="24"/>
        </w:rPr>
        <w:t>показателей</w:t>
      </w:r>
      <w:r w:rsidR="001941E2" w:rsidRPr="00DF4F35">
        <w:rPr>
          <w:b/>
          <w:sz w:val="24"/>
          <w:szCs w:val="24"/>
        </w:rPr>
        <w:t xml:space="preserve"> </w:t>
      </w:r>
      <w:r w:rsidRPr="00DF4F35">
        <w:rPr>
          <w:b/>
          <w:sz w:val="24"/>
          <w:szCs w:val="24"/>
        </w:rPr>
        <w:t>силовой</w:t>
      </w:r>
      <w:r w:rsidR="001941E2" w:rsidRPr="00DF4F35">
        <w:rPr>
          <w:b/>
          <w:sz w:val="24"/>
          <w:szCs w:val="24"/>
        </w:rPr>
        <w:t xml:space="preserve"> </w:t>
      </w:r>
      <w:r w:rsidRPr="00DF4F35">
        <w:rPr>
          <w:b/>
          <w:sz w:val="24"/>
          <w:szCs w:val="24"/>
        </w:rPr>
        <w:t>выносливости</w:t>
      </w:r>
      <w:r w:rsidR="001941E2" w:rsidRPr="00DF4F35">
        <w:rPr>
          <w:b/>
          <w:sz w:val="24"/>
          <w:szCs w:val="24"/>
        </w:rPr>
        <w:t xml:space="preserve"> </w:t>
      </w:r>
      <w:r w:rsidRPr="00DF4F35">
        <w:rPr>
          <w:b/>
          <w:sz w:val="24"/>
          <w:szCs w:val="24"/>
        </w:rPr>
        <w:t>испытуемых</w:t>
      </w:r>
      <w:r w:rsidR="001941E2" w:rsidRPr="00DF4F35">
        <w:rPr>
          <w:b/>
          <w:sz w:val="24"/>
          <w:szCs w:val="24"/>
        </w:rPr>
        <w:t xml:space="preserve"> </w:t>
      </w:r>
      <w:r w:rsidRPr="00DF4F35">
        <w:rPr>
          <w:b/>
          <w:sz w:val="24"/>
          <w:szCs w:val="24"/>
        </w:rPr>
        <w:t>в</w:t>
      </w:r>
      <w:r w:rsidR="001941E2" w:rsidRPr="00DF4F35">
        <w:rPr>
          <w:b/>
          <w:sz w:val="24"/>
          <w:szCs w:val="24"/>
        </w:rPr>
        <w:t xml:space="preserve"> </w:t>
      </w:r>
      <w:r w:rsidRPr="00DF4F35">
        <w:rPr>
          <w:b/>
          <w:sz w:val="24"/>
          <w:szCs w:val="24"/>
        </w:rPr>
        <w:t>контрольной</w:t>
      </w:r>
      <w:r w:rsidR="001941E2" w:rsidRPr="00DF4F35">
        <w:rPr>
          <w:b/>
          <w:sz w:val="24"/>
          <w:szCs w:val="24"/>
        </w:rPr>
        <w:t xml:space="preserve"> </w:t>
      </w:r>
      <w:r w:rsidRPr="00DF4F35">
        <w:rPr>
          <w:b/>
          <w:sz w:val="24"/>
          <w:szCs w:val="24"/>
        </w:rPr>
        <w:t>(n=10)</w:t>
      </w:r>
      <w:r w:rsidR="001941E2" w:rsidRPr="00DF4F35">
        <w:rPr>
          <w:b/>
          <w:sz w:val="24"/>
          <w:szCs w:val="24"/>
        </w:rPr>
        <w:t xml:space="preserve"> </w:t>
      </w:r>
      <w:r w:rsidRPr="00DF4F35">
        <w:rPr>
          <w:b/>
          <w:sz w:val="24"/>
          <w:szCs w:val="24"/>
        </w:rPr>
        <w:t>и</w:t>
      </w:r>
      <w:r w:rsidR="001941E2" w:rsidRPr="00DF4F35">
        <w:rPr>
          <w:b/>
          <w:sz w:val="24"/>
          <w:szCs w:val="24"/>
        </w:rPr>
        <w:t xml:space="preserve"> </w:t>
      </w:r>
      <w:r w:rsidRPr="00DF4F35">
        <w:rPr>
          <w:b/>
          <w:sz w:val="24"/>
          <w:szCs w:val="24"/>
        </w:rPr>
        <w:t>экспериментальной</w:t>
      </w:r>
      <w:r w:rsidR="001941E2" w:rsidRPr="00DF4F35">
        <w:rPr>
          <w:b/>
          <w:sz w:val="24"/>
          <w:szCs w:val="24"/>
        </w:rPr>
        <w:t xml:space="preserve"> </w:t>
      </w:r>
      <w:r w:rsidRPr="00DF4F35">
        <w:rPr>
          <w:b/>
          <w:sz w:val="24"/>
          <w:szCs w:val="24"/>
        </w:rPr>
        <w:t>(n=10)</w:t>
      </w:r>
      <w:r w:rsidR="001941E2" w:rsidRPr="00DF4F35">
        <w:rPr>
          <w:b/>
          <w:sz w:val="24"/>
          <w:szCs w:val="24"/>
        </w:rPr>
        <w:t xml:space="preserve"> </w:t>
      </w:r>
      <w:r w:rsidRPr="00DF4F35">
        <w:rPr>
          <w:b/>
          <w:sz w:val="24"/>
          <w:szCs w:val="24"/>
        </w:rPr>
        <w:t>группах</w:t>
      </w:r>
      <w:r w:rsidR="001941E2" w:rsidRPr="00DF4F35">
        <w:rPr>
          <w:b/>
          <w:sz w:val="24"/>
          <w:szCs w:val="24"/>
        </w:rPr>
        <w:t xml:space="preserve"> </w:t>
      </w:r>
      <w:r w:rsidRPr="00DF4F35">
        <w:rPr>
          <w:b/>
          <w:sz w:val="24"/>
          <w:szCs w:val="24"/>
        </w:rPr>
        <w:t>до</w:t>
      </w:r>
      <w:r w:rsidR="001941E2" w:rsidRPr="00DF4F35">
        <w:rPr>
          <w:b/>
          <w:sz w:val="24"/>
          <w:szCs w:val="24"/>
        </w:rPr>
        <w:t xml:space="preserve"> </w:t>
      </w:r>
      <w:r w:rsidRPr="00DF4F35">
        <w:rPr>
          <w:b/>
          <w:sz w:val="24"/>
          <w:szCs w:val="24"/>
        </w:rPr>
        <w:t>эксперимента.</w:t>
      </w:r>
    </w:p>
    <w:p w:rsidR="00DF4F35" w:rsidRPr="00DF4F35" w:rsidRDefault="00DF4F35" w:rsidP="00DF4F35">
      <w:pPr>
        <w:tabs>
          <w:tab w:val="left" w:pos="9638"/>
        </w:tabs>
        <w:ind w:firstLine="0"/>
        <w:rPr>
          <w:b/>
          <w:sz w:val="24"/>
          <w:szCs w:val="24"/>
        </w:rPr>
      </w:pPr>
    </w:p>
    <w:tbl>
      <w:tblPr>
        <w:tblW w:w="9400" w:type="dxa"/>
        <w:jc w:val="center"/>
        <w:tblCellMar>
          <w:left w:w="0" w:type="dxa"/>
          <w:right w:w="0" w:type="dxa"/>
        </w:tblCellMar>
        <w:tblLook w:val="0600" w:firstRow="0" w:lastRow="0" w:firstColumn="0" w:lastColumn="0" w:noHBand="1" w:noVBand="1"/>
      </w:tblPr>
      <w:tblGrid>
        <w:gridCol w:w="4581"/>
        <w:gridCol w:w="1438"/>
        <w:gridCol w:w="2224"/>
        <w:gridCol w:w="1157"/>
      </w:tblGrid>
      <w:tr w:rsidR="00D725BA" w:rsidRPr="007136C2" w:rsidTr="00DF4F35">
        <w:trPr>
          <w:trHeight w:val="607"/>
          <w:jc w:val="center"/>
        </w:trPr>
        <w:tc>
          <w:tcPr>
            <w:tcW w:w="4581"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jc w:val="center"/>
              <w:rPr>
                <w:sz w:val="24"/>
                <w:szCs w:val="24"/>
              </w:rPr>
            </w:pPr>
            <w:r w:rsidRPr="007136C2">
              <w:rPr>
                <w:sz w:val="24"/>
                <w:szCs w:val="24"/>
              </w:rPr>
              <w:t>Тесты</w:t>
            </w:r>
          </w:p>
        </w:tc>
        <w:tc>
          <w:tcPr>
            <w:tcW w:w="1438"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rPr>
                <w:sz w:val="24"/>
                <w:szCs w:val="24"/>
              </w:rPr>
            </w:pPr>
            <w:r w:rsidRPr="007136C2">
              <w:rPr>
                <w:sz w:val="24"/>
                <w:szCs w:val="24"/>
              </w:rPr>
              <w:t>Контрольная</w:t>
            </w:r>
            <w:r w:rsidR="001941E2">
              <w:rPr>
                <w:sz w:val="24"/>
                <w:szCs w:val="24"/>
              </w:rPr>
              <w:t xml:space="preserve"> </w:t>
            </w:r>
            <w:r w:rsidRPr="007136C2">
              <w:rPr>
                <w:sz w:val="24"/>
                <w:szCs w:val="24"/>
              </w:rPr>
              <w:t>группа</w:t>
            </w:r>
          </w:p>
        </w:tc>
        <w:tc>
          <w:tcPr>
            <w:tcW w:w="222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rPr>
                <w:sz w:val="24"/>
                <w:szCs w:val="24"/>
              </w:rPr>
            </w:pPr>
            <w:r w:rsidRPr="007136C2">
              <w:rPr>
                <w:sz w:val="24"/>
                <w:szCs w:val="24"/>
              </w:rPr>
              <w:t>Экспериментальная</w:t>
            </w:r>
            <w:r w:rsidR="001941E2">
              <w:rPr>
                <w:sz w:val="24"/>
                <w:szCs w:val="24"/>
              </w:rPr>
              <w:t xml:space="preserve"> </w:t>
            </w:r>
            <w:r w:rsidRPr="007136C2">
              <w:rPr>
                <w:sz w:val="24"/>
                <w:szCs w:val="24"/>
              </w:rPr>
              <w:t>группа</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rPr>
                <w:sz w:val="24"/>
                <w:szCs w:val="24"/>
              </w:rPr>
            </w:pPr>
            <w:r w:rsidRPr="007136C2">
              <w:rPr>
                <w:sz w:val="24"/>
                <w:szCs w:val="24"/>
                <w:lang w:val="en-US"/>
              </w:rPr>
              <w:t>T</w:t>
            </w:r>
            <w:r w:rsidR="001941E2">
              <w:rPr>
                <w:sz w:val="24"/>
                <w:szCs w:val="24"/>
                <w:lang w:val="en-US"/>
              </w:rPr>
              <w:t xml:space="preserve"> </w:t>
            </w:r>
            <w:r w:rsidRPr="007136C2">
              <w:rPr>
                <w:sz w:val="24"/>
                <w:szCs w:val="24"/>
              </w:rPr>
              <w:t>критерий</w:t>
            </w:r>
          </w:p>
          <w:p w:rsidR="00D725BA" w:rsidRPr="007136C2" w:rsidRDefault="00333DC5" w:rsidP="00DF4F35">
            <w:pPr>
              <w:tabs>
                <w:tab w:val="left" w:pos="9638"/>
              </w:tabs>
              <w:ind w:firstLine="0"/>
              <w:rPr>
                <w:sz w:val="24"/>
                <w:szCs w:val="24"/>
              </w:rPr>
            </w:pPr>
            <w:r w:rsidRPr="007136C2">
              <w:rPr>
                <w:sz w:val="24"/>
                <w:szCs w:val="24"/>
              </w:rPr>
              <w:t>Стюдента</w:t>
            </w:r>
          </w:p>
        </w:tc>
      </w:tr>
      <w:tr w:rsidR="00D725BA" w:rsidRPr="007136C2" w:rsidTr="00DF4F35">
        <w:trPr>
          <w:trHeight w:val="251"/>
          <w:jc w:val="center"/>
        </w:trPr>
        <w:tc>
          <w:tcPr>
            <w:tcW w:w="4581"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rPr>
                <w:sz w:val="24"/>
                <w:szCs w:val="24"/>
              </w:rPr>
            </w:pPr>
            <w:r w:rsidRPr="007136C2">
              <w:rPr>
                <w:sz w:val="24"/>
                <w:szCs w:val="24"/>
              </w:rPr>
              <w:t>1.</w:t>
            </w:r>
            <w:r w:rsidR="001941E2">
              <w:rPr>
                <w:sz w:val="24"/>
                <w:szCs w:val="24"/>
              </w:rPr>
              <w:t xml:space="preserve"> </w:t>
            </w:r>
            <w:r w:rsidRPr="007136C2">
              <w:rPr>
                <w:sz w:val="24"/>
                <w:szCs w:val="24"/>
              </w:rPr>
              <w:t>Проплывание</w:t>
            </w:r>
            <w:r w:rsidR="001941E2">
              <w:rPr>
                <w:sz w:val="24"/>
                <w:szCs w:val="24"/>
              </w:rPr>
              <w:t xml:space="preserve"> </w:t>
            </w:r>
            <w:r w:rsidRPr="007136C2">
              <w:rPr>
                <w:sz w:val="24"/>
                <w:szCs w:val="24"/>
              </w:rPr>
              <w:t>100</w:t>
            </w:r>
            <w:r w:rsidR="001941E2">
              <w:rPr>
                <w:sz w:val="24"/>
                <w:szCs w:val="24"/>
              </w:rPr>
              <w:t xml:space="preserve"> </w:t>
            </w:r>
            <w:r w:rsidRPr="007136C2">
              <w:rPr>
                <w:sz w:val="24"/>
                <w:szCs w:val="24"/>
              </w:rPr>
              <w:t>метров</w:t>
            </w:r>
            <w:r w:rsidR="001941E2">
              <w:rPr>
                <w:sz w:val="24"/>
                <w:szCs w:val="24"/>
              </w:rPr>
              <w:t xml:space="preserve"> </w:t>
            </w:r>
            <w:r w:rsidRPr="007136C2">
              <w:rPr>
                <w:sz w:val="24"/>
                <w:szCs w:val="24"/>
              </w:rPr>
              <w:t>в</w:t>
            </w:r>
            <w:r w:rsidR="001941E2">
              <w:rPr>
                <w:sz w:val="24"/>
                <w:szCs w:val="24"/>
              </w:rPr>
              <w:t xml:space="preserve"> </w:t>
            </w:r>
            <w:r w:rsidRPr="007136C2">
              <w:rPr>
                <w:sz w:val="24"/>
                <w:szCs w:val="24"/>
              </w:rPr>
              <w:t>полной</w:t>
            </w:r>
            <w:r w:rsidR="001941E2">
              <w:rPr>
                <w:sz w:val="24"/>
                <w:szCs w:val="24"/>
              </w:rPr>
              <w:t xml:space="preserve"> </w:t>
            </w:r>
            <w:r w:rsidRPr="007136C2">
              <w:rPr>
                <w:sz w:val="24"/>
                <w:szCs w:val="24"/>
              </w:rPr>
              <w:t>координации</w:t>
            </w:r>
            <w:r w:rsidR="001941E2">
              <w:rPr>
                <w:sz w:val="24"/>
                <w:szCs w:val="24"/>
              </w:rPr>
              <w:t xml:space="preserve"> </w:t>
            </w:r>
            <w:r w:rsidRPr="007136C2">
              <w:rPr>
                <w:sz w:val="24"/>
                <w:szCs w:val="24"/>
              </w:rPr>
              <w:t>стилем</w:t>
            </w:r>
            <w:r w:rsidR="001941E2">
              <w:rPr>
                <w:sz w:val="24"/>
                <w:szCs w:val="24"/>
              </w:rPr>
              <w:t xml:space="preserve"> </w:t>
            </w:r>
            <w:r w:rsidRPr="007136C2">
              <w:rPr>
                <w:sz w:val="24"/>
                <w:szCs w:val="24"/>
              </w:rPr>
              <w:t>баттерфляй</w:t>
            </w:r>
            <w:r w:rsidR="001941E2">
              <w:rPr>
                <w:sz w:val="24"/>
                <w:szCs w:val="24"/>
              </w:rPr>
              <w:t xml:space="preserve"> </w:t>
            </w:r>
            <w:r w:rsidRPr="007136C2">
              <w:rPr>
                <w:sz w:val="24"/>
                <w:szCs w:val="24"/>
              </w:rPr>
              <w:t>(с)</w:t>
            </w:r>
          </w:p>
        </w:tc>
        <w:tc>
          <w:tcPr>
            <w:tcW w:w="1438"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jc w:val="center"/>
              <w:rPr>
                <w:sz w:val="24"/>
                <w:szCs w:val="24"/>
              </w:rPr>
            </w:pPr>
            <w:r w:rsidRPr="007136C2">
              <w:rPr>
                <w:sz w:val="24"/>
                <w:szCs w:val="24"/>
              </w:rPr>
              <w:t>78</w:t>
            </w:r>
          </w:p>
        </w:tc>
        <w:tc>
          <w:tcPr>
            <w:tcW w:w="222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jc w:val="center"/>
              <w:rPr>
                <w:sz w:val="24"/>
                <w:szCs w:val="24"/>
              </w:rPr>
            </w:pPr>
            <w:r w:rsidRPr="007136C2">
              <w:rPr>
                <w:sz w:val="24"/>
                <w:szCs w:val="24"/>
              </w:rPr>
              <w:t>80</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rPr>
                <w:sz w:val="24"/>
                <w:szCs w:val="24"/>
              </w:rPr>
            </w:pPr>
            <w:r w:rsidRPr="007136C2">
              <w:rPr>
                <w:sz w:val="24"/>
                <w:szCs w:val="24"/>
              </w:rPr>
              <w:t>1,26</w:t>
            </w:r>
          </w:p>
        </w:tc>
      </w:tr>
      <w:tr w:rsidR="00D725BA" w:rsidRPr="007136C2" w:rsidTr="00DF4F35">
        <w:trPr>
          <w:trHeight w:val="90"/>
          <w:jc w:val="center"/>
        </w:trPr>
        <w:tc>
          <w:tcPr>
            <w:tcW w:w="4581"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rPr>
                <w:sz w:val="24"/>
                <w:szCs w:val="24"/>
              </w:rPr>
            </w:pPr>
            <w:r w:rsidRPr="007136C2">
              <w:rPr>
                <w:sz w:val="24"/>
                <w:szCs w:val="24"/>
              </w:rPr>
              <w:t>2.</w:t>
            </w:r>
            <w:r w:rsidR="001941E2">
              <w:rPr>
                <w:sz w:val="24"/>
                <w:szCs w:val="24"/>
              </w:rPr>
              <w:t xml:space="preserve"> </w:t>
            </w:r>
            <w:r w:rsidRPr="007136C2">
              <w:rPr>
                <w:sz w:val="24"/>
                <w:szCs w:val="24"/>
              </w:rPr>
              <w:t>20</w:t>
            </w:r>
            <w:r w:rsidR="001941E2">
              <w:rPr>
                <w:sz w:val="24"/>
                <w:szCs w:val="24"/>
              </w:rPr>
              <w:t xml:space="preserve"> </w:t>
            </w:r>
            <w:r w:rsidRPr="007136C2">
              <w:rPr>
                <w:sz w:val="24"/>
                <w:szCs w:val="24"/>
              </w:rPr>
              <w:t>минутный</w:t>
            </w:r>
            <w:r w:rsidR="001941E2">
              <w:rPr>
                <w:sz w:val="24"/>
                <w:szCs w:val="24"/>
              </w:rPr>
              <w:t xml:space="preserve"> </w:t>
            </w:r>
            <w:r w:rsidRPr="007136C2">
              <w:rPr>
                <w:sz w:val="24"/>
                <w:szCs w:val="24"/>
              </w:rPr>
              <w:t>тест</w:t>
            </w:r>
            <w:r w:rsidR="001941E2">
              <w:rPr>
                <w:sz w:val="24"/>
                <w:szCs w:val="24"/>
              </w:rPr>
              <w:t xml:space="preserve"> </w:t>
            </w:r>
            <w:r w:rsidRPr="007136C2">
              <w:rPr>
                <w:sz w:val="24"/>
                <w:szCs w:val="24"/>
              </w:rPr>
              <w:t>на</w:t>
            </w:r>
            <w:r w:rsidR="001941E2">
              <w:rPr>
                <w:sz w:val="24"/>
                <w:szCs w:val="24"/>
              </w:rPr>
              <w:t xml:space="preserve"> </w:t>
            </w:r>
            <w:r w:rsidRPr="007136C2">
              <w:rPr>
                <w:sz w:val="24"/>
                <w:szCs w:val="24"/>
              </w:rPr>
              <w:t>тренажере</w:t>
            </w:r>
            <w:r w:rsidR="001941E2">
              <w:rPr>
                <w:sz w:val="24"/>
                <w:szCs w:val="24"/>
              </w:rPr>
              <w:t xml:space="preserve"> </w:t>
            </w:r>
            <w:r w:rsidRPr="007136C2">
              <w:rPr>
                <w:sz w:val="24"/>
                <w:szCs w:val="24"/>
                <w:lang w:val="en-US"/>
              </w:rPr>
              <w:t>Wattbike</w:t>
            </w:r>
            <w:r w:rsidR="001941E2">
              <w:rPr>
                <w:sz w:val="24"/>
                <w:szCs w:val="24"/>
              </w:rPr>
              <w:t xml:space="preserve"> </w:t>
            </w:r>
            <w:r w:rsidRPr="007136C2">
              <w:rPr>
                <w:sz w:val="24"/>
                <w:szCs w:val="24"/>
              </w:rPr>
              <w:t>(ватты)</w:t>
            </w:r>
          </w:p>
        </w:tc>
        <w:tc>
          <w:tcPr>
            <w:tcW w:w="1438"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jc w:val="center"/>
              <w:rPr>
                <w:sz w:val="24"/>
                <w:szCs w:val="24"/>
              </w:rPr>
            </w:pPr>
            <w:r w:rsidRPr="007136C2">
              <w:rPr>
                <w:sz w:val="24"/>
                <w:szCs w:val="24"/>
              </w:rPr>
              <w:t>160</w:t>
            </w:r>
          </w:p>
        </w:tc>
        <w:tc>
          <w:tcPr>
            <w:tcW w:w="222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jc w:val="center"/>
              <w:rPr>
                <w:sz w:val="24"/>
                <w:szCs w:val="24"/>
              </w:rPr>
            </w:pPr>
            <w:r w:rsidRPr="007136C2">
              <w:rPr>
                <w:sz w:val="24"/>
                <w:szCs w:val="24"/>
              </w:rPr>
              <w:t>157</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rPr>
                <w:sz w:val="24"/>
                <w:szCs w:val="24"/>
              </w:rPr>
            </w:pPr>
            <w:r w:rsidRPr="007136C2">
              <w:rPr>
                <w:sz w:val="24"/>
                <w:szCs w:val="24"/>
              </w:rPr>
              <w:t>1,05</w:t>
            </w:r>
          </w:p>
        </w:tc>
      </w:tr>
      <w:tr w:rsidR="00D725BA" w:rsidRPr="007136C2" w:rsidTr="00DF4F35">
        <w:trPr>
          <w:trHeight w:val="180"/>
          <w:jc w:val="center"/>
        </w:trPr>
        <w:tc>
          <w:tcPr>
            <w:tcW w:w="4581"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rPr>
                <w:sz w:val="24"/>
                <w:szCs w:val="24"/>
              </w:rPr>
            </w:pPr>
            <w:r w:rsidRPr="007136C2">
              <w:rPr>
                <w:sz w:val="24"/>
                <w:szCs w:val="24"/>
              </w:rPr>
              <w:t>3.</w:t>
            </w:r>
            <w:r w:rsidR="001941E2">
              <w:rPr>
                <w:sz w:val="24"/>
                <w:szCs w:val="24"/>
              </w:rPr>
              <w:t xml:space="preserve"> </w:t>
            </w:r>
            <w:r w:rsidRPr="007136C2">
              <w:rPr>
                <w:sz w:val="24"/>
                <w:szCs w:val="24"/>
              </w:rPr>
              <w:t>Тест</w:t>
            </w:r>
            <w:r w:rsidR="001941E2">
              <w:rPr>
                <w:sz w:val="24"/>
                <w:szCs w:val="24"/>
              </w:rPr>
              <w:t xml:space="preserve"> </w:t>
            </w:r>
            <w:r w:rsidRPr="007136C2">
              <w:rPr>
                <w:sz w:val="24"/>
                <w:szCs w:val="24"/>
              </w:rPr>
              <w:t>на</w:t>
            </w:r>
            <w:r w:rsidR="001941E2">
              <w:rPr>
                <w:sz w:val="24"/>
                <w:szCs w:val="24"/>
              </w:rPr>
              <w:t xml:space="preserve"> </w:t>
            </w:r>
            <w:r w:rsidRPr="007136C2">
              <w:rPr>
                <w:sz w:val="24"/>
                <w:szCs w:val="24"/>
              </w:rPr>
              <w:t>гребном</w:t>
            </w:r>
            <w:r w:rsidR="001941E2">
              <w:rPr>
                <w:sz w:val="24"/>
                <w:szCs w:val="24"/>
              </w:rPr>
              <w:t xml:space="preserve"> </w:t>
            </w:r>
            <w:r w:rsidRPr="007136C2">
              <w:rPr>
                <w:sz w:val="24"/>
                <w:szCs w:val="24"/>
              </w:rPr>
              <w:t>тренажере</w:t>
            </w:r>
            <w:r w:rsidR="001941E2">
              <w:rPr>
                <w:sz w:val="24"/>
                <w:szCs w:val="24"/>
              </w:rPr>
              <w:t xml:space="preserve"> </w:t>
            </w:r>
            <w:r w:rsidRPr="007136C2">
              <w:rPr>
                <w:sz w:val="24"/>
                <w:szCs w:val="24"/>
              </w:rPr>
              <w:t>пловца</w:t>
            </w:r>
            <w:r w:rsidR="001941E2">
              <w:rPr>
                <w:sz w:val="24"/>
                <w:szCs w:val="24"/>
              </w:rPr>
              <w:t xml:space="preserve"> </w:t>
            </w:r>
            <w:r w:rsidRPr="007136C2">
              <w:rPr>
                <w:sz w:val="24"/>
                <w:szCs w:val="24"/>
              </w:rPr>
              <w:t>(кол-во</w:t>
            </w:r>
            <w:r w:rsidR="001941E2">
              <w:rPr>
                <w:sz w:val="24"/>
                <w:szCs w:val="24"/>
              </w:rPr>
              <w:t xml:space="preserve"> </w:t>
            </w:r>
            <w:r w:rsidRPr="007136C2">
              <w:rPr>
                <w:sz w:val="24"/>
                <w:szCs w:val="24"/>
              </w:rPr>
              <w:t>циклов)</w:t>
            </w:r>
          </w:p>
        </w:tc>
        <w:tc>
          <w:tcPr>
            <w:tcW w:w="1438"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jc w:val="center"/>
              <w:rPr>
                <w:sz w:val="24"/>
                <w:szCs w:val="24"/>
              </w:rPr>
            </w:pPr>
            <w:r w:rsidRPr="007136C2">
              <w:rPr>
                <w:sz w:val="24"/>
                <w:szCs w:val="24"/>
              </w:rPr>
              <w:t>60</w:t>
            </w:r>
          </w:p>
        </w:tc>
        <w:tc>
          <w:tcPr>
            <w:tcW w:w="222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jc w:val="center"/>
              <w:rPr>
                <w:sz w:val="24"/>
                <w:szCs w:val="24"/>
              </w:rPr>
            </w:pPr>
            <w:r w:rsidRPr="007136C2">
              <w:rPr>
                <w:sz w:val="24"/>
                <w:szCs w:val="24"/>
              </w:rPr>
              <w:t>58</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rPr>
                <w:sz w:val="24"/>
                <w:szCs w:val="24"/>
              </w:rPr>
            </w:pPr>
            <w:r w:rsidRPr="007136C2">
              <w:rPr>
                <w:sz w:val="24"/>
                <w:szCs w:val="24"/>
              </w:rPr>
              <w:t>0,95</w:t>
            </w:r>
          </w:p>
        </w:tc>
      </w:tr>
      <w:tr w:rsidR="00D725BA" w:rsidRPr="007136C2" w:rsidTr="00DF4F35">
        <w:trPr>
          <w:trHeight w:val="641"/>
          <w:jc w:val="center"/>
        </w:trPr>
        <w:tc>
          <w:tcPr>
            <w:tcW w:w="4581"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rPr>
                <w:sz w:val="24"/>
                <w:szCs w:val="24"/>
              </w:rPr>
            </w:pPr>
            <w:r w:rsidRPr="007136C2">
              <w:rPr>
                <w:sz w:val="24"/>
                <w:szCs w:val="24"/>
              </w:rPr>
              <w:t>4.</w:t>
            </w:r>
            <w:r w:rsidR="001941E2">
              <w:rPr>
                <w:sz w:val="24"/>
                <w:szCs w:val="24"/>
              </w:rPr>
              <w:t xml:space="preserve"> </w:t>
            </w:r>
            <w:r w:rsidRPr="007136C2">
              <w:rPr>
                <w:sz w:val="24"/>
                <w:szCs w:val="24"/>
              </w:rPr>
              <w:t>Жим</w:t>
            </w:r>
            <w:r w:rsidR="001941E2">
              <w:rPr>
                <w:sz w:val="24"/>
                <w:szCs w:val="24"/>
              </w:rPr>
              <w:t xml:space="preserve"> </w:t>
            </w:r>
            <w:r w:rsidRPr="007136C2">
              <w:rPr>
                <w:sz w:val="24"/>
                <w:szCs w:val="24"/>
              </w:rPr>
              <w:t>платформы</w:t>
            </w:r>
            <w:r w:rsidR="001941E2">
              <w:rPr>
                <w:sz w:val="24"/>
                <w:szCs w:val="24"/>
              </w:rPr>
              <w:t xml:space="preserve"> </w:t>
            </w:r>
            <w:r w:rsidRPr="007136C2">
              <w:rPr>
                <w:sz w:val="24"/>
                <w:szCs w:val="24"/>
              </w:rPr>
              <w:t>ногами</w:t>
            </w:r>
            <w:r w:rsidR="001941E2">
              <w:rPr>
                <w:sz w:val="24"/>
                <w:szCs w:val="24"/>
              </w:rPr>
              <w:t xml:space="preserve"> </w:t>
            </w:r>
            <w:r w:rsidRPr="007136C2">
              <w:rPr>
                <w:sz w:val="24"/>
                <w:szCs w:val="24"/>
              </w:rPr>
              <w:t>с</w:t>
            </w:r>
            <w:r w:rsidR="001941E2">
              <w:rPr>
                <w:sz w:val="24"/>
                <w:szCs w:val="24"/>
              </w:rPr>
              <w:t xml:space="preserve"> </w:t>
            </w:r>
            <w:r w:rsidRPr="007136C2">
              <w:rPr>
                <w:sz w:val="24"/>
                <w:szCs w:val="24"/>
              </w:rPr>
              <w:t>весом</w:t>
            </w:r>
            <w:r w:rsidR="001941E2">
              <w:rPr>
                <w:sz w:val="24"/>
                <w:szCs w:val="24"/>
              </w:rPr>
              <w:t xml:space="preserve"> </w:t>
            </w:r>
            <w:r w:rsidRPr="007136C2">
              <w:rPr>
                <w:sz w:val="24"/>
                <w:szCs w:val="24"/>
              </w:rPr>
              <w:t>80</w:t>
            </w:r>
            <w:r w:rsidR="001941E2">
              <w:rPr>
                <w:sz w:val="24"/>
                <w:szCs w:val="24"/>
              </w:rPr>
              <w:t xml:space="preserve"> </w:t>
            </w:r>
            <w:r w:rsidRPr="007136C2">
              <w:rPr>
                <w:sz w:val="24"/>
                <w:szCs w:val="24"/>
              </w:rPr>
              <w:t>кг</w:t>
            </w:r>
            <w:r w:rsidR="001941E2">
              <w:rPr>
                <w:sz w:val="24"/>
                <w:szCs w:val="24"/>
              </w:rPr>
              <w:t xml:space="preserve"> </w:t>
            </w:r>
            <w:r w:rsidRPr="007136C2">
              <w:rPr>
                <w:sz w:val="24"/>
                <w:szCs w:val="24"/>
              </w:rPr>
              <w:t>за</w:t>
            </w:r>
            <w:r w:rsidR="001941E2">
              <w:rPr>
                <w:sz w:val="24"/>
                <w:szCs w:val="24"/>
              </w:rPr>
              <w:t xml:space="preserve"> </w:t>
            </w:r>
            <w:r w:rsidRPr="007136C2">
              <w:rPr>
                <w:sz w:val="24"/>
                <w:szCs w:val="24"/>
              </w:rPr>
              <w:t>одну</w:t>
            </w:r>
            <w:r w:rsidR="001941E2">
              <w:rPr>
                <w:sz w:val="24"/>
                <w:szCs w:val="24"/>
              </w:rPr>
              <w:t xml:space="preserve"> </w:t>
            </w:r>
            <w:r w:rsidRPr="007136C2">
              <w:rPr>
                <w:sz w:val="24"/>
                <w:szCs w:val="24"/>
              </w:rPr>
              <w:t>минуту</w:t>
            </w:r>
            <w:r w:rsidR="001941E2">
              <w:rPr>
                <w:sz w:val="24"/>
                <w:szCs w:val="24"/>
              </w:rPr>
              <w:t xml:space="preserve"> </w:t>
            </w:r>
            <w:r w:rsidRPr="007136C2">
              <w:rPr>
                <w:sz w:val="24"/>
                <w:szCs w:val="24"/>
              </w:rPr>
              <w:t>(кол-во</w:t>
            </w:r>
            <w:r w:rsidR="001941E2">
              <w:rPr>
                <w:sz w:val="24"/>
                <w:szCs w:val="24"/>
              </w:rPr>
              <w:t xml:space="preserve"> </w:t>
            </w:r>
            <w:r w:rsidRPr="007136C2">
              <w:rPr>
                <w:sz w:val="24"/>
                <w:szCs w:val="24"/>
              </w:rPr>
              <w:t>повторений)</w:t>
            </w:r>
          </w:p>
        </w:tc>
        <w:tc>
          <w:tcPr>
            <w:tcW w:w="1438"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jc w:val="center"/>
              <w:rPr>
                <w:sz w:val="24"/>
                <w:szCs w:val="24"/>
              </w:rPr>
            </w:pPr>
            <w:r w:rsidRPr="007136C2">
              <w:rPr>
                <w:sz w:val="24"/>
                <w:szCs w:val="24"/>
              </w:rPr>
              <w:t>20</w:t>
            </w:r>
          </w:p>
        </w:tc>
        <w:tc>
          <w:tcPr>
            <w:tcW w:w="222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jc w:val="center"/>
              <w:rPr>
                <w:sz w:val="24"/>
                <w:szCs w:val="24"/>
              </w:rPr>
            </w:pPr>
            <w:r w:rsidRPr="007136C2">
              <w:rPr>
                <w:sz w:val="24"/>
                <w:szCs w:val="24"/>
              </w:rPr>
              <w:t>18</w:t>
            </w:r>
          </w:p>
        </w:tc>
        <w:tc>
          <w:tcPr>
            <w:tcW w:w="115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rPr>
                <w:sz w:val="24"/>
                <w:szCs w:val="24"/>
              </w:rPr>
            </w:pPr>
            <w:r w:rsidRPr="007136C2">
              <w:rPr>
                <w:sz w:val="24"/>
                <w:szCs w:val="24"/>
              </w:rPr>
              <w:t>1,15</w:t>
            </w:r>
          </w:p>
        </w:tc>
      </w:tr>
    </w:tbl>
    <w:p w:rsidR="00D725BA" w:rsidRPr="00DF4F35" w:rsidRDefault="00333DC5" w:rsidP="00DF4F35">
      <w:pPr>
        <w:tabs>
          <w:tab w:val="left" w:pos="9638"/>
        </w:tabs>
        <w:ind w:firstLine="0"/>
        <w:rPr>
          <w:i/>
          <w:sz w:val="24"/>
          <w:szCs w:val="24"/>
        </w:rPr>
      </w:pPr>
      <w:r w:rsidRPr="00DF4F35">
        <w:rPr>
          <w:i/>
          <w:sz w:val="24"/>
          <w:szCs w:val="24"/>
        </w:rPr>
        <w:t>*Различия</w:t>
      </w:r>
      <w:r w:rsidR="001941E2" w:rsidRPr="00DF4F35">
        <w:rPr>
          <w:i/>
          <w:sz w:val="24"/>
          <w:szCs w:val="24"/>
        </w:rPr>
        <w:t xml:space="preserve"> </w:t>
      </w:r>
      <w:r w:rsidRPr="00DF4F35">
        <w:rPr>
          <w:i/>
          <w:sz w:val="24"/>
          <w:szCs w:val="24"/>
        </w:rPr>
        <w:t>достоверны</w:t>
      </w:r>
      <w:r w:rsidR="001941E2" w:rsidRPr="00DF4F35">
        <w:rPr>
          <w:i/>
          <w:sz w:val="24"/>
          <w:szCs w:val="24"/>
        </w:rPr>
        <w:t xml:space="preserve"> </w:t>
      </w:r>
      <w:r w:rsidRPr="00DF4F35">
        <w:rPr>
          <w:i/>
          <w:sz w:val="24"/>
          <w:szCs w:val="24"/>
        </w:rPr>
        <w:t>при</w:t>
      </w:r>
      <w:r w:rsidR="001941E2" w:rsidRPr="00DF4F35">
        <w:rPr>
          <w:i/>
          <w:sz w:val="24"/>
          <w:szCs w:val="24"/>
        </w:rPr>
        <w:t xml:space="preserve"> </w:t>
      </w:r>
      <w:r w:rsidRPr="00DF4F35">
        <w:rPr>
          <w:i/>
          <w:sz w:val="24"/>
          <w:szCs w:val="24"/>
        </w:rPr>
        <w:t>p</w:t>
      </w:r>
      <w:r w:rsidR="001941E2" w:rsidRPr="00DF4F35">
        <w:rPr>
          <w:i/>
          <w:sz w:val="24"/>
          <w:szCs w:val="24"/>
        </w:rPr>
        <w:t xml:space="preserve"> </w:t>
      </w:r>
      <w:r w:rsidRPr="00DF4F35">
        <w:rPr>
          <w:i/>
          <w:sz w:val="24"/>
          <w:szCs w:val="24"/>
        </w:rPr>
        <w:t>˂</w:t>
      </w:r>
      <w:r w:rsidR="001941E2" w:rsidRPr="00DF4F35">
        <w:rPr>
          <w:i/>
          <w:sz w:val="24"/>
          <w:szCs w:val="24"/>
        </w:rPr>
        <w:t xml:space="preserve"> </w:t>
      </w:r>
      <w:r w:rsidRPr="00DF4F35">
        <w:rPr>
          <w:i/>
          <w:sz w:val="24"/>
          <w:szCs w:val="24"/>
        </w:rPr>
        <w:t>0,05</w:t>
      </w:r>
      <w:r w:rsidR="001941E2" w:rsidRPr="00DF4F35">
        <w:rPr>
          <w:i/>
          <w:sz w:val="24"/>
          <w:szCs w:val="24"/>
        </w:rPr>
        <w:t xml:space="preserve"> </w:t>
      </w:r>
      <w:r w:rsidRPr="00DF4F35">
        <w:rPr>
          <w:i/>
          <w:sz w:val="24"/>
          <w:szCs w:val="24"/>
        </w:rPr>
        <w:t>(t</w:t>
      </w:r>
      <w:r w:rsidR="001941E2" w:rsidRPr="00DF4F35">
        <w:rPr>
          <w:i/>
          <w:sz w:val="24"/>
          <w:szCs w:val="24"/>
        </w:rPr>
        <w:t xml:space="preserve"> </w:t>
      </w:r>
      <w:r w:rsidRPr="00DF4F35">
        <w:rPr>
          <w:i/>
          <w:sz w:val="24"/>
          <w:szCs w:val="24"/>
        </w:rPr>
        <w:t>таб.</w:t>
      </w:r>
      <w:r w:rsidR="001941E2" w:rsidRPr="00DF4F35">
        <w:rPr>
          <w:i/>
          <w:sz w:val="24"/>
          <w:szCs w:val="24"/>
        </w:rPr>
        <w:t xml:space="preserve"> </w:t>
      </w:r>
      <w:r w:rsidRPr="00DF4F35">
        <w:rPr>
          <w:i/>
          <w:sz w:val="24"/>
          <w:szCs w:val="24"/>
        </w:rPr>
        <w:t>=</w:t>
      </w:r>
      <w:r w:rsidR="001941E2" w:rsidRPr="00DF4F35">
        <w:rPr>
          <w:i/>
          <w:sz w:val="24"/>
          <w:szCs w:val="24"/>
        </w:rPr>
        <w:t xml:space="preserve"> </w:t>
      </w:r>
      <w:r w:rsidRPr="00DF4F35">
        <w:rPr>
          <w:i/>
          <w:sz w:val="24"/>
          <w:szCs w:val="24"/>
        </w:rPr>
        <w:t>2,20)</w:t>
      </w:r>
    </w:p>
    <w:p w:rsidR="00DF4F35" w:rsidRDefault="00DF4F35" w:rsidP="00F43B07">
      <w:pPr>
        <w:tabs>
          <w:tab w:val="left" w:pos="9638"/>
        </w:tabs>
        <w:ind w:firstLine="851"/>
      </w:pPr>
    </w:p>
    <w:p w:rsidR="00D725BA" w:rsidRDefault="00333DC5" w:rsidP="00F43B07">
      <w:pPr>
        <w:tabs>
          <w:tab w:val="left" w:pos="9638"/>
        </w:tabs>
        <w:ind w:firstLine="851"/>
      </w:pPr>
      <w:r w:rsidRPr="007136C2">
        <w:t>По</w:t>
      </w:r>
      <w:r w:rsidR="001941E2">
        <w:t xml:space="preserve"> </w:t>
      </w:r>
      <w:r w:rsidRPr="007136C2">
        <w:t>результатам</w:t>
      </w:r>
      <w:r w:rsidR="001941E2">
        <w:t xml:space="preserve"> </w:t>
      </w:r>
      <w:r w:rsidRPr="007136C2">
        <w:t>констатирующего</w:t>
      </w:r>
      <w:r w:rsidR="001941E2">
        <w:t xml:space="preserve"> </w:t>
      </w:r>
      <w:r w:rsidRPr="007136C2">
        <w:t>эксперимента</w:t>
      </w:r>
      <w:r w:rsidR="001941E2">
        <w:t xml:space="preserve"> </w:t>
      </w:r>
      <w:r w:rsidRPr="007136C2">
        <w:t>(таблицы</w:t>
      </w:r>
      <w:r w:rsidR="001941E2">
        <w:t xml:space="preserve"> </w:t>
      </w:r>
      <w:r w:rsidRPr="007136C2">
        <w:t>1,2)</w:t>
      </w:r>
      <w:r w:rsidR="001941E2">
        <w:t xml:space="preserve"> </w:t>
      </w:r>
      <w:r w:rsidRPr="007136C2">
        <w:t>можно</w:t>
      </w:r>
      <w:r w:rsidR="001941E2">
        <w:t xml:space="preserve"> </w:t>
      </w:r>
      <w:r w:rsidRPr="007136C2">
        <w:t>сделать</w:t>
      </w:r>
      <w:r w:rsidR="001941E2">
        <w:t xml:space="preserve"> </w:t>
      </w:r>
      <w:r w:rsidRPr="007136C2">
        <w:t>вывод</w:t>
      </w:r>
      <w:r w:rsidR="001941E2">
        <w:t xml:space="preserve"> </w:t>
      </w:r>
      <w:r w:rsidRPr="007136C2">
        <w:t>о</w:t>
      </w:r>
      <w:r w:rsidR="001941E2">
        <w:t xml:space="preserve"> </w:t>
      </w:r>
      <w:r w:rsidRPr="007136C2">
        <w:t>том,</w:t>
      </w:r>
      <w:r w:rsidR="001941E2">
        <w:t xml:space="preserve"> </w:t>
      </w:r>
      <w:r w:rsidRPr="007136C2">
        <w:t>что</w:t>
      </w:r>
      <w:r w:rsidR="001941E2">
        <w:t xml:space="preserve"> </w:t>
      </w:r>
      <w:r w:rsidRPr="007136C2">
        <w:t>показатели</w:t>
      </w:r>
      <w:r w:rsidR="001941E2">
        <w:t xml:space="preserve"> </w:t>
      </w:r>
      <w:r w:rsidRPr="007136C2">
        <w:t>общей</w:t>
      </w:r>
      <w:r w:rsidR="001941E2">
        <w:t xml:space="preserve"> </w:t>
      </w:r>
      <w:r w:rsidRPr="007136C2">
        <w:t>физической</w:t>
      </w:r>
      <w:r w:rsidR="001941E2">
        <w:t xml:space="preserve"> </w:t>
      </w:r>
      <w:r w:rsidRPr="007136C2">
        <w:t>подготовленности,</w:t>
      </w:r>
      <w:r w:rsidR="001941E2">
        <w:t xml:space="preserve"> </w:t>
      </w:r>
      <w:r w:rsidRPr="007136C2">
        <w:t>а</w:t>
      </w:r>
      <w:r w:rsidR="001941E2">
        <w:t xml:space="preserve"> </w:t>
      </w:r>
      <w:r w:rsidRPr="007136C2">
        <w:t>также</w:t>
      </w:r>
      <w:r w:rsidR="001941E2">
        <w:t xml:space="preserve"> </w:t>
      </w:r>
      <w:r w:rsidRPr="007136C2">
        <w:t>силовой</w:t>
      </w:r>
      <w:r w:rsidR="001941E2">
        <w:t xml:space="preserve"> </w:t>
      </w:r>
      <w:r w:rsidRPr="007136C2">
        <w:t>выносливости</w:t>
      </w:r>
      <w:r w:rsidR="001941E2">
        <w:t xml:space="preserve"> </w:t>
      </w:r>
      <w:r w:rsidRPr="007136C2">
        <w:t>у</w:t>
      </w:r>
      <w:r w:rsidR="001941E2">
        <w:t xml:space="preserve"> </w:t>
      </w:r>
      <w:r w:rsidRPr="007136C2">
        <w:t>пловцов</w:t>
      </w:r>
      <w:r w:rsidR="001941E2">
        <w:t xml:space="preserve"> </w:t>
      </w:r>
      <w:r w:rsidRPr="007136C2">
        <w:t>с</w:t>
      </w:r>
      <w:r w:rsidR="001941E2">
        <w:t xml:space="preserve"> </w:t>
      </w:r>
      <w:r w:rsidRPr="007136C2">
        <w:t>ДЦП</w:t>
      </w:r>
      <w:r w:rsidR="001941E2">
        <w:t xml:space="preserve"> </w:t>
      </w:r>
      <w:r w:rsidRPr="007136C2">
        <w:t>на</w:t>
      </w:r>
      <w:r w:rsidR="001941E2">
        <w:t xml:space="preserve"> </w:t>
      </w:r>
      <w:r w:rsidRPr="007136C2">
        <w:t>этапе</w:t>
      </w:r>
      <w:r w:rsidR="001941E2">
        <w:t xml:space="preserve"> </w:t>
      </w:r>
      <w:r w:rsidRPr="007136C2">
        <w:t>спортивной</w:t>
      </w:r>
      <w:r w:rsidR="001941E2">
        <w:t xml:space="preserve"> </w:t>
      </w:r>
      <w:r w:rsidRPr="007136C2">
        <w:t>специализации</w:t>
      </w:r>
      <w:r w:rsidR="001941E2">
        <w:t xml:space="preserve"> </w:t>
      </w:r>
      <w:r w:rsidRPr="007136C2">
        <w:t>в</w:t>
      </w:r>
      <w:r w:rsidR="001941E2">
        <w:t xml:space="preserve"> </w:t>
      </w:r>
      <w:r w:rsidRPr="007136C2">
        <w:t>обеих</w:t>
      </w:r>
      <w:r w:rsidR="001941E2">
        <w:t xml:space="preserve"> </w:t>
      </w:r>
      <w:r w:rsidRPr="007136C2">
        <w:t>группах</w:t>
      </w:r>
      <w:r w:rsidR="001941E2">
        <w:t xml:space="preserve"> </w:t>
      </w:r>
      <w:r w:rsidRPr="007136C2">
        <w:t>примерно</w:t>
      </w:r>
      <w:r w:rsidR="001941E2">
        <w:t xml:space="preserve"> </w:t>
      </w:r>
      <w:r w:rsidRPr="007136C2">
        <w:t>равные,</w:t>
      </w:r>
      <w:r w:rsidR="001941E2">
        <w:t xml:space="preserve"> </w:t>
      </w:r>
      <w:r w:rsidRPr="007136C2">
        <w:t>об</w:t>
      </w:r>
      <w:r w:rsidR="001941E2">
        <w:t xml:space="preserve"> </w:t>
      </w:r>
      <w:r w:rsidRPr="007136C2">
        <w:t>этом</w:t>
      </w:r>
      <w:r w:rsidR="001941E2">
        <w:t xml:space="preserve"> </w:t>
      </w:r>
      <w:r w:rsidRPr="007136C2">
        <w:t>свидетельствуют</w:t>
      </w:r>
      <w:r w:rsidR="001941E2">
        <w:t xml:space="preserve"> </w:t>
      </w:r>
      <w:r w:rsidRPr="007136C2">
        <w:t>методы</w:t>
      </w:r>
      <w:r w:rsidR="001941E2">
        <w:t xml:space="preserve"> </w:t>
      </w:r>
      <w:r w:rsidRPr="007136C2">
        <w:t>математической</w:t>
      </w:r>
      <w:r w:rsidR="001941E2">
        <w:t xml:space="preserve"> </w:t>
      </w:r>
      <w:r w:rsidRPr="007136C2">
        <w:t>статистики,</w:t>
      </w:r>
      <w:r w:rsidR="001941E2">
        <w:t xml:space="preserve"> </w:t>
      </w:r>
      <w:r w:rsidRPr="007136C2">
        <w:t>нет</w:t>
      </w:r>
      <w:r w:rsidR="001941E2">
        <w:t xml:space="preserve"> </w:t>
      </w:r>
      <w:r w:rsidRPr="007136C2">
        <w:t>достоверных</w:t>
      </w:r>
      <w:r w:rsidR="001941E2">
        <w:t xml:space="preserve"> </w:t>
      </w:r>
      <w:r w:rsidRPr="007136C2">
        <w:t>различий,</w:t>
      </w:r>
      <w:r w:rsidR="001941E2">
        <w:t xml:space="preserve"> </w:t>
      </w:r>
      <w:r w:rsidRPr="007136C2">
        <w:t>группы</w:t>
      </w:r>
      <w:r w:rsidR="001941E2">
        <w:t xml:space="preserve"> </w:t>
      </w:r>
      <w:r w:rsidRPr="007136C2">
        <w:t>однородны.</w:t>
      </w:r>
    </w:p>
    <w:p w:rsidR="00D725BA" w:rsidRDefault="00333DC5" w:rsidP="00DF4F35">
      <w:pPr>
        <w:tabs>
          <w:tab w:val="left" w:pos="9638"/>
        </w:tabs>
        <w:ind w:firstLine="0"/>
        <w:rPr>
          <w:b/>
          <w:sz w:val="24"/>
          <w:szCs w:val="24"/>
        </w:rPr>
      </w:pPr>
      <w:r w:rsidRPr="00DF4F35">
        <w:rPr>
          <w:b/>
          <w:sz w:val="24"/>
          <w:szCs w:val="24"/>
        </w:rPr>
        <w:lastRenderedPageBreak/>
        <w:t>Таблица</w:t>
      </w:r>
      <w:r w:rsidR="001941E2" w:rsidRPr="00DF4F35">
        <w:rPr>
          <w:b/>
          <w:sz w:val="24"/>
          <w:szCs w:val="24"/>
        </w:rPr>
        <w:t xml:space="preserve"> </w:t>
      </w:r>
      <w:r w:rsidRPr="00DF4F35">
        <w:rPr>
          <w:b/>
          <w:sz w:val="24"/>
          <w:szCs w:val="24"/>
        </w:rPr>
        <w:t>3.</w:t>
      </w:r>
      <w:r w:rsidR="001941E2" w:rsidRPr="00DF4F35">
        <w:rPr>
          <w:b/>
          <w:sz w:val="24"/>
          <w:szCs w:val="24"/>
        </w:rPr>
        <w:t xml:space="preserve"> </w:t>
      </w:r>
      <w:r w:rsidRPr="00DF4F35">
        <w:rPr>
          <w:b/>
          <w:sz w:val="24"/>
          <w:szCs w:val="24"/>
        </w:rPr>
        <w:t>–</w:t>
      </w:r>
      <w:r w:rsidR="001941E2" w:rsidRPr="00DF4F35">
        <w:rPr>
          <w:b/>
          <w:sz w:val="24"/>
          <w:szCs w:val="24"/>
        </w:rPr>
        <w:t xml:space="preserve"> </w:t>
      </w:r>
      <w:r w:rsidRPr="00DF4F35">
        <w:rPr>
          <w:b/>
          <w:sz w:val="24"/>
          <w:szCs w:val="24"/>
        </w:rPr>
        <w:t>Результаты</w:t>
      </w:r>
      <w:r w:rsidR="001941E2" w:rsidRPr="00DF4F35">
        <w:rPr>
          <w:b/>
          <w:sz w:val="24"/>
          <w:szCs w:val="24"/>
        </w:rPr>
        <w:t xml:space="preserve"> </w:t>
      </w:r>
      <w:r w:rsidRPr="00DF4F35">
        <w:rPr>
          <w:b/>
          <w:sz w:val="24"/>
          <w:szCs w:val="24"/>
        </w:rPr>
        <w:t>исследования</w:t>
      </w:r>
      <w:r w:rsidR="001941E2" w:rsidRPr="00DF4F35">
        <w:rPr>
          <w:b/>
          <w:sz w:val="24"/>
          <w:szCs w:val="24"/>
        </w:rPr>
        <w:t xml:space="preserve"> </w:t>
      </w:r>
      <w:r w:rsidRPr="00DF4F35">
        <w:rPr>
          <w:b/>
          <w:sz w:val="24"/>
          <w:szCs w:val="24"/>
        </w:rPr>
        <w:t>общей</w:t>
      </w:r>
      <w:r w:rsidR="001941E2" w:rsidRPr="00DF4F35">
        <w:rPr>
          <w:b/>
          <w:sz w:val="24"/>
          <w:szCs w:val="24"/>
        </w:rPr>
        <w:t xml:space="preserve"> </w:t>
      </w:r>
      <w:r w:rsidRPr="00DF4F35">
        <w:rPr>
          <w:b/>
          <w:sz w:val="24"/>
          <w:szCs w:val="24"/>
        </w:rPr>
        <w:t>физической</w:t>
      </w:r>
      <w:r w:rsidR="001941E2" w:rsidRPr="00DF4F35">
        <w:rPr>
          <w:b/>
          <w:sz w:val="24"/>
          <w:szCs w:val="24"/>
        </w:rPr>
        <w:t xml:space="preserve"> </w:t>
      </w:r>
      <w:r w:rsidRPr="00DF4F35">
        <w:rPr>
          <w:b/>
          <w:sz w:val="24"/>
          <w:szCs w:val="24"/>
        </w:rPr>
        <w:t>подготовленности</w:t>
      </w:r>
      <w:r w:rsidR="001941E2" w:rsidRPr="00DF4F35">
        <w:rPr>
          <w:b/>
          <w:sz w:val="24"/>
          <w:szCs w:val="24"/>
        </w:rPr>
        <w:t xml:space="preserve"> </w:t>
      </w:r>
      <w:r w:rsidRPr="00DF4F35">
        <w:rPr>
          <w:b/>
          <w:sz w:val="24"/>
          <w:szCs w:val="24"/>
        </w:rPr>
        <w:t>в</w:t>
      </w:r>
      <w:r w:rsidR="001941E2" w:rsidRPr="00DF4F35">
        <w:rPr>
          <w:b/>
          <w:sz w:val="24"/>
          <w:szCs w:val="24"/>
        </w:rPr>
        <w:t xml:space="preserve"> </w:t>
      </w:r>
      <w:r w:rsidRPr="00DF4F35">
        <w:rPr>
          <w:b/>
          <w:sz w:val="24"/>
          <w:szCs w:val="24"/>
        </w:rPr>
        <w:t>контрольной</w:t>
      </w:r>
      <w:r w:rsidR="001941E2" w:rsidRPr="00DF4F35">
        <w:rPr>
          <w:b/>
          <w:sz w:val="24"/>
          <w:szCs w:val="24"/>
        </w:rPr>
        <w:t xml:space="preserve"> </w:t>
      </w:r>
      <w:r w:rsidRPr="00DF4F35">
        <w:rPr>
          <w:b/>
          <w:sz w:val="24"/>
          <w:szCs w:val="24"/>
        </w:rPr>
        <w:t>(КГ)</w:t>
      </w:r>
      <w:r w:rsidR="001941E2" w:rsidRPr="00DF4F35">
        <w:rPr>
          <w:b/>
          <w:sz w:val="24"/>
          <w:szCs w:val="24"/>
        </w:rPr>
        <w:t xml:space="preserve"> </w:t>
      </w:r>
      <w:r w:rsidRPr="00DF4F35">
        <w:rPr>
          <w:b/>
          <w:sz w:val="24"/>
          <w:szCs w:val="24"/>
        </w:rPr>
        <w:t>(n=10)</w:t>
      </w:r>
      <w:r w:rsidR="001941E2" w:rsidRPr="00DF4F35">
        <w:rPr>
          <w:b/>
          <w:sz w:val="24"/>
          <w:szCs w:val="24"/>
        </w:rPr>
        <w:t xml:space="preserve"> </w:t>
      </w:r>
      <w:r w:rsidRPr="00DF4F35">
        <w:rPr>
          <w:b/>
          <w:sz w:val="24"/>
          <w:szCs w:val="24"/>
        </w:rPr>
        <w:t>и</w:t>
      </w:r>
      <w:r w:rsidR="001941E2" w:rsidRPr="00DF4F35">
        <w:rPr>
          <w:b/>
          <w:sz w:val="24"/>
          <w:szCs w:val="24"/>
        </w:rPr>
        <w:t xml:space="preserve"> </w:t>
      </w:r>
      <w:r w:rsidRPr="00DF4F35">
        <w:rPr>
          <w:b/>
          <w:sz w:val="24"/>
          <w:szCs w:val="24"/>
        </w:rPr>
        <w:t>экспериментальной</w:t>
      </w:r>
      <w:r w:rsidR="001941E2" w:rsidRPr="00DF4F35">
        <w:rPr>
          <w:b/>
          <w:sz w:val="24"/>
          <w:szCs w:val="24"/>
        </w:rPr>
        <w:t xml:space="preserve"> </w:t>
      </w:r>
      <w:r w:rsidRPr="00DF4F35">
        <w:rPr>
          <w:b/>
          <w:sz w:val="24"/>
          <w:szCs w:val="24"/>
        </w:rPr>
        <w:t>(ЭГ)</w:t>
      </w:r>
      <w:r w:rsidR="001941E2" w:rsidRPr="00DF4F35">
        <w:rPr>
          <w:b/>
          <w:sz w:val="24"/>
          <w:szCs w:val="24"/>
        </w:rPr>
        <w:t xml:space="preserve"> </w:t>
      </w:r>
      <w:r w:rsidRPr="00DF4F35">
        <w:rPr>
          <w:b/>
          <w:sz w:val="24"/>
          <w:szCs w:val="24"/>
        </w:rPr>
        <w:t>(n=10)</w:t>
      </w:r>
      <w:r w:rsidR="001941E2" w:rsidRPr="00DF4F35">
        <w:rPr>
          <w:b/>
          <w:sz w:val="24"/>
          <w:szCs w:val="24"/>
        </w:rPr>
        <w:t xml:space="preserve"> </w:t>
      </w:r>
      <w:r w:rsidRPr="00DF4F35">
        <w:rPr>
          <w:b/>
          <w:sz w:val="24"/>
          <w:szCs w:val="24"/>
        </w:rPr>
        <w:t>группах</w:t>
      </w:r>
      <w:r w:rsidR="001941E2" w:rsidRPr="00DF4F35">
        <w:rPr>
          <w:b/>
          <w:sz w:val="24"/>
          <w:szCs w:val="24"/>
        </w:rPr>
        <w:t xml:space="preserve"> </w:t>
      </w:r>
      <w:r w:rsidRPr="00DF4F35">
        <w:rPr>
          <w:b/>
          <w:sz w:val="24"/>
          <w:szCs w:val="24"/>
        </w:rPr>
        <w:t>после</w:t>
      </w:r>
      <w:r w:rsidR="001941E2" w:rsidRPr="00DF4F35">
        <w:rPr>
          <w:b/>
          <w:sz w:val="24"/>
          <w:szCs w:val="24"/>
        </w:rPr>
        <w:t xml:space="preserve"> </w:t>
      </w:r>
      <w:r w:rsidRPr="00DF4F35">
        <w:rPr>
          <w:b/>
          <w:sz w:val="24"/>
          <w:szCs w:val="24"/>
        </w:rPr>
        <w:t>эксперимента.</w:t>
      </w:r>
    </w:p>
    <w:p w:rsidR="00DF4F35" w:rsidRPr="00DF4F35" w:rsidRDefault="00DF4F35" w:rsidP="00DF4F35">
      <w:pPr>
        <w:tabs>
          <w:tab w:val="left" w:pos="9638"/>
        </w:tabs>
        <w:ind w:firstLine="0"/>
        <w:rPr>
          <w:b/>
          <w:sz w:val="24"/>
          <w:szCs w:val="24"/>
        </w:rPr>
      </w:pPr>
    </w:p>
    <w:tbl>
      <w:tblPr>
        <w:tblW w:w="9304" w:type="dxa"/>
        <w:jc w:val="center"/>
        <w:tblCellMar>
          <w:left w:w="0" w:type="dxa"/>
          <w:right w:w="0" w:type="dxa"/>
        </w:tblCellMar>
        <w:tblLook w:val="0600" w:firstRow="0" w:lastRow="0" w:firstColumn="0" w:lastColumn="0" w:noHBand="1" w:noVBand="1"/>
      </w:tblPr>
      <w:tblGrid>
        <w:gridCol w:w="3678"/>
        <w:gridCol w:w="2065"/>
        <w:gridCol w:w="2330"/>
        <w:gridCol w:w="1231"/>
      </w:tblGrid>
      <w:tr w:rsidR="00D725BA" w:rsidRPr="007136C2" w:rsidTr="00DF4F35">
        <w:trPr>
          <w:trHeight w:val="898"/>
          <w:jc w:val="center"/>
        </w:trPr>
        <w:tc>
          <w:tcPr>
            <w:tcW w:w="3818"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DF4F35" w:rsidRDefault="00333DC5" w:rsidP="00DF4F35">
            <w:pPr>
              <w:tabs>
                <w:tab w:val="left" w:pos="9638"/>
              </w:tabs>
              <w:ind w:firstLine="0"/>
              <w:jc w:val="center"/>
              <w:rPr>
                <w:b/>
                <w:sz w:val="24"/>
                <w:szCs w:val="24"/>
              </w:rPr>
            </w:pPr>
            <w:r w:rsidRPr="00DF4F35">
              <w:rPr>
                <w:b/>
                <w:sz w:val="24"/>
                <w:szCs w:val="24"/>
              </w:rPr>
              <w:t>Тесты</w:t>
            </w:r>
          </w:p>
        </w:tc>
        <w:tc>
          <w:tcPr>
            <w:tcW w:w="210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DF4F35" w:rsidRDefault="00333DC5" w:rsidP="00DF4F35">
            <w:pPr>
              <w:tabs>
                <w:tab w:val="left" w:pos="9638"/>
              </w:tabs>
              <w:ind w:firstLine="0"/>
              <w:rPr>
                <w:b/>
                <w:sz w:val="24"/>
                <w:szCs w:val="24"/>
              </w:rPr>
            </w:pPr>
            <w:r w:rsidRPr="00DF4F35">
              <w:rPr>
                <w:b/>
                <w:sz w:val="24"/>
                <w:szCs w:val="24"/>
              </w:rPr>
              <w:t>Контрольная</w:t>
            </w:r>
            <w:r w:rsidR="001941E2" w:rsidRPr="00DF4F35">
              <w:rPr>
                <w:b/>
                <w:sz w:val="24"/>
                <w:szCs w:val="24"/>
              </w:rPr>
              <w:t xml:space="preserve"> </w:t>
            </w:r>
            <w:r w:rsidRPr="00DF4F35">
              <w:rPr>
                <w:b/>
                <w:sz w:val="24"/>
                <w:szCs w:val="24"/>
              </w:rPr>
              <w:t>группа</w:t>
            </w:r>
            <w:r w:rsidR="001941E2" w:rsidRPr="00DF4F35">
              <w:rPr>
                <w:b/>
                <w:sz w:val="24"/>
                <w:szCs w:val="24"/>
              </w:rPr>
              <w:t xml:space="preserve"> </w:t>
            </w:r>
            <w:r w:rsidRPr="00DF4F35">
              <w:rPr>
                <w:b/>
                <w:sz w:val="24"/>
                <w:szCs w:val="24"/>
              </w:rPr>
              <w:t>(КГ)</w:t>
            </w:r>
          </w:p>
        </w:tc>
        <w:tc>
          <w:tcPr>
            <w:tcW w:w="2148"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DF4F35" w:rsidRDefault="00333DC5" w:rsidP="00DF4F35">
            <w:pPr>
              <w:tabs>
                <w:tab w:val="left" w:pos="9638"/>
              </w:tabs>
              <w:ind w:firstLine="0"/>
              <w:rPr>
                <w:b/>
                <w:sz w:val="24"/>
                <w:szCs w:val="24"/>
              </w:rPr>
            </w:pPr>
            <w:r w:rsidRPr="00DF4F35">
              <w:rPr>
                <w:b/>
                <w:sz w:val="24"/>
                <w:szCs w:val="24"/>
              </w:rPr>
              <w:t>Экспериментальная</w:t>
            </w:r>
            <w:r w:rsidR="001941E2" w:rsidRPr="00DF4F35">
              <w:rPr>
                <w:b/>
                <w:sz w:val="24"/>
                <w:szCs w:val="24"/>
              </w:rPr>
              <w:t xml:space="preserve"> </w:t>
            </w:r>
            <w:r w:rsidRPr="00DF4F35">
              <w:rPr>
                <w:b/>
                <w:sz w:val="24"/>
                <w:szCs w:val="24"/>
              </w:rPr>
              <w:t>группа</w:t>
            </w:r>
            <w:r w:rsidR="001941E2" w:rsidRPr="00DF4F35">
              <w:rPr>
                <w:b/>
                <w:sz w:val="24"/>
                <w:szCs w:val="24"/>
              </w:rPr>
              <w:t xml:space="preserve"> </w:t>
            </w:r>
            <w:r w:rsidRPr="00DF4F35">
              <w:rPr>
                <w:b/>
                <w:sz w:val="24"/>
                <w:szCs w:val="24"/>
              </w:rPr>
              <w:t>(ЭГ)</w:t>
            </w:r>
          </w:p>
        </w:tc>
        <w:tc>
          <w:tcPr>
            <w:tcW w:w="12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DF4F35" w:rsidRDefault="00333DC5" w:rsidP="00DF4F35">
            <w:pPr>
              <w:tabs>
                <w:tab w:val="left" w:pos="9638"/>
              </w:tabs>
              <w:ind w:firstLine="0"/>
              <w:rPr>
                <w:b/>
                <w:sz w:val="24"/>
                <w:szCs w:val="24"/>
              </w:rPr>
            </w:pPr>
            <w:r w:rsidRPr="00DF4F35">
              <w:rPr>
                <w:b/>
                <w:sz w:val="24"/>
                <w:szCs w:val="24"/>
                <w:lang w:val="en-US"/>
              </w:rPr>
              <w:t>T</w:t>
            </w:r>
            <w:r w:rsidR="001941E2" w:rsidRPr="00DF4F35">
              <w:rPr>
                <w:b/>
                <w:sz w:val="24"/>
                <w:szCs w:val="24"/>
                <w:lang w:val="en-US"/>
              </w:rPr>
              <w:t xml:space="preserve"> </w:t>
            </w:r>
            <w:r w:rsidRPr="00DF4F35">
              <w:rPr>
                <w:b/>
                <w:sz w:val="24"/>
                <w:szCs w:val="24"/>
              </w:rPr>
              <w:t>критерий</w:t>
            </w:r>
          </w:p>
          <w:p w:rsidR="00D725BA" w:rsidRPr="00DF4F35" w:rsidRDefault="00333DC5" w:rsidP="00DF4F35">
            <w:pPr>
              <w:tabs>
                <w:tab w:val="left" w:pos="9638"/>
              </w:tabs>
              <w:ind w:firstLine="0"/>
              <w:rPr>
                <w:b/>
                <w:sz w:val="24"/>
                <w:szCs w:val="24"/>
              </w:rPr>
            </w:pPr>
            <w:r w:rsidRPr="00DF4F35">
              <w:rPr>
                <w:b/>
                <w:sz w:val="24"/>
                <w:szCs w:val="24"/>
              </w:rPr>
              <w:t>Стюдента</w:t>
            </w:r>
          </w:p>
        </w:tc>
      </w:tr>
      <w:tr w:rsidR="00D725BA" w:rsidRPr="007136C2" w:rsidTr="00DF4F35">
        <w:trPr>
          <w:trHeight w:val="407"/>
          <w:jc w:val="center"/>
        </w:trPr>
        <w:tc>
          <w:tcPr>
            <w:tcW w:w="3818"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jc w:val="center"/>
              <w:rPr>
                <w:sz w:val="24"/>
                <w:szCs w:val="24"/>
              </w:rPr>
            </w:pPr>
            <w:r w:rsidRPr="007136C2">
              <w:rPr>
                <w:sz w:val="24"/>
                <w:szCs w:val="24"/>
              </w:rPr>
              <w:t>1.</w:t>
            </w:r>
            <w:r w:rsidR="001941E2">
              <w:rPr>
                <w:sz w:val="24"/>
                <w:szCs w:val="24"/>
              </w:rPr>
              <w:t xml:space="preserve"> </w:t>
            </w:r>
            <w:r w:rsidRPr="007136C2">
              <w:rPr>
                <w:sz w:val="24"/>
                <w:szCs w:val="24"/>
              </w:rPr>
              <w:t>Проба</w:t>
            </w:r>
            <w:r w:rsidR="001941E2">
              <w:rPr>
                <w:sz w:val="24"/>
                <w:szCs w:val="24"/>
              </w:rPr>
              <w:t xml:space="preserve"> </w:t>
            </w:r>
            <w:r w:rsidRPr="007136C2">
              <w:rPr>
                <w:sz w:val="24"/>
                <w:szCs w:val="24"/>
              </w:rPr>
              <w:t>Генчи</w:t>
            </w:r>
            <w:r w:rsidR="001941E2">
              <w:rPr>
                <w:sz w:val="24"/>
                <w:szCs w:val="24"/>
              </w:rPr>
              <w:t xml:space="preserve"> </w:t>
            </w:r>
            <w:r w:rsidRPr="007136C2">
              <w:rPr>
                <w:sz w:val="24"/>
                <w:szCs w:val="24"/>
              </w:rPr>
              <w:t>(с)</w:t>
            </w:r>
          </w:p>
        </w:tc>
        <w:tc>
          <w:tcPr>
            <w:tcW w:w="210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jc w:val="center"/>
              <w:rPr>
                <w:sz w:val="24"/>
                <w:szCs w:val="24"/>
              </w:rPr>
            </w:pPr>
            <w:r w:rsidRPr="007136C2">
              <w:rPr>
                <w:sz w:val="24"/>
                <w:szCs w:val="24"/>
              </w:rPr>
              <w:t>40</w:t>
            </w:r>
          </w:p>
        </w:tc>
        <w:tc>
          <w:tcPr>
            <w:tcW w:w="2148"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jc w:val="center"/>
              <w:rPr>
                <w:sz w:val="24"/>
                <w:szCs w:val="24"/>
              </w:rPr>
            </w:pPr>
            <w:r w:rsidRPr="007136C2">
              <w:rPr>
                <w:sz w:val="24"/>
                <w:szCs w:val="24"/>
              </w:rPr>
              <w:t>50</w:t>
            </w:r>
          </w:p>
        </w:tc>
        <w:tc>
          <w:tcPr>
            <w:tcW w:w="12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rPr>
                <w:sz w:val="24"/>
                <w:szCs w:val="24"/>
              </w:rPr>
            </w:pPr>
            <w:r w:rsidRPr="007136C2">
              <w:rPr>
                <w:sz w:val="24"/>
                <w:szCs w:val="24"/>
              </w:rPr>
              <w:t>3,20</w:t>
            </w:r>
          </w:p>
        </w:tc>
      </w:tr>
      <w:tr w:rsidR="00D725BA" w:rsidRPr="007136C2" w:rsidTr="00DF4F35">
        <w:trPr>
          <w:trHeight w:val="254"/>
          <w:jc w:val="center"/>
        </w:trPr>
        <w:tc>
          <w:tcPr>
            <w:tcW w:w="3818"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jc w:val="center"/>
              <w:rPr>
                <w:sz w:val="24"/>
                <w:szCs w:val="24"/>
              </w:rPr>
            </w:pPr>
            <w:r w:rsidRPr="007136C2">
              <w:rPr>
                <w:sz w:val="24"/>
                <w:szCs w:val="24"/>
              </w:rPr>
              <w:t>2.</w:t>
            </w:r>
            <w:r w:rsidR="001941E2">
              <w:rPr>
                <w:sz w:val="24"/>
                <w:szCs w:val="24"/>
              </w:rPr>
              <w:t xml:space="preserve"> </w:t>
            </w:r>
            <w:r w:rsidRPr="007136C2">
              <w:rPr>
                <w:sz w:val="24"/>
                <w:szCs w:val="24"/>
              </w:rPr>
              <w:t>Проба</w:t>
            </w:r>
            <w:r w:rsidR="001941E2">
              <w:rPr>
                <w:sz w:val="24"/>
                <w:szCs w:val="24"/>
              </w:rPr>
              <w:t xml:space="preserve"> </w:t>
            </w:r>
            <w:r w:rsidRPr="007136C2">
              <w:rPr>
                <w:sz w:val="24"/>
                <w:szCs w:val="24"/>
              </w:rPr>
              <w:t>Штанге</w:t>
            </w:r>
            <w:r w:rsidR="001941E2">
              <w:rPr>
                <w:sz w:val="24"/>
                <w:szCs w:val="24"/>
              </w:rPr>
              <w:t xml:space="preserve"> </w:t>
            </w:r>
            <w:r w:rsidRPr="007136C2">
              <w:rPr>
                <w:sz w:val="24"/>
                <w:szCs w:val="24"/>
              </w:rPr>
              <w:t>в</w:t>
            </w:r>
            <w:r w:rsidR="001941E2">
              <w:rPr>
                <w:sz w:val="24"/>
                <w:szCs w:val="24"/>
              </w:rPr>
              <w:t xml:space="preserve"> </w:t>
            </w:r>
            <w:r w:rsidRPr="007136C2">
              <w:rPr>
                <w:sz w:val="24"/>
                <w:szCs w:val="24"/>
              </w:rPr>
              <w:t>(с)</w:t>
            </w:r>
          </w:p>
        </w:tc>
        <w:tc>
          <w:tcPr>
            <w:tcW w:w="210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jc w:val="center"/>
              <w:rPr>
                <w:sz w:val="24"/>
                <w:szCs w:val="24"/>
              </w:rPr>
            </w:pPr>
            <w:r w:rsidRPr="007136C2">
              <w:rPr>
                <w:sz w:val="24"/>
                <w:szCs w:val="24"/>
              </w:rPr>
              <w:t>85</w:t>
            </w:r>
          </w:p>
        </w:tc>
        <w:tc>
          <w:tcPr>
            <w:tcW w:w="2148"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jc w:val="center"/>
              <w:rPr>
                <w:sz w:val="24"/>
                <w:szCs w:val="24"/>
              </w:rPr>
            </w:pPr>
            <w:r w:rsidRPr="007136C2">
              <w:rPr>
                <w:sz w:val="24"/>
                <w:szCs w:val="24"/>
              </w:rPr>
              <w:t>100</w:t>
            </w:r>
          </w:p>
        </w:tc>
        <w:tc>
          <w:tcPr>
            <w:tcW w:w="12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rPr>
                <w:sz w:val="24"/>
                <w:szCs w:val="24"/>
              </w:rPr>
            </w:pPr>
            <w:r w:rsidRPr="007136C2">
              <w:rPr>
                <w:sz w:val="24"/>
                <w:szCs w:val="24"/>
              </w:rPr>
              <w:t>3,80</w:t>
            </w:r>
          </w:p>
        </w:tc>
      </w:tr>
      <w:tr w:rsidR="00D725BA" w:rsidRPr="007136C2" w:rsidTr="00DF4F35">
        <w:trPr>
          <w:trHeight w:val="254"/>
          <w:jc w:val="center"/>
        </w:trPr>
        <w:tc>
          <w:tcPr>
            <w:tcW w:w="3818"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jc w:val="center"/>
              <w:rPr>
                <w:sz w:val="24"/>
                <w:szCs w:val="24"/>
              </w:rPr>
            </w:pPr>
            <w:r w:rsidRPr="007136C2">
              <w:rPr>
                <w:sz w:val="24"/>
                <w:szCs w:val="24"/>
              </w:rPr>
              <w:t>3.</w:t>
            </w:r>
            <w:r w:rsidR="001941E2">
              <w:rPr>
                <w:sz w:val="24"/>
                <w:szCs w:val="24"/>
              </w:rPr>
              <w:t xml:space="preserve"> </w:t>
            </w:r>
            <w:r w:rsidRPr="007136C2">
              <w:rPr>
                <w:sz w:val="24"/>
                <w:szCs w:val="24"/>
              </w:rPr>
              <w:t>Гибкость</w:t>
            </w:r>
            <w:r w:rsidR="001941E2">
              <w:rPr>
                <w:sz w:val="24"/>
                <w:szCs w:val="24"/>
              </w:rPr>
              <w:t xml:space="preserve"> </w:t>
            </w:r>
            <w:r w:rsidRPr="007136C2">
              <w:rPr>
                <w:sz w:val="24"/>
                <w:szCs w:val="24"/>
              </w:rPr>
              <w:t>(см)</w:t>
            </w:r>
          </w:p>
        </w:tc>
        <w:tc>
          <w:tcPr>
            <w:tcW w:w="210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jc w:val="center"/>
              <w:rPr>
                <w:sz w:val="24"/>
                <w:szCs w:val="24"/>
              </w:rPr>
            </w:pPr>
            <w:r w:rsidRPr="007136C2">
              <w:rPr>
                <w:sz w:val="24"/>
                <w:szCs w:val="24"/>
              </w:rPr>
              <w:t>12</w:t>
            </w:r>
          </w:p>
        </w:tc>
        <w:tc>
          <w:tcPr>
            <w:tcW w:w="2148"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jc w:val="center"/>
              <w:rPr>
                <w:sz w:val="24"/>
                <w:szCs w:val="24"/>
              </w:rPr>
            </w:pPr>
            <w:r w:rsidRPr="007136C2">
              <w:rPr>
                <w:sz w:val="24"/>
                <w:szCs w:val="24"/>
              </w:rPr>
              <w:t>20</w:t>
            </w:r>
          </w:p>
        </w:tc>
        <w:tc>
          <w:tcPr>
            <w:tcW w:w="12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rPr>
                <w:sz w:val="24"/>
                <w:szCs w:val="24"/>
              </w:rPr>
            </w:pPr>
            <w:r w:rsidRPr="007136C2">
              <w:rPr>
                <w:sz w:val="24"/>
                <w:szCs w:val="24"/>
              </w:rPr>
              <w:t>5,60</w:t>
            </w:r>
          </w:p>
        </w:tc>
      </w:tr>
      <w:tr w:rsidR="00D725BA" w:rsidRPr="007136C2" w:rsidTr="00DF4F35">
        <w:trPr>
          <w:trHeight w:val="292"/>
          <w:jc w:val="center"/>
        </w:trPr>
        <w:tc>
          <w:tcPr>
            <w:tcW w:w="3818"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rPr>
                <w:sz w:val="24"/>
                <w:szCs w:val="24"/>
              </w:rPr>
            </w:pPr>
            <w:r w:rsidRPr="007136C2">
              <w:rPr>
                <w:sz w:val="24"/>
                <w:szCs w:val="24"/>
              </w:rPr>
              <w:t>4.</w:t>
            </w:r>
            <w:r w:rsidR="001941E2">
              <w:rPr>
                <w:sz w:val="24"/>
                <w:szCs w:val="24"/>
              </w:rPr>
              <w:t xml:space="preserve"> </w:t>
            </w:r>
            <w:r w:rsidRPr="007136C2">
              <w:rPr>
                <w:sz w:val="24"/>
                <w:szCs w:val="24"/>
              </w:rPr>
              <w:t>Кистевая</w:t>
            </w:r>
            <w:r w:rsidR="001941E2">
              <w:rPr>
                <w:sz w:val="24"/>
                <w:szCs w:val="24"/>
              </w:rPr>
              <w:t xml:space="preserve"> </w:t>
            </w:r>
            <w:r w:rsidRPr="007136C2">
              <w:rPr>
                <w:sz w:val="24"/>
                <w:szCs w:val="24"/>
              </w:rPr>
              <w:t>динамометрия</w:t>
            </w:r>
            <w:r w:rsidR="001941E2">
              <w:rPr>
                <w:sz w:val="24"/>
                <w:szCs w:val="24"/>
              </w:rPr>
              <w:t xml:space="preserve"> </w:t>
            </w:r>
            <w:r w:rsidRPr="007136C2">
              <w:rPr>
                <w:sz w:val="24"/>
                <w:szCs w:val="24"/>
              </w:rPr>
              <w:t>(кг)</w:t>
            </w:r>
          </w:p>
        </w:tc>
        <w:tc>
          <w:tcPr>
            <w:tcW w:w="210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jc w:val="center"/>
              <w:rPr>
                <w:sz w:val="24"/>
                <w:szCs w:val="24"/>
              </w:rPr>
            </w:pPr>
            <w:r w:rsidRPr="007136C2">
              <w:rPr>
                <w:sz w:val="24"/>
                <w:szCs w:val="24"/>
              </w:rPr>
              <w:t>28</w:t>
            </w:r>
          </w:p>
        </w:tc>
        <w:tc>
          <w:tcPr>
            <w:tcW w:w="2148"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jc w:val="center"/>
              <w:rPr>
                <w:sz w:val="24"/>
                <w:szCs w:val="24"/>
              </w:rPr>
            </w:pPr>
            <w:r w:rsidRPr="007136C2">
              <w:rPr>
                <w:sz w:val="24"/>
                <w:szCs w:val="24"/>
              </w:rPr>
              <w:t>39</w:t>
            </w:r>
          </w:p>
        </w:tc>
        <w:tc>
          <w:tcPr>
            <w:tcW w:w="12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rPr>
                <w:sz w:val="24"/>
                <w:szCs w:val="24"/>
              </w:rPr>
            </w:pPr>
            <w:r w:rsidRPr="007136C2">
              <w:rPr>
                <w:sz w:val="24"/>
                <w:szCs w:val="24"/>
              </w:rPr>
              <w:t>4,12</w:t>
            </w:r>
          </w:p>
        </w:tc>
      </w:tr>
      <w:tr w:rsidR="00D725BA" w:rsidRPr="007136C2" w:rsidTr="00DF4F35">
        <w:trPr>
          <w:trHeight w:val="390"/>
          <w:jc w:val="center"/>
        </w:trPr>
        <w:tc>
          <w:tcPr>
            <w:tcW w:w="3818"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rPr>
                <w:sz w:val="24"/>
                <w:szCs w:val="24"/>
              </w:rPr>
            </w:pPr>
            <w:r w:rsidRPr="007136C2">
              <w:rPr>
                <w:sz w:val="24"/>
                <w:szCs w:val="24"/>
              </w:rPr>
              <w:t>5.</w:t>
            </w:r>
            <w:r w:rsidR="001941E2">
              <w:rPr>
                <w:sz w:val="24"/>
                <w:szCs w:val="24"/>
              </w:rPr>
              <w:t xml:space="preserve"> </w:t>
            </w:r>
            <w:r w:rsidRPr="007136C2">
              <w:rPr>
                <w:sz w:val="24"/>
                <w:szCs w:val="24"/>
              </w:rPr>
              <w:t>Адаптированный</w:t>
            </w:r>
            <w:r w:rsidR="001941E2">
              <w:rPr>
                <w:sz w:val="24"/>
                <w:szCs w:val="24"/>
              </w:rPr>
              <w:t xml:space="preserve"> </w:t>
            </w:r>
            <w:r w:rsidRPr="007136C2">
              <w:rPr>
                <w:sz w:val="24"/>
                <w:szCs w:val="24"/>
              </w:rPr>
              <w:t>тест</w:t>
            </w:r>
            <w:r w:rsidR="001941E2">
              <w:rPr>
                <w:sz w:val="24"/>
                <w:szCs w:val="24"/>
              </w:rPr>
              <w:t xml:space="preserve"> </w:t>
            </w:r>
            <w:r w:rsidRPr="007136C2">
              <w:rPr>
                <w:sz w:val="24"/>
                <w:szCs w:val="24"/>
              </w:rPr>
              <w:t>Купера</w:t>
            </w:r>
            <w:r w:rsidR="001941E2">
              <w:rPr>
                <w:sz w:val="24"/>
                <w:szCs w:val="24"/>
              </w:rPr>
              <w:t xml:space="preserve"> </w:t>
            </w:r>
            <w:r w:rsidRPr="007136C2">
              <w:rPr>
                <w:sz w:val="24"/>
                <w:szCs w:val="24"/>
              </w:rPr>
              <w:t>(м)</w:t>
            </w:r>
          </w:p>
        </w:tc>
        <w:tc>
          <w:tcPr>
            <w:tcW w:w="210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jc w:val="center"/>
              <w:rPr>
                <w:sz w:val="24"/>
                <w:szCs w:val="24"/>
              </w:rPr>
            </w:pPr>
            <w:r w:rsidRPr="007136C2">
              <w:rPr>
                <w:sz w:val="24"/>
                <w:szCs w:val="24"/>
              </w:rPr>
              <w:t>2800</w:t>
            </w:r>
          </w:p>
        </w:tc>
        <w:tc>
          <w:tcPr>
            <w:tcW w:w="2148"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jc w:val="center"/>
              <w:rPr>
                <w:sz w:val="24"/>
                <w:szCs w:val="24"/>
              </w:rPr>
            </w:pPr>
            <w:r w:rsidRPr="007136C2">
              <w:rPr>
                <w:sz w:val="24"/>
                <w:szCs w:val="24"/>
              </w:rPr>
              <w:t>3200</w:t>
            </w:r>
          </w:p>
        </w:tc>
        <w:tc>
          <w:tcPr>
            <w:tcW w:w="1234"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rPr>
                <w:sz w:val="24"/>
                <w:szCs w:val="24"/>
              </w:rPr>
            </w:pPr>
            <w:r w:rsidRPr="007136C2">
              <w:rPr>
                <w:sz w:val="24"/>
                <w:szCs w:val="24"/>
              </w:rPr>
              <w:t>4,25</w:t>
            </w:r>
          </w:p>
        </w:tc>
      </w:tr>
    </w:tbl>
    <w:p w:rsidR="00D725BA" w:rsidRPr="00DF4F35" w:rsidRDefault="00333DC5" w:rsidP="00DF4F35">
      <w:pPr>
        <w:tabs>
          <w:tab w:val="left" w:pos="9638"/>
        </w:tabs>
        <w:ind w:firstLine="0"/>
        <w:rPr>
          <w:i/>
          <w:sz w:val="24"/>
          <w:szCs w:val="24"/>
        </w:rPr>
      </w:pPr>
      <w:bookmarkStart w:id="37" w:name="_Hlk151076957"/>
      <w:r w:rsidRPr="00DF4F35">
        <w:rPr>
          <w:i/>
          <w:sz w:val="24"/>
          <w:szCs w:val="24"/>
        </w:rPr>
        <w:t>*Различия</w:t>
      </w:r>
      <w:r w:rsidR="001941E2" w:rsidRPr="00DF4F35">
        <w:rPr>
          <w:i/>
          <w:sz w:val="24"/>
          <w:szCs w:val="24"/>
        </w:rPr>
        <w:t xml:space="preserve"> </w:t>
      </w:r>
      <w:r w:rsidRPr="00DF4F35">
        <w:rPr>
          <w:i/>
          <w:sz w:val="24"/>
          <w:szCs w:val="24"/>
        </w:rPr>
        <w:t>достоверны</w:t>
      </w:r>
      <w:r w:rsidR="001941E2" w:rsidRPr="00DF4F35">
        <w:rPr>
          <w:i/>
          <w:sz w:val="24"/>
          <w:szCs w:val="24"/>
        </w:rPr>
        <w:t xml:space="preserve"> </w:t>
      </w:r>
      <w:r w:rsidRPr="00DF4F35">
        <w:rPr>
          <w:i/>
          <w:sz w:val="24"/>
          <w:szCs w:val="24"/>
        </w:rPr>
        <w:t>при</w:t>
      </w:r>
      <w:r w:rsidR="001941E2" w:rsidRPr="00DF4F35">
        <w:rPr>
          <w:i/>
          <w:sz w:val="24"/>
          <w:szCs w:val="24"/>
        </w:rPr>
        <w:t xml:space="preserve"> </w:t>
      </w:r>
      <w:r w:rsidRPr="00DF4F35">
        <w:rPr>
          <w:i/>
          <w:sz w:val="24"/>
          <w:szCs w:val="24"/>
        </w:rPr>
        <w:t>p</w:t>
      </w:r>
      <w:r w:rsidR="001941E2" w:rsidRPr="00DF4F35">
        <w:rPr>
          <w:i/>
          <w:sz w:val="24"/>
          <w:szCs w:val="24"/>
        </w:rPr>
        <w:t xml:space="preserve"> </w:t>
      </w:r>
      <w:r w:rsidRPr="00DF4F35">
        <w:rPr>
          <w:i/>
          <w:sz w:val="24"/>
          <w:szCs w:val="24"/>
        </w:rPr>
        <w:t>˂</w:t>
      </w:r>
      <w:r w:rsidR="001941E2" w:rsidRPr="00DF4F35">
        <w:rPr>
          <w:i/>
          <w:sz w:val="24"/>
          <w:szCs w:val="24"/>
        </w:rPr>
        <w:t xml:space="preserve"> </w:t>
      </w:r>
      <w:r w:rsidRPr="00DF4F35">
        <w:rPr>
          <w:i/>
          <w:sz w:val="24"/>
          <w:szCs w:val="24"/>
        </w:rPr>
        <w:t>0,05</w:t>
      </w:r>
      <w:r w:rsidR="001941E2" w:rsidRPr="00DF4F35">
        <w:rPr>
          <w:i/>
          <w:sz w:val="24"/>
          <w:szCs w:val="24"/>
        </w:rPr>
        <w:t xml:space="preserve"> </w:t>
      </w:r>
      <w:r w:rsidRPr="00DF4F35">
        <w:rPr>
          <w:i/>
          <w:sz w:val="24"/>
          <w:szCs w:val="24"/>
        </w:rPr>
        <w:t>(t</w:t>
      </w:r>
      <w:r w:rsidR="001941E2" w:rsidRPr="00DF4F35">
        <w:rPr>
          <w:i/>
          <w:sz w:val="24"/>
          <w:szCs w:val="24"/>
        </w:rPr>
        <w:t xml:space="preserve"> </w:t>
      </w:r>
      <w:r w:rsidRPr="00DF4F35">
        <w:rPr>
          <w:i/>
          <w:sz w:val="24"/>
          <w:szCs w:val="24"/>
        </w:rPr>
        <w:t>таб.</w:t>
      </w:r>
      <w:r w:rsidR="001941E2" w:rsidRPr="00DF4F35">
        <w:rPr>
          <w:i/>
          <w:sz w:val="24"/>
          <w:szCs w:val="24"/>
        </w:rPr>
        <w:t xml:space="preserve"> </w:t>
      </w:r>
      <w:r w:rsidRPr="00DF4F35">
        <w:rPr>
          <w:i/>
          <w:sz w:val="24"/>
          <w:szCs w:val="24"/>
        </w:rPr>
        <w:t>=</w:t>
      </w:r>
      <w:r w:rsidR="001941E2" w:rsidRPr="00DF4F35">
        <w:rPr>
          <w:i/>
          <w:sz w:val="24"/>
          <w:szCs w:val="24"/>
        </w:rPr>
        <w:t xml:space="preserve"> </w:t>
      </w:r>
      <w:r w:rsidRPr="00DF4F35">
        <w:rPr>
          <w:i/>
          <w:sz w:val="24"/>
          <w:szCs w:val="24"/>
        </w:rPr>
        <w:t>2,20)</w:t>
      </w:r>
    </w:p>
    <w:p w:rsidR="00BD7BA5" w:rsidRDefault="00BD7BA5" w:rsidP="00DF4F35">
      <w:pPr>
        <w:tabs>
          <w:tab w:val="left" w:pos="9638"/>
        </w:tabs>
        <w:ind w:firstLine="0"/>
        <w:rPr>
          <w:b/>
          <w:sz w:val="24"/>
          <w:szCs w:val="24"/>
        </w:rPr>
      </w:pPr>
      <w:bookmarkStart w:id="38" w:name="_Hlk150817657"/>
    </w:p>
    <w:p w:rsidR="00D725BA" w:rsidRDefault="00333DC5" w:rsidP="00DF4F35">
      <w:pPr>
        <w:tabs>
          <w:tab w:val="left" w:pos="9638"/>
        </w:tabs>
        <w:ind w:firstLine="0"/>
        <w:rPr>
          <w:b/>
          <w:sz w:val="24"/>
          <w:szCs w:val="24"/>
        </w:rPr>
      </w:pPr>
      <w:r w:rsidRPr="00DF4F35">
        <w:rPr>
          <w:b/>
          <w:sz w:val="24"/>
          <w:szCs w:val="24"/>
        </w:rPr>
        <w:t>Таблица</w:t>
      </w:r>
      <w:r w:rsidR="001941E2" w:rsidRPr="00DF4F35">
        <w:rPr>
          <w:b/>
          <w:sz w:val="24"/>
          <w:szCs w:val="24"/>
        </w:rPr>
        <w:t xml:space="preserve"> </w:t>
      </w:r>
      <w:r w:rsidRPr="00DF4F35">
        <w:rPr>
          <w:b/>
          <w:sz w:val="24"/>
          <w:szCs w:val="24"/>
        </w:rPr>
        <w:t>4.</w:t>
      </w:r>
      <w:r w:rsidR="001941E2" w:rsidRPr="00DF4F35">
        <w:rPr>
          <w:b/>
          <w:sz w:val="24"/>
          <w:szCs w:val="24"/>
        </w:rPr>
        <w:t xml:space="preserve"> </w:t>
      </w:r>
      <w:r w:rsidRPr="00DF4F35">
        <w:rPr>
          <w:b/>
          <w:sz w:val="24"/>
          <w:szCs w:val="24"/>
        </w:rPr>
        <w:t>–</w:t>
      </w:r>
      <w:bookmarkEnd w:id="38"/>
      <w:r w:rsidR="001941E2" w:rsidRPr="00DF4F35">
        <w:rPr>
          <w:b/>
          <w:sz w:val="24"/>
          <w:szCs w:val="24"/>
        </w:rPr>
        <w:t xml:space="preserve"> </w:t>
      </w:r>
      <w:r w:rsidRPr="00DF4F35">
        <w:rPr>
          <w:b/>
          <w:sz w:val="24"/>
          <w:szCs w:val="24"/>
        </w:rPr>
        <w:t>Результаты</w:t>
      </w:r>
      <w:r w:rsidR="001941E2" w:rsidRPr="00DF4F35">
        <w:rPr>
          <w:b/>
          <w:sz w:val="24"/>
          <w:szCs w:val="24"/>
        </w:rPr>
        <w:t xml:space="preserve"> </w:t>
      </w:r>
      <w:r w:rsidRPr="00DF4F35">
        <w:rPr>
          <w:b/>
          <w:sz w:val="24"/>
          <w:szCs w:val="24"/>
        </w:rPr>
        <w:t>исследования</w:t>
      </w:r>
      <w:r w:rsidR="001941E2" w:rsidRPr="00DF4F35">
        <w:rPr>
          <w:b/>
          <w:sz w:val="24"/>
          <w:szCs w:val="24"/>
        </w:rPr>
        <w:t xml:space="preserve"> </w:t>
      </w:r>
      <w:r w:rsidRPr="00DF4F35">
        <w:rPr>
          <w:b/>
          <w:sz w:val="24"/>
          <w:szCs w:val="24"/>
        </w:rPr>
        <w:t>показателей</w:t>
      </w:r>
      <w:r w:rsidR="001941E2" w:rsidRPr="00DF4F35">
        <w:rPr>
          <w:b/>
          <w:sz w:val="24"/>
          <w:szCs w:val="24"/>
        </w:rPr>
        <w:t xml:space="preserve"> </w:t>
      </w:r>
      <w:r w:rsidRPr="00DF4F35">
        <w:rPr>
          <w:b/>
          <w:sz w:val="24"/>
          <w:szCs w:val="24"/>
        </w:rPr>
        <w:t>силовой</w:t>
      </w:r>
      <w:r w:rsidR="001941E2" w:rsidRPr="00DF4F35">
        <w:rPr>
          <w:b/>
          <w:sz w:val="24"/>
          <w:szCs w:val="24"/>
        </w:rPr>
        <w:t xml:space="preserve"> </w:t>
      </w:r>
      <w:r w:rsidRPr="00DF4F35">
        <w:rPr>
          <w:b/>
          <w:sz w:val="24"/>
          <w:szCs w:val="24"/>
        </w:rPr>
        <w:t>выносливости</w:t>
      </w:r>
      <w:r w:rsidR="001941E2" w:rsidRPr="00DF4F35">
        <w:rPr>
          <w:b/>
          <w:sz w:val="24"/>
          <w:szCs w:val="24"/>
        </w:rPr>
        <w:t xml:space="preserve"> </w:t>
      </w:r>
      <w:r w:rsidRPr="00DF4F35">
        <w:rPr>
          <w:b/>
          <w:sz w:val="24"/>
          <w:szCs w:val="24"/>
        </w:rPr>
        <w:t>испытуемых</w:t>
      </w:r>
      <w:r w:rsidR="001941E2" w:rsidRPr="00DF4F35">
        <w:rPr>
          <w:b/>
          <w:sz w:val="24"/>
          <w:szCs w:val="24"/>
        </w:rPr>
        <w:t xml:space="preserve"> </w:t>
      </w:r>
      <w:r w:rsidRPr="00DF4F35">
        <w:rPr>
          <w:b/>
          <w:sz w:val="24"/>
          <w:szCs w:val="24"/>
        </w:rPr>
        <w:t>в</w:t>
      </w:r>
      <w:r w:rsidR="001941E2" w:rsidRPr="00DF4F35">
        <w:rPr>
          <w:b/>
          <w:sz w:val="24"/>
          <w:szCs w:val="24"/>
        </w:rPr>
        <w:t xml:space="preserve"> </w:t>
      </w:r>
      <w:r w:rsidRPr="00DF4F35">
        <w:rPr>
          <w:b/>
          <w:sz w:val="24"/>
          <w:szCs w:val="24"/>
        </w:rPr>
        <w:t>контрольной</w:t>
      </w:r>
      <w:r w:rsidR="001941E2" w:rsidRPr="00DF4F35">
        <w:rPr>
          <w:b/>
          <w:sz w:val="24"/>
          <w:szCs w:val="24"/>
        </w:rPr>
        <w:t xml:space="preserve"> </w:t>
      </w:r>
      <w:r w:rsidRPr="00DF4F35">
        <w:rPr>
          <w:b/>
          <w:sz w:val="24"/>
          <w:szCs w:val="24"/>
        </w:rPr>
        <w:t>(n=10)</w:t>
      </w:r>
      <w:r w:rsidR="001941E2" w:rsidRPr="00DF4F35">
        <w:rPr>
          <w:b/>
          <w:sz w:val="24"/>
          <w:szCs w:val="24"/>
        </w:rPr>
        <w:t xml:space="preserve"> </w:t>
      </w:r>
      <w:r w:rsidRPr="00DF4F35">
        <w:rPr>
          <w:b/>
          <w:sz w:val="24"/>
          <w:szCs w:val="24"/>
        </w:rPr>
        <w:t>и</w:t>
      </w:r>
      <w:r w:rsidR="001941E2" w:rsidRPr="00DF4F35">
        <w:rPr>
          <w:b/>
          <w:sz w:val="24"/>
          <w:szCs w:val="24"/>
        </w:rPr>
        <w:t xml:space="preserve"> </w:t>
      </w:r>
      <w:r w:rsidRPr="00DF4F35">
        <w:rPr>
          <w:b/>
          <w:sz w:val="24"/>
          <w:szCs w:val="24"/>
        </w:rPr>
        <w:t>экспериментальной</w:t>
      </w:r>
      <w:r w:rsidR="001941E2" w:rsidRPr="00DF4F35">
        <w:rPr>
          <w:b/>
          <w:sz w:val="24"/>
          <w:szCs w:val="24"/>
        </w:rPr>
        <w:t xml:space="preserve"> </w:t>
      </w:r>
      <w:r w:rsidRPr="00DF4F35">
        <w:rPr>
          <w:b/>
          <w:sz w:val="24"/>
          <w:szCs w:val="24"/>
        </w:rPr>
        <w:t>(n=10)</w:t>
      </w:r>
      <w:r w:rsidR="001941E2" w:rsidRPr="00DF4F35">
        <w:rPr>
          <w:b/>
          <w:sz w:val="24"/>
          <w:szCs w:val="24"/>
        </w:rPr>
        <w:t xml:space="preserve"> </w:t>
      </w:r>
      <w:r w:rsidRPr="00DF4F35">
        <w:rPr>
          <w:b/>
          <w:sz w:val="24"/>
          <w:szCs w:val="24"/>
        </w:rPr>
        <w:t>группах</w:t>
      </w:r>
      <w:r w:rsidR="001941E2" w:rsidRPr="00DF4F35">
        <w:rPr>
          <w:b/>
          <w:sz w:val="24"/>
          <w:szCs w:val="24"/>
        </w:rPr>
        <w:t xml:space="preserve"> </w:t>
      </w:r>
      <w:r w:rsidRPr="00DF4F35">
        <w:rPr>
          <w:b/>
          <w:sz w:val="24"/>
          <w:szCs w:val="24"/>
        </w:rPr>
        <w:t>после</w:t>
      </w:r>
      <w:r w:rsidR="001941E2" w:rsidRPr="00DF4F35">
        <w:rPr>
          <w:b/>
          <w:sz w:val="24"/>
          <w:szCs w:val="24"/>
        </w:rPr>
        <w:t xml:space="preserve"> </w:t>
      </w:r>
      <w:r w:rsidRPr="00DF4F35">
        <w:rPr>
          <w:b/>
          <w:sz w:val="24"/>
          <w:szCs w:val="24"/>
        </w:rPr>
        <w:t>эксперимента.</w:t>
      </w:r>
    </w:p>
    <w:p w:rsidR="00DF4F35" w:rsidRPr="00DF4F35" w:rsidRDefault="00DF4F35" w:rsidP="00DF4F35">
      <w:pPr>
        <w:tabs>
          <w:tab w:val="left" w:pos="9638"/>
        </w:tabs>
        <w:ind w:firstLine="0"/>
        <w:rPr>
          <w:b/>
          <w:sz w:val="24"/>
          <w:szCs w:val="24"/>
        </w:rPr>
      </w:pPr>
    </w:p>
    <w:tbl>
      <w:tblPr>
        <w:tblW w:w="9200" w:type="dxa"/>
        <w:jc w:val="center"/>
        <w:tblLayout w:type="fixed"/>
        <w:tblCellMar>
          <w:left w:w="0" w:type="dxa"/>
          <w:right w:w="0" w:type="dxa"/>
        </w:tblCellMar>
        <w:tblLook w:val="0600" w:firstRow="0" w:lastRow="0" w:firstColumn="0" w:lastColumn="0" w:noHBand="1" w:noVBand="1"/>
      </w:tblPr>
      <w:tblGrid>
        <w:gridCol w:w="5017"/>
        <w:gridCol w:w="1151"/>
        <w:gridCol w:w="1616"/>
        <w:gridCol w:w="1416"/>
      </w:tblGrid>
      <w:tr w:rsidR="00D725BA" w:rsidRPr="007136C2" w:rsidTr="00DF4F35">
        <w:trPr>
          <w:trHeight w:val="844"/>
          <w:jc w:val="center"/>
        </w:trPr>
        <w:tc>
          <w:tcPr>
            <w:tcW w:w="501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bookmarkEnd w:id="37"/>
          <w:p w:rsidR="00D725BA" w:rsidRPr="00DF4F35" w:rsidRDefault="00333DC5" w:rsidP="00DF4F35">
            <w:pPr>
              <w:tabs>
                <w:tab w:val="left" w:pos="9638"/>
              </w:tabs>
              <w:ind w:firstLine="0"/>
              <w:jc w:val="center"/>
              <w:rPr>
                <w:b/>
                <w:sz w:val="24"/>
                <w:szCs w:val="24"/>
              </w:rPr>
            </w:pPr>
            <w:r w:rsidRPr="00DF4F35">
              <w:rPr>
                <w:b/>
                <w:sz w:val="24"/>
                <w:szCs w:val="24"/>
              </w:rPr>
              <w:t>Тесты</w:t>
            </w:r>
          </w:p>
        </w:tc>
        <w:tc>
          <w:tcPr>
            <w:tcW w:w="1151"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DF4F35" w:rsidRDefault="00333DC5" w:rsidP="00DF4F35">
            <w:pPr>
              <w:tabs>
                <w:tab w:val="left" w:pos="9638"/>
              </w:tabs>
              <w:ind w:firstLine="0"/>
              <w:rPr>
                <w:b/>
                <w:sz w:val="24"/>
                <w:szCs w:val="24"/>
              </w:rPr>
            </w:pPr>
            <w:r w:rsidRPr="00DF4F35">
              <w:rPr>
                <w:b/>
                <w:sz w:val="24"/>
                <w:szCs w:val="24"/>
              </w:rPr>
              <w:t>Контрольная</w:t>
            </w:r>
            <w:r w:rsidR="001941E2" w:rsidRPr="00DF4F35">
              <w:rPr>
                <w:b/>
                <w:sz w:val="24"/>
                <w:szCs w:val="24"/>
              </w:rPr>
              <w:t xml:space="preserve"> </w:t>
            </w:r>
            <w:r w:rsidRPr="00DF4F35">
              <w:rPr>
                <w:b/>
                <w:sz w:val="24"/>
                <w:szCs w:val="24"/>
              </w:rPr>
              <w:t>группа</w:t>
            </w:r>
          </w:p>
        </w:tc>
        <w:tc>
          <w:tcPr>
            <w:tcW w:w="161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DF4F35" w:rsidRDefault="00333DC5" w:rsidP="00DF4F35">
            <w:pPr>
              <w:tabs>
                <w:tab w:val="left" w:pos="9638"/>
              </w:tabs>
              <w:ind w:firstLine="0"/>
              <w:rPr>
                <w:b/>
                <w:sz w:val="24"/>
                <w:szCs w:val="24"/>
              </w:rPr>
            </w:pPr>
            <w:r w:rsidRPr="00DF4F35">
              <w:rPr>
                <w:b/>
                <w:sz w:val="24"/>
                <w:szCs w:val="24"/>
              </w:rPr>
              <w:t>Экспериментальная</w:t>
            </w:r>
            <w:r w:rsidR="001941E2" w:rsidRPr="00DF4F35">
              <w:rPr>
                <w:b/>
                <w:sz w:val="24"/>
                <w:szCs w:val="24"/>
              </w:rPr>
              <w:t xml:space="preserve"> </w:t>
            </w:r>
            <w:r w:rsidRPr="00DF4F35">
              <w:rPr>
                <w:b/>
                <w:sz w:val="24"/>
                <w:szCs w:val="24"/>
              </w:rPr>
              <w:t>группа</w:t>
            </w:r>
          </w:p>
        </w:tc>
        <w:tc>
          <w:tcPr>
            <w:tcW w:w="141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DF4F35" w:rsidRDefault="00333DC5" w:rsidP="00DF4F35">
            <w:pPr>
              <w:tabs>
                <w:tab w:val="left" w:pos="9638"/>
              </w:tabs>
              <w:ind w:firstLine="0"/>
              <w:rPr>
                <w:b/>
                <w:sz w:val="24"/>
                <w:szCs w:val="24"/>
              </w:rPr>
            </w:pPr>
            <w:r w:rsidRPr="00DF4F35">
              <w:rPr>
                <w:b/>
                <w:sz w:val="24"/>
                <w:szCs w:val="24"/>
                <w:lang w:val="en-US"/>
              </w:rPr>
              <w:t>T</w:t>
            </w:r>
            <w:r w:rsidR="001941E2" w:rsidRPr="00DF4F35">
              <w:rPr>
                <w:b/>
                <w:sz w:val="24"/>
                <w:szCs w:val="24"/>
                <w:lang w:val="en-US"/>
              </w:rPr>
              <w:t xml:space="preserve"> </w:t>
            </w:r>
            <w:r w:rsidRPr="00DF4F35">
              <w:rPr>
                <w:b/>
                <w:sz w:val="24"/>
                <w:szCs w:val="24"/>
              </w:rPr>
              <w:t>критерий</w:t>
            </w:r>
          </w:p>
          <w:p w:rsidR="00D725BA" w:rsidRPr="00DF4F35" w:rsidRDefault="00333DC5" w:rsidP="00DF4F35">
            <w:pPr>
              <w:tabs>
                <w:tab w:val="left" w:pos="9638"/>
              </w:tabs>
              <w:ind w:firstLine="0"/>
              <w:rPr>
                <w:b/>
                <w:sz w:val="24"/>
                <w:szCs w:val="24"/>
              </w:rPr>
            </w:pPr>
            <w:r w:rsidRPr="00DF4F35">
              <w:rPr>
                <w:b/>
                <w:sz w:val="24"/>
                <w:szCs w:val="24"/>
              </w:rPr>
              <w:t>Стюдента</w:t>
            </w:r>
          </w:p>
        </w:tc>
      </w:tr>
      <w:tr w:rsidR="00D725BA" w:rsidRPr="007136C2" w:rsidTr="00DF4F35">
        <w:trPr>
          <w:trHeight w:val="521"/>
          <w:jc w:val="center"/>
        </w:trPr>
        <w:tc>
          <w:tcPr>
            <w:tcW w:w="501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rPr>
                <w:sz w:val="24"/>
                <w:szCs w:val="24"/>
              </w:rPr>
            </w:pPr>
            <w:r w:rsidRPr="007136C2">
              <w:rPr>
                <w:sz w:val="24"/>
                <w:szCs w:val="24"/>
              </w:rPr>
              <w:t>1.</w:t>
            </w:r>
            <w:r w:rsidR="001941E2">
              <w:rPr>
                <w:sz w:val="24"/>
                <w:szCs w:val="24"/>
              </w:rPr>
              <w:t xml:space="preserve"> </w:t>
            </w:r>
            <w:r w:rsidRPr="007136C2">
              <w:rPr>
                <w:sz w:val="24"/>
                <w:szCs w:val="24"/>
              </w:rPr>
              <w:t>Проплывание</w:t>
            </w:r>
            <w:r w:rsidR="001941E2">
              <w:rPr>
                <w:sz w:val="24"/>
                <w:szCs w:val="24"/>
              </w:rPr>
              <w:t xml:space="preserve"> </w:t>
            </w:r>
            <w:r w:rsidRPr="007136C2">
              <w:rPr>
                <w:sz w:val="24"/>
                <w:szCs w:val="24"/>
              </w:rPr>
              <w:t>100</w:t>
            </w:r>
            <w:r w:rsidR="001941E2">
              <w:rPr>
                <w:sz w:val="24"/>
                <w:szCs w:val="24"/>
              </w:rPr>
              <w:t xml:space="preserve"> </w:t>
            </w:r>
            <w:r w:rsidRPr="007136C2">
              <w:rPr>
                <w:sz w:val="24"/>
                <w:szCs w:val="24"/>
              </w:rPr>
              <w:t>метров</w:t>
            </w:r>
            <w:r w:rsidR="001941E2">
              <w:rPr>
                <w:sz w:val="24"/>
                <w:szCs w:val="24"/>
              </w:rPr>
              <w:t xml:space="preserve"> </w:t>
            </w:r>
            <w:r w:rsidRPr="007136C2">
              <w:rPr>
                <w:sz w:val="24"/>
                <w:szCs w:val="24"/>
              </w:rPr>
              <w:t>в</w:t>
            </w:r>
            <w:r w:rsidR="001941E2">
              <w:rPr>
                <w:sz w:val="24"/>
                <w:szCs w:val="24"/>
              </w:rPr>
              <w:t xml:space="preserve"> </w:t>
            </w:r>
            <w:r w:rsidRPr="007136C2">
              <w:rPr>
                <w:sz w:val="24"/>
                <w:szCs w:val="24"/>
              </w:rPr>
              <w:t>полной</w:t>
            </w:r>
            <w:r w:rsidR="001941E2">
              <w:rPr>
                <w:sz w:val="24"/>
                <w:szCs w:val="24"/>
              </w:rPr>
              <w:t xml:space="preserve"> </w:t>
            </w:r>
            <w:r w:rsidRPr="007136C2">
              <w:rPr>
                <w:sz w:val="24"/>
                <w:szCs w:val="24"/>
              </w:rPr>
              <w:t>координации</w:t>
            </w:r>
            <w:r w:rsidR="001941E2">
              <w:rPr>
                <w:sz w:val="24"/>
                <w:szCs w:val="24"/>
              </w:rPr>
              <w:t xml:space="preserve"> </w:t>
            </w:r>
            <w:r w:rsidRPr="007136C2">
              <w:rPr>
                <w:sz w:val="24"/>
                <w:szCs w:val="24"/>
              </w:rPr>
              <w:t>стилем</w:t>
            </w:r>
            <w:r w:rsidR="001941E2">
              <w:rPr>
                <w:sz w:val="24"/>
                <w:szCs w:val="24"/>
              </w:rPr>
              <w:t xml:space="preserve"> </w:t>
            </w:r>
            <w:r w:rsidRPr="007136C2">
              <w:rPr>
                <w:sz w:val="24"/>
                <w:szCs w:val="24"/>
              </w:rPr>
              <w:t>баттерфляй</w:t>
            </w:r>
            <w:r w:rsidR="001941E2">
              <w:rPr>
                <w:sz w:val="24"/>
                <w:szCs w:val="24"/>
              </w:rPr>
              <w:t xml:space="preserve"> </w:t>
            </w:r>
            <w:r w:rsidRPr="007136C2">
              <w:rPr>
                <w:sz w:val="24"/>
                <w:szCs w:val="24"/>
              </w:rPr>
              <w:t>(с)</w:t>
            </w:r>
          </w:p>
        </w:tc>
        <w:tc>
          <w:tcPr>
            <w:tcW w:w="1151"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jc w:val="center"/>
              <w:rPr>
                <w:sz w:val="24"/>
                <w:szCs w:val="24"/>
              </w:rPr>
            </w:pPr>
            <w:r w:rsidRPr="007136C2">
              <w:rPr>
                <w:sz w:val="24"/>
                <w:szCs w:val="24"/>
              </w:rPr>
              <w:t>77</w:t>
            </w:r>
          </w:p>
        </w:tc>
        <w:tc>
          <w:tcPr>
            <w:tcW w:w="161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jc w:val="center"/>
              <w:rPr>
                <w:sz w:val="24"/>
                <w:szCs w:val="24"/>
              </w:rPr>
            </w:pPr>
            <w:r w:rsidRPr="007136C2">
              <w:rPr>
                <w:sz w:val="24"/>
                <w:szCs w:val="24"/>
              </w:rPr>
              <w:t>70</w:t>
            </w:r>
          </w:p>
        </w:tc>
        <w:tc>
          <w:tcPr>
            <w:tcW w:w="141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jc w:val="center"/>
              <w:rPr>
                <w:sz w:val="24"/>
                <w:szCs w:val="24"/>
              </w:rPr>
            </w:pPr>
            <w:r w:rsidRPr="007136C2">
              <w:rPr>
                <w:sz w:val="24"/>
                <w:szCs w:val="24"/>
              </w:rPr>
              <w:t>2,75</w:t>
            </w:r>
          </w:p>
        </w:tc>
      </w:tr>
      <w:tr w:rsidR="00D725BA" w:rsidRPr="007136C2" w:rsidTr="00DF4F35">
        <w:trPr>
          <w:trHeight w:val="398"/>
          <w:jc w:val="center"/>
        </w:trPr>
        <w:tc>
          <w:tcPr>
            <w:tcW w:w="501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rPr>
                <w:sz w:val="24"/>
                <w:szCs w:val="24"/>
              </w:rPr>
            </w:pPr>
            <w:r w:rsidRPr="007136C2">
              <w:rPr>
                <w:sz w:val="24"/>
                <w:szCs w:val="24"/>
              </w:rPr>
              <w:t>2.</w:t>
            </w:r>
            <w:r w:rsidR="001941E2">
              <w:rPr>
                <w:sz w:val="24"/>
                <w:szCs w:val="24"/>
              </w:rPr>
              <w:t xml:space="preserve"> </w:t>
            </w:r>
            <w:r w:rsidRPr="007136C2">
              <w:rPr>
                <w:sz w:val="24"/>
                <w:szCs w:val="24"/>
              </w:rPr>
              <w:t>20</w:t>
            </w:r>
            <w:r w:rsidR="001941E2">
              <w:rPr>
                <w:sz w:val="24"/>
                <w:szCs w:val="24"/>
              </w:rPr>
              <w:t xml:space="preserve"> </w:t>
            </w:r>
            <w:r w:rsidRPr="007136C2">
              <w:rPr>
                <w:sz w:val="24"/>
                <w:szCs w:val="24"/>
              </w:rPr>
              <w:t>минутный</w:t>
            </w:r>
            <w:r w:rsidR="001941E2">
              <w:rPr>
                <w:sz w:val="24"/>
                <w:szCs w:val="24"/>
              </w:rPr>
              <w:t xml:space="preserve"> </w:t>
            </w:r>
            <w:r w:rsidRPr="007136C2">
              <w:rPr>
                <w:sz w:val="24"/>
                <w:szCs w:val="24"/>
              </w:rPr>
              <w:t>тест</w:t>
            </w:r>
            <w:r w:rsidR="001941E2">
              <w:rPr>
                <w:sz w:val="24"/>
                <w:szCs w:val="24"/>
              </w:rPr>
              <w:t xml:space="preserve"> </w:t>
            </w:r>
            <w:r w:rsidRPr="007136C2">
              <w:rPr>
                <w:sz w:val="24"/>
                <w:szCs w:val="24"/>
              </w:rPr>
              <w:t>на</w:t>
            </w:r>
            <w:r w:rsidR="001941E2">
              <w:rPr>
                <w:sz w:val="24"/>
                <w:szCs w:val="24"/>
              </w:rPr>
              <w:t xml:space="preserve"> </w:t>
            </w:r>
            <w:r w:rsidRPr="007136C2">
              <w:rPr>
                <w:sz w:val="24"/>
                <w:szCs w:val="24"/>
              </w:rPr>
              <w:t>тренажере</w:t>
            </w:r>
            <w:r w:rsidR="001941E2">
              <w:rPr>
                <w:sz w:val="24"/>
                <w:szCs w:val="24"/>
              </w:rPr>
              <w:t xml:space="preserve"> </w:t>
            </w:r>
            <w:r w:rsidRPr="007136C2">
              <w:rPr>
                <w:sz w:val="24"/>
                <w:szCs w:val="24"/>
                <w:lang w:val="en-US"/>
              </w:rPr>
              <w:t>Wattbike</w:t>
            </w:r>
            <w:r w:rsidR="001941E2">
              <w:rPr>
                <w:sz w:val="24"/>
                <w:szCs w:val="24"/>
              </w:rPr>
              <w:t xml:space="preserve"> </w:t>
            </w:r>
            <w:r w:rsidRPr="007136C2">
              <w:rPr>
                <w:sz w:val="24"/>
                <w:szCs w:val="24"/>
              </w:rPr>
              <w:t>(ватты)</w:t>
            </w:r>
          </w:p>
        </w:tc>
        <w:tc>
          <w:tcPr>
            <w:tcW w:w="1151"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jc w:val="center"/>
              <w:rPr>
                <w:sz w:val="24"/>
                <w:szCs w:val="24"/>
              </w:rPr>
            </w:pPr>
            <w:r w:rsidRPr="007136C2">
              <w:rPr>
                <w:sz w:val="24"/>
                <w:szCs w:val="24"/>
              </w:rPr>
              <w:t>170</w:t>
            </w:r>
          </w:p>
        </w:tc>
        <w:tc>
          <w:tcPr>
            <w:tcW w:w="161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jc w:val="center"/>
              <w:rPr>
                <w:sz w:val="24"/>
                <w:szCs w:val="24"/>
              </w:rPr>
            </w:pPr>
            <w:r w:rsidRPr="007136C2">
              <w:rPr>
                <w:sz w:val="24"/>
                <w:szCs w:val="24"/>
              </w:rPr>
              <w:t>200</w:t>
            </w:r>
          </w:p>
        </w:tc>
        <w:tc>
          <w:tcPr>
            <w:tcW w:w="141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jc w:val="center"/>
              <w:rPr>
                <w:sz w:val="24"/>
                <w:szCs w:val="24"/>
              </w:rPr>
            </w:pPr>
            <w:r w:rsidRPr="007136C2">
              <w:rPr>
                <w:sz w:val="24"/>
                <w:szCs w:val="24"/>
              </w:rPr>
              <w:t>4,14</w:t>
            </w:r>
          </w:p>
        </w:tc>
      </w:tr>
      <w:tr w:rsidR="00D725BA" w:rsidRPr="007136C2" w:rsidTr="00DF4F35">
        <w:trPr>
          <w:trHeight w:val="374"/>
          <w:jc w:val="center"/>
        </w:trPr>
        <w:tc>
          <w:tcPr>
            <w:tcW w:w="501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rPr>
                <w:sz w:val="24"/>
                <w:szCs w:val="24"/>
              </w:rPr>
            </w:pPr>
            <w:r w:rsidRPr="007136C2">
              <w:rPr>
                <w:sz w:val="24"/>
                <w:szCs w:val="24"/>
              </w:rPr>
              <w:t>3.</w:t>
            </w:r>
            <w:r w:rsidR="001941E2">
              <w:rPr>
                <w:sz w:val="24"/>
                <w:szCs w:val="24"/>
              </w:rPr>
              <w:t xml:space="preserve"> </w:t>
            </w:r>
            <w:r w:rsidRPr="007136C2">
              <w:rPr>
                <w:sz w:val="24"/>
                <w:szCs w:val="24"/>
              </w:rPr>
              <w:t>Тест</w:t>
            </w:r>
            <w:r w:rsidR="001941E2">
              <w:rPr>
                <w:sz w:val="24"/>
                <w:szCs w:val="24"/>
              </w:rPr>
              <w:t xml:space="preserve"> </w:t>
            </w:r>
            <w:r w:rsidRPr="007136C2">
              <w:rPr>
                <w:sz w:val="24"/>
                <w:szCs w:val="24"/>
              </w:rPr>
              <w:t>на</w:t>
            </w:r>
            <w:r w:rsidR="001941E2">
              <w:rPr>
                <w:sz w:val="24"/>
                <w:szCs w:val="24"/>
              </w:rPr>
              <w:t xml:space="preserve"> </w:t>
            </w:r>
            <w:r w:rsidRPr="007136C2">
              <w:rPr>
                <w:sz w:val="24"/>
                <w:szCs w:val="24"/>
              </w:rPr>
              <w:t>гребном</w:t>
            </w:r>
            <w:r w:rsidR="001941E2">
              <w:rPr>
                <w:sz w:val="24"/>
                <w:szCs w:val="24"/>
              </w:rPr>
              <w:t xml:space="preserve"> </w:t>
            </w:r>
            <w:r w:rsidRPr="007136C2">
              <w:rPr>
                <w:sz w:val="24"/>
                <w:szCs w:val="24"/>
              </w:rPr>
              <w:t>тренажере</w:t>
            </w:r>
            <w:r w:rsidR="001941E2">
              <w:rPr>
                <w:sz w:val="24"/>
                <w:szCs w:val="24"/>
              </w:rPr>
              <w:t xml:space="preserve"> </w:t>
            </w:r>
            <w:r w:rsidRPr="007136C2">
              <w:rPr>
                <w:sz w:val="24"/>
                <w:szCs w:val="24"/>
              </w:rPr>
              <w:t>пловца</w:t>
            </w:r>
            <w:r w:rsidR="001941E2">
              <w:rPr>
                <w:sz w:val="24"/>
                <w:szCs w:val="24"/>
              </w:rPr>
              <w:t xml:space="preserve"> </w:t>
            </w:r>
            <w:r w:rsidRPr="007136C2">
              <w:rPr>
                <w:sz w:val="24"/>
                <w:szCs w:val="24"/>
              </w:rPr>
              <w:t>(кол-во</w:t>
            </w:r>
            <w:r w:rsidR="001941E2">
              <w:rPr>
                <w:sz w:val="24"/>
                <w:szCs w:val="24"/>
              </w:rPr>
              <w:t xml:space="preserve"> </w:t>
            </w:r>
            <w:r w:rsidRPr="007136C2">
              <w:rPr>
                <w:sz w:val="24"/>
                <w:szCs w:val="24"/>
              </w:rPr>
              <w:t>циклов)</w:t>
            </w:r>
          </w:p>
        </w:tc>
        <w:tc>
          <w:tcPr>
            <w:tcW w:w="1151"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jc w:val="center"/>
              <w:rPr>
                <w:sz w:val="24"/>
                <w:szCs w:val="24"/>
              </w:rPr>
            </w:pPr>
            <w:r w:rsidRPr="007136C2">
              <w:rPr>
                <w:sz w:val="24"/>
                <w:szCs w:val="24"/>
              </w:rPr>
              <w:t>66</w:t>
            </w:r>
          </w:p>
        </w:tc>
        <w:tc>
          <w:tcPr>
            <w:tcW w:w="161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jc w:val="center"/>
              <w:rPr>
                <w:sz w:val="24"/>
                <w:szCs w:val="24"/>
              </w:rPr>
            </w:pPr>
            <w:r w:rsidRPr="007136C2">
              <w:rPr>
                <w:sz w:val="24"/>
                <w:szCs w:val="24"/>
              </w:rPr>
              <w:t>75</w:t>
            </w:r>
          </w:p>
        </w:tc>
        <w:tc>
          <w:tcPr>
            <w:tcW w:w="141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jc w:val="center"/>
              <w:rPr>
                <w:sz w:val="24"/>
                <w:szCs w:val="24"/>
              </w:rPr>
            </w:pPr>
            <w:r w:rsidRPr="007136C2">
              <w:rPr>
                <w:sz w:val="24"/>
                <w:szCs w:val="24"/>
              </w:rPr>
              <w:t>3,85</w:t>
            </w:r>
          </w:p>
        </w:tc>
      </w:tr>
      <w:tr w:rsidR="00D725BA" w:rsidRPr="007136C2" w:rsidTr="00DF4F35">
        <w:trPr>
          <w:trHeight w:val="402"/>
          <w:jc w:val="center"/>
        </w:trPr>
        <w:tc>
          <w:tcPr>
            <w:tcW w:w="5017"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rPr>
                <w:sz w:val="24"/>
                <w:szCs w:val="24"/>
              </w:rPr>
            </w:pPr>
            <w:r w:rsidRPr="007136C2">
              <w:rPr>
                <w:sz w:val="24"/>
                <w:szCs w:val="24"/>
              </w:rPr>
              <w:t>4.</w:t>
            </w:r>
            <w:r w:rsidR="001941E2">
              <w:rPr>
                <w:sz w:val="24"/>
                <w:szCs w:val="24"/>
              </w:rPr>
              <w:t xml:space="preserve"> </w:t>
            </w:r>
            <w:r w:rsidRPr="007136C2">
              <w:rPr>
                <w:sz w:val="24"/>
                <w:szCs w:val="24"/>
              </w:rPr>
              <w:t>Жим</w:t>
            </w:r>
            <w:r w:rsidR="001941E2">
              <w:rPr>
                <w:sz w:val="24"/>
                <w:szCs w:val="24"/>
              </w:rPr>
              <w:t xml:space="preserve"> </w:t>
            </w:r>
            <w:r w:rsidRPr="007136C2">
              <w:rPr>
                <w:sz w:val="24"/>
                <w:szCs w:val="24"/>
              </w:rPr>
              <w:t>платформы</w:t>
            </w:r>
            <w:r w:rsidR="001941E2">
              <w:rPr>
                <w:sz w:val="24"/>
                <w:szCs w:val="24"/>
              </w:rPr>
              <w:t xml:space="preserve"> </w:t>
            </w:r>
            <w:r w:rsidRPr="007136C2">
              <w:rPr>
                <w:sz w:val="24"/>
                <w:szCs w:val="24"/>
              </w:rPr>
              <w:t>ногами</w:t>
            </w:r>
            <w:r w:rsidR="001941E2">
              <w:rPr>
                <w:sz w:val="24"/>
                <w:szCs w:val="24"/>
              </w:rPr>
              <w:t xml:space="preserve"> </w:t>
            </w:r>
            <w:r w:rsidRPr="007136C2">
              <w:rPr>
                <w:sz w:val="24"/>
                <w:szCs w:val="24"/>
              </w:rPr>
              <w:t>с</w:t>
            </w:r>
            <w:r w:rsidR="001941E2">
              <w:rPr>
                <w:sz w:val="24"/>
                <w:szCs w:val="24"/>
              </w:rPr>
              <w:t xml:space="preserve"> </w:t>
            </w:r>
            <w:r w:rsidRPr="007136C2">
              <w:rPr>
                <w:sz w:val="24"/>
                <w:szCs w:val="24"/>
              </w:rPr>
              <w:t>весом</w:t>
            </w:r>
            <w:r w:rsidR="001941E2">
              <w:rPr>
                <w:sz w:val="24"/>
                <w:szCs w:val="24"/>
              </w:rPr>
              <w:t xml:space="preserve"> </w:t>
            </w:r>
            <w:r w:rsidRPr="007136C2">
              <w:rPr>
                <w:sz w:val="24"/>
                <w:szCs w:val="24"/>
              </w:rPr>
              <w:t>80</w:t>
            </w:r>
            <w:r w:rsidR="001941E2">
              <w:rPr>
                <w:sz w:val="24"/>
                <w:szCs w:val="24"/>
              </w:rPr>
              <w:t xml:space="preserve"> </w:t>
            </w:r>
            <w:r w:rsidRPr="007136C2">
              <w:rPr>
                <w:sz w:val="24"/>
                <w:szCs w:val="24"/>
              </w:rPr>
              <w:t>кг</w:t>
            </w:r>
            <w:r w:rsidR="001941E2">
              <w:rPr>
                <w:sz w:val="24"/>
                <w:szCs w:val="24"/>
              </w:rPr>
              <w:t xml:space="preserve"> </w:t>
            </w:r>
            <w:r w:rsidRPr="007136C2">
              <w:rPr>
                <w:sz w:val="24"/>
                <w:szCs w:val="24"/>
              </w:rPr>
              <w:t>за</w:t>
            </w:r>
            <w:r w:rsidR="001941E2">
              <w:rPr>
                <w:sz w:val="24"/>
                <w:szCs w:val="24"/>
              </w:rPr>
              <w:t xml:space="preserve"> </w:t>
            </w:r>
            <w:r w:rsidRPr="007136C2">
              <w:rPr>
                <w:sz w:val="24"/>
                <w:szCs w:val="24"/>
              </w:rPr>
              <w:t>одну</w:t>
            </w:r>
            <w:r w:rsidR="001941E2">
              <w:rPr>
                <w:sz w:val="24"/>
                <w:szCs w:val="24"/>
              </w:rPr>
              <w:t xml:space="preserve"> </w:t>
            </w:r>
            <w:r w:rsidRPr="007136C2">
              <w:rPr>
                <w:sz w:val="24"/>
                <w:szCs w:val="24"/>
              </w:rPr>
              <w:t>минуту</w:t>
            </w:r>
            <w:r w:rsidR="001941E2">
              <w:rPr>
                <w:sz w:val="24"/>
                <w:szCs w:val="24"/>
              </w:rPr>
              <w:t xml:space="preserve"> </w:t>
            </w:r>
            <w:r w:rsidRPr="007136C2">
              <w:rPr>
                <w:sz w:val="24"/>
                <w:szCs w:val="24"/>
              </w:rPr>
              <w:t>(кол-во</w:t>
            </w:r>
            <w:r w:rsidR="001941E2">
              <w:rPr>
                <w:sz w:val="24"/>
                <w:szCs w:val="24"/>
              </w:rPr>
              <w:t xml:space="preserve"> </w:t>
            </w:r>
            <w:r w:rsidRPr="007136C2">
              <w:rPr>
                <w:sz w:val="24"/>
                <w:szCs w:val="24"/>
              </w:rPr>
              <w:t>повторений)</w:t>
            </w:r>
          </w:p>
        </w:tc>
        <w:tc>
          <w:tcPr>
            <w:tcW w:w="1151"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jc w:val="center"/>
              <w:rPr>
                <w:sz w:val="24"/>
                <w:szCs w:val="24"/>
              </w:rPr>
            </w:pPr>
            <w:r w:rsidRPr="007136C2">
              <w:rPr>
                <w:sz w:val="24"/>
                <w:szCs w:val="24"/>
              </w:rPr>
              <w:t>22</w:t>
            </w:r>
          </w:p>
        </w:tc>
        <w:tc>
          <w:tcPr>
            <w:tcW w:w="161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jc w:val="center"/>
              <w:rPr>
                <w:sz w:val="24"/>
                <w:szCs w:val="24"/>
              </w:rPr>
            </w:pPr>
            <w:r w:rsidRPr="007136C2">
              <w:rPr>
                <w:sz w:val="24"/>
                <w:szCs w:val="24"/>
              </w:rPr>
              <w:t>30</w:t>
            </w:r>
          </w:p>
        </w:tc>
        <w:tc>
          <w:tcPr>
            <w:tcW w:w="1416" w:type="dxa"/>
            <w:tcBorders>
              <w:top w:val="single" w:sz="8" w:space="0" w:color="000000"/>
              <w:left w:val="single" w:sz="8" w:space="0" w:color="000000"/>
              <w:bottom w:val="single" w:sz="8" w:space="0" w:color="000000"/>
              <w:right w:val="single" w:sz="8" w:space="0" w:color="000000"/>
            </w:tcBorders>
            <w:shd w:val="clear" w:color="auto" w:fill="auto"/>
            <w:tcMar>
              <w:top w:w="15" w:type="dxa"/>
              <w:left w:w="55" w:type="dxa"/>
              <w:bottom w:w="0" w:type="dxa"/>
              <w:right w:w="55" w:type="dxa"/>
            </w:tcMar>
            <w:vAlign w:val="center"/>
          </w:tcPr>
          <w:p w:rsidR="00D725BA" w:rsidRPr="007136C2" w:rsidRDefault="00333DC5" w:rsidP="00DF4F35">
            <w:pPr>
              <w:tabs>
                <w:tab w:val="left" w:pos="9638"/>
              </w:tabs>
              <w:ind w:firstLine="0"/>
              <w:jc w:val="center"/>
              <w:rPr>
                <w:sz w:val="24"/>
                <w:szCs w:val="24"/>
              </w:rPr>
            </w:pPr>
            <w:r w:rsidRPr="007136C2">
              <w:rPr>
                <w:sz w:val="24"/>
                <w:szCs w:val="24"/>
              </w:rPr>
              <w:t>2,95</w:t>
            </w:r>
          </w:p>
        </w:tc>
      </w:tr>
    </w:tbl>
    <w:p w:rsidR="00D725BA" w:rsidRPr="00DF4F35" w:rsidRDefault="00333DC5" w:rsidP="00DF4F35">
      <w:pPr>
        <w:tabs>
          <w:tab w:val="left" w:pos="9638"/>
        </w:tabs>
        <w:ind w:firstLine="0"/>
        <w:rPr>
          <w:i/>
          <w:sz w:val="24"/>
          <w:szCs w:val="24"/>
        </w:rPr>
      </w:pPr>
      <w:r w:rsidRPr="00DF4F35">
        <w:rPr>
          <w:i/>
          <w:sz w:val="24"/>
          <w:szCs w:val="24"/>
        </w:rPr>
        <w:t>*Различия</w:t>
      </w:r>
      <w:r w:rsidR="001941E2" w:rsidRPr="00DF4F35">
        <w:rPr>
          <w:i/>
          <w:sz w:val="24"/>
          <w:szCs w:val="24"/>
        </w:rPr>
        <w:t xml:space="preserve"> </w:t>
      </w:r>
      <w:r w:rsidRPr="00DF4F35">
        <w:rPr>
          <w:i/>
          <w:sz w:val="24"/>
          <w:szCs w:val="24"/>
        </w:rPr>
        <w:t>достоверны</w:t>
      </w:r>
      <w:r w:rsidR="001941E2" w:rsidRPr="00DF4F35">
        <w:rPr>
          <w:i/>
          <w:sz w:val="24"/>
          <w:szCs w:val="24"/>
        </w:rPr>
        <w:t xml:space="preserve"> </w:t>
      </w:r>
      <w:r w:rsidRPr="00DF4F35">
        <w:rPr>
          <w:i/>
          <w:sz w:val="24"/>
          <w:szCs w:val="24"/>
        </w:rPr>
        <w:t>при</w:t>
      </w:r>
      <w:r w:rsidR="001941E2" w:rsidRPr="00DF4F35">
        <w:rPr>
          <w:i/>
          <w:sz w:val="24"/>
          <w:szCs w:val="24"/>
        </w:rPr>
        <w:t xml:space="preserve"> </w:t>
      </w:r>
      <w:r w:rsidRPr="00DF4F35">
        <w:rPr>
          <w:i/>
          <w:sz w:val="24"/>
          <w:szCs w:val="24"/>
        </w:rPr>
        <w:t>p</w:t>
      </w:r>
      <w:r w:rsidR="001941E2" w:rsidRPr="00DF4F35">
        <w:rPr>
          <w:i/>
          <w:sz w:val="24"/>
          <w:szCs w:val="24"/>
        </w:rPr>
        <w:t xml:space="preserve"> </w:t>
      </w:r>
      <w:r w:rsidRPr="00DF4F35">
        <w:rPr>
          <w:i/>
          <w:sz w:val="24"/>
          <w:szCs w:val="24"/>
        </w:rPr>
        <w:t>˂</w:t>
      </w:r>
      <w:r w:rsidR="001941E2" w:rsidRPr="00DF4F35">
        <w:rPr>
          <w:i/>
          <w:sz w:val="24"/>
          <w:szCs w:val="24"/>
        </w:rPr>
        <w:t xml:space="preserve"> </w:t>
      </w:r>
      <w:r w:rsidRPr="00DF4F35">
        <w:rPr>
          <w:i/>
          <w:sz w:val="24"/>
          <w:szCs w:val="24"/>
        </w:rPr>
        <w:t>0,05</w:t>
      </w:r>
      <w:r w:rsidR="001941E2" w:rsidRPr="00DF4F35">
        <w:rPr>
          <w:i/>
          <w:sz w:val="24"/>
          <w:szCs w:val="24"/>
        </w:rPr>
        <w:t xml:space="preserve"> </w:t>
      </w:r>
      <w:r w:rsidRPr="00DF4F35">
        <w:rPr>
          <w:i/>
          <w:sz w:val="24"/>
          <w:szCs w:val="24"/>
        </w:rPr>
        <w:t>(t</w:t>
      </w:r>
      <w:r w:rsidR="001941E2" w:rsidRPr="00DF4F35">
        <w:rPr>
          <w:i/>
          <w:sz w:val="24"/>
          <w:szCs w:val="24"/>
        </w:rPr>
        <w:t xml:space="preserve"> </w:t>
      </w:r>
      <w:r w:rsidRPr="00DF4F35">
        <w:rPr>
          <w:i/>
          <w:sz w:val="24"/>
          <w:szCs w:val="24"/>
        </w:rPr>
        <w:t>таб.</w:t>
      </w:r>
      <w:r w:rsidR="001941E2" w:rsidRPr="00DF4F35">
        <w:rPr>
          <w:i/>
          <w:sz w:val="24"/>
          <w:szCs w:val="24"/>
        </w:rPr>
        <w:t xml:space="preserve"> </w:t>
      </w:r>
      <w:r w:rsidRPr="00DF4F35">
        <w:rPr>
          <w:i/>
          <w:sz w:val="24"/>
          <w:szCs w:val="24"/>
        </w:rPr>
        <w:t>=</w:t>
      </w:r>
      <w:r w:rsidR="001941E2" w:rsidRPr="00DF4F35">
        <w:rPr>
          <w:i/>
          <w:sz w:val="24"/>
          <w:szCs w:val="24"/>
        </w:rPr>
        <w:t xml:space="preserve"> </w:t>
      </w:r>
      <w:r w:rsidRPr="00DF4F35">
        <w:rPr>
          <w:i/>
          <w:sz w:val="24"/>
          <w:szCs w:val="24"/>
        </w:rPr>
        <w:t>2,20)</w:t>
      </w:r>
    </w:p>
    <w:p w:rsidR="00DF4F35" w:rsidRDefault="00DF4F35" w:rsidP="00F43B07">
      <w:pPr>
        <w:tabs>
          <w:tab w:val="left" w:pos="9638"/>
        </w:tabs>
      </w:pPr>
    </w:p>
    <w:p w:rsidR="00D725BA" w:rsidRDefault="00333DC5" w:rsidP="00F43B07">
      <w:pPr>
        <w:tabs>
          <w:tab w:val="left" w:pos="9638"/>
        </w:tabs>
      </w:pPr>
      <w:r w:rsidRPr="007136C2">
        <w:t>По</w:t>
      </w:r>
      <w:r w:rsidR="001941E2">
        <w:t xml:space="preserve"> </w:t>
      </w:r>
      <w:r w:rsidRPr="007136C2">
        <w:t>результатам</w:t>
      </w:r>
      <w:r w:rsidR="001941E2">
        <w:t xml:space="preserve"> </w:t>
      </w:r>
      <w:r w:rsidRPr="007136C2">
        <w:t>проведенного</w:t>
      </w:r>
      <w:r w:rsidR="001941E2">
        <w:t xml:space="preserve"> </w:t>
      </w:r>
      <w:r w:rsidRPr="007136C2">
        <w:t>эксперимента</w:t>
      </w:r>
      <w:r w:rsidR="001941E2">
        <w:t xml:space="preserve"> </w:t>
      </w:r>
      <w:r w:rsidRPr="007136C2">
        <w:t>показатели</w:t>
      </w:r>
      <w:r w:rsidR="001941E2">
        <w:t xml:space="preserve"> </w:t>
      </w:r>
      <w:r w:rsidRPr="007136C2">
        <w:t>общей</w:t>
      </w:r>
      <w:r w:rsidR="001941E2">
        <w:t xml:space="preserve"> </w:t>
      </w:r>
      <w:r w:rsidRPr="007136C2">
        <w:t>физической</w:t>
      </w:r>
      <w:r w:rsidR="001941E2">
        <w:t xml:space="preserve"> </w:t>
      </w:r>
      <w:r w:rsidRPr="007136C2">
        <w:t>подготовленности,</w:t>
      </w:r>
      <w:r w:rsidR="001941E2">
        <w:t xml:space="preserve"> </w:t>
      </w:r>
      <w:r w:rsidRPr="007136C2">
        <w:t>а</w:t>
      </w:r>
      <w:r w:rsidR="001941E2">
        <w:t xml:space="preserve"> </w:t>
      </w:r>
      <w:r w:rsidRPr="007136C2">
        <w:t>также</w:t>
      </w:r>
      <w:r w:rsidR="001941E2">
        <w:t xml:space="preserve"> </w:t>
      </w:r>
      <w:r w:rsidRPr="007136C2">
        <w:t>силовой</w:t>
      </w:r>
      <w:r w:rsidR="001941E2">
        <w:t xml:space="preserve"> </w:t>
      </w:r>
      <w:r w:rsidRPr="007136C2">
        <w:t>выносливости</w:t>
      </w:r>
      <w:r w:rsidR="001941E2">
        <w:t xml:space="preserve"> </w:t>
      </w:r>
      <w:r w:rsidRPr="007136C2">
        <w:t>в</w:t>
      </w:r>
      <w:r w:rsidR="001941E2">
        <w:t xml:space="preserve"> </w:t>
      </w:r>
      <w:r w:rsidRPr="007136C2">
        <w:t>экспериментальной</w:t>
      </w:r>
      <w:r w:rsidR="001941E2">
        <w:t xml:space="preserve"> </w:t>
      </w:r>
      <w:r w:rsidRPr="007136C2">
        <w:t>группе</w:t>
      </w:r>
      <w:r w:rsidR="001941E2">
        <w:t xml:space="preserve"> </w:t>
      </w:r>
      <w:r w:rsidRPr="007136C2">
        <w:t>достоверно</w:t>
      </w:r>
      <w:r w:rsidR="001941E2">
        <w:t xml:space="preserve"> </w:t>
      </w:r>
      <w:r w:rsidRPr="007136C2">
        <w:t>увеличились</w:t>
      </w:r>
      <w:r w:rsidR="001941E2">
        <w:t xml:space="preserve"> </w:t>
      </w:r>
      <w:r w:rsidRPr="007136C2">
        <w:t>по</w:t>
      </w:r>
      <w:r w:rsidR="001941E2">
        <w:t xml:space="preserve"> </w:t>
      </w:r>
      <w:r w:rsidRPr="007136C2">
        <w:t>сравнению</w:t>
      </w:r>
      <w:r w:rsidR="001941E2">
        <w:t xml:space="preserve"> </w:t>
      </w:r>
      <w:r w:rsidRPr="007136C2">
        <w:t>с</w:t>
      </w:r>
      <w:r w:rsidR="001941E2">
        <w:t xml:space="preserve"> </w:t>
      </w:r>
      <w:r w:rsidRPr="007136C2">
        <w:t>показателями</w:t>
      </w:r>
      <w:r w:rsidR="001941E2">
        <w:t xml:space="preserve"> </w:t>
      </w:r>
      <w:r w:rsidRPr="007136C2">
        <w:t>контрольной</w:t>
      </w:r>
      <w:r w:rsidR="001941E2">
        <w:t xml:space="preserve"> </w:t>
      </w:r>
      <w:r w:rsidRPr="007136C2">
        <w:t>группы.</w:t>
      </w:r>
      <w:r w:rsidR="001941E2">
        <w:t xml:space="preserve"> </w:t>
      </w:r>
      <w:r w:rsidRPr="007136C2">
        <w:t>Что</w:t>
      </w:r>
      <w:r w:rsidR="001941E2">
        <w:t xml:space="preserve"> </w:t>
      </w:r>
      <w:r w:rsidRPr="007136C2">
        <w:t>позволяет</w:t>
      </w:r>
      <w:r w:rsidR="001941E2">
        <w:t xml:space="preserve"> </w:t>
      </w:r>
      <w:r w:rsidRPr="007136C2">
        <w:t>сделать</w:t>
      </w:r>
      <w:r w:rsidR="001941E2">
        <w:t xml:space="preserve"> </w:t>
      </w:r>
      <w:r w:rsidRPr="007136C2">
        <w:t>вывод</w:t>
      </w:r>
      <w:r w:rsidR="001941E2">
        <w:t xml:space="preserve"> </w:t>
      </w:r>
      <w:r w:rsidRPr="007136C2">
        <w:t>об</w:t>
      </w:r>
      <w:r w:rsidR="001941E2">
        <w:t xml:space="preserve"> </w:t>
      </w:r>
      <w:r w:rsidRPr="007136C2">
        <w:t>эффективности</w:t>
      </w:r>
      <w:r w:rsidR="001941E2">
        <w:t xml:space="preserve"> </w:t>
      </w:r>
      <w:r w:rsidRPr="007136C2">
        <w:t>разработанной</w:t>
      </w:r>
      <w:r w:rsidR="001941E2">
        <w:t xml:space="preserve"> </w:t>
      </w:r>
      <w:r w:rsidRPr="007136C2">
        <w:t>нами</w:t>
      </w:r>
      <w:r w:rsidR="001941E2">
        <w:t xml:space="preserve"> </w:t>
      </w:r>
      <w:r w:rsidRPr="007136C2">
        <w:t>методики.</w:t>
      </w:r>
    </w:p>
    <w:p w:rsidR="00DF4F35" w:rsidRPr="007136C2" w:rsidRDefault="00DF4F35" w:rsidP="00F43B07">
      <w:pPr>
        <w:tabs>
          <w:tab w:val="left" w:pos="9638"/>
        </w:tabs>
      </w:pPr>
    </w:p>
    <w:p w:rsidR="00D725BA" w:rsidRPr="007136C2" w:rsidRDefault="00333DC5" w:rsidP="00F43B07">
      <w:pPr>
        <w:tabs>
          <w:tab w:val="left" w:pos="9638"/>
        </w:tabs>
        <w:ind w:firstLine="0"/>
        <w:jc w:val="center"/>
        <w:rPr>
          <w:b/>
          <w:bCs/>
        </w:rPr>
      </w:pPr>
      <w:r w:rsidRPr="007136C2">
        <w:rPr>
          <w:b/>
          <w:bCs/>
        </w:rPr>
        <w:t>Литература</w:t>
      </w:r>
    </w:p>
    <w:p w:rsidR="00DF4F35" w:rsidRDefault="00333DC5" w:rsidP="00F43B07">
      <w:pPr>
        <w:tabs>
          <w:tab w:val="left" w:pos="9638"/>
        </w:tabs>
        <w:ind w:firstLine="708"/>
      </w:pPr>
      <w:r w:rsidRPr="007136C2">
        <w:t>1.</w:t>
      </w:r>
      <w:r w:rsidR="001941E2">
        <w:t xml:space="preserve"> </w:t>
      </w:r>
      <w:r w:rsidRPr="007136C2">
        <w:t>Алабин</w:t>
      </w:r>
      <w:r w:rsidR="001941E2">
        <w:t xml:space="preserve"> </w:t>
      </w:r>
      <w:r w:rsidRPr="007136C2">
        <w:t>В.Г.</w:t>
      </w:r>
      <w:r w:rsidR="001941E2">
        <w:t xml:space="preserve"> </w:t>
      </w:r>
      <w:r w:rsidRPr="007136C2">
        <w:t>Комплексный</w:t>
      </w:r>
      <w:r w:rsidR="001941E2">
        <w:t xml:space="preserve"> </w:t>
      </w:r>
      <w:r w:rsidRPr="007136C2">
        <w:t>контроль</w:t>
      </w:r>
      <w:r w:rsidR="001941E2">
        <w:t xml:space="preserve"> </w:t>
      </w:r>
      <w:r w:rsidRPr="007136C2">
        <w:t>в</w:t>
      </w:r>
      <w:r w:rsidR="001941E2">
        <w:t xml:space="preserve"> </w:t>
      </w:r>
      <w:r w:rsidRPr="007136C2">
        <w:t>спорте</w:t>
      </w:r>
      <w:r w:rsidR="001941E2">
        <w:t xml:space="preserve"> </w:t>
      </w:r>
      <w:r w:rsidRPr="007136C2">
        <w:t>//</w:t>
      </w:r>
      <w:r w:rsidR="001941E2">
        <w:t xml:space="preserve"> </w:t>
      </w:r>
      <w:r w:rsidRPr="007136C2">
        <w:t>Теория</w:t>
      </w:r>
      <w:r w:rsidR="001941E2">
        <w:t xml:space="preserve"> </w:t>
      </w:r>
      <w:r w:rsidRPr="007136C2">
        <w:t>и</w:t>
      </w:r>
      <w:r w:rsidR="001941E2">
        <w:t xml:space="preserve"> </w:t>
      </w:r>
      <w:r w:rsidRPr="007136C2">
        <w:t>практика</w:t>
      </w:r>
      <w:r w:rsidR="001941E2">
        <w:t xml:space="preserve"> </w:t>
      </w:r>
      <w:r w:rsidRPr="007136C2">
        <w:t>физической</w:t>
      </w:r>
      <w:r w:rsidR="001941E2">
        <w:t xml:space="preserve"> </w:t>
      </w:r>
      <w:r w:rsidRPr="007136C2">
        <w:t>культуры.</w:t>
      </w:r>
      <w:r w:rsidR="001941E2">
        <w:t xml:space="preserve"> </w:t>
      </w:r>
      <w:r w:rsidRPr="007136C2">
        <w:t>–</w:t>
      </w:r>
      <w:r w:rsidR="001941E2">
        <w:t xml:space="preserve"> </w:t>
      </w:r>
      <w:r w:rsidRPr="007136C2">
        <w:t>1995,</w:t>
      </w:r>
      <w:r w:rsidR="001941E2">
        <w:t xml:space="preserve"> </w:t>
      </w:r>
      <w:r w:rsidRPr="007136C2">
        <w:t>-</w:t>
      </w:r>
      <w:r w:rsidR="001941E2">
        <w:t xml:space="preserve"> </w:t>
      </w:r>
      <w:r w:rsidRPr="007136C2">
        <w:t>136</w:t>
      </w:r>
      <w:r w:rsidR="001941E2">
        <w:t xml:space="preserve"> </w:t>
      </w:r>
      <w:r w:rsidR="00DF4F35">
        <w:t>с.</w:t>
      </w:r>
    </w:p>
    <w:p w:rsidR="00DF4F35" w:rsidRDefault="00333DC5" w:rsidP="00F43B07">
      <w:pPr>
        <w:tabs>
          <w:tab w:val="left" w:pos="9638"/>
        </w:tabs>
        <w:ind w:firstLine="708"/>
      </w:pPr>
      <w:r w:rsidRPr="007136C2">
        <w:t>2.</w:t>
      </w:r>
      <w:r w:rsidR="001941E2">
        <w:t xml:space="preserve"> </w:t>
      </w:r>
      <w:r w:rsidRPr="00BD7BA5">
        <w:rPr>
          <w:spacing w:val="-4"/>
        </w:rPr>
        <w:t>Аулик</w:t>
      </w:r>
      <w:r w:rsidR="001941E2" w:rsidRPr="00BD7BA5">
        <w:rPr>
          <w:spacing w:val="-4"/>
        </w:rPr>
        <w:t xml:space="preserve"> </w:t>
      </w:r>
      <w:r w:rsidRPr="00BD7BA5">
        <w:rPr>
          <w:spacing w:val="-4"/>
        </w:rPr>
        <w:t>И.В.</w:t>
      </w:r>
      <w:r w:rsidR="001941E2" w:rsidRPr="00BD7BA5">
        <w:rPr>
          <w:spacing w:val="-4"/>
        </w:rPr>
        <w:t xml:space="preserve"> </w:t>
      </w:r>
      <w:r w:rsidRPr="00BD7BA5">
        <w:rPr>
          <w:spacing w:val="-4"/>
        </w:rPr>
        <w:t>Определение</w:t>
      </w:r>
      <w:r w:rsidR="001941E2" w:rsidRPr="00BD7BA5">
        <w:rPr>
          <w:spacing w:val="-4"/>
        </w:rPr>
        <w:t xml:space="preserve"> </w:t>
      </w:r>
      <w:r w:rsidRPr="00BD7BA5">
        <w:rPr>
          <w:spacing w:val="-4"/>
        </w:rPr>
        <w:t>физической</w:t>
      </w:r>
      <w:r w:rsidR="001941E2" w:rsidRPr="00BD7BA5">
        <w:rPr>
          <w:spacing w:val="-4"/>
        </w:rPr>
        <w:t xml:space="preserve"> </w:t>
      </w:r>
      <w:r w:rsidRPr="00BD7BA5">
        <w:rPr>
          <w:spacing w:val="-4"/>
        </w:rPr>
        <w:t>работоспособности</w:t>
      </w:r>
      <w:r w:rsidR="001941E2" w:rsidRPr="00BD7BA5">
        <w:rPr>
          <w:spacing w:val="-4"/>
        </w:rPr>
        <w:t xml:space="preserve"> </w:t>
      </w:r>
      <w:r w:rsidRPr="00BD7BA5">
        <w:rPr>
          <w:spacing w:val="-4"/>
        </w:rPr>
        <w:t>в</w:t>
      </w:r>
      <w:r w:rsidR="001941E2" w:rsidRPr="00BD7BA5">
        <w:rPr>
          <w:spacing w:val="-4"/>
        </w:rPr>
        <w:t xml:space="preserve"> </w:t>
      </w:r>
      <w:r w:rsidRPr="00BD7BA5">
        <w:rPr>
          <w:spacing w:val="-4"/>
        </w:rPr>
        <w:t>клинике</w:t>
      </w:r>
      <w:r w:rsidR="001941E2" w:rsidRPr="00BD7BA5">
        <w:rPr>
          <w:spacing w:val="-4"/>
        </w:rPr>
        <w:t xml:space="preserve"> </w:t>
      </w:r>
      <w:r w:rsidRPr="00BD7BA5">
        <w:rPr>
          <w:spacing w:val="-4"/>
        </w:rPr>
        <w:t>и</w:t>
      </w:r>
      <w:r w:rsidR="001941E2" w:rsidRPr="00BD7BA5">
        <w:rPr>
          <w:spacing w:val="-4"/>
        </w:rPr>
        <w:t xml:space="preserve"> </w:t>
      </w:r>
      <w:r w:rsidRPr="00BD7BA5">
        <w:rPr>
          <w:spacing w:val="-4"/>
        </w:rPr>
        <w:t>спорте</w:t>
      </w:r>
      <w:r w:rsidR="001941E2" w:rsidRPr="00BD7BA5">
        <w:rPr>
          <w:spacing w:val="-4"/>
        </w:rPr>
        <w:t xml:space="preserve"> </w:t>
      </w:r>
      <w:r w:rsidRPr="00BD7BA5">
        <w:rPr>
          <w:spacing w:val="-4"/>
        </w:rPr>
        <w:t>/</w:t>
      </w:r>
      <w:r w:rsidR="001941E2" w:rsidRPr="00BD7BA5">
        <w:rPr>
          <w:spacing w:val="-4"/>
        </w:rPr>
        <w:t xml:space="preserve"> </w:t>
      </w:r>
      <w:r w:rsidRPr="00BD7BA5">
        <w:rPr>
          <w:spacing w:val="-4"/>
        </w:rPr>
        <w:t>И.В.</w:t>
      </w:r>
      <w:r w:rsidR="001941E2" w:rsidRPr="00BD7BA5">
        <w:rPr>
          <w:spacing w:val="-4"/>
        </w:rPr>
        <w:t xml:space="preserve"> </w:t>
      </w:r>
      <w:r w:rsidRPr="00BD7BA5">
        <w:rPr>
          <w:spacing w:val="-4"/>
        </w:rPr>
        <w:t>Аулик.</w:t>
      </w:r>
      <w:r w:rsidR="001941E2" w:rsidRPr="00BD7BA5">
        <w:rPr>
          <w:spacing w:val="-4"/>
        </w:rPr>
        <w:t xml:space="preserve"> </w:t>
      </w:r>
      <w:r w:rsidRPr="00BD7BA5">
        <w:rPr>
          <w:spacing w:val="-4"/>
        </w:rPr>
        <w:t>-</w:t>
      </w:r>
      <w:r w:rsidR="001941E2" w:rsidRPr="00BD7BA5">
        <w:rPr>
          <w:spacing w:val="-4"/>
        </w:rPr>
        <w:t xml:space="preserve"> </w:t>
      </w:r>
      <w:r w:rsidRPr="00BD7BA5">
        <w:rPr>
          <w:spacing w:val="-4"/>
        </w:rPr>
        <w:t>2-е</w:t>
      </w:r>
      <w:r w:rsidR="001941E2" w:rsidRPr="00BD7BA5">
        <w:rPr>
          <w:spacing w:val="-4"/>
        </w:rPr>
        <w:t xml:space="preserve"> </w:t>
      </w:r>
      <w:r w:rsidRPr="00BD7BA5">
        <w:rPr>
          <w:spacing w:val="-4"/>
        </w:rPr>
        <w:t>изд.,</w:t>
      </w:r>
      <w:r w:rsidR="001941E2" w:rsidRPr="00BD7BA5">
        <w:rPr>
          <w:spacing w:val="-4"/>
        </w:rPr>
        <w:t xml:space="preserve"> </w:t>
      </w:r>
      <w:r w:rsidRPr="00BD7BA5">
        <w:rPr>
          <w:spacing w:val="-4"/>
        </w:rPr>
        <w:t>перераб.</w:t>
      </w:r>
      <w:r w:rsidR="001941E2" w:rsidRPr="00BD7BA5">
        <w:rPr>
          <w:spacing w:val="-4"/>
        </w:rPr>
        <w:t xml:space="preserve"> </w:t>
      </w:r>
      <w:r w:rsidRPr="00BD7BA5">
        <w:rPr>
          <w:spacing w:val="-4"/>
        </w:rPr>
        <w:t>и</w:t>
      </w:r>
      <w:r w:rsidR="001941E2" w:rsidRPr="00BD7BA5">
        <w:rPr>
          <w:spacing w:val="-4"/>
        </w:rPr>
        <w:t xml:space="preserve"> </w:t>
      </w:r>
      <w:r w:rsidRPr="00BD7BA5">
        <w:rPr>
          <w:spacing w:val="-4"/>
        </w:rPr>
        <w:t>доп.</w:t>
      </w:r>
      <w:r w:rsidR="001941E2" w:rsidRPr="00BD7BA5">
        <w:rPr>
          <w:spacing w:val="-4"/>
        </w:rPr>
        <w:t xml:space="preserve"> </w:t>
      </w:r>
      <w:r w:rsidRPr="00BD7BA5">
        <w:rPr>
          <w:spacing w:val="-4"/>
        </w:rPr>
        <w:t>-</w:t>
      </w:r>
      <w:r w:rsidR="001941E2" w:rsidRPr="00BD7BA5">
        <w:rPr>
          <w:spacing w:val="-4"/>
        </w:rPr>
        <w:t xml:space="preserve"> </w:t>
      </w:r>
      <w:r w:rsidRPr="00BD7BA5">
        <w:rPr>
          <w:spacing w:val="-4"/>
        </w:rPr>
        <w:t>М.:</w:t>
      </w:r>
      <w:r w:rsidR="001941E2" w:rsidRPr="00BD7BA5">
        <w:rPr>
          <w:spacing w:val="-4"/>
        </w:rPr>
        <w:t xml:space="preserve"> </w:t>
      </w:r>
      <w:r w:rsidRPr="00BD7BA5">
        <w:rPr>
          <w:spacing w:val="-4"/>
        </w:rPr>
        <w:t>Медицина,</w:t>
      </w:r>
      <w:r w:rsidR="001941E2" w:rsidRPr="00BD7BA5">
        <w:rPr>
          <w:spacing w:val="-4"/>
        </w:rPr>
        <w:t xml:space="preserve"> </w:t>
      </w:r>
      <w:r w:rsidRPr="00BD7BA5">
        <w:rPr>
          <w:spacing w:val="-4"/>
        </w:rPr>
        <w:t>1990.</w:t>
      </w:r>
      <w:r w:rsidR="001941E2" w:rsidRPr="00BD7BA5">
        <w:rPr>
          <w:spacing w:val="-4"/>
        </w:rPr>
        <w:t xml:space="preserve"> </w:t>
      </w:r>
      <w:r w:rsidRPr="00BD7BA5">
        <w:rPr>
          <w:spacing w:val="-4"/>
        </w:rPr>
        <w:t>-</w:t>
      </w:r>
      <w:r w:rsidR="001941E2" w:rsidRPr="00BD7BA5">
        <w:rPr>
          <w:spacing w:val="-4"/>
        </w:rPr>
        <w:t xml:space="preserve"> </w:t>
      </w:r>
      <w:r w:rsidRPr="00BD7BA5">
        <w:rPr>
          <w:spacing w:val="-4"/>
        </w:rPr>
        <w:t>192</w:t>
      </w:r>
      <w:r w:rsidR="001941E2" w:rsidRPr="00BD7BA5">
        <w:rPr>
          <w:spacing w:val="-4"/>
        </w:rPr>
        <w:t xml:space="preserve"> </w:t>
      </w:r>
      <w:r w:rsidRPr="00BD7BA5">
        <w:rPr>
          <w:spacing w:val="-4"/>
        </w:rPr>
        <w:t>с.:</w:t>
      </w:r>
      <w:r w:rsidR="001941E2" w:rsidRPr="00BD7BA5">
        <w:rPr>
          <w:spacing w:val="-4"/>
        </w:rPr>
        <w:t xml:space="preserve"> </w:t>
      </w:r>
      <w:r w:rsidRPr="00BD7BA5">
        <w:rPr>
          <w:spacing w:val="-4"/>
        </w:rPr>
        <w:t>ил.</w:t>
      </w:r>
    </w:p>
    <w:p w:rsidR="00DF4F35" w:rsidRDefault="00333DC5" w:rsidP="00F43B07">
      <w:pPr>
        <w:tabs>
          <w:tab w:val="left" w:pos="9638"/>
        </w:tabs>
        <w:ind w:firstLine="708"/>
      </w:pPr>
      <w:r w:rsidRPr="007136C2">
        <w:t>3.</w:t>
      </w:r>
      <w:r w:rsidR="001941E2">
        <w:t xml:space="preserve"> </w:t>
      </w:r>
      <w:r w:rsidRPr="007136C2">
        <w:t>Верхошанский</w:t>
      </w:r>
      <w:r w:rsidR="001941E2">
        <w:t xml:space="preserve"> </w:t>
      </w:r>
      <w:r w:rsidRPr="007136C2">
        <w:t>Ю.В.</w:t>
      </w:r>
      <w:r w:rsidR="001941E2">
        <w:t xml:space="preserve"> </w:t>
      </w:r>
      <w:r w:rsidRPr="007136C2">
        <w:t>Основы</w:t>
      </w:r>
      <w:r w:rsidR="001941E2">
        <w:t xml:space="preserve"> </w:t>
      </w:r>
      <w:r w:rsidRPr="007136C2">
        <w:t>специальной</w:t>
      </w:r>
      <w:r w:rsidR="001941E2">
        <w:t xml:space="preserve"> </w:t>
      </w:r>
      <w:r w:rsidRPr="007136C2">
        <w:t>физической</w:t>
      </w:r>
      <w:r w:rsidR="001941E2">
        <w:t xml:space="preserve"> </w:t>
      </w:r>
      <w:r w:rsidRPr="007136C2">
        <w:t>подготовки</w:t>
      </w:r>
      <w:r w:rsidR="001941E2">
        <w:t xml:space="preserve"> </w:t>
      </w:r>
      <w:r w:rsidRPr="007136C2">
        <w:t>спортсмена.</w:t>
      </w:r>
      <w:r w:rsidR="001941E2">
        <w:t xml:space="preserve"> </w:t>
      </w:r>
      <w:r w:rsidRPr="007136C2">
        <w:t>–</w:t>
      </w:r>
      <w:r w:rsidR="001941E2">
        <w:t xml:space="preserve"> </w:t>
      </w:r>
      <w:r w:rsidRPr="007136C2">
        <w:t>М.:</w:t>
      </w:r>
      <w:r w:rsidR="001941E2">
        <w:t xml:space="preserve"> </w:t>
      </w:r>
      <w:r w:rsidRPr="007136C2">
        <w:t>Физкультура</w:t>
      </w:r>
      <w:r w:rsidR="001941E2">
        <w:t xml:space="preserve"> </w:t>
      </w:r>
      <w:r w:rsidRPr="007136C2">
        <w:t>и</w:t>
      </w:r>
      <w:r w:rsidR="001941E2">
        <w:t xml:space="preserve"> </w:t>
      </w:r>
      <w:r w:rsidRPr="007136C2">
        <w:t>спорт,</w:t>
      </w:r>
      <w:r w:rsidR="001941E2">
        <w:t xml:space="preserve"> </w:t>
      </w:r>
      <w:r w:rsidRPr="007136C2">
        <w:t>1988.</w:t>
      </w:r>
      <w:r w:rsidR="001941E2">
        <w:t xml:space="preserve"> </w:t>
      </w:r>
      <w:r w:rsidRPr="007136C2">
        <w:t>–</w:t>
      </w:r>
      <w:r w:rsidR="001941E2">
        <w:t xml:space="preserve"> </w:t>
      </w:r>
      <w:r w:rsidRPr="007136C2">
        <w:t>330</w:t>
      </w:r>
      <w:r w:rsidR="001941E2">
        <w:t xml:space="preserve"> </w:t>
      </w:r>
      <w:r w:rsidRPr="007136C2">
        <w:t>с.</w:t>
      </w:r>
    </w:p>
    <w:p w:rsidR="00DF4F35" w:rsidRDefault="00333DC5" w:rsidP="00F43B07">
      <w:pPr>
        <w:tabs>
          <w:tab w:val="left" w:pos="9638"/>
        </w:tabs>
        <w:ind w:firstLine="708"/>
      </w:pPr>
      <w:r w:rsidRPr="007136C2">
        <w:t>4.</w:t>
      </w:r>
      <w:r w:rsidR="001941E2">
        <w:t xml:space="preserve"> </w:t>
      </w:r>
      <w:r w:rsidRPr="007136C2">
        <w:t>Физическая</w:t>
      </w:r>
      <w:r w:rsidR="001941E2">
        <w:t xml:space="preserve"> </w:t>
      </w:r>
      <w:r w:rsidRPr="007136C2">
        <w:t>реабилитация</w:t>
      </w:r>
      <w:r w:rsidR="001941E2">
        <w:t xml:space="preserve"> </w:t>
      </w:r>
      <w:r w:rsidRPr="007136C2">
        <w:t>инвалидов</w:t>
      </w:r>
      <w:r w:rsidR="001941E2">
        <w:t xml:space="preserve"> </w:t>
      </w:r>
      <w:r w:rsidRPr="007136C2">
        <w:t>с</w:t>
      </w:r>
      <w:r w:rsidR="001941E2">
        <w:t xml:space="preserve"> </w:t>
      </w:r>
      <w:r w:rsidRPr="007136C2">
        <w:t>поражением</w:t>
      </w:r>
      <w:r w:rsidR="001941E2">
        <w:t xml:space="preserve"> </w:t>
      </w:r>
      <w:r w:rsidRPr="007136C2">
        <w:t>опорно-двигательной</w:t>
      </w:r>
      <w:r w:rsidR="001941E2">
        <w:t xml:space="preserve"> </w:t>
      </w:r>
      <w:r w:rsidRPr="007136C2">
        <w:t>системы/</w:t>
      </w:r>
      <w:r w:rsidR="001941E2">
        <w:t xml:space="preserve"> </w:t>
      </w:r>
      <w:r w:rsidRPr="007136C2">
        <w:t>Под</w:t>
      </w:r>
      <w:r w:rsidR="001941E2">
        <w:t xml:space="preserve"> </w:t>
      </w:r>
      <w:r w:rsidRPr="007136C2">
        <w:t>ред.</w:t>
      </w:r>
      <w:r w:rsidR="001941E2">
        <w:t xml:space="preserve"> </w:t>
      </w:r>
      <w:r w:rsidRPr="007136C2">
        <w:t>С.П.</w:t>
      </w:r>
      <w:r w:rsidR="001941E2">
        <w:t xml:space="preserve"> </w:t>
      </w:r>
      <w:r w:rsidRPr="007136C2">
        <w:t>Евсеева,</w:t>
      </w:r>
      <w:r w:rsidR="001941E2">
        <w:t xml:space="preserve"> </w:t>
      </w:r>
      <w:r w:rsidRPr="007136C2">
        <w:t>С.Ф.</w:t>
      </w:r>
      <w:r w:rsidR="001941E2">
        <w:t xml:space="preserve"> </w:t>
      </w:r>
      <w:r w:rsidRPr="007136C2">
        <w:t>Курдыбайло.</w:t>
      </w:r>
      <w:r w:rsidR="001941E2">
        <w:t xml:space="preserve"> </w:t>
      </w:r>
      <w:r w:rsidRPr="007136C2">
        <w:t>–</w:t>
      </w:r>
      <w:r w:rsidR="001941E2">
        <w:t xml:space="preserve"> </w:t>
      </w:r>
      <w:r w:rsidRPr="007136C2">
        <w:t>М.:</w:t>
      </w:r>
      <w:r w:rsidR="001941E2">
        <w:t xml:space="preserve"> </w:t>
      </w:r>
      <w:r w:rsidRPr="007136C2">
        <w:lastRenderedPageBreak/>
        <w:t>Советский</w:t>
      </w:r>
      <w:r w:rsidR="001941E2">
        <w:t xml:space="preserve"> </w:t>
      </w:r>
      <w:r w:rsidRPr="007136C2">
        <w:t>спорт,</w:t>
      </w:r>
      <w:r w:rsidR="001941E2">
        <w:t xml:space="preserve"> </w:t>
      </w:r>
      <w:r w:rsidRPr="007136C2">
        <w:t>2010.</w:t>
      </w:r>
      <w:r w:rsidR="001941E2">
        <w:t xml:space="preserve"> </w:t>
      </w:r>
      <w:r w:rsidRPr="007136C2">
        <w:t>–</w:t>
      </w:r>
      <w:r w:rsidR="001941E2">
        <w:t xml:space="preserve"> </w:t>
      </w:r>
      <w:r w:rsidRPr="007136C2">
        <w:t>488с.</w:t>
      </w:r>
      <w:r w:rsidR="001941E2">
        <w:t xml:space="preserve"> </w:t>
      </w:r>
      <w:r w:rsidRPr="007136C2">
        <w:t>Часть</w:t>
      </w:r>
      <w:r w:rsidR="001941E2">
        <w:t xml:space="preserve"> </w:t>
      </w:r>
      <w:r w:rsidRPr="007136C2">
        <w:t>II.</w:t>
      </w:r>
      <w:r w:rsidR="001941E2">
        <w:t xml:space="preserve"> </w:t>
      </w:r>
      <w:r w:rsidRPr="007136C2">
        <w:t>Физическая</w:t>
      </w:r>
      <w:r w:rsidR="001941E2">
        <w:t xml:space="preserve"> </w:t>
      </w:r>
      <w:r w:rsidRPr="007136C2">
        <w:t>реабилитация</w:t>
      </w:r>
      <w:r w:rsidR="001941E2">
        <w:t xml:space="preserve"> </w:t>
      </w:r>
      <w:r w:rsidRPr="007136C2">
        <w:t>детей,</w:t>
      </w:r>
      <w:r w:rsidR="001941E2">
        <w:t xml:space="preserve"> </w:t>
      </w:r>
      <w:r w:rsidRPr="007136C2">
        <w:t>страдающих</w:t>
      </w:r>
      <w:r w:rsidR="001941E2">
        <w:t xml:space="preserve"> </w:t>
      </w:r>
      <w:r w:rsidRPr="007136C2">
        <w:t>детским</w:t>
      </w:r>
      <w:r w:rsidR="001941E2">
        <w:t xml:space="preserve"> </w:t>
      </w:r>
      <w:r w:rsidRPr="007136C2">
        <w:t>церебральным</w:t>
      </w:r>
      <w:r w:rsidR="001941E2">
        <w:t xml:space="preserve"> </w:t>
      </w:r>
      <w:r w:rsidRPr="007136C2">
        <w:t>параличом.</w:t>
      </w:r>
      <w:r w:rsidR="001941E2">
        <w:t xml:space="preserve"> </w:t>
      </w:r>
    </w:p>
    <w:p w:rsidR="00D725BA" w:rsidRPr="007136C2" w:rsidRDefault="00333DC5" w:rsidP="00F43B07">
      <w:pPr>
        <w:tabs>
          <w:tab w:val="left" w:pos="9638"/>
        </w:tabs>
        <w:ind w:firstLine="708"/>
      </w:pPr>
      <w:r w:rsidRPr="007136C2">
        <w:t>5.</w:t>
      </w:r>
      <w:r w:rsidR="001941E2">
        <w:t xml:space="preserve"> </w:t>
      </w:r>
      <w:r w:rsidRPr="007136C2">
        <w:t>Юламанова,</w:t>
      </w:r>
      <w:r w:rsidR="001941E2">
        <w:t xml:space="preserve"> </w:t>
      </w:r>
      <w:r w:rsidRPr="007136C2">
        <w:t>Г.М.</w:t>
      </w:r>
      <w:r w:rsidR="001941E2">
        <w:t xml:space="preserve"> </w:t>
      </w:r>
      <w:r w:rsidRPr="007136C2">
        <w:t>Отличительные</w:t>
      </w:r>
      <w:r w:rsidR="001941E2">
        <w:t xml:space="preserve"> </w:t>
      </w:r>
      <w:r w:rsidRPr="007136C2">
        <w:t>особенности</w:t>
      </w:r>
      <w:r w:rsidR="001941E2">
        <w:t xml:space="preserve"> </w:t>
      </w:r>
      <w:r w:rsidRPr="007136C2">
        <w:t>физиологической</w:t>
      </w:r>
      <w:r w:rsidR="001941E2">
        <w:t xml:space="preserve"> </w:t>
      </w:r>
      <w:r w:rsidRPr="007136C2">
        <w:t>реакции</w:t>
      </w:r>
      <w:r w:rsidR="001941E2">
        <w:t xml:space="preserve"> </w:t>
      </w:r>
      <w:r w:rsidRPr="007136C2">
        <w:t>организма</w:t>
      </w:r>
      <w:r w:rsidR="001941E2">
        <w:t xml:space="preserve"> </w:t>
      </w:r>
      <w:r w:rsidRPr="007136C2">
        <w:t>на</w:t>
      </w:r>
      <w:r w:rsidR="001941E2">
        <w:t xml:space="preserve"> </w:t>
      </w:r>
      <w:r w:rsidRPr="007136C2">
        <w:t>выполнении</w:t>
      </w:r>
      <w:r w:rsidR="001941E2">
        <w:t xml:space="preserve"> </w:t>
      </w:r>
      <w:r w:rsidRPr="007136C2">
        <w:t>тренировочной</w:t>
      </w:r>
      <w:r w:rsidR="001941E2">
        <w:t xml:space="preserve"> </w:t>
      </w:r>
      <w:r w:rsidRPr="007136C2">
        <w:t>нагрузки</w:t>
      </w:r>
      <w:r w:rsidR="001941E2">
        <w:t xml:space="preserve"> </w:t>
      </w:r>
      <w:r w:rsidRPr="007136C2">
        <w:t>спортсменами</w:t>
      </w:r>
      <w:r w:rsidR="001941E2">
        <w:t xml:space="preserve"> </w:t>
      </w:r>
      <w:r w:rsidRPr="007136C2">
        <w:t>с</w:t>
      </w:r>
      <w:r w:rsidR="001941E2">
        <w:t xml:space="preserve"> </w:t>
      </w:r>
      <w:r w:rsidRPr="007136C2">
        <w:t>поражениями</w:t>
      </w:r>
      <w:r w:rsidR="001941E2">
        <w:t xml:space="preserve"> </w:t>
      </w:r>
      <w:r w:rsidRPr="007136C2">
        <w:t>опорно-двигательного</w:t>
      </w:r>
      <w:r w:rsidR="001941E2">
        <w:t xml:space="preserve"> </w:t>
      </w:r>
      <w:r w:rsidRPr="007136C2">
        <w:t>аппарата</w:t>
      </w:r>
      <w:r w:rsidR="001941E2">
        <w:t xml:space="preserve"> </w:t>
      </w:r>
      <w:r w:rsidRPr="007136C2">
        <w:t>/</w:t>
      </w:r>
      <w:r w:rsidR="001941E2">
        <w:t xml:space="preserve"> </w:t>
      </w:r>
      <w:r w:rsidRPr="007136C2">
        <w:t>Г.М.</w:t>
      </w:r>
      <w:r w:rsidR="001941E2">
        <w:t xml:space="preserve"> </w:t>
      </w:r>
      <w:r w:rsidRPr="007136C2">
        <w:t>Юламанова</w:t>
      </w:r>
      <w:r w:rsidR="001941E2">
        <w:t xml:space="preserve"> </w:t>
      </w:r>
      <w:r w:rsidRPr="007136C2">
        <w:t>//</w:t>
      </w:r>
      <w:r w:rsidR="001941E2">
        <w:t xml:space="preserve"> </w:t>
      </w:r>
      <w:r w:rsidRPr="007136C2">
        <w:t>XIIIВсерос.</w:t>
      </w:r>
      <w:r w:rsidR="001941E2">
        <w:t xml:space="preserve"> </w:t>
      </w:r>
      <w:r w:rsidRPr="007136C2">
        <w:t>научно-практ.</w:t>
      </w:r>
      <w:r w:rsidR="001941E2">
        <w:t xml:space="preserve"> </w:t>
      </w:r>
      <w:r w:rsidRPr="007136C2">
        <w:t>конф.</w:t>
      </w:r>
      <w:r w:rsidR="001941E2">
        <w:t xml:space="preserve"> </w:t>
      </w:r>
      <w:r w:rsidRPr="007136C2">
        <w:t>-</w:t>
      </w:r>
      <w:r w:rsidR="001941E2">
        <w:t xml:space="preserve"> </w:t>
      </w:r>
      <w:r w:rsidRPr="007136C2">
        <w:t>Томск,</w:t>
      </w:r>
      <w:r w:rsidR="001941E2">
        <w:t xml:space="preserve"> </w:t>
      </w:r>
      <w:r w:rsidRPr="007136C2">
        <w:t>2010.</w:t>
      </w:r>
      <w:r w:rsidR="001941E2">
        <w:t xml:space="preserve"> </w:t>
      </w:r>
      <w:r w:rsidRPr="007136C2">
        <w:t>Ч.</w:t>
      </w:r>
      <w:r w:rsidR="001941E2">
        <w:t xml:space="preserve"> </w:t>
      </w:r>
      <w:r w:rsidRPr="007136C2">
        <w:t>2.</w:t>
      </w:r>
      <w:r w:rsidR="001941E2">
        <w:t xml:space="preserve"> </w:t>
      </w:r>
      <w:r w:rsidRPr="007136C2">
        <w:t>-</w:t>
      </w:r>
      <w:r w:rsidR="001941E2">
        <w:t xml:space="preserve"> </w:t>
      </w:r>
      <w:r w:rsidRPr="007136C2">
        <w:t>С.</w:t>
      </w:r>
      <w:r w:rsidR="001941E2">
        <w:t xml:space="preserve"> </w:t>
      </w:r>
      <w:r w:rsidRPr="007136C2">
        <w:t>340-344.</w:t>
      </w:r>
    </w:p>
    <w:p w:rsidR="00D725BA" w:rsidRPr="007136C2" w:rsidRDefault="00D725BA" w:rsidP="00F43B07">
      <w:pPr>
        <w:tabs>
          <w:tab w:val="left" w:pos="9638"/>
        </w:tabs>
        <w:ind w:firstLine="708"/>
      </w:pPr>
    </w:p>
    <w:p w:rsidR="00D725BA" w:rsidRPr="007136C2" w:rsidRDefault="00333DC5" w:rsidP="00F43B07">
      <w:pPr>
        <w:tabs>
          <w:tab w:val="left" w:pos="9638"/>
        </w:tabs>
        <w:ind w:firstLine="708"/>
        <w:rPr>
          <w:i/>
          <w:iCs/>
          <w:sz w:val="24"/>
          <w:szCs w:val="24"/>
        </w:rPr>
      </w:pPr>
      <w:r w:rsidRPr="007136C2">
        <w:rPr>
          <w:i/>
          <w:iCs/>
          <w:sz w:val="24"/>
          <w:szCs w:val="24"/>
        </w:rPr>
        <w:t>Караулов</w:t>
      </w:r>
      <w:r w:rsidR="001941E2">
        <w:rPr>
          <w:i/>
          <w:iCs/>
          <w:sz w:val="24"/>
          <w:szCs w:val="24"/>
        </w:rPr>
        <w:t xml:space="preserve"> </w:t>
      </w:r>
      <w:r w:rsidRPr="007136C2">
        <w:rPr>
          <w:i/>
          <w:iCs/>
          <w:sz w:val="24"/>
          <w:szCs w:val="24"/>
        </w:rPr>
        <w:t>Сергей</w:t>
      </w:r>
      <w:r w:rsidR="001941E2">
        <w:rPr>
          <w:i/>
          <w:iCs/>
          <w:sz w:val="24"/>
          <w:szCs w:val="24"/>
        </w:rPr>
        <w:t xml:space="preserve"> </w:t>
      </w:r>
      <w:r w:rsidRPr="007136C2">
        <w:rPr>
          <w:i/>
          <w:iCs/>
          <w:sz w:val="24"/>
          <w:szCs w:val="24"/>
        </w:rPr>
        <w:t>Владимирович,</w:t>
      </w:r>
      <w:r w:rsidR="001941E2">
        <w:rPr>
          <w:i/>
          <w:iCs/>
          <w:sz w:val="24"/>
          <w:szCs w:val="24"/>
        </w:rPr>
        <w:t xml:space="preserve"> </w:t>
      </w:r>
      <w:r w:rsidRPr="007136C2">
        <w:rPr>
          <w:i/>
          <w:iCs/>
          <w:sz w:val="24"/>
          <w:szCs w:val="24"/>
        </w:rPr>
        <w:t>магистрант</w:t>
      </w:r>
      <w:r w:rsidR="001941E2">
        <w:rPr>
          <w:i/>
          <w:iCs/>
          <w:sz w:val="24"/>
          <w:szCs w:val="24"/>
        </w:rPr>
        <w:t xml:space="preserve"> </w:t>
      </w:r>
      <w:r w:rsidRPr="007136C2">
        <w:rPr>
          <w:i/>
          <w:iCs/>
          <w:sz w:val="24"/>
          <w:szCs w:val="24"/>
        </w:rPr>
        <w:t>3</w:t>
      </w:r>
      <w:r w:rsidR="001941E2">
        <w:rPr>
          <w:i/>
          <w:iCs/>
          <w:sz w:val="24"/>
          <w:szCs w:val="24"/>
        </w:rPr>
        <w:t xml:space="preserve"> </w:t>
      </w:r>
      <w:r w:rsidRPr="007136C2">
        <w:rPr>
          <w:i/>
          <w:iCs/>
          <w:sz w:val="24"/>
          <w:szCs w:val="24"/>
        </w:rPr>
        <w:t>года</w:t>
      </w:r>
      <w:r w:rsidR="001941E2">
        <w:rPr>
          <w:i/>
          <w:iCs/>
          <w:sz w:val="24"/>
          <w:szCs w:val="24"/>
        </w:rPr>
        <w:t xml:space="preserve"> </w:t>
      </w:r>
      <w:r w:rsidRPr="007136C2">
        <w:rPr>
          <w:i/>
          <w:iCs/>
          <w:sz w:val="24"/>
          <w:szCs w:val="24"/>
        </w:rPr>
        <w:t>обучения,</w:t>
      </w:r>
      <w:r w:rsidR="001941E2">
        <w:rPr>
          <w:i/>
          <w:iCs/>
          <w:sz w:val="24"/>
          <w:szCs w:val="24"/>
        </w:rPr>
        <w:t xml:space="preserve"> </w:t>
      </w:r>
      <w:r w:rsidRPr="007136C2">
        <w:rPr>
          <w:i/>
          <w:iCs/>
          <w:sz w:val="24"/>
          <w:szCs w:val="24"/>
        </w:rPr>
        <w:t>член</w:t>
      </w:r>
      <w:r w:rsidR="001941E2">
        <w:rPr>
          <w:i/>
          <w:iCs/>
          <w:sz w:val="24"/>
          <w:szCs w:val="24"/>
        </w:rPr>
        <w:t xml:space="preserve"> </w:t>
      </w:r>
      <w:r w:rsidRPr="007136C2">
        <w:rPr>
          <w:i/>
          <w:iCs/>
          <w:sz w:val="24"/>
          <w:szCs w:val="24"/>
        </w:rPr>
        <w:t>сборной</w:t>
      </w:r>
      <w:r w:rsidR="001941E2">
        <w:rPr>
          <w:i/>
          <w:iCs/>
          <w:sz w:val="24"/>
          <w:szCs w:val="24"/>
        </w:rPr>
        <w:t xml:space="preserve"> </w:t>
      </w:r>
      <w:r w:rsidRPr="007136C2">
        <w:rPr>
          <w:i/>
          <w:iCs/>
          <w:sz w:val="24"/>
          <w:szCs w:val="24"/>
        </w:rPr>
        <w:t>команды</w:t>
      </w:r>
      <w:r w:rsidR="001941E2">
        <w:rPr>
          <w:i/>
          <w:iCs/>
          <w:sz w:val="24"/>
          <w:szCs w:val="24"/>
        </w:rPr>
        <w:t xml:space="preserve"> </w:t>
      </w:r>
      <w:r w:rsidRPr="007136C2">
        <w:rPr>
          <w:i/>
          <w:iCs/>
          <w:sz w:val="24"/>
          <w:szCs w:val="24"/>
        </w:rPr>
        <w:t>Москвы</w:t>
      </w:r>
      <w:r w:rsidR="001941E2">
        <w:rPr>
          <w:i/>
          <w:iCs/>
          <w:sz w:val="24"/>
          <w:szCs w:val="24"/>
        </w:rPr>
        <w:t xml:space="preserve"> </w:t>
      </w:r>
      <w:r w:rsidRPr="007136C2">
        <w:rPr>
          <w:i/>
          <w:iCs/>
          <w:sz w:val="24"/>
          <w:szCs w:val="24"/>
        </w:rPr>
        <w:t>по</w:t>
      </w:r>
      <w:r w:rsidR="001941E2">
        <w:rPr>
          <w:i/>
          <w:iCs/>
          <w:sz w:val="24"/>
          <w:szCs w:val="24"/>
        </w:rPr>
        <w:t xml:space="preserve"> </w:t>
      </w:r>
      <w:r w:rsidRPr="007136C2">
        <w:rPr>
          <w:i/>
          <w:iCs/>
          <w:sz w:val="24"/>
          <w:szCs w:val="24"/>
        </w:rPr>
        <w:t>плаванию</w:t>
      </w:r>
      <w:r w:rsidR="001941E2">
        <w:rPr>
          <w:i/>
          <w:iCs/>
          <w:sz w:val="24"/>
          <w:szCs w:val="24"/>
        </w:rPr>
        <w:t xml:space="preserve"> </w:t>
      </w:r>
      <w:r w:rsidRPr="007136C2">
        <w:rPr>
          <w:i/>
          <w:iCs/>
          <w:sz w:val="24"/>
          <w:szCs w:val="24"/>
        </w:rPr>
        <w:t>с</w:t>
      </w:r>
      <w:r w:rsidR="001941E2">
        <w:rPr>
          <w:i/>
          <w:iCs/>
          <w:sz w:val="24"/>
          <w:szCs w:val="24"/>
        </w:rPr>
        <w:t xml:space="preserve"> </w:t>
      </w:r>
      <w:r w:rsidRPr="007136C2">
        <w:rPr>
          <w:i/>
          <w:iCs/>
          <w:sz w:val="24"/>
          <w:szCs w:val="24"/>
        </w:rPr>
        <w:t>ПОДА,</w:t>
      </w:r>
      <w:r w:rsidR="001941E2">
        <w:rPr>
          <w:i/>
          <w:iCs/>
          <w:sz w:val="24"/>
          <w:szCs w:val="24"/>
        </w:rPr>
        <w:t xml:space="preserve"> </w:t>
      </w:r>
      <w:hyperlink r:id="rId158" w:history="1">
        <w:r w:rsidRPr="007136C2">
          <w:rPr>
            <w:rStyle w:val="afd"/>
            <w:i/>
            <w:iCs/>
            <w:color w:val="auto"/>
            <w:sz w:val="24"/>
            <w:szCs w:val="24"/>
            <w:u w:val="none"/>
          </w:rPr>
          <w:t>Karaulov22031998@mail.ru</w:t>
        </w:r>
      </w:hyperlink>
      <w:r w:rsidRPr="007136C2">
        <w:rPr>
          <w:rStyle w:val="afd"/>
          <w:i/>
          <w:iCs/>
          <w:color w:val="auto"/>
          <w:sz w:val="24"/>
          <w:szCs w:val="24"/>
          <w:u w:val="none"/>
        </w:rPr>
        <w:t>,</w:t>
      </w:r>
      <w:r w:rsidR="001941E2">
        <w:rPr>
          <w:i/>
          <w:iCs/>
          <w:sz w:val="24"/>
          <w:szCs w:val="24"/>
        </w:rPr>
        <w:t xml:space="preserve"> </w:t>
      </w:r>
      <w:r w:rsidRPr="007136C2">
        <w:rPr>
          <w:i/>
          <w:iCs/>
          <w:sz w:val="24"/>
          <w:szCs w:val="24"/>
        </w:rPr>
        <w:t>Российская</w:t>
      </w:r>
      <w:r w:rsidR="001941E2">
        <w:rPr>
          <w:i/>
          <w:iCs/>
          <w:sz w:val="24"/>
          <w:szCs w:val="24"/>
        </w:rPr>
        <w:t xml:space="preserve"> </w:t>
      </w:r>
      <w:r w:rsidRPr="007136C2">
        <w:rPr>
          <w:i/>
          <w:iCs/>
          <w:sz w:val="24"/>
          <w:szCs w:val="24"/>
        </w:rPr>
        <w:t>Федерация,</w:t>
      </w:r>
      <w:r w:rsidR="001941E2">
        <w:rPr>
          <w:i/>
          <w:iCs/>
          <w:sz w:val="24"/>
          <w:szCs w:val="24"/>
        </w:rPr>
        <w:t xml:space="preserve"> </w:t>
      </w:r>
      <w:r w:rsidRPr="007136C2">
        <w:rPr>
          <w:i/>
          <w:iCs/>
          <w:sz w:val="24"/>
          <w:szCs w:val="24"/>
        </w:rPr>
        <w:t>г.</w:t>
      </w:r>
      <w:r w:rsidR="001941E2">
        <w:rPr>
          <w:i/>
          <w:iCs/>
          <w:sz w:val="24"/>
          <w:szCs w:val="24"/>
        </w:rPr>
        <w:t xml:space="preserve"> </w:t>
      </w:r>
      <w:r w:rsidRPr="007136C2">
        <w:rPr>
          <w:i/>
          <w:iCs/>
          <w:sz w:val="24"/>
          <w:szCs w:val="24"/>
        </w:rPr>
        <w:t>Москва,</w:t>
      </w:r>
      <w:r w:rsidR="001941E2">
        <w:rPr>
          <w:i/>
          <w:iCs/>
          <w:sz w:val="24"/>
          <w:szCs w:val="24"/>
        </w:rPr>
        <w:t xml:space="preserve"> </w:t>
      </w:r>
      <w:bookmarkStart w:id="39" w:name="_Hlk151103020"/>
      <w:r w:rsidRPr="007136C2">
        <w:rPr>
          <w:i/>
          <w:iCs/>
          <w:sz w:val="24"/>
          <w:szCs w:val="24"/>
        </w:rPr>
        <w:t>Федеральное</w:t>
      </w:r>
      <w:r w:rsidR="001941E2">
        <w:rPr>
          <w:i/>
          <w:iCs/>
          <w:sz w:val="24"/>
          <w:szCs w:val="24"/>
        </w:rPr>
        <w:t xml:space="preserve"> </w:t>
      </w:r>
      <w:r w:rsidRPr="007136C2">
        <w:rPr>
          <w:i/>
          <w:iCs/>
          <w:sz w:val="24"/>
          <w:szCs w:val="24"/>
        </w:rPr>
        <w:t>государственное</w:t>
      </w:r>
      <w:r w:rsidR="001941E2">
        <w:rPr>
          <w:i/>
          <w:iCs/>
          <w:sz w:val="24"/>
          <w:szCs w:val="24"/>
        </w:rPr>
        <w:t xml:space="preserve"> </w:t>
      </w:r>
      <w:r w:rsidRPr="007136C2">
        <w:rPr>
          <w:i/>
          <w:iCs/>
          <w:sz w:val="24"/>
          <w:szCs w:val="24"/>
        </w:rPr>
        <w:t>бюджетное</w:t>
      </w:r>
      <w:r w:rsidR="001941E2">
        <w:rPr>
          <w:i/>
          <w:iCs/>
          <w:sz w:val="24"/>
          <w:szCs w:val="24"/>
        </w:rPr>
        <w:t xml:space="preserve"> </w:t>
      </w:r>
      <w:r w:rsidRPr="007136C2">
        <w:rPr>
          <w:i/>
          <w:iCs/>
          <w:sz w:val="24"/>
          <w:szCs w:val="24"/>
        </w:rPr>
        <w:t>образовательное</w:t>
      </w:r>
      <w:r w:rsidR="001941E2">
        <w:rPr>
          <w:i/>
          <w:iCs/>
          <w:sz w:val="24"/>
          <w:szCs w:val="24"/>
        </w:rPr>
        <w:t xml:space="preserve"> </w:t>
      </w:r>
      <w:r w:rsidRPr="007136C2">
        <w:rPr>
          <w:i/>
          <w:iCs/>
          <w:sz w:val="24"/>
          <w:szCs w:val="24"/>
        </w:rPr>
        <w:t>учреждение</w:t>
      </w:r>
      <w:r w:rsidR="001941E2">
        <w:rPr>
          <w:i/>
          <w:iCs/>
          <w:sz w:val="24"/>
          <w:szCs w:val="24"/>
        </w:rPr>
        <w:t xml:space="preserve"> </w:t>
      </w:r>
      <w:r w:rsidRPr="007136C2">
        <w:rPr>
          <w:i/>
          <w:iCs/>
          <w:sz w:val="24"/>
          <w:szCs w:val="24"/>
        </w:rPr>
        <w:t>высшего</w:t>
      </w:r>
      <w:r w:rsidR="001941E2">
        <w:rPr>
          <w:i/>
          <w:iCs/>
          <w:sz w:val="24"/>
          <w:szCs w:val="24"/>
        </w:rPr>
        <w:t xml:space="preserve"> </w:t>
      </w:r>
      <w:r w:rsidRPr="007136C2">
        <w:rPr>
          <w:i/>
          <w:iCs/>
          <w:sz w:val="24"/>
          <w:szCs w:val="24"/>
        </w:rPr>
        <w:t>образования</w:t>
      </w:r>
      <w:r w:rsidR="001941E2">
        <w:rPr>
          <w:i/>
          <w:iCs/>
          <w:sz w:val="24"/>
          <w:szCs w:val="24"/>
        </w:rPr>
        <w:t xml:space="preserve"> </w:t>
      </w:r>
      <w:r w:rsidRPr="007136C2">
        <w:rPr>
          <w:i/>
          <w:iCs/>
          <w:sz w:val="24"/>
          <w:szCs w:val="24"/>
        </w:rPr>
        <w:t>«Российский</w:t>
      </w:r>
      <w:r w:rsidR="001941E2">
        <w:rPr>
          <w:i/>
          <w:iCs/>
          <w:sz w:val="24"/>
          <w:szCs w:val="24"/>
        </w:rPr>
        <w:t xml:space="preserve"> </w:t>
      </w:r>
      <w:r w:rsidRPr="007136C2">
        <w:rPr>
          <w:i/>
          <w:iCs/>
          <w:sz w:val="24"/>
          <w:szCs w:val="24"/>
        </w:rPr>
        <w:t>университет</w:t>
      </w:r>
      <w:r w:rsidR="001941E2">
        <w:rPr>
          <w:i/>
          <w:iCs/>
          <w:sz w:val="24"/>
          <w:szCs w:val="24"/>
        </w:rPr>
        <w:t xml:space="preserve"> </w:t>
      </w:r>
      <w:r w:rsidRPr="007136C2">
        <w:rPr>
          <w:i/>
          <w:iCs/>
          <w:sz w:val="24"/>
          <w:szCs w:val="24"/>
        </w:rPr>
        <w:t>спорта</w:t>
      </w:r>
      <w:r w:rsidR="001941E2">
        <w:rPr>
          <w:i/>
          <w:iCs/>
          <w:sz w:val="24"/>
          <w:szCs w:val="24"/>
        </w:rPr>
        <w:t xml:space="preserve"> </w:t>
      </w:r>
      <w:r w:rsidRPr="007136C2">
        <w:rPr>
          <w:i/>
          <w:iCs/>
          <w:sz w:val="24"/>
          <w:szCs w:val="24"/>
        </w:rPr>
        <w:t>ГЦОЛИФК».</w:t>
      </w:r>
      <w:bookmarkEnd w:id="39"/>
      <w:r w:rsidR="001941E2">
        <w:rPr>
          <w:i/>
          <w:iCs/>
          <w:sz w:val="24"/>
          <w:szCs w:val="24"/>
        </w:rPr>
        <w:t xml:space="preserve"> </w:t>
      </w:r>
      <w:bookmarkStart w:id="40" w:name="_Hlk151103365"/>
    </w:p>
    <w:bookmarkEnd w:id="40"/>
    <w:p w:rsidR="00D725BA" w:rsidRDefault="00333DC5" w:rsidP="00F43B07">
      <w:pPr>
        <w:tabs>
          <w:tab w:val="left" w:pos="9638"/>
        </w:tabs>
        <w:ind w:firstLine="708"/>
        <w:rPr>
          <w:i/>
          <w:sz w:val="24"/>
          <w:szCs w:val="24"/>
        </w:rPr>
      </w:pPr>
      <w:r w:rsidRPr="007136C2">
        <w:rPr>
          <w:i/>
          <w:iCs/>
          <w:sz w:val="24"/>
          <w:szCs w:val="24"/>
        </w:rPr>
        <w:t>Громова</w:t>
      </w:r>
      <w:r w:rsidR="001941E2">
        <w:rPr>
          <w:i/>
          <w:iCs/>
          <w:sz w:val="24"/>
          <w:szCs w:val="24"/>
        </w:rPr>
        <w:t xml:space="preserve"> </w:t>
      </w:r>
      <w:r w:rsidRPr="007136C2">
        <w:rPr>
          <w:i/>
          <w:iCs/>
          <w:sz w:val="24"/>
          <w:szCs w:val="24"/>
        </w:rPr>
        <w:t>Ольга</w:t>
      </w:r>
      <w:r w:rsidR="001941E2">
        <w:rPr>
          <w:i/>
          <w:iCs/>
          <w:sz w:val="24"/>
          <w:szCs w:val="24"/>
        </w:rPr>
        <w:t xml:space="preserve"> </w:t>
      </w:r>
      <w:r w:rsidRPr="007136C2">
        <w:rPr>
          <w:i/>
          <w:iCs/>
          <w:sz w:val="24"/>
          <w:szCs w:val="24"/>
        </w:rPr>
        <w:t>Владимировна,</w:t>
      </w:r>
      <w:r w:rsidR="001941E2">
        <w:rPr>
          <w:i/>
          <w:iCs/>
          <w:sz w:val="24"/>
          <w:szCs w:val="24"/>
        </w:rPr>
        <w:t xml:space="preserve"> </w:t>
      </w:r>
      <w:r w:rsidRPr="007136C2">
        <w:rPr>
          <w:i/>
          <w:iCs/>
          <w:sz w:val="24"/>
          <w:szCs w:val="24"/>
        </w:rPr>
        <w:t>к.п.н.,</w:t>
      </w:r>
      <w:r w:rsidR="001941E2">
        <w:rPr>
          <w:i/>
          <w:iCs/>
          <w:sz w:val="24"/>
          <w:szCs w:val="24"/>
        </w:rPr>
        <w:t xml:space="preserve"> </w:t>
      </w:r>
      <w:r w:rsidRPr="007136C2">
        <w:rPr>
          <w:i/>
          <w:iCs/>
          <w:sz w:val="24"/>
          <w:szCs w:val="24"/>
        </w:rPr>
        <w:t>доцент</w:t>
      </w:r>
      <w:r w:rsidR="001941E2">
        <w:rPr>
          <w:i/>
          <w:iCs/>
          <w:sz w:val="24"/>
          <w:szCs w:val="24"/>
        </w:rPr>
        <w:t xml:space="preserve"> </w:t>
      </w:r>
      <w:r w:rsidRPr="007136C2">
        <w:rPr>
          <w:i/>
          <w:iCs/>
          <w:sz w:val="24"/>
          <w:szCs w:val="24"/>
        </w:rPr>
        <w:t>кафедры</w:t>
      </w:r>
      <w:r w:rsidR="001941E2">
        <w:rPr>
          <w:i/>
          <w:iCs/>
          <w:sz w:val="24"/>
          <w:szCs w:val="24"/>
        </w:rPr>
        <w:t xml:space="preserve"> </w:t>
      </w:r>
      <w:r w:rsidRPr="007136C2">
        <w:rPr>
          <w:i/>
          <w:iCs/>
          <w:sz w:val="24"/>
          <w:szCs w:val="24"/>
        </w:rPr>
        <w:t>ТиМ</w:t>
      </w:r>
      <w:r w:rsidR="001941E2">
        <w:rPr>
          <w:i/>
          <w:iCs/>
          <w:sz w:val="24"/>
          <w:szCs w:val="24"/>
        </w:rPr>
        <w:t xml:space="preserve"> </w:t>
      </w:r>
      <w:r w:rsidRPr="007136C2">
        <w:rPr>
          <w:i/>
          <w:iCs/>
          <w:sz w:val="24"/>
          <w:szCs w:val="24"/>
        </w:rPr>
        <w:t>АФК,</w:t>
      </w:r>
      <w:r w:rsidR="001941E2">
        <w:rPr>
          <w:i/>
          <w:iCs/>
          <w:sz w:val="24"/>
          <w:szCs w:val="24"/>
        </w:rPr>
        <w:t xml:space="preserve"> </w:t>
      </w:r>
      <w:hyperlink r:id="rId159" w:history="1">
        <w:r w:rsidRPr="007136C2">
          <w:rPr>
            <w:rStyle w:val="afd"/>
            <w:i/>
            <w:iCs/>
            <w:color w:val="auto"/>
            <w:sz w:val="24"/>
            <w:szCs w:val="24"/>
            <w:u w:val="none"/>
          </w:rPr>
          <w:t>olga.gromova2017@mail.ru</w:t>
        </w:r>
      </w:hyperlink>
      <w:r w:rsidRPr="007136C2">
        <w:rPr>
          <w:i/>
          <w:iCs/>
          <w:sz w:val="24"/>
          <w:szCs w:val="24"/>
        </w:rPr>
        <w:t>,</w:t>
      </w:r>
      <w:r w:rsidR="001941E2">
        <w:rPr>
          <w:i/>
          <w:iCs/>
          <w:sz w:val="24"/>
          <w:szCs w:val="24"/>
        </w:rPr>
        <w:t xml:space="preserve"> </w:t>
      </w:r>
      <w:r w:rsidRPr="007136C2">
        <w:rPr>
          <w:i/>
          <w:iCs/>
          <w:sz w:val="24"/>
          <w:szCs w:val="24"/>
        </w:rPr>
        <w:t>Россия,</w:t>
      </w:r>
      <w:r w:rsidR="001941E2">
        <w:rPr>
          <w:i/>
          <w:iCs/>
          <w:sz w:val="24"/>
          <w:szCs w:val="24"/>
        </w:rPr>
        <w:t xml:space="preserve"> </w:t>
      </w:r>
      <w:r w:rsidRPr="007136C2">
        <w:rPr>
          <w:i/>
          <w:iCs/>
          <w:sz w:val="24"/>
          <w:szCs w:val="24"/>
        </w:rPr>
        <w:t>Москва</w:t>
      </w:r>
      <w:r w:rsidRPr="007136C2">
        <w:rPr>
          <w:i/>
          <w:sz w:val="24"/>
          <w:szCs w:val="24"/>
        </w:rPr>
        <w:t>,</w:t>
      </w:r>
      <w:r w:rsidR="001941E2">
        <w:rPr>
          <w:i/>
          <w:sz w:val="24"/>
          <w:szCs w:val="24"/>
        </w:rPr>
        <w:t xml:space="preserve"> </w:t>
      </w:r>
      <w:r w:rsidRPr="007136C2">
        <w:rPr>
          <w:i/>
          <w:iCs/>
          <w:sz w:val="24"/>
          <w:szCs w:val="24"/>
        </w:rPr>
        <w:t>Федеральное</w:t>
      </w:r>
      <w:r w:rsidR="001941E2">
        <w:rPr>
          <w:i/>
          <w:iCs/>
          <w:sz w:val="24"/>
          <w:szCs w:val="24"/>
        </w:rPr>
        <w:t xml:space="preserve"> </w:t>
      </w:r>
      <w:r w:rsidRPr="007136C2">
        <w:rPr>
          <w:i/>
          <w:iCs/>
          <w:sz w:val="24"/>
          <w:szCs w:val="24"/>
        </w:rPr>
        <w:t>государственное</w:t>
      </w:r>
      <w:r w:rsidR="001941E2">
        <w:rPr>
          <w:i/>
          <w:iCs/>
          <w:sz w:val="24"/>
          <w:szCs w:val="24"/>
        </w:rPr>
        <w:t xml:space="preserve"> </w:t>
      </w:r>
      <w:r w:rsidRPr="007136C2">
        <w:rPr>
          <w:i/>
          <w:iCs/>
          <w:sz w:val="24"/>
          <w:szCs w:val="24"/>
        </w:rPr>
        <w:t>бюджетное</w:t>
      </w:r>
      <w:r w:rsidR="001941E2">
        <w:rPr>
          <w:i/>
          <w:iCs/>
          <w:sz w:val="24"/>
          <w:szCs w:val="24"/>
        </w:rPr>
        <w:t xml:space="preserve"> </w:t>
      </w:r>
      <w:r w:rsidRPr="007136C2">
        <w:rPr>
          <w:i/>
          <w:iCs/>
          <w:sz w:val="24"/>
          <w:szCs w:val="24"/>
        </w:rPr>
        <w:t>образовательное</w:t>
      </w:r>
      <w:r w:rsidR="001941E2">
        <w:rPr>
          <w:i/>
          <w:iCs/>
          <w:sz w:val="24"/>
          <w:szCs w:val="24"/>
        </w:rPr>
        <w:t xml:space="preserve"> </w:t>
      </w:r>
      <w:r w:rsidRPr="007136C2">
        <w:rPr>
          <w:i/>
          <w:iCs/>
          <w:sz w:val="24"/>
          <w:szCs w:val="24"/>
        </w:rPr>
        <w:t>учреждение</w:t>
      </w:r>
      <w:r w:rsidR="001941E2">
        <w:rPr>
          <w:i/>
          <w:iCs/>
          <w:sz w:val="24"/>
          <w:szCs w:val="24"/>
        </w:rPr>
        <w:t xml:space="preserve"> </w:t>
      </w:r>
      <w:r w:rsidRPr="007136C2">
        <w:rPr>
          <w:i/>
          <w:iCs/>
          <w:sz w:val="24"/>
          <w:szCs w:val="24"/>
        </w:rPr>
        <w:t>высшего</w:t>
      </w:r>
      <w:r w:rsidR="001941E2">
        <w:rPr>
          <w:i/>
          <w:iCs/>
          <w:sz w:val="24"/>
          <w:szCs w:val="24"/>
        </w:rPr>
        <w:t xml:space="preserve"> </w:t>
      </w:r>
      <w:r w:rsidRPr="007136C2">
        <w:rPr>
          <w:i/>
          <w:iCs/>
          <w:sz w:val="24"/>
          <w:szCs w:val="24"/>
        </w:rPr>
        <w:t>образования</w:t>
      </w:r>
      <w:r w:rsidR="001941E2">
        <w:rPr>
          <w:i/>
          <w:iCs/>
          <w:sz w:val="24"/>
          <w:szCs w:val="24"/>
        </w:rPr>
        <w:t xml:space="preserve"> </w:t>
      </w:r>
      <w:r w:rsidRPr="007136C2">
        <w:rPr>
          <w:i/>
          <w:iCs/>
          <w:sz w:val="24"/>
          <w:szCs w:val="24"/>
        </w:rPr>
        <w:t>«Российский</w:t>
      </w:r>
      <w:r w:rsidR="001941E2">
        <w:rPr>
          <w:i/>
          <w:iCs/>
          <w:sz w:val="24"/>
          <w:szCs w:val="24"/>
        </w:rPr>
        <w:t xml:space="preserve"> </w:t>
      </w:r>
      <w:r w:rsidRPr="007136C2">
        <w:rPr>
          <w:i/>
          <w:iCs/>
          <w:sz w:val="24"/>
          <w:szCs w:val="24"/>
        </w:rPr>
        <w:t>университет</w:t>
      </w:r>
      <w:r w:rsidR="001941E2">
        <w:rPr>
          <w:i/>
          <w:iCs/>
          <w:sz w:val="24"/>
          <w:szCs w:val="24"/>
        </w:rPr>
        <w:t xml:space="preserve"> </w:t>
      </w:r>
      <w:r w:rsidRPr="007136C2">
        <w:rPr>
          <w:i/>
          <w:iCs/>
          <w:sz w:val="24"/>
          <w:szCs w:val="24"/>
        </w:rPr>
        <w:t>спорта</w:t>
      </w:r>
      <w:r w:rsidR="001941E2">
        <w:rPr>
          <w:i/>
          <w:iCs/>
          <w:sz w:val="24"/>
          <w:szCs w:val="24"/>
        </w:rPr>
        <w:t xml:space="preserve"> </w:t>
      </w:r>
      <w:r w:rsidRPr="007136C2">
        <w:rPr>
          <w:i/>
          <w:iCs/>
          <w:sz w:val="24"/>
          <w:szCs w:val="24"/>
        </w:rPr>
        <w:t>ГЦОЛИФК».</w:t>
      </w:r>
      <w:r w:rsidR="001941E2">
        <w:rPr>
          <w:i/>
          <w:sz w:val="24"/>
          <w:szCs w:val="24"/>
        </w:rPr>
        <w:t xml:space="preserve"> </w:t>
      </w:r>
    </w:p>
    <w:p w:rsidR="00DF4F35" w:rsidRPr="007136C2" w:rsidRDefault="00DF4F35" w:rsidP="00F43B07">
      <w:pPr>
        <w:tabs>
          <w:tab w:val="left" w:pos="9638"/>
        </w:tabs>
        <w:ind w:firstLine="708"/>
        <w:rPr>
          <w:i/>
          <w:iCs/>
          <w:sz w:val="24"/>
          <w:szCs w:val="24"/>
        </w:rPr>
      </w:pPr>
    </w:p>
    <w:p w:rsidR="00D725BA" w:rsidRDefault="00333DC5" w:rsidP="00DF4F35">
      <w:pPr>
        <w:tabs>
          <w:tab w:val="left" w:pos="9638"/>
        </w:tabs>
        <w:ind w:firstLine="0"/>
        <w:jc w:val="center"/>
        <w:rPr>
          <w:i/>
          <w:iCs/>
          <w:sz w:val="24"/>
          <w:szCs w:val="24"/>
          <w:lang w:val="en-US"/>
        </w:rPr>
      </w:pPr>
      <w:r w:rsidRPr="007136C2">
        <w:rPr>
          <w:i/>
          <w:iCs/>
          <w:sz w:val="24"/>
          <w:szCs w:val="24"/>
          <w:lang w:val="en-US"/>
        </w:rPr>
        <w:t>CULTIVATION</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STRENGTH</w:t>
      </w:r>
      <w:r w:rsidR="001941E2">
        <w:rPr>
          <w:i/>
          <w:iCs/>
          <w:sz w:val="24"/>
          <w:szCs w:val="24"/>
          <w:lang w:val="en-US"/>
        </w:rPr>
        <w:t xml:space="preserve"> </w:t>
      </w:r>
      <w:r w:rsidRPr="007136C2">
        <w:rPr>
          <w:i/>
          <w:iCs/>
          <w:sz w:val="24"/>
          <w:szCs w:val="24"/>
          <w:lang w:val="en-US"/>
        </w:rPr>
        <w:t>ENDURANCE</w:t>
      </w:r>
      <w:r w:rsidR="001941E2">
        <w:rPr>
          <w:i/>
          <w:iCs/>
          <w:sz w:val="24"/>
          <w:szCs w:val="24"/>
          <w:lang w:val="en-US"/>
        </w:rPr>
        <w:t xml:space="preserve"> </w:t>
      </w:r>
      <w:r w:rsidRPr="007136C2">
        <w:rPr>
          <w:i/>
          <w:iCs/>
          <w:sz w:val="24"/>
          <w:szCs w:val="24"/>
          <w:lang w:val="en-US"/>
        </w:rPr>
        <w:t>IN</w:t>
      </w:r>
      <w:r w:rsidR="001941E2">
        <w:rPr>
          <w:i/>
          <w:iCs/>
          <w:sz w:val="24"/>
          <w:szCs w:val="24"/>
          <w:lang w:val="en-US"/>
        </w:rPr>
        <w:t xml:space="preserve"> </w:t>
      </w:r>
      <w:r w:rsidRPr="007136C2">
        <w:rPr>
          <w:i/>
          <w:iCs/>
          <w:sz w:val="24"/>
          <w:szCs w:val="24"/>
          <w:lang w:val="en-US"/>
        </w:rPr>
        <w:t>SWIMMERS</w:t>
      </w:r>
      <w:r w:rsidR="001941E2">
        <w:rPr>
          <w:i/>
          <w:iCs/>
          <w:sz w:val="24"/>
          <w:szCs w:val="24"/>
          <w:lang w:val="en-US"/>
        </w:rPr>
        <w:t xml:space="preserve"> </w:t>
      </w:r>
      <w:r w:rsidRPr="007136C2">
        <w:rPr>
          <w:i/>
          <w:iCs/>
          <w:sz w:val="24"/>
          <w:szCs w:val="24"/>
          <w:lang w:val="en-US"/>
        </w:rPr>
        <w:t>WITH</w:t>
      </w:r>
      <w:r w:rsidR="001941E2">
        <w:rPr>
          <w:i/>
          <w:iCs/>
          <w:sz w:val="24"/>
          <w:szCs w:val="24"/>
          <w:lang w:val="en-US"/>
        </w:rPr>
        <w:t xml:space="preserve"> </w:t>
      </w:r>
      <w:r w:rsidRPr="007136C2">
        <w:rPr>
          <w:i/>
          <w:iCs/>
          <w:sz w:val="24"/>
          <w:szCs w:val="24"/>
          <w:lang w:val="en-US"/>
        </w:rPr>
        <w:t>CEREBRAL</w:t>
      </w:r>
      <w:r w:rsidR="001941E2">
        <w:rPr>
          <w:i/>
          <w:iCs/>
          <w:sz w:val="24"/>
          <w:szCs w:val="24"/>
          <w:lang w:val="en-US"/>
        </w:rPr>
        <w:t xml:space="preserve"> </w:t>
      </w:r>
      <w:r w:rsidRPr="007136C2">
        <w:rPr>
          <w:i/>
          <w:iCs/>
          <w:sz w:val="24"/>
          <w:szCs w:val="24"/>
          <w:lang w:val="en-US"/>
        </w:rPr>
        <w:t>PALSY</w:t>
      </w:r>
      <w:r w:rsidR="001941E2">
        <w:rPr>
          <w:i/>
          <w:iCs/>
          <w:sz w:val="24"/>
          <w:szCs w:val="24"/>
          <w:lang w:val="en-US"/>
        </w:rPr>
        <w:t xml:space="preserve"> </w:t>
      </w:r>
      <w:r w:rsidRPr="007136C2">
        <w:rPr>
          <w:i/>
          <w:iCs/>
          <w:sz w:val="24"/>
          <w:szCs w:val="24"/>
          <w:lang w:val="en-US"/>
        </w:rPr>
        <w:t>AT</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STAGE</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SPORTS</w:t>
      </w:r>
      <w:r w:rsidR="001941E2">
        <w:rPr>
          <w:i/>
          <w:iCs/>
          <w:sz w:val="24"/>
          <w:szCs w:val="24"/>
          <w:lang w:val="en-US"/>
        </w:rPr>
        <w:t xml:space="preserve"> </w:t>
      </w:r>
      <w:r w:rsidRPr="007136C2">
        <w:rPr>
          <w:i/>
          <w:iCs/>
          <w:sz w:val="24"/>
          <w:szCs w:val="24"/>
          <w:lang w:val="en-US"/>
        </w:rPr>
        <w:t>SPECIALIZATION</w:t>
      </w:r>
    </w:p>
    <w:p w:rsidR="00DF4F35" w:rsidRPr="007136C2" w:rsidRDefault="00DF4F35" w:rsidP="00F43B07">
      <w:pPr>
        <w:tabs>
          <w:tab w:val="left" w:pos="9638"/>
        </w:tabs>
        <w:jc w:val="center"/>
        <w:rPr>
          <w:i/>
          <w:iCs/>
          <w:sz w:val="24"/>
          <w:szCs w:val="24"/>
          <w:lang w:val="en-US"/>
        </w:rPr>
      </w:pPr>
    </w:p>
    <w:p w:rsidR="00D725BA" w:rsidRPr="007136C2" w:rsidRDefault="00333DC5" w:rsidP="00F43B07">
      <w:pPr>
        <w:tabs>
          <w:tab w:val="left" w:pos="9638"/>
        </w:tabs>
        <w:rPr>
          <w:i/>
          <w:iCs/>
          <w:sz w:val="24"/>
          <w:szCs w:val="24"/>
          <w:lang w:val="en-US"/>
        </w:rPr>
      </w:pPr>
      <w:r w:rsidRPr="007136C2">
        <w:rPr>
          <w:i/>
          <w:iCs/>
          <w:sz w:val="24"/>
          <w:szCs w:val="24"/>
          <w:lang w:val="en-US"/>
        </w:rPr>
        <w:t>Karaulov</w:t>
      </w:r>
      <w:r w:rsidR="001941E2">
        <w:rPr>
          <w:i/>
          <w:iCs/>
          <w:sz w:val="24"/>
          <w:szCs w:val="24"/>
          <w:lang w:val="en-US"/>
        </w:rPr>
        <w:t xml:space="preserve"> </w:t>
      </w:r>
      <w:r w:rsidRPr="007136C2">
        <w:rPr>
          <w:i/>
          <w:iCs/>
          <w:sz w:val="24"/>
          <w:szCs w:val="24"/>
          <w:lang w:val="en-US"/>
        </w:rPr>
        <w:t>Sergey</w:t>
      </w:r>
      <w:r w:rsidR="001941E2">
        <w:rPr>
          <w:i/>
          <w:iCs/>
          <w:sz w:val="24"/>
          <w:szCs w:val="24"/>
          <w:lang w:val="en-US"/>
        </w:rPr>
        <w:t xml:space="preserve"> </w:t>
      </w:r>
      <w:r w:rsidRPr="007136C2">
        <w:rPr>
          <w:i/>
          <w:iCs/>
          <w:sz w:val="24"/>
          <w:szCs w:val="24"/>
          <w:lang w:val="en-US"/>
        </w:rPr>
        <w:t>Vladimirovich,</w:t>
      </w:r>
      <w:r w:rsidR="001941E2">
        <w:rPr>
          <w:i/>
          <w:iCs/>
          <w:sz w:val="24"/>
          <w:szCs w:val="24"/>
          <w:lang w:val="en-US"/>
        </w:rPr>
        <w:t xml:space="preserve"> </w:t>
      </w:r>
      <w:r w:rsidRPr="007136C2">
        <w:rPr>
          <w:i/>
          <w:iCs/>
          <w:sz w:val="24"/>
          <w:szCs w:val="24"/>
          <w:lang w:val="en-US"/>
        </w:rPr>
        <w:t>master's</w:t>
      </w:r>
      <w:r w:rsidR="001941E2">
        <w:rPr>
          <w:i/>
          <w:iCs/>
          <w:sz w:val="24"/>
          <w:szCs w:val="24"/>
          <w:lang w:val="en-US"/>
        </w:rPr>
        <w:t xml:space="preserve"> </w:t>
      </w:r>
      <w:r w:rsidRPr="007136C2">
        <w:rPr>
          <w:i/>
          <w:iCs/>
          <w:sz w:val="24"/>
          <w:szCs w:val="24"/>
          <w:lang w:val="en-US"/>
        </w:rPr>
        <w:t>student</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3</w:t>
      </w:r>
      <w:r w:rsidR="001941E2">
        <w:rPr>
          <w:i/>
          <w:iCs/>
          <w:sz w:val="24"/>
          <w:szCs w:val="24"/>
          <w:lang w:val="en-US"/>
        </w:rPr>
        <w:t xml:space="preserve"> </w:t>
      </w:r>
      <w:r w:rsidRPr="007136C2">
        <w:rPr>
          <w:i/>
          <w:iCs/>
          <w:sz w:val="24"/>
          <w:szCs w:val="24"/>
          <w:lang w:val="en-US"/>
        </w:rPr>
        <w:t>years</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study,</w:t>
      </w:r>
      <w:r w:rsidR="001941E2">
        <w:rPr>
          <w:i/>
          <w:iCs/>
          <w:sz w:val="24"/>
          <w:szCs w:val="24"/>
          <w:lang w:val="en-US"/>
        </w:rPr>
        <w:t xml:space="preserve"> </w:t>
      </w:r>
      <w:r w:rsidRPr="007136C2">
        <w:rPr>
          <w:i/>
          <w:iCs/>
          <w:sz w:val="24"/>
          <w:szCs w:val="24"/>
          <w:lang w:val="en-US"/>
        </w:rPr>
        <w:t>member</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Moscow</w:t>
      </w:r>
      <w:r w:rsidR="001941E2">
        <w:rPr>
          <w:i/>
          <w:iCs/>
          <w:sz w:val="24"/>
          <w:szCs w:val="24"/>
          <w:lang w:val="en-US"/>
        </w:rPr>
        <w:t xml:space="preserve"> </w:t>
      </w:r>
      <w:r w:rsidRPr="007136C2">
        <w:rPr>
          <w:i/>
          <w:iCs/>
          <w:sz w:val="24"/>
          <w:szCs w:val="24"/>
          <w:lang w:val="en-US"/>
        </w:rPr>
        <w:t>national</w:t>
      </w:r>
      <w:r w:rsidR="001941E2">
        <w:rPr>
          <w:i/>
          <w:iCs/>
          <w:sz w:val="24"/>
          <w:szCs w:val="24"/>
          <w:lang w:val="en-US"/>
        </w:rPr>
        <w:t xml:space="preserve"> </w:t>
      </w:r>
      <w:r w:rsidRPr="007136C2">
        <w:rPr>
          <w:i/>
          <w:iCs/>
          <w:sz w:val="24"/>
          <w:szCs w:val="24"/>
          <w:lang w:val="en-US"/>
        </w:rPr>
        <w:t>swimming</w:t>
      </w:r>
      <w:r w:rsidR="001941E2">
        <w:rPr>
          <w:i/>
          <w:iCs/>
          <w:sz w:val="24"/>
          <w:szCs w:val="24"/>
          <w:lang w:val="en-US"/>
        </w:rPr>
        <w:t xml:space="preserve"> </w:t>
      </w:r>
      <w:r w:rsidRPr="007136C2">
        <w:rPr>
          <w:i/>
          <w:iCs/>
          <w:sz w:val="24"/>
          <w:szCs w:val="24"/>
          <w:lang w:val="en-US"/>
        </w:rPr>
        <w:t>team</w:t>
      </w:r>
      <w:r w:rsidR="001941E2">
        <w:rPr>
          <w:i/>
          <w:iCs/>
          <w:sz w:val="24"/>
          <w:szCs w:val="24"/>
          <w:lang w:val="en-US"/>
        </w:rPr>
        <w:t xml:space="preserve"> </w:t>
      </w:r>
      <w:r w:rsidRPr="007136C2">
        <w:rPr>
          <w:i/>
          <w:iCs/>
          <w:sz w:val="24"/>
          <w:szCs w:val="24"/>
          <w:lang w:val="en-US"/>
        </w:rPr>
        <w:t>with</w:t>
      </w:r>
      <w:r w:rsidR="001941E2">
        <w:rPr>
          <w:i/>
          <w:iCs/>
          <w:sz w:val="24"/>
          <w:szCs w:val="24"/>
          <w:lang w:val="en-US"/>
        </w:rPr>
        <w:t xml:space="preserve"> </w:t>
      </w:r>
      <w:r w:rsidRPr="007136C2">
        <w:rPr>
          <w:i/>
          <w:iCs/>
          <w:sz w:val="24"/>
          <w:szCs w:val="24"/>
          <w:lang w:val="en-US"/>
        </w:rPr>
        <w:t>POD,</w:t>
      </w:r>
      <w:r w:rsidR="001941E2">
        <w:rPr>
          <w:i/>
          <w:iCs/>
          <w:sz w:val="24"/>
          <w:szCs w:val="24"/>
          <w:lang w:val="en-US"/>
        </w:rPr>
        <w:t xml:space="preserve"> </w:t>
      </w:r>
      <w:hyperlink r:id="rId160" w:history="1">
        <w:r w:rsidRPr="007136C2">
          <w:rPr>
            <w:rStyle w:val="afd"/>
            <w:i/>
            <w:iCs/>
            <w:color w:val="auto"/>
            <w:sz w:val="24"/>
            <w:szCs w:val="24"/>
            <w:u w:val="none"/>
            <w:lang w:val="en-US"/>
          </w:rPr>
          <w:t>Karaulov22031998@mail.ru</w:t>
        </w:r>
      </w:hyperlink>
      <w:r w:rsidRPr="007136C2">
        <w:rPr>
          <w:i/>
          <w:iCs/>
          <w:sz w:val="24"/>
          <w:szCs w:val="24"/>
          <w:lang w:val="en-US"/>
        </w:rPr>
        <w:t>,</w:t>
      </w:r>
      <w:r w:rsidR="001941E2">
        <w:rPr>
          <w:i/>
          <w:iCs/>
          <w:sz w:val="24"/>
          <w:szCs w:val="24"/>
          <w:lang w:val="en-US"/>
        </w:rPr>
        <w:t xml:space="preserve"> </w:t>
      </w:r>
      <w:r w:rsidRPr="007136C2">
        <w:rPr>
          <w:i/>
          <w:iCs/>
          <w:sz w:val="24"/>
          <w:szCs w:val="24"/>
          <w:lang w:val="en-US"/>
        </w:rPr>
        <w:t>Russian</w:t>
      </w:r>
      <w:r w:rsidR="001941E2">
        <w:rPr>
          <w:i/>
          <w:iCs/>
          <w:sz w:val="24"/>
          <w:szCs w:val="24"/>
          <w:lang w:val="en-US"/>
        </w:rPr>
        <w:t xml:space="preserve"> </w:t>
      </w:r>
      <w:r w:rsidRPr="007136C2">
        <w:rPr>
          <w:i/>
          <w:iCs/>
          <w:sz w:val="24"/>
          <w:szCs w:val="24"/>
          <w:lang w:val="en-US"/>
        </w:rPr>
        <w:t>Federation,</w:t>
      </w:r>
      <w:r w:rsidR="001941E2">
        <w:rPr>
          <w:i/>
          <w:iCs/>
          <w:sz w:val="24"/>
          <w:szCs w:val="24"/>
          <w:lang w:val="en-US"/>
        </w:rPr>
        <w:t xml:space="preserve"> </w:t>
      </w:r>
      <w:r w:rsidRPr="007136C2">
        <w:rPr>
          <w:i/>
          <w:iCs/>
          <w:sz w:val="24"/>
          <w:szCs w:val="24"/>
          <w:lang w:val="en-US"/>
        </w:rPr>
        <w:t>Moscow,</w:t>
      </w:r>
      <w:r w:rsidR="001941E2">
        <w:rPr>
          <w:i/>
          <w:iCs/>
          <w:sz w:val="24"/>
          <w:szCs w:val="24"/>
          <w:lang w:val="en-US"/>
        </w:rPr>
        <w:t xml:space="preserve"> </w:t>
      </w:r>
      <w:r w:rsidRPr="007136C2">
        <w:rPr>
          <w:i/>
          <w:iCs/>
          <w:sz w:val="24"/>
          <w:szCs w:val="24"/>
          <w:lang w:val="en-US"/>
        </w:rPr>
        <w:t>Federal</w:t>
      </w:r>
      <w:r w:rsidR="001941E2">
        <w:rPr>
          <w:i/>
          <w:iCs/>
          <w:sz w:val="24"/>
          <w:szCs w:val="24"/>
          <w:lang w:val="en-US"/>
        </w:rPr>
        <w:t xml:space="preserve"> </w:t>
      </w:r>
      <w:r w:rsidRPr="007136C2">
        <w:rPr>
          <w:i/>
          <w:iCs/>
          <w:sz w:val="24"/>
          <w:szCs w:val="24"/>
          <w:lang w:val="en-US"/>
        </w:rPr>
        <w:t>State</w:t>
      </w:r>
      <w:r w:rsidR="001941E2">
        <w:rPr>
          <w:i/>
          <w:iCs/>
          <w:sz w:val="24"/>
          <w:szCs w:val="24"/>
          <w:lang w:val="en-US"/>
        </w:rPr>
        <w:t xml:space="preserve"> </w:t>
      </w:r>
      <w:r w:rsidRPr="007136C2">
        <w:rPr>
          <w:i/>
          <w:iCs/>
          <w:sz w:val="24"/>
          <w:szCs w:val="24"/>
          <w:lang w:val="en-US"/>
        </w:rPr>
        <w:t>Budgetary</w:t>
      </w:r>
      <w:r w:rsidR="001941E2">
        <w:rPr>
          <w:i/>
          <w:iCs/>
          <w:sz w:val="24"/>
          <w:szCs w:val="24"/>
          <w:lang w:val="en-US"/>
        </w:rPr>
        <w:t xml:space="preserve"> </w:t>
      </w:r>
      <w:r w:rsidRPr="007136C2">
        <w:rPr>
          <w:i/>
          <w:iCs/>
          <w:sz w:val="24"/>
          <w:szCs w:val="24"/>
          <w:lang w:val="en-US"/>
        </w:rPr>
        <w:t>Educational</w:t>
      </w:r>
      <w:r w:rsidR="001941E2">
        <w:rPr>
          <w:i/>
          <w:iCs/>
          <w:sz w:val="24"/>
          <w:szCs w:val="24"/>
          <w:lang w:val="en-US"/>
        </w:rPr>
        <w:t xml:space="preserve"> </w:t>
      </w:r>
      <w:r w:rsidRPr="007136C2">
        <w:rPr>
          <w:i/>
          <w:iCs/>
          <w:sz w:val="24"/>
          <w:szCs w:val="24"/>
          <w:lang w:val="en-US"/>
        </w:rPr>
        <w:t>Institution</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Higher</w:t>
      </w:r>
      <w:r w:rsidR="001941E2">
        <w:rPr>
          <w:i/>
          <w:iCs/>
          <w:sz w:val="24"/>
          <w:szCs w:val="24"/>
          <w:lang w:val="en-US"/>
        </w:rPr>
        <w:t xml:space="preserve"> </w:t>
      </w:r>
      <w:r w:rsidRPr="007136C2">
        <w:rPr>
          <w:i/>
          <w:iCs/>
          <w:sz w:val="24"/>
          <w:szCs w:val="24"/>
          <w:lang w:val="en-US"/>
        </w:rPr>
        <w:t>Education</w:t>
      </w:r>
      <w:r w:rsidR="001941E2">
        <w:rPr>
          <w:i/>
          <w:iCs/>
          <w:sz w:val="24"/>
          <w:szCs w:val="24"/>
          <w:lang w:val="en-US"/>
        </w:rPr>
        <w:t xml:space="preserve"> </w:t>
      </w:r>
      <w:r w:rsidRPr="007136C2">
        <w:rPr>
          <w:i/>
          <w:iCs/>
          <w:sz w:val="24"/>
          <w:szCs w:val="24"/>
          <w:lang w:val="en-US"/>
        </w:rPr>
        <w:t>"</w:t>
      </w:r>
      <w:r w:rsidR="007134AF">
        <w:rPr>
          <w:i/>
          <w:iCs/>
          <w:sz w:val="24"/>
          <w:szCs w:val="24"/>
          <w:lang w:val="en-US"/>
        </w:rPr>
        <w:t xml:space="preserve">The </w:t>
      </w:r>
      <w:r w:rsidRPr="007136C2">
        <w:rPr>
          <w:i/>
          <w:iCs/>
          <w:sz w:val="24"/>
          <w:szCs w:val="24"/>
          <w:lang w:val="en-US"/>
        </w:rPr>
        <w:t>Russian</w:t>
      </w:r>
      <w:r w:rsidR="001941E2">
        <w:rPr>
          <w:i/>
          <w:iCs/>
          <w:sz w:val="24"/>
          <w:szCs w:val="24"/>
          <w:lang w:val="en-US"/>
        </w:rPr>
        <w:t xml:space="preserve"> </w:t>
      </w:r>
      <w:r w:rsidRPr="007136C2">
        <w:rPr>
          <w:i/>
          <w:iCs/>
          <w:sz w:val="24"/>
          <w:szCs w:val="24"/>
          <w:lang w:val="en-US"/>
        </w:rPr>
        <w:t>University</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Sports</w:t>
      </w:r>
      <w:r w:rsidR="001941E2">
        <w:rPr>
          <w:i/>
          <w:iCs/>
          <w:sz w:val="24"/>
          <w:szCs w:val="24"/>
          <w:lang w:val="en-US"/>
        </w:rPr>
        <w:t xml:space="preserve"> </w:t>
      </w:r>
      <w:r w:rsidR="007134AF">
        <w:rPr>
          <w:i/>
          <w:iCs/>
          <w:sz w:val="24"/>
          <w:szCs w:val="24"/>
          <w:lang w:val="en-US"/>
        </w:rPr>
        <w:t>“</w:t>
      </w:r>
      <w:r w:rsidRPr="007136C2">
        <w:rPr>
          <w:i/>
          <w:iCs/>
          <w:sz w:val="24"/>
          <w:szCs w:val="24"/>
          <w:lang w:val="en-US"/>
        </w:rPr>
        <w:t>GTSOLIFK".</w:t>
      </w:r>
    </w:p>
    <w:p w:rsidR="00D725BA" w:rsidRPr="007136C2" w:rsidRDefault="00333DC5" w:rsidP="00F43B07">
      <w:pPr>
        <w:tabs>
          <w:tab w:val="left" w:pos="9638"/>
        </w:tabs>
        <w:rPr>
          <w:i/>
          <w:iCs/>
          <w:sz w:val="24"/>
          <w:szCs w:val="24"/>
          <w:lang w:val="en-US"/>
        </w:rPr>
      </w:pPr>
      <w:r w:rsidRPr="007136C2">
        <w:rPr>
          <w:i/>
          <w:iCs/>
          <w:sz w:val="24"/>
          <w:szCs w:val="24"/>
          <w:lang w:val="en-US"/>
        </w:rPr>
        <w:t>Gromova</w:t>
      </w:r>
      <w:r w:rsidR="001941E2">
        <w:rPr>
          <w:i/>
          <w:iCs/>
          <w:sz w:val="24"/>
          <w:szCs w:val="24"/>
          <w:lang w:val="en-US"/>
        </w:rPr>
        <w:t xml:space="preserve"> </w:t>
      </w:r>
      <w:r w:rsidRPr="007136C2">
        <w:rPr>
          <w:i/>
          <w:iCs/>
          <w:sz w:val="24"/>
          <w:szCs w:val="24"/>
          <w:lang w:val="en-US"/>
        </w:rPr>
        <w:t>Olga</w:t>
      </w:r>
      <w:r w:rsidR="001941E2">
        <w:rPr>
          <w:i/>
          <w:iCs/>
          <w:sz w:val="24"/>
          <w:szCs w:val="24"/>
          <w:lang w:val="en-US"/>
        </w:rPr>
        <w:t xml:space="preserve"> </w:t>
      </w:r>
      <w:r w:rsidRPr="007136C2">
        <w:rPr>
          <w:i/>
          <w:iCs/>
          <w:sz w:val="24"/>
          <w:szCs w:val="24"/>
          <w:lang w:val="en-US"/>
        </w:rPr>
        <w:t>Vladimirovna,</w:t>
      </w:r>
      <w:r w:rsidR="001941E2">
        <w:rPr>
          <w:i/>
          <w:iCs/>
          <w:sz w:val="24"/>
          <w:szCs w:val="24"/>
          <w:lang w:val="en-US"/>
        </w:rPr>
        <w:t xml:space="preserve"> </w:t>
      </w:r>
      <w:r w:rsidRPr="007136C2">
        <w:rPr>
          <w:i/>
          <w:iCs/>
          <w:sz w:val="24"/>
          <w:szCs w:val="24"/>
          <w:lang w:val="en-US"/>
        </w:rPr>
        <w:t>Ph.D.,</w:t>
      </w:r>
      <w:r w:rsidR="001941E2">
        <w:rPr>
          <w:i/>
          <w:iCs/>
          <w:sz w:val="24"/>
          <w:szCs w:val="24"/>
          <w:lang w:val="en-US"/>
        </w:rPr>
        <w:t xml:space="preserve"> </w:t>
      </w:r>
      <w:r w:rsidRPr="007136C2">
        <w:rPr>
          <w:i/>
          <w:iCs/>
          <w:sz w:val="24"/>
          <w:szCs w:val="24"/>
          <w:lang w:val="en-US"/>
        </w:rPr>
        <w:t>associate</w:t>
      </w:r>
      <w:r w:rsidR="001941E2">
        <w:rPr>
          <w:i/>
          <w:iCs/>
          <w:sz w:val="24"/>
          <w:szCs w:val="24"/>
          <w:lang w:val="en-US"/>
        </w:rPr>
        <w:t xml:space="preserve"> </w:t>
      </w:r>
      <w:r w:rsidRPr="007136C2">
        <w:rPr>
          <w:i/>
          <w:iCs/>
          <w:sz w:val="24"/>
          <w:szCs w:val="24"/>
          <w:lang w:val="en-US"/>
        </w:rPr>
        <w:t>Professor</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Department</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TIM</w:t>
      </w:r>
      <w:r w:rsidR="001941E2">
        <w:rPr>
          <w:i/>
          <w:iCs/>
          <w:sz w:val="24"/>
          <w:szCs w:val="24"/>
          <w:lang w:val="en-US"/>
        </w:rPr>
        <w:t xml:space="preserve"> </w:t>
      </w:r>
      <w:r w:rsidRPr="007136C2">
        <w:rPr>
          <w:i/>
          <w:iCs/>
          <w:sz w:val="24"/>
          <w:szCs w:val="24"/>
          <w:lang w:val="en-US"/>
        </w:rPr>
        <w:t>AFK,</w:t>
      </w:r>
      <w:r w:rsidR="001941E2">
        <w:rPr>
          <w:i/>
          <w:iCs/>
          <w:sz w:val="24"/>
          <w:szCs w:val="24"/>
          <w:lang w:val="en-US"/>
        </w:rPr>
        <w:t xml:space="preserve"> </w:t>
      </w:r>
      <w:hyperlink r:id="rId161" w:history="1">
        <w:r w:rsidRPr="007136C2">
          <w:rPr>
            <w:rStyle w:val="afd"/>
            <w:i/>
            <w:iCs/>
            <w:color w:val="auto"/>
            <w:sz w:val="24"/>
            <w:szCs w:val="24"/>
            <w:u w:val="none"/>
            <w:lang w:val="en-US"/>
          </w:rPr>
          <w:t>olga.gromova2017@mail.ru</w:t>
        </w:r>
      </w:hyperlink>
      <w:r w:rsidRPr="007136C2">
        <w:rPr>
          <w:rStyle w:val="afd"/>
          <w:i/>
          <w:iCs/>
          <w:color w:val="auto"/>
          <w:sz w:val="24"/>
          <w:szCs w:val="24"/>
          <w:u w:val="none"/>
          <w:lang w:val="en-US"/>
        </w:rPr>
        <w:t>,</w:t>
      </w:r>
      <w:r w:rsidR="001941E2">
        <w:rPr>
          <w:i/>
          <w:iCs/>
          <w:sz w:val="24"/>
          <w:szCs w:val="24"/>
          <w:lang w:val="en-US"/>
        </w:rPr>
        <w:t xml:space="preserve"> </w:t>
      </w:r>
      <w:r w:rsidRPr="007136C2">
        <w:rPr>
          <w:i/>
          <w:iCs/>
          <w:sz w:val="24"/>
          <w:szCs w:val="24"/>
          <w:lang w:val="en-US"/>
        </w:rPr>
        <w:t>Russia,</w:t>
      </w:r>
      <w:r w:rsidR="001941E2">
        <w:rPr>
          <w:i/>
          <w:iCs/>
          <w:sz w:val="24"/>
          <w:szCs w:val="24"/>
          <w:lang w:val="en-US"/>
        </w:rPr>
        <w:t xml:space="preserve"> </w:t>
      </w:r>
      <w:r w:rsidRPr="007136C2">
        <w:rPr>
          <w:i/>
          <w:iCs/>
          <w:sz w:val="24"/>
          <w:szCs w:val="24"/>
          <w:lang w:val="en-US"/>
        </w:rPr>
        <w:t>Moscow,</w:t>
      </w:r>
      <w:r w:rsidR="001941E2">
        <w:rPr>
          <w:i/>
          <w:sz w:val="24"/>
          <w:szCs w:val="24"/>
          <w:lang w:val="en-US"/>
        </w:rPr>
        <w:t xml:space="preserve"> </w:t>
      </w:r>
      <w:r w:rsidRPr="007136C2">
        <w:rPr>
          <w:i/>
          <w:iCs/>
          <w:sz w:val="24"/>
          <w:szCs w:val="24"/>
          <w:lang w:val="en-US"/>
        </w:rPr>
        <w:t>Federal</w:t>
      </w:r>
      <w:r w:rsidR="001941E2">
        <w:rPr>
          <w:i/>
          <w:iCs/>
          <w:sz w:val="24"/>
          <w:szCs w:val="24"/>
          <w:lang w:val="en-US"/>
        </w:rPr>
        <w:t xml:space="preserve"> </w:t>
      </w:r>
      <w:r w:rsidRPr="007136C2">
        <w:rPr>
          <w:i/>
          <w:iCs/>
          <w:sz w:val="24"/>
          <w:szCs w:val="24"/>
          <w:lang w:val="en-US"/>
        </w:rPr>
        <w:t>state</w:t>
      </w:r>
      <w:r w:rsidR="001941E2">
        <w:rPr>
          <w:i/>
          <w:iCs/>
          <w:sz w:val="24"/>
          <w:szCs w:val="24"/>
          <w:lang w:val="en-US"/>
        </w:rPr>
        <w:t xml:space="preserve"> </w:t>
      </w:r>
      <w:r w:rsidRPr="007136C2">
        <w:rPr>
          <w:i/>
          <w:iCs/>
          <w:sz w:val="24"/>
          <w:szCs w:val="24"/>
          <w:lang w:val="en-US"/>
        </w:rPr>
        <w:t>budgetary</w:t>
      </w:r>
      <w:r w:rsidR="001941E2">
        <w:rPr>
          <w:i/>
          <w:iCs/>
          <w:sz w:val="24"/>
          <w:szCs w:val="24"/>
          <w:lang w:val="en-US"/>
        </w:rPr>
        <w:t xml:space="preserve"> </w:t>
      </w:r>
      <w:r w:rsidRPr="007136C2">
        <w:rPr>
          <w:i/>
          <w:iCs/>
          <w:sz w:val="24"/>
          <w:szCs w:val="24"/>
          <w:lang w:val="en-US"/>
        </w:rPr>
        <w:t>educational</w:t>
      </w:r>
      <w:r w:rsidR="001941E2">
        <w:rPr>
          <w:i/>
          <w:iCs/>
          <w:sz w:val="24"/>
          <w:szCs w:val="24"/>
          <w:lang w:val="en-US"/>
        </w:rPr>
        <w:t xml:space="preserve"> </w:t>
      </w:r>
      <w:r w:rsidRPr="007136C2">
        <w:rPr>
          <w:i/>
          <w:iCs/>
          <w:sz w:val="24"/>
          <w:szCs w:val="24"/>
          <w:lang w:val="en-US"/>
        </w:rPr>
        <w:t>institution</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higher</w:t>
      </w:r>
      <w:r w:rsidR="001941E2">
        <w:rPr>
          <w:i/>
          <w:iCs/>
          <w:sz w:val="24"/>
          <w:szCs w:val="24"/>
          <w:lang w:val="en-US"/>
        </w:rPr>
        <w:t xml:space="preserve"> </w:t>
      </w:r>
      <w:r w:rsidRPr="007136C2">
        <w:rPr>
          <w:i/>
          <w:iCs/>
          <w:sz w:val="24"/>
          <w:szCs w:val="24"/>
          <w:lang w:val="en-US"/>
        </w:rPr>
        <w:t>education</w:t>
      </w:r>
      <w:r w:rsidR="001941E2">
        <w:rPr>
          <w:i/>
          <w:iCs/>
          <w:sz w:val="24"/>
          <w:szCs w:val="24"/>
          <w:lang w:val="en-US"/>
        </w:rPr>
        <w:t xml:space="preserve"> </w:t>
      </w:r>
      <w:r w:rsidRPr="007136C2">
        <w:rPr>
          <w:i/>
          <w:iCs/>
          <w:sz w:val="24"/>
          <w:szCs w:val="24"/>
          <w:lang w:val="en-US"/>
        </w:rPr>
        <w:t>"</w:t>
      </w:r>
      <w:r w:rsidR="007134AF">
        <w:rPr>
          <w:i/>
          <w:iCs/>
          <w:sz w:val="24"/>
          <w:szCs w:val="24"/>
          <w:lang w:val="en-US"/>
        </w:rPr>
        <w:t xml:space="preserve">The </w:t>
      </w:r>
      <w:r w:rsidRPr="007136C2">
        <w:rPr>
          <w:i/>
          <w:iCs/>
          <w:sz w:val="24"/>
          <w:szCs w:val="24"/>
          <w:lang w:val="en-US"/>
        </w:rPr>
        <w:t>Russian</w:t>
      </w:r>
      <w:r w:rsidR="001941E2">
        <w:rPr>
          <w:i/>
          <w:iCs/>
          <w:sz w:val="24"/>
          <w:szCs w:val="24"/>
          <w:lang w:val="en-US"/>
        </w:rPr>
        <w:t xml:space="preserve"> </w:t>
      </w:r>
      <w:r w:rsidRPr="007136C2">
        <w:rPr>
          <w:i/>
          <w:iCs/>
          <w:sz w:val="24"/>
          <w:szCs w:val="24"/>
          <w:lang w:val="en-US"/>
        </w:rPr>
        <w:t>University</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Sports</w:t>
      </w:r>
      <w:r w:rsidR="001941E2">
        <w:rPr>
          <w:i/>
          <w:iCs/>
          <w:sz w:val="24"/>
          <w:szCs w:val="24"/>
          <w:lang w:val="en-US"/>
        </w:rPr>
        <w:t xml:space="preserve"> </w:t>
      </w:r>
      <w:r w:rsidR="007134AF">
        <w:rPr>
          <w:i/>
          <w:iCs/>
          <w:sz w:val="24"/>
          <w:szCs w:val="24"/>
          <w:lang w:val="en-US"/>
        </w:rPr>
        <w:t>“</w:t>
      </w:r>
      <w:r w:rsidRPr="007136C2">
        <w:rPr>
          <w:i/>
          <w:iCs/>
          <w:sz w:val="24"/>
          <w:szCs w:val="24"/>
          <w:lang w:val="en-US"/>
        </w:rPr>
        <w:t>GTSOLIFK".</w:t>
      </w:r>
      <w:r w:rsidR="001941E2">
        <w:rPr>
          <w:i/>
          <w:iCs/>
          <w:sz w:val="24"/>
          <w:szCs w:val="24"/>
          <w:lang w:val="en-US"/>
        </w:rPr>
        <w:t xml:space="preserve"> </w:t>
      </w:r>
    </w:p>
    <w:p w:rsidR="00D725BA" w:rsidRPr="007136C2" w:rsidRDefault="00D725BA" w:rsidP="00F43B07">
      <w:pPr>
        <w:tabs>
          <w:tab w:val="left" w:pos="9638"/>
        </w:tabs>
        <w:rPr>
          <w:i/>
          <w:iCs/>
          <w:sz w:val="24"/>
          <w:szCs w:val="24"/>
          <w:lang w:val="en-US"/>
        </w:rPr>
      </w:pPr>
    </w:p>
    <w:p w:rsidR="00D725BA" w:rsidRPr="00DF4F35" w:rsidRDefault="00715956" w:rsidP="00F43B07">
      <w:pPr>
        <w:tabs>
          <w:tab w:val="left" w:pos="9638"/>
        </w:tabs>
        <w:rPr>
          <w:i/>
          <w:iCs/>
          <w:sz w:val="24"/>
          <w:szCs w:val="24"/>
          <w:lang w:val="en-US"/>
        </w:rPr>
      </w:pPr>
      <w:r w:rsidRPr="00DF4F35">
        <w:rPr>
          <w:bCs/>
          <w:i/>
          <w:iCs/>
          <w:sz w:val="24"/>
          <w:szCs w:val="24"/>
          <w:lang w:val="en-US"/>
        </w:rPr>
        <w:t>Abstract</w:t>
      </w:r>
      <w:r w:rsidR="00DF4F35">
        <w:rPr>
          <w:bCs/>
          <w:i/>
          <w:iCs/>
          <w:sz w:val="24"/>
          <w:szCs w:val="24"/>
          <w:lang w:val="en-US"/>
        </w:rPr>
        <w:t>.</w:t>
      </w:r>
      <w:r w:rsidR="001941E2" w:rsidRPr="00DF4F35">
        <w:rPr>
          <w:i/>
          <w:iCs/>
          <w:sz w:val="24"/>
          <w:szCs w:val="24"/>
          <w:lang w:val="en-US"/>
        </w:rPr>
        <w:t xml:space="preserve"> </w:t>
      </w:r>
      <w:r w:rsidR="00333DC5" w:rsidRPr="00DF4F35">
        <w:rPr>
          <w:i/>
          <w:iCs/>
          <w:sz w:val="24"/>
          <w:szCs w:val="24"/>
          <w:lang w:val="en-US"/>
        </w:rPr>
        <w:t>The</w:t>
      </w:r>
      <w:r w:rsidR="001941E2" w:rsidRPr="00DF4F35">
        <w:rPr>
          <w:i/>
          <w:iCs/>
          <w:sz w:val="24"/>
          <w:szCs w:val="24"/>
          <w:lang w:val="en-US"/>
        </w:rPr>
        <w:t xml:space="preserve"> </w:t>
      </w:r>
      <w:r w:rsidR="00333DC5" w:rsidRPr="00DF4F35">
        <w:rPr>
          <w:i/>
          <w:iCs/>
          <w:sz w:val="24"/>
          <w:szCs w:val="24"/>
          <w:lang w:val="en-US"/>
        </w:rPr>
        <w:t>article</w:t>
      </w:r>
      <w:r w:rsidR="001941E2" w:rsidRPr="00DF4F35">
        <w:rPr>
          <w:i/>
          <w:iCs/>
          <w:sz w:val="24"/>
          <w:szCs w:val="24"/>
          <w:lang w:val="en-US"/>
        </w:rPr>
        <w:t xml:space="preserve"> </w:t>
      </w:r>
      <w:r w:rsidR="00333DC5" w:rsidRPr="00DF4F35">
        <w:rPr>
          <w:i/>
          <w:iCs/>
          <w:sz w:val="24"/>
          <w:szCs w:val="24"/>
          <w:lang w:val="en-US"/>
        </w:rPr>
        <w:t>discusses</w:t>
      </w:r>
      <w:r w:rsidR="001941E2" w:rsidRPr="00DF4F35">
        <w:rPr>
          <w:i/>
          <w:iCs/>
          <w:sz w:val="24"/>
          <w:szCs w:val="24"/>
          <w:lang w:val="en-US"/>
        </w:rPr>
        <w:t xml:space="preserve"> </w:t>
      </w:r>
      <w:r w:rsidR="00333DC5" w:rsidRPr="00DF4F35">
        <w:rPr>
          <w:i/>
          <w:iCs/>
          <w:sz w:val="24"/>
          <w:szCs w:val="24"/>
          <w:lang w:val="en-US"/>
        </w:rPr>
        <w:t>the</w:t>
      </w:r>
      <w:r w:rsidR="001941E2" w:rsidRPr="00DF4F35">
        <w:rPr>
          <w:i/>
          <w:iCs/>
          <w:sz w:val="24"/>
          <w:szCs w:val="24"/>
          <w:lang w:val="en-US"/>
        </w:rPr>
        <w:t xml:space="preserve"> </w:t>
      </w:r>
      <w:r w:rsidR="00333DC5" w:rsidRPr="00DF4F35">
        <w:rPr>
          <w:i/>
          <w:iCs/>
          <w:sz w:val="24"/>
          <w:szCs w:val="24"/>
          <w:lang w:val="en-US"/>
        </w:rPr>
        <w:t>methodology</w:t>
      </w:r>
      <w:r w:rsidR="001941E2" w:rsidRPr="00DF4F35">
        <w:rPr>
          <w:i/>
          <w:iCs/>
          <w:sz w:val="24"/>
          <w:szCs w:val="24"/>
          <w:lang w:val="en-US"/>
        </w:rPr>
        <w:t xml:space="preserve"> </w:t>
      </w:r>
      <w:r w:rsidR="00333DC5" w:rsidRPr="00DF4F35">
        <w:rPr>
          <w:i/>
          <w:iCs/>
          <w:sz w:val="24"/>
          <w:szCs w:val="24"/>
          <w:lang w:val="en-US"/>
        </w:rPr>
        <w:t>for</w:t>
      </w:r>
      <w:r w:rsidR="001941E2" w:rsidRPr="00DF4F35">
        <w:rPr>
          <w:i/>
          <w:iCs/>
          <w:sz w:val="24"/>
          <w:szCs w:val="24"/>
          <w:lang w:val="en-US"/>
        </w:rPr>
        <w:t xml:space="preserve"> </w:t>
      </w:r>
      <w:r w:rsidR="00333DC5" w:rsidRPr="00DF4F35">
        <w:rPr>
          <w:i/>
          <w:iCs/>
          <w:sz w:val="24"/>
          <w:szCs w:val="24"/>
          <w:lang w:val="en-US"/>
        </w:rPr>
        <w:t>developing</w:t>
      </w:r>
      <w:r w:rsidR="001941E2" w:rsidRPr="00DF4F35">
        <w:rPr>
          <w:i/>
          <w:iCs/>
          <w:sz w:val="24"/>
          <w:szCs w:val="24"/>
          <w:lang w:val="en-US"/>
        </w:rPr>
        <w:t xml:space="preserve"> </w:t>
      </w:r>
      <w:r w:rsidR="00333DC5" w:rsidRPr="00DF4F35">
        <w:rPr>
          <w:i/>
          <w:iCs/>
          <w:sz w:val="24"/>
          <w:szCs w:val="24"/>
          <w:lang w:val="en-US"/>
        </w:rPr>
        <w:t>strength</w:t>
      </w:r>
      <w:r w:rsidR="001941E2" w:rsidRPr="00DF4F35">
        <w:rPr>
          <w:i/>
          <w:iCs/>
          <w:sz w:val="24"/>
          <w:szCs w:val="24"/>
          <w:lang w:val="en-US"/>
        </w:rPr>
        <w:t xml:space="preserve"> </w:t>
      </w:r>
      <w:r w:rsidR="00333DC5" w:rsidRPr="00DF4F35">
        <w:rPr>
          <w:i/>
          <w:iCs/>
          <w:sz w:val="24"/>
          <w:szCs w:val="24"/>
          <w:lang w:val="en-US"/>
        </w:rPr>
        <w:t>endurance</w:t>
      </w:r>
      <w:r w:rsidR="001941E2" w:rsidRPr="00DF4F35">
        <w:rPr>
          <w:i/>
          <w:iCs/>
          <w:sz w:val="24"/>
          <w:szCs w:val="24"/>
          <w:lang w:val="en-US"/>
        </w:rPr>
        <w:t xml:space="preserve"> </w:t>
      </w:r>
      <w:r w:rsidR="00333DC5" w:rsidRPr="00DF4F35">
        <w:rPr>
          <w:i/>
          <w:iCs/>
          <w:sz w:val="24"/>
          <w:szCs w:val="24"/>
          <w:lang w:val="en-US"/>
        </w:rPr>
        <w:t>in</w:t>
      </w:r>
      <w:r w:rsidR="001941E2" w:rsidRPr="00DF4F35">
        <w:rPr>
          <w:i/>
          <w:iCs/>
          <w:sz w:val="24"/>
          <w:szCs w:val="24"/>
          <w:lang w:val="en-US"/>
        </w:rPr>
        <w:t xml:space="preserve"> </w:t>
      </w:r>
      <w:r w:rsidR="00333DC5" w:rsidRPr="00DF4F35">
        <w:rPr>
          <w:i/>
          <w:iCs/>
          <w:sz w:val="24"/>
          <w:szCs w:val="24"/>
          <w:lang w:val="en-US"/>
        </w:rPr>
        <w:t>swimmers</w:t>
      </w:r>
      <w:r w:rsidR="001941E2" w:rsidRPr="00DF4F35">
        <w:rPr>
          <w:i/>
          <w:iCs/>
          <w:sz w:val="24"/>
          <w:szCs w:val="24"/>
          <w:lang w:val="en-US"/>
        </w:rPr>
        <w:t xml:space="preserve"> </w:t>
      </w:r>
      <w:r w:rsidR="00333DC5" w:rsidRPr="00DF4F35">
        <w:rPr>
          <w:i/>
          <w:iCs/>
          <w:sz w:val="24"/>
          <w:szCs w:val="24"/>
          <w:lang w:val="en-US"/>
        </w:rPr>
        <w:t>with</w:t>
      </w:r>
      <w:r w:rsidR="001941E2" w:rsidRPr="00DF4F35">
        <w:rPr>
          <w:i/>
          <w:iCs/>
          <w:sz w:val="24"/>
          <w:szCs w:val="24"/>
          <w:lang w:val="en-US"/>
        </w:rPr>
        <w:t xml:space="preserve"> </w:t>
      </w:r>
      <w:r w:rsidR="00333DC5" w:rsidRPr="00DF4F35">
        <w:rPr>
          <w:i/>
          <w:iCs/>
          <w:sz w:val="24"/>
          <w:szCs w:val="24"/>
          <w:lang w:val="en-US"/>
        </w:rPr>
        <w:t>cerebral</w:t>
      </w:r>
      <w:r w:rsidR="001941E2" w:rsidRPr="00DF4F35">
        <w:rPr>
          <w:i/>
          <w:iCs/>
          <w:sz w:val="24"/>
          <w:szCs w:val="24"/>
          <w:lang w:val="en-US"/>
        </w:rPr>
        <w:t xml:space="preserve"> </w:t>
      </w:r>
      <w:r w:rsidR="00333DC5" w:rsidRPr="00DF4F35">
        <w:rPr>
          <w:i/>
          <w:iCs/>
          <w:sz w:val="24"/>
          <w:szCs w:val="24"/>
          <w:lang w:val="en-US"/>
        </w:rPr>
        <w:t>palsy</w:t>
      </w:r>
      <w:r w:rsidR="001941E2" w:rsidRPr="00DF4F35">
        <w:rPr>
          <w:i/>
          <w:iCs/>
          <w:sz w:val="24"/>
          <w:szCs w:val="24"/>
          <w:lang w:val="en-US"/>
        </w:rPr>
        <w:t xml:space="preserve"> </w:t>
      </w:r>
      <w:r w:rsidR="00333DC5" w:rsidRPr="00DF4F35">
        <w:rPr>
          <w:i/>
          <w:iCs/>
          <w:sz w:val="24"/>
          <w:szCs w:val="24"/>
          <w:lang w:val="en-US"/>
        </w:rPr>
        <w:t>at</w:t>
      </w:r>
      <w:r w:rsidR="001941E2" w:rsidRPr="00DF4F35">
        <w:rPr>
          <w:i/>
          <w:iCs/>
          <w:sz w:val="24"/>
          <w:szCs w:val="24"/>
          <w:lang w:val="en-US"/>
        </w:rPr>
        <w:t xml:space="preserve"> </w:t>
      </w:r>
      <w:r w:rsidR="00333DC5" w:rsidRPr="00DF4F35">
        <w:rPr>
          <w:i/>
          <w:iCs/>
          <w:sz w:val="24"/>
          <w:szCs w:val="24"/>
          <w:lang w:val="en-US"/>
        </w:rPr>
        <w:t>the</w:t>
      </w:r>
      <w:r w:rsidR="001941E2" w:rsidRPr="00DF4F35">
        <w:rPr>
          <w:i/>
          <w:iCs/>
          <w:sz w:val="24"/>
          <w:szCs w:val="24"/>
          <w:lang w:val="en-US"/>
        </w:rPr>
        <w:t xml:space="preserve"> </w:t>
      </w:r>
      <w:r w:rsidR="00333DC5" w:rsidRPr="00DF4F35">
        <w:rPr>
          <w:i/>
          <w:iCs/>
          <w:sz w:val="24"/>
          <w:szCs w:val="24"/>
          <w:lang w:val="en-US"/>
        </w:rPr>
        <w:t>stage</w:t>
      </w:r>
      <w:r w:rsidR="001941E2" w:rsidRPr="00DF4F35">
        <w:rPr>
          <w:i/>
          <w:iCs/>
          <w:sz w:val="24"/>
          <w:szCs w:val="24"/>
          <w:lang w:val="en-US"/>
        </w:rPr>
        <w:t xml:space="preserve"> </w:t>
      </w:r>
      <w:r w:rsidR="00333DC5" w:rsidRPr="00DF4F35">
        <w:rPr>
          <w:i/>
          <w:iCs/>
          <w:sz w:val="24"/>
          <w:szCs w:val="24"/>
          <w:lang w:val="en-US"/>
        </w:rPr>
        <w:t>of</w:t>
      </w:r>
      <w:r w:rsidR="001941E2" w:rsidRPr="00DF4F35">
        <w:rPr>
          <w:i/>
          <w:iCs/>
          <w:sz w:val="24"/>
          <w:szCs w:val="24"/>
          <w:lang w:val="en-US"/>
        </w:rPr>
        <w:t xml:space="preserve"> </w:t>
      </w:r>
      <w:r w:rsidR="00333DC5" w:rsidRPr="00DF4F35">
        <w:rPr>
          <w:i/>
          <w:iCs/>
          <w:sz w:val="24"/>
          <w:szCs w:val="24"/>
          <w:lang w:val="en-US"/>
        </w:rPr>
        <w:t>sports</w:t>
      </w:r>
      <w:r w:rsidR="001941E2" w:rsidRPr="00DF4F35">
        <w:rPr>
          <w:i/>
          <w:iCs/>
          <w:sz w:val="24"/>
          <w:szCs w:val="24"/>
          <w:lang w:val="en-US"/>
        </w:rPr>
        <w:t xml:space="preserve"> </w:t>
      </w:r>
      <w:r w:rsidR="00333DC5" w:rsidRPr="00DF4F35">
        <w:rPr>
          <w:i/>
          <w:iCs/>
          <w:sz w:val="24"/>
          <w:szCs w:val="24"/>
          <w:lang w:val="en-US"/>
        </w:rPr>
        <w:t>specialization</w:t>
      </w:r>
    </w:p>
    <w:p w:rsidR="00D725BA" w:rsidRDefault="00333DC5" w:rsidP="00F43B07">
      <w:pPr>
        <w:tabs>
          <w:tab w:val="left" w:pos="9638"/>
        </w:tabs>
        <w:rPr>
          <w:i/>
          <w:iCs/>
          <w:sz w:val="24"/>
          <w:szCs w:val="24"/>
          <w:lang w:val="en-US"/>
        </w:rPr>
      </w:pPr>
      <w:r w:rsidRPr="00DF4F35">
        <w:rPr>
          <w:bCs/>
          <w:i/>
          <w:iCs/>
          <w:sz w:val="24"/>
          <w:szCs w:val="24"/>
          <w:lang w:val="en-US"/>
        </w:rPr>
        <w:t>Keywords:</w:t>
      </w:r>
      <w:r w:rsidR="001941E2">
        <w:rPr>
          <w:i/>
          <w:iCs/>
          <w:sz w:val="24"/>
          <w:szCs w:val="24"/>
          <w:lang w:val="en-US"/>
        </w:rPr>
        <w:t xml:space="preserve"> </w:t>
      </w:r>
      <w:r w:rsidRPr="007136C2">
        <w:rPr>
          <w:i/>
          <w:iCs/>
          <w:sz w:val="24"/>
          <w:szCs w:val="24"/>
          <w:lang w:val="en-US"/>
        </w:rPr>
        <w:t>adaptive</w:t>
      </w:r>
      <w:r w:rsidR="001941E2">
        <w:rPr>
          <w:i/>
          <w:iCs/>
          <w:sz w:val="24"/>
          <w:szCs w:val="24"/>
          <w:lang w:val="en-US"/>
        </w:rPr>
        <w:t xml:space="preserve"> </w:t>
      </w:r>
      <w:r w:rsidRPr="007136C2">
        <w:rPr>
          <w:i/>
          <w:iCs/>
          <w:sz w:val="24"/>
          <w:szCs w:val="24"/>
          <w:lang w:val="en-US"/>
        </w:rPr>
        <w:t>sports,</w:t>
      </w:r>
      <w:r w:rsidR="001941E2">
        <w:rPr>
          <w:i/>
          <w:sz w:val="24"/>
          <w:szCs w:val="24"/>
          <w:lang w:val="en-US"/>
        </w:rPr>
        <w:t xml:space="preserve"> </w:t>
      </w:r>
      <w:r w:rsidRPr="007136C2">
        <w:rPr>
          <w:i/>
          <w:iCs/>
          <w:sz w:val="24"/>
          <w:szCs w:val="24"/>
          <w:lang w:val="en-US"/>
        </w:rPr>
        <w:t>strength</w:t>
      </w:r>
      <w:r w:rsidR="001941E2">
        <w:rPr>
          <w:i/>
          <w:iCs/>
          <w:sz w:val="24"/>
          <w:szCs w:val="24"/>
          <w:lang w:val="en-US"/>
        </w:rPr>
        <w:t xml:space="preserve"> </w:t>
      </w:r>
      <w:r w:rsidRPr="007136C2">
        <w:rPr>
          <w:i/>
          <w:iCs/>
          <w:sz w:val="24"/>
          <w:szCs w:val="24"/>
          <w:lang w:val="en-US"/>
        </w:rPr>
        <w:t>endurance,</w:t>
      </w:r>
      <w:r w:rsidR="001941E2">
        <w:rPr>
          <w:i/>
          <w:iCs/>
          <w:sz w:val="24"/>
          <w:szCs w:val="24"/>
          <w:lang w:val="en-US"/>
        </w:rPr>
        <w:t xml:space="preserve"> </w:t>
      </w:r>
      <w:r w:rsidRPr="007136C2">
        <w:rPr>
          <w:i/>
          <w:iCs/>
          <w:sz w:val="24"/>
          <w:szCs w:val="24"/>
          <w:lang w:val="en-US"/>
        </w:rPr>
        <w:t>sports</w:t>
      </w:r>
      <w:r w:rsidR="001941E2">
        <w:rPr>
          <w:i/>
          <w:iCs/>
          <w:sz w:val="24"/>
          <w:szCs w:val="24"/>
          <w:lang w:val="en-US"/>
        </w:rPr>
        <w:t xml:space="preserve"> </w:t>
      </w:r>
      <w:r w:rsidRPr="007136C2">
        <w:rPr>
          <w:i/>
          <w:iCs/>
          <w:sz w:val="24"/>
          <w:szCs w:val="24"/>
          <w:lang w:val="en-US"/>
        </w:rPr>
        <w:t>specialization,</w:t>
      </w:r>
      <w:r w:rsidR="001941E2">
        <w:rPr>
          <w:i/>
          <w:iCs/>
          <w:sz w:val="24"/>
          <w:szCs w:val="24"/>
          <w:lang w:val="en-US"/>
        </w:rPr>
        <w:t xml:space="preserve"> </w:t>
      </w:r>
      <w:r w:rsidRPr="007136C2">
        <w:rPr>
          <w:i/>
          <w:iCs/>
          <w:sz w:val="24"/>
          <w:szCs w:val="24"/>
          <w:lang w:val="en-US"/>
        </w:rPr>
        <w:t>methodology,</w:t>
      </w:r>
      <w:r w:rsidR="001941E2">
        <w:rPr>
          <w:i/>
          <w:iCs/>
          <w:sz w:val="24"/>
          <w:szCs w:val="24"/>
          <w:lang w:val="en-US"/>
        </w:rPr>
        <w:t xml:space="preserve"> </w:t>
      </w:r>
      <w:r w:rsidRPr="007136C2">
        <w:rPr>
          <w:i/>
          <w:iCs/>
          <w:sz w:val="24"/>
          <w:szCs w:val="24"/>
          <w:lang w:val="en-US"/>
        </w:rPr>
        <w:t>sports</w:t>
      </w:r>
      <w:r w:rsidR="001941E2">
        <w:rPr>
          <w:i/>
          <w:iCs/>
          <w:sz w:val="24"/>
          <w:szCs w:val="24"/>
          <w:lang w:val="en-US"/>
        </w:rPr>
        <w:t xml:space="preserve"> </w:t>
      </w:r>
      <w:r w:rsidRPr="007136C2">
        <w:rPr>
          <w:i/>
          <w:iCs/>
          <w:sz w:val="24"/>
          <w:szCs w:val="24"/>
          <w:lang w:val="en-US"/>
        </w:rPr>
        <w:t>training,</w:t>
      </w:r>
      <w:r w:rsidR="001941E2">
        <w:rPr>
          <w:i/>
          <w:iCs/>
          <w:sz w:val="24"/>
          <w:szCs w:val="24"/>
          <w:lang w:val="en-US"/>
        </w:rPr>
        <w:t xml:space="preserve"> </w:t>
      </w:r>
      <w:r w:rsidRPr="007136C2">
        <w:rPr>
          <w:i/>
          <w:iCs/>
          <w:sz w:val="24"/>
          <w:szCs w:val="24"/>
          <w:lang w:val="en-US"/>
        </w:rPr>
        <w:t>swimming,</w:t>
      </w:r>
      <w:r w:rsidR="001941E2">
        <w:rPr>
          <w:i/>
          <w:iCs/>
          <w:sz w:val="24"/>
          <w:szCs w:val="24"/>
          <w:lang w:val="en-US"/>
        </w:rPr>
        <w:t xml:space="preserve"> </w:t>
      </w:r>
      <w:r w:rsidRPr="007136C2">
        <w:rPr>
          <w:i/>
          <w:iCs/>
          <w:sz w:val="24"/>
          <w:szCs w:val="24"/>
          <w:lang w:val="en-US"/>
        </w:rPr>
        <w:t>cerebral</w:t>
      </w:r>
      <w:r w:rsidR="001941E2">
        <w:rPr>
          <w:i/>
          <w:iCs/>
          <w:sz w:val="24"/>
          <w:szCs w:val="24"/>
          <w:lang w:val="en-US"/>
        </w:rPr>
        <w:t xml:space="preserve"> </w:t>
      </w:r>
      <w:r w:rsidR="00DF4F35">
        <w:rPr>
          <w:i/>
          <w:iCs/>
          <w:sz w:val="24"/>
          <w:szCs w:val="24"/>
          <w:lang w:val="en-US"/>
        </w:rPr>
        <w:t>palsy</w:t>
      </w:r>
    </w:p>
    <w:p w:rsidR="00DF4F35" w:rsidRPr="007136C2" w:rsidRDefault="00DF4F35" w:rsidP="00F43B07">
      <w:pPr>
        <w:tabs>
          <w:tab w:val="left" w:pos="9638"/>
        </w:tabs>
        <w:rPr>
          <w:i/>
          <w:iCs/>
          <w:sz w:val="24"/>
          <w:szCs w:val="24"/>
          <w:lang w:val="en-US"/>
        </w:rPr>
      </w:pPr>
    </w:p>
    <w:p w:rsidR="00D725BA" w:rsidRPr="007136C2" w:rsidRDefault="00333DC5" w:rsidP="00DF4F35">
      <w:pPr>
        <w:tabs>
          <w:tab w:val="left" w:pos="9638"/>
        </w:tabs>
        <w:ind w:firstLine="0"/>
        <w:jc w:val="center"/>
        <w:rPr>
          <w:i/>
          <w:iCs/>
          <w:sz w:val="24"/>
          <w:szCs w:val="24"/>
          <w:lang w:val="en-US"/>
        </w:rPr>
      </w:pPr>
      <w:r w:rsidRPr="007136C2">
        <w:rPr>
          <w:i/>
          <w:iCs/>
          <w:sz w:val="24"/>
          <w:szCs w:val="24"/>
          <w:lang w:val="en-US"/>
        </w:rPr>
        <w:t>References</w:t>
      </w:r>
    </w:p>
    <w:p w:rsidR="00D725BA" w:rsidRPr="007136C2" w:rsidRDefault="00333DC5" w:rsidP="00F43B07">
      <w:pPr>
        <w:numPr>
          <w:ilvl w:val="0"/>
          <w:numId w:val="53"/>
        </w:numPr>
        <w:tabs>
          <w:tab w:val="left" w:pos="993"/>
          <w:tab w:val="left" w:pos="9638"/>
        </w:tabs>
        <w:ind w:left="0" w:firstLine="709"/>
        <w:rPr>
          <w:i/>
          <w:iCs/>
          <w:sz w:val="24"/>
          <w:szCs w:val="24"/>
          <w:lang w:val="en-US"/>
        </w:rPr>
      </w:pPr>
      <w:r w:rsidRPr="007136C2">
        <w:rPr>
          <w:i/>
          <w:iCs/>
          <w:sz w:val="24"/>
          <w:szCs w:val="24"/>
          <w:lang w:val="en-US"/>
        </w:rPr>
        <w:t>Alabin</w:t>
      </w:r>
      <w:r w:rsidR="001941E2">
        <w:rPr>
          <w:i/>
          <w:iCs/>
          <w:sz w:val="24"/>
          <w:szCs w:val="24"/>
          <w:lang w:val="en-US"/>
        </w:rPr>
        <w:t xml:space="preserve"> </w:t>
      </w:r>
      <w:r w:rsidRPr="007136C2">
        <w:rPr>
          <w:i/>
          <w:iCs/>
          <w:sz w:val="24"/>
          <w:szCs w:val="24"/>
          <w:lang w:val="en-US"/>
        </w:rPr>
        <w:t>V.G.</w:t>
      </w:r>
      <w:r w:rsidR="001941E2">
        <w:rPr>
          <w:i/>
          <w:iCs/>
          <w:sz w:val="24"/>
          <w:szCs w:val="24"/>
          <w:lang w:val="en-US"/>
        </w:rPr>
        <w:t xml:space="preserve"> </w:t>
      </w:r>
      <w:r w:rsidRPr="007136C2">
        <w:rPr>
          <w:i/>
          <w:iCs/>
          <w:sz w:val="24"/>
          <w:szCs w:val="24"/>
          <w:lang w:val="en-US"/>
        </w:rPr>
        <w:t>Complex</w:t>
      </w:r>
      <w:r w:rsidR="001941E2">
        <w:rPr>
          <w:i/>
          <w:iCs/>
          <w:sz w:val="24"/>
          <w:szCs w:val="24"/>
          <w:lang w:val="en-US"/>
        </w:rPr>
        <w:t xml:space="preserve"> </w:t>
      </w:r>
      <w:r w:rsidRPr="007136C2">
        <w:rPr>
          <w:i/>
          <w:iCs/>
          <w:sz w:val="24"/>
          <w:szCs w:val="24"/>
          <w:lang w:val="en-US"/>
        </w:rPr>
        <w:t>control</w:t>
      </w:r>
      <w:r w:rsidR="001941E2">
        <w:rPr>
          <w:i/>
          <w:iCs/>
          <w:sz w:val="24"/>
          <w:szCs w:val="24"/>
          <w:lang w:val="en-US"/>
        </w:rPr>
        <w:t xml:space="preserve"> </w:t>
      </w:r>
      <w:r w:rsidRPr="007136C2">
        <w:rPr>
          <w:i/>
          <w:iCs/>
          <w:sz w:val="24"/>
          <w:szCs w:val="24"/>
          <w:lang w:val="en-US"/>
        </w:rPr>
        <w:t>in</w:t>
      </w:r>
      <w:r w:rsidR="001941E2">
        <w:rPr>
          <w:i/>
          <w:iCs/>
          <w:sz w:val="24"/>
          <w:szCs w:val="24"/>
          <w:lang w:val="en-US"/>
        </w:rPr>
        <w:t xml:space="preserve"> </w:t>
      </w:r>
      <w:r w:rsidRPr="007136C2">
        <w:rPr>
          <w:i/>
          <w:iCs/>
          <w:sz w:val="24"/>
          <w:szCs w:val="24"/>
          <w:lang w:val="en-US"/>
        </w:rPr>
        <w:t>sports</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Theory</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practice</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physical</w:t>
      </w:r>
      <w:r w:rsidR="001941E2">
        <w:rPr>
          <w:i/>
          <w:iCs/>
          <w:sz w:val="24"/>
          <w:szCs w:val="24"/>
          <w:lang w:val="en-US"/>
        </w:rPr>
        <w:t xml:space="preserve"> </w:t>
      </w:r>
      <w:r w:rsidRPr="007136C2">
        <w:rPr>
          <w:i/>
          <w:iCs/>
          <w:sz w:val="24"/>
          <w:szCs w:val="24"/>
          <w:lang w:val="en-US"/>
        </w:rPr>
        <w:t>culture.</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1995,</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136</w:t>
      </w:r>
      <w:r w:rsidR="001941E2">
        <w:rPr>
          <w:i/>
          <w:iCs/>
          <w:sz w:val="24"/>
          <w:szCs w:val="24"/>
          <w:lang w:val="en-US"/>
        </w:rPr>
        <w:t xml:space="preserve"> </w:t>
      </w:r>
      <w:r w:rsidRPr="007136C2">
        <w:rPr>
          <w:i/>
          <w:iCs/>
          <w:sz w:val="24"/>
          <w:szCs w:val="24"/>
          <w:lang w:val="en-US"/>
        </w:rPr>
        <w:t>p.</w:t>
      </w:r>
    </w:p>
    <w:p w:rsidR="00D725BA" w:rsidRPr="007136C2" w:rsidRDefault="00333DC5" w:rsidP="00F43B07">
      <w:pPr>
        <w:numPr>
          <w:ilvl w:val="0"/>
          <w:numId w:val="53"/>
        </w:numPr>
        <w:tabs>
          <w:tab w:val="left" w:pos="993"/>
          <w:tab w:val="left" w:pos="9638"/>
        </w:tabs>
        <w:ind w:left="0" w:firstLine="709"/>
        <w:rPr>
          <w:i/>
          <w:iCs/>
          <w:sz w:val="24"/>
          <w:szCs w:val="24"/>
          <w:lang w:val="en-US"/>
        </w:rPr>
      </w:pPr>
      <w:r w:rsidRPr="007136C2">
        <w:rPr>
          <w:i/>
          <w:iCs/>
          <w:sz w:val="24"/>
          <w:szCs w:val="24"/>
          <w:lang w:val="en-US"/>
        </w:rPr>
        <w:t>Aulik</w:t>
      </w:r>
      <w:r w:rsidR="001941E2">
        <w:rPr>
          <w:i/>
          <w:iCs/>
          <w:sz w:val="24"/>
          <w:szCs w:val="24"/>
          <w:lang w:val="en-US"/>
        </w:rPr>
        <w:t xml:space="preserve"> </w:t>
      </w:r>
      <w:r w:rsidRPr="007136C2">
        <w:rPr>
          <w:i/>
          <w:iCs/>
          <w:sz w:val="24"/>
          <w:szCs w:val="24"/>
          <w:lang w:val="en-US"/>
        </w:rPr>
        <w:t>I.V.</w:t>
      </w:r>
      <w:r w:rsidR="001941E2">
        <w:rPr>
          <w:i/>
          <w:iCs/>
          <w:sz w:val="24"/>
          <w:szCs w:val="24"/>
          <w:lang w:val="en-US"/>
        </w:rPr>
        <w:t xml:space="preserve"> </w:t>
      </w:r>
      <w:r w:rsidRPr="007136C2">
        <w:rPr>
          <w:i/>
          <w:iCs/>
          <w:sz w:val="24"/>
          <w:szCs w:val="24"/>
          <w:lang w:val="en-US"/>
        </w:rPr>
        <w:t>Determination</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physical</w:t>
      </w:r>
      <w:r w:rsidR="001941E2">
        <w:rPr>
          <w:i/>
          <w:iCs/>
          <w:sz w:val="24"/>
          <w:szCs w:val="24"/>
          <w:lang w:val="en-US"/>
        </w:rPr>
        <w:t xml:space="preserve"> </w:t>
      </w:r>
      <w:r w:rsidRPr="007136C2">
        <w:rPr>
          <w:i/>
          <w:iCs/>
          <w:sz w:val="24"/>
          <w:szCs w:val="24"/>
          <w:lang w:val="en-US"/>
        </w:rPr>
        <w:t>performance</w:t>
      </w:r>
      <w:r w:rsidR="001941E2">
        <w:rPr>
          <w:i/>
          <w:iCs/>
          <w:sz w:val="24"/>
          <w:szCs w:val="24"/>
          <w:lang w:val="en-US"/>
        </w:rPr>
        <w:t xml:space="preserve"> </w:t>
      </w:r>
      <w:r w:rsidRPr="007136C2">
        <w:rPr>
          <w:i/>
          <w:iCs/>
          <w:sz w:val="24"/>
          <w:szCs w:val="24"/>
          <w:lang w:val="en-US"/>
        </w:rPr>
        <w:t>in</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clinic</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sports</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I.V.</w:t>
      </w:r>
      <w:r w:rsidR="001941E2">
        <w:rPr>
          <w:i/>
          <w:iCs/>
          <w:sz w:val="24"/>
          <w:szCs w:val="24"/>
          <w:lang w:val="en-US"/>
        </w:rPr>
        <w:t xml:space="preserve"> </w:t>
      </w:r>
      <w:r w:rsidRPr="007136C2">
        <w:rPr>
          <w:i/>
          <w:iCs/>
          <w:sz w:val="24"/>
          <w:szCs w:val="24"/>
          <w:lang w:val="en-US"/>
        </w:rPr>
        <w:t>Aulik.-</w:t>
      </w:r>
      <w:r w:rsidR="001941E2">
        <w:rPr>
          <w:i/>
          <w:iCs/>
          <w:sz w:val="24"/>
          <w:szCs w:val="24"/>
          <w:lang w:val="en-US"/>
        </w:rPr>
        <w:t xml:space="preserve"> </w:t>
      </w:r>
      <w:r w:rsidRPr="007136C2">
        <w:rPr>
          <w:i/>
          <w:iCs/>
          <w:sz w:val="24"/>
          <w:szCs w:val="24"/>
          <w:lang w:val="en-US"/>
        </w:rPr>
        <w:t>2nd</w:t>
      </w:r>
      <w:r w:rsidR="001941E2">
        <w:rPr>
          <w:i/>
          <w:iCs/>
          <w:sz w:val="24"/>
          <w:szCs w:val="24"/>
          <w:lang w:val="en-US"/>
        </w:rPr>
        <w:t xml:space="preserve"> </w:t>
      </w:r>
      <w:r w:rsidRPr="007136C2">
        <w:rPr>
          <w:i/>
          <w:iCs/>
          <w:sz w:val="24"/>
          <w:szCs w:val="24"/>
          <w:lang w:val="en-US"/>
        </w:rPr>
        <w:t>ed.,</w:t>
      </w:r>
      <w:r w:rsidR="001941E2">
        <w:rPr>
          <w:i/>
          <w:iCs/>
          <w:sz w:val="24"/>
          <w:szCs w:val="24"/>
          <w:lang w:val="en-US"/>
        </w:rPr>
        <w:t xml:space="preserve"> </w:t>
      </w:r>
      <w:r w:rsidRPr="007136C2">
        <w:rPr>
          <w:i/>
          <w:iCs/>
          <w:sz w:val="24"/>
          <w:szCs w:val="24"/>
          <w:lang w:val="en-US"/>
        </w:rPr>
        <w:t>reprint.</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additional</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M.:</w:t>
      </w:r>
      <w:r w:rsidR="001941E2">
        <w:rPr>
          <w:i/>
          <w:iCs/>
          <w:sz w:val="24"/>
          <w:szCs w:val="24"/>
          <w:lang w:val="en-US"/>
        </w:rPr>
        <w:t xml:space="preserve"> </w:t>
      </w:r>
      <w:r w:rsidRPr="007136C2">
        <w:rPr>
          <w:i/>
          <w:iCs/>
          <w:sz w:val="24"/>
          <w:szCs w:val="24"/>
          <w:lang w:val="en-US"/>
        </w:rPr>
        <w:t>Medicine,</w:t>
      </w:r>
      <w:r w:rsidR="001941E2">
        <w:rPr>
          <w:i/>
          <w:iCs/>
          <w:sz w:val="24"/>
          <w:szCs w:val="24"/>
          <w:lang w:val="en-US"/>
        </w:rPr>
        <w:t xml:space="preserve"> </w:t>
      </w:r>
      <w:r w:rsidRPr="007136C2">
        <w:rPr>
          <w:i/>
          <w:iCs/>
          <w:sz w:val="24"/>
          <w:szCs w:val="24"/>
          <w:lang w:val="en-US"/>
        </w:rPr>
        <w:t>1990.</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192</w:t>
      </w:r>
      <w:r w:rsidR="001941E2">
        <w:rPr>
          <w:i/>
          <w:iCs/>
          <w:sz w:val="24"/>
          <w:szCs w:val="24"/>
          <w:lang w:val="en-US"/>
        </w:rPr>
        <w:t xml:space="preserve"> </w:t>
      </w:r>
      <w:r w:rsidRPr="007136C2">
        <w:rPr>
          <w:i/>
          <w:iCs/>
          <w:sz w:val="24"/>
          <w:szCs w:val="24"/>
          <w:lang w:val="en-US"/>
        </w:rPr>
        <w:t>p.:</w:t>
      </w:r>
      <w:r w:rsidR="001941E2">
        <w:rPr>
          <w:i/>
          <w:iCs/>
          <w:sz w:val="24"/>
          <w:szCs w:val="24"/>
          <w:lang w:val="en-US"/>
        </w:rPr>
        <w:t xml:space="preserve"> </w:t>
      </w:r>
      <w:r w:rsidRPr="007136C2">
        <w:rPr>
          <w:i/>
          <w:iCs/>
          <w:sz w:val="24"/>
          <w:szCs w:val="24"/>
          <w:lang w:val="en-US"/>
        </w:rPr>
        <w:t>ill.</w:t>
      </w:r>
    </w:p>
    <w:p w:rsidR="00D725BA" w:rsidRPr="007136C2" w:rsidRDefault="00333DC5" w:rsidP="00F43B07">
      <w:pPr>
        <w:numPr>
          <w:ilvl w:val="0"/>
          <w:numId w:val="53"/>
        </w:numPr>
        <w:tabs>
          <w:tab w:val="left" w:pos="993"/>
          <w:tab w:val="left" w:pos="9638"/>
        </w:tabs>
        <w:ind w:left="0" w:firstLine="709"/>
        <w:rPr>
          <w:i/>
          <w:iCs/>
          <w:sz w:val="24"/>
          <w:szCs w:val="24"/>
          <w:lang w:val="en-US"/>
        </w:rPr>
      </w:pPr>
      <w:r w:rsidRPr="007136C2">
        <w:rPr>
          <w:i/>
          <w:iCs/>
          <w:sz w:val="24"/>
          <w:szCs w:val="24"/>
          <w:lang w:val="en-US"/>
        </w:rPr>
        <w:t>Verkhoshansky</w:t>
      </w:r>
      <w:r w:rsidR="001941E2">
        <w:rPr>
          <w:i/>
          <w:iCs/>
          <w:sz w:val="24"/>
          <w:szCs w:val="24"/>
          <w:lang w:val="en-US"/>
        </w:rPr>
        <w:t xml:space="preserve"> </w:t>
      </w:r>
      <w:r w:rsidRPr="007136C2">
        <w:rPr>
          <w:i/>
          <w:iCs/>
          <w:sz w:val="24"/>
          <w:szCs w:val="24"/>
          <w:lang w:val="en-US"/>
        </w:rPr>
        <w:t>Yu.V.</w:t>
      </w:r>
      <w:r w:rsidR="001941E2">
        <w:rPr>
          <w:i/>
          <w:iCs/>
          <w:sz w:val="24"/>
          <w:szCs w:val="24"/>
          <w:lang w:val="en-US"/>
        </w:rPr>
        <w:t xml:space="preserve"> </w:t>
      </w:r>
      <w:r w:rsidRPr="007136C2">
        <w:rPr>
          <w:i/>
          <w:iCs/>
          <w:sz w:val="24"/>
          <w:szCs w:val="24"/>
          <w:lang w:val="en-US"/>
        </w:rPr>
        <w:t>Fundamentals</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special</w:t>
      </w:r>
      <w:r w:rsidR="001941E2">
        <w:rPr>
          <w:i/>
          <w:iCs/>
          <w:sz w:val="24"/>
          <w:szCs w:val="24"/>
          <w:lang w:val="en-US"/>
        </w:rPr>
        <w:t xml:space="preserve"> </w:t>
      </w:r>
      <w:r w:rsidRPr="007136C2">
        <w:rPr>
          <w:i/>
          <w:iCs/>
          <w:sz w:val="24"/>
          <w:szCs w:val="24"/>
          <w:lang w:val="en-US"/>
        </w:rPr>
        <w:t>physical</w:t>
      </w:r>
      <w:r w:rsidR="001941E2">
        <w:rPr>
          <w:i/>
          <w:iCs/>
          <w:sz w:val="24"/>
          <w:szCs w:val="24"/>
          <w:lang w:val="en-US"/>
        </w:rPr>
        <w:t xml:space="preserve"> </w:t>
      </w:r>
      <w:r w:rsidRPr="007136C2">
        <w:rPr>
          <w:i/>
          <w:iCs/>
          <w:sz w:val="24"/>
          <w:szCs w:val="24"/>
          <w:lang w:val="en-US"/>
        </w:rPr>
        <w:t>training</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an</w:t>
      </w:r>
      <w:r w:rsidR="001941E2">
        <w:rPr>
          <w:i/>
          <w:iCs/>
          <w:sz w:val="24"/>
          <w:szCs w:val="24"/>
          <w:lang w:val="en-US"/>
        </w:rPr>
        <w:t xml:space="preserve"> </w:t>
      </w:r>
      <w:r w:rsidRPr="007136C2">
        <w:rPr>
          <w:i/>
          <w:iCs/>
          <w:sz w:val="24"/>
          <w:szCs w:val="24"/>
          <w:lang w:val="en-US"/>
        </w:rPr>
        <w:t>athlete.</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M.:</w:t>
      </w:r>
      <w:r w:rsidR="001941E2">
        <w:rPr>
          <w:i/>
          <w:iCs/>
          <w:sz w:val="24"/>
          <w:szCs w:val="24"/>
          <w:lang w:val="en-US"/>
        </w:rPr>
        <w:t xml:space="preserve"> </w:t>
      </w:r>
      <w:r w:rsidRPr="007136C2">
        <w:rPr>
          <w:i/>
          <w:iCs/>
          <w:sz w:val="24"/>
          <w:szCs w:val="24"/>
          <w:lang w:val="en-US"/>
        </w:rPr>
        <w:t>Physical</w:t>
      </w:r>
      <w:r w:rsidR="001941E2">
        <w:rPr>
          <w:i/>
          <w:iCs/>
          <w:sz w:val="24"/>
          <w:szCs w:val="24"/>
          <w:lang w:val="en-US"/>
        </w:rPr>
        <w:t xml:space="preserve"> </w:t>
      </w:r>
      <w:r w:rsidRPr="007136C2">
        <w:rPr>
          <w:i/>
          <w:iCs/>
          <w:sz w:val="24"/>
          <w:szCs w:val="24"/>
          <w:lang w:val="en-US"/>
        </w:rPr>
        <w:t>culture</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sport,</w:t>
      </w:r>
      <w:r w:rsidR="001941E2">
        <w:rPr>
          <w:i/>
          <w:iCs/>
          <w:sz w:val="24"/>
          <w:szCs w:val="24"/>
          <w:lang w:val="en-US"/>
        </w:rPr>
        <w:t xml:space="preserve"> </w:t>
      </w:r>
      <w:r w:rsidRPr="007136C2">
        <w:rPr>
          <w:i/>
          <w:iCs/>
          <w:sz w:val="24"/>
          <w:szCs w:val="24"/>
          <w:lang w:val="en-US"/>
        </w:rPr>
        <w:t>1988.</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330</w:t>
      </w:r>
      <w:r w:rsidR="001941E2">
        <w:rPr>
          <w:i/>
          <w:iCs/>
          <w:sz w:val="24"/>
          <w:szCs w:val="24"/>
          <w:lang w:val="en-US"/>
        </w:rPr>
        <w:t xml:space="preserve"> </w:t>
      </w:r>
      <w:r w:rsidRPr="007136C2">
        <w:rPr>
          <w:i/>
          <w:iCs/>
          <w:sz w:val="24"/>
          <w:szCs w:val="24"/>
          <w:lang w:val="en-US"/>
        </w:rPr>
        <w:t>p.</w:t>
      </w:r>
    </w:p>
    <w:p w:rsidR="00D725BA" w:rsidRPr="007136C2" w:rsidRDefault="00333DC5" w:rsidP="00F43B07">
      <w:pPr>
        <w:numPr>
          <w:ilvl w:val="0"/>
          <w:numId w:val="53"/>
        </w:numPr>
        <w:tabs>
          <w:tab w:val="left" w:pos="993"/>
          <w:tab w:val="left" w:pos="9638"/>
        </w:tabs>
        <w:ind w:left="0" w:firstLine="709"/>
        <w:rPr>
          <w:i/>
          <w:iCs/>
          <w:sz w:val="24"/>
          <w:szCs w:val="24"/>
          <w:lang w:val="en-US"/>
        </w:rPr>
      </w:pPr>
      <w:r w:rsidRPr="007136C2">
        <w:rPr>
          <w:i/>
          <w:iCs/>
          <w:sz w:val="24"/>
          <w:szCs w:val="24"/>
          <w:lang w:val="en-US"/>
        </w:rPr>
        <w:t>Physical</w:t>
      </w:r>
      <w:r w:rsidR="001941E2">
        <w:rPr>
          <w:i/>
          <w:iCs/>
          <w:sz w:val="24"/>
          <w:szCs w:val="24"/>
          <w:lang w:val="en-US"/>
        </w:rPr>
        <w:t xml:space="preserve"> </w:t>
      </w:r>
      <w:r w:rsidRPr="007136C2">
        <w:rPr>
          <w:i/>
          <w:iCs/>
          <w:sz w:val="24"/>
          <w:szCs w:val="24"/>
          <w:lang w:val="en-US"/>
        </w:rPr>
        <w:t>rehabilitation</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disabled</w:t>
      </w:r>
      <w:r w:rsidR="001941E2">
        <w:rPr>
          <w:i/>
          <w:iCs/>
          <w:sz w:val="24"/>
          <w:szCs w:val="24"/>
          <w:lang w:val="en-US"/>
        </w:rPr>
        <w:t xml:space="preserve"> </w:t>
      </w:r>
      <w:r w:rsidRPr="007136C2">
        <w:rPr>
          <w:i/>
          <w:iCs/>
          <w:sz w:val="24"/>
          <w:szCs w:val="24"/>
          <w:lang w:val="en-US"/>
        </w:rPr>
        <w:t>people</w:t>
      </w:r>
      <w:r w:rsidR="001941E2">
        <w:rPr>
          <w:i/>
          <w:iCs/>
          <w:sz w:val="24"/>
          <w:szCs w:val="24"/>
          <w:lang w:val="en-US"/>
        </w:rPr>
        <w:t xml:space="preserve"> </w:t>
      </w:r>
      <w:r w:rsidRPr="007136C2">
        <w:rPr>
          <w:i/>
          <w:iCs/>
          <w:sz w:val="24"/>
          <w:szCs w:val="24"/>
          <w:lang w:val="en-US"/>
        </w:rPr>
        <w:t>with</w:t>
      </w:r>
      <w:r w:rsidR="001941E2">
        <w:rPr>
          <w:i/>
          <w:iCs/>
          <w:sz w:val="24"/>
          <w:szCs w:val="24"/>
          <w:lang w:val="en-US"/>
        </w:rPr>
        <w:t xml:space="preserve"> </w:t>
      </w:r>
      <w:r w:rsidRPr="007136C2">
        <w:rPr>
          <w:i/>
          <w:iCs/>
          <w:sz w:val="24"/>
          <w:szCs w:val="24"/>
          <w:lang w:val="en-US"/>
        </w:rPr>
        <w:t>damage</w:t>
      </w:r>
      <w:r w:rsidR="001941E2">
        <w:rPr>
          <w:i/>
          <w:iCs/>
          <w:sz w:val="24"/>
          <w:szCs w:val="24"/>
          <w:lang w:val="en-US"/>
        </w:rPr>
        <w:t xml:space="preserve"> </w:t>
      </w:r>
      <w:r w:rsidRPr="007136C2">
        <w:rPr>
          <w:i/>
          <w:iCs/>
          <w:sz w:val="24"/>
          <w:szCs w:val="24"/>
          <w:lang w:val="en-US"/>
        </w:rPr>
        <w:t>to</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musculoskeletal</w:t>
      </w:r>
      <w:r w:rsidR="001941E2">
        <w:rPr>
          <w:i/>
          <w:iCs/>
          <w:sz w:val="24"/>
          <w:szCs w:val="24"/>
          <w:lang w:val="en-US"/>
        </w:rPr>
        <w:t xml:space="preserve"> </w:t>
      </w:r>
      <w:r w:rsidRPr="007136C2">
        <w:rPr>
          <w:i/>
          <w:iCs/>
          <w:sz w:val="24"/>
          <w:szCs w:val="24"/>
          <w:lang w:val="en-US"/>
        </w:rPr>
        <w:t>system/</w:t>
      </w:r>
      <w:r w:rsidR="001941E2">
        <w:rPr>
          <w:i/>
          <w:iCs/>
          <w:sz w:val="24"/>
          <w:szCs w:val="24"/>
          <w:lang w:val="en-US"/>
        </w:rPr>
        <w:t xml:space="preserve"> </w:t>
      </w:r>
      <w:r w:rsidRPr="007136C2">
        <w:rPr>
          <w:i/>
          <w:iCs/>
          <w:sz w:val="24"/>
          <w:szCs w:val="24"/>
          <w:lang w:val="en-US"/>
        </w:rPr>
        <w:t>Edited</w:t>
      </w:r>
      <w:r w:rsidR="001941E2">
        <w:rPr>
          <w:i/>
          <w:iCs/>
          <w:sz w:val="24"/>
          <w:szCs w:val="24"/>
          <w:lang w:val="en-US"/>
        </w:rPr>
        <w:t xml:space="preserve"> </w:t>
      </w:r>
      <w:r w:rsidRPr="007136C2">
        <w:rPr>
          <w:i/>
          <w:iCs/>
          <w:sz w:val="24"/>
          <w:szCs w:val="24"/>
          <w:lang w:val="en-US"/>
        </w:rPr>
        <w:t>by</w:t>
      </w:r>
      <w:r w:rsidR="001941E2">
        <w:rPr>
          <w:i/>
          <w:iCs/>
          <w:sz w:val="24"/>
          <w:szCs w:val="24"/>
          <w:lang w:val="en-US"/>
        </w:rPr>
        <w:t xml:space="preserve"> </w:t>
      </w:r>
      <w:r w:rsidRPr="007136C2">
        <w:rPr>
          <w:i/>
          <w:iCs/>
          <w:sz w:val="24"/>
          <w:szCs w:val="24"/>
          <w:lang w:val="en-US"/>
        </w:rPr>
        <w:t>S.P.Evseev,</w:t>
      </w:r>
      <w:r w:rsidR="001941E2">
        <w:rPr>
          <w:i/>
          <w:iCs/>
          <w:sz w:val="24"/>
          <w:szCs w:val="24"/>
          <w:lang w:val="en-US"/>
        </w:rPr>
        <w:t xml:space="preserve"> </w:t>
      </w:r>
      <w:r w:rsidRPr="007136C2">
        <w:rPr>
          <w:i/>
          <w:iCs/>
          <w:sz w:val="24"/>
          <w:szCs w:val="24"/>
          <w:lang w:val="en-US"/>
        </w:rPr>
        <w:t>S,F,</w:t>
      </w:r>
      <w:r w:rsidR="001941E2">
        <w:rPr>
          <w:i/>
          <w:iCs/>
          <w:sz w:val="24"/>
          <w:szCs w:val="24"/>
          <w:lang w:val="en-US"/>
        </w:rPr>
        <w:t xml:space="preserve"> </w:t>
      </w:r>
      <w:r w:rsidRPr="007136C2">
        <w:rPr>
          <w:i/>
          <w:iCs/>
          <w:sz w:val="24"/>
          <w:szCs w:val="24"/>
          <w:lang w:val="en-US"/>
        </w:rPr>
        <w:t>Kurdybaylo.</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M.:</w:t>
      </w:r>
      <w:r w:rsidR="001941E2">
        <w:rPr>
          <w:i/>
          <w:iCs/>
          <w:sz w:val="24"/>
          <w:szCs w:val="24"/>
          <w:lang w:val="en-US"/>
        </w:rPr>
        <w:t xml:space="preserve"> </w:t>
      </w:r>
      <w:r w:rsidRPr="007136C2">
        <w:rPr>
          <w:i/>
          <w:iCs/>
          <w:sz w:val="24"/>
          <w:szCs w:val="24"/>
          <w:lang w:val="en-US"/>
        </w:rPr>
        <w:t>Soviet</w:t>
      </w:r>
      <w:r w:rsidR="001941E2">
        <w:rPr>
          <w:i/>
          <w:iCs/>
          <w:sz w:val="24"/>
          <w:szCs w:val="24"/>
          <w:lang w:val="en-US"/>
        </w:rPr>
        <w:t xml:space="preserve"> </w:t>
      </w:r>
      <w:r w:rsidRPr="007136C2">
        <w:rPr>
          <w:i/>
          <w:iCs/>
          <w:sz w:val="24"/>
          <w:szCs w:val="24"/>
          <w:lang w:val="en-US"/>
        </w:rPr>
        <w:t>Sport,</w:t>
      </w:r>
      <w:r w:rsidR="001941E2">
        <w:rPr>
          <w:i/>
          <w:iCs/>
          <w:sz w:val="24"/>
          <w:szCs w:val="24"/>
          <w:lang w:val="en-US"/>
        </w:rPr>
        <w:t xml:space="preserve"> </w:t>
      </w:r>
      <w:r w:rsidRPr="007136C2">
        <w:rPr>
          <w:i/>
          <w:iCs/>
          <w:sz w:val="24"/>
          <w:szCs w:val="24"/>
          <w:lang w:val="en-US"/>
        </w:rPr>
        <w:t>2010.</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488s.</w:t>
      </w:r>
      <w:r w:rsidR="001941E2">
        <w:rPr>
          <w:i/>
          <w:iCs/>
          <w:sz w:val="24"/>
          <w:szCs w:val="24"/>
          <w:lang w:val="en-US"/>
        </w:rPr>
        <w:t xml:space="preserve"> </w:t>
      </w:r>
      <w:r w:rsidRPr="007136C2">
        <w:rPr>
          <w:i/>
          <w:iCs/>
          <w:sz w:val="24"/>
          <w:szCs w:val="24"/>
          <w:lang w:val="en-US"/>
        </w:rPr>
        <w:t>Part</w:t>
      </w:r>
      <w:r w:rsidR="001941E2">
        <w:rPr>
          <w:i/>
          <w:iCs/>
          <w:sz w:val="24"/>
          <w:szCs w:val="24"/>
          <w:lang w:val="en-US"/>
        </w:rPr>
        <w:t xml:space="preserve"> </w:t>
      </w:r>
      <w:r w:rsidRPr="007136C2">
        <w:rPr>
          <w:i/>
          <w:iCs/>
          <w:sz w:val="24"/>
          <w:szCs w:val="24"/>
          <w:lang w:val="en-US"/>
        </w:rPr>
        <w:t>II.</w:t>
      </w:r>
      <w:r w:rsidR="001941E2">
        <w:rPr>
          <w:i/>
          <w:iCs/>
          <w:sz w:val="24"/>
          <w:szCs w:val="24"/>
          <w:lang w:val="en-US"/>
        </w:rPr>
        <w:t xml:space="preserve"> </w:t>
      </w:r>
      <w:r w:rsidRPr="007136C2">
        <w:rPr>
          <w:i/>
          <w:iCs/>
          <w:sz w:val="24"/>
          <w:szCs w:val="24"/>
          <w:lang w:val="en-US"/>
        </w:rPr>
        <w:t>Physical</w:t>
      </w:r>
      <w:r w:rsidR="001941E2">
        <w:rPr>
          <w:i/>
          <w:iCs/>
          <w:sz w:val="24"/>
          <w:szCs w:val="24"/>
          <w:lang w:val="en-US"/>
        </w:rPr>
        <w:t xml:space="preserve"> </w:t>
      </w:r>
      <w:r w:rsidRPr="007136C2">
        <w:rPr>
          <w:i/>
          <w:iCs/>
          <w:sz w:val="24"/>
          <w:szCs w:val="24"/>
          <w:lang w:val="en-US"/>
        </w:rPr>
        <w:t>rehabilitation</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children</w:t>
      </w:r>
      <w:r w:rsidR="001941E2">
        <w:rPr>
          <w:i/>
          <w:iCs/>
          <w:sz w:val="24"/>
          <w:szCs w:val="24"/>
          <w:lang w:val="en-US"/>
        </w:rPr>
        <w:t xml:space="preserve"> </w:t>
      </w:r>
      <w:r w:rsidRPr="007136C2">
        <w:rPr>
          <w:i/>
          <w:iCs/>
          <w:sz w:val="24"/>
          <w:szCs w:val="24"/>
          <w:lang w:val="en-US"/>
        </w:rPr>
        <w:t>suffering</w:t>
      </w:r>
      <w:r w:rsidR="001941E2">
        <w:rPr>
          <w:i/>
          <w:iCs/>
          <w:sz w:val="24"/>
          <w:szCs w:val="24"/>
          <w:lang w:val="en-US"/>
        </w:rPr>
        <w:t xml:space="preserve"> </w:t>
      </w:r>
      <w:r w:rsidRPr="007136C2">
        <w:rPr>
          <w:i/>
          <w:iCs/>
          <w:sz w:val="24"/>
          <w:szCs w:val="24"/>
          <w:lang w:val="en-US"/>
        </w:rPr>
        <w:t>from</w:t>
      </w:r>
      <w:r w:rsidR="001941E2">
        <w:rPr>
          <w:i/>
          <w:iCs/>
          <w:sz w:val="24"/>
          <w:szCs w:val="24"/>
          <w:lang w:val="en-US"/>
        </w:rPr>
        <w:t xml:space="preserve"> </w:t>
      </w:r>
      <w:r w:rsidRPr="007136C2">
        <w:rPr>
          <w:i/>
          <w:iCs/>
          <w:sz w:val="24"/>
          <w:szCs w:val="24"/>
          <w:lang w:val="en-US"/>
        </w:rPr>
        <w:t>cerebral</w:t>
      </w:r>
      <w:r w:rsidR="001941E2">
        <w:rPr>
          <w:i/>
          <w:iCs/>
          <w:sz w:val="24"/>
          <w:szCs w:val="24"/>
          <w:lang w:val="en-US"/>
        </w:rPr>
        <w:t xml:space="preserve"> </w:t>
      </w:r>
      <w:r w:rsidRPr="007136C2">
        <w:rPr>
          <w:i/>
          <w:iCs/>
          <w:sz w:val="24"/>
          <w:szCs w:val="24"/>
          <w:lang w:val="en-US"/>
        </w:rPr>
        <w:t>palsy.</w:t>
      </w:r>
      <w:r w:rsidR="001941E2">
        <w:rPr>
          <w:i/>
          <w:iCs/>
          <w:sz w:val="24"/>
          <w:szCs w:val="24"/>
          <w:lang w:val="en-US"/>
        </w:rPr>
        <w:t xml:space="preserve"> </w:t>
      </w:r>
    </w:p>
    <w:p w:rsidR="00D725BA" w:rsidRPr="007136C2" w:rsidRDefault="00333DC5" w:rsidP="00F43B07">
      <w:pPr>
        <w:numPr>
          <w:ilvl w:val="0"/>
          <w:numId w:val="53"/>
        </w:numPr>
        <w:tabs>
          <w:tab w:val="left" w:pos="993"/>
          <w:tab w:val="left" w:pos="9638"/>
        </w:tabs>
        <w:ind w:left="0" w:firstLine="709"/>
        <w:rPr>
          <w:i/>
          <w:iCs/>
          <w:sz w:val="24"/>
          <w:szCs w:val="24"/>
          <w:lang w:val="en-US"/>
        </w:rPr>
      </w:pPr>
      <w:r w:rsidRPr="007136C2">
        <w:rPr>
          <w:i/>
          <w:iCs/>
          <w:sz w:val="24"/>
          <w:szCs w:val="24"/>
          <w:lang w:val="en-US"/>
        </w:rPr>
        <w:t>Yulamanova,</w:t>
      </w:r>
      <w:r w:rsidR="001941E2">
        <w:rPr>
          <w:i/>
          <w:iCs/>
          <w:sz w:val="24"/>
          <w:szCs w:val="24"/>
          <w:lang w:val="en-US"/>
        </w:rPr>
        <w:t xml:space="preserve"> </w:t>
      </w:r>
      <w:r w:rsidRPr="007136C2">
        <w:rPr>
          <w:i/>
          <w:iCs/>
          <w:sz w:val="24"/>
          <w:szCs w:val="24"/>
          <w:lang w:val="en-US"/>
        </w:rPr>
        <w:t>G.M.</w:t>
      </w:r>
      <w:r w:rsidR="001941E2">
        <w:rPr>
          <w:i/>
          <w:iCs/>
          <w:sz w:val="24"/>
          <w:szCs w:val="24"/>
          <w:lang w:val="en-US"/>
        </w:rPr>
        <w:t xml:space="preserve"> </w:t>
      </w:r>
      <w:r w:rsidRPr="007136C2">
        <w:rPr>
          <w:i/>
          <w:iCs/>
          <w:sz w:val="24"/>
          <w:szCs w:val="24"/>
          <w:lang w:val="en-US"/>
        </w:rPr>
        <w:t>Distinctive</w:t>
      </w:r>
      <w:r w:rsidR="001941E2">
        <w:rPr>
          <w:i/>
          <w:iCs/>
          <w:sz w:val="24"/>
          <w:szCs w:val="24"/>
          <w:lang w:val="en-US"/>
        </w:rPr>
        <w:t xml:space="preserve"> </w:t>
      </w:r>
      <w:r w:rsidRPr="007136C2">
        <w:rPr>
          <w:i/>
          <w:iCs/>
          <w:sz w:val="24"/>
          <w:szCs w:val="24"/>
          <w:lang w:val="en-US"/>
        </w:rPr>
        <w:t>features</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physiological</w:t>
      </w:r>
      <w:r w:rsidR="001941E2">
        <w:rPr>
          <w:i/>
          <w:iCs/>
          <w:sz w:val="24"/>
          <w:szCs w:val="24"/>
          <w:lang w:val="en-US"/>
        </w:rPr>
        <w:t xml:space="preserve"> </w:t>
      </w:r>
      <w:r w:rsidRPr="007136C2">
        <w:rPr>
          <w:i/>
          <w:iCs/>
          <w:sz w:val="24"/>
          <w:szCs w:val="24"/>
          <w:lang w:val="en-US"/>
        </w:rPr>
        <w:t>reaction</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body</w:t>
      </w:r>
      <w:r w:rsidR="001941E2">
        <w:rPr>
          <w:i/>
          <w:iCs/>
          <w:sz w:val="24"/>
          <w:szCs w:val="24"/>
          <w:lang w:val="en-US"/>
        </w:rPr>
        <w:t xml:space="preserve"> </w:t>
      </w:r>
      <w:r w:rsidRPr="007136C2">
        <w:rPr>
          <w:i/>
          <w:iCs/>
          <w:sz w:val="24"/>
          <w:szCs w:val="24"/>
          <w:lang w:val="en-US"/>
        </w:rPr>
        <w:t>to</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performance</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training</w:t>
      </w:r>
      <w:r w:rsidR="001941E2">
        <w:rPr>
          <w:i/>
          <w:iCs/>
          <w:sz w:val="24"/>
          <w:szCs w:val="24"/>
          <w:lang w:val="en-US"/>
        </w:rPr>
        <w:t xml:space="preserve"> </w:t>
      </w:r>
      <w:r w:rsidRPr="007136C2">
        <w:rPr>
          <w:i/>
          <w:iCs/>
          <w:sz w:val="24"/>
          <w:szCs w:val="24"/>
          <w:lang w:val="en-US"/>
        </w:rPr>
        <w:t>load</w:t>
      </w:r>
      <w:r w:rsidR="001941E2">
        <w:rPr>
          <w:i/>
          <w:iCs/>
          <w:sz w:val="24"/>
          <w:szCs w:val="24"/>
          <w:lang w:val="en-US"/>
        </w:rPr>
        <w:t xml:space="preserve"> </w:t>
      </w:r>
      <w:r w:rsidRPr="007136C2">
        <w:rPr>
          <w:i/>
          <w:iCs/>
          <w:sz w:val="24"/>
          <w:szCs w:val="24"/>
          <w:lang w:val="en-US"/>
        </w:rPr>
        <w:t>by</w:t>
      </w:r>
      <w:r w:rsidR="001941E2">
        <w:rPr>
          <w:i/>
          <w:iCs/>
          <w:sz w:val="24"/>
          <w:szCs w:val="24"/>
          <w:lang w:val="en-US"/>
        </w:rPr>
        <w:t xml:space="preserve"> </w:t>
      </w:r>
      <w:r w:rsidRPr="007136C2">
        <w:rPr>
          <w:i/>
          <w:iCs/>
          <w:sz w:val="24"/>
          <w:szCs w:val="24"/>
          <w:lang w:val="en-US"/>
        </w:rPr>
        <w:t>athletes</w:t>
      </w:r>
      <w:r w:rsidR="001941E2">
        <w:rPr>
          <w:i/>
          <w:iCs/>
          <w:sz w:val="24"/>
          <w:szCs w:val="24"/>
          <w:lang w:val="en-US"/>
        </w:rPr>
        <w:t xml:space="preserve"> </w:t>
      </w:r>
      <w:r w:rsidRPr="007136C2">
        <w:rPr>
          <w:i/>
          <w:iCs/>
          <w:sz w:val="24"/>
          <w:szCs w:val="24"/>
          <w:lang w:val="en-US"/>
        </w:rPr>
        <w:t>with</w:t>
      </w:r>
      <w:r w:rsidR="001941E2">
        <w:rPr>
          <w:i/>
          <w:iCs/>
          <w:sz w:val="24"/>
          <w:szCs w:val="24"/>
          <w:lang w:val="en-US"/>
        </w:rPr>
        <w:t xml:space="preserve"> </w:t>
      </w:r>
      <w:r w:rsidRPr="007136C2">
        <w:rPr>
          <w:i/>
          <w:iCs/>
          <w:sz w:val="24"/>
          <w:szCs w:val="24"/>
          <w:lang w:val="en-US"/>
        </w:rPr>
        <w:t>lesions</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musculoskeletal</w:t>
      </w:r>
      <w:r w:rsidR="001941E2">
        <w:rPr>
          <w:i/>
          <w:iCs/>
          <w:sz w:val="24"/>
          <w:szCs w:val="24"/>
          <w:lang w:val="en-US"/>
        </w:rPr>
        <w:t xml:space="preserve"> </w:t>
      </w:r>
      <w:r w:rsidRPr="007136C2">
        <w:rPr>
          <w:i/>
          <w:iCs/>
          <w:sz w:val="24"/>
          <w:szCs w:val="24"/>
          <w:lang w:val="en-US"/>
        </w:rPr>
        <w:t>system</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G.M.</w:t>
      </w:r>
      <w:r w:rsidR="001941E2">
        <w:rPr>
          <w:i/>
          <w:iCs/>
          <w:sz w:val="24"/>
          <w:szCs w:val="24"/>
          <w:lang w:val="en-US"/>
        </w:rPr>
        <w:t xml:space="preserve"> </w:t>
      </w:r>
      <w:r w:rsidRPr="007136C2">
        <w:rPr>
          <w:i/>
          <w:iCs/>
          <w:sz w:val="24"/>
          <w:szCs w:val="24"/>
          <w:lang w:val="en-US"/>
        </w:rPr>
        <w:t>Yulamanova</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XIIIVseros.</w:t>
      </w:r>
      <w:r w:rsidR="001941E2">
        <w:rPr>
          <w:i/>
          <w:iCs/>
          <w:sz w:val="24"/>
          <w:szCs w:val="24"/>
          <w:lang w:val="en-US"/>
        </w:rPr>
        <w:t xml:space="preserve"> </w:t>
      </w:r>
      <w:r w:rsidRPr="007136C2">
        <w:rPr>
          <w:i/>
          <w:iCs/>
          <w:sz w:val="24"/>
          <w:szCs w:val="24"/>
          <w:lang w:val="en-US"/>
        </w:rPr>
        <w:t>nauchno-prakt.</w:t>
      </w:r>
      <w:r w:rsidR="001941E2">
        <w:rPr>
          <w:i/>
          <w:iCs/>
          <w:sz w:val="24"/>
          <w:szCs w:val="24"/>
          <w:lang w:val="en-US"/>
        </w:rPr>
        <w:t xml:space="preserve"> </w:t>
      </w:r>
      <w:r w:rsidRPr="007136C2">
        <w:rPr>
          <w:i/>
          <w:iCs/>
          <w:sz w:val="24"/>
          <w:szCs w:val="24"/>
          <w:lang w:val="en-US"/>
        </w:rPr>
        <w:t>conf.</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Tomsk,</w:t>
      </w:r>
      <w:r w:rsidR="001941E2">
        <w:rPr>
          <w:i/>
          <w:iCs/>
          <w:sz w:val="24"/>
          <w:szCs w:val="24"/>
          <w:lang w:val="en-US"/>
        </w:rPr>
        <w:t xml:space="preserve"> </w:t>
      </w:r>
      <w:r w:rsidRPr="007136C2">
        <w:rPr>
          <w:i/>
          <w:iCs/>
          <w:sz w:val="24"/>
          <w:szCs w:val="24"/>
          <w:lang w:val="en-US"/>
        </w:rPr>
        <w:t>2010.</w:t>
      </w:r>
      <w:r w:rsidR="001941E2">
        <w:rPr>
          <w:i/>
          <w:iCs/>
          <w:sz w:val="24"/>
          <w:szCs w:val="24"/>
          <w:lang w:val="en-US"/>
        </w:rPr>
        <w:t xml:space="preserve"> </w:t>
      </w:r>
      <w:r w:rsidRPr="007136C2">
        <w:rPr>
          <w:i/>
          <w:iCs/>
          <w:sz w:val="24"/>
          <w:szCs w:val="24"/>
          <w:lang w:val="en-US"/>
        </w:rPr>
        <w:t>Part</w:t>
      </w:r>
      <w:r w:rsidR="001941E2">
        <w:rPr>
          <w:i/>
          <w:iCs/>
          <w:sz w:val="24"/>
          <w:szCs w:val="24"/>
          <w:lang w:val="en-US"/>
        </w:rPr>
        <w:t xml:space="preserve"> </w:t>
      </w:r>
      <w:r w:rsidRPr="007136C2">
        <w:rPr>
          <w:i/>
          <w:iCs/>
          <w:sz w:val="24"/>
          <w:szCs w:val="24"/>
          <w:lang w:val="en-US"/>
        </w:rPr>
        <w:t>2.</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pp.</w:t>
      </w:r>
      <w:r w:rsidR="001941E2">
        <w:rPr>
          <w:i/>
          <w:iCs/>
          <w:sz w:val="24"/>
          <w:szCs w:val="24"/>
          <w:lang w:val="en-US"/>
        </w:rPr>
        <w:t xml:space="preserve"> </w:t>
      </w:r>
      <w:r w:rsidRPr="007136C2">
        <w:rPr>
          <w:i/>
          <w:iCs/>
          <w:sz w:val="24"/>
          <w:szCs w:val="24"/>
          <w:lang w:val="en-US"/>
        </w:rPr>
        <w:t>340-344.</w:t>
      </w:r>
    </w:p>
    <w:p w:rsidR="00D725BA" w:rsidRPr="007136C2" w:rsidRDefault="00D725BA" w:rsidP="00F43B07">
      <w:pPr>
        <w:tabs>
          <w:tab w:val="left" w:pos="9638"/>
        </w:tabs>
        <w:jc w:val="center"/>
      </w:pPr>
    </w:p>
    <w:p w:rsidR="00D725BA" w:rsidRPr="007136C2" w:rsidRDefault="00D725BA" w:rsidP="00F43B07">
      <w:pPr>
        <w:tabs>
          <w:tab w:val="left" w:pos="9638"/>
        </w:tabs>
        <w:jc w:val="center"/>
      </w:pPr>
    </w:p>
    <w:p w:rsidR="00D725BA" w:rsidRPr="007136C2" w:rsidRDefault="00D725BA" w:rsidP="00F43B07">
      <w:pPr>
        <w:tabs>
          <w:tab w:val="left" w:pos="9638"/>
        </w:tabs>
        <w:jc w:val="center"/>
      </w:pPr>
    </w:p>
    <w:p w:rsidR="00BD7BA5" w:rsidRDefault="00BD7BA5" w:rsidP="00DF4F35">
      <w:pPr>
        <w:tabs>
          <w:tab w:val="left" w:pos="9638"/>
        </w:tabs>
        <w:ind w:firstLine="0"/>
      </w:pPr>
    </w:p>
    <w:p w:rsidR="00BD7BA5" w:rsidRDefault="00BD7BA5" w:rsidP="00DF4F35">
      <w:pPr>
        <w:tabs>
          <w:tab w:val="left" w:pos="9638"/>
        </w:tabs>
        <w:ind w:firstLine="0"/>
      </w:pPr>
    </w:p>
    <w:p w:rsidR="00D725BA" w:rsidRPr="007136C2" w:rsidRDefault="00333DC5" w:rsidP="00DF4F35">
      <w:pPr>
        <w:tabs>
          <w:tab w:val="left" w:pos="9638"/>
        </w:tabs>
        <w:ind w:firstLine="0"/>
      </w:pPr>
      <w:r w:rsidRPr="007136C2">
        <w:lastRenderedPageBreak/>
        <w:t>УДК</w:t>
      </w:r>
      <w:r w:rsidR="001941E2">
        <w:t xml:space="preserve"> </w:t>
      </w:r>
      <w:r w:rsidRPr="007136C2">
        <w:t>796</w:t>
      </w:r>
    </w:p>
    <w:p w:rsidR="00D725BA" w:rsidRPr="007136C2" w:rsidRDefault="00D725BA" w:rsidP="00F43B07">
      <w:pPr>
        <w:tabs>
          <w:tab w:val="left" w:pos="9638"/>
        </w:tabs>
      </w:pPr>
    </w:p>
    <w:p w:rsidR="00D725BA" w:rsidRPr="007136C2" w:rsidRDefault="00333DC5" w:rsidP="00BD7BA5">
      <w:pPr>
        <w:tabs>
          <w:tab w:val="left" w:pos="9638"/>
        </w:tabs>
        <w:ind w:firstLine="0"/>
        <w:jc w:val="center"/>
        <w:rPr>
          <w:b/>
          <w:bCs/>
        </w:rPr>
      </w:pPr>
      <w:r w:rsidRPr="007136C2">
        <w:rPr>
          <w:b/>
          <w:bCs/>
        </w:rPr>
        <w:t>ИССЛЕДОВАНИЕ</w:t>
      </w:r>
      <w:r w:rsidR="001941E2">
        <w:rPr>
          <w:b/>
          <w:bCs/>
        </w:rPr>
        <w:t xml:space="preserve"> </w:t>
      </w:r>
      <w:r w:rsidRPr="007136C2">
        <w:rPr>
          <w:b/>
          <w:bCs/>
        </w:rPr>
        <w:t>ОТНОШЕНИЯ</w:t>
      </w:r>
      <w:r w:rsidR="001941E2">
        <w:rPr>
          <w:b/>
          <w:bCs/>
        </w:rPr>
        <w:t xml:space="preserve"> </w:t>
      </w:r>
      <w:r w:rsidRPr="007136C2">
        <w:rPr>
          <w:b/>
          <w:bCs/>
        </w:rPr>
        <w:t>СТУДЕНЧЕСКОЙ</w:t>
      </w:r>
      <w:r w:rsidR="001941E2">
        <w:rPr>
          <w:b/>
          <w:bCs/>
        </w:rPr>
        <w:t xml:space="preserve"> </w:t>
      </w:r>
      <w:r w:rsidRPr="007136C2">
        <w:rPr>
          <w:b/>
          <w:bCs/>
        </w:rPr>
        <w:t>МОЛОДЕЖИ</w:t>
      </w:r>
      <w:r w:rsidR="001941E2">
        <w:rPr>
          <w:b/>
          <w:bCs/>
        </w:rPr>
        <w:t xml:space="preserve"> </w:t>
      </w:r>
      <w:r w:rsidRPr="007136C2">
        <w:rPr>
          <w:b/>
          <w:bCs/>
        </w:rPr>
        <w:t>К</w:t>
      </w:r>
      <w:r w:rsidR="001941E2">
        <w:rPr>
          <w:b/>
          <w:bCs/>
        </w:rPr>
        <w:t xml:space="preserve"> </w:t>
      </w:r>
      <w:r w:rsidRPr="007136C2">
        <w:rPr>
          <w:b/>
          <w:bCs/>
        </w:rPr>
        <w:t>ЗДОРОВОМУ</w:t>
      </w:r>
      <w:r w:rsidR="001941E2">
        <w:rPr>
          <w:b/>
          <w:bCs/>
        </w:rPr>
        <w:t xml:space="preserve"> </w:t>
      </w:r>
      <w:r w:rsidRPr="007136C2">
        <w:rPr>
          <w:b/>
          <w:bCs/>
        </w:rPr>
        <w:t>ОБРАЗУ</w:t>
      </w:r>
      <w:r w:rsidR="001941E2">
        <w:rPr>
          <w:b/>
          <w:bCs/>
        </w:rPr>
        <w:t xml:space="preserve"> </w:t>
      </w:r>
      <w:r w:rsidRPr="007136C2">
        <w:rPr>
          <w:b/>
          <w:bCs/>
        </w:rPr>
        <w:t>ЖИЗНИ</w:t>
      </w:r>
    </w:p>
    <w:p w:rsidR="00D725BA" w:rsidRPr="007136C2" w:rsidRDefault="00D725BA" w:rsidP="00BD7BA5">
      <w:pPr>
        <w:tabs>
          <w:tab w:val="left" w:pos="9638"/>
        </w:tabs>
        <w:ind w:firstLine="0"/>
        <w:jc w:val="center"/>
        <w:rPr>
          <w:bCs/>
        </w:rPr>
      </w:pPr>
    </w:p>
    <w:p w:rsidR="00D725BA" w:rsidRPr="007136C2" w:rsidRDefault="00333DC5" w:rsidP="00BD7BA5">
      <w:pPr>
        <w:tabs>
          <w:tab w:val="left" w:pos="9638"/>
        </w:tabs>
        <w:ind w:firstLine="0"/>
        <w:jc w:val="center"/>
        <w:rPr>
          <w:bCs/>
        </w:rPr>
      </w:pPr>
      <w:r w:rsidRPr="007136C2">
        <w:rPr>
          <w:bCs/>
        </w:rPr>
        <w:t>Константинова</w:t>
      </w:r>
      <w:r w:rsidR="001941E2">
        <w:rPr>
          <w:bCs/>
        </w:rPr>
        <w:t xml:space="preserve"> </w:t>
      </w:r>
      <w:r w:rsidRPr="007136C2">
        <w:rPr>
          <w:bCs/>
        </w:rPr>
        <w:t>Е.А.</w:t>
      </w:r>
    </w:p>
    <w:p w:rsidR="00D725BA" w:rsidRPr="007136C2" w:rsidRDefault="00D725BA" w:rsidP="00F43B07">
      <w:pPr>
        <w:tabs>
          <w:tab w:val="left" w:pos="9638"/>
        </w:tabs>
        <w:jc w:val="center"/>
      </w:pPr>
    </w:p>
    <w:p w:rsidR="00D725BA" w:rsidRPr="007136C2" w:rsidRDefault="00333DC5" w:rsidP="00F43B07">
      <w:pPr>
        <w:tabs>
          <w:tab w:val="left" w:pos="9638"/>
        </w:tabs>
        <w:rPr>
          <w:i/>
          <w:sz w:val="24"/>
          <w:szCs w:val="24"/>
        </w:rPr>
      </w:pPr>
      <w:r w:rsidRPr="007136C2">
        <w:rPr>
          <w:b/>
          <w:bCs/>
          <w:i/>
          <w:sz w:val="24"/>
          <w:szCs w:val="24"/>
        </w:rPr>
        <w:t>Аннотация.</w:t>
      </w:r>
      <w:r w:rsidR="001941E2">
        <w:rPr>
          <w:b/>
          <w:bCs/>
          <w:i/>
          <w:sz w:val="24"/>
          <w:szCs w:val="24"/>
        </w:rPr>
        <w:t xml:space="preserve"> </w:t>
      </w:r>
      <w:r w:rsidRPr="007136C2">
        <w:rPr>
          <w:i/>
          <w:sz w:val="24"/>
          <w:szCs w:val="24"/>
        </w:rPr>
        <w:t>В</w:t>
      </w:r>
      <w:r w:rsidR="001941E2">
        <w:rPr>
          <w:i/>
          <w:sz w:val="24"/>
          <w:szCs w:val="24"/>
        </w:rPr>
        <w:t xml:space="preserve"> </w:t>
      </w:r>
      <w:r w:rsidRPr="007136C2">
        <w:rPr>
          <w:i/>
          <w:sz w:val="24"/>
          <w:szCs w:val="24"/>
        </w:rPr>
        <w:t>статье</w:t>
      </w:r>
      <w:r w:rsidR="001941E2">
        <w:rPr>
          <w:i/>
          <w:sz w:val="24"/>
          <w:szCs w:val="24"/>
        </w:rPr>
        <w:t xml:space="preserve"> </w:t>
      </w:r>
      <w:r w:rsidRPr="007136C2">
        <w:rPr>
          <w:i/>
          <w:sz w:val="24"/>
          <w:szCs w:val="24"/>
        </w:rPr>
        <w:t>представлены</w:t>
      </w:r>
      <w:r w:rsidR="001941E2">
        <w:rPr>
          <w:i/>
          <w:sz w:val="24"/>
          <w:szCs w:val="24"/>
        </w:rPr>
        <w:t xml:space="preserve"> </w:t>
      </w:r>
      <w:r w:rsidRPr="007136C2">
        <w:rPr>
          <w:i/>
          <w:sz w:val="24"/>
          <w:szCs w:val="24"/>
        </w:rPr>
        <w:t>результаты</w:t>
      </w:r>
      <w:r w:rsidR="001941E2">
        <w:rPr>
          <w:i/>
          <w:sz w:val="24"/>
          <w:szCs w:val="24"/>
        </w:rPr>
        <w:t xml:space="preserve"> </w:t>
      </w:r>
      <w:r w:rsidRPr="007136C2">
        <w:rPr>
          <w:i/>
          <w:sz w:val="24"/>
          <w:szCs w:val="24"/>
        </w:rPr>
        <w:t>исследования</w:t>
      </w:r>
      <w:r w:rsidR="001941E2">
        <w:rPr>
          <w:i/>
          <w:sz w:val="24"/>
          <w:szCs w:val="24"/>
        </w:rPr>
        <w:t xml:space="preserve"> </w:t>
      </w:r>
      <w:r w:rsidRPr="007136C2">
        <w:rPr>
          <w:i/>
          <w:sz w:val="24"/>
          <w:szCs w:val="24"/>
        </w:rPr>
        <w:t>проблем</w:t>
      </w:r>
      <w:r w:rsidR="001941E2">
        <w:rPr>
          <w:i/>
          <w:sz w:val="24"/>
          <w:szCs w:val="24"/>
        </w:rPr>
        <w:t xml:space="preserve"> </w:t>
      </w:r>
      <w:r w:rsidRPr="007136C2">
        <w:rPr>
          <w:i/>
          <w:sz w:val="24"/>
          <w:szCs w:val="24"/>
        </w:rPr>
        <w:t>здорового</w:t>
      </w:r>
      <w:r w:rsidR="001941E2">
        <w:rPr>
          <w:i/>
          <w:sz w:val="24"/>
          <w:szCs w:val="24"/>
        </w:rPr>
        <w:t xml:space="preserve"> </w:t>
      </w:r>
      <w:r w:rsidRPr="007136C2">
        <w:rPr>
          <w:i/>
          <w:sz w:val="24"/>
          <w:szCs w:val="24"/>
        </w:rPr>
        <w:t>образа</w:t>
      </w:r>
      <w:r w:rsidR="001941E2">
        <w:rPr>
          <w:i/>
          <w:sz w:val="24"/>
          <w:szCs w:val="24"/>
        </w:rPr>
        <w:t xml:space="preserve"> </w:t>
      </w:r>
      <w:r w:rsidRPr="007136C2">
        <w:rPr>
          <w:i/>
          <w:sz w:val="24"/>
          <w:szCs w:val="24"/>
        </w:rPr>
        <w:t>жизни</w:t>
      </w:r>
      <w:r w:rsidR="001941E2">
        <w:rPr>
          <w:i/>
          <w:sz w:val="24"/>
          <w:szCs w:val="24"/>
        </w:rPr>
        <w:t xml:space="preserve"> </w:t>
      </w:r>
      <w:r w:rsidRPr="007136C2">
        <w:rPr>
          <w:i/>
          <w:sz w:val="24"/>
          <w:szCs w:val="24"/>
        </w:rPr>
        <w:t>студенческой</w:t>
      </w:r>
      <w:r w:rsidR="001941E2">
        <w:rPr>
          <w:i/>
          <w:sz w:val="24"/>
          <w:szCs w:val="24"/>
        </w:rPr>
        <w:t xml:space="preserve"> </w:t>
      </w:r>
      <w:r w:rsidRPr="007136C2">
        <w:rPr>
          <w:i/>
          <w:sz w:val="24"/>
          <w:szCs w:val="24"/>
        </w:rPr>
        <w:t>молодежи:</w:t>
      </w:r>
      <w:r w:rsidR="001941E2">
        <w:rPr>
          <w:i/>
          <w:sz w:val="24"/>
          <w:szCs w:val="24"/>
        </w:rPr>
        <w:t xml:space="preserve"> </w:t>
      </w:r>
      <w:r w:rsidRPr="007136C2">
        <w:rPr>
          <w:i/>
          <w:sz w:val="24"/>
          <w:szCs w:val="24"/>
        </w:rPr>
        <w:t>их</w:t>
      </w:r>
      <w:r w:rsidR="001941E2">
        <w:rPr>
          <w:i/>
          <w:sz w:val="24"/>
          <w:szCs w:val="24"/>
        </w:rPr>
        <w:t xml:space="preserve"> </w:t>
      </w:r>
      <w:r w:rsidRPr="007136C2">
        <w:rPr>
          <w:i/>
          <w:sz w:val="24"/>
          <w:szCs w:val="24"/>
        </w:rPr>
        <w:t>представления</w:t>
      </w:r>
      <w:r w:rsidR="001941E2">
        <w:rPr>
          <w:i/>
          <w:sz w:val="24"/>
          <w:szCs w:val="24"/>
        </w:rPr>
        <w:t xml:space="preserve"> </w:t>
      </w:r>
      <w:r w:rsidRPr="007136C2">
        <w:rPr>
          <w:i/>
          <w:sz w:val="24"/>
          <w:szCs w:val="24"/>
        </w:rPr>
        <w:t>и</w:t>
      </w:r>
      <w:r w:rsidR="001941E2">
        <w:rPr>
          <w:i/>
          <w:sz w:val="24"/>
          <w:szCs w:val="24"/>
        </w:rPr>
        <w:t xml:space="preserve"> </w:t>
      </w:r>
      <w:r w:rsidRPr="007136C2">
        <w:rPr>
          <w:i/>
          <w:sz w:val="24"/>
          <w:szCs w:val="24"/>
        </w:rPr>
        <w:t>отношени</w:t>
      </w:r>
      <w:bookmarkStart w:id="41" w:name="_GoBack1"/>
      <w:bookmarkEnd w:id="41"/>
      <w:r w:rsidRPr="007136C2">
        <w:rPr>
          <w:i/>
          <w:sz w:val="24"/>
          <w:szCs w:val="24"/>
        </w:rPr>
        <w:t>е</w:t>
      </w:r>
      <w:r w:rsidR="001941E2">
        <w:rPr>
          <w:i/>
          <w:sz w:val="24"/>
          <w:szCs w:val="24"/>
        </w:rPr>
        <w:t xml:space="preserve"> </w:t>
      </w:r>
      <w:r w:rsidRPr="007136C2">
        <w:rPr>
          <w:i/>
          <w:sz w:val="24"/>
          <w:szCs w:val="24"/>
        </w:rPr>
        <w:t>к</w:t>
      </w:r>
      <w:r w:rsidR="001941E2">
        <w:rPr>
          <w:i/>
          <w:sz w:val="24"/>
          <w:szCs w:val="24"/>
        </w:rPr>
        <w:t xml:space="preserve"> </w:t>
      </w:r>
      <w:r w:rsidRPr="007136C2">
        <w:rPr>
          <w:i/>
          <w:sz w:val="24"/>
          <w:szCs w:val="24"/>
        </w:rPr>
        <w:t>компонентам</w:t>
      </w:r>
      <w:r w:rsidR="001941E2">
        <w:rPr>
          <w:i/>
          <w:sz w:val="24"/>
          <w:szCs w:val="24"/>
        </w:rPr>
        <w:t xml:space="preserve"> </w:t>
      </w:r>
      <w:r w:rsidRPr="007136C2">
        <w:rPr>
          <w:i/>
          <w:sz w:val="24"/>
          <w:szCs w:val="24"/>
        </w:rPr>
        <w:t>здорового</w:t>
      </w:r>
      <w:r w:rsidR="001941E2">
        <w:rPr>
          <w:i/>
          <w:sz w:val="24"/>
          <w:szCs w:val="24"/>
        </w:rPr>
        <w:t xml:space="preserve"> </w:t>
      </w:r>
      <w:r w:rsidRPr="007136C2">
        <w:rPr>
          <w:i/>
          <w:sz w:val="24"/>
          <w:szCs w:val="24"/>
        </w:rPr>
        <w:t>образа</w:t>
      </w:r>
      <w:r w:rsidR="001941E2">
        <w:rPr>
          <w:i/>
          <w:sz w:val="24"/>
          <w:szCs w:val="24"/>
        </w:rPr>
        <w:t xml:space="preserve"> </w:t>
      </w:r>
      <w:r w:rsidRPr="007136C2">
        <w:rPr>
          <w:i/>
          <w:sz w:val="24"/>
          <w:szCs w:val="24"/>
        </w:rPr>
        <w:t>жизни.</w:t>
      </w:r>
      <w:r w:rsidR="001941E2">
        <w:rPr>
          <w:i/>
          <w:sz w:val="24"/>
          <w:szCs w:val="24"/>
        </w:rPr>
        <w:t xml:space="preserve"> </w:t>
      </w:r>
      <w:r w:rsidRPr="007136C2">
        <w:rPr>
          <w:i/>
          <w:sz w:val="24"/>
          <w:szCs w:val="24"/>
        </w:rPr>
        <w:t>Авторы</w:t>
      </w:r>
      <w:r w:rsidR="001941E2">
        <w:rPr>
          <w:i/>
          <w:sz w:val="24"/>
          <w:szCs w:val="24"/>
        </w:rPr>
        <w:t xml:space="preserve"> </w:t>
      </w:r>
      <w:r w:rsidRPr="007136C2">
        <w:rPr>
          <w:i/>
          <w:sz w:val="24"/>
          <w:szCs w:val="24"/>
        </w:rPr>
        <w:t>указывают</w:t>
      </w:r>
      <w:r w:rsidR="001941E2">
        <w:rPr>
          <w:i/>
          <w:sz w:val="24"/>
          <w:szCs w:val="24"/>
        </w:rPr>
        <w:t xml:space="preserve"> </w:t>
      </w:r>
      <w:r w:rsidRPr="007136C2">
        <w:rPr>
          <w:i/>
          <w:sz w:val="24"/>
          <w:szCs w:val="24"/>
        </w:rPr>
        <w:t>на</w:t>
      </w:r>
      <w:r w:rsidR="001941E2">
        <w:rPr>
          <w:i/>
          <w:sz w:val="24"/>
          <w:szCs w:val="24"/>
        </w:rPr>
        <w:t xml:space="preserve"> </w:t>
      </w:r>
      <w:r w:rsidRPr="007136C2">
        <w:rPr>
          <w:i/>
          <w:sz w:val="24"/>
          <w:szCs w:val="24"/>
        </w:rPr>
        <w:t>то,</w:t>
      </w:r>
      <w:r w:rsidR="001941E2">
        <w:rPr>
          <w:i/>
          <w:sz w:val="24"/>
          <w:szCs w:val="24"/>
        </w:rPr>
        <w:t xml:space="preserve"> </w:t>
      </w:r>
      <w:r w:rsidRPr="007136C2">
        <w:rPr>
          <w:i/>
          <w:sz w:val="24"/>
          <w:szCs w:val="24"/>
        </w:rPr>
        <w:t>что</w:t>
      </w:r>
      <w:r w:rsidR="001941E2">
        <w:rPr>
          <w:i/>
          <w:sz w:val="24"/>
          <w:szCs w:val="24"/>
        </w:rPr>
        <w:t xml:space="preserve"> </w:t>
      </w:r>
      <w:r w:rsidRPr="007136C2">
        <w:rPr>
          <w:i/>
          <w:sz w:val="24"/>
          <w:szCs w:val="24"/>
        </w:rPr>
        <w:t>в</w:t>
      </w:r>
      <w:r w:rsidR="001941E2">
        <w:rPr>
          <w:i/>
          <w:sz w:val="24"/>
          <w:szCs w:val="24"/>
        </w:rPr>
        <w:t xml:space="preserve"> </w:t>
      </w:r>
      <w:r w:rsidRPr="007136C2">
        <w:rPr>
          <w:i/>
          <w:sz w:val="24"/>
          <w:szCs w:val="24"/>
        </w:rPr>
        <w:t>настоящее</w:t>
      </w:r>
      <w:r w:rsidR="001941E2">
        <w:rPr>
          <w:i/>
          <w:sz w:val="24"/>
          <w:szCs w:val="24"/>
        </w:rPr>
        <w:t xml:space="preserve"> </w:t>
      </w:r>
      <w:r w:rsidRPr="007136C2">
        <w:rPr>
          <w:i/>
          <w:sz w:val="24"/>
          <w:szCs w:val="24"/>
        </w:rPr>
        <w:t>время</w:t>
      </w:r>
      <w:r w:rsidR="001941E2">
        <w:rPr>
          <w:bCs/>
          <w:i/>
          <w:sz w:val="24"/>
          <w:szCs w:val="24"/>
        </w:rPr>
        <w:t xml:space="preserve"> </w:t>
      </w:r>
      <w:r w:rsidRPr="007136C2">
        <w:rPr>
          <w:bCs/>
          <w:i/>
          <w:sz w:val="24"/>
          <w:szCs w:val="24"/>
        </w:rPr>
        <w:t>нет</w:t>
      </w:r>
      <w:r w:rsidR="001941E2">
        <w:rPr>
          <w:bCs/>
          <w:i/>
          <w:sz w:val="24"/>
          <w:szCs w:val="24"/>
        </w:rPr>
        <w:t xml:space="preserve"> </w:t>
      </w:r>
      <w:r w:rsidRPr="007136C2">
        <w:rPr>
          <w:bCs/>
          <w:i/>
          <w:sz w:val="24"/>
          <w:szCs w:val="24"/>
        </w:rPr>
        <w:t>единой</w:t>
      </w:r>
      <w:r w:rsidR="001941E2">
        <w:rPr>
          <w:bCs/>
          <w:i/>
          <w:sz w:val="24"/>
          <w:szCs w:val="24"/>
        </w:rPr>
        <w:t xml:space="preserve"> </w:t>
      </w:r>
      <w:r w:rsidRPr="007136C2">
        <w:rPr>
          <w:bCs/>
          <w:i/>
          <w:sz w:val="24"/>
          <w:szCs w:val="24"/>
        </w:rPr>
        <w:t>концепции</w:t>
      </w:r>
      <w:r w:rsidR="001941E2">
        <w:rPr>
          <w:bCs/>
          <w:i/>
          <w:sz w:val="24"/>
          <w:szCs w:val="24"/>
        </w:rPr>
        <w:t xml:space="preserve"> </w:t>
      </w:r>
      <w:r w:rsidRPr="007136C2">
        <w:rPr>
          <w:bCs/>
          <w:i/>
          <w:sz w:val="24"/>
          <w:szCs w:val="24"/>
        </w:rPr>
        <w:t>по</w:t>
      </w:r>
      <w:r w:rsidR="001941E2">
        <w:rPr>
          <w:bCs/>
          <w:i/>
          <w:sz w:val="24"/>
          <w:szCs w:val="24"/>
        </w:rPr>
        <w:t xml:space="preserve"> </w:t>
      </w:r>
      <w:r w:rsidRPr="007136C2">
        <w:rPr>
          <w:bCs/>
          <w:i/>
          <w:sz w:val="24"/>
          <w:szCs w:val="24"/>
        </w:rPr>
        <w:t>ведению</w:t>
      </w:r>
      <w:r w:rsidR="001941E2">
        <w:rPr>
          <w:bCs/>
          <w:i/>
          <w:sz w:val="24"/>
          <w:szCs w:val="24"/>
        </w:rPr>
        <w:t xml:space="preserve"> </w:t>
      </w:r>
      <w:r w:rsidRPr="007136C2">
        <w:rPr>
          <w:bCs/>
          <w:i/>
          <w:sz w:val="24"/>
          <w:szCs w:val="24"/>
        </w:rPr>
        <w:t>здорового</w:t>
      </w:r>
      <w:r w:rsidR="001941E2">
        <w:rPr>
          <w:bCs/>
          <w:i/>
          <w:sz w:val="24"/>
          <w:szCs w:val="24"/>
        </w:rPr>
        <w:t xml:space="preserve"> </w:t>
      </w:r>
      <w:r w:rsidRPr="007136C2">
        <w:rPr>
          <w:bCs/>
          <w:i/>
          <w:sz w:val="24"/>
          <w:szCs w:val="24"/>
        </w:rPr>
        <w:t>образа</w:t>
      </w:r>
      <w:r w:rsidR="001941E2">
        <w:rPr>
          <w:bCs/>
          <w:i/>
          <w:sz w:val="24"/>
          <w:szCs w:val="24"/>
        </w:rPr>
        <w:t xml:space="preserve"> </w:t>
      </w:r>
      <w:r w:rsidRPr="007136C2">
        <w:rPr>
          <w:bCs/>
          <w:i/>
          <w:sz w:val="24"/>
          <w:szCs w:val="24"/>
        </w:rPr>
        <w:t>жизни</w:t>
      </w:r>
      <w:r w:rsidR="001941E2">
        <w:rPr>
          <w:bCs/>
          <w:i/>
          <w:sz w:val="24"/>
          <w:szCs w:val="24"/>
        </w:rPr>
        <w:t xml:space="preserve"> </w:t>
      </w:r>
      <w:r w:rsidRPr="007136C2">
        <w:rPr>
          <w:bCs/>
          <w:i/>
          <w:sz w:val="24"/>
          <w:szCs w:val="24"/>
        </w:rPr>
        <w:t>подрастающего</w:t>
      </w:r>
      <w:r w:rsidR="001941E2">
        <w:rPr>
          <w:bCs/>
          <w:i/>
          <w:sz w:val="24"/>
          <w:szCs w:val="24"/>
        </w:rPr>
        <w:t xml:space="preserve"> </w:t>
      </w:r>
      <w:r w:rsidRPr="007136C2">
        <w:rPr>
          <w:bCs/>
          <w:i/>
          <w:sz w:val="24"/>
          <w:szCs w:val="24"/>
        </w:rPr>
        <w:t>поколения,</w:t>
      </w:r>
      <w:r w:rsidR="001941E2">
        <w:rPr>
          <w:bCs/>
          <w:i/>
          <w:sz w:val="24"/>
          <w:szCs w:val="24"/>
        </w:rPr>
        <w:t xml:space="preserve"> </w:t>
      </w:r>
      <w:r w:rsidRPr="007136C2">
        <w:rPr>
          <w:bCs/>
          <w:i/>
          <w:sz w:val="24"/>
          <w:szCs w:val="24"/>
        </w:rPr>
        <w:t>в</w:t>
      </w:r>
      <w:r w:rsidR="001941E2">
        <w:rPr>
          <w:bCs/>
          <w:i/>
          <w:sz w:val="24"/>
          <w:szCs w:val="24"/>
        </w:rPr>
        <w:t xml:space="preserve"> </w:t>
      </w:r>
      <w:r w:rsidRPr="007136C2">
        <w:rPr>
          <w:bCs/>
          <w:i/>
          <w:sz w:val="24"/>
          <w:szCs w:val="24"/>
        </w:rPr>
        <w:t>связи</w:t>
      </w:r>
      <w:r w:rsidR="001941E2">
        <w:rPr>
          <w:bCs/>
          <w:i/>
          <w:sz w:val="24"/>
          <w:szCs w:val="24"/>
        </w:rPr>
        <w:t xml:space="preserve"> </w:t>
      </w:r>
      <w:r w:rsidRPr="007136C2">
        <w:rPr>
          <w:bCs/>
          <w:i/>
          <w:sz w:val="24"/>
          <w:szCs w:val="24"/>
        </w:rPr>
        <w:t>с</w:t>
      </w:r>
      <w:r w:rsidR="001941E2">
        <w:rPr>
          <w:bCs/>
          <w:i/>
          <w:sz w:val="24"/>
          <w:szCs w:val="24"/>
        </w:rPr>
        <w:t xml:space="preserve"> </w:t>
      </w:r>
      <w:r w:rsidRPr="007136C2">
        <w:rPr>
          <w:bCs/>
          <w:i/>
          <w:sz w:val="24"/>
          <w:szCs w:val="24"/>
        </w:rPr>
        <w:t>этим</w:t>
      </w:r>
      <w:r w:rsidR="001941E2">
        <w:rPr>
          <w:bCs/>
          <w:i/>
          <w:sz w:val="24"/>
          <w:szCs w:val="24"/>
        </w:rPr>
        <w:t xml:space="preserve"> </w:t>
      </w:r>
      <w:r w:rsidRPr="007136C2">
        <w:rPr>
          <w:bCs/>
          <w:i/>
          <w:sz w:val="24"/>
          <w:szCs w:val="24"/>
        </w:rPr>
        <w:t>и</w:t>
      </w:r>
      <w:r w:rsidR="001941E2">
        <w:rPr>
          <w:bCs/>
          <w:i/>
          <w:sz w:val="24"/>
          <w:szCs w:val="24"/>
        </w:rPr>
        <w:t xml:space="preserve"> </w:t>
      </w:r>
      <w:r w:rsidRPr="007136C2">
        <w:rPr>
          <w:bCs/>
          <w:i/>
          <w:sz w:val="24"/>
          <w:szCs w:val="24"/>
        </w:rPr>
        <w:t>нет</w:t>
      </w:r>
      <w:r w:rsidR="001941E2">
        <w:rPr>
          <w:bCs/>
          <w:i/>
          <w:sz w:val="24"/>
          <w:szCs w:val="24"/>
        </w:rPr>
        <w:t xml:space="preserve"> </w:t>
      </w:r>
      <w:r w:rsidRPr="007136C2">
        <w:rPr>
          <w:bCs/>
          <w:i/>
          <w:sz w:val="24"/>
          <w:szCs w:val="24"/>
        </w:rPr>
        <w:t>однозначного</w:t>
      </w:r>
      <w:r w:rsidR="001941E2">
        <w:rPr>
          <w:bCs/>
          <w:i/>
          <w:sz w:val="24"/>
          <w:szCs w:val="24"/>
        </w:rPr>
        <w:t xml:space="preserve"> </w:t>
      </w:r>
      <w:r w:rsidRPr="007136C2">
        <w:rPr>
          <w:bCs/>
          <w:i/>
          <w:sz w:val="24"/>
          <w:szCs w:val="24"/>
        </w:rPr>
        <w:t>толкования</w:t>
      </w:r>
      <w:r w:rsidR="001941E2">
        <w:rPr>
          <w:bCs/>
          <w:i/>
          <w:sz w:val="24"/>
          <w:szCs w:val="24"/>
        </w:rPr>
        <w:t xml:space="preserve"> </w:t>
      </w:r>
      <w:r w:rsidRPr="007136C2">
        <w:rPr>
          <w:bCs/>
          <w:i/>
          <w:sz w:val="24"/>
          <w:szCs w:val="24"/>
        </w:rPr>
        <w:t>структуры</w:t>
      </w:r>
      <w:r w:rsidR="001941E2">
        <w:rPr>
          <w:bCs/>
          <w:i/>
          <w:sz w:val="24"/>
          <w:szCs w:val="24"/>
        </w:rPr>
        <w:t xml:space="preserve"> </w:t>
      </w:r>
      <w:r w:rsidRPr="007136C2">
        <w:rPr>
          <w:bCs/>
          <w:i/>
          <w:sz w:val="24"/>
          <w:szCs w:val="24"/>
        </w:rPr>
        <w:t>и</w:t>
      </w:r>
      <w:r w:rsidR="001941E2">
        <w:rPr>
          <w:bCs/>
          <w:i/>
          <w:sz w:val="24"/>
          <w:szCs w:val="24"/>
        </w:rPr>
        <w:t xml:space="preserve"> </w:t>
      </w:r>
      <w:r w:rsidRPr="007136C2">
        <w:rPr>
          <w:bCs/>
          <w:i/>
          <w:sz w:val="24"/>
          <w:szCs w:val="24"/>
        </w:rPr>
        <w:t>содержания</w:t>
      </w:r>
      <w:r w:rsidR="001941E2">
        <w:rPr>
          <w:bCs/>
          <w:i/>
          <w:sz w:val="24"/>
          <w:szCs w:val="24"/>
        </w:rPr>
        <w:t xml:space="preserve"> </w:t>
      </w:r>
      <w:r w:rsidRPr="007136C2">
        <w:rPr>
          <w:bCs/>
          <w:i/>
          <w:sz w:val="24"/>
          <w:szCs w:val="24"/>
        </w:rPr>
        <w:t>компонентов</w:t>
      </w:r>
      <w:r w:rsidR="001941E2">
        <w:rPr>
          <w:bCs/>
          <w:i/>
          <w:sz w:val="24"/>
          <w:szCs w:val="24"/>
        </w:rPr>
        <w:t xml:space="preserve"> </w:t>
      </w:r>
      <w:r w:rsidRPr="007136C2">
        <w:rPr>
          <w:bCs/>
          <w:i/>
          <w:sz w:val="24"/>
          <w:szCs w:val="24"/>
        </w:rPr>
        <w:t>образа</w:t>
      </w:r>
      <w:r w:rsidR="001941E2">
        <w:rPr>
          <w:bCs/>
          <w:i/>
          <w:sz w:val="24"/>
          <w:szCs w:val="24"/>
        </w:rPr>
        <w:t xml:space="preserve"> </w:t>
      </w:r>
      <w:r w:rsidRPr="007136C2">
        <w:rPr>
          <w:bCs/>
          <w:i/>
          <w:sz w:val="24"/>
          <w:szCs w:val="24"/>
        </w:rPr>
        <w:t>жизни.</w:t>
      </w:r>
      <w:r w:rsidR="001941E2">
        <w:rPr>
          <w:bCs/>
          <w:i/>
          <w:sz w:val="24"/>
          <w:szCs w:val="24"/>
        </w:rPr>
        <w:t xml:space="preserve"> </w:t>
      </w:r>
      <w:r w:rsidRPr="007136C2">
        <w:rPr>
          <w:bCs/>
          <w:i/>
          <w:sz w:val="24"/>
          <w:szCs w:val="24"/>
        </w:rPr>
        <w:t>Разрешение</w:t>
      </w:r>
      <w:r w:rsidR="001941E2">
        <w:rPr>
          <w:bCs/>
          <w:i/>
          <w:sz w:val="24"/>
          <w:szCs w:val="24"/>
        </w:rPr>
        <w:t xml:space="preserve"> </w:t>
      </w:r>
      <w:r w:rsidRPr="007136C2">
        <w:rPr>
          <w:bCs/>
          <w:i/>
          <w:sz w:val="24"/>
          <w:szCs w:val="24"/>
        </w:rPr>
        <w:t>данного</w:t>
      </w:r>
      <w:r w:rsidR="001941E2">
        <w:rPr>
          <w:bCs/>
          <w:i/>
          <w:sz w:val="24"/>
          <w:szCs w:val="24"/>
        </w:rPr>
        <w:t xml:space="preserve"> </w:t>
      </w:r>
      <w:r w:rsidRPr="007136C2">
        <w:rPr>
          <w:bCs/>
          <w:i/>
          <w:sz w:val="24"/>
          <w:szCs w:val="24"/>
        </w:rPr>
        <w:t>противоречия</w:t>
      </w:r>
      <w:r w:rsidR="001941E2">
        <w:rPr>
          <w:bCs/>
          <w:i/>
          <w:sz w:val="24"/>
          <w:szCs w:val="24"/>
        </w:rPr>
        <w:t xml:space="preserve"> </w:t>
      </w:r>
      <w:r w:rsidRPr="007136C2">
        <w:rPr>
          <w:bCs/>
          <w:i/>
          <w:sz w:val="24"/>
          <w:szCs w:val="24"/>
        </w:rPr>
        <w:t>авторы</w:t>
      </w:r>
      <w:r w:rsidR="001941E2">
        <w:rPr>
          <w:bCs/>
          <w:i/>
          <w:sz w:val="24"/>
          <w:szCs w:val="24"/>
        </w:rPr>
        <w:t xml:space="preserve"> </w:t>
      </w:r>
      <w:r w:rsidRPr="007136C2">
        <w:rPr>
          <w:bCs/>
          <w:i/>
          <w:sz w:val="24"/>
          <w:szCs w:val="24"/>
        </w:rPr>
        <w:t>видят</w:t>
      </w:r>
      <w:r w:rsidR="001941E2">
        <w:rPr>
          <w:bCs/>
          <w:i/>
          <w:sz w:val="24"/>
          <w:szCs w:val="24"/>
        </w:rPr>
        <w:t xml:space="preserve"> </w:t>
      </w:r>
      <w:r w:rsidRPr="007136C2">
        <w:rPr>
          <w:bCs/>
          <w:i/>
          <w:sz w:val="24"/>
          <w:szCs w:val="24"/>
        </w:rPr>
        <w:t>в</w:t>
      </w:r>
      <w:r w:rsidR="001941E2">
        <w:rPr>
          <w:bCs/>
          <w:i/>
          <w:sz w:val="24"/>
          <w:szCs w:val="24"/>
        </w:rPr>
        <w:t xml:space="preserve"> </w:t>
      </w:r>
      <w:r w:rsidRPr="007136C2">
        <w:rPr>
          <w:bCs/>
          <w:i/>
          <w:sz w:val="24"/>
          <w:szCs w:val="24"/>
        </w:rPr>
        <w:t>уточнении</w:t>
      </w:r>
      <w:r w:rsidR="001941E2">
        <w:rPr>
          <w:bCs/>
          <w:i/>
          <w:sz w:val="24"/>
          <w:szCs w:val="24"/>
        </w:rPr>
        <w:t xml:space="preserve"> </w:t>
      </w:r>
      <w:r w:rsidRPr="007136C2">
        <w:rPr>
          <w:bCs/>
          <w:i/>
          <w:sz w:val="24"/>
          <w:szCs w:val="24"/>
        </w:rPr>
        <w:t>компонентов</w:t>
      </w:r>
      <w:r w:rsidR="001941E2">
        <w:rPr>
          <w:bCs/>
          <w:i/>
          <w:sz w:val="24"/>
          <w:szCs w:val="24"/>
        </w:rPr>
        <w:t xml:space="preserve"> </w:t>
      </w:r>
      <w:r w:rsidRPr="007136C2">
        <w:rPr>
          <w:bCs/>
          <w:i/>
          <w:sz w:val="24"/>
          <w:szCs w:val="24"/>
        </w:rPr>
        <w:t>и</w:t>
      </w:r>
      <w:r w:rsidR="001941E2">
        <w:rPr>
          <w:i/>
          <w:sz w:val="24"/>
          <w:szCs w:val="24"/>
        </w:rPr>
        <w:t xml:space="preserve"> </w:t>
      </w:r>
      <w:r w:rsidRPr="007136C2">
        <w:rPr>
          <w:i/>
          <w:sz w:val="24"/>
          <w:szCs w:val="24"/>
        </w:rPr>
        <w:t>разработке</w:t>
      </w:r>
      <w:r w:rsidR="001941E2">
        <w:rPr>
          <w:i/>
          <w:sz w:val="24"/>
          <w:szCs w:val="24"/>
        </w:rPr>
        <w:t xml:space="preserve"> </w:t>
      </w:r>
      <w:r w:rsidRPr="007136C2">
        <w:rPr>
          <w:i/>
          <w:sz w:val="24"/>
          <w:szCs w:val="24"/>
        </w:rPr>
        <w:t>технологии</w:t>
      </w:r>
      <w:r w:rsidR="001941E2">
        <w:rPr>
          <w:i/>
          <w:sz w:val="24"/>
          <w:szCs w:val="24"/>
        </w:rPr>
        <w:t xml:space="preserve"> </w:t>
      </w:r>
      <w:r w:rsidRPr="007136C2">
        <w:rPr>
          <w:i/>
          <w:sz w:val="24"/>
          <w:szCs w:val="24"/>
        </w:rPr>
        <w:t>ведения</w:t>
      </w:r>
      <w:r w:rsidR="001941E2">
        <w:rPr>
          <w:i/>
          <w:sz w:val="24"/>
          <w:szCs w:val="24"/>
        </w:rPr>
        <w:t xml:space="preserve"> </w:t>
      </w:r>
      <w:r w:rsidRPr="007136C2">
        <w:rPr>
          <w:i/>
          <w:sz w:val="24"/>
          <w:szCs w:val="24"/>
        </w:rPr>
        <w:t>здорового</w:t>
      </w:r>
      <w:r w:rsidR="001941E2">
        <w:rPr>
          <w:i/>
          <w:sz w:val="24"/>
          <w:szCs w:val="24"/>
        </w:rPr>
        <w:t xml:space="preserve"> </w:t>
      </w:r>
      <w:r w:rsidRPr="007136C2">
        <w:rPr>
          <w:i/>
          <w:sz w:val="24"/>
          <w:szCs w:val="24"/>
        </w:rPr>
        <w:t>образа</w:t>
      </w:r>
      <w:r w:rsidR="001941E2">
        <w:rPr>
          <w:i/>
          <w:sz w:val="24"/>
          <w:szCs w:val="24"/>
        </w:rPr>
        <w:t xml:space="preserve"> </w:t>
      </w:r>
      <w:r w:rsidRPr="007136C2">
        <w:rPr>
          <w:i/>
          <w:sz w:val="24"/>
          <w:szCs w:val="24"/>
        </w:rPr>
        <w:t>жизни</w:t>
      </w:r>
      <w:r w:rsidR="001941E2">
        <w:rPr>
          <w:i/>
          <w:sz w:val="24"/>
          <w:szCs w:val="24"/>
        </w:rPr>
        <w:t xml:space="preserve"> </w:t>
      </w:r>
      <w:r w:rsidRPr="007136C2">
        <w:rPr>
          <w:i/>
          <w:sz w:val="24"/>
          <w:szCs w:val="24"/>
        </w:rPr>
        <w:t>студенческой</w:t>
      </w:r>
      <w:r w:rsidR="001941E2">
        <w:rPr>
          <w:i/>
          <w:sz w:val="24"/>
          <w:szCs w:val="24"/>
        </w:rPr>
        <w:t xml:space="preserve"> </w:t>
      </w:r>
      <w:r w:rsidRPr="007136C2">
        <w:rPr>
          <w:i/>
          <w:sz w:val="24"/>
          <w:szCs w:val="24"/>
        </w:rPr>
        <w:t>молодежи.</w:t>
      </w:r>
    </w:p>
    <w:p w:rsidR="00D725BA" w:rsidRPr="007136C2" w:rsidRDefault="00333DC5" w:rsidP="00F43B07">
      <w:pPr>
        <w:tabs>
          <w:tab w:val="left" w:pos="9638"/>
        </w:tabs>
      </w:pPr>
      <w:r w:rsidRPr="007136C2">
        <w:rPr>
          <w:b/>
          <w:bCs/>
          <w:i/>
          <w:iCs/>
          <w:sz w:val="24"/>
          <w:szCs w:val="24"/>
        </w:rPr>
        <w:t>Ключевые</w:t>
      </w:r>
      <w:r w:rsidR="001941E2">
        <w:rPr>
          <w:b/>
          <w:bCs/>
          <w:i/>
          <w:iCs/>
          <w:sz w:val="24"/>
          <w:szCs w:val="24"/>
        </w:rPr>
        <w:t xml:space="preserve"> </w:t>
      </w:r>
      <w:r w:rsidRPr="007136C2">
        <w:rPr>
          <w:b/>
          <w:bCs/>
          <w:i/>
          <w:iCs/>
          <w:sz w:val="24"/>
          <w:szCs w:val="24"/>
        </w:rPr>
        <w:t>слова:</w:t>
      </w:r>
      <w:r w:rsidR="001941E2">
        <w:rPr>
          <w:bCs/>
          <w:i/>
          <w:iCs/>
          <w:sz w:val="24"/>
          <w:szCs w:val="24"/>
        </w:rPr>
        <w:t xml:space="preserve"> </w:t>
      </w:r>
      <w:r w:rsidRPr="007136C2">
        <w:rPr>
          <w:bCs/>
          <w:i/>
          <w:iCs/>
          <w:sz w:val="24"/>
          <w:szCs w:val="24"/>
        </w:rPr>
        <w:t>молодежь,</w:t>
      </w:r>
      <w:r w:rsidR="001941E2">
        <w:rPr>
          <w:bCs/>
          <w:i/>
          <w:iCs/>
          <w:sz w:val="24"/>
          <w:szCs w:val="24"/>
        </w:rPr>
        <w:t xml:space="preserve"> </w:t>
      </w:r>
      <w:r w:rsidRPr="007136C2">
        <w:rPr>
          <w:bCs/>
          <w:i/>
          <w:iCs/>
          <w:sz w:val="24"/>
          <w:szCs w:val="24"/>
        </w:rPr>
        <w:t>студенческая</w:t>
      </w:r>
      <w:r w:rsidR="001941E2">
        <w:rPr>
          <w:bCs/>
          <w:i/>
          <w:iCs/>
          <w:sz w:val="24"/>
          <w:szCs w:val="24"/>
        </w:rPr>
        <w:t xml:space="preserve"> </w:t>
      </w:r>
      <w:r w:rsidRPr="007136C2">
        <w:rPr>
          <w:bCs/>
          <w:i/>
          <w:iCs/>
          <w:sz w:val="24"/>
          <w:szCs w:val="24"/>
        </w:rPr>
        <w:t>молодежь,</w:t>
      </w:r>
      <w:r w:rsidR="001941E2">
        <w:rPr>
          <w:bCs/>
          <w:i/>
          <w:iCs/>
          <w:sz w:val="24"/>
          <w:szCs w:val="24"/>
        </w:rPr>
        <w:t xml:space="preserve"> </w:t>
      </w:r>
      <w:r w:rsidRPr="007136C2">
        <w:rPr>
          <w:bCs/>
          <w:i/>
          <w:iCs/>
          <w:sz w:val="24"/>
          <w:szCs w:val="24"/>
        </w:rPr>
        <w:t>образ</w:t>
      </w:r>
      <w:r w:rsidR="001941E2">
        <w:rPr>
          <w:bCs/>
          <w:i/>
          <w:iCs/>
          <w:sz w:val="24"/>
          <w:szCs w:val="24"/>
        </w:rPr>
        <w:t xml:space="preserve"> </w:t>
      </w:r>
      <w:r w:rsidRPr="007136C2">
        <w:rPr>
          <w:bCs/>
          <w:i/>
          <w:iCs/>
          <w:sz w:val="24"/>
          <w:szCs w:val="24"/>
        </w:rPr>
        <w:t>жизни,</w:t>
      </w:r>
      <w:r w:rsidR="00BD7BA5">
        <w:rPr>
          <w:bCs/>
          <w:i/>
          <w:iCs/>
          <w:sz w:val="24"/>
          <w:szCs w:val="24"/>
        </w:rPr>
        <w:t xml:space="preserve"> </w:t>
      </w:r>
      <w:r w:rsidRPr="007136C2">
        <w:rPr>
          <w:bCs/>
          <w:i/>
          <w:iCs/>
          <w:sz w:val="24"/>
          <w:szCs w:val="24"/>
        </w:rPr>
        <w:t>здоровый</w:t>
      </w:r>
      <w:r w:rsidR="001941E2">
        <w:rPr>
          <w:bCs/>
          <w:i/>
          <w:iCs/>
          <w:sz w:val="24"/>
          <w:szCs w:val="24"/>
        </w:rPr>
        <w:t xml:space="preserve"> </w:t>
      </w:r>
      <w:r w:rsidRPr="007136C2">
        <w:rPr>
          <w:bCs/>
          <w:i/>
          <w:iCs/>
          <w:sz w:val="24"/>
          <w:szCs w:val="24"/>
        </w:rPr>
        <w:t>образ</w:t>
      </w:r>
      <w:r w:rsidR="001941E2">
        <w:rPr>
          <w:bCs/>
          <w:i/>
          <w:iCs/>
          <w:sz w:val="24"/>
          <w:szCs w:val="24"/>
        </w:rPr>
        <w:t xml:space="preserve"> </w:t>
      </w:r>
      <w:r w:rsidRPr="007136C2">
        <w:rPr>
          <w:bCs/>
          <w:i/>
          <w:iCs/>
          <w:sz w:val="24"/>
          <w:szCs w:val="24"/>
        </w:rPr>
        <w:t>жизни,</w:t>
      </w:r>
      <w:r w:rsidR="001941E2">
        <w:rPr>
          <w:bCs/>
          <w:i/>
          <w:iCs/>
          <w:sz w:val="24"/>
          <w:szCs w:val="24"/>
        </w:rPr>
        <w:t xml:space="preserve"> </w:t>
      </w:r>
      <w:r w:rsidRPr="007136C2">
        <w:rPr>
          <w:bCs/>
          <w:i/>
          <w:iCs/>
          <w:sz w:val="24"/>
          <w:szCs w:val="24"/>
        </w:rPr>
        <w:t>компоненты</w:t>
      </w:r>
      <w:r w:rsidR="001941E2">
        <w:rPr>
          <w:bCs/>
          <w:i/>
          <w:iCs/>
          <w:sz w:val="24"/>
          <w:szCs w:val="24"/>
        </w:rPr>
        <w:t xml:space="preserve"> </w:t>
      </w:r>
      <w:r w:rsidRPr="007136C2">
        <w:rPr>
          <w:bCs/>
          <w:i/>
          <w:iCs/>
          <w:sz w:val="24"/>
          <w:szCs w:val="24"/>
        </w:rPr>
        <w:t>здорового</w:t>
      </w:r>
      <w:r w:rsidR="001941E2">
        <w:rPr>
          <w:bCs/>
          <w:i/>
          <w:iCs/>
          <w:sz w:val="24"/>
          <w:szCs w:val="24"/>
        </w:rPr>
        <w:t xml:space="preserve"> </w:t>
      </w:r>
      <w:r w:rsidRPr="007136C2">
        <w:rPr>
          <w:bCs/>
          <w:i/>
          <w:iCs/>
          <w:sz w:val="24"/>
          <w:szCs w:val="24"/>
        </w:rPr>
        <w:t>образа</w:t>
      </w:r>
      <w:r w:rsidR="001941E2">
        <w:rPr>
          <w:bCs/>
          <w:i/>
          <w:iCs/>
          <w:sz w:val="24"/>
          <w:szCs w:val="24"/>
        </w:rPr>
        <w:t xml:space="preserve"> </w:t>
      </w:r>
      <w:r w:rsidRPr="007136C2">
        <w:rPr>
          <w:bCs/>
          <w:i/>
          <w:iCs/>
          <w:sz w:val="24"/>
          <w:szCs w:val="24"/>
        </w:rPr>
        <w:t>жизни</w:t>
      </w:r>
    </w:p>
    <w:p w:rsidR="00D725BA" w:rsidRPr="007136C2" w:rsidRDefault="00D725BA" w:rsidP="00F43B07">
      <w:pPr>
        <w:tabs>
          <w:tab w:val="left" w:pos="9638"/>
        </w:tabs>
        <w:rPr>
          <w:bCs/>
        </w:rPr>
      </w:pPr>
    </w:p>
    <w:p w:rsidR="00D725BA" w:rsidRPr="007136C2" w:rsidRDefault="00333DC5" w:rsidP="00F43B07">
      <w:pPr>
        <w:tabs>
          <w:tab w:val="left" w:pos="9638"/>
        </w:tabs>
      </w:pPr>
      <w:r w:rsidRPr="007136C2">
        <w:rPr>
          <w:bCs/>
        </w:rPr>
        <w:t>Современные</w:t>
      </w:r>
      <w:r w:rsidR="001941E2">
        <w:rPr>
          <w:bCs/>
        </w:rPr>
        <w:t xml:space="preserve"> </w:t>
      </w:r>
      <w:r w:rsidRPr="007136C2">
        <w:rPr>
          <w:bCs/>
        </w:rPr>
        <w:t>условия</w:t>
      </w:r>
      <w:r w:rsidR="001941E2">
        <w:rPr>
          <w:bCs/>
        </w:rPr>
        <w:t xml:space="preserve"> </w:t>
      </w:r>
      <w:r w:rsidRPr="007136C2">
        <w:rPr>
          <w:bCs/>
        </w:rPr>
        <w:t>жизни</w:t>
      </w:r>
      <w:r w:rsidR="001941E2">
        <w:rPr>
          <w:bCs/>
        </w:rPr>
        <w:t xml:space="preserve"> </w:t>
      </w:r>
      <w:r w:rsidRPr="007136C2">
        <w:rPr>
          <w:bCs/>
        </w:rPr>
        <w:t>и</w:t>
      </w:r>
      <w:r w:rsidR="001941E2">
        <w:rPr>
          <w:bCs/>
        </w:rPr>
        <w:t xml:space="preserve"> </w:t>
      </w:r>
      <w:r w:rsidRPr="007136C2">
        <w:rPr>
          <w:bCs/>
        </w:rPr>
        <w:t>учебно-профессиональной</w:t>
      </w:r>
      <w:r w:rsidR="001941E2">
        <w:rPr>
          <w:bCs/>
        </w:rPr>
        <w:t xml:space="preserve"> </w:t>
      </w:r>
      <w:r w:rsidRPr="007136C2">
        <w:rPr>
          <w:bCs/>
        </w:rPr>
        <w:t>деятельности</w:t>
      </w:r>
      <w:r w:rsidR="001941E2">
        <w:rPr>
          <w:bCs/>
        </w:rPr>
        <w:t xml:space="preserve"> </w:t>
      </w:r>
      <w:r w:rsidRPr="007136C2">
        <w:rPr>
          <w:bCs/>
        </w:rPr>
        <w:t>предъявляют</w:t>
      </w:r>
      <w:r w:rsidR="001941E2">
        <w:rPr>
          <w:bCs/>
        </w:rPr>
        <w:t xml:space="preserve"> </w:t>
      </w:r>
      <w:r w:rsidRPr="007136C2">
        <w:rPr>
          <w:bCs/>
        </w:rPr>
        <w:t>исключительно</w:t>
      </w:r>
      <w:r w:rsidR="001941E2">
        <w:rPr>
          <w:bCs/>
        </w:rPr>
        <w:t xml:space="preserve"> </w:t>
      </w:r>
      <w:r w:rsidRPr="007136C2">
        <w:rPr>
          <w:bCs/>
        </w:rPr>
        <w:t>высокие</w:t>
      </w:r>
      <w:r w:rsidR="001941E2">
        <w:rPr>
          <w:bCs/>
        </w:rPr>
        <w:t xml:space="preserve"> </w:t>
      </w:r>
      <w:r w:rsidRPr="007136C2">
        <w:rPr>
          <w:bCs/>
        </w:rPr>
        <w:t>требования</w:t>
      </w:r>
      <w:r w:rsidR="001941E2">
        <w:rPr>
          <w:bCs/>
        </w:rPr>
        <w:t xml:space="preserve"> </w:t>
      </w:r>
      <w:r w:rsidRPr="007136C2">
        <w:rPr>
          <w:bCs/>
        </w:rPr>
        <w:t>к</w:t>
      </w:r>
      <w:r w:rsidR="001941E2">
        <w:rPr>
          <w:bCs/>
        </w:rPr>
        <w:t xml:space="preserve"> </w:t>
      </w:r>
      <w:r w:rsidRPr="007136C2">
        <w:rPr>
          <w:bCs/>
        </w:rPr>
        <w:t>состоянию</w:t>
      </w:r>
      <w:r w:rsidR="001941E2">
        <w:rPr>
          <w:bCs/>
        </w:rPr>
        <w:t xml:space="preserve"> </w:t>
      </w:r>
      <w:r w:rsidRPr="007136C2">
        <w:rPr>
          <w:bCs/>
        </w:rPr>
        <w:t>здоровья,</w:t>
      </w:r>
      <w:r w:rsidR="001941E2">
        <w:rPr>
          <w:bCs/>
        </w:rPr>
        <w:t xml:space="preserve"> </w:t>
      </w:r>
      <w:r w:rsidRPr="007136C2">
        <w:rPr>
          <w:bCs/>
        </w:rPr>
        <w:t>психической</w:t>
      </w:r>
      <w:r w:rsidR="001941E2">
        <w:rPr>
          <w:bCs/>
        </w:rPr>
        <w:t xml:space="preserve"> </w:t>
      </w:r>
      <w:r w:rsidRPr="007136C2">
        <w:rPr>
          <w:bCs/>
        </w:rPr>
        <w:t>устойчивости,</w:t>
      </w:r>
      <w:r w:rsidR="001941E2">
        <w:rPr>
          <w:bCs/>
        </w:rPr>
        <w:t xml:space="preserve"> </w:t>
      </w:r>
      <w:r w:rsidRPr="007136C2">
        <w:rPr>
          <w:bCs/>
        </w:rPr>
        <w:t>физическому</w:t>
      </w:r>
      <w:r w:rsidR="001941E2">
        <w:rPr>
          <w:bCs/>
        </w:rPr>
        <w:t xml:space="preserve"> </w:t>
      </w:r>
      <w:r w:rsidRPr="007136C2">
        <w:rPr>
          <w:bCs/>
        </w:rPr>
        <w:t>развитию</w:t>
      </w:r>
      <w:r w:rsidR="001941E2">
        <w:rPr>
          <w:bCs/>
        </w:rPr>
        <w:t xml:space="preserve"> </w:t>
      </w:r>
      <w:r w:rsidRPr="007136C2">
        <w:rPr>
          <w:bCs/>
        </w:rPr>
        <w:t>современного</w:t>
      </w:r>
      <w:r w:rsidR="001941E2">
        <w:rPr>
          <w:bCs/>
        </w:rPr>
        <w:t xml:space="preserve"> </w:t>
      </w:r>
      <w:r w:rsidRPr="007136C2">
        <w:rPr>
          <w:bCs/>
        </w:rPr>
        <w:t>студента.</w:t>
      </w:r>
      <w:r w:rsidR="001941E2">
        <w:rPr>
          <w:bCs/>
        </w:rPr>
        <w:t xml:space="preserve"> </w:t>
      </w:r>
      <w:r w:rsidRPr="007136C2">
        <w:rPr>
          <w:bCs/>
        </w:rPr>
        <w:t>Эффективность</w:t>
      </w:r>
      <w:r w:rsidR="001941E2">
        <w:rPr>
          <w:bCs/>
        </w:rPr>
        <w:t xml:space="preserve"> </w:t>
      </w:r>
      <w:r w:rsidRPr="007136C2">
        <w:rPr>
          <w:bCs/>
        </w:rPr>
        <w:t>его</w:t>
      </w:r>
      <w:r w:rsidR="001941E2">
        <w:rPr>
          <w:bCs/>
        </w:rPr>
        <w:t xml:space="preserve"> </w:t>
      </w:r>
      <w:r w:rsidRPr="007136C2">
        <w:rPr>
          <w:bCs/>
        </w:rPr>
        <w:t>творческой,</w:t>
      </w:r>
      <w:r w:rsidR="001941E2">
        <w:rPr>
          <w:bCs/>
        </w:rPr>
        <w:t xml:space="preserve"> </w:t>
      </w:r>
      <w:r w:rsidRPr="007136C2">
        <w:rPr>
          <w:bCs/>
        </w:rPr>
        <w:t>профессиональной,</w:t>
      </w:r>
      <w:r w:rsidR="001941E2">
        <w:rPr>
          <w:bCs/>
        </w:rPr>
        <w:t xml:space="preserve"> </w:t>
      </w:r>
      <w:r w:rsidRPr="007136C2">
        <w:rPr>
          <w:bCs/>
        </w:rPr>
        <w:t>спортивной</w:t>
      </w:r>
      <w:r w:rsidR="001941E2">
        <w:rPr>
          <w:bCs/>
        </w:rPr>
        <w:t xml:space="preserve"> </w:t>
      </w:r>
      <w:r w:rsidRPr="007136C2">
        <w:rPr>
          <w:bCs/>
        </w:rPr>
        <w:t>деятельности</w:t>
      </w:r>
      <w:r w:rsidR="001941E2">
        <w:rPr>
          <w:bCs/>
        </w:rPr>
        <w:t xml:space="preserve"> </w:t>
      </w:r>
      <w:r w:rsidRPr="007136C2">
        <w:rPr>
          <w:bCs/>
        </w:rPr>
        <w:t>полностью</w:t>
      </w:r>
      <w:r w:rsidR="001941E2">
        <w:rPr>
          <w:bCs/>
        </w:rPr>
        <w:t xml:space="preserve"> </w:t>
      </w:r>
      <w:r w:rsidRPr="007136C2">
        <w:rPr>
          <w:bCs/>
        </w:rPr>
        <w:t>обусловлена</w:t>
      </w:r>
      <w:r w:rsidR="001941E2">
        <w:rPr>
          <w:bCs/>
        </w:rPr>
        <w:t xml:space="preserve"> </w:t>
      </w:r>
      <w:r w:rsidRPr="007136C2">
        <w:rPr>
          <w:bCs/>
        </w:rPr>
        <w:t>здоровьем.</w:t>
      </w:r>
      <w:r w:rsidR="001941E2">
        <w:t xml:space="preserve"> </w:t>
      </w:r>
      <w:r w:rsidRPr="007136C2">
        <w:rPr>
          <w:bCs/>
        </w:rPr>
        <w:t>Актуальность</w:t>
      </w:r>
      <w:r w:rsidR="001941E2">
        <w:rPr>
          <w:bCs/>
        </w:rPr>
        <w:t xml:space="preserve"> </w:t>
      </w:r>
      <w:r w:rsidRPr="007136C2">
        <w:rPr>
          <w:bCs/>
        </w:rPr>
        <w:t>здорового</w:t>
      </w:r>
      <w:r w:rsidR="001941E2">
        <w:rPr>
          <w:bCs/>
        </w:rPr>
        <w:t xml:space="preserve"> </w:t>
      </w:r>
      <w:r w:rsidRPr="007136C2">
        <w:rPr>
          <w:bCs/>
        </w:rPr>
        <w:t>образа</w:t>
      </w:r>
      <w:r w:rsidR="001941E2">
        <w:rPr>
          <w:bCs/>
        </w:rPr>
        <w:t xml:space="preserve"> </w:t>
      </w:r>
      <w:r w:rsidRPr="007136C2">
        <w:rPr>
          <w:bCs/>
        </w:rPr>
        <w:t>жизни</w:t>
      </w:r>
      <w:r w:rsidR="001941E2">
        <w:rPr>
          <w:bCs/>
        </w:rPr>
        <w:t xml:space="preserve"> </w:t>
      </w:r>
      <w:r w:rsidRPr="007136C2">
        <w:rPr>
          <w:bCs/>
        </w:rPr>
        <w:t>вызвана</w:t>
      </w:r>
      <w:r w:rsidR="001941E2">
        <w:rPr>
          <w:bCs/>
        </w:rPr>
        <w:t xml:space="preserve"> </w:t>
      </w:r>
      <w:r w:rsidRPr="007136C2">
        <w:rPr>
          <w:bCs/>
        </w:rPr>
        <w:t>возрастанием</w:t>
      </w:r>
      <w:r w:rsidR="001941E2">
        <w:rPr>
          <w:bCs/>
        </w:rPr>
        <w:t xml:space="preserve"> </w:t>
      </w:r>
      <w:r w:rsidRPr="007136C2">
        <w:rPr>
          <w:bCs/>
        </w:rPr>
        <w:t>и</w:t>
      </w:r>
      <w:r w:rsidR="001941E2">
        <w:rPr>
          <w:bCs/>
        </w:rPr>
        <w:t xml:space="preserve"> </w:t>
      </w:r>
      <w:r w:rsidRPr="007136C2">
        <w:rPr>
          <w:bCs/>
        </w:rPr>
        <w:t>изменением</w:t>
      </w:r>
      <w:r w:rsidR="001941E2">
        <w:rPr>
          <w:bCs/>
        </w:rPr>
        <w:t xml:space="preserve"> </w:t>
      </w:r>
      <w:r w:rsidRPr="007136C2">
        <w:rPr>
          <w:bCs/>
        </w:rPr>
        <w:t>характера</w:t>
      </w:r>
      <w:r w:rsidR="001941E2">
        <w:rPr>
          <w:bCs/>
        </w:rPr>
        <w:t xml:space="preserve"> </w:t>
      </w:r>
      <w:r w:rsidRPr="007136C2">
        <w:rPr>
          <w:bCs/>
        </w:rPr>
        <w:t>нагрузок</w:t>
      </w:r>
      <w:r w:rsidR="001941E2">
        <w:rPr>
          <w:bCs/>
        </w:rPr>
        <w:t xml:space="preserve"> </w:t>
      </w:r>
      <w:r w:rsidRPr="007136C2">
        <w:rPr>
          <w:bCs/>
        </w:rPr>
        <w:t>на</w:t>
      </w:r>
      <w:r w:rsidR="001941E2">
        <w:rPr>
          <w:bCs/>
        </w:rPr>
        <w:t xml:space="preserve"> </w:t>
      </w:r>
      <w:r w:rsidRPr="007136C2">
        <w:rPr>
          <w:bCs/>
        </w:rPr>
        <w:t>организм</w:t>
      </w:r>
      <w:r w:rsidR="001941E2">
        <w:rPr>
          <w:bCs/>
        </w:rPr>
        <w:t xml:space="preserve"> </w:t>
      </w:r>
      <w:r w:rsidRPr="007136C2">
        <w:rPr>
          <w:bCs/>
        </w:rPr>
        <w:t>человека</w:t>
      </w:r>
      <w:r w:rsidR="001941E2">
        <w:rPr>
          <w:bCs/>
        </w:rPr>
        <w:t xml:space="preserve"> </w:t>
      </w:r>
      <w:r w:rsidRPr="007136C2">
        <w:rPr>
          <w:bCs/>
        </w:rPr>
        <w:t>в</w:t>
      </w:r>
      <w:r w:rsidR="001941E2">
        <w:rPr>
          <w:bCs/>
        </w:rPr>
        <w:t xml:space="preserve"> </w:t>
      </w:r>
      <w:r w:rsidRPr="007136C2">
        <w:rPr>
          <w:bCs/>
        </w:rPr>
        <w:t>связи</w:t>
      </w:r>
      <w:r w:rsidR="001941E2">
        <w:rPr>
          <w:bCs/>
        </w:rPr>
        <w:t xml:space="preserve"> </w:t>
      </w:r>
      <w:r w:rsidRPr="007136C2">
        <w:rPr>
          <w:bCs/>
        </w:rPr>
        <w:t>с</w:t>
      </w:r>
      <w:r w:rsidR="001941E2">
        <w:rPr>
          <w:bCs/>
        </w:rPr>
        <w:t xml:space="preserve"> </w:t>
      </w:r>
      <w:r w:rsidRPr="007136C2">
        <w:rPr>
          <w:bCs/>
        </w:rPr>
        <w:t>усложнением</w:t>
      </w:r>
      <w:r w:rsidR="001941E2">
        <w:rPr>
          <w:bCs/>
        </w:rPr>
        <w:t xml:space="preserve"> </w:t>
      </w:r>
      <w:r w:rsidRPr="007136C2">
        <w:rPr>
          <w:bCs/>
        </w:rPr>
        <w:t>общественной</w:t>
      </w:r>
      <w:r w:rsidR="001941E2">
        <w:rPr>
          <w:bCs/>
        </w:rPr>
        <w:t xml:space="preserve"> </w:t>
      </w:r>
      <w:r w:rsidRPr="007136C2">
        <w:rPr>
          <w:bCs/>
        </w:rPr>
        <w:t>жизни,</w:t>
      </w:r>
      <w:r w:rsidR="001941E2">
        <w:rPr>
          <w:bCs/>
        </w:rPr>
        <w:t xml:space="preserve"> </w:t>
      </w:r>
      <w:r w:rsidRPr="007136C2">
        <w:rPr>
          <w:bCs/>
        </w:rPr>
        <w:t>увеличением</w:t>
      </w:r>
      <w:r w:rsidR="001941E2">
        <w:rPr>
          <w:bCs/>
        </w:rPr>
        <w:t xml:space="preserve"> </w:t>
      </w:r>
      <w:r w:rsidRPr="007136C2">
        <w:rPr>
          <w:bCs/>
        </w:rPr>
        <w:t>рисков</w:t>
      </w:r>
      <w:r w:rsidR="001941E2">
        <w:rPr>
          <w:bCs/>
        </w:rPr>
        <w:t xml:space="preserve"> </w:t>
      </w:r>
      <w:r w:rsidRPr="007136C2">
        <w:rPr>
          <w:bCs/>
        </w:rPr>
        <w:t>техногенного,</w:t>
      </w:r>
      <w:r w:rsidR="001941E2">
        <w:rPr>
          <w:bCs/>
        </w:rPr>
        <w:t xml:space="preserve"> </w:t>
      </w:r>
      <w:r w:rsidRPr="007136C2">
        <w:rPr>
          <w:bCs/>
        </w:rPr>
        <w:t>экологического,</w:t>
      </w:r>
      <w:r w:rsidR="001941E2">
        <w:rPr>
          <w:bCs/>
        </w:rPr>
        <w:t xml:space="preserve"> </w:t>
      </w:r>
      <w:r w:rsidRPr="007136C2">
        <w:rPr>
          <w:bCs/>
        </w:rPr>
        <w:t>психологического,</w:t>
      </w:r>
      <w:r w:rsidR="001941E2">
        <w:rPr>
          <w:bCs/>
        </w:rPr>
        <w:t xml:space="preserve"> </w:t>
      </w:r>
      <w:r w:rsidRPr="007136C2">
        <w:rPr>
          <w:bCs/>
        </w:rPr>
        <w:t>политического</w:t>
      </w:r>
      <w:r w:rsidR="001941E2">
        <w:rPr>
          <w:bCs/>
        </w:rPr>
        <w:t xml:space="preserve"> </w:t>
      </w:r>
      <w:r w:rsidRPr="007136C2">
        <w:rPr>
          <w:bCs/>
        </w:rPr>
        <w:t>и</w:t>
      </w:r>
      <w:r w:rsidR="001941E2">
        <w:rPr>
          <w:bCs/>
        </w:rPr>
        <w:t xml:space="preserve"> </w:t>
      </w:r>
      <w:r w:rsidRPr="007136C2">
        <w:rPr>
          <w:bCs/>
        </w:rPr>
        <w:t>военного</w:t>
      </w:r>
      <w:r w:rsidR="001941E2">
        <w:rPr>
          <w:bCs/>
        </w:rPr>
        <w:t xml:space="preserve"> </w:t>
      </w:r>
      <w:r w:rsidRPr="007136C2">
        <w:rPr>
          <w:bCs/>
        </w:rPr>
        <w:t>характера,</w:t>
      </w:r>
      <w:r w:rsidR="001941E2">
        <w:rPr>
          <w:bCs/>
        </w:rPr>
        <w:t xml:space="preserve"> </w:t>
      </w:r>
      <w:r w:rsidRPr="007136C2">
        <w:rPr>
          <w:bCs/>
        </w:rPr>
        <w:t>провоцирующих</w:t>
      </w:r>
      <w:r w:rsidR="001941E2">
        <w:rPr>
          <w:bCs/>
        </w:rPr>
        <w:t xml:space="preserve"> </w:t>
      </w:r>
      <w:r w:rsidRPr="007136C2">
        <w:rPr>
          <w:bCs/>
        </w:rPr>
        <w:t>негативные</w:t>
      </w:r>
      <w:r w:rsidR="001941E2">
        <w:rPr>
          <w:bCs/>
        </w:rPr>
        <w:t xml:space="preserve"> </w:t>
      </w:r>
      <w:r w:rsidRPr="007136C2">
        <w:rPr>
          <w:bCs/>
        </w:rPr>
        <w:t>сдвиги</w:t>
      </w:r>
      <w:r w:rsidR="001941E2">
        <w:rPr>
          <w:bCs/>
        </w:rPr>
        <w:t xml:space="preserve"> </w:t>
      </w:r>
      <w:r w:rsidRPr="007136C2">
        <w:rPr>
          <w:bCs/>
        </w:rPr>
        <w:t>в</w:t>
      </w:r>
      <w:r w:rsidR="001941E2">
        <w:rPr>
          <w:bCs/>
        </w:rPr>
        <w:t xml:space="preserve"> </w:t>
      </w:r>
      <w:r w:rsidRPr="007136C2">
        <w:rPr>
          <w:bCs/>
        </w:rPr>
        <w:t>состоянии</w:t>
      </w:r>
      <w:r w:rsidR="001941E2">
        <w:rPr>
          <w:bCs/>
        </w:rPr>
        <w:t xml:space="preserve"> </w:t>
      </w:r>
      <w:r w:rsidRPr="007136C2">
        <w:rPr>
          <w:bCs/>
        </w:rPr>
        <w:t>здоровья.</w:t>
      </w:r>
    </w:p>
    <w:p w:rsidR="00D725BA" w:rsidRPr="007136C2" w:rsidRDefault="00333DC5" w:rsidP="00F43B07">
      <w:pPr>
        <w:tabs>
          <w:tab w:val="left" w:pos="9638"/>
        </w:tabs>
      </w:pPr>
      <w:r w:rsidRPr="007136C2">
        <w:rPr>
          <w:bCs/>
        </w:rPr>
        <w:t>Образ</w:t>
      </w:r>
      <w:r w:rsidR="001941E2">
        <w:rPr>
          <w:bCs/>
        </w:rPr>
        <w:t xml:space="preserve"> </w:t>
      </w:r>
      <w:r w:rsidRPr="007136C2">
        <w:rPr>
          <w:bCs/>
        </w:rPr>
        <w:t>жизни</w:t>
      </w:r>
      <w:r w:rsidR="001941E2">
        <w:rPr>
          <w:bCs/>
        </w:rPr>
        <w:t xml:space="preserve"> </w:t>
      </w:r>
      <w:r w:rsidRPr="007136C2">
        <w:rPr>
          <w:bCs/>
        </w:rPr>
        <w:t>–</w:t>
      </w:r>
      <w:r w:rsidR="001941E2">
        <w:rPr>
          <w:bCs/>
        </w:rPr>
        <w:t xml:space="preserve"> </w:t>
      </w:r>
      <w:r w:rsidRPr="007136C2">
        <w:rPr>
          <w:bCs/>
        </w:rPr>
        <w:t>тип</w:t>
      </w:r>
      <w:r w:rsidR="001941E2">
        <w:rPr>
          <w:bCs/>
        </w:rPr>
        <w:t xml:space="preserve"> </w:t>
      </w:r>
      <w:r w:rsidRPr="007136C2">
        <w:rPr>
          <w:bCs/>
        </w:rPr>
        <w:t>жизнедеятельности</w:t>
      </w:r>
      <w:r w:rsidR="001941E2">
        <w:rPr>
          <w:bCs/>
        </w:rPr>
        <w:t xml:space="preserve"> </w:t>
      </w:r>
      <w:r w:rsidRPr="007136C2">
        <w:rPr>
          <w:bCs/>
        </w:rPr>
        <w:t>людей,</w:t>
      </w:r>
      <w:r w:rsidR="001941E2">
        <w:rPr>
          <w:bCs/>
        </w:rPr>
        <w:t xml:space="preserve"> </w:t>
      </w:r>
      <w:r w:rsidRPr="007136C2">
        <w:rPr>
          <w:bCs/>
        </w:rPr>
        <w:t>обусловленный</w:t>
      </w:r>
      <w:r w:rsidR="001941E2">
        <w:rPr>
          <w:bCs/>
        </w:rPr>
        <w:t xml:space="preserve"> </w:t>
      </w:r>
      <w:r w:rsidRPr="007136C2">
        <w:rPr>
          <w:bCs/>
        </w:rPr>
        <w:t>особенностями</w:t>
      </w:r>
      <w:r w:rsidR="001941E2">
        <w:rPr>
          <w:bCs/>
        </w:rPr>
        <w:t xml:space="preserve"> </w:t>
      </w:r>
      <w:r w:rsidRPr="007136C2">
        <w:rPr>
          <w:bCs/>
        </w:rPr>
        <w:t>общественно-экономической</w:t>
      </w:r>
      <w:r w:rsidR="001941E2">
        <w:rPr>
          <w:bCs/>
        </w:rPr>
        <w:t xml:space="preserve"> </w:t>
      </w:r>
      <w:r w:rsidRPr="007136C2">
        <w:rPr>
          <w:bCs/>
        </w:rPr>
        <w:t>формации.</w:t>
      </w:r>
      <w:r w:rsidR="001941E2">
        <w:rPr>
          <w:bCs/>
        </w:rPr>
        <w:t xml:space="preserve"> </w:t>
      </w:r>
      <w:r w:rsidRPr="007136C2">
        <w:rPr>
          <w:bCs/>
        </w:rPr>
        <w:t>Основными</w:t>
      </w:r>
      <w:r w:rsidR="001941E2">
        <w:rPr>
          <w:bCs/>
        </w:rPr>
        <w:t xml:space="preserve"> </w:t>
      </w:r>
      <w:r w:rsidRPr="007136C2">
        <w:rPr>
          <w:bCs/>
        </w:rPr>
        <w:t>параметрами</w:t>
      </w:r>
      <w:r w:rsidR="001941E2">
        <w:rPr>
          <w:bCs/>
        </w:rPr>
        <w:t xml:space="preserve"> </w:t>
      </w:r>
      <w:r w:rsidRPr="007136C2">
        <w:rPr>
          <w:bCs/>
        </w:rPr>
        <w:t>образа</w:t>
      </w:r>
      <w:r w:rsidR="001941E2">
        <w:rPr>
          <w:bCs/>
        </w:rPr>
        <w:t xml:space="preserve"> </w:t>
      </w:r>
      <w:r w:rsidRPr="007136C2">
        <w:rPr>
          <w:bCs/>
        </w:rPr>
        <w:t>жизни</w:t>
      </w:r>
      <w:r w:rsidR="001941E2">
        <w:rPr>
          <w:bCs/>
        </w:rPr>
        <w:t xml:space="preserve"> </w:t>
      </w:r>
      <w:r w:rsidRPr="007136C2">
        <w:rPr>
          <w:bCs/>
        </w:rPr>
        <w:t>являются</w:t>
      </w:r>
      <w:r w:rsidR="001941E2">
        <w:rPr>
          <w:bCs/>
        </w:rPr>
        <w:t xml:space="preserve"> </w:t>
      </w:r>
      <w:r w:rsidRPr="007136C2">
        <w:rPr>
          <w:bCs/>
        </w:rPr>
        <w:t>трудовая,</w:t>
      </w:r>
      <w:r w:rsidR="001941E2">
        <w:rPr>
          <w:bCs/>
        </w:rPr>
        <w:t xml:space="preserve"> </w:t>
      </w:r>
      <w:r w:rsidRPr="007136C2">
        <w:rPr>
          <w:bCs/>
        </w:rPr>
        <w:t>учебная</w:t>
      </w:r>
      <w:r w:rsidR="001941E2">
        <w:rPr>
          <w:bCs/>
        </w:rPr>
        <w:t xml:space="preserve"> </w:t>
      </w:r>
      <w:r w:rsidRPr="007136C2">
        <w:rPr>
          <w:bCs/>
        </w:rPr>
        <w:t>деятельность</w:t>
      </w:r>
      <w:r w:rsidR="001941E2">
        <w:rPr>
          <w:bCs/>
        </w:rPr>
        <w:t xml:space="preserve"> </w:t>
      </w:r>
      <w:r w:rsidRPr="007136C2">
        <w:rPr>
          <w:bCs/>
        </w:rPr>
        <w:t>(для</w:t>
      </w:r>
      <w:r w:rsidR="001941E2">
        <w:rPr>
          <w:bCs/>
        </w:rPr>
        <w:t xml:space="preserve"> </w:t>
      </w:r>
      <w:r w:rsidRPr="007136C2">
        <w:rPr>
          <w:bCs/>
        </w:rPr>
        <w:t>подрастающего</w:t>
      </w:r>
      <w:r w:rsidR="001941E2">
        <w:rPr>
          <w:bCs/>
        </w:rPr>
        <w:t xml:space="preserve"> </w:t>
      </w:r>
      <w:r w:rsidRPr="007136C2">
        <w:rPr>
          <w:bCs/>
        </w:rPr>
        <w:t>поколения),</w:t>
      </w:r>
      <w:r w:rsidR="001941E2">
        <w:rPr>
          <w:bCs/>
        </w:rPr>
        <w:t xml:space="preserve"> </w:t>
      </w:r>
      <w:r w:rsidRPr="007136C2">
        <w:rPr>
          <w:bCs/>
        </w:rPr>
        <w:t>общественно-политическая,</w:t>
      </w:r>
      <w:r w:rsidR="001941E2">
        <w:rPr>
          <w:bCs/>
        </w:rPr>
        <w:t xml:space="preserve"> </w:t>
      </w:r>
      <w:r w:rsidRPr="007136C2">
        <w:rPr>
          <w:bCs/>
        </w:rPr>
        <w:t>культурная</w:t>
      </w:r>
      <w:r w:rsidR="001941E2">
        <w:rPr>
          <w:bCs/>
        </w:rPr>
        <w:t xml:space="preserve"> </w:t>
      </w:r>
      <w:r w:rsidRPr="007136C2">
        <w:rPr>
          <w:bCs/>
        </w:rPr>
        <w:t>и</w:t>
      </w:r>
      <w:r w:rsidR="001941E2">
        <w:rPr>
          <w:bCs/>
        </w:rPr>
        <w:t xml:space="preserve"> </w:t>
      </w:r>
      <w:r w:rsidRPr="007136C2">
        <w:rPr>
          <w:bCs/>
        </w:rPr>
        <w:t>бытовая</w:t>
      </w:r>
      <w:r w:rsidR="00BD7BA5">
        <w:rPr>
          <w:bCs/>
        </w:rPr>
        <w:t xml:space="preserve"> </w:t>
      </w:r>
      <w:r w:rsidRPr="007136C2">
        <w:rPr>
          <w:bCs/>
        </w:rPr>
        <w:t>деятельность</w:t>
      </w:r>
      <w:r w:rsidR="001941E2">
        <w:rPr>
          <w:bCs/>
        </w:rPr>
        <w:t xml:space="preserve"> </w:t>
      </w:r>
      <w:r w:rsidRPr="007136C2">
        <w:rPr>
          <w:bCs/>
        </w:rPr>
        <w:t>людей,</w:t>
      </w:r>
      <w:r w:rsidR="001941E2">
        <w:rPr>
          <w:bCs/>
        </w:rPr>
        <w:t xml:space="preserve"> </w:t>
      </w:r>
      <w:r w:rsidRPr="007136C2">
        <w:rPr>
          <w:bCs/>
        </w:rPr>
        <w:t>а</w:t>
      </w:r>
      <w:r w:rsidR="001941E2">
        <w:rPr>
          <w:bCs/>
        </w:rPr>
        <w:t xml:space="preserve"> </w:t>
      </w:r>
      <w:r w:rsidRPr="007136C2">
        <w:rPr>
          <w:bCs/>
        </w:rPr>
        <w:t>также</w:t>
      </w:r>
      <w:r w:rsidR="001941E2">
        <w:rPr>
          <w:bCs/>
        </w:rPr>
        <w:t xml:space="preserve"> </w:t>
      </w:r>
      <w:r w:rsidRPr="007136C2">
        <w:rPr>
          <w:bCs/>
        </w:rPr>
        <w:t>различные</w:t>
      </w:r>
      <w:r w:rsidR="001941E2">
        <w:rPr>
          <w:bCs/>
        </w:rPr>
        <w:t xml:space="preserve"> </w:t>
      </w:r>
      <w:r w:rsidRPr="007136C2">
        <w:rPr>
          <w:bCs/>
        </w:rPr>
        <w:t>поведенческие</w:t>
      </w:r>
      <w:r w:rsidR="001941E2">
        <w:rPr>
          <w:bCs/>
        </w:rPr>
        <w:t xml:space="preserve"> </w:t>
      </w:r>
      <w:r w:rsidRPr="007136C2">
        <w:rPr>
          <w:bCs/>
        </w:rPr>
        <w:t>привычки</w:t>
      </w:r>
      <w:r w:rsidR="001941E2">
        <w:rPr>
          <w:bCs/>
        </w:rPr>
        <w:t xml:space="preserve"> </w:t>
      </w:r>
      <w:r w:rsidRPr="007136C2">
        <w:rPr>
          <w:bCs/>
        </w:rPr>
        <w:t>и</w:t>
      </w:r>
      <w:r w:rsidR="001941E2">
        <w:rPr>
          <w:bCs/>
        </w:rPr>
        <w:t xml:space="preserve"> </w:t>
      </w:r>
      <w:r w:rsidRPr="007136C2">
        <w:rPr>
          <w:bCs/>
        </w:rPr>
        <w:t>проявления.</w:t>
      </w:r>
      <w:r w:rsidR="001941E2">
        <w:rPr>
          <w:bCs/>
        </w:rPr>
        <w:t xml:space="preserve"> </w:t>
      </w:r>
      <w:r w:rsidRPr="007136C2">
        <w:rPr>
          <w:bCs/>
        </w:rPr>
        <w:t>Здоровый</w:t>
      </w:r>
      <w:r w:rsidR="001941E2">
        <w:rPr>
          <w:bCs/>
        </w:rPr>
        <w:t xml:space="preserve"> </w:t>
      </w:r>
      <w:r w:rsidRPr="007136C2">
        <w:rPr>
          <w:bCs/>
        </w:rPr>
        <w:t>образ</w:t>
      </w:r>
      <w:r w:rsidR="001941E2">
        <w:rPr>
          <w:bCs/>
        </w:rPr>
        <w:t xml:space="preserve"> </w:t>
      </w:r>
      <w:r w:rsidRPr="007136C2">
        <w:rPr>
          <w:bCs/>
        </w:rPr>
        <w:t>жизни</w:t>
      </w:r>
      <w:r w:rsidR="001941E2">
        <w:rPr>
          <w:bCs/>
        </w:rPr>
        <w:t xml:space="preserve"> </w:t>
      </w:r>
      <w:r w:rsidRPr="007136C2">
        <w:rPr>
          <w:bCs/>
        </w:rPr>
        <w:t>можно</w:t>
      </w:r>
      <w:r w:rsidR="001941E2">
        <w:rPr>
          <w:bCs/>
        </w:rPr>
        <w:t xml:space="preserve"> </w:t>
      </w:r>
      <w:r w:rsidRPr="007136C2">
        <w:rPr>
          <w:bCs/>
        </w:rPr>
        <w:t>рассматривать</w:t>
      </w:r>
      <w:r w:rsidR="001941E2">
        <w:rPr>
          <w:bCs/>
        </w:rPr>
        <w:t xml:space="preserve"> </w:t>
      </w:r>
      <w:r w:rsidRPr="007136C2">
        <w:rPr>
          <w:bCs/>
        </w:rPr>
        <w:t>как</w:t>
      </w:r>
      <w:r w:rsidR="001941E2">
        <w:rPr>
          <w:bCs/>
        </w:rPr>
        <w:t xml:space="preserve"> </w:t>
      </w:r>
      <w:r w:rsidRPr="007136C2">
        <w:rPr>
          <w:bCs/>
        </w:rPr>
        <w:t>сочетание</w:t>
      </w:r>
      <w:r w:rsidR="001941E2">
        <w:rPr>
          <w:bCs/>
        </w:rPr>
        <w:t xml:space="preserve"> </w:t>
      </w:r>
      <w:r w:rsidRPr="007136C2">
        <w:rPr>
          <w:bCs/>
        </w:rPr>
        <w:t>различных</w:t>
      </w:r>
      <w:r w:rsidR="001941E2">
        <w:rPr>
          <w:bCs/>
        </w:rPr>
        <w:t xml:space="preserve"> </w:t>
      </w:r>
      <w:r w:rsidRPr="007136C2">
        <w:rPr>
          <w:bCs/>
        </w:rPr>
        <w:t>видов</w:t>
      </w:r>
      <w:r w:rsidR="001941E2">
        <w:rPr>
          <w:bCs/>
        </w:rPr>
        <w:t xml:space="preserve"> </w:t>
      </w:r>
      <w:r w:rsidRPr="007136C2">
        <w:rPr>
          <w:bCs/>
        </w:rPr>
        <w:t>деятельности,</w:t>
      </w:r>
      <w:r w:rsidR="001941E2">
        <w:rPr>
          <w:bCs/>
        </w:rPr>
        <w:t xml:space="preserve"> </w:t>
      </w:r>
      <w:r w:rsidRPr="007136C2">
        <w:rPr>
          <w:bCs/>
        </w:rPr>
        <w:t>обеспечивающих</w:t>
      </w:r>
      <w:r w:rsidR="001941E2">
        <w:rPr>
          <w:bCs/>
        </w:rPr>
        <w:t xml:space="preserve"> </w:t>
      </w:r>
      <w:r w:rsidRPr="007136C2">
        <w:rPr>
          <w:bCs/>
        </w:rPr>
        <w:t>оптимальное</w:t>
      </w:r>
      <w:r w:rsidR="001941E2">
        <w:rPr>
          <w:bCs/>
        </w:rPr>
        <w:t xml:space="preserve"> </w:t>
      </w:r>
      <w:r w:rsidRPr="007136C2">
        <w:rPr>
          <w:bCs/>
        </w:rPr>
        <w:t>взаимодействие</w:t>
      </w:r>
      <w:r w:rsidR="001941E2">
        <w:rPr>
          <w:bCs/>
        </w:rPr>
        <w:t xml:space="preserve"> </w:t>
      </w:r>
      <w:r w:rsidRPr="007136C2">
        <w:rPr>
          <w:bCs/>
        </w:rPr>
        <w:t>индивида</w:t>
      </w:r>
      <w:r w:rsidR="001941E2">
        <w:rPr>
          <w:bCs/>
        </w:rPr>
        <w:t xml:space="preserve"> </w:t>
      </w:r>
      <w:r w:rsidRPr="007136C2">
        <w:rPr>
          <w:bCs/>
        </w:rPr>
        <w:t>с</w:t>
      </w:r>
      <w:r w:rsidR="001941E2">
        <w:rPr>
          <w:bCs/>
        </w:rPr>
        <w:t xml:space="preserve"> </w:t>
      </w:r>
      <w:r w:rsidRPr="007136C2">
        <w:rPr>
          <w:bCs/>
        </w:rPr>
        <w:t>окружающей</w:t>
      </w:r>
      <w:r w:rsidR="001941E2">
        <w:rPr>
          <w:bCs/>
        </w:rPr>
        <w:t xml:space="preserve"> </w:t>
      </w:r>
      <w:r w:rsidRPr="007136C2">
        <w:rPr>
          <w:bCs/>
        </w:rPr>
        <w:t>средой</w:t>
      </w:r>
      <w:r w:rsidR="001941E2">
        <w:rPr>
          <w:bCs/>
        </w:rPr>
        <w:t xml:space="preserve"> </w:t>
      </w:r>
      <w:r w:rsidRPr="007136C2">
        <w:rPr>
          <w:bCs/>
        </w:rPr>
        <w:t>[3].</w:t>
      </w:r>
    </w:p>
    <w:p w:rsidR="00D725BA" w:rsidRPr="007136C2" w:rsidRDefault="00333DC5" w:rsidP="00F43B07">
      <w:pPr>
        <w:tabs>
          <w:tab w:val="left" w:pos="9638"/>
        </w:tabs>
      </w:pPr>
      <w:r w:rsidRPr="007136C2">
        <w:rPr>
          <w:bCs/>
        </w:rPr>
        <w:t>Принято</w:t>
      </w:r>
      <w:r w:rsidR="001941E2">
        <w:rPr>
          <w:bCs/>
        </w:rPr>
        <w:t xml:space="preserve"> </w:t>
      </w:r>
      <w:r w:rsidRPr="007136C2">
        <w:rPr>
          <w:bCs/>
        </w:rPr>
        <w:t>считать,</w:t>
      </w:r>
      <w:r w:rsidR="001941E2">
        <w:rPr>
          <w:bCs/>
        </w:rPr>
        <w:t xml:space="preserve"> </w:t>
      </w:r>
      <w:r w:rsidRPr="007136C2">
        <w:rPr>
          <w:bCs/>
        </w:rPr>
        <w:t>что</w:t>
      </w:r>
      <w:r w:rsidR="001941E2">
        <w:rPr>
          <w:bCs/>
        </w:rPr>
        <w:t xml:space="preserve"> </w:t>
      </w:r>
      <w:r w:rsidRPr="007136C2">
        <w:rPr>
          <w:bCs/>
        </w:rPr>
        <w:t>образ</w:t>
      </w:r>
      <w:r w:rsidR="001941E2">
        <w:rPr>
          <w:bCs/>
        </w:rPr>
        <w:t xml:space="preserve"> </w:t>
      </w:r>
      <w:r w:rsidRPr="007136C2">
        <w:rPr>
          <w:bCs/>
        </w:rPr>
        <w:t>жизни</w:t>
      </w:r>
      <w:r w:rsidR="001941E2">
        <w:rPr>
          <w:bCs/>
        </w:rPr>
        <w:t xml:space="preserve"> </w:t>
      </w:r>
      <w:r w:rsidRPr="007136C2">
        <w:rPr>
          <w:bCs/>
        </w:rPr>
        <w:t>человека</w:t>
      </w:r>
      <w:r w:rsidR="001941E2">
        <w:rPr>
          <w:bCs/>
        </w:rPr>
        <w:t xml:space="preserve"> </w:t>
      </w:r>
      <w:r w:rsidRPr="007136C2">
        <w:rPr>
          <w:bCs/>
        </w:rPr>
        <w:t>содержит</w:t>
      </w:r>
      <w:r w:rsidR="001941E2">
        <w:rPr>
          <w:bCs/>
        </w:rPr>
        <w:t xml:space="preserve"> </w:t>
      </w:r>
      <w:r w:rsidRPr="007136C2">
        <w:rPr>
          <w:bCs/>
        </w:rPr>
        <w:t>три</w:t>
      </w:r>
      <w:r w:rsidR="001941E2">
        <w:rPr>
          <w:bCs/>
        </w:rPr>
        <w:t xml:space="preserve"> </w:t>
      </w:r>
      <w:r w:rsidRPr="007136C2">
        <w:rPr>
          <w:bCs/>
        </w:rPr>
        <w:t>категории:</w:t>
      </w:r>
      <w:r w:rsidR="001941E2">
        <w:rPr>
          <w:bCs/>
        </w:rPr>
        <w:t xml:space="preserve"> </w:t>
      </w:r>
      <w:r w:rsidRPr="007136C2">
        <w:rPr>
          <w:bCs/>
        </w:rPr>
        <w:t>уровень</w:t>
      </w:r>
      <w:r w:rsidR="001941E2">
        <w:rPr>
          <w:bCs/>
        </w:rPr>
        <w:t xml:space="preserve"> </w:t>
      </w:r>
      <w:r w:rsidRPr="007136C2">
        <w:rPr>
          <w:bCs/>
        </w:rPr>
        <w:t>жизни,</w:t>
      </w:r>
      <w:r w:rsidR="001941E2">
        <w:rPr>
          <w:bCs/>
        </w:rPr>
        <w:t xml:space="preserve"> </w:t>
      </w:r>
      <w:r w:rsidRPr="007136C2">
        <w:rPr>
          <w:bCs/>
        </w:rPr>
        <w:t>качество</w:t>
      </w:r>
      <w:r w:rsidR="001941E2">
        <w:rPr>
          <w:bCs/>
        </w:rPr>
        <w:t xml:space="preserve"> </w:t>
      </w:r>
      <w:r w:rsidRPr="007136C2">
        <w:rPr>
          <w:bCs/>
        </w:rPr>
        <w:t>жизни</w:t>
      </w:r>
      <w:r w:rsidR="001941E2">
        <w:rPr>
          <w:bCs/>
        </w:rPr>
        <w:t xml:space="preserve"> </w:t>
      </w:r>
      <w:r w:rsidRPr="007136C2">
        <w:rPr>
          <w:bCs/>
        </w:rPr>
        <w:t>и</w:t>
      </w:r>
      <w:r w:rsidR="001941E2">
        <w:rPr>
          <w:bCs/>
        </w:rPr>
        <w:t xml:space="preserve"> </w:t>
      </w:r>
      <w:r w:rsidRPr="007136C2">
        <w:rPr>
          <w:bCs/>
        </w:rPr>
        <w:t>стиль</w:t>
      </w:r>
      <w:r w:rsidR="001941E2">
        <w:rPr>
          <w:bCs/>
        </w:rPr>
        <w:t xml:space="preserve"> </w:t>
      </w:r>
      <w:r w:rsidRPr="007136C2">
        <w:rPr>
          <w:bCs/>
        </w:rPr>
        <w:t>жизни.</w:t>
      </w:r>
    </w:p>
    <w:p w:rsidR="00D725BA" w:rsidRPr="007136C2" w:rsidRDefault="00333DC5" w:rsidP="00F43B07">
      <w:pPr>
        <w:tabs>
          <w:tab w:val="left" w:pos="9638"/>
        </w:tabs>
      </w:pPr>
      <w:r w:rsidRPr="007136C2">
        <w:rPr>
          <w:bCs/>
        </w:rPr>
        <w:t>Уровень</w:t>
      </w:r>
      <w:r w:rsidR="001941E2">
        <w:rPr>
          <w:bCs/>
        </w:rPr>
        <w:t xml:space="preserve"> </w:t>
      </w:r>
      <w:r w:rsidRPr="007136C2">
        <w:rPr>
          <w:bCs/>
        </w:rPr>
        <w:t>жизни</w:t>
      </w:r>
      <w:r w:rsidR="001941E2">
        <w:rPr>
          <w:bCs/>
        </w:rPr>
        <w:t xml:space="preserve"> </w:t>
      </w:r>
      <w:r w:rsidRPr="007136C2">
        <w:rPr>
          <w:bCs/>
        </w:rPr>
        <w:t>–</w:t>
      </w:r>
      <w:r w:rsidR="001941E2">
        <w:rPr>
          <w:bCs/>
        </w:rPr>
        <w:t xml:space="preserve"> </w:t>
      </w:r>
      <w:r w:rsidRPr="007136C2">
        <w:rPr>
          <w:bCs/>
        </w:rPr>
        <w:t>это,</w:t>
      </w:r>
      <w:r w:rsidR="001941E2">
        <w:rPr>
          <w:bCs/>
        </w:rPr>
        <w:t xml:space="preserve"> </w:t>
      </w:r>
      <w:r w:rsidRPr="007136C2">
        <w:rPr>
          <w:bCs/>
        </w:rPr>
        <w:t>в</w:t>
      </w:r>
      <w:r w:rsidR="001941E2">
        <w:rPr>
          <w:bCs/>
        </w:rPr>
        <w:t xml:space="preserve"> </w:t>
      </w:r>
      <w:r w:rsidRPr="007136C2">
        <w:rPr>
          <w:bCs/>
        </w:rPr>
        <w:t>первую</w:t>
      </w:r>
      <w:r w:rsidR="001941E2">
        <w:rPr>
          <w:bCs/>
        </w:rPr>
        <w:t xml:space="preserve"> </w:t>
      </w:r>
      <w:r w:rsidRPr="007136C2">
        <w:rPr>
          <w:bCs/>
        </w:rPr>
        <w:t>очередь,</w:t>
      </w:r>
      <w:r w:rsidR="001941E2">
        <w:rPr>
          <w:bCs/>
        </w:rPr>
        <w:t xml:space="preserve"> </w:t>
      </w:r>
      <w:r w:rsidRPr="007136C2">
        <w:rPr>
          <w:bCs/>
        </w:rPr>
        <w:t>экономическая</w:t>
      </w:r>
      <w:r w:rsidR="001941E2">
        <w:rPr>
          <w:bCs/>
        </w:rPr>
        <w:t xml:space="preserve"> </w:t>
      </w:r>
      <w:r w:rsidRPr="007136C2">
        <w:rPr>
          <w:bCs/>
        </w:rPr>
        <w:t>категория,</w:t>
      </w:r>
      <w:r w:rsidR="001941E2">
        <w:rPr>
          <w:bCs/>
        </w:rPr>
        <w:t xml:space="preserve"> </w:t>
      </w:r>
      <w:r w:rsidRPr="007136C2">
        <w:rPr>
          <w:bCs/>
        </w:rPr>
        <w:t>представляющая</w:t>
      </w:r>
      <w:r w:rsidR="001941E2">
        <w:rPr>
          <w:bCs/>
        </w:rPr>
        <w:t xml:space="preserve"> </w:t>
      </w:r>
      <w:r w:rsidRPr="007136C2">
        <w:rPr>
          <w:bCs/>
        </w:rPr>
        <w:t>степень</w:t>
      </w:r>
      <w:r w:rsidR="001941E2">
        <w:rPr>
          <w:bCs/>
        </w:rPr>
        <w:t xml:space="preserve"> </w:t>
      </w:r>
      <w:r w:rsidRPr="007136C2">
        <w:rPr>
          <w:bCs/>
        </w:rPr>
        <w:t>удовлетворения</w:t>
      </w:r>
      <w:r w:rsidR="001941E2">
        <w:rPr>
          <w:bCs/>
        </w:rPr>
        <w:t xml:space="preserve"> </w:t>
      </w:r>
      <w:r w:rsidRPr="007136C2">
        <w:rPr>
          <w:bCs/>
        </w:rPr>
        <w:t>материальных,</w:t>
      </w:r>
      <w:r w:rsidR="001941E2">
        <w:rPr>
          <w:bCs/>
        </w:rPr>
        <w:t xml:space="preserve"> </w:t>
      </w:r>
      <w:r w:rsidRPr="007136C2">
        <w:rPr>
          <w:bCs/>
        </w:rPr>
        <w:t>духовных</w:t>
      </w:r>
      <w:r w:rsidR="001941E2">
        <w:rPr>
          <w:bCs/>
        </w:rPr>
        <w:t xml:space="preserve"> </w:t>
      </w:r>
      <w:r w:rsidRPr="007136C2">
        <w:rPr>
          <w:bCs/>
        </w:rPr>
        <w:t>и</w:t>
      </w:r>
      <w:r w:rsidR="001941E2">
        <w:rPr>
          <w:bCs/>
        </w:rPr>
        <w:t xml:space="preserve"> </w:t>
      </w:r>
      <w:r w:rsidRPr="007136C2">
        <w:rPr>
          <w:bCs/>
        </w:rPr>
        <w:t>культурных</w:t>
      </w:r>
      <w:r w:rsidR="001941E2">
        <w:rPr>
          <w:bCs/>
        </w:rPr>
        <w:t xml:space="preserve"> </w:t>
      </w:r>
      <w:r w:rsidRPr="007136C2">
        <w:rPr>
          <w:bCs/>
        </w:rPr>
        <w:t>потребностей</w:t>
      </w:r>
      <w:r w:rsidR="001941E2">
        <w:rPr>
          <w:bCs/>
        </w:rPr>
        <w:t xml:space="preserve"> </w:t>
      </w:r>
      <w:r w:rsidRPr="007136C2">
        <w:rPr>
          <w:bCs/>
        </w:rPr>
        <w:t>человека.</w:t>
      </w:r>
      <w:r w:rsidR="001941E2">
        <w:rPr>
          <w:bCs/>
        </w:rPr>
        <w:t xml:space="preserve"> </w:t>
      </w:r>
      <w:r w:rsidRPr="007136C2">
        <w:rPr>
          <w:bCs/>
        </w:rPr>
        <w:t>Под</w:t>
      </w:r>
      <w:r w:rsidR="001941E2">
        <w:rPr>
          <w:bCs/>
        </w:rPr>
        <w:t xml:space="preserve"> </w:t>
      </w:r>
      <w:r w:rsidRPr="007136C2">
        <w:rPr>
          <w:bCs/>
        </w:rPr>
        <w:t>качеством</w:t>
      </w:r>
      <w:r w:rsidR="001941E2">
        <w:rPr>
          <w:bCs/>
        </w:rPr>
        <w:t xml:space="preserve"> </w:t>
      </w:r>
      <w:r w:rsidRPr="007136C2">
        <w:rPr>
          <w:bCs/>
        </w:rPr>
        <w:t>жизни</w:t>
      </w:r>
      <w:r w:rsidR="001941E2">
        <w:rPr>
          <w:bCs/>
        </w:rPr>
        <w:t xml:space="preserve"> </w:t>
      </w:r>
      <w:r w:rsidRPr="007136C2">
        <w:rPr>
          <w:bCs/>
        </w:rPr>
        <w:t>понимают</w:t>
      </w:r>
      <w:r w:rsidR="001941E2">
        <w:rPr>
          <w:bCs/>
        </w:rPr>
        <w:t xml:space="preserve"> </w:t>
      </w:r>
      <w:r w:rsidRPr="007136C2">
        <w:rPr>
          <w:bCs/>
        </w:rPr>
        <w:t>степень</w:t>
      </w:r>
      <w:r w:rsidR="001941E2">
        <w:rPr>
          <w:bCs/>
        </w:rPr>
        <w:t xml:space="preserve"> </w:t>
      </w:r>
      <w:r w:rsidRPr="007136C2">
        <w:rPr>
          <w:bCs/>
        </w:rPr>
        <w:t>комфорта</w:t>
      </w:r>
      <w:r w:rsidR="001941E2">
        <w:rPr>
          <w:bCs/>
        </w:rPr>
        <w:t xml:space="preserve"> </w:t>
      </w:r>
      <w:r w:rsidRPr="007136C2">
        <w:rPr>
          <w:bCs/>
        </w:rPr>
        <w:t>в</w:t>
      </w:r>
      <w:r w:rsidR="001941E2">
        <w:rPr>
          <w:bCs/>
        </w:rPr>
        <w:t xml:space="preserve"> </w:t>
      </w:r>
      <w:r w:rsidRPr="007136C2">
        <w:rPr>
          <w:bCs/>
        </w:rPr>
        <w:t>удовлетворении</w:t>
      </w:r>
      <w:r w:rsidR="001941E2">
        <w:rPr>
          <w:bCs/>
        </w:rPr>
        <w:t xml:space="preserve"> </w:t>
      </w:r>
      <w:r w:rsidRPr="007136C2">
        <w:rPr>
          <w:bCs/>
        </w:rPr>
        <w:t>человеческих</w:t>
      </w:r>
      <w:r w:rsidR="001941E2">
        <w:rPr>
          <w:bCs/>
        </w:rPr>
        <w:t xml:space="preserve"> </w:t>
      </w:r>
      <w:r w:rsidRPr="007136C2">
        <w:rPr>
          <w:bCs/>
        </w:rPr>
        <w:t>потребностей</w:t>
      </w:r>
      <w:r w:rsidR="001941E2">
        <w:rPr>
          <w:bCs/>
        </w:rPr>
        <w:t xml:space="preserve"> </w:t>
      </w:r>
      <w:r w:rsidRPr="007136C2">
        <w:rPr>
          <w:bCs/>
        </w:rPr>
        <w:t>(преимущественно</w:t>
      </w:r>
      <w:r w:rsidR="001941E2">
        <w:rPr>
          <w:bCs/>
        </w:rPr>
        <w:t xml:space="preserve"> </w:t>
      </w:r>
      <w:r w:rsidRPr="007136C2">
        <w:rPr>
          <w:bCs/>
        </w:rPr>
        <w:t>социальная</w:t>
      </w:r>
      <w:r w:rsidR="001941E2">
        <w:rPr>
          <w:bCs/>
        </w:rPr>
        <w:t xml:space="preserve"> </w:t>
      </w:r>
      <w:r w:rsidRPr="007136C2">
        <w:rPr>
          <w:bCs/>
        </w:rPr>
        <w:t>категория).</w:t>
      </w:r>
      <w:r w:rsidR="001941E2">
        <w:rPr>
          <w:bCs/>
        </w:rPr>
        <w:t xml:space="preserve"> </w:t>
      </w:r>
      <w:r w:rsidRPr="007136C2">
        <w:rPr>
          <w:bCs/>
        </w:rPr>
        <w:t>Стиль</w:t>
      </w:r>
      <w:r w:rsidR="001941E2">
        <w:rPr>
          <w:bCs/>
        </w:rPr>
        <w:t xml:space="preserve"> </w:t>
      </w:r>
      <w:r w:rsidRPr="007136C2">
        <w:rPr>
          <w:bCs/>
        </w:rPr>
        <w:t>жизни</w:t>
      </w:r>
      <w:r w:rsidR="001941E2">
        <w:rPr>
          <w:bCs/>
        </w:rPr>
        <w:t xml:space="preserve"> </w:t>
      </w:r>
      <w:r w:rsidRPr="007136C2">
        <w:rPr>
          <w:bCs/>
        </w:rPr>
        <w:t>характеризует</w:t>
      </w:r>
      <w:r w:rsidR="001941E2">
        <w:rPr>
          <w:bCs/>
        </w:rPr>
        <w:t xml:space="preserve"> </w:t>
      </w:r>
      <w:r w:rsidRPr="007136C2">
        <w:rPr>
          <w:bCs/>
        </w:rPr>
        <w:t>поведенческие</w:t>
      </w:r>
      <w:r w:rsidR="001941E2">
        <w:rPr>
          <w:bCs/>
        </w:rPr>
        <w:t xml:space="preserve"> </w:t>
      </w:r>
      <w:r w:rsidRPr="007136C2">
        <w:rPr>
          <w:bCs/>
        </w:rPr>
        <w:t>особенности</w:t>
      </w:r>
      <w:r w:rsidR="001941E2">
        <w:rPr>
          <w:bCs/>
        </w:rPr>
        <w:t xml:space="preserve"> </w:t>
      </w:r>
      <w:r w:rsidRPr="007136C2">
        <w:rPr>
          <w:bCs/>
        </w:rPr>
        <w:t>жизни</w:t>
      </w:r>
      <w:r w:rsidR="001941E2">
        <w:rPr>
          <w:bCs/>
        </w:rPr>
        <w:t xml:space="preserve"> </w:t>
      </w:r>
      <w:r w:rsidRPr="007136C2">
        <w:rPr>
          <w:bCs/>
        </w:rPr>
        <w:t>человека,</w:t>
      </w:r>
      <w:r w:rsidR="001941E2">
        <w:rPr>
          <w:bCs/>
        </w:rPr>
        <w:t xml:space="preserve"> </w:t>
      </w:r>
      <w:r w:rsidRPr="007136C2">
        <w:rPr>
          <w:bCs/>
        </w:rPr>
        <w:t>то</w:t>
      </w:r>
      <w:r w:rsidR="001941E2">
        <w:rPr>
          <w:bCs/>
        </w:rPr>
        <w:t xml:space="preserve"> </w:t>
      </w:r>
      <w:r w:rsidRPr="007136C2">
        <w:rPr>
          <w:bCs/>
        </w:rPr>
        <w:t>есть</w:t>
      </w:r>
      <w:r w:rsidR="001941E2">
        <w:rPr>
          <w:bCs/>
        </w:rPr>
        <w:t xml:space="preserve"> </w:t>
      </w:r>
      <w:r w:rsidRPr="007136C2">
        <w:rPr>
          <w:bCs/>
        </w:rPr>
        <w:t>определенный</w:t>
      </w:r>
      <w:r w:rsidR="001941E2">
        <w:rPr>
          <w:bCs/>
        </w:rPr>
        <w:t xml:space="preserve"> </w:t>
      </w:r>
      <w:r w:rsidRPr="007136C2">
        <w:rPr>
          <w:bCs/>
        </w:rPr>
        <w:t>стандарт,</w:t>
      </w:r>
      <w:r w:rsidR="001941E2">
        <w:rPr>
          <w:bCs/>
        </w:rPr>
        <w:t xml:space="preserve"> </w:t>
      </w:r>
      <w:r w:rsidRPr="007136C2">
        <w:rPr>
          <w:bCs/>
        </w:rPr>
        <w:t>под</w:t>
      </w:r>
      <w:r w:rsidR="001941E2">
        <w:rPr>
          <w:bCs/>
        </w:rPr>
        <w:t xml:space="preserve"> </w:t>
      </w:r>
      <w:r w:rsidRPr="007136C2">
        <w:rPr>
          <w:bCs/>
        </w:rPr>
        <w:t>который</w:t>
      </w:r>
      <w:r w:rsidR="001941E2">
        <w:rPr>
          <w:bCs/>
        </w:rPr>
        <w:t xml:space="preserve"> </w:t>
      </w:r>
      <w:r w:rsidRPr="007136C2">
        <w:rPr>
          <w:bCs/>
        </w:rPr>
        <w:t>подстраивается</w:t>
      </w:r>
      <w:r w:rsidR="001941E2">
        <w:rPr>
          <w:bCs/>
        </w:rPr>
        <w:t xml:space="preserve"> </w:t>
      </w:r>
      <w:r w:rsidRPr="007136C2">
        <w:rPr>
          <w:bCs/>
        </w:rPr>
        <w:t>психология</w:t>
      </w:r>
      <w:r w:rsidR="001941E2">
        <w:rPr>
          <w:bCs/>
        </w:rPr>
        <w:t xml:space="preserve"> </w:t>
      </w:r>
      <w:r w:rsidRPr="007136C2">
        <w:rPr>
          <w:bCs/>
        </w:rPr>
        <w:t>и</w:t>
      </w:r>
      <w:r w:rsidR="001941E2">
        <w:rPr>
          <w:bCs/>
        </w:rPr>
        <w:t xml:space="preserve"> </w:t>
      </w:r>
      <w:r w:rsidRPr="007136C2">
        <w:rPr>
          <w:bCs/>
        </w:rPr>
        <w:t>психофизиология</w:t>
      </w:r>
      <w:r w:rsidR="001941E2">
        <w:rPr>
          <w:bCs/>
        </w:rPr>
        <w:t xml:space="preserve"> </w:t>
      </w:r>
      <w:r w:rsidRPr="007136C2">
        <w:rPr>
          <w:bCs/>
        </w:rPr>
        <w:t>личности</w:t>
      </w:r>
      <w:r w:rsidR="001941E2">
        <w:rPr>
          <w:bCs/>
        </w:rPr>
        <w:t xml:space="preserve"> </w:t>
      </w:r>
      <w:r w:rsidRPr="007136C2">
        <w:rPr>
          <w:bCs/>
        </w:rPr>
        <w:t>[5].</w:t>
      </w:r>
    </w:p>
    <w:p w:rsidR="00D725BA" w:rsidRPr="007136C2" w:rsidRDefault="00333DC5" w:rsidP="00F43B07">
      <w:pPr>
        <w:tabs>
          <w:tab w:val="left" w:pos="9638"/>
        </w:tabs>
      </w:pPr>
      <w:r w:rsidRPr="007136C2">
        <w:rPr>
          <w:bCs/>
        </w:rPr>
        <w:t>В</w:t>
      </w:r>
      <w:r w:rsidR="001941E2">
        <w:rPr>
          <w:bCs/>
        </w:rPr>
        <w:t xml:space="preserve"> </w:t>
      </w:r>
      <w:r w:rsidRPr="007136C2">
        <w:rPr>
          <w:bCs/>
        </w:rPr>
        <w:t>научно-методической</w:t>
      </w:r>
      <w:r w:rsidR="001941E2">
        <w:rPr>
          <w:bCs/>
        </w:rPr>
        <w:t xml:space="preserve"> </w:t>
      </w:r>
      <w:r w:rsidRPr="007136C2">
        <w:rPr>
          <w:bCs/>
        </w:rPr>
        <w:t>литературе</w:t>
      </w:r>
      <w:r w:rsidR="001941E2">
        <w:rPr>
          <w:bCs/>
        </w:rPr>
        <w:t xml:space="preserve"> </w:t>
      </w:r>
      <w:r w:rsidRPr="007136C2">
        <w:rPr>
          <w:bCs/>
        </w:rPr>
        <w:t>существует</w:t>
      </w:r>
      <w:r w:rsidR="001941E2">
        <w:rPr>
          <w:bCs/>
        </w:rPr>
        <w:t xml:space="preserve"> </w:t>
      </w:r>
      <w:r w:rsidRPr="007136C2">
        <w:rPr>
          <w:bCs/>
        </w:rPr>
        <w:t>большое</w:t>
      </w:r>
      <w:r w:rsidR="001941E2">
        <w:rPr>
          <w:bCs/>
        </w:rPr>
        <w:t xml:space="preserve"> </w:t>
      </w:r>
      <w:r w:rsidRPr="007136C2">
        <w:rPr>
          <w:bCs/>
        </w:rPr>
        <w:t>разнообразие</w:t>
      </w:r>
      <w:r w:rsidR="00BD7BA5">
        <w:rPr>
          <w:bCs/>
        </w:rPr>
        <w:t xml:space="preserve"> </w:t>
      </w:r>
      <w:r w:rsidRPr="007136C2">
        <w:rPr>
          <w:bCs/>
        </w:rPr>
        <w:t>терминов</w:t>
      </w:r>
      <w:r w:rsidR="001941E2">
        <w:rPr>
          <w:bCs/>
        </w:rPr>
        <w:t xml:space="preserve"> </w:t>
      </w:r>
      <w:r w:rsidRPr="007136C2">
        <w:rPr>
          <w:bCs/>
        </w:rPr>
        <w:t>и</w:t>
      </w:r>
      <w:r w:rsidR="001941E2">
        <w:rPr>
          <w:bCs/>
        </w:rPr>
        <w:t xml:space="preserve"> </w:t>
      </w:r>
      <w:r w:rsidRPr="007136C2">
        <w:rPr>
          <w:bCs/>
        </w:rPr>
        <w:t>их</w:t>
      </w:r>
      <w:r w:rsidR="001941E2">
        <w:rPr>
          <w:bCs/>
        </w:rPr>
        <w:t xml:space="preserve"> </w:t>
      </w:r>
      <w:r w:rsidRPr="007136C2">
        <w:rPr>
          <w:bCs/>
        </w:rPr>
        <w:t>трактовок</w:t>
      </w:r>
      <w:r w:rsidR="001941E2">
        <w:rPr>
          <w:bCs/>
        </w:rPr>
        <w:t xml:space="preserve"> </w:t>
      </w:r>
      <w:r w:rsidRPr="007136C2">
        <w:rPr>
          <w:bCs/>
        </w:rPr>
        <w:t>по</w:t>
      </w:r>
      <w:r w:rsidR="001941E2">
        <w:rPr>
          <w:bCs/>
        </w:rPr>
        <w:t xml:space="preserve"> </w:t>
      </w:r>
      <w:r w:rsidRPr="007136C2">
        <w:rPr>
          <w:bCs/>
        </w:rPr>
        <w:t>структуре</w:t>
      </w:r>
      <w:r w:rsidR="001941E2">
        <w:rPr>
          <w:bCs/>
        </w:rPr>
        <w:t xml:space="preserve"> </w:t>
      </w:r>
      <w:r w:rsidRPr="007136C2">
        <w:rPr>
          <w:bCs/>
        </w:rPr>
        <w:t>и</w:t>
      </w:r>
      <w:r w:rsidR="001941E2">
        <w:rPr>
          <w:bCs/>
        </w:rPr>
        <w:t xml:space="preserve"> </w:t>
      </w:r>
      <w:r w:rsidRPr="007136C2">
        <w:rPr>
          <w:bCs/>
        </w:rPr>
        <w:t>содержанию</w:t>
      </w:r>
      <w:r w:rsidR="001941E2">
        <w:rPr>
          <w:bCs/>
        </w:rPr>
        <w:t xml:space="preserve"> </w:t>
      </w:r>
      <w:r w:rsidRPr="007136C2">
        <w:rPr>
          <w:bCs/>
        </w:rPr>
        <w:t>понятия</w:t>
      </w:r>
      <w:r w:rsidR="001941E2">
        <w:rPr>
          <w:bCs/>
        </w:rPr>
        <w:t xml:space="preserve"> </w:t>
      </w:r>
      <w:r w:rsidRPr="007136C2">
        <w:rPr>
          <w:bCs/>
        </w:rPr>
        <w:t>«здоровый</w:t>
      </w:r>
      <w:r w:rsidR="001941E2">
        <w:rPr>
          <w:bCs/>
        </w:rPr>
        <w:t xml:space="preserve"> </w:t>
      </w:r>
      <w:r w:rsidRPr="007136C2">
        <w:rPr>
          <w:bCs/>
        </w:rPr>
        <w:t>образ</w:t>
      </w:r>
      <w:r w:rsidR="001941E2">
        <w:rPr>
          <w:bCs/>
        </w:rPr>
        <w:t xml:space="preserve"> </w:t>
      </w:r>
      <w:r w:rsidRPr="007136C2">
        <w:rPr>
          <w:bCs/>
        </w:rPr>
        <w:lastRenderedPageBreak/>
        <w:t>жизни».</w:t>
      </w:r>
      <w:r w:rsidR="001941E2">
        <w:rPr>
          <w:bCs/>
        </w:rPr>
        <w:t xml:space="preserve"> </w:t>
      </w:r>
      <w:r w:rsidRPr="007136C2">
        <w:rPr>
          <w:bCs/>
        </w:rPr>
        <w:t>Можно</w:t>
      </w:r>
      <w:r w:rsidR="001941E2">
        <w:rPr>
          <w:bCs/>
        </w:rPr>
        <w:t xml:space="preserve"> </w:t>
      </w:r>
      <w:r w:rsidRPr="007136C2">
        <w:rPr>
          <w:bCs/>
        </w:rPr>
        <w:t>констатировать,</w:t>
      </w:r>
      <w:r w:rsidR="001941E2">
        <w:rPr>
          <w:bCs/>
        </w:rPr>
        <w:t xml:space="preserve"> </w:t>
      </w:r>
      <w:r w:rsidRPr="007136C2">
        <w:rPr>
          <w:bCs/>
        </w:rPr>
        <w:t>что</w:t>
      </w:r>
      <w:r w:rsidR="001941E2">
        <w:rPr>
          <w:bCs/>
        </w:rPr>
        <w:t xml:space="preserve"> </w:t>
      </w:r>
      <w:r w:rsidRPr="007136C2">
        <w:rPr>
          <w:bCs/>
        </w:rPr>
        <w:t>в</w:t>
      </w:r>
      <w:r w:rsidR="001941E2">
        <w:rPr>
          <w:bCs/>
        </w:rPr>
        <w:t xml:space="preserve"> </w:t>
      </w:r>
      <w:r w:rsidRPr="007136C2">
        <w:rPr>
          <w:bCs/>
        </w:rPr>
        <w:t>настоящее</w:t>
      </w:r>
      <w:r w:rsidR="001941E2">
        <w:rPr>
          <w:bCs/>
        </w:rPr>
        <w:t xml:space="preserve"> </w:t>
      </w:r>
      <w:r w:rsidRPr="007136C2">
        <w:rPr>
          <w:bCs/>
        </w:rPr>
        <w:t>время</w:t>
      </w:r>
      <w:r w:rsidR="001941E2">
        <w:rPr>
          <w:bCs/>
        </w:rPr>
        <w:t xml:space="preserve"> </w:t>
      </w:r>
      <w:r w:rsidRPr="007136C2">
        <w:rPr>
          <w:bCs/>
        </w:rPr>
        <w:t>нет</w:t>
      </w:r>
      <w:r w:rsidR="001941E2">
        <w:rPr>
          <w:bCs/>
        </w:rPr>
        <w:t xml:space="preserve"> </w:t>
      </w:r>
      <w:r w:rsidRPr="007136C2">
        <w:rPr>
          <w:bCs/>
        </w:rPr>
        <w:t>единой</w:t>
      </w:r>
      <w:r w:rsidR="001941E2">
        <w:rPr>
          <w:bCs/>
        </w:rPr>
        <w:t xml:space="preserve"> </w:t>
      </w:r>
      <w:r w:rsidRPr="007136C2">
        <w:rPr>
          <w:bCs/>
        </w:rPr>
        <w:t>концепции</w:t>
      </w:r>
      <w:r w:rsidR="001941E2">
        <w:rPr>
          <w:bCs/>
        </w:rPr>
        <w:t xml:space="preserve"> </w:t>
      </w:r>
      <w:r w:rsidRPr="007136C2">
        <w:rPr>
          <w:bCs/>
        </w:rPr>
        <w:t>по</w:t>
      </w:r>
      <w:r w:rsidR="001941E2">
        <w:rPr>
          <w:bCs/>
        </w:rPr>
        <w:t xml:space="preserve"> </w:t>
      </w:r>
      <w:r w:rsidRPr="007136C2">
        <w:rPr>
          <w:bCs/>
        </w:rPr>
        <w:t>ведению</w:t>
      </w:r>
      <w:r w:rsidR="001941E2">
        <w:rPr>
          <w:bCs/>
        </w:rPr>
        <w:t xml:space="preserve"> </w:t>
      </w:r>
      <w:r w:rsidRPr="007136C2">
        <w:rPr>
          <w:bCs/>
        </w:rPr>
        <w:t>здорового</w:t>
      </w:r>
      <w:r w:rsidR="001941E2">
        <w:rPr>
          <w:bCs/>
        </w:rPr>
        <w:t xml:space="preserve"> </w:t>
      </w:r>
      <w:r w:rsidRPr="007136C2">
        <w:rPr>
          <w:bCs/>
        </w:rPr>
        <w:t>образа</w:t>
      </w:r>
      <w:r w:rsidR="001941E2">
        <w:rPr>
          <w:bCs/>
        </w:rPr>
        <w:t xml:space="preserve"> </w:t>
      </w:r>
      <w:r w:rsidRPr="007136C2">
        <w:rPr>
          <w:bCs/>
        </w:rPr>
        <w:t>жизни</w:t>
      </w:r>
      <w:r w:rsidR="001941E2">
        <w:rPr>
          <w:bCs/>
        </w:rPr>
        <w:t xml:space="preserve"> </w:t>
      </w:r>
      <w:r w:rsidRPr="007136C2">
        <w:rPr>
          <w:bCs/>
        </w:rPr>
        <w:t>подрастающего</w:t>
      </w:r>
      <w:r w:rsidR="001941E2">
        <w:rPr>
          <w:bCs/>
        </w:rPr>
        <w:t xml:space="preserve"> </w:t>
      </w:r>
      <w:r w:rsidRPr="007136C2">
        <w:rPr>
          <w:bCs/>
        </w:rPr>
        <w:t>поколения.</w:t>
      </w:r>
    </w:p>
    <w:p w:rsidR="00D725BA" w:rsidRPr="007136C2" w:rsidRDefault="00333DC5" w:rsidP="00F43B07">
      <w:pPr>
        <w:tabs>
          <w:tab w:val="left" w:pos="9638"/>
        </w:tabs>
      </w:pPr>
      <w:r w:rsidRPr="007136C2">
        <w:rPr>
          <w:bCs/>
        </w:rPr>
        <w:t>Авторы</w:t>
      </w:r>
      <w:r w:rsidR="001941E2">
        <w:rPr>
          <w:bCs/>
        </w:rPr>
        <w:t xml:space="preserve"> </w:t>
      </w:r>
      <w:r w:rsidRPr="007136C2">
        <w:rPr>
          <w:bCs/>
        </w:rPr>
        <w:t>А.</w:t>
      </w:r>
      <w:r w:rsidR="001941E2">
        <w:rPr>
          <w:bCs/>
        </w:rPr>
        <w:t xml:space="preserve"> </w:t>
      </w:r>
      <w:r w:rsidRPr="007136C2">
        <w:rPr>
          <w:bCs/>
        </w:rPr>
        <w:t>А.</w:t>
      </w:r>
      <w:r w:rsidR="001941E2">
        <w:rPr>
          <w:bCs/>
        </w:rPr>
        <w:t xml:space="preserve"> </w:t>
      </w:r>
      <w:r w:rsidRPr="007136C2">
        <w:rPr>
          <w:bCs/>
        </w:rPr>
        <w:t>Бодалев,</w:t>
      </w:r>
      <w:r w:rsidR="001941E2">
        <w:rPr>
          <w:bCs/>
        </w:rPr>
        <w:t xml:space="preserve"> </w:t>
      </w:r>
      <w:r w:rsidRPr="007136C2">
        <w:rPr>
          <w:bCs/>
        </w:rPr>
        <w:t>З.</w:t>
      </w:r>
      <w:r w:rsidR="001941E2">
        <w:rPr>
          <w:bCs/>
        </w:rPr>
        <w:t xml:space="preserve"> </w:t>
      </w:r>
      <w:r w:rsidRPr="007136C2">
        <w:rPr>
          <w:bCs/>
        </w:rPr>
        <w:t>А.</w:t>
      </w:r>
      <w:r w:rsidR="001941E2">
        <w:rPr>
          <w:bCs/>
        </w:rPr>
        <w:t xml:space="preserve"> </w:t>
      </w:r>
      <w:r w:rsidRPr="007136C2">
        <w:rPr>
          <w:bCs/>
        </w:rPr>
        <w:t>Малькова</w:t>
      </w:r>
      <w:r w:rsidR="001941E2">
        <w:rPr>
          <w:bCs/>
        </w:rPr>
        <w:t xml:space="preserve"> </w:t>
      </w:r>
      <w:r w:rsidRPr="007136C2">
        <w:rPr>
          <w:bCs/>
        </w:rPr>
        <w:t>и</w:t>
      </w:r>
      <w:r w:rsidR="001941E2">
        <w:rPr>
          <w:bCs/>
        </w:rPr>
        <w:t xml:space="preserve"> </w:t>
      </w:r>
      <w:r w:rsidRPr="007136C2">
        <w:rPr>
          <w:bCs/>
        </w:rPr>
        <w:t>др.</w:t>
      </w:r>
      <w:r w:rsidR="001941E2">
        <w:rPr>
          <w:bCs/>
        </w:rPr>
        <w:t xml:space="preserve"> </w:t>
      </w:r>
      <w:r w:rsidRPr="007136C2">
        <w:rPr>
          <w:bCs/>
        </w:rPr>
        <w:t>[1],</w:t>
      </w:r>
      <w:r w:rsidR="001941E2">
        <w:rPr>
          <w:bCs/>
        </w:rPr>
        <w:t xml:space="preserve"> </w:t>
      </w:r>
      <w:r w:rsidRPr="007136C2">
        <w:rPr>
          <w:bCs/>
        </w:rPr>
        <w:t>изучая</w:t>
      </w:r>
      <w:r w:rsidR="001941E2">
        <w:rPr>
          <w:bCs/>
        </w:rPr>
        <w:t xml:space="preserve"> </w:t>
      </w:r>
      <w:r w:rsidRPr="007136C2">
        <w:rPr>
          <w:bCs/>
        </w:rPr>
        <w:t>содержание</w:t>
      </w:r>
      <w:r w:rsidR="001941E2">
        <w:rPr>
          <w:bCs/>
        </w:rPr>
        <w:t xml:space="preserve"> </w:t>
      </w:r>
      <w:r w:rsidRPr="007136C2">
        <w:rPr>
          <w:bCs/>
        </w:rPr>
        <w:t>и</w:t>
      </w:r>
      <w:r w:rsidR="001941E2">
        <w:rPr>
          <w:bCs/>
        </w:rPr>
        <w:t xml:space="preserve"> </w:t>
      </w:r>
      <w:r w:rsidRPr="007136C2">
        <w:rPr>
          <w:bCs/>
        </w:rPr>
        <w:t>структуру</w:t>
      </w:r>
      <w:r w:rsidR="001941E2">
        <w:rPr>
          <w:bCs/>
        </w:rPr>
        <w:t xml:space="preserve"> </w:t>
      </w:r>
      <w:r w:rsidRPr="007136C2">
        <w:rPr>
          <w:bCs/>
        </w:rPr>
        <w:t>здорового</w:t>
      </w:r>
      <w:r w:rsidR="001941E2">
        <w:rPr>
          <w:bCs/>
        </w:rPr>
        <w:t xml:space="preserve"> </w:t>
      </w:r>
      <w:r w:rsidRPr="007136C2">
        <w:rPr>
          <w:bCs/>
        </w:rPr>
        <w:t>образа</w:t>
      </w:r>
      <w:r w:rsidR="001941E2">
        <w:rPr>
          <w:bCs/>
        </w:rPr>
        <w:t xml:space="preserve"> </w:t>
      </w:r>
      <w:r w:rsidRPr="007136C2">
        <w:rPr>
          <w:bCs/>
        </w:rPr>
        <w:t>жизни,</w:t>
      </w:r>
      <w:r w:rsidR="001941E2">
        <w:rPr>
          <w:bCs/>
        </w:rPr>
        <w:t xml:space="preserve"> </w:t>
      </w:r>
      <w:r w:rsidRPr="007136C2">
        <w:rPr>
          <w:bCs/>
        </w:rPr>
        <w:t>выделили</w:t>
      </w:r>
      <w:r w:rsidR="001941E2">
        <w:rPr>
          <w:bCs/>
        </w:rPr>
        <w:t xml:space="preserve"> </w:t>
      </w:r>
      <w:r w:rsidRPr="007136C2">
        <w:rPr>
          <w:bCs/>
        </w:rPr>
        <w:t>следующие</w:t>
      </w:r>
      <w:r w:rsidR="001941E2">
        <w:rPr>
          <w:bCs/>
        </w:rPr>
        <w:t xml:space="preserve"> </w:t>
      </w:r>
      <w:r w:rsidRPr="007136C2">
        <w:rPr>
          <w:bCs/>
        </w:rPr>
        <w:t>компоненты:</w:t>
      </w:r>
    </w:p>
    <w:p w:rsidR="00D725BA" w:rsidRPr="007136C2" w:rsidRDefault="00333DC5" w:rsidP="005D4CCD">
      <w:pPr>
        <w:widowControl w:val="0"/>
        <w:numPr>
          <w:ilvl w:val="0"/>
          <w:numId w:val="54"/>
        </w:numPr>
        <w:tabs>
          <w:tab w:val="left" w:pos="851"/>
          <w:tab w:val="left" w:pos="9638"/>
        </w:tabs>
        <w:ind w:left="0" w:firstLine="709"/>
      </w:pPr>
      <w:r w:rsidRPr="007136C2">
        <w:rPr>
          <w:bCs/>
        </w:rPr>
        <w:t>воспитание</w:t>
      </w:r>
      <w:r w:rsidR="001941E2">
        <w:rPr>
          <w:bCs/>
        </w:rPr>
        <w:t xml:space="preserve"> </w:t>
      </w:r>
      <w:r w:rsidRPr="007136C2">
        <w:rPr>
          <w:bCs/>
        </w:rPr>
        <w:t>с</w:t>
      </w:r>
      <w:r w:rsidR="001941E2">
        <w:rPr>
          <w:bCs/>
        </w:rPr>
        <w:t xml:space="preserve"> </w:t>
      </w:r>
      <w:r w:rsidRPr="007136C2">
        <w:rPr>
          <w:bCs/>
        </w:rPr>
        <w:t>раннего</w:t>
      </w:r>
      <w:r w:rsidR="001941E2">
        <w:rPr>
          <w:bCs/>
        </w:rPr>
        <w:t xml:space="preserve"> </w:t>
      </w:r>
      <w:r w:rsidRPr="007136C2">
        <w:rPr>
          <w:bCs/>
        </w:rPr>
        <w:t>детства</w:t>
      </w:r>
      <w:r w:rsidR="001941E2">
        <w:rPr>
          <w:bCs/>
        </w:rPr>
        <w:t xml:space="preserve"> </w:t>
      </w:r>
      <w:r w:rsidRPr="007136C2">
        <w:rPr>
          <w:bCs/>
        </w:rPr>
        <w:t>здоровых</w:t>
      </w:r>
      <w:r w:rsidR="001941E2">
        <w:rPr>
          <w:bCs/>
        </w:rPr>
        <w:t xml:space="preserve"> </w:t>
      </w:r>
      <w:r w:rsidRPr="007136C2">
        <w:rPr>
          <w:bCs/>
        </w:rPr>
        <w:t>привычек</w:t>
      </w:r>
      <w:r w:rsidR="001941E2">
        <w:rPr>
          <w:bCs/>
        </w:rPr>
        <w:t xml:space="preserve"> </w:t>
      </w:r>
      <w:r w:rsidRPr="007136C2">
        <w:rPr>
          <w:bCs/>
        </w:rPr>
        <w:t>и</w:t>
      </w:r>
      <w:r w:rsidR="001941E2">
        <w:rPr>
          <w:bCs/>
        </w:rPr>
        <w:t xml:space="preserve"> </w:t>
      </w:r>
      <w:r w:rsidRPr="007136C2">
        <w:rPr>
          <w:bCs/>
        </w:rPr>
        <w:t>навыков;</w:t>
      </w:r>
    </w:p>
    <w:p w:rsidR="00D725BA" w:rsidRPr="007136C2" w:rsidRDefault="00333DC5" w:rsidP="005D4CCD">
      <w:pPr>
        <w:widowControl w:val="0"/>
        <w:numPr>
          <w:ilvl w:val="0"/>
          <w:numId w:val="54"/>
        </w:numPr>
        <w:tabs>
          <w:tab w:val="left" w:pos="851"/>
          <w:tab w:val="left" w:pos="9638"/>
        </w:tabs>
        <w:ind w:left="0" w:firstLine="709"/>
      </w:pPr>
      <w:r w:rsidRPr="007136C2">
        <w:rPr>
          <w:bCs/>
        </w:rPr>
        <w:t>окружающая</w:t>
      </w:r>
      <w:r w:rsidR="001941E2">
        <w:rPr>
          <w:bCs/>
        </w:rPr>
        <w:t xml:space="preserve"> </w:t>
      </w:r>
      <w:r w:rsidRPr="007136C2">
        <w:rPr>
          <w:bCs/>
        </w:rPr>
        <w:t>среда:</w:t>
      </w:r>
      <w:r w:rsidR="001941E2">
        <w:rPr>
          <w:bCs/>
        </w:rPr>
        <w:t xml:space="preserve"> </w:t>
      </w:r>
      <w:r w:rsidRPr="007136C2">
        <w:rPr>
          <w:bCs/>
        </w:rPr>
        <w:t>безопасная</w:t>
      </w:r>
      <w:r w:rsidR="001941E2">
        <w:rPr>
          <w:bCs/>
        </w:rPr>
        <w:t xml:space="preserve"> </w:t>
      </w:r>
      <w:r w:rsidRPr="007136C2">
        <w:rPr>
          <w:bCs/>
        </w:rPr>
        <w:t>и</w:t>
      </w:r>
      <w:r w:rsidR="001941E2">
        <w:rPr>
          <w:bCs/>
        </w:rPr>
        <w:t xml:space="preserve"> </w:t>
      </w:r>
      <w:r w:rsidRPr="007136C2">
        <w:rPr>
          <w:bCs/>
        </w:rPr>
        <w:t>благоприятная</w:t>
      </w:r>
      <w:r w:rsidR="001941E2">
        <w:rPr>
          <w:bCs/>
        </w:rPr>
        <w:t xml:space="preserve"> </w:t>
      </w:r>
      <w:r w:rsidRPr="007136C2">
        <w:rPr>
          <w:bCs/>
        </w:rPr>
        <w:t>для</w:t>
      </w:r>
      <w:r w:rsidR="001941E2">
        <w:rPr>
          <w:bCs/>
        </w:rPr>
        <w:t xml:space="preserve"> </w:t>
      </w:r>
      <w:r w:rsidRPr="007136C2">
        <w:rPr>
          <w:bCs/>
        </w:rPr>
        <w:t>обитания,</w:t>
      </w:r>
      <w:r w:rsidR="001941E2">
        <w:rPr>
          <w:bCs/>
        </w:rPr>
        <w:t xml:space="preserve"> </w:t>
      </w:r>
      <w:r w:rsidRPr="007136C2">
        <w:rPr>
          <w:bCs/>
        </w:rPr>
        <w:t>знания</w:t>
      </w:r>
      <w:r w:rsidR="001941E2">
        <w:rPr>
          <w:bCs/>
        </w:rPr>
        <w:t xml:space="preserve"> </w:t>
      </w:r>
      <w:r w:rsidRPr="007136C2">
        <w:rPr>
          <w:bCs/>
        </w:rPr>
        <w:t>о</w:t>
      </w:r>
      <w:r w:rsidR="001941E2">
        <w:rPr>
          <w:bCs/>
        </w:rPr>
        <w:t xml:space="preserve"> </w:t>
      </w:r>
      <w:r w:rsidRPr="007136C2">
        <w:rPr>
          <w:bCs/>
        </w:rPr>
        <w:t>влиянии</w:t>
      </w:r>
      <w:r w:rsidR="001941E2">
        <w:rPr>
          <w:bCs/>
        </w:rPr>
        <w:t xml:space="preserve"> </w:t>
      </w:r>
      <w:r w:rsidRPr="007136C2">
        <w:rPr>
          <w:bCs/>
        </w:rPr>
        <w:t>окружающих</w:t>
      </w:r>
      <w:r w:rsidR="001941E2">
        <w:rPr>
          <w:bCs/>
        </w:rPr>
        <w:t xml:space="preserve"> </w:t>
      </w:r>
      <w:r w:rsidRPr="007136C2">
        <w:rPr>
          <w:bCs/>
        </w:rPr>
        <w:t>предметов</w:t>
      </w:r>
      <w:r w:rsidR="001941E2">
        <w:rPr>
          <w:bCs/>
        </w:rPr>
        <w:t xml:space="preserve"> </w:t>
      </w:r>
      <w:r w:rsidRPr="007136C2">
        <w:rPr>
          <w:bCs/>
        </w:rPr>
        <w:t>на</w:t>
      </w:r>
      <w:r w:rsidR="001941E2">
        <w:rPr>
          <w:bCs/>
        </w:rPr>
        <w:t xml:space="preserve"> </w:t>
      </w:r>
      <w:r w:rsidRPr="007136C2">
        <w:rPr>
          <w:bCs/>
        </w:rPr>
        <w:t>здоровье;</w:t>
      </w:r>
    </w:p>
    <w:p w:rsidR="00D725BA" w:rsidRPr="007136C2" w:rsidRDefault="00333DC5" w:rsidP="005D4CCD">
      <w:pPr>
        <w:widowControl w:val="0"/>
        <w:numPr>
          <w:ilvl w:val="0"/>
          <w:numId w:val="54"/>
        </w:numPr>
        <w:tabs>
          <w:tab w:val="left" w:pos="851"/>
          <w:tab w:val="left" w:pos="9638"/>
        </w:tabs>
        <w:ind w:left="0" w:firstLine="709"/>
      </w:pPr>
      <w:r w:rsidRPr="007136C2">
        <w:rPr>
          <w:bCs/>
        </w:rPr>
        <w:t>отказ</w:t>
      </w:r>
      <w:r w:rsidR="001941E2">
        <w:rPr>
          <w:bCs/>
        </w:rPr>
        <w:t xml:space="preserve"> </w:t>
      </w:r>
      <w:r w:rsidRPr="007136C2">
        <w:rPr>
          <w:bCs/>
        </w:rPr>
        <w:t>от</w:t>
      </w:r>
      <w:r w:rsidR="001941E2">
        <w:rPr>
          <w:bCs/>
        </w:rPr>
        <w:t xml:space="preserve"> </w:t>
      </w:r>
      <w:r w:rsidRPr="007136C2">
        <w:rPr>
          <w:bCs/>
        </w:rPr>
        <w:t>курения,</w:t>
      </w:r>
      <w:r w:rsidR="001941E2">
        <w:rPr>
          <w:bCs/>
        </w:rPr>
        <w:t xml:space="preserve"> </w:t>
      </w:r>
      <w:r w:rsidRPr="007136C2">
        <w:rPr>
          <w:bCs/>
        </w:rPr>
        <w:t>употребления</w:t>
      </w:r>
      <w:r w:rsidR="001941E2">
        <w:rPr>
          <w:bCs/>
        </w:rPr>
        <w:t xml:space="preserve"> </w:t>
      </w:r>
      <w:r w:rsidRPr="007136C2">
        <w:rPr>
          <w:bCs/>
        </w:rPr>
        <w:t>наркотиков,</w:t>
      </w:r>
      <w:r w:rsidR="001941E2">
        <w:rPr>
          <w:bCs/>
        </w:rPr>
        <w:t xml:space="preserve"> </w:t>
      </w:r>
      <w:r w:rsidRPr="007136C2">
        <w:rPr>
          <w:bCs/>
        </w:rPr>
        <w:t>употребления</w:t>
      </w:r>
      <w:r w:rsidR="001941E2">
        <w:rPr>
          <w:bCs/>
        </w:rPr>
        <w:t xml:space="preserve"> </w:t>
      </w:r>
      <w:r w:rsidRPr="007136C2">
        <w:rPr>
          <w:bCs/>
        </w:rPr>
        <w:t>алкоголя;</w:t>
      </w:r>
    </w:p>
    <w:p w:rsidR="00D725BA" w:rsidRPr="007136C2" w:rsidRDefault="00333DC5" w:rsidP="005D4CCD">
      <w:pPr>
        <w:widowControl w:val="0"/>
        <w:numPr>
          <w:ilvl w:val="0"/>
          <w:numId w:val="54"/>
        </w:numPr>
        <w:tabs>
          <w:tab w:val="left" w:pos="851"/>
          <w:tab w:val="left" w:pos="9638"/>
        </w:tabs>
        <w:ind w:left="0" w:firstLine="709"/>
      </w:pPr>
      <w:r w:rsidRPr="007136C2">
        <w:rPr>
          <w:bCs/>
        </w:rPr>
        <w:t>питание:</w:t>
      </w:r>
      <w:r w:rsidR="001941E2">
        <w:rPr>
          <w:bCs/>
        </w:rPr>
        <w:t xml:space="preserve"> </w:t>
      </w:r>
      <w:r w:rsidRPr="007136C2">
        <w:rPr>
          <w:bCs/>
        </w:rPr>
        <w:t>умеренное,</w:t>
      </w:r>
      <w:r w:rsidR="001941E2">
        <w:rPr>
          <w:bCs/>
        </w:rPr>
        <w:t xml:space="preserve"> </w:t>
      </w:r>
      <w:r w:rsidRPr="007136C2">
        <w:rPr>
          <w:bCs/>
        </w:rPr>
        <w:t>соответствующее</w:t>
      </w:r>
      <w:r w:rsidR="001941E2">
        <w:rPr>
          <w:bCs/>
        </w:rPr>
        <w:t xml:space="preserve"> </w:t>
      </w:r>
      <w:r w:rsidRPr="007136C2">
        <w:rPr>
          <w:bCs/>
        </w:rPr>
        <w:t>физиологическим</w:t>
      </w:r>
      <w:r w:rsidR="001941E2">
        <w:rPr>
          <w:bCs/>
        </w:rPr>
        <w:t xml:space="preserve"> </w:t>
      </w:r>
      <w:r w:rsidRPr="007136C2">
        <w:rPr>
          <w:bCs/>
        </w:rPr>
        <w:t>особенностям</w:t>
      </w:r>
      <w:r w:rsidR="001941E2">
        <w:rPr>
          <w:bCs/>
        </w:rPr>
        <w:t xml:space="preserve"> </w:t>
      </w:r>
      <w:r w:rsidRPr="007136C2">
        <w:rPr>
          <w:bCs/>
        </w:rPr>
        <w:t>конкретного</w:t>
      </w:r>
      <w:r w:rsidR="001941E2">
        <w:rPr>
          <w:bCs/>
        </w:rPr>
        <w:t xml:space="preserve"> </w:t>
      </w:r>
      <w:r w:rsidRPr="007136C2">
        <w:rPr>
          <w:bCs/>
        </w:rPr>
        <w:t>человека,</w:t>
      </w:r>
      <w:r w:rsidR="001941E2">
        <w:rPr>
          <w:bCs/>
        </w:rPr>
        <w:t xml:space="preserve"> </w:t>
      </w:r>
      <w:r w:rsidRPr="007136C2">
        <w:rPr>
          <w:bCs/>
        </w:rPr>
        <w:t>информированность</w:t>
      </w:r>
      <w:r w:rsidR="001941E2">
        <w:rPr>
          <w:bCs/>
        </w:rPr>
        <w:t xml:space="preserve"> </w:t>
      </w:r>
      <w:r w:rsidRPr="007136C2">
        <w:rPr>
          <w:bCs/>
        </w:rPr>
        <w:t>о</w:t>
      </w:r>
      <w:r w:rsidR="001941E2">
        <w:rPr>
          <w:bCs/>
        </w:rPr>
        <w:t xml:space="preserve"> </w:t>
      </w:r>
      <w:r w:rsidRPr="007136C2">
        <w:rPr>
          <w:bCs/>
        </w:rPr>
        <w:t>качестве</w:t>
      </w:r>
      <w:r w:rsidR="001941E2">
        <w:rPr>
          <w:bCs/>
        </w:rPr>
        <w:t xml:space="preserve"> </w:t>
      </w:r>
      <w:r w:rsidRPr="007136C2">
        <w:rPr>
          <w:bCs/>
        </w:rPr>
        <w:t>употребляемых</w:t>
      </w:r>
      <w:r w:rsidR="001941E2">
        <w:rPr>
          <w:bCs/>
        </w:rPr>
        <w:t xml:space="preserve"> </w:t>
      </w:r>
      <w:r w:rsidRPr="007136C2">
        <w:rPr>
          <w:bCs/>
        </w:rPr>
        <w:t>продуктов;</w:t>
      </w:r>
    </w:p>
    <w:p w:rsidR="00D725BA" w:rsidRPr="007136C2" w:rsidRDefault="00333DC5" w:rsidP="005D4CCD">
      <w:pPr>
        <w:widowControl w:val="0"/>
        <w:numPr>
          <w:ilvl w:val="0"/>
          <w:numId w:val="54"/>
        </w:numPr>
        <w:tabs>
          <w:tab w:val="left" w:pos="851"/>
          <w:tab w:val="left" w:pos="9638"/>
        </w:tabs>
        <w:ind w:left="0" w:firstLine="709"/>
      </w:pPr>
      <w:r w:rsidRPr="007136C2">
        <w:rPr>
          <w:bCs/>
        </w:rPr>
        <w:t>движения:</w:t>
      </w:r>
      <w:r w:rsidR="001941E2">
        <w:rPr>
          <w:bCs/>
        </w:rPr>
        <w:t xml:space="preserve"> </w:t>
      </w:r>
      <w:r w:rsidRPr="007136C2">
        <w:rPr>
          <w:bCs/>
        </w:rPr>
        <w:t>физически</w:t>
      </w:r>
      <w:r w:rsidR="001941E2">
        <w:rPr>
          <w:bCs/>
        </w:rPr>
        <w:t xml:space="preserve"> </w:t>
      </w:r>
      <w:r w:rsidRPr="007136C2">
        <w:rPr>
          <w:bCs/>
        </w:rPr>
        <w:t>активная</w:t>
      </w:r>
      <w:r w:rsidR="001941E2">
        <w:rPr>
          <w:bCs/>
        </w:rPr>
        <w:t xml:space="preserve"> </w:t>
      </w:r>
      <w:r w:rsidRPr="007136C2">
        <w:rPr>
          <w:bCs/>
        </w:rPr>
        <w:t>жизнь,</w:t>
      </w:r>
      <w:r w:rsidR="001941E2">
        <w:rPr>
          <w:bCs/>
        </w:rPr>
        <w:t xml:space="preserve"> </w:t>
      </w:r>
      <w:r w:rsidRPr="007136C2">
        <w:rPr>
          <w:bCs/>
        </w:rPr>
        <w:t>включая</w:t>
      </w:r>
      <w:r w:rsidR="001941E2">
        <w:rPr>
          <w:bCs/>
        </w:rPr>
        <w:t xml:space="preserve"> </w:t>
      </w:r>
      <w:r w:rsidRPr="007136C2">
        <w:rPr>
          <w:bCs/>
        </w:rPr>
        <w:t>специальные</w:t>
      </w:r>
      <w:r w:rsidR="001941E2">
        <w:rPr>
          <w:bCs/>
        </w:rPr>
        <w:t xml:space="preserve"> </w:t>
      </w:r>
      <w:r w:rsidRPr="007136C2">
        <w:rPr>
          <w:bCs/>
        </w:rPr>
        <w:t>физические</w:t>
      </w:r>
      <w:r w:rsidR="001941E2">
        <w:rPr>
          <w:bCs/>
        </w:rPr>
        <w:t xml:space="preserve"> </w:t>
      </w:r>
      <w:r w:rsidRPr="007136C2">
        <w:rPr>
          <w:bCs/>
        </w:rPr>
        <w:t>упражнения</w:t>
      </w:r>
      <w:r w:rsidR="001941E2">
        <w:rPr>
          <w:bCs/>
        </w:rPr>
        <w:t xml:space="preserve"> </w:t>
      </w:r>
      <w:r w:rsidRPr="007136C2">
        <w:rPr>
          <w:bCs/>
        </w:rPr>
        <w:t>(например,</w:t>
      </w:r>
      <w:r w:rsidR="001941E2">
        <w:rPr>
          <w:bCs/>
        </w:rPr>
        <w:t xml:space="preserve"> </w:t>
      </w:r>
      <w:r w:rsidRPr="007136C2">
        <w:rPr>
          <w:bCs/>
        </w:rPr>
        <w:t>фитнес),</w:t>
      </w:r>
      <w:r w:rsidR="001941E2">
        <w:rPr>
          <w:bCs/>
        </w:rPr>
        <w:t xml:space="preserve"> </w:t>
      </w:r>
      <w:r w:rsidRPr="007136C2">
        <w:rPr>
          <w:bCs/>
        </w:rPr>
        <w:t>с</w:t>
      </w:r>
      <w:r w:rsidR="001941E2">
        <w:rPr>
          <w:bCs/>
        </w:rPr>
        <w:t xml:space="preserve"> </w:t>
      </w:r>
      <w:r w:rsidRPr="007136C2">
        <w:rPr>
          <w:bCs/>
        </w:rPr>
        <w:t>учётом</w:t>
      </w:r>
      <w:r w:rsidR="001941E2">
        <w:rPr>
          <w:bCs/>
        </w:rPr>
        <w:t xml:space="preserve"> </w:t>
      </w:r>
      <w:r w:rsidRPr="007136C2">
        <w:rPr>
          <w:bCs/>
        </w:rPr>
        <w:t>возрастных</w:t>
      </w:r>
      <w:r w:rsidR="001941E2">
        <w:rPr>
          <w:bCs/>
        </w:rPr>
        <w:t xml:space="preserve"> </w:t>
      </w:r>
      <w:r w:rsidRPr="007136C2">
        <w:rPr>
          <w:bCs/>
        </w:rPr>
        <w:t>и</w:t>
      </w:r>
      <w:r w:rsidR="001941E2">
        <w:rPr>
          <w:bCs/>
        </w:rPr>
        <w:t xml:space="preserve"> </w:t>
      </w:r>
      <w:r w:rsidRPr="007136C2">
        <w:rPr>
          <w:bCs/>
        </w:rPr>
        <w:t>физиологических</w:t>
      </w:r>
      <w:r w:rsidR="001941E2">
        <w:rPr>
          <w:bCs/>
        </w:rPr>
        <w:t xml:space="preserve"> </w:t>
      </w:r>
      <w:r w:rsidRPr="007136C2">
        <w:rPr>
          <w:bCs/>
        </w:rPr>
        <w:t>особенностей;</w:t>
      </w:r>
    </w:p>
    <w:p w:rsidR="00D725BA" w:rsidRPr="007136C2" w:rsidRDefault="00333DC5" w:rsidP="005D4CCD">
      <w:pPr>
        <w:widowControl w:val="0"/>
        <w:numPr>
          <w:ilvl w:val="0"/>
          <w:numId w:val="54"/>
        </w:numPr>
        <w:tabs>
          <w:tab w:val="left" w:pos="851"/>
          <w:tab w:val="left" w:pos="9638"/>
        </w:tabs>
        <w:ind w:left="0" w:firstLine="709"/>
      </w:pPr>
      <w:r w:rsidRPr="007136C2">
        <w:rPr>
          <w:bCs/>
        </w:rPr>
        <w:t>гигиена</w:t>
      </w:r>
      <w:r w:rsidR="001941E2">
        <w:rPr>
          <w:bCs/>
        </w:rPr>
        <w:t xml:space="preserve"> </w:t>
      </w:r>
      <w:r w:rsidRPr="007136C2">
        <w:rPr>
          <w:bCs/>
        </w:rPr>
        <w:t>организма:</w:t>
      </w:r>
      <w:r w:rsidR="001941E2">
        <w:rPr>
          <w:bCs/>
        </w:rPr>
        <w:t xml:space="preserve"> </w:t>
      </w:r>
      <w:r w:rsidRPr="007136C2">
        <w:rPr>
          <w:bCs/>
        </w:rPr>
        <w:t>соблюдение</w:t>
      </w:r>
      <w:r w:rsidR="001941E2">
        <w:rPr>
          <w:bCs/>
        </w:rPr>
        <w:t xml:space="preserve"> </w:t>
      </w:r>
      <w:r w:rsidRPr="007136C2">
        <w:rPr>
          <w:bCs/>
        </w:rPr>
        <w:t>правил</w:t>
      </w:r>
      <w:r w:rsidR="001941E2">
        <w:rPr>
          <w:bCs/>
        </w:rPr>
        <w:t xml:space="preserve"> </w:t>
      </w:r>
      <w:r w:rsidRPr="007136C2">
        <w:rPr>
          <w:bCs/>
        </w:rPr>
        <w:t>личной</w:t>
      </w:r>
      <w:r w:rsidR="001941E2">
        <w:rPr>
          <w:bCs/>
        </w:rPr>
        <w:t xml:space="preserve"> </w:t>
      </w:r>
      <w:r w:rsidRPr="007136C2">
        <w:rPr>
          <w:bCs/>
        </w:rPr>
        <w:t>и</w:t>
      </w:r>
      <w:r w:rsidR="001941E2">
        <w:rPr>
          <w:bCs/>
        </w:rPr>
        <w:t xml:space="preserve"> </w:t>
      </w:r>
      <w:r w:rsidRPr="007136C2">
        <w:rPr>
          <w:bCs/>
        </w:rPr>
        <w:t>общественной</w:t>
      </w:r>
      <w:r w:rsidR="001941E2">
        <w:rPr>
          <w:bCs/>
        </w:rPr>
        <w:t xml:space="preserve"> </w:t>
      </w:r>
      <w:r w:rsidRPr="007136C2">
        <w:rPr>
          <w:bCs/>
        </w:rPr>
        <w:t>гигиены,</w:t>
      </w:r>
      <w:r w:rsidR="001941E2">
        <w:rPr>
          <w:bCs/>
        </w:rPr>
        <w:t xml:space="preserve"> </w:t>
      </w:r>
      <w:r w:rsidRPr="007136C2">
        <w:rPr>
          <w:bCs/>
        </w:rPr>
        <w:t>владение</w:t>
      </w:r>
      <w:r w:rsidR="001941E2">
        <w:rPr>
          <w:bCs/>
        </w:rPr>
        <w:t xml:space="preserve"> </w:t>
      </w:r>
      <w:r w:rsidRPr="007136C2">
        <w:rPr>
          <w:bCs/>
        </w:rPr>
        <w:t>навыками</w:t>
      </w:r>
      <w:r w:rsidR="001941E2">
        <w:rPr>
          <w:bCs/>
        </w:rPr>
        <w:t xml:space="preserve"> </w:t>
      </w:r>
      <w:r w:rsidRPr="007136C2">
        <w:rPr>
          <w:bCs/>
        </w:rPr>
        <w:t>оказания</w:t>
      </w:r>
      <w:r w:rsidR="001941E2">
        <w:rPr>
          <w:bCs/>
        </w:rPr>
        <w:t xml:space="preserve"> </w:t>
      </w:r>
      <w:r w:rsidRPr="007136C2">
        <w:rPr>
          <w:bCs/>
        </w:rPr>
        <w:t>первой</w:t>
      </w:r>
      <w:r w:rsidR="001941E2">
        <w:rPr>
          <w:bCs/>
        </w:rPr>
        <w:t xml:space="preserve"> </w:t>
      </w:r>
      <w:r w:rsidRPr="007136C2">
        <w:rPr>
          <w:bCs/>
        </w:rPr>
        <w:t>помощи;</w:t>
      </w:r>
    </w:p>
    <w:p w:rsidR="00D725BA" w:rsidRPr="007136C2" w:rsidRDefault="00333DC5" w:rsidP="005D4CCD">
      <w:pPr>
        <w:widowControl w:val="0"/>
        <w:numPr>
          <w:ilvl w:val="0"/>
          <w:numId w:val="54"/>
        </w:numPr>
        <w:tabs>
          <w:tab w:val="left" w:pos="851"/>
          <w:tab w:val="left" w:pos="9638"/>
        </w:tabs>
        <w:ind w:left="0" w:firstLine="709"/>
      </w:pPr>
      <w:r w:rsidRPr="007136C2">
        <w:rPr>
          <w:bCs/>
        </w:rPr>
        <w:t>закаливание.</w:t>
      </w:r>
    </w:p>
    <w:p w:rsidR="00D725BA" w:rsidRPr="007136C2" w:rsidRDefault="00333DC5" w:rsidP="00F43B07">
      <w:pPr>
        <w:tabs>
          <w:tab w:val="left" w:pos="9638"/>
        </w:tabs>
      </w:pPr>
      <w:r w:rsidRPr="007136C2">
        <w:rPr>
          <w:bCs/>
        </w:rPr>
        <w:t>В</w:t>
      </w:r>
      <w:r w:rsidR="001941E2">
        <w:rPr>
          <w:bCs/>
        </w:rPr>
        <w:t xml:space="preserve"> </w:t>
      </w:r>
      <w:r w:rsidRPr="007136C2">
        <w:rPr>
          <w:bCs/>
        </w:rPr>
        <w:t>исследованиях</w:t>
      </w:r>
      <w:r w:rsidR="001941E2">
        <w:rPr>
          <w:bCs/>
        </w:rPr>
        <w:t xml:space="preserve"> </w:t>
      </w:r>
      <w:r w:rsidRPr="007136C2">
        <w:rPr>
          <w:bCs/>
        </w:rPr>
        <w:t>О.М.</w:t>
      </w:r>
      <w:r w:rsidR="001941E2">
        <w:rPr>
          <w:bCs/>
        </w:rPr>
        <w:t xml:space="preserve"> </w:t>
      </w:r>
      <w:r w:rsidRPr="007136C2">
        <w:rPr>
          <w:bCs/>
        </w:rPr>
        <w:t>Чусовитиной,</w:t>
      </w:r>
      <w:r w:rsidR="001941E2">
        <w:rPr>
          <w:bCs/>
        </w:rPr>
        <w:t xml:space="preserve"> </w:t>
      </w:r>
      <w:r w:rsidRPr="007136C2">
        <w:rPr>
          <w:bCs/>
        </w:rPr>
        <w:t>К.Г.</w:t>
      </w:r>
      <w:r w:rsidR="001941E2">
        <w:rPr>
          <w:bCs/>
        </w:rPr>
        <w:t xml:space="preserve"> </w:t>
      </w:r>
      <w:r w:rsidRPr="007136C2">
        <w:rPr>
          <w:bCs/>
        </w:rPr>
        <w:t>Свешниковой</w:t>
      </w:r>
      <w:r w:rsidR="001941E2">
        <w:rPr>
          <w:bCs/>
        </w:rPr>
        <w:t xml:space="preserve"> </w:t>
      </w:r>
      <w:r w:rsidRPr="007136C2">
        <w:rPr>
          <w:bCs/>
        </w:rPr>
        <w:t>[6]</w:t>
      </w:r>
      <w:r w:rsidR="001941E2">
        <w:rPr>
          <w:bCs/>
        </w:rPr>
        <w:t xml:space="preserve"> </w:t>
      </w:r>
      <w:r w:rsidRPr="007136C2">
        <w:rPr>
          <w:bCs/>
        </w:rPr>
        <w:t>представлена</w:t>
      </w:r>
      <w:r w:rsidR="001941E2">
        <w:rPr>
          <w:bCs/>
        </w:rPr>
        <w:t xml:space="preserve"> </w:t>
      </w:r>
      <w:r w:rsidRPr="007136C2">
        <w:rPr>
          <w:bCs/>
        </w:rPr>
        <w:t>иерархия</w:t>
      </w:r>
      <w:r w:rsidR="001941E2">
        <w:rPr>
          <w:bCs/>
        </w:rPr>
        <w:t xml:space="preserve"> </w:t>
      </w:r>
      <w:r w:rsidRPr="007136C2">
        <w:rPr>
          <w:bCs/>
        </w:rPr>
        <w:t>ценностей</w:t>
      </w:r>
      <w:r w:rsidR="001941E2">
        <w:rPr>
          <w:bCs/>
        </w:rPr>
        <w:t xml:space="preserve"> </w:t>
      </w:r>
      <w:r w:rsidRPr="007136C2">
        <w:rPr>
          <w:bCs/>
        </w:rPr>
        <w:t>здорового</w:t>
      </w:r>
      <w:r w:rsidR="001941E2">
        <w:rPr>
          <w:bCs/>
        </w:rPr>
        <w:t xml:space="preserve"> </w:t>
      </w:r>
      <w:r w:rsidRPr="007136C2">
        <w:rPr>
          <w:bCs/>
        </w:rPr>
        <w:t>образа</w:t>
      </w:r>
      <w:r w:rsidR="001941E2">
        <w:rPr>
          <w:bCs/>
        </w:rPr>
        <w:t xml:space="preserve"> </w:t>
      </w:r>
      <w:r w:rsidRPr="007136C2">
        <w:rPr>
          <w:bCs/>
        </w:rPr>
        <w:t>жизни</w:t>
      </w:r>
      <w:r w:rsidR="001941E2">
        <w:rPr>
          <w:bCs/>
        </w:rPr>
        <w:t xml:space="preserve"> </w:t>
      </w:r>
      <w:r w:rsidRPr="007136C2">
        <w:rPr>
          <w:bCs/>
        </w:rPr>
        <w:t>современных</w:t>
      </w:r>
      <w:r w:rsidR="001941E2">
        <w:rPr>
          <w:bCs/>
        </w:rPr>
        <w:t xml:space="preserve"> </w:t>
      </w:r>
      <w:r w:rsidRPr="007136C2">
        <w:rPr>
          <w:bCs/>
        </w:rPr>
        <w:t>студентов</w:t>
      </w:r>
      <w:r w:rsidR="001941E2">
        <w:rPr>
          <w:bCs/>
        </w:rPr>
        <w:t xml:space="preserve"> </w:t>
      </w:r>
      <w:r w:rsidRPr="007136C2">
        <w:rPr>
          <w:bCs/>
        </w:rPr>
        <w:t>в</w:t>
      </w:r>
      <w:r w:rsidR="001941E2">
        <w:rPr>
          <w:bCs/>
        </w:rPr>
        <w:t xml:space="preserve"> </w:t>
      </w:r>
      <w:r w:rsidRPr="007136C2">
        <w:rPr>
          <w:bCs/>
        </w:rPr>
        <w:t>виде</w:t>
      </w:r>
      <w:r w:rsidR="001941E2">
        <w:rPr>
          <w:bCs/>
        </w:rPr>
        <w:t xml:space="preserve"> </w:t>
      </w:r>
      <w:r w:rsidRPr="007136C2">
        <w:rPr>
          <w:bCs/>
        </w:rPr>
        <w:t>следующих</w:t>
      </w:r>
      <w:r w:rsidR="001941E2">
        <w:rPr>
          <w:bCs/>
        </w:rPr>
        <w:t xml:space="preserve"> </w:t>
      </w:r>
      <w:r w:rsidRPr="007136C2">
        <w:rPr>
          <w:bCs/>
        </w:rPr>
        <w:t>компонентов:</w:t>
      </w:r>
      <w:r w:rsidR="001941E2">
        <w:rPr>
          <w:bCs/>
        </w:rPr>
        <w:t xml:space="preserve"> </w:t>
      </w:r>
      <w:r w:rsidRPr="007136C2">
        <w:rPr>
          <w:bCs/>
        </w:rPr>
        <w:t>активный</w:t>
      </w:r>
      <w:r w:rsidR="001941E2">
        <w:rPr>
          <w:bCs/>
        </w:rPr>
        <w:t xml:space="preserve"> </w:t>
      </w:r>
      <w:r w:rsidRPr="007136C2">
        <w:rPr>
          <w:bCs/>
        </w:rPr>
        <w:t>отдых,</w:t>
      </w:r>
      <w:r w:rsidR="001941E2">
        <w:rPr>
          <w:bCs/>
        </w:rPr>
        <w:t xml:space="preserve"> </w:t>
      </w:r>
      <w:r w:rsidRPr="007136C2">
        <w:rPr>
          <w:bCs/>
        </w:rPr>
        <w:t>гигиена,</w:t>
      </w:r>
      <w:r w:rsidR="001941E2">
        <w:rPr>
          <w:bCs/>
        </w:rPr>
        <w:t xml:space="preserve"> </w:t>
      </w:r>
      <w:r w:rsidRPr="007136C2">
        <w:rPr>
          <w:bCs/>
        </w:rPr>
        <w:t>режим</w:t>
      </w:r>
      <w:r w:rsidR="001941E2">
        <w:rPr>
          <w:bCs/>
        </w:rPr>
        <w:t xml:space="preserve"> </w:t>
      </w:r>
      <w:r w:rsidRPr="007136C2">
        <w:rPr>
          <w:bCs/>
        </w:rPr>
        <w:t>дня,</w:t>
      </w:r>
      <w:r w:rsidR="001941E2">
        <w:rPr>
          <w:bCs/>
        </w:rPr>
        <w:t xml:space="preserve"> </w:t>
      </w:r>
      <w:r w:rsidRPr="007136C2">
        <w:rPr>
          <w:bCs/>
        </w:rPr>
        <w:t>физическая</w:t>
      </w:r>
      <w:r w:rsidR="001941E2">
        <w:rPr>
          <w:bCs/>
        </w:rPr>
        <w:t xml:space="preserve"> </w:t>
      </w:r>
      <w:r w:rsidRPr="007136C2">
        <w:rPr>
          <w:bCs/>
        </w:rPr>
        <w:t>культура,</w:t>
      </w:r>
      <w:r w:rsidR="001941E2">
        <w:rPr>
          <w:bCs/>
        </w:rPr>
        <w:t xml:space="preserve"> </w:t>
      </w:r>
      <w:r w:rsidRPr="007136C2">
        <w:rPr>
          <w:bCs/>
        </w:rPr>
        <w:t>спорт,</w:t>
      </w:r>
      <w:r w:rsidR="001941E2">
        <w:t xml:space="preserve"> </w:t>
      </w:r>
      <w:r w:rsidRPr="007136C2">
        <w:rPr>
          <w:bCs/>
        </w:rPr>
        <w:t>правильное</w:t>
      </w:r>
      <w:r w:rsidR="001941E2">
        <w:rPr>
          <w:bCs/>
        </w:rPr>
        <w:t xml:space="preserve"> </w:t>
      </w:r>
      <w:r w:rsidRPr="007136C2">
        <w:rPr>
          <w:bCs/>
        </w:rPr>
        <w:t>питание.</w:t>
      </w:r>
    </w:p>
    <w:p w:rsidR="00D725BA" w:rsidRPr="007136C2" w:rsidRDefault="00333DC5" w:rsidP="00F43B07">
      <w:pPr>
        <w:tabs>
          <w:tab w:val="left" w:pos="9638"/>
        </w:tabs>
        <w:rPr>
          <w:bCs/>
        </w:rPr>
      </w:pPr>
      <w:r w:rsidRPr="007136C2">
        <w:rPr>
          <w:bCs/>
        </w:rPr>
        <w:t>Анализ</w:t>
      </w:r>
      <w:r w:rsidR="001941E2">
        <w:rPr>
          <w:bCs/>
        </w:rPr>
        <w:t xml:space="preserve"> </w:t>
      </w:r>
      <w:r w:rsidRPr="007136C2">
        <w:rPr>
          <w:bCs/>
        </w:rPr>
        <w:t>литературных</w:t>
      </w:r>
      <w:r w:rsidR="001941E2">
        <w:rPr>
          <w:bCs/>
        </w:rPr>
        <w:t xml:space="preserve"> </w:t>
      </w:r>
      <w:r w:rsidRPr="007136C2">
        <w:rPr>
          <w:bCs/>
        </w:rPr>
        <w:t>источников</w:t>
      </w:r>
      <w:r w:rsidR="001941E2">
        <w:rPr>
          <w:bCs/>
        </w:rPr>
        <w:t xml:space="preserve"> </w:t>
      </w:r>
      <w:r w:rsidRPr="007136C2">
        <w:rPr>
          <w:bCs/>
        </w:rPr>
        <w:t>позволяет</w:t>
      </w:r>
      <w:r w:rsidR="001941E2">
        <w:rPr>
          <w:bCs/>
        </w:rPr>
        <w:t xml:space="preserve"> </w:t>
      </w:r>
      <w:r w:rsidRPr="007136C2">
        <w:rPr>
          <w:bCs/>
        </w:rPr>
        <w:t>сделать</w:t>
      </w:r>
      <w:r w:rsidR="001941E2">
        <w:rPr>
          <w:bCs/>
        </w:rPr>
        <w:t xml:space="preserve"> </w:t>
      </w:r>
      <w:r w:rsidRPr="007136C2">
        <w:rPr>
          <w:bCs/>
        </w:rPr>
        <w:t>вывод</w:t>
      </w:r>
      <w:r w:rsidR="001941E2">
        <w:rPr>
          <w:bCs/>
        </w:rPr>
        <w:t xml:space="preserve"> </w:t>
      </w:r>
      <w:r w:rsidRPr="007136C2">
        <w:rPr>
          <w:bCs/>
        </w:rPr>
        <w:t>о</w:t>
      </w:r>
      <w:r w:rsidR="001941E2">
        <w:rPr>
          <w:bCs/>
        </w:rPr>
        <w:t xml:space="preserve"> </w:t>
      </w:r>
      <w:r w:rsidRPr="007136C2">
        <w:rPr>
          <w:bCs/>
        </w:rPr>
        <w:t>сходстве</w:t>
      </w:r>
      <w:r w:rsidR="001941E2">
        <w:rPr>
          <w:bCs/>
        </w:rPr>
        <w:t xml:space="preserve"> </w:t>
      </w:r>
      <w:r w:rsidRPr="007136C2">
        <w:rPr>
          <w:bCs/>
        </w:rPr>
        <w:t>мнений</w:t>
      </w:r>
      <w:r w:rsidR="001941E2">
        <w:rPr>
          <w:bCs/>
        </w:rPr>
        <w:t xml:space="preserve"> </w:t>
      </w:r>
      <w:r w:rsidRPr="007136C2">
        <w:rPr>
          <w:bCs/>
        </w:rPr>
        <w:t>ученых</w:t>
      </w:r>
      <w:r w:rsidR="001941E2">
        <w:rPr>
          <w:bCs/>
        </w:rPr>
        <w:t xml:space="preserve"> </w:t>
      </w:r>
      <w:r w:rsidRPr="007136C2">
        <w:rPr>
          <w:bCs/>
        </w:rPr>
        <w:t>о</w:t>
      </w:r>
      <w:r w:rsidR="001941E2">
        <w:rPr>
          <w:bCs/>
        </w:rPr>
        <w:t xml:space="preserve"> </w:t>
      </w:r>
      <w:r w:rsidRPr="007136C2">
        <w:rPr>
          <w:bCs/>
        </w:rPr>
        <w:t>содержании</w:t>
      </w:r>
      <w:r w:rsidR="001941E2">
        <w:rPr>
          <w:bCs/>
        </w:rPr>
        <w:t xml:space="preserve"> </w:t>
      </w:r>
      <w:r w:rsidRPr="007136C2">
        <w:rPr>
          <w:bCs/>
        </w:rPr>
        <w:t>и</w:t>
      </w:r>
      <w:r w:rsidR="001941E2">
        <w:rPr>
          <w:bCs/>
        </w:rPr>
        <w:t xml:space="preserve"> </w:t>
      </w:r>
      <w:r w:rsidRPr="007136C2">
        <w:rPr>
          <w:bCs/>
        </w:rPr>
        <w:t>структуре</w:t>
      </w:r>
      <w:r w:rsidR="001941E2">
        <w:rPr>
          <w:bCs/>
        </w:rPr>
        <w:t xml:space="preserve"> </w:t>
      </w:r>
      <w:r w:rsidRPr="007136C2">
        <w:rPr>
          <w:bCs/>
        </w:rPr>
        <w:t>здорового</w:t>
      </w:r>
      <w:r w:rsidR="001941E2">
        <w:rPr>
          <w:bCs/>
        </w:rPr>
        <w:t xml:space="preserve"> </w:t>
      </w:r>
      <w:r w:rsidRPr="007136C2">
        <w:rPr>
          <w:bCs/>
        </w:rPr>
        <w:t>образа</w:t>
      </w:r>
      <w:r w:rsidR="001941E2">
        <w:rPr>
          <w:bCs/>
        </w:rPr>
        <w:t xml:space="preserve"> </w:t>
      </w:r>
      <w:r w:rsidRPr="007136C2">
        <w:rPr>
          <w:bCs/>
        </w:rPr>
        <w:t>жизни</w:t>
      </w:r>
      <w:r w:rsidR="001941E2">
        <w:rPr>
          <w:bCs/>
        </w:rPr>
        <w:t xml:space="preserve"> </w:t>
      </w:r>
      <w:r w:rsidRPr="007136C2">
        <w:rPr>
          <w:bCs/>
        </w:rPr>
        <w:t>подрастающего</w:t>
      </w:r>
      <w:r w:rsidR="001941E2">
        <w:rPr>
          <w:bCs/>
        </w:rPr>
        <w:t xml:space="preserve"> </w:t>
      </w:r>
      <w:r w:rsidRPr="007136C2">
        <w:rPr>
          <w:bCs/>
        </w:rPr>
        <w:t>поколения.</w:t>
      </w:r>
      <w:r w:rsidR="001941E2">
        <w:rPr>
          <w:bCs/>
        </w:rPr>
        <w:t xml:space="preserve"> </w:t>
      </w:r>
    </w:p>
    <w:p w:rsidR="00D725BA" w:rsidRPr="007136C2" w:rsidRDefault="00333DC5" w:rsidP="00F43B07">
      <w:pPr>
        <w:tabs>
          <w:tab w:val="left" w:pos="9638"/>
        </w:tabs>
      </w:pPr>
      <w:r w:rsidRPr="00BD7BA5">
        <w:rPr>
          <w:bCs/>
          <w:spacing w:val="-4"/>
        </w:rPr>
        <w:t>В</w:t>
      </w:r>
      <w:r w:rsidR="001941E2" w:rsidRPr="00BD7BA5">
        <w:rPr>
          <w:bCs/>
          <w:spacing w:val="-4"/>
        </w:rPr>
        <w:t xml:space="preserve"> </w:t>
      </w:r>
      <w:r w:rsidRPr="00BD7BA5">
        <w:rPr>
          <w:bCs/>
          <w:spacing w:val="-4"/>
        </w:rPr>
        <w:t>последнее</w:t>
      </w:r>
      <w:r w:rsidR="001941E2" w:rsidRPr="00BD7BA5">
        <w:rPr>
          <w:bCs/>
          <w:spacing w:val="-4"/>
        </w:rPr>
        <w:t xml:space="preserve"> </w:t>
      </w:r>
      <w:r w:rsidRPr="00BD7BA5">
        <w:rPr>
          <w:bCs/>
          <w:spacing w:val="-4"/>
        </w:rPr>
        <w:t>время</w:t>
      </w:r>
      <w:r w:rsidR="001941E2" w:rsidRPr="00BD7BA5">
        <w:rPr>
          <w:bCs/>
          <w:spacing w:val="-4"/>
        </w:rPr>
        <w:t xml:space="preserve"> </w:t>
      </w:r>
      <w:r w:rsidRPr="00BD7BA5">
        <w:rPr>
          <w:bCs/>
          <w:spacing w:val="-4"/>
        </w:rPr>
        <w:t>учеными</w:t>
      </w:r>
      <w:r w:rsidR="001941E2" w:rsidRPr="00BD7BA5">
        <w:rPr>
          <w:bCs/>
          <w:spacing w:val="-4"/>
        </w:rPr>
        <w:t xml:space="preserve"> </w:t>
      </w:r>
      <w:r w:rsidRPr="00BD7BA5">
        <w:rPr>
          <w:bCs/>
          <w:spacing w:val="-4"/>
        </w:rPr>
        <w:t>и</w:t>
      </w:r>
      <w:r w:rsidR="001941E2" w:rsidRPr="00BD7BA5">
        <w:rPr>
          <w:bCs/>
          <w:spacing w:val="-4"/>
        </w:rPr>
        <w:t xml:space="preserve"> </w:t>
      </w:r>
      <w:r w:rsidRPr="00BD7BA5">
        <w:rPr>
          <w:bCs/>
          <w:spacing w:val="-4"/>
        </w:rPr>
        <w:t>практиками</w:t>
      </w:r>
      <w:r w:rsidR="001941E2" w:rsidRPr="00BD7BA5">
        <w:rPr>
          <w:bCs/>
          <w:spacing w:val="-4"/>
        </w:rPr>
        <w:t xml:space="preserve"> </w:t>
      </w:r>
      <w:r w:rsidRPr="00BD7BA5">
        <w:rPr>
          <w:bCs/>
          <w:spacing w:val="-4"/>
        </w:rPr>
        <w:t>отмечается</w:t>
      </w:r>
      <w:r w:rsidR="001941E2" w:rsidRPr="00BD7BA5">
        <w:rPr>
          <w:bCs/>
          <w:spacing w:val="-4"/>
        </w:rPr>
        <w:t xml:space="preserve"> </w:t>
      </w:r>
      <w:r w:rsidRPr="00BD7BA5">
        <w:rPr>
          <w:bCs/>
          <w:spacing w:val="-4"/>
        </w:rPr>
        <w:t>снижение</w:t>
      </w:r>
      <w:r w:rsidR="001941E2" w:rsidRPr="00BD7BA5">
        <w:rPr>
          <w:bCs/>
          <w:spacing w:val="-4"/>
        </w:rPr>
        <w:t xml:space="preserve"> </w:t>
      </w:r>
      <w:r w:rsidRPr="00BD7BA5">
        <w:rPr>
          <w:bCs/>
          <w:spacing w:val="-4"/>
        </w:rPr>
        <w:t>уровня</w:t>
      </w:r>
      <w:r w:rsidR="001941E2" w:rsidRPr="00BD7BA5">
        <w:rPr>
          <w:bCs/>
          <w:spacing w:val="-4"/>
        </w:rPr>
        <w:t xml:space="preserve"> </w:t>
      </w:r>
      <w:r w:rsidRPr="00BD7BA5">
        <w:rPr>
          <w:bCs/>
          <w:spacing w:val="-4"/>
        </w:rPr>
        <w:t>здоровья</w:t>
      </w:r>
      <w:r w:rsidR="001941E2" w:rsidRPr="00BD7BA5">
        <w:rPr>
          <w:bCs/>
          <w:spacing w:val="-4"/>
        </w:rPr>
        <w:t xml:space="preserve"> </w:t>
      </w:r>
      <w:r w:rsidRPr="00BD7BA5">
        <w:rPr>
          <w:bCs/>
          <w:spacing w:val="-4"/>
        </w:rPr>
        <w:t>молодежи,</w:t>
      </w:r>
      <w:r w:rsidR="001941E2" w:rsidRPr="00BD7BA5">
        <w:rPr>
          <w:bCs/>
          <w:spacing w:val="-4"/>
        </w:rPr>
        <w:t xml:space="preserve"> </w:t>
      </w:r>
      <w:r w:rsidRPr="00BD7BA5">
        <w:rPr>
          <w:bCs/>
          <w:spacing w:val="-4"/>
        </w:rPr>
        <w:t>появление</w:t>
      </w:r>
      <w:r w:rsidR="001941E2" w:rsidRPr="00BD7BA5">
        <w:rPr>
          <w:bCs/>
          <w:spacing w:val="-4"/>
        </w:rPr>
        <w:t xml:space="preserve"> </w:t>
      </w:r>
      <w:r w:rsidRPr="00BD7BA5">
        <w:rPr>
          <w:bCs/>
          <w:spacing w:val="-4"/>
        </w:rPr>
        <w:t>множества</w:t>
      </w:r>
      <w:r w:rsidR="001941E2" w:rsidRPr="00BD7BA5">
        <w:rPr>
          <w:bCs/>
          <w:spacing w:val="-4"/>
        </w:rPr>
        <w:t xml:space="preserve"> </w:t>
      </w:r>
      <w:r w:rsidRPr="00BD7BA5">
        <w:rPr>
          <w:bCs/>
          <w:spacing w:val="-4"/>
        </w:rPr>
        <w:t>болезней</w:t>
      </w:r>
      <w:r w:rsidR="001941E2" w:rsidRPr="00BD7BA5">
        <w:rPr>
          <w:bCs/>
          <w:spacing w:val="-4"/>
        </w:rPr>
        <w:t xml:space="preserve"> </w:t>
      </w:r>
      <w:r w:rsidRPr="00BD7BA5">
        <w:rPr>
          <w:bCs/>
          <w:spacing w:val="-4"/>
        </w:rPr>
        <w:t>несвойственных</w:t>
      </w:r>
      <w:r w:rsidR="001941E2" w:rsidRPr="00BD7BA5">
        <w:rPr>
          <w:bCs/>
          <w:spacing w:val="-4"/>
        </w:rPr>
        <w:t xml:space="preserve"> </w:t>
      </w:r>
      <w:r w:rsidRPr="00BD7BA5">
        <w:rPr>
          <w:bCs/>
          <w:spacing w:val="-4"/>
        </w:rPr>
        <w:t>данному</w:t>
      </w:r>
      <w:r w:rsidR="001941E2" w:rsidRPr="00BD7BA5">
        <w:rPr>
          <w:bCs/>
          <w:spacing w:val="-4"/>
        </w:rPr>
        <w:t xml:space="preserve"> </w:t>
      </w:r>
      <w:r w:rsidRPr="00BD7BA5">
        <w:rPr>
          <w:bCs/>
          <w:spacing w:val="-4"/>
        </w:rPr>
        <w:t>возрасту.</w:t>
      </w:r>
      <w:r w:rsidR="001941E2" w:rsidRPr="00BD7BA5">
        <w:rPr>
          <w:bCs/>
          <w:spacing w:val="-4"/>
        </w:rPr>
        <w:t xml:space="preserve"> </w:t>
      </w:r>
      <w:r w:rsidRPr="00BD7BA5">
        <w:rPr>
          <w:bCs/>
          <w:spacing w:val="-4"/>
        </w:rPr>
        <w:t>Учитывая</w:t>
      </w:r>
      <w:r w:rsidR="001941E2" w:rsidRPr="00BD7BA5">
        <w:rPr>
          <w:bCs/>
          <w:spacing w:val="-4"/>
        </w:rPr>
        <w:t xml:space="preserve"> </w:t>
      </w:r>
      <w:r w:rsidRPr="00BD7BA5">
        <w:rPr>
          <w:bCs/>
          <w:spacing w:val="-4"/>
        </w:rPr>
        <w:t>эти</w:t>
      </w:r>
      <w:r w:rsidR="001941E2" w:rsidRPr="00BD7BA5">
        <w:rPr>
          <w:bCs/>
          <w:spacing w:val="-4"/>
        </w:rPr>
        <w:t xml:space="preserve"> </w:t>
      </w:r>
      <w:r w:rsidRPr="00BD7BA5">
        <w:rPr>
          <w:bCs/>
          <w:spacing w:val="-4"/>
        </w:rPr>
        <w:t>факты</w:t>
      </w:r>
      <w:r w:rsidR="001941E2" w:rsidRPr="00BD7BA5">
        <w:rPr>
          <w:bCs/>
          <w:spacing w:val="-4"/>
        </w:rPr>
        <w:t xml:space="preserve"> </w:t>
      </w:r>
      <w:r w:rsidRPr="00BD7BA5">
        <w:rPr>
          <w:bCs/>
          <w:spacing w:val="-4"/>
        </w:rPr>
        <w:t>и</w:t>
      </w:r>
      <w:r w:rsidR="001941E2" w:rsidRPr="00BD7BA5">
        <w:rPr>
          <w:bCs/>
          <w:spacing w:val="-4"/>
        </w:rPr>
        <w:t xml:space="preserve"> </w:t>
      </w:r>
      <w:r w:rsidRPr="00BD7BA5">
        <w:rPr>
          <w:bCs/>
          <w:spacing w:val="-4"/>
        </w:rPr>
        <w:t>состояние</w:t>
      </w:r>
      <w:r w:rsidR="001941E2" w:rsidRPr="00BD7BA5">
        <w:rPr>
          <w:bCs/>
          <w:spacing w:val="-4"/>
        </w:rPr>
        <w:t xml:space="preserve"> </w:t>
      </w:r>
      <w:r w:rsidRPr="00BD7BA5">
        <w:rPr>
          <w:bCs/>
          <w:spacing w:val="-4"/>
        </w:rPr>
        <w:t>здоровья</w:t>
      </w:r>
      <w:r w:rsidR="001941E2" w:rsidRPr="00BD7BA5">
        <w:rPr>
          <w:bCs/>
          <w:spacing w:val="-4"/>
        </w:rPr>
        <w:t xml:space="preserve"> </w:t>
      </w:r>
      <w:r w:rsidRPr="00BD7BA5">
        <w:rPr>
          <w:bCs/>
          <w:spacing w:val="-4"/>
        </w:rPr>
        <w:t>подрастающего</w:t>
      </w:r>
      <w:r w:rsidR="001941E2" w:rsidRPr="00BD7BA5">
        <w:rPr>
          <w:bCs/>
          <w:spacing w:val="-4"/>
        </w:rPr>
        <w:t xml:space="preserve"> </w:t>
      </w:r>
      <w:r w:rsidRPr="00BD7BA5">
        <w:rPr>
          <w:bCs/>
          <w:spacing w:val="-4"/>
        </w:rPr>
        <w:t>поколения,</w:t>
      </w:r>
      <w:r w:rsidR="001941E2" w:rsidRPr="00BD7BA5">
        <w:rPr>
          <w:bCs/>
          <w:spacing w:val="-4"/>
        </w:rPr>
        <w:t xml:space="preserve"> </w:t>
      </w:r>
      <w:r w:rsidRPr="00BD7BA5">
        <w:rPr>
          <w:bCs/>
          <w:spacing w:val="-4"/>
        </w:rPr>
        <w:t>можно</w:t>
      </w:r>
      <w:r w:rsidR="001941E2" w:rsidRPr="00BD7BA5">
        <w:rPr>
          <w:bCs/>
          <w:spacing w:val="-4"/>
        </w:rPr>
        <w:t xml:space="preserve"> </w:t>
      </w:r>
      <w:r w:rsidRPr="00BD7BA5">
        <w:rPr>
          <w:bCs/>
          <w:spacing w:val="-4"/>
        </w:rPr>
        <w:t>сказать,</w:t>
      </w:r>
      <w:r w:rsidR="001941E2" w:rsidRPr="00BD7BA5">
        <w:rPr>
          <w:bCs/>
          <w:spacing w:val="-4"/>
        </w:rPr>
        <w:t xml:space="preserve"> </w:t>
      </w:r>
      <w:r w:rsidRPr="00BD7BA5">
        <w:rPr>
          <w:bCs/>
          <w:spacing w:val="-4"/>
        </w:rPr>
        <w:t>что</w:t>
      </w:r>
      <w:r w:rsidR="001941E2" w:rsidRPr="00BD7BA5">
        <w:rPr>
          <w:bCs/>
          <w:spacing w:val="-4"/>
        </w:rPr>
        <w:t xml:space="preserve"> </w:t>
      </w:r>
      <w:r w:rsidRPr="00BD7BA5">
        <w:rPr>
          <w:bCs/>
          <w:spacing w:val="-4"/>
        </w:rPr>
        <w:t>для</w:t>
      </w:r>
      <w:r w:rsidR="001941E2" w:rsidRPr="00BD7BA5">
        <w:rPr>
          <w:bCs/>
          <w:spacing w:val="-4"/>
        </w:rPr>
        <w:t xml:space="preserve"> </w:t>
      </w:r>
      <w:r w:rsidRPr="00BD7BA5">
        <w:rPr>
          <w:bCs/>
          <w:spacing w:val="-4"/>
        </w:rPr>
        <w:t>развития</w:t>
      </w:r>
      <w:r w:rsidR="001941E2" w:rsidRPr="00BD7BA5">
        <w:rPr>
          <w:bCs/>
          <w:spacing w:val="-4"/>
        </w:rPr>
        <w:t xml:space="preserve"> </w:t>
      </w:r>
      <w:r w:rsidRPr="00BD7BA5">
        <w:rPr>
          <w:bCs/>
          <w:spacing w:val="-4"/>
        </w:rPr>
        <w:t>страны</w:t>
      </w:r>
      <w:r w:rsidR="001941E2" w:rsidRPr="00BD7BA5">
        <w:rPr>
          <w:bCs/>
          <w:spacing w:val="-4"/>
        </w:rPr>
        <w:t xml:space="preserve"> </w:t>
      </w:r>
      <w:r w:rsidRPr="00BD7BA5">
        <w:rPr>
          <w:bCs/>
          <w:spacing w:val="-4"/>
        </w:rPr>
        <w:t>необходимо</w:t>
      </w:r>
      <w:r w:rsidR="001941E2" w:rsidRPr="00BD7BA5">
        <w:rPr>
          <w:bCs/>
          <w:spacing w:val="-4"/>
        </w:rPr>
        <w:t xml:space="preserve"> </w:t>
      </w:r>
      <w:r w:rsidRPr="00BD7BA5">
        <w:rPr>
          <w:bCs/>
          <w:spacing w:val="-4"/>
        </w:rPr>
        <w:t>сформировать</w:t>
      </w:r>
      <w:r w:rsidR="001941E2" w:rsidRPr="00BD7BA5">
        <w:rPr>
          <w:bCs/>
          <w:spacing w:val="-4"/>
        </w:rPr>
        <w:t xml:space="preserve"> </w:t>
      </w:r>
      <w:r w:rsidRPr="00BD7BA5">
        <w:rPr>
          <w:bCs/>
          <w:spacing w:val="-4"/>
        </w:rPr>
        <w:t>у</w:t>
      </w:r>
      <w:r w:rsidR="001941E2" w:rsidRPr="00BD7BA5">
        <w:rPr>
          <w:bCs/>
          <w:spacing w:val="-4"/>
        </w:rPr>
        <w:t xml:space="preserve"> </w:t>
      </w:r>
      <w:r w:rsidRPr="00BD7BA5">
        <w:rPr>
          <w:bCs/>
          <w:spacing w:val="-4"/>
        </w:rPr>
        <w:t>молодежи</w:t>
      </w:r>
      <w:r w:rsidR="001941E2" w:rsidRPr="00BD7BA5">
        <w:rPr>
          <w:bCs/>
          <w:spacing w:val="-4"/>
        </w:rPr>
        <w:t xml:space="preserve"> </w:t>
      </w:r>
      <w:r w:rsidRPr="00BD7BA5">
        <w:rPr>
          <w:bCs/>
          <w:spacing w:val="-4"/>
        </w:rPr>
        <w:t>положительное</w:t>
      </w:r>
      <w:r w:rsidR="001941E2" w:rsidRPr="00BD7BA5">
        <w:rPr>
          <w:bCs/>
          <w:spacing w:val="-4"/>
        </w:rPr>
        <w:t xml:space="preserve"> </w:t>
      </w:r>
      <w:r w:rsidRPr="00BD7BA5">
        <w:rPr>
          <w:bCs/>
          <w:spacing w:val="-4"/>
        </w:rPr>
        <w:t>отношение</w:t>
      </w:r>
      <w:r w:rsidR="001941E2" w:rsidRPr="00BD7BA5">
        <w:rPr>
          <w:bCs/>
          <w:spacing w:val="-4"/>
        </w:rPr>
        <w:t xml:space="preserve"> </w:t>
      </w:r>
      <w:r w:rsidRPr="00BD7BA5">
        <w:rPr>
          <w:bCs/>
          <w:spacing w:val="-4"/>
        </w:rPr>
        <w:t>к</w:t>
      </w:r>
      <w:r w:rsidR="001941E2" w:rsidRPr="00BD7BA5">
        <w:rPr>
          <w:bCs/>
          <w:spacing w:val="-4"/>
        </w:rPr>
        <w:t xml:space="preserve"> </w:t>
      </w:r>
      <w:r w:rsidRPr="00BD7BA5">
        <w:rPr>
          <w:bCs/>
          <w:spacing w:val="-4"/>
        </w:rPr>
        <w:t>соблюдению</w:t>
      </w:r>
      <w:r w:rsidR="001941E2" w:rsidRPr="00BD7BA5">
        <w:rPr>
          <w:bCs/>
          <w:spacing w:val="-4"/>
        </w:rPr>
        <w:t xml:space="preserve"> </w:t>
      </w:r>
      <w:r w:rsidRPr="00BD7BA5">
        <w:rPr>
          <w:bCs/>
          <w:spacing w:val="-4"/>
        </w:rPr>
        <w:t>компонентов</w:t>
      </w:r>
      <w:r w:rsidR="001941E2" w:rsidRPr="00BD7BA5">
        <w:rPr>
          <w:bCs/>
          <w:spacing w:val="-4"/>
        </w:rPr>
        <w:t xml:space="preserve"> </w:t>
      </w:r>
      <w:r w:rsidRPr="00BD7BA5">
        <w:rPr>
          <w:bCs/>
          <w:spacing w:val="-4"/>
        </w:rPr>
        <w:t>здорового</w:t>
      </w:r>
      <w:r w:rsidR="001941E2" w:rsidRPr="00BD7BA5">
        <w:rPr>
          <w:bCs/>
          <w:spacing w:val="-4"/>
        </w:rPr>
        <w:t xml:space="preserve"> </w:t>
      </w:r>
      <w:r w:rsidRPr="00BD7BA5">
        <w:rPr>
          <w:bCs/>
          <w:spacing w:val="-4"/>
        </w:rPr>
        <w:t>образа</w:t>
      </w:r>
      <w:r w:rsidR="001941E2" w:rsidRPr="00BD7BA5">
        <w:rPr>
          <w:bCs/>
          <w:spacing w:val="-4"/>
        </w:rPr>
        <w:t xml:space="preserve"> </w:t>
      </w:r>
      <w:r w:rsidRPr="00BD7BA5">
        <w:rPr>
          <w:bCs/>
          <w:spacing w:val="-4"/>
        </w:rPr>
        <w:t>жизни</w:t>
      </w:r>
      <w:r w:rsidRPr="007136C2">
        <w:rPr>
          <w:bCs/>
        </w:rPr>
        <w:t>.</w:t>
      </w:r>
      <w:r w:rsidR="001941E2">
        <w:rPr>
          <w:bCs/>
        </w:rPr>
        <w:t xml:space="preserve"> </w:t>
      </w:r>
    </w:p>
    <w:p w:rsidR="00D725BA" w:rsidRPr="007136C2" w:rsidRDefault="00333DC5" w:rsidP="00F43B07">
      <w:pPr>
        <w:tabs>
          <w:tab w:val="left" w:pos="9638"/>
        </w:tabs>
        <w:rPr>
          <w:bCs/>
        </w:rPr>
      </w:pPr>
      <w:r w:rsidRPr="007136C2">
        <w:rPr>
          <w:bCs/>
        </w:rPr>
        <w:t>Актуальность</w:t>
      </w:r>
      <w:r w:rsidR="001941E2">
        <w:rPr>
          <w:bCs/>
        </w:rPr>
        <w:t xml:space="preserve"> </w:t>
      </w:r>
      <w:r w:rsidRPr="007136C2">
        <w:rPr>
          <w:bCs/>
        </w:rPr>
        <w:t>исследования</w:t>
      </w:r>
      <w:r w:rsidR="001941E2">
        <w:rPr>
          <w:bCs/>
        </w:rPr>
        <w:t xml:space="preserve"> </w:t>
      </w:r>
      <w:r w:rsidRPr="007136C2">
        <w:rPr>
          <w:bCs/>
        </w:rPr>
        <w:t>отношения</w:t>
      </w:r>
      <w:r w:rsidR="001941E2">
        <w:rPr>
          <w:bCs/>
        </w:rPr>
        <w:t xml:space="preserve"> </w:t>
      </w:r>
      <w:r w:rsidRPr="007136C2">
        <w:rPr>
          <w:bCs/>
        </w:rPr>
        <w:t>молодежи</w:t>
      </w:r>
      <w:r w:rsidR="001941E2">
        <w:rPr>
          <w:bCs/>
        </w:rPr>
        <w:t xml:space="preserve"> </w:t>
      </w:r>
      <w:r w:rsidRPr="007136C2">
        <w:rPr>
          <w:bCs/>
        </w:rPr>
        <w:t>к</w:t>
      </w:r>
      <w:r w:rsidR="001941E2">
        <w:rPr>
          <w:bCs/>
        </w:rPr>
        <w:t xml:space="preserve"> </w:t>
      </w:r>
      <w:r w:rsidRPr="007136C2">
        <w:rPr>
          <w:bCs/>
        </w:rPr>
        <w:t>образу</w:t>
      </w:r>
      <w:r w:rsidR="001941E2">
        <w:rPr>
          <w:bCs/>
        </w:rPr>
        <w:t xml:space="preserve"> </w:t>
      </w:r>
      <w:r w:rsidRPr="007136C2">
        <w:rPr>
          <w:bCs/>
        </w:rPr>
        <w:t>жизни</w:t>
      </w:r>
      <w:r w:rsidR="001941E2">
        <w:rPr>
          <w:bCs/>
        </w:rPr>
        <w:t xml:space="preserve"> </w:t>
      </w:r>
      <w:r w:rsidRPr="007136C2">
        <w:rPr>
          <w:bCs/>
        </w:rPr>
        <w:t>подтверждается</w:t>
      </w:r>
      <w:r w:rsidR="001941E2">
        <w:rPr>
          <w:bCs/>
        </w:rPr>
        <w:t xml:space="preserve"> </w:t>
      </w:r>
      <w:r w:rsidRPr="007136C2">
        <w:rPr>
          <w:bCs/>
        </w:rPr>
        <w:t>тем,</w:t>
      </w:r>
      <w:r w:rsidR="001941E2">
        <w:rPr>
          <w:bCs/>
        </w:rPr>
        <w:t xml:space="preserve"> </w:t>
      </w:r>
      <w:r w:rsidRPr="007136C2">
        <w:rPr>
          <w:bCs/>
        </w:rPr>
        <w:t>что</w:t>
      </w:r>
      <w:r w:rsidR="001941E2">
        <w:rPr>
          <w:bCs/>
        </w:rPr>
        <w:t xml:space="preserve"> </w:t>
      </w:r>
      <w:r w:rsidRPr="007136C2">
        <w:rPr>
          <w:bCs/>
        </w:rPr>
        <w:t>данная</w:t>
      </w:r>
      <w:r w:rsidR="001941E2">
        <w:rPr>
          <w:bCs/>
        </w:rPr>
        <w:t xml:space="preserve"> </w:t>
      </w:r>
      <w:r w:rsidRPr="007136C2">
        <w:rPr>
          <w:bCs/>
        </w:rPr>
        <w:t>социальная</w:t>
      </w:r>
      <w:r w:rsidR="001941E2">
        <w:rPr>
          <w:bCs/>
        </w:rPr>
        <w:t xml:space="preserve"> </w:t>
      </w:r>
      <w:r w:rsidRPr="007136C2">
        <w:rPr>
          <w:bCs/>
        </w:rPr>
        <w:t>категория</w:t>
      </w:r>
      <w:r w:rsidR="001941E2">
        <w:rPr>
          <w:bCs/>
        </w:rPr>
        <w:t xml:space="preserve"> </w:t>
      </w:r>
      <w:r w:rsidRPr="007136C2">
        <w:rPr>
          <w:bCs/>
        </w:rPr>
        <w:t>является</w:t>
      </w:r>
      <w:r w:rsidR="001941E2">
        <w:rPr>
          <w:bCs/>
        </w:rPr>
        <w:t xml:space="preserve"> </w:t>
      </w:r>
      <w:r w:rsidRPr="007136C2">
        <w:rPr>
          <w:bCs/>
        </w:rPr>
        <w:t>наиболее</w:t>
      </w:r>
      <w:r w:rsidR="001941E2">
        <w:rPr>
          <w:bCs/>
        </w:rPr>
        <w:t xml:space="preserve"> </w:t>
      </w:r>
      <w:r w:rsidRPr="007136C2">
        <w:rPr>
          <w:bCs/>
        </w:rPr>
        <w:t>мобильной,</w:t>
      </w:r>
      <w:r w:rsidR="001941E2">
        <w:rPr>
          <w:bCs/>
        </w:rPr>
        <w:t xml:space="preserve"> </w:t>
      </w:r>
      <w:r w:rsidRPr="007136C2">
        <w:rPr>
          <w:bCs/>
        </w:rPr>
        <w:t>динамично</w:t>
      </w:r>
      <w:r w:rsidR="001941E2">
        <w:rPr>
          <w:bCs/>
        </w:rPr>
        <w:t xml:space="preserve"> </w:t>
      </w:r>
      <w:r w:rsidRPr="007136C2">
        <w:rPr>
          <w:bCs/>
        </w:rPr>
        <w:t>развивающейся,</w:t>
      </w:r>
      <w:r w:rsidR="001941E2">
        <w:rPr>
          <w:bCs/>
        </w:rPr>
        <w:t xml:space="preserve"> </w:t>
      </w:r>
      <w:r w:rsidRPr="007136C2">
        <w:rPr>
          <w:bCs/>
        </w:rPr>
        <w:t>которая</w:t>
      </w:r>
      <w:r w:rsidR="001941E2">
        <w:rPr>
          <w:bCs/>
        </w:rPr>
        <w:t xml:space="preserve"> </w:t>
      </w:r>
      <w:r w:rsidRPr="007136C2">
        <w:rPr>
          <w:bCs/>
        </w:rPr>
        <w:t>способна</w:t>
      </w:r>
      <w:r w:rsidR="001941E2">
        <w:rPr>
          <w:bCs/>
        </w:rPr>
        <w:t xml:space="preserve"> </w:t>
      </w:r>
      <w:r w:rsidRPr="007136C2">
        <w:rPr>
          <w:bCs/>
        </w:rPr>
        <w:t>изменить</w:t>
      </w:r>
      <w:r w:rsidR="001941E2">
        <w:rPr>
          <w:bCs/>
        </w:rPr>
        <w:t xml:space="preserve"> </w:t>
      </w:r>
      <w:r w:rsidRPr="007136C2">
        <w:rPr>
          <w:bCs/>
        </w:rPr>
        <w:t>будущее</w:t>
      </w:r>
      <w:r w:rsidR="001941E2">
        <w:rPr>
          <w:bCs/>
        </w:rPr>
        <w:t xml:space="preserve"> </w:t>
      </w:r>
      <w:r w:rsidRPr="007136C2">
        <w:rPr>
          <w:bCs/>
        </w:rPr>
        <w:t>подрастающего</w:t>
      </w:r>
      <w:r w:rsidR="001941E2">
        <w:rPr>
          <w:bCs/>
        </w:rPr>
        <w:t xml:space="preserve"> </w:t>
      </w:r>
      <w:r w:rsidRPr="007136C2">
        <w:rPr>
          <w:bCs/>
        </w:rPr>
        <w:t>поколения.</w:t>
      </w:r>
      <w:r w:rsidR="001941E2">
        <w:rPr>
          <w:bCs/>
        </w:rPr>
        <w:t xml:space="preserve"> </w:t>
      </w:r>
      <w:r w:rsidRPr="007136C2">
        <w:rPr>
          <w:bCs/>
        </w:rPr>
        <w:t>Студенческую</w:t>
      </w:r>
      <w:r w:rsidR="001941E2">
        <w:rPr>
          <w:bCs/>
        </w:rPr>
        <w:t xml:space="preserve"> </w:t>
      </w:r>
      <w:r w:rsidRPr="007136C2">
        <w:rPr>
          <w:bCs/>
        </w:rPr>
        <w:t>молодежь</w:t>
      </w:r>
      <w:r w:rsidR="001941E2">
        <w:rPr>
          <w:bCs/>
        </w:rPr>
        <w:t xml:space="preserve"> </w:t>
      </w:r>
      <w:r w:rsidRPr="007136C2">
        <w:rPr>
          <w:bCs/>
        </w:rPr>
        <w:t>Е.А.</w:t>
      </w:r>
      <w:r w:rsidR="001941E2">
        <w:rPr>
          <w:bCs/>
        </w:rPr>
        <w:t xml:space="preserve"> </w:t>
      </w:r>
      <w:r w:rsidRPr="007136C2">
        <w:rPr>
          <w:bCs/>
        </w:rPr>
        <w:t>Логачева</w:t>
      </w:r>
      <w:r w:rsidR="001941E2">
        <w:rPr>
          <w:bCs/>
        </w:rPr>
        <w:t xml:space="preserve"> </w:t>
      </w:r>
      <w:r w:rsidRPr="007136C2">
        <w:rPr>
          <w:bCs/>
        </w:rPr>
        <w:t>определяет</w:t>
      </w:r>
      <w:r w:rsidR="001941E2">
        <w:rPr>
          <w:bCs/>
        </w:rPr>
        <w:t xml:space="preserve"> </w:t>
      </w:r>
      <w:r w:rsidRPr="007136C2">
        <w:rPr>
          <w:bCs/>
        </w:rPr>
        <w:t>как</w:t>
      </w:r>
      <w:r w:rsidR="001941E2">
        <w:rPr>
          <w:bCs/>
        </w:rPr>
        <w:t xml:space="preserve"> </w:t>
      </w:r>
      <w:r w:rsidRPr="007136C2">
        <w:rPr>
          <w:bCs/>
        </w:rPr>
        <w:t>индивидуальную</w:t>
      </w:r>
      <w:r w:rsidR="001941E2">
        <w:rPr>
          <w:bCs/>
        </w:rPr>
        <w:t xml:space="preserve"> </w:t>
      </w:r>
      <w:r w:rsidRPr="007136C2">
        <w:rPr>
          <w:bCs/>
        </w:rPr>
        <w:t>социальную</w:t>
      </w:r>
      <w:r w:rsidR="001941E2">
        <w:rPr>
          <w:bCs/>
        </w:rPr>
        <w:t xml:space="preserve"> </w:t>
      </w:r>
      <w:r w:rsidRPr="007136C2">
        <w:rPr>
          <w:bCs/>
        </w:rPr>
        <w:t>группу,</w:t>
      </w:r>
      <w:r w:rsidR="001941E2">
        <w:rPr>
          <w:bCs/>
        </w:rPr>
        <w:t xml:space="preserve"> </w:t>
      </w:r>
      <w:r w:rsidRPr="007136C2">
        <w:rPr>
          <w:bCs/>
        </w:rPr>
        <w:t>которая</w:t>
      </w:r>
      <w:r w:rsidR="001941E2">
        <w:rPr>
          <w:bCs/>
        </w:rPr>
        <w:t xml:space="preserve"> </w:t>
      </w:r>
      <w:r w:rsidRPr="007136C2">
        <w:rPr>
          <w:bCs/>
        </w:rPr>
        <w:t>отличается</w:t>
      </w:r>
      <w:r w:rsidR="001941E2">
        <w:rPr>
          <w:bCs/>
        </w:rPr>
        <w:t xml:space="preserve"> </w:t>
      </w:r>
      <w:r w:rsidRPr="007136C2">
        <w:rPr>
          <w:bCs/>
        </w:rPr>
        <w:t>свойственными</w:t>
      </w:r>
      <w:r w:rsidR="001941E2">
        <w:rPr>
          <w:bCs/>
        </w:rPr>
        <w:t xml:space="preserve"> </w:t>
      </w:r>
      <w:r w:rsidRPr="007136C2">
        <w:rPr>
          <w:bCs/>
        </w:rPr>
        <w:t>ей</w:t>
      </w:r>
      <w:r w:rsidR="001941E2">
        <w:rPr>
          <w:bCs/>
        </w:rPr>
        <w:t xml:space="preserve"> </w:t>
      </w:r>
      <w:r w:rsidRPr="007136C2">
        <w:rPr>
          <w:bCs/>
        </w:rPr>
        <w:t>условиями</w:t>
      </w:r>
      <w:r w:rsidR="001941E2">
        <w:rPr>
          <w:bCs/>
        </w:rPr>
        <w:t xml:space="preserve"> </w:t>
      </w:r>
      <w:r w:rsidRPr="007136C2">
        <w:rPr>
          <w:bCs/>
        </w:rPr>
        <w:t>жизни,</w:t>
      </w:r>
      <w:r w:rsidR="001941E2">
        <w:rPr>
          <w:bCs/>
        </w:rPr>
        <w:t xml:space="preserve"> </w:t>
      </w:r>
      <w:r w:rsidRPr="007136C2">
        <w:rPr>
          <w:bCs/>
        </w:rPr>
        <w:t>труда,</w:t>
      </w:r>
      <w:r w:rsidR="001941E2">
        <w:rPr>
          <w:bCs/>
        </w:rPr>
        <w:t xml:space="preserve"> </w:t>
      </w:r>
      <w:r w:rsidRPr="007136C2">
        <w:rPr>
          <w:bCs/>
        </w:rPr>
        <w:t>социальным</w:t>
      </w:r>
      <w:r w:rsidR="001941E2">
        <w:rPr>
          <w:bCs/>
        </w:rPr>
        <w:t xml:space="preserve"> </w:t>
      </w:r>
      <w:r w:rsidRPr="007136C2">
        <w:rPr>
          <w:bCs/>
        </w:rPr>
        <w:t>поведением</w:t>
      </w:r>
      <w:r w:rsidR="001941E2">
        <w:rPr>
          <w:bCs/>
        </w:rPr>
        <w:t xml:space="preserve"> </w:t>
      </w:r>
      <w:r w:rsidRPr="007136C2">
        <w:rPr>
          <w:bCs/>
        </w:rPr>
        <w:t>и</w:t>
      </w:r>
      <w:r w:rsidR="001941E2">
        <w:rPr>
          <w:bCs/>
        </w:rPr>
        <w:t xml:space="preserve"> </w:t>
      </w:r>
      <w:r w:rsidRPr="007136C2">
        <w:rPr>
          <w:bCs/>
        </w:rPr>
        <w:t>психологией</w:t>
      </w:r>
      <w:r w:rsidR="001941E2">
        <w:rPr>
          <w:bCs/>
        </w:rPr>
        <w:t xml:space="preserve"> </w:t>
      </w:r>
      <w:r w:rsidRPr="007136C2">
        <w:rPr>
          <w:bCs/>
        </w:rPr>
        <w:t>[4].</w:t>
      </w:r>
    </w:p>
    <w:p w:rsidR="00D725BA" w:rsidRPr="007136C2" w:rsidRDefault="00333DC5" w:rsidP="00F43B07">
      <w:pPr>
        <w:tabs>
          <w:tab w:val="left" w:pos="9638"/>
        </w:tabs>
      </w:pPr>
      <w:r w:rsidRPr="007136C2">
        <w:rPr>
          <w:b/>
        </w:rPr>
        <w:t>Цель</w:t>
      </w:r>
      <w:r w:rsidR="001941E2">
        <w:rPr>
          <w:b/>
        </w:rPr>
        <w:t xml:space="preserve"> </w:t>
      </w:r>
      <w:r w:rsidRPr="007136C2">
        <w:rPr>
          <w:b/>
        </w:rPr>
        <w:t>данного</w:t>
      </w:r>
      <w:r w:rsidR="001941E2">
        <w:rPr>
          <w:b/>
        </w:rPr>
        <w:t xml:space="preserve"> </w:t>
      </w:r>
      <w:r w:rsidRPr="007136C2">
        <w:rPr>
          <w:b/>
        </w:rPr>
        <w:t>исследования:</w:t>
      </w:r>
      <w:r w:rsidR="001941E2">
        <w:rPr>
          <w:b/>
        </w:rPr>
        <w:t xml:space="preserve"> </w:t>
      </w:r>
      <w:r w:rsidRPr="007136C2">
        <w:t>выявление</w:t>
      </w:r>
      <w:r w:rsidR="001941E2">
        <w:t xml:space="preserve"> </w:t>
      </w:r>
      <w:r w:rsidRPr="007136C2">
        <w:t>представлений</w:t>
      </w:r>
      <w:r w:rsidR="001941E2">
        <w:t xml:space="preserve"> </w:t>
      </w:r>
      <w:r w:rsidRPr="007136C2">
        <w:t>и</w:t>
      </w:r>
      <w:r w:rsidR="001941E2">
        <w:t xml:space="preserve"> </w:t>
      </w:r>
      <w:r w:rsidRPr="007136C2">
        <w:t>отношения</w:t>
      </w:r>
      <w:r w:rsidR="001941E2">
        <w:t xml:space="preserve"> </w:t>
      </w:r>
      <w:r w:rsidRPr="007136C2">
        <w:t>молодежи</w:t>
      </w:r>
      <w:r w:rsidR="001941E2">
        <w:t xml:space="preserve"> </w:t>
      </w:r>
      <w:r w:rsidRPr="007136C2">
        <w:t>к</w:t>
      </w:r>
      <w:r w:rsidR="001941E2">
        <w:t xml:space="preserve"> </w:t>
      </w:r>
      <w:r w:rsidRPr="007136C2">
        <w:t>компонентам</w:t>
      </w:r>
      <w:r w:rsidR="001941E2">
        <w:t xml:space="preserve"> </w:t>
      </w:r>
      <w:r w:rsidRPr="007136C2">
        <w:t>здорового</w:t>
      </w:r>
      <w:r w:rsidR="001941E2">
        <w:t xml:space="preserve"> </w:t>
      </w:r>
      <w:r w:rsidRPr="007136C2">
        <w:t>образа</w:t>
      </w:r>
      <w:r w:rsidR="001941E2">
        <w:t xml:space="preserve"> </w:t>
      </w:r>
      <w:r w:rsidRPr="007136C2">
        <w:t>жизни.</w:t>
      </w:r>
    </w:p>
    <w:p w:rsidR="00D725BA" w:rsidRPr="007136C2" w:rsidRDefault="00333DC5" w:rsidP="00F43B07">
      <w:pPr>
        <w:tabs>
          <w:tab w:val="left" w:pos="9638"/>
        </w:tabs>
      </w:pPr>
      <w:r w:rsidRPr="007136C2">
        <w:t>В</w:t>
      </w:r>
      <w:r w:rsidR="001941E2">
        <w:t xml:space="preserve"> </w:t>
      </w:r>
      <w:r w:rsidRPr="007136C2">
        <w:t>соответствии</w:t>
      </w:r>
      <w:r w:rsidR="001941E2">
        <w:t xml:space="preserve"> </w:t>
      </w:r>
      <w:r w:rsidRPr="007136C2">
        <w:t>с</w:t>
      </w:r>
      <w:r w:rsidR="001941E2">
        <w:t xml:space="preserve"> </w:t>
      </w:r>
      <w:r w:rsidRPr="007136C2">
        <w:t>целью</w:t>
      </w:r>
      <w:r w:rsidR="001941E2">
        <w:t xml:space="preserve"> </w:t>
      </w:r>
      <w:r w:rsidRPr="007136C2">
        <w:t>решались</w:t>
      </w:r>
      <w:r w:rsidR="001941E2">
        <w:t xml:space="preserve"> </w:t>
      </w:r>
      <w:r w:rsidRPr="007136C2">
        <w:t>следующие</w:t>
      </w:r>
      <w:r w:rsidR="001941E2">
        <w:t xml:space="preserve"> </w:t>
      </w:r>
      <w:r w:rsidRPr="007136C2">
        <w:rPr>
          <w:b/>
          <w:bCs/>
        </w:rPr>
        <w:t>задачи</w:t>
      </w:r>
      <w:r w:rsidR="001941E2">
        <w:rPr>
          <w:b/>
          <w:bCs/>
        </w:rPr>
        <w:t xml:space="preserve"> </w:t>
      </w:r>
      <w:r w:rsidRPr="007136C2">
        <w:rPr>
          <w:b/>
          <w:bCs/>
        </w:rPr>
        <w:t>исследования:</w:t>
      </w:r>
    </w:p>
    <w:p w:rsidR="00D725BA" w:rsidRPr="007136C2" w:rsidRDefault="00333DC5" w:rsidP="00F43B07">
      <w:pPr>
        <w:tabs>
          <w:tab w:val="left" w:pos="9638"/>
        </w:tabs>
      </w:pPr>
      <w:r w:rsidRPr="007136C2">
        <w:t>1.</w:t>
      </w:r>
      <w:r w:rsidR="001941E2">
        <w:t xml:space="preserve">  </w:t>
      </w:r>
      <w:r w:rsidRPr="007136C2">
        <w:t>Изучить</w:t>
      </w:r>
      <w:r w:rsidR="001941E2">
        <w:t xml:space="preserve"> </w:t>
      </w:r>
      <w:r w:rsidRPr="007136C2">
        <w:t>структуру</w:t>
      </w:r>
      <w:r w:rsidR="001941E2">
        <w:t xml:space="preserve"> </w:t>
      </w:r>
      <w:r w:rsidRPr="007136C2">
        <w:t>и</w:t>
      </w:r>
      <w:r w:rsidR="001941E2">
        <w:t xml:space="preserve"> </w:t>
      </w:r>
      <w:r w:rsidRPr="007136C2">
        <w:t>содержание</w:t>
      </w:r>
      <w:r w:rsidR="001941E2">
        <w:t xml:space="preserve"> </w:t>
      </w:r>
      <w:r w:rsidRPr="007136C2">
        <w:t>компонентов</w:t>
      </w:r>
      <w:r w:rsidR="001941E2">
        <w:t xml:space="preserve"> </w:t>
      </w:r>
      <w:r w:rsidRPr="007136C2">
        <w:t>здорового</w:t>
      </w:r>
      <w:r w:rsidR="001941E2">
        <w:t xml:space="preserve"> </w:t>
      </w:r>
      <w:r w:rsidRPr="007136C2">
        <w:t>образа</w:t>
      </w:r>
      <w:r w:rsidR="001941E2">
        <w:t xml:space="preserve"> </w:t>
      </w:r>
      <w:r w:rsidRPr="007136C2">
        <w:t>жизни</w:t>
      </w:r>
      <w:r w:rsidR="001941E2">
        <w:t xml:space="preserve"> </w:t>
      </w:r>
      <w:r w:rsidRPr="007136C2">
        <w:t>в</w:t>
      </w:r>
      <w:r w:rsidR="001941E2">
        <w:t xml:space="preserve"> </w:t>
      </w:r>
      <w:r w:rsidRPr="007136C2">
        <w:t>научно-методической</w:t>
      </w:r>
      <w:r w:rsidR="001941E2">
        <w:t xml:space="preserve"> </w:t>
      </w:r>
      <w:r w:rsidRPr="007136C2">
        <w:t>литературе.</w:t>
      </w:r>
    </w:p>
    <w:p w:rsidR="00D725BA" w:rsidRPr="007136C2" w:rsidRDefault="00333DC5" w:rsidP="00F43B07">
      <w:pPr>
        <w:tabs>
          <w:tab w:val="left" w:pos="9638"/>
        </w:tabs>
      </w:pPr>
      <w:r w:rsidRPr="007136C2">
        <w:t>2.</w:t>
      </w:r>
      <w:r w:rsidR="001941E2">
        <w:t xml:space="preserve"> </w:t>
      </w:r>
      <w:r w:rsidRPr="007136C2">
        <w:t>Определить</w:t>
      </w:r>
      <w:r w:rsidR="001941E2">
        <w:t xml:space="preserve"> </w:t>
      </w:r>
      <w:r w:rsidRPr="007136C2">
        <w:t>представления</w:t>
      </w:r>
      <w:r w:rsidR="001941E2">
        <w:t xml:space="preserve"> </w:t>
      </w:r>
      <w:r w:rsidRPr="007136C2">
        <w:t>молодежи</w:t>
      </w:r>
      <w:r w:rsidR="001941E2">
        <w:t xml:space="preserve"> </w:t>
      </w:r>
      <w:r w:rsidRPr="007136C2">
        <w:t>об</w:t>
      </w:r>
      <w:r w:rsidR="001941E2">
        <w:t xml:space="preserve"> </w:t>
      </w:r>
      <w:r w:rsidRPr="007136C2">
        <w:t>образе</w:t>
      </w:r>
      <w:r w:rsidR="001941E2">
        <w:t xml:space="preserve"> </w:t>
      </w:r>
      <w:r w:rsidRPr="007136C2">
        <w:t>жизни.</w:t>
      </w:r>
    </w:p>
    <w:p w:rsidR="00D725BA" w:rsidRPr="007136C2" w:rsidRDefault="00333DC5" w:rsidP="00F43B07">
      <w:pPr>
        <w:tabs>
          <w:tab w:val="left" w:pos="9638"/>
        </w:tabs>
      </w:pPr>
      <w:r w:rsidRPr="007136C2">
        <w:t>3.</w:t>
      </w:r>
      <w:r w:rsidR="001941E2">
        <w:t xml:space="preserve"> </w:t>
      </w:r>
      <w:r w:rsidRPr="007136C2">
        <w:t>Выявить</w:t>
      </w:r>
      <w:r w:rsidR="001941E2">
        <w:t xml:space="preserve"> </w:t>
      </w:r>
      <w:r w:rsidRPr="007136C2">
        <w:t>отношение</w:t>
      </w:r>
      <w:r w:rsidR="001941E2">
        <w:t xml:space="preserve"> </w:t>
      </w:r>
      <w:r w:rsidRPr="007136C2">
        <w:t>студенческой</w:t>
      </w:r>
      <w:r w:rsidR="001941E2">
        <w:t xml:space="preserve"> </w:t>
      </w:r>
      <w:r w:rsidRPr="007136C2">
        <w:t>молодежи</w:t>
      </w:r>
      <w:r w:rsidR="001941E2">
        <w:t xml:space="preserve"> </w:t>
      </w:r>
      <w:r w:rsidRPr="007136C2">
        <w:t>к</w:t>
      </w:r>
      <w:r w:rsidR="001941E2">
        <w:t xml:space="preserve"> </w:t>
      </w:r>
      <w:r w:rsidRPr="007136C2">
        <w:t>содержанию</w:t>
      </w:r>
      <w:r w:rsidR="001941E2">
        <w:t xml:space="preserve"> </w:t>
      </w:r>
      <w:r w:rsidRPr="007136C2">
        <w:t>компонентов</w:t>
      </w:r>
      <w:r w:rsidR="001941E2">
        <w:t xml:space="preserve"> </w:t>
      </w:r>
      <w:r w:rsidRPr="007136C2">
        <w:t>здорового</w:t>
      </w:r>
      <w:r w:rsidR="001941E2">
        <w:t xml:space="preserve"> </w:t>
      </w:r>
      <w:r w:rsidRPr="007136C2">
        <w:t>образа</w:t>
      </w:r>
      <w:r w:rsidR="001941E2">
        <w:t xml:space="preserve"> </w:t>
      </w:r>
      <w:r w:rsidRPr="007136C2">
        <w:t>жизни.</w:t>
      </w:r>
    </w:p>
    <w:p w:rsidR="00D725BA" w:rsidRPr="007136C2" w:rsidRDefault="00333DC5" w:rsidP="00F43B07">
      <w:pPr>
        <w:tabs>
          <w:tab w:val="left" w:pos="9638"/>
        </w:tabs>
      </w:pPr>
      <w:r w:rsidRPr="007136C2">
        <w:rPr>
          <w:b/>
        </w:rPr>
        <w:lastRenderedPageBreak/>
        <w:t>Организация</w:t>
      </w:r>
      <w:r w:rsidR="001941E2">
        <w:rPr>
          <w:b/>
        </w:rPr>
        <w:t xml:space="preserve"> </w:t>
      </w:r>
      <w:r w:rsidRPr="007136C2">
        <w:rPr>
          <w:b/>
        </w:rPr>
        <w:t>исследования.</w:t>
      </w:r>
      <w:r w:rsidR="001941E2">
        <w:t xml:space="preserve"> </w:t>
      </w:r>
      <w:r w:rsidRPr="007136C2">
        <w:t>Участниками</w:t>
      </w:r>
      <w:r w:rsidR="001941E2">
        <w:t xml:space="preserve"> </w:t>
      </w:r>
      <w:r w:rsidRPr="007136C2">
        <w:t>нашего</w:t>
      </w:r>
      <w:r w:rsidR="001941E2">
        <w:t xml:space="preserve"> </w:t>
      </w:r>
      <w:r w:rsidRPr="007136C2">
        <w:t>исследования</w:t>
      </w:r>
      <w:r w:rsidR="001941E2">
        <w:t xml:space="preserve"> </w:t>
      </w:r>
      <w:r w:rsidRPr="007136C2">
        <w:t>является</w:t>
      </w:r>
      <w:r w:rsidR="001941E2">
        <w:t xml:space="preserve"> </w:t>
      </w:r>
      <w:r w:rsidRPr="007136C2">
        <w:t>молодежь</w:t>
      </w:r>
      <w:r w:rsidR="001941E2">
        <w:t xml:space="preserve"> </w:t>
      </w:r>
      <w:r w:rsidRPr="007136C2">
        <w:t>в</w:t>
      </w:r>
      <w:r w:rsidR="001941E2">
        <w:t xml:space="preserve"> </w:t>
      </w:r>
      <w:r w:rsidRPr="007136C2">
        <w:t>возрасте</w:t>
      </w:r>
      <w:r w:rsidR="001941E2">
        <w:t xml:space="preserve"> </w:t>
      </w:r>
      <w:r w:rsidRPr="007136C2">
        <w:t>17-20</w:t>
      </w:r>
      <w:r w:rsidR="001941E2">
        <w:t xml:space="preserve"> </w:t>
      </w:r>
      <w:r w:rsidRPr="007136C2">
        <w:t>лет</w:t>
      </w:r>
      <w:r w:rsidR="001941E2">
        <w:t xml:space="preserve"> </w:t>
      </w:r>
      <w:r w:rsidRPr="007136C2">
        <w:t>(студенты</w:t>
      </w:r>
      <w:r w:rsidR="001941E2">
        <w:t xml:space="preserve"> </w:t>
      </w:r>
      <w:r w:rsidRPr="007136C2">
        <w:t>г.</w:t>
      </w:r>
      <w:r w:rsidR="001941E2">
        <w:t xml:space="preserve"> </w:t>
      </w:r>
      <w:r w:rsidRPr="007136C2">
        <w:t>Омска</w:t>
      </w:r>
      <w:r w:rsidR="001941E2">
        <w:t xml:space="preserve"> </w:t>
      </w:r>
      <w:r w:rsidRPr="007136C2">
        <w:t>из</w:t>
      </w:r>
      <w:r w:rsidR="001941E2">
        <w:t xml:space="preserve"> </w:t>
      </w:r>
      <w:r w:rsidRPr="007136C2">
        <w:t>разных</w:t>
      </w:r>
      <w:r w:rsidR="001941E2">
        <w:t xml:space="preserve"> </w:t>
      </w:r>
      <w:r w:rsidRPr="007136C2">
        <w:t>учебных</w:t>
      </w:r>
      <w:r w:rsidR="001941E2">
        <w:t xml:space="preserve"> </w:t>
      </w:r>
      <w:r w:rsidRPr="007136C2">
        <w:t>заведений</w:t>
      </w:r>
      <w:r w:rsidR="001941E2">
        <w:t xml:space="preserve"> </w:t>
      </w:r>
      <w:r w:rsidRPr="007136C2">
        <w:t>(высших</w:t>
      </w:r>
      <w:r w:rsidR="001941E2">
        <w:t xml:space="preserve"> </w:t>
      </w:r>
      <w:r w:rsidRPr="007136C2">
        <w:t>учебных</w:t>
      </w:r>
      <w:r w:rsidR="001941E2">
        <w:t xml:space="preserve"> </w:t>
      </w:r>
      <w:r w:rsidRPr="007136C2">
        <w:t>заведений</w:t>
      </w:r>
      <w:r w:rsidR="001941E2">
        <w:t xml:space="preserve"> </w:t>
      </w:r>
      <w:r w:rsidRPr="007136C2">
        <w:t>и</w:t>
      </w:r>
      <w:r w:rsidR="001941E2">
        <w:t xml:space="preserve"> </w:t>
      </w:r>
      <w:r w:rsidRPr="007136C2">
        <w:t>колледжей)).</w:t>
      </w:r>
      <w:r w:rsidR="001941E2">
        <w:t xml:space="preserve"> </w:t>
      </w:r>
      <w:r w:rsidRPr="007136C2">
        <w:t>Объем</w:t>
      </w:r>
      <w:r w:rsidR="001941E2">
        <w:t xml:space="preserve"> </w:t>
      </w:r>
      <w:r w:rsidRPr="007136C2">
        <w:t>выборки</w:t>
      </w:r>
      <w:r w:rsidR="001941E2">
        <w:t xml:space="preserve"> </w:t>
      </w:r>
      <w:r w:rsidRPr="007136C2">
        <w:t>составил</w:t>
      </w:r>
      <w:r w:rsidR="001941E2">
        <w:t xml:space="preserve"> </w:t>
      </w:r>
      <w:r w:rsidRPr="007136C2">
        <w:t>60</w:t>
      </w:r>
      <w:r w:rsidR="001941E2">
        <w:t xml:space="preserve"> </w:t>
      </w:r>
      <w:r w:rsidRPr="007136C2">
        <w:t>человек,</w:t>
      </w:r>
      <w:r w:rsidR="001941E2">
        <w:t xml:space="preserve"> </w:t>
      </w:r>
      <w:r w:rsidRPr="007136C2">
        <w:t>из</w:t>
      </w:r>
      <w:r w:rsidR="001941E2">
        <w:t xml:space="preserve"> </w:t>
      </w:r>
      <w:r w:rsidRPr="007136C2">
        <w:t>которых</w:t>
      </w:r>
      <w:r w:rsidR="001941E2">
        <w:t xml:space="preserve"> </w:t>
      </w:r>
      <w:r w:rsidRPr="007136C2">
        <w:t>30</w:t>
      </w:r>
      <w:r w:rsidR="001941E2">
        <w:t xml:space="preserve"> </w:t>
      </w:r>
      <w:r w:rsidRPr="007136C2">
        <w:t>мужчин</w:t>
      </w:r>
      <w:r w:rsidR="001941E2">
        <w:t xml:space="preserve"> </w:t>
      </w:r>
      <w:r w:rsidRPr="007136C2">
        <w:t>и</w:t>
      </w:r>
      <w:r w:rsidR="001941E2">
        <w:t xml:space="preserve"> </w:t>
      </w:r>
      <w:r w:rsidRPr="007136C2">
        <w:t>30</w:t>
      </w:r>
      <w:r w:rsidR="001941E2">
        <w:t xml:space="preserve"> </w:t>
      </w:r>
      <w:r w:rsidRPr="007136C2">
        <w:t>женщин.</w:t>
      </w:r>
      <w:r w:rsidR="001941E2">
        <w:t xml:space="preserve"> </w:t>
      </w:r>
      <w:r w:rsidRPr="007136C2">
        <w:t>К</w:t>
      </w:r>
      <w:r w:rsidR="001941E2">
        <w:t xml:space="preserve"> </w:t>
      </w:r>
      <w:r w:rsidRPr="007136C2">
        <w:t>исследованию</w:t>
      </w:r>
      <w:r w:rsidR="001941E2">
        <w:t xml:space="preserve"> </w:t>
      </w:r>
      <w:r w:rsidRPr="007136C2">
        <w:t>была</w:t>
      </w:r>
      <w:r w:rsidR="001941E2">
        <w:t xml:space="preserve"> </w:t>
      </w:r>
      <w:r w:rsidRPr="007136C2">
        <w:t>привлечена</w:t>
      </w:r>
      <w:r w:rsidR="001941E2">
        <w:t xml:space="preserve"> </w:t>
      </w:r>
      <w:r w:rsidRPr="007136C2">
        <w:t>молодежь,</w:t>
      </w:r>
      <w:r w:rsidR="001941E2">
        <w:t xml:space="preserve"> </w:t>
      </w:r>
      <w:r w:rsidRPr="007136C2">
        <w:t>систематически</w:t>
      </w:r>
      <w:r w:rsidR="001941E2">
        <w:t xml:space="preserve"> </w:t>
      </w:r>
      <w:r w:rsidRPr="007136C2">
        <w:t>занимающаяся</w:t>
      </w:r>
      <w:r w:rsidR="001941E2">
        <w:t xml:space="preserve"> </w:t>
      </w:r>
      <w:r w:rsidRPr="007136C2">
        <w:t>физической</w:t>
      </w:r>
      <w:r w:rsidR="001941E2">
        <w:t xml:space="preserve"> </w:t>
      </w:r>
      <w:r w:rsidRPr="007136C2">
        <w:t>культурой</w:t>
      </w:r>
      <w:r w:rsidR="001941E2">
        <w:t xml:space="preserve"> </w:t>
      </w:r>
      <w:r w:rsidRPr="007136C2">
        <w:t>и</w:t>
      </w:r>
      <w:r w:rsidR="001941E2">
        <w:t xml:space="preserve"> </w:t>
      </w:r>
      <w:r w:rsidRPr="007136C2">
        <w:t>спортом,</w:t>
      </w:r>
      <w:r w:rsidR="001941E2">
        <w:t xml:space="preserve"> </w:t>
      </w:r>
      <w:r w:rsidRPr="007136C2">
        <w:t>а</w:t>
      </w:r>
      <w:r w:rsidR="001941E2">
        <w:t xml:space="preserve"> </w:t>
      </w:r>
      <w:r w:rsidRPr="007136C2">
        <w:t>также</w:t>
      </w:r>
      <w:r w:rsidR="001941E2">
        <w:t xml:space="preserve"> </w:t>
      </w:r>
      <w:r w:rsidRPr="007136C2">
        <w:t>молодежь,</w:t>
      </w:r>
      <w:r w:rsidR="001941E2">
        <w:t xml:space="preserve"> </w:t>
      </w:r>
      <w:r w:rsidRPr="007136C2">
        <w:t>не</w:t>
      </w:r>
      <w:r w:rsidR="001941E2">
        <w:t xml:space="preserve"> </w:t>
      </w:r>
      <w:r w:rsidRPr="007136C2">
        <w:t>занимающаяся</w:t>
      </w:r>
      <w:r w:rsidR="001941E2">
        <w:t xml:space="preserve"> </w:t>
      </w:r>
      <w:r w:rsidRPr="007136C2">
        <w:t>данной</w:t>
      </w:r>
      <w:r w:rsidR="001941E2">
        <w:t xml:space="preserve"> </w:t>
      </w:r>
      <w:r w:rsidRPr="007136C2">
        <w:t>деятельностью.</w:t>
      </w:r>
    </w:p>
    <w:p w:rsidR="00D725BA" w:rsidRPr="007136C2" w:rsidRDefault="00333DC5" w:rsidP="00F43B07">
      <w:pPr>
        <w:tabs>
          <w:tab w:val="left" w:pos="9638"/>
        </w:tabs>
      </w:pPr>
      <w:r w:rsidRPr="007136C2">
        <w:t>Для</w:t>
      </w:r>
      <w:r w:rsidR="001941E2">
        <w:t xml:space="preserve"> </w:t>
      </w:r>
      <w:r w:rsidRPr="007136C2">
        <w:t>реализации</w:t>
      </w:r>
      <w:r w:rsidR="001941E2">
        <w:t xml:space="preserve"> </w:t>
      </w:r>
      <w:r w:rsidRPr="007136C2">
        <w:t>цели</w:t>
      </w:r>
      <w:r w:rsidR="001941E2">
        <w:t xml:space="preserve"> </w:t>
      </w:r>
      <w:r w:rsidRPr="007136C2">
        <w:t>исследования</w:t>
      </w:r>
      <w:r w:rsidR="001941E2">
        <w:t xml:space="preserve"> </w:t>
      </w:r>
      <w:r w:rsidRPr="007136C2">
        <w:t>были</w:t>
      </w:r>
      <w:r w:rsidR="001941E2">
        <w:t xml:space="preserve"> </w:t>
      </w:r>
      <w:r w:rsidRPr="007136C2">
        <w:t>использованы</w:t>
      </w:r>
      <w:r w:rsidR="001941E2">
        <w:t xml:space="preserve"> </w:t>
      </w:r>
      <w:r w:rsidRPr="007136C2">
        <w:t>следующие</w:t>
      </w:r>
      <w:r w:rsidR="001941E2">
        <w:t xml:space="preserve"> </w:t>
      </w:r>
      <w:r w:rsidRPr="007136C2">
        <w:rPr>
          <w:b/>
          <w:bCs/>
        </w:rPr>
        <w:t>методы</w:t>
      </w:r>
      <w:r w:rsidRPr="007136C2">
        <w:t>:</w:t>
      </w:r>
      <w:r w:rsidR="001941E2">
        <w:t xml:space="preserve"> </w:t>
      </w:r>
      <w:r w:rsidRPr="007136C2">
        <w:t>анализ</w:t>
      </w:r>
      <w:r w:rsidR="001941E2">
        <w:t xml:space="preserve"> </w:t>
      </w:r>
      <w:r w:rsidRPr="007136C2">
        <w:t>и</w:t>
      </w:r>
      <w:r w:rsidR="001941E2">
        <w:t xml:space="preserve"> </w:t>
      </w:r>
      <w:r w:rsidRPr="007136C2">
        <w:t>обобщение</w:t>
      </w:r>
      <w:r w:rsidR="001941E2">
        <w:t xml:space="preserve"> </w:t>
      </w:r>
      <w:r w:rsidRPr="007136C2">
        <w:t>данных</w:t>
      </w:r>
      <w:r w:rsidR="001941E2">
        <w:t xml:space="preserve"> </w:t>
      </w:r>
      <w:r w:rsidRPr="007136C2">
        <w:t>научно-методической</w:t>
      </w:r>
      <w:r w:rsidR="001941E2">
        <w:t xml:space="preserve"> </w:t>
      </w:r>
      <w:r w:rsidRPr="007136C2">
        <w:t>литературы,</w:t>
      </w:r>
      <w:r w:rsidR="001941E2">
        <w:t xml:space="preserve"> </w:t>
      </w:r>
      <w:r w:rsidRPr="007136C2">
        <w:t>тестирование,</w:t>
      </w:r>
      <w:r w:rsidR="001941E2">
        <w:t xml:space="preserve"> </w:t>
      </w:r>
      <w:r w:rsidRPr="007136C2">
        <w:t>анкетирование,</w:t>
      </w:r>
      <w:r w:rsidR="001941E2">
        <w:t xml:space="preserve"> </w:t>
      </w:r>
      <w:r w:rsidRPr="007136C2">
        <w:t>методы</w:t>
      </w:r>
      <w:r w:rsidR="001941E2">
        <w:t xml:space="preserve"> </w:t>
      </w:r>
      <w:r w:rsidRPr="007136C2">
        <w:t>математической</w:t>
      </w:r>
      <w:r w:rsidR="001941E2">
        <w:t xml:space="preserve"> </w:t>
      </w:r>
      <w:r w:rsidRPr="007136C2">
        <w:t>обработки</w:t>
      </w:r>
      <w:r w:rsidR="001941E2">
        <w:t xml:space="preserve"> </w:t>
      </w:r>
      <w:r w:rsidRPr="007136C2">
        <w:t>данных.</w:t>
      </w:r>
    </w:p>
    <w:p w:rsidR="00D725BA" w:rsidRPr="007136C2" w:rsidRDefault="00333DC5" w:rsidP="00F43B07">
      <w:pPr>
        <w:tabs>
          <w:tab w:val="left" w:pos="9638"/>
        </w:tabs>
      </w:pPr>
      <w:r w:rsidRPr="007136C2">
        <w:t>Анализ</w:t>
      </w:r>
      <w:r w:rsidR="001941E2">
        <w:t xml:space="preserve"> </w:t>
      </w:r>
      <w:r w:rsidRPr="007136C2">
        <w:t>научно-методической</w:t>
      </w:r>
      <w:r w:rsidR="001941E2">
        <w:t xml:space="preserve"> </w:t>
      </w:r>
      <w:r w:rsidRPr="007136C2">
        <w:t>литературы</w:t>
      </w:r>
      <w:r w:rsidR="001941E2">
        <w:t xml:space="preserve"> </w:t>
      </w:r>
      <w:r w:rsidRPr="007136C2">
        <w:t>позволил</w:t>
      </w:r>
      <w:r w:rsidR="001941E2">
        <w:t xml:space="preserve"> </w:t>
      </w:r>
      <w:r w:rsidRPr="007136C2">
        <w:t>выявить</w:t>
      </w:r>
      <w:r w:rsidR="001941E2">
        <w:t xml:space="preserve"> </w:t>
      </w:r>
      <w:r w:rsidRPr="007136C2">
        <w:t>основные</w:t>
      </w:r>
      <w:r w:rsidR="001941E2">
        <w:t xml:space="preserve"> </w:t>
      </w:r>
      <w:r w:rsidRPr="007136C2">
        <w:t>теоретические</w:t>
      </w:r>
      <w:r w:rsidR="001941E2">
        <w:t xml:space="preserve"> </w:t>
      </w:r>
      <w:r w:rsidRPr="007136C2">
        <w:t>аспекты</w:t>
      </w:r>
      <w:r w:rsidR="001941E2">
        <w:t xml:space="preserve"> </w:t>
      </w:r>
      <w:r w:rsidRPr="007136C2">
        <w:t>по</w:t>
      </w:r>
      <w:r w:rsidR="001941E2">
        <w:t xml:space="preserve"> </w:t>
      </w:r>
      <w:r w:rsidRPr="007136C2">
        <w:t>проблеме</w:t>
      </w:r>
      <w:r w:rsidR="001941E2">
        <w:t xml:space="preserve"> </w:t>
      </w:r>
      <w:r w:rsidRPr="007136C2">
        <w:t>формирования</w:t>
      </w:r>
      <w:r w:rsidR="001941E2">
        <w:t xml:space="preserve"> </w:t>
      </w:r>
      <w:r w:rsidRPr="007136C2">
        <w:t>здорового</w:t>
      </w:r>
      <w:r w:rsidR="001941E2">
        <w:t xml:space="preserve"> </w:t>
      </w:r>
      <w:r w:rsidRPr="007136C2">
        <w:t>образа</w:t>
      </w:r>
      <w:r w:rsidR="001941E2">
        <w:t xml:space="preserve"> </w:t>
      </w:r>
      <w:r w:rsidRPr="007136C2">
        <w:t>жизни:</w:t>
      </w:r>
      <w:r w:rsidR="001941E2">
        <w:t xml:space="preserve"> </w:t>
      </w:r>
      <w:r w:rsidRPr="007136C2">
        <w:t>понятие,</w:t>
      </w:r>
      <w:r w:rsidR="001941E2">
        <w:t xml:space="preserve"> </w:t>
      </w:r>
      <w:r w:rsidRPr="007136C2">
        <w:t>структуру,</w:t>
      </w:r>
      <w:r w:rsidR="001941E2">
        <w:t xml:space="preserve"> </w:t>
      </w:r>
      <w:r w:rsidRPr="007136C2">
        <w:t>компоненты.</w:t>
      </w:r>
    </w:p>
    <w:p w:rsidR="00D725BA" w:rsidRPr="007136C2" w:rsidRDefault="00333DC5" w:rsidP="00F43B07">
      <w:pPr>
        <w:tabs>
          <w:tab w:val="left" w:pos="9638"/>
        </w:tabs>
      </w:pPr>
      <w:r w:rsidRPr="007136C2">
        <w:t>Метод</w:t>
      </w:r>
      <w:r w:rsidR="001941E2">
        <w:t xml:space="preserve"> </w:t>
      </w:r>
      <w:r w:rsidRPr="007136C2">
        <w:t>тестирования</w:t>
      </w:r>
      <w:r w:rsidR="001941E2">
        <w:t xml:space="preserve"> </w:t>
      </w:r>
      <w:r w:rsidRPr="007136C2">
        <w:t>позволил</w:t>
      </w:r>
      <w:r w:rsidR="001941E2">
        <w:t xml:space="preserve"> </w:t>
      </w:r>
      <w:r w:rsidRPr="007136C2">
        <w:t>выявить</w:t>
      </w:r>
      <w:r w:rsidR="001941E2">
        <w:t xml:space="preserve"> </w:t>
      </w:r>
      <w:r w:rsidRPr="007136C2">
        <w:t>наличие</w:t>
      </w:r>
      <w:r w:rsidR="001941E2">
        <w:t xml:space="preserve"> </w:t>
      </w:r>
      <w:r w:rsidRPr="007136C2">
        <w:t>у</w:t>
      </w:r>
      <w:r w:rsidR="001941E2">
        <w:t xml:space="preserve"> </w:t>
      </w:r>
      <w:r w:rsidRPr="007136C2">
        <w:t>молодежи</w:t>
      </w:r>
      <w:r w:rsidR="001941E2">
        <w:t xml:space="preserve"> </w:t>
      </w:r>
      <w:r w:rsidRPr="007136C2">
        <w:t>здорового</w:t>
      </w:r>
      <w:r w:rsidR="001941E2">
        <w:t xml:space="preserve"> </w:t>
      </w:r>
      <w:r w:rsidRPr="007136C2">
        <w:t>образа</w:t>
      </w:r>
      <w:r w:rsidR="001941E2">
        <w:t xml:space="preserve"> </w:t>
      </w:r>
      <w:r w:rsidRPr="007136C2">
        <w:t>жизни</w:t>
      </w:r>
      <w:r w:rsidR="001941E2">
        <w:t xml:space="preserve"> </w:t>
      </w:r>
      <w:r w:rsidRPr="007136C2">
        <w:t>либо</w:t>
      </w:r>
      <w:r w:rsidR="001941E2">
        <w:t xml:space="preserve"> </w:t>
      </w:r>
      <w:r w:rsidRPr="007136C2">
        <w:t>его</w:t>
      </w:r>
      <w:r w:rsidR="001941E2">
        <w:t xml:space="preserve"> </w:t>
      </w:r>
      <w:r w:rsidRPr="007136C2">
        <w:t>отсутствие.</w:t>
      </w:r>
    </w:p>
    <w:p w:rsidR="00D725BA" w:rsidRPr="007136C2" w:rsidRDefault="00333DC5" w:rsidP="00F43B07">
      <w:pPr>
        <w:tabs>
          <w:tab w:val="left" w:pos="9638"/>
        </w:tabs>
      </w:pPr>
      <w:r w:rsidRPr="007136C2">
        <w:t>Метод</w:t>
      </w:r>
      <w:r w:rsidR="001941E2">
        <w:t xml:space="preserve"> </w:t>
      </w:r>
      <w:r w:rsidRPr="007136C2">
        <w:t>анкетирования</w:t>
      </w:r>
      <w:r w:rsidR="001941E2">
        <w:t xml:space="preserve"> </w:t>
      </w:r>
      <w:r w:rsidRPr="007136C2">
        <w:t>использовался</w:t>
      </w:r>
      <w:r w:rsidR="001941E2">
        <w:t xml:space="preserve"> </w:t>
      </w:r>
      <w:r w:rsidRPr="007136C2">
        <w:t>с</w:t>
      </w:r>
      <w:r w:rsidR="001941E2">
        <w:t xml:space="preserve"> </w:t>
      </w:r>
      <w:r w:rsidRPr="007136C2">
        <w:t>целью</w:t>
      </w:r>
      <w:r w:rsidR="001941E2">
        <w:t xml:space="preserve"> </w:t>
      </w:r>
      <w:r w:rsidRPr="007136C2">
        <w:t>выявления</w:t>
      </w:r>
      <w:r w:rsidR="001941E2">
        <w:t xml:space="preserve"> </w:t>
      </w:r>
      <w:r w:rsidRPr="007136C2">
        <w:t>отношения</w:t>
      </w:r>
      <w:r w:rsidR="001941E2">
        <w:t xml:space="preserve"> </w:t>
      </w:r>
      <w:r w:rsidRPr="007136C2">
        <w:t>респондентов</w:t>
      </w:r>
      <w:r w:rsidR="001941E2">
        <w:t xml:space="preserve"> </w:t>
      </w:r>
      <w:r w:rsidRPr="007136C2">
        <w:t>к</w:t>
      </w:r>
      <w:r w:rsidR="001941E2">
        <w:t xml:space="preserve"> </w:t>
      </w:r>
      <w:r w:rsidRPr="007136C2">
        <w:t>ведению</w:t>
      </w:r>
      <w:r w:rsidR="001941E2">
        <w:t xml:space="preserve"> </w:t>
      </w:r>
      <w:r w:rsidRPr="007136C2">
        <w:t>здорового</w:t>
      </w:r>
      <w:r w:rsidR="001941E2">
        <w:t xml:space="preserve"> </w:t>
      </w:r>
      <w:r w:rsidRPr="007136C2">
        <w:t>образа</w:t>
      </w:r>
      <w:r w:rsidR="001941E2">
        <w:t xml:space="preserve"> </w:t>
      </w:r>
      <w:r w:rsidRPr="007136C2">
        <w:t>жизни.</w:t>
      </w:r>
    </w:p>
    <w:p w:rsidR="00D725BA" w:rsidRPr="007136C2" w:rsidRDefault="00333DC5" w:rsidP="00F43B07">
      <w:pPr>
        <w:tabs>
          <w:tab w:val="left" w:pos="9638"/>
        </w:tabs>
      </w:pPr>
      <w:r w:rsidRPr="007136C2">
        <w:t>Методы</w:t>
      </w:r>
      <w:r w:rsidR="001941E2">
        <w:t xml:space="preserve"> </w:t>
      </w:r>
      <w:r w:rsidRPr="007136C2">
        <w:t>математической</w:t>
      </w:r>
      <w:r w:rsidR="001941E2">
        <w:t xml:space="preserve"> </w:t>
      </w:r>
      <w:r w:rsidRPr="007136C2">
        <w:t>обработки</w:t>
      </w:r>
      <w:r w:rsidR="001941E2">
        <w:t xml:space="preserve"> </w:t>
      </w:r>
      <w:r w:rsidRPr="007136C2">
        <w:t>данных</w:t>
      </w:r>
      <w:r w:rsidR="001941E2">
        <w:t xml:space="preserve"> </w:t>
      </w:r>
      <w:r w:rsidRPr="007136C2">
        <w:t>позволили</w:t>
      </w:r>
      <w:r w:rsidR="001941E2">
        <w:t xml:space="preserve"> </w:t>
      </w:r>
      <w:r w:rsidRPr="007136C2">
        <w:t>обобщить</w:t>
      </w:r>
      <w:r w:rsidR="001941E2">
        <w:t xml:space="preserve"> </w:t>
      </w:r>
      <w:r w:rsidRPr="007136C2">
        <w:t>данные</w:t>
      </w:r>
      <w:r w:rsidR="001941E2">
        <w:t xml:space="preserve"> </w:t>
      </w:r>
      <w:r w:rsidRPr="007136C2">
        <w:t>с</w:t>
      </w:r>
      <w:r w:rsidR="001941E2">
        <w:t xml:space="preserve"> </w:t>
      </w:r>
      <w:r w:rsidRPr="007136C2">
        <w:t>помощью</w:t>
      </w:r>
      <w:r w:rsidR="001941E2">
        <w:t xml:space="preserve"> </w:t>
      </w:r>
      <w:r w:rsidRPr="007136C2">
        <w:t>вычисления</w:t>
      </w:r>
      <w:r w:rsidR="001941E2">
        <w:t xml:space="preserve"> </w:t>
      </w:r>
      <w:r w:rsidRPr="007136C2">
        <w:t>процентного</w:t>
      </w:r>
      <w:r w:rsidR="001941E2">
        <w:t xml:space="preserve"> </w:t>
      </w:r>
      <w:r w:rsidRPr="007136C2">
        <w:t>соотношения.</w:t>
      </w:r>
    </w:p>
    <w:p w:rsidR="00D725BA" w:rsidRPr="007136C2" w:rsidRDefault="00333DC5" w:rsidP="00F43B07">
      <w:pPr>
        <w:tabs>
          <w:tab w:val="left" w:pos="9638"/>
        </w:tabs>
      </w:pPr>
      <w:r w:rsidRPr="007136C2">
        <w:t>Для</w:t>
      </w:r>
      <w:r w:rsidR="001941E2">
        <w:t xml:space="preserve"> </w:t>
      </w:r>
      <w:r w:rsidRPr="007136C2">
        <w:t>реализации</w:t>
      </w:r>
      <w:r w:rsidR="001941E2">
        <w:t xml:space="preserve"> </w:t>
      </w:r>
      <w:r w:rsidRPr="007136C2">
        <w:t>цели</w:t>
      </w:r>
      <w:r w:rsidR="001941E2">
        <w:t xml:space="preserve"> </w:t>
      </w:r>
      <w:r w:rsidRPr="007136C2">
        <w:t>исследования</w:t>
      </w:r>
      <w:r w:rsidR="001941E2">
        <w:t xml:space="preserve"> </w:t>
      </w:r>
      <w:r w:rsidRPr="007136C2">
        <w:t>были</w:t>
      </w:r>
      <w:r w:rsidR="001941E2">
        <w:t xml:space="preserve"> </w:t>
      </w:r>
      <w:r w:rsidRPr="007136C2">
        <w:t>использованы:</w:t>
      </w:r>
      <w:r w:rsidR="001941E2">
        <w:rPr>
          <w:bCs/>
        </w:rPr>
        <w:t xml:space="preserve"> </w:t>
      </w:r>
      <w:r w:rsidRPr="007136C2">
        <w:t>тест</w:t>
      </w:r>
      <w:r w:rsidR="001941E2">
        <w:t xml:space="preserve"> </w:t>
      </w:r>
      <w:r w:rsidRPr="007136C2">
        <w:t>«Ваш</w:t>
      </w:r>
      <w:r w:rsidR="001941E2">
        <w:t xml:space="preserve"> </w:t>
      </w:r>
      <w:r w:rsidRPr="007136C2">
        <w:t>образ</w:t>
      </w:r>
      <w:r w:rsidR="001941E2">
        <w:t xml:space="preserve"> </w:t>
      </w:r>
      <w:r w:rsidRPr="007136C2">
        <w:t>жизни»</w:t>
      </w:r>
      <w:r w:rsidR="001941E2">
        <w:t xml:space="preserve"> </w:t>
      </w:r>
      <w:r w:rsidRPr="007136C2">
        <w:t>(Л.Г.</w:t>
      </w:r>
      <w:r w:rsidR="001941E2">
        <w:t xml:space="preserve"> </w:t>
      </w:r>
      <w:r w:rsidRPr="007136C2">
        <w:t>Качан)</w:t>
      </w:r>
      <w:r w:rsidR="001941E2">
        <w:t xml:space="preserve"> </w:t>
      </w:r>
      <w:r w:rsidRPr="007136C2">
        <w:rPr>
          <w:bCs/>
        </w:rPr>
        <w:t>[2]</w:t>
      </w:r>
      <w:r w:rsidR="001941E2">
        <w:rPr>
          <w:bCs/>
        </w:rPr>
        <w:t xml:space="preserve"> </w:t>
      </w:r>
      <w:r w:rsidRPr="007136C2">
        <w:t>и</w:t>
      </w:r>
      <w:r w:rsidR="001941E2">
        <w:t xml:space="preserve"> </w:t>
      </w:r>
      <w:r w:rsidRPr="007136C2">
        <w:t>самостоятельно</w:t>
      </w:r>
      <w:r w:rsidR="001941E2">
        <w:t xml:space="preserve"> </w:t>
      </w:r>
      <w:r w:rsidRPr="007136C2">
        <w:t>разработанная</w:t>
      </w:r>
      <w:r w:rsidR="001941E2">
        <w:t xml:space="preserve"> </w:t>
      </w:r>
      <w:r w:rsidRPr="007136C2">
        <w:t>анкета</w:t>
      </w:r>
      <w:r w:rsidR="001941E2">
        <w:t xml:space="preserve"> </w:t>
      </w:r>
      <w:r w:rsidRPr="007136C2">
        <w:t>«Что</w:t>
      </w:r>
      <w:r w:rsidR="001941E2">
        <w:t xml:space="preserve"> </w:t>
      </w:r>
      <w:r w:rsidRPr="007136C2">
        <w:t>мы</w:t>
      </w:r>
      <w:r w:rsidR="001941E2">
        <w:t xml:space="preserve"> </w:t>
      </w:r>
      <w:r w:rsidRPr="007136C2">
        <w:t>знаем</w:t>
      </w:r>
      <w:r w:rsidR="001941E2">
        <w:t xml:space="preserve"> </w:t>
      </w:r>
      <w:r w:rsidRPr="007136C2">
        <w:t>о</w:t>
      </w:r>
      <w:r w:rsidR="001941E2">
        <w:t xml:space="preserve"> </w:t>
      </w:r>
      <w:r w:rsidRPr="007136C2">
        <w:t>здоровом</w:t>
      </w:r>
      <w:r w:rsidR="001941E2">
        <w:t xml:space="preserve"> </w:t>
      </w:r>
      <w:r w:rsidRPr="007136C2">
        <w:t>образе</w:t>
      </w:r>
      <w:r w:rsidR="001941E2">
        <w:t xml:space="preserve"> </w:t>
      </w:r>
      <w:r w:rsidRPr="007136C2">
        <w:t>жизни?».</w:t>
      </w:r>
    </w:p>
    <w:p w:rsidR="00D725BA" w:rsidRDefault="00333DC5" w:rsidP="00F43B07">
      <w:pPr>
        <w:tabs>
          <w:tab w:val="left" w:pos="9638"/>
        </w:tabs>
        <w:rPr>
          <w:rFonts w:eastAsia="Andale Sans UI"/>
        </w:rPr>
      </w:pPr>
      <w:r w:rsidRPr="007136C2">
        <w:rPr>
          <w:rFonts w:eastAsia="Andale Sans UI"/>
        </w:rPr>
        <w:t>По</w:t>
      </w:r>
      <w:r w:rsidR="001941E2">
        <w:rPr>
          <w:rFonts w:eastAsia="Andale Sans UI"/>
        </w:rPr>
        <w:t xml:space="preserve"> </w:t>
      </w:r>
      <w:r w:rsidRPr="007136C2">
        <w:rPr>
          <w:rFonts w:eastAsia="Andale Sans UI"/>
        </w:rPr>
        <w:t>результатам</w:t>
      </w:r>
      <w:r w:rsidR="001941E2">
        <w:rPr>
          <w:rFonts w:eastAsia="Andale Sans UI"/>
        </w:rPr>
        <w:t xml:space="preserve"> </w:t>
      </w:r>
      <w:r w:rsidRPr="007136C2">
        <w:rPr>
          <w:rFonts w:eastAsia="Andale Sans UI"/>
        </w:rPr>
        <w:t>тестирования</w:t>
      </w:r>
      <w:r w:rsidR="001941E2">
        <w:rPr>
          <w:rFonts w:eastAsia="Andale Sans UI"/>
        </w:rPr>
        <w:t xml:space="preserve"> </w:t>
      </w:r>
      <w:r w:rsidRPr="007136C2">
        <w:rPr>
          <w:rFonts w:eastAsia="Andale Sans UI"/>
        </w:rPr>
        <w:t>обнаружено,</w:t>
      </w:r>
      <w:r w:rsidR="001941E2">
        <w:rPr>
          <w:rFonts w:eastAsia="Andale Sans UI"/>
        </w:rPr>
        <w:t xml:space="preserve"> </w:t>
      </w:r>
      <w:r w:rsidRPr="007136C2">
        <w:rPr>
          <w:rFonts w:eastAsia="Andale Sans UI"/>
        </w:rPr>
        <w:t>что</w:t>
      </w:r>
      <w:r w:rsidR="001941E2">
        <w:rPr>
          <w:rFonts w:eastAsia="Andale Sans UI"/>
        </w:rPr>
        <w:t xml:space="preserve"> </w:t>
      </w:r>
      <w:r w:rsidRPr="007136C2">
        <w:rPr>
          <w:rFonts w:eastAsia="Andale Sans UI"/>
        </w:rPr>
        <w:t>лишь</w:t>
      </w:r>
      <w:r w:rsidR="001941E2">
        <w:rPr>
          <w:rFonts w:eastAsia="Andale Sans UI"/>
        </w:rPr>
        <w:t xml:space="preserve"> </w:t>
      </w:r>
      <w:r w:rsidRPr="007136C2">
        <w:rPr>
          <w:rFonts w:eastAsia="Andale Sans UI"/>
        </w:rPr>
        <w:t>третья</w:t>
      </w:r>
      <w:r w:rsidR="001941E2">
        <w:rPr>
          <w:rFonts w:eastAsia="Andale Sans UI"/>
        </w:rPr>
        <w:t xml:space="preserve"> </w:t>
      </w:r>
      <w:r w:rsidRPr="007136C2">
        <w:rPr>
          <w:rFonts w:eastAsia="Andale Sans UI"/>
        </w:rPr>
        <w:t>часть</w:t>
      </w:r>
      <w:r w:rsidR="001941E2">
        <w:rPr>
          <w:rFonts w:eastAsia="Andale Sans UI"/>
        </w:rPr>
        <w:t xml:space="preserve"> </w:t>
      </w:r>
      <w:r w:rsidRPr="007136C2">
        <w:rPr>
          <w:rFonts w:eastAsia="Andale Sans UI"/>
        </w:rPr>
        <w:t>(35%)</w:t>
      </w:r>
      <w:r w:rsidR="001941E2">
        <w:rPr>
          <w:rFonts w:eastAsia="Andale Sans UI"/>
        </w:rPr>
        <w:t xml:space="preserve"> </w:t>
      </w:r>
      <w:r w:rsidRPr="007136C2">
        <w:rPr>
          <w:rFonts w:eastAsia="Andale Sans UI"/>
        </w:rPr>
        <w:t>испытуемых</w:t>
      </w:r>
      <w:r w:rsidR="001941E2">
        <w:rPr>
          <w:rFonts w:eastAsia="Andale Sans UI"/>
        </w:rPr>
        <w:t xml:space="preserve"> </w:t>
      </w:r>
      <w:r w:rsidRPr="007136C2">
        <w:rPr>
          <w:rFonts w:eastAsia="Andale Sans UI"/>
        </w:rPr>
        <w:t>ведет</w:t>
      </w:r>
      <w:r w:rsidR="001941E2">
        <w:rPr>
          <w:rFonts w:eastAsia="Andale Sans UI"/>
        </w:rPr>
        <w:t xml:space="preserve"> </w:t>
      </w:r>
      <w:r w:rsidRPr="007136C2">
        <w:rPr>
          <w:rFonts w:eastAsia="Andale Sans UI"/>
        </w:rPr>
        <w:t>здоровый</w:t>
      </w:r>
      <w:r w:rsidR="001941E2">
        <w:rPr>
          <w:rFonts w:eastAsia="Andale Sans UI"/>
        </w:rPr>
        <w:t xml:space="preserve"> </w:t>
      </w:r>
      <w:r w:rsidRPr="007136C2">
        <w:rPr>
          <w:rFonts w:eastAsia="Andale Sans UI"/>
        </w:rPr>
        <w:t>образ</w:t>
      </w:r>
      <w:r w:rsidR="001941E2">
        <w:rPr>
          <w:rFonts w:eastAsia="Andale Sans UI"/>
        </w:rPr>
        <w:t xml:space="preserve"> </w:t>
      </w:r>
      <w:r w:rsidRPr="007136C2">
        <w:rPr>
          <w:rFonts w:eastAsia="Andale Sans UI"/>
        </w:rPr>
        <w:t>жизни</w:t>
      </w:r>
      <w:r w:rsidR="001941E2">
        <w:rPr>
          <w:rFonts w:eastAsia="Andale Sans UI"/>
        </w:rPr>
        <w:t xml:space="preserve"> </w:t>
      </w:r>
      <w:r w:rsidRPr="007136C2">
        <w:rPr>
          <w:rFonts w:eastAsia="Andale Sans UI"/>
        </w:rPr>
        <w:t>(рисунок</w:t>
      </w:r>
      <w:r w:rsidR="001941E2">
        <w:rPr>
          <w:rFonts w:eastAsia="Andale Sans UI"/>
        </w:rPr>
        <w:t xml:space="preserve"> </w:t>
      </w:r>
      <w:r w:rsidRPr="007136C2">
        <w:rPr>
          <w:rFonts w:eastAsia="Andale Sans UI"/>
        </w:rPr>
        <w:t>1).</w:t>
      </w:r>
    </w:p>
    <w:p w:rsidR="005D4CCD" w:rsidRPr="007136C2" w:rsidRDefault="005D4CCD" w:rsidP="00F43B07">
      <w:pPr>
        <w:tabs>
          <w:tab w:val="left" w:pos="9638"/>
        </w:tabs>
        <w:rPr>
          <w:rFonts w:eastAsia="Andale Sans UI"/>
        </w:rPr>
      </w:pPr>
    </w:p>
    <w:p w:rsidR="00D725BA" w:rsidRPr="007136C2" w:rsidRDefault="00333DC5" w:rsidP="00DE2D3A">
      <w:pPr>
        <w:tabs>
          <w:tab w:val="left" w:pos="9638"/>
        </w:tabs>
        <w:ind w:firstLine="0"/>
        <w:jc w:val="center"/>
        <w:rPr>
          <w:rFonts w:eastAsia="Andale Sans UI"/>
        </w:rPr>
      </w:pPr>
      <w:r w:rsidRPr="007136C2">
        <w:rPr>
          <w:noProof/>
          <w:lang w:eastAsia="ru-RU"/>
        </w:rPr>
        <w:drawing>
          <wp:inline distT="0" distB="0" distL="0" distR="0">
            <wp:extent cx="4980305" cy="2075180"/>
            <wp:effectExtent l="19050" t="19050" r="10795" b="20320"/>
            <wp:docPr id="2052683270" name="Picture 2052683270"/>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1" name=""/>
                    <pic:cNvPicPr>
                      <a:picLocks noChangeAspect="1"/>
                    </pic:cNvPicPr>
                  </pic:nvPicPr>
                  <pic:blipFill>
                    <a:blip r:embed="rId162">
                      <a:extLst>
                        <a:ext uri="{28A0092B-C50C-407E-A947-70E740481C1C}">
                          <a14:useLocalDpi xmlns:a14="http://schemas.microsoft.com/office/drawing/2010/main" val="0"/>
                        </a:ext>
                      </a:extLst>
                    </a:blip>
                    <a:srcRect l="10" t="25" r="10" b="25"/>
                    <a:stretch/>
                  </pic:blipFill>
                  <pic:spPr>
                    <a:xfrm>
                      <a:off x="0" y="0"/>
                      <a:ext cx="4980305" cy="2075180"/>
                    </a:xfrm>
                    <a:prstGeom prst="rect">
                      <a:avLst/>
                    </a:prstGeom>
                    <a:ln w="12700">
                      <a:solidFill>
                        <a:srgbClr val="000000"/>
                      </a:solidFill>
                    </a:ln>
                    <a:effectLst/>
                  </pic:spPr>
                </pic:pic>
              </a:graphicData>
            </a:graphic>
          </wp:inline>
        </w:drawing>
      </w:r>
    </w:p>
    <w:p w:rsidR="00D725BA" w:rsidRPr="007136C2" w:rsidRDefault="001941E2" w:rsidP="00F43B07">
      <w:pPr>
        <w:tabs>
          <w:tab w:val="left" w:pos="9638"/>
        </w:tabs>
      </w:pPr>
      <w:r>
        <w:rPr>
          <w:rFonts w:eastAsia="Times New Roman"/>
        </w:rPr>
        <w:t xml:space="preserve"> </w:t>
      </w:r>
    </w:p>
    <w:p w:rsidR="00D725BA" w:rsidRPr="005D4CCD" w:rsidRDefault="00333DC5" w:rsidP="005D4CCD">
      <w:pPr>
        <w:tabs>
          <w:tab w:val="left" w:pos="9638"/>
        </w:tabs>
        <w:ind w:firstLine="0"/>
        <w:jc w:val="center"/>
        <w:rPr>
          <w:b/>
          <w:sz w:val="24"/>
          <w:szCs w:val="24"/>
        </w:rPr>
      </w:pPr>
      <w:r w:rsidRPr="005D4CCD">
        <w:rPr>
          <w:rFonts w:eastAsia="Andale Sans UI"/>
          <w:b/>
          <w:sz w:val="24"/>
          <w:szCs w:val="24"/>
        </w:rPr>
        <w:t>Рисунок</w:t>
      </w:r>
      <w:r w:rsidR="001941E2" w:rsidRPr="005D4CCD">
        <w:rPr>
          <w:rFonts w:eastAsia="Andale Sans UI"/>
          <w:b/>
          <w:sz w:val="24"/>
          <w:szCs w:val="24"/>
        </w:rPr>
        <w:t xml:space="preserve"> </w:t>
      </w:r>
      <w:r w:rsidRPr="005D4CCD">
        <w:rPr>
          <w:rFonts w:eastAsia="Andale Sans UI"/>
          <w:b/>
          <w:sz w:val="24"/>
          <w:szCs w:val="24"/>
        </w:rPr>
        <w:t>1</w:t>
      </w:r>
      <w:r w:rsidR="001941E2" w:rsidRPr="005D4CCD">
        <w:rPr>
          <w:rFonts w:eastAsia="Andale Sans UI"/>
          <w:b/>
          <w:sz w:val="24"/>
          <w:szCs w:val="24"/>
        </w:rPr>
        <w:t xml:space="preserve"> </w:t>
      </w:r>
      <w:r w:rsidRPr="005D4CCD">
        <w:rPr>
          <w:rFonts w:eastAsia="Andale Sans UI"/>
          <w:b/>
          <w:sz w:val="24"/>
          <w:szCs w:val="24"/>
        </w:rPr>
        <w:t>–</w:t>
      </w:r>
      <w:r w:rsidR="001941E2" w:rsidRPr="005D4CCD">
        <w:rPr>
          <w:rFonts w:eastAsia="Andale Sans UI"/>
          <w:b/>
          <w:sz w:val="24"/>
          <w:szCs w:val="24"/>
        </w:rPr>
        <w:t xml:space="preserve"> </w:t>
      </w:r>
      <w:r w:rsidRPr="005D4CCD">
        <w:rPr>
          <w:rFonts w:eastAsia="Andale Sans UI"/>
          <w:b/>
          <w:sz w:val="24"/>
          <w:szCs w:val="24"/>
        </w:rPr>
        <w:t>Образ</w:t>
      </w:r>
      <w:r w:rsidR="001941E2" w:rsidRPr="005D4CCD">
        <w:rPr>
          <w:rFonts w:eastAsia="Andale Sans UI"/>
          <w:b/>
          <w:sz w:val="24"/>
          <w:szCs w:val="24"/>
        </w:rPr>
        <w:t xml:space="preserve"> </w:t>
      </w:r>
      <w:r w:rsidRPr="005D4CCD">
        <w:rPr>
          <w:rFonts w:eastAsia="Andale Sans UI"/>
          <w:b/>
          <w:sz w:val="24"/>
          <w:szCs w:val="24"/>
        </w:rPr>
        <w:t>жизни</w:t>
      </w:r>
      <w:r w:rsidR="001941E2" w:rsidRPr="005D4CCD">
        <w:rPr>
          <w:rFonts w:eastAsia="Andale Sans UI"/>
          <w:b/>
          <w:sz w:val="24"/>
          <w:szCs w:val="24"/>
        </w:rPr>
        <w:t xml:space="preserve"> </w:t>
      </w:r>
      <w:r w:rsidRPr="005D4CCD">
        <w:rPr>
          <w:rFonts w:eastAsia="Andale Sans UI"/>
          <w:b/>
          <w:sz w:val="24"/>
          <w:szCs w:val="24"/>
        </w:rPr>
        <w:t>студенческой</w:t>
      </w:r>
      <w:r w:rsidR="001941E2" w:rsidRPr="005D4CCD">
        <w:rPr>
          <w:rFonts w:eastAsia="Andale Sans UI"/>
          <w:b/>
          <w:sz w:val="24"/>
          <w:szCs w:val="24"/>
        </w:rPr>
        <w:t xml:space="preserve"> </w:t>
      </w:r>
      <w:r w:rsidRPr="005D4CCD">
        <w:rPr>
          <w:rFonts w:eastAsia="Andale Sans UI"/>
          <w:b/>
          <w:sz w:val="24"/>
          <w:szCs w:val="24"/>
        </w:rPr>
        <w:t>молодежи</w:t>
      </w:r>
    </w:p>
    <w:p w:rsidR="00D725BA" w:rsidRPr="005D4CCD" w:rsidRDefault="00D725BA" w:rsidP="00F43B07">
      <w:pPr>
        <w:tabs>
          <w:tab w:val="left" w:pos="9638"/>
        </w:tabs>
        <w:rPr>
          <w:rFonts w:eastAsia="Andale Sans UI"/>
          <w:sz w:val="24"/>
          <w:szCs w:val="24"/>
        </w:rPr>
      </w:pPr>
    </w:p>
    <w:p w:rsidR="00D725BA" w:rsidRPr="007136C2" w:rsidRDefault="00333DC5" w:rsidP="00F43B07">
      <w:pPr>
        <w:tabs>
          <w:tab w:val="left" w:pos="9638"/>
        </w:tabs>
      </w:pPr>
      <w:r w:rsidRPr="007136C2">
        <w:rPr>
          <w:rFonts w:eastAsia="Andale Sans UI"/>
        </w:rPr>
        <w:t>Также</w:t>
      </w:r>
      <w:r w:rsidR="001941E2">
        <w:rPr>
          <w:rFonts w:eastAsia="Andale Sans UI"/>
        </w:rPr>
        <w:t xml:space="preserve"> </w:t>
      </w:r>
      <w:r w:rsidRPr="007136C2">
        <w:rPr>
          <w:rFonts w:eastAsia="Andale Sans UI"/>
        </w:rPr>
        <w:t>выявлено,</w:t>
      </w:r>
      <w:r w:rsidR="001941E2">
        <w:rPr>
          <w:rFonts w:eastAsia="Andale Sans UI"/>
        </w:rPr>
        <w:t xml:space="preserve"> </w:t>
      </w:r>
      <w:r w:rsidRPr="007136C2">
        <w:rPr>
          <w:rFonts w:eastAsia="Andale Sans UI"/>
        </w:rPr>
        <w:t>что</w:t>
      </w:r>
      <w:r w:rsidR="001941E2">
        <w:rPr>
          <w:rFonts w:eastAsia="Andale Sans UI"/>
        </w:rPr>
        <w:t xml:space="preserve"> </w:t>
      </w:r>
      <w:r w:rsidRPr="007136C2">
        <w:rPr>
          <w:rFonts w:eastAsia="Andale Sans UI"/>
        </w:rPr>
        <w:t>половина</w:t>
      </w:r>
      <w:r w:rsidR="001941E2">
        <w:rPr>
          <w:rFonts w:eastAsia="Andale Sans UI"/>
        </w:rPr>
        <w:t xml:space="preserve"> </w:t>
      </w:r>
      <w:r w:rsidRPr="007136C2">
        <w:rPr>
          <w:rFonts w:eastAsia="Andale Sans UI"/>
        </w:rPr>
        <w:t>(48%)</w:t>
      </w:r>
      <w:r w:rsidR="001941E2">
        <w:rPr>
          <w:rFonts w:eastAsia="Andale Sans UI"/>
        </w:rPr>
        <w:t xml:space="preserve"> </w:t>
      </w:r>
      <w:r w:rsidRPr="007136C2">
        <w:rPr>
          <w:rFonts w:eastAsia="Andale Sans UI"/>
        </w:rPr>
        <w:t>опрошенных</w:t>
      </w:r>
      <w:r w:rsidR="001941E2">
        <w:rPr>
          <w:rFonts w:eastAsia="Andale Sans UI"/>
        </w:rPr>
        <w:t xml:space="preserve"> </w:t>
      </w:r>
      <w:r w:rsidRPr="007136C2">
        <w:rPr>
          <w:rFonts w:eastAsia="Andale Sans UI"/>
        </w:rPr>
        <w:t>студентов</w:t>
      </w:r>
      <w:r w:rsidR="001941E2">
        <w:rPr>
          <w:rFonts w:eastAsia="Andale Sans UI"/>
        </w:rPr>
        <w:t xml:space="preserve"> </w:t>
      </w:r>
      <w:r w:rsidRPr="007136C2">
        <w:rPr>
          <w:rFonts w:eastAsia="Andale Sans UI"/>
        </w:rPr>
        <w:t>ведет</w:t>
      </w:r>
      <w:r w:rsidR="001941E2">
        <w:rPr>
          <w:rFonts w:eastAsia="Andale Sans UI"/>
        </w:rPr>
        <w:t xml:space="preserve"> </w:t>
      </w:r>
      <w:r w:rsidRPr="007136C2">
        <w:rPr>
          <w:rFonts w:eastAsia="Andale Sans UI"/>
        </w:rPr>
        <w:t>довольно</w:t>
      </w:r>
      <w:r w:rsidR="001941E2">
        <w:rPr>
          <w:rFonts w:eastAsia="Andale Sans UI"/>
        </w:rPr>
        <w:t xml:space="preserve"> </w:t>
      </w:r>
      <w:r w:rsidRPr="007136C2">
        <w:rPr>
          <w:rFonts w:eastAsia="Andale Sans UI"/>
        </w:rPr>
        <w:t>здоровую</w:t>
      </w:r>
      <w:r w:rsidR="001941E2">
        <w:rPr>
          <w:rFonts w:eastAsia="Andale Sans UI"/>
        </w:rPr>
        <w:t xml:space="preserve"> </w:t>
      </w:r>
      <w:r w:rsidRPr="007136C2">
        <w:rPr>
          <w:rFonts w:eastAsia="Andale Sans UI"/>
        </w:rPr>
        <w:t>жизнь,</w:t>
      </w:r>
      <w:r w:rsidR="001941E2">
        <w:rPr>
          <w:rFonts w:eastAsia="Andale Sans UI"/>
        </w:rPr>
        <w:t xml:space="preserve"> </w:t>
      </w:r>
      <w:r w:rsidRPr="007136C2">
        <w:rPr>
          <w:rFonts w:eastAsia="Andale Sans UI"/>
        </w:rPr>
        <w:t>однако</w:t>
      </w:r>
      <w:r w:rsidR="001941E2">
        <w:rPr>
          <w:rFonts w:eastAsia="Andale Sans UI"/>
        </w:rPr>
        <w:t xml:space="preserve"> </w:t>
      </w:r>
      <w:r w:rsidRPr="007136C2">
        <w:rPr>
          <w:rFonts w:eastAsia="Andale Sans UI"/>
        </w:rPr>
        <w:t>могли</w:t>
      </w:r>
      <w:r w:rsidR="001941E2">
        <w:rPr>
          <w:rFonts w:eastAsia="Andale Sans UI"/>
        </w:rPr>
        <w:t xml:space="preserve"> </w:t>
      </w:r>
      <w:r w:rsidRPr="007136C2">
        <w:rPr>
          <w:rFonts w:eastAsia="Andale Sans UI"/>
        </w:rPr>
        <w:t>бы</w:t>
      </w:r>
      <w:r w:rsidR="001941E2">
        <w:rPr>
          <w:rFonts w:eastAsia="Andale Sans UI"/>
        </w:rPr>
        <w:t xml:space="preserve"> </w:t>
      </w:r>
      <w:r w:rsidRPr="007136C2">
        <w:rPr>
          <w:rFonts w:eastAsia="Andale Sans UI"/>
        </w:rPr>
        <w:t>улучшить</w:t>
      </w:r>
      <w:r w:rsidR="001941E2">
        <w:rPr>
          <w:rFonts w:eastAsia="Andale Sans UI"/>
        </w:rPr>
        <w:t xml:space="preserve"> </w:t>
      </w:r>
      <w:r w:rsidRPr="007136C2">
        <w:rPr>
          <w:rFonts w:eastAsia="Andale Sans UI"/>
        </w:rPr>
        <w:t>ее,</w:t>
      </w:r>
      <w:r w:rsidR="001941E2">
        <w:rPr>
          <w:rFonts w:eastAsia="Andale Sans UI"/>
        </w:rPr>
        <w:t xml:space="preserve"> </w:t>
      </w:r>
      <w:r w:rsidRPr="007136C2">
        <w:rPr>
          <w:rFonts w:eastAsia="Andale Sans UI"/>
        </w:rPr>
        <w:t>изменив</w:t>
      </w:r>
      <w:r w:rsidR="001941E2">
        <w:rPr>
          <w:rFonts w:eastAsia="Andale Sans UI"/>
        </w:rPr>
        <w:t xml:space="preserve"> </w:t>
      </w:r>
      <w:r w:rsidRPr="007136C2">
        <w:rPr>
          <w:rFonts w:eastAsia="Andale Sans UI"/>
        </w:rPr>
        <w:t>некоторые</w:t>
      </w:r>
      <w:r w:rsidR="001941E2">
        <w:rPr>
          <w:rFonts w:eastAsia="Andale Sans UI"/>
        </w:rPr>
        <w:t xml:space="preserve"> </w:t>
      </w:r>
      <w:r w:rsidRPr="007136C2">
        <w:rPr>
          <w:rFonts w:eastAsia="Andale Sans UI"/>
        </w:rPr>
        <w:t>привычки.</w:t>
      </w:r>
      <w:r w:rsidR="001941E2">
        <w:rPr>
          <w:rFonts w:eastAsia="Andale Sans UI"/>
        </w:rPr>
        <w:t xml:space="preserve"> </w:t>
      </w:r>
      <w:r w:rsidRPr="007136C2">
        <w:rPr>
          <w:rFonts w:eastAsia="Andale Sans UI"/>
        </w:rPr>
        <w:t>Неправильный</w:t>
      </w:r>
      <w:r w:rsidR="001941E2">
        <w:rPr>
          <w:rFonts w:eastAsia="Andale Sans UI"/>
        </w:rPr>
        <w:t xml:space="preserve"> </w:t>
      </w:r>
      <w:r w:rsidRPr="007136C2">
        <w:rPr>
          <w:rFonts w:eastAsia="Andale Sans UI"/>
        </w:rPr>
        <w:t>образ</w:t>
      </w:r>
      <w:r w:rsidR="001941E2">
        <w:rPr>
          <w:rFonts w:eastAsia="Andale Sans UI"/>
        </w:rPr>
        <w:t xml:space="preserve"> </w:t>
      </w:r>
      <w:r w:rsidRPr="007136C2">
        <w:rPr>
          <w:rFonts w:eastAsia="Andale Sans UI"/>
        </w:rPr>
        <w:t>жизни</w:t>
      </w:r>
      <w:r w:rsidR="001941E2">
        <w:rPr>
          <w:rFonts w:eastAsia="Andale Sans UI"/>
        </w:rPr>
        <w:t xml:space="preserve"> </w:t>
      </w:r>
      <w:r w:rsidRPr="007136C2">
        <w:rPr>
          <w:rFonts w:eastAsia="Andale Sans UI"/>
        </w:rPr>
        <w:t>выявлен</w:t>
      </w:r>
      <w:r w:rsidR="001941E2">
        <w:rPr>
          <w:rFonts w:eastAsia="Andale Sans UI"/>
        </w:rPr>
        <w:t xml:space="preserve"> </w:t>
      </w:r>
      <w:r w:rsidRPr="007136C2">
        <w:rPr>
          <w:rFonts w:eastAsia="Andale Sans UI"/>
        </w:rPr>
        <w:t>у</w:t>
      </w:r>
      <w:r w:rsidR="001941E2">
        <w:rPr>
          <w:rFonts w:eastAsia="Andale Sans UI"/>
        </w:rPr>
        <w:t xml:space="preserve"> </w:t>
      </w:r>
      <w:r w:rsidRPr="007136C2">
        <w:rPr>
          <w:rFonts w:eastAsia="Andale Sans UI"/>
        </w:rPr>
        <w:t>17%</w:t>
      </w:r>
      <w:r w:rsidR="001941E2">
        <w:rPr>
          <w:rFonts w:eastAsia="Andale Sans UI"/>
        </w:rPr>
        <w:t xml:space="preserve"> </w:t>
      </w:r>
      <w:r w:rsidRPr="007136C2">
        <w:rPr>
          <w:rFonts w:eastAsia="Andale Sans UI"/>
        </w:rPr>
        <w:t>студентов.</w:t>
      </w:r>
      <w:r w:rsidR="001941E2">
        <w:rPr>
          <w:rFonts w:eastAsia="Andale Sans UI"/>
        </w:rPr>
        <w:t xml:space="preserve"> </w:t>
      </w:r>
      <w:r w:rsidRPr="007136C2">
        <w:rPr>
          <w:rFonts w:eastAsia="Andale Sans UI"/>
        </w:rPr>
        <w:t>Для</w:t>
      </w:r>
      <w:r w:rsidR="001941E2">
        <w:rPr>
          <w:rFonts w:eastAsia="Andale Sans UI"/>
        </w:rPr>
        <w:t xml:space="preserve"> </w:t>
      </w:r>
      <w:r w:rsidRPr="007136C2">
        <w:rPr>
          <w:rFonts w:eastAsia="Andale Sans UI"/>
        </w:rPr>
        <w:t>них</w:t>
      </w:r>
      <w:r w:rsidR="001941E2">
        <w:rPr>
          <w:rFonts w:eastAsia="Andale Sans UI"/>
        </w:rPr>
        <w:t xml:space="preserve"> </w:t>
      </w:r>
      <w:r w:rsidRPr="007136C2">
        <w:rPr>
          <w:rFonts w:eastAsia="Andale Sans UI"/>
        </w:rPr>
        <w:t>характерно</w:t>
      </w:r>
      <w:r w:rsidR="001941E2">
        <w:rPr>
          <w:rFonts w:eastAsia="Andale Sans UI"/>
        </w:rPr>
        <w:t xml:space="preserve"> </w:t>
      </w:r>
      <w:r w:rsidRPr="007136C2">
        <w:rPr>
          <w:rFonts w:eastAsia="Andale Sans UI"/>
        </w:rPr>
        <w:t>систематическое</w:t>
      </w:r>
      <w:r w:rsidR="001941E2">
        <w:rPr>
          <w:rFonts w:eastAsia="Andale Sans UI"/>
        </w:rPr>
        <w:t xml:space="preserve"> </w:t>
      </w:r>
      <w:r w:rsidRPr="007136C2">
        <w:rPr>
          <w:rFonts w:eastAsia="Andale Sans UI"/>
        </w:rPr>
        <w:t>несоблюдение</w:t>
      </w:r>
      <w:r w:rsidR="001941E2">
        <w:rPr>
          <w:rFonts w:eastAsia="Andale Sans UI"/>
        </w:rPr>
        <w:t xml:space="preserve"> </w:t>
      </w:r>
      <w:r w:rsidRPr="007136C2">
        <w:rPr>
          <w:rFonts w:eastAsia="Andale Sans UI"/>
        </w:rPr>
        <w:t>принципов</w:t>
      </w:r>
      <w:r w:rsidR="001941E2">
        <w:rPr>
          <w:rFonts w:eastAsia="Andale Sans UI"/>
        </w:rPr>
        <w:t xml:space="preserve"> </w:t>
      </w:r>
      <w:r w:rsidRPr="007136C2">
        <w:rPr>
          <w:rFonts w:eastAsia="Andale Sans UI"/>
        </w:rPr>
        <w:t>ведения</w:t>
      </w:r>
      <w:r w:rsidR="001941E2">
        <w:rPr>
          <w:rFonts w:eastAsia="Andale Sans UI"/>
        </w:rPr>
        <w:t xml:space="preserve"> </w:t>
      </w:r>
      <w:r w:rsidRPr="007136C2">
        <w:rPr>
          <w:rFonts w:eastAsia="Andale Sans UI"/>
        </w:rPr>
        <w:t>образа</w:t>
      </w:r>
      <w:r w:rsidR="001941E2">
        <w:rPr>
          <w:rFonts w:eastAsia="Andale Sans UI"/>
        </w:rPr>
        <w:t xml:space="preserve"> </w:t>
      </w:r>
      <w:r w:rsidRPr="007136C2">
        <w:rPr>
          <w:rFonts w:eastAsia="Andale Sans UI"/>
        </w:rPr>
        <w:t>жизни,</w:t>
      </w:r>
      <w:r w:rsidR="001941E2">
        <w:rPr>
          <w:rFonts w:eastAsia="Andale Sans UI"/>
        </w:rPr>
        <w:t xml:space="preserve"> </w:t>
      </w:r>
      <w:r w:rsidRPr="007136C2">
        <w:rPr>
          <w:rFonts w:eastAsia="Andale Sans UI"/>
        </w:rPr>
        <w:t>наличие</w:t>
      </w:r>
      <w:r w:rsidR="001941E2">
        <w:rPr>
          <w:rFonts w:eastAsia="Andale Sans UI"/>
        </w:rPr>
        <w:t xml:space="preserve"> </w:t>
      </w:r>
      <w:r w:rsidRPr="007136C2">
        <w:rPr>
          <w:rFonts w:eastAsia="Andale Sans UI"/>
        </w:rPr>
        <w:t>нездоровых</w:t>
      </w:r>
      <w:r w:rsidR="001941E2">
        <w:rPr>
          <w:rFonts w:eastAsia="Andale Sans UI"/>
        </w:rPr>
        <w:t xml:space="preserve"> </w:t>
      </w:r>
      <w:r w:rsidRPr="007136C2">
        <w:rPr>
          <w:rFonts w:eastAsia="Andale Sans UI"/>
        </w:rPr>
        <w:t>привычек,</w:t>
      </w:r>
      <w:r w:rsidR="001941E2">
        <w:rPr>
          <w:rFonts w:eastAsia="Andale Sans UI"/>
        </w:rPr>
        <w:t xml:space="preserve"> </w:t>
      </w:r>
      <w:r w:rsidRPr="007136C2">
        <w:rPr>
          <w:rFonts w:eastAsia="Andale Sans UI"/>
        </w:rPr>
        <w:t>например</w:t>
      </w:r>
      <w:r w:rsidR="001941E2">
        <w:rPr>
          <w:rFonts w:eastAsia="Andale Sans UI"/>
        </w:rPr>
        <w:t xml:space="preserve"> </w:t>
      </w:r>
      <w:r w:rsidRPr="007136C2">
        <w:rPr>
          <w:rFonts w:eastAsia="Andale Sans UI"/>
        </w:rPr>
        <w:t>в</w:t>
      </w:r>
      <w:r w:rsidR="001941E2">
        <w:rPr>
          <w:rFonts w:eastAsia="Andale Sans UI"/>
        </w:rPr>
        <w:t xml:space="preserve"> </w:t>
      </w:r>
      <w:r w:rsidRPr="007136C2">
        <w:rPr>
          <w:rFonts w:eastAsia="Andale Sans UI"/>
        </w:rPr>
        <w:t>питании,</w:t>
      </w:r>
      <w:r w:rsidR="001941E2">
        <w:rPr>
          <w:rFonts w:eastAsia="Andale Sans UI"/>
        </w:rPr>
        <w:t xml:space="preserve"> </w:t>
      </w:r>
      <w:r w:rsidRPr="007136C2">
        <w:rPr>
          <w:rFonts w:eastAsia="Andale Sans UI"/>
        </w:rPr>
        <w:t>нарушении</w:t>
      </w:r>
      <w:r w:rsidR="001941E2">
        <w:rPr>
          <w:rFonts w:eastAsia="Andale Sans UI"/>
        </w:rPr>
        <w:t xml:space="preserve"> </w:t>
      </w:r>
      <w:r w:rsidRPr="007136C2">
        <w:rPr>
          <w:rFonts w:eastAsia="Andale Sans UI"/>
        </w:rPr>
        <w:t>сна</w:t>
      </w:r>
      <w:r w:rsidRPr="007136C2">
        <w:rPr>
          <w:rFonts w:eastAsia="Times New Roman"/>
        </w:rPr>
        <w:t>.</w:t>
      </w:r>
      <w:r w:rsidR="001941E2">
        <w:rPr>
          <w:rFonts w:eastAsia="Times New Roman"/>
        </w:rPr>
        <w:t xml:space="preserve"> </w:t>
      </w:r>
      <w:r w:rsidRPr="007136C2">
        <w:t>Полученные</w:t>
      </w:r>
      <w:r w:rsidR="001941E2">
        <w:t xml:space="preserve"> </w:t>
      </w:r>
      <w:r w:rsidRPr="007136C2">
        <w:t>нами</w:t>
      </w:r>
      <w:r w:rsidR="001941E2">
        <w:t xml:space="preserve"> </w:t>
      </w:r>
      <w:r w:rsidRPr="007136C2">
        <w:t>результаты</w:t>
      </w:r>
      <w:r w:rsidR="001941E2">
        <w:t xml:space="preserve"> </w:t>
      </w:r>
      <w:r w:rsidRPr="007136C2">
        <w:t>свидетельствуют</w:t>
      </w:r>
      <w:r w:rsidR="001941E2">
        <w:t xml:space="preserve"> </w:t>
      </w:r>
      <w:r w:rsidRPr="007136C2">
        <w:t>о</w:t>
      </w:r>
      <w:r w:rsidR="001941E2">
        <w:t xml:space="preserve"> </w:t>
      </w:r>
      <w:r w:rsidRPr="007136C2">
        <w:t>том,</w:t>
      </w:r>
      <w:r w:rsidR="001941E2">
        <w:t xml:space="preserve"> </w:t>
      </w:r>
      <w:r w:rsidRPr="007136C2">
        <w:t>что</w:t>
      </w:r>
      <w:r w:rsidR="001941E2">
        <w:t xml:space="preserve"> </w:t>
      </w:r>
      <w:r w:rsidRPr="007136C2">
        <w:t>современная</w:t>
      </w:r>
      <w:r w:rsidR="001941E2">
        <w:t xml:space="preserve"> </w:t>
      </w:r>
      <w:r w:rsidRPr="007136C2">
        <w:lastRenderedPageBreak/>
        <w:t>молодежь</w:t>
      </w:r>
      <w:r w:rsidR="001941E2">
        <w:t xml:space="preserve"> </w:t>
      </w:r>
      <w:r w:rsidRPr="007136C2">
        <w:t>старается</w:t>
      </w:r>
      <w:r w:rsidR="001941E2">
        <w:t xml:space="preserve"> </w:t>
      </w:r>
      <w:r w:rsidRPr="007136C2">
        <w:t>вести</w:t>
      </w:r>
      <w:r w:rsidR="001941E2">
        <w:t xml:space="preserve"> </w:t>
      </w:r>
      <w:r w:rsidRPr="007136C2">
        <w:t>активный</w:t>
      </w:r>
      <w:r w:rsidR="001941E2">
        <w:t xml:space="preserve"> </w:t>
      </w:r>
      <w:r w:rsidRPr="007136C2">
        <w:t>образ</w:t>
      </w:r>
      <w:r w:rsidR="001941E2">
        <w:t xml:space="preserve"> </w:t>
      </w:r>
      <w:r w:rsidRPr="007136C2">
        <w:t>жизни,</w:t>
      </w:r>
      <w:r w:rsidR="001941E2">
        <w:t xml:space="preserve"> </w:t>
      </w:r>
      <w:r w:rsidRPr="007136C2">
        <w:t>желает</w:t>
      </w:r>
      <w:r w:rsidR="001941E2">
        <w:t xml:space="preserve"> </w:t>
      </w:r>
      <w:r w:rsidRPr="007136C2">
        <w:t>его</w:t>
      </w:r>
      <w:r w:rsidR="001941E2">
        <w:t xml:space="preserve"> </w:t>
      </w:r>
      <w:r w:rsidRPr="007136C2">
        <w:t>улучшить</w:t>
      </w:r>
      <w:r w:rsidR="001941E2">
        <w:t xml:space="preserve"> </w:t>
      </w:r>
      <w:r w:rsidRPr="007136C2">
        <w:t>за</w:t>
      </w:r>
      <w:r w:rsidR="001941E2">
        <w:t xml:space="preserve"> </w:t>
      </w:r>
      <w:r w:rsidRPr="007136C2">
        <w:t>счет</w:t>
      </w:r>
      <w:r w:rsidR="001941E2">
        <w:t xml:space="preserve"> </w:t>
      </w:r>
      <w:r w:rsidRPr="007136C2">
        <w:t>изменения</w:t>
      </w:r>
      <w:r w:rsidR="001941E2">
        <w:t xml:space="preserve"> </w:t>
      </w:r>
      <w:r w:rsidRPr="007136C2">
        <w:t>собственных</w:t>
      </w:r>
      <w:r w:rsidR="001941E2">
        <w:t xml:space="preserve"> </w:t>
      </w:r>
      <w:r w:rsidRPr="007136C2">
        <w:t>привычек.</w:t>
      </w:r>
    </w:p>
    <w:p w:rsidR="00D725BA" w:rsidRPr="007136C2" w:rsidRDefault="00333DC5" w:rsidP="00F43B07">
      <w:pPr>
        <w:tabs>
          <w:tab w:val="left" w:pos="9638"/>
        </w:tabs>
      </w:pPr>
      <w:r w:rsidRPr="007136C2">
        <w:t>Для</w:t>
      </w:r>
      <w:r w:rsidR="001941E2">
        <w:t xml:space="preserve"> </w:t>
      </w:r>
      <w:r w:rsidRPr="007136C2">
        <w:t>выявления</w:t>
      </w:r>
      <w:r w:rsidR="001941E2">
        <w:t xml:space="preserve"> </w:t>
      </w:r>
      <w:r w:rsidRPr="007136C2">
        <w:t>компонентов</w:t>
      </w:r>
      <w:r w:rsidR="001941E2">
        <w:t xml:space="preserve"> </w:t>
      </w:r>
      <w:r w:rsidRPr="007136C2">
        <w:t>и</w:t>
      </w:r>
      <w:r w:rsidR="001941E2">
        <w:t xml:space="preserve"> </w:t>
      </w:r>
      <w:r w:rsidRPr="007136C2">
        <w:t>наиболее</w:t>
      </w:r>
      <w:r w:rsidR="001941E2">
        <w:t xml:space="preserve"> </w:t>
      </w:r>
      <w:r w:rsidRPr="007136C2">
        <w:t>приоритетных</w:t>
      </w:r>
      <w:r w:rsidR="001941E2">
        <w:t xml:space="preserve"> </w:t>
      </w:r>
      <w:r w:rsidRPr="007136C2">
        <w:t>направлений</w:t>
      </w:r>
      <w:r w:rsidR="001941E2">
        <w:t xml:space="preserve"> </w:t>
      </w:r>
      <w:r w:rsidRPr="007136C2">
        <w:t>по</w:t>
      </w:r>
      <w:r w:rsidR="001941E2">
        <w:t xml:space="preserve"> </w:t>
      </w:r>
      <w:r w:rsidRPr="007136C2">
        <w:t>формированию</w:t>
      </w:r>
      <w:r w:rsidR="001941E2">
        <w:t xml:space="preserve"> </w:t>
      </w:r>
      <w:r w:rsidRPr="007136C2">
        <w:t>здорового</w:t>
      </w:r>
      <w:r w:rsidR="001941E2">
        <w:t xml:space="preserve"> </w:t>
      </w:r>
      <w:r w:rsidRPr="007136C2">
        <w:t>образа</w:t>
      </w:r>
      <w:r w:rsidR="001941E2">
        <w:t xml:space="preserve"> </w:t>
      </w:r>
      <w:r w:rsidRPr="007136C2">
        <w:t>жизни</w:t>
      </w:r>
      <w:r w:rsidR="001941E2">
        <w:t xml:space="preserve"> </w:t>
      </w:r>
      <w:r w:rsidRPr="007136C2">
        <w:t>студенческой</w:t>
      </w:r>
      <w:r w:rsidR="001941E2">
        <w:t xml:space="preserve"> </w:t>
      </w:r>
      <w:r w:rsidRPr="007136C2">
        <w:t>молодежи</w:t>
      </w:r>
      <w:r w:rsidR="001941E2">
        <w:t xml:space="preserve"> </w:t>
      </w:r>
      <w:r w:rsidRPr="007136C2">
        <w:t>мы</w:t>
      </w:r>
      <w:r w:rsidR="001941E2">
        <w:t xml:space="preserve"> </w:t>
      </w:r>
      <w:r w:rsidRPr="007136C2">
        <w:t>провели</w:t>
      </w:r>
      <w:r w:rsidR="001941E2">
        <w:t xml:space="preserve"> </w:t>
      </w:r>
      <w:r w:rsidRPr="007136C2">
        <w:t>анкетирование.</w:t>
      </w:r>
      <w:r w:rsidR="001941E2">
        <w:t xml:space="preserve"> </w:t>
      </w:r>
      <w:r w:rsidRPr="007136C2">
        <w:t>Наша</w:t>
      </w:r>
      <w:r w:rsidR="001941E2">
        <w:t xml:space="preserve"> </w:t>
      </w:r>
      <w:r w:rsidRPr="007136C2">
        <w:t>анкета</w:t>
      </w:r>
      <w:r w:rsidR="001941E2">
        <w:t xml:space="preserve"> </w:t>
      </w:r>
      <w:r w:rsidRPr="007136C2">
        <w:t>включала</w:t>
      </w:r>
      <w:r w:rsidR="001941E2">
        <w:t xml:space="preserve"> </w:t>
      </w:r>
      <w:r w:rsidRPr="007136C2">
        <w:t>в</w:t>
      </w:r>
      <w:r w:rsidR="001941E2">
        <w:t xml:space="preserve"> </w:t>
      </w:r>
      <w:r w:rsidRPr="007136C2">
        <w:t>себя</w:t>
      </w:r>
      <w:r w:rsidR="001941E2">
        <w:t xml:space="preserve"> </w:t>
      </w:r>
      <w:r w:rsidRPr="007136C2">
        <w:t>7</w:t>
      </w:r>
      <w:r w:rsidR="001941E2">
        <w:t xml:space="preserve"> </w:t>
      </w:r>
      <w:r w:rsidRPr="007136C2">
        <w:t>блоков</w:t>
      </w:r>
      <w:r w:rsidR="001941E2">
        <w:t xml:space="preserve"> </w:t>
      </w:r>
      <w:r w:rsidRPr="007136C2">
        <w:t>вопросов,</w:t>
      </w:r>
      <w:r w:rsidR="001941E2">
        <w:t xml:space="preserve"> </w:t>
      </w:r>
      <w:r w:rsidRPr="007136C2">
        <w:t>которые</w:t>
      </w:r>
      <w:r w:rsidR="001941E2">
        <w:t xml:space="preserve"> </w:t>
      </w:r>
      <w:r w:rsidRPr="007136C2">
        <w:t>соответствовали</w:t>
      </w:r>
      <w:r w:rsidR="001941E2">
        <w:t xml:space="preserve"> </w:t>
      </w:r>
      <w:r w:rsidRPr="007136C2">
        <w:t>компонентам</w:t>
      </w:r>
      <w:r w:rsidR="001941E2">
        <w:t xml:space="preserve"> </w:t>
      </w:r>
      <w:r w:rsidRPr="007136C2">
        <w:t>здорового</w:t>
      </w:r>
      <w:r w:rsidR="001941E2">
        <w:t xml:space="preserve"> </w:t>
      </w:r>
      <w:r w:rsidRPr="007136C2">
        <w:t>образа</w:t>
      </w:r>
      <w:r w:rsidR="001941E2">
        <w:t xml:space="preserve"> </w:t>
      </w:r>
      <w:r w:rsidRPr="007136C2">
        <w:t>жизни.</w:t>
      </w:r>
      <w:r w:rsidR="001941E2">
        <w:t xml:space="preserve"> </w:t>
      </w:r>
      <w:r w:rsidRPr="007136C2">
        <w:t>Были</w:t>
      </w:r>
      <w:r w:rsidR="001941E2">
        <w:t xml:space="preserve"> </w:t>
      </w:r>
      <w:r w:rsidRPr="007136C2">
        <w:t>получены</w:t>
      </w:r>
      <w:r w:rsidR="001941E2">
        <w:t xml:space="preserve"> </w:t>
      </w:r>
      <w:r w:rsidRPr="007136C2">
        <w:t>следующие</w:t>
      </w:r>
      <w:r w:rsidR="001941E2">
        <w:t xml:space="preserve"> </w:t>
      </w:r>
      <w:r w:rsidRPr="007136C2">
        <w:t>результаты</w:t>
      </w:r>
      <w:r w:rsidR="001941E2">
        <w:t xml:space="preserve"> </w:t>
      </w:r>
      <w:r w:rsidR="007134AF">
        <w:t>(рис.</w:t>
      </w:r>
      <w:r w:rsidR="001941E2">
        <w:t xml:space="preserve"> </w:t>
      </w:r>
      <w:r w:rsidRPr="007136C2">
        <w:t>2).</w:t>
      </w:r>
    </w:p>
    <w:p w:rsidR="00D725BA" w:rsidRPr="007136C2" w:rsidRDefault="00333DC5" w:rsidP="005D4CCD">
      <w:pPr>
        <w:tabs>
          <w:tab w:val="left" w:pos="9638"/>
        </w:tabs>
        <w:ind w:firstLine="0"/>
      </w:pPr>
      <w:r w:rsidRPr="007136C2">
        <w:rPr>
          <w:noProof/>
          <w:lang w:eastAsia="ru-RU"/>
        </w:rPr>
        <w:drawing>
          <wp:anchor distT="0" distB="0" distL="0" distR="0" simplePos="0" relativeHeight="251659264" behindDoc="0" locked="0" layoutInCell="1" allowOverlap="1">
            <wp:simplePos x="0" y="0"/>
            <wp:positionH relativeFrom="column">
              <wp:posOffset>260985</wp:posOffset>
            </wp:positionH>
            <wp:positionV relativeFrom="paragraph">
              <wp:posOffset>255904</wp:posOffset>
            </wp:positionV>
            <wp:extent cx="5715000" cy="2751455"/>
            <wp:effectExtent l="0" t="0" r="25400" b="25400"/>
            <wp:wrapTopAndBottom/>
            <wp:docPr id="2052683271" name="Picture 2052683271"/>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3" name=""/>
                    <pic:cNvPicPr>
                      <a:picLocks noChangeAspect="1"/>
                    </pic:cNvPicPr>
                  </pic:nvPicPr>
                  <pic:blipFill>
                    <a:blip r:embed="rId163"/>
                    <a:srcRect l="9" t="19" r="9" b="19"/>
                    <a:stretch/>
                  </pic:blipFill>
                  <pic:spPr>
                    <a:xfrm>
                      <a:off x="0" y="0"/>
                      <a:ext cx="5715000" cy="2751455"/>
                    </a:xfrm>
                    <a:prstGeom prst="rect">
                      <a:avLst/>
                    </a:prstGeom>
                    <a:ln w="12700">
                      <a:solidFill>
                        <a:srgbClr val="000000"/>
                      </a:solidFill>
                    </a:ln>
                    <a:effectLst/>
                  </pic:spPr>
                </pic:pic>
              </a:graphicData>
            </a:graphic>
          </wp:anchor>
        </w:drawing>
      </w:r>
    </w:p>
    <w:p w:rsidR="00D725BA" w:rsidRPr="007136C2" w:rsidRDefault="00D725BA" w:rsidP="00F43B07">
      <w:pPr>
        <w:tabs>
          <w:tab w:val="left" w:pos="9638"/>
        </w:tabs>
      </w:pPr>
    </w:p>
    <w:p w:rsidR="00D725BA" w:rsidRPr="005D4CCD" w:rsidRDefault="00333DC5" w:rsidP="005D4CCD">
      <w:pPr>
        <w:tabs>
          <w:tab w:val="left" w:pos="9638"/>
        </w:tabs>
        <w:ind w:firstLine="0"/>
        <w:jc w:val="center"/>
        <w:rPr>
          <w:rFonts w:eastAsia="Andale Sans UI"/>
          <w:b/>
          <w:sz w:val="24"/>
          <w:szCs w:val="24"/>
        </w:rPr>
      </w:pPr>
      <w:r w:rsidRPr="005D4CCD">
        <w:rPr>
          <w:rFonts w:eastAsia="Andale Sans UI"/>
          <w:b/>
          <w:sz w:val="24"/>
          <w:szCs w:val="24"/>
        </w:rPr>
        <w:t>Рисунок</w:t>
      </w:r>
      <w:r w:rsidR="001941E2" w:rsidRPr="005D4CCD">
        <w:rPr>
          <w:rFonts w:eastAsia="Andale Sans UI"/>
          <w:b/>
          <w:sz w:val="24"/>
          <w:szCs w:val="24"/>
        </w:rPr>
        <w:t xml:space="preserve"> </w:t>
      </w:r>
      <w:r w:rsidRPr="005D4CCD">
        <w:rPr>
          <w:rFonts w:eastAsia="Andale Sans UI"/>
          <w:b/>
          <w:sz w:val="24"/>
          <w:szCs w:val="24"/>
        </w:rPr>
        <w:t>2</w:t>
      </w:r>
      <w:r w:rsidR="001941E2" w:rsidRPr="005D4CCD">
        <w:rPr>
          <w:rFonts w:eastAsia="Andale Sans UI"/>
          <w:b/>
          <w:sz w:val="24"/>
          <w:szCs w:val="24"/>
        </w:rPr>
        <w:t xml:space="preserve"> </w:t>
      </w:r>
      <w:r w:rsidRPr="005D4CCD">
        <w:rPr>
          <w:rFonts w:eastAsia="Andale Sans UI"/>
          <w:b/>
          <w:sz w:val="24"/>
          <w:szCs w:val="24"/>
        </w:rPr>
        <w:t>–</w:t>
      </w:r>
      <w:r w:rsidR="001941E2" w:rsidRPr="005D4CCD">
        <w:rPr>
          <w:rFonts w:eastAsia="Andale Sans UI"/>
          <w:b/>
          <w:sz w:val="24"/>
          <w:szCs w:val="24"/>
        </w:rPr>
        <w:t xml:space="preserve"> </w:t>
      </w:r>
      <w:r w:rsidRPr="005D4CCD">
        <w:rPr>
          <w:rFonts w:eastAsia="Andale Sans UI"/>
          <w:b/>
          <w:sz w:val="24"/>
          <w:szCs w:val="24"/>
        </w:rPr>
        <w:t>Компоненты</w:t>
      </w:r>
      <w:r w:rsidR="001941E2" w:rsidRPr="005D4CCD">
        <w:rPr>
          <w:rFonts w:eastAsia="Andale Sans UI"/>
          <w:b/>
          <w:sz w:val="24"/>
          <w:szCs w:val="24"/>
        </w:rPr>
        <w:t xml:space="preserve"> </w:t>
      </w:r>
      <w:r w:rsidRPr="005D4CCD">
        <w:rPr>
          <w:rFonts w:eastAsia="Andale Sans UI"/>
          <w:b/>
          <w:sz w:val="24"/>
          <w:szCs w:val="24"/>
        </w:rPr>
        <w:t>здорового</w:t>
      </w:r>
      <w:r w:rsidR="001941E2" w:rsidRPr="005D4CCD">
        <w:rPr>
          <w:rFonts w:eastAsia="Andale Sans UI"/>
          <w:b/>
          <w:sz w:val="24"/>
          <w:szCs w:val="24"/>
        </w:rPr>
        <w:t xml:space="preserve"> </w:t>
      </w:r>
      <w:r w:rsidRPr="005D4CCD">
        <w:rPr>
          <w:rFonts w:eastAsia="Andale Sans UI"/>
          <w:b/>
          <w:sz w:val="24"/>
          <w:szCs w:val="24"/>
        </w:rPr>
        <w:t>образа</w:t>
      </w:r>
      <w:r w:rsidR="001941E2" w:rsidRPr="005D4CCD">
        <w:rPr>
          <w:rFonts w:eastAsia="Andale Sans UI"/>
          <w:b/>
          <w:sz w:val="24"/>
          <w:szCs w:val="24"/>
        </w:rPr>
        <w:t xml:space="preserve"> </w:t>
      </w:r>
      <w:r w:rsidRPr="005D4CCD">
        <w:rPr>
          <w:rFonts w:eastAsia="Andale Sans UI"/>
          <w:b/>
          <w:sz w:val="24"/>
          <w:szCs w:val="24"/>
        </w:rPr>
        <w:t>жизни</w:t>
      </w:r>
      <w:r w:rsidR="001941E2" w:rsidRPr="005D4CCD">
        <w:rPr>
          <w:rFonts w:eastAsia="Andale Sans UI"/>
          <w:b/>
          <w:sz w:val="24"/>
          <w:szCs w:val="24"/>
        </w:rPr>
        <w:t xml:space="preserve"> </w:t>
      </w:r>
      <w:r w:rsidRPr="005D4CCD">
        <w:rPr>
          <w:rFonts w:eastAsia="Andale Sans UI"/>
          <w:b/>
          <w:sz w:val="24"/>
          <w:szCs w:val="24"/>
        </w:rPr>
        <w:t>студенческой</w:t>
      </w:r>
      <w:r w:rsidR="001941E2" w:rsidRPr="005D4CCD">
        <w:rPr>
          <w:rFonts w:eastAsia="Andale Sans UI"/>
          <w:b/>
          <w:sz w:val="24"/>
          <w:szCs w:val="24"/>
        </w:rPr>
        <w:t xml:space="preserve"> </w:t>
      </w:r>
      <w:r w:rsidRPr="005D4CCD">
        <w:rPr>
          <w:rFonts w:eastAsia="Andale Sans UI"/>
          <w:b/>
          <w:sz w:val="24"/>
          <w:szCs w:val="24"/>
        </w:rPr>
        <w:t>молодежи</w:t>
      </w:r>
    </w:p>
    <w:p w:rsidR="00D725BA" w:rsidRPr="007136C2" w:rsidRDefault="00D725BA" w:rsidP="00F43B07">
      <w:pPr>
        <w:tabs>
          <w:tab w:val="left" w:pos="9638"/>
        </w:tabs>
      </w:pPr>
    </w:p>
    <w:p w:rsidR="00D725BA" w:rsidRPr="007136C2" w:rsidRDefault="00333DC5" w:rsidP="00F43B07">
      <w:pPr>
        <w:tabs>
          <w:tab w:val="left" w:pos="9638"/>
        </w:tabs>
      </w:pPr>
      <w:r w:rsidRPr="007136C2">
        <w:t>Такой</w:t>
      </w:r>
      <w:r w:rsidR="001941E2">
        <w:t xml:space="preserve"> </w:t>
      </w:r>
      <w:r w:rsidRPr="007136C2">
        <w:t>компонент,</w:t>
      </w:r>
      <w:r w:rsidR="001941E2">
        <w:t xml:space="preserve"> </w:t>
      </w:r>
      <w:r w:rsidRPr="007136C2">
        <w:t>как</w:t>
      </w:r>
      <w:r w:rsidR="001941E2">
        <w:t xml:space="preserve"> </w:t>
      </w:r>
      <w:r w:rsidRPr="007136C2">
        <w:t>«заложенные</w:t>
      </w:r>
      <w:r w:rsidR="001941E2">
        <w:t xml:space="preserve"> </w:t>
      </w:r>
      <w:r w:rsidRPr="007136C2">
        <w:t>с</w:t>
      </w:r>
      <w:r w:rsidR="001941E2">
        <w:t xml:space="preserve"> </w:t>
      </w:r>
      <w:r w:rsidRPr="007136C2">
        <w:t>детства</w:t>
      </w:r>
      <w:r w:rsidR="001941E2">
        <w:t xml:space="preserve"> </w:t>
      </w:r>
      <w:r w:rsidRPr="007136C2">
        <w:t>привычки</w:t>
      </w:r>
      <w:r w:rsidR="001941E2">
        <w:t xml:space="preserve"> </w:t>
      </w:r>
      <w:r w:rsidRPr="007136C2">
        <w:t>и</w:t>
      </w:r>
      <w:r w:rsidR="001941E2">
        <w:t xml:space="preserve"> </w:t>
      </w:r>
      <w:r w:rsidRPr="007136C2">
        <w:t>навыки»</w:t>
      </w:r>
      <w:r w:rsidR="001941E2">
        <w:t xml:space="preserve"> </w:t>
      </w:r>
      <w:r w:rsidRPr="007136C2">
        <w:t>для</w:t>
      </w:r>
      <w:r w:rsidR="001941E2">
        <w:t xml:space="preserve"> </w:t>
      </w:r>
      <w:r w:rsidRPr="007136C2">
        <w:t>13%</w:t>
      </w:r>
      <w:r w:rsidR="001941E2">
        <w:t xml:space="preserve"> </w:t>
      </w:r>
      <w:r w:rsidRPr="007136C2">
        <w:t>респондентов</w:t>
      </w:r>
      <w:r w:rsidR="001941E2">
        <w:t xml:space="preserve"> </w:t>
      </w:r>
      <w:r w:rsidRPr="007136C2">
        <w:t>является</w:t>
      </w:r>
      <w:r w:rsidR="001941E2">
        <w:t xml:space="preserve"> </w:t>
      </w:r>
      <w:r w:rsidRPr="007136C2">
        <w:t>значимым</w:t>
      </w:r>
      <w:r w:rsidR="001941E2">
        <w:t xml:space="preserve"> </w:t>
      </w:r>
      <w:r w:rsidRPr="007136C2">
        <w:t>компонентом.</w:t>
      </w:r>
      <w:r w:rsidR="001941E2">
        <w:t xml:space="preserve"> </w:t>
      </w:r>
      <w:r w:rsidRPr="007136C2">
        <w:t>Здесь</w:t>
      </w:r>
      <w:r w:rsidR="001941E2">
        <w:t xml:space="preserve"> </w:t>
      </w:r>
      <w:r w:rsidRPr="007136C2">
        <w:t>речь</w:t>
      </w:r>
      <w:r w:rsidR="001941E2">
        <w:t xml:space="preserve"> </w:t>
      </w:r>
      <w:r w:rsidRPr="007136C2">
        <w:t>идет</w:t>
      </w:r>
      <w:r w:rsidR="001941E2">
        <w:t xml:space="preserve"> </w:t>
      </w:r>
      <w:r w:rsidRPr="007136C2">
        <w:t>о</w:t>
      </w:r>
      <w:r w:rsidR="001941E2">
        <w:t xml:space="preserve"> </w:t>
      </w:r>
      <w:r w:rsidRPr="007136C2">
        <w:t>режиме</w:t>
      </w:r>
      <w:r w:rsidR="001941E2">
        <w:t xml:space="preserve"> </w:t>
      </w:r>
      <w:r w:rsidRPr="007136C2">
        <w:t>дня,</w:t>
      </w:r>
      <w:r w:rsidR="001941E2">
        <w:t xml:space="preserve"> </w:t>
      </w:r>
      <w:r w:rsidRPr="007136C2">
        <w:t>нормированном</w:t>
      </w:r>
      <w:r w:rsidR="001941E2">
        <w:t xml:space="preserve"> </w:t>
      </w:r>
      <w:r w:rsidRPr="007136C2">
        <w:t>сне.</w:t>
      </w:r>
      <w:r w:rsidR="001941E2">
        <w:t xml:space="preserve"> </w:t>
      </w:r>
      <w:r w:rsidRPr="007136C2">
        <w:t>Нами</w:t>
      </w:r>
      <w:r w:rsidR="001941E2">
        <w:t xml:space="preserve"> </w:t>
      </w:r>
      <w:r w:rsidRPr="007136C2">
        <w:t>определено,</w:t>
      </w:r>
      <w:r w:rsidR="001941E2">
        <w:t xml:space="preserve"> </w:t>
      </w:r>
      <w:r w:rsidRPr="007136C2">
        <w:t>что</w:t>
      </w:r>
      <w:r w:rsidR="001941E2">
        <w:t xml:space="preserve"> </w:t>
      </w:r>
      <w:r w:rsidRPr="007136C2">
        <w:t>только</w:t>
      </w:r>
      <w:r w:rsidR="001941E2">
        <w:t xml:space="preserve"> </w:t>
      </w:r>
      <w:r w:rsidRPr="007136C2">
        <w:t>у</w:t>
      </w:r>
      <w:r w:rsidR="001941E2">
        <w:t xml:space="preserve"> </w:t>
      </w:r>
      <w:r w:rsidRPr="007136C2">
        <w:t>незначительной</w:t>
      </w:r>
      <w:r w:rsidR="001941E2">
        <w:t xml:space="preserve"> </w:t>
      </w:r>
      <w:r w:rsidRPr="007136C2">
        <w:t>части</w:t>
      </w:r>
      <w:r w:rsidR="001941E2">
        <w:t xml:space="preserve"> </w:t>
      </w:r>
      <w:r w:rsidRPr="007136C2">
        <w:t>студентов</w:t>
      </w:r>
      <w:r w:rsidR="001941E2">
        <w:t xml:space="preserve"> </w:t>
      </w:r>
      <w:r w:rsidRPr="007136C2">
        <w:t>получается</w:t>
      </w:r>
      <w:r w:rsidR="001941E2">
        <w:t xml:space="preserve"> </w:t>
      </w:r>
      <w:r w:rsidRPr="007136C2">
        <w:t>их</w:t>
      </w:r>
      <w:r w:rsidR="001941E2">
        <w:t xml:space="preserve"> </w:t>
      </w:r>
      <w:r w:rsidRPr="007136C2">
        <w:t>выполнять.</w:t>
      </w:r>
    </w:p>
    <w:p w:rsidR="00D725BA" w:rsidRPr="007136C2" w:rsidRDefault="00333DC5" w:rsidP="00F43B07">
      <w:pPr>
        <w:tabs>
          <w:tab w:val="left" w:pos="9638"/>
        </w:tabs>
      </w:pPr>
      <w:r w:rsidRPr="007136C2">
        <w:t>Безопасность</w:t>
      </w:r>
      <w:r w:rsidR="001941E2">
        <w:t xml:space="preserve"> </w:t>
      </w:r>
      <w:r w:rsidRPr="007136C2">
        <w:t>окружающей</w:t>
      </w:r>
      <w:r w:rsidR="001941E2">
        <w:t xml:space="preserve"> </w:t>
      </w:r>
      <w:r w:rsidRPr="007136C2">
        <w:t>среды</w:t>
      </w:r>
      <w:r w:rsidR="001941E2">
        <w:t xml:space="preserve"> </w:t>
      </w:r>
      <w:r w:rsidRPr="007136C2">
        <w:t>или</w:t>
      </w:r>
      <w:r w:rsidR="001941E2">
        <w:t xml:space="preserve"> </w:t>
      </w:r>
      <w:r w:rsidRPr="007136C2">
        <w:t>так</w:t>
      </w:r>
      <w:r w:rsidR="001941E2">
        <w:t xml:space="preserve"> </w:t>
      </w:r>
      <w:r w:rsidRPr="007136C2">
        <w:t>называемый</w:t>
      </w:r>
      <w:r w:rsidR="001941E2">
        <w:t xml:space="preserve"> </w:t>
      </w:r>
      <w:r w:rsidRPr="007136C2">
        <w:t>экологический</w:t>
      </w:r>
      <w:r w:rsidR="001941E2">
        <w:t xml:space="preserve"> </w:t>
      </w:r>
      <w:r w:rsidRPr="007136C2">
        <w:t>фактор</w:t>
      </w:r>
      <w:r w:rsidR="001941E2">
        <w:t xml:space="preserve"> </w:t>
      </w:r>
      <w:r w:rsidRPr="007136C2">
        <w:t>не</w:t>
      </w:r>
      <w:r w:rsidR="001941E2">
        <w:t xml:space="preserve"> </w:t>
      </w:r>
      <w:r w:rsidRPr="007136C2">
        <w:t>оставил</w:t>
      </w:r>
      <w:r w:rsidR="001941E2">
        <w:t xml:space="preserve"> </w:t>
      </w:r>
      <w:r w:rsidRPr="007136C2">
        <w:t>без</w:t>
      </w:r>
      <w:r w:rsidR="001941E2">
        <w:t xml:space="preserve"> </w:t>
      </w:r>
      <w:r w:rsidRPr="007136C2">
        <w:t>внимания</w:t>
      </w:r>
      <w:r w:rsidR="001941E2">
        <w:t xml:space="preserve"> </w:t>
      </w:r>
      <w:r w:rsidRPr="007136C2">
        <w:t>студентов</w:t>
      </w:r>
      <w:r w:rsidR="001941E2">
        <w:t xml:space="preserve"> </w:t>
      </w:r>
      <w:r w:rsidRPr="007136C2">
        <w:t>в</w:t>
      </w:r>
      <w:r w:rsidR="001941E2">
        <w:t xml:space="preserve"> </w:t>
      </w:r>
      <w:r w:rsidRPr="007136C2">
        <w:t>выборе</w:t>
      </w:r>
      <w:r w:rsidR="001941E2">
        <w:t xml:space="preserve"> </w:t>
      </w:r>
      <w:r w:rsidRPr="007136C2">
        <w:t>компонентов</w:t>
      </w:r>
      <w:r w:rsidR="001941E2">
        <w:t xml:space="preserve"> </w:t>
      </w:r>
      <w:r w:rsidRPr="007136C2">
        <w:t>Здорового</w:t>
      </w:r>
      <w:r w:rsidR="001941E2">
        <w:t xml:space="preserve"> </w:t>
      </w:r>
      <w:r w:rsidRPr="007136C2">
        <w:t>образа</w:t>
      </w:r>
      <w:r w:rsidR="001941E2">
        <w:t xml:space="preserve"> </w:t>
      </w:r>
      <w:r w:rsidRPr="007136C2">
        <w:t>жизни.</w:t>
      </w:r>
      <w:r w:rsidR="001941E2">
        <w:t xml:space="preserve"> </w:t>
      </w:r>
      <w:r w:rsidRPr="007136C2">
        <w:t>Вопросы</w:t>
      </w:r>
      <w:r w:rsidR="001941E2">
        <w:t xml:space="preserve"> </w:t>
      </w:r>
      <w:r w:rsidRPr="007136C2">
        <w:t>безопасности</w:t>
      </w:r>
      <w:r w:rsidR="001941E2">
        <w:t xml:space="preserve"> </w:t>
      </w:r>
      <w:r w:rsidRPr="007136C2">
        <w:t>и</w:t>
      </w:r>
      <w:r w:rsidR="001941E2">
        <w:t xml:space="preserve"> </w:t>
      </w:r>
      <w:r w:rsidRPr="007136C2">
        <w:t>сохранения</w:t>
      </w:r>
      <w:r w:rsidR="001941E2">
        <w:t xml:space="preserve"> </w:t>
      </w:r>
      <w:r w:rsidRPr="007136C2">
        <w:t>окружающей</w:t>
      </w:r>
      <w:r w:rsidR="001941E2">
        <w:t xml:space="preserve"> </w:t>
      </w:r>
      <w:r w:rsidRPr="007136C2">
        <w:t>среды</w:t>
      </w:r>
      <w:r w:rsidR="001941E2">
        <w:t xml:space="preserve"> </w:t>
      </w:r>
      <w:r w:rsidRPr="007136C2">
        <w:t>привлекли</w:t>
      </w:r>
      <w:r w:rsidR="001941E2">
        <w:t xml:space="preserve"> </w:t>
      </w:r>
      <w:r w:rsidRPr="007136C2">
        <w:t>внимание</w:t>
      </w:r>
      <w:r w:rsidR="001941E2">
        <w:t xml:space="preserve"> </w:t>
      </w:r>
      <w:r w:rsidRPr="007136C2">
        <w:t>лишь</w:t>
      </w:r>
      <w:r w:rsidR="001941E2">
        <w:t xml:space="preserve"> </w:t>
      </w:r>
      <w:r w:rsidRPr="007136C2">
        <w:t>10</w:t>
      </w:r>
      <w:r w:rsidR="001941E2">
        <w:t xml:space="preserve"> </w:t>
      </w:r>
      <w:r w:rsidRPr="007136C2">
        <w:t>%</w:t>
      </w:r>
      <w:r w:rsidR="001941E2">
        <w:t xml:space="preserve"> </w:t>
      </w:r>
      <w:r w:rsidRPr="007136C2">
        <w:t>молодежи.</w:t>
      </w:r>
    </w:p>
    <w:p w:rsidR="00D725BA" w:rsidRPr="007136C2" w:rsidRDefault="00333DC5" w:rsidP="00F43B07">
      <w:pPr>
        <w:tabs>
          <w:tab w:val="left" w:pos="9638"/>
        </w:tabs>
      </w:pPr>
      <w:r w:rsidRPr="007136C2">
        <w:t>Одинаковое</w:t>
      </w:r>
      <w:r w:rsidR="001941E2">
        <w:t xml:space="preserve"> </w:t>
      </w:r>
      <w:r w:rsidRPr="007136C2">
        <w:t>количество</w:t>
      </w:r>
      <w:r w:rsidR="001941E2">
        <w:t xml:space="preserve"> </w:t>
      </w:r>
      <w:r w:rsidRPr="007136C2">
        <w:t>студентов</w:t>
      </w:r>
      <w:r w:rsidR="001941E2">
        <w:t xml:space="preserve"> </w:t>
      </w:r>
      <w:r w:rsidRPr="007136C2">
        <w:t>определилось</w:t>
      </w:r>
      <w:r w:rsidR="001941E2">
        <w:t xml:space="preserve"> </w:t>
      </w:r>
      <w:r w:rsidRPr="007136C2">
        <w:t>по</w:t>
      </w:r>
      <w:r w:rsidR="001941E2">
        <w:t xml:space="preserve"> </w:t>
      </w:r>
      <w:r w:rsidRPr="007136C2">
        <w:t>компонентам</w:t>
      </w:r>
      <w:r w:rsidR="001941E2">
        <w:t xml:space="preserve"> </w:t>
      </w:r>
      <w:r w:rsidRPr="007136C2">
        <w:t>–</w:t>
      </w:r>
      <w:r w:rsidR="001941E2">
        <w:t xml:space="preserve"> </w:t>
      </w:r>
      <w:r w:rsidRPr="007136C2">
        <w:t>«отказ</w:t>
      </w:r>
      <w:r w:rsidR="001941E2">
        <w:t xml:space="preserve"> </w:t>
      </w:r>
      <w:r w:rsidRPr="007136C2">
        <w:t>от</w:t>
      </w:r>
      <w:r w:rsidR="001941E2">
        <w:t xml:space="preserve"> </w:t>
      </w:r>
      <w:r w:rsidRPr="007136C2">
        <w:t>вредных</w:t>
      </w:r>
      <w:r w:rsidR="001941E2">
        <w:t xml:space="preserve"> </w:t>
      </w:r>
      <w:r w:rsidRPr="007136C2">
        <w:t>привычек»</w:t>
      </w:r>
      <w:r w:rsidR="001941E2">
        <w:t xml:space="preserve"> </w:t>
      </w:r>
      <w:r w:rsidRPr="007136C2">
        <w:t>и</w:t>
      </w:r>
      <w:r w:rsidR="001941E2">
        <w:t xml:space="preserve"> </w:t>
      </w:r>
      <w:r w:rsidRPr="007136C2">
        <w:t>«общественная</w:t>
      </w:r>
      <w:r w:rsidR="001941E2">
        <w:t xml:space="preserve"> </w:t>
      </w:r>
      <w:r w:rsidRPr="007136C2">
        <w:t>и</w:t>
      </w:r>
      <w:r w:rsidR="001941E2">
        <w:t xml:space="preserve"> </w:t>
      </w:r>
      <w:r w:rsidRPr="007136C2">
        <w:t>личная</w:t>
      </w:r>
      <w:r w:rsidR="001941E2">
        <w:t xml:space="preserve"> </w:t>
      </w:r>
      <w:r w:rsidRPr="007136C2">
        <w:t>гигиена»,</w:t>
      </w:r>
      <w:r w:rsidR="001941E2">
        <w:t xml:space="preserve"> </w:t>
      </w:r>
      <w:r w:rsidRPr="007136C2">
        <w:t>по</w:t>
      </w:r>
      <w:r w:rsidR="001941E2">
        <w:t xml:space="preserve"> </w:t>
      </w:r>
      <w:r w:rsidRPr="007136C2">
        <w:t>16%</w:t>
      </w:r>
      <w:r w:rsidR="001941E2">
        <w:t xml:space="preserve"> </w:t>
      </w:r>
      <w:r w:rsidRPr="007136C2">
        <w:t>соответственно.</w:t>
      </w:r>
      <w:r w:rsidR="001941E2">
        <w:t xml:space="preserve"> </w:t>
      </w:r>
      <w:r w:rsidRPr="007136C2">
        <w:t>Многие</w:t>
      </w:r>
      <w:r w:rsidR="001941E2">
        <w:t xml:space="preserve"> </w:t>
      </w:r>
      <w:r w:rsidRPr="007136C2">
        <w:t>студенты</w:t>
      </w:r>
      <w:r w:rsidR="001941E2">
        <w:t xml:space="preserve"> </w:t>
      </w:r>
      <w:r w:rsidRPr="007136C2">
        <w:t>в</w:t>
      </w:r>
      <w:r w:rsidR="001941E2">
        <w:t xml:space="preserve"> </w:t>
      </w:r>
      <w:r w:rsidRPr="007136C2">
        <w:t>анкете</w:t>
      </w:r>
      <w:r w:rsidR="001941E2">
        <w:t xml:space="preserve"> </w:t>
      </w:r>
      <w:r w:rsidRPr="007136C2">
        <w:t>отметили</w:t>
      </w:r>
      <w:r w:rsidR="001941E2">
        <w:t xml:space="preserve"> </w:t>
      </w:r>
      <w:r w:rsidRPr="007136C2">
        <w:t>то,</w:t>
      </w:r>
      <w:r w:rsidR="001941E2">
        <w:t xml:space="preserve"> </w:t>
      </w:r>
      <w:r w:rsidRPr="007136C2">
        <w:t>что</w:t>
      </w:r>
      <w:r w:rsidR="001941E2">
        <w:t xml:space="preserve"> </w:t>
      </w:r>
      <w:r w:rsidRPr="007136C2">
        <w:t>они</w:t>
      </w:r>
      <w:r w:rsidR="001941E2">
        <w:t xml:space="preserve"> </w:t>
      </w:r>
      <w:r w:rsidRPr="007136C2">
        <w:t>не</w:t>
      </w:r>
      <w:r w:rsidR="001941E2">
        <w:t xml:space="preserve"> </w:t>
      </w:r>
      <w:r w:rsidRPr="007136C2">
        <w:t>раз</w:t>
      </w:r>
      <w:r w:rsidR="001941E2">
        <w:t xml:space="preserve"> </w:t>
      </w:r>
      <w:r w:rsidRPr="007136C2">
        <w:t>употребляли</w:t>
      </w:r>
      <w:r w:rsidR="001941E2">
        <w:t xml:space="preserve"> </w:t>
      </w:r>
      <w:r w:rsidRPr="007136C2">
        <w:t>алкоголь</w:t>
      </w:r>
      <w:r w:rsidR="001941E2">
        <w:t xml:space="preserve"> </w:t>
      </w:r>
      <w:r w:rsidRPr="007136C2">
        <w:t>и</w:t>
      </w:r>
      <w:r w:rsidR="001941E2">
        <w:t xml:space="preserve"> </w:t>
      </w:r>
      <w:r w:rsidRPr="007136C2">
        <w:t>сигареты,</w:t>
      </w:r>
      <w:r w:rsidR="001941E2">
        <w:t xml:space="preserve"> </w:t>
      </w:r>
      <w:r w:rsidRPr="007136C2">
        <w:t>но</w:t>
      </w:r>
      <w:r w:rsidR="001941E2">
        <w:t xml:space="preserve"> </w:t>
      </w:r>
      <w:r w:rsidRPr="007136C2">
        <w:t>при</w:t>
      </w:r>
      <w:r w:rsidR="001941E2">
        <w:t xml:space="preserve"> </w:t>
      </w:r>
      <w:r w:rsidRPr="007136C2">
        <w:t>том</w:t>
      </w:r>
      <w:r w:rsidR="001941E2">
        <w:t xml:space="preserve"> </w:t>
      </w:r>
      <w:r w:rsidRPr="007136C2">
        <w:t>осознают</w:t>
      </w:r>
      <w:r w:rsidR="001941E2">
        <w:t xml:space="preserve"> </w:t>
      </w:r>
      <w:r w:rsidRPr="007136C2">
        <w:t>какой</w:t>
      </w:r>
      <w:r w:rsidR="001941E2">
        <w:t xml:space="preserve"> </w:t>
      </w:r>
      <w:r w:rsidRPr="007136C2">
        <w:t>вред</w:t>
      </w:r>
      <w:r w:rsidR="001941E2">
        <w:t xml:space="preserve"> </w:t>
      </w:r>
      <w:r w:rsidRPr="007136C2">
        <w:t>они</w:t>
      </w:r>
      <w:r w:rsidR="001941E2">
        <w:t xml:space="preserve"> </w:t>
      </w:r>
      <w:r w:rsidRPr="007136C2">
        <w:t>наносят</w:t>
      </w:r>
      <w:r w:rsidR="001941E2">
        <w:t xml:space="preserve"> </w:t>
      </w:r>
      <w:r w:rsidRPr="007136C2">
        <w:t>своему</w:t>
      </w:r>
      <w:r w:rsidR="001941E2">
        <w:t xml:space="preserve"> </w:t>
      </w:r>
      <w:r w:rsidRPr="007136C2">
        <w:t>здоровью.</w:t>
      </w:r>
      <w:r w:rsidR="001941E2">
        <w:t xml:space="preserve"> </w:t>
      </w:r>
      <w:r w:rsidRPr="007136C2">
        <w:t>В</w:t>
      </w:r>
      <w:r w:rsidR="001941E2">
        <w:t xml:space="preserve"> </w:t>
      </w:r>
      <w:r w:rsidRPr="007136C2">
        <w:t>связи</w:t>
      </w:r>
      <w:r w:rsidR="001941E2">
        <w:t xml:space="preserve"> </w:t>
      </w:r>
      <w:r w:rsidRPr="007136C2">
        <w:t>с</w:t>
      </w:r>
      <w:r w:rsidR="001941E2">
        <w:t xml:space="preserve"> </w:t>
      </w:r>
      <w:r w:rsidRPr="007136C2">
        <w:t>достаточной</w:t>
      </w:r>
      <w:r w:rsidR="001941E2">
        <w:t xml:space="preserve"> </w:t>
      </w:r>
      <w:r w:rsidRPr="007136C2">
        <w:t>зрелостью,</w:t>
      </w:r>
      <w:r w:rsidR="001941E2">
        <w:t xml:space="preserve"> </w:t>
      </w:r>
      <w:r w:rsidRPr="007136C2">
        <w:t>на</w:t>
      </w:r>
      <w:r w:rsidR="001941E2">
        <w:t xml:space="preserve"> </w:t>
      </w:r>
      <w:r w:rsidRPr="007136C2">
        <w:t>наш</w:t>
      </w:r>
      <w:r w:rsidR="001941E2">
        <w:t xml:space="preserve"> </w:t>
      </w:r>
      <w:r w:rsidRPr="007136C2">
        <w:t>взгляд,</w:t>
      </w:r>
      <w:r w:rsidR="001941E2">
        <w:t xml:space="preserve"> </w:t>
      </w:r>
      <w:r w:rsidRPr="007136C2">
        <w:t>студенческая</w:t>
      </w:r>
      <w:r w:rsidR="001941E2">
        <w:t xml:space="preserve"> </w:t>
      </w:r>
      <w:r w:rsidRPr="007136C2">
        <w:t>молодежь</w:t>
      </w:r>
      <w:r w:rsidR="001941E2">
        <w:t xml:space="preserve"> </w:t>
      </w:r>
      <w:r w:rsidRPr="007136C2">
        <w:t>знакома</w:t>
      </w:r>
      <w:r w:rsidR="001941E2">
        <w:t xml:space="preserve"> </w:t>
      </w:r>
      <w:r w:rsidRPr="007136C2">
        <w:t>с</w:t>
      </w:r>
      <w:r w:rsidR="001941E2">
        <w:t xml:space="preserve"> </w:t>
      </w:r>
      <w:r w:rsidRPr="007136C2">
        <w:t>правилами</w:t>
      </w:r>
      <w:r w:rsidR="001941E2">
        <w:t xml:space="preserve"> </w:t>
      </w:r>
      <w:r w:rsidRPr="007136C2">
        <w:t>личной</w:t>
      </w:r>
      <w:r w:rsidR="001941E2">
        <w:t xml:space="preserve"> </w:t>
      </w:r>
      <w:r w:rsidRPr="007136C2">
        <w:t>и</w:t>
      </w:r>
      <w:r w:rsidR="001941E2">
        <w:t xml:space="preserve"> </w:t>
      </w:r>
      <w:r w:rsidRPr="007136C2">
        <w:t>общественной</w:t>
      </w:r>
      <w:r w:rsidR="001941E2">
        <w:t xml:space="preserve"> </w:t>
      </w:r>
      <w:r w:rsidRPr="007136C2">
        <w:t>гигиены</w:t>
      </w:r>
      <w:r w:rsidR="001941E2">
        <w:t xml:space="preserve"> </w:t>
      </w:r>
      <w:r w:rsidRPr="007136C2">
        <w:t>и</w:t>
      </w:r>
      <w:r w:rsidR="001941E2">
        <w:t xml:space="preserve"> </w:t>
      </w:r>
      <w:r w:rsidRPr="007136C2">
        <w:t>вполне</w:t>
      </w:r>
      <w:r w:rsidR="001941E2">
        <w:t xml:space="preserve"> </w:t>
      </w:r>
      <w:r w:rsidRPr="007136C2">
        <w:t>может</w:t>
      </w:r>
      <w:r w:rsidR="001941E2">
        <w:t xml:space="preserve"> </w:t>
      </w:r>
      <w:r w:rsidRPr="007136C2">
        <w:t>соблюдать</w:t>
      </w:r>
      <w:r w:rsidR="001941E2">
        <w:t xml:space="preserve"> </w:t>
      </w:r>
      <w:r w:rsidRPr="007136C2">
        <w:t>данный</w:t>
      </w:r>
      <w:r w:rsidR="001941E2">
        <w:t xml:space="preserve"> </w:t>
      </w:r>
      <w:r w:rsidRPr="007136C2">
        <w:t>компонент.</w:t>
      </w:r>
    </w:p>
    <w:p w:rsidR="00D725BA" w:rsidRPr="007136C2" w:rsidRDefault="00333DC5" w:rsidP="00F43B07">
      <w:pPr>
        <w:tabs>
          <w:tab w:val="left" w:pos="9638"/>
        </w:tabs>
      </w:pPr>
      <w:r w:rsidRPr="007136C2">
        <w:t>Правильное</w:t>
      </w:r>
      <w:r w:rsidR="001941E2">
        <w:t xml:space="preserve"> </w:t>
      </w:r>
      <w:r w:rsidRPr="007136C2">
        <w:t>питание</w:t>
      </w:r>
      <w:r w:rsidR="001941E2">
        <w:t xml:space="preserve"> </w:t>
      </w:r>
      <w:r w:rsidRPr="007136C2">
        <w:t>как</w:t>
      </w:r>
      <w:r w:rsidR="001941E2">
        <w:t xml:space="preserve"> </w:t>
      </w:r>
      <w:r w:rsidRPr="007136C2">
        <w:t>компонент</w:t>
      </w:r>
      <w:r w:rsidR="001941E2">
        <w:t xml:space="preserve"> </w:t>
      </w:r>
      <w:r w:rsidRPr="007136C2">
        <w:t>здорового</w:t>
      </w:r>
      <w:r w:rsidR="001941E2">
        <w:t xml:space="preserve"> </w:t>
      </w:r>
      <w:r w:rsidRPr="007136C2">
        <w:t>образа</w:t>
      </w:r>
      <w:r w:rsidR="001941E2">
        <w:t xml:space="preserve"> </w:t>
      </w:r>
      <w:r w:rsidRPr="007136C2">
        <w:t>жизни</w:t>
      </w:r>
      <w:r w:rsidR="001941E2">
        <w:t xml:space="preserve"> </w:t>
      </w:r>
      <w:r w:rsidRPr="007136C2">
        <w:t>привлек</w:t>
      </w:r>
      <w:r w:rsidR="001941E2">
        <w:t xml:space="preserve"> </w:t>
      </w:r>
      <w:r w:rsidRPr="007136C2">
        <w:t>свое</w:t>
      </w:r>
      <w:r w:rsidR="001941E2">
        <w:t xml:space="preserve"> </w:t>
      </w:r>
      <w:r w:rsidRPr="007136C2">
        <w:t>внимание</w:t>
      </w:r>
      <w:r w:rsidR="001941E2">
        <w:t xml:space="preserve"> </w:t>
      </w:r>
      <w:r w:rsidRPr="007136C2">
        <w:t>лишь</w:t>
      </w:r>
      <w:r w:rsidR="001941E2">
        <w:t xml:space="preserve"> </w:t>
      </w:r>
      <w:r w:rsidRPr="007136C2">
        <w:t>9</w:t>
      </w:r>
      <w:r w:rsidR="001941E2">
        <w:t xml:space="preserve"> </w:t>
      </w:r>
      <w:r w:rsidRPr="007136C2">
        <w:t>%</w:t>
      </w:r>
      <w:r w:rsidR="001941E2">
        <w:t xml:space="preserve"> </w:t>
      </w:r>
      <w:r w:rsidRPr="007136C2">
        <w:t>опрошенных.</w:t>
      </w:r>
      <w:r w:rsidR="001941E2">
        <w:t xml:space="preserve"> </w:t>
      </w:r>
      <w:r w:rsidRPr="007136C2">
        <w:t>Полагаем,</w:t>
      </w:r>
      <w:r w:rsidR="001941E2">
        <w:t xml:space="preserve"> </w:t>
      </w:r>
      <w:r w:rsidRPr="007136C2">
        <w:t>что</w:t>
      </w:r>
      <w:r w:rsidR="001941E2">
        <w:t xml:space="preserve"> </w:t>
      </w:r>
      <w:r w:rsidRPr="007136C2">
        <w:t>это</w:t>
      </w:r>
      <w:r w:rsidR="001941E2">
        <w:t xml:space="preserve"> </w:t>
      </w:r>
      <w:r w:rsidRPr="007136C2">
        <w:t>связано</w:t>
      </w:r>
      <w:r w:rsidR="001941E2">
        <w:t xml:space="preserve"> </w:t>
      </w:r>
      <w:r w:rsidRPr="007136C2">
        <w:t>с</w:t>
      </w:r>
      <w:r w:rsidR="001941E2">
        <w:t xml:space="preserve"> </w:t>
      </w:r>
      <w:r w:rsidRPr="007136C2">
        <w:t>тем,</w:t>
      </w:r>
      <w:r w:rsidR="001941E2">
        <w:t xml:space="preserve"> </w:t>
      </w:r>
      <w:r w:rsidRPr="007136C2">
        <w:t>что</w:t>
      </w:r>
      <w:r w:rsidR="001941E2">
        <w:t xml:space="preserve"> </w:t>
      </w:r>
      <w:r w:rsidRPr="007136C2">
        <w:t>у</w:t>
      </w:r>
      <w:r w:rsidR="001941E2">
        <w:t xml:space="preserve"> </w:t>
      </w:r>
      <w:r w:rsidRPr="007136C2">
        <w:t>студенческой</w:t>
      </w:r>
      <w:r w:rsidR="001941E2">
        <w:t xml:space="preserve"> </w:t>
      </w:r>
      <w:r w:rsidRPr="007136C2">
        <w:t>молодежи</w:t>
      </w:r>
      <w:r w:rsidR="001941E2">
        <w:t xml:space="preserve"> </w:t>
      </w:r>
      <w:r w:rsidRPr="007136C2">
        <w:t>недостаточно</w:t>
      </w:r>
      <w:r w:rsidR="001941E2">
        <w:t xml:space="preserve"> </w:t>
      </w:r>
      <w:r w:rsidRPr="007136C2">
        <w:t>сформирована</w:t>
      </w:r>
      <w:r w:rsidR="001941E2">
        <w:t xml:space="preserve"> </w:t>
      </w:r>
      <w:r w:rsidRPr="007136C2">
        <w:t>культура</w:t>
      </w:r>
      <w:r w:rsidR="001941E2">
        <w:t xml:space="preserve"> </w:t>
      </w:r>
      <w:r w:rsidRPr="007136C2">
        <w:t>питания.</w:t>
      </w:r>
    </w:p>
    <w:p w:rsidR="00D725BA" w:rsidRPr="007136C2" w:rsidRDefault="00333DC5" w:rsidP="00F43B07">
      <w:pPr>
        <w:tabs>
          <w:tab w:val="left" w:pos="9638"/>
        </w:tabs>
      </w:pPr>
      <w:r w:rsidRPr="007136C2">
        <w:t>Занятия</w:t>
      </w:r>
      <w:r w:rsidR="001941E2">
        <w:t xml:space="preserve"> </w:t>
      </w:r>
      <w:r w:rsidRPr="007136C2">
        <w:t>спортом</w:t>
      </w:r>
      <w:r w:rsidR="001941E2">
        <w:t xml:space="preserve"> </w:t>
      </w:r>
      <w:r w:rsidRPr="007136C2">
        <w:t>и</w:t>
      </w:r>
      <w:r w:rsidR="001941E2">
        <w:t xml:space="preserve"> </w:t>
      </w:r>
      <w:r w:rsidRPr="007136C2">
        <w:t>умеренная</w:t>
      </w:r>
      <w:r w:rsidR="001941E2">
        <w:t xml:space="preserve"> </w:t>
      </w:r>
      <w:r w:rsidRPr="007136C2">
        <w:t>физическая</w:t>
      </w:r>
      <w:r w:rsidR="001941E2">
        <w:t xml:space="preserve"> </w:t>
      </w:r>
      <w:r w:rsidRPr="007136C2">
        <w:t>активность</w:t>
      </w:r>
      <w:r w:rsidR="001941E2">
        <w:t xml:space="preserve"> </w:t>
      </w:r>
      <w:r w:rsidRPr="007136C2">
        <w:t>–</w:t>
      </w:r>
      <w:r w:rsidR="001941E2">
        <w:t xml:space="preserve"> </w:t>
      </w:r>
      <w:r w:rsidRPr="007136C2">
        <w:t>именно</w:t>
      </w:r>
      <w:r w:rsidR="001941E2">
        <w:t xml:space="preserve"> </w:t>
      </w:r>
      <w:r w:rsidRPr="007136C2">
        <w:t>этот</w:t>
      </w:r>
      <w:r w:rsidR="001941E2">
        <w:t xml:space="preserve"> </w:t>
      </w:r>
      <w:r w:rsidRPr="007136C2">
        <w:t>компонент</w:t>
      </w:r>
      <w:r w:rsidR="001941E2">
        <w:t xml:space="preserve"> </w:t>
      </w:r>
      <w:r w:rsidRPr="007136C2">
        <w:t>многие</w:t>
      </w:r>
      <w:r w:rsidR="001941E2">
        <w:t xml:space="preserve"> </w:t>
      </w:r>
      <w:r w:rsidRPr="007136C2">
        <w:t>участники</w:t>
      </w:r>
      <w:r w:rsidR="001941E2">
        <w:t xml:space="preserve"> </w:t>
      </w:r>
      <w:r w:rsidRPr="007136C2">
        <w:t>исследования</w:t>
      </w:r>
      <w:r w:rsidR="001941E2">
        <w:t xml:space="preserve"> </w:t>
      </w:r>
      <w:r w:rsidRPr="007136C2">
        <w:t>считают</w:t>
      </w:r>
      <w:r w:rsidR="001941E2">
        <w:t xml:space="preserve"> </w:t>
      </w:r>
      <w:r w:rsidRPr="007136C2">
        <w:t>превалирующим,</w:t>
      </w:r>
      <w:r w:rsidR="001941E2">
        <w:t xml:space="preserve"> </w:t>
      </w:r>
      <w:r w:rsidRPr="007136C2">
        <w:t>не</w:t>
      </w:r>
      <w:r w:rsidR="001941E2">
        <w:t xml:space="preserve"> </w:t>
      </w:r>
      <w:r w:rsidRPr="007136C2">
        <w:lastRenderedPageBreak/>
        <w:t>смотря</w:t>
      </w:r>
      <w:r w:rsidR="001941E2">
        <w:t xml:space="preserve"> </w:t>
      </w:r>
      <w:r w:rsidRPr="007136C2">
        <w:t>на</w:t>
      </w:r>
      <w:r w:rsidR="001941E2">
        <w:t xml:space="preserve"> </w:t>
      </w:r>
      <w:r w:rsidRPr="007136C2">
        <w:t>то,</w:t>
      </w:r>
      <w:r w:rsidR="001941E2">
        <w:t xml:space="preserve"> </w:t>
      </w:r>
      <w:r w:rsidRPr="007136C2">
        <w:t>что</w:t>
      </w:r>
      <w:r w:rsidR="001941E2">
        <w:t xml:space="preserve"> </w:t>
      </w:r>
      <w:r w:rsidRPr="007136C2">
        <w:t>здоровый</w:t>
      </w:r>
      <w:r w:rsidR="001941E2">
        <w:t xml:space="preserve"> </w:t>
      </w:r>
      <w:r w:rsidRPr="007136C2">
        <w:t>образ</w:t>
      </w:r>
      <w:r w:rsidR="001941E2">
        <w:t xml:space="preserve"> </w:t>
      </w:r>
      <w:r w:rsidRPr="007136C2">
        <w:t>жизни</w:t>
      </w:r>
      <w:r w:rsidR="001941E2">
        <w:t xml:space="preserve"> </w:t>
      </w:r>
      <w:r w:rsidRPr="007136C2">
        <w:t>предполагает</w:t>
      </w:r>
      <w:r w:rsidR="001941E2">
        <w:t xml:space="preserve"> </w:t>
      </w:r>
      <w:r w:rsidRPr="007136C2">
        <w:t>включение</w:t>
      </w:r>
      <w:r w:rsidR="001941E2">
        <w:t xml:space="preserve"> </w:t>
      </w:r>
      <w:r w:rsidRPr="007136C2">
        <w:t>всех</w:t>
      </w:r>
      <w:r w:rsidR="001941E2">
        <w:t xml:space="preserve"> </w:t>
      </w:r>
      <w:r w:rsidRPr="007136C2">
        <w:t>компонентов.</w:t>
      </w:r>
      <w:r w:rsidR="001941E2">
        <w:t xml:space="preserve"> </w:t>
      </w:r>
      <w:r w:rsidRPr="007136C2">
        <w:t>Для</w:t>
      </w:r>
      <w:r w:rsidR="001941E2">
        <w:t xml:space="preserve"> </w:t>
      </w:r>
      <w:r w:rsidRPr="007136C2">
        <w:t>31%</w:t>
      </w:r>
      <w:r w:rsidR="001941E2">
        <w:t xml:space="preserve"> </w:t>
      </w:r>
      <w:r w:rsidRPr="007136C2">
        <w:t>студентов</w:t>
      </w:r>
      <w:r w:rsidR="001941E2">
        <w:t xml:space="preserve"> </w:t>
      </w:r>
      <w:r w:rsidRPr="007136C2">
        <w:t>культ</w:t>
      </w:r>
      <w:r w:rsidR="001941E2">
        <w:t xml:space="preserve"> </w:t>
      </w:r>
      <w:r w:rsidRPr="007136C2">
        <w:t>спорта</w:t>
      </w:r>
      <w:r w:rsidR="001941E2">
        <w:t xml:space="preserve"> </w:t>
      </w:r>
      <w:r w:rsidRPr="007136C2">
        <w:t>самый</w:t>
      </w:r>
      <w:r w:rsidR="001941E2">
        <w:t xml:space="preserve"> </w:t>
      </w:r>
      <w:r w:rsidRPr="007136C2">
        <w:t>значимым,</w:t>
      </w:r>
      <w:r w:rsidR="001941E2">
        <w:t xml:space="preserve"> </w:t>
      </w:r>
      <w:r w:rsidRPr="007136C2">
        <w:t>доминирующим.</w:t>
      </w:r>
      <w:r w:rsidR="001941E2">
        <w:t xml:space="preserve"> </w:t>
      </w:r>
      <w:r w:rsidRPr="007136C2">
        <w:t>Для</w:t>
      </w:r>
      <w:r w:rsidR="001941E2">
        <w:t xml:space="preserve"> </w:t>
      </w:r>
      <w:r w:rsidRPr="007136C2">
        <w:t>студентов</w:t>
      </w:r>
      <w:r w:rsidR="001941E2">
        <w:t xml:space="preserve"> </w:t>
      </w:r>
      <w:r w:rsidRPr="007136C2">
        <w:t>характерным</w:t>
      </w:r>
      <w:r w:rsidR="001941E2">
        <w:t xml:space="preserve"> </w:t>
      </w:r>
      <w:r w:rsidRPr="007136C2">
        <w:t>видом</w:t>
      </w:r>
      <w:r w:rsidR="001941E2">
        <w:t xml:space="preserve"> </w:t>
      </w:r>
      <w:r w:rsidRPr="007136C2">
        <w:t>двигательной</w:t>
      </w:r>
      <w:r w:rsidR="001941E2">
        <w:t xml:space="preserve"> </w:t>
      </w:r>
      <w:r w:rsidRPr="007136C2">
        <w:t>активности</w:t>
      </w:r>
      <w:r w:rsidR="00DE2D3A">
        <w:t xml:space="preserve"> </w:t>
      </w:r>
      <w:r w:rsidRPr="007136C2">
        <w:t>являются</w:t>
      </w:r>
      <w:r w:rsidR="001941E2">
        <w:t xml:space="preserve"> </w:t>
      </w:r>
      <w:r w:rsidRPr="007136C2">
        <w:t>занятия</w:t>
      </w:r>
      <w:r w:rsidR="001941E2">
        <w:t xml:space="preserve"> </w:t>
      </w:r>
      <w:r w:rsidRPr="007136C2">
        <w:t>физической</w:t>
      </w:r>
      <w:r w:rsidR="001941E2">
        <w:t xml:space="preserve"> </w:t>
      </w:r>
      <w:r w:rsidRPr="007136C2">
        <w:t>культурой</w:t>
      </w:r>
      <w:r w:rsidR="001941E2">
        <w:t xml:space="preserve"> </w:t>
      </w:r>
      <w:r w:rsidRPr="007136C2">
        <w:t>и</w:t>
      </w:r>
      <w:r w:rsidR="001941E2">
        <w:t xml:space="preserve"> </w:t>
      </w:r>
      <w:r w:rsidRPr="007136C2">
        <w:t>спортом.</w:t>
      </w:r>
      <w:r w:rsidR="001941E2">
        <w:t xml:space="preserve"> </w:t>
      </w:r>
      <w:r w:rsidRPr="007136C2">
        <w:t>Именно</w:t>
      </w:r>
      <w:r w:rsidR="001941E2">
        <w:t xml:space="preserve"> </w:t>
      </w:r>
      <w:r w:rsidRPr="007136C2">
        <w:t>они</w:t>
      </w:r>
      <w:r w:rsidR="001941E2">
        <w:t xml:space="preserve"> </w:t>
      </w:r>
      <w:r w:rsidRPr="007136C2">
        <w:t>могут</w:t>
      </w:r>
      <w:r w:rsidR="00DE2D3A">
        <w:t xml:space="preserve"> </w:t>
      </w:r>
      <w:r w:rsidRPr="007136C2">
        <w:t>положительно</w:t>
      </w:r>
      <w:r w:rsidR="001941E2">
        <w:t xml:space="preserve"> </w:t>
      </w:r>
      <w:r w:rsidRPr="007136C2">
        <w:t>повлиять</w:t>
      </w:r>
      <w:r w:rsidR="001941E2">
        <w:t xml:space="preserve"> </w:t>
      </w:r>
      <w:r w:rsidRPr="007136C2">
        <w:t>на</w:t>
      </w:r>
      <w:r w:rsidR="001941E2">
        <w:t xml:space="preserve"> </w:t>
      </w:r>
      <w:r w:rsidRPr="007136C2">
        <w:t>формирование</w:t>
      </w:r>
      <w:r w:rsidR="001941E2">
        <w:t xml:space="preserve"> </w:t>
      </w:r>
      <w:r w:rsidRPr="007136C2">
        <w:t>привычки</w:t>
      </w:r>
      <w:r w:rsidR="001941E2">
        <w:t xml:space="preserve"> </w:t>
      </w:r>
      <w:r w:rsidRPr="007136C2">
        <w:t>к</w:t>
      </w:r>
      <w:r w:rsidR="001941E2">
        <w:t xml:space="preserve"> </w:t>
      </w:r>
      <w:r w:rsidRPr="007136C2">
        <w:t>систематическим</w:t>
      </w:r>
      <w:r w:rsidR="001941E2">
        <w:t xml:space="preserve"> </w:t>
      </w:r>
      <w:r w:rsidRPr="007136C2">
        <w:t>занятиям</w:t>
      </w:r>
      <w:r w:rsidR="001941E2">
        <w:t xml:space="preserve"> </w:t>
      </w:r>
      <w:r w:rsidRPr="007136C2">
        <w:t>физическими</w:t>
      </w:r>
      <w:r w:rsidR="001941E2">
        <w:t xml:space="preserve"> </w:t>
      </w:r>
      <w:r w:rsidRPr="007136C2">
        <w:t>упражнениями</w:t>
      </w:r>
      <w:r w:rsidR="001941E2">
        <w:t xml:space="preserve"> </w:t>
      </w:r>
      <w:r w:rsidRPr="007136C2">
        <w:t>и,</w:t>
      </w:r>
      <w:r w:rsidR="001941E2">
        <w:t xml:space="preserve"> </w:t>
      </w:r>
      <w:r w:rsidRPr="007136C2">
        <w:t>как</w:t>
      </w:r>
      <w:r w:rsidR="001941E2">
        <w:t xml:space="preserve"> </w:t>
      </w:r>
      <w:r w:rsidRPr="007136C2">
        <w:t>следствие,</w:t>
      </w:r>
      <w:r w:rsidR="001941E2">
        <w:t xml:space="preserve"> </w:t>
      </w:r>
      <w:r w:rsidRPr="007136C2">
        <w:t>стать</w:t>
      </w:r>
      <w:r w:rsidR="001941E2">
        <w:t xml:space="preserve"> </w:t>
      </w:r>
      <w:r w:rsidRPr="007136C2">
        <w:t>значимым</w:t>
      </w:r>
      <w:r w:rsidR="001941E2">
        <w:t xml:space="preserve"> </w:t>
      </w:r>
      <w:r w:rsidRPr="007136C2">
        <w:t>компонентом</w:t>
      </w:r>
      <w:r w:rsidR="001941E2">
        <w:t xml:space="preserve"> </w:t>
      </w:r>
      <w:r w:rsidRPr="007136C2">
        <w:t>их</w:t>
      </w:r>
      <w:r w:rsidR="001941E2">
        <w:t xml:space="preserve"> </w:t>
      </w:r>
      <w:r w:rsidRPr="007136C2">
        <w:t>образа</w:t>
      </w:r>
      <w:r w:rsidR="001941E2">
        <w:t xml:space="preserve"> </w:t>
      </w:r>
      <w:r w:rsidRPr="007136C2">
        <w:t>жизни.</w:t>
      </w:r>
    </w:p>
    <w:p w:rsidR="00D725BA" w:rsidRPr="007136C2" w:rsidRDefault="00333DC5" w:rsidP="00F43B07">
      <w:pPr>
        <w:tabs>
          <w:tab w:val="left" w:pos="9638"/>
        </w:tabs>
      </w:pPr>
      <w:r w:rsidRPr="007136C2">
        <w:t>Закаливание</w:t>
      </w:r>
      <w:r w:rsidR="001941E2">
        <w:t xml:space="preserve"> </w:t>
      </w:r>
      <w:r w:rsidRPr="007136C2">
        <w:t>организма</w:t>
      </w:r>
      <w:r w:rsidR="001941E2">
        <w:t xml:space="preserve"> </w:t>
      </w:r>
      <w:r w:rsidRPr="007136C2">
        <w:t>–</w:t>
      </w:r>
      <w:r w:rsidR="001941E2">
        <w:t xml:space="preserve"> </w:t>
      </w:r>
      <w:r w:rsidRPr="007136C2">
        <w:t>данный</w:t>
      </w:r>
      <w:r w:rsidR="001941E2">
        <w:t xml:space="preserve"> </w:t>
      </w:r>
      <w:r w:rsidRPr="007136C2">
        <w:t>компонент</w:t>
      </w:r>
      <w:r w:rsidR="001941E2">
        <w:t xml:space="preserve"> </w:t>
      </w:r>
      <w:r w:rsidRPr="007136C2">
        <w:t>респонденты</w:t>
      </w:r>
      <w:r w:rsidR="001941E2">
        <w:t xml:space="preserve"> </w:t>
      </w:r>
      <w:r w:rsidRPr="007136C2">
        <w:t>относят</w:t>
      </w:r>
      <w:r w:rsidR="001941E2">
        <w:t xml:space="preserve"> </w:t>
      </w:r>
      <w:r w:rsidRPr="007136C2">
        <w:t>к</w:t>
      </w:r>
      <w:r w:rsidR="001941E2">
        <w:t xml:space="preserve"> </w:t>
      </w:r>
      <w:r w:rsidRPr="007136C2">
        <w:t>группе</w:t>
      </w:r>
      <w:r w:rsidR="001941E2">
        <w:t xml:space="preserve"> </w:t>
      </w:r>
      <w:r w:rsidRPr="007136C2">
        <w:t>компонентов,</w:t>
      </w:r>
      <w:r w:rsidR="001941E2">
        <w:t xml:space="preserve"> </w:t>
      </w:r>
      <w:r w:rsidRPr="007136C2">
        <w:t>которые</w:t>
      </w:r>
      <w:r w:rsidR="001941E2">
        <w:t xml:space="preserve"> </w:t>
      </w:r>
      <w:r w:rsidRPr="007136C2">
        <w:t>для</w:t>
      </w:r>
      <w:r w:rsidR="001941E2">
        <w:t xml:space="preserve"> </w:t>
      </w:r>
      <w:r w:rsidRPr="007136C2">
        <w:t>них</w:t>
      </w:r>
      <w:r w:rsidR="001941E2">
        <w:t xml:space="preserve"> </w:t>
      </w:r>
      <w:r w:rsidRPr="007136C2">
        <w:t>не</w:t>
      </w:r>
      <w:r w:rsidR="001941E2">
        <w:t xml:space="preserve"> </w:t>
      </w:r>
      <w:r w:rsidRPr="007136C2">
        <w:t>играют</w:t>
      </w:r>
      <w:r w:rsidR="001941E2">
        <w:t xml:space="preserve"> </w:t>
      </w:r>
      <w:r w:rsidRPr="007136C2">
        <w:t>особой</w:t>
      </w:r>
      <w:r w:rsidR="001941E2">
        <w:t xml:space="preserve"> </w:t>
      </w:r>
      <w:r w:rsidRPr="007136C2">
        <w:t>роли</w:t>
      </w:r>
      <w:r w:rsidR="001941E2">
        <w:t xml:space="preserve"> </w:t>
      </w:r>
      <w:r w:rsidRPr="007136C2">
        <w:t>в</w:t>
      </w:r>
      <w:r w:rsidR="001941E2">
        <w:t xml:space="preserve"> </w:t>
      </w:r>
      <w:r w:rsidRPr="007136C2">
        <w:t>их</w:t>
      </w:r>
      <w:r w:rsidR="001941E2">
        <w:t xml:space="preserve"> </w:t>
      </w:r>
      <w:r w:rsidRPr="007136C2">
        <w:t>образе</w:t>
      </w:r>
      <w:r w:rsidR="001941E2">
        <w:t xml:space="preserve"> </w:t>
      </w:r>
      <w:r w:rsidRPr="007136C2">
        <w:t>жизни.</w:t>
      </w:r>
      <w:r w:rsidR="001941E2">
        <w:t xml:space="preserve"> </w:t>
      </w:r>
      <w:r w:rsidRPr="007136C2">
        <w:t>Закаливание</w:t>
      </w:r>
      <w:r w:rsidR="001941E2">
        <w:t xml:space="preserve"> </w:t>
      </w:r>
      <w:r w:rsidRPr="007136C2">
        <w:t>как</w:t>
      </w:r>
      <w:r w:rsidR="001941E2">
        <w:t xml:space="preserve"> </w:t>
      </w:r>
      <w:r w:rsidRPr="007136C2">
        <w:t>средство</w:t>
      </w:r>
      <w:r w:rsidR="001941E2">
        <w:t xml:space="preserve"> </w:t>
      </w:r>
      <w:r w:rsidRPr="007136C2">
        <w:t>здорового</w:t>
      </w:r>
      <w:r w:rsidR="001941E2">
        <w:t xml:space="preserve"> </w:t>
      </w:r>
      <w:r w:rsidRPr="007136C2">
        <w:t>образа</w:t>
      </w:r>
      <w:r w:rsidR="001941E2">
        <w:t xml:space="preserve"> </w:t>
      </w:r>
      <w:r w:rsidRPr="007136C2">
        <w:t>жизни</w:t>
      </w:r>
      <w:r w:rsidR="001941E2">
        <w:t xml:space="preserve"> </w:t>
      </w:r>
      <w:r w:rsidRPr="007136C2">
        <w:t>привлекло</w:t>
      </w:r>
      <w:r w:rsidR="001941E2">
        <w:t xml:space="preserve"> </w:t>
      </w:r>
      <w:r w:rsidRPr="007136C2">
        <w:t>внимание</w:t>
      </w:r>
      <w:r w:rsidR="001941E2">
        <w:t xml:space="preserve"> </w:t>
      </w:r>
      <w:r w:rsidRPr="007136C2">
        <w:t>лишь</w:t>
      </w:r>
      <w:r w:rsidR="001941E2">
        <w:t xml:space="preserve"> </w:t>
      </w:r>
      <w:r w:rsidRPr="007136C2">
        <w:t>5%</w:t>
      </w:r>
      <w:r w:rsidR="001941E2">
        <w:t xml:space="preserve"> </w:t>
      </w:r>
      <w:r w:rsidRPr="007136C2">
        <w:t>молодежи.</w:t>
      </w:r>
      <w:r w:rsidR="001941E2">
        <w:t xml:space="preserve"> </w:t>
      </w:r>
    </w:p>
    <w:p w:rsidR="00D725BA" w:rsidRPr="007136C2" w:rsidRDefault="00333DC5" w:rsidP="00F43B07">
      <w:pPr>
        <w:tabs>
          <w:tab w:val="left" w:pos="9638"/>
        </w:tabs>
      </w:pPr>
      <w:r w:rsidRPr="007136C2">
        <w:t>Таким</w:t>
      </w:r>
      <w:r w:rsidR="001941E2">
        <w:t xml:space="preserve"> </w:t>
      </w:r>
      <w:r w:rsidRPr="007136C2">
        <w:t>образом,</w:t>
      </w:r>
      <w:r w:rsidR="001941E2">
        <w:t xml:space="preserve"> </w:t>
      </w:r>
      <w:r w:rsidRPr="007136C2">
        <w:t>мы</w:t>
      </w:r>
      <w:r w:rsidR="001941E2">
        <w:t xml:space="preserve"> </w:t>
      </w:r>
      <w:r w:rsidRPr="007136C2">
        <w:t>выяснили,</w:t>
      </w:r>
      <w:r w:rsidR="001941E2">
        <w:t xml:space="preserve"> </w:t>
      </w:r>
      <w:r w:rsidRPr="007136C2">
        <w:t>что</w:t>
      </w:r>
      <w:r w:rsidR="001941E2">
        <w:t xml:space="preserve"> </w:t>
      </w:r>
      <w:r w:rsidRPr="007136C2">
        <w:t>молодежь</w:t>
      </w:r>
      <w:r w:rsidR="001941E2">
        <w:t xml:space="preserve"> </w:t>
      </w:r>
      <w:r w:rsidRPr="007136C2">
        <w:t>имеет</w:t>
      </w:r>
      <w:r w:rsidR="001941E2">
        <w:t xml:space="preserve"> </w:t>
      </w:r>
      <w:r w:rsidRPr="007136C2">
        <w:t>достаточно</w:t>
      </w:r>
      <w:r w:rsidR="001941E2">
        <w:t xml:space="preserve"> </w:t>
      </w:r>
      <w:r w:rsidRPr="007136C2">
        <w:t>неполное</w:t>
      </w:r>
      <w:r w:rsidR="001941E2">
        <w:t xml:space="preserve"> </w:t>
      </w:r>
      <w:r w:rsidRPr="007136C2">
        <w:t>представление</w:t>
      </w:r>
      <w:r w:rsidR="001941E2">
        <w:t xml:space="preserve"> </w:t>
      </w:r>
      <w:r w:rsidRPr="007136C2">
        <w:t>о</w:t>
      </w:r>
      <w:r w:rsidR="001941E2">
        <w:t xml:space="preserve"> </w:t>
      </w:r>
      <w:r w:rsidRPr="007136C2">
        <w:t>здоровом</w:t>
      </w:r>
      <w:r w:rsidR="001941E2">
        <w:t xml:space="preserve"> </w:t>
      </w:r>
      <w:r w:rsidRPr="007136C2">
        <w:t>образе</w:t>
      </w:r>
      <w:r w:rsidR="001941E2">
        <w:t xml:space="preserve"> </w:t>
      </w:r>
      <w:r w:rsidRPr="007136C2">
        <w:t>жизни</w:t>
      </w:r>
      <w:r w:rsidR="001941E2">
        <w:t xml:space="preserve"> </w:t>
      </w:r>
      <w:r w:rsidRPr="007136C2">
        <w:t>и</w:t>
      </w:r>
      <w:r w:rsidR="001941E2">
        <w:t xml:space="preserve"> </w:t>
      </w:r>
      <w:r w:rsidRPr="007136C2">
        <w:t>его</w:t>
      </w:r>
      <w:r w:rsidR="001941E2">
        <w:t xml:space="preserve"> </w:t>
      </w:r>
      <w:r w:rsidRPr="007136C2">
        <w:t>структуре.</w:t>
      </w:r>
      <w:r w:rsidR="001941E2">
        <w:t xml:space="preserve"> </w:t>
      </w:r>
      <w:r w:rsidRPr="007136C2">
        <w:t>Лишь</w:t>
      </w:r>
      <w:r w:rsidR="001941E2">
        <w:t xml:space="preserve"> </w:t>
      </w:r>
      <w:r w:rsidRPr="007136C2">
        <w:t>треть</w:t>
      </w:r>
      <w:r w:rsidR="001941E2">
        <w:t xml:space="preserve"> </w:t>
      </w:r>
      <w:r w:rsidRPr="007136C2">
        <w:t>опрошенных</w:t>
      </w:r>
      <w:r w:rsidR="001941E2">
        <w:t xml:space="preserve"> </w:t>
      </w:r>
      <w:r w:rsidRPr="007136C2">
        <w:t>респондентов</w:t>
      </w:r>
      <w:r w:rsidR="001941E2">
        <w:t xml:space="preserve"> </w:t>
      </w:r>
      <w:r w:rsidRPr="007136C2">
        <w:t>соблюдает</w:t>
      </w:r>
      <w:r w:rsidR="001941E2">
        <w:t xml:space="preserve"> </w:t>
      </w:r>
      <w:r w:rsidRPr="007136C2">
        <w:t>здоровый</w:t>
      </w:r>
      <w:r w:rsidR="001941E2">
        <w:t xml:space="preserve"> </w:t>
      </w:r>
      <w:r w:rsidRPr="007136C2">
        <w:t>образ</w:t>
      </w:r>
      <w:r w:rsidR="001941E2">
        <w:t xml:space="preserve"> </w:t>
      </w:r>
      <w:r w:rsidRPr="007136C2">
        <w:t>жизни.</w:t>
      </w:r>
      <w:r w:rsidR="001941E2">
        <w:t xml:space="preserve"> </w:t>
      </w:r>
      <w:r w:rsidRPr="007136C2">
        <w:t>Остальные</w:t>
      </w:r>
      <w:r w:rsidR="001941E2">
        <w:t xml:space="preserve"> </w:t>
      </w:r>
      <w:r w:rsidRPr="007136C2">
        <w:t>же</w:t>
      </w:r>
      <w:r w:rsidR="001941E2">
        <w:t xml:space="preserve"> </w:t>
      </w:r>
      <w:r w:rsidRPr="007136C2">
        <w:t>либо</w:t>
      </w:r>
      <w:r w:rsidR="001941E2">
        <w:t xml:space="preserve"> </w:t>
      </w:r>
      <w:r w:rsidRPr="007136C2">
        <w:t>занимают</w:t>
      </w:r>
      <w:r w:rsidR="001941E2">
        <w:t xml:space="preserve"> </w:t>
      </w:r>
      <w:r w:rsidRPr="007136C2">
        <w:t>пограничное</w:t>
      </w:r>
      <w:r w:rsidR="001941E2">
        <w:t xml:space="preserve"> </w:t>
      </w:r>
      <w:r w:rsidRPr="007136C2">
        <w:t>положение</w:t>
      </w:r>
      <w:r w:rsidR="001941E2">
        <w:t xml:space="preserve"> </w:t>
      </w:r>
      <w:r w:rsidRPr="007136C2">
        <w:t>между</w:t>
      </w:r>
      <w:r w:rsidR="001941E2">
        <w:t xml:space="preserve"> </w:t>
      </w:r>
      <w:r w:rsidRPr="007136C2">
        <w:t>соблюдением</w:t>
      </w:r>
      <w:r w:rsidR="001941E2">
        <w:t xml:space="preserve"> </w:t>
      </w:r>
      <w:r w:rsidRPr="007136C2">
        <w:t>здорового</w:t>
      </w:r>
      <w:r w:rsidR="001941E2">
        <w:t xml:space="preserve"> </w:t>
      </w:r>
      <w:r w:rsidRPr="007136C2">
        <w:t>образа</w:t>
      </w:r>
      <w:r w:rsidR="001941E2">
        <w:t xml:space="preserve"> </w:t>
      </w:r>
      <w:r w:rsidRPr="007136C2">
        <w:t>жизни</w:t>
      </w:r>
      <w:r w:rsidR="001941E2">
        <w:t xml:space="preserve"> </w:t>
      </w:r>
      <w:r w:rsidRPr="007136C2">
        <w:t>и</w:t>
      </w:r>
      <w:r w:rsidR="001941E2">
        <w:t xml:space="preserve"> </w:t>
      </w:r>
      <w:r w:rsidRPr="007136C2">
        <w:t>его</w:t>
      </w:r>
      <w:r w:rsidR="001941E2">
        <w:t xml:space="preserve"> </w:t>
      </w:r>
      <w:r w:rsidRPr="007136C2">
        <w:t>несоблюдением,</w:t>
      </w:r>
      <w:r w:rsidR="001941E2">
        <w:t xml:space="preserve"> </w:t>
      </w:r>
      <w:r w:rsidRPr="007136C2">
        <w:t>либо</w:t>
      </w:r>
      <w:r w:rsidR="001941E2">
        <w:t xml:space="preserve"> </w:t>
      </w:r>
      <w:r w:rsidRPr="007136C2">
        <w:t>ведут</w:t>
      </w:r>
      <w:r w:rsidR="001941E2">
        <w:t xml:space="preserve"> </w:t>
      </w:r>
      <w:r w:rsidRPr="007136C2">
        <w:t>нездоровый</w:t>
      </w:r>
      <w:r w:rsidR="001941E2">
        <w:t xml:space="preserve"> </w:t>
      </w:r>
      <w:r w:rsidRPr="007136C2">
        <w:t>образ</w:t>
      </w:r>
      <w:r w:rsidR="001941E2">
        <w:t xml:space="preserve"> </w:t>
      </w:r>
      <w:r w:rsidRPr="007136C2">
        <w:t>жизни.</w:t>
      </w:r>
      <w:r w:rsidR="001941E2">
        <w:t xml:space="preserve"> </w:t>
      </w:r>
      <w:r w:rsidRPr="007136C2">
        <w:rPr>
          <w:bCs/>
        </w:rPr>
        <w:t>Рассматривая</w:t>
      </w:r>
      <w:r w:rsidR="001941E2">
        <w:rPr>
          <w:bCs/>
        </w:rPr>
        <w:t xml:space="preserve"> </w:t>
      </w:r>
      <w:r w:rsidRPr="007136C2">
        <w:rPr>
          <w:bCs/>
        </w:rPr>
        <w:t>их</w:t>
      </w:r>
      <w:r w:rsidR="001941E2">
        <w:rPr>
          <w:bCs/>
        </w:rPr>
        <w:t xml:space="preserve"> </w:t>
      </w:r>
      <w:r w:rsidRPr="007136C2">
        <w:rPr>
          <w:bCs/>
        </w:rPr>
        <w:t>отношение</w:t>
      </w:r>
      <w:r w:rsidR="001941E2">
        <w:rPr>
          <w:bCs/>
        </w:rPr>
        <w:t xml:space="preserve"> </w:t>
      </w:r>
      <w:r w:rsidRPr="007136C2">
        <w:rPr>
          <w:bCs/>
        </w:rPr>
        <w:t>к</w:t>
      </w:r>
      <w:r w:rsidR="001941E2">
        <w:rPr>
          <w:bCs/>
        </w:rPr>
        <w:t xml:space="preserve"> </w:t>
      </w:r>
      <w:r w:rsidRPr="007136C2">
        <w:rPr>
          <w:bCs/>
        </w:rPr>
        <w:t>здоровому</w:t>
      </w:r>
      <w:r w:rsidR="001941E2">
        <w:rPr>
          <w:bCs/>
        </w:rPr>
        <w:t xml:space="preserve"> </w:t>
      </w:r>
      <w:r w:rsidRPr="007136C2">
        <w:rPr>
          <w:bCs/>
        </w:rPr>
        <w:t>образу</w:t>
      </w:r>
      <w:r w:rsidR="001941E2">
        <w:rPr>
          <w:bCs/>
        </w:rPr>
        <w:t xml:space="preserve"> </w:t>
      </w:r>
      <w:r w:rsidRPr="007136C2">
        <w:rPr>
          <w:bCs/>
        </w:rPr>
        <w:t>жизни,</w:t>
      </w:r>
      <w:r w:rsidR="001941E2">
        <w:rPr>
          <w:bCs/>
        </w:rPr>
        <w:t xml:space="preserve"> </w:t>
      </w:r>
      <w:r w:rsidRPr="007136C2">
        <w:rPr>
          <w:bCs/>
        </w:rPr>
        <w:t>мы</w:t>
      </w:r>
      <w:r w:rsidR="001941E2">
        <w:rPr>
          <w:bCs/>
        </w:rPr>
        <w:t xml:space="preserve"> </w:t>
      </w:r>
      <w:r w:rsidRPr="007136C2">
        <w:rPr>
          <w:bCs/>
        </w:rPr>
        <w:t>выяснили,</w:t>
      </w:r>
      <w:r w:rsidR="001941E2">
        <w:rPr>
          <w:bCs/>
        </w:rPr>
        <w:t xml:space="preserve"> </w:t>
      </w:r>
      <w:r w:rsidRPr="007136C2">
        <w:rPr>
          <w:bCs/>
        </w:rPr>
        <w:t>что</w:t>
      </w:r>
      <w:r w:rsidR="001941E2">
        <w:rPr>
          <w:bCs/>
        </w:rPr>
        <w:t xml:space="preserve"> </w:t>
      </w:r>
      <w:r w:rsidRPr="007136C2">
        <w:rPr>
          <w:bCs/>
        </w:rPr>
        <w:t>для</w:t>
      </w:r>
      <w:r w:rsidR="001941E2">
        <w:rPr>
          <w:bCs/>
        </w:rPr>
        <w:t xml:space="preserve"> </w:t>
      </w:r>
      <w:r w:rsidRPr="007136C2">
        <w:rPr>
          <w:bCs/>
        </w:rPr>
        <w:t>студентов</w:t>
      </w:r>
      <w:r w:rsidR="001941E2">
        <w:rPr>
          <w:bCs/>
        </w:rPr>
        <w:t xml:space="preserve"> </w:t>
      </w:r>
      <w:r w:rsidRPr="007136C2">
        <w:rPr>
          <w:bCs/>
        </w:rPr>
        <w:t>на</w:t>
      </w:r>
      <w:r w:rsidR="001941E2">
        <w:rPr>
          <w:bCs/>
        </w:rPr>
        <w:t xml:space="preserve"> </w:t>
      </w:r>
      <w:r w:rsidRPr="007136C2">
        <w:rPr>
          <w:bCs/>
        </w:rPr>
        <w:t>данный</w:t>
      </w:r>
      <w:r w:rsidR="001941E2">
        <w:rPr>
          <w:bCs/>
        </w:rPr>
        <w:t xml:space="preserve"> </w:t>
      </w:r>
      <w:r w:rsidRPr="007136C2">
        <w:rPr>
          <w:bCs/>
        </w:rPr>
        <w:t>период</w:t>
      </w:r>
      <w:r w:rsidR="001941E2">
        <w:rPr>
          <w:bCs/>
        </w:rPr>
        <w:t xml:space="preserve"> </w:t>
      </w:r>
      <w:r w:rsidRPr="007136C2">
        <w:rPr>
          <w:bCs/>
        </w:rPr>
        <w:t>времени</w:t>
      </w:r>
      <w:r w:rsidR="001941E2">
        <w:rPr>
          <w:bCs/>
        </w:rPr>
        <w:t xml:space="preserve"> </w:t>
      </w:r>
      <w:r w:rsidRPr="007136C2">
        <w:rPr>
          <w:bCs/>
        </w:rPr>
        <w:t>не</w:t>
      </w:r>
      <w:r w:rsidR="001941E2">
        <w:rPr>
          <w:bCs/>
        </w:rPr>
        <w:t xml:space="preserve"> </w:t>
      </w:r>
      <w:r w:rsidRPr="007136C2">
        <w:rPr>
          <w:bCs/>
        </w:rPr>
        <w:t>так</w:t>
      </w:r>
      <w:r w:rsidR="001941E2">
        <w:rPr>
          <w:bCs/>
        </w:rPr>
        <w:t xml:space="preserve"> </w:t>
      </w:r>
      <w:r w:rsidRPr="007136C2">
        <w:rPr>
          <w:bCs/>
        </w:rPr>
        <w:t>важно</w:t>
      </w:r>
      <w:r w:rsidR="001941E2">
        <w:rPr>
          <w:bCs/>
        </w:rPr>
        <w:t xml:space="preserve"> </w:t>
      </w:r>
      <w:r w:rsidRPr="007136C2">
        <w:rPr>
          <w:bCs/>
        </w:rPr>
        <w:t>заниматься</w:t>
      </w:r>
      <w:r w:rsidR="001941E2">
        <w:rPr>
          <w:bCs/>
        </w:rPr>
        <w:t xml:space="preserve"> </w:t>
      </w:r>
      <w:r w:rsidRPr="007136C2">
        <w:rPr>
          <w:bCs/>
        </w:rPr>
        <w:t>своим</w:t>
      </w:r>
      <w:r w:rsidR="001941E2">
        <w:rPr>
          <w:bCs/>
        </w:rPr>
        <w:t xml:space="preserve"> </w:t>
      </w:r>
      <w:r w:rsidRPr="007136C2">
        <w:rPr>
          <w:bCs/>
        </w:rPr>
        <w:t>здоровьем.</w:t>
      </w:r>
      <w:r w:rsidR="001941E2">
        <w:rPr>
          <w:bCs/>
        </w:rPr>
        <w:t xml:space="preserve"> </w:t>
      </w:r>
      <w:r w:rsidRPr="007136C2">
        <w:rPr>
          <w:bCs/>
        </w:rPr>
        <w:t>При</w:t>
      </w:r>
      <w:r w:rsidR="001941E2">
        <w:rPr>
          <w:bCs/>
        </w:rPr>
        <w:t xml:space="preserve"> </w:t>
      </w:r>
      <w:r w:rsidRPr="007136C2">
        <w:rPr>
          <w:bCs/>
        </w:rPr>
        <w:t>этом</w:t>
      </w:r>
      <w:r w:rsidR="001941E2">
        <w:rPr>
          <w:bCs/>
        </w:rPr>
        <w:t xml:space="preserve"> </w:t>
      </w:r>
      <w:r w:rsidRPr="007136C2">
        <w:rPr>
          <w:bCs/>
        </w:rPr>
        <w:t>они</w:t>
      </w:r>
      <w:r w:rsidR="001941E2">
        <w:rPr>
          <w:bCs/>
        </w:rPr>
        <w:t xml:space="preserve"> </w:t>
      </w:r>
      <w:r w:rsidRPr="007136C2">
        <w:rPr>
          <w:bCs/>
        </w:rPr>
        <w:t>имеют</w:t>
      </w:r>
      <w:r w:rsidR="001941E2">
        <w:rPr>
          <w:bCs/>
        </w:rPr>
        <w:t xml:space="preserve"> </w:t>
      </w:r>
      <w:r w:rsidRPr="007136C2">
        <w:rPr>
          <w:bCs/>
        </w:rPr>
        <w:t>представления</w:t>
      </w:r>
      <w:r w:rsidR="001941E2">
        <w:rPr>
          <w:bCs/>
        </w:rPr>
        <w:t xml:space="preserve"> </w:t>
      </w:r>
      <w:r w:rsidRPr="007136C2">
        <w:rPr>
          <w:bCs/>
        </w:rPr>
        <w:t>о</w:t>
      </w:r>
      <w:r w:rsidR="001941E2">
        <w:rPr>
          <w:bCs/>
        </w:rPr>
        <w:t xml:space="preserve"> </w:t>
      </w:r>
      <w:r w:rsidRPr="007136C2">
        <w:rPr>
          <w:bCs/>
        </w:rPr>
        <w:t>том,</w:t>
      </w:r>
      <w:r w:rsidR="001941E2">
        <w:rPr>
          <w:bCs/>
        </w:rPr>
        <w:t xml:space="preserve"> </w:t>
      </w:r>
      <w:r w:rsidRPr="007136C2">
        <w:rPr>
          <w:bCs/>
        </w:rPr>
        <w:t>как</w:t>
      </w:r>
      <w:r w:rsidR="001941E2">
        <w:rPr>
          <w:bCs/>
        </w:rPr>
        <w:t xml:space="preserve"> </w:t>
      </w:r>
      <w:r w:rsidRPr="007136C2">
        <w:rPr>
          <w:bCs/>
        </w:rPr>
        <w:t>можно</w:t>
      </w:r>
      <w:r w:rsidR="001941E2">
        <w:rPr>
          <w:bCs/>
        </w:rPr>
        <w:t xml:space="preserve"> </w:t>
      </w:r>
      <w:r w:rsidRPr="007136C2">
        <w:rPr>
          <w:bCs/>
        </w:rPr>
        <w:t>следить</w:t>
      </w:r>
      <w:r w:rsidR="001941E2">
        <w:rPr>
          <w:bCs/>
        </w:rPr>
        <w:t xml:space="preserve"> </w:t>
      </w:r>
      <w:r w:rsidRPr="007136C2">
        <w:rPr>
          <w:bCs/>
        </w:rPr>
        <w:t>за</w:t>
      </w:r>
      <w:r w:rsidR="001941E2">
        <w:rPr>
          <w:bCs/>
        </w:rPr>
        <w:t xml:space="preserve"> </w:t>
      </w:r>
      <w:r w:rsidRPr="007136C2">
        <w:rPr>
          <w:bCs/>
        </w:rPr>
        <w:t>собой,</w:t>
      </w:r>
      <w:r w:rsidR="001941E2">
        <w:rPr>
          <w:bCs/>
        </w:rPr>
        <w:t xml:space="preserve"> </w:t>
      </w:r>
      <w:r w:rsidRPr="007136C2">
        <w:rPr>
          <w:bCs/>
        </w:rPr>
        <w:t>поддерживать</w:t>
      </w:r>
      <w:r w:rsidR="001941E2">
        <w:rPr>
          <w:bCs/>
        </w:rPr>
        <w:t xml:space="preserve"> </w:t>
      </w:r>
      <w:r w:rsidRPr="007136C2">
        <w:rPr>
          <w:bCs/>
        </w:rPr>
        <w:t>себя</w:t>
      </w:r>
      <w:r w:rsidR="001941E2">
        <w:rPr>
          <w:bCs/>
        </w:rPr>
        <w:t xml:space="preserve"> </w:t>
      </w:r>
      <w:r w:rsidRPr="007136C2">
        <w:rPr>
          <w:bCs/>
        </w:rPr>
        <w:t>в</w:t>
      </w:r>
      <w:r w:rsidR="001941E2">
        <w:rPr>
          <w:bCs/>
        </w:rPr>
        <w:t xml:space="preserve"> </w:t>
      </w:r>
      <w:r w:rsidRPr="007136C2">
        <w:rPr>
          <w:bCs/>
        </w:rPr>
        <w:t>форме,</w:t>
      </w:r>
      <w:r w:rsidR="001941E2">
        <w:rPr>
          <w:bCs/>
        </w:rPr>
        <w:t xml:space="preserve"> </w:t>
      </w:r>
      <w:r w:rsidRPr="007136C2">
        <w:rPr>
          <w:bCs/>
        </w:rPr>
        <w:t>осознают</w:t>
      </w:r>
      <w:r w:rsidR="001941E2">
        <w:rPr>
          <w:bCs/>
        </w:rPr>
        <w:t xml:space="preserve"> </w:t>
      </w:r>
      <w:r w:rsidRPr="007136C2">
        <w:rPr>
          <w:bCs/>
        </w:rPr>
        <w:t>вред</w:t>
      </w:r>
      <w:r w:rsidR="001941E2">
        <w:rPr>
          <w:bCs/>
        </w:rPr>
        <w:t xml:space="preserve"> </w:t>
      </w:r>
      <w:r w:rsidRPr="007136C2">
        <w:rPr>
          <w:bCs/>
        </w:rPr>
        <w:t>от</w:t>
      </w:r>
      <w:r w:rsidR="001941E2">
        <w:rPr>
          <w:bCs/>
        </w:rPr>
        <w:t xml:space="preserve"> </w:t>
      </w:r>
      <w:r w:rsidRPr="007136C2">
        <w:rPr>
          <w:bCs/>
        </w:rPr>
        <w:t>приема</w:t>
      </w:r>
      <w:r w:rsidR="001941E2">
        <w:rPr>
          <w:bCs/>
        </w:rPr>
        <w:t xml:space="preserve"> </w:t>
      </w:r>
      <w:r w:rsidRPr="007136C2">
        <w:rPr>
          <w:bCs/>
        </w:rPr>
        <w:t>алкогольных</w:t>
      </w:r>
      <w:r w:rsidR="001941E2">
        <w:rPr>
          <w:bCs/>
        </w:rPr>
        <w:t xml:space="preserve"> </w:t>
      </w:r>
      <w:r w:rsidRPr="007136C2">
        <w:rPr>
          <w:bCs/>
        </w:rPr>
        <w:t>напитков</w:t>
      </w:r>
      <w:r w:rsidR="001941E2">
        <w:rPr>
          <w:bCs/>
        </w:rPr>
        <w:t xml:space="preserve"> </w:t>
      </w:r>
      <w:r w:rsidRPr="007136C2">
        <w:rPr>
          <w:bCs/>
        </w:rPr>
        <w:t>и</w:t>
      </w:r>
      <w:r w:rsidR="001941E2">
        <w:rPr>
          <w:bCs/>
        </w:rPr>
        <w:t xml:space="preserve"> </w:t>
      </w:r>
      <w:r w:rsidRPr="007136C2">
        <w:rPr>
          <w:bCs/>
        </w:rPr>
        <w:t>наркотических</w:t>
      </w:r>
      <w:r w:rsidR="001941E2">
        <w:rPr>
          <w:bCs/>
        </w:rPr>
        <w:t xml:space="preserve"> </w:t>
      </w:r>
      <w:r w:rsidRPr="007136C2">
        <w:rPr>
          <w:bCs/>
        </w:rPr>
        <w:t>средств.</w:t>
      </w:r>
      <w:r w:rsidR="001941E2">
        <w:rPr>
          <w:bCs/>
        </w:rPr>
        <w:t xml:space="preserve"> </w:t>
      </w:r>
      <w:r w:rsidRPr="007136C2">
        <w:rPr>
          <w:bCs/>
        </w:rPr>
        <w:t>Важным</w:t>
      </w:r>
      <w:r w:rsidR="001941E2">
        <w:rPr>
          <w:bCs/>
        </w:rPr>
        <w:t xml:space="preserve"> </w:t>
      </w:r>
      <w:r w:rsidRPr="007136C2">
        <w:rPr>
          <w:bCs/>
        </w:rPr>
        <w:t>является</w:t>
      </w:r>
      <w:r w:rsidR="001941E2">
        <w:rPr>
          <w:bCs/>
        </w:rPr>
        <w:t xml:space="preserve"> </w:t>
      </w:r>
      <w:r w:rsidRPr="007136C2">
        <w:rPr>
          <w:bCs/>
        </w:rPr>
        <w:t>то,</w:t>
      </w:r>
      <w:r w:rsidR="001941E2">
        <w:rPr>
          <w:bCs/>
        </w:rPr>
        <w:t xml:space="preserve"> </w:t>
      </w:r>
      <w:r w:rsidRPr="007136C2">
        <w:rPr>
          <w:bCs/>
        </w:rPr>
        <w:t>что</w:t>
      </w:r>
      <w:r w:rsidR="001941E2">
        <w:rPr>
          <w:bCs/>
        </w:rPr>
        <w:t xml:space="preserve"> </w:t>
      </w:r>
      <w:r w:rsidRPr="007136C2">
        <w:rPr>
          <w:bCs/>
        </w:rPr>
        <w:t>они</w:t>
      </w:r>
      <w:r w:rsidR="001941E2">
        <w:rPr>
          <w:bCs/>
        </w:rPr>
        <w:t xml:space="preserve"> </w:t>
      </w:r>
      <w:r w:rsidRPr="007136C2">
        <w:rPr>
          <w:bCs/>
        </w:rPr>
        <w:t>осознают</w:t>
      </w:r>
      <w:r w:rsidR="001941E2">
        <w:rPr>
          <w:bCs/>
        </w:rPr>
        <w:t xml:space="preserve"> </w:t>
      </w:r>
      <w:r w:rsidRPr="007136C2">
        <w:rPr>
          <w:bCs/>
        </w:rPr>
        <w:t>значимость</w:t>
      </w:r>
      <w:r w:rsidR="001941E2">
        <w:rPr>
          <w:bCs/>
        </w:rPr>
        <w:t xml:space="preserve"> </w:t>
      </w:r>
      <w:r w:rsidRPr="007136C2">
        <w:rPr>
          <w:bCs/>
        </w:rPr>
        <w:t>здорового</w:t>
      </w:r>
      <w:r w:rsidR="001941E2">
        <w:rPr>
          <w:bCs/>
        </w:rPr>
        <w:t xml:space="preserve"> </w:t>
      </w:r>
      <w:r w:rsidRPr="007136C2">
        <w:rPr>
          <w:bCs/>
        </w:rPr>
        <w:t>образа</w:t>
      </w:r>
      <w:r w:rsidR="001941E2">
        <w:rPr>
          <w:bCs/>
        </w:rPr>
        <w:t xml:space="preserve"> </w:t>
      </w:r>
      <w:r w:rsidRPr="007136C2">
        <w:rPr>
          <w:bCs/>
        </w:rPr>
        <w:t>жизни,</w:t>
      </w:r>
      <w:r w:rsidR="001941E2">
        <w:rPr>
          <w:bCs/>
        </w:rPr>
        <w:t xml:space="preserve"> </w:t>
      </w:r>
      <w:r w:rsidRPr="007136C2">
        <w:rPr>
          <w:bCs/>
        </w:rPr>
        <w:t>но,</w:t>
      </w:r>
      <w:r w:rsidR="001941E2">
        <w:rPr>
          <w:bCs/>
        </w:rPr>
        <w:t xml:space="preserve"> </w:t>
      </w:r>
      <w:r w:rsidRPr="007136C2">
        <w:rPr>
          <w:bCs/>
        </w:rPr>
        <w:t>к</w:t>
      </w:r>
      <w:r w:rsidR="001941E2">
        <w:rPr>
          <w:bCs/>
        </w:rPr>
        <w:t xml:space="preserve"> </w:t>
      </w:r>
      <w:r w:rsidRPr="007136C2">
        <w:rPr>
          <w:bCs/>
        </w:rPr>
        <w:t>сожалению,</w:t>
      </w:r>
      <w:r w:rsidR="001941E2">
        <w:rPr>
          <w:bCs/>
        </w:rPr>
        <w:t xml:space="preserve"> </w:t>
      </w:r>
      <w:r w:rsidRPr="007136C2">
        <w:rPr>
          <w:bCs/>
        </w:rPr>
        <w:t>не</w:t>
      </w:r>
      <w:r w:rsidR="001941E2">
        <w:rPr>
          <w:bCs/>
        </w:rPr>
        <w:t xml:space="preserve"> </w:t>
      </w:r>
      <w:r w:rsidRPr="007136C2">
        <w:rPr>
          <w:bCs/>
        </w:rPr>
        <w:t>воспринимают</w:t>
      </w:r>
      <w:r w:rsidR="001941E2">
        <w:rPr>
          <w:bCs/>
        </w:rPr>
        <w:t xml:space="preserve"> </w:t>
      </w:r>
      <w:r w:rsidRPr="007136C2">
        <w:rPr>
          <w:bCs/>
        </w:rPr>
        <w:t>это</w:t>
      </w:r>
      <w:r w:rsidR="001941E2">
        <w:rPr>
          <w:bCs/>
        </w:rPr>
        <w:t xml:space="preserve"> </w:t>
      </w:r>
      <w:r w:rsidRPr="007136C2">
        <w:rPr>
          <w:bCs/>
        </w:rPr>
        <w:t>как</w:t>
      </w:r>
      <w:r w:rsidR="001941E2">
        <w:rPr>
          <w:bCs/>
        </w:rPr>
        <w:t xml:space="preserve"> </w:t>
      </w:r>
      <w:r w:rsidRPr="007136C2">
        <w:rPr>
          <w:bCs/>
        </w:rPr>
        <w:t>должное.</w:t>
      </w:r>
      <w:r w:rsidR="001941E2">
        <w:rPr>
          <w:bCs/>
        </w:rPr>
        <w:t xml:space="preserve"> </w:t>
      </w:r>
      <w:r w:rsidRPr="007136C2">
        <w:rPr>
          <w:bCs/>
        </w:rPr>
        <w:t>Иначе</w:t>
      </w:r>
      <w:r w:rsidR="001941E2">
        <w:rPr>
          <w:bCs/>
        </w:rPr>
        <w:t xml:space="preserve"> </w:t>
      </w:r>
      <w:r w:rsidRPr="007136C2">
        <w:rPr>
          <w:bCs/>
        </w:rPr>
        <w:t>можно</w:t>
      </w:r>
      <w:r w:rsidR="001941E2">
        <w:rPr>
          <w:bCs/>
        </w:rPr>
        <w:t xml:space="preserve"> </w:t>
      </w:r>
      <w:r w:rsidRPr="007136C2">
        <w:rPr>
          <w:bCs/>
        </w:rPr>
        <w:t>сказать,</w:t>
      </w:r>
      <w:r w:rsidR="001941E2">
        <w:rPr>
          <w:bCs/>
        </w:rPr>
        <w:t xml:space="preserve"> </w:t>
      </w:r>
      <w:r w:rsidRPr="007136C2">
        <w:rPr>
          <w:bCs/>
        </w:rPr>
        <w:t>ценностное</w:t>
      </w:r>
      <w:r w:rsidR="001941E2">
        <w:rPr>
          <w:bCs/>
        </w:rPr>
        <w:t xml:space="preserve"> </w:t>
      </w:r>
      <w:r w:rsidRPr="007136C2">
        <w:rPr>
          <w:bCs/>
        </w:rPr>
        <w:t>отношение</w:t>
      </w:r>
      <w:r w:rsidR="001941E2">
        <w:rPr>
          <w:bCs/>
        </w:rPr>
        <w:t xml:space="preserve"> </w:t>
      </w:r>
      <w:r w:rsidRPr="007136C2">
        <w:rPr>
          <w:bCs/>
        </w:rPr>
        <w:t>к</w:t>
      </w:r>
      <w:r w:rsidR="001941E2">
        <w:rPr>
          <w:bCs/>
        </w:rPr>
        <w:t xml:space="preserve"> </w:t>
      </w:r>
      <w:r w:rsidRPr="007136C2">
        <w:rPr>
          <w:bCs/>
        </w:rPr>
        <w:t>своему</w:t>
      </w:r>
      <w:r w:rsidR="001941E2">
        <w:rPr>
          <w:bCs/>
        </w:rPr>
        <w:t xml:space="preserve"> </w:t>
      </w:r>
      <w:r w:rsidRPr="007136C2">
        <w:rPr>
          <w:bCs/>
        </w:rPr>
        <w:t>образу</w:t>
      </w:r>
      <w:r w:rsidR="001941E2">
        <w:rPr>
          <w:bCs/>
        </w:rPr>
        <w:t xml:space="preserve"> </w:t>
      </w:r>
      <w:r w:rsidRPr="007136C2">
        <w:rPr>
          <w:bCs/>
        </w:rPr>
        <w:t>жизни</w:t>
      </w:r>
      <w:r w:rsidR="001941E2">
        <w:rPr>
          <w:bCs/>
        </w:rPr>
        <w:t xml:space="preserve"> </w:t>
      </w:r>
      <w:r w:rsidRPr="007136C2">
        <w:rPr>
          <w:bCs/>
        </w:rPr>
        <w:t>у</w:t>
      </w:r>
      <w:r w:rsidR="001941E2">
        <w:rPr>
          <w:bCs/>
        </w:rPr>
        <w:t xml:space="preserve"> </w:t>
      </w:r>
      <w:r w:rsidRPr="007136C2">
        <w:rPr>
          <w:bCs/>
        </w:rPr>
        <w:t>студентов</w:t>
      </w:r>
      <w:r w:rsidR="001941E2">
        <w:rPr>
          <w:bCs/>
        </w:rPr>
        <w:t xml:space="preserve"> </w:t>
      </w:r>
      <w:r w:rsidRPr="007136C2">
        <w:rPr>
          <w:bCs/>
        </w:rPr>
        <w:t>присутствует,</w:t>
      </w:r>
      <w:r w:rsidR="001941E2">
        <w:rPr>
          <w:bCs/>
        </w:rPr>
        <w:t xml:space="preserve"> </w:t>
      </w:r>
      <w:r w:rsidRPr="007136C2">
        <w:rPr>
          <w:bCs/>
        </w:rPr>
        <w:t>однако</w:t>
      </w:r>
      <w:r w:rsidR="001941E2">
        <w:rPr>
          <w:bCs/>
        </w:rPr>
        <w:t xml:space="preserve"> </w:t>
      </w:r>
      <w:r w:rsidRPr="007136C2">
        <w:rPr>
          <w:bCs/>
        </w:rPr>
        <w:t>не</w:t>
      </w:r>
      <w:r w:rsidR="001941E2">
        <w:rPr>
          <w:bCs/>
        </w:rPr>
        <w:t xml:space="preserve"> </w:t>
      </w:r>
      <w:r w:rsidRPr="007136C2">
        <w:rPr>
          <w:bCs/>
        </w:rPr>
        <w:t>достаточно</w:t>
      </w:r>
      <w:r w:rsidR="001941E2">
        <w:rPr>
          <w:bCs/>
        </w:rPr>
        <w:t xml:space="preserve"> </w:t>
      </w:r>
      <w:r w:rsidRPr="007136C2">
        <w:rPr>
          <w:bCs/>
        </w:rPr>
        <w:t>сформированы</w:t>
      </w:r>
      <w:r w:rsidR="001941E2">
        <w:rPr>
          <w:bCs/>
        </w:rPr>
        <w:t xml:space="preserve"> </w:t>
      </w:r>
      <w:r w:rsidRPr="007136C2">
        <w:rPr>
          <w:bCs/>
        </w:rPr>
        <w:t>привычки</w:t>
      </w:r>
      <w:r w:rsidR="001941E2">
        <w:rPr>
          <w:bCs/>
        </w:rPr>
        <w:t xml:space="preserve"> </w:t>
      </w:r>
      <w:r w:rsidRPr="007136C2">
        <w:rPr>
          <w:bCs/>
        </w:rPr>
        <w:t>по</w:t>
      </w:r>
      <w:r w:rsidR="001941E2">
        <w:rPr>
          <w:bCs/>
        </w:rPr>
        <w:t xml:space="preserve"> </w:t>
      </w:r>
      <w:r w:rsidRPr="007136C2">
        <w:rPr>
          <w:bCs/>
        </w:rPr>
        <w:t>системному</w:t>
      </w:r>
      <w:r w:rsidR="001941E2">
        <w:rPr>
          <w:bCs/>
        </w:rPr>
        <w:t xml:space="preserve"> </w:t>
      </w:r>
      <w:r w:rsidRPr="007136C2">
        <w:rPr>
          <w:bCs/>
        </w:rPr>
        <w:t>соблюдению</w:t>
      </w:r>
      <w:r w:rsidR="001941E2">
        <w:rPr>
          <w:bCs/>
        </w:rPr>
        <w:t xml:space="preserve"> </w:t>
      </w:r>
      <w:r w:rsidRPr="007136C2">
        <w:rPr>
          <w:bCs/>
        </w:rPr>
        <w:t>здорового</w:t>
      </w:r>
      <w:r w:rsidR="001941E2">
        <w:rPr>
          <w:bCs/>
        </w:rPr>
        <w:t xml:space="preserve"> </w:t>
      </w:r>
      <w:r w:rsidRPr="007136C2">
        <w:rPr>
          <w:bCs/>
        </w:rPr>
        <w:t>образа</w:t>
      </w:r>
      <w:r w:rsidR="001941E2">
        <w:rPr>
          <w:bCs/>
        </w:rPr>
        <w:t xml:space="preserve"> </w:t>
      </w:r>
      <w:r w:rsidRPr="007136C2">
        <w:rPr>
          <w:bCs/>
        </w:rPr>
        <w:t>жизни.</w:t>
      </w:r>
    </w:p>
    <w:p w:rsidR="00D725BA" w:rsidRPr="007136C2" w:rsidRDefault="00333DC5" w:rsidP="00F43B07">
      <w:pPr>
        <w:tabs>
          <w:tab w:val="left" w:pos="9638"/>
        </w:tabs>
      </w:pPr>
      <w:r w:rsidRPr="007136C2">
        <w:rPr>
          <w:bCs/>
        </w:rPr>
        <w:t>Таким</w:t>
      </w:r>
      <w:r w:rsidR="001941E2">
        <w:rPr>
          <w:bCs/>
        </w:rPr>
        <w:t xml:space="preserve"> </w:t>
      </w:r>
      <w:r w:rsidRPr="007136C2">
        <w:rPr>
          <w:bCs/>
        </w:rPr>
        <w:t>образом,</w:t>
      </w:r>
      <w:r w:rsidR="001941E2">
        <w:rPr>
          <w:bCs/>
        </w:rPr>
        <w:t xml:space="preserve"> </w:t>
      </w:r>
      <w:r w:rsidRPr="007136C2">
        <w:rPr>
          <w:bCs/>
        </w:rPr>
        <w:t>результаты</w:t>
      </w:r>
      <w:r w:rsidR="001941E2">
        <w:rPr>
          <w:bCs/>
        </w:rPr>
        <w:t xml:space="preserve"> </w:t>
      </w:r>
      <w:r w:rsidRPr="007136C2">
        <w:rPr>
          <w:bCs/>
        </w:rPr>
        <w:t>нашего</w:t>
      </w:r>
      <w:r w:rsidR="001941E2">
        <w:rPr>
          <w:bCs/>
        </w:rPr>
        <w:t xml:space="preserve"> </w:t>
      </w:r>
      <w:r w:rsidRPr="007136C2">
        <w:rPr>
          <w:bCs/>
        </w:rPr>
        <w:t>исследования</w:t>
      </w:r>
      <w:r w:rsidR="001941E2">
        <w:rPr>
          <w:bCs/>
        </w:rPr>
        <w:t xml:space="preserve"> </w:t>
      </w:r>
      <w:r w:rsidRPr="007136C2">
        <w:rPr>
          <w:bCs/>
        </w:rPr>
        <w:t>позволяют</w:t>
      </w:r>
      <w:r w:rsidR="001941E2">
        <w:rPr>
          <w:bCs/>
        </w:rPr>
        <w:t xml:space="preserve"> </w:t>
      </w:r>
      <w:r w:rsidRPr="007136C2">
        <w:rPr>
          <w:bCs/>
        </w:rPr>
        <w:t>сделать</w:t>
      </w:r>
      <w:r w:rsidR="001941E2">
        <w:rPr>
          <w:bCs/>
        </w:rPr>
        <w:t xml:space="preserve"> </w:t>
      </w:r>
      <w:r w:rsidRPr="007136C2">
        <w:rPr>
          <w:bCs/>
        </w:rPr>
        <w:t>вывод</w:t>
      </w:r>
      <w:r w:rsidR="001941E2">
        <w:rPr>
          <w:bCs/>
        </w:rPr>
        <w:t xml:space="preserve"> </w:t>
      </w:r>
      <w:r w:rsidRPr="007136C2">
        <w:rPr>
          <w:bCs/>
        </w:rPr>
        <w:t>о</w:t>
      </w:r>
      <w:r w:rsidR="001941E2">
        <w:rPr>
          <w:bCs/>
        </w:rPr>
        <w:t xml:space="preserve"> </w:t>
      </w:r>
      <w:r w:rsidRPr="007136C2">
        <w:rPr>
          <w:bCs/>
        </w:rPr>
        <w:t>том,</w:t>
      </w:r>
      <w:r w:rsidR="001941E2">
        <w:rPr>
          <w:bCs/>
        </w:rPr>
        <w:t xml:space="preserve"> </w:t>
      </w:r>
      <w:r w:rsidRPr="007136C2">
        <w:rPr>
          <w:bCs/>
        </w:rPr>
        <w:t>что</w:t>
      </w:r>
      <w:r w:rsidR="001941E2">
        <w:rPr>
          <w:bCs/>
        </w:rPr>
        <w:t xml:space="preserve"> </w:t>
      </w:r>
      <w:r w:rsidRPr="007136C2">
        <w:rPr>
          <w:bCs/>
        </w:rPr>
        <w:t>решение</w:t>
      </w:r>
      <w:r w:rsidR="001941E2">
        <w:rPr>
          <w:bCs/>
        </w:rPr>
        <w:t xml:space="preserve"> </w:t>
      </w:r>
      <w:r w:rsidRPr="007136C2">
        <w:rPr>
          <w:bCs/>
        </w:rPr>
        <w:t>исследуемой</w:t>
      </w:r>
      <w:r w:rsidR="001941E2">
        <w:rPr>
          <w:bCs/>
        </w:rPr>
        <w:t xml:space="preserve"> </w:t>
      </w:r>
      <w:r w:rsidRPr="007136C2">
        <w:rPr>
          <w:bCs/>
        </w:rPr>
        <w:t>проблемы</w:t>
      </w:r>
      <w:r w:rsidR="001941E2">
        <w:rPr>
          <w:bCs/>
        </w:rPr>
        <w:t xml:space="preserve"> </w:t>
      </w:r>
      <w:r w:rsidRPr="007136C2">
        <w:t>образа</w:t>
      </w:r>
      <w:r w:rsidR="001941E2">
        <w:t xml:space="preserve"> </w:t>
      </w:r>
      <w:r w:rsidRPr="007136C2">
        <w:t>жизни</w:t>
      </w:r>
      <w:r w:rsidR="001941E2">
        <w:t xml:space="preserve"> </w:t>
      </w:r>
      <w:r w:rsidRPr="007136C2">
        <w:t>студенческой</w:t>
      </w:r>
      <w:r w:rsidR="001941E2">
        <w:t xml:space="preserve"> </w:t>
      </w:r>
      <w:r w:rsidRPr="007136C2">
        <w:t>молодежи</w:t>
      </w:r>
      <w:r w:rsidR="001941E2">
        <w:t xml:space="preserve"> </w:t>
      </w:r>
      <w:r w:rsidRPr="007136C2">
        <w:t>должно</w:t>
      </w:r>
      <w:r w:rsidR="001941E2">
        <w:t xml:space="preserve"> </w:t>
      </w:r>
      <w:r w:rsidRPr="007136C2">
        <w:t>основываться</w:t>
      </w:r>
      <w:r w:rsidR="001941E2">
        <w:t xml:space="preserve"> </w:t>
      </w:r>
      <w:r w:rsidRPr="007136C2">
        <w:t>на</w:t>
      </w:r>
      <w:r w:rsidR="001941E2">
        <w:t xml:space="preserve"> </w:t>
      </w:r>
      <w:r w:rsidRPr="007136C2">
        <w:t>уточнении</w:t>
      </w:r>
      <w:r w:rsidR="001941E2">
        <w:t xml:space="preserve"> </w:t>
      </w:r>
      <w:r w:rsidRPr="007136C2">
        <w:t>и</w:t>
      </w:r>
      <w:r w:rsidR="001941E2">
        <w:t xml:space="preserve"> </w:t>
      </w:r>
      <w:r w:rsidRPr="007136C2">
        <w:t>конкретизации</w:t>
      </w:r>
      <w:r w:rsidR="001941E2">
        <w:t xml:space="preserve"> </w:t>
      </w:r>
      <w:r w:rsidRPr="007136C2">
        <w:t>структурных</w:t>
      </w:r>
      <w:r w:rsidR="001941E2">
        <w:t xml:space="preserve"> </w:t>
      </w:r>
      <w:r w:rsidRPr="007136C2">
        <w:t>компонентов,</w:t>
      </w:r>
      <w:r w:rsidR="001941E2">
        <w:t xml:space="preserve"> </w:t>
      </w:r>
      <w:r w:rsidRPr="007136C2">
        <w:t>актуальных</w:t>
      </w:r>
      <w:r w:rsidR="001941E2">
        <w:t xml:space="preserve"> </w:t>
      </w:r>
      <w:r w:rsidRPr="007136C2">
        <w:t>данному</w:t>
      </w:r>
      <w:r w:rsidR="001941E2">
        <w:t xml:space="preserve"> </w:t>
      </w:r>
      <w:r w:rsidRPr="007136C2">
        <w:t>возрасту.</w:t>
      </w:r>
      <w:r w:rsidR="001941E2">
        <w:t xml:space="preserve"> </w:t>
      </w:r>
      <w:r w:rsidRPr="007136C2">
        <w:t>Полагаем,</w:t>
      </w:r>
      <w:r w:rsidR="001941E2">
        <w:t xml:space="preserve"> </w:t>
      </w:r>
      <w:r w:rsidRPr="007136C2">
        <w:t>что</w:t>
      </w:r>
      <w:r w:rsidR="001941E2">
        <w:t xml:space="preserve"> </w:t>
      </w:r>
      <w:r w:rsidRPr="007136C2">
        <w:t>дальнейшее</w:t>
      </w:r>
      <w:r w:rsidR="001941E2">
        <w:t xml:space="preserve"> </w:t>
      </w:r>
      <w:r w:rsidRPr="007136C2">
        <w:t>изучение</w:t>
      </w:r>
      <w:r w:rsidR="001941E2">
        <w:t xml:space="preserve"> </w:t>
      </w:r>
      <w:r w:rsidRPr="007136C2">
        <w:t>концептуальных</w:t>
      </w:r>
      <w:r w:rsidR="001941E2">
        <w:t xml:space="preserve"> </w:t>
      </w:r>
      <w:r w:rsidRPr="007136C2">
        <w:t>основ</w:t>
      </w:r>
      <w:r w:rsidR="001941E2">
        <w:t xml:space="preserve"> </w:t>
      </w:r>
      <w:r w:rsidRPr="007136C2">
        <w:t>ведения</w:t>
      </w:r>
      <w:r w:rsidR="001941E2">
        <w:t xml:space="preserve"> </w:t>
      </w:r>
      <w:r w:rsidRPr="007136C2">
        <w:t>здорового</w:t>
      </w:r>
      <w:r w:rsidR="001941E2">
        <w:t xml:space="preserve"> </w:t>
      </w:r>
      <w:r w:rsidRPr="007136C2">
        <w:t>образа</w:t>
      </w:r>
      <w:r w:rsidR="001941E2">
        <w:t xml:space="preserve"> </w:t>
      </w:r>
      <w:r w:rsidRPr="007136C2">
        <w:t>жизни,</w:t>
      </w:r>
      <w:r w:rsidR="001941E2">
        <w:t xml:space="preserve"> </w:t>
      </w:r>
      <w:r w:rsidRPr="007136C2">
        <w:t>а</w:t>
      </w:r>
      <w:r w:rsidR="001941E2">
        <w:t xml:space="preserve"> </w:t>
      </w:r>
      <w:r w:rsidRPr="007136C2">
        <w:t>также</w:t>
      </w:r>
      <w:r w:rsidR="001941E2">
        <w:t xml:space="preserve"> </w:t>
      </w:r>
      <w:r w:rsidRPr="007136C2">
        <w:t>результаты</w:t>
      </w:r>
      <w:r w:rsidR="001941E2">
        <w:t xml:space="preserve"> </w:t>
      </w:r>
      <w:r w:rsidRPr="007136C2">
        <w:t>практических</w:t>
      </w:r>
      <w:r w:rsidR="001941E2">
        <w:t xml:space="preserve"> </w:t>
      </w:r>
      <w:r w:rsidRPr="007136C2">
        <w:t>исследований</w:t>
      </w:r>
      <w:r w:rsidR="001941E2">
        <w:t xml:space="preserve"> </w:t>
      </w:r>
      <w:r w:rsidRPr="007136C2">
        <w:t>представления</w:t>
      </w:r>
      <w:r w:rsidR="001941E2">
        <w:t xml:space="preserve"> </w:t>
      </w:r>
      <w:r w:rsidRPr="007136C2">
        <w:t>об</w:t>
      </w:r>
      <w:r w:rsidR="001941E2">
        <w:t xml:space="preserve"> </w:t>
      </w:r>
      <w:r w:rsidRPr="007136C2">
        <w:t>образе</w:t>
      </w:r>
      <w:r w:rsidR="001941E2">
        <w:t xml:space="preserve"> </w:t>
      </w:r>
      <w:r w:rsidRPr="007136C2">
        <w:t>жизни</w:t>
      </w:r>
      <w:r w:rsidR="001941E2">
        <w:t xml:space="preserve"> </w:t>
      </w:r>
      <w:r w:rsidRPr="007136C2">
        <w:t>и</w:t>
      </w:r>
      <w:r w:rsidR="001941E2">
        <w:t xml:space="preserve"> </w:t>
      </w:r>
      <w:r w:rsidRPr="007136C2">
        <w:t>отношения</w:t>
      </w:r>
      <w:r w:rsidR="001941E2">
        <w:t xml:space="preserve"> </w:t>
      </w:r>
      <w:r w:rsidRPr="007136C2">
        <w:t>молодежи</w:t>
      </w:r>
      <w:r w:rsidR="001941E2">
        <w:t xml:space="preserve"> </w:t>
      </w:r>
      <w:r w:rsidRPr="007136C2">
        <w:t>к</w:t>
      </w:r>
      <w:r w:rsidR="001941E2">
        <w:t xml:space="preserve"> </w:t>
      </w:r>
      <w:r w:rsidRPr="007136C2">
        <w:t>его</w:t>
      </w:r>
      <w:r w:rsidR="001941E2">
        <w:t xml:space="preserve"> </w:t>
      </w:r>
      <w:r w:rsidRPr="007136C2">
        <w:t>компонентам,</w:t>
      </w:r>
      <w:r w:rsidR="001941E2">
        <w:t xml:space="preserve"> </w:t>
      </w:r>
      <w:r w:rsidRPr="007136C2">
        <w:t>позволят</w:t>
      </w:r>
      <w:r w:rsidR="001941E2">
        <w:t xml:space="preserve"> </w:t>
      </w:r>
      <w:r w:rsidRPr="007136C2">
        <w:t>обосновать</w:t>
      </w:r>
      <w:r w:rsidR="001941E2">
        <w:t xml:space="preserve"> </w:t>
      </w:r>
      <w:r w:rsidRPr="007136C2">
        <w:t>современную</w:t>
      </w:r>
      <w:r w:rsidR="001941E2">
        <w:t xml:space="preserve"> </w:t>
      </w:r>
      <w:r w:rsidRPr="007136C2">
        <w:t>технологию</w:t>
      </w:r>
      <w:r w:rsidR="001941E2">
        <w:t xml:space="preserve"> </w:t>
      </w:r>
      <w:r w:rsidRPr="007136C2">
        <w:t>ведения</w:t>
      </w:r>
      <w:r w:rsidR="001941E2">
        <w:t xml:space="preserve"> </w:t>
      </w:r>
      <w:r w:rsidRPr="007136C2">
        <w:t>здорового</w:t>
      </w:r>
      <w:r w:rsidR="001941E2">
        <w:t xml:space="preserve"> </w:t>
      </w:r>
      <w:r w:rsidRPr="007136C2">
        <w:t>образа</w:t>
      </w:r>
      <w:r w:rsidR="001941E2">
        <w:t xml:space="preserve"> </w:t>
      </w:r>
      <w:r w:rsidRPr="007136C2">
        <w:t>жизни</w:t>
      </w:r>
      <w:r w:rsidR="001941E2">
        <w:t xml:space="preserve"> </w:t>
      </w:r>
      <w:r w:rsidRPr="007136C2">
        <w:t>студенческой</w:t>
      </w:r>
      <w:r w:rsidR="001941E2">
        <w:t xml:space="preserve"> </w:t>
      </w:r>
      <w:r w:rsidRPr="007136C2">
        <w:t>молодежи</w:t>
      </w:r>
      <w:r w:rsidR="001941E2">
        <w:t xml:space="preserve"> </w:t>
      </w:r>
      <w:r w:rsidRPr="007136C2">
        <w:t>с</w:t>
      </w:r>
      <w:r w:rsidR="001941E2">
        <w:t xml:space="preserve"> </w:t>
      </w:r>
      <w:r w:rsidRPr="007136C2">
        <w:t>использованием</w:t>
      </w:r>
      <w:r w:rsidR="001941E2">
        <w:t xml:space="preserve"> </w:t>
      </w:r>
      <w:r w:rsidRPr="007136C2">
        <w:t>актуальных</w:t>
      </w:r>
      <w:r w:rsidR="001941E2">
        <w:t xml:space="preserve"> </w:t>
      </w:r>
      <w:r w:rsidRPr="007136C2">
        <w:t>средств,</w:t>
      </w:r>
      <w:r w:rsidR="001941E2">
        <w:t xml:space="preserve"> </w:t>
      </w:r>
      <w:r w:rsidRPr="007136C2">
        <w:t>методов</w:t>
      </w:r>
      <w:r w:rsidR="001941E2">
        <w:t xml:space="preserve"> </w:t>
      </w:r>
      <w:r w:rsidRPr="007136C2">
        <w:t>и</w:t>
      </w:r>
      <w:r w:rsidR="001941E2">
        <w:t xml:space="preserve"> </w:t>
      </w:r>
      <w:r w:rsidRPr="007136C2">
        <w:t>форм.</w:t>
      </w:r>
    </w:p>
    <w:p w:rsidR="00D725BA" w:rsidRPr="007136C2" w:rsidRDefault="00D725BA" w:rsidP="00F43B07">
      <w:pPr>
        <w:tabs>
          <w:tab w:val="left" w:pos="9638"/>
        </w:tabs>
        <w:jc w:val="center"/>
      </w:pPr>
    </w:p>
    <w:p w:rsidR="00D725BA" w:rsidRPr="007136C2" w:rsidRDefault="00333DC5" w:rsidP="005D4CCD">
      <w:pPr>
        <w:tabs>
          <w:tab w:val="left" w:pos="9638"/>
        </w:tabs>
        <w:ind w:firstLine="0"/>
        <w:jc w:val="center"/>
      </w:pPr>
      <w:r w:rsidRPr="005D4CCD">
        <w:rPr>
          <w:b/>
        </w:rPr>
        <w:t>Литература</w:t>
      </w:r>
    </w:p>
    <w:p w:rsidR="00D725BA" w:rsidRPr="007136C2" w:rsidRDefault="00333DC5" w:rsidP="00DE2D3A">
      <w:pPr>
        <w:widowControl w:val="0"/>
        <w:numPr>
          <w:ilvl w:val="0"/>
          <w:numId w:val="55"/>
        </w:numPr>
        <w:tabs>
          <w:tab w:val="left" w:pos="993"/>
          <w:tab w:val="left" w:pos="1134"/>
          <w:tab w:val="left" w:pos="9638"/>
        </w:tabs>
        <w:ind w:left="0" w:firstLine="709"/>
      </w:pPr>
      <w:r w:rsidRPr="007136C2">
        <w:t>Бодалев</w:t>
      </w:r>
      <w:r w:rsidR="001941E2">
        <w:t xml:space="preserve"> </w:t>
      </w:r>
      <w:r w:rsidRPr="007136C2">
        <w:t>А.</w:t>
      </w:r>
      <w:r w:rsidR="001941E2">
        <w:t xml:space="preserve"> </w:t>
      </w:r>
      <w:r w:rsidRPr="007136C2">
        <w:t>А.,</w:t>
      </w:r>
      <w:r w:rsidR="001941E2">
        <w:t xml:space="preserve"> </w:t>
      </w:r>
      <w:r w:rsidRPr="007136C2">
        <w:t>Малькова</w:t>
      </w:r>
      <w:r w:rsidR="001941E2">
        <w:t xml:space="preserve"> </w:t>
      </w:r>
      <w:r w:rsidRPr="007136C2">
        <w:t>З.</w:t>
      </w:r>
      <w:r w:rsidR="001941E2">
        <w:t xml:space="preserve"> </w:t>
      </w:r>
      <w:r w:rsidRPr="007136C2">
        <w:t>А.,</w:t>
      </w:r>
      <w:r w:rsidR="001941E2">
        <w:t xml:space="preserve"> </w:t>
      </w:r>
      <w:r w:rsidRPr="007136C2">
        <w:t>Новикова</w:t>
      </w:r>
      <w:r w:rsidR="001941E2">
        <w:t xml:space="preserve"> </w:t>
      </w:r>
      <w:r w:rsidRPr="007136C2">
        <w:t>Л.</w:t>
      </w:r>
      <w:r w:rsidR="001941E2">
        <w:t xml:space="preserve"> </w:t>
      </w:r>
      <w:r w:rsidRPr="007136C2">
        <w:t>И.,</w:t>
      </w:r>
      <w:r w:rsidR="001941E2">
        <w:t xml:space="preserve"> </w:t>
      </w:r>
      <w:r w:rsidRPr="007136C2">
        <w:t>Караковский</w:t>
      </w:r>
      <w:r w:rsidR="001941E2">
        <w:t xml:space="preserve"> </w:t>
      </w:r>
      <w:r w:rsidRPr="007136C2">
        <w:t>В.</w:t>
      </w:r>
      <w:r w:rsidR="001941E2">
        <w:t xml:space="preserve"> </w:t>
      </w:r>
      <w:r w:rsidRPr="007136C2">
        <w:t>А.</w:t>
      </w:r>
      <w:r w:rsidR="001941E2">
        <w:t xml:space="preserve"> </w:t>
      </w:r>
      <w:r w:rsidRPr="007136C2">
        <w:t>Концепция</w:t>
      </w:r>
      <w:r w:rsidR="001941E2">
        <w:t xml:space="preserve"> </w:t>
      </w:r>
      <w:r w:rsidRPr="007136C2">
        <w:t>воспитания</w:t>
      </w:r>
      <w:r w:rsidR="001941E2">
        <w:t xml:space="preserve"> </w:t>
      </w:r>
      <w:r w:rsidRPr="007136C2">
        <w:t>учащейся</w:t>
      </w:r>
      <w:r w:rsidR="001941E2">
        <w:t xml:space="preserve"> </w:t>
      </w:r>
      <w:r w:rsidRPr="007136C2">
        <w:t>молодежи</w:t>
      </w:r>
      <w:r w:rsidR="001941E2">
        <w:t xml:space="preserve"> </w:t>
      </w:r>
      <w:r w:rsidRPr="007136C2">
        <w:t>//</w:t>
      </w:r>
      <w:r w:rsidR="001941E2">
        <w:t xml:space="preserve"> </w:t>
      </w:r>
      <w:r w:rsidRPr="007136C2">
        <w:t>Педагогика.</w:t>
      </w:r>
      <w:r w:rsidR="001941E2">
        <w:t xml:space="preserve"> </w:t>
      </w:r>
      <w:r w:rsidRPr="007136C2">
        <w:t>–</w:t>
      </w:r>
      <w:r w:rsidR="001941E2">
        <w:t xml:space="preserve"> </w:t>
      </w:r>
      <w:r w:rsidRPr="007136C2">
        <w:t>1992.</w:t>
      </w:r>
      <w:r w:rsidR="001941E2">
        <w:t xml:space="preserve"> </w:t>
      </w:r>
      <w:r w:rsidRPr="007136C2">
        <w:t>–</w:t>
      </w:r>
      <w:r w:rsidR="001941E2">
        <w:t xml:space="preserve"> </w:t>
      </w:r>
      <w:r w:rsidRPr="007136C2">
        <w:t>№</w:t>
      </w:r>
      <w:r w:rsidR="001941E2">
        <w:t xml:space="preserve"> </w:t>
      </w:r>
      <w:r w:rsidRPr="007136C2">
        <w:t>3.</w:t>
      </w:r>
      <w:r w:rsidR="001941E2">
        <w:t xml:space="preserve"> </w:t>
      </w:r>
      <w:r w:rsidRPr="007136C2">
        <w:t>–</w:t>
      </w:r>
      <w:r w:rsidR="001941E2">
        <w:t xml:space="preserve"> </w:t>
      </w:r>
      <w:r w:rsidRPr="007136C2">
        <w:t>С.</w:t>
      </w:r>
      <w:r w:rsidR="001941E2">
        <w:t xml:space="preserve"> </w:t>
      </w:r>
      <w:r w:rsidRPr="007136C2">
        <w:t>10-17.</w:t>
      </w:r>
    </w:p>
    <w:p w:rsidR="00D725BA" w:rsidRPr="007136C2" w:rsidRDefault="00333DC5" w:rsidP="00DE2D3A">
      <w:pPr>
        <w:widowControl w:val="0"/>
        <w:numPr>
          <w:ilvl w:val="0"/>
          <w:numId w:val="55"/>
        </w:numPr>
        <w:tabs>
          <w:tab w:val="left" w:pos="993"/>
          <w:tab w:val="left" w:pos="1134"/>
          <w:tab w:val="left" w:pos="9638"/>
        </w:tabs>
        <w:ind w:left="0" w:firstLine="709"/>
      </w:pPr>
      <w:r w:rsidRPr="007136C2">
        <w:t>Качан</w:t>
      </w:r>
      <w:r w:rsidR="001941E2">
        <w:t xml:space="preserve"> </w:t>
      </w:r>
      <w:r w:rsidRPr="007136C2">
        <w:t>Л.Г.</w:t>
      </w:r>
      <w:r w:rsidR="001941E2">
        <w:t xml:space="preserve"> </w:t>
      </w:r>
      <w:r w:rsidRPr="007136C2">
        <w:t>Формирование</w:t>
      </w:r>
      <w:r w:rsidR="001941E2">
        <w:t xml:space="preserve"> </w:t>
      </w:r>
      <w:r w:rsidRPr="007136C2">
        <w:t>современных</w:t>
      </w:r>
      <w:r w:rsidR="001941E2">
        <w:t xml:space="preserve"> </w:t>
      </w:r>
      <w:r w:rsidRPr="007136C2">
        <w:t>знаний</w:t>
      </w:r>
      <w:r w:rsidR="001941E2">
        <w:t xml:space="preserve"> </w:t>
      </w:r>
      <w:r w:rsidRPr="007136C2">
        <w:t>о</w:t>
      </w:r>
      <w:r w:rsidR="001941E2">
        <w:t xml:space="preserve"> </w:t>
      </w:r>
      <w:r w:rsidRPr="007136C2">
        <w:t>здоровье</w:t>
      </w:r>
      <w:r w:rsidR="001941E2">
        <w:t xml:space="preserve"> </w:t>
      </w:r>
      <w:r w:rsidRPr="007136C2">
        <w:t>и</w:t>
      </w:r>
      <w:r w:rsidR="001941E2">
        <w:t xml:space="preserve"> </w:t>
      </w:r>
      <w:r w:rsidRPr="007136C2">
        <w:t>здоровом</w:t>
      </w:r>
      <w:r w:rsidR="001941E2">
        <w:t xml:space="preserve"> </w:t>
      </w:r>
      <w:r w:rsidRPr="007136C2">
        <w:t>образе</w:t>
      </w:r>
      <w:r w:rsidR="001941E2">
        <w:t xml:space="preserve"> </w:t>
      </w:r>
      <w:r w:rsidRPr="007136C2">
        <w:t>жизни.</w:t>
      </w:r>
      <w:r w:rsidR="001941E2">
        <w:t xml:space="preserve"> </w:t>
      </w:r>
      <w:r w:rsidRPr="007136C2">
        <w:t>–</w:t>
      </w:r>
      <w:r w:rsidR="001941E2">
        <w:t xml:space="preserve"> </w:t>
      </w:r>
      <w:r w:rsidRPr="007136C2">
        <w:t>Новокузнецк:</w:t>
      </w:r>
      <w:r w:rsidR="001941E2">
        <w:t xml:space="preserve"> </w:t>
      </w:r>
      <w:r w:rsidRPr="007136C2">
        <w:t>Изд-во</w:t>
      </w:r>
      <w:r w:rsidR="001941E2">
        <w:t xml:space="preserve"> </w:t>
      </w:r>
      <w:r w:rsidRPr="007136C2">
        <w:t>ИПК,</w:t>
      </w:r>
      <w:r w:rsidR="001941E2">
        <w:t xml:space="preserve"> </w:t>
      </w:r>
      <w:r w:rsidRPr="007136C2">
        <w:t>2002.</w:t>
      </w:r>
      <w:r w:rsidR="001941E2">
        <w:t xml:space="preserve"> </w:t>
      </w:r>
      <w:r w:rsidRPr="007136C2">
        <w:t>–</w:t>
      </w:r>
      <w:r w:rsidR="001941E2">
        <w:t xml:space="preserve"> </w:t>
      </w:r>
      <w:r w:rsidRPr="007136C2">
        <w:t>76</w:t>
      </w:r>
      <w:r w:rsidR="001941E2">
        <w:t xml:space="preserve"> </w:t>
      </w:r>
      <w:r w:rsidRPr="007136C2">
        <w:t>с.</w:t>
      </w:r>
    </w:p>
    <w:p w:rsidR="00D725BA" w:rsidRPr="005D4CCD" w:rsidRDefault="00333DC5" w:rsidP="00DE2D3A">
      <w:pPr>
        <w:widowControl w:val="0"/>
        <w:numPr>
          <w:ilvl w:val="0"/>
          <w:numId w:val="55"/>
        </w:numPr>
        <w:tabs>
          <w:tab w:val="left" w:pos="993"/>
          <w:tab w:val="left" w:pos="1134"/>
          <w:tab w:val="left" w:pos="9638"/>
        </w:tabs>
        <w:ind w:left="0" w:firstLine="709"/>
        <w:rPr>
          <w:spacing w:val="-4"/>
        </w:rPr>
      </w:pPr>
      <w:r w:rsidRPr="005D4CCD">
        <w:rPr>
          <w:spacing w:val="-4"/>
        </w:rPr>
        <w:t>Конкина</w:t>
      </w:r>
      <w:r w:rsidR="001941E2" w:rsidRPr="005D4CCD">
        <w:rPr>
          <w:spacing w:val="-4"/>
        </w:rPr>
        <w:t xml:space="preserve"> </w:t>
      </w:r>
      <w:r w:rsidRPr="005D4CCD">
        <w:rPr>
          <w:spacing w:val="-4"/>
        </w:rPr>
        <w:t>М.</w:t>
      </w:r>
      <w:r w:rsidR="001941E2" w:rsidRPr="005D4CCD">
        <w:rPr>
          <w:spacing w:val="-4"/>
        </w:rPr>
        <w:t xml:space="preserve"> </w:t>
      </w:r>
      <w:r w:rsidRPr="005D4CCD">
        <w:rPr>
          <w:spacing w:val="-4"/>
        </w:rPr>
        <w:t>А.</w:t>
      </w:r>
      <w:r w:rsidR="001941E2" w:rsidRPr="005D4CCD">
        <w:rPr>
          <w:spacing w:val="-4"/>
        </w:rPr>
        <w:t xml:space="preserve"> </w:t>
      </w:r>
      <w:r w:rsidRPr="005D4CCD">
        <w:rPr>
          <w:spacing w:val="-4"/>
        </w:rPr>
        <w:t>Физическая</w:t>
      </w:r>
      <w:r w:rsidR="001941E2" w:rsidRPr="005D4CCD">
        <w:rPr>
          <w:spacing w:val="-4"/>
        </w:rPr>
        <w:t xml:space="preserve"> </w:t>
      </w:r>
      <w:r w:rsidRPr="005D4CCD">
        <w:rPr>
          <w:spacing w:val="-4"/>
        </w:rPr>
        <w:t>культура</w:t>
      </w:r>
      <w:r w:rsidR="001941E2" w:rsidRPr="005D4CCD">
        <w:rPr>
          <w:spacing w:val="-4"/>
        </w:rPr>
        <w:t xml:space="preserve"> </w:t>
      </w:r>
      <w:r w:rsidRPr="005D4CCD">
        <w:rPr>
          <w:spacing w:val="-4"/>
        </w:rPr>
        <w:t>и</w:t>
      </w:r>
      <w:r w:rsidR="001941E2" w:rsidRPr="005D4CCD">
        <w:rPr>
          <w:spacing w:val="-4"/>
        </w:rPr>
        <w:t xml:space="preserve"> </w:t>
      </w:r>
      <w:r w:rsidRPr="005D4CCD">
        <w:rPr>
          <w:spacing w:val="-4"/>
        </w:rPr>
        <w:t>спорт</w:t>
      </w:r>
      <w:r w:rsidR="001941E2" w:rsidRPr="005D4CCD">
        <w:rPr>
          <w:spacing w:val="-4"/>
        </w:rPr>
        <w:t xml:space="preserve"> </w:t>
      </w:r>
      <w:r w:rsidRPr="005D4CCD">
        <w:rPr>
          <w:spacing w:val="-4"/>
        </w:rPr>
        <w:t>в</w:t>
      </w:r>
      <w:r w:rsidR="001941E2" w:rsidRPr="005D4CCD">
        <w:rPr>
          <w:spacing w:val="-4"/>
        </w:rPr>
        <w:t xml:space="preserve"> </w:t>
      </w:r>
      <w:r w:rsidRPr="005D4CCD">
        <w:rPr>
          <w:spacing w:val="-4"/>
        </w:rPr>
        <w:t>системе</w:t>
      </w:r>
      <w:r w:rsidR="001941E2" w:rsidRPr="005D4CCD">
        <w:rPr>
          <w:spacing w:val="-4"/>
        </w:rPr>
        <w:t xml:space="preserve"> </w:t>
      </w:r>
      <w:r w:rsidRPr="005D4CCD">
        <w:rPr>
          <w:spacing w:val="-4"/>
        </w:rPr>
        <w:t>ценностных</w:t>
      </w:r>
      <w:r w:rsidR="001941E2" w:rsidRPr="005D4CCD">
        <w:rPr>
          <w:spacing w:val="-4"/>
        </w:rPr>
        <w:t xml:space="preserve"> </w:t>
      </w:r>
      <w:r w:rsidRPr="005D4CCD">
        <w:rPr>
          <w:spacing w:val="-4"/>
        </w:rPr>
        <w:t>ориентаций</w:t>
      </w:r>
      <w:r w:rsidR="001941E2" w:rsidRPr="005D4CCD">
        <w:rPr>
          <w:spacing w:val="-4"/>
        </w:rPr>
        <w:t xml:space="preserve"> </w:t>
      </w:r>
      <w:r w:rsidRPr="005D4CCD">
        <w:rPr>
          <w:spacing w:val="-4"/>
        </w:rPr>
        <w:t>молодежи:</w:t>
      </w:r>
      <w:r w:rsidR="001941E2" w:rsidRPr="005D4CCD">
        <w:rPr>
          <w:spacing w:val="-4"/>
        </w:rPr>
        <w:t xml:space="preserve"> </w:t>
      </w:r>
      <w:r w:rsidRPr="005D4CCD">
        <w:rPr>
          <w:spacing w:val="-4"/>
        </w:rPr>
        <w:t>социологический</w:t>
      </w:r>
      <w:r w:rsidR="001941E2" w:rsidRPr="005D4CCD">
        <w:rPr>
          <w:spacing w:val="-4"/>
        </w:rPr>
        <w:t xml:space="preserve"> </w:t>
      </w:r>
      <w:r w:rsidRPr="005D4CCD">
        <w:rPr>
          <w:spacing w:val="-4"/>
        </w:rPr>
        <w:t>анализ</w:t>
      </w:r>
      <w:r w:rsidR="001941E2" w:rsidRPr="005D4CCD">
        <w:rPr>
          <w:spacing w:val="-4"/>
        </w:rPr>
        <w:t xml:space="preserve"> </w:t>
      </w:r>
      <w:r w:rsidRPr="005D4CCD">
        <w:rPr>
          <w:spacing w:val="-4"/>
        </w:rPr>
        <w:t>//</w:t>
      </w:r>
      <w:r w:rsidR="001941E2" w:rsidRPr="005D4CCD">
        <w:rPr>
          <w:spacing w:val="-4"/>
        </w:rPr>
        <w:t xml:space="preserve"> </w:t>
      </w:r>
      <w:r w:rsidRPr="005D4CCD">
        <w:rPr>
          <w:spacing w:val="-4"/>
        </w:rPr>
        <w:t>Вестник</w:t>
      </w:r>
      <w:r w:rsidR="001941E2" w:rsidRPr="005D4CCD">
        <w:rPr>
          <w:spacing w:val="-4"/>
        </w:rPr>
        <w:t xml:space="preserve"> </w:t>
      </w:r>
      <w:r w:rsidRPr="005D4CCD">
        <w:rPr>
          <w:spacing w:val="-4"/>
        </w:rPr>
        <w:t>Московского</w:t>
      </w:r>
      <w:r w:rsidR="001941E2" w:rsidRPr="005D4CCD">
        <w:rPr>
          <w:spacing w:val="-4"/>
        </w:rPr>
        <w:t xml:space="preserve"> </w:t>
      </w:r>
      <w:r w:rsidRPr="005D4CCD">
        <w:rPr>
          <w:spacing w:val="-4"/>
        </w:rPr>
        <w:t>государственного</w:t>
      </w:r>
      <w:r w:rsidR="001941E2" w:rsidRPr="005D4CCD">
        <w:rPr>
          <w:spacing w:val="-4"/>
        </w:rPr>
        <w:t xml:space="preserve"> </w:t>
      </w:r>
      <w:r w:rsidRPr="005D4CCD">
        <w:rPr>
          <w:spacing w:val="-4"/>
        </w:rPr>
        <w:t>лингвистического</w:t>
      </w:r>
      <w:r w:rsidR="001941E2" w:rsidRPr="005D4CCD">
        <w:rPr>
          <w:spacing w:val="-4"/>
        </w:rPr>
        <w:t xml:space="preserve"> </w:t>
      </w:r>
      <w:r w:rsidRPr="005D4CCD">
        <w:rPr>
          <w:spacing w:val="-4"/>
        </w:rPr>
        <w:t>университета.</w:t>
      </w:r>
      <w:r w:rsidR="001941E2" w:rsidRPr="005D4CCD">
        <w:rPr>
          <w:spacing w:val="-4"/>
        </w:rPr>
        <w:t xml:space="preserve"> </w:t>
      </w:r>
      <w:r w:rsidRPr="005D4CCD">
        <w:rPr>
          <w:spacing w:val="-4"/>
        </w:rPr>
        <w:t>Общественные</w:t>
      </w:r>
      <w:r w:rsidR="001941E2" w:rsidRPr="005D4CCD">
        <w:rPr>
          <w:spacing w:val="-4"/>
        </w:rPr>
        <w:t xml:space="preserve"> </w:t>
      </w:r>
      <w:r w:rsidRPr="005D4CCD">
        <w:rPr>
          <w:spacing w:val="-4"/>
        </w:rPr>
        <w:t>науки.</w:t>
      </w:r>
      <w:r w:rsidR="001941E2" w:rsidRPr="005D4CCD">
        <w:rPr>
          <w:spacing w:val="-4"/>
        </w:rPr>
        <w:t xml:space="preserve"> </w:t>
      </w:r>
      <w:r w:rsidRPr="005D4CCD">
        <w:rPr>
          <w:spacing w:val="-4"/>
        </w:rPr>
        <w:t>–</w:t>
      </w:r>
      <w:r w:rsidR="001941E2" w:rsidRPr="005D4CCD">
        <w:rPr>
          <w:spacing w:val="-4"/>
        </w:rPr>
        <w:t xml:space="preserve"> </w:t>
      </w:r>
      <w:r w:rsidRPr="005D4CCD">
        <w:rPr>
          <w:spacing w:val="-4"/>
        </w:rPr>
        <w:t>М.:</w:t>
      </w:r>
      <w:r w:rsidR="001941E2" w:rsidRPr="005D4CCD">
        <w:rPr>
          <w:spacing w:val="-4"/>
        </w:rPr>
        <w:t xml:space="preserve"> </w:t>
      </w:r>
      <w:r w:rsidRPr="005D4CCD">
        <w:rPr>
          <w:spacing w:val="-4"/>
        </w:rPr>
        <w:lastRenderedPageBreak/>
        <w:t>Московский</w:t>
      </w:r>
      <w:r w:rsidR="001941E2" w:rsidRPr="005D4CCD">
        <w:rPr>
          <w:spacing w:val="-4"/>
        </w:rPr>
        <w:t xml:space="preserve"> </w:t>
      </w:r>
      <w:r w:rsidRPr="005D4CCD">
        <w:rPr>
          <w:spacing w:val="-4"/>
        </w:rPr>
        <w:t>государственный</w:t>
      </w:r>
      <w:r w:rsidR="001941E2" w:rsidRPr="005D4CCD">
        <w:rPr>
          <w:spacing w:val="-4"/>
        </w:rPr>
        <w:t xml:space="preserve"> </w:t>
      </w:r>
      <w:r w:rsidRPr="005D4CCD">
        <w:rPr>
          <w:spacing w:val="-4"/>
        </w:rPr>
        <w:t>лингвистический</w:t>
      </w:r>
      <w:r w:rsidR="001941E2" w:rsidRPr="005D4CCD">
        <w:rPr>
          <w:spacing w:val="-4"/>
        </w:rPr>
        <w:t xml:space="preserve"> </w:t>
      </w:r>
      <w:r w:rsidRPr="005D4CCD">
        <w:rPr>
          <w:spacing w:val="-4"/>
        </w:rPr>
        <w:t>университет.</w:t>
      </w:r>
      <w:r w:rsidR="001941E2" w:rsidRPr="005D4CCD">
        <w:rPr>
          <w:spacing w:val="-4"/>
        </w:rPr>
        <w:t xml:space="preserve"> </w:t>
      </w:r>
      <w:r w:rsidRPr="005D4CCD">
        <w:rPr>
          <w:spacing w:val="-4"/>
        </w:rPr>
        <w:t>–</w:t>
      </w:r>
      <w:r w:rsidR="001941E2" w:rsidRPr="005D4CCD">
        <w:rPr>
          <w:spacing w:val="-4"/>
        </w:rPr>
        <w:t xml:space="preserve"> </w:t>
      </w:r>
      <w:r w:rsidRPr="005D4CCD">
        <w:rPr>
          <w:spacing w:val="-4"/>
        </w:rPr>
        <w:t>2013.</w:t>
      </w:r>
      <w:r w:rsidR="001941E2" w:rsidRPr="005D4CCD">
        <w:rPr>
          <w:spacing w:val="-4"/>
        </w:rPr>
        <w:t xml:space="preserve"> </w:t>
      </w:r>
      <w:r w:rsidRPr="005D4CCD">
        <w:rPr>
          <w:spacing w:val="-4"/>
        </w:rPr>
        <w:t>–</w:t>
      </w:r>
      <w:r w:rsidR="001941E2" w:rsidRPr="005D4CCD">
        <w:rPr>
          <w:spacing w:val="-4"/>
        </w:rPr>
        <w:t xml:space="preserve"> </w:t>
      </w:r>
      <w:r w:rsidRPr="005D4CCD">
        <w:rPr>
          <w:spacing w:val="-4"/>
        </w:rPr>
        <w:t>С.</w:t>
      </w:r>
      <w:r w:rsidR="001941E2" w:rsidRPr="005D4CCD">
        <w:rPr>
          <w:spacing w:val="-4"/>
        </w:rPr>
        <w:t xml:space="preserve"> </w:t>
      </w:r>
      <w:r w:rsidRPr="005D4CCD">
        <w:rPr>
          <w:spacing w:val="-4"/>
        </w:rPr>
        <w:t>133-144.</w:t>
      </w:r>
    </w:p>
    <w:p w:rsidR="00D725BA" w:rsidRPr="007136C2" w:rsidRDefault="00333DC5" w:rsidP="00DE2D3A">
      <w:pPr>
        <w:widowControl w:val="0"/>
        <w:numPr>
          <w:ilvl w:val="0"/>
          <w:numId w:val="55"/>
        </w:numPr>
        <w:tabs>
          <w:tab w:val="left" w:pos="993"/>
          <w:tab w:val="left" w:pos="1134"/>
          <w:tab w:val="left" w:pos="9638"/>
        </w:tabs>
        <w:ind w:left="0" w:firstLine="709"/>
      </w:pPr>
      <w:r w:rsidRPr="007136C2">
        <w:t>Логачева</w:t>
      </w:r>
      <w:r w:rsidR="001941E2">
        <w:t xml:space="preserve"> </w:t>
      </w:r>
      <w:r w:rsidRPr="007136C2">
        <w:t>Е.</w:t>
      </w:r>
      <w:r w:rsidR="001941E2">
        <w:t xml:space="preserve"> </w:t>
      </w:r>
      <w:r w:rsidRPr="007136C2">
        <w:t>А.</w:t>
      </w:r>
      <w:r w:rsidR="001941E2">
        <w:t xml:space="preserve"> </w:t>
      </w:r>
      <w:r w:rsidRPr="007136C2">
        <w:t>Здоровый</w:t>
      </w:r>
      <w:r w:rsidR="001941E2">
        <w:t xml:space="preserve"> </w:t>
      </w:r>
      <w:r w:rsidRPr="007136C2">
        <w:t>образ</w:t>
      </w:r>
      <w:r w:rsidR="001941E2">
        <w:t xml:space="preserve"> </w:t>
      </w:r>
      <w:r w:rsidRPr="007136C2">
        <w:t>жизни</w:t>
      </w:r>
      <w:r w:rsidR="001941E2">
        <w:t xml:space="preserve"> </w:t>
      </w:r>
      <w:r w:rsidRPr="007136C2">
        <w:t>студенческой</w:t>
      </w:r>
      <w:r w:rsidR="001941E2">
        <w:t xml:space="preserve"> </w:t>
      </w:r>
      <w:r w:rsidRPr="007136C2">
        <w:t>молодежи</w:t>
      </w:r>
      <w:r w:rsidR="001941E2">
        <w:t xml:space="preserve"> </w:t>
      </w:r>
      <w:r w:rsidRPr="007136C2">
        <w:t>среднего</w:t>
      </w:r>
      <w:r w:rsidR="001941E2">
        <w:t xml:space="preserve"> </w:t>
      </w:r>
      <w:r w:rsidRPr="007136C2">
        <w:t>российского</w:t>
      </w:r>
      <w:r w:rsidR="001941E2">
        <w:t xml:space="preserve"> </w:t>
      </w:r>
      <w:r w:rsidRPr="007136C2">
        <w:t>города:</w:t>
      </w:r>
      <w:r w:rsidR="001941E2">
        <w:t xml:space="preserve"> </w:t>
      </w:r>
      <w:r w:rsidRPr="007136C2">
        <w:t>автореф.</w:t>
      </w:r>
      <w:r w:rsidR="001941E2">
        <w:t xml:space="preserve"> </w:t>
      </w:r>
      <w:r w:rsidRPr="007136C2">
        <w:t>дис.</w:t>
      </w:r>
      <w:r w:rsidR="001941E2">
        <w:t xml:space="preserve"> </w:t>
      </w:r>
      <w:r w:rsidRPr="007136C2">
        <w:t>...канд.</w:t>
      </w:r>
      <w:r w:rsidR="001941E2">
        <w:t xml:space="preserve"> </w:t>
      </w:r>
      <w:r w:rsidRPr="007136C2">
        <w:t>социолог.</w:t>
      </w:r>
      <w:r w:rsidR="001941E2">
        <w:t xml:space="preserve"> </w:t>
      </w:r>
      <w:r w:rsidRPr="007136C2">
        <w:t>наук.</w:t>
      </w:r>
      <w:r w:rsidR="001941E2">
        <w:t xml:space="preserve"> </w:t>
      </w:r>
      <w:r w:rsidRPr="007136C2">
        <w:t>–</w:t>
      </w:r>
      <w:r w:rsidR="001941E2">
        <w:t xml:space="preserve"> </w:t>
      </w:r>
      <w:r w:rsidRPr="007136C2">
        <w:t>Новочеркаск.</w:t>
      </w:r>
      <w:r w:rsidR="001941E2">
        <w:t xml:space="preserve"> </w:t>
      </w:r>
      <w:r w:rsidRPr="007136C2">
        <w:t>–</w:t>
      </w:r>
      <w:r w:rsidR="001941E2">
        <w:t xml:space="preserve"> </w:t>
      </w:r>
      <w:r w:rsidRPr="007136C2">
        <w:t>2014.</w:t>
      </w:r>
      <w:r w:rsidR="001941E2">
        <w:t xml:space="preserve"> </w:t>
      </w:r>
      <w:r w:rsidRPr="007136C2">
        <w:t>–</w:t>
      </w:r>
      <w:r w:rsidR="001941E2">
        <w:t xml:space="preserve"> </w:t>
      </w:r>
      <w:r w:rsidRPr="007136C2">
        <w:t>36</w:t>
      </w:r>
      <w:r w:rsidR="001941E2">
        <w:t xml:space="preserve"> </w:t>
      </w:r>
      <w:r w:rsidRPr="007136C2">
        <w:t>с.</w:t>
      </w:r>
    </w:p>
    <w:p w:rsidR="00D725BA" w:rsidRPr="007136C2" w:rsidRDefault="00333DC5" w:rsidP="00DE2D3A">
      <w:pPr>
        <w:widowControl w:val="0"/>
        <w:numPr>
          <w:ilvl w:val="0"/>
          <w:numId w:val="55"/>
        </w:numPr>
        <w:tabs>
          <w:tab w:val="left" w:pos="993"/>
          <w:tab w:val="left" w:pos="1134"/>
          <w:tab w:val="left" w:pos="9638"/>
        </w:tabs>
        <w:ind w:left="0" w:firstLine="709"/>
      </w:pPr>
      <w:r w:rsidRPr="007136C2">
        <w:t>Потапова</w:t>
      </w:r>
      <w:r w:rsidR="001941E2">
        <w:t xml:space="preserve"> </w:t>
      </w:r>
      <w:r w:rsidRPr="007136C2">
        <w:t>А.</w:t>
      </w:r>
      <w:r w:rsidR="001941E2">
        <w:t xml:space="preserve"> </w:t>
      </w:r>
      <w:r w:rsidRPr="007136C2">
        <w:t>Д.</w:t>
      </w:r>
      <w:r w:rsidR="001941E2">
        <w:t xml:space="preserve"> </w:t>
      </w:r>
      <w:r w:rsidRPr="007136C2">
        <w:t>Физическое</w:t>
      </w:r>
      <w:r w:rsidR="001941E2">
        <w:t xml:space="preserve"> </w:t>
      </w:r>
      <w:r w:rsidRPr="007136C2">
        <w:t>воспитание.</w:t>
      </w:r>
      <w:r w:rsidR="001941E2">
        <w:t xml:space="preserve"> </w:t>
      </w:r>
      <w:r w:rsidRPr="007136C2">
        <w:t>–</w:t>
      </w:r>
      <w:r w:rsidR="001941E2">
        <w:t xml:space="preserve"> </w:t>
      </w:r>
      <w:r w:rsidRPr="007136C2">
        <w:t>Ростов</w:t>
      </w:r>
      <w:r w:rsidR="001941E2">
        <w:t xml:space="preserve"> </w:t>
      </w:r>
      <w:r w:rsidRPr="007136C2">
        <w:t>на</w:t>
      </w:r>
      <w:r w:rsidR="001941E2">
        <w:t xml:space="preserve"> </w:t>
      </w:r>
      <w:r w:rsidRPr="007136C2">
        <w:t>Дону:</w:t>
      </w:r>
      <w:r w:rsidR="001941E2">
        <w:t xml:space="preserve"> </w:t>
      </w:r>
      <w:r w:rsidRPr="007136C2">
        <w:t>Феникс,</w:t>
      </w:r>
      <w:r w:rsidR="001941E2">
        <w:t xml:space="preserve"> </w:t>
      </w:r>
      <w:r w:rsidRPr="007136C2">
        <w:t>2004.</w:t>
      </w:r>
      <w:r w:rsidR="001941E2">
        <w:t xml:space="preserve"> </w:t>
      </w:r>
      <w:r w:rsidRPr="007136C2">
        <w:t>–</w:t>
      </w:r>
      <w:r w:rsidR="001941E2">
        <w:t xml:space="preserve"> </w:t>
      </w:r>
      <w:r w:rsidRPr="007136C2">
        <w:t>266</w:t>
      </w:r>
      <w:r w:rsidR="001941E2">
        <w:t xml:space="preserve"> </w:t>
      </w:r>
      <w:r w:rsidRPr="007136C2">
        <w:t>с.</w:t>
      </w:r>
    </w:p>
    <w:p w:rsidR="00D725BA" w:rsidRPr="007136C2" w:rsidRDefault="00333DC5" w:rsidP="00DE2D3A">
      <w:pPr>
        <w:widowControl w:val="0"/>
        <w:numPr>
          <w:ilvl w:val="0"/>
          <w:numId w:val="55"/>
        </w:numPr>
        <w:tabs>
          <w:tab w:val="left" w:pos="993"/>
          <w:tab w:val="left" w:pos="1134"/>
          <w:tab w:val="left" w:pos="9638"/>
        </w:tabs>
        <w:ind w:left="0" w:firstLine="709"/>
      </w:pPr>
      <w:r w:rsidRPr="007136C2">
        <w:t>Чусовитина</w:t>
      </w:r>
      <w:r w:rsidR="001941E2">
        <w:t xml:space="preserve"> </w:t>
      </w:r>
      <w:r w:rsidRPr="007136C2">
        <w:t>О.М.,</w:t>
      </w:r>
      <w:r w:rsidR="001941E2">
        <w:t xml:space="preserve"> </w:t>
      </w:r>
      <w:r w:rsidRPr="007136C2">
        <w:t>Свешникова</w:t>
      </w:r>
      <w:r w:rsidR="001941E2">
        <w:t xml:space="preserve"> </w:t>
      </w:r>
      <w:r w:rsidRPr="007136C2">
        <w:t>К.Г.</w:t>
      </w:r>
      <w:r w:rsidR="001941E2">
        <w:t xml:space="preserve"> </w:t>
      </w:r>
      <w:r w:rsidRPr="007136C2">
        <w:t>Исследование</w:t>
      </w:r>
      <w:r w:rsidR="001941E2">
        <w:t xml:space="preserve"> </w:t>
      </w:r>
      <w:r w:rsidRPr="007136C2">
        <w:t>ценностей</w:t>
      </w:r>
      <w:r w:rsidR="001941E2">
        <w:t xml:space="preserve"> </w:t>
      </w:r>
      <w:r w:rsidRPr="007136C2">
        <w:t>здорового</w:t>
      </w:r>
      <w:r w:rsidR="001941E2">
        <w:t xml:space="preserve"> </w:t>
      </w:r>
      <w:r w:rsidRPr="007136C2">
        <w:t>образа</w:t>
      </w:r>
      <w:r w:rsidR="001941E2">
        <w:t xml:space="preserve"> </w:t>
      </w:r>
      <w:r w:rsidRPr="007136C2">
        <w:t>жизни</w:t>
      </w:r>
      <w:r w:rsidR="001941E2">
        <w:t xml:space="preserve"> </w:t>
      </w:r>
      <w:r w:rsidRPr="007136C2">
        <w:t>студенческой</w:t>
      </w:r>
      <w:r w:rsidR="001941E2">
        <w:t xml:space="preserve"> </w:t>
      </w:r>
      <w:r w:rsidRPr="007136C2">
        <w:t>молодежи</w:t>
      </w:r>
      <w:r w:rsidR="001941E2">
        <w:t xml:space="preserve"> </w:t>
      </w:r>
      <w:r w:rsidRPr="007136C2">
        <w:t>//</w:t>
      </w:r>
      <w:r w:rsidR="001941E2">
        <w:t xml:space="preserve"> </w:t>
      </w:r>
      <w:r w:rsidRPr="007136C2">
        <w:t>Проблемы</w:t>
      </w:r>
      <w:r w:rsidR="001941E2">
        <w:t xml:space="preserve"> </w:t>
      </w:r>
      <w:r w:rsidRPr="007136C2">
        <w:t>совершенствования</w:t>
      </w:r>
      <w:r w:rsidR="001941E2">
        <w:t xml:space="preserve"> </w:t>
      </w:r>
      <w:r w:rsidRPr="007136C2">
        <w:t>физической</w:t>
      </w:r>
      <w:r w:rsidR="001941E2">
        <w:t xml:space="preserve"> </w:t>
      </w:r>
      <w:r w:rsidRPr="007136C2">
        <w:t>культуры,</w:t>
      </w:r>
      <w:r w:rsidR="001941E2">
        <w:t xml:space="preserve"> </w:t>
      </w:r>
      <w:r w:rsidRPr="007136C2">
        <w:t>спорта</w:t>
      </w:r>
      <w:r w:rsidR="001941E2">
        <w:t xml:space="preserve"> </w:t>
      </w:r>
      <w:r w:rsidRPr="007136C2">
        <w:t>и</w:t>
      </w:r>
      <w:r w:rsidR="001941E2">
        <w:t xml:space="preserve"> </w:t>
      </w:r>
      <w:r w:rsidRPr="007136C2">
        <w:t>олимпизма.</w:t>
      </w:r>
      <w:r w:rsidR="001941E2">
        <w:t xml:space="preserve"> </w:t>
      </w:r>
      <w:r w:rsidRPr="007136C2">
        <w:t>–</w:t>
      </w:r>
      <w:r w:rsidR="001941E2">
        <w:t xml:space="preserve"> </w:t>
      </w:r>
      <w:r w:rsidRPr="007136C2">
        <w:t>2018.</w:t>
      </w:r>
      <w:r w:rsidR="001941E2">
        <w:t xml:space="preserve"> </w:t>
      </w:r>
      <w:r w:rsidRPr="007136C2">
        <w:t>–</w:t>
      </w:r>
      <w:r w:rsidR="001941E2">
        <w:t xml:space="preserve"> </w:t>
      </w:r>
      <w:r w:rsidRPr="007136C2">
        <w:t>№</w:t>
      </w:r>
      <w:r w:rsidR="001941E2">
        <w:t xml:space="preserve"> </w:t>
      </w:r>
      <w:r w:rsidRPr="007136C2">
        <w:t>1</w:t>
      </w:r>
      <w:r w:rsidR="001941E2">
        <w:t xml:space="preserve"> </w:t>
      </w:r>
      <w:r w:rsidRPr="007136C2">
        <w:t>–</w:t>
      </w:r>
      <w:r w:rsidR="001941E2">
        <w:t xml:space="preserve"> </w:t>
      </w:r>
      <w:r w:rsidRPr="007136C2">
        <w:t>С.</w:t>
      </w:r>
      <w:r w:rsidR="001941E2">
        <w:t xml:space="preserve"> </w:t>
      </w:r>
      <w:r w:rsidRPr="007136C2">
        <w:t>107-114.</w:t>
      </w:r>
    </w:p>
    <w:p w:rsidR="00D725BA" w:rsidRPr="007136C2" w:rsidRDefault="00D725BA" w:rsidP="00F43B07">
      <w:pPr>
        <w:tabs>
          <w:tab w:val="left" w:pos="9638"/>
        </w:tabs>
      </w:pPr>
    </w:p>
    <w:p w:rsidR="00D725BA" w:rsidRPr="007136C2" w:rsidRDefault="00333DC5" w:rsidP="00F43B07">
      <w:pPr>
        <w:tabs>
          <w:tab w:val="left" w:pos="9638"/>
        </w:tabs>
        <w:rPr>
          <w:i/>
          <w:sz w:val="24"/>
          <w:szCs w:val="24"/>
        </w:rPr>
      </w:pPr>
      <w:r w:rsidRPr="007136C2">
        <w:rPr>
          <w:i/>
          <w:sz w:val="24"/>
          <w:szCs w:val="24"/>
        </w:rPr>
        <w:t>Константинова</w:t>
      </w:r>
      <w:r w:rsidR="001941E2">
        <w:rPr>
          <w:i/>
          <w:sz w:val="24"/>
          <w:szCs w:val="24"/>
        </w:rPr>
        <w:t xml:space="preserve"> </w:t>
      </w:r>
      <w:r w:rsidRPr="007136C2">
        <w:rPr>
          <w:i/>
          <w:sz w:val="24"/>
          <w:szCs w:val="24"/>
        </w:rPr>
        <w:t>Елена</w:t>
      </w:r>
      <w:r w:rsidR="001941E2">
        <w:rPr>
          <w:i/>
          <w:sz w:val="24"/>
          <w:szCs w:val="24"/>
        </w:rPr>
        <w:t xml:space="preserve"> </w:t>
      </w:r>
      <w:r w:rsidRPr="007136C2">
        <w:rPr>
          <w:i/>
          <w:sz w:val="24"/>
          <w:szCs w:val="24"/>
        </w:rPr>
        <w:t>Анатольевна,</w:t>
      </w:r>
      <w:r w:rsidR="001941E2">
        <w:rPr>
          <w:i/>
          <w:sz w:val="24"/>
          <w:szCs w:val="24"/>
        </w:rPr>
        <w:t xml:space="preserve"> </w:t>
      </w:r>
      <w:r w:rsidRPr="007136C2">
        <w:rPr>
          <w:i/>
          <w:sz w:val="24"/>
          <w:szCs w:val="24"/>
        </w:rPr>
        <w:t>канд.</w:t>
      </w:r>
      <w:r w:rsidR="001941E2">
        <w:rPr>
          <w:i/>
          <w:sz w:val="24"/>
          <w:szCs w:val="24"/>
        </w:rPr>
        <w:t xml:space="preserve"> </w:t>
      </w:r>
      <w:r w:rsidRPr="007136C2">
        <w:rPr>
          <w:i/>
          <w:sz w:val="24"/>
          <w:szCs w:val="24"/>
        </w:rPr>
        <w:t>пед.</w:t>
      </w:r>
      <w:r w:rsidR="001941E2">
        <w:rPr>
          <w:i/>
          <w:sz w:val="24"/>
          <w:szCs w:val="24"/>
        </w:rPr>
        <w:t xml:space="preserve"> </w:t>
      </w:r>
      <w:r w:rsidRPr="007136C2">
        <w:rPr>
          <w:i/>
          <w:sz w:val="24"/>
          <w:szCs w:val="24"/>
        </w:rPr>
        <w:t>наук,</w:t>
      </w:r>
      <w:r w:rsidR="001941E2">
        <w:rPr>
          <w:i/>
          <w:sz w:val="24"/>
          <w:szCs w:val="24"/>
        </w:rPr>
        <w:t xml:space="preserve"> </w:t>
      </w:r>
      <w:r w:rsidRPr="007136C2">
        <w:rPr>
          <w:i/>
          <w:sz w:val="24"/>
          <w:szCs w:val="24"/>
        </w:rPr>
        <w:t>доцент</w:t>
      </w:r>
      <w:r w:rsidR="001941E2">
        <w:rPr>
          <w:i/>
          <w:sz w:val="24"/>
          <w:szCs w:val="24"/>
        </w:rPr>
        <w:t xml:space="preserve"> </w:t>
      </w:r>
      <w:r w:rsidRPr="007136C2">
        <w:rPr>
          <w:i/>
          <w:sz w:val="24"/>
          <w:szCs w:val="24"/>
        </w:rPr>
        <w:t>кафедры</w:t>
      </w:r>
      <w:r w:rsidR="001941E2">
        <w:rPr>
          <w:i/>
          <w:sz w:val="24"/>
          <w:szCs w:val="24"/>
        </w:rPr>
        <w:t xml:space="preserve"> </w:t>
      </w:r>
      <w:r w:rsidRPr="007136C2">
        <w:rPr>
          <w:i/>
          <w:sz w:val="24"/>
          <w:szCs w:val="24"/>
        </w:rPr>
        <w:t>педагогики</w:t>
      </w:r>
      <w:r w:rsidR="001941E2">
        <w:rPr>
          <w:i/>
          <w:sz w:val="24"/>
          <w:szCs w:val="24"/>
        </w:rPr>
        <w:t xml:space="preserve"> </w:t>
      </w:r>
      <w:r w:rsidRPr="007136C2">
        <w:rPr>
          <w:i/>
          <w:sz w:val="24"/>
          <w:szCs w:val="24"/>
        </w:rPr>
        <w:t>и</w:t>
      </w:r>
      <w:r w:rsidR="001941E2">
        <w:rPr>
          <w:i/>
          <w:sz w:val="24"/>
          <w:szCs w:val="24"/>
        </w:rPr>
        <w:t xml:space="preserve"> </w:t>
      </w:r>
      <w:r w:rsidRPr="007136C2">
        <w:rPr>
          <w:i/>
          <w:sz w:val="24"/>
          <w:szCs w:val="24"/>
        </w:rPr>
        <w:t>психологии,</w:t>
      </w:r>
      <w:r w:rsidR="001941E2">
        <w:rPr>
          <w:i/>
          <w:sz w:val="24"/>
          <w:szCs w:val="24"/>
        </w:rPr>
        <w:t xml:space="preserve"> </w:t>
      </w:r>
      <w:r w:rsidRPr="007136C2">
        <w:rPr>
          <w:i/>
          <w:sz w:val="24"/>
          <w:szCs w:val="24"/>
          <w:lang w:val="en-US"/>
        </w:rPr>
        <w:t>elena</w:t>
      </w:r>
      <w:r w:rsidRPr="007136C2">
        <w:rPr>
          <w:i/>
          <w:sz w:val="24"/>
          <w:szCs w:val="24"/>
        </w:rPr>
        <w:t>-0111@</w:t>
      </w:r>
      <w:r w:rsidRPr="007136C2">
        <w:rPr>
          <w:i/>
          <w:sz w:val="24"/>
          <w:szCs w:val="24"/>
          <w:lang w:val="en-US"/>
        </w:rPr>
        <w:t>list</w:t>
      </w:r>
      <w:r w:rsidRPr="007136C2">
        <w:rPr>
          <w:i/>
          <w:sz w:val="24"/>
          <w:szCs w:val="24"/>
        </w:rPr>
        <w:t>.</w:t>
      </w:r>
      <w:r w:rsidRPr="007136C2">
        <w:rPr>
          <w:i/>
          <w:sz w:val="24"/>
          <w:szCs w:val="24"/>
          <w:lang w:val="en-US"/>
        </w:rPr>
        <w:t>ru</w:t>
      </w:r>
      <w:r w:rsidRPr="007136C2">
        <w:rPr>
          <w:i/>
          <w:sz w:val="24"/>
          <w:szCs w:val="24"/>
        </w:rPr>
        <w:t>,</w:t>
      </w:r>
      <w:r w:rsidR="001941E2">
        <w:rPr>
          <w:i/>
          <w:sz w:val="24"/>
          <w:szCs w:val="24"/>
        </w:rPr>
        <w:t xml:space="preserve"> </w:t>
      </w:r>
      <w:r w:rsidRPr="007136C2">
        <w:rPr>
          <w:i/>
          <w:sz w:val="24"/>
          <w:szCs w:val="24"/>
        </w:rPr>
        <w:t>Россия,</w:t>
      </w:r>
      <w:r w:rsidR="001941E2">
        <w:rPr>
          <w:i/>
          <w:sz w:val="24"/>
          <w:szCs w:val="24"/>
        </w:rPr>
        <w:t xml:space="preserve"> </w:t>
      </w:r>
      <w:r w:rsidRPr="007136C2">
        <w:rPr>
          <w:i/>
          <w:sz w:val="24"/>
          <w:szCs w:val="24"/>
        </w:rPr>
        <w:t>Омск,</w:t>
      </w:r>
      <w:r w:rsidR="001941E2">
        <w:rPr>
          <w:i/>
          <w:sz w:val="24"/>
          <w:szCs w:val="24"/>
        </w:rPr>
        <w:t xml:space="preserve"> </w:t>
      </w:r>
      <w:r w:rsidRPr="007136C2">
        <w:rPr>
          <w:i/>
          <w:sz w:val="24"/>
          <w:szCs w:val="24"/>
        </w:rPr>
        <w:t>Федеральное</w:t>
      </w:r>
      <w:r w:rsidR="001941E2">
        <w:rPr>
          <w:i/>
          <w:sz w:val="24"/>
          <w:szCs w:val="24"/>
        </w:rPr>
        <w:t xml:space="preserve"> </w:t>
      </w:r>
      <w:r w:rsidRPr="007136C2">
        <w:rPr>
          <w:i/>
          <w:sz w:val="24"/>
          <w:szCs w:val="24"/>
        </w:rPr>
        <w:t>государственное</w:t>
      </w:r>
      <w:r w:rsidR="001941E2">
        <w:rPr>
          <w:i/>
          <w:sz w:val="24"/>
          <w:szCs w:val="24"/>
        </w:rPr>
        <w:t xml:space="preserve"> </w:t>
      </w:r>
      <w:r w:rsidRPr="007136C2">
        <w:rPr>
          <w:i/>
          <w:sz w:val="24"/>
          <w:szCs w:val="24"/>
        </w:rPr>
        <w:t>бюджетное</w:t>
      </w:r>
      <w:r w:rsidR="001941E2">
        <w:rPr>
          <w:i/>
          <w:sz w:val="24"/>
          <w:szCs w:val="24"/>
        </w:rPr>
        <w:t xml:space="preserve"> </w:t>
      </w:r>
      <w:r w:rsidRPr="007136C2">
        <w:rPr>
          <w:i/>
          <w:sz w:val="24"/>
          <w:szCs w:val="24"/>
        </w:rPr>
        <w:t>образовательное</w:t>
      </w:r>
      <w:r w:rsidR="001941E2">
        <w:rPr>
          <w:i/>
          <w:sz w:val="24"/>
          <w:szCs w:val="24"/>
        </w:rPr>
        <w:t xml:space="preserve"> </w:t>
      </w:r>
      <w:r w:rsidRPr="007136C2">
        <w:rPr>
          <w:i/>
          <w:sz w:val="24"/>
          <w:szCs w:val="24"/>
        </w:rPr>
        <w:t>учреждение</w:t>
      </w:r>
      <w:r w:rsidR="001941E2">
        <w:rPr>
          <w:i/>
          <w:sz w:val="24"/>
          <w:szCs w:val="24"/>
        </w:rPr>
        <w:t xml:space="preserve"> </w:t>
      </w:r>
      <w:r w:rsidRPr="007136C2">
        <w:rPr>
          <w:i/>
          <w:sz w:val="24"/>
          <w:szCs w:val="24"/>
        </w:rPr>
        <w:t>высшего</w:t>
      </w:r>
      <w:r w:rsidR="001941E2">
        <w:rPr>
          <w:i/>
          <w:sz w:val="24"/>
          <w:szCs w:val="24"/>
        </w:rPr>
        <w:t xml:space="preserve"> </w:t>
      </w:r>
      <w:r w:rsidRPr="007136C2">
        <w:rPr>
          <w:i/>
          <w:sz w:val="24"/>
          <w:szCs w:val="24"/>
        </w:rPr>
        <w:t>образования</w:t>
      </w:r>
      <w:r w:rsidR="001941E2">
        <w:rPr>
          <w:i/>
          <w:sz w:val="24"/>
          <w:szCs w:val="24"/>
        </w:rPr>
        <w:t xml:space="preserve"> </w:t>
      </w:r>
      <w:r w:rsidRPr="007136C2">
        <w:rPr>
          <w:i/>
          <w:sz w:val="24"/>
          <w:szCs w:val="24"/>
        </w:rPr>
        <w:t>«Сибирский</w:t>
      </w:r>
      <w:r w:rsidR="001941E2">
        <w:rPr>
          <w:i/>
          <w:sz w:val="24"/>
          <w:szCs w:val="24"/>
        </w:rPr>
        <w:t xml:space="preserve"> </w:t>
      </w:r>
      <w:r w:rsidRPr="007136C2">
        <w:rPr>
          <w:i/>
          <w:sz w:val="24"/>
          <w:szCs w:val="24"/>
        </w:rPr>
        <w:t>государственный</w:t>
      </w:r>
      <w:r w:rsidR="001941E2">
        <w:rPr>
          <w:i/>
          <w:sz w:val="24"/>
          <w:szCs w:val="24"/>
        </w:rPr>
        <w:t xml:space="preserve"> </w:t>
      </w:r>
      <w:r w:rsidRPr="007136C2">
        <w:rPr>
          <w:i/>
          <w:sz w:val="24"/>
          <w:szCs w:val="24"/>
        </w:rPr>
        <w:t>университет</w:t>
      </w:r>
      <w:r w:rsidR="001941E2">
        <w:rPr>
          <w:i/>
          <w:sz w:val="24"/>
          <w:szCs w:val="24"/>
        </w:rPr>
        <w:t xml:space="preserve"> </w:t>
      </w:r>
      <w:r w:rsidRPr="007136C2">
        <w:rPr>
          <w:i/>
          <w:sz w:val="24"/>
          <w:szCs w:val="24"/>
        </w:rPr>
        <w:t>физической</w:t>
      </w:r>
      <w:r w:rsidR="001941E2">
        <w:rPr>
          <w:i/>
          <w:sz w:val="24"/>
          <w:szCs w:val="24"/>
        </w:rPr>
        <w:t xml:space="preserve"> </w:t>
      </w:r>
      <w:r w:rsidRPr="007136C2">
        <w:rPr>
          <w:i/>
          <w:sz w:val="24"/>
          <w:szCs w:val="24"/>
        </w:rPr>
        <w:t>культуры</w:t>
      </w:r>
      <w:r w:rsidR="001941E2">
        <w:rPr>
          <w:i/>
          <w:sz w:val="24"/>
          <w:szCs w:val="24"/>
        </w:rPr>
        <w:t xml:space="preserve"> </w:t>
      </w:r>
      <w:r w:rsidRPr="007136C2">
        <w:rPr>
          <w:i/>
          <w:sz w:val="24"/>
          <w:szCs w:val="24"/>
        </w:rPr>
        <w:t>и</w:t>
      </w:r>
      <w:r w:rsidR="001941E2">
        <w:rPr>
          <w:i/>
          <w:sz w:val="24"/>
          <w:szCs w:val="24"/>
        </w:rPr>
        <w:t xml:space="preserve"> </w:t>
      </w:r>
      <w:r w:rsidRPr="007136C2">
        <w:rPr>
          <w:i/>
          <w:sz w:val="24"/>
          <w:szCs w:val="24"/>
        </w:rPr>
        <w:t>спорта».</w:t>
      </w:r>
    </w:p>
    <w:p w:rsidR="00D725BA" w:rsidRPr="007136C2" w:rsidRDefault="00D725BA" w:rsidP="00F43B07">
      <w:pPr>
        <w:pStyle w:val="aff6"/>
        <w:tabs>
          <w:tab w:val="left" w:pos="9638"/>
        </w:tabs>
        <w:spacing w:after="0"/>
        <w:jc w:val="center"/>
        <w:rPr>
          <w:i/>
          <w:iCs/>
          <w:sz w:val="24"/>
          <w:szCs w:val="24"/>
        </w:rPr>
      </w:pPr>
    </w:p>
    <w:p w:rsidR="00D725BA" w:rsidRPr="007136C2" w:rsidRDefault="00333DC5" w:rsidP="00F43B07">
      <w:pPr>
        <w:pStyle w:val="aff6"/>
        <w:tabs>
          <w:tab w:val="left" w:pos="9638"/>
        </w:tabs>
        <w:spacing w:after="0"/>
        <w:jc w:val="center"/>
        <w:rPr>
          <w:i/>
          <w:iCs/>
          <w:sz w:val="24"/>
          <w:szCs w:val="24"/>
          <w:lang w:val="en-US"/>
        </w:rPr>
      </w:pPr>
      <w:r w:rsidRPr="007136C2">
        <w:rPr>
          <w:i/>
          <w:iCs/>
          <w:sz w:val="24"/>
          <w:szCs w:val="24"/>
          <w:lang w:val="en-US"/>
        </w:rPr>
        <w:t>STUDYING</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ATTITUDE</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STUDENTS</w:t>
      </w:r>
      <w:r w:rsidR="001941E2">
        <w:rPr>
          <w:i/>
          <w:iCs/>
          <w:sz w:val="24"/>
          <w:szCs w:val="24"/>
          <w:lang w:val="en-US"/>
        </w:rPr>
        <w:t xml:space="preserve"> </w:t>
      </w:r>
      <w:r w:rsidRPr="007136C2">
        <w:rPr>
          <w:i/>
          <w:iCs/>
          <w:sz w:val="24"/>
          <w:szCs w:val="24"/>
          <w:lang w:val="en-US"/>
        </w:rPr>
        <w:t>TO</w:t>
      </w:r>
      <w:r w:rsidR="001941E2">
        <w:rPr>
          <w:i/>
          <w:iCs/>
          <w:sz w:val="24"/>
          <w:szCs w:val="24"/>
          <w:lang w:val="en-US"/>
        </w:rPr>
        <w:t xml:space="preserve"> </w:t>
      </w:r>
      <w:r w:rsidRPr="007136C2">
        <w:rPr>
          <w:i/>
          <w:iCs/>
          <w:sz w:val="24"/>
          <w:szCs w:val="24"/>
          <w:lang w:val="en-US"/>
        </w:rPr>
        <w:t>A</w:t>
      </w:r>
      <w:r w:rsidR="001941E2">
        <w:rPr>
          <w:i/>
          <w:iCs/>
          <w:sz w:val="24"/>
          <w:szCs w:val="24"/>
          <w:lang w:val="en-US"/>
        </w:rPr>
        <w:t xml:space="preserve"> </w:t>
      </w:r>
      <w:r w:rsidRPr="007136C2">
        <w:rPr>
          <w:i/>
          <w:iCs/>
          <w:sz w:val="24"/>
          <w:szCs w:val="24"/>
          <w:lang w:val="en-US"/>
        </w:rPr>
        <w:t>HEALTHY</w:t>
      </w:r>
      <w:r w:rsidR="001941E2">
        <w:rPr>
          <w:i/>
          <w:iCs/>
          <w:sz w:val="24"/>
          <w:szCs w:val="24"/>
          <w:lang w:val="en-US"/>
        </w:rPr>
        <w:t xml:space="preserve"> </w:t>
      </w:r>
      <w:r w:rsidRPr="007136C2">
        <w:rPr>
          <w:i/>
          <w:iCs/>
          <w:sz w:val="24"/>
          <w:szCs w:val="24"/>
          <w:lang w:val="en-US"/>
        </w:rPr>
        <w:t>LIFESTYLE</w:t>
      </w:r>
    </w:p>
    <w:p w:rsidR="00D725BA" w:rsidRPr="007136C2" w:rsidRDefault="00D725BA" w:rsidP="00F43B07">
      <w:pPr>
        <w:tabs>
          <w:tab w:val="left" w:pos="9638"/>
        </w:tabs>
        <w:rPr>
          <w:i/>
          <w:sz w:val="24"/>
          <w:szCs w:val="24"/>
          <w:lang w:val="en-US"/>
        </w:rPr>
      </w:pPr>
    </w:p>
    <w:p w:rsidR="00D725BA" w:rsidRPr="007136C2" w:rsidRDefault="00333DC5" w:rsidP="00F43B07">
      <w:pPr>
        <w:tabs>
          <w:tab w:val="left" w:pos="9638"/>
        </w:tabs>
        <w:rPr>
          <w:i/>
          <w:sz w:val="24"/>
          <w:szCs w:val="24"/>
          <w:lang w:val="en-US"/>
        </w:rPr>
      </w:pPr>
      <w:r w:rsidRPr="007136C2">
        <w:rPr>
          <w:i/>
          <w:sz w:val="24"/>
          <w:szCs w:val="24"/>
          <w:lang w:val="en-US"/>
        </w:rPr>
        <w:t>Konstantinova</w:t>
      </w:r>
      <w:r w:rsidR="001941E2">
        <w:rPr>
          <w:i/>
          <w:sz w:val="24"/>
          <w:szCs w:val="24"/>
          <w:lang w:val="en-US"/>
        </w:rPr>
        <w:t xml:space="preserve"> </w:t>
      </w:r>
      <w:r w:rsidRPr="007136C2">
        <w:rPr>
          <w:i/>
          <w:sz w:val="24"/>
          <w:szCs w:val="24"/>
          <w:lang w:val="en-US"/>
        </w:rPr>
        <w:t>Elena</w:t>
      </w:r>
      <w:r w:rsidR="001941E2">
        <w:rPr>
          <w:i/>
          <w:sz w:val="24"/>
          <w:szCs w:val="24"/>
          <w:lang w:val="en-US"/>
        </w:rPr>
        <w:t xml:space="preserve"> </w:t>
      </w:r>
      <w:r w:rsidRPr="007136C2">
        <w:rPr>
          <w:i/>
          <w:sz w:val="24"/>
          <w:szCs w:val="24"/>
          <w:lang w:val="en-US"/>
        </w:rPr>
        <w:t>Anatolevna,</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candidate</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pedagogical</w:t>
      </w:r>
      <w:r w:rsidR="001941E2">
        <w:rPr>
          <w:i/>
          <w:sz w:val="24"/>
          <w:szCs w:val="24"/>
          <w:lang w:val="en-US"/>
        </w:rPr>
        <w:t xml:space="preserve"> </w:t>
      </w:r>
      <w:r w:rsidRPr="007136C2">
        <w:rPr>
          <w:i/>
          <w:sz w:val="24"/>
          <w:szCs w:val="24"/>
          <w:lang w:val="en-US"/>
        </w:rPr>
        <w:t>sciences,</w:t>
      </w:r>
      <w:r w:rsidR="001941E2">
        <w:rPr>
          <w:i/>
          <w:sz w:val="24"/>
          <w:szCs w:val="24"/>
          <w:lang w:val="en-US"/>
        </w:rPr>
        <w:t xml:space="preserve"> </w:t>
      </w:r>
      <w:r w:rsidRPr="007136C2">
        <w:rPr>
          <w:i/>
          <w:sz w:val="24"/>
          <w:szCs w:val="24"/>
          <w:lang w:val="en-US"/>
        </w:rPr>
        <w:t>senior</w:t>
      </w:r>
      <w:r w:rsidR="001941E2">
        <w:rPr>
          <w:i/>
          <w:sz w:val="24"/>
          <w:szCs w:val="24"/>
          <w:lang w:val="en-US"/>
        </w:rPr>
        <w:t xml:space="preserve"> </w:t>
      </w:r>
      <w:r w:rsidRPr="007136C2">
        <w:rPr>
          <w:i/>
          <w:sz w:val="24"/>
          <w:szCs w:val="24"/>
          <w:lang w:val="en-US"/>
        </w:rPr>
        <w:t>lecturer</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Department</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Pedagogy</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Psychology,</w:t>
      </w:r>
      <w:r w:rsidR="001941E2">
        <w:rPr>
          <w:i/>
          <w:sz w:val="24"/>
          <w:szCs w:val="24"/>
          <w:lang w:val="en-US"/>
        </w:rPr>
        <w:t xml:space="preserve"> </w:t>
      </w:r>
      <w:r w:rsidRPr="007136C2">
        <w:rPr>
          <w:i/>
          <w:sz w:val="24"/>
          <w:szCs w:val="24"/>
          <w:lang w:val="en-US"/>
        </w:rPr>
        <w:t>Russia,</w:t>
      </w:r>
      <w:r w:rsidR="001941E2">
        <w:rPr>
          <w:i/>
          <w:sz w:val="24"/>
          <w:szCs w:val="24"/>
          <w:lang w:val="en-US"/>
        </w:rPr>
        <w:t xml:space="preserve"> </w:t>
      </w:r>
      <w:r w:rsidRPr="007136C2">
        <w:rPr>
          <w:i/>
          <w:sz w:val="24"/>
          <w:szCs w:val="24"/>
          <w:lang w:val="en-US"/>
        </w:rPr>
        <w:t>Omsk,</w:t>
      </w:r>
      <w:r w:rsidR="001941E2">
        <w:rPr>
          <w:i/>
          <w:sz w:val="24"/>
          <w:szCs w:val="24"/>
          <w:lang w:val="en-US"/>
        </w:rPr>
        <w:t xml:space="preserve"> </w:t>
      </w:r>
      <w:r w:rsidRPr="007136C2">
        <w:rPr>
          <w:i/>
          <w:sz w:val="24"/>
          <w:szCs w:val="24"/>
          <w:lang w:val="en-US"/>
        </w:rPr>
        <w:t>Siberian</w:t>
      </w:r>
      <w:r w:rsidR="001941E2">
        <w:rPr>
          <w:i/>
          <w:sz w:val="24"/>
          <w:szCs w:val="24"/>
          <w:lang w:val="en-US"/>
        </w:rPr>
        <w:t xml:space="preserve"> </w:t>
      </w:r>
      <w:r w:rsidRPr="007136C2">
        <w:rPr>
          <w:i/>
          <w:sz w:val="24"/>
          <w:szCs w:val="24"/>
          <w:lang w:val="en-US"/>
        </w:rPr>
        <w:t>State</w:t>
      </w:r>
      <w:r w:rsidR="001941E2">
        <w:rPr>
          <w:i/>
          <w:sz w:val="24"/>
          <w:szCs w:val="24"/>
          <w:lang w:val="en-US"/>
        </w:rPr>
        <w:t xml:space="preserve"> </w:t>
      </w:r>
      <w:r w:rsidRPr="007136C2">
        <w:rPr>
          <w:i/>
          <w:sz w:val="24"/>
          <w:szCs w:val="24"/>
          <w:lang w:val="en-US"/>
        </w:rPr>
        <w:t>University</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Physical</w:t>
      </w:r>
      <w:r w:rsidR="001941E2">
        <w:rPr>
          <w:i/>
          <w:sz w:val="24"/>
          <w:szCs w:val="24"/>
          <w:lang w:val="en-US"/>
        </w:rPr>
        <w:t xml:space="preserve"> </w:t>
      </w:r>
      <w:r w:rsidRPr="007136C2">
        <w:rPr>
          <w:i/>
          <w:sz w:val="24"/>
          <w:szCs w:val="24"/>
          <w:lang w:val="en-US"/>
        </w:rPr>
        <w:t>Education</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Sports.</w:t>
      </w:r>
      <w:r w:rsidR="001941E2">
        <w:rPr>
          <w:i/>
          <w:sz w:val="24"/>
          <w:szCs w:val="24"/>
          <w:lang w:val="en-US"/>
        </w:rPr>
        <w:t xml:space="preserve"> </w:t>
      </w:r>
    </w:p>
    <w:p w:rsidR="00D725BA" w:rsidRPr="007136C2" w:rsidRDefault="00D725BA" w:rsidP="00F43B07">
      <w:pPr>
        <w:tabs>
          <w:tab w:val="left" w:pos="9638"/>
        </w:tabs>
        <w:jc w:val="center"/>
        <w:rPr>
          <w:i/>
          <w:sz w:val="24"/>
          <w:szCs w:val="24"/>
          <w:lang w:val="en-US"/>
        </w:rPr>
      </w:pPr>
    </w:p>
    <w:p w:rsidR="00D725BA" w:rsidRPr="005D4CCD" w:rsidRDefault="00333DC5" w:rsidP="00F43B07">
      <w:pPr>
        <w:tabs>
          <w:tab w:val="left" w:pos="9638"/>
        </w:tabs>
        <w:rPr>
          <w:i/>
          <w:sz w:val="24"/>
          <w:szCs w:val="24"/>
          <w:lang w:val="en-US"/>
        </w:rPr>
      </w:pPr>
      <w:r w:rsidRPr="005D4CCD">
        <w:rPr>
          <w:bCs/>
          <w:i/>
          <w:sz w:val="24"/>
          <w:szCs w:val="24"/>
          <w:lang w:val="en-US"/>
        </w:rPr>
        <w:t>Abstract.</w:t>
      </w:r>
      <w:r w:rsidR="001941E2" w:rsidRPr="005D4CCD">
        <w:rPr>
          <w:i/>
          <w:sz w:val="24"/>
          <w:szCs w:val="24"/>
          <w:lang w:val="en-US"/>
        </w:rPr>
        <w:t xml:space="preserve"> </w:t>
      </w:r>
      <w:r w:rsidRPr="005D4CCD">
        <w:rPr>
          <w:i/>
          <w:sz w:val="24"/>
          <w:szCs w:val="24"/>
          <w:lang w:val="en-US"/>
        </w:rPr>
        <w:t>The</w:t>
      </w:r>
      <w:r w:rsidR="001941E2" w:rsidRPr="005D4CCD">
        <w:rPr>
          <w:i/>
          <w:sz w:val="24"/>
          <w:szCs w:val="24"/>
          <w:lang w:val="en-US"/>
        </w:rPr>
        <w:t xml:space="preserve"> </w:t>
      </w:r>
      <w:r w:rsidRPr="005D4CCD">
        <w:rPr>
          <w:i/>
          <w:sz w:val="24"/>
          <w:szCs w:val="24"/>
          <w:lang w:val="en-US"/>
        </w:rPr>
        <w:t>article</w:t>
      </w:r>
      <w:r w:rsidR="001941E2" w:rsidRPr="005D4CCD">
        <w:rPr>
          <w:i/>
          <w:sz w:val="24"/>
          <w:szCs w:val="24"/>
          <w:lang w:val="en-US"/>
        </w:rPr>
        <w:t xml:space="preserve"> </w:t>
      </w:r>
      <w:r w:rsidRPr="005D4CCD">
        <w:rPr>
          <w:i/>
          <w:sz w:val="24"/>
          <w:szCs w:val="24"/>
          <w:lang w:val="en-US"/>
        </w:rPr>
        <w:t>presents</w:t>
      </w:r>
      <w:r w:rsidR="001941E2" w:rsidRPr="005D4CCD">
        <w:rPr>
          <w:i/>
          <w:sz w:val="24"/>
          <w:szCs w:val="24"/>
          <w:lang w:val="en-US"/>
        </w:rPr>
        <w:t xml:space="preserve"> </w:t>
      </w:r>
      <w:r w:rsidRPr="005D4CCD">
        <w:rPr>
          <w:i/>
          <w:sz w:val="24"/>
          <w:szCs w:val="24"/>
          <w:lang w:val="en-US"/>
        </w:rPr>
        <w:t>the</w:t>
      </w:r>
      <w:r w:rsidR="001941E2" w:rsidRPr="005D4CCD">
        <w:rPr>
          <w:i/>
          <w:sz w:val="24"/>
          <w:szCs w:val="24"/>
          <w:lang w:val="en-US"/>
        </w:rPr>
        <w:t xml:space="preserve"> </w:t>
      </w:r>
      <w:r w:rsidRPr="005D4CCD">
        <w:rPr>
          <w:i/>
          <w:sz w:val="24"/>
          <w:szCs w:val="24"/>
          <w:lang w:val="en-US"/>
        </w:rPr>
        <w:t>results</w:t>
      </w:r>
      <w:r w:rsidR="001941E2" w:rsidRPr="005D4CCD">
        <w:rPr>
          <w:i/>
          <w:sz w:val="24"/>
          <w:szCs w:val="24"/>
          <w:lang w:val="en-US"/>
        </w:rPr>
        <w:t xml:space="preserve"> </w:t>
      </w:r>
      <w:r w:rsidRPr="005D4CCD">
        <w:rPr>
          <w:i/>
          <w:sz w:val="24"/>
          <w:szCs w:val="24"/>
          <w:lang w:val="en-US"/>
        </w:rPr>
        <w:t>of</w:t>
      </w:r>
      <w:r w:rsidR="001941E2" w:rsidRPr="005D4CCD">
        <w:rPr>
          <w:i/>
          <w:sz w:val="24"/>
          <w:szCs w:val="24"/>
          <w:lang w:val="en-US"/>
        </w:rPr>
        <w:t xml:space="preserve"> </w:t>
      </w:r>
      <w:r w:rsidRPr="005D4CCD">
        <w:rPr>
          <w:i/>
          <w:sz w:val="24"/>
          <w:szCs w:val="24"/>
          <w:lang w:val="en-US"/>
        </w:rPr>
        <w:t>the</w:t>
      </w:r>
      <w:r w:rsidR="001941E2" w:rsidRPr="005D4CCD">
        <w:rPr>
          <w:i/>
          <w:sz w:val="24"/>
          <w:szCs w:val="24"/>
          <w:lang w:val="en-US"/>
        </w:rPr>
        <w:t xml:space="preserve"> </w:t>
      </w:r>
      <w:r w:rsidRPr="005D4CCD">
        <w:rPr>
          <w:i/>
          <w:sz w:val="24"/>
          <w:szCs w:val="24"/>
          <w:lang w:val="en-US"/>
        </w:rPr>
        <w:t>study</w:t>
      </w:r>
      <w:r w:rsidR="001941E2" w:rsidRPr="005D4CCD">
        <w:rPr>
          <w:i/>
          <w:sz w:val="24"/>
          <w:szCs w:val="24"/>
          <w:lang w:val="en-US"/>
        </w:rPr>
        <w:t xml:space="preserve"> </w:t>
      </w:r>
      <w:r w:rsidRPr="005D4CCD">
        <w:rPr>
          <w:i/>
          <w:sz w:val="24"/>
          <w:szCs w:val="24"/>
          <w:lang w:val="en-US"/>
        </w:rPr>
        <w:t>of</w:t>
      </w:r>
      <w:r w:rsidR="001941E2" w:rsidRPr="005D4CCD">
        <w:rPr>
          <w:i/>
          <w:sz w:val="24"/>
          <w:szCs w:val="24"/>
          <w:lang w:val="en-US"/>
        </w:rPr>
        <w:t xml:space="preserve"> </w:t>
      </w:r>
      <w:r w:rsidRPr="005D4CCD">
        <w:rPr>
          <w:i/>
          <w:sz w:val="24"/>
          <w:szCs w:val="24"/>
          <w:lang w:val="en-US"/>
        </w:rPr>
        <w:t>ideas</w:t>
      </w:r>
      <w:r w:rsidR="001941E2" w:rsidRPr="005D4CCD">
        <w:rPr>
          <w:i/>
          <w:sz w:val="24"/>
          <w:szCs w:val="24"/>
          <w:lang w:val="en-US"/>
        </w:rPr>
        <w:t xml:space="preserve"> </w:t>
      </w:r>
      <w:r w:rsidRPr="005D4CCD">
        <w:rPr>
          <w:i/>
          <w:sz w:val="24"/>
          <w:szCs w:val="24"/>
          <w:lang w:val="en-US"/>
        </w:rPr>
        <w:t>and</w:t>
      </w:r>
      <w:r w:rsidR="001941E2" w:rsidRPr="005D4CCD">
        <w:rPr>
          <w:i/>
          <w:sz w:val="24"/>
          <w:szCs w:val="24"/>
          <w:lang w:val="en-US"/>
        </w:rPr>
        <w:t xml:space="preserve"> </w:t>
      </w:r>
      <w:r w:rsidRPr="005D4CCD">
        <w:rPr>
          <w:i/>
          <w:sz w:val="24"/>
          <w:szCs w:val="24"/>
          <w:lang w:val="en-US"/>
        </w:rPr>
        <w:t>attitudes</w:t>
      </w:r>
      <w:r w:rsidR="001941E2" w:rsidRPr="005D4CCD">
        <w:rPr>
          <w:i/>
          <w:sz w:val="24"/>
          <w:szCs w:val="24"/>
          <w:lang w:val="en-US"/>
        </w:rPr>
        <w:t xml:space="preserve"> </w:t>
      </w:r>
      <w:r w:rsidRPr="005D4CCD">
        <w:rPr>
          <w:i/>
          <w:sz w:val="24"/>
          <w:szCs w:val="24"/>
          <w:lang w:val="en-US"/>
        </w:rPr>
        <w:t>of</w:t>
      </w:r>
      <w:r w:rsidR="001941E2" w:rsidRPr="005D4CCD">
        <w:rPr>
          <w:i/>
          <w:sz w:val="24"/>
          <w:szCs w:val="24"/>
          <w:lang w:val="en-US"/>
        </w:rPr>
        <w:t xml:space="preserve"> </w:t>
      </w:r>
      <w:r w:rsidRPr="005D4CCD">
        <w:rPr>
          <w:i/>
          <w:sz w:val="24"/>
          <w:szCs w:val="24"/>
          <w:lang w:val="en-US"/>
        </w:rPr>
        <w:t>young</w:t>
      </w:r>
      <w:r w:rsidR="001941E2" w:rsidRPr="005D4CCD">
        <w:rPr>
          <w:i/>
          <w:sz w:val="24"/>
          <w:szCs w:val="24"/>
          <w:lang w:val="en-US"/>
        </w:rPr>
        <w:t xml:space="preserve"> </w:t>
      </w:r>
      <w:r w:rsidRPr="005D4CCD">
        <w:rPr>
          <w:i/>
          <w:sz w:val="24"/>
          <w:szCs w:val="24"/>
          <w:lang w:val="en-US"/>
        </w:rPr>
        <w:t>people</w:t>
      </w:r>
      <w:r w:rsidR="001941E2" w:rsidRPr="005D4CCD">
        <w:rPr>
          <w:i/>
          <w:sz w:val="24"/>
          <w:szCs w:val="24"/>
          <w:lang w:val="en-US"/>
        </w:rPr>
        <w:t xml:space="preserve"> </w:t>
      </w:r>
      <w:r w:rsidRPr="005D4CCD">
        <w:rPr>
          <w:i/>
          <w:sz w:val="24"/>
          <w:szCs w:val="24"/>
          <w:lang w:val="en-US"/>
        </w:rPr>
        <w:t>to</w:t>
      </w:r>
      <w:r w:rsidR="001941E2" w:rsidRPr="005D4CCD">
        <w:rPr>
          <w:i/>
          <w:sz w:val="24"/>
          <w:szCs w:val="24"/>
          <w:lang w:val="en-US"/>
        </w:rPr>
        <w:t xml:space="preserve"> </w:t>
      </w:r>
      <w:r w:rsidRPr="005D4CCD">
        <w:rPr>
          <w:i/>
          <w:sz w:val="24"/>
          <w:szCs w:val="24"/>
          <w:lang w:val="en-US"/>
        </w:rPr>
        <w:t>the</w:t>
      </w:r>
      <w:r w:rsidR="001941E2" w:rsidRPr="005D4CCD">
        <w:rPr>
          <w:i/>
          <w:sz w:val="24"/>
          <w:szCs w:val="24"/>
          <w:lang w:val="en-US"/>
        </w:rPr>
        <w:t xml:space="preserve"> </w:t>
      </w:r>
      <w:r w:rsidRPr="005D4CCD">
        <w:rPr>
          <w:i/>
          <w:sz w:val="24"/>
          <w:szCs w:val="24"/>
          <w:lang w:val="en-US"/>
        </w:rPr>
        <w:t>components</w:t>
      </w:r>
      <w:r w:rsidR="001941E2" w:rsidRPr="005D4CCD">
        <w:rPr>
          <w:i/>
          <w:sz w:val="24"/>
          <w:szCs w:val="24"/>
          <w:lang w:val="en-US"/>
        </w:rPr>
        <w:t xml:space="preserve"> </w:t>
      </w:r>
      <w:r w:rsidRPr="005D4CCD">
        <w:rPr>
          <w:i/>
          <w:sz w:val="24"/>
          <w:szCs w:val="24"/>
          <w:lang w:val="en-US"/>
        </w:rPr>
        <w:t>of</w:t>
      </w:r>
      <w:r w:rsidR="001941E2" w:rsidRPr="005D4CCD">
        <w:rPr>
          <w:i/>
          <w:sz w:val="24"/>
          <w:szCs w:val="24"/>
          <w:lang w:val="en-US"/>
        </w:rPr>
        <w:t xml:space="preserve"> </w:t>
      </w:r>
      <w:r w:rsidRPr="005D4CCD">
        <w:rPr>
          <w:i/>
          <w:sz w:val="24"/>
          <w:szCs w:val="24"/>
          <w:lang w:val="en-US"/>
        </w:rPr>
        <w:t>a</w:t>
      </w:r>
      <w:r w:rsidR="001941E2" w:rsidRPr="005D4CCD">
        <w:rPr>
          <w:i/>
          <w:sz w:val="24"/>
          <w:szCs w:val="24"/>
          <w:lang w:val="en-US"/>
        </w:rPr>
        <w:t xml:space="preserve"> </w:t>
      </w:r>
      <w:r w:rsidRPr="005D4CCD">
        <w:rPr>
          <w:i/>
          <w:sz w:val="24"/>
          <w:szCs w:val="24"/>
          <w:lang w:val="en-US"/>
        </w:rPr>
        <w:t>healthy</w:t>
      </w:r>
      <w:r w:rsidR="001941E2" w:rsidRPr="005D4CCD">
        <w:rPr>
          <w:i/>
          <w:sz w:val="24"/>
          <w:szCs w:val="24"/>
          <w:lang w:val="en-US"/>
        </w:rPr>
        <w:t xml:space="preserve"> </w:t>
      </w:r>
      <w:r w:rsidRPr="005D4CCD">
        <w:rPr>
          <w:i/>
          <w:sz w:val="24"/>
          <w:szCs w:val="24"/>
          <w:lang w:val="en-US"/>
        </w:rPr>
        <w:t>lifestyle.</w:t>
      </w:r>
      <w:r w:rsidR="001941E2" w:rsidRPr="005D4CCD">
        <w:rPr>
          <w:i/>
          <w:sz w:val="24"/>
          <w:szCs w:val="24"/>
          <w:lang w:val="en-US"/>
        </w:rPr>
        <w:t xml:space="preserve"> </w:t>
      </w:r>
      <w:r w:rsidRPr="005D4CCD">
        <w:rPr>
          <w:i/>
          <w:sz w:val="24"/>
          <w:szCs w:val="24"/>
          <w:lang w:val="en-US"/>
        </w:rPr>
        <w:t>The</w:t>
      </w:r>
      <w:r w:rsidR="001941E2" w:rsidRPr="005D4CCD">
        <w:rPr>
          <w:i/>
          <w:sz w:val="24"/>
          <w:szCs w:val="24"/>
          <w:lang w:val="en-US"/>
        </w:rPr>
        <w:t xml:space="preserve"> </w:t>
      </w:r>
      <w:r w:rsidRPr="005D4CCD">
        <w:rPr>
          <w:i/>
          <w:sz w:val="24"/>
          <w:szCs w:val="24"/>
          <w:lang w:val="en-US"/>
        </w:rPr>
        <w:t>authors</w:t>
      </w:r>
      <w:r w:rsidR="001941E2" w:rsidRPr="005D4CCD">
        <w:rPr>
          <w:i/>
          <w:sz w:val="24"/>
          <w:szCs w:val="24"/>
          <w:lang w:val="en-US"/>
        </w:rPr>
        <w:t xml:space="preserve"> </w:t>
      </w:r>
      <w:r w:rsidRPr="005D4CCD">
        <w:rPr>
          <w:i/>
          <w:sz w:val="24"/>
          <w:szCs w:val="24"/>
          <w:lang w:val="en-US"/>
        </w:rPr>
        <w:t>point</w:t>
      </w:r>
      <w:r w:rsidR="001941E2" w:rsidRPr="005D4CCD">
        <w:rPr>
          <w:i/>
          <w:sz w:val="24"/>
          <w:szCs w:val="24"/>
          <w:lang w:val="en-US"/>
        </w:rPr>
        <w:t xml:space="preserve"> </w:t>
      </w:r>
      <w:r w:rsidRPr="005D4CCD">
        <w:rPr>
          <w:i/>
          <w:sz w:val="24"/>
          <w:szCs w:val="24"/>
          <w:lang w:val="en-US"/>
        </w:rPr>
        <w:t>out</w:t>
      </w:r>
      <w:r w:rsidR="001941E2" w:rsidRPr="005D4CCD">
        <w:rPr>
          <w:i/>
          <w:sz w:val="24"/>
          <w:szCs w:val="24"/>
          <w:lang w:val="en-US"/>
        </w:rPr>
        <w:t xml:space="preserve"> </w:t>
      </w:r>
      <w:r w:rsidRPr="005D4CCD">
        <w:rPr>
          <w:i/>
          <w:sz w:val="24"/>
          <w:szCs w:val="24"/>
          <w:lang w:val="en-US"/>
        </w:rPr>
        <w:t>that</w:t>
      </w:r>
      <w:r w:rsidR="001941E2" w:rsidRPr="005D4CCD">
        <w:rPr>
          <w:i/>
          <w:sz w:val="24"/>
          <w:szCs w:val="24"/>
          <w:lang w:val="en-US"/>
        </w:rPr>
        <w:t xml:space="preserve"> </w:t>
      </w:r>
      <w:r w:rsidRPr="005D4CCD">
        <w:rPr>
          <w:i/>
          <w:sz w:val="24"/>
          <w:szCs w:val="24"/>
          <w:lang w:val="en-US"/>
        </w:rPr>
        <w:t>at</w:t>
      </w:r>
      <w:r w:rsidR="001941E2" w:rsidRPr="005D4CCD">
        <w:rPr>
          <w:i/>
          <w:sz w:val="24"/>
          <w:szCs w:val="24"/>
          <w:lang w:val="en-US"/>
        </w:rPr>
        <w:t xml:space="preserve"> </w:t>
      </w:r>
      <w:r w:rsidRPr="005D4CCD">
        <w:rPr>
          <w:i/>
          <w:sz w:val="24"/>
          <w:szCs w:val="24"/>
          <w:lang w:val="en-US"/>
        </w:rPr>
        <w:t>the</w:t>
      </w:r>
      <w:r w:rsidR="001941E2" w:rsidRPr="005D4CCD">
        <w:rPr>
          <w:i/>
          <w:sz w:val="24"/>
          <w:szCs w:val="24"/>
          <w:lang w:val="en-US"/>
        </w:rPr>
        <w:t xml:space="preserve"> </w:t>
      </w:r>
      <w:r w:rsidRPr="005D4CCD">
        <w:rPr>
          <w:i/>
          <w:sz w:val="24"/>
          <w:szCs w:val="24"/>
          <w:lang w:val="en-US"/>
        </w:rPr>
        <w:t>present</w:t>
      </w:r>
      <w:r w:rsidR="001941E2" w:rsidRPr="005D4CCD">
        <w:rPr>
          <w:i/>
          <w:sz w:val="24"/>
          <w:szCs w:val="24"/>
          <w:lang w:val="en-US"/>
        </w:rPr>
        <w:t xml:space="preserve"> </w:t>
      </w:r>
      <w:r w:rsidRPr="005D4CCD">
        <w:rPr>
          <w:i/>
          <w:sz w:val="24"/>
          <w:szCs w:val="24"/>
          <w:lang w:val="en-US"/>
        </w:rPr>
        <w:t>time</w:t>
      </w:r>
      <w:r w:rsidR="001941E2" w:rsidRPr="005D4CCD">
        <w:rPr>
          <w:i/>
          <w:sz w:val="24"/>
          <w:szCs w:val="24"/>
          <w:lang w:val="en-US"/>
        </w:rPr>
        <w:t xml:space="preserve"> </w:t>
      </w:r>
      <w:r w:rsidRPr="005D4CCD">
        <w:rPr>
          <w:i/>
          <w:sz w:val="24"/>
          <w:szCs w:val="24"/>
          <w:lang w:val="en-US"/>
        </w:rPr>
        <w:t>there</w:t>
      </w:r>
      <w:r w:rsidR="001941E2" w:rsidRPr="005D4CCD">
        <w:rPr>
          <w:i/>
          <w:sz w:val="24"/>
          <w:szCs w:val="24"/>
          <w:lang w:val="en-US"/>
        </w:rPr>
        <w:t xml:space="preserve"> </w:t>
      </w:r>
      <w:r w:rsidRPr="005D4CCD">
        <w:rPr>
          <w:i/>
          <w:sz w:val="24"/>
          <w:szCs w:val="24"/>
          <w:lang w:val="en-US"/>
        </w:rPr>
        <w:t>is</w:t>
      </w:r>
      <w:r w:rsidR="001941E2" w:rsidRPr="005D4CCD">
        <w:rPr>
          <w:i/>
          <w:sz w:val="24"/>
          <w:szCs w:val="24"/>
          <w:lang w:val="en-US"/>
        </w:rPr>
        <w:t xml:space="preserve"> </w:t>
      </w:r>
      <w:r w:rsidRPr="005D4CCD">
        <w:rPr>
          <w:i/>
          <w:sz w:val="24"/>
          <w:szCs w:val="24"/>
          <w:lang w:val="en-US"/>
        </w:rPr>
        <w:t>no</w:t>
      </w:r>
      <w:r w:rsidR="001941E2" w:rsidRPr="005D4CCD">
        <w:rPr>
          <w:i/>
          <w:sz w:val="24"/>
          <w:szCs w:val="24"/>
          <w:lang w:val="en-US"/>
        </w:rPr>
        <w:t xml:space="preserve"> </w:t>
      </w:r>
      <w:r w:rsidRPr="005D4CCD">
        <w:rPr>
          <w:i/>
          <w:sz w:val="24"/>
          <w:szCs w:val="24"/>
          <w:lang w:val="en-US"/>
        </w:rPr>
        <w:t>single</w:t>
      </w:r>
      <w:r w:rsidR="001941E2" w:rsidRPr="005D4CCD">
        <w:rPr>
          <w:i/>
          <w:sz w:val="24"/>
          <w:szCs w:val="24"/>
          <w:lang w:val="en-US"/>
        </w:rPr>
        <w:t xml:space="preserve"> </w:t>
      </w:r>
      <w:r w:rsidRPr="005D4CCD">
        <w:rPr>
          <w:i/>
          <w:sz w:val="24"/>
          <w:szCs w:val="24"/>
          <w:lang w:val="en-US"/>
        </w:rPr>
        <w:t>concept</w:t>
      </w:r>
      <w:r w:rsidR="001941E2" w:rsidRPr="005D4CCD">
        <w:rPr>
          <w:i/>
          <w:sz w:val="24"/>
          <w:szCs w:val="24"/>
          <w:lang w:val="en-US"/>
        </w:rPr>
        <w:t xml:space="preserve"> </w:t>
      </w:r>
      <w:r w:rsidRPr="005D4CCD">
        <w:rPr>
          <w:i/>
          <w:sz w:val="24"/>
          <w:szCs w:val="24"/>
          <w:lang w:val="en-US"/>
        </w:rPr>
        <w:t>for</w:t>
      </w:r>
      <w:r w:rsidR="001941E2" w:rsidRPr="005D4CCD">
        <w:rPr>
          <w:i/>
          <w:sz w:val="24"/>
          <w:szCs w:val="24"/>
          <w:lang w:val="en-US"/>
        </w:rPr>
        <w:t xml:space="preserve"> </w:t>
      </w:r>
      <w:r w:rsidRPr="005D4CCD">
        <w:rPr>
          <w:i/>
          <w:sz w:val="24"/>
          <w:szCs w:val="24"/>
          <w:lang w:val="en-US"/>
        </w:rPr>
        <w:t>maintaining</w:t>
      </w:r>
      <w:r w:rsidR="001941E2" w:rsidRPr="005D4CCD">
        <w:rPr>
          <w:i/>
          <w:sz w:val="24"/>
          <w:szCs w:val="24"/>
          <w:lang w:val="en-US"/>
        </w:rPr>
        <w:t xml:space="preserve"> </w:t>
      </w:r>
      <w:r w:rsidRPr="005D4CCD">
        <w:rPr>
          <w:i/>
          <w:sz w:val="24"/>
          <w:szCs w:val="24"/>
          <w:lang w:val="en-US"/>
        </w:rPr>
        <w:t>a</w:t>
      </w:r>
      <w:r w:rsidR="001941E2" w:rsidRPr="005D4CCD">
        <w:rPr>
          <w:i/>
          <w:sz w:val="24"/>
          <w:szCs w:val="24"/>
          <w:lang w:val="en-US"/>
        </w:rPr>
        <w:t xml:space="preserve"> </w:t>
      </w:r>
      <w:r w:rsidRPr="005D4CCD">
        <w:rPr>
          <w:i/>
          <w:sz w:val="24"/>
          <w:szCs w:val="24"/>
          <w:lang w:val="en-US"/>
        </w:rPr>
        <w:t>healthy</w:t>
      </w:r>
      <w:r w:rsidR="001941E2" w:rsidRPr="005D4CCD">
        <w:rPr>
          <w:i/>
          <w:sz w:val="24"/>
          <w:szCs w:val="24"/>
          <w:lang w:val="en-US"/>
        </w:rPr>
        <w:t xml:space="preserve"> </w:t>
      </w:r>
      <w:r w:rsidRPr="005D4CCD">
        <w:rPr>
          <w:i/>
          <w:sz w:val="24"/>
          <w:szCs w:val="24"/>
          <w:lang w:val="en-US"/>
        </w:rPr>
        <w:t>lifestyle</w:t>
      </w:r>
      <w:r w:rsidR="001941E2" w:rsidRPr="005D4CCD">
        <w:rPr>
          <w:i/>
          <w:sz w:val="24"/>
          <w:szCs w:val="24"/>
          <w:lang w:val="en-US"/>
        </w:rPr>
        <w:t xml:space="preserve"> </w:t>
      </w:r>
      <w:r w:rsidRPr="005D4CCD">
        <w:rPr>
          <w:i/>
          <w:sz w:val="24"/>
          <w:szCs w:val="24"/>
          <w:lang w:val="en-US"/>
        </w:rPr>
        <w:t>among</w:t>
      </w:r>
      <w:r w:rsidR="001941E2" w:rsidRPr="005D4CCD">
        <w:rPr>
          <w:i/>
          <w:sz w:val="24"/>
          <w:szCs w:val="24"/>
          <w:lang w:val="en-US"/>
        </w:rPr>
        <w:t xml:space="preserve"> </w:t>
      </w:r>
      <w:r w:rsidRPr="005D4CCD">
        <w:rPr>
          <w:i/>
          <w:sz w:val="24"/>
          <w:szCs w:val="24"/>
          <w:lang w:val="en-US"/>
        </w:rPr>
        <w:t>young</w:t>
      </w:r>
      <w:r w:rsidR="001941E2" w:rsidRPr="005D4CCD">
        <w:rPr>
          <w:i/>
          <w:sz w:val="24"/>
          <w:szCs w:val="24"/>
          <w:lang w:val="en-US"/>
        </w:rPr>
        <w:t xml:space="preserve"> </w:t>
      </w:r>
      <w:r w:rsidRPr="005D4CCD">
        <w:rPr>
          <w:i/>
          <w:sz w:val="24"/>
          <w:szCs w:val="24"/>
          <w:lang w:val="en-US"/>
        </w:rPr>
        <w:t>people,</w:t>
      </w:r>
      <w:r w:rsidR="001941E2" w:rsidRPr="005D4CCD">
        <w:rPr>
          <w:i/>
          <w:sz w:val="24"/>
          <w:szCs w:val="24"/>
          <w:lang w:val="en-US"/>
        </w:rPr>
        <w:t xml:space="preserve"> </w:t>
      </w:r>
      <w:r w:rsidRPr="005D4CCD">
        <w:rPr>
          <w:i/>
          <w:sz w:val="24"/>
          <w:szCs w:val="24"/>
          <w:lang w:val="en-US"/>
        </w:rPr>
        <w:t>and</w:t>
      </w:r>
      <w:r w:rsidR="001941E2" w:rsidRPr="005D4CCD">
        <w:rPr>
          <w:i/>
          <w:sz w:val="24"/>
          <w:szCs w:val="24"/>
          <w:lang w:val="en-US"/>
        </w:rPr>
        <w:t xml:space="preserve"> </w:t>
      </w:r>
      <w:r w:rsidRPr="005D4CCD">
        <w:rPr>
          <w:i/>
          <w:sz w:val="24"/>
          <w:szCs w:val="24"/>
          <w:lang w:val="en-US"/>
        </w:rPr>
        <w:t>therefore</w:t>
      </w:r>
      <w:r w:rsidR="001941E2" w:rsidRPr="005D4CCD">
        <w:rPr>
          <w:i/>
          <w:sz w:val="24"/>
          <w:szCs w:val="24"/>
          <w:lang w:val="en-US"/>
        </w:rPr>
        <w:t xml:space="preserve"> </w:t>
      </w:r>
      <w:r w:rsidRPr="005D4CCD">
        <w:rPr>
          <w:i/>
          <w:sz w:val="24"/>
          <w:szCs w:val="24"/>
          <w:lang w:val="en-US"/>
        </w:rPr>
        <w:t>there</w:t>
      </w:r>
      <w:r w:rsidR="001941E2" w:rsidRPr="005D4CCD">
        <w:rPr>
          <w:i/>
          <w:sz w:val="24"/>
          <w:szCs w:val="24"/>
          <w:lang w:val="en-US"/>
        </w:rPr>
        <w:t xml:space="preserve"> </w:t>
      </w:r>
      <w:r w:rsidRPr="005D4CCD">
        <w:rPr>
          <w:i/>
          <w:sz w:val="24"/>
          <w:szCs w:val="24"/>
          <w:lang w:val="en-US"/>
        </w:rPr>
        <w:t>is</w:t>
      </w:r>
      <w:r w:rsidR="001941E2" w:rsidRPr="005D4CCD">
        <w:rPr>
          <w:i/>
          <w:sz w:val="24"/>
          <w:szCs w:val="24"/>
          <w:lang w:val="en-US"/>
        </w:rPr>
        <w:t xml:space="preserve"> </w:t>
      </w:r>
      <w:r w:rsidRPr="005D4CCD">
        <w:rPr>
          <w:i/>
          <w:sz w:val="24"/>
          <w:szCs w:val="24"/>
          <w:lang w:val="en-US"/>
        </w:rPr>
        <w:t>no</w:t>
      </w:r>
      <w:r w:rsidR="001941E2" w:rsidRPr="005D4CCD">
        <w:rPr>
          <w:i/>
          <w:sz w:val="24"/>
          <w:szCs w:val="24"/>
          <w:lang w:val="en-US"/>
        </w:rPr>
        <w:t xml:space="preserve"> </w:t>
      </w:r>
      <w:r w:rsidRPr="005D4CCD">
        <w:rPr>
          <w:i/>
          <w:sz w:val="24"/>
          <w:szCs w:val="24"/>
          <w:lang w:val="en-US"/>
        </w:rPr>
        <w:t>unequivocal</w:t>
      </w:r>
      <w:r w:rsidR="001941E2" w:rsidRPr="005D4CCD">
        <w:rPr>
          <w:i/>
          <w:sz w:val="24"/>
          <w:szCs w:val="24"/>
          <w:lang w:val="en-US"/>
        </w:rPr>
        <w:t xml:space="preserve"> </w:t>
      </w:r>
      <w:r w:rsidRPr="005D4CCD">
        <w:rPr>
          <w:i/>
          <w:sz w:val="24"/>
          <w:szCs w:val="24"/>
          <w:lang w:val="en-US"/>
        </w:rPr>
        <w:t>interpretation</w:t>
      </w:r>
      <w:r w:rsidR="001941E2" w:rsidRPr="005D4CCD">
        <w:rPr>
          <w:i/>
          <w:sz w:val="24"/>
          <w:szCs w:val="24"/>
          <w:lang w:val="en-US"/>
        </w:rPr>
        <w:t xml:space="preserve"> </w:t>
      </w:r>
      <w:r w:rsidRPr="005D4CCD">
        <w:rPr>
          <w:i/>
          <w:sz w:val="24"/>
          <w:szCs w:val="24"/>
          <w:lang w:val="en-US"/>
        </w:rPr>
        <w:t>of</w:t>
      </w:r>
      <w:r w:rsidR="001941E2" w:rsidRPr="005D4CCD">
        <w:rPr>
          <w:i/>
          <w:sz w:val="24"/>
          <w:szCs w:val="24"/>
          <w:lang w:val="en-US"/>
        </w:rPr>
        <w:t xml:space="preserve"> </w:t>
      </w:r>
      <w:r w:rsidRPr="005D4CCD">
        <w:rPr>
          <w:i/>
          <w:sz w:val="24"/>
          <w:szCs w:val="24"/>
          <w:lang w:val="en-US"/>
        </w:rPr>
        <w:t>the</w:t>
      </w:r>
      <w:r w:rsidR="001941E2" w:rsidRPr="005D4CCD">
        <w:rPr>
          <w:i/>
          <w:sz w:val="24"/>
          <w:szCs w:val="24"/>
          <w:lang w:val="en-US"/>
        </w:rPr>
        <w:t xml:space="preserve"> </w:t>
      </w:r>
      <w:r w:rsidRPr="005D4CCD">
        <w:rPr>
          <w:i/>
          <w:sz w:val="24"/>
          <w:szCs w:val="24"/>
          <w:lang w:val="en-US"/>
        </w:rPr>
        <w:t>structure</w:t>
      </w:r>
      <w:r w:rsidR="001941E2" w:rsidRPr="005D4CCD">
        <w:rPr>
          <w:i/>
          <w:sz w:val="24"/>
          <w:szCs w:val="24"/>
          <w:lang w:val="en-US"/>
        </w:rPr>
        <w:t xml:space="preserve"> </w:t>
      </w:r>
      <w:r w:rsidRPr="005D4CCD">
        <w:rPr>
          <w:i/>
          <w:sz w:val="24"/>
          <w:szCs w:val="24"/>
          <w:lang w:val="en-US"/>
        </w:rPr>
        <w:t>of</w:t>
      </w:r>
      <w:r w:rsidR="001941E2" w:rsidRPr="005D4CCD">
        <w:rPr>
          <w:i/>
          <w:sz w:val="24"/>
          <w:szCs w:val="24"/>
          <w:lang w:val="en-US"/>
        </w:rPr>
        <w:t xml:space="preserve"> </w:t>
      </w:r>
      <w:r w:rsidRPr="005D4CCD">
        <w:rPr>
          <w:i/>
          <w:sz w:val="24"/>
          <w:szCs w:val="24"/>
          <w:lang w:val="en-US"/>
        </w:rPr>
        <w:t>the</w:t>
      </w:r>
      <w:r w:rsidR="001941E2" w:rsidRPr="005D4CCD">
        <w:rPr>
          <w:i/>
          <w:sz w:val="24"/>
          <w:szCs w:val="24"/>
          <w:lang w:val="en-US"/>
        </w:rPr>
        <w:t xml:space="preserve"> </w:t>
      </w:r>
      <w:r w:rsidRPr="005D4CCD">
        <w:rPr>
          <w:i/>
          <w:sz w:val="24"/>
          <w:szCs w:val="24"/>
          <w:lang w:val="en-US"/>
        </w:rPr>
        <w:t>content</w:t>
      </w:r>
      <w:r w:rsidR="001941E2" w:rsidRPr="005D4CCD">
        <w:rPr>
          <w:i/>
          <w:sz w:val="24"/>
          <w:szCs w:val="24"/>
          <w:lang w:val="en-US"/>
        </w:rPr>
        <w:t xml:space="preserve"> </w:t>
      </w:r>
      <w:r w:rsidRPr="005D4CCD">
        <w:rPr>
          <w:i/>
          <w:sz w:val="24"/>
          <w:szCs w:val="24"/>
          <w:lang w:val="en-US"/>
        </w:rPr>
        <w:t>of</w:t>
      </w:r>
      <w:r w:rsidR="001941E2" w:rsidRPr="005D4CCD">
        <w:rPr>
          <w:i/>
          <w:sz w:val="24"/>
          <w:szCs w:val="24"/>
          <w:lang w:val="en-US"/>
        </w:rPr>
        <w:t xml:space="preserve"> </w:t>
      </w:r>
      <w:r w:rsidRPr="005D4CCD">
        <w:rPr>
          <w:i/>
          <w:sz w:val="24"/>
          <w:szCs w:val="24"/>
          <w:lang w:val="en-US"/>
        </w:rPr>
        <w:t>components</w:t>
      </w:r>
      <w:r w:rsidR="001941E2" w:rsidRPr="005D4CCD">
        <w:rPr>
          <w:i/>
          <w:sz w:val="24"/>
          <w:szCs w:val="24"/>
          <w:lang w:val="en-US"/>
        </w:rPr>
        <w:t xml:space="preserve"> </w:t>
      </w:r>
      <w:r w:rsidRPr="005D4CCD">
        <w:rPr>
          <w:i/>
          <w:sz w:val="24"/>
          <w:szCs w:val="24"/>
          <w:lang w:val="en-US"/>
        </w:rPr>
        <w:t>of</w:t>
      </w:r>
      <w:r w:rsidR="001941E2" w:rsidRPr="005D4CCD">
        <w:rPr>
          <w:i/>
          <w:sz w:val="24"/>
          <w:szCs w:val="24"/>
          <w:lang w:val="en-US"/>
        </w:rPr>
        <w:t xml:space="preserve"> </w:t>
      </w:r>
      <w:r w:rsidRPr="005D4CCD">
        <w:rPr>
          <w:i/>
          <w:sz w:val="24"/>
          <w:szCs w:val="24"/>
          <w:lang w:val="en-US"/>
        </w:rPr>
        <w:t>a</w:t>
      </w:r>
      <w:r w:rsidR="001941E2" w:rsidRPr="005D4CCD">
        <w:rPr>
          <w:i/>
          <w:sz w:val="24"/>
          <w:szCs w:val="24"/>
          <w:lang w:val="en-US"/>
        </w:rPr>
        <w:t xml:space="preserve"> </w:t>
      </w:r>
      <w:r w:rsidRPr="005D4CCD">
        <w:rPr>
          <w:i/>
          <w:sz w:val="24"/>
          <w:szCs w:val="24"/>
          <w:lang w:val="en-US"/>
        </w:rPr>
        <w:t>healthy</w:t>
      </w:r>
      <w:r w:rsidR="001941E2" w:rsidRPr="005D4CCD">
        <w:rPr>
          <w:i/>
          <w:sz w:val="24"/>
          <w:szCs w:val="24"/>
          <w:lang w:val="en-US"/>
        </w:rPr>
        <w:t xml:space="preserve"> </w:t>
      </w:r>
      <w:r w:rsidRPr="005D4CCD">
        <w:rPr>
          <w:i/>
          <w:sz w:val="24"/>
          <w:szCs w:val="24"/>
          <w:lang w:val="en-US"/>
        </w:rPr>
        <w:t>lifestyle.</w:t>
      </w:r>
      <w:r w:rsidR="001941E2" w:rsidRPr="005D4CCD">
        <w:rPr>
          <w:i/>
          <w:sz w:val="24"/>
          <w:szCs w:val="24"/>
          <w:lang w:val="en-US"/>
        </w:rPr>
        <w:t xml:space="preserve"> </w:t>
      </w:r>
      <w:r w:rsidRPr="005D4CCD">
        <w:rPr>
          <w:i/>
          <w:sz w:val="24"/>
          <w:szCs w:val="24"/>
          <w:lang w:val="en-US"/>
        </w:rPr>
        <w:t>The</w:t>
      </w:r>
      <w:r w:rsidR="001941E2" w:rsidRPr="005D4CCD">
        <w:rPr>
          <w:i/>
          <w:sz w:val="24"/>
          <w:szCs w:val="24"/>
          <w:lang w:val="en-US"/>
        </w:rPr>
        <w:t xml:space="preserve"> </w:t>
      </w:r>
      <w:r w:rsidRPr="005D4CCD">
        <w:rPr>
          <w:i/>
          <w:sz w:val="24"/>
          <w:szCs w:val="24"/>
          <w:lang w:val="en-US"/>
        </w:rPr>
        <w:t>authors</w:t>
      </w:r>
      <w:r w:rsidR="001941E2" w:rsidRPr="005D4CCD">
        <w:rPr>
          <w:i/>
          <w:sz w:val="24"/>
          <w:szCs w:val="24"/>
          <w:lang w:val="en-US"/>
        </w:rPr>
        <w:t xml:space="preserve"> </w:t>
      </w:r>
      <w:r w:rsidRPr="005D4CCD">
        <w:rPr>
          <w:i/>
          <w:sz w:val="24"/>
          <w:szCs w:val="24"/>
          <w:lang w:val="en-US"/>
        </w:rPr>
        <w:t>see</w:t>
      </w:r>
      <w:r w:rsidR="001941E2" w:rsidRPr="005D4CCD">
        <w:rPr>
          <w:i/>
          <w:sz w:val="24"/>
          <w:szCs w:val="24"/>
          <w:lang w:val="en-US"/>
        </w:rPr>
        <w:t xml:space="preserve"> </w:t>
      </w:r>
      <w:r w:rsidRPr="005D4CCD">
        <w:rPr>
          <w:i/>
          <w:sz w:val="24"/>
          <w:szCs w:val="24"/>
          <w:lang w:val="en-US"/>
        </w:rPr>
        <w:t>the</w:t>
      </w:r>
      <w:r w:rsidR="001941E2" w:rsidRPr="005D4CCD">
        <w:rPr>
          <w:i/>
          <w:sz w:val="24"/>
          <w:szCs w:val="24"/>
          <w:lang w:val="en-US"/>
        </w:rPr>
        <w:t xml:space="preserve"> </w:t>
      </w:r>
      <w:r w:rsidRPr="005D4CCD">
        <w:rPr>
          <w:i/>
          <w:sz w:val="24"/>
          <w:szCs w:val="24"/>
          <w:lang w:val="en-US"/>
        </w:rPr>
        <w:t>resolution</w:t>
      </w:r>
      <w:r w:rsidR="001941E2" w:rsidRPr="005D4CCD">
        <w:rPr>
          <w:i/>
          <w:sz w:val="24"/>
          <w:szCs w:val="24"/>
          <w:lang w:val="en-US"/>
        </w:rPr>
        <w:t xml:space="preserve"> </w:t>
      </w:r>
      <w:r w:rsidRPr="005D4CCD">
        <w:rPr>
          <w:i/>
          <w:sz w:val="24"/>
          <w:szCs w:val="24"/>
          <w:lang w:val="en-US"/>
        </w:rPr>
        <w:t>of</w:t>
      </w:r>
      <w:r w:rsidR="001941E2" w:rsidRPr="005D4CCD">
        <w:rPr>
          <w:i/>
          <w:sz w:val="24"/>
          <w:szCs w:val="24"/>
          <w:lang w:val="en-US"/>
        </w:rPr>
        <w:t xml:space="preserve"> </w:t>
      </w:r>
      <w:r w:rsidRPr="005D4CCD">
        <w:rPr>
          <w:i/>
          <w:sz w:val="24"/>
          <w:szCs w:val="24"/>
          <w:lang w:val="en-US"/>
        </w:rPr>
        <w:t>this</w:t>
      </w:r>
      <w:r w:rsidR="001941E2" w:rsidRPr="005D4CCD">
        <w:rPr>
          <w:i/>
          <w:sz w:val="24"/>
          <w:szCs w:val="24"/>
          <w:lang w:val="en-US"/>
        </w:rPr>
        <w:t xml:space="preserve"> </w:t>
      </w:r>
      <w:r w:rsidRPr="005D4CCD">
        <w:rPr>
          <w:i/>
          <w:sz w:val="24"/>
          <w:szCs w:val="24"/>
          <w:lang w:val="en-US"/>
        </w:rPr>
        <w:t>contradiction</w:t>
      </w:r>
      <w:r w:rsidR="001941E2" w:rsidRPr="005D4CCD">
        <w:rPr>
          <w:i/>
          <w:sz w:val="24"/>
          <w:szCs w:val="24"/>
          <w:lang w:val="en-US"/>
        </w:rPr>
        <w:t xml:space="preserve"> </w:t>
      </w:r>
      <w:r w:rsidRPr="005D4CCD">
        <w:rPr>
          <w:i/>
          <w:sz w:val="24"/>
          <w:szCs w:val="24"/>
          <w:lang w:val="en-US"/>
        </w:rPr>
        <w:t>in</w:t>
      </w:r>
      <w:r w:rsidR="001941E2" w:rsidRPr="005D4CCD">
        <w:rPr>
          <w:i/>
          <w:sz w:val="24"/>
          <w:szCs w:val="24"/>
          <w:lang w:val="en-US"/>
        </w:rPr>
        <w:t xml:space="preserve"> </w:t>
      </w:r>
      <w:r w:rsidRPr="005D4CCD">
        <w:rPr>
          <w:i/>
          <w:sz w:val="24"/>
          <w:szCs w:val="24"/>
          <w:lang w:val="en-US"/>
        </w:rPr>
        <w:t>the</w:t>
      </w:r>
      <w:r w:rsidR="001941E2" w:rsidRPr="005D4CCD">
        <w:rPr>
          <w:i/>
          <w:sz w:val="24"/>
          <w:szCs w:val="24"/>
          <w:lang w:val="en-US"/>
        </w:rPr>
        <w:t xml:space="preserve"> </w:t>
      </w:r>
      <w:r w:rsidRPr="005D4CCD">
        <w:rPr>
          <w:i/>
          <w:sz w:val="24"/>
          <w:szCs w:val="24"/>
          <w:lang w:val="en-US"/>
        </w:rPr>
        <w:t>specification</w:t>
      </w:r>
      <w:r w:rsidR="001941E2" w:rsidRPr="005D4CCD">
        <w:rPr>
          <w:i/>
          <w:sz w:val="24"/>
          <w:szCs w:val="24"/>
          <w:lang w:val="en-US"/>
        </w:rPr>
        <w:t xml:space="preserve"> </w:t>
      </w:r>
      <w:r w:rsidRPr="005D4CCD">
        <w:rPr>
          <w:i/>
          <w:sz w:val="24"/>
          <w:szCs w:val="24"/>
          <w:lang w:val="en-US"/>
        </w:rPr>
        <w:t>of</w:t>
      </w:r>
      <w:r w:rsidR="001941E2" w:rsidRPr="005D4CCD">
        <w:rPr>
          <w:i/>
          <w:sz w:val="24"/>
          <w:szCs w:val="24"/>
          <w:lang w:val="en-US"/>
        </w:rPr>
        <w:t xml:space="preserve"> </w:t>
      </w:r>
      <w:r w:rsidRPr="005D4CCD">
        <w:rPr>
          <w:i/>
          <w:sz w:val="24"/>
          <w:szCs w:val="24"/>
          <w:lang w:val="en-US"/>
        </w:rPr>
        <w:t>components</w:t>
      </w:r>
      <w:r w:rsidR="001941E2" w:rsidRPr="005D4CCD">
        <w:rPr>
          <w:i/>
          <w:sz w:val="24"/>
          <w:szCs w:val="24"/>
          <w:lang w:val="en-US"/>
        </w:rPr>
        <w:t xml:space="preserve"> </w:t>
      </w:r>
      <w:r w:rsidRPr="005D4CCD">
        <w:rPr>
          <w:i/>
          <w:sz w:val="24"/>
          <w:szCs w:val="24"/>
          <w:lang w:val="en-US"/>
        </w:rPr>
        <w:t>and</w:t>
      </w:r>
      <w:r w:rsidR="001941E2" w:rsidRPr="005D4CCD">
        <w:rPr>
          <w:i/>
          <w:sz w:val="24"/>
          <w:szCs w:val="24"/>
          <w:lang w:val="en-US"/>
        </w:rPr>
        <w:t xml:space="preserve"> </w:t>
      </w:r>
      <w:r w:rsidRPr="005D4CCD">
        <w:rPr>
          <w:i/>
          <w:sz w:val="24"/>
          <w:szCs w:val="24"/>
          <w:lang w:val="en-US"/>
        </w:rPr>
        <w:t>the</w:t>
      </w:r>
      <w:r w:rsidR="001941E2" w:rsidRPr="005D4CCD">
        <w:rPr>
          <w:i/>
          <w:sz w:val="24"/>
          <w:szCs w:val="24"/>
          <w:lang w:val="en-US"/>
        </w:rPr>
        <w:t xml:space="preserve"> </w:t>
      </w:r>
      <w:r w:rsidRPr="005D4CCD">
        <w:rPr>
          <w:i/>
          <w:sz w:val="24"/>
          <w:szCs w:val="24"/>
          <w:lang w:val="en-US"/>
        </w:rPr>
        <w:t>development</w:t>
      </w:r>
      <w:r w:rsidR="001941E2" w:rsidRPr="005D4CCD">
        <w:rPr>
          <w:i/>
          <w:sz w:val="24"/>
          <w:szCs w:val="24"/>
          <w:lang w:val="en-US"/>
        </w:rPr>
        <w:t xml:space="preserve"> </w:t>
      </w:r>
      <w:r w:rsidRPr="005D4CCD">
        <w:rPr>
          <w:i/>
          <w:sz w:val="24"/>
          <w:szCs w:val="24"/>
          <w:lang w:val="en-US"/>
        </w:rPr>
        <w:t>of</w:t>
      </w:r>
      <w:r w:rsidR="001941E2" w:rsidRPr="005D4CCD">
        <w:rPr>
          <w:i/>
          <w:sz w:val="24"/>
          <w:szCs w:val="24"/>
          <w:lang w:val="en-US"/>
        </w:rPr>
        <w:t xml:space="preserve"> </w:t>
      </w:r>
      <w:r w:rsidRPr="005D4CCD">
        <w:rPr>
          <w:i/>
          <w:sz w:val="24"/>
          <w:szCs w:val="24"/>
          <w:lang w:val="en-US"/>
        </w:rPr>
        <w:t>technology</w:t>
      </w:r>
      <w:r w:rsidR="001941E2" w:rsidRPr="005D4CCD">
        <w:rPr>
          <w:i/>
          <w:sz w:val="24"/>
          <w:szCs w:val="24"/>
          <w:lang w:val="en-US"/>
        </w:rPr>
        <w:t xml:space="preserve"> </w:t>
      </w:r>
      <w:r w:rsidRPr="005D4CCD">
        <w:rPr>
          <w:i/>
          <w:sz w:val="24"/>
          <w:szCs w:val="24"/>
          <w:lang w:val="en-US"/>
        </w:rPr>
        <w:t>for</w:t>
      </w:r>
      <w:r w:rsidR="001941E2" w:rsidRPr="005D4CCD">
        <w:rPr>
          <w:i/>
          <w:sz w:val="24"/>
          <w:szCs w:val="24"/>
          <w:lang w:val="en-US"/>
        </w:rPr>
        <w:t xml:space="preserve"> </w:t>
      </w:r>
      <w:r w:rsidRPr="005D4CCD">
        <w:rPr>
          <w:i/>
          <w:sz w:val="24"/>
          <w:szCs w:val="24"/>
          <w:lang w:val="en-US"/>
        </w:rPr>
        <w:t>maintaining</w:t>
      </w:r>
      <w:r w:rsidR="001941E2" w:rsidRPr="005D4CCD">
        <w:rPr>
          <w:i/>
          <w:sz w:val="24"/>
          <w:szCs w:val="24"/>
          <w:lang w:val="en-US"/>
        </w:rPr>
        <w:t xml:space="preserve"> </w:t>
      </w:r>
      <w:r w:rsidRPr="005D4CCD">
        <w:rPr>
          <w:i/>
          <w:sz w:val="24"/>
          <w:szCs w:val="24"/>
          <w:lang w:val="en-US"/>
        </w:rPr>
        <w:t>a</w:t>
      </w:r>
      <w:r w:rsidR="001941E2" w:rsidRPr="005D4CCD">
        <w:rPr>
          <w:i/>
          <w:sz w:val="24"/>
          <w:szCs w:val="24"/>
          <w:lang w:val="en-US"/>
        </w:rPr>
        <w:t xml:space="preserve"> </w:t>
      </w:r>
      <w:r w:rsidRPr="005D4CCD">
        <w:rPr>
          <w:i/>
          <w:sz w:val="24"/>
          <w:szCs w:val="24"/>
          <w:lang w:val="en-US"/>
        </w:rPr>
        <w:t>healthy</w:t>
      </w:r>
      <w:r w:rsidR="001941E2" w:rsidRPr="005D4CCD">
        <w:rPr>
          <w:i/>
          <w:sz w:val="24"/>
          <w:szCs w:val="24"/>
          <w:lang w:val="en-US"/>
        </w:rPr>
        <w:t xml:space="preserve"> </w:t>
      </w:r>
      <w:r w:rsidRPr="005D4CCD">
        <w:rPr>
          <w:i/>
          <w:sz w:val="24"/>
          <w:szCs w:val="24"/>
          <w:lang w:val="en-US"/>
        </w:rPr>
        <w:t>lifestyle</w:t>
      </w:r>
      <w:r w:rsidR="001941E2" w:rsidRPr="005D4CCD">
        <w:rPr>
          <w:i/>
          <w:sz w:val="24"/>
          <w:szCs w:val="24"/>
          <w:lang w:val="en-US"/>
        </w:rPr>
        <w:t xml:space="preserve"> </w:t>
      </w:r>
      <w:r w:rsidRPr="005D4CCD">
        <w:rPr>
          <w:i/>
          <w:sz w:val="24"/>
          <w:szCs w:val="24"/>
          <w:lang w:val="en-US"/>
        </w:rPr>
        <w:t>for</w:t>
      </w:r>
      <w:r w:rsidR="001941E2" w:rsidRPr="005D4CCD">
        <w:rPr>
          <w:i/>
          <w:sz w:val="24"/>
          <w:szCs w:val="24"/>
          <w:lang w:val="en-US"/>
        </w:rPr>
        <w:t xml:space="preserve"> </w:t>
      </w:r>
      <w:r w:rsidRPr="005D4CCD">
        <w:rPr>
          <w:i/>
          <w:sz w:val="24"/>
          <w:szCs w:val="24"/>
          <w:lang w:val="en-US"/>
        </w:rPr>
        <w:t>students.</w:t>
      </w:r>
    </w:p>
    <w:p w:rsidR="00D725BA" w:rsidRPr="00F80696" w:rsidRDefault="00333DC5" w:rsidP="00F43B07">
      <w:pPr>
        <w:tabs>
          <w:tab w:val="left" w:pos="9638"/>
        </w:tabs>
        <w:rPr>
          <w:i/>
          <w:spacing w:val="2"/>
          <w:sz w:val="24"/>
          <w:szCs w:val="24"/>
          <w:lang w:val="en-US"/>
        </w:rPr>
      </w:pPr>
      <w:r w:rsidRPr="00F80696">
        <w:rPr>
          <w:bCs/>
          <w:i/>
          <w:spacing w:val="2"/>
          <w:sz w:val="24"/>
          <w:szCs w:val="24"/>
          <w:lang w:val="en-US"/>
        </w:rPr>
        <w:t>Keywords:</w:t>
      </w:r>
      <w:r w:rsidR="001941E2" w:rsidRPr="00F80696">
        <w:rPr>
          <w:i/>
          <w:spacing w:val="2"/>
          <w:sz w:val="24"/>
          <w:szCs w:val="24"/>
          <w:lang w:val="en-US"/>
        </w:rPr>
        <w:t xml:space="preserve"> </w:t>
      </w:r>
      <w:r w:rsidRPr="00F80696">
        <w:rPr>
          <w:i/>
          <w:spacing w:val="2"/>
          <w:sz w:val="24"/>
          <w:szCs w:val="24"/>
          <w:lang w:val="en-US"/>
        </w:rPr>
        <w:t>young</w:t>
      </w:r>
      <w:r w:rsidR="001941E2" w:rsidRPr="00F80696">
        <w:rPr>
          <w:i/>
          <w:spacing w:val="2"/>
          <w:sz w:val="24"/>
          <w:szCs w:val="24"/>
          <w:lang w:val="en-US"/>
        </w:rPr>
        <w:t xml:space="preserve"> </w:t>
      </w:r>
      <w:r w:rsidRPr="00F80696">
        <w:rPr>
          <w:i/>
          <w:spacing w:val="2"/>
          <w:sz w:val="24"/>
          <w:szCs w:val="24"/>
          <w:lang w:val="en-US"/>
        </w:rPr>
        <w:t>people,</w:t>
      </w:r>
      <w:r w:rsidR="001941E2" w:rsidRPr="00F80696">
        <w:rPr>
          <w:i/>
          <w:spacing w:val="2"/>
          <w:sz w:val="24"/>
          <w:szCs w:val="24"/>
          <w:lang w:val="en-US"/>
        </w:rPr>
        <w:t xml:space="preserve"> </w:t>
      </w:r>
      <w:r w:rsidRPr="00F80696">
        <w:rPr>
          <w:i/>
          <w:spacing w:val="2"/>
          <w:sz w:val="24"/>
          <w:szCs w:val="24"/>
          <w:lang w:val="en-US"/>
        </w:rPr>
        <w:t>student</w:t>
      </w:r>
      <w:r w:rsidR="001941E2" w:rsidRPr="00F80696">
        <w:rPr>
          <w:i/>
          <w:spacing w:val="2"/>
          <w:sz w:val="24"/>
          <w:szCs w:val="24"/>
          <w:lang w:val="en-US"/>
        </w:rPr>
        <w:t xml:space="preserve"> </w:t>
      </w:r>
      <w:r w:rsidRPr="00F80696">
        <w:rPr>
          <w:i/>
          <w:spacing w:val="2"/>
          <w:sz w:val="24"/>
          <w:szCs w:val="24"/>
          <w:lang w:val="en-US"/>
        </w:rPr>
        <w:t>youth,</w:t>
      </w:r>
      <w:r w:rsidR="001941E2" w:rsidRPr="00F80696">
        <w:rPr>
          <w:i/>
          <w:spacing w:val="2"/>
          <w:sz w:val="24"/>
          <w:szCs w:val="24"/>
          <w:lang w:val="en-US"/>
        </w:rPr>
        <w:t xml:space="preserve"> </w:t>
      </w:r>
      <w:r w:rsidRPr="00F80696">
        <w:rPr>
          <w:i/>
          <w:spacing w:val="2"/>
          <w:sz w:val="24"/>
          <w:szCs w:val="24"/>
          <w:lang w:val="en-US"/>
        </w:rPr>
        <w:t>lifestyle,</w:t>
      </w:r>
      <w:r w:rsidR="001941E2" w:rsidRPr="00F80696">
        <w:rPr>
          <w:i/>
          <w:spacing w:val="2"/>
          <w:sz w:val="24"/>
          <w:szCs w:val="24"/>
          <w:lang w:val="en-US"/>
        </w:rPr>
        <w:t xml:space="preserve"> </w:t>
      </w:r>
      <w:r w:rsidRPr="00F80696">
        <w:rPr>
          <w:i/>
          <w:spacing w:val="2"/>
          <w:sz w:val="24"/>
          <w:szCs w:val="24"/>
          <w:lang w:val="en-US"/>
        </w:rPr>
        <w:t>healthy</w:t>
      </w:r>
      <w:r w:rsidR="001941E2" w:rsidRPr="00F80696">
        <w:rPr>
          <w:i/>
          <w:spacing w:val="2"/>
          <w:sz w:val="24"/>
          <w:szCs w:val="24"/>
          <w:lang w:val="en-US"/>
        </w:rPr>
        <w:t xml:space="preserve"> </w:t>
      </w:r>
      <w:r w:rsidRPr="00F80696">
        <w:rPr>
          <w:i/>
          <w:spacing w:val="2"/>
          <w:sz w:val="24"/>
          <w:szCs w:val="24"/>
          <w:lang w:val="en-US"/>
        </w:rPr>
        <w:t>lifestyle,</w:t>
      </w:r>
      <w:r w:rsidR="001941E2" w:rsidRPr="00F80696">
        <w:rPr>
          <w:i/>
          <w:spacing w:val="2"/>
          <w:sz w:val="24"/>
          <w:szCs w:val="24"/>
          <w:lang w:val="en-US"/>
        </w:rPr>
        <w:t xml:space="preserve"> </w:t>
      </w:r>
      <w:r w:rsidRPr="00F80696">
        <w:rPr>
          <w:i/>
          <w:spacing w:val="2"/>
          <w:sz w:val="24"/>
          <w:szCs w:val="24"/>
          <w:lang w:val="en-US"/>
        </w:rPr>
        <w:t>components</w:t>
      </w:r>
      <w:r w:rsidR="001941E2" w:rsidRPr="00F80696">
        <w:rPr>
          <w:i/>
          <w:spacing w:val="2"/>
          <w:sz w:val="24"/>
          <w:szCs w:val="24"/>
          <w:lang w:val="en-US"/>
        </w:rPr>
        <w:t xml:space="preserve"> </w:t>
      </w:r>
      <w:r w:rsidRPr="00F80696">
        <w:rPr>
          <w:i/>
          <w:spacing w:val="2"/>
          <w:sz w:val="24"/>
          <w:szCs w:val="24"/>
          <w:lang w:val="en-US"/>
        </w:rPr>
        <w:t>of</w:t>
      </w:r>
      <w:r w:rsidR="001941E2" w:rsidRPr="00F80696">
        <w:rPr>
          <w:i/>
          <w:spacing w:val="2"/>
          <w:sz w:val="24"/>
          <w:szCs w:val="24"/>
          <w:lang w:val="en-US"/>
        </w:rPr>
        <w:t xml:space="preserve"> </w:t>
      </w:r>
      <w:r w:rsidRPr="00F80696">
        <w:rPr>
          <w:i/>
          <w:spacing w:val="2"/>
          <w:sz w:val="24"/>
          <w:szCs w:val="24"/>
          <w:lang w:val="en-US"/>
        </w:rPr>
        <w:t>a</w:t>
      </w:r>
      <w:r w:rsidR="001941E2" w:rsidRPr="00F80696">
        <w:rPr>
          <w:i/>
          <w:spacing w:val="2"/>
          <w:sz w:val="24"/>
          <w:szCs w:val="24"/>
          <w:lang w:val="en-US"/>
        </w:rPr>
        <w:t xml:space="preserve"> </w:t>
      </w:r>
      <w:r w:rsidRPr="00F80696">
        <w:rPr>
          <w:i/>
          <w:spacing w:val="2"/>
          <w:sz w:val="24"/>
          <w:szCs w:val="24"/>
          <w:lang w:val="en-US"/>
        </w:rPr>
        <w:t>healthy</w:t>
      </w:r>
      <w:r w:rsidR="001941E2" w:rsidRPr="00F80696">
        <w:rPr>
          <w:i/>
          <w:spacing w:val="2"/>
          <w:sz w:val="24"/>
          <w:szCs w:val="24"/>
          <w:lang w:val="en-US"/>
        </w:rPr>
        <w:t xml:space="preserve"> </w:t>
      </w:r>
      <w:r w:rsidR="005D4CCD" w:rsidRPr="00F80696">
        <w:rPr>
          <w:i/>
          <w:spacing w:val="2"/>
          <w:sz w:val="24"/>
          <w:szCs w:val="24"/>
          <w:lang w:val="en-US"/>
        </w:rPr>
        <w:t>lifestyle</w:t>
      </w:r>
    </w:p>
    <w:p w:rsidR="005D4CCD" w:rsidRPr="007136C2" w:rsidRDefault="005D4CCD" w:rsidP="00F43B07">
      <w:pPr>
        <w:tabs>
          <w:tab w:val="left" w:pos="9638"/>
        </w:tabs>
        <w:rPr>
          <w:i/>
          <w:sz w:val="24"/>
          <w:szCs w:val="24"/>
          <w:lang w:val="en-US"/>
        </w:rPr>
      </w:pPr>
    </w:p>
    <w:p w:rsidR="00D725BA" w:rsidRPr="007136C2" w:rsidRDefault="00333DC5" w:rsidP="005D4CCD">
      <w:pPr>
        <w:tabs>
          <w:tab w:val="left" w:pos="9638"/>
        </w:tabs>
        <w:ind w:firstLine="0"/>
        <w:jc w:val="center"/>
        <w:rPr>
          <w:i/>
          <w:sz w:val="24"/>
          <w:szCs w:val="24"/>
          <w:lang w:val="en-US"/>
        </w:rPr>
      </w:pPr>
      <w:r w:rsidRPr="007136C2">
        <w:rPr>
          <w:i/>
          <w:sz w:val="24"/>
          <w:szCs w:val="24"/>
          <w:lang w:val="en-US"/>
        </w:rPr>
        <w:t>References</w:t>
      </w:r>
    </w:p>
    <w:p w:rsidR="00D725BA" w:rsidRPr="007136C2" w:rsidRDefault="00333DC5" w:rsidP="00F43B07">
      <w:pPr>
        <w:tabs>
          <w:tab w:val="left" w:pos="9638"/>
        </w:tabs>
        <w:rPr>
          <w:i/>
          <w:sz w:val="24"/>
          <w:szCs w:val="24"/>
          <w:lang w:val="en-US"/>
        </w:rPr>
      </w:pPr>
      <w:r w:rsidRPr="007136C2">
        <w:rPr>
          <w:i/>
          <w:sz w:val="24"/>
          <w:szCs w:val="24"/>
          <w:lang w:val="en-US"/>
        </w:rPr>
        <w:t>1.</w:t>
      </w:r>
      <w:r w:rsidR="001941E2">
        <w:rPr>
          <w:i/>
          <w:sz w:val="24"/>
          <w:szCs w:val="24"/>
          <w:lang w:val="en-US"/>
        </w:rPr>
        <w:t xml:space="preserve"> </w:t>
      </w:r>
      <w:r w:rsidRPr="007136C2">
        <w:rPr>
          <w:i/>
          <w:sz w:val="24"/>
          <w:szCs w:val="24"/>
          <w:lang w:val="en-US"/>
        </w:rPr>
        <w:t>Bodalev</w:t>
      </w:r>
      <w:r w:rsidR="001941E2">
        <w:rPr>
          <w:i/>
          <w:sz w:val="24"/>
          <w:szCs w:val="24"/>
          <w:lang w:val="en-US"/>
        </w:rPr>
        <w:t xml:space="preserve"> </w:t>
      </w:r>
      <w:r w:rsidRPr="007136C2">
        <w:rPr>
          <w:i/>
          <w:sz w:val="24"/>
          <w:szCs w:val="24"/>
          <w:lang w:val="en-US"/>
        </w:rPr>
        <w:t>A.</w:t>
      </w:r>
      <w:r w:rsidR="001941E2">
        <w:rPr>
          <w:i/>
          <w:sz w:val="24"/>
          <w:szCs w:val="24"/>
          <w:lang w:val="en-US"/>
        </w:rPr>
        <w:t xml:space="preserve"> </w:t>
      </w:r>
      <w:r w:rsidRPr="007136C2">
        <w:rPr>
          <w:i/>
          <w:sz w:val="24"/>
          <w:szCs w:val="24"/>
          <w:lang w:val="en-US"/>
        </w:rPr>
        <w:t>A.,</w:t>
      </w:r>
      <w:r w:rsidR="001941E2">
        <w:rPr>
          <w:i/>
          <w:sz w:val="24"/>
          <w:szCs w:val="24"/>
          <w:lang w:val="en-US"/>
        </w:rPr>
        <w:t xml:space="preserve"> </w:t>
      </w:r>
      <w:r w:rsidRPr="007136C2">
        <w:rPr>
          <w:i/>
          <w:sz w:val="24"/>
          <w:szCs w:val="24"/>
          <w:lang w:val="en-US"/>
        </w:rPr>
        <w:t>Malkova</w:t>
      </w:r>
      <w:r w:rsidR="001941E2">
        <w:rPr>
          <w:i/>
          <w:sz w:val="24"/>
          <w:szCs w:val="24"/>
          <w:lang w:val="en-US"/>
        </w:rPr>
        <w:t xml:space="preserve"> </w:t>
      </w:r>
      <w:r w:rsidRPr="007136C2">
        <w:rPr>
          <w:i/>
          <w:sz w:val="24"/>
          <w:szCs w:val="24"/>
          <w:lang w:val="en-US"/>
        </w:rPr>
        <w:t>Z.</w:t>
      </w:r>
      <w:r w:rsidR="001941E2">
        <w:rPr>
          <w:i/>
          <w:sz w:val="24"/>
          <w:szCs w:val="24"/>
          <w:lang w:val="en-US"/>
        </w:rPr>
        <w:t xml:space="preserve"> </w:t>
      </w:r>
      <w:r w:rsidRPr="007136C2">
        <w:rPr>
          <w:i/>
          <w:sz w:val="24"/>
          <w:szCs w:val="24"/>
          <w:lang w:val="en-US"/>
        </w:rPr>
        <w:t>A.,</w:t>
      </w:r>
      <w:r w:rsidR="001941E2">
        <w:rPr>
          <w:i/>
          <w:sz w:val="24"/>
          <w:szCs w:val="24"/>
          <w:lang w:val="en-US"/>
        </w:rPr>
        <w:t xml:space="preserve"> </w:t>
      </w:r>
      <w:r w:rsidRPr="007136C2">
        <w:rPr>
          <w:i/>
          <w:sz w:val="24"/>
          <w:szCs w:val="24"/>
          <w:lang w:val="en-US"/>
        </w:rPr>
        <w:t>Novikova</w:t>
      </w:r>
      <w:r w:rsidR="001941E2">
        <w:rPr>
          <w:i/>
          <w:sz w:val="24"/>
          <w:szCs w:val="24"/>
          <w:lang w:val="en-US"/>
        </w:rPr>
        <w:t xml:space="preserve"> </w:t>
      </w:r>
      <w:r w:rsidRPr="007136C2">
        <w:rPr>
          <w:i/>
          <w:sz w:val="24"/>
          <w:szCs w:val="24"/>
          <w:lang w:val="en-US"/>
        </w:rPr>
        <w:t>L.</w:t>
      </w:r>
      <w:r w:rsidR="001941E2">
        <w:rPr>
          <w:i/>
          <w:sz w:val="24"/>
          <w:szCs w:val="24"/>
          <w:lang w:val="en-US"/>
        </w:rPr>
        <w:t xml:space="preserve"> </w:t>
      </w:r>
      <w:r w:rsidRPr="007136C2">
        <w:rPr>
          <w:i/>
          <w:sz w:val="24"/>
          <w:szCs w:val="24"/>
          <w:lang w:val="en-US"/>
        </w:rPr>
        <w:t>I.,</w:t>
      </w:r>
      <w:r w:rsidR="001941E2">
        <w:rPr>
          <w:i/>
          <w:sz w:val="24"/>
          <w:szCs w:val="24"/>
          <w:lang w:val="en-US"/>
        </w:rPr>
        <w:t xml:space="preserve"> </w:t>
      </w:r>
      <w:r w:rsidRPr="007136C2">
        <w:rPr>
          <w:i/>
          <w:sz w:val="24"/>
          <w:szCs w:val="24"/>
          <w:lang w:val="en-US"/>
        </w:rPr>
        <w:t>Karakovskii</w:t>
      </w:r>
      <w:r w:rsidR="001941E2">
        <w:rPr>
          <w:i/>
          <w:sz w:val="24"/>
          <w:szCs w:val="24"/>
          <w:lang w:val="en-US"/>
        </w:rPr>
        <w:t xml:space="preserve"> </w:t>
      </w:r>
      <w:r w:rsidRPr="007136C2">
        <w:rPr>
          <w:i/>
          <w:sz w:val="24"/>
          <w:szCs w:val="24"/>
          <w:lang w:val="en-US"/>
        </w:rPr>
        <w:t>V.</w:t>
      </w:r>
      <w:r w:rsidR="001941E2">
        <w:rPr>
          <w:i/>
          <w:sz w:val="24"/>
          <w:szCs w:val="24"/>
          <w:lang w:val="en-US"/>
        </w:rPr>
        <w:t xml:space="preserve"> </w:t>
      </w:r>
      <w:r w:rsidRPr="007136C2">
        <w:rPr>
          <w:i/>
          <w:sz w:val="24"/>
          <w:szCs w:val="24"/>
          <w:lang w:val="en-US"/>
        </w:rPr>
        <w:t>A.</w:t>
      </w:r>
      <w:r w:rsidR="001941E2">
        <w:rPr>
          <w:i/>
          <w:sz w:val="24"/>
          <w:szCs w:val="24"/>
          <w:lang w:val="en-US"/>
        </w:rPr>
        <w:t xml:space="preserve"> </w:t>
      </w:r>
      <w:r w:rsidRPr="007136C2">
        <w:rPr>
          <w:i/>
          <w:sz w:val="24"/>
          <w:szCs w:val="24"/>
          <w:lang w:val="en-US"/>
        </w:rPr>
        <w:t>Kontseptsiya</w:t>
      </w:r>
      <w:r w:rsidR="001941E2">
        <w:rPr>
          <w:i/>
          <w:sz w:val="24"/>
          <w:szCs w:val="24"/>
          <w:lang w:val="en-US"/>
        </w:rPr>
        <w:t xml:space="preserve"> </w:t>
      </w:r>
      <w:r w:rsidRPr="007136C2">
        <w:rPr>
          <w:i/>
          <w:sz w:val="24"/>
          <w:szCs w:val="24"/>
          <w:lang w:val="en-US"/>
        </w:rPr>
        <w:t>vospitaniya</w:t>
      </w:r>
      <w:r w:rsidR="001941E2">
        <w:rPr>
          <w:i/>
          <w:sz w:val="24"/>
          <w:szCs w:val="24"/>
          <w:lang w:val="en-US"/>
        </w:rPr>
        <w:t xml:space="preserve"> </w:t>
      </w:r>
      <w:r w:rsidRPr="007136C2">
        <w:rPr>
          <w:i/>
          <w:sz w:val="24"/>
          <w:szCs w:val="24"/>
          <w:lang w:val="en-US"/>
        </w:rPr>
        <w:t>uchashcheisya</w:t>
      </w:r>
      <w:r w:rsidR="001941E2">
        <w:rPr>
          <w:i/>
          <w:sz w:val="24"/>
          <w:szCs w:val="24"/>
          <w:lang w:val="en-US"/>
        </w:rPr>
        <w:t xml:space="preserve"> </w:t>
      </w:r>
      <w:r w:rsidRPr="007136C2">
        <w:rPr>
          <w:i/>
          <w:sz w:val="24"/>
          <w:szCs w:val="24"/>
          <w:lang w:val="en-US"/>
        </w:rPr>
        <w:t>molodezhi</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Pedagogika.</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1992.</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3.</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S.</w:t>
      </w:r>
      <w:r w:rsidR="001941E2">
        <w:rPr>
          <w:i/>
          <w:sz w:val="24"/>
          <w:szCs w:val="24"/>
          <w:lang w:val="en-US"/>
        </w:rPr>
        <w:t xml:space="preserve"> </w:t>
      </w:r>
      <w:r w:rsidRPr="007136C2">
        <w:rPr>
          <w:i/>
          <w:sz w:val="24"/>
          <w:szCs w:val="24"/>
          <w:lang w:val="en-US"/>
        </w:rPr>
        <w:t>10-17.</w:t>
      </w:r>
    </w:p>
    <w:p w:rsidR="00D725BA" w:rsidRPr="007136C2" w:rsidRDefault="00333DC5" w:rsidP="00F43B07">
      <w:pPr>
        <w:tabs>
          <w:tab w:val="left" w:pos="9638"/>
        </w:tabs>
        <w:rPr>
          <w:i/>
          <w:sz w:val="24"/>
          <w:szCs w:val="24"/>
          <w:lang w:val="en-US"/>
        </w:rPr>
      </w:pPr>
      <w:r w:rsidRPr="007136C2">
        <w:rPr>
          <w:i/>
          <w:sz w:val="24"/>
          <w:szCs w:val="24"/>
          <w:lang w:val="en-US"/>
        </w:rPr>
        <w:t>2.</w:t>
      </w:r>
      <w:r w:rsidR="001941E2">
        <w:rPr>
          <w:i/>
          <w:sz w:val="24"/>
          <w:szCs w:val="24"/>
          <w:lang w:val="en-US"/>
        </w:rPr>
        <w:t xml:space="preserve"> </w:t>
      </w:r>
      <w:r w:rsidRPr="007136C2">
        <w:rPr>
          <w:i/>
          <w:sz w:val="24"/>
          <w:szCs w:val="24"/>
          <w:lang w:val="en-US"/>
        </w:rPr>
        <w:t>Kachan</w:t>
      </w:r>
      <w:r w:rsidR="001941E2">
        <w:rPr>
          <w:i/>
          <w:sz w:val="24"/>
          <w:szCs w:val="24"/>
          <w:lang w:val="en-US"/>
        </w:rPr>
        <w:t xml:space="preserve"> </w:t>
      </w:r>
      <w:r w:rsidRPr="007136C2">
        <w:rPr>
          <w:i/>
          <w:sz w:val="24"/>
          <w:szCs w:val="24"/>
          <w:lang w:val="en-US"/>
        </w:rPr>
        <w:t>L.G.</w:t>
      </w:r>
      <w:r w:rsidR="001941E2">
        <w:rPr>
          <w:i/>
          <w:sz w:val="24"/>
          <w:szCs w:val="24"/>
          <w:lang w:val="en-US"/>
        </w:rPr>
        <w:t xml:space="preserve"> </w:t>
      </w:r>
      <w:r w:rsidRPr="007136C2">
        <w:rPr>
          <w:i/>
          <w:sz w:val="24"/>
          <w:szCs w:val="24"/>
          <w:lang w:val="en-US"/>
        </w:rPr>
        <w:t>Formirovanie</w:t>
      </w:r>
      <w:r w:rsidR="001941E2">
        <w:rPr>
          <w:i/>
          <w:sz w:val="24"/>
          <w:szCs w:val="24"/>
          <w:lang w:val="en-US"/>
        </w:rPr>
        <w:t xml:space="preserve"> </w:t>
      </w:r>
      <w:r w:rsidRPr="007136C2">
        <w:rPr>
          <w:i/>
          <w:sz w:val="24"/>
          <w:szCs w:val="24"/>
          <w:lang w:val="en-US"/>
        </w:rPr>
        <w:t>sovremennykh</w:t>
      </w:r>
      <w:r w:rsidR="001941E2">
        <w:rPr>
          <w:i/>
          <w:sz w:val="24"/>
          <w:szCs w:val="24"/>
          <w:lang w:val="en-US"/>
        </w:rPr>
        <w:t xml:space="preserve"> </w:t>
      </w:r>
      <w:r w:rsidRPr="007136C2">
        <w:rPr>
          <w:i/>
          <w:sz w:val="24"/>
          <w:szCs w:val="24"/>
          <w:lang w:val="en-US"/>
        </w:rPr>
        <w:t>znanii</w:t>
      </w:r>
      <w:r w:rsidR="001941E2">
        <w:rPr>
          <w:i/>
          <w:sz w:val="24"/>
          <w:szCs w:val="24"/>
          <w:lang w:val="en-US"/>
        </w:rPr>
        <w:t xml:space="preserve"> </w:t>
      </w:r>
      <w:r w:rsidRPr="007136C2">
        <w:rPr>
          <w:i/>
          <w:sz w:val="24"/>
          <w:szCs w:val="24"/>
          <w:lang w:val="en-US"/>
        </w:rPr>
        <w:t>o</w:t>
      </w:r>
      <w:r w:rsidR="001941E2">
        <w:rPr>
          <w:i/>
          <w:sz w:val="24"/>
          <w:szCs w:val="24"/>
          <w:lang w:val="en-US"/>
        </w:rPr>
        <w:t xml:space="preserve"> </w:t>
      </w:r>
      <w:r w:rsidRPr="007136C2">
        <w:rPr>
          <w:i/>
          <w:sz w:val="24"/>
          <w:szCs w:val="24"/>
          <w:lang w:val="en-US"/>
        </w:rPr>
        <w:t>zdorove</w:t>
      </w:r>
      <w:r w:rsidR="001941E2">
        <w:rPr>
          <w:i/>
          <w:sz w:val="24"/>
          <w:szCs w:val="24"/>
          <w:lang w:val="en-US"/>
        </w:rPr>
        <w:t xml:space="preserve"> </w:t>
      </w:r>
      <w:r w:rsidRPr="007136C2">
        <w:rPr>
          <w:i/>
          <w:sz w:val="24"/>
          <w:szCs w:val="24"/>
          <w:lang w:val="en-US"/>
        </w:rPr>
        <w:t>i</w:t>
      </w:r>
      <w:r w:rsidR="001941E2">
        <w:rPr>
          <w:i/>
          <w:sz w:val="24"/>
          <w:szCs w:val="24"/>
          <w:lang w:val="en-US"/>
        </w:rPr>
        <w:t xml:space="preserve"> </w:t>
      </w:r>
      <w:r w:rsidRPr="007136C2">
        <w:rPr>
          <w:i/>
          <w:sz w:val="24"/>
          <w:szCs w:val="24"/>
          <w:lang w:val="en-US"/>
        </w:rPr>
        <w:t>zdorovom</w:t>
      </w:r>
      <w:r w:rsidR="001941E2">
        <w:rPr>
          <w:i/>
          <w:sz w:val="24"/>
          <w:szCs w:val="24"/>
          <w:lang w:val="en-US"/>
        </w:rPr>
        <w:t xml:space="preserve"> </w:t>
      </w:r>
      <w:r w:rsidRPr="007136C2">
        <w:rPr>
          <w:i/>
          <w:sz w:val="24"/>
          <w:szCs w:val="24"/>
          <w:lang w:val="en-US"/>
        </w:rPr>
        <w:t>obraze</w:t>
      </w:r>
      <w:r w:rsidR="001941E2">
        <w:rPr>
          <w:i/>
          <w:sz w:val="24"/>
          <w:szCs w:val="24"/>
          <w:lang w:val="en-US"/>
        </w:rPr>
        <w:t xml:space="preserve"> </w:t>
      </w:r>
      <w:r w:rsidRPr="007136C2">
        <w:rPr>
          <w:i/>
          <w:sz w:val="24"/>
          <w:szCs w:val="24"/>
          <w:lang w:val="en-US"/>
        </w:rPr>
        <w:t>zhizni.</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Novokuznetsk:</w:t>
      </w:r>
      <w:r w:rsidR="001941E2">
        <w:rPr>
          <w:i/>
          <w:sz w:val="24"/>
          <w:szCs w:val="24"/>
          <w:lang w:val="en-US"/>
        </w:rPr>
        <w:t xml:space="preserve"> </w:t>
      </w:r>
      <w:r w:rsidRPr="007136C2">
        <w:rPr>
          <w:i/>
          <w:sz w:val="24"/>
          <w:szCs w:val="24"/>
          <w:lang w:val="en-US"/>
        </w:rPr>
        <w:t>Izd-vo</w:t>
      </w:r>
      <w:r w:rsidR="001941E2">
        <w:rPr>
          <w:i/>
          <w:sz w:val="24"/>
          <w:szCs w:val="24"/>
          <w:lang w:val="en-US"/>
        </w:rPr>
        <w:t xml:space="preserve"> </w:t>
      </w:r>
      <w:r w:rsidRPr="007136C2">
        <w:rPr>
          <w:i/>
          <w:sz w:val="24"/>
          <w:szCs w:val="24"/>
          <w:lang w:val="en-US"/>
        </w:rPr>
        <w:t>IPK,</w:t>
      </w:r>
      <w:r w:rsidR="001941E2">
        <w:rPr>
          <w:i/>
          <w:sz w:val="24"/>
          <w:szCs w:val="24"/>
          <w:lang w:val="en-US"/>
        </w:rPr>
        <w:t xml:space="preserve"> </w:t>
      </w:r>
      <w:r w:rsidRPr="007136C2">
        <w:rPr>
          <w:i/>
          <w:sz w:val="24"/>
          <w:szCs w:val="24"/>
          <w:lang w:val="en-US"/>
        </w:rPr>
        <w:t>2002.</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76</w:t>
      </w:r>
      <w:r w:rsidR="001941E2">
        <w:rPr>
          <w:i/>
          <w:sz w:val="24"/>
          <w:szCs w:val="24"/>
          <w:lang w:val="en-US"/>
        </w:rPr>
        <w:t xml:space="preserve"> </w:t>
      </w:r>
      <w:r w:rsidRPr="007136C2">
        <w:rPr>
          <w:i/>
          <w:sz w:val="24"/>
          <w:szCs w:val="24"/>
          <w:lang w:val="en-US"/>
        </w:rPr>
        <w:t>s.</w:t>
      </w:r>
    </w:p>
    <w:p w:rsidR="00D725BA" w:rsidRPr="007136C2" w:rsidRDefault="00333DC5" w:rsidP="00F43B07">
      <w:pPr>
        <w:tabs>
          <w:tab w:val="left" w:pos="9638"/>
        </w:tabs>
        <w:rPr>
          <w:i/>
          <w:sz w:val="24"/>
          <w:szCs w:val="24"/>
          <w:lang w:val="en-US"/>
        </w:rPr>
      </w:pPr>
      <w:r w:rsidRPr="007136C2">
        <w:rPr>
          <w:i/>
          <w:sz w:val="24"/>
          <w:szCs w:val="24"/>
          <w:lang w:val="en-US"/>
        </w:rPr>
        <w:t>3.</w:t>
      </w:r>
      <w:r w:rsidR="001941E2">
        <w:rPr>
          <w:i/>
          <w:sz w:val="24"/>
          <w:szCs w:val="24"/>
          <w:lang w:val="en-US"/>
        </w:rPr>
        <w:t xml:space="preserve"> </w:t>
      </w:r>
      <w:r w:rsidRPr="007136C2">
        <w:rPr>
          <w:i/>
          <w:sz w:val="24"/>
          <w:szCs w:val="24"/>
          <w:lang w:val="en-US"/>
        </w:rPr>
        <w:t>Konkina</w:t>
      </w:r>
      <w:r w:rsidR="001941E2">
        <w:rPr>
          <w:i/>
          <w:sz w:val="24"/>
          <w:szCs w:val="24"/>
          <w:lang w:val="en-US"/>
        </w:rPr>
        <w:t xml:space="preserve"> </w:t>
      </w:r>
      <w:r w:rsidRPr="007136C2">
        <w:rPr>
          <w:i/>
          <w:sz w:val="24"/>
          <w:szCs w:val="24"/>
          <w:lang w:val="en-US"/>
        </w:rPr>
        <w:t>M.</w:t>
      </w:r>
      <w:r w:rsidR="001941E2">
        <w:rPr>
          <w:i/>
          <w:sz w:val="24"/>
          <w:szCs w:val="24"/>
          <w:lang w:val="en-US"/>
        </w:rPr>
        <w:t xml:space="preserve"> </w:t>
      </w:r>
      <w:r w:rsidRPr="007136C2">
        <w:rPr>
          <w:i/>
          <w:sz w:val="24"/>
          <w:szCs w:val="24"/>
          <w:lang w:val="en-US"/>
        </w:rPr>
        <w:t>A.</w:t>
      </w:r>
      <w:r w:rsidR="001941E2">
        <w:rPr>
          <w:i/>
          <w:sz w:val="24"/>
          <w:szCs w:val="24"/>
          <w:lang w:val="en-US"/>
        </w:rPr>
        <w:t xml:space="preserve"> </w:t>
      </w:r>
      <w:r w:rsidRPr="007136C2">
        <w:rPr>
          <w:i/>
          <w:sz w:val="24"/>
          <w:szCs w:val="24"/>
          <w:lang w:val="en-US"/>
        </w:rPr>
        <w:t>Fizicheskaya</w:t>
      </w:r>
      <w:r w:rsidR="001941E2">
        <w:rPr>
          <w:i/>
          <w:sz w:val="24"/>
          <w:szCs w:val="24"/>
          <w:lang w:val="en-US"/>
        </w:rPr>
        <w:t xml:space="preserve"> </w:t>
      </w:r>
      <w:r w:rsidRPr="007136C2">
        <w:rPr>
          <w:i/>
          <w:sz w:val="24"/>
          <w:szCs w:val="24"/>
          <w:lang w:val="en-US"/>
        </w:rPr>
        <w:t>kultura</w:t>
      </w:r>
      <w:r w:rsidR="001941E2">
        <w:rPr>
          <w:i/>
          <w:sz w:val="24"/>
          <w:szCs w:val="24"/>
          <w:lang w:val="en-US"/>
        </w:rPr>
        <w:t xml:space="preserve"> </w:t>
      </w:r>
      <w:r w:rsidRPr="007136C2">
        <w:rPr>
          <w:i/>
          <w:sz w:val="24"/>
          <w:szCs w:val="24"/>
          <w:lang w:val="en-US"/>
        </w:rPr>
        <w:t>i</w:t>
      </w:r>
      <w:r w:rsidR="001941E2">
        <w:rPr>
          <w:i/>
          <w:sz w:val="24"/>
          <w:szCs w:val="24"/>
          <w:lang w:val="en-US"/>
        </w:rPr>
        <w:t xml:space="preserve"> </w:t>
      </w:r>
      <w:r w:rsidRPr="007136C2">
        <w:rPr>
          <w:i/>
          <w:sz w:val="24"/>
          <w:szCs w:val="24"/>
          <w:lang w:val="en-US"/>
        </w:rPr>
        <w:t>sport</w:t>
      </w:r>
      <w:r w:rsidR="001941E2">
        <w:rPr>
          <w:i/>
          <w:sz w:val="24"/>
          <w:szCs w:val="24"/>
          <w:lang w:val="en-US"/>
        </w:rPr>
        <w:t xml:space="preserve"> </w:t>
      </w:r>
      <w:r w:rsidRPr="007136C2">
        <w:rPr>
          <w:i/>
          <w:sz w:val="24"/>
          <w:szCs w:val="24"/>
          <w:lang w:val="en-US"/>
        </w:rPr>
        <w:t>v</w:t>
      </w:r>
      <w:r w:rsidR="001941E2">
        <w:rPr>
          <w:i/>
          <w:sz w:val="24"/>
          <w:szCs w:val="24"/>
          <w:lang w:val="en-US"/>
        </w:rPr>
        <w:t xml:space="preserve"> </w:t>
      </w:r>
      <w:r w:rsidRPr="007136C2">
        <w:rPr>
          <w:i/>
          <w:sz w:val="24"/>
          <w:szCs w:val="24"/>
          <w:lang w:val="en-US"/>
        </w:rPr>
        <w:t>sisteme</w:t>
      </w:r>
      <w:r w:rsidR="001941E2">
        <w:rPr>
          <w:i/>
          <w:sz w:val="24"/>
          <w:szCs w:val="24"/>
          <w:lang w:val="en-US"/>
        </w:rPr>
        <w:t xml:space="preserve"> </w:t>
      </w:r>
      <w:r w:rsidRPr="007136C2">
        <w:rPr>
          <w:i/>
          <w:sz w:val="24"/>
          <w:szCs w:val="24"/>
          <w:lang w:val="en-US"/>
        </w:rPr>
        <w:t>tsennostnykh</w:t>
      </w:r>
      <w:r w:rsidR="001941E2">
        <w:rPr>
          <w:i/>
          <w:sz w:val="24"/>
          <w:szCs w:val="24"/>
          <w:lang w:val="en-US"/>
        </w:rPr>
        <w:t xml:space="preserve"> </w:t>
      </w:r>
      <w:r w:rsidRPr="007136C2">
        <w:rPr>
          <w:i/>
          <w:sz w:val="24"/>
          <w:szCs w:val="24"/>
          <w:lang w:val="en-US"/>
        </w:rPr>
        <w:t>orientatsii</w:t>
      </w:r>
      <w:r w:rsidR="001941E2">
        <w:rPr>
          <w:i/>
          <w:sz w:val="24"/>
          <w:szCs w:val="24"/>
          <w:lang w:val="en-US"/>
        </w:rPr>
        <w:t xml:space="preserve"> </w:t>
      </w:r>
      <w:r w:rsidRPr="007136C2">
        <w:rPr>
          <w:i/>
          <w:sz w:val="24"/>
          <w:szCs w:val="24"/>
          <w:lang w:val="en-US"/>
        </w:rPr>
        <w:t>molodezhi:</w:t>
      </w:r>
      <w:r w:rsidR="001941E2">
        <w:rPr>
          <w:i/>
          <w:sz w:val="24"/>
          <w:szCs w:val="24"/>
          <w:lang w:val="en-US"/>
        </w:rPr>
        <w:t xml:space="preserve"> </w:t>
      </w:r>
      <w:r w:rsidRPr="007136C2">
        <w:rPr>
          <w:i/>
          <w:sz w:val="24"/>
          <w:szCs w:val="24"/>
          <w:lang w:val="en-US"/>
        </w:rPr>
        <w:t>sotsiologicheskii</w:t>
      </w:r>
      <w:r w:rsidR="001941E2">
        <w:rPr>
          <w:i/>
          <w:sz w:val="24"/>
          <w:szCs w:val="24"/>
          <w:lang w:val="en-US"/>
        </w:rPr>
        <w:t xml:space="preserve"> </w:t>
      </w:r>
      <w:r w:rsidRPr="007136C2">
        <w:rPr>
          <w:i/>
          <w:sz w:val="24"/>
          <w:szCs w:val="24"/>
          <w:lang w:val="en-US"/>
        </w:rPr>
        <w:t>analiz</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Vestnik</w:t>
      </w:r>
      <w:r w:rsidR="001941E2">
        <w:rPr>
          <w:i/>
          <w:sz w:val="24"/>
          <w:szCs w:val="24"/>
          <w:lang w:val="en-US"/>
        </w:rPr>
        <w:t xml:space="preserve"> </w:t>
      </w:r>
      <w:r w:rsidRPr="007136C2">
        <w:rPr>
          <w:i/>
          <w:sz w:val="24"/>
          <w:szCs w:val="24"/>
          <w:lang w:val="en-US"/>
        </w:rPr>
        <w:t>Moskovskogo</w:t>
      </w:r>
      <w:r w:rsidR="001941E2">
        <w:rPr>
          <w:i/>
          <w:sz w:val="24"/>
          <w:szCs w:val="24"/>
          <w:lang w:val="en-US"/>
        </w:rPr>
        <w:t xml:space="preserve"> </w:t>
      </w:r>
      <w:r w:rsidRPr="007136C2">
        <w:rPr>
          <w:i/>
          <w:sz w:val="24"/>
          <w:szCs w:val="24"/>
          <w:lang w:val="en-US"/>
        </w:rPr>
        <w:t>gosudarstvennogo</w:t>
      </w:r>
      <w:r w:rsidR="001941E2">
        <w:rPr>
          <w:i/>
          <w:sz w:val="24"/>
          <w:szCs w:val="24"/>
          <w:lang w:val="en-US"/>
        </w:rPr>
        <w:t xml:space="preserve"> </w:t>
      </w:r>
      <w:r w:rsidRPr="007136C2">
        <w:rPr>
          <w:i/>
          <w:sz w:val="24"/>
          <w:szCs w:val="24"/>
          <w:lang w:val="en-US"/>
        </w:rPr>
        <w:t>lingvisticheskogo</w:t>
      </w:r>
      <w:r w:rsidR="001941E2">
        <w:rPr>
          <w:i/>
          <w:sz w:val="24"/>
          <w:szCs w:val="24"/>
          <w:lang w:val="en-US"/>
        </w:rPr>
        <w:t xml:space="preserve"> </w:t>
      </w:r>
      <w:r w:rsidRPr="007136C2">
        <w:rPr>
          <w:i/>
          <w:sz w:val="24"/>
          <w:szCs w:val="24"/>
          <w:lang w:val="en-US"/>
        </w:rPr>
        <w:t>universiteta.</w:t>
      </w:r>
      <w:r w:rsidR="001941E2">
        <w:rPr>
          <w:i/>
          <w:sz w:val="24"/>
          <w:szCs w:val="24"/>
          <w:lang w:val="en-US"/>
        </w:rPr>
        <w:t xml:space="preserve"> </w:t>
      </w:r>
      <w:r w:rsidRPr="007136C2">
        <w:rPr>
          <w:i/>
          <w:sz w:val="24"/>
          <w:szCs w:val="24"/>
          <w:lang w:val="en-US"/>
        </w:rPr>
        <w:t>Obshchestvennye</w:t>
      </w:r>
      <w:r w:rsidR="001941E2">
        <w:rPr>
          <w:i/>
          <w:sz w:val="24"/>
          <w:szCs w:val="24"/>
          <w:lang w:val="en-US"/>
        </w:rPr>
        <w:t xml:space="preserve"> </w:t>
      </w:r>
      <w:r w:rsidRPr="007136C2">
        <w:rPr>
          <w:i/>
          <w:sz w:val="24"/>
          <w:szCs w:val="24"/>
          <w:lang w:val="en-US"/>
        </w:rPr>
        <w:t>nauki.</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M.:</w:t>
      </w:r>
      <w:r w:rsidR="001941E2">
        <w:rPr>
          <w:i/>
          <w:sz w:val="24"/>
          <w:szCs w:val="24"/>
          <w:lang w:val="en-US"/>
        </w:rPr>
        <w:t xml:space="preserve"> </w:t>
      </w:r>
      <w:r w:rsidRPr="007136C2">
        <w:rPr>
          <w:i/>
          <w:sz w:val="24"/>
          <w:szCs w:val="24"/>
          <w:lang w:val="en-US"/>
        </w:rPr>
        <w:t>Moskovskii</w:t>
      </w:r>
      <w:r w:rsidR="001941E2">
        <w:rPr>
          <w:i/>
          <w:sz w:val="24"/>
          <w:szCs w:val="24"/>
          <w:lang w:val="en-US"/>
        </w:rPr>
        <w:t xml:space="preserve"> </w:t>
      </w:r>
      <w:r w:rsidRPr="007136C2">
        <w:rPr>
          <w:i/>
          <w:sz w:val="24"/>
          <w:szCs w:val="24"/>
          <w:lang w:val="en-US"/>
        </w:rPr>
        <w:t>gosudarstvennyi</w:t>
      </w:r>
      <w:r w:rsidR="001941E2">
        <w:rPr>
          <w:i/>
          <w:sz w:val="24"/>
          <w:szCs w:val="24"/>
          <w:lang w:val="en-US"/>
        </w:rPr>
        <w:t xml:space="preserve"> </w:t>
      </w:r>
      <w:r w:rsidRPr="007136C2">
        <w:rPr>
          <w:i/>
          <w:sz w:val="24"/>
          <w:szCs w:val="24"/>
          <w:lang w:val="en-US"/>
        </w:rPr>
        <w:t>lingvisticheskii</w:t>
      </w:r>
      <w:r w:rsidR="001941E2">
        <w:rPr>
          <w:i/>
          <w:sz w:val="24"/>
          <w:szCs w:val="24"/>
          <w:lang w:val="en-US"/>
        </w:rPr>
        <w:t xml:space="preserve"> </w:t>
      </w:r>
      <w:r w:rsidRPr="007136C2">
        <w:rPr>
          <w:i/>
          <w:sz w:val="24"/>
          <w:szCs w:val="24"/>
          <w:lang w:val="en-US"/>
        </w:rPr>
        <w:t>universitet.</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2013.</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S.</w:t>
      </w:r>
      <w:r w:rsidR="001941E2">
        <w:rPr>
          <w:i/>
          <w:sz w:val="24"/>
          <w:szCs w:val="24"/>
          <w:lang w:val="en-US"/>
        </w:rPr>
        <w:t xml:space="preserve"> </w:t>
      </w:r>
      <w:r w:rsidRPr="007136C2">
        <w:rPr>
          <w:i/>
          <w:sz w:val="24"/>
          <w:szCs w:val="24"/>
          <w:lang w:val="en-US"/>
        </w:rPr>
        <w:t>133-144.</w:t>
      </w:r>
    </w:p>
    <w:p w:rsidR="00D725BA" w:rsidRPr="007136C2" w:rsidRDefault="00333DC5" w:rsidP="00F43B07">
      <w:pPr>
        <w:tabs>
          <w:tab w:val="left" w:pos="9638"/>
        </w:tabs>
        <w:rPr>
          <w:i/>
          <w:sz w:val="24"/>
          <w:szCs w:val="24"/>
          <w:lang w:val="en-US"/>
        </w:rPr>
      </w:pPr>
      <w:r w:rsidRPr="007136C2">
        <w:rPr>
          <w:i/>
          <w:sz w:val="24"/>
          <w:szCs w:val="24"/>
          <w:lang w:val="en-US"/>
        </w:rPr>
        <w:t>4.</w:t>
      </w:r>
      <w:r w:rsidR="001941E2">
        <w:rPr>
          <w:i/>
          <w:sz w:val="24"/>
          <w:szCs w:val="24"/>
          <w:lang w:val="en-US"/>
        </w:rPr>
        <w:t xml:space="preserve"> </w:t>
      </w:r>
      <w:r w:rsidRPr="007136C2">
        <w:rPr>
          <w:i/>
          <w:sz w:val="24"/>
          <w:szCs w:val="24"/>
          <w:lang w:val="en-US"/>
        </w:rPr>
        <w:t>Logacheva</w:t>
      </w:r>
      <w:r w:rsidR="001941E2">
        <w:rPr>
          <w:i/>
          <w:sz w:val="24"/>
          <w:szCs w:val="24"/>
          <w:lang w:val="en-US"/>
        </w:rPr>
        <w:t xml:space="preserve"> </w:t>
      </w:r>
      <w:r w:rsidRPr="007136C2">
        <w:rPr>
          <w:i/>
          <w:sz w:val="24"/>
          <w:szCs w:val="24"/>
          <w:lang w:val="en-US"/>
        </w:rPr>
        <w:t>E.</w:t>
      </w:r>
      <w:r w:rsidR="001941E2">
        <w:rPr>
          <w:i/>
          <w:sz w:val="24"/>
          <w:szCs w:val="24"/>
          <w:lang w:val="en-US"/>
        </w:rPr>
        <w:t xml:space="preserve"> </w:t>
      </w:r>
      <w:r w:rsidRPr="007136C2">
        <w:rPr>
          <w:i/>
          <w:sz w:val="24"/>
          <w:szCs w:val="24"/>
          <w:lang w:val="en-US"/>
        </w:rPr>
        <w:t>A.</w:t>
      </w:r>
      <w:r w:rsidR="001941E2">
        <w:rPr>
          <w:i/>
          <w:sz w:val="24"/>
          <w:szCs w:val="24"/>
          <w:lang w:val="en-US"/>
        </w:rPr>
        <w:t xml:space="preserve"> </w:t>
      </w:r>
      <w:r w:rsidRPr="007136C2">
        <w:rPr>
          <w:i/>
          <w:sz w:val="24"/>
          <w:szCs w:val="24"/>
          <w:lang w:val="en-US"/>
        </w:rPr>
        <w:t>Zdorovyi</w:t>
      </w:r>
      <w:r w:rsidR="001941E2">
        <w:rPr>
          <w:i/>
          <w:sz w:val="24"/>
          <w:szCs w:val="24"/>
          <w:lang w:val="en-US"/>
        </w:rPr>
        <w:t xml:space="preserve"> </w:t>
      </w:r>
      <w:r w:rsidRPr="007136C2">
        <w:rPr>
          <w:i/>
          <w:sz w:val="24"/>
          <w:szCs w:val="24"/>
          <w:lang w:val="en-US"/>
        </w:rPr>
        <w:t>obraz</w:t>
      </w:r>
      <w:r w:rsidR="001941E2">
        <w:rPr>
          <w:i/>
          <w:sz w:val="24"/>
          <w:szCs w:val="24"/>
          <w:lang w:val="en-US"/>
        </w:rPr>
        <w:t xml:space="preserve"> </w:t>
      </w:r>
      <w:r w:rsidRPr="007136C2">
        <w:rPr>
          <w:i/>
          <w:sz w:val="24"/>
          <w:szCs w:val="24"/>
          <w:lang w:val="en-US"/>
        </w:rPr>
        <w:t>zhizni</w:t>
      </w:r>
      <w:r w:rsidR="001941E2">
        <w:rPr>
          <w:i/>
          <w:sz w:val="24"/>
          <w:szCs w:val="24"/>
          <w:lang w:val="en-US"/>
        </w:rPr>
        <w:t xml:space="preserve"> </w:t>
      </w:r>
      <w:r w:rsidRPr="007136C2">
        <w:rPr>
          <w:i/>
          <w:sz w:val="24"/>
          <w:szCs w:val="24"/>
          <w:lang w:val="en-US"/>
        </w:rPr>
        <w:t>studencheskoi</w:t>
      </w:r>
      <w:r w:rsidR="001941E2">
        <w:rPr>
          <w:i/>
          <w:sz w:val="24"/>
          <w:szCs w:val="24"/>
          <w:lang w:val="en-US"/>
        </w:rPr>
        <w:t xml:space="preserve"> </w:t>
      </w:r>
      <w:r w:rsidRPr="007136C2">
        <w:rPr>
          <w:i/>
          <w:sz w:val="24"/>
          <w:szCs w:val="24"/>
          <w:lang w:val="en-US"/>
        </w:rPr>
        <w:t>molodezhi</w:t>
      </w:r>
      <w:r w:rsidR="001941E2">
        <w:rPr>
          <w:i/>
          <w:sz w:val="24"/>
          <w:szCs w:val="24"/>
          <w:lang w:val="en-US"/>
        </w:rPr>
        <w:t xml:space="preserve"> </w:t>
      </w:r>
      <w:r w:rsidRPr="007136C2">
        <w:rPr>
          <w:i/>
          <w:sz w:val="24"/>
          <w:szCs w:val="24"/>
          <w:lang w:val="en-US"/>
        </w:rPr>
        <w:t>srednego</w:t>
      </w:r>
      <w:r w:rsidR="001941E2">
        <w:rPr>
          <w:i/>
          <w:sz w:val="24"/>
          <w:szCs w:val="24"/>
          <w:lang w:val="en-US"/>
        </w:rPr>
        <w:t xml:space="preserve"> </w:t>
      </w:r>
      <w:r w:rsidRPr="007136C2">
        <w:rPr>
          <w:i/>
          <w:sz w:val="24"/>
          <w:szCs w:val="24"/>
          <w:lang w:val="en-US"/>
        </w:rPr>
        <w:t>rossiiskogo</w:t>
      </w:r>
      <w:r w:rsidR="001941E2">
        <w:rPr>
          <w:i/>
          <w:sz w:val="24"/>
          <w:szCs w:val="24"/>
          <w:lang w:val="en-US"/>
        </w:rPr>
        <w:t xml:space="preserve"> </w:t>
      </w:r>
      <w:r w:rsidRPr="007136C2">
        <w:rPr>
          <w:i/>
          <w:sz w:val="24"/>
          <w:szCs w:val="24"/>
          <w:lang w:val="en-US"/>
        </w:rPr>
        <w:t>goroda:</w:t>
      </w:r>
      <w:r w:rsidR="001941E2">
        <w:rPr>
          <w:i/>
          <w:sz w:val="24"/>
          <w:szCs w:val="24"/>
          <w:lang w:val="en-US"/>
        </w:rPr>
        <w:t xml:space="preserve"> </w:t>
      </w:r>
      <w:r w:rsidRPr="007136C2">
        <w:rPr>
          <w:i/>
          <w:sz w:val="24"/>
          <w:szCs w:val="24"/>
          <w:lang w:val="en-US"/>
        </w:rPr>
        <w:t>avtoref.</w:t>
      </w:r>
      <w:r w:rsidR="001941E2">
        <w:rPr>
          <w:i/>
          <w:sz w:val="24"/>
          <w:szCs w:val="24"/>
          <w:lang w:val="en-US"/>
        </w:rPr>
        <w:t xml:space="preserve"> </w:t>
      </w:r>
      <w:r w:rsidRPr="007136C2">
        <w:rPr>
          <w:i/>
          <w:sz w:val="24"/>
          <w:szCs w:val="24"/>
          <w:lang w:val="en-US"/>
        </w:rPr>
        <w:t>dis.</w:t>
      </w:r>
      <w:r w:rsidR="001941E2">
        <w:rPr>
          <w:i/>
          <w:sz w:val="24"/>
          <w:szCs w:val="24"/>
          <w:lang w:val="en-US"/>
        </w:rPr>
        <w:t xml:space="preserve"> </w:t>
      </w:r>
      <w:r w:rsidRPr="007136C2">
        <w:rPr>
          <w:i/>
          <w:sz w:val="24"/>
          <w:szCs w:val="24"/>
          <w:lang w:val="en-US"/>
        </w:rPr>
        <w:t>...kand.</w:t>
      </w:r>
      <w:r w:rsidR="001941E2">
        <w:rPr>
          <w:i/>
          <w:sz w:val="24"/>
          <w:szCs w:val="24"/>
          <w:lang w:val="en-US"/>
        </w:rPr>
        <w:t xml:space="preserve"> </w:t>
      </w:r>
      <w:r w:rsidRPr="007136C2">
        <w:rPr>
          <w:i/>
          <w:sz w:val="24"/>
          <w:szCs w:val="24"/>
          <w:lang w:val="en-US"/>
        </w:rPr>
        <w:t>sotsiolog.</w:t>
      </w:r>
      <w:r w:rsidR="001941E2">
        <w:rPr>
          <w:i/>
          <w:sz w:val="24"/>
          <w:szCs w:val="24"/>
          <w:lang w:val="en-US"/>
        </w:rPr>
        <w:t xml:space="preserve"> </w:t>
      </w:r>
      <w:r w:rsidRPr="007136C2">
        <w:rPr>
          <w:i/>
          <w:sz w:val="24"/>
          <w:szCs w:val="24"/>
          <w:lang w:val="en-US"/>
        </w:rPr>
        <w:t>nauk.</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Novocherkask.</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2014.</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36</w:t>
      </w:r>
      <w:r w:rsidR="001941E2">
        <w:rPr>
          <w:i/>
          <w:sz w:val="24"/>
          <w:szCs w:val="24"/>
          <w:lang w:val="en-US"/>
        </w:rPr>
        <w:t xml:space="preserve"> </w:t>
      </w:r>
      <w:r w:rsidRPr="007136C2">
        <w:rPr>
          <w:i/>
          <w:sz w:val="24"/>
          <w:szCs w:val="24"/>
          <w:lang w:val="en-US"/>
        </w:rPr>
        <w:t>s.</w:t>
      </w:r>
    </w:p>
    <w:p w:rsidR="00D725BA" w:rsidRPr="007136C2" w:rsidRDefault="00333DC5" w:rsidP="00F43B07">
      <w:pPr>
        <w:tabs>
          <w:tab w:val="left" w:pos="9638"/>
        </w:tabs>
        <w:rPr>
          <w:i/>
          <w:sz w:val="24"/>
          <w:szCs w:val="24"/>
          <w:lang w:val="en-US"/>
        </w:rPr>
      </w:pPr>
      <w:r w:rsidRPr="007136C2">
        <w:rPr>
          <w:i/>
          <w:sz w:val="24"/>
          <w:szCs w:val="24"/>
          <w:lang w:val="en-US"/>
        </w:rPr>
        <w:t>5.</w:t>
      </w:r>
      <w:r w:rsidR="001941E2">
        <w:rPr>
          <w:i/>
          <w:sz w:val="24"/>
          <w:szCs w:val="24"/>
          <w:lang w:val="en-US"/>
        </w:rPr>
        <w:t xml:space="preserve"> </w:t>
      </w:r>
      <w:r w:rsidRPr="007136C2">
        <w:rPr>
          <w:i/>
          <w:sz w:val="24"/>
          <w:szCs w:val="24"/>
          <w:lang w:val="en-US"/>
        </w:rPr>
        <w:t>Potapova</w:t>
      </w:r>
      <w:r w:rsidR="001941E2">
        <w:rPr>
          <w:i/>
          <w:sz w:val="24"/>
          <w:szCs w:val="24"/>
          <w:lang w:val="en-US"/>
        </w:rPr>
        <w:t xml:space="preserve"> </w:t>
      </w:r>
      <w:r w:rsidRPr="007136C2">
        <w:rPr>
          <w:i/>
          <w:sz w:val="24"/>
          <w:szCs w:val="24"/>
          <w:lang w:val="en-US"/>
        </w:rPr>
        <w:t>A.</w:t>
      </w:r>
      <w:r w:rsidR="001941E2">
        <w:rPr>
          <w:i/>
          <w:sz w:val="24"/>
          <w:szCs w:val="24"/>
          <w:lang w:val="en-US"/>
        </w:rPr>
        <w:t xml:space="preserve"> </w:t>
      </w:r>
      <w:r w:rsidRPr="007136C2">
        <w:rPr>
          <w:i/>
          <w:sz w:val="24"/>
          <w:szCs w:val="24"/>
          <w:lang w:val="en-US"/>
        </w:rPr>
        <w:t>D.</w:t>
      </w:r>
      <w:r w:rsidR="001941E2">
        <w:rPr>
          <w:i/>
          <w:sz w:val="24"/>
          <w:szCs w:val="24"/>
          <w:lang w:val="en-US"/>
        </w:rPr>
        <w:t xml:space="preserve"> </w:t>
      </w:r>
      <w:r w:rsidRPr="007136C2">
        <w:rPr>
          <w:i/>
          <w:sz w:val="24"/>
          <w:szCs w:val="24"/>
          <w:lang w:val="en-US"/>
        </w:rPr>
        <w:t>Fizicheskoe</w:t>
      </w:r>
      <w:r w:rsidR="001941E2">
        <w:rPr>
          <w:i/>
          <w:sz w:val="24"/>
          <w:szCs w:val="24"/>
          <w:lang w:val="en-US"/>
        </w:rPr>
        <w:t xml:space="preserve"> </w:t>
      </w:r>
      <w:r w:rsidRPr="007136C2">
        <w:rPr>
          <w:i/>
          <w:sz w:val="24"/>
          <w:szCs w:val="24"/>
          <w:lang w:val="en-US"/>
        </w:rPr>
        <w:t>vospitanie.</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Rostov</w:t>
      </w:r>
      <w:r w:rsidR="001941E2">
        <w:rPr>
          <w:i/>
          <w:sz w:val="24"/>
          <w:szCs w:val="24"/>
          <w:lang w:val="en-US"/>
        </w:rPr>
        <w:t xml:space="preserve"> </w:t>
      </w:r>
      <w:r w:rsidRPr="007136C2">
        <w:rPr>
          <w:i/>
          <w:sz w:val="24"/>
          <w:szCs w:val="24"/>
          <w:lang w:val="en-US"/>
        </w:rPr>
        <w:t>na</w:t>
      </w:r>
      <w:r w:rsidR="001941E2">
        <w:rPr>
          <w:i/>
          <w:sz w:val="24"/>
          <w:szCs w:val="24"/>
          <w:lang w:val="en-US"/>
        </w:rPr>
        <w:t xml:space="preserve"> </w:t>
      </w:r>
      <w:r w:rsidRPr="007136C2">
        <w:rPr>
          <w:i/>
          <w:sz w:val="24"/>
          <w:szCs w:val="24"/>
          <w:lang w:val="en-US"/>
        </w:rPr>
        <w:t>Donu:</w:t>
      </w:r>
      <w:r w:rsidR="001941E2">
        <w:rPr>
          <w:i/>
          <w:sz w:val="24"/>
          <w:szCs w:val="24"/>
          <w:lang w:val="en-US"/>
        </w:rPr>
        <w:t xml:space="preserve"> </w:t>
      </w:r>
      <w:r w:rsidRPr="007136C2">
        <w:rPr>
          <w:i/>
          <w:sz w:val="24"/>
          <w:szCs w:val="24"/>
          <w:lang w:val="en-US"/>
        </w:rPr>
        <w:t>Feniks,</w:t>
      </w:r>
      <w:r w:rsidR="001941E2">
        <w:rPr>
          <w:i/>
          <w:sz w:val="24"/>
          <w:szCs w:val="24"/>
          <w:lang w:val="en-US"/>
        </w:rPr>
        <w:t xml:space="preserve"> </w:t>
      </w:r>
      <w:r w:rsidRPr="007136C2">
        <w:rPr>
          <w:i/>
          <w:sz w:val="24"/>
          <w:szCs w:val="24"/>
          <w:lang w:val="en-US"/>
        </w:rPr>
        <w:t>2004.</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266</w:t>
      </w:r>
      <w:r w:rsidR="001941E2">
        <w:rPr>
          <w:i/>
          <w:sz w:val="24"/>
          <w:szCs w:val="24"/>
          <w:lang w:val="en-US"/>
        </w:rPr>
        <w:t xml:space="preserve"> </w:t>
      </w:r>
      <w:r w:rsidRPr="007136C2">
        <w:rPr>
          <w:i/>
          <w:sz w:val="24"/>
          <w:szCs w:val="24"/>
          <w:lang w:val="en-US"/>
        </w:rPr>
        <w:t>s.</w:t>
      </w:r>
    </w:p>
    <w:p w:rsidR="00D725BA" w:rsidRPr="007136C2" w:rsidRDefault="00333DC5" w:rsidP="00F43B07">
      <w:pPr>
        <w:tabs>
          <w:tab w:val="left" w:pos="9638"/>
        </w:tabs>
        <w:rPr>
          <w:i/>
          <w:sz w:val="24"/>
          <w:szCs w:val="24"/>
          <w:lang w:val="en-US"/>
        </w:rPr>
      </w:pPr>
      <w:r w:rsidRPr="007136C2">
        <w:rPr>
          <w:i/>
          <w:sz w:val="24"/>
          <w:szCs w:val="24"/>
          <w:lang w:val="en-US"/>
        </w:rPr>
        <w:t>6.</w:t>
      </w:r>
      <w:r w:rsidR="001941E2">
        <w:rPr>
          <w:i/>
          <w:sz w:val="24"/>
          <w:szCs w:val="24"/>
          <w:lang w:val="en-US"/>
        </w:rPr>
        <w:t xml:space="preserve"> </w:t>
      </w:r>
      <w:r w:rsidRPr="007136C2">
        <w:rPr>
          <w:i/>
          <w:sz w:val="24"/>
          <w:szCs w:val="24"/>
          <w:lang w:val="en-US"/>
        </w:rPr>
        <w:t>Chusovitina</w:t>
      </w:r>
      <w:r w:rsidR="001941E2">
        <w:rPr>
          <w:i/>
          <w:sz w:val="24"/>
          <w:szCs w:val="24"/>
          <w:lang w:val="en-US"/>
        </w:rPr>
        <w:t xml:space="preserve"> </w:t>
      </w:r>
      <w:r w:rsidRPr="007136C2">
        <w:rPr>
          <w:i/>
          <w:sz w:val="24"/>
          <w:szCs w:val="24"/>
          <w:lang w:val="en-US"/>
        </w:rPr>
        <w:t>O.M.,</w:t>
      </w:r>
      <w:r w:rsidR="001941E2">
        <w:rPr>
          <w:i/>
          <w:sz w:val="24"/>
          <w:szCs w:val="24"/>
          <w:lang w:val="en-US"/>
        </w:rPr>
        <w:t xml:space="preserve"> </w:t>
      </w:r>
      <w:r w:rsidRPr="007136C2">
        <w:rPr>
          <w:i/>
          <w:sz w:val="24"/>
          <w:szCs w:val="24"/>
          <w:lang w:val="en-US"/>
        </w:rPr>
        <w:t>Sveshnikova</w:t>
      </w:r>
      <w:r w:rsidR="001941E2">
        <w:rPr>
          <w:i/>
          <w:sz w:val="24"/>
          <w:szCs w:val="24"/>
          <w:lang w:val="en-US"/>
        </w:rPr>
        <w:t xml:space="preserve"> </w:t>
      </w:r>
      <w:r w:rsidRPr="007136C2">
        <w:rPr>
          <w:i/>
          <w:sz w:val="24"/>
          <w:szCs w:val="24"/>
          <w:lang w:val="en-US"/>
        </w:rPr>
        <w:t>K.G.</w:t>
      </w:r>
      <w:r w:rsidR="001941E2">
        <w:rPr>
          <w:i/>
          <w:sz w:val="24"/>
          <w:szCs w:val="24"/>
          <w:lang w:val="en-US"/>
        </w:rPr>
        <w:t xml:space="preserve"> </w:t>
      </w:r>
      <w:r w:rsidRPr="007136C2">
        <w:rPr>
          <w:i/>
          <w:sz w:val="24"/>
          <w:szCs w:val="24"/>
          <w:lang w:val="en-US"/>
        </w:rPr>
        <w:t>Issledovanie</w:t>
      </w:r>
      <w:r w:rsidR="001941E2">
        <w:rPr>
          <w:i/>
          <w:sz w:val="24"/>
          <w:szCs w:val="24"/>
          <w:lang w:val="en-US"/>
        </w:rPr>
        <w:t xml:space="preserve"> </w:t>
      </w:r>
      <w:r w:rsidRPr="007136C2">
        <w:rPr>
          <w:i/>
          <w:sz w:val="24"/>
          <w:szCs w:val="24"/>
          <w:lang w:val="en-US"/>
        </w:rPr>
        <w:t>tsennostei</w:t>
      </w:r>
      <w:r w:rsidR="001941E2">
        <w:rPr>
          <w:i/>
          <w:sz w:val="24"/>
          <w:szCs w:val="24"/>
          <w:lang w:val="en-US"/>
        </w:rPr>
        <w:t xml:space="preserve"> </w:t>
      </w:r>
      <w:r w:rsidRPr="007136C2">
        <w:rPr>
          <w:i/>
          <w:sz w:val="24"/>
          <w:szCs w:val="24"/>
          <w:lang w:val="en-US"/>
        </w:rPr>
        <w:t>zdorovogo</w:t>
      </w:r>
      <w:r w:rsidR="001941E2">
        <w:rPr>
          <w:i/>
          <w:sz w:val="24"/>
          <w:szCs w:val="24"/>
          <w:lang w:val="en-US"/>
        </w:rPr>
        <w:t xml:space="preserve"> </w:t>
      </w:r>
      <w:r w:rsidRPr="007136C2">
        <w:rPr>
          <w:i/>
          <w:sz w:val="24"/>
          <w:szCs w:val="24"/>
          <w:lang w:val="en-US"/>
        </w:rPr>
        <w:t>obraza</w:t>
      </w:r>
      <w:r w:rsidR="001941E2">
        <w:rPr>
          <w:i/>
          <w:sz w:val="24"/>
          <w:szCs w:val="24"/>
          <w:lang w:val="en-US"/>
        </w:rPr>
        <w:t xml:space="preserve"> </w:t>
      </w:r>
      <w:r w:rsidRPr="007136C2">
        <w:rPr>
          <w:i/>
          <w:sz w:val="24"/>
          <w:szCs w:val="24"/>
          <w:lang w:val="en-US"/>
        </w:rPr>
        <w:t>zhizni</w:t>
      </w:r>
      <w:r w:rsidR="001941E2">
        <w:rPr>
          <w:i/>
          <w:sz w:val="24"/>
          <w:szCs w:val="24"/>
          <w:lang w:val="en-US"/>
        </w:rPr>
        <w:t xml:space="preserve"> </w:t>
      </w:r>
      <w:r w:rsidRPr="007136C2">
        <w:rPr>
          <w:i/>
          <w:sz w:val="24"/>
          <w:szCs w:val="24"/>
          <w:lang w:val="en-US"/>
        </w:rPr>
        <w:t>studencheskoi</w:t>
      </w:r>
      <w:r w:rsidR="001941E2">
        <w:rPr>
          <w:i/>
          <w:sz w:val="24"/>
          <w:szCs w:val="24"/>
          <w:lang w:val="en-US"/>
        </w:rPr>
        <w:t xml:space="preserve"> </w:t>
      </w:r>
      <w:r w:rsidRPr="007136C2">
        <w:rPr>
          <w:i/>
          <w:sz w:val="24"/>
          <w:szCs w:val="24"/>
          <w:lang w:val="en-US"/>
        </w:rPr>
        <w:t>molodezhi</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Problemy</w:t>
      </w:r>
      <w:r w:rsidR="001941E2">
        <w:rPr>
          <w:i/>
          <w:sz w:val="24"/>
          <w:szCs w:val="24"/>
          <w:lang w:val="en-US"/>
        </w:rPr>
        <w:t xml:space="preserve"> </w:t>
      </w:r>
      <w:r w:rsidRPr="007136C2">
        <w:rPr>
          <w:i/>
          <w:sz w:val="24"/>
          <w:szCs w:val="24"/>
          <w:lang w:val="en-US"/>
        </w:rPr>
        <w:t>sovershenstvovaniya</w:t>
      </w:r>
      <w:r w:rsidR="001941E2">
        <w:rPr>
          <w:i/>
          <w:sz w:val="24"/>
          <w:szCs w:val="24"/>
          <w:lang w:val="en-US"/>
        </w:rPr>
        <w:t xml:space="preserve"> </w:t>
      </w:r>
      <w:r w:rsidRPr="007136C2">
        <w:rPr>
          <w:i/>
          <w:sz w:val="24"/>
          <w:szCs w:val="24"/>
          <w:lang w:val="en-US"/>
        </w:rPr>
        <w:t>fizicheskoi</w:t>
      </w:r>
      <w:r w:rsidR="001941E2">
        <w:rPr>
          <w:i/>
          <w:sz w:val="24"/>
          <w:szCs w:val="24"/>
          <w:lang w:val="en-US"/>
        </w:rPr>
        <w:t xml:space="preserve"> </w:t>
      </w:r>
      <w:r w:rsidRPr="007136C2">
        <w:rPr>
          <w:i/>
          <w:sz w:val="24"/>
          <w:szCs w:val="24"/>
          <w:lang w:val="en-US"/>
        </w:rPr>
        <w:t>kultury,</w:t>
      </w:r>
      <w:r w:rsidR="001941E2">
        <w:rPr>
          <w:i/>
          <w:sz w:val="24"/>
          <w:szCs w:val="24"/>
          <w:lang w:val="en-US"/>
        </w:rPr>
        <w:t xml:space="preserve"> </w:t>
      </w:r>
      <w:r w:rsidRPr="007136C2">
        <w:rPr>
          <w:i/>
          <w:sz w:val="24"/>
          <w:szCs w:val="24"/>
          <w:lang w:val="en-US"/>
        </w:rPr>
        <w:t>sporta</w:t>
      </w:r>
      <w:r w:rsidR="001941E2">
        <w:rPr>
          <w:i/>
          <w:sz w:val="24"/>
          <w:szCs w:val="24"/>
          <w:lang w:val="en-US"/>
        </w:rPr>
        <w:t xml:space="preserve"> </w:t>
      </w:r>
      <w:r w:rsidRPr="007136C2">
        <w:rPr>
          <w:i/>
          <w:sz w:val="24"/>
          <w:szCs w:val="24"/>
          <w:lang w:val="en-US"/>
        </w:rPr>
        <w:t>i</w:t>
      </w:r>
      <w:r w:rsidR="001941E2">
        <w:rPr>
          <w:i/>
          <w:sz w:val="24"/>
          <w:szCs w:val="24"/>
          <w:lang w:val="en-US"/>
        </w:rPr>
        <w:t xml:space="preserve"> </w:t>
      </w:r>
      <w:r w:rsidRPr="007136C2">
        <w:rPr>
          <w:i/>
          <w:sz w:val="24"/>
          <w:szCs w:val="24"/>
          <w:lang w:val="en-US"/>
        </w:rPr>
        <w:t>olimpizma.</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2018.</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1</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S.</w:t>
      </w:r>
      <w:r w:rsidR="001941E2">
        <w:rPr>
          <w:i/>
          <w:sz w:val="24"/>
          <w:szCs w:val="24"/>
          <w:lang w:val="en-US"/>
        </w:rPr>
        <w:t xml:space="preserve"> </w:t>
      </w:r>
      <w:r w:rsidRPr="007136C2">
        <w:rPr>
          <w:i/>
          <w:sz w:val="24"/>
          <w:szCs w:val="24"/>
          <w:lang w:val="en-US"/>
        </w:rPr>
        <w:t>107-114.</w:t>
      </w:r>
    </w:p>
    <w:p w:rsidR="00D725BA" w:rsidRDefault="00D725BA" w:rsidP="00F43B07">
      <w:pPr>
        <w:tabs>
          <w:tab w:val="left" w:pos="9638"/>
        </w:tabs>
        <w:rPr>
          <w:rFonts w:eastAsia="Times New Roman"/>
          <w:bCs/>
          <w:lang w:val="en-US"/>
        </w:rPr>
      </w:pPr>
    </w:p>
    <w:p w:rsidR="005D4CCD" w:rsidRDefault="005D4CCD" w:rsidP="00F43B07">
      <w:pPr>
        <w:tabs>
          <w:tab w:val="left" w:pos="9638"/>
        </w:tabs>
        <w:rPr>
          <w:rFonts w:eastAsia="Times New Roman"/>
          <w:bCs/>
          <w:lang w:val="en-US"/>
        </w:rPr>
      </w:pPr>
    </w:p>
    <w:p w:rsidR="005D4CCD" w:rsidRDefault="005D4CCD" w:rsidP="00F43B07">
      <w:pPr>
        <w:tabs>
          <w:tab w:val="left" w:pos="9638"/>
        </w:tabs>
        <w:rPr>
          <w:rFonts w:eastAsia="Times New Roman"/>
          <w:bCs/>
          <w:lang w:val="en-US"/>
        </w:rPr>
      </w:pPr>
    </w:p>
    <w:p w:rsidR="00F80696" w:rsidRPr="007136C2" w:rsidRDefault="00F80696" w:rsidP="00F43B07">
      <w:pPr>
        <w:tabs>
          <w:tab w:val="left" w:pos="9638"/>
        </w:tabs>
        <w:rPr>
          <w:rFonts w:eastAsia="Times New Roman"/>
          <w:bCs/>
          <w:lang w:val="en-US"/>
        </w:rPr>
      </w:pPr>
    </w:p>
    <w:p w:rsidR="00D725BA" w:rsidRPr="007136C2" w:rsidRDefault="00333DC5" w:rsidP="005D4CCD">
      <w:pPr>
        <w:tabs>
          <w:tab w:val="left" w:pos="9638"/>
        </w:tabs>
        <w:ind w:firstLine="0"/>
        <w:rPr>
          <w:rFonts w:eastAsia="Times New Roman"/>
          <w:bCs/>
        </w:rPr>
      </w:pPr>
      <w:r w:rsidRPr="007136C2">
        <w:rPr>
          <w:rFonts w:eastAsia="Times New Roman"/>
          <w:bCs/>
        </w:rPr>
        <w:lastRenderedPageBreak/>
        <w:t>УДК</w:t>
      </w:r>
      <w:r w:rsidR="001941E2">
        <w:rPr>
          <w:rFonts w:eastAsia="Times New Roman"/>
          <w:bCs/>
        </w:rPr>
        <w:t xml:space="preserve"> </w:t>
      </w:r>
      <w:r w:rsidRPr="007136C2">
        <w:t>376.32</w:t>
      </w:r>
    </w:p>
    <w:p w:rsidR="00D725BA" w:rsidRPr="007136C2" w:rsidRDefault="00D725BA" w:rsidP="00F43B07">
      <w:pPr>
        <w:tabs>
          <w:tab w:val="left" w:pos="9638"/>
        </w:tabs>
        <w:jc w:val="center"/>
        <w:rPr>
          <w:b/>
        </w:rPr>
      </w:pPr>
    </w:p>
    <w:p w:rsidR="00D725BA" w:rsidRDefault="00333DC5" w:rsidP="007134AF">
      <w:pPr>
        <w:tabs>
          <w:tab w:val="left" w:pos="9638"/>
        </w:tabs>
        <w:ind w:firstLine="0"/>
        <w:jc w:val="center"/>
        <w:rPr>
          <w:rFonts w:eastAsia="Times New Roman"/>
          <w:b/>
          <w:shd w:val="clear" w:color="auto" w:fill="FFFFFF"/>
        </w:rPr>
      </w:pPr>
      <w:r w:rsidRPr="007136C2">
        <w:rPr>
          <w:rFonts w:eastAsia="Times New Roman"/>
          <w:b/>
          <w:shd w:val="clear" w:color="auto" w:fill="FFFFFF"/>
        </w:rPr>
        <w:t>ПРИМЕНЕНИЕ</w:t>
      </w:r>
      <w:r w:rsidR="001941E2">
        <w:rPr>
          <w:rFonts w:eastAsia="Times New Roman"/>
          <w:b/>
          <w:shd w:val="clear" w:color="auto" w:fill="FFFFFF"/>
        </w:rPr>
        <w:t xml:space="preserve"> </w:t>
      </w:r>
      <w:r w:rsidRPr="007136C2">
        <w:rPr>
          <w:rFonts w:eastAsia="Times New Roman"/>
          <w:b/>
          <w:shd w:val="clear" w:color="auto" w:fill="FFFFFF"/>
        </w:rPr>
        <w:t>ТРЕНАЖЁРНЫХ</w:t>
      </w:r>
      <w:r w:rsidR="001941E2">
        <w:rPr>
          <w:rFonts w:eastAsia="Times New Roman"/>
          <w:b/>
          <w:shd w:val="clear" w:color="auto" w:fill="FFFFFF"/>
        </w:rPr>
        <w:t xml:space="preserve"> </w:t>
      </w:r>
      <w:r w:rsidRPr="007136C2">
        <w:rPr>
          <w:rFonts w:eastAsia="Times New Roman"/>
          <w:b/>
          <w:shd w:val="clear" w:color="auto" w:fill="FFFFFF"/>
        </w:rPr>
        <w:t>УСТРОЙСТВ</w:t>
      </w:r>
      <w:r w:rsidR="001941E2">
        <w:rPr>
          <w:rFonts w:eastAsia="Times New Roman"/>
          <w:b/>
          <w:shd w:val="clear" w:color="auto" w:fill="FFFFFF"/>
        </w:rPr>
        <w:t xml:space="preserve"> </w:t>
      </w:r>
      <w:r w:rsidRPr="007136C2">
        <w:rPr>
          <w:rFonts w:eastAsia="Times New Roman"/>
          <w:b/>
          <w:shd w:val="clear" w:color="auto" w:fill="FFFFFF"/>
        </w:rPr>
        <w:t>ДЛЯ</w:t>
      </w:r>
      <w:r w:rsidR="001941E2">
        <w:rPr>
          <w:rFonts w:eastAsia="Times New Roman"/>
          <w:b/>
          <w:shd w:val="clear" w:color="auto" w:fill="FFFFFF"/>
        </w:rPr>
        <w:t xml:space="preserve"> </w:t>
      </w:r>
      <w:r w:rsidRPr="007136C2">
        <w:rPr>
          <w:rFonts w:eastAsia="Times New Roman"/>
          <w:b/>
          <w:shd w:val="clear" w:color="auto" w:fill="FFFFFF"/>
        </w:rPr>
        <w:t>ВОСПИТАНИЯ</w:t>
      </w:r>
      <w:r w:rsidR="001941E2">
        <w:rPr>
          <w:rFonts w:eastAsia="Times New Roman"/>
          <w:b/>
          <w:shd w:val="clear" w:color="auto" w:fill="FFFFFF"/>
        </w:rPr>
        <w:t xml:space="preserve"> </w:t>
      </w:r>
      <w:r w:rsidRPr="007136C2">
        <w:rPr>
          <w:rFonts w:eastAsia="Times New Roman"/>
          <w:b/>
          <w:shd w:val="clear" w:color="auto" w:fill="FFFFFF"/>
        </w:rPr>
        <w:t>ВЫНОСЛИВОСТИ</w:t>
      </w:r>
      <w:r w:rsidR="001941E2">
        <w:rPr>
          <w:rFonts w:eastAsia="Times New Roman"/>
          <w:b/>
          <w:shd w:val="clear" w:color="auto" w:fill="FFFFFF"/>
        </w:rPr>
        <w:t xml:space="preserve"> </w:t>
      </w:r>
      <w:r w:rsidRPr="007136C2">
        <w:rPr>
          <w:rFonts w:eastAsia="Times New Roman"/>
          <w:b/>
          <w:shd w:val="clear" w:color="auto" w:fill="FFFFFF"/>
        </w:rPr>
        <w:t>У</w:t>
      </w:r>
      <w:r w:rsidR="001941E2">
        <w:rPr>
          <w:rFonts w:eastAsia="Times New Roman"/>
          <w:b/>
          <w:shd w:val="clear" w:color="auto" w:fill="FFFFFF"/>
        </w:rPr>
        <w:t xml:space="preserve"> </w:t>
      </w:r>
      <w:r w:rsidRPr="007136C2">
        <w:rPr>
          <w:rFonts w:eastAsia="Times New Roman"/>
          <w:b/>
          <w:shd w:val="clear" w:color="auto" w:fill="FFFFFF"/>
        </w:rPr>
        <w:t>ФУТБОЛИСТОВ</w:t>
      </w:r>
      <w:r w:rsidR="001941E2">
        <w:rPr>
          <w:rFonts w:eastAsia="Times New Roman"/>
          <w:b/>
          <w:shd w:val="clear" w:color="auto" w:fill="FFFFFF"/>
        </w:rPr>
        <w:t xml:space="preserve"> </w:t>
      </w:r>
      <w:r w:rsidRPr="007136C2">
        <w:rPr>
          <w:rFonts w:eastAsia="Times New Roman"/>
          <w:b/>
          <w:shd w:val="clear" w:color="auto" w:fill="FFFFFF"/>
        </w:rPr>
        <w:t>С</w:t>
      </w:r>
      <w:r w:rsidR="001941E2">
        <w:rPr>
          <w:rFonts w:eastAsia="Times New Roman"/>
          <w:b/>
          <w:shd w:val="clear" w:color="auto" w:fill="FFFFFF"/>
        </w:rPr>
        <w:t xml:space="preserve"> </w:t>
      </w:r>
      <w:r w:rsidRPr="007136C2">
        <w:rPr>
          <w:rFonts w:eastAsia="Times New Roman"/>
          <w:b/>
          <w:shd w:val="clear" w:color="auto" w:fill="FFFFFF"/>
        </w:rPr>
        <w:t>НАРУШЕНИЕМ</w:t>
      </w:r>
      <w:r w:rsidR="001941E2">
        <w:rPr>
          <w:rFonts w:eastAsia="Times New Roman"/>
          <w:b/>
          <w:shd w:val="clear" w:color="auto" w:fill="FFFFFF"/>
        </w:rPr>
        <w:t xml:space="preserve"> </w:t>
      </w:r>
      <w:r w:rsidRPr="007136C2">
        <w:rPr>
          <w:rFonts w:eastAsia="Times New Roman"/>
          <w:b/>
          <w:shd w:val="clear" w:color="auto" w:fill="FFFFFF"/>
        </w:rPr>
        <w:t>ЗРЕНИЯ</w:t>
      </w:r>
      <w:r w:rsidR="001941E2">
        <w:rPr>
          <w:rFonts w:eastAsia="Times New Roman"/>
          <w:b/>
          <w:shd w:val="clear" w:color="auto" w:fill="FFFFFF"/>
        </w:rPr>
        <w:t xml:space="preserve"> </w:t>
      </w:r>
      <w:r w:rsidRPr="007136C2">
        <w:rPr>
          <w:rFonts w:eastAsia="Times New Roman"/>
          <w:b/>
          <w:shd w:val="clear" w:color="auto" w:fill="FFFFFF"/>
        </w:rPr>
        <w:t>НА</w:t>
      </w:r>
      <w:r w:rsidR="001941E2">
        <w:rPr>
          <w:rFonts w:eastAsia="Times New Roman"/>
          <w:b/>
          <w:shd w:val="clear" w:color="auto" w:fill="FFFFFF"/>
        </w:rPr>
        <w:t xml:space="preserve"> </w:t>
      </w:r>
      <w:r w:rsidRPr="007136C2">
        <w:rPr>
          <w:rFonts w:eastAsia="Times New Roman"/>
          <w:b/>
          <w:shd w:val="clear" w:color="auto" w:fill="FFFFFF"/>
        </w:rPr>
        <w:t>НАЧАЛЬНОМ</w:t>
      </w:r>
      <w:r w:rsidR="001941E2">
        <w:rPr>
          <w:rFonts w:eastAsia="Times New Roman"/>
          <w:b/>
          <w:shd w:val="clear" w:color="auto" w:fill="FFFFFF"/>
        </w:rPr>
        <w:t xml:space="preserve"> </w:t>
      </w:r>
      <w:r w:rsidRPr="007136C2">
        <w:rPr>
          <w:rFonts w:eastAsia="Times New Roman"/>
          <w:b/>
          <w:shd w:val="clear" w:color="auto" w:fill="FFFFFF"/>
        </w:rPr>
        <w:t>ЭТАПЕ</w:t>
      </w:r>
      <w:r w:rsidR="001941E2">
        <w:rPr>
          <w:rFonts w:eastAsia="Times New Roman"/>
          <w:b/>
          <w:shd w:val="clear" w:color="auto" w:fill="FFFFFF"/>
        </w:rPr>
        <w:t xml:space="preserve"> </w:t>
      </w:r>
      <w:r w:rsidRPr="007136C2">
        <w:rPr>
          <w:rFonts w:eastAsia="Times New Roman"/>
          <w:b/>
          <w:shd w:val="clear" w:color="auto" w:fill="FFFFFF"/>
        </w:rPr>
        <w:t>СПОРТИВНОЙ</w:t>
      </w:r>
      <w:r w:rsidR="001941E2">
        <w:rPr>
          <w:rFonts w:eastAsia="Times New Roman"/>
          <w:b/>
          <w:shd w:val="clear" w:color="auto" w:fill="FFFFFF"/>
        </w:rPr>
        <w:t xml:space="preserve"> </w:t>
      </w:r>
      <w:r w:rsidRPr="007136C2">
        <w:rPr>
          <w:rFonts w:eastAsia="Times New Roman"/>
          <w:b/>
          <w:shd w:val="clear" w:color="auto" w:fill="FFFFFF"/>
        </w:rPr>
        <w:t>ПОДГОТОВКИ</w:t>
      </w:r>
    </w:p>
    <w:p w:rsidR="005D4CCD" w:rsidRPr="007136C2" w:rsidRDefault="005D4CCD" w:rsidP="00F43B07">
      <w:pPr>
        <w:tabs>
          <w:tab w:val="left" w:pos="9638"/>
        </w:tabs>
        <w:jc w:val="center"/>
        <w:rPr>
          <w:rFonts w:eastAsia="Times New Roman"/>
          <w:b/>
          <w:shd w:val="clear" w:color="auto" w:fill="FFFFFF"/>
        </w:rPr>
      </w:pPr>
    </w:p>
    <w:p w:rsidR="00D725BA" w:rsidRPr="005D4CCD" w:rsidRDefault="00333DC5" w:rsidP="005D4CCD">
      <w:pPr>
        <w:tabs>
          <w:tab w:val="left" w:pos="9638"/>
        </w:tabs>
        <w:ind w:right="100" w:firstLine="0"/>
        <w:jc w:val="center"/>
        <w:rPr>
          <w:rFonts w:eastAsia="Times New Roman"/>
        </w:rPr>
      </w:pPr>
      <w:r w:rsidRPr="005D4CCD">
        <w:rPr>
          <w:rFonts w:eastAsia="Times New Roman"/>
        </w:rPr>
        <w:t>Манаков</w:t>
      </w:r>
      <w:r w:rsidR="001941E2" w:rsidRPr="005D4CCD">
        <w:rPr>
          <w:rFonts w:eastAsia="Times New Roman"/>
        </w:rPr>
        <w:t xml:space="preserve"> </w:t>
      </w:r>
      <w:r w:rsidRPr="005D4CCD">
        <w:rPr>
          <w:rFonts w:eastAsia="Times New Roman"/>
        </w:rPr>
        <w:t>М.В.,</w:t>
      </w:r>
      <w:r w:rsidR="001941E2" w:rsidRPr="005D4CCD">
        <w:rPr>
          <w:rFonts w:eastAsia="Times New Roman"/>
        </w:rPr>
        <w:t xml:space="preserve"> </w:t>
      </w:r>
      <w:r w:rsidRPr="005D4CCD">
        <w:rPr>
          <w:rFonts w:eastAsia="Times New Roman"/>
        </w:rPr>
        <w:t>Кичигина</w:t>
      </w:r>
      <w:r w:rsidR="001941E2" w:rsidRPr="005D4CCD">
        <w:rPr>
          <w:rFonts w:eastAsia="Times New Roman"/>
        </w:rPr>
        <w:t xml:space="preserve"> </w:t>
      </w:r>
      <w:r w:rsidRPr="005D4CCD">
        <w:rPr>
          <w:rFonts w:eastAsia="Times New Roman"/>
        </w:rPr>
        <w:t>О.Ю.</w:t>
      </w:r>
    </w:p>
    <w:p w:rsidR="00D725BA" w:rsidRPr="007136C2" w:rsidRDefault="00D725BA" w:rsidP="00F43B07">
      <w:pPr>
        <w:tabs>
          <w:tab w:val="left" w:pos="9638"/>
        </w:tabs>
        <w:ind w:right="100"/>
        <w:jc w:val="center"/>
        <w:rPr>
          <w:rFonts w:eastAsia="Times New Roman"/>
          <w:i/>
        </w:rPr>
      </w:pPr>
    </w:p>
    <w:p w:rsidR="00D725BA" w:rsidRPr="007136C2" w:rsidRDefault="00333DC5" w:rsidP="00F43B07">
      <w:pPr>
        <w:tabs>
          <w:tab w:val="left" w:pos="9638"/>
        </w:tabs>
        <w:rPr>
          <w:i/>
          <w:iCs/>
          <w:sz w:val="24"/>
          <w:szCs w:val="24"/>
        </w:rPr>
      </w:pPr>
      <w:r w:rsidRPr="007136C2">
        <w:rPr>
          <w:b/>
          <w:bCs/>
          <w:i/>
          <w:iCs/>
          <w:sz w:val="24"/>
          <w:szCs w:val="24"/>
        </w:rPr>
        <w:t>Аннотация</w:t>
      </w:r>
      <w:r w:rsidRPr="007136C2">
        <w:rPr>
          <w:i/>
          <w:iCs/>
          <w:sz w:val="24"/>
          <w:szCs w:val="24"/>
        </w:rPr>
        <w:t>.</w:t>
      </w:r>
      <w:r w:rsidR="001941E2">
        <w:rPr>
          <w:i/>
          <w:iCs/>
          <w:sz w:val="24"/>
          <w:szCs w:val="24"/>
        </w:rPr>
        <w:t xml:space="preserve"> </w:t>
      </w:r>
      <w:r w:rsidRPr="007136C2">
        <w:rPr>
          <w:rFonts w:eastAsia="Times New Roman"/>
          <w:i/>
          <w:sz w:val="24"/>
          <w:szCs w:val="24"/>
        </w:rPr>
        <w:t>В</w:t>
      </w:r>
      <w:r w:rsidR="001941E2">
        <w:rPr>
          <w:rFonts w:eastAsia="Times New Roman"/>
          <w:i/>
          <w:sz w:val="24"/>
          <w:szCs w:val="24"/>
        </w:rPr>
        <w:t xml:space="preserve"> </w:t>
      </w:r>
      <w:r w:rsidRPr="007136C2">
        <w:rPr>
          <w:rFonts w:eastAsia="Times New Roman"/>
          <w:i/>
          <w:sz w:val="24"/>
          <w:szCs w:val="24"/>
        </w:rPr>
        <w:t>статье</w:t>
      </w:r>
      <w:r w:rsidR="001941E2">
        <w:rPr>
          <w:rFonts w:eastAsia="Times New Roman"/>
          <w:i/>
          <w:sz w:val="24"/>
          <w:szCs w:val="24"/>
        </w:rPr>
        <w:t xml:space="preserve"> </w:t>
      </w:r>
      <w:r w:rsidRPr="007136C2">
        <w:rPr>
          <w:rFonts w:eastAsia="Times New Roman"/>
          <w:i/>
          <w:sz w:val="24"/>
          <w:szCs w:val="24"/>
        </w:rPr>
        <w:t>рассматривается</w:t>
      </w:r>
      <w:r w:rsidR="001941E2">
        <w:rPr>
          <w:rFonts w:eastAsia="Times New Roman"/>
          <w:i/>
          <w:sz w:val="24"/>
          <w:szCs w:val="24"/>
        </w:rPr>
        <w:t xml:space="preserve"> </w:t>
      </w:r>
      <w:r w:rsidRPr="007136C2">
        <w:rPr>
          <w:rFonts w:eastAsia="Times New Roman"/>
          <w:i/>
          <w:sz w:val="24"/>
          <w:szCs w:val="24"/>
        </w:rPr>
        <w:t>методика</w:t>
      </w:r>
      <w:r w:rsidR="001941E2">
        <w:rPr>
          <w:rFonts w:eastAsia="Times New Roman"/>
          <w:i/>
          <w:sz w:val="24"/>
          <w:szCs w:val="24"/>
        </w:rPr>
        <w:t xml:space="preserve"> </w:t>
      </w:r>
      <w:r w:rsidRPr="007136C2">
        <w:rPr>
          <w:rFonts w:eastAsia="Times New Roman"/>
          <w:i/>
          <w:sz w:val="24"/>
          <w:szCs w:val="24"/>
          <w:shd w:val="clear" w:color="auto" w:fill="FFFFFF"/>
        </w:rPr>
        <w:t>применения</w:t>
      </w:r>
      <w:r w:rsidR="001941E2">
        <w:rPr>
          <w:rFonts w:eastAsia="Times New Roman"/>
          <w:i/>
          <w:sz w:val="24"/>
          <w:szCs w:val="24"/>
          <w:shd w:val="clear" w:color="auto" w:fill="FFFFFF"/>
        </w:rPr>
        <w:t xml:space="preserve"> </w:t>
      </w:r>
      <w:r w:rsidRPr="007136C2">
        <w:rPr>
          <w:rFonts w:eastAsia="Times New Roman"/>
          <w:i/>
          <w:sz w:val="24"/>
          <w:szCs w:val="24"/>
          <w:shd w:val="clear" w:color="auto" w:fill="FFFFFF"/>
        </w:rPr>
        <w:t>тренажёрных</w:t>
      </w:r>
      <w:r w:rsidR="001941E2">
        <w:rPr>
          <w:rFonts w:eastAsia="Times New Roman"/>
          <w:i/>
          <w:sz w:val="24"/>
          <w:szCs w:val="24"/>
          <w:shd w:val="clear" w:color="auto" w:fill="FFFFFF"/>
        </w:rPr>
        <w:t xml:space="preserve"> </w:t>
      </w:r>
      <w:r w:rsidRPr="007136C2">
        <w:rPr>
          <w:rFonts w:eastAsia="Times New Roman"/>
          <w:i/>
          <w:sz w:val="24"/>
          <w:szCs w:val="24"/>
          <w:shd w:val="clear" w:color="auto" w:fill="FFFFFF"/>
        </w:rPr>
        <w:t>устройств,</w:t>
      </w:r>
      <w:r w:rsidR="001941E2">
        <w:rPr>
          <w:rFonts w:eastAsia="Times New Roman"/>
          <w:i/>
          <w:sz w:val="24"/>
          <w:szCs w:val="24"/>
          <w:shd w:val="clear" w:color="auto" w:fill="FFFFFF"/>
        </w:rPr>
        <w:t xml:space="preserve"> </w:t>
      </w:r>
      <w:r w:rsidRPr="007136C2">
        <w:rPr>
          <w:rFonts w:eastAsia="Times New Roman"/>
          <w:i/>
          <w:sz w:val="24"/>
          <w:szCs w:val="24"/>
          <w:shd w:val="clear" w:color="auto" w:fill="FFFFFF"/>
        </w:rPr>
        <w:t>для</w:t>
      </w:r>
      <w:r w:rsidR="001941E2">
        <w:rPr>
          <w:rFonts w:eastAsia="Times New Roman"/>
          <w:i/>
          <w:sz w:val="24"/>
          <w:szCs w:val="24"/>
          <w:shd w:val="clear" w:color="auto" w:fill="FFFFFF"/>
        </w:rPr>
        <w:t xml:space="preserve"> </w:t>
      </w:r>
      <w:r w:rsidRPr="007136C2">
        <w:rPr>
          <w:rFonts w:eastAsia="Times New Roman"/>
          <w:i/>
          <w:sz w:val="24"/>
          <w:szCs w:val="24"/>
          <w:shd w:val="clear" w:color="auto" w:fill="FFFFFF"/>
        </w:rPr>
        <w:t>воспитания</w:t>
      </w:r>
      <w:r w:rsidR="001941E2">
        <w:rPr>
          <w:rFonts w:eastAsia="Times New Roman"/>
          <w:i/>
          <w:sz w:val="24"/>
          <w:szCs w:val="24"/>
          <w:shd w:val="clear" w:color="auto" w:fill="FFFFFF"/>
        </w:rPr>
        <w:t xml:space="preserve"> </w:t>
      </w:r>
      <w:r w:rsidRPr="007136C2">
        <w:rPr>
          <w:rFonts w:eastAsia="Times New Roman"/>
          <w:i/>
          <w:sz w:val="24"/>
          <w:szCs w:val="24"/>
          <w:shd w:val="clear" w:color="auto" w:fill="FFFFFF"/>
        </w:rPr>
        <w:t>выносливости</w:t>
      </w:r>
      <w:r w:rsidR="001941E2">
        <w:rPr>
          <w:rFonts w:eastAsia="Times New Roman"/>
          <w:i/>
          <w:sz w:val="24"/>
          <w:szCs w:val="24"/>
          <w:shd w:val="clear" w:color="auto" w:fill="FFFFFF"/>
        </w:rPr>
        <w:t xml:space="preserve"> </w:t>
      </w:r>
      <w:r w:rsidRPr="007136C2">
        <w:rPr>
          <w:rFonts w:eastAsia="Times New Roman"/>
          <w:i/>
          <w:sz w:val="24"/>
          <w:szCs w:val="24"/>
          <w:shd w:val="clear" w:color="auto" w:fill="FFFFFF"/>
        </w:rPr>
        <w:t>у</w:t>
      </w:r>
      <w:r w:rsidR="001941E2">
        <w:rPr>
          <w:rFonts w:eastAsia="Times New Roman"/>
          <w:i/>
          <w:sz w:val="24"/>
          <w:szCs w:val="24"/>
          <w:shd w:val="clear" w:color="auto" w:fill="FFFFFF"/>
        </w:rPr>
        <w:t xml:space="preserve"> </w:t>
      </w:r>
      <w:r w:rsidRPr="007136C2">
        <w:rPr>
          <w:rFonts w:eastAsia="Times New Roman"/>
          <w:i/>
          <w:sz w:val="24"/>
          <w:szCs w:val="24"/>
          <w:shd w:val="clear" w:color="auto" w:fill="FFFFFF"/>
        </w:rPr>
        <w:t>футболистов</w:t>
      </w:r>
      <w:r w:rsidR="001941E2">
        <w:rPr>
          <w:rFonts w:eastAsia="Times New Roman"/>
          <w:i/>
          <w:sz w:val="24"/>
          <w:szCs w:val="24"/>
          <w:shd w:val="clear" w:color="auto" w:fill="FFFFFF"/>
        </w:rPr>
        <w:t xml:space="preserve"> </w:t>
      </w:r>
      <w:r w:rsidRPr="007136C2">
        <w:rPr>
          <w:rFonts w:eastAsia="Times New Roman"/>
          <w:i/>
          <w:sz w:val="24"/>
          <w:szCs w:val="24"/>
          <w:shd w:val="clear" w:color="auto" w:fill="FFFFFF"/>
        </w:rPr>
        <w:t>с</w:t>
      </w:r>
      <w:r w:rsidR="001941E2">
        <w:rPr>
          <w:rFonts w:eastAsia="Times New Roman"/>
          <w:i/>
          <w:sz w:val="24"/>
          <w:szCs w:val="24"/>
          <w:shd w:val="clear" w:color="auto" w:fill="FFFFFF"/>
        </w:rPr>
        <w:t xml:space="preserve"> </w:t>
      </w:r>
      <w:r w:rsidRPr="007136C2">
        <w:rPr>
          <w:rFonts w:eastAsia="Times New Roman"/>
          <w:i/>
          <w:sz w:val="24"/>
          <w:szCs w:val="24"/>
          <w:shd w:val="clear" w:color="auto" w:fill="FFFFFF"/>
        </w:rPr>
        <w:t>нарушением</w:t>
      </w:r>
      <w:r w:rsidR="001941E2">
        <w:rPr>
          <w:rFonts w:eastAsia="Times New Roman"/>
          <w:i/>
          <w:sz w:val="24"/>
          <w:szCs w:val="24"/>
          <w:shd w:val="clear" w:color="auto" w:fill="FFFFFF"/>
        </w:rPr>
        <w:t xml:space="preserve"> </w:t>
      </w:r>
      <w:r w:rsidRPr="007136C2">
        <w:rPr>
          <w:rFonts w:eastAsia="Times New Roman"/>
          <w:i/>
          <w:sz w:val="24"/>
          <w:szCs w:val="24"/>
          <w:shd w:val="clear" w:color="auto" w:fill="FFFFFF"/>
        </w:rPr>
        <w:t>зрения</w:t>
      </w:r>
      <w:r w:rsidR="001941E2">
        <w:rPr>
          <w:rFonts w:eastAsia="Times New Roman"/>
          <w:i/>
          <w:sz w:val="24"/>
          <w:szCs w:val="24"/>
          <w:shd w:val="clear" w:color="auto" w:fill="FFFFFF"/>
        </w:rPr>
        <w:t xml:space="preserve"> </w:t>
      </w:r>
      <w:r w:rsidRPr="007136C2">
        <w:rPr>
          <w:rFonts w:eastAsia="Times New Roman"/>
          <w:i/>
          <w:sz w:val="24"/>
          <w:szCs w:val="24"/>
          <w:shd w:val="clear" w:color="auto" w:fill="FFFFFF"/>
        </w:rPr>
        <w:t>на</w:t>
      </w:r>
      <w:r w:rsidR="001941E2">
        <w:rPr>
          <w:rFonts w:eastAsia="Times New Roman"/>
          <w:i/>
          <w:sz w:val="24"/>
          <w:szCs w:val="24"/>
          <w:shd w:val="clear" w:color="auto" w:fill="FFFFFF"/>
        </w:rPr>
        <w:t xml:space="preserve"> </w:t>
      </w:r>
      <w:r w:rsidRPr="007136C2">
        <w:rPr>
          <w:rFonts w:eastAsia="Times New Roman"/>
          <w:i/>
          <w:sz w:val="24"/>
          <w:szCs w:val="24"/>
          <w:shd w:val="clear" w:color="auto" w:fill="FFFFFF"/>
        </w:rPr>
        <w:t>начальном</w:t>
      </w:r>
      <w:r w:rsidR="001941E2">
        <w:rPr>
          <w:rFonts w:eastAsia="Times New Roman"/>
          <w:i/>
          <w:sz w:val="24"/>
          <w:szCs w:val="24"/>
          <w:shd w:val="clear" w:color="auto" w:fill="FFFFFF"/>
        </w:rPr>
        <w:t xml:space="preserve"> </w:t>
      </w:r>
      <w:r w:rsidRPr="007136C2">
        <w:rPr>
          <w:rFonts w:eastAsia="Times New Roman"/>
          <w:i/>
          <w:sz w:val="24"/>
          <w:szCs w:val="24"/>
          <w:shd w:val="clear" w:color="auto" w:fill="FFFFFF"/>
        </w:rPr>
        <w:t>этапе</w:t>
      </w:r>
      <w:r w:rsidR="001941E2">
        <w:rPr>
          <w:rFonts w:eastAsia="Times New Roman"/>
          <w:i/>
          <w:sz w:val="24"/>
          <w:szCs w:val="24"/>
          <w:shd w:val="clear" w:color="auto" w:fill="FFFFFF"/>
        </w:rPr>
        <w:t xml:space="preserve"> </w:t>
      </w:r>
      <w:r w:rsidRPr="007136C2">
        <w:rPr>
          <w:rFonts w:eastAsia="Times New Roman"/>
          <w:i/>
          <w:sz w:val="24"/>
          <w:szCs w:val="24"/>
          <w:shd w:val="clear" w:color="auto" w:fill="FFFFFF"/>
        </w:rPr>
        <w:t>спортивной</w:t>
      </w:r>
      <w:r w:rsidR="001941E2">
        <w:rPr>
          <w:rFonts w:eastAsia="Times New Roman"/>
          <w:i/>
          <w:sz w:val="24"/>
          <w:szCs w:val="24"/>
          <w:shd w:val="clear" w:color="auto" w:fill="FFFFFF"/>
        </w:rPr>
        <w:t xml:space="preserve"> </w:t>
      </w:r>
      <w:r w:rsidRPr="007136C2">
        <w:rPr>
          <w:rFonts w:eastAsia="Times New Roman"/>
          <w:i/>
          <w:sz w:val="24"/>
          <w:szCs w:val="24"/>
          <w:shd w:val="clear" w:color="auto" w:fill="FFFFFF"/>
        </w:rPr>
        <w:t>подготовки.</w:t>
      </w:r>
      <w:r w:rsidR="001941E2">
        <w:rPr>
          <w:i/>
          <w:iCs/>
          <w:sz w:val="24"/>
          <w:szCs w:val="24"/>
        </w:rPr>
        <w:t xml:space="preserve"> </w:t>
      </w:r>
      <w:r w:rsidRPr="007136C2">
        <w:rPr>
          <w:i/>
          <w:iCs/>
          <w:sz w:val="24"/>
          <w:szCs w:val="24"/>
        </w:rPr>
        <w:tab/>
      </w:r>
    </w:p>
    <w:p w:rsidR="00D725BA" w:rsidRPr="007136C2" w:rsidRDefault="00333DC5" w:rsidP="00F43B07">
      <w:pPr>
        <w:tabs>
          <w:tab w:val="left" w:pos="9638"/>
        </w:tabs>
        <w:rPr>
          <w:i/>
          <w:iCs/>
          <w:sz w:val="24"/>
          <w:szCs w:val="24"/>
        </w:rPr>
      </w:pPr>
      <w:r w:rsidRPr="007136C2">
        <w:rPr>
          <w:b/>
          <w:bCs/>
          <w:i/>
          <w:iCs/>
          <w:sz w:val="24"/>
          <w:szCs w:val="24"/>
        </w:rPr>
        <w:t>Ключевые</w:t>
      </w:r>
      <w:r w:rsidR="001941E2">
        <w:rPr>
          <w:b/>
          <w:bCs/>
          <w:i/>
          <w:iCs/>
          <w:sz w:val="24"/>
          <w:szCs w:val="24"/>
        </w:rPr>
        <w:t xml:space="preserve"> </w:t>
      </w:r>
      <w:r w:rsidRPr="007136C2">
        <w:rPr>
          <w:b/>
          <w:bCs/>
          <w:i/>
          <w:iCs/>
          <w:sz w:val="24"/>
          <w:szCs w:val="24"/>
        </w:rPr>
        <w:t>слова:</w:t>
      </w:r>
      <w:r w:rsidR="001941E2">
        <w:rPr>
          <w:b/>
          <w:bCs/>
          <w:i/>
          <w:iCs/>
          <w:sz w:val="24"/>
          <w:szCs w:val="24"/>
        </w:rPr>
        <w:t xml:space="preserve"> </w:t>
      </w:r>
      <w:r w:rsidRPr="007136C2">
        <w:rPr>
          <w:rFonts w:eastAsia="Times New Roman"/>
          <w:i/>
          <w:sz w:val="24"/>
          <w:szCs w:val="24"/>
        </w:rPr>
        <w:t>адаптивная</w:t>
      </w:r>
      <w:r w:rsidR="001941E2">
        <w:rPr>
          <w:rFonts w:eastAsia="Times New Roman"/>
          <w:i/>
          <w:sz w:val="24"/>
          <w:szCs w:val="24"/>
        </w:rPr>
        <w:t xml:space="preserve"> </w:t>
      </w:r>
      <w:r w:rsidRPr="007136C2">
        <w:rPr>
          <w:rFonts w:eastAsia="Times New Roman"/>
          <w:i/>
          <w:sz w:val="24"/>
          <w:szCs w:val="24"/>
        </w:rPr>
        <w:t>физическая</w:t>
      </w:r>
      <w:r w:rsidR="001941E2">
        <w:rPr>
          <w:rFonts w:eastAsia="Times New Roman"/>
          <w:i/>
          <w:sz w:val="24"/>
          <w:szCs w:val="24"/>
        </w:rPr>
        <w:t xml:space="preserve"> </w:t>
      </w:r>
      <w:r w:rsidRPr="007136C2">
        <w:rPr>
          <w:rFonts w:eastAsia="Times New Roman"/>
          <w:i/>
          <w:sz w:val="24"/>
          <w:szCs w:val="24"/>
        </w:rPr>
        <w:t>культура,</w:t>
      </w:r>
      <w:r w:rsidR="001941E2">
        <w:rPr>
          <w:rFonts w:eastAsia="Times New Roman"/>
          <w:i/>
          <w:sz w:val="24"/>
          <w:szCs w:val="24"/>
        </w:rPr>
        <w:t xml:space="preserve"> </w:t>
      </w:r>
      <w:r w:rsidRPr="007136C2">
        <w:rPr>
          <w:rFonts w:eastAsia="Times New Roman"/>
          <w:i/>
          <w:sz w:val="24"/>
          <w:szCs w:val="24"/>
        </w:rPr>
        <w:t>общая</w:t>
      </w:r>
      <w:r w:rsidR="001941E2">
        <w:rPr>
          <w:rFonts w:eastAsia="Times New Roman"/>
          <w:i/>
          <w:sz w:val="24"/>
          <w:szCs w:val="24"/>
        </w:rPr>
        <w:t xml:space="preserve"> </w:t>
      </w:r>
      <w:r w:rsidRPr="007136C2">
        <w:rPr>
          <w:rFonts w:eastAsia="Times New Roman"/>
          <w:i/>
          <w:sz w:val="24"/>
          <w:szCs w:val="24"/>
        </w:rPr>
        <w:t>выносливость,</w:t>
      </w:r>
      <w:r w:rsidR="001941E2">
        <w:rPr>
          <w:rFonts w:eastAsia="Times New Roman"/>
          <w:i/>
          <w:sz w:val="24"/>
          <w:szCs w:val="24"/>
        </w:rPr>
        <w:t xml:space="preserve"> </w:t>
      </w:r>
      <w:r w:rsidRPr="007136C2">
        <w:rPr>
          <w:rFonts w:eastAsia="Times New Roman"/>
          <w:i/>
          <w:sz w:val="24"/>
          <w:szCs w:val="24"/>
        </w:rPr>
        <w:t>специальная</w:t>
      </w:r>
      <w:r w:rsidR="001941E2">
        <w:rPr>
          <w:rFonts w:eastAsia="Times New Roman"/>
          <w:i/>
          <w:sz w:val="24"/>
          <w:szCs w:val="24"/>
        </w:rPr>
        <w:t xml:space="preserve"> </w:t>
      </w:r>
      <w:r w:rsidRPr="007136C2">
        <w:rPr>
          <w:rFonts w:eastAsia="Times New Roman"/>
          <w:i/>
          <w:sz w:val="24"/>
          <w:szCs w:val="24"/>
        </w:rPr>
        <w:t>выносливость,</w:t>
      </w:r>
      <w:r w:rsidR="001941E2">
        <w:rPr>
          <w:rFonts w:eastAsia="Times New Roman"/>
          <w:i/>
          <w:sz w:val="24"/>
          <w:szCs w:val="24"/>
        </w:rPr>
        <w:t xml:space="preserve"> </w:t>
      </w:r>
      <w:r w:rsidRPr="007136C2">
        <w:rPr>
          <w:rFonts w:eastAsia="Times New Roman"/>
          <w:i/>
          <w:sz w:val="24"/>
          <w:szCs w:val="24"/>
        </w:rPr>
        <w:t>футбол,</w:t>
      </w:r>
      <w:r w:rsidR="001941E2">
        <w:rPr>
          <w:rFonts w:eastAsia="Times New Roman"/>
          <w:i/>
          <w:sz w:val="24"/>
          <w:szCs w:val="24"/>
        </w:rPr>
        <w:t xml:space="preserve"> </w:t>
      </w:r>
      <w:r w:rsidRPr="007136C2">
        <w:rPr>
          <w:rFonts w:eastAsia="Times New Roman"/>
          <w:i/>
          <w:sz w:val="24"/>
          <w:szCs w:val="24"/>
        </w:rPr>
        <w:t>нарушение</w:t>
      </w:r>
      <w:r w:rsidR="001941E2">
        <w:rPr>
          <w:rFonts w:eastAsia="Times New Roman"/>
          <w:i/>
          <w:sz w:val="24"/>
          <w:szCs w:val="24"/>
        </w:rPr>
        <w:t xml:space="preserve"> </w:t>
      </w:r>
      <w:r w:rsidRPr="007136C2">
        <w:rPr>
          <w:rFonts w:eastAsia="Times New Roman"/>
          <w:i/>
          <w:sz w:val="24"/>
          <w:szCs w:val="24"/>
        </w:rPr>
        <w:t>зрения,</w:t>
      </w:r>
      <w:r w:rsidR="001941E2">
        <w:rPr>
          <w:rFonts w:eastAsia="Times New Roman"/>
          <w:i/>
          <w:sz w:val="24"/>
          <w:szCs w:val="24"/>
        </w:rPr>
        <w:t xml:space="preserve"> </w:t>
      </w:r>
      <w:r w:rsidRPr="007136C2">
        <w:rPr>
          <w:rFonts w:eastAsia="Times New Roman"/>
          <w:i/>
          <w:sz w:val="24"/>
          <w:szCs w:val="24"/>
        </w:rPr>
        <w:t>тренировка,</w:t>
      </w:r>
      <w:r w:rsidR="001941E2">
        <w:rPr>
          <w:rFonts w:eastAsia="Times New Roman"/>
          <w:i/>
          <w:sz w:val="24"/>
          <w:szCs w:val="24"/>
        </w:rPr>
        <w:t xml:space="preserve"> </w:t>
      </w:r>
      <w:r w:rsidRPr="007136C2">
        <w:rPr>
          <w:rFonts w:eastAsia="Times New Roman"/>
          <w:i/>
          <w:sz w:val="24"/>
          <w:szCs w:val="24"/>
        </w:rPr>
        <w:t>коэффициент</w:t>
      </w:r>
      <w:r w:rsidR="001941E2">
        <w:rPr>
          <w:rFonts w:eastAsia="Times New Roman"/>
          <w:i/>
          <w:sz w:val="24"/>
          <w:szCs w:val="24"/>
        </w:rPr>
        <w:t xml:space="preserve"> </w:t>
      </w:r>
      <w:r w:rsidRPr="007136C2">
        <w:rPr>
          <w:rFonts w:eastAsia="Times New Roman"/>
          <w:i/>
          <w:sz w:val="24"/>
          <w:szCs w:val="24"/>
        </w:rPr>
        <w:t>выносливости,</w:t>
      </w:r>
      <w:r w:rsidR="001941E2">
        <w:rPr>
          <w:rFonts w:eastAsia="Times New Roman"/>
          <w:i/>
          <w:sz w:val="24"/>
          <w:szCs w:val="24"/>
        </w:rPr>
        <w:t xml:space="preserve"> </w:t>
      </w:r>
      <w:r w:rsidRPr="007136C2">
        <w:rPr>
          <w:rFonts w:eastAsia="Times New Roman"/>
          <w:i/>
          <w:sz w:val="24"/>
          <w:szCs w:val="24"/>
        </w:rPr>
        <w:t>функциональные</w:t>
      </w:r>
      <w:r w:rsidR="001941E2">
        <w:rPr>
          <w:rFonts w:eastAsia="Times New Roman"/>
          <w:i/>
          <w:sz w:val="24"/>
          <w:szCs w:val="24"/>
        </w:rPr>
        <w:t xml:space="preserve"> </w:t>
      </w:r>
      <w:r w:rsidRPr="007136C2">
        <w:rPr>
          <w:rFonts w:eastAsia="Times New Roman"/>
          <w:i/>
          <w:sz w:val="24"/>
          <w:szCs w:val="24"/>
        </w:rPr>
        <w:t>пробы</w:t>
      </w:r>
    </w:p>
    <w:p w:rsidR="00D725BA" w:rsidRPr="007136C2" w:rsidRDefault="00D725BA" w:rsidP="00F43B07">
      <w:pPr>
        <w:tabs>
          <w:tab w:val="left" w:pos="9638"/>
        </w:tabs>
        <w:rPr>
          <w:b/>
          <w:bCs/>
        </w:rPr>
      </w:pPr>
    </w:p>
    <w:p w:rsidR="00D725BA" w:rsidRPr="007136C2" w:rsidRDefault="00333DC5" w:rsidP="00F43B07">
      <w:pPr>
        <w:tabs>
          <w:tab w:val="left" w:pos="9638"/>
        </w:tabs>
        <w:rPr>
          <w:i/>
          <w:iCs/>
          <w:sz w:val="24"/>
          <w:szCs w:val="24"/>
        </w:rPr>
      </w:pPr>
      <w:r w:rsidRPr="007136C2">
        <w:rPr>
          <w:b/>
          <w:bCs/>
        </w:rPr>
        <w:t>Актуальность.</w:t>
      </w:r>
      <w:r w:rsidR="001941E2">
        <w:rPr>
          <w:i/>
          <w:iCs/>
          <w:sz w:val="24"/>
          <w:szCs w:val="24"/>
        </w:rPr>
        <w:t xml:space="preserve"> </w:t>
      </w:r>
      <w:r w:rsidRPr="007136C2">
        <w:rPr>
          <w:rFonts w:eastAsia="Times New Roman"/>
          <w:iCs/>
        </w:rPr>
        <w:t>Практика</w:t>
      </w:r>
      <w:r w:rsidR="001941E2">
        <w:rPr>
          <w:rFonts w:eastAsia="Times New Roman"/>
          <w:iCs/>
        </w:rPr>
        <w:t xml:space="preserve"> </w:t>
      </w:r>
      <w:r w:rsidRPr="007136C2">
        <w:rPr>
          <w:rFonts w:eastAsia="Times New Roman"/>
          <w:iCs/>
        </w:rPr>
        <w:t>футбола</w:t>
      </w:r>
      <w:r w:rsidR="001941E2">
        <w:rPr>
          <w:rFonts w:eastAsia="Times New Roman"/>
          <w:iCs/>
        </w:rPr>
        <w:t xml:space="preserve"> </w:t>
      </w:r>
      <w:r w:rsidRPr="007136C2">
        <w:rPr>
          <w:rFonts w:eastAsia="Times New Roman"/>
          <w:iCs/>
        </w:rPr>
        <w:t>слепых</w:t>
      </w:r>
      <w:r w:rsidR="001941E2">
        <w:rPr>
          <w:rFonts w:eastAsia="Times New Roman"/>
          <w:iCs/>
        </w:rPr>
        <w:t xml:space="preserve"> </w:t>
      </w:r>
      <w:r w:rsidRPr="007136C2">
        <w:rPr>
          <w:rFonts w:eastAsia="Times New Roman"/>
          <w:iCs/>
        </w:rPr>
        <w:t>свидетельствует</w:t>
      </w:r>
      <w:r w:rsidR="001941E2">
        <w:rPr>
          <w:rFonts w:eastAsia="Times New Roman"/>
          <w:iCs/>
        </w:rPr>
        <w:t xml:space="preserve"> </w:t>
      </w:r>
      <w:r w:rsidRPr="007136C2">
        <w:rPr>
          <w:rFonts w:eastAsia="Times New Roman"/>
          <w:iCs/>
        </w:rPr>
        <w:t>о</w:t>
      </w:r>
      <w:r w:rsidR="001941E2">
        <w:rPr>
          <w:rFonts w:eastAsia="Times New Roman"/>
          <w:iCs/>
        </w:rPr>
        <w:t xml:space="preserve"> </w:t>
      </w:r>
      <w:r w:rsidRPr="007136C2">
        <w:rPr>
          <w:rFonts w:eastAsia="Times New Roman"/>
          <w:iCs/>
        </w:rPr>
        <w:t>недостаточном</w:t>
      </w:r>
      <w:r w:rsidR="001941E2">
        <w:rPr>
          <w:rFonts w:eastAsia="Times New Roman"/>
          <w:iCs/>
        </w:rPr>
        <w:t xml:space="preserve"> </w:t>
      </w:r>
      <w:r w:rsidRPr="007136C2">
        <w:rPr>
          <w:rFonts w:eastAsia="Times New Roman"/>
          <w:iCs/>
        </w:rPr>
        <w:t>освещении</w:t>
      </w:r>
      <w:r w:rsidR="001941E2">
        <w:rPr>
          <w:rFonts w:eastAsia="Times New Roman"/>
          <w:iCs/>
        </w:rPr>
        <w:t xml:space="preserve"> </w:t>
      </w:r>
      <w:r w:rsidRPr="007136C2">
        <w:rPr>
          <w:rFonts w:eastAsia="Times New Roman"/>
          <w:iCs/>
        </w:rPr>
        <w:t>вопроса</w:t>
      </w:r>
      <w:r w:rsidR="001941E2">
        <w:rPr>
          <w:rFonts w:eastAsia="Times New Roman"/>
          <w:iCs/>
        </w:rPr>
        <w:t xml:space="preserve"> </w:t>
      </w:r>
      <w:r w:rsidRPr="007136C2">
        <w:rPr>
          <w:rFonts w:eastAsia="Times New Roman"/>
          <w:iCs/>
        </w:rPr>
        <w:t>воспитания</w:t>
      </w:r>
      <w:r w:rsidR="001941E2">
        <w:rPr>
          <w:rFonts w:eastAsia="Times New Roman"/>
          <w:iCs/>
        </w:rPr>
        <w:t xml:space="preserve"> </w:t>
      </w:r>
      <w:r w:rsidRPr="007136C2">
        <w:rPr>
          <w:rFonts w:eastAsia="Times New Roman"/>
          <w:iCs/>
        </w:rPr>
        <w:t>выносливости,</w:t>
      </w:r>
      <w:r w:rsidR="001941E2">
        <w:rPr>
          <w:rFonts w:eastAsia="Times New Roman"/>
          <w:iCs/>
        </w:rPr>
        <w:t xml:space="preserve"> </w:t>
      </w:r>
      <w:r w:rsidRPr="007136C2">
        <w:rPr>
          <w:rFonts w:eastAsia="Times New Roman"/>
          <w:iCs/>
        </w:rPr>
        <w:t>об</w:t>
      </w:r>
      <w:r w:rsidR="001941E2">
        <w:rPr>
          <w:rFonts w:eastAsia="Times New Roman"/>
          <w:iCs/>
        </w:rPr>
        <w:t xml:space="preserve"> </w:t>
      </w:r>
      <w:r w:rsidRPr="007136C2">
        <w:rPr>
          <w:rFonts w:eastAsia="Times New Roman"/>
          <w:iCs/>
        </w:rPr>
        <w:t>отсутствии</w:t>
      </w:r>
      <w:r w:rsidR="001941E2">
        <w:rPr>
          <w:rFonts w:eastAsia="Times New Roman"/>
          <w:iCs/>
        </w:rPr>
        <w:t xml:space="preserve"> </w:t>
      </w:r>
      <w:r w:rsidRPr="007136C2">
        <w:rPr>
          <w:rFonts w:eastAsia="Times New Roman"/>
          <w:iCs/>
        </w:rPr>
        <w:t>программ</w:t>
      </w:r>
      <w:r w:rsidR="001941E2">
        <w:rPr>
          <w:rFonts w:eastAsia="Times New Roman"/>
          <w:iCs/>
        </w:rPr>
        <w:t xml:space="preserve"> </w:t>
      </w:r>
      <w:r w:rsidRPr="007136C2">
        <w:rPr>
          <w:rFonts w:eastAsia="Times New Roman"/>
          <w:iCs/>
        </w:rPr>
        <w:t>тренировок</w:t>
      </w:r>
      <w:r w:rsidR="001941E2">
        <w:rPr>
          <w:rFonts w:eastAsia="Times New Roman"/>
          <w:iCs/>
        </w:rPr>
        <w:t xml:space="preserve"> </w:t>
      </w:r>
      <w:r w:rsidRPr="007136C2">
        <w:rPr>
          <w:rFonts w:eastAsia="Times New Roman"/>
          <w:iCs/>
        </w:rPr>
        <w:t>спортсменов</w:t>
      </w:r>
      <w:r w:rsidR="001941E2">
        <w:rPr>
          <w:rFonts w:eastAsia="Times New Roman"/>
          <w:iCs/>
        </w:rPr>
        <w:t xml:space="preserve"> </w:t>
      </w:r>
      <w:r w:rsidRPr="007136C2">
        <w:rPr>
          <w:rFonts w:eastAsia="Times New Roman"/>
          <w:iCs/>
        </w:rPr>
        <w:t>с</w:t>
      </w:r>
      <w:r w:rsidR="001941E2">
        <w:rPr>
          <w:rFonts w:eastAsia="Times New Roman"/>
          <w:iCs/>
        </w:rPr>
        <w:t xml:space="preserve"> </w:t>
      </w:r>
      <w:r w:rsidRPr="007136C2">
        <w:rPr>
          <w:rFonts w:eastAsia="Times New Roman"/>
          <w:iCs/>
        </w:rPr>
        <w:t>нарушением</w:t>
      </w:r>
      <w:r w:rsidR="001941E2">
        <w:rPr>
          <w:rFonts w:eastAsia="Times New Roman"/>
          <w:iCs/>
        </w:rPr>
        <w:t xml:space="preserve"> </w:t>
      </w:r>
      <w:r w:rsidRPr="007136C2">
        <w:rPr>
          <w:rFonts w:eastAsia="Times New Roman"/>
          <w:iCs/>
        </w:rPr>
        <w:t>зрения</w:t>
      </w:r>
      <w:r w:rsidR="001941E2">
        <w:rPr>
          <w:rFonts w:eastAsia="Times New Roman"/>
          <w:iCs/>
        </w:rPr>
        <w:t xml:space="preserve"> </w:t>
      </w:r>
      <w:r w:rsidRPr="007136C2">
        <w:rPr>
          <w:rFonts w:eastAsia="Times New Roman"/>
          <w:iCs/>
        </w:rPr>
        <w:t>в</w:t>
      </w:r>
      <w:r w:rsidR="001941E2">
        <w:rPr>
          <w:rFonts w:eastAsia="Times New Roman"/>
          <w:iCs/>
        </w:rPr>
        <w:t xml:space="preserve"> </w:t>
      </w:r>
      <w:r w:rsidRPr="007136C2">
        <w:rPr>
          <w:rFonts w:eastAsia="Times New Roman"/>
          <w:iCs/>
        </w:rPr>
        <w:t>этом</w:t>
      </w:r>
      <w:r w:rsidR="001941E2">
        <w:rPr>
          <w:rFonts w:eastAsia="Times New Roman"/>
          <w:iCs/>
        </w:rPr>
        <w:t xml:space="preserve"> </w:t>
      </w:r>
      <w:r w:rsidRPr="007136C2">
        <w:rPr>
          <w:rFonts w:eastAsia="Times New Roman"/>
          <w:iCs/>
        </w:rPr>
        <w:t>виде</w:t>
      </w:r>
      <w:r w:rsidR="001941E2">
        <w:rPr>
          <w:rFonts w:eastAsia="Times New Roman"/>
          <w:iCs/>
        </w:rPr>
        <w:t xml:space="preserve"> </w:t>
      </w:r>
      <w:r w:rsidRPr="007136C2">
        <w:rPr>
          <w:rFonts w:eastAsia="Times New Roman"/>
          <w:iCs/>
        </w:rPr>
        <w:t>спорта.</w:t>
      </w:r>
      <w:r w:rsidR="001941E2">
        <w:rPr>
          <w:rFonts w:eastAsia="Times New Roman"/>
          <w:iCs/>
        </w:rPr>
        <w:t xml:space="preserve"> </w:t>
      </w:r>
      <w:r w:rsidRPr="007136C2">
        <w:rPr>
          <w:rFonts w:eastAsia="Times New Roman"/>
          <w:iCs/>
        </w:rPr>
        <w:t>На</w:t>
      </w:r>
      <w:r w:rsidR="001941E2">
        <w:rPr>
          <w:rFonts w:eastAsia="Times New Roman"/>
          <w:iCs/>
        </w:rPr>
        <w:t xml:space="preserve"> </w:t>
      </w:r>
      <w:r w:rsidRPr="007136C2">
        <w:rPr>
          <w:rFonts w:eastAsia="Times New Roman"/>
          <w:iCs/>
        </w:rPr>
        <w:t>современном</w:t>
      </w:r>
      <w:r w:rsidR="001941E2">
        <w:rPr>
          <w:rFonts w:eastAsia="Times New Roman"/>
          <w:iCs/>
        </w:rPr>
        <w:t xml:space="preserve"> </w:t>
      </w:r>
      <w:r w:rsidRPr="007136C2">
        <w:rPr>
          <w:rFonts w:eastAsia="Times New Roman"/>
          <w:iCs/>
        </w:rPr>
        <w:t>этапе</w:t>
      </w:r>
      <w:r w:rsidR="001941E2">
        <w:rPr>
          <w:rFonts w:eastAsia="Times New Roman"/>
          <w:iCs/>
        </w:rPr>
        <w:t xml:space="preserve"> </w:t>
      </w:r>
      <w:r w:rsidRPr="007136C2">
        <w:rPr>
          <w:rFonts w:eastAsia="Times New Roman"/>
          <w:iCs/>
        </w:rPr>
        <w:t>не</w:t>
      </w:r>
      <w:r w:rsidR="001941E2">
        <w:rPr>
          <w:rFonts w:eastAsia="Times New Roman"/>
          <w:iCs/>
        </w:rPr>
        <w:t xml:space="preserve"> </w:t>
      </w:r>
      <w:r w:rsidRPr="007136C2">
        <w:rPr>
          <w:rFonts w:eastAsia="Times New Roman"/>
          <w:iCs/>
        </w:rPr>
        <w:t>определены</w:t>
      </w:r>
      <w:r w:rsidR="001941E2">
        <w:rPr>
          <w:rFonts w:eastAsia="Times New Roman"/>
          <w:iCs/>
        </w:rPr>
        <w:t xml:space="preserve"> </w:t>
      </w:r>
      <w:r w:rsidRPr="007136C2">
        <w:rPr>
          <w:rFonts w:eastAsia="Times New Roman"/>
          <w:iCs/>
        </w:rPr>
        <w:t>соответствующие</w:t>
      </w:r>
      <w:r w:rsidR="001941E2">
        <w:rPr>
          <w:rFonts w:eastAsia="Times New Roman"/>
          <w:iCs/>
        </w:rPr>
        <w:t xml:space="preserve"> </w:t>
      </w:r>
      <w:r w:rsidRPr="007136C2">
        <w:rPr>
          <w:rFonts w:eastAsia="Times New Roman"/>
          <w:iCs/>
        </w:rPr>
        <w:t>условия</w:t>
      </w:r>
      <w:r w:rsidR="001941E2">
        <w:rPr>
          <w:rFonts w:eastAsia="Times New Roman"/>
          <w:iCs/>
        </w:rPr>
        <w:t xml:space="preserve"> </w:t>
      </w:r>
      <w:r w:rsidRPr="007136C2">
        <w:rPr>
          <w:rFonts w:eastAsia="Times New Roman"/>
          <w:iCs/>
        </w:rPr>
        <w:t>организации</w:t>
      </w:r>
      <w:r w:rsidR="001941E2">
        <w:rPr>
          <w:rFonts w:eastAsia="Times New Roman"/>
          <w:iCs/>
        </w:rPr>
        <w:t xml:space="preserve"> </w:t>
      </w:r>
      <w:r w:rsidRPr="007136C2">
        <w:rPr>
          <w:rFonts w:eastAsia="Times New Roman"/>
          <w:iCs/>
        </w:rPr>
        <w:t>тренировочного</w:t>
      </w:r>
      <w:r w:rsidR="001941E2">
        <w:rPr>
          <w:rFonts w:eastAsia="Times New Roman"/>
          <w:iCs/>
        </w:rPr>
        <w:t xml:space="preserve"> </w:t>
      </w:r>
      <w:r w:rsidRPr="007136C2">
        <w:rPr>
          <w:rFonts w:eastAsia="Times New Roman"/>
          <w:iCs/>
        </w:rPr>
        <w:t>процесса</w:t>
      </w:r>
      <w:r w:rsidR="001941E2">
        <w:rPr>
          <w:rFonts w:eastAsia="Times New Roman"/>
          <w:iCs/>
        </w:rPr>
        <w:t xml:space="preserve"> </w:t>
      </w:r>
      <w:r w:rsidRPr="007136C2">
        <w:rPr>
          <w:rFonts w:eastAsia="Times New Roman"/>
          <w:iCs/>
        </w:rPr>
        <w:t>незрячих</w:t>
      </w:r>
      <w:r w:rsidR="001941E2">
        <w:rPr>
          <w:rFonts w:eastAsia="Times New Roman"/>
          <w:iCs/>
        </w:rPr>
        <w:t xml:space="preserve"> </w:t>
      </w:r>
      <w:r w:rsidRPr="007136C2">
        <w:rPr>
          <w:rFonts w:eastAsia="Times New Roman"/>
          <w:iCs/>
        </w:rPr>
        <w:t>футболистов.</w:t>
      </w:r>
      <w:r w:rsidR="001941E2">
        <w:rPr>
          <w:rFonts w:eastAsia="Times New Roman"/>
          <w:iCs/>
        </w:rPr>
        <w:t xml:space="preserve"> </w:t>
      </w:r>
      <w:r w:rsidRPr="007136C2">
        <w:rPr>
          <w:rFonts w:eastAsia="Times New Roman"/>
          <w:iCs/>
        </w:rPr>
        <w:t>Простое</w:t>
      </w:r>
      <w:r w:rsidR="001941E2">
        <w:rPr>
          <w:rFonts w:eastAsia="Times New Roman"/>
          <w:iCs/>
        </w:rPr>
        <w:t xml:space="preserve"> </w:t>
      </w:r>
      <w:r w:rsidRPr="007136C2">
        <w:rPr>
          <w:rFonts w:eastAsia="Times New Roman"/>
          <w:iCs/>
        </w:rPr>
        <w:t>копирование</w:t>
      </w:r>
      <w:r w:rsidR="001941E2">
        <w:rPr>
          <w:rFonts w:eastAsia="Times New Roman"/>
          <w:iCs/>
        </w:rPr>
        <w:t xml:space="preserve"> </w:t>
      </w:r>
      <w:r w:rsidRPr="007136C2">
        <w:rPr>
          <w:rFonts w:eastAsia="Times New Roman"/>
          <w:iCs/>
        </w:rPr>
        <w:t>имеющихся</w:t>
      </w:r>
      <w:r w:rsidR="001941E2">
        <w:rPr>
          <w:rFonts w:eastAsia="Times New Roman"/>
          <w:iCs/>
        </w:rPr>
        <w:t xml:space="preserve"> </w:t>
      </w:r>
      <w:r w:rsidRPr="007136C2">
        <w:rPr>
          <w:rFonts w:eastAsia="Times New Roman"/>
          <w:iCs/>
        </w:rPr>
        <w:t>методов</w:t>
      </w:r>
      <w:r w:rsidR="001941E2">
        <w:rPr>
          <w:rFonts w:eastAsia="Times New Roman"/>
          <w:iCs/>
        </w:rPr>
        <w:t xml:space="preserve"> </w:t>
      </w:r>
      <w:r w:rsidRPr="007136C2">
        <w:rPr>
          <w:rFonts w:eastAsia="Times New Roman"/>
          <w:iCs/>
        </w:rPr>
        <w:t>организации,</w:t>
      </w:r>
      <w:r w:rsidR="001941E2">
        <w:rPr>
          <w:rFonts w:eastAsia="Times New Roman"/>
          <w:iCs/>
        </w:rPr>
        <w:t xml:space="preserve"> </w:t>
      </w:r>
      <w:r w:rsidRPr="007136C2">
        <w:rPr>
          <w:rFonts w:eastAsia="Times New Roman"/>
          <w:iCs/>
        </w:rPr>
        <w:t>содержания,</w:t>
      </w:r>
      <w:r w:rsidR="001941E2">
        <w:rPr>
          <w:rFonts w:eastAsia="Times New Roman"/>
          <w:iCs/>
        </w:rPr>
        <w:t xml:space="preserve"> </w:t>
      </w:r>
      <w:r w:rsidRPr="007136C2">
        <w:rPr>
          <w:rFonts w:eastAsia="Times New Roman"/>
          <w:iCs/>
        </w:rPr>
        <w:t>а</w:t>
      </w:r>
      <w:r w:rsidR="001941E2">
        <w:rPr>
          <w:rFonts w:eastAsia="Times New Roman"/>
          <w:iCs/>
        </w:rPr>
        <w:t xml:space="preserve"> </w:t>
      </w:r>
      <w:r w:rsidRPr="007136C2">
        <w:rPr>
          <w:rFonts w:eastAsia="Times New Roman"/>
          <w:iCs/>
        </w:rPr>
        <w:t>также</w:t>
      </w:r>
      <w:r w:rsidR="001941E2">
        <w:rPr>
          <w:rFonts w:eastAsia="Times New Roman"/>
          <w:iCs/>
        </w:rPr>
        <w:t xml:space="preserve"> </w:t>
      </w:r>
      <w:r w:rsidRPr="007136C2">
        <w:rPr>
          <w:rFonts w:eastAsia="Times New Roman"/>
          <w:iCs/>
        </w:rPr>
        <w:t>средств</w:t>
      </w:r>
      <w:r w:rsidR="001941E2">
        <w:rPr>
          <w:rFonts w:eastAsia="Times New Roman"/>
          <w:iCs/>
        </w:rPr>
        <w:t xml:space="preserve"> </w:t>
      </w:r>
      <w:r w:rsidRPr="007136C2">
        <w:rPr>
          <w:rFonts w:eastAsia="Times New Roman"/>
          <w:iCs/>
        </w:rPr>
        <w:t>воспитания</w:t>
      </w:r>
      <w:r w:rsidR="001941E2">
        <w:rPr>
          <w:rFonts w:eastAsia="Times New Roman"/>
          <w:iCs/>
        </w:rPr>
        <w:t xml:space="preserve"> </w:t>
      </w:r>
      <w:r w:rsidRPr="007136C2">
        <w:rPr>
          <w:rFonts w:eastAsia="Times New Roman"/>
          <w:iCs/>
        </w:rPr>
        <w:t>выносливости</w:t>
      </w:r>
      <w:r w:rsidR="001941E2">
        <w:rPr>
          <w:rFonts w:eastAsia="Times New Roman"/>
          <w:iCs/>
        </w:rPr>
        <w:t xml:space="preserve"> </w:t>
      </w:r>
      <w:r w:rsidRPr="007136C2">
        <w:rPr>
          <w:rFonts w:eastAsia="Times New Roman"/>
          <w:iCs/>
        </w:rPr>
        <w:t>здоровых</w:t>
      </w:r>
      <w:r w:rsidR="001941E2">
        <w:rPr>
          <w:rFonts w:eastAsia="Times New Roman"/>
          <w:iCs/>
        </w:rPr>
        <w:t xml:space="preserve"> </w:t>
      </w:r>
      <w:r w:rsidRPr="007136C2">
        <w:rPr>
          <w:rFonts w:eastAsia="Times New Roman"/>
          <w:iCs/>
        </w:rPr>
        <w:t>спортсменов</w:t>
      </w:r>
      <w:r w:rsidR="001941E2">
        <w:rPr>
          <w:rFonts w:eastAsia="Times New Roman"/>
          <w:iCs/>
        </w:rPr>
        <w:t xml:space="preserve"> </w:t>
      </w:r>
      <w:r w:rsidRPr="007136C2">
        <w:rPr>
          <w:rFonts w:eastAsia="Times New Roman"/>
          <w:iCs/>
        </w:rPr>
        <w:t>в</w:t>
      </w:r>
      <w:r w:rsidR="001941E2">
        <w:rPr>
          <w:rFonts w:eastAsia="Times New Roman"/>
          <w:iCs/>
        </w:rPr>
        <w:t xml:space="preserve"> </w:t>
      </w:r>
      <w:r w:rsidRPr="007136C2">
        <w:rPr>
          <w:rFonts w:eastAsia="Times New Roman"/>
          <w:iCs/>
        </w:rPr>
        <w:t>процессе</w:t>
      </w:r>
      <w:r w:rsidR="001941E2">
        <w:rPr>
          <w:rFonts w:eastAsia="Times New Roman"/>
          <w:iCs/>
        </w:rPr>
        <w:t xml:space="preserve"> </w:t>
      </w:r>
      <w:r w:rsidRPr="007136C2">
        <w:rPr>
          <w:rFonts w:eastAsia="Times New Roman"/>
          <w:iCs/>
        </w:rPr>
        <w:t>учебно-тренировочных</w:t>
      </w:r>
      <w:r w:rsidR="001941E2">
        <w:rPr>
          <w:rFonts w:eastAsia="Times New Roman"/>
          <w:iCs/>
        </w:rPr>
        <w:t xml:space="preserve"> </w:t>
      </w:r>
      <w:r w:rsidRPr="007136C2">
        <w:rPr>
          <w:rFonts w:eastAsia="Times New Roman"/>
          <w:iCs/>
        </w:rPr>
        <w:t>занятий</w:t>
      </w:r>
      <w:r w:rsidR="001941E2">
        <w:rPr>
          <w:rFonts w:eastAsia="Times New Roman"/>
          <w:iCs/>
        </w:rPr>
        <w:t xml:space="preserve"> </w:t>
      </w:r>
      <w:r w:rsidRPr="007136C2">
        <w:rPr>
          <w:rFonts w:eastAsia="Times New Roman"/>
          <w:iCs/>
        </w:rPr>
        <w:t>недостаточно</w:t>
      </w:r>
      <w:r w:rsidR="001941E2">
        <w:rPr>
          <w:rFonts w:eastAsia="Times New Roman"/>
          <w:iCs/>
        </w:rPr>
        <w:t xml:space="preserve"> </w:t>
      </w:r>
      <w:r w:rsidRPr="007136C2">
        <w:rPr>
          <w:rFonts w:eastAsia="Times New Roman"/>
          <w:iCs/>
        </w:rPr>
        <w:t>для</w:t>
      </w:r>
      <w:r w:rsidR="001941E2">
        <w:rPr>
          <w:rFonts w:eastAsia="Times New Roman"/>
          <w:iCs/>
        </w:rPr>
        <w:t xml:space="preserve"> </w:t>
      </w:r>
      <w:r w:rsidRPr="007136C2">
        <w:rPr>
          <w:rFonts w:eastAsia="Times New Roman"/>
          <w:iCs/>
        </w:rPr>
        <w:t>подготовки</w:t>
      </w:r>
      <w:r w:rsidR="001941E2">
        <w:rPr>
          <w:rFonts w:eastAsia="Times New Roman"/>
          <w:iCs/>
        </w:rPr>
        <w:t xml:space="preserve"> </w:t>
      </w:r>
      <w:r w:rsidRPr="007136C2">
        <w:rPr>
          <w:rFonts w:eastAsia="Times New Roman"/>
          <w:iCs/>
        </w:rPr>
        <w:t>слабовидящих</w:t>
      </w:r>
      <w:r w:rsidR="001941E2">
        <w:rPr>
          <w:rFonts w:eastAsia="Times New Roman"/>
          <w:iCs/>
        </w:rPr>
        <w:t xml:space="preserve"> </w:t>
      </w:r>
      <w:r w:rsidRPr="007136C2">
        <w:rPr>
          <w:rFonts w:eastAsia="Times New Roman"/>
          <w:iCs/>
        </w:rPr>
        <w:t>спортсменов,</w:t>
      </w:r>
      <w:r w:rsidR="001941E2">
        <w:rPr>
          <w:rFonts w:eastAsia="Times New Roman"/>
          <w:iCs/>
        </w:rPr>
        <w:t xml:space="preserve"> </w:t>
      </w:r>
      <w:r w:rsidRPr="007136C2">
        <w:rPr>
          <w:rFonts w:eastAsia="Times New Roman"/>
          <w:iCs/>
        </w:rPr>
        <w:t>что</w:t>
      </w:r>
      <w:r w:rsidR="001941E2">
        <w:rPr>
          <w:rFonts w:eastAsia="Times New Roman"/>
          <w:iCs/>
        </w:rPr>
        <w:t xml:space="preserve"> </w:t>
      </w:r>
      <w:r w:rsidRPr="007136C2">
        <w:rPr>
          <w:rFonts w:eastAsia="Times New Roman"/>
          <w:iCs/>
        </w:rPr>
        <w:t>и</w:t>
      </w:r>
      <w:r w:rsidR="001941E2">
        <w:rPr>
          <w:rFonts w:eastAsia="Times New Roman"/>
          <w:iCs/>
        </w:rPr>
        <w:t xml:space="preserve"> </w:t>
      </w:r>
      <w:r w:rsidRPr="007136C2">
        <w:rPr>
          <w:rFonts w:eastAsia="Times New Roman"/>
          <w:iCs/>
        </w:rPr>
        <w:t>определяет</w:t>
      </w:r>
      <w:r w:rsidR="001941E2">
        <w:rPr>
          <w:rFonts w:eastAsia="Times New Roman"/>
          <w:iCs/>
        </w:rPr>
        <w:t xml:space="preserve"> </w:t>
      </w:r>
      <w:r w:rsidRPr="007136C2">
        <w:rPr>
          <w:rFonts w:eastAsia="Times New Roman"/>
          <w:iCs/>
        </w:rPr>
        <w:t>необходимость</w:t>
      </w:r>
      <w:r w:rsidR="001941E2">
        <w:rPr>
          <w:rFonts w:eastAsia="Times New Roman"/>
          <w:iCs/>
        </w:rPr>
        <w:t xml:space="preserve"> </w:t>
      </w:r>
      <w:r w:rsidRPr="007136C2">
        <w:rPr>
          <w:rFonts w:eastAsia="Times New Roman"/>
          <w:iCs/>
        </w:rPr>
        <w:t>разработки</w:t>
      </w:r>
      <w:r w:rsidR="001941E2">
        <w:rPr>
          <w:rFonts w:eastAsia="Times New Roman"/>
          <w:iCs/>
        </w:rPr>
        <w:t xml:space="preserve"> </w:t>
      </w:r>
      <w:r w:rsidRPr="007136C2">
        <w:rPr>
          <w:rFonts w:eastAsia="Times New Roman"/>
          <w:iCs/>
        </w:rPr>
        <w:t>методики</w:t>
      </w:r>
      <w:r w:rsidR="001941E2">
        <w:rPr>
          <w:rFonts w:eastAsia="Times New Roman"/>
          <w:iCs/>
        </w:rPr>
        <w:t xml:space="preserve"> </w:t>
      </w:r>
      <w:r w:rsidRPr="007136C2">
        <w:rPr>
          <w:rFonts w:eastAsia="Times New Roman"/>
          <w:iCs/>
        </w:rPr>
        <w:t>воспитания</w:t>
      </w:r>
      <w:r w:rsidR="001941E2">
        <w:rPr>
          <w:rFonts w:eastAsia="Times New Roman"/>
          <w:iCs/>
        </w:rPr>
        <w:t xml:space="preserve"> </w:t>
      </w:r>
      <w:r w:rsidRPr="007136C2">
        <w:rPr>
          <w:rFonts w:eastAsia="Times New Roman"/>
          <w:iCs/>
        </w:rPr>
        <w:t>выносливости</w:t>
      </w:r>
      <w:r w:rsidR="001941E2">
        <w:rPr>
          <w:rFonts w:eastAsia="Times New Roman"/>
          <w:iCs/>
        </w:rPr>
        <w:t xml:space="preserve"> </w:t>
      </w:r>
      <w:r w:rsidRPr="007136C2">
        <w:rPr>
          <w:rFonts w:eastAsia="Times New Roman"/>
          <w:iCs/>
        </w:rPr>
        <w:t>именно</w:t>
      </w:r>
      <w:r w:rsidR="001941E2">
        <w:rPr>
          <w:rFonts w:eastAsia="Times New Roman"/>
          <w:iCs/>
        </w:rPr>
        <w:t xml:space="preserve"> </w:t>
      </w:r>
      <w:r w:rsidRPr="007136C2">
        <w:rPr>
          <w:rFonts w:eastAsia="Times New Roman"/>
          <w:iCs/>
        </w:rPr>
        <w:t>для</w:t>
      </w:r>
      <w:r w:rsidR="001941E2">
        <w:rPr>
          <w:rFonts w:eastAsia="Times New Roman"/>
          <w:iCs/>
        </w:rPr>
        <w:t xml:space="preserve"> </w:t>
      </w:r>
      <w:r w:rsidRPr="007136C2">
        <w:rPr>
          <w:rFonts w:eastAsia="Times New Roman"/>
          <w:iCs/>
        </w:rPr>
        <w:t>данной</w:t>
      </w:r>
      <w:r w:rsidR="001941E2">
        <w:rPr>
          <w:rFonts w:eastAsia="Times New Roman"/>
          <w:iCs/>
        </w:rPr>
        <w:t xml:space="preserve"> </w:t>
      </w:r>
      <w:r w:rsidRPr="007136C2">
        <w:rPr>
          <w:rFonts w:eastAsia="Times New Roman"/>
          <w:iCs/>
        </w:rPr>
        <w:t>категории</w:t>
      </w:r>
      <w:r w:rsidR="001941E2">
        <w:rPr>
          <w:rFonts w:eastAsia="Times New Roman"/>
          <w:iCs/>
        </w:rPr>
        <w:t xml:space="preserve"> </w:t>
      </w:r>
      <w:r w:rsidRPr="007136C2">
        <w:rPr>
          <w:rFonts w:eastAsia="Times New Roman"/>
          <w:iCs/>
        </w:rPr>
        <w:t>спортсменов.</w:t>
      </w:r>
      <w:r w:rsidR="001941E2">
        <w:rPr>
          <w:rFonts w:eastAsia="Times New Roman"/>
          <w:iCs/>
        </w:rPr>
        <w:t xml:space="preserve"> </w:t>
      </w:r>
      <w:r w:rsidRPr="007136C2">
        <w:rPr>
          <w:rFonts w:eastAsia="Times New Roman"/>
          <w:iCs/>
        </w:rPr>
        <w:t>Оценивая</w:t>
      </w:r>
      <w:r w:rsidR="001941E2">
        <w:rPr>
          <w:rFonts w:eastAsia="Times New Roman"/>
          <w:iCs/>
        </w:rPr>
        <w:t xml:space="preserve"> </w:t>
      </w:r>
      <w:r w:rsidRPr="007136C2">
        <w:rPr>
          <w:rFonts w:eastAsia="Times New Roman"/>
          <w:iCs/>
        </w:rPr>
        <w:t>полученные</w:t>
      </w:r>
      <w:r w:rsidR="001941E2">
        <w:rPr>
          <w:rFonts w:eastAsia="Times New Roman"/>
          <w:iCs/>
        </w:rPr>
        <w:t xml:space="preserve"> </w:t>
      </w:r>
      <w:r w:rsidRPr="007136C2">
        <w:rPr>
          <w:rFonts w:eastAsia="Times New Roman"/>
          <w:iCs/>
        </w:rPr>
        <w:t>результаты</w:t>
      </w:r>
      <w:r w:rsidR="001941E2">
        <w:rPr>
          <w:rFonts w:eastAsia="Times New Roman"/>
          <w:iCs/>
        </w:rPr>
        <w:t xml:space="preserve"> </w:t>
      </w:r>
      <w:r w:rsidRPr="007136C2">
        <w:rPr>
          <w:rFonts w:eastAsia="Times New Roman"/>
          <w:iCs/>
        </w:rPr>
        <w:t>экспериментального</w:t>
      </w:r>
      <w:r w:rsidR="001941E2">
        <w:rPr>
          <w:rFonts w:eastAsia="Times New Roman"/>
          <w:iCs/>
        </w:rPr>
        <w:t xml:space="preserve"> </w:t>
      </w:r>
      <w:r w:rsidRPr="007136C2">
        <w:rPr>
          <w:rFonts w:eastAsia="Times New Roman"/>
          <w:iCs/>
        </w:rPr>
        <w:t>исследования,</w:t>
      </w:r>
      <w:r w:rsidR="001941E2">
        <w:rPr>
          <w:rFonts w:eastAsia="Times New Roman"/>
          <w:iCs/>
        </w:rPr>
        <w:t xml:space="preserve"> </w:t>
      </w:r>
      <w:r w:rsidRPr="007136C2">
        <w:rPr>
          <w:rFonts w:eastAsia="Times New Roman"/>
          <w:iCs/>
        </w:rPr>
        <w:t>можно</w:t>
      </w:r>
      <w:r w:rsidR="001941E2">
        <w:rPr>
          <w:rFonts w:eastAsia="Times New Roman"/>
          <w:iCs/>
        </w:rPr>
        <w:t xml:space="preserve"> </w:t>
      </w:r>
      <w:r w:rsidRPr="007136C2">
        <w:rPr>
          <w:rFonts w:eastAsia="Times New Roman"/>
          <w:iCs/>
        </w:rPr>
        <w:t>сделать</w:t>
      </w:r>
      <w:r w:rsidR="001941E2">
        <w:rPr>
          <w:rFonts w:eastAsia="Times New Roman"/>
          <w:iCs/>
        </w:rPr>
        <w:t xml:space="preserve"> </w:t>
      </w:r>
      <w:r w:rsidRPr="007136C2">
        <w:rPr>
          <w:rFonts w:eastAsia="Times New Roman"/>
          <w:iCs/>
        </w:rPr>
        <w:t>вывод,</w:t>
      </w:r>
      <w:r w:rsidR="001941E2">
        <w:rPr>
          <w:rFonts w:eastAsia="Times New Roman"/>
          <w:iCs/>
        </w:rPr>
        <w:t xml:space="preserve"> </w:t>
      </w:r>
      <w:r w:rsidRPr="007136C2">
        <w:rPr>
          <w:rFonts w:eastAsia="Times New Roman"/>
          <w:iCs/>
        </w:rPr>
        <w:t>что</w:t>
      </w:r>
      <w:r w:rsidR="001941E2">
        <w:rPr>
          <w:rFonts w:eastAsia="Times New Roman"/>
          <w:iCs/>
        </w:rPr>
        <w:t xml:space="preserve"> </w:t>
      </w:r>
      <w:r w:rsidRPr="007136C2">
        <w:rPr>
          <w:rFonts w:eastAsia="Times New Roman"/>
          <w:iCs/>
        </w:rPr>
        <w:t>данная</w:t>
      </w:r>
      <w:r w:rsidR="001941E2">
        <w:rPr>
          <w:rFonts w:eastAsia="Times New Roman"/>
          <w:iCs/>
        </w:rPr>
        <w:t xml:space="preserve"> </w:t>
      </w:r>
      <w:r w:rsidRPr="007136C2">
        <w:rPr>
          <w:rFonts w:eastAsia="Times New Roman"/>
          <w:iCs/>
        </w:rPr>
        <w:t>методика</w:t>
      </w:r>
      <w:r w:rsidR="001941E2">
        <w:rPr>
          <w:rFonts w:eastAsia="Times New Roman"/>
          <w:iCs/>
        </w:rPr>
        <w:t xml:space="preserve"> </w:t>
      </w:r>
      <w:r w:rsidRPr="007136C2">
        <w:rPr>
          <w:rFonts w:eastAsia="Times New Roman"/>
          <w:iCs/>
        </w:rPr>
        <w:t>повышает</w:t>
      </w:r>
      <w:r w:rsidR="001941E2">
        <w:rPr>
          <w:rFonts w:eastAsia="Times New Roman"/>
          <w:iCs/>
        </w:rPr>
        <w:t xml:space="preserve"> </w:t>
      </w:r>
      <w:r w:rsidRPr="007136C2">
        <w:rPr>
          <w:rFonts w:eastAsia="Times New Roman"/>
          <w:iCs/>
        </w:rPr>
        <w:t>уровень</w:t>
      </w:r>
      <w:r w:rsidR="001941E2">
        <w:rPr>
          <w:rFonts w:eastAsia="Times New Roman"/>
          <w:iCs/>
        </w:rPr>
        <w:t xml:space="preserve"> </w:t>
      </w:r>
      <w:r w:rsidRPr="007136C2">
        <w:rPr>
          <w:rFonts w:eastAsia="Times New Roman"/>
          <w:iCs/>
        </w:rPr>
        <w:t>выносливости</w:t>
      </w:r>
      <w:r w:rsidR="001941E2">
        <w:rPr>
          <w:rFonts w:eastAsia="Times New Roman"/>
          <w:iCs/>
        </w:rPr>
        <w:t xml:space="preserve"> </w:t>
      </w:r>
      <w:r w:rsidRPr="007136C2">
        <w:rPr>
          <w:rFonts w:eastAsia="Times New Roman"/>
          <w:iCs/>
        </w:rPr>
        <w:t>спортсменов</w:t>
      </w:r>
      <w:r w:rsidR="001941E2">
        <w:rPr>
          <w:rFonts w:eastAsia="Times New Roman"/>
          <w:iCs/>
        </w:rPr>
        <w:t xml:space="preserve"> </w:t>
      </w:r>
      <w:r w:rsidRPr="007136C2">
        <w:rPr>
          <w:rFonts w:eastAsia="Times New Roman"/>
          <w:iCs/>
        </w:rPr>
        <w:t>с</w:t>
      </w:r>
      <w:r w:rsidR="001941E2">
        <w:rPr>
          <w:rFonts w:eastAsia="Times New Roman"/>
          <w:iCs/>
        </w:rPr>
        <w:t xml:space="preserve"> </w:t>
      </w:r>
      <w:r w:rsidRPr="007136C2">
        <w:rPr>
          <w:rFonts w:eastAsia="Times New Roman"/>
          <w:iCs/>
        </w:rPr>
        <w:t>нарушением</w:t>
      </w:r>
      <w:r w:rsidR="001941E2">
        <w:rPr>
          <w:rFonts w:eastAsia="Times New Roman"/>
          <w:iCs/>
        </w:rPr>
        <w:t xml:space="preserve"> </w:t>
      </w:r>
      <w:r w:rsidRPr="007136C2">
        <w:rPr>
          <w:rFonts w:eastAsia="Times New Roman"/>
          <w:iCs/>
        </w:rPr>
        <w:t>зрения.</w:t>
      </w:r>
    </w:p>
    <w:p w:rsidR="00D725BA" w:rsidRPr="007136C2" w:rsidRDefault="00333DC5" w:rsidP="00F43B07">
      <w:pPr>
        <w:tabs>
          <w:tab w:val="left" w:pos="9638"/>
        </w:tabs>
        <w:rPr>
          <w:rFonts w:eastAsia="Times New Roman"/>
          <w:bCs/>
        </w:rPr>
      </w:pPr>
      <w:r w:rsidRPr="007136C2">
        <w:rPr>
          <w:rFonts w:eastAsia="Times New Roman"/>
          <w:b/>
          <w:bCs/>
        </w:rPr>
        <w:t>Целью</w:t>
      </w:r>
      <w:r w:rsidR="001941E2">
        <w:rPr>
          <w:rFonts w:eastAsia="Times New Roman"/>
          <w:b/>
          <w:bCs/>
        </w:rPr>
        <w:t xml:space="preserve"> </w:t>
      </w:r>
      <w:r w:rsidRPr="007136C2">
        <w:rPr>
          <w:rFonts w:eastAsia="Times New Roman"/>
          <w:b/>
          <w:bCs/>
        </w:rPr>
        <w:t>исследования</w:t>
      </w:r>
      <w:r w:rsidR="001941E2">
        <w:rPr>
          <w:rFonts w:eastAsia="Times New Roman"/>
        </w:rPr>
        <w:t xml:space="preserve"> </w:t>
      </w:r>
      <w:r w:rsidRPr="007136C2">
        <w:rPr>
          <w:rFonts w:eastAsia="Times New Roman"/>
        </w:rPr>
        <w:t>стало</w:t>
      </w:r>
      <w:r w:rsidR="001941E2">
        <w:rPr>
          <w:rFonts w:eastAsia="Times New Roman"/>
        </w:rPr>
        <w:t xml:space="preserve"> </w:t>
      </w:r>
      <w:r w:rsidRPr="007136C2">
        <w:rPr>
          <w:rFonts w:eastAsia="Times New Roman"/>
        </w:rPr>
        <w:t>п</w:t>
      </w:r>
      <w:r w:rsidRPr="007136C2">
        <w:rPr>
          <w:rFonts w:eastAsia="Times New Roman"/>
          <w:bCs/>
        </w:rPr>
        <w:t>овышение</w:t>
      </w:r>
      <w:r w:rsidR="001941E2">
        <w:rPr>
          <w:rFonts w:eastAsia="Times New Roman"/>
          <w:bCs/>
        </w:rPr>
        <w:t xml:space="preserve"> </w:t>
      </w:r>
      <w:r w:rsidRPr="007136C2">
        <w:rPr>
          <w:rFonts w:eastAsia="Times New Roman"/>
          <w:bCs/>
        </w:rPr>
        <w:t>эффективности</w:t>
      </w:r>
      <w:r w:rsidR="001941E2">
        <w:rPr>
          <w:rFonts w:eastAsia="Times New Roman"/>
          <w:bCs/>
        </w:rPr>
        <w:t xml:space="preserve"> </w:t>
      </w:r>
      <w:r w:rsidRPr="007136C2">
        <w:rPr>
          <w:rFonts w:eastAsia="Times New Roman"/>
          <w:bCs/>
        </w:rPr>
        <w:t>процесса</w:t>
      </w:r>
      <w:r w:rsidR="001941E2">
        <w:rPr>
          <w:rFonts w:eastAsia="Times New Roman"/>
          <w:bCs/>
        </w:rPr>
        <w:t xml:space="preserve"> </w:t>
      </w:r>
      <w:r w:rsidRPr="007136C2">
        <w:rPr>
          <w:rFonts w:eastAsia="Times New Roman"/>
          <w:bCs/>
        </w:rPr>
        <w:t>воспитания</w:t>
      </w:r>
      <w:r w:rsidR="001941E2">
        <w:rPr>
          <w:rFonts w:eastAsia="Times New Roman"/>
          <w:bCs/>
        </w:rPr>
        <w:t xml:space="preserve"> </w:t>
      </w:r>
      <w:r w:rsidRPr="007136C2">
        <w:rPr>
          <w:rFonts w:eastAsia="Times New Roman"/>
          <w:bCs/>
        </w:rPr>
        <w:t>выносливости</w:t>
      </w:r>
      <w:r w:rsidR="001941E2">
        <w:rPr>
          <w:rFonts w:eastAsia="Times New Roman"/>
          <w:bCs/>
        </w:rPr>
        <w:t xml:space="preserve"> </w:t>
      </w:r>
      <w:r w:rsidRPr="007136C2">
        <w:rPr>
          <w:rFonts w:eastAsia="Times New Roman"/>
          <w:bCs/>
        </w:rPr>
        <w:t>у</w:t>
      </w:r>
      <w:r w:rsidR="001941E2">
        <w:rPr>
          <w:rFonts w:eastAsia="Times New Roman"/>
          <w:bCs/>
        </w:rPr>
        <w:t xml:space="preserve"> </w:t>
      </w:r>
      <w:r w:rsidRPr="007136C2">
        <w:rPr>
          <w:rFonts w:eastAsia="Times New Roman"/>
          <w:bCs/>
        </w:rPr>
        <w:t>футболистов</w:t>
      </w:r>
      <w:r w:rsidR="001941E2">
        <w:rPr>
          <w:rFonts w:eastAsia="Times New Roman"/>
          <w:bCs/>
        </w:rPr>
        <w:t xml:space="preserve"> </w:t>
      </w:r>
      <w:r w:rsidRPr="007136C2">
        <w:rPr>
          <w:rFonts w:eastAsia="Times New Roman"/>
          <w:bCs/>
        </w:rPr>
        <w:t>с</w:t>
      </w:r>
      <w:r w:rsidR="001941E2">
        <w:rPr>
          <w:rFonts w:eastAsia="Times New Roman"/>
          <w:bCs/>
        </w:rPr>
        <w:t xml:space="preserve"> </w:t>
      </w:r>
      <w:r w:rsidRPr="007136C2">
        <w:rPr>
          <w:rFonts w:eastAsia="Times New Roman"/>
          <w:bCs/>
        </w:rPr>
        <w:t>нарушением</w:t>
      </w:r>
      <w:r w:rsidR="001941E2">
        <w:rPr>
          <w:rFonts w:eastAsia="Times New Roman"/>
          <w:bCs/>
        </w:rPr>
        <w:t xml:space="preserve"> </w:t>
      </w:r>
      <w:r w:rsidRPr="007136C2">
        <w:rPr>
          <w:rFonts w:eastAsia="Times New Roman"/>
          <w:bCs/>
        </w:rPr>
        <w:t>зрения,</w:t>
      </w:r>
      <w:r w:rsidR="001941E2">
        <w:rPr>
          <w:rFonts w:eastAsia="Times New Roman"/>
          <w:bCs/>
        </w:rPr>
        <w:t xml:space="preserve"> </w:t>
      </w:r>
      <w:r w:rsidRPr="007136C2">
        <w:rPr>
          <w:rFonts w:eastAsia="Times New Roman"/>
          <w:bCs/>
        </w:rPr>
        <w:t>с</w:t>
      </w:r>
      <w:r w:rsidR="001941E2">
        <w:rPr>
          <w:rFonts w:eastAsia="Times New Roman"/>
          <w:bCs/>
        </w:rPr>
        <w:t xml:space="preserve"> </w:t>
      </w:r>
      <w:r w:rsidRPr="007136C2">
        <w:rPr>
          <w:rFonts w:eastAsia="Times New Roman"/>
          <w:bCs/>
        </w:rPr>
        <w:t>помощью</w:t>
      </w:r>
      <w:r w:rsidR="001941E2">
        <w:rPr>
          <w:rFonts w:eastAsia="Times New Roman"/>
          <w:bCs/>
        </w:rPr>
        <w:t xml:space="preserve"> </w:t>
      </w:r>
      <w:r w:rsidRPr="007136C2">
        <w:rPr>
          <w:rFonts w:eastAsia="Times New Roman"/>
          <w:bCs/>
        </w:rPr>
        <w:t>включения</w:t>
      </w:r>
      <w:r w:rsidR="001941E2">
        <w:rPr>
          <w:rFonts w:eastAsia="Times New Roman"/>
          <w:bCs/>
        </w:rPr>
        <w:t xml:space="preserve"> </w:t>
      </w:r>
      <w:r w:rsidRPr="007136C2">
        <w:rPr>
          <w:rFonts w:eastAsia="Times New Roman"/>
          <w:bCs/>
        </w:rPr>
        <w:t>в</w:t>
      </w:r>
      <w:r w:rsidR="001941E2">
        <w:rPr>
          <w:rFonts w:eastAsia="Times New Roman"/>
          <w:bCs/>
        </w:rPr>
        <w:t xml:space="preserve"> </w:t>
      </w:r>
      <w:r w:rsidRPr="007136C2">
        <w:rPr>
          <w:rFonts w:eastAsia="Times New Roman"/>
          <w:bCs/>
        </w:rPr>
        <w:t>разработанную</w:t>
      </w:r>
      <w:r w:rsidR="001941E2">
        <w:rPr>
          <w:rFonts w:eastAsia="Times New Roman"/>
          <w:bCs/>
        </w:rPr>
        <w:t xml:space="preserve"> </w:t>
      </w:r>
      <w:r w:rsidRPr="007136C2">
        <w:rPr>
          <w:rFonts w:eastAsia="Times New Roman"/>
          <w:bCs/>
        </w:rPr>
        <w:t>методику</w:t>
      </w:r>
      <w:r w:rsidR="001941E2">
        <w:rPr>
          <w:rFonts w:eastAsia="Times New Roman"/>
          <w:bCs/>
        </w:rPr>
        <w:t xml:space="preserve"> </w:t>
      </w:r>
      <w:r w:rsidRPr="007136C2">
        <w:rPr>
          <w:rFonts w:eastAsia="Times New Roman"/>
          <w:bCs/>
        </w:rPr>
        <w:t>упражнений</w:t>
      </w:r>
      <w:r w:rsidR="001941E2">
        <w:rPr>
          <w:rFonts w:eastAsia="Times New Roman"/>
          <w:bCs/>
        </w:rPr>
        <w:t xml:space="preserve"> </w:t>
      </w:r>
      <w:r w:rsidRPr="007136C2">
        <w:rPr>
          <w:rFonts w:eastAsia="Times New Roman"/>
          <w:bCs/>
        </w:rPr>
        <w:t>на</w:t>
      </w:r>
      <w:r w:rsidR="001941E2">
        <w:rPr>
          <w:rFonts w:eastAsia="Times New Roman"/>
          <w:bCs/>
        </w:rPr>
        <w:t xml:space="preserve"> </w:t>
      </w:r>
      <w:r w:rsidRPr="007136C2">
        <w:rPr>
          <w:rFonts w:eastAsia="Times New Roman"/>
          <w:bCs/>
        </w:rPr>
        <w:t>тренажёрных</w:t>
      </w:r>
      <w:r w:rsidR="001941E2">
        <w:rPr>
          <w:rFonts w:eastAsia="Times New Roman"/>
          <w:bCs/>
        </w:rPr>
        <w:t xml:space="preserve"> </w:t>
      </w:r>
      <w:r w:rsidRPr="007136C2">
        <w:rPr>
          <w:rFonts w:eastAsia="Times New Roman"/>
          <w:bCs/>
        </w:rPr>
        <w:t>устройствах.</w:t>
      </w:r>
    </w:p>
    <w:p w:rsidR="00D725BA" w:rsidRPr="007136C2" w:rsidRDefault="00333DC5" w:rsidP="00F43B07">
      <w:pPr>
        <w:tabs>
          <w:tab w:val="left" w:pos="9638"/>
        </w:tabs>
      </w:pPr>
      <w:r w:rsidRPr="007136C2">
        <w:t>Были</w:t>
      </w:r>
      <w:r w:rsidR="001941E2">
        <w:t xml:space="preserve"> </w:t>
      </w:r>
      <w:r w:rsidRPr="007136C2">
        <w:t>использованы</w:t>
      </w:r>
      <w:r w:rsidR="001941E2">
        <w:t xml:space="preserve"> </w:t>
      </w:r>
      <w:r w:rsidRPr="007136C2">
        <w:t>следующие</w:t>
      </w:r>
      <w:r w:rsidR="001941E2">
        <w:t xml:space="preserve"> </w:t>
      </w:r>
      <w:r w:rsidRPr="007136C2">
        <w:rPr>
          <w:b/>
          <w:bCs/>
        </w:rPr>
        <w:t>методы</w:t>
      </w:r>
      <w:r w:rsidR="001941E2">
        <w:rPr>
          <w:b/>
          <w:bCs/>
        </w:rPr>
        <w:t xml:space="preserve"> </w:t>
      </w:r>
      <w:r w:rsidRPr="007136C2">
        <w:rPr>
          <w:b/>
          <w:bCs/>
        </w:rPr>
        <w:t>исследования</w:t>
      </w:r>
      <w:r w:rsidRPr="007136C2">
        <w:t>:</w:t>
      </w:r>
      <w:r w:rsidR="001941E2">
        <w:t xml:space="preserve"> </w:t>
      </w:r>
      <w:r w:rsidRPr="007136C2">
        <w:t>анализ</w:t>
      </w:r>
      <w:r w:rsidR="001941E2">
        <w:t xml:space="preserve"> </w:t>
      </w:r>
      <w:r w:rsidRPr="007136C2">
        <w:t>литературных</w:t>
      </w:r>
      <w:r w:rsidR="001941E2">
        <w:t xml:space="preserve"> </w:t>
      </w:r>
      <w:r w:rsidRPr="007136C2">
        <w:t>источников,</w:t>
      </w:r>
      <w:r w:rsidR="001941E2">
        <w:t xml:space="preserve"> </w:t>
      </w:r>
      <w:r w:rsidRPr="007136C2">
        <w:t>педагогическое</w:t>
      </w:r>
      <w:r w:rsidR="001941E2">
        <w:t xml:space="preserve"> </w:t>
      </w:r>
      <w:r w:rsidRPr="007136C2">
        <w:t>наблюдение,</w:t>
      </w:r>
      <w:r w:rsidR="001941E2">
        <w:t xml:space="preserve"> </w:t>
      </w:r>
      <w:r w:rsidRPr="007136C2">
        <w:t>педагогический</w:t>
      </w:r>
      <w:r w:rsidR="001941E2">
        <w:t xml:space="preserve"> </w:t>
      </w:r>
      <w:r w:rsidRPr="007136C2">
        <w:t>эксперимент,</w:t>
      </w:r>
      <w:r w:rsidR="001941E2">
        <w:t xml:space="preserve"> </w:t>
      </w:r>
      <w:r w:rsidRPr="007136C2">
        <w:t>тестирование</w:t>
      </w:r>
      <w:r w:rsidR="001941E2">
        <w:t xml:space="preserve"> </w:t>
      </w:r>
      <w:r w:rsidRPr="007136C2">
        <w:t>(</w:t>
      </w:r>
      <w:r w:rsidRPr="007136C2">
        <w:rPr>
          <w:rFonts w:eastAsia="Times New Roman"/>
        </w:rPr>
        <w:t>тестирование</w:t>
      </w:r>
      <w:r w:rsidR="001941E2">
        <w:rPr>
          <w:rFonts w:eastAsia="Times New Roman"/>
        </w:rPr>
        <w:t xml:space="preserve"> </w:t>
      </w:r>
      <w:r w:rsidRPr="007136C2">
        <w:rPr>
          <w:rFonts w:eastAsia="Times New Roman"/>
        </w:rPr>
        <w:t>уровня</w:t>
      </w:r>
      <w:r w:rsidR="001941E2">
        <w:rPr>
          <w:rFonts w:eastAsia="Times New Roman"/>
        </w:rPr>
        <w:t xml:space="preserve"> </w:t>
      </w:r>
      <w:r w:rsidRPr="007136C2">
        <w:rPr>
          <w:rFonts w:eastAsia="Times New Roman"/>
        </w:rPr>
        <w:t>общей</w:t>
      </w:r>
      <w:r w:rsidR="001941E2">
        <w:rPr>
          <w:rFonts w:eastAsia="Times New Roman"/>
        </w:rPr>
        <w:t xml:space="preserve"> </w:t>
      </w:r>
      <w:r w:rsidRPr="007136C2">
        <w:rPr>
          <w:rFonts w:eastAsia="Times New Roman"/>
        </w:rPr>
        <w:t>физической</w:t>
      </w:r>
      <w:r w:rsidR="001941E2">
        <w:rPr>
          <w:rFonts w:eastAsia="Times New Roman"/>
        </w:rPr>
        <w:t xml:space="preserve"> </w:t>
      </w:r>
      <w:r w:rsidRPr="007136C2">
        <w:rPr>
          <w:rFonts w:eastAsia="Times New Roman"/>
        </w:rPr>
        <w:t>подготовленности,</w:t>
      </w:r>
      <w:r w:rsidR="001941E2">
        <w:rPr>
          <w:rFonts w:eastAsia="Times New Roman"/>
        </w:rPr>
        <w:t xml:space="preserve"> </w:t>
      </w:r>
      <w:r w:rsidRPr="007136C2">
        <w:rPr>
          <w:rFonts w:eastAsia="Times New Roman"/>
        </w:rPr>
        <w:t>тесты</w:t>
      </w:r>
      <w:r w:rsidR="001941E2">
        <w:rPr>
          <w:rFonts w:eastAsia="Times New Roman"/>
        </w:rPr>
        <w:t xml:space="preserve"> </w:t>
      </w:r>
      <w:r w:rsidRPr="007136C2">
        <w:rPr>
          <w:rFonts w:eastAsia="Times New Roman"/>
        </w:rPr>
        <w:t>на:</w:t>
      </w:r>
      <w:r w:rsidR="001941E2">
        <w:rPr>
          <w:rFonts w:eastAsia="Times New Roman"/>
        </w:rPr>
        <w:t xml:space="preserve"> </w:t>
      </w:r>
      <w:r w:rsidRPr="007136C2">
        <w:rPr>
          <w:rFonts w:eastAsia="Times New Roman"/>
        </w:rPr>
        <w:t>быстроту,</w:t>
      </w:r>
      <w:r w:rsidR="001941E2">
        <w:rPr>
          <w:rFonts w:eastAsia="Times New Roman"/>
        </w:rPr>
        <w:t xml:space="preserve"> </w:t>
      </w:r>
      <w:r w:rsidRPr="007136C2">
        <w:rPr>
          <w:rFonts w:eastAsia="Times New Roman"/>
        </w:rPr>
        <w:t>скоростно-силовые</w:t>
      </w:r>
      <w:r w:rsidR="001941E2">
        <w:rPr>
          <w:rFonts w:eastAsia="Times New Roman"/>
        </w:rPr>
        <w:t xml:space="preserve"> </w:t>
      </w:r>
      <w:r w:rsidRPr="007136C2">
        <w:rPr>
          <w:rFonts w:eastAsia="Times New Roman"/>
        </w:rPr>
        <w:t>способности,</w:t>
      </w:r>
      <w:r w:rsidR="001941E2">
        <w:rPr>
          <w:rFonts w:eastAsia="Times New Roman"/>
        </w:rPr>
        <w:t xml:space="preserve"> </w:t>
      </w:r>
      <w:r w:rsidRPr="007136C2">
        <w:rPr>
          <w:rFonts w:eastAsia="Times New Roman"/>
        </w:rPr>
        <w:t>двигательно-координационные</w:t>
      </w:r>
      <w:r w:rsidR="001941E2">
        <w:rPr>
          <w:rFonts w:eastAsia="Times New Roman"/>
        </w:rPr>
        <w:t xml:space="preserve"> </w:t>
      </w:r>
      <w:r w:rsidRPr="007136C2">
        <w:rPr>
          <w:rFonts w:eastAsia="Times New Roman"/>
        </w:rPr>
        <w:t>способности,</w:t>
      </w:r>
      <w:r w:rsidR="001941E2">
        <w:rPr>
          <w:rFonts w:eastAsia="Times New Roman"/>
        </w:rPr>
        <w:t xml:space="preserve"> </w:t>
      </w:r>
      <w:r w:rsidRPr="007136C2">
        <w:rPr>
          <w:rFonts w:eastAsia="Times New Roman"/>
        </w:rPr>
        <w:t>гибкость;</w:t>
      </w:r>
      <w:r w:rsidR="001941E2">
        <w:rPr>
          <w:rFonts w:eastAsia="Times New Roman"/>
        </w:rPr>
        <w:t xml:space="preserve"> </w:t>
      </w:r>
      <w:r w:rsidRPr="007136C2">
        <w:rPr>
          <w:rFonts w:eastAsia="Times New Roman"/>
          <w:bCs/>
        </w:rPr>
        <w:t>тестирование</w:t>
      </w:r>
      <w:r w:rsidR="001941E2">
        <w:rPr>
          <w:rFonts w:eastAsia="Times New Roman"/>
          <w:bCs/>
        </w:rPr>
        <w:t xml:space="preserve"> </w:t>
      </w:r>
      <w:r w:rsidRPr="007136C2">
        <w:rPr>
          <w:rFonts w:eastAsia="Times New Roman"/>
          <w:bCs/>
        </w:rPr>
        <w:t>уровня</w:t>
      </w:r>
      <w:r w:rsidR="001941E2">
        <w:rPr>
          <w:rFonts w:eastAsia="Times New Roman"/>
          <w:bCs/>
        </w:rPr>
        <w:t xml:space="preserve"> </w:t>
      </w:r>
      <w:r w:rsidRPr="007136C2">
        <w:rPr>
          <w:rFonts w:eastAsia="Times New Roman"/>
          <w:bCs/>
        </w:rPr>
        <w:t>развития</w:t>
      </w:r>
      <w:r w:rsidR="001941E2">
        <w:rPr>
          <w:rFonts w:eastAsia="Times New Roman"/>
          <w:bCs/>
        </w:rPr>
        <w:t xml:space="preserve"> </w:t>
      </w:r>
      <w:r w:rsidRPr="007136C2">
        <w:rPr>
          <w:rFonts w:eastAsia="Times New Roman"/>
          <w:bCs/>
        </w:rPr>
        <w:t>функциональных</w:t>
      </w:r>
      <w:r w:rsidR="001941E2">
        <w:rPr>
          <w:rFonts w:eastAsia="Times New Roman"/>
          <w:bCs/>
        </w:rPr>
        <w:t xml:space="preserve"> </w:t>
      </w:r>
      <w:r w:rsidRPr="007136C2">
        <w:rPr>
          <w:rFonts w:eastAsia="Times New Roman"/>
          <w:bCs/>
        </w:rPr>
        <w:t>показателей</w:t>
      </w:r>
      <w:r w:rsidR="001941E2">
        <w:rPr>
          <w:rFonts w:eastAsia="Times New Roman"/>
          <w:bCs/>
        </w:rPr>
        <w:t xml:space="preserve"> </w:t>
      </w:r>
      <w:r w:rsidRPr="007136C2">
        <w:rPr>
          <w:rFonts w:eastAsia="Times New Roman"/>
          <w:bCs/>
        </w:rPr>
        <w:t>кардио-респираторной</w:t>
      </w:r>
      <w:r w:rsidR="001941E2">
        <w:rPr>
          <w:rFonts w:eastAsia="Times New Roman"/>
          <w:bCs/>
        </w:rPr>
        <w:t xml:space="preserve"> </w:t>
      </w:r>
      <w:r w:rsidRPr="007136C2">
        <w:rPr>
          <w:rFonts w:eastAsia="Times New Roman"/>
          <w:bCs/>
        </w:rPr>
        <w:t>системы</w:t>
      </w:r>
      <w:r w:rsidR="001941E2">
        <w:rPr>
          <w:rFonts w:eastAsia="Times New Roman"/>
          <w:bCs/>
        </w:rPr>
        <w:t xml:space="preserve"> </w:t>
      </w:r>
      <w:r w:rsidRPr="007136C2">
        <w:rPr>
          <w:rFonts w:eastAsia="Times New Roman"/>
          <w:bCs/>
        </w:rPr>
        <w:t>и</w:t>
      </w:r>
      <w:r w:rsidR="001941E2">
        <w:rPr>
          <w:rFonts w:eastAsia="Times New Roman"/>
          <w:bCs/>
        </w:rPr>
        <w:t xml:space="preserve"> </w:t>
      </w:r>
      <w:r w:rsidRPr="007136C2">
        <w:rPr>
          <w:rFonts w:eastAsia="Times New Roman"/>
          <w:bCs/>
        </w:rPr>
        <w:t>выносливости:</w:t>
      </w:r>
      <w:r w:rsidR="001941E2">
        <w:rPr>
          <w:rFonts w:eastAsia="Times New Roman"/>
          <w:bCs/>
        </w:rPr>
        <w:t xml:space="preserve"> </w:t>
      </w:r>
      <w:r w:rsidRPr="007136C2">
        <w:rPr>
          <w:rFonts w:eastAsia="Times New Roman"/>
          <w:bCs/>
        </w:rPr>
        <w:t>МПК,</w:t>
      </w:r>
      <w:r w:rsidR="001941E2">
        <w:rPr>
          <w:rFonts w:eastAsia="Times New Roman"/>
          <w:bCs/>
        </w:rPr>
        <w:t xml:space="preserve"> </w:t>
      </w:r>
      <w:r w:rsidRPr="007136C2">
        <w:rPr>
          <w:rFonts w:eastAsia="Times New Roman"/>
          <w:bCs/>
        </w:rPr>
        <w:t>проба</w:t>
      </w:r>
      <w:r w:rsidR="001941E2">
        <w:rPr>
          <w:rFonts w:eastAsia="Times New Roman"/>
          <w:bCs/>
        </w:rPr>
        <w:t xml:space="preserve"> </w:t>
      </w:r>
      <w:r w:rsidRPr="007136C2">
        <w:rPr>
          <w:rFonts w:eastAsia="Times New Roman"/>
          <w:bCs/>
        </w:rPr>
        <w:t>Генчи,</w:t>
      </w:r>
      <w:r w:rsidR="001941E2">
        <w:rPr>
          <w:rFonts w:eastAsia="Times New Roman"/>
          <w:bCs/>
        </w:rPr>
        <w:t xml:space="preserve"> </w:t>
      </w:r>
      <w:r w:rsidRPr="007136C2">
        <w:rPr>
          <w:rFonts w:eastAsia="Times New Roman"/>
          <w:bCs/>
        </w:rPr>
        <w:t>ЖЕЛ,</w:t>
      </w:r>
      <w:r w:rsidR="001941E2">
        <w:rPr>
          <w:rFonts w:eastAsia="Times New Roman"/>
          <w:bCs/>
        </w:rPr>
        <w:t xml:space="preserve"> </w:t>
      </w:r>
      <w:r w:rsidRPr="007136C2">
        <w:rPr>
          <w:rFonts w:eastAsia="Times New Roman"/>
          <w:bCs/>
        </w:rPr>
        <w:t>Пикфлуометрия,</w:t>
      </w:r>
      <w:r w:rsidR="001941E2">
        <w:rPr>
          <w:rFonts w:eastAsia="Times New Roman"/>
          <w:bCs/>
        </w:rPr>
        <w:t xml:space="preserve"> </w:t>
      </w:r>
      <w:r w:rsidRPr="007136C2">
        <w:rPr>
          <w:rFonts w:eastAsia="Times New Roman"/>
          <w:bCs/>
        </w:rPr>
        <w:t>КВ</w:t>
      </w:r>
      <w:r w:rsidR="001941E2">
        <w:rPr>
          <w:rFonts w:eastAsia="Times New Roman"/>
          <w:bCs/>
        </w:rPr>
        <w:t xml:space="preserve"> </w:t>
      </w:r>
      <w:r w:rsidRPr="007136C2">
        <w:rPr>
          <w:rFonts w:eastAsia="Times New Roman"/>
          <w:bCs/>
        </w:rPr>
        <w:t>занимающихся</w:t>
      </w:r>
      <w:r w:rsidRPr="007136C2">
        <w:rPr>
          <w:rFonts w:eastAsia="Times New Roman"/>
        </w:rPr>
        <w:t>;)</w:t>
      </w:r>
      <w:r w:rsidR="001941E2">
        <w:rPr>
          <w:rFonts w:eastAsia="Times New Roman"/>
        </w:rPr>
        <w:t xml:space="preserve"> </w:t>
      </w:r>
      <w:r w:rsidRPr="007136C2">
        <w:t>и</w:t>
      </w:r>
      <w:r w:rsidR="001941E2">
        <w:t xml:space="preserve"> </w:t>
      </w:r>
      <w:r w:rsidRPr="007136C2">
        <w:t>методы</w:t>
      </w:r>
      <w:r w:rsidR="001941E2">
        <w:t xml:space="preserve"> </w:t>
      </w:r>
      <w:r w:rsidRPr="007136C2">
        <w:t>математической</w:t>
      </w:r>
      <w:r w:rsidR="001941E2">
        <w:t xml:space="preserve"> </w:t>
      </w:r>
      <w:r w:rsidRPr="007136C2">
        <w:t>статистики.</w:t>
      </w:r>
    </w:p>
    <w:p w:rsidR="00D725BA" w:rsidRPr="007136C2" w:rsidRDefault="00333DC5" w:rsidP="00F43B07">
      <w:pPr>
        <w:widowControl w:val="0"/>
        <w:tabs>
          <w:tab w:val="left" w:pos="9638"/>
        </w:tabs>
        <w:ind w:right="-1"/>
        <w:rPr>
          <w:lang w:eastAsia="en-US"/>
        </w:rPr>
      </w:pPr>
      <w:r w:rsidRPr="007136C2">
        <w:rPr>
          <w:rFonts w:eastAsia="Times New Roman"/>
          <w:b/>
        </w:rPr>
        <w:t>Организация</w:t>
      </w:r>
      <w:r w:rsidR="001941E2">
        <w:rPr>
          <w:rFonts w:eastAsia="Times New Roman"/>
          <w:b/>
        </w:rPr>
        <w:t xml:space="preserve"> </w:t>
      </w:r>
      <w:r w:rsidRPr="007136C2">
        <w:rPr>
          <w:rFonts w:eastAsia="Times New Roman"/>
          <w:b/>
        </w:rPr>
        <w:t>исследования.</w:t>
      </w:r>
      <w:r w:rsidR="001941E2">
        <w:rPr>
          <w:rFonts w:eastAsia="Times New Roman"/>
          <w:bCs/>
        </w:rPr>
        <w:t xml:space="preserve"> </w:t>
      </w:r>
      <w:r w:rsidRPr="007136C2">
        <w:rPr>
          <w:rFonts w:eastAsia="Times New Roman"/>
          <w:lang w:eastAsia="en-US"/>
        </w:rPr>
        <w:t>Исследование</w:t>
      </w:r>
      <w:r w:rsidR="001941E2">
        <w:rPr>
          <w:rFonts w:eastAsia="Times New Roman"/>
          <w:lang w:eastAsia="en-US"/>
        </w:rPr>
        <w:t xml:space="preserve"> </w:t>
      </w:r>
      <w:r w:rsidRPr="007136C2">
        <w:rPr>
          <w:rFonts w:eastAsia="Times New Roman"/>
          <w:lang w:eastAsia="en-US"/>
        </w:rPr>
        <w:t>осуществлялось</w:t>
      </w:r>
      <w:r w:rsidR="001941E2">
        <w:rPr>
          <w:rFonts w:eastAsia="Times New Roman"/>
          <w:lang w:eastAsia="en-US"/>
        </w:rPr>
        <w:t xml:space="preserve"> </w:t>
      </w:r>
      <w:r w:rsidRPr="007136C2">
        <w:rPr>
          <w:rFonts w:eastAsia="Times New Roman"/>
          <w:lang w:eastAsia="en-US"/>
        </w:rPr>
        <w:t>на</w:t>
      </w:r>
      <w:r w:rsidR="001941E2">
        <w:rPr>
          <w:rFonts w:eastAsia="Times New Roman"/>
          <w:lang w:eastAsia="en-US"/>
        </w:rPr>
        <w:t xml:space="preserve"> </w:t>
      </w:r>
      <w:r w:rsidRPr="007136C2">
        <w:rPr>
          <w:rFonts w:eastAsia="Times New Roman"/>
          <w:lang w:eastAsia="en-US"/>
        </w:rPr>
        <w:t>гребной</w:t>
      </w:r>
      <w:r w:rsidR="001941E2">
        <w:rPr>
          <w:rFonts w:eastAsia="Times New Roman"/>
          <w:lang w:eastAsia="en-US"/>
        </w:rPr>
        <w:t xml:space="preserve"> </w:t>
      </w:r>
      <w:r w:rsidRPr="007136C2">
        <w:rPr>
          <w:rFonts w:eastAsia="Times New Roman"/>
          <w:lang w:eastAsia="en-US"/>
        </w:rPr>
        <w:t>базе</w:t>
      </w:r>
      <w:r w:rsidR="001941E2">
        <w:rPr>
          <w:rFonts w:eastAsia="Times New Roman"/>
          <w:lang w:eastAsia="en-US"/>
        </w:rPr>
        <w:t xml:space="preserve"> </w:t>
      </w:r>
      <w:r w:rsidRPr="007136C2">
        <w:rPr>
          <w:rFonts w:eastAsia="Times New Roman"/>
          <w:lang w:eastAsia="en-US"/>
        </w:rPr>
        <w:t>«Спартак»,</w:t>
      </w:r>
      <w:r w:rsidR="001941E2">
        <w:rPr>
          <w:rFonts w:eastAsia="Times New Roman"/>
          <w:lang w:eastAsia="en-US"/>
        </w:rPr>
        <w:t xml:space="preserve"> </w:t>
      </w:r>
      <w:r w:rsidRPr="007136C2">
        <w:rPr>
          <w:rFonts w:eastAsia="Times New Roman"/>
          <w:lang w:eastAsia="en-US"/>
        </w:rPr>
        <w:t>г.</w:t>
      </w:r>
      <w:r w:rsidR="001941E2">
        <w:rPr>
          <w:rFonts w:eastAsia="Times New Roman"/>
          <w:lang w:eastAsia="en-US"/>
        </w:rPr>
        <w:t xml:space="preserve"> </w:t>
      </w:r>
      <w:r w:rsidRPr="007136C2">
        <w:rPr>
          <w:rFonts w:eastAsia="Times New Roman"/>
          <w:lang w:eastAsia="en-US"/>
        </w:rPr>
        <w:t>Краснодар.</w:t>
      </w:r>
      <w:r w:rsidR="001941E2">
        <w:rPr>
          <w:rFonts w:eastAsia="Times New Roman"/>
          <w:lang w:eastAsia="en-US"/>
        </w:rPr>
        <w:t xml:space="preserve"> </w:t>
      </w:r>
      <w:r w:rsidRPr="007136C2">
        <w:rPr>
          <w:rFonts w:eastAsia="Times New Roman"/>
          <w:lang w:eastAsia="en-US"/>
        </w:rPr>
        <w:t>Ул.</w:t>
      </w:r>
      <w:r w:rsidR="001941E2">
        <w:rPr>
          <w:rFonts w:eastAsia="Times New Roman"/>
          <w:lang w:eastAsia="en-US"/>
        </w:rPr>
        <w:t xml:space="preserve"> </w:t>
      </w:r>
      <w:r w:rsidRPr="007136C2">
        <w:rPr>
          <w:rFonts w:eastAsia="Times New Roman"/>
          <w:lang w:eastAsia="en-US"/>
        </w:rPr>
        <w:t>Кубанская</w:t>
      </w:r>
      <w:r w:rsidR="001941E2">
        <w:rPr>
          <w:rFonts w:eastAsia="Times New Roman"/>
          <w:lang w:eastAsia="en-US"/>
        </w:rPr>
        <w:t xml:space="preserve"> </w:t>
      </w:r>
      <w:r w:rsidRPr="007136C2">
        <w:rPr>
          <w:rFonts w:eastAsia="Times New Roman"/>
          <w:lang w:eastAsia="en-US"/>
        </w:rPr>
        <w:t>1</w:t>
      </w:r>
    </w:p>
    <w:p w:rsidR="00D725BA" w:rsidRPr="007136C2" w:rsidRDefault="00333DC5" w:rsidP="00F43B07">
      <w:pPr>
        <w:widowControl w:val="0"/>
        <w:tabs>
          <w:tab w:val="left" w:pos="9638"/>
        </w:tabs>
        <w:ind w:right="-1"/>
        <w:rPr>
          <w:rFonts w:eastAsia="Times New Roman"/>
          <w:lang w:eastAsia="en-US"/>
        </w:rPr>
      </w:pPr>
      <w:r w:rsidRPr="007136C2">
        <w:rPr>
          <w:rFonts w:eastAsia="Times New Roman"/>
          <w:lang w:eastAsia="en-US"/>
        </w:rPr>
        <w:t>В</w:t>
      </w:r>
      <w:r w:rsidR="001941E2">
        <w:rPr>
          <w:rFonts w:eastAsia="Times New Roman"/>
          <w:lang w:eastAsia="en-US"/>
        </w:rPr>
        <w:t xml:space="preserve"> </w:t>
      </w:r>
      <w:r w:rsidRPr="007136C2">
        <w:rPr>
          <w:rFonts w:eastAsia="Times New Roman"/>
          <w:lang w:eastAsia="en-US"/>
        </w:rPr>
        <w:t>исследовании</w:t>
      </w:r>
      <w:r w:rsidR="001941E2">
        <w:rPr>
          <w:rFonts w:eastAsia="Times New Roman"/>
          <w:lang w:eastAsia="en-US"/>
        </w:rPr>
        <w:t xml:space="preserve"> </w:t>
      </w:r>
      <w:r w:rsidRPr="007136C2">
        <w:rPr>
          <w:rFonts w:eastAsia="Times New Roman"/>
          <w:lang w:eastAsia="en-US"/>
        </w:rPr>
        <w:t>приняло</w:t>
      </w:r>
      <w:r w:rsidR="001941E2">
        <w:rPr>
          <w:rFonts w:eastAsia="Times New Roman"/>
          <w:lang w:eastAsia="en-US"/>
        </w:rPr>
        <w:t xml:space="preserve"> </w:t>
      </w:r>
      <w:r w:rsidRPr="007136C2">
        <w:rPr>
          <w:rFonts w:eastAsia="Times New Roman"/>
          <w:lang w:eastAsia="en-US"/>
        </w:rPr>
        <w:t>участие</w:t>
      </w:r>
      <w:r w:rsidR="001941E2">
        <w:rPr>
          <w:rFonts w:eastAsia="Times New Roman"/>
          <w:lang w:eastAsia="en-US"/>
        </w:rPr>
        <w:t xml:space="preserve"> </w:t>
      </w:r>
      <w:r w:rsidRPr="007136C2">
        <w:rPr>
          <w:rFonts w:eastAsia="Times New Roman"/>
          <w:lang w:eastAsia="en-US"/>
        </w:rPr>
        <w:t>2</w:t>
      </w:r>
      <w:r w:rsidR="001941E2">
        <w:rPr>
          <w:rFonts w:eastAsia="Times New Roman"/>
          <w:lang w:eastAsia="en-US"/>
        </w:rPr>
        <w:t xml:space="preserve"> </w:t>
      </w:r>
      <w:r w:rsidRPr="007136C2">
        <w:rPr>
          <w:rFonts w:eastAsia="Times New Roman"/>
          <w:lang w:eastAsia="en-US"/>
        </w:rPr>
        <w:t>группы</w:t>
      </w:r>
      <w:r w:rsidR="001941E2">
        <w:rPr>
          <w:rFonts w:eastAsia="Times New Roman"/>
          <w:lang w:eastAsia="en-US"/>
        </w:rPr>
        <w:t xml:space="preserve"> </w:t>
      </w:r>
      <w:r w:rsidRPr="007136C2">
        <w:rPr>
          <w:rFonts w:eastAsia="Times New Roman"/>
          <w:lang w:eastAsia="en-US"/>
        </w:rPr>
        <w:t>–</w:t>
      </w:r>
      <w:r w:rsidR="001941E2">
        <w:rPr>
          <w:rFonts w:eastAsia="Times New Roman"/>
          <w:lang w:eastAsia="en-US"/>
        </w:rPr>
        <w:t xml:space="preserve"> </w:t>
      </w:r>
      <w:r w:rsidRPr="007136C2">
        <w:rPr>
          <w:rFonts w:eastAsia="Times New Roman"/>
          <w:lang w:eastAsia="en-US"/>
        </w:rPr>
        <w:t>контрольная</w:t>
      </w:r>
      <w:r w:rsidR="001941E2">
        <w:rPr>
          <w:rFonts w:eastAsia="Times New Roman"/>
          <w:lang w:eastAsia="en-US"/>
        </w:rPr>
        <w:t xml:space="preserve"> </w:t>
      </w:r>
      <w:r w:rsidRPr="007136C2">
        <w:rPr>
          <w:rFonts w:eastAsia="Times New Roman"/>
          <w:lang w:eastAsia="en-US"/>
        </w:rPr>
        <w:t>и</w:t>
      </w:r>
      <w:r w:rsidR="001941E2">
        <w:rPr>
          <w:rFonts w:eastAsia="Times New Roman"/>
          <w:lang w:eastAsia="en-US"/>
        </w:rPr>
        <w:t xml:space="preserve"> </w:t>
      </w:r>
      <w:r w:rsidRPr="007136C2">
        <w:rPr>
          <w:rFonts w:eastAsia="Times New Roman"/>
          <w:lang w:eastAsia="en-US"/>
        </w:rPr>
        <w:t>экспериментальная.</w:t>
      </w:r>
      <w:r w:rsidR="001941E2">
        <w:rPr>
          <w:rFonts w:eastAsia="Times New Roman"/>
          <w:lang w:eastAsia="en-US"/>
        </w:rPr>
        <w:t xml:space="preserve"> </w:t>
      </w:r>
    </w:p>
    <w:p w:rsidR="00D725BA" w:rsidRPr="007136C2" w:rsidRDefault="00333DC5" w:rsidP="00F43B07">
      <w:pPr>
        <w:widowControl w:val="0"/>
        <w:tabs>
          <w:tab w:val="left" w:pos="9638"/>
        </w:tabs>
        <w:ind w:right="-1"/>
        <w:rPr>
          <w:rFonts w:eastAsia="Times New Roman"/>
          <w:lang w:eastAsia="en-US"/>
        </w:rPr>
      </w:pPr>
      <w:r w:rsidRPr="007136C2">
        <w:rPr>
          <w:rFonts w:eastAsia="Times New Roman"/>
          <w:lang w:eastAsia="en-US"/>
        </w:rPr>
        <w:t>В</w:t>
      </w:r>
      <w:r w:rsidR="001941E2">
        <w:rPr>
          <w:rFonts w:eastAsia="Times New Roman"/>
          <w:lang w:eastAsia="en-US"/>
        </w:rPr>
        <w:t xml:space="preserve"> </w:t>
      </w:r>
      <w:r w:rsidRPr="007136C2">
        <w:rPr>
          <w:rFonts w:eastAsia="Times New Roman"/>
          <w:lang w:eastAsia="en-US"/>
        </w:rPr>
        <w:t>результате</w:t>
      </w:r>
      <w:r w:rsidR="001941E2">
        <w:rPr>
          <w:rFonts w:eastAsia="Times New Roman"/>
          <w:lang w:eastAsia="en-US"/>
        </w:rPr>
        <w:t xml:space="preserve"> </w:t>
      </w:r>
      <w:r w:rsidRPr="007136C2">
        <w:rPr>
          <w:rFonts w:eastAsia="Times New Roman"/>
          <w:lang w:eastAsia="en-US"/>
        </w:rPr>
        <w:t>констатирующего</w:t>
      </w:r>
      <w:r w:rsidR="001941E2">
        <w:rPr>
          <w:rFonts w:eastAsia="Times New Roman"/>
          <w:lang w:eastAsia="en-US"/>
        </w:rPr>
        <w:t xml:space="preserve"> </w:t>
      </w:r>
      <w:r w:rsidRPr="007136C2">
        <w:rPr>
          <w:rFonts w:eastAsia="Times New Roman"/>
          <w:lang w:eastAsia="en-US"/>
        </w:rPr>
        <w:t>теста,</w:t>
      </w:r>
      <w:r w:rsidR="001941E2">
        <w:rPr>
          <w:rFonts w:eastAsia="Times New Roman"/>
          <w:lang w:eastAsia="en-US"/>
        </w:rPr>
        <w:t xml:space="preserve"> </w:t>
      </w:r>
      <w:r w:rsidRPr="007136C2">
        <w:rPr>
          <w:rFonts w:eastAsia="Times New Roman"/>
          <w:lang w:eastAsia="en-US"/>
        </w:rPr>
        <w:t>для</w:t>
      </w:r>
      <w:r w:rsidR="001941E2">
        <w:rPr>
          <w:rFonts w:eastAsia="Times New Roman"/>
          <w:lang w:eastAsia="en-US"/>
        </w:rPr>
        <w:t xml:space="preserve"> </w:t>
      </w:r>
      <w:r w:rsidRPr="007136C2">
        <w:rPr>
          <w:rFonts w:eastAsia="Times New Roman"/>
          <w:lang w:eastAsia="en-US"/>
        </w:rPr>
        <w:t>участия</w:t>
      </w:r>
      <w:r w:rsidR="001941E2">
        <w:rPr>
          <w:rFonts w:eastAsia="Times New Roman"/>
          <w:lang w:eastAsia="en-US"/>
        </w:rPr>
        <w:t xml:space="preserve"> </w:t>
      </w:r>
      <w:r w:rsidRPr="007136C2">
        <w:rPr>
          <w:rFonts w:eastAsia="Times New Roman"/>
          <w:lang w:eastAsia="en-US"/>
        </w:rPr>
        <w:t>в</w:t>
      </w:r>
      <w:r w:rsidR="001941E2">
        <w:rPr>
          <w:rFonts w:eastAsia="Times New Roman"/>
          <w:lang w:eastAsia="en-US"/>
        </w:rPr>
        <w:t xml:space="preserve"> </w:t>
      </w:r>
      <w:r w:rsidRPr="007136C2">
        <w:rPr>
          <w:rFonts w:eastAsia="Times New Roman"/>
          <w:lang w:eastAsia="en-US"/>
        </w:rPr>
        <w:t>эксперименте</w:t>
      </w:r>
      <w:r w:rsidR="001941E2">
        <w:rPr>
          <w:rFonts w:eastAsia="Times New Roman"/>
          <w:lang w:eastAsia="en-US"/>
        </w:rPr>
        <w:t xml:space="preserve"> </w:t>
      </w:r>
      <w:r w:rsidRPr="007136C2">
        <w:rPr>
          <w:rFonts w:eastAsia="Times New Roman"/>
          <w:lang w:eastAsia="en-US"/>
        </w:rPr>
        <w:t>были</w:t>
      </w:r>
      <w:r w:rsidR="001941E2">
        <w:rPr>
          <w:rFonts w:eastAsia="Times New Roman"/>
          <w:lang w:eastAsia="en-US"/>
        </w:rPr>
        <w:t xml:space="preserve"> </w:t>
      </w:r>
      <w:r w:rsidRPr="007136C2">
        <w:rPr>
          <w:rFonts w:eastAsia="Times New Roman"/>
          <w:lang w:eastAsia="en-US"/>
        </w:rPr>
        <w:t>отобраны</w:t>
      </w:r>
      <w:r w:rsidR="001941E2">
        <w:rPr>
          <w:rFonts w:eastAsia="Times New Roman"/>
          <w:lang w:eastAsia="en-US"/>
        </w:rPr>
        <w:t xml:space="preserve"> </w:t>
      </w:r>
      <w:r w:rsidRPr="007136C2">
        <w:rPr>
          <w:rFonts w:eastAsia="Times New Roman"/>
          <w:lang w:eastAsia="en-US"/>
        </w:rPr>
        <w:t>2</w:t>
      </w:r>
      <w:r w:rsidR="001941E2">
        <w:rPr>
          <w:rFonts w:eastAsia="Times New Roman"/>
          <w:lang w:eastAsia="en-US"/>
        </w:rPr>
        <w:t xml:space="preserve"> </w:t>
      </w:r>
      <w:r w:rsidRPr="007136C2">
        <w:rPr>
          <w:rFonts w:eastAsia="Times New Roman"/>
          <w:lang w:eastAsia="en-US"/>
        </w:rPr>
        <w:t>группы</w:t>
      </w:r>
      <w:r w:rsidR="001941E2">
        <w:rPr>
          <w:rFonts w:eastAsia="Times New Roman"/>
          <w:lang w:eastAsia="en-US"/>
        </w:rPr>
        <w:t xml:space="preserve"> </w:t>
      </w:r>
      <w:r w:rsidRPr="007136C2">
        <w:rPr>
          <w:rFonts w:eastAsia="Times New Roman"/>
          <w:lang w:eastAsia="en-US"/>
        </w:rPr>
        <w:t>футболистов</w:t>
      </w:r>
      <w:r w:rsidR="001941E2">
        <w:rPr>
          <w:rFonts w:eastAsia="Times New Roman"/>
          <w:lang w:eastAsia="en-US"/>
        </w:rPr>
        <w:t xml:space="preserve"> </w:t>
      </w:r>
      <w:r w:rsidRPr="007136C2">
        <w:rPr>
          <w:rFonts w:eastAsia="Times New Roman"/>
          <w:lang w:eastAsia="en-US"/>
        </w:rPr>
        <w:t>с</w:t>
      </w:r>
      <w:r w:rsidR="001941E2">
        <w:rPr>
          <w:rFonts w:eastAsia="Times New Roman"/>
          <w:lang w:eastAsia="en-US"/>
        </w:rPr>
        <w:t xml:space="preserve"> </w:t>
      </w:r>
      <w:r w:rsidRPr="007136C2">
        <w:rPr>
          <w:rFonts w:eastAsia="Times New Roman"/>
          <w:lang w:eastAsia="en-US"/>
        </w:rPr>
        <w:t>нарушением</w:t>
      </w:r>
      <w:r w:rsidR="001941E2">
        <w:rPr>
          <w:rFonts w:eastAsia="Times New Roman"/>
          <w:lang w:eastAsia="en-US"/>
        </w:rPr>
        <w:t xml:space="preserve"> </w:t>
      </w:r>
      <w:r w:rsidRPr="007136C2">
        <w:rPr>
          <w:rFonts w:eastAsia="Times New Roman"/>
          <w:lang w:eastAsia="en-US"/>
        </w:rPr>
        <w:t>зрения,</w:t>
      </w:r>
      <w:r w:rsidR="001941E2">
        <w:rPr>
          <w:rFonts w:eastAsia="Times New Roman"/>
          <w:lang w:eastAsia="en-US"/>
        </w:rPr>
        <w:t xml:space="preserve"> </w:t>
      </w:r>
      <w:r w:rsidRPr="007136C2">
        <w:rPr>
          <w:rFonts w:eastAsia="Times New Roman"/>
          <w:lang w:eastAsia="en-US"/>
        </w:rPr>
        <w:t>возрастом</w:t>
      </w:r>
      <w:r w:rsidR="001941E2">
        <w:rPr>
          <w:rFonts w:eastAsia="Times New Roman"/>
          <w:lang w:eastAsia="en-US"/>
        </w:rPr>
        <w:t xml:space="preserve"> </w:t>
      </w:r>
      <w:r w:rsidRPr="007136C2">
        <w:rPr>
          <w:rFonts w:eastAsia="Times New Roman"/>
          <w:lang w:eastAsia="en-US"/>
        </w:rPr>
        <w:t>от</w:t>
      </w:r>
      <w:r w:rsidR="001941E2">
        <w:rPr>
          <w:rFonts w:eastAsia="Times New Roman"/>
          <w:lang w:eastAsia="en-US"/>
        </w:rPr>
        <w:t xml:space="preserve"> </w:t>
      </w:r>
      <w:r w:rsidRPr="007136C2">
        <w:rPr>
          <w:rFonts w:eastAsia="Times New Roman"/>
          <w:lang w:eastAsia="en-US"/>
        </w:rPr>
        <w:t>13</w:t>
      </w:r>
      <w:r w:rsidR="001941E2">
        <w:rPr>
          <w:rFonts w:eastAsia="Times New Roman"/>
          <w:lang w:eastAsia="en-US"/>
        </w:rPr>
        <w:t xml:space="preserve"> </w:t>
      </w:r>
      <w:r w:rsidRPr="007136C2">
        <w:rPr>
          <w:rFonts w:eastAsia="Times New Roman"/>
          <w:lang w:eastAsia="en-US"/>
        </w:rPr>
        <w:t>до</w:t>
      </w:r>
      <w:r w:rsidR="001941E2">
        <w:rPr>
          <w:rFonts w:eastAsia="Times New Roman"/>
          <w:lang w:eastAsia="en-US"/>
        </w:rPr>
        <w:t xml:space="preserve"> </w:t>
      </w:r>
      <w:r w:rsidRPr="007136C2">
        <w:rPr>
          <w:rFonts w:eastAsia="Times New Roman"/>
          <w:lang w:eastAsia="en-US"/>
        </w:rPr>
        <w:t>16</w:t>
      </w:r>
      <w:r w:rsidR="001941E2">
        <w:rPr>
          <w:rFonts w:eastAsia="Times New Roman"/>
          <w:lang w:eastAsia="en-US"/>
        </w:rPr>
        <w:t xml:space="preserve"> </w:t>
      </w:r>
      <w:r w:rsidRPr="007136C2">
        <w:rPr>
          <w:rFonts w:eastAsia="Times New Roman"/>
          <w:lang w:eastAsia="en-US"/>
        </w:rPr>
        <w:lastRenderedPageBreak/>
        <w:t>лет,</w:t>
      </w:r>
      <w:r w:rsidR="001941E2">
        <w:rPr>
          <w:rFonts w:eastAsia="Times New Roman"/>
          <w:lang w:eastAsia="en-US"/>
        </w:rPr>
        <w:t xml:space="preserve"> </w:t>
      </w:r>
      <w:r w:rsidRPr="007136C2">
        <w:rPr>
          <w:rFonts w:eastAsia="Times New Roman"/>
          <w:lang w:eastAsia="en-US"/>
        </w:rPr>
        <w:t>с</w:t>
      </w:r>
      <w:r w:rsidR="001941E2">
        <w:rPr>
          <w:rFonts w:eastAsia="Times New Roman"/>
          <w:lang w:eastAsia="en-US"/>
        </w:rPr>
        <w:t xml:space="preserve"> </w:t>
      </w:r>
      <w:r w:rsidRPr="007136C2">
        <w:rPr>
          <w:rFonts w:eastAsia="Times New Roman"/>
          <w:lang w:eastAsia="en-US"/>
        </w:rPr>
        <w:t>относительно</w:t>
      </w:r>
      <w:r w:rsidR="001941E2">
        <w:rPr>
          <w:rFonts w:eastAsia="Times New Roman"/>
          <w:lang w:eastAsia="en-US"/>
        </w:rPr>
        <w:t xml:space="preserve"> </w:t>
      </w:r>
      <w:r w:rsidRPr="007136C2">
        <w:rPr>
          <w:rFonts w:eastAsia="Times New Roman"/>
          <w:lang w:eastAsia="en-US"/>
        </w:rPr>
        <w:t>равными</w:t>
      </w:r>
      <w:r w:rsidR="001941E2">
        <w:rPr>
          <w:rFonts w:eastAsia="Times New Roman"/>
          <w:lang w:eastAsia="en-US"/>
        </w:rPr>
        <w:t xml:space="preserve"> </w:t>
      </w:r>
      <w:r w:rsidRPr="007136C2">
        <w:rPr>
          <w:rFonts w:eastAsia="Times New Roman"/>
          <w:lang w:eastAsia="en-US"/>
        </w:rPr>
        <w:t>показателями</w:t>
      </w:r>
      <w:r w:rsidR="001941E2">
        <w:rPr>
          <w:rFonts w:eastAsia="Times New Roman"/>
          <w:lang w:eastAsia="en-US"/>
        </w:rPr>
        <w:t xml:space="preserve"> </w:t>
      </w:r>
      <w:r w:rsidRPr="007136C2">
        <w:rPr>
          <w:rFonts w:eastAsia="Times New Roman"/>
          <w:lang w:eastAsia="en-US"/>
        </w:rPr>
        <w:t>в</w:t>
      </w:r>
      <w:r w:rsidR="001941E2">
        <w:rPr>
          <w:rFonts w:eastAsia="Times New Roman"/>
          <w:lang w:eastAsia="en-US"/>
        </w:rPr>
        <w:t xml:space="preserve"> </w:t>
      </w:r>
      <w:r w:rsidRPr="007136C2">
        <w:rPr>
          <w:rFonts w:eastAsia="Times New Roman"/>
          <w:lang w:eastAsia="en-US"/>
        </w:rPr>
        <w:t>физическом</w:t>
      </w:r>
      <w:r w:rsidR="001941E2">
        <w:rPr>
          <w:rFonts w:eastAsia="Times New Roman"/>
          <w:lang w:eastAsia="en-US"/>
        </w:rPr>
        <w:t xml:space="preserve"> </w:t>
      </w:r>
      <w:r w:rsidRPr="007136C2">
        <w:rPr>
          <w:rFonts w:eastAsia="Times New Roman"/>
          <w:lang w:eastAsia="en-US"/>
        </w:rPr>
        <w:t>развитии</w:t>
      </w:r>
      <w:r w:rsidR="001941E2">
        <w:rPr>
          <w:rFonts w:eastAsia="Times New Roman"/>
          <w:lang w:eastAsia="en-US"/>
        </w:rPr>
        <w:t xml:space="preserve"> </w:t>
      </w:r>
      <w:r w:rsidRPr="007136C2">
        <w:rPr>
          <w:rFonts w:eastAsia="Times New Roman"/>
          <w:lang w:eastAsia="en-US"/>
        </w:rPr>
        <w:t>и</w:t>
      </w:r>
      <w:r w:rsidR="001941E2">
        <w:rPr>
          <w:rFonts w:eastAsia="Times New Roman"/>
          <w:lang w:eastAsia="en-US"/>
        </w:rPr>
        <w:t xml:space="preserve"> </w:t>
      </w:r>
      <w:r w:rsidRPr="007136C2">
        <w:rPr>
          <w:rFonts w:eastAsia="Times New Roman"/>
          <w:lang w:eastAsia="en-US"/>
        </w:rPr>
        <w:t>уровнем</w:t>
      </w:r>
      <w:r w:rsidR="001941E2">
        <w:rPr>
          <w:rFonts w:eastAsia="Times New Roman"/>
          <w:lang w:eastAsia="en-US"/>
        </w:rPr>
        <w:t xml:space="preserve"> </w:t>
      </w:r>
      <w:r w:rsidRPr="007136C2">
        <w:rPr>
          <w:rFonts w:eastAsia="Times New Roman"/>
          <w:lang w:eastAsia="en-US"/>
        </w:rPr>
        <w:t>физической</w:t>
      </w:r>
      <w:r w:rsidR="001941E2">
        <w:rPr>
          <w:rFonts w:eastAsia="Times New Roman"/>
          <w:lang w:eastAsia="en-US"/>
        </w:rPr>
        <w:t xml:space="preserve"> </w:t>
      </w:r>
      <w:r w:rsidRPr="007136C2">
        <w:rPr>
          <w:rFonts w:eastAsia="Times New Roman"/>
          <w:lang w:eastAsia="en-US"/>
        </w:rPr>
        <w:t>подготовленности</w:t>
      </w:r>
    </w:p>
    <w:p w:rsidR="00D725BA" w:rsidRPr="007136C2" w:rsidRDefault="00333DC5" w:rsidP="00F43B07">
      <w:pPr>
        <w:widowControl w:val="0"/>
        <w:tabs>
          <w:tab w:val="left" w:pos="9638"/>
        </w:tabs>
        <w:ind w:right="-1"/>
        <w:rPr>
          <w:rFonts w:eastAsia="Times New Roman"/>
          <w:lang w:eastAsia="en-US"/>
        </w:rPr>
      </w:pPr>
      <w:r w:rsidRPr="007136C2">
        <w:rPr>
          <w:rFonts w:eastAsia="Times New Roman"/>
          <w:lang w:eastAsia="en-US"/>
        </w:rPr>
        <w:t>В</w:t>
      </w:r>
      <w:r w:rsidR="001941E2">
        <w:rPr>
          <w:rFonts w:eastAsia="Times New Roman"/>
          <w:lang w:eastAsia="en-US"/>
        </w:rPr>
        <w:t xml:space="preserve"> </w:t>
      </w:r>
      <w:r w:rsidRPr="007136C2">
        <w:rPr>
          <w:rFonts w:eastAsia="Times New Roman"/>
          <w:lang w:eastAsia="en-US"/>
        </w:rPr>
        <w:t>каждой</w:t>
      </w:r>
      <w:r w:rsidR="001941E2">
        <w:rPr>
          <w:rFonts w:eastAsia="Times New Roman"/>
          <w:lang w:eastAsia="en-US"/>
        </w:rPr>
        <w:t xml:space="preserve"> </w:t>
      </w:r>
      <w:r w:rsidRPr="007136C2">
        <w:rPr>
          <w:rFonts w:eastAsia="Times New Roman"/>
          <w:lang w:eastAsia="en-US"/>
        </w:rPr>
        <w:t>группе</w:t>
      </w:r>
      <w:r w:rsidR="001941E2">
        <w:rPr>
          <w:rFonts w:eastAsia="Times New Roman"/>
          <w:lang w:eastAsia="en-US"/>
        </w:rPr>
        <w:t xml:space="preserve"> </w:t>
      </w:r>
      <w:r w:rsidRPr="007136C2">
        <w:rPr>
          <w:rFonts w:eastAsia="Times New Roman"/>
          <w:lang w:eastAsia="en-US"/>
        </w:rPr>
        <w:t>по</w:t>
      </w:r>
      <w:r w:rsidR="001941E2">
        <w:rPr>
          <w:rFonts w:eastAsia="Times New Roman"/>
          <w:lang w:eastAsia="en-US"/>
        </w:rPr>
        <w:t xml:space="preserve"> </w:t>
      </w:r>
      <w:r w:rsidRPr="007136C2">
        <w:rPr>
          <w:rFonts w:eastAsia="Times New Roman"/>
          <w:lang w:eastAsia="en-US"/>
        </w:rPr>
        <w:t>10</w:t>
      </w:r>
      <w:r w:rsidR="001941E2">
        <w:rPr>
          <w:rFonts w:eastAsia="Times New Roman"/>
          <w:lang w:eastAsia="en-US"/>
        </w:rPr>
        <w:t xml:space="preserve"> </w:t>
      </w:r>
      <w:r w:rsidRPr="007136C2">
        <w:rPr>
          <w:rFonts w:eastAsia="Times New Roman"/>
          <w:lang w:eastAsia="en-US"/>
        </w:rPr>
        <w:t>человек</w:t>
      </w:r>
      <w:r w:rsidR="001941E2">
        <w:rPr>
          <w:rFonts w:eastAsia="Times New Roman"/>
          <w:lang w:eastAsia="en-US"/>
        </w:rPr>
        <w:t xml:space="preserve"> </w:t>
      </w:r>
      <w:r w:rsidRPr="007136C2">
        <w:rPr>
          <w:rFonts w:eastAsia="Times New Roman"/>
          <w:lang w:eastAsia="en-US"/>
        </w:rPr>
        <w:t>(по</w:t>
      </w:r>
      <w:r w:rsidR="001941E2">
        <w:rPr>
          <w:rFonts w:eastAsia="Times New Roman"/>
          <w:lang w:eastAsia="en-US"/>
        </w:rPr>
        <w:t xml:space="preserve"> </w:t>
      </w:r>
      <w:r w:rsidRPr="007136C2">
        <w:rPr>
          <w:rFonts w:eastAsia="Times New Roman"/>
          <w:lang w:eastAsia="en-US"/>
        </w:rPr>
        <w:t>2</w:t>
      </w:r>
      <w:r w:rsidR="001941E2">
        <w:rPr>
          <w:rFonts w:eastAsia="Times New Roman"/>
          <w:lang w:eastAsia="en-US"/>
        </w:rPr>
        <w:t xml:space="preserve"> </w:t>
      </w:r>
      <w:r w:rsidRPr="007136C2">
        <w:rPr>
          <w:rFonts w:eastAsia="Times New Roman"/>
          <w:lang w:eastAsia="en-US"/>
        </w:rPr>
        <w:t>человека</w:t>
      </w:r>
      <w:r w:rsidR="001941E2">
        <w:rPr>
          <w:rFonts w:eastAsia="Times New Roman"/>
          <w:lang w:eastAsia="en-US"/>
        </w:rPr>
        <w:t xml:space="preserve"> </w:t>
      </w:r>
      <w:r w:rsidRPr="007136C2">
        <w:rPr>
          <w:rFonts w:eastAsia="Times New Roman"/>
          <w:lang w:eastAsia="en-US"/>
        </w:rPr>
        <w:t>спортивной</w:t>
      </w:r>
      <w:r w:rsidR="001941E2">
        <w:rPr>
          <w:rFonts w:eastAsia="Times New Roman"/>
          <w:lang w:eastAsia="en-US"/>
        </w:rPr>
        <w:t xml:space="preserve"> </w:t>
      </w:r>
      <w:r w:rsidRPr="007136C2">
        <w:rPr>
          <w:rFonts w:eastAsia="Times New Roman"/>
          <w:lang w:eastAsia="en-US"/>
        </w:rPr>
        <w:t>классификации</w:t>
      </w:r>
      <w:r w:rsidR="001941E2">
        <w:rPr>
          <w:rFonts w:eastAsia="Times New Roman"/>
          <w:lang w:eastAsia="en-US"/>
        </w:rPr>
        <w:t xml:space="preserve"> </w:t>
      </w:r>
      <w:r w:rsidRPr="007136C2">
        <w:rPr>
          <w:rFonts w:eastAsia="Times New Roman"/>
          <w:lang w:eastAsia="en-US"/>
        </w:rPr>
        <w:t>слепых</w:t>
      </w:r>
      <w:r w:rsidR="001941E2">
        <w:rPr>
          <w:rFonts w:eastAsia="Times New Roman"/>
          <w:lang w:eastAsia="en-US"/>
        </w:rPr>
        <w:t xml:space="preserve"> </w:t>
      </w:r>
      <w:r w:rsidRPr="007136C2">
        <w:rPr>
          <w:rFonts w:eastAsia="Times New Roman"/>
          <w:lang w:eastAsia="en-US"/>
        </w:rPr>
        <w:t>В1,</w:t>
      </w:r>
      <w:r w:rsidR="001941E2">
        <w:rPr>
          <w:rFonts w:eastAsia="Times New Roman"/>
          <w:lang w:eastAsia="en-US"/>
        </w:rPr>
        <w:t xml:space="preserve"> </w:t>
      </w:r>
      <w:r w:rsidRPr="007136C2">
        <w:rPr>
          <w:rFonts w:eastAsia="Times New Roman"/>
          <w:lang w:eastAsia="en-US"/>
        </w:rPr>
        <w:t>4</w:t>
      </w:r>
      <w:r w:rsidR="001941E2">
        <w:rPr>
          <w:rFonts w:eastAsia="Times New Roman"/>
          <w:lang w:eastAsia="en-US"/>
        </w:rPr>
        <w:t xml:space="preserve"> </w:t>
      </w:r>
      <w:r w:rsidRPr="007136C2">
        <w:rPr>
          <w:rFonts w:eastAsia="Times New Roman"/>
          <w:lang w:eastAsia="en-US"/>
        </w:rPr>
        <w:t>человека</w:t>
      </w:r>
      <w:r w:rsidR="001941E2">
        <w:rPr>
          <w:rFonts w:eastAsia="Times New Roman"/>
          <w:lang w:eastAsia="en-US"/>
        </w:rPr>
        <w:t xml:space="preserve"> </w:t>
      </w:r>
      <w:r w:rsidRPr="007136C2">
        <w:rPr>
          <w:rFonts w:eastAsia="Times New Roman"/>
          <w:lang w:eastAsia="en-US"/>
        </w:rPr>
        <w:t>В2</w:t>
      </w:r>
      <w:r w:rsidR="001941E2">
        <w:rPr>
          <w:rFonts w:eastAsia="Times New Roman"/>
          <w:lang w:eastAsia="en-US"/>
        </w:rPr>
        <w:t xml:space="preserve"> </w:t>
      </w:r>
      <w:r w:rsidRPr="007136C2">
        <w:rPr>
          <w:rFonts w:eastAsia="Times New Roman"/>
          <w:lang w:eastAsia="en-US"/>
        </w:rPr>
        <w:t>и</w:t>
      </w:r>
      <w:r w:rsidR="001941E2">
        <w:rPr>
          <w:rFonts w:eastAsia="Times New Roman"/>
          <w:lang w:eastAsia="en-US"/>
        </w:rPr>
        <w:t xml:space="preserve"> </w:t>
      </w:r>
      <w:r w:rsidRPr="007136C2">
        <w:rPr>
          <w:rFonts w:eastAsia="Times New Roman"/>
          <w:lang w:eastAsia="en-US"/>
        </w:rPr>
        <w:t>4</w:t>
      </w:r>
      <w:r w:rsidR="001941E2">
        <w:rPr>
          <w:rFonts w:eastAsia="Times New Roman"/>
          <w:lang w:eastAsia="en-US"/>
        </w:rPr>
        <w:t xml:space="preserve"> </w:t>
      </w:r>
      <w:r w:rsidRPr="007136C2">
        <w:rPr>
          <w:rFonts w:eastAsia="Times New Roman"/>
          <w:lang w:eastAsia="en-US"/>
        </w:rPr>
        <w:t>человека</w:t>
      </w:r>
      <w:r w:rsidR="001941E2">
        <w:rPr>
          <w:rFonts w:eastAsia="Times New Roman"/>
          <w:lang w:eastAsia="en-US"/>
        </w:rPr>
        <w:t xml:space="preserve"> </w:t>
      </w:r>
      <w:r w:rsidRPr="007136C2">
        <w:rPr>
          <w:rFonts w:eastAsia="Times New Roman"/>
          <w:lang w:eastAsia="en-US"/>
        </w:rPr>
        <w:t>В3</w:t>
      </w:r>
      <w:r w:rsidR="001941E2">
        <w:rPr>
          <w:rFonts w:eastAsia="Times New Roman"/>
          <w:lang w:eastAsia="en-US"/>
        </w:rPr>
        <w:t xml:space="preserve"> </w:t>
      </w:r>
      <w:r w:rsidRPr="007136C2">
        <w:rPr>
          <w:rFonts w:eastAsia="Times New Roman"/>
          <w:lang w:eastAsia="en-US"/>
        </w:rPr>
        <w:t>в</w:t>
      </w:r>
      <w:r w:rsidR="001941E2">
        <w:rPr>
          <w:rFonts w:eastAsia="Times New Roman"/>
          <w:lang w:eastAsia="en-US"/>
        </w:rPr>
        <w:t xml:space="preserve"> </w:t>
      </w:r>
      <w:r w:rsidRPr="007136C2">
        <w:rPr>
          <w:rFonts w:eastAsia="Times New Roman"/>
          <w:lang w:eastAsia="en-US"/>
        </w:rPr>
        <w:t>каждой</w:t>
      </w:r>
      <w:r w:rsidR="001941E2">
        <w:rPr>
          <w:rFonts w:eastAsia="Times New Roman"/>
          <w:lang w:eastAsia="en-US"/>
        </w:rPr>
        <w:t xml:space="preserve"> </w:t>
      </w:r>
      <w:r w:rsidRPr="007136C2">
        <w:rPr>
          <w:rFonts w:eastAsia="Times New Roman"/>
          <w:lang w:eastAsia="en-US"/>
        </w:rPr>
        <w:t>группе)</w:t>
      </w:r>
      <w:r w:rsidR="001941E2">
        <w:rPr>
          <w:rFonts w:eastAsia="Times New Roman"/>
          <w:lang w:eastAsia="en-US"/>
        </w:rPr>
        <w:t xml:space="preserve"> </w:t>
      </w:r>
      <w:r w:rsidRPr="007136C2">
        <w:rPr>
          <w:rFonts w:eastAsia="Times New Roman"/>
          <w:lang w:eastAsia="en-US"/>
        </w:rPr>
        <w:t>Квалификация</w:t>
      </w:r>
      <w:r w:rsidR="001941E2">
        <w:rPr>
          <w:rFonts w:eastAsia="Times New Roman"/>
          <w:lang w:eastAsia="en-US"/>
        </w:rPr>
        <w:t xml:space="preserve"> </w:t>
      </w:r>
      <w:r w:rsidRPr="007136C2">
        <w:rPr>
          <w:rFonts w:eastAsia="Times New Roman"/>
          <w:lang w:eastAsia="en-US"/>
        </w:rPr>
        <w:t>футболистов</w:t>
      </w:r>
      <w:r w:rsidR="001941E2">
        <w:rPr>
          <w:rFonts w:eastAsia="Times New Roman"/>
          <w:lang w:eastAsia="en-US"/>
        </w:rPr>
        <w:t xml:space="preserve"> </w:t>
      </w:r>
      <w:r w:rsidRPr="007136C2">
        <w:rPr>
          <w:rFonts w:eastAsia="Times New Roman"/>
          <w:lang w:eastAsia="en-US"/>
        </w:rPr>
        <w:t>–</w:t>
      </w:r>
      <w:r w:rsidR="001941E2">
        <w:rPr>
          <w:rFonts w:eastAsia="Times New Roman"/>
          <w:lang w:eastAsia="en-US"/>
        </w:rPr>
        <w:t xml:space="preserve"> </w:t>
      </w:r>
      <w:r w:rsidRPr="007136C2">
        <w:rPr>
          <w:rFonts w:eastAsia="Times New Roman"/>
          <w:lang w:eastAsia="en-US"/>
        </w:rPr>
        <w:t>второй</w:t>
      </w:r>
      <w:r w:rsidR="001941E2">
        <w:rPr>
          <w:rFonts w:eastAsia="Times New Roman"/>
          <w:lang w:eastAsia="en-US"/>
        </w:rPr>
        <w:t xml:space="preserve"> </w:t>
      </w:r>
      <w:r w:rsidRPr="007136C2">
        <w:rPr>
          <w:rFonts w:eastAsia="Times New Roman"/>
          <w:lang w:eastAsia="en-US"/>
        </w:rPr>
        <w:t>год</w:t>
      </w:r>
      <w:r w:rsidR="001941E2">
        <w:rPr>
          <w:rFonts w:eastAsia="Times New Roman"/>
          <w:lang w:eastAsia="en-US"/>
        </w:rPr>
        <w:t xml:space="preserve"> </w:t>
      </w:r>
      <w:r w:rsidRPr="007136C2">
        <w:rPr>
          <w:rFonts w:eastAsia="Times New Roman"/>
          <w:lang w:eastAsia="en-US"/>
        </w:rPr>
        <w:t>этапа</w:t>
      </w:r>
      <w:r w:rsidR="001941E2">
        <w:rPr>
          <w:rFonts w:eastAsia="Times New Roman"/>
          <w:lang w:eastAsia="en-US"/>
        </w:rPr>
        <w:t xml:space="preserve"> </w:t>
      </w:r>
      <w:r w:rsidRPr="007136C2">
        <w:rPr>
          <w:rFonts w:eastAsia="Times New Roman"/>
          <w:lang w:eastAsia="en-US"/>
        </w:rPr>
        <w:t>начальной</w:t>
      </w:r>
      <w:r w:rsidR="001941E2">
        <w:rPr>
          <w:rFonts w:eastAsia="Times New Roman"/>
          <w:lang w:eastAsia="en-US"/>
        </w:rPr>
        <w:t xml:space="preserve"> </w:t>
      </w:r>
      <w:r w:rsidRPr="007136C2">
        <w:rPr>
          <w:rFonts w:eastAsia="Times New Roman"/>
          <w:lang w:eastAsia="en-US"/>
        </w:rPr>
        <w:t>подготовки</w:t>
      </w:r>
    </w:p>
    <w:p w:rsidR="00D725BA" w:rsidRPr="00F80696" w:rsidRDefault="00333DC5" w:rsidP="00F43B07">
      <w:pPr>
        <w:widowControl w:val="0"/>
        <w:tabs>
          <w:tab w:val="left" w:pos="9638"/>
        </w:tabs>
        <w:ind w:right="-1"/>
        <w:rPr>
          <w:rFonts w:eastAsia="Times New Roman"/>
          <w:spacing w:val="2"/>
          <w:lang w:eastAsia="en-US"/>
        </w:rPr>
      </w:pPr>
      <w:r w:rsidRPr="00F80696">
        <w:rPr>
          <w:rFonts w:eastAsia="Times New Roman"/>
          <w:spacing w:val="2"/>
          <w:lang w:eastAsia="en-US"/>
        </w:rPr>
        <w:t>Занятия</w:t>
      </w:r>
      <w:r w:rsidR="001941E2" w:rsidRPr="00F80696">
        <w:rPr>
          <w:rFonts w:eastAsia="Times New Roman"/>
          <w:spacing w:val="2"/>
          <w:lang w:eastAsia="en-US"/>
        </w:rPr>
        <w:t xml:space="preserve"> </w:t>
      </w:r>
      <w:r w:rsidRPr="00F80696">
        <w:rPr>
          <w:rFonts w:eastAsia="Times New Roman"/>
          <w:spacing w:val="2"/>
          <w:lang w:eastAsia="en-US"/>
        </w:rPr>
        <w:t>в</w:t>
      </w:r>
      <w:r w:rsidR="001941E2" w:rsidRPr="00F80696">
        <w:rPr>
          <w:rFonts w:eastAsia="Times New Roman"/>
          <w:spacing w:val="2"/>
          <w:lang w:eastAsia="en-US"/>
        </w:rPr>
        <w:t xml:space="preserve"> </w:t>
      </w:r>
      <w:r w:rsidRPr="00F80696">
        <w:rPr>
          <w:rFonts w:eastAsia="Times New Roman"/>
          <w:spacing w:val="2"/>
          <w:lang w:eastAsia="en-US"/>
        </w:rPr>
        <w:t>экспериментальной</w:t>
      </w:r>
      <w:r w:rsidR="001941E2" w:rsidRPr="00F80696">
        <w:rPr>
          <w:rFonts w:eastAsia="Times New Roman"/>
          <w:spacing w:val="2"/>
          <w:lang w:eastAsia="en-US"/>
        </w:rPr>
        <w:t xml:space="preserve"> </w:t>
      </w:r>
      <w:r w:rsidRPr="00F80696">
        <w:rPr>
          <w:rFonts w:eastAsia="Times New Roman"/>
          <w:spacing w:val="2"/>
          <w:lang w:eastAsia="en-US"/>
        </w:rPr>
        <w:t>группе</w:t>
      </w:r>
      <w:r w:rsidR="001941E2" w:rsidRPr="00F80696">
        <w:rPr>
          <w:rFonts w:eastAsia="Times New Roman"/>
          <w:spacing w:val="2"/>
          <w:lang w:eastAsia="en-US"/>
        </w:rPr>
        <w:t xml:space="preserve"> </w:t>
      </w:r>
      <w:r w:rsidRPr="00F80696">
        <w:rPr>
          <w:rFonts w:eastAsia="Times New Roman"/>
          <w:spacing w:val="2"/>
          <w:lang w:eastAsia="en-US"/>
        </w:rPr>
        <w:t>проводились</w:t>
      </w:r>
      <w:r w:rsidR="001941E2" w:rsidRPr="00F80696">
        <w:rPr>
          <w:rFonts w:eastAsia="Times New Roman"/>
          <w:spacing w:val="2"/>
          <w:lang w:eastAsia="en-US"/>
        </w:rPr>
        <w:t xml:space="preserve"> </w:t>
      </w:r>
      <w:r w:rsidRPr="00F80696">
        <w:rPr>
          <w:rFonts w:eastAsia="Times New Roman"/>
          <w:spacing w:val="2"/>
          <w:lang w:eastAsia="en-US"/>
        </w:rPr>
        <w:t>3</w:t>
      </w:r>
      <w:r w:rsidR="001941E2" w:rsidRPr="00F80696">
        <w:rPr>
          <w:rFonts w:eastAsia="Times New Roman"/>
          <w:spacing w:val="2"/>
          <w:lang w:eastAsia="en-US"/>
        </w:rPr>
        <w:t xml:space="preserve"> </w:t>
      </w:r>
      <w:r w:rsidRPr="00F80696">
        <w:rPr>
          <w:rFonts w:eastAsia="Times New Roman"/>
          <w:spacing w:val="2"/>
          <w:lang w:eastAsia="en-US"/>
        </w:rPr>
        <w:t>раза</w:t>
      </w:r>
      <w:r w:rsidR="001941E2" w:rsidRPr="00F80696">
        <w:rPr>
          <w:rFonts w:eastAsia="Times New Roman"/>
          <w:spacing w:val="2"/>
          <w:lang w:eastAsia="en-US"/>
        </w:rPr>
        <w:t xml:space="preserve"> </w:t>
      </w:r>
      <w:r w:rsidRPr="00F80696">
        <w:rPr>
          <w:rFonts w:eastAsia="Times New Roman"/>
          <w:spacing w:val="2"/>
          <w:lang w:eastAsia="en-US"/>
        </w:rPr>
        <w:t>в</w:t>
      </w:r>
      <w:r w:rsidR="001941E2" w:rsidRPr="00F80696">
        <w:rPr>
          <w:rFonts w:eastAsia="Times New Roman"/>
          <w:spacing w:val="2"/>
          <w:lang w:eastAsia="en-US"/>
        </w:rPr>
        <w:t xml:space="preserve"> </w:t>
      </w:r>
      <w:r w:rsidRPr="00F80696">
        <w:rPr>
          <w:rFonts w:eastAsia="Times New Roman"/>
          <w:spacing w:val="2"/>
          <w:lang w:eastAsia="en-US"/>
        </w:rPr>
        <w:t>неделю</w:t>
      </w:r>
      <w:r w:rsidR="001941E2" w:rsidRPr="00F80696">
        <w:rPr>
          <w:rFonts w:eastAsia="Times New Roman"/>
          <w:spacing w:val="2"/>
          <w:lang w:eastAsia="en-US"/>
        </w:rPr>
        <w:t xml:space="preserve"> </w:t>
      </w:r>
      <w:r w:rsidRPr="00F80696">
        <w:rPr>
          <w:rFonts w:eastAsia="Times New Roman"/>
          <w:spacing w:val="2"/>
          <w:lang w:eastAsia="en-US"/>
        </w:rPr>
        <w:t>по</w:t>
      </w:r>
      <w:r w:rsidR="001941E2" w:rsidRPr="00F80696">
        <w:rPr>
          <w:rFonts w:eastAsia="Times New Roman"/>
          <w:spacing w:val="2"/>
          <w:lang w:eastAsia="en-US"/>
        </w:rPr>
        <w:t xml:space="preserve"> </w:t>
      </w:r>
      <w:r w:rsidRPr="00F80696">
        <w:rPr>
          <w:rFonts w:eastAsia="Times New Roman"/>
          <w:spacing w:val="2"/>
          <w:lang w:eastAsia="en-US"/>
        </w:rPr>
        <w:t>90</w:t>
      </w:r>
      <w:r w:rsidR="001941E2" w:rsidRPr="00F80696">
        <w:rPr>
          <w:rFonts w:eastAsia="Times New Roman"/>
          <w:spacing w:val="2"/>
          <w:lang w:eastAsia="en-US"/>
        </w:rPr>
        <w:t xml:space="preserve"> </w:t>
      </w:r>
      <w:r w:rsidRPr="00F80696">
        <w:rPr>
          <w:rFonts w:eastAsia="Times New Roman"/>
          <w:spacing w:val="2"/>
          <w:lang w:eastAsia="en-US"/>
        </w:rPr>
        <w:t>минут</w:t>
      </w:r>
      <w:r w:rsidR="00BE260F" w:rsidRPr="00F80696">
        <w:rPr>
          <w:rFonts w:eastAsia="Times New Roman"/>
          <w:spacing w:val="2"/>
          <w:lang w:eastAsia="en-US"/>
        </w:rPr>
        <w:t>.</w:t>
      </w:r>
    </w:p>
    <w:p w:rsidR="00D725BA" w:rsidRPr="007136C2" w:rsidRDefault="00333DC5" w:rsidP="00F43B07">
      <w:pPr>
        <w:widowControl w:val="0"/>
        <w:tabs>
          <w:tab w:val="left" w:pos="9638"/>
        </w:tabs>
        <w:ind w:right="-1"/>
        <w:rPr>
          <w:rFonts w:eastAsia="Times New Roman"/>
          <w:lang w:eastAsia="en-US"/>
        </w:rPr>
      </w:pPr>
      <w:r w:rsidRPr="007136C2">
        <w:rPr>
          <w:rFonts w:eastAsia="Times New Roman"/>
          <w:lang w:eastAsia="en-US"/>
        </w:rPr>
        <w:t>Занятия</w:t>
      </w:r>
      <w:r w:rsidR="001941E2">
        <w:rPr>
          <w:rFonts w:eastAsia="Times New Roman"/>
          <w:lang w:eastAsia="en-US"/>
        </w:rPr>
        <w:t xml:space="preserve"> </w:t>
      </w:r>
      <w:r w:rsidRPr="007136C2">
        <w:rPr>
          <w:rFonts w:eastAsia="Times New Roman"/>
          <w:lang w:eastAsia="en-US"/>
        </w:rPr>
        <w:t>в</w:t>
      </w:r>
      <w:r w:rsidR="001941E2">
        <w:rPr>
          <w:rFonts w:eastAsia="Times New Roman"/>
          <w:lang w:eastAsia="en-US"/>
        </w:rPr>
        <w:t xml:space="preserve"> </w:t>
      </w:r>
      <w:r w:rsidRPr="007136C2">
        <w:rPr>
          <w:rFonts w:eastAsia="Times New Roman"/>
          <w:lang w:eastAsia="en-US"/>
        </w:rPr>
        <w:t>обеих</w:t>
      </w:r>
      <w:r w:rsidR="001941E2">
        <w:rPr>
          <w:rFonts w:eastAsia="Times New Roman"/>
          <w:lang w:eastAsia="en-US"/>
        </w:rPr>
        <w:t xml:space="preserve"> </w:t>
      </w:r>
      <w:r w:rsidRPr="007136C2">
        <w:rPr>
          <w:rFonts w:eastAsia="Times New Roman"/>
          <w:lang w:eastAsia="en-US"/>
        </w:rPr>
        <w:t>группах</w:t>
      </w:r>
      <w:r w:rsidR="001941E2">
        <w:rPr>
          <w:rFonts w:eastAsia="Times New Roman"/>
          <w:lang w:eastAsia="en-US"/>
        </w:rPr>
        <w:t xml:space="preserve"> </w:t>
      </w:r>
      <w:r w:rsidRPr="007136C2">
        <w:rPr>
          <w:rFonts w:eastAsia="Times New Roman"/>
          <w:lang w:eastAsia="en-US"/>
        </w:rPr>
        <w:t>проводились</w:t>
      </w:r>
      <w:r w:rsidR="001941E2">
        <w:rPr>
          <w:rFonts w:eastAsia="Times New Roman"/>
          <w:lang w:eastAsia="en-US"/>
        </w:rPr>
        <w:t xml:space="preserve"> </w:t>
      </w:r>
      <w:r w:rsidRPr="007136C2">
        <w:rPr>
          <w:rFonts w:eastAsia="Times New Roman"/>
          <w:lang w:eastAsia="en-US"/>
        </w:rPr>
        <w:t>5</w:t>
      </w:r>
      <w:r w:rsidR="001941E2">
        <w:rPr>
          <w:rFonts w:eastAsia="Times New Roman"/>
          <w:lang w:eastAsia="en-US"/>
        </w:rPr>
        <w:t xml:space="preserve"> </w:t>
      </w:r>
      <w:r w:rsidRPr="007136C2">
        <w:rPr>
          <w:rFonts w:eastAsia="Times New Roman"/>
          <w:lang w:eastAsia="en-US"/>
        </w:rPr>
        <w:t>раз</w:t>
      </w:r>
      <w:r w:rsidR="001941E2">
        <w:rPr>
          <w:rFonts w:eastAsia="Times New Roman"/>
          <w:lang w:eastAsia="en-US"/>
        </w:rPr>
        <w:t xml:space="preserve"> </w:t>
      </w:r>
      <w:r w:rsidRPr="007136C2">
        <w:rPr>
          <w:rFonts w:eastAsia="Times New Roman"/>
          <w:lang w:eastAsia="en-US"/>
        </w:rPr>
        <w:t>в</w:t>
      </w:r>
      <w:r w:rsidR="001941E2">
        <w:rPr>
          <w:rFonts w:eastAsia="Times New Roman"/>
          <w:lang w:eastAsia="en-US"/>
        </w:rPr>
        <w:t xml:space="preserve"> </w:t>
      </w:r>
      <w:r w:rsidRPr="007136C2">
        <w:rPr>
          <w:rFonts w:eastAsia="Times New Roman"/>
          <w:lang w:eastAsia="en-US"/>
        </w:rPr>
        <w:t>неделю,</w:t>
      </w:r>
      <w:r w:rsidR="001941E2">
        <w:rPr>
          <w:rFonts w:eastAsia="Times New Roman"/>
          <w:lang w:eastAsia="en-US"/>
        </w:rPr>
        <w:t xml:space="preserve"> </w:t>
      </w:r>
      <w:r w:rsidRPr="007136C2">
        <w:rPr>
          <w:rFonts w:eastAsia="Times New Roman"/>
          <w:lang w:eastAsia="en-US"/>
        </w:rPr>
        <w:t>из</w:t>
      </w:r>
      <w:r w:rsidR="001941E2">
        <w:rPr>
          <w:rFonts w:eastAsia="Times New Roman"/>
          <w:lang w:eastAsia="en-US"/>
        </w:rPr>
        <w:t xml:space="preserve"> </w:t>
      </w:r>
      <w:r w:rsidRPr="007136C2">
        <w:rPr>
          <w:rFonts w:eastAsia="Times New Roman"/>
          <w:lang w:eastAsia="en-US"/>
        </w:rPr>
        <w:t>которых,</w:t>
      </w:r>
      <w:r w:rsidR="001941E2">
        <w:rPr>
          <w:rFonts w:eastAsia="Times New Roman"/>
          <w:lang w:eastAsia="en-US"/>
        </w:rPr>
        <w:t xml:space="preserve"> </w:t>
      </w:r>
      <w:r w:rsidRPr="007136C2">
        <w:rPr>
          <w:rFonts w:eastAsia="Times New Roman"/>
          <w:lang w:eastAsia="en-US"/>
        </w:rPr>
        <w:t>2</w:t>
      </w:r>
      <w:r w:rsidR="001941E2">
        <w:rPr>
          <w:rFonts w:eastAsia="Times New Roman"/>
          <w:lang w:eastAsia="en-US"/>
        </w:rPr>
        <w:t xml:space="preserve"> </w:t>
      </w:r>
      <w:r w:rsidRPr="007136C2">
        <w:rPr>
          <w:rFonts w:eastAsia="Times New Roman"/>
          <w:lang w:eastAsia="en-US"/>
        </w:rPr>
        <w:t>дня</w:t>
      </w:r>
      <w:r w:rsidR="001941E2">
        <w:rPr>
          <w:rFonts w:eastAsia="Times New Roman"/>
          <w:lang w:eastAsia="en-US"/>
        </w:rPr>
        <w:t xml:space="preserve"> </w:t>
      </w:r>
      <w:r w:rsidRPr="007136C2">
        <w:rPr>
          <w:rFonts w:eastAsia="Times New Roman"/>
          <w:lang w:eastAsia="en-US"/>
        </w:rPr>
        <w:t>все</w:t>
      </w:r>
      <w:r w:rsidR="001941E2">
        <w:rPr>
          <w:rFonts w:eastAsia="Times New Roman"/>
          <w:lang w:eastAsia="en-US"/>
        </w:rPr>
        <w:t xml:space="preserve"> </w:t>
      </w:r>
      <w:r w:rsidRPr="007136C2">
        <w:rPr>
          <w:rFonts w:eastAsia="Times New Roman"/>
          <w:lang w:eastAsia="en-US"/>
        </w:rPr>
        <w:t>вместе</w:t>
      </w:r>
      <w:r w:rsidR="001941E2">
        <w:rPr>
          <w:rFonts w:eastAsia="Times New Roman"/>
          <w:lang w:eastAsia="en-US"/>
        </w:rPr>
        <w:t xml:space="preserve"> </w:t>
      </w:r>
      <w:r w:rsidRPr="007136C2">
        <w:rPr>
          <w:rFonts w:eastAsia="Times New Roman"/>
          <w:lang w:eastAsia="en-US"/>
        </w:rPr>
        <w:t>с</w:t>
      </w:r>
      <w:r w:rsidR="001941E2">
        <w:rPr>
          <w:rFonts w:eastAsia="Times New Roman"/>
          <w:lang w:eastAsia="en-US"/>
        </w:rPr>
        <w:t xml:space="preserve"> </w:t>
      </w:r>
      <w:r w:rsidRPr="007136C2">
        <w:rPr>
          <w:rFonts w:eastAsia="Times New Roman"/>
          <w:lang w:eastAsia="en-US"/>
        </w:rPr>
        <w:t>тренером</w:t>
      </w:r>
      <w:r w:rsidR="001941E2">
        <w:rPr>
          <w:rFonts w:eastAsia="Times New Roman"/>
          <w:lang w:eastAsia="en-US"/>
        </w:rPr>
        <w:t xml:space="preserve"> </w:t>
      </w:r>
      <w:r w:rsidRPr="007136C2">
        <w:rPr>
          <w:rFonts w:eastAsia="Times New Roman"/>
          <w:lang w:eastAsia="en-US"/>
        </w:rPr>
        <w:t>по</w:t>
      </w:r>
      <w:r w:rsidR="001941E2">
        <w:rPr>
          <w:rFonts w:eastAsia="Times New Roman"/>
          <w:lang w:eastAsia="en-US"/>
        </w:rPr>
        <w:t xml:space="preserve"> </w:t>
      </w:r>
      <w:r w:rsidRPr="007136C2">
        <w:rPr>
          <w:rFonts w:eastAsia="Times New Roman"/>
          <w:lang w:eastAsia="en-US"/>
        </w:rPr>
        <w:t>программе</w:t>
      </w:r>
      <w:r w:rsidR="001941E2">
        <w:rPr>
          <w:rFonts w:eastAsia="Times New Roman"/>
          <w:lang w:eastAsia="en-US"/>
        </w:rPr>
        <w:t xml:space="preserve"> </w:t>
      </w:r>
      <w:r w:rsidRPr="007136C2">
        <w:rPr>
          <w:rFonts w:eastAsia="Times New Roman"/>
          <w:lang w:eastAsia="en-US"/>
        </w:rPr>
        <w:t>футбола</w:t>
      </w:r>
      <w:r w:rsidR="001941E2">
        <w:rPr>
          <w:rFonts w:eastAsia="Times New Roman"/>
          <w:lang w:eastAsia="en-US"/>
        </w:rPr>
        <w:t xml:space="preserve"> </w:t>
      </w:r>
      <w:r w:rsidRPr="007136C2">
        <w:rPr>
          <w:rFonts w:eastAsia="Times New Roman"/>
          <w:lang w:eastAsia="en-US"/>
        </w:rPr>
        <w:t>«спорт</w:t>
      </w:r>
      <w:r w:rsidR="001941E2">
        <w:rPr>
          <w:rFonts w:eastAsia="Times New Roman"/>
          <w:lang w:eastAsia="en-US"/>
        </w:rPr>
        <w:t xml:space="preserve"> </w:t>
      </w:r>
      <w:r w:rsidRPr="007136C2">
        <w:rPr>
          <w:rFonts w:eastAsia="Times New Roman"/>
          <w:lang w:eastAsia="en-US"/>
        </w:rPr>
        <w:t>слепых»,</w:t>
      </w:r>
      <w:r w:rsidR="001941E2">
        <w:rPr>
          <w:rFonts w:eastAsia="Times New Roman"/>
          <w:lang w:eastAsia="en-US"/>
        </w:rPr>
        <w:t xml:space="preserve"> </w:t>
      </w:r>
      <w:r w:rsidRPr="007136C2">
        <w:rPr>
          <w:rFonts w:eastAsia="Times New Roman"/>
          <w:lang w:eastAsia="en-US"/>
        </w:rPr>
        <w:t>а</w:t>
      </w:r>
      <w:r w:rsidR="001941E2">
        <w:rPr>
          <w:rFonts w:eastAsia="Times New Roman"/>
          <w:lang w:eastAsia="en-US"/>
        </w:rPr>
        <w:t xml:space="preserve"> </w:t>
      </w:r>
      <w:r w:rsidRPr="007136C2">
        <w:rPr>
          <w:rFonts w:eastAsia="Times New Roman"/>
          <w:lang w:eastAsia="en-US"/>
        </w:rPr>
        <w:t>остальные</w:t>
      </w:r>
      <w:r w:rsidR="001941E2">
        <w:rPr>
          <w:rFonts w:eastAsia="Times New Roman"/>
          <w:lang w:eastAsia="en-US"/>
        </w:rPr>
        <w:t xml:space="preserve"> </w:t>
      </w:r>
      <w:r w:rsidRPr="007136C2">
        <w:rPr>
          <w:rFonts w:eastAsia="Times New Roman"/>
          <w:lang w:eastAsia="en-US"/>
        </w:rPr>
        <w:t>3</w:t>
      </w:r>
      <w:r w:rsidR="001941E2">
        <w:rPr>
          <w:rFonts w:eastAsia="Times New Roman"/>
          <w:lang w:eastAsia="en-US"/>
        </w:rPr>
        <w:t xml:space="preserve"> </w:t>
      </w:r>
      <w:r w:rsidRPr="007136C2">
        <w:rPr>
          <w:rFonts w:eastAsia="Times New Roman"/>
          <w:lang w:eastAsia="en-US"/>
        </w:rPr>
        <w:t>дня</w:t>
      </w:r>
      <w:r w:rsidR="001941E2">
        <w:rPr>
          <w:rFonts w:eastAsia="Times New Roman"/>
          <w:lang w:eastAsia="en-US"/>
        </w:rPr>
        <w:t xml:space="preserve"> </w:t>
      </w:r>
      <w:r w:rsidRPr="007136C2">
        <w:rPr>
          <w:rFonts w:eastAsia="Times New Roman"/>
          <w:lang w:eastAsia="en-US"/>
        </w:rPr>
        <w:t>экспериментальная</w:t>
      </w:r>
      <w:r w:rsidR="001941E2">
        <w:rPr>
          <w:rFonts w:eastAsia="Times New Roman"/>
          <w:lang w:eastAsia="en-US"/>
        </w:rPr>
        <w:t xml:space="preserve"> </w:t>
      </w:r>
      <w:r w:rsidRPr="007136C2">
        <w:rPr>
          <w:rFonts w:eastAsia="Times New Roman"/>
          <w:lang w:eastAsia="en-US"/>
        </w:rPr>
        <w:t>группа</w:t>
      </w:r>
      <w:r w:rsidR="001941E2">
        <w:rPr>
          <w:rFonts w:eastAsia="Times New Roman"/>
          <w:lang w:eastAsia="en-US"/>
        </w:rPr>
        <w:t xml:space="preserve"> </w:t>
      </w:r>
      <w:r w:rsidRPr="007136C2">
        <w:rPr>
          <w:rFonts w:eastAsia="Times New Roman"/>
          <w:lang w:eastAsia="en-US"/>
        </w:rPr>
        <w:t>занималась</w:t>
      </w:r>
      <w:r w:rsidR="001941E2">
        <w:rPr>
          <w:rFonts w:eastAsia="Times New Roman"/>
          <w:lang w:eastAsia="en-US"/>
        </w:rPr>
        <w:t xml:space="preserve"> </w:t>
      </w:r>
      <w:r w:rsidRPr="007136C2">
        <w:rPr>
          <w:rFonts w:eastAsia="Times New Roman"/>
          <w:lang w:eastAsia="en-US"/>
        </w:rPr>
        <w:t>по</w:t>
      </w:r>
      <w:r w:rsidR="001941E2">
        <w:rPr>
          <w:rFonts w:eastAsia="Times New Roman"/>
          <w:lang w:eastAsia="en-US"/>
        </w:rPr>
        <w:t xml:space="preserve"> </w:t>
      </w:r>
      <w:r w:rsidRPr="007136C2">
        <w:rPr>
          <w:rFonts w:eastAsia="Times New Roman"/>
          <w:lang w:eastAsia="en-US"/>
        </w:rPr>
        <w:t>разработанной</w:t>
      </w:r>
      <w:r w:rsidR="001941E2">
        <w:rPr>
          <w:rFonts w:eastAsia="Times New Roman"/>
          <w:lang w:eastAsia="en-US"/>
        </w:rPr>
        <w:t xml:space="preserve"> </w:t>
      </w:r>
      <w:r w:rsidRPr="007136C2">
        <w:rPr>
          <w:rFonts w:eastAsia="Times New Roman"/>
          <w:lang w:eastAsia="en-US"/>
        </w:rPr>
        <w:t>нами</w:t>
      </w:r>
      <w:r w:rsidR="001941E2">
        <w:rPr>
          <w:rFonts w:eastAsia="Times New Roman"/>
          <w:lang w:eastAsia="en-US"/>
        </w:rPr>
        <w:t xml:space="preserve"> </w:t>
      </w:r>
      <w:r w:rsidRPr="007136C2">
        <w:rPr>
          <w:rFonts w:eastAsia="Times New Roman"/>
          <w:lang w:eastAsia="en-US"/>
        </w:rPr>
        <w:t>методике,</w:t>
      </w:r>
      <w:r w:rsidR="008705D5">
        <w:rPr>
          <w:rFonts w:eastAsia="Times New Roman"/>
          <w:lang w:eastAsia="en-US"/>
        </w:rPr>
        <w:t xml:space="preserve"> </w:t>
      </w:r>
      <w:r w:rsidRPr="007136C2">
        <w:rPr>
          <w:rFonts w:eastAsia="Times New Roman"/>
          <w:lang w:eastAsia="en-US"/>
        </w:rPr>
        <w:t>контрольная</w:t>
      </w:r>
      <w:r w:rsidR="001941E2">
        <w:rPr>
          <w:rFonts w:eastAsia="Times New Roman"/>
          <w:lang w:eastAsia="en-US"/>
        </w:rPr>
        <w:t xml:space="preserve"> </w:t>
      </w:r>
      <w:r w:rsidRPr="007136C2">
        <w:rPr>
          <w:rFonts w:eastAsia="Times New Roman"/>
          <w:lang w:eastAsia="en-US"/>
        </w:rPr>
        <w:t>же</w:t>
      </w:r>
      <w:r w:rsidR="001941E2">
        <w:rPr>
          <w:rFonts w:eastAsia="Times New Roman"/>
          <w:lang w:eastAsia="en-US"/>
        </w:rPr>
        <w:t xml:space="preserve"> </w:t>
      </w:r>
      <w:r w:rsidRPr="007136C2">
        <w:rPr>
          <w:rFonts w:eastAsia="Times New Roman"/>
          <w:lang w:eastAsia="en-US"/>
        </w:rPr>
        <w:t>группа</w:t>
      </w:r>
      <w:r w:rsidR="001941E2">
        <w:rPr>
          <w:rFonts w:eastAsia="Times New Roman"/>
          <w:lang w:eastAsia="en-US"/>
        </w:rPr>
        <w:t xml:space="preserve"> </w:t>
      </w:r>
      <w:r w:rsidRPr="007136C2">
        <w:rPr>
          <w:rFonts w:eastAsia="Times New Roman"/>
          <w:lang w:eastAsia="en-US"/>
        </w:rPr>
        <w:t>занималась</w:t>
      </w:r>
      <w:r w:rsidR="001941E2">
        <w:rPr>
          <w:rFonts w:eastAsia="Times New Roman"/>
          <w:lang w:eastAsia="en-US"/>
        </w:rPr>
        <w:t xml:space="preserve"> </w:t>
      </w:r>
      <w:r w:rsidRPr="007136C2">
        <w:rPr>
          <w:rFonts w:eastAsia="Times New Roman"/>
          <w:lang w:eastAsia="en-US"/>
        </w:rPr>
        <w:t>ОФП</w:t>
      </w:r>
      <w:r w:rsidR="001941E2">
        <w:rPr>
          <w:rFonts w:eastAsia="Times New Roman"/>
          <w:lang w:eastAsia="en-US"/>
        </w:rPr>
        <w:t xml:space="preserve"> </w:t>
      </w:r>
      <w:r w:rsidRPr="007136C2">
        <w:rPr>
          <w:rFonts w:eastAsia="Times New Roman"/>
          <w:lang w:eastAsia="en-US"/>
        </w:rPr>
        <w:t>под</w:t>
      </w:r>
      <w:r w:rsidR="001941E2">
        <w:rPr>
          <w:rFonts w:eastAsia="Times New Roman"/>
          <w:lang w:eastAsia="en-US"/>
        </w:rPr>
        <w:t xml:space="preserve"> </w:t>
      </w:r>
      <w:r w:rsidRPr="007136C2">
        <w:rPr>
          <w:rFonts w:eastAsia="Times New Roman"/>
          <w:lang w:eastAsia="en-US"/>
        </w:rPr>
        <w:t>руководством</w:t>
      </w:r>
      <w:r w:rsidR="001941E2">
        <w:rPr>
          <w:rFonts w:eastAsia="Times New Roman"/>
          <w:lang w:eastAsia="en-US"/>
        </w:rPr>
        <w:t xml:space="preserve"> </w:t>
      </w:r>
      <w:r w:rsidRPr="007136C2">
        <w:rPr>
          <w:rFonts w:eastAsia="Times New Roman"/>
          <w:lang w:eastAsia="en-US"/>
        </w:rPr>
        <w:t>футбольного</w:t>
      </w:r>
      <w:r w:rsidR="001941E2">
        <w:rPr>
          <w:rFonts w:eastAsia="Times New Roman"/>
          <w:lang w:eastAsia="en-US"/>
        </w:rPr>
        <w:t xml:space="preserve"> </w:t>
      </w:r>
      <w:r w:rsidRPr="007136C2">
        <w:rPr>
          <w:rFonts w:eastAsia="Times New Roman"/>
          <w:lang w:eastAsia="en-US"/>
        </w:rPr>
        <w:t>тренера</w:t>
      </w:r>
      <w:r w:rsidR="001941E2">
        <w:rPr>
          <w:rFonts w:eastAsia="Times New Roman"/>
          <w:lang w:eastAsia="en-US"/>
        </w:rPr>
        <w:t xml:space="preserve"> </w:t>
      </w:r>
      <w:r w:rsidRPr="007136C2">
        <w:rPr>
          <w:rFonts w:eastAsia="Times New Roman"/>
          <w:lang w:eastAsia="en-US"/>
        </w:rPr>
        <w:t>«спорта</w:t>
      </w:r>
      <w:r w:rsidR="001941E2">
        <w:rPr>
          <w:rFonts w:eastAsia="Times New Roman"/>
          <w:lang w:eastAsia="en-US"/>
        </w:rPr>
        <w:t xml:space="preserve"> </w:t>
      </w:r>
      <w:r w:rsidRPr="007136C2">
        <w:rPr>
          <w:rFonts w:eastAsia="Times New Roman"/>
          <w:lang w:eastAsia="en-US"/>
        </w:rPr>
        <w:t>слепых»</w:t>
      </w:r>
      <w:r w:rsidR="001941E2">
        <w:rPr>
          <w:rFonts w:eastAsia="Times New Roman"/>
          <w:lang w:eastAsia="en-US"/>
        </w:rPr>
        <w:t xml:space="preserve"> </w:t>
      </w:r>
    </w:p>
    <w:p w:rsidR="00D725BA" w:rsidRPr="007136C2" w:rsidRDefault="00333DC5" w:rsidP="00F43B07">
      <w:pPr>
        <w:tabs>
          <w:tab w:val="left" w:pos="9638"/>
        </w:tabs>
        <w:rPr>
          <w:rFonts w:eastAsia="Times New Roman"/>
          <w:shd w:val="clear" w:color="auto" w:fill="FFFFFF"/>
        </w:rPr>
      </w:pPr>
      <w:r w:rsidRPr="007136C2">
        <w:rPr>
          <w:rFonts w:eastAsia="Times New Roman"/>
        </w:rPr>
        <w:t>На</w:t>
      </w:r>
      <w:r w:rsidR="001941E2">
        <w:rPr>
          <w:rFonts w:eastAsia="Times New Roman"/>
        </w:rPr>
        <w:t xml:space="preserve"> </w:t>
      </w:r>
      <w:r w:rsidRPr="007136C2">
        <w:rPr>
          <w:rFonts w:eastAsia="Times New Roman"/>
        </w:rPr>
        <w:t>основании</w:t>
      </w:r>
      <w:r w:rsidR="001941E2">
        <w:rPr>
          <w:rFonts w:eastAsia="Times New Roman"/>
        </w:rPr>
        <w:t xml:space="preserve"> </w:t>
      </w:r>
      <w:r w:rsidRPr="007136C2">
        <w:rPr>
          <w:rFonts w:eastAsia="Times New Roman"/>
        </w:rPr>
        <w:t>анализа</w:t>
      </w:r>
      <w:r w:rsidR="001941E2">
        <w:rPr>
          <w:rFonts w:eastAsia="Times New Roman"/>
        </w:rPr>
        <w:t xml:space="preserve"> </w:t>
      </w:r>
      <w:r w:rsidRPr="007136C2">
        <w:rPr>
          <w:rFonts w:eastAsia="Times New Roman"/>
        </w:rPr>
        <w:t>литературных</w:t>
      </w:r>
      <w:r w:rsidR="001941E2">
        <w:rPr>
          <w:rFonts w:eastAsia="Times New Roman"/>
        </w:rPr>
        <w:t xml:space="preserve"> </w:t>
      </w:r>
      <w:r w:rsidRPr="007136C2">
        <w:rPr>
          <w:rFonts w:eastAsia="Times New Roman"/>
        </w:rPr>
        <w:t>источников</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результатов</w:t>
      </w:r>
      <w:r w:rsidR="001941E2">
        <w:rPr>
          <w:rFonts w:eastAsia="Times New Roman"/>
        </w:rPr>
        <w:t xml:space="preserve"> </w:t>
      </w:r>
      <w:r w:rsidRPr="007136C2">
        <w:rPr>
          <w:rFonts w:eastAsia="Times New Roman"/>
        </w:rPr>
        <w:t>педагогического</w:t>
      </w:r>
      <w:r w:rsidR="001941E2">
        <w:rPr>
          <w:rFonts w:eastAsia="Times New Roman"/>
        </w:rPr>
        <w:t xml:space="preserve"> </w:t>
      </w:r>
      <w:r w:rsidRPr="007136C2">
        <w:rPr>
          <w:rFonts w:eastAsia="Times New Roman"/>
        </w:rPr>
        <w:t>эксперимента</w:t>
      </w:r>
      <w:r w:rsidR="001941E2">
        <w:rPr>
          <w:rFonts w:eastAsia="Times New Roman"/>
        </w:rPr>
        <w:t xml:space="preserve"> </w:t>
      </w:r>
      <w:r w:rsidR="00BE260F">
        <w:rPr>
          <w:rFonts w:eastAsia="Times New Roman"/>
        </w:rPr>
        <w:t>(т</w:t>
      </w:r>
      <w:r w:rsidRPr="007136C2">
        <w:rPr>
          <w:rFonts w:eastAsia="Times New Roman"/>
        </w:rPr>
        <w:t>аблица</w:t>
      </w:r>
      <w:r w:rsidR="001941E2">
        <w:rPr>
          <w:rFonts w:eastAsia="Times New Roman"/>
        </w:rPr>
        <w:t xml:space="preserve"> </w:t>
      </w:r>
      <w:r w:rsidRPr="007136C2">
        <w:rPr>
          <w:rFonts w:eastAsia="Times New Roman"/>
        </w:rPr>
        <w:t>1,</w:t>
      </w:r>
      <w:r w:rsidR="001941E2">
        <w:rPr>
          <w:rFonts w:eastAsia="Times New Roman"/>
        </w:rPr>
        <w:t xml:space="preserve"> </w:t>
      </w:r>
      <w:r w:rsidRPr="007136C2">
        <w:rPr>
          <w:rFonts w:eastAsia="Times New Roman"/>
        </w:rPr>
        <w:t>2)</w:t>
      </w:r>
      <w:r w:rsidR="001941E2">
        <w:rPr>
          <w:rFonts w:eastAsia="Times New Roman"/>
        </w:rPr>
        <w:t xml:space="preserve"> </w:t>
      </w:r>
      <w:r w:rsidRPr="007136C2">
        <w:rPr>
          <w:rFonts w:eastAsia="Times New Roman"/>
        </w:rPr>
        <w:t>была</w:t>
      </w:r>
      <w:r w:rsidR="001941E2">
        <w:rPr>
          <w:rFonts w:eastAsia="Times New Roman"/>
        </w:rPr>
        <w:t xml:space="preserve"> </w:t>
      </w:r>
      <w:r w:rsidRPr="007136C2">
        <w:rPr>
          <w:rFonts w:eastAsia="Times New Roman"/>
        </w:rPr>
        <w:t>разработана</w:t>
      </w:r>
      <w:r w:rsidR="001941E2">
        <w:rPr>
          <w:rFonts w:eastAsia="Times New Roman"/>
        </w:rPr>
        <w:t xml:space="preserve"> </w:t>
      </w:r>
      <w:r w:rsidRPr="007136C2">
        <w:rPr>
          <w:rFonts w:eastAsia="Times New Roman"/>
        </w:rPr>
        <w:t>методика</w:t>
      </w:r>
      <w:r w:rsidR="001941E2">
        <w:rPr>
          <w:rFonts w:eastAsia="Times New Roman"/>
        </w:rPr>
        <w:t xml:space="preserve"> </w:t>
      </w:r>
      <w:r w:rsidRPr="007136C2">
        <w:rPr>
          <w:rFonts w:eastAsia="Times New Roman"/>
          <w:shd w:val="clear" w:color="auto" w:fill="FFFFFF"/>
        </w:rPr>
        <w:t>применения</w:t>
      </w:r>
      <w:r w:rsidR="001941E2">
        <w:rPr>
          <w:rFonts w:eastAsia="Times New Roman"/>
          <w:shd w:val="clear" w:color="auto" w:fill="FFFFFF"/>
        </w:rPr>
        <w:t xml:space="preserve"> </w:t>
      </w:r>
      <w:r w:rsidRPr="007136C2">
        <w:rPr>
          <w:rFonts w:eastAsia="Times New Roman"/>
          <w:shd w:val="clear" w:color="auto" w:fill="FFFFFF"/>
        </w:rPr>
        <w:t>тренажёрных</w:t>
      </w:r>
      <w:r w:rsidR="001941E2">
        <w:rPr>
          <w:rFonts w:eastAsia="Times New Roman"/>
          <w:shd w:val="clear" w:color="auto" w:fill="FFFFFF"/>
        </w:rPr>
        <w:t xml:space="preserve"> </w:t>
      </w:r>
      <w:r w:rsidRPr="007136C2">
        <w:rPr>
          <w:rFonts w:eastAsia="Times New Roman"/>
          <w:shd w:val="clear" w:color="auto" w:fill="FFFFFF"/>
        </w:rPr>
        <w:t>устройств</w:t>
      </w:r>
      <w:r w:rsidR="001941E2">
        <w:rPr>
          <w:rFonts w:eastAsia="Times New Roman"/>
          <w:shd w:val="clear" w:color="auto" w:fill="FFFFFF"/>
        </w:rPr>
        <w:t xml:space="preserve"> </w:t>
      </w:r>
      <w:r w:rsidRPr="007136C2">
        <w:rPr>
          <w:rFonts w:eastAsia="Times New Roman"/>
          <w:shd w:val="clear" w:color="auto" w:fill="FFFFFF"/>
        </w:rPr>
        <w:t>для</w:t>
      </w:r>
      <w:r w:rsidR="001941E2">
        <w:rPr>
          <w:rFonts w:eastAsia="Times New Roman"/>
          <w:shd w:val="clear" w:color="auto" w:fill="FFFFFF"/>
        </w:rPr>
        <w:t xml:space="preserve"> </w:t>
      </w:r>
      <w:r w:rsidRPr="007136C2">
        <w:rPr>
          <w:rFonts w:eastAsia="Times New Roman"/>
          <w:shd w:val="clear" w:color="auto" w:fill="FFFFFF"/>
        </w:rPr>
        <w:t>воспитания</w:t>
      </w:r>
      <w:r w:rsidR="001941E2">
        <w:rPr>
          <w:rFonts w:eastAsia="Times New Roman"/>
          <w:shd w:val="clear" w:color="auto" w:fill="FFFFFF"/>
        </w:rPr>
        <w:t xml:space="preserve"> </w:t>
      </w:r>
      <w:r w:rsidRPr="007136C2">
        <w:rPr>
          <w:rFonts w:eastAsia="Times New Roman"/>
          <w:shd w:val="clear" w:color="auto" w:fill="FFFFFF"/>
        </w:rPr>
        <w:t>выносливости</w:t>
      </w:r>
      <w:r w:rsidR="001941E2">
        <w:rPr>
          <w:rFonts w:eastAsia="Times New Roman"/>
          <w:shd w:val="clear" w:color="auto" w:fill="FFFFFF"/>
        </w:rPr>
        <w:t xml:space="preserve"> </w:t>
      </w:r>
      <w:r w:rsidRPr="007136C2">
        <w:rPr>
          <w:rFonts w:eastAsia="Times New Roman"/>
          <w:shd w:val="clear" w:color="auto" w:fill="FFFFFF"/>
        </w:rPr>
        <w:t>у</w:t>
      </w:r>
      <w:r w:rsidR="001941E2">
        <w:rPr>
          <w:rFonts w:eastAsia="Times New Roman"/>
          <w:shd w:val="clear" w:color="auto" w:fill="FFFFFF"/>
        </w:rPr>
        <w:t xml:space="preserve"> </w:t>
      </w:r>
      <w:r w:rsidRPr="007136C2">
        <w:rPr>
          <w:rFonts w:eastAsia="Times New Roman"/>
          <w:shd w:val="clear" w:color="auto" w:fill="FFFFFF"/>
        </w:rPr>
        <w:t>футболистов</w:t>
      </w:r>
      <w:r w:rsidR="001941E2">
        <w:rPr>
          <w:rFonts w:eastAsia="Times New Roman"/>
          <w:shd w:val="clear" w:color="auto" w:fill="FFFFFF"/>
        </w:rPr>
        <w:t xml:space="preserve"> </w:t>
      </w:r>
      <w:r w:rsidRPr="007136C2">
        <w:rPr>
          <w:rFonts w:eastAsia="Times New Roman"/>
          <w:shd w:val="clear" w:color="auto" w:fill="FFFFFF"/>
        </w:rPr>
        <w:t>с</w:t>
      </w:r>
      <w:r w:rsidR="001941E2">
        <w:rPr>
          <w:rFonts w:eastAsia="Times New Roman"/>
          <w:shd w:val="clear" w:color="auto" w:fill="FFFFFF"/>
        </w:rPr>
        <w:t xml:space="preserve"> </w:t>
      </w:r>
      <w:r w:rsidRPr="007136C2">
        <w:rPr>
          <w:rFonts w:eastAsia="Times New Roman"/>
          <w:shd w:val="clear" w:color="auto" w:fill="FFFFFF"/>
        </w:rPr>
        <w:t>нарушением</w:t>
      </w:r>
      <w:r w:rsidR="001941E2">
        <w:rPr>
          <w:rFonts w:eastAsia="Times New Roman"/>
          <w:shd w:val="clear" w:color="auto" w:fill="FFFFFF"/>
        </w:rPr>
        <w:t xml:space="preserve"> </w:t>
      </w:r>
      <w:r w:rsidRPr="007136C2">
        <w:rPr>
          <w:rFonts w:eastAsia="Times New Roman"/>
          <w:shd w:val="clear" w:color="auto" w:fill="FFFFFF"/>
        </w:rPr>
        <w:t>зрения</w:t>
      </w:r>
      <w:r w:rsidR="001941E2">
        <w:rPr>
          <w:rFonts w:eastAsia="Times New Roman"/>
          <w:shd w:val="clear" w:color="auto" w:fill="FFFFFF"/>
        </w:rPr>
        <w:t xml:space="preserve"> </w:t>
      </w:r>
      <w:r w:rsidRPr="007136C2">
        <w:rPr>
          <w:rFonts w:eastAsia="Times New Roman"/>
          <w:shd w:val="clear" w:color="auto" w:fill="FFFFFF"/>
        </w:rPr>
        <w:t>на</w:t>
      </w:r>
      <w:r w:rsidR="001941E2">
        <w:rPr>
          <w:rFonts w:eastAsia="Times New Roman"/>
          <w:shd w:val="clear" w:color="auto" w:fill="FFFFFF"/>
        </w:rPr>
        <w:t xml:space="preserve"> </w:t>
      </w:r>
      <w:r w:rsidRPr="007136C2">
        <w:rPr>
          <w:rFonts w:eastAsia="Times New Roman"/>
          <w:shd w:val="clear" w:color="auto" w:fill="FFFFFF"/>
        </w:rPr>
        <w:t>начальном</w:t>
      </w:r>
      <w:r w:rsidR="001941E2">
        <w:rPr>
          <w:rFonts w:eastAsia="Times New Roman"/>
          <w:shd w:val="clear" w:color="auto" w:fill="FFFFFF"/>
        </w:rPr>
        <w:t xml:space="preserve"> </w:t>
      </w:r>
      <w:r w:rsidRPr="007136C2">
        <w:rPr>
          <w:rFonts w:eastAsia="Times New Roman"/>
          <w:shd w:val="clear" w:color="auto" w:fill="FFFFFF"/>
        </w:rPr>
        <w:t>этапе</w:t>
      </w:r>
      <w:r w:rsidR="001941E2">
        <w:rPr>
          <w:rFonts w:eastAsia="Times New Roman"/>
          <w:shd w:val="clear" w:color="auto" w:fill="FFFFFF"/>
        </w:rPr>
        <w:t xml:space="preserve"> </w:t>
      </w:r>
      <w:r w:rsidRPr="007136C2">
        <w:rPr>
          <w:rFonts w:eastAsia="Times New Roman"/>
          <w:shd w:val="clear" w:color="auto" w:fill="FFFFFF"/>
        </w:rPr>
        <w:t>спортивной</w:t>
      </w:r>
      <w:r w:rsidR="001941E2">
        <w:rPr>
          <w:rFonts w:eastAsia="Times New Roman"/>
          <w:shd w:val="clear" w:color="auto" w:fill="FFFFFF"/>
        </w:rPr>
        <w:t xml:space="preserve"> </w:t>
      </w:r>
      <w:r w:rsidRPr="007136C2">
        <w:rPr>
          <w:rFonts w:eastAsia="Times New Roman"/>
          <w:shd w:val="clear" w:color="auto" w:fill="FFFFFF"/>
        </w:rPr>
        <w:t>подготовки.</w:t>
      </w:r>
    </w:p>
    <w:p w:rsidR="00D725BA" w:rsidRPr="007136C2" w:rsidRDefault="00333DC5" w:rsidP="00F43B07">
      <w:pPr>
        <w:tabs>
          <w:tab w:val="left" w:pos="9638"/>
        </w:tabs>
      </w:pPr>
      <w:r w:rsidRPr="00BE260F">
        <w:rPr>
          <w:rFonts w:eastAsia="Times New Roman"/>
          <w:spacing w:val="-4"/>
        </w:rPr>
        <w:t>Методика</w:t>
      </w:r>
      <w:r w:rsidR="001941E2" w:rsidRPr="00BE260F">
        <w:rPr>
          <w:rFonts w:eastAsia="Times New Roman"/>
          <w:spacing w:val="-4"/>
        </w:rPr>
        <w:t xml:space="preserve"> </w:t>
      </w:r>
      <w:r w:rsidRPr="00BE260F">
        <w:rPr>
          <w:rFonts w:eastAsia="Times New Roman"/>
          <w:spacing w:val="-4"/>
        </w:rPr>
        <w:t>состоит</w:t>
      </w:r>
      <w:r w:rsidR="001941E2" w:rsidRPr="00BE260F">
        <w:rPr>
          <w:rFonts w:eastAsia="Times New Roman"/>
          <w:spacing w:val="-4"/>
        </w:rPr>
        <w:t xml:space="preserve"> </w:t>
      </w:r>
      <w:r w:rsidRPr="00BE260F">
        <w:rPr>
          <w:rFonts w:eastAsia="Times New Roman"/>
          <w:spacing w:val="-4"/>
        </w:rPr>
        <w:t>из</w:t>
      </w:r>
      <w:r w:rsidR="001941E2" w:rsidRPr="00BE260F">
        <w:rPr>
          <w:rFonts w:eastAsia="Times New Roman"/>
          <w:spacing w:val="-4"/>
        </w:rPr>
        <w:t xml:space="preserve"> </w:t>
      </w:r>
      <w:r w:rsidRPr="00BE260F">
        <w:rPr>
          <w:rFonts w:eastAsia="Times New Roman"/>
          <w:spacing w:val="-4"/>
        </w:rPr>
        <w:t>трёх</w:t>
      </w:r>
      <w:r w:rsidR="001941E2" w:rsidRPr="00BE260F">
        <w:rPr>
          <w:rFonts w:eastAsia="Times New Roman"/>
          <w:spacing w:val="-4"/>
        </w:rPr>
        <w:t xml:space="preserve"> </w:t>
      </w:r>
      <w:r w:rsidRPr="00BE260F">
        <w:rPr>
          <w:rFonts w:eastAsia="Times New Roman"/>
          <w:spacing w:val="-4"/>
        </w:rPr>
        <w:t>больших</w:t>
      </w:r>
      <w:r w:rsidR="001941E2" w:rsidRPr="00BE260F">
        <w:rPr>
          <w:rFonts w:eastAsia="Times New Roman"/>
          <w:spacing w:val="-4"/>
        </w:rPr>
        <w:t xml:space="preserve"> </w:t>
      </w:r>
      <w:r w:rsidRPr="00BE260F">
        <w:rPr>
          <w:rFonts w:eastAsia="Times New Roman"/>
          <w:spacing w:val="-4"/>
        </w:rPr>
        <w:t>блоков:</w:t>
      </w:r>
      <w:r w:rsidR="001941E2" w:rsidRPr="00BE260F">
        <w:rPr>
          <w:rFonts w:eastAsia="Times New Roman"/>
          <w:spacing w:val="-4"/>
        </w:rPr>
        <w:t xml:space="preserve"> </w:t>
      </w:r>
      <w:r w:rsidRPr="00BE260F">
        <w:rPr>
          <w:rFonts w:eastAsia="Times New Roman"/>
          <w:spacing w:val="-4"/>
        </w:rPr>
        <w:t>координационно</w:t>
      </w:r>
      <w:r w:rsidR="001941E2" w:rsidRPr="00BE260F">
        <w:rPr>
          <w:rFonts w:eastAsia="Times New Roman"/>
          <w:spacing w:val="-4"/>
        </w:rPr>
        <w:t xml:space="preserve"> </w:t>
      </w:r>
      <w:r w:rsidRPr="00BE260F">
        <w:rPr>
          <w:rFonts w:eastAsia="Times New Roman"/>
          <w:spacing w:val="-4"/>
        </w:rPr>
        <w:t>–</w:t>
      </w:r>
      <w:r w:rsidR="001941E2" w:rsidRPr="00BE260F">
        <w:rPr>
          <w:rFonts w:eastAsia="Times New Roman"/>
          <w:spacing w:val="-4"/>
        </w:rPr>
        <w:t xml:space="preserve"> </w:t>
      </w:r>
      <w:r w:rsidRPr="00BE260F">
        <w:rPr>
          <w:rFonts w:eastAsia="Times New Roman"/>
          <w:spacing w:val="-4"/>
        </w:rPr>
        <w:t>развивающий</w:t>
      </w:r>
      <w:r w:rsidR="001941E2" w:rsidRPr="00BE260F">
        <w:rPr>
          <w:rFonts w:eastAsia="Times New Roman"/>
          <w:spacing w:val="-4"/>
        </w:rPr>
        <w:t xml:space="preserve"> </w:t>
      </w:r>
      <w:r w:rsidRPr="00BE260F">
        <w:rPr>
          <w:rFonts w:eastAsia="Times New Roman"/>
          <w:spacing w:val="-4"/>
        </w:rPr>
        <w:t>блок,</w:t>
      </w:r>
      <w:r w:rsidR="001941E2" w:rsidRPr="00BE260F">
        <w:rPr>
          <w:rFonts w:eastAsia="Times New Roman"/>
          <w:spacing w:val="-4"/>
        </w:rPr>
        <w:t xml:space="preserve"> </w:t>
      </w:r>
      <w:r w:rsidRPr="00BE260F">
        <w:rPr>
          <w:rFonts w:eastAsia="Times New Roman"/>
          <w:spacing w:val="-4"/>
        </w:rPr>
        <w:t>блок</w:t>
      </w:r>
      <w:r w:rsidR="001941E2" w:rsidRPr="00BE260F">
        <w:rPr>
          <w:rFonts w:eastAsia="Times New Roman"/>
          <w:spacing w:val="-4"/>
        </w:rPr>
        <w:t xml:space="preserve"> </w:t>
      </w:r>
      <w:r w:rsidRPr="00BE260F">
        <w:rPr>
          <w:rFonts w:eastAsia="Times New Roman"/>
          <w:spacing w:val="-4"/>
        </w:rPr>
        <w:t>ОФП,</w:t>
      </w:r>
      <w:r w:rsidR="001941E2" w:rsidRPr="00BE260F">
        <w:rPr>
          <w:rFonts w:eastAsia="Times New Roman"/>
          <w:spacing w:val="-4"/>
        </w:rPr>
        <w:t xml:space="preserve"> </w:t>
      </w:r>
      <w:r w:rsidRPr="00BE260F">
        <w:rPr>
          <w:rFonts w:eastAsia="Times New Roman"/>
          <w:spacing w:val="-4"/>
        </w:rPr>
        <w:t>блок</w:t>
      </w:r>
      <w:r w:rsidR="001941E2" w:rsidRPr="00BE260F">
        <w:rPr>
          <w:rFonts w:eastAsia="Times New Roman"/>
          <w:spacing w:val="-4"/>
        </w:rPr>
        <w:t xml:space="preserve"> </w:t>
      </w:r>
      <w:r w:rsidRPr="00BE260F">
        <w:rPr>
          <w:rFonts w:eastAsia="Times New Roman"/>
          <w:spacing w:val="-4"/>
        </w:rPr>
        <w:t>упражнений</w:t>
      </w:r>
      <w:r w:rsidR="001941E2" w:rsidRPr="00BE260F">
        <w:rPr>
          <w:rFonts w:eastAsia="Times New Roman"/>
          <w:spacing w:val="-4"/>
        </w:rPr>
        <w:t xml:space="preserve"> </w:t>
      </w:r>
      <w:r w:rsidRPr="00BE260F">
        <w:rPr>
          <w:rFonts w:eastAsia="Times New Roman"/>
          <w:spacing w:val="-4"/>
        </w:rPr>
        <w:t>на</w:t>
      </w:r>
      <w:r w:rsidR="001941E2" w:rsidRPr="00BE260F">
        <w:rPr>
          <w:rFonts w:eastAsia="Times New Roman"/>
          <w:spacing w:val="-4"/>
        </w:rPr>
        <w:t xml:space="preserve"> </w:t>
      </w:r>
      <w:r w:rsidRPr="00BE260F">
        <w:rPr>
          <w:rFonts w:eastAsia="Times New Roman"/>
          <w:spacing w:val="-4"/>
        </w:rPr>
        <w:t>гребном</w:t>
      </w:r>
      <w:r w:rsidR="001941E2" w:rsidRPr="00BE260F">
        <w:rPr>
          <w:rFonts w:eastAsia="Times New Roman"/>
          <w:spacing w:val="-4"/>
        </w:rPr>
        <w:t xml:space="preserve"> </w:t>
      </w:r>
      <w:r w:rsidRPr="00BE260F">
        <w:rPr>
          <w:rFonts w:eastAsia="Times New Roman"/>
          <w:spacing w:val="-4"/>
        </w:rPr>
        <w:t>эргометре,</w:t>
      </w:r>
      <w:r w:rsidR="001941E2" w:rsidRPr="00BE260F">
        <w:rPr>
          <w:rFonts w:eastAsia="Times New Roman"/>
          <w:spacing w:val="-4"/>
        </w:rPr>
        <w:t xml:space="preserve"> </w:t>
      </w:r>
      <w:r w:rsidRPr="00BE260F">
        <w:rPr>
          <w:rFonts w:eastAsia="Times New Roman"/>
          <w:spacing w:val="-4"/>
        </w:rPr>
        <w:t>который</w:t>
      </w:r>
      <w:r w:rsidR="001941E2" w:rsidRPr="00BE260F">
        <w:rPr>
          <w:rFonts w:eastAsia="Times New Roman"/>
          <w:spacing w:val="-4"/>
        </w:rPr>
        <w:t xml:space="preserve"> </w:t>
      </w:r>
      <w:r w:rsidRPr="00BE260F">
        <w:rPr>
          <w:rFonts w:eastAsia="Times New Roman"/>
          <w:spacing w:val="-4"/>
        </w:rPr>
        <w:t>заключается</w:t>
      </w:r>
      <w:r w:rsidR="001941E2" w:rsidRPr="00BE260F">
        <w:rPr>
          <w:rFonts w:eastAsia="Times New Roman"/>
          <w:spacing w:val="-4"/>
        </w:rPr>
        <w:t xml:space="preserve"> </w:t>
      </w:r>
      <w:r w:rsidRPr="00BE260F">
        <w:rPr>
          <w:rFonts w:eastAsia="Times New Roman"/>
          <w:spacing w:val="-4"/>
        </w:rPr>
        <w:t>в</w:t>
      </w:r>
      <w:r w:rsidR="001941E2" w:rsidRPr="00BE260F">
        <w:rPr>
          <w:rFonts w:eastAsia="Times New Roman"/>
          <w:spacing w:val="-4"/>
        </w:rPr>
        <w:t xml:space="preserve"> </w:t>
      </w:r>
      <w:r w:rsidRPr="00BE260F">
        <w:rPr>
          <w:rFonts w:eastAsia="Times New Roman"/>
          <w:spacing w:val="-4"/>
        </w:rPr>
        <w:t>непосредственной</w:t>
      </w:r>
      <w:r w:rsidR="001941E2" w:rsidRPr="00BE260F">
        <w:rPr>
          <w:rFonts w:eastAsia="Times New Roman"/>
          <w:spacing w:val="-4"/>
        </w:rPr>
        <w:t xml:space="preserve"> </w:t>
      </w:r>
      <w:r w:rsidRPr="00BE260F">
        <w:rPr>
          <w:rFonts w:eastAsia="Times New Roman"/>
          <w:spacing w:val="-4"/>
        </w:rPr>
        <w:t>работе</w:t>
      </w:r>
      <w:r w:rsidR="001941E2" w:rsidRPr="00BE260F">
        <w:rPr>
          <w:rFonts w:eastAsia="Times New Roman"/>
          <w:spacing w:val="-4"/>
        </w:rPr>
        <w:t xml:space="preserve"> </w:t>
      </w:r>
      <w:r w:rsidRPr="00BE260F">
        <w:rPr>
          <w:rFonts w:eastAsia="Times New Roman"/>
          <w:spacing w:val="-4"/>
        </w:rPr>
        <w:t>на</w:t>
      </w:r>
      <w:r w:rsidR="001941E2" w:rsidRPr="00BE260F">
        <w:rPr>
          <w:rFonts w:eastAsia="Times New Roman"/>
          <w:spacing w:val="-4"/>
        </w:rPr>
        <w:t xml:space="preserve"> </w:t>
      </w:r>
      <w:r w:rsidRPr="00BE260F">
        <w:rPr>
          <w:rFonts w:eastAsia="Times New Roman"/>
          <w:spacing w:val="-4"/>
        </w:rPr>
        <w:t>гребном</w:t>
      </w:r>
      <w:r w:rsidR="001941E2" w:rsidRPr="00BE260F">
        <w:rPr>
          <w:rFonts w:eastAsia="Times New Roman"/>
          <w:spacing w:val="-4"/>
        </w:rPr>
        <w:t xml:space="preserve"> </w:t>
      </w:r>
      <w:r w:rsidRPr="00BE260F">
        <w:rPr>
          <w:rFonts w:eastAsia="Times New Roman"/>
          <w:spacing w:val="-4"/>
        </w:rPr>
        <w:t>эргометре</w:t>
      </w:r>
      <w:r w:rsidR="001941E2" w:rsidRPr="00BE260F">
        <w:rPr>
          <w:rFonts w:eastAsia="Times New Roman"/>
          <w:spacing w:val="-4"/>
        </w:rPr>
        <w:t xml:space="preserve"> </w:t>
      </w:r>
      <w:r w:rsidRPr="00BE260F">
        <w:rPr>
          <w:rFonts w:eastAsia="Times New Roman"/>
          <w:spacing w:val="-4"/>
        </w:rPr>
        <w:t>Concept</w:t>
      </w:r>
      <w:r w:rsidR="001941E2" w:rsidRPr="00BE260F">
        <w:rPr>
          <w:rFonts w:eastAsia="Times New Roman"/>
          <w:spacing w:val="-4"/>
        </w:rPr>
        <w:t xml:space="preserve"> </w:t>
      </w:r>
      <w:r w:rsidRPr="00BE260F">
        <w:rPr>
          <w:rFonts w:eastAsia="Times New Roman"/>
          <w:spacing w:val="-4"/>
        </w:rPr>
        <w:t>2</w:t>
      </w:r>
      <w:r w:rsidRPr="007136C2">
        <w:rPr>
          <w:rFonts w:eastAsia="Times New Roman"/>
        </w:rPr>
        <w:t>.</w:t>
      </w:r>
      <w:r w:rsidR="001941E2">
        <w:rPr>
          <w:rFonts w:eastAsia="Times New Roman"/>
        </w:rPr>
        <w:t xml:space="preserve">  </w:t>
      </w:r>
    </w:p>
    <w:p w:rsidR="00D725BA" w:rsidRDefault="00333DC5" w:rsidP="00F43B07">
      <w:pPr>
        <w:tabs>
          <w:tab w:val="left" w:pos="9638"/>
        </w:tabs>
        <w:rPr>
          <w:rFonts w:eastAsia="Times New Roman"/>
        </w:rPr>
      </w:pPr>
      <w:r w:rsidRPr="007136C2">
        <w:rPr>
          <w:rFonts w:eastAsia="Times New Roman"/>
        </w:rPr>
        <w:t>Основной</w:t>
      </w:r>
      <w:r w:rsidR="001941E2">
        <w:rPr>
          <w:rFonts w:eastAsia="Times New Roman"/>
        </w:rPr>
        <w:t xml:space="preserve"> </w:t>
      </w:r>
      <w:r w:rsidRPr="007136C2">
        <w:rPr>
          <w:rFonts w:eastAsia="Times New Roman"/>
        </w:rPr>
        <w:t>целью</w:t>
      </w:r>
      <w:r w:rsidR="001941E2">
        <w:rPr>
          <w:rFonts w:eastAsia="Times New Roman"/>
        </w:rPr>
        <w:t xml:space="preserve"> </w:t>
      </w:r>
      <w:r w:rsidRPr="007136C2">
        <w:rPr>
          <w:rFonts w:eastAsia="Times New Roman"/>
        </w:rPr>
        <w:t>нашего</w:t>
      </w:r>
      <w:r w:rsidR="001941E2">
        <w:rPr>
          <w:rFonts w:eastAsia="Times New Roman"/>
        </w:rPr>
        <w:t xml:space="preserve"> </w:t>
      </w:r>
      <w:r w:rsidRPr="007136C2">
        <w:rPr>
          <w:rFonts w:eastAsia="Times New Roman"/>
        </w:rPr>
        <w:t>исследования</w:t>
      </w:r>
      <w:r w:rsidR="001941E2">
        <w:rPr>
          <w:rFonts w:eastAsia="Times New Roman"/>
        </w:rPr>
        <w:t xml:space="preserve"> </w:t>
      </w:r>
      <w:r w:rsidRPr="007136C2">
        <w:rPr>
          <w:rFonts w:eastAsia="Times New Roman"/>
        </w:rPr>
        <w:t>было</w:t>
      </w:r>
      <w:r w:rsidR="001941E2">
        <w:rPr>
          <w:rFonts w:eastAsia="Times New Roman"/>
        </w:rPr>
        <w:t xml:space="preserve"> </w:t>
      </w:r>
      <w:r w:rsidRPr="007136C2">
        <w:rPr>
          <w:rFonts w:eastAsia="Times New Roman"/>
        </w:rPr>
        <w:t>повысить</w:t>
      </w:r>
      <w:r w:rsidR="001941E2">
        <w:rPr>
          <w:rFonts w:eastAsia="Times New Roman"/>
        </w:rPr>
        <w:t xml:space="preserve"> </w:t>
      </w:r>
      <w:r w:rsidRPr="007136C2">
        <w:rPr>
          <w:rFonts w:eastAsia="Times New Roman"/>
        </w:rPr>
        <w:t>выносливость</w:t>
      </w:r>
      <w:r w:rsidR="001941E2">
        <w:rPr>
          <w:rFonts w:eastAsia="Times New Roman"/>
        </w:rPr>
        <w:t xml:space="preserve"> </w:t>
      </w:r>
      <w:r w:rsidRPr="007136C2">
        <w:rPr>
          <w:rFonts w:eastAsia="Times New Roman"/>
        </w:rPr>
        <w:t>у</w:t>
      </w:r>
      <w:r w:rsidR="001941E2">
        <w:rPr>
          <w:rFonts w:eastAsia="Times New Roman"/>
        </w:rPr>
        <w:t xml:space="preserve"> </w:t>
      </w:r>
      <w:r w:rsidRPr="007136C2">
        <w:rPr>
          <w:rFonts w:eastAsia="Times New Roman"/>
        </w:rPr>
        <w:t>футболистов</w:t>
      </w:r>
      <w:r w:rsidR="001941E2">
        <w:rPr>
          <w:rFonts w:eastAsia="Times New Roman"/>
        </w:rPr>
        <w:t xml:space="preserve"> </w:t>
      </w:r>
      <w:r w:rsidRPr="007136C2">
        <w:rPr>
          <w:rFonts w:eastAsia="Times New Roman"/>
        </w:rPr>
        <w:t>с</w:t>
      </w:r>
      <w:r w:rsidR="001941E2">
        <w:rPr>
          <w:rFonts w:eastAsia="Times New Roman"/>
        </w:rPr>
        <w:t xml:space="preserve"> </w:t>
      </w:r>
      <w:r w:rsidRPr="007136C2">
        <w:rPr>
          <w:rFonts w:eastAsia="Times New Roman"/>
        </w:rPr>
        <w:t>нарушением</w:t>
      </w:r>
      <w:r w:rsidR="001941E2">
        <w:rPr>
          <w:rFonts w:eastAsia="Times New Roman"/>
        </w:rPr>
        <w:t xml:space="preserve"> </w:t>
      </w:r>
      <w:r w:rsidRPr="007136C2">
        <w:rPr>
          <w:rFonts w:eastAsia="Times New Roman"/>
        </w:rPr>
        <w:t>зрения,</w:t>
      </w:r>
      <w:r w:rsidR="001941E2">
        <w:rPr>
          <w:rFonts w:eastAsia="Times New Roman"/>
        </w:rPr>
        <w:t xml:space="preserve"> </w:t>
      </w:r>
      <w:r w:rsidRPr="007136C2">
        <w:rPr>
          <w:rFonts w:eastAsia="Times New Roman"/>
        </w:rPr>
        <w:t>для</w:t>
      </w:r>
      <w:r w:rsidR="001941E2">
        <w:rPr>
          <w:rFonts w:eastAsia="Times New Roman"/>
        </w:rPr>
        <w:t xml:space="preserve"> </w:t>
      </w:r>
      <w:r w:rsidRPr="007136C2">
        <w:rPr>
          <w:rFonts w:eastAsia="Times New Roman"/>
        </w:rPr>
        <w:t>этого</w:t>
      </w:r>
      <w:r w:rsidR="001941E2">
        <w:rPr>
          <w:rFonts w:eastAsia="Times New Roman"/>
        </w:rPr>
        <w:t xml:space="preserve"> </w:t>
      </w:r>
      <w:r w:rsidRPr="007136C2">
        <w:rPr>
          <w:rFonts w:eastAsia="Times New Roman"/>
        </w:rPr>
        <w:t>использовался</w:t>
      </w:r>
      <w:r w:rsidR="001941E2">
        <w:rPr>
          <w:rFonts w:eastAsia="Times New Roman"/>
        </w:rPr>
        <w:t xml:space="preserve"> </w:t>
      </w:r>
      <w:r w:rsidRPr="007136C2">
        <w:rPr>
          <w:rFonts w:eastAsia="Times New Roman"/>
        </w:rPr>
        <w:t>гребной</w:t>
      </w:r>
      <w:r w:rsidR="001941E2">
        <w:rPr>
          <w:rFonts w:eastAsia="Times New Roman"/>
        </w:rPr>
        <w:t xml:space="preserve"> </w:t>
      </w:r>
      <w:r w:rsidRPr="007136C2">
        <w:rPr>
          <w:rFonts w:eastAsia="Times New Roman"/>
        </w:rPr>
        <w:t>эргометр</w:t>
      </w:r>
      <w:r w:rsidR="001941E2">
        <w:rPr>
          <w:rFonts w:eastAsia="Times New Roman"/>
        </w:rPr>
        <w:t xml:space="preserve"> </w:t>
      </w:r>
      <w:r w:rsidRPr="007136C2">
        <w:rPr>
          <w:rFonts w:eastAsia="Times New Roman"/>
          <w:lang w:val="en-US"/>
        </w:rPr>
        <w:t>Concept</w:t>
      </w:r>
      <w:r w:rsidR="001941E2">
        <w:rPr>
          <w:rFonts w:eastAsia="Times New Roman"/>
        </w:rPr>
        <w:t xml:space="preserve"> </w:t>
      </w:r>
      <w:r w:rsidRPr="007136C2">
        <w:rPr>
          <w:rFonts w:eastAsia="Times New Roman"/>
        </w:rPr>
        <w:t>2.</w:t>
      </w:r>
      <w:r w:rsidR="001941E2">
        <w:rPr>
          <w:rFonts w:eastAsia="Times New Roman"/>
        </w:rPr>
        <w:t xml:space="preserve"> </w:t>
      </w:r>
      <w:r w:rsidRPr="007136C2">
        <w:rPr>
          <w:rFonts w:eastAsia="Times New Roman"/>
        </w:rPr>
        <w:t>Этот</w:t>
      </w:r>
      <w:r w:rsidR="001941E2">
        <w:rPr>
          <w:rFonts w:eastAsia="Times New Roman"/>
        </w:rPr>
        <w:t xml:space="preserve"> </w:t>
      </w:r>
      <w:r w:rsidRPr="007136C2">
        <w:rPr>
          <w:rFonts w:eastAsia="Times New Roman"/>
        </w:rPr>
        <w:t>тренажер,</w:t>
      </w:r>
      <w:r w:rsidR="001941E2">
        <w:rPr>
          <w:rFonts w:eastAsia="Times New Roman"/>
        </w:rPr>
        <w:t xml:space="preserve"> </w:t>
      </w:r>
      <w:r w:rsidRPr="007136C2">
        <w:rPr>
          <w:rFonts w:eastAsia="Times New Roman"/>
        </w:rPr>
        <w:t>позволяет</w:t>
      </w:r>
      <w:r w:rsidR="001941E2">
        <w:rPr>
          <w:rFonts w:eastAsia="Times New Roman"/>
        </w:rPr>
        <w:t xml:space="preserve"> </w:t>
      </w:r>
      <w:r w:rsidRPr="007136C2">
        <w:rPr>
          <w:rFonts w:eastAsia="Times New Roman"/>
        </w:rPr>
        <w:t>тренировать</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развивать</w:t>
      </w:r>
      <w:r w:rsidR="001941E2">
        <w:rPr>
          <w:rFonts w:eastAsia="Times New Roman"/>
        </w:rPr>
        <w:t xml:space="preserve"> </w:t>
      </w:r>
      <w:r w:rsidRPr="007136C2">
        <w:rPr>
          <w:rFonts w:eastAsia="Times New Roman"/>
        </w:rPr>
        <w:t>различные</w:t>
      </w:r>
      <w:r w:rsidR="001941E2">
        <w:rPr>
          <w:rFonts w:eastAsia="Times New Roman"/>
        </w:rPr>
        <w:t xml:space="preserve"> </w:t>
      </w:r>
      <w:r w:rsidRPr="007136C2">
        <w:rPr>
          <w:rFonts w:eastAsia="Times New Roman"/>
        </w:rPr>
        <w:t>виды</w:t>
      </w:r>
      <w:r w:rsidR="001941E2">
        <w:rPr>
          <w:rFonts w:eastAsia="Times New Roman"/>
        </w:rPr>
        <w:t xml:space="preserve"> </w:t>
      </w:r>
      <w:r w:rsidRPr="007136C2">
        <w:rPr>
          <w:rFonts w:eastAsia="Times New Roman"/>
        </w:rPr>
        <w:t>выносливости,</w:t>
      </w:r>
      <w:r w:rsidR="001941E2">
        <w:rPr>
          <w:rFonts w:eastAsia="Times New Roman"/>
        </w:rPr>
        <w:t xml:space="preserve"> </w:t>
      </w:r>
      <w:r w:rsidRPr="007136C2">
        <w:rPr>
          <w:rFonts w:eastAsia="Times New Roman"/>
        </w:rPr>
        <w:t>координационные</w:t>
      </w:r>
      <w:r w:rsidR="001941E2">
        <w:rPr>
          <w:rFonts w:eastAsia="Times New Roman"/>
        </w:rPr>
        <w:t xml:space="preserve"> </w:t>
      </w:r>
      <w:r w:rsidRPr="007136C2">
        <w:rPr>
          <w:rFonts w:eastAsia="Times New Roman"/>
        </w:rPr>
        <w:t>способности,</w:t>
      </w:r>
      <w:r w:rsidR="001941E2">
        <w:rPr>
          <w:rFonts w:eastAsia="Times New Roman"/>
        </w:rPr>
        <w:t xml:space="preserve"> </w:t>
      </w:r>
      <w:r w:rsidRPr="007136C2">
        <w:rPr>
          <w:rFonts w:eastAsia="Times New Roman"/>
        </w:rPr>
        <w:t>гибкость</w:t>
      </w:r>
      <w:r w:rsidR="001941E2">
        <w:rPr>
          <w:rFonts w:eastAsia="Times New Roman"/>
        </w:rPr>
        <w:t xml:space="preserve"> </w:t>
      </w:r>
      <w:r w:rsidRPr="007136C2">
        <w:rPr>
          <w:rFonts w:eastAsia="Times New Roman"/>
        </w:rPr>
        <w:t>спортсмена,</w:t>
      </w:r>
      <w:r w:rsidR="001941E2">
        <w:rPr>
          <w:rFonts w:eastAsia="Times New Roman"/>
        </w:rPr>
        <w:t xml:space="preserve"> </w:t>
      </w:r>
      <w:r w:rsidRPr="007136C2">
        <w:rPr>
          <w:rFonts w:eastAsia="Times New Roman"/>
        </w:rPr>
        <w:t>а</w:t>
      </w:r>
      <w:r w:rsidR="001941E2">
        <w:rPr>
          <w:rFonts w:eastAsia="Times New Roman"/>
        </w:rPr>
        <w:t xml:space="preserve"> </w:t>
      </w:r>
      <w:r w:rsidRPr="007136C2">
        <w:rPr>
          <w:rFonts w:eastAsia="Times New Roman"/>
        </w:rPr>
        <w:t>также</w:t>
      </w:r>
      <w:r w:rsidR="001941E2">
        <w:rPr>
          <w:rFonts w:eastAsia="Times New Roman"/>
        </w:rPr>
        <w:t xml:space="preserve"> </w:t>
      </w:r>
      <w:r w:rsidRPr="007136C2">
        <w:rPr>
          <w:rFonts w:eastAsia="Times New Roman"/>
        </w:rPr>
        <w:t>его</w:t>
      </w:r>
      <w:r w:rsidR="001941E2">
        <w:rPr>
          <w:rFonts w:eastAsia="Times New Roman"/>
        </w:rPr>
        <w:t xml:space="preserve"> </w:t>
      </w:r>
      <w:r w:rsidRPr="007136C2">
        <w:rPr>
          <w:rFonts w:eastAsia="Times New Roman"/>
        </w:rPr>
        <w:t>силовые</w:t>
      </w:r>
      <w:r w:rsidR="001941E2">
        <w:rPr>
          <w:rFonts w:eastAsia="Times New Roman"/>
        </w:rPr>
        <w:t xml:space="preserve"> </w:t>
      </w:r>
      <w:r w:rsidRPr="007136C2">
        <w:rPr>
          <w:rFonts w:eastAsia="Times New Roman"/>
        </w:rPr>
        <w:t>способности.</w:t>
      </w:r>
      <w:r w:rsidR="001941E2">
        <w:rPr>
          <w:rFonts w:eastAsia="Times New Roman"/>
        </w:rPr>
        <w:t xml:space="preserve"> </w:t>
      </w:r>
    </w:p>
    <w:p w:rsidR="00BE260F" w:rsidRPr="007136C2" w:rsidRDefault="00BE260F" w:rsidP="00F43B07">
      <w:pPr>
        <w:tabs>
          <w:tab w:val="left" w:pos="9638"/>
        </w:tabs>
      </w:pPr>
    </w:p>
    <w:p w:rsidR="00D725BA" w:rsidRDefault="00333DC5" w:rsidP="00BE260F">
      <w:pPr>
        <w:tabs>
          <w:tab w:val="left" w:pos="9638"/>
        </w:tabs>
        <w:ind w:firstLine="0"/>
        <w:rPr>
          <w:rFonts w:eastAsia="Times New Roman"/>
          <w:b/>
          <w:bCs/>
          <w:sz w:val="24"/>
          <w:szCs w:val="24"/>
        </w:rPr>
      </w:pPr>
      <w:r w:rsidRPr="00BE260F">
        <w:rPr>
          <w:rFonts w:eastAsia="Times New Roman"/>
          <w:b/>
          <w:sz w:val="24"/>
          <w:szCs w:val="24"/>
        </w:rPr>
        <w:t>Таблица</w:t>
      </w:r>
      <w:r w:rsidR="001941E2" w:rsidRPr="00BE260F">
        <w:rPr>
          <w:rFonts w:eastAsia="Times New Roman"/>
          <w:b/>
          <w:sz w:val="24"/>
          <w:szCs w:val="24"/>
        </w:rPr>
        <w:t xml:space="preserve"> </w:t>
      </w:r>
      <w:r w:rsidRPr="00BE260F">
        <w:rPr>
          <w:rFonts w:eastAsia="Times New Roman"/>
          <w:b/>
          <w:sz w:val="24"/>
          <w:szCs w:val="24"/>
        </w:rPr>
        <w:t>1.</w:t>
      </w:r>
      <w:r w:rsidR="001941E2" w:rsidRPr="00BE260F">
        <w:rPr>
          <w:rFonts w:eastAsia="Times New Roman"/>
          <w:b/>
          <w:sz w:val="24"/>
          <w:szCs w:val="24"/>
        </w:rPr>
        <w:t xml:space="preserve"> </w:t>
      </w:r>
      <w:r w:rsidR="00BE260F" w:rsidRPr="00BE260F">
        <w:rPr>
          <w:rFonts w:eastAsia="Times New Roman"/>
          <w:b/>
          <w:sz w:val="24"/>
          <w:szCs w:val="24"/>
        </w:rPr>
        <w:t>–</w:t>
      </w:r>
      <w:r w:rsidR="001941E2" w:rsidRPr="00BE260F">
        <w:rPr>
          <w:rFonts w:eastAsia="Times New Roman"/>
          <w:b/>
          <w:sz w:val="24"/>
          <w:szCs w:val="24"/>
        </w:rPr>
        <w:t xml:space="preserve"> </w:t>
      </w:r>
      <w:r w:rsidRPr="00BE260F">
        <w:rPr>
          <w:rFonts w:eastAsia="Times New Roman"/>
          <w:b/>
          <w:bCs/>
          <w:sz w:val="24"/>
          <w:szCs w:val="24"/>
        </w:rPr>
        <w:t>Результаты</w:t>
      </w:r>
      <w:r w:rsidR="001941E2" w:rsidRPr="00BE260F">
        <w:rPr>
          <w:rFonts w:eastAsia="Times New Roman"/>
          <w:b/>
          <w:bCs/>
          <w:sz w:val="24"/>
          <w:szCs w:val="24"/>
        </w:rPr>
        <w:t xml:space="preserve"> </w:t>
      </w:r>
      <w:r w:rsidRPr="00BE260F">
        <w:rPr>
          <w:rFonts w:eastAsia="Times New Roman"/>
          <w:b/>
          <w:bCs/>
          <w:sz w:val="24"/>
          <w:szCs w:val="24"/>
        </w:rPr>
        <w:t>констатирующего</w:t>
      </w:r>
      <w:r w:rsidR="001941E2" w:rsidRPr="00BE260F">
        <w:rPr>
          <w:rFonts w:eastAsia="Times New Roman"/>
          <w:b/>
          <w:bCs/>
          <w:sz w:val="24"/>
          <w:szCs w:val="24"/>
        </w:rPr>
        <w:t xml:space="preserve"> </w:t>
      </w:r>
      <w:r w:rsidRPr="00BE260F">
        <w:rPr>
          <w:rFonts w:eastAsia="Times New Roman"/>
          <w:b/>
          <w:bCs/>
          <w:sz w:val="24"/>
          <w:szCs w:val="24"/>
        </w:rPr>
        <w:t>эксперимента</w:t>
      </w:r>
      <w:r w:rsidR="001941E2" w:rsidRPr="00BE260F">
        <w:rPr>
          <w:rFonts w:eastAsia="Times New Roman"/>
          <w:b/>
          <w:bCs/>
          <w:sz w:val="24"/>
          <w:szCs w:val="24"/>
        </w:rPr>
        <w:t xml:space="preserve"> </w:t>
      </w:r>
      <w:r w:rsidRPr="00BE260F">
        <w:rPr>
          <w:rFonts w:eastAsia="Times New Roman"/>
          <w:b/>
          <w:bCs/>
          <w:sz w:val="24"/>
          <w:szCs w:val="24"/>
        </w:rPr>
        <w:t>по</w:t>
      </w:r>
      <w:r w:rsidR="001941E2" w:rsidRPr="00BE260F">
        <w:rPr>
          <w:rFonts w:eastAsia="Times New Roman"/>
          <w:b/>
          <w:bCs/>
          <w:sz w:val="24"/>
          <w:szCs w:val="24"/>
        </w:rPr>
        <w:t xml:space="preserve"> </w:t>
      </w:r>
      <w:r w:rsidRPr="00BE260F">
        <w:rPr>
          <w:rFonts w:eastAsia="Times New Roman"/>
          <w:b/>
          <w:bCs/>
          <w:sz w:val="24"/>
          <w:szCs w:val="24"/>
        </w:rPr>
        <w:t>показателям</w:t>
      </w:r>
      <w:r w:rsidR="001941E2" w:rsidRPr="00BE260F">
        <w:rPr>
          <w:rFonts w:eastAsia="Times New Roman"/>
          <w:b/>
          <w:bCs/>
          <w:sz w:val="24"/>
          <w:szCs w:val="24"/>
        </w:rPr>
        <w:t xml:space="preserve"> </w:t>
      </w:r>
      <w:r w:rsidRPr="00BE260F">
        <w:rPr>
          <w:rFonts w:eastAsia="Times New Roman"/>
          <w:b/>
          <w:bCs/>
          <w:sz w:val="24"/>
          <w:szCs w:val="24"/>
        </w:rPr>
        <w:t>выносливости</w:t>
      </w:r>
      <w:r w:rsidR="001941E2" w:rsidRPr="00BE260F">
        <w:rPr>
          <w:rFonts w:eastAsia="Times New Roman"/>
          <w:b/>
          <w:bCs/>
          <w:sz w:val="24"/>
          <w:szCs w:val="24"/>
        </w:rPr>
        <w:t xml:space="preserve"> </w:t>
      </w:r>
      <w:r w:rsidRPr="00BE260F">
        <w:rPr>
          <w:rFonts w:eastAsia="Times New Roman"/>
          <w:b/>
          <w:bCs/>
          <w:sz w:val="24"/>
          <w:szCs w:val="24"/>
        </w:rPr>
        <w:t>и</w:t>
      </w:r>
      <w:r w:rsidR="001941E2" w:rsidRPr="00BE260F">
        <w:rPr>
          <w:rFonts w:eastAsia="Times New Roman"/>
          <w:b/>
          <w:bCs/>
          <w:sz w:val="24"/>
          <w:szCs w:val="24"/>
        </w:rPr>
        <w:t xml:space="preserve"> </w:t>
      </w:r>
      <w:r w:rsidRPr="00BE260F">
        <w:rPr>
          <w:rFonts w:eastAsia="Times New Roman"/>
          <w:b/>
          <w:bCs/>
          <w:sz w:val="24"/>
          <w:szCs w:val="24"/>
        </w:rPr>
        <w:t>по</w:t>
      </w:r>
      <w:r w:rsidR="001941E2" w:rsidRPr="00BE260F">
        <w:rPr>
          <w:rFonts w:eastAsia="Times New Roman"/>
          <w:b/>
          <w:bCs/>
          <w:sz w:val="24"/>
          <w:szCs w:val="24"/>
        </w:rPr>
        <w:t xml:space="preserve"> </w:t>
      </w:r>
      <w:r w:rsidRPr="00BE260F">
        <w:rPr>
          <w:rFonts w:eastAsia="Times New Roman"/>
          <w:b/>
          <w:bCs/>
          <w:sz w:val="24"/>
          <w:szCs w:val="24"/>
        </w:rPr>
        <w:t>функциональным</w:t>
      </w:r>
      <w:r w:rsidR="001941E2" w:rsidRPr="00BE260F">
        <w:rPr>
          <w:rFonts w:eastAsia="Times New Roman"/>
          <w:b/>
          <w:bCs/>
          <w:sz w:val="24"/>
          <w:szCs w:val="24"/>
        </w:rPr>
        <w:t xml:space="preserve"> </w:t>
      </w:r>
      <w:r w:rsidRPr="00BE260F">
        <w:rPr>
          <w:rFonts w:eastAsia="Times New Roman"/>
          <w:b/>
          <w:bCs/>
          <w:sz w:val="24"/>
          <w:szCs w:val="24"/>
        </w:rPr>
        <w:t>показателям</w:t>
      </w:r>
      <w:r w:rsidR="001941E2" w:rsidRPr="00BE260F">
        <w:rPr>
          <w:rFonts w:eastAsia="Times New Roman"/>
          <w:b/>
          <w:bCs/>
          <w:sz w:val="24"/>
          <w:szCs w:val="24"/>
        </w:rPr>
        <w:t xml:space="preserve"> </w:t>
      </w:r>
      <w:r w:rsidRPr="00BE260F">
        <w:rPr>
          <w:b/>
          <w:sz w:val="24"/>
          <w:szCs w:val="24"/>
        </w:rPr>
        <w:t>КРС</w:t>
      </w:r>
      <w:r w:rsidR="001941E2" w:rsidRPr="00BE260F">
        <w:rPr>
          <w:rFonts w:eastAsia="Times New Roman"/>
          <w:b/>
          <w:bCs/>
          <w:sz w:val="24"/>
          <w:szCs w:val="24"/>
        </w:rPr>
        <w:t xml:space="preserve"> </w:t>
      </w:r>
      <w:r w:rsidRPr="00BE260F">
        <w:rPr>
          <w:rFonts w:eastAsia="Times New Roman"/>
          <w:b/>
          <w:bCs/>
          <w:sz w:val="24"/>
          <w:szCs w:val="24"/>
        </w:rPr>
        <w:t>у</w:t>
      </w:r>
      <w:r w:rsidR="001941E2" w:rsidRPr="00BE260F">
        <w:rPr>
          <w:rFonts w:eastAsia="Times New Roman"/>
          <w:b/>
          <w:bCs/>
          <w:sz w:val="24"/>
          <w:szCs w:val="24"/>
        </w:rPr>
        <w:t xml:space="preserve"> </w:t>
      </w:r>
      <w:r w:rsidRPr="00BE260F">
        <w:rPr>
          <w:rFonts w:eastAsia="Times New Roman"/>
          <w:b/>
          <w:bCs/>
          <w:sz w:val="24"/>
          <w:szCs w:val="24"/>
        </w:rPr>
        <w:t>ЭГ</w:t>
      </w:r>
      <w:r w:rsidR="001941E2" w:rsidRPr="00BE260F">
        <w:rPr>
          <w:rFonts w:eastAsia="Times New Roman"/>
          <w:b/>
          <w:bCs/>
          <w:sz w:val="24"/>
          <w:szCs w:val="24"/>
        </w:rPr>
        <w:t xml:space="preserve"> </w:t>
      </w:r>
      <w:r w:rsidRPr="00BE260F">
        <w:rPr>
          <w:rFonts w:eastAsia="Times New Roman"/>
          <w:b/>
          <w:bCs/>
          <w:sz w:val="24"/>
          <w:szCs w:val="24"/>
        </w:rPr>
        <w:t>(</w:t>
      </w:r>
      <w:r w:rsidRPr="00BE260F">
        <w:rPr>
          <w:rFonts w:eastAsia="Times New Roman"/>
          <w:b/>
          <w:bCs/>
          <w:sz w:val="24"/>
          <w:szCs w:val="24"/>
          <w:lang w:val="en-US"/>
        </w:rPr>
        <w:t>n</w:t>
      </w:r>
      <w:r w:rsidRPr="00BE260F">
        <w:rPr>
          <w:rFonts w:eastAsia="Times New Roman"/>
          <w:b/>
          <w:bCs/>
          <w:sz w:val="24"/>
          <w:szCs w:val="24"/>
        </w:rPr>
        <w:t>=10)</w:t>
      </w:r>
      <w:r w:rsidR="001941E2" w:rsidRPr="00BE260F">
        <w:rPr>
          <w:rFonts w:eastAsia="Times New Roman"/>
          <w:b/>
          <w:bCs/>
          <w:sz w:val="24"/>
          <w:szCs w:val="24"/>
        </w:rPr>
        <w:t xml:space="preserve"> </w:t>
      </w:r>
      <w:r w:rsidRPr="00BE260F">
        <w:rPr>
          <w:rFonts w:eastAsia="Times New Roman"/>
          <w:b/>
          <w:bCs/>
          <w:sz w:val="24"/>
          <w:szCs w:val="24"/>
        </w:rPr>
        <w:t>и</w:t>
      </w:r>
      <w:r w:rsidR="001941E2" w:rsidRPr="00BE260F">
        <w:rPr>
          <w:rFonts w:eastAsia="Times New Roman"/>
          <w:b/>
          <w:bCs/>
          <w:sz w:val="24"/>
          <w:szCs w:val="24"/>
        </w:rPr>
        <w:t xml:space="preserve"> </w:t>
      </w:r>
      <w:r w:rsidRPr="00BE260F">
        <w:rPr>
          <w:rFonts w:eastAsia="Times New Roman"/>
          <w:b/>
          <w:bCs/>
          <w:sz w:val="24"/>
          <w:szCs w:val="24"/>
        </w:rPr>
        <w:t>КГ(</w:t>
      </w:r>
      <w:r w:rsidRPr="00BE260F">
        <w:rPr>
          <w:rFonts w:eastAsia="Times New Roman"/>
          <w:b/>
          <w:bCs/>
          <w:sz w:val="24"/>
          <w:szCs w:val="24"/>
          <w:lang w:val="en-US"/>
        </w:rPr>
        <w:t>n</w:t>
      </w:r>
      <w:r w:rsidRPr="00BE260F">
        <w:rPr>
          <w:rFonts w:eastAsia="Times New Roman"/>
          <w:b/>
          <w:bCs/>
          <w:sz w:val="24"/>
          <w:szCs w:val="24"/>
        </w:rPr>
        <w:t>=10)</w:t>
      </w:r>
      <w:r w:rsidR="001941E2" w:rsidRPr="00BE260F">
        <w:rPr>
          <w:rFonts w:eastAsia="Times New Roman"/>
          <w:b/>
          <w:bCs/>
          <w:sz w:val="24"/>
          <w:szCs w:val="24"/>
        </w:rPr>
        <w:t xml:space="preserve"> </w:t>
      </w:r>
    </w:p>
    <w:p w:rsidR="00BE260F" w:rsidRPr="00BE260F" w:rsidRDefault="00BE260F" w:rsidP="00BE260F">
      <w:pPr>
        <w:tabs>
          <w:tab w:val="left" w:pos="9638"/>
        </w:tabs>
        <w:ind w:firstLine="0"/>
        <w:rPr>
          <w:rFonts w:eastAsia="Times New Roman"/>
          <w:b/>
          <w:sz w:val="24"/>
          <w:szCs w:val="24"/>
        </w:rPr>
      </w:pPr>
    </w:p>
    <w:tbl>
      <w:tblPr>
        <w:tblW w:w="0" w:type="auto"/>
        <w:tblInd w:w="35" w:type="dxa"/>
        <w:tblBorders>
          <w:top w:val="single" w:sz="2" w:space="0" w:color="000001"/>
          <w:left w:val="single" w:sz="2" w:space="0" w:color="000001"/>
          <w:bottom w:val="single" w:sz="2" w:space="0" w:color="000001"/>
          <w:right w:val="single" w:sz="2" w:space="0" w:color="000001"/>
        </w:tblBorders>
        <w:tblCellMar>
          <w:left w:w="10" w:type="dxa"/>
          <w:right w:w="10" w:type="dxa"/>
        </w:tblCellMar>
        <w:tblLook w:val="0000" w:firstRow="0" w:lastRow="0" w:firstColumn="0" w:lastColumn="0" w:noHBand="0" w:noVBand="0"/>
      </w:tblPr>
      <w:tblGrid>
        <w:gridCol w:w="2492"/>
        <w:gridCol w:w="1414"/>
        <w:gridCol w:w="1469"/>
        <w:gridCol w:w="1246"/>
        <w:gridCol w:w="1161"/>
        <w:gridCol w:w="1504"/>
      </w:tblGrid>
      <w:tr w:rsidR="00D725BA" w:rsidRPr="007136C2">
        <w:trPr>
          <w:trHeight w:val="261"/>
        </w:trPr>
        <w:tc>
          <w:tcPr>
            <w:tcW w:w="9286" w:type="dxa"/>
            <w:gridSpan w:val="6"/>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D725BA" w:rsidRPr="007136C2" w:rsidRDefault="00333DC5" w:rsidP="00F43B07">
            <w:pPr>
              <w:tabs>
                <w:tab w:val="left" w:pos="9638"/>
              </w:tabs>
              <w:jc w:val="center"/>
              <w:rPr>
                <w:rFonts w:eastAsia="SimSun"/>
                <w:bCs/>
                <w:sz w:val="24"/>
                <w:szCs w:val="24"/>
                <w:lang w:eastAsia="en-US"/>
              </w:rPr>
            </w:pPr>
            <w:r w:rsidRPr="007136C2">
              <w:rPr>
                <w:rFonts w:eastAsia="SimSun"/>
                <w:bCs/>
                <w:sz w:val="24"/>
                <w:szCs w:val="24"/>
                <w:lang w:eastAsia="en-US"/>
              </w:rPr>
              <w:t>До</w:t>
            </w:r>
            <w:r w:rsidR="001941E2">
              <w:rPr>
                <w:rFonts w:eastAsia="SimSun"/>
                <w:bCs/>
                <w:sz w:val="24"/>
                <w:szCs w:val="24"/>
                <w:lang w:eastAsia="en-US"/>
              </w:rPr>
              <w:t xml:space="preserve"> </w:t>
            </w:r>
            <w:r w:rsidRPr="007136C2">
              <w:rPr>
                <w:rFonts w:eastAsia="SimSun"/>
                <w:bCs/>
                <w:sz w:val="24"/>
                <w:szCs w:val="24"/>
                <w:lang w:eastAsia="en-US"/>
              </w:rPr>
              <w:t>исследования</w:t>
            </w:r>
            <w:r w:rsidR="001941E2">
              <w:rPr>
                <w:rFonts w:eastAsia="SimSun"/>
                <w:bCs/>
                <w:sz w:val="24"/>
                <w:szCs w:val="24"/>
                <w:lang w:eastAsia="en-US"/>
              </w:rPr>
              <w:t xml:space="preserve"> </w:t>
            </w:r>
          </w:p>
        </w:tc>
      </w:tr>
      <w:tr w:rsidR="00D725BA" w:rsidRPr="007136C2">
        <w:trPr>
          <w:trHeight w:val="748"/>
        </w:trPr>
        <w:tc>
          <w:tcPr>
            <w:tcW w:w="2492" w:type="dxa"/>
            <w:vMerge w:val="restart"/>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F43B07">
            <w:pPr>
              <w:tabs>
                <w:tab w:val="left" w:pos="9638"/>
              </w:tabs>
              <w:jc w:val="center"/>
              <w:rPr>
                <w:rFonts w:eastAsia="SimSun"/>
                <w:b/>
                <w:sz w:val="24"/>
                <w:szCs w:val="24"/>
                <w:lang w:eastAsia="en-US"/>
              </w:rPr>
            </w:pPr>
            <w:r w:rsidRPr="007136C2">
              <w:rPr>
                <w:rFonts w:eastAsia="SimSun"/>
                <w:b/>
                <w:sz w:val="24"/>
                <w:szCs w:val="24"/>
                <w:lang w:eastAsia="en-US"/>
              </w:rPr>
              <w:t>Тесты</w:t>
            </w:r>
          </w:p>
        </w:tc>
        <w:tc>
          <w:tcPr>
            <w:tcW w:w="2883" w:type="dxa"/>
            <w:gridSpan w:val="2"/>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F43B07">
            <w:pPr>
              <w:tabs>
                <w:tab w:val="left" w:pos="9638"/>
              </w:tabs>
              <w:jc w:val="center"/>
              <w:rPr>
                <w:rFonts w:eastAsia="SimSun"/>
                <w:b/>
                <w:sz w:val="24"/>
                <w:szCs w:val="24"/>
                <w:lang w:eastAsia="en-US"/>
              </w:rPr>
            </w:pPr>
            <w:r w:rsidRPr="007136C2">
              <w:rPr>
                <w:rFonts w:eastAsia="SimSun"/>
                <w:b/>
                <w:sz w:val="24"/>
                <w:szCs w:val="24"/>
                <w:lang w:eastAsia="en-US"/>
              </w:rPr>
              <w:t>Экспериментальная</w:t>
            </w:r>
            <w:r w:rsidR="001941E2">
              <w:rPr>
                <w:rFonts w:eastAsia="SimSun"/>
                <w:b/>
                <w:sz w:val="24"/>
                <w:szCs w:val="24"/>
                <w:lang w:eastAsia="en-US"/>
              </w:rPr>
              <w:t xml:space="preserve"> </w:t>
            </w:r>
            <w:r w:rsidRPr="007136C2">
              <w:rPr>
                <w:rFonts w:eastAsia="SimSun"/>
                <w:b/>
                <w:sz w:val="24"/>
                <w:szCs w:val="24"/>
                <w:lang w:eastAsia="en-US"/>
              </w:rPr>
              <w:t>группа</w:t>
            </w:r>
          </w:p>
        </w:tc>
        <w:tc>
          <w:tcPr>
            <w:tcW w:w="2407" w:type="dxa"/>
            <w:gridSpan w:val="2"/>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F43B07">
            <w:pPr>
              <w:tabs>
                <w:tab w:val="left" w:pos="9638"/>
              </w:tabs>
              <w:jc w:val="center"/>
              <w:rPr>
                <w:rFonts w:eastAsia="SimSun"/>
                <w:b/>
                <w:sz w:val="24"/>
                <w:szCs w:val="24"/>
                <w:lang w:eastAsia="en-US"/>
              </w:rPr>
            </w:pPr>
            <w:r w:rsidRPr="007136C2">
              <w:rPr>
                <w:rFonts w:eastAsia="SimSun"/>
                <w:b/>
                <w:sz w:val="24"/>
                <w:szCs w:val="24"/>
                <w:lang w:eastAsia="en-US"/>
              </w:rPr>
              <w:t>Контрольная</w:t>
            </w:r>
            <w:r w:rsidR="001941E2">
              <w:rPr>
                <w:rFonts w:eastAsia="SimSun"/>
                <w:b/>
                <w:sz w:val="24"/>
                <w:szCs w:val="24"/>
                <w:lang w:eastAsia="en-US"/>
              </w:rPr>
              <w:t xml:space="preserve"> </w:t>
            </w:r>
            <w:r w:rsidRPr="007136C2">
              <w:rPr>
                <w:rFonts w:eastAsia="SimSun"/>
                <w:b/>
                <w:sz w:val="24"/>
                <w:szCs w:val="24"/>
                <w:lang w:eastAsia="en-US"/>
              </w:rPr>
              <w:t>группа</w:t>
            </w:r>
          </w:p>
        </w:tc>
        <w:tc>
          <w:tcPr>
            <w:tcW w:w="1503" w:type="dxa"/>
            <w:vMerge w:val="restart"/>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vAlign w:val="center"/>
          </w:tcPr>
          <w:p w:rsidR="00D725BA" w:rsidRPr="007136C2" w:rsidRDefault="00333DC5" w:rsidP="00F43B07">
            <w:pPr>
              <w:tabs>
                <w:tab w:val="left" w:pos="9638"/>
              </w:tabs>
              <w:jc w:val="center"/>
              <w:rPr>
                <w:rFonts w:eastAsia="Times New Roman"/>
                <w:sz w:val="24"/>
                <w:szCs w:val="24"/>
              </w:rPr>
            </w:pPr>
            <w:r w:rsidRPr="007136C2">
              <w:rPr>
                <w:rFonts w:eastAsia="Times New Roman"/>
                <w:bCs/>
                <w:sz w:val="24"/>
                <w:szCs w:val="24"/>
                <w:lang w:val="en-US"/>
              </w:rPr>
              <w:t>t</w:t>
            </w:r>
            <w:r w:rsidRPr="007136C2">
              <w:rPr>
                <w:rFonts w:eastAsia="Times New Roman"/>
                <w:bCs/>
                <w:sz w:val="24"/>
                <w:szCs w:val="24"/>
              </w:rPr>
              <w:t>-кр</w:t>
            </w:r>
            <w:r w:rsidR="001941E2">
              <w:rPr>
                <w:rFonts w:eastAsia="Times New Roman"/>
                <w:bCs/>
                <w:sz w:val="24"/>
                <w:szCs w:val="24"/>
              </w:rPr>
              <w:t xml:space="preserve"> </w:t>
            </w:r>
            <w:r w:rsidRPr="007136C2">
              <w:rPr>
                <w:rFonts w:eastAsia="Times New Roman"/>
                <w:b/>
                <w:sz w:val="24"/>
                <w:szCs w:val="24"/>
              </w:rPr>
              <w:t>Стьюдента</w:t>
            </w:r>
          </w:p>
        </w:tc>
      </w:tr>
      <w:tr w:rsidR="00D725BA" w:rsidRPr="007136C2">
        <w:trPr>
          <w:trHeight w:val="100"/>
        </w:trPr>
        <w:tc>
          <w:tcPr>
            <w:tcW w:w="2492" w:type="dxa"/>
            <w:vMerge/>
            <w:tcBorders>
              <w:left w:val="single" w:sz="2" w:space="0" w:color="000001"/>
              <w:bottom w:val="single" w:sz="2" w:space="0" w:color="000001"/>
            </w:tcBorders>
            <w:shd w:val="clear" w:color="auto" w:fill="FFFFFF"/>
            <w:tcMar>
              <w:top w:w="0" w:type="dxa"/>
              <w:left w:w="10" w:type="dxa"/>
              <w:bottom w:w="0" w:type="dxa"/>
              <w:right w:w="10" w:type="dxa"/>
            </w:tcMar>
          </w:tcPr>
          <w:p w:rsidR="00D725BA" w:rsidRPr="007136C2" w:rsidRDefault="00D725BA" w:rsidP="00F43B07">
            <w:pPr>
              <w:tabs>
                <w:tab w:val="left" w:pos="9638"/>
              </w:tabs>
              <w:jc w:val="center"/>
              <w:rPr>
                <w:rFonts w:eastAsia="SimSun"/>
                <w:b/>
                <w:sz w:val="24"/>
                <w:szCs w:val="24"/>
                <w:lang w:eastAsia="en-US"/>
              </w:rPr>
            </w:pPr>
          </w:p>
        </w:tc>
        <w:tc>
          <w:tcPr>
            <w:tcW w:w="1414" w:type="dxa"/>
            <w:tcBorders>
              <w:left w:val="single" w:sz="2" w:space="0" w:color="000001"/>
              <w:bottom w:val="single" w:sz="2" w:space="0" w:color="000001"/>
            </w:tcBorders>
            <w:shd w:val="clear" w:color="auto" w:fill="FFFFFF"/>
            <w:tcMar>
              <w:top w:w="0" w:type="dxa"/>
              <w:left w:w="10" w:type="dxa"/>
              <w:bottom w:w="0" w:type="dxa"/>
              <w:right w:w="10" w:type="dxa"/>
            </w:tcMar>
          </w:tcPr>
          <w:p w:rsidR="00D725BA" w:rsidRPr="007136C2" w:rsidRDefault="00333DC5" w:rsidP="00F43B07">
            <w:pPr>
              <w:tabs>
                <w:tab w:val="left" w:pos="9638"/>
              </w:tabs>
              <w:jc w:val="center"/>
              <w:rPr>
                <w:rFonts w:eastAsia="SimSun"/>
                <w:b/>
                <w:sz w:val="24"/>
                <w:szCs w:val="24"/>
                <w:lang w:eastAsia="en-US"/>
              </w:rPr>
            </w:pPr>
            <w:r w:rsidRPr="007136C2">
              <w:rPr>
                <w:rFonts w:eastAsia="SimSun"/>
                <w:b/>
                <w:sz w:val="24"/>
                <w:szCs w:val="24"/>
                <w:lang w:eastAsia="en-US"/>
              </w:rPr>
              <w:t>Хср</w:t>
            </w:r>
          </w:p>
        </w:tc>
        <w:tc>
          <w:tcPr>
            <w:tcW w:w="1469" w:type="dxa"/>
            <w:tcBorders>
              <w:left w:val="single" w:sz="2" w:space="0" w:color="000001"/>
              <w:bottom w:val="single" w:sz="2" w:space="0" w:color="000001"/>
            </w:tcBorders>
            <w:shd w:val="clear" w:color="auto" w:fill="FFFFFF"/>
            <w:tcMar>
              <w:top w:w="0" w:type="dxa"/>
              <w:left w:w="10" w:type="dxa"/>
              <w:bottom w:w="0" w:type="dxa"/>
              <w:right w:w="10" w:type="dxa"/>
            </w:tcMar>
          </w:tcPr>
          <w:p w:rsidR="00D725BA" w:rsidRPr="007136C2" w:rsidRDefault="00333DC5" w:rsidP="00F43B07">
            <w:pPr>
              <w:tabs>
                <w:tab w:val="left" w:pos="9638"/>
              </w:tabs>
              <w:jc w:val="center"/>
              <w:rPr>
                <w:rFonts w:eastAsia="SimSun"/>
                <w:b/>
                <w:sz w:val="24"/>
                <w:szCs w:val="24"/>
                <w:lang w:eastAsia="en-US"/>
              </w:rPr>
            </w:pPr>
            <w:r w:rsidRPr="007136C2">
              <w:rPr>
                <w:rFonts w:eastAsia="SimSun"/>
                <w:b/>
                <w:sz w:val="24"/>
                <w:szCs w:val="24"/>
                <w:lang w:eastAsia="en-US"/>
              </w:rPr>
              <w:t>σ</w:t>
            </w:r>
          </w:p>
        </w:tc>
        <w:tc>
          <w:tcPr>
            <w:tcW w:w="1246" w:type="dxa"/>
            <w:tcBorders>
              <w:left w:val="single" w:sz="2" w:space="0" w:color="000001"/>
              <w:bottom w:val="single" w:sz="2" w:space="0" w:color="000001"/>
            </w:tcBorders>
            <w:shd w:val="clear" w:color="auto" w:fill="FFFFFF"/>
            <w:tcMar>
              <w:top w:w="0" w:type="dxa"/>
              <w:left w:w="10" w:type="dxa"/>
              <w:bottom w:w="0" w:type="dxa"/>
              <w:right w:w="10" w:type="dxa"/>
            </w:tcMar>
          </w:tcPr>
          <w:p w:rsidR="00D725BA" w:rsidRPr="007136C2" w:rsidRDefault="00333DC5" w:rsidP="00F43B07">
            <w:pPr>
              <w:tabs>
                <w:tab w:val="left" w:pos="9638"/>
              </w:tabs>
              <w:jc w:val="center"/>
              <w:rPr>
                <w:rFonts w:eastAsia="SimSun"/>
                <w:b/>
                <w:sz w:val="24"/>
                <w:szCs w:val="24"/>
                <w:lang w:eastAsia="en-US"/>
              </w:rPr>
            </w:pPr>
            <w:r w:rsidRPr="007136C2">
              <w:rPr>
                <w:rFonts w:eastAsia="SimSun"/>
                <w:b/>
                <w:sz w:val="24"/>
                <w:szCs w:val="24"/>
                <w:lang w:eastAsia="en-US"/>
              </w:rPr>
              <w:t>Хср</w:t>
            </w:r>
          </w:p>
        </w:tc>
        <w:tc>
          <w:tcPr>
            <w:tcW w:w="1161" w:type="dxa"/>
            <w:tcBorders>
              <w:left w:val="single" w:sz="2" w:space="0" w:color="000001"/>
              <w:bottom w:val="single" w:sz="2" w:space="0" w:color="000001"/>
            </w:tcBorders>
            <w:shd w:val="clear" w:color="auto" w:fill="FFFFFF"/>
            <w:tcMar>
              <w:top w:w="0" w:type="dxa"/>
              <w:left w:w="10" w:type="dxa"/>
              <w:bottom w:w="0" w:type="dxa"/>
              <w:right w:w="10" w:type="dxa"/>
            </w:tcMar>
          </w:tcPr>
          <w:p w:rsidR="00D725BA" w:rsidRPr="007136C2" w:rsidRDefault="00333DC5" w:rsidP="00F43B07">
            <w:pPr>
              <w:tabs>
                <w:tab w:val="left" w:pos="9638"/>
              </w:tabs>
              <w:jc w:val="center"/>
              <w:rPr>
                <w:rFonts w:eastAsia="SimSun"/>
                <w:b/>
                <w:sz w:val="24"/>
                <w:szCs w:val="24"/>
                <w:lang w:eastAsia="en-US"/>
              </w:rPr>
            </w:pPr>
            <w:r w:rsidRPr="007136C2">
              <w:rPr>
                <w:rFonts w:eastAsia="SimSun"/>
                <w:b/>
                <w:sz w:val="24"/>
                <w:szCs w:val="24"/>
                <w:lang w:eastAsia="en-US"/>
              </w:rPr>
              <w:t>σ</w:t>
            </w:r>
          </w:p>
        </w:tc>
        <w:tc>
          <w:tcPr>
            <w:tcW w:w="1503" w:type="dxa"/>
            <w:vMerge/>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tcPr>
          <w:p w:rsidR="00D725BA" w:rsidRPr="007136C2" w:rsidRDefault="00D725BA" w:rsidP="00F43B07">
            <w:pPr>
              <w:tabs>
                <w:tab w:val="left" w:pos="9638"/>
              </w:tabs>
              <w:jc w:val="center"/>
              <w:rPr>
                <w:rFonts w:eastAsia="SimSun"/>
                <w:sz w:val="24"/>
                <w:szCs w:val="24"/>
                <w:lang w:eastAsia="en-US"/>
              </w:rPr>
            </w:pPr>
          </w:p>
        </w:tc>
      </w:tr>
      <w:tr w:rsidR="00D725BA" w:rsidRPr="007136C2">
        <w:trPr>
          <w:trHeight w:val="504"/>
        </w:trPr>
        <w:tc>
          <w:tcPr>
            <w:tcW w:w="2492"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F43B07">
            <w:pPr>
              <w:tabs>
                <w:tab w:val="left" w:pos="9638"/>
              </w:tabs>
              <w:jc w:val="center"/>
              <w:rPr>
                <w:rFonts w:eastAsia="Times New Roman"/>
                <w:sz w:val="24"/>
                <w:szCs w:val="24"/>
              </w:rPr>
            </w:pPr>
            <w:r w:rsidRPr="007136C2">
              <w:rPr>
                <w:rFonts w:eastAsia="Times New Roman"/>
                <w:sz w:val="24"/>
                <w:szCs w:val="24"/>
              </w:rPr>
              <w:t>Проба</w:t>
            </w:r>
            <w:r w:rsidR="001941E2">
              <w:rPr>
                <w:rFonts w:eastAsia="Times New Roman"/>
                <w:sz w:val="24"/>
                <w:szCs w:val="24"/>
              </w:rPr>
              <w:t xml:space="preserve"> </w:t>
            </w:r>
            <w:r w:rsidRPr="007136C2">
              <w:rPr>
                <w:rFonts w:eastAsia="Times New Roman"/>
                <w:sz w:val="24"/>
                <w:szCs w:val="24"/>
              </w:rPr>
              <w:t>Генчи</w:t>
            </w:r>
            <w:r w:rsidR="001941E2">
              <w:rPr>
                <w:rFonts w:eastAsia="Times New Roman"/>
                <w:sz w:val="24"/>
                <w:szCs w:val="24"/>
              </w:rPr>
              <w:t xml:space="preserve">  </w:t>
            </w:r>
            <w:r w:rsidRPr="007136C2">
              <w:rPr>
                <w:rFonts w:eastAsia="Times New Roman"/>
                <w:sz w:val="24"/>
                <w:szCs w:val="24"/>
              </w:rPr>
              <w:t>(с)</w:t>
            </w:r>
          </w:p>
        </w:tc>
        <w:tc>
          <w:tcPr>
            <w:tcW w:w="1414"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F43B07">
            <w:pPr>
              <w:tabs>
                <w:tab w:val="left" w:pos="9638"/>
              </w:tabs>
              <w:jc w:val="center"/>
              <w:rPr>
                <w:rFonts w:eastAsia="Times New Roman"/>
                <w:sz w:val="24"/>
                <w:szCs w:val="24"/>
              </w:rPr>
            </w:pPr>
            <w:r w:rsidRPr="007136C2">
              <w:rPr>
                <w:rFonts w:eastAsia="Times New Roman"/>
                <w:sz w:val="24"/>
                <w:szCs w:val="24"/>
              </w:rPr>
              <w:t>10.57</w:t>
            </w:r>
          </w:p>
        </w:tc>
        <w:tc>
          <w:tcPr>
            <w:tcW w:w="1469"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F43B07">
            <w:pPr>
              <w:tabs>
                <w:tab w:val="left" w:pos="9638"/>
              </w:tabs>
              <w:jc w:val="center"/>
              <w:rPr>
                <w:rFonts w:eastAsia="Times New Roman"/>
                <w:sz w:val="24"/>
                <w:szCs w:val="24"/>
              </w:rPr>
            </w:pPr>
            <w:r w:rsidRPr="007136C2">
              <w:rPr>
                <w:rFonts w:eastAsia="Times New Roman"/>
                <w:sz w:val="24"/>
                <w:szCs w:val="24"/>
              </w:rPr>
              <w:t>1.07</w:t>
            </w:r>
          </w:p>
        </w:tc>
        <w:tc>
          <w:tcPr>
            <w:tcW w:w="1246"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F43B07">
            <w:pPr>
              <w:tabs>
                <w:tab w:val="left" w:pos="9638"/>
              </w:tabs>
              <w:jc w:val="center"/>
              <w:rPr>
                <w:rFonts w:eastAsia="Times New Roman"/>
                <w:sz w:val="24"/>
                <w:szCs w:val="24"/>
              </w:rPr>
            </w:pPr>
            <w:r w:rsidRPr="007136C2">
              <w:rPr>
                <w:rFonts w:eastAsia="Times New Roman"/>
                <w:sz w:val="24"/>
                <w:szCs w:val="24"/>
              </w:rPr>
              <w:t>10.69</w:t>
            </w:r>
          </w:p>
        </w:tc>
        <w:tc>
          <w:tcPr>
            <w:tcW w:w="1161"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F43B07">
            <w:pPr>
              <w:tabs>
                <w:tab w:val="left" w:pos="9638"/>
              </w:tabs>
              <w:jc w:val="center"/>
              <w:rPr>
                <w:rFonts w:eastAsia="Times New Roman"/>
                <w:sz w:val="24"/>
                <w:szCs w:val="24"/>
              </w:rPr>
            </w:pPr>
            <w:r w:rsidRPr="007136C2">
              <w:rPr>
                <w:rFonts w:eastAsia="Times New Roman"/>
                <w:sz w:val="24"/>
                <w:szCs w:val="24"/>
              </w:rPr>
              <w:t>1.12</w:t>
            </w:r>
          </w:p>
        </w:tc>
        <w:tc>
          <w:tcPr>
            <w:tcW w:w="1503"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vAlign w:val="center"/>
          </w:tcPr>
          <w:p w:rsidR="00D725BA" w:rsidRPr="007136C2" w:rsidRDefault="00333DC5" w:rsidP="00F43B07">
            <w:pPr>
              <w:tabs>
                <w:tab w:val="left" w:pos="9638"/>
              </w:tabs>
              <w:jc w:val="center"/>
              <w:rPr>
                <w:rFonts w:eastAsia="Times New Roman"/>
                <w:sz w:val="24"/>
                <w:szCs w:val="24"/>
              </w:rPr>
            </w:pPr>
            <w:r w:rsidRPr="007136C2">
              <w:rPr>
                <w:rFonts w:eastAsia="Times New Roman"/>
                <w:sz w:val="24"/>
                <w:szCs w:val="24"/>
              </w:rPr>
              <w:t>1.03</w:t>
            </w:r>
          </w:p>
        </w:tc>
      </w:tr>
      <w:tr w:rsidR="00D725BA" w:rsidRPr="007136C2">
        <w:trPr>
          <w:trHeight w:val="262"/>
        </w:trPr>
        <w:tc>
          <w:tcPr>
            <w:tcW w:w="2492"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F43B07">
            <w:pPr>
              <w:tabs>
                <w:tab w:val="left" w:pos="9638"/>
              </w:tabs>
              <w:jc w:val="center"/>
              <w:rPr>
                <w:rFonts w:eastAsia="Times New Roman"/>
                <w:sz w:val="24"/>
                <w:szCs w:val="24"/>
              </w:rPr>
            </w:pPr>
            <w:r w:rsidRPr="007136C2">
              <w:rPr>
                <w:rFonts w:eastAsia="Times New Roman"/>
                <w:sz w:val="24"/>
                <w:szCs w:val="24"/>
              </w:rPr>
              <w:t>ЖЕЛ</w:t>
            </w:r>
            <w:r w:rsidR="001941E2">
              <w:rPr>
                <w:rFonts w:eastAsia="Times New Roman"/>
                <w:sz w:val="24"/>
                <w:szCs w:val="24"/>
              </w:rPr>
              <w:t xml:space="preserve">  </w:t>
            </w:r>
            <w:r w:rsidRPr="007136C2">
              <w:rPr>
                <w:rFonts w:eastAsia="Times New Roman"/>
                <w:sz w:val="24"/>
                <w:szCs w:val="24"/>
              </w:rPr>
              <w:t>(мл)</w:t>
            </w:r>
          </w:p>
        </w:tc>
        <w:tc>
          <w:tcPr>
            <w:tcW w:w="1414"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F43B07">
            <w:pPr>
              <w:tabs>
                <w:tab w:val="left" w:pos="9638"/>
              </w:tabs>
              <w:jc w:val="center"/>
              <w:rPr>
                <w:rFonts w:eastAsia="Times New Roman"/>
                <w:sz w:val="24"/>
                <w:szCs w:val="24"/>
              </w:rPr>
            </w:pPr>
            <w:r w:rsidRPr="007136C2">
              <w:rPr>
                <w:rFonts w:eastAsia="Times New Roman"/>
                <w:sz w:val="24"/>
                <w:szCs w:val="24"/>
              </w:rPr>
              <w:t>2457</w:t>
            </w:r>
          </w:p>
        </w:tc>
        <w:tc>
          <w:tcPr>
            <w:tcW w:w="1469"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F43B07">
            <w:pPr>
              <w:tabs>
                <w:tab w:val="left" w:pos="9638"/>
              </w:tabs>
              <w:jc w:val="center"/>
              <w:rPr>
                <w:rFonts w:eastAsia="Times New Roman"/>
                <w:sz w:val="24"/>
                <w:szCs w:val="24"/>
              </w:rPr>
            </w:pPr>
            <w:r w:rsidRPr="007136C2">
              <w:rPr>
                <w:rFonts w:eastAsia="Times New Roman"/>
                <w:sz w:val="24"/>
                <w:szCs w:val="24"/>
              </w:rPr>
              <w:t>93.2</w:t>
            </w:r>
          </w:p>
        </w:tc>
        <w:tc>
          <w:tcPr>
            <w:tcW w:w="1246"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F43B07">
            <w:pPr>
              <w:tabs>
                <w:tab w:val="left" w:pos="9638"/>
              </w:tabs>
              <w:jc w:val="center"/>
              <w:rPr>
                <w:rFonts w:eastAsia="Times New Roman"/>
                <w:sz w:val="24"/>
                <w:szCs w:val="24"/>
              </w:rPr>
            </w:pPr>
            <w:r w:rsidRPr="007136C2">
              <w:rPr>
                <w:rFonts w:eastAsia="Times New Roman"/>
                <w:sz w:val="24"/>
                <w:szCs w:val="24"/>
              </w:rPr>
              <w:t>2465</w:t>
            </w:r>
          </w:p>
        </w:tc>
        <w:tc>
          <w:tcPr>
            <w:tcW w:w="1161"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F43B07">
            <w:pPr>
              <w:tabs>
                <w:tab w:val="left" w:pos="9638"/>
              </w:tabs>
              <w:jc w:val="center"/>
              <w:rPr>
                <w:rFonts w:eastAsia="Times New Roman"/>
                <w:sz w:val="24"/>
                <w:szCs w:val="24"/>
              </w:rPr>
            </w:pPr>
            <w:r w:rsidRPr="007136C2">
              <w:rPr>
                <w:rFonts w:eastAsia="Times New Roman"/>
                <w:sz w:val="24"/>
                <w:szCs w:val="24"/>
              </w:rPr>
              <w:t>89.3</w:t>
            </w:r>
          </w:p>
        </w:tc>
        <w:tc>
          <w:tcPr>
            <w:tcW w:w="1503"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vAlign w:val="center"/>
          </w:tcPr>
          <w:p w:rsidR="00D725BA" w:rsidRPr="007136C2" w:rsidRDefault="00333DC5" w:rsidP="00F43B07">
            <w:pPr>
              <w:tabs>
                <w:tab w:val="left" w:pos="9638"/>
              </w:tabs>
              <w:jc w:val="center"/>
              <w:rPr>
                <w:rFonts w:eastAsia="Times New Roman"/>
                <w:sz w:val="24"/>
                <w:szCs w:val="24"/>
              </w:rPr>
            </w:pPr>
            <w:r w:rsidRPr="007136C2">
              <w:rPr>
                <w:rFonts w:eastAsia="Times New Roman"/>
                <w:sz w:val="24"/>
                <w:szCs w:val="24"/>
              </w:rPr>
              <w:t>1.01</w:t>
            </w:r>
          </w:p>
        </w:tc>
      </w:tr>
      <w:tr w:rsidR="00D725BA" w:rsidRPr="007136C2">
        <w:trPr>
          <w:trHeight w:val="252"/>
        </w:trPr>
        <w:tc>
          <w:tcPr>
            <w:tcW w:w="2492"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F43B07">
            <w:pPr>
              <w:tabs>
                <w:tab w:val="left" w:pos="9638"/>
              </w:tabs>
              <w:ind w:firstLine="0"/>
              <w:rPr>
                <w:rFonts w:eastAsia="Times New Roman"/>
                <w:sz w:val="24"/>
                <w:szCs w:val="24"/>
              </w:rPr>
            </w:pPr>
            <w:r w:rsidRPr="007136C2">
              <w:rPr>
                <w:rFonts w:eastAsia="Times New Roman"/>
                <w:sz w:val="24"/>
                <w:szCs w:val="24"/>
              </w:rPr>
              <w:t>Пикфлуметрия</w:t>
            </w:r>
            <w:r w:rsidR="001941E2">
              <w:rPr>
                <w:rFonts w:eastAsia="Times New Roman"/>
                <w:sz w:val="24"/>
                <w:szCs w:val="24"/>
              </w:rPr>
              <w:t xml:space="preserve"> </w:t>
            </w:r>
            <w:r w:rsidRPr="007136C2">
              <w:rPr>
                <w:rFonts w:eastAsia="Times New Roman"/>
                <w:sz w:val="24"/>
                <w:szCs w:val="24"/>
              </w:rPr>
              <w:t>(л/мин)</w:t>
            </w:r>
          </w:p>
        </w:tc>
        <w:tc>
          <w:tcPr>
            <w:tcW w:w="1414"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F43B07">
            <w:pPr>
              <w:tabs>
                <w:tab w:val="left" w:pos="9638"/>
              </w:tabs>
              <w:jc w:val="center"/>
              <w:rPr>
                <w:rFonts w:eastAsia="Times New Roman"/>
                <w:sz w:val="24"/>
                <w:szCs w:val="24"/>
              </w:rPr>
            </w:pPr>
            <w:r w:rsidRPr="007136C2">
              <w:rPr>
                <w:rFonts w:eastAsia="Times New Roman"/>
                <w:sz w:val="24"/>
                <w:szCs w:val="24"/>
              </w:rPr>
              <w:t>389</w:t>
            </w:r>
          </w:p>
        </w:tc>
        <w:tc>
          <w:tcPr>
            <w:tcW w:w="1469"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F43B07">
            <w:pPr>
              <w:tabs>
                <w:tab w:val="left" w:pos="9638"/>
              </w:tabs>
              <w:jc w:val="center"/>
              <w:rPr>
                <w:rFonts w:eastAsia="Times New Roman"/>
                <w:sz w:val="24"/>
                <w:szCs w:val="24"/>
              </w:rPr>
            </w:pPr>
            <w:r w:rsidRPr="007136C2">
              <w:rPr>
                <w:rFonts w:eastAsia="Times New Roman"/>
                <w:sz w:val="24"/>
                <w:szCs w:val="24"/>
              </w:rPr>
              <w:t>13,1</w:t>
            </w:r>
          </w:p>
        </w:tc>
        <w:tc>
          <w:tcPr>
            <w:tcW w:w="1246"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F43B07">
            <w:pPr>
              <w:tabs>
                <w:tab w:val="left" w:pos="9638"/>
              </w:tabs>
              <w:jc w:val="center"/>
              <w:rPr>
                <w:rFonts w:eastAsia="Times New Roman"/>
                <w:sz w:val="24"/>
                <w:szCs w:val="24"/>
              </w:rPr>
            </w:pPr>
            <w:r w:rsidRPr="007136C2">
              <w:rPr>
                <w:rFonts w:eastAsia="Times New Roman"/>
                <w:sz w:val="24"/>
                <w:szCs w:val="24"/>
              </w:rPr>
              <w:t>378</w:t>
            </w:r>
          </w:p>
        </w:tc>
        <w:tc>
          <w:tcPr>
            <w:tcW w:w="1161"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F43B07">
            <w:pPr>
              <w:tabs>
                <w:tab w:val="left" w:pos="9638"/>
              </w:tabs>
              <w:jc w:val="center"/>
              <w:rPr>
                <w:rFonts w:eastAsia="Times New Roman"/>
                <w:sz w:val="24"/>
                <w:szCs w:val="24"/>
              </w:rPr>
            </w:pPr>
            <w:r w:rsidRPr="007136C2">
              <w:rPr>
                <w:rFonts w:eastAsia="Times New Roman"/>
                <w:sz w:val="24"/>
                <w:szCs w:val="24"/>
              </w:rPr>
              <w:t>14,2</w:t>
            </w:r>
          </w:p>
        </w:tc>
        <w:tc>
          <w:tcPr>
            <w:tcW w:w="1503"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vAlign w:val="center"/>
          </w:tcPr>
          <w:p w:rsidR="00D725BA" w:rsidRPr="007136C2" w:rsidRDefault="00333DC5" w:rsidP="00F43B07">
            <w:pPr>
              <w:tabs>
                <w:tab w:val="left" w:pos="9638"/>
              </w:tabs>
              <w:jc w:val="center"/>
              <w:rPr>
                <w:rFonts w:eastAsia="Times New Roman"/>
                <w:sz w:val="24"/>
                <w:szCs w:val="24"/>
              </w:rPr>
            </w:pPr>
            <w:r w:rsidRPr="007136C2">
              <w:rPr>
                <w:rFonts w:eastAsia="Times New Roman"/>
                <w:sz w:val="24"/>
                <w:szCs w:val="24"/>
              </w:rPr>
              <w:t>1,89</w:t>
            </w:r>
          </w:p>
        </w:tc>
      </w:tr>
      <w:tr w:rsidR="00D725BA" w:rsidRPr="007136C2">
        <w:trPr>
          <w:trHeight w:val="252"/>
        </w:trPr>
        <w:tc>
          <w:tcPr>
            <w:tcW w:w="2492"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F43B07">
            <w:pPr>
              <w:tabs>
                <w:tab w:val="left" w:pos="9638"/>
              </w:tabs>
              <w:ind w:firstLine="0"/>
              <w:rPr>
                <w:rFonts w:eastAsia="Times New Roman"/>
                <w:sz w:val="24"/>
                <w:szCs w:val="24"/>
              </w:rPr>
            </w:pPr>
            <w:r w:rsidRPr="007136C2">
              <w:rPr>
                <w:rFonts w:eastAsia="Times New Roman"/>
                <w:sz w:val="24"/>
                <w:szCs w:val="24"/>
              </w:rPr>
              <w:t>МПК</w:t>
            </w:r>
            <w:r w:rsidR="001941E2">
              <w:rPr>
                <w:rFonts w:eastAsia="Times New Roman"/>
                <w:sz w:val="24"/>
                <w:szCs w:val="24"/>
              </w:rPr>
              <w:t xml:space="preserve">  </w:t>
            </w:r>
            <w:r w:rsidRPr="007136C2">
              <w:rPr>
                <w:rFonts w:eastAsia="Times New Roman"/>
                <w:sz w:val="24"/>
                <w:szCs w:val="24"/>
              </w:rPr>
              <w:t>(мл/мин/кг)</w:t>
            </w:r>
          </w:p>
        </w:tc>
        <w:tc>
          <w:tcPr>
            <w:tcW w:w="1414"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F43B07">
            <w:pPr>
              <w:tabs>
                <w:tab w:val="left" w:pos="9638"/>
              </w:tabs>
              <w:jc w:val="center"/>
              <w:rPr>
                <w:rFonts w:eastAsia="Times New Roman"/>
                <w:sz w:val="24"/>
                <w:szCs w:val="24"/>
              </w:rPr>
            </w:pPr>
            <w:r w:rsidRPr="007136C2">
              <w:rPr>
                <w:rFonts w:eastAsia="Times New Roman"/>
                <w:sz w:val="24"/>
                <w:szCs w:val="24"/>
              </w:rPr>
              <w:t>25.4</w:t>
            </w:r>
          </w:p>
        </w:tc>
        <w:tc>
          <w:tcPr>
            <w:tcW w:w="1469"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F43B07">
            <w:pPr>
              <w:tabs>
                <w:tab w:val="left" w:pos="9638"/>
              </w:tabs>
              <w:jc w:val="center"/>
              <w:rPr>
                <w:rFonts w:eastAsia="Times New Roman"/>
                <w:sz w:val="24"/>
                <w:szCs w:val="24"/>
              </w:rPr>
            </w:pPr>
            <w:r w:rsidRPr="007136C2">
              <w:rPr>
                <w:rFonts w:eastAsia="Times New Roman"/>
                <w:sz w:val="24"/>
                <w:szCs w:val="24"/>
              </w:rPr>
              <w:t>2.38</w:t>
            </w:r>
          </w:p>
        </w:tc>
        <w:tc>
          <w:tcPr>
            <w:tcW w:w="1246"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F43B07">
            <w:pPr>
              <w:tabs>
                <w:tab w:val="left" w:pos="9638"/>
              </w:tabs>
              <w:jc w:val="center"/>
              <w:rPr>
                <w:rFonts w:eastAsia="Times New Roman"/>
                <w:sz w:val="24"/>
                <w:szCs w:val="24"/>
              </w:rPr>
            </w:pPr>
            <w:r w:rsidRPr="007136C2">
              <w:rPr>
                <w:rFonts w:eastAsia="Times New Roman"/>
                <w:sz w:val="24"/>
                <w:szCs w:val="24"/>
              </w:rPr>
              <w:t>26.7</w:t>
            </w:r>
          </w:p>
        </w:tc>
        <w:tc>
          <w:tcPr>
            <w:tcW w:w="1161"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F43B07">
            <w:pPr>
              <w:tabs>
                <w:tab w:val="left" w:pos="9638"/>
              </w:tabs>
              <w:jc w:val="center"/>
              <w:rPr>
                <w:rFonts w:eastAsia="Times New Roman"/>
                <w:sz w:val="24"/>
                <w:szCs w:val="24"/>
              </w:rPr>
            </w:pPr>
            <w:r w:rsidRPr="007136C2">
              <w:rPr>
                <w:rFonts w:eastAsia="Times New Roman"/>
                <w:sz w:val="24"/>
                <w:szCs w:val="24"/>
              </w:rPr>
              <w:t>2.79</w:t>
            </w:r>
          </w:p>
        </w:tc>
        <w:tc>
          <w:tcPr>
            <w:tcW w:w="1503"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vAlign w:val="center"/>
          </w:tcPr>
          <w:p w:rsidR="00D725BA" w:rsidRPr="007136C2" w:rsidRDefault="00333DC5" w:rsidP="00F43B07">
            <w:pPr>
              <w:tabs>
                <w:tab w:val="left" w:pos="9638"/>
              </w:tabs>
              <w:jc w:val="center"/>
              <w:rPr>
                <w:rFonts w:eastAsia="Times New Roman"/>
                <w:sz w:val="24"/>
                <w:szCs w:val="24"/>
              </w:rPr>
            </w:pPr>
            <w:r w:rsidRPr="007136C2">
              <w:rPr>
                <w:rFonts w:eastAsia="Times New Roman"/>
                <w:sz w:val="24"/>
                <w:szCs w:val="24"/>
              </w:rPr>
              <w:t>1.72</w:t>
            </w:r>
          </w:p>
        </w:tc>
      </w:tr>
      <w:tr w:rsidR="00D725BA" w:rsidRPr="007136C2">
        <w:trPr>
          <w:trHeight w:val="689"/>
        </w:trPr>
        <w:tc>
          <w:tcPr>
            <w:tcW w:w="2492"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F43B07">
            <w:pPr>
              <w:tabs>
                <w:tab w:val="left" w:pos="9638"/>
              </w:tabs>
              <w:ind w:firstLine="0"/>
              <w:rPr>
                <w:rFonts w:eastAsia="Times New Roman"/>
                <w:sz w:val="24"/>
                <w:szCs w:val="24"/>
              </w:rPr>
            </w:pPr>
            <w:r w:rsidRPr="007136C2">
              <w:rPr>
                <w:rFonts w:eastAsia="Times New Roman"/>
                <w:sz w:val="24"/>
                <w:szCs w:val="24"/>
              </w:rPr>
              <w:t>Модифицированный</w:t>
            </w:r>
            <w:r w:rsidR="001941E2">
              <w:rPr>
                <w:rFonts w:eastAsia="Times New Roman"/>
                <w:sz w:val="24"/>
                <w:szCs w:val="24"/>
              </w:rPr>
              <w:t xml:space="preserve"> </w:t>
            </w:r>
            <w:r w:rsidRPr="007136C2">
              <w:rPr>
                <w:rFonts w:eastAsia="Times New Roman"/>
                <w:sz w:val="24"/>
                <w:szCs w:val="24"/>
              </w:rPr>
              <w:t>тест</w:t>
            </w:r>
            <w:r w:rsidR="001941E2">
              <w:rPr>
                <w:rFonts w:eastAsia="Times New Roman"/>
                <w:sz w:val="24"/>
                <w:szCs w:val="24"/>
              </w:rPr>
              <w:t xml:space="preserve"> </w:t>
            </w:r>
            <w:r w:rsidRPr="007136C2">
              <w:rPr>
                <w:rFonts w:eastAsia="Times New Roman"/>
                <w:sz w:val="24"/>
                <w:szCs w:val="24"/>
              </w:rPr>
              <w:t>Купера</w:t>
            </w:r>
          </w:p>
        </w:tc>
        <w:tc>
          <w:tcPr>
            <w:tcW w:w="1414" w:type="dxa"/>
            <w:tcBorders>
              <w:left w:val="single" w:sz="2" w:space="0" w:color="000001"/>
              <w:bottom w:val="single" w:sz="2" w:space="0" w:color="000001"/>
            </w:tcBorders>
            <w:shd w:val="clear" w:color="auto" w:fill="FFFFFF"/>
            <w:tcMar>
              <w:top w:w="0" w:type="dxa"/>
              <w:left w:w="10" w:type="dxa"/>
              <w:bottom w:w="0" w:type="dxa"/>
              <w:right w:w="10" w:type="dxa"/>
            </w:tcMar>
            <w:vAlign w:val="bottom"/>
          </w:tcPr>
          <w:p w:rsidR="00D725BA" w:rsidRPr="007136C2" w:rsidRDefault="00D725BA" w:rsidP="00F43B07">
            <w:pPr>
              <w:tabs>
                <w:tab w:val="left" w:pos="9638"/>
              </w:tabs>
              <w:jc w:val="center"/>
              <w:rPr>
                <w:rFonts w:eastAsia="Times New Roman"/>
                <w:sz w:val="24"/>
                <w:szCs w:val="24"/>
              </w:rPr>
            </w:pPr>
          </w:p>
          <w:p w:rsidR="00D725BA" w:rsidRPr="007136C2" w:rsidRDefault="00333DC5" w:rsidP="00F43B07">
            <w:pPr>
              <w:tabs>
                <w:tab w:val="left" w:pos="9638"/>
              </w:tabs>
              <w:jc w:val="center"/>
              <w:rPr>
                <w:rFonts w:eastAsia="Times New Roman"/>
                <w:sz w:val="24"/>
                <w:szCs w:val="24"/>
              </w:rPr>
            </w:pPr>
            <w:r w:rsidRPr="007136C2">
              <w:rPr>
                <w:rFonts w:eastAsia="Times New Roman"/>
                <w:sz w:val="24"/>
                <w:szCs w:val="24"/>
              </w:rPr>
              <w:t>1437,3</w:t>
            </w:r>
          </w:p>
          <w:p w:rsidR="00D725BA" w:rsidRPr="007136C2" w:rsidRDefault="00D725BA" w:rsidP="00F43B07">
            <w:pPr>
              <w:tabs>
                <w:tab w:val="left" w:pos="9638"/>
              </w:tabs>
              <w:jc w:val="center"/>
              <w:rPr>
                <w:rFonts w:eastAsia="Times New Roman"/>
                <w:sz w:val="24"/>
                <w:szCs w:val="24"/>
              </w:rPr>
            </w:pPr>
          </w:p>
        </w:tc>
        <w:tc>
          <w:tcPr>
            <w:tcW w:w="1469"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D725BA" w:rsidP="00F43B07">
            <w:pPr>
              <w:tabs>
                <w:tab w:val="left" w:pos="9638"/>
              </w:tabs>
              <w:jc w:val="center"/>
              <w:rPr>
                <w:rFonts w:eastAsia="Times New Roman"/>
                <w:sz w:val="24"/>
                <w:szCs w:val="24"/>
              </w:rPr>
            </w:pPr>
          </w:p>
          <w:p w:rsidR="00D725BA" w:rsidRPr="007136C2" w:rsidRDefault="00333DC5" w:rsidP="00F43B07">
            <w:pPr>
              <w:tabs>
                <w:tab w:val="left" w:pos="9638"/>
              </w:tabs>
              <w:jc w:val="center"/>
              <w:rPr>
                <w:rFonts w:eastAsia="Times New Roman"/>
                <w:sz w:val="24"/>
                <w:szCs w:val="24"/>
              </w:rPr>
            </w:pPr>
            <w:r w:rsidRPr="007136C2">
              <w:rPr>
                <w:rFonts w:eastAsia="Times New Roman"/>
                <w:sz w:val="24"/>
                <w:szCs w:val="24"/>
              </w:rPr>
              <w:t>95,98</w:t>
            </w:r>
          </w:p>
          <w:p w:rsidR="00D725BA" w:rsidRPr="007136C2" w:rsidRDefault="00D725BA" w:rsidP="00F43B07">
            <w:pPr>
              <w:tabs>
                <w:tab w:val="left" w:pos="9638"/>
              </w:tabs>
              <w:jc w:val="center"/>
              <w:rPr>
                <w:rFonts w:eastAsia="Times New Roman"/>
                <w:sz w:val="24"/>
                <w:szCs w:val="24"/>
              </w:rPr>
            </w:pPr>
          </w:p>
        </w:tc>
        <w:tc>
          <w:tcPr>
            <w:tcW w:w="1246"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D725BA" w:rsidP="00F43B07">
            <w:pPr>
              <w:tabs>
                <w:tab w:val="left" w:pos="9638"/>
              </w:tabs>
              <w:jc w:val="center"/>
              <w:rPr>
                <w:rFonts w:eastAsia="Times New Roman"/>
                <w:sz w:val="24"/>
                <w:szCs w:val="24"/>
              </w:rPr>
            </w:pPr>
          </w:p>
          <w:p w:rsidR="00D725BA" w:rsidRPr="007136C2" w:rsidRDefault="00333DC5" w:rsidP="00F43B07">
            <w:pPr>
              <w:tabs>
                <w:tab w:val="left" w:pos="9638"/>
              </w:tabs>
              <w:ind w:firstLine="0"/>
              <w:rPr>
                <w:rFonts w:eastAsia="Times New Roman"/>
                <w:sz w:val="24"/>
                <w:szCs w:val="24"/>
              </w:rPr>
            </w:pPr>
            <w:r w:rsidRPr="007136C2">
              <w:rPr>
                <w:rFonts w:eastAsia="Times New Roman"/>
                <w:sz w:val="24"/>
                <w:szCs w:val="24"/>
              </w:rPr>
              <w:t>1437,7</w:t>
            </w:r>
          </w:p>
          <w:p w:rsidR="00D725BA" w:rsidRPr="007136C2" w:rsidRDefault="00D725BA" w:rsidP="00F43B07">
            <w:pPr>
              <w:tabs>
                <w:tab w:val="left" w:pos="9638"/>
              </w:tabs>
              <w:jc w:val="center"/>
              <w:rPr>
                <w:rFonts w:eastAsia="Times New Roman"/>
                <w:sz w:val="24"/>
                <w:szCs w:val="24"/>
              </w:rPr>
            </w:pPr>
          </w:p>
        </w:tc>
        <w:tc>
          <w:tcPr>
            <w:tcW w:w="1161"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D725BA" w:rsidP="00F43B07">
            <w:pPr>
              <w:tabs>
                <w:tab w:val="left" w:pos="9638"/>
              </w:tabs>
              <w:jc w:val="center"/>
              <w:rPr>
                <w:rFonts w:eastAsia="Times New Roman"/>
                <w:sz w:val="24"/>
                <w:szCs w:val="24"/>
              </w:rPr>
            </w:pPr>
          </w:p>
          <w:p w:rsidR="00D725BA" w:rsidRPr="007136C2" w:rsidRDefault="00333DC5" w:rsidP="00F43B07">
            <w:pPr>
              <w:tabs>
                <w:tab w:val="left" w:pos="9638"/>
              </w:tabs>
              <w:ind w:firstLine="0"/>
              <w:rPr>
                <w:rFonts w:eastAsia="Times New Roman"/>
                <w:sz w:val="24"/>
                <w:szCs w:val="24"/>
              </w:rPr>
            </w:pPr>
            <w:r w:rsidRPr="007136C2">
              <w:rPr>
                <w:rFonts w:eastAsia="Times New Roman"/>
                <w:sz w:val="24"/>
                <w:szCs w:val="24"/>
              </w:rPr>
              <w:t>102,41</w:t>
            </w:r>
          </w:p>
          <w:p w:rsidR="00D725BA" w:rsidRPr="007136C2" w:rsidRDefault="00D725BA" w:rsidP="00F43B07">
            <w:pPr>
              <w:tabs>
                <w:tab w:val="left" w:pos="9638"/>
              </w:tabs>
              <w:jc w:val="center"/>
              <w:rPr>
                <w:rFonts w:eastAsia="Times New Roman"/>
                <w:sz w:val="24"/>
                <w:szCs w:val="24"/>
              </w:rPr>
            </w:pPr>
          </w:p>
        </w:tc>
        <w:tc>
          <w:tcPr>
            <w:tcW w:w="1503"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vAlign w:val="center"/>
          </w:tcPr>
          <w:p w:rsidR="00D725BA" w:rsidRPr="007136C2" w:rsidRDefault="00333DC5" w:rsidP="00F43B07">
            <w:pPr>
              <w:tabs>
                <w:tab w:val="left" w:pos="9638"/>
              </w:tabs>
              <w:jc w:val="center"/>
              <w:rPr>
                <w:rFonts w:eastAsia="Times New Roman"/>
                <w:sz w:val="24"/>
                <w:szCs w:val="24"/>
              </w:rPr>
            </w:pPr>
            <w:r w:rsidRPr="007136C2">
              <w:rPr>
                <w:rFonts w:eastAsia="Times New Roman"/>
                <w:sz w:val="24"/>
                <w:szCs w:val="24"/>
              </w:rPr>
              <w:t>0,24</w:t>
            </w:r>
          </w:p>
        </w:tc>
      </w:tr>
    </w:tbl>
    <w:p w:rsidR="00D725BA" w:rsidRDefault="00333DC5" w:rsidP="00BE260F">
      <w:pPr>
        <w:tabs>
          <w:tab w:val="left" w:pos="9638"/>
        </w:tabs>
        <w:ind w:firstLine="0"/>
        <w:rPr>
          <w:rFonts w:eastAsia="Times New Roman"/>
          <w:i/>
          <w:sz w:val="24"/>
          <w:szCs w:val="24"/>
        </w:rPr>
      </w:pPr>
      <w:r w:rsidRPr="00BE260F">
        <w:rPr>
          <w:rFonts w:eastAsia="Times New Roman"/>
          <w:i/>
          <w:sz w:val="24"/>
          <w:szCs w:val="24"/>
        </w:rPr>
        <w:t>Ткр.</w:t>
      </w:r>
      <w:r w:rsidR="001941E2" w:rsidRPr="00BE260F">
        <w:rPr>
          <w:rFonts w:eastAsia="Times New Roman"/>
          <w:i/>
          <w:sz w:val="24"/>
          <w:szCs w:val="24"/>
        </w:rPr>
        <w:t xml:space="preserve"> </w:t>
      </w:r>
      <w:r w:rsidRPr="00BE260F">
        <w:rPr>
          <w:rFonts w:eastAsia="Times New Roman"/>
          <w:i/>
          <w:sz w:val="24"/>
          <w:szCs w:val="24"/>
        </w:rPr>
        <w:t>=</w:t>
      </w:r>
      <w:r w:rsidR="001941E2" w:rsidRPr="00BE260F">
        <w:rPr>
          <w:rFonts w:eastAsia="Times New Roman"/>
          <w:i/>
          <w:sz w:val="24"/>
          <w:szCs w:val="24"/>
        </w:rPr>
        <w:t xml:space="preserve"> </w:t>
      </w:r>
      <w:r w:rsidRPr="00BE260F">
        <w:rPr>
          <w:rFonts w:eastAsia="Times New Roman"/>
          <w:i/>
          <w:sz w:val="24"/>
          <w:szCs w:val="24"/>
        </w:rPr>
        <w:t>2,2;</w:t>
      </w:r>
      <w:r w:rsidR="001941E2" w:rsidRPr="00BE260F">
        <w:rPr>
          <w:rFonts w:eastAsia="Times New Roman"/>
          <w:i/>
          <w:sz w:val="24"/>
          <w:szCs w:val="24"/>
        </w:rPr>
        <w:t xml:space="preserve"> </w:t>
      </w:r>
      <w:r w:rsidRPr="00BE260F">
        <w:rPr>
          <w:rFonts w:eastAsia="Times New Roman"/>
          <w:i/>
          <w:sz w:val="24"/>
          <w:szCs w:val="24"/>
        </w:rPr>
        <w:t>при</w:t>
      </w:r>
      <w:r w:rsidR="001941E2" w:rsidRPr="00BE260F">
        <w:rPr>
          <w:rFonts w:eastAsia="Times New Roman"/>
          <w:i/>
          <w:sz w:val="24"/>
          <w:szCs w:val="24"/>
        </w:rPr>
        <w:t xml:space="preserve"> </w:t>
      </w:r>
      <w:r w:rsidRPr="00BE260F">
        <w:rPr>
          <w:rFonts w:eastAsia="Times New Roman"/>
          <w:i/>
          <w:sz w:val="24"/>
          <w:szCs w:val="24"/>
        </w:rPr>
        <w:t>р</w:t>
      </w:r>
      <w:r w:rsidR="001941E2" w:rsidRPr="00BE260F">
        <w:rPr>
          <w:rFonts w:eastAsia="Times New Roman"/>
          <w:i/>
          <w:sz w:val="24"/>
          <w:szCs w:val="24"/>
        </w:rPr>
        <w:t xml:space="preserve"> </w:t>
      </w:r>
      <w:r w:rsidRPr="00BE260F">
        <w:rPr>
          <w:rFonts w:eastAsia="Times New Roman"/>
          <w:i/>
          <w:sz w:val="24"/>
          <w:szCs w:val="24"/>
        </w:rPr>
        <w:t>≤0.05</w:t>
      </w:r>
    </w:p>
    <w:p w:rsidR="00BE260F" w:rsidRDefault="00BE260F" w:rsidP="00BE260F">
      <w:pPr>
        <w:tabs>
          <w:tab w:val="left" w:pos="9638"/>
        </w:tabs>
        <w:ind w:firstLine="0"/>
        <w:rPr>
          <w:rFonts w:eastAsia="Times New Roman"/>
          <w:i/>
          <w:sz w:val="24"/>
          <w:szCs w:val="24"/>
        </w:rPr>
      </w:pPr>
    </w:p>
    <w:p w:rsidR="008705D5" w:rsidRDefault="008705D5" w:rsidP="00BE260F">
      <w:pPr>
        <w:tabs>
          <w:tab w:val="left" w:pos="9638"/>
        </w:tabs>
        <w:ind w:firstLine="0"/>
        <w:rPr>
          <w:rFonts w:eastAsia="Times New Roman"/>
          <w:i/>
          <w:sz w:val="24"/>
          <w:szCs w:val="24"/>
        </w:rPr>
      </w:pPr>
    </w:p>
    <w:p w:rsidR="008705D5" w:rsidRDefault="008705D5" w:rsidP="00BE260F">
      <w:pPr>
        <w:tabs>
          <w:tab w:val="left" w:pos="9638"/>
        </w:tabs>
        <w:ind w:firstLine="0"/>
        <w:rPr>
          <w:rFonts w:eastAsia="Times New Roman"/>
          <w:i/>
          <w:sz w:val="24"/>
          <w:szCs w:val="24"/>
        </w:rPr>
      </w:pPr>
    </w:p>
    <w:p w:rsidR="007134AF" w:rsidRDefault="007134AF" w:rsidP="00BE260F">
      <w:pPr>
        <w:tabs>
          <w:tab w:val="left" w:pos="9638"/>
        </w:tabs>
        <w:ind w:firstLine="0"/>
        <w:rPr>
          <w:rFonts w:eastAsia="Times New Roman"/>
          <w:i/>
          <w:sz w:val="24"/>
          <w:szCs w:val="24"/>
        </w:rPr>
      </w:pPr>
    </w:p>
    <w:p w:rsidR="008705D5" w:rsidRPr="00BE260F" w:rsidRDefault="008705D5" w:rsidP="00BE260F">
      <w:pPr>
        <w:tabs>
          <w:tab w:val="left" w:pos="9638"/>
        </w:tabs>
        <w:ind w:firstLine="0"/>
        <w:rPr>
          <w:rFonts w:eastAsia="Times New Roman"/>
          <w:i/>
          <w:sz w:val="24"/>
          <w:szCs w:val="24"/>
        </w:rPr>
      </w:pPr>
    </w:p>
    <w:p w:rsidR="00D725BA" w:rsidRDefault="00333DC5" w:rsidP="00BE260F">
      <w:pPr>
        <w:tabs>
          <w:tab w:val="left" w:pos="9638"/>
        </w:tabs>
        <w:ind w:firstLine="0"/>
        <w:rPr>
          <w:rFonts w:eastAsia="Times New Roman"/>
          <w:b/>
          <w:bCs/>
          <w:sz w:val="24"/>
          <w:szCs w:val="24"/>
        </w:rPr>
      </w:pPr>
      <w:r w:rsidRPr="00BE260F">
        <w:rPr>
          <w:rFonts w:eastAsia="Times New Roman"/>
          <w:b/>
          <w:sz w:val="24"/>
          <w:szCs w:val="24"/>
        </w:rPr>
        <w:lastRenderedPageBreak/>
        <w:t>Таблица</w:t>
      </w:r>
      <w:r w:rsidR="001941E2" w:rsidRPr="00BE260F">
        <w:rPr>
          <w:rFonts w:eastAsia="Times New Roman"/>
          <w:b/>
          <w:sz w:val="24"/>
          <w:szCs w:val="24"/>
        </w:rPr>
        <w:t xml:space="preserve"> </w:t>
      </w:r>
      <w:r w:rsidRPr="00BE260F">
        <w:rPr>
          <w:rFonts w:eastAsia="Times New Roman"/>
          <w:b/>
          <w:sz w:val="24"/>
          <w:szCs w:val="24"/>
        </w:rPr>
        <w:t>2.</w:t>
      </w:r>
      <w:r w:rsidR="001941E2" w:rsidRPr="00BE260F">
        <w:rPr>
          <w:rFonts w:eastAsia="Times New Roman"/>
          <w:b/>
          <w:sz w:val="24"/>
          <w:szCs w:val="24"/>
        </w:rPr>
        <w:t xml:space="preserve"> </w:t>
      </w:r>
      <w:r w:rsidR="00BE260F" w:rsidRPr="00BE260F">
        <w:rPr>
          <w:rFonts w:eastAsia="Times New Roman"/>
          <w:b/>
          <w:sz w:val="24"/>
          <w:szCs w:val="24"/>
        </w:rPr>
        <w:t>–</w:t>
      </w:r>
      <w:r w:rsidR="001941E2" w:rsidRPr="00BE260F">
        <w:rPr>
          <w:rFonts w:eastAsia="Times New Roman"/>
          <w:b/>
          <w:sz w:val="24"/>
          <w:szCs w:val="24"/>
        </w:rPr>
        <w:t xml:space="preserve"> </w:t>
      </w:r>
      <w:r w:rsidRPr="00BE260F">
        <w:rPr>
          <w:rFonts w:eastAsia="Times New Roman"/>
          <w:b/>
          <w:bCs/>
          <w:sz w:val="24"/>
          <w:szCs w:val="24"/>
        </w:rPr>
        <w:t>Результаты</w:t>
      </w:r>
      <w:r w:rsidR="001941E2" w:rsidRPr="00BE260F">
        <w:rPr>
          <w:rFonts w:eastAsia="Times New Roman"/>
          <w:b/>
          <w:bCs/>
          <w:sz w:val="24"/>
          <w:szCs w:val="24"/>
        </w:rPr>
        <w:t xml:space="preserve"> </w:t>
      </w:r>
      <w:r w:rsidRPr="00BE260F">
        <w:rPr>
          <w:rFonts w:eastAsia="Times New Roman"/>
          <w:b/>
          <w:bCs/>
          <w:sz w:val="24"/>
          <w:szCs w:val="24"/>
        </w:rPr>
        <w:t>констатирующего</w:t>
      </w:r>
      <w:r w:rsidR="001941E2" w:rsidRPr="00BE260F">
        <w:rPr>
          <w:rFonts w:eastAsia="Times New Roman"/>
          <w:b/>
          <w:bCs/>
          <w:sz w:val="24"/>
          <w:szCs w:val="24"/>
        </w:rPr>
        <w:t xml:space="preserve"> </w:t>
      </w:r>
      <w:r w:rsidRPr="00BE260F">
        <w:rPr>
          <w:rFonts w:eastAsia="Times New Roman"/>
          <w:b/>
          <w:bCs/>
          <w:sz w:val="24"/>
          <w:szCs w:val="24"/>
        </w:rPr>
        <w:t>эксперимента</w:t>
      </w:r>
      <w:r w:rsidR="001941E2" w:rsidRPr="00BE260F">
        <w:rPr>
          <w:rFonts w:eastAsia="Times New Roman"/>
          <w:b/>
          <w:bCs/>
          <w:sz w:val="24"/>
          <w:szCs w:val="24"/>
        </w:rPr>
        <w:t xml:space="preserve"> </w:t>
      </w:r>
      <w:r w:rsidRPr="00BE260F">
        <w:rPr>
          <w:rFonts w:eastAsia="Times New Roman"/>
          <w:b/>
          <w:bCs/>
          <w:sz w:val="24"/>
          <w:szCs w:val="24"/>
        </w:rPr>
        <w:t>по</w:t>
      </w:r>
      <w:r w:rsidR="001941E2" w:rsidRPr="00BE260F">
        <w:rPr>
          <w:rFonts w:eastAsia="Times New Roman"/>
          <w:b/>
          <w:bCs/>
          <w:sz w:val="24"/>
          <w:szCs w:val="24"/>
        </w:rPr>
        <w:t xml:space="preserve"> </w:t>
      </w:r>
      <w:r w:rsidRPr="00BE260F">
        <w:rPr>
          <w:rFonts w:eastAsia="Times New Roman"/>
          <w:b/>
          <w:bCs/>
          <w:sz w:val="24"/>
          <w:szCs w:val="24"/>
        </w:rPr>
        <w:t>показателям</w:t>
      </w:r>
      <w:r w:rsidR="001941E2" w:rsidRPr="00BE260F">
        <w:rPr>
          <w:rFonts w:eastAsia="Times New Roman"/>
          <w:b/>
          <w:bCs/>
          <w:sz w:val="24"/>
          <w:szCs w:val="24"/>
        </w:rPr>
        <w:t xml:space="preserve"> </w:t>
      </w:r>
      <w:r w:rsidRPr="00BE260F">
        <w:rPr>
          <w:rFonts w:eastAsia="Times New Roman"/>
          <w:b/>
          <w:bCs/>
          <w:sz w:val="24"/>
          <w:szCs w:val="24"/>
        </w:rPr>
        <w:t>общей</w:t>
      </w:r>
      <w:r w:rsidR="001941E2" w:rsidRPr="00BE260F">
        <w:rPr>
          <w:rFonts w:eastAsia="Times New Roman"/>
          <w:b/>
          <w:bCs/>
          <w:sz w:val="24"/>
          <w:szCs w:val="24"/>
        </w:rPr>
        <w:t xml:space="preserve"> </w:t>
      </w:r>
      <w:r w:rsidRPr="00BE260F">
        <w:rPr>
          <w:rFonts w:eastAsia="Times New Roman"/>
          <w:b/>
          <w:bCs/>
          <w:sz w:val="24"/>
          <w:szCs w:val="24"/>
        </w:rPr>
        <w:t>физической</w:t>
      </w:r>
      <w:r w:rsidR="001941E2" w:rsidRPr="00BE260F">
        <w:rPr>
          <w:rFonts w:eastAsia="Times New Roman"/>
          <w:b/>
          <w:bCs/>
          <w:sz w:val="24"/>
          <w:szCs w:val="24"/>
        </w:rPr>
        <w:t xml:space="preserve"> </w:t>
      </w:r>
      <w:r w:rsidRPr="00BE260F">
        <w:rPr>
          <w:rFonts w:eastAsia="Times New Roman"/>
          <w:b/>
          <w:bCs/>
          <w:sz w:val="24"/>
          <w:szCs w:val="24"/>
        </w:rPr>
        <w:t>подготовленности</w:t>
      </w:r>
      <w:r w:rsidR="001941E2" w:rsidRPr="00BE260F">
        <w:rPr>
          <w:rFonts w:eastAsia="Times New Roman"/>
          <w:b/>
          <w:bCs/>
          <w:sz w:val="24"/>
          <w:szCs w:val="24"/>
        </w:rPr>
        <w:t xml:space="preserve"> </w:t>
      </w:r>
      <w:r w:rsidRPr="00BE260F">
        <w:rPr>
          <w:rFonts w:eastAsia="Times New Roman"/>
          <w:b/>
          <w:bCs/>
          <w:sz w:val="24"/>
          <w:szCs w:val="24"/>
        </w:rPr>
        <w:t>у</w:t>
      </w:r>
      <w:r w:rsidR="001941E2" w:rsidRPr="00BE260F">
        <w:rPr>
          <w:rFonts w:eastAsia="Times New Roman"/>
          <w:b/>
          <w:bCs/>
          <w:sz w:val="24"/>
          <w:szCs w:val="24"/>
        </w:rPr>
        <w:t xml:space="preserve"> </w:t>
      </w:r>
      <w:r w:rsidRPr="00BE260F">
        <w:rPr>
          <w:rFonts w:eastAsia="Times New Roman"/>
          <w:b/>
          <w:bCs/>
          <w:sz w:val="24"/>
          <w:szCs w:val="24"/>
        </w:rPr>
        <w:t>ЭГ</w:t>
      </w:r>
      <w:r w:rsidR="001941E2" w:rsidRPr="00BE260F">
        <w:rPr>
          <w:rFonts w:eastAsia="Times New Roman"/>
          <w:b/>
          <w:bCs/>
          <w:sz w:val="24"/>
          <w:szCs w:val="24"/>
        </w:rPr>
        <w:t xml:space="preserve"> </w:t>
      </w:r>
      <w:r w:rsidRPr="00BE260F">
        <w:rPr>
          <w:rFonts w:eastAsia="Times New Roman"/>
          <w:b/>
          <w:bCs/>
          <w:sz w:val="24"/>
          <w:szCs w:val="24"/>
        </w:rPr>
        <w:t>(</w:t>
      </w:r>
      <w:r w:rsidRPr="00BE260F">
        <w:rPr>
          <w:rFonts w:eastAsia="Times New Roman"/>
          <w:b/>
          <w:bCs/>
          <w:sz w:val="24"/>
          <w:szCs w:val="24"/>
          <w:lang w:val="en-US"/>
        </w:rPr>
        <w:t>n</w:t>
      </w:r>
      <w:r w:rsidRPr="00BE260F">
        <w:rPr>
          <w:rFonts w:eastAsia="Times New Roman"/>
          <w:b/>
          <w:bCs/>
          <w:sz w:val="24"/>
          <w:szCs w:val="24"/>
        </w:rPr>
        <w:t>=10)</w:t>
      </w:r>
      <w:r w:rsidR="001941E2" w:rsidRPr="00BE260F">
        <w:rPr>
          <w:rFonts w:eastAsia="Times New Roman"/>
          <w:b/>
          <w:bCs/>
          <w:sz w:val="24"/>
          <w:szCs w:val="24"/>
        </w:rPr>
        <w:t xml:space="preserve"> </w:t>
      </w:r>
      <w:r w:rsidRPr="00BE260F">
        <w:rPr>
          <w:rFonts w:eastAsia="Times New Roman"/>
          <w:b/>
          <w:bCs/>
          <w:sz w:val="24"/>
          <w:szCs w:val="24"/>
        </w:rPr>
        <w:t>и</w:t>
      </w:r>
      <w:r w:rsidR="001941E2" w:rsidRPr="00BE260F">
        <w:rPr>
          <w:rFonts w:eastAsia="Times New Roman"/>
          <w:b/>
          <w:bCs/>
          <w:sz w:val="24"/>
          <w:szCs w:val="24"/>
        </w:rPr>
        <w:t xml:space="preserve"> </w:t>
      </w:r>
      <w:r w:rsidRPr="00BE260F">
        <w:rPr>
          <w:rFonts w:eastAsia="Times New Roman"/>
          <w:b/>
          <w:bCs/>
          <w:sz w:val="24"/>
          <w:szCs w:val="24"/>
        </w:rPr>
        <w:t>КГ</w:t>
      </w:r>
      <w:r w:rsidR="001941E2" w:rsidRPr="00BE260F">
        <w:rPr>
          <w:rFonts w:eastAsia="Times New Roman"/>
          <w:b/>
          <w:bCs/>
          <w:sz w:val="24"/>
          <w:szCs w:val="24"/>
        </w:rPr>
        <w:t xml:space="preserve"> </w:t>
      </w:r>
      <w:r w:rsidRPr="00BE260F">
        <w:rPr>
          <w:rFonts w:eastAsia="Times New Roman"/>
          <w:b/>
          <w:bCs/>
          <w:sz w:val="24"/>
          <w:szCs w:val="24"/>
        </w:rPr>
        <w:t>(</w:t>
      </w:r>
      <w:r w:rsidRPr="00BE260F">
        <w:rPr>
          <w:rFonts w:eastAsia="Times New Roman"/>
          <w:b/>
          <w:bCs/>
          <w:sz w:val="24"/>
          <w:szCs w:val="24"/>
          <w:lang w:val="en-US"/>
        </w:rPr>
        <w:t>n</w:t>
      </w:r>
      <w:r w:rsidRPr="00BE260F">
        <w:rPr>
          <w:rFonts w:eastAsia="Times New Roman"/>
          <w:b/>
          <w:bCs/>
          <w:sz w:val="24"/>
          <w:szCs w:val="24"/>
        </w:rPr>
        <w:t>=10)</w:t>
      </w:r>
      <w:r w:rsidR="001941E2" w:rsidRPr="00BE260F">
        <w:rPr>
          <w:rFonts w:eastAsia="Times New Roman"/>
          <w:b/>
          <w:bCs/>
          <w:sz w:val="24"/>
          <w:szCs w:val="24"/>
        </w:rPr>
        <w:t xml:space="preserve"> </w:t>
      </w:r>
    </w:p>
    <w:p w:rsidR="00BE260F" w:rsidRPr="00BE260F" w:rsidRDefault="00BE260F" w:rsidP="00BE260F">
      <w:pPr>
        <w:tabs>
          <w:tab w:val="left" w:pos="9638"/>
        </w:tabs>
        <w:ind w:firstLine="0"/>
        <w:rPr>
          <w:rFonts w:eastAsia="Times New Roman"/>
          <w:b/>
          <w:sz w:val="24"/>
          <w:szCs w:val="24"/>
        </w:rPr>
      </w:pPr>
    </w:p>
    <w:tbl>
      <w:tblPr>
        <w:tblW w:w="0" w:type="auto"/>
        <w:tblInd w:w="35" w:type="dxa"/>
        <w:tblBorders>
          <w:top w:val="single" w:sz="2" w:space="0" w:color="000001"/>
          <w:left w:val="single" w:sz="2" w:space="0" w:color="000001"/>
          <w:bottom w:val="single" w:sz="2" w:space="0" w:color="000001"/>
          <w:right w:val="single" w:sz="2" w:space="0" w:color="000001"/>
        </w:tblBorders>
        <w:tblCellMar>
          <w:left w:w="10" w:type="dxa"/>
          <w:right w:w="10" w:type="dxa"/>
        </w:tblCellMar>
        <w:tblLook w:val="0000" w:firstRow="0" w:lastRow="0" w:firstColumn="0" w:lastColumn="0" w:noHBand="0" w:noVBand="0"/>
      </w:tblPr>
      <w:tblGrid>
        <w:gridCol w:w="2243"/>
        <w:gridCol w:w="1145"/>
        <w:gridCol w:w="1832"/>
        <w:gridCol w:w="1007"/>
        <w:gridCol w:w="1548"/>
        <w:gridCol w:w="1565"/>
      </w:tblGrid>
      <w:tr w:rsidR="00D725BA" w:rsidRPr="007136C2" w:rsidTr="00F80696">
        <w:tc>
          <w:tcPr>
            <w:tcW w:w="9340" w:type="dxa"/>
            <w:gridSpan w:val="6"/>
            <w:tcBorders>
              <w:top w:val="single" w:sz="2" w:space="0" w:color="000001"/>
              <w:left w:val="single" w:sz="2" w:space="0" w:color="000001"/>
              <w:bottom w:val="single" w:sz="2" w:space="0" w:color="000001"/>
              <w:right w:val="single" w:sz="2" w:space="0" w:color="000001"/>
            </w:tcBorders>
            <w:shd w:val="clear" w:color="auto" w:fill="FFFFFF"/>
            <w:tcMar>
              <w:top w:w="0" w:type="dxa"/>
              <w:left w:w="10" w:type="dxa"/>
              <w:bottom w:w="0" w:type="dxa"/>
              <w:right w:w="10" w:type="dxa"/>
            </w:tcMar>
            <w:vAlign w:val="center"/>
          </w:tcPr>
          <w:p w:rsidR="00D725BA" w:rsidRPr="007136C2" w:rsidRDefault="00333DC5" w:rsidP="00BE260F">
            <w:pPr>
              <w:tabs>
                <w:tab w:val="left" w:pos="9638"/>
              </w:tabs>
              <w:ind w:hanging="38"/>
              <w:jc w:val="center"/>
              <w:rPr>
                <w:rFonts w:eastAsia="SimSun"/>
                <w:bCs/>
                <w:sz w:val="24"/>
                <w:szCs w:val="24"/>
                <w:lang w:eastAsia="en-US"/>
              </w:rPr>
            </w:pPr>
            <w:r w:rsidRPr="007136C2">
              <w:rPr>
                <w:rFonts w:eastAsia="SimSun"/>
                <w:bCs/>
                <w:sz w:val="24"/>
                <w:szCs w:val="24"/>
                <w:lang w:eastAsia="en-US"/>
              </w:rPr>
              <w:t>До</w:t>
            </w:r>
            <w:r w:rsidR="001941E2">
              <w:rPr>
                <w:rFonts w:eastAsia="SimSun"/>
                <w:bCs/>
                <w:sz w:val="24"/>
                <w:szCs w:val="24"/>
                <w:lang w:eastAsia="en-US"/>
              </w:rPr>
              <w:t xml:space="preserve"> </w:t>
            </w:r>
            <w:r w:rsidRPr="007136C2">
              <w:rPr>
                <w:rFonts w:eastAsia="SimSun"/>
                <w:bCs/>
                <w:sz w:val="24"/>
                <w:szCs w:val="24"/>
                <w:lang w:eastAsia="en-US"/>
              </w:rPr>
              <w:t>исследования</w:t>
            </w:r>
          </w:p>
        </w:tc>
      </w:tr>
      <w:tr w:rsidR="00D725BA" w:rsidRPr="007136C2" w:rsidTr="00F80696">
        <w:trPr>
          <w:trHeight w:val="702"/>
        </w:trPr>
        <w:tc>
          <w:tcPr>
            <w:tcW w:w="2243" w:type="dxa"/>
            <w:vMerge w:val="restart"/>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BE260F">
            <w:pPr>
              <w:tabs>
                <w:tab w:val="left" w:pos="9638"/>
              </w:tabs>
              <w:ind w:hanging="38"/>
              <w:jc w:val="center"/>
              <w:rPr>
                <w:rFonts w:eastAsia="SimSun"/>
                <w:b/>
                <w:sz w:val="24"/>
                <w:szCs w:val="24"/>
                <w:lang w:eastAsia="en-US"/>
              </w:rPr>
            </w:pPr>
            <w:r w:rsidRPr="007136C2">
              <w:rPr>
                <w:rFonts w:eastAsia="SimSun"/>
                <w:b/>
                <w:sz w:val="24"/>
                <w:szCs w:val="24"/>
                <w:lang w:eastAsia="en-US"/>
              </w:rPr>
              <w:t>Тесты</w:t>
            </w:r>
          </w:p>
        </w:tc>
        <w:tc>
          <w:tcPr>
            <w:tcW w:w="2977" w:type="dxa"/>
            <w:gridSpan w:val="2"/>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BE260F">
            <w:pPr>
              <w:tabs>
                <w:tab w:val="left" w:pos="9638"/>
              </w:tabs>
              <w:ind w:hanging="38"/>
              <w:jc w:val="center"/>
              <w:rPr>
                <w:rFonts w:eastAsia="SimSun"/>
                <w:b/>
                <w:sz w:val="24"/>
                <w:szCs w:val="24"/>
                <w:lang w:eastAsia="en-US"/>
              </w:rPr>
            </w:pPr>
            <w:r w:rsidRPr="007136C2">
              <w:rPr>
                <w:rFonts w:eastAsia="SimSun"/>
                <w:b/>
                <w:sz w:val="24"/>
                <w:szCs w:val="24"/>
                <w:lang w:eastAsia="en-US"/>
              </w:rPr>
              <w:t>Экспериментальная</w:t>
            </w:r>
            <w:r w:rsidR="001941E2">
              <w:rPr>
                <w:rFonts w:eastAsia="SimSun"/>
                <w:b/>
                <w:sz w:val="24"/>
                <w:szCs w:val="24"/>
                <w:lang w:eastAsia="en-US"/>
              </w:rPr>
              <w:t xml:space="preserve"> </w:t>
            </w:r>
            <w:r w:rsidRPr="007136C2">
              <w:rPr>
                <w:rFonts w:eastAsia="SimSun"/>
                <w:b/>
                <w:sz w:val="24"/>
                <w:szCs w:val="24"/>
                <w:lang w:eastAsia="en-US"/>
              </w:rPr>
              <w:t>группа</w:t>
            </w:r>
          </w:p>
        </w:tc>
        <w:tc>
          <w:tcPr>
            <w:tcW w:w="2555" w:type="dxa"/>
            <w:gridSpan w:val="2"/>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BE260F">
            <w:pPr>
              <w:tabs>
                <w:tab w:val="left" w:pos="9638"/>
              </w:tabs>
              <w:ind w:hanging="38"/>
              <w:jc w:val="center"/>
              <w:rPr>
                <w:rFonts w:eastAsia="SimSun"/>
                <w:b/>
                <w:sz w:val="24"/>
                <w:szCs w:val="24"/>
                <w:lang w:eastAsia="en-US"/>
              </w:rPr>
            </w:pPr>
            <w:r w:rsidRPr="007136C2">
              <w:rPr>
                <w:rFonts w:eastAsia="SimSun"/>
                <w:b/>
                <w:sz w:val="24"/>
                <w:szCs w:val="24"/>
                <w:lang w:eastAsia="en-US"/>
              </w:rPr>
              <w:t>Контрольная</w:t>
            </w:r>
            <w:r w:rsidR="001941E2">
              <w:rPr>
                <w:rFonts w:eastAsia="SimSun"/>
                <w:b/>
                <w:sz w:val="24"/>
                <w:szCs w:val="24"/>
                <w:lang w:eastAsia="en-US"/>
              </w:rPr>
              <w:t xml:space="preserve"> </w:t>
            </w:r>
            <w:r w:rsidRPr="007136C2">
              <w:rPr>
                <w:rFonts w:eastAsia="SimSun"/>
                <w:b/>
                <w:sz w:val="24"/>
                <w:szCs w:val="24"/>
                <w:lang w:eastAsia="en-US"/>
              </w:rPr>
              <w:t>группа</w:t>
            </w:r>
          </w:p>
        </w:tc>
        <w:tc>
          <w:tcPr>
            <w:tcW w:w="1565" w:type="dxa"/>
            <w:vMerge w:val="restart"/>
            <w:tcBorders>
              <w:left w:val="single" w:sz="2" w:space="0" w:color="000001"/>
              <w:right w:val="single" w:sz="2" w:space="0" w:color="000001"/>
            </w:tcBorders>
            <w:shd w:val="clear" w:color="auto" w:fill="FFFFFF"/>
            <w:tcMar>
              <w:top w:w="0" w:type="dxa"/>
              <w:left w:w="10" w:type="dxa"/>
              <w:bottom w:w="0" w:type="dxa"/>
              <w:right w:w="10" w:type="dxa"/>
            </w:tcMar>
            <w:vAlign w:val="center"/>
          </w:tcPr>
          <w:p w:rsidR="00D725BA" w:rsidRPr="007136C2" w:rsidRDefault="00333DC5" w:rsidP="00BE260F">
            <w:pPr>
              <w:tabs>
                <w:tab w:val="left" w:pos="9638"/>
              </w:tabs>
              <w:ind w:hanging="38"/>
              <w:jc w:val="center"/>
              <w:rPr>
                <w:rFonts w:eastAsia="Times New Roman"/>
                <w:b/>
                <w:sz w:val="24"/>
                <w:szCs w:val="24"/>
              </w:rPr>
            </w:pPr>
            <w:r w:rsidRPr="007136C2">
              <w:rPr>
                <w:rFonts w:eastAsia="Times New Roman"/>
                <w:b/>
                <w:sz w:val="24"/>
                <w:szCs w:val="24"/>
                <w:lang w:val="en-US"/>
              </w:rPr>
              <w:t>t</w:t>
            </w:r>
            <w:r w:rsidRPr="007136C2">
              <w:rPr>
                <w:rFonts w:eastAsia="Times New Roman"/>
                <w:b/>
                <w:sz w:val="24"/>
                <w:szCs w:val="24"/>
              </w:rPr>
              <w:t>-кр</w:t>
            </w:r>
            <w:r w:rsidR="001941E2">
              <w:rPr>
                <w:rFonts w:eastAsia="Times New Roman"/>
                <w:b/>
                <w:sz w:val="24"/>
                <w:szCs w:val="24"/>
              </w:rPr>
              <w:t xml:space="preserve"> </w:t>
            </w:r>
            <w:r w:rsidRPr="007136C2">
              <w:rPr>
                <w:rFonts w:eastAsia="Times New Roman"/>
                <w:b/>
                <w:sz w:val="24"/>
                <w:szCs w:val="24"/>
              </w:rPr>
              <w:t>Стьюдента</w:t>
            </w:r>
          </w:p>
        </w:tc>
      </w:tr>
      <w:tr w:rsidR="00D725BA" w:rsidRPr="007136C2" w:rsidTr="00F80696">
        <w:trPr>
          <w:trHeight w:val="376"/>
        </w:trPr>
        <w:tc>
          <w:tcPr>
            <w:tcW w:w="2243" w:type="dxa"/>
            <w:vMerge/>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D725BA" w:rsidP="00BE260F">
            <w:pPr>
              <w:tabs>
                <w:tab w:val="left" w:pos="9638"/>
              </w:tabs>
              <w:ind w:hanging="38"/>
              <w:jc w:val="center"/>
              <w:rPr>
                <w:rFonts w:eastAsia="SimSun"/>
                <w:b/>
                <w:sz w:val="24"/>
                <w:szCs w:val="24"/>
                <w:lang w:eastAsia="en-US"/>
              </w:rPr>
            </w:pPr>
          </w:p>
        </w:tc>
        <w:tc>
          <w:tcPr>
            <w:tcW w:w="1145"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BE260F">
            <w:pPr>
              <w:tabs>
                <w:tab w:val="left" w:pos="9638"/>
              </w:tabs>
              <w:ind w:hanging="38"/>
              <w:jc w:val="center"/>
              <w:rPr>
                <w:rFonts w:eastAsia="SimSun"/>
                <w:b/>
                <w:sz w:val="24"/>
                <w:szCs w:val="24"/>
                <w:lang w:eastAsia="en-US"/>
              </w:rPr>
            </w:pPr>
            <w:r w:rsidRPr="007136C2">
              <w:rPr>
                <w:rFonts w:eastAsia="SimSun"/>
                <w:b/>
                <w:sz w:val="24"/>
                <w:szCs w:val="24"/>
                <w:lang w:eastAsia="en-US"/>
              </w:rPr>
              <w:t>Хср</w:t>
            </w:r>
          </w:p>
        </w:tc>
        <w:tc>
          <w:tcPr>
            <w:tcW w:w="1832"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BE260F">
            <w:pPr>
              <w:tabs>
                <w:tab w:val="left" w:pos="9638"/>
              </w:tabs>
              <w:ind w:hanging="38"/>
              <w:jc w:val="center"/>
              <w:rPr>
                <w:rFonts w:eastAsia="SimSun"/>
                <w:b/>
                <w:sz w:val="24"/>
                <w:szCs w:val="24"/>
                <w:lang w:eastAsia="en-US"/>
              </w:rPr>
            </w:pPr>
            <w:r w:rsidRPr="007136C2">
              <w:rPr>
                <w:rFonts w:eastAsia="SimSun"/>
                <w:b/>
                <w:sz w:val="24"/>
                <w:szCs w:val="24"/>
                <w:lang w:eastAsia="en-US"/>
              </w:rPr>
              <w:t>σ</w:t>
            </w:r>
          </w:p>
        </w:tc>
        <w:tc>
          <w:tcPr>
            <w:tcW w:w="1007"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BE260F">
            <w:pPr>
              <w:tabs>
                <w:tab w:val="left" w:pos="9638"/>
              </w:tabs>
              <w:ind w:hanging="38"/>
              <w:rPr>
                <w:rFonts w:eastAsia="SimSun"/>
                <w:b/>
                <w:sz w:val="24"/>
                <w:szCs w:val="24"/>
                <w:lang w:eastAsia="en-US"/>
              </w:rPr>
            </w:pPr>
            <w:r w:rsidRPr="007136C2">
              <w:rPr>
                <w:rFonts w:eastAsia="SimSun"/>
                <w:b/>
                <w:sz w:val="24"/>
                <w:szCs w:val="24"/>
                <w:lang w:eastAsia="en-US"/>
              </w:rPr>
              <w:t>Хср</w:t>
            </w:r>
          </w:p>
        </w:tc>
        <w:tc>
          <w:tcPr>
            <w:tcW w:w="1548"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BE260F">
            <w:pPr>
              <w:tabs>
                <w:tab w:val="left" w:pos="9638"/>
              </w:tabs>
              <w:ind w:hanging="38"/>
              <w:jc w:val="center"/>
              <w:rPr>
                <w:rFonts w:eastAsia="SimSun"/>
                <w:b/>
                <w:sz w:val="24"/>
                <w:szCs w:val="24"/>
                <w:lang w:eastAsia="en-US"/>
              </w:rPr>
            </w:pPr>
            <w:r w:rsidRPr="007136C2">
              <w:rPr>
                <w:rFonts w:eastAsia="SimSun"/>
                <w:b/>
                <w:sz w:val="24"/>
                <w:szCs w:val="24"/>
                <w:lang w:eastAsia="en-US"/>
              </w:rPr>
              <w:t>σ</w:t>
            </w:r>
          </w:p>
        </w:tc>
        <w:tc>
          <w:tcPr>
            <w:tcW w:w="1565" w:type="dxa"/>
            <w:vMerge/>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vAlign w:val="center"/>
          </w:tcPr>
          <w:p w:rsidR="00D725BA" w:rsidRPr="007136C2" w:rsidRDefault="00D725BA" w:rsidP="00BE260F">
            <w:pPr>
              <w:tabs>
                <w:tab w:val="left" w:pos="9638"/>
              </w:tabs>
              <w:ind w:hanging="38"/>
              <w:jc w:val="center"/>
              <w:rPr>
                <w:rFonts w:eastAsia="SimSun"/>
                <w:sz w:val="24"/>
                <w:szCs w:val="24"/>
                <w:lang w:eastAsia="en-US"/>
              </w:rPr>
            </w:pPr>
          </w:p>
        </w:tc>
      </w:tr>
      <w:tr w:rsidR="00D725BA" w:rsidRPr="007136C2" w:rsidTr="00F80696">
        <w:trPr>
          <w:trHeight w:val="726"/>
        </w:trPr>
        <w:tc>
          <w:tcPr>
            <w:tcW w:w="2243"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F80696">
            <w:pPr>
              <w:tabs>
                <w:tab w:val="left" w:pos="9638"/>
              </w:tabs>
              <w:ind w:firstLine="0"/>
              <w:rPr>
                <w:rFonts w:eastAsia="SimSun"/>
                <w:sz w:val="24"/>
                <w:szCs w:val="24"/>
                <w:lang w:eastAsia="en-US"/>
              </w:rPr>
            </w:pPr>
            <w:r w:rsidRPr="007136C2">
              <w:rPr>
                <w:rFonts w:eastAsia="SimSun"/>
                <w:sz w:val="24"/>
                <w:szCs w:val="24"/>
                <w:lang w:eastAsia="en-US"/>
              </w:rPr>
              <w:t>Наклон</w:t>
            </w:r>
            <w:r w:rsidR="001941E2">
              <w:rPr>
                <w:rFonts w:eastAsia="SimSun"/>
                <w:sz w:val="24"/>
                <w:szCs w:val="24"/>
                <w:lang w:eastAsia="en-US"/>
              </w:rPr>
              <w:t xml:space="preserve"> </w:t>
            </w:r>
            <w:r w:rsidRPr="007136C2">
              <w:rPr>
                <w:rFonts w:eastAsia="SimSun"/>
                <w:sz w:val="24"/>
                <w:szCs w:val="24"/>
                <w:lang w:eastAsia="en-US"/>
              </w:rPr>
              <w:t>вперёд</w:t>
            </w:r>
            <w:r w:rsidR="001941E2">
              <w:rPr>
                <w:rFonts w:eastAsia="SimSun"/>
                <w:sz w:val="24"/>
                <w:szCs w:val="24"/>
                <w:lang w:eastAsia="en-US"/>
              </w:rPr>
              <w:t xml:space="preserve"> </w:t>
            </w:r>
            <w:r w:rsidRPr="007136C2">
              <w:rPr>
                <w:rFonts w:eastAsia="SimSun"/>
                <w:sz w:val="24"/>
                <w:szCs w:val="24"/>
                <w:lang w:eastAsia="en-US"/>
              </w:rPr>
              <w:t>из</w:t>
            </w:r>
            <w:r w:rsidR="001941E2">
              <w:rPr>
                <w:rFonts w:eastAsia="SimSun"/>
                <w:sz w:val="24"/>
                <w:szCs w:val="24"/>
                <w:lang w:eastAsia="en-US"/>
              </w:rPr>
              <w:t xml:space="preserve"> </w:t>
            </w:r>
            <w:r w:rsidRPr="007136C2">
              <w:rPr>
                <w:rFonts w:eastAsia="SimSun"/>
                <w:sz w:val="24"/>
                <w:szCs w:val="24"/>
                <w:lang w:eastAsia="en-US"/>
              </w:rPr>
              <w:t>положения</w:t>
            </w:r>
            <w:r w:rsidR="001941E2">
              <w:rPr>
                <w:rFonts w:eastAsia="SimSun"/>
                <w:sz w:val="24"/>
                <w:szCs w:val="24"/>
                <w:lang w:eastAsia="en-US"/>
              </w:rPr>
              <w:t xml:space="preserve"> </w:t>
            </w:r>
            <w:r w:rsidRPr="007136C2">
              <w:rPr>
                <w:rFonts w:eastAsia="SimSun"/>
                <w:sz w:val="24"/>
                <w:szCs w:val="24"/>
                <w:lang w:eastAsia="en-US"/>
              </w:rPr>
              <w:t>стоя</w:t>
            </w:r>
            <w:r w:rsidR="00F80696">
              <w:rPr>
                <w:rFonts w:eastAsia="SimSun"/>
                <w:sz w:val="24"/>
                <w:szCs w:val="24"/>
                <w:lang w:eastAsia="en-US"/>
              </w:rPr>
              <w:t xml:space="preserve"> </w:t>
            </w:r>
            <w:r w:rsidRPr="007136C2">
              <w:rPr>
                <w:rFonts w:eastAsia="SimSun"/>
                <w:sz w:val="24"/>
                <w:szCs w:val="24"/>
                <w:lang w:eastAsia="en-US"/>
              </w:rPr>
              <w:t>(см)</w:t>
            </w:r>
          </w:p>
        </w:tc>
        <w:tc>
          <w:tcPr>
            <w:tcW w:w="1145"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BE260F">
            <w:pPr>
              <w:tabs>
                <w:tab w:val="left" w:pos="9638"/>
              </w:tabs>
              <w:ind w:hanging="38"/>
              <w:jc w:val="center"/>
              <w:rPr>
                <w:rFonts w:eastAsia="SimSun"/>
                <w:sz w:val="24"/>
                <w:szCs w:val="24"/>
                <w:lang w:eastAsia="en-US"/>
              </w:rPr>
            </w:pPr>
            <w:r w:rsidRPr="007136C2">
              <w:rPr>
                <w:rFonts w:eastAsia="SimSun"/>
                <w:sz w:val="24"/>
                <w:szCs w:val="24"/>
                <w:lang w:eastAsia="en-US"/>
              </w:rPr>
              <w:t>1.7</w:t>
            </w:r>
          </w:p>
        </w:tc>
        <w:tc>
          <w:tcPr>
            <w:tcW w:w="1832"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BE260F">
            <w:pPr>
              <w:tabs>
                <w:tab w:val="left" w:pos="9638"/>
              </w:tabs>
              <w:ind w:hanging="38"/>
              <w:jc w:val="center"/>
              <w:rPr>
                <w:rFonts w:eastAsia="SimSun"/>
                <w:sz w:val="24"/>
                <w:szCs w:val="24"/>
                <w:lang w:eastAsia="en-US"/>
              </w:rPr>
            </w:pPr>
            <w:r w:rsidRPr="007136C2">
              <w:rPr>
                <w:rFonts w:eastAsia="SimSun"/>
                <w:sz w:val="24"/>
                <w:szCs w:val="24"/>
                <w:lang w:eastAsia="en-US"/>
              </w:rPr>
              <w:t>0.3</w:t>
            </w:r>
          </w:p>
        </w:tc>
        <w:tc>
          <w:tcPr>
            <w:tcW w:w="1007"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BE260F">
            <w:pPr>
              <w:tabs>
                <w:tab w:val="left" w:pos="9638"/>
              </w:tabs>
              <w:ind w:hanging="38"/>
              <w:jc w:val="center"/>
              <w:rPr>
                <w:rFonts w:eastAsia="SimSun"/>
                <w:sz w:val="24"/>
                <w:szCs w:val="24"/>
                <w:lang w:eastAsia="en-US"/>
              </w:rPr>
            </w:pPr>
            <w:r w:rsidRPr="007136C2">
              <w:rPr>
                <w:rFonts w:eastAsia="SimSun"/>
                <w:sz w:val="24"/>
                <w:szCs w:val="24"/>
                <w:lang w:eastAsia="en-US"/>
              </w:rPr>
              <w:t>1.8</w:t>
            </w:r>
          </w:p>
        </w:tc>
        <w:tc>
          <w:tcPr>
            <w:tcW w:w="1548"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BE260F">
            <w:pPr>
              <w:tabs>
                <w:tab w:val="left" w:pos="9638"/>
              </w:tabs>
              <w:ind w:hanging="38"/>
              <w:jc w:val="center"/>
              <w:rPr>
                <w:rFonts w:eastAsia="SimSun"/>
                <w:sz w:val="24"/>
                <w:szCs w:val="24"/>
                <w:lang w:eastAsia="en-US"/>
              </w:rPr>
            </w:pPr>
            <w:r w:rsidRPr="007136C2">
              <w:rPr>
                <w:rFonts w:eastAsia="SimSun"/>
                <w:sz w:val="24"/>
                <w:szCs w:val="24"/>
                <w:lang w:eastAsia="en-US"/>
              </w:rPr>
              <w:t>0.4</w:t>
            </w:r>
          </w:p>
        </w:tc>
        <w:tc>
          <w:tcPr>
            <w:tcW w:w="1565"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vAlign w:val="center"/>
          </w:tcPr>
          <w:p w:rsidR="00D725BA" w:rsidRPr="007136C2" w:rsidRDefault="00333DC5" w:rsidP="00BE260F">
            <w:pPr>
              <w:tabs>
                <w:tab w:val="left" w:pos="9638"/>
              </w:tabs>
              <w:ind w:hanging="38"/>
              <w:jc w:val="center"/>
              <w:rPr>
                <w:rFonts w:eastAsia="SimSun"/>
                <w:sz w:val="24"/>
                <w:szCs w:val="24"/>
                <w:lang w:eastAsia="en-US"/>
              </w:rPr>
            </w:pPr>
            <w:r w:rsidRPr="007136C2">
              <w:rPr>
                <w:rFonts w:eastAsia="SimSun"/>
                <w:sz w:val="24"/>
                <w:szCs w:val="24"/>
                <w:lang w:eastAsia="en-US"/>
              </w:rPr>
              <w:t>0.13</w:t>
            </w:r>
          </w:p>
        </w:tc>
      </w:tr>
      <w:tr w:rsidR="00D725BA" w:rsidRPr="007136C2" w:rsidTr="00F80696">
        <w:tc>
          <w:tcPr>
            <w:tcW w:w="2243"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BE260F">
            <w:pPr>
              <w:tabs>
                <w:tab w:val="left" w:pos="9638"/>
              </w:tabs>
              <w:ind w:hanging="38"/>
              <w:jc w:val="center"/>
              <w:rPr>
                <w:rFonts w:eastAsia="SimSun"/>
                <w:sz w:val="24"/>
                <w:szCs w:val="24"/>
                <w:lang w:eastAsia="en-US"/>
              </w:rPr>
            </w:pPr>
            <w:r w:rsidRPr="007136C2">
              <w:rPr>
                <w:rFonts w:eastAsia="SimSun"/>
                <w:sz w:val="24"/>
                <w:szCs w:val="24"/>
                <w:lang w:eastAsia="en-US"/>
              </w:rPr>
              <w:t>Прыжок</w:t>
            </w:r>
            <w:r w:rsidR="001941E2">
              <w:rPr>
                <w:rFonts w:eastAsia="SimSun"/>
                <w:sz w:val="24"/>
                <w:szCs w:val="24"/>
                <w:lang w:eastAsia="en-US"/>
              </w:rPr>
              <w:t xml:space="preserve"> </w:t>
            </w:r>
            <w:r w:rsidRPr="007136C2">
              <w:rPr>
                <w:rFonts w:eastAsia="SimSun"/>
                <w:sz w:val="24"/>
                <w:szCs w:val="24"/>
                <w:lang w:eastAsia="en-US"/>
              </w:rPr>
              <w:t>в</w:t>
            </w:r>
            <w:r w:rsidR="001941E2">
              <w:rPr>
                <w:rFonts w:eastAsia="SimSun"/>
                <w:sz w:val="24"/>
                <w:szCs w:val="24"/>
                <w:lang w:eastAsia="en-US"/>
              </w:rPr>
              <w:t xml:space="preserve"> </w:t>
            </w:r>
            <w:r w:rsidRPr="007136C2">
              <w:rPr>
                <w:rFonts w:eastAsia="SimSun"/>
                <w:sz w:val="24"/>
                <w:szCs w:val="24"/>
                <w:lang w:eastAsia="en-US"/>
              </w:rPr>
              <w:t>длину</w:t>
            </w:r>
            <w:r w:rsidR="001941E2">
              <w:rPr>
                <w:rFonts w:eastAsia="SimSun"/>
                <w:sz w:val="24"/>
                <w:szCs w:val="24"/>
                <w:lang w:eastAsia="en-US"/>
              </w:rPr>
              <w:t xml:space="preserve"> </w:t>
            </w:r>
            <w:r w:rsidRPr="007136C2">
              <w:rPr>
                <w:rFonts w:eastAsia="SimSun"/>
                <w:sz w:val="24"/>
                <w:szCs w:val="24"/>
                <w:lang w:eastAsia="en-US"/>
              </w:rPr>
              <w:t>с</w:t>
            </w:r>
            <w:r w:rsidR="001941E2">
              <w:rPr>
                <w:rFonts w:eastAsia="SimSun"/>
                <w:sz w:val="24"/>
                <w:szCs w:val="24"/>
                <w:lang w:eastAsia="en-US"/>
              </w:rPr>
              <w:t xml:space="preserve"> </w:t>
            </w:r>
            <w:r w:rsidRPr="007136C2">
              <w:rPr>
                <w:rFonts w:eastAsia="SimSun"/>
                <w:sz w:val="24"/>
                <w:szCs w:val="24"/>
                <w:lang w:eastAsia="en-US"/>
              </w:rPr>
              <w:t>места</w:t>
            </w:r>
            <w:r w:rsidR="001941E2">
              <w:rPr>
                <w:rFonts w:eastAsia="SimSun"/>
                <w:sz w:val="24"/>
                <w:szCs w:val="24"/>
                <w:lang w:eastAsia="en-US"/>
              </w:rPr>
              <w:t xml:space="preserve"> </w:t>
            </w:r>
            <w:r w:rsidRPr="007136C2">
              <w:rPr>
                <w:rFonts w:eastAsia="SimSun"/>
                <w:sz w:val="24"/>
                <w:szCs w:val="24"/>
                <w:lang w:eastAsia="en-US"/>
              </w:rPr>
              <w:t>(см)</w:t>
            </w:r>
          </w:p>
        </w:tc>
        <w:tc>
          <w:tcPr>
            <w:tcW w:w="1145"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BE260F">
            <w:pPr>
              <w:tabs>
                <w:tab w:val="left" w:pos="9638"/>
              </w:tabs>
              <w:ind w:hanging="38"/>
              <w:jc w:val="center"/>
              <w:rPr>
                <w:rFonts w:eastAsia="SimSun"/>
                <w:sz w:val="24"/>
                <w:szCs w:val="24"/>
                <w:lang w:eastAsia="en-US"/>
              </w:rPr>
            </w:pPr>
            <w:r w:rsidRPr="007136C2">
              <w:rPr>
                <w:rFonts w:eastAsia="SimSun"/>
                <w:sz w:val="24"/>
                <w:szCs w:val="24"/>
                <w:lang w:eastAsia="en-US"/>
              </w:rPr>
              <w:t>173</w:t>
            </w:r>
          </w:p>
        </w:tc>
        <w:tc>
          <w:tcPr>
            <w:tcW w:w="1832"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BE260F">
            <w:pPr>
              <w:tabs>
                <w:tab w:val="left" w:pos="9638"/>
              </w:tabs>
              <w:ind w:hanging="38"/>
              <w:jc w:val="center"/>
              <w:rPr>
                <w:rFonts w:eastAsia="SimSun"/>
                <w:sz w:val="24"/>
                <w:szCs w:val="24"/>
                <w:lang w:eastAsia="en-US"/>
              </w:rPr>
            </w:pPr>
            <w:r w:rsidRPr="007136C2">
              <w:rPr>
                <w:rFonts w:eastAsia="SimSun"/>
                <w:sz w:val="24"/>
                <w:szCs w:val="24"/>
                <w:lang w:eastAsia="en-US"/>
              </w:rPr>
              <w:t>9.4</w:t>
            </w:r>
          </w:p>
        </w:tc>
        <w:tc>
          <w:tcPr>
            <w:tcW w:w="1007"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BE260F">
            <w:pPr>
              <w:tabs>
                <w:tab w:val="left" w:pos="9638"/>
              </w:tabs>
              <w:ind w:hanging="38"/>
              <w:jc w:val="center"/>
              <w:rPr>
                <w:rFonts w:eastAsia="SimSun"/>
                <w:sz w:val="24"/>
                <w:szCs w:val="24"/>
                <w:lang w:eastAsia="en-US"/>
              </w:rPr>
            </w:pPr>
            <w:r w:rsidRPr="007136C2">
              <w:rPr>
                <w:rFonts w:eastAsia="SimSun"/>
                <w:sz w:val="24"/>
                <w:szCs w:val="24"/>
                <w:lang w:eastAsia="en-US"/>
              </w:rPr>
              <w:t>175</w:t>
            </w:r>
          </w:p>
        </w:tc>
        <w:tc>
          <w:tcPr>
            <w:tcW w:w="1548"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BE260F">
            <w:pPr>
              <w:tabs>
                <w:tab w:val="left" w:pos="9638"/>
              </w:tabs>
              <w:ind w:hanging="38"/>
              <w:jc w:val="center"/>
              <w:rPr>
                <w:rFonts w:eastAsia="SimSun"/>
                <w:sz w:val="24"/>
                <w:szCs w:val="24"/>
                <w:lang w:eastAsia="en-US"/>
              </w:rPr>
            </w:pPr>
            <w:r w:rsidRPr="007136C2">
              <w:rPr>
                <w:rFonts w:eastAsia="SimSun"/>
                <w:sz w:val="24"/>
                <w:szCs w:val="24"/>
                <w:lang w:eastAsia="en-US"/>
              </w:rPr>
              <w:t>8.7</w:t>
            </w:r>
          </w:p>
        </w:tc>
        <w:tc>
          <w:tcPr>
            <w:tcW w:w="1565"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vAlign w:val="center"/>
          </w:tcPr>
          <w:p w:rsidR="00D725BA" w:rsidRPr="007136C2" w:rsidRDefault="00333DC5" w:rsidP="00BE260F">
            <w:pPr>
              <w:tabs>
                <w:tab w:val="left" w:pos="9638"/>
              </w:tabs>
              <w:ind w:hanging="38"/>
              <w:jc w:val="center"/>
              <w:rPr>
                <w:rFonts w:eastAsia="SimSun"/>
                <w:sz w:val="24"/>
                <w:szCs w:val="24"/>
                <w:lang w:eastAsia="en-US"/>
              </w:rPr>
            </w:pPr>
            <w:r w:rsidRPr="007136C2">
              <w:rPr>
                <w:rFonts w:eastAsia="SimSun"/>
                <w:sz w:val="24"/>
                <w:szCs w:val="24"/>
                <w:lang w:eastAsia="en-US"/>
              </w:rPr>
              <w:t>1.88</w:t>
            </w:r>
          </w:p>
        </w:tc>
      </w:tr>
      <w:tr w:rsidR="00D725BA" w:rsidRPr="007136C2" w:rsidTr="00F80696">
        <w:tc>
          <w:tcPr>
            <w:tcW w:w="2243"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BE260F">
            <w:pPr>
              <w:tabs>
                <w:tab w:val="left" w:pos="9638"/>
              </w:tabs>
              <w:ind w:hanging="38"/>
              <w:jc w:val="center"/>
              <w:rPr>
                <w:rFonts w:eastAsia="SimSun"/>
                <w:sz w:val="24"/>
                <w:szCs w:val="24"/>
                <w:lang w:eastAsia="en-US"/>
              </w:rPr>
            </w:pPr>
            <w:r w:rsidRPr="007136C2">
              <w:rPr>
                <w:rFonts w:eastAsia="SimSun"/>
                <w:sz w:val="24"/>
                <w:szCs w:val="24"/>
                <w:lang w:eastAsia="en-US"/>
              </w:rPr>
              <w:t>Кистевая</w:t>
            </w:r>
            <w:r w:rsidR="001941E2">
              <w:rPr>
                <w:rFonts w:eastAsia="SimSun"/>
                <w:sz w:val="24"/>
                <w:szCs w:val="24"/>
                <w:lang w:eastAsia="en-US"/>
              </w:rPr>
              <w:t xml:space="preserve"> </w:t>
            </w:r>
            <w:r w:rsidRPr="007136C2">
              <w:rPr>
                <w:rFonts w:eastAsia="SimSun"/>
                <w:sz w:val="24"/>
                <w:szCs w:val="24"/>
                <w:lang w:eastAsia="en-US"/>
              </w:rPr>
              <w:t>Динамометрия</w:t>
            </w:r>
            <w:r w:rsidR="001941E2">
              <w:rPr>
                <w:rFonts w:eastAsia="SimSun"/>
                <w:sz w:val="24"/>
                <w:szCs w:val="24"/>
                <w:lang w:eastAsia="en-US"/>
              </w:rPr>
              <w:t xml:space="preserve">  </w:t>
            </w:r>
            <w:r w:rsidRPr="007136C2">
              <w:rPr>
                <w:rFonts w:eastAsia="SimSun"/>
                <w:sz w:val="24"/>
                <w:szCs w:val="24"/>
                <w:lang w:eastAsia="en-US"/>
              </w:rPr>
              <w:t>(кг)</w:t>
            </w:r>
          </w:p>
        </w:tc>
        <w:tc>
          <w:tcPr>
            <w:tcW w:w="1145"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BE260F">
            <w:pPr>
              <w:tabs>
                <w:tab w:val="left" w:pos="9638"/>
              </w:tabs>
              <w:ind w:hanging="38"/>
              <w:jc w:val="center"/>
              <w:rPr>
                <w:rFonts w:eastAsia="SimSun"/>
                <w:sz w:val="24"/>
                <w:szCs w:val="24"/>
                <w:lang w:eastAsia="en-US"/>
              </w:rPr>
            </w:pPr>
            <w:r w:rsidRPr="007136C2">
              <w:rPr>
                <w:rFonts w:eastAsia="SimSun"/>
                <w:sz w:val="24"/>
                <w:szCs w:val="24"/>
                <w:lang w:eastAsia="en-US"/>
              </w:rPr>
              <w:t>38.3</w:t>
            </w:r>
          </w:p>
        </w:tc>
        <w:tc>
          <w:tcPr>
            <w:tcW w:w="1832"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BE260F">
            <w:pPr>
              <w:tabs>
                <w:tab w:val="left" w:pos="9638"/>
              </w:tabs>
              <w:ind w:hanging="38"/>
              <w:jc w:val="center"/>
              <w:rPr>
                <w:rFonts w:eastAsia="SimSun"/>
                <w:sz w:val="24"/>
                <w:szCs w:val="24"/>
                <w:lang w:eastAsia="en-US"/>
              </w:rPr>
            </w:pPr>
            <w:r w:rsidRPr="007136C2">
              <w:rPr>
                <w:rFonts w:eastAsia="SimSun"/>
                <w:sz w:val="24"/>
                <w:szCs w:val="24"/>
                <w:lang w:eastAsia="en-US"/>
              </w:rPr>
              <w:t>3.1</w:t>
            </w:r>
          </w:p>
        </w:tc>
        <w:tc>
          <w:tcPr>
            <w:tcW w:w="1007"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BE260F">
            <w:pPr>
              <w:tabs>
                <w:tab w:val="left" w:pos="9638"/>
              </w:tabs>
              <w:ind w:hanging="38"/>
              <w:jc w:val="center"/>
              <w:rPr>
                <w:rFonts w:eastAsia="SimSun"/>
                <w:sz w:val="24"/>
                <w:szCs w:val="24"/>
                <w:lang w:eastAsia="en-US"/>
              </w:rPr>
            </w:pPr>
            <w:r w:rsidRPr="007136C2">
              <w:rPr>
                <w:rFonts w:eastAsia="SimSun"/>
                <w:sz w:val="24"/>
                <w:szCs w:val="24"/>
                <w:lang w:eastAsia="en-US"/>
              </w:rPr>
              <w:t>37.9</w:t>
            </w:r>
          </w:p>
        </w:tc>
        <w:tc>
          <w:tcPr>
            <w:tcW w:w="1548"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BE260F">
            <w:pPr>
              <w:tabs>
                <w:tab w:val="left" w:pos="9638"/>
              </w:tabs>
              <w:ind w:hanging="38"/>
              <w:jc w:val="center"/>
              <w:rPr>
                <w:rFonts w:eastAsia="SimSun"/>
                <w:sz w:val="24"/>
                <w:szCs w:val="24"/>
                <w:lang w:eastAsia="en-US"/>
              </w:rPr>
            </w:pPr>
            <w:r w:rsidRPr="007136C2">
              <w:rPr>
                <w:rFonts w:eastAsia="SimSun"/>
                <w:sz w:val="24"/>
                <w:szCs w:val="24"/>
                <w:lang w:eastAsia="en-US"/>
              </w:rPr>
              <w:t>2.9</w:t>
            </w:r>
          </w:p>
        </w:tc>
        <w:tc>
          <w:tcPr>
            <w:tcW w:w="1565"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vAlign w:val="center"/>
          </w:tcPr>
          <w:p w:rsidR="00D725BA" w:rsidRPr="007136C2" w:rsidRDefault="00333DC5" w:rsidP="00BE260F">
            <w:pPr>
              <w:tabs>
                <w:tab w:val="left" w:pos="9638"/>
              </w:tabs>
              <w:ind w:hanging="38"/>
              <w:jc w:val="center"/>
              <w:rPr>
                <w:rFonts w:eastAsia="SimSun"/>
                <w:sz w:val="24"/>
                <w:szCs w:val="24"/>
                <w:lang w:eastAsia="en-US"/>
              </w:rPr>
            </w:pPr>
            <w:r w:rsidRPr="007136C2">
              <w:rPr>
                <w:rFonts w:eastAsia="SimSun"/>
                <w:sz w:val="24"/>
                <w:szCs w:val="24"/>
                <w:lang w:eastAsia="en-US"/>
              </w:rPr>
              <w:t>1.24</w:t>
            </w:r>
          </w:p>
        </w:tc>
      </w:tr>
      <w:tr w:rsidR="00D725BA" w:rsidRPr="007136C2" w:rsidTr="00F80696">
        <w:tc>
          <w:tcPr>
            <w:tcW w:w="2243"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BE260F">
            <w:pPr>
              <w:tabs>
                <w:tab w:val="left" w:pos="9638"/>
              </w:tabs>
              <w:ind w:hanging="38"/>
              <w:jc w:val="center"/>
              <w:rPr>
                <w:rFonts w:eastAsia="SimSun"/>
                <w:sz w:val="24"/>
                <w:szCs w:val="24"/>
                <w:lang w:eastAsia="en-US"/>
              </w:rPr>
            </w:pPr>
            <w:r w:rsidRPr="007136C2">
              <w:rPr>
                <w:rFonts w:eastAsia="SimSun"/>
                <w:sz w:val="24"/>
                <w:szCs w:val="24"/>
                <w:lang w:eastAsia="en-US"/>
              </w:rPr>
              <w:t>Бег</w:t>
            </w:r>
            <w:r w:rsidR="001941E2">
              <w:rPr>
                <w:rFonts w:eastAsia="SimSun"/>
                <w:sz w:val="24"/>
                <w:szCs w:val="24"/>
                <w:lang w:eastAsia="en-US"/>
              </w:rPr>
              <w:t xml:space="preserve"> </w:t>
            </w:r>
            <w:r w:rsidRPr="007136C2">
              <w:rPr>
                <w:rFonts w:eastAsia="SimSun"/>
                <w:sz w:val="24"/>
                <w:szCs w:val="24"/>
                <w:lang w:eastAsia="en-US"/>
              </w:rPr>
              <w:t>на</w:t>
            </w:r>
            <w:r w:rsidR="001941E2">
              <w:rPr>
                <w:rFonts w:eastAsia="SimSun"/>
                <w:sz w:val="24"/>
                <w:szCs w:val="24"/>
                <w:lang w:eastAsia="en-US"/>
              </w:rPr>
              <w:t xml:space="preserve"> </w:t>
            </w:r>
            <w:r w:rsidRPr="007136C2">
              <w:rPr>
                <w:rFonts w:eastAsia="SimSun"/>
                <w:sz w:val="24"/>
                <w:szCs w:val="24"/>
                <w:lang w:eastAsia="en-US"/>
              </w:rPr>
              <w:t>месте</w:t>
            </w:r>
            <w:r w:rsidR="001941E2">
              <w:rPr>
                <w:rFonts w:eastAsia="SimSun"/>
                <w:sz w:val="24"/>
                <w:szCs w:val="24"/>
                <w:lang w:eastAsia="en-US"/>
              </w:rPr>
              <w:t xml:space="preserve"> </w:t>
            </w:r>
            <w:r w:rsidRPr="007136C2">
              <w:rPr>
                <w:rFonts w:eastAsia="SimSun"/>
                <w:sz w:val="24"/>
                <w:szCs w:val="24"/>
                <w:lang w:eastAsia="en-US"/>
              </w:rPr>
              <w:t>100</w:t>
            </w:r>
            <w:r w:rsidR="001941E2">
              <w:rPr>
                <w:rFonts w:eastAsia="SimSun"/>
                <w:sz w:val="24"/>
                <w:szCs w:val="24"/>
                <w:lang w:eastAsia="en-US"/>
              </w:rPr>
              <w:t xml:space="preserve"> </w:t>
            </w:r>
            <w:r w:rsidRPr="007136C2">
              <w:rPr>
                <w:rFonts w:eastAsia="SimSun"/>
                <w:sz w:val="24"/>
                <w:szCs w:val="24"/>
                <w:lang w:eastAsia="en-US"/>
              </w:rPr>
              <w:t>повторений</w:t>
            </w:r>
            <w:r w:rsidR="001941E2">
              <w:rPr>
                <w:rFonts w:eastAsia="SimSun"/>
                <w:sz w:val="24"/>
                <w:szCs w:val="24"/>
                <w:lang w:eastAsia="en-US"/>
              </w:rPr>
              <w:t xml:space="preserve"> </w:t>
            </w:r>
            <w:r w:rsidRPr="007136C2">
              <w:rPr>
                <w:rFonts w:eastAsia="SimSun"/>
                <w:sz w:val="24"/>
                <w:szCs w:val="24"/>
                <w:lang w:eastAsia="en-US"/>
              </w:rPr>
              <w:t>(с)</w:t>
            </w:r>
          </w:p>
        </w:tc>
        <w:tc>
          <w:tcPr>
            <w:tcW w:w="1145"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BE260F">
            <w:pPr>
              <w:tabs>
                <w:tab w:val="left" w:pos="9638"/>
              </w:tabs>
              <w:ind w:hanging="38"/>
              <w:jc w:val="center"/>
              <w:rPr>
                <w:rFonts w:eastAsia="SimSun"/>
                <w:sz w:val="24"/>
                <w:szCs w:val="24"/>
                <w:lang w:eastAsia="en-US"/>
              </w:rPr>
            </w:pPr>
            <w:r w:rsidRPr="007136C2">
              <w:rPr>
                <w:rFonts w:eastAsia="SimSun"/>
                <w:sz w:val="24"/>
                <w:szCs w:val="24"/>
                <w:lang w:eastAsia="en-US"/>
              </w:rPr>
              <w:t>31.7</w:t>
            </w:r>
          </w:p>
        </w:tc>
        <w:tc>
          <w:tcPr>
            <w:tcW w:w="1832"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BE260F">
            <w:pPr>
              <w:tabs>
                <w:tab w:val="left" w:pos="9638"/>
              </w:tabs>
              <w:ind w:hanging="38"/>
              <w:jc w:val="center"/>
              <w:rPr>
                <w:rFonts w:eastAsia="SimSun"/>
                <w:sz w:val="24"/>
                <w:szCs w:val="24"/>
                <w:lang w:eastAsia="en-US"/>
              </w:rPr>
            </w:pPr>
            <w:r w:rsidRPr="007136C2">
              <w:rPr>
                <w:rFonts w:eastAsia="SimSun"/>
                <w:sz w:val="24"/>
                <w:szCs w:val="24"/>
                <w:lang w:eastAsia="en-US"/>
              </w:rPr>
              <w:t>2,94</w:t>
            </w:r>
          </w:p>
        </w:tc>
        <w:tc>
          <w:tcPr>
            <w:tcW w:w="1007"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BE260F">
            <w:pPr>
              <w:tabs>
                <w:tab w:val="left" w:pos="9638"/>
              </w:tabs>
              <w:ind w:hanging="38"/>
              <w:jc w:val="center"/>
              <w:rPr>
                <w:rFonts w:eastAsia="SimSun"/>
                <w:sz w:val="24"/>
                <w:szCs w:val="24"/>
                <w:lang w:eastAsia="en-US"/>
              </w:rPr>
            </w:pPr>
            <w:r w:rsidRPr="007136C2">
              <w:rPr>
                <w:rFonts w:eastAsia="SimSun"/>
                <w:sz w:val="24"/>
                <w:szCs w:val="24"/>
                <w:lang w:eastAsia="en-US"/>
              </w:rPr>
              <w:t>31.5</w:t>
            </w:r>
          </w:p>
        </w:tc>
        <w:tc>
          <w:tcPr>
            <w:tcW w:w="1548"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BE260F">
            <w:pPr>
              <w:tabs>
                <w:tab w:val="left" w:pos="9638"/>
              </w:tabs>
              <w:ind w:hanging="38"/>
              <w:jc w:val="center"/>
              <w:rPr>
                <w:rFonts w:eastAsia="SimSun"/>
                <w:sz w:val="24"/>
                <w:szCs w:val="24"/>
                <w:lang w:eastAsia="en-US"/>
              </w:rPr>
            </w:pPr>
            <w:r w:rsidRPr="007136C2">
              <w:rPr>
                <w:rFonts w:eastAsia="SimSun"/>
                <w:sz w:val="24"/>
                <w:szCs w:val="24"/>
                <w:lang w:eastAsia="en-US"/>
              </w:rPr>
              <w:t>2,67</w:t>
            </w:r>
          </w:p>
        </w:tc>
        <w:tc>
          <w:tcPr>
            <w:tcW w:w="1565"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vAlign w:val="center"/>
          </w:tcPr>
          <w:p w:rsidR="00D725BA" w:rsidRPr="007136C2" w:rsidRDefault="00333DC5" w:rsidP="00BE260F">
            <w:pPr>
              <w:tabs>
                <w:tab w:val="left" w:pos="9638"/>
              </w:tabs>
              <w:ind w:hanging="38"/>
              <w:jc w:val="center"/>
              <w:rPr>
                <w:rFonts w:eastAsia="SimSun"/>
                <w:sz w:val="24"/>
                <w:szCs w:val="24"/>
                <w:lang w:eastAsia="en-US"/>
              </w:rPr>
            </w:pPr>
            <w:r w:rsidRPr="007136C2">
              <w:rPr>
                <w:rFonts w:eastAsia="SimSun"/>
                <w:sz w:val="24"/>
                <w:szCs w:val="24"/>
                <w:lang w:eastAsia="en-US"/>
              </w:rPr>
              <w:t>0,39</w:t>
            </w:r>
          </w:p>
        </w:tc>
      </w:tr>
      <w:tr w:rsidR="00D725BA" w:rsidRPr="007136C2" w:rsidTr="00F80696">
        <w:tc>
          <w:tcPr>
            <w:tcW w:w="2243"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BE260F">
            <w:pPr>
              <w:tabs>
                <w:tab w:val="left" w:pos="9638"/>
              </w:tabs>
              <w:ind w:hanging="38"/>
              <w:jc w:val="center"/>
              <w:rPr>
                <w:rFonts w:eastAsia="SimSun"/>
                <w:sz w:val="24"/>
                <w:szCs w:val="24"/>
                <w:lang w:eastAsia="en-US"/>
              </w:rPr>
            </w:pPr>
            <w:r w:rsidRPr="007136C2">
              <w:rPr>
                <w:rFonts w:eastAsia="SimSun"/>
                <w:sz w:val="24"/>
                <w:szCs w:val="24"/>
                <w:lang w:eastAsia="en-US"/>
              </w:rPr>
              <w:t>проба</w:t>
            </w:r>
            <w:r w:rsidR="001941E2">
              <w:rPr>
                <w:rFonts w:eastAsia="SimSun"/>
                <w:sz w:val="24"/>
                <w:szCs w:val="24"/>
                <w:lang w:eastAsia="en-US"/>
              </w:rPr>
              <w:t xml:space="preserve"> </w:t>
            </w:r>
            <w:r w:rsidRPr="007136C2">
              <w:rPr>
                <w:rFonts w:eastAsia="SimSun"/>
                <w:sz w:val="24"/>
                <w:szCs w:val="24"/>
                <w:lang w:eastAsia="en-US"/>
              </w:rPr>
              <w:t>Ромберга</w:t>
            </w:r>
          </w:p>
        </w:tc>
        <w:tc>
          <w:tcPr>
            <w:tcW w:w="1145"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BE260F">
            <w:pPr>
              <w:tabs>
                <w:tab w:val="left" w:pos="9638"/>
              </w:tabs>
              <w:ind w:hanging="38"/>
              <w:jc w:val="center"/>
              <w:rPr>
                <w:rFonts w:eastAsia="SimSun"/>
                <w:sz w:val="24"/>
                <w:szCs w:val="24"/>
                <w:lang w:eastAsia="en-US"/>
              </w:rPr>
            </w:pPr>
            <w:r w:rsidRPr="007136C2">
              <w:rPr>
                <w:rFonts w:eastAsia="SimSun"/>
                <w:sz w:val="24"/>
                <w:szCs w:val="24"/>
                <w:lang w:eastAsia="en-US"/>
              </w:rPr>
              <w:t>28</w:t>
            </w:r>
          </w:p>
        </w:tc>
        <w:tc>
          <w:tcPr>
            <w:tcW w:w="1832"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BE260F">
            <w:pPr>
              <w:tabs>
                <w:tab w:val="left" w:pos="9638"/>
              </w:tabs>
              <w:ind w:hanging="38"/>
              <w:jc w:val="center"/>
              <w:rPr>
                <w:rFonts w:eastAsia="SimSun"/>
                <w:sz w:val="24"/>
                <w:szCs w:val="24"/>
                <w:lang w:eastAsia="en-US"/>
              </w:rPr>
            </w:pPr>
            <w:r w:rsidRPr="007136C2">
              <w:rPr>
                <w:rFonts w:eastAsia="SimSun"/>
                <w:sz w:val="24"/>
                <w:szCs w:val="24"/>
                <w:lang w:eastAsia="en-US"/>
              </w:rPr>
              <w:t>5.53</w:t>
            </w:r>
          </w:p>
        </w:tc>
        <w:tc>
          <w:tcPr>
            <w:tcW w:w="1007"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BE260F">
            <w:pPr>
              <w:tabs>
                <w:tab w:val="left" w:pos="9638"/>
              </w:tabs>
              <w:ind w:hanging="38"/>
              <w:jc w:val="center"/>
              <w:rPr>
                <w:rFonts w:eastAsia="SimSun"/>
                <w:sz w:val="24"/>
                <w:szCs w:val="24"/>
                <w:lang w:eastAsia="en-US"/>
              </w:rPr>
            </w:pPr>
            <w:r w:rsidRPr="007136C2">
              <w:rPr>
                <w:rFonts w:eastAsia="SimSun"/>
                <w:sz w:val="24"/>
                <w:szCs w:val="24"/>
                <w:lang w:eastAsia="en-US"/>
              </w:rPr>
              <w:t>25.8</w:t>
            </w:r>
          </w:p>
        </w:tc>
        <w:tc>
          <w:tcPr>
            <w:tcW w:w="1548" w:type="dxa"/>
            <w:tcBorders>
              <w:left w:val="single" w:sz="2" w:space="0" w:color="000001"/>
              <w:bottom w:val="single" w:sz="2" w:space="0" w:color="000001"/>
            </w:tcBorders>
            <w:shd w:val="clear" w:color="auto" w:fill="FFFFFF"/>
            <w:tcMar>
              <w:top w:w="0" w:type="dxa"/>
              <w:left w:w="10" w:type="dxa"/>
              <w:bottom w:w="0" w:type="dxa"/>
              <w:right w:w="10" w:type="dxa"/>
            </w:tcMar>
            <w:vAlign w:val="center"/>
          </w:tcPr>
          <w:p w:rsidR="00D725BA" w:rsidRPr="007136C2" w:rsidRDefault="00333DC5" w:rsidP="00BE260F">
            <w:pPr>
              <w:tabs>
                <w:tab w:val="left" w:pos="9638"/>
              </w:tabs>
              <w:ind w:hanging="38"/>
              <w:jc w:val="center"/>
              <w:rPr>
                <w:rFonts w:eastAsia="SimSun"/>
                <w:sz w:val="24"/>
                <w:szCs w:val="24"/>
                <w:lang w:eastAsia="en-US"/>
              </w:rPr>
            </w:pPr>
            <w:r w:rsidRPr="007136C2">
              <w:rPr>
                <w:rFonts w:eastAsia="SimSun"/>
                <w:sz w:val="24"/>
                <w:szCs w:val="24"/>
                <w:lang w:eastAsia="en-US"/>
              </w:rPr>
              <w:t>4,36</w:t>
            </w:r>
          </w:p>
        </w:tc>
        <w:tc>
          <w:tcPr>
            <w:tcW w:w="1565" w:type="dxa"/>
            <w:tcBorders>
              <w:left w:val="single" w:sz="2" w:space="0" w:color="000001"/>
              <w:bottom w:val="single" w:sz="2" w:space="0" w:color="000001"/>
              <w:right w:val="single" w:sz="2" w:space="0" w:color="000001"/>
            </w:tcBorders>
            <w:shd w:val="clear" w:color="auto" w:fill="FFFFFF"/>
            <w:tcMar>
              <w:top w:w="0" w:type="dxa"/>
              <w:left w:w="10" w:type="dxa"/>
              <w:bottom w:w="0" w:type="dxa"/>
              <w:right w:w="10" w:type="dxa"/>
            </w:tcMar>
            <w:vAlign w:val="center"/>
          </w:tcPr>
          <w:p w:rsidR="00D725BA" w:rsidRPr="007136C2" w:rsidRDefault="00333DC5" w:rsidP="00BE260F">
            <w:pPr>
              <w:tabs>
                <w:tab w:val="left" w:pos="9638"/>
              </w:tabs>
              <w:ind w:hanging="38"/>
              <w:jc w:val="center"/>
              <w:rPr>
                <w:rFonts w:eastAsia="SimSun"/>
                <w:sz w:val="24"/>
                <w:szCs w:val="24"/>
                <w:lang w:eastAsia="en-US"/>
              </w:rPr>
            </w:pPr>
            <w:r w:rsidRPr="007136C2">
              <w:rPr>
                <w:rFonts w:eastAsia="SimSun"/>
                <w:sz w:val="24"/>
                <w:szCs w:val="24"/>
                <w:lang w:eastAsia="en-US"/>
              </w:rPr>
              <w:t>0,67</w:t>
            </w:r>
          </w:p>
        </w:tc>
      </w:tr>
    </w:tbl>
    <w:p w:rsidR="00D725BA" w:rsidRDefault="00333DC5" w:rsidP="00BE260F">
      <w:pPr>
        <w:tabs>
          <w:tab w:val="left" w:pos="9638"/>
        </w:tabs>
        <w:ind w:firstLine="0"/>
        <w:rPr>
          <w:rFonts w:eastAsia="Times New Roman"/>
          <w:i/>
          <w:sz w:val="24"/>
          <w:szCs w:val="24"/>
        </w:rPr>
      </w:pPr>
      <w:r w:rsidRPr="00BE260F">
        <w:rPr>
          <w:rFonts w:eastAsia="Times New Roman"/>
          <w:i/>
          <w:sz w:val="24"/>
          <w:szCs w:val="24"/>
        </w:rPr>
        <w:t>Ткр.</w:t>
      </w:r>
      <w:r w:rsidR="001941E2" w:rsidRPr="00BE260F">
        <w:rPr>
          <w:rFonts w:eastAsia="Times New Roman"/>
          <w:i/>
          <w:sz w:val="24"/>
          <w:szCs w:val="24"/>
        </w:rPr>
        <w:t xml:space="preserve"> </w:t>
      </w:r>
      <w:r w:rsidRPr="00BE260F">
        <w:rPr>
          <w:rFonts w:eastAsia="Times New Roman"/>
          <w:i/>
          <w:sz w:val="24"/>
          <w:szCs w:val="24"/>
        </w:rPr>
        <w:t>=</w:t>
      </w:r>
      <w:r w:rsidR="001941E2" w:rsidRPr="00BE260F">
        <w:rPr>
          <w:rFonts w:eastAsia="Times New Roman"/>
          <w:i/>
          <w:sz w:val="24"/>
          <w:szCs w:val="24"/>
        </w:rPr>
        <w:t xml:space="preserve"> </w:t>
      </w:r>
      <w:r w:rsidRPr="00BE260F">
        <w:rPr>
          <w:rFonts w:eastAsia="Times New Roman"/>
          <w:i/>
          <w:sz w:val="24"/>
          <w:szCs w:val="24"/>
        </w:rPr>
        <w:t>2,2;</w:t>
      </w:r>
      <w:r w:rsidR="001941E2" w:rsidRPr="00BE260F">
        <w:rPr>
          <w:rFonts w:eastAsia="Times New Roman"/>
          <w:i/>
          <w:sz w:val="24"/>
          <w:szCs w:val="24"/>
        </w:rPr>
        <w:t xml:space="preserve"> </w:t>
      </w:r>
      <w:r w:rsidRPr="00BE260F">
        <w:rPr>
          <w:rFonts w:eastAsia="Times New Roman"/>
          <w:i/>
          <w:sz w:val="24"/>
          <w:szCs w:val="24"/>
        </w:rPr>
        <w:t>при</w:t>
      </w:r>
      <w:r w:rsidR="001941E2" w:rsidRPr="00BE260F">
        <w:rPr>
          <w:rFonts w:eastAsia="Times New Roman"/>
          <w:i/>
          <w:sz w:val="24"/>
          <w:szCs w:val="24"/>
        </w:rPr>
        <w:t xml:space="preserve"> </w:t>
      </w:r>
      <w:r w:rsidRPr="00BE260F">
        <w:rPr>
          <w:rFonts w:eastAsia="Times New Roman"/>
          <w:i/>
          <w:sz w:val="24"/>
          <w:szCs w:val="24"/>
        </w:rPr>
        <w:t>р</w:t>
      </w:r>
      <w:r w:rsidR="001941E2" w:rsidRPr="00BE260F">
        <w:rPr>
          <w:rFonts w:eastAsia="Times New Roman"/>
          <w:i/>
          <w:sz w:val="24"/>
          <w:szCs w:val="24"/>
        </w:rPr>
        <w:t xml:space="preserve"> </w:t>
      </w:r>
      <w:r w:rsidRPr="00BE260F">
        <w:rPr>
          <w:rFonts w:eastAsia="Times New Roman"/>
          <w:i/>
          <w:sz w:val="24"/>
          <w:szCs w:val="24"/>
        </w:rPr>
        <w:t>≤0.05</w:t>
      </w:r>
    </w:p>
    <w:p w:rsidR="00BE260F" w:rsidRPr="00BE260F" w:rsidRDefault="00BE260F" w:rsidP="00BE260F">
      <w:pPr>
        <w:tabs>
          <w:tab w:val="left" w:pos="9638"/>
        </w:tabs>
        <w:ind w:firstLine="0"/>
        <w:rPr>
          <w:rFonts w:eastAsia="Times New Roman"/>
          <w:i/>
          <w:sz w:val="24"/>
          <w:szCs w:val="24"/>
        </w:rPr>
      </w:pPr>
    </w:p>
    <w:p w:rsidR="00D725BA" w:rsidRPr="007136C2" w:rsidRDefault="00333DC5" w:rsidP="00F43B07">
      <w:pPr>
        <w:tabs>
          <w:tab w:val="left" w:pos="9638"/>
        </w:tabs>
        <w:rPr>
          <w:bCs/>
        </w:rPr>
      </w:pPr>
      <w:r w:rsidRPr="007136C2">
        <w:rPr>
          <w:bCs/>
        </w:rPr>
        <w:t>Результат</w:t>
      </w:r>
      <w:r w:rsidR="001941E2">
        <w:rPr>
          <w:bCs/>
        </w:rPr>
        <w:t xml:space="preserve"> </w:t>
      </w:r>
      <w:r w:rsidRPr="007136C2">
        <w:rPr>
          <w:bCs/>
        </w:rPr>
        <w:t>констатирующего</w:t>
      </w:r>
      <w:r w:rsidR="001941E2">
        <w:rPr>
          <w:bCs/>
        </w:rPr>
        <w:t xml:space="preserve"> </w:t>
      </w:r>
      <w:r w:rsidRPr="007136C2">
        <w:rPr>
          <w:bCs/>
        </w:rPr>
        <w:t>эксперимента</w:t>
      </w:r>
      <w:r w:rsidR="001941E2">
        <w:rPr>
          <w:bCs/>
        </w:rPr>
        <w:t xml:space="preserve"> </w:t>
      </w:r>
      <w:r w:rsidRPr="007136C2">
        <w:rPr>
          <w:bCs/>
        </w:rPr>
        <w:t>показал,</w:t>
      </w:r>
      <w:r w:rsidR="001941E2">
        <w:rPr>
          <w:bCs/>
        </w:rPr>
        <w:t xml:space="preserve"> </w:t>
      </w:r>
      <w:r w:rsidRPr="007136C2">
        <w:rPr>
          <w:bCs/>
        </w:rPr>
        <w:t>что</w:t>
      </w:r>
      <w:r w:rsidR="001941E2">
        <w:rPr>
          <w:bCs/>
        </w:rPr>
        <w:t xml:space="preserve"> </w:t>
      </w:r>
      <w:r w:rsidRPr="007136C2">
        <w:rPr>
          <w:bCs/>
        </w:rPr>
        <w:t>достоверных</w:t>
      </w:r>
      <w:r w:rsidR="001941E2">
        <w:rPr>
          <w:bCs/>
        </w:rPr>
        <w:t xml:space="preserve"> </w:t>
      </w:r>
      <w:r w:rsidRPr="007136C2">
        <w:rPr>
          <w:bCs/>
        </w:rPr>
        <w:t>различий</w:t>
      </w:r>
      <w:r w:rsidR="001941E2">
        <w:rPr>
          <w:bCs/>
        </w:rPr>
        <w:t xml:space="preserve"> </w:t>
      </w:r>
      <w:r w:rsidRPr="007136C2">
        <w:rPr>
          <w:bCs/>
        </w:rPr>
        <w:t>в</w:t>
      </w:r>
      <w:r w:rsidR="001941E2">
        <w:rPr>
          <w:bCs/>
        </w:rPr>
        <w:t xml:space="preserve"> </w:t>
      </w:r>
      <w:r w:rsidRPr="007136C2">
        <w:rPr>
          <w:bCs/>
        </w:rPr>
        <w:t>уровне</w:t>
      </w:r>
      <w:r w:rsidR="001941E2">
        <w:rPr>
          <w:bCs/>
        </w:rPr>
        <w:t xml:space="preserve"> </w:t>
      </w:r>
      <w:r w:rsidRPr="007136C2">
        <w:rPr>
          <w:bCs/>
        </w:rPr>
        <w:t>развития</w:t>
      </w:r>
      <w:r w:rsidR="001941E2">
        <w:rPr>
          <w:bCs/>
        </w:rPr>
        <w:t xml:space="preserve"> </w:t>
      </w:r>
      <w:r w:rsidRPr="007136C2">
        <w:rPr>
          <w:bCs/>
        </w:rPr>
        <w:t>выносливости,</w:t>
      </w:r>
      <w:r w:rsidR="001941E2">
        <w:rPr>
          <w:bCs/>
        </w:rPr>
        <w:t xml:space="preserve"> </w:t>
      </w:r>
      <w:r w:rsidRPr="007136C2">
        <w:rPr>
          <w:bCs/>
        </w:rPr>
        <w:t>функциональных</w:t>
      </w:r>
      <w:r w:rsidR="001941E2">
        <w:rPr>
          <w:bCs/>
        </w:rPr>
        <w:t xml:space="preserve"> </w:t>
      </w:r>
      <w:r w:rsidRPr="007136C2">
        <w:rPr>
          <w:bCs/>
        </w:rPr>
        <w:t>показателях,</w:t>
      </w:r>
      <w:r w:rsidR="001941E2">
        <w:rPr>
          <w:bCs/>
        </w:rPr>
        <w:t xml:space="preserve"> </w:t>
      </w:r>
      <w:r w:rsidRPr="007136C2">
        <w:rPr>
          <w:bCs/>
        </w:rPr>
        <w:t>а</w:t>
      </w:r>
      <w:r w:rsidR="001941E2">
        <w:rPr>
          <w:bCs/>
        </w:rPr>
        <w:t xml:space="preserve"> </w:t>
      </w:r>
      <w:r w:rsidRPr="007136C2">
        <w:rPr>
          <w:bCs/>
        </w:rPr>
        <w:t>также</w:t>
      </w:r>
      <w:r w:rsidR="001941E2">
        <w:rPr>
          <w:bCs/>
        </w:rPr>
        <w:t xml:space="preserve"> </w:t>
      </w:r>
      <w:r w:rsidRPr="007136C2">
        <w:rPr>
          <w:bCs/>
        </w:rPr>
        <w:t>в</w:t>
      </w:r>
      <w:r w:rsidR="001941E2">
        <w:rPr>
          <w:bCs/>
        </w:rPr>
        <w:t xml:space="preserve"> </w:t>
      </w:r>
      <w:r w:rsidRPr="007136C2">
        <w:rPr>
          <w:bCs/>
        </w:rPr>
        <w:t>показателях</w:t>
      </w:r>
      <w:r w:rsidR="001941E2">
        <w:rPr>
          <w:bCs/>
        </w:rPr>
        <w:t xml:space="preserve"> </w:t>
      </w:r>
      <w:r w:rsidRPr="007136C2">
        <w:rPr>
          <w:bCs/>
        </w:rPr>
        <w:t>общей</w:t>
      </w:r>
      <w:r w:rsidR="001941E2">
        <w:rPr>
          <w:bCs/>
        </w:rPr>
        <w:t xml:space="preserve"> </w:t>
      </w:r>
      <w:r w:rsidRPr="007136C2">
        <w:rPr>
          <w:bCs/>
        </w:rPr>
        <w:t>физической</w:t>
      </w:r>
      <w:r w:rsidR="001941E2">
        <w:rPr>
          <w:bCs/>
        </w:rPr>
        <w:t xml:space="preserve"> </w:t>
      </w:r>
      <w:r w:rsidRPr="007136C2">
        <w:rPr>
          <w:bCs/>
        </w:rPr>
        <w:t>подготовленности</w:t>
      </w:r>
      <w:r w:rsidR="001941E2">
        <w:rPr>
          <w:bCs/>
        </w:rPr>
        <w:t xml:space="preserve"> </w:t>
      </w:r>
      <w:r w:rsidRPr="007136C2">
        <w:rPr>
          <w:bCs/>
        </w:rPr>
        <w:t>контрольной</w:t>
      </w:r>
      <w:r w:rsidR="001941E2">
        <w:rPr>
          <w:bCs/>
        </w:rPr>
        <w:t xml:space="preserve"> </w:t>
      </w:r>
      <w:r w:rsidRPr="007136C2">
        <w:rPr>
          <w:bCs/>
        </w:rPr>
        <w:t>и</w:t>
      </w:r>
      <w:r w:rsidR="001941E2">
        <w:rPr>
          <w:bCs/>
        </w:rPr>
        <w:t xml:space="preserve"> </w:t>
      </w:r>
      <w:r w:rsidRPr="007136C2">
        <w:rPr>
          <w:bCs/>
        </w:rPr>
        <w:t>экспериментальной</w:t>
      </w:r>
      <w:r w:rsidR="001941E2">
        <w:rPr>
          <w:bCs/>
        </w:rPr>
        <w:t xml:space="preserve"> </w:t>
      </w:r>
      <w:r w:rsidRPr="007136C2">
        <w:rPr>
          <w:bCs/>
        </w:rPr>
        <w:t>групп</w:t>
      </w:r>
      <w:r w:rsidR="001941E2">
        <w:rPr>
          <w:bCs/>
        </w:rPr>
        <w:t xml:space="preserve"> </w:t>
      </w:r>
      <w:r w:rsidRPr="007136C2">
        <w:rPr>
          <w:bCs/>
        </w:rPr>
        <w:t>не</w:t>
      </w:r>
      <w:r w:rsidR="001941E2">
        <w:rPr>
          <w:bCs/>
        </w:rPr>
        <w:t xml:space="preserve"> </w:t>
      </w:r>
      <w:r w:rsidRPr="007136C2">
        <w:rPr>
          <w:bCs/>
        </w:rPr>
        <w:t>выявлено.</w:t>
      </w:r>
      <w:r w:rsidR="001941E2">
        <w:rPr>
          <w:bCs/>
        </w:rPr>
        <w:t xml:space="preserve"> </w:t>
      </w:r>
      <w:r w:rsidRPr="007136C2">
        <w:rPr>
          <w:bCs/>
        </w:rPr>
        <w:t>Это</w:t>
      </w:r>
      <w:r w:rsidR="001941E2">
        <w:rPr>
          <w:bCs/>
        </w:rPr>
        <w:t xml:space="preserve"> </w:t>
      </w:r>
      <w:r w:rsidRPr="007136C2">
        <w:rPr>
          <w:bCs/>
        </w:rPr>
        <w:t>подтверждено</w:t>
      </w:r>
      <w:r w:rsidR="001941E2">
        <w:rPr>
          <w:bCs/>
        </w:rPr>
        <w:t xml:space="preserve"> </w:t>
      </w:r>
      <w:r w:rsidRPr="007136C2">
        <w:rPr>
          <w:bCs/>
        </w:rPr>
        <w:t>методами</w:t>
      </w:r>
      <w:r w:rsidR="001941E2">
        <w:rPr>
          <w:bCs/>
        </w:rPr>
        <w:t xml:space="preserve"> </w:t>
      </w:r>
      <w:r w:rsidRPr="007136C2">
        <w:rPr>
          <w:bCs/>
        </w:rPr>
        <w:t>математической</w:t>
      </w:r>
      <w:r w:rsidR="001941E2">
        <w:rPr>
          <w:bCs/>
        </w:rPr>
        <w:t xml:space="preserve"> </w:t>
      </w:r>
      <w:r w:rsidRPr="007136C2">
        <w:rPr>
          <w:bCs/>
        </w:rPr>
        <w:t>статистики.</w:t>
      </w:r>
      <w:r w:rsidR="001941E2">
        <w:rPr>
          <w:bCs/>
        </w:rPr>
        <w:t xml:space="preserve"> </w:t>
      </w:r>
      <w:r w:rsidRPr="007136C2">
        <w:rPr>
          <w:bCs/>
        </w:rPr>
        <w:t>Данный</w:t>
      </w:r>
      <w:r w:rsidR="001941E2">
        <w:rPr>
          <w:bCs/>
        </w:rPr>
        <w:t xml:space="preserve"> </w:t>
      </w:r>
      <w:r w:rsidRPr="007136C2">
        <w:rPr>
          <w:bCs/>
        </w:rPr>
        <w:t>результат</w:t>
      </w:r>
      <w:r w:rsidR="001941E2">
        <w:rPr>
          <w:bCs/>
        </w:rPr>
        <w:t xml:space="preserve"> </w:t>
      </w:r>
      <w:r w:rsidRPr="007136C2">
        <w:rPr>
          <w:bCs/>
        </w:rPr>
        <w:t>подтверждает</w:t>
      </w:r>
      <w:r w:rsidR="001941E2">
        <w:rPr>
          <w:bCs/>
        </w:rPr>
        <w:t xml:space="preserve"> </w:t>
      </w:r>
      <w:r w:rsidRPr="007136C2">
        <w:rPr>
          <w:bCs/>
        </w:rPr>
        <w:t>корректность</w:t>
      </w:r>
      <w:r w:rsidR="001941E2">
        <w:rPr>
          <w:bCs/>
        </w:rPr>
        <w:t xml:space="preserve"> </w:t>
      </w:r>
      <w:r w:rsidRPr="007136C2">
        <w:rPr>
          <w:bCs/>
        </w:rPr>
        <w:t>подбора</w:t>
      </w:r>
      <w:r w:rsidR="001941E2">
        <w:rPr>
          <w:bCs/>
        </w:rPr>
        <w:t xml:space="preserve"> </w:t>
      </w:r>
      <w:r w:rsidRPr="007136C2">
        <w:rPr>
          <w:bCs/>
        </w:rPr>
        <w:t>испытуемых</w:t>
      </w:r>
      <w:r w:rsidR="001941E2">
        <w:rPr>
          <w:bCs/>
        </w:rPr>
        <w:t xml:space="preserve"> </w:t>
      </w:r>
      <w:r w:rsidRPr="007136C2">
        <w:rPr>
          <w:bCs/>
        </w:rPr>
        <w:t>для</w:t>
      </w:r>
      <w:r w:rsidR="001941E2">
        <w:rPr>
          <w:bCs/>
        </w:rPr>
        <w:t xml:space="preserve"> </w:t>
      </w:r>
      <w:r w:rsidRPr="007136C2">
        <w:rPr>
          <w:bCs/>
        </w:rPr>
        <w:t>проведения</w:t>
      </w:r>
      <w:r w:rsidR="001941E2">
        <w:rPr>
          <w:bCs/>
        </w:rPr>
        <w:t xml:space="preserve"> </w:t>
      </w:r>
      <w:r w:rsidRPr="007136C2">
        <w:rPr>
          <w:bCs/>
        </w:rPr>
        <w:t>педагогического</w:t>
      </w:r>
      <w:r w:rsidR="001941E2">
        <w:rPr>
          <w:bCs/>
        </w:rPr>
        <w:t xml:space="preserve"> </w:t>
      </w:r>
      <w:r w:rsidRPr="007136C2">
        <w:rPr>
          <w:bCs/>
        </w:rPr>
        <w:t>эксперимента.</w:t>
      </w:r>
    </w:p>
    <w:p w:rsidR="00D725BA" w:rsidRDefault="00333DC5" w:rsidP="00F43B07">
      <w:pPr>
        <w:pBdr>
          <w:top w:val="nil"/>
          <w:left w:val="nil"/>
          <w:bottom w:val="nil"/>
          <w:right w:val="nil"/>
          <w:between w:val="nil"/>
        </w:pBdr>
        <w:tabs>
          <w:tab w:val="left" w:pos="9638"/>
        </w:tabs>
        <w:rPr>
          <w:rFonts w:eastAsia="Times New Roman"/>
        </w:rPr>
      </w:pPr>
      <w:r w:rsidRPr="007136C2">
        <w:rPr>
          <w:rFonts w:eastAsia="Times New Roman"/>
        </w:rPr>
        <w:t>В</w:t>
      </w:r>
      <w:r w:rsidR="001941E2">
        <w:rPr>
          <w:rFonts w:eastAsia="Times New Roman"/>
        </w:rPr>
        <w:t xml:space="preserve"> </w:t>
      </w:r>
      <w:r w:rsidRPr="007136C2">
        <w:rPr>
          <w:rFonts w:eastAsia="Times New Roman"/>
        </w:rPr>
        <w:t>Таблицах</w:t>
      </w:r>
      <w:r w:rsidR="001941E2">
        <w:rPr>
          <w:rFonts w:eastAsia="Times New Roman"/>
        </w:rPr>
        <w:t xml:space="preserve"> </w:t>
      </w:r>
      <w:r w:rsidRPr="007136C2">
        <w:rPr>
          <w:rFonts w:eastAsia="Times New Roman"/>
        </w:rPr>
        <w:t>3,</w:t>
      </w:r>
      <w:r w:rsidR="001941E2">
        <w:rPr>
          <w:rFonts w:eastAsia="Times New Roman"/>
        </w:rPr>
        <w:t xml:space="preserve"> </w:t>
      </w:r>
      <w:r w:rsidRPr="007136C2">
        <w:rPr>
          <w:rFonts w:eastAsia="Times New Roman"/>
        </w:rPr>
        <w:t>4</w:t>
      </w:r>
      <w:r w:rsidR="001941E2">
        <w:rPr>
          <w:rFonts w:eastAsia="Times New Roman"/>
        </w:rPr>
        <w:t xml:space="preserve"> </w:t>
      </w:r>
      <w:r w:rsidRPr="007136C2">
        <w:rPr>
          <w:rFonts w:eastAsia="Times New Roman"/>
        </w:rPr>
        <w:t>представлены</w:t>
      </w:r>
      <w:r w:rsidR="001941E2">
        <w:rPr>
          <w:rFonts w:eastAsia="Times New Roman"/>
        </w:rPr>
        <w:t xml:space="preserve"> </w:t>
      </w:r>
      <w:r w:rsidRPr="007136C2">
        <w:rPr>
          <w:rFonts w:eastAsia="Times New Roman"/>
        </w:rPr>
        <w:t>результаты</w:t>
      </w:r>
      <w:r w:rsidR="001941E2">
        <w:rPr>
          <w:rFonts w:eastAsia="Times New Roman"/>
        </w:rPr>
        <w:t xml:space="preserve"> </w:t>
      </w:r>
      <w:r w:rsidRPr="007136C2">
        <w:rPr>
          <w:rFonts w:eastAsia="Times New Roman"/>
        </w:rPr>
        <w:t>динамики</w:t>
      </w:r>
      <w:r w:rsidR="001941E2">
        <w:rPr>
          <w:rFonts w:eastAsia="Times New Roman"/>
        </w:rPr>
        <w:t xml:space="preserve"> </w:t>
      </w:r>
      <w:r w:rsidRPr="007136C2">
        <w:rPr>
          <w:rFonts w:eastAsia="Times New Roman"/>
        </w:rPr>
        <w:t>исследуемых</w:t>
      </w:r>
      <w:r w:rsidR="001941E2">
        <w:rPr>
          <w:rFonts w:eastAsia="Times New Roman"/>
        </w:rPr>
        <w:t xml:space="preserve"> </w:t>
      </w:r>
      <w:r w:rsidRPr="007136C2">
        <w:rPr>
          <w:rFonts w:eastAsia="Times New Roman"/>
        </w:rPr>
        <w:t>показателей</w:t>
      </w:r>
      <w:r w:rsidR="001941E2">
        <w:rPr>
          <w:rFonts w:eastAsia="Times New Roman"/>
        </w:rPr>
        <w:t xml:space="preserve"> </w:t>
      </w:r>
      <w:r w:rsidRPr="007136C2">
        <w:rPr>
          <w:rFonts w:eastAsia="Times New Roman"/>
        </w:rPr>
        <w:t>после</w:t>
      </w:r>
      <w:r w:rsidR="001941E2">
        <w:rPr>
          <w:rFonts w:eastAsia="Times New Roman"/>
        </w:rPr>
        <w:t xml:space="preserve"> </w:t>
      </w:r>
      <w:r w:rsidRPr="007136C2">
        <w:rPr>
          <w:rFonts w:eastAsia="Times New Roman"/>
        </w:rPr>
        <w:t>педагогического</w:t>
      </w:r>
      <w:r w:rsidR="001941E2">
        <w:rPr>
          <w:rFonts w:eastAsia="Times New Roman"/>
        </w:rPr>
        <w:t xml:space="preserve"> </w:t>
      </w:r>
      <w:r w:rsidRPr="007136C2">
        <w:rPr>
          <w:rFonts w:eastAsia="Times New Roman"/>
        </w:rPr>
        <w:t>эксперимента.</w:t>
      </w:r>
    </w:p>
    <w:p w:rsidR="00BE260F" w:rsidRPr="007136C2" w:rsidRDefault="00BE260F" w:rsidP="00F43B07">
      <w:pPr>
        <w:pBdr>
          <w:top w:val="nil"/>
          <w:left w:val="nil"/>
          <w:bottom w:val="nil"/>
          <w:right w:val="nil"/>
          <w:between w:val="nil"/>
        </w:pBdr>
        <w:tabs>
          <w:tab w:val="left" w:pos="9638"/>
        </w:tabs>
        <w:rPr>
          <w:rFonts w:eastAsia="Times New Roman"/>
        </w:rPr>
      </w:pPr>
    </w:p>
    <w:p w:rsidR="00D725BA" w:rsidRDefault="00333DC5" w:rsidP="00BE260F">
      <w:pPr>
        <w:tabs>
          <w:tab w:val="left" w:pos="9638"/>
        </w:tabs>
        <w:ind w:firstLine="0"/>
        <w:rPr>
          <w:rFonts w:eastAsia="SimSun"/>
          <w:b/>
          <w:bCs/>
          <w:sz w:val="24"/>
          <w:szCs w:val="24"/>
          <w:lang w:eastAsia="en-US"/>
        </w:rPr>
      </w:pPr>
      <w:r w:rsidRPr="00BE260F">
        <w:rPr>
          <w:b/>
          <w:sz w:val="24"/>
          <w:szCs w:val="24"/>
          <w:lang w:eastAsia="en-US"/>
        </w:rPr>
        <w:t>Таблица</w:t>
      </w:r>
      <w:r w:rsidR="001941E2" w:rsidRPr="00BE260F">
        <w:rPr>
          <w:b/>
          <w:sz w:val="24"/>
          <w:szCs w:val="24"/>
          <w:lang w:eastAsia="en-US"/>
        </w:rPr>
        <w:t xml:space="preserve"> </w:t>
      </w:r>
      <w:r w:rsidRPr="00BE260F">
        <w:rPr>
          <w:b/>
          <w:sz w:val="24"/>
          <w:szCs w:val="24"/>
          <w:lang w:eastAsia="en-US"/>
        </w:rPr>
        <w:t>3.</w:t>
      </w:r>
      <w:r w:rsidR="001941E2" w:rsidRPr="00BE260F">
        <w:rPr>
          <w:b/>
          <w:sz w:val="24"/>
          <w:szCs w:val="24"/>
          <w:lang w:eastAsia="en-US"/>
        </w:rPr>
        <w:t xml:space="preserve"> </w:t>
      </w:r>
      <w:r w:rsidRPr="00BE260F">
        <w:rPr>
          <w:b/>
          <w:sz w:val="24"/>
          <w:szCs w:val="24"/>
          <w:lang w:eastAsia="en-US"/>
        </w:rPr>
        <w:t>-</w:t>
      </w:r>
      <w:r w:rsidR="001941E2" w:rsidRPr="00BE260F">
        <w:rPr>
          <w:b/>
          <w:sz w:val="24"/>
          <w:szCs w:val="24"/>
          <w:lang w:eastAsia="en-US"/>
        </w:rPr>
        <w:t xml:space="preserve"> </w:t>
      </w:r>
      <w:r w:rsidRPr="00BE260F">
        <w:rPr>
          <w:b/>
          <w:sz w:val="24"/>
          <w:szCs w:val="24"/>
          <w:lang w:eastAsia="en-US"/>
        </w:rPr>
        <w:t>Сравнение</w:t>
      </w:r>
      <w:r w:rsidR="001941E2" w:rsidRPr="00BE260F">
        <w:rPr>
          <w:b/>
          <w:sz w:val="24"/>
          <w:szCs w:val="24"/>
          <w:lang w:eastAsia="en-US"/>
        </w:rPr>
        <w:t xml:space="preserve"> </w:t>
      </w:r>
      <w:r w:rsidRPr="00BE260F">
        <w:rPr>
          <w:b/>
          <w:sz w:val="24"/>
          <w:szCs w:val="24"/>
          <w:lang w:eastAsia="en-US"/>
        </w:rPr>
        <w:t>результатов</w:t>
      </w:r>
      <w:r w:rsidR="001941E2" w:rsidRPr="00BE260F">
        <w:rPr>
          <w:b/>
          <w:sz w:val="24"/>
          <w:szCs w:val="24"/>
          <w:lang w:eastAsia="en-US"/>
        </w:rPr>
        <w:t xml:space="preserve"> </w:t>
      </w:r>
      <w:r w:rsidRPr="00BE260F">
        <w:rPr>
          <w:b/>
          <w:sz w:val="24"/>
          <w:szCs w:val="24"/>
          <w:lang w:eastAsia="en-US"/>
        </w:rPr>
        <w:t>исследования</w:t>
      </w:r>
      <w:r w:rsidR="001941E2" w:rsidRPr="00BE260F">
        <w:rPr>
          <w:b/>
          <w:sz w:val="24"/>
          <w:szCs w:val="24"/>
          <w:lang w:eastAsia="en-US"/>
        </w:rPr>
        <w:t xml:space="preserve"> </w:t>
      </w:r>
      <w:r w:rsidRPr="00BE260F">
        <w:rPr>
          <w:b/>
          <w:sz w:val="24"/>
          <w:szCs w:val="24"/>
          <w:lang w:eastAsia="en-US"/>
        </w:rPr>
        <w:t>по</w:t>
      </w:r>
      <w:r w:rsidR="001941E2" w:rsidRPr="00BE260F">
        <w:rPr>
          <w:b/>
          <w:sz w:val="24"/>
          <w:szCs w:val="24"/>
          <w:lang w:eastAsia="en-US"/>
        </w:rPr>
        <w:t xml:space="preserve"> </w:t>
      </w:r>
      <w:r w:rsidRPr="00BE260F">
        <w:rPr>
          <w:b/>
          <w:sz w:val="24"/>
          <w:szCs w:val="24"/>
          <w:lang w:eastAsia="en-US"/>
        </w:rPr>
        <w:t>показателям</w:t>
      </w:r>
      <w:r w:rsidR="001941E2" w:rsidRPr="00BE260F">
        <w:rPr>
          <w:b/>
          <w:sz w:val="24"/>
          <w:szCs w:val="24"/>
          <w:lang w:eastAsia="en-US"/>
        </w:rPr>
        <w:t xml:space="preserve"> </w:t>
      </w:r>
      <w:r w:rsidRPr="00BE260F">
        <w:rPr>
          <w:b/>
          <w:sz w:val="24"/>
          <w:szCs w:val="24"/>
          <w:lang w:eastAsia="en-US"/>
        </w:rPr>
        <w:t>выносливости</w:t>
      </w:r>
      <w:r w:rsidR="001941E2" w:rsidRPr="00BE260F">
        <w:rPr>
          <w:b/>
          <w:sz w:val="24"/>
          <w:szCs w:val="24"/>
          <w:lang w:eastAsia="en-US"/>
        </w:rPr>
        <w:t xml:space="preserve"> </w:t>
      </w:r>
      <w:r w:rsidRPr="00BE260F">
        <w:rPr>
          <w:b/>
          <w:sz w:val="24"/>
          <w:szCs w:val="24"/>
          <w:lang w:eastAsia="en-US"/>
        </w:rPr>
        <w:t>и</w:t>
      </w:r>
      <w:r w:rsidR="001941E2" w:rsidRPr="00BE260F">
        <w:rPr>
          <w:b/>
          <w:sz w:val="24"/>
          <w:szCs w:val="24"/>
          <w:lang w:eastAsia="en-US"/>
        </w:rPr>
        <w:t xml:space="preserve"> </w:t>
      </w:r>
      <w:r w:rsidRPr="00BE260F">
        <w:rPr>
          <w:b/>
          <w:sz w:val="24"/>
          <w:szCs w:val="24"/>
          <w:lang w:eastAsia="en-US"/>
        </w:rPr>
        <w:t>функционального</w:t>
      </w:r>
      <w:r w:rsidR="001941E2" w:rsidRPr="00BE260F">
        <w:rPr>
          <w:b/>
          <w:sz w:val="24"/>
          <w:szCs w:val="24"/>
          <w:lang w:eastAsia="en-US"/>
        </w:rPr>
        <w:t xml:space="preserve"> </w:t>
      </w:r>
      <w:r w:rsidRPr="00BE260F">
        <w:rPr>
          <w:b/>
          <w:sz w:val="24"/>
          <w:szCs w:val="24"/>
          <w:lang w:eastAsia="en-US"/>
        </w:rPr>
        <w:t>состояния</w:t>
      </w:r>
      <w:r w:rsidR="001941E2" w:rsidRPr="00BE260F">
        <w:rPr>
          <w:b/>
          <w:sz w:val="24"/>
          <w:szCs w:val="24"/>
          <w:lang w:eastAsia="en-US"/>
        </w:rPr>
        <w:t xml:space="preserve"> </w:t>
      </w:r>
      <w:r w:rsidRPr="00BE260F">
        <w:rPr>
          <w:b/>
          <w:sz w:val="24"/>
          <w:szCs w:val="24"/>
          <w:lang w:eastAsia="en-US"/>
        </w:rPr>
        <w:t>кардиореспираторной</w:t>
      </w:r>
      <w:r w:rsidR="001941E2" w:rsidRPr="00BE260F">
        <w:rPr>
          <w:b/>
          <w:sz w:val="24"/>
          <w:szCs w:val="24"/>
          <w:lang w:eastAsia="en-US"/>
        </w:rPr>
        <w:t xml:space="preserve"> </w:t>
      </w:r>
      <w:r w:rsidRPr="00BE260F">
        <w:rPr>
          <w:b/>
          <w:sz w:val="24"/>
          <w:szCs w:val="24"/>
          <w:lang w:eastAsia="en-US"/>
        </w:rPr>
        <w:t>системы</w:t>
      </w:r>
      <w:r w:rsidR="001941E2" w:rsidRPr="00BE260F">
        <w:rPr>
          <w:b/>
          <w:sz w:val="24"/>
          <w:szCs w:val="24"/>
          <w:lang w:eastAsia="en-US"/>
        </w:rPr>
        <w:t xml:space="preserve"> </w:t>
      </w:r>
      <w:r w:rsidRPr="00BE260F">
        <w:rPr>
          <w:rFonts w:eastAsia="SimSun"/>
          <w:b/>
          <w:bCs/>
          <w:sz w:val="24"/>
          <w:szCs w:val="24"/>
          <w:lang w:eastAsia="en-US"/>
        </w:rPr>
        <w:t>у</w:t>
      </w:r>
      <w:r w:rsidR="001941E2" w:rsidRPr="00BE260F">
        <w:rPr>
          <w:rFonts w:eastAsia="SimSun"/>
          <w:b/>
          <w:bCs/>
          <w:sz w:val="24"/>
          <w:szCs w:val="24"/>
          <w:lang w:eastAsia="en-US"/>
        </w:rPr>
        <w:t xml:space="preserve"> </w:t>
      </w:r>
      <w:r w:rsidRPr="00BE260F">
        <w:rPr>
          <w:rFonts w:eastAsia="SimSun"/>
          <w:b/>
          <w:bCs/>
          <w:sz w:val="24"/>
          <w:szCs w:val="24"/>
          <w:lang w:eastAsia="en-US"/>
        </w:rPr>
        <w:t>экспериментальной</w:t>
      </w:r>
      <w:r w:rsidR="001941E2" w:rsidRPr="00BE260F">
        <w:rPr>
          <w:rFonts w:eastAsia="SimSun"/>
          <w:b/>
          <w:bCs/>
          <w:sz w:val="24"/>
          <w:szCs w:val="24"/>
          <w:lang w:eastAsia="en-US"/>
        </w:rPr>
        <w:t xml:space="preserve"> </w:t>
      </w:r>
      <w:r w:rsidRPr="00BE260F">
        <w:rPr>
          <w:rFonts w:eastAsia="SimSun"/>
          <w:b/>
          <w:bCs/>
          <w:sz w:val="24"/>
          <w:szCs w:val="24"/>
          <w:lang w:eastAsia="en-US"/>
        </w:rPr>
        <w:t>(</w:t>
      </w:r>
      <w:r w:rsidRPr="00BE260F">
        <w:rPr>
          <w:rFonts w:eastAsia="SimSun"/>
          <w:b/>
          <w:bCs/>
          <w:sz w:val="24"/>
          <w:szCs w:val="24"/>
          <w:lang w:val="en-US" w:eastAsia="en-US"/>
        </w:rPr>
        <w:t>n</w:t>
      </w:r>
      <w:r w:rsidRPr="00BE260F">
        <w:rPr>
          <w:rFonts w:eastAsia="SimSun"/>
          <w:b/>
          <w:bCs/>
          <w:sz w:val="24"/>
          <w:szCs w:val="24"/>
          <w:lang w:eastAsia="en-US"/>
        </w:rPr>
        <w:t>=10)</w:t>
      </w:r>
      <w:r w:rsidR="001941E2" w:rsidRPr="00BE260F">
        <w:rPr>
          <w:rFonts w:eastAsia="SimSun"/>
          <w:b/>
          <w:bCs/>
          <w:sz w:val="24"/>
          <w:szCs w:val="24"/>
          <w:lang w:eastAsia="en-US"/>
        </w:rPr>
        <w:t xml:space="preserve"> </w:t>
      </w:r>
      <w:r w:rsidRPr="00BE260F">
        <w:rPr>
          <w:rFonts w:eastAsia="SimSun"/>
          <w:b/>
          <w:bCs/>
          <w:sz w:val="24"/>
          <w:szCs w:val="24"/>
          <w:lang w:eastAsia="en-US"/>
        </w:rPr>
        <w:t>и</w:t>
      </w:r>
      <w:r w:rsidR="001941E2" w:rsidRPr="00BE260F">
        <w:rPr>
          <w:rFonts w:eastAsia="SimSun"/>
          <w:b/>
          <w:bCs/>
          <w:sz w:val="24"/>
          <w:szCs w:val="24"/>
          <w:lang w:eastAsia="en-US"/>
        </w:rPr>
        <w:t xml:space="preserve"> </w:t>
      </w:r>
      <w:r w:rsidRPr="00BE260F">
        <w:rPr>
          <w:rFonts w:eastAsia="SimSun"/>
          <w:b/>
          <w:bCs/>
          <w:sz w:val="24"/>
          <w:szCs w:val="24"/>
          <w:lang w:eastAsia="en-US"/>
        </w:rPr>
        <w:t>контрольной</w:t>
      </w:r>
      <w:r w:rsidR="001941E2" w:rsidRPr="00BE260F">
        <w:rPr>
          <w:rFonts w:eastAsia="SimSun"/>
          <w:b/>
          <w:bCs/>
          <w:sz w:val="24"/>
          <w:szCs w:val="24"/>
          <w:lang w:eastAsia="en-US"/>
        </w:rPr>
        <w:t xml:space="preserve"> </w:t>
      </w:r>
      <w:r w:rsidRPr="00BE260F">
        <w:rPr>
          <w:rFonts w:eastAsia="SimSun"/>
          <w:b/>
          <w:bCs/>
          <w:sz w:val="24"/>
          <w:szCs w:val="24"/>
          <w:lang w:eastAsia="en-US"/>
        </w:rPr>
        <w:t>(</w:t>
      </w:r>
      <w:r w:rsidRPr="00BE260F">
        <w:rPr>
          <w:rFonts w:eastAsia="SimSun"/>
          <w:b/>
          <w:bCs/>
          <w:sz w:val="24"/>
          <w:szCs w:val="24"/>
          <w:lang w:val="en-US" w:eastAsia="en-US"/>
        </w:rPr>
        <w:t>n</w:t>
      </w:r>
      <w:r w:rsidRPr="00BE260F">
        <w:rPr>
          <w:rFonts w:eastAsia="SimSun"/>
          <w:b/>
          <w:bCs/>
          <w:sz w:val="24"/>
          <w:szCs w:val="24"/>
          <w:lang w:eastAsia="en-US"/>
        </w:rPr>
        <w:t>=10)</w:t>
      </w:r>
      <w:r w:rsidR="001941E2" w:rsidRPr="00BE260F">
        <w:rPr>
          <w:rFonts w:eastAsia="SimSun"/>
          <w:b/>
          <w:bCs/>
          <w:sz w:val="24"/>
          <w:szCs w:val="24"/>
          <w:lang w:eastAsia="en-US"/>
        </w:rPr>
        <w:t xml:space="preserve"> </w:t>
      </w:r>
      <w:r w:rsidRPr="00BE260F">
        <w:rPr>
          <w:rFonts w:eastAsia="SimSun"/>
          <w:b/>
          <w:bCs/>
          <w:sz w:val="24"/>
          <w:szCs w:val="24"/>
          <w:lang w:eastAsia="en-US"/>
        </w:rPr>
        <w:t>групп</w:t>
      </w:r>
      <w:r w:rsidR="001941E2" w:rsidRPr="00BE260F">
        <w:rPr>
          <w:rFonts w:eastAsia="SimSun"/>
          <w:b/>
          <w:bCs/>
          <w:sz w:val="24"/>
          <w:szCs w:val="24"/>
          <w:lang w:eastAsia="en-US"/>
        </w:rPr>
        <w:t xml:space="preserve"> </w:t>
      </w:r>
      <w:r w:rsidRPr="00BE260F">
        <w:rPr>
          <w:rFonts w:eastAsia="SimSun"/>
          <w:b/>
          <w:bCs/>
          <w:sz w:val="24"/>
          <w:szCs w:val="24"/>
          <w:lang w:eastAsia="en-US"/>
        </w:rPr>
        <w:t>после</w:t>
      </w:r>
      <w:r w:rsidR="001941E2" w:rsidRPr="00BE260F">
        <w:rPr>
          <w:rFonts w:eastAsia="SimSun"/>
          <w:b/>
          <w:bCs/>
          <w:sz w:val="24"/>
          <w:szCs w:val="24"/>
          <w:lang w:eastAsia="en-US"/>
        </w:rPr>
        <w:t xml:space="preserve"> </w:t>
      </w:r>
      <w:r w:rsidRPr="00BE260F">
        <w:rPr>
          <w:rFonts w:eastAsia="SimSun"/>
          <w:b/>
          <w:bCs/>
          <w:sz w:val="24"/>
          <w:szCs w:val="24"/>
          <w:lang w:eastAsia="en-US"/>
        </w:rPr>
        <w:t>эксперимента</w:t>
      </w:r>
    </w:p>
    <w:p w:rsidR="00BE260F" w:rsidRPr="00BE260F" w:rsidRDefault="00BE260F" w:rsidP="00BE260F">
      <w:pPr>
        <w:tabs>
          <w:tab w:val="left" w:pos="9638"/>
        </w:tabs>
        <w:ind w:firstLine="0"/>
        <w:rPr>
          <w:b/>
          <w:sz w:val="24"/>
          <w:szCs w:val="24"/>
          <w:lang w:eastAsia="en-US"/>
        </w:rPr>
      </w:pPr>
    </w:p>
    <w:tbl>
      <w:tblPr>
        <w:tblStyle w:val="26"/>
        <w:tblW w:w="0" w:type="auto"/>
        <w:jc w:val="center"/>
        <w:tblLook w:val="04A0" w:firstRow="1" w:lastRow="0" w:firstColumn="1" w:lastColumn="0" w:noHBand="0" w:noVBand="1"/>
      </w:tblPr>
      <w:tblGrid>
        <w:gridCol w:w="2703"/>
        <w:gridCol w:w="1746"/>
        <w:gridCol w:w="1137"/>
        <w:gridCol w:w="1329"/>
        <w:gridCol w:w="1009"/>
        <w:gridCol w:w="1647"/>
      </w:tblGrid>
      <w:tr w:rsidR="00D725BA" w:rsidRPr="007136C2" w:rsidTr="007134AF">
        <w:trPr>
          <w:jc w:val="center"/>
        </w:trPr>
        <w:tc>
          <w:tcPr>
            <w:tcW w:w="0" w:type="auto"/>
            <w:gridSpan w:val="6"/>
            <w:vAlign w:val="center"/>
          </w:tcPr>
          <w:p w:rsidR="00D725BA" w:rsidRPr="007136C2" w:rsidRDefault="00333DC5" w:rsidP="00F43B07">
            <w:pPr>
              <w:tabs>
                <w:tab w:val="left" w:pos="9638"/>
              </w:tabs>
              <w:jc w:val="center"/>
              <w:rPr>
                <w:b/>
                <w:sz w:val="24"/>
                <w:szCs w:val="24"/>
                <w:lang w:eastAsia="ru-RU"/>
              </w:rPr>
            </w:pPr>
            <w:r w:rsidRPr="007136C2">
              <w:rPr>
                <w:b/>
                <w:sz w:val="24"/>
                <w:szCs w:val="24"/>
                <w:lang w:eastAsia="ru-RU"/>
              </w:rPr>
              <w:t>После</w:t>
            </w:r>
            <w:r w:rsidR="001941E2">
              <w:rPr>
                <w:b/>
                <w:sz w:val="24"/>
                <w:szCs w:val="24"/>
                <w:lang w:eastAsia="ru-RU"/>
              </w:rPr>
              <w:t xml:space="preserve"> </w:t>
            </w:r>
            <w:r w:rsidRPr="007136C2">
              <w:rPr>
                <w:b/>
                <w:sz w:val="24"/>
                <w:szCs w:val="24"/>
                <w:lang w:eastAsia="ru-RU"/>
              </w:rPr>
              <w:t>исследования</w:t>
            </w:r>
          </w:p>
        </w:tc>
      </w:tr>
      <w:tr w:rsidR="00D725BA" w:rsidRPr="007136C2" w:rsidTr="007134AF">
        <w:trPr>
          <w:jc w:val="center"/>
        </w:trPr>
        <w:tc>
          <w:tcPr>
            <w:tcW w:w="2703" w:type="dxa"/>
            <w:vMerge w:val="restart"/>
            <w:vAlign w:val="center"/>
          </w:tcPr>
          <w:p w:rsidR="00D725BA" w:rsidRPr="007136C2" w:rsidRDefault="00333DC5" w:rsidP="00F80696">
            <w:pPr>
              <w:tabs>
                <w:tab w:val="left" w:pos="9638"/>
              </w:tabs>
              <w:ind w:firstLine="0"/>
              <w:jc w:val="center"/>
              <w:rPr>
                <w:b/>
                <w:sz w:val="24"/>
                <w:szCs w:val="24"/>
                <w:lang w:eastAsia="ru-RU"/>
              </w:rPr>
            </w:pPr>
            <w:r w:rsidRPr="007136C2">
              <w:rPr>
                <w:b/>
                <w:sz w:val="24"/>
                <w:szCs w:val="24"/>
                <w:lang w:eastAsia="ru-RU"/>
              </w:rPr>
              <w:t>Тесты</w:t>
            </w:r>
          </w:p>
        </w:tc>
        <w:tc>
          <w:tcPr>
            <w:tcW w:w="2883" w:type="dxa"/>
            <w:gridSpan w:val="2"/>
            <w:vAlign w:val="center"/>
          </w:tcPr>
          <w:p w:rsidR="00D725BA" w:rsidRPr="007136C2" w:rsidRDefault="00333DC5" w:rsidP="00F80696">
            <w:pPr>
              <w:tabs>
                <w:tab w:val="left" w:pos="9638"/>
              </w:tabs>
              <w:ind w:firstLine="0"/>
              <w:jc w:val="center"/>
              <w:rPr>
                <w:b/>
                <w:sz w:val="24"/>
                <w:szCs w:val="24"/>
                <w:lang w:eastAsia="ru-RU"/>
              </w:rPr>
            </w:pPr>
            <w:r w:rsidRPr="007136C2">
              <w:rPr>
                <w:b/>
                <w:sz w:val="24"/>
                <w:szCs w:val="24"/>
                <w:lang w:eastAsia="ru-RU"/>
              </w:rPr>
              <w:t>Экспериментальная</w:t>
            </w:r>
            <w:r w:rsidR="001941E2">
              <w:rPr>
                <w:b/>
                <w:sz w:val="24"/>
                <w:szCs w:val="24"/>
                <w:lang w:eastAsia="ru-RU"/>
              </w:rPr>
              <w:t xml:space="preserve"> </w:t>
            </w:r>
            <w:r w:rsidRPr="007136C2">
              <w:rPr>
                <w:b/>
                <w:sz w:val="24"/>
                <w:szCs w:val="24"/>
                <w:lang w:eastAsia="ru-RU"/>
              </w:rPr>
              <w:t>группа</w:t>
            </w:r>
          </w:p>
        </w:tc>
        <w:tc>
          <w:tcPr>
            <w:tcW w:w="2338" w:type="dxa"/>
            <w:gridSpan w:val="2"/>
            <w:vAlign w:val="center"/>
          </w:tcPr>
          <w:p w:rsidR="00D725BA" w:rsidRPr="007136C2" w:rsidRDefault="00333DC5" w:rsidP="00F80696">
            <w:pPr>
              <w:tabs>
                <w:tab w:val="left" w:pos="9638"/>
              </w:tabs>
              <w:ind w:firstLine="0"/>
              <w:rPr>
                <w:b/>
                <w:sz w:val="24"/>
                <w:szCs w:val="24"/>
                <w:lang w:eastAsia="ru-RU"/>
              </w:rPr>
            </w:pPr>
            <w:r w:rsidRPr="007136C2">
              <w:rPr>
                <w:b/>
                <w:sz w:val="24"/>
                <w:szCs w:val="24"/>
                <w:lang w:eastAsia="ru-RU"/>
              </w:rPr>
              <w:t>Контрольная</w:t>
            </w:r>
            <w:r w:rsidR="001941E2">
              <w:rPr>
                <w:b/>
                <w:sz w:val="24"/>
                <w:szCs w:val="24"/>
                <w:lang w:eastAsia="ru-RU"/>
              </w:rPr>
              <w:t xml:space="preserve"> </w:t>
            </w:r>
            <w:r w:rsidRPr="007136C2">
              <w:rPr>
                <w:b/>
                <w:sz w:val="24"/>
                <w:szCs w:val="24"/>
                <w:lang w:eastAsia="ru-RU"/>
              </w:rPr>
              <w:t>группа</w:t>
            </w:r>
          </w:p>
        </w:tc>
        <w:tc>
          <w:tcPr>
            <w:tcW w:w="1647" w:type="dxa"/>
            <w:vMerge w:val="restart"/>
          </w:tcPr>
          <w:p w:rsidR="00D725BA" w:rsidRPr="007136C2" w:rsidRDefault="00333DC5" w:rsidP="00F80696">
            <w:pPr>
              <w:tabs>
                <w:tab w:val="left" w:pos="9638"/>
              </w:tabs>
              <w:ind w:firstLine="0"/>
              <w:jc w:val="center"/>
              <w:rPr>
                <w:b/>
                <w:sz w:val="24"/>
                <w:szCs w:val="24"/>
                <w:lang w:eastAsia="ru-RU"/>
              </w:rPr>
            </w:pPr>
            <w:r w:rsidRPr="007136C2">
              <w:rPr>
                <w:b/>
                <w:sz w:val="24"/>
                <w:szCs w:val="24"/>
                <w:lang w:val="en-US" w:eastAsia="ru-RU"/>
              </w:rPr>
              <w:t>t</w:t>
            </w:r>
            <w:r w:rsidRPr="007136C2">
              <w:rPr>
                <w:b/>
                <w:sz w:val="24"/>
                <w:szCs w:val="24"/>
                <w:lang w:eastAsia="ru-RU"/>
              </w:rPr>
              <w:t>-кр</w:t>
            </w:r>
            <w:r w:rsidR="001941E2">
              <w:rPr>
                <w:b/>
                <w:sz w:val="24"/>
                <w:szCs w:val="24"/>
                <w:lang w:eastAsia="ru-RU"/>
              </w:rPr>
              <w:t xml:space="preserve"> </w:t>
            </w:r>
            <w:r w:rsidRPr="007136C2">
              <w:rPr>
                <w:b/>
                <w:sz w:val="24"/>
                <w:szCs w:val="24"/>
                <w:lang w:eastAsia="ru-RU"/>
              </w:rPr>
              <w:t>Стьюдента</w:t>
            </w:r>
          </w:p>
          <w:p w:rsidR="00D725BA" w:rsidRPr="007136C2" w:rsidRDefault="00333DC5" w:rsidP="00F80696">
            <w:pPr>
              <w:tabs>
                <w:tab w:val="left" w:pos="9638"/>
              </w:tabs>
              <w:ind w:firstLine="0"/>
              <w:jc w:val="center"/>
              <w:rPr>
                <w:b/>
                <w:sz w:val="24"/>
                <w:szCs w:val="24"/>
                <w:lang w:eastAsia="ru-RU"/>
              </w:rPr>
            </w:pPr>
            <w:r w:rsidRPr="007136C2">
              <w:rPr>
                <w:b/>
                <w:sz w:val="24"/>
                <w:szCs w:val="24"/>
                <w:lang w:eastAsia="ru-RU"/>
              </w:rPr>
              <w:t>(«*»</w:t>
            </w:r>
            <w:r w:rsidR="001941E2">
              <w:rPr>
                <w:b/>
                <w:sz w:val="24"/>
                <w:szCs w:val="24"/>
                <w:lang w:eastAsia="ru-RU"/>
              </w:rPr>
              <w:t xml:space="preserve"> </w:t>
            </w:r>
            <w:r w:rsidRPr="007136C2">
              <w:rPr>
                <w:b/>
                <w:sz w:val="24"/>
                <w:szCs w:val="24"/>
                <w:lang w:eastAsia="ru-RU"/>
              </w:rPr>
              <w:t>—</w:t>
            </w:r>
            <w:r w:rsidR="001941E2">
              <w:rPr>
                <w:b/>
                <w:sz w:val="24"/>
                <w:szCs w:val="24"/>
                <w:lang w:eastAsia="ru-RU"/>
              </w:rPr>
              <w:t xml:space="preserve"> </w:t>
            </w:r>
            <w:r w:rsidRPr="007136C2">
              <w:rPr>
                <w:b/>
                <w:sz w:val="24"/>
                <w:szCs w:val="24"/>
                <w:lang w:eastAsia="ru-RU"/>
              </w:rPr>
              <w:t>достоверные</w:t>
            </w:r>
            <w:r w:rsidR="001941E2">
              <w:rPr>
                <w:b/>
                <w:sz w:val="24"/>
                <w:szCs w:val="24"/>
                <w:lang w:eastAsia="ru-RU"/>
              </w:rPr>
              <w:t xml:space="preserve"> </w:t>
            </w:r>
            <w:r w:rsidRPr="007136C2">
              <w:rPr>
                <w:b/>
                <w:sz w:val="24"/>
                <w:szCs w:val="24"/>
                <w:lang w:eastAsia="ru-RU"/>
              </w:rPr>
              <w:t>различия)</w:t>
            </w:r>
          </w:p>
        </w:tc>
      </w:tr>
      <w:tr w:rsidR="00D725BA" w:rsidRPr="007136C2" w:rsidTr="007134AF">
        <w:trPr>
          <w:jc w:val="center"/>
        </w:trPr>
        <w:tc>
          <w:tcPr>
            <w:tcW w:w="2703" w:type="dxa"/>
            <w:vMerge/>
            <w:vAlign w:val="center"/>
          </w:tcPr>
          <w:p w:rsidR="00D725BA" w:rsidRPr="007136C2" w:rsidRDefault="00D725BA" w:rsidP="00F80696">
            <w:pPr>
              <w:tabs>
                <w:tab w:val="left" w:pos="9638"/>
              </w:tabs>
              <w:ind w:firstLine="0"/>
              <w:jc w:val="center"/>
              <w:rPr>
                <w:sz w:val="24"/>
                <w:szCs w:val="24"/>
                <w:lang w:eastAsia="ru-RU"/>
              </w:rPr>
            </w:pPr>
          </w:p>
        </w:tc>
        <w:tc>
          <w:tcPr>
            <w:tcW w:w="1746" w:type="dxa"/>
            <w:vAlign w:val="center"/>
          </w:tcPr>
          <w:p w:rsidR="00D725BA" w:rsidRPr="007136C2" w:rsidRDefault="00333DC5" w:rsidP="00F80696">
            <w:pPr>
              <w:tabs>
                <w:tab w:val="left" w:pos="9638"/>
              </w:tabs>
              <w:ind w:firstLine="0"/>
              <w:jc w:val="center"/>
              <w:rPr>
                <w:b/>
                <w:sz w:val="24"/>
                <w:szCs w:val="24"/>
                <w:lang w:eastAsia="ru-RU"/>
              </w:rPr>
            </w:pPr>
            <w:r w:rsidRPr="007136C2">
              <w:rPr>
                <w:b/>
                <w:sz w:val="24"/>
                <w:szCs w:val="24"/>
                <w:lang w:val="en-US" w:eastAsia="ru-RU"/>
              </w:rPr>
              <w:t>X</w:t>
            </w:r>
            <w:r w:rsidRPr="007136C2">
              <w:rPr>
                <w:b/>
                <w:sz w:val="24"/>
                <w:szCs w:val="24"/>
                <w:lang w:eastAsia="ru-RU"/>
              </w:rPr>
              <w:t>ср</w:t>
            </w:r>
          </w:p>
        </w:tc>
        <w:tc>
          <w:tcPr>
            <w:tcW w:w="1137" w:type="dxa"/>
            <w:vAlign w:val="center"/>
          </w:tcPr>
          <w:p w:rsidR="00D725BA" w:rsidRPr="007136C2" w:rsidRDefault="00333DC5" w:rsidP="00F80696">
            <w:pPr>
              <w:tabs>
                <w:tab w:val="left" w:pos="9638"/>
              </w:tabs>
              <w:ind w:firstLine="0"/>
              <w:jc w:val="center"/>
              <w:rPr>
                <w:b/>
                <w:sz w:val="24"/>
                <w:szCs w:val="24"/>
                <w:lang w:val="en-US" w:eastAsia="ru-RU"/>
              </w:rPr>
            </w:pPr>
            <w:r w:rsidRPr="007136C2">
              <w:rPr>
                <w:b/>
                <w:sz w:val="24"/>
                <w:szCs w:val="24"/>
              </w:rPr>
              <w:t>σ</w:t>
            </w:r>
          </w:p>
        </w:tc>
        <w:tc>
          <w:tcPr>
            <w:tcW w:w="1329" w:type="dxa"/>
            <w:vAlign w:val="center"/>
          </w:tcPr>
          <w:p w:rsidR="00D725BA" w:rsidRPr="007136C2" w:rsidRDefault="00333DC5" w:rsidP="00F80696">
            <w:pPr>
              <w:tabs>
                <w:tab w:val="left" w:pos="9638"/>
              </w:tabs>
              <w:ind w:firstLine="0"/>
              <w:jc w:val="center"/>
              <w:rPr>
                <w:b/>
                <w:sz w:val="24"/>
                <w:szCs w:val="24"/>
                <w:lang w:eastAsia="ru-RU"/>
              </w:rPr>
            </w:pPr>
            <w:r w:rsidRPr="007136C2">
              <w:rPr>
                <w:b/>
                <w:sz w:val="24"/>
                <w:szCs w:val="24"/>
                <w:lang w:val="en-US" w:eastAsia="ru-RU"/>
              </w:rPr>
              <w:t>X</w:t>
            </w:r>
            <w:r w:rsidRPr="007136C2">
              <w:rPr>
                <w:b/>
                <w:sz w:val="24"/>
                <w:szCs w:val="24"/>
                <w:lang w:eastAsia="ru-RU"/>
              </w:rPr>
              <w:t>ср</w:t>
            </w:r>
          </w:p>
        </w:tc>
        <w:tc>
          <w:tcPr>
            <w:tcW w:w="1009" w:type="dxa"/>
            <w:vAlign w:val="center"/>
          </w:tcPr>
          <w:p w:rsidR="00D725BA" w:rsidRPr="007136C2" w:rsidRDefault="00333DC5" w:rsidP="00F80696">
            <w:pPr>
              <w:tabs>
                <w:tab w:val="left" w:pos="9638"/>
              </w:tabs>
              <w:ind w:firstLine="0"/>
              <w:jc w:val="center"/>
              <w:rPr>
                <w:b/>
                <w:sz w:val="24"/>
                <w:szCs w:val="24"/>
                <w:lang w:val="en-US" w:eastAsia="ru-RU"/>
              </w:rPr>
            </w:pPr>
            <w:r w:rsidRPr="007136C2">
              <w:rPr>
                <w:b/>
                <w:sz w:val="24"/>
                <w:szCs w:val="24"/>
              </w:rPr>
              <w:t>σ</w:t>
            </w:r>
          </w:p>
        </w:tc>
        <w:tc>
          <w:tcPr>
            <w:tcW w:w="1647" w:type="dxa"/>
            <w:vMerge/>
            <w:vAlign w:val="center"/>
          </w:tcPr>
          <w:p w:rsidR="00D725BA" w:rsidRPr="007136C2" w:rsidRDefault="00D725BA" w:rsidP="00F80696">
            <w:pPr>
              <w:tabs>
                <w:tab w:val="left" w:pos="9638"/>
              </w:tabs>
              <w:ind w:firstLine="0"/>
              <w:jc w:val="center"/>
              <w:rPr>
                <w:sz w:val="24"/>
                <w:szCs w:val="24"/>
                <w:lang w:eastAsia="ru-RU"/>
              </w:rPr>
            </w:pPr>
          </w:p>
        </w:tc>
      </w:tr>
      <w:tr w:rsidR="00D725BA" w:rsidRPr="007136C2" w:rsidTr="007134AF">
        <w:trPr>
          <w:jc w:val="center"/>
        </w:trPr>
        <w:tc>
          <w:tcPr>
            <w:tcW w:w="2703" w:type="dxa"/>
            <w:vAlign w:val="center"/>
          </w:tcPr>
          <w:p w:rsidR="00D725BA" w:rsidRPr="007136C2" w:rsidRDefault="00333DC5" w:rsidP="00F80696">
            <w:pPr>
              <w:tabs>
                <w:tab w:val="left" w:pos="9638"/>
              </w:tabs>
              <w:ind w:firstLine="0"/>
              <w:jc w:val="center"/>
              <w:rPr>
                <w:sz w:val="24"/>
                <w:szCs w:val="24"/>
                <w:lang w:eastAsia="ru-RU"/>
              </w:rPr>
            </w:pPr>
            <w:r w:rsidRPr="007136C2">
              <w:rPr>
                <w:sz w:val="24"/>
                <w:szCs w:val="24"/>
                <w:lang w:eastAsia="ru-RU"/>
              </w:rPr>
              <w:t>Проба</w:t>
            </w:r>
            <w:r w:rsidR="001941E2">
              <w:rPr>
                <w:sz w:val="24"/>
                <w:szCs w:val="24"/>
                <w:lang w:eastAsia="ru-RU"/>
              </w:rPr>
              <w:t xml:space="preserve"> </w:t>
            </w:r>
            <w:r w:rsidRPr="007136C2">
              <w:rPr>
                <w:sz w:val="24"/>
                <w:szCs w:val="24"/>
                <w:lang w:eastAsia="ru-RU"/>
              </w:rPr>
              <w:t>Генчи</w:t>
            </w:r>
            <w:r w:rsidR="001941E2">
              <w:rPr>
                <w:sz w:val="24"/>
                <w:szCs w:val="24"/>
                <w:lang w:eastAsia="ru-RU"/>
              </w:rPr>
              <w:t xml:space="preserve">  </w:t>
            </w:r>
            <w:r w:rsidRPr="007136C2">
              <w:rPr>
                <w:sz w:val="24"/>
                <w:szCs w:val="24"/>
                <w:lang w:eastAsia="ru-RU"/>
              </w:rPr>
              <w:t>(с)</w:t>
            </w:r>
          </w:p>
        </w:tc>
        <w:tc>
          <w:tcPr>
            <w:tcW w:w="1746" w:type="dxa"/>
            <w:vAlign w:val="center"/>
          </w:tcPr>
          <w:p w:rsidR="00D725BA" w:rsidRPr="007136C2" w:rsidRDefault="00333DC5" w:rsidP="00F80696">
            <w:pPr>
              <w:tabs>
                <w:tab w:val="left" w:pos="9638"/>
              </w:tabs>
              <w:ind w:firstLine="0"/>
              <w:jc w:val="center"/>
              <w:rPr>
                <w:sz w:val="24"/>
                <w:szCs w:val="24"/>
                <w:lang w:eastAsia="ru-RU"/>
              </w:rPr>
            </w:pPr>
            <w:r w:rsidRPr="007136C2">
              <w:rPr>
                <w:sz w:val="24"/>
                <w:szCs w:val="24"/>
                <w:lang w:eastAsia="ru-RU"/>
              </w:rPr>
              <w:t>23,7</w:t>
            </w:r>
          </w:p>
        </w:tc>
        <w:tc>
          <w:tcPr>
            <w:tcW w:w="1137" w:type="dxa"/>
            <w:vAlign w:val="center"/>
          </w:tcPr>
          <w:p w:rsidR="00D725BA" w:rsidRPr="007136C2" w:rsidRDefault="00333DC5" w:rsidP="00F80696">
            <w:pPr>
              <w:tabs>
                <w:tab w:val="left" w:pos="9638"/>
              </w:tabs>
              <w:ind w:firstLine="0"/>
              <w:rPr>
                <w:sz w:val="24"/>
                <w:szCs w:val="24"/>
                <w:lang w:eastAsia="ru-RU"/>
              </w:rPr>
            </w:pPr>
            <w:r w:rsidRPr="007136C2">
              <w:rPr>
                <w:sz w:val="24"/>
                <w:szCs w:val="24"/>
                <w:lang w:eastAsia="ru-RU"/>
              </w:rPr>
              <w:t>2,04</w:t>
            </w:r>
          </w:p>
        </w:tc>
        <w:tc>
          <w:tcPr>
            <w:tcW w:w="1329" w:type="dxa"/>
            <w:vAlign w:val="center"/>
          </w:tcPr>
          <w:p w:rsidR="00D725BA" w:rsidRPr="007136C2" w:rsidRDefault="00333DC5" w:rsidP="00F80696">
            <w:pPr>
              <w:tabs>
                <w:tab w:val="left" w:pos="9638"/>
              </w:tabs>
              <w:ind w:firstLine="0"/>
              <w:rPr>
                <w:sz w:val="24"/>
                <w:szCs w:val="24"/>
                <w:lang w:eastAsia="ru-RU"/>
              </w:rPr>
            </w:pPr>
            <w:r w:rsidRPr="007136C2">
              <w:rPr>
                <w:sz w:val="24"/>
                <w:szCs w:val="24"/>
                <w:lang w:eastAsia="ru-RU"/>
              </w:rPr>
              <w:t>13,8</w:t>
            </w:r>
          </w:p>
        </w:tc>
        <w:tc>
          <w:tcPr>
            <w:tcW w:w="1009" w:type="dxa"/>
            <w:vAlign w:val="center"/>
          </w:tcPr>
          <w:p w:rsidR="00D725BA" w:rsidRPr="007136C2" w:rsidRDefault="00333DC5" w:rsidP="00F80696">
            <w:pPr>
              <w:tabs>
                <w:tab w:val="left" w:pos="9638"/>
              </w:tabs>
              <w:ind w:firstLine="0"/>
              <w:rPr>
                <w:sz w:val="24"/>
                <w:szCs w:val="24"/>
                <w:lang w:eastAsia="ru-RU"/>
              </w:rPr>
            </w:pPr>
            <w:r w:rsidRPr="007136C2">
              <w:rPr>
                <w:sz w:val="24"/>
                <w:szCs w:val="24"/>
                <w:lang w:eastAsia="ru-RU"/>
              </w:rPr>
              <w:t>1,66</w:t>
            </w:r>
          </w:p>
        </w:tc>
        <w:tc>
          <w:tcPr>
            <w:tcW w:w="1647" w:type="dxa"/>
            <w:vAlign w:val="center"/>
          </w:tcPr>
          <w:p w:rsidR="00D725BA" w:rsidRPr="007136C2" w:rsidRDefault="00333DC5" w:rsidP="00F80696">
            <w:pPr>
              <w:tabs>
                <w:tab w:val="left" w:pos="9638"/>
              </w:tabs>
              <w:ind w:firstLine="0"/>
              <w:jc w:val="center"/>
              <w:rPr>
                <w:sz w:val="24"/>
                <w:szCs w:val="24"/>
                <w:lang w:eastAsia="ru-RU"/>
              </w:rPr>
            </w:pPr>
            <w:r w:rsidRPr="007136C2">
              <w:rPr>
                <w:sz w:val="24"/>
                <w:szCs w:val="24"/>
                <w:lang w:eastAsia="ru-RU"/>
              </w:rPr>
              <w:t>4,83*</w:t>
            </w:r>
          </w:p>
        </w:tc>
      </w:tr>
      <w:tr w:rsidR="00D725BA" w:rsidRPr="007136C2" w:rsidTr="007134AF">
        <w:trPr>
          <w:jc w:val="center"/>
        </w:trPr>
        <w:tc>
          <w:tcPr>
            <w:tcW w:w="2703" w:type="dxa"/>
            <w:vAlign w:val="center"/>
          </w:tcPr>
          <w:p w:rsidR="00D725BA" w:rsidRPr="007136C2" w:rsidRDefault="00333DC5" w:rsidP="00F80696">
            <w:pPr>
              <w:tabs>
                <w:tab w:val="left" w:pos="9638"/>
              </w:tabs>
              <w:ind w:firstLine="0"/>
              <w:jc w:val="center"/>
              <w:rPr>
                <w:sz w:val="24"/>
                <w:szCs w:val="24"/>
                <w:lang w:eastAsia="ru-RU"/>
              </w:rPr>
            </w:pPr>
            <w:r w:rsidRPr="007136C2">
              <w:rPr>
                <w:sz w:val="24"/>
                <w:szCs w:val="24"/>
                <w:lang w:eastAsia="ru-RU"/>
              </w:rPr>
              <w:t>ЖЕЛ</w:t>
            </w:r>
            <w:r w:rsidR="001941E2">
              <w:rPr>
                <w:sz w:val="24"/>
                <w:szCs w:val="24"/>
                <w:lang w:eastAsia="ru-RU"/>
              </w:rPr>
              <w:t xml:space="preserve">  </w:t>
            </w:r>
            <w:r w:rsidRPr="007136C2">
              <w:rPr>
                <w:sz w:val="24"/>
                <w:szCs w:val="24"/>
                <w:lang w:eastAsia="ru-RU"/>
              </w:rPr>
              <w:t>(мл)</w:t>
            </w:r>
          </w:p>
        </w:tc>
        <w:tc>
          <w:tcPr>
            <w:tcW w:w="1746" w:type="dxa"/>
            <w:vAlign w:val="center"/>
          </w:tcPr>
          <w:p w:rsidR="00D725BA" w:rsidRPr="007136C2" w:rsidRDefault="00333DC5" w:rsidP="00F80696">
            <w:pPr>
              <w:tabs>
                <w:tab w:val="left" w:pos="9638"/>
              </w:tabs>
              <w:ind w:firstLine="0"/>
              <w:jc w:val="center"/>
              <w:rPr>
                <w:sz w:val="24"/>
                <w:szCs w:val="24"/>
                <w:lang w:eastAsia="ru-RU"/>
              </w:rPr>
            </w:pPr>
            <w:r w:rsidRPr="007136C2">
              <w:rPr>
                <w:sz w:val="24"/>
                <w:szCs w:val="24"/>
                <w:lang w:eastAsia="ru-RU"/>
              </w:rPr>
              <w:t>3257</w:t>
            </w:r>
          </w:p>
        </w:tc>
        <w:tc>
          <w:tcPr>
            <w:tcW w:w="1137" w:type="dxa"/>
            <w:vAlign w:val="center"/>
          </w:tcPr>
          <w:p w:rsidR="00D725BA" w:rsidRPr="007136C2" w:rsidRDefault="00333DC5" w:rsidP="00F80696">
            <w:pPr>
              <w:tabs>
                <w:tab w:val="left" w:pos="9638"/>
              </w:tabs>
              <w:ind w:firstLine="0"/>
              <w:rPr>
                <w:sz w:val="24"/>
                <w:szCs w:val="24"/>
                <w:lang w:eastAsia="ru-RU"/>
              </w:rPr>
            </w:pPr>
            <w:r w:rsidRPr="007136C2">
              <w:rPr>
                <w:sz w:val="24"/>
                <w:szCs w:val="24"/>
                <w:lang w:eastAsia="ru-RU"/>
              </w:rPr>
              <w:t>49,5</w:t>
            </w:r>
          </w:p>
        </w:tc>
        <w:tc>
          <w:tcPr>
            <w:tcW w:w="1329" w:type="dxa"/>
            <w:vAlign w:val="center"/>
          </w:tcPr>
          <w:p w:rsidR="00D725BA" w:rsidRPr="007136C2" w:rsidRDefault="00333DC5" w:rsidP="00F80696">
            <w:pPr>
              <w:tabs>
                <w:tab w:val="left" w:pos="9638"/>
              </w:tabs>
              <w:ind w:firstLine="0"/>
              <w:rPr>
                <w:sz w:val="24"/>
                <w:szCs w:val="24"/>
                <w:lang w:eastAsia="ru-RU"/>
              </w:rPr>
            </w:pPr>
            <w:r w:rsidRPr="007136C2">
              <w:rPr>
                <w:sz w:val="24"/>
                <w:szCs w:val="24"/>
                <w:lang w:eastAsia="ru-RU"/>
              </w:rPr>
              <w:t>2580</w:t>
            </w:r>
          </w:p>
        </w:tc>
        <w:tc>
          <w:tcPr>
            <w:tcW w:w="1009" w:type="dxa"/>
            <w:vAlign w:val="center"/>
          </w:tcPr>
          <w:p w:rsidR="00D725BA" w:rsidRPr="007136C2" w:rsidRDefault="00333DC5" w:rsidP="00F80696">
            <w:pPr>
              <w:tabs>
                <w:tab w:val="left" w:pos="9638"/>
              </w:tabs>
              <w:ind w:firstLine="0"/>
              <w:rPr>
                <w:sz w:val="24"/>
                <w:szCs w:val="24"/>
                <w:lang w:eastAsia="ru-RU"/>
              </w:rPr>
            </w:pPr>
            <w:r w:rsidRPr="007136C2">
              <w:rPr>
                <w:sz w:val="24"/>
                <w:szCs w:val="24"/>
                <w:lang w:eastAsia="ru-RU"/>
              </w:rPr>
              <w:t>94,3</w:t>
            </w:r>
          </w:p>
        </w:tc>
        <w:tc>
          <w:tcPr>
            <w:tcW w:w="1647" w:type="dxa"/>
            <w:vAlign w:val="center"/>
          </w:tcPr>
          <w:p w:rsidR="00D725BA" w:rsidRPr="007136C2" w:rsidRDefault="00333DC5" w:rsidP="00F80696">
            <w:pPr>
              <w:tabs>
                <w:tab w:val="left" w:pos="9638"/>
              </w:tabs>
              <w:ind w:firstLine="0"/>
              <w:jc w:val="center"/>
              <w:rPr>
                <w:sz w:val="24"/>
                <w:szCs w:val="24"/>
                <w:lang w:eastAsia="ru-RU"/>
              </w:rPr>
            </w:pPr>
            <w:r w:rsidRPr="007136C2">
              <w:rPr>
                <w:sz w:val="24"/>
                <w:szCs w:val="24"/>
                <w:lang w:eastAsia="ru-RU"/>
              </w:rPr>
              <w:t>2.87*</w:t>
            </w:r>
          </w:p>
        </w:tc>
      </w:tr>
      <w:tr w:rsidR="00D725BA" w:rsidRPr="007136C2" w:rsidTr="007134AF">
        <w:trPr>
          <w:jc w:val="center"/>
        </w:trPr>
        <w:tc>
          <w:tcPr>
            <w:tcW w:w="2703" w:type="dxa"/>
            <w:vAlign w:val="center"/>
          </w:tcPr>
          <w:p w:rsidR="00D725BA" w:rsidRPr="007136C2" w:rsidRDefault="00333DC5" w:rsidP="00F80696">
            <w:pPr>
              <w:tabs>
                <w:tab w:val="left" w:pos="9638"/>
              </w:tabs>
              <w:ind w:firstLine="0"/>
              <w:rPr>
                <w:sz w:val="24"/>
                <w:szCs w:val="24"/>
                <w:lang w:eastAsia="ru-RU"/>
              </w:rPr>
            </w:pPr>
            <w:r w:rsidRPr="007136C2">
              <w:rPr>
                <w:sz w:val="24"/>
                <w:szCs w:val="24"/>
                <w:lang w:eastAsia="ru-RU"/>
              </w:rPr>
              <w:t>Пикфлуметрия</w:t>
            </w:r>
            <w:r w:rsidR="001941E2">
              <w:rPr>
                <w:sz w:val="24"/>
                <w:szCs w:val="24"/>
                <w:lang w:eastAsia="ru-RU"/>
              </w:rPr>
              <w:t xml:space="preserve"> </w:t>
            </w:r>
            <w:r w:rsidRPr="007136C2">
              <w:rPr>
                <w:sz w:val="24"/>
                <w:szCs w:val="24"/>
                <w:lang w:eastAsia="ru-RU"/>
              </w:rPr>
              <w:t>(л/мин)</w:t>
            </w:r>
          </w:p>
        </w:tc>
        <w:tc>
          <w:tcPr>
            <w:tcW w:w="1746" w:type="dxa"/>
            <w:vAlign w:val="center"/>
          </w:tcPr>
          <w:p w:rsidR="00D725BA" w:rsidRPr="007136C2" w:rsidRDefault="00333DC5" w:rsidP="00F80696">
            <w:pPr>
              <w:tabs>
                <w:tab w:val="left" w:pos="9638"/>
              </w:tabs>
              <w:ind w:firstLine="0"/>
              <w:jc w:val="center"/>
              <w:rPr>
                <w:sz w:val="24"/>
                <w:szCs w:val="24"/>
                <w:lang w:eastAsia="ru-RU"/>
              </w:rPr>
            </w:pPr>
            <w:r w:rsidRPr="007136C2">
              <w:rPr>
                <w:sz w:val="24"/>
                <w:szCs w:val="24"/>
                <w:lang w:eastAsia="ru-RU"/>
              </w:rPr>
              <w:t>557</w:t>
            </w:r>
          </w:p>
        </w:tc>
        <w:tc>
          <w:tcPr>
            <w:tcW w:w="1137" w:type="dxa"/>
            <w:vAlign w:val="center"/>
          </w:tcPr>
          <w:p w:rsidR="00D725BA" w:rsidRPr="007136C2" w:rsidRDefault="00333DC5" w:rsidP="00F80696">
            <w:pPr>
              <w:tabs>
                <w:tab w:val="left" w:pos="9638"/>
              </w:tabs>
              <w:ind w:firstLine="0"/>
              <w:rPr>
                <w:sz w:val="24"/>
                <w:szCs w:val="24"/>
                <w:lang w:eastAsia="ru-RU"/>
              </w:rPr>
            </w:pPr>
            <w:r w:rsidRPr="007136C2">
              <w:rPr>
                <w:sz w:val="24"/>
                <w:szCs w:val="24"/>
                <w:lang w:eastAsia="ru-RU"/>
              </w:rPr>
              <w:t>14,2</w:t>
            </w:r>
          </w:p>
        </w:tc>
        <w:tc>
          <w:tcPr>
            <w:tcW w:w="1329" w:type="dxa"/>
            <w:vAlign w:val="center"/>
          </w:tcPr>
          <w:p w:rsidR="00D725BA" w:rsidRPr="007136C2" w:rsidRDefault="00333DC5" w:rsidP="00F80696">
            <w:pPr>
              <w:tabs>
                <w:tab w:val="left" w:pos="9638"/>
              </w:tabs>
              <w:ind w:firstLine="0"/>
              <w:rPr>
                <w:sz w:val="24"/>
                <w:szCs w:val="24"/>
                <w:lang w:eastAsia="ru-RU"/>
              </w:rPr>
            </w:pPr>
            <w:r w:rsidRPr="007136C2">
              <w:rPr>
                <w:sz w:val="24"/>
                <w:szCs w:val="24"/>
                <w:lang w:eastAsia="ru-RU"/>
              </w:rPr>
              <w:t>399</w:t>
            </w:r>
          </w:p>
        </w:tc>
        <w:tc>
          <w:tcPr>
            <w:tcW w:w="1009" w:type="dxa"/>
            <w:vAlign w:val="center"/>
          </w:tcPr>
          <w:p w:rsidR="00D725BA" w:rsidRPr="007136C2" w:rsidRDefault="00333DC5" w:rsidP="00F80696">
            <w:pPr>
              <w:tabs>
                <w:tab w:val="left" w:pos="9638"/>
              </w:tabs>
              <w:ind w:firstLine="0"/>
              <w:rPr>
                <w:sz w:val="24"/>
                <w:szCs w:val="24"/>
                <w:lang w:eastAsia="ru-RU"/>
              </w:rPr>
            </w:pPr>
            <w:r w:rsidRPr="007136C2">
              <w:rPr>
                <w:sz w:val="24"/>
                <w:szCs w:val="24"/>
                <w:lang w:eastAsia="ru-RU"/>
              </w:rPr>
              <w:t>12.6</w:t>
            </w:r>
          </w:p>
        </w:tc>
        <w:tc>
          <w:tcPr>
            <w:tcW w:w="1647" w:type="dxa"/>
            <w:vAlign w:val="center"/>
          </w:tcPr>
          <w:p w:rsidR="00D725BA" w:rsidRPr="007136C2" w:rsidRDefault="00333DC5" w:rsidP="00F80696">
            <w:pPr>
              <w:tabs>
                <w:tab w:val="left" w:pos="9638"/>
              </w:tabs>
              <w:ind w:firstLine="0"/>
              <w:jc w:val="center"/>
              <w:rPr>
                <w:sz w:val="24"/>
                <w:szCs w:val="24"/>
                <w:lang w:eastAsia="ru-RU"/>
              </w:rPr>
            </w:pPr>
            <w:r w:rsidRPr="007136C2">
              <w:rPr>
                <w:sz w:val="24"/>
                <w:szCs w:val="24"/>
                <w:lang w:eastAsia="ru-RU"/>
              </w:rPr>
              <w:t>4.07*</w:t>
            </w:r>
          </w:p>
        </w:tc>
      </w:tr>
      <w:tr w:rsidR="00D725BA" w:rsidRPr="007136C2" w:rsidTr="007134AF">
        <w:trPr>
          <w:jc w:val="center"/>
        </w:trPr>
        <w:tc>
          <w:tcPr>
            <w:tcW w:w="2703" w:type="dxa"/>
          </w:tcPr>
          <w:p w:rsidR="00D725BA" w:rsidRPr="007136C2" w:rsidRDefault="00333DC5" w:rsidP="00F80696">
            <w:pPr>
              <w:tabs>
                <w:tab w:val="left" w:pos="9638"/>
              </w:tabs>
              <w:ind w:firstLine="0"/>
              <w:rPr>
                <w:sz w:val="24"/>
                <w:szCs w:val="24"/>
                <w:lang w:eastAsia="ru-RU"/>
              </w:rPr>
            </w:pPr>
            <w:r w:rsidRPr="007136C2">
              <w:rPr>
                <w:sz w:val="24"/>
                <w:szCs w:val="24"/>
                <w:lang w:eastAsia="ru-RU"/>
              </w:rPr>
              <w:t>МПК</w:t>
            </w:r>
            <w:r w:rsidR="001941E2">
              <w:rPr>
                <w:sz w:val="24"/>
                <w:szCs w:val="24"/>
                <w:lang w:eastAsia="ru-RU"/>
              </w:rPr>
              <w:t xml:space="preserve"> </w:t>
            </w:r>
            <w:r w:rsidRPr="007136C2">
              <w:rPr>
                <w:sz w:val="24"/>
                <w:szCs w:val="24"/>
                <w:lang w:eastAsia="ru-RU"/>
              </w:rPr>
              <w:t>(мл/мин/кг)</w:t>
            </w:r>
          </w:p>
        </w:tc>
        <w:tc>
          <w:tcPr>
            <w:tcW w:w="1746" w:type="dxa"/>
            <w:vAlign w:val="center"/>
          </w:tcPr>
          <w:p w:rsidR="00D725BA" w:rsidRPr="007136C2" w:rsidRDefault="00333DC5" w:rsidP="00F80696">
            <w:pPr>
              <w:tabs>
                <w:tab w:val="left" w:pos="9638"/>
              </w:tabs>
              <w:ind w:firstLine="0"/>
              <w:jc w:val="center"/>
              <w:rPr>
                <w:sz w:val="24"/>
                <w:szCs w:val="24"/>
                <w:lang w:eastAsia="ru-RU"/>
              </w:rPr>
            </w:pPr>
            <w:r w:rsidRPr="007136C2">
              <w:rPr>
                <w:sz w:val="24"/>
                <w:szCs w:val="24"/>
                <w:lang w:eastAsia="ru-RU"/>
              </w:rPr>
              <w:t>33,7</w:t>
            </w:r>
          </w:p>
        </w:tc>
        <w:tc>
          <w:tcPr>
            <w:tcW w:w="1137" w:type="dxa"/>
            <w:vAlign w:val="center"/>
          </w:tcPr>
          <w:p w:rsidR="00D725BA" w:rsidRPr="007136C2" w:rsidRDefault="00333DC5" w:rsidP="00F80696">
            <w:pPr>
              <w:tabs>
                <w:tab w:val="left" w:pos="9638"/>
              </w:tabs>
              <w:ind w:firstLine="0"/>
              <w:rPr>
                <w:sz w:val="24"/>
                <w:szCs w:val="24"/>
                <w:lang w:eastAsia="ru-RU"/>
              </w:rPr>
            </w:pPr>
            <w:r w:rsidRPr="007136C2">
              <w:rPr>
                <w:sz w:val="24"/>
                <w:szCs w:val="24"/>
                <w:lang w:eastAsia="ru-RU"/>
              </w:rPr>
              <w:t>2,04</w:t>
            </w:r>
          </w:p>
        </w:tc>
        <w:tc>
          <w:tcPr>
            <w:tcW w:w="1329" w:type="dxa"/>
            <w:vAlign w:val="center"/>
          </w:tcPr>
          <w:p w:rsidR="00D725BA" w:rsidRPr="007136C2" w:rsidRDefault="00333DC5" w:rsidP="00F80696">
            <w:pPr>
              <w:tabs>
                <w:tab w:val="left" w:pos="9638"/>
              </w:tabs>
              <w:ind w:firstLine="0"/>
              <w:rPr>
                <w:sz w:val="24"/>
                <w:szCs w:val="24"/>
                <w:lang w:eastAsia="ru-RU"/>
              </w:rPr>
            </w:pPr>
            <w:r w:rsidRPr="007136C2">
              <w:rPr>
                <w:sz w:val="24"/>
                <w:szCs w:val="24"/>
                <w:lang w:eastAsia="ru-RU"/>
              </w:rPr>
              <w:t>29,3</w:t>
            </w:r>
          </w:p>
        </w:tc>
        <w:tc>
          <w:tcPr>
            <w:tcW w:w="1009" w:type="dxa"/>
            <w:vAlign w:val="center"/>
          </w:tcPr>
          <w:p w:rsidR="00D725BA" w:rsidRPr="007136C2" w:rsidRDefault="00333DC5" w:rsidP="00F80696">
            <w:pPr>
              <w:tabs>
                <w:tab w:val="left" w:pos="9638"/>
              </w:tabs>
              <w:ind w:firstLine="0"/>
              <w:rPr>
                <w:sz w:val="24"/>
                <w:szCs w:val="24"/>
                <w:lang w:eastAsia="ru-RU"/>
              </w:rPr>
            </w:pPr>
            <w:r w:rsidRPr="007136C2">
              <w:rPr>
                <w:sz w:val="24"/>
                <w:szCs w:val="24"/>
                <w:lang w:eastAsia="ru-RU"/>
              </w:rPr>
              <w:t>2,01</w:t>
            </w:r>
          </w:p>
        </w:tc>
        <w:tc>
          <w:tcPr>
            <w:tcW w:w="1647" w:type="dxa"/>
            <w:vAlign w:val="center"/>
          </w:tcPr>
          <w:p w:rsidR="00D725BA" w:rsidRPr="007136C2" w:rsidRDefault="00333DC5" w:rsidP="00F80696">
            <w:pPr>
              <w:tabs>
                <w:tab w:val="left" w:pos="9638"/>
              </w:tabs>
              <w:ind w:firstLine="0"/>
              <w:jc w:val="center"/>
              <w:rPr>
                <w:sz w:val="24"/>
                <w:szCs w:val="24"/>
                <w:lang w:eastAsia="ru-RU"/>
              </w:rPr>
            </w:pPr>
            <w:r w:rsidRPr="007136C2">
              <w:rPr>
                <w:sz w:val="24"/>
                <w:szCs w:val="24"/>
                <w:lang w:eastAsia="ru-RU"/>
              </w:rPr>
              <w:t>2,47*</w:t>
            </w:r>
          </w:p>
        </w:tc>
      </w:tr>
      <w:tr w:rsidR="00D725BA" w:rsidRPr="007136C2" w:rsidTr="007134AF">
        <w:trPr>
          <w:jc w:val="center"/>
        </w:trPr>
        <w:tc>
          <w:tcPr>
            <w:tcW w:w="2703" w:type="dxa"/>
            <w:vAlign w:val="center"/>
          </w:tcPr>
          <w:p w:rsidR="00D725BA" w:rsidRPr="007136C2" w:rsidRDefault="00333DC5" w:rsidP="00F80696">
            <w:pPr>
              <w:tabs>
                <w:tab w:val="left" w:pos="9638"/>
              </w:tabs>
              <w:ind w:firstLine="0"/>
              <w:rPr>
                <w:sz w:val="24"/>
                <w:szCs w:val="24"/>
                <w:lang w:eastAsia="ru-RU"/>
              </w:rPr>
            </w:pPr>
            <w:r w:rsidRPr="007136C2">
              <w:rPr>
                <w:sz w:val="24"/>
                <w:szCs w:val="24"/>
                <w:lang w:eastAsia="ru-RU"/>
              </w:rPr>
              <w:t>Модифицированный</w:t>
            </w:r>
            <w:r w:rsidR="001941E2">
              <w:rPr>
                <w:sz w:val="24"/>
                <w:szCs w:val="24"/>
                <w:lang w:eastAsia="ru-RU"/>
              </w:rPr>
              <w:t xml:space="preserve"> </w:t>
            </w:r>
            <w:r w:rsidRPr="007136C2">
              <w:rPr>
                <w:sz w:val="24"/>
                <w:szCs w:val="24"/>
                <w:lang w:eastAsia="ru-RU"/>
              </w:rPr>
              <w:t>тест</w:t>
            </w:r>
            <w:r w:rsidR="001941E2">
              <w:rPr>
                <w:sz w:val="24"/>
                <w:szCs w:val="24"/>
                <w:lang w:eastAsia="ru-RU"/>
              </w:rPr>
              <w:t xml:space="preserve"> </w:t>
            </w:r>
            <w:r w:rsidRPr="007136C2">
              <w:rPr>
                <w:sz w:val="24"/>
                <w:szCs w:val="24"/>
                <w:lang w:eastAsia="ru-RU"/>
              </w:rPr>
              <w:t>Купера</w:t>
            </w:r>
            <w:r w:rsidR="001941E2">
              <w:rPr>
                <w:sz w:val="24"/>
                <w:szCs w:val="24"/>
                <w:lang w:eastAsia="ru-RU"/>
              </w:rPr>
              <w:t xml:space="preserve"> </w:t>
            </w:r>
            <w:r w:rsidRPr="007136C2">
              <w:rPr>
                <w:sz w:val="24"/>
                <w:szCs w:val="24"/>
                <w:lang w:eastAsia="ru-RU"/>
              </w:rPr>
              <w:t>(метры)</w:t>
            </w:r>
          </w:p>
        </w:tc>
        <w:tc>
          <w:tcPr>
            <w:tcW w:w="1746" w:type="dxa"/>
            <w:vAlign w:val="center"/>
          </w:tcPr>
          <w:p w:rsidR="00D725BA" w:rsidRPr="007136C2" w:rsidRDefault="00D725BA" w:rsidP="007134AF">
            <w:pPr>
              <w:tabs>
                <w:tab w:val="left" w:pos="9638"/>
              </w:tabs>
              <w:ind w:firstLine="0"/>
              <w:jc w:val="center"/>
              <w:rPr>
                <w:sz w:val="24"/>
                <w:szCs w:val="24"/>
                <w:lang w:eastAsia="ru-RU"/>
              </w:rPr>
            </w:pPr>
          </w:p>
          <w:p w:rsidR="00D725BA" w:rsidRPr="007136C2" w:rsidRDefault="00333DC5" w:rsidP="007134AF">
            <w:pPr>
              <w:tabs>
                <w:tab w:val="left" w:pos="9638"/>
              </w:tabs>
              <w:ind w:firstLine="0"/>
              <w:jc w:val="center"/>
              <w:rPr>
                <w:sz w:val="24"/>
                <w:szCs w:val="24"/>
                <w:lang w:eastAsia="ru-RU"/>
              </w:rPr>
            </w:pPr>
            <w:r w:rsidRPr="007136C2">
              <w:rPr>
                <w:sz w:val="24"/>
                <w:szCs w:val="24"/>
                <w:lang w:eastAsia="ru-RU"/>
              </w:rPr>
              <w:t>2047,3</w:t>
            </w:r>
          </w:p>
          <w:p w:rsidR="00D725BA" w:rsidRPr="007136C2" w:rsidRDefault="00D725BA" w:rsidP="007134AF">
            <w:pPr>
              <w:tabs>
                <w:tab w:val="left" w:pos="9638"/>
              </w:tabs>
              <w:ind w:firstLine="0"/>
              <w:jc w:val="center"/>
              <w:rPr>
                <w:sz w:val="24"/>
                <w:szCs w:val="24"/>
                <w:lang w:eastAsia="ru-RU"/>
              </w:rPr>
            </w:pPr>
          </w:p>
        </w:tc>
        <w:tc>
          <w:tcPr>
            <w:tcW w:w="1137" w:type="dxa"/>
            <w:vAlign w:val="center"/>
          </w:tcPr>
          <w:p w:rsidR="00D725BA" w:rsidRPr="007136C2" w:rsidRDefault="00D725BA" w:rsidP="007134AF">
            <w:pPr>
              <w:tabs>
                <w:tab w:val="left" w:pos="9638"/>
              </w:tabs>
              <w:ind w:firstLine="0"/>
              <w:jc w:val="center"/>
              <w:rPr>
                <w:sz w:val="24"/>
                <w:szCs w:val="24"/>
                <w:lang w:eastAsia="ru-RU"/>
              </w:rPr>
            </w:pPr>
          </w:p>
          <w:p w:rsidR="00D725BA" w:rsidRPr="007136C2" w:rsidRDefault="00333DC5" w:rsidP="007134AF">
            <w:pPr>
              <w:tabs>
                <w:tab w:val="left" w:pos="9638"/>
              </w:tabs>
              <w:ind w:firstLine="0"/>
              <w:jc w:val="center"/>
              <w:rPr>
                <w:sz w:val="24"/>
                <w:szCs w:val="24"/>
                <w:lang w:eastAsia="ru-RU"/>
              </w:rPr>
            </w:pPr>
            <w:r w:rsidRPr="007136C2">
              <w:rPr>
                <w:sz w:val="24"/>
                <w:szCs w:val="24"/>
                <w:lang w:eastAsia="ru-RU"/>
              </w:rPr>
              <w:t>97,89</w:t>
            </w:r>
          </w:p>
          <w:p w:rsidR="00D725BA" w:rsidRPr="007136C2" w:rsidRDefault="00D725BA" w:rsidP="007134AF">
            <w:pPr>
              <w:tabs>
                <w:tab w:val="left" w:pos="9638"/>
              </w:tabs>
              <w:ind w:firstLine="0"/>
              <w:jc w:val="center"/>
              <w:rPr>
                <w:sz w:val="24"/>
                <w:szCs w:val="24"/>
                <w:lang w:eastAsia="ru-RU"/>
              </w:rPr>
            </w:pPr>
          </w:p>
        </w:tc>
        <w:tc>
          <w:tcPr>
            <w:tcW w:w="1329" w:type="dxa"/>
            <w:vAlign w:val="center"/>
          </w:tcPr>
          <w:p w:rsidR="00D725BA" w:rsidRPr="007136C2" w:rsidRDefault="00D725BA" w:rsidP="007134AF">
            <w:pPr>
              <w:tabs>
                <w:tab w:val="left" w:pos="9638"/>
              </w:tabs>
              <w:ind w:firstLine="0"/>
              <w:jc w:val="center"/>
              <w:rPr>
                <w:sz w:val="24"/>
                <w:szCs w:val="24"/>
                <w:lang w:eastAsia="ru-RU"/>
              </w:rPr>
            </w:pPr>
          </w:p>
          <w:p w:rsidR="00D725BA" w:rsidRPr="007136C2" w:rsidRDefault="00333DC5" w:rsidP="007134AF">
            <w:pPr>
              <w:tabs>
                <w:tab w:val="left" w:pos="9638"/>
              </w:tabs>
              <w:ind w:firstLine="0"/>
              <w:jc w:val="center"/>
              <w:rPr>
                <w:sz w:val="24"/>
                <w:szCs w:val="24"/>
                <w:lang w:eastAsia="ru-RU"/>
              </w:rPr>
            </w:pPr>
            <w:r w:rsidRPr="007136C2">
              <w:rPr>
                <w:sz w:val="24"/>
                <w:szCs w:val="24"/>
                <w:lang w:eastAsia="ru-RU"/>
              </w:rPr>
              <w:t>1588,1</w:t>
            </w:r>
          </w:p>
          <w:p w:rsidR="00D725BA" w:rsidRPr="007136C2" w:rsidRDefault="00D725BA" w:rsidP="007134AF">
            <w:pPr>
              <w:tabs>
                <w:tab w:val="left" w:pos="9638"/>
              </w:tabs>
              <w:ind w:firstLine="0"/>
              <w:jc w:val="center"/>
              <w:rPr>
                <w:sz w:val="24"/>
                <w:szCs w:val="24"/>
                <w:lang w:eastAsia="ru-RU"/>
              </w:rPr>
            </w:pPr>
          </w:p>
        </w:tc>
        <w:tc>
          <w:tcPr>
            <w:tcW w:w="1009" w:type="dxa"/>
            <w:vAlign w:val="center"/>
          </w:tcPr>
          <w:p w:rsidR="00D725BA" w:rsidRPr="007136C2" w:rsidRDefault="00D725BA" w:rsidP="007134AF">
            <w:pPr>
              <w:tabs>
                <w:tab w:val="left" w:pos="9638"/>
              </w:tabs>
              <w:ind w:firstLine="0"/>
              <w:jc w:val="center"/>
              <w:rPr>
                <w:sz w:val="24"/>
                <w:szCs w:val="24"/>
                <w:lang w:eastAsia="ru-RU"/>
              </w:rPr>
            </w:pPr>
          </w:p>
          <w:p w:rsidR="00D725BA" w:rsidRPr="007136C2" w:rsidRDefault="00333DC5" w:rsidP="007134AF">
            <w:pPr>
              <w:tabs>
                <w:tab w:val="left" w:pos="9638"/>
              </w:tabs>
              <w:ind w:firstLine="0"/>
              <w:jc w:val="center"/>
              <w:rPr>
                <w:sz w:val="24"/>
                <w:szCs w:val="24"/>
                <w:lang w:eastAsia="ru-RU"/>
              </w:rPr>
            </w:pPr>
            <w:r w:rsidRPr="007136C2">
              <w:rPr>
                <w:sz w:val="24"/>
                <w:szCs w:val="24"/>
                <w:lang w:eastAsia="ru-RU"/>
              </w:rPr>
              <w:t>107,4</w:t>
            </w:r>
          </w:p>
          <w:p w:rsidR="00D725BA" w:rsidRPr="007136C2" w:rsidRDefault="00D725BA" w:rsidP="007134AF">
            <w:pPr>
              <w:tabs>
                <w:tab w:val="left" w:pos="9638"/>
              </w:tabs>
              <w:ind w:firstLine="0"/>
              <w:jc w:val="center"/>
              <w:rPr>
                <w:sz w:val="24"/>
                <w:szCs w:val="24"/>
                <w:lang w:eastAsia="ru-RU"/>
              </w:rPr>
            </w:pPr>
          </w:p>
        </w:tc>
        <w:tc>
          <w:tcPr>
            <w:tcW w:w="1647" w:type="dxa"/>
            <w:vAlign w:val="center"/>
          </w:tcPr>
          <w:p w:rsidR="00D725BA" w:rsidRPr="007136C2" w:rsidRDefault="00333DC5" w:rsidP="007134AF">
            <w:pPr>
              <w:tabs>
                <w:tab w:val="left" w:pos="9638"/>
              </w:tabs>
              <w:ind w:firstLine="0"/>
              <w:jc w:val="center"/>
              <w:rPr>
                <w:sz w:val="24"/>
                <w:szCs w:val="24"/>
                <w:lang w:eastAsia="ru-RU"/>
              </w:rPr>
            </w:pPr>
            <w:r w:rsidRPr="007136C2">
              <w:rPr>
                <w:sz w:val="24"/>
                <w:szCs w:val="24"/>
                <w:lang w:eastAsia="ru-RU"/>
              </w:rPr>
              <w:t>3,11*</w:t>
            </w:r>
          </w:p>
        </w:tc>
      </w:tr>
    </w:tbl>
    <w:p w:rsidR="00D725BA" w:rsidRDefault="00333DC5" w:rsidP="00BE260F">
      <w:pPr>
        <w:tabs>
          <w:tab w:val="left" w:pos="9638"/>
        </w:tabs>
        <w:ind w:firstLine="0"/>
        <w:rPr>
          <w:rFonts w:eastAsia="SimSun"/>
          <w:i/>
          <w:sz w:val="24"/>
          <w:szCs w:val="24"/>
          <w:lang w:eastAsia="en-US"/>
        </w:rPr>
      </w:pPr>
      <w:r w:rsidRPr="00BE260F">
        <w:rPr>
          <w:rFonts w:eastAsia="SimSun"/>
          <w:i/>
          <w:sz w:val="24"/>
          <w:szCs w:val="24"/>
          <w:lang w:eastAsia="en-US"/>
        </w:rPr>
        <w:t>Ткр.</w:t>
      </w:r>
      <w:r w:rsidR="001941E2" w:rsidRPr="00BE260F">
        <w:rPr>
          <w:rFonts w:eastAsia="SimSun"/>
          <w:i/>
          <w:sz w:val="24"/>
          <w:szCs w:val="24"/>
          <w:lang w:eastAsia="en-US"/>
        </w:rPr>
        <w:t xml:space="preserve"> </w:t>
      </w:r>
      <w:r w:rsidRPr="00BE260F">
        <w:rPr>
          <w:rFonts w:eastAsia="SimSun"/>
          <w:i/>
          <w:sz w:val="24"/>
          <w:szCs w:val="24"/>
          <w:lang w:eastAsia="en-US"/>
        </w:rPr>
        <w:t>=</w:t>
      </w:r>
      <w:r w:rsidR="001941E2" w:rsidRPr="00BE260F">
        <w:rPr>
          <w:rFonts w:eastAsia="SimSun"/>
          <w:i/>
          <w:sz w:val="24"/>
          <w:szCs w:val="24"/>
          <w:lang w:eastAsia="en-US"/>
        </w:rPr>
        <w:t xml:space="preserve"> </w:t>
      </w:r>
      <w:r w:rsidRPr="00BE260F">
        <w:rPr>
          <w:rFonts w:eastAsia="SimSun"/>
          <w:i/>
          <w:sz w:val="24"/>
          <w:szCs w:val="24"/>
          <w:lang w:eastAsia="en-US"/>
        </w:rPr>
        <w:t>2,2;</w:t>
      </w:r>
      <w:r w:rsidR="001941E2" w:rsidRPr="00BE260F">
        <w:rPr>
          <w:rFonts w:eastAsia="SimSun"/>
          <w:i/>
          <w:sz w:val="24"/>
          <w:szCs w:val="24"/>
          <w:lang w:eastAsia="en-US"/>
        </w:rPr>
        <w:t xml:space="preserve"> </w:t>
      </w:r>
      <w:r w:rsidRPr="00BE260F">
        <w:rPr>
          <w:rFonts w:eastAsia="SimSun"/>
          <w:i/>
          <w:sz w:val="24"/>
          <w:szCs w:val="24"/>
          <w:lang w:eastAsia="en-US"/>
        </w:rPr>
        <w:t>при</w:t>
      </w:r>
      <w:r w:rsidR="001941E2" w:rsidRPr="00BE260F">
        <w:rPr>
          <w:rFonts w:eastAsia="SimSun"/>
          <w:i/>
          <w:sz w:val="24"/>
          <w:szCs w:val="24"/>
          <w:lang w:eastAsia="en-US"/>
        </w:rPr>
        <w:t xml:space="preserve"> </w:t>
      </w:r>
      <w:r w:rsidRPr="00BE260F">
        <w:rPr>
          <w:rFonts w:eastAsia="SimSun"/>
          <w:i/>
          <w:sz w:val="24"/>
          <w:szCs w:val="24"/>
          <w:lang w:eastAsia="en-US"/>
        </w:rPr>
        <w:t>р≤0.05</w:t>
      </w:r>
    </w:p>
    <w:p w:rsidR="00BE260F" w:rsidRPr="00BE260F" w:rsidRDefault="00BE260F" w:rsidP="00BE260F">
      <w:pPr>
        <w:tabs>
          <w:tab w:val="left" w:pos="9638"/>
        </w:tabs>
        <w:ind w:firstLine="0"/>
        <w:rPr>
          <w:rFonts w:eastAsia="SimSun"/>
          <w:i/>
          <w:sz w:val="24"/>
          <w:szCs w:val="24"/>
          <w:lang w:eastAsia="en-US"/>
        </w:rPr>
      </w:pPr>
    </w:p>
    <w:p w:rsidR="00D725BA" w:rsidRPr="007136C2" w:rsidRDefault="00333DC5" w:rsidP="00F43B07">
      <w:pPr>
        <w:tabs>
          <w:tab w:val="left" w:pos="9638"/>
        </w:tabs>
        <w:ind w:firstLine="720"/>
        <w:rPr>
          <w:rFonts w:eastAsia="Times New Roman"/>
        </w:rPr>
      </w:pPr>
      <w:r w:rsidRPr="007136C2">
        <w:rPr>
          <w:rFonts w:eastAsia="Times New Roman"/>
        </w:rPr>
        <w:t>Оценивая</w:t>
      </w:r>
      <w:r w:rsidR="001941E2">
        <w:rPr>
          <w:rFonts w:eastAsia="Times New Roman"/>
        </w:rPr>
        <w:t xml:space="preserve"> </w:t>
      </w:r>
      <w:r w:rsidRPr="007136C2">
        <w:rPr>
          <w:rFonts w:eastAsia="Times New Roman"/>
        </w:rPr>
        <w:t>данные</w:t>
      </w:r>
      <w:r w:rsidR="001941E2">
        <w:rPr>
          <w:rFonts w:eastAsia="Times New Roman"/>
        </w:rPr>
        <w:t xml:space="preserve"> </w:t>
      </w:r>
      <w:r w:rsidRPr="007136C2">
        <w:rPr>
          <w:rFonts w:eastAsia="Times New Roman"/>
        </w:rPr>
        <w:t>таблицы</w:t>
      </w:r>
      <w:r w:rsidR="001941E2">
        <w:rPr>
          <w:rFonts w:eastAsia="Times New Roman"/>
        </w:rPr>
        <w:t xml:space="preserve"> </w:t>
      </w:r>
      <w:r w:rsidRPr="007136C2">
        <w:rPr>
          <w:rFonts w:eastAsia="Times New Roman"/>
        </w:rPr>
        <w:t>№3,</w:t>
      </w:r>
      <w:r w:rsidR="001941E2">
        <w:rPr>
          <w:rFonts w:eastAsia="Times New Roman"/>
        </w:rPr>
        <w:t xml:space="preserve"> </w:t>
      </w:r>
      <w:r w:rsidRPr="007136C2">
        <w:rPr>
          <w:rFonts w:eastAsia="Times New Roman"/>
        </w:rPr>
        <w:t>мы</w:t>
      </w:r>
      <w:r w:rsidR="001941E2">
        <w:rPr>
          <w:rFonts w:eastAsia="Times New Roman"/>
        </w:rPr>
        <w:t xml:space="preserve"> </w:t>
      </w:r>
      <w:r w:rsidRPr="007136C2">
        <w:rPr>
          <w:rFonts w:eastAsia="Times New Roman"/>
        </w:rPr>
        <w:t>можем</w:t>
      </w:r>
      <w:r w:rsidR="001941E2">
        <w:rPr>
          <w:rFonts w:eastAsia="Times New Roman"/>
        </w:rPr>
        <w:t xml:space="preserve"> </w:t>
      </w:r>
      <w:r w:rsidRPr="007136C2">
        <w:rPr>
          <w:rFonts w:eastAsia="Times New Roman"/>
        </w:rPr>
        <w:t>сделать</w:t>
      </w:r>
      <w:r w:rsidR="001941E2">
        <w:rPr>
          <w:rFonts w:eastAsia="Times New Roman"/>
        </w:rPr>
        <w:t xml:space="preserve"> </w:t>
      </w:r>
      <w:r w:rsidRPr="007136C2">
        <w:rPr>
          <w:rFonts w:eastAsia="Times New Roman"/>
        </w:rPr>
        <w:t>выводы</w:t>
      </w:r>
      <w:r w:rsidR="001941E2">
        <w:rPr>
          <w:rFonts w:eastAsia="Times New Roman"/>
        </w:rPr>
        <w:t xml:space="preserve"> </w:t>
      </w:r>
      <w:r w:rsidRPr="007136C2">
        <w:rPr>
          <w:rFonts w:eastAsia="Times New Roman"/>
        </w:rPr>
        <w:t>о</w:t>
      </w:r>
      <w:r w:rsidR="001941E2">
        <w:rPr>
          <w:rFonts w:eastAsia="Times New Roman"/>
        </w:rPr>
        <w:t xml:space="preserve"> </w:t>
      </w:r>
      <w:r w:rsidRPr="007136C2">
        <w:rPr>
          <w:rFonts w:eastAsia="Times New Roman"/>
        </w:rPr>
        <w:t>том,</w:t>
      </w:r>
      <w:r w:rsidR="001941E2">
        <w:rPr>
          <w:rFonts w:eastAsia="Times New Roman"/>
        </w:rPr>
        <w:t xml:space="preserve"> </w:t>
      </w:r>
      <w:r w:rsidRPr="007136C2">
        <w:rPr>
          <w:rFonts w:eastAsia="Times New Roman"/>
        </w:rPr>
        <w:t>что</w:t>
      </w:r>
      <w:r w:rsidR="001941E2">
        <w:rPr>
          <w:rFonts w:eastAsia="Times New Roman"/>
        </w:rPr>
        <w:t xml:space="preserve"> </w:t>
      </w:r>
      <w:r w:rsidRPr="007136C2">
        <w:rPr>
          <w:rFonts w:eastAsia="Times New Roman"/>
        </w:rPr>
        <w:t>все</w:t>
      </w:r>
      <w:r w:rsidR="001941E2">
        <w:rPr>
          <w:rFonts w:eastAsia="Times New Roman"/>
        </w:rPr>
        <w:t xml:space="preserve"> </w:t>
      </w:r>
      <w:r w:rsidRPr="007136C2">
        <w:rPr>
          <w:rFonts w:eastAsia="Times New Roman"/>
        </w:rPr>
        <w:t>п</w:t>
      </w:r>
      <w:r w:rsidRPr="007136C2">
        <w:rPr>
          <w:rFonts w:eastAsia="Times New Roman"/>
          <w:bCs/>
        </w:rPr>
        <w:t>оказатели</w:t>
      </w:r>
      <w:r w:rsidR="001941E2">
        <w:rPr>
          <w:rFonts w:eastAsia="Times New Roman"/>
          <w:bCs/>
        </w:rPr>
        <w:t xml:space="preserve"> </w:t>
      </w:r>
      <w:r w:rsidRPr="007136C2">
        <w:rPr>
          <w:rFonts w:eastAsia="SimSun"/>
          <w:lang w:eastAsia="en-US"/>
        </w:rPr>
        <w:t>функционального</w:t>
      </w:r>
      <w:r w:rsidR="001941E2">
        <w:rPr>
          <w:rFonts w:eastAsia="SimSun"/>
          <w:lang w:eastAsia="en-US"/>
        </w:rPr>
        <w:t xml:space="preserve"> </w:t>
      </w:r>
      <w:r w:rsidRPr="007136C2">
        <w:rPr>
          <w:rFonts w:eastAsia="SimSun"/>
          <w:lang w:eastAsia="en-US"/>
        </w:rPr>
        <w:t>состояния</w:t>
      </w:r>
      <w:r w:rsidR="001941E2">
        <w:rPr>
          <w:rFonts w:eastAsia="SimSun"/>
          <w:lang w:eastAsia="en-US"/>
        </w:rPr>
        <w:t xml:space="preserve"> </w:t>
      </w:r>
      <w:r w:rsidRPr="007136C2">
        <w:rPr>
          <w:rFonts w:eastAsia="SimSun"/>
          <w:lang w:eastAsia="en-US"/>
        </w:rPr>
        <w:t>кардиореспираторной</w:t>
      </w:r>
      <w:r w:rsidR="001941E2">
        <w:rPr>
          <w:rFonts w:eastAsia="SimSun"/>
          <w:lang w:eastAsia="en-US"/>
        </w:rPr>
        <w:t xml:space="preserve"> </w:t>
      </w:r>
      <w:r w:rsidRPr="007136C2">
        <w:rPr>
          <w:rFonts w:eastAsia="SimSun"/>
          <w:lang w:eastAsia="en-US"/>
        </w:rPr>
        <w:t>системы</w:t>
      </w:r>
      <w:r w:rsidR="001941E2">
        <w:rPr>
          <w:rFonts w:eastAsia="SimSun"/>
          <w:lang w:eastAsia="en-US"/>
        </w:rPr>
        <w:t xml:space="preserve"> </w:t>
      </w:r>
      <w:r w:rsidRPr="007136C2">
        <w:rPr>
          <w:rFonts w:eastAsia="SimSun"/>
          <w:lang w:eastAsia="en-US"/>
        </w:rPr>
        <w:t>и</w:t>
      </w:r>
      <w:r w:rsidR="001941E2">
        <w:rPr>
          <w:rFonts w:eastAsia="SimSun"/>
          <w:lang w:eastAsia="en-US"/>
        </w:rPr>
        <w:t xml:space="preserve"> </w:t>
      </w:r>
      <w:r w:rsidRPr="007136C2">
        <w:rPr>
          <w:rFonts w:eastAsia="SimSun"/>
          <w:lang w:eastAsia="en-US"/>
        </w:rPr>
        <w:lastRenderedPageBreak/>
        <w:t>показателя</w:t>
      </w:r>
      <w:r w:rsidR="001941E2">
        <w:rPr>
          <w:rFonts w:eastAsia="SimSun"/>
          <w:lang w:eastAsia="en-US"/>
        </w:rPr>
        <w:t xml:space="preserve"> </w:t>
      </w:r>
      <w:r w:rsidRPr="007136C2">
        <w:rPr>
          <w:rFonts w:eastAsia="SimSun"/>
          <w:lang w:eastAsia="en-US"/>
        </w:rPr>
        <w:t>выносливости</w:t>
      </w:r>
      <w:r w:rsidR="001941E2">
        <w:rPr>
          <w:rFonts w:eastAsia="Times New Roman"/>
          <w:bCs/>
        </w:rPr>
        <w:t xml:space="preserve"> </w:t>
      </w:r>
      <w:r w:rsidRPr="007136C2">
        <w:rPr>
          <w:rFonts w:eastAsia="Times New Roman"/>
          <w:bCs/>
        </w:rPr>
        <w:t>у</w:t>
      </w:r>
      <w:r w:rsidR="001941E2">
        <w:rPr>
          <w:rFonts w:eastAsia="Times New Roman"/>
          <w:bCs/>
        </w:rPr>
        <w:t xml:space="preserve"> </w:t>
      </w:r>
      <w:r w:rsidRPr="007136C2">
        <w:rPr>
          <w:rFonts w:eastAsia="Times New Roman"/>
          <w:bCs/>
        </w:rPr>
        <w:t>экспериментальной</w:t>
      </w:r>
      <w:r w:rsidR="001941E2">
        <w:rPr>
          <w:rFonts w:eastAsia="Times New Roman"/>
          <w:bCs/>
        </w:rPr>
        <w:t xml:space="preserve"> </w:t>
      </w:r>
      <w:r w:rsidRPr="007136C2">
        <w:rPr>
          <w:rFonts w:eastAsia="Times New Roman"/>
          <w:bCs/>
        </w:rPr>
        <w:t>группы</w:t>
      </w:r>
      <w:r w:rsidR="001941E2">
        <w:rPr>
          <w:rFonts w:eastAsia="Times New Roman"/>
          <w:bCs/>
        </w:rPr>
        <w:t xml:space="preserve"> </w:t>
      </w:r>
      <w:r w:rsidRPr="007136C2">
        <w:rPr>
          <w:rFonts w:eastAsia="Times New Roman"/>
        </w:rPr>
        <w:t>достоверно</w:t>
      </w:r>
      <w:r w:rsidR="001941E2">
        <w:rPr>
          <w:rFonts w:eastAsia="Times New Roman"/>
        </w:rPr>
        <w:t xml:space="preserve"> </w:t>
      </w:r>
      <w:r w:rsidRPr="007136C2">
        <w:rPr>
          <w:rFonts w:eastAsia="Times New Roman"/>
        </w:rPr>
        <w:t>улучшились</w:t>
      </w:r>
      <w:r w:rsidR="001941E2">
        <w:rPr>
          <w:rFonts w:eastAsia="Times New Roman"/>
        </w:rPr>
        <w:t xml:space="preserve"> </w:t>
      </w:r>
      <w:r w:rsidRPr="007136C2">
        <w:rPr>
          <w:rFonts w:eastAsia="Times New Roman"/>
        </w:rPr>
        <w:t>по</w:t>
      </w:r>
      <w:r w:rsidR="001941E2">
        <w:rPr>
          <w:rFonts w:eastAsia="Times New Roman"/>
        </w:rPr>
        <w:t xml:space="preserve"> </w:t>
      </w:r>
      <w:r w:rsidRPr="007136C2">
        <w:rPr>
          <w:rFonts w:eastAsia="Times New Roman"/>
        </w:rPr>
        <w:t>сравнению</w:t>
      </w:r>
      <w:r w:rsidR="001941E2">
        <w:rPr>
          <w:rFonts w:eastAsia="Times New Roman"/>
        </w:rPr>
        <w:t xml:space="preserve"> </w:t>
      </w:r>
      <w:r w:rsidRPr="007136C2">
        <w:rPr>
          <w:rFonts w:eastAsia="Times New Roman"/>
        </w:rPr>
        <w:t>с</w:t>
      </w:r>
      <w:r w:rsidR="001941E2">
        <w:rPr>
          <w:rFonts w:eastAsia="Times New Roman"/>
        </w:rPr>
        <w:t xml:space="preserve"> </w:t>
      </w:r>
      <w:r w:rsidRPr="007136C2">
        <w:rPr>
          <w:rFonts w:eastAsia="Times New Roman"/>
        </w:rPr>
        <w:t>показателями</w:t>
      </w:r>
      <w:r w:rsidR="001941E2">
        <w:rPr>
          <w:rFonts w:eastAsia="Times New Roman"/>
        </w:rPr>
        <w:t xml:space="preserve"> </w:t>
      </w:r>
      <w:r w:rsidRPr="007136C2">
        <w:rPr>
          <w:rFonts w:eastAsia="Times New Roman"/>
        </w:rPr>
        <w:t>контрольной</w:t>
      </w:r>
      <w:r w:rsidR="001941E2">
        <w:rPr>
          <w:rFonts w:eastAsia="Times New Roman"/>
        </w:rPr>
        <w:t xml:space="preserve"> </w:t>
      </w:r>
      <w:r w:rsidRPr="007136C2">
        <w:rPr>
          <w:rFonts w:eastAsia="Times New Roman"/>
        </w:rPr>
        <w:t>группы.</w:t>
      </w:r>
      <w:r w:rsidR="001941E2">
        <w:rPr>
          <w:rFonts w:eastAsia="Times New Roman"/>
        </w:rPr>
        <w:t xml:space="preserve">  </w:t>
      </w:r>
      <w:r w:rsidRPr="007136C2">
        <w:rPr>
          <w:rFonts w:eastAsia="Times New Roman"/>
        </w:rPr>
        <w:t>Разница</w:t>
      </w:r>
      <w:r w:rsidR="001941E2">
        <w:rPr>
          <w:rFonts w:eastAsia="Times New Roman"/>
        </w:rPr>
        <w:t xml:space="preserve"> </w:t>
      </w:r>
      <w:r w:rsidRPr="007136C2">
        <w:rPr>
          <w:rFonts w:eastAsia="Times New Roman"/>
        </w:rPr>
        <w:t>результатов</w:t>
      </w:r>
      <w:r w:rsidR="001941E2">
        <w:rPr>
          <w:rFonts w:eastAsia="Times New Roman"/>
        </w:rPr>
        <w:t xml:space="preserve"> </w:t>
      </w:r>
      <w:r w:rsidRPr="007136C2">
        <w:rPr>
          <w:rFonts w:eastAsia="Times New Roman"/>
        </w:rPr>
        <w:t>объясняется</w:t>
      </w:r>
      <w:r w:rsidR="001941E2">
        <w:rPr>
          <w:rFonts w:eastAsia="Times New Roman"/>
        </w:rPr>
        <w:t xml:space="preserve"> </w:t>
      </w:r>
      <w:r w:rsidRPr="007136C2">
        <w:rPr>
          <w:rFonts w:eastAsia="Times New Roman"/>
        </w:rPr>
        <w:t>тем,</w:t>
      </w:r>
      <w:r w:rsidR="001941E2">
        <w:rPr>
          <w:rFonts w:eastAsia="Times New Roman"/>
        </w:rPr>
        <w:t xml:space="preserve"> </w:t>
      </w:r>
      <w:r w:rsidRPr="007136C2">
        <w:rPr>
          <w:rFonts w:eastAsia="Times New Roman"/>
        </w:rPr>
        <w:t>что</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нашей</w:t>
      </w:r>
      <w:r w:rsidR="001941E2">
        <w:rPr>
          <w:rFonts w:eastAsia="Times New Roman"/>
        </w:rPr>
        <w:t xml:space="preserve"> </w:t>
      </w:r>
      <w:r w:rsidRPr="007136C2">
        <w:rPr>
          <w:rFonts w:eastAsia="Times New Roman"/>
        </w:rPr>
        <w:t>методике,</w:t>
      </w:r>
      <w:r w:rsidR="001941E2">
        <w:rPr>
          <w:rFonts w:eastAsia="Times New Roman"/>
        </w:rPr>
        <w:t xml:space="preserve"> </w:t>
      </w:r>
      <w:r w:rsidRPr="007136C2">
        <w:rPr>
          <w:rFonts w:eastAsia="Times New Roman"/>
        </w:rPr>
        <w:t>мы</w:t>
      </w:r>
      <w:r w:rsidR="001941E2">
        <w:rPr>
          <w:rFonts w:eastAsia="Times New Roman"/>
        </w:rPr>
        <w:t xml:space="preserve"> </w:t>
      </w:r>
      <w:r w:rsidRPr="007136C2">
        <w:rPr>
          <w:rFonts w:eastAsia="Times New Roman"/>
        </w:rPr>
        <w:t>использовали</w:t>
      </w:r>
      <w:r w:rsidR="001941E2">
        <w:rPr>
          <w:rFonts w:eastAsia="Times New Roman"/>
        </w:rPr>
        <w:t xml:space="preserve"> </w:t>
      </w:r>
      <w:r w:rsidRPr="007136C2">
        <w:rPr>
          <w:rFonts w:eastAsia="Times New Roman"/>
        </w:rPr>
        <w:t>широкий</w:t>
      </w:r>
      <w:r w:rsidR="001941E2">
        <w:rPr>
          <w:rFonts w:eastAsia="Times New Roman"/>
        </w:rPr>
        <w:t xml:space="preserve"> </w:t>
      </w:r>
      <w:r w:rsidRPr="007136C2">
        <w:rPr>
          <w:rFonts w:eastAsia="Times New Roman"/>
        </w:rPr>
        <w:t>спектр</w:t>
      </w:r>
      <w:r w:rsidR="001941E2">
        <w:rPr>
          <w:rFonts w:eastAsia="Times New Roman"/>
        </w:rPr>
        <w:t xml:space="preserve"> </w:t>
      </w:r>
      <w:r w:rsidRPr="007136C2">
        <w:rPr>
          <w:rFonts w:eastAsia="Times New Roman"/>
        </w:rPr>
        <w:t>специфических</w:t>
      </w:r>
      <w:r w:rsidR="001941E2">
        <w:rPr>
          <w:rFonts w:eastAsia="Times New Roman"/>
        </w:rPr>
        <w:t xml:space="preserve"> </w:t>
      </w:r>
      <w:r w:rsidRPr="007136C2">
        <w:rPr>
          <w:rFonts w:eastAsia="Times New Roman"/>
        </w:rPr>
        <w:t>упражнений,</w:t>
      </w:r>
      <w:r w:rsidR="001941E2">
        <w:rPr>
          <w:rFonts w:eastAsia="Times New Roman"/>
        </w:rPr>
        <w:t xml:space="preserve"> </w:t>
      </w:r>
      <w:r w:rsidRPr="007136C2">
        <w:rPr>
          <w:rFonts w:eastAsia="Times New Roman"/>
        </w:rPr>
        <w:t>как</w:t>
      </w:r>
      <w:r w:rsidR="001941E2">
        <w:rPr>
          <w:rFonts w:eastAsia="Times New Roman"/>
        </w:rPr>
        <w:t xml:space="preserve"> </w:t>
      </w:r>
      <w:r w:rsidRPr="007136C2">
        <w:rPr>
          <w:rFonts w:eastAsia="Times New Roman"/>
        </w:rPr>
        <w:t>на</w:t>
      </w:r>
      <w:r w:rsidR="001941E2">
        <w:rPr>
          <w:rFonts w:eastAsia="Times New Roman"/>
        </w:rPr>
        <w:t xml:space="preserve"> </w:t>
      </w:r>
      <w:r w:rsidRPr="007136C2">
        <w:rPr>
          <w:rFonts w:eastAsia="Times New Roman"/>
        </w:rPr>
        <w:t>эргометре,</w:t>
      </w:r>
      <w:r w:rsidR="001941E2">
        <w:rPr>
          <w:rFonts w:eastAsia="Times New Roman"/>
        </w:rPr>
        <w:t xml:space="preserve"> </w:t>
      </w:r>
      <w:r w:rsidRPr="007136C2">
        <w:rPr>
          <w:rFonts w:eastAsia="Times New Roman"/>
        </w:rPr>
        <w:t>так</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при</w:t>
      </w:r>
      <w:r w:rsidR="001941E2">
        <w:rPr>
          <w:rFonts w:eastAsia="Times New Roman"/>
        </w:rPr>
        <w:t xml:space="preserve"> </w:t>
      </w:r>
      <w:r w:rsidRPr="007136C2">
        <w:rPr>
          <w:rFonts w:eastAsia="Times New Roman"/>
        </w:rPr>
        <w:t>ОФП,</w:t>
      </w:r>
      <w:r w:rsidR="001941E2">
        <w:rPr>
          <w:rFonts w:eastAsia="Times New Roman"/>
        </w:rPr>
        <w:t xml:space="preserve"> </w:t>
      </w:r>
      <w:r w:rsidRPr="007136C2">
        <w:rPr>
          <w:rFonts w:eastAsia="Times New Roman"/>
        </w:rPr>
        <w:t>которые</w:t>
      </w:r>
      <w:r w:rsidR="001941E2">
        <w:rPr>
          <w:rFonts w:eastAsia="Times New Roman"/>
        </w:rPr>
        <w:t xml:space="preserve"> </w:t>
      </w:r>
      <w:r w:rsidRPr="007136C2">
        <w:rPr>
          <w:rFonts w:eastAsia="Times New Roman"/>
        </w:rPr>
        <w:t>способствовали</w:t>
      </w:r>
      <w:r w:rsidR="001941E2">
        <w:rPr>
          <w:rFonts w:eastAsia="Times New Roman"/>
        </w:rPr>
        <w:t xml:space="preserve"> </w:t>
      </w:r>
      <w:r w:rsidRPr="007136C2">
        <w:rPr>
          <w:rFonts w:eastAsia="Times New Roman"/>
        </w:rPr>
        <w:t>увеличению</w:t>
      </w:r>
      <w:r w:rsidR="001941E2">
        <w:rPr>
          <w:rFonts w:eastAsia="Times New Roman"/>
        </w:rPr>
        <w:t xml:space="preserve"> </w:t>
      </w:r>
      <w:r w:rsidRPr="007136C2">
        <w:rPr>
          <w:rFonts w:eastAsia="Times New Roman"/>
        </w:rPr>
        <w:t>ЖЕЛ,</w:t>
      </w:r>
      <w:r w:rsidR="001941E2">
        <w:rPr>
          <w:rFonts w:eastAsia="Times New Roman"/>
        </w:rPr>
        <w:t xml:space="preserve"> </w:t>
      </w:r>
      <w:r w:rsidRPr="007136C2">
        <w:rPr>
          <w:rFonts w:eastAsia="Times New Roman"/>
        </w:rPr>
        <w:t>увеличению</w:t>
      </w:r>
      <w:r w:rsidR="001941E2">
        <w:rPr>
          <w:rFonts w:eastAsia="Times New Roman"/>
        </w:rPr>
        <w:t xml:space="preserve"> </w:t>
      </w:r>
      <w:r w:rsidRPr="007136C2">
        <w:rPr>
          <w:rFonts w:eastAsia="Times New Roman"/>
        </w:rPr>
        <w:t>времени</w:t>
      </w:r>
      <w:r w:rsidR="001941E2">
        <w:rPr>
          <w:rFonts w:eastAsia="Times New Roman"/>
        </w:rPr>
        <w:t xml:space="preserve"> </w:t>
      </w:r>
      <w:r w:rsidRPr="007136C2">
        <w:rPr>
          <w:rFonts w:eastAsia="Times New Roman"/>
        </w:rPr>
        <w:t>задержки</w:t>
      </w:r>
      <w:r w:rsidR="001941E2">
        <w:rPr>
          <w:rFonts w:eastAsia="Times New Roman"/>
        </w:rPr>
        <w:t xml:space="preserve"> </w:t>
      </w:r>
      <w:r w:rsidRPr="007136C2">
        <w:rPr>
          <w:rFonts w:eastAsia="Times New Roman"/>
        </w:rPr>
        <w:t>дыхания.</w:t>
      </w:r>
      <w:r w:rsidR="001941E2">
        <w:rPr>
          <w:rFonts w:eastAsia="Times New Roman"/>
        </w:rPr>
        <w:t xml:space="preserve"> </w:t>
      </w:r>
      <w:r w:rsidRPr="007136C2">
        <w:rPr>
          <w:rFonts w:eastAsia="Times New Roman"/>
        </w:rPr>
        <w:t>В</w:t>
      </w:r>
      <w:r w:rsidR="001941E2">
        <w:rPr>
          <w:rFonts w:eastAsia="Times New Roman"/>
        </w:rPr>
        <w:t xml:space="preserve"> </w:t>
      </w:r>
      <w:r w:rsidRPr="007136C2">
        <w:rPr>
          <w:rFonts w:eastAsia="Times New Roman"/>
        </w:rPr>
        <w:t>этом</w:t>
      </w:r>
      <w:r w:rsidR="001941E2">
        <w:rPr>
          <w:rFonts w:eastAsia="Times New Roman"/>
        </w:rPr>
        <w:t xml:space="preserve"> </w:t>
      </w:r>
      <w:r w:rsidRPr="007136C2">
        <w:rPr>
          <w:rFonts w:eastAsia="Times New Roman"/>
        </w:rPr>
        <w:t>нам</w:t>
      </w:r>
      <w:r w:rsidR="001941E2">
        <w:rPr>
          <w:rFonts w:eastAsia="Times New Roman"/>
        </w:rPr>
        <w:t xml:space="preserve"> </w:t>
      </w:r>
      <w:r w:rsidRPr="007136C2">
        <w:rPr>
          <w:rFonts w:eastAsia="Times New Roman"/>
        </w:rPr>
        <w:t>помогала</w:t>
      </w:r>
      <w:r w:rsidR="001941E2">
        <w:rPr>
          <w:rFonts w:eastAsia="Times New Roman"/>
        </w:rPr>
        <w:t xml:space="preserve"> </w:t>
      </w:r>
      <w:r w:rsidRPr="007136C2">
        <w:rPr>
          <w:rFonts w:eastAsia="Times New Roman"/>
        </w:rPr>
        <w:t>дыхательная</w:t>
      </w:r>
      <w:r w:rsidR="001941E2">
        <w:rPr>
          <w:rFonts w:eastAsia="Times New Roman"/>
        </w:rPr>
        <w:t xml:space="preserve"> </w:t>
      </w:r>
      <w:r w:rsidRPr="007136C2">
        <w:rPr>
          <w:rFonts w:eastAsia="Times New Roman"/>
        </w:rPr>
        <w:t>гимнастика</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правильное</w:t>
      </w:r>
      <w:r w:rsidR="001941E2">
        <w:rPr>
          <w:rFonts w:eastAsia="Times New Roman"/>
        </w:rPr>
        <w:t xml:space="preserve"> </w:t>
      </w:r>
      <w:r w:rsidRPr="007136C2">
        <w:rPr>
          <w:rFonts w:eastAsia="Times New Roman"/>
        </w:rPr>
        <w:t>дыхание</w:t>
      </w:r>
      <w:r w:rsidR="001941E2">
        <w:rPr>
          <w:rFonts w:eastAsia="Times New Roman"/>
        </w:rPr>
        <w:t xml:space="preserve"> </w:t>
      </w:r>
      <w:r w:rsidRPr="007136C2">
        <w:rPr>
          <w:rFonts w:eastAsia="Times New Roman"/>
        </w:rPr>
        <w:t>на</w:t>
      </w:r>
      <w:r w:rsidR="001941E2">
        <w:rPr>
          <w:rFonts w:eastAsia="Times New Roman"/>
        </w:rPr>
        <w:t xml:space="preserve"> </w:t>
      </w:r>
      <w:r w:rsidRPr="007136C2">
        <w:rPr>
          <w:rFonts w:eastAsia="Times New Roman"/>
        </w:rPr>
        <w:t>всех</w:t>
      </w:r>
      <w:r w:rsidR="001941E2">
        <w:rPr>
          <w:rFonts w:eastAsia="Times New Roman"/>
        </w:rPr>
        <w:t xml:space="preserve"> </w:t>
      </w:r>
      <w:r w:rsidRPr="007136C2">
        <w:rPr>
          <w:rFonts w:eastAsia="Times New Roman"/>
        </w:rPr>
        <w:t>тренировочных</w:t>
      </w:r>
      <w:r w:rsidR="001941E2">
        <w:rPr>
          <w:rFonts w:eastAsia="Times New Roman"/>
        </w:rPr>
        <w:t xml:space="preserve"> </w:t>
      </w:r>
      <w:r w:rsidRPr="007136C2">
        <w:rPr>
          <w:rFonts w:eastAsia="Times New Roman"/>
        </w:rPr>
        <w:t>станциях,</w:t>
      </w:r>
      <w:r w:rsidR="001941E2">
        <w:rPr>
          <w:rFonts w:eastAsia="Times New Roman"/>
        </w:rPr>
        <w:t xml:space="preserve"> </w:t>
      </w:r>
      <w:r w:rsidRPr="007136C2">
        <w:rPr>
          <w:rFonts w:eastAsia="Times New Roman"/>
        </w:rPr>
        <w:t>особенно</w:t>
      </w:r>
      <w:r w:rsidR="001941E2">
        <w:rPr>
          <w:rFonts w:eastAsia="Times New Roman"/>
        </w:rPr>
        <w:t xml:space="preserve"> </w:t>
      </w:r>
      <w:r w:rsidRPr="007136C2">
        <w:rPr>
          <w:rFonts w:eastAsia="Times New Roman"/>
        </w:rPr>
        <w:t>при</w:t>
      </w:r>
      <w:r w:rsidR="001941E2">
        <w:rPr>
          <w:rFonts w:eastAsia="Times New Roman"/>
        </w:rPr>
        <w:t xml:space="preserve"> </w:t>
      </w:r>
      <w:r w:rsidRPr="007136C2">
        <w:rPr>
          <w:rFonts w:eastAsia="Times New Roman"/>
        </w:rPr>
        <w:t>работе</w:t>
      </w:r>
      <w:r w:rsidR="001941E2">
        <w:rPr>
          <w:rFonts w:eastAsia="Times New Roman"/>
        </w:rPr>
        <w:t xml:space="preserve"> </w:t>
      </w:r>
      <w:r w:rsidRPr="007136C2">
        <w:rPr>
          <w:rFonts w:eastAsia="Times New Roman"/>
        </w:rPr>
        <w:t>на</w:t>
      </w:r>
      <w:r w:rsidR="001941E2">
        <w:rPr>
          <w:rFonts w:eastAsia="Times New Roman"/>
        </w:rPr>
        <w:t xml:space="preserve"> </w:t>
      </w:r>
      <w:r w:rsidRPr="007136C2">
        <w:rPr>
          <w:rFonts w:eastAsia="Times New Roman"/>
        </w:rPr>
        <w:t>гребном</w:t>
      </w:r>
      <w:r w:rsidR="001941E2">
        <w:rPr>
          <w:rFonts w:eastAsia="Times New Roman"/>
        </w:rPr>
        <w:t xml:space="preserve"> </w:t>
      </w:r>
      <w:r w:rsidRPr="007136C2">
        <w:rPr>
          <w:rFonts w:eastAsia="Times New Roman"/>
        </w:rPr>
        <w:t>эргометре</w:t>
      </w:r>
      <w:r w:rsidR="001941E2">
        <w:rPr>
          <w:rFonts w:eastAsia="Times New Roman"/>
        </w:rPr>
        <w:t xml:space="preserve"> </w:t>
      </w:r>
      <w:r w:rsidRPr="007136C2">
        <w:rPr>
          <w:rFonts w:eastAsia="Times New Roman"/>
          <w:lang w:val="en-US"/>
        </w:rPr>
        <w:t>Concept</w:t>
      </w:r>
      <w:r w:rsidR="001941E2">
        <w:rPr>
          <w:rFonts w:eastAsia="Times New Roman"/>
        </w:rPr>
        <w:t xml:space="preserve"> </w:t>
      </w:r>
      <w:r w:rsidRPr="007136C2">
        <w:rPr>
          <w:rFonts w:eastAsia="Times New Roman"/>
        </w:rPr>
        <w:t>2.</w:t>
      </w:r>
    </w:p>
    <w:p w:rsidR="00BE260F" w:rsidRDefault="00BE260F" w:rsidP="00BE260F">
      <w:pPr>
        <w:tabs>
          <w:tab w:val="left" w:pos="9638"/>
        </w:tabs>
        <w:ind w:firstLine="0"/>
        <w:rPr>
          <w:b/>
          <w:sz w:val="24"/>
          <w:szCs w:val="24"/>
          <w:lang w:eastAsia="en-US"/>
        </w:rPr>
      </w:pPr>
    </w:p>
    <w:p w:rsidR="00D725BA" w:rsidRDefault="00333DC5" w:rsidP="00BE260F">
      <w:pPr>
        <w:tabs>
          <w:tab w:val="left" w:pos="9638"/>
        </w:tabs>
        <w:ind w:firstLine="0"/>
        <w:rPr>
          <w:rFonts w:eastAsia="SimSun"/>
          <w:b/>
          <w:bCs/>
          <w:sz w:val="24"/>
          <w:szCs w:val="24"/>
          <w:lang w:eastAsia="en-US"/>
        </w:rPr>
      </w:pPr>
      <w:r w:rsidRPr="00BE260F">
        <w:rPr>
          <w:b/>
          <w:sz w:val="24"/>
          <w:szCs w:val="24"/>
          <w:lang w:eastAsia="en-US"/>
        </w:rPr>
        <w:t>Таблица</w:t>
      </w:r>
      <w:r w:rsidR="001941E2" w:rsidRPr="00BE260F">
        <w:rPr>
          <w:b/>
          <w:sz w:val="24"/>
          <w:szCs w:val="24"/>
          <w:lang w:eastAsia="en-US"/>
        </w:rPr>
        <w:t xml:space="preserve"> </w:t>
      </w:r>
      <w:r w:rsidRPr="00BE260F">
        <w:rPr>
          <w:b/>
          <w:sz w:val="24"/>
          <w:szCs w:val="24"/>
          <w:lang w:eastAsia="en-US"/>
        </w:rPr>
        <w:t>4.</w:t>
      </w:r>
      <w:r w:rsidR="001941E2" w:rsidRPr="00BE260F">
        <w:rPr>
          <w:b/>
          <w:sz w:val="24"/>
          <w:szCs w:val="24"/>
          <w:lang w:eastAsia="en-US"/>
        </w:rPr>
        <w:t xml:space="preserve"> </w:t>
      </w:r>
      <w:r w:rsidR="00BE260F" w:rsidRPr="00BE260F">
        <w:rPr>
          <w:b/>
          <w:sz w:val="24"/>
          <w:szCs w:val="24"/>
          <w:lang w:eastAsia="en-US"/>
        </w:rPr>
        <w:t>–</w:t>
      </w:r>
      <w:r w:rsidR="001941E2" w:rsidRPr="00BE260F">
        <w:rPr>
          <w:b/>
          <w:sz w:val="24"/>
          <w:szCs w:val="24"/>
          <w:lang w:eastAsia="en-US"/>
        </w:rPr>
        <w:t xml:space="preserve"> </w:t>
      </w:r>
      <w:r w:rsidRPr="00BE260F">
        <w:rPr>
          <w:b/>
          <w:sz w:val="24"/>
          <w:szCs w:val="24"/>
          <w:lang w:eastAsia="en-US"/>
        </w:rPr>
        <w:t>Сравнение</w:t>
      </w:r>
      <w:r w:rsidR="001941E2" w:rsidRPr="00BE260F">
        <w:rPr>
          <w:b/>
          <w:sz w:val="24"/>
          <w:szCs w:val="24"/>
          <w:lang w:eastAsia="en-US"/>
        </w:rPr>
        <w:t xml:space="preserve"> </w:t>
      </w:r>
      <w:r w:rsidRPr="00BE260F">
        <w:rPr>
          <w:b/>
          <w:sz w:val="24"/>
          <w:szCs w:val="24"/>
          <w:lang w:eastAsia="en-US"/>
        </w:rPr>
        <w:t>результатов</w:t>
      </w:r>
      <w:r w:rsidR="001941E2" w:rsidRPr="00BE260F">
        <w:rPr>
          <w:b/>
          <w:sz w:val="24"/>
          <w:szCs w:val="24"/>
          <w:lang w:eastAsia="en-US"/>
        </w:rPr>
        <w:t xml:space="preserve"> </w:t>
      </w:r>
      <w:r w:rsidRPr="00BE260F">
        <w:rPr>
          <w:b/>
          <w:sz w:val="24"/>
          <w:szCs w:val="24"/>
          <w:lang w:eastAsia="en-US"/>
        </w:rPr>
        <w:t>исследования</w:t>
      </w:r>
      <w:r w:rsidR="001941E2" w:rsidRPr="00BE260F">
        <w:rPr>
          <w:b/>
          <w:sz w:val="24"/>
          <w:szCs w:val="24"/>
          <w:lang w:eastAsia="en-US"/>
        </w:rPr>
        <w:t xml:space="preserve"> </w:t>
      </w:r>
      <w:r w:rsidRPr="00BE260F">
        <w:rPr>
          <w:b/>
          <w:sz w:val="24"/>
          <w:szCs w:val="24"/>
          <w:lang w:eastAsia="en-US"/>
        </w:rPr>
        <w:t>по</w:t>
      </w:r>
      <w:r w:rsidR="001941E2" w:rsidRPr="00BE260F">
        <w:rPr>
          <w:b/>
          <w:sz w:val="24"/>
          <w:szCs w:val="24"/>
          <w:lang w:eastAsia="en-US"/>
        </w:rPr>
        <w:t xml:space="preserve"> </w:t>
      </w:r>
      <w:r w:rsidRPr="00BE260F">
        <w:rPr>
          <w:b/>
          <w:sz w:val="24"/>
          <w:szCs w:val="24"/>
          <w:lang w:eastAsia="en-US"/>
        </w:rPr>
        <w:t>показателям</w:t>
      </w:r>
      <w:r w:rsidR="001941E2" w:rsidRPr="00BE260F">
        <w:rPr>
          <w:b/>
          <w:sz w:val="24"/>
          <w:szCs w:val="24"/>
          <w:lang w:eastAsia="en-US"/>
        </w:rPr>
        <w:t xml:space="preserve"> </w:t>
      </w:r>
      <w:r w:rsidRPr="00BE260F">
        <w:rPr>
          <w:rFonts w:eastAsia="SimSun"/>
          <w:b/>
          <w:bCs/>
          <w:sz w:val="24"/>
          <w:szCs w:val="24"/>
          <w:lang w:eastAsia="en-US"/>
        </w:rPr>
        <w:t>общей</w:t>
      </w:r>
      <w:r w:rsidR="001941E2" w:rsidRPr="00BE260F">
        <w:rPr>
          <w:rFonts w:eastAsia="SimSun"/>
          <w:b/>
          <w:bCs/>
          <w:sz w:val="24"/>
          <w:szCs w:val="24"/>
          <w:lang w:eastAsia="en-US"/>
        </w:rPr>
        <w:t xml:space="preserve"> </w:t>
      </w:r>
      <w:r w:rsidRPr="00BE260F">
        <w:rPr>
          <w:rFonts w:eastAsia="SimSun"/>
          <w:b/>
          <w:bCs/>
          <w:sz w:val="24"/>
          <w:szCs w:val="24"/>
          <w:lang w:eastAsia="en-US"/>
        </w:rPr>
        <w:t>физической</w:t>
      </w:r>
      <w:r w:rsidR="001941E2" w:rsidRPr="00BE260F">
        <w:rPr>
          <w:rFonts w:eastAsia="SimSun"/>
          <w:b/>
          <w:bCs/>
          <w:sz w:val="24"/>
          <w:szCs w:val="24"/>
          <w:lang w:eastAsia="en-US"/>
        </w:rPr>
        <w:t xml:space="preserve"> </w:t>
      </w:r>
      <w:r w:rsidRPr="00BE260F">
        <w:rPr>
          <w:rFonts w:eastAsia="SimSun"/>
          <w:b/>
          <w:bCs/>
          <w:sz w:val="24"/>
          <w:szCs w:val="24"/>
          <w:lang w:eastAsia="en-US"/>
        </w:rPr>
        <w:t>подготовленности</w:t>
      </w:r>
      <w:r w:rsidR="001941E2" w:rsidRPr="00BE260F">
        <w:rPr>
          <w:rFonts w:eastAsia="SimSun"/>
          <w:b/>
          <w:bCs/>
          <w:sz w:val="24"/>
          <w:szCs w:val="24"/>
          <w:lang w:eastAsia="en-US"/>
        </w:rPr>
        <w:t xml:space="preserve"> </w:t>
      </w:r>
      <w:r w:rsidRPr="00BE260F">
        <w:rPr>
          <w:rFonts w:eastAsia="SimSun"/>
          <w:b/>
          <w:bCs/>
          <w:sz w:val="24"/>
          <w:szCs w:val="24"/>
          <w:lang w:eastAsia="en-US"/>
        </w:rPr>
        <w:t>у</w:t>
      </w:r>
      <w:r w:rsidR="001941E2" w:rsidRPr="00BE260F">
        <w:rPr>
          <w:rFonts w:eastAsia="SimSun"/>
          <w:b/>
          <w:bCs/>
          <w:sz w:val="24"/>
          <w:szCs w:val="24"/>
          <w:lang w:eastAsia="en-US"/>
        </w:rPr>
        <w:t xml:space="preserve"> </w:t>
      </w:r>
      <w:r w:rsidRPr="00BE260F">
        <w:rPr>
          <w:rFonts w:eastAsia="SimSun"/>
          <w:b/>
          <w:bCs/>
          <w:sz w:val="24"/>
          <w:szCs w:val="24"/>
          <w:lang w:eastAsia="en-US"/>
        </w:rPr>
        <w:t>экспериментальной</w:t>
      </w:r>
      <w:r w:rsidR="001941E2" w:rsidRPr="00BE260F">
        <w:rPr>
          <w:rFonts w:eastAsia="SimSun"/>
          <w:b/>
          <w:bCs/>
          <w:sz w:val="24"/>
          <w:szCs w:val="24"/>
          <w:lang w:eastAsia="en-US"/>
        </w:rPr>
        <w:t xml:space="preserve"> </w:t>
      </w:r>
      <w:r w:rsidRPr="00BE260F">
        <w:rPr>
          <w:rFonts w:eastAsia="SimSun"/>
          <w:b/>
          <w:bCs/>
          <w:sz w:val="24"/>
          <w:szCs w:val="24"/>
          <w:lang w:eastAsia="en-US"/>
        </w:rPr>
        <w:t>(</w:t>
      </w:r>
      <w:r w:rsidRPr="00BE260F">
        <w:rPr>
          <w:rFonts w:eastAsia="SimSun"/>
          <w:b/>
          <w:bCs/>
          <w:sz w:val="24"/>
          <w:szCs w:val="24"/>
          <w:lang w:val="en-US" w:eastAsia="en-US"/>
        </w:rPr>
        <w:t>n</w:t>
      </w:r>
      <w:r w:rsidRPr="00BE260F">
        <w:rPr>
          <w:rFonts w:eastAsia="SimSun"/>
          <w:b/>
          <w:bCs/>
          <w:sz w:val="24"/>
          <w:szCs w:val="24"/>
          <w:lang w:eastAsia="en-US"/>
        </w:rPr>
        <w:t>=10)</w:t>
      </w:r>
      <w:r w:rsidR="001941E2" w:rsidRPr="00BE260F">
        <w:rPr>
          <w:rFonts w:eastAsia="SimSun"/>
          <w:b/>
          <w:bCs/>
          <w:sz w:val="24"/>
          <w:szCs w:val="24"/>
          <w:lang w:eastAsia="en-US"/>
        </w:rPr>
        <w:t xml:space="preserve"> </w:t>
      </w:r>
      <w:r w:rsidRPr="00BE260F">
        <w:rPr>
          <w:rFonts w:eastAsia="SimSun"/>
          <w:b/>
          <w:bCs/>
          <w:sz w:val="24"/>
          <w:szCs w:val="24"/>
          <w:lang w:eastAsia="en-US"/>
        </w:rPr>
        <w:t>и</w:t>
      </w:r>
      <w:r w:rsidR="001941E2" w:rsidRPr="00BE260F">
        <w:rPr>
          <w:rFonts w:eastAsia="SimSun"/>
          <w:b/>
          <w:bCs/>
          <w:sz w:val="24"/>
          <w:szCs w:val="24"/>
          <w:lang w:eastAsia="en-US"/>
        </w:rPr>
        <w:t xml:space="preserve"> </w:t>
      </w:r>
      <w:r w:rsidRPr="00BE260F">
        <w:rPr>
          <w:rFonts w:eastAsia="SimSun"/>
          <w:b/>
          <w:bCs/>
          <w:sz w:val="24"/>
          <w:szCs w:val="24"/>
          <w:lang w:eastAsia="en-US"/>
        </w:rPr>
        <w:t>контрольной</w:t>
      </w:r>
      <w:r w:rsidR="001941E2" w:rsidRPr="00BE260F">
        <w:rPr>
          <w:rFonts w:eastAsia="SimSun"/>
          <w:b/>
          <w:bCs/>
          <w:sz w:val="24"/>
          <w:szCs w:val="24"/>
          <w:lang w:eastAsia="en-US"/>
        </w:rPr>
        <w:t xml:space="preserve"> </w:t>
      </w:r>
      <w:r w:rsidRPr="00BE260F">
        <w:rPr>
          <w:rFonts w:eastAsia="SimSun"/>
          <w:b/>
          <w:bCs/>
          <w:sz w:val="24"/>
          <w:szCs w:val="24"/>
          <w:lang w:eastAsia="en-US"/>
        </w:rPr>
        <w:t>(</w:t>
      </w:r>
      <w:r w:rsidRPr="00BE260F">
        <w:rPr>
          <w:rFonts w:eastAsia="SimSun"/>
          <w:b/>
          <w:bCs/>
          <w:sz w:val="24"/>
          <w:szCs w:val="24"/>
          <w:lang w:val="en-US" w:eastAsia="en-US"/>
        </w:rPr>
        <w:t>n</w:t>
      </w:r>
      <w:r w:rsidRPr="00BE260F">
        <w:rPr>
          <w:rFonts w:eastAsia="SimSun"/>
          <w:b/>
          <w:bCs/>
          <w:sz w:val="24"/>
          <w:szCs w:val="24"/>
          <w:lang w:eastAsia="en-US"/>
        </w:rPr>
        <w:t>=10)</w:t>
      </w:r>
      <w:r w:rsidR="001941E2" w:rsidRPr="00BE260F">
        <w:rPr>
          <w:rFonts w:eastAsia="SimSun"/>
          <w:b/>
          <w:bCs/>
          <w:sz w:val="24"/>
          <w:szCs w:val="24"/>
          <w:lang w:eastAsia="en-US"/>
        </w:rPr>
        <w:t xml:space="preserve"> </w:t>
      </w:r>
      <w:r w:rsidRPr="00BE260F">
        <w:rPr>
          <w:rFonts w:eastAsia="SimSun"/>
          <w:b/>
          <w:bCs/>
          <w:sz w:val="24"/>
          <w:szCs w:val="24"/>
          <w:lang w:eastAsia="en-US"/>
        </w:rPr>
        <w:t>групп</w:t>
      </w:r>
      <w:r w:rsidR="001941E2" w:rsidRPr="00BE260F">
        <w:rPr>
          <w:rFonts w:eastAsia="SimSun"/>
          <w:b/>
          <w:bCs/>
          <w:sz w:val="24"/>
          <w:szCs w:val="24"/>
          <w:lang w:eastAsia="en-US"/>
        </w:rPr>
        <w:t xml:space="preserve"> </w:t>
      </w:r>
      <w:r w:rsidRPr="00BE260F">
        <w:rPr>
          <w:rFonts w:eastAsia="SimSun"/>
          <w:b/>
          <w:bCs/>
          <w:sz w:val="24"/>
          <w:szCs w:val="24"/>
          <w:lang w:eastAsia="en-US"/>
        </w:rPr>
        <w:t>после</w:t>
      </w:r>
      <w:r w:rsidR="001941E2" w:rsidRPr="00BE260F">
        <w:rPr>
          <w:rFonts w:eastAsia="SimSun"/>
          <w:b/>
          <w:bCs/>
          <w:sz w:val="24"/>
          <w:szCs w:val="24"/>
          <w:lang w:eastAsia="en-US"/>
        </w:rPr>
        <w:t xml:space="preserve"> </w:t>
      </w:r>
      <w:r w:rsidR="00BE260F">
        <w:rPr>
          <w:rFonts w:eastAsia="SimSun"/>
          <w:b/>
          <w:bCs/>
          <w:sz w:val="24"/>
          <w:szCs w:val="24"/>
          <w:lang w:eastAsia="en-US"/>
        </w:rPr>
        <w:t>эксперимента</w:t>
      </w:r>
    </w:p>
    <w:p w:rsidR="00BE260F" w:rsidRPr="00BE260F" w:rsidRDefault="00BE260F" w:rsidP="00BE260F">
      <w:pPr>
        <w:tabs>
          <w:tab w:val="left" w:pos="9638"/>
        </w:tabs>
        <w:ind w:firstLine="0"/>
        <w:rPr>
          <w:b/>
          <w:sz w:val="24"/>
          <w:szCs w:val="24"/>
          <w:lang w:eastAsia="en-US"/>
        </w:rPr>
      </w:pPr>
    </w:p>
    <w:tbl>
      <w:tblPr>
        <w:tblW w:w="0" w:type="auto"/>
        <w:jc w:val="center"/>
        <w:tblBorders>
          <w:top w:val="single" w:sz="2" w:space="0" w:color="000001"/>
          <w:left w:val="single" w:sz="2" w:space="0" w:color="000001"/>
          <w:bottom w:val="single" w:sz="2" w:space="0" w:color="000001"/>
          <w:right w:val="single" w:sz="2" w:space="0" w:color="000001"/>
        </w:tblBorders>
        <w:tblCellMar>
          <w:left w:w="10" w:type="dxa"/>
          <w:right w:w="10" w:type="dxa"/>
        </w:tblCellMar>
        <w:tblLook w:val="04A0" w:firstRow="1" w:lastRow="0" w:firstColumn="1" w:lastColumn="0" w:noHBand="0" w:noVBand="1"/>
      </w:tblPr>
      <w:tblGrid>
        <w:gridCol w:w="3352"/>
        <w:gridCol w:w="1020"/>
        <w:gridCol w:w="1220"/>
        <w:gridCol w:w="1069"/>
        <w:gridCol w:w="1239"/>
        <w:gridCol w:w="1758"/>
      </w:tblGrid>
      <w:tr w:rsidR="00D725BA" w:rsidRPr="007136C2" w:rsidTr="00F80696">
        <w:trPr>
          <w:jc w:val="center"/>
        </w:trPr>
        <w:tc>
          <w:tcPr>
            <w:tcW w:w="9490" w:type="dxa"/>
            <w:gridSpan w:val="6"/>
            <w:tcBorders>
              <w:top w:val="single" w:sz="2" w:space="0" w:color="000001"/>
              <w:left w:val="single" w:sz="2" w:space="0" w:color="000001"/>
              <w:bottom w:val="single" w:sz="2" w:space="0" w:color="000001"/>
              <w:right w:val="single" w:sz="2" w:space="0" w:color="000001"/>
            </w:tcBorders>
            <w:shd w:val="clear" w:color="auto" w:fill="FFFFFF"/>
            <w:vAlign w:val="center"/>
          </w:tcPr>
          <w:p w:rsidR="00D725BA" w:rsidRPr="007136C2" w:rsidRDefault="00333DC5" w:rsidP="00BE260F">
            <w:pPr>
              <w:tabs>
                <w:tab w:val="left" w:pos="9638"/>
              </w:tabs>
              <w:ind w:firstLine="0"/>
              <w:jc w:val="center"/>
              <w:rPr>
                <w:rFonts w:eastAsia="SimSun"/>
                <w:b/>
                <w:sz w:val="24"/>
                <w:szCs w:val="24"/>
                <w:lang w:eastAsia="en-US"/>
              </w:rPr>
            </w:pPr>
            <w:r w:rsidRPr="007136C2">
              <w:rPr>
                <w:rFonts w:eastAsia="SimSun"/>
                <w:b/>
                <w:sz w:val="24"/>
                <w:szCs w:val="24"/>
                <w:lang w:eastAsia="en-US"/>
              </w:rPr>
              <w:t>После</w:t>
            </w:r>
            <w:r w:rsidR="001941E2">
              <w:rPr>
                <w:rFonts w:eastAsia="SimSun"/>
                <w:b/>
                <w:sz w:val="24"/>
                <w:szCs w:val="24"/>
                <w:lang w:eastAsia="en-US"/>
              </w:rPr>
              <w:t xml:space="preserve"> </w:t>
            </w:r>
            <w:r w:rsidRPr="007136C2">
              <w:rPr>
                <w:rFonts w:eastAsia="SimSun"/>
                <w:b/>
                <w:sz w:val="24"/>
                <w:szCs w:val="24"/>
                <w:lang w:eastAsia="en-US"/>
              </w:rPr>
              <w:t>исследования</w:t>
            </w:r>
          </w:p>
        </w:tc>
      </w:tr>
      <w:tr w:rsidR="00D725BA" w:rsidRPr="007136C2" w:rsidTr="00F80696">
        <w:trPr>
          <w:jc w:val="center"/>
        </w:trPr>
        <w:tc>
          <w:tcPr>
            <w:tcW w:w="3895" w:type="dxa"/>
            <w:vMerge w:val="restart"/>
            <w:tcBorders>
              <w:top w:val="nil"/>
              <w:left w:val="single" w:sz="2" w:space="0" w:color="000001"/>
              <w:bottom w:val="single" w:sz="2" w:space="0" w:color="000001"/>
              <w:right w:val="nil"/>
            </w:tcBorders>
            <w:shd w:val="clear" w:color="auto" w:fill="FFFFFF"/>
            <w:vAlign w:val="center"/>
          </w:tcPr>
          <w:p w:rsidR="00D725BA" w:rsidRPr="007136C2" w:rsidRDefault="00333DC5" w:rsidP="00BE260F">
            <w:pPr>
              <w:tabs>
                <w:tab w:val="left" w:pos="9638"/>
              </w:tabs>
              <w:ind w:firstLine="0"/>
              <w:jc w:val="center"/>
              <w:rPr>
                <w:rFonts w:eastAsia="SimSun"/>
                <w:b/>
                <w:sz w:val="24"/>
                <w:szCs w:val="24"/>
                <w:lang w:eastAsia="en-US"/>
              </w:rPr>
            </w:pPr>
            <w:r w:rsidRPr="007136C2">
              <w:rPr>
                <w:rFonts w:eastAsia="SimSun"/>
                <w:b/>
                <w:sz w:val="24"/>
                <w:szCs w:val="24"/>
                <w:lang w:eastAsia="en-US"/>
              </w:rPr>
              <w:t>Тесты</w:t>
            </w:r>
          </w:p>
        </w:tc>
        <w:tc>
          <w:tcPr>
            <w:tcW w:w="1183" w:type="dxa"/>
            <w:gridSpan w:val="2"/>
            <w:tcBorders>
              <w:top w:val="nil"/>
              <w:left w:val="single" w:sz="2" w:space="0" w:color="000001"/>
              <w:bottom w:val="single" w:sz="2" w:space="0" w:color="000001"/>
              <w:right w:val="nil"/>
            </w:tcBorders>
            <w:shd w:val="clear" w:color="auto" w:fill="FFFFFF"/>
            <w:vAlign w:val="center"/>
          </w:tcPr>
          <w:p w:rsidR="00D725BA" w:rsidRPr="007136C2" w:rsidRDefault="00333DC5" w:rsidP="00BE260F">
            <w:pPr>
              <w:tabs>
                <w:tab w:val="left" w:pos="9638"/>
              </w:tabs>
              <w:ind w:firstLine="0"/>
              <w:jc w:val="center"/>
              <w:rPr>
                <w:rFonts w:eastAsia="SimSun"/>
                <w:b/>
                <w:sz w:val="24"/>
                <w:szCs w:val="24"/>
                <w:lang w:eastAsia="en-US"/>
              </w:rPr>
            </w:pPr>
            <w:r w:rsidRPr="007136C2">
              <w:rPr>
                <w:rFonts w:eastAsia="SimSun"/>
                <w:b/>
                <w:sz w:val="24"/>
                <w:szCs w:val="24"/>
                <w:lang w:eastAsia="en-US"/>
              </w:rPr>
              <w:t>Экспериментальная</w:t>
            </w:r>
            <w:r w:rsidR="001941E2">
              <w:rPr>
                <w:rFonts w:eastAsia="SimSun"/>
                <w:b/>
                <w:sz w:val="24"/>
                <w:szCs w:val="24"/>
                <w:lang w:eastAsia="en-US"/>
              </w:rPr>
              <w:t xml:space="preserve"> </w:t>
            </w:r>
            <w:r w:rsidRPr="007136C2">
              <w:rPr>
                <w:rFonts w:eastAsia="SimSun"/>
                <w:b/>
                <w:sz w:val="24"/>
                <w:szCs w:val="24"/>
                <w:lang w:eastAsia="en-US"/>
              </w:rPr>
              <w:t>группа</w:t>
            </w:r>
          </w:p>
        </w:tc>
        <w:tc>
          <w:tcPr>
            <w:tcW w:w="2552" w:type="dxa"/>
            <w:gridSpan w:val="2"/>
            <w:tcBorders>
              <w:top w:val="nil"/>
              <w:left w:val="single" w:sz="2" w:space="0" w:color="000001"/>
              <w:bottom w:val="single" w:sz="2" w:space="0" w:color="000001"/>
              <w:right w:val="nil"/>
            </w:tcBorders>
            <w:shd w:val="clear" w:color="auto" w:fill="FFFFFF"/>
            <w:vAlign w:val="center"/>
          </w:tcPr>
          <w:p w:rsidR="00D725BA" w:rsidRPr="007136C2" w:rsidRDefault="00333DC5" w:rsidP="00BE260F">
            <w:pPr>
              <w:tabs>
                <w:tab w:val="left" w:pos="9638"/>
              </w:tabs>
              <w:ind w:firstLine="0"/>
              <w:jc w:val="center"/>
              <w:rPr>
                <w:rFonts w:eastAsia="SimSun"/>
                <w:b/>
                <w:sz w:val="24"/>
                <w:szCs w:val="24"/>
                <w:lang w:eastAsia="en-US"/>
              </w:rPr>
            </w:pPr>
            <w:r w:rsidRPr="007136C2">
              <w:rPr>
                <w:rFonts w:eastAsia="SimSun"/>
                <w:b/>
                <w:sz w:val="24"/>
                <w:szCs w:val="24"/>
                <w:lang w:eastAsia="en-US"/>
              </w:rPr>
              <w:t>Контрольная</w:t>
            </w:r>
            <w:r w:rsidR="001941E2">
              <w:rPr>
                <w:rFonts w:eastAsia="SimSun"/>
                <w:b/>
                <w:sz w:val="24"/>
                <w:szCs w:val="24"/>
                <w:lang w:eastAsia="en-US"/>
              </w:rPr>
              <w:t xml:space="preserve"> </w:t>
            </w:r>
            <w:r w:rsidRPr="007136C2">
              <w:rPr>
                <w:rFonts w:eastAsia="SimSun"/>
                <w:b/>
                <w:sz w:val="24"/>
                <w:szCs w:val="24"/>
                <w:lang w:eastAsia="en-US"/>
              </w:rPr>
              <w:t>группа</w:t>
            </w:r>
          </w:p>
        </w:tc>
        <w:tc>
          <w:tcPr>
            <w:tcW w:w="1860" w:type="dxa"/>
            <w:vMerge w:val="restart"/>
            <w:tcBorders>
              <w:top w:val="nil"/>
              <w:left w:val="single" w:sz="2" w:space="0" w:color="000001"/>
              <w:right w:val="single" w:sz="2" w:space="0" w:color="000001"/>
            </w:tcBorders>
            <w:shd w:val="clear" w:color="auto" w:fill="FFFFFF"/>
          </w:tcPr>
          <w:p w:rsidR="00D725BA" w:rsidRPr="007136C2" w:rsidRDefault="00333DC5" w:rsidP="00BE260F">
            <w:pPr>
              <w:tabs>
                <w:tab w:val="left" w:pos="9638"/>
              </w:tabs>
              <w:ind w:firstLine="0"/>
              <w:jc w:val="center"/>
              <w:rPr>
                <w:rFonts w:eastAsia="Times New Roman"/>
                <w:b/>
                <w:sz w:val="24"/>
                <w:szCs w:val="24"/>
              </w:rPr>
            </w:pPr>
            <w:r w:rsidRPr="007136C2">
              <w:rPr>
                <w:rFonts w:eastAsia="Times New Roman"/>
                <w:b/>
                <w:sz w:val="24"/>
                <w:szCs w:val="24"/>
                <w:lang w:val="en-US"/>
              </w:rPr>
              <w:t>t</w:t>
            </w:r>
            <w:r w:rsidRPr="007136C2">
              <w:rPr>
                <w:rFonts w:eastAsia="Times New Roman"/>
                <w:b/>
                <w:sz w:val="24"/>
                <w:szCs w:val="24"/>
              </w:rPr>
              <w:t>-кр</w:t>
            </w:r>
            <w:r w:rsidR="001941E2">
              <w:rPr>
                <w:rFonts w:eastAsia="Times New Roman"/>
                <w:b/>
                <w:sz w:val="24"/>
                <w:szCs w:val="24"/>
              </w:rPr>
              <w:t xml:space="preserve"> </w:t>
            </w:r>
            <w:r w:rsidRPr="007136C2">
              <w:rPr>
                <w:rFonts w:eastAsia="Times New Roman"/>
                <w:b/>
                <w:sz w:val="24"/>
                <w:szCs w:val="24"/>
              </w:rPr>
              <w:t>Стьюдента</w:t>
            </w:r>
          </w:p>
          <w:p w:rsidR="00D725BA" w:rsidRPr="007136C2" w:rsidRDefault="00333DC5" w:rsidP="00BE260F">
            <w:pPr>
              <w:tabs>
                <w:tab w:val="left" w:pos="9638"/>
              </w:tabs>
              <w:ind w:firstLine="0"/>
              <w:jc w:val="center"/>
              <w:rPr>
                <w:rFonts w:eastAsia="Times New Roman"/>
                <w:b/>
                <w:sz w:val="24"/>
                <w:szCs w:val="24"/>
              </w:rPr>
            </w:pPr>
            <w:r w:rsidRPr="007136C2">
              <w:rPr>
                <w:rFonts w:eastAsia="Times New Roman"/>
                <w:b/>
                <w:sz w:val="24"/>
                <w:szCs w:val="24"/>
              </w:rPr>
              <w:t>(«*»</w:t>
            </w:r>
            <w:r w:rsidR="001941E2">
              <w:rPr>
                <w:rFonts w:eastAsia="Times New Roman"/>
                <w:b/>
                <w:sz w:val="24"/>
                <w:szCs w:val="24"/>
              </w:rPr>
              <w:t xml:space="preserve"> </w:t>
            </w:r>
            <w:r w:rsidRPr="007136C2">
              <w:rPr>
                <w:rFonts w:eastAsia="Times New Roman"/>
                <w:b/>
                <w:sz w:val="24"/>
                <w:szCs w:val="24"/>
              </w:rPr>
              <w:t>—</w:t>
            </w:r>
            <w:r w:rsidR="001941E2">
              <w:rPr>
                <w:rFonts w:eastAsia="Times New Roman"/>
                <w:b/>
                <w:sz w:val="24"/>
                <w:szCs w:val="24"/>
              </w:rPr>
              <w:t xml:space="preserve"> </w:t>
            </w:r>
            <w:r w:rsidRPr="007136C2">
              <w:rPr>
                <w:rFonts w:eastAsia="Times New Roman"/>
                <w:b/>
                <w:sz w:val="24"/>
                <w:szCs w:val="24"/>
              </w:rPr>
              <w:t>достоверные</w:t>
            </w:r>
            <w:r w:rsidR="001941E2">
              <w:rPr>
                <w:rFonts w:eastAsia="Times New Roman"/>
                <w:b/>
                <w:sz w:val="24"/>
                <w:szCs w:val="24"/>
              </w:rPr>
              <w:t xml:space="preserve"> </w:t>
            </w:r>
            <w:r w:rsidRPr="007136C2">
              <w:rPr>
                <w:rFonts w:eastAsia="Times New Roman"/>
                <w:b/>
                <w:sz w:val="24"/>
                <w:szCs w:val="24"/>
              </w:rPr>
              <w:t>различия)</w:t>
            </w:r>
          </w:p>
        </w:tc>
      </w:tr>
      <w:tr w:rsidR="00D725BA" w:rsidRPr="007136C2" w:rsidTr="00F80696">
        <w:trPr>
          <w:trHeight w:val="498"/>
          <w:jc w:val="center"/>
        </w:trPr>
        <w:tc>
          <w:tcPr>
            <w:tcW w:w="3895" w:type="dxa"/>
            <w:vMerge/>
            <w:tcBorders>
              <w:top w:val="nil"/>
              <w:left w:val="single" w:sz="2" w:space="0" w:color="000001"/>
              <w:bottom w:val="single" w:sz="2" w:space="0" w:color="000001"/>
              <w:right w:val="nil"/>
            </w:tcBorders>
            <w:vAlign w:val="center"/>
          </w:tcPr>
          <w:p w:rsidR="00D725BA" w:rsidRPr="007136C2" w:rsidRDefault="00D725BA" w:rsidP="00BE260F">
            <w:pPr>
              <w:tabs>
                <w:tab w:val="left" w:pos="9638"/>
              </w:tabs>
              <w:ind w:firstLine="0"/>
              <w:jc w:val="center"/>
              <w:rPr>
                <w:rFonts w:eastAsia="SimSun"/>
                <w:sz w:val="24"/>
                <w:szCs w:val="24"/>
                <w:lang w:eastAsia="en-US"/>
              </w:rPr>
            </w:pPr>
          </w:p>
        </w:tc>
        <w:tc>
          <w:tcPr>
            <w:tcW w:w="284" w:type="dxa"/>
            <w:tcBorders>
              <w:top w:val="nil"/>
              <w:left w:val="single" w:sz="2" w:space="0" w:color="000001"/>
              <w:bottom w:val="single" w:sz="2" w:space="0" w:color="000001"/>
              <w:right w:val="nil"/>
            </w:tcBorders>
            <w:shd w:val="clear" w:color="auto" w:fill="FFFFFF"/>
            <w:vAlign w:val="center"/>
          </w:tcPr>
          <w:p w:rsidR="00D725BA" w:rsidRPr="007136C2" w:rsidRDefault="00333DC5" w:rsidP="00BE260F">
            <w:pPr>
              <w:tabs>
                <w:tab w:val="left" w:pos="9638"/>
              </w:tabs>
              <w:ind w:firstLine="0"/>
              <w:jc w:val="center"/>
              <w:rPr>
                <w:rFonts w:eastAsia="SimSun"/>
                <w:b/>
                <w:sz w:val="24"/>
                <w:szCs w:val="24"/>
                <w:lang w:eastAsia="en-US"/>
              </w:rPr>
            </w:pPr>
            <w:r w:rsidRPr="007136C2">
              <w:rPr>
                <w:rFonts w:eastAsia="SimSun"/>
                <w:b/>
                <w:sz w:val="24"/>
                <w:szCs w:val="24"/>
                <w:lang w:eastAsia="en-US"/>
              </w:rPr>
              <w:t>Хср</w:t>
            </w:r>
          </w:p>
        </w:tc>
        <w:tc>
          <w:tcPr>
            <w:tcW w:w="899" w:type="dxa"/>
            <w:tcBorders>
              <w:top w:val="nil"/>
              <w:left w:val="single" w:sz="2" w:space="0" w:color="000001"/>
              <w:bottom w:val="single" w:sz="2" w:space="0" w:color="000001"/>
              <w:right w:val="nil"/>
            </w:tcBorders>
            <w:shd w:val="clear" w:color="auto" w:fill="FFFFFF"/>
            <w:vAlign w:val="center"/>
          </w:tcPr>
          <w:p w:rsidR="00D725BA" w:rsidRPr="007136C2" w:rsidRDefault="00333DC5" w:rsidP="00BE260F">
            <w:pPr>
              <w:tabs>
                <w:tab w:val="left" w:pos="9638"/>
              </w:tabs>
              <w:ind w:firstLine="0"/>
              <w:jc w:val="center"/>
              <w:rPr>
                <w:rFonts w:eastAsia="SimSun"/>
                <w:b/>
                <w:sz w:val="24"/>
                <w:szCs w:val="24"/>
                <w:lang w:eastAsia="en-US"/>
              </w:rPr>
            </w:pPr>
            <w:r w:rsidRPr="007136C2">
              <w:rPr>
                <w:rFonts w:eastAsia="SimSun"/>
                <w:b/>
                <w:sz w:val="24"/>
                <w:szCs w:val="24"/>
                <w:lang w:eastAsia="en-US"/>
              </w:rPr>
              <w:t>σ</w:t>
            </w:r>
          </w:p>
        </w:tc>
        <w:tc>
          <w:tcPr>
            <w:tcW w:w="1134" w:type="dxa"/>
            <w:tcBorders>
              <w:top w:val="nil"/>
              <w:left w:val="single" w:sz="2" w:space="0" w:color="000001"/>
              <w:bottom w:val="single" w:sz="2" w:space="0" w:color="000001"/>
              <w:right w:val="nil"/>
            </w:tcBorders>
            <w:shd w:val="clear" w:color="auto" w:fill="FFFFFF"/>
            <w:vAlign w:val="center"/>
          </w:tcPr>
          <w:p w:rsidR="00D725BA" w:rsidRPr="007136C2" w:rsidRDefault="00333DC5" w:rsidP="00BE260F">
            <w:pPr>
              <w:tabs>
                <w:tab w:val="left" w:pos="9638"/>
              </w:tabs>
              <w:ind w:firstLine="0"/>
              <w:jc w:val="center"/>
              <w:rPr>
                <w:rFonts w:eastAsia="SimSun"/>
                <w:b/>
                <w:sz w:val="24"/>
                <w:szCs w:val="24"/>
                <w:lang w:eastAsia="en-US"/>
              </w:rPr>
            </w:pPr>
            <w:r w:rsidRPr="007136C2">
              <w:rPr>
                <w:rFonts w:eastAsia="SimSun"/>
                <w:b/>
                <w:sz w:val="24"/>
                <w:szCs w:val="24"/>
                <w:lang w:eastAsia="en-US"/>
              </w:rPr>
              <w:t>Хср</w:t>
            </w:r>
          </w:p>
        </w:tc>
        <w:tc>
          <w:tcPr>
            <w:tcW w:w="1418" w:type="dxa"/>
            <w:tcBorders>
              <w:top w:val="nil"/>
              <w:left w:val="single" w:sz="2" w:space="0" w:color="000001"/>
              <w:bottom w:val="single" w:sz="2" w:space="0" w:color="000001"/>
              <w:right w:val="nil"/>
            </w:tcBorders>
            <w:shd w:val="clear" w:color="auto" w:fill="FFFFFF"/>
            <w:vAlign w:val="center"/>
          </w:tcPr>
          <w:p w:rsidR="00D725BA" w:rsidRPr="007136C2" w:rsidRDefault="00333DC5" w:rsidP="00BE260F">
            <w:pPr>
              <w:tabs>
                <w:tab w:val="left" w:pos="9638"/>
              </w:tabs>
              <w:ind w:firstLine="0"/>
              <w:jc w:val="center"/>
              <w:rPr>
                <w:rFonts w:eastAsia="SimSun"/>
                <w:b/>
                <w:sz w:val="24"/>
                <w:szCs w:val="24"/>
                <w:lang w:eastAsia="en-US"/>
              </w:rPr>
            </w:pPr>
            <w:r w:rsidRPr="007136C2">
              <w:rPr>
                <w:rFonts w:eastAsia="SimSun"/>
                <w:b/>
                <w:sz w:val="24"/>
                <w:szCs w:val="24"/>
                <w:lang w:eastAsia="en-US"/>
              </w:rPr>
              <w:t>σ</w:t>
            </w:r>
          </w:p>
        </w:tc>
        <w:tc>
          <w:tcPr>
            <w:tcW w:w="1860" w:type="dxa"/>
            <w:vMerge/>
            <w:tcBorders>
              <w:left w:val="single" w:sz="2" w:space="0" w:color="000001"/>
              <w:bottom w:val="single" w:sz="2" w:space="0" w:color="000001"/>
              <w:right w:val="single" w:sz="2" w:space="0" w:color="000001"/>
            </w:tcBorders>
            <w:shd w:val="clear" w:color="auto" w:fill="FFFFFF"/>
            <w:vAlign w:val="center"/>
          </w:tcPr>
          <w:p w:rsidR="00D725BA" w:rsidRPr="007136C2" w:rsidRDefault="00D725BA" w:rsidP="00BE260F">
            <w:pPr>
              <w:tabs>
                <w:tab w:val="left" w:pos="9638"/>
              </w:tabs>
              <w:ind w:firstLine="0"/>
              <w:jc w:val="center"/>
              <w:rPr>
                <w:rFonts w:eastAsia="SimSun"/>
                <w:sz w:val="24"/>
                <w:szCs w:val="24"/>
                <w:lang w:eastAsia="en-US"/>
              </w:rPr>
            </w:pPr>
          </w:p>
        </w:tc>
      </w:tr>
      <w:tr w:rsidR="00D725BA" w:rsidRPr="007136C2" w:rsidTr="00F80696">
        <w:trPr>
          <w:trHeight w:val="666"/>
          <w:jc w:val="center"/>
        </w:trPr>
        <w:tc>
          <w:tcPr>
            <w:tcW w:w="3895" w:type="dxa"/>
            <w:tcBorders>
              <w:top w:val="nil"/>
              <w:left w:val="single" w:sz="2" w:space="0" w:color="000001"/>
              <w:bottom w:val="single" w:sz="2" w:space="0" w:color="000001"/>
              <w:right w:val="nil"/>
            </w:tcBorders>
            <w:shd w:val="clear" w:color="auto" w:fill="FFFFFF"/>
            <w:vAlign w:val="center"/>
          </w:tcPr>
          <w:p w:rsidR="00D725BA" w:rsidRPr="007136C2" w:rsidRDefault="00333DC5" w:rsidP="00BE260F">
            <w:pPr>
              <w:tabs>
                <w:tab w:val="left" w:pos="9638"/>
              </w:tabs>
              <w:ind w:firstLine="0"/>
              <w:jc w:val="center"/>
              <w:rPr>
                <w:rFonts w:eastAsia="SimSun"/>
                <w:sz w:val="24"/>
                <w:szCs w:val="24"/>
                <w:lang w:eastAsia="en-US"/>
              </w:rPr>
            </w:pPr>
            <w:r w:rsidRPr="007136C2">
              <w:rPr>
                <w:rFonts w:eastAsia="SimSun"/>
                <w:sz w:val="24"/>
                <w:szCs w:val="24"/>
                <w:lang w:eastAsia="en-US"/>
              </w:rPr>
              <w:t>Наклон</w:t>
            </w:r>
            <w:r w:rsidR="001941E2">
              <w:rPr>
                <w:rFonts w:eastAsia="SimSun"/>
                <w:sz w:val="24"/>
                <w:szCs w:val="24"/>
                <w:lang w:eastAsia="en-US"/>
              </w:rPr>
              <w:t xml:space="preserve"> </w:t>
            </w:r>
            <w:r w:rsidRPr="007136C2">
              <w:rPr>
                <w:rFonts w:eastAsia="SimSun"/>
                <w:sz w:val="24"/>
                <w:szCs w:val="24"/>
                <w:lang w:eastAsia="en-US"/>
              </w:rPr>
              <w:t>вперёд</w:t>
            </w:r>
            <w:r w:rsidR="001941E2">
              <w:rPr>
                <w:rFonts w:eastAsia="SimSun"/>
                <w:sz w:val="24"/>
                <w:szCs w:val="24"/>
                <w:lang w:eastAsia="en-US"/>
              </w:rPr>
              <w:t xml:space="preserve"> </w:t>
            </w:r>
            <w:r w:rsidRPr="007136C2">
              <w:rPr>
                <w:rFonts w:eastAsia="SimSun"/>
                <w:sz w:val="24"/>
                <w:szCs w:val="24"/>
                <w:lang w:eastAsia="en-US"/>
              </w:rPr>
              <w:t>из</w:t>
            </w:r>
            <w:r w:rsidR="001941E2">
              <w:rPr>
                <w:rFonts w:eastAsia="SimSun"/>
                <w:sz w:val="24"/>
                <w:szCs w:val="24"/>
                <w:lang w:eastAsia="en-US"/>
              </w:rPr>
              <w:t xml:space="preserve"> </w:t>
            </w:r>
            <w:r w:rsidRPr="007136C2">
              <w:rPr>
                <w:rFonts w:eastAsia="SimSun"/>
                <w:sz w:val="24"/>
                <w:szCs w:val="24"/>
                <w:lang w:eastAsia="en-US"/>
              </w:rPr>
              <w:t>положения</w:t>
            </w:r>
            <w:r w:rsidR="001941E2">
              <w:rPr>
                <w:rFonts w:eastAsia="SimSun"/>
                <w:sz w:val="24"/>
                <w:szCs w:val="24"/>
                <w:lang w:eastAsia="en-US"/>
              </w:rPr>
              <w:t xml:space="preserve"> </w:t>
            </w:r>
            <w:r w:rsidRPr="007136C2">
              <w:rPr>
                <w:rFonts w:eastAsia="SimSun"/>
                <w:sz w:val="24"/>
                <w:szCs w:val="24"/>
                <w:lang w:eastAsia="en-US"/>
              </w:rPr>
              <w:t>стоя</w:t>
            </w:r>
            <w:r w:rsidR="001941E2">
              <w:rPr>
                <w:rFonts w:eastAsia="SimSun"/>
                <w:sz w:val="24"/>
                <w:szCs w:val="24"/>
                <w:lang w:eastAsia="en-US"/>
              </w:rPr>
              <w:t xml:space="preserve"> </w:t>
            </w:r>
            <w:r w:rsidRPr="007136C2">
              <w:rPr>
                <w:rFonts w:eastAsia="SimSun"/>
                <w:sz w:val="24"/>
                <w:szCs w:val="24"/>
                <w:lang w:eastAsia="en-US"/>
              </w:rPr>
              <w:t>(см)</w:t>
            </w:r>
          </w:p>
        </w:tc>
        <w:tc>
          <w:tcPr>
            <w:tcW w:w="284" w:type="dxa"/>
            <w:tcBorders>
              <w:top w:val="nil"/>
              <w:left w:val="single" w:sz="2" w:space="0" w:color="000001"/>
              <w:bottom w:val="single" w:sz="2" w:space="0" w:color="000001"/>
              <w:right w:val="nil"/>
            </w:tcBorders>
            <w:shd w:val="clear" w:color="auto" w:fill="FFFFFF"/>
            <w:vAlign w:val="center"/>
          </w:tcPr>
          <w:p w:rsidR="00D725BA" w:rsidRPr="007136C2" w:rsidRDefault="00333DC5" w:rsidP="00BE260F">
            <w:pPr>
              <w:tabs>
                <w:tab w:val="left" w:pos="9638"/>
              </w:tabs>
              <w:ind w:firstLine="0"/>
              <w:jc w:val="center"/>
              <w:rPr>
                <w:rFonts w:eastAsia="SimSun"/>
                <w:sz w:val="24"/>
                <w:szCs w:val="24"/>
                <w:lang w:eastAsia="en-US"/>
              </w:rPr>
            </w:pPr>
            <w:r w:rsidRPr="007136C2">
              <w:rPr>
                <w:rFonts w:eastAsia="SimSun"/>
                <w:sz w:val="24"/>
                <w:szCs w:val="24"/>
                <w:lang w:eastAsia="en-US"/>
              </w:rPr>
              <w:t>9.8</w:t>
            </w:r>
          </w:p>
        </w:tc>
        <w:tc>
          <w:tcPr>
            <w:tcW w:w="899" w:type="dxa"/>
            <w:tcBorders>
              <w:top w:val="nil"/>
              <w:left w:val="single" w:sz="2" w:space="0" w:color="000001"/>
              <w:bottom w:val="single" w:sz="2" w:space="0" w:color="000001"/>
              <w:right w:val="nil"/>
            </w:tcBorders>
            <w:shd w:val="clear" w:color="auto" w:fill="FFFFFF"/>
            <w:vAlign w:val="center"/>
          </w:tcPr>
          <w:p w:rsidR="00D725BA" w:rsidRPr="007136C2" w:rsidRDefault="00333DC5" w:rsidP="00BE260F">
            <w:pPr>
              <w:tabs>
                <w:tab w:val="left" w:pos="9638"/>
              </w:tabs>
              <w:ind w:firstLine="0"/>
              <w:jc w:val="center"/>
              <w:rPr>
                <w:rFonts w:eastAsia="SimSun"/>
                <w:sz w:val="24"/>
                <w:szCs w:val="24"/>
                <w:lang w:eastAsia="en-US"/>
              </w:rPr>
            </w:pPr>
            <w:r w:rsidRPr="007136C2">
              <w:rPr>
                <w:rFonts w:eastAsia="SimSun"/>
                <w:sz w:val="24"/>
                <w:szCs w:val="24"/>
                <w:lang w:eastAsia="en-US"/>
              </w:rPr>
              <w:t>0.9</w:t>
            </w:r>
          </w:p>
        </w:tc>
        <w:tc>
          <w:tcPr>
            <w:tcW w:w="1134" w:type="dxa"/>
            <w:tcBorders>
              <w:top w:val="nil"/>
              <w:left w:val="single" w:sz="2" w:space="0" w:color="000001"/>
              <w:bottom w:val="single" w:sz="2" w:space="0" w:color="000001"/>
              <w:right w:val="nil"/>
            </w:tcBorders>
            <w:shd w:val="clear" w:color="auto" w:fill="FFFFFF"/>
            <w:vAlign w:val="center"/>
          </w:tcPr>
          <w:p w:rsidR="00D725BA" w:rsidRPr="007136C2" w:rsidRDefault="00333DC5" w:rsidP="00BE260F">
            <w:pPr>
              <w:tabs>
                <w:tab w:val="left" w:pos="9638"/>
              </w:tabs>
              <w:ind w:firstLine="0"/>
              <w:jc w:val="center"/>
              <w:rPr>
                <w:rFonts w:eastAsia="SimSun"/>
                <w:sz w:val="24"/>
                <w:szCs w:val="24"/>
                <w:lang w:eastAsia="en-US"/>
              </w:rPr>
            </w:pPr>
            <w:r w:rsidRPr="007136C2">
              <w:rPr>
                <w:rFonts w:eastAsia="SimSun"/>
                <w:sz w:val="24"/>
                <w:szCs w:val="24"/>
                <w:lang w:eastAsia="en-US"/>
              </w:rPr>
              <w:t>2.3</w:t>
            </w:r>
          </w:p>
        </w:tc>
        <w:tc>
          <w:tcPr>
            <w:tcW w:w="1418" w:type="dxa"/>
            <w:tcBorders>
              <w:top w:val="nil"/>
              <w:left w:val="single" w:sz="2" w:space="0" w:color="000001"/>
              <w:bottom w:val="single" w:sz="2" w:space="0" w:color="000001"/>
              <w:right w:val="nil"/>
            </w:tcBorders>
            <w:shd w:val="clear" w:color="auto" w:fill="FFFFFF"/>
            <w:vAlign w:val="center"/>
          </w:tcPr>
          <w:p w:rsidR="00D725BA" w:rsidRPr="007136C2" w:rsidRDefault="00333DC5" w:rsidP="00BE260F">
            <w:pPr>
              <w:tabs>
                <w:tab w:val="left" w:pos="9638"/>
              </w:tabs>
              <w:ind w:firstLine="0"/>
              <w:jc w:val="center"/>
              <w:rPr>
                <w:rFonts w:eastAsia="SimSun"/>
                <w:sz w:val="24"/>
                <w:szCs w:val="24"/>
                <w:lang w:eastAsia="en-US"/>
              </w:rPr>
            </w:pPr>
            <w:r w:rsidRPr="007136C2">
              <w:rPr>
                <w:rFonts w:eastAsia="SimSun"/>
                <w:sz w:val="24"/>
                <w:szCs w:val="24"/>
                <w:lang w:eastAsia="en-US"/>
              </w:rPr>
              <w:t>0.5</w:t>
            </w:r>
          </w:p>
        </w:tc>
        <w:tc>
          <w:tcPr>
            <w:tcW w:w="1860" w:type="dxa"/>
            <w:tcBorders>
              <w:top w:val="nil"/>
              <w:left w:val="single" w:sz="2" w:space="0" w:color="000001"/>
              <w:bottom w:val="single" w:sz="2" w:space="0" w:color="000001"/>
              <w:right w:val="single" w:sz="2" w:space="0" w:color="000001"/>
            </w:tcBorders>
            <w:shd w:val="clear" w:color="auto" w:fill="FFFFFF"/>
            <w:vAlign w:val="center"/>
          </w:tcPr>
          <w:p w:rsidR="00D725BA" w:rsidRPr="007136C2" w:rsidRDefault="00333DC5" w:rsidP="00BE260F">
            <w:pPr>
              <w:tabs>
                <w:tab w:val="left" w:pos="9638"/>
              </w:tabs>
              <w:ind w:firstLine="0"/>
              <w:jc w:val="center"/>
              <w:rPr>
                <w:rFonts w:eastAsia="SimSun"/>
                <w:sz w:val="24"/>
                <w:szCs w:val="24"/>
                <w:lang w:eastAsia="en-US"/>
              </w:rPr>
            </w:pPr>
            <w:r w:rsidRPr="007136C2">
              <w:rPr>
                <w:rFonts w:eastAsia="SimSun"/>
                <w:sz w:val="24"/>
                <w:szCs w:val="24"/>
                <w:lang w:eastAsia="en-US"/>
              </w:rPr>
              <w:t>5.12*</w:t>
            </w:r>
          </w:p>
        </w:tc>
      </w:tr>
      <w:tr w:rsidR="00D725BA" w:rsidRPr="007136C2" w:rsidTr="00F80696">
        <w:trPr>
          <w:jc w:val="center"/>
        </w:trPr>
        <w:tc>
          <w:tcPr>
            <w:tcW w:w="3895" w:type="dxa"/>
            <w:tcBorders>
              <w:top w:val="nil"/>
              <w:left w:val="single" w:sz="2" w:space="0" w:color="000001"/>
              <w:bottom w:val="single" w:sz="2" w:space="0" w:color="000001"/>
              <w:right w:val="nil"/>
            </w:tcBorders>
            <w:shd w:val="clear" w:color="auto" w:fill="FFFFFF"/>
            <w:vAlign w:val="center"/>
          </w:tcPr>
          <w:p w:rsidR="00D725BA" w:rsidRPr="007136C2" w:rsidRDefault="00333DC5" w:rsidP="00BE260F">
            <w:pPr>
              <w:tabs>
                <w:tab w:val="left" w:pos="9638"/>
              </w:tabs>
              <w:ind w:firstLine="0"/>
              <w:jc w:val="center"/>
              <w:rPr>
                <w:rFonts w:eastAsia="SimSun"/>
                <w:sz w:val="24"/>
                <w:szCs w:val="24"/>
                <w:lang w:eastAsia="en-US"/>
              </w:rPr>
            </w:pPr>
            <w:r w:rsidRPr="007136C2">
              <w:rPr>
                <w:rFonts w:eastAsia="SimSun"/>
                <w:sz w:val="24"/>
                <w:szCs w:val="24"/>
                <w:lang w:eastAsia="en-US"/>
              </w:rPr>
              <w:t>Прыжок</w:t>
            </w:r>
            <w:r w:rsidR="001941E2">
              <w:rPr>
                <w:rFonts w:eastAsia="SimSun"/>
                <w:sz w:val="24"/>
                <w:szCs w:val="24"/>
                <w:lang w:eastAsia="en-US"/>
              </w:rPr>
              <w:t xml:space="preserve"> </w:t>
            </w:r>
            <w:r w:rsidRPr="007136C2">
              <w:rPr>
                <w:rFonts w:eastAsia="SimSun"/>
                <w:sz w:val="24"/>
                <w:szCs w:val="24"/>
                <w:lang w:eastAsia="en-US"/>
              </w:rPr>
              <w:t>в</w:t>
            </w:r>
            <w:r w:rsidR="001941E2">
              <w:rPr>
                <w:rFonts w:eastAsia="SimSun"/>
                <w:sz w:val="24"/>
                <w:szCs w:val="24"/>
                <w:lang w:eastAsia="en-US"/>
              </w:rPr>
              <w:t xml:space="preserve"> </w:t>
            </w:r>
            <w:r w:rsidRPr="007136C2">
              <w:rPr>
                <w:rFonts w:eastAsia="SimSun"/>
                <w:sz w:val="24"/>
                <w:szCs w:val="24"/>
                <w:lang w:eastAsia="en-US"/>
              </w:rPr>
              <w:t>длину</w:t>
            </w:r>
            <w:r w:rsidR="001941E2">
              <w:rPr>
                <w:rFonts w:eastAsia="SimSun"/>
                <w:sz w:val="24"/>
                <w:szCs w:val="24"/>
                <w:lang w:eastAsia="en-US"/>
              </w:rPr>
              <w:t xml:space="preserve"> </w:t>
            </w:r>
            <w:r w:rsidRPr="007136C2">
              <w:rPr>
                <w:rFonts w:eastAsia="SimSun"/>
                <w:sz w:val="24"/>
                <w:szCs w:val="24"/>
                <w:lang w:eastAsia="en-US"/>
              </w:rPr>
              <w:t>с</w:t>
            </w:r>
            <w:r w:rsidR="001941E2">
              <w:rPr>
                <w:rFonts w:eastAsia="SimSun"/>
                <w:sz w:val="24"/>
                <w:szCs w:val="24"/>
                <w:lang w:eastAsia="en-US"/>
              </w:rPr>
              <w:t xml:space="preserve"> </w:t>
            </w:r>
            <w:r w:rsidRPr="007136C2">
              <w:rPr>
                <w:rFonts w:eastAsia="SimSun"/>
                <w:sz w:val="24"/>
                <w:szCs w:val="24"/>
                <w:lang w:eastAsia="en-US"/>
              </w:rPr>
              <w:t>места</w:t>
            </w:r>
            <w:r w:rsidR="001941E2">
              <w:rPr>
                <w:rFonts w:eastAsia="SimSun"/>
                <w:sz w:val="24"/>
                <w:szCs w:val="24"/>
                <w:lang w:eastAsia="en-US"/>
              </w:rPr>
              <w:t xml:space="preserve"> </w:t>
            </w:r>
            <w:r w:rsidRPr="007136C2">
              <w:rPr>
                <w:rFonts w:eastAsia="SimSun"/>
                <w:sz w:val="24"/>
                <w:szCs w:val="24"/>
                <w:lang w:eastAsia="en-US"/>
              </w:rPr>
              <w:t>(см.)</w:t>
            </w:r>
          </w:p>
        </w:tc>
        <w:tc>
          <w:tcPr>
            <w:tcW w:w="284" w:type="dxa"/>
            <w:tcBorders>
              <w:top w:val="nil"/>
              <w:left w:val="single" w:sz="2" w:space="0" w:color="000001"/>
              <w:bottom w:val="single" w:sz="2" w:space="0" w:color="000001"/>
              <w:right w:val="nil"/>
            </w:tcBorders>
            <w:shd w:val="clear" w:color="auto" w:fill="FFFFFF"/>
            <w:vAlign w:val="center"/>
          </w:tcPr>
          <w:p w:rsidR="00D725BA" w:rsidRPr="007136C2" w:rsidRDefault="00333DC5" w:rsidP="00BE260F">
            <w:pPr>
              <w:tabs>
                <w:tab w:val="left" w:pos="9638"/>
              </w:tabs>
              <w:ind w:firstLine="0"/>
              <w:jc w:val="center"/>
              <w:rPr>
                <w:rFonts w:eastAsia="SimSun"/>
                <w:sz w:val="24"/>
                <w:szCs w:val="24"/>
                <w:lang w:eastAsia="en-US"/>
              </w:rPr>
            </w:pPr>
            <w:r w:rsidRPr="007136C2">
              <w:rPr>
                <w:rFonts w:eastAsia="SimSun"/>
                <w:sz w:val="24"/>
                <w:szCs w:val="24"/>
                <w:lang w:eastAsia="en-US"/>
              </w:rPr>
              <w:t>198.4</w:t>
            </w:r>
          </w:p>
        </w:tc>
        <w:tc>
          <w:tcPr>
            <w:tcW w:w="899" w:type="dxa"/>
            <w:tcBorders>
              <w:top w:val="nil"/>
              <w:left w:val="single" w:sz="2" w:space="0" w:color="000001"/>
              <w:bottom w:val="single" w:sz="2" w:space="0" w:color="000001"/>
              <w:right w:val="nil"/>
            </w:tcBorders>
            <w:shd w:val="clear" w:color="auto" w:fill="FFFFFF"/>
            <w:vAlign w:val="center"/>
          </w:tcPr>
          <w:p w:rsidR="00D725BA" w:rsidRPr="007136C2" w:rsidRDefault="00333DC5" w:rsidP="00BE260F">
            <w:pPr>
              <w:tabs>
                <w:tab w:val="left" w:pos="9638"/>
              </w:tabs>
              <w:ind w:firstLine="0"/>
              <w:jc w:val="center"/>
              <w:rPr>
                <w:rFonts w:eastAsia="SimSun"/>
                <w:sz w:val="24"/>
                <w:szCs w:val="24"/>
                <w:lang w:eastAsia="en-US"/>
              </w:rPr>
            </w:pPr>
            <w:r w:rsidRPr="007136C2">
              <w:rPr>
                <w:rFonts w:eastAsia="SimSun"/>
                <w:sz w:val="24"/>
                <w:szCs w:val="24"/>
                <w:lang w:eastAsia="en-US"/>
              </w:rPr>
              <w:t>3.8</w:t>
            </w:r>
          </w:p>
        </w:tc>
        <w:tc>
          <w:tcPr>
            <w:tcW w:w="1134" w:type="dxa"/>
            <w:tcBorders>
              <w:top w:val="nil"/>
              <w:left w:val="single" w:sz="2" w:space="0" w:color="000001"/>
              <w:bottom w:val="single" w:sz="2" w:space="0" w:color="000001"/>
              <w:right w:val="nil"/>
            </w:tcBorders>
            <w:shd w:val="clear" w:color="auto" w:fill="FFFFFF"/>
            <w:vAlign w:val="center"/>
          </w:tcPr>
          <w:p w:rsidR="00D725BA" w:rsidRPr="007136C2" w:rsidRDefault="00333DC5" w:rsidP="00BE260F">
            <w:pPr>
              <w:tabs>
                <w:tab w:val="left" w:pos="9638"/>
              </w:tabs>
              <w:ind w:firstLine="0"/>
              <w:rPr>
                <w:rFonts w:eastAsia="SimSun"/>
                <w:sz w:val="24"/>
                <w:szCs w:val="24"/>
                <w:lang w:eastAsia="en-US"/>
              </w:rPr>
            </w:pPr>
            <w:r w:rsidRPr="007136C2">
              <w:rPr>
                <w:rFonts w:eastAsia="SimSun"/>
                <w:sz w:val="24"/>
                <w:szCs w:val="24"/>
                <w:lang w:eastAsia="en-US"/>
              </w:rPr>
              <w:t>178.3</w:t>
            </w:r>
          </w:p>
        </w:tc>
        <w:tc>
          <w:tcPr>
            <w:tcW w:w="1418" w:type="dxa"/>
            <w:tcBorders>
              <w:top w:val="nil"/>
              <w:left w:val="single" w:sz="2" w:space="0" w:color="000001"/>
              <w:bottom w:val="single" w:sz="2" w:space="0" w:color="000001"/>
              <w:right w:val="nil"/>
            </w:tcBorders>
            <w:shd w:val="clear" w:color="auto" w:fill="FFFFFF"/>
            <w:vAlign w:val="center"/>
          </w:tcPr>
          <w:p w:rsidR="00D725BA" w:rsidRPr="007136C2" w:rsidRDefault="00333DC5" w:rsidP="00BE260F">
            <w:pPr>
              <w:tabs>
                <w:tab w:val="left" w:pos="9638"/>
              </w:tabs>
              <w:ind w:firstLine="0"/>
              <w:jc w:val="center"/>
              <w:rPr>
                <w:rFonts w:eastAsia="SimSun"/>
                <w:sz w:val="24"/>
                <w:szCs w:val="24"/>
                <w:lang w:eastAsia="en-US"/>
              </w:rPr>
            </w:pPr>
            <w:r w:rsidRPr="007136C2">
              <w:rPr>
                <w:rFonts w:eastAsia="SimSun"/>
                <w:sz w:val="24"/>
                <w:szCs w:val="24"/>
                <w:lang w:eastAsia="en-US"/>
              </w:rPr>
              <w:t>5.8</w:t>
            </w:r>
          </w:p>
        </w:tc>
        <w:tc>
          <w:tcPr>
            <w:tcW w:w="1860" w:type="dxa"/>
            <w:tcBorders>
              <w:top w:val="nil"/>
              <w:left w:val="single" w:sz="2" w:space="0" w:color="000001"/>
              <w:bottom w:val="single" w:sz="2" w:space="0" w:color="000001"/>
              <w:right w:val="single" w:sz="2" w:space="0" w:color="000001"/>
            </w:tcBorders>
            <w:shd w:val="clear" w:color="auto" w:fill="FFFFFF"/>
            <w:vAlign w:val="center"/>
          </w:tcPr>
          <w:p w:rsidR="00D725BA" w:rsidRPr="007136C2" w:rsidRDefault="00333DC5" w:rsidP="00BE260F">
            <w:pPr>
              <w:tabs>
                <w:tab w:val="left" w:pos="9638"/>
              </w:tabs>
              <w:ind w:firstLine="0"/>
              <w:jc w:val="center"/>
              <w:rPr>
                <w:rFonts w:eastAsia="SimSun"/>
                <w:sz w:val="24"/>
                <w:szCs w:val="24"/>
                <w:lang w:eastAsia="en-US"/>
              </w:rPr>
            </w:pPr>
            <w:r w:rsidRPr="007136C2">
              <w:rPr>
                <w:rFonts w:eastAsia="SimSun"/>
                <w:sz w:val="24"/>
                <w:szCs w:val="24"/>
                <w:lang w:eastAsia="en-US"/>
              </w:rPr>
              <w:t>2.99*</w:t>
            </w:r>
          </w:p>
        </w:tc>
      </w:tr>
      <w:tr w:rsidR="00D725BA" w:rsidRPr="007136C2" w:rsidTr="00F80696">
        <w:trPr>
          <w:jc w:val="center"/>
        </w:trPr>
        <w:tc>
          <w:tcPr>
            <w:tcW w:w="3895" w:type="dxa"/>
            <w:tcBorders>
              <w:top w:val="nil"/>
              <w:left w:val="single" w:sz="2" w:space="0" w:color="000001"/>
              <w:bottom w:val="single" w:sz="2" w:space="0" w:color="000001"/>
              <w:right w:val="nil"/>
            </w:tcBorders>
            <w:shd w:val="clear" w:color="auto" w:fill="FFFFFF"/>
            <w:vAlign w:val="center"/>
          </w:tcPr>
          <w:p w:rsidR="00D725BA" w:rsidRPr="007136C2" w:rsidRDefault="00333DC5" w:rsidP="00BE260F">
            <w:pPr>
              <w:tabs>
                <w:tab w:val="left" w:pos="9638"/>
              </w:tabs>
              <w:ind w:firstLine="0"/>
              <w:jc w:val="center"/>
              <w:rPr>
                <w:rFonts w:eastAsia="SimSun"/>
                <w:sz w:val="24"/>
                <w:szCs w:val="24"/>
                <w:lang w:eastAsia="en-US"/>
              </w:rPr>
            </w:pPr>
            <w:r w:rsidRPr="007136C2">
              <w:rPr>
                <w:rFonts w:eastAsia="SimSun"/>
                <w:sz w:val="24"/>
                <w:szCs w:val="24"/>
                <w:lang w:eastAsia="en-US"/>
              </w:rPr>
              <w:t>Кистевая</w:t>
            </w:r>
            <w:r w:rsidR="001941E2">
              <w:rPr>
                <w:rFonts w:eastAsia="SimSun"/>
                <w:sz w:val="24"/>
                <w:szCs w:val="24"/>
                <w:lang w:eastAsia="en-US"/>
              </w:rPr>
              <w:t xml:space="preserve"> </w:t>
            </w:r>
            <w:r w:rsidRPr="007136C2">
              <w:rPr>
                <w:rFonts w:eastAsia="SimSun"/>
                <w:sz w:val="24"/>
                <w:szCs w:val="24"/>
                <w:lang w:eastAsia="en-US"/>
              </w:rPr>
              <w:t>динамометрия</w:t>
            </w:r>
            <w:r w:rsidR="001941E2">
              <w:rPr>
                <w:rFonts w:eastAsia="SimSun"/>
                <w:sz w:val="24"/>
                <w:szCs w:val="24"/>
                <w:lang w:eastAsia="en-US"/>
              </w:rPr>
              <w:t xml:space="preserve"> </w:t>
            </w:r>
            <w:r w:rsidRPr="007136C2">
              <w:rPr>
                <w:rFonts w:eastAsia="SimSun"/>
                <w:sz w:val="24"/>
                <w:szCs w:val="24"/>
                <w:lang w:eastAsia="en-US"/>
              </w:rPr>
              <w:t>(кг)</w:t>
            </w:r>
          </w:p>
        </w:tc>
        <w:tc>
          <w:tcPr>
            <w:tcW w:w="284" w:type="dxa"/>
            <w:tcBorders>
              <w:top w:val="nil"/>
              <w:left w:val="single" w:sz="2" w:space="0" w:color="000001"/>
              <w:bottom w:val="single" w:sz="2" w:space="0" w:color="000001"/>
              <w:right w:val="nil"/>
            </w:tcBorders>
            <w:shd w:val="clear" w:color="auto" w:fill="FFFFFF"/>
            <w:vAlign w:val="center"/>
          </w:tcPr>
          <w:p w:rsidR="00D725BA" w:rsidRPr="007136C2" w:rsidRDefault="00333DC5" w:rsidP="00BE260F">
            <w:pPr>
              <w:tabs>
                <w:tab w:val="left" w:pos="9638"/>
              </w:tabs>
              <w:ind w:firstLine="0"/>
              <w:jc w:val="center"/>
              <w:rPr>
                <w:rFonts w:eastAsia="SimSun"/>
                <w:sz w:val="24"/>
                <w:szCs w:val="24"/>
                <w:lang w:eastAsia="en-US"/>
              </w:rPr>
            </w:pPr>
            <w:r w:rsidRPr="007136C2">
              <w:rPr>
                <w:rFonts w:eastAsia="SimSun"/>
                <w:sz w:val="24"/>
                <w:szCs w:val="24"/>
                <w:lang w:eastAsia="en-US"/>
              </w:rPr>
              <w:t>42.9</w:t>
            </w:r>
          </w:p>
        </w:tc>
        <w:tc>
          <w:tcPr>
            <w:tcW w:w="899" w:type="dxa"/>
            <w:tcBorders>
              <w:top w:val="nil"/>
              <w:left w:val="single" w:sz="2" w:space="0" w:color="000001"/>
              <w:bottom w:val="single" w:sz="2" w:space="0" w:color="000001"/>
              <w:right w:val="nil"/>
            </w:tcBorders>
            <w:shd w:val="clear" w:color="auto" w:fill="FFFFFF"/>
            <w:vAlign w:val="center"/>
          </w:tcPr>
          <w:p w:rsidR="00D725BA" w:rsidRPr="007136C2" w:rsidRDefault="00333DC5" w:rsidP="00BE260F">
            <w:pPr>
              <w:tabs>
                <w:tab w:val="left" w:pos="9638"/>
              </w:tabs>
              <w:ind w:firstLine="0"/>
              <w:jc w:val="center"/>
              <w:rPr>
                <w:rFonts w:eastAsia="SimSun"/>
                <w:sz w:val="24"/>
                <w:szCs w:val="24"/>
                <w:lang w:eastAsia="en-US"/>
              </w:rPr>
            </w:pPr>
            <w:r w:rsidRPr="007136C2">
              <w:rPr>
                <w:rFonts w:eastAsia="SimSun"/>
                <w:sz w:val="24"/>
                <w:szCs w:val="24"/>
                <w:lang w:eastAsia="en-US"/>
              </w:rPr>
              <w:t>2.6</w:t>
            </w:r>
          </w:p>
        </w:tc>
        <w:tc>
          <w:tcPr>
            <w:tcW w:w="1134" w:type="dxa"/>
            <w:tcBorders>
              <w:top w:val="nil"/>
              <w:left w:val="single" w:sz="2" w:space="0" w:color="000001"/>
              <w:bottom w:val="single" w:sz="2" w:space="0" w:color="000001"/>
              <w:right w:val="nil"/>
            </w:tcBorders>
            <w:shd w:val="clear" w:color="auto" w:fill="FFFFFF"/>
            <w:vAlign w:val="center"/>
          </w:tcPr>
          <w:p w:rsidR="00D725BA" w:rsidRPr="007136C2" w:rsidRDefault="00333DC5" w:rsidP="00BE260F">
            <w:pPr>
              <w:tabs>
                <w:tab w:val="left" w:pos="9638"/>
              </w:tabs>
              <w:ind w:firstLine="0"/>
              <w:rPr>
                <w:rFonts w:eastAsia="SimSun"/>
                <w:sz w:val="24"/>
                <w:szCs w:val="24"/>
                <w:lang w:eastAsia="en-US"/>
              </w:rPr>
            </w:pPr>
            <w:r w:rsidRPr="007136C2">
              <w:rPr>
                <w:rFonts w:eastAsia="SimSun"/>
                <w:sz w:val="24"/>
                <w:szCs w:val="24"/>
                <w:lang w:eastAsia="en-US"/>
              </w:rPr>
              <w:t>39.2</w:t>
            </w:r>
          </w:p>
        </w:tc>
        <w:tc>
          <w:tcPr>
            <w:tcW w:w="1418" w:type="dxa"/>
            <w:tcBorders>
              <w:top w:val="nil"/>
              <w:left w:val="single" w:sz="2" w:space="0" w:color="000001"/>
              <w:bottom w:val="single" w:sz="2" w:space="0" w:color="000001"/>
              <w:right w:val="nil"/>
            </w:tcBorders>
            <w:shd w:val="clear" w:color="auto" w:fill="FFFFFF"/>
            <w:vAlign w:val="center"/>
          </w:tcPr>
          <w:p w:rsidR="00D725BA" w:rsidRPr="007136C2" w:rsidRDefault="00333DC5" w:rsidP="00BE260F">
            <w:pPr>
              <w:tabs>
                <w:tab w:val="left" w:pos="9638"/>
              </w:tabs>
              <w:ind w:firstLine="0"/>
              <w:jc w:val="center"/>
              <w:rPr>
                <w:rFonts w:eastAsia="SimSun"/>
                <w:sz w:val="24"/>
                <w:szCs w:val="24"/>
                <w:lang w:eastAsia="en-US"/>
              </w:rPr>
            </w:pPr>
            <w:r w:rsidRPr="007136C2">
              <w:rPr>
                <w:rFonts w:eastAsia="SimSun"/>
                <w:sz w:val="24"/>
                <w:szCs w:val="24"/>
                <w:lang w:eastAsia="en-US"/>
              </w:rPr>
              <w:t>2.3</w:t>
            </w:r>
          </w:p>
        </w:tc>
        <w:tc>
          <w:tcPr>
            <w:tcW w:w="1860" w:type="dxa"/>
            <w:tcBorders>
              <w:top w:val="nil"/>
              <w:left w:val="single" w:sz="2" w:space="0" w:color="000001"/>
              <w:bottom w:val="single" w:sz="2" w:space="0" w:color="000001"/>
              <w:right w:val="single" w:sz="2" w:space="0" w:color="000001"/>
            </w:tcBorders>
            <w:shd w:val="clear" w:color="auto" w:fill="FFFFFF"/>
            <w:vAlign w:val="center"/>
          </w:tcPr>
          <w:p w:rsidR="00D725BA" w:rsidRPr="007136C2" w:rsidRDefault="00333DC5" w:rsidP="00BE260F">
            <w:pPr>
              <w:tabs>
                <w:tab w:val="left" w:pos="9638"/>
              </w:tabs>
              <w:ind w:firstLine="0"/>
              <w:jc w:val="center"/>
              <w:rPr>
                <w:rFonts w:eastAsia="SimSun"/>
                <w:sz w:val="24"/>
                <w:szCs w:val="24"/>
                <w:lang w:eastAsia="en-US"/>
              </w:rPr>
            </w:pPr>
            <w:r w:rsidRPr="007136C2">
              <w:rPr>
                <w:rFonts w:eastAsia="SimSun"/>
                <w:sz w:val="24"/>
                <w:szCs w:val="24"/>
                <w:lang w:eastAsia="en-US"/>
              </w:rPr>
              <w:t>1.78</w:t>
            </w:r>
          </w:p>
        </w:tc>
      </w:tr>
      <w:tr w:rsidR="00D725BA" w:rsidRPr="007136C2" w:rsidTr="00F80696">
        <w:trPr>
          <w:jc w:val="center"/>
        </w:trPr>
        <w:tc>
          <w:tcPr>
            <w:tcW w:w="3895" w:type="dxa"/>
            <w:tcBorders>
              <w:top w:val="nil"/>
              <w:left w:val="single" w:sz="2" w:space="0" w:color="000001"/>
              <w:bottom w:val="single" w:sz="2" w:space="0" w:color="000001"/>
              <w:right w:val="nil"/>
            </w:tcBorders>
            <w:shd w:val="clear" w:color="auto" w:fill="FFFFFF"/>
            <w:vAlign w:val="center"/>
          </w:tcPr>
          <w:p w:rsidR="00D725BA" w:rsidRPr="007136C2" w:rsidRDefault="00333DC5" w:rsidP="00BE260F">
            <w:pPr>
              <w:tabs>
                <w:tab w:val="left" w:pos="9638"/>
              </w:tabs>
              <w:ind w:firstLine="0"/>
              <w:jc w:val="center"/>
              <w:rPr>
                <w:rFonts w:eastAsia="SimSun"/>
                <w:sz w:val="24"/>
                <w:szCs w:val="24"/>
                <w:lang w:eastAsia="en-US"/>
              </w:rPr>
            </w:pPr>
            <w:r w:rsidRPr="007136C2">
              <w:rPr>
                <w:rFonts w:eastAsia="SimSun"/>
                <w:sz w:val="24"/>
                <w:szCs w:val="24"/>
                <w:lang w:eastAsia="en-US"/>
              </w:rPr>
              <w:t>Бег</w:t>
            </w:r>
            <w:r w:rsidR="001941E2">
              <w:rPr>
                <w:rFonts w:eastAsia="SimSun"/>
                <w:sz w:val="24"/>
                <w:szCs w:val="24"/>
                <w:lang w:eastAsia="en-US"/>
              </w:rPr>
              <w:t xml:space="preserve"> </w:t>
            </w:r>
            <w:r w:rsidRPr="007136C2">
              <w:rPr>
                <w:rFonts w:eastAsia="SimSun"/>
                <w:sz w:val="24"/>
                <w:szCs w:val="24"/>
                <w:lang w:eastAsia="en-US"/>
              </w:rPr>
              <w:t>на</w:t>
            </w:r>
            <w:r w:rsidR="001941E2">
              <w:rPr>
                <w:rFonts w:eastAsia="SimSun"/>
                <w:sz w:val="24"/>
                <w:szCs w:val="24"/>
                <w:lang w:eastAsia="en-US"/>
              </w:rPr>
              <w:t xml:space="preserve"> </w:t>
            </w:r>
            <w:r w:rsidRPr="007136C2">
              <w:rPr>
                <w:rFonts w:eastAsia="SimSun"/>
                <w:sz w:val="24"/>
                <w:szCs w:val="24"/>
                <w:lang w:eastAsia="en-US"/>
              </w:rPr>
              <w:t>месте</w:t>
            </w:r>
            <w:r w:rsidR="001941E2">
              <w:rPr>
                <w:rFonts w:eastAsia="SimSun"/>
                <w:sz w:val="24"/>
                <w:szCs w:val="24"/>
                <w:lang w:eastAsia="en-US"/>
              </w:rPr>
              <w:t xml:space="preserve"> </w:t>
            </w:r>
            <w:r w:rsidRPr="007136C2">
              <w:rPr>
                <w:rFonts w:eastAsia="SimSun"/>
                <w:sz w:val="24"/>
                <w:szCs w:val="24"/>
                <w:lang w:eastAsia="en-US"/>
              </w:rPr>
              <w:t>100</w:t>
            </w:r>
            <w:r w:rsidR="001941E2">
              <w:rPr>
                <w:rFonts w:eastAsia="SimSun"/>
                <w:sz w:val="24"/>
                <w:szCs w:val="24"/>
                <w:lang w:eastAsia="en-US"/>
              </w:rPr>
              <w:t xml:space="preserve"> </w:t>
            </w:r>
            <w:r w:rsidRPr="007136C2">
              <w:rPr>
                <w:rFonts w:eastAsia="SimSun"/>
                <w:sz w:val="24"/>
                <w:szCs w:val="24"/>
                <w:lang w:eastAsia="en-US"/>
              </w:rPr>
              <w:t>повторений</w:t>
            </w:r>
            <w:r w:rsidR="001941E2">
              <w:rPr>
                <w:rFonts w:eastAsia="SimSun"/>
                <w:sz w:val="24"/>
                <w:szCs w:val="24"/>
                <w:lang w:eastAsia="en-US"/>
              </w:rPr>
              <w:t xml:space="preserve"> </w:t>
            </w:r>
            <w:r w:rsidRPr="007136C2">
              <w:rPr>
                <w:rFonts w:eastAsia="SimSun"/>
                <w:sz w:val="24"/>
                <w:szCs w:val="24"/>
                <w:lang w:eastAsia="en-US"/>
              </w:rPr>
              <w:t>(с)</w:t>
            </w:r>
          </w:p>
        </w:tc>
        <w:tc>
          <w:tcPr>
            <w:tcW w:w="284" w:type="dxa"/>
            <w:tcBorders>
              <w:top w:val="nil"/>
              <w:left w:val="single" w:sz="2" w:space="0" w:color="000001"/>
              <w:bottom w:val="single" w:sz="2" w:space="0" w:color="000001"/>
              <w:right w:val="nil"/>
            </w:tcBorders>
            <w:shd w:val="clear" w:color="auto" w:fill="FFFFFF"/>
            <w:vAlign w:val="center"/>
          </w:tcPr>
          <w:p w:rsidR="00D725BA" w:rsidRPr="007136C2" w:rsidRDefault="00333DC5" w:rsidP="00BE260F">
            <w:pPr>
              <w:tabs>
                <w:tab w:val="left" w:pos="9638"/>
              </w:tabs>
              <w:ind w:firstLine="0"/>
              <w:jc w:val="center"/>
              <w:rPr>
                <w:rFonts w:eastAsia="SimSun"/>
                <w:sz w:val="24"/>
                <w:szCs w:val="24"/>
                <w:lang w:eastAsia="en-US"/>
              </w:rPr>
            </w:pPr>
            <w:r w:rsidRPr="007136C2">
              <w:rPr>
                <w:rFonts w:eastAsia="SimSun"/>
                <w:sz w:val="24"/>
                <w:szCs w:val="24"/>
                <w:lang w:eastAsia="en-US"/>
              </w:rPr>
              <w:t>27.8</w:t>
            </w:r>
          </w:p>
        </w:tc>
        <w:tc>
          <w:tcPr>
            <w:tcW w:w="899" w:type="dxa"/>
            <w:tcBorders>
              <w:top w:val="nil"/>
              <w:left w:val="single" w:sz="2" w:space="0" w:color="000001"/>
              <w:bottom w:val="single" w:sz="2" w:space="0" w:color="000001"/>
              <w:right w:val="nil"/>
            </w:tcBorders>
            <w:shd w:val="clear" w:color="auto" w:fill="FFFFFF"/>
            <w:vAlign w:val="center"/>
          </w:tcPr>
          <w:p w:rsidR="00D725BA" w:rsidRPr="007136C2" w:rsidRDefault="00333DC5" w:rsidP="00BE260F">
            <w:pPr>
              <w:tabs>
                <w:tab w:val="left" w:pos="9638"/>
              </w:tabs>
              <w:ind w:firstLine="0"/>
              <w:jc w:val="center"/>
              <w:rPr>
                <w:rFonts w:eastAsia="SimSun"/>
                <w:sz w:val="24"/>
                <w:szCs w:val="24"/>
                <w:lang w:eastAsia="en-US"/>
              </w:rPr>
            </w:pPr>
            <w:r w:rsidRPr="007136C2">
              <w:rPr>
                <w:rFonts w:eastAsia="SimSun"/>
                <w:sz w:val="24"/>
                <w:szCs w:val="24"/>
                <w:lang w:eastAsia="en-US"/>
              </w:rPr>
              <w:t>2.2</w:t>
            </w:r>
          </w:p>
        </w:tc>
        <w:tc>
          <w:tcPr>
            <w:tcW w:w="1134" w:type="dxa"/>
            <w:tcBorders>
              <w:top w:val="nil"/>
              <w:left w:val="single" w:sz="2" w:space="0" w:color="000001"/>
              <w:bottom w:val="single" w:sz="2" w:space="0" w:color="000001"/>
              <w:right w:val="nil"/>
            </w:tcBorders>
            <w:shd w:val="clear" w:color="auto" w:fill="FFFFFF"/>
            <w:vAlign w:val="center"/>
          </w:tcPr>
          <w:p w:rsidR="00D725BA" w:rsidRPr="007136C2" w:rsidRDefault="00333DC5" w:rsidP="00BE260F">
            <w:pPr>
              <w:tabs>
                <w:tab w:val="left" w:pos="9638"/>
              </w:tabs>
              <w:ind w:firstLine="0"/>
              <w:rPr>
                <w:rFonts w:eastAsia="SimSun"/>
                <w:sz w:val="24"/>
                <w:szCs w:val="24"/>
                <w:lang w:eastAsia="en-US"/>
              </w:rPr>
            </w:pPr>
            <w:r w:rsidRPr="007136C2">
              <w:rPr>
                <w:rFonts w:eastAsia="SimSun"/>
                <w:sz w:val="24"/>
                <w:szCs w:val="24"/>
                <w:lang w:eastAsia="en-US"/>
              </w:rPr>
              <w:t>31.5</w:t>
            </w:r>
          </w:p>
        </w:tc>
        <w:tc>
          <w:tcPr>
            <w:tcW w:w="1418" w:type="dxa"/>
            <w:tcBorders>
              <w:top w:val="nil"/>
              <w:left w:val="single" w:sz="2" w:space="0" w:color="000001"/>
              <w:bottom w:val="single" w:sz="2" w:space="0" w:color="000001"/>
              <w:right w:val="nil"/>
            </w:tcBorders>
            <w:shd w:val="clear" w:color="auto" w:fill="FFFFFF"/>
            <w:vAlign w:val="center"/>
          </w:tcPr>
          <w:p w:rsidR="00D725BA" w:rsidRPr="007136C2" w:rsidRDefault="00333DC5" w:rsidP="00BE260F">
            <w:pPr>
              <w:tabs>
                <w:tab w:val="left" w:pos="9638"/>
              </w:tabs>
              <w:ind w:firstLine="0"/>
              <w:jc w:val="center"/>
              <w:rPr>
                <w:rFonts w:eastAsia="SimSun"/>
                <w:sz w:val="24"/>
                <w:szCs w:val="24"/>
                <w:lang w:eastAsia="en-US"/>
              </w:rPr>
            </w:pPr>
            <w:r w:rsidRPr="007136C2">
              <w:rPr>
                <w:rFonts w:eastAsia="SimSun"/>
                <w:sz w:val="24"/>
                <w:szCs w:val="24"/>
                <w:lang w:eastAsia="en-US"/>
              </w:rPr>
              <w:t>2.6</w:t>
            </w:r>
          </w:p>
        </w:tc>
        <w:tc>
          <w:tcPr>
            <w:tcW w:w="1860" w:type="dxa"/>
            <w:tcBorders>
              <w:top w:val="nil"/>
              <w:left w:val="single" w:sz="2" w:space="0" w:color="000001"/>
              <w:bottom w:val="single" w:sz="2" w:space="0" w:color="000001"/>
              <w:right w:val="single" w:sz="2" w:space="0" w:color="000001"/>
            </w:tcBorders>
            <w:shd w:val="clear" w:color="auto" w:fill="FFFFFF"/>
            <w:vAlign w:val="center"/>
          </w:tcPr>
          <w:p w:rsidR="00D725BA" w:rsidRPr="007136C2" w:rsidRDefault="00333DC5" w:rsidP="00BE260F">
            <w:pPr>
              <w:tabs>
                <w:tab w:val="left" w:pos="9638"/>
              </w:tabs>
              <w:ind w:firstLine="0"/>
              <w:jc w:val="center"/>
              <w:rPr>
                <w:rFonts w:eastAsia="SimSun"/>
                <w:sz w:val="24"/>
                <w:szCs w:val="24"/>
                <w:lang w:eastAsia="en-US"/>
              </w:rPr>
            </w:pPr>
            <w:r w:rsidRPr="007136C2">
              <w:rPr>
                <w:rFonts w:eastAsia="SimSun"/>
                <w:sz w:val="24"/>
                <w:szCs w:val="24"/>
                <w:lang w:eastAsia="en-US"/>
              </w:rPr>
              <w:t>3,06*</w:t>
            </w:r>
          </w:p>
        </w:tc>
      </w:tr>
      <w:tr w:rsidR="00D725BA" w:rsidRPr="007136C2" w:rsidTr="00F80696">
        <w:trPr>
          <w:jc w:val="center"/>
        </w:trPr>
        <w:tc>
          <w:tcPr>
            <w:tcW w:w="3895" w:type="dxa"/>
            <w:tcBorders>
              <w:top w:val="nil"/>
              <w:left w:val="single" w:sz="2" w:space="0" w:color="000001"/>
              <w:bottom w:val="single" w:sz="2" w:space="0" w:color="000001"/>
              <w:right w:val="nil"/>
            </w:tcBorders>
            <w:shd w:val="clear" w:color="auto" w:fill="FFFFFF"/>
            <w:vAlign w:val="center"/>
          </w:tcPr>
          <w:p w:rsidR="00D725BA" w:rsidRPr="007136C2" w:rsidRDefault="00333DC5" w:rsidP="00BE260F">
            <w:pPr>
              <w:tabs>
                <w:tab w:val="left" w:pos="9638"/>
              </w:tabs>
              <w:ind w:firstLine="0"/>
              <w:rPr>
                <w:rFonts w:eastAsia="SimSun"/>
                <w:sz w:val="24"/>
                <w:szCs w:val="24"/>
                <w:lang w:eastAsia="en-US"/>
              </w:rPr>
            </w:pPr>
            <w:r w:rsidRPr="007136C2">
              <w:rPr>
                <w:rFonts w:eastAsia="SimSun"/>
                <w:sz w:val="24"/>
                <w:szCs w:val="24"/>
                <w:lang w:eastAsia="en-US"/>
              </w:rPr>
              <w:t>проба</w:t>
            </w:r>
            <w:r w:rsidR="001941E2">
              <w:rPr>
                <w:rFonts w:eastAsia="SimSun"/>
                <w:sz w:val="24"/>
                <w:szCs w:val="24"/>
                <w:lang w:eastAsia="en-US"/>
              </w:rPr>
              <w:t xml:space="preserve"> </w:t>
            </w:r>
            <w:r w:rsidRPr="007136C2">
              <w:rPr>
                <w:rFonts w:eastAsia="SimSun"/>
                <w:sz w:val="24"/>
                <w:szCs w:val="24"/>
                <w:lang w:eastAsia="en-US"/>
              </w:rPr>
              <w:t>Ромберга</w:t>
            </w:r>
          </w:p>
        </w:tc>
        <w:tc>
          <w:tcPr>
            <w:tcW w:w="284" w:type="dxa"/>
            <w:tcBorders>
              <w:top w:val="nil"/>
              <w:left w:val="single" w:sz="2" w:space="0" w:color="000001"/>
              <w:bottom w:val="single" w:sz="2" w:space="0" w:color="000001"/>
              <w:right w:val="nil"/>
            </w:tcBorders>
            <w:shd w:val="clear" w:color="auto" w:fill="FFFFFF"/>
            <w:vAlign w:val="center"/>
          </w:tcPr>
          <w:p w:rsidR="00D725BA" w:rsidRPr="007136C2" w:rsidRDefault="00333DC5" w:rsidP="00BE260F">
            <w:pPr>
              <w:tabs>
                <w:tab w:val="left" w:pos="9638"/>
              </w:tabs>
              <w:ind w:firstLine="0"/>
              <w:jc w:val="center"/>
              <w:rPr>
                <w:rFonts w:eastAsia="SimSun"/>
                <w:sz w:val="24"/>
                <w:szCs w:val="24"/>
                <w:lang w:eastAsia="en-US"/>
              </w:rPr>
            </w:pPr>
            <w:r w:rsidRPr="007136C2">
              <w:rPr>
                <w:rFonts w:eastAsia="SimSun"/>
                <w:sz w:val="24"/>
                <w:szCs w:val="24"/>
                <w:lang w:eastAsia="en-US"/>
              </w:rPr>
              <w:t>35.7</w:t>
            </w:r>
          </w:p>
        </w:tc>
        <w:tc>
          <w:tcPr>
            <w:tcW w:w="899" w:type="dxa"/>
            <w:tcBorders>
              <w:top w:val="nil"/>
              <w:left w:val="single" w:sz="2" w:space="0" w:color="000001"/>
              <w:bottom w:val="single" w:sz="2" w:space="0" w:color="000001"/>
              <w:right w:val="nil"/>
            </w:tcBorders>
            <w:shd w:val="clear" w:color="auto" w:fill="FFFFFF"/>
            <w:vAlign w:val="center"/>
          </w:tcPr>
          <w:p w:rsidR="00D725BA" w:rsidRPr="007136C2" w:rsidRDefault="00333DC5" w:rsidP="00BE260F">
            <w:pPr>
              <w:tabs>
                <w:tab w:val="left" w:pos="9638"/>
              </w:tabs>
              <w:ind w:firstLine="0"/>
              <w:jc w:val="center"/>
              <w:rPr>
                <w:rFonts w:eastAsia="SimSun"/>
                <w:sz w:val="24"/>
                <w:szCs w:val="24"/>
                <w:lang w:eastAsia="en-US"/>
              </w:rPr>
            </w:pPr>
            <w:r w:rsidRPr="007136C2">
              <w:rPr>
                <w:rFonts w:eastAsia="SimSun"/>
                <w:sz w:val="24"/>
                <w:szCs w:val="24"/>
                <w:lang w:eastAsia="en-US"/>
              </w:rPr>
              <w:t>2.66</w:t>
            </w:r>
          </w:p>
        </w:tc>
        <w:tc>
          <w:tcPr>
            <w:tcW w:w="1134" w:type="dxa"/>
            <w:tcBorders>
              <w:top w:val="nil"/>
              <w:left w:val="single" w:sz="2" w:space="0" w:color="000001"/>
              <w:bottom w:val="single" w:sz="2" w:space="0" w:color="000001"/>
              <w:right w:val="nil"/>
            </w:tcBorders>
            <w:shd w:val="clear" w:color="auto" w:fill="FFFFFF"/>
            <w:vAlign w:val="center"/>
          </w:tcPr>
          <w:p w:rsidR="00D725BA" w:rsidRPr="007136C2" w:rsidRDefault="00333DC5" w:rsidP="00BE260F">
            <w:pPr>
              <w:tabs>
                <w:tab w:val="left" w:pos="9638"/>
              </w:tabs>
              <w:ind w:firstLine="0"/>
              <w:rPr>
                <w:rFonts w:eastAsia="SimSun"/>
                <w:sz w:val="24"/>
                <w:szCs w:val="24"/>
                <w:lang w:eastAsia="en-US"/>
              </w:rPr>
            </w:pPr>
            <w:r w:rsidRPr="007136C2">
              <w:rPr>
                <w:rFonts w:eastAsia="SimSun"/>
                <w:sz w:val="24"/>
                <w:szCs w:val="24"/>
                <w:lang w:eastAsia="en-US"/>
              </w:rPr>
              <w:t>27.4</w:t>
            </w:r>
          </w:p>
        </w:tc>
        <w:tc>
          <w:tcPr>
            <w:tcW w:w="1418" w:type="dxa"/>
            <w:tcBorders>
              <w:top w:val="nil"/>
              <w:left w:val="single" w:sz="2" w:space="0" w:color="000001"/>
              <w:bottom w:val="single" w:sz="2" w:space="0" w:color="000001"/>
              <w:right w:val="nil"/>
            </w:tcBorders>
            <w:shd w:val="clear" w:color="auto" w:fill="FFFFFF"/>
            <w:vAlign w:val="center"/>
          </w:tcPr>
          <w:p w:rsidR="00D725BA" w:rsidRPr="007136C2" w:rsidRDefault="00333DC5" w:rsidP="00BE260F">
            <w:pPr>
              <w:tabs>
                <w:tab w:val="left" w:pos="9638"/>
              </w:tabs>
              <w:ind w:firstLine="0"/>
              <w:jc w:val="center"/>
              <w:rPr>
                <w:rFonts w:eastAsia="SimSun"/>
                <w:sz w:val="24"/>
                <w:szCs w:val="24"/>
                <w:lang w:eastAsia="en-US"/>
              </w:rPr>
            </w:pPr>
            <w:r w:rsidRPr="007136C2">
              <w:rPr>
                <w:rFonts w:eastAsia="SimSun"/>
                <w:sz w:val="24"/>
                <w:szCs w:val="24"/>
                <w:lang w:eastAsia="en-US"/>
              </w:rPr>
              <w:t>3.43</w:t>
            </w:r>
          </w:p>
        </w:tc>
        <w:tc>
          <w:tcPr>
            <w:tcW w:w="1860" w:type="dxa"/>
            <w:tcBorders>
              <w:top w:val="nil"/>
              <w:left w:val="single" w:sz="2" w:space="0" w:color="000001"/>
              <w:bottom w:val="single" w:sz="2" w:space="0" w:color="000001"/>
              <w:right w:val="single" w:sz="2" w:space="0" w:color="000001"/>
            </w:tcBorders>
            <w:shd w:val="clear" w:color="auto" w:fill="FFFFFF"/>
            <w:vAlign w:val="center"/>
          </w:tcPr>
          <w:p w:rsidR="00D725BA" w:rsidRPr="007136C2" w:rsidRDefault="00333DC5" w:rsidP="00BE260F">
            <w:pPr>
              <w:tabs>
                <w:tab w:val="left" w:pos="9638"/>
              </w:tabs>
              <w:ind w:firstLine="0"/>
              <w:jc w:val="center"/>
              <w:rPr>
                <w:rFonts w:eastAsia="SimSun"/>
                <w:sz w:val="24"/>
                <w:szCs w:val="24"/>
                <w:lang w:eastAsia="en-US"/>
              </w:rPr>
            </w:pPr>
            <w:r w:rsidRPr="007136C2">
              <w:rPr>
                <w:rFonts w:eastAsia="SimSun"/>
                <w:sz w:val="24"/>
                <w:szCs w:val="24"/>
                <w:lang w:eastAsia="en-US"/>
              </w:rPr>
              <w:t>3,71*</w:t>
            </w:r>
          </w:p>
        </w:tc>
      </w:tr>
    </w:tbl>
    <w:p w:rsidR="00D725BA" w:rsidRDefault="00333DC5" w:rsidP="00BE260F">
      <w:pPr>
        <w:tabs>
          <w:tab w:val="left" w:pos="9638"/>
        </w:tabs>
        <w:ind w:firstLine="0"/>
        <w:rPr>
          <w:rFonts w:eastAsia="SimSun"/>
          <w:i/>
          <w:sz w:val="24"/>
          <w:szCs w:val="24"/>
          <w:lang w:eastAsia="en-US"/>
        </w:rPr>
      </w:pPr>
      <w:r w:rsidRPr="00BE260F">
        <w:rPr>
          <w:rFonts w:eastAsia="SimSun"/>
          <w:i/>
          <w:sz w:val="24"/>
          <w:szCs w:val="24"/>
          <w:lang w:eastAsia="en-US"/>
        </w:rPr>
        <w:t>Ткр.</w:t>
      </w:r>
      <w:r w:rsidR="001941E2" w:rsidRPr="00BE260F">
        <w:rPr>
          <w:rFonts w:eastAsia="SimSun"/>
          <w:i/>
          <w:sz w:val="24"/>
          <w:szCs w:val="24"/>
          <w:lang w:eastAsia="en-US"/>
        </w:rPr>
        <w:t xml:space="preserve"> </w:t>
      </w:r>
      <w:r w:rsidRPr="00BE260F">
        <w:rPr>
          <w:rFonts w:eastAsia="SimSun"/>
          <w:i/>
          <w:sz w:val="24"/>
          <w:szCs w:val="24"/>
          <w:lang w:eastAsia="en-US"/>
        </w:rPr>
        <w:t>=</w:t>
      </w:r>
      <w:r w:rsidR="001941E2" w:rsidRPr="00BE260F">
        <w:rPr>
          <w:rFonts w:eastAsia="SimSun"/>
          <w:i/>
          <w:sz w:val="24"/>
          <w:szCs w:val="24"/>
          <w:lang w:eastAsia="en-US"/>
        </w:rPr>
        <w:t xml:space="preserve"> </w:t>
      </w:r>
      <w:r w:rsidRPr="00BE260F">
        <w:rPr>
          <w:rFonts w:eastAsia="SimSun"/>
          <w:i/>
          <w:sz w:val="24"/>
          <w:szCs w:val="24"/>
          <w:lang w:eastAsia="en-US"/>
        </w:rPr>
        <w:t>2,2;</w:t>
      </w:r>
      <w:r w:rsidR="001941E2" w:rsidRPr="00BE260F">
        <w:rPr>
          <w:rFonts w:eastAsia="SimSun"/>
          <w:i/>
          <w:sz w:val="24"/>
          <w:szCs w:val="24"/>
          <w:lang w:eastAsia="en-US"/>
        </w:rPr>
        <w:t xml:space="preserve"> </w:t>
      </w:r>
      <w:r w:rsidRPr="00BE260F">
        <w:rPr>
          <w:rFonts w:eastAsia="SimSun"/>
          <w:i/>
          <w:sz w:val="24"/>
          <w:szCs w:val="24"/>
          <w:lang w:eastAsia="en-US"/>
        </w:rPr>
        <w:t>при</w:t>
      </w:r>
      <w:r w:rsidR="001941E2" w:rsidRPr="00BE260F">
        <w:rPr>
          <w:rFonts w:eastAsia="SimSun"/>
          <w:i/>
          <w:sz w:val="24"/>
          <w:szCs w:val="24"/>
          <w:lang w:eastAsia="en-US"/>
        </w:rPr>
        <w:t xml:space="preserve"> </w:t>
      </w:r>
      <w:r w:rsidRPr="00BE260F">
        <w:rPr>
          <w:rFonts w:eastAsia="SimSun"/>
          <w:i/>
          <w:sz w:val="24"/>
          <w:szCs w:val="24"/>
          <w:lang w:eastAsia="en-US"/>
        </w:rPr>
        <w:t>р≤0.05</w:t>
      </w:r>
    </w:p>
    <w:p w:rsidR="00BE260F" w:rsidRPr="00BE260F" w:rsidRDefault="00BE260F" w:rsidP="00BE260F">
      <w:pPr>
        <w:tabs>
          <w:tab w:val="left" w:pos="9638"/>
        </w:tabs>
        <w:ind w:firstLine="0"/>
        <w:rPr>
          <w:rFonts w:eastAsia="SimSun"/>
          <w:i/>
          <w:sz w:val="24"/>
          <w:szCs w:val="24"/>
          <w:lang w:eastAsia="en-US"/>
        </w:rPr>
      </w:pPr>
    </w:p>
    <w:p w:rsidR="00D725BA" w:rsidRDefault="00333DC5" w:rsidP="00F43B07">
      <w:pPr>
        <w:tabs>
          <w:tab w:val="left" w:pos="9638"/>
        </w:tabs>
        <w:rPr>
          <w:rFonts w:eastAsia="SimSun"/>
          <w:lang w:eastAsia="en-US"/>
        </w:rPr>
      </w:pPr>
      <w:r w:rsidRPr="007136C2">
        <w:rPr>
          <w:rFonts w:eastAsia="SimSun"/>
          <w:lang w:eastAsia="en-US"/>
        </w:rPr>
        <w:t>Оценивая</w:t>
      </w:r>
      <w:r w:rsidR="001941E2">
        <w:rPr>
          <w:rFonts w:eastAsia="SimSun"/>
          <w:lang w:eastAsia="en-US"/>
        </w:rPr>
        <w:t xml:space="preserve"> </w:t>
      </w:r>
      <w:r w:rsidRPr="007136C2">
        <w:rPr>
          <w:rFonts w:eastAsia="SimSun"/>
          <w:lang w:eastAsia="en-US"/>
        </w:rPr>
        <w:t>данные</w:t>
      </w:r>
      <w:r w:rsidR="001941E2">
        <w:rPr>
          <w:rFonts w:eastAsia="SimSun"/>
          <w:lang w:eastAsia="en-US"/>
        </w:rPr>
        <w:t xml:space="preserve"> </w:t>
      </w:r>
      <w:r w:rsidRPr="007136C2">
        <w:rPr>
          <w:rFonts w:eastAsia="SimSun"/>
          <w:lang w:eastAsia="en-US"/>
        </w:rPr>
        <w:t>таблицы</w:t>
      </w:r>
      <w:r w:rsidR="001941E2">
        <w:rPr>
          <w:rFonts w:eastAsia="SimSun"/>
          <w:lang w:eastAsia="en-US"/>
        </w:rPr>
        <w:t xml:space="preserve"> </w:t>
      </w:r>
      <w:r w:rsidRPr="007136C2">
        <w:rPr>
          <w:rFonts w:eastAsia="SimSun"/>
          <w:lang w:eastAsia="en-US"/>
        </w:rPr>
        <w:t>№4,</w:t>
      </w:r>
      <w:r w:rsidR="001941E2">
        <w:rPr>
          <w:rFonts w:eastAsia="SimSun"/>
          <w:lang w:eastAsia="en-US"/>
        </w:rPr>
        <w:t xml:space="preserve"> </w:t>
      </w:r>
      <w:r w:rsidRPr="007136C2">
        <w:rPr>
          <w:rFonts w:eastAsia="SimSun"/>
          <w:lang w:eastAsia="en-US"/>
        </w:rPr>
        <w:t>мы</w:t>
      </w:r>
      <w:r w:rsidR="001941E2">
        <w:rPr>
          <w:rFonts w:eastAsia="SimSun"/>
          <w:lang w:eastAsia="en-US"/>
        </w:rPr>
        <w:t xml:space="preserve"> </w:t>
      </w:r>
      <w:r w:rsidRPr="007136C2">
        <w:rPr>
          <w:rFonts w:eastAsia="SimSun"/>
          <w:lang w:eastAsia="en-US"/>
        </w:rPr>
        <w:t>можем</w:t>
      </w:r>
      <w:r w:rsidR="001941E2">
        <w:rPr>
          <w:rFonts w:eastAsia="SimSun"/>
          <w:lang w:eastAsia="en-US"/>
        </w:rPr>
        <w:t xml:space="preserve"> </w:t>
      </w:r>
      <w:r w:rsidRPr="007136C2">
        <w:rPr>
          <w:rFonts w:eastAsia="SimSun"/>
          <w:lang w:eastAsia="en-US"/>
        </w:rPr>
        <w:t>сделать</w:t>
      </w:r>
      <w:r w:rsidR="001941E2">
        <w:rPr>
          <w:rFonts w:eastAsia="SimSun"/>
          <w:lang w:eastAsia="en-US"/>
        </w:rPr>
        <w:t xml:space="preserve"> </w:t>
      </w:r>
      <w:r w:rsidRPr="007136C2">
        <w:rPr>
          <w:rFonts w:eastAsia="SimSun"/>
          <w:lang w:eastAsia="en-US"/>
        </w:rPr>
        <w:t>выводы</w:t>
      </w:r>
      <w:r w:rsidR="001941E2">
        <w:rPr>
          <w:rFonts w:eastAsia="SimSun"/>
          <w:lang w:eastAsia="en-US"/>
        </w:rPr>
        <w:t xml:space="preserve"> </w:t>
      </w:r>
      <w:r w:rsidRPr="007136C2">
        <w:rPr>
          <w:rFonts w:eastAsia="SimSun"/>
          <w:lang w:eastAsia="en-US"/>
        </w:rPr>
        <w:t>о</w:t>
      </w:r>
      <w:r w:rsidR="001941E2">
        <w:rPr>
          <w:rFonts w:eastAsia="SimSun"/>
          <w:lang w:eastAsia="en-US"/>
        </w:rPr>
        <w:t xml:space="preserve"> </w:t>
      </w:r>
      <w:r w:rsidRPr="007136C2">
        <w:rPr>
          <w:rFonts w:eastAsia="SimSun"/>
          <w:lang w:eastAsia="en-US"/>
        </w:rPr>
        <w:t>том,</w:t>
      </w:r>
      <w:r w:rsidR="001941E2">
        <w:rPr>
          <w:rFonts w:eastAsia="SimSun"/>
          <w:lang w:eastAsia="en-US"/>
        </w:rPr>
        <w:t xml:space="preserve"> </w:t>
      </w:r>
      <w:r w:rsidRPr="007136C2">
        <w:rPr>
          <w:rFonts w:eastAsia="SimSun"/>
          <w:lang w:eastAsia="en-US"/>
        </w:rPr>
        <w:t>что</w:t>
      </w:r>
      <w:r w:rsidR="001941E2">
        <w:rPr>
          <w:rFonts w:eastAsia="SimSun"/>
          <w:lang w:eastAsia="en-US"/>
        </w:rPr>
        <w:t xml:space="preserve"> </w:t>
      </w:r>
      <w:r w:rsidRPr="007136C2">
        <w:rPr>
          <w:rFonts w:eastAsia="SimSun"/>
          <w:lang w:eastAsia="en-US"/>
        </w:rPr>
        <w:t>прирост</w:t>
      </w:r>
      <w:r w:rsidR="001941E2">
        <w:rPr>
          <w:rFonts w:eastAsia="SimSun"/>
          <w:lang w:eastAsia="en-US"/>
        </w:rPr>
        <w:t xml:space="preserve"> </w:t>
      </w:r>
      <w:r w:rsidRPr="007136C2">
        <w:rPr>
          <w:rFonts w:eastAsia="SimSun"/>
          <w:lang w:eastAsia="en-US"/>
        </w:rPr>
        <w:t>показателей</w:t>
      </w:r>
      <w:r w:rsidR="001941E2">
        <w:rPr>
          <w:rFonts w:eastAsia="SimSun"/>
          <w:lang w:eastAsia="en-US"/>
        </w:rPr>
        <w:t xml:space="preserve"> </w:t>
      </w:r>
      <w:r w:rsidRPr="007136C2">
        <w:rPr>
          <w:rFonts w:eastAsia="SimSun"/>
          <w:lang w:eastAsia="en-US"/>
        </w:rPr>
        <w:t>в</w:t>
      </w:r>
      <w:r w:rsidR="001941E2">
        <w:rPr>
          <w:rFonts w:eastAsia="SimSun"/>
          <w:lang w:eastAsia="en-US"/>
        </w:rPr>
        <w:t xml:space="preserve"> </w:t>
      </w:r>
      <w:r w:rsidRPr="007136C2">
        <w:rPr>
          <w:rFonts w:eastAsia="SimSun"/>
          <w:lang w:eastAsia="en-US"/>
        </w:rPr>
        <w:t>экспериментальной</w:t>
      </w:r>
      <w:r w:rsidR="001941E2">
        <w:rPr>
          <w:rFonts w:eastAsia="SimSun"/>
          <w:lang w:eastAsia="en-US"/>
        </w:rPr>
        <w:t xml:space="preserve"> </w:t>
      </w:r>
      <w:r w:rsidRPr="007136C2">
        <w:rPr>
          <w:rFonts w:eastAsia="SimSun"/>
          <w:lang w:eastAsia="en-US"/>
        </w:rPr>
        <w:t>группе,</w:t>
      </w:r>
      <w:r w:rsidR="001941E2">
        <w:rPr>
          <w:rFonts w:eastAsia="SimSun"/>
          <w:lang w:eastAsia="en-US"/>
        </w:rPr>
        <w:t xml:space="preserve"> </w:t>
      </w:r>
      <w:r w:rsidRPr="007136C2">
        <w:rPr>
          <w:rFonts w:eastAsia="SimSun"/>
          <w:lang w:eastAsia="en-US"/>
        </w:rPr>
        <w:t>был</w:t>
      </w:r>
      <w:r w:rsidR="001941E2">
        <w:rPr>
          <w:rFonts w:eastAsia="SimSun"/>
          <w:lang w:eastAsia="en-US"/>
        </w:rPr>
        <w:t xml:space="preserve"> </w:t>
      </w:r>
      <w:r w:rsidRPr="007136C2">
        <w:rPr>
          <w:rFonts w:eastAsia="SimSun"/>
          <w:lang w:eastAsia="en-US"/>
        </w:rPr>
        <w:t>более</w:t>
      </w:r>
      <w:r w:rsidR="001941E2">
        <w:rPr>
          <w:rFonts w:eastAsia="SimSun"/>
          <w:lang w:eastAsia="en-US"/>
        </w:rPr>
        <w:t xml:space="preserve"> </w:t>
      </w:r>
      <w:r w:rsidRPr="007136C2">
        <w:rPr>
          <w:rFonts w:eastAsia="SimSun"/>
          <w:lang w:eastAsia="en-US"/>
        </w:rPr>
        <w:t>существенным,</w:t>
      </w:r>
      <w:r w:rsidR="001941E2">
        <w:rPr>
          <w:rFonts w:eastAsia="SimSun"/>
          <w:lang w:eastAsia="en-US"/>
        </w:rPr>
        <w:t xml:space="preserve"> </w:t>
      </w:r>
      <w:r w:rsidRPr="007136C2">
        <w:rPr>
          <w:rFonts w:eastAsia="SimSun"/>
          <w:lang w:eastAsia="en-US"/>
        </w:rPr>
        <w:t>что</w:t>
      </w:r>
      <w:r w:rsidR="001941E2">
        <w:rPr>
          <w:rFonts w:eastAsia="SimSun"/>
          <w:lang w:eastAsia="en-US"/>
        </w:rPr>
        <w:t xml:space="preserve"> </w:t>
      </w:r>
      <w:r w:rsidRPr="007136C2">
        <w:rPr>
          <w:rFonts w:eastAsia="SimSun"/>
          <w:lang w:eastAsia="en-US"/>
        </w:rPr>
        <w:t>подтверждается</w:t>
      </w:r>
      <w:r w:rsidR="001941E2">
        <w:rPr>
          <w:rFonts w:eastAsia="SimSun"/>
          <w:lang w:eastAsia="en-US"/>
        </w:rPr>
        <w:t xml:space="preserve"> </w:t>
      </w:r>
      <w:r w:rsidRPr="007136C2">
        <w:rPr>
          <w:rFonts w:eastAsia="SimSun"/>
          <w:lang w:eastAsia="en-US"/>
        </w:rPr>
        <w:t>статистической</w:t>
      </w:r>
      <w:r w:rsidR="001941E2">
        <w:rPr>
          <w:rFonts w:eastAsia="SimSun"/>
          <w:lang w:eastAsia="en-US"/>
        </w:rPr>
        <w:t xml:space="preserve"> </w:t>
      </w:r>
      <w:r w:rsidRPr="007136C2">
        <w:rPr>
          <w:rFonts w:eastAsia="SimSun"/>
          <w:lang w:eastAsia="en-US"/>
        </w:rPr>
        <w:t>обработкой</w:t>
      </w:r>
      <w:r w:rsidR="001941E2">
        <w:rPr>
          <w:rFonts w:eastAsia="SimSun"/>
          <w:lang w:eastAsia="en-US"/>
        </w:rPr>
        <w:t xml:space="preserve"> </w:t>
      </w:r>
      <w:r w:rsidRPr="007136C2">
        <w:rPr>
          <w:rFonts w:eastAsia="SimSun"/>
          <w:lang w:eastAsia="en-US"/>
        </w:rPr>
        <w:t>данных.</w:t>
      </w:r>
      <w:r w:rsidR="001941E2">
        <w:rPr>
          <w:rFonts w:eastAsia="SimSun"/>
          <w:lang w:eastAsia="en-US"/>
        </w:rPr>
        <w:t xml:space="preserve"> </w:t>
      </w:r>
      <w:r w:rsidRPr="007136C2">
        <w:rPr>
          <w:rFonts w:eastAsia="SimSun"/>
          <w:lang w:eastAsia="en-US"/>
        </w:rPr>
        <w:t>Это</w:t>
      </w:r>
      <w:r w:rsidR="001941E2">
        <w:rPr>
          <w:rFonts w:eastAsia="SimSun"/>
          <w:lang w:eastAsia="en-US"/>
        </w:rPr>
        <w:t xml:space="preserve"> </w:t>
      </w:r>
      <w:r w:rsidRPr="007136C2">
        <w:rPr>
          <w:rFonts w:eastAsia="SimSun"/>
          <w:lang w:eastAsia="en-US"/>
        </w:rPr>
        <w:t>подтверждает</w:t>
      </w:r>
      <w:r w:rsidR="001941E2">
        <w:rPr>
          <w:rFonts w:eastAsia="SimSun"/>
          <w:lang w:eastAsia="en-US"/>
        </w:rPr>
        <w:t xml:space="preserve"> </w:t>
      </w:r>
      <w:r w:rsidRPr="007136C2">
        <w:rPr>
          <w:rFonts w:eastAsia="SimSun"/>
          <w:lang w:eastAsia="en-US"/>
        </w:rPr>
        <w:t>эффективность</w:t>
      </w:r>
      <w:r w:rsidR="001941E2">
        <w:rPr>
          <w:rFonts w:eastAsia="SimSun"/>
          <w:lang w:eastAsia="en-US"/>
        </w:rPr>
        <w:t xml:space="preserve"> </w:t>
      </w:r>
      <w:r w:rsidRPr="007136C2">
        <w:rPr>
          <w:rFonts w:eastAsia="SimSun"/>
          <w:lang w:eastAsia="en-US"/>
        </w:rPr>
        <w:t>разработанной</w:t>
      </w:r>
      <w:r w:rsidR="001941E2">
        <w:rPr>
          <w:rFonts w:eastAsia="SimSun"/>
          <w:lang w:eastAsia="en-US"/>
        </w:rPr>
        <w:t xml:space="preserve"> </w:t>
      </w:r>
      <w:r w:rsidRPr="007136C2">
        <w:rPr>
          <w:rFonts w:eastAsia="SimSun"/>
          <w:lang w:eastAsia="en-US"/>
        </w:rPr>
        <w:t>нами</w:t>
      </w:r>
      <w:r w:rsidR="001941E2">
        <w:rPr>
          <w:rFonts w:eastAsia="SimSun"/>
          <w:lang w:eastAsia="en-US"/>
        </w:rPr>
        <w:t xml:space="preserve"> </w:t>
      </w:r>
      <w:r w:rsidRPr="007136C2">
        <w:rPr>
          <w:rFonts w:eastAsia="SimSun"/>
          <w:lang w:eastAsia="en-US"/>
        </w:rPr>
        <w:t>методики.</w:t>
      </w:r>
    </w:p>
    <w:p w:rsidR="00BE260F" w:rsidRPr="007136C2" w:rsidRDefault="00BE260F" w:rsidP="00F43B07">
      <w:pPr>
        <w:tabs>
          <w:tab w:val="left" w:pos="9638"/>
        </w:tabs>
        <w:rPr>
          <w:rFonts w:eastAsia="Times New Roman"/>
        </w:rPr>
      </w:pPr>
    </w:p>
    <w:p w:rsidR="00D725BA" w:rsidRPr="007136C2" w:rsidRDefault="00333DC5" w:rsidP="00BE260F">
      <w:pPr>
        <w:tabs>
          <w:tab w:val="left" w:pos="9638"/>
        </w:tabs>
        <w:ind w:firstLine="0"/>
        <w:jc w:val="center"/>
        <w:rPr>
          <w:rFonts w:eastAsia="Times New Roman"/>
          <w:b/>
          <w:bCs/>
        </w:rPr>
      </w:pPr>
      <w:r w:rsidRPr="007136C2">
        <w:rPr>
          <w:rFonts w:eastAsia="Times New Roman"/>
          <w:b/>
          <w:bCs/>
        </w:rPr>
        <w:t>Литература</w:t>
      </w:r>
    </w:p>
    <w:p w:rsidR="00D725BA" w:rsidRPr="007136C2" w:rsidRDefault="00333DC5" w:rsidP="008705D5">
      <w:pPr>
        <w:tabs>
          <w:tab w:val="left" w:pos="1931"/>
          <w:tab w:val="left" w:pos="9638"/>
        </w:tabs>
        <w:ind w:right="-1"/>
        <w:contextualSpacing/>
        <w:rPr>
          <w:rFonts w:eastAsia="Times New Roman"/>
          <w:szCs w:val="24"/>
        </w:rPr>
      </w:pPr>
      <w:r w:rsidRPr="007136C2">
        <w:rPr>
          <w:rFonts w:eastAsia="Times New Roman"/>
          <w:szCs w:val="24"/>
        </w:rPr>
        <w:t>1.</w:t>
      </w:r>
      <w:r w:rsidR="001941E2">
        <w:rPr>
          <w:rFonts w:eastAsia="Times New Roman"/>
          <w:szCs w:val="24"/>
        </w:rPr>
        <w:t xml:space="preserve"> </w:t>
      </w:r>
      <w:r w:rsidRPr="007136C2">
        <w:rPr>
          <w:rFonts w:eastAsia="Times New Roman"/>
          <w:szCs w:val="24"/>
        </w:rPr>
        <w:t>Багадирова</w:t>
      </w:r>
      <w:r w:rsidR="001941E2">
        <w:rPr>
          <w:rFonts w:eastAsia="Times New Roman"/>
          <w:szCs w:val="24"/>
        </w:rPr>
        <w:t xml:space="preserve"> </w:t>
      </w:r>
      <w:r w:rsidRPr="007136C2">
        <w:rPr>
          <w:rFonts w:eastAsia="Times New Roman"/>
          <w:szCs w:val="24"/>
        </w:rPr>
        <w:t>С.К.</w:t>
      </w:r>
      <w:r w:rsidR="001941E2">
        <w:rPr>
          <w:rFonts w:eastAsia="Times New Roman"/>
          <w:szCs w:val="24"/>
        </w:rPr>
        <w:t xml:space="preserve"> </w:t>
      </w:r>
      <w:r w:rsidRPr="007136C2">
        <w:rPr>
          <w:rFonts w:eastAsia="Times New Roman"/>
          <w:szCs w:val="24"/>
        </w:rPr>
        <w:t>Спортивная</w:t>
      </w:r>
      <w:r w:rsidR="001941E2">
        <w:rPr>
          <w:rFonts w:eastAsia="Times New Roman"/>
          <w:szCs w:val="24"/>
        </w:rPr>
        <w:t xml:space="preserve"> </w:t>
      </w:r>
      <w:r w:rsidRPr="007136C2">
        <w:rPr>
          <w:rFonts w:eastAsia="Times New Roman"/>
          <w:szCs w:val="24"/>
        </w:rPr>
        <w:t>психология:</w:t>
      </w:r>
      <w:r w:rsidR="001941E2">
        <w:rPr>
          <w:rFonts w:eastAsia="Times New Roman"/>
          <w:szCs w:val="24"/>
        </w:rPr>
        <w:t xml:space="preserve"> </w:t>
      </w:r>
      <w:r w:rsidRPr="007136C2">
        <w:rPr>
          <w:rFonts w:eastAsia="Times New Roman"/>
          <w:szCs w:val="24"/>
        </w:rPr>
        <w:t>учеб.</w:t>
      </w:r>
      <w:r w:rsidR="001941E2">
        <w:rPr>
          <w:rFonts w:eastAsia="Times New Roman"/>
          <w:szCs w:val="24"/>
        </w:rPr>
        <w:t xml:space="preserve"> </w:t>
      </w:r>
      <w:r w:rsidRPr="007136C2">
        <w:rPr>
          <w:rFonts w:eastAsia="Times New Roman"/>
          <w:szCs w:val="24"/>
        </w:rPr>
        <w:t>Пособие</w:t>
      </w:r>
      <w:r w:rsidR="001941E2">
        <w:rPr>
          <w:rFonts w:eastAsia="Times New Roman"/>
          <w:szCs w:val="24"/>
        </w:rPr>
        <w:t xml:space="preserve"> </w:t>
      </w:r>
      <w:r w:rsidRPr="007136C2">
        <w:rPr>
          <w:rFonts w:eastAsia="Times New Roman"/>
          <w:szCs w:val="24"/>
        </w:rPr>
        <w:t>/</w:t>
      </w:r>
      <w:r w:rsidR="001941E2">
        <w:rPr>
          <w:rFonts w:eastAsia="Times New Roman"/>
          <w:szCs w:val="24"/>
        </w:rPr>
        <w:t xml:space="preserve"> </w:t>
      </w:r>
      <w:r w:rsidRPr="007136C2">
        <w:rPr>
          <w:rFonts w:eastAsia="Times New Roman"/>
          <w:szCs w:val="24"/>
        </w:rPr>
        <w:t>С.К.</w:t>
      </w:r>
      <w:r w:rsidR="001941E2">
        <w:rPr>
          <w:rFonts w:eastAsia="Times New Roman"/>
          <w:spacing w:val="-67"/>
          <w:szCs w:val="24"/>
        </w:rPr>
        <w:t xml:space="preserve"> </w:t>
      </w:r>
      <w:r w:rsidRPr="007136C2">
        <w:rPr>
          <w:rFonts w:eastAsia="Times New Roman"/>
          <w:szCs w:val="24"/>
        </w:rPr>
        <w:t>Багадирова.</w:t>
      </w:r>
      <w:r w:rsidR="001941E2">
        <w:rPr>
          <w:rFonts w:eastAsia="Times New Roman"/>
          <w:spacing w:val="-2"/>
          <w:szCs w:val="24"/>
        </w:rPr>
        <w:t xml:space="preserve"> </w:t>
      </w:r>
      <w:r w:rsidRPr="007136C2">
        <w:rPr>
          <w:rFonts w:eastAsia="Times New Roman"/>
          <w:szCs w:val="24"/>
        </w:rPr>
        <w:t>-</w:t>
      </w:r>
      <w:r w:rsidR="001941E2">
        <w:rPr>
          <w:rFonts w:eastAsia="Times New Roman"/>
          <w:szCs w:val="24"/>
        </w:rPr>
        <w:t xml:space="preserve"> </w:t>
      </w:r>
      <w:r w:rsidRPr="007136C2">
        <w:rPr>
          <w:rFonts w:eastAsia="Times New Roman"/>
          <w:szCs w:val="24"/>
        </w:rPr>
        <w:t>Майкоп:</w:t>
      </w:r>
      <w:r w:rsidR="001941E2">
        <w:rPr>
          <w:rFonts w:eastAsia="Times New Roman"/>
          <w:spacing w:val="1"/>
          <w:szCs w:val="24"/>
        </w:rPr>
        <w:t xml:space="preserve"> </w:t>
      </w:r>
      <w:r w:rsidRPr="007136C2">
        <w:rPr>
          <w:rFonts w:eastAsia="Times New Roman"/>
          <w:szCs w:val="24"/>
        </w:rPr>
        <w:t>Магарин</w:t>
      </w:r>
      <w:r w:rsidR="001941E2">
        <w:rPr>
          <w:rFonts w:eastAsia="Times New Roman"/>
          <w:spacing w:val="-1"/>
          <w:szCs w:val="24"/>
        </w:rPr>
        <w:t xml:space="preserve"> </w:t>
      </w:r>
      <w:r w:rsidRPr="007136C2">
        <w:rPr>
          <w:rFonts w:eastAsia="Times New Roman"/>
          <w:szCs w:val="24"/>
        </w:rPr>
        <w:t>О.Г.,</w:t>
      </w:r>
      <w:r w:rsidR="001941E2">
        <w:rPr>
          <w:rFonts w:eastAsia="Times New Roman"/>
          <w:spacing w:val="-1"/>
          <w:szCs w:val="24"/>
        </w:rPr>
        <w:t xml:space="preserve"> </w:t>
      </w:r>
      <w:r w:rsidRPr="007136C2">
        <w:rPr>
          <w:rFonts w:eastAsia="Times New Roman"/>
          <w:szCs w:val="24"/>
        </w:rPr>
        <w:t>2014.</w:t>
      </w:r>
      <w:r w:rsidR="001941E2">
        <w:rPr>
          <w:rFonts w:eastAsia="Times New Roman"/>
          <w:spacing w:val="-1"/>
          <w:szCs w:val="24"/>
        </w:rPr>
        <w:t xml:space="preserve"> </w:t>
      </w:r>
      <w:r w:rsidRPr="007136C2">
        <w:rPr>
          <w:rFonts w:eastAsia="Times New Roman"/>
          <w:szCs w:val="24"/>
        </w:rPr>
        <w:t>-</w:t>
      </w:r>
      <w:r w:rsidR="001941E2">
        <w:rPr>
          <w:rFonts w:eastAsia="Times New Roman"/>
          <w:spacing w:val="-4"/>
          <w:szCs w:val="24"/>
        </w:rPr>
        <w:t xml:space="preserve"> </w:t>
      </w:r>
      <w:r w:rsidRPr="007136C2">
        <w:rPr>
          <w:rFonts w:eastAsia="Times New Roman"/>
          <w:szCs w:val="24"/>
        </w:rPr>
        <w:t>243</w:t>
      </w:r>
      <w:r w:rsidR="001941E2">
        <w:rPr>
          <w:rFonts w:eastAsia="Times New Roman"/>
          <w:spacing w:val="1"/>
          <w:szCs w:val="24"/>
        </w:rPr>
        <w:t xml:space="preserve"> </w:t>
      </w:r>
      <w:r w:rsidRPr="007136C2">
        <w:rPr>
          <w:rFonts w:eastAsia="Times New Roman"/>
          <w:szCs w:val="24"/>
        </w:rPr>
        <w:t>с.</w:t>
      </w:r>
    </w:p>
    <w:p w:rsidR="00D725BA" w:rsidRPr="007136C2" w:rsidRDefault="00D725BA" w:rsidP="008705D5">
      <w:pPr>
        <w:widowControl w:val="0"/>
        <w:tabs>
          <w:tab w:val="left" w:pos="9638"/>
        </w:tabs>
        <w:ind w:right="-1"/>
        <w:rPr>
          <w:rFonts w:eastAsia="Times New Roman"/>
          <w:sz w:val="9"/>
          <w:lang w:eastAsia="en-US"/>
        </w:rPr>
      </w:pPr>
    </w:p>
    <w:p w:rsidR="00D725BA" w:rsidRPr="007136C2" w:rsidRDefault="00333DC5" w:rsidP="008705D5">
      <w:pPr>
        <w:tabs>
          <w:tab w:val="left" w:pos="2070"/>
          <w:tab w:val="left" w:pos="9638"/>
        </w:tabs>
        <w:ind w:right="-1"/>
        <w:contextualSpacing/>
        <w:rPr>
          <w:rFonts w:eastAsia="Times New Roman"/>
          <w:szCs w:val="24"/>
        </w:rPr>
      </w:pPr>
      <w:r w:rsidRPr="007136C2">
        <w:rPr>
          <w:rFonts w:eastAsia="Times New Roman"/>
          <w:szCs w:val="24"/>
        </w:rPr>
        <w:t>2.</w:t>
      </w:r>
      <w:r w:rsidR="001941E2">
        <w:rPr>
          <w:rFonts w:eastAsia="Times New Roman"/>
          <w:szCs w:val="24"/>
        </w:rPr>
        <w:t xml:space="preserve"> </w:t>
      </w:r>
      <w:r w:rsidRPr="007136C2">
        <w:rPr>
          <w:rFonts w:eastAsia="Times New Roman"/>
          <w:szCs w:val="24"/>
        </w:rPr>
        <w:t>Гаврилова</w:t>
      </w:r>
      <w:r w:rsidR="001941E2">
        <w:rPr>
          <w:rFonts w:eastAsia="Times New Roman"/>
          <w:szCs w:val="24"/>
        </w:rPr>
        <w:t xml:space="preserve"> </w:t>
      </w:r>
      <w:r w:rsidRPr="007136C2">
        <w:rPr>
          <w:rFonts w:eastAsia="Times New Roman"/>
          <w:szCs w:val="24"/>
        </w:rPr>
        <w:t>Е.А.</w:t>
      </w:r>
      <w:r w:rsidR="001941E2">
        <w:rPr>
          <w:rFonts w:eastAsia="Times New Roman"/>
          <w:szCs w:val="24"/>
        </w:rPr>
        <w:t xml:space="preserve"> </w:t>
      </w:r>
      <w:r w:rsidRPr="007136C2">
        <w:rPr>
          <w:rFonts w:eastAsia="Times New Roman"/>
          <w:szCs w:val="24"/>
        </w:rPr>
        <w:t>Спорт,</w:t>
      </w:r>
      <w:r w:rsidR="001941E2">
        <w:rPr>
          <w:rFonts w:eastAsia="Times New Roman"/>
          <w:szCs w:val="24"/>
        </w:rPr>
        <w:t xml:space="preserve"> </w:t>
      </w:r>
      <w:r w:rsidRPr="007136C2">
        <w:rPr>
          <w:rFonts w:eastAsia="Times New Roman"/>
          <w:szCs w:val="24"/>
        </w:rPr>
        <w:t>стресс,</w:t>
      </w:r>
      <w:r w:rsidR="001941E2">
        <w:rPr>
          <w:rFonts w:eastAsia="Times New Roman"/>
          <w:szCs w:val="24"/>
        </w:rPr>
        <w:t xml:space="preserve"> </w:t>
      </w:r>
      <w:r w:rsidRPr="007136C2">
        <w:rPr>
          <w:rFonts w:eastAsia="Times New Roman"/>
          <w:szCs w:val="24"/>
        </w:rPr>
        <w:t>вариабельность:</w:t>
      </w:r>
      <w:r w:rsidR="001941E2">
        <w:rPr>
          <w:rFonts w:eastAsia="Times New Roman"/>
          <w:szCs w:val="24"/>
        </w:rPr>
        <w:t xml:space="preserve"> </w:t>
      </w:r>
      <w:r w:rsidRPr="007136C2">
        <w:rPr>
          <w:rFonts w:eastAsia="Times New Roman"/>
          <w:szCs w:val="24"/>
        </w:rPr>
        <w:t>монография</w:t>
      </w:r>
      <w:r w:rsidR="001941E2">
        <w:rPr>
          <w:rFonts w:eastAsia="Times New Roman"/>
          <w:szCs w:val="24"/>
        </w:rPr>
        <w:t xml:space="preserve"> </w:t>
      </w:r>
      <w:r w:rsidRPr="007136C2">
        <w:rPr>
          <w:rFonts w:eastAsia="Times New Roman"/>
          <w:szCs w:val="24"/>
        </w:rPr>
        <w:t>//</w:t>
      </w:r>
      <w:r w:rsidR="001941E2">
        <w:rPr>
          <w:rFonts w:eastAsia="Times New Roman"/>
          <w:spacing w:val="-67"/>
          <w:szCs w:val="24"/>
        </w:rPr>
        <w:t xml:space="preserve"> </w:t>
      </w:r>
      <w:r w:rsidRPr="007136C2">
        <w:rPr>
          <w:rFonts w:eastAsia="Times New Roman"/>
          <w:szCs w:val="24"/>
        </w:rPr>
        <w:t>Спорт.</w:t>
      </w:r>
      <w:r w:rsidR="001941E2">
        <w:rPr>
          <w:rFonts w:eastAsia="Times New Roman"/>
          <w:spacing w:val="-2"/>
          <w:szCs w:val="24"/>
        </w:rPr>
        <w:t xml:space="preserve"> </w:t>
      </w:r>
      <w:r w:rsidRPr="007136C2">
        <w:rPr>
          <w:rFonts w:eastAsia="Times New Roman"/>
          <w:szCs w:val="24"/>
        </w:rPr>
        <w:t>-</w:t>
      </w:r>
      <w:r w:rsidR="001941E2">
        <w:rPr>
          <w:rFonts w:eastAsia="Times New Roman"/>
          <w:spacing w:val="-1"/>
          <w:szCs w:val="24"/>
        </w:rPr>
        <w:t xml:space="preserve"> </w:t>
      </w:r>
      <w:r w:rsidRPr="007136C2">
        <w:rPr>
          <w:rFonts w:eastAsia="Times New Roman"/>
          <w:szCs w:val="24"/>
        </w:rPr>
        <w:t>2015.</w:t>
      </w:r>
      <w:r w:rsidR="001941E2">
        <w:rPr>
          <w:rFonts w:eastAsia="Times New Roman"/>
          <w:szCs w:val="24"/>
        </w:rPr>
        <w:t xml:space="preserve"> </w:t>
      </w:r>
      <w:r w:rsidRPr="007136C2">
        <w:rPr>
          <w:rFonts w:eastAsia="Times New Roman"/>
          <w:szCs w:val="24"/>
        </w:rPr>
        <w:t>-</w:t>
      </w:r>
      <w:r w:rsidR="001941E2">
        <w:rPr>
          <w:rFonts w:eastAsia="Times New Roman"/>
          <w:spacing w:val="-3"/>
          <w:szCs w:val="24"/>
        </w:rPr>
        <w:t xml:space="preserve"> </w:t>
      </w:r>
      <w:r w:rsidRPr="007136C2">
        <w:rPr>
          <w:rFonts w:eastAsia="Times New Roman"/>
          <w:szCs w:val="24"/>
        </w:rPr>
        <w:t>168</w:t>
      </w:r>
      <w:r w:rsidR="001941E2">
        <w:rPr>
          <w:rFonts w:eastAsia="Times New Roman"/>
          <w:spacing w:val="-3"/>
          <w:szCs w:val="24"/>
        </w:rPr>
        <w:t xml:space="preserve"> </w:t>
      </w:r>
      <w:r w:rsidRPr="007136C2">
        <w:rPr>
          <w:rFonts w:eastAsia="Times New Roman"/>
          <w:szCs w:val="24"/>
        </w:rPr>
        <w:t>с.</w:t>
      </w:r>
    </w:p>
    <w:p w:rsidR="00D725BA" w:rsidRPr="007136C2" w:rsidRDefault="00333DC5" w:rsidP="008705D5">
      <w:pPr>
        <w:tabs>
          <w:tab w:val="left" w:pos="2070"/>
          <w:tab w:val="left" w:pos="9638"/>
        </w:tabs>
        <w:ind w:right="-1"/>
        <w:rPr>
          <w:rFonts w:eastAsia="Times New Roman"/>
        </w:rPr>
      </w:pPr>
      <w:r w:rsidRPr="007136C2">
        <w:rPr>
          <w:rFonts w:eastAsia="Times New Roman"/>
        </w:rPr>
        <w:t>3.</w:t>
      </w:r>
      <w:r w:rsidR="001941E2">
        <w:rPr>
          <w:rFonts w:eastAsia="Times New Roman"/>
        </w:rPr>
        <w:t xml:space="preserve"> </w:t>
      </w:r>
      <w:r w:rsidRPr="007136C2">
        <w:rPr>
          <w:rFonts w:eastAsia="Times New Roman"/>
        </w:rPr>
        <w:t>Губанова</w:t>
      </w:r>
      <w:r w:rsidR="001941E2">
        <w:rPr>
          <w:rFonts w:eastAsia="Times New Roman"/>
        </w:rPr>
        <w:t xml:space="preserve"> </w:t>
      </w:r>
      <w:r w:rsidRPr="007136C2">
        <w:rPr>
          <w:rFonts w:eastAsia="Times New Roman"/>
        </w:rPr>
        <w:t>А.Д.</w:t>
      </w:r>
      <w:r w:rsidR="001941E2">
        <w:rPr>
          <w:rFonts w:eastAsia="Times New Roman"/>
        </w:rPr>
        <w:t xml:space="preserve"> </w:t>
      </w:r>
      <w:r w:rsidRPr="007136C2">
        <w:rPr>
          <w:rFonts w:eastAsia="Times New Roman"/>
        </w:rPr>
        <w:t>Дифференцированный</w:t>
      </w:r>
      <w:r w:rsidR="001941E2">
        <w:rPr>
          <w:rFonts w:eastAsia="Times New Roman"/>
        </w:rPr>
        <w:t xml:space="preserve"> </w:t>
      </w:r>
      <w:r w:rsidRPr="007136C2">
        <w:rPr>
          <w:rFonts w:eastAsia="Times New Roman"/>
        </w:rPr>
        <w:t>контроль</w:t>
      </w:r>
      <w:r w:rsidR="001941E2">
        <w:rPr>
          <w:rFonts w:eastAsia="Times New Roman"/>
        </w:rPr>
        <w:t xml:space="preserve"> </w:t>
      </w:r>
      <w:r w:rsidRPr="007136C2">
        <w:rPr>
          <w:rFonts w:eastAsia="Times New Roman"/>
        </w:rPr>
        <w:t>физической</w:t>
      </w:r>
      <w:r w:rsidR="001941E2">
        <w:rPr>
          <w:rFonts w:eastAsia="Times New Roman"/>
          <w:spacing w:val="1"/>
        </w:rPr>
        <w:t xml:space="preserve"> </w:t>
      </w:r>
      <w:r w:rsidRPr="007136C2">
        <w:rPr>
          <w:rFonts w:eastAsia="Times New Roman"/>
        </w:rPr>
        <w:t>работоспособности</w:t>
      </w:r>
      <w:r w:rsidR="001941E2">
        <w:rPr>
          <w:rFonts w:eastAsia="Times New Roman"/>
        </w:rPr>
        <w:t xml:space="preserve"> </w:t>
      </w:r>
      <w:r w:rsidRPr="007136C2">
        <w:rPr>
          <w:rFonts w:eastAsia="Times New Roman"/>
        </w:rPr>
        <w:t>спортсменов</w:t>
      </w:r>
      <w:r w:rsidR="001941E2">
        <w:rPr>
          <w:rFonts w:eastAsia="Times New Roman"/>
        </w:rPr>
        <w:t xml:space="preserve"> </w:t>
      </w:r>
      <w:r w:rsidRPr="007136C2">
        <w:rPr>
          <w:rFonts w:eastAsia="Times New Roman"/>
        </w:rPr>
        <w:t>на</w:t>
      </w:r>
      <w:r w:rsidR="001941E2">
        <w:rPr>
          <w:rFonts w:eastAsia="Times New Roman"/>
        </w:rPr>
        <w:t xml:space="preserve"> </w:t>
      </w:r>
      <w:r w:rsidRPr="007136C2">
        <w:rPr>
          <w:rFonts w:eastAsia="Times New Roman"/>
        </w:rPr>
        <w:t>основе</w:t>
      </w:r>
      <w:r w:rsidR="001941E2">
        <w:rPr>
          <w:rFonts w:eastAsia="Times New Roman"/>
        </w:rPr>
        <w:t xml:space="preserve"> </w:t>
      </w:r>
      <w:r w:rsidRPr="007136C2">
        <w:rPr>
          <w:rFonts w:eastAsia="Times New Roman"/>
        </w:rPr>
        <w:t>факторов,</w:t>
      </w:r>
      <w:r w:rsidR="001941E2">
        <w:rPr>
          <w:rFonts w:eastAsia="Times New Roman"/>
        </w:rPr>
        <w:t xml:space="preserve"> </w:t>
      </w:r>
      <w:r w:rsidRPr="007136C2">
        <w:rPr>
          <w:rFonts w:eastAsia="Times New Roman"/>
        </w:rPr>
        <w:t>ее</w:t>
      </w:r>
      <w:r w:rsidR="001941E2">
        <w:rPr>
          <w:rFonts w:eastAsia="Times New Roman"/>
        </w:rPr>
        <w:t xml:space="preserve"> </w:t>
      </w:r>
      <w:r w:rsidRPr="007136C2">
        <w:rPr>
          <w:rFonts w:eastAsia="Times New Roman"/>
        </w:rPr>
        <w:t>определяющих</w:t>
      </w:r>
      <w:r w:rsidR="001941E2">
        <w:rPr>
          <w:rFonts w:eastAsia="Times New Roman"/>
        </w:rPr>
        <w:t xml:space="preserve"> </w:t>
      </w:r>
      <w:r w:rsidRPr="007136C2">
        <w:rPr>
          <w:rFonts w:eastAsia="Times New Roman"/>
        </w:rPr>
        <w:t>/</w:t>
      </w:r>
      <w:r w:rsidR="001941E2">
        <w:rPr>
          <w:rFonts w:eastAsia="Times New Roman"/>
          <w:spacing w:val="1"/>
        </w:rPr>
        <w:t xml:space="preserve"> </w:t>
      </w:r>
      <w:r w:rsidRPr="007136C2">
        <w:rPr>
          <w:rFonts w:eastAsia="Times New Roman"/>
        </w:rPr>
        <w:t>Губанова</w:t>
      </w:r>
      <w:r w:rsidR="001941E2">
        <w:rPr>
          <w:rFonts w:eastAsia="Times New Roman"/>
        </w:rPr>
        <w:t xml:space="preserve"> </w:t>
      </w:r>
      <w:r w:rsidRPr="007136C2">
        <w:rPr>
          <w:rFonts w:eastAsia="Times New Roman"/>
        </w:rPr>
        <w:t>А.Д.,</w:t>
      </w:r>
      <w:r w:rsidR="001941E2">
        <w:rPr>
          <w:rFonts w:eastAsia="Times New Roman"/>
        </w:rPr>
        <w:t xml:space="preserve"> </w:t>
      </w:r>
      <w:r w:rsidRPr="007136C2">
        <w:rPr>
          <w:rFonts w:eastAsia="Times New Roman"/>
        </w:rPr>
        <w:t>Медведев</w:t>
      </w:r>
      <w:r w:rsidR="001941E2">
        <w:rPr>
          <w:rFonts w:eastAsia="Times New Roman"/>
        </w:rPr>
        <w:t xml:space="preserve"> </w:t>
      </w:r>
      <w:r w:rsidRPr="007136C2">
        <w:rPr>
          <w:rFonts w:eastAsia="Times New Roman"/>
        </w:rPr>
        <w:t>Д.В.,</w:t>
      </w:r>
      <w:r w:rsidR="001941E2">
        <w:rPr>
          <w:rFonts w:eastAsia="Times New Roman"/>
        </w:rPr>
        <w:t xml:space="preserve"> </w:t>
      </w:r>
      <w:r w:rsidRPr="007136C2">
        <w:rPr>
          <w:rFonts w:eastAsia="Times New Roman"/>
        </w:rPr>
        <w:t>Горбанева</w:t>
      </w:r>
      <w:r w:rsidR="001941E2">
        <w:rPr>
          <w:rFonts w:eastAsia="Times New Roman"/>
        </w:rPr>
        <w:t xml:space="preserve"> </w:t>
      </w:r>
      <w:r w:rsidRPr="007136C2">
        <w:rPr>
          <w:rFonts w:eastAsia="Times New Roman"/>
        </w:rPr>
        <w:t>Е.П.</w:t>
      </w:r>
      <w:r w:rsidR="001941E2">
        <w:rPr>
          <w:rFonts w:eastAsia="Times New Roman"/>
        </w:rPr>
        <w:t xml:space="preserve"> </w:t>
      </w:r>
      <w:r w:rsidRPr="007136C2">
        <w:rPr>
          <w:rFonts w:eastAsia="Times New Roman"/>
        </w:rPr>
        <w:t>//</w:t>
      </w:r>
      <w:r w:rsidR="001941E2">
        <w:rPr>
          <w:rFonts w:eastAsia="Times New Roman"/>
        </w:rPr>
        <w:t xml:space="preserve"> </w:t>
      </w:r>
      <w:r w:rsidRPr="007136C2">
        <w:rPr>
          <w:rFonts w:eastAsia="Times New Roman"/>
        </w:rPr>
        <w:t>Физическое</w:t>
      </w:r>
      <w:r w:rsidR="001941E2">
        <w:rPr>
          <w:rFonts w:eastAsia="Times New Roman"/>
        </w:rPr>
        <w:t xml:space="preserve"> </w:t>
      </w:r>
      <w:r w:rsidRPr="007136C2">
        <w:rPr>
          <w:rFonts w:eastAsia="Times New Roman"/>
        </w:rPr>
        <w:t>воспитание</w:t>
      </w:r>
      <w:r w:rsidR="001941E2">
        <w:rPr>
          <w:rFonts w:eastAsia="Times New Roman"/>
        </w:rPr>
        <w:t xml:space="preserve"> </w:t>
      </w:r>
      <w:r w:rsidRPr="007136C2">
        <w:rPr>
          <w:rFonts w:eastAsia="Times New Roman"/>
        </w:rPr>
        <w:t>и</w:t>
      </w:r>
      <w:r w:rsidR="001941E2">
        <w:rPr>
          <w:rFonts w:eastAsia="Times New Roman"/>
          <w:spacing w:val="-67"/>
        </w:rPr>
        <w:t xml:space="preserve"> </w:t>
      </w:r>
      <w:r w:rsidRPr="007136C2">
        <w:rPr>
          <w:rFonts w:eastAsia="Times New Roman"/>
        </w:rPr>
        <w:t>спортивная</w:t>
      </w:r>
      <w:r w:rsidR="001941E2">
        <w:rPr>
          <w:rFonts w:eastAsia="Times New Roman"/>
          <w:spacing w:val="-1"/>
        </w:rPr>
        <w:t xml:space="preserve"> </w:t>
      </w:r>
      <w:r w:rsidRPr="007136C2">
        <w:rPr>
          <w:rFonts w:eastAsia="Times New Roman"/>
        </w:rPr>
        <w:t>тренировка.</w:t>
      </w:r>
      <w:r w:rsidR="001941E2">
        <w:rPr>
          <w:rFonts w:eastAsia="Times New Roman"/>
          <w:spacing w:val="1"/>
        </w:rPr>
        <w:t xml:space="preserve"> </w:t>
      </w:r>
      <w:r w:rsidRPr="007136C2">
        <w:rPr>
          <w:rFonts w:eastAsia="Times New Roman"/>
        </w:rPr>
        <w:t>-</w:t>
      </w:r>
      <w:r w:rsidR="001941E2">
        <w:rPr>
          <w:rFonts w:eastAsia="Times New Roman"/>
          <w:spacing w:val="-1"/>
        </w:rPr>
        <w:t xml:space="preserve"> </w:t>
      </w:r>
      <w:r w:rsidRPr="007136C2">
        <w:rPr>
          <w:rFonts w:eastAsia="Times New Roman"/>
        </w:rPr>
        <w:t>2014.</w:t>
      </w:r>
      <w:r w:rsidR="001941E2">
        <w:rPr>
          <w:rFonts w:eastAsia="Times New Roman"/>
          <w:spacing w:val="-1"/>
        </w:rPr>
        <w:t xml:space="preserve"> </w:t>
      </w:r>
      <w:r w:rsidRPr="007136C2">
        <w:rPr>
          <w:rFonts w:eastAsia="Times New Roman"/>
        </w:rPr>
        <w:t>-</w:t>
      </w:r>
      <w:r w:rsidR="001941E2">
        <w:rPr>
          <w:rFonts w:eastAsia="Times New Roman"/>
          <w:spacing w:val="-1"/>
        </w:rPr>
        <w:t xml:space="preserve"> </w:t>
      </w:r>
      <w:r w:rsidRPr="007136C2">
        <w:rPr>
          <w:rFonts w:eastAsia="Times New Roman"/>
        </w:rPr>
        <w:t>№2</w:t>
      </w:r>
      <w:r w:rsidR="001941E2">
        <w:rPr>
          <w:rFonts w:eastAsia="Times New Roman"/>
          <w:spacing w:val="1"/>
        </w:rPr>
        <w:t xml:space="preserve"> </w:t>
      </w:r>
      <w:r w:rsidRPr="007136C2">
        <w:rPr>
          <w:rFonts w:eastAsia="Times New Roman"/>
        </w:rPr>
        <w:t>(8).</w:t>
      </w:r>
      <w:r w:rsidR="001941E2">
        <w:rPr>
          <w:rFonts w:eastAsia="Times New Roman"/>
          <w:spacing w:val="-3"/>
        </w:rPr>
        <w:t xml:space="preserve"> </w:t>
      </w:r>
      <w:r w:rsidRPr="007136C2">
        <w:rPr>
          <w:rFonts w:eastAsia="Times New Roman"/>
        </w:rPr>
        <w:t>-</w:t>
      </w:r>
      <w:r w:rsidR="001941E2">
        <w:rPr>
          <w:rFonts w:eastAsia="Times New Roman"/>
          <w:spacing w:val="-1"/>
        </w:rPr>
        <w:t xml:space="preserve"> </w:t>
      </w:r>
      <w:r w:rsidRPr="007136C2">
        <w:rPr>
          <w:rFonts w:eastAsia="Times New Roman"/>
        </w:rPr>
        <w:t>С.</w:t>
      </w:r>
      <w:r w:rsidR="001941E2">
        <w:rPr>
          <w:rFonts w:eastAsia="Times New Roman"/>
          <w:spacing w:val="-2"/>
        </w:rPr>
        <w:t xml:space="preserve"> </w:t>
      </w:r>
      <w:r w:rsidRPr="007136C2">
        <w:rPr>
          <w:rFonts w:eastAsia="Times New Roman"/>
        </w:rPr>
        <w:t>50-54.</w:t>
      </w:r>
    </w:p>
    <w:p w:rsidR="00D725BA" w:rsidRPr="007136C2" w:rsidRDefault="00333DC5" w:rsidP="008705D5">
      <w:pPr>
        <w:tabs>
          <w:tab w:val="left" w:pos="2072"/>
          <w:tab w:val="left" w:pos="9638"/>
        </w:tabs>
        <w:ind w:right="-1"/>
        <w:contextualSpacing/>
        <w:rPr>
          <w:rFonts w:eastAsia="Times New Roman"/>
          <w:szCs w:val="24"/>
        </w:rPr>
      </w:pPr>
      <w:r w:rsidRPr="007136C2">
        <w:rPr>
          <w:rFonts w:eastAsia="Times New Roman"/>
          <w:szCs w:val="24"/>
        </w:rPr>
        <w:t>4.</w:t>
      </w:r>
      <w:r w:rsidR="001941E2">
        <w:rPr>
          <w:rFonts w:eastAsia="Times New Roman"/>
          <w:szCs w:val="24"/>
        </w:rPr>
        <w:t xml:space="preserve"> </w:t>
      </w:r>
      <w:r w:rsidRPr="007136C2">
        <w:rPr>
          <w:rFonts w:eastAsia="Times New Roman"/>
          <w:szCs w:val="24"/>
        </w:rPr>
        <w:t>Иомдина</w:t>
      </w:r>
      <w:r w:rsidR="001941E2">
        <w:rPr>
          <w:rFonts w:eastAsia="Times New Roman"/>
          <w:szCs w:val="24"/>
        </w:rPr>
        <w:t xml:space="preserve"> </w:t>
      </w:r>
      <w:r w:rsidRPr="007136C2">
        <w:rPr>
          <w:rFonts w:eastAsia="Times New Roman"/>
          <w:szCs w:val="24"/>
        </w:rPr>
        <w:t>Е.Н.,</w:t>
      </w:r>
      <w:r w:rsidR="001941E2">
        <w:rPr>
          <w:rFonts w:eastAsia="Times New Roman"/>
          <w:szCs w:val="24"/>
        </w:rPr>
        <w:t xml:space="preserve"> </w:t>
      </w:r>
      <w:r w:rsidRPr="007136C2">
        <w:rPr>
          <w:rFonts w:eastAsia="Times New Roman"/>
          <w:szCs w:val="24"/>
        </w:rPr>
        <w:t>Тарутта</w:t>
      </w:r>
      <w:r w:rsidR="001941E2">
        <w:rPr>
          <w:rFonts w:eastAsia="Times New Roman"/>
          <w:szCs w:val="24"/>
        </w:rPr>
        <w:t xml:space="preserve"> </w:t>
      </w:r>
      <w:r w:rsidRPr="007136C2">
        <w:rPr>
          <w:rFonts w:eastAsia="Times New Roman"/>
          <w:szCs w:val="24"/>
        </w:rPr>
        <w:t>Е.П.</w:t>
      </w:r>
      <w:r w:rsidR="001941E2">
        <w:rPr>
          <w:rFonts w:eastAsia="Times New Roman"/>
          <w:szCs w:val="24"/>
        </w:rPr>
        <w:t xml:space="preserve"> </w:t>
      </w:r>
      <w:r w:rsidRPr="007136C2">
        <w:rPr>
          <w:rFonts w:eastAsia="Times New Roman"/>
          <w:szCs w:val="24"/>
        </w:rPr>
        <w:t>Современные</w:t>
      </w:r>
      <w:r w:rsidR="001941E2">
        <w:rPr>
          <w:rFonts w:eastAsia="Times New Roman"/>
          <w:szCs w:val="24"/>
        </w:rPr>
        <w:t xml:space="preserve"> </w:t>
      </w:r>
      <w:r w:rsidRPr="007136C2">
        <w:rPr>
          <w:rFonts w:eastAsia="Times New Roman"/>
          <w:szCs w:val="24"/>
        </w:rPr>
        <w:t>тенденции</w:t>
      </w:r>
      <w:r w:rsidR="001941E2">
        <w:rPr>
          <w:rFonts w:eastAsia="Times New Roman"/>
          <w:spacing w:val="1"/>
          <w:szCs w:val="24"/>
        </w:rPr>
        <w:t xml:space="preserve"> </w:t>
      </w:r>
      <w:r w:rsidRPr="007136C2">
        <w:rPr>
          <w:rFonts w:eastAsia="Times New Roman"/>
          <w:szCs w:val="24"/>
        </w:rPr>
        <w:t>фундаментальных</w:t>
      </w:r>
      <w:r w:rsidR="001941E2">
        <w:rPr>
          <w:rFonts w:eastAsia="Times New Roman"/>
          <w:szCs w:val="24"/>
        </w:rPr>
        <w:t xml:space="preserve"> </w:t>
      </w:r>
      <w:r w:rsidRPr="007136C2">
        <w:rPr>
          <w:rFonts w:eastAsia="Times New Roman"/>
          <w:szCs w:val="24"/>
        </w:rPr>
        <w:t>исследований</w:t>
      </w:r>
      <w:r w:rsidR="001941E2">
        <w:rPr>
          <w:rFonts w:eastAsia="Times New Roman"/>
          <w:szCs w:val="24"/>
        </w:rPr>
        <w:t xml:space="preserve"> </w:t>
      </w:r>
      <w:r w:rsidRPr="007136C2">
        <w:rPr>
          <w:rFonts w:eastAsia="Times New Roman"/>
          <w:szCs w:val="24"/>
        </w:rPr>
        <w:t>в</w:t>
      </w:r>
      <w:r w:rsidR="001941E2">
        <w:rPr>
          <w:rFonts w:eastAsia="Times New Roman"/>
          <w:szCs w:val="24"/>
        </w:rPr>
        <w:t xml:space="preserve"> </w:t>
      </w:r>
      <w:r w:rsidRPr="007136C2">
        <w:rPr>
          <w:rFonts w:eastAsia="Times New Roman"/>
          <w:szCs w:val="24"/>
        </w:rPr>
        <w:t>патогенезе</w:t>
      </w:r>
      <w:r w:rsidR="001941E2">
        <w:rPr>
          <w:rFonts w:eastAsia="Times New Roman"/>
          <w:szCs w:val="24"/>
        </w:rPr>
        <w:t xml:space="preserve"> </w:t>
      </w:r>
      <w:r w:rsidRPr="007136C2">
        <w:rPr>
          <w:rFonts w:eastAsia="Times New Roman"/>
          <w:szCs w:val="24"/>
        </w:rPr>
        <w:t>прогрессирующей</w:t>
      </w:r>
      <w:r w:rsidR="001941E2">
        <w:rPr>
          <w:rFonts w:eastAsia="Times New Roman"/>
          <w:szCs w:val="24"/>
        </w:rPr>
        <w:t xml:space="preserve"> </w:t>
      </w:r>
      <w:r w:rsidRPr="007136C2">
        <w:rPr>
          <w:rFonts w:eastAsia="Times New Roman"/>
          <w:szCs w:val="24"/>
        </w:rPr>
        <w:t>миопии.</w:t>
      </w:r>
      <w:r w:rsidR="001941E2">
        <w:rPr>
          <w:rFonts w:eastAsia="Times New Roman"/>
          <w:spacing w:val="-67"/>
          <w:szCs w:val="24"/>
        </w:rPr>
        <w:t xml:space="preserve"> </w:t>
      </w:r>
      <w:r w:rsidRPr="007136C2">
        <w:rPr>
          <w:rFonts w:eastAsia="Times New Roman"/>
          <w:szCs w:val="24"/>
        </w:rPr>
        <w:t>Вестник</w:t>
      </w:r>
      <w:r w:rsidR="001941E2">
        <w:rPr>
          <w:rFonts w:eastAsia="Times New Roman"/>
          <w:spacing w:val="-1"/>
          <w:szCs w:val="24"/>
        </w:rPr>
        <w:t xml:space="preserve"> </w:t>
      </w:r>
      <w:r w:rsidRPr="007136C2">
        <w:rPr>
          <w:rFonts w:eastAsia="Times New Roman"/>
          <w:szCs w:val="24"/>
        </w:rPr>
        <w:t>Российской</w:t>
      </w:r>
      <w:r w:rsidR="001941E2">
        <w:rPr>
          <w:rFonts w:eastAsia="Times New Roman"/>
          <w:szCs w:val="24"/>
        </w:rPr>
        <w:t xml:space="preserve"> </w:t>
      </w:r>
      <w:r w:rsidRPr="007136C2">
        <w:rPr>
          <w:rFonts w:eastAsia="Times New Roman"/>
          <w:szCs w:val="24"/>
        </w:rPr>
        <w:t>академии</w:t>
      </w:r>
      <w:r w:rsidR="001941E2">
        <w:rPr>
          <w:rFonts w:eastAsia="Times New Roman"/>
          <w:spacing w:val="-3"/>
          <w:szCs w:val="24"/>
        </w:rPr>
        <w:t xml:space="preserve"> </w:t>
      </w:r>
      <w:r w:rsidRPr="007136C2">
        <w:rPr>
          <w:rFonts w:eastAsia="Times New Roman"/>
          <w:szCs w:val="24"/>
        </w:rPr>
        <w:t>наук.</w:t>
      </w:r>
      <w:r w:rsidR="001941E2">
        <w:rPr>
          <w:rFonts w:eastAsia="Times New Roman"/>
          <w:spacing w:val="-1"/>
          <w:szCs w:val="24"/>
        </w:rPr>
        <w:t xml:space="preserve"> </w:t>
      </w:r>
      <w:r w:rsidRPr="007136C2">
        <w:rPr>
          <w:rFonts w:eastAsia="Times New Roman"/>
          <w:szCs w:val="24"/>
        </w:rPr>
        <w:t>2014;(3-4):44-9.</w:t>
      </w:r>
    </w:p>
    <w:p w:rsidR="00D725BA" w:rsidRPr="007136C2" w:rsidRDefault="00333DC5" w:rsidP="008705D5">
      <w:pPr>
        <w:tabs>
          <w:tab w:val="left" w:pos="2072"/>
          <w:tab w:val="left" w:pos="9638"/>
        </w:tabs>
        <w:ind w:right="-1"/>
        <w:contextualSpacing/>
        <w:rPr>
          <w:rFonts w:eastAsia="Times New Roman"/>
          <w:szCs w:val="24"/>
        </w:rPr>
      </w:pPr>
      <w:r w:rsidRPr="007136C2">
        <w:rPr>
          <w:rFonts w:eastAsia="Times New Roman"/>
          <w:szCs w:val="24"/>
        </w:rPr>
        <w:t>5.</w:t>
      </w:r>
      <w:r w:rsidR="001941E2">
        <w:rPr>
          <w:rFonts w:eastAsia="Times New Roman"/>
          <w:szCs w:val="24"/>
        </w:rPr>
        <w:t xml:space="preserve"> </w:t>
      </w:r>
      <w:r w:rsidRPr="007136C2">
        <w:rPr>
          <w:rFonts w:eastAsia="Times New Roman"/>
          <w:szCs w:val="24"/>
        </w:rPr>
        <w:t>Караулова</w:t>
      </w:r>
      <w:r w:rsidR="001941E2">
        <w:rPr>
          <w:rFonts w:eastAsia="Times New Roman"/>
          <w:szCs w:val="24"/>
        </w:rPr>
        <w:t xml:space="preserve"> </w:t>
      </w:r>
      <w:r w:rsidRPr="007136C2">
        <w:rPr>
          <w:rFonts w:eastAsia="Times New Roman"/>
          <w:szCs w:val="24"/>
        </w:rPr>
        <w:t>Л.К.</w:t>
      </w:r>
      <w:r w:rsidR="001941E2">
        <w:rPr>
          <w:rFonts w:eastAsia="Times New Roman"/>
          <w:szCs w:val="24"/>
        </w:rPr>
        <w:t xml:space="preserve"> </w:t>
      </w:r>
      <w:r w:rsidRPr="007136C2">
        <w:rPr>
          <w:rFonts w:eastAsia="Times New Roman"/>
          <w:szCs w:val="24"/>
        </w:rPr>
        <w:t>Физиология</w:t>
      </w:r>
      <w:r w:rsidR="001941E2">
        <w:rPr>
          <w:rFonts w:eastAsia="Times New Roman"/>
          <w:szCs w:val="24"/>
        </w:rPr>
        <w:t xml:space="preserve"> </w:t>
      </w:r>
      <w:r w:rsidRPr="007136C2">
        <w:rPr>
          <w:rFonts w:eastAsia="Times New Roman"/>
          <w:szCs w:val="24"/>
        </w:rPr>
        <w:t>физического</w:t>
      </w:r>
      <w:r w:rsidR="001941E2">
        <w:rPr>
          <w:rFonts w:eastAsia="Times New Roman"/>
          <w:szCs w:val="24"/>
        </w:rPr>
        <w:t xml:space="preserve"> </w:t>
      </w:r>
      <w:r w:rsidRPr="007136C2">
        <w:rPr>
          <w:rFonts w:eastAsia="Times New Roman"/>
          <w:szCs w:val="24"/>
        </w:rPr>
        <w:t>воспитания</w:t>
      </w:r>
      <w:r w:rsidR="001941E2">
        <w:rPr>
          <w:rFonts w:eastAsia="Times New Roman"/>
          <w:szCs w:val="24"/>
        </w:rPr>
        <w:t xml:space="preserve"> </w:t>
      </w:r>
      <w:r w:rsidRPr="007136C2">
        <w:rPr>
          <w:rFonts w:eastAsia="Times New Roman"/>
          <w:szCs w:val="24"/>
        </w:rPr>
        <w:t>и</w:t>
      </w:r>
      <w:r w:rsidR="001941E2">
        <w:rPr>
          <w:rFonts w:eastAsia="Times New Roman"/>
          <w:szCs w:val="24"/>
        </w:rPr>
        <w:t xml:space="preserve"> </w:t>
      </w:r>
      <w:r w:rsidRPr="007136C2">
        <w:rPr>
          <w:rFonts w:eastAsia="Times New Roman"/>
          <w:szCs w:val="24"/>
        </w:rPr>
        <w:t>спорта:</w:t>
      </w:r>
      <w:r w:rsidR="001941E2">
        <w:rPr>
          <w:rFonts w:eastAsia="Times New Roman"/>
          <w:spacing w:val="1"/>
          <w:szCs w:val="24"/>
        </w:rPr>
        <w:t xml:space="preserve"> </w:t>
      </w:r>
      <w:r w:rsidRPr="007136C2">
        <w:rPr>
          <w:rFonts w:eastAsia="Times New Roman"/>
          <w:szCs w:val="24"/>
        </w:rPr>
        <w:t>учебник.</w:t>
      </w:r>
      <w:r w:rsidR="001941E2">
        <w:rPr>
          <w:rFonts w:eastAsia="Times New Roman"/>
          <w:szCs w:val="24"/>
        </w:rPr>
        <w:t xml:space="preserve"> </w:t>
      </w:r>
      <w:r w:rsidRPr="007136C2">
        <w:rPr>
          <w:rFonts w:eastAsia="Times New Roman"/>
          <w:szCs w:val="24"/>
        </w:rPr>
        <w:t>3-е</w:t>
      </w:r>
      <w:r w:rsidR="001941E2">
        <w:rPr>
          <w:rFonts w:eastAsia="Times New Roman"/>
          <w:szCs w:val="24"/>
        </w:rPr>
        <w:t xml:space="preserve"> </w:t>
      </w:r>
      <w:r w:rsidRPr="007136C2">
        <w:rPr>
          <w:rFonts w:eastAsia="Times New Roman"/>
          <w:szCs w:val="24"/>
        </w:rPr>
        <w:t>изд.,стер.</w:t>
      </w:r>
      <w:r w:rsidR="001941E2">
        <w:rPr>
          <w:rFonts w:eastAsia="Times New Roman"/>
          <w:szCs w:val="24"/>
        </w:rPr>
        <w:t xml:space="preserve"> </w:t>
      </w:r>
      <w:r w:rsidRPr="007136C2">
        <w:rPr>
          <w:rFonts w:eastAsia="Times New Roman"/>
          <w:szCs w:val="24"/>
        </w:rPr>
        <w:t>/</w:t>
      </w:r>
      <w:r w:rsidR="001941E2">
        <w:rPr>
          <w:rFonts w:eastAsia="Times New Roman"/>
          <w:szCs w:val="24"/>
        </w:rPr>
        <w:t xml:space="preserve"> </w:t>
      </w:r>
      <w:r w:rsidRPr="007136C2">
        <w:rPr>
          <w:rFonts w:eastAsia="Times New Roman"/>
          <w:szCs w:val="24"/>
        </w:rPr>
        <w:t>Л.К.</w:t>
      </w:r>
      <w:r w:rsidR="001941E2">
        <w:rPr>
          <w:rFonts w:eastAsia="Times New Roman"/>
          <w:szCs w:val="24"/>
        </w:rPr>
        <w:t xml:space="preserve"> </w:t>
      </w:r>
      <w:r w:rsidRPr="007136C2">
        <w:rPr>
          <w:rFonts w:eastAsia="Times New Roman"/>
          <w:szCs w:val="24"/>
        </w:rPr>
        <w:t>Караулов,</w:t>
      </w:r>
      <w:r w:rsidR="001941E2">
        <w:rPr>
          <w:rFonts w:eastAsia="Times New Roman"/>
          <w:szCs w:val="24"/>
        </w:rPr>
        <w:t xml:space="preserve"> </w:t>
      </w:r>
      <w:r w:rsidRPr="007136C2">
        <w:rPr>
          <w:rFonts w:eastAsia="Times New Roman"/>
          <w:szCs w:val="24"/>
        </w:rPr>
        <w:t>H.A.</w:t>
      </w:r>
      <w:r w:rsidR="001941E2">
        <w:rPr>
          <w:rFonts w:eastAsia="Times New Roman"/>
          <w:szCs w:val="24"/>
        </w:rPr>
        <w:t xml:space="preserve"> </w:t>
      </w:r>
      <w:r w:rsidRPr="007136C2">
        <w:rPr>
          <w:rFonts w:eastAsia="Times New Roman"/>
          <w:szCs w:val="24"/>
        </w:rPr>
        <w:t>Красноперов,</w:t>
      </w:r>
      <w:r w:rsidR="001941E2">
        <w:rPr>
          <w:rFonts w:eastAsia="Times New Roman"/>
          <w:szCs w:val="24"/>
        </w:rPr>
        <w:t xml:space="preserve"> </w:t>
      </w:r>
      <w:r w:rsidRPr="007136C2">
        <w:rPr>
          <w:rFonts w:eastAsia="Times New Roman"/>
          <w:szCs w:val="24"/>
        </w:rPr>
        <w:t>М.М.</w:t>
      </w:r>
      <w:r w:rsidR="001941E2">
        <w:rPr>
          <w:rFonts w:eastAsia="Times New Roman"/>
          <w:szCs w:val="24"/>
        </w:rPr>
        <w:t xml:space="preserve"> </w:t>
      </w:r>
      <w:r w:rsidRPr="007136C2">
        <w:rPr>
          <w:rFonts w:eastAsia="Times New Roman"/>
          <w:szCs w:val="24"/>
        </w:rPr>
        <w:t>Расулов.</w:t>
      </w:r>
      <w:r w:rsidR="001941E2">
        <w:rPr>
          <w:rFonts w:eastAsia="Times New Roman"/>
          <w:szCs w:val="24"/>
        </w:rPr>
        <w:t xml:space="preserve"> </w:t>
      </w:r>
      <w:r w:rsidRPr="007136C2">
        <w:rPr>
          <w:rFonts w:eastAsia="Times New Roman"/>
          <w:szCs w:val="24"/>
        </w:rPr>
        <w:t>—</w:t>
      </w:r>
      <w:r w:rsidR="001941E2">
        <w:rPr>
          <w:rFonts w:eastAsia="Times New Roman"/>
          <w:spacing w:val="-67"/>
          <w:szCs w:val="24"/>
        </w:rPr>
        <w:t xml:space="preserve"> </w:t>
      </w:r>
      <w:r w:rsidRPr="007136C2">
        <w:rPr>
          <w:rFonts w:eastAsia="Times New Roman"/>
          <w:szCs w:val="24"/>
        </w:rPr>
        <w:t>М.</w:t>
      </w:r>
      <w:r w:rsidRPr="007136C2">
        <w:rPr>
          <w:rFonts w:eastAsia="Times New Roman"/>
          <w:spacing w:val="-3"/>
          <w:szCs w:val="24"/>
        </w:rPr>
        <w:t>:</w:t>
      </w:r>
      <w:r w:rsidR="001941E2">
        <w:rPr>
          <w:rFonts w:eastAsia="Times New Roman"/>
          <w:spacing w:val="1"/>
          <w:szCs w:val="24"/>
        </w:rPr>
        <w:t xml:space="preserve"> </w:t>
      </w:r>
      <w:r w:rsidRPr="007136C2">
        <w:rPr>
          <w:rFonts w:eastAsia="Times New Roman"/>
          <w:szCs w:val="24"/>
        </w:rPr>
        <w:t>Академия,</w:t>
      </w:r>
      <w:r w:rsidR="001941E2">
        <w:rPr>
          <w:rFonts w:eastAsia="Times New Roman"/>
          <w:szCs w:val="24"/>
        </w:rPr>
        <w:t xml:space="preserve"> </w:t>
      </w:r>
      <w:r w:rsidRPr="007136C2">
        <w:rPr>
          <w:rFonts w:eastAsia="Times New Roman"/>
          <w:szCs w:val="24"/>
        </w:rPr>
        <w:t>2014.</w:t>
      </w:r>
      <w:r w:rsidR="001941E2">
        <w:rPr>
          <w:rFonts w:eastAsia="Times New Roman"/>
          <w:szCs w:val="24"/>
        </w:rPr>
        <w:t xml:space="preserve"> </w:t>
      </w:r>
      <w:r w:rsidRPr="007136C2">
        <w:rPr>
          <w:rFonts w:eastAsia="Times New Roman"/>
          <w:szCs w:val="24"/>
        </w:rPr>
        <w:t>-</w:t>
      </w:r>
      <w:r w:rsidR="001941E2">
        <w:rPr>
          <w:rFonts w:eastAsia="Times New Roman"/>
          <w:spacing w:val="-1"/>
          <w:szCs w:val="24"/>
        </w:rPr>
        <w:t xml:space="preserve"> </w:t>
      </w:r>
      <w:r w:rsidRPr="007136C2">
        <w:rPr>
          <w:rFonts w:eastAsia="Times New Roman"/>
          <w:szCs w:val="24"/>
        </w:rPr>
        <w:t>304</w:t>
      </w:r>
      <w:r w:rsidR="001941E2">
        <w:rPr>
          <w:rFonts w:eastAsia="Times New Roman"/>
          <w:spacing w:val="1"/>
          <w:szCs w:val="24"/>
        </w:rPr>
        <w:t xml:space="preserve"> </w:t>
      </w:r>
      <w:r w:rsidRPr="007136C2">
        <w:rPr>
          <w:rFonts w:eastAsia="Times New Roman"/>
          <w:szCs w:val="24"/>
        </w:rPr>
        <w:t>с.</w:t>
      </w:r>
    </w:p>
    <w:p w:rsidR="00D725BA" w:rsidRPr="007136C2" w:rsidRDefault="00D725BA" w:rsidP="00F43B07">
      <w:pPr>
        <w:tabs>
          <w:tab w:val="left" w:pos="2072"/>
          <w:tab w:val="left" w:pos="9638"/>
        </w:tabs>
        <w:ind w:right="368"/>
        <w:contextualSpacing/>
        <w:rPr>
          <w:rFonts w:eastAsia="Times New Roman"/>
          <w:szCs w:val="24"/>
        </w:rPr>
      </w:pPr>
    </w:p>
    <w:p w:rsidR="00D725BA" w:rsidRPr="007136C2" w:rsidRDefault="00333DC5" w:rsidP="00F43B07">
      <w:pPr>
        <w:tabs>
          <w:tab w:val="left" w:pos="9638"/>
        </w:tabs>
        <w:ind w:firstLine="708"/>
        <w:rPr>
          <w:i/>
          <w:iCs/>
          <w:sz w:val="24"/>
          <w:szCs w:val="24"/>
        </w:rPr>
      </w:pPr>
      <w:r w:rsidRPr="007136C2">
        <w:rPr>
          <w:i/>
          <w:iCs/>
          <w:sz w:val="24"/>
          <w:szCs w:val="24"/>
        </w:rPr>
        <w:lastRenderedPageBreak/>
        <w:t>Манаков</w:t>
      </w:r>
      <w:r w:rsidR="001941E2">
        <w:rPr>
          <w:i/>
          <w:iCs/>
          <w:sz w:val="24"/>
          <w:szCs w:val="24"/>
        </w:rPr>
        <w:t xml:space="preserve"> </w:t>
      </w:r>
      <w:r w:rsidRPr="007136C2">
        <w:rPr>
          <w:i/>
          <w:iCs/>
          <w:sz w:val="24"/>
          <w:szCs w:val="24"/>
        </w:rPr>
        <w:t>Максим</w:t>
      </w:r>
      <w:r w:rsidR="001941E2">
        <w:rPr>
          <w:i/>
          <w:iCs/>
          <w:sz w:val="24"/>
          <w:szCs w:val="24"/>
        </w:rPr>
        <w:t xml:space="preserve"> </w:t>
      </w:r>
      <w:r w:rsidRPr="007136C2">
        <w:rPr>
          <w:i/>
          <w:iCs/>
          <w:sz w:val="24"/>
          <w:szCs w:val="24"/>
        </w:rPr>
        <w:t>Владимирович,</w:t>
      </w:r>
      <w:r w:rsidR="001941E2">
        <w:rPr>
          <w:i/>
          <w:iCs/>
          <w:sz w:val="24"/>
          <w:szCs w:val="24"/>
        </w:rPr>
        <w:t xml:space="preserve"> </w:t>
      </w:r>
      <w:r w:rsidRPr="007136C2">
        <w:rPr>
          <w:i/>
          <w:iCs/>
          <w:sz w:val="24"/>
          <w:szCs w:val="24"/>
        </w:rPr>
        <w:t>магистрант</w:t>
      </w:r>
      <w:r w:rsidR="001941E2">
        <w:rPr>
          <w:i/>
          <w:iCs/>
          <w:sz w:val="24"/>
          <w:szCs w:val="24"/>
        </w:rPr>
        <w:t xml:space="preserve"> </w:t>
      </w:r>
      <w:r w:rsidRPr="007136C2">
        <w:rPr>
          <w:i/>
          <w:iCs/>
          <w:sz w:val="24"/>
          <w:szCs w:val="24"/>
        </w:rPr>
        <w:t>3</w:t>
      </w:r>
      <w:r w:rsidR="001941E2">
        <w:rPr>
          <w:i/>
          <w:iCs/>
          <w:sz w:val="24"/>
          <w:szCs w:val="24"/>
        </w:rPr>
        <w:t xml:space="preserve"> </w:t>
      </w:r>
      <w:r w:rsidRPr="007136C2">
        <w:rPr>
          <w:i/>
          <w:iCs/>
          <w:sz w:val="24"/>
          <w:szCs w:val="24"/>
        </w:rPr>
        <w:t>года</w:t>
      </w:r>
      <w:r w:rsidR="001941E2">
        <w:rPr>
          <w:i/>
          <w:iCs/>
          <w:sz w:val="24"/>
          <w:szCs w:val="24"/>
        </w:rPr>
        <w:t xml:space="preserve"> </w:t>
      </w:r>
      <w:r w:rsidRPr="007136C2">
        <w:rPr>
          <w:i/>
          <w:iCs/>
          <w:sz w:val="24"/>
          <w:szCs w:val="24"/>
        </w:rPr>
        <w:t>обучения,</w:t>
      </w:r>
      <w:r w:rsidR="001941E2">
        <w:rPr>
          <w:i/>
          <w:iCs/>
          <w:sz w:val="24"/>
          <w:szCs w:val="24"/>
        </w:rPr>
        <w:t xml:space="preserve"> </w:t>
      </w:r>
      <w:r w:rsidRPr="007136C2">
        <w:rPr>
          <w:i/>
          <w:iCs/>
          <w:sz w:val="24"/>
          <w:szCs w:val="24"/>
        </w:rPr>
        <w:t>член</w:t>
      </w:r>
      <w:r w:rsidR="001941E2">
        <w:rPr>
          <w:i/>
          <w:iCs/>
          <w:sz w:val="24"/>
          <w:szCs w:val="24"/>
        </w:rPr>
        <w:t xml:space="preserve"> </w:t>
      </w:r>
      <w:r w:rsidRPr="007136C2">
        <w:rPr>
          <w:i/>
          <w:iCs/>
          <w:sz w:val="24"/>
          <w:szCs w:val="24"/>
        </w:rPr>
        <w:t>сборной</w:t>
      </w:r>
      <w:r w:rsidR="001941E2">
        <w:rPr>
          <w:i/>
          <w:iCs/>
          <w:sz w:val="24"/>
          <w:szCs w:val="24"/>
        </w:rPr>
        <w:t xml:space="preserve"> </w:t>
      </w:r>
      <w:r w:rsidRPr="007136C2">
        <w:rPr>
          <w:i/>
          <w:iCs/>
          <w:sz w:val="24"/>
          <w:szCs w:val="24"/>
        </w:rPr>
        <w:t>команды</w:t>
      </w:r>
      <w:r w:rsidR="001941E2">
        <w:rPr>
          <w:i/>
          <w:iCs/>
          <w:sz w:val="24"/>
          <w:szCs w:val="24"/>
        </w:rPr>
        <w:t xml:space="preserve"> </w:t>
      </w:r>
      <w:r w:rsidRPr="007136C2">
        <w:rPr>
          <w:i/>
          <w:iCs/>
          <w:sz w:val="24"/>
          <w:szCs w:val="24"/>
        </w:rPr>
        <w:t>России</w:t>
      </w:r>
      <w:r w:rsidR="001941E2">
        <w:rPr>
          <w:i/>
          <w:iCs/>
          <w:sz w:val="24"/>
          <w:szCs w:val="24"/>
        </w:rPr>
        <w:t xml:space="preserve"> </w:t>
      </w:r>
      <w:r w:rsidRPr="007136C2">
        <w:rPr>
          <w:i/>
          <w:iCs/>
          <w:sz w:val="24"/>
          <w:szCs w:val="24"/>
        </w:rPr>
        <w:t>по</w:t>
      </w:r>
      <w:r w:rsidR="001941E2">
        <w:rPr>
          <w:i/>
          <w:iCs/>
          <w:sz w:val="24"/>
          <w:szCs w:val="24"/>
        </w:rPr>
        <w:t xml:space="preserve"> </w:t>
      </w:r>
      <w:r w:rsidRPr="007136C2">
        <w:rPr>
          <w:i/>
          <w:iCs/>
          <w:sz w:val="24"/>
          <w:szCs w:val="24"/>
        </w:rPr>
        <w:t>пара-гребле</w:t>
      </w:r>
      <w:r w:rsidR="001941E2">
        <w:rPr>
          <w:i/>
          <w:iCs/>
          <w:sz w:val="24"/>
          <w:szCs w:val="24"/>
        </w:rPr>
        <w:t xml:space="preserve"> </w:t>
      </w:r>
      <w:r w:rsidRPr="007136C2">
        <w:rPr>
          <w:i/>
          <w:iCs/>
          <w:sz w:val="24"/>
          <w:szCs w:val="24"/>
        </w:rPr>
        <w:t>ПОДА,</w:t>
      </w:r>
      <w:r w:rsidR="001941E2">
        <w:t xml:space="preserve"> </w:t>
      </w:r>
      <w:hyperlink r:id="rId164" w:history="1">
        <w:r w:rsidRPr="007136C2">
          <w:rPr>
            <w:rStyle w:val="afd"/>
            <w:i/>
            <w:iCs/>
            <w:color w:val="auto"/>
            <w:sz w:val="24"/>
            <w:szCs w:val="24"/>
            <w:u w:val="none"/>
            <w:lang w:val="en-US"/>
          </w:rPr>
          <w:t>frakiec</w:t>
        </w:r>
        <w:r w:rsidRPr="007136C2">
          <w:rPr>
            <w:rStyle w:val="afd"/>
            <w:i/>
            <w:iCs/>
            <w:color w:val="auto"/>
            <w:sz w:val="24"/>
            <w:szCs w:val="24"/>
            <w:u w:val="none"/>
          </w:rPr>
          <w:t>84@</w:t>
        </w:r>
        <w:r w:rsidRPr="007136C2">
          <w:rPr>
            <w:rStyle w:val="afd"/>
            <w:i/>
            <w:iCs/>
            <w:color w:val="auto"/>
            <w:sz w:val="24"/>
            <w:szCs w:val="24"/>
            <w:u w:val="none"/>
            <w:lang w:val="en-US"/>
          </w:rPr>
          <w:t>mail</w:t>
        </w:r>
        <w:r w:rsidRPr="007136C2">
          <w:rPr>
            <w:rStyle w:val="afd"/>
            <w:i/>
            <w:iCs/>
            <w:color w:val="auto"/>
            <w:sz w:val="24"/>
            <w:szCs w:val="24"/>
            <w:u w:val="none"/>
          </w:rPr>
          <w:t>.</w:t>
        </w:r>
        <w:r w:rsidRPr="007136C2">
          <w:rPr>
            <w:rStyle w:val="afd"/>
            <w:i/>
            <w:iCs/>
            <w:color w:val="auto"/>
            <w:sz w:val="24"/>
            <w:szCs w:val="24"/>
            <w:u w:val="none"/>
            <w:lang w:val="en-US"/>
          </w:rPr>
          <w:t>ru</w:t>
        </w:r>
      </w:hyperlink>
      <w:r w:rsidRPr="007136C2">
        <w:rPr>
          <w:rStyle w:val="afd"/>
          <w:i/>
          <w:iCs/>
          <w:color w:val="auto"/>
          <w:sz w:val="24"/>
          <w:szCs w:val="24"/>
          <w:u w:val="none"/>
        </w:rPr>
        <w:t>,</w:t>
      </w:r>
      <w:r w:rsidR="001941E2">
        <w:rPr>
          <w:i/>
          <w:iCs/>
          <w:sz w:val="24"/>
          <w:szCs w:val="24"/>
        </w:rPr>
        <w:t xml:space="preserve"> </w:t>
      </w:r>
      <w:r w:rsidRPr="007136C2">
        <w:rPr>
          <w:i/>
          <w:iCs/>
          <w:sz w:val="24"/>
          <w:szCs w:val="24"/>
        </w:rPr>
        <w:t>Россия,</w:t>
      </w:r>
      <w:r w:rsidR="001941E2">
        <w:rPr>
          <w:i/>
          <w:iCs/>
          <w:sz w:val="24"/>
          <w:szCs w:val="24"/>
        </w:rPr>
        <w:t xml:space="preserve"> </w:t>
      </w:r>
      <w:r w:rsidRPr="007136C2">
        <w:rPr>
          <w:i/>
          <w:iCs/>
          <w:sz w:val="24"/>
          <w:szCs w:val="24"/>
        </w:rPr>
        <w:t>Москва,</w:t>
      </w:r>
      <w:r w:rsidR="001941E2">
        <w:rPr>
          <w:i/>
          <w:iCs/>
          <w:sz w:val="24"/>
          <w:szCs w:val="24"/>
        </w:rPr>
        <w:t xml:space="preserve"> </w:t>
      </w:r>
      <w:r w:rsidRPr="007136C2">
        <w:rPr>
          <w:i/>
          <w:iCs/>
          <w:sz w:val="24"/>
          <w:szCs w:val="24"/>
        </w:rPr>
        <w:t>Федеральное</w:t>
      </w:r>
      <w:r w:rsidR="001941E2">
        <w:rPr>
          <w:i/>
          <w:iCs/>
          <w:sz w:val="24"/>
          <w:szCs w:val="24"/>
        </w:rPr>
        <w:t xml:space="preserve"> </w:t>
      </w:r>
      <w:r w:rsidRPr="007136C2">
        <w:rPr>
          <w:i/>
          <w:iCs/>
          <w:sz w:val="24"/>
          <w:szCs w:val="24"/>
        </w:rPr>
        <w:t>государственное</w:t>
      </w:r>
      <w:r w:rsidR="001941E2">
        <w:rPr>
          <w:i/>
          <w:iCs/>
          <w:sz w:val="24"/>
          <w:szCs w:val="24"/>
        </w:rPr>
        <w:t xml:space="preserve"> </w:t>
      </w:r>
      <w:r w:rsidRPr="007136C2">
        <w:rPr>
          <w:i/>
          <w:iCs/>
          <w:sz w:val="24"/>
          <w:szCs w:val="24"/>
        </w:rPr>
        <w:t>бюджетное</w:t>
      </w:r>
      <w:r w:rsidR="001941E2">
        <w:rPr>
          <w:i/>
          <w:iCs/>
          <w:sz w:val="24"/>
          <w:szCs w:val="24"/>
        </w:rPr>
        <w:t xml:space="preserve"> </w:t>
      </w:r>
      <w:r w:rsidRPr="007136C2">
        <w:rPr>
          <w:i/>
          <w:iCs/>
          <w:sz w:val="24"/>
          <w:szCs w:val="24"/>
        </w:rPr>
        <w:t>образовательное</w:t>
      </w:r>
      <w:r w:rsidR="001941E2">
        <w:rPr>
          <w:i/>
          <w:iCs/>
          <w:sz w:val="24"/>
          <w:szCs w:val="24"/>
        </w:rPr>
        <w:t xml:space="preserve"> </w:t>
      </w:r>
      <w:r w:rsidRPr="007136C2">
        <w:rPr>
          <w:i/>
          <w:iCs/>
          <w:sz w:val="24"/>
          <w:szCs w:val="24"/>
        </w:rPr>
        <w:t>учреждение</w:t>
      </w:r>
      <w:r w:rsidR="001941E2">
        <w:rPr>
          <w:i/>
          <w:iCs/>
          <w:sz w:val="24"/>
          <w:szCs w:val="24"/>
        </w:rPr>
        <w:t xml:space="preserve"> </w:t>
      </w:r>
      <w:r w:rsidRPr="007136C2">
        <w:rPr>
          <w:i/>
          <w:iCs/>
          <w:sz w:val="24"/>
          <w:szCs w:val="24"/>
        </w:rPr>
        <w:t>высшего</w:t>
      </w:r>
      <w:r w:rsidR="001941E2">
        <w:rPr>
          <w:i/>
          <w:iCs/>
          <w:sz w:val="24"/>
          <w:szCs w:val="24"/>
        </w:rPr>
        <w:t xml:space="preserve"> </w:t>
      </w:r>
      <w:r w:rsidRPr="007136C2">
        <w:rPr>
          <w:i/>
          <w:iCs/>
          <w:sz w:val="24"/>
          <w:szCs w:val="24"/>
        </w:rPr>
        <w:t>образования</w:t>
      </w:r>
      <w:r w:rsidR="001941E2">
        <w:rPr>
          <w:i/>
          <w:iCs/>
          <w:sz w:val="24"/>
          <w:szCs w:val="24"/>
        </w:rPr>
        <w:t xml:space="preserve"> </w:t>
      </w:r>
      <w:r w:rsidRPr="007136C2">
        <w:rPr>
          <w:i/>
          <w:iCs/>
          <w:sz w:val="24"/>
          <w:szCs w:val="24"/>
        </w:rPr>
        <w:t>«Российский</w:t>
      </w:r>
      <w:r w:rsidR="001941E2">
        <w:rPr>
          <w:i/>
          <w:iCs/>
          <w:sz w:val="24"/>
          <w:szCs w:val="24"/>
        </w:rPr>
        <w:t xml:space="preserve"> </w:t>
      </w:r>
      <w:r w:rsidRPr="007136C2">
        <w:rPr>
          <w:i/>
          <w:iCs/>
          <w:sz w:val="24"/>
          <w:szCs w:val="24"/>
        </w:rPr>
        <w:t>университет</w:t>
      </w:r>
      <w:r w:rsidR="001941E2">
        <w:rPr>
          <w:i/>
          <w:iCs/>
          <w:sz w:val="24"/>
          <w:szCs w:val="24"/>
        </w:rPr>
        <w:t xml:space="preserve"> </w:t>
      </w:r>
      <w:r w:rsidRPr="007136C2">
        <w:rPr>
          <w:i/>
          <w:iCs/>
          <w:sz w:val="24"/>
          <w:szCs w:val="24"/>
        </w:rPr>
        <w:t>спорта</w:t>
      </w:r>
      <w:r w:rsidR="001941E2">
        <w:rPr>
          <w:i/>
          <w:iCs/>
          <w:sz w:val="24"/>
          <w:szCs w:val="24"/>
        </w:rPr>
        <w:t xml:space="preserve"> </w:t>
      </w:r>
      <w:r w:rsidRPr="007136C2">
        <w:rPr>
          <w:i/>
          <w:iCs/>
          <w:sz w:val="24"/>
          <w:szCs w:val="24"/>
        </w:rPr>
        <w:t>ГЦОЛИФК».</w:t>
      </w:r>
      <w:r w:rsidR="001941E2">
        <w:rPr>
          <w:i/>
          <w:iCs/>
          <w:sz w:val="24"/>
          <w:szCs w:val="24"/>
        </w:rPr>
        <w:t xml:space="preserve"> </w:t>
      </w:r>
    </w:p>
    <w:p w:rsidR="00D725BA" w:rsidRPr="00F80696" w:rsidRDefault="00333DC5" w:rsidP="00F43B07">
      <w:pPr>
        <w:tabs>
          <w:tab w:val="left" w:pos="9638"/>
        </w:tabs>
        <w:ind w:firstLine="708"/>
        <w:rPr>
          <w:i/>
          <w:iCs/>
          <w:spacing w:val="-6"/>
          <w:sz w:val="24"/>
          <w:szCs w:val="24"/>
        </w:rPr>
      </w:pPr>
      <w:r w:rsidRPr="00F80696">
        <w:rPr>
          <w:i/>
          <w:spacing w:val="-6"/>
          <w:sz w:val="24"/>
          <w:szCs w:val="24"/>
        </w:rPr>
        <w:t>Кичигина</w:t>
      </w:r>
      <w:r w:rsidR="001941E2" w:rsidRPr="00F80696">
        <w:rPr>
          <w:i/>
          <w:spacing w:val="-6"/>
          <w:sz w:val="24"/>
          <w:szCs w:val="24"/>
        </w:rPr>
        <w:t xml:space="preserve"> </w:t>
      </w:r>
      <w:r w:rsidRPr="00F80696">
        <w:rPr>
          <w:i/>
          <w:spacing w:val="-6"/>
          <w:sz w:val="24"/>
          <w:szCs w:val="24"/>
        </w:rPr>
        <w:t>Ольга</w:t>
      </w:r>
      <w:r w:rsidR="001941E2" w:rsidRPr="00F80696">
        <w:rPr>
          <w:i/>
          <w:spacing w:val="-6"/>
          <w:sz w:val="24"/>
          <w:szCs w:val="24"/>
        </w:rPr>
        <w:t xml:space="preserve"> </w:t>
      </w:r>
      <w:r w:rsidRPr="00F80696">
        <w:rPr>
          <w:i/>
          <w:spacing w:val="-6"/>
          <w:sz w:val="24"/>
          <w:szCs w:val="24"/>
        </w:rPr>
        <w:t>Юрьевна,</w:t>
      </w:r>
      <w:r w:rsidR="001941E2" w:rsidRPr="00F80696">
        <w:rPr>
          <w:i/>
          <w:spacing w:val="-6"/>
          <w:sz w:val="24"/>
          <w:szCs w:val="24"/>
        </w:rPr>
        <w:t xml:space="preserve"> </w:t>
      </w:r>
      <w:r w:rsidRPr="00F80696">
        <w:rPr>
          <w:i/>
          <w:spacing w:val="-6"/>
          <w:sz w:val="24"/>
          <w:szCs w:val="24"/>
        </w:rPr>
        <w:t>старший</w:t>
      </w:r>
      <w:r w:rsidR="001941E2" w:rsidRPr="00F80696">
        <w:rPr>
          <w:i/>
          <w:spacing w:val="-6"/>
          <w:sz w:val="24"/>
          <w:szCs w:val="24"/>
        </w:rPr>
        <w:t xml:space="preserve"> </w:t>
      </w:r>
      <w:r w:rsidRPr="00F80696">
        <w:rPr>
          <w:i/>
          <w:spacing w:val="-6"/>
          <w:sz w:val="24"/>
          <w:szCs w:val="24"/>
        </w:rPr>
        <w:t>преподаватель</w:t>
      </w:r>
      <w:r w:rsidR="001941E2" w:rsidRPr="00F80696">
        <w:rPr>
          <w:i/>
          <w:spacing w:val="-6"/>
          <w:sz w:val="24"/>
          <w:szCs w:val="24"/>
        </w:rPr>
        <w:t xml:space="preserve"> </w:t>
      </w:r>
      <w:r w:rsidRPr="00F80696">
        <w:rPr>
          <w:i/>
          <w:spacing w:val="-6"/>
          <w:sz w:val="24"/>
          <w:szCs w:val="24"/>
        </w:rPr>
        <w:t>кафедры</w:t>
      </w:r>
      <w:r w:rsidR="001941E2" w:rsidRPr="00F80696">
        <w:rPr>
          <w:i/>
          <w:spacing w:val="-6"/>
          <w:sz w:val="24"/>
          <w:szCs w:val="24"/>
        </w:rPr>
        <w:t xml:space="preserve"> </w:t>
      </w:r>
      <w:r w:rsidRPr="00F80696">
        <w:rPr>
          <w:i/>
          <w:spacing w:val="-6"/>
          <w:sz w:val="24"/>
          <w:szCs w:val="24"/>
        </w:rPr>
        <w:t>ТиМ</w:t>
      </w:r>
      <w:r w:rsidR="001941E2" w:rsidRPr="00F80696">
        <w:rPr>
          <w:i/>
          <w:spacing w:val="-6"/>
          <w:sz w:val="24"/>
          <w:szCs w:val="24"/>
        </w:rPr>
        <w:t xml:space="preserve"> </w:t>
      </w:r>
      <w:r w:rsidRPr="00F80696">
        <w:rPr>
          <w:i/>
          <w:spacing w:val="-6"/>
          <w:sz w:val="24"/>
          <w:szCs w:val="24"/>
        </w:rPr>
        <w:t>АФК,</w:t>
      </w:r>
      <w:r w:rsidR="001941E2" w:rsidRPr="00F80696">
        <w:rPr>
          <w:i/>
          <w:spacing w:val="-6"/>
          <w:sz w:val="24"/>
          <w:szCs w:val="24"/>
        </w:rPr>
        <w:t xml:space="preserve"> </w:t>
      </w:r>
      <w:hyperlink r:id="rId165" w:history="1">
        <w:r w:rsidRPr="00F80696">
          <w:rPr>
            <w:rStyle w:val="afd"/>
            <w:i/>
            <w:iCs/>
            <w:color w:val="auto"/>
            <w:spacing w:val="-6"/>
            <w:sz w:val="24"/>
            <w:szCs w:val="24"/>
            <w:u w:val="none"/>
            <w:lang w:val="en-US"/>
          </w:rPr>
          <w:t>olga</w:t>
        </w:r>
        <w:r w:rsidRPr="00F80696">
          <w:rPr>
            <w:rStyle w:val="afd"/>
            <w:i/>
            <w:iCs/>
            <w:color w:val="auto"/>
            <w:spacing w:val="-6"/>
            <w:sz w:val="24"/>
            <w:szCs w:val="24"/>
            <w:u w:val="none"/>
          </w:rPr>
          <w:t>_</w:t>
        </w:r>
        <w:r w:rsidRPr="00F80696">
          <w:rPr>
            <w:rStyle w:val="afd"/>
            <w:i/>
            <w:iCs/>
            <w:color w:val="auto"/>
            <w:spacing w:val="-6"/>
            <w:sz w:val="24"/>
            <w:szCs w:val="24"/>
            <w:u w:val="none"/>
            <w:lang w:val="en-US"/>
          </w:rPr>
          <w:t>rufk</w:t>
        </w:r>
        <w:r w:rsidRPr="00F80696">
          <w:rPr>
            <w:rStyle w:val="afd"/>
            <w:i/>
            <w:iCs/>
            <w:color w:val="auto"/>
            <w:spacing w:val="-6"/>
            <w:sz w:val="24"/>
            <w:szCs w:val="24"/>
            <w:u w:val="none"/>
          </w:rPr>
          <w:t>@</w:t>
        </w:r>
        <w:r w:rsidRPr="00F80696">
          <w:rPr>
            <w:rStyle w:val="afd"/>
            <w:i/>
            <w:iCs/>
            <w:color w:val="auto"/>
            <w:spacing w:val="-6"/>
            <w:sz w:val="24"/>
            <w:szCs w:val="24"/>
            <w:u w:val="none"/>
            <w:lang w:val="en-US"/>
          </w:rPr>
          <w:t>mail</w:t>
        </w:r>
        <w:r w:rsidRPr="00F80696">
          <w:rPr>
            <w:rStyle w:val="afd"/>
            <w:i/>
            <w:iCs/>
            <w:color w:val="auto"/>
            <w:spacing w:val="-6"/>
            <w:sz w:val="24"/>
            <w:szCs w:val="24"/>
            <w:u w:val="none"/>
          </w:rPr>
          <w:t>.</w:t>
        </w:r>
        <w:r w:rsidRPr="00F80696">
          <w:rPr>
            <w:rStyle w:val="afd"/>
            <w:i/>
            <w:iCs/>
            <w:color w:val="auto"/>
            <w:spacing w:val="-6"/>
            <w:sz w:val="24"/>
            <w:szCs w:val="24"/>
            <w:u w:val="none"/>
            <w:lang w:val="en-US"/>
          </w:rPr>
          <w:t>ru</w:t>
        </w:r>
        <w:r w:rsidRPr="00F80696">
          <w:rPr>
            <w:rStyle w:val="afd"/>
            <w:i/>
            <w:iCs/>
            <w:color w:val="auto"/>
            <w:spacing w:val="-6"/>
            <w:sz w:val="24"/>
            <w:szCs w:val="24"/>
            <w:u w:val="none"/>
          </w:rPr>
          <w:t>.</w:t>
        </w:r>
      </w:hyperlink>
      <w:r w:rsidRPr="00F80696">
        <w:rPr>
          <w:i/>
          <w:iCs/>
          <w:spacing w:val="-6"/>
          <w:sz w:val="24"/>
          <w:szCs w:val="24"/>
        </w:rPr>
        <w:t>,</w:t>
      </w:r>
      <w:r w:rsidR="001941E2" w:rsidRPr="00F80696">
        <w:rPr>
          <w:i/>
          <w:spacing w:val="-6"/>
          <w:sz w:val="24"/>
          <w:szCs w:val="24"/>
        </w:rPr>
        <w:t xml:space="preserve"> </w:t>
      </w:r>
      <w:r w:rsidRPr="00F80696">
        <w:rPr>
          <w:i/>
          <w:iCs/>
          <w:spacing w:val="-6"/>
          <w:sz w:val="24"/>
          <w:szCs w:val="24"/>
        </w:rPr>
        <w:t>Россия,</w:t>
      </w:r>
      <w:r w:rsidR="001941E2" w:rsidRPr="00F80696">
        <w:rPr>
          <w:i/>
          <w:iCs/>
          <w:spacing w:val="-6"/>
          <w:sz w:val="24"/>
          <w:szCs w:val="24"/>
        </w:rPr>
        <w:t xml:space="preserve"> </w:t>
      </w:r>
      <w:r w:rsidRPr="00F80696">
        <w:rPr>
          <w:i/>
          <w:iCs/>
          <w:spacing w:val="-6"/>
          <w:sz w:val="24"/>
          <w:szCs w:val="24"/>
        </w:rPr>
        <w:t>Москва,</w:t>
      </w:r>
      <w:r w:rsidR="001941E2" w:rsidRPr="00F80696">
        <w:rPr>
          <w:i/>
          <w:iCs/>
          <w:spacing w:val="-6"/>
          <w:sz w:val="24"/>
          <w:szCs w:val="24"/>
        </w:rPr>
        <w:t xml:space="preserve"> </w:t>
      </w:r>
      <w:r w:rsidRPr="00F80696">
        <w:rPr>
          <w:i/>
          <w:iCs/>
          <w:spacing w:val="-6"/>
          <w:sz w:val="24"/>
          <w:szCs w:val="24"/>
        </w:rPr>
        <w:t>Федеральное</w:t>
      </w:r>
      <w:r w:rsidR="001941E2" w:rsidRPr="00F80696">
        <w:rPr>
          <w:i/>
          <w:iCs/>
          <w:spacing w:val="-6"/>
          <w:sz w:val="24"/>
          <w:szCs w:val="24"/>
        </w:rPr>
        <w:t xml:space="preserve"> </w:t>
      </w:r>
      <w:r w:rsidRPr="00F80696">
        <w:rPr>
          <w:i/>
          <w:iCs/>
          <w:spacing w:val="-6"/>
          <w:sz w:val="24"/>
          <w:szCs w:val="24"/>
        </w:rPr>
        <w:t>государственное</w:t>
      </w:r>
      <w:r w:rsidR="001941E2" w:rsidRPr="00F80696">
        <w:rPr>
          <w:i/>
          <w:iCs/>
          <w:spacing w:val="-6"/>
          <w:sz w:val="24"/>
          <w:szCs w:val="24"/>
        </w:rPr>
        <w:t xml:space="preserve"> </w:t>
      </w:r>
      <w:r w:rsidRPr="00F80696">
        <w:rPr>
          <w:i/>
          <w:iCs/>
          <w:spacing w:val="-6"/>
          <w:sz w:val="24"/>
          <w:szCs w:val="24"/>
        </w:rPr>
        <w:t>бюджетное</w:t>
      </w:r>
      <w:r w:rsidR="001941E2" w:rsidRPr="00F80696">
        <w:rPr>
          <w:i/>
          <w:iCs/>
          <w:spacing w:val="-6"/>
          <w:sz w:val="24"/>
          <w:szCs w:val="24"/>
        </w:rPr>
        <w:t xml:space="preserve"> </w:t>
      </w:r>
      <w:r w:rsidRPr="00F80696">
        <w:rPr>
          <w:i/>
          <w:iCs/>
          <w:spacing w:val="-6"/>
          <w:sz w:val="24"/>
          <w:szCs w:val="24"/>
        </w:rPr>
        <w:t>образовательное</w:t>
      </w:r>
      <w:r w:rsidR="001941E2" w:rsidRPr="00F80696">
        <w:rPr>
          <w:i/>
          <w:iCs/>
          <w:spacing w:val="-6"/>
          <w:sz w:val="24"/>
          <w:szCs w:val="24"/>
        </w:rPr>
        <w:t xml:space="preserve"> </w:t>
      </w:r>
      <w:r w:rsidRPr="00F80696">
        <w:rPr>
          <w:i/>
          <w:iCs/>
          <w:spacing w:val="-6"/>
          <w:sz w:val="24"/>
          <w:szCs w:val="24"/>
        </w:rPr>
        <w:t>учреждение</w:t>
      </w:r>
      <w:r w:rsidR="001941E2" w:rsidRPr="00F80696">
        <w:rPr>
          <w:i/>
          <w:iCs/>
          <w:spacing w:val="-6"/>
          <w:sz w:val="24"/>
          <w:szCs w:val="24"/>
        </w:rPr>
        <w:t xml:space="preserve"> </w:t>
      </w:r>
      <w:r w:rsidRPr="00F80696">
        <w:rPr>
          <w:i/>
          <w:iCs/>
          <w:spacing w:val="-6"/>
          <w:sz w:val="24"/>
          <w:szCs w:val="24"/>
        </w:rPr>
        <w:t>высшего</w:t>
      </w:r>
      <w:r w:rsidR="001941E2" w:rsidRPr="00F80696">
        <w:rPr>
          <w:i/>
          <w:iCs/>
          <w:spacing w:val="-6"/>
          <w:sz w:val="24"/>
          <w:szCs w:val="24"/>
        </w:rPr>
        <w:t xml:space="preserve"> </w:t>
      </w:r>
      <w:r w:rsidRPr="00F80696">
        <w:rPr>
          <w:i/>
          <w:iCs/>
          <w:spacing w:val="-6"/>
          <w:sz w:val="24"/>
          <w:szCs w:val="24"/>
        </w:rPr>
        <w:t>образования</w:t>
      </w:r>
      <w:r w:rsidR="001941E2" w:rsidRPr="00F80696">
        <w:rPr>
          <w:i/>
          <w:iCs/>
          <w:spacing w:val="-6"/>
          <w:sz w:val="24"/>
          <w:szCs w:val="24"/>
        </w:rPr>
        <w:t xml:space="preserve"> </w:t>
      </w:r>
      <w:r w:rsidRPr="00F80696">
        <w:rPr>
          <w:i/>
          <w:iCs/>
          <w:spacing w:val="-6"/>
          <w:sz w:val="24"/>
          <w:szCs w:val="24"/>
        </w:rPr>
        <w:t>«Российский</w:t>
      </w:r>
      <w:r w:rsidR="001941E2" w:rsidRPr="00F80696">
        <w:rPr>
          <w:i/>
          <w:iCs/>
          <w:spacing w:val="-6"/>
          <w:sz w:val="24"/>
          <w:szCs w:val="24"/>
        </w:rPr>
        <w:t xml:space="preserve"> </w:t>
      </w:r>
      <w:r w:rsidRPr="00F80696">
        <w:rPr>
          <w:i/>
          <w:iCs/>
          <w:spacing w:val="-6"/>
          <w:sz w:val="24"/>
          <w:szCs w:val="24"/>
        </w:rPr>
        <w:t>университет</w:t>
      </w:r>
      <w:r w:rsidR="001941E2" w:rsidRPr="00F80696">
        <w:rPr>
          <w:i/>
          <w:iCs/>
          <w:spacing w:val="-6"/>
          <w:sz w:val="24"/>
          <w:szCs w:val="24"/>
        </w:rPr>
        <w:t xml:space="preserve"> </w:t>
      </w:r>
      <w:r w:rsidRPr="00F80696">
        <w:rPr>
          <w:i/>
          <w:iCs/>
          <w:spacing w:val="-6"/>
          <w:sz w:val="24"/>
          <w:szCs w:val="24"/>
        </w:rPr>
        <w:t>спорта</w:t>
      </w:r>
      <w:r w:rsidR="001941E2" w:rsidRPr="00F80696">
        <w:rPr>
          <w:i/>
          <w:iCs/>
          <w:spacing w:val="-6"/>
          <w:sz w:val="24"/>
          <w:szCs w:val="24"/>
        </w:rPr>
        <w:t xml:space="preserve"> </w:t>
      </w:r>
      <w:r w:rsidRPr="00F80696">
        <w:rPr>
          <w:i/>
          <w:iCs/>
          <w:spacing w:val="-6"/>
          <w:sz w:val="24"/>
          <w:szCs w:val="24"/>
        </w:rPr>
        <w:t>ГЦОЛИФК».</w:t>
      </w:r>
      <w:r w:rsidR="001941E2" w:rsidRPr="00F80696">
        <w:rPr>
          <w:i/>
          <w:iCs/>
          <w:spacing w:val="-6"/>
          <w:sz w:val="24"/>
          <w:szCs w:val="24"/>
        </w:rPr>
        <w:t xml:space="preserve"> </w:t>
      </w:r>
    </w:p>
    <w:p w:rsidR="00D725BA" w:rsidRPr="007136C2" w:rsidRDefault="00D725BA" w:rsidP="00F43B07">
      <w:pPr>
        <w:tabs>
          <w:tab w:val="left" w:pos="9638"/>
        </w:tabs>
        <w:rPr>
          <w:i/>
          <w:iCs/>
          <w:sz w:val="24"/>
          <w:szCs w:val="24"/>
        </w:rPr>
      </w:pPr>
    </w:p>
    <w:p w:rsidR="00D725BA" w:rsidRDefault="00333DC5" w:rsidP="00BE260F">
      <w:pPr>
        <w:tabs>
          <w:tab w:val="left" w:pos="9638"/>
        </w:tabs>
        <w:ind w:firstLine="0"/>
        <w:jc w:val="center"/>
        <w:rPr>
          <w:bCs/>
          <w:i/>
          <w:iCs/>
          <w:sz w:val="24"/>
          <w:szCs w:val="24"/>
          <w:lang w:val="en-US"/>
        </w:rPr>
      </w:pPr>
      <w:r w:rsidRPr="007136C2">
        <w:rPr>
          <w:bCs/>
          <w:i/>
          <w:iCs/>
          <w:sz w:val="24"/>
          <w:szCs w:val="24"/>
          <w:lang w:val="en-US"/>
        </w:rPr>
        <w:t>APPLICATION</w:t>
      </w:r>
      <w:r w:rsidR="001941E2">
        <w:rPr>
          <w:bCs/>
          <w:i/>
          <w:iCs/>
          <w:sz w:val="24"/>
          <w:szCs w:val="24"/>
          <w:lang w:val="en-US"/>
        </w:rPr>
        <w:t xml:space="preserve"> </w:t>
      </w:r>
      <w:r w:rsidRPr="007136C2">
        <w:rPr>
          <w:bCs/>
          <w:i/>
          <w:iCs/>
          <w:sz w:val="24"/>
          <w:szCs w:val="24"/>
          <w:lang w:val="en-US"/>
        </w:rPr>
        <w:t>OF</w:t>
      </w:r>
      <w:r w:rsidR="001941E2">
        <w:rPr>
          <w:bCs/>
          <w:i/>
          <w:iCs/>
          <w:sz w:val="24"/>
          <w:szCs w:val="24"/>
          <w:lang w:val="en-US"/>
        </w:rPr>
        <w:t xml:space="preserve"> </w:t>
      </w:r>
      <w:r w:rsidRPr="007136C2">
        <w:rPr>
          <w:bCs/>
          <w:i/>
          <w:iCs/>
          <w:sz w:val="24"/>
          <w:szCs w:val="24"/>
          <w:lang w:val="en-US"/>
        </w:rPr>
        <w:t>TRAINING</w:t>
      </w:r>
      <w:r w:rsidR="001941E2">
        <w:rPr>
          <w:bCs/>
          <w:i/>
          <w:iCs/>
          <w:sz w:val="24"/>
          <w:szCs w:val="24"/>
          <w:lang w:val="en-US"/>
        </w:rPr>
        <w:t xml:space="preserve"> </w:t>
      </w:r>
      <w:r w:rsidRPr="007136C2">
        <w:rPr>
          <w:bCs/>
          <w:i/>
          <w:iCs/>
          <w:sz w:val="24"/>
          <w:szCs w:val="24"/>
          <w:lang w:val="en-US"/>
        </w:rPr>
        <w:t>DEVICES</w:t>
      </w:r>
      <w:r w:rsidR="001941E2">
        <w:rPr>
          <w:bCs/>
          <w:i/>
          <w:iCs/>
          <w:sz w:val="24"/>
          <w:szCs w:val="24"/>
          <w:lang w:val="en-US"/>
        </w:rPr>
        <w:t xml:space="preserve"> </w:t>
      </w:r>
      <w:r w:rsidRPr="007136C2">
        <w:rPr>
          <w:bCs/>
          <w:i/>
          <w:iCs/>
          <w:sz w:val="24"/>
          <w:szCs w:val="24"/>
          <w:lang w:val="en-US"/>
        </w:rPr>
        <w:t>FOR</w:t>
      </w:r>
      <w:r w:rsidR="001941E2">
        <w:rPr>
          <w:bCs/>
          <w:i/>
          <w:iCs/>
          <w:sz w:val="24"/>
          <w:szCs w:val="24"/>
          <w:lang w:val="en-US"/>
        </w:rPr>
        <w:t xml:space="preserve"> </w:t>
      </w:r>
      <w:r w:rsidRPr="007136C2">
        <w:rPr>
          <w:bCs/>
          <w:i/>
          <w:iCs/>
          <w:sz w:val="24"/>
          <w:szCs w:val="24"/>
          <w:lang w:val="en-US"/>
        </w:rPr>
        <w:t>ENDURANCE</w:t>
      </w:r>
      <w:r w:rsidR="001941E2">
        <w:rPr>
          <w:bCs/>
          <w:i/>
          <w:iCs/>
          <w:sz w:val="24"/>
          <w:szCs w:val="24"/>
          <w:lang w:val="en-US"/>
        </w:rPr>
        <w:t xml:space="preserve"> </w:t>
      </w:r>
      <w:r w:rsidRPr="007136C2">
        <w:rPr>
          <w:bCs/>
          <w:i/>
          <w:iCs/>
          <w:sz w:val="24"/>
          <w:szCs w:val="24"/>
          <w:lang w:val="en-US"/>
        </w:rPr>
        <w:t>EDUCATION</w:t>
      </w:r>
      <w:r w:rsidR="001941E2">
        <w:rPr>
          <w:bCs/>
          <w:i/>
          <w:iCs/>
          <w:sz w:val="24"/>
          <w:szCs w:val="24"/>
          <w:lang w:val="en-US"/>
        </w:rPr>
        <w:t xml:space="preserve"> </w:t>
      </w:r>
      <w:r w:rsidRPr="007136C2">
        <w:rPr>
          <w:bCs/>
          <w:i/>
          <w:iCs/>
          <w:sz w:val="24"/>
          <w:szCs w:val="24"/>
          <w:lang w:val="en-US"/>
        </w:rPr>
        <w:t>IN</w:t>
      </w:r>
      <w:r w:rsidR="001941E2">
        <w:rPr>
          <w:bCs/>
          <w:i/>
          <w:iCs/>
          <w:sz w:val="24"/>
          <w:szCs w:val="24"/>
          <w:lang w:val="en-US"/>
        </w:rPr>
        <w:t xml:space="preserve"> </w:t>
      </w:r>
      <w:r w:rsidRPr="007136C2">
        <w:rPr>
          <w:bCs/>
          <w:i/>
          <w:iCs/>
          <w:sz w:val="24"/>
          <w:szCs w:val="24"/>
          <w:lang w:val="en-US"/>
        </w:rPr>
        <w:t>FOOTBALL</w:t>
      </w:r>
      <w:r w:rsidR="001941E2">
        <w:rPr>
          <w:bCs/>
          <w:i/>
          <w:iCs/>
          <w:sz w:val="24"/>
          <w:szCs w:val="24"/>
          <w:lang w:val="en-US"/>
        </w:rPr>
        <w:t xml:space="preserve"> </w:t>
      </w:r>
      <w:r w:rsidRPr="007136C2">
        <w:rPr>
          <w:bCs/>
          <w:i/>
          <w:iCs/>
          <w:sz w:val="24"/>
          <w:szCs w:val="24"/>
          <w:lang w:val="en-US"/>
        </w:rPr>
        <w:t>PLAYERS</w:t>
      </w:r>
      <w:r w:rsidR="001941E2">
        <w:rPr>
          <w:bCs/>
          <w:i/>
          <w:iCs/>
          <w:sz w:val="24"/>
          <w:szCs w:val="24"/>
          <w:lang w:val="en-US"/>
        </w:rPr>
        <w:t xml:space="preserve"> </w:t>
      </w:r>
      <w:r w:rsidRPr="007136C2">
        <w:rPr>
          <w:bCs/>
          <w:i/>
          <w:iCs/>
          <w:sz w:val="24"/>
          <w:szCs w:val="24"/>
          <w:lang w:val="en-US"/>
        </w:rPr>
        <w:t>WITH</w:t>
      </w:r>
      <w:r w:rsidR="001941E2">
        <w:rPr>
          <w:bCs/>
          <w:i/>
          <w:iCs/>
          <w:sz w:val="24"/>
          <w:szCs w:val="24"/>
          <w:lang w:val="en-US"/>
        </w:rPr>
        <w:t xml:space="preserve"> </w:t>
      </w:r>
      <w:r w:rsidRPr="007136C2">
        <w:rPr>
          <w:bCs/>
          <w:i/>
          <w:iCs/>
          <w:sz w:val="24"/>
          <w:szCs w:val="24"/>
          <w:lang w:val="en-US"/>
        </w:rPr>
        <w:t>VISUAL</w:t>
      </w:r>
      <w:r w:rsidR="001941E2">
        <w:rPr>
          <w:bCs/>
          <w:i/>
          <w:iCs/>
          <w:sz w:val="24"/>
          <w:szCs w:val="24"/>
          <w:lang w:val="en-US"/>
        </w:rPr>
        <w:t xml:space="preserve"> </w:t>
      </w:r>
      <w:r w:rsidRPr="007136C2">
        <w:rPr>
          <w:bCs/>
          <w:i/>
          <w:iCs/>
          <w:sz w:val="24"/>
          <w:szCs w:val="24"/>
          <w:lang w:val="en-US"/>
        </w:rPr>
        <w:t>IMPAIRMENT</w:t>
      </w:r>
      <w:r w:rsidR="001941E2">
        <w:rPr>
          <w:bCs/>
          <w:i/>
          <w:iCs/>
          <w:sz w:val="24"/>
          <w:szCs w:val="24"/>
          <w:lang w:val="en-US"/>
        </w:rPr>
        <w:t xml:space="preserve"> </w:t>
      </w:r>
      <w:r w:rsidRPr="007136C2">
        <w:rPr>
          <w:bCs/>
          <w:i/>
          <w:iCs/>
          <w:sz w:val="24"/>
          <w:szCs w:val="24"/>
          <w:lang w:val="en-US"/>
        </w:rPr>
        <w:t>AT</w:t>
      </w:r>
      <w:r w:rsidR="001941E2">
        <w:rPr>
          <w:bCs/>
          <w:i/>
          <w:iCs/>
          <w:sz w:val="24"/>
          <w:szCs w:val="24"/>
          <w:lang w:val="en-US"/>
        </w:rPr>
        <w:t xml:space="preserve"> </w:t>
      </w:r>
      <w:r w:rsidRPr="007136C2">
        <w:rPr>
          <w:bCs/>
          <w:i/>
          <w:iCs/>
          <w:sz w:val="24"/>
          <w:szCs w:val="24"/>
          <w:lang w:val="en-US"/>
        </w:rPr>
        <w:t>THE</w:t>
      </w:r>
      <w:r w:rsidR="001941E2">
        <w:rPr>
          <w:bCs/>
          <w:i/>
          <w:iCs/>
          <w:sz w:val="24"/>
          <w:szCs w:val="24"/>
          <w:lang w:val="en-US"/>
        </w:rPr>
        <w:t xml:space="preserve"> </w:t>
      </w:r>
      <w:r w:rsidRPr="007136C2">
        <w:rPr>
          <w:bCs/>
          <w:i/>
          <w:iCs/>
          <w:sz w:val="24"/>
          <w:szCs w:val="24"/>
          <w:lang w:val="en-US"/>
        </w:rPr>
        <w:t>INITIAL</w:t>
      </w:r>
      <w:r w:rsidR="001941E2">
        <w:rPr>
          <w:bCs/>
          <w:i/>
          <w:iCs/>
          <w:sz w:val="24"/>
          <w:szCs w:val="24"/>
          <w:lang w:val="en-US"/>
        </w:rPr>
        <w:t xml:space="preserve"> </w:t>
      </w:r>
      <w:r w:rsidRPr="007136C2">
        <w:rPr>
          <w:bCs/>
          <w:i/>
          <w:iCs/>
          <w:sz w:val="24"/>
          <w:szCs w:val="24"/>
          <w:lang w:val="en-US"/>
        </w:rPr>
        <w:t>STAGE</w:t>
      </w:r>
      <w:r w:rsidR="001941E2">
        <w:rPr>
          <w:bCs/>
          <w:i/>
          <w:iCs/>
          <w:sz w:val="24"/>
          <w:szCs w:val="24"/>
          <w:lang w:val="en-US"/>
        </w:rPr>
        <w:t xml:space="preserve"> </w:t>
      </w:r>
      <w:r w:rsidRPr="007136C2">
        <w:rPr>
          <w:bCs/>
          <w:i/>
          <w:iCs/>
          <w:sz w:val="24"/>
          <w:szCs w:val="24"/>
          <w:lang w:val="en-US"/>
        </w:rPr>
        <w:t>OF</w:t>
      </w:r>
      <w:r w:rsidR="001941E2">
        <w:rPr>
          <w:bCs/>
          <w:i/>
          <w:iCs/>
          <w:sz w:val="24"/>
          <w:szCs w:val="24"/>
          <w:lang w:val="en-US"/>
        </w:rPr>
        <w:t xml:space="preserve"> </w:t>
      </w:r>
      <w:r w:rsidRPr="007136C2">
        <w:rPr>
          <w:bCs/>
          <w:i/>
          <w:iCs/>
          <w:sz w:val="24"/>
          <w:szCs w:val="24"/>
          <w:lang w:val="en-US"/>
        </w:rPr>
        <w:t>SPORTS</w:t>
      </w:r>
      <w:r w:rsidR="001941E2">
        <w:rPr>
          <w:bCs/>
          <w:i/>
          <w:iCs/>
          <w:sz w:val="24"/>
          <w:szCs w:val="24"/>
          <w:lang w:val="en-US"/>
        </w:rPr>
        <w:t xml:space="preserve"> </w:t>
      </w:r>
      <w:r w:rsidRPr="007136C2">
        <w:rPr>
          <w:bCs/>
          <w:i/>
          <w:iCs/>
          <w:sz w:val="24"/>
          <w:szCs w:val="24"/>
          <w:lang w:val="en-US"/>
        </w:rPr>
        <w:t>TRAINING</w:t>
      </w:r>
    </w:p>
    <w:p w:rsidR="00BE260F" w:rsidRPr="007136C2" w:rsidRDefault="00BE260F" w:rsidP="00BE260F">
      <w:pPr>
        <w:tabs>
          <w:tab w:val="left" w:pos="9638"/>
        </w:tabs>
        <w:ind w:firstLine="0"/>
        <w:jc w:val="center"/>
        <w:rPr>
          <w:bCs/>
          <w:i/>
          <w:iCs/>
          <w:sz w:val="24"/>
          <w:szCs w:val="24"/>
          <w:lang w:val="en-US"/>
        </w:rPr>
      </w:pPr>
    </w:p>
    <w:p w:rsidR="00D725BA" w:rsidRPr="007136C2" w:rsidRDefault="00333DC5" w:rsidP="00F43B07">
      <w:pPr>
        <w:tabs>
          <w:tab w:val="left" w:pos="9638"/>
        </w:tabs>
        <w:rPr>
          <w:i/>
          <w:iCs/>
          <w:sz w:val="24"/>
          <w:szCs w:val="24"/>
          <w:lang w:val="en-US"/>
        </w:rPr>
      </w:pPr>
      <w:r w:rsidRPr="007136C2">
        <w:rPr>
          <w:i/>
          <w:iCs/>
          <w:sz w:val="24"/>
          <w:szCs w:val="24"/>
          <w:lang w:val="en-US"/>
        </w:rPr>
        <w:t>Manakov</w:t>
      </w:r>
      <w:r w:rsidR="001941E2">
        <w:rPr>
          <w:i/>
          <w:iCs/>
          <w:sz w:val="24"/>
          <w:szCs w:val="24"/>
          <w:lang w:val="en-US"/>
        </w:rPr>
        <w:t xml:space="preserve"> </w:t>
      </w:r>
      <w:r w:rsidRPr="007136C2">
        <w:rPr>
          <w:i/>
          <w:iCs/>
          <w:sz w:val="24"/>
          <w:szCs w:val="24"/>
          <w:lang w:val="en-US"/>
        </w:rPr>
        <w:t>Maxim</w:t>
      </w:r>
      <w:r w:rsidR="001941E2">
        <w:rPr>
          <w:i/>
          <w:iCs/>
          <w:sz w:val="24"/>
          <w:szCs w:val="24"/>
          <w:lang w:val="en-US"/>
        </w:rPr>
        <w:t xml:space="preserve"> </w:t>
      </w:r>
      <w:r w:rsidRPr="007136C2">
        <w:rPr>
          <w:i/>
          <w:iCs/>
          <w:sz w:val="24"/>
          <w:szCs w:val="24"/>
          <w:lang w:val="en-US"/>
        </w:rPr>
        <w:t>Vladimirovich,</w:t>
      </w:r>
      <w:r w:rsidR="001941E2">
        <w:rPr>
          <w:i/>
          <w:iCs/>
          <w:sz w:val="24"/>
          <w:szCs w:val="24"/>
          <w:lang w:val="en-US"/>
        </w:rPr>
        <w:t xml:space="preserve"> </w:t>
      </w:r>
      <w:r w:rsidRPr="007136C2">
        <w:rPr>
          <w:i/>
          <w:iCs/>
          <w:sz w:val="24"/>
          <w:szCs w:val="24"/>
          <w:lang w:val="en-US"/>
        </w:rPr>
        <w:t>master's</w:t>
      </w:r>
      <w:r w:rsidR="001941E2">
        <w:rPr>
          <w:i/>
          <w:iCs/>
          <w:sz w:val="24"/>
          <w:szCs w:val="24"/>
          <w:lang w:val="en-US"/>
        </w:rPr>
        <w:t xml:space="preserve"> </w:t>
      </w:r>
      <w:r w:rsidRPr="007136C2">
        <w:rPr>
          <w:i/>
          <w:iCs/>
          <w:sz w:val="24"/>
          <w:szCs w:val="24"/>
          <w:lang w:val="en-US"/>
        </w:rPr>
        <w:t>student</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3</w:t>
      </w:r>
      <w:r w:rsidR="001941E2">
        <w:rPr>
          <w:i/>
          <w:iCs/>
          <w:sz w:val="24"/>
          <w:szCs w:val="24"/>
          <w:lang w:val="en-US"/>
        </w:rPr>
        <w:t xml:space="preserve"> </w:t>
      </w:r>
      <w:r w:rsidRPr="007136C2">
        <w:rPr>
          <w:i/>
          <w:iCs/>
          <w:sz w:val="24"/>
          <w:szCs w:val="24"/>
          <w:lang w:val="en-US"/>
        </w:rPr>
        <w:t>years</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study,</w:t>
      </w:r>
      <w:r w:rsidR="001941E2">
        <w:rPr>
          <w:i/>
          <w:iCs/>
          <w:sz w:val="24"/>
          <w:szCs w:val="24"/>
          <w:lang w:val="en-US"/>
        </w:rPr>
        <w:t xml:space="preserve"> </w:t>
      </w:r>
      <w:r w:rsidRPr="007136C2">
        <w:rPr>
          <w:i/>
          <w:iCs/>
          <w:sz w:val="24"/>
          <w:szCs w:val="24"/>
          <w:lang w:val="en-US"/>
        </w:rPr>
        <w:t>member</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Russian</w:t>
      </w:r>
      <w:r w:rsidR="001941E2">
        <w:rPr>
          <w:i/>
          <w:iCs/>
          <w:sz w:val="24"/>
          <w:szCs w:val="24"/>
          <w:lang w:val="en-US"/>
        </w:rPr>
        <w:t xml:space="preserve"> </w:t>
      </w:r>
      <w:r w:rsidRPr="007136C2">
        <w:rPr>
          <w:i/>
          <w:iCs/>
          <w:sz w:val="24"/>
          <w:szCs w:val="24"/>
          <w:lang w:val="en-US"/>
        </w:rPr>
        <w:t>national</w:t>
      </w:r>
      <w:r w:rsidR="001941E2">
        <w:rPr>
          <w:i/>
          <w:iCs/>
          <w:sz w:val="24"/>
          <w:szCs w:val="24"/>
          <w:lang w:val="en-US"/>
        </w:rPr>
        <w:t xml:space="preserve"> </w:t>
      </w:r>
      <w:r w:rsidRPr="007136C2">
        <w:rPr>
          <w:i/>
          <w:iCs/>
          <w:sz w:val="24"/>
          <w:szCs w:val="24"/>
          <w:lang w:val="en-US"/>
        </w:rPr>
        <w:t>para-rowing</w:t>
      </w:r>
      <w:r w:rsidR="001941E2">
        <w:rPr>
          <w:i/>
          <w:iCs/>
          <w:sz w:val="24"/>
          <w:szCs w:val="24"/>
          <w:lang w:val="en-US"/>
        </w:rPr>
        <w:t xml:space="preserve"> </w:t>
      </w:r>
      <w:r w:rsidRPr="007136C2">
        <w:rPr>
          <w:i/>
          <w:iCs/>
          <w:sz w:val="24"/>
          <w:szCs w:val="24"/>
          <w:lang w:val="en-US"/>
        </w:rPr>
        <w:t>PODA</w:t>
      </w:r>
      <w:r w:rsidR="001941E2">
        <w:rPr>
          <w:i/>
          <w:iCs/>
          <w:sz w:val="24"/>
          <w:szCs w:val="24"/>
          <w:lang w:val="en-US"/>
        </w:rPr>
        <w:t xml:space="preserve"> </w:t>
      </w:r>
      <w:r w:rsidRPr="007136C2">
        <w:rPr>
          <w:i/>
          <w:iCs/>
          <w:sz w:val="24"/>
          <w:szCs w:val="24"/>
          <w:lang w:val="en-US"/>
        </w:rPr>
        <w:t>team,</w:t>
      </w:r>
      <w:r w:rsidR="001941E2">
        <w:rPr>
          <w:i/>
          <w:iCs/>
          <w:sz w:val="24"/>
          <w:szCs w:val="24"/>
          <w:lang w:val="en-US"/>
        </w:rPr>
        <w:t xml:space="preserve"> </w:t>
      </w:r>
      <w:hyperlink r:id="rId166" w:history="1">
        <w:r w:rsidRPr="007136C2">
          <w:rPr>
            <w:rStyle w:val="afd"/>
            <w:i/>
            <w:iCs/>
            <w:color w:val="auto"/>
            <w:sz w:val="24"/>
            <w:szCs w:val="24"/>
            <w:u w:val="none"/>
            <w:lang w:val="en-US"/>
          </w:rPr>
          <w:t>frakiec84@mail.ru</w:t>
        </w:r>
      </w:hyperlink>
      <w:r w:rsidRPr="007136C2">
        <w:rPr>
          <w:rStyle w:val="afd"/>
          <w:i/>
          <w:iCs/>
          <w:color w:val="auto"/>
          <w:sz w:val="24"/>
          <w:szCs w:val="24"/>
          <w:u w:val="none"/>
          <w:lang w:val="en-US"/>
        </w:rPr>
        <w:t>,</w:t>
      </w:r>
      <w:r w:rsidR="001941E2">
        <w:rPr>
          <w:i/>
          <w:iCs/>
          <w:sz w:val="24"/>
          <w:szCs w:val="24"/>
          <w:lang w:val="en-US"/>
        </w:rPr>
        <w:t xml:space="preserve"> </w:t>
      </w:r>
      <w:r w:rsidRPr="007136C2">
        <w:rPr>
          <w:i/>
          <w:iCs/>
          <w:sz w:val="24"/>
          <w:szCs w:val="24"/>
          <w:lang w:val="en-US"/>
        </w:rPr>
        <w:t>Russia,</w:t>
      </w:r>
      <w:r w:rsidR="001941E2">
        <w:rPr>
          <w:i/>
          <w:iCs/>
          <w:sz w:val="24"/>
          <w:szCs w:val="24"/>
          <w:lang w:val="en-US"/>
        </w:rPr>
        <w:t xml:space="preserve"> </w:t>
      </w:r>
      <w:r w:rsidRPr="007136C2">
        <w:rPr>
          <w:i/>
          <w:iCs/>
          <w:sz w:val="24"/>
          <w:szCs w:val="24"/>
          <w:lang w:val="en-US"/>
        </w:rPr>
        <w:t>Moscow,</w:t>
      </w:r>
      <w:r w:rsidR="001941E2">
        <w:rPr>
          <w:i/>
          <w:iCs/>
          <w:sz w:val="24"/>
          <w:szCs w:val="24"/>
          <w:lang w:val="en-US"/>
        </w:rPr>
        <w:t xml:space="preserve"> </w:t>
      </w:r>
      <w:r w:rsidRPr="007136C2">
        <w:rPr>
          <w:i/>
          <w:iCs/>
          <w:sz w:val="24"/>
          <w:szCs w:val="24"/>
          <w:lang w:val="en-US"/>
        </w:rPr>
        <w:t>Federal</w:t>
      </w:r>
      <w:r w:rsidR="001941E2">
        <w:rPr>
          <w:i/>
          <w:iCs/>
          <w:sz w:val="24"/>
          <w:szCs w:val="24"/>
          <w:lang w:val="en-US"/>
        </w:rPr>
        <w:t xml:space="preserve"> </w:t>
      </w:r>
      <w:r w:rsidRPr="007136C2">
        <w:rPr>
          <w:i/>
          <w:iCs/>
          <w:sz w:val="24"/>
          <w:szCs w:val="24"/>
          <w:lang w:val="en-US"/>
        </w:rPr>
        <w:t>State</w:t>
      </w:r>
      <w:r w:rsidR="001941E2">
        <w:rPr>
          <w:i/>
          <w:iCs/>
          <w:sz w:val="24"/>
          <w:szCs w:val="24"/>
          <w:lang w:val="en-US"/>
        </w:rPr>
        <w:t xml:space="preserve"> </w:t>
      </w:r>
      <w:r w:rsidRPr="007136C2">
        <w:rPr>
          <w:i/>
          <w:iCs/>
          <w:sz w:val="24"/>
          <w:szCs w:val="24"/>
          <w:lang w:val="en-US"/>
        </w:rPr>
        <w:t>Budgetary</w:t>
      </w:r>
      <w:r w:rsidR="001941E2">
        <w:rPr>
          <w:i/>
          <w:iCs/>
          <w:sz w:val="24"/>
          <w:szCs w:val="24"/>
          <w:lang w:val="en-US"/>
        </w:rPr>
        <w:t xml:space="preserve"> </w:t>
      </w:r>
      <w:r w:rsidRPr="007136C2">
        <w:rPr>
          <w:i/>
          <w:iCs/>
          <w:sz w:val="24"/>
          <w:szCs w:val="24"/>
          <w:lang w:val="en-US"/>
        </w:rPr>
        <w:t>Educational</w:t>
      </w:r>
      <w:r w:rsidR="001941E2">
        <w:rPr>
          <w:i/>
          <w:iCs/>
          <w:sz w:val="24"/>
          <w:szCs w:val="24"/>
          <w:lang w:val="en-US"/>
        </w:rPr>
        <w:t xml:space="preserve"> </w:t>
      </w:r>
      <w:r w:rsidRPr="007136C2">
        <w:rPr>
          <w:i/>
          <w:iCs/>
          <w:sz w:val="24"/>
          <w:szCs w:val="24"/>
          <w:lang w:val="en-US"/>
        </w:rPr>
        <w:t>Institution</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Higher</w:t>
      </w:r>
      <w:r w:rsidR="001941E2">
        <w:rPr>
          <w:i/>
          <w:iCs/>
          <w:sz w:val="24"/>
          <w:szCs w:val="24"/>
          <w:lang w:val="en-US"/>
        </w:rPr>
        <w:t xml:space="preserve"> </w:t>
      </w:r>
      <w:r w:rsidRPr="007136C2">
        <w:rPr>
          <w:i/>
          <w:iCs/>
          <w:sz w:val="24"/>
          <w:szCs w:val="24"/>
          <w:lang w:val="en-US"/>
        </w:rPr>
        <w:t>Education</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Russian</w:t>
      </w:r>
      <w:r w:rsidR="001941E2">
        <w:rPr>
          <w:i/>
          <w:iCs/>
          <w:sz w:val="24"/>
          <w:szCs w:val="24"/>
          <w:lang w:val="en-US"/>
        </w:rPr>
        <w:t xml:space="preserve"> </w:t>
      </w:r>
      <w:r w:rsidRPr="007136C2">
        <w:rPr>
          <w:i/>
          <w:iCs/>
          <w:sz w:val="24"/>
          <w:szCs w:val="24"/>
          <w:lang w:val="en-US"/>
        </w:rPr>
        <w:t>University</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Sports</w:t>
      </w:r>
      <w:r w:rsidR="001941E2">
        <w:rPr>
          <w:i/>
          <w:iCs/>
          <w:sz w:val="24"/>
          <w:szCs w:val="24"/>
          <w:lang w:val="en-US"/>
        </w:rPr>
        <w:t xml:space="preserve"> </w:t>
      </w:r>
      <w:r w:rsidRPr="007136C2">
        <w:rPr>
          <w:i/>
          <w:iCs/>
          <w:sz w:val="24"/>
          <w:szCs w:val="24"/>
          <w:lang w:val="en-US"/>
        </w:rPr>
        <w:t>GTSOLIFK".</w:t>
      </w:r>
    </w:p>
    <w:p w:rsidR="00D725BA" w:rsidRPr="007136C2" w:rsidRDefault="00333DC5" w:rsidP="00F43B07">
      <w:pPr>
        <w:tabs>
          <w:tab w:val="left" w:pos="9638"/>
        </w:tabs>
        <w:rPr>
          <w:i/>
          <w:iCs/>
          <w:sz w:val="24"/>
          <w:szCs w:val="24"/>
          <w:lang w:val="en-US"/>
        </w:rPr>
      </w:pPr>
      <w:r w:rsidRPr="007136C2">
        <w:rPr>
          <w:i/>
          <w:iCs/>
          <w:sz w:val="24"/>
          <w:szCs w:val="24"/>
          <w:lang w:val="en-US"/>
        </w:rPr>
        <w:t>Kichigina</w:t>
      </w:r>
      <w:r w:rsidR="001941E2">
        <w:rPr>
          <w:i/>
          <w:iCs/>
          <w:sz w:val="24"/>
          <w:szCs w:val="24"/>
          <w:lang w:val="en-US"/>
        </w:rPr>
        <w:t xml:space="preserve"> </w:t>
      </w:r>
      <w:r w:rsidRPr="007136C2">
        <w:rPr>
          <w:i/>
          <w:iCs/>
          <w:sz w:val="24"/>
          <w:szCs w:val="24"/>
          <w:lang w:val="en-US"/>
        </w:rPr>
        <w:t>Olga</w:t>
      </w:r>
      <w:r w:rsidR="001941E2">
        <w:rPr>
          <w:i/>
          <w:iCs/>
          <w:sz w:val="24"/>
          <w:szCs w:val="24"/>
          <w:lang w:val="en-US"/>
        </w:rPr>
        <w:t xml:space="preserve"> </w:t>
      </w:r>
      <w:r w:rsidRPr="007136C2">
        <w:rPr>
          <w:i/>
          <w:iCs/>
          <w:sz w:val="24"/>
          <w:szCs w:val="24"/>
          <w:lang w:val="en-US"/>
        </w:rPr>
        <w:t>Yurievna,</w:t>
      </w:r>
      <w:r w:rsidR="001941E2">
        <w:rPr>
          <w:i/>
          <w:iCs/>
          <w:sz w:val="24"/>
          <w:szCs w:val="24"/>
          <w:lang w:val="en-US"/>
        </w:rPr>
        <w:t xml:space="preserve"> </w:t>
      </w:r>
      <w:r w:rsidRPr="007136C2">
        <w:rPr>
          <w:i/>
          <w:iCs/>
          <w:sz w:val="24"/>
          <w:szCs w:val="24"/>
          <w:lang w:val="en-US"/>
        </w:rPr>
        <w:t>Senior</w:t>
      </w:r>
      <w:r w:rsidR="001941E2">
        <w:rPr>
          <w:i/>
          <w:iCs/>
          <w:sz w:val="24"/>
          <w:szCs w:val="24"/>
          <w:lang w:val="en-US"/>
        </w:rPr>
        <w:t xml:space="preserve"> </w:t>
      </w:r>
      <w:r w:rsidRPr="007136C2">
        <w:rPr>
          <w:i/>
          <w:iCs/>
          <w:sz w:val="24"/>
          <w:szCs w:val="24"/>
          <w:lang w:val="en-US"/>
        </w:rPr>
        <w:t>lecturer</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Department</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TIM</w:t>
      </w:r>
      <w:r w:rsidR="001941E2">
        <w:rPr>
          <w:i/>
          <w:iCs/>
          <w:sz w:val="24"/>
          <w:szCs w:val="24"/>
          <w:lang w:val="en-US"/>
        </w:rPr>
        <w:t xml:space="preserve"> </w:t>
      </w:r>
      <w:r w:rsidRPr="007136C2">
        <w:rPr>
          <w:i/>
          <w:iCs/>
          <w:sz w:val="24"/>
          <w:szCs w:val="24"/>
          <w:lang w:val="en-US"/>
        </w:rPr>
        <w:t>AFK,</w:t>
      </w:r>
      <w:r w:rsidR="001941E2">
        <w:rPr>
          <w:i/>
          <w:iCs/>
          <w:sz w:val="24"/>
          <w:szCs w:val="24"/>
          <w:lang w:val="en-US"/>
        </w:rPr>
        <w:t xml:space="preserve"> </w:t>
      </w:r>
      <w:hyperlink r:id="rId167" w:history="1">
        <w:r w:rsidRPr="007136C2">
          <w:rPr>
            <w:rStyle w:val="afd"/>
            <w:i/>
            <w:iCs/>
            <w:color w:val="auto"/>
            <w:sz w:val="24"/>
            <w:szCs w:val="24"/>
            <w:u w:val="none"/>
            <w:lang w:val="en-US"/>
          </w:rPr>
          <w:t>olga_rufk@mail.ru</w:t>
        </w:r>
      </w:hyperlink>
      <w:r w:rsidRPr="007136C2">
        <w:rPr>
          <w:i/>
          <w:iCs/>
          <w:sz w:val="24"/>
          <w:szCs w:val="24"/>
          <w:lang w:val="en-US"/>
        </w:rPr>
        <w:t>,</w:t>
      </w:r>
      <w:r w:rsidR="001941E2">
        <w:rPr>
          <w:i/>
          <w:iCs/>
          <w:sz w:val="24"/>
          <w:szCs w:val="24"/>
          <w:lang w:val="en-US"/>
        </w:rPr>
        <w:t xml:space="preserve"> </w:t>
      </w:r>
      <w:r w:rsidRPr="007136C2">
        <w:rPr>
          <w:i/>
          <w:iCs/>
          <w:sz w:val="24"/>
          <w:szCs w:val="24"/>
          <w:lang w:val="en-US"/>
        </w:rPr>
        <w:t>Russia,</w:t>
      </w:r>
      <w:r w:rsidR="001941E2">
        <w:rPr>
          <w:i/>
          <w:iCs/>
          <w:sz w:val="24"/>
          <w:szCs w:val="24"/>
          <w:lang w:val="en-US"/>
        </w:rPr>
        <w:t xml:space="preserve"> </w:t>
      </w:r>
      <w:r w:rsidRPr="007136C2">
        <w:rPr>
          <w:i/>
          <w:iCs/>
          <w:sz w:val="24"/>
          <w:szCs w:val="24"/>
          <w:lang w:val="en-US"/>
        </w:rPr>
        <w:t>Moscow,</w:t>
      </w:r>
      <w:r w:rsidR="001941E2">
        <w:rPr>
          <w:i/>
          <w:iCs/>
          <w:sz w:val="24"/>
          <w:szCs w:val="24"/>
          <w:lang w:val="en-US"/>
        </w:rPr>
        <w:t xml:space="preserve"> </w:t>
      </w:r>
      <w:r w:rsidRPr="007136C2">
        <w:rPr>
          <w:i/>
          <w:iCs/>
          <w:sz w:val="24"/>
          <w:szCs w:val="24"/>
          <w:lang w:val="en-US"/>
        </w:rPr>
        <w:t>Federal</w:t>
      </w:r>
      <w:r w:rsidR="001941E2">
        <w:rPr>
          <w:i/>
          <w:iCs/>
          <w:sz w:val="24"/>
          <w:szCs w:val="24"/>
          <w:lang w:val="en-US"/>
        </w:rPr>
        <w:t xml:space="preserve"> </w:t>
      </w:r>
      <w:r w:rsidRPr="007136C2">
        <w:rPr>
          <w:i/>
          <w:iCs/>
          <w:sz w:val="24"/>
          <w:szCs w:val="24"/>
          <w:lang w:val="en-US"/>
        </w:rPr>
        <w:t>State</w:t>
      </w:r>
      <w:r w:rsidR="001941E2">
        <w:rPr>
          <w:i/>
          <w:iCs/>
          <w:sz w:val="24"/>
          <w:szCs w:val="24"/>
          <w:lang w:val="en-US"/>
        </w:rPr>
        <w:t xml:space="preserve"> </w:t>
      </w:r>
      <w:r w:rsidRPr="007136C2">
        <w:rPr>
          <w:i/>
          <w:iCs/>
          <w:sz w:val="24"/>
          <w:szCs w:val="24"/>
          <w:lang w:val="en-US"/>
        </w:rPr>
        <w:t>Budgetary</w:t>
      </w:r>
      <w:r w:rsidR="001941E2">
        <w:rPr>
          <w:i/>
          <w:iCs/>
          <w:sz w:val="24"/>
          <w:szCs w:val="24"/>
          <w:lang w:val="en-US"/>
        </w:rPr>
        <w:t xml:space="preserve"> </w:t>
      </w:r>
      <w:r w:rsidRPr="007136C2">
        <w:rPr>
          <w:i/>
          <w:iCs/>
          <w:sz w:val="24"/>
          <w:szCs w:val="24"/>
          <w:lang w:val="en-US"/>
        </w:rPr>
        <w:t>Educational</w:t>
      </w:r>
      <w:r w:rsidR="001941E2">
        <w:rPr>
          <w:i/>
          <w:iCs/>
          <w:sz w:val="24"/>
          <w:szCs w:val="24"/>
          <w:lang w:val="en-US"/>
        </w:rPr>
        <w:t xml:space="preserve"> </w:t>
      </w:r>
      <w:r w:rsidRPr="007136C2">
        <w:rPr>
          <w:i/>
          <w:iCs/>
          <w:sz w:val="24"/>
          <w:szCs w:val="24"/>
          <w:lang w:val="en-US"/>
        </w:rPr>
        <w:t>Institution</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Higher</w:t>
      </w:r>
      <w:r w:rsidR="001941E2">
        <w:rPr>
          <w:i/>
          <w:iCs/>
          <w:sz w:val="24"/>
          <w:szCs w:val="24"/>
          <w:lang w:val="en-US"/>
        </w:rPr>
        <w:t xml:space="preserve"> </w:t>
      </w:r>
      <w:r w:rsidRPr="007136C2">
        <w:rPr>
          <w:i/>
          <w:iCs/>
          <w:sz w:val="24"/>
          <w:szCs w:val="24"/>
          <w:lang w:val="en-US"/>
        </w:rPr>
        <w:t>Education</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Russian</w:t>
      </w:r>
      <w:r w:rsidR="001941E2">
        <w:rPr>
          <w:i/>
          <w:iCs/>
          <w:sz w:val="24"/>
          <w:szCs w:val="24"/>
          <w:lang w:val="en-US"/>
        </w:rPr>
        <w:t xml:space="preserve"> </w:t>
      </w:r>
      <w:r w:rsidRPr="007136C2">
        <w:rPr>
          <w:i/>
          <w:iCs/>
          <w:sz w:val="24"/>
          <w:szCs w:val="24"/>
          <w:lang w:val="en-US"/>
        </w:rPr>
        <w:t>University</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Sports</w:t>
      </w:r>
      <w:r w:rsidR="001941E2">
        <w:rPr>
          <w:i/>
          <w:iCs/>
          <w:sz w:val="24"/>
          <w:szCs w:val="24"/>
          <w:lang w:val="en-US"/>
        </w:rPr>
        <w:t xml:space="preserve"> </w:t>
      </w:r>
      <w:r w:rsidRPr="007136C2">
        <w:rPr>
          <w:i/>
          <w:iCs/>
          <w:sz w:val="24"/>
          <w:szCs w:val="24"/>
          <w:lang w:val="en-US"/>
        </w:rPr>
        <w:t>GTSOLIFK".</w:t>
      </w:r>
    </w:p>
    <w:p w:rsidR="00D725BA" w:rsidRPr="007136C2" w:rsidRDefault="00D725BA" w:rsidP="00F43B07">
      <w:pPr>
        <w:tabs>
          <w:tab w:val="left" w:pos="9638"/>
        </w:tabs>
        <w:rPr>
          <w:i/>
          <w:iCs/>
          <w:sz w:val="24"/>
          <w:szCs w:val="24"/>
          <w:lang w:val="en-US"/>
        </w:rPr>
      </w:pPr>
    </w:p>
    <w:p w:rsidR="00D725BA" w:rsidRPr="00BE260F" w:rsidRDefault="00333DC5" w:rsidP="00F43B07">
      <w:pPr>
        <w:tabs>
          <w:tab w:val="left" w:pos="9638"/>
        </w:tabs>
        <w:rPr>
          <w:i/>
          <w:iCs/>
          <w:sz w:val="24"/>
          <w:szCs w:val="24"/>
          <w:lang w:val="en-US"/>
        </w:rPr>
      </w:pPr>
      <w:r w:rsidRPr="00BE260F">
        <w:rPr>
          <w:bCs/>
          <w:i/>
          <w:iCs/>
          <w:sz w:val="24"/>
          <w:szCs w:val="24"/>
          <w:lang w:val="en-US"/>
        </w:rPr>
        <w:t>Abstract.</w:t>
      </w:r>
      <w:r w:rsidR="001941E2" w:rsidRPr="00BE260F">
        <w:rPr>
          <w:bCs/>
          <w:i/>
          <w:iCs/>
          <w:sz w:val="24"/>
          <w:szCs w:val="24"/>
          <w:lang w:val="en-US"/>
        </w:rPr>
        <w:t xml:space="preserve"> </w:t>
      </w:r>
      <w:r w:rsidRPr="00BE260F">
        <w:rPr>
          <w:i/>
          <w:iCs/>
          <w:sz w:val="24"/>
          <w:szCs w:val="24"/>
          <w:lang w:val="en-US"/>
        </w:rPr>
        <w:t>The</w:t>
      </w:r>
      <w:r w:rsidR="001941E2" w:rsidRPr="00BE260F">
        <w:rPr>
          <w:i/>
          <w:iCs/>
          <w:sz w:val="24"/>
          <w:szCs w:val="24"/>
          <w:lang w:val="en-US"/>
        </w:rPr>
        <w:t xml:space="preserve"> </w:t>
      </w:r>
      <w:r w:rsidRPr="00BE260F">
        <w:rPr>
          <w:i/>
          <w:iCs/>
          <w:sz w:val="24"/>
          <w:szCs w:val="24"/>
          <w:lang w:val="en-US"/>
        </w:rPr>
        <w:t>article</w:t>
      </w:r>
      <w:r w:rsidR="001941E2" w:rsidRPr="00BE260F">
        <w:rPr>
          <w:i/>
          <w:iCs/>
          <w:sz w:val="24"/>
          <w:szCs w:val="24"/>
          <w:lang w:val="en-US"/>
        </w:rPr>
        <w:t xml:space="preserve"> </w:t>
      </w:r>
      <w:r w:rsidRPr="00BE260F">
        <w:rPr>
          <w:i/>
          <w:iCs/>
          <w:sz w:val="24"/>
          <w:szCs w:val="24"/>
          <w:lang w:val="en-US"/>
        </w:rPr>
        <w:t>discusses</w:t>
      </w:r>
      <w:r w:rsidR="001941E2" w:rsidRPr="00BE260F">
        <w:rPr>
          <w:i/>
          <w:iCs/>
          <w:sz w:val="24"/>
          <w:szCs w:val="24"/>
          <w:lang w:val="en-US"/>
        </w:rPr>
        <w:t xml:space="preserve"> </w:t>
      </w:r>
      <w:r w:rsidRPr="00BE260F">
        <w:rPr>
          <w:i/>
          <w:iCs/>
          <w:sz w:val="24"/>
          <w:szCs w:val="24"/>
          <w:lang w:val="en-US"/>
        </w:rPr>
        <w:t>the</w:t>
      </w:r>
      <w:r w:rsidR="001941E2" w:rsidRPr="00BE260F">
        <w:rPr>
          <w:i/>
          <w:iCs/>
          <w:sz w:val="24"/>
          <w:szCs w:val="24"/>
          <w:lang w:val="en-US"/>
        </w:rPr>
        <w:t xml:space="preserve"> </w:t>
      </w:r>
      <w:r w:rsidRPr="00BE260F">
        <w:rPr>
          <w:i/>
          <w:iCs/>
          <w:sz w:val="24"/>
          <w:szCs w:val="24"/>
          <w:lang w:val="en-US"/>
        </w:rPr>
        <w:t>method</w:t>
      </w:r>
      <w:r w:rsidR="001941E2" w:rsidRPr="00BE260F">
        <w:rPr>
          <w:i/>
          <w:iCs/>
          <w:sz w:val="24"/>
          <w:szCs w:val="24"/>
          <w:lang w:val="en-US"/>
        </w:rPr>
        <w:t xml:space="preserve"> </w:t>
      </w:r>
      <w:r w:rsidRPr="00BE260F">
        <w:rPr>
          <w:i/>
          <w:iCs/>
          <w:sz w:val="24"/>
          <w:szCs w:val="24"/>
          <w:lang w:val="en-US"/>
        </w:rPr>
        <w:t>of</w:t>
      </w:r>
      <w:r w:rsidR="001941E2" w:rsidRPr="00BE260F">
        <w:rPr>
          <w:i/>
          <w:iCs/>
          <w:sz w:val="24"/>
          <w:szCs w:val="24"/>
          <w:lang w:val="en-US"/>
        </w:rPr>
        <w:t xml:space="preserve"> </w:t>
      </w:r>
      <w:r w:rsidRPr="00BE260F">
        <w:rPr>
          <w:i/>
          <w:iCs/>
          <w:sz w:val="24"/>
          <w:szCs w:val="24"/>
          <w:lang w:val="en-US"/>
        </w:rPr>
        <w:t>using</w:t>
      </w:r>
      <w:r w:rsidR="001941E2" w:rsidRPr="00BE260F">
        <w:rPr>
          <w:i/>
          <w:iCs/>
          <w:sz w:val="24"/>
          <w:szCs w:val="24"/>
          <w:lang w:val="en-US"/>
        </w:rPr>
        <w:t xml:space="preserve"> </w:t>
      </w:r>
      <w:r w:rsidRPr="00BE260F">
        <w:rPr>
          <w:i/>
          <w:iCs/>
          <w:sz w:val="24"/>
          <w:szCs w:val="24"/>
          <w:lang w:val="en-US"/>
        </w:rPr>
        <w:t>training</w:t>
      </w:r>
      <w:r w:rsidR="001941E2" w:rsidRPr="00BE260F">
        <w:rPr>
          <w:i/>
          <w:iCs/>
          <w:sz w:val="24"/>
          <w:szCs w:val="24"/>
          <w:lang w:val="en-US"/>
        </w:rPr>
        <w:t xml:space="preserve"> </w:t>
      </w:r>
      <w:r w:rsidRPr="00BE260F">
        <w:rPr>
          <w:i/>
          <w:iCs/>
          <w:sz w:val="24"/>
          <w:szCs w:val="24"/>
          <w:lang w:val="en-US"/>
        </w:rPr>
        <w:t>devices</w:t>
      </w:r>
      <w:r w:rsidR="001941E2" w:rsidRPr="00BE260F">
        <w:rPr>
          <w:i/>
          <w:iCs/>
          <w:sz w:val="24"/>
          <w:szCs w:val="24"/>
          <w:lang w:val="en-US"/>
        </w:rPr>
        <w:t xml:space="preserve"> </w:t>
      </w:r>
      <w:r w:rsidRPr="00BE260F">
        <w:rPr>
          <w:i/>
          <w:iCs/>
          <w:sz w:val="24"/>
          <w:szCs w:val="24"/>
          <w:lang w:val="en-US"/>
        </w:rPr>
        <w:t>to</w:t>
      </w:r>
      <w:r w:rsidR="001941E2" w:rsidRPr="00BE260F">
        <w:rPr>
          <w:i/>
          <w:iCs/>
          <w:sz w:val="24"/>
          <w:szCs w:val="24"/>
          <w:lang w:val="en-US"/>
        </w:rPr>
        <w:t xml:space="preserve"> </w:t>
      </w:r>
      <w:r w:rsidRPr="00BE260F">
        <w:rPr>
          <w:i/>
          <w:iCs/>
          <w:sz w:val="24"/>
          <w:szCs w:val="24"/>
          <w:lang w:val="en-US"/>
        </w:rPr>
        <w:t>develop</w:t>
      </w:r>
      <w:r w:rsidR="001941E2" w:rsidRPr="00BE260F">
        <w:rPr>
          <w:i/>
          <w:iCs/>
          <w:sz w:val="24"/>
          <w:szCs w:val="24"/>
          <w:lang w:val="en-US"/>
        </w:rPr>
        <w:t xml:space="preserve"> </w:t>
      </w:r>
      <w:r w:rsidRPr="00BE260F">
        <w:rPr>
          <w:i/>
          <w:iCs/>
          <w:sz w:val="24"/>
          <w:szCs w:val="24"/>
          <w:lang w:val="en-US"/>
        </w:rPr>
        <w:t>endurance</w:t>
      </w:r>
      <w:r w:rsidR="001941E2" w:rsidRPr="00BE260F">
        <w:rPr>
          <w:i/>
          <w:iCs/>
          <w:sz w:val="24"/>
          <w:szCs w:val="24"/>
          <w:lang w:val="en-US"/>
        </w:rPr>
        <w:t xml:space="preserve"> </w:t>
      </w:r>
      <w:r w:rsidRPr="00BE260F">
        <w:rPr>
          <w:i/>
          <w:iCs/>
          <w:sz w:val="24"/>
          <w:szCs w:val="24"/>
          <w:lang w:val="en-US"/>
        </w:rPr>
        <w:t>in</w:t>
      </w:r>
      <w:r w:rsidR="001941E2" w:rsidRPr="00BE260F">
        <w:rPr>
          <w:i/>
          <w:iCs/>
          <w:sz w:val="24"/>
          <w:szCs w:val="24"/>
          <w:lang w:val="en-US"/>
        </w:rPr>
        <w:t xml:space="preserve"> </w:t>
      </w:r>
      <w:r w:rsidRPr="00BE260F">
        <w:rPr>
          <w:i/>
          <w:iCs/>
          <w:sz w:val="24"/>
          <w:szCs w:val="24"/>
          <w:lang w:val="en-US"/>
        </w:rPr>
        <w:t>football</w:t>
      </w:r>
      <w:r w:rsidR="001941E2" w:rsidRPr="00BE260F">
        <w:rPr>
          <w:i/>
          <w:iCs/>
          <w:sz w:val="24"/>
          <w:szCs w:val="24"/>
          <w:lang w:val="en-US"/>
        </w:rPr>
        <w:t xml:space="preserve"> </w:t>
      </w:r>
      <w:r w:rsidRPr="00BE260F">
        <w:rPr>
          <w:i/>
          <w:iCs/>
          <w:sz w:val="24"/>
          <w:szCs w:val="24"/>
          <w:lang w:val="en-US"/>
        </w:rPr>
        <w:t>players</w:t>
      </w:r>
      <w:r w:rsidR="001941E2" w:rsidRPr="00BE260F">
        <w:rPr>
          <w:i/>
          <w:iCs/>
          <w:sz w:val="24"/>
          <w:szCs w:val="24"/>
          <w:lang w:val="en-US"/>
        </w:rPr>
        <w:t xml:space="preserve"> </w:t>
      </w:r>
      <w:r w:rsidRPr="00BE260F">
        <w:rPr>
          <w:i/>
          <w:iCs/>
          <w:sz w:val="24"/>
          <w:szCs w:val="24"/>
          <w:lang w:val="en-US"/>
        </w:rPr>
        <w:t>with</w:t>
      </w:r>
      <w:r w:rsidR="001941E2" w:rsidRPr="00BE260F">
        <w:rPr>
          <w:i/>
          <w:iCs/>
          <w:sz w:val="24"/>
          <w:szCs w:val="24"/>
          <w:lang w:val="en-US"/>
        </w:rPr>
        <w:t xml:space="preserve"> </w:t>
      </w:r>
      <w:r w:rsidRPr="00BE260F">
        <w:rPr>
          <w:i/>
          <w:iCs/>
          <w:sz w:val="24"/>
          <w:szCs w:val="24"/>
          <w:lang w:val="en-US"/>
        </w:rPr>
        <w:t>visual</w:t>
      </w:r>
      <w:r w:rsidR="001941E2" w:rsidRPr="00BE260F">
        <w:rPr>
          <w:i/>
          <w:iCs/>
          <w:sz w:val="24"/>
          <w:szCs w:val="24"/>
          <w:lang w:val="en-US"/>
        </w:rPr>
        <w:t xml:space="preserve"> </w:t>
      </w:r>
      <w:r w:rsidRPr="00BE260F">
        <w:rPr>
          <w:i/>
          <w:iCs/>
          <w:sz w:val="24"/>
          <w:szCs w:val="24"/>
          <w:lang w:val="en-US"/>
        </w:rPr>
        <w:t>impairment</w:t>
      </w:r>
      <w:r w:rsidR="001941E2" w:rsidRPr="00BE260F">
        <w:rPr>
          <w:i/>
          <w:iCs/>
          <w:sz w:val="24"/>
          <w:szCs w:val="24"/>
          <w:lang w:val="en-US"/>
        </w:rPr>
        <w:t xml:space="preserve"> </w:t>
      </w:r>
      <w:r w:rsidRPr="00BE260F">
        <w:rPr>
          <w:i/>
          <w:iCs/>
          <w:sz w:val="24"/>
          <w:szCs w:val="24"/>
          <w:lang w:val="en-US"/>
        </w:rPr>
        <w:t>at</w:t>
      </w:r>
      <w:r w:rsidR="001941E2" w:rsidRPr="00BE260F">
        <w:rPr>
          <w:i/>
          <w:iCs/>
          <w:sz w:val="24"/>
          <w:szCs w:val="24"/>
          <w:lang w:val="en-US"/>
        </w:rPr>
        <w:t xml:space="preserve"> </w:t>
      </w:r>
      <w:r w:rsidRPr="00BE260F">
        <w:rPr>
          <w:i/>
          <w:iCs/>
          <w:sz w:val="24"/>
          <w:szCs w:val="24"/>
          <w:lang w:val="en-US"/>
        </w:rPr>
        <w:t>the</w:t>
      </w:r>
      <w:r w:rsidR="001941E2" w:rsidRPr="00BE260F">
        <w:rPr>
          <w:i/>
          <w:iCs/>
          <w:sz w:val="24"/>
          <w:szCs w:val="24"/>
          <w:lang w:val="en-US"/>
        </w:rPr>
        <w:t xml:space="preserve"> </w:t>
      </w:r>
      <w:r w:rsidRPr="00BE260F">
        <w:rPr>
          <w:i/>
          <w:iCs/>
          <w:sz w:val="24"/>
          <w:szCs w:val="24"/>
          <w:lang w:val="en-US"/>
        </w:rPr>
        <w:t>initial</w:t>
      </w:r>
      <w:r w:rsidR="001941E2" w:rsidRPr="00BE260F">
        <w:rPr>
          <w:i/>
          <w:iCs/>
          <w:sz w:val="24"/>
          <w:szCs w:val="24"/>
          <w:lang w:val="en-US"/>
        </w:rPr>
        <w:t xml:space="preserve"> </w:t>
      </w:r>
      <w:r w:rsidRPr="00BE260F">
        <w:rPr>
          <w:i/>
          <w:iCs/>
          <w:sz w:val="24"/>
          <w:szCs w:val="24"/>
          <w:lang w:val="en-US"/>
        </w:rPr>
        <w:t>stage</w:t>
      </w:r>
      <w:r w:rsidR="001941E2" w:rsidRPr="00BE260F">
        <w:rPr>
          <w:i/>
          <w:iCs/>
          <w:sz w:val="24"/>
          <w:szCs w:val="24"/>
          <w:lang w:val="en-US"/>
        </w:rPr>
        <w:t xml:space="preserve"> </w:t>
      </w:r>
      <w:r w:rsidRPr="00BE260F">
        <w:rPr>
          <w:i/>
          <w:iCs/>
          <w:sz w:val="24"/>
          <w:szCs w:val="24"/>
          <w:lang w:val="en-US"/>
        </w:rPr>
        <w:t>of</w:t>
      </w:r>
      <w:r w:rsidR="001941E2" w:rsidRPr="00BE260F">
        <w:rPr>
          <w:i/>
          <w:iCs/>
          <w:sz w:val="24"/>
          <w:szCs w:val="24"/>
          <w:lang w:val="en-US"/>
        </w:rPr>
        <w:t xml:space="preserve"> </w:t>
      </w:r>
      <w:r w:rsidRPr="00BE260F">
        <w:rPr>
          <w:i/>
          <w:iCs/>
          <w:sz w:val="24"/>
          <w:szCs w:val="24"/>
          <w:lang w:val="en-US"/>
        </w:rPr>
        <w:t>sports</w:t>
      </w:r>
      <w:r w:rsidR="001941E2" w:rsidRPr="00BE260F">
        <w:rPr>
          <w:i/>
          <w:iCs/>
          <w:sz w:val="24"/>
          <w:szCs w:val="24"/>
          <w:lang w:val="en-US"/>
        </w:rPr>
        <w:t xml:space="preserve"> </w:t>
      </w:r>
      <w:r w:rsidRPr="00BE260F">
        <w:rPr>
          <w:i/>
          <w:iCs/>
          <w:sz w:val="24"/>
          <w:szCs w:val="24"/>
          <w:lang w:val="en-US"/>
        </w:rPr>
        <w:t>training.</w:t>
      </w:r>
    </w:p>
    <w:p w:rsidR="00D725BA" w:rsidRDefault="00333DC5" w:rsidP="00F43B07">
      <w:pPr>
        <w:tabs>
          <w:tab w:val="left" w:pos="9638"/>
        </w:tabs>
        <w:rPr>
          <w:i/>
          <w:iCs/>
          <w:sz w:val="24"/>
          <w:szCs w:val="24"/>
          <w:lang w:val="en-US"/>
        </w:rPr>
      </w:pPr>
      <w:r w:rsidRPr="00BE260F">
        <w:rPr>
          <w:bCs/>
          <w:i/>
          <w:iCs/>
          <w:sz w:val="24"/>
          <w:szCs w:val="24"/>
          <w:lang w:val="en-US"/>
        </w:rPr>
        <w:t>Keywords:</w:t>
      </w:r>
      <w:r w:rsidR="001941E2">
        <w:rPr>
          <w:i/>
          <w:iCs/>
          <w:sz w:val="24"/>
          <w:szCs w:val="24"/>
          <w:lang w:val="en-US"/>
        </w:rPr>
        <w:t xml:space="preserve"> </w:t>
      </w:r>
      <w:r w:rsidRPr="007136C2">
        <w:rPr>
          <w:i/>
          <w:iCs/>
          <w:sz w:val="24"/>
          <w:szCs w:val="24"/>
          <w:lang w:val="en-US"/>
        </w:rPr>
        <w:t>adaptive</w:t>
      </w:r>
      <w:r w:rsidR="001941E2">
        <w:rPr>
          <w:i/>
          <w:iCs/>
          <w:sz w:val="24"/>
          <w:szCs w:val="24"/>
          <w:lang w:val="en-US"/>
        </w:rPr>
        <w:t xml:space="preserve"> </w:t>
      </w:r>
      <w:r w:rsidRPr="007136C2">
        <w:rPr>
          <w:i/>
          <w:iCs/>
          <w:sz w:val="24"/>
          <w:szCs w:val="24"/>
          <w:lang w:val="en-US"/>
        </w:rPr>
        <w:t>physical</w:t>
      </w:r>
      <w:r w:rsidR="001941E2">
        <w:rPr>
          <w:i/>
          <w:iCs/>
          <w:sz w:val="24"/>
          <w:szCs w:val="24"/>
          <w:lang w:val="en-US"/>
        </w:rPr>
        <w:t xml:space="preserve"> </w:t>
      </w:r>
      <w:r w:rsidRPr="007136C2">
        <w:rPr>
          <w:i/>
          <w:iCs/>
          <w:sz w:val="24"/>
          <w:szCs w:val="24"/>
          <w:lang w:val="en-US"/>
        </w:rPr>
        <w:t>education,</w:t>
      </w:r>
      <w:r w:rsidR="001941E2">
        <w:rPr>
          <w:i/>
          <w:iCs/>
          <w:sz w:val="24"/>
          <w:szCs w:val="24"/>
          <w:lang w:val="en-US"/>
        </w:rPr>
        <w:t xml:space="preserve"> </w:t>
      </w:r>
      <w:r w:rsidRPr="007136C2">
        <w:rPr>
          <w:i/>
          <w:iCs/>
          <w:sz w:val="24"/>
          <w:szCs w:val="24"/>
          <w:lang w:val="en-US"/>
        </w:rPr>
        <w:t>general</w:t>
      </w:r>
      <w:r w:rsidR="001941E2">
        <w:rPr>
          <w:i/>
          <w:iCs/>
          <w:sz w:val="24"/>
          <w:szCs w:val="24"/>
          <w:lang w:val="en-US"/>
        </w:rPr>
        <w:t xml:space="preserve"> </w:t>
      </w:r>
      <w:r w:rsidRPr="007136C2">
        <w:rPr>
          <w:i/>
          <w:iCs/>
          <w:sz w:val="24"/>
          <w:szCs w:val="24"/>
          <w:lang w:val="en-US"/>
        </w:rPr>
        <w:t>endurance,</w:t>
      </w:r>
      <w:r w:rsidR="001941E2">
        <w:rPr>
          <w:i/>
          <w:iCs/>
          <w:sz w:val="24"/>
          <w:szCs w:val="24"/>
          <w:lang w:val="en-US"/>
        </w:rPr>
        <w:t xml:space="preserve"> </w:t>
      </w:r>
      <w:r w:rsidRPr="007136C2">
        <w:rPr>
          <w:i/>
          <w:iCs/>
          <w:sz w:val="24"/>
          <w:szCs w:val="24"/>
          <w:lang w:val="en-US"/>
        </w:rPr>
        <w:t>special</w:t>
      </w:r>
      <w:r w:rsidR="001941E2">
        <w:rPr>
          <w:i/>
          <w:iCs/>
          <w:sz w:val="24"/>
          <w:szCs w:val="24"/>
          <w:lang w:val="en-US"/>
        </w:rPr>
        <w:t xml:space="preserve"> </w:t>
      </w:r>
      <w:r w:rsidRPr="007136C2">
        <w:rPr>
          <w:i/>
          <w:iCs/>
          <w:sz w:val="24"/>
          <w:szCs w:val="24"/>
          <w:lang w:val="en-US"/>
        </w:rPr>
        <w:t>endurance,</w:t>
      </w:r>
      <w:r w:rsidR="001941E2">
        <w:rPr>
          <w:i/>
          <w:iCs/>
          <w:sz w:val="24"/>
          <w:szCs w:val="24"/>
          <w:lang w:val="en-US"/>
        </w:rPr>
        <w:t xml:space="preserve"> </w:t>
      </w:r>
      <w:r w:rsidRPr="007136C2">
        <w:rPr>
          <w:i/>
          <w:iCs/>
          <w:sz w:val="24"/>
          <w:szCs w:val="24"/>
          <w:lang w:val="en-US"/>
        </w:rPr>
        <w:t>football,</w:t>
      </w:r>
      <w:r w:rsidR="001941E2">
        <w:rPr>
          <w:i/>
          <w:iCs/>
          <w:sz w:val="24"/>
          <w:szCs w:val="24"/>
          <w:lang w:val="en-US"/>
        </w:rPr>
        <w:t xml:space="preserve"> </w:t>
      </w:r>
      <w:r w:rsidRPr="007136C2">
        <w:rPr>
          <w:i/>
          <w:iCs/>
          <w:sz w:val="24"/>
          <w:szCs w:val="24"/>
          <w:lang w:val="en-US"/>
        </w:rPr>
        <w:t>visual</w:t>
      </w:r>
      <w:r w:rsidR="001941E2">
        <w:rPr>
          <w:i/>
          <w:iCs/>
          <w:sz w:val="24"/>
          <w:szCs w:val="24"/>
          <w:lang w:val="en-US"/>
        </w:rPr>
        <w:t xml:space="preserve"> </w:t>
      </w:r>
      <w:r w:rsidRPr="007136C2">
        <w:rPr>
          <w:i/>
          <w:iCs/>
          <w:sz w:val="24"/>
          <w:szCs w:val="24"/>
          <w:lang w:val="en-US"/>
        </w:rPr>
        <w:t>impairment,</w:t>
      </w:r>
      <w:r w:rsidR="001941E2">
        <w:rPr>
          <w:i/>
          <w:iCs/>
          <w:sz w:val="24"/>
          <w:szCs w:val="24"/>
          <w:lang w:val="en-US"/>
        </w:rPr>
        <w:t xml:space="preserve"> </w:t>
      </w:r>
      <w:r w:rsidRPr="007136C2">
        <w:rPr>
          <w:i/>
          <w:iCs/>
          <w:sz w:val="24"/>
          <w:szCs w:val="24"/>
          <w:lang w:val="en-US"/>
        </w:rPr>
        <w:t>training,</w:t>
      </w:r>
      <w:r w:rsidR="001941E2">
        <w:rPr>
          <w:i/>
          <w:iCs/>
          <w:sz w:val="24"/>
          <w:szCs w:val="24"/>
          <w:lang w:val="en-US"/>
        </w:rPr>
        <w:t xml:space="preserve"> </w:t>
      </w:r>
      <w:r w:rsidRPr="007136C2">
        <w:rPr>
          <w:i/>
          <w:iCs/>
          <w:sz w:val="24"/>
          <w:szCs w:val="24"/>
          <w:lang w:val="en-US"/>
        </w:rPr>
        <w:t>endurance</w:t>
      </w:r>
      <w:r w:rsidR="001941E2">
        <w:rPr>
          <w:i/>
          <w:iCs/>
          <w:sz w:val="24"/>
          <w:szCs w:val="24"/>
          <w:lang w:val="en-US"/>
        </w:rPr>
        <w:t xml:space="preserve"> </w:t>
      </w:r>
      <w:r w:rsidRPr="007136C2">
        <w:rPr>
          <w:i/>
          <w:iCs/>
          <w:sz w:val="24"/>
          <w:szCs w:val="24"/>
          <w:lang w:val="en-US"/>
        </w:rPr>
        <w:t>rate,</w:t>
      </w:r>
      <w:r w:rsidR="001941E2">
        <w:rPr>
          <w:i/>
          <w:iCs/>
          <w:sz w:val="24"/>
          <w:szCs w:val="24"/>
          <w:lang w:val="en-US"/>
        </w:rPr>
        <w:t xml:space="preserve"> </w:t>
      </w:r>
      <w:r w:rsidRPr="007136C2">
        <w:rPr>
          <w:i/>
          <w:iCs/>
          <w:sz w:val="24"/>
          <w:szCs w:val="24"/>
          <w:lang w:val="en-US"/>
        </w:rPr>
        <w:t>functional</w:t>
      </w:r>
      <w:r w:rsidR="001941E2">
        <w:rPr>
          <w:i/>
          <w:iCs/>
          <w:sz w:val="24"/>
          <w:szCs w:val="24"/>
          <w:lang w:val="en-US"/>
        </w:rPr>
        <w:t xml:space="preserve"> </w:t>
      </w:r>
      <w:r w:rsidR="00BE260F">
        <w:rPr>
          <w:i/>
          <w:iCs/>
          <w:sz w:val="24"/>
          <w:szCs w:val="24"/>
          <w:lang w:val="en-US"/>
        </w:rPr>
        <w:t>tests</w:t>
      </w:r>
    </w:p>
    <w:p w:rsidR="00BE260F" w:rsidRPr="007136C2" w:rsidRDefault="00BE260F" w:rsidP="00F43B07">
      <w:pPr>
        <w:tabs>
          <w:tab w:val="left" w:pos="9638"/>
        </w:tabs>
        <w:rPr>
          <w:i/>
          <w:iCs/>
          <w:sz w:val="24"/>
          <w:szCs w:val="24"/>
          <w:lang w:val="en-US"/>
        </w:rPr>
      </w:pPr>
    </w:p>
    <w:p w:rsidR="00D725BA" w:rsidRPr="007136C2" w:rsidRDefault="00333DC5" w:rsidP="00BE260F">
      <w:pPr>
        <w:tabs>
          <w:tab w:val="left" w:pos="9638"/>
        </w:tabs>
        <w:ind w:firstLine="0"/>
        <w:jc w:val="center"/>
        <w:rPr>
          <w:i/>
          <w:iCs/>
          <w:sz w:val="24"/>
          <w:szCs w:val="24"/>
          <w:lang w:val="en-US"/>
        </w:rPr>
      </w:pPr>
      <w:r w:rsidRPr="007136C2">
        <w:rPr>
          <w:i/>
          <w:iCs/>
          <w:sz w:val="24"/>
          <w:szCs w:val="24"/>
          <w:lang w:val="en-US"/>
        </w:rPr>
        <w:t>References</w:t>
      </w:r>
    </w:p>
    <w:p w:rsidR="00D725BA" w:rsidRPr="007136C2" w:rsidRDefault="00333DC5" w:rsidP="00F43B07">
      <w:pPr>
        <w:tabs>
          <w:tab w:val="left" w:pos="993"/>
          <w:tab w:val="left" w:pos="9638"/>
        </w:tabs>
        <w:rPr>
          <w:i/>
          <w:iCs/>
          <w:sz w:val="24"/>
          <w:szCs w:val="24"/>
          <w:lang w:val="en-US"/>
        </w:rPr>
      </w:pPr>
      <w:r w:rsidRPr="007136C2">
        <w:rPr>
          <w:i/>
          <w:iCs/>
          <w:sz w:val="24"/>
          <w:szCs w:val="24"/>
          <w:lang w:val="en-US"/>
        </w:rPr>
        <w:t>1.</w:t>
      </w:r>
      <w:r w:rsidR="001941E2">
        <w:rPr>
          <w:i/>
          <w:iCs/>
          <w:sz w:val="24"/>
          <w:szCs w:val="24"/>
          <w:lang w:val="en-US"/>
        </w:rPr>
        <w:t xml:space="preserve"> </w:t>
      </w:r>
      <w:r w:rsidRPr="007136C2">
        <w:rPr>
          <w:i/>
          <w:iCs/>
          <w:sz w:val="24"/>
          <w:szCs w:val="24"/>
          <w:lang w:val="en-US"/>
        </w:rPr>
        <w:t>Bagadirova</w:t>
      </w:r>
      <w:r w:rsidR="001941E2">
        <w:rPr>
          <w:i/>
          <w:iCs/>
          <w:sz w:val="24"/>
          <w:szCs w:val="24"/>
          <w:lang w:val="en-US"/>
        </w:rPr>
        <w:t xml:space="preserve"> </w:t>
      </w:r>
      <w:r w:rsidRPr="007136C2">
        <w:rPr>
          <w:i/>
          <w:iCs/>
          <w:sz w:val="24"/>
          <w:szCs w:val="24"/>
          <w:lang w:val="en-US"/>
        </w:rPr>
        <w:t>S.K.</w:t>
      </w:r>
      <w:r w:rsidR="001941E2">
        <w:rPr>
          <w:i/>
          <w:iCs/>
          <w:sz w:val="24"/>
          <w:szCs w:val="24"/>
          <w:lang w:val="en-US"/>
        </w:rPr>
        <w:t xml:space="preserve"> </w:t>
      </w:r>
      <w:r w:rsidRPr="007136C2">
        <w:rPr>
          <w:i/>
          <w:iCs/>
          <w:sz w:val="24"/>
          <w:szCs w:val="24"/>
          <w:lang w:val="en-US"/>
        </w:rPr>
        <w:t>Sports</w:t>
      </w:r>
      <w:r w:rsidR="001941E2">
        <w:rPr>
          <w:i/>
          <w:iCs/>
          <w:sz w:val="24"/>
          <w:szCs w:val="24"/>
          <w:lang w:val="en-US"/>
        </w:rPr>
        <w:t xml:space="preserve"> </w:t>
      </w:r>
      <w:r w:rsidRPr="007136C2">
        <w:rPr>
          <w:i/>
          <w:iCs/>
          <w:sz w:val="24"/>
          <w:szCs w:val="24"/>
          <w:lang w:val="en-US"/>
        </w:rPr>
        <w:t>psychology:</w:t>
      </w:r>
      <w:r w:rsidR="001941E2">
        <w:rPr>
          <w:i/>
          <w:iCs/>
          <w:sz w:val="24"/>
          <w:szCs w:val="24"/>
          <w:lang w:val="en-US"/>
        </w:rPr>
        <w:t xml:space="preserve"> </w:t>
      </w:r>
      <w:r w:rsidRPr="007136C2">
        <w:rPr>
          <w:i/>
          <w:iCs/>
          <w:sz w:val="24"/>
          <w:szCs w:val="24"/>
          <w:lang w:val="en-US"/>
        </w:rPr>
        <w:t>studies.</w:t>
      </w:r>
      <w:r w:rsidR="001941E2">
        <w:rPr>
          <w:i/>
          <w:iCs/>
          <w:sz w:val="24"/>
          <w:szCs w:val="24"/>
          <w:lang w:val="en-US"/>
        </w:rPr>
        <w:t xml:space="preserve"> </w:t>
      </w:r>
      <w:r w:rsidRPr="007136C2">
        <w:rPr>
          <w:i/>
          <w:iCs/>
          <w:sz w:val="24"/>
          <w:szCs w:val="24"/>
          <w:lang w:val="en-US"/>
        </w:rPr>
        <w:t>Manual</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S.K.</w:t>
      </w:r>
      <w:r w:rsidR="001941E2">
        <w:rPr>
          <w:i/>
          <w:iCs/>
          <w:sz w:val="24"/>
          <w:szCs w:val="24"/>
          <w:lang w:val="en-US"/>
        </w:rPr>
        <w:t xml:space="preserve"> </w:t>
      </w:r>
      <w:r w:rsidRPr="007136C2">
        <w:rPr>
          <w:i/>
          <w:iCs/>
          <w:sz w:val="24"/>
          <w:szCs w:val="24"/>
          <w:lang w:val="en-US"/>
        </w:rPr>
        <w:t>Bagadirova.</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Maykop:</w:t>
      </w:r>
      <w:r w:rsidR="001941E2">
        <w:rPr>
          <w:i/>
          <w:iCs/>
          <w:sz w:val="24"/>
          <w:szCs w:val="24"/>
          <w:lang w:val="en-US"/>
        </w:rPr>
        <w:t xml:space="preserve"> </w:t>
      </w:r>
      <w:r w:rsidRPr="007136C2">
        <w:rPr>
          <w:i/>
          <w:iCs/>
          <w:sz w:val="24"/>
          <w:szCs w:val="24"/>
          <w:lang w:val="en-US"/>
        </w:rPr>
        <w:t>Magarin</w:t>
      </w:r>
      <w:r w:rsidR="001941E2">
        <w:rPr>
          <w:i/>
          <w:iCs/>
          <w:sz w:val="24"/>
          <w:szCs w:val="24"/>
          <w:lang w:val="en-US"/>
        </w:rPr>
        <w:t xml:space="preserve"> </w:t>
      </w:r>
      <w:r w:rsidRPr="007136C2">
        <w:rPr>
          <w:i/>
          <w:iCs/>
          <w:sz w:val="24"/>
          <w:szCs w:val="24"/>
          <w:lang w:val="en-US"/>
        </w:rPr>
        <w:t>O.G.,</w:t>
      </w:r>
      <w:r w:rsidR="001941E2">
        <w:rPr>
          <w:i/>
          <w:iCs/>
          <w:sz w:val="24"/>
          <w:szCs w:val="24"/>
          <w:lang w:val="en-US"/>
        </w:rPr>
        <w:t xml:space="preserve"> </w:t>
      </w:r>
      <w:r w:rsidRPr="007136C2">
        <w:rPr>
          <w:i/>
          <w:iCs/>
          <w:sz w:val="24"/>
          <w:szCs w:val="24"/>
          <w:lang w:val="en-US"/>
        </w:rPr>
        <w:t>2014.</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243</w:t>
      </w:r>
      <w:r w:rsidR="001941E2">
        <w:rPr>
          <w:i/>
          <w:iCs/>
          <w:sz w:val="24"/>
          <w:szCs w:val="24"/>
          <w:lang w:val="en-US"/>
        </w:rPr>
        <w:t xml:space="preserve"> </w:t>
      </w:r>
      <w:r w:rsidRPr="007136C2">
        <w:rPr>
          <w:i/>
          <w:iCs/>
          <w:sz w:val="24"/>
          <w:szCs w:val="24"/>
          <w:lang w:val="en-US"/>
        </w:rPr>
        <w:t>p.</w:t>
      </w:r>
    </w:p>
    <w:p w:rsidR="00D725BA" w:rsidRPr="007136C2" w:rsidRDefault="00333DC5" w:rsidP="00F43B07">
      <w:pPr>
        <w:tabs>
          <w:tab w:val="left" w:pos="993"/>
          <w:tab w:val="left" w:pos="9638"/>
        </w:tabs>
        <w:rPr>
          <w:i/>
          <w:iCs/>
          <w:sz w:val="24"/>
          <w:szCs w:val="24"/>
          <w:lang w:val="en-US"/>
        </w:rPr>
      </w:pPr>
      <w:r w:rsidRPr="007136C2">
        <w:rPr>
          <w:i/>
          <w:iCs/>
          <w:sz w:val="24"/>
          <w:szCs w:val="24"/>
          <w:lang w:val="en-US"/>
        </w:rPr>
        <w:t>2.</w:t>
      </w:r>
      <w:r w:rsidR="001941E2">
        <w:rPr>
          <w:i/>
          <w:iCs/>
          <w:sz w:val="24"/>
          <w:szCs w:val="24"/>
          <w:lang w:val="en-US"/>
        </w:rPr>
        <w:t xml:space="preserve"> </w:t>
      </w:r>
      <w:r w:rsidRPr="007136C2">
        <w:rPr>
          <w:i/>
          <w:iCs/>
          <w:sz w:val="24"/>
          <w:szCs w:val="24"/>
          <w:lang w:val="en-US"/>
        </w:rPr>
        <w:t>Gavrilova</w:t>
      </w:r>
      <w:r w:rsidR="001941E2">
        <w:rPr>
          <w:i/>
          <w:iCs/>
          <w:sz w:val="24"/>
          <w:szCs w:val="24"/>
          <w:lang w:val="en-US"/>
        </w:rPr>
        <w:t xml:space="preserve"> </w:t>
      </w:r>
      <w:r w:rsidRPr="007136C2">
        <w:rPr>
          <w:i/>
          <w:iCs/>
          <w:sz w:val="24"/>
          <w:szCs w:val="24"/>
          <w:lang w:val="en-US"/>
        </w:rPr>
        <w:t>E.A.</w:t>
      </w:r>
      <w:r w:rsidR="001941E2">
        <w:rPr>
          <w:i/>
          <w:iCs/>
          <w:sz w:val="24"/>
          <w:szCs w:val="24"/>
          <w:lang w:val="en-US"/>
        </w:rPr>
        <w:t xml:space="preserve"> </w:t>
      </w:r>
      <w:r w:rsidRPr="007136C2">
        <w:rPr>
          <w:i/>
          <w:iCs/>
          <w:sz w:val="24"/>
          <w:szCs w:val="24"/>
          <w:lang w:val="en-US"/>
        </w:rPr>
        <w:t>Sport,</w:t>
      </w:r>
      <w:r w:rsidR="001941E2">
        <w:rPr>
          <w:i/>
          <w:iCs/>
          <w:sz w:val="24"/>
          <w:szCs w:val="24"/>
          <w:lang w:val="en-US"/>
        </w:rPr>
        <w:t xml:space="preserve"> </w:t>
      </w:r>
      <w:r w:rsidRPr="007136C2">
        <w:rPr>
          <w:i/>
          <w:iCs/>
          <w:sz w:val="24"/>
          <w:szCs w:val="24"/>
          <w:lang w:val="en-US"/>
        </w:rPr>
        <w:t>stress,</w:t>
      </w:r>
      <w:r w:rsidR="001941E2">
        <w:rPr>
          <w:i/>
          <w:iCs/>
          <w:sz w:val="24"/>
          <w:szCs w:val="24"/>
          <w:lang w:val="en-US"/>
        </w:rPr>
        <w:t xml:space="preserve"> </w:t>
      </w:r>
      <w:r w:rsidRPr="007136C2">
        <w:rPr>
          <w:i/>
          <w:iCs/>
          <w:sz w:val="24"/>
          <w:szCs w:val="24"/>
          <w:lang w:val="en-US"/>
        </w:rPr>
        <w:t>variability:</w:t>
      </w:r>
      <w:r w:rsidR="001941E2">
        <w:rPr>
          <w:i/>
          <w:iCs/>
          <w:sz w:val="24"/>
          <w:szCs w:val="24"/>
          <w:lang w:val="en-US"/>
        </w:rPr>
        <w:t xml:space="preserve"> </w:t>
      </w:r>
      <w:r w:rsidRPr="007136C2">
        <w:rPr>
          <w:i/>
          <w:iCs/>
          <w:sz w:val="24"/>
          <w:szCs w:val="24"/>
          <w:lang w:val="en-US"/>
        </w:rPr>
        <w:t>monograph</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Sport.</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2015.</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168</w:t>
      </w:r>
      <w:r w:rsidR="001941E2">
        <w:rPr>
          <w:i/>
          <w:iCs/>
          <w:sz w:val="24"/>
          <w:szCs w:val="24"/>
          <w:lang w:val="en-US"/>
        </w:rPr>
        <w:t xml:space="preserve"> </w:t>
      </w:r>
      <w:r w:rsidRPr="007136C2">
        <w:rPr>
          <w:i/>
          <w:iCs/>
          <w:sz w:val="24"/>
          <w:szCs w:val="24"/>
          <w:lang w:val="en-US"/>
        </w:rPr>
        <w:t>p.</w:t>
      </w:r>
    </w:p>
    <w:p w:rsidR="00D725BA" w:rsidRPr="007136C2" w:rsidRDefault="00333DC5" w:rsidP="00F43B07">
      <w:pPr>
        <w:tabs>
          <w:tab w:val="left" w:pos="993"/>
          <w:tab w:val="left" w:pos="9638"/>
        </w:tabs>
        <w:rPr>
          <w:i/>
          <w:iCs/>
          <w:sz w:val="24"/>
          <w:szCs w:val="24"/>
          <w:lang w:val="en-US"/>
        </w:rPr>
      </w:pPr>
      <w:r w:rsidRPr="007136C2">
        <w:rPr>
          <w:i/>
          <w:iCs/>
          <w:sz w:val="24"/>
          <w:szCs w:val="24"/>
          <w:lang w:val="en-US"/>
        </w:rPr>
        <w:t>3.</w:t>
      </w:r>
      <w:r w:rsidR="001941E2">
        <w:rPr>
          <w:i/>
          <w:iCs/>
          <w:sz w:val="24"/>
          <w:szCs w:val="24"/>
          <w:lang w:val="en-US"/>
        </w:rPr>
        <w:t xml:space="preserve"> </w:t>
      </w:r>
      <w:r w:rsidRPr="007136C2">
        <w:rPr>
          <w:i/>
          <w:iCs/>
          <w:sz w:val="24"/>
          <w:szCs w:val="24"/>
          <w:lang w:val="en-US"/>
        </w:rPr>
        <w:t>Gubanova,</w:t>
      </w:r>
      <w:r w:rsidR="001941E2">
        <w:rPr>
          <w:i/>
          <w:iCs/>
          <w:sz w:val="24"/>
          <w:szCs w:val="24"/>
          <w:lang w:val="en-US"/>
        </w:rPr>
        <w:t xml:space="preserve"> </w:t>
      </w:r>
      <w:r w:rsidRPr="007136C2">
        <w:rPr>
          <w:i/>
          <w:iCs/>
          <w:sz w:val="24"/>
          <w:szCs w:val="24"/>
          <w:lang w:val="en-US"/>
        </w:rPr>
        <w:t>A.D.</w:t>
      </w:r>
      <w:r w:rsidR="001941E2">
        <w:rPr>
          <w:i/>
          <w:iCs/>
          <w:sz w:val="24"/>
          <w:szCs w:val="24"/>
          <w:lang w:val="en-US"/>
        </w:rPr>
        <w:t xml:space="preserve"> </w:t>
      </w:r>
      <w:r w:rsidRPr="007136C2">
        <w:rPr>
          <w:i/>
          <w:iCs/>
          <w:sz w:val="24"/>
          <w:szCs w:val="24"/>
          <w:lang w:val="en-US"/>
        </w:rPr>
        <w:t>Differentiated</w:t>
      </w:r>
      <w:r w:rsidR="001941E2">
        <w:rPr>
          <w:i/>
          <w:iCs/>
          <w:sz w:val="24"/>
          <w:szCs w:val="24"/>
          <w:lang w:val="en-US"/>
        </w:rPr>
        <w:t xml:space="preserve"> </w:t>
      </w:r>
      <w:r w:rsidRPr="007136C2">
        <w:rPr>
          <w:i/>
          <w:iCs/>
          <w:sz w:val="24"/>
          <w:szCs w:val="24"/>
          <w:lang w:val="en-US"/>
        </w:rPr>
        <w:t>control</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physical</w:t>
      </w:r>
      <w:r w:rsidR="001941E2">
        <w:rPr>
          <w:i/>
          <w:iCs/>
          <w:sz w:val="24"/>
          <w:szCs w:val="24"/>
          <w:lang w:val="en-US"/>
        </w:rPr>
        <w:t xml:space="preserve"> </w:t>
      </w:r>
      <w:r w:rsidRPr="007136C2">
        <w:rPr>
          <w:i/>
          <w:iCs/>
          <w:sz w:val="24"/>
          <w:szCs w:val="24"/>
          <w:lang w:val="en-US"/>
        </w:rPr>
        <w:t>performance</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athletes</w:t>
      </w:r>
      <w:r w:rsidR="001941E2">
        <w:rPr>
          <w:i/>
          <w:iCs/>
          <w:sz w:val="24"/>
          <w:szCs w:val="24"/>
          <w:lang w:val="en-US"/>
        </w:rPr>
        <w:t xml:space="preserve"> </w:t>
      </w:r>
      <w:r w:rsidRPr="007136C2">
        <w:rPr>
          <w:i/>
          <w:iCs/>
          <w:sz w:val="24"/>
          <w:szCs w:val="24"/>
          <w:lang w:val="en-US"/>
        </w:rPr>
        <w:t>based</w:t>
      </w:r>
      <w:r w:rsidR="001941E2">
        <w:rPr>
          <w:i/>
          <w:iCs/>
          <w:sz w:val="24"/>
          <w:szCs w:val="24"/>
          <w:lang w:val="en-US"/>
        </w:rPr>
        <w:t xml:space="preserve"> </w:t>
      </w:r>
      <w:r w:rsidRPr="007136C2">
        <w:rPr>
          <w:i/>
          <w:iCs/>
          <w:sz w:val="24"/>
          <w:szCs w:val="24"/>
          <w:lang w:val="en-US"/>
        </w:rPr>
        <w:t>on</w:t>
      </w:r>
      <w:r w:rsidR="001941E2">
        <w:rPr>
          <w:i/>
          <w:iCs/>
          <w:sz w:val="24"/>
          <w:szCs w:val="24"/>
          <w:lang w:val="en-US"/>
        </w:rPr>
        <w:t xml:space="preserve"> </w:t>
      </w:r>
      <w:r w:rsidRPr="007136C2">
        <w:rPr>
          <w:i/>
          <w:iCs/>
          <w:sz w:val="24"/>
          <w:szCs w:val="24"/>
          <w:lang w:val="en-US"/>
        </w:rPr>
        <w:t>its</w:t>
      </w:r>
      <w:r w:rsidR="001941E2">
        <w:rPr>
          <w:i/>
          <w:iCs/>
          <w:sz w:val="24"/>
          <w:szCs w:val="24"/>
          <w:lang w:val="en-US"/>
        </w:rPr>
        <w:t xml:space="preserve"> </w:t>
      </w:r>
      <w:r w:rsidRPr="007136C2">
        <w:rPr>
          <w:i/>
          <w:iCs/>
          <w:sz w:val="24"/>
          <w:szCs w:val="24"/>
          <w:lang w:val="en-US"/>
        </w:rPr>
        <w:t>determining</w:t>
      </w:r>
      <w:r w:rsidR="001941E2">
        <w:rPr>
          <w:i/>
          <w:iCs/>
          <w:sz w:val="24"/>
          <w:szCs w:val="24"/>
          <w:lang w:val="en-US"/>
        </w:rPr>
        <w:t xml:space="preserve"> </w:t>
      </w:r>
      <w:r w:rsidRPr="007136C2">
        <w:rPr>
          <w:i/>
          <w:iCs/>
          <w:sz w:val="24"/>
          <w:szCs w:val="24"/>
          <w:lang w:val="en-US"/>
        </w:rPr>
        <w:t>factors</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Gubanova</w:t>
      </w:r>
      <w:r w:rsidR="001941E2">
        <w:rPr>
          <w:i/>
          <w:iCs/>
          <w:sz w:val="24"/>
          <w:szCs w:val="24"/>
          <w:lang w:val="en-US"/>
        </w:rPr>
        <w:t xml:space="preserve"> </w:t>
      </w:r>
      <w:r w:rsidRPr="007136C2">
        <w:rPr>
          <w:i/>
          <w:iCs/>
          <w:sz w:val="24"/>
          <w:szCs w:val="24"/>
          <w:lang w:val="en-US"/>
        </w:rPr>
        <w:t>A.D.,</w:t>
      </w:r>
      <w:r w:rsidR="001941E2">
        <w:rPr>
          <w:i/>
          <w:iCs/>
          <w:sz w:val="24"/>
          <w:szCs w:val="24"/>
          <w:lang w:val="en-US"/>
        </w:rPr>
        <w:t xml:space="preserve"> </w:t>
      </w:r>
      <w:r w:rsidRPr="007136C2">
        <w:rPr>
          <w:i/>
          <w:iCs/>
          <w:sz w:val="24"/>
          <w:szCs w:val="24"/>
          <w:lang w:val="en-US"/>
        </w:rPr>
        <w:t>Medvedev</w:t>
      </w:r>
      <w:r w:rsidR="001941E2">
        <w:rPr>
          <w:i/>
          <w:iCs/>
          <w:sz w:val="24"/>
          <w:szCs w:val="24"/>
          <w:lang w:val="en-US"/>
        </w:rPr>
        <w:t xml:space="preserve"> </w:t>
      </w:r>
      <w:r w:rsidRPr="007136C2">
        <w:rPr>
          <w:i/>
          <w:iCs/>
          <w:sz w:val="24"/>
          <w:szCs w:val="24"/>
          <w:lang w:val="en-US"/>
        </w:rPr>
        <w:t>D.V.,</w:t>
      </w:r>
      <w:r w:rsidR="001941E2">
        <w:rPr>
          <w:i/>
          <w:iCs/>
          <w:sz w:val="24"/>
          <w:szCs w:val="24"/>
          <w:lang w:val="en-US"/>
        </w:rPr>
        <w:t xml:space="preserve"> </w:t>
      </w:r>
      <w:r w:rsidRPr="007136C2">
        <w:rPr>
          <w:i/>
          <w:iCs/>
          <w:sz w:val="24"/>
          <w:szCs w:val="24"/>
          <w:lang w:val="en-US"/>
        </w:rPr>
        <w:t>Gorbaneva</w:t>
      </w:r>
      <w:r w:rsidR="001941E2">
        <w:rPr>
          <w:i/>
          <w:iCs/>
          <w:sz w:val="24"/>
          <w:szCs w:val="24"/>
          <w:lang w:val="en-US"/>
        </w:rPr>
        <w:t xml:space="preserve"> </w:t>
      </w:r>
      <w:r w:rsidRPr="007136C2">
        <w:rPr>
          <w:i/>
          <w:iCs/>
          <w:sz w:val="24"/>
          <w:szCs w:val="24"/>
          <w:lang w:val="en-US"/>
        </w:rPr>
        <w:t>E.P.</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Physical</w:t>
      </w:r>
      <w:r w:rsidR="001941E2">
        <w:rPr>
          <w:i/>
          <w:iCs/>
          <w:sz w:val="24"/>
          <w:szCs w:val="24"/>
          <w:lang w:val="en-US"/>
        </w:rPr>
        <w:t xml:space="preserve"> </w:t>
      </w:r>
      <w:r w:rsidRPr="007136C2">
        <w:rPr>
          <w:i/>
          <w:iCs/>
          <w:sz w:val="24"/>
          <w:szCs w:val="24"/>
          <w:lang w:val="en-US"/>
        </w:rPr>
        <w:t>education</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sports</w:t>
      </w:r>
      <w:r w:rsidR="001941E2">
        <w:rPr>
          <w:i/>
          <w:iCs/>
          <w:sz w:val="24"/>
          <w:szCs w:val="24"/>
          <w:lang w:val="en-US"/>
        </w:rPr>
        <w:t xml:space="preserve"> </w:t>
      </w:r>
      <w:r w:rsidRPr="007136C2">
        <w:rPr>
          <w:i/>
          <w:iCs/>
          <w:sz w:val="24"/>
          <w:szCs w:val="24"/>
          <w:lang w:val="en-US"/>
        </w:rPr>
        <w:t>training.</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2014.</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№2</w:t>
      </w:r>
      <w:r w:rsidR="001941E2">
        <w:rPr>
          <w:i/>
          <w:iCs/>
          <w:sz w:val="24"/>
          <w:szCs w:val="24"/>
          <w:lang w:val="en-US"/>
        </w:rPr>
        <w:t xml:space="preserve"> </w:t>
      </w:r>
      <w:r w:rsidRPr="007136C2">
        <w:rPr>
          <w:i/>
          <w:iCs/>
          <w:sz w:val="24"/>
          <w:szCs w:val="24"/>
          <w:lang w:val="en-US"/>
        </w:rPr>
        <w:t>(8).</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Pp.</w:t>
      </w:r>
      <w:r w:rsidR="001941E2">
        <w:rPr>
          <w:i/>
          <w:iCs/>
          <w:sz w:val="24"/>
          <w:szCs w:val="24"/>
          <w:lang w:val="en-US"/>
        </w:rPr>
        <w:t xml:space="preserve"> </w:t>
      </w:r>
      <w:r w:rsidRPr="007136C2">
        <w:rPr>
          <w:i/>
          <w:iCs/>
          <w:sz w:val="24"/>
          <w:szCs w:val="24"/>
          <w:lang w:val="en-US"/>
        </w:rPr>
        <w:t>50-54.</w:t>
      </w:r>
    </w:p>
    <w:p w:rsidR="00D725BA" w:rsidRPr="007136C2" w:rsidRDefault="00333DC5" w:rsidP="00F43B07">
      <w:pPr>
        <w:tabs>
          <w:tab w:val="left" w:pos="993"/>
          <w:tab w:val="left" w:pos="9638"/>
        </w:tabs>
        <w:rPr>
          <w:i/>
          <w:iCs/>
          <w:sz w:val="24"/>
          <w:szCs w:val="24"/>
          <w:lang w:val="en-US"/>
        </w:rPr>
      </w:pPr>
      <w:r w:rsidRPr="007136C2">
        <w:rPr>
          <w:i/>
          <w:iCs/>
          <w:sz w:val="24"/>
          <w:szCs w:val="24"/>
          <w:lang w:val="en-US"/>
        </w:rPr>
        <w:t>4.Iomdina</w:t>
      </w:r>
      <w:r w:rsidR="001941E2">
        <w:rPr>
          <w:i/>
          <w:iCs/>
          <w:sz w:val="24"/>
          <w:szCs w:val="24"/>
          <w:lang w:val="en-US"/>
        </w:rPr>
        <w:t xml:space="preserve"> </w:t>
      </w:r>
      <w:r w:rsidRPr="007136C2">
        <w:rPr>
          <w:i/>
          <w:iCs/>
          <w:sz w:val="24"/>
          <w:szCs w:val="24"/>
          <w:lang w:val="en-US"/>
        </w:rPr>
        <w:t>E.N.</w:t>
      </w:r>
      <w:r w:rsidR="001941E2">
        <w:rPr>
          <w:i/>
          <w:iCs/>
          <w:sz w:val="24"/>
          <w:szCs w:val="24"/>
          <w:lang w:val="en-US"/>
        </w:rPr>
        <w:t xml:space="preserve"> </w:t>
      </w:r>
      <w:r w:rsidRPr="007136C2">
        <w:rPr>
          <w:i/>
          <w:iCs/>
          <w:sz w:val="24"/>
          <w:szCs w:val="24"/>
          <w:lang w:val="en-US"/>
        </w:rPr>
        <w:t>Tarutta</w:t>
      </w:r>
      <w:r w:rsidR="001941E2">
        <w:rPr>
          <w:i/>
          <w:iCs/>
          <w:sz w:val="24"/>
          <w:szCs w:val="24"/>
          <w:lang w:val="en-US"/>
        </w:rPr>
        <w:t xml:space="preserve"> </w:t>
      </w:r>
      <w:r w:rsidRPr="007136C2">
        <w:rPr>
          <w:i/>
          <w:iCs/>
          <w:sz w:val="24"/>
          <w:szCs w:val="24"/>
          <w:lang w:val="en-US"/>
        </w:rPr>
        <w:t>E.P.</w:t>
      </w:r>
      <w:r w:rsidR="001941E2">
        <w:rPr>
          <w:i/>
          <w:iCs/>
          <w:sz w:val="24"/>
          <w:szCs w:val="24"/>
          <w:lang w:val="en-US"/>
        </w:rPr>
        <w:t xml:space="preserve"> </w:t>
      </w:r>
      <w:r w:rsidRPr="007136C2">
        <w:rPr>
          <w:i/>
          <w:iCs/>
          <w:sz w:val="24"/>
          <w:szCs w:val="24"/>
          <w:lang w:val="en-US"/>
        </w:rPr>
        <w:t>Modern</w:t>
      </w:r>
      <w:r w:rsidR="001941E2">
        <w:rPr>
          <w:i/>
          <w:iCs/>
          <w:sz w:val="24"/>
          <w:szCs w:val="24"/>
          <w:lang w:val="en-US"/>
        </w:rPr>
        <w:t xml:space="preserve"> </w:t>
      </w:r>
      <w:r w:rsidRPr="007136C2">
        <w:rPr>
          <w:i/>
          <w:iCs/>
          <w:sz w:val="24"/>
          <w:szCs w:val="24"/>
          <w:lang w:val="en-US"/>
        </w:rPr>
        <w:t>trends</w:t>
      </w:r>
      <w:r w:rsidR="001941E2">
        <w:rPr>
          <w:i/>
          <w:iCs/>
          <w:sz w:val="24"/>
          <w:szCs w:val="24"/>
          <w:lang w:val="en-US"/>
        </w:rPr>
        <w:t xml:space="preserve"> </w:t>
      </w:r>
      <w:r w:rsidRPr="007136C2">
        <w:rPr>
          <w:i/>
          <w:iCs/>
          <w:sz w:val="24"/>
          <w:szCs w:val="24"/>
          <w:lang w:val="en-US"/>
        </w:rPr>
        <w:t>in</w:t>
      </w:r>
      <w:r w:rsidR="001941E2">
        <w:rPr>
          <w:i/>
          <w:iCs/>
          <w:sz w:val="24"/>
          <w:szCs w:val="24"/>
          <w:lang w:val="en-US"/>
        </w:rPr>
        <w:t xml:space="preserve"> </w:t>
      </w:r>
      <w:r w:rsidRPr="007136C2">
        <w:rPr>
          <w:i/>
          <w:iCs/>
          <w:sz w:val="24"/>
          <w:szCs w:val="24"/>
          <w:lang w:val="en-US"/>
        </w:rPr>
        <w:t>fundamental</w:t>
      </w:r>
      <w:r w:rsidR="001941E2">
        <w:rPr>
          <w:i/>
          <w:iCs/>
          <w:sz w:val="24"/>
          <w:szCs w:val="24"/>
          <w:lang w:val="en-US"/>
        </w:rPr>
        <w:t xml:space="preserve"> </w:t>
      </w:r>
      <w:r w:rsidRPr="007136C2">
        <w:rPr>
          <w:i/>
          <w:iCs/>
          <w:sz w:val="24"/>
          <w:szCs w:val="24"/>
          <w:lang w:val="en-US"/>
        </w:rPr>
        <w:t>research</w:t>
      </w:r>
      <w:r w:rsidR="001941E2">
        <w:rPr>
          <w:i/>
          <w:iCs/>
          <w:sz w:val="24"/>
          <w:szCs w:val="24"/>
          <w:lang w:val="en-US"/>
        </w:rPr>
        <w:t xml:space="preserve"> </w:t>
      </w:r>
      <w:r w:rsidRPr="007136C2">
        <w:rPr>
          <w:i/>
          <w:iCs/>
          <w:sz w:val="24"/>
          <w:szCs w:val="24"/>
          <w:lang w:val="en-US"/>
        </w:rPr>
        <w:t>in</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pathogenesis</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progressive</w:t>
      </w:r>
      <w:r w:rsidR="001941E2">
        <w:rPr>
          <w:i/>
          <w:iCs/>
          <w:sz w:val="24"/>
          <w:szCs w:val="24"/>
          <w:lang w:val="en-US"/>
        </w:rPr>
        <w:t xml:space="preserve"> </w:t>
      </w:r>
      <w:r w:rsidRPr="007136C2">
        <w:rPr>
          <w:i/>
          <w:iCs/>
          <w:sz w:val="24"/>
          <w:szCs w:val="24"/>
          <w:lang w:val="en-US"/>
        </w:rPr>
        <w:t>myopia.</w:t>
      </w:r>
      <w:r w:rsidR="001941E2">
        <w:rPr>
          <w:i/>
          <w:iCs/>
          <w:sz w:val="24"/>
          <w:szCs w:val="24"/>
          <w:lang w:val="en-US"/>
        </w:rPr>
        <w:t xml:space="preserve"> </w:t>
      </w:r>
      <w:r w:rsidRPr="007136C2">
        <w:rPr>
          <w:i/>
          <w:iCs/>
          <w:sz w:val="24"/>
          <w:szCs w:val="24"/>
          <w:lang w:val="en-US"/>
        </w:rPr>
        <w:t>Bulletin</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Russian</w:t>
      </w:r>
      <w:r w:rsidR="001941E2">
        <w:rPr>
          <w:i/>
          <w:iCs/>
          <w:sz w:val="24"/>
          <w:szCs w:val="24"/>
          <w:lang w:val="en-US"/>
        </w:rPr>
        <w:t xml:space="preserve"> </w:t>
      </w:r>
      <w:r w:rsidRPr="007136C2">
        <w:rPr>
          <w:i/>
          <w:iCs/>
          <w:sz w:val="24"/>
          <w:szCs w:val="24"/>
          <w:lang w:val="en-US"/>
        </w:rPr>
        <w:t>Academy</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Sciences.</w:t>
      </w:r>
      <w:r w:rsidR="001941E2">
        <w:rPr>
          <w:i/>
          <w:iCs/>
          <w:sz w:val="24"/>
          <w:szCs w:val="24"/>
          <w:lang w:val="en-US"/>
        </w:rPr>
        <w:t xml:space="preserve"> </w:t>
      </w:r>
      <w:r w:rsidRPr="007136C2">
        <w:rPr>
          <w:i/>
          <w:iCs/>
          <w:sz w:val="24"/>
          <w:szCs w:val="24"/>
          <w:lang w:val="en-US"/>
        </w:rPr>
        <w:t>2014;(3-4):44-9.</w:t>
      </w:r>
    </w:p>
    <w:p w:rsidR="00D725BA" w:rsidRPr="007136C2" w:rsidRDefault="00333DC5" w:rsidP="00F43B07">
      <w:pPr>
        <w:tabs>
          <w:tab w:val="left" w:pos="993"/>
          <w:tab w:val="left" w:pos="9638"/>
        </w:tabs>
        <w:rPr>
          <w:i/>
          <w:iCs/>
          <w:sz w:val="24"/>
          <w:szCs w:val="24"/>
          <w:lang w:val="en-US"/>
        </w:rPr>
      </w:pPr>
      <w:r w:rsidRPr="007136C2">
        <w:rPr>
          <w:i/>
          <w:iCs/>
          <w:sz w:val="24"/>
          <w:szCs w:val="24"/>
          <w:lang w:val="en-US"/>
        </w:rPr>
        <w:t>5.</w:t>
      </w:r>
      <w:r w:rsidR="001941E2">
        <w:rPr>
          <w:i/>
          <w:iCs/>
          <w:sz w:val="24"/>
          <w:szCs w:val="24"/>
          <w:lang w:val="en-US"/>
        </w:rPr>
        <w:t xml:space="preserve"> </w:t>
      </w:r>
      <w:r w:rsidRPr="007136C2">
        <w:rPr>
          <w:i/>
          <w:iCs/>
          <w:sz w:val="24"/>
          <w:szCs w:val="24"/>
          <w:lang w:val="en-US"/>
        </w:rPr>
        <w:t>Karaulova</w:t>
      </w:r>
      <w:r w:rsidR="001941E2">
        <w:rPr>
          <w:i/>
          <w:iCs/>
          <w:sz w:val="24"/>
          <w:szCs w:val="24"/>
          <w:lang w:val="en-US"/>
        </w:rPr>
        <w:t xml:space="preserve"> </w:t>
      </w:r>
      <w:r w:rsidRPr="007136C2">
        <w:rPr>
          <w:i/>
          <w:iCs/>
          <w:sz w:val="24"/>
          <w:szCs w:val="24"/>
          <w:lang w:val="en-US"/>
        </w:rPr>
        <w:t>L.K.</w:t>
      </w:r>
      <w:r w:rsidR="001941E2">
        <w:rPr>
          <w:i/>
          <w:iCs/>
          <w:sz w:val="24"/>
          <w:szCs w:val="24"/>
          <w:lang w:val="en-US"/>
        </w:rPr>
        <w:t xml:space="preserve"> </w:t>
      </w:r>
      <w:r w:rsidRPr="007136C2">
        <w:rPr>
          <w:i/>
          <w:iCs/>
          <w:sz w:val="24"/>
          <w:szCs w:val="24"/>
          <w:lang w:val="en-US"/>
        </w:rPr>
        <w:t>Physiology</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physical</w:t>
      </w:r>
      <w:r w:rsidR="001941E2">
        <w:rPr>
          <w:i/>
          <w:iCs/>
          <w:sz w:val="24"/>
          <w:szCs w:val="24"/>
          <w:lang w:val="en-US"/>
        </w:rPr>
        <w:t xml:space="preserve"> </w:t>
      </w:r>
      <w:r w:rsidRPr="007136C2">
        <w:rPr>
          <w:i/>
          <w:iCs/>
          <w:sz w:val="24"/>
          <w:szCs w:val="24"/>
          <w:lang w:val="en-US"/>
        </w:rPr>
        <w:t>education</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sports:</w:t>
      </w:r>
      <w:r w:rsidR="001941E2">
        <w:rPr>
          <w:i/>
          <w:iCs/>
          <w:sz w:val="24"/>
          <w:szCs w:val="24"/>
          <w:lang w:val="en-US"/>
        </w:rPr>
        <w:t xml:space="preserve"> </w:t>
      </w:r>
      <w:r w:rsidRPr="007136C2">
        <w:rPr>
          <w:i/>
          <w:iCs/>
          <w:sz w:val="24"/>
          <w:szCs w:val="24"/>
          <w:lang w:val="en-US"/>
        </w:rPr>
        <w:t>textbook.</w:t>
      </w:r>
      <w:r w:rsidR="001941E2">
        <w:rPr>
          <w:i/>
          <w:iCs/>
          <w:sz w:val="24"/>
          <w:szCs w:val="24"/>
          <w:lang w:val="en-US"/>
        </w:rPr>
        <w:t xml:space="preserve"> </w:t>
      </w:r>
      <w:r w:rsidRPr="007136C2">
        <w:rPr>
          <w:i/>
          <w:iCs/>
          <w:sz w:val="24"/>
          <w:szCs w:val="24"/>
          <w:lang w:val="en-US"/>
        </w:rPr>
        <w:t>3rd</w:t>
      </w:r>
      <w:r w:rsidR="001941E2">
        <w:rPr>
          <w:i/>
          <w:iCs/>
          <w:sz w:val="24"/>
          <w:szCs w:val="24"/>
          <w:lang w:val="en-US"/>
        </w:rPr>
        <w:t xml:space="preserve"> </w:t>
      </w:r>
      <w:r w:rsidRPr="007136C2">
        <w:rPr>
          <w:i/>
          <w:iCs/>
          <w:sz w:val="24"/>
          <w:szCs w:val="24"/>
          <w:lang w:val="en-US"/>
        </w:rPr>
        <w:t>ed.,</w:t>
      </w:r>
      <w:r w:rsidR="001941E2">
        <w:rPr>
          <w:i/>
          <w:iCs/>
          <w:sz w:val="24"/>
          <w:szCs w:val="24"/>
          <w:lang w:val="en-US"/>
        </w:rPr>
        <w:t xml:space="preserve"> </w:t>
      </w:r>
      <w:r w:rsidRPr="007136C2">
        <w:rPr>
          <w:i/>
          <w:iCs/>
          <w:sz w:val="24"/>
          <w:szCs w:val="24"/>
          <w:lang w:val="en-US"/>
        </w:rPr>
        <w:t>erased</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L.K.</w:t>
      </w:r>
      <w:r w:rsidR="001941E2">
        <w:rPr>
          <w:i/>
          <w:iCs/>
          <w:sz w:val="24"/>
          <w:szCs w:val="24"/>
          <w:lang w:val="en-US"/>
        </w:rPr>
        <w:t xml:space="preserve"> </w:t>
      </w:r>
      <w:r w:rsidRPr="007136C2">
        <w:rPr>
          <w:i/>
          <w:iCs/>
          <w:sz w:val="24"/>
          <w:szCs w:val="24"/>
          <w:lang w:val="en-US"/>
        </w:rPr>
        <w:t>Karaulov,</w:t>
      </w:r>
      <w:r w:rsidR="001941E2">
        <w:rPr>
          <w:i/>
          <w:iCs/>
          <w:sz w:val="24"/>
          <w:szCs w:val="24"/>
          <w:lang w:val="en-US"/>
        </w:rPr>
        <w:t xml:space="preserve"> </w:t>
      </w:r>
      <w:r w:rsidRPr="007136C2">
        <w:rPr>
          <w:i/>
          <w:iCs/>
          <w:sz w:val="24"/>
          <w:szCs w:val="24"/>
          <w:lang w:val="en-US"/>
        </w:rPr>
        <w:t>H.A.</w:t>
      </w:r>
      <w:r w:rsidR="001941E2">
        <w:rPr>
          <w:i/>
          <w:iCs/>
          <w:sz w:val="24"/>
          <w:szCs w:val="24"/>
          <w:lang w:val="en-US"/>
        </w:rPr>
        <w:t xml:space="preserve"> </w:t>
      </w:r>
      <w:r w:rsidRPr="007136C2">
        <w:rPr>
          <w:i/>
          <w:iCs/>
          <w:sz w:val="24"/>
          <w:szCs w:val="24"/>
          <w:lang w:val="en-US"/>
        </w:rPr>
        <w:t>Krasnoperov,</w:t>
      </w:r>
      <w:r w:rsidR="001941E2">
        <w:rPr>
          <w:i/>
          <w:iCs/>
          <w:sz w:val="24"/>
          <w:szCs w:val="24"/>
          <w:lang w:val="en-US"/>
        </w:rPr>
        <w:t xml:space="preserve"> </w:t>
      </w:r>
      <w:r w:rsidRPr="007136C2">
        <w:rPr>
          <w:i/>
          <w:iCs/>
          <w:sz w:val="24"/>
          <w:szCs w:val="24"/>
          <w:lang w:val="en-US"/>
        </w:rPr>
        <w:t>M.M.</w:t>
      </w:r>
      <w:r w:rsidR="001941E2">
        <w:rPr>
          <w:i/>
          <w:iCs/>
          <w:sz w:val="24"/>
          <w:szCs w:val="24"/>
          <w:lang w:val="en-US"/>
        </w:rPr>
        <w:t xml:space="preserve"> </w:t>
      </w:r>
      <w:r w:rsidRPr="007136C2">
        <w:rPr>
          <w:i/>
          <w:iCs/>
          <w:sz w:val="24"/>
          <w:szCs w:val="24"/>
          <w:lang w:val="en-US"/>
        </w:rPr>
        <w:t>Rasulov.</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M.:</w:t>
      </w:r>
      <w:r w:rsidR="001941E2">
        <w:rPr>
          <w:i/>
          <w:iCs/>
          <w:sz w:val="24"/>
          <w:szCs w:val="24"/>
          <w:lang w:val="en-US"/>
        </w:rPr>
        <w:t xml:space="preserve"> </w:t>
      </w:r>
      <w:r w:rsidRPr="007136C2">
        <w:rPr>
          <w:i/>
          <w:iCs/>
          <w:sz w:val="24"/>
          <w:szCs w:val="24"/>
          <w:lang w:val="en-US"/>
        </w:rPr>
        <w:t>Academy,</w:t>
      </w:r>
      <w:r w:rsidR="001941E2">
        <w:rPr>
          <w:i/>
          <w:iCs/>
          <w:sz w:val="24"/>
          <w:szCs w:val="24"/>
          <w:lang w:val="en-US"/>
        </w:rPr>
        <w:t xml:space="preserve"> </w:t>
      </w:r>
      <w:r w:rsidRPr="007136C2">
        <w:rPr>
          <w:i/>
          <w:iCs/>
          <w:sz w:val="24"/>
          <w:szCs w:val="24"/>
          <w:lang w:val="en-US"/>
        </w:rPr>
        <w:t>2014.</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304</w:t>
      </w:r>
      <w:r w:rsidR="001941E2">
        <w:rPr>
          <w:i/>
          <w:iCs/>
          <w:sz w:val="24"/>
          <w:szCs w:val="24"/>
          <w:lang w:val="en-US"/>
        </w:rPr>
        <w:t xml:space="preserve"> </w:t>
      </w:r>
      <w:r w:rsidRPr="007136C2">
        <w:rPr>
          <w:i/>
          <w:iCs/>
          <w:sz w:val="24"/>
          <w:szCs w:val="24"/>
          <w:lang w:val="en-US"/>
        </w:rPr>
        <w:t>p.</w:t>
      </w:r>
    </w:p>
    <w:p w:rsidR="00F80696" w:rsidRDefault="00F80696" w:rsidP="00BE260F">
      <w:pPr>
        <w:tabs>
          <w:tab w:val="left" w:pos="9638"/>
        </w:tabs>
        <w:ind w:firstLine="0"/>
        <w:rPr>
          <w:lang w:val="en-US"/>
        </w:rPr>
      </w:pPr>
    </w:p>
    <w:p w:rsidR="00F80696" w:rsidRPr="0077454B" w:rsidRDefault="00F80696" w:rsidP="00BE260F">
      <w:pPr>
        <w:tabs>
          <w:tab w:val="left" w:pos="9638"/>
        </w:tabs>
        <w:ind w:firstLine="0"/>
        <w:rPr>
          <w:lang w:val="en-US"/>
        </w:rPr>
      </w:pPr>
    </w:p>
    <w:p w:rsidR="008705D5" w:rsidRPr="0077454B" w:rsidRDefault="008705D5" w:rsidP="00BE260F">
      <w:pPr>
        <w:tabs>
          <w:tab w:val="left" w:pos="9638"/>
        </w:tabs>
        <w:ind w:firstLine="0"/>
        <w:rPr>
          <w:lang w:val="en-US"/>
        </w:rPr>
      </w:pPr>
    </w:p>
    <w:p w:rsidR="00D725BA" w:rsidRPr="007136C2" w:rsidRDefault="00333DC5" w:rsidP="00BE260F">
      <w:pPr>
        <w:tabs>
          <w:tab w:val="left" w:pos="9638"/>
        </w:tabs>
        <w:ind w:firstLine="0"/>
      </w:pPr>
      <w:r w:rsidRPr="007136C2">
        <w:t>УДК</w:t>
      </w:r>
      <w:r w:rsidR="001941E2">
        <w:t xml:space="preserve"> </w:t>
      </w:r>
      <w:r w:rsidRPr="007136C2">
        <w:t>376.32</w:t>
      </w:r>
    </w:p>
    <w:p w:rsidR="00D725BA" w:rsidRPr="007136C2" w:rsidRDefault="00D725BA" w:rsidP="00F43B07">
      <w:pPr>
        <w:tabs>
          <w:tab w:val="left" w:pos="9638"/>
        </w:tabs>
      </w:pPr>
    </w:p>
    <w:p w:rsidR="00D725BA" w:rsidRPr="007136C2" w:rsidRDefault="00333DC5" w:rsidP="00BE260F">
      <w:pPr>
        <w:tabs>
          <w:tab w:val="left" w:pos="9638"/>
        </w:tabs>
        <w:ind w:firstLine="0"/>
        <w:jc w:val="center"/>
        <w:rPr>
          <w:b/>
          <w:i/>
          <w:iCs/>
        </w:rPr>
      </w:pPr>
      <w:r w:rsidRPr="007136C2">
        <w:rPr>
          <w:b/>
          <w:shd w:val="clear" w:color="auto" w:fill="FFFFFF"/>
        </w:rPr>
        <w:t>ВОСПИТАНИЕ</w:t>
      </w:r>
      <w:r w:rsidR="001941E2">
        <w:rPr>
          <w:b/>
          <w:shd w:val="clear" w:color="auto" w:fill="FFFFFF"/>
        </w:rPr>
        <w:t xml:space="preserve"> </w:t>
      </w:r>
      <w:r w:rsidRPr="007136C2">
        <w:rPr>
          <w:b/>
          <w:shd w:val="clear" w:color="auto" w:fill="FFFFFF"/>
        </w:rPr>
        <w:t>ДВИГАТЕЛЬНО-КООРДИНАЦИОННЫХ</w:t>
      </w:r>
      <w:r w:rsidR="001941E2">
        <w:rPr>
          <w:b/>
          <w:shd w:val="clear" w:color="auto" w:fill="FFFFFF"/>
        </w:rPr>
        <w:t xml:space="preserve"> </w:t>
      </w:r>
      <w:r w:rsidRPr="007136C2">
        <w:rPr>
          <w:b/>
          <w:shd w:val="clear" w:color="auto" w:fill="FFFFFF"/>
        </w:rPr>
        <w:t>СПОСОБНОСТЕЙ</w:t>
      </w:r>
      <w:r w:rsidR="001941E2">
        <w:rPr>
          <w:b/>
          <w:shd w:val="clear" w:color="auto" w:fill="FFFFFF"/>
        </w:rPr>
        <w:t xml:space="preserve"> </w:t>
      </w:r>
      <w:r w:rsidRPr="007136C2">
        <w:rPr>
          <w:b/>
          <w:shd w:val="clear" w:color="auto" w:fill="FFFFFF"/>
        </w:rPr>
        <w:t>У</w:t>
      </w:r>
      <w:r w:rsidR="001941E2">
        <w:rPr>
          <w:b/>
          <w:shd w:val="clear" w:color="auto" w:fill="FFFFFF"/>
        </w:rPr>
        <w:t xml:space="preserve"> </w:t>
      </w:r>
      <w:r w:rsidRPr="007136C2">
        <w:rPr>
          <w:b/>
          <w:shd w:val="clear" w:color="auto" w:fill="FFFFFF"/>
        </w:rPr>
        <w:t>ФУТБОЛИСТОВ</w:t>
      </w:r>
      <w:r w:rsidR="001941E2">
        <w:rPr>
          <w:b/>
          <w:shd w:val="clear" w:color="auto" w:fill="FFFFFF"/>
        </w:rPr>
        <w:t xml:space="preserve"> </w:t>
      </w:r>
      <w:r w:rsidRPr="007136C2">
        <w:rPr>
          <w:b/>
          <w:shd w:val="clear" w:color="auto" w:fill="FFFFFF"/>
        </w:rPr>
        <w:t>С</w:t>
      </w:r>
      <w:r w:rsidR="001941E2">
        <w:rPr>
          <w:b/>
          <w:shd w:val="clear" w:color="auto" w:fill="FFFFFF"/>
        </w:rPr>
        <w:t xml:space="preserve"> </w:t>
      </w:r>
      <w:r w:rsidRPr="007136C2">
        <w:rPr>
          <w:b/>
          <w:shd w:val="clear" w:color="auto" w:fill="FFFFFF"/>
        </w:rPr>
        <w:t>НАРУШЕНИЕМ</w:t>
      </w:r>
      <w:r w:rsidR="001941E2">
        <w:rPr>
          <w:b/>
          <w:shd w:val="clear" w:color="auto" w:fill="FFFFFF"/>
        </w:rPr>
        <w:t xml:space="preserve"> </w:t>
      </w:r>
      <w:r w:rsidRPr="007136C2">
        <w:rPr>
          <w:b/>
          <w:shd w:val="clear" w:color="auto" w:fill="FFFFFF"/>
        </w:rPr>
        <w:t>ЗРЕНИЯ</w:t>
      </w:r>
      <w:r w:rsidR="001941E2">
        <w:rPr>
          <w:b/>
          <w:shd w:val="clear" w:color="auto" w:fill="FFFFFF"/>
        </w:rPr>
        <w:t xml:space="preserve"> </w:t>
      </w:r>
      <w:r w:rsidRPr="007136C2">
        <w:rPr>
          <w:b/>
          <w:shd w:val="clear" w:color="auto" w:fill="FFFFFF"/>
        </w:rPr>
        <w:t>НА</w:t>
      </w:r>
      <w:r w:rsidR="001941E2">
        <w:rPr>
          <w:b/>
          <w:shd w:val="clear" w:color="auto" w:fill="FFFFFF"/>
        </w:rPr>
        <w:t xml:space="preserve"> </w:t>
      </w:r>
      <w:r w:rsidRPr="007136C2">
        <w:rPr>
          <w:b/>
          <w:shd w:val="clear" w:color="auto" w:fill="FFFFFF"/>
        </w:rPr>
        <w:t>ЭТАПЕ</w:t>
      </w:r>
      <w:r w:rsidR="001941E2">
        <w:rPr>
          <w:b/>
          <w:shd w:val="clear" w:color="auto" w:fill="FFFFFF"/>
        </w:rPr>
        <w:t xml:space="preserve"> </w:t>
      </w:r>
      <w:r w:rsidRPr="007136C2">
        <w:rPr>
          <w:b/>
          <w:shd w:val="clear" w:color="auto" w:fill="FFFFFF"/>
        </w:rPr>
        <w:t>СПОРТИВНОЙ</w:t>
      </w:r>
      <w:r w:rsidR="001941E2">
        <w:rPr>
          <w:b/>
          <w:shd w:val="clear" w:color="auto" w:fill="FFFFFF"/>
        </w:rPr>
        <w:t xml:space="preserve"> </w:t>
      </w:r>
      <w:r w:rsidRPr="007136C2">
        <w:rPr>
          <w:b/>
          <w:shd w:val="clear" w:color="auto" w:fill="FFFFFF"/>
        </w:rPr>
        <w:t>СПЕЦИАЛИЗАЦИИ</w:t>
      </w:r>
      <w:r w:rsidR="001941E2">
        <w:rPr>
          <w:b/>
          <w:i/>
          <w:iCs/>
        </w:rPr>
        <w:t xml:space="preserve"> </w:t>
      </w:r>
    </w:p>
    <w:p w:rsidR="00D725BA" w:rsidRPr="007136C2" w:rsidRDefault="00D725BA" w:rsidP="00F43B07">
      <w:pPr>
        <w:tabs>
          <w:tab w:val="left" w:pos="9638"/>
        </w:tabs>
        <w:jc w:val="center"/>
        <w:rPr>
          <w:b/>
          <w:i/>
          <w:iCs/>
        </w:rPr>
      </w:pPr>
    </w:p>
    <w:p w:rsidR="00D725BA" w:rsidRDefault="00333DC5" w:rsidP="00BE260F">
      <w:pPr>
        <w:tabs>
          <w:tab w:val="left" w:pos="9638"/>
        </w:tabs>
        <w:ind w:firstLine="0"/>
        <w:jc w:val="center"/>
        <w:rPr>
          <w:iCs/>
        </w:rPr>
      </w:pPr>
      <w:r w:rsidRPr="007136C2">
        <w:rPr>
          <w:iCs/>
        </w:rPr>
        <w:t>Манаков</w:t>
      </w:r>
      <w:r w:rsidR="001941E2">
        <w:rPr>
          <w:iCs/>
        </w:rPr>
        <w:t xml:space="preserve"> </w:t>
      </w:r>
      <w:r w:rsidRPr="007136C2">
        <w:rPr>
          <w:iCs/>
        </w:rPr>
        <w:t>М.В.,</w:t>
      </w:r>
      <w:r w:rsidR="001941E2">
        <w:rPr>
          <w:iCs/>
        </w:rPr>
        <w:t xml:space="preserve"> </w:t>
      </w:r>
      <w:r w:rsidRPr="007136C2">
        <w:rPr>
          <w:iCs/>
        </w:rPr>
        <w:t>Громова</w:t>
      </w:r>
      <w:r w:rsidR="001941E2">
        <w:rPr>
          <w:iCs/>
        </w:rPr>
        <w:t xml:space="preserve"> </w:t>
      </w:r>
      <w:r w:rsidRPr="007136C2">
        <w:rPr>
          <w:iCs/>
        </w:rPr>
        <w:t>О.В.</w:t>
      </w:r>
    </w:p>
    <w:p w:rsidR="00BE260F" w:rsidRPr="007136C2" w:rsidRDefault="00BE260F" w:rsidP="00BE260F">
      <w:pPr>
        <w:tabs>
          <w:tab w:val="left" w:pos="9638"/>
        </w:tabs>
        <w:ind w:firstLine="0"/>
        <w:jc w:val="center"/>
        <w:rPr>
          <w:iCs/>
        </w:rPr>
      </w:pPr>
    </w:p>
    <w:p w:rsidR="00D725BA" w:rsidRPr="007136C2" w:rsidRDefault="00333DC5" w:rsidP="00F43B07">
      <w:pPr>
        <w:tabs>
          <w:tab w:val="left" w:pos="9638"/>
        </w:tabs>
        <w:rPr>
          <w:i/>
          <w:iCs/>
          <w:sz w:val="24"/>
          <w:szCs w:val="24"/>
        </w:rPr>
      </w:pPr>
      <w:r w:rsidRPr="007136C2">
        <w:rPr>
          <w:b/>
          <w:bCs/>
          <w:i/>
          <w:iCs/>
          <w:sz w:val="24"/>
          <w:szCs w:val="24"/>
        </w:rPr>
        <w:t>Аннотация</w:t>
      </w:r>
      <w:r w:rsidRPr="007136C2">
        <w:rPr>
          <w:i/>
          <w:iCs/>
          <w:sz w:val="24"/>
          <w:szCs w:val="24"/>
        </w:rPr>
        <w:t>.</w:t>
      </w:r>
      <w:r w:rsidR="001941E2">
        <w:rPr>
          <w:i/>
          <w:iCs/>
          <w:sz w:val="24"/>
          <w:szCs w:val="24"/>
        </w:rPr>
        <w:t xml:space="preserve"> </w:t>
      </w:r>
      <w:r w:rsidR="00BE260F" w:rsidRPr="007136C2">
        <w:rPr>
          <w:i/>
          <w:iCs/>
          <w:sz w:val="24"/>
          <w:szCs w:val="24"/>
        </w:rPr>
        <w:t>В</w:t>
      </w:r>
      <w:r w:rsidR="001941E2">
        <w:rPr>
          <w:i/>
          <w:iCs/>
          <w:sz w:val="24"/>
          <w:szCs w:val="24"/>
        </w:rPr>
        <w:t xml:space="preserve"> </w:t>
      </w:r>
      <w:r w:rsidRPr="007136C2">
        <w:rPr>
          <w:i/>
          <w:iCs/>
          <w:sz w:val="24"/>
          <w:szCs w:val="24"/>
        </w:rPr>
        <w:t>статье</w:t>
      </w:r>
      <w:r w:rsidR="001941E2">
        <w:rPr>
          <w:i/>
          <w:iCs/>
          <w:sz w:val="24"/>
          <w:szCs w:val="24"/>
        </w:rPr>
        <w:t xml:space="preserve"> </w:t>
      </w:r>
      <w:r w:rsidRPr="007136C2">
        <w:rPr>
          <w:i/>
          <w:iCs/>
          <w:sz w:val="24"/>
          <w:szCs w:val="24"/>
        </w:rPr>
        <w:t>рассматривается</w:t>
      </w:r>
      <w:r w:rsidR="001941E2">
        <w:rPr>
          <w:i/>
          <w:iCs/>
          <w:sz w:val="24"/>
          <w:szCs w:val="24"/>
        </w:rPr>
        <w:t xml:space="preserve"> </w:t>
      </w:r>
      <w:r w:rsidRPr="007136C2">
        <w:rPr>
          <w:i/>
          <w:iCs/>
          <w:sz w:val="24"/>
          <w:szCs w:val="24"/>
        </w:rPr>
        <w:t>методика</w:t>
      </w:r>
      <w:r w:rsidR="001941E2">
        <w:rPr>
          <w:i/>
          <w:iCs/>
          <w:sz w:val="24"/>
          <w:szCs w:val="24"/>
        </w:rPr>
        <w:t xml:space="preserve"> </w:t>
      </w:r>
      <w:r w:rsidRPr="007136C2">
        <w:rPr>
          <w:i/>
          <w:iCs/>
          <w:sz w:val="24"/>
          <w:szCs w:val="24"/>
        </w:rPr>
        <w:t>воспитания</w:t>
      </w:r>
      <w:r w:rsidR="001941E2">
        <w:rPr>
          <w:i/>
          <w:iCs/>
          <w:sz w:val="24"/>
          <w:szCs w:val="24"/>
        </w:rPr>
        <w:t xml:space="preserve"> </w:t>
      </w:r>
      <w:r w:rsidRPr="007136C2">
        <w:rPr>
          <w:i/>
          <w:iCs/>
          <w:sz w:val="24"/>
          <w:szCs w:val="24"/>
        </w:rPr>
        <w:t>двигательно-координационных</w:t>
      </w:r>
      <w:r w:rsidR="001941E2">
        <w:rPr>
          <w:i/>
          <w:iCs/>
          <w:sz w:val="24"/>
          <w:szCs w:val="24"/>
        </w:rPr>
        <w:t xml:space="preserve"> </w:t>
      </w:r>
      <w:r w:rsidRPr="007136C2">
        <w:rPr>
          <w:i/>
          <w:iCs/>
          <w:sz w:val="24"/>
          <w:szCs w:val="24"/>
        </w:rPr>
        <w:t>способностей</w:t>
      </w:r>
      <w:r w:rsidR="001941E2">
        <w:rPr>
          <w:i/>
          <w:iCs/>
          <w:sz w:val="24"/>
          <w:szCs w:val="24"/>
        </w:rPr>
        <w:t xml:space="preserve"> </w:t>
      </w:r>
      <w:r w:rsidRPr="007136C2">
        <w:rPr>
          <w:i/>
          <w:iCs/>
          <w:sz w:val="24"/>
          <w:szCs w:val="24"/>
        </w:rPr>
        <w:t>у</w:t>
      </w:r>
      <w:r w:rsidR="001941E2">
        <w:rPr>
          <w:i/>
          <w:iCs/>
          <w:sz w:val="24"/>
          <w:szCs w:val="24"/>
        </w:rPr>
        <w:t xml:space="preserve"> </w:t>
      </w:r>
      <w:r w:rsidRPr="007136C2">
        <w:rPr>
          <w:i/>
          <w:iCs/>
          <w:sz w:val="24"/>
          <w:szCs w:val="24"/>
        </w:rPr>
        <w:t>футболистов</w:t>
      </w:r>
      <w:r w:rsidR="001941E2">
        <w:rPr>
          <w:i/>
          <w:iCs/>
          <w:sz w:val="24"/>
          <w:szCs w:val="24"/>
        </w:rPr>
        <w:t xml:space="preserve"> </w:t>
      </w:r>
      <w:r w:rsidRPr="007136C2">
        <w:rPr>
          <w:i/>
          <w:iCs/>
          <w:sz w:val="24"/>
          <w:szCs w:val="24"/>
        </w:rPr>
        <w:t>с</w:t>
      </w:r>
      <w:r w:rsidR="001941E2">
        <w:rPr>
          <w:i/>
          <w:iCs/>
          <w:sz w:val="24"/>
          <w:szCs w:val="24"/>
        </w:rPr>
        <w:t xml:space="preserve"> </w:t>
      </w:r>
      <w:r w:rsidRPr="007136C2">
        <w:rPr>
          <w:i/>
          <w:iCs/>
          <w:sz w:val="24"/>
          <w:szCs w:val="24"/>
        </w:rPr>
        <w:t>нарушением</w:t>
      </w:r>
      <w:r w:rsidR="001941E2">
        <w:rPr>
          <w:i/>
          <w:iCs/>
          <w:sz w:val="24"/>
          <w:szCs w:val="24"/>
        </w:rPr>
        <w:t xml:space="preserve"> </w:t>
      </w:r>
      <w:r w:rsidRPr="007136C2">
        <w:rPr>
          <w:i/>
          <w:iCs/>
          <w:sz w:val="24"/>
          <w:szCs w:val="24"/>
        </w:rPr>
        <w:t>зрения</w:t>
      </w:r>
      <w:r w:rsidR="001941E2">
        <w:rPr>
          <w:i/>
          <w:iCs/>
          <w:sz w:val="24"/>
          <w:szCs w:val="24"/>
        </w:rPr>
        <w:t xml:space="preserve"> </w:t>
      </w:r>
      <w:r w:rsidRPr="007136C2">
        <w:rPr>
          <w:i/>
          <w:iCs/>
          <w:sz w:val="24"/>
          <w:szCs w:val="24"/>
        </w:rPr>
        <w:t>на</w:t>
      </w:r>
      <w:r w:rsidR="001941E2">
        <w:rPr>
          <w:i/>
          <w:iCs/>
          <w:sz w:val="24"/>
          <w:szCs w:val="24"/>
        </w:rPr>
        <w:t xml:space="preserve"> </w:t>
      </w:r>
      <w:r w:rsidRPr="007136C2">
        <w:rPr>
          <w:i/>
          <w:iCs/>
          <w:sz w:val="24"/>
          <w:szCs w:val="24"/>
        </w:rPr>
        <w:t>этапе</w:t>
      </w:r>
      <w:r w:rsidR="001941E2">
        <w:rPr>
          <w:i/>
          <w:iCs/>
          <w:sz w:val="24"/>
          <w:szCs w:val="24"/>
        </w:rPr>
        <w:t xml:space="preserve"> </w:t>
      </w:r>
      <w:r w:rsidRPr="007136C2">
        <w:rPr>
          <w:i/>
          <w:iCs/>
          <w:sz w:val="24"/>
          <w:szCs w:val="24"/>
        </w:rPr>
        <w:t>спортивной</w:t>
      </w:r>
      <w:r w:rsidR="001941E2">
        <w:rPr>
          <w:i/>
          <w:iCs/>
          <w:sz w:val="24"/>
          <w:szCs w:val="24"/>
        </w:rPr>
        <w:t xml:space="preserve"> </w:t>
      </w:r>
      <w:r w:rsidRPr="007136C2">
        <w:rPr>
          <w:i/>
          <w:iCs/>
          <w:sz w:val="24"/>
          <w:szCs w:val="24"/>
        </w:rPr>
        <w:t>специализации.</w:t>
      </w:r>
      <w:r w:rsidRPr="007136C2">
        <w:rPr>
          <w:i/>
          <w:iCs/>
          <w:sz w:val="24"/>
          <w:szCs w:val="24"/>
        </w:rPr>
        <w:tab/>
      </w:r>
    </w:p>
    <w:p w:rsidR="00D725BA" w:rsidRPr="008705D5" w:rsidRDefault="00333DC5" w:rsidP="00F43B07">
      <w:pPr>
        <w:tabs>
          <w:tab w:val="left" w:pos="9638"/>
        </w:tabs>
        <w:rPr>
          <w:i/>
          <w:iCs/>
          <w:spacing w:val="4"/>
          <w:sz w:val="24"/>
          <w:szCs w:val="24"/>
        </w:rPr>
      </w:pPr>
      <w:r w:rsidRPr="008705D5">
        <w:rPr>
          <w:b/>
          <w:bCs/>
          <w:i/>
          <w:iCs/>
          <w:spacing w:val="4"/>
          <w:sz w:val="24"/>
          <w:szCs w:val="24"/>
        </w:rPr>
        <w:lastRenderedPageBreak/>
        <w:t>Ключевые</w:t>
      </w:r>
      <w:r w:rsidR="001941E2" w:rsidRPr="008705D5">
        <w:rPr>
          <w:b/>
          <w:bCs/>
          <w:i/>
          <w:iCs/>
          <w:spacing w:val="4"/>
          <w:sz w:val="24"/>
          <w:szCs w:val="24"/>
        </w:rPr>
        <w:t xml:space="preserve"> </w:t>
      </w:r>
      <w:r w:rsidRPr="008705D5">
        <w:rPr>
          <w:b/>
          <w:bCs/>
          <w:i/>
          <w:iCs/>
          <w:spacing w:val="4"/>
          <w:sz w:val="24"/>
          <w:szCs w:val="24"/>
        </w:rPr>
        <w:t>слова:</w:t>
      </w:r>
      <w:r w:rsidR="001941E2" w:rsidRPr="008705D5">
        <w:rPr>
          <w:b/>
          <w:bCs/>
          <w:i/>
          <w:iCs/>
          <w:spacing w:val="4"/>
          <w:sz w:val="24"/>
          <w:szCs w:val="24"/>
        </w:rPr>
        <w:t xml:space="preserve"> </w:t>
      </w:r>
      <w:r w:rsidRPr="008705D5">
        <w:rPr>
          <w:i/>
          <w:iCs/>
          <w:spacing w:val="4"/>
          <w:sz w:val="24"/>
          <w:szCs w:val="24"/>
        </w:rPr>
        <w:t>адаптивный</w:t>
      </w:r>
      <w:r w:rsidR="001941E2" w:rsidRPr="008705D5">
        <w:rPr>
          <w:i/>
          <w:iCs/>
          <w:spacing w:val="4"/>
          <w:sz w:val="24"/>
          <w:szCs w:val="24"/>
        </w:rPr>
        <w:t xml:space="preserve"> </w:t>
      </w:r>
      <w:r w:rsidRPr="008705D5">
        <w:rPr>
          <w:i/>
          <w:iCs/>
          <w:spacing w:val="4"/>
          <w:sz w:val="24"/>
          <w:szCs w:val="24"/>
        </w:rPr>
        <w:t>спорт,</w:t>
      </w:r>
      <w:r w:rsidR="001941E2" w:rsidRPr="008705D5">
        <w:rPr>
          <w:i/>
          <w:iCs/>
          <w:spacing w:val="4"/>
          <w:sz w:val="24"/>
          <w:szCs w:val="24"/>
        </w:rPr>
        <w:t xml:space="preserve"> </w:t>
      </w:r>
      <w:r w:rsidRPr="008705D5">
        <w:rPr>
          <w:i/>
          <w:iCs/>
          <w:spacing w:val="4"/>
          <w:sz w:val="24"/>
          <w:szCs w:val="24"/>
        </w:rPr>
        <w:t>двигательно-координационные</w:t>
      </w:r>
      <w:r w:rsidR="001941E2" w:rsidRPr="008705D5">
        <w:rPr>
          <w:i/>
          <w:iCs/>
          <w:spacing w:val="4"/>
          <w:sz w:val="24"/>
          <w:szCs w:val="24"/>
        </w:rPr>
        <w:t xml:space="preserve"> </w:t>
      </w:r>
      <w:r w:rsidRPr="008705D5">
        <w:rPr>
          <w:i/>
          <w:iCs/>
          <w:spacing w:val="4"/>
          <w:sz w:val="24"/>
          <w:szCs w:val="24"/>
        </w:rPr>
        <w:t>способности,</w:t>
      </w:r>
      <w:r w:rsidR="001941E2" w:rsidRPr="008705D5">
        <w:rPr>
          <w:i/>
          <w:iCs/>
          <w:spacing w:val="4"/>
          <w:sz w:val="24"/>
          <w:szCs w:val="24"/>
        </w:rPr>
        <w:t xml:space="preserve"> </w:t>
      </w:r>
      <w:r w:rsidRPr="008705D5">
        <w:rPr>
          <w:i/>
          <w:iCs/>
          <w:spacing w:val="4"/>
          <w:sz w:val="24"/>
          <w:szCs w:val="24"/>
        </w:rPr>
        <w:t>спортивная</w:t>
      </w:r>
      <w:r w:rsidR="001941E2" w:rsidRPr="008705D5">
        <w:rPr>
          <w:i/>
          <w:iCs/>
          <w:spacing w:val="4"/>
          <w:sz w:val="24"/>
          <w:szCs w:val="24"/>
        </w:rPr>
        <w:t xml:space="preserve"> </w:t>
      </w:r>
      <w:r w:rsidRPr="008705D5">
        <w:rPr>
          <w:i/>
          <w:iCs/>
          <w:spacing w:val="4"/>
          <w:sz w:val="24"/>
          <w:szCs w:val="24"/>
        </w:rPr>
        <w:t>специализация,</w:t>
      </w:r>
      <w:r w:rsidR="001941E2" w:rsidRPr="008705D5">
        <w:rPr>
          <w:i/>
          <w:iCs/>
          <w:spacing w:val="4"/>
          <w:sz w:val="24"/>
          <w:szCs w:val="24"/>
        </w:rPr>
        <w:t xml:space="preserve"> </w:t>
      </w:r>
      <w:r w:rsidRPr="008705D5">
        <w:rPr>
          <w:i/>
          <w:iCs/>
          <w:spacing w:val="4"/>
          <w:sz w:val="24"/>
          <w:szCs w:val="24"/>
        </w:rPr>
        <w:t>методика,</w:t>
      </w:r>
      <w:r w:rsidR="001941E2" w:rsidRPr="008705D5">
        <w:rPr>
          <w:i/>
          <w:iCs/>
          <w:spacing w:val="4"/>
          <w:sz w:val="24"/>
          <w:szCs w:val="24"/>
        </w:rPr>
        <w:t xml:space="preserve"> </w:t>
      </w:r>
      <w:r w:rsidRPr="008705D5">
        <w:rPr>
          <w:i/>
          <w:iCs/>
          <w:spacing w:val="4"/>
          <w:sz w:val="24"/>
          <w:szCs w:val="24"/>
        </w:rPr>
        <w:t>спортивная</w:t>
      </w:r>
      <w:r w:rsidR="001941E2" w:rsidRPr="008705D5">
        <w:rPr>
          <w:i/>
          <w:iCs/>
          <w:spacing w:val="4"/>
          <w:sz w:val="24"/>
          <w:szCs w:val="24"/>
        </w:rPr>
        <w:t xml:space="preserve"> </w:t>
      </w:r>
      <w:r w:rsidRPr="008705D5">
        <w:rPr>
          <w:i/>
          <w:iCs/>
          <w:spacing w:val="4"/>
          <w:sz w:val="24"/>
          <w:szCs w:val="24"/>
        </w:rPr>
        <w:t>подготовка,</w:t>
      </w:r>
      <w:r w:rsidR="001941E2" w:rsidRPr="008705D5">
        <w:rPr>
          <w:i/>
          <w:iCs/>
          <w:spacing w:val="4"/>
          <w:sz w:val="24"/>
          <w:szCs w:val="24"/>
        </w:rPr>
        <w:t xml:space="preserve"> </w:t>
      </w:r>
      <w:r w:rsidRPr="008705D5">
        <w:rPr>
          <w:i/>
          <w:iCs/>
          <w:spacing w:val="4"/>
          <w:sz w:val="24"/>
          <w:szCs w:val="24"/>
        </w:rPr>
        <w:t>футбол,</w:t>
      </w:r>
      <w:r w:rsidR="001941E2" w:rsidRPr="008705D5">
        <w:rPr>
          <w:i/>
          <w:iCs/>
          <w:spacing w:val="4"/>
          <w:sz w:val="24"/>
          <w:szCs w:val="24"/>
        </w:rPr>
        <w:t xml:space="preserve"> </w:t>
      </w:r>
      <w:r w:rsidRPr="008705D5">
        <w:rPr>
          <w:i/>
          <w:iCs/>
          <w:spacing w:val="4"/>
          <w:sz w:val="24"/>
          <w:szCs w:val="24"/>
        </w:rPr>
        <w:t>лица</w:t>
      </w:r>
      <w:r w:rsidR="001941E2" w:rsidRPr="008705D5">
        <w:rPr>
          <w:i/>
          <w:iCs/>
          <w:spacing w:val="4"/>
          <w:sz w:val="24"/>
          <w:szCs w:val="24"/>
        </w:rPr>
        <w:t xml:space="preserve"> </w:t>
      </w:r>
      <w:r w:rsidRPr="008705D5">
        <w:rPr>
          <w:i/>
          <w:iCs/>
          <w:spacing w:val="4"/>
          <w:sz w:val="24"/>
          <w:szCs w:val="24"/>
        </w:rPr>
        <w:t>с</w:t>
      </w:r>
      <w:r w:rsidR="001941E2" w:rsidRPr="008705D5">
        <w:rPr>
          <w:i/>
          <w:iCs/>
          <w:spacing w:val="4"/>
          <w:sz w:val="24"/>
          <w:szCs w:val="24"/>
        </w:rPr>
        <w:t xml:space="preserve"> </w:t>
      </w:r>
      <w:r w:rsidRPr="008705D5">
        <w:rPr>
          <w:i/>
          <w:iCs/>
          <w:spacing w:val="4"/>
          <w:sz w:val="24"/>
          <w:szCs w:val="24"/>
        </w:rPr>
        <w:t>нарушением</w:t>
      </w:r>
      <w:r w:rsidR="001941E2" w:rsidRPr="008705D5">
        <w:rPr>
          <w:i/>
          <w:iCs/>
          <w:spacing w:val="4"/>
          <w:sz w:val="24"/>
          <w:szCs w:val="24"/>
        </w:rPr>
        <w:t xml:space="preserve"> </w:t>
      </w:r>
      <w:r w:rsidR="00BE260F" w:rsidRPr="008705D5">
        <w:rPr>
          <w:i/>
          <w:iCs/>
          <w:spacing w:val="4"/>
          <w:sz w:val="24"/>
          <w:szCs w:val="24"/>
        </w:rPr>
        <w:t>зрения</w:t>
      </w:r>
    </w:p>
    <w:p w:rsidR="00D725BA" w:rsidRPr="007136C2" w:rsidRDefault="00D725BA" w:rsidP="00F43B07">
      <w:pPr>
        <w:tabs>
          <w:tab w:val="left" w:pos="9638"/>
        </w:tabs>
        <w:rPr>
          <w:b/>
          <w:bCs/>
        </w:rPr>
      </w:pPr>
    </w:p>
    <w:p w:rsidR="00D725BA" w:rsidRPr="007136C2" w:rsidRDefault="00333DC5" w:rsidP="00F43B07">
      <w:pPr>
        <w:tabs>
          <w:tab w:val="left" w:pos="9638"/>
        </w:tabs>
      </w:pPr>
      <w:r w:rsidRPr="007136C2">
        <w:rPr>
          <w:b/>
          <w:bCs/>
        </w:rPr>
        <w:t>Актуальность.</w:t>
      </w:r>
      <w:r w:rsidR="001941E2">
        <w:t xml:space="preserve"> </w:t>
      </w:r>
      <w:r w:rsidRPr="007136C2">
        <w:t>Футболисты</w:t>
      </w:r>
      <w:r w:rsidR="001941E2">
        <w:t xml:space="preserve"> </w:t>
      </w:r>
      <w:r w:rsidRPr="007136C2">
        <w:t>с</w:t>
      </w:r>
      <w:r w:rsidR="001941E2">
        <w:t xml:space="preserve"> </w:t>
      </w:r>
      <w:r w:rsidRPr="007136C2">
        <w:t>нарушением</w:t>
      </w:r>
      <w:r w:rsidR="001941E2">
        <w:t xml:space="preserve"> </w:t>
      </w:r>
      <w:r w:rsidRPr="007136C2">
        <w:t>зрения</w:t>
      </w:r>
      <w:r w:rsidR="001941E2">
        <w:t xml:space="preserve"> </w:t>
      </w:r>
      <w:r w:rsidRPr="007136C2">
        <w:t>имеют</w:t>
      </w:r>
      <w:r w:rsidR="001941E2">
        <w:t xml:space="preserve"> </w:t>
      </w:r>
      <w:r w:rsidRPr="007136C2">
        <w:t>ряд</w:t>
      </w:r>
      <w:r w:rsidR="001941E2">
        <w:t xml:space="preserve"> </w:t>
      </w:r>
      <w:r w:rsidRPr="007136C2">
        <w:t>особенностей,</w:t>
      </w:r>
      <w:r w:rsidR="001941E2">
        <w:t xml:space="preserve"> </w:t>
      </w:r>
      <w:r w:rsidRPr="007136C2">
        <w:t>требующие</w:t>
      </w:r>
      <w:r w:rsidR="001941E2">
        <w:t xml:space="preserve"> </w:t>
      </w:r>
      <w:r w:rsidRPr="007136C2">
        <w:t>специального</w:t>
      </w:r>
      <w:r w:rsidR="001941E2">
        <w:t xml:space="preserve"> </w:t>
      </w:r>
      <w:r w:rsidRPr="007136C2">
        <w:t>подхода</w:t>
      </w:r>
      <w:r w:rsidR="001941E2">
        <w:t xml:space="preserve"> </w:t>
      </w:r>
      <w:r w:rsidRPr="007136C2">
        <w:t>при</w:t>
      </w:r>
      <w:r w:rsidR="001941E2">
        <w:t xml:space="preserve"> </w:t>
      </w:r>
      <w:r w:rsidRPr="007136C2">
        <w:t>построении</w:t>
      </w:r>
      <w:r w:rsidR="001941E2">
        <w:t xml:space="preserve"> </w:t>
      </w:r>
      <w:r w:rsidRPr="007136C2">
        <w:t>методик</w:t>
      </w:r>
      <w:r w:rsidR="001941E2">
        <w:t xml:space="preserve"> </w:t>
      </w:r>
      <w:r w:rsidRPr="007136C2">
        <w:t>физического</w:t>
      </w:r>
      <w:r w:rsidR="001941E2">
        <w:t xml:space="preserve"> </w:t>
      </w:r>
      <w:r w:rsidRPr="007136C2">
        <w:t>воспитания.</w:t>
      </w:r>
      <w:r w:rsidR="001941E2">
        <w:t xml:space="preserve"> </w:t>
      </w:r>
      <w:r w:rsidRPr="007136C2">
        <w:t>Нарушение</w:t>
      </w:r>
      <w:r w:rsidR="001941E2">
        <w:t xml:space="preserve"> </w:t>
      </w:r>
      <w:r w:rsidRPr="007136C2">
        <w:t>зрения</w:t>
      </w:r>
      <w:r w:rsidR="001941E2">
        <w:t xml:space="preserve"> </w:t>
      </w:r>
      <w:r w:rsidRPr="007136C2">
        <w:t>крайне</w:t>
      </w:r>
      <w:r w:rsidR="001941E2">
        <w:t xml:space="preserve"> </w:t>
      </w:r>
      <w:r w:rsidRPr="007136C2">
        <w:t>негативно</w:t>
      </w:r>
      <w:r w:rsidR="001941E2">
        <w:t xml:space="preserve"> </w:t>
      </w:r>
      <w:r w:rsidRPr="007136C2">
        <w:t>влияет</w:t>
      </w:r>
      <w:r w:rsidR="001941E2">
        <w:t xml:space="preserve"> </w:t>
      </w:r>
      <w:r w:rsidRPr="007136C2">
        <w:t>на</w:t>
      </w:r>
      <w:r w:rsidR="001941E2">
        <w:t xml:space="preserve"> </w:t>
      </w:r>
      <w:r w:rsidRPr="007136C2">
        <w:t>координацию</w:t>
      </w:r>
      <w:r w:rsidR="001941E2">
        <w:t xml:space="preserve"> </w:t>
      </w:r>
      <w:r w:rsidRPr="007136C2">
        <w:t>движений,</w:t>
      </w:r>
      <w:r w:rsidR="001941E2">
        <w:t xml:space="preserve"> </w:t>
      </w:r>
      <w:r w:rsidRPr="007136C2">
        <w:t>способность</w:t>
      </w:r>
      <w:r w:rsidR="001941E2">
        <w:t xml:space="preserve"> </w:t>
      </w:r>
      <w:r w:rsidRPr="007136C2">
        <w:t>к</w:t>
      </w:r>
      <w:r w:rsidR="001941E2">
        <w:t xml:space="preserve"> </w:t>
      </w:r>
      <w:r w:rsidRPr="007136C2">
        <w:t>дифференцировке</w:t>
      </w:r>
      <w:r w:rsidR="001941E2">
        <w:t xml:space="preserve"> </w:t>
      </w:r>
      <w:r w:rsidRPr="007136C2">
        <w:t>мышечных</w:t>
      </w:r>
      <w:r w:rsidR="001941E2">
        <w:t xml:space="preserve"> </w:t>
      </w:r>
      <w:r w:rsidRPr="007136C2">
        <w:t>усилий,</w:t>
      </w:r>
      <w:r w:rsidR="001941E2">
        <w:t xml:space="preserve"> </w:t>
      </w:r>
      <w:r w:rsidRPr="007136C2">
        <w:t>нарушается</w:t>
      </w:r>
      <w:r w:rsidR="001941E2">
        <w:t xml:space="preserve"> </w:t>
      </w:r>
      <w:r w:rsidRPr="007136C2">
        <w:t>ориентировка</w:t>
      </w:r>
      <w:r w:rsidR="001941E2">
        <w:t xml:space="preserve"> </w:t>
      </w:r>
      <w:r w:rsidRPr="007136C2">
        <w:t>в</w:t>
      </w:r>
      <w:r w:rsidR="001941E2">
        <w:t xml:space="preserve"> </w:t>
      </w:r>
      <w:r w:rsidRPr="007136C2">
        <w:t>пространстве,</w:t>
      </w:r>
      <w:r w:rsidR="001941E2">
        <w:t xml:space="preserve"> </w:t>
      </w:r>
      <w:r w:rsidRPr="007136C2">
        <w:t>в</w:t>
      </w:r>
      <w:r w:rsidR="001941E2">
        <w:t xml:space="preserve"> </w:t>
      </w:r>
      <w:r w:rsidRPr="007136C2">
        <w:t>том</w:t>
      </w:r>
      <w:r w:rsidR="001941E2">
        <w:t xml:space="preserve"> </w:t>
      </w:r>
      <w:r w:rsidRPr="007136C2">
        <w:t>числе</w:t>
      </w:r>
      <w:r w:rsidR="001941E2">
        <w:t xml:space="preserve"> </w:t>
      </w:r>
      <w:r w:rsidRPr="007136C2">
        <w:t>пространстве</w:t>
      </w:r>
      <w:r w:rsidR="001941E2">
        <w:t xml:space="preserve"> </w:t>
      </w:r>
      <w:r w:rsidRPr="007136C2">
        <w:t>собственного</w:t>
      </w:r>
      <w:r w:rsidR="001941E2">
        <w:t xml:space="preserve"> </w:t>
      </w:r>
      <w:r w:rsidRPr="007136C2">
        <w:t>тела.</w:t>
      </w:r>
      <w:r w:rsidR="001941E2">
        <w:t xml:space="preserve"> </w:t>
      </w:r>
      <w:r w:rsidRPr="007136C2">
        <w:t>В</w:t>
      </w:r>
      <w:r w:rsidR="001941E2">
        <w:t xml:space="preserve"> </w:t>
      </w:r>
      <w:r w:rsidRPr="007136C2">
        <w:t>изученной</w:t>
      </w:r>
      <w:r w:rsidR="001941E2">
        <w:t xml:space="preserve"> </w:t>
      </w:r>
      <w:r w:rsidRPr="007136C2">
        <w:t>нами</w:t>
      </w:r>
      <w:r w:rsidR="001941E2">
        <w:t xml:space="preserve"> </w:t>
      </w:r>
      <w:r w:rsidRPr="007136C2">
        <w:t>литературе</w:t>
      </w:r>
      <w:r w:rsidR="001941E2">
        <w:t xml:space="preserve"> </w:t>
      </w:r>
      <w:r w:rsidRPr="007136C2">
        <w:t>не</w:t>
      </w:r>
      <w:r w:rsidR="001941E2">
        <w:t xml:space="preserve"> </w:t>
      </w:r>
      <w:r w:rsidRPr="007136C2">
        <w:t>было</w:t>
      </w:r>
      <w:r w:rsidR="001941E2">
        <w:t xml:space="preserve"> </w:t>
      </w:r>
      <w:r w:rsidRPr="007136C2">
        <w:t>найдено</w:t>
      </w:r>
      <w:r w:rsidR="001941E2">
        <w:t xml:space="preserve"> </w:t>
      </w:r>
      <w:r w:rsidRPr="007136C2">
        <w:t>методик,</w:t>
      </w:r>
      <w:r w:rsidR="001941E2">
        <w:t xml:space="preserve"> </w:t>
      </w:r>
      <w:r w:rsidRPr="007136C2">
        <w:t>которые</w:t>
      </w:r>
      <w:r w:rsidR="001941E2">
        <w:t xml:space="preserve"> </w:t>
      </w:r>
      <w:r w:rsidRPr="007136C2">
        <w:t>бы</w:t>
      </w:r>
      <w:r w:rsidR="001941E2">
        <w:t xml:space="preserve"> </w:t>
      </w:r>
      <w:r w:rsidRPr="007136C2">
        <w:t>отражали</w:t>
      </w:r>
      <w:r w:rsidR="001941E2">
        <w:t xml:space="preserve"> </w:t>
      </w:r>
      <w:r w:rsidRPr="007136C2">
        <w:t>эти</w:t>
      </w:r>
      <w:r w:rsidR="001941E2">
        <w:t xml:space="preserve"> </w:t>
      </w:r>
      <w:r w:rsidRPr="007136C2">
        <w:t>аспекты</w:t>
      </w:r>
      <w:r w:rsidR="001941E2">
        <w:t xml:space="preserve"> </w:t>
      </w:r>
      <w:r w:rsidRPr="007136C2">
        <w:t>в</w:t>
      </w:r>
      <w:r w:rsidR="001941E2">
        <w:t xml:space="preserve"> </w:t>
      </w:r>
      <w:r w:rsidRPr="007136C2">
        <w:t>полной</w:t>
      </w:r>
      <w:r w:rsidR="001941E2">
        <w:t xml:space="preserve"> </w:t>
      </w:r>
      <w:r w:rsidRPr="007136C2">
        <w:t>мере.</w:t>
      </w:r>
      <w:r w:rsidR="001941E2">
        <w:t xml:space="preserve"> </w:t>
      </w:r>
      <w:r w:rsidRPr="007136C2">
        <w:t>Недостаточность</w:t>
      </w:r>
      <w:r w:rsidR="001941E2">
        <w:t xml:space="preserve"> </w:t>
      </w:r>
      <w:r w:rsidRPr="007136C2">
        <w:t>освещения</w:t>
      </w:r>
      <w:r w:rsidR="001941E2">
        <w:t xml:space="preserve"> </w:t>
      </w:r>
      <w:r w:rsidRPr="007136C2">
        <w:t>вопроса</w:t>
      </w:r>
      <w:r w:rsidR="001941E2">
        <w:t xml:space="preserve"> </w:t>
      </w:r>
      <w:r w:rsidRPr="007136C2">
        <w:t>программ</w:t>
      </w:r>
      <w:r w:rsidR="001941E2">
        <w:t xml:space="preserve"> </w:t>
      </w:r>
      <w:r w:rsidRPr="007136C2">
        <w:t>тренировок</w:t>
      </w:r>
      <w:r w:rsidR="001941E2">
        <w:t xml:space="preserve"> </w:t>
      </w:r>
      <w:r w:rsidRPr="007136C2">
        <w:t>и,</w:t>
      </w:r>
      <w:r w:rsidR="001941E2">
        <w:t xml:space="preserve"> </w:t>
      </w:r>
      <w:r w:rsidRPr="007136C2">
        <w:t>в</w:t>
      </w:r>
      <w:r w:rsidR="001941E2">
        <w:t xml:space="preserve"> </w:t>
      </w:r>
      <w:r w:rsidRPr="007136C2">
        <w:t>частности,</w:t>
      </w:r>
      <w:r w:rsidR="001941E2">
        <w:t xml:space="preserve"> </w:t>
      </w:r>
      <w:r w:rsidRPr="007136C2">
        <w:t>вопроса</w:t>
      </w:r>
      <w:r w:rsidR="001941E2">
        <w:t xml:space="preserve"> </w:t>
      </w:r>
      <w:r w:rsidRPr="007136C2">
        <w:t>воспитания</w:t>
      </w:r>
      <w:r w:rsidR="001941E2">
        <w:t xml:space="preserve"> </w:t>
      </w:r>
      <w:r w:rsidRPr="007136C2">
        <w:t>двигательно-координационных</w:t>
      </w:r>
      <w:r w:rsidR="001941E2">
        <w:t xml:space="preserve"> </w:t>
      </w:r>
      <w:r w:rsidRPr="007136C2">
        <w:t>способностей,</w:t>
      </w:r>
      <w:r w:rsidR="001941E2">
        <w:t xml:space="preserve"> </w:t>
      </w:r>
      <w:r w:rsidRPr="007136C2">
        <w:t>определяет</w:t>
      </w:r>
      <w:r w:rsidR="001941E2">
        <w:t xml:space="preserve"> </w:t>
      </w:r>
      <w:r w:rsidRPr="007136C2">
        <w:t>необходимость</w:t>
      </w:r>
      <w:r w:rsidR="001941E2">
        <w:t xml:space="preserve"> </w:t>
      </w:r>
      <w:r w:rsidRPr="007136C2">
        <w:t>разработки</w:t>
      </w:r>
      <w:r w:rsidR="001941E2">
        <w:t xml:space="preserve"> </w:t>
      </w:r>
      <w:r w:rsidRPr="007136C2">
        <w:t>методики</w:t>
      </w:r>
      <w:r w:rsidR="001941E2">
        <w:t xml:space="preserve"> </w:t>
      </w:r>
      <w:r w:rsidRPr="007136C2">
        <w:t>воспитания</w:t>
      </w:r>
      <w:r w:rsidR="001941E2">
        <w:t xml:space="preserve"> </w:t>
      </w:r>
      <w:r w:rsidRPr="007136C2">
        <w:t>именно</w:t>
      </w:r>
      <w:r w:rsidR="001941E2">
        <w:t xml:space="preserve"> </w:t>
      </w:r>
      <w:r w:rsidRPr="007136C2">
        <w:t>для</w:t>
      </w:r>
      <w:r w:rsidR="001941E2">
        <w:t xml:space="preserve"> </w:t>
      </w:r>
      <w:r w:rsidRPr="007136C2">
        <w:t>данной</w:t>
      </w:r>
      <w:r w:rsidR="001941E2">
        <w:t xml:space="preserve"> </w:t>
      </w:r>
      <w:r w:rsidRPr="007136C2">
        <w:t>категории</w:t>
      </w:r>
      <w:r w:rsidR="001941E2">
        <w:t xml:space="preserve"> </w:t>
      </w:r>
      <w:r w:rsidRPr="007136C2">
        <w:t>спортсменов</w:t>
      </w:r>
      <w:r w:rsidR="001941E2">
        <w:t xml:space="preserve"> </w:t>
      </w:r>
    </w:p>
    <w:p w:rsidR="00D725BA" w:rsidRPr="007136C2" w:rsidRDefault="00333DC5" w:rsidP="00F43B07">
      <w:pPr>
        <w:tabs>
          <w:tab w:val="left" w:pos="9638"/>
        </w:tabs>
      </w:pPr>
      <w:r w:rsidRPr="007136C2">
        <w:rPr>
          <w:b/>
        </w:rPr>
        <w:t>Целью</w:t>
      </w:r>
      <w:r w:rsidR="001941E2">
        <w:rPr>
          <w:b/>
        </w:rPr>
        <w:t xml:space="preserve"> </w:t>
      </w:r>
      <w:r w:rsidRPr="007136C2">
        <w:rPr>
          <w:b/>
        </w:rPr>
        <w:t>исследования</w:t>
      </w:r>
      <w:r w:rsidR="001941E2">
        <w:t xml:space="preserve"> </w:t>
      </w:r>
      <w:r w:rsidRPr="007136C2">
        <w:t>повышение</w:t>
      </w:r>
      <w:r w:rsidR="001941E2">
        <w:t xml:space="preserve"> </w:t>
      </w:r>
      <w:r w:rsidRPr="007136C2">
        <w:t>эффективности</w:t>
      </w:r>
      <w:r w:rsidR="001941E2">
        <w:t xml:space="preserve"> </w:t>
      </w:r>
      <w:r w:rsidRPr="007136C2">
        <w:t>процесса</w:t>
      </w:r>
      <w:r w:rsidR="001941E2">
        <w:t xml:space="preserve"> </w:t>
      </w:r>
      <w:r w:rsidRPr="007136C2">
        <w:t>воспитания</w:t>
      </w:r>
      <w:r w:rsidR="001941E2">
        <w:t xml:space="preserve"> </w:t>
      </w:r>
      <w:r w:rsidRPr="007136C2">
        <w:t>двигательно-координационных</w:t>
      </w:r>
      <w:r w:rsidR="001941E2">
        <w:t xml:space="preserve"> </w:t>
      </w:r>
      <w:r w:rsidRPr="007136C2">
        <w:t>способностей</w:t>
      </w:r>
      <w:r w:rsidR="001941E2">
        <w:t xml:space="preserve"> </w:t>
      </w:r>
      <w:r w:rsidRPr="007136C2">
        <w:t>у</w:t>
      </w:r>
      <w:r w:rsidR="001941E2">
        <w:t xml:space="preserve"> </w:t>
      </w:r>
      <w:r w:rsidRPr="007136C2">
        <w:t>футболистов</w:t>
      </w:r>
      <w:r w:rsidR="001941E2">
        <w:t xml:space="preserve"> </w:t>
      </w:r>
      <w:r w:rsidRPr="007136C2">
        <w:t>с</w:t>
      </w:r>
      <w:r w:rsidR="001941E2">
        <w:t xml:space="preserve"> </w:t>
      </w:r>
      <w:r w:rsidRPr="007136C2">
        <w:t>нарушением</w:t>
      </w:r>
      <w:r w:rsidR="001941E2">
        <w:t xml:space="preserve"> </w:t>
      </w:r>
      <w:r w:rsidRPr="007136C2">
        <w:t>зрения</w:t>
      </w:r>
      <w:r w:rsidR="001941E2">
        <w:t xml:space="preserve"> </w:t>
      </w:r>
      <w:r w:rsidRPr="007136C2">
        <w:t>на</w:t>
      </w:r>
      <w:r w:rsidR="001941E2">
        <w:t xml:space="preserve"> </w:t>
      </w:r>
      <w:r w:rsidRPr="007136C2">
        <w:t>этапе</w:t>
      </w:r>
      <w:r w:rsidR="001941E2">
        <w:t xml:space="preserve"> </w:t>
      </w:r>
      <w:r w:rsidRPr="007136C2">
        <w:t>спортивной</w:t>
      </w:r>
      <w:r w:rsidR="001941E2">
        <w:t xml:space="preserve"> </w:t>
      </w:r>
      <w:r w:rsidRPr="007136C2">
        <w:t>специализации.</w:t>
      </w:r>
    </w:p>
    <w:p w:rsidR="00D725BA" w:rsidRPr="007136C2" w:rsidRDefault="00333DC5" w:rsidP="00F43B07">
      <w:pPr>
        <w:tabs>
          <w:tab w:val="left" w:pos="9638"/>
        </w:tabs>
        <w:rPr>
          <w:rFonts w:eastAsia="Times New Roman"/>
        </w:rPr>
      </w:pPr>
      <w:r w:rsidRPr="007136C2">
        <w:t>Были</w:t>
      </w:r>
      <w:r w:rsidR="001941E2">
        <w:t xml:space="preserve"> </w:t>
      </w:r>
      <w:r w:rsidRPr="007136C2">
        <w:t>использованы</w:t>
      </w:r>
      <w:r w:rsidR="001941E2">
        <w:t xml:space="preserve"> </w:t>
      </w:r>
      <w:r w:rsidRPr="007136C2">
        <w:t>следующие</w:t>
      </w:r>
      <w:r w:rsidR="001941E2">
        <w:t xml:space="preserve"> </w:t>
      </w:r>
      <w:r w:rsidRPr="007136C2">
        <w:rPr>
          <w:b/>
        </w:rPr>
        <w:t>методы</w:t>
      </w:r>
      <w:r w:rsidR="001941E2">
        <w:rPr>
          <w:b/>
        </w:rPr>
        <w:t xml:space="preserve"> </w:t>
      </w:r>
      <w:r w:rsidRPr="007136C2">
        <w:rPr>
          <w:b/>
        </w:rPr>
        <w:t>исследования</w:t>
      </w:r>
      <w:r w:rsidRPr="007136C2">
        <w:t>:</w:t>
      </w:r>
      <w:r w:rsidR="001941E2">
        <w:t xml:space="preserve"> </w:t>
      </w:r>
      <w:r w:rsidRPr="007136C2">
        <w:rPr>
          <w:rFonts w:eastAsia="Times New Roman"/>
        </w:rPr>
        <w:t>Анализ</w:t>
      </w:r>
      <w:r w:rsidR="001941E2">
        <w:rPr>
          <w:rFonts w:eastAsia="Times New Roman"/>
        </w:rPr>
        <w:t xml:space="preserve"> </w:t>
      </w:r>
      <w:r w:rsidRPr="007136C2">
        <w:rPr>
          <w:rFonts w:eastAsia="Times New Roman"/>
        </w:rPr>
        <w:t>научно-методической</w:t>
      </w:r>
      <w:r w:rsidR="001941E2">
        <w:rPr>
          <w:rFonts w:eastAsia="Times New Roman"/>
        </w:rPr>
        <w:t xml:space="preserve"> </w:t>
      </w:r>
      <w:r w:rsidRPr="007136C2">
        <w:rPr>
          <w:rFonts w:eastAsia="Times New Roman"/>
        </w:rPr>
        <w:t>литературы;</w:t>
      </w:r>
      <w:r w:rsidR="001941E2">
        <w:rPr>
          <w:rFonts w:eastAsia="Times New Roman"/>
        </w:rPr>
        <w:t xml:space="preserve"> </w:t>
      </w:r>
      <w:r w:rsidRPr="007136C2">
        <w:rPr>
          <w:rFonts w:eastAsia="Times New Roman"/>
        </w:rPr>
        <w:t>педагогическое</w:t>
      </w:r>
      <w:r w:rsidR="001941E2">
        <w:rPr>
          <w:rFonts w:eastAsia="Times New Roman"/>
        </w:rPr>
        <w:t xml:space="preserve"> </w:t>
      </w:r>
      <w:r w:rsidRPr="007136C2">
        <w:rPr>
          <w:rFonts w:eastAsia="Times New Roman"/>
        </w:rPr>
        <w:t>наблюдение;</w:t>
      </w:r>
      <w:r w:rsidR="001941E2">
        <w:rPr>
          <w:rFonts w:eastAsia="Times New Roman"/>
        </w:rPr>
        <w:t xml:space="preserve"> </w:t>
      </w:r>
      <w:r w:rsidRPr="007136C2">
        <w:rPr>
          <w:rFonts w:eastAsia="Times New Roman"/>
        </w:rPr>
        <w:t>педагогическое</w:t>
      </w:r>
      <w:r w:rsidR="001941E2">
        <w:rPr>
          <w:rFonts w:eastAsia="Times New Roman"/>
        </w:rPr>
        <w:t xml:space="preserve"> </w:t>
      </w:r>
      <w:r w:rsidRPr="007136C2">
        <w:rPr>
          <w:rFonts w:eastAsia="Times New Roman"/>
        </w:rPr>
        <w:t>тестирование,</w:t>
      </w:r>
      <w:r w:rsidR="001941E2">
        <w:rPr>
          <w:rFonts w:eastAsia="Times New Roman"/>
        </w:rPr>
        <w:t xml:space="preserve"> </w:t>
      </w:r>
      <w:r w:rsidRPr="007136C2">
        <w:rPr>
          <w:rFonts w:eastAsia="Times New Roman"/>
        </w:rPr>
        <w:t>определяющие</w:t>
      </w:r>
      <w:r w:rsidR="001941E2">
        <w:rPr>
          <w:rFonts w:eastAsia="Times New Roman"/>
        </w:rPr>
        <w:t xml:space="preserve"> </w:t>
      </w:r>
      <w:r w:rsidRPr="007136C2">
        <w:rPr>
          <w:rFonts w:eastAsia="Times New Roman"/>
        </w:rPr>
        <w:t>уровень</w:t>
      </w:r>
      <w:r w:rsidR="001941E2">
        <w:rPr>
          <w:rFonts w:eastAsia="Times New Roman"/>
        </w:rPr>
        <w:t xml:space="preserve"> </w:t>
      </w:r>
      <w:r w:rsidRPr="007136C2">
        <w:rPr>
          <w:rFonts w:eastAsia="Times New Roman"/>
        </w:rPr>
        <w:t>общей</w:t>
      </w:r>
      <w:r w:rsidR="001941E2">
        <w:rPr>
          <w:rFonts w:eastAsia="Times New Roman"/>
        </w:rPr>
        <w:t xml:space="preserve"> </w:t>
      </w:r>
      <w:r w:rsidRPr="007136C2">
        <w:rPr>
          <w:rFonts w:eastAsia="Times New Roman"/>
        </w:rPr>
        <w:t>физической</w:t>
      </w:r>
      <w:r w:rsidR="001941E2">
        <w:rPr>
          <w:rFonts w:eastAsia="Times New Roman"/>
        </w:rPr>
        <w:t xml:space="preserve"> </w:t>
      </w:r>
      <w:r w:rsidRPr="007136C2">
        <w:rPr>
          <w:rFonts w:eastAsia="Times New Roman"/>
        </w:rPr>
        <w:t>подготовленности,</w:t>
      </w:r>
      <w:r w:rsidR="001941E2">
        <w:rPr>
          <w:rFonts w:eastAsia="Times New Roman"/>
        </w:rPr>
        <w:t xml:space="preserve"> </w:t>
      </w:r>
      <w:r w:rsidRPr="007136C2">
        <w:rPr>
          <w:rFonts w:eastAsia="Times New Roman"/>
        </w:rPr>
        <w:t>тестирования,</w:t>
      </w:r>
      <w:r w:rsidR="001941E2">
        <w:rPr>
          <w:rFonts w:eastAsia="Times New Roman"/>
        </w:rPr>
        <w:t xml:space="preserve"> </w:t>
      </w:r>
      <w:r w:rsidRPr="007136C2">
        <w:rPr>
          <w:rFonts w:eastAsia="Times New Roman"/>
        </w:rPr>
        <w:t>определяющие</w:t>
      </w:r>
      <w:r w:rsidR="001941E2">
        <w:rPr>
          <w:rFonts w:eastAsia="Times New Roman"/>
        </w:rPr>
        <w:t xml:space="preserve"> </w:t>
      </w:r>
      <w:r w:rsidRPr="007136C2">
        <w:rPr>
          <w:rFonts w:eastAsia="Times New Roman"/>
        </w:rPr>
        <w:t>уровень</w:t>
      </w:r>
      <w:r w:rsidR="001941E2">
        <w:rPr>
          <w:rFonts w:eastAsia="Times New Roman"/>
        </w:rPr>
        <w:t xml:space="preserve"> </w:t>
      </w:r>
      <w:r w:rsidRPr="007136C2">
        <w:rPr>
          <w:rFonts w:eastAsia="Times New Roman"/>
        </w:rPr>
        <w:t>двигательно-координационных</w:t>
      </w:r>
      <w:r w:rsidR="001941E2">
        <w:rPr>
          <w:rFonts w:eastAsia="Times New Roman"/>
        </w:rPr>
        <w:t xml:space="preserve"> </w:t>
      </w:r>
      <w:r w:rsidRPr="007136C2">
        <w:rPr>
          <w:rFonts w:eastAsia="Times New Roman"/>
        </w:rPr>
        <w:t>способностей</w:t>
      </w:r>
      <w:r w:rsidR="001941E2">
        <w:rPr>
          <w:rFonts w:eastAsia="Times New Roman"/>
        </w:rPr>
        <w:t xml:space="preserve"> </w:t>
      </w:r>
      <w:r w:rsidRPr="007136C2">
        <w:rPr>
          <w:rFonts w:eastAsia="Times New Roman"/>
        </w:rPr>
        <w:t>испытуемых;</w:t>
      </w:r>
      <w:r w:rsidR="001941E2">
        <w:rPr>
          <w:rFonts w:eastAsia="Times New Roman"/>
        </w:rPr>
        <w:t xml:space="preserve"> </w:t>
      </w:r>
      <w:r w:rsidRPr="007136C2">
        <w:rPr>
          <w:rFonts w:eastAsia="Times New Roman"/>
        </w:rPr>
        <w:t>педагогический</w:t>
      </w:r>
      <w:r w:rsidR="001941E2">
        <w:rPr>
          <w:rFonts w:eastAsia="Times New Roman"/>
        </w:rPr>
        <w:t xml:space="preserve"> </w:t>
      </w:r>
      <w:r w:rsidRPr="007136C2">
        <w:rPr>
          <w:rFonts w:eastAsia="Times New Roman"/>
        </w:rPr>
        <w:t>эксперимент;</w:t>
      </w:r>
      <w:r w:rsidR="001941E2">
        <w:rPr>
          <w:rFonts w:eastAsia="Times New Roman"/>
        </w:rPr>
        <w:t xml:space="preserve"> </w:t>
      </w:r>
      <w:r w:rsidRPr="007136C2">
        <w:rPr>
          <w:rFonts w:eastAsia="Times New Roman"/>
        </w:rPr>
        <w:t>методы</w:t>
      </w:r>
      <w:r w:rsidR="001941E2">
        <w:rPr>
          <w:rFonts w:eastAsia="Times New Roman"/>
        </w:rPr>
        <w:t xml:space="preserve"> </w:t>
      </w:r>
      <w:r w:rsidRPr="007136C2">
        <w:rPr>
          <w:rFonts w:eastAsia="Times New Roman"/>
        </w:rPr>
        <w:t>математической</w:t>
      </w:r>
      <w:r w:rsidR="001941E2">
        <w:rPr>
          <w:rFonts w:eastAsia="Times New Roman"/>
        </w:rPr>
        <w:t xml:space="preserve"> </w:t>
      </w:r>
      <w:r w:rsidRPr="007136C2">
        <w:rPr>
          <w:rFonts w:eastAsia="Times New Roman"/>
        </w:rPr>
        <w:t>статистики.</w:t>
      </w:r>
    </w:p>
    <w:p w:rsidR="00D725BA" w:rsidRPr="007136C2" w:rsidRDefault="00333DC5" w:rsidP="00F43B07">
      <w:pPr>
        <w:tabs>
          <w:tab w:val="left" w:pos="9638"/>
        </w:tabs>
      </w:pPr>
      <w:r w:rsidRPr="007136C2">
        <w:rPr>
          <w:b/>
        </w:rPr>
        <w:t>Организация</w:t>
      </w:r>
      <w:r w:rsidR="001941E2">
        <w:rPr>
          <w:b/>
        </w:rPr>
        <w:t xml:space="preserve"> </w:t>
      </w:r>
      <w:r w:rsidRPr="007136C2">
        <w:rPr>
          <w:b/>
        </w:rPr>
        <w:t>исследования</w:t>
      </w:r>
      <w:r w:rsidRPr="007136C2">
        <w:t>.</w:t>
      </w:r>
      <w:r w:rsidR="001941E2">
        <w:t xml:space="preserve"> </w:t>
      </w:r>
      <w:r w:rsidRPr="007136C2">
        <w:t>Исследование</w:t>
      </w:r>
      <w:r w:rsidR="001941E2">
        <w:t xml:space="preserve"> </w:t>
      </w:r>
      <w:r w:rsidRPr="007136C2">
        <w:t>осуществлялось</w:t>
      </w:r>
      <w:r w:rsidR="001941E2">
        <w:t xml:space="preserve"> </w:t>
      </w:r>
      <w:r w:rsidRPr="007136C2">
        <w:t>на</w:t>
      </w:r>
      <w:r w:rsidR="001941E2">
        <w:t xml:space="preserve"> </w:t>
      </w:r>
      <w:r w:rsidRPr="007136C2">
        <w:t>базе</w:t>
      </w:r>
      <w:r w:rsidR="001941E2">
        <w:t xml:space="preserve"> </w:t>
      </w:r>
      <w:r w:rsidRPr="007136C2">
        <w:t>Дома</w:t>
      </w:r>
      <w:r w:rsidR="001941E2">
        <w:t xml:space="preserve"> </w:t>
      </w:r>
      <w:r w:rsidRPr="007136C2">
        <w:t>спорта</w:t>
      </w:r>
      <w:r w:rsidR="001941E2">
        <w:t xml:space="preserve"> </w:t>
      </w:r>
      <w:r w:rsidRPr="007136C2">
        <w:t>«Динамо»,</w:t>
      </w:r>
      <w:r w:rsidR="001941E2">
        <w:t xml:space="preserve"> </w:t>
      </w:r>
      <w:r w:rsidRPr="007136C2">
        <w:t>улица</w:t>
      </w:r>
      <w:r w:rsidR="001941E2">
        <w:t xml:space="preserve"> </w:t>
      </w:r>
      <w:r w:rsidRPr="007136C2">
        <w:t>Красная</w:t>
      </w:r>
      <w:r w:rsidR="001941E2">
        <w:t xml:space="preserve"> </w:t>
      </w:r>
      <w:r w:rsidRPr="007136C2">
        <w:t>192,</w:t>
      </w:r>
      <w:r w:rsidR="001941E2">
        <w:t xml:space="preserve"> </w:t>
      </w:r>
      <w:r w:rsidRPr="007136C2">
        <w:t>города</w:t>
      </w:r>
      <w:r w:rsidR="001941E2">
        <w:t xml:space="preserve"> </w:t>
      </w:r>
      <w:r w:rsidRPr="007136C2">
        <w:t>Краснодар.</w:t>
      </w:r>
      <w:r w:rsidR="001941E2">
        <w:t xml:space="preserve"> </w:t>
      </w:r>
      <w:r w:rsidRPr="007136C2">
        <w:t>В</w:t>
      </w:r>
      <w:r w:rsidR="001941E2">
        <w:t xml:space="preserve"> </w:t>
      </w:r>
      <w:r w:rsidRPr="007136C2">
        <w:t>исследовании</w:t>
      </w:r>
      <w:r w:rsidR="001941E2">
        <w:t xml:space="preserve"> </w:t>
      </w:r>
      <w:r w:rsidRPr="007136C2">
        <w:t>принимали</w:t>
      </w:r>
      <w:r w:rsidR="001941E2">
        <w:t xml:space="preserve"> </w:t>
      </w:r>
      <w:r w:rsidRPr="007136C2">
        <w:t>участие</w:t>
      </w:r>
      <w:r w:rsidR="001941E2">
        <w:t xml:space="preserve"> </w:t>
      </w:r>
      <w:r w:rsidRPr="007136C2">
        <w:t>2</w:t>
      </w:r>
      <w:r w:rsidR="001941E2">
        <w:t xml:space="preserve"> </w:t>
      </w:r>
      <w:r w:rsidRPr="007136C2">
        <w:t>группы</w:t>
      </w:r>
      <w:r w:rsidR="001941E2">
        <w:t xml:space="preserve"> </w:t>
      </w:r>
      <w:r w:rsidRPr="007136C2">
        <w:t>–</w:t>
      </w:r>
      <w:r w:rsidR="001941E2">
        <w:t xml:space="preserve"> </w:t>
      </w:r>
      <w:r w:rsidRPr="007136C2">
        <w:t>контрольная</w:t>
      </w:r>
      <w:r w:rsidR="001941E2">
        <w:t xml:space="preserve"> </w:t>
      </w:r>
      <w:r w:rsidRPr="007136C2">
        <w:t>и</w:t>
      </w:r>
      <w:r w:rsidR="001941E2">
        <w:t xml:space="preserve"> </w:t>
      </w:r>
      <w:r w:rsidRPr="007136C2">
        <w:t>экспериментальная.</w:t>
      </w:r>
      <w:r w:rsidR="001941E2">
        <w:t xml:space="preserve"> </w:t>
      </w:r>
      <w:r w:rsidRPr="007136C2">
        <w:t>В</w:t>
      </w:r>
      <w:r w:rsidR="001941E2">
        <w:t xml:space="preserve"> </w:t>
      </w:r>
      <w:r w:rsidRPr="007136C2">
        <w:t>результате</w:t>
      </w:r>
      <w:r w:rsidR="001941E2">
        <w:t xml:space="preserve"> </w:t>
      </w:r>
      <w:r w:rsidRPr="007136C2">
        <w:t>констатирующего</w:t>
      </w:r>
      <w:r w:rsidR="001941E2">
        <w:t xml:space="preserve"> </w:t>
      </w:r>
      <w:r w:rsidRPr="007136C2">
        <w:t>тестирования,</w:t>
      </w:r>
      <w:r w:rsidR="001941E2">
        <w:t xml:space="preserve"> </w:t>
      </w:r>
      <w:r w:rsidRPr="007136C2">
        <w:t>для</w:t>
      </w:r>
      <w:r w:rsidR="001941E2">
        <w:t xml:space="preserve"> </w:t>
      </w:r>
      <w:r w:rsidRPr="007136C2">
        <w:t>участия</w:t>
      </w:r>
      <w:r w:rsidR="001941E2">
        <w:t xml:space="preserve"> </w:t>
      </w:r>
      <w:r w:rsidRPr="007136C2">
        <w:t>в</w:t>
      </w:r>
      <w:r w:rsidR="001941E2">
        <w:t xml:space="preserve"> </w:t>
      </w:r>
      <w:r w:rsidRPr="007136C2">
        <w:t>эксперименте</w:t>
      </w:r>
      <w:r w:rsidR="001941E2">
        <w:t xml:space="preserve"> </w:t>
      </w:r>
      <w:r w:rsidRPr="007136C2">
        <w:t>были</w:t>
      </w:r>
      <w:r w:rsidR="001941E2">
        <w:t xml:space="preserve"> </w:t>
      </w:r>
      <w:r w:rsidRPr="007136C2">
        <w:t>отобраны</w:t>
      </w:r>
      <w:r w:rsidR="001941E2">
        <w:t xml:space="preserve"> </w:t>
      </w:r>
      <w:r w:rsidRPr="007136C2">
        <w:t>2</w:t>
      </w:r>
      <w:r w:rsidR="001941E2">
        <w:t xml:space="preserve"> </w:t>
      </w:r>
      <w:r w:rsidRPr="007136C2">
        <w:t>группы</w:t>
      </w:r>
      <w:r w:rsidR="001941E2">
        <w:t xml:space="preserve"> </w:t>
      </w:r>
      <w:r w:rsidRPr="007136C2">
        <w:t>футболистов</w:t>
      </w:r>
      <w:r w:rsidR="001941E2">
        <w:t xml:space="preserve"> </w:t>
      </w:r>
      <w:r w:rsidRPr="007136C2">
        <w:t>с</w:t>
      </w:r>
      <w:r w:rsidR="001941E2">
        <w:t xml:space="preserve"> </w:t>
      </w:r>
      <w:r w:rsidRPr="007136C2">
        <w:t>нарушением</w:t>
      </w:r>
      <w:r w:rsidR="001941E2">
        <w:t xml:space="preserve"> </w:t>
      </w:r>
      <w:r w:rsidRPr="007136C2">
        <w:t>зрения,</w:t>
      </w:r>
      <w:r w:rsidR="001941E2">
        <w:t xml:space="preserve"> </w:t>
      </w:r>
      <w:r w:rsidRPr="007136C2">
        <w:t>возрастом</w:t>
      </w:r>
      <w:r w:rsidR="001941E2">
        <w:t xml:space="preserve"> </w:t>
      </w:r>
      <w:r w:rsidRPr="007136C2">
        <w:t>от</w:t>
      </w:r>
      <w:r w:rsidR="001941E2">
        <w:t xml:space="preserve"> </w:t>
      </w:r>
      <w:r w:rsidRPr="007136C2">
        <w:t>18</w:t>
      </w:r>
      <w:r w:rsidR="001941E2">
        <w:t xml:space="preserve"> </w:t>
      </w:r>
      <w:r w:rsidRPr="007136C2">
        <w:t>до</w:t>
      </w:r>
      <w:r w:rsidR="001941E2">
        <w:t xml:space="preserve"> </w:t>
      </w:r>
      <w:r w:rsidRPr="007136C2">
        <w:t>21</w:t>
      </w:r>
      <w:r w:rsidR="001941E2">
        <w:t xml:space="preserve"> </w:t>
      </w:r>
      <w:r w:rsidRPr="007136C2">
        <w:t>года,</w:t>
      </w:r>
      <w:r w:rsidR="001941E2">
        <w:t xml:space="preserve"> </w:t>
      </w:r>
      <w:r w:rsidRPr="007136C2">
        <w:t>с</w:t>
      </w:r>
      <w:r w:rsidR="001941E2">
        <w:t xml:space="preserve"> </w:t>
      </w:r>
      <w:r w:rsidRPr="007136C2">
        <w:t>диагнозом</w:t>
      </w:r>
      <w:r w:rsidR="001941E2">
        <w:t xml:space="preserve"> </w:t>
      </w:r>
      <w:r w:rsidRPr="007136C2">
        <w:t>миопия</w:t>
      </w:r>
      <w:r w:rsidR="001941E2">
        <w:t xml:space="preserve"> </w:t>
      </w:r>
      <w:r w:rsidRPr="007136C2">
        <w:t>и</w:t>
      </w:r>
      <w:r w:rsidR="001941E2">
        <w:t xml:space="preserve"> </w:t>
      </w:r>
      <w:r w:rsidRPr="007136C2">
        <w:t>близорукость.</w:t>
      </w:r>
      <w:r w:rsidR="001941E2">
        <w:t xml:space="preserve"> </w:t>
      </w:r>
      <w:r w:rsidRPr="007136C2">
        <w:t>В</w:t>
      </w:r>
      <w:r w:rsidR="001941E2">
        <w:t xml:space="preserve"> </w:t>
      </w:r>
      <w:r w:rsidRPr="007136C2">
        <w:t>каждой</w:t>
      </w:r>
      <w:r w:rsidR="001941E2">
        <w:t xml:space="preserve"> </w:t>
      </w:r>
      <w:r w:rsidRPr="007136C2">
        <w:t>группе</w:t>
      </w:r>
      <w:r w:rsidR="001941E2">
        <w:t xml:space="preserve"> </w:t>
      </w:r>
      <w:r w:rsidRPr="007136C2">
        <w:t>по</w:t>
      </w:r>
      <w:r w:rsidR="001941E2">
        <w:t xml:space="preserve"> </w:t>
      </w:r>
      <w:r w:rsidRPr="007136C2">
        <w:t>10</w:t>
      </w:r>
      <w:r w:rsidR="001941E2">
        <w:t xml:space="preserve"> </w:t>
      </w:r>
      <w:r w:rsidRPr="007136C2">
        <w:t>человек</w:t>
      </w:r>
      <w:r w:rsidR="001941E2">
        <w:t xml:space="preserve"> </w:t>
      </w:r>
      <w:r w:rsidRPr="007136C2">
        <w:t>(по</w:t>
      </w:r>
      <w:r w:rsidR="001941E2">
        <w:t xml:space="preserve"> </w:t>
      </w:r>
      <w:r w:rsidRPr="007136C2">
        <w:t>5</w:t>
      </w:r>
      <w:r w:rsidR="001941E2">
        <w:t xml:space="preserve"> </w:t>
      </w:r>
      <w:r w:rsidRPr="007136C2">
        <w:t>человек</w:t>
      </w:r>
      <w:r w:rsidR="001941E2">
        <w:t xml:space="preserve"> </w:t>
      </w:r>
      <w:r w:rsidRPr="007136C2">
        <w:t>спортивной</w:t>
      </w:r>
      <w:r w:rsidR="001941E2">
        <w:t xml:space="preserve"> </w:t>
      </w:r>
      <w:r w:rsidRPr="007136C2">
        <w:t>классификации</w:t>
      </w:r>
      <w:r w:rsidR="001941E2">
        <w:t xml:space="preserve"> </w:t>
      </w:r>
      <w:r w:rsidRPr="007136C2">
        <w:t>слепых</w:t>
      </w:r>
      <w:r w:rsidR="001941E2">
        <w:t xml:space="preserve"> </w:t>
      </w:r>
      <w:r w:rsidRPr="007136C2">
        <w:t>В2</w:t>
      </w:r>
      <w:r w:rsidR="001941E2">
        <w:t xml:space="preserve"> </w:t>
      </w:r>
      <w:r w:rsidRPr="007136C2">
        <w:t>и</w:t>
      </w:r>
      <w:r w:rsidR="001941E2">
        <w:t xml:space="preserve"> </w:t>
      </w:r>
      <w:r w:rsidRPr="007136C2">
        <w:t>В3</w:t>
      </w:r>
      <w:r w:rsidR="001941E2">
        <w:t xml:space="preserve"> </w:t>
      </w:r>
      <w:r w:rsidRPr="007136C2">
        <w:t>в</w:t>
      </w:r>
      <w:r w:rsidR="001941E2">
        <w:t xml:space="preserve"> </w:t>
      </w:r>
      <w:r w:rsidRPr="007136C2">
        <w:t>каждой</w:t>
      </w:r>
      <w:r w:rsidR="001941E2">
        <w:t xml:space="preserve"> </w:t>
      </w:r>
      <w:r w:rsidRPr="007136C2">
        <w:t>группе</w:t>
      </w:r>
      <w:r w:rsidR="001941E2">
        <w:t xml:space="preserve"> </w:t>
      </w:r>
      <w:r w:rsidRPr="007136C2">
        <w:t>соответственно)</w:t>
      </w:r>
      <w:r w:rsidR="001941E2">
        <w:t xml:space="preserve"> </w:t>
      </w:r>
      <w:r w:rsidRPr="007136C2">
        <w:t>Квалификация</w:t>
      </w:r>
      <w:r w:rsidR="001941E2">
        <w:t xml:space="preserve"> </w:t>
      </w:r>
      <w:r w:rsidRPr="007136C2">
        <w:t>футболистов</w:t>
      </w:r>
      <w:r w:rsidR="001941E2">
        <w:t xml:space="preserve"> </w:t>
      </w:r>
      <w:r w:rsidRPr="007136C2">
        <w:t>–</w:t>
      </w:r>
      <w:r w:rsidR="001941E2">
        <w:t xml:space="preserve"> </w:t>
      </w:r>
      <w:r w:rsidRPr="007136C2">
        <w:t>третий</w:t>
      </w:r>
      <w:r w:rsidR="001941E2">
        <w:t xml:space="preserve"> </w:t>
      </w:r>
      <w:r w:rsidRPr="007136C2">
        <w:t>год</w:t>
      </w:r>
      <w:r w:rsidR="001941E2">
        <w:t xml:space="preserve"> </w:t>
      </w:r>
      <w:r w:rsidRPr="007136C2">
        <w:t>этапа</w:t>
      </w:r>
      <w:r w:rsidR="001941E2">
        <w:t xml:space="preserve"> </w:t>
      </w:r>
      <w:r w:rsidRPr="007136C2">
        <w:t>спортивной</w:t>
      </w:r>
      <w:r w:rsidR="001941E2">
        <w:t xml:space="preserve"> </w:t>
      </w:r>
      <w:r w:rsidRPr="007136C2">
        <w:t>специализации.</w:t>
      </w:r>
      <w:r w:rsidR="001941E2">
        <w:t xml:space="preserve"> </w:t>
      </w:r>
      <w:r w:rsidRPr="007136C2">
        <w:t>Занятия</w:t>
      </w:r>
      <w:r w:rsidR="001941E2">
        <w:t xml:space="preserve"> </w:t>
      </w:r>
      <w:r w:rsidRPr="007136C2">
        <w:t>в</w:t>
      </w:r>
      <w:r w:rsidR="001941E2">
        <w:t xml:space="preserve"> </w:t>
      </w:r>
      <w:r w:rsidRPr="007136C2">
        <w:t>контрольной</w:t>
      </w:r>
      <w:r w:rsidR="001941E2">
        <w:t xml:space="preserve"> </w:t>
      </w:r>
      <w:r w:rsidRPr="007136C2">
        <w:t>группе</w:t>
      </w:r>
      <w:r w:rsidR="001941E2">
        <w:t xml:space="preserve"> </w:t>
      </w:r>
      <w:r w:rsidRPr="007136C2">
        <w:t>проводились</w:t>
      </w:r>
      <w:r w:rsidR="001941E2">
        <w:t xml:space="preserve"> </w:t>
      </w:r>
      <w:r w:rsidRPr="007136C2">
        <w:t>под</w:t>
      </w:r>
      <w:r w:rsidR="001941E2">
        <w:t xml:space="preserve"> </w:t>
      </w:r>
      <w:r w:rsidRPr="007136C2">
        <w:t>руководством</w:t>
      </w:r>
      <w:r w:rsidR="001941E2">
        <w:t xml:space="preserve"> </w:t>
      </w:r>
      <w:r w:rsidRPr="007136C2">
        <w:t>футбольного</w:t>
      </w:r>
      <w:r w:rsidR="001941E2">
        <w:t xml:space="preserve"> </w:t>
      </w:r>
      <w:r w:rsidRPr="007136C2">
        <w:t>тренера</w:t>
      </w:r>
      <w:r w:rsidR="001941E2">
        <w:t xml:space="preserve"> </w:t>
      </w:r>
      <w:r w:rsidRPr="007136C2">
        <w:t>МБУ</w:t>
      </w:r>
      <w:r w:rsidR="001941E2">
        <w:t xml:space="preserve"> </w:t>
      </w:r>
      <w:r w:rsidRPr="007136C2">
        <w:t>ФСКИ</w:t>
      </w:r>
      <w:r w:rsidR="001941E2">
        <w:t xml:space="preserve"> </w:t>
      </w:r>
      <w:r w:rsidRPr="007136C2">
        <w:t>«Второе</w:t>
      </w:r>
      <w:r w:rsidR="001941E2">
        <w:t xml:space="preserve"> </w:t>
      </w:r>
      <w:r w:rsidRPr="007136C2">
        <w:t>дыхание»</w:t>
      </w:r>
      <w:r w:rsidR="001941E2">
        <w:t xml:space="preserve"> </w:t>
      </w:r>
      <w:r w:rsidRPr="007136C2">
        <w:t>на</w:t>
      </w:r>
      <w:r w:rsidR="001941E2">
        <w:t xml:space="preserve"> </w:t>
      </w:r>
      <w:r w:rsidRPr="007136C2">
        <w:t>базе</w:t>
      </w:r>
      <w:r w:rsidR="001941E2">
        <w:t xml:space="preserve"> </w:t>
      </w:r>
      <w:r w:rsidRPr="007136C2">
        <w:t>стадиона</w:t>
      </w:r>
      <w:r w:rsidR="001941E2">
        <w:t xml:space="preserve"> </w:t>
      </w:r>
      <w:r w:rsidRPr="007136C2">
        <w:t>«Центральный»</w:t>
      </w:r>
      <w:r w:rsidR="001941E2">
        <w:t xml:space="preserve"> </w:t>
      </w:r>
      <w:r w:rsidRPr="007136C2">
        <w:t>4</w:t>
      </w:r>
      <w:r w:rsidR="001941E2">
        <w:t xml:space="preserve"> </w:t>
      </w:r>
      <w:r w:rsidRPr="007136C2">
        <w:t>раза</w:t>
      </w:r>
      <w:r w:rsidR="001941E2">
        <w:t xml:space="preserve"> </w:t>
      </w:r>
      <w:r w:rsidRPr="007136C2">
        <w:t>в</w:t>
      </w:r>
      <w:r w:rsidR="001941E2">
        <w:t xml:space="preserve"> </w:t>
      </w:r>
      <w:r w:rsidRPr="007136C2">
        <w:t>неделю</w:t>
      </w:r>
      <w:r w:rsidR="001941E2">
        <w:t xml:space="preserve"> </w:t>
      </w:r>
      <w:r w:rsidRPr="007136C2">
        <w:t>по</w:t>
      </w:r>
      <w:r w:rsidR="001941E2">
        <w:t xml:space="preserve"> </w:t>
      </w:r>
      <w:r w:rsidRPr="007136C2">
        <w:t>120</w:t>
      </w:r>
      <w:r w:rsidR="001941E2">
        <w:t xml:space="preserve"> </w:t>
      </w:r>
      <w:r w:rsidRPr="007136C2">
        <w:t>минут.</w:t>
      </w:r>
      <w:r w:rsidR="001941E2">
        <w:t xml:space="preserve"> </w:t>
      </w:r>
      <w:r w:rsidRPr="007136C2">
        <w:t>Занятия</w:t>
      </w:r>
      <w:r w:rsidR="001941E2">
        <w:t xml:space="preserve"> </w:t>
      </w:r>
      <w:r w:rsidRPr="007136C2">
        <w:t>в</w:t>
      </w:r>
      <w:r w:rsidR="001941E2">
        <w:t xml:space="preserve"> </w:t>
      </w:r>
      <w:r w:rsidRPr="007136C2">
        <w:t>экспериментальной</w:t>
      </w:r>
      <w:r w:rsidR="001941E2">
        <w:t xml:space="preserve"> </w:t>
      </w:r>
      <w:r w:rsidRPr="007136C2">
        <w:t>группе</w:t>
      </w:r>
      <w:r w:rsidR="001941E2">
        <w:t xml:space="preserve"> </w:t>
      </w:r>
      <w:r w:rsidRPr="007136C2">
        <w:t>проводились</w:t>
      </w:r>
      <w:r w:rsidR="001941E2">
        <w:t xml:space="preserve"> </w:t>
      </w:r>
      <w:r w:rsidRPr="007136C2">
        <w:t>так</w:t>
      </w:r>
      <w:r w:rsidR="001941E2">
        <w:t xml:space="preserve"> </w:t>
      </w:r>
      <w:r w:rsidRPr="007136C2">
        <w:t>же</w:t>
      </w:r>
      <w:r w:rsidR="001941E2">
        <w:t xml:space="preserve"> </w:t>
      </w:r>
      <w:r w:rsidRPr="007136C2">
        <w:t>4</w:t>
      </w:r>
      <w:r w:rsidR="001941E2">
        <w:t xml:space="preserve"> </w:t>
      </w:r>
      <w:r w:rsidRPr="007136C2">
        <w:t>раза</w:t>
      </w:r>
      <w:r w:rsidR="001941E2">
        <w:t xml:space="preserve"> </w:t>
      </w:r>
      <w:r w:rsidRPr="007136C2">
        <w:t>в</w:t>
      </w:r>
      <w:r w:rsidR="001941E2">
        <w:t xml:space="preserve"> </w:t>
      </w:r>
      <w:r w:rsidRPr="007136C2">
        <w:t>неделю</w:t>
      </w:r>
      <w:r w:rsidR="001941E2">
        <w:t xml:space="preserve"> </w:t>
      </w:r>
      <w:r w:rsidRPr="007136C2">
        <w:t>по</w:t>
      </w:r>
      <w:r w:rsidR="001941E2">
        <w:t xml:space="preserve"> </w:t>
      </w:r>
      <w:r w:rsidRPr="007136C2">
        <w:t>120</w:t>
      </w:r>
      <w:r w:rsidR="001941E2">
        <w:t xml:space="preserve"> </w:t>
      </w:r>
      <w:r w:rsidRPr="007136C2">
        <w:t>минут</w:t>
      </w:r>
      <w:r w:rsidR="001941E2">
        <w:t xml:space="preserve"> </w:t>
      </w:r>
      <w:r w:rsidRPr="007136C2">
        <w:t>с</w:t>
      </w:r>
      <w:r w:rsidR="001941E2">
        <w:t xml:space="preserve"> </w:t>
      </w:r>
      <w:r w:rsidRPr="007136C2">
        <w:t>включением</w:t>
      </w:r>
      <w:r w:rsidR="001941E2">
        <w:t xml:space="preserve"> </w:t>
      </w:r>
      <w:r w:rsidRPr="007136C2">
        <w:t>в</w:t>
      </w:r>
      <w:r w:rsidR="001941E2">
        <w:t xml:space="preserve"> </w:t>
      </w:r>
      <w:r w:rsidRPr="007136C2">
        <w:t>тренировочный</w:t>
      </w:r>
      <w:r w:rsidR="001941E2">
        <w:t xml:space="preserve"> </w:t>
      </w:r>
      <w:r w:rsidRPr="007136C2">
        <w:t>процесс</w:t>
      </w:r>
      <w:r w:rsidR="001941E2">
        <w:t xml:space="preserve"> </w:t>
      </w:r>
      <w:r w:rsidRPr="007136C2">
        <w:t>разработанной</w:t>
      </w:r>
      <w:r w:rsidR="001941E2">
        <w:t xml:space="preserve"> </w:t>
      </w:r>
      <w:r w:rsidRPr="007136C2">
        <w:t>нами</w:t>
      </w:r>
      <w:r w:rsidR="001941E2">
        <w:t xml:space="preserve"> </w:t>
      </w:r>
      <w:r w:rsidRPr="007136C2">
        <w:t>методики</w:t>
      </w:r>
      <w:r w:rsidR="001941E2">
        <w:t xml:space="preserve"> </w:t>
      </w:r>
      <w:r w:rsidRPr="007136C2">
        <w:t>по</w:t>
      </w:r>
      <w:r w:rsidR="001941E2">
        <w:t xml:space="preserve"> </w:t>
      </w:r>
      <w:r w:rsidRPr="007136C2">
        <w:t>воспитанию</w:t>
      </w:r>
      <w:r w:rsidR="001941E2">
        <w:t xml:space="preserve"> </w:t>
      </w:r>
      <w:r w:rsidRPr="007136C2">
        <w:t>двигательно-координационных</w:t>
      </w:r>
      <w:r w:rsidR="001941E2">
        <w:t xml:space="preserve"> </w:t>
      </w:r>
      <w:r w:rsidRPr="007136C2">
        <w:t>способностей.</w:t>
      </w:r>
    </w:p>
    <w:p w:rsidR="00D725BA" w:rsidRPr="007136C2" w:rsidRDefault="00333DC5" w:rsidP="00F43B07">
      <w:pPr>
        <w:pStyle w:val="aff8"/>
        <w:tabs>
          <w:tab w:val="left" w:pos="9638"/>
        </w:tabs>
        <w:spacing w:after="0" w:line="240" w:lineRule="auto"/>
        <w:ind w:firstLine="709"/>
        <w:jc w:val="both"/>
        <w:rPr>
          <w:sz w:val="28"/>
          <w:szCs w:val="28"/>
          <w:shd w:val="clear" w:color="auto" w:fill="FFFFFF"/>
        </w:rPr>
      </w:pPr>
      <w:r w:rsidRPr="007136C2">
        <w:rPr>
          <w:sz w:val="28"/>
          <w:szCs w:val="28"/>
          <w:shd w:val="clear" w:color="auto" w:fill="FFFFFF"/>
        </w:rPr>
        <w:t>Данная</w:t>
      </w:r>
      <w:r w:rsidR="001941E2">
        <w:rPr>
          <w:sz w:val="28"/>
          <w:szCs w:val="28"/>
          <w:shd w:val="clear" w:color="auto" w:fill="FFFFFF"/>
        </w:rPr>
        <w:t xml:space="preserve"> </w:t>
      </w:r>
      <w:r w:rsidRPr="007136C2">
        <w:rPr>
          <w:sz w:val="28"/>
          <w:szCs w:val="28"/>
          <w:shd w:val="clear" w:color="auto" w:fill="FFFFFF"/>
        </w:rPr>
        <w:t>методика</w:t>
      </w:r>
      <w:r w:rsidR="001941E2">
        <w:rPr>
          <w:sz w:val="28"/>
          <w:szCs w:val="28"/>
          <w:shd w:val="clear" w:color="auto" w:fill="FFFFFF"/>
        </w:rPr>
        <w:t xml:space="preserve"> </w:t>
      </w:r>
      <w:r w:rsidRPr="007136C2">
        <w:rPr>
          <w:sz w:val="28"/>
          <w:szCs w:val="28"/>
          <w:shd w:val="clear" w:color="auto" w:fill="FFFFFF"/>
        </w:rPr>
        <w:t>позволяет</w:t>
      </w:r>
      <w:r w:rsidR="001941E2">
        <w:rPr>
          <w:sz w:val="28"/>
          <w:szCs w:val="28"/>
          <w:shd w:val="clear" w:color="auto" w:fill="FFFFFF"/>
        </w:rPr>
        <w:t xml:space="preserve"> </w:t>
      </w:r>
      <w:r w:rsidRPr="007136C2">
        <w:rPr>
          <w:sz w:val="28"/>
          <w:szCs w:val="28"/>
          <w:shd w:val="clear" w:color="auto" w:fill="FFFFFF"/>
        </w:rPr>
        <w:t>воспитать</w:t>
      </w:r>
      <w:r w:rsidR="001941E2">
        <w:rPr>
          <w:sz w:val="28"/>
          <w:szCs w:val="28"/>
          <w:shd w:val="clear" w:color="auto" w:fill="FFFFFF"/>
        </w:rPr>
        <w:t xml:space="preserve"> </w:t>
      </w:r>
      <w:r w:rsidRPr="007136C2">
        <w:rPr>
          <w:sz w:val="28"/>
          <w:szCs w:val="28"/>
          <w:shd w:val="clear" w:color="auto" w:fill="FFFFFF"/>
        </w:rPr>
        <w:t>не</w:t>
      </w:r>
      <w:r w:rsidR="001941E2">
        <w:rPr>
          <w:sz w:val="28"/>
          <w:szCs w:val="28"/>
          <w:shd w:val="clear" w:color="auto" w:fill="FFFFFF"/>
        </w:rPr>
        <w:t xml:space="preserve"> </w:t>
      </w:r>
      <w:r w:rsidRPr="007136C2">
        <w:rPr>
          <w:sz w:val="28"/>
          <w:szCs w:val="28"/>
          <w:shd w:val="clear" w:color="auto" w:fill="FFFFFF"/>
        </w:rPr>
        <w:t>только</w:t>
      </w:r>
      <w:r w:rsidR="001941E2">
        <w:rPr>
          <w:sz w:val="28"/>
          <w:szCs w:val="28"/>
          <w:shd w:val="clear" w:color="auto" w:fill="FFFFFF"/>
        </w:rPr>
        <w:t xml:space="preserve"> </w:t>
      </w:r>
      <w:r w:rsidRPr="007136C2">
        <w:rPr>
          <w:sz w:val="28"/>
          <w:szCs w:val="28"/>
          <w:shd w:val="clear" w:color="auto" w:fill="FFFFFF"/>
        </w:rPr>
        <w:t>двигательно-координационные</w:t>
      </w:r>
      <w:r w:rsidR="001941E2">
        <w:rPr>
          <w:sz w:val="28"/>
          <w:szCs w:val="28"/>
          <w:shd w:val="clear" w:color="auto" w:fill="FFFFFF"/>
        </w:rPr>
        <w:t xml:space="preserve"> </w:t>
      </w:r>
      <w:r w:rsidRPr="007136C2">
        <w:rPr>
          <w:sz w:val="28"/>
          <w:szCs w:val="28"/>
          <w:shd w:val="clear" w:color="auto" w:fill="FFFFFF"/>
        </w:rPr>
        <w:t>способности,</w:t>
      </w:r>
      <w:r w:rsidR="001941E2">
        <w:rPr>
          <w:sz w:val="28"/>
          <w:szCs w:val="28"/>
          <w:shd w:val="clear" w:color="auto" w:fill="FFFFFF"/>
        </w:rPr>
        <w:t xml:space="preserve"> </w:t>
      </w:r>
      <w:r w:rsidRPr="007136C2">
        <w:rPr>
          <w:sz w:val="28"/>
          <w:szCs w:val="28"/>
          <w:shd w:val="clear" w:color="auto" w:fill="FFFFFF"/>
        </w:rPr>
        <w:t>а</w:t>
      </w:r>
      <w:r w:rsidR="001941E2">
        <w:rPr>
          <w:sz w:val="28"/>
          <w:szCs w:val="28"/>
          <w:shd w:val="clear" w:color="auto" w:fill="FFFFFF"/>
        </w:rPr>
        <w:t xml:space="preserve"> </w:t>
      </w:r>
      <w:r w:rsidRPr="007136C2">
        <w:rPr>
          <w:sz w:val="28"/>
          <w:szCs w:val="28"/>
          <w:shd w:val="clear" w:color="auto" w:fill="FFFFFF"/>
        </w:rPr>
        <w:t>также</w:t>
      </w:r>
      <w:r w:rsidR="001941E2">
        <w:rPr>
          <w:sz w:val="28"/>
          <w:szCs w:val="28"/>
          <w:shd w:val="clear" w:color="auto" w:fill="FFFFFF"/>
        </w:rPr>
        <w:t xml:space="preserve"> </w:t>
      </w:r>
      <w:r w:rsidRPr="007136C2">
        <w:rPr>
          <w:sz w:val="28"/>
          <w:szCs w:val="28"/>
          <w:shd w:val="clear" w:color="auto" w:fill="FFFFFF"/>
        </w:rPr>
        <w:t>повысить</w:t>
      </w:r>
      <w:r w:rsidR="001941E2">
        <w:rPr>
          <w:sz w:val="28"/>
          <w:szCs w:val="28"/>
          <w:shd w:val="clear" w:color="auto" w:fill="FFFFFF"/>
        </w:rPr>
        <w:t xml:space="preserve"> </w:t>
      </w:r>
      <w:r w:rsidRPr="007136C2">
        <w:rPr>
          <w:sz w:val="28"/>
          <w:szCs w:val="28"/>
          <w:shd w:val="clear" w:color="auto" w:fill="FFFFFF"/>
        </w:rPr>
        <w:t>уровень</w:t>
      </w:r>
      <w:r w:rsidR="001941E2">
        <w:rPr>
          <w:sz w:val="28"/>
          <w:szCs w:val="28"/>
          <w:shd w:val="clear" w:color="auto" w:fill="FFFFFF"/>
        </w:rPr>
        <w:t xml:space="preserve"> </w:t>
      </w:r>
      <w:r w:rsidRPr="007136C2">
        <w:rPr>
          <w:sz w:val="28"/>
          <w:szCs w:val="28"/>
          <w:shd w:val="clear" w:color="auto" w:fill="FFFFFF"/>
        </w:rPr>
        <w:t>общей</w:t>
      </w:r>
      <w:r w:rsidR="001941E2">
        <w:rPr>
          <w:sz w:val="28"/>
          <w:szCs w:val="28"/>
          <w:shd w:val="clear" w:color="auto" w:fill="FFFFFF"/>
        </w:rPr>
        <w:t xml:space="preserve"> </w:t>
      </w:r>
      <w:r w:rsidRPr="007136C2">
        <w:rPr>
          <w:sz w:val="28"/>
          <w:szCs w:val="28"/>
          <w:shd w:val="clear" w:color="auto" w:fill="FFFFFF"/>
        </w:rPr>
        <w:t>физической</w:t>
      </w:r>
      <w:r w:rsidR="001941E2">
        <w:rPr>
          <w:sz w:val="28"/>
          <w:szCs w:val="28"/>
          <w:shd w:val="clear" w:color="auto" w:fill="FFFFFF"/>
        </w:rPr>
        <w:t xml:space="preserve"> </w:t>
      </w:r>
      <w:r w:rsidRPr="007136C2">
        <w:rPr>
          <w:sz w:val="28"/>
          <w:szCs w:val="28"/>
          <w:shd w:val="clear" w:color="auto" w:fill="FFFFFF"/>
        </w:rPr>
        <w:t>подготовки,</w:t>
      </w:r>
      <w:r w:rsidR="001941E2">
        <w:rPr>
          <w:sz w:val="28"/>
          <w:szCs w:val="28"/>
          <w:shd w:val="clear" w:color="auto" w:fill="FFFFFF"/>
        </w:rPr>
        <w:t xml:space="preserve"> </w:t>
      </w:r>
      <w:r w:rsidRPr="007136C2">
        <w:rPr>
          <w:sz w:val="28"/>
          <w:szCs w:val="28"/>
          <w:shd w:val="clear" w:color="auto" w:fill="FFFFFF"/>
        </w:rPr>
        <w:t>повысить</w:t>
      </w:r>
      <w:r w:rsidR="001941E2">
        <w:rPr>
          <w:sz w:val="28"/>
          <w:szCs w:val="28"/>
          <w:shd w:val="clear" w:color="auto" w:fill="FFFFFF"/>
        </w:rPr>
        <w:t xml:space="preserve"> </w:t>
      </w:r>
      <w:r w:rsidRPr="007136C2">
        <w:rPr>
          <w:sz w:val="28"/>
          <w:szCs w:val="28"/>
          <w:shd w:val="clear" w:color="auto" w:fill="FFFFFF"/>
        </w:rPr>
        <w:t>уровень</w:t>
      </w:r>
      <w:r w:rsidR="001941E2">
        <w:rPr>
          <w:sz w:val="28"/>
          <w:szCs w:val="28"/>
          <w:shd w:val="clear" w:color="auto" w:fill="FFFFFF"/>
        </w:rPr>
        <w:t xml:space="preserve"> </w:t>
      </w:r>
      <w:r w:rsidRPr="007136C2">
        <w:rPr>
          <w:sz w:val="28"/>
          <w:szCs w:val="28"/>
          <w:shd w:val="clear" w:color="auto" w:fill="FFFFFF"/>
        </w:rPr>
        <w:t>физических</w:t>
      </w:r>
      <w:r w:rsidR="001941E2">
        <w:rPr>
          <w:sz w:val="28"/>
          <w:szCs w:val="28"/>
          <w:shd w:val="clear" w:color="auto" w:fill="FFFFFF"/>
        </w:rPr>
        <w:t xml:space="preserve"> </w:t>
      </w:r>
      <w:r w:rsidRPr="007136C2">
        <w:rPr>
          <w:sz w:val="28"/>
          <w:szCs w:val="28"/>
          <w:shd w:val="clear" w:color="auto" w:fill="FFFFFF"/>
        </w:rPr>
        <w:t>качеств</w:t>
      </w:r>
      <w:r w:rsidR="001941E2">
        <w:rPr>
          <w:sz w:val="28"/>
          <w:szCs w:val="28"/>
          <w:shd w:val="clear" w:color="auto" w:fill="FFFFFF"/>
        </w:rPr>
        <w:t xml:space="preserve"> </w:t>
      </w:r>
      <w:r w:rsidRPr="007136C2">
        <w:rPr>
          <w:sz w:val="28"/>
          <w:szCs w:val="28"/>
          <w:shd w:val="clear" w:color="auto" w:fill="FFFFFF"/>
        </w:rPr>
        <w:t>и</w:t>
      </w:r>
      <w:r w:rsidR="001941E2">
        <w:rPr>
          <w:sz w:val="28"/>
          <w:szCs w:val="28"/>
          <w:shd w:val="clear" w:color="auto" w:fill="FFFFFF"/>
        </w:rPr>
        <w:t xml:space="preserve"> </w:t>
      </w:r>
      <w:r w:rsidRPr="007136C2">
        <w:rPr>
          <w:sz w:val="28"/>
          <w:szCs w:val="28"/>
          <w:shd w:val="clear" w:color="auto" w:fill="FFFFFF"/>
        </w:rPr>
        <w:t>уровень</w:t>
      </w:r>
      <w:r w:rsidR="001941E2">
        <w:rPr>
          <w:sz w:val="28"/>
          <w:szCs w:val="28"/>
          <w:shd w:val="clear" w:color="auto" w:fill="FFFFFF"/>
        </w:rPr>
        <w:t xml:space="preserve"> </w:t>
      </w:r>
      <w:r w:rsidRPr="007136C2">
        <w:rPr>
          <w:sz w:val="28"/>
          <w:szCs w:val="28"/>
          <w:shd w:val="clear" w:color="auto" w:fill="FFFFFF"/>
        </w:rPr>
        <w:t>выносливости</w:t>
      </w:r>
      <w:r w:rsidR="001941E2">
        <w:rPr>
          <w:sz w:val="28"/>
          <w:szCs w:val="28"/>
          <w:shd w:val="clear" w:color="auto" w:fill="FFFFFF"/>
        </w:rPr>
        <w:t xml:space="preserve"> </w:t>
      </w:r>
      <w:r w:rsidRPr="007136C2">
        <w:rPr>
          <w:sz w:val="28"/>
          <w:szCs w:val="28"/>
          <w:shd w:val="clear" w:color="auto" w:fill="FFFFFF"/>
        </w:rPr>
        <w:t>у</w:t>
      </w:r>
      <w:r w:rsidR="001941E2">
        <w:rPr>
          <w:sz w:val="28"/>
          <w:szCs w:val="28"/>
          <w:shd w:val="clear" w:color="auto" w:fill="FFFFFF"/>
        </w:rPr>
        <w:t xml:space="preserve"> </w:t>
      </w:r>
      <w:r w:rsidRPr="007136C2">
        <w:rPr>
          <w:sz w:val="28"/>
          <w:szCs w:val="28"/>
          <w:shd w:val="clear" w:color="auto" w:fill="FFFFFF"/>
        </w:rPr>
        <w:t>футболистов.</w:t>
      </w:r>
    </w:p>
    <w:p w:rsidR="00D725BA" w:rsidRPr="007136C2" w:rsidRDefault="00333DC5" w:rsidP="00F43B07">
      <w:pPr>
        <w:tabs>
          <w:tab w:val="left" w:pos="9638"/>
        </w:tabs>
      </w:pPr>
      <w:r w:rsidRPr="007136C2">
        <w:t>Разработанная</w:t>
      </w:r>
      <w:r w:rsidR="001941E2">
        <w:t xml:space="preserve"> </w:t>
      </w:r>
      <w:r w:rsidRPr="007136C2">
        <w:t>нами</w:t>
      </w:r>
      <w:r w:rsidR="001941E2">
        <w:t xml:space="preserve"> </w:t>
      </w:r>
      <w:r w:rsidRPr="007136C2">
        <w:t>методика</w:t>
      </w:r>
      <w:r w:rsidR="001941E2">
        <w:t xml:space="preserve"> </w:t>
      </w:r>
      <w:r w:rsidRPr="007136C2">
        <w:t>состоит</w:t>
      </w:r>
      <w:r w:rsidR="001941E2">
        <w:t xml:space="preserve"> </w:t>
      </w:r>
      <w:r w:rsidRPr="007136C2">
        <w:t>из</w:t>
      </w:r>
      <w:r w:rsidR="001941E2">
        <w:t xml:space="preserve"> </w:t>
      </w:r>
      <w:r w:rsidRPr="007136C2">
        <w:t>тренировок</w:t>
      </w:r>
      <w:r w:rsidR="001941E2">
        <w:t xml:space="preserve"> </w:t>
      </w:r>
      <w:r w:rsidRPr="007136C2">
        <w:t>на</w:t>
      </w:r>
      <w:r w:rsidR="001941E2">
        <w:t xml:space="preserve"> </w:t>
      </w:r>
      <w:r w:rsidRPr="007136C2">
        <w:t>футбольном</w:t>
      </w:r>
      <w:r w:rsidR="001941E2">
        <w:t xml:space="preserve"> </w:t>
      </w:r>
      <w:r w:rsidRPr="007136C2">
        <w:t>поле,</w:t>
      </w:r>
      <w:r w:rsidR="001941E2">
        <w:t xml:space="preserve"> </w:t>
      </w:r>
      <w:r w:rsidRPr="007136C2">
        <w:t>тренировок</w:t>
      </w:r>
      <w:r w:rsidR="001941E2">
        <w:t xml:space="preserve"> </w:t>
      </w:r>
      <w:r w:rsidRPr="007136C2">
        <w:t>в</w:t>
      </w:r>
      <w:r w:rsidR="001941E2">
        <w:t xml:space="preserve"> </w:t>
      </w:r>
      <w:r w:rsidRPr="007136C2">
        <w:t>спортзале,</w:t>
      </w:r>
      <w:r w:rsidR="001941E2">
        <w:t xml:space="preserve"> </w:t>
      </w:r>
      <w:r w:rsidRPr="007136C2">
        <w:t>коррекционно-развивающих</w:t>
      </w:r>
      <w:r w:rsidR="001941E2">
        <w:t xml:space="preserve"> </w:t>
      </w:r>
      <w:r w:rsidRPr="007136C2">
        <w:t>упражнений,</w:t>
      </w:r>
      <w:r w:rsidR="001941E2">
        <w:t xml:space="preserve"> </w:t>
      </w:r>
      <w:r w:rsidRPr="007136C2">
        <w:t>дыхательных</w:t>
      </w:r>
      <w:r w:rsidR="001941E2">
        <w:t xml:space="preserve"> </w:t>
      </w:r>
      <w:r w:rsidRPr="007136C2">
        <w:t>упражнений</w:t>
      </w:r>
      <w:r w:rsidR="001941E2">
        <w:t xml:space="preserve"> </w:t>
      </w:r>
      <w:r w:rsidRPr="007136C2">
        <w:t>и</w:t>
      </w:r>
      <w:r w:rsidR="001941E2">
        <w:t xml:space="preserve"> </w:t>
      </w:r>
      <w:r w:rsidRPr="007136C2">
        <w:t>упражнений</w:t>
      </w:r>
      <w:r w:rsidR="001941E2">
        <w:t xml:space="preserve"> </w:t>
      </w:r>
      <w:r w:rsidRPr="007136C2">
        <w:t>на</w:t>
      </w:r>
      <w:r w:rsidR="001941E2">
        <w:t xml:space="preserve"> </w:t>
      </w:r>
      <w:r w:rsidRPr="007136C2">
        <w:t>ориентировку</w:t>
      </w:r>
      <w:r w:rsidR="001941E2">
        <w:t xml:space="preserve"> </w:t>
      </w:r>
      <w:r w:rsidRPr="007136C2">
        <w:t>в</w:t>
      </w:r>
      <w:r w:rsidR="001941E2">
        <w:t xml:space="preserve"> </w:t>
      </w:r>
      <w:r w:rsidRPr="007136C2">
        <w:t>пространстве.</w:t>
      </w:r>
      <w:r w:rsidR="001941E2">
        <w:t xml:space="preserve"> </w:t>
      </w:r>
      <w:r w:rsidRPr="007136C2">
        <w:t>Для</w:t>
      </w:r>
      <w:r w:rsidR="001941E2">
        <w:t xml:space="preserve"> </w:t>
      </w:r>
      <w:r w:rsidRPr="007136C2">
        <w:t>воспитания</w:t>
      </w:r>
      <w:r w:rsidR="001941E2">
        <w:t xml:space="preserve"> </w:t>
      </w:r>
      <w:r w:rsidRPr="007136C2">
        <w:t>двигательно-координационных</w:t>
      </w:r>
      <w:r w:rsidR="001941E2">
        <w:t xml:space="preserve"> </w:t>
      </w:r>
      <w:r w:rsidRPr="007136C2">
        <w:t>способностей</w:t>
      </w:r>
      <w:r w:rsidR="001941E2">
        <w:t xml:space="preserve"> </w:t>
      </w:r>
      <w:r w:rsidRPr="007136C2">
        <w:t>в</w:t>
      </w:r>
      <w:r w:rsidR="001941E2">
        <w:t xml:space="preserve"> </w:t>
      </w:r>
      <w:r w:rsidRPr="007136C2">
        <w:t>тренировочном</w:t>
      </w:r>
      <w:r w:rsidR="001941E2">
        <w:t xml:space="preserve"> </w:t>
      </w:r>
      <w:r w:rsidRPr="007136C2">
        <w:lastRenderedPageBreak/>
        <w:t>процессе</w:t>
      </w:r>
      <w:r w:rsidR="001941E2">
        <w:t xml:space="preserve"> </w:t>
      </w:r>
      <w:r w:rsidRPr="007136C2">
        <w:t>в</w:t>
      </w:r>
      <w:r w:rsidR="001941E2">
        <w:t xml:space="preserve"> </w:t>
      </w:r>
      <w:r w:rsidRPr="007136C2">
        <w:t>спортзале</w:t>
      </w:r>
      <w:r w:rsidR="001941E2">
        <w:t xml:space="preserve"> </w:t>
      </w:r>
      <w:r w:rsidRPr="007136C2">
        <w:t>использовались</w:t>
      </w:r>
      <w:r w:rsidR="001941E2">
        <w:t xml:space="preserve"> </w:t>
      </w:r>
      <w:r w:rsidRPr="007136C2">
        <w:t>упражнениях</w:t>
      </w:r>
      <w:r w:rsidR="001941E2">
        <w:t xml:space="preserve"> </w:t>
      </w:r>
      <w:r w:rsidRPr="007136C2">
        <w:t>на</w:t>
      </w:r>
      <w:r w:rsidR="001941E2">
        <w:t xml:space="preserve"> </w:t>
      </w:r>
      <w:r w:rsidRPr="007136C2">
        <w:t>тренажёрных</w:t>
      </w:r>
      <w:r w:rsidR="001941E2">
        <w:t xml:space="preserve"> </w:t>
      </w:r>
      <w:r w:rsidRPr="007136C2">
        <w:t>средствах,</w:t>
      </w:r>
      <w:r w:rsidR="001941E2">
        <w:t xml:space="preserve"> </w:t>
      </w:r>
      <w:r w:rsidRPr="007136C2">
        <w:t>примен</w:t>
      </w:r>
      <w:r w:rsidRPr="008705D5">
        <w:rPr>
          <w:spacing w:val="-4"/>
        </w:rPr>
        <w:t>ялись</w:t>
      </w:r>
      <w:r w:rsidR="001941E2" w:rsidRPr="008705D5">
        <w:rPr>
          <w:spacing w:val="-4"/>
        </w:rPr>
        <w:t xml:space="preserve"> </w:t>
      </w:r>
      <w:r w:rsidRPr="008705D5">
        <w:rPr>
          <w:spacing w:val="-4"/>
        </w:rPr>
        <w:t>элементы</w:t>
      </w:r>
      <w:r w:rsidR="001941E2" w:rsidRPr="008705D5">
        <w:rPr>
          <w:spacing w:val="-4"/>
        </w:rPr>
        <w:t xml:space="preserve"> </w:t>
      </w:r>
      <w:r w:rsidRPr="008705D5">
        <w:rPr>
          <w:spacing w:val="-4"/>
        </w:rPr>
        <w:t>спортивных</w:t>
      </w:r>
      <w:r w:rsidR="001941E2" w:rsidRPr="008705D5">
        <w:rPr>
          <w:spacing w:val="-4"/>
        </w:rPr>
        <w:t xml:space="preserve"> </w:t>
      </w:r>
      <w:r w:rsidRPr="008705D5">
        <w:rPr>
          <w:spacing w:val="-4"/>
        </w:rPr>
        <w:t>игр,</w:t>
      </w:r>
      <w:r w:rsidR="001941E2" w:rsidRPr="008705D5">
        <w:rPr>
          <w:spacing w:val="-4"/>
        </w:rPr>
        <w:t xml:space="preserve"> </w:t>
      </w:r>
      <w:r w:rsidRPr="008705D5">
        <w:rPr>
          <w:spacing w:val="-4"/>
        </w:rPr>
        <w:t>таких</w:t>
      </w:r>
      <w:r w:rsidR="001941E2" w:rsidRPr="008705D5">
        <w:rPr>
          <w:spacing w:val="-4"/>
        </w:rPr>
        <w:t xml:space="preserve"> </w:t>
      </w:r>
      <w:r w:rsidRPr="008705D5">
        <w:rPr>
          <w:spacing w:val="-4"/>
        </w:rPr>
        <w:t>как</w:t>
      </w:r>
      <w:r w:rsidR="001941E2" w:rsidRPr="008705D5">
        <w:rPr>
          <w:spacing w:val="-4"/>
        </w:rPr>
        <w:t xml:space="preserve"> </w:t>
      </w:r>
      <w:r w:rsidRPr="008705D5">
        <w:rPr>
          <w:spacing w:val="-4"/>
        </w:rPr>
        <w:t>голбол,</w:t>
      </w:r>
      <w:r w:rsidR="001941E2" w:rsidRPr="008705D5">
        <w:rPr>
          <w:spacing w:val="-4"/>
        </w:rPr>
        <w:t xml:space="preserve"> </w:t>
      </w:r>
      <w:r w:rsidRPr="008705D5">
        <w:rPr>
          <w:spacing w:val="-4"/>
        </w:rPr>
        <w:t>шоудаун</w:t>
      </w:r>
      <w:r w:rsidR="001941E2" w:rsidRPr="008705D5">
        <w:rPr>
          <w:spacing w:val="-4"/>
        </w:rPr>
        <w:t xml:space="preserve"> </w:t>
      </w:r>
      <w:r w:rsidRPr="008705D5">
        <w:rPr>
          <w:spacing w:val="-4"/>
        </w:rPr>
        <w:t>и</w:t>
      </w:r>
      <w:r w:rsidR="001941E2" w:rsidRPr="008705D5">
        <w:rPr>
          <w:spacing w:val="-4"/>
        </w:rPr>
        <w:t xml:space="preserve"> </w:t>
      </w:r>
      <w:r w:rsidRPr="008705D5">
        <w:rPr>
          <w:spacing w:val="-4"/>
        </w:rPr>
        <w:t>большой</w:t>
      </w:r>
      <w:r w:rsidR="001941E2" w:rsidRPr="008705D5">
        <w:rPr>
          <w:spacing w:val="-4"/>
        </w:rPr>
        <w:t xml:space="preserve"> </w:t>
      </w:r>
      <w:r w:rsidRPr="008705D5">
        <w:rPr>
          <w:spacing w:val="-4"/>
        </w:rPr>
        <w:t>теннис.</w:t>
      </w:r>
      <w:r w:rsidR="001941E2" w:rsidRPr="008705D5">
        <w:rPr>
          <w:spacing w:val="-4"/>
        </w:rPr>
        <w:t xml:space="preserve"> </w:t>
      </w:r>
      <w:r w:rsidRPr="008705D5">
        <w:rPr>
          <w:spacing w:val="-4"/>
        </w:rPr>
        <w:t>Для</w:t>
      </w:r>
      <w:r w:rsidR="001941E2" w:rsidRPr="008705D5">
        <w:rPr>
          <w:spacing w:val="-4"/>
        </w:rPr>
        <w:t xml:space="preserve"> </w:t>
      </w:r>
      <w:r w:rsidRPr="008705D5">
        <w:rPr>
          <w:spacing w:val="-4"/>
        </w:rPr>
        <w:t>воспитания</w:t>
      </w:r>
      <w:r w:rsidR="001941E2" w:rsidRPr="008705D5">
        <w:rPr>
          <w:spacing w:val="-4"/>
        </w:rPr>
        <w:t xml:space="preserve"> </w:t>
      </w:r>
      <w:r w:rsidRPr="008705D5">
        <w:rPr>
          <w:spacing w:val="-4"/>
        </w:rPr>
        <w:t>двигательно-координационных</w:t>
      </w:r>
      <w:r w:rsidR="001941E2" w:rsidRPr="008705D5">
        <w:rPr>
          <w:spacing w:val="-4"/>
        </w:rPr>
        <w:t xml:space="preserve"> </w:t>
      </w:r>
      <w:r w:rsidRPr="008705D5">
        <w:rPr>
          <w:spacing w:val="-4"/>
        </w:rPr>
        <w:t>способностей</w:t>
      </w:r>
      <w:r w:rsidR="001941E2" w:rsidRPr="008705D5">
        <w:rPr>
          <w:spacing w:val="-4"/>
        </w:rPr>
        <w:t xml:space="preserve"> </w:t>
      </w:r>
      <w:r w:rsidRPr="008705D5">
        <w:rPr>
          <w:spacing w:val="-4"/>
        </w:rPr>
        <w:t>в</w:t>
      </w:r>
      <w:r w:rsidR="001941E2" w:rsidRPr="008705D5">
        <w:rPr>
          <w:spacing w:val="-4"/>
        </w:rPr>
        <w:t xml:space="preserve"> </w:t>
      </w:r>
      <w:r w:rsidRPr="008705D5">
        <w:rPr>
          <w:spacing w:val="-4"/>
        </w:rPr>
        <w:t>тренировках</w:t>
      </w:r>
      <w:r w:rsidR="001941E2" w:rsidRPr="008705D5">
        <w:rPr>
          <w:spacing w:val="-4"/>
        </w:rPr>
        <w:t xml:space="preserve"> </w:t>
      </w:r>
      <w:r w:rsidRPr="008705D5">
        <w:rPr>
          <w:spacing w:val="-4"/>
        </w:rPr>
        <w:t>на</w:t>
      </w:r>
      <w:r w:rsidR="001941E2" w:rsidRPr="008705D5">
        <w:rPr>
          <w:spacing w:val="-4"/>
        </w:rPr>
        <w:t xml:space="preserve"> </w:t>
      </w:r>
      <w:r w:rsidRPr="008705D5">
        <w:rPr>
          <w:spacing w:val="-4"/>
        </w:rPr>
        <w:t>футбольном</w:t>
      </w:r>
      <w:r w:rsidR="001941E2" w:rsidRPr="008705D5">
        <w:rPr>
          <w:spacing w:val="-4"/>
        </w:rPr>
        <w:t xml:space="preserve"> </w:t>
      </w:r>
      <w:r w:rsidRPr="008705D5">
        <w:rPr>
          <w:spacing w:val="-4"/>
        </w:rPr>
        <w:t>поле</w:t>
      </w:r>
      <w:r w:rsidR="001941E2" w:rsidRPr="008705D5">
        <w:rPr>
          <w:spacing w:val="-4"/>
        </w:rPr>
        <w:t xml:space="preserve"> </w:t>
      </w:r>
      <w:r w:rsidRPr="008705D5">
        <w:rPr>
          <w:spacing w:val="-4"/>
        </w:rPr>
        <w:t>применялись</w:t>
      </w:r>
      <w:r w:rsidR="001941E2" w:rsidRPr="008705D5">
        <w:rPr>
          <w:spacing w:val="-4"/>
        </w:rPr>
        <w:t xml:space="preserve"> </w:t>
      </w:r>
      <w:r w:rsidRPr="008705D5">
        <w:rPr>
          <w:spacing w:val="-4"/>
        </w:rPr>
        <w:t>упражнения</w:t>
      </w:r>
      <w:r w:rsidR="001941E2" w:rsidRPr="008705D5">
        <w:rPr>
          <w:spacing w:val="-4"/>
        </w:rPr>
        <w:t xml:space="preserve"> </w:t>
      </w:r>
      <w:r w:rsidRPr="008705D5">
        <w:rPr>
          <w:spacing w:val="-4"/>
        </w:rPr>
        <w:t>на</w:t>
      </w:r>
      <w:r w:rsidR="001941E2" w:rsidRPr="008705D5">
        <w:rPr>
          <w:spacing w:val="-4"/>
        </w:rPr>
        <w:t xml:space="preserve"> </w:t>
      </w:r>
      <w:r w:rsidRPr="008705D5">
        <w:rPr>
          <w:spacing w:val="-4"/>
        </w:rPr>
        <w:t>технико-тактические</w:t>
      </w:r>
      <w:r w:rsidR="001941E2" w:rsidRPr="008705D5">
        <w:rPr>
          <w:spacing w:val="-4"/>
        </w:rPr>
        <w:t xml:space="preserve"> </w:t>
      </w:r>
      <w:r w:rsidRPr="008705D5">
        <w:rPr>
          <w:spacing w:val="-4"/>
        </w:rPr>
        <w:t>действия</w:t>
      </w:r>
      <w:r w:rsidR="001941E2" w:rsidRPr="008705D5">
        <w:rPr>
          <w:spacing w:val="-4"/>
        </w:rPr>
        <w:t xml:space="preserve"> </w:t>
      </w:r>
      <w:r w:rsidRPr="008705D5">
        <w:rPr>
          <w:spacing w:val="-4"/>
        </w:rPr>
        <w:t>(ТТД)</w:t>
      </w:r>
      <w:r w:rsidR="001941E2" w:rsidRPr="008705D5">
        <w:rPr>
          <w:spacing w:val="-4"/>
        </w:rPr>
        <w:t xml:space="preserve"> </w:t>
      </w:r>
      <w:r w:rsidRPr="008705D5">
        <w:rPr>
          <w:spacing w:val="-4"/>
        </w:rPr>
        <w:t>отработка</w:t>
      </w:r>
      <w:r w:rsidR="001941E2" w:rsidRPr="008705D5">
        <w:rPr>
          <w:spacing w:val="-4"/>
        </w:rPr>
        <w:t xml:space="preserve"> </w:t>
      </w:r>
      <w:r w:rsidRPr="008705D5">
        <w:rPr>
          <w:spacing w:val="-4"/>
        </w:rPr>
        <w:t>стандартных</w:t>
      </w:r>
      <w:r w:rsidR="001941E2" w:rsidRPr="008705D5">
        <w:rPr>
          <w:spacing w:val="-4"/>
        </w:rPr>
        <w:t xml:space="preserve"> </w:t>
      </w:r>
      <w:r w:rsidRPr="008705D5">
        <w:rPr>
          <w:spacing w:val="-4"/>
        </w:rPr>
        <w:t>положений,</w:t>
      </w:r>
      <w:r w:rsidR="001941E2" w:rsidRPr="008705D5">
        <w:rPr>
          <w:spacing w:val="-4"/>
        </w:rPr>
        <w:t xml:space="preserve"> </w:t>
      </w:r>
      <w:r w:rsidRPr="008705D5">
        <w:rPr>
          <w:spacing w:val="-4"/>
        </w:rPr>
        <w:t>когнитивные</w:t>
      </w:r>
      <w:r w:rsidR="001941E2" w:rsidRPr="008705D5">
        <w:rPr>
          <w:spacing w:val="-4"/>
        </w:rPr>
        <w:t xml:space="preserve"> </w:t>
      </w:r>
      <w:r w:rsidRPr="008705D5">
        <w:rPr>
          <w:spacing w:val="-4"/>
        </w:rPr>
        <w:t>тренировки.</w:t>
      </w:r>
      <w:r w:rsidR="001941E2" w:rsidRPr="008705D5">
        <w:rPr>
          <w:spacing w:val="-4"/>
        </w:rPr>
        <w:t xml:space="preserve"> </w:t>
      </w:r>
      <w:r w:rsidRPr="008705D5">
        <w:rPr>
          <w:spacing w:val="-4"/>
        </w:rPr>
        <w:t>Тренировки</w:t>
      </w:r>
      <w:r w:rsidR="001941E2" w:rsidRPr="008705D5">
        <w:rPr>
          <w:spacing w:val="-4"/>
        </w:rPr>
        <w:t xml:space="preserve"> </w:t>
      </w:r>
      <w:r w:rsidRPr="008705D5">
        <w:rPr>
          <w:spacing w:val="-4"/>
        </w:rPr>
        <w:t>различной</w:t>
      </w:r>
      <w:r w:rsidR="001941E2" w:rsidRPr="008705D5">
        <w:rPr>
          <w:spacing w:val="-4"/>
        </w:rPr>
        <w:t xml:space="preserve"> </w:t>
      </w:r>
      <w:r w:rsidRPr="008705D5">
        <w:rPr>
          <w:spacing w:val="-4"/>
        </w:rPr>
        <w:t>направленности</w:t>
      </w:r>
      <w:r w:rsidR="001941E2" w:rsidRPr="008705D5">
        <w:rPr>
          <w:spacing w:val="-4"/>
        </w:rPr>
        <w:t xml:space="preserve"> </w:t>
      </w:r>
      <w:r w:rsidRPr="008705D5">
        <w:rPr>
          <w:spacing w:val="-4"/>
        </w:rPr>
        <w:t>—</w:t>
      </w:r>
      <w:r w:rsidR="001941E2" w:rsidRPr="008705D5">
        <w:rPr>
          <w:spacing w:val="-4"/>
        </w:rPr>
        <w:t xml:space="preserve"> </w:t>
      </w:r>
      <w:r w:rsidRPr="008705D5">
        <w:rPr>
          <w:spacing w:val="-4"/>
        </w:rPr>
        <w:t>это</w:t>
      </w:r>
      <w:r w:rsidR="001941E2" w:rsidRPr="008705D5">
        <w:rPr>
          <w:spacing w:val="-4"/>
        </w:rPr>
        <w:t xml:space="preserve"> </w:t>
      </w:r>
      <w:r w:rsidRPr="008705D5">
        <w:rPr>
          <w:spacing w:val="-4"/>
        </w:rPr>
        <w:t>специально</w:t>
      </w:r>
      <w:r w:rsidR="001941E2" w:rsidRPr="008705D5">
        <w:rPr>
          <w:spacing w:val="-4"/>
        </w:rPr>
        <w:t xml:space="preserve"> </w:t>
      </w:r>
      <w:r w:rsidRPr="008705D5">
        <w:rPr>
          <w:spacing w:val="-4"/>
        </w:rPr>
        <w:t>беговые</w:t>
      </w:r>
      <w:r w:rsidR="001941E2" w:rsidRPr="008705D5">
        <w:rPr>
          <w:spacing w:val="-4"/>
        </w:rPr>
        <w:t xml:space="preserve"> </w:t>
      </w:r>
      <w:r w:rsidRPr="008705D5">
        <w:rPr>
          <w:spacing w:val="-4"/>
        </w:rPr>
        <w:t>упражнения</w:t>
      </w:r>
      <w:r w:rsidR="001941E2" w:rsidRPr="008705D5">
        <w:rPr>
          <w:spacing w:val="-4"/>
        </w:rPr>
        <w:t xml:space="preserve"> </w:t>
      </w:r>
      <w:r w:rsidRPr="008705D5">
        <w:rPr>
          <w:spacing w:val="-4"/>
        </w:rPr>
        <w:t>(СБУ),</w:t>
      </w:r>
      <w:r w:rsidR="001941E2" w:rsidRPr="008705D5">
        <w:rPr>
          <w:spacing w:val="-4"/>
        </w:rPr>
        <w:t xml:space="preserve"> </w:t>
      </w:r>
      <w:r w:rsidRPr="008705D5">
        <w:rPr>
          <w:spacing w:val="-4"/>
        </w:rPr>
        <w:t>а</w:t>
      </w:r>
      <w:r w:rsidR="001941E2" w:rsidRPr="008705D5">
        <w:rPr>
          <w:spacing w:val="-4"/>
        </w:rPr>
        <w:t xml:space="preserve"> </w:t>
      </w:r>
      <w:r w:rsidRPr="008705D5">
        <w:rPr>
          <w:spacing w:val="-4"/>
        </w:rPr>
        <w:t>также</w:t>
      </w:r>
      <w:r w:rsidR="001941E2" w:rsidRPr="008705D5">
        <w:rPr>
          <w:spacing w:val="-4"/>
        </w:rPr>
        <w:t xml:space="preserve"> </w:t>
      </w:r>
      <w:r w:rsidRPr="008705D5">
        <w:rPr>
          <w:spacing w:val="-4"/>
        </w:rPr>
        <w:t>беговые</w:t>
      </w:r>
      <w:r w:rsidR="001941E2" w:rsidRPr="008705D5">
        <w:rPr>
          <w:spacing w:val="-4"/>
        </w:rPr>
        <w:t xml:space="preserve"> </w:t>
      </w:r>
      <w:r w:rsidRPr="008705D5">
        <w:rPr>
          <w:spacing w:val="-4"/>
        </w:rPr>
        <w:t>упражнения</w:t>
      </w:r>
      <w:r w:rsidR="001941E2" w:rsidRPr="008705D5">
        <w:rPr>
          <w:spacing w:val="-4"/>
        </w:rPr>
        <w:t xml:space="preserve"> </w:t>
      </w:r>
      <w:r w:rsidRPr="008705D5">
        <w:rPr>
          <w:spacing w:val="-4"/>
        </w:rPr>
        <w:t>с</w:t>
      </w:r>
      <w:r w:rsidR="001941E2" w:rsidRPr="008705D5">
        <w:rPr>
          <w:spacing w:val="-4"/>
        </w:rPr>
        <w:t xml:space="preserve"> </w:t>
      </w:r>
      <w:r w:rsidRPr="008705D5">
        <w:rPr>
          <w:spacing w:val="-4"/>
        </w:rPr>
        <w:t>мячом</w:t>
      </w:r>
      <w:r w:rsidR="001941E2" w:rsidRPr="008705D5">
        <w:rPr>
          <w:spacing w:val="-4"/>
        </w:rPr>
        <w:t xml:space="preserve"> </w:t>
      </w:r>
      <w:r w:rsidRPr="008705D5">
        <w:rPr>
          <w:spacing w:val="-4"/>
        </w:rPr>
        <w:t>и</w:t>
      </w:r>
      <w:r w:rsidR="001941E2" w:rsidRPr="008705D5">
        <w:rPr>
          <w:spacing w:val="-4"/>
        </w:rPr>
        <w:t xml:space="preserve"> </w:t>
      </w:r>
      <w:r w:rsidRPr="008705D5">
        <w:rPr>
          <w:spacing w:val="-4"/>
        </w:rPr>
        <w:t>двухсторонний</w:t>
      </w:r>
      <w:r w:rsidR="001941E2" w:rsidRPr="008705D5">
        <w:rPr>
          <w:spacing w:val="-4"/>
        </w:rPr>
        <w:t xml:space="preserve"> </w:t>
      </w:r>
      <w:r w:rsidRPr="008705D5">
        <w:rPr>
          <w:spacing w:val="-4"/>
        </w:rPr>
        <w:t>игры.</w:t>
      </w:r>
    </w:p>
    <w:p w:rsidR="008705D5" w:rsidRDefault="008705D5" w:rsidP="00F43B07">
      <w:pPr>
        <w:pStyle w:val="aff8"/>
        <w:tabs>
          <w:tab w:val="left" w:pos="9638"/>
        </w:tabs>
        <w:spacing w:after="0" w:line="240" w:lineRule="auto"/>
        <w:jc w:val="both"/>
        <w:rPr>
          <w:b/>
        </w:rPr>
      </w:pPr>
    </w:p>
    <w:p w:rsidR="00D725BA" w:rsidRDefault="00333DC5" w:rsidP="00F43B07">
      <w:pPr>
        <w:pStyle w:val="aff8"/>
        <w:tabs>
          <w:tab w:val="left" w:pos="9638"/>
        </w:tabs>
        <w:spacing w:after="0" w:line="240" w:lineRule="auto"/>
        <w:jc w:val="both"/>
        <w:rPr>
          <w:b/>
        </w:rPr>
      </w:pPr>
      <w:r w:rsidRPr="00E00C5A">
        <w:rPr>
          <w:b/>
        </w:rPr>
        <w:t>Таблица</w:t>
      </w:r>
      <w:r w:rsidR="001941E2" w:rsidRPr="00E00C5A">
        <w:rPr>
          <w:b/>
        </w:rPr>
        <w:t xml:space="preserve"> </w:t>
      </w:r>
      <w:r w:rsidRPr="00E00C5A">
        <w:rPr>
          <w:b/>
        </w:rPr>
        <w:t>1.</w:t>
      </w:r>
      <w:r w:rsidR="001941E2" w:rsidRPr="00E00C5A">
        <w:rPr>
          <w:b/>
        </w:rPr>
        <w:t xml:space="preserve"> </w:t>
      </w:r>
      <w:r w:rsidR="00E00C5A" w:rsidRPr="00E00C5A">
        <w:rPr>
          <w:b/>
        </w:rPr>
        <w:t>–</w:t>
      </w:r>
      <w:r w:rsidR="001941E2" w:rsidRPr="00E00C5A">
        <w:rPr>
          <w:b/>
        </w:rPr>
        <w:t xml:space="preserve"> </w:t>
      </w:r>
      <w:r w:rsidRPr="00E00C5A">
        <w:rPr>
          <w:b/>
        </w:rPr>
        <w:t>Результаты</w:t>
      </w:r>
      <w:r w:rsidR="001941E2" w:rsidRPr="00E00C5A">
        <w:rPr>
          <w:b/>
        </w:rPr>
        <w:t xml:space="preserve"> </w:t>
      </w:r>
      <w:r w:rsidRPr="00E00C5A">
        <w:rPr>
          <w:b/>
        </w:rPr>
        <w:t>констатирующего</w:t>
      </w:r>
      <w:r w:rsidR="001941E2" w:rsidRPr="00E00C5A">
        <w:rPr>
          <w:b/>
        </w:rPr>
        <w:t xml:space="preserve"> </w:t>
      </w:r>
      <w:r w:rsidRPr="00E00C5A">
        <w:rPr>
          <w:b/>
        </w:rPr>
        <w:t>эксперимента</w:t>
      </w:r>
      <w:r w:rsidR="001941E2" w:rsidRPr="00E00C5A">
        <w:rPr>
          <w:b/>
        </w:rPr>
        <w:t xml:space="preserve"> </w:t>
      </w:r>
      <w:r w:rsidRPr="00E00C5A">
        <w:rPr>
          <w:b/>
        </w:rPr>
        <w:t>показателей</w:t>
      </w:r>
      <w:r w:rsidR="001941E2" w:rsidRPr="00E00C5A">
        <w:rPr>
          <w:b/>
        </w:rPr>
        <w:t xml:space="preserve"> </w:t>
      </w:r>
      <w:r w:rsidRPr="00E00C5A">
        <w:rPr>
          <w:b/>
        </w:rPr>
        <w:t>общей</w:t>
      </w:r>
      <w:r w:rsidR="001941E2" w:rsidRPr="00E00C5A">
        <w:rPr>
          <w:b/>
        </w:rPr>
        <w:t xml:space="preserve"> </w:t>
      </w:r>
      <w:r w:rsidRPr="00E00C5A">
        <w:rPr>
          <w:b/>
        </w:rPr>
        <w:t>физической</w:t>
      </w:r>
      <w:r w:rsidR="001941E2" w:rsidRPr="00E00C5A">
        <w:rPr>
          <w:b/>
        </w:rPr>
        <w:t xml:space="preserve"> </w:t>
      </w:r>
      <w:r w:rsidRPr="00E00C5A">
        <w:rPr>
          <w:b/>
        </w:rPr>
        <w:t>подготовленности</w:t>
      </w:r>
      <w:r w:rsidR="001941E2" w:rsidRPr="00E00C5A">
        <w:rPr>
          <w:b/>
        </w:rPr>
        <w:t xml:space="preserve"> </w:t>
      </w:r>
      <w:r w:rsidRPr="00E00C5A">
        <w:rPr>
          <w:b/>
        </w:rPr>
        <w:t>у</w:t>
      </w:r>
      <w:r w:rsidR="001941E2" w:rsidRPr="00E00C5A">
        <w:rPr>
          <w:b/>
        </w:rPr>
        <w:t xml:space="preserve"> </w:t>
      </w:r>
      <w:r w:rsidRPr="00E00C5A">
        <w:rPr>
          <w:b/>
        </w:rPr>
        <w:t>экспериментальной</w:t>
      </w:r>
      <w:r w:rsidR="001941E2" w:rsidRPr="00E00C5A">
        <w:rPr>
          <w:b/>
        </w:rPr>
        <w:t xml:space="preserve"> </w:t>
      </w:r>
      <w:r w:rsidRPr="00E00C5A">
        <w:rPr>
          <w:b/>
        </w:rPr>
        <w:t>(</w:t>
      </w:r>
      <w:r w:rsidRPr="00E00C5A">
        <w:rPr>
          <w:b/>
          <w:lang w:val="en-US"/>
        </w:rPr>
        <w:t>n</w:t>
      </w:r>
      <w:r w:rsidRPr="00E00C5A">
        <w:rPr>
          <w:b/>
        </w:rPr>
        <w:t>=10)</w:t>
      </w:r>
      <w:r w:rsidR="001941E2" w:rsidRPr="00E00C5A">
        <w:rPr>
          <w:b/>
        </w:rPr>
        <w:t xml:space="preserve"> </w:t>
      </w:r>
      <w:r w:rsidRPr="00E00C5A">
        <w:rPr>
          <w:b/>
        </w:rPr>
        <w:t>и</w:t>
      </w:r>
      <w:r w:rsidR="001941E2" w:rsidRPr="00E00C5A">
        <w:rPr>
          <w:b/>
        </w:rPr>
        <w:t xml:space="preserve"> </w:t>
      </w:r>
      <w:r w:rsidRPr="00E00C5A">
        <w:rPr>
          <w:b/>
        </w:rPr>
        <w:t>контрольной</w:t>
      </w:r>
      <w:r w:rsidR="001941E2" w:rsidRPr="00E00C5A">
        <w:rPr>
          <w:b/>
        </w:rPr>
        <w:t xml:space="preserve"> </w:t>
      </w:r>
      <w:r w:rsidRPr="00E00C5A">
        <w:rPr>
          <w:b/>
        </w:rPr>
        <w:t>(</w:t>
      </w:r>
      <w:r w:rsidRPr="00E00C5A">
        <w:rPr>
          <w:b/>
          <w:lang w:val="en-US"/>
        </w:rPr>
        <w:t>n</w:t>
      </w:r>
      <w:r w:rsidRPr="00E00C5A">
        <w:rPr>
          <w:b/>
        </w:rPr>
        <w:t>=10)</w:t>
      </w:r>
      <w:r w:rsidR="001941E2" w:rsidRPr="00E00C5A">
        <w:rPr>
          <w:b/>
        </w:rPr>
        <w:t xml:space="preserve"> </w:t>
      </w:r>
      <w:r w:rsidRPr="00E00C5A">
        <w:rPr>
          <w:b/>
        </w:rPr>
        <w:t>групп</w:t>
      </w:r>
    </w:p>
    <w:p w:rsidR="00E00C5A" w:rsidRPr="00E00C5A" w:rsidRDefault="00E00C5A" w:rsidP="00F43B07">
      <w:pPr>
        <w:pStyle w:val="aff8"/>
        <w:tabs>
          <w:tab w:val="left" w:pos="9638"/>
        </w:tabs>
        <w:spacing w:after="0" w:line="240" w:lineRule="auto"/>
        <w:jc w:val="both"/>
        <w:rPr>
          <w:b/>
          <w:bCs/>
        </w:rPr>
      </w:pPr>
    </w:p>
    <w:tbl>
      <w:tblPr>
        <w:tblW w:w="4993" w:type="pct"/>
        <w:tblLayout w:type="fixed"/>
        <w:tblCellMar>
          <w:left w:w="0" w:type="dxa"/>
          <w:right w:w="0" w:type="dxa"/>
        </w:tblCellMar>
        <w:tblLook w:val="0600" w:firstRow="0" w:lastRow="0" w:firstColumn="0" w:lastColumn="0" w:noHBand="1" w:noVBand="1"/>
      </w:tblPr>
      <w:tblGrid>
        <w:gridCol w:w="3370"/>
        <w:gridCol w:w="978"/>
        <w:gridCol w:w="1333"/>
        <w:gridCol w:w="1377"/>
        <w:gridCol w:w="1130"/>
        <w:gridCol w:w="1456"/>
      </w:tblGrid>
      <w:tr w:rsidR="00D725BA" w:rsidRPr="007136C2" w:rsidTr="00F80696">
        <w:trPr>
          <w:trHeight w:val="147"/>
        </w:trPr>
        <w:tc>
          <w:tcPr>
            <w:tcW w:w="5000" w:type="pct"/>
            <w:gridSpan w:val="6"/>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tcPr>
          <w:p w:rsidR="00D725BA" w:rsidRPr="007136C2" w:rsidRDefault="00333DC5" w:rsidP="00F43B07">
            <w:pPr>
              <w:pStyle w:val="aff8"/>
              <w:tabs>
                <w:tab w:val="left" w:pos="3516"/>
                <w:tab w:val="left" w:pos="9638"/>
              </w:tabs>
              <w:spacing w:after="0" w:line="240" w:lineRule="auto"/>
              <w:jc w:val="center"/>
              <w:rPr>
                <w:b/>
                <w:bCs/>
              </w:rPr>
            </w:pPr>
            <w:r w:rsidRPr="007136C2">
              <w:rPr>
                <w:b/>
                <w:bCs/>
              </w:rPr>
              <w:t>До</w:t>
            </w:r>
            <w:r w:rsidR="001941E2">
              <w:rPr>
                <w:b/>
                <w:bCs/>
              </w:rPr>
              <w:t xml:space="preserve"> </w:t>
            </w:r>
            <w:r w:rsidRPr="007136C2">
              <w:rPr>
                <w:b/>
                <w:bCs/>
              </w:rPr>
              <w:t>исследования</w:t>
            </w:r>
          </w:p>
        </w:tc>
      </w:tr>
      <w:tr w:rsidR="00D725BA" w:rsidRPr="007136C2" w:rsidTr="00F80696">
        <w:trPr>
          <w:trHeight w:val="264"/>
        </w:trPr>
        <w:tc>
          <w:tcPr>
            <w:tcW w:w="1747" w:type="pct"/>
            <w:vMerge w:val="restart"/>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F43B07">
            <w:pPr>
              <w:pStyle w:val="aff8"/>
              <w:tabs>
                <w:tab w:val="left" w:pos="9638"/>
              </w:tabs>
              <w:spacing w:after="0" w:line="240" w:lineRule="auto"/>
              <w:jc w:val="center"/>
              <w:rPr>
                <w:b/>
                <w:bCs/>
              </w:rPr>
            </w:pPr>
            <w:r w:rsidRPr="007136C2">
              <w:rPr>
                <w:b/>
                <w:bCs/>
              </w:rPr>
              <w:t>Тесты</w:t>
            </w:r>
          </w:p>
        </w:tc>
        <w:tc>
          <w:tcPr>
            <w:tcW w:w="1198" w:type="pct"/>
            <w:gridSpan w:val="2"/>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F43B07">
            <w:pPr>
              <w:pStyle w:val="aff8"/>
              <w:tabs>
                <w:tab w:val="left" w:pos="9638"/>
              </w:tabs>
              <w:spacing w:after="0" w:line="240" w:lineRule="auto"/>
              <w:jc w:val="center"/>
              <w:rPr>
                <w:b/>
                <w:bCs/>
              </w:rPr>
            </w:pPr>
            <w:r w:rsidRPr="007136C2">
              <w:rPr>
                <w:b/>
                <w:bCs/>
              </w:rPr>
              <w:t>Экспериментальная</w:t>
            </w:r>
            <w:r w:rsidR="001941E2">
              <w:rPr>
                <w:b/>
                <w:bCs/>
              </w:rPr>
              <w:t xml:space="preserve"> </w:t>
            </w:r>
            <w:r w:rsidRPr="007136C2">
              <w:rPr>
                <w:b/>
                <w:bCs/>
              </w:rPr>
              <w:t>группа</w:t>
            </w:r>
          </w:p>
        </w:tc>
        <w:tc>
          <w:tcPr>
            <w:tcW w:w="1300" w:type="pct"/>
            <w:gridSpan w:val="2"/>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F43B07">
            <w:pPr>
              <w:pStyle w:val="aff8"/>
              <w:tabs>
                <w:tab w:val="left" w:pos="9638"/>
              </w:tabs>
              <w:spacing w:after="0" w:line="240" w:lineRule="auto"/>
              <w:jc w:val="center"/>
              <w:rPr>
                <w:b/>
                <w:bCs/>
              </w:rPr>
            </w:pPr>
            <w:r w:rsidRPr="007136C2">
              <w:rPr>
                <w:b/>
                <w:bCs/>
              </w:rPr>
              <w:t>Контрольная</w:t>
            </w:r>
            <w:r w:rsidR="001941E2">
              <w:rPr>
                <w:b/>
                <w:bCs/>
              </w:rPr>
              <w:t xml:space="preserve"> </w:t>
            </w:r>
            <w:r w:rsidRPr="007136C2">
              <w:rPr>
                <w:b/>
                <w:bCs/>
              </w:rPr>
              <w:t>группа</w:t>
            </w:r>
          </w:p>
        </w:tc>
        <w:tc>
          <w:tcPr>
            <w:tcW w:w="755" w:type="pct"/>
            <w:vMerge w:val="restart"/>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F43B07">
            <w:pPr>
              <w:pStyle w:val="aff8"/>
              <w:tabs>
                <w:tab w:val="left" w:pos="9638"/>
              </w:tabs>
              <w:spacing w:after="0" w:line="240" w:lineRule="auto"/>
              <w:jc w:val="center"/>
              <w:rPr>
                <w:b/>
                <w:bCs/>
              </w:rPr>
            </w:pPr>
            <w:r w:rsidRPr="007136C2">
              <w:rPr>
                <w:b/>
                <w:bCs/>
                <w:lang w:val="en-US"/>
              </w:rPr>
              <w:t>t</w:t>
            </w:r>
            <w:r w:rsidRPr="007136C2">
              <w:rPr>
                <w:b/>
                <w:bCs/>
              </w:rPr>
              <w:t>-кр</w:t>
            </w:r>
            <w:r w:rsidR="001941E2">
              <w:rPr>
                <w:b/>
                <w:bCs/>
              </w:rPr>
              <w:t xml:space="preserve"> </w:t>
            </w:r>
            <w:r w:rsidRPr="007136C2">
              <w:rPr>
                <w:b/>
                <w:bCs/>
              </w:rPr>
              <w:t>Стьюдента</w:t>
            </w:r>
          </w:p>
        </w:tc>
      </w:tr>
      <w:tr w:rsidR="00D725BA" w:rsidRPr="007136C2" w:rsidTr="00F80696">
        <w:trPr>
          <w:trHeight w:val="102"/>
        </w:trPr>
        <w:tc>
          <w:tcPr>
            <w:tcW w:w="1747" w:type="pct"/>
            <w:vMerge/>
            <w:tcBorders>
              <w:top w:val="single" w:sz="8" w:space="0" w:color="000001"/>
              <w:left w:val="single" w:sz="8" w:space="0" w:color="000001"/>
              <w:bottom w:val="single" w:sz="8" w:space="0" w:color="000001"/>
              <w:right w:val="single" w:sz="8" w:space="0" w:color="000001"/>
            </w:tcBorders>
            <w:vAlign w:val="center"/>
          </w:tcPr>
          <w:p w:rsidR="00D725BA" w:rsidRPr="007136C2" w:rsidRDefault="00D725BA" w:rsidP="00F43B07">
            <w:pPr>
              <w:pStyle w:val="aff8"/>
              <w:tabs>
                <w:tab w:val="left" w:pos="9638"/>
              </w:tabs>
              <w:spacing w:after="0" w:line="240" w:lineRule="auto"/>
              <w:jc w:val="center"/>
              <w:rPr>
                <w:b/>
                <w:bCs/>
              </w:rPr>
            </w:pPr>
          </w:p>
        </w:tc>
        <w:tc>
          <w:tcPr>
            <w:tcW w:w="507" w:type="pct"/>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tcPr>
          <w:p w:rsidR="00D725BA" w:rsidRPr="007136C2" w:rsidRDefault="00333DC5" w:rsidP="00F43B07">
            <w:pPr>
              <w:pStyle w:val="aff8"/>
              <w:tabs>
                <w:tab w:val="left" w:pos="9638"/>
              </w:tabs>
              <w:spacing w:after="0" w:line="240" w:lineRule="auto"/>
              <w:jc w:val="center"/>
              <w:rPr>
                <w:b/>
                <w:bCs/>
              </w:rPr>
            </w:pPr>
            <w:r w:rsidRPr="007136C2">
              <w:rPr>
                <w:b/>
                <w:bCs/>
              </w:rPr>
              <w:t>Хср</w:t>
            </w:r>
          </w:p>
        </w:tc>
        <w:tc>
          <w:tcPr>
            <w:tcW w:w="691" w:type="pct"/>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tcPr>
          <w:p w:rsidR="00D725BA" w:rsidRPr="007136C2" w:rsidRDefault="00333DC5" w:rsidP="00F43B07">
            <w:pPr>
              <w:pStyle w:val="aff8"/>
              <w:tabs>
                <w:tab w:val="left" w:pos="9638"/>
              </w:tabs>
              <w:spacing w:after="0" w:line="240" w:lineRule="auto"/>
              <w:jc w:val="center"/>
              <w:rPr>
                <w:b/>
                <w:bCs/>
              </w:rPr>
            </w:pPr>
            <w:r w:rsidRPr="007136C2">
              <w:rPr>
                <w:b/>
                <w:bCs/>
              </w:rPr>
              <w:t>σ</w:t>
            </w:r>
          </w:p>
        </w:tc>
        <w:tc>
          <w:tcPr>
            <w:tcW w:w="714" w:type="pct"/>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tcPr>
          <w:p w:rsidR="00D725BA" w:rsidRPr="007136C2" w:rsidRDefault="00333DC5" w:rsidP="00F43B07">
            <w:pPr>
              <w:pStyle w:val="aff8"/>
              <w:tabs>
                <w:tab w:val="left" w:pos="9638"/>
              </w:tabs>
              <w:spacing w:after="0" w:line="240" w:lineRule="auto"/>
              <w:jc w:val="center"/>
              <w:rPr>
                <w:b/>
                <w:bCs/>
              </w:rPr>
            </w:pPr>
            <w:r w:rsidRPr="007136C2">
              <w:rPr>
                <w:b/>
                <w:bCs/>
              </w:rPr>
              <w:t>Хср</w:t>
            </w:r>
          </w:p>
        </w:tc>
        <w:tc>
          <w:tcPr>
            <w:tcW w:w="586" w:type="pct"/>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tcPr>
          <w:p w:rsidR="00D725BA" w:rsidRPr="007136C2" w:rsidRDefault="00333DC5" w:rsidP="00F43B07">
            <w:pPr>
              <w:pStyle w:val="aff8"/>
              <w:tabs>
                <w:tab w:val="left" w:pos="9638"/>
              </w:tabs>
              <w:spacing w:after="0" w:line="240" w:lineRule="auto"/>
              <w:jc w:val="center"/>
              <w:rPr>
                <w:b/>
                <w:bCs/>
              </w:rPr>
            </w:pPr>
            <w:r w:rsidRPr="007136C2">
              <w:rPr>
                <w:b/>
                <w:bCs/>
              </w:rPr>
              <w:t>σ</w:t>
            </w:r>
          </w:p>
        </w:tc>
        <w:tc>
          <w:tcPr>
            <w:tcW w:w="755" w:type="pct"/>
            <w:vMerge/>
            <w:tcBorders>
              <w:top w:val="single" w:sz="8" w:space="0" w:color="000001"/>
              <w:left w:val="single" w:sz="8" w:space="0" w:color="000001"/>
              <w:bottom w:val="single" w:sz="8" w:space="0" w:color="000001"/>
              <w:right w:val="single" w:sz="8" w:space="0" w:color="000001"/>
            </w:tcBorders>
            <w:vAlign w:val="center"/>
          </w:tcPr>
          <w:p w:rsidR="00D725BA" w:rsidRPr="007136C2" w:rsidRDefault="00D725BA" w:rsidP="00F43B07">
            <w:pPr>
              <w:pStyle w:val="aff8"/>
              <w:tabs>
                <w:tab w:val="left" w:pos="9638"/>
              </w:tabs>
              <w:spacing w:after="0" w:line="240" w:lineRule="auto"/>
              <w:jc w:val="center"/>
              <w:rPr>
                <w:b/>
                <w:bCs/>
              </w:rPr>
            </w:pPr>
          </w:p>
        </w:tc>
      </w:tr>
      <w:tr w:rsidR="00D725BA" w:rsidRPr="007136C2" w:rsidTr="00F80696">
        <w:trPr>
          <w:trHeight w:val="207"/>
        </w:trPr>
        <w:tc>
          <w:tcPr>
            <w:tcW w:w="1747" w:type="pct"/>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F43B07">
            <w:pPr>
              <w:pStyle w:val="aff8"/>
              <w:tabs>
                <w:tab w:val="left" w:pos="9638"/>
              </w:tabs>
              <w:spacing w:after="0" w:line="240" w:lineRule="auto"/>
              <w:jc w:val="center"/>
            </w:pPr>
            <w:r w:rsidRPr="007136C2">
              <w:t>Прыжок</w:t>
            </w:r>
            <w:r w:rsidR="001941E2">
              <w:t xml:space="preserve"> </w:t>
            </w:r>
            <w:r w:rsidRPr="007136C2">
              <w:t>в</w:t>
            </w:r>
            <w:r w:rsidR="001941E2">
              <w:t xml:space="preserve"> </w:t>
            </w:r>
            <w:r w:rsidRPr="007136C2">
              <w:t>длину</w:t>
            </w:r>
            <w:r w:rsidR="001941E2">
              <w:t xml:space="preserve"> </w:t>
            </w:r>
            <w:r w:rsidRPr="007136C2">
              <w:t>с</w:t>
            </w:r>
            <w:r w:rsidR="001941E2">
              <w:t xml:space="preserve"> </w:t>
            </w:r>
            <w:r w:rsidRPr="007136C2">
              <w:t>места</w:t>
            </w:r>
            <w:r w:rsidR="001941E2">
              <w:t xml:space="preserve"> </w:t>
            </w:r>
            <w:r w:rsidRPr="007136C2">
              <w:t>(см)</w:t>
            </w:r>
          </w:p>
        </w:tc>
        <w:tc>
          <w:tcPr>
            <w:tcW w:w="507" w:type="pct"/>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F43B07">
            <w:pPr>
              <w:pStyle w:val="aff8"/>
              <w:tabs>
                <w:tab w:val="left" w:pos="9638"/>
              </w:tabs>
              <w:spacing w:after="0" w:line="240" w:lineRule="auto"/>
              <w:jc w:val="center"/>
            </w:pPr>
            <w:r w:rsidRPr="007136C2">
              <w:t>186,5</w:t>
            </w:r>
          </w:p>
        </w:tc>
        <w:tc>
          <w:tcPr>
            <w:tcW w:w="691" w:type="pct"/>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F43B07">
            <w:pPr>
              <w:pStyle w:val="aff8"/>
              <w:tabs>
                <w:tab w:val="left" w:pos="9638"/>
              </w:tabs>
              <w:spacing w:after="0" w:line="240" w:lineRule="auto"/>
              <w:jc w:val="center"/>
            </w:pPr>
            <w:r w:rsidRPr="007136C2">
              <w:t>8,3</w:t>
            </w:r>
          </w:p>
        </w:tc>
        <w:tc>
          <w:tcPr>
            <w:tcW w:w="714" w:type="pct"/>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F43B07">
            <w:pPr>
              <w:pStyle w:val="aff8"/>
              <w:tabs>
                <w:tab w:val="left" w:pos="9638"/>
              </w:tabs>
              <w:spacing w:after="0" w:line="240" w:lineRule="auto"/>
              <w:jc w:val="center"/>
            </w:pPr>
            <w:r w:rsidRPr="007136C2">
              <w:t>188,2</w:t>
            </w:r>
          </w:p>
        </w:tc>
        <w:tc>
          <w:tcPr>
            <w:tcW w:w="586" w:type="pct"/>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F43B07">
            <w:pPr>
              <w:pStyle w:val="aff8"/>
              <w:tabs>
                <w:tab w:val="left" w:pos="9638"/>
              </w:tabs>
              <w:spacing w:after="0" w:line="240" w:lineRule="auto"/>
              <w:jc w:val="center"/>
            </w:pPr>
            <w:r w:rsidRPr="007136C2">
              <w:t>6,9</w:t>
            </w:r>
          </w:p>
        </w:tc>
        <w:tc>
          <w:tcPr>
            <w:tcW w:w="755" w:type="pct"/>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F43B07">
            <w:pPr>
              <w:pStyle w:val="aff8"/>
              <w:tabs>
                <w:tab w:val="left" w:pos="9638"/>
              </w:tabs>
              <w:spacing w:after="0" w:line="240" w:lineRule="auto"/>
              <w:jc w:val="center"/>
            </w:pPr>
            <w:r w:rsidRPr="007136C2">
              <w:t>1,1</w:t>
            </w:r>
          </w:p>
        </w:tc>
      </w:tr>
      <w:tr w:rsidR="00D725BA" w:rsidRPr="007136C2" w:rsidTr="00F80696">
        <w:trPr>
          <w:trHeight w:val="338"/>
        </w:trPr>
        <w:tc>
          <w:tcPr>
            <w:tcW w:w="1747" w:type="pct"/>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F43B07">
            <w:pPr>
              <w:pStyle w:val="aff8"/>
              <w:tabs>
                <w:tab w:val="left" w:pos="9638"/>
              </w:tabs>
              <w:spacing w:after="0" w:line="240" w:lineRule="auto"/>
              <w:jc w:val="center"/>
            </w:pPr>
            <w:r w:rsidRPr="007136C2">
              <w:t>Кистевая</w:t>
            </w:r>
            <w:r w:rsidR="001941E2">
              <w:t xml:space="preserve"> </w:t>
            </w:r>
            <w:r w:rsidRPr="007136C2">
              <w:t>динамометрия</w:t>
            </w:r>
            <w:r w:rsidR="001941E2">
              <w:t xml:space="preserve"> </w:t>
            </w:r>
            <w:r w:rsidRPr="007136C2">
              <w:t>(кг)</w:t>
            </w:r>
          </w:p>
        </w:tc>
        <w:tc>
          <w:tcPr>
            <w:tcW w:w="507" w:type="pct"/>
            <w:tcBorders>
              <w:top w:val="single" w:sz="8" w:space="0" w:color="000001"/>
              <w:left w:val="single" w:sz="8" w:space="0" w:color="000001"/>
              <w:bottom w:val="single" w:sz="8" w:space="0" w:color="000001"/>
              <w:right w:val="single" w:sz="8" w:space="0" w:color="000001"/>
            </w:tcBorders>
            <w:shd w:val="clear" w:color="auto" w:fill="auto"/>
            <w:tcMar>
              <w:top w:w="15" w:type="dxa"/>
              <w:left w:w="9" w:type="dxa"/>
              <w:bottom w:w="0" w:type="dxa"/>
              <w:right w:w="9" w:type="dxa"/>
            </w:tcMar>
            <w:vAlign w:val="center"/>
          </w:tcPr>
          <w:p w:rsidR="00D725BA" w:rsidRPr="007136C2" w:rsidRDefault="00333DC5" w:rsidP="00F43B07">
            <w:pPr>
              <w:pStyle w:val="aff8"/>
              <w:tabs>
                <w:tab w:val="left" w:pos="9638"/>
              </w:tabs>
              <w:spacing w:after="0" w:line="240" w:lineRule="auto"/>
              <w:jc w:val="center"/>
            </w:pPr>
            <w:r w:rsidRPr="007136C2">
              <w:t>39.4</w:t>
            </w:r>
          </w:p>
        </w:tc>
        <w:tc>
          <w:tcPr>
            <w:tcW w:w="691" w:type="pct"/>
            <w:tcBorders>
              <w:top w:val="single" w:sz="8" w:space="0" w:color="000001"/>
              <w:left w:val="single" w:sz="8" w:space="0" w:color="000001"/>
              <w:bottom w:val="single" w:sz="8" w:space="0" w:color="000001"/>
              <w:right w:val="single" w:sz="8" w:space="0" w:color="000001"/>
            </w:tcBorders>
            <w:shd w:val="clear" w:color="auto" w:fill="auto"/>
            <w:tcMar>
              <w:top w:w="15" w:type="dxa"/>
              <w:left w:w="9" w:type="dxa"/>
              <w:bottom w:w="0" w:type="dxa"/>
              <w:right w:w="9" w:type="dxa"/>
            </w:tcMar>
            <w:vAlign w:val="center"/>
          </w:tcPr>
          <w:p w:rsidR="00D725BA" w:rsidRPr="007136C2" w:rsidRDefault="00333DC5" w:rsidP="00F43B07">
            <w:pPr>
              <w:pStyle w:val="aff8"/>
              <w:tabs>
                <w:tab w:val="left" w:pos="9638"/>
              </w:tabs>
              <w:spacing w:after="0" w:line="240" w:lineRule="auto"/>
              <w:jc w:val="center"/>
            </w:pPr>
            <w:r w:rsidRPr="007136C2">
              <w:t>3,1</w:t>
            </w:r>
          </w:p>
        </w:tc>
        <w:tc>
          <w:tcPr>
            <w:tcW w:w="714" w:type="pct"/>
            <w:tcBorders>
              <w:top w:val="single" w:sz="8" w:space="0" w:color="000001"/>
              <w:left w:val="single" w:sz="8" w:space="0" w:color="000001"/>
              <w:bottom w:val="single" w:sz="8" w:space="0" w:color="000001"/>
              <w:right w:val="single" w:sz="8" w:space="0" w:color="000001"/>
            </w:tcBorders>
            <w:shd w:val="clear" w:color="auto" w:fill="auto"/>
            <w:tcMar>
              <w:top w:w="15" w:type="dxa"/>
              <w:left w:w="9" w:type="dxa"/>
              <w:bottom w:w="0" w:type="dxa"/>
              <w:right w:w="9" w:type="dxa"/>
            </w:tcMar>
            <w:vAlign w:val="center"/>
          </w:tcPr>
          <w:p w:rsidR="00D725BA" w:rsidRPr="007136C2" w:rsidRDefault="00333DC5" w:rsidP="00F43B07">
            <w:pPr>
              <w:pStyle w:val="aff8"/>
              <w:tabs>
                <w:tab w:val="left" w:pos="9638"/>
              </w:tabs>
              <w:spacing w:after="0" w:line="240" w:lineRule="auto"/>
              <w:jc w:val="center"/>
            </w:pPr>
            <w:r w:rsidRPr="007136C2">
              <w:t>38,9</w:t>
            </w:r>
          </w:p>
        </w:tc>
        <w:tc>
          <w:tcPr>
            <w:tcW w:w="586" w:type="pct"/>
            <w:tcBorders>
              <w:top w:val="single" w:sz="8" w:space="0" w:color="000001"/>
              <w:left w:val="single" w:sz="8" w:space="0" w:color="000001"/>
              <w:bottom w:val="single" w:sz="8" w:space="0" w:color="000001"/>
              <w:right w:val="single" w:sz="8" w:space="0" w:color="000001"/>
            </w:tcBorders>
            <w:shd w:val="clear" w:color="auto" w:fill="auto"/>
            <w:tcMar>
              <w:top w:w="15" w:type="dxa"/>
              <w:left w:w="9" w:type="dxa"/>
              <w:bottom w:w="0" w:type="dxa"/>
              <w:right w:w="9" w:type="dxa"/>
            </w:tcMar>
            <w:vAlign w:val="center"/>
          </w:tcPr>
          <w:p w:rsidR="00D725BA" w:rsidRPr="007136C2" w:rsidRDefault="00333DC5" w:rsidP="00F43B07">
            <w:pPr>
              <w:pStyle w:val="aff8"/>
              <w:tabs>
                <w:tab w:val="left" w:pos="9638"/>
              </w:tabs>
              <w:spacing w:after="0" w:line="240" w:lineRule="auto"/>
              <w:jc w:val="center"/>
            </w:pPr>
            <w:r w:rsidRPr="007136C2">
              <w:t>2,9</w:t>
            </w:r>
          </w:p>
        </w:tc>
        <w:tc>
          <w:tcPr>
            <w:tcW w:w="755" w:type="pct"/>
            <w:tcBorders>
              <w:top w:val="single" w:sz="8" w:space="0" w:color="000001"/>
              <w:left w:val="single" w:sz="8" w:space="0" w:color="000001"/>
              <w:bottom w:val="single" w:sz="8" w:space="0" w:color="000001"/>
              <w:right w:val="single" w:sz="8" w:space="0" w:color="000001"/>
            </w:tcBorders>
            <w:shd w:val="clear" w:color="auto" w:fill="auto"/>
            <w:tcMar>
              <w:top w:w="15" w:type="dxa"/>
              <w:left w:w="9" w:type="dxa"/>
              <w:bottom w:w="0" w:type="dxa"/>
              <w:right w:w="9" w:type="dxa"/>
            </w:tcMar>
            <w:vAlign w:val="center"/>
          </w:tcPr>
          <w:p w:rsidR="00D725BA" w:rsidRPr="007136C2" w:rsidRDefault="00333DC5" w:rsidP="00F43B07">
            <w:pPr>
              <w:pStyle w:val="aff8"/>
              <w:tabs>
                <w:tab w:val="left" w:pos="9638"/>
              </w:tabs>
              <w:spacing w:after="0" w:line="240" w:lineRule="auto"/>
              <w:jc w:val="center"/>
            </w:pPr>
            <w:r w:rsidRPr="007136C2">
              <w:t>0,8</w:t>
            </w:r>
          </w:p>
        </w:tc>
      </w:tr>
      <w:tr w:rsidR="00D725BA" w:rsidRPr="007136C2">
        <w:trPr>
          <w:trHeight w:val="462"/>
        </w:trPr>
        <w:tc>
          <w:tcPr>
            <w:tcW w:w="1747" w:type="pct"/>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F43B07">
            <w:pPr>
              <w:pStyle w:val="aff8"/>
              <w:tabs>
                <w:tab w:val="left" w:pos="9638"/>
              </w:tabs>
              <w:spacing w:after="0" w:line="240" w:lineRule="auto"/>
              <w:jc w:val="center"/>
            </w:pPr>
            <w:r w:rsidRPr="007136C2">
              <w:t>Наклон</w:t>
            </w:r>
            <w:r w:rsidR="001941E2">
              <w:t xml:space="preserve"> </w:t>
            </w:r>
            <w:r w:rsidRPr="007136C2">
              <w:t>в</w:t>
            </w:r>
            <w:r w:rsidR="001941E2">
              <w:t xml:space="preserve"> </w:t>
            </w:r>
            <w:r w:rsidRPr="007136C2">
              <w:t>глубину</w:t>
            </w:r>
            <w:r w:rsidR="001941E2">
              <w:t xml:space="preserve"> </w:t>
            </w:r>
            <w:r w:rsidRPr="007136C2">
              <w:t>из</w:t>
            </w:r>
            <w:r w:rsidR="001941E2">
              <w:t xml:space="preserve"> </w:t>
            </w:r>
            <w:r w:rsidRPr="007136C2">
              <w:t>положения</w:t>
            </w:r>
            <w:r w:rsidR="001941E2">
              <w:t xml:space="preserve"> </w:t>
            </w:r>
            <w:r w:rsidRPr="007136C2">
              <w:t>«стоя»</w:t>
            </w:r>
            <w:r w:rsidR="001941E2">
              <w:t xml:space="preserve"> </w:t>
            </w:r>
            <w:r w:rsidRPr="007136C2">
              <w:t>(см)</w:t>
            </w:r>
          </w:p>
        </w:tc>
        <w:tc>
          <w:tcPr>
            <w:tcW w:w="507" w:type="pct"/>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F43B07">
            <w:pPr>
              <w:pStyle w:val="aff8"/>
              <w:tabs>
                <w:tab w:val="left" w:pos="9638"/>
              </w:tabs>
              <w:spacing w:after="0" w:line="240" w:lineRule="auto"/>
              <w:jc w:val="center"/>
            </w:pPr>
            <w:r w:rsidRPr="007136C2">
              <w:t>4,5</w:t>
            </w:r>
          </w:p>
        </w:tc>
        <w:tc>
          <w:tcPr>
            <w:tcW w:w="691" w:type="pct"/>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F43B07">
            <w:pPr>
              <w:pStyle w:val="aff8"/>
              <w:tabs>
                <w:tab w:val="left" w:pos="9638"/>
              </w:tabs>
              <w:spacing w:after="0" w:line="240" w:lineRule="auto"/>
              <w:jc w:val="center"/>
            </w:pPr>
            <w:r w:rsidRPr="007136C2">
              <w:t>1,1</w:t>
            </w:r>
          </w:p>
        </w:tc>
        <w:tc>
          <w:tcPr>
            <w:tcW w:w="714" w:type="pct"/>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F43B07">
            <w:pPr>
              <w:pStyle w:val="aff8"/>
              <w:tabs>
                <w:tab w:val="left" w:pos="9638"/>
              </w:tabs>
              <w:spacing w:after="0" w:line="240" w:lineRule="auto"/>
              <w:jc w:val="center"/>
            </w:pPr>
            <w:r w:rsidRPr="007136C2">
              <w:t>5,5</w:t>
            </w:r>
          </w:p>
        </w:tc>
        <w:tc>
          <w:tcPr>
            <w:tcW w:w="586" w:type="pct"/>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F43B07">
            <w:pPr>
              <w:pStyle w:val="aff8"/>
              <w:tabs>
                <w:tab w:val="left" w:pos="9638"/>
              </w:tabs>
              <w:spacing w:after="0" w:line="240" w:lineRule="auto"/>
              <w:jc w:val="center"/>
            </w:pPr>
            <w:r w:rsidRPr="007136C2">
              <w:t>0,9</w:t>
            </w:r>
          </w:p>
        </w:tc>
        <w:tc>
          <w:tcPr>
            <w:tcW w:w="755" w:type="pct"/>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F43B07">
            <w:pPr>
              <w:pStyle w:val="aff8"/>
              <w:tabs>
                <w:tab w:val="left" w:pos="9638"/>
              </w:tabs>
              <w:spacing w:after="0" w:line="240" w:lineRule="auto"/>
              <w:jc w:val="center"/>
            </w:pPr>
            <w:r w:rsidRPr="007136C2">
              <w:t>1,3</w:t>
            </w:r>
          </w:p>
        </w:tc>
      </w:tr>
      <w:tr w:rsidR="00D725BA" w:rsidRPr="007136C2" w:rsidTr="00F80696">
        <w:trPr>
          <w:trHeight w:val="224"/>
        </w:trPr>
        <w:tc>
          <w:tcPr>
            <w:tcW w:w="1747" w:type="pct"/>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F43B07">
            <w:pPr>
              <w:pStyle w:val="aff8"/>
              <w:tabs>
                <w:tab w:val="left" w:pos="9638"/>
              </w:tabs>
              <w:spacing w:after="0" w:line="240" w:lineRule="auto"/>
              <w:jc w:val="center"/>
            </w:pPr>
            <w:r w:rsidRPr="007136C2">
              <w:t>Проба</w:t>
            </w:r>
            <w:r w:rsidR="001941E2">
              <w:t xml:space="preserve"> </w:t>
            </w:r>
            <w:r w:rsidRPr="007136C2">
              <w:t>Ромберга</w:t>
            </w:r>
            <w:r w:rsidR="001941E2">
              <w:t xml:space="preserve"> </w:t>
            </w:r>
            <w:r w:rsidRPr="007136C2">
              <w:t>(с)</w:t>
            </w:r>
          </w:p>
        </w:tc>
        <w:tc>
          <w:tcPr>
            <w:tcW w:w="507" w:type="pct"/>
            <w:tcBorders>
              <w:top w:val="single" w:sz="8" w:space="0" w:color="000001"/>
              <w:left w:val="single" w:sz="8" w:space="0" w:color="000001"/>
              <w:bottom w:val="single" w:sz="8" w:space="0" w:color="000001"/>
              <w:right w:val="single" w:sz="8" w:space="0" w:color="000001"/>
            </w:tcBorders>
            <w:shd w:val="clear" w:color="auto" w:fill="auto"/>
            <w:tcMar>
              <w:top w:w="15" w:type="dxa"/>
              <w:left w:w="9" w:type="dxa"/>
              <w:bottom w:w="0" w:type="dxa"/>
              <w:right w:w="9" w:type="dxa"/>
            </w:tcMar>
            <w:vAlign w:val="center"/>
          </w:tcPr>
          <w:p w:rsidR="00D725BA" w:rsidRPr="007136C2" w:rsidRDefault="00333DC5" w:rsidP="00F43B07">
            <w:pPr>
              <w:pStyle w:val="aff8"/>
              <w:tabs>
                <w:tab w:val="left" w:pos="9638"/>
              </w:tabs>
              <w:spacing w:after="0" w:line="240" w:lineRule="auto"/>
              <w:jc w:val="center"/>
            </w:pPr>
            <w:r w:rsidRPr="007136C2">
              <w:t>29</w:t>
            </w:r>
          </w:p>
        </w:tc>
        <w:tc>
          <w:tcPr>
            <w:tcW w:w="691" w:type="pct"/>
            <w:tcBorders>
              <w:top w:val="single" w:sz="8" w:space="0" w:color="000001"/>
              <w:left w:val="single" w:sz="8" w:space="0" w:color="000001"/>
              <w:bottom w:val="single" w:sz="8" w:space="0" w:color="000001"/>
              <w:right w:val="single" w:sz="8" w:space="0" w:color="000001"/>
            </w:tcBorders>
            <w:shd w:val="clear" w:color="auto" w:fill="auto"/>
            <w:tcMar>
              <w:top w:w="15" w:type="dxa"/>
              <w:left w:w="9" w:type="dxa"/>
              <w:bottom w:w="0" w:type="dxa"/>
              <w:right w:w="9" w:type="dxa"/>
            </w:tcMar>
            <w:vAlign w:val="center"/>
          </w:tcPr>
          <w:p w:rsidR="00D725BA" w:rsidRPr="007136C2" w:rsidRDefault="00333DC5" w:rsidP="00F43B07">
            <w:pPr>
              <w:pStyle w:val="aff8"/>
              <w:tabs>
                <w:tab w:val="left" w:pos="9638"/>
              </w:tabs>
              <w:spacing w:after="0" w:line="240" w:lineRule="auto"/>
              <w:jc w:val="center"/>
            </w:pPr>
            <w:r w:rsidRPr="007136C2">
              <w:t>5,5</w:t>
            </w:r>
          </w:p>
        </w:tc>
        <w:tc>
          <w:tcPr>
            <w:tcW w:w="714" w:type="pct"/>
            <w:tcBorders>
              <w:top w:val="single" w:sz="8" w:space="0" w:color="000001"/>
              <w:left w:val="single" w:sz="8" w:space="0" w:color="000001"/>
              <w:bottom w:val="single" w:sz="8" w:space="0" w:color="000001"/>
              <w:right w:val="single" w:sz="8" w:space="0" w:color="000001"/>
            </w:tcBorders>
            <w:shd w:val="clear" w:color="auto" w:fill="auto"/>
            <w:tcMar>
              <w:top w:w="15" w:type="dxa"/>
              <w:left w:w="9" w:type="dxa"/>
              <w:bottom w:w="0" w:type="dxa"/>
              <w:right w:w="9" w:type="dxa"/>
            </w:tcMar>
            <w:vAlign w:val="center"/>
          </w:tcPr>
          <w:p w:rsidR="00D725BA" w:rsidRPr="007136C2" w:rsidRDefault="00333DC5" w:rsidP="00F43B07">
            <w:pPr>
              <w:pStyle w:val="aff8"/>
              <w:tabs>
                <w:tab w:val="left" w:pos="9638"/>
              </w:tabs>
              <w:spacing w:after="0" w:line="240" w:lineRule="auto"/>
              <w:jc w:val="center"/>
            </w:pPr>
            <w:r w:rsidRPr="007136C2">
              <w:t>27,8</w:t>
            </w:r>
          </w:p>
        </w:tc>
        <w:tc>
          <w:tcPr>
            <w:tcW w:w="586" w:type="pct"/>
            <w:tcBorders>
              <w:top w:val="single" w:sz="8" w:space="0" w:color="000001"/>
              <w:left w:val="single" w:sz="8" w:space="0" w:color="000001"/>
              <w:bottom w:val="single" w:sz="8" w:space="0" w:color="000001"/>
              <w:right w:val="single" w:sz="8" w:space="0" w:color="000001"/>
            </w:tcBorders>
            <w:shd w:val="clear" w:color="auto" w:fill="auto"/>
            <w:tcMar>
              <w:top w:w="15" w:type="dxa"/>
              <w:left w:w="9" w:type="dxa"/>
              <w:bottom w:w="0" w:type="dxa"/>
              <w:right w:w="9" w:type="dxa"/>
            </w:tcMar>
            <w:vAlign w:val="center"/>
          </w:tcPr>
          <w:p w:rsidR="00D725BA" w:rsidRPr="007136C2" w:rsidRDefault="00333DC5" w:rsidP="00F43B07">
            <w:pPr>
              <w:pStyle w:val="aff8"/>
              <w:tabs>
                <w:tab w:val="left" w:pos="9638"/>
              </w:tabs>
              <w:spacing w:after="0" w:line="240" w:lineRule="auto"/>
              <w:jc w:val="center"/>
            </w:pPr>
            <w:r w:rsidRPr="007136C2">
              <w:t>4,3</w:t>
            </w:r>
          </w:p>
        </w:tc>
        <w:tc>
          <w:tcPr>
            <w:tcW w:w="755" w:type="pct"/>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F43B07">
            <w:pPr>
              <w:pStyle w:val="aff8"/>
              <w:tabs>
                <w:tab w:val="left" w:pos="9638"/>
              </w:tabs>
              <w:spacing w:after="0" w:line="240" w:lineRule="auto"/>
              <w:jc w:val="center"/>
            </w:pPr>
            <w:r w:rsidRPr="007136C2">
              <w:t>0,9</w:t>
            </w:r>
          </w:p>
        </w:tc>
      </w:tr>
      <w:tr w:rsidR="00D725BA" w:rsidRPr="007136C2">
        <w:trPr>
          <w:trHeight w:val="538"/>
        </w:trPr>
        <w:tc>
          <w:tcPr>
            <w:tcW w:w="1747" w:type="pct"/>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F43B07">
            <w:pPr>
              <w:pStyle w:val="aff8"/>
              <w:tabs>
                <w:tab w:val="left" w:pos="9638"/>
              </w:tabs>
              <w:spacing w:after="0" w:line="240" w:lineRule="auto"/>
              <w:jc w:val="center"/>
            </w:pPr>
            <w:r w:rsidRPr="007136C2">
              <w:t>Модифицированный</w:t>
            </w:r>
            <w:r w:rsidR="001941E2">
              <w:t xml:space="preserve"> </w:t>
            </w:r>
            <w:r w:rsidRPr="007136C2">
              <w:t>тест</w:t>
            </w:r>
            <w:r w:rsidR="001941E2">
              <w:t xml:space="preserve"> </w:t>
            </w:r>
            <w:r w:rsidRPr="007136C2">
              <w:t>Купера</w:t>
            </w:r>
            <w:r w:rsidR="001941E2">
              <w:t xml:space="preserve"> </w:t>
            </w:r>
            <w:r w:rsidRPr="007136C2">
              <w:t>(м)</w:t>
            </w:r>
          </w:p>
        </w:tc>
        <w:tc>
          <w:tcPr>
            <w:tcW w:w="507" w:type="pct"/>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F43B07">
            <w:pPr>
              <w:pStyle w:val="aff8"/>
              <w:tabs>
                <w:tab w:val="left" w:pos="9638"/>
              </w:tabs>
              <w:spacing w:after="0" w:line="240" w:lineRule="auto"/>
              <w:jc w:val="center"/>
            </w:pPr>
            <w:r w:rsidRPr="007136C2">
              <w:t>2156,5</w:t>
            </w:r>
          </w:p>
        </w:tc>
        <w:tc>
          <w:tcPr>
            <w:tcW w:w="691" w:type="pct"/>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F43B07">
            <w:pPr>
              <w:pStyle w:val="aff8"/>
              <w:tabs>
                <w:tab w:val="left" w:pos="9638"/>
              </w:tabs>
              <w:spacing w:after="0" w:line="240" w:lineRule="auto"/>
              <w:jc w:val="center"/>
            </w:pPr>
            <w:r w:rsidRPr="007136C2">
              <w:t>79</w:t>
            </w:r>
          </w:p>
        </w:tc>
        <w:tc>
          <w:tcPr>
            <w:tcW w:w="714" w:type="pct"/>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F43B07">
            <w:pPr>
              <w:pStyle w:val="aff8"/>
              <w:tabs>
                <w:tab w:val="left" w:pos="9638"/>
              </w:tabs>
              <w:spacing w:after="0" w:line="240" w:lineRule="auto"/>
              <w:jc w:val="center"/>
            </w:pPr>
            <w:r w:rsidRPr="007136C2">
              <w:t>2201,4</w:t>
            </w:r>
          </w:p>
        </w:tc>
        <w:tc>
          <w:tcPr>
            <w:tcW w:w="586" w:type="pct"/>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F43B07">
            <w:pPr>
              <w:pStyle w:val="aff8"/>
              <w:tabs>
                <w:tab w:val="left" w:pos="9638"/>
              </w:tabs>
              <w:spacing w:after="0" w:line="240" w:lineRule="auto"/>
              <w:jc w:val="center"/>
            </w:pPr>
            <w:r w:rsidRPr="007136C2">
              <w:t>102</w:t>
            </w:r>
          </w:p>
        </w:tc>
        <w:tc>
          <w:tcPr>
            <w:tcW w:w="755" w:type="pct"/>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F43B07">
            <w:pPr>
              <w:pStyle w:val="aff8"/>
              <w:tabs>
                <w:tab w:val="left" w:pos="9638"/>
              </w:tabs>
              <w:spacing w:after="0" w:line="240" w:lineRule="auto"/>
              <w:jc w:val="center"/>
            </w:pPr>
            <w:r w:rsidRPr="007136C2">
              <w:t>1,7</w:t>
            </w:r>
          </w:p>
        </w:tc>
      </w:tr>
    </w:tbl>
    <w:p w:rsidR="00D725BA" w:rsidRPr="00E00C5A" w:rsidRDefault="00333DC5" w:rsidP="00E00C5A">
      <w:pPr>
        <w:tabs>
          <w:tab w:val="left" w:pos="9638"/>
        </w:tabs>
        <w:ind w:firstLine="0"/>
        <w:rPr>
          <w:i/>
          <w:sz w:val="24"/>
          <w:szCs w:val="24"/>
        </w:rPr>
      </w:pPr>
      <w:r w:rsidRPr="00E00C5A">
        <w:rPr>
          <w:i/>
          <w:sz w:val="24"/>
          <w:szCs w:val="24"/>
        </w:rPr>
        <w:t>*Различия</w:t>
      </w:r>
      <w:r w:rsidR="001941E2" w:rsidRPr="00E00C5A">
        <w:rPr>
          <w:i/>
          <w:sz w:val="24"/>
          <w:szCs w:val="24"/>
        </w:rPr>
        <w:t xml:space="preserve"> </w:t>
      </w:r>
      <w:r w:rsidRPr="00E00C5A">
        <w:rPr>
          <w:i/>
          <w:sz w:val="24"/>
          <w:szCs w:val="24"/>
        </w:rPr>
        <w:t>достоверны</w:t>
      </w:r>
      <w:r w:rsidR="001941E2" w:rsidRPr="00E00C5A">
        <w:rPr>
          <w:i/>
          <w:sz w:val="24"/>
          <w:szCs w:val="24"/>
        </w:rPr>
        <w:t xml:space="preserve"> </w:t>
      </w:r>
      <w:r w:rsidRPr="00E00C5A">
        <w:rPr>
          <w:i/>
          <w:sz w:val="24"/>
          <w:szCs w:val="24"/>
        </w:rPr>
        <w:t>при</w:t>
      </w:r>
      <w:r w:rsidR="001941E2" w:rsidRPr="00E00C5A">
        <w:rPr>
          <w:i/>
          <w:sz w:val="24"/>
          <w:szCs w:val="24"/>
        </w:rPr>
        <w:t xml:space="preserve"> </w:t>
      </w:r>
      <w:r w:rsidRPr="00E00C5A">
        <w:rPr>
          <w:i/>
          <w:sz w:val="24"/>
          <w:szCs w:val="24"/>
        </w:rPr>
        <w:t>p</w:t>
      </w:r>
      <w:r w:rsidR="001941E2" w:rsidRPr="00E00C5A">
        <w:rPr>
          <w:i/>
          <w:sz w:val="24"/>
          <w:szCs w:val="24"/>
        </w:rPr>
        <w:t xml:space="preserve"> </w:t>
      </w:r>
      <w:r w:rsidRPr="00E00C5A">
        <w:rPr>
          <w:i/>
          <w:sz w:val="24"/>
          <w:szCs w:val="24"/>
        </w:rPr>
        <w:t>˂</w:t>
      </w:r>
      <w:r w:rsidR="001941E2" w:rsidRPr="00E00C5A">
        <w:rPr>
          <w:i/>
          <w:sz w:val="24"/>
          <w:szCs w:val="24"/>
        </w:rPr>
        <w:t xml:space="preserve"> </w:t>
      </w:r>
      <w:r w:rsidRPr="00E00C5A">
        <w:rPr>
          <w:i/>
          <w:sz w:val="24"/>
          <w:szCs w:val="24"/>
        </w:rPr>
        <w:t>0,05</w:t>
      </w:r>
      <w:r w:rsidR="001941E2" w:rsidRPr="00E00C5A">
        <w:rPr>
          <w:i/>
          <w:sz w:val="24"/>
          <w:szCs w:val="24"/>
        </w:rPr>
        <w:t xml:space="preserve"> </w:t>
      </w:r>
      <w:r w:rsidRPr="00E00C5A">
        <w:rPr>
          <w:i/>
          <w:sz w:val="24"/>
          <w:szCs w:val="24"/>
        </w:rPr>
        <w:t>(t</w:t>
      </w:r>
      <w:r w:rsidR="001941E2" w:rsidRPr="00E00C5A">
        <w:rPr>
          <w:i/>
          <w:sz w:val="24"/>
          <w:szCs w:val="24"/>
        </w:rPr>
        <w:t xml:space="preserve"> </w:t>
      </w:r>
      <w:r w:rsidRPr="00E00C5A">
        <w:rPr>
          <w:i/>
          <w:sz w:val="24"/>
          <w:szCs w:val="24"/>
        </w:rPr>
        <w:t>таб.</w:t>
      </w:r>
      <w:r w:rsidR="001941E2" w:rsidRPr="00E00C5A">
        <w:rPr>
          <w:i/>
          <w:sz w:val="24"/>
          <w:szCs w:val="24"/>
        </w:rPr>
        <w:t xml:space="preserve"> </w:t>
      </w:r>
      <w:r w:rsidRPr="00E00C5A">
        <w:rPr>
          <w:i/>
          <w:sz w:val="24"/>
          <w:szCs w:val="24"/>
        </w:rPr>
        <w:t>=</w:t>
      </w:r>
      <w:r w:rsidR="001941E2" w:rsidRPr="00E00C5A">
        <w:rPr>
          <w:i/>
          <w:sz w:val="24"/>
          <w:szCs w:val="24"/>
        </w:rPr>
        <w:t xml:space="preserve"> </w:t>
      </w:r>
      <w:r w:rsidRPr="00E00C5A">
        <w:rPr>
          <w:i/>
          <w:sz w:val="24"/>
          <w:szCs w:val="24"/>
        </w:rPr>
        <w:t>2,20)</w:t>
      </w:r>
    </w:p>
    <w:p w:rsidR="008705D5" w:rsidRDefault="008705D5" w:rsidP="00F43B07">
      <w:pPr>
        <w:pStyle w:val="aff8"/>
        <w:tabs>
          <w:tab w:val="left" w:pos="9638"/>
        </w:tabs>
        <w:spacing w:after="0" w:line="240" w:lineRule="auto"/>
        <w:jc w:val="both"/>
        <w:rPr>
          <w:b/>
        </w:rPr>
      </w:pPr>
    </w:p>
    <w:p w:rsidR="00D725BA" w:rsidRPr="00F80696" w:rsidRDefault="00333DC5" w:rsidP="00F43B07">
      <w:pPr>
        <w:pStyle w:val="aff8"/>
        <w:tabs>
          <w:tab w:val="left" w:pos="9638"/>
        </w:tabs>
        <w:spacing w:after="0" w:line="240" w:lineRule="auto"/>
        <w:jc w:val="both"/>
        <w:rPr>
          <w:rFonts w:ascii="Times New Roman Полужирный" w:hAnsi="Times New Roman Полужирный"/>
          <w:b/>
          <w:spacing w:val="-4"/>
        </w:rPr>
      </w:pPr>
      <w:r w:rsidRPr="00F80696">
        <w:rPr>
          <w:rFonts w:ascii="Times New Roman Полужирный" w:hAnsi="Times New Roman Полужирный"/>
          <w:b/>
          <w:spacing w:val="-4"/>
        </w:rPr>
        <w:t>Таблица</w:t>
      </w:r>
      <w:r w:rsidR="001941E2" w:rsidRPr="00F80696">
        <w:rPr>
          <w:rFonts w:ascii="Times New Roman Полужирный" w:hAnsi="Times New Roman Полужирный"/>
          <w:b/>
          <w:spacing w:val="-4"/>
        </w:rPr>
        <w:t xml:space="preserve"> </w:t>
      </w:r>
      <w:r w:rsidRPr="00F80696">
        <w:rPr>
          <w:rFonts w:ascii="Times New Roman Полужирный" w:hAnsi="Times New Roman Полужирный"/>
          <w:b/>
          <w:spacing w:val="-4"/>
        </w:rPr>
        <w:t>2.</w:t>
      </w:r>
      <w:r w:rsidR="001941E2" w:rsidRPr="00F80696">
        <w:rPr>
          <w:rFonts w:ascii="Times New Roman Полужирный" w:hAnsi="Times New Roman Полужирный"/>
          <w:b/>
          <w:spacing w:val="-4"/>
        </w:rPr>
        <w:t xml:space="preserve"> </w:t>
      </w:r>
      <w:r w:rsidR="00E00C5A" w:rsidRPr="00F80696">
        <w:rPr>
          <w:rFonts w:ascii="Times New Roman Полужирный" w:hAnsi="Times New Roman Полужирный"/>
          <w:b/>
          <w:spacing w:val="-4"/>
        </w:rPr>
        <w:t>–</w:t>
      </w:r>
      <w:r w:rsidR="001941E2" w:rsidRPr="00F80696">
        <w:rPr>
          <w:rFonts w:ascii="Times New Roman Полужирный" w:hAnsi="Times New Roman Полужирный"/>
          <w:b/>
          <w:spacing w:val="-4"/>
        </w:rPr>
        <w:t xml:space="preserve"> </w:t>
      </w:r>
      <w:r w:rsidRPr="00F80696">
        <w:rPr>
          <w:rFonts w:ascii="Times New Roman Полужирный" w:hAnsi="Times New Roman Полужирный"/>
          <w:b/>
          <w:spacing w:val="-4"/>
        </w:rPr>
        <w:t>Результаты</w:t>
      </w:r>
      <w:r w:rsidR="001941E2" w:rsidRPr="00F80696">
        <w:rPr>
          <w:rFonts w:ascii="Times New Roman Полужирный" w:hAnsi="Times New Roman Полужирный"/>
          <w:b/>
          <w:spacing w:val="-4"/>
        </w:rPr>
        <w:t xml:space="preserve"> </w:t>
      </w:r>
      <w:r w:rsidRPr="00F80696">
        <w:rPr>
          <w:rFonts w:ascii="Times New Roman Полужирный" w:hAnsi="Times New Roman Полужирный"/>
          <w:b/>
          <w:spacing w:val="-4"/>
        </w:rPr>
        <w:t>констатирующего</w:t>
      </w:r>
      <w:r w:rsidR="001941E2" w:rsidRPr="00F80696">
        <w:rPr>
          <w:rFonts w:ascii="Times New Roman Полужирный" w:hAnsi="Times New Roman Полужирный"/>
          <w:b/>
          <w:spacing w:val="-4"/>
        </w:rPr>
        <w:t xml:space="preserve"> </w:t>
      </w:r>
      <w:r w:rsidRPr="00F80696">
        <w:rPr>
          <w:rFonts w:ascii="Times New Roman Полужирный" w:hAnsi="Times New Roman Полужирный"/>
          <w:b/>
          <w:spacing w:val="-4"/>
        </w:rPr>
        <w:t>эксперимента</w:t>
      </w:r>
      <w:r w:rsidR="001941E2" w:rsidRPr="00F80696">
        <w:rPr>
          <w:rFonts w:ascii="Times New Roman Полужирный" w:hAnsi="Times New Roman Полужирный"/>
          <w:b/>
          <w:spacing w:val="-4"/>
        </w:rPr>
        <w:t xml:space="preserve"> </w:t>
      </w:r>
      <w:r w:rsidRPr="00F80696">
        <w:rPr>
          <w:rFonts w:ascii="Times New Roman Полужирный" w:hAnsi="Times New Roman Полужирный"/>
          <w:b/>
          <w:spacing w:val="-4"/>
        </w:rPr>
        <w:t>показателей</w:t>
      </w:r>
      <w:r w:rsidR="001941E2" w:rsidRPr="00F80696">
        <w:rPr>
          <w:rFonts w:ascii="Times New Roman Полужирный" w:hAnsi="Times New Roman Полужирный"/>
          <w:b/>
          <w:spacing w:val="-4"/>
        </w:rPr>
        <w:t xml:space="preserve"> </w:t>
      </w:r>
      <w:r w:rsidRPr="00F80696">
        <w:rPr>
          <w:rFonts w:ascii="Times New Roman Полужирный" w:hAnsi="Times New Roman Полужирный"/>
          <w:b/>
          <w:spacing w:val="-4"/>
        </w:rPr>
        <w:t>двигательно-координационных</w:t>
      </w:r>
      <w:r w:rsidR="001941E2" w:rsidRPr="00F80696">
        <w:rPr>
          <w:rFonts w:ascii="Times New Roman Полужирный" w:hAnsi="Times New Roman Полужирный"/>
          <w:b/>
          <w:spacing w:val="-4"/>
        </w:rPr>
        <w:t xml:space="preserve"> </w:t>
      </w:r>
      <w:r w:rsidRPr="00F80696">
        <w:rPr>
          <w:rFonts w:ascii="Times New Roman Полужирный" w:hAnsi="Times New Roman Полужирный"/>
          <w:b/>
          <w:spacing w:val="-4"/>
        </w:rPr>
        <w:t>способностей</w:t>
      </w:r>
      <w:r w:rsidR="001941E2" w:rsidRPr="00F80696">
        <w:rPr>
          <w:rFonts w:ascii="Times New Roman Полужирный" w:hAnsi="Times New Roman Полужирный"/>
          <w:b/>
          <w:spacing w:val="-4"/>
        </w:rPr>
        <w:t xml:space="preserve"> </w:t>
      </w:r>
      <w:r w:rsidRPr="00F80696">
        <w:rPr>
          <w:rFonts w:ascii="Times New Roman Полужирный" w:hAnsi="Times New Roman Полужирный"/>
          <w:b/>
          <w:spacing w:val="-4"/>
        </w:rPr>
        <w:t>у</w:t>
      </w:r>
      <w:r w:rsidR="001941E2" w:rsidRPr="00F80696">
        <w:rPr>
          <w:rFonts w:ascii="Times New Roman Полужирный" w:hAnsi="Times New Roman Полужирный"/>
          <w:b/>
          <w:spacing w:val="-4"/>
        </w:rPr>
        <w:t xml:space="preserve"> </w:t>
      </w:r>
      <w:r w:rsidRPr="00F80696">
        <w:rPr>
          <w:rFonts w:ascii="Times New Roman Полужирный" w:hAnsi="Times New Roman Полужирный"/>
          <w:b/>
          <w:spacing w:val="-4"/>
        </w:rPr>
        <w:t>экспериментальной</w:t>
      </w:r>
      <w:r w:rsidR="001941E2" w:rsidRPr="00F80696">
        <w:rPr>
          <w:rFonts w:ascii="Times New Roman Полужирный" w:hAnsi="Times New Roman Полужирный"/>
          <w:b/>
          <w:spacing w:val="-4"/>
        </w:rPr>
        <w:t xml:space="preserve"> </w:t>
      </w:r>
      <w:r w:rsidRPr="00F80696">
        <w:rPr>
          <w:rFonts w:ascii="Times New Roman Полужирный" w:hAnsi="Times New Roman Полужирный"/>
          <w:b/>
          <w:spacing w:val="-4"/>
        </w:rPr>
        <w:t>(</w:t>
      </w:r>
      <w:r w:rsidRPr="00F80696">
        <w:rPr>
          <w:rFonts w:ascii="Times New Roman Полужирный" w:hAnsi="Times New Roman Полужирный"/>
          <w:b/>
          <w:spacing w:val="-4"/>
          <w:lang w:val="en-US"/>
        </w:rPr>
        <w:t>n</w:t>
      </w:r>
      <w:r w:rsidRPr="00F80696">
        <w:rPr>
          <w:rFonts w:ascii="Times New Roman Полужирный" w:hAnsi="Times New Roman Полужирный"/>
          <w:b/>
          <w:spacing w:val="-4"/>
        </w:rPr>
        <w:t>=10)</w:t>
      </w:r>
      <w:r w:rsidR="001941E2" w:rsidRPr="00F80696">
        <w:rPr>
          <w:rFonts w:ascii="Times New Roman Полужирный" w:hAnsi="Times New Roman Полужирный"/>
          <w:b/>
          <w:spacing w:val="-4"/>
        </w:rPr>
        <w:t xml:space="preserve"> </w:t>
      </w:r>
      <w:r w:rsidRPr="00F80696">
        <w:rPr>
          <w:rFonts w:ascii="Times New Roman Полужирный" w:hAnsi="Times New Roman Полужирный"/>
          <w:b/>
          <w:spacing w:val="-4"/>
        </w:rPr>
        <w:t>и</w:t>
      </w:r>
      <w:r w:rsidR="001941E2" w:rsidRPr="00F80696">
        <w:rPr>
          <w:rFonts w:ascii="Times New Roman Полужирный" w:hAnsi="Times New Roman Полужирный"/>
          <w:b/>
          <w:spacing w:val="-4"/>
        </w:rPr>
        <w:t xml:space="preserve"> </w:t>
      </w:r>
      <w:r w:rsidRPr="00F80696">
        <w:rPr>
          <w:rFonts w:ascii="Times New Roman Полужирный" w:hAnsi="Times New Roman Полужирный"/>
          <w:b/>
          <w:spacing w:val="-4"/>
        </w:rPr>
        <w:t>контрольной</w:t>
      </w:r>
      <w:r w:rsidR="001941E2" w:rsidRPr="00F80696">
        <w:rPr>
          <w:rFonts w:ascii="Times New Roman Полужирный" w:hAnsi="Times New Roman Полужирный"/>
          <w:b/>
          <w:spacing w:val="-4"/>
        </w:rPr>
        <w:t xml:space="preserve"> </w:t>
      </w:r>
      <w:r w:rsidRPr="00F80696">
        <w:rPr>
          <w:rFonts w:ascii="Times New Roman Полужирный" w:hAnsi="Times New Roman Полужирный"/>
          <w:b/>
          <w:spacing w:val="-4"/>
        </w:rPr>
        <w:t>(</w:t>
      </w:r>
      <w:r w:rsidRPr="00F80696">
        <w:rPr>
          <w:rFonts w:ascii="Times New Roman Полужирный" w:hAnsi="Times New Roman Полужирный"/>
          <w:b/>
          <w:spacing w:val="-4"/>
          <w:lang w:val="en-US"/>
        </w:rPr>
        <w:t>n</w:t>
      </w:r>
      <w:r w:rsidRPr="00F80696">
        <w:rPr>
          <w:rFonts w:ascii="Times New Roman Полужирный" w:hAnsi="Times New Roman Полужирный"/>
          <w:b/>
          <w:spacing w:val="-4"/>
        </w:rPr>
        <w:t>=10)</w:t>
      </w:r>
      <w:r w:rsidR="001941E2" w:rsidRPr="00F80696">
        <w:rPr>
          <w:rFonts w:ascii="Times New Roman Полужирный" w:hAnsi="Times New Roman Полужирный"/>
          <w:b/>
          <w:spacing w:val="-4"/>
        </w:rPr>
        <w:t xml:space="preserve"> </w:t>
      </w:r>
      <w:r w:rsidRPr="00F80696">
        <w:rPr>
          <w:rFonts w:ascii="Times New Roman Полужирный" w:hAnsi="Times New Roman Полужирный"/>
          <w:b/>
          <w:spacing w:val="-4"/>
        </w:rPr>
        <w:t>групп</w:t>
      </w:r>
    </w:p>
    <w:p w:rsidR="00D725BA" w:rsidRPr="007136C2" w:rsidRDefault="00D725BA" w:rsidP="00F43B07">
      <w:pPr>
        <w:pStyle w:val="aff8"/>
        <w:tabs>
          <w:tab w:val="left" w:pos="9638"/>
        </w:tabs>
        <w:spacing w:after="0" w:line="240" w:lineRule="auto"/>
        <w:jc w:val="both"/>
        <w:rPr>
          <w:sz w:val="28"/>
          <w:szCs w:val="28"/>
        </w:rPr>
      </w:pPr>
    </w:p>
    <w:tbl>
      <w:tblPr>
        <w:tblW w:w="9629" w:type="dxa"/>
        <w:tblCellMar>
          <w:left w:w="0" w:type="dxa"/>
          <w:right w:w="0" w:type="dxa"/>
        </w:tblCellMar>
        <w:tblLook w:val="0600" w:firstRow="0" w:lastRow="0" w:firstColumn="0" w:lastColumn="0" w:noHBand="1" w:noVBand="1"/>
      </w:tblPr>
      <w:tblGrid>
        <w:gridCol w:w="1924"/>
        <w:gridCol w:w="1574"/>
        <w:gridCol w:w="1641"/>
        <w:gridCol w:w="1235"/>
        <w:gridCol w:w="1920"/>
        <w:gridCol w:w="1335"/>
      </w:tblGrid>
      <w:tr w:rsidR="00D725BA" w:rsidRPr="007136C2" w:rsidTr="00F80696">
        <w:trPr>
          <w:trHeight w:val="232"/>
        </w:trPr>
        <w:tc>
          <w:tcPr>
            <w:tcW w:w="9629" w:type="dxa"/>
            <w:gridSpan w:val="6"/>
            <w:tcBorders>
              <w:top w:val="single" w:sz="8" w:space="0" w:color="000001"/>
              <w:left w:val="single" w:sz="8" w:space="0" w:color="000001"/>
              <w:bottom w:val="single" w:sz="8" w:space="0" w:color="000001"/>
              <w:right w:val="single" w:sz="8" w:space="0" w:color="000001"/>
            </w:tcBorders>
            <w:shd w:val="clear" w:color="auto" w:fill="auto"/>
            <w:tcMar>
              <w:top w:w="15" w:type="dxa"/>
              <w:left w:w="9" w:type="dxa"/>
              <w:bottom w:w="0" w:type="dxa"/>
              <w:right w:w="9" w:type="dxa"/>
            </w:tcMar>
            <w:vAlign w:val="center"/>
          </w:tcPr>
          <w:p w:rsidR="00D725BA" w:rsidRPr="007136C2" w:rsidRDefault="00333DC5" w:rsidP="00F43B07">
            <w:pPr>
              <w:pStyle w:val="aff8"/>
              <w:tabs>
                <w:tab w:val="left" w:pos="9638"/>
              </w:tabs>
              <w:spacing w:after="0" w:line="240" w:lineRule="auto"/>
              <w:jc w:val="center"/>
              <w:rPr>
                <w:b/>
                <w:bCs/>
              </w:rPr>
            </w:pPr>
            <w:r w:rsidRPr="007136C2">
              <w:rPr>
                <w:b/>
                <w:bCs/>
              </w:rPr>
              <w:t>До</w:t>
            </w:r>
            <w:r w:rsidR="001941E2">
              <w:rPr>
                <w:b/>
                <w:bCs/>
              </w:rPr>
              <w:t xml:space="preserve"> </w:t>
            </w:r>
            <w:r w:rsidRPr="007136C2">
              <w:rPr>
                <w:b/>
                <w:bCs/>
              </w:rPr>
              <w:t>исследования</w:t>
            </w:r>
          </w:p>
        </w:tc>
      </w:tr>
      <w:tr w:rsidR="00D725BA" w:rsidRPr="007136C2" w:rsidTr="00F80696">
        <w:trPr>
          <w:trHeight w:val="295"/>
        </w:trPr>
        <w:tc>
          <w:tcPr>
            <w:tcW w:w="1924" w:type="dxa"/>
            <w:vMerge w:val="restart"/>
            <w:tcBorders>
              <w:top w:val="single" w:sz="8" w:space="0" w:color="000001"/>
              <w:left w:val="single" w:sz="8" w:space="0" w:color="000001"/>
              <w:bottom w:val="single" w:sz="8" w:space="0" w:color="000001"/>
              <w:right w:val="single" w:sz="8" w:space="0" w:color="000001"/>
            </w:tcBorders>
            <w:shd w:val="clear" w:color="auto" w:fill="auto"/>
            <w:tcMar>
              <w:top w:w="15" w:type="dxa"/>
              <w:left w:w="9" w:type="dxa"/>
              <w:bottom w:w="0" w:type="dxa"/>
              <w:right w:w="9" w:type="dxa"/>
            </w:tcMar>
            <w:vAlign w:val="center"/>
          </w:tcPr>
          <w:p w:rsidR="00D725BA" w:rsidRPr="007136C2" w:rsidRDefault="00333DC5" w:rsidP="00F43B07">
            <w:pPr>
              <w:pStyle w:val="aff8"/>
              <w:tabs>
                <w:tab w:val="left" w:pos="9638"/>
              </w:tabs>
              <w:spacing w:after="0" w:line="240" w:lineRule="auto"/>
              <w:jc w:val="center"/>
              <w:rPr>
                <w:b/>
                <w:bCs/>
              </w:rPr>
            </w:pPr>
            <w:r w:rsidRPr="007136C2">
              <w:rPr>
                <w:b/>
                <w:bCs/>
              </w:rPr>
              <w:t>Показатели</w:t>
            </w:r>
          </w:p>
        </w:tc>
        <w:tc>
          <w:tcPr>
            <w:tcW w:w="3215" w:type="dxa"/>
            <w:gridSpan w:val="2"/>
            <w:tcBorders>
              <w:top w:val="single" w:sz="8" w:space="0" w:color="000001"/>
              <w:left w:val="single" w:sz="8" w:space="0" w:color="000001"/>
              <w:bottom w:val="single" w:sz="8" w:space="0" w:color="000001"/>
              <w:right w:val="single" w:sz="8" w:space="0" w:color="000001"/>
            </w:tcBorders>
            <w:shd w:val="clear" w:color="auto" w:fill="auto"/>
            <w:tcMar>
              <w:top w:w="15" w:type="dxa"/>
              <w:left w:w="9" w:type="dxa"/>
              <w:bottom w:w="0" w:type="dxa"/>
              <w:right w:w="9" w:type="dxa"/>
            </w:tcMar>
            <w:vAlign w:val="center"/>
          </w:tcPr>
          <w:p w:rsidR="00D725BA" w:rsidRPr="007136C2" w:rsidRDefault="00333DC5" w:rsidP="00F43B07">
            <w:pPr>
              <w:pStyle w:val="aff8"/>
              <w:tabs>
                <w:tab w:val="left" w:pos="9638"/>
              </w:tabs>
              <w:spacing w:after="0" w:line="240" w:lineRule="auto"/>
              <w:jc w:val="center"/>
              <w:rPr>
                <w:b/>
                <w:bCs/>
              </w:rPr>
            </w:pPr>
            <w:r w:rsidRPr="007136C2">
              <w:rPr>
                <w:b/>
                <w:bCs/>
              </w:rPr>
              <w:t>Экспериментальная</w:t>
            </w:r>
            <w:r w:rsidR="001941E2">
              <w:rPr>
                <w:b/>
                <w:bCs/>
              </w:rPr>
              <w:t xml:space="preserve"> </w:t>
            </w:r>
            <w:r w:rsidRPr="007136C2">
              <w:rPr>
                <w:b/>
                <w:bCs/>
              </w:rPr>
              <w:t>группа</w:t>
            </w:r>
          </w:p>
        </w:tc>
        <w:tc>
          <w:tcPr>
            <w:tcW w:w="3155" w:type="dxa"/>
            <w:gridSpan w:val="2"/>
            <w:tcBorders>
              <w:top w:val="single" w:sz="8" w:space="0" w:color="000001"/>
              <w:left w:val="single" w:sz="8" w:space="0" w:color="000001"/>
              <w:bottom w:val="single" w:sz="8" w:space="0" w:color="000001"/>
              <w:right w:val="single" w:sz="8" w:space="0" w:color="000001"/>
            </w:tcBorders>
            <w:shd w:val="clear" w:color="auto" w:fill="auto"/>
            <w:tcMar>
              <w:top w:w="15" w:type="dxa"/>
              <w:left w:w="9" w:type="dxa"/>
              <w:bottom w:w="0" w:type="dxa"/>
              <w:right w:w="9" w:type="dxa"/>
            </w:tcMar>
            <w:vAlign w:val="center"/>
          </w:tcPr>
          <w:p w:rsidR="00D725BA" w:rsidRPr="007136C2" w:rsidRDefault="00333DC5" w:rsidP="00F43B07">
            <w:pPr>
              <w:pStyle w:val="aff8"/>
              <w:tabs>
                <w:tab w:val="left" w:pos="9638"/>
              </w:tabs>
              <w:spacing w:after="0" w:line="240" w:lineRule="auto"/>
              <w:jc w:val="center"/>
              <w:rPr>
                <w:b/>
                <w:bCs/>
              </w:rPr>
            </w:pPr>
            <w:r w:rsidRPr="007136C2">
              <w:rPr>
                <w:b/>
                <w:bCs/>
              </w:rPr>
              <w:t>Контрольная</w:t>
            </w:r>
            <w:r w:rsidR="001941E2">
              <w:rPr>
                <w:b/>
                <w:bCs/>
              </w:rPr>
              <w:t xml:space="preserve"> </w:t>
            </w:r>
            <w:r w:rsidRPr="007136C2">
              <w:rPr>
                <w:b/>
                <w:bCs/>
              </w:rPr>
              <w:t>группа</w:t>
            </w:r>
          </w:p>
        </w:tc>
        <w:tc>
          <w:tcPr>
            <w:tcW w:w="1335" w:type="dxa"/>
            <w:vMerge w:val="restart"/>
            <w:tcBorders>
              <w:top w:val="single" w:sz="8" w:space="0" w:color="000001"/>
              <w:left w:val="single" w:sz="8" w:space="0" w:color="000001"/>
              <w:bottom w:val="single" w:sz="8" w:space="0" w:color="000001"/>
              <w:right w:val="single" w:sz="8" w:space="0" w:color="000001"/>
            </w:tcBorders>
            <w:shd w:val="clear" w:color="auto" w:fill="auto"/>
            <w:tcMar>
              <w:top w:w="15" w:type="dxa"/>
              <w:left w:w="9" w:type="dxa"/>
              <w:bottom w:w="0" w:type="dxa"/>
              <w:right w:w="9" w:type="dxa"/>
            </w:tcMar>
            <w:vAlign w:val="center"/>
          </w:tcPr>
          <w:p w:rsidR="00D725BA" w:rsidRPr="007136C2" w:rsidRDefault="00333DC5" w:rsidP="00F43B07">
            <w:pPr>
              <w:pStyle w:val="aff8"/>
              <w:tabs>
                <w:tab w:val="left" w:pos="9638"/>
              </w:tabs>
              <w:spacing w:after="0" w:line="240" w:lineRule="auto"/>
              <w:jc w:val="center"/>
              <w:rPr>
                <w:b/>
                <w:bCs/>
              </w:rPr>
            </w:pPr>
            <w:r w:rsidRPr="007136C2">
              <w:rPr>
                <w:b/>
                <w:bCs/>
                <w:lang w:val="en-US"/>
              </w:rPr>
              <w:t>t</w:t>
            </w:r>
            <w:r w:rsidRPr="007136C2">
              <w:rPr>
                <w:b/>
                <w:bCs/>
              </w:rPr>
              <w:t>-кр</w:t>
            </w:r>
            <w:r w:rsidR="001941E2">
              <w:rPr>
                <w:b/>
                <w:bCs/>
              </w:rPr>
              <w:t xml:space="preserve"> </w:t>
            </w:r>
            <w:r w:rsidRPr="007136C2">
              <w:rPr>
                <w:b/>
                <w:bCs/>
              </w:rPr>
              <w:t>Стьюдента</w:t>
            </w:r>
          </w:p>
        </w:tc>
      </w:tr>
      <w:tr w:rsidR="00D725BA" w:rsidRPr="007136C2" w:rsidTr="00F80696">
        <w:trPr>
          <w:trHeight w:val="35"/>
        </w:trPr>
        <w:tc>
          <w:tcPr>
            <w:tcW w:w="0" w:type="auto"/>
            <w:vMerge/>
            <w:tcBorders>
              <w:top w:val="single" w:sz="8" w:space="0" w:color="000001"/>
              <w:left w:val="single" w:sz="8" w:space="0" w:color="000001"/>
              <w:bottom w:val="single" w:sz="8" w:space="0" w:color="000001"/>
              <w:right w:val="single" w:sz="8" w:space="0" w:color="000001"/>
            </w:tcBorders>
            <w:vAlign w:val="center"/>
          </w:tcPr>
          <w:p w:rsidR="00D725BA" w:rsidRPr="007136C2" w:rsidRDefault="00D725BA" w:rsidP="00F43B07">
            <w:pPr>
              <w:pStyle w:val="aff8"/>
              <w:tabs>
                <w:tab w:val="left" w:pos="9638"/>
              </w:tabs>
              <w:spacing w:after="0" w:line="240" w:lineRule="auto"/>
              <w:jc w:val="center"/>
            </w:pPr>
          </w:p>
        </w:tc>
        <w:tc>
          <w:tcPr>
            <w:tcW w:w="1574" w:type="dxa"/>
            <w:tcBorders>
              <w:top w:val="single" w:sz="8" w:space="0" w:color="000001"/>
              <w:left w:val="single" w:sz="8" w:space="0" w:color="000001"/>
              <w:bottom w:val="single" w:sz="8" w:space="0" w:color="000001"/>
              <w:right w:val="single" w:sz="8" w:space="0" w:color="000001"/>
            </w:tcBorders>
            <w:shd w:val="clear" w:color="auto" w:fill="auto"/>
            <w:tcMar>
              <w:top w:w="15" w:type="dxa"/>
              <w:left w:w="9" w:type="dxa"/>
              <w:bottom w:w="0" w:type="dxa"/>
              <w:right w:w="9" w:type="dxa"/>
            </w:tcMar>
            <w:vAlign w:val="center"/>
          </w:tcPr>
          <w:p w:rsidR="00D725BA" w:rsidRPr="007136C2" w:rsidRDefault="00333DC5" w:rsidP="00F43B07">
            <w:pPr>
              <w:pStyle w:val="aff8"/>
              <w:tabs>
                <w:tab w:val="left" w:pos="9638"/>
              </w:tabs>
              <w:spacing w:after="0" w:line="240" w:lineRule="auto"/>
              <w:jc w:val="center"/>
              <w:rPr>
                <w:b/>
                <w:bCs/>
              </w:rPr>
            </w:pPr>
            <w:r w:rsidRPr="007136C2">
              <w:rPr>
                <w:b/>
                <w:bCs/>
              </w:rPr>
              <w:t>Хср</w:t>
            </w:r>
          </w:p>
        </w:tc>
        <w:tc>
          <w:tcPr>
            <w:tcW w:w="1641" w:type="dxa"/>
            <w:tcBorders>
              <w:top w:val="single" w:sz="8" w:space="0" w:color="000001"/>
              <w:left w:val="single" w:sz="8" w:space="0" w:color="000001"/>
              <w:bottom w:val="single" w:sz="8" w:space="0" w:color="000001"/>
              <w:right w:val="single" w:sz="8" w:space="0" w:color="000001"/>
            </w:tcBorders>
            <w:shd w:val="clear" w:color="auto" w:fill="auto"/>
            <w:tcMar>
              <w:top w:w="15" w:type="dxa"/>
              <w:left w:w="9" w:type="dxa"/>
              <w:bottom w:w="0" w:type="dxa"/>
              <w:right w:w="9" w:type="dxa"/>
            </w:tcMar>
            <w:vAlign w:val="center"/>
          </w:tcPr>
          <w:p w:rsidR="00D725BA" w:rsidRPr="007136C2" w:rsidRDefault="00333DC5" w:rsidP="00F43B07">
            <w:pPr>
              <w:pStyle w:val="aff8"/>
              <w:tabs>
                <w:tab w:val="left" w:pos="9638"/>
              </w:tabs>
              <w:spacing w:after="0" w:line="240" w:lineRule="auto"/>
              <w:jc w:val="center"/>
              <w:rPr>
                <w:b/>
                <w:bCs/>
              </w:rPr>
            </w:pPr>
            <w:r w:rsidRPr="007136C2">
              <w:rPr>
                <w:b/>
                <w:bCs/>
              </w:rPr>
              <w:t>σ</w:t>
            </w:r>
          </w:p>
        </w:tc>
        <w:tc>
          <w:tcPr>
            <w:tcW w:w="1235" w:type="dxa"/>
            <w:tcBorders>
              <w:top w:val="single" w:sz="8" w:space="0" w:color="000001"/>
              <w:left w:val="single" w:sz="8" w:space="0" w:color="000001"/>
              <w:bottom w:val="single" w:sz="8" w:space="0" w:color="000001"/>
              <w:right w:val="single" w:sz="8" w:space="0" w:color="000001"/>
            </w:tcBorders>
            <w:shd w:val="clear" w:color="auto" w:fill="auto"/>
            <w:tcMar>
              <w:top w:w="15" w:type="dxa"/>
              <w:left w:w="9" w:type="dxa"/>
              <w:bottom w:w="0" w:type="dxa"/>
              <w:right w:w="9" w:type="dxa"/>
            </w:tcMar>
            <w:vAlign w:val="center"/>
          </w:tcPr>
          <w:p w:rsidR="00D725BA" w:rsidRPr="007136C2" w:rsidRDefault="00333DC5" w:rsidP="00F43B07">
            <w:pPr>
              <w:pStyle w:val="aff8"/>
              <w:tabs>
                <w:tab w:val="left" w:pos="9638"/>
              </w:tabs>
              <w:spacing w:after="0" w:line="240" w:lineRule="auto"/>
              <w:jc w:val="center"/>
              <w:rPr>
                <w:b/>
                <w:bCs/>
              </w:rPr>
            </w:pPr>
            <w:r w:rsidRPr="007136C2">
              <w:rPr>
                <w:b/>
                <w:bCs/>
              </w:rPr>
              <w:t>Хср</w:t>
            </w:r>
          </w:p>
        </w:tc>
        <w:tc>
          <w:tcPr>
            <w:tcW w:w="1920" w:type="dxa"/>
            <w:tcBorders>
              <w:top w:val="single" w:sz="8" w:space="0" w:color="000001"/>
              <w:left w:val="single" w:sz="8" w:space="0" w:color="000001"/>
              <w:bottom w:val="single" w:sz="8" w:space="0" w:color="000001"/>
              <w:right w:val="single" w:sz="8" w:space="0" w:color="000001"/>
            </w:tcBorders>
            <w:shd w:val="clear" w:color="auto" w:fill="auto"/>
            <w:tcMar>
              <w:top w:w="15" w:type="dxa"/>
              <w:left w:w="9" w:type="dxa"/>
              <w:bottom w:w="0" w:type="dxa"/>
              <w:right w:w="9" w:type="dxa"/>
            </w:tcMar>
            <w:vAlign w:val="center"/>
          </w:tcPr>
          <w:p w:rsidR="00D725BA" w:rsidRPr="007136C2" w:rsidRDefault="00333DC5" w:rsidP="00F43B07">
            <w:pPr>
              <w:pStyle w:val="aff8"/>
              <w:tabs>
                <w:tab w:val="left" w:pos="9638"/>
              </w:tabs>
              <w:spacing w:after="0" w:line="240" w:lineRule="auto"/>
              <w:jc w:val="center"/>
              <w:rPr>
                <w:b/>
                <w:bCs/>
              </w:rPr>
            </w:pPr>
            <w:r w:rsidRPr="007136C2">
              <w:rPr>
                <w:b/>
                <w:bCs/>
              </w:rPr>
              <w:t>σ</w:t>
            </w:r>
          </w:p>
        </w:tc>
        <w:tc>
          <w:tcPr>
            <w:tcW w:w="1335" w:type="dxa"/>
            <w:vMerge/>
            <w:tcBorders>
              <w:top w:val="single" w:sz="8" w:space="0" w:color="000001"/>
              <w:left w:val="single" w:sz="8" w:space="0" w:color="000001"/>
              <w:bottom w:val="single" w:sz="8" w:space="0" w:color="000001"/>
              <w:right w:val="single" w:sz="8" w:space="0" w:color="000001"/>
            </w:tcBorders>
            <w:vAlign w:val="center"/>
          </w:tcPr>
          <w:p w:rsidR="00D725BA" w:rsidRPr="007136C2" w:rsidRDefault="00D725BA" w:rsidP="00F43B07">
            <w:pPr>
              <w:pStyle w:val="aff8"/>
              <w:tabs>
                <w:tab w:val="left" w:pos="9638"/>
              </w:tabs>
              <w:spacing w:after="0" w:line="240" w:lineRule="auto"/>
              <w:jc w:val="center"/>
            </w:pPr>
          </w:p>
        </w:tc>
      </w:tr>
      <w:tr w:rsidR="00D725BA" w:rsidRPr="007136C2">
        <w:trPr>
          <w:trHeight w:val="510"/>
        </w:trPr>
        <w:tc>
          <w:tcPr>
            <w:tcW w:w="1924" w:type="dxa"/>
            <w:tcBorders>
              <w:top w:val="single" w:sz="8" w:space="0" w:color="000001"/>
              <w:left w:val="single" w:sz="8" w:space="0" w:color="000001"/>
              <w:bottom w:val="single" w:sz="8" w:space="0" w:color="000001"/>
              <w:right w:val="single" w:sz="8" w:space="0" w:color="000001"/>
            </w:tcBorders>
            <w:shd w:val="clear" w:color="auto" w:fill="auto"/>
            <w:tcMar>
              <w:top w:w="15" w:type="dxa"/>
              <w:left w:w="9" w:type="dxa"/>
              <w:bottom w:w="0" w:type="dxa"/>
              <w:right w:w="9" w:type="dxa"/>
            </w:tcMar>
            <w:vAlign w:val="center"/>
          </w:tcPr>
          <w:p w:rsidR="00D725BA" w:rsidRPr="007136C2" w:rsidRDefault="00333DC5" w:rsidP="00F43B07">
            <w:pPr>
              <w:pStyle w:val="aff8"/>
              <w:tabs>
                <w:tab w:val="left" w:pos="9638"/>
              </w:tabs>
              <w:spacing w:after="0" w:line="240" w:lineRule="auto"/>
              <w:jc w:val="center"/>
            </w:pPr>
            <w:r w:rsidRPr="007136C2">
              <w:t>Челночный</w:t>
            </w:r>
            <w:r w:rsidR="001941E2">
              <w:t xml:space="preserve"> </w:t>
            </w:r>
            <w:r w:rsidRPr="007136C2">
              <w:t>бег</w:t>
            </w:r>
            <w:r w:rsidR="001941E2">
              <w:t xml:space="preserve"> </w:t>
            </w:r>
            <w:r w:rsidRPr="007136C2">
              <w:t>«3х10»</w:t>
            </w:r>
            <w:r w:rsidR="001941E2">
              <w:t xml:space="preserve"> </w:t>
            </w:r>
            <w:r w:rsidRPr="007136C2">
              <w:t>(с)</w:t>
            </w:r>
          </w:p>
        </w:tc>
        <w:tc>
          <w:tcPr>
            <w:tcW w:w="1574" w:type="dxa"/>
            <w:tcBorders>
              <w:top w:val="single" w:sz="8" w:space="0" w:color="000001"/>
              <w:left w:val="single" w:sz="8" w:space="0" w:color="000001"/>
              <w:bottom w:val="single" w:sz="8" w:space="0" w:color="000001"/>
              <w:right w:val="single" w:sz="8" w:space="0" w:color="000001"/>
            </w:tcBorders>
            <w:shd w:val="clear" w:color="auto" w:fill="auto"/>
            <w:tcMar>
              <w:top w:w="15" w:type="dxa"/>
              <w:left w:w="9" w:type="dxa"/>
              <w:bottom w:w="0" w:type="dxa"/>
              <w:right w:w="9" w:type="dxa"/>
            </w:tcMar>
            <w:vAlign w:val="center"/>
          </w:tcPr>
          <w:p w:rsidR="00D725BA" w:rsidRPr="007136C2" w:rsidRDefault="00333DC5" w:rsidP="00F43B07">
            <w:pPr>
              <w:pStyle w:val="aff8"/>
              <w:tabs>
                <w:tab w:val="left" w:pos="9638"/>
              </w:tabs>
              <w:spacing w:after="0" w:line="240" w:lineRule="auto"/>
              <w:jc w:val="center"/>
            </w:pPr>
            <w:r w:rsidRPr="007136C2">
              <w:t>9,6</w:t>
            </w:r>
          </w:p>
        </w:tc>
        <w:tc>
          <w:tcPr>
            <w:tcW w:w="1641" w:type="dxa"/>
            <w:tcBorders>
              <w:top w:val="single" w:sz="8" w:space="0" w:color="000001"/>
              <w:left w:val="single" w:sz="8" w:space="0" w:color="000001"/>
              <w:bottom w:val="single" w:sz="8" w:space="0" w:color="000001"/>
              <w:right w:val="single" w:sz="8" w:space="0" w:color="000001"/>
            </w:tcBorders>
            <w:shd w:val="clear" w:color="auto" w:fill="auto"/>
            <w:tcMar>
              <w:top w:w="15" w:type="dxa"/>
              <w:left w:w="9" w:type="dxa"/>
              <w:bottom w:w="0" w:type="dxa"/>
              <w:right w:w="9" w:type="dxa"/>
            </w:tcMar>
            <w:vAlign w:val="center"/>
          </w:tcPr>
          <w:p w:rsidR="00D725BA" w:rsidRPr="007136C2" w:rsidRDefault="00333DC5" w:rsidP="00F43B07">
            <w:pPr>
              <w:pStyle w:val="aff8"/>
              <w:tabs>
                <w:tab w:val="left" w:pos="9638"/>
              </w:tabs>
              <w:spacing w:after="0" w:line="240" w:lineRule="auto"/>
              <w:jc w:val="center"/>
            </w:pPr>
            <w:r w:rsidRPr="007136C2">
              <w:t>1,3</w:t>
            </w:r>
          </w:p>
        </w:tc>
        <w:tc>
          <w:tcPr>
            <w:tcW w:w="1235" w:type="dxa"/>
            <w:tcBorders>
              <w:top w:val="single" w:sz="8" w:space="0" w:color="000001"/>
              <w:left w:val="single" w:sz="8" w:space="0" w:color="000001"/>
              <w:bottom w:val="single" w:sz="8" w:space="0" w:color="000001"/>
              <w:right w:val="single" w:sz="8" w:space="0" w:color="000001"/>
            </w:tcBorders>
            <w:shd w:val="clear" w:color="auto" w:fill="auto"/>
            <w:tcMar>
              <w:top w:w="15" w:type="dxa"/>
              <w:left w:w="9" w:type="dxa"/>
              <w:bottom w:w="0" w:type="dxa"/>
              <w:right w:w="9" w:type="dxa"/>
            </w:tcMar>
            <w:vAlign w:val="center"/>
          </w:tcPr>
          <w:p w:rsidR="00D725BA" w:rsidRPr="007136C2" w:rsidRDefault="00333DC5" w:rsidP="00F43B07">
            <w:pPr>
              <w:pStyle w:val="aff8"/>
              <w:tabs>
                <w:tab w:val="left" w:pos="9638"/>
              </w:tabs>
              <w:spacing w:after="0" w:line="240" w:lineRule="auto"/>
              <w:jc w:val="center"/>
            </w:pPr>
            <w:r w:rsidRPr="007136C2">
              <w:t>10,2</w:t>
            </w:r>
          </w:p>
        </w:tc>
        <w:tc>
          <w:tcPr>
            <w:tcW w:w="1920" w:type="dxa"/>
            <w:tcBorders>
              <w:top w:val="single" w:sz="8" w:space="0" w:color="000001"/>
              <w:left w:val="single" w:sz="8" w:space="0" w:color="000001"/>
              <w:bottom w:val="single" w:sz="8" w:space="0" w:color="000001"/>
              <w:right w:val="single" w:sz="8" w:space="0" w:color="000001"/>
            </w:tcBorders>
            <w:shd w:val="clear" w:color="auto" w:fill="auto"/>
            <w:tcMar>
              <w:top w:w="15" w:type="dxa"/>
              <w:left w:w="9" w:type="dxa"/>
              <w:bottom w:w="0" w:type="dxa"/>
              <w:right w:w="9" w:type="dxa"/>
            </w:tcMar>
            <w:vAlign w:val="center"/>
          </w:tcPr>
          <w:p w:rsidR="00D725BA" w:rsidRPr="007136C2" w:rsidRDefault="00333DC5" w:rsidP="00F43B07">
            <w:pPr>
              <w:pStyle w:val="aff8"/>
              <w:tabs>
                <w:tab w:val="left" w:pos="9638"/>
              </w:tabs>
              <w:spacing w:after="0" w:line="240" w:lineRule="auto"/>
              <w:jc w:val="center"/>
            </w:pPr>
            <w:r w:rsidRPr="007136C2">
              <w:t>2,6</w:t>
            </w:r>
          </w:p>
        </w:tc>
        <w:tc>
          <w:tcPr>
            <w:tcW w:w="1335" w:type="dxa"/>
            <w:tcBorders>
              <w:top w:val="single" w:sz="8" w:space="0" w:color="000001"/>
              <w:left w:val="single" w:sz="8" w:space="0" w:color="000001"/>
              <w:bottom w:val="single" w:sz="8" w:space="0" w:color="000001"/>
              <w:right w:val="single" w:sz="8" w:space="0" w:color="000001"/>
            </w:tcBorders>
            <w:shd w:val="clear" w:color="auto" w:fill="auto"/>
            <w:tcMar>
              <w:top w:w="15" w:type="dxa"/>
              <w:left w:w="9" w:type="dxa"/>
              <w:bottom w:w="0" w:type="dxa"/>
              <w:right w:w="9" w:type="dxa"/>
            </w:tcMar>
            <w:vAlign w:val="center"/>
          </w:tcPr>
          <w:p w:rsidR="00D725BA" w:rsidRPr="007136C2" w:rsidRDefault="00333DC5" w:rsidP="00F43B07">
            <w:pPr>
              <w:pStyle w:val="aff8"/>
              <w:tabs>
                <w:tab w:val="left" w:pos="9638"/>
              </w:tabs>
              <w:spacing w:after="0" w:line="240" w:lineRule="auto"/>
              <w:jc w:val="center"/>
            </w:pPr>
            <w:r w:rsidRPr="007136C2">
              <w:t>1,6</w:t>
            </w:r>
          </w:p>
        </w:tc>
      </w:tr>
      <w:tr w:rsidR="00D725BA" w:rsidRPr="007136C2">
        <w:trPr>
          <w:trHeight w:val="26"/>
        </w:trPr>
        <w:tc>
          <w:tcPr>
            <w:tcW w:w="1924" w:type="dxa"/>
            <w:tcBorders>
              <w:top w:val="single" w:sz="8" w:space="0" w:color="000001"/>
              <w:left w:val="single" w:sz="8" w:space="0" w:color="000001"/>
              <w:bottom w:val="single" w:sz="8" w:space="0" w:color="000001"/>
              <w:right w:val="single" w:sz="8" w:space="0" w:color="000001"/>
            </w:tcBorders>
            <w:shd w:val="clear" w:color="auto" w:fill="auto"/>
            <w:tcMar>
              <w:top w:w="15" w:type="dxa"/>
              <w:left w:w="9" w:type="dxa"/>
              <w:bottom w:w="0" w:type="dxa"/>
              <w:right w:w="9" w:type="dxa"/>
            </w:tcMar>
            <w:vAlign w:val="center"/>
          </w:tcPr>
          <w:p w:rsidR="00D725BA" w:rsidRPr="007136C2" w:rsidRDefault="00333DC5" w:rsidP="00F43B07">
            <w:pPr>
              <w:pStyle w:val="aff8"/>
              <w:tabs>
                <w:tab w:val="left" w:pos="9638"/>
              </w:tabs>
              <w:spacing w:after="0" w:line="240" w:lineRule="auto"/>
              <w:jc w:val="center"/>
            </w:pPr>
            <w:r w:rsidRPr="007136C2">
              <w:t>Жонглирование</w:t>
            </w:r>
            <w:r w:rsidR="001941E2">
              <w:t xml:space="preserve"> </w:t>
            </w:r>
            <w:r w:rsidRPr="007136C2">
              <w:t>мячом</w:t>
            </w:r>
            <w:r w:rsidR="001941E2">
              <w:t xml:space="preserve"> </w:t>
            </w:r>
            <w:r w:rsidRPr="007136C2">
              <w:t>(кол-во)</w:t>
            </w:r>
          </w:p>
        </w:tc>
        <w:tc>
          <w:tcPr>
            <w:tcW w:w="1574" w:type="dxa"/>
            <w:tcBorders>
              <w:top w:val="single" w:sz="8" w:space="0" w:color="000001"/>
              <w:left w:val="single" w:sz="8" w:space="0" w:color="000001"/>
              <w:bottom w:val="single" w:sz="8" w:space="0" w:color="000001"/>
              <w:right w:val="single" w:sz="8" w:space="0" w:color="000001"/>
            </w:tcBorders>
            <w:shd w:val="clear" w:color="auto" w:fill="auto"/>
            <w:tcMar>
              <w:top w:w="15" w:type="dxa"/>
              <w:left w:w="9" w:type="dxa"/>
              <w:bottom w:w="0" w:type="dxa"/>
              <w:right w:w="9" w:type="dxa"/>
            </w:tcMar>
            <w:vAlign w:val="center"/>
          </w:tcPr>
          <w:p w:rsidR="00D725BA" w:rsidRPr="007136C2" w:rsidRDefault="00333DC5" w:rsidP="00F43B07">
            <w:pPr>
              <w:pStyle w:val="aff8"/>
              <w:tabs>
                <w:tab w:val="left" w:pos="9638"/>
              </w:tabs>
              <w:spacing w:after="0" w:line="240" w:lineRule="auto"/>
              <w:jc w:val="center"/>
            </w:pPr>
            <w:r w:rsidRPr="007136C2">
              <w:t>3,4</w:t>
            </w:r>
          </w:p>
        </w:tc>
        <w:tc>
          <w:tcPr>
            <w:tcW w:w="1641" w:type="dxa"/>
            <w:tcBorders>
              <w:top w:val="single" w:sz="8" w:space="0" w:color="000001"/>
              <w:left w:val="single" w:sz="8" w:space="0" w:color="000001"/>
              <w:bottom w:val="single" w:sz="8" w:space="0" w:color="000001"/>
              <w:right w:val="single" w:sz="8" w:space="0" w:color="000001"/>
            </w:tcBorders>
            <w:shd w:val="clear" w:color="auto" w:fill="auto"/>
            <w:tcMar>
              <w:top w:w="15" w:type="dxa"/>
              <w:left w:w="9" w:type="dxa"/>
              <w:bottom w:w="0" w:type="dxa"/>
              <w:right w:w="9" w:type="dxa"/>
            </w:tcMar>
            <w:vAlign w:val="center"/>
          </w:tcPr>
          <w:p w:rsidR="00D725BA" w:rsidRPr="007136C2" w:rsidRDefault="00333DC5" w:rsidP="00F43B07">
            <w:pPr>
              <w:pStyle w:val="aff8"/>
              <w:tabs>
                <w:tab w:val="left" w:pos="9638"/>
              </w:tabs>
              <w:spacing w:after="0" w:line="240" w:lineRule="auto"/>
              <w:jc w:val="center"/>
            </w:pPr>
            <w:r w:rsidRPr="007136C2">
              <w:t>1,1</w:t>
            </w:r>
          </w:p>
        </w:tc>
        <w:tc>
          <w:tcPr>
            <w:tcW w:w="1235" w:type="dxa"/>
            <w:tcBorders>
              <w:top w:val="single" w:sz="8" w:space="0" w:color="000001"/>
              <w:left w:val="single" w:sz="8" w:space="0" w:color="000001"/>
              <w:bottom w:val="single" w:sz="8" w:space="0" w:color="000001"/>
              <w:right w:val="single" w:sz="8" w:space="0" w:color="000001"/>
            </w:tcBorders>
            <w:shd w:val="clear" w:color="auto" w:fill="auto"/>
            <w:tcMar>
              <w:top w:w="15" w:type="dxa"/>
              <w:left w:w="9" w:type="dxa"/>
              <w:bottom w:w="0" w:type="dxa"/>
              <w:right w:w="9" w:type="dxa"/>
            </w:tcMar>
            <w:vAlign w:val="center"/>
          </w:tcPr>
          <w:p w:rsidR="00D725BA" w:rsidRPr="007136C2" w:rsidRDefault="00333DC5" w:rsidP="00F43B07">
            <w:pPr>
              <w:pStyle w:val="aff8"/>
              <w:tabs>
                <w:tab w:val="left" w:pos="9638"/>
              </w:tabs>
              <w:spacing w:after="0" w:line="240" w:lineRule="auto"/>
              <w:jc w:val="center"/>
            </w:pPr>
            <w:r w:rsidRPr="007136C2">
              <w:t>3,9</w:t>
            </w:r>
          </w:p>
        </w:tc>
        <w:tc>
          <w:tcPr>
            <w:tcW w:w="1920" w:type="dxa"/>
            <w:tcBorders>
              <w:top w:val="single" w:sz="8" w:space="0" w:color="000001"/>
              <w:left w:val="single" w:sz="8" w:space="0" w:color="000001"/>
              <w:bottom w:val="single" w:sz="8" w:space="0" w:color="000001"/>
              <w:right w:val="single" w:sz="8" w:space="0" w:color="000001"/>
            </w:tcBorders>
            <w:shd w:val="clear" w:color="auto" w:fill="auto"/>
            <w:tcMar>
              <w:top w:w="15" w:type="dxa"/>
              <w:left w:w="9" w:type="dxa"/>
              <w:bottom w:w="0" w:type="dxa"/>
              <w:right w:w="9" w:type="dxa"/>
            </w:tcMar>
            <w:vAlign w:val="center"/>
          </w:tcPr>
          <w:p w:rsidR="00D725BA" w:rsidRPr="007136C2" w:rsidRDefault="00333DC5" w:rsidP="00F43B07">
            <w:pPr>
              <w:pStyle w:val="aff8"/>
              <w:tabs>
                <w:tab w:val="left" w:pos="9638"/>
              </w:tabs>
              <w:spacing w:after="0" w:line="240" w:lineRule="auto"/>
              <w:jc w:val="center"/>
            </w:pPr>
            <w:r w:rsidRPr="007136C2">
              <w:t>1,8</w:t>
            </w:r>
          </w:p>
        </w:tc>
        <w:tc>
          <w:tcPr>
            <w:tcW w:w="1335" w:type="dxa"/>
            <w:tcBorders>
              <w:top w:val="single" w:sz="8" w:space="0" w:color="000001"/>
              <w:left w:val="single" w:sz="8" w:space="0" w:color="000001"/>
              <w:bottom w:val="single" w:sz="8" w:space="0" w:color="000001"/>
              <w:right w:val="single" w:sz="8" w:space="0" w:color="000001"/>
            </w:tcBorders>
            <w:shd w:val="clear" w:color="auto" w:fill="auto"/>
            <w:tcMar>
              <w:top w:w="15" w:type="dxa"/>
              <w:left w:w="9" w:type="dxa"/>
              <w:bottom w:w="0" w:type="dxa"/>
              <w:right w:w="9" w:type="dxa"/>
            </w:tcMar>
            <w:vAlign w:val="center"/>
          </w:tcPr>
          <w:p w:rsidR="00D725BA" w:rsidRPr="007136C2" w:rsidRDefault="00333DC5" w:rsidP="00F43B07">
            <w:pPr>
              <w:pStyle w:val="aff8"/>
              <w:tabs>
                <w:tab w:val="left" w:pos="9638"/>
              </w:tabs>
              <w:spacing w:after="0" w:line="240" w:lineRule="auto"/>
              <w:jc w:val="center"/>
            </w:pPr>
            <w:r w:rsidRPr="007136C2">
              <w:t>1,1</w:t>
            </w:r>
          </w:p>
        </w:tc>
      </w:tr>
      <w:tr w:rsidR="00D725BA" w:rsidRPr="007136C2">
        <w:trPr>
          <w:trHeight w:val="26"/>
        </w:trPr>
        <w:tc>
          <w:tcPr>
            <w:tcW w:w="1924" w:type="dxa"/>
            <w:tcBorders>
              <w:top w:val="single" w:sz="8" w:space="0" w:color="000001"/>
              <w:left w:val="single" w:sz="8" w:space="0" w:color="000001"/>
              <w:bottom w:val="single" w:sz="8" w:space="0" w:color="000001"/>
              <w:right w:val="single" w:sz="8" w:space="0" w:color="000001"/>
            </w:tcBorders>
            <w:shd w:val="clear" w:color="auto" w:fill="auto"/>
            <w:tcMar>
              <w:top w:w="15" w:type="dxa"/>
              <w:left w:w="9" w:type="dxa"/>
              <w:bottom w:w="0" w:type="dxa"/>
              <w:right w:w="9" w:type="dxa"/>
            </w:tcMar>
            <w:vAlign w:val="center"/>
          </w:tcPr>
          <w:p w:rsidR="00D725BA" w:rsidRPr="007136C2" w:rsidRDefault="00333DC5" w:rsidP="00F43B07">
            <w:pPr>
              <w:pStyle w:val="aff8"/>
              <w:tabs>
                <w:tab w:val="left" w:pos="9638"/>
              </w:tabs>
              <w:spacing w:after="0" w:line="240" w:lineRule="auto"/>
              <w:jc w:val="center"/>
            </w:pPr>
            <w:r w:rsidRPr="007136C2">
              <w:t>Дриблинг</w:t>
            </w:r>
            <w:r w:rsidR="001941E2">
              <w:t xml:space="preserve"> </w:t>
            </w:r>
            <w:r w:rsidRPr="007136C2">
              <w:t>(с)</w:t>
            </w:r>
          </w:p>
        </w:tc>
        <w:tc>
          <w:tcPr>
            <w:tcW w:w="1574" w:type="dxa"/>
            <w:tcBorders>
              <w:top w:val="single" w:sz="8" w:space="0" w:color="000001"/>
              <w:left w:val="single" w:sz="8" w:space="0" w:color="000001"/>
              <w:bottom w:val="single" w:sz="8" w:space="0" w:color="000001"/>
              <w:right w:val="single" w:sz="8" w:space="0" w:color="000001"/>
            </w:tcBorders>
            <w:shd w:val="clear" w:color="auto" w:fill="auto"/>
            <w:tcMar>
              <w:top w:w="15" w:type="dxa"/>
              <w:left w:w="9" w:type="dxa"/>
              <w:bottom w:w="0" w:type="dxa"/>
              <w:right w:w="9" w:type="dxa"/>
            </w:tcMar>
            <w:vAlign w:val="center"/>
          </w:tcPr>
          <w:p w:rsidR="00D725BA" w:rsidRPr="007136C2" w:rsidRDefault="00333DC5" w:rsidP="00F43B07">
            <w:pPr>
              <w:pStyle w:val="aff8"/>
              <w:tabs>
                <w:tab w:val="left" w:pos="9638"/>
              </w:tabs>
              <w:spacing w:after="0" w:line="240" w:lineRule="auto"/>
              <w:jc w:val="center"/>
            </w:pPr>
            <w:r w:rsidRPr="007136C2">
              <w:t>8,3</w:t>
            </w:r>
          </w:p>
        </w:tc>
        <w:tc>
          <w:tcPr>
            <w:tcW w:w="1641" w:type="dxa"/>
            <w:tcBorders>
              <w:top w:val="single" w:sz="8" w:space="0" w:color="000001"/>
              <w:left w:val="single" w:sz="8" w:space="0" w:color="000001"/>
              <w:bottom w:val="single" w:sz="8" w:space="0" w:color="000001"/>
              <w:right w:val="single" w:sz="8" w:space="0" w:color="000001"/>
            </w:tcBorders>
            <w:shd w:val="clear" w:color="auto" w:fill="auto"/>
            <w:tcMar>
              <w:top w:w="15" w:type="dxa"/>
              <w:left w:w="9" w:type="dxa"/>
              <w:bottom w:w="0" w:type="dxa"/>
              <w:right w:w="9" w:type="dxa"/>
            </w:tcMar>
            <w:vAlign w:val="center"/>
          </w:tcPr>
          <w:p w:rsidR="00D725BA" w:rsidRPr="007136C2" w:rsidRDefault="00333DC5" w:rsidP="00F43B07">
            <w:pPr>
              <w:pStyle w:val="aff8"/>
              <w:tabs>
                <w:tab w:val="left" w:pos="9638"/>
              </w:tabs>
              <w:spacing w:after="0" w:line="240" w:lineRule="auto"/>
              <w:jc w:val="center"/>
            </w:pPr>
            <w:r w:rsidRPr="007136C2">
              <w:t>2,1</w:t>
            </w:r>
          </w:p>
        </w:tc>
        <w:tc>
          <w:tcPr>
            <w:tcW w:w="1235" w:type="dxa"/>
            <w:tcBorders>
              <w:top w:val="single" w:sz="8" w:space="0" w:color="000001"/>
              <w:left w:val="single" w:sz="8" w:space="0" w:color="000001"/>
              <w:bottom w:val="single" w:sz="8" w:space="0" w:color="000001"/>
              <w:right w:val="single" w:sz="8" w:space="0" w:color="000001"/>
            </w:tcBorders>
            <w:shd w:val="clear" w:color="auto" w:fill="auto"/>
            <w:tcMar>
              <w:top w:w="15" w:type="dxa"/>
              <w:left w:w="9" w:type="dxa"/>
              <w:bottom w:w="0" w:type="dxa"/>
              <w:right w:w="9" w:type="dxa"/>
            </w:tcMar>
            <w:vAlign w:val="center"/>
          </w:tcPr>
          <w:p w:rsidR="00D725BA" w:rsidRPr="007136C2" w:rsidRDefault="00333DC5" w:rsidP="00F43B07">
            <w:pPr>
              <w:pStyle w:val="aff8"/>
              <w:tabs>
                <w:tab w:val="left" w:pos="9638"/>
              </w:tabs>
              <w:spacing w:after="0" w:line="240" w:lineRule="auto"/>
              <w:jc w:val="center"/>
            </w:pPr>
            <w:r w:rsidRPr="007136C2">
              <w:t>8,8</w:t>
            </w:r>
          </w:p>
        </w:tc>
        <w:tc>
          <w:tcPr>
            <w:tcW w:w="1920" w:type="dxa"/>
            <w:tcBorders>
              <w:top w:val="single" w:sz="8" w:space="0" w:color="000001"/>
              <w:left w:val="single" w:sz="8" w:space="0" w:color="000001"/>
              <w:bottom w:val="single" w:sz="8" w:space="0" w:color="000001"/>
              <w:right w:val="single" w:sz="8" w:space="0" w:color="000001"/>
            </w:tcBorders>
            <w:shd w:val="clear" w:color="auto" w:fill="auto"/>
            <w:tcMar>
              <w:top w:w="15" w:type="dxa"/>
              <w:left w:w="9" w:type="dxa"/>
              <w:bottom w:w="0" w:type="dxa"/>
              <w:right w:w="9" w:type="dxa"/>
            </w:tcMar>
            <w:vAlign w:val="center"/>
          </w:tcPr>
          <w:p w:rsidR="00D725BA" w:rsidRPr="007136C2" w:rsidRDefault="00333DC5" w:rsidP="00F43B07">
            <w:pPr>
              <w:pStyle w:val="aff8"/>
              <w:tabs>
                <w:tab w:val="left" w:pos="9638"/>
              </w:tabs>
              <w:spacing w:after="0" w:line="240" w:lineRule="auto"/>
              <w:jc w:val="center"/>
            </w:pPr>
            <w:r w:rsidRPr="007136C2">
              <w:t>1,9</w:t>
            </w:r>
          </w:p>
        </w:tc>
        <w:tc>
          <w:tcPr>
            <w:tcW w:w="1335" w:type="dxa"/>
            <w:tcBorders>
              <w:top w:val="single" w:sz="8" w:space="0" w:color="000001"/>
              <w:left w:val="single" w:sz="8" w:space="0" w:color="000001"/>
              <w:bottom w:val="single" w:sz="8" w:space="0" w:color="000001"/>
              <w:right w:val="single" w:sz="8" w:space="0" w:color="000001"/>
            </w:tcBorders>
            <w:shd w:val="clear" w:color="auto" w:fill="auto"/>
            <w:tcMar>
              <w:top w:w="15" w:type="dxa"/>
              <w:left w:w="9" w:type="dxa"/>
              <w:bottom w:w="0" w:type="dxa"/>
              <w:right w:w="9" w:type="dxa"/>
            </w:tcMar>
            <w:vAlign w:val="center"/>
          </w:tcPr>
          <w:p w:rsidR="00D725BA" w:rsidRPr="007136C2" w:rsidRDefault="00333DC5" w:rsidP="00F43B07">
            <w:pPr>
              <w:pStyle w:val="aff8"/>
              <w:tabs>
                <w:tab w:val="left" w:pos="9638"/>
              </w:tabs>
              <w:spacing w:after="0" w:line="240" w:lineRule="auto"/>
              <w:jc w:val="center"/>
            </w:pPr>
            <w:r w:rsidRPr="007136C2">
              <w:t>0,8</w:t>
            </w:r>
          </w:p>
        </w:tc>
      </w:tr>
      <w:tr w:rsidR="00D725BA" w:rsidRPr="007136C2">
        <w:trPr>
          <w:trHeight w:val="26"/>
        </w:trPr>
        <w:tc>
          <w:tcPr>
            <w:tcW w:w="1924" w:type="dxa"/>
            <w:tcBorders>
              <w:top w:val="single" w:sz="8" w:space="0" w:color="000001"/>
              <w:left w:val="single" w:sz="8" w:space="0" w:color="000001"/>
              <w:bottom w:val="single" w:sz="8" w:space="0" w:color="000001"/>
              <w:right w:val="single" w:sz="8" w:space="0" w:color="000001"/>
            </w:tcBorders>
            <w:shd w:val="clear" w:color="auto" w:fill="auto"/>
            <w:tcMar>
              <w:top w:w="15" w:type="dxa"/>
              <w:left w:w="9" w:type="dxa"/>
              <w:bottom w:w="0" w:type="dxa"/>
              <w:right w:w="9" w:type="dxa"/>
            </w:tcMar>
            <w:vAlign w:val="center"/>
          </w:tcPr>
          <w:p w:rsidR="00D725BA" w:rsidRPr="007136C2" w:rsidRDefault="00333DC5" w:rsidP="00F43B07">
            <w:pPr>
              <w:pStyle w:val="aff8"/>
              <w:tabs>
                <w:tab w:val="left" w:pos="9638"/>
              </w:tabs>
              <w:spacing w:after="0" w:line="240" w:lineRule="auto"/>
              <w:jc w:val="center"/>
            </w:pPr>
            <w:r w:rsidRPr="007136C2">
              <w:t>Обводка</w:t>
            </w:r>
            <w:r w:rsidR="001941E2">
              <w:t xml:space="preserve"> </w:t>
            </w:r>
            <w:r w:rsidRPr="007136C2">
              <w:t>стоек</w:t>
            </w:r>
            <w:r w:rsidR="001941E2">
              <w:t xml:space="preserve"> </w:t>
            </w:r>
            <w:r w:rsidRPr="007136C2">
              <w:t>(с)</w:t>
            </w:r>
          </w:p>
        </w:tc>
        <w:tc>
          <w:tcPr>
            <w:tcW w:w="1574" w:type="dxa"/>
            <w:tcBorders>
              <w:top w:val="single" w:sz="8" w:space="0" w:color="000001"/>
              <w:left w:val="single" w:sz="8" w:space="0" w:color="000001"/>
              <w:bottom w:val="single" w:sz="8" w:space="0" w:color="000001"/>
              <w:right w:val="single" w:sz="8" w:space="0" w:color="000001"/>
            </w:tcBorders>
            <w:shd w:val="clear" w:color="auto" w:fill="auto"/>
            <w:tcMar>
              <w:top w:w="15" w:type="dxa"/>
              <w:left w:w="9" w:type="dxa"/>
              <w:bottom w:w="0" w:type="dxa"/>
              <w:right w:w="9" w:type="dxa"/>
            </w:tcMar>
            <w:vAlign w:val="center"/>
          </w:tcPr>
          <w:p w:rsidR="00D725BA" w:rsidRPr="007136C2" w:rsidRDefault="00333DC5" w:rsidP="00F43B07">
            <w:pPr>
              <w:pStyle w:val="aff8"/>
              <w:tabs>
                <w:tab w:val="left" w:pos="9638"/>
              </w:tabs>
              <w:spacing w:after="0" w:line="240" w:lineRule="auto"/>
              <w:jc w:val="center"/>
            </w:pPr>
            <w:r w:rsidRPr="007136C2">
              <w:t>9,4</w:t>
            </w:r>
          </w:p>
        </w:tc>
        <w:tc>
          <w:tcPr>
            <w:tcW w:w="1641" w:type="dxa"/>
            <w:tcBorders>
              <w:top w:val="single" w:sz="8" w:space="0" w:color="000001"/>
              <w:left w:val="single" w:sz="8" w:space="0" w:color="000001"/>
              <w:bottom w:val="single" w:sz="8" w:space="0" w:color="000001"/>
              <w:right w:val="single" w:sz="8" w:space="0" w:color="000001"/>
            </w:tcBorders>
            <w:shd w:val="clear" w:color="auto" w:fill="auto"/>
            <w:tcMar>
              <w:top w:w="15" w:type="dxa"/>
              <w:left w:w="9" w:type="dxa"/>
              <w:bottom w:w="0" w:type="dxa"/>
              <w:right w:w="9" w:type="dxa"/>
            </w:tcMar>
            <w:vAlign w:val="center"/>
          </w:tcPr>
          <w:p w:rsidR="00D725BA" w:rsidRPr="007136C2" w:rsidRDefault="00333DC5" w:rsidP="00F43B07">
            <w:pPr>
              <w:pStyle w:val="aff8"/>
              <w:tabs>
                <w:tab w:val="left" w:pos="9638"/>
              </w:tabs>
              <w:spacing w:after="0" w:line="240" w:lineRule="auto"/>
              <w:jc w:val="center"/>
            </w:pPr>
            <w:r w:rsidRPr="007136C2">
              <w:t>2,3</w:t>
            </w:r>
          </w:p>
        </w:tc>
        <w:tc>
          <w:tcPr>
            <w:tcW w:w="1235" w:type="dxa"/>
            <w:tcBorders>
              <w:top w:val="single" w:sz="8" w:space="0" w:color="000001"/>
              <w:left w:val="single" w:sz="8" w:space="0" w:color="000001"/>
              <w:bottom w:val="single" w:sz="8" w:space="0" w:color="000001"/>
              <w:right w:val="single" w:sz="8" w:space="0" w:color="000001"/>
            </w:tcBorders>
            <w:shd w:val="clear" w:color="auto" w:fill="auto"/>
            <w:tcMar>
              <w:top w:w="15" w:type="dxa"/>
              <w:left w:w="9" w:type="dxa"/>
              <w:bottom w:w="0" w:type="dxa"/>
              <w:right w:w="9" w:type="dxa"/>
            </w:tcMar>
            <w:vAlign w:val="center"/>
          </w:tcPr>
          <w:p w:rsidR="00D725BA" w:rsidRPr="007136C2" w:rsidRDefault="00333DC5" w:rsidP="00F43B07">
            <w:pPr>
              <w:pStyle w:val="aff8"/>
              <w:tabs>
                <w:tab w:val="left" w:pos="9638"/>
              </w:tabs>
              <w:spacing w:after="0" w:line="240" w:lineRule="auto"/>
              <w:jc w:val="center"/>
            </w:pPr>
            <w:r w:rsidRPr="007136C2">
              <w:t>8,9</w:t>
            </w:r>
          </w:p>
        </w:tc>
        <w:tc>
          <w:tcPr>
            <w:tcW w:w="1920" w:type="dxa"/>
            <w:tcBorders>
              <w:top w:val="single" w:sz="8" w:space="0" w:color="000001"/>
              <w:left w:val="single" w:sz="8" w:space="0" w:color="000001"/>
              <w:bottom w:val="single" w:sz="8" w:space="0" w:color="000001"/>
              <w:right w:val="single" w:sz="8" w:space="0" w:color="000001"/>
            </w:tcBorders>
            <w:shd w:val="clear" w:color="auto" w:fill="auto"/>
            <w:tcMar>
              <w:top w:w="15" w:type="dxa"/>
              <w:left w:w="9" w:type="dxa"/>
              <w:bottom w:w="0" w:type="dxa"/>
              <w:right w:w="9" w:type="dxa"/>
            </w:tcMar>
            <w:vAlign w:val="center"/>
          </w:tcPr>
          <w:p w:rsidR="00D725BA" w:rsidRPr="007136C2" w:rsidRDefault="00333DC5" w:rsidP="00F43B07">
            <w:pPr>
              <w:pStyle w:val="aff8"/>
              <w:tabs>
                <w:tab w:val="left" w:pos="9638"/>
              </w:tabs>
              <w:spacing w:after="0" w:line="240" w:lineRule="auto"/>
              <w:jc w:val="center"/>
            </w:pPr>
            <w:r w:rsidRPr="007136C2">
              <w:t>1,6</w:t>
            </w:r>
          </w:p>
        </w:tc>
        <w:tc>
          <w:tcPr>
            <w:tcW w:w="1335" w:type="dxa"/>
            <w:tcBorders>
              <w:top w:val="single" w:sz="8" w:space="0" w:color="000001"/>
              <w:left w:val="single" w:sz="8" w:space="0" w:color="000001"/>
              <w:bottom w:val="single" w:sz="8" w:space="0" w:color="000001"/>
              <w:right w:val="single" w:sz="8" w:space="0" w:color="000001"/>
            </w:tcBorders>
            <w:shd w:val="clear" w:color="auto" w:fill="auto"/>
            <w:tcMar>
              <w:top w:w="15" w:type="dxa"/>
              <w:left w:w="9" w:type="dxa"/>
              <w:bottom w:w="0" w:type="dxa"/>
              <w:right w:w="9" w:type="dxa"/>
            </w:tcMar>
            <w:vAlign w:val="center"/>
          </w:tcPr>
          <w:p w:rsidR="00D725BA" w:rsidRPr="007136C2" w:rsidRDefault="00333DC5" w:rsidP="00F43B07">
            <w:pPr>
              <w:pStyle w:val="aff8"/>
              <w:tabs>
                <w:tab w:val="left" w:pos="9638"/>
              </w:tabs>
              <w:spacing w:after="0" w:line="240" w:lineRule="auto"/>
              <w:jc w:val="center"/>
            </w:pPr>
            <w:r w:rsidRPr="007136C2">
              <w:t>1,2</w:t>
            </w:r>
          </w:p>
        </w:tc>
      </w:tr>
      <w:tr w:rsidR="00D725BA" w:rsidRPr="007136C2">
        <w:trPr>
          <w:trHeight w:val="462"/>
        </w:trPr>
        <w:tc>
          <w:tcPr>
            <w:tcW w:w="1924" w:type="dxa"/>
            <w:tcBorders>
              <w:top w:val="single" w:sz="8" w:space="0" w:color="000001"/>
              <w:left w:val="single" w:sz="8" w:space="0" w:color="000001"/>
              <w:bottom w:val="single" w:sz="8" w:space="0" w:color="000001"/>
              <w:right w:val="single" w:sz="8" w:space="0" w:color="000001"/>
            </w:tcBorders>
            <w:shd w:val="clear" w:color="auto" w:fill="auto"/>
            <w:tcMar>
              <w:top w:w="15" w:type="dxa"/>
              <w:left w:w="9" w:type="dxa"/>
              <w:bottom w:w="0" w:type="dxa"/>
              <w:right w:w="9" w:type="dxa"/>
            </w:tcMar>
            <w:vAlign w:val="center"/>
          </w:tcPr>
          <w:p w:rsidR="00D725BA" w:rsidRPr="007136C2" w:rsidRDefault="00333DC5" w:rsidP="00F43B07">
            <w:pPr>
              <w:pStyle w:val="aff8"/>
              <w:tabs>
                <w:tab w:val="left" w:pos="9638"/>
              </w:tabs>
              <w:spacing w:after="0" w:line="240" w:lineRule="auto"/>
              <w:jc w:val="center"/>
            </w:pPr>
            <w:r w:rsidRPr="007136C2">
              <w:t>Удары</w:t>
            </w:r>
            <w:r w:rsidR="001941E2">
              <w:t xml:space="preserve"> </w:t>
            </w:r>
            <w:r w:rsidRPr="007136C2">
              <w:t>по</w:t>
            </w:r>
            <w:r w:rsidR="001941E2">
              <w:t xml:space="preserve"> </w:t>
            </w:r>
            <w:r w:rsidRPr="007136C2">
              <w:t>воротам</w:t>
            </w:r>
            <w:r w:rsidR="001941E2">
              <w:t xml:space="preserve"> </w:t>
            </w:r>
            <w:r w:rsidRPr="007136C2">
              <w:t>(кол-во)</w:t>
            </w:r>
          </w:p>
        </w:tc>
        <w:tc>
          <w:tcPr>
            <w:tcW w:w="1574" w:type="dxa"/>
            <w:tcBorders>
              <w:top w:val="single" w:sz="8" w:space="0" w:color="000001"/>
              <w:left w:val="single" w:sz="8" w:space="0" w:color="000001"/>
              <w:bottom w:val="single" w:sz="8" w:space="0" w:color="000001"/>
              <w:right w:val="single" w:sz="8" w:space="0" w:color="000001"/>
            </w:tcBorders>
            <w:shd w:val="clear" w:color="auto" w:fill="auto"/>
            <w:tcMar>
              <w:top w:w="15" w:type="dxa"/>
              <w:left w:w="9" w:type="dxa"/>
              <w:bottom w:w="0" w:type="dxa"/>
              <w:right w:w="9" w:type="dxa"/>
            </w:tcMar>
            <w:vAlign w:val="center"/>
          </w:tcPr>
          <w:p w:rsidR="00D725BA" w:rsidRPr="007136C2" w:rsidRDefault="00333DC5" w:rsidP="00F43B07">
            <w:pPr>
              <w:pStyle w:val="aff8"/>
              <w:tabs>
                <w:tab w:val="left" w:pos="9638"/>
              </w:tabs>
              <w:spacing w:after="0" w:line="240" w:lineRule="auto"/>
              <w:jc w:val="center"/>
            </w:pPr>
            <w:r w:rsidRPr="007136C2">
              <w:t>4,1</w:t>
            </w:r>
          </w:p>
        </w:tc>
        <w:tc>
          <w:tcPr>
            <w:tcW w:w="1641" w:type="dxa"/>
            <w:tcBorders>
              <w:top w:val="single" w:sz="8" w:space="0" w:color="000001"/>
              <w:left w:val="single" w:sz="8" w:space="0" w:color="000001"/>
              <w:bottom w:val="single" w:sz="8" w:space="0" w:color="000001"/>
              <w:right w:val="single" w:sz="8" w:space="0" w:color="000001"/>
            </w:tcBorders>
            <w:shd w:val="clear" w:color="auto" w:fill="auto"/>
            <w:tcMar>
              <w:top w:w="15" w:type="dxa"/>
              <w:left w:w="9" w:type="dxa"/>
              <w:bottom w:w="0" w:type="dxa"/>
              <w:right w:w="9" w:type="dxa"/>
            </w:tcMar>
            <w:vAlign w:val="center"/>
          </w:tcPr>
          <w:p w:rsidR="00D725BA" w:rsidRPr="007136C2" w:rsidRDefault="00333DC5" w:rsidP="00F43B07">
            <w:pPr>
              <w:pStyle w:val="aff8"/>
              <w:tabs>
                <w:tab w:val="left" w:pos="9638"/>
              </w:tabs>
              <w:spacing w:after="0" w:line="240" w:lineRule="auto"/>
              <w:jc w:val="center"/>
            </w:pPr>
            <w:r w:rsidRPr="007136C2">
              <w:t>1,2</w:t>
            </w:r>
          </w:p>
        </w:tc>
        <w:tc>
          <w:tcPr>
            <w:tcW w:w="1235" w:type="dxa"/>
            <w:tcBorders>
              <w:top w:val="single" w:sz="8" w:space="0" w:color="000001"/>
              <w:left w:val="single" w:sz="8" w:space="0" w:color="000001"/>
              <w:bottom w:val="single" w:sz="8" w:space="0" w:color="000001"/>
              <w:right w:val="single" w:sz="8" w:space="0" w:color="000001"/>
            </w:tcBorders>
            <w:shd w:val="clear" w:color="auto" w:fill="auto"/>
            <w:tcMar>
              <w:top w:w="15" w:type="dxa"/>
              <w:left w:w="9" w:type="dxa"/>
              <w:bottom w:w="0" w:type="dxa"/>
              <w:right w:w="9" w:type="dxa"/>
            </w:tcMar>
            <w:vAlign w:val="center"/>
          </w:tcPr>
          <w:p w:rsidR="00D725BA" w:rsidRPr="007136C2" w:rsidRDefault="00333DC5" w:rsidP="00F43B07">
            <w:pPr>
              <w:pStyle w:val="aff8"/>
              <w:tabs>
                <w:tab w:val="left" w:pos="9638"/>
              </w:tabs>
              <w:spacing w:after="0" w:line="240" w:lineRule="auto"/>
              <w:jc w:val="center"/>
            </w:pPr>
            <w:r w:rsidRPr="007136C2">
              <w:t>3,5</w:t>
            </w:r>
          </w:p>
        </w:tc>
        <w:tc>
          <w:tcPr>
            <w:tcW w:w="1920" w:type="dxa"/>
            <w:tcBorders>
              <w:top w:val="single" w:sz="8" w:space="0" w:color="000001"/>
              <w:left w:val="single" w:sz="8" w:space="0" w:color="000001"/>
              <w:bottom w:val="single" w:sz="8" w:space="0" w:color="000001"/>
              <w:right w:val="single" w:sz="8" w:space="0" w:color="000001"/>
            </w:tcBorders>
            <w:shd w:val="clear" w:color="auto" w:fill="auto"/>
            <w:tcMar>
              <w:top w:w="15" w:type="dxa"/>
              <w:left w:w="9" w:type="dxa"/>
              <w:bottom w:w="0" w:type="dxa"/>
              <w:right w:w="9" w:type="dxa"/>
            </w:tcMar>
            <w:vAlign w:val="center"/>
          </w:tcPr>
          <w:p w:rsidR="00D725BA" w:rsidRPr="007136C2" w:rsidRDefault="00333DC5" w:rsidP="00F43B07">
            <w:pPr>
              <w:pStyle w:val="aff8"/>
              <w:tabs>
                <w:tab w:val="left" w:pos="9638"/>
              </w:tabs>
              <w:spacing w:after="0" w:line="240" w:lineRule="auto"/>
              <w:jc w:val="center"/>
            </w:pPr>
            <w:r w:rsidRPr="007136C2">
              <w:t>1,6</w:t>
            </w:r>
          </w:p>
        </w:tc>
        <w:tc>
          <w:tcPr>
            <w:tcW w:w="1335"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F43B07">
            <w:pPr>
              <w:pStyle w:val="aff8"/>
              <w:tabs>
                <w:tab w:val="left" w:pos="9638"/>
              </w:tabs>
              <w:spacing w:after="0" w:line="240" w:lineRule="auto"/>
              <w:jc w:val="center"/>
            </w:pPr>
            <w:r w:rsidRPr="007136C2">
              <w:t>0,9</w:t>
            </w:r>
          </w:p>
        </w:tc>
      </w:tr>
    </w:tbl>
    <w:p w:rsidR="00D725BA" w:rsidRPr="00E00C5A" w:rsidRDefault="00333DC5" w:rsidP="00E00C5A">
      <w:pPr>
        <w:tabs>
          <w:tab w:val="left" w:pos="9638"/>
        </w:tabs>
        <w:ind w:firstLine="0"/>
        <w:rPr>
          <w:i/>
          <w:sz w:val="24"/>
          <w:szCs w:val="24"/>
        </w:rPr>
      </w:pPr>
      <w:r w:rsidRPr="00E00C5A">
        <w:rPr>
          <w:i/>
          <w:sz w:val="24"/>
          <w:szCs w:val="24"/>
        </w:rPr>
        <w:t>*Различия</w:t>
      </w:r>
      <w:r w:rsidR="001941E2" w:rsidRPr="00E00C5A">
        <w:rPr>
          <w:i/>
          <w:sz w:val="24"/>
          <w:szCs w:val="24"/>
        </w:rPr>
        <w:t xml:space="preserve"> </w:t>
      </w:r>
      <w:r w:rsidRPr="00E00C5A">
        <w:rPr>
          <w:i/>
          <w:sz w:val="24"/>
          <w:szCs w:val="24"/>
        </w:rPr>
        <w:t>достоверны</w:t>
      </w:r>
      <w:r w:rsidR="001941E2" w:rsidRPr="00E00C5A">
        <w:rPr>
          <w:i/>
          <w:sz w:val="24"/>
          <w:szCs w:val="24"/>
        </w:rPr>
        <w:t xml:space="preserve"> </w:t>
      </w:r>
      <w:r w:rsidRPr="00E00C5A">
        <w:rPr>
          <w:i/>
          <w:sz w:val="24"/>
          <w:szCs w:val="24"/>
        </w:rPr>
        <w:t>при</w:t>
      </w:r>
      <w:r w:rsidR="001941E2" w:rsidRPr="00E00C5A">
        <w:rPr>
          <w:i/>
          <w:sz w:val="24"/>
          <w:szCs w:val="24"/>
        </w:rPr>
        <w:t xml:space="preserve"> </w:t>
      </w:r>
      <w:r w:rsidRPr="00E00C5A">
        <w:rPr>
          <w:i/>
          <w:sz w:val="24"/>
          <w:szCs w:val="24"/>
        </w:rPr>
        <w:t>p</w:t>
      </w:r>
      <w:r w:rsidR="001941E2" w:rsidRPr="00E00C5A">
        <w:rPr>
          <w:i/>
          <w:sz w:val="24"/>
          <w:szCs w:val="24"/>
        </w:rPr>
        <w:t xml:space="preserve"> </w:t>
      </w:r>
      <w:r w:rsidRPr="00E00C5A">
        <w:rPr>
          <w:i/>
          <w:sz w:val="24"/>
          <w:szCs w:val="24"/>
        </w:rPr>
        <w:t>˂</w:t>
      </w:r>
      <w:r w:rsidR="001941E2" w:rsidRPr="00E00C5A">
        <w:rPr>
          <w:i/>
          <w:sz w:val="24"/>
          <w:szCs w:val="24"/>
        </w:rPr>
        <w:t xml:space="preserve"> </w:t>
      </w:r>
      <w:r w:rsidRPr="00E00C5A">
        <w:rPr>
          <w:i/>
          <w:sz w:val="24"/>
          <w:szCs w:val="24"/>
        </w:rPr>
        <w:t>0,05</w:t>
      </w:r>
      <w:r w:rsidR="001941E2" w:rsidRPr="00E00C5A">
        <w:rPr>
          <w:i/>
          <w:sz w:val="24"/>
          <w:szCs w:val="24"/>
        </w:rPr>
        <w:t xml:space="preserve"> </w:t>
      </w:r>
      <w:r w:rsidRPr="00E00C5A">
        <w:rPr>
          <w:i/>
          <w:sz w:val="24"/>
          <w:szCs w:val="24"/>
        </w:rPr>
        <w:t>(t</w:t>
      </w:r>
      <w:r w:rsidR="001941E2" w:rsidRPr="00E00C5A">
        <w:rPr>
          <w:i/>
          <w:sz w:val="24"/>
          <w:szCs w:val="24"/>
        </w:rPr>
        <w:t xml:space="preserve"> </w:t>
      </w:r>
      <w:r w:rsidRPr="00E00C5A">
        <w:rPr>
          <w:i/>
          <w:sz w:val="24"/>
          <w:szCs w:val="24"/>
        </w:rPr>
        <w:t>таб.</w:t>
      </w:r>
      <w:r w:rsidR="001941E2" w:rsidRPr="00E00C5A">
        <w:rPr>
          <w:i/>
          <w:sz w:val="24"/>
          <w:szCs w:val="24"/>
        </w:rPr>
        <w:t xml:space="preserve"> </w:t>
      </w:r>
      <w:r w:rsidRPr="00E00C5A">
        <w:rPr>
          <w:i/>
          <w:sz w:val="24"/>
          <w:szCs w:val="24"/>
        </w:rPr>
        <w:t>=</w:t>
      </w:r>
      <w:r w:rsidR="001941E2" w:rsidRPr="00E00C5A">
        <w:rPr>
          <w:i/>
          <w:sz w:val="24"/>
          <w:szCs w:val="24"/>
        </w:rPr>
        <w:t xml:space="preserve"> </w:t>
      </w:r>
      <w:r w:rsidRPr="00E00C5A">
        <w:rPr>
          <w:i/>
          <w:sz w:val="24"/>
          <w:szCs w:val="24"/>
        </w:rPr>
        <w:t>2,20)</w:t>
      </w:r>
    </w:p>
    <w:p w:rsidR="00E00C5A" w:rsidRDefault="00E00C5A" w:rsidP="00F43B07">
      <w:pPr>
        <w:tabs>
          <w:tab w:val="left" w:pos="9638"/>
        </w:tabs>
        <w:ind w:firstLine="851"/>
      </w:pPr>
    </w:p>
    <w:p w:rsidR="00D725BA" w:rsidRPr="007136C2" w:rsidRDefault="00333DC5" w:rsidP="00F43B07">
      <w:pPr>
        <w:tabs>
          <w:tab w:val="left" w:pos="9638"/>
        </w:tabs>
        <w:ind w:firstLine="851"/>
      </w:pPr>
      <w:r w:rsidRPr="007136C2">
        <w:t>В</w:t>
      </w:r>
      <w:r w:rsidR="001941E2">
        <w:t xml:space="preserve"> </w:t>
      </w:r>
      <w:r w:rsidRPr="007136C2">
        <w:t>результате</w:t>
      </w:r>
      <w:r w:rsidR="001941E2">
        <w:t xml:space="preserve"> </w:t>
      </w:r>
      <w:r w:rsidRPr="007136C2">
        <w:t>педагогического</w:t>
      </w:r>
      <w:r w:rsidR="001941E2">
        <w:t xml:space="preserve"> </w:t>
      </w:r>
      <w:r w:rsidRPr="007136C2">
        <w:t>тестирования</w:t>
      </w:r>
      <w:r w:rsidR="001941E2">
        <w:t xml:space="preserve"> </w:t>
      </w:r>
      <w:r w:rsidRPr="007136C2">
        <w:t>достоверных</w:t>
      </w:r>
      <w:r w:rsidR="001941E2">
        <w:t xml:space="preserve"> </w:t>
      </w:r>
      <w:r w:rsidRPr="007136C2">
        <w:t>различий</w:t>
      </w:r>
      <w:r w:rsidR="001941E2">
        <w:t xml:space="preserve"> </w:t>
      </w:r>
      <w:r w:rsidRPr="007136C2">
        <w:t>в</w:t>
      </w:r>
      <w:r w:rsidR="001941E2">
        <w:t xml:space="preserve"> </w:t>
      </w:r>
      <w:r w:rsidRPr="007136C2">
        <w:t>показателях</w:t>
      </w:r>
      <w:r w:rsidR="001941E2">
        <w:t xml:space="preserve"> </w:t>
      </w:r>
      <w:r w:rsidRPr="007136C2">
        <w:t>общей</w:t>
      </w:r>
      <w:r w:rsidR="001941E2">
        <w:t xml:space="preserve"> </w:t>
      </w:r>
      <w:r w:rsidRPr="007136C2">
        <w:t>физической</w:t>
      </w:r>
      <w:r w:rsidR="001941E2">
        <w:t xml:space="preserve"> </w:t>
      </w:r>
      <w:r w:rsidRPr="007136C2">
        <w:t>подготовленности,</w:t>
      </w:r>
      <w:r w:rsidR="001941E2">
        <w:t xml:space="preserve"> </w:t>
      </w:r>
      <w:r w:rsidRPr="007136C2">
        <w:t>а</w:t>
      </w:r>
      <w:r w:rsidR="001941E2">
        <w:t xml:space="preserve"> </w:t>
      </w:r>
      <w:r w:rsidRPr="007136C2">
        <w:t>также</w:t>
      </w:r>
      <w:r w:rsidR="001941E2">
        <w:t xml:space="preserve"> </w:t>
      </w:r>
      <w:r w:rsidRPr="007136C2">
        <w:t>двигательно-координационных</w:t>
      </w:r>
      <w:r w:rsidR="001941E2">
        <w:t xml:space="preserve"> </w:t>
      </w:r>
      <w:r w:rsidRPr="007136C2">
        <w:t>способностей</w:t>
      </w:r>
      <w:r w:rsidR="001941E2">
        <w:t xml:space="preserve"> </w:t>
      </w:r>
      <w:r w:rsidRPr="007136C2">
        <w:t>в</w:t>
      </w:r>
      <w:r w:rsidR="001941E2">
        <w:t xml:space="preserve"> </w:t>
      </w:r>
      <w:r w:rsidRPr="007136C2">
        <w:t>экспериментальной</w:t>
      </w:r>
      <w:r w:rsidR="001941E2">
        <w:t xml:space="preserve"> </w:t>
      </w:r>
      <w:r w:rsidRPr="007136C2">
        <w:t>и</w:t>
      </w:r>
      <w:r w:rsidR="001941E2">
        <w:t xml:space="preserve"> </w:t>
      </w:r>
      <w:r w:rsidRPr="007136C2">
        <w:t>контрольной</w:t>
      </w:r>
      <w:r w:rsidR="001941E2">
        <w:t xml:space="preserve"> </w:t>
      </w:r>
      <w:r w:rsidRPr="007136C2">
        <w:t>группах</w:t>
      </w:r>
      <w:r w:rsidR="001941E2">
        <w:t xml:space="preserve"> </w:t>
      </w:r>
      <w:r w:rsidRPr="007136C2">
        <w:t>не</w:t>
      </w:r>
      <w:r w:rsidR="001941E2">
        <w:t xml:space="preserve"> </w:t>
      </w:r>
      <w:r w:rsidRPr="007136C2">
        <w:t>было</w:t>
      </w:r>
      <w:r w:rsidR="001941E2">
        <w:t xml:space="preserve"> </w:t>
      </w:r>
      <w:r w:rsidRPr="007136C2">
        <w:t>выявлено,</w:t>
      </w:r>
      <w:r w:rsidR="001941E2">
        <w:t xml:space="preserve"> </w:t>
      </w:r>
      <w:r w:rsidRPr="007136C2">
        <w:t>группы</w:t>
      </w:r>
      <w:r w:rsidR="001941E2">
        <w:t xml:space="preserve"> </w:t>
      </w:r>
      <w:r w:rsidRPr="007136C2">
        <w:t>однородны,</w:t>
      </w:r>
      <w:r w:rsidR="001941E2">
        <w:t xml:space="preserve"> </w:t>
      </w:r>
      <w:r w:rsidRPr="007136C2">
        <w:t>это</w:t>
      </w:r>
      <w:r w:rsidR="001941E2">
        <w:t xml:space="preserve"> </w:t>
      </w:r>
      <w:r w:rsidRPr="007136C2">
        <w:t>подтверждают</w:t>
      </w:r>
      <w:r w:rsidR="001941E2">
        <w:t xml:space="preserve"> </w:t>
      </w:r>
      <w:r w:rsidRPr="007136C2">
        <w:t>методы</w:t>
      </w:r>
      <w:r w:rsidR="001941E2">
        <w:t xml:space="preserve"> </w:t>
      </w:r>
      <w:r w:rsidRPr="007136C2">
        <w:t>математической</w:t>
      </w:r>
      <w:r w:rsidR="001941E2">
        <w:t xml:space="preserve"> </w:t>
      </w:r>
      <w:r w:rsidRPr="007136C2">
        <w:t>статистики.</w:t>
      </w:r>
    </w:p>
    <w:p w:rsidR="00D725BA" w:rsidRPr="007136C2" w:rsidRDefault="00333DC5" w:rsidP="00F43B07">
      <w:pPr>
        <w:tabs>
          <w:tab w:val="left" w:pos="9638"/>
        </w:tabs>
        <w:rPr>
          <w:rFonts w:eastAsia="Times New Roman"/>
          <w:shd w:val="clear" w:color="auto" w:fill="FFFFFF"/>
        </w:rPr>
      </w:pPr>
      <w:r w:rsidRPr="007136C2">
        <w:rPr>
          <w:rFonts w:eastAsia="Times New Roman"/>
        </w:rPr>
        <w:t>На</w:t>
      </w:r>
      <w:r w:rsidR="001941E2">
        <w:rPr>
          <w:rFonts w:eastAsia="Times New Roman"/>
        </w:rPr>
        <w:t xml:space="preserve"> </w:t>
      </w:r>
      <w:r w:rsidRPr="007136C2">
        <w:rPr>
          <w:rFonts w:eastAsia="Times New Roman"/>
        </w:rPr>
        <w:t>основании</w:t>
      </w:r>
      <w:r w:rsidR="001941E2">
        <w:rPr>
          <w:rFonts w:eastAsia="Times New Roman"/>
        </w:rPr>
        <w:t xml:space="preserve"> </w:t>
      </w:r>
      <w:r w:rsidRPr="007136C2">
        <w:rPr>
          <w:rFonts w:eastAsia="Times New Roman"/>
        </w:rPr>
        <w:t>анализа</w:t>
      </w:r>
      <w:r w:rsidR="001941E2">
        <w:rPr>
          <w:rFonts w:eastAsia="Times New Roman"/>
        </w:rPr>
        <w:t xml:space="preserve"> </w:t>
      </w:r>
      <w:r w:rsidRPr="007136C2">
        <w:rPr>
          <w:rFonts w:eastAsia="Times New Roman"/>
        </w:rPr>
        <w:t>литературных</w:t>
      </w:r>
      <w:r w:rsidR="001941E2">
        <w:rPr>
          <w:rFonts w:eastAsia="Times New Roman"/>
        </w:rPr>
        <w:t xml:space="preserve"> </w:t>
      </w:r>
      <w:r w:rsidRPr="007136C2">
        <w:rPr>
          <w:rFonts w:eastAsia="Times New Roman"/>
        </w:rPr>
        <w:t>источников</w:t>
      </w:r>
      <w:r w:rsidR="001941E2">
        <w:rPr>
          <w:rFonts w:eastAsia="Times New Roman"/>
        </w:rPr>
        <w:t xml:space="preserve"> </w:t>
      </w:r>
      <w:r w:rsidRPr="007136C2">
        <w:rPr>
          <w:rFonts w:eastAsia="Times New Roman"/>
        </w:rPr>
        <w:t>и</w:t>
      </w:r>
      <w:r w:rsidR="001941E2">
        <w:rPr>
          <w:rFonts w:eastAsia="Times New Roman"/>
        </w:rPr>
        <w:t xml:space="preserve"> </w:t>
      </w:r>
      <w:r w:rsidRPr="007136C2">
        <w:rPr>
          <w:rFonts w:eastAsia="Times New Roman"/>
        </w:rPr>
        <w:t>результатов</w:t>
      </w:r>
      <w:r w:rsidR="001941E2">
        <w:rPr>
          <w:rFonts w:eastAsia="Times New Roman"/>
        </w:rPr>
        <w:t xml:space="preserve"> </w:t>
      </w:r>
      <w:r w:rsidRPr="007136C2">
        <w:rPr>
          <w:rFonts w:eastAsia="Times New Roman"/>
        </w:rPr>
        <w:t>педагогического</w:t>
      </w:r>
      <w:r w:rsidR="001941E2">
        <w:rPr>
          <w:rFonts w:eastAsia="Times New Roman"/>
        </w:rPr>
        <w:t xml:space="preserve"> </w:t>
      </w:r>
      <w:r w:rsidRPr="007136C2">
        <w:rPr>
          <w:rFonts w:eastAsia="Times New Roman"/>
        </w:rPr>
        <w:t>эксперимента</w:t>
      </w:r>
      <w:r w:rsidR="001941E2">
        <w:rPr>
          <w:rFonts w:eastAsia="Times New Roman"/>
        </w:rPr>
        <w:t xml:space="preserve"> </w:t>
      </w:r>
      <w:r w:rsidRPr="007136C2">
        <w:rPr>
          <w:rFonts w:eastAsia="Times New Roman"/>
        </w:rPr>
        <w:t>(Таблица</w:t>
      </w:r>
      <w:r w:rsidR="001941E2">
        <w:rPr>
          <w:rFonts w:eastAsia="Times New Roman"/>
        </w:rPr>
        <w:t xml:space="preserve"> </w:t>
      </w:r>
      <w:r w:rsidRPr="007136C2">
        <w:rPr>
          <w:rFonts w:eastAsia="Times New Roman"/>
        </w:rPr>
        <w:t>1,</w:t>
      </w:r>
      <w:r w:rsidR="001941E2">
        <w:rPr>
          <w:rFonts w:eastAsia="Times New Roman"/>
        </w:rPr>
        <w:t xml:space="preserve"> </w:t>
      </w:r>
      <w:r w:rsidRPr="007136C2">
        <w:rPr>
          <w:rFonts w:eastAsia="Times New Roman"/>
        </w:rPr>
        <w:t>2)</w:t>
      </w:r>
      <w:r w:rsidR="001941E2">
        <w:rPr>
          <w:rFonts w:eastAsia="Times New Roman"/>
        </w:rPr>
        <w:t xml:space="preserve"> </w:t>
      </w:r>
      <w:r w:rsidRPr="007136C2">
        <w:rPr>
          <w:rFonts w:eastAsia="Times New Roman"/>
        </w:rPr>
        <w:t>была</w:t>
      </w:r>
      <w:r w:rsidR="001941E2">
        <w:rPr>
          <w:rFonts w:eastAsia="Times New Roman"/>
        </w:rPr>
        <w:t xml:space="preserve"> </w:t>
      </w:r>
      <w:r w:rsidRPr="007136C2">
        <w:rPr>
          <w:rFonts w:eastAsia="Times New Roman"/>
        </w:rPr>
        <w:t>разработана</w:t>
      </w:r>
      <w:r w:rsidR="001941E2">
        <w:rPr>
          <w:rFonts w:eastAsia="Times New Roman"/>
        </w:rPr>
        <w:t xml:space="preserve"> </w:t>
      </w:r>
      <w:r w:rsidRPr="007136C2">
        <w:rPr>
          <w:rFonts w:eastAsia="Times New Roman"/>
        </w:rPr>
        <w:t>методика</w:t>
      </w:r>
      <w:r w:rsidR="001941E2">
        <w:rPr>
          <w:rFonts w:eastAsia="Times New Roman"/>
        </w:rPr>
        <w:t xml:space="preserve"> </w:t>
      </w:r>
      <w:r w:rsidRPr="007136C2">
        <w:rPr>
          <w:rFonts w:eastAsia="Times New Roman"/>
          <w:shd w:val="clear" w:color="auto" w:fill="FFFFFF"/>
        </w:rPr>
        <w:lastRenderedPageBreak/>
        <w:t>воспитания</w:t>
      </w:r>
      <w:r w:rsidR="001941E2">
        <w:rPr>
          <w:rFonts w:eastAsia="Times New Roman"/>
          <w:shd w:val="clear" w:color="auto" w:fill="FFFFFF"/>
        </w:rPr>
        <w:t xml:space="preserve"> </w:t>
      </w:r>
      <w:r w:rsidRPr="007136C2">
        <w:rPr>
          <w:rFonts w:eastAsia="Times New Roman"/>
          <w:shd w:val="clear" w:color="auto" w:fill="FFFFFF"/>
        </w:rPr>
        <w:t>двигательно-координационных</w:t>
      </w:r>
      <w:r w:rsidR="001941E2">
        <w:rPr>
          <w:rFonts w:eastAsia="Times New Roman"/>
          <w:shd w:val="clear" w:color="auto" w:fill="FFFFFF"/>
        </w:rPr>
        <w:t xml:space="preserve"> </w:t>
      </w:r>
      <w:r w:rsidRPr="007136C2">
        <w:rPr>
          <w:rFonts w:eastAsia="Times New Roman"/>
          <w:shd w:val="clear" w:color="auto" w:fill="FFFFFF"/>
        </w:rPr>
        <w:t>способностей</w:t>
      </w:r>
      <w:r w:rsidR="001941E2">
        <w:rPr>
          <w:rFonts w:eastAsia="Times New Roman"/>
          <w:shd w:val="clear" w:color="auto" w:fill="FFFFFF"/>
        </w:rPr>
        <w:t xml:space="preserve"> </w:t>
      </w:r>
      <w:r w:rsidRPr="007136C2">
        <w:rPr>
          <w:rFonts w:eastAsia="Times New Roman"/>
          <w:shd w:val="clear" w:color="auto" w:fill="FFFFFF"/>
        </w:rPr>
        <w:t>у</w:t>
      </w:r>
      <w:r w:rsidR="001941E2">
        <w:rPr>
          <w:rFonts w:eastAsia="Times New Roman"/>
          <w:shd w:val="clear" w:color="auto" w:fill="FFFFFF"/>
        </w:rPr>
        <w:t xml:space="preserve"> </w:t>
      </w:r>
      <w:r w:rsidRPr="007136C2">
        <w:rPr>
          <w:rFonts w:eastAsia="Times New Roman"/>
          <w:shd w:val="clear" w:color="auto" w:fill="FFFFFF"/>
        </w:rPr>
        <w:t>футболистов</w:t>
      </w:r>
      <w:r w:rsidR="001941E2">
        <w:rPr>
          <w:rFonts w:eastAsia="Times New Roman"/>
          <w:shd w:val="clear" w:color="auto" w:fill="FFFFFF"/>
        </w:rPr>
        <w:t xml:space="preserve"> </w:t>
      </w:r>
      <w:r w:rsidRPr="007136C2">
        <w:rPr>
          <w:rFonts w:eastAsia="Times New Roman"/>
          <w:shd w:val="clear" w:color="auto" w:fill="FFFFFF"/>
        </w:rPr>
        <w:t>с</w:t>
      </w:r>
      <w:r w:rsidR="001941E2">
        <w:rPr>
          <w:rFonts w:eastAsia="Times New Roman"/>
          <w:shd w:val="clear" w:color="auto" w:fill="FFFFFF"/>
        </w:rPr>
        <w:t xml:space="preserve"> </w:t>
      </w:r>
      <w:r w:rsidRPr="007136C2">
        <w:rPr>
          <w:rFonts w:eastAsia="Times New Roman"/>
          <w:shd w:val="clear" w:color="auto" w:fill="FFFFFF"/>
        </w:rPr>
        <w:t>нарушением</w:t>
      </w:r>
      <w:r w:rsidR="001941E2">
        <w:rPr>
          <w:rFonts w:eastAsia="Times New Roman"/>
          <w:shd w:val="clear" w:color="auto" w:fill="FFFFFF"/>
        </w:rPr>
        <w:t xml:space="preserve"> </w:t>
      </w:r>
      <w:r w:rsidRPr="007136C2">
        <w:rPr>
          <w:rFonts w:eastAsia="Times New Roman"/>
          <w:shd w:val="clear" w:color="auto" w:fill="FFFFFF"/>
        </w:rPr>
        <w:t>зрения</w:t>
      </w:r>
      <w:r w:rsidR="001941E2">
        <w:rPr>
          <w:rFonts w:eastAsia="Times New Roman"/>
          <w:shd w:val="clear" w:color="auto" w:fill="FFFFFF"/>
        </w:rPr>
        <w:t xml:space="preserve"> </w:t>
      </w:r>
      <w:r w:rsidRPr="007136C2">
        <w:rPr>
          <w:rFonts w:eastAsia="Times New Roman"/>
          <w:shd w:val="clear" w:color="auto" w:fill="FFFFFF"/>
        </w:rPr>
        <w:t>на</w:t>
      </w:r>
      <w:r w:rsidR="001941E2">
        <w:rPr>
          <w:rFonts w:eastAsia="Times New Roman"/>
          <w:shd w:val="clear" w:color="auto" w:fill="FFFFFF"/>
        </w:rPr>
        <w:t xml:space="preserve"> </w:t>
      </w:r>
      <w:r w:rsidRPr="007136C2">
        <w:rPr>
          <w:rFonts w:eastAsia="Times New Roman"/>
          <w:shd w:val="clear" w:color="auto" w:fill="FFFFFF"/>
        </w:rPr>
        <w:t>этапе</w:t>
      </w:r>
      <w:r w:rsidR="001941E2">
        <w:rPr>
          <w:rFonts w:eastAsia="Times New Roman"/>
          <w:shd w:val="clear" w:color="auto" w:fill="FFFFFF"/>
        </w:rPr>
        <w:t xml:space="preserve"> </w:t>
      </w:r>
      <w:r w:rsidRPr="007136C2">
        <w:rPr>
          <w:rFonts w:eastAsia="Times New Roman"/>
          <w:shd w:val="clear" w:color="auto" w:fill="FFFFFF"/>
        </w:rPr>
        <w:t>спортивной</w:t>
      </w:r>
      <w:r w:rsidR="001941E2">
        <w:rPr>
          <w:rFonts w:eastAsia="Times New Roman"/>
          <w:shd w:val="clear" w:color="auto" w:fill="FFFFFF"/>
        </w:rPr>
        <w:t xml:space="preserve"> </w:t>
      </w:r>
      <w:r w:rsidRPr="007136C2">
        <w:rPr>
          <w:rFonts w:eastAsia="Times New Roman"/>
          <w:shd w:val="clear" w:color="auto" w:fill="FFFFFF"/>
        </w:rPr>
        <w:t>специализации.</w:t>
      </w:r>
    </w:p>
    <w:p w:rsidR="00E00C5A" w:rsidRDefault="00E00C5A" w:rsidP="00E00C5A">
      <w:pPr>
        <w:tabs>
          <w:tab w:val="left" w:pos="9638"/>
        </w:tabs>
        <w:ind w:firstLine="0"/>
        <w:rPr>
          <w:b/>
          <w:sz w:val="24"/>
          <w:szCs w:val="24"/>
        </w:rPr>
      </w:pPr>
    </w:p>
    <w:p w:rsidR="00D725BA" w:rsidRDefault="00333DC5" w:rsidP="00E00C5A">
      <w:pPr>
        <w:tabs>
          <w:tab w:val="left" w:pos="9638"/>
        </w:tabs>
        <w:ind w:firstLine="0"/>
        <w:rPr>
          <w:b/>
          <w:sz w:val="24"/>
          <w:szCs w:val="24"/>
        </w:rPr>
      </w:pPr>
      <w:r w:rsidRPr="00E00C5A">
        <w:rPr>
          <w:b/>
          <w:sz w:val="24"/>
          <w:szCs w:val="24"/>
        </w:rPr>
        <w:t>Таблица</w:t>
      </w:r>
      <w:r w:rsidR="001941E2" w:rsidRPr="00E00C5A">
        <w:rPr>
          <w:b/>
          <w:sz w:val="24"/>
          <w:szCs w:val="24"/>
        </w:rPr>
        <w:t xml:space="preserve"> </w:t>
      </w:r>
      <w:r w:rsidRPr="00E00C5A">
        <w:rPr>
          <w:b/>
          <w:sz w:val="24"/>
          <w:szCs w:val="24"/>
        </w:rPr>
        <w:t>3.</w:t>
      </w:r>
      <w:r w:rsidR="001941E2" w:rsidRPr="00E00C5A">
        <w:rPr>
          <w:b/>
          <w:sz w:val="24"/>
          <w:szCs w:val="24"/>
        </w:rPr>
        <w:t xml:space="preserve"> </w:t>
      </w:r>
      <w:r w:rsidRPr="00E00C5A">
        <w:rPr>
          <w:b/>
          <w:sz w:val="24"/>
          <w:szCs w:val="24"/>
        </w:rPr>
        <w:t>–</w:t>
      </w:r>
      <w:r w:rsidR="001941E2" w:rsidRPr="00E00C5A">
        <w:rPr>
          <w:b/>
          <w:sz w:val="24"/>
          <w:szCs w:val="24"/>
        </w:rPr>
        <w:t xml:space="preserve"> </w:t>
      </w:r>
      <w:r w:rsidRPr="00E00C5A">
        <w:rPr>
          <w:b/>
          <w:sz w:val="24"/>
          <w:szCs w:val="24"/>
        </w:rPr>
        <w:t>Показатели</w:t>
      </w:r>
      <w:r w:rsidR="001941E2" w:rsidRPr="00E00C5A">
        <w:rPr>
          <w:b/>
          <w:sz w:val="24"/>
          <w:szCs w:val="24"/>
        </w:rPr>
        <w:t xml:space="preserve"> </w:t>
      </w:r>
      <w:r w:rsidRPr="00E00C5A">
        <w:rPr>
          <w:b/>
          <w:sz w:val="24"/>
          <w:szCs w:val="24"/>
        </w:rPr>
        <w:t>результирующего</w:t>
      </w:r>
      <w:r w:rsidR="001941E2" w:rsidRPr="00E00C5A">
        <w:rPr>
          <w:b/>
          <w:sz w:val="24"/>
          <w:szCs w:val="24"/>
        </w:rPr>
        <w:t xml:space="preserve"> </w:t>
      </w:r>
      <w:r w:rsidRPr="00E00C5A">
        <w:rPr>
          <w:b/>
          <w:sz w:val="24"/>
          <w:szCs w:val="24"/>
        </w:rPr>
        <w:t>эксперимента</w:t>
      </w:r>
      <w:r w:rsidR="001941E2" w:rsidRPr="00E00C5A">
        <w:rPr>
          <w:b/>
          <w:sz w:val="24"/>
          <w:szCs w:val="24"/>
        </w:rPr>
        <w:t xml:space="preserve"> </w:t>
      </w:r>
      <w:r w:rsidRPr="00E00C5A">
        <w:rPr>
          <w:b/>
          <w:sz w:val="24"/>
          <w:szCs w:val="24"/>
        </w:rPr>
        <w:t>общей</w:t>
      </w:r>
      <w:r w:rsidR="001941E2" w:rsidRPr="00E00C5A">
        <w:rPr>
          <w:b/>
          <w:sz w:val="24"/>
          <w:szCs w:val="24"/>
        </w:rPr>
        <w:t xml:space="preserve"> </w:t>
      </w:r>
      <w:r w:rsidRPr="00E00C5A">
        <w:rPr>
          <w:b/>
          <w:sz w:val="24"/>
          <w:szCs w:val="24"/>
        </w:rPr>
        <w:t>физической</w:t>
      </w:r>
      <w:r w:rsidR="001941E2" w:rsidRPr="00E00C5A">
        <w:rPr>
          <w:b/>
          <w:sz w:val="24"/>
          <w:szCs w:val="24"/>
        </w:rPr>
        <w:t xml:space="preserve"> </w:t>
      </w:r>
      <w:r w:rsidRPr="00E00C5A">
        <w:rPr>
          <w:b/>
          <w:sz w:val="24"/>
          <w:szCs w:val="24"/>
        </w:rPr>
        <w:t>подготовленности</w:t>
      </w:r>
      <w:r w:rsidR="001941E2" w:rsidRPr="00E00C5A">
        <w:rPr>
          <w:b/>
          <w:sz w:val="24"/>
          <w:szCs w:val="24"/>
        </w:rPr>
        <w:t xml:space="preserve"> </w:t>
      </w:r>
      <w:r w:rsidRPr="00E00C5A">
        <w:rPr>
          <w:b/>
          <w:sz w:val="24"/>
          <w:szCs w:val="24"/>
        </w:rPr>
        <w:t>у</w:t>
      </w:r>
      <w:r w:rsidR="001941E2" w:rsidRPr="00E00C5A">
        <w:rPr>
          <w:b/>
          <w:sz w:val="24"/>
          <w:szCs w:val="24"/>
        </w:rPr>
        <w:t xml:space="preserve"> </w:t>
      </w:r>
      <w:r w:rsidRPr="00E00C5A">
        <w:rPr>
          <w:b/>
          <w:sz w:val="24"/>
          <w:szCs w:val="24"/>
        </w:rPr>
        <w:t>экспериментальной</w:t>
      </w:r>
      <w:r w:rsidR="001941E2" w:rsidRPr="00E00C5A">
        <w:rPr>
          <w:b/>
          <w:sz w:val="24"/>
          <w:szCs w:val="24"/>
        </w:rPr>
        <w:t xml:space="preserve"> </w:t>
      </w:r>
      <w:r w:rsidRPr="00E00C5A">
        <w:rPr>
          <w:b/>
          <w:sz w:val="24"/>
          <w:szCs w:val="24"/>
        </w:rPr>
        <w:t>(</w:t>
      </w:r>
      <w:r w:rsidRPr="00E00C5A">
        <w:rPr>
          <w:b/>
          <w:sz w:val="24"/>
          <w:szCs w:val="24"/>
          <w:lang w:val="en-US"/>
        </w:rPr>
        <w:t>n</w:t>
      </w:r>
      <w:r w:rsidRPr="00E00C5A">
        <w:rPr>
          <w:b/>
          <w:sz w:val="24"/>
          <w:szCs w:val="24"/>
        </w:rPr>
        <w:t>=10)</w:t>
      </w:r>
      <w:r w:rsidR="001941E2" w:rsidRPr="00E00C5A">
        <w:rPr>
          <w:b/>
          <w:sz w:val="24"/>
          <w:szCs w:val="24"/>
        </w:rPr>
        <w:t xml:space="preserve"> </w:t>
      </w:r>
      <w:r w:rsidRPr="00E00C5A">
        <w:rPr>
          <w:b/>
          <w:sz w:val="24"/>
          <w:szCs w:val="24"/>
        </w:rPr>
        <w:t>и</w:t>
      </w:r>
      <w:r w:rsidR="001941E2" w:rsidRPr="00E00C5A">
        <w:rPr>
          <w:b/>
          <w:sz w:val="24"/>
          <w:szCs w:val="24"/>
        </w:rPr>
        <w:t xml:space="preserve"> </w:t>
      </w:r>
      <w:r w:rsidRPr="00E00C5A">
        <w:rPr>
          <w:b/>
          <w:sz w:val="24"/>
          <w:szCs w:val="24"/>
        </w:rPr>
        <w:t>контрольной</w:t>
      </w:r>
      <w:r w:rsidR="001941E2" w:rsidRPr="00E00C5A">
        <w:rPr>
          <w:b/>
          <w:sz w:val="24"/>
          <w:szCs w:val="24"/>
        </w:rPr>
        <w:t xml:space="preserve"> </w:t>
      </w:r>
      <w:r w:rsidRPr="00E00C5A">
        <w:rPr>
          <w:b/>
          <w:sz w:val="24"/>
          <w:szCs w:val="24"/>
        </w:rPr>
        <w:t>(</w:t>
      </w:r>
      <w:r w:rsidRPr="00E00C5A">
        <w:rPr>
          <w:b/>
          <w:sz w:val="24"/>
          <w:szCs w:val="24"/>
          <w:lang w:val="en-US"/>
        </w:rPr>
        <w:t>n</w:t>
      </w:r>
      <w:r w:rsidRPr="00E00C5A">
        <w:rPr>
          <w:b/>
          <w:sz w:val="24"/>
          <w:szCs w:val="24"/>
        </w:rPr>
        <w:t>=10)</w:t>
      </w:r>
      <w:r w:rsidR="001941E2" w:rsidRPr="00E00C5A">
        <w:rPr>
          <w:b/>
          <w:sz w:val="24"/>
          <w:szCs w:val="24"/>
        </w:rPr>
        <w:t xml:space="preserve"> </w:t>
      </w:r>
      <w:r w:rsidRPr="00E00C5A">
        <w:rPr>
          <w:b/>
          <w:sz w:val="24"/>
          <w:szCs w:val="24"/>
        </w:rPr>
        <w:t>групп</w:t>
      </w:r>
    </w:p>
    <w:p w:rsidR="00E00C5A" w:rsidRPr="00E00C5A" w:rsidRDefault="00E00C5A" w:rsidP="00E00C5A">
      <w:pPr>
        <w:tabs>
          <w:tab w:val="left" w:pos="9638"/>
        </w:tabs>
        <w:ind w:firstLine="0"/>
        <w:rPr>
          <w:b/>
          <w:sz w:val="24"/>
          <w:szCs w:val="24"/>
        </w:rPr>
      </w:pPr>
    </w:p>
    <w:tbl>
      <w:tblPr>
        <w:tblW w:w="9640" w:type="dxa"/>
        <w:jc w:val="center"/>
        <w:tblCellMar>
          <w:left w:w="0" w:type="dxa"/>
          <w:right w:w="0" w:type="dxa"/>
        </w:tblCellMar>
        <w:tblLook w:val="0600" w:firstRow="0" w:lastRow="0" w:firstColumn="0" w:lastColumn="0" w:noHBand="1" w:noVBand="1"/>
      </w:tblPr>
      <w:tblGrid>
        <w:gridCol w:w="2659"/>
        <w:gridCol w:w="1371"/>
        <w:gridCol w:w="1333"/>
        <w:gridCol w:w="1313"/>
        <w:gridCol w:w="1138"/>
        <w:gridCol w:w="1826"/>
      </w:tblGrid>
      <w:tr w:rsidR="00D725BA" w:rsidRPr="007136C2">
        <w:trPr>
          <w:trHeight w:val="491"/>
          <w:jc w:val="center"/>
        </w:trPr>
        <w:tc>
          <w:tcPr>
            <w:tcW w:w="9640" w:type="dxa"/>
            <w:gridSpan w:val="6"/>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F43B07">
            <w:pPr>
              <w:tabs>
                <w:tab w:val="left" w:pos="9638"/>
              </w:tabs>
              <w:jc w:val="center"/>
              <w:rPr>
                <w:b/>
                <w:bCs/>
                <w:sz w:val="24"/>
                <w:szCs w:val="24"/>
              </w:rPr>
            </w:pPr>
            <w:r w:rsidRPr="007136C2">
              <w:rPr>
                <w:b/>
                <w:bCs/>
                <w:sz w:val="24"/>
                <w:szCs w:val="24"/>
              </w:rPr>
              <w:t>После</w:t>
            </w:r>
            <w:r w:rsidR="001941E2">
              <w:rPr>
                <w:b/>
                <w:bCs/>
                <w:sz w:val="24"/>
                <w:szCs w:val="24"/>
              </w:rPr>
              <w:t xml:space="preserve"> </w:t>
            </w:r>
            <w:r w:rsidRPr="007136C2">
              <w:rPr>
                <w:b/>
                <w:bCs/>
                <w:sz w:val="24"/>
                <w:szCs w:val="24"/>
              </w:rPr>
              <w:t>исследования</w:t>
            </w:r>
          </w:p>
        </w:tc>
      </w:tr>
      <w:tr w:rsidR="00D725BA" w:rsidRPr="007136C2">
        <w:trPr>
          <w:trHeight w:val="491"/>
          <w:jc w:val="center"/>
        </w:trPr>
        <w:tc>
          <w:tcPr>
            <w:tcW w:w="2659" w:type="dxa"/>
            <w:vMerge w:val="restart"/>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firstLine="0"/>
              <w:jc w:val="center"/>
              <w:rPr>
                <w:b/>
                <w:bCs/>
                <w:sz w:val="24"/>
                <w:szCs w:val="24"/>
              </w:rPr>
            </w:pPr>
            <w:r w:rsidRPr="007136C2">
              <w:rPr>
                <w:b/>
                <w:bCs/>
                <w:sz w:val="24"/>
                <w:szCs w:val="24"/>
              </w:rPr>
              <w:t>Показатели</w:t>
            </w:r>
          </w:p>
        </w:tc>
        <w:tc>
          <w:tcPr>
            <w:tcW w:w="2704" w:type="dxa"/>
            <w:gridSpan w:val="2"/>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firstLine="0"/>
              <w:jc w:val="center"/>
              <w:rPr>
                <w:b/>
                <w:bCs/>
                <w:sz w:val="24"/>
                <w:szCs w:val="24"/>
              </w:rPr>
            </w:pPr>
            <w:r w:rsidRPr="007136C2">
              <w:rPr>
                <w:b/>
                <w:bCs/>
                <w:sz w:val="24"/>
                <w:szCs w:val="24"/>
              </w:rPr>
              <w:t>Экспериментальная</w:t>
            </w:r>
            <w:r w:rsidR="001941E2">
              <w:rPr>
                <w:b/>
                <w:bCs/>
                <w:sz w:val="24"/>
                <w:szCs w:val="24"/>
              </w:rPr>
              <w:t xml:space="preserve"> </w:t>
            </w:r>
            <w:r w:rsidRPr="007136C2">
              <w:rPr>
                <w:b/>
                <w:bCs/>
                <w:sz w:val="24"/>
                <w:szCs w:val="24"/>
              </w:rPr>
              <w:t>группа</w:t>
            </w:r>
          </w:p>
        </w:tc>
        <w:tc>
          <w:tcPr>
            <w:tcW w:w="2451" w:type="dxa"/>
            <w:gridSpan w:val="2"/>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firstLine="0"/>
              <w:jc w:val="center"/>
              <w:rPr>
                <w:b/>
                <w:bCs/>
                <w:sz w:val="24"/>
                <w:szCs w:val="24"/>
              </w:rPr>
            </w:pPr>
            <w:r w:rsidRPr="007136C2">
              <w:rPr>
                <w:b/>
                <w:bCs/>
                <w:sz w:val="24"/>
                <w:szCs w:val="24"/>
              </w:rPr>
              <w:t>Контрольная</w:t>
            </w:r>
            <w:r w:rsidR="001941E2">
              <w:rPr>
                <w:b/>
                <w:bCs/>
                <w:sz w:val="24"/>
                <w:szCs w:val="24"/>
              </w:rPr>
              <w:t xml:space="preserve"> </w:t>
            </w:r>
            <w:r w:rsidRPr="007136C2">
              <w:rPr>
                <w:b/>
                <w:bCs/>
                <w:sz w:val="24"/>
                <w:szCs w:val="24"/>
              </w:rPr>
              <w:t>группа</w:t>
            </w:r>
          </w:p>
        </w:tc>
        <w:tc>
          <w:tcPr>
            <w:tcW w:w="1826" w:type="dxa"/>
            <w:vMerge w:val="restart"/>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firstLine="0"/>
              <w:jc w:val="center"/>
              <w:rPr>
                <w:b/>
                <w:bCs/>
                <w:sz w:val="24"/>
                <w:szCs w:val="24"/>
              </w:rPr>
            </w:pPr>
            <w:r w:rsidRPr="007136C2">
              <w:rPr>
                <w:b/>
                <w:bCs/>
                <w:sz w:val="24"/>
                <w:szCs w:val="24"/>
                <w:lang w:val="en-US"/>
              </w:rPr>
              <w:t>t</w:t>
            </w:r>
            <w:r w:rsidRPr="007136C2">
              <w:rPr>
                <w:b/>
                <w:bCs/>
                <w:sz w:val="24"/>
                <w:szCs w:val="24"/>
              </w:rPr>
              <w:t>-кр</w:t>
            </w:r>
            <w:r w:rsidR="001941E2">
              <w:rPr>
                <w:b/>
                <w:bCs/>
                <w:sz w:val="24"/>
                <w:szCs w:val="24"/>
              </w:rPr>
              <w:t xml:space="preserve"> </w:t>
            </w:r>
            <w:r w:rsidRPr="007136C2">
              <w:rPr>
                <w:b/>
                <w:bCs/>
                <w:sz w:val="24"/>
                <w:szCs w:val="24"/>
              </w:rPr>
              <w:t>Стьюдента</w:t>
            </w:r>
          </w:p>
          <w:p w:rsidR="00D725BA" w:rsidRPr="007136C2" w:rsidRDefault="00333DC5" w:rsidP="008705D5">
            <w:pPr>
              <w:tabs>
                <w:tab w:val="left" w:pos="9638"/>
              </w:tabs>
              <w:ind w:firstLine="0"/>
              <w:rPr>
                <w:b/>
                <w:bCs/>
                <w:sz w:val="24"/>
                <w:szCs w:val="24"/>
              </w:rPr>
            </w:pPr>
            <w:r w:rsidRPr="007136C2">
              <w:rPr>
                <w:b/>
                <w:bCs/>
                <w:sz w:val="24"/>
                <w:szCs w:val="24"/>
              </w:rPr>
              <w:t>(«*»</w:t>
            </w:r>
            <w:r w:rsidR="001941E2">
              <w:rPr>
                <w:b/>
                <w:bCs/>
                <w:sz w:val="24"/>
                <w:szCs w:val="24"/>
              </w:rPr>
              <w:t xml:space="preserve"> </w:t>
            </w:r>
            <w:r w:rsidRPr="007136C2">
              <w:rPr>
                <w:b/>
                <w:bCs/>
                <w:sz w:val="24"/>
                <w:szCs w:val="24"/>
              </w:rPr>
              <w:t>—</w:t>
            </w:r>
            <w:r w:rsidR="001941E2">
              <w:rPr>
                <w:b/>
                <w:bCs/>
                <w:sz w:val="24"/>
                <w:szCs w:val="24"/>
              </w:rPr>
              <w:t xml:space="preserve"> </w:t>
            </w:r>
            <w:r w:rsidRPr="007136C2">
              <w:rPr>
                <w:b/>
                <w:bCs/>
                <w:sz w:val="24"/>
                <w:szCs w:val="24"/>
              </w:rPr>
              <w:t>достоверные</w:t>
            </w:r>
            <w:r w:rsidR="001941E2">
              <w:rPr>
                <w:b/>
                <w:bCs/>
                <w:sz w:val="24"/>
                <w:szCs w:val="24"/>
              </w:rPr>
              <w:t xml:space="preserve"> </w:t>
            </w:r>
            <w:r w:rsidRPr="007136C2">
              <w:rPr>
                <w:b/>
                <w:bCs/>
                <w:sz w:val="24"/>
                <w:szCs w:val="24"/>
              </w:rPr>
              <w:t>различия)</w:t>
            </w:r>
          </w:p>
        </w:tc>
      </w:tr>
      <w:tr w:rsidR="00D725BA" w:rsidRPr="007136C2" w:rsidTr="008705D5">
        <w:trPr>
          <w:trHeight w:val="345"/>
          <w:jc w:val="center"/>
        </w:trPr>
        <w:tc>
          <w:tcPr>
            <w:tcW w:w="2659" w:type="dxa"/>
            <w:vMerge/>
            <w:tcBorders>
              <w:top w:val="single" w:sz="8" w:space="0" w:color="000001"/>
              <w:left w:val="single" w:sz="8" w:space="0" w:color="000001"/>
              <w:bottom w:val="single" w:sz="8" w:space="0" w:color="000001"/>
              <w:right w:val="single" w:sz="8" w:space="0" w:color="000001"/>
            </w:tcBorders>
            <w:vAlign w:val="center"/>
          </w:tcPr>
          <w:p w:rsidR="00D725BA" w:rsidRPr="007136C2" w:rsidRDefault="00D725BA" w:rsidP="00F43B07">
            <w:pPr>
              <w:tabs>
                <w:tab w:val="left" w:pos="9638"/>
              </w:tabs>
              <w:jc w:val="center"/>
              <w:rPr>
                <w:b/>
                <w:bCs/>
                <w:sz w:val="24"/>
                <w:szCs w:val="24"/>
              </w:rPr>
            </w:pPr>
          </w:p>
        </w:tc>
        <w:tc>
          <w:tcPr>
            <w:tcW w:w="1371"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F43B07">
            <w:pPr>
              <w:tabs>
                <w:tab w:val="left" w:pos="9638"/>
              </w:tabs>
              <w:jc w:val="center"/>
              <w:rPr>
                <w:b/>
                <w:bCs/>
                <w:sz w:val="24"/>
                <w:szCs w:val="24"/>
              </w:rPr>
            </w:pPr>
            <w:r w:rsidRPr="007136C2">
              <w:rPr>
                <w:b/>
                <w:bCs/>
                <w:sz w:val="24"/>
                <w:szCs w:val="24"/>
              </w:rPr>
              <w:t>Хср</w:t>
            </w:r>
          </w:p>
        </w:tc>
        <w:tc>
          <w:tcPr>
            <w:tcW w:w="1333"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F43B07">
            <w:pPr>
              <w:tabs>
                <w:tab w:val="left" w:pos="9638"/>
              </w:tabs>
              <w:jc w:val="center"/>
              <w:rPr>
                <w:b/>
                <w:bCs/>
                <w:sz w:val="24"/>
                <w:szCs w:val="24"/>
              </w:rPr>
            </w:pPr>
            <w:r w:rsidRPr="007136C2">
              <w:rPr>
                <w:b/>
                <w:bCs/>
                <w:sz w:val="24"/>
                <w:szCs w:val="24"/>
              </w:rPr>
              <w:t>σ</w:t>
            </w:r>
          </w:p>
        </w:tc>
        <w:tc>
          <w:tcPr>
            <w:tcW w:w="1313"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F43B07">
            <w:pPr>
              <w:tabs>
                <w:tab w:val="left" w:pos="9638"/>
              </w:tabs>
              <w:jc w:val="center"/>
              <w:rPr>
                <w:b/>
                <w:bCs/>
                <w:sz w:val="24"/>
                <w:szCs w:val="24"/>
              </w:rPr>
            </w:pPr>
            <w:r w:rsidRPr="007136C2">
              <w:rPr>
                <w:b/>
                <w:bCs/>
                <w:sz w:val="24"/>
                <w:szCs w:val="24"/>
              </w:rPr>
              <w:t>Хср</w:t>
            </w:r>
          </w:p>
        </w:tc>
        <w:tc>
          <w:tcPr>
            <w:tcW w:w="1138"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F43B07">
            <w:pPr>
              <w:tabs>
                <w:tab w:val="left" w:pos="9638"/>
              </w:tabs>
              <w:jc w:val="center"/>
              <w:rPr>
                <w:b/>
                <w:bCs/>
                <w:sz w:val="24"/>
                <w:szCs w:val="24"/>
              </w:rPr>
            </w:pPr>
            <w:r w:rsidRPr="007136C2">
              <w:rPr>
                <w:b/>
                <w:bCs/>
                <w:sz w:val="24"/>
                <w:szCs w:val="24"/>
              </w:rPr>
              <w:t>σ</w:t>
            </w:r>
          </w:p>
        </w:tc>
        <w:tc>
          <w:tcPr>
            <w:tcW w:w="1826" w:type="dxa"/>
            <w:vMerge/>
            <w:tcBorders>
              <w:top w:val="single" w:sz="8" w:space="0" w:color="000001"/>
              <w:left w:val="single" w:sz="8" w:space="0" w:color="000001"/>
              <w:bottom w:val="single" w:sz="8" w:space="0" w:color="000001"/>
              <w:right w:val="single" w:sz="8" w:space="0" w:color="000001"/>
            </w:tcBorders>
            <w:vAlign w:val="center"/>
          </w:tcPr>
          <w:p w:rsidR="00D725BA" w:rsidRPr="007136C2" w:rsidRDefault="00D725BA" w:rsidP="00F43B07">
            <w:pPr>
              <w:tabs>
                <w:tab w:val="left" w:pos="9638"/>
              </w:tabs>
              <w:jc w:val="center"/>
              <w:rPr>
                <w:sz w:val="24"/>
                <w:szCs w:val="24"/>
              </w:rPr>
            </w:pPr>
          </w:p>
        </w:tc>
      </w:tr>
      <w:tr w:rsidR="00D725BA" w:rsidRPr="007136C2">
        <w:trPr>
          <w:trHeight w:val="386"/>
          <w:jc w:val="center"/>
        </w:trPr>
        <w:tc>
          <w:tcPr>
            <w:tcW w:w="2659"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hanging="13"/>
              <w:jc w:val="center"/>
              <w:rPr>
                <w:sz w:val="24"/>
                <w:szCs w:val="24"/>
              </w:rPr>
            </w:pPr>
            <w:r w:rsidRPr="007136C2">
              <w:rPr>
                <w:sz w:val="24"/>
                <w:szCs w:val="24"/>
              </w:rPr>
              <w:t>Прыжок</w:t>
            </w:r>
            <w:r w:rsidR="001941E2">
              <w:rPr>
                <w:sz w:val="24"/>
                <w:szCs w:val="24"/>
              </w:rPr>
              <w:t xml:space="preserve"> </w:t>
            </w:r>
            <w:r w:rsidRPr="007136C2">
              <w:rPr>
                <w:sz w:val="24"/>
                <w:szCs w:val="24"/>
              </w:rPr>
              <w:t>в</w:t>
            </w:r>
            <w:r w:rsidR="001941E2">
              <w:rPr>
                <w:sz w:val="24"/>
                <w:szCs w:val="24"/>
              </w:rPr>
              <w:t xml:space="preserve"> </w:t>
            </w:r>
            <w:r w:rsidRPr="007136C2">
              <w:rPr>
                <w:sz w:val="24"/>
                <w:szCs w:val="24"/>
              </w:rPr>
              <w:t>длину</w:t>
            </w:r>
            <w:r w:rsidR="001941E2">
              <w:rPr>
                <w:sz w:val="24"/>
                <w:szCs w:val="24"/>
              </w:rPr>
              <w:t xml:space="preserve"> </w:t>
            </w:r>
            <w:r w:rsidRPr="007136C2">
              <w:rPr>
                <w:sz w:val="24"/>
                <w:szCs w:val="24"/>
              </w:rPr>
              <w:t>с</w:t>
            </w:r>
            <w:r w:rsidR="001941E2">
              <w:rPr>
                <w:sz w:val="24"/>
                <w:szCs w:val="24"/>
              </w:rPr>
              <w:t xml:space="preserve"> </w:t>
            </w:r>
            <w:r w:rsidRPr="007136C2">
              <w:rPr>
                <w:sz w:val="24"/>
                <w:szCs w:val="24"/>
              </w:rPr>
              <w:t>места</w:t>
            </w:r>
            <w:r w:rsidR="001941E2">
              <w:rPr>
                <w:sz w:val="24"/>
                <w:szCs w:val="24"/>
              </w:rPr>
              <w:t xml:space="preserve"> </w:t>
            </w:r>
            <w:r w:rsidRPr="007136C2">
              <w:rPr>
                <w:sz w:val="24"/>
                <w:szCs w:val="24"/>
              </w:rPr>
              <w:t>(см)</w:t>
            </w:r>
          </w:p>
        </w:tc>
        <w:tc>
          <w:tcPr>
            <w:tcW w:w="1371"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hanging="13"/>
              <w:jc w:val="center"/>
              <w:rPr>
                <w:sz w:val="24"/>
                <w:szCs w:val="24"/>
              </w:rPr>
            </w:pPr>
            <w:r w:rsidRPr="007136C2">
              <w:rPr>
                <w:sz w:val="24"/>
                <w:szCs w:val="24"/>
              </w:rPr>
              <w:t>205,6</w:t>
            </w:r>
          </w:p>
        </w:tc>
        <w:tc>
          <w:tcPr>
            <w:tcW w:w="1333"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hanging="13"/>
              <w:jc w:val="center"/>
              <w:rPr>
                <w:sz w:val="24"/>
                <w:szCs w:val="24"/>
              </w:rPr>
            </w:pPr>
            <w:r w:rsidRPr="007136C2">
              <w:rPr>
                <w:sz w:val="24"/>
                <w:szCs w:val="24"/>
              </w:rPr>
              <w:t>6,6</w:t>
            </w:r>
          </w:p>
        </w:tc>
        <w:tc>
          <w:tcPr>
            <w:tcW w:w="1313"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hanging="13"/>
              <w:jc w:val="center"/>
              <w:rPr>
                <w:sz w:val="24"/>
                <w:szCs w:val="24"/>
              </w:rPr>
            </w:pPr>
            <w:r w:rsidRPr="007136C2">
              <w:rPr>
                <w:sz w:val="24"/>
                <w:szCs w:val="24"/>
              </w:rPr>
              <w:t>189,3</w:t>
            </w:r>
          </w:p>
        </w:tc>
        <w:tc>
          <w:tcPr>
            <w:tcW w:w="1138"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hanging="13"/>
              <w:jc w:val="center"/>
              <w:rPr>
                <w:sz w:val="24"/>
                <w:szCs w:val="24"/>
              </w:rPr>
            </w:pPr>
            <w:r w:rsidRPr="007136C2">
              <w:rPr>
                <w:sz w:val="24"/>
                <w:szCs w:val="24"/>
              </w:rPr>
              <w:t>5,5</w:t>
            </w:r>
          </w:p>
        </w:tc>
        <w:tc>
          <w:tcPr>
            <w:tcW w:w="1826"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hanging="13"/>
              <w:jc w:val="center"/>
              <w:rPr>
                <w:sz w:val="24"/>
                <w:szCs w:val="24"/>
              </w:rPr>
            </w:pPr>
            <w:r w:rsidRPr="007136C2">
              <w:rPr>
                <w:sz w:val="24"/>
                <w:szCs w:val="24"/>
              </w:rPr>
              <w:t>4,4*</w:t>
            </w:r>
          </w:p>
        </w:tc>
      </w:tr>
      <w:tr w:rsidR="00D725BA" w:rsidRPr="007136C2">
        <w:trPr>
          <w:trHeight w:val="33"/>
          <w:jc w:val="center"/>
        </w:trPr>
        <w:tc>
          <w:tcPr>
            <w:tcW w:w="2659"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hanging="13"/>
              <w:jc w:val="center"/>
              <w:rPr>
                <w:sz w:val="24"/>
                <w:szCs w:val="24"/>
              </w:rPr>
            </w:pPr>
            <w:r w:rsidRPr="007136C2">
              <w:rPr>
                <w:sz w:val="24"/>
                <w:szCs w:val="24"/>
              </w:rPr>
              <w:t>Кистевая</w:t>
            </w:r>
            <w:r w:rsidR="001941E2">
              <w:rPr>
                <w:sz w:val="24"/>
                <w:szCs w:val="24"/>
              </w:rPr>
              <w:t xml:space="preserve"> </w:t>
            </w:r>
            <w:r w:rsidRPr="007136C2">
              <w:rPr>
                <w:sz w:val="24"/>
                <w:szCs w:val="24"/>
              </w:rPr>
              <w:t>динамометрия</w:t>
            </w:r>
            <w:r w:rsidR="001941E2">
              <w:rPr>
                <w:sz w:val="24"/>
                <w:szCs w:val="24"/>
              </w:rPr>
              <w:t xml:space="preserve"> </w:t>
            </w:r>
            <w:r w:rsidRPr="007136C2">
              <w:rPr>
                <w:sz w:val="24"/>
                <w:szCs w:val="24"/>
              </w:rPr>
              <w:t>(кг)</w:t>
            </w:r>
          </w:p>
        </w:tc>
        <w:tc>
          <w:tcPr>
            <w:tcW w:w="1371"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hanging="13"/>
              <w:jc w:val="center"/>
              <w:rPr>
                <w:sz w:val="24"/>
                <w:szCs w:val="24"/>
              </w:rPr>
            </w:pPr>
            <w:r w:rsidRPr="007136C2">
              <w:rPr>
                <w:sz w:val="24"/>
                <w:szCs w:val="24"/>
              </w:rPr>
              <w:t>45,6</w:t>
            </w:r>
          </w:p>
        </w:tc>
        <w:tc>
          <w:tcPr>
            <w:tcW w:w="1333"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hanging="13"/>
              <w:jc w:val="center"/>
              <w:rPr>
                <w:sz w:val="24"/>
                <w:szCs w:val="24"/>
              </w:rPr>
            </w:pPr>
            <w:r w:rsidRPr="007136C2">
              <w:rPr>
                <w:sz w:val="24"/>
                <w:szCs w:val="24"/>
              </w:rPr>
              <w:t>3,2</w:t>
            </w:r>
          </w:p>
        </w:tc>
        <w:tc>
          <w:tcPr>
            <w:tcW w:w="1313"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hanging="13"/>
              <w:jc w:val="center"/>
              <w:rPr>
                <w:sz w:val="24"/>
                <w:szCs w:val="24"/>
              </w:rPr>
            </w:pPr>
            <w:r w:rsidRPr="007136C2">
              <w:rPr>
                <w:sz w:val="24"/>
                <w:szCs w:val="24"/>
              </w:rPr>
              <w:t>37,9</w:t>
            </w:r>
          </w:p>
        </w:tc>
        <w:tc>
          <w:tcPr>
            <w:tcW w:w="1138"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hanging="13"/>
              <w:jc w:val="center"/>
              <w:rPr>
                <w:sz w:val="24"/>
                <w:szCs w:val="24"/>
              </w:rPr>
            </w:pPr>
            <w:r w:rsidRPr="007136C2">
              <w:rPr>
                <w:sz w:val="24"/>
                <w:szCs w:val="24"/>
              </w:rPr>
              <w:t>2,2</w:t>
            </w:r>
          </w:p>
        </w:tc>
        <w:tc>
          <w:tcPr>
            <w:tcW w:w="1826"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hanging="13"/>
              <w:jc w:val="center"/>
              <w:rPr>
                <w:sz w:val="24"/>
                <w:szCs w:val="24"/>
              </w:rPr>
            </w:pPr>
            <w:r w:rsidRPr="007136C2">
              <w:rPr>
                <w:sz w:val="24"/>
                <w:szCs w:val="24"/>
              </w:rPr>
              <w:t>5,3*</w:t>
            </w:r>
          </w:p>
        </w:tc>
      </w:tr>
      <w:tr w:rsidR="00D725BA" w:rsidRPr="007136C2">
        <w:trPr>
          <w:trHeight w:val="33"/>
          <w:jc w:val="center"/>
        </w:trPr>
        <w:tc>
          <w:tcPr>
            <w:tcW w:w="2659"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hanging="13"/>
              <w:jc w:val="center"/>
              <w:rPr>
                <w:sz w:val="24"/>
                <w:szCs w:val="24"/>
              </w:rPr>
            </w:pPr>
            <w:r w:rsidRPr="007136C2">
              <w:rPr>
                <w:sz w:val="24"/>
                <w:szCs w:val="24"/>
              </w:rPr>
              <w:t>Наклон</w:t>
            </w:r>
            <w:r w:rsidR="001941E2">
              <w:rPr>
                <w:sz w:val="24"/>
                <w:szCs w:val="24"/>
              </w:rPr>
              <w:t xml:space="preserve"> </w:t>
            </w:r>
            <w:r w:rsidRPr="007136C2">
              <w:rPr>
                <w:sz w:val="24"/>
                <w:szCs w:val="24"/>
              </w:rPr>
              <w:t>в</w:t>
            </w:r>
            <w:r w:rsidR="001941E2">
              <w:rPr>
                <w:sz w:val="24"/>
                <w:szCs w:val="24"/>
              </w:rPr>
              <w:t xml:space="preserve"> </w:t>
            </w:r>
            <w:r w:rsidRPr="007136C2">
              <w:rPr>
                <w:sz w:val="24"/>
                <w:szCs w:val="24"/>
              </w:rPr>
              <w:t>глубину</w:t>
            </w:r>
            <w:r w:rsidR="001941E2">
              <w:rPr>
                <w:sz w:val="24"/>
                <w:szCs w:val="24"/>
              </w:rPr>
              <w:t xml:space="preserve"> </w:t>
            </w:r>
            <w:r w:rsidRPr="007136C2">
              <w:rPr>
                <w:sz w:val="24"/>
                <w:szCs w:val="24"/>
              </w:rPr>
              <w:t>из</w:t>
            </w:r>
            <w:r w:rsidR="001941E2">
              <w:rPr>
                <w:sz w:val="24"/>
                <w:szCs w:val="24"/>
              </w:rPr>
              <w:t xml:space="preserve"> </w:t>
            </w:r>
            <w:r w:rsidRPr="007136C2">
              <w:rPr>
                <w:sz w:val="24"/>
                <w:szCs w:val="24"/>
              </w:rPr>
              <w:t>положения</w:t>
            </w:r>
            <w:r w:rsidR="001941E2">
              <w:rPr>
                <w:sz w:val="24"/>
                <w:szCs w:val="24"/>
              </w:rPr>
              <w:t xml:space="preserve"> </w:t>
            </w:r>
            <w:r w:rsidRPr="007136C2">
              <w:rPr>
                <w:sz w:val="24"/>
                <w:szCs w:val="24"/>
              </w:rPr>
              <w:t>«стоя»</w:t>
            </w:r>
            <w:r w:rsidR="001941E2">
              <w:rPr>
                <w:sz w:val="24"/>
                <w:szCs w:val="24"/>
              </w:rPr>
              <w:t xml:space="preserve"> </w:t>
            </w:r>
            <w:r w:rsidRPr="007136C2">
              <w:rPr>
                <w:sz w:val="24"/>
                <w:szCs w:val="24"/>
              </w:rPr>
              <w:t>(см)</w:t>
            </w:r>
          </w:p>
        </w:tc>
        <w:tc>
          <w:tcPr>
            <w:tcW w:w="1371"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hanging="13"/>
              <w:jc w:val="center"/>
              <w:rPr>
                <w:sz w:val="24"/>
                <w:szCs w:val="24"/>
              </w:rPr>
            </w:pPr>
            <w:r w:rsidRPr="007136C2">
              <w:rPr>
                <w:sz w:val="24"/>
                <w:szCs w:val="24"/>
              </w:rPr>
              <w:t>10,3</w:t>
            </w:r>
          </w:p>
        </w:tc>
        <w:tc>
          <w:tcPr>
            <w:tcW w:w="1333"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hanging="13"/>
              <w:jc w:val="center"/>
              <w:rPr>
                <w:sz w:val="24"/>
                <w:szCs w:val="24"/>
              </w:rPr>
            </w:pPr>
            <w:r w:rsidRPr="007136C2">
              <w:rPr>
                <w:sz w:val="24"/>
                <w:szCs w:val="24"/>
              </w:rPr>
              <w:t>1,2</w:t>
            </w:r>
          </w:p>
        </w:tc>
        <w:tc>
          <w:tcPr>
            <w:tcW w:w="1313"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hanging="13"/>
              <w:jc w:val="center"/>
              <w:rPr>
                <w:sz w:val="24"/>
                <w:szCs w:val="24"/>
              </w:rPr>
            </w:pPr>
            <w:r w:rsidRPr="007136C2">
              <w:rPr>
                <w:sz w:val="24"/>
                <w:szCs w:val="24"/>
              </w:rPr>
              <w:t>6,2</w:t>
            </w:r>
          </w:p>
        </w:tc>
        <w:tc>
          <w:tcPr>
            <w:tcW w:w="1138"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hanging="13"/>
              <w:jc w:val="center"/>
              <w:rPr>
                <w:sz w:val="24"/>
                <w:szCs w:val="24"/>
              </w:rPr>
            </w:pPr>
            <w:r w:rsidRPr="007136C2">
              <w:rPr>
                <w:sz w:val="24"/>
                <w:szCs w:val="24"/>
              </w:rPr>
              <w:t>2,1</w:t>
            </w:r>
          </w:p>
        </w:tc>
        <w:tc>
          <w:tcPr>
            <w:tcW w:w="1826"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hanging="13"/>
              <w:jc w:val="center"/>
              <w:rPr>
                <w:sz w:val="24"/>
                <w:szCs w:val="24"/>
              </w:rPr>
            </w:pPr>
            <w:r w:rsidRPr="007136C2">
              <w:rPr>
                <w:sz w:val="24"/>
                <w:szCs w:val="24"/>
              </w:rPr>
              <w:t>3,8*</w:t>
            </w:r>
          </w:p>
        </w:tc>
      </w:tr>
      <w:tr w:rsidR="00D725BA" w:rsidRPr="007136C2">
        <w:trPr>
          <w:trHeight w:val="33"/>
          <w:jc w:val="center"/>
        </w:trPr>
        <w:tc>
          <w:tcPr>
            <w:tcW w:w="2659"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hanging="13"/>
              <w:jc w:val="center"/>
              <w:rPr>
                <w:sz w:val="24"/>
                <w:szCs w:val="24"/>
              </w:rPr>
            </w:pPr>
            <w:r w:rsidRPr="007136C2">
              <w:rPr>
                <w:sz w:val="24"/>
                <w:szCs w:val="24"/>
              </w:rPr>
              <w:t>Проба</w:t>
            </w:r>
            <w:r w:rsidR="001941E2">
              <w:rPr>
                <w:sz w:val="24"/>
                <w:szCs w:val="24"/>
              </w:rPr>
              <w:t xml:space="preserve"> </w:t>
            </w:r>
            <w:r w:rsidRPr="007136C2">
              <w:rPr>
                <w:sz w:val="24"/>
                <w:szCs w:val="24"/>
              </w:rPr>
              <w:t>Ромберга</w:t>
            </w:r>
            <w:r w:rsidR="001941E2">
              <w:rPr>
                <w:sz w:val="24"/>
                <w:szCs w:val="24"/>
              </w:rPr>
              <w:t xml:space="preserve"> </w:t>
            </w:r>
            <w:r w:rsidRPr="007136C2">
              <w:rPr>
                <w:sz w:val="24"/>
                <w:szCs w:val="24"/>
              </w:rPr>
              <w:t>(с)</w:t>
            </w:r>
          </w:p>
        </w:tc>
        <w:tc>
          <w:tcPr>
            <w:tcW w:w="1371"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hanging="13"/>
              <w:jc w:val="center"/>
              <w:rPr>
                <w:sz w:val="24"/>
                <w:szCs w:val="24"/>
              </w:rPr>
            </w:pPr>
            <w:r w:rsidRPr="007136C2">
              <w:rPr>
                <w:sz w:val="24"/>
                <w:szCs w:val="24"/>
              </w:rPr>
              <w:t>39,2</w:t>
            </w:r>
          </w:p>
        </w:tc>
        <w:tc>
          <w:tcPr>
            <w:tcW w:w="1333"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hanging="13"/>
              <w:jc w:val="center"/>
              <w:rPr>
                <w:sz w:val="24"/>
                <w:szCs w:val="24"/>
              </w:rPr>
            </w:pPr>
            <w:r w:rsidRPr="007136C2">
              <w:rPr>
                <w:sz w:val="24"/>
                <w:szCs w:val="24"/>
              </w:rPr>
              <w:t>4,2</w:t>
            </w:r>
          </w:p>
        </w:tc>
        <w:tc>
          <w:tcPr>
            <w:tcW w:w="1313"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hanging="13"/>
              <w:jc w:val="center"/>
              <w:rPr>
                <w:sz w:val="24"/>
                <w:szCs w:val="24"/>
              </w:rPr>
            </w:pPr>
            <w:r w:rsidRPr="007136C2">
              <w:rPr>
                <w:sz w:val="24"/>
                <w:szCs w:val="24"/>
              </w:rPr>
              <w:t>28,9</w:t>
            </w:r>
          </w:p>
        </w:tc>
        <w:tc>
          <w:tcPr>
            <w:tcW w:w="1138"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hanging="13"/>
              <w:jc w:val="center"/>
              <w:rPr>
                <w:sz w:val="24"/>
                <w:szCs w:val="24"/>
              </w:rPr>
            </w:pPr>
            <w:r w:rsidRPr="007136C2">
              <w:rPr>
                <w:sz w:val="24"/>
                <w:szCs w:val="24"/>
              </w:rPr>
              <w:t>3,6</w:t>
            </w:r>
          </w:p>
        </w:tc>
        <w:tc>
          <w:tcPr>
            <w:tcW w:w="1826"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hanging="13"/>
              <w:jc w:val="center"/>
              <w:rPr>
                <w:sz w:val="24"/>
                <w:szCs w:val="24"/>
              </w:rPr>
            </w:pPr>
            <w:r w:rsidRPr="007136C2">
              <w:rPr>
                <w:sz w:val="24"/>
                <w:szCs w:val="24"/>
              </w:rPr>
              <w:t>3,5*</w:t>
            </w:r>
          </w:p>
        </w:tc>
      </w:tr>
      <w:tr w:rsidR="00D725BA" w:rsidRPr="007136C2">
        <w:trPr>
          <w:trHeight w:val="33"/>
          <w:jc w:val="center"/>
        </w:trPr>
        <w:tc>
          <w:tcPr>
            <w:tcW w:w="2659"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hanging="13"/>
              <w:jc w:val="center"/>
              <w:rPr>
                <w:sz w:val="24"/>
                <w:szCs w:val="24"/>
              </w:rPr>
            </w:pPr>
            <w:r w:rsidRPr="007136C2">
              <w:rPr>
                <w:sz w:val="24"/>
                <w:szCs w:val="24"/>
              </w:rPr>
              <w:t>Модифицированный</w:t>
            </w:r>
            <w:r w:rsidR="001941E2">
              <w:rPr>
                <w:sz w:val="24"/>
                <w:szCs w:val="24"/>
              </w:rPr>
              <w:t xml:space="preserve"> </w:t>
            </w:r>
            <w:r w:rsidRPr="007136C2">
              <w:rPr>
                <w:sz w:val="24"/>
                <w:szCs w:val="24"/>
              </w:rPr>
              <w:t>тест</w:t>
            </w:r>
            <w:r w:rsidR="001941E2">
              <w:rPr>
                <w:sz w:val="24"/>
                <w:szCs w:val="24"/>
              </w:rPr>
              <w:t xml:space="preserve"> </w:t>
            </w:r>
            <w:r w:rsidRPr="007136C2">
              <w:rPr>
                <w:sz w:val="24"/>
                <w:szCs w:val="24"/>
              </w:rPr>
              <w:t>Купера</w:t>
            </w:r>
            <w:r w:rsidR="001941E2">
              <w:rPr>
                <w:sz w:val="24"/>
                <w:szCs w:val="24"/>
              </w:rPr>
              <w:t xml:space="preserve"> </w:t>
            </w:r>
            <w:r w:rsidRPr="007136C2">
              <w:rPr>
                <w:sz w:val="24"/>
                <w:szCs w:val="24"/>
              </w:rPr>
              <w:t>(м)</w:t>
            </w:r>
          </w:p>
        </w:tc>
        <w:tc>
          <w:tcPr>
            <w:tcW w:w="1371"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hanging="13"/>
              <w:jc w:val="center"/>
              <w:rPr>
                <w:sz w:val="24"/>
                <w:szCs w:val="24"/>
              </w:rPr>
            </w:pPr>
            <w:r w:rsidRPr="007136C2">
              <w:rPr>
                <w:sz w:val="24"/>
                <w:szCs w:val="24"/>
              </w:rPr>
              <w:t>2855,6</w:t>
            </w:r>
          </w:p>
        </w:tc>
        <w:tc>
          <w:tcPr>
            <w:tcW w:w="1333"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hanging="13"/>
              <w:jc w:val="center"/>
              <w:rPr>
                <w:sz w:val="24"/>
                <w:szCs w:val="24"/>
              </w:rPr>
            </w:pPr>
            <w:r w:rsidRPr="007136C2">
              <w:rPr>
                <w:sz w:val="24"/>
                <w:szCs w:val="24"/>
              </w:rPr>
              <w:t>85</w:t>
            </w:r>
          </w:p>
        </w:tc>
        <w:tc>
          <w:tcPr>
            <w:tcW w:w="1313"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hanging="13"/>
              <w:jc w:val="center"/>
              <w:rPr>
                <w:sz w:val="24"/>
                <w:szCs w:val="24"/>
              </w:rPr>
            </w:pPr>
            <w:r w:rsidRPr="007136C2">
              <w:rPr>
                <w:sz w:val="24"/>
                <w:szCs w:val="24"/>
              </w:rPr>
              <w:t>2350,6</w:t>
            </w:r>
          </w:p>
        </w:tc>
        <w:tc>
          <w:tcPr>
            <w:tcW w:w="1138"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hanging="13"/>
              <w:jc w:val="center"/>
              <w:rPr>
                <w:sz w:val="24"/>
                <w:szCs w:val="24"/>
              </w:rPr>
            </w:pPr>
            <w:r w:rsidRPr="007136C2">
              <w:rPr>
                <w:sz w:val="24"/>
                <w:szCs w:val="24"/>
              </w:rPr>
              <w:t>66</w:t>
            </w:r>
          </w:p>
        </w:tc>
        <w:tc>
          <w:tcPr>
            <w:tcW w:w="1826"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hanging="13"/>
              <w:jc w:val="center"/>
              <w:rPr>
                <w:sz w:val="24"/>
                <w:szCs w:val="24"/>
              </w:rPr>
            </w:pPr>
            <w:r w:rsidRPr="007136C2">
              <w:rPr>
                <w:sz w:val="24"/>
                <w:szCs w:val="24"/>
              </w:rPr>
              <w:t>4,2*</w:t>
            </w:r>
          </w:p>
        </w:tc>
      </w:tr>
    </w:tbl>
    <w:p w:rsidR="00D725BA" w:rsidRDefault="00333DC5" w:rsidP="00AC6D22">
      <w:pPr>
        <w:tabs>
          <w:tab w:val="left" w:pos="9638"/>
        </w:tabs>
        <w:ind w:firstLine="0"/>
        <w:rPr>
          <w:i/>
          <w:sz w:val="24"/>
          <w:szCs w:val="24"/>
        </w:rPr>
      </w:pPr>
      <w:r w:rsidRPr="00AC6D22">
        <w:rPr>
          <w:i/>
          <w:sz w:val="24"/>
          <w:szCs w:val="24"/>
        </w:rPr>
        <w:t>*Различия</w:t>
      </w:r>
      <w:r w:rsidR="001941E2" w:rsidRPr="00AC6D22">
        <w:rPr>
          <w:i/>
          <w:sz w:val="24"/>
          <w:szCs w:val="24"/>
        </w:rPr>
        <w:t xml:space="preserve"> </w:t>
      </w:r>
      <w:r w:rsidRPr="00AC6D22">
        <w:rPr>
          <w:i/>
          <w:sz w:val="24"/>
          <w:szCs w:val="24"/>
        </w:rPr>
        <w:t>достоверны</w:t>
      </w:r>
      <w:r w:rsidR="001941E2" w:rsidRPr="00AC6D22">
        <w:rPr>
          <w:i/>
          <w:sz w:val="24"/>
          <w:szCs w:val="24"/>
        </w:rPr>
        <w:t xml:space="preserve"> </w:t>
      </w:r>
      <w:r w:rsidRPr="00AC6D22">
        <w:rPr>
          <w:i/>
          <w:sz w:val="24"/>
          <w:szCs w:val="24"/>
        </w:rPr>
        <w:t>при</w:t>
      </w:r>
      <w:r w:rsidR="001941E2" w:rsidRPr="00AC6D22">
        <w:rPr>
          <w:i/>
          <w:sz w:val="24"/>
          <w:szCs w:val="24"/>
        </w:rPr>
        <w:t xml:space="preserve"> </w:t>
      </w:r>
      <w:r w:rsidRPr="00AC6D22">
        <w:rPr>
          <w:i/>
          <w:sz w:val="24"/>
          <w:szCs w:val="24"/>
        </w:rPr>
        <w:t>p</w:t>
      </w:r>
      <w:r w:rsidR="001941E2" w:rsidRPr="00AC6D22">
        <w:rPr>
          <w:i/>
          <w:sz w:val="24"/>
          <w:szCs w:val="24"/>
        </w:rPr>
        <w:t xml:space="preserve"> </w:t>
      </w:r>
      <w:r w:rsidRPr="00AC6D22">
        <w:rPr>
          <w:i/>
          <w:sz w:val="24"/>
          <w:szCs w:val="24"/>
        </w:rPr>
        <w:t>˂</w:t>
      </w:r>
      <w:r w:rsidR="001941E2" w:rsidRPr="00AC6D22">
        <w:rPr>
          <w:i/>
          <w:sz w:val="24"/>
          <w:szCs w:val="24"/>
        </w:rPr>
        <w:t xml:space="preserve"> </w:t>
      </w:r>
      <w:r w:rsidRPr="00AC6D22">
        <w:rPr>
          <w:i/>
          <w:sz w:val="24"/>
          <w:szCs w:val="24"/>
        </w:rPr>
        <w:t>0,05</w:t>
      </w:r>
      <w:r w:rsidR="001941E2" w:rsidRPr="00AC6D22">
        <w:rPr>
          <w:i/>
          <w:sz w:val="24"/>
          <w:szCs w:val="24"/>
        </w:rPr>
        <w:t xml:space="preserve"> </w:t>
      </w:r>
      <w:r w:rsidRPr="00AC6D22">
        <w:rPr>
          <w:i/>
          <w:sz w:val="24"/>
          <w:szCs w:val="24"/>
        </w:rPr>
        <w:t>(t</w:t>
      </w:r>
      <w:r w:rsidR="001941E2" w:rsidRPr="00AC6D22">
        <w:rPr>
          <w:i/>
          <w:sz w:val="24"/>
          <w:szCs w:val="24"/>
        </w:rPr>
        <w:t xml:space="preserve"> </w:t>
      </w:r>
      <w:r w:rsidRPr="00AC6D22">
        <w:rPr>
          <w:i/>
          <w:sz w:val="24"/>
          <w:szCs w:val="24"/>
        </w:rPr>
        <w:t>таб.</w:t>
      </w:r>
      <w:r w:rsidR="001941E2" w:rsidRPr="00AC6D22">
        <w:rPr>
          <w:i/>
          <w:sz w:val="24"/>
          <w:szCs w:val="24"/>
        </w:rPr>
        <w:t xml:space="preserve"> </w:t>
      </w:r>
      <w:r w:rsidRPr="00AC6D22">
        <w:rPr>
          <w:i/>
          <w:sz w:val="24"/>
          <w:szCs w:val="24"/>
        </w:rPr>
        <w:t>=</w:t>
      </w:r>
      <w:r w:rsidR="001941E2" w:rsidRPr="00AC6D22">
        <w:rPr>
          <w:i/>
          <w:sz w:val="24"/>
          <w:szCs w:val="24"/>
        </w:rPr>
        <w:t xml:space="preserve"> </w:t>
      </w:r>
      <w:r w:rsidRPr="00AC6D22">
        <w:rPr>
          <w:i/>
          <w:sz w:val="24"/>
          <w:szCs w:val="24"/>
        </w:rPr>
        <w:t>2,20)</w:t>
      </w:r>
    </w:p>
    <w:p w:rsidR="00AC6D22" w:rsidRPr="00AC6D22" w:rsidRDefault="00AC6D22" w:rsidP="00AC6D22">
      <w:pPr>
        <w:tabs>
          <w:tab w:val="left" w:pos="9638"/>
        </w:tabs>
        <w:ind w:firstLine="0"/>
        <w:rPr>
          <w:i/>
          <w:sz w:val="24"/>
          <w:szCs w:val="24"/>
        </w:rPr>
      </w:pPr>
    </w:p>
    <w:p w:rsidR="00D725BA" w:rsidRDefault="00333DC5" w:rsidP="00AC6D22">
      <w:pPr>
        <w:tabs>
          <w:tab w:val="left" w:pos="9638"/>
        </w:tabs>
        <w:ind w:firstLine="0"/>
        <w:rPr>
          <w:b/>
          <w:sz w:val="24"/>
          <w:szCs w:val="24"/>
        </w:rPr>
      </w:pPr>
      <w:r w:rsidRPr="00AC6D22">
        <w:rPr>
          <w:b/>
          <w:sz w:val="24"/>
          <w:szCs w:val="24"/>
        </w:rPr>
        <w:t>Таблица</w:t>
      </w:r>
      <w:r w:rsidR="001941E2" w:rsidRPr="00AC6D22">
        <w:rPr>
          <w:b/>
          <w:sz w:val="24"/>
          <w:szCs w:val="24"/>
        </w:rPr>
        <w:t xml:space="preserve"> </w:t>
      </w:r>
      <w:r w:rsidRPr="00AC6D22">
        <w:rPr>
          <w:b/>
          <w:sz w:val="24"/>
          <w:szCs w:val="24"/>
        </w:rPr>
        <w:t>4.</w:t>
      </w:r>
      <w:r w:rsidR="001941E2" w:rsidRPr="00AC6D22">
        <w:rPr>
          <w:b/>
          <w:sz w:val="24"/>
          <w:szCs w:val="24"/>
        </w:rPr>
        <w:t xml:space="preserve"> </w:t>
      </w:r>
      <w:r w:rsidRPr="00AC6D22">
        <w:rPr>
          <w:b/>
          <w:sz w:val="24"/>
          <w:szCs w:val="24"/>
        </w:rPr>
        <w:t>–</w:t>
      </w:r>
      <w:r w:rsidR="001941E2" w:rsidRPr="00AC6D22">
        <w:rPr>
          <w:b/>
          <w:sz w:val="24"/>
          <w:szCs w:val="24"/>
        </w:rPr>
        <w:t xml:space="preserve"> </w:t>
      </w:r>
      <w:r w:rsidRPr="00AC6D22">
        <w:rPr>
          <w:b/>
          <w:sz w:val="24"/>
          <w:szCs w:val="24"/>
        </w:rPr>
        <w:t>Показатели</w:t>
      </w:r>
      <w:r w:rsidR="001941E2" w:rsidRPr="00AC6D22">
        <w:rPr>
          <w:b/>
          <w:sz w:val="24"/>
          <w:szCs w:val="24"/>
        </w:rPr>
        <w:t xml:space="preserve"> </w:t>
      </w:r>
      <w:r w:rsidRPr="00AC6D22">
        <w:rPr>
          <w:b/>
          <w:sz w:val="24"/>
          <w:szCs w:val="24"/>
        </w:rPr>
        <w:t>результирующего</w:t>
      </w:r>
      <w:r w:rsidR="001941E2" w:rsidRPr="00AC6D22">
        <w:rPr>
          <w:b/>
          <w:sz w:val="24"/>
          <w:szCs w:val="24"/>
        </w:rPr>
        <w:t xml:space="preserve"> </w:t>
      </w:r>
      <w:r w:rsidRPr="00AC6D22">
        <w:rPr>
          <w:b/>
          <w:sz w:val="24"/>
          <w:szCs w:val="24"/>
        </w:rPr>
        <w:t>эксперимента</w:t>
      </w:r>
      <w:r w:rsidR="001941E2" w:rsidRPr="00AC6D22">
        <w:rPr>
          <w:b/>
          <w:sz w:val="24"/>
          <w:szCs w:val="24"/>
        </w:rPr>
        <w:t xml:space="preserve"> </w:t>
      </w:r>
      <w:r w:rsidRPr="00AC6D22">
        <w:rPr>
          <w:b/>
          <w:sz w:val="24"/>
          <w:szCs w:val="24"/>
        </w:rPr>
        <w:t>двигательно-координационных</w:t>
      </w:r>
      <w:r w:rsidR="001941E2" w:rsidRPr="00AC6D22">
        <w:rPr>
          <w:b/>
          <w:sz w:val="24"/>
          <w:szCs w:val="24"/>
        </w:rPr>
        <w:t xml:space="preserve"> </w:t>
      </w:r>
      <w:r w:rsidRPr="00AC6D22">
        <w:rPr>
          <w:b/>
          <w:sz w:val="24"/>
          <w:szCs w:val="24"/>
        </w:rPr>
        <w:t>способностей</w:t>
      </w:r>
      <w:r w:rsidR="001941E2" w:rsidRPr="00AC6D22">
        <w:rPr>
          <w:b/>
          <w:sz w:val="24"/>
          <w:szCs w:val="24"/>
        </w:rPr>
        <w:t xml:space="preserve"> </w:t>
      </w:r>
      <w:r w:rsidRPr="00AC6D22">
        <w:rPr>
          <w:b/>
          <w:sz w:val="24"/>
          <w:szCs w:val="24"/>
        </w:rPr>
        <w:t>у</w:t>
      </w:r>
      <w:r w:rsidR="001941E2" w:rsidRPr="00AC6D22">
        <w:rPr>
          <w:b/>
          <w:sz w:val="24"/>
          <w:szCs w:val="24"/>
        </w:rPr>
        <w:t xml:space="preserve"> </w:t>
      </w:r>
      <w:r w:rsidRPr="00AC6D22">
        <w:rPr>
          <w:b/>
          <w:sz w:val="24"/>
          <w:szCs w:val="24"/>
        </w:rPr>
        <w:t>экспериментальной</w:t>
      </w:r>
      <w:r w:rsidR="001941E2" w:rsidRPr="00AC6D22">
        <w:rPr>
          <w:b/>
          <w:sz w:val="24"/>
          <w:szCs w:val="24"/>
        </w:rPr>
        <w:t xml:space="preserve"> </w:t>
      </w:r>
      <w:r w:rsidRPr="00AC6D22">
        <w:rPr>
          <w:b/>
          <w:sz w:val="24"/>
          <w:szCs w:val="24"/>
        </w:rPr>
        <w:t>(</w:t>
      </w:r>
      <w:r w:rsidRPr="00AC6D22">
        <w:rPr>
          <w:b/>
          <w:sz w:val="24"/>
          <w:szCs w:val="24"/>
          <w:lang w:val="en-US"/>
        </w:rPr>
        <w:t>n</w:t>
      </w:r>
      <w:r w:rsidRPr="00AC6D22">
        <w:rPr>
          <w:b/>
          <w:sz w:val="24"/>
          <w:szCs w:val="24"/>
        </w:rPr>
        <w:t>=10)</w:t>
      </w:r>
      <w:r w:rsidR="001941E2" w:rsidRPr="00AC6D22">
        <w:rPr>
          <w:b/>
          <w:sz w:val="24"/>
          <w:szCs w:val="24"/>
        </w:rPr>
        <w:t xml:space="preserve"> </w:t>
      </w:r>
      <w:r w:rsidRPr="00AC6D22">
        <w:rPr>
          <w:b/>
          <w:sz w:val="24"/>
          <w:szCs w:val="24"/>
        </w:rPr>
        <w:t>и</w:t>
      </w:r>
      <w:r w:rsidR="001941E2" w:rsidRPr="00AC6D22">
        <w:rPr>
          <w:b/>
          <w:sz w:val="24"/>
          <w:szCs w:val="24"/>
        </w:rPr>
        <w:t xml:space="preserve"> </w:t>
      </w:r>
      <w:r w:rsidRPr="00AC6D22">
        <w:rPr>
          <w:b/>
          <w:sz w:val="24"/>
          <w:szCs w:val="24"/>
        </w:rPr>
        <w:t>контрольной</w:t>
      </w:r>
      <w:r w:rsidR="001941E2" w:rsidRPr="00AC6D22">
        <w:rPr>
          <w:b/>
          <w:sz w:val="24"/>
          <w:szCs w:val="24"/>
        </w:rPr>
        <w:t xml:space="preserve"> </w:t>
      </w:r>
      <w:r w:rsidRPr="00AC6D22">
        <w:rPr>
          <w:b/>
          <w:sz w:val="24"/>
          <w:szCs w:val="24"/>
        </w:rPr>
        <w:t>(</w:t>
      </w:r>
      <w:r w:rsidRPr="00AC6D22">
        <w:rPr>
          <w:b/>
          <w:sz w:val="24"/>
          <w:szCs w:val="24"/>
          <w:lang w:val="en-US"/>
        </w:rPr>
        <w:t>n</w:t>
      </w:r>
      <w:r w:rsidRPr="00AC6D22">
        <w:rPr>
          <w:b/>
          <w:sz w:val="24"/>
          <w:szCs w:val="24"/>
        </w:rPr>
        <w:t>=10)</w:t>
      </w:r>
      <w:r w:rsidR="001941E2" w:rsidRPr="00AC6D22">
        <w:rPr>
          <w:b/>
          <w:sz w:val="24"/>
          <w:szCs w:val="24"/>
        </w:rPr>
        <w:t xml:space="preserve"> </w:t>
      </w:r>
      <w:r w:rsidRPr="00AC6D22">
        <w:rPr>
          <w:b/>
          <w:sz w:val="24"/>
          <w:szCs w:val="24"/>
        </w:rPr>
        <w:t>групп</w:t>
      </w:r>
    </w:p>
    <w:p w:rsidR="00AC6D22" w:rsidRPr="00AC6D22" w:rsidRDefault="00AC6D22" w:rsidP="00AC6D22">
      <w:pPr>
        <w:tabs>
          <w:tab w:val="left" w:pos="9638"/>
        </w:tabs>
        <w:ind w:firstLine="0"/>
        <w:rPr>
          <w:b/>
          <w:sz w:val="24"/>
          <w:szCs w:val="24"/>
        </w:rPr>
      </w:pPr>
    </w:p>
    <w:tbl>
      <w:tblPr>
        <w:tblW w:w="9639" w:type="dxa"/>
        <w:tblInd w:w="-10" w:type="dxa"/>
        <w:tblCellMar>
          <w:left w:w="0" w:type="dxa"/>
          <w:right w:w="0" w:type="dxa"/>
        </w:tblCellMar>
        <w:tblLook w:val="0600" w:firstRow="0" w:lastRow="0" w:firstColumn="0" w:lastColumn="0" w:noHBand="1" w:noVBand="1"/>
      </w:tblPr>
      <w:tblGrid>
        <w:gridCol w:w="2162"/>
        <w:gridCol w:w="1357"/>
        <w:gridCol w:w="1370"/>
        <w:gridCol w:w="1357"/>
        <w:gridCol w:w="1370"/>
        <w:gridCol w:w="2023"/>
      </w:tblGrid>
      <w:tr w:rsidR="00D725BA" w:rsidRPr="007136C2">
        <w:trPr>
          <w:trHeight w:val="490"/>
        </w:trPr>
        <w:tc>
          <w:tcPr>
            <w:tcW w:w="9639" w:type="dxa"/>
            <w:gridSpan w:val="6"/>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AC6D22" w:rsidRDefault="00333DC5" w:rsidP="008705D5">
            <w:pPr>
              <w:tabs>
                <w:tab w:val="left" w:pos="9638"/>
              </w:tabs>
              <w:ind w:firstLine="0"/>
              <w:jc w:val="center"/>
              <w:rPr>
                <w:b/>
                <w:sz w:val="24"/>
                <w:szCs w:val="24"/>
              </w:rPr>
            </w:pPr>
            <w:r w:rsidRPr="00AC6D22">
              <w:rPr>
                <w:b/>
                <w:sz w:val="24"/>
                <w:szCs w:val="24"/>
              </w:rPr>
              <w:t>После</w:t>
            </w:r>
            <w:r w:rsidR="001941E2" w:rsidRPr="00AC6D22">
              <w:rPr>
                <w:b/>
                <w:sz w:val="24"/>
                <w:szCs w:val="24"/>
              </w:rPr>
              <w:t xml:space="preserve"> </w:t>
            </w:r>
            <w:r w:rsidRPr="00AC6D22">
              <w:rPr>
                <w:b/>
                <w:sz w:val="24"/>
                <w:szCs w:val="24"/>
              </w:rPr>
              <w:t>исследования</w:t>
            </w:r>
          </w:p>
        </w:tc>
      </w:tr>
      <w:tr w:rsidR="00D725BA" w:rsidRPr="007136C2">
        <w:trPr>
          <w:trHeight w:val="490"/>
        </w:trPr>
        <w:tc>
          <w:tcPr>
            <w:tcW w:w="2162" w:type="dxa"/>
            <w:vMerge w:val="restart"/>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AC6D22" w:rsidRDefault="00333DC5" w:rsidP="008705D5">
            <w:pPr>
              <w:tabs>
                <w:tab w:val="left" w:pos="9638"/>
              </w:tabs>
              <w:ind w:firstLine="0"/>
              <w:jc w:val="center"/>
              <w:rPr>
                <w:b/>
                <w:sz w:val="24"/>
                <w:szCs w:val="24"/>
              </w:rPr>
            </w:pPr>
            <w:r w:rsidRPr="00AC6D22">
              <w:rPr>
                <w:b/>
                <w:sz w:val="24"/>
                <w:szCs w:val="24"/>
              </w:rPr>
              <w:t>Показатели</w:t>
            </w:r>
          </w:p>
        </w:tc>
        <w:tc>
          <w:tcPr>
            <w:tcW w:w="2727" w:type="dxa"/>
            <w:gridSpan w:val="2"/>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AC6D22" w:rsidRDefault="00333DC5" w:rsidP="008705D5">
            <w:pPr>
              <w:tabs>
                <w:tab w:val="left" w:pos="9638"/>
              </w:tabs>
              <w:ind w:firstLine="0"/>
              <w:jc w:val="center"/>
              <w:rPr>
                <w:b/>
                <w:sz w:val="24"/>
                <w:szCs w:val="24"/>
              </w:rPr>
            </w:pPr>
            <w:r w:rsidRPr="00AC6D22">
              <w:rPr>
                <w:b/>
                <w:sz w:val="24"/>
                <w:szCs w:val="24"/>
              </w:rPr>
              <w:t>Экспериментальная</w:t>
            </w:r>
            <w:r w:rsidR="001941E2" w:rsidRPr="00AC6D22">
              <w:rPr>
                <w:b/>
                <w:sz w:val="24"/>
                <w:szCs w:val="24"/>
              </w:rPr>
              <w:t xml:space="preserve"> </w:t>
            </w:r>
            <w:r w:rsidRPr="00AC6D22">
              <w:rPr>
                <w:b/>
                <w:sz w:val="24"/>
                <w:szCs w:val="24"/>
              </w:rPr>
              <w:t>группа</w:t>
            </w:r>
          </w:p>
        </w:tc>
        <w:tc>
          <w:tcPr>
            <w:tcW w:w="2727" w:type="dxa"/>
            <w:gridSpan w:val="2"/>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AC6D22" w:rsidRDefault="00333DC5" w:rsidP="008705D5">
            <w:pPr>
              <w:tabs>
                <w:tab w:val="left" w:pos="9638"/>
              </w:tabs>
              <w:ind w:firstLine="0"/>
              <w:jc w:val="center"/>
              <w:rPr>
                <w:b/>
                <w:sz w:val="24"/>
                <w:szCs w:val="24"/>
              </w:rPr>
            </w:pPr>
            <w:r w:rsidRPr="00AC6D22">
              <w:rPr>
                <w:b/>
                <w:sz w:val="24"/>
                <w:szCs w:val="24"/>
              </w:rPr>
              <w:t>Контрольная</w:t>
            </w:r>
            <w:r w:rsidR="001941E2" w:rsidRPr="00AC6D22">
              <w:rPr>
                <w:b/>
                <w:sz w:val="24"/>
                <w:szCs w:val="24"/>
              </w:rPr>
              <w:t xml:space="preserve"> </w:t>
            </w:r>
            <w:r w:rsidRPr="00AC6D22">
              <w:rPr>
                <w:b/>
                <w:sz w:val="24"/>
                <w:szCs w:val="24"/>
              </w:rPr>
              <w:t>группа</w:t>
            </w:r>
          </w:p>
        </w:tc>
        <w:tc>
          <w:tcPr>
            <w:tcW w:w="2023" w:type="dxa"/>
            <w:vMerge w:val="restart"/>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tcPr>
          <w:p w:rsidR="00D725BA" w:rsidRPr="00AC6D22" w:rsidRDefault="00333DC5" w:rsidP="008705D5">
            <w:pPr>
              <w:tabs>
                <w:tab w:val="left" w:pos="9638"/>
              </w:tabs>
              <w:ind w:firstLine="0"/>
              <w:jc w:val="center"/>
              <w:rPr>
                <w:b/>
                <w:sz w:val="24"/>
                <w:szCs w:val="24"/>
              </w:rPr>
            </w:pPr>
            <w:r w:rsidRPr="00AC6D22">
              <w:rPr>
                <w:b/>
                <w:sz w:val="24"/>
                <w:szCs w:val="24"/>
                <w:lang w:val="en-US"/>
              </w:rPr>
              <w:t>t</w:t>
            </w:r>
            <w:r w:rsidRPr="00AC6D22">
              <w:rPr>
                <w:b/>
                <w:sz w:val="24"/>
                <w:szCs w:val="24"/>
              </w:rPr>
              <w:t>-кр</w:t>
            </w:r>
            <w:r w:rsidR="001941E2" w:rsidRPr="00AC6D22">
              <w:rPr>
                <w:b/>
                <w:sz w:val="24"/>
                <w:szCs w:val="24"/>
              </w:rPr>
              <w:t xml:space="preserve"> </w:t>
            </w:r>
            <w:r w:rsidRPr="00AC6D22">
              <w:rPr>
                <w:b/>
                <w:sz w:val="24"/>
                <w:szCs w:val="24"/>
              </w:rPr>
              <w:t>Стьюдента</w:t>
            </w:r>
          </w:p>
          <w:p w:rsidR="00D725BA" w:rsidRPr="00AC6D22" w:rsidRDefault="00333DC5" w:rsidP="008705D5">
            <w:pPr>
              <w:tabs>
                <w:tab w:val="left" w:pos="9638"/>
              </w:tabs>
              <w:ind w:firstLine="0"/>
              <w:jc w:val="center"/>
              <w:rPr>
                <w:b/>
                <w:sz w:val="24"/>
                <w:szCs w:val="24"/>
              </w:rPr>
            </w:pPr>
            <w:r w:rsidRPr="00AC6D22">
              <w:rPr>
                <w:b/>
                <w:sz w:val="24"/>
                <w:szCs w:val="24"/>
              </w:rPr>
              <w:t>(«*»</w:t>
            </w:r>
            <w:r w:rsidR="001941E2" w:rsidRPr="00AC6D22">
              <w:rPr>
                <w:b/>
                <w:sz w:val="24"/>
                <w:szCs w:val="24"/>
              </w:rPr>
              <w:t xml:space="preserve"> </w:t>
            </w:r>
            <w:r w:rsidRPr="00AC6D22">
              <w:rPr>
                <w:b/>
                <w:sz w:val="24"/>
                <w:szCs w:val="24"/>
              </w:rPr>
              <w:t>—</w:t>
            </w:r>
            <w:r w:rsidR="001941E2" w:rsidRPr="00AC6D22">
              <w:rPr>
                <w:b/>
                <w:sz w:val="24"/>
                <w:szCs w:val="24"/>
              </w:rPr>
              <w:t xml:space="preserve"> </w:t>
            </w:r>
            <w:r w:rsidRPr="00AC6D22">
              <w:rPr>
                <w:b/>
                <w:sz w:val="24"/>
                <w:szCs w:val="24"/>
              </w:rPr>
              <w:t>достоверные</w:t>
            </w:r>
            <w:r w:rsidR="001941E2" w:rsidRPr="00AC6D22">
              <w:rPr>
                <w:b/>
                <w:sz w:val="24"/>
                <w:szCs w:val="24"/>
              </w:rPr>
              <w:t xml:space="preserve"> </w:t>
            </w:r>
            <w:r w:rsidRPr="00AC6D22">
              <w:rPr>
                <w:b/>
                <w:sz w:val="24"/>
                <w:szCs w:val="24"/>
              </w:rPr>
              <w:t>различия)</w:t>
            </w:r>
          </w:p>
        </w:tc>
      </w:tr>
      <w:tr w:rsidR="00D725BA" w:rsidRPr="007136C2" w:rsidTr="008705D5">
        <w:trPr>
          <w:trHeight w:val="296"/>
        </w:trPr>
        <w:tc>
          <w:tcPr>
            <w:tcW w:w="2162" w:type="dxa"/>
            <w:vMerge/>
            <w:tcBorders>
              <w:top w:val="single" w:sz="8" w:space="0" w:color="000001"/>
              <w:left w:val="single" w:sz="8" w:space="0" w:color="000001"/>
              <w:bottom w:val="single" w:sz="8" w:space="0" w:color="000001"/>
              <w:right w:val="single" w:sz="8" w:space="0" w:color="000001"/>
            </w:tcBorders>
            <w:vAlign w:val="center"/>
          </w:tcPr>
          <w:p w:rsidR="00D725BA" w:rsidRPr="007136C2" w:rsidRDefault="00D725BA" w:rsidP="008705D5">
            <w:pPr>
              <w:tabs>
                <w:tab w:val="left" w:pos="9638"/>
              </w:tabs>
              <w:ind w:firstLine="0"/>
              <w:jc w:val="center"/>
              <w:rPr>
                <w:sz w:val="24"/>
                <w:szCs w:val="24"/>
              </w:rPr>
            </w:pPr>
          </w:p>
        </w:tc>
        <w:tc>
          <w:tcPr>
            <w:tcW w:w="1357"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firstLine="0"/>
              <w:jc w:val="center"/>
              <w:rPr>
                <w:sz w:val="24"/>
                <w:szCs w:val="24"/>
              </w:rPr>
            </w:pPr>
            <w:r w:rsidRPr="007136C2">
              <w:rPr>
                <w:b/>
                <w:bCs/>
                <w:sz w:val="24"/>
                <w:szCs w:val="24"/>
              </w:rPr>
              <w:t>Хср</w:t>
            </w:r>
          </w:p>
        </w:tc>
        <w:tc>
          <w:tcPr>
            <w:tcW w:w="1370"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firstLine="0"/>
              <w:jc w:val="center"/>
              <w:rPr>
                <w:sz w:val="24"/>
                <w:szCs w:val="24"/>
              </w:rPr>
            </w:pPr>
            <w:r w:rsidRPr="007136C2">
              <w:rPr>
                <w:b/>
                <w:bCs/>
                <w:sz w:val="24"/>
                <w:szCs w:val="24"/>
              </w:rPr>
              <w:t>σ</w:t>
            </w:r>
          </w:p>
        </w:tc>
        <w:tc>
          <w:tcPr>
            <w:tcW w:w="1357"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firstLine="0"/>
              <w:jc w:val="center"/>
              <w:rPr>
                <w:sz w:val="24"/>
                <w:szCs w:val="24"/>
              </w:rPr>
            </w:pPr>
            <w:r w:rsidRPr="007136C2">
              <w:rPr>
                <w:b/>
                <w:bCs/>
                <w:sz w:val="24"/>
                <w:szCs w:val="24"/>
              </w:rPr>
              <w:t>Хср</w:t>
            </w:r>
          </w:p>
        </w:tc>
        <w:tc>
          <w:tcPr>
            <w:tcW w:w="1370"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firstLine="0"/>
              <w:jc w:val="center"/>
              <w:rPr>
                <w:sz w:val="24"/>
                <w:szCs w:val="24"/>
              </w:rPr>
            </w:pPr>
            <w:r w:rsidRPr="007136C2">
              <w:rPr>
                <w:b/>
                <w:bCs/>
                <w:sz w:val="24"/>
                <w:szCs w:val="24"/>
              </w:rPr>
              <w:t>σ</w:t>
            </w:r>
          </w:p>
        </w:tc>
        <w:tc>
          <w:tcPr>
            <w:tcW w:w="2023" w:type="dxa"/>
            <w:vMerge/>
            <w:tcBorders>
              <w:top w:val="single" w:sz="8" w:space="0" w:color="000001"/>
              <w:left w:val="single" w:sz="8" w:space="0" w:color="000001"/>
              <w:bottom w:val="single" w:sz="8" w:space="0" w:color="000001"/>
              <w:right w:val="single" w:sz="8" w:space="0" w:color="000001"/>
            </w:tcBorders>
            <w:vAlign w:val="center"/>
          </w:tcPr>
          <w:p w:rsidR="00D725BA" w:rsidRPr="007136C2" w:rsidRDefault="00D725BA" w:rsidP="008705D5">
            <w:pPr>
              <w:tabs>
                <w:tab w:val="left" w:pos="9638"/>
              </w:tabs>
              <w:ind w:firstLine="0"/>
              <w:jc w:val="center"/>
              <w:rPr>
                <w:sz w:val="24"/>
                <w:szCs w:val="24"/>
              </w:rPr>
            </w:pPr>
          </w:p>
        </w:tc>
      </w:tr>
      <w:tr w:rsidR="00D725BA" w:rsidRPr="007136C2">
        <w:trPr>
          <w:trHeight w:val="33"/>
        </w:trPr>
        <w:tc>
          <w:tcPr>
            <w:tcW w:w="2162" w:type="dxa"/>
            <w:tcBorders>
              <w:top w:val="single" w:sz="8" w:space="0" w:color="000001"/>
              <w:left w:val="single" w:sz="8" w:space="0" w:color="000001"/>
              <w:bottom w:val="single" w:sz="8" w:space="0" w:color="000001"/>
              <w:right w:val="single" w:sz="8" w:space="0" w:color="000001"/>
            </w:tcBorders>
            <w:shd w:val="clear" w:color="auto" w:fill="auto"/>
            <w:tcMar>
              <w:top w:w="15" w:type="dxa"/>
              <w:left w:w="9" w:type="dxa"/>
              <w:bottom w:w="0" w:type="dxa"/>
              <w:right w:w="9" w:type="dxa"/>
            </w:tcMar>
            <w:vAlign w:val="center"/>
          </w:tcPr>
          <w:p w:rsidR="00D725BA" w:rsidRPr="007136C2" w:rsidRDefault="00333DC5" w:rsidP="008705D5">
            <w:pPr>
              <w:tabs>
                <w:tab w:val="left" w:pos="9638"/>
              </w:tabs>
              <w:ind w:firstLine="0"/>
              <w:jc w:val="center"/>
              <w:rPr>
                <w:sz w:val="24"/>
                <w:szCs w:val="24"/>
              </w:rPr>
            </w:pPr>
            <w:r w:rsidRPr="007136C2">
              <w:rPr>
                <w:sz w:val="24"/>
                <w:szCs w:val="24"/>
              </w:rPr>
              <w:t>Челночный</w:t>
            </w:r>
            <w:r w:rsidR="001941E2">
              <w:rPr>
                <w:sz w:val="24"/>
                <w:szCs w:val="24"/>
              </w:rPr>
              <w:t xml:space="preserve"> </w:t>
            </w:r>
            <w:r w:rsidRPr="007136C2">
              <w:rPr>
                <w:sz w:val="24"/>
                <w:szCs w:val="24"/>
              </w:rPr>
              <w:t>бег</w:t>
            </w:r>
            <w:r w:rsidR="001941E2">
              <w:rPr>
                <w:sz w:val="24"/>
                <w:szCs w:val="24"/>
              </w:rPr>
              <w:t xml:space="preserve"> </w:t>
            </w:r>
            <w:r w:rsidRPr="007136C2">
              <w:rPr>
                <w:sz w:val="24"/>
                <w:szCs w:val="24"/>
              </w:rPr>
              <w:t>«3х10»</w:t>
            </w:r>
            <w:r w:rsidR="001941E2">
              <w:rPr>
                <w:sz w:val="24"/>
                <w:szCs w:val="24"/>
              </w:rPr>
              <w:t xml:space="preserve"> </w:t>
            </w:r>
            <w:r w:rsidRPr="007136C2">
              <w:rPr>
                <w:sz w:val="24"/>
                <w:szCs w:val="24"/>
              </w:rPr>
              <w:t>(с)</w:t>
            </w:r>
          </w:p>
        </w:tc>
        <w:tc>
          <w:tcPr>
            <w:tcW w:w="1357"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firstLine="0"/>
              <w:jc w:val="center"/>
              <w:rPr>
                <w:sz w:val="24"/>
                <w:szCs w:val="24"/>
              </w:rPr>
            </w:pPr>
            <w:r w:rsidRPr="007136C2">
              <w:rPr>
                <w:sz w:val="24"/>
                <w:szCs w:val="24"/>
              </w:rPr>
              <w:t>8,1</w:t>
            </w:r>
          </w:p>
        </w:tc>
        <w:tc>
          <w:tcPr>
            <w:tcW w:w="1370"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firstLine="0"/>
              <w:jc w:val="center"/>
              <w:rPr>
                <w:sz w:val="24"/>
                <w:szCs w:val="24"/>
              </w:rPr>
            </w:pPr>
            <w:r w:rsidRPr="007136C2">
              <w:rPr>
                <w:sz w:val="24"/>
                <w:szCs w:val="24"/>
              </w:rPr>
              <w:t>1,1</w:t>
            </w:r>
          </w:p>
        </w:tc>
        <w:tc>
          <w:tcPr>
            <w:tcW w:w="1357"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firstLine="0"/>
              <w:jc w:val="center"/>
              <w:rPr>
                <w:sz w:val="24"/>
                <w:szCs w:val="24"/>
              </w:rPr>
            </w:pPr>
            <w:r w:rsidRPr="007136C2">
              <w:rPr>
                <w:sz w:val="24"/>
                <w:szCs w:val="24"/>
              </w:rPr>
              <w:t>9,9</w:t>
            </w:r>
          </w:p>
        </w:tc>
        <w:tc>
          <w:tcPr>
            <w:tcW w:w="1370"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firstLine="0"/>
              <w:jc w:val="center"/>
              <w:rPr>
                <w:sz w:val="24"/>
                <w:szCs w:val="24"/>
              </w:rPr>
            </w:pPr>
            <w:r w:rsidRPr="007136C2">
              <w:rPr>
                <w:sz w:val="24"/>
                <w:szCs w:val="24"/>
              </w:rPr>
              <w:t>2,2</w:t>
            </w:r>
          </w:p>
        </w:tc>
        <w:tc>
          <w:tcPr>
            <w:tcW w:w="2023"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firstLine="0"/>
              <w:jc w:val="center"/>
              <w:rPr>
                <w:sz w:val="24"/>
                <w:szCs w:val="24"/>
              </w:rPr>
            </w:pPr>
            <w:r w:rsidRPr="007136C2">
              <w:rPr>
                <w:sz w:val="24"/>
                <w:szCs w:val="24"/>
              </w:rPr>
              <w:t>3,5*</w:t>
            </w:r>
          </w:p>
        </w:tc>
      </w:tr>
      <w:tr w:rsidR="00D725BA" w:rsidRPr="007136C2">
        <w:trPr>
          <w:trHeight w:val="59"/>
        </w:trPr>
        <w:tc>
          <w:tcPr>
            <w:tcW w:w="2162" w:type="dxa"/>
            <w:tcBorders>
              <w:top w:val="single" w:sz="8" w:space="0" w:color="000001"/>
              <w:left w:val="single" w:sz="8" w:space="0" w:color="000001"/>
              <w:bottom w:val="single" w:sz="8" w:space="0" w:color="000001"/>
              <w:right w:val="single" w:sz="8" w:space="0" w:color="000001"/>
            </w:tcBorders>
            <w:shd w:val="clear" w:color="auto" w:fill="auto"/>
            <w:tcMar>
              <w:top w:w="15" w:type="dxa"/>
              <w:left w:w="9" w:type="dxa"/>
              <w:bottom w:w="0" w:type="dxa"/>
              <w:right w:w="9" w:type="dxa"/>
            </w:tcMar>
            <w:vAlign w:val="center"/>
          </w:tcPr>
          <w:p w:rsidR="00D725BA" w:rsidRPr="007136C2" w:rsidRDefault="00333DC5" w:rsidP="008705D5">
            <w:pPr>
              <w:tabs>
                <w:tab w:val="left" w:pos="9638"/>
              </w:tabs>
              <w:ind w:firstLine="0"/>
              <w:jc w:val="center"/>
              <w:rPr>
                <w:sz w:val="24"/>
                <w:szCs w:val="24"/>
              </w:rPr>
            </w:pPr>
            <w:r w:rsidRPr="007136C2">
              <w:rPr>
                <w:sz w:val="24"/>
                <w:szCs w:val="24"/>
              </w:rPr>
              <w:t>Жонглирование</w:t>
            </w:r>
            <w:r w:rsidR="001941E2">
              <w:rPr>
                <w:sz w:val="24"/>
                <w:szCs w:val="24"/>
              </w:rPr>
              <w:t xml:space="preserve"> </w:t>
            </w:r>
            <w:r w:rsidRPr="007136C2">
              <w:rPr>
                <w:sz w:val="24"/>
                <w:szCs w:val="24"/>
              </w:rPr>
              <w:t>мячом</w:t>
            </w:r>
            <w:r w:rsidR="001941E2">
              <w:rPr>
                <w:sz w:val="24"/>
                <w:szCs w:val="24"/>
              </w:rPr>
              <w:t xml:space="preserve"> </w:t>
            </w:r>
            <w:r w:rsidRPr="007136C2">
              <w:rPr>
                <w:sz w:val="24"/>
                <w:szCs w:val="24"/>
              </w:rPr>
              <w:t>(кол-во)</w:t>
            </w:r>
          </w:p>
        </w:tc>
        <w:tc>
          <w:tcPr>
            <w:tcW w:w="1357"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firstLine="0"/>
              <w:jc w:val="center"/>
              <w:rPr>
                <w:sz w:val="24"/>
                <w:szCs w:val="24"/>
              </w:rPr>
            </w:pPr>
            <w:r w:rsidRPr="007136C2">
              <w:rPr>
                <w:sz w:val="24"/>
                <w:szCs w:val="24"/>
              </w:rPr>
              <w:t>6,3</w:t>
            </w:r>
          </w:p>
        </w:tc>
        <w:tc>
          <w:tcPr>
            <w:tcW w:w="1370"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firstLine="0"/>
              <w:jc w:val="center"/>
              <w:rPr>
                <w:sz w:val="24"/>
                <w:szCs w:val="24"/>
              </w:rPr>
            </w:pPr>
            <w:r w:rsidRPr="007136C2">
              <w:rPr>
                <w:sz w:val="24"/>
                <w:szCs w:val="24"/>
              </w:rPr>
              <w:t>1,9</w:t>
            </w:r>
          </w:p>
        </w:tc>
        <w:tc>
          <w:tcPr>
            <w:tcW w:w="1357"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firstLine="0"/>
              <w:jc w:val="center"/>
              <w:rPr>
                <w:sz w:val="24"/>
                <w:szCs w:val="24"/>
              </w:rPr>
            </w:pPr>
            <w:r w:rsidRPr="007136C2">
              <w:rPr>
                <w:sz w:val="24"/>
                <w:szCs w:val="24"/>
              </w:rPr>
              <w:t>4,2</w:t>
            </w:r>
          </w:p>
        </w:tc>
        <w:tc>
          <w:tcPr>
            <w:tcW w:w="1370"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firstLine="0"/>
              <w:jc w:val="center"/>
              <w:rPr>
                <w:sz w:val="24"/>
                <w:szCs w:val="24"/>
              </w:rPr>
            </w:pPr>
            <w:r w:rsidRPr="007136C2">
              <w:rPr>
                <w:sz w:val="24"/>
                <w:szCs w:val="24"/>
              </w:rPr>
              <w:t>1,5</w:t>
            </w:r>
          </w:p>
        </w:tc>
        <w:tc>
          <w:tcPr>
            <w:tcW w:w="2023"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firstLine="0"/>
              <w:jc w:val="center"/>
              <w:rPr>
                <w:sz w:val="24"/>
                <w:szCs w:val="24"/>
              </w:rPr>
            </w:pPr>
            <w:r w:rsidRPr="007136C2">
              <w:rPr>
                <w:sz w:val="24"/>
                <w:szCs w:val="24"/>
              </w:rPr>
              <w:t>3,2*</w:t>
            </w:r>
          </w:p>
        </w:tc>
      </w:tr>
      <w:tr w:rsidR="00D725BA" w:rsidRPr="007136C2">
        <w:trPr>
          <w:trHeight w:val="33"/>
        </w:trPr>
        <w:tc>
          <w:tcPr>
            <w:tcW w:w="2162" w:type="dxa"/>
            <w:tcBorders>
              <w:top w:val="single" w:sz="8" w:space="0" w:color="000001"/>
              <w:left w:val="single" w:sz="8" w:space="0" w:color="000001"/>
              <w:bottom w:val="single" w:sz="8" w:space="0" w:color="000001"/>
              <w:right w:val="single" w:sz="8" w:space="0" w:color="000001"/>
            </w:tcBorders>
            <w:shd w:val="clear" w:color="auto" w:fill="auto"/>
            <w:tcMar>
              <w:top w:w="15" w:type="dxa"/>
              <w:left w:w="9" w:type="dxa"/>
              <w:bottom w:w="0" w:type="dxa"/>
              <w:right w:w="9" w:type="dxa"/>
            </w:tcMar>
            <w:vAlign w:val="center"/>
          </w:tcPr>
          <w:p w:rsidR="00D725BA" w:rsidRPr="007136C2" w:rsidRDefault="00333DC5" w:rsidP="008705D5">
            <w:pPr>
              <w:tabs>
                <w:tab w:val="left" w:pos="9638"/>
              </w:tabs>
              <w:ind w:firstLine="0"/>
              <w:jc w:val="center"/>
              <w:rPr>
                <w:sz w:val="24"/>
                <w:szCs w:val="24"/>
              </w:rPr>
            </w:pPr>
            <w:r w:rsidRPr="007136C2">
              <w:rPr>
                <w:sz w:val="24"/>
                <w:szCs w:val="24"/>
              </w:rPr>
              <w:t>Дриблинг</w:t>
            </w:r>
            <w:r w:rsidR="001941E2">
              <w:rPr>
                <w:sz w:val="24"/>
                <w:szCs w:val="24"/>
              </w:rPr>
              <w:t xml:space="preserve"> </w:t>
            </w:r>
            <w:r w:rsidRPr="007136C2">
              <w:rPr>
                <w:sz w:val="24"/>
                <w:szCs w:val="24"/>
              </w:rPr>
              <w:t>(с)</w:t>
            </w:r>
          </w:p>
        </w:tc>
        <w:tc>
          <w:tcPr>
            <w:tcW w:w="1357"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firstLine="0"/>
              <w:jc w:val="center"/>
              <w:rPr>
                <w:sz w:val="24"/>
                <w:szCs w:val="24"/>
              </w:rPr>
            </w:pPr>
            <w:r w:rsidRPr="007136C2">
              <w:rPr>
                <w:sz w:val="24"/>
                <w:szCs w:val="24"/>
              </w:rPr>
              <w:t>7,2</w:t>
            </w:r>
          </w:p>
        </w:tc>
        <w:tc>
          <w:tcPr>
            <w:tcW w:w="1370"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firstLine="0"/>
              <w:jc w:val="center"/>
              <w:rPr>
                <w:sz w:val="24"/>
                <w:szCs w:val="24"/>
              </w:rPr>
            </w:pPr>
            <w:r w:rsidRPr="007136C2">
              <w:rPr>
                <w:sz w:val="24"/>
                <w:szCs w:val="24"/>
              </w:rPr>
              <w:t>1,6</w:t>
            </w:r>
          </w:p>
        </w:tc>
        <w:tc>
          <w:tcPr>
            <w:tcW w:w="1357"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firstLine="0"/>
              <w:jc w:val="center"/>
              <w:rPr>
                <w:sz w:val="24"/>
                <w:szCs w:val="24"/>
              </w:rPr>
            </w:pPr>
            <w:r w:rsidRPr="007136C2">
              <w:rPr>
                <w:sz w:val="24"/>
                <w:szCs w:val="24"/>
              </w:rPr>
              <w:t>8,6</w:t>
            </w:r>
          </w:p>
        </w:tc>
        <w:tc>
          <w:tcPr>
            <w:tcW w:w="1370"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firstLine="0"/>
              <w:jc w:val="center"/>
              <w:rPr>
                <w:sz w:val="24"/>
                <w:szCs w:val="24"/>
              </w:rPr>
            </w:pPr>
            <w:r w:rsidRPr="007136C2">
              <w:rPr>
                <w:sz w:val="24"/>
                <w:szCs w:val="24"/>
              </w:rPr>
              <w:t>1,7</w:t>
            </w:r>
          </w:p>
        </w:tc>
        <w:tc>
          <w:tcPr>
            <w:tcW w:w="2023"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firstLine="0"/>
              <w:jc w:val="center"/>
              <w:rPr>
                <w:sz w:val="24"/>
                <w:szCs w:val="24"/>
              </w:rPr>
            </w:pPr>
            <w:r w:rsidRPr="007136C2">
              <w:rPr>
                <w:sz w:val="24"/>
                <w:szCs w:val="24"/>
              </w:rPr>
              <w:t>3,3*</w:t>
            </w:r>
          </w:p>
        </w:tc>
      </w:tr>
      <w:tr w:rsidR="00D725BA" w:rsidRPr="007136C2">
        <w:trPr>
          <w:trHeight w:val="33"/>
        </w:trPr>
        <w:tc>
          <w:tcPr>
            <w:tcW w:w="2162" w:type="dxa"/>
            <w:tcBorders>
              <w:top w:val="single" w:sz="8" w:space="0" w:color="000001"/>
              <w:left w:val="single" w:sz="8" w:space="0" w:color="000001"/>
              <w:bottom w:val="single" w:sz="8" w:space="0" w:color="000001"/>
              <w:right w:val="single" w:sz="8" w:space="0" w:color="000001"/>
            </w:tcBorders>
            <w:shd w:val="clear" w:color="auto" w:fill="auto"/>
            <w:tcMar>
              <w:top w:w="15" w:type="dxa"/>
              <w:left w:w="9" w:type="dxa"/>
              <w:bottom w:w="0" w:type="dxa"/>
              <w:right w:w="9" w:type="dxa"/>
            </w:tcMar>
            <w:vAlign w:val="center"/>
          </w:tcPr>
          <w:p w:rsidR="00D725BA" w:rsidRPr="007136C2" w:rsidRDefault="00333DC5" w:rsidP="008705D5">
            <w:pPr>
              <w:tabs>
                <w:tab w:val="left" w:pos="9638"/>
              </w:tabs>
              <w:ind w:firstLine="0"/>
              <w:rPr>
                <w:sz w:val="24"/>
                <w:szCs w:val="24"/>
              </w:rPr>
            </w:pPr>
            <w:r w:rsidRPr="007136C2">
              <w:rPr>
                <w:sz w:val="24"/>
                <w:szCs w:val="24"/>
              </w:rPr>
              <w:t>Обводка</w:t>
            </w:r>
            <w:r w:rsidR="001941E2">
              <w:rPr>
                <w:sz w:val="24"/>
                <w:szCs w:val="24"/>
              </w:rPr>
              <w:t xml:space="preserve"> </w:t>
            </w:r>
            <w:r w:rsidRPr="007136C2">
              <w:rPr>
                <w:sz w:val="24"/>
                <w:szCs w:val="24"/>
              </w:rPr>
              <w:t>стоек</w:t>
            </w:r>
            <w:r w:rsidR="001941E2">
              <w:rPr>
                <w:sz w:val="24"/>
                <w:szCs w:val="24"/>
              </w:rPr>
              <w:t xml:space="preserve"> </w:t>
            </w:r>
            <w:r w:rsidRPr="007136C2">
              <w:rPr>
                <w:sz w:val="24"/>
                <w:szCs w:val="24"/>
              </w:rPr>
              <w:t>(с)</w:t>
            </w:r>
          </w:p>
        </w:tc>
        <w:tc>
          <w:tcPr>
            <w:tcW w:w="1357"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firstLine="0"/>
              <w:jc w:val="center"/>
              <w:rPr>
                <w:sz w:val="24"/>
                <w:szCs w:val="24"/>
              </w:rPr>
            </w:pPr>
            <w:r w:rsidRPr="007136C2">
              <w:rPr>
                <w:sz w:val="24"/>
                <w:szCs w:val="24"/>
              </w:rPr>
              <w:t>8</w:t>
            </w:r>
          </w:p>
        </w:tc>
        <w:tc>
          <w:tcPr>
            <w:tcW w:w="1370"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firstLine="0"/>
              <w:jc w:val="center"/>
              <w:rPr>
                <w:sz w:val="24"/>
                <w:szCs w:val="24"/>
              </w:rPr>
            </w:pPr>
            <w:r w:rsidRPr="007136C2">
              <w:rPr>
                <w:sz w:val="24"/>
                <w:szCs w:val="24"/>
              </w:rPr>
              <w:t>2,1</w:t>
            </w:r>
          </w:p>
        </w:tc>
        <w:tc>
          <w:tcPr>
            <w:tcW w:w="1357"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firstLine="0"/>
              <w:jc w:val="center"/>
              <w:rPr>
                <w:sz w:val="24"/>
                <w:szCs w:val="24"/>
              </w:rPr>
            </w:pPr>
            <w:r w:rsidRPr="007136C2">
              <w:rPr>
                <w:sz w:val="24"/>
                <w:szCs w:val="24"/>
              </w:rPr>
              <w:t>9,1</w:t>
            </w:r>
          </w:p>
        </w:tc>
        <w:tc>
          <w:tcPr>
            <w:tcW w:w="1370"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firstLine="0"/>
              <w:jc w:val="center"/>
              <w:rPr>
                <w:sz w:val="24"/>
                <w:szCs w:val="24"/>
              </w:rPr>
            </w:pPr>
            <w:r w:rsidRPr="007136C2">
              <w:rPr>
                <w:sz w:val="24"/>
                <w:szCs w:val="24"/>
              </w:rPr>
              <w:t>1,1</w:t>
            </w:r>
          </w:p>
        </w:tc>
        <w:tc>
          <w:tcPr>
            <w:tcW w:w="2023"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firstLine="0"/>
              <w:jc w:val="center"/>
              <w:rPr>
                <w:sz w:val="24"/>
                <w:szCs w:val="24"/>
              </w:rPr>
            </w:pPr>
            <w:r w:rsidRPr="007136C2">
              <w:rPr>
                <w:sz w:val="24"/>
                <w:szCs w:val="24"/>
              </w:rPr>
              <w:t>4,1*</w:t>
            </w:r>
          </w:p>
        </w:tc>
      </w:tr>
      <w:tr w:rsidR="00D725BA" w:rsidRPr="007136C2">
        <w:trPr>
          <w:trHeight w:val="33"/>
        </w:trPr>
        <w:tc>
          <w:tcPr>
            <w:tcW w:w="2162" w:type="dxa"/>
            <w:tcBorders>
              <w:top w:val="single" w:sz="8" w:space="0" w:color="000001"/>
              <w:left w:val="single" w:sz="8" w:space="0" w:color="000001"/>
              <w:bottom w:val="single" w:sz="8" w:space="0" w:color="000001"/>
              <w:right w:val="single" w:sz="8" w:space="0" w:color="000001"/>
            </w:tcBorders>
            <w:shd w:val="clear" w:color="auto" w:fill="auto"/>
            <w:tcMar>
              <w:top w:w="15" w:type="dxa"/>
              <w:left w:w="9" w:type="dxa"/>
              <w:bottom w:w="0" w:type="dxa"/>
              <w:right w:w="9" w:type="dxa"/>
            </w:tcMar>
            <w:vAlign w:val="center"/>
          </w:tcPr>
          <w:p w:rsidR="00D725BA" w:rsidRPr="007136C2" w:rsidRDefault="00333DC5" w:rsidP="008705D5">
            <w:pPr>
              <w:tabs>
                <w:tab w:val="left" w:pos="9638"/>
              </w:tabs>
              <w:ind w:firstLine="0"/>
              <w:rPr>
                <w:sz w:val="24"/>
                <w:szCs w:val="24"/>
              </w:rPr>
            </w:pPr>
            <w:r w:rsidRPr="007136C2">
              <w:rPr>
                <w:sz w:val="24"/>
                <w:szCs w:val="24"/>
              </w:rPr>
              <w:t>Удары</w:t>
            </w:r>
            <w:r w:rsidR="001941E2">
              <w:rPr>
                <w:sz w:val="24"/>
                <w:szCs w:val="24"/>
              </w:rPr>
              <w:t xml:space="preserve"> </w:t>
            </w:r>
            <w:r w:rsidRPr="007136C2">
              <w:rPr>
                <w:sz w:val="24"/>
                <w:szCs w:val="24"/>
              </w:rPr>
              <w:t>по</w:t>
            </w:r>
            <w:r w:rsidR="001941E2">
              <w:rPr>
                <w:sz w:val="24"/>
                <w:szCs w:val="24"/>
              </w:rPr>
              <w:t xml:space="preserve"> </w:t>
            </w:r>
            <w:r w:rsidRPr="007136C2">
              <w:rPr>
                <w:sz w:val="24"/>
                <w:szCs w:val="24"/>
              </w:rPr>
              <w:t>воротам</w:t>
            </w:r>
            <w:r w:rsidR="001941E2">
              <w:rPr>
                <w:sz w:val="24"/>
                <w:szCs w:val="24"/>
              </w:rPr>
              <w:t xml:space="preserve"> </w:t>
            </w:r>
            <w:r w:rsidRPr="007136C2">
              <w:rPr>
                <w:sz w:val="24"/>
                <w:szCs w:val="24"/>
              </w:rPr>
              <w:t>(кол-во</w:t>
            </w:r>
            <w:r w:rsidR="001941E2">
              <w:rPr>
                <w:sz w:val="24"/>
                <w:szCs w:val="24"/>
              </w:rPr>
              <w:t xml:space="preserve"> </w:t>
            </w:r>
            <w:r w:rsidRPr="007136C2">
              <w:rPr>
                <w:sz w:val="24"/>
                <w:szCs w:val="24"/>
              </w:rPr>
              <w:t>попаданий)</w:t>
            </w:r>
          </w:p>
        </w:tc>
        <w:tc>
          <w:tcPr>
            <w:tcW w:w="1357"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firstLine="0"/>
              <w:jc w:val="center"/>
              <w:rPr>
                <w:sz w:val="24"/>
                <w:szCs w:val="24"/>
              </w:rPr>
            </w:pPr>
            <w:r w:rsidRPr="007136C2">
              <w:rPr>
                <w:sz w:val="24"/>
                <w:szCs w:val="24"/>
              </w:rPr>
              <w:t>7,7</w:t>
            </w:r>
          </w:p>
        </w:tc>
        <w:tc>
          <w:tcPr>
            <w:tcW w:w="1370"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firstLine="0"/>
              <w:jc w:val="center"/>
              <w:rPr>
                <w:sz w:val="24"/>
                <w:szCs w:val="24"/>
              </w:rPr>
            </w:pPr>
            <w:r w:rsidRPr="007136C2">
              <w:rPr>
                <w:sz w:val="24"/>
                <w:szCs w:val="24"/>
              </w:rPr>
              <w:t>2,1</w:t>
            </w:r>
          </w:p>
        </w:tc>
        <w:tc>
          <w:tcPr>
            <w:tcW w:w="1357"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firstLine="0"/>
              <w:jc w:val="center"/>
              <w:rPr>
                <w:sz w:val="24"/>
                <w:szCs w:val="24"/>
              </w:rPr>
            </w:pPr>
            <w:r w:rsidRPr="007136C2">
              <w:rPr>
                <w:sz w:val="24"/>
                <w:szCs w:val="24"/>
              </w:rPr>
              <w:t>4,8</w:t>
            </w:r>
          </w:p>
        </w:tc>
        <w:tc>
          <w:tcPr>
            <w:tcW w:w="1370"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firstLine="0"/>
              <w:jc w:val="center"/>
              <w:rPr>
                <w:sz w:val="24"/>
                <w:szCs w:val="24"/>
              </w:rPr>
            </w:pPr>
            <w:r w:rsidRPr="007136C2">
              <w:rPr>
                <w:sz w:val="24"/>
                <w:szCs w:val="24"/>
              </w:rPr>
              <w:t>1,9</w:t>
            </w:r>
          </w:p>
        </w:tc>
        <w:tc>
          <w:tcPr>
            <w:tcW w:w="2023" w:type="dxa"/>
            <w:tcBorders>
              <w:top w:val="single" w:sz="8" w:space="0" w:color="000001"/>
              <w:left w:val="single" w:sz="8" w:space="0" w:color="000001"/>
              <w:bottom w:val="single" w:sz="8" w:space="0" w:color="000001"/>
              <w:right w:val="single" w:sz="8" w:space="0" w:color="000001"/>
            </w:tcBorders>
            <w:shd w:val="clear" w:color="auto" w:fill="auto"/>
            <w:tcMar>
              <w:top w:w="15" w:type="dxa"/>
              <w:left w:w="10" w:type="dxa"/>
              <w:bottom w:w="0" w:type="dxa"/>
              <w:right w:w="10" w:type="dxa"/>
            </w:tcMar>
            <w:vAlign w:val="center"/>
          </w:tcPr>
          <w:p w:rsidR="00D725BA" w:rsidRPr="007136C2" w:rsidRDefault="00333DC5" w:rsidP="008705D5">
            <w:pPr>
              <w:tabs>
                <w:tab w:val="left" w:pos="9638"/>
              </w:tabs>
              <w:ind w:firstLine="0"/>
              <w:jc w:val="center"/>
              <w:rPr>
                <w:sz w:val="24"/>
                <w:szCs w:val="24"/>
              </w:rPr>
            </w:pPr>
            <w:r w:rsidRPr="007136C2">
              <w:rPr>
                <w:sz w:val="24"/>
                <w:szCs w:val="24"/>
              </w:rPr>
              <w:t>5,3*</w:t>
            </w:r>
          </w:p>
        </w:tc>
      </w:tr>
    </w:tbl>
    <w:p w:rsidR="00D725BA" w:rsidRDefault="00333DC5" w:rsidP="00AC6D22">
      <w:pPr>
        <w:tabs>
          <w:tab w:val="left" w:pos="9638"/>
        </w:tabs>
        <w:ind w:firstLine="0"/>
        <w:rPr>
          <w:i/>
          <w:sz w:val="24"/>
          <w:szCs w:val="24"/>
        </w:rPr>
      </w:pPr>
      <w:r w:rsidRPr="00AC6D22">
        <w:rPr>
          <w:i/>
          <w:sz w:val="24"/>
          <w:szCs w:val="24"/>
        </w:rPr>
        <w:t>*Различия</w:t>
      </w:r>
      <w:r w:rsidR="001941E2" w:rsidRPr="00AC6D22">
        <w:rPr>
          <w:i/>
          <w:sz w:val="24"/>
          <w:szCs w:val="24"/>
        </w:rPr>
        <w:t xml:space="preserve"> </w:t>
      </w:r>
      <w:r w:rsidRPr="00AC6D22">
        <w:rPr>
          <w:i/>
          <w:sz w:val="24"/>
          <w:szCs w:val="24"/>
        </w:rPr>
        <w:t>достоверны</w:t>
      </w:r>
      <w:r w:rsidR="001941E2" w:rsidRPr="00AC6D22">
        <w:rPr>
          <w:i/>
          <w:sz w:val="24"/>
          <w:szCs w:val="24"/>
        </w:rPr>
        <w:t xml:space="preserve"> </w:t>
      </w:r>
      <w:r w:rsidRPr="00AC6D22">
        <w:rPr>
          <w:i/>
          <w:sz w:val="24"/>
          <w:szCs w:val="24"/>
        </w:rPr>
        <w:t>при</w:t>
      </w:r>
      <w:r w:rsidR="001941E2" w:rsidRPr="00AC6D22">
        <w:rPr>
          <w:i/>
          <w:sz w:val="24"/>
          <w:szCs w:val="24"/>
        </w:rPr>
        <w:t xml:space="preserve"> </w:t>
      </w:r>
      <w:r w:rsidRPr="00AC6D22">
        <w:rPr>
          <w:i/>
          <w:sz w:val="24"/>
          <w:szCs w:val="24"/>
        </w:rPr>
        <w:t>p</w:t>
      </w:r>
      <w:r w:rsidR="001941E2" w:rsidRPr="00AC6D22">
        <w:rPr>
          <w:i/>
          <w:sz w:val="24"/>
          <w:szCs w:val="24"/>
        </w:rPr>
        <w:t xml:space="preserve"> </w:t>
      </w:r>
      <w:r w:rsidRPr="00AC6D22">
        <w:rPr>
          <w:i/>
          <w:sz w:val="24"/>
          <w:szCs w:val="24"/>
        </w:rPr>
        <w:t>˂</w:t>
      </w:r>
      <w:r w:rsidR="001941E2" w:rsidRPr="00AC6D22">
        <w:rPr>
          <w:i/>
          <w:sz w:val="24"/>
          <w:szCs w:val="24"/>
        </w:rPr>
        <w:t xml:space="preserve"> </w:t>
      </w:r>
      <w:r w:rsidRPr="00AC6D22">
        <w:rPr>
          <w:i/>
          <w:sz w:val="24"/>
          <w:szCs w:val="24"/>
        </w:rPr>
        <w:t>0,05</w:t>
      </w:r>
      <w:r w:rsidR="001941E2" w:rsidRPr="00AC6D22">
        <w:rPr>
          <w:i/>
          <w:sz w:val="24"/>
          <w:szCs w:val="24"/>
        </w:rPr>
        <w:t xml:space="preserve"> </w:t>
      </w:r>
      <w:r w:rsidRPr="00AC6D22">
        <w:rPr>
          <w:i/>
          <w:sz w:val="24"/>
          <w:szCs w:val="24"/>
        </w:rPr>
        <w:t>(t</w:t>
      </w:r>
      <w:r w:rsidR="001941E2" w:rsidRPr="00AC6D22">
        <w:rPr>
          <w:i/>
          <w:sz w:val="24"/>
          <w:szCs w:val="24"/>
        </w:rPr>
        <w:t xml:space="preserve"> </w:t>
      </w:r>
      <w:r w:rsidRPr="00AC6D22">
        <w:rPr>
          <w:i/>
          <w:sz w:val="24"/>
          <w:szCs w:val="24"/>
        </w:rPr>
        <w:t>таб.</w:t>
      </w:r>
      <w:r w:rsidR="001941E2" w:rsidRPr="00AC6D22">
        <w:rPr>
          <w:i/>
          <w:sz w:val="24"/>
          <w:szCs w:val="24"/>
        </w:rPr>
        <w:t xml:space="preserve"> </w:t>
      </w:r>
      <w:r w:rsidRPr="00AC6D22">
        <w:rPr>
          <w:i/>
          <w:sz w:val="24"/>
          <w:szCs w:val="24"/>
        </w:rPr>
        <w:t>=</w:t>
      </w:r>
      <w:r w:rsidR="001941E2" w:rsidRPr="00AC6D22">
        <w:rPr>
          <w:i/>
          <w:sz w:val="24"/>
          <w:szCs w:val="24"/>
        </w:rPr>
        <w:t xml:space="preserve"> </w:t>
      </w:r>
      <w:r w:rsidRPr="00AC6D22">
        <w:rPr>
          <w:i/>
          <w:sz w:val="24"/>
          <w:szCs w:val="24"/>
        </w:rPr>
        <w:t>2,20)</w:t>
      </w:r>
    </w:p>
    <w:p w:rsidR="00AC6D22" w:rsidRPr="00AC6D22" w:rsidRDefault="00AC6D22" w:rsidP="00AC6D22">
      <w:pPr>
        <w:tabs>
          <w:tab w:val="left" w:pos="9638"/>
        </w:tabs>
        <w:ind w:firstLine="0"/>
        <w:rPr>
          <w:i/>
          <w:sz w:val="24"/>
          <w:szCs w:val="24"/>
        </w:rPr>
      </w:pPr>
    </w:p>
    <w:p w:rsidR="00D725BA" w:rsidRPr="007136C2" w:rsidRDefault="00333DC5" w:rsidP="00F43B07">
      <w:pPr>
        <w:tabs>
          <w:tab w:val="left" w:pos="9638"/>
        </w:tabs>
        <w:ind w:firstLine="708"/>
      </w:pPr>
      <w:r w:rsidRPr="007136C2">
        <w:t>По</w:t>
      </w:r>
      <w:r w:rsidR="001941E2">
        <w:t xml:space="preserve"> </w:t>
      </w:r>
      <w:r w:rsidRPr="007136C2">
        <w:t>данным</w:t>
      </w:r>
      <w:r w:rsidR="001941E2">
        <w:t xml:space="preserve"> </w:t>
      </w:r>
      <w:r w:rsidRPr="007136C2">
        <w:t>таблиц</w:t>
      </w:r>
      <w:r w:rsidR="001941E2">
        <w:t xml:space="preserve"> </w:t>
      </w:r>
      <w:r w:rsidRPr="007136C2">
        <w:t>№3</w:t>
      </w:r>
      <w:r w:rsidR="001941E2">
        <w:t xml:space="preserve"> </w:t>
      </w:r>
      <w:r w:rsidRPr="007136C2">
        <w:t>и</w:t>
      </w:r>
      <w:r w:rsidR="001941E2">
        <w:t xml:space="preserve"> </w:t>
      </w:r>
      <w:r w:rsidRPr="007136C2">
        <w:t>№4</w:t>
      </w:r>
      <w:r w:rsidR="001941E2">
        <w:t xml:space="preserve"> </w:t>
      </w:r>
      <w:r w:rsidRPr="007136C2">
        <w:t>можно</w:t>
      </w:r>
      <w:r w:rsidR="001941E2">
        <w:t xml:space="preserve"> </w:t>
      </w:r>
      <w:r w:rsidRPr="007136C2">
        <w:t>сделать</w:t>
      </w:r>
      <w:r w:rsidR="001941E2">
        <w:t xml:space="preserve"> </w:t>
      </w:r>
      <w:r w:rsidRPr="007136C2">
        <w:t>вывод,</w:t>
      </w:r>
      <w:r w:rsidR="001941E2">
        <w:t xml:space="preserve"> </w:t>
      </w:r>
      <w:r w:rsidRPr="007136C2">
        <w:t>что,</w:t>
      </w:r>
      <w:r w:rsidR="001941E2">
        <w:t xml:space="preserve"> </w:t>
      </w:r>
      <w:r w:rsidRPr="007136C2">
        <w:t>уровень</w:t>
      </w:r>
      <w:r w:rsidR="001941E2">
        <w:t xml:space="preserve"> </w:t>
      </w:r>
      <w:r w:rsidRPr="007136C2">
        <w:t>общей</w:t>
      </w:r>
      <w:r w:rsidR="001941E2">
        <w:t xml:space="preserve"> </w:t>
      </w:r>
      <w:r w:rsidRPr="007136C2">
        <w:t>физической</w:t>
      </w:r>
      <w:r w:rsidR="001941E2">
        <w:t xml:space="preserve"> </w:t>
      </w:r>
      <w:r w:rsidRPr="007136C2">
        <w:t>подготовки,</w:t>
      </w:r>
      <w:r w:rsidR="001941E2">
        <w:t xml:space="preserve"> </w:t>
      </w:r>
      <w:r w:rsidRPr="007136C2">
        <w:t>а</w:t>
      </w:r>
      <w:r w:rsidR="001941E2">
        <w:t xml:space="preserve"> </w:t>
      </w:r>
      <w:r w:rsidRPr="007136C2">
        <w:t>также</w:t>
      </w:r>
      <w:r w:rsidR="001941E2">
        <w:t xml:space="preserve"> </w:t>
      </w:r>
      <w:r w:rsidRPr="007136C2">
        <w:t>уровень</w:t>
      </w:r>
      <w:r w:rsidR="001941E2">
        <w:t xml:space="preserve"> </w:t>
      </w:r>
      <w:r w:rsidRPr="007136C2">
        <w:t>двигательно-координационных</w:t>
      </w:r>
      <w:r w:rsidR="001941E2">
        <w:t xml:space="preserve"> </w:t>
      </w:r>
      <w:r w:rsidRPr="007136C2">
        <w:t>способностей</w:t>
      </w:r>
      <w:r w:rsidR="001941E2">
        <w:t xml:space="preserve"> </w:t>
      </w:r>
      <w:r w:rsidRPr="007136C2">
        <w:t>существенно</w:t>
      </w:r>
      <w:r w:rsidR="001941E2">
        <w:t xml:space="preserve"> </w:t>
      </w:r>
      <w:r w:rsidRPr="007136C2">
        <w:t>повысился</w:t>
      </w:r>
      <w:r w:rsidR="001941E2">
        <w:t xml:space="preserve"> </w:t>
      </w:r>
      <w:r w:rsidRPr="007136C2">
        <w:t>у</w:t>
      </w:r>
      <w:r w:rsidR="001941E2">
        <w:t xml:space="preserve"> </w:t>
      </w:r>
      <w:r w:rsidRPr="007136C2">
        <w:t>экспериментальной</w:t>
      </w:r>
      <w:r w:rsidR="001941E2">
        <w:t xml:space="preserve"> </w:t>
      </w:r>
      <w:r w:rsidRPr="007136C2">
        <w:t>группы</w:t>
      </w:r>
      <w:r w:rsidR="001941E2">
        <w:t xml:space="preserve"> </w:t>
      </w:r>
      <w:r w:rsidRPr="007136C2">
        <w:t>после</w:t>
      </w:r>
      <w:r w:rsidR="001941E2">
        <w:t xml:space="preserve"> </w:t>
      </w:r>
      <w:r w:rsidRPr="007136C2">
        <w:t>проведения</w:t>
      </w:r>
      <w:r w:rsidR="001941E2">
        <w:t xml:space="preserve"> </w:t>
      </w:r>
      <w:r w:rsidRPr="007136C2">
        <w:t>эксперимента,</w:t>
      </w:r>
      <w:r w:rsidR="001941E2">
        <w:t xml:space="preserve"> </w:t>
      </w:r>
      <w:r w:rsidRPr="007136C2">
        <w:t>что</w:t>
      </w:r>
      <w:r w:rsidR="001941E2">
        <w:t xml:space="preserve"> </w:t>
      </w:r>
      <w:r w:rsidRPr="007136C2">
        <w:t>говорит</w:t>
      </w:r>
      <w:r w:rsidR="001941E2">
        <w:t xml:space="preserve"> </w:t>
      </w:r>
      <w:r w:rsidRPr="007136C2">
        <w:t>об</w:t>
      </w:r>
      <w:r w:rsidR="001941E2">
        <w:t xml:space="preserve"> </w:t>
      </w:r>
      <w:r w:rsidRPr="007136C2">
        <w:t>эффективности</w:t>
      </w:r>
      <w:r w:rsidR="001941E2">
        <w:t xml:space="preserve"> </w:t>
      </w:r>
      <w:r w:rsidRPr="007136C2">
        <w:t>разработанной</w:t>
      </w:r>
      <w:r w:rsidR="001941E2">
        <w:t xml:space="preserve"> </w:t>
      </w:r>
      <w:r w:rsidRPr="007136C2">
        <w:t>нами</w:t>
      </w:r>
      <w:r w:rsidR="001941E2">
        <w:t xml:space="preserve"> </w:t>
      </w:r>
      <w:r w:rsidRPr="007136C2">
        <w:t>методике,</w:t>
      </w:r>
      <w:r w:rsidR="001941E2">
        <w:t xml:space="preserve"> </w:t>
      </w:r>
      <w:r w:rsidRPr="007136C2">
        <w:t>это</w:t>
      </w:r>
      <w:r w:rsidR="001941E2">
        <w:t xml:space="preserve"> </w:t>
      </w:r>
      <w:r w:rsidRPr="007136C2">
        <w:t>подтверждено</w:t>
      </w:r>
      <w:r w:rsidR="001941E2">
        <w:t xml:space="preserve"> </w:t>
      </w:r>
      <w:r w:rsidRPr="007136C2">
        <w:t>методами</w:t>
      </w:r>
      <w:r w:rsidR="001941E2">
        <w:t xml:space="preserve"> </w:t>
      </w:r>
      <w:r w:rsidRPr="007136C2">
        <w:t>математической</w:t>
      </w:r>
      <w:r w:rsidR="001941E2">
        <w:t xml:space="preserve"> </w:t>
      </w:r>
      <w:r w:rsidRPr="007136C2">
        <w:t>статистики</w:t>
      </w:r>
    </w:p>
    <w:p w:rsidR="00AC6D22" w:rsidRDefault="00AC6D22" w:rsidP="00AC6D22">
      <w:pPr>
        <w:tabs>
          <w:tab w:val="left" w:pos="9638"/>
        </w:tabs>
        <w:ind w:firstLine="142"/>
        <w:jc w:val="center"/>
        <w:rPr>
          <w:b/>
          <w:bCs/>
        </w:rPr>
      </w:pPr>
    </w:p>
    <w:p w:rsidR="00D725BA" w:rsidRPr="007136C2" w:rsidRDefault="00333DC5" w:rsidP="00AC6D22">
      <w:pPr>
        <w:tabs>
          <w:tab w:val="left" w:pos="9638"/>
        </w:tabs>
        <w:ind w:firstLine="142"/>
        <w:jc w:val="center"/>
        <w:rPr>
          <w:b/>
          <w:bCs/>
        </w:rPr>
      </w:pPr>
      <w:r w:rsidRPr="007136C2">
        <w:rPr>
          <w:b/>
          <w:bCs/>
        </w:rPr>
        <w:lastRenderedPageBreak/>
        <w:t>Литература</w:t>
      </w:r>
    </w:p>
    <w:p w:rsidR="00D725BA" w:rsidRPr="007136C2" w:rsidRDefault="00333DC5" w:rsidP="00F43B07">
      <w:pPr>
        <w:pStyle w:val="afb"/>
        <w:tabs>
          <w:tab w:val="left" w:pos="2072"/>
          <w:tab w:val="left" w:pos="9638"/>
        </w:tabs>
        <w:ind w:left="0" w:right="-1" w:firstLine="851"/>
      </w:pPr>
      <w:r w:rsidRPr="007136C2">
        <w:t>1.</w:t>
      </w:r>
      <w:r w:rsidR="001941E2">
        <w:t xml:space="preserve"> </w:t>
      </w:r>
      <w:r w:rsidRPr="007136C2">
        <w:t>Евсеев</w:t>
      </w:r>
      <w:r w:rsidR="001941E2">
        <w:t xml:space="preserve"> </w:t>
      </w:r>
      <w:r w:rsidRPr="007136C2">
        <w:t>С.</w:t>
      </w:r>
      <w:r w:rsidR="001941E2">
        <w:t xml:space="preserve"> </w:t>
      </w:r>
      <w:r w:rsidRPr="007136C2">
        <w:t>П.</w:t>
      </w:r>
      <w:r w:rsidR="001941E2">
        <w:t xml:space="preserve"> </w:t>
      </w:r>
      <w:r w:rsidRPr="007136C2">
        <w:t>Технологии</w:t>
      </w:r>
      <w:r w:rsidR="001941E2">
        <w:t xml:space="preserve"> </w:t>
      </w:r>
      <w:r w:rsidRPr="007136C2">
        <w:t>физкультурно-спортивной</w:t>
      </w:r>
      <w:r w:rsidR="001941E2">
        <w:t xml:space="preserve"> </w:t>
      </w:r>
      <w:r w:rsidRPr="007136C2">
        <w:t>деятельности</w:t>
      </w:r>
      <w:r w:rsidR="001941E2">
        <w:t xml:space="preserve"> </w:t>
      </w:r>
      <w:r w:rsidRPr="007136C2">
        <w:t>в</w:t>
      </w:r>
      <w:r w:rsidR="001941E2">
        <w:rPr>
          <w:spacing w:val="-67"/>
        </w:rPr>
        <w:t xml:space="preserve"> </w:t>
      </w:r>
      <w:r w:rsidRPr="007136C2">
        <w:t>адаптивной</w:t>
      </w:r>
      <w:r w:rsidR="001941E2">
        <w:t xml:space="preserve"> </w:t>
      </w:r>
      <w:r w:rsidRPr="007136C2">
        <w:t>физической</w:t>
      </w:r>
      <w:r w:rsidR="001941E2">
        <w:t xml:space="preserve"> </w:t>
      </w:r>
      <w:r w:rsidRPr="007136C2">
        <w:t>культуре:</w:t>
      </w:r>
      <w:r w:rsidR="001941E2">
        <w:t xml:space="preserve"> </w:t>
      </w:r>
      <w:r w:rsidRPr="007136C2">
        <w:t>/</w:t>
      </w:r>
      <w:r w:rsidR="001941E2">
        <w:t xml:space="preserve"> </w:t>
      </w:r>
      <w:r w:rsidRPr="007136C2">
        <w:t>С.П.</w:t>
      </w:r>
      <w:r w:rsidR="001941E2">
        <w:t xml:space="preserve"> </w:t>
      </w:r>
      <w:r w:rsidRPr="007136C2">
        <w:t>Евсеева,</w:t>
      </w:r>
      <w:r w:rsidR="001941E2">
        <w:t xml:space="preserve"> </w:t>
      </w:r>
      <w:r w:rsidRPr="007136C2">
        <w:t>-</w:t>
      </w:r>
      <w:r w:rsidR="001941E2">
        <w:t xml:space="preserve"> </w:t>
      </w:r>
      <w:r w:rsidRPr="007136C2">
        <w:t>М.:</w:t>
      </w:r>
      <w:r w:rsidR="001941E2">
        <w:t xml:space="preserve"> </w:t>
      </w:r>
      <w:r w:rsidRPr="007136C2">
        <w:t>советский</w:t>
      </w:r>
      <w:r w:rsidR="001941E2">
        <w:t xml:space="preserve"> </w:t>
      </w:r>
      <w:r w:rsidRPr="007136C2">
        <w:t>спорт,</w:t>
      </w:r>
      <w:r w:rsidR="001941E2">
        <w:rPr>
          <w:spacing w:val="1"/>
        </w:rPr>
        <w:t xml:space="preserve"> </w:t>
      </w:r>
      <w:r w:rsidRPr="007136C2">
        <w:t>2013.-388</w:t>
      </w:r>
      <w:r w:rsidR="001941E2">
        <w:t xml:space="preserve"> </w:t>
      </w:r>
      <w:r w:rsidRPr="007136C2">
        <w:t>с.</w:t>
      </w:r>
    </w:p>
    <w:p w:rsidR="00D725BA" w:rsidRPr="007136C2" w:rsidRDefault="00333DC5" w:rsidP="00F43B07">
      <w:pPr>
        <w:pStyle w:val="aff6"/>
        <w:tabs>
          <w:tab w:val="left" w:pos="9638"/>
        </w:tabs>
        <w:spacing w:after="0"/>
        <w:ind w:right="-1" w:firstLine="851"/>
      </w:pPr>
      <w:r w:rsidRPr="007136C2">
        <w:t>2.</w:t>
      </w:r>
      <w:r w:rsidR="001941E2">
        <w:t xml:space="preserve"> </w:t>
      </w:r>
      <w:r w:rsidRPr="007136C2">
        <w:t>Матвеев</w:t>
      </w:r>
      <w:r w:rsidR="001941E2">
        <w:t xml:space="preserve"> </w:t>
      </w:r>
      <w:r w:rsidRPr="007136C2">
        <w:t>Л.</w:t>
      </w:r>
      <w:r w:rsidR="001941E2">
        <w:t xml:space="preserve"> </w:t>
      </w:r>
      <w:r w:rsidRPr="007136C2">
        <w:t>П.</w:t>
      </w:r>
      <w:r w:rsidR="001941E2">
        <w:t xml:space="preserve"> </w:t>
      </w:r>
      <w:r w:rsidRPr="007136C2">
        <w:t>Общая</w:t>
      </w:r>
      <w:r w:rsidR="001941E2">
        <w:t xml:space="preserve"> </w:t>
      </w:r>
      <w:r w:rsidRPr="007136C2">
        <w:t>теория</w:t>
      </w:r>
      <w:r w:rsidR="001941E2">
        <w:t xml:space="preserve"> </w:t>
      </w:r>
      <w:r w:rsidRPr="007136C2">
        <w:t>спорта</w:t>
      </w:r>
      <w:r w:rsidR="001941E2">
        <w:t xml:space="preserve"> </w:t>
      </w:r>
      <w:r w:rsidRPr="007136C2">
        <w:t>и</w:t>
      </w:r>
      <w:r w:rsidR="001941E2">
        <w:t xml:space="preserve"> </w:t>
      </w:r>
      <w:r w:rsidRPr="007136C2">
        <w:t>ее</w:t>
      </w:r>
      <w:r w:rsidR="001941E2">
        <w:t xml:space="preserve"> </w:t>
      </w:r>
      <w:r w:rsidRPr="007136C2">
        <w:t>прикладные</w:t>
      </w:r>
      <w:r w:rsidR="001941E2">
        <w:t xml:space="preserve"> </w:t>
      </w:r>
      <w:r w:rsidRPr="007136C2">
        <w:t>аспекты:</w:t>
      </w:r>
      <w:r w:rsidR="001941E2">
        <w:rPr>
          <w:spacing w:val="-67"/>
        </w:rPr>
        <w:t xml:space="preserve"> </w:t>
      </w:r>
      <w:r w:rsidRPr="007136C2">
        <w:t>учебник</w:t>
      </w:r>
      <w:r w:rsidR="001941E2">
        <w:rPr>
          <w:spacing w:val="-4"/>
        </w:rPr>
        <w:t xml:space="preserve"> </w:t>
      </w:r>
      <w:r w:rsidRPr="007136C2">
        <w:t>/</w:t>
      </w:r>
      <w:r w:rsidR="001941E2">
        <w:rPr>
          <w:spacing w:val="1"/>
        </w:rPr>
        <w:t xml:space="preserve"> </w:t>
      </w:r>
      <w:r w:rsidRPr="007136C2">
        <w:t>Л.П.</w:t>
      </w:r>
      <w:r w:rsidR="001941E2">
        <w:rPr>
          <w:spacing w:val="-2"/>
        </w:rPr>
        <w:t xml:space="preserve"> </w:t>
      </w:r>
      <w:r w:rsidRPr="007136C2">
        <w:t>Матвеев.</w:t>
      </w:r>
      <w:r w:rsidR="001941E2">
        <w:rPr>
          <w:spacing w:val="1"/>
        </w:rPr>
        <w:t xml:space="preserve"> </w:t>
      </w:r>
      <w:r w:rsidRPr="007136C2">
        <w:t>-</w:t>
      </w:r>
      <w:r w:rsidR="001941E2">
        <w:rPr>
          <w:spacing w:val="-1"/>
        </w:rPr>
        <w:t xml:space="preserve"> </w:t>
      </w:r>
      <w:r w:rsidRPr="007136C2">
        <w:t>М.:</w:t>
      </w:r>
      <w:r w:rsidR="001941E2">
        <w:rPr>
          <w:spacing w:val="-1"/>
        </w:rPr>
        <w:t xml:space="preserve"> </w:t>
      </w:r>
      <w:r w:rsidRPr="007136C2">
        <w:t>Советский</w:t>
      </w:r>
      <w:r w:rsidR="001941E2">
        <w:rPr>
          <w:spacing w:val="-2"/>
        </w:rPr>
        <w:t xml:space="preserve"> </w:t>
      </w:r>
      <w:r w:rsidRPr="007136C2">
        <w:t>спорт,</w:t>
      </w:r>
      <w:r w:rsidR="001941E2">
        <w:rPr>
          <w:spacing w:val="-2"/>
        </w:rPr>
        <w:t xml:space="preserve"> </w:t>
      </w:r>
      <w:r w:rsidRPr="007136C2">
        <w:t>2010.</w:t>
      </w:r>
      <w:r w:rsidR="001941E2">
        <w:rPr>
          <w:spacing w:val="1"/>
        </w:rPr>
        <w:t xml:space="preserve"> </w:t>
      </w:r>
      <w:r w:rsidRPr="007136C2">
        <w:t>-</w:t>
      </w:r>
      <w:r w:rsidR="001941E2">
        <w:rPr>
          <w:spacing w:val="-3"/>
        </w:rPr>
        <w:t xml:space="preserve"> </w:t>
      </w:r>
      <w:r w:rsidRPr="007136C2">
        <w:t>339</w:t>
      </w:r>
      <w:r w:rsidR="001941E2">
        <w:t xml:space="preserve"> </w:t>
      </w:r>
      <w:r w:rsidRPr="007136C2">
        <w:t>с.</w:t>
      </w:r>
    </w:p>
    <w:p w:rsidR="00D725BA" w:rsidRPr="007136C2" w:rsidRDefault="00333DC5" w:rsidP="00F43B07">
      <w:pPr>
        <w:shd w:val="clear" w:color="auto" w:fill="FFFFFF"/>
        <w:tabs>
          <w:tab w:val="left" w:pos="9638"/>
        </w:tabs>
        <w:ind w:firstLine="851"/>
        <w:rPr>
          <w:rFonts w:eastAsia="Times New Roman"/>
        </w:rPr>
      </w:pPr>
      <w:r w:rsidRPr="007136C2">
        <w:rPr>
          <w:rFonts w:eastAsia="Times New Roman"/>
        </w:rPr>
        <w:t>3.</w:t>
      </w:r>
      <w:r w:rsidR="001941E2">
        <w:rPr>
          <w:rFonts w:eastAsia="Times New Roman"/>
        </w:rPr>
        <w:t xml:space="preserve"> </w:t>
      </w:r>
      <w:r w:rsidRPr="007136C2">
        <w:rPr>
          <w:rFonts w:eastAsia="Times New Roman"/>
        </w:rPr>
        <w:t>Плаксина</w:t>
      </w:r>
      <w:r w:rsidR="001941E2">
        <w:rPr>
          <w:rFonts w:eastAsia="Times New Roman"/>
        </w:rPr>
        <w:t xml:space="preserve"> </w:t>
      </w:r>
      <w:r w:rsidRPr="007136C2">
        <w:rPr>
          <w:rFonts w:eastAsia="Times New Roman"/>
        </w:rPr>
        <w:t>Л.И.,</w:t>
      </w:r>
      <w:r w:rsidR="001941E2">
        <w:rPr>
          <w:rFonts w:eastAsia="Times New Roman"/>
        </w:rPr>
        <w:t xml:space="preserve"> </w:t>
      </w:r>
      <w:r w:rsidRPr="007136C2">
        <w:rPr>
          <w:rFonts w:eastAsia="Times New Roman"/>
        </w:rPr>
        <w:t>Б.В.</w:t>
      </w:r>
      <w:r w:rsidR="001941E2">
        <w:rPr>
          <w:rFonts w:eastAsia="Times New Roman"/>
        </w:rPr>
        <w:t xml:space="preserve"> </w:t>
      </w:r>
      <w:r w:rsidRPr="007136C2">
        <w:rPr>
          <w:rFonts w:eastAsia="Times New Roman"/>
        </w:rPr>
        <w:t>Сермеев</w:t>
      </w:r>
      <w:r w:rsidR="001941E2">
        <w:rPr>
          <w:rFonts w:eastAsia="Times New Roman"/>
        </w:rPr>
        <w:t xml:space="preserve"> </w:t>
      </w:r>
      <w:r w:rsidRPr="007136C2">
        <w:rPr>
          <w:rFonts w:eastAsia="Times New Roman"/>
        </w:rPr>
        <w:t>Б.В.</w:t>
      </w:r>
      <w:r w:rsidR="001941E2">
        <w:rPr>
          <w:rFonts w:eastAsia="Times New Roman"/>
        </w:rPr>
        <w:t xml:space="preserve"> </w:t>
      </w:r>
      <w:r w:rsidRPr="007136C2">
        <w:rPr>
          <w:rFonts w:eastAsia="Times New Roman"/>
        </w:rPr>
        <w:t>Программа</w:t>
      </w:r>
      <w:r w:rsidR="001941E2">
        <w:rPr>
          <w:rFonts w:eastAsia="Times New Roman"/>
        </w:rPr>
        <w:t xml:space="preserve"> </w:t>
      </w:r>
      <w:r w:rsidRPr="007136C2">
        <w:rPr>
          <w:rFonts w:eastAsia="Times New Roman"/>
        </w:rPr>
        <w:t>по</w:t>
      </w:r>
      <w:r w:rsidR="001941E2">
        <w:rPr>
          <w:rFonts w:eastAsia="Times New Roman"/>
        </w:rPr>
        <w:t xml:space="preserve"> </w:t>
      </w:r>
      <w:r w:rsidRPr="007136C2">
        <w:rPr>
          <w:rFonts w:eastAsia="Times New Roman"/>
        </w:rPr>
        <w:t>физическому</w:t>
      </w:r>
      <w:r w:rsidR="001941E2">
        <w:rPr>
          <w:rFonts w:eastAsia="Times New Roman"/>
        </w:rPr>
        <w:t xml:space="preserve"> </w:t>
      </w:r>
      <w:r w:rsidRPr="007136C2">
        <w:rPr>
          <w:rFonts w:eastAsia="Times New Roman"/>
        </w:rPr>
        <w:t>воспитанию</w:t>
      </w:r>
      <w:r w:rsidR="001941E2">
        <w:rPr>
          <w:rFonts w:eastAsia="Times New Roman"/>
        </w:rPr>
        <w:t xml:space="preserve"> </w:t>
      </w:r>
      <w:r w:rsidRPr="007136C2">
        <w:rPr>
          <w:rFonts w:eastAsia="Times New Roman"/>
        </w:rPr>
        <w:t>специальных</w:t>
      </w:r>
      <w:r w:rsidR="001941E2">
        <w:rPr>
          <w:rFonts w:eastAsia="Times New Roman"/>
        </w:rPr>
        <w:t xml:space="preserve"> </w:t>
      </w:r>
      <w:r w:rsidRPr="007136C2">
        <w:rPr>
          <w:rFonts w:eastAsia="Times New Roman"/>
        </w:rPr>
        <w:t>(коррекционных)</w:t>
      </w:r>
      <w:r w:rsidR="001941E2">
        <w:rPr>
          <w:rFonts w:eastAsia="Times New Roman"/>
        </w:rPr>
        <w:t xml:space="preserve"> </w:t>
      </w:r>
      <w:r w:rsidRPr="007136C2">
        <w:rPr>
          <w:rFonts w:eastAsia="Times New Roman"/>
        </w:rPr>
        <w:t>образовательных</w:t>
      </w:r>
      <w:r w:rsidR="001941E2">
        <w:rPr>
          <w:rFonts w:eastAsia="Times New Roman"/>
        </w:rPr>
        <w:t xml:space="preserve"> </w:t>
      </w:r>
      <w:r w:rsidRPr="007136C2">
        <w:rPr>
          <w:rFonts w:eastAsia="Times New Roman"/>
        </w:rPr>
        <w:t>учреждений</w:t>
      </w:r>
      <w:r w:rsidR="001941E2">
        <w:rPr>
          <w:rFonts w:eastAsia="Times New Roman"/>
        </w:rPr>
        <w:t xml:space="preserve"> </w:t>
      </w:r>
      <w:r w:rsidRPr="007136C2">
        <w:rPr>
          <w:rFonts w:eastAsia="Times New Roman"/>
        </w:rPr>
        <w:t>IV</w:t>
      </w:r>
      <w:r w:rsidR="001941E2">
        <w:rPr>
          <w:rFonts w:eastAsia="Times New Roman"/>
        </w:rPr>
        <w:t xml:space="preserve"> </w:t>
      </w:r>
      <w:r w:rsidRPr="007136C2">
        <w:rPr>
          <w:rFonts w:eastAsia="Times New Roman"/>
        </w:rPr>
        <w:t>вида.</w:t>
      </w:r>
      <w:r w:rsidR="001941E2">
        <w:rPr>
          <w:rFonts w:eastAsia="Times New Roman"/>
        </w:rPr>
        <w:t xml:space="preserve"> </w:t>
      </w:r>
      <w:r w:rsidRPr="007136C2">
        <w:rPr>
          <w:rFonts w:eastAsia="Times New Roman"/>
        </w:rPr>
        <w:t>М.,</w:t>
      </w:r>
      <w:r w:rsidR="001941E2">
        <w:rPr>
          <w:rFonts w:eastAsia="Times New Roman"/>
        </w:rPr>
        <w:t xml:space="preserve"> </w:t>
      </w:r>
      <w:r w:rsidRPr="007136C2">
        <w:rPr>
          <w:rFonts w:eastAsia="Times New Roman"/>
        </w:rPr>
        <w:t>Просвещение,</w:t>
      </w:r>
      <w:r w:rsidR="001941E2">
        <w:rPr>
          <w:rFonts w:eastAsia="Times New Roman"/>
        </w:rPr>
        <w:t xml:space="preserve"> </w:t>
      </w:r>
      <w:r w:rsidRPr="007136C2">
        <w:rPr>
          <w:rFonts w:eastAsia="Times New Roman"/>
        </w:rPr>
        <w:t>1997.</w:t>
      </w:r>
      <w:r w:rsidR="001941E2">
        <w:rPr>
          <w:rFonts w:eastAsia="Times New Roman"/>
        </w:rPr>
        <w:t xml:space="preserve"> </w:t>
      </w:r>
    </w:p>
    <w:p w:rsidR="00D725BA" w:rsidRPr="007136C2" w:rsidRDefault="00333DC5" w:rsidP="00F43B07">
      <w:pPr>
        <w:pStyle w:val="afb"/>
        <w:shd w:val="clear" w:color="auto" w:fill="FFFFFF"/>
        <w:tabs>
          <w:tab w:val="left" w:pos="9638"/>
        </w:tabs>
        <w:ind w:left="0" w:firstLine="851"/>
      </w:pPr>
      <w:r w:rsidRPr="007136C2">
        <w:t>4.</w:t>
      </w:r>
      <w:r w:rsidR="001941E2">
        <w:t xml:space="preserve"> </w:t>
      </w:r>
      <w:r w:rsidRPr="007136C2">
        <w:t>Стрелкова</w:t>
      </w:r>
      <w:r w:rsidR="001941E2">
        <w:t xml:space="preserve"> </w:t>
      </w:r>
      <w:r w:rsidRPr="007136C2">
        <w:t>Я.</w:t>
      </w:r>
      <w:r w:rsidR="001941E2">
        <w:t xml:space="preserve"> </w:t>
      </w:r>
      <w:r w:rsidRPr="007136C2">
        <w:t>А.Методика</w:t>
      </w:r>
      <w:r w:rsidR="001941E2">
        <w:t xml:space="preserve"> </w:t>
      </w:r>
      <w:r w:rsidRPr="007136C2">
        <w:t>физкультурно-оздоровительных</w:t>
      </w:r>
      <w:r w:rsidR="001941E2">
        <w:t xml:space="preserve"> </w:t>
      </w:r>
      <w:r w:rsidRPr="007136C2">
        <w:t>занятий</w:t>
      </w:r>
      <w:r w:rsidR="001941E2">
        <w:t xml:space="preserve"> </w:t>
      </w:r>
      <w:r w:rsidRPr="007136C2">
        <w:t>с</w:t>
      </w:r>
      <w:r w:rsidR="001941E2">
        <w:t xml:space="preserve"> </w:t>
      </w:r>
      <w:r w:rsidRPr="007136C2">
        <w:t>инвалидами</w:t>
      </w:r>
      <w:r w:rsidR="001941E2">
        <w:t xml:space="preserve"> </w:t>
      </w:r>
      <w:r w:rsidRPr="007136C2">
        <w:t>различных</w:t>
      </w:r>
      <w:r w:rsidR="001941E2">
        <w:t xml:space="preserve"> </w:t>
      </w:r>
      <w:r w:rsidRPr="007136C2">
        <w:t>нозологических</w:t>
      </w:r>
      <w:r w:rsidR="001941E2">
        <w:t xml:space="preserve"> </w:t>
      </w:r>
      <w:r w:rsidRPr="007136C2">
        <w:t>групп//</w:t>
      </w:r>
      <w:r w:rsidR="001941E2">
        <w:t xml:space="preserve"> </w:t>
      </w:r>
      <w:r w:rsidRPr="007136C2">
        <w:t>дисс.</w:t>
      </w:r>
      <w:r w:rsidR="001941E2">
        <w:t xml:space="preserve"> </w:t>
      </w:r>
      <w:r w:rsidRPr="007136C2">
        <w:t>канд.</w:t>
      </w:r>
      <w:r w:rsidR="001941E2">
        <w:t xml:space="preserve"> </w:t>
      </w:r>
      <w:r w:rsidRPr="007136C2">
        <w:t>пед.</w:t>
      </w:r>
      <w:r w:rsidR="001941E2">
        <w:t xml:space="preserve"> </w:t>
      </w:r>
      <w:r w:rsidRPr="007136C2">
        <w:t>наук—13.00.04</w:t>
      </w:r>
      <w:r w:rsidR="001941E2">
        <w:t xml:space="preserve"> </w:t>
      </w:r>
      <w:r w:rsidRPr="007136C2">
        <w:t>—Белгород,</w:t>
      </w:r>
      <w:r w:rsidR="001941E2">
        <w:t xml:space="preserve"> </w:t>
      </w:r>
      <w:r w:rsidRPr="007136C2">
        <w:t>2009.143с.</w:t>
      </w:r>
    </w:p>
    <w:p w:rsidR="00D725BA" w:rsidRPr="007136C2" w:rsidRDefault="00333DC5" w:rsidP="00AC6D22">
      <w:pPr>
        <w:pStyle w:val="afb"/>
        <w:numPr>
          <w:ilvl w:val="0"/>
          <w:numId w:val="56"/>
        </w:numPr>
        <w:shd w:val="clear" w:color="auto" w:fill="FFFFFF"/>
        <w:tabs>
          <w:tab w:val="left" w:pos="993"/>
          <w:tab w:val="left" w:pos="9638"/>
        </w:tabs>
        <w:ind w:left="0" w:firstLine="709"/>
      </w:pPr>
      <w:r w:rsidRPr="007136C2">
        <w:t>Толмачев</w:t>
      </w:r>
      <w:r w:rsidR="001941E2">
        <w:t xml:space="preserve"> </w:t>
      </w:r>
      <w:r w:rsidRPr="007136C2">
        <w:t>Р.А.</w:t>
      </w:r>
      <w:r w:rsidR="001941E2">
        <w:t xml:space="preserve"> </w:t>
      </w:r>
      <w:r w:rsidRPr="007136C2">
        <w:t>/</w:t>
      </w:r>
      <w:r w:rsidR="001941E2">
        <w:t xml:space="preserve"> </w:t>
      </w:r>
      <w:r w:rsidRPr="007136C2">
        <w:t>Адаптация,</w:t>
      </w:r>
      <w:r w:rsidR="001941E2">
        <w:t xml:space="preserve"> </w:t>
      </w:r>
      <w:r w:rsidRPr="007136C2">
        <w:t>физическая</w:t>
      </w:r>
      <w:r w:rsidR="001941E2">
        <w:t xml:space="preserve"> </w:t>
      </w:r>
      <w:r w:rsidRPr="007136C2">
        <w:t>культура</w:t>
      </w:r>
      <w:r w:rsidR="001941E2">
        <w:t xml:space="preserve"> </w:t>
      </w:r>
      <w:r w:rsidRPr="007136C2">
        <w:t>и</w:t>
      </w:r>
      <w:r w:rsidR="001941E2">
        <w:t xml:space="preserve"> </w:t>
      </w:r>
      <w:r w:rsidRPr="007136C2">
        <w:t>реабилитация</w:t>
      </w:r>
      <w:r w:rsidR="001941E2">
        <w:t xml:space="preserve"> </w:t>
      </w:r>
      <w:r w:rsidRPr="007136C2">
        <w:t>слепых</w:t>
      </w:r>
      <w:r w:rsidR="001941E2">
        <w:t xml:space="preserve"> </w:t>
      </w:r>
      <w:r w:rsidRPr="007136C2">
        <w:t>и</w:t>
      </w:r>
      <w:r w:rsidR="001941E2">
        <w:t xml:space="preserve"> </w:t>
      </w:r>
      <w:r w:rsidRPr="007136C2">
        <w:t>слабовидящих</w:t>
      </w:r>
      <w:r w:rsidR="001941E2">
        <w:t xml:space="preserve"> </w:t>
      </w:r>
      <w:r w:rsidRPr="007136C2">
        <w:t>2004.</w:t>
      </w:r>
    </w:p>
    <w:p w:rsidR="00D725BA" w:rsidRPr="007136C2" w:rsidRDefault="00D725BA" w:rsidP="00F43B07">
      <w:pPr>
        <w:tabs>
          <w:tab w:val="left" w:pos="9638"/>
        </w:tabs>
      </w:pPr>
    </w:p>
    <w:p w:rsidR="00D725BA" w:rsidRPr="007136C2" w:rsidRDefault="00333DC5" w:rsidP="00F43B07">
      <w:pPr>
        <w:tabs>
          <w:tab w:val="left" w:pos="9638"/>
        </w:tabs>
        <w:ind w:firstLine="708"/>
        <w:rPr>
          <w:i/>
          <w:iCs/>
          <w:sz w:val="24"/>
          <w:szCs w:val="24"/>
        </w:rPr>
      </w:pPr>
      <w:r w:rsidRPr="007136C2">
        <w:rPr>
          <w:i/>
          <w:iCs/>
          <w:sz w:val="24"/>
          <w:szCs w:val="24"/>
        </w:rPr>
        <w:t>Манаков</w:t>
      </w:r>
      <w:r w:rsidR="001941E2">
        <w:rPr>
          <w:i/>
          <w:iCs/>
          <w:sz w:val="24"/>
          <w:szCs w:val="24"/>
        </w:rPr>
        <w:t xml:space="preserve"> </w:t>
      </w:r>
      <w:r w:rsidRPr="007136C2">
        <w:rPr>
          <w:i/>
          <w:iCs/>
          <w:sz w:val="24"/>
          <w:szCs w:val="24"/>
        </w:rPr>
        <w:t>Максим</w:t>
      </w:r>
      <w:r w:rsidR="001941E2">
        <w:rPr>
          <w:i/>
          <w:iCs/>
          <w:sz w:val="24"/>
          <w:szCs w:val="24"/>
        </w:rPr>
        <w:t xml:space="preserve"> </w:t>
      </w:r>
      <w:r w:rsidRPr="007136C2">
        <w:rPr>
          <w:i/>
          <w:iCs/>
          <w:sz w:val="24"/>
          <w:szCs w:val="24"/>
        </w:rPr>
        <w:t>Владимирович,</w:t>
      </w:r>
      <w:r w:rsidR="001941E2">
        <w:rPr>
          <w:i/>
          <w:iCs/>
          <w:sz w:val="24"/>
          <w:szCs w:val="24"/>
        </w:rPr>
        <w:t xml:space="preserve"> </w:t>
      </w:r>
      <w:r w:rsidRPr="007136C2">
        <w:rPr>
          <w:i/>
          <w:iCs/>
          <w:sz w:val="24"/>
          <w:szCs w:val="24"/>
        </w:rPr>
        <w:t>магистрант</w:t>
      </w:r>
      <w:r w:rsidR="001941E2">
        <w:rPr>
          <w:i/>
          <w:iCs/>
          <w:sz w:val="24"/>
          <w:szCs w:val="24"/>
        </w:rPr>
        <w:t xml:space="preserve"> </w:t>
      </w:r>
      <w:r w:rsidRPr="007136C2">
        <w:rPr>
          <w:i/>
          <w:iCs/>
          <w:sz w:val="24"/>
          <w:szCs w:val="24"/>
        </w:rPr>
        <w:t>3</w:t>
      </w:r>
      <w:r w:rsidR="001941E2">
        <w:rPr>
          <w:i/>
          <w:iCs/>
          <w:sz w:val="24"/>
          <w:szCs w:val="24"/>
        </w:rPr>
        <w:t xml:space="preserve"> </w:t>
      </w:r>
      <w:r w:rsidRPr="007136C2">
        <w:rPr>
          <w:i/>
          <w:iCs/>
          <w:sz w:val="24"/>
          <w:szCs w:val="24"/>
        </w:rPr>
        <w:t>года</w:t>
      </w:r>
      <w:r w:rsidR="001941E2">
        <w:rPr>
          <w:i/>
          <w:iCs/>
          <w:sz w:val="24"/>
          <w:szCs w:val="24"/>
        </w:rPr>
        <w:t xml:space="preserve"> </w:t>
      </w:r>
      <w:r w:rsidRPr="007136C2">
        <w:rPr>
          <w:i/>
          <w:iCs/>
          <w:sz w:val="24"/>
          <w:szCs w:val="24"/>
        </w:rPr>
        <w:t>обучения,</w:t>
      </w:r>
      <w:r w:rsidR="001941E2">
        <w:rPr>
          <w:i/>
          <w:iCs/>
          <w:sz w:val="24"/>
          <w:szCs w:val="24"/>
        </w:rPr>
        <w:t xml:space="preserve"> </w:t>
      </w:r>
      <w:r w:rsidRPr="007136C2">
        <w:rPr>
          <w:i/>
          <w:iCs/>
          <w:sz w:val="24"/>
          <w:szCs w:val="24"/>
        </w:rPr>
        <w:t>член</w:t>
      </w:r>
      <w:r w:rsidR="001941E2">
        <w:rPr>
          <w:i/>
          <w:iCs/>
          <w:sz w:val="24"/>
          <w:szCs w:val="24"/>
        </w:rPr>
        <w:t xml:space="preserve"> </w:t>
      </w:r>
      <w:r w:rsidRPr="007136C2">
        <w:rPr>
          <w:i/>
          <w:iCs/>
          <w:sz w:val="24"/>
          <w:szCs w:val="24"/>
        </w:rPr>
        <w:t>сборной</w:t>
      </w:r>
      <w:r w:rsidR="001941E2">
        <w:rPr>
          <w:i/>
          <w:iCs/>
          <w:sz w:val="24"/>
          <w:szCs w:val="24"/>
        </w:rPr>
        <w:t xml:space="preserve"> </w:t>
      </w:r>
      <w:r w:rsidRPr="007136C2">
        <w:rPr>
          <w:i/>
          <w:iCs/>
          <w:sz w:val="24"/>
          <w:szCs w:val="24"/>
        </w:rPr>
        <w:t>команды</w:t>
      </w:r>
      <w:r w:rsidR="001941E2">
        <w:rPr>
          <w:i/>
          <w:iCs/>
          <w:sz w:val="24"/>
          <w:szCs w:val="24"/>
        </w:rPr>
        <w:t xml:space="preserve"> </w:t>
      </w:r>
      <w:r w:rsidRPr="007136C2">
        <w:rPr>
          <w:i/>
          <w:iCs/>
          <w:sz w:val="24"/>
          <w:szCs w:val="24"/>
        </w:rPr>
        <w:t>России</w:t>
      </w:r>
      <w:r w:rsidR="001941E2">
        <w:rPr>
          <w:i/>
          <w:iCs/>
          <w:sz w:val="24"/>
          <w:szCs w:val="24"/>
        </w:rPr>
        <w:t xml:space="preserve"> </w:t>
      </w:r>
      <w:r w:rsidRPr="007136C2">
        <w:rPr>
          <w:i/>
          <w:iCs/>
          <w:sz w:val="24"/>
          <w:szCs w:val="24"/>
        </w:rPr>
        <w:t>по</w:t>
      </w:r>
      <w:r w:rsidR="001941E2">
        <w:rPr>
          <w:i/>
          <w:iCs/>
          <w:sz w:val="24"/>
          <w:szCs w:val="24"/>
        </w:rPr>
        <w:t xml:space="preserve"> </w:t>
      </w:r>
      <w:r w:rsidRPr="007136C2">
        <w:rPr>
          <w:i/>
          <w:iCs/>
          <w:sz w:val="24"/>
          <w:szCs w:val="24"/>
        </w:rPr>
        <w:t>пара-гребле</w:t>
      </w:r>
      <w:r w:rsidR="001941E2">
        <w:rPr>
          <w:i/>
          <w:iCs/>
          <w:sz w:val="24"/>
          <w:szCs w:val="24"/>
        </w:rPr>
        <w:t xml:space="preserve"> </w:t>
      </w:r>
      <w:r w:rsidRPr="007134AF">
        <w:rPr>
          <w:i/>
          <w:iCs/>
          <w:sz w:val="24"/>
          <w:szCs w:val="24"/>
        </w:rPr>
        <w:t>ПОДА,</w:t>
      </w:r>
      <w:r w:rsidR="001941E2" w:rsidRPr="007134AF">
        <w:rPr>
          <w:sz w:val="24"/>
          <w:szCs w:val="24"/>
        </w:rPr>
        <w:t xml:space="preserve"> </w:t>
      </w:r>
      <w:hyperlink r:id="rId168" w:history="1">
        <w:r w:rsidRPr="007134AF">
          <w:rPr>
            <w:rStyle w:val="afd"/>
            <w:i/>
            <w:iCs/>
            <w:color w:val="auto"/>
            <w:sz w:val="24"/>
            <w:szCs w:val="24"/>
            <w:u w:val="none"/>
            <w:lang w:val="en-US"/>
          </w:rPr>
          <w:t>frakiec</w:t>
        </w:r>
        <w:r w:rsidRPr="007134AF">
          <w:rPr>
            <w:rStyle w:val="afd"/>
            <w:i/>
            <w:iCs/>
            <w:color w:val="auto"/>
            <w:sz w:val="24"/>
            <w:szCs w:val="24"/>
            <w:u w:val="none"/>
          </w:rPr>
          <w:t>84@</w:t>
        </w:r>
        <w:r w:rsidRPr="007134AF">
          <w:rPr>
            <w:rStyle w:val="afd"/>
            <w:i/>
            <w:iCs/>
            <w:color w:val="auto"/>
            <w:sz w:val="24"/>
            <w:szCs w:val="24"/>
            <w:u w:val="none"/>
            <w:lang w:val="en-US"/>
          </w:rPr>
          <w:t>mail</w:t>
        </w:r>
        <w:r w:rsidRPr="007134AF">
          <w:rPr>
            <w:rStyle w:val="afd"/>
            <w:i/>
            <w:iCs/>
            <w:color w:val="auto"/>
            <w:sz w:val="24"/>
            <w:szCs w:val="24"/>
            <w:u w:val="none"/>
          </w:rPr>
          <w:t>.</w:t>
        </w:r>
        <w:r w:rsidRPr="007134AF">
          <w:rPr>
            <w:rStyle w:val="afd"/>
            <w:i/>
            <w:iCs/>
            <w:color w:val="auto"/>
            <w:sz w:val="24"/>
            <w:szCs w:val="24"/>
            <w:u w:val="none"/>
            <w:lang w:val="en-US"/>
          </w:rPr>
          <w:t>ru</w:t>
        </w:r>
      </w:hyperlink>
      <w:r w:rsidRPr="007136C2">
        <w:rPr>
          <w:rStyle w:val="afd"/>
          <w:i/>
          <w:iCs/>
          <w:color w:val="auto"/>
          <w:u w:val="none"/>
        </w:rPr>
        <w:t>,</w:t>
      </w:r>
      <w:r w:rsidR="001941E2">
        <w:rPr>
          <w:i/>
          <w:iCs/>
          <w:sz w:val="24"/>
          <w:szCs w:val="24"/>
        </w:rPr>
        <w:t xml:space="preserve"> </w:t>
      </w:r>
      <w:r w:rsidRPr="007136C2">
        <w:rPr>
          <w:i/>
          <w:iCs/>
          <w:sz w:val="24"/>
          <w:szCs w:val="24"/>
        </w:rPr>
        <w:t>Россия,</w:t>
      </w:r>
      <w:r w:rsidR="001941E2">
        <w:rPr>
          <w:i/>
          <w:iCs/>
          <w:sz w:val="24"/>
          <w:szCs w:val="24"/>
        </w:rPr>
        <w:t xml:space="preserve"> </w:t>
      </w:r>
      <w:r w:rsidRPr="007136C2">
        <w:rPr>
          <w:i/>
          <w:iCs/>
          <w:sz w:val="24"/>
          <w:szCs w:val="24"/>
        </w:rPr>
        <w:t>Москва,</w:t>
      </w:r>
      <w:r w:rsidR="001941E2">
        <w:rPr>
          <w:i/>
          <w:iCs/>
          <w:sz w:val="24"/>
          <w:szCs w:val="24"/>
        </w:rPr>
        <w:t xml:space="preserve"> </w:t>
      </w:r>
      <w:r w:rsidRPr="007136C2">
        <w:rPr>
          <w:i/>
          <w:iCs/>
          <w:sz w:val="24"/>
          <w:szCs w:val="24"/>
        </w:rPr>
        <w:t>Федеральное</w:t>
      </w:r>
      <w:r w:rsidR="001941E2">
        <w:rPr>
          <w:i/>
          <w:iCs/>
          <w:sz w:val="24"/>
          <w:szCs w:val="24"/>
        </w:rPr>
        <w:t xml:space="preserve"> </w:t>
      </w:r>
      <w:r w:rsidRPr="007136C2">
        <w:rPr>
          <w:i/>
          <w:iCs/>
          <w:sz w:val="24"/>
          <w:szCs w:val="24"/>
        </w:rPr>
        <w:t>государственное</w:t>
      </w:r>
      <w:r w:rsidR="001941E2">
        <w:rPr>
          <w:i/>
          <w:iCs/>
          <w:sz w:val="24"/>
          <w:szCs w:val="24"/>
        </w:rPr>
        <w:t xml:space="preserve"> </w:t>
      </w:r>
      <w:r w:rsidRPr="007136C2">
        <w:rPr>
          <w:i/>
          <w:iCs/>
          <w:sz w:val="24"/>
          <w:szCs w:val="24"/>
        </w:rPr>
        <w:t>бюджетное</w:t>
      </w:r>
      <w:r w:rsidR="001941E2">
        <w:rPr>
          <w:i/>
          <w:iCs/>
          <w:sz w:val="24"/>
          <w:szCs w:val="24"/>
        </w:rPr>
        <w:t xml:space="preserve"> </w:t>
      </w:r>
      <w:r w:rsidRPr="007136C2">
        <w:rPr>
          <w:i/>
          <w:iCs/>
          <w:sz w:val="24"/>
          <w:szCs w:val="24"/>
        </w:rPr>
        <w:t>образовательное</w:t>
      </w:r>
      <w:r w:rsidR="001941E2">
        <w:rPr>
          <w:i/>
          <w:iCs/>
          <w:sz w:val="24"/>
          <w:szCs w:val="24"/>
        </w:rPr>
        <w:t xml:space="preserve"> </w:t>
      </w:r>
      <w:r w:rsidRPr="007136C2">
        <w:rPr>
          <w:i/>
          <w:iCs/>
          <w:sz w:val="24"/>
          <w:szCs w:val="24"/>
        </w:rPr>
        <w:t>учреждение</w:t>
      </w:r>
      <w:r w:rsidR="001941E2">
        <w:rPr>
          <w:i/>
          <w:iCs/>
          <w:sz w:val="24"/>
          <w:szCs w:val="24"/>
        </w:rPr>
        <w:t xml:space="preserve"> </w:t>
      </w:r>
      <w:r w:rsidRPr="007136C2">
        <w:rPr>
          <w:i/>
          <w:iCs/>
          <w:sz w:val="24"/>
          <w:szCs w:val="24"/>
        </w:rPr>
        <w:t>высшего</w:t>
      </w:r>
      <w:r w:rsidR="001941E2">
        <w:rPr>
          <w:i/>
          <w:iCs/>
          <w:sz w:val="24"/>
          <w:szCs w:val="24"/>
        </w:rPr>
        <w:t xml:space="preserve"> </w:t>
      </w:r>
      <w:r w:rsidRPr="007136C2">
        <w:rPr>
          <w:i/>
          <w:iCs/>
          <w:sz w:val="24"/>
          <w:szCs w:val="24"/>
        </w:rPr>
        <w:t>образования</w:t>
      </w:r>
      <w:r w:rsidR="001941E2">
        <w:rPr>
          <w:i/>
          <w:iCs/>
          <w:sz w:val="24"/>
          <w:szCs w:val="24"/>
        </w:rPr>
        <w:t xml:space="preserve"> </w:t>
      </w:r>
      <w:r w:rsidRPr="007136C2">
        <w:rPr>
          <w:i/>
          <w:iCs/>
          <w:sz w:val="24"/>
          <w:szCs w:val="24"/>
        </w:rPr>
        <w:t>«Российский</w:t>
      </w:r>
      <w:r w:rsidR="001941E2">
        <w:rPr>
          <w:i/>
          <w:iCs/>
          <w:sz w:val="24"/>
          <w:szCs w:val="24"/>
        </w:rPr>
        <w:t xml:space="preserve"> </w:t>
      </w:r>
      <w:r w:rsidRPr="007136C2">
        <w:rPr>
          <w:i/>
          <w:iCs/>
          <w:sz w:val="24"/>
          <w:szCs w:val="24"/>
        </w:rPr>
        <w:t>университет</w:t>
      </w:r>
      <w:r w:rsidR="001941E2">
        <w:rPr>
          <w:i/>
          <w:iCs/>
          <w:sz w:val="24"/>
          <w:szCs w:val="24"/>
        </w:rPr>
        <w:t xml:space="preserve"> </w:t>
      </w:r>
      <w:r w:rsidRPr="007136C2">
        <w:rPr>
          <w:i/>
          <w:iCs/>
          <w:sz w:val="24"/>
          <w:szCs w:val="24"/>
        </w:rPr>
        <w:t>спорта</w:t>
      </w:r>
      <w:r w:rsidR="001941E2">
        <w:rPr>
          <w:i/>
          <w:iCs/>
          <w:sz w:val="24"/>
          <w:szCs w:val="24"/>
        </w:rPr>
        <w:t xml:space="preserve"> </w:t>
      </w:r>
      <w:r w:rsidRPr="007136C2">
        <w:rPr>
          <w:i/>
          <w:iCs/>
          <w:sz w:val="24"/>
          <w:szCs w:val="24"/>
        </w:rPr>
        <w:t>ГЦОЛИФК».</w:t>
      </w:r>
      <w:r w:rsidR="001941E2">
        <w:rPr>
          <w:i/>
          <w:iCs/>
          <w:sz w:val="24"/>
          <w:szCs w:val="24"/>
        </w:rPr>
        <w:t xml:space="preserve"> </w:t>
      </w:r>
    </w:p>
    <w:p w:rsidR="00D725BA" w:rsidRDefault="00333DC5" w:rsidP="00F43B07">
      <w:pPr>
        <w:tabs>
          <w:tab w:val="left" w:pos="9638"/>
        </w:tabs>
        <w:ind w:firstLine="708"/>
        <w:rPr>
          <w:i/>
          <w:iCs/>
          <w:sz w:val="24"/>
          <w:szCs w:val="24"/>
        </w:rPr>
      </w:pPr>
      <w:r w:rsidRPr="007136C2">
        <w:rPr>
          <w:i/>
          <w:iCs/>
          <w:sz w:val="24"/>
          <w:szCs w:val="24"/>
        </w:rPr>
        <w:t>Громова</w:t>
      </w:r>
      <w:r w:rsidR="001941E2">
        <w:rPr>
          <w:i/>
          <w:iCs/>
          <w:sz w:val="24"/>
          <w:szCs w:val="24"/>
        </w:rPr>
        <w:t xml:space="preserve"> </w:t>
      </w:r>
      <w:r w:rsidRPr="007136C2">
        <w:rPr>
          <w:i/>
          <w:iCs/>
          <w:sz w:val="24"/>
          <w:szCs w:val="24"/>
        </w:rPr>
        <w:t>Ольга</w:t>
      </w:r>
      <w:r w:rsidR="001941E2">
        <w:rPr>
          <w:i/>
          <w:iCs/>
          <w:sz w:val="24"/>
          <w:szCs w:val="24"/>
        </w:rPr>
        <w:t xml:space="preserve"> </w:t>
      </w:r>
      <w:r w:rsidRPr="007136C2">
        <w:rPr>
          <w:i/>
          <w:iCs/>
          <w:sz w:val="24"/>
          <w:szCs w:val="24"/>
        </w:rPr>
        <w:t>Владимировна,</w:t>
      </w:r>
      <w:r w:rsidR="001941E2">
        <w:rPr>
          <w:i/>
          <w:iCs/>
          <w:sz w:val="24"/>
          <w:szCs w:val="24"/>
        </w:rPr>
        <w:t xml:space="preserve"> </w:t>
      </w:r>
      <w:r w:rsidRPr="007136C2">
        <w:rPr>
          <w:i/>
          <w:iCs/>
          <w:sz w:val="24"/>
          <w:szCs w:val="24"/>
        </w:rPr>
        <w:t>к.п.н.,</w:t>
      </w:r>
      <w:r w:rsidR="001941E2">
        <w:rPr>
          <w:i/>
          <w:iCs/>
          <w:sz w:val="24"/>
          <w:szCs w:val="24"/>
        </w:rPr>
        <w:t xml:space="preserve"> </w:t>
      </w:r>
      <w:r w:rsidRPr="007136C2">
        <w:rPr>
          <w:i/>
          <w:iCs/>
          <w:sz w:val="24"/>
          <w:szCs w:val="24"/>
        </w:rPr>
        <w:t>доцент</w:t>
      </w:r>
      <w:r w:rsidR="001941E2">
        <w:rPr>
          <w:i/>
          <w:iCs/>
          <w:sz w:val="24"/>
          <w:szCs w:val="24"/>
        </w:rPr>
        <w:t xml:space="preserve"> </w:t>
      </w:r>
      <w:r w:rsidRPr="007136C2">
        <w:rPr>
          <w:i/>
          <w:iCs/>
          <w:sz w:val="24"/>
          <w:szCs w:val="24"/>
        </w:rPr>
        <w:t>кафедры</w:t>
      </w:r>
      <w:r w:rsidR="001941E2">
        <w:rPr>
          <w:i/>
          <w:iCs/>
          <w:sz w:val="24"/>
          <w:szCs w:val="24"/>
        </w:rPr>
        <w:t xml:space="preserve"> </w:t>
      </w:r>
      <w:r w:rsidRPr="007136C2">
        <w:rPr>
          <w:i/>
          <w:iCs/>
          <w:sz w:val="24"/>
          <w:szCs w:val="24"/>
        </w:rPr>
        <w:t>ТиМ</w:t>
      </w:r>
      <w:r w:rsidR="001941E2">
        <w:rPr>
          <w:i/>
          <w:iCs/>
          <w:sz w:val="24"/>
          <w:szCs w:val="24"/>
        </w:rPr>
        <w:t xml:space="preserve"> </w:t>
      </w:r>
      <w:r w:rsidRPr="007136C2">
        <w:rPr>
          <w:i/>
          <w:iCs/>
          <w:sz w:val="24"/>
          <w:szCs w:val="24"/>
        </w:rPr>
        <w:t>АФК,</w:t>
      </w:r>
      <w:r w:rsidR="001941E2">
        <w:rPr>
          <w:i/>
          <w:iCs/>
          <w:sz w:val="24"/>
          <w:szCs w:val="24"/>
        </w:rPr>
        <w:t xml:space="preserve"> </w:t>
      </w:r>
      <w:hyperlink r:id="rId169" w:history="1">
        <w:r w:rsidRPr="007136C2">
          <w:rPr>
            <w:rStyle w:val="afd"/>
            <w:i/>
            <w:iCs/>
            <w:color w:val="auto"/>
            <w:u w:val="none"/>
          </w:rPr>
          <w:t>olga.gromova2017@mail.ru</w:t>
        </w:r>
      </w:hyperlink>
      <w:r w:rsidRPr="007136C2">
        <w:rPr>
          <w:i/>
          <w:iCs/>
          <w:sz w:val="24"/>
          <w:szCs w:val="24"/>
        </w:rPr>
        <w:t>,</w:t>
      </w:r>
      <w:r w:rsidR="001941E2">
        <w:rPr>
          <w:i/>
          <w:iCs/>
          <w:sz w:val="24"/>
          <w:szCs w:val="24"/>
        </w:rPr>
        <w:t xml:space="preserve"> </w:t>
      </w:r>
      <w:r w:rsidRPr="007136C2">
        <w:rPr>
          <w:i/>
          <w:iCs/>
          <w:sz w:val="24"/>
          <w:szCs w:val="24"/>
        </w:rPr>
        <w:t>Россия,</w:t>
      </w:r>
      <w:r w:rsidR="001941E2">
        <w:rPr>
          <w:i/>
          <w:iCs/>
          <w:sz w:val="24"/>
          <w:szCs w:val="24"/>
        </w:rPr>
        <w:t xml:space="preserve"> </w:t>
      </w:r>
      <w:r w:rsidRPr="007136C2">
        <w:rPr>
          <w:i/>
          <w:iCs/>
          <w:sz w:val="24"/>
          <w:szCs w:val="24"/>
        </w:rPr>
        <w:t>Москва,</w:t>
      </w:r>
      <w:r w:rsidR="001941E2">
        <w:rPr>
          <w:i/>
          <w:iCs/>
          <w:sz w:val="24"/>
          <w:szCs w:val="24"/>
        </w:rPr>
        <w:t xml:space="preserve"> </w:t>
      </w:r>
      <w:r w:rsidRPr="007136C2">
        <w:rPr>
          <w:i/>
          <w:iCs/>
          <w:sz w:val="24"/>
          <w:szCs w:val="24"/>
        </w:rPr>
        <w:t>Федеральное</w:t>
      </w:r>
      <w:r w:rsidR="001941E2">
        <w:rPr>
          <w:i/>
          <w:iCs/>
          <w:sz w:val="24"/>
          <w:szCs w:val="24"/>
        </w:rPr>
        <w:t xml:space="preserve"> </w:t>
      </w:r>
      <w:r w:rsidRPr="007136C2">
        <w:rPr>
          <w:i/>
          <w:iCs/>
          <w:sz w:val="24"/>
          <w:szCs w:val="24"/>
        </w:rPr>
        <w:t>государственное</w:t>
      </w:r>
      <w:r w:rsidR="001941E2">
        <w:rPr>
          <w:i/>
          <w:iCs/>
          <w:sz w:val="24"/>
          <w:szCs w:val="24"/>
        </w:rPr>
        <w:t xml:space="preserve"> </w:t>
      </w:r>
      <w:r w:rsidRPr="007136C2">
        <w:rPr>
          <w:i/>
          <w:iCs/>
          <w:sz w:val="24"/>
          <w:szCs w:val="24"/>
        </w:rPr>
        <w:t>бюджетное</w:t>
      </w:r>
      <w:r w:rsidR="001941E2">
        <w:rPr>
          <w:i/>
          <w:iCs/>
          <w:sz w:val="24"/>
          <w:szCs w:val="24"/>
        </w:rPr>
        <w:t xml:space="preserve"> </w:t>
      </w:r>
      <w:r w:rsidRPr="007136C2">
        <w:rPr>
          <w:i/>
          <w:iCs/>
          <w:sz w:val="24"/>
          <w:szCs w:val="24"/>
        </w:rPr>
        <w:t>образовательное</w:t>
      </w:r>
      <w:r w:rsidR="001941E2">
        <w:rPr>
          <w:i/>
          <w:iCs/>
          <w:sz w:val="24"/>
          <w:szCs w:val="24"/>
        </w:rPr>
        <w:t xml:space="preserve"> </w:t>
      </w:r>
      <w:r w:rsidRPr="007136C2">
        <w:rPr>
          <w:i/>
          <w:iCs/>
          <w:sz w:val="24"/>
          <w:szCs w:val="24"/>
        </w:rPr>
        <w:t>учреждение</w:t>
      </w:r>
      <w:r w:rsidR="001941E2">
        <w:rPr>
          <w:i/>
          <w:iCs/>
          <w:sz w:val="24"/>
          <w:szCs w:val="24"/>
        </w:rPr>
        <w:t xml:space="preserve"> </w:t>
      </w:r>
      <w:r w:rsidRPr="007136C2">
        <w:rPr>
          <w:i/>
          <w:iCs/>
          <w:sz w:val="24"/>
          <w:szCs w:val="24"/>
        </w:rPr>
        <w:t>высшего</w:t>
      </w:r>
      <w:r w:rsidR="001941E2">
        <w:rPr>
          <w:i/>
          <w:iCs/>
          <w:sz w:val="24"/>
          <w:szCs w:val="24"/>
        </w:rPr>
        <w:t xml:space="preserve"> </w:t>
      </w:r>
      <w:r w:rsidRPr="007136C2">
        <w:rPr>
          <w:i/>
          <w:iCs/>
          <w:sz w:val="24"/>
          <w:szCs w:val="24"/>
        </w:rPr>
        <w:t>образования</w:t>
      </w:r>
      <w:r w:rsidR="001941E2">
        <w:rPr>
          <w:i/>
          <w:iCs/>
          <w:sz w:val="24"/>
          <w:szCs w:val="24"/>
        </w:rPr>
        <w:t xml:space="preserve"> </w:t>
      </w:r>
      <w:r w:rsidRPr="007136C2">
        <w:rPr>
          <w:i/>
          <w:iCs/>
          <w:sz w:val="24"/>
          <w:szCs w:val="24"/>
        </w:rPr>
        <w:t>«Российский</w:t>
      </w:r>
      <w:r w:rsidR="001941E2">
        <w:rPr>
          <w:i/>
          <w:iCs/>
          <w:sz w:val="24"/>
          <w:szCs w:val="24"/>
        </w:rPr>
        <w:t xml:space="preserve"> </w:t>
      </w:r>
      <w:r w:rsidRPr="007136C2">
        <w:rPr>
          <w:i/>
          <w:iCs/>
          <w:sz w:val="24"/>
          <w:szCs w:val="24"/>
        </w:rPr>
        <w:t>университет</w:t>
      </w:r>
      <w:r w:rsidR="001941E2">
        <w:rPr>
          <w:i/>
          <w:iCs/>
          <w:sz w:val="24"/>
          <w:szCs w:val="24"/>
        </w:rPr>
        <w:t xml:space="preserve"> </w:t>
      </w:r>
      <w:r w:rsidRPr="007136C2">
        <w:rPr>
          <w:i/>
          <w:iCs/>
          <w:sz w:val="24"/>
          <w:szCs w:val="24"/>
        </w:rPr>
        <w:t>спорта</w:t>
      </w:r>
      <w:r w:rsidR="001941E2">
        <w:rPr>
          <w:i/>
          <w:iCs/>
          <w:sz w:val="24"/>
          <w:szCs w:val="24"/>
        </w:rPr>
        <w:t xml:space="preserve"> </w:t>
      </w:r>
      <w:r w:rsidRPr="007136C2">
        <w:rPr>
          <w:i/>
          <w:iCs/>
          <w:sz w:val="24"/>
          <w:szCs w:val="24"/>
        </w:rPr>
        <w:t>ГЦОЛИФК».</w:t>
      </w:r>
      <w:r w:rsidR="001941E2">
        <w:rPr>
          <w:i/>
          <w:iCs/>
          <w:sz w:val="24"/>
          <w:szCs w:val="24"/>
        </w:rPr>
        <w:t xml:space="preserve"> </w:t>
      </w:r>
    </w:p>
    <w:p w:rsidR="00AC6D22" w:rsidRPr="007136C2" w:rsidRDefault="00AC6D22" w:rsidP="00F43B07">
      <w:pPr>
        <w:tabs>
          <w:tab w:val="left" w:pos="9638"/>
        </w:tabs>
        <w:ind w:firstLine="708"/>
        <w:rPr>
          <w:i/>
          <w:iCs/>
          <w:sz w:val="24"/>
          <w:szCs w:val="24"/>
        </w:rPr>
      </w:pPr>
    </w:p>
    <w:p w:rsidR="00D725BA" w:rsidRPr="007136C2" w:rsidRDefault="00333DC5" w:rsidP="00AC6D22">
      <w:pPr>
        <w:tabs>
          <w:tab w:val="left" w:pos="9638"/>
        </w:tabs>
        <w:ind w:firstLine="0"/>
        <w:jc w:val="center"/>
        <w:rPr>
          <w:i/>
          <w:iCs/>
          <w:sz w:val="24"/>
          <w:szCs w:val="24"/>
          <w:lang w:val="en-US"/>
        </w:rPr>
      </w:pPr>
      <w:r w:rsidRPr="007136C2">
        <w:rPr>
          <w:i/>
          <w:iCs/>
          <w:sz w:val="24"/>
          <w:szCs w:val="24"/>
          <w:lang w:val="en-US"/>
        </w:rPr>
        <w:t>EDUCATION</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MOTOR</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COORDINATION</w:t>
      </w:r>
      <w:r w:rsidR="001941E2">
        <w:rPr>
          <w:i/>
          <w:iCs/>
          <w:sz w:val="24"/>
          <w:szCs w:val="24"/>
          <w:lang w:val="en-US"/>
        </w:rPr>
        <w:t xml:space="preserve"> </w:t>
      </w:r>
      <w:r w:rsidRPr="007136C2">
        <w:rPr>
          <w:i/>
          <w:iCs/>
          <w:sz w:val="24"/>
          <w:szCs w:val="24"/>
          <w:lang w:val="en-US"/>
        </w:rPr>
        <w:t>ABILITIES</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FOOTBALL</w:t>
      </w:r>
      <w:r w:rsidR="001941E2">
        <w:rPr>
          <w:i/>
          <w:iCs/>
          <w:sz w:val="24"/>
          <w:szCs w:val="24"/>
          <w:lang w:val="en-US"/>
        </w:rPr>
        <w:t xml:space="preserve"> </w:t>
      </w:r>
      <w:r w:rsidRPr="007136C2">
        <w:rPr>
          <w:i/>
          <w:iCs/>
          <w:sz w:val="24"/>
          <w:szCs w:val="24"/>
          <w:lang w:val="en-US"/>
        </w:rPr>
        <w:t>PLAYERS</w:t>
      </w:r>
      <w:r w:rsidR="001941E2">
        <w:rPr>
          <w:i/>
          <w:iCs/>
          <w:sz w:val="24"/>
          <w:szCs w:val="24"/>
          <w:lang w:val="en-US"/>
        </w:rPr>
        <w:t xml:space="preserve"> </w:t>
      </w:r>
      <w:r w:rsidRPr="007136C2">
        <w:rPr>
          <w:i/>
          <w:iCs/>
          <w:sz w:val="24"/>
          <w:szCs w:val="24"/>
          <w:lang w:val="en-US"/>
        </w:rPr>
        <w:t>WITH</w:t>
      </w:r>
      <w:r w:rsidR="001941E2">
        <w:rPr>
          <w:i/>
          <w:iCs/>
          <w:sz w:val="24"/>
          <w:szCs w:val="24"/>
          <w:lang w:val="en-US"/>
        </w:rPr>
        <w:t xml:space="preserve"> </w:t>
      </w:r>
      <w:r w:rsidRPr="007136C2">
        <w:rPr>
          <w:i/>
          <w:iCs/>
          <w:sz w:val="24"/>
          <w:szCs w:val="24"/>
          <w:lang w:val="en-US"/>
        </w:rPr>
        <w:t>VISUAL</w:t>
      </w:r>
      <w:r w:rsidR="001941E2">
        <w:rPr>
          <w:i/>
          <w:iCs/>
          <w:sz w:val="24"/>
          <w:szCs w:val="24"/>
          <w:lang w:val="en-US"/>
        </w:rPr>
        <w:t xml:space="preserve"> </w:t>
      </w:r>
      <w:r w:rsidRPr="007136C2">
        <w:rPr>
          <w:i/>
          <w:iCs/>
          <w:sz w:val="24"/>
          <w:szCs w:val="24"/>
          <w:lang w:val="en-US"/>
        </w:rPr>
        <w:t>IMPAIRMENT</w:t>
      </w:r>
      <w:r w:rsidR="001941E2">
        <w:rPr>
          <w:i/>
          <w:iCs/>
          <w:sz w:val="24"/>
          <w:szCs w:val="24"/>
          <w:lang w:val="en-US"/>
        </w:rPr>
        <w:t xml:space="preserve"> </w:t>
      </w:r>
      <w:r w:rsidRPr="007136C2">
        <w:rPr>
          <w:i/>
          <w:iCs/>
          <w:sz w:val="24"/>
          <w:szCs w:val="24"/>
          <w:lang w:val="en-US"/>
        </w:rPr>
        <w:t>AT</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STAGE</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SPORTS</w:t>
      </w:r>
      <w:r w:rsidR="001941E2">
        <w:rPr>
          <w:i/>
          <w:iCs/>
          <w:sz w:val="24"/>
          <w:szCs w:val="24"/>
          <w:lang w:val="en-US"/>
        </w:rPr>
        <w:t xml:space="preserve"> </w:t>
      </w:r>
      <w:r w:rsidRPr="007136C2">
        <w:rPr>
          <w:i/>
          <w:iCs/>
          <w:sz w:val="24"/>
          <w:szCs w:val="24"/>
          <w:lang w:val="en-US"/>
        </w:rPr>
        <w:t>SPECIALIZATION</w:t>
      </w:r>
    </w:p>
    <w:p w:rsidR="00D725BA" w:rsidRPr="007136C2" w:rsidRDefault="00D725BA" w:rsidP="00F43B07">
      <w:pPr>
        <w:tabs>
          <w:tab w:val="left" w:pos="9638"/>
        </w:tabs>
        <w:rPr>
          <w:i/>
          <w:iCs/>
          <w:sz w:val="24"/>
          <w:szCs w:val="24"/>
          <w:lang w:val="en-US"/>
        </w:rPr>
      </w:pPr>
    </w:p>
    <w:p w:rsidR="00D725BA" w:rsidRPr="007134AF" w:rsidRDefault="00333DC5" w:rsidP="00F43B07">
      <w:pPr>
        <w:tabs>
          <w:tab w:val="left" w:pos="9638"/>
        </w:tabs>
        <w:rPr>
          <w:i/>
          <w:iCs/>
          <w:sz w:val="24"/>
          <w:szCs w:val="24"/>
          <w:lang w:val="en-US"/>
        </w:rPr>
      </w:pPr>
      <w:r w:rsidRPr="007136C2">
        <w:rPr>
          <w:i/>
          <w:iCs/>
          <w:sz w:val="24"/>
          <w:szCs w:val="24"/>
          <w:lang w:val="en-US"/>
        </w:rPr>
        <w:t>Manakov</w:t>
      </w:r>
      <w:r w:rsidR="001941E2">
        <w:rPr>
          <w:i/>
          <w:iCs/>
          <w:sz w:val="24"/>
          <w:szCs w:val="24"/>
          <w:lang w:val="en-US"/>
        </w:rPr>
        <w:t xml:space="preserve"> </w:t>
      </w:r>
      <w:r w:rsidRPr="007136C2">
        <w:rPr>
          <w:i/>
          <w:iCs/>
          <w:sz w:val="24"/>
          <w:szCs w:val="24"/>
          <w:lang w:val="en-US"/>
        </w:rPr>
        <w:t>Maxim</w:t>
      </w:r>
      <w:r w:rsidR="001941E2">
        <w:rPr>
          <w:i/>
          <w:iCs/>
          <w:sz w:val="24"/>
          <w:szCs w:val="24"/>
          <w:lang w:val="en-US"/>
        </w:rPr>
        <w:t xml:space="preserve"> </w:t>
      </w:r>
      <w:r w:rsidRPr="007136C2">
        <w:rPr>
          <w:i/>
          <w:iCs/>
          <w:sz w:val="24"/>
          <w:szCs w:val="24"/>
          <w:lang w:val="en-US"/>
        </w:rPr>
        <w:t>Vladimirovich,</w:t>
      </w:r>
      <w:r w:rsidR="001941E2">
        <w:rPr>
          <w:i/>
          <w:iCs/>
          <w:sz w:val="24"/>
          <w:szCs w:val="24"/>
          <w:lang w:val="en-US"/>
        </w:rPr>
        <w:t xml:space="preserve"> </w:t>
      </w:r>
      <w:r w:rsidRPr="007136C2">
        <w:rPr>
          <w:i/>
          <w:iCs/>
          <w:sz w:val="24"/>
          <w:szCs w:val="24"/>
          <w:lang w:val="en-US"/>
        </w:rPr>
        <w:t>master's</w:t>
      </w:r>
      <w:r w:rsidR="001941E2">
        <w:rPr>
          <w:i/>
          <w:iCs/>
          <w:sz w:val="24"/>
          <w:szCs w:val="24"/>
          <w:lang w:val="en-US"/>
        </w:rPr>
        <w:t xml:space="preserve"> </w:t>
      </w:r>
      <w:r w:rsidRPr="007136C2">
        <w:rPr>
          <w:i/>
          <w:iCs/>
          <w:sz w:val="24"/>
          <w:szCs w:val="24"/>
          <w:lang w:val="en-US"/>
        </w:rPr>
        <w:t>student</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3</w:t>
      </w:r>
      <w:r w:rsidR="001941E2">
        <w:rPr>
          <w:i/>
          <w:iCs/>
          <w:sz w:val="24"/>
          <w:szCs w:val="24"/>
          <w:lang w:val="en-US"/>
        </w:rPr>
        <w:t xml:space="preserve"> </w:t>
      </w:r>
      <w:r w:rsidRPr="007136C2">
        <w:rPr>
          <w:i/>
          <w:iCs/>
          <w:sz w:val="24"/>
          <w:szCs w:val="24"/>
          <w:lang w:val="en-US"/>
        </w:rPr>
        <w:t>years</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study,</w:t>
      </w:r>
      <w:r w:rsidR="001941E2">
        <w:rPr>
          <w:i/>
          <w:iCs/>
          <w:sz w:val="24"/>
          <w:szCs w:val="24"/>
          <w:lang w:val="en-US"/>
        </w:rPr>
        <w:t xml:space="preserve"> </w:t>
      </w:r>
      <w:r w:rsidRPr="007136C2">
        <w:rPr>
          <w:i/>
          <w:iCs/>
          <w:sz w:val="24"/>
          <w:szCs w:val="24"/>
          <w:lang w:val="en-US"/>
        </w:rPr>
        <w:t>member</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Russian</w:t>
      </w:r>
      <w:r w:rsidR="001941E2">
        <w:rPr>
          <w:i/>
          <w:iCs/>
          <w:sz w:val="24"/>
          <w:szCs w:val="24"/>
          <w:lang w:val="en-US"/>
        </w:rPr>
        <w:t xml:space="preserve"> </w:t>
      </w:r>
      <w:r w:rsidRPr="007136C2">
        <w:rPr>
          <w:i/>
          <w:iCs/>
          <w:sz w:val="24"/>
          <w:szCs w:val="24"/>
          <w:lang w:val="en-US"/>
        </w:rPr>
        <w:t>national</w:t>
      </w:r>
      <w:r w:rsidR="001941E2">
        <w:rPr>
          <w:i/>
          <w:iCs/>
          <w:sz w:val="24"/>
          <w:szCs w:val="24"/>
          <w:lang w:val="en-US"/>
        </w:rPr>
        <w:t xml:space="preserve"> </w:t>
      </w:r>
      <w:r w:rsidRPr="007136C2">
        <w:rPr>
          <w:i/>
          <w:iCs/>
          <w:sz w:val="24"/>
          <w:szCs w:val="24"/>
          <w:lang w:val="en-US"/>
        </w:rPr>
        <w:t>para-rowing</w:t>
      </w:r>
      <w:r w:rsidR="001941E2">
        <w:rPr>
          <w:i/>
          <w:iCs/>
          <w:sz w:val="24"/>
          <w:szCs w:val="24"/>
          <w:lang w:val="en-US"/>
        </w:rPr>
        <w:t xml:space="preserve"> </w:t>
      </w:r>
      <w:r w:rsidRPr="007136C2">
        <w:rPr>
          <w:i/>
          <w:iCs/>
          <w:sz w:val="24"/>
          <w:szCs w:val="24"/>
          <w:lang w:val="en-US"/>
        </w:rPr>
        <w:t>PODA</w:t>
      </w:r>
      <w:r w:rsidR="001941E2">
        <w:rPr>
          <w:i/>
          <w:iCs/>
          <w:sz w:val="24"/>
          <w:szCs w:val="24"/>
          <w:lang w:val="en-US"/>
        </w:rPr>
        <w:t xml:space="preserve"> </w:t>
      </w:r>
      <w:r w:rsidRPr="007136C2">
        <w:rPr>
          <w:i/>
          <w:iCs/>
          <w:sz w:val="24"/>
          <w:szCs w:val="24"/>
          <w:lang w:val="en-US"/>
        </w:rPr>
        <w:t>team,</w:t>
      </w:r>
      <w:r w:rsidR="001941E2">
        <w:rPr>
          <w:i/>
          <w:iCs/>
          <w:sz w:val="24"/>
          <w:szCs w:val="24"/>
          <w:lang w:val="en-US"/>
        </w:rPr>
        <w:t xml:space="preserve"> </w:t>
      </w:r>
      <w:hyperlink r:id="rId170" w:history="1">
        <w:r w:rsidRPr="007134AF">
          <w:rPr>
            <w:rStyle w:val="afd"/>
            <w:i/>
            <w:iCs/>
            <w:color w:val="auto"/>
            <w:sz w:val="24"/>
            <w:szCs w:val="24"/>
            <w:u w:val="none"/>
            <w:lang w:val="en-US"/>
          </w:rPr>
          <w:t>frakiec84@mail.ru</w:t>
        </w:r>
      </w:hyperlink>
      <w:r w:rsidRPr="007134AF">
        <w:rPr>
          <w:rStyle w:val="afd"/>
          <w:i/>
          <w:iCs/>
          <w:color w:val="auto"/>
          <w:sz w:val="24"/>
          <w:szCs w:val="24"/>
          <w:u w:val="none"/>
          <w:lang w:val="en-US"/>
        </w:rPr>
        <w:t>,</w:t>
      </w:r>
      <w:r w:rsidR="001941E2" w:rsidRPr="007134AF">
        <w:rPr>
          <w:i/>
          <w:iCs/>
          <w:sz w:val="24"/>
          <w:szCs w:val="24"/>
          <w:lang w:val="en-US"/>
        </w:rPr>
        <w:t xml:space="preserve"> </w:t>
      </w:r>
      <w:r w:rsidRPr="007134AF">
        <w:rPr>
          <w:i/>
          <w:iCs/>
          <w:sz w:val="24"/>
          <w:szCs w:val="24"/>
          <w:lang w:val="en-US"/>
        </w:rPr>
        <w:t>Russia,</w:t>
      </w:r>
      <w:r w:rsidR="001941E2" w:rsidRPr="007134AF">
        <w:rPr>
          <w:i/>
          <w:iCs/>
          <w:sz w:val="24"/>
          <w:szCs w:val="24"/>
          <w:lang w:val="en-US"/>
        </w:rPr>
        <w:t xml:space="preserve"> </w:t>
      </w:r>
      <w:r w:rsidRPr="007134AF">
        <w:rPr>
          <w:i/>
          <w:iCs/>
          <w:sz w:val="24"/>
          <w:szCs w:val="24"/>
          <w:lang w:val="en-US"/>
        </w:rPr>
        <w:t>Moscow,</w:t>
      </w:r>
      <w:r w:rsidR="001941E2" w:rsidRPr="007134AF">
        <w:rPr>
          <w:i/>
          <w:iCs/>
          <w:sz w:val="24"/>
          <w:szCs w:val="24"/>
          <w:lang w:val="en-US"/>
        </w:rPr>
        <w:t xml:space="preserve"> </w:t>
      </w:r>
      <w:r w:rsidRPr="007134AF">
        <w:rPr>
          <w:i/>
          <w:iCs/>
          <w:sz w:val="24"/>
          <w:szCs w:val="24"/>
          <w:lang w:val="en-US"/>
        </w:rPr>
        <w:t>Federal</w:t>
      </w:r>
      <w:r w:rsidR="001941E2" w:rsidRPr="007134AF">
        <w:rPr>
          <w:i/>
          <w:iCs/>
          <w:sz w:val="24"/>
          <w:szCs w:val="24"/>
          <w:lang w:val="en-US"/>
        </w:rPr>
        <w:t xml:space="preserve"> </w:t>
      </w:r>
      <w:r w:rsidRPr="007134AF">
        <w:rPr>
          <w:i/>
          <w:iCs/>
          <w:sz w:val="24"/>
          <w:szCs w:val="24"/>
          <w:lang w:val="en-US"/>
        </w:rPr>
        <w:t>State</w:t>
      </w:r>
      <w:r w:rsidR="001941E2" w:rsidRPr="007134AF">
        <w:rPr>
          <w:i/>
          <w:iCs/>
          <w:sz w:val="24"/>
          <w:szCs w:val="24"/>
          <w:lang w:val="en-US"/>
        </w:rPr>
        <w:t xml:space="preserve"> </w:t>
      </w:r>
      <w:r w:rsidRPr="007134AF">
        <w:rPr>
          <w:i/>
          <w:iCs/>
          <w:sz w:val="24"/>
          <w:szCs w:val="24"/>
          <w:lang w:val="en-US"/>
        </w:rPr>
        <w:t>Budgetary</w:t>
      </w:r>
      <w:r w:rsidR="001941E2" w:rsidRPr="007134AF">
        <w:rPr>
          <w:i/>
          <w:iCs/>
          <w:sz w:val="24"/>
          <w:szCs w:val="24"/>
          <w:lang w:val="en-US"/>
        </w:rPr>
        <w:t xml:space="preserve"> </w:t>
      </w:r>
      <w:r w:rsidRPr="007134AF">
        <w:rPr>
          <w:i/>
          <w:iCs/>
          <w:sz w:val="24"/>
          <w:szCs w:val="24"/>
          <w:lang w:val="en-US"/>
        </w:rPr>
        <w:t>Educational</w:t>
      </w:r>
      <w:r w:rsidR="001941E2" w:rsidRPr="007134AF">
        <w:rPr>
          <w:i/>
          <w:iCs/>
          <w:sz w:val="24"/>
          <w:szCs w:val="24"/>
          <w:lang w:val="en-US"/>
        </w:rPr>
        <w:t xml:space="preserve"> </w:t>
      </w:r>
      <w:r w:rsidRPr="007134AF">
        <w:rPr>
          <w:i/>
          <w:iCs/>
          <w:sz w:val="24"/>
          <w:szCs w:val="24"/>
          <w:lang w:val="en-US"/>
        </w:rPr>
        <w:t>Institution</w:t>
      </w:r>
      <w:r w:rsidR="001941E2" w:rsidRPr="007134AF">
        <w:rPr>
          <w:i/>
          <w:iCs/>
          <w:sz w:val="24"/>
          <w:szCs w:val="24"/>
          <w:lang w:val="en-US"/>
        </w:rPr>
        <w:t xml:space="preserve"> </w:t>
      </w:r>
      <w:r w:rsidRPr="007134AF">
        <w:rPr>
          <w:i/>
          <w:iCs/>
          <w:sz w:val="24"/>
          <w:szCs w:val="24"/>
          <w:lang w:val="en-US"/>
        </w:rPr>
        <w:t>of</w:t>
      </w:r>
      <w:r w:rsidR="001941E2" w:rsidRPr="007134AF">
        <w:rPr>
          <w:i/>
          <w:iCs/>
          <w:sz w:val="24"/>
          <w:szCs w:val="24"/>
          <w:lang w:val="en-US"/>
        </w:rPr>
        <w:t xml:space="preserve"> </w:t>
      </w:r>
      <w:r w:rsidRPr="007134AF">
        <w:rPr>
          <w:i/>
          <w:iCs/>
          <w:sz w:val="24"/>
          <w:szCs w:val="24"/>
          <w:lang w:val="en-US"/>
        </w:rPr>
        <w:t>Higher</w:t>
      </w:r>
      <w:r w:rsidR="001941E2" w:rsidRPr="007134AF">
        <w:rPr>
          <w:i/>
          <w:iCs/>
          <w:sz w:val="24"/>
          <w:szCs w:val="24"/>
          <w:lang w:val="en-US"/>
        </w:rPr>
        <w:t xml:space="preserve"> </w:t>
      </w:r>
      <w:r w:rsidRPr="007134AF">
        <w:rPr>
          <w:i/>
          <w:iCs/>
          <w:sz w:val="24"/>
          <w:szCs w:val="24"/>
          <w:lang w:val="en-US"/>
        </w:rPr>
        <w:t>Education</w:t>
      </w:r>
      <w:r w:rsidR="001941E2" w:rsidRPr="007134AF">
        <w:rPr>
          <w:i/>
          <w:iCs/>
          <w:sz w:val="24"/>
          <w:szCs w:val="24"/>
          <w:lang w:val="en-US"/>
        </w:rPr>
        <w:t xml:space="preserve"> </w:t>
      </w:r>
      <w:r w:rsidRPr="007134AF">
        <w:rPr>
          <w:i/>
          <w:iCs/>
          <w:sz w:val="24"/>
          <w:szCs w:val="24"/>
          <w:lang w:val="en-US"/>
        </w:rPr>
        <w:t>"The</w:t>
      </w:r>
      <w:r w:rsidR="001941E2" w:rsidRPr="007134AF">
        <w:rPr>
          <w:i/>
          <w:iCs/>
          <w:sz w:val="24"/>
          <w:szCs w:val="24"/>
          <w:lang w:val="en-US"/>
        </w:rPr>
        <w:t xml:space="preserve"> </w:t>
      </w:r>
      <w:r w:rsidRPr="007134AF">
        <w:rPr>
          <w:i/>
          <w:iCs/>
          <w:sz w:val="24"/>
          <w:szCs w:val="24"/>
          <w:lang w:val="en-US"/>
        </w:rPr>
        <w:t>Russian</w:t>
      </w:r>
      <w:r w:rsidR="001941E2" w:rsidRPr="007134AF">
        <w:rPr>
          <w:i/>
          <w:iCs/>
          <w:sz w:val="24"/>
          <w:szCs w:val="24"/>
          <w:lang w:val="en-US"/>
        </w:rPr>
        <w:t xml:space="preserve"> </w:t>
      </w:r>
      <w:r w:rsidRPr="007134AF">
        <w:rPr>
          <w:i/>
          <w:iCs/>
          <w:sz w:val="24"/>
          <w:szCs w:val="24"/>
          <w:lang w:val="en-US"/>
        </w:rPr>
        <w:t>University</w:t>
      </w:r>
      <w:r w:rsidR="001941E2" w:rsidRPr="007134AF">
        <w:rPr>
          <w:i/>
          <w:iCs/>
          <w:sz w:val="24"/>
          <w:szCs w:val="24"/>
          <w:lang w:val="en-US"/>
        </w:rPr>
        <w:t xml:space="preserve"> </w:t>
      </w:r>
      <w:r w:rsidRPr="007134AF">
        <w:rPr>
          <w:i/>
          <w:iCs/>
          <w:sz w:val="24"/>
          <w:szCs w:val="24"/>
          <w:lang w:val="en-US"/>
        </w:rPr>
        <w:t>of</w:t>
      </w:r>
      <w:r w:rsidR="001941E2" w:rsidRPr="007134AF">
        <w:rPr>
          <w:i/>
          <w:iCs/>
          <w:sz w:val="24"/>
          <w:szCs w:val="24"/>
          <w:lang w:val="en-US"/>
        </w:rPr>
        <w:t xml:space="preserve"> </w:t>
      </w:r>
      <w:r w:rsidRPr="007134AF">
        <w:rPr>
          <w:i/>
          <w:iCs/>
          <w:sz w:val="24"/>
          <w:szCs w:val="24"/>
          <w:lang w:val="en-US"/>
        </w:rPr>
        <w:t>Sports</w:t>
      </w:r>
      <w:r w:rsidR="001941E2" w:rsidRPr="007134AF">
        <w:rPr>
          <w:i/>
          <w:iCs/>
          <w:sz w:val="24"/>
          <w:szCs w:val="24"/>
          <w:lang w:val="en-US"/>
        </w:rPr>
        <w:t xml:space="preserve"> </w:t>
      </w:r>
      <w:r w:rsidR="007134AF">
        <w:rPr>
          <w:i/>
          <w:iCs/>
          <w:sz w:val="24"/>
          <w:szCs w:val="24"/>
          <w:lang w:val="en-US"/>
        </w:rPr>
        <w:t>“</w:t>
      </w:r>
      <w:r w:rsidRPr="007134AF">
        <w:rPr>
          <w:i/>
          <w:iCs/>
          <w:sz w:val="24"/>
          <w:szCs w:val="24"/>
          <w:lang w:val="en-US"/>
        </w:rPr>
        <w:t>GTSOLIFK".</w:t>
      </w:r>
    </w:p>
    <w:p w:rsidR="00D725BA" w:rsidRPr="007136C2" w:rsidRDefault="00333DC5" w:rsidP="00F43B07">
      <w:pPr>
        <w:tabs>
          <w:tab w:val="left" w:pos="9638"/>
        </w:tabs>
        <w:rPr>
          <w:i/>
          <w:iCs/>
          <w:sz w:val="24"/>
          <w:szCs w:val="24"/>
          <w:lang w:val="en-US"/>
        </w:rPr>
      </w:pPr>
      <w:r w:rsidRPr="007134AF">
        <w:rPr>
          <w:i/>
          <w:iCs/>
          <w:sz w:val="24"/>
          <w:szCs w:val="24"/>
          <w:lang w:val="en-US"/>
        </w:rPr>
        <w:t>Gromova</w:t>
      </w:r>
      <w:r w:rsidR="001941E2" w:rsidRPr="007134AF">
        <w:rPr>
          <w:i/>
          <w:iCs/>
          <w:sz w:val="24"/>
          <w:szCs w:val="24"/>
          <w:lang w:val="en-US"/>
        </w:rPr>
        <w:t xml:space="preserve"> </w:t>
      </w:r>
      <w:r w:rsidRPr="007134AF">
        <w:rPr>
          <w:i/>
          <w:iCs/>
          <w:sz w:val="24"/>
          <w:szCs w:val="24"/>
          <w:lang w:val="en-US"/>
        </w:rPr>
        <w:t>Olga</w:t>
      </w:r>
      <w:r w:rsidR="001941E2" w:rsidRPr="007134AF">
        <w:rPr>
          <w:i/>
          <w:iCs/>
          <w:sz w:val="24"/>
          <w:szCs w:val="24"/>
          <w:lang w:val="en-US"/>
        </w:rPr>
        <w:t xml:space="preserve"> </w:t>
      </w:r>
      <w:r w:rsidRPr="007134AF">
        <w:rPr>
          <w:i/>
          <w:iCs/>
          <w:sz w:val="24"/>
          <w:szCs w:val="24"/>
          <w:lang w:val="en-US"/>
        </w:rPr>
        <w:t>Vladimirovna,</w:t>
      </w:r>
      <w:r w:rsidR="001941E2" w:rsidRPr="007134AF">
        <w:rPr>
          <w:i/>
          <w:iCs/>
          <w:sz w:val="24"/>
          <w:szCs w:val="24"/>
          <w:lang w:val="en-US"/>
        </w:rPr>
        <w:t xml:space="preserve"> </w:t>
      </w:r>
      <w:r w:rsidRPr="007134AF">
        <w:rPr>
          <w:i/>
          <w:iCs/>
          <w:sz w:val="24"/>
          <w:szCs w:val="24"/>
          <w:lang w:val="en-US"/>
        </w:rPr>
        <w:t>Ph.D.,</w:t>
      </w:r>
      <w:r w:rsidR="001941E2" w:rsidRPr="007134AF">
        <w:rPr>
          <w:i/>
          <w:iCs/>
          <w:sz w:val="24"/>
          <w:szCs w:val="24"/>
          <w:lang w:val="en-US"/>
        </w:rPr>
        <w:t xml:space="preserve"> </w:t>
      </w:r>
      <w:r w:rsidRPr="007134AF">
        <w:rPr>
          <w:i/>
          <w:iCs/>
          <w:sz w:val="24"/>
          <w:szCs w:val="24"/>
          <w:lang w:val="en-US"/>
        </w:rPr>
        <w:t>associate</w:t>
      </w:r>
      <w:r w:rsidR="001941E2" w:rsidRPr="007134AF">
        <w:rPr>
          <w:i/>
          <w:iCs/>
          <w:sz w:val="24"/>
          <w:szCs w:val="24"/>
          <w:lang w:val="en-US"/>
        </w:rPr>
        <w:t xml:space="preserve"> </w:t>
      </w:r>
      <w:r w:rsidRPr="007134AF">
        <w:rPr>
          <w:i/>
          <w:iCs/>
          <w:sz w:val="24"/>
          <w:szCs w:val="24"/>
          <w:lang w:val="en-US"/>
        </w:rPr>
        <w:t>Professor</w:t>
      </w:r>
      <w:r w:rsidR="001941E2" w:rsidRPr="007134AF">
        <w:rPr>
          <w:i/>
          <w:iCs/>
          <w:sz w:val="24"/>
          <w:szCs w:val="24"/>
          <w:lang w:val="en-US"/>
        </w:rPr>
        <w:t xml:space="preserve"> </w:t>
      </w:r>
      <w:r w:rsidRPr="007134AF">
        <w:rPr>
          <w:i/>
          <w:iCs/>
          <w:sz w:val="24"/>
          <w:szCs w:val="24"/>
          <w:lang w:val="en-US"/>
        </w:rPr>
        <w:t>of</w:t>
      </w:r>
      <w:r w:rsidR="001941E2" w:rsidRPr="007134AF">
        <w:rPr>
          <w:i/>
          <w:iCs/>
          <w:sz w:val="24"/>
          <w:szCs w:val="24"/>
          <w:lang w:val="en-US"/>
        </w:rPr>
        <w:t xml:space="preserve"> </w:t>
      </w:r>
      <w:r w:rsidRPr="007134AF">
        <w:rPr>
          <w:i/>
          <w:iCs/>
          <w:sz w:val="24"/>
          <w:szCs w:val="24"/>
          <w:lang w:val="en-US"/>
        </w:rPr>
        <w:t>the</w:t>
      </w:r>
      <w:r w:rsidR="001941E2" w:rsidRPr="007134AF">
        <w:rPr>
          <w:i/>
          <w:iCs/>
          <w:sz w:val="24"/>
          <w:szCs w:val="24"/>
          <w:lang w:val="en-US"/>
        </w:rPr>
        <w:t xml:space="preserve"> </w:t>
      </w:r>
      <w:r w:rsidRPr="007134AF">
        <w:rPr>
          <w:i/>
          <w:iCs/>
          <w:sz w:val="24"/>
          <w:szCs w:val="24"/>
          <w:lang w:val="en-US"/>
        </w:rPr>
        <w:t>Department</w:t>
      </w:r>
      <w:r w:rsidR="001941E2" w:rsidRPr="007134AF">
        <w:rPr>
          <w:i/>
          <w:iCs/>
          <w:sz w:val="24"/>
          <w:szCs w:val="24"/>
          <w:lang w:val="en-US"/>
        </w:rPr>
        <w:t xml:space="preserve"> </w:t>
      </w:r>
      <w:r w:rsidRPr="007134AF">
        <w:rPr>
          <w:i/>
          <w:iCs/>
          <w:sz w:val="24"/>
          <w:szCs w:val="24"/>
          <w:lang w:val="en-US"/>
        </w:rPr>
        <w:t>of</w:t>
      </w:r>
      <w:r w:rsidR="001941E2" w:rsidRPr="007134AF">
        <w:rPr>
          <w:i/>
          <w:iCs/>
          <w:sz w:val="24"/>
          <w:szCs w:val="24"/>
          <w:lang w:val="en-US"/>
        </w:rPr>
        <w:t xml:space="preserve"> </w:t>
      </w:r>
      <w:r w:rsidRPr="007134AF">
        <w:rPr>
          <w:i/>
          <w:iCs/>
          <w:sz w:val="24"/>
          <w:szCs w:val="24"/>
          <w:lang w:val="en-US"/>
        </w:rPr>
        <w:t>TiM</w:t>
      </w:r>
      <w:r w:rsidR="001941E2" w:rsidRPr="007134AF">
        <w:rPr>
          <w:i/>
          <w:iCs/>
          <w:sz w:val="24"/>
          <w:szCs w:val="24"/>
          <w:lang w:val="en-US"/>
        </w:rPr>
        <w:t xml:space="preserve"> </w:t>
      </w:r>
      <w:r w:rsidRPr="007134AF">
        <w:rPr>
          <w:i/>
          <w:iCs/>
          <w:sz w:val="24"/>
          <w:szCs w:val="24"/>
          <w:lang w:val="en-US"/>
        </w:rPr>
        <w:t>AFK,</w:t>
      </w:r>
      <w:r w:rsidR="001941E2" w:rsidRPr="007134AF">
        <w:rPr>
          <w:sz w:val="24"/>
          <w:szCs w:val="24"/>
          <w:lang w:val="en-US"/>
        </w:rPr>
        <w:t xml:space="preserve"> </w:t>
      </w:r>
      <w:hyperlink r:id="rId171" w:history="1">
        <w:r w:rsidRPr="007134AF">
          <w:rPr>
            <w:rStyle w:val="afd"/>
            <w:i/>
            <w:iCs/>
            <w:color w:val="auto"/>
            <w:sz w:val="24"/>
            <w:szCs w:val="24"/>
            <w:u w:val="none"/>
            <w:lang w:val="en-US"/>
          </w:rPr>
          <w:t>olga.gromova2017@mail.ru</w:t>
        </w:r>
      </w:hyperlink>
      <w:r w:rsidRPr="007134AF">
        <w:rPr>
          <w:rStyle w:val="afd"/>
          <w:i/>
          <w:iCs/>
          <w:color w:val="auto"/>
          <w:sz w:val="24"/>
          <w:szCs w:val="24"/>
          <w:u w:val="none"/>
          <w:lang w:val="en-US"/>
        </w:rPr>
        <w:t>,</w:t>
      </w:r>
      <w:r w:rsidR="001941E2" w:rsidRPr="007134AF">
        <w:rPr>
          <w:i/>
          <w:iCs/>
          <w:sz w:val="24"/>
          <w:szCs w:val="24"/>
          <w:lang w:val="en-US"/>
        </w:rPr>
        <w:t xml:space="preserve"> </w:t>
      </w:r>
      <w:r w:rsidRPr="007134AF">
        <w:rPr>
          <w:i/>
          <w:iCs/>
          <w:sz w:val="24"/>
          <w:szCs w:val="24"/>
          <w:lang w:val="en-US"/>
        </w:rPr>
        <w:t>Russia,</w:t>
      </w:r>
      <w:r w:rsidR="001941E2" w:rsidRPr="007134AF">
        <w:rPr>
          <w:i/>
          <w:iCs/>
          <w:sz w:val="24"/>
          <w:szCs w:val="24"/>
          <w:lang w:val="en-US"/>
        </w:rPr>
        <w:t xml:space="preserve"> </w:t>
      </w:r>
      <w:r w:rsidRPr="007134AF">
        <w:rPr>
          <w:i/>
          <w:iCs/>
          <w:sz w:val="24"/>
          <w:szCs w:val="24"/>
          <w:lang w:val="en-US"/>
        </w:rPr>
        <w:t>Moscow,</w:t>
      </w:r>
      <w:r w:rsidR="001941E2" w:rsidRPr="007134AF">
        <w:rPr>
          <w:i/>
          <w:iCs/>
          <w:sz w:val="24"/>
          <w:szCs w:val="24"/>
          <w:lang w:val="en-US"/>
        </w:rPr>
        <w:t xml:space="preserve"> </w:t>
      </w:r>
      <w:r w:rsidRPr="007134AF">
        <w:rPr>
          <w:i/>
          <w:iCs/>
          <w:sz w:val="24"/>
          <w:szCs w:val="24"/>
          <w:lang w:val="en-US"/>
        </w:rPr>
        <w:t>Federal</w:t>
      </w:r>
      <w:r w:rsidR="001941E2" w:rsidRPr="007134AF">
        <w:rPr>
          <w:i/>
          <w:iCs/>
          <w:sz w:val="24"/>
          <w:szCs w:val="24"/>
          <w:lang w:val="en-US"/>
        </w:rPr>
        <w:t xml:space="preserve"> </w:t>
      </w:r>
      <w:r w:rsidRPr="007134AF">
        <w:rPr>
          <w:i/>
          <w:iCs/>
          <w:sz w:val="24"/>
          <w:szCs w:val="24"/>
          <w:lang w:val="en-US"/>
        </w:rPr>
        <w:t>State</w:t>
      </w:r>
      <w:r w:rsidR="001941E2" w:rsidRPr="007134AF">
        <w:rPr>
          <w:i/>
          <w:iCs/>
          <w:sz w:val="24"/>
          <w:szCs w:val="24"/>
          <w:lang w:val="en-US"/>
        </w:rPr>
        <w:t xml:space="preserve"> </w:t>
      </w:r>
      <w:r w:rsidRPr="007134AF">
        <w:rPr>
          <w:i/>
          <w:iCs/>
          <w:sz w:val="24"/>
          <w:szCs w:val="24"/>
          <w:lang w:val="en-US"/>
        </w:rPr>
        <w:t>Budgetary</w:t>
      </w:r>
      <w:r w:rsidR="001941E2" w:rsidRPr="007134AF">
        <w:rPr>
          <w:i/>
          <w:iCs/>
          <w:sz w:val="24"/>
          <w:szCs w:val="24"/>
          <w:lang w:val="en-US"/>
        </w:rPr>
        <w:t xml:space="preserve"> </w:t>
      </w:r>
      <w:r w:rsidRPr="007134AF">
        <w:rPr>
          <w:i/>
          <w:iCs/>
          <w:sz w:val="24"/>
          <w:szCs w:val="24"/>
          <w:lang w:val="en-US"/>
        </w:rPr>
        <w:t>Educational</w:t>
      </w:r>
      <w:r w:rsidR="001941E2" w:rsidRPr="007134AF">
        <w:rPr>
          <w:i/>
          <w:iCs/>
          <w:sz w:val="24"/>
          <w:szCs w:val="24"/>
          <w:lang w:val="en-US"/>
        </w:rPr>
        <w:t xml:space="preserve"> </w:t>
      </w:r>
      <w:r w:rsidRPr="007134AF">
        <w:rPr>
          <w:i/>
          <w:iCs/>
          <w:sz w:val="24"/>
          <w:szCs w:val="24"/>
          <w:lang w:val="en-US"/>
        </w:rPr>
        <w:t>Institution</w:t>
      </w:r>
      <w:r w:rsidR="001941E2" w:rsidRPr="007134AF">
        <w:rPr>
          <w:i/>
          <w:iCs/>
          <w:sz w:val="24"/>
          <w:szCs w:val="24"/>
          <w:lang w:val="en-US"/>
        </w:rPr>
        <w:t xml:space="preserve"> </w:t>
      </w:r>
      <w:r w:rsidRPr="007134AF">
        <w:rPr>
          <w:i/>
          <w:iCs/>
          <w:sz w:val="24"/>
          <w:szCs w:val="24"/>
          <w:lang w:val="en-US"/>
        </w:rPr>
        <w:t>of</w:t>
      </w:r>
      <w:r w:rsidR="001941E2" w:rsidRPr="007134AF">
        <w:rPr>
          <w:i/>
          <w:iCs/>
          <w:sz w:val="24"/>
          <w:szCs w:val="24"/>
          <w:lang w:val="en-US"/>
        </w:rPr>
        <w:t xml:space="preserve"> </w:t>
      </w:r>
      <w:r w:rsidRPr="007134AF">
        <w:rPr>
          <w:i/>
          <w:iCs/>
          <w:sz w:val="24"/>
          <w:szCs w:val="24"/>
          <w:lang w:val="en-US"/>
        </w:rPr>
        <w:t>Higher</w:t>
      </w:r>
      <w:r w:rsidR="001941E2" w:rsidRPr="007134AF">
        <w:rPr>
          <w:i/>
          <w:iCs/>
          <w:sz w:val="24"/>
          <w:szCs w:val="24"/>
          <w:lang w:val="en-US"/>
        </w:rPr>
        <w:t xml:space="preserve"> </w:t>
      </w:r>
      <w:r w:rsidRPr="007134AF">
        <w:rPr>
          <w:i/>
          <w:iCs/>
          <w:sz w:val="24"/>
          <w:szCs w:val="24"/>
          <w:lang w:val="en-US"/>
        </w:rPr>
        <w:t>Education</w:t>
      </w:r>
      <w:r w:rsidR="001941E2" w:rsidRPr="007134AF">
        <w:rPr>
          <w:i/>
          <w:iCs/>
          <w:sz w:val="24"/>
          <w:szCs w:val="24"/>
          <w:lang w:val="en-US"/>
        </w:rPr>
        <w:t xml:space="preserve"> </w:t>
      </w:r>
      <w:r w:rsidR="007134AF">
        <w:rPr>
          <w:i/>
          <w:iCs/>
          <w:sz w:val="24"/>
          <w:szCs w:val="24"/>
          <w:lang w:val="en-US"/>
        </w:rPr>
        <w:t>“</w:t>
      </w:r>
      <w:r w:rsidRPr="007136C2">
        <w:rPr>
          <w:i/>
          <w:iCs/>
          <w:sz w:val="24"/>
          <w:szCs w:val="24"/>
          <w:lang w:val="en-US"/>
        </w:rPr>
        <w:t>The</w:t>
      </w:r>
      <w:r w:rsidR="001941E2">
        <w:rPr>
          <w:i/>
          <w:iCs/>
          <w:sz w:val="24"/>
          <w:szCs w:val="24"/>
          <w:lang w:val="en-US"/>
        </w:rPr>
        <w:t xml:space="preserve"> </w:t>
      </w:r>
      <w:r w:rsidRPr="007136C2">
        <w:rPr>
          <w:i/>
          <w:iCs/>
          <w:sz w:val="24"/>
          <w:szCs w:val="24"/>
          <w:lang w:val="en-US"/>
        </w:rPr>
        <w:t>Russian</w:t>
      </w:r>
      <w:r w:rsidR="001941E2">
        <w:rPr>
          <w:i/>
          <w:iCs/>
          <w:sz w:val="24"/>
          <w:szCs w:val="24"/>
          <w:lang w:val="en-US"/>
        </w:rPr>
        <w:t xml:space="preserve"> </w:t>
      </w:r>
      <w:r w:rsidRPr="007136C2">
        <w:rPr>
          <w:i/>
          <w:iCs/>
          <w:sz w:val="24"/>
          <w:szCs w:val="24"/>
          <w:lang w:val="en-US"/>
        </w:rPr>
        <w:t>University</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Sports</w:t>
      </w:r>
      <w:r w:rsidR="001941E2">
        <w:rPr>
          <w:i/>
          <w:iCs/>
          <w:sz w:val="24"/>
          <w:szCs w:val="24"/>
          <w:lang w:val="en-US"/>
        </w:rPr>
        <w:t xml:space="preserve"> </w:t>
      </w:r>
      <w:r w:rsidR="007134AF">
        <w:rPr>
          <w:i/>
          <w:iCs/>
          <w:sz w:val="24"/>
          <w:szCs w:val="24"/>
          <w:lang w:val="en-US"/>
        </w:rPr>
        <w:t>“</w:t>
      </w:r>
      <w:r w:rsidRPr="007136C2">
        <w:rPr>
          <w:i/>
          <w:iCs/>
          <w:sz w:val="24"/>
          <w:szCs w:val="24"/>
          <w:lang w:val="en-US"/>
        </w:rPr>
        <w:t>GTSOLIFK".</w:t>
      </w:r>
    </w:p>
    <w:p w:rsidR="00D725BA" w:rsidRPr="007136C2" w:rsidRDefault="00D725BA" w:rsidP="00F43B07">
      <w:pPr>
        <w:tabs>
          <w:tab w:val="left" w:pos="9638"/>
        </w:tabs>
        <w:rPr>
          <w:i/>
          <w:iCs/>
          <w:sz w:val="24"/>
          <w:szCs w:val="24"/>
          <w:lang w:val="en-US"/>
        </w:rPr>
      </w:pPr>
    </w:p>
    <w:p w:rsidR="00D725BA" w:rsidRPr="00AC6D22" w:rsidRDefault="00715956" w:rsidP="00F43B07">
      <w:pPr>
        <w:tabs>
          <w:tab w:val="left" w:pos="9638"/>
        </w:tabs>
        <w:rPr>
          <w:i/>
          <w:iCs/>
          <w:sz w:val="24"/>
          <w:szCs w:val="24"/>
          <w:lang w:val="en-US"/>
        </w:rPr>
      </w:pPr>
      <w:r w:rsidRPr="00AC6D22">
        <w:rPr>
          <w:bCs/>
          <w:i/>
          <w:iCs/>
          <w:sz w:val="24"/>
          <w:szCs w:val="24"/>
          <w:lang w:val="en-US"/>
        </w:rPr>
        <w:t>Abstract</w:t>
      </w:r>
      <w:r w:rsidR="00333DC5" w:rsidRPr="00AC6D22">
        <w:rPr>
          <w:bCs/>
          <w:i/>
          <w:iCs/>
          <w:sz w:val="24"/>
          <w:szCs w:val="24"/>
          <w:lang w:val="en-US"/>
        </w:rPr>
        <w:t>.</w:t>
      </w:r>
      <w:r w:rsidR="001941E2" w:rsidRPr="00AC6D22">
        <w:rPr>
          <w:i/>
          <w:iCs/>
          <w:sz w:val="24"/>
          <w:szCs w:val="24"/>
          <w:lang w:val="en-US"/>
        </w:rPr>
        <w:t xml:space="preserve"> </w:t>
      </w:r>
      <w:r w:rsidR="00AC6D22" w:rsidRPr="00AC6D22">
        <w:rPr>
          <w:i/>
          <w:iCs/>
          <w:sz w:val="24"/>
          <w:szCs w:val="24"/>
          <w:lang w:val="en-US"/>
        </w:rPr>
        <w:t>T</w:t>
      </w:r>
      <w:r w:rsidR="00333DC5" w:rsidRPr="00AC6D22">
        <w:rPr>
          <w:i/>
          <w:iCs/>
          <w:sz w:val="24"/>
          <w:szCs w:val="24"/>
          <w:lang w:val="en-US"/>
        </w:rPr>
        <w:t>he</w:t>
      </w:r>
      <w:r w:rsidR="001941E2" w:rsidRPr="00AC6D22">
        <w:rPr>
          <w:i/>
          <w:iCs/>
          <w:sz w:val="24"/>
          <w:szCs w:val="24"/>
          <w:lang w:val="en-US"/>
        </w:rPr>
        <w:t xml:space="preserve"> </w:t>
      </w:r>
      <w:r w:rsidR="00333DC5" w:rsidRPr="00AC6D22">
        <w:rPr>
          <w:i/>
          <w:iCs/>
          <w:sz w:val="24"/>
          <w:szCs w:val="24"/>
          <w:lang w:val="en-US"/>
        </w:rPr>
        <w:t>article</w:t>
      </w:r>
      <w:r w:rsidR="001941E2" w:rsidRPr="00AC6D22">
        <w:rPr>
          <w:i/>
          <w:iCs/>
          <w:sz w:val="24"/>
          <w:szCs w:val="24"/>
          <w:lang w:val="en-US"/>
        </w:rPr>
        <w:t xml:space="preserve"> </w:t>
      </w:r>
      <w:r w:rsidR="00333DC5" w:rsidRPr="00AC6D22">
        <w:rPr>
          <w:i/>
          <w:iCs/>
          <w:sz w:val="24"/>
          <w:szCs w:val="24"/>
          <w:lang w:val="en-US"/>
        </w:rPr>
        <w:t>discusses</w:t>
      </w:r>
      <w:r w:rsidR="001941E2" w:rsidRPr="00AC6D22">
        <w:rPr>
          <w:i/>
          <w:iCs/>
          <w:sz w:val="24"/>
          <w:szCs w:val="24"/>
          <w:lang w:val="en-US"/>
        </w:rPr>
        <w:t xml:space="preserve"> </w:t>
      </w:r>
      <w:r w:rsidR="00333DC5" w:rsidRPr="00AC6D22">
        <w:rPr>
          <w:i/>
          <w:iCs/>
          <w:sz w:val="24"/>
          <w:szCs w:val="24"/>
          <w:lang w:val="en-US"/>
        </w:rPr>
        <w:t>the</w:t>
      </w:r>
      <w:r w:rsidR="001941E2" w:rsidRPr="00AC6D22">
        <w:rPr>
          <w:i/>
          <w:iCs/>
          <w:sz w:val="24"/>
          <w:szCs w:val="24"/>
          <w:lang w:val="en-US"/>
        </w:rPr>
        <w:t xml:space="preserve"> </w:t>
      </w:r>
      <w:r w:rsidR="00333DC5" w:rsidRPr="00AC6D22">
        <w:rPr>
          <w:i/>
          <w:iCs/>
          <w:sz w:val="24"/>
          <w:szCs w:val="24"/>
          <w:lang w:val="en-US"/>
        </w:rPr>
        <w:t>method</w:t>
      </w:r>
      <w:r w:rsidR="001941E2" w:rsidRPr="00AC6D22">
        <w:rPr>
          <w:i/>
          <w:iCs/>
          <w:sz w:val="24"/>
          <w:szCs w:val="24"/>
          <w:lang w:val="en-US"/>
        </w:rPr>
        <w:t xml:space="preserve"> </w:t>
      </w:r>
      <w:r w:rsidR="00333DC5" w:rsidRPr="00AC6D22">
        <w:rPr>
          <w:i/>
          <w:iCs/>
          <w:sz w:val="24"/>
          <w:szCs w:val="24"/>
          <w:lang w:val="en-US"/>
        </w:rPr>
        <w:t>of</w:t>
      </w:r>
      <w:r w:rsidR="001941E2" w:rsidRPr="00AC6D22">
        <w:rPr>
          <w:i/>
          <w:iCs/>
          <w:sz w:val="24"/>
          <w:szCs w:val="24"/>
          <w:lang w:val="en-US"/>
        </w:rPr>
        <w:t xml:space="preserve"> </w:t>
      </w:r>
      <w:r w:rsidR="00333DC5" w:rsidRPr="00AC6D22">
        <w:rPr>
          <w:i/>
          <w:iCs/>
          <w:sz w:val="24"/>
          <w:szCs w:val="24"/>
          <w:lang w:val="en-US"/>
        </w:rPr>
        <w:t>educating</w:t>
      </w:r>
      <w:r w:rsidR="001941E2" w:rsidRPr="00AC6D22">
        <w:rPr>
          <w:i/>
          <w:iCs/>
          <w:sz w:val="24"/>
          <w:szCs w:val="24"/>
          <w:lang w:val="en-US"/>
        </w:rPr>
        <w:t xml:space="preserve"> </w:t>
      </w:r>
      <w:r w:rsidR="00333DC5" w:rsidRPr="00AC6D22">
        <w:rPr>
          <w:i/>
          <w:iCs/>
          <w:sz w:val="24"/>
          <w:szCs w:val="24"/>
          <w:lang w:val="en-US"/>
        </w:rPr>
        <w:t>motor</w:t>
      </w:r>
      <w:r w:rsidR="001941E2" w:rsidRPr="00AC6D22">
        <w:rPr>
          <w:i/>
          <w:iCs/>
          <w:sz w:val="24"/>
          <w:szCs w:val="24"/>
          <w:lang w:val="en-US"/>
        </w:rPr>
        <w:t xml:space="preserve"> </w:t>
      </w:r>
      <w:r w:rsidR="00333DC5" w:rsidRPr="00AC6D22">
        <w:rPr>
          <w:i/>
          <w:iCs/>
          <w:sz w:val="24"/>
          <w:szCs w:val="24"/>
          <w:lang w:val="en-US"/>
        </w:rPr>
        <w:t>and</w:t>
      </w:r>
      <w:r w:rsidR="001941E2" w:rsidRPr="00AC6D22">
        <w:rPr>
          <w:i/>
          <w:iCs/>
          <w:sz w:val="24"/>
          <w:szCs w:val="24"/>
          <w:lang w:val="en-US"/>
        </w:rPr>
        <w:t xml:space="preserve"> </w:t>
      </w:r>
      <w:r w:rsidR="00333DC5" w:rsidRPr="00AC6D22">
        <w:rPr>
          <w:i/>
          <w:iCs/>
          <w:sz w:val="24"/>
          <w:szCs w:val="24"/>
          <w:lang w:val="en-US"/>
        </w:rPr>
        <w:t>coordination</w:t>
      </w:r>
      <w:r w:rsidR="001941E2" w:rsidRPr="00AC6D22">
        <w:rPr>
          <w:i/>
          <w:iCs/>
          <w:sz w:val="24"/>
          <w:szCs w:val="24"/>
          <w:lang w:val="en-US"/>
        </w:rPr>
        <w:t xml:space="preserve"> </w:t>
      </w:r>
      <w:r w:rsidR="00333DC5" w:rsidRPr="00AC6D22">
        <w:rPr>
          <w:i/>
          <w:iCs/>
          <w:sz w:val="24"/>
          <w:szCs w:val="24"/>
          <w:lang w:val="en-US"/>
        </w:rPr>
        <w:t>abilities</w:t>
      </w:r>
      <w:r w:rsidR="001941E2" w:rsidRPr="00AC6D22">
        <w:rPr>
          <w:i/>
          <w:iCs/>
          <w:sz w:val="24"/>
          <w:szCs w:val="24"/>
          <w:lang w:val="en-US"/>
        </w:rPr>
        <w:t xml:space="preserve"> </w:t>
      </w:r>
      <w:r w:rsidR="00333DC5" w:rsidRPr="00AC6D22">
        <w:rPr>
          <w:i/>
          <w:iCs/>
          <w:sz w:val="24"/>
          <w:szCs w:val="24"/>
          <w:lang w:val="en-US"/>
        </w:rPr>
        <w:t>of</w:t>
      </w:r>
      <w:r w:rsidR="001941E2" w:rsidRPr="00AC6D22">
        <w:rPr>
          <w:i/>
          <w:iCs/>
          <w:sz w:val="24"/>
          <w:szCs w:val="24"/>
          <w:lang w:val="en-US"/>
        </w:rPr>
        <w:t xml:space="preserve"> </w:t>
      </w:r>
      <w:r w:rsidR="00333DC5" w:rsidRPr="00AC6D22">
        <w:rPr>
          <w:i/>
          <w:iCs/>
          <w:sz w:val="24"/>
          <w:szCs w:val="24"/>
          <w:lang w:val="en-US"/>
        </w:rPr>
        <w:t>football</w:t>
      </w:r>
      <w:r w:rsidR="001941E2" w:rsidRPr="00AC6D22">
        <w:rPr>
          <w:i/>
          <w:iCs/>
          <w:sz w:val="24"/>
          <w:szCs w:val="24"/>
          <w:lang w:val="en-US"/>
        </w:rPr>
        <w:t xml:space="preserve"> </w:t>
      </w:r>
      <w:r w:rsidR="00333DC5" w:rsidRPr="00AC6D22">
        <w:rPr>
          <w:i/>
          <w:iCs/>
          <w:sz w:val="24"/>
          <w:szCs w:val="24"/>
          <w:lang w:val="en-US"/>
        </w:rPr>
        <w:t>players</w:t>
      </w:r>
      <w:r w:rsidR="001941E2" w:rsidRPr="00AC6D22">
        <w:rPr>
          <w:i/>
          <w:iCs/>
          <w:sz w:val="24"/>
          <w:szCs w:val="24"/>
          <w:lang w:val="en-US"/>
        </w:rPr>
        <w:t xml:space="preserve"> </w:t>
      </w:r>
      <w:r w:rsidR="00333DC5" w:rsidRPr="00AC6D22">
        <w:rPr>
          <w:i/>
          <w:iCs/>
          <w:sz w:val="24"/>
          <w:szCs w:val="24"/>
          <w:lang w:val="en-US"/>
        </w:rPr>
        <w:t>with</w:t>
      </w:r>
      <w:r w:rsidR="001941E2" w:rsidRPr="00AC6D22">
        <w:rPr>
          <w:i/>
          <w:iCs/>
          <w:sz w:val="24"/>
          <w:szCs w:val="24"/>
          <w:lang w:val="en-US"/>
        </w:rPr>
        <w:t xml:space="preserve"> </w:t>
      </w:r>
      <w:r w:rsidR="00333DC5" w:rsidRPr="00AC6D22">
        <w:rPr>
          <w:i/>
          <w:iCs/>
          <w:sz w:val="24"/>
          <w:szCs w:val="24"/>
          <w:lang w:val="en-US"/>
        </w:rPr>
        <w:t>visual</w:t>
      </w:r>
      <w:r w:rsidR="001941E2" w:rsidRPr="00AC6D22">
        <w:rPr>
          <w:i/>
          <w:iCs/>
          <w:sz w:val="24"/>
          <w:szCs w:val="24"/>
          <w:lang w:val="en-US"/>
        </w:rPr>
        <w:t xml:space="preserve"> </w:t>
      </w:r>
      <w:r w:rsidR="00333DC5" w:rsidRPr="00AC6D22">
        <w:rPr>
          <w:i/>
          <w:iCs/>
          <w:sz w:val="24"/>
          <w:szCs w:val="24"/>
          <w:lang w:val="en-US"/>
        </w:rPr>
        <w:t>impairment</w:t>
      </w:r>
      <w:r w:rsidR="001941E2" w:rsidRPr="00AC6D22">
        <w:rPr>
          <w:i/>
          <w:iCs/>
          <w:sz w:val="24"/>
          <w:szCs w:val="24"/>
          <w:lang w:val="en-US"/>
        </w:rPr>
        <w:t xml:space="preserve"> </w:t>
      </w:r>
      <w:r w:rsidR="00333DC5" w:rsidRPr="00AC6D22">
        <w:rPr>
          <w:i/>
          <w:iCs/>
          <w:sz w:val="24"/>
          <w:szCs w:val="24"/>
          <w:lang w:val="en-US"/>
        </w:rPr>
        <w:t>at</w:t>
      </w:r>
      <w:r w:rsidR="001941E2" w:rsidRPr="00AC6D22">
        <w:rPr>
          <w:i/>
          <w:iCs/>
          <w:sz w:val="24"/>
          <w:szCs w:val="24"/>
          <w:lang w:val="en-US"/>
        </w:rPr>
        <w:t xml:space="preserve"> </w:t>
      </w:r>
      <w:r w:rsidR="00333DC5" w:rsidRPr="00AC6D22">
        <w:rPr>
          <w:i/>
          <w:iCs/>
          <w:sz w:val="24"/>
          <w:szCs w:val="24"/>
          <w:lang w:val="en-US"/>
        </w:rPr>
        <w:t>the</w:t>
      </w:r>
      <w:r w:rsidR="001941E2" w:rsidRPr="00AC6D22">
        <w:rPr>
          <w:i/>
          <w:iCs/>
          <w:sz w:val="24"/>
          <w:szCs w:val="24"/>
          <w:lang w:val="en-US"/>
        </w:rPr>
        <w:t xml:space="preserve"> </w:t>
      </w:r>
      <w:r w:rsidR="00333DC5" w:rsidRPr="00AC6D22">
        <w:rPr>
          <w:i/>
          <w:iCs/>
          <w:sz w:val="24"/>
          <w:szCs w:val="24"/>
          <w:lang w:val="en-US"/>
        </w:rPr>
        <w:t>stage</w:t>
      </w:r>
      <w:r w:rsidR="001941E2" w:rsidRPr="00AC6D22">
        <w:rPr>
          <w:i/>
          <w:iCs/>
          <w:sz w:val="24"/>
          <w:szCs w:val="24"/>
          <w:lang w:val="en-US"/>
        </w:rPr>
        <w:t xml:space="preserve"> </w:t>
      </w:r>
      <w:r w:rsidR="00333DC5" w:rsidRPr="00AC6D22">
        <w:rPr>
          <w:i/>
          <w:iCs/>
          <w:sz w:val="24"/>
          <w:szCs w:val="24"/>
          <w:lang w:val="en-US"/>
        </w:rPr>
        <w:t>of</w:t>
      </w:r>
      <w:r w:rsidR="001941E2" w:rsidRPr="00AC6D22">
        <w:rPr>
          <w:i/>
          <w:iCs/>
          <w:sz w:val="24"/>
          <w:szCs w:val="24"/>
          <w:lang w:val="en-US"/>
        </w:rPr>
        <w:t xml:space="preserve"> </w:t>
      </w:r>
      <w:r w:rsidR="00333DC5" w:rsidRPr="00AC6D22">
        <w:rPr>
          <w:i/>
          <w:iCs/>
          <w:sz w:val="24"/>
          <w:szCs w:val="24"/>
          <w:lang w:val="en-US"/>
        </w:rPr>
        <w:t>sports</w:t>
      </w:r>
      <w:r w:rsidR="001941E2" w:rsidRPr="00AC6D22">
        <w:rPr>
          <w:i/>
          <w:iCs/>
          <w:sz w:val="24"/>
          <w:szCs w:val="24"/>
          <w:lang w:val="en-US"/>
        </w:rPr>
        <w:t xml:space="preserve"> </w:t>
      </w:r>
      <w:r w:rsidR="00333DC5" w:rsidRPr="00AC6D22">
        <w:rPr>
          <w:i/>
          <w:iCs/>
          <w:sz w:val="24"/>
          <w:szCs w:val="24"/>
          <w:lang w:val="en-US"/>
        </w:rPr>
        <w:t>specialization.</w:t>
      </w:r>
    </w:p>
    <w:p w:rsidR="00D725BA" w:rsidRDefault="00333DC5" w:rsidP="00F43B07">
      <w:pPr>
        <w:tabs>
          <w:tab w:val="left" w:pos="9638"/>
        </w:tabs>
        <w:rPr>
          <w:i/>
          <w:iCs/>
          <w:sz w:val="24"/>
          <w:szCs w:val="24"/>
          <w:lang w:val="en-US"/>
        </w:rPr>
      </w:pPr>
      <w:r w:rsidRPr="00AC6D22">
        <w:rPr>
          <w:bCs/>
          <w:i/>
          <w:iCs/>
          <w:sz w:val="24"/>
          <w:szCs w:val="24"/>
          <w:lang w:val="en-US"/>
        </w:rPr>
        <w:t>Keywords:</w:t>
      </w:r>
      <w:r w:rsidR="001941E2">
        <w:rPr>
          <w:i/>
          <w:iCs/>
          <w:sz w:val="24"/>
          <w:szCs w:val="24"/>
          <w:lang w:val="en-US"/>
        </w:rPr>
        <w:t xml:space="preserve"> </w:t>
      </w:r>
      <w:r w:rsidRPr="007136C2">
        <w:rPr>
          <w:i/>
          <w:iCs/>
          <w:sz w:val="24"/>
          <w:szCs w:val="24"/>
          <w:lang w:val="en-US"/>
        </w:rPr>
        <w:t>adaptive</w:t>
      </w:r>
      <w:r w:rsidR="001941E2">
        <w:rPr>
          <w:i/>
          <w:iCs/>
          <w:sz w:val="24"/>
          <w:szCs w:val="24"/>
          <w:lang w:val="en-US"/>
        </w:rPr>
        <w:t xml:space="preserve"> </w:t>
      </w:r>
      <w:r w:rsidRPr="007136C2">
        <w:rPr>
          <w:i/>
          <w:iCs/>
          <w:sz w:val="24"/>
          <w:szCs w:val="24"/>
          <w:lang w:val="en-US"/>
        </w:rPr>
        <w:t>sports,</w:t>
      </w:r>
      <w:r w:rsidR="001941E2">
        <w:rPr>
          <w:i/>
          <w:iCs/>
          <w:sz w:val="24"/>
          <w:szCs w:val="24"/>
          <w:lang w:val="en-US"/>
        </w:rPr>
        <w:t xml:space="preserve"> </w:t>
      </w:r>
      <w:r w:rsidRPr="007136C2">
        <w:rPr>
          <w:i/>
          <w:iCs/>
          <w:sz w:val="24"/>
          <w:szCs w:val="24"/>
          <w:lang w:val="en-US"/>
        </w:rPr>
        <w:t>motor</w:t>
      </w:r>
      <w:r w:rsidR="001941E2">
        <w:rPr>
          <w:i/>
          <w:iCs/>
          <w:sz w:val="24"/>
          <w:szCs w:val="24"/>
          <w:lang w:val="en-US"/>
        </w:rPr>
        <w:t xml:space="preserve"> </w:t>
      </w:r>
      <w:r w:rsidRPr="007136C2">
        <w:rPr>
          <w:i/>
          <w:iCs/>
          <w:sz w:val="24"/>
          <w:szCs w:val="24"/>
          <w:lang w:val="en-US"/>
        </w:rPr>
        <w:t>coordination</w:t>
      </w:r>
      <w:r w:rsidR="001941E2">
        <w:rPr>
          <w:i/>
          <w:iCs/>
          <w:sz w:val="24"/>
          <w:szCs w:val="24"/>
          <w:lang w:val="en-US"/>
        </w:rPr>
        <w:t xml:space="preserve"> </w:t>
      </w:r>
      <w:r w:rsidRPr="007136C2">
        <w:rPr>
          <w:i/>
          <w:iCs/>
          <w:sz w:val="24"/>
          <w:szCs w:val="24"/>
          <w:lang w:val="en-US"/>
        </w:rPr>
        <w:t>abilities,</w:t>
      </w:r>
      <w:r w:rsidR="001941E2">
        <w:rPr>
          <w:i/>
          <w:iCs/>
          <w:sz w:val="24"/>
          <w:szCs w:val="24"/>
          <w:lang w:val="en-US"/>
        </w:rPr>
        <w:t xml:space="preserve"> </w:t>
      </w:r>
      <w:r w:rsidRPr="007136C2">
        <w:rPr>
          <w:i/>
          <w:iCs/>
          <w:sz w:val="24"/>
          <w:szCs w:val="24"/>
          <w:lang w:val="en-US"/>
        </w:rPr>
        <w:t>sports</w:t>
      </w:r>
      <w:r w:rsidR="001941E2">
        <w:rPr>
          <w:i/>
          <w:iCs/>
          <w:sz w:val="24"/>
          <w:szCs w:val="24"/>
          <w:lang w:val="en-US"/>
        </w:rPr>
        <w:t xml:space="preserve"> </w:t>
      </w:r>
      <w:r w:rsidRPr="007136C2">
        <w:rPr>
          <w:i/>
          <w:iCs/>
          <w:sz w:val="24"/>
          <w:szCs w:val="24"/>
          <w:lang w:val="en-US"/>
        </w:rPr>
        <w:t>specialization,</w:t>
      </w:r>
      <w:r w:rsidR="001941E2">
        <w:rPr>
          <w:i/>
          <w:iCs/>
          <w:sz w:val="24"/>
          <w:szCs w:val="24"/>
          <w:lang w:val="en-US"/>
        </w:rPr>
        <w:t xml:space="preserve"> </w:t>
      </w:r>
      <w:r w:rsidRPr="007136C2">
        <w:rPr>
          <w:i/>
          <w:iCs/>
          <w:sz w:val="24"/>
          <w:szCs w:val="24"/>
          <w:lang w:val="en-US"/>
        </w:rPr>
        <w:t>methodology,</w:t>
      </w:r>
      <w:r w:rsidR="001941E2">
        <w:rPr>
          <w:i/>
          <w:iCs/>
          <w:sz w:val="24"/>
          <w:szCs w:val="24"/>
          <w:lang w:val="en-US"/>
        </w:rPr>
        <w:t xml:space="preserve"> </w:t>
      </w:r>
      <w:r w:rsidRPr="007136C2">
        <w:rPr>
          <w:i/>
          <w:iCs/>
          <w:sz w:val="24"/>
          <w:szCs w:val="24"/>
          <w:lang w:val="en-US"/>
        </w:rPr>
        <w:t>sports</w:t>
      </w:r>
      <w:r w:rsidR="001941E2">
        <w:rPr>
          <w:i/>
          <w:iCs/>
          <w:sz w:val="24"/>
          <w:szCs w:val="24"/>
          <w:lang w:val="en-US"/>
        </w:rPr>
        <w:t xml:space="preserve"> </w:t>
      </w:r>
      <w:r w:rsidRPr="007136C2">
        <w:rPr>
          <w:i/>
          <w:iCs/>
          <w:sz w:val="24"/>
          <w:szCs w:val="24"/>
          <w:lang w:val="en-US"/>
        </w:rPr>
        <w:t>training,</w:t>
      </w:r>
      <w:r w:rsidR="001941E2">
        <w:rPr>
          <w:i/>
          <w:iCs/>
          <w:sz w:val="24"/>
          <w:szCs w:val="24"/>
          <w:lang w:val="en-US"/>
        </w:rPr>
        <w:t xml:space="preserve"> </w:t>
      </w:r>
      <w:r w:rsidRPr="007136C2">
        <w:rPr>
          <w:i/>
          <w:iCs/>
          <w:sz w:val="24"/>
          <w:szCs w:val="24"/>
          <w:lang w:val="en-US"/>
        </w:rPr>
        <w:t>football,</w:t>
      </w:r>
      <w:r w:rsidR="001941E2">
        <w:rPr>
          <w:i/>
          <w:iCs/>
          <w:sz w:val="24"/>
          <w:szCs w:val="24"/>
          <w:lang w:val="en-US"/>
        </w:rPr>
        <w:t xml:space="preserve"> </w:t>
      </w:r>
      <w:r w:rsidRPr="007136C2">
        <w:rPr>
          <w:i/>
          <w:iCs/>
          <w:sz w:val="24"/>
          <w:szCs w:val="24"/>
          <w:lang w:val="en-US"/>
        </w:rPr>
        <w:t>persons</w:t>
      </w:r>
      <w:r w:rsidR="001941E2">
        <w:rPr>
          <w:i/>
          <w:iCs/>
          <w:sz w:val="24"/>
          <w:szCs w:val="24"/>
          <w:lang w:val="en-US"/>
        </w:rPr>
        <w:t xml:space="preserve"> </w:t>
      </w:r>
      <w:r w:rsidRPr="007136C2">
        <w:rPr>
          <w:i/>
          <w:iCs/>
          <w:sz w:val="24"/>
          <w:szCs w:val="24"/>
          <w:lang w:val="en-US"/>
        </w:rPr>
        <w:t>with</w:t>
      </w:r>
      <w:r w:rsidR="001941E2">
        <w:rPr>
          <w:i/>
          <w:iCs/>
          <w:sz w:val="24"/>
          <w:szCs w:val="24"/>
          <w:lang w:val="en-US"/>
        </w:rPr>
        <w:t xml:space="preserve"> </w:t>
      </w:r>
      <w:r w:rsidRPr="007136C2">
        <w:rPr>
          <w:i/>
          <w:iCs/>
          <w:sz w:val="24"/>
          <w:szCs w:val="24"/>
          <w:lang w:val="en-US"/>
        </w:rPr>
        <w:t>visual</w:t>
      </w:r>
      <w:r w:rsidR="001941E2">
        <w:rPr>
          <w:i/>
          <w:iCs/>
          <w:sz w:val="24"/>
          <w:szCs w:val="24"/>
          <w:lang w:val="en-US"/>
        </w:rPr>
        <w:t xml:space="preserve"> </w:t>
      </w:r>
      <w:r w:rsidR="00AC6D22">
        <w:rPr>
          <w:i/>
          <w:iCs/>
          <w:sz w:val="24"/>
          <w:szCs w:val="24"/>
          <w:lang w:val="en-US"/>
        </w:rPr>
        <w:t>impairment</w:t>
      </w:r>
    </w:p>
    <w:p w:rsidR="00AC6D22" w:rsidRPr="007136C2" w:rsidRDefault="00AC6D22" w:rsidP="00F43B07">
      <w:pPr>
        <w:tabs>
          <w:tab w:val="left" w:pos="9638"/>
        </w:tabs>
        <w:rPr>
          <w:i/>
          <w:iCs/>
          <w:sz w:val="24"/>
          <w:szCs w:val="24"/>
          <w:lang w:val="en-US"/>
        </w:rPr>
      </w:pPr>
    </w:p>
    <w:p w:rsidR="00D725BA" w:rsidRPr="007136C2" w:rsidRDefault="00333DC5" w:rsidP="00AC6D22">
      <w:pPr>
        <w:tabs>
          <w:tab w:val="left" w:pos="9638"/>
        </w:tabs>
        <w:ind w:firstLine="0"/>
        <w:jc w:val="center"/>
        <w:rPr>
          <w:i/>
          <w:iCs/>
          <w:sz w:val="24"/>
          <w:szCs w:val="24"/>
          <w:lang w:val="en-US"/>
        </w:rPr>
      </w:pPr>
      <w:r w:rsidRPr="007136C2">
        <w:rPr>
          <w:i/>
          <w:iCs/>
          <w:sz w:val="24"/>
          <w:szCs w:val="24"/>
          <w:lang w:val="en-US"/>
        </w:rPr>
        <w:t>References</w:t>
      </w:r>
    </w:p>
    <w:p w:rsidR="00D725BA" w:rsidRPr="007136C2" w:rsidRDefault="00333DC5" w:rsidP="00F43B07">
      <w:pPr>
        <w:tabs>
          <w:tab w:val="left" w:pos="9638"/>
        </w:tabs>
        <w:ind w:firstLine="851"/>
        <w:rPr>
          <w:i/>
          <w:iCs/>
          <w:sz w:val="24"/>
          <w:szCs w:val="24"/>
          <w:lang w:val="en-US"/>
        </w:rPr>
      </w:pPr>
      <w:r w:rsidRPr="007136C2">
        <w:rPr>
          <w:i/>
          <w:iCs/>
          <w:sz w:val="24"/>
          <w:szCs w:val="24"/>
          <w:lang w:val="en-US"/>
        </w:rPr>
        <w:t>1.</w:t>
      </w:r>
      <w:r w:rsidR="001941E2">
        <w:rPr>
          <w:i/>
          <w:iCs/>
          <w:sz w:val="24"/>
          <w:szCs w:val="24"/>
          <w:lang w:val="en-US"/>
        </w:rPr>
        <w:t xml:space="preserve"> </w:t>
      </w:r>
      <w:r w:rsidRPr="007136C2">
        <w:rPr>
          <w:i/>
          <w:iCs/>
          <w:sz w:val="24"/>
          <w:szCs w:val="24"/>
          <w:lang w:val="en-US"/>
        </w:rPr>
        <w:t>Evseev</w:t>
      </w:r>
      <w:r w:rsidR="001941E2">
        <w:rPr>
          <w:i/>
          <w:iCs/>
          <w:sz w:val="24"/>
          <w:szCs w:val="24"/>
          <w:lang w:val="en-US"/>
        </w:rPr>
        <w:t xml:space="preserve"> </w:t>
      </w:r>
      <w:r w:rsidRPr="007136C2">
        <w:rPr>
          <w:i/>
          <w:iCs/>
          <w:sz w:val="24"/>
          <w:szCs w:val="24"/>
          <w:lang w:val="en-US"/>
        </w:rPr>
        <w:t>S.</w:t>
      </w:r>
      <w:r w:rsidR="001941E2">
        <w:rPr>
          <w:i/>
          <w:iCs/>
          <w:sz w:val="24"/>
          <w:szCs w:val="24"/>
          <w:lang w:val="en-US"/>
        </w:rPr>
        <w:t xml:space="preserve"> </w:t>
      </w:r>
      <w:r w:rsidRPr="007136C2">
        <w:rPr>
          <w:i/>
          <w:iCs/>
          <w:sz w:val="24"/>
          <w:szCs w:val="24"/>
          <w:lang w:val="en-US"/>
        </w:rPr>
        <w:t>P.</w:t>
      </w:r>
      <w:r w:rsidR="001941E2">
        <w:rPr>
          <w:i/>
          <w:iCs/>
          <w:sz w:val="24"/>
          <w:szCs w:val="24"/>
          <w:lang w:val="en-US"/>
        </w:rPr>
        <w:t xml:space="preserve"> </w:t>
      </w:r>
      <w:r w:rsidRPr="007136C2">
        <w:rPr>
          <w:i/>
          <w:iCs/>
          <w:sz w:val="24"/>
          <w:szCs w:val="24"/>
          <w:lang w:val="en-US"/>
        </w:rPr>
        <w:t>Technologies</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physical</w:t>
      </w:r>
      <w:r w:rsidR="001941E2">
        <w:rPr>
          <w:i/>
          <w:iCs/>
          <w:sz w:val="24"/>
          <w:szCs w:val="24"/>
          <w:lang w:val="en-US"/>
        </w:rPr>
        <w:t xml:space="preserve"> </w:t>
      </w:r>
      <w:r w:rsidRPr="007136C2">
        <w:rPr>
          <w:i/>
          <w:iCs/>
          <w:sz w:val="24"/>
          <w:szCs w:val="24"/>
          <w:lang w:val="en-US"/>
        </w:rPr>
        <w:t>culture</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sports</w:t>
      </w:r>
      <w:r w:rsidR="001941E2">
        <w:rPr>
          <w:i/>
          <w:iCs/>
          <w:sz w:val="24"/>
          <w:szCs w:val="24"/>
          <w:lang w:val="en-US"/>
        </w:rPr>
        <w:t xml:space="preserve"> </w:t>
      </w:r>
      <w:r w:rsidRPr="007136C2">
        <w:rPr>
          <w:i/>
          <w:iCs/>
          <w:sz w:val="24"/>
          <w:szCs w:val="24"/>
          <w:lang w:val="en-US"/>
        </w:rPr>
        <w:t>activity</w:t>
      </w:r>
      <w:r w:rsidR="001941E2">
        <w:rPr>
          <w:i/>
          <w:iCs/>
          <w:sz w:val="24"/>
          <w:szCs w:val="24"/>
          <w:lang w:val="en-US"/>
        </w:rPr>
        <w:t xml:space="preserve"> </w:t>
      </w:r>
      <w:r w:rsidRPr="007136C2">
        <w:rPr>
          <w:i/>
          <w:iCs/>
          <w:sz w:val="24"/>
          <w:szCs w:val="24"/>
          <w:lang w:val="en-US"/>
        </w:rPr>
        <w:t>in</w:t>
      </w:r>
      <w:r w:rsidR="001941E2">
        <w:rPr>
          <w:i/>
          <w:iCs/>
          <w:sz w:val="24"/>
          <w:szCs w:val="24"/>
          <w:lang w:val="en-US"/>
        </w:rPr>
        <w:t xml:space="preserve"> </w:t>
      </w:r>
      <w:r w:rsidRPr="007136C2">
        <w:rPr>
          <w:i/>
          <w:iCs/>
          <w:sz w:val="24"/>
          <w:szCs w:val="24"/>
          <w:lang w:val="en-US"/>
        </w:rPr>
        <w:t>adaptive</w:t>
      </w:r>
      <w:r w:rsidR="001941E2">
        <w:rPr>
          <w:i/>
          <w:iCs/>
          <w:sz w:val="24"/>
          <w:szCs w:val="24"/>
          <w:lang w:val="en-US"/>
        </w:rPr>
        <w:t xml:space="preserve"> </w:t>
      </w:r>
      <w:r w:rsidRPr="007136C2">
        <w:rPr>
          <w:i/>
          <w:iCs/>
          <w:sz w:val="24"/>
          <w:szCs w:val="24"/>
          <w:lang w:val="en-US"/>
        </w:rPr>
        <w:t>physical</w:t>
      </w:r>
      <w:r w:rsidR="001941E2">
        <w:rPr>
          <w:i/>
          <w:iCs/>
          <w:sz w:val="24"/>
          <w:szCs w:val="24"/>
          <w:lang w:val="en-US"/>
        </w:rPr>
        <w:t xml:space="preserve"> </w:t>
      </w:r>
      <w:r w:rsidRPr="007136C2">
        <w:rPr>
          <w:i/>
          <w:iCs/>
          <w:sz w:val="24"/>
          <w:szCs w:val="24"/>
          <w:lang w:val="en-US"/>
        </w:rPr>
        <w:t>culture:</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S.P.</w:t>
      </w:r>
      <w:r w:rsidR="001941E2">
        <w:rPr>
          <w:i/>
          <w:iCs/>
          <w:sz w:val="24"/>
          <w:szCs w:val="24"/>
          <w:lang w:val="en-US"/>
        </w:rPr>
        <w:t xml:space="preserve"> </w:t>
      </w:r>
      <w:r w:rsidRPr="007136C2">
        <w:rPr>
          <w:i/>
          <w:iCs/>
          <w:sz w:val="24"/>
          <w:szCs w:val="24"/>
          <w:lang w:val="en-US"/>
        </w:rPr>
        <w:t>Evseeva,</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M.:</w:t>
      </w:r>
      <w:r w:rsidR="001941E2">
        <w:rPr>
          <w:i/>
          <w:iCs/>
          <w:sz w:val="24"/>
          <w:szCs w:val="24"/>
          <w:lang w:val="en-US"/>
        </w:rPr>
        <w:t xml:space="preserve"> </w:t>
      </w:r>
      <w:r w:rsidRPr="007136C2">
        <w:rPr>
          <w:i/>
          <w:iCs/>
          <w:sz w:val="24"/>
          <w:szCs w:val="24"/>
          <w:lang w:val="en-US"/>
        </w:rPr>
        <w:t>Soviet</w:t>
      </w:r>
      <w:r w:rsidR="001941E2">
        <w:rPr>
          <w:i/>
          <w:iCs/>
          <w:sz w:val="24"/>
          <w:szCs w:val="24"/>
          <w:lang w:val="en-US"/>
        </w:rPr>
        <w:t xml:space="preserve"> </w:t>
      </w:r>
      <w:r w:rsidRPr="007136C2">
        <w:rPr>
          <w:i/>
          <w:iCs/>
          <w:sz w:val="24"/>
          <w:szCs w:val="24"/>
          <w:lang w:val="en-US"/>
        </w:rPr>
        <w:t>sport,</w:t>
      </w:r>
      <w:r w:rsidR="001941E2">
        <w:rPr>
          <w:i/>
          <w:iCs/>
          <w:sz w:val="24"/>
          <w:szCs w:val="24"/>
          <w:lang w:val="en-US"/>
        </w:rPr>
        <w:t xml:space="preserve"> </w:t>
      </w:r>
      <w:r w:rsidRPr="007136C2">
        <w:rPr>
          <w:i/>
          <w:iCs/>
          <w:sz w:val="24"/>
          <w:szCs w:val="24"/>
          <w:lang w:val="en-US"/>
        </w:rPr>
        <w:t>2013.-388</w:t>
      </w:r>
      <w:r w:rsidR="001941E2">
        <w:rPr>
          <w:i/>
          <w:iCs/>
          <w:sz w:val="24"/>
          <w:szCs w:val="24"/>
          <w:lang w:val="en-US"/>
        </w:rPr>
        <w:t xml:space="preserve"> </w:t>
      </w:r>
      <w:r w:rsidRPr="007136C2">
        <w:rPr>
          <w:i/>
          <w:iCs/>
          <w:sz w:val="24"/>
          <w:szCs w:val="24"/>
          <w:lang w:val="en-US"/>
        </w:rPr>
        <w:t>p.</w:t>
      </w:r>
    </w:p>
    <w:p w:rsidR="00D725BA" w:rsidRPr="007136C2" w:rsidRDefault="00333DC5" w:rsidP="00F43B07">
      <w:pPr>
        <w:tabs>
          <w:tab w:val="left" w:pos="9638"/>
        </w:tabs>
        <w:ind w:firstLine="851"/>
        <w:rPr>
          <w:i/>
          <w:iCs/>
          <w:sz w:val="24"/>
          <w:szCs w:val="24"/>
          <w:lang w:val="en-US"/>
        </w:rPr>
      </w:pPr>
      <w:r w:rsidRPr="007136C2">
        <w:rPr>
          <w:i/>
          <w:iCs/>
          <w:sz w:val="24"/>
          <w:szCs w:val="24"/>
          <w:lang w:val="en-US"/>
        </w:rPr>
        <w:t>2.</w:t>
      </w:r>
      <w:r w:rsidR="001941E2">
        <w:rPr>
          <w:i/>
          <w:iCs/>
          <w:sz w:val="24"/>
          <w:szCs w:val="24"/>
          <w:lang w:val="en-US"/>
        </w:rPr>
        <w:t xml:space="preserve"> </w:t>
      </w:r>
      <w:r w:rsidRPr="007136C2">
        <w:rPr>
          <w:i/>
          <w:iCs/>
          <w:sz w:val="24"/>
          <w:szCs w:val="24"/>
          <w:lang w:val="en-US"/>
        </w:rPr>
        <w:t>Matveev</w:t>
      </w:r>
      <w:r w:rsidR="001941E2">
        <w:rPr>
          <w:i/>
          <w:iCs/>
          <w:sz w:val="24"/>
          <w:szCs w:val="24"/>
          <w:lang w:val="en-US"/>
        </w:rPr>
        <w:t xml:space="preserve"> </w:t>
      </w:r>
      <w:r w:rsidRPr="007136C2">
        <w:rPr>
          <w:i/>
          <w:iCs/>
          <w:sz w:val="24"/>
          <w:szCs w:val="24"/>
          <w:lang w:val="en-US"/>
        </w:rPr>
        <w:t>L.</w:t>
      </w:r>
      <w:r w:rsidR="001941E2">
        <w:rPr>
          <w:i/>
          <w:iCs/>
          <w:sz w:val="24"/>
          <w:szCs w:val="24"/>
          <w:lang w:val="en-US"/>
        </w:rPr>
        <w:t xml:space="preserve"> </w:t>
      </w:r>
      <w:r w:rsidRPr="007136C2">
        <w:rPr>
          <w:i/>
          <w:iCs/>
          <w:sz w:val="24"/>
          <w:szCs w:val="24"/>
          <w:lang w:val="en-US"/>
        </w:rPr>
        <w:t>P.</w:t>
      </w:r>
      <w:r w:rsidR="001941E2">
        <w:rPr>
          <w:i/>
          <w:iCs/>
          <w:sz w:val="24"/>
          <w:szCs w:val="24"/>
          <w:lang w:val="en-US"/>
        </w:rPr>
        <w:t xml:space="preserve"> </w:t>
      </w:r>
      <w:r w:rsidRPr="007136C2">
        <w:rPr>
          <w:i/>
          <w:iCs/>
          <w:sz w:val="24"/>
          <w:szCs w:val="24"/>
          <w:lang w:val="en-US"/>
        </w:rPr>
        <w:t>General</w:t>
      </w:r>
      <w:r w:rsidR="001941E2">
        <w:rPr>
          <w:i/>
          <w:iCs/>
          <w:sz w:val="24"/>
          <w:szCs w:val="24"/>
          <w:lang w:val="en-US"/>
        </w:rPr>
        <w:t xml:space="preserve"> </w:t>
      </w:r>
      <w:r w:rsidRPr="007136C2">
        <w:rPr>
          <w:i/>
          <w:iCs/>
          <w:sz w:val="24"/>
          <w:szCs w:val="24"/>
          <w:lang w:val="en-US"/>
        </w:rPr>
        <w:t>theory</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sports</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its</w:t>
      </w:r>
      <w:r w:rsidR="001941E2">
        <w:rPr>
          <w:i/>
          <w:iCs/>
          <w:sz w:val="24"/>
          <w:szCs w:val="24"/>
          <w:lang w:val="en-US"/>
        </w:rPr>
        <w:t xml:space="preserve"> </w:t>
      </w:r>
      <w:r w:rsidRPr="007136C2">
        <w:rPr>
          <w:i/>
          <w:iCs/>
          <w:sz w:val="24"/>
          <w:szCs w:val="24"/>
          <w:lang w:val="en-US"/>
        </w:rPr>
        <w:t>applied</w:t>
      </w:r>
      <w:r w:rsidR="001941E2">
        <w:rPr>
          <w:i/>
          <w:iCs/>
          <w:sz w:val="24"/>
          <w:szCs w:val="24"/>
          <w:lang w:val="en-US"/>
        </w:rPr>
        <w:t xml:space="preserve"> </w:t>
      </w:r>
      <w:r w:rsidRPr="007136C2">
        <w:rPr>
          <w:i/>
          <w:iCs/>
          <w:sz w:val="24"/>
          <w:szCs w:val="24"/>
          <w:lang w:val="en-US"/>
        </w:rPr>
        <w:t>aspects:</w:t>
      </w:r>
      <w:r w:rsidR="001941E2">
        <w:rPr>
          <w:i/>
          <w:iCs/>
          <w:sz w:val="24"/>
          <w:szCs w:val="24"/>
          <w:lang w:val="en-US"/>
        </w:rPr>
        <w:t xml:space="preserve"> </w:t>
      </w:r>
      <w:r w:rsidRPr="007136C2">
        <w:rPr>
          <w:i/>
          <w:iCs/>
          <w:sz w:val="24"/>
          <w:szCs w:val="24"/>
          <w:lang w:val="en-US"/>
        </w:rPr>
        <w:t>textbook</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L.P.</w:t>
      </w:r>
      <w:r w:rsidR="001941E2">
        <w:rPr>
          <w:i/>
          <w:iCs/>
          <w:sz w:val="24"/>
          <w:szCs w:val="24"/>
          <w:lang w:val="en-US"/>
        </w:rPr>
        <w:t xml:space="preserve"> </w:t>
      </w:r>
      <w:r w:rsidRPr="007136C2">
        <w:rPr>
          <w:i/>
          <w:iCs/>
          <w:sz w:val="24"/>
          <w:szCs w:val="24"/>
          <w:lang w:val="en-US"/>
        </w:rPr>
        <w:t>Matveev.</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M.:</w:t>
      </w:r>
      <w:r w:rsidR="001941E2">
        <w:rPr>
          <w:i/>
          <w:iCs/>
          <w:sz w:val="24"/>
          <w:szCs w:val="24"/>
          <w:lang w:val="en-US"/>
        </w:rPr>
        <w:t xml:space="preserve"> </w:t>
      </w:r>
      <w:r w:rsidRPr="007136C2">
        <w:rPr>
          <w:i/>
          <w:iCs/>
          <w:sz w:val="24"/>
          <w:szCs w:val="24"/>
          <w:lang w:val="en-US"/>
        </w:rPr>
        <w:t>Soviet</w:t>
      </w:r>
      <w:r w:rsidR="001941E2">
        <w:rPr>
          <w:i/>
          <w:iCs/>
          <w:sz w:val="24"/>
          <w:szCs w:val="24"/>
          <w:lang w:val="en-US"/>
        </w:rPr>
        <w:t xml:space="preserve"> </w:t>
      </w:r>
      <w:r w:rsidRPr="007136C2">
        <w:rPr>
          <w:i/>
          <w:iCs/>
          <w:sz w:val="24"/>
          <w:szCs w:val="24"/>
          <w:lang w:val="en-US"/>
        </w:rPr>
        <w:t>sport,</w:t>
      </w:r>
      <w:r w:rsidR="001941E2">
        <w:rPr>
          <w:i/>
          <w:iCs/>
          <w:sz w:val="24"/>
          <w:szCs w:val="24"/>
          <w:lang w:val="en-US"/>
        </w:rPr>
        <w:t xml:space="preserve"> </w:t>
      </w:r>
      <w:r w:rsidRPr="007136C2">
        <w:rPr>
          <w:i/>
          <w:iCs/>
          <w:sz w:val="24"/>
          <w:szCs w:val="24"/>
          <w:lang w:val="en-US"/>
        </w:rPr>
        <w:t>2010.</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339</w:t>
      </w:r>
      <w:r w:rsidR="001941E2">
        <w:rPr>
          <w:i/>
          <w:iCs/>
          <w:sz w:val="24"/>
          <w:szCs w:val="24"/>
          <w:lang w:val="en-US"/>
        </w:rPr>
        <w:t xml:space="preserve"> </w:t>
      </w:r>
      <w:r w:rsidRPr="007136C2">
        <w:rPr>
          <w:i/>
          <w:iCs/>
          <w:sz w:val="24"/>
          <w:szCs w:val="24"/>
          <w:lang w:val="en-US"/>
        </w:rPr>
        <w:t>p.</w:t>
      </w:r>
    </w:p>
    <w:p w:rsidR="00D725BA" w:rsidRPr="007136C2" w:rsidRDefault="00333DC5" w:rsidP="00F43B07">
      <w:pPr>
        <w:tabs>
          <w:tab w:val="left" w:pos="9638"/>
        </w:tabs>
        <w:ind w:firstLine="851"/>
        <w:rPr>
          <w:i/>
          <w:iCs/>
          <w:sz w:val="24"/>
          <w:szCs w:val="24"/>
          <w:lang w:val="en-US"/>
        </w:rPr>
      </w:pPr>
      <w:r w:rsidRPr="007136C2">
        <w:rPr>
          <w:i/>
          <w:iCs/>
          <w:sz w:val="24"/>
          <w:szCs w:val="24"/>
          <w:lang w:val="en-US"/>
        </w:rPr>
        <w:t>3.</w:t>
      </w:r>
      <w:r w:rsidR="001941E2">
        <w:rPr>
          <w:i/>
          <w:iCs/>
          <w:sz w:val="24"/>
          <w:szCs w:val="24"/>
          <w:lang w:val="en-US"/>
        </w:rPr>
        <w:t xml:space="preserve"> </w:t>
      </w:r>
      <w:r w:rsidRPr="007136C2">
        <w:rPr>
          <w:i/>
          <w:iCs/>
          <w:sz w:val="24"/>
          <w:szCs w:val="24"/>
          <w:lang w:val="en-US"/>
        </w:rPr>
        <w:t>Plaksina</w:t>
      </w:r>
      <w:r w:rsidR="001941E2">
        <w:rPr>
          <w:i/>
          <w:iCs/>
          <w:sz w:val="24"/>
          <w:szCs w:val="24"/>
          <w:lang w:val="en-US"/>
        </w:rPr>
        <w:t xml:space="preserve"> </w:t>
      </w:r>
      <w:r w:rsidRPr="007136C2">
        <w:rPr>
          <w:i/>
          <w:iCs/>
          <w:sz w:val="24"/>
          <w:szCs w:val="24"/>
          <w:lang w:val="en-US"/>
        </w:rPr>
        <w:t>L.I.,</w:t>
      </w:r>
      <w:r w:rsidR="001941E2">
        <w:rPr>
          <w:i/>
          <w:iCs/>
          <w:sz w:val="24"/>
          <w:szCs w:val="24"/>
          <w:lang w:val="en-US"/>
        </w:rPr>
        <w:t xml:space="preserve"> </w:t>
      </w:r>
      <w:r w:rsidRPr="007136C2">
        <w:rPr>
          <w:i/>
          <w:iCs/>
          <w:sz w:val="24"/>
          <w:szCs w:val="24"/>
          <w:lang w:val="en-US"/>
        </w:rPr>
        <w:t>B.V.</w:t>
      </w:r>
      <w:r w:rsidR="001941E2">
        <w:rPr>
          <w:i/>
          <w:iCs/>
          <w:sz w:val="24"/>
          <w:szCs w:val="24"/>
          <w:lang w:val="en-US"/>
        </w:rPr>
        <w:t xml:space="preserve"> </w:t>
      </w:r>
      <w:r w:rsidRPr="007136C2">
        <w:rPr>
          <w:i/>
          <w:iCs/>
          <w:sz w:val="24"/>
          <w:szCs w:val="24"/>
          <w:lang w:val="en-US"/>
        </w:rPr>
        <w:t>Sermeev</w:t>
      </w:r>
      <w:r w:rsidR="001941E2">
        <w:rPr>
          <w:i/>
          <w:iCs/>
          <w:sz w:val="24"/>
          <w:szCs w:val="24"/>
          <w:lang w:val="en-US"/>
        </w:rPr>
        <w:t xml:space="preserve"> </w:t>
      </w:r>
      <w:r w:rsidRPr="007136C2">
        <w:rPr>
          <w:i/>
          <w:iCs/>
          <w:sz w:val="24"/>
          <w:szCs w:val="24"/>
          <w:lang w:val="en-US"/>
        </w:rPr>
        <w:t>B.V.</w:t>
      </w:r>
      <w:r w:rsidR="001941E2">
        <w:rPr>
          <w:i/>
          <w:iCs/>
          <w:sz w:val="24"/>
          <w:szCs w:val="24"/>
          <w:lang w:val="en-US"/>
        </w:rPr>
        <w:t xml:space="preserve"> </w:t>
      </w:r>
      <w:r w:rsidRPr="007136C2">
        <w:rPr>
          <w:i/>
          <w:iCs/>
          <w:sz w:val="24"/>
          <w:szCs w:val="24"/>
          <w:lang w:val="en-US"/>
        </w:rPr>
        <w:t>Program</w:t>
      </w:r>
      <w:r w:rsidR="001941E2">
        <w:rPr>
          <w:i/>
          <w:iCs/>
          <w:sz w:val="24"/>
          <w:szCs w:val="24"/>
          <w:lang w:val="en-US"/>
        </w:rPr>
        <w:t xml:space="preserve"> </w:t>
      </w:r>
      <w:r w:rsidRPr="007136C2">
        <w:rPr>
          <w:i/>
          <w:iCs/>
          <w:sz w:val="24"/>
          <w:szCs w:val="24"/>
          <w:lang w:val="en-US"/>
        </w:rPr>
        <w:t>for</w:t>
      </w:r>
      <w:r w:rsidR="001941E2">
        <w:rPr>
          <w:i/>
          <w:iCs/>
          <w:sz w:val="24"/>
          <w:szCs w:val="24"/>
          <w:lang w:val="en-US"/>
        </w:rPr>
        <w:t xml:space="preserve"> </w:t>
      </w:r>
      <w:r w:rsidRPr="007136C2">
        <w:rPr>
          <w:i/>
          <w:iCs/>
          <w:sz w:val="24"/>
          <w:szCs w:val="24"/>
          <w:lang w:val="en-US"/>
        </w:rPr>
        <w:t>physical</w:t>
      </w:r>
      <w:r w:rsidR="001941E2">
        <w:rPr>
          <w:i/>
          <w:iCs/>
          <w:sz w:val="24"/>
          <w:szCs w:val="24"/>
          <w:lang w:val="en-US"/>
        </w:rPr>
        <w:t xml:space="preserve"> </w:t>
      </w:r>
      <w:r w:rsidRPr="007136C2">
        <w:rPr>
          <w:i/>
          <w:iCs/>
          <w:sz w:val="24"/>
          <w:szCs w:val="24"/>
          <w:lang w:val="en-US"/>
        </w:rPr>
        <w:t>education</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special</w:t>
      </w:r>
      <w:r w:rsidR="001941E2">
        <w:rPr>
          <w:i/>
          <w:iCs/>
          <w:sz w:val="24"/>
          <w:szCs w:val="24"/>
          <w:lang w:val="en-US"/>
        </w:rPr>
        <w:t xml:space="preserve"> </w:t>
      </w:r>
      <w:r w:rsidRPr="007136C2">
        <w:rPr>
          <w:i/>
          <w:iCs/>
          <w:sz w:val="24"/>
          <w:szCs w:val="24"/>
          <w:lang w:val="en-US"/>
        </w:rPr>
        <w:t>(correctional)</w:t>
      </w:r>
      <w:r w:rsidR="001941E2">
        <w:rPr>
          <w:i/>
          <w:iCs/>
          <w:sz w:val="24"/>
          <w:szCs w:val="24"/>
          <w:lang w:val="en-US"/>
        </w:rPr>
        <w:t xml:space="preserve"> </w:t>
      </w:r>
      <w:r w:rsidRPr="007136C2">
        <w:rPr>
          <w:i/>
          <w:iCs/>
          <w:sz w:val="24"/>
          <w:szCs w:val="24"/>
          <w:lang w:val="en-US"/>
        </w:rPr>
        <w:t>educational</w:t>
      </w:r>
      <w:r w:rsidR="001941E2">
        <w:rPr>
          <w:i/>
          <w:iCs/>
          <w:sz w:val="24"/>
          <w:szCs w:val="24"/>
          <w:lang w:val="en-US"/>
        </w:rPr>
        <w:t xml:space="preserve"> </w:t>
      </w:r>
      <w:r w:rsidRPr="007136C2">
        <w:rPr>
          <w:i/>
          <w:iCs/>
          <w:sz w:val="24"/>
          <w:szCs w:val="24"/>
          <w:lang w:val="en-US"/>
        </w:rPr>
        <w:t>institutions</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IV</w:t>
      </w:r>
      <w:r w:rsidR="001941E2">
        <w:rPr>
          <w:i/>
          <w:iCs/>
          <w:sz w:val="24"/>
          <w:szCs w:val="24"/>
          <w:lang w:val="en-US"/>
        </w:rPr>
        <w:t xml:space="preserve"> </w:t>
      </w:r>
      <w:r w:rsidRPr="007136C2">
        <w:rPr>
          <w:i/>
          <w:iCs/>
          <w:sz w:val="24"/>
          <w:szCs w:val="24"/>
          <w:lang w:val="en-US"/>
        </w:rPr>
        <w:t>types.</w:t>
      </w:r>
      <w:r w:rsidR="001941E2">
        <w:rPr>
          <w:i/>
          <w:iCs/>
          <w:sz w:val="24"/>
          <w:szCs w:val="24"/>
          <w:lang w:val="en-US"/>
        </w:rPr>
        <w:t xml:space="preserve"> </w:t>
      </w:r>
      <w:r w:rsidRPr="007136C2">
        <w:rPr>
          <w:i/>
          <w:iCs/>
          <w:sz w:val="24"/>
          <w:szCs w:val="24"/>
          <w:lang w:val="en-US"/>
        </w:rPr>
        <w:t>M.,</w:t>
      </w:r>
      <w:r w:rsidR="001941E2">
        <w:rPr>
          <w:i/>
          <w:iCs/>
          <w:sz w:val="24"/>
          <w:szCs w:val="24"/>
          <w:lang w:val="en-US"/>
        </w:rPr>
        <w:t xml:space="preserve"> </w:t>
      </w:r>
      <w:r w:rsidRPr="007136C2">
        <w:rPr>
          <w:i/>
          <w:iCs/>
          <w:sz w:val="24"/>
          <w:szCs w:val="24"/>
          <w:lang w:val="en-US"/>
        </w:rPr>
        <w:t>Enlightenment,</w:t>
      </w:r>
      <w:r w:rsidR="001941E2">
        <w:rPr>
          <w:i/>
          <w:iCs/>
          <w:sz w:val="24"/>
          <w:szCs w:val="24"/>
          <w:lang w:val="en-US"/>
        </w:rPr>
        <w:t xml:space="preserve"> </w:t>
      </w:r>
      <w:r w:rsidRPr="007136C2">
        <w:rPr>
          <w:i/>
          <w:iCs/>
          <w:sz w:val="24"/>
          <w:szCs w:val="24"/>
          <w:lang w:val="en-US"/>
        </w:rPr>
        <w:t>1997.</w:t>
      </w:r>
    </w:p>
    <w:p w:rsidR="00D725BA" w:rsidRPr="007136C2" w:rsidRDefault="00333DC5" w:rsidP="00F43B07">
      <w:pPr>
        <w:tabs>
          <w:tab w:val="left" w:pos="9638"/>
        </w:tabs>
        <w:ind w:firstLine="851"/>
        <w:rPr>
          <w:i/>
          <w:iCs/>
          <w:sz w:val="24"/>
          <w:szCs w:val="24"/>
          <w:lang w:val="en-US"/>
        </w:rPr>
      </w:pPr>
      <w:r w:rsidRPr="007136C2">
        <w:rPr>
          <w:i/>
          <w:iCs/>
          <w:sz w:val="24"/>
          <w:szCs w:val="24"/>
          <w:lang w:val="en-US"/>
        </w:rPr>
        <w:t>4.</w:t>
      </w:r>
      <w:r w:rsidR="001941E2">
        <w:rPr>
          <w:i/>
          <w:iCs/>
          <w:sz w:val="24"/>
          <w:szCs w:val="24"/>
          <w:lang w:val="en-US"/>
        </w:rPr>
        <w:t xml:space="preserve"> </w:t>
      </w:r>
      <w:r w:rsidRPr="007136C2">
        <w:rPr>
          <w:i/>
          <w:iCs/>
          <w:sz w:val="24"/>
          <w:szCs w:val="24"/>
          <w:lang w:val="en-US"/>
        </w:rPr>
        <w:t>Strelkova</w:t>
      </w:r>
      <w:r w:rsidR="001941E2">
        <w:rPr>
          <w:i/>
          <w:iCs/>
          <w:sz w:val="24"/>
          <w:szCs w:val="24"/>
          <w:lang w:val="en-US"/>
        </w:rPr>
        <w:t xml:space="preserve"> </w:t>
      </w:r>
      <w:r w:rsidRPr="007136C2">
        <w:rPr>
          <w:i/>
          <w:iCs/>
          <w:sz w:val="24"/>
          <w:szCs w:val="24"/>
          <w:lang w:val="en-US"/>
        </w:rPr>
        <w:t>Ya.</w:t>
      </w:r>
      <w:r w:rsidR="001941E2">
        <w:rPr>
          <w:i/>
          <w:iCs/>
          <w:sz w:val="24"/>
          <w:szCs w:val="24"/>
          <w:lang w:val="en-US"/>
        </w:rPr>
        <w:t xml:space="preserve"> </w:t>
      </w:r>
      <w:r w:rsidRPr="007136C2">
        <w:rPr>
          <w:i/>
          <w:iCs/>
          <w:sz w:val="24"/>
          <w:szCs w:val="24"/>
          <w:lang w:val="en-US"/>
        </w:rPr>
        <w:t>A.Methods</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physical</w:t>
      </w:r>
      <w:r w:rsidR="001941E2">
        <w:rPr>
          <w:i/>
          <w:iCs/>
          <w:sz w:val="24"/>
          <w:szCs w:val="24"/>
          <w:lang w:val="en-US"/>
        </w:rPr>
        <w:t xml:space="preserve"> </w:t>
      </w:r>
      <w:r w:rsidRPr="007136C2">
        <w:rPr>
          <w:i/>
          <w:iCs/>
          <w:sz w:val="24"/>
          <w:szCs w:val="24"/>
          <w:lang w:val="en-US"/>
        </w:rPr>
        <w:t>culture</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health</w:t>
      </w:r>
      <w:r w:rsidR="001941E2">
        <w:rPr>
          <w:i/>
          <w:iCs/>
          <w:sz w:val="24"/>
          <w:szCs w:val="24"/>
          <w:lang w:val="en-US"/>
        </w:rPr>
        <w:t xml:space="preserve"> </w:t>
      </w:r>
      <w:r w:rsidRPr="007136C2">
        <w:rPr>
          <w:i/>
          <w:iCs/>
          <w:sz w:val="24"/>
          <w:szCs w:val="24"/>
          <w:lang w:val="en-US"/>
        </w:rPr>
        <w:t>classes</w:t>
      </w:r>
      <w:r w:rsidR="001941E2">
        <w:rPr>
          <w:i/>
          <w:iCs/>
          <w:sz w:val="24"/>
          <w:szCs w:val="24"/>
          <w:lang w:val="en-US"/>
        </w:rPr>
        <w:t xml:space="preserve"> </w:t>
      </w:r>
      <w:r w:rsidRPr="007136C2">
        <w:rPr>
          <w:i/>
          <w:iCs/>
          <w:sz w:val="24"/>
          <w:szCs w:val="24"/>
          <w:lang w:val="en-US"/>
        </w:rPr>
        <w:t>with</w:t>
      </w:r>
      <w:r w:rsidR="001941E2">
        <w:rPr>
          <w:i/>
          <w:iCs/>
          <w:sz w:val="24"/>
          <w:szCs w:val="24"/>
          <w:lang w:val="en-US"/>
        </w:rPr>
        <w:t xml:space="preserve"> </w:t>
      </w:r>
      <w:r w:rsidRPr="007136C2">
        <w:rPr>
          <w:i/>
          <w:iCs/>
          <w:sz w:val="24"/>
          <w:szCs w:val="24"/>
          <w:lang w:val="en-US"/>
        </w:rPr>
        <w:t>disabled</w:t>
      </w:r>
      <w:r w:rsidR="001941E2">
        <w:rPr>
          <w:i/>
          <w:iCs/>
          <w:sz w:val="24"/>
          <w:szCs w:val="24"/>
          <w:lang w:val="en-US"/>
        </w:rPr>
        <w:t xml:space="preserve"> </w:t>
      </w:r>
      <w:r w:rsidRPr="007136C2">
        <w:rPr>
          <w:i/>
          <w:iCs/>
          <w:sz w:val="24"/>
          <w:szCs w:val="24"/>
          <w:lang w:val="en-US"/>
        </w:rPr>
        <w:t>people</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various</w:t>
      </w:r>
      <w:r w:rsidR="001941E2">
        <w:rPr>
          <w:i/>
          <w:iCs/>
          <w:sz w:val="24"/>
          <w:szCs w:val="24"/>
          <w:lang w:val="en-US"/>
        </w:rPr>
        <w:t xml:space="preserve"> </w:t>
      </w:r>
      <w:r w:rsidRPr="007136C2">
        <w:rPr>
          <w:i/>
          <w:iCs/>
          <w:sz w:val="24"/>
          <w:szCs w:val="24"/>
          <w:lang w:val="en-US"/>
        </w:rPr>
        <w:t>nosological</w:t>
      </w:r>
      <w:r w:rsidR="001941E2">
        <w:rPr>
          <w:i/>
          <w:iCs/>
          <w:sz w:val="24"/>
          <w:szCs w:val="24"/>
          <w:lang w:val="en-US"/>
        </w:rPr>
        <w:t xml:space="preserve"> </w:t>
      </w:r>
      <w:r w:rsidRPr="007136C2">
        <w:rPr>
          <w:i/>
          <w:iCs/>
          <w:sz w:val="24"/>
          <w:szCs w:val="24"/>
          <w:lang w:val="en-US"/>
        </w:rPr>
        <w:t>groups//</w:t>
      </w:r>
      <w:r w:rsidR="001941E2">
        <w:rPr>
          <w:i/>
          <w:iCs/>
          <w:sz w:val="24"/>
          <w:szCs w:val="24"/>
          <w:lang w:val="en-US"/>
        </w:rPr>
        <w:t xml:space="preserve"> </w:t>
      </w:r>
      <w:r w:rsidRPr="007136C2">
        <w:rPr>
          <w:i/>
          <w:iCs/>
          <w:sz w:val="24"/>
          <w:szCs w:val="24"/>
          <w:lang w:val="en-US"/>
        </w:rPr>
        <w:t>diss.</w:t>
      </w:r>
      <w:r w:rsidR="001941E2">
        <w:rPr>
          <w:i/>
          <w:iCs/>
          <w:sz w:val="24"/>
          <w:szCs w:val="24"/>
          <w:lang w:val="en-US"/>
        </w:rPr>
        <w:t xml:space="preserve"> </w:t>
      </w:r>
      <w:r w:rsidRPr="007136C2">
        <w:rPr>
          <w:i/>
          <w:iCs/>
          <w:sz w:val="24"/>
          <w:szCs w:val="24"/>
          <w:lang w:val="en-US"/>
        </w:rPr>
        <w:t>candidate</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Pedagogical</w:t>
      </w:r>
      <w:r w:rsidR="001941E2">
        <w:rPr>
          <w:i/>
          <w:iCs/>
          <w:sz w:val="24"/>
          <w:szCs w:val="24"/>
          <w:lang w:val="en-US"/>
        </w:rPr>
        <w:t xml:space="preserve"> </w:t>
      </w:r>
      <w:r w:rsidRPr="007136C2">
        <w:rPr>
          <w:i/>
          <w:iCs/>
          <w:sz w:val="24"/>
          <w:szCs w:val="24"/>
          <w:lang w:val="en-US"/>
        </w:rPr>
        <w:t>Sciences—13.00.04</w:t>
      </w:r>
      <w:r w:rsidR="001941E2">
        <w:rPr>
          <w:i/>
          <w:iCs/>
          <w:sz w:val="24"/>
          <w:szCs w:val="24"/>
          <w:lang w:val="en-US"/>
        </w:rPr>
        <w:t xml:space="preserve"> </w:t>
      </w:r>
      <w:r w:rsidRPr="007136C2">
        <w:rPr>
          <w:i/>
          <w:iCs/>
          <w:sz w:val="24"/>
          <w:szCs w:val="24"/>
          <w:lang w:val="en-US"/>
        </w:rPr>
        <w:t>—Belgorod,</w:t>
      </w:r>
      <w:r w:rsidR="001941E2">
        <w:rPr>
          <w:i/>
          <w:iCs/>
          <w:sz w:val="24"/>
          <w:szCs w:val="24"/>
          <w:lang w:val="en-US"/>
        </w:rPr>
        <w:t xml:space="preserve"> </w:t>
      </w:r>
      <w:r w:rsidRPr="007136C2">
        <w:rPr>
          <w:i/>
          <w:iCs/>
          <w:sz w:val="24"/>
          <w:szCs w:val="24"/>
          <w:lang w:val="en-US"/>
        </w:rPr>
        <w:t>2009.143p</w:t>
      </w:r>
    </w:p>
    <w:p w:rsidR="00D725BA" w:rsidRPr="007136C2" w:rsidRDefault="00333DC5" w:rsidP="00F43B07">
      <w:pPr>
        <w:tabs>
          <w:tab w:val="left" w:pos="9638"/>
        </w:tabs>
        <w:ind w:firstLine="851"/>
        <w:rPr>
          <w:i/>
          <w:iCs/>
          <w:sz w:val="24"/>
          <w:szCs w:val="24"/>
          <w:lang w:val="en-US"/>
        </w:rPr>
      </w:pPr>
      <w:r w:rsidRPr="007136C2">
        <w:rPr>
          <w:i/>
          <w:iCs/>
          <w:sz w:val="24"/>
          <w:szCs w:val="24"/>
          <w:lang w:val="en-US"/>
        </w:rPr>
        <w:lastRenderedPageBreak/>
        <w:t>5.</w:t>
      </w:r>
      <w:r w:rsidR="001941E2">
        <w:rPr>
          <w:i/>
          <w:iCs/>
          <w:sz w:val="24"/>
          <w:szCs w:val="24"/>
          <w:lang w:val="en-US"/>
        </w:rPr>
        <w:t xml:space="preserve"> </w:t>
      </w:r>
      <w:r w:rsidRPr="007136C2">
        <w:rPr>
          <w:i/>
          <w:iCs/>
          <w:sz w:val="24"/>
          <w:szCs w:val="24"/>
          <w:lang w:val="en-US"/>
        </w:rPr>
        <w:t>Tolmachev</w:t>
      </w:r>
      <w:r w:rsidR="001941E2">
        <w:rPr>
          <w:i/>
          <w:iCs/>
          <w:sz w:val="24"/>
          <w:szCs w:val="24"/>
          <w:lang w:val="en-US"/>
        </w:rPr>
        <w:t xml:space="preserve"> </w:t>
      </w:r>
      <w:r w:rsidRPr="007136C2">
        <w:rPr>
          <w:i/>
          <w:iCs/>
          <w:sz w:val="24"/>
          <w:szCs w:val="24"/>
          <w:lang w:val="en-US"/>
        </w:rPr>
        <w:t>R.A.</w:t>
      </w:r>
      <w:r w:rsidR="001941E2">
        <w:rPr>
          <w:i/>
          <w:iCs/>
          <w:sz w:val="24"/>
          <w:szCs w:val="24"/>
          <w:lang w:val="en-US"/>
        </w:rPr>
        <w:t xml:space="preserve"> </w:t>
      </w:r>
      <w:r w:rsidRPr="007136C2">
        <w:rPr>
          <w:i/>
          <w:iCs/>
          <w:sz w:val="24"/>
          <w:szCs w:val="24"/>
          <w:lang w:val="en-US"/>
        </w:rPr>
        <w:t>/</w:t>
      </w:r>
      <w:r w:rsidR="001941E2">
        <w:rPr>
          <w:i/>
          <w:iCs/>
          <w:sz w:val="24"/>
          <w:szCs w:val="24"/>
          <w:lang w:val="en-US"/>
        </w:rPr>
        <w:t xml:space="preserve"> </w:t>
      </w:r>
      <w:r w:rsidRPr="007136C2">
        <w:rPr>
          <w:i/>
          <w:iCs/>
          <w:sz w:val="24"/>
          <w:szCs w:val="24"/>
          <w:lang w:val="en-US"/>
        </w:rPr>
        <w:t>Adaptation,</w:t>
      </w:r>
      <w:r w:rsidR="001941E2">
        <w:rPr>
          <w:i/>
          <w:iCs/>
          <w:sz w:val="24"/>
          <w:szCs w:val="24"/>
          <w:lang w:val="en-US"/>
        </w:rPr>
        <w:t xml:space="preserve"> </w:t>
      </w:r>
      <w:r w:rsidRPr="007136C2">
        <w:rPr>
          <w:i/>
          <w:iCs/>
          <w:sz w:val="24"/>
          <w:szCs w:val="24"/>
          <w:lang w:val="en-US"/>
        </w:rPr>
        <w:t>physical</w:t>
      </w:r>
      <w:r w:rsidR="001941E2">
        <w:rPr>
          <w:i/>
          <w:iCs/>
          <w:sz w:val="24"/>
          <w:szCs w:val="24"/>
          <w:lang w:val="en-US"/>
        </w:rPr>
        <w:t xml:space="preserve"> </w:t>
      </w:r>
      <w:r w:rsidRPr="007136C2">
        <w:rPr>
          <w:i/>
          <w:iCs/>
          <w:sz w:val="24"/>
          <w:szCs w:val="24"/>
          <w:lang w:val="en-US"/>
        </w:rPr>
        <w:t>culture</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rehabilitation</w:t>
      </w:r>
      <w:r w:rsidR="001941E2">
        <w:rPr>
          <w:i/>
          <w:iCs/>
          <w:sz w:val="24"/>
          <w:szCs w:val="24"/>
          <w:lang w:val="en-US"/>
        </w:rPr>
        <w:t xml:space="preserve"> </w:t>
      </w:r>
      <w:r w:rsidRPr="007136C2">
        <w:rPr>
          <w:i/>
          <w:iCs/>
          <w:sz w:val="24"/>
          <w:szCs w:val="24"/>
          <w:lang w:val="en-US"/>
        </w:rPr>
        <w:t>of</w:t>
      </w:r>
      <w:r w:rsidR="001941E2">
        <w:rPr>
          <w:i/>
          <w:iCs/>
          <w:sz w:val="24"/>
          <w:szCs w:val="24"/>
          <w:lang w:val="en-US"/>
        </w:rPr>
        <w:t xml:space="preserve"> </w:t>
      </w:r>
      <w:r w:rsidRPr="007136C2">
        <w:rPr>
          <w:i/>
          <w:iCs/>
          <w:sz w:val="24"/>
          <w:szCs w:val="24"/>
          <w:lang w:val="en-US"/>
        </w:rPr>
        <w:t>the</w:t>
      </w:r>
      <w:r w:rsidR="001941E2">
        <w:rPr>
          <w:i/>
          <w:iCs/>
          <w:sz w:val="24"/>
          <w:szCs w:val="24"/>
          <w:lang w:val="en-US"/>
        </w:rPr>
        <w:t xml:space="preserve"> </w:t>
      </w:r>
      <w:r w:rsidRPr="007136C2">
        <w:rPr>
          <w:i/>
          <w:iCs/>
          <w:sz w:val="24"/>
          <w:szCs w:val="24"/>
          <w:lang w:val="en-US"/>
        </w:rPr>
        <w:t>blind</w:t>
      </w:r>
      <w:r w:rsidR="001941E2">
        <w:rPr>
          <w:i/>
          <w:iCs/>
          <w:sz w:val="24"/>
          <w:szCs w:val="24"/>
          <w:lang w:val="en-US"/>
        </w:rPr>
        <w:t xml:space="preserve"> </w:t>
      </w:r>
      <w:r w:rsidRPr="007136C2">
        <w:rPr>
          <w:i/>
          <w:iCs/>
          <w:sz w:val="24"/>
          <w:szCs w:val="24"/>
          <w:lang w:val="en-US"/>
        </w:rPr>
        <w:t>and</w:t>
      </w:r>
      <w:r w:rsidR="001941E2">
        <w:rPr>
          <w:i/>
          <w:iCs/>
          <w:sz w:val="24"/>
          <w:szCs w:val="24"/>
          <w:lang w:val="en-US"/>
        </w:rPr>
        <w:t xml:space="preserve"> </w:t>
      </w:r>
      <w:r w:rsidRPr="007136C2">
        <w:rPr>
          <w:i/>
          <w:iCs/>
          <w:sz w:val="24"/>
          <w:szCs w:val="24"/>
          <w:lang w:val="en-US"/>
        </w:rPr>
        <w:t>visually</w:t>
      </w:r>
      <w:r w:rsidR="001941E2">
        <w:rPr>
          <w:i/>
          <w:iCs/>
          <w:sz w:val="24"/>
          <w:szCs w:val="24"/>
          <w:lang w:val="en-US"/>
        </w:rPr>
        <w:t xml:space="preserve"> </w:t>
      </w:r>
      <w:r w:rsidRPr="007136C2">
        <w:rPr>
          <w:i/>
          <w:iCs/>
          <w:sz w:val="24"/>
          <w:szCs w:val="24"/>
          <w:lang w:val="en-US"/>
        </w:rPr>
        <w:t>impaired</w:t>
      </w:r>
      <w:r w:rsidR="001941E2">
        <w:rPr>
          <w:i/>
          <w:iCs/>
          <w:sz w:val="24"/>
          <w:szCs w:val="24"/>
          <w:lang w:val="en-US"/>
        </w:rPr>
        <w:t xml:space="preserve"> </w:t>
      </w:r>
      <w:r w:rsidRPr="007136C2">
        <w:rPr>
          <w:i/>
          <w:iCs/>
          <w:sz w:val="24"/>
          <w:szCs w:val="24"/>
          <w:lang w:val="en-US"/>
        </w:rPr>
        <w:t>2004.</w:t>
      </w:r>
    </w:p>
    <w:p w:rsidR="00D725BA" w:rsidRPr="007136C2" w:rsidRDefault="00D725BA" w:rsidP="00F43B07">
      <w:pPr>
        <w:tabs>
          <w:tab w:val="left" w:pos="9638"/>
        </w:tabs>
        <w:rPr>
          <w:i/>
          <w:sz w:val="24"/>
          <w:szCs w:val="24"/>
          <w:lang w:val="en-US"/>
        </w:rPr>
      </w:pPr>
    </w:p>
    <w:p w:rsidR="00D725BA" w:rsidRPr="007136C2" w:rsidRDefault="00D725BA" w:rsidP="00F43B07">
      <w:pPr>
        <w:tabs>
          <w:tab w:val="left" w:pos="9638"/>
        </w:tabs>
        <w:rPr>
          <w:i/>
          <w:sz w:val="24"/>
          <w:szCs w:val="24"/>
          <w:lang w:val="en-US"/>
        </w:rPr>
      </w:pPr>
    </w:p>
    <w:p w:rsidR="00D725BA" w:rsidRPr="007136C2" w:rsidRDefault="00D725BA" w:rsidP="00F43B07">
      <w:pPr>
        <w:tabs>
          <w:tab w:val="left" w:pos="9638"/>
        </w:tabs>
        <w:rPr>
          <w:i/>
          <w:sz w:val="24"/>
          <w:szCs w:val="24"/>
          <w:lang w:val="en-US"/>
        </w:rPr>
      </w:pPr>
    </w:p>
    <w:p w:rsidR="00D725BA" w:rsidRPr="007136C2" w:rsidRDefault="00333DC5" w:rsidP="00AC6D22">
      <w:pPr>
        <w:tabs>
          <w:tab w:val="left" w:pos="9638"/>
        </w:tabs>
        <w:ind w:firstLine="0"/>
        <w:jc w:val="left"/>
      </w:pPr>
      <w:r w:rsidRPr="007136C2">
        <w:t>УДК</w:t>
      </w:r>
      <w:r w:rsidR="001941E2">
        <w:t xml:space="preserve"> </w:t>
      </w:r>
      <w:r w:rsidRPr="007136C2">
        <w:t>378.679.6</w:t>
      </w:r>
      <w:r w:rsidR="001941E2">
        <w:t xml:space="preserve"> </w:t>
      </w:r>
      <w:r w:rsidRPr="007136C2">
        <w:t>С91</w:t>
      </w:r>
    </w:p>
    <w:p w:rsidR="00D725BA" w:rsidRPr="007136C2" w:rsidRDefault="00D725BA" w:rsidP="00F43B07">
      <w:pPr>
        <w:tabs>
          <w:tab w:val="left" w:pos="9638"/>
        </w:tabs>
        <w:jc w:val="left"/>
        <w:rPr>
          <w:b/>
        </w:rPr>
      </w:pPr>
    </w:p>
    <w:p w:rsidR="00D725BA" w:rsidRPr="007136C2" w:rsidRDefault="00333DC5" w:rsidP="00AC6D22">
      <w:pPr>
        <w:tabs>
          <w:tab w:val="left" w:pos="9638"/>
        </w:tabs>
        <w:ind w:firstLine="0"/>
        <w:jc w:val="center"/>
        <w:rPr>
          <w:b/>
        </w:rPr>
      </w:pPr>
      <w:r w:rsidRPr="007136C2">
        <w:rPr>
          <w:b/>
        </w:rPr>
        <w:t>ПРОФЕССИОНАЛЬНО-ПРИКЛАДНАЯ</w:t>
      </w:r>
      <w:r w:rsidR="001941E2">
        <w:rPr>
          <w:b/>
        </w:rPr>
        <w:t xml:space="preserve"> </w:t>
      </w:r>
      <w:r w:rsidRPr="007136C2">
        <w:rPr>
          <w:b/>
        </w:rPr>
        <w:t>ФИЗИЧЕСКАЯ</w:t>
      </w:r>
      <w:r w:rsidR="001941E2">
        <w:rPr>
          <w:b/>
        </w:rPr>
        <w:t xml:space="preserve"> </w:t>
      </w:r>
      <w:r w:rsidRPr="007136C2">
        <w:rPr>
          <w:b/>
        </w:rPr>
        <w:t>ПОДГОТОВКА</w:t>
      </w:r>
      <w:r w:rsidR="001941E2">
        <w:rPr>
          <w:b/>
        </w:rPr>
        <w:t xml:space="preserve"> </w:t>
      </w:r>
      <w:r w:rsidRPr="007136C2">
        <w:rPr>
          <w:b/>
        </w:rPr>
        <w:t>СТУДЕНТОВ</w:t>
      </w:r>
      <w:r w:rsidR="001941E2">
        <w:rPr>
          <w:b/>
        </w:rPr>
        <w:t xml:space="preserve"> </w:t>
      </w:r>
      <w:r w:rsidRPr="007136C2">
        <w:rPr>
          <w:b/>
        </w:rPr>
        <w:t>В</w:t>
      </w:r>
      <w:r w:rsidR="001941E2">
        <w:rPr>
          <w:b/>
        </w:rPr>
        <w:t xml:space="preserve"> </w:t>
      </w:r>
      <w:r w:rsidRPr="007136C2">
        <w:rPr>
          <w:b/>
        </w:rPr>
        <w:t>МГТУ</w:t>
      </w:r>
      <w:r w:rsidR="001941E2">
        <w:rPr>
          <w:b/>
        </w:rPr>
        <w:t xml:space="preserve"> </w:t>
      </w:r>
      <w:r w:rsidRPr="007136C2">
        <w:rPr>
          <w:b/>
        </w:rPr>
        <w:t>ИМ.</w:t>
      </w:r>
      <w:r w:rsidR="001941E2">
        <w:rPr>
          <w:b/>
        </w:rPr>
        <w:t xml:space="preserve"> </w:t>
      </w:r>
      <w:r w:rsidRPr="007136C2">
        <w:rPr>
          <w:b/>
        </w:rPr>
        <w:t>БАУМАНА</w:t>
      </w:r>
    </w:p>
    <w:p w:rsidR="00D725BA" w:rsidRPr="007136C2" w:rsidRDefault="00D725BA" w:rsidP="00F43B07">
      <w:pPr>
        <w:tabs>
          <w:tab w:val="left" w:pos="9638"/>
        </w:tabs>
        <w:jc w:val="center"/>
        <w:rPr>
          <w:b/>
        </w:rPr>
      </w:pPr>
    </w:p>
    <w:p w:rsidR="00D725BA" w:rsidRPr="007136C2" w:rsidRDefault="00333DC5" w:rsidP="00AC6D22">
      <w:pPr>
        <w:tabs>
          <w:tab w:val="left" w:pos="9638"/>
        </w:tabs>
        <w:ind w:firstLine="0"/>
        <w:jc w:val="center"/>
      </w:pPr>
      <w:r w:rsidRPr="007136C2">
        <w:t>Суховецкая</w:t>
      </w:r>
      <w:r w:rsidR="001941E2">
        <w:t xml:space="preserve"> </w:t>
      </w:r>
      <w:r w:rsidRPr="007136C2">
        <w:t>Я.С.,</w:t>
      </w:r>
      <w:r w:rsidR="001941E2">
        <w:t xml:space="preserve"> </w:t>
      </w:r>
      <w:r w:rsidRPr="007136C2">
        <w:t>Резенова</w:t>
      </w:r>
      <w:r w:rsidR="001941E2">
        <w:t xml:space="preserve"> </w:t>
      </w:r>
      <w:r w:rsidRPr="007136C2">
        <w:t>М.В.</w:t>
      </w:r>
    </w:p>
    <w:p w:rsidR="00D725BA" w:rsidRPr="007136C2" w:rsidRDefault="00D725BA" w:rsidP="00F43B07">
      <w:pPr>
        <w:tabs>
          <w:tab w:val="left" w:pos="9638"/>
        </w:tabs>
        <w:jc w:val="center"/>
        <w:rPr>
          <w:b/>
        </w:rPr>
      </w:pPr>
    </w:p>
    <w:p w:rsidR="00D725BA" w:rsidRPr="007136C2" w:rsidRDefault="007134AF" w:rsidP="00F43B07">
      <w:pPr>
        <w:tabs>
          <w:tab w:val="left" w:pos="9638"/>
        </w:tabs>
        <w:rPr>
          <w:i/>
          <w:sz w:val="24"/>
          <w:szCs w:val="24"/>
        </w:rPr>
      </w:pPr>
      <w:r>
        <w:rPr>
          <w:b/>
          <w:i/>
          <w:sz w:val="24"/>
          <w:szCs w:val="24"/>
        </w:rPr>
        <w:t>Аннотация.</w:t>
      </w:r>
      <w:r w:rsidR="001941E2">
        <w:rPr>
          <w:i/>
          <w:sz w:val="24"/>
          <w:szCs w:val="24"/>
        </w:rPr>
        <w:t xml:space="preserve"> </w:t>
      </w:r>
      <w:r w:rsidR="00333DC5" w:rsidRPr="007136C2">
        <w:rPr>
          <w:i/>
          <w:sz w:val="24"/>
          <w:szCs w:val="24"/>
        </w:rPr>
        <w:t>При</w:t>
      </w:r>
      <w:r w:rsidR="001941E2">
        <w:rPr>
          <w:i/>
          <w:sz w:val="24"/>
          <w:szCs w:val="24"/>
        </w:rPr>
        <w:t xml:space="preserve"> </w:t>
      </w:r>
      <w:r w:rsidR="00333DC5" w:rsidRPr="007136C2">
        <w:rPr>
          <w:i/>
          <w:sz w:val="24"/>
          <w:szCs w:val="24"/>
        </w:rPr>
        <w:t>обучении</w:t>
      </w:r>
      <w:r w:rsidR="001941E2">
        <w:rPr>
          <w:i/>
          <w:sz w:val="24"/>
          <w:szCs w:val="24"/>
        </w:rPr>
        <w:t xml:space="preserve"> </w:t>
      </w:r>
      <w:r w:rsidR="00333DC5" w:rsidRPr="007136C2">
        <w:rPr>
          <w:i/>
          <w:sz w:val="24"/>
          <w:szCs w:val="24"/>
        </w:rPr>
        <w:t>в</w:t>
      </w:r>
      <w:r w:rsidR="001941E2">
        <w:rPr>
          <w:i/>
          <w:sz w:val="24"/>
          <w:szCs w:val="24"/>
        </w:rPr>
        <w:t xml:space="preserve"> </w:t>
      </w:r>
      <w:r w:rsidR="00333DC5" w:rsidRPr="007136C2">
        <w:rPr>
          <w:i/>
          <w:sz w:val="24"/>
          <w:szCs w:val="24"/>
        </w:rPr>
        <w:t>не</w:t>
      </w:r>
      <w:r w:rsidR="001941E2">
        <w:rPr>
          <w:i/>
          <w:sz w:val="24"/>
          <w:szCs w:val="24"/>
        </w:rPr>
        <w:t xml:space="preserve"> </w:t>
      </w:r>
      <w:r w:rsidR="00333DC5" w:rsidRPr="007136C2">
        <w:rPr>
          <w:i/>
          <w:sz w:val="24"/>
          <w:szCs w:val="24"/>
        </w:rPr>
        <w:t>физкультурном</w:t>
      </w:r>
      <w:r w:rsidR="001941E2">
        <w:rPr>
          <w:i/>
          <w:sz w:val="24"/>
          <w:szCs w:val="24"/>
        </w:rPr>
        <w:t xml:space="preserve"> </w:t>
      </w:r>
      <w:r w:rsidR="00333DC5" w:rsidRPr="007136C2">
        <w:rPr>
          <w:i/>
          <w:sz w:val="24"/>
          <w:szCs w:val="24"/>
        </w:rPr>
        <w:t>вузе</w:t>
      </w:r>
      <w:r w:rsidR="001941E2">
        <w:rPr>
          <w:i/>
          <w:sz w:val="24"/>
          <w:szCs w:val="24"/>
        </w:rPr>
        <w:t xml:space="preserve"> </w:t>
      </w:r>
      <w:r w:rsidR="00333DC5" w:rsidRPr="007136C2">
        <w:rPr>
          <w:i/>
          <w:sz w:val="24"/>
          <w:szCs w:val="24"/>
        </w:rPr>
        <w:t>студентам</w:t>
      </w:r>
      <w:r w:rsidR="001941E2">
        <w:rPr>
          <w:i/>
          <w:sz w:val="24"/>
          <w:szCs w:val="24"/>
        </w:rPr>
        <w:t xml:space="preserve"> </w:t>
      </w:r>
      <w:r w:rsidR="00333DC5" w:rsidRPr="007136C2">
        <w:rPr>
          <w:i/>
          <w:sz w:val="24"/>
          <w:szCs w:val="24"/>
        </w:rPr>
        <w:t>необходимо</w:t>
      </w:r>
      <w:r w:rsidR="001941E2">
        <w:rPr>
          <w:i/>
          <w:sz w:val="24"/>
          <w:szCs w:val="24"/>
        </w:rPr>
        <w:t xml:space="preserve"> </w:t>
      </w:r>
      <w:r w:rsidR="00333DC5" w:rsidRPr="007136C2">
        <w:rPr>
          <w:i/>
          <w:sz w:val="24"/>
          <w:szCs w:val="24"/>
        </w:rPr>
        <w:t>поддерживать</w:t>
      </w:r>
      <w:r w:rsidR="001941E2">
        <w:rPr>
          <w:i/>
          <w:sz w:val="24"/>
          <w:szCs w:val="24"/>
        </w:rPr>
        <w:t xml:space="preserve"> </w:t>
      </w:r>
      <w:r w:rsidR="00333DC5" w:rsidRPr="007136C2">
        <w:rPr>
          <w:i/>
          <w:sz w:val="24"/>
          <w:szCs w:val="24"/>
        </w:rPr>
        <w:t>должный</w:t>
      </w:r>
      <w:r w:rsidR="001941E2">
        <w:rPr>
          <w:i/>
          <w:sz w:val="24"/>
          <w:szCs w:val="24"/>
        </w:rPr>
        <w:t xml:space="preserve"> </w:t>
      </w:r>
      <w:r w:rsidR="00333DC5" w:rsidRPr="007136C2">
        <w:rPr>
          <w:i/>
          <w:sz w:val="24"/>
          <w:szCs w:val="24"/>
        </w:rPr>
        <w:t>уровень</w:t>
      </w:r>
      <w:r w:rsidR="001941E2">
        <w:rPr>
          <w:i/>
          <w:sz w:val="24"/>
          <w:szCs w:val="24"/>
        </w:rPr>
        <w:t xml:space="preserve"> </w:t>
      </w:r>
      <w:r w:rsidR="00333DC5" w:rsidRPr="007136C2">
        <w:rPr>
          <w:i/>
          <w:sz w:val="24"/>
          <w:szCs w:val="24"/>
        </w:rPr>
        <w:t>физической</w:t>
      </w:r>
      <w:r w:rsidR="001941E2">
        <w:rPr>
          <w:i/>
          <w:sz w:val="24"/>
          <w:szCs w:val="24"/>
        </w:rPr>
        <w:t xml:space="preserve"> </w:t>
      </w:r>
      <w:r w:rsidR="00333DC5" w:rsidRPr="007136C2">
        <w:rPr>
          <w:i/>
          <w:sz w:val="24"/>
          <w:szCs w:val="24"/>
        </w:rPr>
        <w:t>подготовленности</w:t>
      </w:r>
      <w:r w:rsidR="001941E2">
        <w:rPr>
          <w:i/>
          <w:sz w:val="24"/>
          <w:szCs w:val="24"/>
        </w:rPr>
        <w:t xml:space="preserve"> </w:t>
      </w:r>
      <w:r w:rsidR="00333DC5" w:rsidRPr="007136C2">
        <w:rPr>
          <w:i/>
          <w:sz w:val="24"/>
          <w:szCs w:val="24"/>
        </w:rPr>
        <w:t>для</w:t>
      </w:r>
      <w:r w:rsidR="001941E2">
        <w:rPr>
          <w:i/>
          <w:sz w:val="24"/>
          <w:szCs w:val="24"/>
        </w:rPr>
        <w:t xml:space="preserve"> </w:t>
      </w:r>
      <w:r w:rsidR="00333DC5" w:rsidRPr="007136C2">
        <w:rPr>
          <w:i/>
          <w:sz w:val="24"/>
          <w:szCs w:val="24"/>
        </w:rPr>
        <w:t>обеспечения</w:t>
      </w:r>
      <w:r w:rsidR="001941E2">
        <w:rPr>
          <w:i/>
          <w:sz w:val="24"/>
          <w:szCs w:val="24"/>
        </w:rPr>
        <w:t xml:space="preserve"> </w:t>
      </w:r>
      <w:r w:rsidR="00333DC5" w:rsidRPr="007136C2">
        <w:rPr>
          <w:i/>
          <w:sz w:val="24"/>
          <w:szCs w:val="24"/>
        </w:rPr>
        <w:t>полноценной</w:t>
      </w:r>
      <w:r w:rsidR="001941E2">
        <w:rPr>
          <w:i/>
          <w:sz w:val="24"/>
          <w:szCs w:val="24"/>
        </w:rPr>
        <w:t xml:space="preserve"> </w:t>
      </w:r>
      <w:r w:rsidR="00333DC5" w:rsidRPr="007136C2">
        <w:rPr>
          <w:i/>
          <w:sz w:val="24"/>
          <w:szCs w:val="24"/>
        </w:rPr>
        <w:t>социальной</w:t>
      </w:r>
      <w:r w:rsidR="001941E2">
        <w:rPr>
          <w:i/>
          <w:sz w:val="24"/>
          <w:szCs w:val="24"/>
        </w:rPr>
        <w:t xml:space="preserve"> </w:t>
      </w:r>
      <w:r w:rsidR="00333DC5" w:rsidRPr="007136C2">
        <w:rPr>
          <w:i/>
          <w:sz w:val="24"/>
          <w:szCs w:val="24"/>
        </w:rPr>
        <w:t>и</w:t>
      </w:r>
      <w:r w:rsidR="001941E2">
        <w:rPr>
          <w:i/>
          <w:sz w:val="24"/>
          <w:szCs w:val="24"/>
        </w:rPr>
        <w:t xml:space="preserve"> </w:t>
      </w:r>
      <w:r w:rsidR="00333DC5" w:rsidRPr="007136C2">
        <w:rPr>
          <w:i/>
          <w:sz w:val="24"/>
          <w:szCs w:val="24"/>
        </w:rPr>
        <w:t>профессиональной</w:t>
      </w:r>
      <w:r w:rsidR="001941E2">
        <w:rPr>
          <w:i/>
          <w:sz w:val="24"/>
          <w:szCs w:val="24"/>
        </w:rPr>
        <w:t xml:space="preserve"> </w:t>
      </w:r>
      <w:r w:rsidR="00333DC5" w:rsidRPr="007136C2">
        <w:rPr>
          <w:i/>
          <w:sz w:val="24"/>
          <w:szCs w:val="24"/>
        </w:rPr>
        <w:t>деятельности.</w:t>
      </w:r>
      <w:r w:rsidR="001941E2">
        <w:rPr>
          <w:i/>
          <w:sz w:val="24"/>
          <w:szCs w:val="24"/>
        </w:rPr>
        <w:t xml:space="preserve"> </w:t>
      </w:r>
      <w:r w:rsidR="00333DC5" w:rsidRPr="007136C2">
        <w:rPr>
          <w:i/>
          <w:sz w:val="24"/>
          <w:szCs w:val="24"/>
        </w:rPr>
        <w:t>Интенсивность</w:t>
      </w:r>
      <w:r w:rsidR="001941E2">
        <w:rPr>
          <w:i/>
          <w:sz w:val="24"/>
          <w:szCs w:val="24"/>
        </w:rPr>
        <w:t xml:space="preserve"> </w:t>
      </w:r>
      <w:r w:rsidR="00333DC5" w:rsidRPr="007136C2">
        <w:rPr>
          <w:i/>
          <w:sz w:val="24"/>
          <w:szCs w:val="24"/>
        </w:rPr>
        <w:t>учебного</w:t>
      </w:r>
      <w:r w:rsidR="001941E2">
        <w:rPr>
          <w:i/>
          <w:sz w:val="24"/>
          <w:szCs w:val="24"/>
        </w:rPr>
        <w:t xml:space="preserve"> </w:t>
      </w:r>
      <w:r w:rsidR="00333DC5" w:rsidRPr="007136C2">
        <w:rPr>
          <w:i/>
          <w:sz w:val="24"/>
          <w:szCs w:val="24"/>
        </w:rPr>
        <w:t>процесса</w:t>
      </w:r>
      <w:r w:rsidR="001941E2">
        <w:rPr>
          <w:i/>
          <w:sz w:val="24"/>
          <w:szCs w:val="24"/>
        </w:rPr>
        <w:t xml:space="preserve"> </w:t>
      </w:r>
      <w:r w:rsidR="00333DC5" w:rsidRPr="007136C2">
        <w:rPr>
          <w:i/>
          <w:sz w:val="24"/>
          <w:szCs w:val="24"/>
        </w:rPr>
        <w:t>в</w:t>
      </w:r>
      <w:r w:rsidR="001941E2">
        <w:rPr>
          <w:i/>
          <w:sz w:val="24"/>
          <w:szCs w:val="24"/>
        </w:rPr>
        <w:t xml:space="preserve"> </w:t>
      </w:r>
      <w:r w:rsidR="00333DC5" w:rsidRPr="007136C2">
        <w:rPr>
          <w:i/>
          <w:sz w:val="24"/>
          <w:szCs w:val="24"/>
        </w:rPr>
        <w:t>вузах,</w:t>
      </w:r>
      <w:r w:rsidR="001941E2">
        <w:rPr>
          <w:i/>
          <w:sz w:val="24"/>
          <w:szCs w:val="24"/>
        </w:rPr>
        <w:t xml:space="preserve"> </w:t>
      </w:r>
      <w:r w:rsidR="00333DC5" w:rsidRPr="007136C2">
        <w:rPr>
          <w:i/>
          <w:sz w:val="24"/>
          <w:szCs w:val="24"/>
        </w:rPr>
        <w:t>особенно</w:t>
      </w:r>
      <w:r w:rsidR="001941E2">
        <w:rPr>
          <w:i/>
          <w:sz w:val="24"/>
          <w:szCs w:val="24"/>
        </w:rPr>
        <w:t xml:space="preserve"> </w:t>
      </w:r>
      <w:r w:rsidR="00333DC5" w:rsidRPr="007136C2">
        <w:rPr>
          <w:i/>
          <w:sz w:val="24"/>
          <w:szCs w:val="24"/>
        </w:rPr>
        <w:t>в</w:t>
      </w:r>
      <w:r w:rsidR="001941E2">
        <w:rPr>
          <w:i/>
          <w:sz w:val="24"/>
          <w:szCs w:val="24"/>
        </w:rPr>
        <w:t xml:space="preserve"> </w:t>
      </w:r>
      <w:r w:rsidR="00333DC5" w:rsidRPr="007136C2">
        <w:rPr>
          <w:i/>
          <w:sz w:val="24"/>
          <w:szCs w:val="24"/>
        </w:rPr>
        <w:t>технических,</w:t>
      </w:r>
      <w:r w:rsidR="001941E2">
        <w:rPr>
          <w:i/>
          <w:sz w:val="24"/>
          <w:szCs w:val="24"/>
        </w:rPr>
        <w:t xml:space="preserve"> </w:t>
      </w:r>
      <w:r w:rsidR="00333DC5" w:rsidRPr="007136C2">
        <w:rPr>
          <w:i/>
          <w:sz w:val="24"/>
          <w:szCs w:val="24"/>
        </w:rPr>
        <w:t>имеет</w:t>
      </w:r>
      <w:r w:rsidR="001941E2">
        <w:rPr>
          <w:i/>
          <w:sz w:val="24"/>
          <w:szCs w:val="24"/>
        </w:rPr>
        <w:t xml:space="preserve"> </w:t>
      </w:r>
      <w:r w:rsidR="00333DC5" w:rsidRPr="007136C2">
        <w:rPr>
          <w:i/>
          <w:sz w:val="24"/>
          <w:szCs w:val="24"/>
        </w:rPr>
        <w:t>неуклонную</w:t>
      </w:r>
      <w:r w:rsidR="001941E2">
        <w:rPr>
          <w:i/>
          <w:sz w:val="24"/>
          <w:szCs w:val="24"/>
        </w:rPr>
        <w:t xml:space="preserve"> </w:t>
      </w:r>
      <w:r w:rsidR="00333DC5" w:rsidRPr="007136C2">
        <w:rPr>
          <w:i/>
          <w:sz w:val="24"/>
          <w:szCs w:val="24"/>
        </w:rPr>
        <w:t>тенденцию</w:t>
      </w:r>
      <w:r w:rsidR="001941E2">
        <w:rPr>
          <w:i/>
          <w:sz w:val="24"/>
          <w:szCs w:val="24"/>
        </w:rPr>
        <w:t xml:space="preserve"> </w:t>
      </w:r>
      <w:r w:rsidR="00333DC5" w:rsidRPr="007136C2">
        <w:rPr>
          <w:i/>
          <w:sz w:val="24"/>
          <w:szCs w:val="24"/>
        </w:rPr>
        <w:t>к</w:t>
      </w:r>
      <w:r w:rsidR="001941E2">
        <w:rPr>
          <w:i/>
          <w:sz w:val="24"/>
          <w:szCs w:val="24"/>
        </w:rPr>
        <w:t xml:space="preserve"> </w:t>
      </w:r>
      <w:r w:rsidR="00333DC5" w:rsidRPr="007136C2">
        <w:rPr>
          <w:i/>
          <w:sz w:val="24"/>
          <w:szCs w:val="24"/>
        </w:rPr>
        <w:t>возрастанию</w:t>
      </w:r>
      <w:r w:rsidR="001941E2">
        <w:rPr>
          <w:i/>
          <w:sz w:val="24"/>
          <w:szCs w:val="24"/>
        </w:rPr>
        <w:t xml:space="preserve"> </w:t>
      </w:r>
      <w:r w:rsidR="00333DC5" w:rsidRPr="007136C2">
        <w:rPr>
          <w:i/>
          <w:sz w:val="24"/>
          <w:szCs w:val="24"/>
        </w:rPr>
        <w:t>в</w:t>
      </w:r>
      <w:r w:rsidR="001941E2">
        <w:rPr>
          <w:i/>
          <w:sz w:val="24"/>
          <w:szCs w:val="24"/>
        </w:rPr>
        <w:t xml:space="preserve"> </w:t>
      </w:r>
      <w:r w:rsidR="00333DC5" w:rsidRPr="007136C2">
        <w:rPr>
          <w:i/>
          <w:sz w:val="24"/>
          <w:szCs w:val="24"/>
        </w:rPr>
        <w:t>связи</w:t>
      </w:r>
      <w:r w:rsidR="001941E2">
        <w:rPr>
          <w:i/>
          <w:sz w:val="24"/>
          <w:szCs w:val="24"/>
        </w:rPr>
        <w:t xml:space="preserve"> </w:t>
      </w:r>
      <w:r w:rsidR="00333DC5" w:rsidRPr="007136C2">
        <w:rPr>
          <w:i/>
          <w:sz w:val="24"/>
          <w:szCs w:val="24"/>
        </w:rPr>
        <w:t>с</w:t>
      </w:r>
      <w:r w:rsidR="001941E2">
        <w:rPr>
          <w:i/>
          <w:sz w:val="24"/>
          <w:szCs w:val="24"/>
        </w:rPr>
        <w:t xml:space="preserve"> </w:t>
      </w:r>
      <w:r w:rsidR="00333DC5" w:rsidRPr="007136C2">
        <w:rPr>
          <w:i/>
          <w:sz w:val="24"/>
          <w:szCs w:val="24"/>
        </w:rPr>
        <w:t>увеличением</w:t>
      </w:r>
      <w:r w:rsidR="001941E2">
        <w:rPr>
          <w:i/>
          <w:sz w:val="24"/>
          <w:szCs w:val="24"/>
        </w:rPr>
        <w:t xml:space="preserve"> </w:t>
      </w:r>
      <w:r w:rsidR="00333DC5" w:rsidRPr="007136C2">
        <w:rPr>
          <w:i/>
          <w:sz w:val="24"/>
          <w:szCs w:val="24"/>
        </w:rPr>
        <w:t>потока</w:t>
      </w:r>
      <w:r w:rsidR="001941E2">
        <w:rPr>
          <w:i/>
          <w:sz w:val="24"/>
          <w:szCs w:val="24"/>
        </w:rPr>
        <w:t xml:space="preserve"> </w:t>
      </w:r>
      <w:r w:rsidR="00333DC5" w:rsidRPr="007136C2">
        <w:rPr>
          <w:i/>
          <w:sz w:val="24"/>
          <w:szCs w:val="24"/>
        </w:rPr>
        <w:t>научной</w:t>
      </w:r>
      <w:r w:rsidR="001941E2">
        <w:rPr>
          <w:i/>
          <w:sz w:val="24"/>
          <w:szCs w:val="24"/>
        </w:rPr>
        <w:t xml:space="preserve"> </w:t>
      </w:r>
      <w:r w:rsidR="00333DC5" w:rsidRPr="007136C2">
        <w:rPr>
          <w:i/>
          <w:sz w:val="24"/>
          <w:szCs w:val="24"/>
        </w:rPr>
        <w:t>информации</w:t>
      </w:r>
      <w:r w:rsidR="001941E2">
        <w:rPr>
          <w:i/>
          <w:sz w:val="24"/>
          <w:szCs w:val="24"/>
        </w:rPr>
        <w:t xml:space="preserve"> </w:t>
      </w:r>
      <w:r w:rsidR="00333DC5" w:rsidRPr="007136C2">
        <w:rPr>
          <w:i/>
          <w:sz w:val="24"/>
          <w:szCs w:val="24"/>
        </w:rPr>
        <w:t>и</w:t>
      </w:r>
      <w:r w:rsidR="001941E2">
        <w:rPr>
          <w:i/>
          <w:sz w:val="24"/>
          <w:szCs w:val="24"/>
        </w:rPr>
        <w:t xml:space="preserve"> </w:t>
      </w:r>
      <w:r w:rsidR="00333DC5" w:rsidRPr="007136C2">
        <w:rPr>
          <w:i/>
          <w:sz w:val="24"/>
          <w:szCs w:val="24"/>
        </w:rPr>
        <w:t>необходимости</w:t>
      </w:r>
      <w:r w:rsidR="001941E2">
        <w:rPr>
          <w:i/>
          <w:sz w:val="24"/>
          <w:szCs w:val="24"/>
        </w:rPr>
        <w:t xml:space="preserve"> </w:t>
      </w:r>
      <w:r w:rsidR="00333DC5" w:rsidRPr="007136C2">
        <w:rPr>
          <w:i/>
          <w:sz w:val="24"/>
          <w:szCs w:val="24"/>
        </w:rPr>
        <w:t>ее</w:t>
      </w:r>
      <w:r w:rsidR="001941E2">
        <w:rPr>
          <w:i/>
          <w:sz w:val="24"/>
          <w:szCs w:val="24"/>
        </w:rPr>
        <w:t xml:space="preserve"> </w:t>
      </w:r>
      <w:r w:rsidR="00333DC5" w:rsidRPr="007136C2">
        <w:rPr>
          <w:i/>
          <w:sz w:val="24"/>
          <w:szCs w:val="24"/>
        </w:rPr>
        <w:t>усвоения</w:t>
      </w:r>
      <w:r w:rsidR="001941E2">
        <w:rPr>
          <w:i/>
          <w:sz w:val="24"/>
          <w:szCs w:val="24"/>
        </w:rPr>
        <w:t xml:space="preserve"> </w:t>
      </w:r>
      <w:r w:rsidR="00333DC5" w:rsidRPr="007136C2">
        <w:rPr>
          <w:i/>
          <w:sz w:val="24"/>
          <w:szCs w:val="24"/>
        </w:rPr>
        <w:t>студентами</w:t>
      </w:r>
      <w:r w:rsidR="001941E2">
        <w:rPr>
          <w:i/>
          <w:sz w:val="24"/>
          <w:szCs w:val="24"/>
        </w:rPr>
        <w:t xml:space="preserve"> </w:t>
      </w:r>
      <w:r w:rsidR="00333DC5" w:rsidRPr="007136C2">
        <w:rPr>
          <w:i/>
          <w:sz w:val="24"/>
          <w:szCs w:val="24"/>
        </w:rPr>
        <w:t>в</w:t>
      </w:r>
      <w:r w:rsidR="001941E2">
        <w:rPr>
          <w:i/>
          <w:sz w:val="24"/>
          <w:szCs w:val="24"/>
        </w:rPr>
        <w:t xml:space="preserve"> </w:t>
      </w:r>
      <w:r w:rsidR="00333DC5" w:rsidRPr="007136C2">
        <w:rPr>
          <w:i/>
          <w:sz w:val="24"/>
          <w:szCs w:val="24"/>
        </w:rPr>
        <w:t>сжатые</w:t>
      </w:r>
      <w:r w:rsidR="001941E2">
        <w:rPr>
          <w:i/>
          <w:sz w:val="24"/>
          <w:szCs w:val="24"/>
        </w:rPr>
        <w:t xml:space="preserve"> </w:t>
      </w:r>
      <w:r w:rsidR="00333DC5" w:rsidRPr="007136C2">
        <w:rPr>
          <w:i/>
          <w:sz w:val="24"/>
          <w:szCs w:val="24"/>
        </w:rPr>
        <w:t>сроки.</w:t>
      </w:r>
      <w:r w:rsidR="001941E2">
        <w:rPr>
          <w:i/>
          <w:sz w:val="24"/>
          <w:szCs w:val="24"/>
        </w:rPr>
        <w:t xml:space="preserve"> </w:t>
      </w:r>
    </w:p>
    <w:p w:rsidR="00D725BA" w:rsidRPr="007136C2" w:rsidRDefault="00333DC5" w:rsidP="00F43B07">
      <w:pPr>
        <w:tabs>
          <w:tab w:val="left" w:pos="9638"/>
        </w:tabs>
        <w:ind w:firstLine="0"/>
        <w:rPr>
          <w:i/>
          <w:sz w:val="24"/>
        </w:rPr>
      </w:pPr>
      <w:r w:rsidRPr="007136C2">
        <w:rPr>
          <w:i/>
          <w:sz w:val="24"/>
        </w:rPr>
        <w:t>По</w:t>
      </w:r>
      <w:r w:rsidR="001941E2">
        <w:rPr>
          <w:i/>
          <w:sz w:val="24"/>
        </w:rPr>
        <w:t xml:space="preserve"> </w:t>
      </w:r>
      <w:r w:rsidRPr="007136C2">
        <w:rPr>
          <w:i/>
          <w:sz w:val="24"/>
        </w:rPr>
        <w:t>результатам</w:t>
      </w:r>
      <w:r w:rsidR="001941E2">
        <w:rPr>
          <w:i/>
          <w:sz w:val="24"/>
        </w:rPr>
        <w:t xml:space="preserve"> </w:t>
      </w:r>
      <w:r w:rsidRPr="007136C2">
        <w:rPr>
          <w:i/>
          <w:sz w:val="24"/>
        </w:rPr>
        <w:t>проведенного</w:t>
      </w:r>
      <w:r w:rsidR="001941E2">
        <w:rPr>
          <w:i/>
          <w:sz w:val="24"/>
        </w:rPr>
        <w:t xml:space="preserve"> </w:t>
      </w:r>
      <w:r w:rsidRPr="007136C2">
        <w:rPr>
          <w:i/>
          <w:sz w:val="24"/>
        </w:rPr>
        <w:t>эксперимента</w:t>
      </w:r>
      <w:r w:rsidR="001941E2">
        <w:rPr>
          <w:i/>
          <w:sz w:val="24"/>
        </w:rPr>
        <w:t xml:space="preserve"> </w:t>
      </w:r>
      <w:r w:rsidRPr="007136C2">
        <w:rPr>
          <w:i/>
          <w:sz w:val="24"/>
        </w:rPr>
        <w:t>наблюдается</w:t>
      </w:r>
      <w:r w:rsidR="001941E2">
        <w:rPr>
          <w:i/>
          <w:sz w:val="24"/>
        </w:rPr>
        <w:t xml:space="preserve"> </w:t>
      </w:r>
      <w:r w:rsidRPr="007136C2">
        <w:rPr>
          <w:i/>
          <w:sz w:val="24"/>
        </w:rPr>
        <w:t>улучшение</w:t>
      </w:r>
      <w:r w:rsidR="001941E2">
        <w:rPr>
          <w:i/>
          <w:sz w:val="24"/>
        </w:rPr>
        <w:t xml:space="preserve"> </w:t>
      </w:r>
      <w:r w:rsidRPr="007136C2">
        <w:rPr>
          <w:i/>
          <w:sz w:val="24"/>
        </w:rPr>
        <w:t>показателей</w:t>
      </w:r>
      <w:r w:rsidR="001941E2">
        <w:rPr>
          <w:i/>
          <w:sz w:val="24"/>
        </w:rPr>
        <w:t xml:space="preserve"> </w:t>
      </w:r>
      <w:r w:rsidRPr="007136C2">
        <w:rPr>
          <w:i/>
          <w:sz w:val="24"/>
        </w:rPr>
        <w:t>всех</w:t>
      </w:r>
      <w:r w:rsidR="001941E2">
        <w:rPr>
          <w:i/>
          <w:sz w:val="24"/>
        </w:rPr>
        <w:t xml:space="preserve"> </w:t>
      </w:r>
      <w:r w:rsidRPr="007136C2">
        <w:rPr>
          <w:i/>
          <w:sz w:val="24"/>
        </w:rPr>
        <w:t>профессионально</w:t>
      </w:r>
      <w:r w:rsidR="001941E2">
        <w:rPr>
          <w:i/>
          <w:sz w:val="24"/>
        </w:rPr>
        <w:t xml:space="preserve"> </w:t>
      </w:r>
      <w:r w:rsidRPr="007136C2">
        <w:rPr>
          <w:i/>
          <w:sz w:val="24"/>
        </w:rPr>
        <w:t>важных</w:t>
      </w:r>
      <w:r w:rsidR="001941E2">
        <w:rPr>
          <w:i/>
          <w:sz w:val="24"/>
        </w:rPr>
        <w:t xml:space="preserve"> </w:t>
      </w:r>
      <w:r w:rsidRPr="007136C2">
        <w:rPr>
          <w:i/>
          <w:sz w:val="24"/>
        </w:rPr>
        <w:t>качеств,</w:t>
      </w:r>
      <w:r w:rsidR="001941E2">
        <w:rPr>
          <w:i/>
          <w:sz w:val="24"/>
        </w:rPr>
        <w:t xml:space="preserve"> </w:t>
      </w:r>
      <w:r w:rsidRPr="007136C2">
        <w:rPr>
          <w:i/>
          <w:sz w:val="24"/>
        </w:rPr>
        <w:t>что</w:t>
      </w:r>
      <w:r w:rsidR="001941E2">
        <w:rPr>
          <w:i/>
          <w:sz w:val="24"/>
        </w:rPr>
        <w:t xml:space="preserve"> </w:t>
      </w:r>
      <w:r w:rsidRPr="007136C2">
        <w:rPr>
          <w:i/>
          <w:sz w:val="24"/>
        </w:rPr>
        <w:t>доказывает</w:t>
      </w:r>
      <w:r w:rsidR="001941E2">
        <w:rPr>
          <w:i/>
          <w:sz w:val="24"/>
        </w:rPr>
        <w:t xml:space="preserve"> </w:t>
      </w:r>
      <w:r w:rsidRPr="007136C2">
        <w:rPr>
          <w:i/>
          <w:sz w:val="24"/>
        </w:rPr>
        <w:t>положительное</w:t>
      </w:r>
      <w:r w:rsidR="001941E2">
        <w:rPr>
          <w:i/>
          <w:sz w:val="24"/>
        </w:rPr>
        <w:t xml:space="preserve"> </w:t>
      </w:r>
      <w:r w:rsidRPr="007136C2">
        <w:rPr>
          <w:i/>
          <w:sz w:val="24"/>
        </w:rPr>
        <w:t>влияние</w:t>
      </w:r>
      <w:r w:rsidR="001941E2">
        <w:rPr>
          <w:i/>
          <w:sz w:val="24"/>
        </w:rPr>
        <w:t xml:space="preserve"> </w:t>
      </w:r>
      <w:r w:rsidRPr="007136C2">
        <w:rPr>
          <w:i/>
          <w:sz w:val="24"/>
        </w:rPr>
        <w:t>фитнес-программ</w:t>
      </w:r>
      <w:r w:rsidR="001941E2">
        <w:rPr>
          <w:i/>
          <w:sz w:val="24"/>
        </w:rPr>
        <w:t xml:space="preserve"> </w:t>
      </w:r>
      <w:r w:rsidRPr="007136C2">
        <w:rPr>
          <w:i/>
          <w:sz w:val="24"/>
        </w:rPr>
        <w:t>на</w:t>
      </w:r>
      <w:r w:rsidR="001941E2">
        <w:rPr>
          <w:i/>
          <w:sz w:val="24"/>
        </w:rPr>
        <w:t xml:space="preserve"> </w:t>
      </w:r>
      <w:r w:rsidRPr="007136C2">
        <w:rPr>
          <w:i/>
          <w:sz w:val="24"/>
        </w:rPr>
        <w:t>профессионально</w:t>
      </w:r>
      <w:r w:rsidR="001941E2">
        <w:rPr>
          <w:i/>
          <w:sz w:val="24"/>
        </w:rPr>
        <w:t xml:space="preserve"> </w:t>
      </w:r>
      <w:r w:rsidRPr="007136C2">
        <w:rPr>
          <w:i/>
          <w:sz w:val="24"/>
        </w:rPr>
        <w:t>важные</w:t>
      </w:r>
      <w:r w:rsidR="001941E2">
        <w:rPr>
          <w:i/>
          <w:sz w:val="24"/>
        </w:rPr>
        <w:t xml:space="preserve"> </w:t>
      </w:r>
      <w:r w:rsidRPr="007136C2">
        <w:rPr>
          <w:i/>
          <w:sz w:val="24"/>
        </w:rPr>
        <w:t>качества.</w:t>
      </w:r>
    </w:p>
    <w:p w:rsidR="00D725BA" w:rsidRPr="007136C2" w:rsidRDefault="00333DC5" w:rsidP="00F43B07">
      <w:pPr>
        <w:tabs>
          <w:tab w:val="left" w:pos="9638"/>
        </w:tabs>
        <w:rPr>
          <w:i/>
          <w:sz w:val="24"/>
          <w:szCs w:val="24"/>
        </w:rPr>
      </w:pPr>
      <w:r w:rsidRPr="007136C2">
        <w:rPr>
          <w:b/>
          <w:i/>
          <w:sz w:val="24"/>
          <w:szCs w:val="24"/>
        </w:rPr>
        <w:t>Ключевые</w:t>
      </w:r>
      <w:r w:rsidR="001941E2">
        <w:rPr>
          <w:b/>
          <w:i/>
          <w:sz w:val="24"/>
          <w:szCs w:val="24"/>
        </w:rPr>
        <w:t xml:space="preserve"> </w:t>
      </w:r>
      <w:r w:rsidRPr="007136C2">
        <w:rPr>
          <w:b/>
          <w:i/>
          <w:sz w:val="24"/>
          <w:szCs w:val="24"/>
        </w:rPr>
        <w:t>слова:</w:t>
      </w:r>
      <w:r w:rsidR="001941E2">
        <w:rPr>
          <w:i/>
          <w:sz w:val="24"/>
          <w:szCs w:val="24"/>
        </w:rPr>
        <w:t xml:space="preserve"> </w:t>
      </w:r>
      <w:r w:rsidRPr="007136C2">
        <w:rPr>
          <w:i/>
          <w:sz w:val="24"/>
          <w:szCs w:val="24"/>
        </w:rPr>
        <w:t>фитнес-программы,</w:t>
      </w:r>
      <w:r w:rsidR="001941E2">
        <w:rPr>
          <w:i/>
          <w:sz w:val="24"/>
          <w:szCs w:val="24"/>
        </w:rPr>
        <w:t xml:space="preserve"> </w:t>
      </w:r>
      <w:r w:rsidRPr="007136C2">
        <w:rPr>
          <w:i/>
          <w:sz w:val="24"/>
          <w:szCs w:val="24"/>
        </w:rPr>
        <w:t>профессионально</w:t>
      </w:r>
      <w:r w:rsidR="001941E2">
        <w:rPr>
          <w:i/>
          <w:sz w:val="24"/>
          <w:szCs w:val="24"/>
        </w:rPr>
        <w:t xml:space="preserve"> </w:t>
      </w:r>
      <w:r w:rsidRPr="007136C2">
        <w:rPr>
          <w:i/>
          <w:sz w:val="24"/>
          <w:szCs w:val="24"/>
        </w:rPr>
        <w:t>важные</w:t>
      </w:r>
      <w:r w:rsidR="001941E2">
        <w:rPr>
          <w:i/>
          <w:sz w:val="24"/>
          <w:szCs w:val="24"/>
        </w:rPr>
        <w:t xml:space="preserve"> </w:t>
      </w:r>
      <w:r w:rsidRPr="007136C2">
        <w:rPr>
          <w:i/>
          <w:sz w:val="24"/>
          <w:szCs w:val="24"/>
        </w:rPr>
        <w:t>качества,</w:t>
      </w:r>
      <w:r w:rsidR="001941E2">
        <w:rPr>
          <w:i/>
          <w:sz w:val="24"/>
          <w:szCs w:val="24"/>
        </w:rPr>
        <w:t xml:space="preserve"> </w:t>
      </w:r>
      <w:r w:rsidRPr="007136C2">
        <w:rPr>
          <w:i/>
          <w:sz w:val="24"/>
          <w:szCs w:val="24"/>
        </w:rPr>
        <w:t>студенты.</w:t>
      </w:r>
      <w:r w:rsidR="001941E2">
        <w:rPr>
          <w:b/>
        </w:rPr>
        <w:t xml:space="preserve"> </w:t>
      </w:r>
      <w:r w:rsidRPr="007136C2">
        <w:rPr>
          <w:i/>
          <w:sz w:val="24"/>
          <w:szCs w:val="24"/>
        </w:rPr>
        <w:t>профессионально-прикладная</w:t>
      </w:r>
      <w:r w:rsidR="001941E2">
        <w:rPr>
          <w:i/>
          <w:sz w:val="24"/>
          <w:szCs w:val="24"/>
        </w:rPr>
        <w:t xml:space="preserve"> </w:t>
      </w:r>
      <w:r w:rsidRPr="007136C2">
        <w:rPr>
          <w:i/>
          <w:sz w:val="24"/>
          <w:szCs w:val="24"/>
        </w:rPr>
        <w:t>физическая</w:t>
      </w:r>
      <w:r w:rsidR="001941E2">
        <w:rPr>
          <w:i/>
          <w:sz w:val="24"/>
          <w:szCs w:val="24"/>
        </w:rPr>
        <w:t xml:space="preserve"> </w:t>
      </w:r>
      <w:r w:rsidRPr="007136C2">
        <w:rPr>
          <w:i/>
          <w:sz w:val="24"/>
          <w:szCs w:val="24"/>
        </w:rPr>
        <w:t>подготовка</w:t>
      </w:r>
    </w:p>
    <w:p w:rsidR="00D725BA" w:rsidRPr="007136C2" w:rsidRDefault="00D725BA" w:rsidP="00F43B07">
      <w:pPr>
        <w:tabs>
          <w:tab w:val="left" w:pos="9638"/>
        </w:tabs>
        <w:rPr>
          <w:i/>
          <w:sz w:val="24"/>
          <w:szCs w:val="24"/>
        </w:rPr>
      </w:pPr>
    </w:p>
    <w:p w:rsidR="00D725BA" w:rsidRPr="007136C2" w:rsidRDefault="00333DC5" w:rsidP="00F43B07">
      <w:pPr>
        <w:pStyle w:val="aff6"/>
        <w:tabs>
          <w:tab w:val="left" w:pos="9638"/>
        </w:tabs>
        <w:spacing w:after="0"/>
        <w:rPr>
          <w:spacing w:val="-4"/>
        </w:rPr>
      </w:pPr>
      <w:r w:rsidRPr="007136C2">
        <w:rPr>
          <w:b/>
        </w:rPr>
        <w:t>Введение.</w:t>
      </w:r>
      <w:r w:rsidR="001941E2">
        <w:t xml:space="preserve"> </w:t>
      </w:r>
      <w:r w:rsidRPr="007136C2">
        <w:rPr>
          <w:spacing w:val="-4"/>
        </w:rPr>
        <w:t>Научно-технический</w:t>
      </w:r>
      <w:r w:rsidR="001941E2">
        <w:rPr>
          <w:spacing w:val="-4"/>
        </w:rPr>
        <w:t xml:space="preserve"> </w:t>
      </w:r>
      <w:r w:rsidRPr="007136C2">
        <w:rPr>
          <w:spacing w:val="-4"/>
        </w:rPr>
        <w:t>прогресс</w:t>
      </w:r>
      <w:r w:rsidR="001941E2">
        <w:rPr>
          <w:spacing w:val="-4"/>
        </w:rPr>
        <w:t xml:space="preserve"> </w:t>
      </w:r>
      <w:r w:rsidRPr="007136C2">
        <w:rPr>
          <w:spacing w:val="-4"/>
        </w:rPr>
        <w:t>привел</w:t>
      </w:r>
      <w:r w:rsidR="001941E2">
        <w:rPr>
          <w:spacing w:val="-4"/>
        </w:rPr>
        <w:t xml:space="preserve"> </w:t>
      </w:r>
      <w:r w:rsidRPr="007136C2">
        <w:rPr>
          <w:spacing w:val="-4"/>
        </w:rPr>
        <w:t>к</w:t>
      </w:r>
      <w:r w:rsidR="001941E2">
        <w:rPr>
          <w:spacing w:val="-4"/>
        </w:rPr>
        <w:t xml:space="preserve"> </w:t>
      </w:r>
      <w:r w:rsidRPr="007136C2">
        <w:rPr>
          <w:spacing w:val="-4"/>
        </w:rPr>
        <w:t>значительному</w:t>
      </w:r>
      <w:r w:rsidR="001941E2">
        <w:rPr>
          <w:spacing w:val="-4"/>
        </w:rPr>
        <w:t xml:space="preserve"> </w:t>
      </w:r>
      <w:r w:rsidRPr="007136C2">
        <w:rPr>
          <w:spacing w:val="-4"/>
        </w:rPr>
        <w:t>увеличению</w:t>
      </w:r>
      <w:r w:rsidR="001941E2">
        <w:rPr>
          <w:spacing w:val="-4"/>
        </w:rPr>
        <w:t xml:space="preserve"> </w:t>
      </w:r>
      <w:r w:rsidRPr="007136C2">
        <w:rPr>
          <w:spacing w:val="-4"/>
        </w:rPr>
        <w:t>механизации</w:t>
      </w:r>
      <w:r w:rsidR="001941E2">
        <w:rPr>
          <w:spacing w:val="-4"/>
        </w:rPr>
        <w:t xml:space="preserve"> </w:t>
      </w:r>
      <w:r w:rsidRPr="007136C2">
        <w:rPr>
          <w:spacing w:val="-4"/>
        </w:rPr>
        <w:t>и</w:t>
      </w:r>
      <w:r w:rsidR="001941E2">
        <w:rPr>
          <w:spacing w:val="-4"/>
        </w:rPr>
        <w:t xml:space="preserve"> </w:t>
      </w:r>
      <w:r w:rsidRPr="007136C2">
        <w:rPr>
          <w:spacing w:val="-4"/>
        </w:rPr>
        <w:t>автоматизации</w:t>
      </w:r>
      <w:r w:rsidR="001941E2">
        <w:rPr>
          <w:spacing w:val="-4"/>
        </w:rPr>
        <w:t xml:space="preserve"> </w:t>
      </w:r>
      <w:r w:rsidRPr="007136C2">
        <w:rPr>
          <w:spacing w:val="-4"/>
        </w:rPr>
        <w:t>производственных</w:t>
      </w:r>
      <w:r w:rsidR="001941E2">
        <w:rPr>
          <w:spacing w:val="-4"/>
        </w:rPr>
        <w:t xml:space="preserve"> </w:t>
      </w:r>
      <w:r w:rsidRPr="007136C2">
        <w:rPr>
          <w:spacing w:val="-4"/>
        </w:rPr>
        <w:t>процессов.</w:t>
      </w:r>
      <w:r w:rsidR="001941E2">
        <w:rPr>
          <w:spacing w:val="-4"/>
        </w:rPr>
        <w:t xml:space="preserve"> </w:t>
      </w:r>
      <w:r w:rsidRPr="007136C2">
        <w:rPr>
          <w:spacing w:val="-4"/>
        </w:rPr>
        <w:t>Появилась</w:t>
      </w:r>
      <w:r w:rsidR="001941E2">
        <w:rPr>
          <w:spacing w:val="-4"/>
        </w:rPr>
        <w:t xml:space="preserve"> </w:t>
      </w:r>
      <w:r w:rsidRPr="007136C2">
        <w:rPr>
          <w:spacing w:val="-4"/>
        </w:rPr>
        <w:t>новая,</w:t>
      </w:r>
      <w:r w:rsidR="001941E2">
        <w:rPr>
          <w:spacing w:val="-4"/>
        </w:rPr>
        <w:t xml:space="preserve"> </w:t>
      </w:r>
      <w:r w:rsidRPr="007136C2">
        <w:rPr>
          <w:spacing w:val="-4"/>
        </w:rPr>
        <w:t>более</w:t>
      </w:r>
      <w:r w:rsidR="001941E2">
        <w:rPr>
          <w:spacing w:val="-4"/>
        </w:rPr>
        <w:t xml:space="preserve"> </w:t>
      </w:r>
      <w:r w:rsidRPr="007136C2">
        <w:rPr>
          <w:spacing w:val="-4"/>
        </w:rPr>
        <w:t>современная</w:t>
      </w:r>
      <w:r w:rsidR="001941E2">
        <w:rPr>
          <w:spacing w:val="-4"/>
        </w:rPr>
        <w:t xml:space="preserve"> </w:t>
      </w:r>
      <w:r w:rsidRPr="007136C2">
        <w:rPr>
          <w:spacing w:val="-4"/>
        </w:rPr>
        <w:t>техника</w:t>
      </w:r>
      <w:r w:rsidR="001941E2">
        <w:rPr>
          <w:spacing w:val="-4"/>
        </w:rPr>
        <w:t xml:space="preserve"> </w:t>
      </w:r>
      <w:r w:rsidRPr="007136C2">
        <w:rPr>
          <w:spacing w:val="-4"/>
        </w:rPr>
        <w:t>и</w:t>
      </w:r>
      <w:r w:rsidR="001941E2">
        <w:rPr>
          <w:spacing w:val="-4"/>
        </w:rPr>
        <w:t xml:space="preserve"> </w:t>
      </w:r>
      <w:r w:rsidRPr="007136C2">
        <w:rPr>
          <w:spacing w:val="-4"/>
        </w:rPr>
        <w:t>технология</w:t>
      </w:r>
      <w:r w:rsidR="001941E2">
        <w:rPr>
          <w:spacing w:val="-4"/>
        </w:rPr>
        <w:t xml:space="preserve"> </w:t>
      </w:r>
      <w:r w:rsidRPr="007136C2">
        <w:rPr>
          <w:spacing w:val="-4"/>
        </w:rPr>
        <w:t>производства.</w:t>
      </w:r>
      <w:r w:rsidR="001941E2">
        <w:rPr>
          <w:spacing w:val="-4"/>
        </w:rPr>
        <w:t xml:space="preserve"> </w:t>
      </w:r>
      <w:r w:rsidRPr="007136C2">
        <w:rPr>
          <w:spacing w:val="-4"/>
        </w:rPr>
        <w:t>Это</w:t>
      </w:r>
      <w:r w:rsidR="001941E2">
        <w:rPr>
          <w:spacing w:val="-4"/>
        </w:rPr>
        <w:t xml:space="preserve"> </w:t>
      </w:r>
      <w:r w:rsidRPr="007136C2">
        <w:rPr>
          <w:spacing w:val="-4"/>
        </w:rPr>
        <w:t>привело</w:t>
      </w:r>
      <w:r w:rsidR="001941E2">
        <w:rPr>
          <w:spacing w:val="-4"/>
        </w:rPr>
        <w:t xml:space="preserve"> </w:t>
      </w:r>
      <w:r w:rsidRPr="007136C2">
        <w:rPr>
          <w:spacing w:val="-4"/>
        </w:rPr>
        <w:t>к</w:t>
      </w:r>
      <w:r w:rsidR="001941E2">
        <w:rPr>
          <w:spacing w:val="-4"/>
        </w:rPr>
        <w:t xml:space="preserve"> </w:t>
      </w:r>
      <w:r w:rsidRPr="007136C2">
        <w:rPr>
          <w:spacing w:val="-4"/>
        </w:rPr>
        <w:t>снижению</w:t>
      </w:r>
      <w:r w:rsidR="001941E2">
        <w:rPr>
          <w:spacing w:val="-4"/>
        </w:rPr>
        <w:t xml:space="preserve"> </w:t>
      </w:r>
      <w:r w:rsidRPr="007136C2">
        <w:rPr>
          <w:spacing w:val="-4"/>
        </w:rPr>
        <w:t>физической</w:t>
      </w:r>
      <w:r w:rsidR="001941E2">
        <w:rPr>
          <w:spacing w:val="-4"/>
        </w:rPr>
        <w:t xml:space="preserve"> </w:t>
      </w:r>
      <w:r w:rsidRPr="007136C2">
        <w:rPr>
          <w:spacing w:val="-4"/>
        </w:rPr>
        <w:t>нагрузки</w:t>
      </w:r>
      <w:r w:rsidR="001941E2">
        <w:rPr>
          <w:spacing w:val="-4"/>
        </w:rPr>
        <w:t xml:space="preserve"> </w:t>
      </w:r>
      <w:r w:rsidRPr="007136C2">
        <w:rPr>
          <w:spacing w:val="-4"/>
        </w:rPr>
        <w:t>на</w:t>
      </w:r>
      <w:r w:rsidR="001941E2">
        <w:rPr>
          <w:spacing w:val="-4"/>
        </w:rPr>
        <w:t xml:space="preserve"> </w:t>
      </w:r>
      <w:r w:rsidRPr="007136C2">
        <w:rPr>
          <w:spacing w:val="-4"/>
        </w:rPr>
        <w:t>специалиста.</w:t>
      </w:r>
      <w:r w:rsidR="001941E2">
        <w:rPr>
          <w:spacing w:val="-4"/>
        </w:rPr>
        <w:t xml:space="preserve"> </w:t>
      </w:r>
      <w:r w:rsidRPr="007136C2">
        <w:rPr>
          <w:spacing w:val="-4"/>
        </w:rPr>
        <w:t>В</w:t>
      </w:r>
      <w:r w:rsidR="001941E2">
        <w:rPr>
          <w:spacing w:val="-4"/>
        </w:rPr>
        <w:t xml:space="preserve"> </w:t>
      </w:r>
      <w:r w:rsidRPr="007136C2">
        <w:rPr>
          <w:spacing w:val="-4"/>
        </w:rPr>
        <w:t>то</w:t>
      </w:r>
      <w:r w:rsidR="001941E2">
        <w:rPr>
          <w:spacing w:val="-4"/>
        </w:rPr>
        <w:t xml:space="preserve"> </w:t>
      </w:r>
      <w:r w:rsidRPr="007136C2">
        <w:rPr>
          <w:spacing w:val="-4"/>
        </w:rPr>
        <w:t>же</w:t>
      </w:r>
      <w:r w:rsidR="001941E2">
        <w:rPr>
          <w:spacing w:val="-4"/>
        </w:rPr>
        <w:t xml:space="preserve"> </w:t>
      </w:r>
      <w:r w:rsidRPr="007136C2">
        <w:rPr>
          <w:spacing w:val="-4"/>
        </w:rPr>
        <w:t>время</w:t>
      </w:r>
      <w:r w:rsidR="001941E2">
        <w:rPr>
          <w:spacing w:val="-4"/>
        </w:rPr>
        <w:t xml:space="preserve"> </w:t>
      </w:r>
      <w:r w:rsidRPr="007136C2">
        <w:rPr>
          <w:spacing w:val="-4"/>
        </w:rPr>
        <w:t>значительно</w:t>
      </w:r>
      <w:r w:rsidR="001941E2">
        <w:rPr>
          <w:spacing w:val="-4"/>
        </w:rPr>
        <w:t xml:space="preserve"> </w:t>
      </w:r>
      <w:r w:rsidRPr="007136C2">
        <w:rPr>
          <w:spacing w:val="-4"/>
        </w:rPr>
        <w:t>увеличилась</w:t>
      </w:r>
      <w:r w:rsidR="001941E2">
        <w:rPr>
          <w:spacing w:val="-4"/>
        </w:rPr>
        <w:t xml:space="preserve"> </w:t>
      </w:r>
      <w:r w:rsidRPr="007136C2">
        <w:rPr>
          <w:spacing w:val="-4"/>
        </w:rPr>
        <w:t>интенсивность</w:t>
      </w:r>
      <w:r w:rsidR="001941E2">
        <w:rPr>
          <w:spacing w:val="-4"/>
        </w:rPr>
        <w:t xml:space="preserve"> </w:t>
      </w:r>
      <w:r w:rsidRPr="007136C2">
        <w:rPr>
          <w:spacing w:val="-4"/>
        </w:rPr>
        <w:t>и</w:t>
      </w:r>
      <w:r w:rsidR="001941E2">
        <w:rPr>
          <w:spacing w:val="-4"/>
        </w:rPr>
        <w:t xml:space="preserve"> </w:t>
      </w:r>
      <w:r w:rsidRPr="007136C2">
        <w:rPr>
          <w:spacing w:val="-4"/>
        </w:rPr>
        <w:t>напряженность</w:t>
      </w:r>
      <w:r w:rsidR="001941E2">
        <w:rPr>
          <w:spacing w:val="-4"/>
        </w:rPr>
        <w:t xml:space="preserve"> </w:t>
      </w:r>
      <w:r w:rsidRPr="007136C2">
        <w:rPr>
          <w:spacing w:val="-4"/>
        </w:rPr>
        <w:t>труда,</w:t>
      </w:r>
      <w:r w:rsidR="001941E2">
        <w:rPr>
          <w:spacing w:val="-4"/>
        </w:rPr>
        <w:t xml:space="preserve"> </w:t>
      </w:r>
      <w:r w:rsidRPr="007136C2">
        <w:rPr>
          <w:spacing w:val="-4"/>
        </w:rPr>
        <w:t>повысилась</w:t>
      </w:r>
      <w:r w:rsidR="001941E2">
        <w:rPr>
          <w:spacing w:val="-4"/>
        </w:rPr>
        <w:t xml:space="preserve"> </w:t>
      </w:r>
      <w:r w:rsidRPr="007136C2">
        <w:rPr>
          <w:spacing w:val="-4"/>
        </w:rPr>
        <w:t>индивидуальная</w:t>
      </w:r>
      <w:r w:rsidR="001941E2">
        <w:rPr>
          <w:spacing w:val="-4"/>
        </w:rPr>
        <w:t xml:space="preserve"> </w:t>
      </w:r>
      <w:r w:rsidRPr="007136C2">
        <w:rPr>
          <w:spacing w:val="-4"/>
        </w:rPr>
        <w:t>ответственность</w:t>
      </w:r>
      <w:r w:rsidR="001941E2">
        <w:rPr>
          <w:spacing w:val="-4"/>
        </w:rPr>
        <w:t xml:space="preserve"> </w:t>
      </w:r>
      <w:r w:rsidRPr="007136C2">
        <w:rPr>
          <w:spacing w:val="-4"/>
        </w:rPr>
        <w:t>инженера</w:t>
      </w:r>
      <w:r w:rsidR="001941E2">
        <w:rPr>
          <w:spacing w:val="-4"/>
        </w:rPr>
        <w:t xml:space="preserve"> </w:t>
      </w:r>
      <w:r w:rsidRPr="007136C2">
        <w:rPr>
          <w:spacing w:val="-4"/>
        </w:rPr>
        <w:t>за</w:t>
      </w:r>
      <w:r w:rsidR="001941E2">
        <w:rPr>
          <w:spacing w:val="-4"/>
        </w:rPr>
        <w:t xml:space="preserve"> </w:t>
      </w:r>
      <w:r w:rsidRPr="007136C2">
        <w:rPr>
          <w:spacing w:val="-4"/>
        </w:rPr>
        <w:t>результат</w:t>
      </w:r>
      <w:r w:rsidR="001941E2">
        <w:rPr>
          <w:spacing w:val="-4"/>
        </w:rPr>
        <w:t xml:space="preserve"> </w:t>
      </w:r>
      <w:r w:rsidRPr="007136C2">
        <w:rPr>
          <w:spacing w:val="-4"/>
        </w:rPr>
        <w:t>его</w:t>
      </w:r>
      <w:r w:rsidR="001941E2">
        <w:rPr>
          <w:spacing w:val="-4"/>
        </w:rPr>
        <w:t xml:space="preserve"> </w:t>
      </w:r>
      <w:r w:rsidRPr="007136C2">
        <w:rPr>
          <w:spacing w:val="-4"/>
        </w:rPr>
        <w:t>производственной</w:t>
      </w:r>
      <w:r w:rsidR="001941E2">
        <w:rPr>
          <w:spacing w:val="-4"/>
        </w:rPr>
        <w:t xml:space="preserve"> </w:t>
      </w:r>
      <w:r w:rsidRPr="007136C2">
        <w:rPr>
          <w:spacing w:val="-4"/>
        </w:rPr>
        <w:t>деятельности.</w:t>
      </w:r>
      <w:r w:rsidR="001941E2">
        <w:rPr>
          <w:spacing w:val="-4"/>
        </w:rPr>
        <w:t xml:space="preserve"> </w:t>
      </w:r>
      <w:r w:rsidRPr="007136C2">
        <w:rPr>
          <w:spacing w:val="-4"/>
        </w:rPr>
        <w:t>В</w:t>
      </w:r>
      <w:r w:rsidR="001941E2">
        <w:rPr>
          <w:spacing w:val="-4"/>
        </w:rPr>
        <w:t xml:space="preserve"> </w:t>
      </w:r>
      <w:r w:rsidRPr="007136C2">
        <w:rPr>
          <w:spacing w:val="-4"/>
        </w:rPr>
        <w:t>этих</w:t>
      </w:r>
      <w:r w:rsidR="001941E2">
        <w:rPr>
          <w:spacing w:val="-4"/>
        </w:rPr>
        <w:t xml:space="preserve"> </w:t>
      </w:r>
      <w:r w:rsidRPr="007136C2">
        <w:rPr>
          <w:spacing w:val="-4"/>
        </w:rPr>
        <w:t>условиях</w:t>
      </w:r>
      <w:r w:rsidR="001941E2">
        <w:rPr>
          <w:spacing w:val="-4"/>
        </w:rPr>
        <w:t xml:space="preserve"> </w:t>
      </w:r>
      <w:r w:rsidRPr="007136C2">
        <w:rPr>
          <w:spacing w:val="-4"/>
        </w:rPr>
        <w:t>большое</w:t>
      </w:r>
      <w:r w:rsidR="001941E2">
        <w:rPr>
          <w:spacing w:val="-4"/>
        </w:rPr>
        <w:t xml:space="preserve"> </w:t>
      </w:r>
      <w:r w:rsidRPr="007136C2">
        <w:rPr>
          <w:spacing w:val="-4"/>
        </w:rPr>
        <w:t>значение</w:t>
      </w:r>
      <w:r w:rsidR="001941E2">
        <w:rPr>
          <w:spacing w:val="-4"/>
        </w:rPr>
        <w:t xml:space="preserve"> </w:t>
      </w:r>
      <w:r w:rsidRPr="007136C2">
        <w:rPr>
          <w:spacing w:val="-4"/>
        </w:rPr>
        <w:t>придается</w:t>
      </w:r>
      <w:r w:rsidR="001941E2">
        <w:rPr>
          <w:spacing w:val="-4"/>
        </w:rPr>
        <w:t xml:space="preserve"> </w:t>
      </w:r>
      <w:r w:rsidRPr="007136C2">
        <w:rPr>
          <w:spacing w:val="-4"/>
        </w:rPr>
        <w:t>профессионально-прикладной</w:t>
      </w:r>
      <w:r w:rsidR="001941E2">
        <w:rPr>
          <w:spacing w:val="-4"/>
        </w:rPr>
        <w:t xml:space="preserve"> </w:t>
      </w:r>
      <w:r w:rsidRPr="007136C2">
        <w:rPr>
          <w:spacing w:val="-4"/>
        </w:rPr>
        <w:t>физической</w:t>
      </w:r>
      <w:r w:rsidR="001941E2">
        <w:rPr>
          <w:spacing w:val="-4"/>
        </w:rPr>
        <w:t xml:space="preserve"> </w:t>
      </w:r>
      <w:r w:rsidRPr="007136C2">
        <w:rPr>
          <w:spacing w:val="-4"/>
        </w:rPr>
        <w:t>подготовке</w:t>
      </w:r>
      <w:r w:rsidR="001941E2">
        <w:rPr>
          <w:spacing w:val="-4"/>
        </w:rPr>
        <w:t xml:space="preserve"> </w:t>
      </w:r>
      <w:r w:rsidRPr="007136C2">
        <w:rPr>
          <w:spacing w:val="-4"/>
        </w:rPr>
        <w:t>студентов.</w:t>
      </w:r>
    </w:p>
    <w:p w:rsidR="00D725BA" w:rsidRPr="00AC6D22" w:rsidRDefault="00333DC5" w:rsidP="00F43B07">
      <w:pPr>
        <w:pStyle w:val="aff6"/>
        <w:tabs>
          <w:tab w:val="left" w:pos="9638"/>
        </w:tabs>
        <w:spacing w:after="0"/>
        <w:rPr>
          <w:spacing w:val="-8"/>
        </w:rPr>
      </w:pPr>
      <w:r w:rsidRPr="00AC6D22">
        <w:rPr>
          <w:spacing w:val="-8"/>
        </w:rPr>
        <w:t>Одной</w:t>
      </w:r>
      <w:r w:rsidR="001941E2" w:rsidRPr="00AC6D22">
        <w:rPr>
          <w:spacing w:val="-8"/>
        </w:rPr>
        <w:t xml:space="preserve"> </w:t>
      </w:r>
      <w:r w:rsidRPr="00AC6D22">
        <w:rPr>
          <w:spacing w:val="-8"/>
        </w:rPr>
        <w:t>из</w:t>
      </w:r>
      <w:r w:rsidR="001941E2" w:rsidRPr="00AC6D22">
        <w:rPr>
          <w:spacing w:val="-8"/>
        </w:rPr>
        <w:t xml:space="preserve"> </w:t>
      </w:r>
      <w:r w:rsidRPr="00AC6D22">
        <w:rPr>
          <w:spacing w:val="-8"/>
        </w:rPr>
        <w:t>наиболее</w:t>
      </w:r>
      <w:r w:rsidR="001941E2" w:rsidRPr="00AC6D22">
        <w:rPr>
          <w:spacing w:val="-8"/>
        </w:rPr>
        <w:t xml:space="preserve"> </w:t>
      </w:r>
      <w:r w:rsidRPr="00AC6D22">
        <w:rPr>
          <w:spacing w:val="-8"/>
        </w:rPr>
        <w:t>важных</w:t>
      </w:r>
      <w:r w:rsidR="001941E2" w:rsidRPr="00AC6D22">
        <w:rPr>
          <w:spacing w:val="-8"/>
        </w:rPr>
        <w:t xml:space="preserve"> </w:t>
      </w:r>
      <w:r w:rsidRPr="00AC6D22">
        <w:rPr>
          <w:spacing w:val="-8"/>
        </w:rPr>
        <w:t>проблем</w:t>
      </w:r>
      <w:r w:rsidR="001941E2" w:rsidRPr="00AC6D22">
        <w:rPr>
          <w:spacing w:val="-8"/>
        </w:rPr>
        <w:t xml:space="preserve"> </w:t>
      </w:r>
      <w:r w:rsidRPr="00AC6D22">
        <w:rPr>
          <w:spacing w:val="-8"/>
        </w:rPr>
        <w:t>в</w:t>
      </w:r>
      <w:r w:rsidR="001941E2" w:rsidRPr="00AC6D22">
        <w:rPr>
          <w:spacing w:val="-8"/>
        </w:rPr>
        <w:t xml:space="preserve"> </w:t>
      </w:r>
      <w:r w:rsidRPr="00AC6D22">
        <w:rPr>
          <w:spacing w:val="-8"/>
        </w:rPr>
        <w:t>современных</w:t>
      </w:r>
      <w:r w:rsidR="001941E2" w:rsidRPr="00AC6D22">
        <w:rPr>
          <w:spacing w:val="-8"/>
        </w:rPr>
        <w:t xml:space="preserve"> </w:t>
      </w:r>
      <w:r w:rsidRPr="00AC6D22">
        <w:rPr>
          <w:spacing w:val="-8"/>
        </w:rPr>
        <w:t>социально-экономических</w:t>
      </w:r>
      <w:r w:rsidR="001941E2" w:rsidRPr="00AC6D22">
        <w:rPr>
          <w:spacing w:val="-8"/>
        </w:rPr>
        <w:t xml:space="preserve"> </w:t>
      </w:r>
      <w:r w:rsidRPr="00AC6D22">
        <w:rPr>
          <w:spacing w:val="-8"/>
        </w:rPr>
        <w:t>условиях</w:t>
      </w:r>
      <w:r w:rsidR="001941E2" w:rsidRPr="00AC6D22">
        <w:rPr>
          <w:spacing w:val="-8"/>
        </w:rPr>
        <w:t xml:space="preserve"> </w:t>
      </w:r>
      <w:r w:rsidRPr="00AC6D22">
        <w:rPr>
          <w:spacing w:val="-8"/>
        </w:rPr>
        <w:t>является</w:t>
      </w:r>
      <w:r w:rsidR="001941E2" w:rsidRPr="00AC6D22">
        <w:rPr>
          <w:spacing w:val="-8"/>
        </w:rPr>
        <w:t xml:space="preserve"> </w:t>
      </w:r>
      <w:r w:rsidRPr="00AC6D22">
        <w:rPr>
          <w:spacing w:val="-8"/>
        </w:rPr>
        <w:t>проблема</w:t>
      </w:r>
      <w:r w:rsidR="001941E2" w:rsidRPr="00AC6D22">
        <w:rPr>
          <w:spacing w:val="-8"/>
        </w:rPr>
        <w:t xml:space="preserve"> </w:t>
      </w:r>
      <w:r w:rsidRPr="00AC6D22">
        <w:rPr>
          <w:spacing w:val="-8"/>
        </w:rPr>
        <w:t>профессиональной</w:t>
      </w:r>
      <w:r w:rsidR="001941E2" w:rsidRPr="00AC6D22">
        <w:rPr>
          <w:spacing w:val="-8"/>
        </w:rPr>
        <w:t xml:space="preserve"> </w:t>
      </w:r>
      <w:r w:rsidRPr="00AC6D22">
        <w:rPr>
          <w:spacing w:val="-8"/>
        </w:rPr>
        <w:t>подготовки</w:t>
      </w:r>
      <w:r w:rsidR="001941E2" w:rsidRPr="00AC6D22">
        <w:rPr>
          <w:spacing w:val="-8"/>
        </w:rPr>
        <w:t xml:space="preserve"> </w:t>
      </w:r>
      <w:r w:rsidRPr="00AC6D22">
        <w:rPr>
          <w:spacing w:val="-8"/>
        </w:rPr>
        <w:t>специалистов</w:t>
      </w:r>
      <w:r w:rsidR="001941E2" w:rsidRPr="00AC6D22">
        <w:rPr>
          <w:spacing w:val="-8"/>
        </w:rPr>
        <w:t xml:space="preserve"> </w:t>
      </w:r>
      <w:r w:rsidRPr="00AC6D22">
        <w:rPr>
          <w:spacing w:val="-8"/>
        </w:rPr>
        <w:t>в</w:t>
      </w:r>
      <w:r w:rsidR="001941E2" w:rsidRPr="00AC6D22">
        <w:rPr>
          <w:spacing w:val="-8"/>
        </w:rPr>
        <w:t xml:space="preserve"> </w:t>
      </w:r>
      <w:r w:rsidRPr="00AC6D22">
        <w:rPr>
          <w:spacing w:val="-8"/>
        </w:rPr>
        <w:t>высших</w:t>
      </w:r>
      <w:r w:rsidR="001941E2" w:rsidRPr="00AC6D22">
        <w:rPr>
          <w:spacing w:val="-8"/>
        </w:rPr>
        <w:t xml:space="preserve"> </w:t>
      </w:r>
      <w:r w:rsidRPr="00AC6D22">
        <w:rPr>
          <w:spacing w:val="-8"/>
        </w:rPr>
        <w:t>учебных</w:t>
      </w:r>
      <w:r w:rsidR="001941E2" w:rsidRPr="00AC6D22">
        <w:rPr>
          <w:spacing w:val="-8"/>
        </w:rPr>
        <w:t xml:space="preserve"> </w:t>
      </w:r>
      <w:r w:rsidRPr="00AC6D22">
        <w:rPr>
          <w:spacing w:val="-8"/>
        </w:rPr>
        <w:t>заведениях.</w:t>
      </w:r>
      <w:r w:rsidR="001941E2" w:rsidRPr="00AC6D22">
        <w:rPr>
          <w:spacing w:val="-8"/>
        </w:rPr>
        <w:t xml:space="preserve"> </w:t>
      </w:r>
      <w:r w:rsidRPr="00AC6D22">
        <w:rPr>
          <w:spacing w:val="-8"/>
        </w:rPr>
        <w:t>Физическая</w:t>
      </w:r>
      <w:r w:rsidR="001941E2" w:rsidRPr="00AC6D22">
        <w:rPr>
          <w:spacing w:val="-8"/>
        </w:rPr>
        <w:t xml:space="preserve"> </w:t>
      </w:r>
      <w:r w:rsidRPr="00AC6D22">
        <w:rPr>
          <w:spacing w:val="-8"/>
        </w:rPr>
        <w:t>культура</w:t>
      </w:r>
      <w:r w:rsidR="001941E2" w:rsidRPr="00AC6D22">
        <w:rPr>
          <w:spacing w:val="-8"/>
        </w:rPr>
        <w:t xml:space="preserve"> </w:t>
      </w:r>
      <w:r w:rsidRPr="00AC6D22">
        <w:rPr>
          <w:spacing w:val="-8"/>
        </w:rPr>
        <w:t>в</w:t>
      </w:r>
      <w:r w:rsidR="001941E2" w:rsidRPr="00AC6D22">
        <w:rPr>
          <w:spacing w:val="-8"/>
        </w:rPr>
        <w:t xml:space="preserve"> </w:t>
      </w:r>
      <w:r w:rsidRPr="00AC6D22">
        <w:rPr>
          <w:spacing w:val="-8"/>
        </w:rPr>
        <w:t>системе</w:t>
      </w:r>
      <w:r w:rsidR="001941E2" w:rsidRPr="00AC6D22">
        <w:rPr>
          <w:spacing w:val="-8"/>
        </w:rPr>
        <w:t xml:space="preserve"> </w:t>
      </w:r>
      <w:r w:rsidRPr="00AC6D22">
        <w:rPr>
          <w:spacing w:val="-8"/>
        </w:rPr>
        <w:t>высшего</w:t>
      </w:r>
      <w:r w:rsidR="001941E2" w:rsidRPr="00AC6D22">
        <w:rPr>
          <w:spacing w:val="-8"/>
        </w:rPr>
        <w:t xml:space="preserve"> </w:t>
      </w:r>
      <w:r w:rsidRPr="00AC6D22">
        <w:rPr>
          <w:spacing w:val="-8"/>
        </w:rPr>
        <w:t>образования</w:t>
      </w:r>
      <w:r w:rsidR="001941E2" w:rsidRPr="00AC6D22">
        <w:rPr>
          <w:spacing w:val="-8"/>
        </w:rPr>
        <w:t xml:space="preserve"> </w:t>
      </w:r>
      <w:r w:rsidRPr="00AC6D22">
        <w:rPr>
          <w:spacing w:val="-8"/>
        </w:rPr>
        <w:t>должна</w:t>
      </w:r>
      <w:r w:rsidR="001941E2" w:rsidRPr="00AC6D22">
        <w:rPr>
          <w:spacing w:val="-8"/>
        </w:rPr>
        <w:t xml:space="preserve"> </w:t>
      </w:r>
      <w:r w:rsidRPr="00AC6D22">
        <w:rPr>
          <w:spacing w:val="-8"/>
        </w:rPr>
        <w:t>опираться</w:t>
      </w:r>
      <w:r w:rsidR="001941E2" w:rsidRPr="00AC6D22">
        <w:rPr>
          <w:spacing w:val="-8"/>
        </w:rPr>
        <w:t xml:space="preserve"> </w:t>
      </w:r>
      <w:r w:rsidRPr="00AC6D22">
        <w:rPr>
          <w:spacing w:val="-8"/>
        </w:rPr>
        <w:t>на</w:t>
      </w:r>
      <w:r w:rsidR="001941E2" w:rsidRPr="00AC6D22">
        <w:rPr>
          <w:spacing w:val="-8"/>
        </w:rPr>
        <w:t xml:space="preserve"> </w:t>
      </w:r>
      <w:r w:rsidRPr="00AC6D22">
        <w:rPr>
          <w:spacing w:val="-8"/>
        </w:rPr>
        <w:t>новые</w:t>
      </w:r>
      <w:r w:rsidR="001941E2" w:rsidRPr="00AC6D22">
        <w:rPr>
          <w:spacing w:val="-8"/>
        </w:rPr>
        <w:t xml:space="preserve"> </w:t>
      </w:r>
      <w:r w:rsidRPr="00AC6D22">
        <w:rPr>
          <w:spacing w:val="-8"/>
        </w:rPr>
        <w:t>средства</w:t>
      </w:r>
      <w:r w:rsidR="001941E2" w:rsidRPr="00AC6D22">
        <w:rPr>
          <w:spacing w:val="-8"/>
        </w:rPr>
        <w:t xml:space="preserve"> </w:t>
      </w:r>
      <w:r w:rsidRPr="00AC6D22">
        <w:rPr>
          <w:spacing w:val="-8"/>
        </w:rPr>
        <w:t>преподавания</w:t>
      </w:r>
      <w:r w:rsidR="001941E2" w:rsidRPr="00AC6D22">
        <w:rPr>
          <w:spacing w:val="-8"/>
        </w:rPr>
        <w:t xml:space="preserve"> </w:t>
      </w:r>
      <w:r w:rsidRPr="00AC6D22">
        <w:rPr>
          <w:spacing w:val="-8"/>
        </w:rPr>
        <w:t>(фитнес-программ),</w:t>
      </w:r>
      <w:r w:rsidR="001941E2" w:rsidRPr="00AC6D22">
        <w:rPr>
          <w:spacing w:val="-8"/>
        </w:rPr>
        <w:t xml:space="preserve"> </w:t>
      </w:r>
      <w:r w:rsidRPr="00AC6D22">
        <w:rPr>
          <w:spacing w:val="-8"/>
        </w:rPr>
        <w:t>обеспечивающие</w:t>
      </w:r>
      <w:r w:rsidR="001941E2" w:rsidRPr="00AC6D22">
        <w:rPr>
          <w:spacing w:val="-8"/>
        </w:rPr>
        <w:t xml:space="preserve"> </w:t>
      </w:r>
      <w:r w:rsidRPr="00AC6D22">
        <w:rPr>
          <w:spacing w:val="-8"/>
        </w:rPr>
        <w:t>профессиональную</w:t>
      </w:r>
      <w:r w:rsidR="001941E2" w:rsidRPr="00AC6D22">
        <w:rPr>
          <w:spacing w:val="-8"/>
        </w:rPr>
        <w:t xml:space="preserve"> </w:t>
      </w:r>
      <w:r w:rsidRPr="00AC6D22">
        <w:rPr>
          <w:spacing w:val="-8"/>
        </w:rPr>
        <w:t>психофизическую</w:t>
      </w:r>
      <w:r w:rsidR="001941E2" w:rsidRPr="00AC6D22">
        <w:rPr>
          <w:spacing w:val="-8"/>
        </w:rPr>
        <w:t xml:space="preserve"> </w:t>
      </w:r>
      <w:r w:rsidRPr="00AC6D22">
        <w:rPr>
          <w:spacing w:val="-8"/>
        </w:rPr>
        <w:t>готовность</w:t>
      </w:r>
      <w:r w:rsidR="001941E2" w:rsidRPr="00AC6D22">
        <w:rPr>
          <w:spacing w:val="-8"/>
        </w:rPr>
        <w:t xml:space="preserve"> </w:t>
      </w:r>
      <w:r w:rsidRPr="00AC6D22">
        <w:rPr>
          <w:spacing w:val="-8"/>
        </w:rPr>
        <w:t>[1,</w:t>
      </w:r>
      <w:r w:rsidR="001941E2" w:rsidRPr="00AC6D22">
        <w:rPr>
          <w:spacing w:val="-8"/>
        </w:rPr>
        <w:t xml:space="preserve"> </w:t>
      </w:r>
      <w:r w:rsidRPr="00AC6D22">
        <w:rPr>
          <w:spacing w:val="-8"/>
        </w:rPr>
        <w:t>2,</w:t>
      </w:r>
      <w:r w:rsidR="001941E2" w:rsidRPr="00AC6D22">
        <w:rPr>
          <w:spacing w:val="-8"/>
        </w:rPr>
        <w:t xml:space="preserve"> </w:t>
      </w:r>
      <w:r w:rsidRPr="00AC6D22">
        <w:rPr>
          <w:spacing w:val="-8"/>
        </w:rPr>
        <w:t>3].</w:t>
      </w:r>
    </w:p>
    <w:p w:rsidR="00D725BA" w:rsidRPr="007136C2" w:rsidRDefault="00333DC5" w:rsidP="00F43B07">
      <w:pPr>
        <w:pStyle w:val="aff6"/>
        <w:tabs>
          <w:tab w:val="left" w:pos="9638"/>
        </w:tabs>
        <w:spacing w:after="0"/>
        <w:rPr>
          <w:spacing w:val="-4"/>
        </w:rPr>
      </w:pPr>
      <w:r w:rsidRPr="007136C2">
        <w:rPr>
          <w:spacing w:val="-4"/>
        </w:rPr>
        <w:t>Технологический</w:t>
      </w:r>
      <w:r w:rsidR="001941E2">
        <w:rPr>
          <w:spacing w:val="-4"/>
        </w:rPr>
        <w:t xml:space="preserve"> </w:t>
      </w:r>
      <w:r w:rsidRPr="007136C2">
        <w:rPr>
          <w:spacing w:val="-4"/>
        </w:rPr>
        <w:t>подход</w:t>
      </w:r>
      <w:r w:rsidR="001941E2">
        <w:rPr>
          <w:spacing w:val="-4"/>
        </w:rPr>
        <w:t xml:space="preserve"> </w:t>
      </w:r>
      <w:r w:rsidRPr="007136C2">
        <w:rPr>
          <w:spacing w:val="-4"/>
        </w:rPr>
        <w:t>к</w:t>
      </w:r>
      <w:r w:rsidR="001941E2">
        <w:rPr>
          <w:spacing w:val="-4"/>
        </w:rPr>
        <w:t xml:space="preserve"> </w:t>
      </w:r>
      <w:r w:rsidRPr="007136C2">
        <w:rPr>
          <w:spacing w:val="-4"/>
        </w:rPr>
        <w:t>профессионально-прикладной</w:t>
      </w:r>
      <w:r w:rsidR="001941E2">
        <w:rPr>
          <w:spacing w:val="-4"/>
        </w:rPr>
        <w:t xml:space="preserve"> </w:t>
      </w:r>
      <w:r w:rsidRPr="007136C2">
        <w:rPr>
          <w:spacing w:val="-4"/>
        </w:rPr>
        <w:t>физической</w:t>
      </w:r>
      <w:r w:rsidR="001941E2">
        <w:rPr>
          <w:spacing w:val="-4"/>
        </w:rPr>
        <w:t xml:space="preserve"> </w:t>
      </w:r>
      <w:r w:rsidRPr="007136C2">
        <w:rPr>
          <w:spacing w:val="-4"/>
        </w:rPr>
        <w:t>подготовке</w:t>
      </w:r>
      <w:r w:rsidR="001941E2">
        <w:rPr>
          <w:spacing w:val="-4"/>
        </w:rPr>
        <w:t xml:space="preserve"> </w:t>
      </w:r>
      <w:r w:rsidRPr="007136C2">
        <w:rPr>
          <w:spacing w:val="-4"/>
        </w:rPr>
        <w:t>студентов</w:t>
      </w:r>
      <w:r w:rsidR="001941E2">
        <w:rPr>
          <w:spacing w:val="-4"/>
        </w:rPr>
        <w:t xml:space="preserve"> </w:t>
      </w:r>
      <w:r w:rsidRPr="007136C2">
        <w:rPr>
          <w:spacing w:val="-4"/>
        </w:rPr>
        <w:t>в</w:t>
      </w:r>
      <w:r w:rsidR="001941E2">
        <w:rPr>
          <w:spacing w:val="-4"/>
        </w:rPr>
        <w:t xml:space="preserve"> </w:t>
      </w:r>
      <w:r w:rsidRPr="007136C2">
        <w:rPr>
          <w:spacing w:val="-4"/>
        </w:rPr>
        <w:t>техническом</w:t>
      </w:r>
      <w:r w:rsidR="001941E2">
        <w:rPr>
          <w:spacing w:val="-4"/>
        </w:rPr>
        <w:t xml:space="preserve"> </w:t>
      </w:r>
      <w:r w:rsidRPr="007136C2">
        <w:rPr>
          <w:spacing w:val="-4"/>
        </w:rPr>
        <w:t>вузе</w:t>
      </w:r>
      <w:r w:rsidR="001941E2">
        <w:rPr>
          <w:spacing w:val="-4"/>
        </w:rPr>
        <w:t xml:space="preserve"> </w:t>
      </w:r>
      <w:r w:rsidRPr="007136C2">
        <w:rPr>
          <w:spacing w:val="-4"/>
        </w:rPr>
        <w:t>должен</w:t>
      </w:r>
      <w:r w:rsidR="001941E2">
        <w:rPr>
          <w:spacing w:val="-4"/>
        </w:rPr>
        <w:t xml:space="preserve"> </w:t>
      </w:r>
      <w:r w:rsidRPr="007136C2">
        <w:rPr>
          <w:spacing w:val="-4"/>
        </w:rPr>
        <w:t>обеспечивать</w:t>
      </w:r>
      <w:r w:rsidR="001941E2">
        <w:rPr>
          <w:spacing w:val="-4"/>
        </w:rPr>
        <w:t xml:space="preserve"> </w:t>
      </w:r>
      <w:r w:rsidRPr="007136C2">
        <w:rPr>
          <w:spacing w:val="-4"/>
        </w:rPr>
        <w:t>формирование</w:t>
      </w:r>
      <w:r w:rsidR="001941E2">
        <w:rPr>
          <w:spacing w:val="-4"/>
        </w:rPr>
        <w:t xml:space="preserve"> </w:t>
      </w:r>
      <w:r w:rsidRPr="007136C2">
        <w:rPr>
          <w:spacing w:val="-4"/>
        </w:rPr>
        <w:t>в</w:t>
      </w:r>
      <w:r w:rsidR="001941E2">
        <w:rPr>
          <w:spacing w:val="-4"/>
        </w:rPr>
        <w:t xml:space="preserve"> </w:t>
      </w:r>
      <w:r w:rsidRPr="007136C2">
        <w:rPr>
          <w:spacing w:val="-4"/>
        </w:rPr>
        <w:t>процессе</w:t>
      </w:r>
      <w:r w:rsidR="001941E2">
        <w:rPr>
          <w:spacing w:val="-4"/>
        </w:rPr>
        <w:t xml:space="preserve"> </w:t>
      </w:r>
      <w:r w:rsidRPr="007136C2">
        <w:rPr>
          <w:spacing w:val="-4"/>
        </w:rPr>
        <w:t>обучения</w:t>
      </w:r>
      <w:r w:rsidR="001941E2">
        <w:rPr>
          <w:spacing w:val="-4"/>
        </w:rPr>
        <w:t xml:space="preserve"> </w:t>
      </w:r>
      <w:r w:rsidRPr="007136C2">
        <w:rPr>
          <w:spacing w:val="-4"/>
        </w:rPr>
        <w:t>профессионально</w:t>
      </w:r>
      <w:r w:rsidR="001941E2">
        <w:rPr>
          <w:spacing w:val="-4"/>
        </w:rPr>
        <w:t xml:space="preserve"> </w:t>
      </w:r>
      <w:r w:rsidRPr="007136C2">
        <w:rPr>
          <w:spacing w:val="-4"/>
        </w:rPr>
        <w:t>важных</w:t>
      </w:r>
      <w:r w:rsidR="001941E2">
        <w:rPr>
          <w:spacing w:val="-4"/>
        </w:rPr>
        <w:t xml:space="preserve"> </w:t>
      </w:r>
      <w:r w:rsidRPr="007136C2">
        <w:rPr>
          <w:spacing w:val="-4"/>
        </w:rPr>
        <w:t>качеств</w:t>
      </w:r>
      <w:r w:rsidR="001941E2">
        <w:rPr>
          <w:spacing w:val="-4"/>
        </w:rPr>
        <w:t xml:space="preserve"> </w:t>
      </w:r>
      <w:r w:rsidRPr="007136C2">
        <w:rPr>
          <w:spacing w:val="-4"/>
        </w:rPr>
        <w:t>инженера,</w:t>
      </w:r>
      <w:r w:rsidR="001941E2">
        <w:rPr>
          <w:spacing w:val="-4"/>
        </w:rPr>
        <w:t xml:space="preserve"> </w:t>
      </w:r>
      <w:r w:rsidRPr="007136C2">
        <w:rPr>
          <w:spacing w:val="-4"/>
        </w:rPr>
        <w:t>прикладных</w:t>
      </w:r>
      <w:r w:rsidR="001941E2">
        <w:rPr>
          <w:spacing w:val="-4"/>
        </w:rPr>
        <w:t xml:space="preserve"> </w:t>
      </w:r>
      <w:r w:rsidRPr="007136C2">
        <w:rPr>
          <w:spacing w:val="-4"/>
        </w:rPr>
        <w:t>знаний,</w:t>
      </w:r>
      <w:r w:rsidR="001941E2">
        <w:rPr>
          <w:spacing w:val="-4"/>
        </w:rPr>
        <w:t xml:space="preserve"> </w:t>
      </w:r>
      <w:r w:rsidRPr="007136C2">
        <w:rPr>
          <w:spacing w:val="-4"/>
        </w:rPr>
        <w:t>умений</w:t>
      </w:r>
      <w:r w:rsidR="001941E2">
        <w:rPr>
          <w:spacing w:val="-4"/>
        </w:rPr>
        <w:t xml:space="preserve"> </w:t>
      </w:r>
      <w:r w:rsidRPr="007136C2">
        <w:rPr>
          <w:spacing w:val="-4"/>
        </w:rPr>
        <w:t>и</w:t>
      </w:r>
      <w:r w:rsidR="001941E2">
        <w:rPr>
          <w:spacing w:val="-4"/>
        </w:rPr>
        <w:t xml:space="preserve"> </w:t>
      </w:r>
      <w:r w:rsidRPr="007136C2">
        <w:rPr>
          <w:spacing w:val="-4"/>
        </w:rPr>
        <w:t>навыков,</w:t>
      </w:r>
      <w:r w:rsidR="001941E2">
        <w:rPr>
          <w:spacing w:val="-4"/>
        </w:rPr>
        <w:t xml:space="preserve"> </w:t>
      </w:r>
      <w:r w:rsidRPr="007136C2">
        <w:rPr>
          <w:spacing w:val="-4"/>
        </w:rPr>
        <w:t>которые</w:t>
      </w:r>
      <w:r w:rsidR="001941E2">
        <w:rPr>
          <w:spacing w:val="-4"/>
        </w:rPr>
        <w:t xml:space="preserve"> </w:t>
      </w:r>
      <w:r w:rsidRPr="007136C2">
        <w:rPr>
          <w:spacing w:val="-4"/>
        </w:rPr>
        <w:t>помогут</w:t>
      </w:r>
      <w:r w:rsidR="001941E2">
        <w:rPr>
          <w:spacing w:val="-4"/>
        </w:rPr>
        <w:t xml:space="preserve"> </w:t>
      </w:r>
      <w:r w:rsidRPr="007136C2">
        <w:rPr>
          <w:spacing w:val="-4"/>
        </w:rPr>
        <w:t>ему</w:t>
      </w:r>
      <w:r w:rsidR="001941E2">
        <w:rPr>
          <w:spacing w:val="-4"/>
        </w:rPr>
        <w:t xml:space="preserve"> </w:t>
      </w:r>
      <w:r w:rsidRPr="007136C2">
        <w:rPr>
          <w:spacing w:val="-4"/>
        </w:rPr>
        <w:t>быстро</w:t>
      </w:r>
      <w:r w:rsidR="001941E2">
        <w:rPr>
          <w:spacing w:val="-4"/>
        </w:rPr>
        <w:t xml:space="preserve"> </w:t>
      </w:r>
      <w:r w:rsidRPr="007136C2">
        <w:rPr>
          <w:spacing w:val="-4"/>
        </w:rPr>
        <w:t>адаптироваться</w:t>
      </w:r>
      <w:r w:rsidR="001941E2">
        <w:rPr>
          <w:spacing w:val="-4"/>
        </w:rPr>
        <w:t xml:space="preserve"> </w:t>
      </w:r>
      <w:r w:rsidRPr="007136C2">
        <w:rPr>
          <w:spacing w:val="-4"/>
        </w:rPr>
        <w:t>к</w:t>
      </w:r>
      <w:r w:rsidR="001941E2">
        <w:rPr>
          <w:spacing w:val="-4"/>
        </w:rPr>
        <w:t xml:space="preserve"> </w:t>
      </w:r>
      <w:r w:rsidRPr="007136C2">
        <w:rPr>
          <w:spacing w:val="-4"/>
        </w:rPr>
        <w:t>производственным</w:t>
      </w:r>
      <w:r w:rsidR="001941E2">
        <w:rPr>
          <w:spacing w:val="-4"/>
        </w:rPr>
        <w:t xml:space="preserve"> </w:t>
      </w:r>
      <w:r w:rsidRPr="007136C2">
        <w:rPr>
          <w:spacing w:val="-4"/>
        </w:rPr>
        <w:t>условиям</w:t>
      </w:r>
      <w:r w:rsidR="001941E2">
        <w:rPr>
          <w:spacing w:val="-4"/>
        </w:rPr>
        <w:t xml:space="preserve"> </w:t>
      </w:r>
      <w:r w:rsidRPr="007136C2">
        <w:rPr>
          <w:spacing w:val="-4"/>
        </w:rPr>
        <w:t>и</w:t>
      </w:r>
      <w:r w:rsidR="001941E2">
        <w:rPr>
          <w:spacing w:val="-4"/>
        </w:rPr>
        <w:t xml:space="preserve"> </w:t>
      </w:r>
      <w:r w:rsidRPr="007136C2">
        <w:rPr>
          <w:spacing w:val="-4"/>
        </w:rPr>
        <w:t>повысить</w:t>
      </w:r>
      <w:r w:rsidR="001941E2">
        <w:rPr>
          <w:spacing w:val="-4"/>
        </w:rPr>
        <w:t xml:space="preserve"> </w:t>
      </w:r>
      <w:r w:rsidRPr="007136C2">
        <w:rPr>
          <w:spacing w:val="-4"/>
        </w:rPr>
        <w:t>уровень</w:t>
      </w:r>
      <w:r w:rsidR="001941E2">
        <w:rPr>
          <w:spacing w:val="-4"/>
        </w:rPr>
        <w:t xml:space="preserve"> </w:t>
      </w:r>
      <w:r w:rsidRPr="007136C2">
        <w:rPr>
          <w:spacing w:val="-4"/>
        </w:rPr>
        <w:t>профессиональной</w:t>
      </w:r>
      <w:r w:rsidR="001941E2">
        <w:rPr>
          <w:spacing w:val="-4"/>
        </w:rPr>
        <w:t xml:space="preserve"> </w:t>
      </w:r>
      <w:r w:rsidRPr="007136C2">
        <w:rPr>
          <w:spacing w:val="-4"/>
        </w:rPr>
        <w:t>надежности.</w:t>
      </w:r>
    </w:p>
    <w:p w:rsidR="00D725BA" w:rsidRPr="007136C2" w:rsidRDefault="00333DC5" w:rsidP="00F43B07">
      <w:pPr>
        <w:pStyle w:val="aff6"/>
        <w:tabs>
          <w:tab w:val="left" w:pos="9638"/>
        </w:tabs>
        <w:spacing w:after="0"/>
        <w:rPr>
          <w:spacing w:val="-4"/>
        </w:rPr>
      </w:pPr>
      <w:r w:rsidRPr="007136C2">
        <w:rPr>
          <w:spacing w:val="-4"/>
        </w:rPr>
        <w:t>Научное</w:t>
      </w:r>
      <w:r w:rsidR="001941E2">
        <w:rPr>
          <w:spacing w:val="-4"/>
        </w:rPr>
        <w:t xml:space="preserve"> </w:t>
      </w:r>
      <w:r w:rsidRPr="007136C2">
        <w:rPr>
          <w:spacing w:val="-4"/>
        </w:rPr>
        <w:t>обоснование</w:t>
      </w:r>
      <w:r w:rsidR="001941E2">
        <w:rPr>
          <w:spacing w:val="-4"/>
        </w:rPr>
        <w:t xml:space="preserve"> </w:t>
      </w:r>
      <w:r w:rsidRPr="007136C2">
        <w:rPr>
          <w:spacing w:val="-4"/>
        </w:rPr>
        <w:t>профессионально-прикладной</w:t>
      </w:r>
      <w:r w:rsidR="001941E2">
        <w:rPr>
          <w:spacing w:val="-4"/>
        </w:rPr>
        <w:t xml:space="preserve"> </w:t>
      </w:r>
      <w:r w:rsidRPr="007136C2">
        <w:rPr>
          <w:spacing w:val="-4"/>
        </w:rPr>
        <w:t>физической</w:t>
      </w:r>
      <w:r w:rsidR="001941E2">
        <w:rPr>
          <w:spacing w:val="-4"/>
        </w:rPr>
        <w:t xml:space="preserve"> </w:t>
      </w:r>
      <w:r w:rsidRPr="007136C2">
        <w:rPr>
          <w:spacing w:val="-4"/>
        </w:rPr>
        <w:t>подготовки</w:t>
      </w:r>
      <w:r w:rsidR="001941E2">
        <w:rPr>
          <w:spacing w:val="-4"/>
        </w:rPr>
        <w:t xml:space="preserve"> </w:t>
      </w:r>
      <w:r w:rsidRPr="007136C2">
        <w:rPr>
          <w:spacing w:val="-4"/>
        </w:rPr>
        <w:t>в</w:t>
      </w:r>
      <w:r w:rsidR="001941E2">
        <w:rPr>
          <w:spacing w:val="-4"/>
        </w:rPr>
        <w:t xml:space="preserve"> </w:t>
      </w:r>
      <w:r w:rsidRPr="007136C2">
        <w:rPr>
          <w:spacing w:val="-4"/>
        </w:rPr>
        <w:t>течение</w:t>
      </w:r>
      <w:r w:rsidR="001941E2">
        <w:rPr>
          <w:spacing w:val="-4"/>
        </w:rPr>
        <w:t xml:space="preserve"> </w:t>
      </w:r>
      <w:r w:rsidRPr="007136C2">
        <w:rPr>
          <w:spacing w:val="-4"/>
        </w:rPr>
        <w:t>всего</w:t>
      </w:r>
      <w:r w:rsidR="001941E2">
        <w:rPr>
          <w:spacing w:val="-4"/>
        </w:rPr>
        <w:t xml:space="preserve"> </w:t>
      </w:r>
      <w:r w:rsidRPr="007136C2">
        <w:rPr>
          <w:spacing w:val="-4"/>
        </w:rPr>
        <w:t>периода</w:t>
      </w:r>
      <w:r w:rsidR="001941E2">
        <w:rPr>
          <w:spacing w:val="-4"/>
        </w:rPr>
        <w:t xml:space="preserve"> </w:t>
      </w:r>
      <w:r w:rsidRPr="007136C2">
        <w:rPr>
          <w:spacing w:val="-4"/>
        </w:rPr>
        <w:t>обучения</w:t>
      </w:r>
      <w:r w:rsidR="001941E2">
        <w:rPr>
          <w:spacing w:val="-4"/>
        </w:rPr>
        <w:t xml:space="preserve"> </w:t>
      </w:r>
      <w:r w:rsidRPr="007136C2">
        <w:rPr>
          <w:spacing w:val="-4"/>
        </w:rPr>
        <w:t>заключается</w:t>
      </w:r>
      <w:r w:rsidR="001941E2">
        <w:rPr>
          <w:spacing w:val="-4"/>
        </w:rPr>
        <w:t xml:space="preserve"> </w:t>
      </w:r>
      <w:r w:rsidRPr="007136C2">
        <w:rPr>
          <w:spacing w:val="-4"/>
        </w:rPr>
        <w:t>в</w:t>
      </w:r>
      <w:r w:rsidR="001941E2">
        <w:rPr>
          <w:spacing w:val="-4"/>
        </w:rPr>
        <w:t xml:space="preserve"> </w:t>
      </w:r>
      <w:r w:rsidRPr="007136C2">
        <w:rPr>
          <w:spacing w:val="-4"/>
        </w:rPr>
        <w:t>необходимости</w:t>
      </w:r>
      <w:r w:rsidR="001941E2">
        <w:rPr>
          <w:spacing w:val="-4"/>
        </w:rPr>
        <w:t xml:space="preserve"> </w:t>
      </w:r>
      <w:r w:rsidRPr="007136C2">
        <w:rPr>
          <w:spacing w:val="-4"/>
        </w:rPr>
        <w:t>системного</w:t>
      </w:r>
      <w:r w:rsidR="001941E2">
        <w:rPr>
          <w:spacing w:val="-4"/>
        </w:rPr>
        <w:t xml:space="preserve"> </w:t>
      </w:r>
      <w:r w:rsidRPr="007136C2">
        <w:rPr>
          <w:spacing w:val="-4"/>
        </w:rPr>
        <w:t>подхода</w:t>
      </w:r>
      <w:r w:rsidR="001941E2">
        <w:rPr>
          <w:spacing w:val="-4"/>
        </w:rPr>
        <w:t xml:space="preserve"> </w:t>
      </w:r>
      <w:r w:rsidRPr="007136C2">
        <w:rPr>
          <w:spacing w:val="-4"/>
        </w:rPr>
        <w:t>к</w:t>
      </w:r>
      <w:r w:rsidR="001941E2">
        <w:rPr>
          <w:spacing w:val="-4"/>
        </w:rPr>
        <w:t xml:space="preserve"> </w:t>
      </w:r>
      <w:r w:rsidRPr="007136C2">
        <w:rPr>
          <w:spacing w:val="-4"/>
        </w:rPr>
        <w:t>использованию</w:t>
      </w:r>
      <w:r w:rsidR="001941E2">
        <w:rPr>
          <w:spacing w:val="-4"/>
        </w:rPr>
        <w:t xml:space="preserve"> </w:t>
      </w:r>
      <w:r w:rsidRPr="007136C2">
        <w:rPr>
          <w:spacing w:val="-4"/>
        </w:rPr>
        <w:t>всех</w:t>
      </w:r>
      <w:r w:rsidR="001941E2">
        <w:rPr>
          <w:spacing w:val="-4"/>
        </w:rPr>
        <w:t xml:space="preserve"> </w:t>
      </w:r>
      <w:r w:rsidRPr="007136C2">
        <w:rPr>
          <w:spacing w:val="-4"/>
        </w:rPr>
        <w:t>форм,</w:t>
      </w:r>
      <w:r w:rsidR="001941E2">
        <w:rPr>
          <w:spacing w:val="-4"/>
        </w:rPr>
        <w:t xml:space="preserve"> </w:t>
      </w:r>
      <w:r w:rsidRPr="007136C2">
        <w:rPr>
          <w:spacing w:val="-4"/>
        </w:rPr>
        <w:t>средств</w:t>
      </w:r>
      <w:r w:rsidR="001941E2">
        <w:rPr>
          <w:spacing w:val="-4"/>
        </w:rPr>
        <w:t xml:space="preserve"> </w:t>
      </w:r>
      <w:r w:rsidRPr="007136C2">
        <w:rPr>
          <w:spacing w:val="-4"/>
        </w:rPr>
        <w:t>и</w:t>
      </w:r>
      <w:r w:rsidR="001941E2">
        <w:rPr>
          <w:spacing w:val="-4"/>
        </w:rPr>
        <w:t xml:space="preserve"> </w:t>
      </w:r>
      <w:r w:rsidRPr="007136C2">
        <w:rPr>
          <w:spacing w:val="-4"/>
        </w:rPr>
        <w:t>методов,</w:t>
      </w:r>
      <w:r w:rsidR="001941E2">
        <w:rPr>
          <w:spacing w:val="-4"/>
        </w:rPr>
        <w:t xml:space="preserve"> </w:t>
      </w:r>
      <w:r w:rsidRPr="007136C2">
        <w:rPr>
          <w:spacing w:val="-4"/>
        </w:rPr>
        <w:t>с</w:t>
      </w:r>
      <w:r w:rsidR="001941E2">
        <w:rPr>
          <w:spacing w:val="-4"/>
        </w:rPr>
        <w:t xml:space="preserve"> </w:t>
      </w:r>
      <w:r w:rsidRPr="007136C2">
        <w:rPr>
          <w:spacing w:val="-4"/>
        </w:rPr>
        <w:t>помощью</w:t>
      </w:r>
      <w:r w:rsidR="001941E2">
        <w:rPr>
          <w:spacing w:val="-4"/>
        </w:rPr>
        <w:t xml:space="preserve"> </w:t>
      </w:r>
      <w:r w:rsidRPr="007136C2">
        <w:rPr>
          <w:spacing w:val="-4"/>
        </w:rPr>
        <w:t>которых</w:t>
      </w:r>
      <w:r w:rsidR="001941E2">
        <w:rPr>
          <w:spacing w:val="-4"/>
        </w:rPr>
        <w:t xml:space="preserve"> </w:t>
      </w:r>
      <w:r w:rsidRPr="007136C2">
        <w:rPr>
          <w:spacing w:val="-4"/>
        </w:rPr>
        <w:t>уровень</w:t>
      </w:r>
      <w:r w:rsidR="001941E2">
        <w:rPr>
          <w:spacing w:val="-4"/>
        </w:rPr>
        <w:t xml:space="preserve"> </w:t>
      </w:r>
      <w:r w:rsidRPr="007136C2">
        <w:rPr>
          <w:spacing w:val="-4"/>
        </w:rPr>
        <w:t>развития</w:t>
      </w:r>
      <w:r w:rsidR="001941E2">
        <w:rPr>
          <w:spacing w:val="-4"/>
        </w:rPr>
        <w:t xml:space="preserve"> </w:t>
      </w:r>
      <w:r w:rsidRPr="007136C2">
        <w:rPr>
          <w:spacing w:val="-4"/>
        </w:rPr>
        <w:t>профессионально</w:t>
      </w:r>
      <w:r w:rsidR="001941E2">
        <w:rPr>
          <w:spacing w:val="-4"/>
        </w:rPr>
        <w:t xml:space="preserve"> </w:t>
      </w:r>
      <w:r w:rsidRPr="007136C2">
        <w:rPr>
          <w:spacing w:val="-4"/>
        </w:rPr>
        <w:t>важных</w:t>
      </w:r>
      <w:r w:rsidR="001941E2">
        <w:rPr>
          <w:spacing w:val="-4"/>
        </w:rPr>
        <w:t xml:space="preserve"> </w:t>
      </w:r>
      <w:r w:rsidRPr="007136C2">
        <w:rPr>
          <w:spacing w:val="-4"/>
        </w:rPr>
        <w:t>качеств</w:t>
      </w:r>
      <w:r w:rsidR="001941E2">
        <w:rPr>
          <w:spacing w:val="-4"/>
        </w:rPr>
        <w:t xml:space="preserve"> </w:t>
      </w:r>
      <w:r w:rsidRPr="007136C2">
        <w:rPr>
          <w:spacing w:val="-4"/>
        </w:rPr>
        <w:t>студентов</w:t>
      </w:r>
      <w:r w:rsidR="001941E2">
        <w:rPr>
          <w:spacing w:val="-4"/>
        </w:rPr>
        <w:t xml:space="preserve"> </w:t>
      </w:r>
      <w:r w:rsidRPr="007136C2">
        <w:rPr>
          <w:spacing w:val="-4"/>
        </w:rPr>
        <w:t>к</w:t>
      </w:r>
      <w:r w:rsidR="001941E2">
        <w:rPr>
          <w:spacing w:val="-4"/>
        </w:rPr>
        <w:t xml:space="preserve"> </w:t>
      </w:r>
      <w:r w:rsidRPr="007136C2">
        <w:rPr>
          <w:spacing w:val="-4"/>
        </w:rPr>
        <w:t>моменту</w:t>
      </w:r>
      <w:r w:rsidR="001941E2">
        <w:rPr>
          <w:spacing w:val="-4"/>
        </w:rPr>
        <w:t xml:space="preserve"> </w:t>
      </w:r>
      <w:r w:rsidRPr="007136C2">
        <w:rPr>
          <w:spacing w:val="-4"/>
        </w:rPr>
        <w:t>окончания</w:t>
      </w:r>
      <w:r w:rsidR="001941E2">
        <w:rPr>
          <w:spacing w:val="-4"/>
        </w:rPr>
        <w:t xml:space="preserve"> </w:t>
      </w:r>
      <w:r w:rsidRPr="007136C2">
        <w:rPr>
          <w:spacing w:val="-4"/>
        </w:rPr>
        <w:t>вуза</w:t>
      </w:r>
      <w:r w:rsidR="001941E2">
        <w:rPr>
          <w:spacing w:val="-4"/>
        </w:rPr>
        <w:t xml:space="preserve"> </w:t>
      </w:r>
      <w:r w:rsidRPr="007136C2">
        <w:rPr>
          <w:spacing w:val="-4"/>
        </w:rPr>
        <w:t>будет</w:t>
      </w:r>
      <w:r w:rsidR="001941E2">
        <w:rPr>
          <w:spacing w:val="-4"/>
        </w:rPr>
        <w:t xml:space="preserve"> </w:t>
      </w:r>
      <w:r w:rsidRPr="007136C2">
        <w:rPr>
          <w:spacing w:val="-4"/>
        </w:rPr>
        <w:t>доведен</w:t>
      </w:r>
      <w:r w:rsidR="001941E2">
        <w:rPr>
          <w:spacing w:val="-4"/>
        </w:rPr>
        <w:t xml:space="preserve"> </w:t>
      </w:r>
      <w:r w:rsidRPr="007136C2">
        <w:rPr>
          <w:spacing w:val="-4"/>
        </w:rPr>
        <w:t>или</w:t>
      </w:r>
      <w:r w:rsidR="001941E2">
        <w:rPr>
          <w:spacing w:val="-4"/>
        </w:rPr>
        <w:t xml:space="preserve"> </w:t>
      </w:r>
      <w:r w:rsidRPr="007136C2">
        <w:rPr>
          <w:spacing w:val="-4"/>
        </w:rPr>
        <w:t>максимально</w:t>
      </w:r>
      <w:r w:rsidR="001941E2">
        <w:rPr>
          <w:spacing w:val="-4"/>
        </w:rPr>
        <w:t xml:space="preserve"> </w:t>
      </w:r>
      <w:r w:rsidRPr="007136C2">
        <w:rPr>
          <w:spacing w:val="-4"/>
        </w:rPr>
        <w:t>приближен</w:t>
      </w:r>
      <w:r w:rsidR="001941E2">
        <w:rPr>
          <w:spacing w:val="-4"/>
        </w:rPr>
        <w:t xml:space="preserve"> </w:t>
      </w:r>
      <w:r w:rsidRPr="007136C2">
        <w:rPr>
          <w:spacing w:val="-4"/>
        </w:rPr>
        <w:t>к</w:t>
      </w:r>
      <w:r w:rsidR="001941E2">
        <w:rPr>
          <w:spacing w:val="-4"/>
        </w:rPr>
        <w:t xml:space="preserve"> </w:t>
      </w:r>
      <w:r w:rsidRPr="007136C2">
        <w:rPr>
          <w:spacing w:val="-4"/>
        </w:rPr>
        <w:t>параметрам</w:t>
      </w:r>
      <w:r w:rsidR="001941E2">
        <w:rPr>
          <w:spacing w:val="-4"/>
        </w:rPr>
        <w:t xml:space="preserve"> </w:t>
      </w:r>
      <w:r w:rsidRPr="007136C2">
        <w:rPr>
          <w:spacing w:val="-4"/>
        </w:rPr>
        <w:t>модели.</w:t>
      </w:r>
      <w:r w:rsidR="001941E2">
        <w:rPr>
          <w:spacing w:val="-4"/>
        </w:rPr>
        <w:t xml:space="preserve"> </w:t>
      </w:r>
    </w:p>
    <w:p w:rsidR="00D725BA" w:rsidRPr="007136C2" w:rsidRDefault="00333DC5" w:rsidP="00F43B07">
      <w:pPr>
        <w:pStyle w:val="aff6"/>
        <w:tabs>
          <w:tab w:val="left" w:pos="9638"/>
        </w:tabs>
        <w:spacing w:after="0"/>
        <w:rPr>
          <w:spacing w:val="-4"/>
        </w:rPr>
      </w:pPr>
      <w:r w:rsidRPr="007136C2">
        <w:rPr>
          <w:spacing w:val="-4"/>
        </w:rPr>
        <w:lastRenderedPageBreak/>
        <w:t>Целью</w:t>
      </w:r>
      <w:r w:rsidR="001941E2">
        <w:rPr>
          <w:spacing w:val="-4"/>
        </w:rPr>
        <w:t xml:space="preserve"> </w:t>
      </w:r>
      <w:r w:rsidRPr="007136C2">
        <w:rPr>
          <w:spacing w:val="-4"/>
        </w:rPr>
        <w:t>исследования</w:t>
      </w:r>
      <w:r w:rsidR="001941E2">
        <w:rPr>
          <w:spacing w:val="-4"/>
        </w:rPr>
        <w:t xml:space="preserve"> </w:t>
      </w:r>
      <w:r w:rsidRPr="007136C2">
        <w:rPr>
          <w:spacing w:val="-4"/>
        </w:rPr>
        <w:t>является</w:t>
      </w:r>
      <w:r w:rsidR="001941E2">
        <w:rPr>
          <w:spacing w:val="-4"/>
        </w:rPr>
        <w:t xml:space="preserve"> </w:t>
      </w:r>
      <w:r w:rsidRPr="007136C2">
        <w:rPr>
          <w:spacing w:val="-4"/>
        </w:rPr>
        <w:t>совершенствование</w:t>
      </w:r>
      <w:r w:rsidR="001941E2">
        <w:rPr>
          <w:spacing w:val="-4"/>
        </w:rPr>
        <w:t xml:space="preserve"> </w:t>
      </w:r>
      <w:r w:rsidRPr="007136C2">
        <w:rPr>
          <w:spacing w:val="-4"/>
        </w:rPr>
        <w:t>педагогического</w:t>
      </w:r>
      <w:r w:rsidR="001941E2">
        <w:rPr>
          <w:spacing w:val="-4"/>
        </w:rPr>
        <w:t xml:space="preserve"> </w:t>
      </w:r>
      <w:r w:rsidRPr="007136C2">
        <w:rPr>
          <w:spacing w:val="-4"/>
        </w:rPr>
        <w:t>процесса</w:t>
      </w:r>
      <w:r w:rsidR="001941E2">
        <w:rPr>
          <w:spacing w:val="-4"/>
        </w:rPr>
        <w:t xml:space="preserve"> </w:t>
      </w:r>
      <w:r w:rsidRPr="007136C2">
        <w:rPr>
          <w:spacing w:val="-4"/>
        </w:rPr>
        <w:t>физического</w:t>
      </w:r>
      <w:r w:rsidR="001941E2">
        <w:rPr>
          <w:spacing w:val="-4"/>
        </w:rPr>
        <w:t xml:space="preserve"> </w:t>
      </w:r>
      <w:r w:rsidRPr="007136C2">
        <w:rPr>
          <w:spacing w:val="-4"/>
        </w:rPr>
        <w:t>воспитания</w:t>
      </w:r>
      <w:r w:rsidR="001941E2">
        <w:rPr>
          <w:spacing w:val="-4"/>
        </w:rPr>
        <w:t xml:space="preserve"> </w:t>
      </w:r>
      <w:r w:rsidRPr="007136C2">
        <w:rPr>
          <w:spacing w:val="-4"/>
        </w:rPr>
        <w:t>в</w:t>
      </w:r>
      <w:r w:rsidR="001941E2">
        <w:rPr>
          <w:spacing w:val="-4"/>
        </w:rPr>
        <w:t xml:space="preserve"> </w:t>
      </w:r>
      <w:r w:rsidRPr="007136C2">
        <w:rPr>
          <w:spacing w:val="-4"/>
        </w:rPr>
        <w:t>МГТУ</w:t>
      </w:r>
      <w:r w:rsidR="001941E2">
        <w:rPr>
          <w:spacing w:val="-4"/>
        </w:rPr>
        <w:t xml:space="preserve"> </w:t>
      </w:r>
      <w:r w:rsidRPr="007136C2">
        <w:rPr>
          <w:spacing w:val="-4"/>
        </w:rPr>
        <w:t>им.</w:t>
      </w:r>
      <w:r w:rsidR="001941E2">
        <w:rPr>
          <w:spacing w:val="-4"/>
        </w:rPr>
        <w:t xml:space="preserve"> </w:t>
      </w:r>
      <w:r w:rsidRPr="007136C2">
        <w:rPr>
          <w:spacing w:val="-4"/>
        </w:rPr>
        <w:t>Баумана</w:t>
      </w:r>
      <w:r w:rsidR="001941E2">
        <w:rPr>
          <w:spacing w:val="-4"/>
        </w:rPr>
        <w:t xml:space="preserve"> </w:t>
      </w:r>
      <w:r w:rsidRPr="007136C2">
        <w:rPr>
          <w:spacing w:val="-4"/>
        </w:rPr>
        <w:t>на</w:t>
      </w:r>
      <w:r w:rsidR="001941E2">
        <w:rPr>
          <w:spacing w:val="-4"/>
        </w:rPr>
        <w:t xml:space="preserve"> </w:t>
      </w:r>
      <w:r w:rsidRPr="007136C2">
        <w:rPr>
          <w:spacing w:val="-4"/>
        </w:rPr>
        <w:t>основе</w:t>
      </w:r>
      <w:r w:rsidR="001941E2">
        <w:rPr>
          <w:spacing w:val="-4"/>
        </w:rPr>
        <w:t xml:space="preserve"> </w:t>
      </w:r>
      <w:r w:rsidRPr="007136C2">
        <w:rPr>
          <w:spacing w:val="-4"/>
        </w:rPr>
        <w:t>разработки</w:t>
      </w:r>
      <w:r w:rsidR="001941E2">
        <w:rPr>
          <w:spacing w:val="-4"/>
        </w:rPr>
        <w:t xml:space="preserve"> </w:t>
      </w:r>
      <w:r w:rsidRPr="007136C2">
        <w:rPr>
          <w:spacing w:val="-4"/>
        </w:rPr>
        <w:t>программы</w:t>
      </w:r>
      <w:r w:rsidR="001941E2">
        <w:rPr>
          <w:spacing w:val="-4"/>
        </w:rPr>
        <w:t xml:space="preserve"> </w:t>
      </w:r>
      <w:r w:rsidRPr="007136C2">
        <w:rPr>
          <w:spacing w:val="-4"/>
        </w:rPr>
        <w:t>по</w:t>
      </w:r>
      <w:r w:rsidR="001941E2">
        <w:rPr>
          <w:spacing w:val="-4"/>
        </w:rPr>
        <w:t xml:space="preserve"> </w:t>
      </w:r>
      <w:r w:rsidRPr="007136C2">
        <w:rPr>
          <w:spacing w:val="-4"/>
        </w:rPr>
        <w:t>физической</w:t>
      </w:r>
      <w:r w:rsidR="001941E2">
        <w:rPr>
          <w:spacing w:val="-4"/>
        </w:rPr>
        <w:t xml:space="preserve"> </w:t>
      </w:r>
      <w:r w:rsidRPr="007136C2">
        <w:rPr>
          <w:spacing w:val="-4"/>
        </w:rPr>
        <w:t>культуре,</w:t>
      </w:r>
      <w:r w:rsidR="001941E2">
        <w:rPr>
          <w:spacing w:val="-4"/>
        </w:rPr>
        <w:t xml:space="preserve"> </w:t>
      </w:r>
      <w:r w:rsidRPr="007136C2">
        <w:rPr>
          <w:spacing w:val="-4"/>
        </w:rPr>
        <w:t>включающей</w:t>
      </w:r>
      <w:r w:rsidR="001941E2">
        <w:rPr>
          <w:spacing w:val="-4"/>
        </w:rPr>
        <w:t xml:space="preserve"> </w:t>
      </w:r>
      <w:r w:rsidRPr="007136C2">
        <w:rPr>
          <w:spacing w:val="-4"/>
        </w:rPr>
        <w:t>в</w:t>
      </w:r>
      <w:r w:rsidR="001941E2">
        <w:rPr>
          <w:spacing w:val="-4"/>
        </w:rPr>
        <w:t xml:space="preserve"> </w:t>
      </w:r>
      <w:r w:rsidRPr="007136C2">
        <w:rPr>
          <w:spacing w:val="-4"/>
        </w:rPr>
        <w:t>себя</w:t>
      </w:r>
      <w:r w:rsidR="001941E2">
        <w:rPr>
          <w:spacing w:val="-4"/>
        </w:rPr>
        <w:t xml:space="preserve"> </w:t>
      </w:r>
      <w:r w:rsidRPr="007136C2">
        <w:rPr>
          <w:spacing w:val="-4"/>
        </w:rPr>
        <w:t>фитнес-программы.</w:t>
      </w:r>
    </w:p>
    <w:p w:rsidR="00D725BA" w:rsidRPr="007136C2" w:rsidRDefault="00333DC5" w:rsidP="00F43B07">
      <w:pPr>
        <w:pStyle w:val="aff6"/>
        <w:tabs>
          <w:tab w:val="left" w:pos="9638"/>
        </w:tabs>
        <w:spacing w:after="0"/>
        <w:rPr>
          <w:spacing w:val="-4"/>
        </w:rPr>
      </w:pPr>
      <w:r w:rsidRPr="007136C2">
        <w:rPr>
          <w:spacing w:val="-4"/>
        </w:rPr>
        <w:t>Объект</w:t>
      </w:r>
      <w:r w:rsidR="001941E2">
        <w:rPr>
          <w:spacing w:val="-4"/>
        </w:rPr>
        <w:t xml:space="preserve"> </w:t>
      </w:r>
      <w:r w:rsidRPr="007136C2">
        <w:rPr>
          <w:spacing w:val="-4"/>
        </w:rPr>
        <w:t>исследования.</w:t>
      </w:r>
      <w:r w:rsidR="001941E2">
        <w:rPr>
          <w:spacing w:val="-4"/>
        </w:rPr>
        <w:t xml:space="preserve"> </w:t>
      </w:r>
      <w:r w:rsidRPr="007136C2">
        <w:rPr>
          <w:spacing w:val="-4"/>
        </w:rPr>
        <w:t>Профессиональная</w:t>
      </w:r>
      <w:r w:rsidR="001941E2">
        <w:rPr>
          <w:spacing w:val="-4"/>
        </w:rPr>
        <w:t xml:space="preserve"> </w:t>
      </w:r>
      <w:r w:rsidRPr="007136C2">
        <w:rPr>
          <w:spacing w:val="-4"/>
        </w:rPr>
        <w:t>психофизическая</w:t>
      </w:r>
      <w:r w:rsidR="001941E2">
        <w:rPr>
          <w:spacing w:val="-4"/>
        </w:rPr>
        <w:t xml:space="preserve"> </w:t>
      </w:r>
      <w:r w:rsidRPr="007136C2">
        <w:rPr>
          <w:spacing w:val="-4"/>
        </w:rPr>
        <w:t>готовность</w:t>
      </w:r>
      <w:r w:rsidR="001941E2">
        <w:rPr>
          <w:spacing w:val="-4"/>
        </w:rPr>
        <w:t xml:space="preserve"> </w:t>
      </w:r>
      <w:r w:rsidRPr="007136C2">
        <w:rPr>
          <w:spacing w:val="-4"/>
        </w:rPr>
        <w:t>студентов.</w:t>
      </w:r>
    </w:p>
    <w:p w:rsidR="00D725BA" w:rsidRPr="007136C2" w:rsidRDefault="00333DC5" w:rsidP="00F43B07">
      <w:pPr>
        <w:pStyle w:val="aff6"/>
        <w:tabs>
          <w:tab w:val="left" w:pos="9638"/>
        </w:tabs>
        <w:spacing w:after="0"/>
        <w:rPr>
          <w:spacing w:val="-4"/>
        </w:rPr>
      </w:pPr>
      <w:r w:rsidRPr="007136C2">
        <w:rPr>
          <w:spacing w:val="-4"/>
        </w:rPr>
        <w:t>Предмет</w:t>
      </w:r>
      <w:r w:rsidR="001941E2">
        <w:rPr>
          <w:spacing w:val="-4"/>
        </w:rPr>
        <w:t xml:space="preserve"> </w:t>
      </w:r>
      <w:r w:rsidRPr="007136C2">
        <w:rPr>
          <w:spacing w:val="-4"/>
        </w:rPr>
        <w:t>исследования.</w:t>
      </w:r>
      <w:r w:rsidR="001941E2">
        <w:rPr>
          <w:spacing w:val="-4"/>
        </w:rPr>
        <w:t xml:space="preserve"> </w:t>
      </w:r>
      <w:r w:rsidRPr="007136C2">
        <w:rPr>
          <w:spacing w:val="-4"/>
        </w:rPr>
        <w:t>Профессионально</w:t>
      </w:r>
      <w:r w:rsidR="001941E2">
        <w:rPr>
          <w:spacing w:val="-4"/>
        </w:rPr>
        <w:t xml:space="preserve"> </w:t>
      </w:r>
      <w:r w:rsidRPr="007136C2">
        <w:rPr>
          <w:spacing w:val="-4"/>
        </w:rPr>
        <w:t>направленный</w:t>
      </w:r>
      <w:r w:rsidR="001941E2">
        <w:rPr>
          <w:spacing w:val="-4"/>
        </w:rPr>
        <w:t xml:space="preserve"> </w:t>
      </w:r>
      <w:r w:rsidRPr="007136C2">
        <w:rPr>
          <w:spacing w:val="-4"/>
        </w:rPr>
        <w:t>процесс</w:t>
      </w:r>
      <w:r w:rsidR="001941E2">
        <w:rPr>
          <w:spacing w:val="-4"/>
        </w:rPr>
        <w:t xml:space="preserve"> </w:t>
      </w:r>
      <w:r w:rsidRPr="007136C2">
        <w:rPr>
          <w:spacing w:val="-4"/>
        </w:rPr>
        <w:t>физического</w:t>
      </w:r>
      <w:r w:rsidR="001941E2">
        <w:rPr>
          <w:spacing w:val="-4"/>
        </w:rPr>
        <w:t xml:space="preserve"> </w:t>
      </w:r>
      <w:r w:rsidRPr="007136C2">
        <w:rPr>
          <w:spacing w:val="-4"/>
        </w:rPr>
        <w:t>воспитания</w:t>
      </w:r>
      <w:r w:rsidR="001941E2">
        <w:rPr>
          <w:spacing w:val="-4"/>
        </w:rPr>
        <w:t xml:space="preserve"> </w:t>
      </w:r>
      <w:r w:rsidRPr="007136C2">
        <w:rPr>
          <w:spacing w:val="-4"/>
        </w:rPr>
        <w:t>студентов</w:t>
      </w:r>
      <w:r w:rsidR="001941E2">
        <w:rPr>
          <w:spacing w:val="-4"/>
        </w:rPr>
        <w:t xml:space="preserve"> </w:t>
      </w:r>
      <w:r w:rsidRPr="007136C2">
        <w:rPr>
          <w:spacing w:val="-4"/>
        </w:rPr>
        <w:t>МГТУ</w:t>
      </w:r>
      <w:r w:rsidR="001941E2">
        <w:rPr>
          <w:spacing w:val="-4"/>
        </w:rPr>
        <w:t xml:space="preserve"> </w:t>
      </w:r>
      <w:r w:rsidRPr="007136C2">
        <w:rPr>
          <w:spacing w:val="-4"/>
        </w:rPr>
        <w:t>им.</w:t>
      </w:r>
      <w:r w:rsidR="001941E2">
        <w:rPr>
          <w:spacing w:val="-4"/>
        </w:rPr>
        <w:t xml:space="preserve"> </w:t>
      </w:r>
      <w:r w:rsidRPr="007136C2">
        <w:rPr>
          <w:spacing w:val="-4"/>
        </w:rPr>
        <w:t>Баумана.</w:t>
      </w:r>
    </w:p>
    <w:p w:rsidR="00D725BA" w:rsidRPr="007136C2" w:rsidRDefault="00333DC5" w:rsidP="00F43B07">
      <w:pPr>
        <w:pStyle w:val="aff6"/>
        <w:tabs>
          <w:tab w:val="left" w:pos="9638"/>
        </w:tabs>
        <w:spacing w:after="0"/>
        <w:rPr>
          <w:spacing w:val="-4"/>
        </w:rPr>
      </w:pPr>
      <w:r w:rsidRPr="007136C2">
        <w:rPr>
          <w:spacing w:val="-4"/>
        </w:rPr>
        <w:t>Предполагалось,</w:t>
      </w:r>
      <w:r w:rsidR="001941E2">
        <w:rPr>
          <w:spacing w:val="-4"/>
        </w:rPr>
        <w:t xml:space="preserve"> </w:t>
      </w:r>
      <w:r w:rsidRPr="007136C2">
        <w:rPr>
          <w:spacing w:val="-4"/>
        </w:rPr>
        <w:t>что</w:t>
      </w:r>
      <w:r w:rsidR="001941E2">
        <w:rPr>
          <w:spacing w:val="-4"/>
        </w:rPr>
        <w:t xml:space="preserve"> </w:t>
      </w:r>
      <w:r w:rsidRPr="007136C2">
        <w:rPr>
          <w:spacing w:val="-4"/>
        </w:rPr>
        <w:t>разработанная</w:t>
      </w:r>
      <w:r w:rsidR="001941E2">
        <w:rPr>
          <w:spacing w:val="-4"/>
        </w:rPr>
        <w:t xml:space="preserve"> </w:t>
      </w:r>
      <w:r w:rsidRPr="007136C2">
        <w:rPr>
          <w:spacing w:val="-4"/>
        </w:rPr>
        <w:t>программа</w:t>
      </w:r>
      <w:r w:rsidR="001941E2">
        <w:rPr>
          <w:spacing w:val="-4"/>
        </w:rPr>
        <w:t xml:space="preserve"> </w:t>
      </w:r>
      <w:r w:rsidRPr="007136C2">
        <w:rPr>
          <w:spacing w:val="-4"/>
        </w:rPr>
        <w:t>по</w:t>
      </w:r>
      <w:r w:rsidR="001941E2">
        <w:rPr>
          <w:spacing w:val="-4"/>
        </w:rPr>
        <w:t xml:space="preserve"> </w:t>
      </w:r>
      <w:r w:rsidRPr="007136C2">
        <w:rPr>
          <w:spacing w:val="-4"/>
        </w:rPr>
        <w:t>физической</w:t>
      </w:r>
      <w:r w:rsidR="001941E2">
        <w:rPr>
          <w:spacing w:val="-4"/>
        </w:rPr>
        <w:t xml:space="preserve"> </w:t>
      </w:r>
      <w:r w:rsidRPr="007136C2">
        <w:rPr>
          <w:spacing w:val="-4"/>
        </w:rPr>
        <w:t>культуре,</w:t>
      </w:r>
      <w:r w:rsidR="001941E2">
        <w:rPr>
          <w:spacing w:val="-4"/>
        </w:rPr>
        <w:t xml:space="preserve"> </w:t>
      </w:r>
      <w:r w:rsidRPr="007136C2">
        <w:rPr>
          <w:spacing w:val="-4"/>
        </w:rPr>
        <w:t>включающая</w:t>
      </w:r>
      <w:r w:rsidR="001941E2">
        <w:rPr>
          <w:spacing w:val="-4"/>
        </w:rPr>
        <w:t xml:space="preserve"> </w:t>
      </w:r>
      <w:r w:rsidRPr="007136C2">
        <w:rPr>
          <w:spacing w:val="-4"/>
        </w:rPr>
        <w:t>в</w:t>
      </w:r>
      <w:r w:rsidR="001941E2">
        <w:rPr>
          <w:spacing w:val="-4"/>
        </w:rPr>
        <w:t xml:space="preserve"> </w:t>
      </w:r>
      <w:r w:rsidRPr="007136C2">
        <w:rPr>
          <w:spacing w:val="-4"/>
        </w:rPr>
        <w:t>себя</w:t>
      </w:r>
      <w:r w:rsidR="001941E2">
        <w:rPr>
          <w:spacing w:val="-4"/>
        </w:rPr>
        <w:t xml:space="preserve"> </w:t>
      </w:r>
      <w:r w:rsidRPr="007136C2">
        <w:rPr>
          <w:spacing w:val="-4"/>
        </w:rPr>
        <w:t>фитнес-программы,</w:t>
      </w:r>
      <w:r w:rsidR="001941E2">
        <w:rPr>
          <w:spacing w:val="-4"/>
        </w:rPr>
        <w:t xml:space="preserve"> </w:t>
      </w:r>
      <w:r w:rsidRPr="007136C2">
        <w:rPr>
          <w:spacing w:val="-4"/>
        </w:rPr>
        <w:t>позволит</w:t>
      </w:r>
      <w:r w:rsidR="001941E2">
        <w:rPr>
          <w:spacing w:val="-4"/>
        </w:rPr>
        <w:t xml:space="preserve"> </w:t>
      </w:r>
      <w:r w:rsidRPr="007136C2">
        <w:rPr>
          <w:spacing w:val="-4"/>
        </w:rPr>
        <w:t>повысить</w:t>
      </w:r>
      <w:r w:rsidR="001941E2">
        <w:rPr>
          <w:spacing w:val="-4"/>
        </w:rPr>
        <w:t xml:space="preserve"> </w:t>
      </w:r>
      <w:r w:rsidRPr="007136C2">
        <w:rPr>
          <w:spacing w:val="-4"/>
        </w:rPr>
        <w:t>уровень</w:t>
      </w:r>
      <w:r w:rsidR="001941E2">
        <w:rPr>
          <w:spacing w:val="-4"/>
        </w:rPr>
        <w:t xml:space="preserve"> </w:t>
      </w:r>
      <w:r w:rsidRPr="007136C2">
        <w:rPr>
          <w:spacing w:val="-4"/>
        </w:rPr>
        <w:t>профессиональной</w:t>
      </w:r>
      <w:r w:rsidR="001941E2">
        <w:rPr>
          <w:spacing w:val="-4"/>
        </w:rPr>
        <w:t xml:space="preserve"> </w:t>
      </w:r>
      <w:r w:rsidRPr="007136C2">
        <w:rPr>
          <w:spacing w:val="-4"/>
        </w:rPr>
        <w:t>психофизической</w:t>
      </w:r>
      <w:r w:rsidR="001941E2">
        <w:rPr>
          <w:spacing w:val="-4"/>
        </w:rPr>
        <w:t xml:space="preserve"> </w:t>
      </w:r>
      <w:r w:rsidRPr="007136C2">
        <w:rPr>
          <w:spacing w:val="-4"/>
        </w:rPr>
        <w:t>готовности</w:t>
      </w:r>
      <w:r w:rsidR="001941E2">
        <w:rPr>
          <w:spacing w:val="-4"/>
        </w:rPr>
        <w:t xml:space="preserve"> </w:t>
      </w:r>
      <w:r w:rsidRPr="007136C2">
        <w:t>обучающихся</w:t>
      </w:r>
      <w:r w:rsidR="001941E2">
        <w:t xml:space="preserve"> </w:t>
      </w:r>
      <w:r w:rsidRPr="007136C2">
        <w:t>по</w:t>
      </w:r>
      <w:r w:rsidR="001941E2">
        <w:t xml:space="preserve"> </w:t>
      </w:r>
      <w:r w:rsidRPr="007136C2">
        <w:t>программе</w:t>
      </w:r>
      <w:r w:rsidR="001941E2">
        <w:t xml:space="preserve"> </w:t>
      </w:r>
      <w:r w:rsidRPr="007136C2">
        <w:t>подготовки</w:t>
      </w:r>
      <w:r w:rsidR="001941E2">
        <w:t xml:space="preserve"> </w:t>
      </w:r>
      <w:r w:rsidRPr="007136C2">
        <w:t>«Конструирование</w:t>
      </w:r>
      <w:r w:rsidR="001941E2">
        <w:t xml:space="preserve"> </w:t>
      </w:r>
      <w:r w:rsidRPr="007136C2">
        <w:t>и</w:t>
      </w:r>
      <w:r w:rsidR="001941E2">
        <w:t xml:space="preserve"> </w:t>
      </w:r>
      <w:r w:rsidRPr="007136C2">
        <w:t>технология</w:t>
      </w:r>
      <w:r w:rsidR="001941E2">
        <w:t xml:space="preserve"> </w:t>
      </w:r>
      <w:r w:rsidRPr="007136C2">
        <w:t>электронных</w:t>
      </w:r>
      <w:r w:rsidR="001941E2">
        <w:t xml:space="preserve"> </w:t>
      </w:r>
      <w:r w:rsidRPr="007136C2">
        <w:t>средств»</w:t>
      </w:r>
      <w:r w:rsidRPr="007136C2">
        <w:rPr>
          <w:spacing w:val="-4"/>
        </w:rPr>
        <w:t>.</w:t>
      </w:r>
    </w:p>
    <w:p w:rsidR="00D725BA" w:rsidRPr="007136C2" w:rsidRDefault="00333DC5" w:rsidP="00F43B07">
      <w:pPr>
        <w:pStyle w:val="aff6"/>
        <w:tabs>
          <w:tab w:val="left" w:pos="9638"/>
        </w:tabs>
        <w:spacing w:after="0"/>
      </w:pPr>
      <w:r w:rsidRPr="007136C2">
        <w:t>Учебные</w:t>
      </w:r>
      <w:r w:rsidR="001941E2">
        <w:t xml:space="preserve"> </w:t>
      </w:r>
      <w:r w:rsidRPr="007136C2">
        <w:t>программы</w:t>
      </w:r>
      <w:r w:rsidR="001941E2">
        <w:t xml:space="preserve"> </w:t>
      </w:r>
      <w:r w:rsidRPr="007136C2">
        <w:t>в</w:t>
      </w:r>
      <w:r w:rsidR="001941E2">
        <w:t xml:space="preserve"> </w:t>
      </w:r>
      <w:r w:rsidRPr="007136C2">
        <w:t>МГТУ</w:t>
      </w:r>
      <w:r w:rsidR="001941E2">
        <w:t xml:space="preserve"> </w:t>
      </w:r>
      <w:r w:rsidRPr="007136C2">
        <w:t>им.</w:t>
      </w:r>
      <w:r w:rsidR="001941E2">
        <w:t xml:space="preserve"> </w:t>
      </w:r>
      <w:r w:rsidRPr="007136C2">
        <w:t>Баумана</w:t>
      </w:r>
      <w:r w:rsidR="001941E2">
        <w:t xml:space="preserve"> </w:t>
      </w:r>
      <w:r w:rsidRPr="007136C2">
        <w:t>предусматривают</w:t>
      </w:r>
      <w:r w:rsidR="001941E2">
        <w:t xml:space="preserve"> </w:t>
      </w:r>
      <w:r w:rsidRPr="007136C2">
        <w:t>спортивно-техническую</w:t>
      </w:r>
      <w:r w:rsidR="001941E2">
        <w:t xml:space="preserve"> </w:t>
      </w:r>
      <w:r w:rsidRPr="007136C2">
        <w:t>подготовку</w:t>
      </w:r>
      <w:r w:rsidR="001941E2">
        <w:t xml:space="preserve"> </w:t>
      </w:r>
      <w:r w:rsidRPr="007136C2">
        <w:t>студентов</w:t>
      </w:r>
      <w:r w:rsidR="001941E2">
        <w:t xml:space="preserve"> </w:t>
      </w:r>
      <w:r w:rsidRPr="007136C2">
        <w:t>в</w:t>
      </w:r>
      <w:r w:rsidR="001941E2">
        <w:t xml:space="preserve"> </w:t>
      </w:r>
      <w:r w:rsidRPr="007136C2">
        <w:t>избранном</w:t>
      </w:r>
      <w:r w:rsidR="001941E2">
        <w:t xml:space="preserve"> </w:t>
      </w:r>
      <w:r w:rsidRPr="007136C2">
        <w:t>виде</w:t>
      </w:r>
      <w:r w:rsidR="001941E2">
        <w:t xml:space="preserve"> </w:t>
      </w:r>
      <w:r w:rsidRPr="007136C2">
        <w:t>спорта,</w:t>
      </w:r>
      <w:r w:rsidR="001941E2">
        <w:t xml:space="preserve"> </w:t>
      </w:r>
      <w:r w:rsidRPr="007136C2">
        <w:t>который</w:t>
      </w:r>
      <w:r w:rsidR="001941E2">
        <w:t xml:space="preserve"> </w:t>
      </w:r>
      <w:r w:rsidRPr="007136C2">
        <w:t>и</w:t>
      </w:r>
      <w:r w:rsidR="001941E2">
        <w:t xml:space="preserve"> </w:t>
      </w:r>
      <w:r w:rsidRPr="007136C2">
        <w:t>является</w:t>
      </w:r>
      <w:r w:rsidR="001941E2">
        <w:t xml:space="preserve"> </w:t>
      </w:r>
      <w:r w:rsidRPr="007136C2">
        <w:t>основным</w:t>
      </w:r>
      <w:r w:rsidR="001941E2">
        <w:t xml:space="preserve"> </w:t>
      </w:r>
      <w:r w:rsidRPr="007136C2">
        <w:t>средством</w:t>
      </w:r>
      <w:r w:rsidR="001941E2">
        <w:t xml:space="preserve"> </w:t>
      </w:r>
      <w:r w:rsidRPr="007136C2">
        <w:t>для</w:t>
      </w:r>
      <w:r w:rsidR="001941E2">
        <w:t xml:space="preserve"> </w:t>
      </w:r>
      <w:r w:rsidRPr="007136C2">
        <w:t>достижения</w:t>
      </w:r>
      <w:r w:rsidR="001941E2">
        <w:t xml:space="preserve"> </w:t>
      </w:r>
      <w:r w:rsidRPr="007136C2">
        <w:t>необходимой</w:t>
      </w:r>
      <w:r w:rsidR="001941E2">
        <w:t xml:space="preserve"> </w:t>
      </w:r>
      <w:r w:rsidRPr="007136C2">
        <w:t>психофизической</w:t>
      </w:r>
      <w:r w:rsidR="001941E2">
        <w:t xml:space="preserve"> </w:t>
      </w:r>
      <w:r w:rsidRPr="007136C2">
        <w:t>готовности</w:t>
      </w:r>
    </w:p>
    <w:p w:rsidR="00D725BA" w:rsidRPr="007136C2" w:rsidRDefault="00333DC5" w:rsidP="00F43B07">
      <w:pPr>
        <w:pStyle w:val="aff6"/>
        <w:tabs>
          <w:tab w:val="left" w:pos="9638"/>
        </w:tabs>
        <w:spacing w:after="0"/>
      </w:pPr>
      <w:r w:rsidRPr="007136C2">
        <w:t>Определение</w:t>
      </w:r>
      <w:r w:rsidR="001941E2">
        <w:t xml:space="preserve"> </w:t>
      </w:r>
      <w:r w:rsidRPr="007136C2">
        <w:t>программ</w:t>
      </w:r>
      <w:r w:rsidR="001941E2">
        <w:t xml:space="preserve"> </w:t>
      </w:r>
      <w:r w:rsidRPr="007136C2">
        <w:t>фитнеса,</w:t>
      </w:r>
      <w:r w:rsidR="001941E2">
        <w:t xml:space="preserve"> </w:t>
      </w:r>
      <w:r w:rsidRPr="007136C2">
        <w:t>которые</w:t>
      </w:r>
      <w:r w:rsidR="001941E2">
        <w:t xml:space="preserve"> </w:t>
      </w:r>
      <w:r w:rsidRPr="007136C2">
        <w:t>в</w:t>
      </w:r>
      <w:r w:rsidR="001941E2">
        <w:t xml:space="preserve"> </w:t>
      </w:r>
      <w:r w:rsidRPr="007136C2">
        <w:t>большей</w:t>
      </w:r>
      <w:r w:rsidR="001941E2">
        <w:t xml:space="preserve"> </w:t>
      </w:r>
      <w:r w:rsidRPr="007136C2">
        <w:t>степени</w:t>
      </w:r>
      <w:r w:rsidR="001941E2">
        <w:t xml:space="preserve"> </w:t>
      </w:r>
      <w:r w:rsidRPr="007136C2">
        <w:t>способствуют</w:t>
      </w:r>
      <w:r w:rsidR="001941E2">
        <w:t xml:space="preserve"> </w:t>
      </w:r>
      <w:r w:rsidRPr="007136C2">
        <w:t>воспитанию</w:t>
      </w:r>
      <w:r w:rsidR="001941E2">
        <w:t xml:space="preserve"> </w:t>
      </w:r>
      <w:r w:rsidRPr="007136C2">
        <w:t>ПВК,</w:t>
      </w:r>
      <w:r w:rsidR="001941E2">
        <w:t xml:space="preserve"> </w:t>
      </w:r>
      <w:r w:rsidRPr="007136C2">
        <w:t>было</w:t>
      </w:r>
      <w:r w:rsidR="001941E2">
        <w:t xml:space="preserve"> </w:t>
      </w:r>
      <w:r w:rsidRPr="007136C2">
        <w:t>начато</w:t>
      </w:r>
      <w:r w:rsidR="001941E2">
        <w:t xml:space="preserve"> </w:t>
      </w:r>
      <w:r w:rsidRPr="007136C2">
        <w:t>с</w:t>
      </w:r>
      <w:r w:rsidR="001941E2">
        <w:t xml:space="preserve"> </w:t>
      </w:r>
      <w:r w:rsidRPr="007136C2">
        <w:t>выделения</w:t>
      </w:r>
      <w:r w:rsidR="001941E2">
        <w:t xml:space="preserve"> </w:t>
      </w:r>
      <w:r w:rsidRPr="007136C2">
        <w:t>качеств,</w:t>
      </w:r>
      <w:r w:rsidR="001941E2">
        <w:t xml:space="preserve"> </w:t>
      </w:r>
      <w:r w:rsidRPr="007136C2">
        <w:t>необходимых</w:t>
      </w:r>
      <w:r w:rsidR="001941E2">
        <w:t xml:space="preserve"> </w:t>
      </w:r>
      <w:r w:rsidRPr="007136C2">
        <w:t>для</w:t>
      </w:r>
      <w:r w:rsidR="001941E2">
        <w:t xml:space="preserve"> </w:t>
      </w:r>
      <w:r w:rsidRPr="007136C2">
        <w:t>всех</w:t>
      </w:r>
      <w:r w:rsidR="001941E2">
        <w:t xml:space="preserve"> </w:t>
      </w:r>
      <w:r w:rsidRPr="007136C2">
        <w:t>видов</w:t>
      </w:r>
      <w:r w:rsidR="001941E2">
        <w:t xml:space="preserve"> </w:t>
      </w:r>
      <w:r w:rsidRPr="007136C2">
        <w:t>производственной</w:t>
      </w:r>
      <w:r w:rsidR="001941E2">
        <w:t xml:space="preserve"> </w:t>
      </w:r>
      <w:r w:rsidRPr="007136C2">
        <w:t>деятельности</w:t>
      </w:r>
      <w:r w:rsidR="001941E2">
        <w:t xml:space="preserve"> </w:t>
      </w:r>
      <w:r w:rsidRPr="007136C2">
        <w:t>инженера-электрика:</w:t>
      </w:r>
      <w:r w:rsidR="001941E2">
        <w:t xml:space="preserve"> </w:t>
      </w:r>
      <w:r w:rsidRPr="007136C2">
        <w:t>общей</w:t>
      </w:r>
      <w:r w:rsidR="001941E2">
        <w:t xml:space="preserve"> </w:t>
      </w:r>
      <w:r w:rsidRPr="007136C2">
        <w:t>выносливости,</w:t>
      </w:r>
      <w:r w:rsidR="001941E2">
        <w:t xml:space="preserve"> </w:t>
      </w:r>
      <w:r w:rsidRPr="007136C2">
        <w:t>силы</w:t>
      </w:r>
      <w:r w:rsidR="001941E2">
        <w:t xml:space="preserve"> </w:t>
      </w:r>
      <w:r w:rsidRPr="007136C2">
        <w:t>и</w:t>
      </w:r>
      <w:r w:rsidR="001941E2">
        <w:t xml:space="preserve"> </w:t>
      </w:r>
      <w:r w:rsidRPr="007136C2">
        <w:t>функциональных</w:t>
      </w:r>
      <w:r w:rsidR="001941E2">
        <w:t xml:space="preserve"> </w:t>
      </w:r>
      <w:r w:rsidRPr="007136C2">
        <w:t>возможностей</w:t>
      </w:r>
      <w:r w:rsidR="001941E2">
        <w:t xml:space="preserve"> </w:t>
      </w:r>
      <w:r w:rsidRPr="007136C2">
        <w:t>студентов.</w:t>
      </w:r>
    </w:p>
    <w:p w:rsidR="00D725BA" w:rsidRPr="007136C2" w:rsidRDefault="00333DC5" w:rsidP="00F43B07">
      <w:pPr>
        <w:pStyle w:val="aff6"/>
        <w:tabs>
          <w:tab w:val="left" w:pos="9638"/>
        </w:tabs>
        <w:spacing w:after="0"/>
      </w:pPr>
      <w:r w:rsidRPr="007136C2">
        <w:t>Вместе</w:t>
      </w:r>
      <w:r w:rsidR="001941E2">
        <w:t xml:space="preserve"> </w:t>
      </w:r>
      <w:r w:rsidRPr="007136C2">
        <w:t>с</w:t>
      </w:r>
      <w:r w:rsidR="001941E2">
        <w:t xml:space="preserve"> </w:t>
      </w:r>
      <w:r w:rsidRPr="007136C2">
        <w:t>тем</w:t>
      </w:r>
      <w:r w:rsidR="001941E2">
        <w:t xml:space="preserve"> </w:t>
      </w:r>
      <w:r w:rsidRPr="007136C2">
        <w:t>был</w:t>
      </w:r>
      <w:r w:rsidR="001941E2">
        <w:t xml:space="preserve"> </w:t>
      </w:r>
      <w:r w:rsidRPr="007136C2">
        <w:t>определен</w:t>
      </w:r>
      <w:r w:rsidR="001941E2">
        <w:t xml:space="preserve"> </w:t>
      </w:r>
      <w:r w:rsidRPr="007136C2">
        <w:t>уровень</w:t>
      </w:r>
      <w:r w:rsidR="001941E2">
        <w:t xml:space="preserve"> </w:t>
      </w:r>
      <w:r w:rsidRPr="007136C2">
        <w:t>развития</w:t>
      </w:r>
      <w:r w:rsidR="001941E2">
        <w:t xml:space="preserve"> </w:t>
      </w:r>
      <w:r w:rsidRPr="007136C2">
        <w:t>быстроты,</w:t>
      </w:r>
      <w:r w:rsidR="001941E2">
        <w:t xml:space="preserve"> </w:t>
      </w:r>
      <w:r w:rsidRPr="007136C2">
        <w:t>которая</w:t>
      </w:r>
      <w:r w:rsidR="001941E2">
        <w:t xml:space="preserve"> </w:t>
      </w:r>
      <w:r w:rsidRPr="007136C2">
        <w:t>непосредственно</w:t>
      </w:r>
      <w:r w:rsidR="001941E2">
        <w:t xml:space="preserve"> </w:t>
      </w:r>
      <w:r w:rsidRPr="007136C2">
        <w:t>связана</w:t>
      </w:r>
      <w:r w:rsidR="001941E2">
        <w:t xml:space="preserve"> </w:t>
      </w:r>
      <w:r w:rsidRPr="007136C2">
        <w:t>с</w:t>
      </w:r>
      <w:r w:rsidR="001941E2">
        <w:t xml:space="preserve"> </w:t>
      </w:r>
      <w:r w:rsidRPr="007136C2">
        <w:t>профессиональной</w:t>
      </w:r>
      <w:r w:rsidR="001941E2">
        <w:t xml:space="preserve"> </w:t>
      </w:r>
      <w:r w:rsidRPr="007136C2">
        <w:t>готовностью</w:t>
      </w:r>
      <w:r w:rsidR="001941E2">
        <w:t xml:space="preserve"> </w:t>
      </w:r>
      <w:r w:rsidRPr="007136C2">
        <w:t>и,</w:t>
      </w:r>
      <w:r w:rsidR="001941E2">
        <w:t xml:space="preserve"> </w:t>
      </w:r>
      <w:r w:rsidRPr="007136C2">
        <w:t>в</w:t>
      </w:r>
      <w:r w:rsidR="001941E2">
        <w:t xml:space="preserve"> </w:t>
      </w:r>
      <w:r w:rsidRPr="007136C2">
        <w:t>частности,</w:t>
      </w:r>
      <w:r w:rsidR="001941E2">
        <w:t xml:space="preserve"> </w:t>
      </w:r>
      <w:r w:rsidRPr="007136C2">
        <w:t>с</w:t>
      </w:r>
      <w:r w:rsidR="001941E2">
        <w:t xml:space="preserve"> </w:t>
      </w:r>
      <w:r w:rsidRPr="007136C2">
        <w:t>подвижностью</w:t>
      </w:r>
      <w:r w:rsidR="001941E2">
        <w:t xml:space="preserve"> </w:t>
      </w:r>
      <w:r w:rsidRPr="007136C2">
        <w:t>нервных</w:t>
      </w:r>
      <w:r w:rsidR="001941E2">
        <w:t xml:space="preserve"> </w:t>
      </w:r>
      <w:r w:rsidRPr="007136C2">
        <w:t>процессов,</w:t>
      </w:r>
      <w:r w:rsidR="001941E2">
        <w:t xml:space="preserve"> </w:t>
      </w:r>
      <w:r w:rsidRPr="007136C2">
        <w:t>оперативностью</w:t>
      </w:r>
      <w:r w:rsidR="001941E2">
        <w:t xml:space="preserve"> </w:t>
      </w:r>
      <w:r w:rsidRPr="007136C2">
        <w:t>мышления,</w:t>
      </w:r>
      <w:r w:rsidR="001941E2">
        <w:t xml:space="preserve"> </w:t>
      </w:r>
      <w:r w:rsidRPr="007136C2">
        <w:t>умственной</w:t>
      </w:r>
      <w:r w:rsidR="001941E2">
        <w:t xml:space="preserve"> </w:t>
      </w:r>
      <w:r w:rsidRPr="007136C2">
        <w:t>работоспособностью</w:t>
      </w:r>
      <w:r w:rsidR="001941E2">
        <w:t xml:space="preserve"> </w:t>
      </w:r>
      <w:r w:rsidRPr="007136C2">
        <w:t>[4].</w:t>
      </w:r>
    </w:p>
    <w:p w:rsidR="00D725BA" w:rsidRPr="00AC6D22" w:rsidRDefault="00333DC5" w:rsidP="00F43B07">
      <w:pPr>
        <w:pStyle w:val="aff6"/>
        <w:tabs>
          <w:tab w:val="left" w:pos="9638"/>
        </w:tabs>
        <w:spacing w:after="0"/>
        <w:rPr>
          <w:spacing w:val="-4"/>
        </w:rPr>
      </w:pPr>
      <w:r w:rsidRPr="00AC6D22">
        <w:rPr>
          <w:spacing w:val="-4"/>
        </w:rPr>
        <w:t>Выносливость</w:t>
      </w:r>
      <w:r w:rsidR="001941E2" w:rsidRPr="00AC6D22">
        <w:rPr>
          <w:spacing w:val="-4"/>
        </w:rPr>
        <w:t xml:space="preserve"> </w:t>
      </w:r>
      <w:r w:rsidRPr="00AC6D22">
        <w:rPr>
          <w:spacing w:val="-4"/>
        </w:rPr>
        <w:t>–</w:t>
      </w:r>
      <w:r w:rsidR="001941E2" w:rsidRPr="00AC6D22">
        <w:rPr>
          <w:spacing w:val="-4"/>
        </w:rPr>
        <w:t xml:space="preserve"> </w:t>
      </w:r>
      <w:r w:rsidRPr="00AC6D22">
        <w:rPr>
          <w:spacing w:val="-4"/>
        </w:rPr>
        <w:t>единственное</w:t>
      </w:r>
      <w:r w:rsidR="001941E2" w:rsidRPr="00AC6D22">
        <w:rPr>
          <w:spacing w:val="-4"/>
        </w:rPr>
        <w:t xml:space="preserve"> </w:t>
      </w:r>
      <w:r w:rsidRPr="00AC6D22">
        <w:rPr>
          <w:spacing w:val="-4"/>
        </w:rPr>
        <w:t>из</w:t>
      </w:r>
      <w:r w:rsidR="001941E2" w:rsidRPr="00AC6D22">
        <w:rPr>
          <w:spacing w:val="-4"/>
        </w:rPr>
        <w:t xml:space="preserve"> </w:t>
      </w:r>
      <w:r w:rsidRPr="00AC6D22">
        <w:rPr>
          <w:spacing w:val="-4"/>
        </w:rPr>
        <w:t>физических</w:t>
      </w:r>
      <w:r w:rsidR="001941E2" w:rsidRPr="00AC6D22">
        <w:rPr>
          <w:spacing w:val="-4"/>
        </w:rPr>
        <w:t xml:space="preserve"> </w:t>
      </w:r>
      <w:r w:rsidRPr="00AC6D22">
        <w:rPr>
          <w:spacing w:val="-4"/>
        </w:rPr>
        <w:t>качеств,</w:t>
      </w:r>
      <w:r w:rsidR="001941E2" w:rsidRPr="00AC6D22">
        <w:rPr>
          <w:spacing w:val="-4"/>
        </w:rPr>
        <w:t xml:space="preserve"> </w:t>
      </w:r>
      <w:r w:rsidRPr="00AC6D22">
        <w:rPr>
          <w:spacing w:val="-4"/>
        </w:rPr>
        <w:t>имеющее</w:t>
      </w:r>
      <w:r w:rsidR="001941E2" w:rsidRPr="00AC6D22">
        <w:rPr>
          <w:spacing w:val="-4"/>
        </w:rPr>
        <w:t xml:space="preserve"> </w:t>
      </w:r>
      <w:r w:rsidRPr="00AC6D22">
        <w:rPr>
          <w:spacing w:val="-4"/>
        </w:rPr>
        <w:t>прямую</w:t>
      </w:r>
      <w:r w:rsidR="001941E2" w:rsidRPr="00AC6D22">
        <w:rPr>
          <w:spacing w:val="-4"/>
        </w:rPr>
        <w:t xml:space="preserve"> </w:t>
      </w:r>
      <w:r w:rsidRPr="00AC6D22">
        <w:rPr>
          <w:spacing w:val="-4"/>
        </w:rPr>
        <w:t>зависимость</w:t>
      </w:r>
      <w:r w:rsidR="001941E2" w:rsidRPr="00AC6D22">
        <w:rPr>
          <w:spacing w:val="-4"/>
        </w:rPr>
        <w:t xml:space="preserve"> </w:t>
      </w:r>
      <w:r w:rsidRPr="00AC6D22">
        <w:rPr>
          <w:spacing w:val="-4"/>
        </w:rPr>
        <w:t>с</w:t>
      </w:r>
      <w:r w:rsidR="001941E2" w:rsidRPr="00AC6D22">
        <w:rPr>
          <w:spacing w:val="-4"/>
        </w:rPr>
        <w:t xml:space="preserve"> </w:t>
      </w:r>
      <w:r w:rsidRPr="00AC6D22">
        <w:rPr>
          <w:spacing w:val="-4"/>
        </w:rPr>
        <w:t>состоянием</w:t>
      </w:r>
      <w:r w:rsidR="001941E2" w:rsidRPr="00AC6D22">
        <w:rPr>
          <w:spacing w:val="-4"/>
        </w:rPr>
        <w:t xml:space="preserve"> </w:t>
      </w:r>
      <w:r w:rsidRPr="00AC6D22">
        <w:rPr>
          <w:spacing w:val="-4"/>
        </w:rPr>
        <w:t>сердечно-сосудистой</w:t>
      </w:r>
      <w:r w:rsidR="001941E2" w:rsidRPr="00AC6D22">
        <w:rPr>
          <w:spacing w:val="-4"/>
        </w:rPr>
        <w:t xml:space="preserve"> </w:t>
      </w:r>
      <w:r w:rsidRPr="00AC6D22">
        <w:rPr>
          <w:spacing w:val="-4"/>
        </w:rPr>
        <w:t>и</w:t>
      </w:r>
      <w:r w:rsidR="001941E2" w:rsidRPr="00AC6D22">
        <w:rPr>
          <w:spacing w:val="-4"/>
        </w:rPr>
        <w:t xml:space="preserve"> </w:t>
      </w:r>
      <w:r w:rsidRPr="00AC6D22">
        <w:rPr>
          <w:spacing w:val="-4"/>
        </w:rPr>
        <w:t>дыхательной</w:t>
      </w:r>
      <w:r w:rsidR="001941E2" w:rsidRPr="00AC6D22">
        <w:rPr>
          <w:spacing w:val="-4"/>
        </w:rPr>
        <w:t xml:space="preserve"> </w:t>
      </w:r>
      <w:r w:rsidRPr="00AC6D22">
        <w:rPr>
          <w:spacing w:val="-4"/>
        </w:rPr>
        <w:t>систем.</w:t>
      </w:r>
      <w:r w:rsidR="001941E2" w:rsidRPr="00AC6D22">
        <w:rPr>
          <w:spacing w:val="-4"/>
        </w:rPr>
        <w:t xml:space="preserve"> </w:t>
      </w:r>
      <w:r w:rsidRPr="00AC6D22">
        <w:rPr>
          <w:spacing w:val="-4"/>
        </w:rPr>
        <w:t>Умственная</w:t>
      </w:r>
      <w:r w:rsidR="001941E2" w:rsidRPr="00AC6D22">
        <w:rPr>
          <w:spacing w:val="-4"/>
        </w:rPr>
        <w:t xml:space="preserve"> </w:t>
      </w:r>
      <w:r w:rsidRPr="00AC6D22">
        <w:rPr>
          <w:spacing w:val="-4"/>
        </w:rPr>
        <w:t>и</w:t>
      </w:r>
      <w:r w:rsidR="001941E2" w:rsidRPr="00AC6D22">
        <w:rPr>
          <w:spacing w:val="-4"/>
        </w:rPr>
        <w:t xml:space="preserve"> </w:t>
      </w:r>
      <w:r w:rsidRPr="00AC6D22">
        <w:rPr>
          <w:spacing w:val="-4"/>
        </w:rPr>
        <w:t>физическая</w:t>
      </w:r>
      <w:r w:rsidR="001941E2" w:rsidRPr="00AC6D22">
        <w:rPr>
          <w:spacing w:val="-4"/>
        </w:rPr>
        <w:t xml:space="preserve"> </w:t>
      </w:r>
      <w:r w:rsidRPr="00AC6D22">
        <w:rPr>
          <w:spacing w:val="-4"/>
        </w:rPr>
        <w:t>работоспособность</w:t>
      </w:r>
      <w:r w:rsidR="001941E2" w:rsidRPr="00AC6D22">
        <w:rPr>
          <w:spacing w:val="-4"/>
        </w:rPr>
        <w:t xml:space="preserve"> </w:t>
      </w:r>
      <w:r w:rsidRPr="00AC6D22">
        <w:rPr>
          <w:spacing w:val="-4"/>
        </w:rPr>
        <w:t>тесно</w:t>
      </w:r>
      <w:r w:rsidR="001941E2" w:rsidRPr="00AC6D22">
        <w:rPr>
          <w:spacing w:val="-4"/>
        </w:rPr>
        <w:t xml:space="preserve"> </w:t>
      </w:r>
      <w:r w:rsidRPr="00AC6D22">
        <w:rPr>
          <w:spacing w:val="-4"/>
        </w:rPr>
        <w:t>связана</w:t>
      </w:r>
      <w:r w:rsidR="001941E2" w:rsidRPr="00AC6D22">
        <w:rPr>
          <w:spacing w:val="-4"/>
        </w:rPr>
        <w:t xml:space="preserve"> </w:t>
      </w:r>
      <w:r w:rsidRPr="00AC6D22">
        <w:rPr>
          <w:spacing w:val="-4"/>
        </w:rPr>
        <w:t>с</w:t>
      </w:r>
      <w:r w:rsidR="001941E2" w:rsidRPr="00AC6D22">
        <w:rPr>
          <w:spacing w:val="-4"/>
        </w:rPr>
        <w:t xml:space="preserve"> </w:t>
      </w:r>
      <w:r w:rsidRPr="00AC6D22">
        <w:rPr>
          <w:spacing w:val="-4"/>
        </w:rPr>
        <w:t>выносливостью</w:t>
      </w:r>
      <w:r w:rsidR="001941E2" w:rsidRPr="00AC6D22">
        <w:rPr>
          <w:spacing w:val="-4"/>
        </w:rPr>
        <w:t xml:space="preserve"> </w:t>
      </w:r>
      <w:r w:rsidRPr="00AC6D22">
        <w:rPr>
          <w:spacing w:val="-4"/>
        </w:rPr>
        <w:t>[5].</w:t>
      </w:r>
    </w:p>
    <w:p w:rsidR="00D725BA" w:rsidRPr="007136C2" w:rsidRDefault="00333DC5" w:rsidP="00F43B07">
      <w:pPr>
        <w:pStyle w:val="aff6"/>
        <w:tabs>
          <w:tab w:val="left" w:pos="9638"/>
        </w:tabs>
        <w:spacing w:after="0"/>
      </w:pPr>
      <w:r w:rsidRPr="007136C2">
        <w:t>Сила</w:t>
      </w:r>
      <w:r w:rsidR="001941E2">
        <w:t xml:space="preserve"> </w:t>
      </w:r>
      <w:r w:rsidRPr="007136C2">
        <w:t>мышц</w:t>
      </w:r>
      <w:r w:rsidR="001941E2">
        <w:t xml:space="preserve"> </w:t>
      </w:r>
      <w:r w:rsidRPr="007136C2">
        <w:t>связана</w:t>
      </w:r>
      <w:r w:rsidR="001941E2">
        <w:t xml:space="preserve"> </w:t>
      </w:r>
      <w:r w:rsidRPr="007136C2">
        <w:t>с</w:t>
      </w:r>
      <w:r w:rsidR="001941E2">
        <w:t xml:space="preserve"> </w:t>
      </w:r>
      <w:r w:rsidRPr="007136C2">
        <w:t>функциями</w:t>
      </w:r>
      <w:r w:rsidR="001941E2">
        <w:t xml:space="preserve"> </w:t>
      </w:r>
      <w:r w:rsidRPr="007136C2">
        <w:t>органов</w:t>
      </w:r>
      <w:r w:rsidR="001941E2">
        <w:t xml:space="preserve"> </w:t>
      </w:r>
      <w:r w:rsidRPr="007136C2">
        <w:t>и</w:t>
      </w:r>
      <w:r w:rsidR="001941E2">
        <w:t xml:space="preserve"> </w:t>
      </w:r>
      <w:r w:rsidRPr="007136C2">
        <w:t>систем</w:t>
      </w:r>
      <w:r w:rsidR="001941E2">
        <w:t xml:space="preserve"> </w:t>
      </w:r>
      <w:r w:rsidRPr="007136C2">
        <w:t>человека.</w:t>
      </w:r>
      <w:r w:rsidR="001941E2">
        <w:t xml:space="preserve"> </w:t>
      </w:r>
      <w:r w:rsidRPr="007136C2">
        <w:t>Американские</w:t>
      </w:r>
      <w:r w:rsidR="001941E2">
        <w:t xml:space="preserve"> </w:t>
      </w:r>
      <w:r w:rsidRPr="007136C2">
        <w:t>ученые</w:t>
      </w:r>
      <w:r w:rsidR="001941E2">
        <w:t xml:space="preserve"> </w:t>
      </w:r>
      <w:r w:rsidRPr="007136C2">
        <w:t>Г.Стокс</w:t>
      </w:r>
      <w:r w:rsidR="001941E2">
        <w:t xml:space="preserve"> </w:t>
      </w:r>
      <w:r w:rsidRPr="007136C2">
        <w:t>и</w:t>
      </w:r>
      <w:r w:rsidR="001941E2">
        <w:t xml:space="preserve"> </w:t>
      </w:r>
      <w:r w:rsidRPr="007136C2">
        <w:t>Д.Уайтсайд</w:t>
      </w:r>
      <w:r w:rsidR="001941E2">
        <w:t xml:space="preserve"> </w:t>
      </w:r>
      <w:r w:rsidRPr="007136C2">
        <w:t>доказали,</w:t>
      </w:r>
      <w:r w:rsidR="001941E2">
        <w:t xml:space="preserve"> </w:t>
      </w:r>
      <w:r w:rsidRPr="007136C2">
        <w:t>что</w:t>
      </w:r>
      <w:r w:rsidR="001941E2">
        <w:t xml:space="preserve"> </w:t>
      </w:r>
      <w:r w:rsidRPr="007136C2">
        <w:t>мышцы</w:t>
      </w:r>
      <w:r w:rsidR="001941E2">
        <w:t xml:space="preserve"> </w:t>
      </w:r>
      <w:r w:rsidRPr="007136C2">
        <w:t>связаны</w:t>
      </w:r>
      <w:r w:rsidR="001941E2">
        <w:t xml:space="preserve"> </w:t>
      </w:r>
      <w:r w:rsidRPr="007136C2">
        <w:t>не</w:t>
      </w:r>
      <w:r w:rsidR="001941E2">
        <w:t xml:space="preserve"> </w:t>
      </w:r>
      <w:r w:rsidRPr="007136C2">
        <w:t>только</w:t>
      </w:r>
      <w:r w:rsidR="001941E2">
        <w:t xml:space="preserve"> </w:t>
      </w:r>
      <w:r w:rsidRPr="007136C2">
        <w:t>с</w:t>
      </w:r>
      <w:r w:rsidR="001941E2">
        <w:t xml:space="preserve"> </w:t>
      </w:r>
      <w:r w:rsidRPr="007136C2">
        <w:t>органами,</w:t>
      </w:r>
      <w:r w:rsidR="001941E2">
        <w:t xml:space="preserve"> </w:t>
      </w:r>
      <w:r w:rsidRPr="007136C2">
        <w:t>но</w:t>
      </w:r>
      <w:r w:rsidR="001941E2">
        <w:t xml:space="preserve"> </w:t>
      </w:r>
      <w:r w:rsidRPr="007136C2">
        <w:t>и</w:t>
      </w:r>
      <w:r w:rsidR="001941E2">
        <w:t xml:space="preserve"> </w:t>
      </w:r>
      <w:r w:rsidRPr="007136C2">
        <w:t>с</w:t>
      </w:r>
      <w:r w:rsidR="001941E2">
        <w:t xml:space="preserve"> </w:t>
      </w:r>
      <w:r w:rsidRPr="007136C2">
        <w:t>эмоциями</w:t>
      </w:r>
      <w:r w:rsidR="001941E2">
        <w:t xml:space="preserve"> </w:t>
      </w:r>
      <w:r w:rsidRPr="007136C2">
        <w:t>и</w:t>
      </w:r>
      <w:r w:rsidR="001941E2">
        <w:t xml:space="preserve"> </w:t>
      </w:r>
      <w:r w:rsidRPr="007136C2">
        <w:t>энергетикой</w:t>
      </w:r>
      <w:r w:rsidR="001941E2">
        <w:t xml:space="preserve"> </w:t>
      </w:r>
      <w:r w:rsidRPr="007136C2">
        <w:t>человека,</w:t>
      </w:r>
      <w:r w:rsidR="001941E2">
        <w:t xml:space="preserve"> </w:t>
      </w:r>
      <w:r w:rsidRPr="007136C2">
        <w:t>а</w:t>
      </w:r>
      <w:r w:rsidR="001941E2">
        <w:t xml:space="preserve"> </w:t>
      </w:r>
      <w:r w:rsidRPr="007136C2">
        <w:t>также</w:t>
      </w:r>
      <w:r w:rsidR="001941E2">
        <w:t xml:space="preserve"> </w:t>
      </w:r>
      <w:r w:rsidRPr="007136C2">
        <w:t>с</w:t>
      </w:r>
      <w:r w:rsidR="001941E2">
        <w:t xml:space="preserve"> </w:t>
      </w:r>
      <w:r w:rsidRPr="007136C2">
        <w:t>центральной</w:t>
      </w:r>
      <w:r w:rsidR="001941E2">
        <w:t xml:space="preserve"> </w:t>
      </w:r>
      <w:r w:rsidRPr="007136C2">
        <w:t>и</w:t>
      </w:r>
      <w:r w:rsidR="001941E2">
        <w:t xml:space="preserve"> </w:t>
      </w:r>
      <w:r w:rsidRPr="007136C2">
        <w:t>периферической</w:t>
      </w:r>
      <w:r w:rsidR="001941E2">
        <w:t xml:space="preserve"> </w:t>
      </w:r>
      <w:r w:rsidRPr="007136C2">
        <w:t>нервной</w:t>
      </w:r>
      <w:r w:rsidR="001941E2">
        <w:t xml:space="preserve"> </w:t>
      </w:r>
      <w:r w:rsidRPr="007136C2">
        <w:t>системой,</w:t>
      </w:r>
      <w:r w:rsidR="001941E2">
        <w:t xml:space="preserve"> </w:t>
      </w:r>
      <w:r w:rsidRPr="007136C2">
        <w:t>железами</w:t>
      </w:r>
      <w:r w:rsidR="001941E2">
        <w:t xml:space="preserve"> </w:t>
      </w:r>
      <w:r w:rsidRPr="007136C2">
        <w:t>внутренней</w:t>
      </w:r>
      <w:r w:rsidR="001941E2">
        <w:t xml:space="preserve"> </w:t>
      </w:r>
      <w:r w:rsidRPr="007136C2">
        <w:t>секреции,</w:t>
      </w:r>
      <w:r w:rsidR="001941E2">
        <w:t xml:space="preserve"> </w:t>
      </w:r>
      <w:r w:rsidRPr="007136C2">
        <w:t>с</w:t>
      </w:r>
      <w:r w:rsidR="001941E2">
        <w:t xml:space="preserve"> </w:t>
      </w:r>
      <w:r w:rsidRPr="007136C2">
        <w:t>органами</w:t>
      </w:r>
      <w:r w:rsidR="001941E2">
        <w:t xml:space="preserve"> </w:t>
      </w:r>
      <w:r w:rsidRPr="007136C2">
        <w:t>и</w:t>
      </w:r>
      <w:r w:rsidR="001941E2">
        <w:t xml:space="preserve"> </w:t>
      </w:r>
      <w:r w:rsidRPr="007136C2">
        <w:t>системами</w:t>
      </w:r>
      <w:r w:rsidR="001941E2">
        <w:t xml:space="preserve"> </w:t>
      </w:r>
      <w:r w:rsidRPr="007136C2">
        <w:t>организма.</w:t>
      </w:r>
      <w:r w:rsidR="001941E2">
        <w:t xml:space="preserve"> </w:t>
      </w:r>
      <w:r w:rsidRPr="007136C2">
        <w:t>Тренированная</w:t>
      </w:r>
      <w:r w:rsidR="001941E2">
        <w:t xml:space="preserve"> </w:t>
      </w:r>
      <w:r w:rsidRPr="007136C2">
        <w:t>мышца</w:t>
      </w:r>
      <w:r w:rsidR="001941E2">
        <w:t xml:space="preserve"> </w:t>
      </w:r>
      <w:r w:rsidRPr="007136C2">
        <w:t>имеет</w:t>
      </w:r>
      <w:r w:rsidR="001941E2">
        <w:t xml:space="preserve"> </w:t>
      </w:r>
      <w:r w:rsidRPr="007136C2">
        <w:t>большие</w:t>
      </w:r>
      <w:r w:rsidR="001941E2">
        <w:t xml:space="preserve"> </w:t>
      </w:r>
      <w:r w:rsidRPr="007136C2">
        <w:t>возможности</w:t>
      </w:r>
      <w:r w:rsidR="001941E2">
        <w:t xml:space="preserve"> </w:t>
      </w:r>
      <w:r w:rsidRPr="007136C2">
        <w:t>в</w:t>
      </w:r>
      <w:r w:rsidR="001941E2">
        <w:t xml:space="preserve"> </w:t>
      </w:r>
      <w:r w:rsidRPr="007136C2">
        <w:t>предохранении</w:t>
      </w:r>
      <w:r w:rsidR="001941E2">
        <w:t xml:space="preserve"> </w:t>
      </w:r>
      <w:r w:rsidRPr="007136C2">
        <w:t>систем</w:t>
      </w:r>
      <w:r w:rsidR="001941E2">
        <w:t xml:space="preserve"> </w:t>
      </w:r>
      <w:r w:rsidRPr="007136C2">
        <w:t>и</w:t>
      </w:r>
      <w:r w:rsidR="001941E2">
        <w:t xml:space="preserve"> </w:t>
      </w:r>
      <w:r w:rsidRPr="007136C2">
        <w:t>органов</w:t>
      </w:r>
      <w:r w:rsidR="001941E2">
        <w:t xml:space="preserve"> </w:t>
      </w:r>
      <w:r w:rsidRPr="007136C2">
        <w:t>организма</w:t>
      </w:r>
      <w:r w:rsidR="001941E2">
        <w:t xml:space="preserve"> </w:t>
      </w:r>
      <w:r w:rsidRPr="007136C2">
        <w:t>от</w:t>
      </w:r>
      <w:r w:rsidR="001941E2">
        <w:t xml:space="preserve"> </w:t>
      </w:r>
      <w:r w:rsidRPr="007136C2">
        <w:t>вредных</w:t>
      </w:r>
      <w:r w:rsidR="001941E2">
        <w:t xml:space="preserve"> </w:t>
      </w:r>
      <w:r w:rsidRPr="007136C2">
        <w:t>воздействий</w:t>
      </w:r>
      <w:r w:rsidR="001941E2">
        <w:t xml:space="preserve"> </w:t>
      </w:r>
      <w:r w:rsidRPr="007136C2">
        <w:t>учебной,</w:t>
      </w:r>
      <w:r w:rsidR="001941E2">
        <w:t xml:space="preserve"> </w:t>
      </w:r>
      <w:r w:rsidRPr="007136C2">
        <w:t>производственной</w:t>
      </w:r>
      <w:r w:rsidR="001941E2">
        <w:t xml:space="preserve"> </w:t>
      </w:r>
      <w:r w:rsidRPr="007136C2">
        <w:t>и</w:t>
      </w:r>
      <w:r w:rsidR="001941E2">
        <w:t xml:space="preserve"> </w:t>
      </w:r>
      <w:r w:rsidRPr="007136C2">
        <w:t>бытовой</w:t>
      </w:r>
      <w:r w:rsidR="001941E2">
        <w:t xml:space="preserve"> </w:t>
      </w:r>
      <w:r w:rsidRPr="007136C2">
        <w:t>деятельности,</w:t>
      </w:r>
      <w:r w:rsidR="001941E2">
        <w:t xml:space="preserve"> </w:t>
      </w:r>
      <w:r w:rsidRPr="007136C2">
        <w:t>а</w:t>
      </w:r>
      <w:r w:rsidR="001941E2">
        <w:t xml:space="preserve"> </w:t>
      </w:r>
      <w:r w:rsidRPr="007136C2">
        <w:t>также</w:t>
      </w:r>
      <w:r w:rsidR="001941E2">
        <w:t xml:space="preserve"> </w:t>
      </w:r>
      <w:r w:rsidRPr="007136C2">
        <w:t>патологических</w:t>
      </w:r>
      <w:r w:rsidR="001941E2">
        <w:t xml:space="preserve"> </w:t>
      </w:r>
      <w:r w:rsidRPr="007136C2">
        <w:t>изменений.</w:t>
      </w:r>
    </w:p>
    <w:p w:rsidR="00D725BA" w:rsidRPr="007136C2" w:rsidRDefault="00333DC5" w:rsidP="00F43B07">
      <w:pPr>
        <w:tabs>
          <w:tab w:val="left" w:pos="9638"/>
        </w:tabs>
      </w:pPr>
      <w:r w:rsidRPr="007136C2">
        <w:t>По</w:t>
      </w:r>
      <w:r w:rsidR="001941E2">
        <w:t xml:space="preserve"> </w:t>
      </w:r>
      <w:r w:rsidRPr="007136C2">
        <w:t>данным</w:t>
      </w:r>
      <w:r w:rsidR="001941E2">
        <w:t xml:space="preserve"> </w:t>
      </w:r>
      <w:r w:rsidRPr="007136C2">
        <w:t>анализа</w:t>
      </w:r>
      <w:r w:rsidR="001941E2">
        <w:t xml:space="preserve"> </w:t>
      </w:r>
      <w:r w:rsidRPr="007136C2">
        <w:t>профессиограмм</w:t>
      </w:r>
      <w:r w:rsidR="001941E2">
        <w:t xml:space="preserve"> </w:t>
      </w:r>
      <w:r w:rsidRPr="007136C2">
        <w:t>будущих</w:t>
      </w:r>
      <w:r w:rsidR="001941E2">
        <w:t xml:space="preserve"> </w:t>
      </w:r>
      <w:r w:rsidRPr="007136C2">
        <w:t>профессий</w:t>
      </w:r>
      <w:r w:rsidR="001941E2">
        <w:t xml:space="preserve"> </w:t>
      </w:r>
      <w:r w:rsidRPr="007136C2">
        <w:t>студентов,</w:t>
      </w:r>
      <w:r w:rsidR="001941E2">
        <w:t xml:space="preserve"> </w:t>
      </w:r>
      <w:r w:rsidRPr="007136C2">
        <w:t>обучающихся</w:t>
      </w:r>
      <w:r w:rsidR="001941E2">
        <w:t xml:space="preserve"> </w:t>
      </w:r>
      <w:r w:rsidRPr="007136C2">
        <w:t>по</w:t>
      </w:r>
      <w:r w:rsidR="001941E2">
        <w:t xml:space="preserve"> </w:t>
      </w:r>
      <w:r w:rsidRPr="007136C2">
        <w:t>программе</w:t>
      </w:r>
      <w:r w:rsidR="001941E2">
        <w:t xml:space="preserve"> </w:t>
      </w:r>
      <w:r w:rsidRPr="007136C2">
        <w:t>подготовки</w:t>
      </w:r>
      <w:r w:rsidR="001941E2">
        <w:t xml:space="preserve"> </w:t>
      </w:r>
      <w:r w:rsidRPr="007136C2">
        <w:t>«Конструирование</w:t>
      </w:r>
      <w:r w:rsidR="001941E2">
        <w:t xml:space="preserve"> </w:t>
      </w:r>
      <w:r w:rsidRPr="007136C2">
        <w:t>и</w:t>
      </w:r>
      <w:r w:rsidR="001941E2">
        <w:t xml:space="preserve"> </w:t>
      </w:r>
      <w:r w:rsidRPr="007136C2">
        <w:t>технология</w:t>
      </w:r>
      <w:r w:rsidR="001941E2">
        <w:t xml:space="preserve"> </w:t>
      </w:r>
      <w:r w:rsidRPr="007136C2">
        <w:t>электронных</w:t>
      </w:r>
      <w:r w:rsidR="001941E2">
        <w:t xml:space="preserve"> </w:t>
      </w:r>
      <w:r w:rsidRPr="007136C2">
        <w:t>средств»,</w:t>
      </w:r>
      <w:r w:rsidR="001941E2">
        <w:t xml:space="preserve"> </w:t>
      </w:r>
      <w:r w:rsidRPr="007136C2">
        <w:t>установлено,</w:t>
      </w:r>
      <w:r w:rsidR="001941E2">
        <w:t xml:space="preserve"> </w:t>
      </w:r>
      <w:r w:rsidRPr="007136C2">
        <w:t>что</w:t>
      </w:r>
      <w:r w:rsidR="001941E2">
        <w:t xml:space="preserve"> </w:t>
      </w:r>
      <w:r w:rsidRPr="007136C2">
        <w:t>быстрота,</w:t>
      </w:r>
      <w:r w:rsidR="001941E2">
        <w:t xml:space="preserve"> </w:t>
      </w:r>
      <w:r w:rsidRPr="007136C2">
        <w:t>гибкость</w:t>
      </w:r>
      <w:r w:rsidR="001941E2">
        <w:t xml:space="preserve"> </w:t>
      </w:r>
      <w:r w:rsidRPr="007136C2">
        <w:t>и</w:t>
      </w:r>
      <w:r w:rsidR="001941E2">
        <w:t xml:space="preserve"> </w:t>
      </w:r>
      <w:r w:rsidRPr="007136C2">
        <w:t>аналитичность</w:t>
      </w:r>
      <w:r w:rsidR="001941E2">
        <w:t xml:space="preserve"> </w:t>
      </w:r>
      <w:r w:rsidRPr="007136C2">
        <w:t>мышления,</w:t>
      </w:r>
      <w:r w:rsidR="001941E2">
        <w:t xml:space="preserve"> </w:t>
      </w:r>
      <w:r w:rsidRPr="007136C2">
        <w:t>а</w:t>
      </w:r>
      <w:r w:rsidR="001941E2">
        <w:t xml:space="preserve"> </w:t>
      </w:r>
      <w:r w:rsidRPr="007136C2">
        <w:t>также</w:t>
      </w:r>
      <w:r w:rsidR="001941E2">
        <w:t xml:space="preserve"> </w:t>
      </w:r>
      <w:r w:rsidRPr="007136C2">
        <w:t>устойчивость</w:t>
      </w:r>
      <w:r w:rsidR="001941E2">
        <w:t xml:space="preserve"> </w:t>
      </w:r>
      <w:r w:rsidRPr="007136C2">
        <w:t>и</w:t>
      </w:r>
      <w:r w:rsidR="001941E2">
        <w:t xml:space="preserve"> </w:t>
      </w:r>
      <w:r w:rsidRPr="007136C2">
        <w:t>концентрация</w:t>
      </w:r>
      <w:r w:rsidR="001941E2">
        <w:t xml:space="preserve"> </w:t>
      </w:r>
      <w:r w:rsidRPr="007136C2">
        <w:t>внимания</w:t>
      </w:r>
      <w:r w:rsidR="001941E2">
        <w:t xml:space="preserve"> </w:t>
      </w:r>
      <w:r w:rsidRPr="007136C2">
        <w:t>являются</w:t>
      </w:r>
      <w:r w:rsidR="001941E2">
        <w:t xml:space="preserve"> </w:t>
      </w:r>
      <w:r w:rsidRPr="007136C2">
        <w:t>профессионально</w:t>
      </w:r>
      <w:r w:rsidR="001941E2">
        <w:t xml:space="preserve"> </w:t>
      </w:r>
      <w:r w:rsidRPr="007136C2">
        <w:t>важными</w:t>
      </w:r>
      <w:r w:rsidR="001941E2">
        <w:t xml:space="preserve"> </w:t>
      </w:r>
      <w:r w:rsidRPr="007136C2">
        <w:t>качествами</w:t>
      </w:r>
      <w:r w:rsidR="001941E2">
        <w:t xml:space="preserve"> </w:t>
      </w:r>
      <w:r w:rsidRPr="007136C2">
        <w:t>для</w:t>
      </w:r>
      <w:r w:rsidR="001941E2">
        <w:t xml:space="preserve"> </w:t>
      </w:r>
      <w:r w:rsidRPr="007136C2">
        <w:t>исследуемых</w:t>
      </w:r>
      <w:r w:rsidR="001941E2">
        <w:t xml:space="preserve"> </w:t>
      </w:r>
      <w:r w:rsidRPr="007136C2">
        <w:t>учебных</w:t>
      </w:r>
      <w:r w:rsidR="001941E2">
        <w:t xml:space="preserve"> </w:t>
      </w:r>
      <w:r w:rsidRPr="007136C2">
        <w:t>курсов</w:t>
      </w:r>
      <w:r w:rsidR="001941E2">
        <w:t xml:space="preserve"> </w:t>
      </w:r>
      <w:r w:rsidRPr="007136C2">
        <w:t>данной</w:t>
      </w:r>
      <w:r w:rsidR="001941E2">
        <w:t xml:space="preserve"> </w:t>
      </w:r>
      <w:r w:rsidRPr="007136C2">
        <w:t>программы</w:t>
      </w:r>
      <w:r w:rsidR="001941E2">
        <w:t xml:space="preserve"> </w:t>
      </w:r>
      <w:r w:rsidRPr="007136C2">
        <w:t>подготовки</w:t>
      </w:r>
      <w:r w:rsidR="001941E2">
        <w:t xml:space="preserve"> </w:t>
      </w:r>
      <w:r w:rsidRPr="007136C2">
        <w:t>[3].</w:t>
      </w:r>
    </w:p>
    <w:p w:rsidR="00D725BA" w:rsidRPr="007136C2" w:rsidRDefault="00333DC5" w:rsidP="00F43B07">
      <w:pPr>
        <w:tabs>
          <w:tab w:val="left" w:pos="9638"/>
        </w:tabs>
      </w:pPr>
      <w:r w:rsidRPr="007136C2">
        <w:t>На</w:t>
      </w:r>
      <w:r w:rsidR="001941E2">
        <w:t xml:space="preserve"> </w:t>
      </w:r>
      <w:r w:rsidRPr="007136C2">
        <w:t>основании</w:t>
      </w:r>
      <w:r w:rsidR="001941E2">
        <w:t xml:space="preserve"> </w:t>
      </w:r>
      <w:r w:rsidRPr="007136C2">
        <w:t>конкретизации</w:t>
      </w:r>
      <w:r w:rsidR="001941E2">
        <w:t xml:space="preserve"> </w:t>
      </w:r>
      <w:r w:rsidRPr="007136C2">
        <w:t>профессионально</w:t>
      </w:r>
      <w:r w:rsidR="001941E2">
        <w:t xml:space="preserve"> </w:t>
      </w:r>
      <w:r w:rsidRPr="007136C2">
        <w:t>важных</w:t>
      </w:r>
      <w:r w:rsidR="001941E2">
        <w:t xml:space="preserve"> </w:t>
      </w:r>
      <w:r w:rsidRPr="007136C2">
        <w:t>качеств</w:t>
      </w:r>
      <w:r w:rsidR="001941E2">
        <w:t xml:space="preserve"> </w:t>
      </w:r>
      <w:r w:rsidRPr="007136C2">
        <w:t>была</w:t>
      </w:r>
      <w:r w:rsidR="001941E2">
        <w:t xml:space="preserve"> </w:t>
      </w:r>
      <w:r w:rsidRPr="007136C2">
        <w:t>разработана</w:t>
      </w:r>
      <w:r w:rsidR="001941E2">
        <w:t xml:space="preserve"> </w:t>
      </w:r>
      <w:r w:rsidRPr="007136C2">
        <w:t>учебная</w:t>
      </w:r>
      <w:r w:rsidR="001941E2">
        <w:t xml:space="preserve"> </w:t>
      </w:r>
      <w:r w:rsidRPr="007136C2">
        <w:t>программа</w:t>
      </w:r>
      <w:r w:rsidR="001941E2">
        <w:t xml:space="preserve"> </w:t>
      </w:r>
      <w:r w:rsidRPr="007136C2">
        <w:t>по</w:t>
      </w:r>
      <w:r w:rsidR="001941E2">
        <w:t xml:space="preserve"> </w:t>
      </w:r>
      <w:r w:rsidRPr="007136C2">
        <w:t>физической</w:t>
      </w:r>
      <w:r w:rsidR="001941E2">
        <w:t xml:space="preserve"> </w:t>
      </w:r>
      <w:r w:rsidRPr="007136C2">
        <w:t>культуре</w:t>
      </w:r>
      <w:r w:rsidR="001941E2">
        <w:t xml:space="preserve"> </w:t>
      </w:r>
      <w:r w:rsidRPr="007136C2">
        <w:t>с</w:t>
      </w:r>
      <w:r w:rsidR="001941E2">
        <w:t xml:space="preserve"> </w:t>
      </w:r>
      <w:r w:rsidRPr="007136C2">
        <w:t>использованием</w:t>
      </w:r>
      <w:r w:rsidR="001941E2">
        <w:t xml:space="preserve"> </w:t>
      </w:r>
      <w:r w:rsidRPr="007136C2">
        <w:t>фитнес-программ</w:t>
      </w:r>
      <w:r w:rsidR="001941E2">
        <w:t xml:space="preserve"> </w:t>
      </w:r>
      <w:r w:rsidRPr="007136C2">
        <w:t>(скиппинг,</w:t>
      </w:r>
      <w:r w:rsidR="001941E2">
        <w:t xml:space="preserve"> </w:t>
      </w:r>
      <w:r w:rsidRPr="007136C2">
        <w:t>тай-бо</w:t>
      </w:r>
      <w:r w:rsidR="001941E2">
        <w:t xml:space="preserve"> </w:t>
      </w:r>
      <w:r w:rsidRPr="007136C2">
        <w:t>и</w:t>
      </w:r>
      <w:r w:rsidR="001941E2">
        <w:t xml:space="preserve"> </w:t>
      </w:r>
      <w:r w:rsidRPr="007136C2">
        <w:t>стрейтчинг).</w:t>
      </w:r>
    </w:p>
    <w:p w:rsidR="00D725BA" w:rsidRPr="007136C2" w:rsidRDefault="00333DC5" w:rsidP="00F43B07">
      <w:pPr>
        <w:tabs>
          <w:tab w:val="left" w:pos="9638"/>
        </w:tabs>
      </w:pPr>
      <w:r w:rsidRPr="007136C2">
        <w:lastRenderedPageBreak/>
        <w:t>Комплексные</w:t>
      </w:r>
      <w:r w:rsidR="001941E2">
        <w:t xml:space="preserve"> </w:t>
      </w:r>
      <w:r w:rsidRPr="007136C2">
        <w:t>занятия</w:t>
      </w:r>
      <w:r w:rsidR="001941E2">
        <w:t xml:space="preserve"> </w:t>
      </w:r>
      <w:r w:rsidRPr="007136C2">
        <w:t>проводились</w:t>
      </w:r>
      <w:r w:rsidR="001941E2">
        <w:t xml:space="preserve"> </w:t>
      </w:r>
      <w:r w:rsidRPr="007136C2">
        <w:t>2</w:t>
      </w:r>
      <w:r w:rsidR="001941E2">
        <w:t xml:space="preserve"> </w:t>
      </w:r>
      <w:r w:rsidRPr="007136C2">
        <w:t>раза</w:t>
      </w:r>
      <w:r w:rsidR="001941E2">
        <w:t xml:space="preserve"> </w:t>
      </w:r>
      <w:r w:rsidRPr="007136C2">
        <w:t>в</w:t>
      </w:r>
      <w:r w:rsidR="001941E2">
        <w:t xml:space="preserve"> </w:t>
      </w:r>
      <w:r w:rsidRPr="007136C2">
        <w:t>неделю</w:t>
      </w:r>
      <w:r w:rsidR="001941E2">
        <w:t xml:space="preserve"> </w:t>
      </w:r>
      <w:r w:rsidRPr="007136C2">
        <w:t>по</w:t>
      </w:r>
      <w:r w:rsidR="001941E2">
        <w:t xml:space="preserve"> </w:t>
      </w:r>
      <w:r w:rsidRPr="007136C2">
        <w:t>90</w:t>
      </w:r>
      <w:r w:rsidR="001941E2">
        <w:t xml:space="preserve"> </w:t>
      </w:r>
      <w:r w:rsidRPr="007136C2">
        <w:t>минут.</w:t>
      </w:r>
      <w:r w:rsidR="001941E2">
        <w:t xml:space="preserve"> </w:t>
      </w:r>
    </w:p>
    <w:p w:rsidR="00D725BA" w:rsidRPr="007136C2" w:rsidRDefault="00333DC5" w:rsidP="00F43B07">
      <w:pPr>
        <w:tabs>
          <w:tab w:val="left" w:pos="9638"/>
        </w:tabs>
      </w:pPr>
      <w:r w:rsidRPr="007136C2">
        <w:t>Подготовительная</w:t>
      </w:r>
      <w:r w:rsidR="001941E2">
        <w:t xml:space="preserve"> </w:t>
      </w:r>
      <w:r w:rsidRPr="007136C2">
        <w:t>часть</w:t>
      </w:r>
      <w:r w:rsidR="001941E2">
        <w:t xml:space="preserve"> </w:t>
      </w:r>
      <w:r w:rsidRPr="007136C2">
        <w:t>(20</w:t>
      </w:r>
      <w:r w:rsidR="001941E2">
        <w:t xml:space="preserve"> </w:t>
      </w:r>
      <w:r w:rsidRPr="007136C2">
        <w:t>минут)</w:t>
      </w:r>
      <w:r w:rsidR="001941E2">
        <w:t xml:space="preserve"> </w:t>
      </w:r>
      <w:r w:rsidRPr="007136C2">
        <w:t>–</w:t>
      </w:r>
      <w:r w:rsidR="001941E2">
        <w:t xml:space="preserve"> </w:t>
      </w:r>
      <w:r w:rsidRPr="007136C2">
        <w:t>цель:</w:t>
      </w:r>
      <w:r w:rsidR="001941E2">
        <w:t xml:space="preserve"> </w:t>
      </w:r>
      <w:r w:rsidRPr="007136C2">
        <w:t>средствами</w:t>
      </w:r>
      <w:r w:rsidR="001941E2">
        <w:t xml:space="preserve"> </w:t>
      </w:r>
      <w:r w:rsidRPr="007136C2">
        <w:t>скиппинга</w:t>
      </w:r>
      <w:r w:rsidR="001941E2">
        <w:t xml:space="preserve"> </w:t>
      </w:r>
      <w:r w:rsidRPr="007136C2">
        <w:t>подготовить</w:t>
      </w:r>
      <w:r w:rsidR="001941E2">
        <w:t xml:space="preserve"> </w:t>
      </w:r>
      <w:r w:rsidRPr="007136C2">
        <w:t>кардио-респираторную</w:t>
      </w:r>
      <w:r w:rsidR="001941E2">
        <w:t xml:space="preserve"> </w:t>
      </w:r>
      <w:r w:rsidRPr="007136C2">
        <w:t>систему</w:t>
      </w:r>
      <w:r w:rsidR="001941E2">
        <w:t xml:space="preserve"> </w:t>
      </w:r>
      <w:r w:rsidRPr="007136C2">
        <w:t>и</w:t>
      </w:r>
      <w:r w:rsidR="001941E2">
        <w:t xml:space="preserve"> </w:t>
      </w:r>
      <w:r w:rsidRPr="007136C2">
        <w:t>опорно-двигательный</w:t>
      </w:r>
      <w:r w:rsidR="001941E2">
        <w:t xml:space="preserve"> </w:t>
      </w:r>
      <w:r w:rsidRPr="007136C2">
        <w:t>аппарат</w:t>
      </w:r>
      <w:r w:rsidR="001941E2">
        <w:t xml:space="preserve"> </w:t>
      </w:r>
      <w:r w:rsidRPr="007136C2">
        <w:t>занимающихся</w:t>
      </w:r>
      <w:r w:rsidR="001941E2">
        <w:t xml:space="preserve"> </w:t>
      </w:r>
      <w:r w:rsidRPr="007136C2">
        <w:t>к</w:t>
      </w:r>
      <w:r w:rsidR="001941E2">
        <w:t xml:space="preserve"> </w:t>
      </w:r>
      <w:r w:rsidRPr="007136C2">
        <w:t>предстоящей</w:t>
      </w:r>
      <w:r w:rsidR="001941E2">
        <w:t xml:space="preserve"> </w:t>
      </w:r>
      <w:r w:rsidRPr="007136C2">
        <w:t>физической</w:t>
      </w:r>
      <w:r w:rsidR="001941E2">
        <w:t xml:space="preserve"> </w:t>
      </w:r>
      <w:r w:rsidRPr="007136C2">
        <w:t>нагрузке.</w:t>
      </w:r>
      <w:r w:rsidR="001941E2">
        <w:t xml:space="preserve"> </w:t>
      </w:r>
      <w:r w:rsidRPr="007136C2">
        <w:t>Максимальная</w:t>
      </w:r>
      <w:r w:rsidR="001941E2">
        <w:t xml:space="preserve"> </w:t>
      </w:r>
      <w:r w:rsidRPr="007136C2">
        <w:t>ЧСС</w:t>
      </w:r>
      <w:r w:rsidR="001941E2">
        <w:t xml:space="preserve"> </w:t>
      </w:r>
      <w:r w:rsidRPr="007136C2">
        <w:t>130</w:t>
      </w:r>
      <w:r w:rsidR="001941E2">
        <w:t xml:space="preserve"> </w:t>
      </w:r>
      <w:r w:rsidRPr="007136C2">
        <w:t>ударов</w:t>
      </w:r>
      <w:r w:rsidR="001941E2">
        <w:t xml:space="preserve"> </w:t>
      </w:r>
      <w:r w:rsidRPr="007136C2">
        <w:t>в</w:t>
      </w:r>
      <w:r w:rsidR="001941E2">
        <w:t xml:space="preserve"> </w:t>
      </w:r>
      <w:r w:rsidRPr="007136C2">
        <w:t>минуту.</w:t>
      </w:r>
    </w:p>
    <w:p w:rsidR="00D725BA" w:rsidRPr="007136C2" w:rsidRDefault="00333DC5" w:rsidP="00F43B07">
      <w:pPr>
        <w:tabs>
          <w:tab w:val="left" w:pos="9638"/>
        </w:tabs>
      </w:pPr>
      <w:r w:rsidRPr="007136C2">
        <w:t>Основная</w:t>
      </w:r>
      <w:r w:rsidR="001941E2">
        <w:t xml:space="preserve"> </w:t>
      </w:r>
      <w:r w:rsidRPr="007136C2">
        <w:t>часть</w:t>
      </w:r>
      <w:r w:rsidR="001941E2">
        <w:t xml:space="preserve"> </w:t>
      </w:r>
      <w:r w:rsidRPr="007136C2">
        <w:t>(55</w:t>
      </w:r>
      <w:r w:rsidR="001941E2">
        <w:t xml:space="preserve"> </w:t>
      </w:r>
      <w:r w:rsidRPr="007136C2">
        <w:t>минут)</w:t>
      </w:r>
      <w:r w:rsidR="001941E2">
        <w:t xml:space="preserve"> </w:t>
      </w:r>
      <w:r w:rsidRPr="007136C2">
        <w:t>–</w:t>
      </w:r>
      <w:r w:rsidR="001941E2">
        <w:t xml:space="preserve"> </w:t>
      </w:r>
      <w:r w:rsidRPr="007136C2">
        <w:t>цель:</w:t>
      </w:r>
      <w:r w:rsidR="001941E2">
        <w:t xml:space="preserve"> </w:t>
      </w:r>
      <w:r w:rsidRPr="007136C2">
        <w:t>используя</w:t>
      </w:r>
      <w:r w:rsidR="001941E2">
        <w:t xml:space="preserve"> </w:t>
      </w:r>
      <w:r w:rsidRPr="007136C2">
        <w:t>фитнес-программу</w:t>
      </w:r>
      <w:r w:rsidR="001941E2">
        <w:t xml:space="preserve"> </w:t>
      </w:r>
      <w:r w:rsidRPr="007136C2">
        <w:t>табата</w:t>
      </w:r>
      <w:r w:rsidR="001941E2">
        <w:t xml:space="preserve"> </w:t>
      </w:r>
      <w:r w:rsidRPr="007136C2">
        <w:t>развивать</w:t>
      </w:r>
      <w:r w:rsidR="001941E2">
        <w:t xml:space="preserve"> </w:t>
      </w:r>
      <w:r w:rsidRPr="007136C2">
        <w:t>и/или</w:t>
      </w:r>
      <w:r w:rsidR="001941E2">
        <w:t xml:space="preserve"> </w:t>
      </w:r>
      <w:r w:rsidRPr="007136C2">
        <w:t>совершенствовать</w:t>
      </w:r>
      <w:r w:rsidR="001941E2">
        <w:t xml:space="preserve"> </w:t>
      </w:r>
      <w:r w:rsidRPr="007136C2">
        <w:t>специальные</w:t>
      </w:r>
      <w:r w:rsidR="001941E2">
        <w:t xml:space="preserve"> </w:t>
      </w:r>
      <w:r w:rsidRPr="007136C2">
        <w:t>навыки</w:t>
      </w:r>
      <w:r w:rsidR="001941E2">
        <w:t xml:space="preserve"> </w:t>
      </w:r>
      <w:r w:rsidRPr="007136C2">
        <w:t>и</w:t>
      </w:r>
      <w:r w:rsidR="001941E2">
        <w:t xml:space="preserve"> </w:t>
      </w:r>
      <w:r w:rsidRPr="007136C2">
        <w:t>умения</w:t>
      </w:r>
      <w:r w:rsidR="001941E2">
        <w:t xml:space="preserve"> </w:t>
      </w:r>
      <w:r w:rsidRPr="007136C2">
        <w:t>занимающихся.</w:t>
      </w:r>
      <w:r w:rsidR="001941E2">
        <w:t xml:space="preserve"> </w:t>
      </w:r>
      <w:r w:rsidRPr="007136C2">
        <w:t>Максимальная</w:t>
      </w:r>
      <w:r w:rsidR="001941E2">
        <w:t xml:space="preserve"> </w:t>
      </w:r>
      <w:r w:rsidRPr="007136C2">
        <w:t>ЧСС</w:t>
      </w:r>
      <w:r w:rsidR="001941E2">
        <w:t xml:space="preserve"> </w:t>
      </w:r>
      <w:r w:rsidRPr="007136C2">
        <w:t>150</w:t>
      </w:r>
      <w:r w:rsidR="001941E2">
        <w:t xml:space="preserve"> </w:t>
      </w:r>
      <w:r w:rsidRPr="007136C2">
        <w:t>ударов</w:t>
      </w:r>
      <w:r w:rsidR="001941E2">
        <w:t xml:space="preserve"> </w:t>
      </w:r>
      <w:r w:rsidRPr="007136C2">
        <w:t>в</w:t>
      </w:r>
      <w:r w:rsidR="001941E2">
        <w:t xml:space="preserve"> </w:t>
      </w:r>
      <w:r w:rsidRPr="007136C2">
        <w:t>минуту</w:t>
      </w:r>
    </w:p>
    <w:p w:rsidR="00D725BA" w:rsidRPr="007136C2" w:rsidRDefault="00333DC5" w:rsidP="00F43B07">
      <w:pPr>
        <w:tabs>
          <w:tab w:val="left" w:pos="9638"/>
        </w:tabs>
      </w:pPr>
      <w:r w:rsidRPr="007136C2">
        <w:t>Заключительная</w:t>
      </w:r>
      <w:r w:rsidR="001941E2">
        <w:t xml:space="preserve"> </w:t>
      </w:r>
      <w:r w:rsidRPr="007136C2">
        <w:t>часть</w:t>
      </w:r>
      <w:r w:rsidR="001941E2">
        <w:t xml:space="preserve"> </w:t>
      </w:r>
      <w:r w:rsidRPr="007136C2">
        <w:t>(15</w:t>
      </w:r>
      <w:r w:rsidR="001941E2">
        <w:t xml:space="preserve"> </w:t>
      </w:r>
      <w:r w:rsidRPr="007136C2">
        <w:t>минут)</w:t>
      </w:r>
      <w:r w:rsidR="001941E2">
        <w:t xml:space="preserve"> </w:t>
      </w:r>
      <w:r w:rsidRPr="007136C2">
        <w:t>–</w:t>
      </w:r>
      <w:r w:rsidR="001941E2">
        <w:t xml:space="preserve"> </w:t>
      </w:r>
      <w:r w:rsidRPr="007136C2">
        <w:t>цель:</w:t>
      </w:r>
      <w:r w:rsidR="001941E2">
        <w:t xml:space="preserve"> </w:t>
      </w:r>
      <w:r w:rsidRPr="007136C2">
        <w:t>предполагает</w:t>
      </w:r>
      <w:r w:rsidR="001941E2">
        <w:t xml:space="preserve"> </w:t>
      </w:r>
      <w:r w:rsidRPr="007136C2">
        <w:t>завершение</w:t>
      </w:r>
      <w:r w:rsidR="001941E2">
        <w:t xml:space="preserve"> </w:t>
      </w:r>
      <w:r w:rsidRPr="007136C2">
        <w:t>занятий</w:t>
      </w:r>
      <w:r w:rsidR="001941E2">
        <w:t xml:space="preserve"> </w:t>
      </w:r>
      <w:r w:rsidRPr="007136C2">
        <w:t>с</w:t>
      </w:r>
      <w:r w:rsidR="001941E2">
        <w:t xml:space="preserve"> </w:t>
      </w:r>
      <w:r w:rsidRPr="007136C2">
        <w:t>целью</w:t>
      </w:r>
      <w:r w:rsidR="001941E2">
        <w:t xml:space="preserve"> </w:t>
      </w:r>
      <w:r w:rsidRPr="007136C2">
        <w:t>корректного</w:t>
      </w:r>
      <w:r w:rsidR="001941E2">
        <w:t xml:space="preserve"> </w:t>
      </w:r>
      <w:r w:rsidRPr="007136C2">
        <w:t>перехода</w:t>
      </w:r>
      <w:r w:rsidR="001941E2">
        <w:t xml:space="preserve"> </w:t>
      </w:r>
      <w:r w:rsidRPr="007136C2">
        <w:t>из</w:t>
      </w:r>
      <w:r w:rsidR="001941E2">
        <w:t xml:space="preserve"> </w:t>
      </w:r>
      <w:r w:rsidRPr="007136C2">
        <w:t>функционального</w:t>
      </w:r>
      <w:r w:rsidR="001941E2">
        <w:t xml:space="preserve"> </w:t>
      </w:r>
      <w:r w:rsidRPr="007136C2">
        <w:t>состояния</w:t>
      </w:r>
      <w:r w:rsidR="001941E2">
        <w:t xml:space="preserve"> </w:t>
      </w:r>
      <w:r w:rsidRPr="007136C2">
        <w:t>физической</w:t>
      </w:r>
      <w:r w:rsidR="001941E2">
        <w:t xml:space="preserve"> </w:t>
      </w:r>
      <w:r w:rsidRPr="007136C2">
        <w:t>нагрузки</w:t>
      </w:r>
      <w:r w:rsidR="001941E2">
        <w:t xml:space="preserve"> </w:t>
      </w:r>
      <w:r w:rsidRPr="007136C2">
        <w:t>в</w:t>
      </w:r>
      <w:r w:rsidR="001941E2">
        <w:t xml:space="preserve"> </w:t>
      </w:r>
      <w:r w:rsidRPr="007136C2">
        <w:t>состояние</w:t>
      </w:r>
      <w:r w:rsidR="001941E2">
        <w:t xml:space="preserve"> </w:t>
      </w:r>
      <w:r w:rsidRPr="007136C2">
        <w:t>покоя.</w:t>
      </w:r>
      <w:r w:rsidR="001941E2">
        <w:t xml:space="preserve"> </w:t>
      </w:r>
      <w:r w:rsidRPr="007136C2">
        <w:t>ЧСС</w:t>
      </w:r>
      <w:r w:rsidR="001941E2">
        <w:t xml:space="preserve"> </w:t>
      </w:r>
      <w:r w:rsidRPr="007136C2">
        <w:t>90</w:t>
      </w:r>
      <w:r w:rsidR="001941E2">
        <w:t xml:space="preserve"> </w:t>
      </w:r>
      <w:r w:rsidRPr="007136C2">
        <w:t>ударов</w:t>
      </w:r>
      <w:r w:rsidR="001941E2">
        <w:t xml:space="preserve"> </w:t>
      </w:r>
      <w:r w:rsidRPr="007136C2">
        <w:t>в</w:t>
      </w:r>
      <w:r w:rsidR="001941E2">
        <w:t xml:space="preserve"> </w:t>
      </w:r>
      <w:r w:rsidRPr="007136C2">
        <w:t>минуту.</w:t>
      </w:r>
    </w:p>
    <w:p w:rsidR="00D725BA" w:rsidRPr="00F80696" w:rsidRDefault="00333DC5" w:rsidP="00F43B07">
      <w:pPr>
        <w:tabs>
          <w:tab w:val="left" w:pos="9638"/>
        </w:tabs>
        <w:rPr>
          <w:spacing w:val="-4"/>
        </w:rPr>
      </w:pPr>
      <w:r w:rsidRPr="00F80696">
        <w:rPr>
          <w:spacing w:val="-4"/>
        </w:rPr>
        <w:t>В</w:t>
      </w:r>
      <w:r w:rsidR="001941E2" w:rsidRPr="00F80696">
        <w:rPr>
          <w:spacing w:val="-4"/>
        </w:rPr>
        <w:t xml:space="preserve"> </w:t>
      </w:r>
      <w:r w:rsidRPr="00F80696">
        <w:rPr>
          <w:spacing w:val="-4"/>
        </w:rPr>
        <w:t>связи</w:t>
      </w:r>
      <w:r w:rsidR="001941E2" w:rsidRPr="00F80696">
        <w:rPr>
          <w:spacing w:val="-4"/>
        </w:rPr>
        <w:t xml:space="preserve"> </w:t>
      </w:r>
      <w:r w:rsidRPr="00F80696">
        <w:rPr>
          <w:spacing w:val="-4"/>
        </w:rPr>
        <w:t>с</w:t>
      </w:r>
      <w:r w:rsidR="001941E2" w:rsidRPr="00F80696">
        <w:rPr>
          <w:spacing w:val="-4"/>
        </w:rPr>
        <w:t xml:space="preserve"> </w:t>
      </w:r>
      <w:r w:rsidRPr="00F80696">
        <w:rPr>
          <w:spacing w:val="-4"/>
        </w:rPr>
        <w:t>адаптацией</w:t>
      </w:r>
      <w:r w:rsidR="001941E2" w:rsidRPr="00F80696">
        <w:rPr>
          <w:spacing w:val="-4"/>
        </w:rPr>
        <w:t xml:space="preserve"> </w:t>
      </w:r>
      <w:r w:rsidRPr="00F80696">
        <w:rPr>
          <w:spacing w:val="-4"/>
        </w:rPr>
        <w:t>организма</w:t>
      </w:r>
      <w:r w:rsidR="001941E2" w:rsidRPr="00F80696">
        <w:rPr>
          <w:spacing w:val="-4"/>
        </w:rPr>
        <w:t xml:space="preserve"> </w:t>
      </w:r>
      <w:r w:rsidRPr="00F80696">
        <w:rPr>
          <w:spacing w:val="-4"/>
        </w:rPr>
        <w:t>занимающихся</w:t>
      </w:r>
      <w:r w:rsidR="001941E2" w:rsidRPr="00F80696">
        <w:rPr>
          <w:spacing w:val="-4"/>
        </w:rPr>
        <w:t xml:space="preserve"> </w:t>
      </w:r>
      <w:r w:rsidRPr="00F80696">
        <w:rPr>
          <w:spacing w:val="-4"/>
        </w:rPr>
        <w:t>к</w:t>
      </w:r>
      <w:r w:rsidR="001941E2" w:rsidRPr="00F80696">
        <w:rPr>
          <w:spacing w:val="-4"/>
        </w:rPr>
        <w:t xml:space="preserve"> </w:t>
      </w:r>
      <w:r w:rsidRPr="00F80696">
        <w:rPr>
          <w:spacing w:val="-4"/>
        </w:rPr>
        <w:t>нагрузкам,</w:t>
      </w:r>
      <w:r w:rsidR="001941E2" w:rsidRPr="00F80696">
        <w:rPr>
          <w:spacing w:val="-4"/>
        </w:rPr>
        <w:t xml:space="preserve"> </w:t>
      </w:r>
      <w:r w:rsidRPr="00F80696">
        <w:rPr>
          <w:spacing w:val="-4"/>
        </w:rPr>
        <w:t>каждый</w:t>
      </w:r>
      <w:r w:rsidR="001941E2" w:rsidRPr="00F80696">
        <w:rPr>
          <w:spacing w:val="-4"/>
        </w:rPr>
        <w:t xml:space="preserve"> </w:t>
      </w:r>
      <w:r w:rsidRPr="00F80696">
        <w:rPr>
          <w:spacing w:val="-4"/>
        </w:rPr>
        <w:t>месяц</w:t>
      </w:r>
      <w:r w:rsidR="001941E2" w:rsidRPr="00F80696">
        <w:rPr>
          <w:spacing w:val="-4"/>
        </w:rPr>
        <w:t xml:space="preserve"> </w:t>
      </w:r>
      <w:r w:rsidRPr="00F80696">
        <w:rPr>
          <w:spacing w:val="-4"/>
        </w:rPr>
        <w:t>менялись</w:t>
      </w:r>
      <w:r w:rsidR="001941E2" w:rsidRPr="00F80696">
        <w:rPr>
          <w:spacing w:val="-4"/>
        </w:rPr>
        <w:t xml:space="preserve"> </w:t>
      </w:r>
      <w:r w:rsidRPr="00F80696">
        <w:rPr>
          <w:spacing w:val="-4"/>
        </w:rPr>
        <w:t>условия</w:t>
      </w:r>
      <w:r w:rsidR="001941E2" w:rsidRPr="00F80696">
        <w:rPr>
          <w:spacing w:val="-4"/>
        </w:rPr>
        <w:t xml:space="preserve"> </w:t>
      </w:r>
      <w:r w:rsidRPr="00F80696">
        <w:rPr>
          <w:spacing w:val="-4"/>
        </w:rPr>
        <w:t>выполнения</w:t>
      </w:r>
      <w:r w:rsidR="001941E2" w:rsidRPr="00F80696">
        <w:rPr>
          <w:spacing w:val="-4"/>
        </w:rPr>
        <w:t xml:space="preserve"> </w:t>
      </w:r>
      <w:r w:rsidRPr="00F80696">
        <w:rPr>
          <w:spacing w:val="-4"/>
        </w:rPr>
        <w:t>упражнений</w:t>
      </w:r>
      <w:r w:rsidR="001941E2" w:rsidRPr="00F80696">
        <w:rPr>
          <w:spacing w:val="-4"/>
        </w:rPr>
        <w:t xml:space="preserve"> </w:t>
      </w:r>
      <w:r w:rsidRPr="00F80696">
        <w:rPr>
          <w:spacing w:val="-4"/>
        </w:rPr>
        <w:t>(изменялось</w:t>
      </w:r>
      <w:r w:rsidR="001941E2" w:rsidRPr="00F80696">
        <w:rPr>
          <w:spacing w:val="-4"/>
        </w:rPr>
        <w:t xml:space="preserve"> </w:t>
      </w:r>
      <w:r w:rsidRPr="00F80696">
        <w:rPr>
          <w:spacing w:val="-4"/>
        </w:rPr>
        <w:t>исходное</w:t>
      </w:r>
      <w:r w:rsidR="001941E2" w:rsidRPr="00F80696">
        <w:rPr>
          <w:spacing w:val="-4"/>
        </w:rPr>
        <w:t xml:space="preserve"> </w:t>
      </w:r>
      <w:r w:rsidRPr="00F80696">
        <w:rPr>
          <w:spacing w:val="-4"/>
        </w:rPr>
        <w:t>положение,</w:t>
      </w:r>
      <w:r w:rsidR="001941E2" w:rsidRPr="00F80696">
        <w:rPr>
          <w:spacing w:val="-4"/>
        </w:rPr>
        <w:t xml:space="preserve"> </w:t>
      </w:r>
      <w:r w:rsidRPr="00F80696">
        <w:rPr>
          <w:spacing w:val="-4"/>
        </w:rPr>
        <w:t>амплитуда</w:t>
      </w:r>
      <w:r w:rsidR="001941E2" w:rsidRPr="00F80696">
        <w:rPr>
          <w:spacing w:val="-4"/>
        </w:rPr>
        <w:t xml:space="preserve"> </w:t>
      </w:r>
      <w:r w:rsidRPr="00F80696">
        <w:rPr>
          <w:spacing w:val="-4"/>
        </w:rPr>
        <w:t>упражнений,</w:t>
      </w:r>
      <w:r w:rsidR="001941E2" w:rsidRPr="00F80696">
        <w:rPr>
          <w:spacing w:val="-4"/>
        </w:rPr>
        <w:t xml:space="preserve"> </w:t>
      </w:r>
      <w:r w:rsidRPr="00F80696">
        <w:rPr>
          <w:spacing w:val="-4"/>
        </w:rPr>
        <w:t>увеличивался</w:t>
      </w:r>
      <w:r w:rsidR="001941E2" w:rsidRPr="00F80696">
        <w:rPr>
          <w:spacing w:val="-4"/>
        </w:rPr>
        <w:t xml:space="preserve"> </w:t>
      </w:r>
      <w:r w:rsidRPr="00F80696">
        <w:rPr>
          <w:spacing w:val="-4"/>
        </w:rPr>
        <w:t>темп</w:t>
      </w:r>
      <w:r w:rsidR="001941E2" w:rsidRPr="00F80696">
        <w:rPr>
          <w:spacing w:val="-4"/>
        </w:rPr>
        <w:t xml:space="preserve"> </w:t>
      </w:r>
      <w:r w:rsidRPr="00F80696">
        <w:rPr>
          <w:spacing w:val="-4"/>
        </w:rPr>
        <w:t>выполнения</w:t>
      </w:r>
      <w:r w:rsidR="001941E2" w:rsidRPr="00F80696">
        <w:rPr>
          <w:spacing w:val="-4"/>
        </w:rPr>
        <w:t xml:space="preserve"> </w:t>
      </w:r>
      <w:r w:rsidRPr="00F80696">
        <w:rPr>
          <w:spacing w:val="-4"/>
        </w:rPr>
        <w:t>упражнений</w:t>
      </w:r>
      <w:r w:rsidR="001941E2" w:rsidRPr="00F80696">
        <w:rPr>
          <w:spacing w:val="-4"/>
        </w:rPr>
        <w:t xml:space="preserve"> </w:t>
      </w:r>
      <w:r w:rsidRPr="00F80696">
        <w:rPr>
          <w:spacing w:val="-4"/>
        </w:rPr>
        <w:t>и</w:t>
      </w:r>
      <w:r w:rsidR="001941E2" w:rsidRPr="00F80696">
        <w:rPr>
          <w:spacing w:val="-4"/>
        </w:rPr>
        <w:t xml:space="preserve"> </w:t>
      </w:r>
      <w:r w:rsidRPr="00F80696">
        <w:rPr>
          <w:spacing w:val="-4"/>
        </w:rPr>
        <w:t>количество</w:t>
      </w:r>
      <w:r w:rsidR="001941E2" w:rsidRPr="00F80696">
        <w:rPr>
          <w:spacing w:val="-4"/>
        </w:rPr>
        <w:t xml:space="preserve"> </w:t>
      </w:r>
      <w:r w:rsidRPr="00F80696">
        <w:rPr>
          <w:spacing w:val="-4"/>
        </w:rPr>
        <w:t>раз).</w:t>
      </w:r>
      <w:r w:rsidR="001941E2" w:rsidRPr="00F80696">
        <w:rPr>
          <w:spacing w:val="-4"/>
        </w:rPr>
        <w:t xml:space="preserve"> </w:t>
      </w:r>
      <w:r w:rsidRPr="00F80696">
        <w:rPr>
          <w:spacing w:val="-4"/>
        </w:rPr>
        <w:t>Все</w:t>
      </w:r>
      <w:r w:rsidR="001941E2" w:rsidRPr="00F80696">
        <w:rPr>
          <w:spacing w:val="-4"/>
        </w:rPr>
        <w:t xml:space="preserve"> </w:t>
      </w:r>
      <w:r w:rsidRPr="00F80696">
        <w:rPr>
          <w:spacing w:val="-4"/>
        </w:rPr>
        <w:t>занятия</w:t>
      </w:r>
      <w:r w:rsidR="001941E2" w:rsidRPr="00F80696">
        <w:rPr>
          <w:spacing w:val="-4"/>
        </w:rPr>
        <w:t xml:space="preserve"> </w:t>
      </w:r>
      <w:r w:rsidRPr="00F80696">
        <w:rPr>
          <w:spacing w:val="-4"/>
        </w:rPr>
        <w:t>имеют</w:t>
      </w:r>
      <w:r w:rsidR="001941E2" w:rsidRPr="00F80696">
        <w:rPr>
          <w:spacing w:val="-4"/>
        </w:rPr>
        <w:t xml:space="preserve"> </w:t>
      </w:r>
      <w:r w:rsidRPr="00F80696">
        <w:rPr>
          <w:spacing w:val="-4"/>
        </w:rPr>
        <w:t>идентичную</w:t>
      </w:r>
      <w:r w:rsidR="001941E2" w:rsidRPr="00F80696">
        <w:rPr>
          <w:spacing w:val="-4"/>
        </w:rPr>
        <w:t xml:space="preserve"> </w:t>
      </w:r>
      <w:r w:rsidRPr="00F80696">
        <w:rPr>
          <w:spacing w:val="-4"/>
        </w:rPr>
        <w:t>структурную</w:t>
      </w:r>
      <w:r w:rsidR="001941E2" w:rsidRPr="00F80696">
        <w:rPr>
          <w:spacing w:val="-4"/>
        </w:rPr>
        <w:t xml:space="preserve"> </w:t>
      </w:r>
      <w:r w:rsidRPr="00F80696">
        <w:rPr>
          <w:spacing w:val="-4"/>
        </w:rPr>
        <w:t>основу</w:t>
      </w:r>
      <w:r w:rsidR="001941E2" w:rsidRPr="00F80696">
        <w:rPr>
          <w:spacing w:val="-4"/>
        </w:rPr>
        <w:t xml:space="preserve"> </w:t>
      </w:r>
      <w:r w:rsidRPr="00F80696">
        <w:rPr>
          <w:spacing w:val="-4"/>
        </w:rPr>
        <w:t>[3].</w:t>
      </w:r>
    </w:p>
    <w:p w:rsidR="00AC6D22" w:rsidRPr="007136C2" w:rsidRDefault="00AC6D22" w:rsidP="00F43B07">
      <w:pPr>
        <w:tabs>
          <w:tab w:val="left" w:pos="9638"/>
        </w:tabs>
      </w:pPr>
    </w:p>
    <w:p w:rsidR="00D725BA" w:rsidRDefault="00333DC5" w:rsidP="00AC6D22">
      <w:pPr>
        <w:pStyle w:val="af8"/>
        <w:shd w:val="clear" w:color="auto" w:fill="FFFFFF"/>
        <w:tabs>
          <w:tab w:val="left" w:pos="9638"/>
        </w:tabs>
        <w:ind w:firstLine="0"/>
        <w:rPr>
          <w:b/>
        </w:rPr>
      </w:pPr>
      <w:r w:rsidRPr="00AC6D22">
        <w:rPr>
          <w:b/>
        </w:rPr>
        <w:t>Таблица</w:t>
      </w:r>
      <w:r w:rsidR="001941E2" w:rsidRPr="00AC6D22">
        <w:rPr>
          <w:b/>
        </w:rPr>
        <w:t xml:space="preserve"> </w:t>
      </w:r>
      <w:r w:rsidRPr="00AC6D22">
        <w:rPr>
          <w:b/>
        </w:rPr>
        <w:t>1.</w:t>
      </w:r>
      <w:r w:rsidR="001941E2" w:rsidRPr="00AC6D22">
        <w:rPr>
          <w:b/>
        </w:rPr>
        <w:t xml:space="preserve"> </w:t>
      </w:r>
      <w:r w:rsidR="00AC6D22">
        <w:rPr>
          <w:b/>
        </w:rPr>
        <w:t>–</w:t>
      </w:r>
      <w:r w:rsidR="001941E2" w:rsidRPr="00AC6D22">
        <w:rPr>
          <w:b/>
        </w:rPr>
        <w:t xml:space="preserve"> </w:t>
      </w:r>
      <w:r w:rsidRPr="00AC6D22">
        <w:rPr>
          <w:b/>
        </w:rPr>
        <w:t>Динамика</w:t>
      </w:r>
      <w:r w:rsidR="001941E2" w:rsidRPr="00AC6D22">
        <w:rPr>
          <w:b/>
        </w:rPr>
        <w:t xml:space="preserve"> </w:t>
      </w:r>
      <w:r w:rsidRPr="00AC6D22">
        <w:rPr>
          <w:b/>
        </w:rPr>
        <w:t>показателей</w:t>
      </w:r>
      <w:r w:rsidR="001941E2" w:rsidRPr="00AC6D22">
        <w:rPr>
          <w:b/>
        </w:rPr>
        <w:t xml:space="preserve"> </w:t>
      </w:r>
      <w:r w:rsidRPr="00AC6D22">
        <w:rPr>
          <w:b/>
        </w:rPr>
        <w:t>уровня</w:t>
      </w:r>
      <w:r w:rsidR="001941E2" w:rsidRPr="00AC6D22">
        <w:rPr>
          <w:b/>
        </w:rPr>
        <w:t xml:space="preserve"> </w:t>
      </w:r>
      <w:r w:rsidRPr="00AC6D22">
        <w:rPr>
          <w:b/>
        </w:rPr>
        <w:t>развития</w:t>
      </w:r>
      <w:r w:rsidR="001941E2" w:rsidRPr="00AC6D22">
        <w:rPr>
          <w:b/>
        </w:rPr>
        <w:t xml:space="preserve"> </w:t>
      </w:r>
      <w:r w:rsidRPr="00AC6D22">
        <w:rPr>
          <w:b/>
        </w:rPr>
        <w:t>физических</w:t>
      </w:r>
      <w:r w:rsidR="001941E2" w:rsidRPr="00AC6D22">
        <w:rPr>
          <w:b/>
        </w:rPr>
        <w:t xml:space="preserve"> </w:t>
      </w:r>
      <w:r w:rsidRPr="00AC6D22">
        <w:rPr>
          <w:b/>
        </w:rPr>
        <w:t>качеств</w:t>
      </w:r>
      <w:r w:rsidR="001941E2" w:rsidRPr="00AC6D22">
        <w:rPr>
          <w:b/>
        </w:rPr>
        <w:t xml:space="preserve"> </w:t>
      </w:r>
      <w:r w:rsidRPr="00AC6D22">
        <w:rPr>
          <w:b/>
        </w:rPr>
        <w:t>у</w:t>
      </w:r>
      <w:r w:rsidR="001941E2" w:rsidRPr="00AC6D22">
        <w:rPr>
          <w:b/>
        </w:rPr>
        <w:t xml:space="preserve"> </w:t>
      </w:r>
      <w:r w:rsidRPr="00AC6D22">
        <w:rPr>
          <w:b/>
        </w:rPr>
        <w:t>студентов</w:t>
      </w:r>
      <w:r w:rsidR="001941E2" w:rsidRPr="00AC6D22">
        <w:rPr>
          <w:b/>
        </w:rPr>
        <w:t xml:space="preserve"> </w:t>
      </w:r>
      <w:r w:rsidRPr="00AC6D22">
        <w:rPr>
          <w:b/>
        </w:rPr>
        <w:t>(</w:t>
      </w:r>
      <w:r w:rsidRPr="00AC6D22">
        <w:rPr>
          <w:b/>
          <w:lang w:val="en-US"/>
        </w:rPr>
        <w:t>n</w:t>
      </w:r>
      <w:r w:rsidRPr="00AC6D22">
        <w:rPr>
          <w:b/>
        </w:rPr>
        <w:t>=57)</w:t>
      </w:r>
      <w:r w:rsidR="001941E2" w:rsidRPr="00AC6D22">
        <w:rPr>
          <w:b/>
        </w:rPr>
        <w:t xml:space="preserve"> </w:t>
      </w:r>
    </w:p>
    <w:p w:rsidR="00AC6D22" w:rsidRPr="00AC6D22" w:rsidRDefault="00AC6D22" w:rsidP="00AC6D22">
      <w:pPr>
        <w:pStyle w:val="af8"/>
        <w:shd w:val="clear" w:color="auto" w:fill="FFFFFF"/>
        <w:tabs>
          <w:tab w:val="left" w:pos="9638"/>
        </w:tabs>
        <w:ind w:firstLine="0"/>
        <w:rPr>
          <w:b/>
        </w:rPr>
      </w:pPr>
    </w:p>
    <w:tbl>
      <w:tblPr>
        <w:tblStyle w:val="aff5"/>
        <w:tblW w:w="9351" w:type="dxa"/>
        <w:tblInd w:w="137" w:type="dxa"/>
        <w:tblLook w:val="04A0" w:firstRow="1" w:lastRow="0" w:firstColumn="1" w:lastColumn="0" w:noHBand="0" w:noVBand="1"/>
      </w:tblPr>
      <w:tblGrid>
        <w:gridCol w:w="3827"/>
        <w:gridCol w:w="1701"/>
        <w:gridCol w:w="1701"/>
        <w:gridCol w:w="1276"/>
        <w:gridCol w:w="846"/>
      </w:tblGrid>
      <w:tr w:rsidR="00D725BA" w:rsidRPr="007136C2">
        <w:trPr>
          <w:trHeight w:val="327"/>
        </w:trPr>
        <w:tc>
          <w:tcPr>
            <w:tcW w:w="3827" w:type="dxa"/>
          </w:tcPr>
          <w:p w:rsidR="00D725BA" w:rsidRPr="007136C2" w:rsidRDefault="00333DC5" w:rsidP="00F43B07">
            <w:pPr>
              <w:tabs>
                <w:tab w:val="left" w:pos="9638"/>
              </w:tabs>
              <w:ind w:firstLine="0"/>
              <w:jc w:val="center"/>
              <w:rPr>
                <w:b/>
                <w:sz w:val="24"/>
              </w:rPr>
            </w:pPr>
            <w:r w:rsidRPr="007136C2">
              <w:rPr>
                <w:b/>
                <w:sz w:val="24"/>
              </w:rPr>
              <w:t>Показатели</w:t>
            </w:r>
          </w:p>
          <w:p w:rsidR="00D725BA" w:rsidRPr="007136C2" w:rsidRDefault="00D725BA" w:rsidP="00F43B07">
            <w:pPr>
              <w:tabs>
                <w:tab w:val="left" w:pos="9638"/>
              </w:tabs>
              <w:jc w:val="center"/>
              <w:rPr>
                <w:b/>
                <w:sz w:val="24"/>
              </w:rPr>
            </w:pPr>
          </w:p>
        </w:tc>
        <w:tc>
          <w:tcPr>
            <w:tcW w:w="1701" w:type="dxa"/>
          </w:tcPr>
          <w:p w:rsidR="00D725BA" w:rsidRPr="007136C2" w:rsidRDefault="00333DC5" w:rsidP="00F43B07">
            <w:pPr>
              <w:tabs>
                <w:tab w:val="left" w:pos="9638"/>
              </w:tabs>
              <w:ind w:firstLine="0"/>
              <w:jc w:val="center"/>
              <w:rPr>
                <w:b/>
                <w:sz w:val="24"/>
              </w:rPr>
            </w:pPr>
            <w:r w:rsidRPr="007136C2">
              <w:rPr>
                <w:b/>
                <w:sz w:val="24"/>
              </w:rPr>
              <w:t>До</w:t>
            </w:r>
          </w:p>
          <w:p w:rsidR="00D725BA" w:rsidRPr="007136C2" w:rsidRDefault="00333DC5" w:rsidP="00F43B07">
            <w:pPr>
              <w:tabs>
                <w:tab w:val="left" w:pos="9638"/>
              </w:tabs>
              <w:ind w:firstLine="0"/>
              <w:jc w:val="center"/>
              <w:rPr>
                <w:b/>
                <w:sz w:val="24"/>
              </w:rPr>
            </w:pPr>
            <w:r w:rsidRPr="007136C2">
              <w:rPr>
                <w:b/>
                <w:sz w:val="24"/>
                <w:lang w:val="en-US"/>
              </w:rPr>
              <w:t>X</w:t>
            </w:r>
            <w:r w:rsidRPr="007136C2">
              <w:rPr>
                <w:b/>
                <w:sz w:val="24"/>
              </w:rPr>
              <w:t>±</w:t>
            </w:r>
            <w:r w:rsidRPr="007136C2">
              <w:rPr>
                <w:b/>
                <w:sz w:val="24"/>
                <w:lang w:val="en-US"/>
              </w:rPr>
              <w:t>σ</w:t>
            </w:r>
          </w:p>
        </w:tc>
        <w:tc>
          <w:tcPr>
            <w:tcW w:w="1701" w:type="dxa"/>
          </w:tcPr>
          <w:p w:rsidR="00D725BA" w:rsidRPr="007136C2" w:rsidRDefault="00333DC5" w:rsidP="00F43B07">
            <w:pPr>
              <w:tabs>
                <w:tab w:val="left" w:pos="9638"/>
              </w:tabs>
              <w:ind w:firstLine="0"/>
              <w:jc w:val="center"/>
              <w:rPr>
                <w:b/>
                <w:sz w:val="24"/>
              </w:rPr>
            </w:pPr>
            <w:r w:rsidRPr="007136C2">
              <w:rPr>
                <w:b/>
                <w:sz w:val="24"/>
              </w:rPr>
              <w:t>После</w:t>
            </w:r>
          </w:p>
          <w:p w:rsidR="00D725BA" w:rsidRPr="007136C2" w:rsidRDefault="00333DC5" w:rsidP="00F43B07">
            <w:pPr>
              <w:tabs>
                <w:tab w:val="left" w:pos="9638"/>
              </w:tabs>
              <w:ind w:firstLine="0"/>
              <w:jc w:val="center"/>
              <w:rPr>
                <w:b/>
                <w:sz w:val="24"/>
                <w:lang w:val="en-US"/>
              </w:rPr>
            </w:pPr>
            <w:r w:rsidRPr="007136C2">
              <w:rPr>
                <w:b/>
                <w:sz w:val="24"/>
                <w:lang w:val="en-US"/>
              </w:rPr>
              <w:t>X</w:t>
            </w:r>
            <w:r w:rsidRPr="007136C2">
              <w:rPr>
                <w:b/>
                <w:sz w:val="24"/>
              </w:rPr>
              <w:t>±</w:t>
            </w:r>
            <w:r w:rsidRPr="007136C2">
              <w:rPr>
                <w:b/>
                <w:sz w:val="24"/>
                <w:lang w:val="en-US"/>
              </w:rPr>
              <w:t>σ</w:t>
            </w:r>
          </w:p>
        </w:tc>
        <w:tc>
          <w:tcPr>
            <w:tcW w:w="1276" w:type="dxa"/>
          </w:tcPr>
          <w:p w:rsidR="00D725BA" w:rsidRPr="007136C2" w:rsidRDefault="00333DC5" w:rsidP="00F43B07">
            <w:pPr>
              <w:tabs>
                <w:tab w:val="left" w:pos="9638"/>
              </w:tabs>
              <w:ind w:firstLine="0"/>
              <w:jc w:val="center"/>
              <w:rPr>
                <w:b/>
                <w:sz w:val="24"/>
              </w:rPr>
            </w:pPr>
            <w:r w:rsidRPr="007136C2">
              <w:rPr>
                <w:b/>
                <w:sz w:val="24"/>
                <w:lang w:val="en-US"/>
              </w:rPr>
              <w:t>t</w:t>
            </w:r>
            <w:r w:rsidR="001941E2">
              <w:rPr>
                <w:b/>
                <w:sz w:val="24"/>
                <w:lang w:val="en-US"/>
              </w:rPr>
              <w:t xml:space="preserve"> </w:t>
            </w:r>
            <w:r w:rsidRPr="007136C2">
              <w:rPr>
                <w:b/>
                <w:sz w:val="24"/>
              </w:rPr>
              <w:t>расч</w:t>
            </w:r>
          </w:p>
        </w:tc>
        <w:tc>
          <w:tcPr>
            <w:tcW w:w="846" w:type="dxa"/>
          </w:tcPr>
          <w:p w:rsidR="00D725BA" w:rsidRPr="007136C2" w:rsidRDefault="00333DC5" w:rsidP="00F43B07">
            <w:pPr>
              <w:tabs>
                <w:tab w:val="left" w:pos="9638"/>
              </w:tabs>
              <w:ind w:firstLine="0"/>
              <w:jc w:val="center"/>
              <w:rPr>
                <w:b/>
                <w:sz w:val="24"/>
                <w:lang w:val="en-US"/>
              </w:rPr>
            </w:pPr>
            <w:r w:rsidRPr="007136C2">
              <w:rPr>
                <w:b/>
                <w:sz w:val="24"/>
                <w:lang w:val="en-US"/>
              </w:rPr>
              <w:t>p</w:t>
            </w:r>
          </w:p>
        </w:tc>
      </w:tr>
      <w:tr w:rsidR="00D725BA" w:rsidRPr="007136C2">
        <w:trPr>
          <w:trHeight w:val="816"/>
        </w:trPr>
        <w:tc>
          <w:tcPr>
            <w:tcW w:w="3827" w:type="dxa"/>
          </w:tcPr>
          <w:p w:rsidR="00D725BA" w:rsidRPr="007136C2" w:rsidRDefault="00333DC5" w:rsidP="00F43B07">
            <w:pPr>
              <w:tabs>
                <w:tab w:val="left" w:pos="9638"/>
              </w:tabs>
              <w:ind w:firstLine="0"/>
              <w:jc w:val="left"/>
              <w:rPr>
                <w:sz w:val="24"/>
              </w:rPr>
            </w:pPr>
            <w:r w:rsidRPr="007136C2">
              <w:rPr>
                <w:sz w:val="24"/>
              </w:rPr>
              <w:t>Поднимания</w:t>
            </w:r>
            <w:r w:rsidR="001941E2">
              <w:rPr>
                <w:sz w:val="24"/>
              </w:rPr>
              <w:t xml:space="preserve"> </w:t>
            </w:r>
            <w:r w:rsidRPr="007136C2">
              <w:rPr>
                <w:sz w:val="24"/>
              </w:rPr>
              <w:t>туловища</w:t>
            </w:r>
            <w:r w:rsidR="001941E2">
              <w:rPr>
                <w:sz w:val="24"/>
              </w:rPr>
              <w:t xml:space="preserve"> </w:t>
            </w:r>
            <w:r w:rsidRPr="007136C2">
              <w:rPr>
                <w:sz w:val="24"/>
              </w:rPr>
              <w:t>из</w:t>
            </w:r>
            <w:r w:rsidR="001941E2">
              <w:rPr>
                <w:sz w:val="24"/>
              </w:rPr>
              <w:t xml:space="preserve"> </w:t>
            </w:r>
            <w:r w:rsidRPr="007136C2">
              <w:rPr>
                <w:sz w:val="24"/>
              </w:rPr>
              <w:t>положения</w:t>
            </w:r>
            <w:r w:rsidR="001941E2">
              <w:rPr>
                <w:sz w:val="24"/>
              </w:rPr>
              <w:t xml:space="preserve"> </w:t>
            </w:r>
            <w:r w:rsidRPr="007136C2">
              <w:rPr>
                <w:sz w:val="24"/>
              </w:rPr>
              <w:t>лежа</w:t>
            </w:r>
            <w:r w:rsidR="001941E2">
              <w:rPr>
                <w:sz w:val="24"/>
              </w:rPr>
              <w:t xml:space="preserve"> </w:t>
            </w:r>
            <w:r w:rsidRPr="007136C2">
              <w:rPr>
                <w:sz w:val="24"/>
              </w:rPr>
              <w:t>на</w:t>
            </w:r>
            <w:r w:rsidR="001941E2">
              <w:rPr>
                <w:sz w:val="24"/>
              </w:rPr>
              <w:t xml:space="preserve"> </w:t>
            </w:r>
            <w:r w:rsidRPr="007136C2">
              <w:rPr>
                <w:sz w:val="24"/>
              </w:rPr>
              <w:t>спине</w:t>
            </w:r>
            <w:r w:rsidR="001941E2">
              <w:rPr>
                <w:sz w:val="24"/>
              </w:rPr>
              <w:t xml:space="preserve"> </w:t>
            </w:r>
            <w:r w:rsidRPr="007136C2">
              <w:rPr>
                <w:sz w:val="24"/>
              </w:rPr>
              <w:t>(кол-во</w:t>
            </w:r>
            <w:r w:rsidR="001941E2">
              <w:rPr>
                <w:sz w:val="24"/>
              </w:rPr>
              <w:t xml:space="preserve"> </w:t>
            </w:r>
            <w:r w:rsidRPr="007136C2">
              <w:rPr>
                <w:sz w:val="24"/>
              </w:rPr>
              <w:t>раз/мин)</w:t>
            </w:r>
          </w:p>
        </w:tc>
        <w:tc>
          <w:tcPr>
            <w:tcW w:w="1701" w:type="dxa"/>
          </w:tcPr>
          <w:p w:rsidR="00D725BA" w:rsidRPr="007136C2" w:rsidRDefault="00333DC5" w:rsidP="00F43B07">
            <w:pPr>
              <w:tabs>
                <w:tab w:val="left" w:pos="9638"/>
              </w:tabs>
              <w:ind w:firstLine="0"/>
              <w:jc w:val="center"/>
              <w:rPr>
                <w:sz w:val="24"/>
              </w:rPr>
            </w:pPr>
            <w:r w:rsidRPr="007136C2">
              <w:rPr>
                <w:sz w:val="24"/>
              </w:rPr>
              <w:t>35,9±4,71</w:t>
            </w:r>
          </w:p>
        </w:tc>
        <w:tc>
          <w:tcPr>
            <w:tcW w:w="1701" w:type="dxa"/>
          </w:tcPr>
          <w:p w:rsidR="00D725BA" w:rsidRPr="007136C2" w:rsidRDefault="00333DC5" w:rsidP="00F43B07">
            <w:pPr>
              <w:tabs>
                <w:tab w:val="left" w:pos="9638"/>
              </w:tabs>
              <w:ind w:firstLine="0"/>
              <w:jc w:val="center"/>
              <w:rPr>
                <w:sz w:val="24"/>
              </w:rPr>
            </w:pPr>
            <w:r w:rsidRPr="007136C2">
              <w:rPr>
                <w:sz w:val="24"/>
              </w:rPr>
              <w:t>41,6±5,71</w:t>
            </w:r>
          </w:p>
        </w:tc>
        <w:tc>
          <w:tcPr>
            <w:tcW w:w="1276" w:type="dxa"/>
          </w:tcPr>
          <w:p w:rsidR="00D725BA" w:rsidRPr="007136C2" w:rsidRDefault="00333DC5" w:rsidP="00F43B07">
            <w:pPr>
              <w:tabs>
                <w:tab w:val="left" w:pos="9638"/>
              </w:tabs>
              <w:ind w:firstLine="0"/>
              <w:jc w:val="center"/>
              <w:rPr>
                <w:sz w:val="24"/>
              </w:rPr>
            </w:pPr>
            <w:r w:rsidRPr="007136C2">
              <w:rPr>
                <w:sz w:val="24"/>
              </w:rPr>
              <w:t>2,63</w:t>
            </w:r>
          </w:p>
        </w:tc>
        <w:tc>
          <w:tcPr>
            <w:tcW w:w="846" w:type="dxa"/>
          </w:tcPr>
          <w:p w:rsidR="00D725BA" w:rsidRPr="007136C2" w:rsidRDefault="00333DC5" w:rsidP="00F43B07">
            <w:pPr>
              <w:tabs>
                <w:tab w:val="left" w:pos="9638"/>
              </w:tabs>
              <w:ind w:firstLine="0"/>
              <w:jc w:val="center"/>
              <w:rPr>
                <w:sz w:val="24"/>
                <w:lang w:val="en-US"/>
              </w:rPr>
            </w:pPr>
            <w:r w:rsidRPr="007136C2">
              <w:rPr>
                <w:sz w:val="24"/>
              </w:rPr>
              <w:t>&lt;0,0</w:t>
            </w:r>
            <w:r w:rsidRPr="007136C2">
              <w:rPr>
                <w:sz w:val="24"/>
                <w:lang w:val="en-US"/>
              </w:rPr>
              <w:t>5</w:t>
            </w:r>
          </w:p>
        </w:tc>
      </w:tr>
      <w:tr w:rsidR="00D725BA" w:rsidRPr="007136C2">
        <w:trPr>
          <w:trHeight w:val="228"/>
        </w:trPr>
        <w:tc>
          <w:tcPr>
            <w:tcW w:w="3827" w:type="dxa"/>
          </w:tcPr>
          <w:p w:rsidR="00D725BA" w:rsidRPr="007136C2" w:rsidRDefault="00333DC5" w:rsidP="00F43B07">
            <w:pPr>
              <w:tabs>
                <w:tab w:val="left" w:pos="9638"/>
              </w:tabs>
              <w:ind w:firstLine="0"/>
              <w:jc w:val="left"/>
              <w:rPr>
                <w:sz w:val="24"/>
              </w:rPr>
            </w:pPr>
            <w:r w:rsidRPr="007136C2">
              <w:rPr>
                <w:sz w:val="24"/>
              </w:rPr>
              <w:t>Бег</w:t>
            </w:r>
            <w:r w:rsidR="001941E2">
              <w:rPr>
                <w:sz w:val="24"/>
              </w:rPr>
              <w:t xml:space="preserve"> </w:t>
            </w:r>
            <w:r w:rsidRPr="007136C2">
              <w:rPr>
                <w:sz w:val="24"/>
              </w:rPr>
              <w:t>3000</w:t>
            </w:r>
            <w:r w:rsidR="001941E2">
              <w:rPr>
                <w:sz w:val="24"/>
              </w:rPr>
              <w:t xml:space="preserve"> </w:t>
            </w:r>
            <w:r w:rsidRPr="007136C2">
              <w:rPr>
                <w:sz w:val="24"/>
              </w:rPr>
              <w:t>м</w:t>
            </w:r>
            <w:r w:rsidR="001941E2">
              <w:rPr>
                <w:sz w:val="24"/>
              </w:rPr>
              <w:t xml:space="preserve"> </w:t>
            </w:r>
            <w:r w:rsidRPr="007136C2">
              <w:rPr>
                <w:sz w:val="24"/>
              </w:rPr>
              <w:t>(сек)</w:t>
            </w:r>
          </w:p>
        </w:tc>
        <w:tc>
          <w:tcPr>
            <w:tcW w:w="1701" w:type="dxa"/>
          </w:tcPr>
          <w:p w:rsidR="00D725BA" w:rsidRPr="007136C2" w:rsidRDefault="00333DC5" w:rsidP="00F43B07">
            <w:pPr>
              <w:tabs>
                <w:tab w:val="left" w:pos="9638"/>
              </w:tabs>
              <w:ind w:firstLine="0"/>
              <w:jc w:val="center"/>
              <w:rPr>
                <w:sz w:val="24"/>
              </w:rPr>
            </w:pPr>
            <w:r w:rsidRPr="007136C2">
              <w:rPr>
                <w:sz w:val="24"/>
              </w:rPr>
              <w:t>807,3±50,2</w:t>
            </w:r>
          </w:p>
        </w:tc>
        <w:tc>
          <w:tcPr>
            <w:tcW w:w="1701" w:type="dxa"/>
          </w:tcPr>
          <w:p w:rsidR="00D725BA" w:rsidRPr="007136C2" w:rsidRDefault="00333DC5" w:rsidP="00F43B07">
            <w:pPr>
              <w:tabs>
                <w:tab w:val="left" w:pos="9638"/>
              </w:tabs>
              <w:ind w:firstLine="0"/>
              <w:jc w:val="center"/>
              <w:rPr>
                <w:sz w:val="24"/>
              </w:rPr>
            </w:pPr>
            <w:r w:rsidRPr="007136C2">
              <w:rPr>
                <w:sz w:val="24"/>
              </w:rPr>
              <w:t>767,9±43,6</w:t>
            </w:r>
          </w:p>
        </w:tc>
        <w:tc>
          <w:tcPr>
            <w:tcW w:w="1276" w:type="dxa"/>
          </w:tcPr>
          <w:p w:rsidR="00D725BA" w:rsidRPr="007136C2" w:rsidRDefault="00333DC5" w:rsidP="00F43B07">
            <w:pPr>
              <w:tabs>
                <w:tab w:val="left" w:pos="9638"/>
              </w:tabs>
              <w:ind w:firstLine="0"/>
              <w:jc w:val="center"/>
              <w:rPr>
                <w:sz w:val="24"/>
              </w:rPr>
            </w:pPr>
            <w:r w:rsidRPr="007136C2">
              <w:rPr>
                <w:sz w:val="24"/>
              </w:rPr>
              <w:t>2,41</w:t>
            </w:r>
          </w:p>
        </w:tc>
        <w:tc>
          <w:tcPr>
            <w:tcW w:w="846" w:type="dxa"/>
          </w:tcPr>
          <w:p w:rsidR="00D725BA" w:rsidRPr="007136C2" w:rsidRDefault="00333DC5" w:rsidP="00F43B07">
            <w:pPr>
              <w:tabs>
                <w:tab w:val="left" w:pos="9638"/>
              </w:tabs>
              <w:ind w:firstLine="0"/>
              <w:jc w:val="center"/>
              <w:rPr>
                <w:sz w:val="24"/>
                <w:lang w:val="en-US"/>
              </w:rPr>
            </w:pPr>
            <w:r w:rsidRPr="007136C2">
              <w:rPr>
                <w:sz w:val="24"/>
                <w:lang w:val="en-US"/>
              </w:rPr>
              <w:t>&lt;0,05</w:t>
            </w:r>
          </w:p>
        </w:tc>
      </w:tr>
      <w:tr w:rsidR="00D725BA" w:rsidRPr="007136C2">
        <w:trPr>
          <w:trHeight w:val="420"/>
        </w:trPr>
        <w:tc>
          <w:tcPr>
            <w:tcW w:w="3827" w:type="dxa"/>
          </w:tcPr>
          <w:p w:rsidR="00D725BA" w:rsidRPr="007136C2" w:rsidRDefault="00333DC5" w:rsidP="00F43B07">
            <w:pPr>
              <w:tabs>
                <w:tab w:val="left" w:pos="9638"/>
              </w:tabs>
              <w:ind w:firstLine="0"/>
              <w:jc w:val="left"/>
              <w:rPr>
                <w:sz w:val="24"/>
              </w:rPr>
            </w:pPr>
            <w:r w:rsidRPr="007136C2">
              <w:rPr>
                <w:sz w:val="24"/>
                <w:shd w:val="clear" w:color="auto" w:fill="FFFFFF"/>
              </w:rPr>
              <w:t>Наклон</w:t>
            </w:r>
            <w:r w:rsidR="001941E2">
              <w:rPr>
                <w:sz w:val="24"/>
                <w:shd w:val="clear" w:color="auto" w:fill="FFFFFF"/>
              </w:rPr>
              <w:t xml:space="preserve"> </w:t>
            </w:r>
            <w:r w:rsidRPr="007136C2">
              <w:rPr>
                <w:sz w:val="24"/>
                <w:shd w:val="clear" w:color="auto" w:fill="FFFFFF"/>
              </w:rPr>
              <w:t>вперед</w:t>
            </w:r>
            <w:r w:rsidR="001941E2">
              <w:rPr>
                <w:sz w:val="24"/>
                <w:shd w:val="clear" w:color="auto" w:fill="FFFFFF"/>
              </w:rPr>
              <w:t xml:space="preserve"> </w:t>
            </w:r>
            <w:r w:rsidRPr="007136C2">
              <w:rPr>
                <w:sz w:val="24"/>
                <w:shd w:val="clear" w:color="auto" w:fill="FFFFFF"/>
              </w:rPr>
              <w:t>из</w:t>
            </w:r>
            <w:r w:rsidR="001941E2">
              <w:rPr>
                <w:sz w:val="24"/>
                <w:shd w:val="clear" w:color="auto" w:fill="FFFFFF"/>
              </w:rPr>
              <w:t xml:space="preserve"> </w:t>
            </w:r>
            <w:r w:rsidRPr="007136C2">
              <w:rPr>
                <w:sz w:val="24"/>
                <w:shd w:val="clear" w:color="auto" w:fill="FFFFFF"/>
              </w:rPr>
              <w:t>положения</w:t>
            </w:r>
            <w:r w:rsidR="001941E2">
              <w:rPr>
                <w:sz w:val="24"/>
                <w:shd w:val="clear" w:color="auto" w:fill="FFFFFF"/>
              </w:rPr>
              <w:t xml:space="preserve"> </w:t>
            </w:r>
            <w:r w:rsidRPr="007136C2">
              <w:rPr>
                <w:sz w:val="24"/>
                <w:shd w:val="clear" w:color="auto" w:fill="FFFFFF"/>
              </w:rPr>
              <w:t>стоя</w:t>
            </w:r>
            <w:r w:rsidR="001941E2">
              <w:rPr>
                <w:sz w:val="24"/>
                <w:shd w:val="clear" w:color="auto" w:fill="FFFFFF"/>
              </w:rPr>
              <w:t xml:space="preserve"> </w:t>
            </w:r>
            <w:r w:rsidRPr="007136C2">
              <w:rPr>
                <w:sz w:val="24"/>
                <w:shd w:val="clear" w:color="auto" w:fill="FFFFFF"/>
              </w:rPr>
              <w:t>на</w:t>
            </w:r>
            <w:r w:rsidR="001941E2">
              <w:rPr>
                <w:sz w:val="24"/>
                <w:shd w:val="clear" w:color="auto" w:fill="FFFFFF"/>
              </w:rPr>
              <w:t xml:space="preserve"> </w:t>
            </w:r>
            <w:r w:rsidRPr="007136C2">
              <w:rPr>
                <w:sz w:val="24"/>
                <w:shd w:val="clear" w:color="auto" w:fill="FFFFFF"/>
              </w:rPr>
              <w:t>гимнастической</w:t>
            </w:r>
            <w:r w:rsidR="001941E2">
              <w:rPr>
                <w:sz w:val="24"/>
                <w:shd w:val="clear" w:color="auto" w:fill="FFFFFF"/>
              </w:rPr>
              <w:t xml:space="preserve"> </w:t>
            </w:r>
            <w:r w:rsidRPr="007136C2">
              <w:rPr>
                <w:sz w:val="24"/>
                <w:shd w:val="clear" w:color="auto" w:fill="FFFFFF"/>
              </w:rPr>
              <w:t>скамье</w:t>
            </w:r>
            <w:r w:rsidR="001941E2">
              <w:rPr>
                <w:sz w:val="24"/>
              </w:rPr>
              <w:t xml:space="preserve"> </w:t>
            </w:r>
            <w:r w:rsidRPr="007136C2">
              <w:rPr>
                <w:sz w:val="24"/>
              </w:rPr>
              <w:t>(см)</w:t>
            </w:r>
          </w:p>
        </w:tc>
        <w:tc>
          <w:tcPr>
            <w:tcW w:w="1701" w:type="dxa"/>
          </w:tcPr>
          <w:p w:rsidR="00D725BA" w:rsidRPr="007136C2" w:rsidRDefault="00333DC5" w:rsidP="00F43B07">
            <w:pPr>
              <w:tabs>
                <w:tab w:val="left" w:pos="9638"/>
              </w:tabs>
              <w:ind w:firstLine="0"/>
              <w:jc w:val="center"/>
              <w:rPr>
                <w:sz w:val="24"/>
              </w:rPr>
            </w:pPr>
            <w:r w:rsidRPr="007136C2">
              <w:rPr>
                <w:sz w:val="24"/>
              </w:rPr>
              <w:t>13,6±4,7</w:t>
            </w:r>
          </w:p>
        </w:tc>
        <w:tc>
          <w:tcPr>
            <w:tcW w:w="1701" w:type="dxa"/>
          </w:tcPr>
          <w:p w:rsidR="00D725BA" w:rsidRPr="007136C2" w:rsidRDefault="00333DC5" w:rsidP="00F43B07">
            <w:pPr>
              <w:tabs>
                <w:tab w:val="left" w:pos="9638"/>
              </w:tabs>
              <w:ind w:firstLine="0"/>
              <w:jc w:val="center"/>
              <w:rPr>
                <w:sz w:val="24"/>
              </w:rPr>
            </w:pPr>
            <w:r w:rsidRPr="007136C2">
              <w:rPr>
                <w:sz w:val="24"/>
              </w:rPr>
              <w:t>11,1±2,0</w:t>
            </w:r>
          </w:p>
        </w:tc>
        <w:tc>
          <w:tcPr>
            <w:tcW w:w="1276" w:type="dxa"/>
          </w:tcPr>
          <w:p w:rsidR="00D725BA" w:rsidRPr="007136C2" w:rsidRDefault="00333DC5" w:rsidP="00F43B07">
            <w:pPr>
              <w:tabs>
                <w:tab w:val="left" w:pos="9638"/>
              </w:tabs>
              <w:ind w:firstLine="0"/>
              <w:jc w:val="center"/>
              <w:rPr>
                <w:sz w:val="24"/>
              </w:rPr>
            </w:pPr>
            <w:r w:rsidRPr="007136C2">
              <w:rPr>
                <w:sz w:val="24"/>
              </w:rPr>
              <w:t>2,15</w:t>
            </w:r>
          </w:p>
        </w:tc>
        <w:tc>
          <w:tcPr>
            <w:tcW w:w="846" w:type="dxa"/>
          </w:tcPr>
          <w:p w:rsidR="00D725BA" w:rsidRPr="007136C2" w:rsidRDefault="00333DC5" w:rsidP="00F43B07">
            <w:pPr>
              <w:tabs>
                <w:tab w:val="left" w:pos="9638"/>
              </w:tabs>
              <w:ind w:firstLine="0"/>
              <w:jc w:val="center"/>
              <w:rPr>
                <w:sz w:val="24"/>
                <w:lang w:val="en-US"/>
              </w:rPr>
            </w:pPr>
            <w:r w:rsidRPr="007136C2">
              <w:rPr>
                <w:sz w:val="24"/>
                <w:lang w:val="en-US"/>
              </w:rPr>
              <w:t>&lt;0,05</w:t>
            </w:r>
          </w:p>
        </w:tc>
      </w:tr>
      <w:tr w:rsidR="00D725BA" w:rsidRPr="007136C2">
        <w:trPr>
          <w:trHeight w:val="383"/>
        </w:trPr>
        <w:tc>
          <w:tcPr>
            <w:tcW w:w="3827" w:type="dxa"/>
          </w:tcPr>
          <w:p w:rsidR="00D725BA" w:rsidRPr="007136C2" w:rsidRDefault="00333DC5" w:rsidP="00F43B07">
            <w:pPr>
              <w:tabs>
                <w:tab w:val="left" w:pos="9638"/>
              </w:tabs>
              <w:ind w:firstLine="0"/>
              <w:jc w:val="left"/>
              <w:rPr>
                <w:sz w:val="24"/>
              </w:rPr>
            </w:pPr>
            <w:r w:rsidRPr="007136C2">
              <w:rPr>
                <w:sz w:val="24"/>
              </w:rPr>
              <w:t>Челночный</w:t>
            </w:r>
            <w:r w:rsidR="001941E2">
              <w:rPr>
                <w:sz w:val="24"/>
              </w:rPr>
              <w:t xml:space="preserve"> </w:t>
            </w:r>
            <w:r w:rsidRPr="007136C2">
              <w:rPr>
                <w:sz w:val="24"/>
              </w:rPr>
              <w:t>бег</w:t>
            </w:r>
            <w:r w:rsidR="001941E2">
              <w:rPr>
                <w:sz w:val="24"/>
              </w:rPr>
              <w:t xml:space="preserve"> </w:t>
            </w:r>
            <w:r w:rsidRPr="007136C2">
              <w:rPr>
                <w:sz w:val="24"/>
              </w:rPr>
              <w:t>3</w:t>
            </w:r>
            <w:r w:rsidRPr="007136C2">
              <w:rPr>
                <w:sz w:val="24"/>
                <w:lang w:val="en-US"/>
              </w:rPr>
              <w:t>x</w:t>
            </w:r>
            <w:r w:rsidRPr="007136C2">
              <w:rPr>
                <w:sz w:val="24"/>
              </w:rPr>
              <w:t>10</w:t>
            </w:r>
            <w:r w:rsidR="001941E2">
              <w:rPr>
                <w:sz w:val="24"/>
              </w:rPr>
              <w:t xml:space="preserve"> </w:t>
            </w:r>
            <w:r w:rsidRPr="007136C2">
              <w:rPr>
                <w:sz w:val="24"/>
              </w:rPr>
              <w:t>м</w:t>
            </w:r>
            <w:r w:rsidR="001941E2">
              <w:rPr>
                <w:sz w:val="24"/>
              </w:rPr>
              <w:t xml:space="preserve"> </w:t>
            </w:r>
            <w:r w:rsidRPr="007136C2">
              <w:rPr>
                <w:sz w:val="24"/>
              </w:rPr>
              <w:t>(сек)</w:t>
            </w:r>
          </w:p>
        </w:tc>
        <w:tc>
          <w:tcPr>
            <w:tcW w:w="1701" w:type="dxa"/>
          </w:tcPr>
          <w:p w:rsidR="00D725BA" w:rsidRPr="007136C2" w:rsidRDefault="00333DC5" w:rsidP="00F43B07">
            <w:pPr>
              <w:tabs>
                <w:tab w:val="left" w:pos="9638"/>
              </w:tabs>
              <w:ind w:firstLine="0"/>
              <w:jc w:val="center"/>
              <w:rPr>
                <w:sz w:val="24"/>
              </w:rPr>
            </w:pPr>
            <w:r w:rsidRPr="007136C2">
              <w:rPr>
                <w:sz w:val="24"/>
              </w:rPr>
              <w:t>8,4±2,2</w:t>
            </w:r>
          </w:p>
        </w:tc>
        <w:tc>
          <w:tcPr>
            <w:tcW w:w="1701" w:type="dxa"/>
          </w:tcPr>
          <w:p w:rsidR="00D725BA" w:rsidRPr="007136C2" w:rsidRDefault="00333DC5" w:rsidP="00F43B07">
            <w:pPr>
              <w:tabs>
                <w:tab w:val="left" w:pos="9638"/>
              </w:tabs>
              <w:ind w:firstLine="0"/>
              <w:jc w:val="center"/>
              <w:rPr>
                <w:sz w:val="24"/>
              </w:rPr>
            </w:pPr>
            <w:r w:rsidRPr="007136C2">
              <w:rPr>
                <w:sz w:val="24"/>
              </w:rPr>
              <w:t>7,4±0,2</w:t>
            </w:r>
          </w:p>
        </w:tc>
        <w:tc>
          <w:tcPr>
            <w:tcW w:w="1276" w:type="dxa"/>
          </w:tcPr>
          <w:p w:rsidR="00D725BA" w:rsidRPr="007136C2" w:rsidRDefault="00333DC5" w:rsidP="00F43B07">
            <w:pPr>
              <w:tabs>
                <w:tab w:val="left" w:pos="9638"/>
              </w:tabs>
              <w:ind w:firstLine="0"/>
              <w:jc w:val="center"/>
              <w:rPr>
                <w:sz w:val="24"/>
              </w:rPr>
            </w:pPr>
            <w:r w:rsidRPr="007136C2">
              <w:rPr>
                <w:sz w:val="24"/>
              </w:rPr>
              <w:t>1,38</w:t>
            </w:r>
          </w:p>
        </w:tc>
        <w:tc>
          <w:tcPr>
            <w:tcW w:w="846" w:type="dxa"/>
          </w:tcPr>
          <w:p w:rsidR="00D725BA" w:rsidRPr="007136C2" w:rsidRDefault="00333DC5" w:rsidP="00F43B07">
            <w:pPr>
              <w:tabs>
                <w:tab w:val="left" w:pos="9638"/>
              </w:tabs>
              <w:ind w:firstLine="0"/>
              <w:jc w:val="center"/>
              <w:rPr>
                <w:sz w:val="24"/>
                <w:lang w:val="en-US"/>
              </w:rPr>
            </w:pPr>
            <w:r w:rsidRPr="007136C2">
              <w:rPr>
                <w:sz w:val="24"/>
                <w:lang w:val="en-US"/>
              </w:rPr>
              <w:t>&gt;0,05</w:t>
            </w:r>
          </w:p>
        </w:tc>
      </w:tr>
      <w:tr w:rsidR="00D725BA" w:rsidRPr="007136C2">
        <w:trPr>
          <w:trHeight w:val="383"/>
        </w:trPr>
        <w:tc>
          <w:tcPr>
            <w:tcW w:w="3827" w:type="dxa"/>
          </w:tcPr>
          <w:p w:rsidR="00D725BA" w:rsidRPr="007136C2" w:rsidRDefault="00333DC5" w:rsidP="00F43B07">
            <w:pPr>
              <w:tabs>
                <w:tab w:val="left" w:pos="9638"/>
              </w:tabs>
              <w:ind w:firstLine="0"/>
              <w:jc w:val="left"/>
              <w:rPr>
                <w:sz w:val="24"/>
              </w:rPr>
            </w:pPr>
            <w:r w:rsidRPr="007136C2">
              <w:rPr>
                <w:sz w:val="24"/>
              </w:rPr>
              <w:t>Бег</w:t>
            </w:r>
            <w:r w:rsidR="001941E2">
              <w:rPr>
                <w:sz w:val="24"/>
              </w:rPr>
              <w:t xml:space="preserve"> </w:t>
            </w:r>
            <w:r w:rsidRPr="007136C2">
              <w:rPr>
                <w:sz w:val="24"/>
              </w:rPr>
              <w:t>60</w:t>
            </w:r>
            <w:r w:rsidR="001941E2">
              <w:rPr>
                <w:sz w:val="24"/>
              </w:rPr>
              <w:t xml:space="preserve"> </w:t>
            </w:r>
            <w:r w:rsidRPr="007136C2">
              <w:rPr>
                <w:sz w:val="24"/>
              </w:rPr>
              <w:t>м</w:t>
            </w:r>
            <w:r w:rsidR="001941E2">
              <w:rPr>
                <w:sz w:val="24"/>
              </w:rPr>
              <w:t xml:space="preserve"> </w:t>
            </w:r>
            <w:r w:rsidRPr="007136C2">
              <w:rPr>
                <w:sz w:val="24"/>
              </w:rPr>
              <w:t>(сек)</w:t>
            </w:r>
          </w:p>
        </w:tc>
        <w:tc>
          <w:tcPr>
            <w:tcW w:w="1701" w:type="dxa"/>
          </w:tcPr>
          <w:p w:rsidR="00D725BA" w:rsidRPr="007136C2" w:rsidRDefault="00333DC5" w:rsidP="00F43B07">
            <w:pPr>
              <w:tabs>
                <w:tab w:val="left" w:pos="9638"/>
              </w:tabs>
              <w:ind w:firstLine="0"/>
              <w:jc w:val="center"/>
              <w:rPr>
                <w:sz w:val="24"/>
              </w:rPr>
            </w:pPr>
            <w:r w:rsidRPr="007136C2">
              <w:rPr>
                <w:sz w:val="24"/>
              </w:rPr>
              <w:t>8,9±3,51</w:t>
            </w:r>
          </w:p>
        </w:tc>
        <w:tc>
          <w:tcPr>
            <w:tcW w:w="1701" w:type="dxa"/>
          </w:tcPr>
          <w:p w:rsidR="00D725BA" w:rsidRPr="007136C2" w:rsidRDefault="00333DC5" w:rsidP="00F43B07">
            <w:pPr>
              <w:tabs>
                <w:tab w:val="left" w:pos="9638"/>
              </w:tabs>
              <w:ind w:firstLine="0"/>
              <w:jc w:val="center"/>
              <w:rPr>
                <w:sz w:val="24"/>
              </w:rPr>
            </w:pPr>
            <w:r w:rsidRPr="007136C2">
              <w:rPr>
                <w:sz w:val="24"/>
              </w:rPr>
              <w:t>8,3±2,34</w:t>
            </w:r>
          </w:p>
        </w:tc>
        <w:tc>
          <w:tcPr>
            <w:tcW w:w="1276" w:type="dxa"/>
          </w:tcPr>
          <w:p w:rsidR="00D725BA" w:rsidRPr="007136C2" w:rsidRDefault="00333DC5" w:rsidP="00F43B07">
            <w:pPr>
              <w:tabs>
                <w:tab w:val="left" w:pos="9638"/>
              </w:tabs>
              <w:ind w:firstLine="0"/>
              <w:jc w:val="center"/>
              <w:rPr>
                <w:sz w:val="24"/>
              </w:rPr>
            </w:pPr>
            <w:r w:rsidRPr="007136C2">
              <w:rPr>
                <w:sz w:val="24"/>
              </w:rPr>
              <w:t>2,27</w:t>
            </w:r>
          </w:p>
        </w:tc>
        <w:tc>
          <w:tcPr>
            <w:tcW w:w="846" w:type="dxa"/>
          </w:tcPr>
          <w:p w:rsidR="00D725BA" w:rsidRPr="007136C2" w:rsidRDefault="00333DC5" w:rsidP="00F43B07">
            <w:pPr>
              <w:tabs>
                <w:tab w:val="left" w:pos="9638"/>
              </w:tabs>
              <w:ind w:firstLine="0"/>
              <w:jc w:val="center"/>
              <w:rPr>
                <w:sz w:val="24"/>
                <w:lang w:val="en-US"/>
              </w:rPr>
            </w:pPr>
            <w:r w:rsidRPr="007136C2">
              <w:rPr>
                <w:sz w:val="24"/>
                <w:lang w:val="en-US"/>
              </w:rPr>
              <w:t>&lt;0,05</w:t>
            </w:r>
          </w:p>
        </w:tc>
      </w:tr>
    </w:tbl>
    <w:p w:rsidR="00D725BA" w:rsidRPr="007136C2" w:rsidRDefault="00D725BA" w:rsidP="00F43B07">
      <w:pPr>
        <w:tabs>
          <w:tab w:val="left" w:pos="9638"/>
        </w:tabs>
      </w:pPr>
    </w:p>
    <w:p w:rsidR="00D725BA" w:rsidRPr="007136C2" w:rsidRDefault="00333DC5" w:rsidP="00F43B07">
      <w:pPr>
        <w:tabs>
          <w:tab w:val="left" w:pos="9638"/>
        </w:tabs>
      </w:pPr>
      <w:r w:rsidRPr="007136C2">
        <w:rPr>
          <w:bCs/>
        </w:rPr>
        <w:t>В</w:t>
      </w:r>
      <w:r w:rsidR="001941E2">
        <w:rPr>
          <w:bCs/>
        </w:rPr>
        <w:t xml:space="preserve"> </w:t>
      </w:r>
      <w:r w:rsidRPr="007136C2">
        <w:rPr>
          <w:bCs/>
        </w:rPr>
        <w:t>результате</w:t>
      </w:r>
      <w:r w:rsidR="001941E2">
        <w:rPr>
          <w:bCs/>
        </w:rPr>
        <w:t xml:space="preserve"> </w:t>
      </w:r>
      <w:r w:rsidRPr="007136C2">
        <w:rPr>
          <w:bCs/>
        </w:rPr>
        <w:t>исследования</w:t>
      </w:r>
      <w:r w:rsidR="001941E2">
        <w:rPr>
          <w:bCs/>
        </w:rPr>
        <w:t xml:space="preserve"> </w:t>
      </w:r>
      <w:r w:rsidRPr="007136C2">
        <w:rPr>
          <w:bCs/>
        </w:rPr>
        <w:t>выявлены</w:t>
      </w:r>
      <w:r w:rsidR="001941E2">
        <w:rPr>
          <w:bCs/>
        </w:rPr>
        <w:t xml:space="preserve"> </w:t>
      </w:r>
      <w:r w:rsidRPr="007136C2">
        <w:rPr>
          <w:bCs/>
        </w:rPr>
        <w:t>достоверные</w:t>
      </w:r>
      <w:r w:rsidR="001941E2">
        <w:rPr>
          <w:bCs/>
        </w:rPr>
        <w:t xml:space="preserve"> </w:t>
      </w:r>
      <w:r w:rsidRPr="007136C2">
        <w:rPr>
          <w:bCs/>
        </w:rPr>
        <w:t>улучшения</w:t>
      </w:r>
      <w:r w:rsidR="001941E2">
        <w:rPr>
          <w:bCs/>
        </w:rPr>
        <w:t xml:space="preserve"> </w:t>
      </w:r>
      <w:r w:rsidRPr="007136C2">
        <w:rPr>
          <w:bCs/>
        </w:rPr>
        <w:t>в</w:t>
      </w:r>
      <w:r w:rsidR="001941E2">
        <w:rPr>
          <w:bCs/>
        </w:rPr>
        <w:t xml:space="preserve"> </w:t>
      </w:r>
      <w:r w:rsidRPr="007136C2">
        <w:rPr>
          <w:bCs/>
        </w:rPr>
        <w:t>тестированиях</w:t>
      </w:r>
      <w:r w:rsidR="001941E2">
        <w:rPr>
          <w:bCs/>
        </w:rPr>
        <w:t xml:space="preserve"> </w:t>
      </w:r>
      <w:r w:rsidRPr="007136C2">
        <w:rPr>
          <w:bCs/>
        </w:rPr>
        <w:t>на</w:t>
      </w:r>
      <w:r w:rsidR="001941E2">
        <w:rPr>
          <w:bCs/>
        </w:rPr>
        <w:t xml:space="preserve"> </w:t>
      </w:r>
      <w:r w:rsidRPr="007136C2">
        <w:rPr>
          <w:bCs/>
        </w:rPr>
        <w:t>физические</w:t>
      </w:r>
      <w:r w:rsidR="001941E2">
        <w:rPr>
          <w:bCs/>
        </w:rPr>
        <w:t xml:space="preserve"> </w:t>
      </w:r>
      <w:r w:rsidRPr="007136C2">
        <w:rPr>
          <w:bCs/>
        </w:rPr>
        <w:t>качества</w:t>
      </w:r>
      <w:r w:rsidR="001941E2">
        <w:rPr>
          <w:bCs/>
        </w:rPr>
        <w:t xml:space="preserve"> </w:t>
      </w:r>
      <w:r w:rsidRPr="007136C2">
        <w:rPr>
          <w:bCs/>
        </w:rPr>
        <w:t>по</w:t>
      </w:r>
      <w:r w:rsidR="001941E2">
        <w:rPr>
          <w:bCs/>
        </w:rPr>
        <w:t xml:space="preserve"> </w:t>
      </w:r>
      <w:r w:rsidRPr="007136C2">
        <w:rPr>
          <w:bCs/>
        </w:rPr>
        <w:t>всем</w:t>
      </w:r>
      <w:r w:rsidR="001941E2">
        <w:rPr>
          <w:bCs/>
        </w:rPr>
        <w:t xml:space="preserve"> </w:t>
      </w:r>
      <w:r w:rsidRPr="007136C2">
        <w:rPr>
          <w:bCs/>
        </w:rPr>
        <w:t>показателям.</w:t>
      </w:r>
      <w:r w:rsidR="001941E2">
        <w:rPr>
          <w:bCs/>
        </w:rPr>
        <w:t xml:space="preserve"> </w:t>
      </w:r>
      <w:r w:rsidRPr="007136C2">
        <w:rPr>
          <w:bCs/>
        </w:rPr>
        <w:t>Наиболее</w:t>
      </w:r>
      <w:r w:rsidR="001941E2">
        <w:rPr>
          <w:bCs/>
        </w:rPr>
        <w:t xml:space="preserve"> </w:t>
      </w:r>
      <w:r w:rsidRPr="007136C2">
        <w:rPr>
          <w:bCs/>
        </w:rPr>
        <w:t>значимые</w:t>
      </w:r>
      <w:r w:rsidR="001941E2">
        <w:rPr>
          <w:bCs/>
        </w:rPr>
        <w:t xml:space="preserve"> </w:t>
      </w:r>
      <w:r w:rsidRPr="007136C2">
        <w:rPr>
          <w:bCs/>
        </w:rPr>
        <w:t>изменения</w:t>
      </w:r>
      <w:r w:rsidR="001941E2">
        <w:rPr>
          <w:bCs/>
        </w:rPr>
        <w:t xml:space="preserve"> </w:t>
      </w:r>
      <w:r w:rsidRPr="007136C2">
        <w:rPr>
          <w:bCs/>
        </w:rPr>
        <w:t>наблюдаются</w:t>
      </w:r>
      <w:r w:rsidR="001941E2">
        <w:rPr>
          <w:bCs/>
        </w:rPr>
        <w:t xml:space="preserve"> </w:t>
      </w:r>
      <w:r w:rsidRPr="007136C2">
        <w:rPr>
          <w:bCs/>
        </w:rPr>
        <w:t>в</w:t>
      </w:r>
      <w:r w:rsidR="001941E2">
        <w:rPr>
          <w:bCs/>
        </w:rPr>
        <w:t xml:space="preserve"> </w:t>
      </w:r>
      <w:r w:rsidRPr="007136C2">
        <w:rPr>
          <w:bCs/>
        </w:rPr>
        <w:t>тесте</w:t>
      </w:r>
      <w:r w:rsidR="001941E2">
        <w:rPr>
          <w:bCs/>
        </w:rPr>
        <w:t xml:space="preserve"> </w:t>
      </w:r>
      <w:r w:rsidRPr="007136C2">
        <w:t>поднимания</w:t>
      </w:r>
      <w:r w:rsidR="001941E2">
        <w:t xml:space="preserve"> </w:t>
      </w:r>
      <w:r w:rsidRPr="007136C2">
        <w:t>туловища</w:t>
      </w:r>
      <w:r w:rsidR="001941E2">
        <w:t xml:space="preserve"> </w:t>
      </w:r>
      <w:r w:rsidRPr="007136C2">
        <w:t>из</w:t>
      </w:r>
      <w:r w:rsidR="001941E2">
        <w:t xml:space="preserve"> </w:t>
      </w:r>
      <w:r w:rsidRPr="007136C2">
        <w:t>положения</w:t>
      </w:r>
      <w:r w:rsidR="001941E2">
        <w:t xml:space="preserve"> </w:t>
      </w:r>
      <w:r w:rsidRPr="007136C2">
        <w:t>лежа</w:t>
      </w:r>
      <w:r w:rsidR="001941E2">
        <w:t xml:space="preserve"> </w:t>
      </w:r>
      <w:r w:rsidRPr="007136C2">
        <w:t>на</w:t>
      </w:r>
      <w:r w:rsidR="001941E2">
        <w:t xml:space="preserve"> </w:t>
      </w:r>
      <w:r w:rsidRPr="007136C2">
        <w:t>спине</w:t>
      </w:r>
      <w:r w:rsidR="001941E2">
        <w:t xml:space="preserve"> </w:t>
      </w:r>
      <w:r w:rsidRPr="007136C2">
        <w:t>до</w:t>
      </w:r>
      <w:r w:rsidR="001941E2">
        <w:t xml:space="preserve"> </w:t>
      </w:r>
      <w:r w:rsidRPr="007136C2">
        <w:t>начала</w:t>
      </w:r>
      <w:r w:rsidR="001941E2">
        <w:t xml:space="preserve"> </w:t>
      </w:r>
      <w:r w:rsidRPr="007136C2">
        <w:t>эксперимента</w:t>
      </w:r>
      <w:r w:rsidR="001941E2">
        <w:t xml:space="preserve"> </w:t>
      </w:r>
      <w:r w:rsidRPr="007136C2">
        <w:t>35,9±4,71</w:t>
      </w:r>
      <w:r w:rsidR="001941E2">
        <w:t xml:space="preserve"> </w:t>
      </w:r>
      <w:r w:rsidRPr="007136C2">
        <w:t>по</w:t>
      </w:r>
      <w:r w:rsidR="001941E2">
        <w:t xml:space="preserve"> </w:t>
      </w:r>
      <w:r w:rsidRPr="007136C2">
        <w:t>окончании</w:t>
      </w:r>
      <w:r w:rsidR="001941E2">
        <w:t xml:space="preserve"> </w:t>
      </w:r>
      <w:r w:rsidRPr="007136C2">
        <w:t>41,6±5,71</w:t>
      </w:r>
      <w:r w:rsidRPr="007136C2">
        <w:rPr>
          <w:bCs/>
        </w:rPr>
        <w:t>.</w:t>
      </w:r>
      <w:r w:rsidR="001941E2">
        <w:rPr>
          <w:bCs/>
        </w:rPr>
        <w:t xml:space="preserve"> </w:t>
      </w:r>
      <w:r w:rsidRPr="007136C2">
        <w:rPr>
          <w:bCs/>
        </w:rPr>
        <w:t>Это</w:t>
      </w:r>
      <w:r w:rsidR="001941E2">
        <w:rPr>
          <w:bCs/>
        </w:rPr>
        <w:t xml:space="preserve"> </w:t>
      </w:r>
      <w:r w:rsidRPr="007136C2">
        <w:rPr>
          <w:bCs/>
        </w:rPr>
        <w:t>подтверждает</w:t>
      </w:r>
      <w:r w:rsidR="001941E2">
        <w:rPr>
          <w:bCs/>
        </w:rPr>
        <w:t xml:space="preserve"> </w:t>
      </w:r>
      <w:r w:rsidRPr="007136C2">
        <w:rPr>
          <w:bCs/>
        </w:rPr>
        <w:t>правильность</w:t>
      </w:r>
      <w:r w:rsidR="001941E2">
        <w:rPr>
          <w:bCs/>
        </w:rPr>
        <w:t xml:space="preserve"> </w:t>
      </w:r>
      <w:r w:rsidRPr="007136C2">
        <w:rPr>
          <w:bCs/>
        </w:rPr>
        <w:t>выбора</w:t>
      </w:r>
      <w:r w:rsidR="001941E2">
        <w:rPr>
          <w:bCs/>
        </w:rPr>
        <w:t xml:space="preserve"> </w:t>
      </w:r>
      <w:r w:rsidRPr="007136C2">
        <w:rPr>
          <w:bCs/>
        </w:rPr>
        <w:t>средств</w:t>
      </w:r>
      <w:r w:rsidR="001941E2">
        <w:rPr>
          <w:bCs/>
        </w:rPr>
        <w:t xml:space="preserve"> </w:t>
      </w:r>
      <w:r w:rsidRPr="007136C2">
        <w:rPr>
          <w:bCs/>
        </w:rPr>
        <w:t>физического</w:t>
      </w:r>
      <w:r w:rsidR="001941E2">
        <w:rPr>
          <w:bCs/>
        </w:rPr>
        <w:t xml:space="preserve"> </w:t>
      </w:r>
      <w:r w:rsidRPr="007136C2">
        <w:rPr>
          <w:bCs/>
        </w:rPr>
        <w:t>воспитания.</w:t>
      </w:r>
    </w:p>
    <w:p w:rsidR="00D725BA" w:rsidRPr="008705D5" w:rsidRDefault="00333DC5" w:rsidP="00F43B07">
      <w:pPr>
        <w:tabs>
          <w:tab w:val="left" w:pos="9638"/>
        </w:tabs>
        <w:rPr>
          <w:bCs/>
          <w:spacing w:val="-4"/>
        </w:rPr>
      </w:pPr>
      <w:r w:rsidRPr="008705D5">
        <w:rPr>
          <w:bCs/>
          <w:spacing w:val="-4"/>
        </w:rPr>
        <w:t>При</w:t>
      </w:r>
      <w:r w:rsidR="001941E2" w:rsidRPr="008705D5">
        <w:rPr>
          <w:bCs/>
          <w:spacing w:val="-4"/>
        </w:rPr>
        <w:t xml:space="preserve"> </w:t>
      </w:r>
      <w:r w:rsidRPr="008705D5">
        <w:rPr>
          <w:bCs/>
          <w:spacing w:val="-4"/>
        </w:rPr>
        <w:t>изучении</w:t>
      </w:r>
      <w:r w:rsidR="001941E2" w:rsidRPr="008705D5">
        <w:rPr>
          <w:bCs/>
          <w:spacing w:val="-4"/>
        </w:rPr>
        <w:t xml:space="preserve"> </w:t>
      </w:r>
      <w:r w:rsidRPr="008705D5">
        <w:rPr>
          <w:bCs/>
          <w:spacing w:val="-4"/>
        </w:rPr>
        <w:t>уровней</w:t>
      </w:r>
      <w:r w:rsidR="001941E2" w:rsidRPr="008705D5">
        <w:rPr>
          <w:bCs/>
          <w:spacing w:val="-4"/>
        </w:rPr>
        <w:t xml:space="preserve"> </w:t>
      </w:r>
      <w:r w:rsidRPr="008705D5">
        <w:rPr>
          <w:bCs/>
          <w:spacing w:val="-4"/>
        </w:rPr>
        <w:t>показателей</w:t>
      </w:r>
      <w:r w:rsidR="001941E2" w:rsidRPr="008705D5">
        <w:rPr>
          <w:bCs/>
          <w:spacing w:val="-4"/>
        </w:rPr>
        <w:t xml:space="preserve"> </w:t>
      </w:r>
      <w:r w:rsidRPr="008705D5">
        <w:rPr>
          <w:bCs/>
          <w:spacing w:val="-4"/>
        </w:rPr>
        <w:t>психологических</w:t>
      </w:r>
      <w:r w:rsidR="001941E2" w:rsidRPr="008705D5">
        <w:rPr>
          <w:bCs/>
          <w:spacing w:val="-4"/>
        </w:rPr>
        <w:t xml:space="preserve"> </w:t>
      </w:r>
      <w:r w:rsidRPr="008705D5">
        <w:rPr>
          <w:bCs/>
          <w:spacing w:val="-4"/>
        </w:rPr>
        <w:t>качеств</w:t>
      </w:r>
      <w:r w:rsidR="001941E2" w:rsidRPr="008705D5">
        <w:rPr>
          <w:bCs/>
          <w:spacing w:val="-4"/>
        </w:rPr>
        <w:t xml:space="preserve"> </w:t>
      </w:r>
      <w:r w:rsidRPr="008705D5">
        <w:rPr>
          <w:bCs/>
          <w:spacing w:val="-4"/>
        </w:rPr>
        <w:t>наблюдаются</w:t>
      </w:r>
      <w:r w:rsidR="001941E2" w:rsidRPr="008705D5">
        <w:rPr>
          <w:bCs/>
          <w:spacing w:val="-4"/>
        </w:rPr>
        <w:t xml:space="preserve"> </w:t>
      </w:r>
      <w:r w:rsidRPr="008705D5">
        <w:rPr>
          <w:bCs/>
          <w:spacing w:val="-4"/>
        </w:rPr>
        <w:t>незначительные</w:t>
      </w:r>
      <w:r w:rsidR="001941E2" w:rsidRPr="008705D5">
        <w:rPr>
          <w:bCs/>
          <w:spacing w:val="-4"/>
        </w:rPr>
        <w:t xml:space="preserve"> </w:t>
      </w:r>
      <w:r w:rsidRPr="008705D5">
        <w:rPr>
          <w:bCs/>
          <w:spacing w:val="-4"/>
        </w:rPr>
        <w:t>изменения</w:t>
      </w:r>
      <w:r w:rsidR="001941E2" w:rsidRPr="008705D5">
        <w:rPr>
          <w:bCs/>
          <w:spacing w:val="-4"/>
        </w:rPr>
        <w:t xml:space="preserve"> </w:t>
      </w:r>
      <w:r w:rsidRPr="008705D5">
        <w:rPr>
          <w:bCs/>
          <w:spacing w:val="-4"/>
        </w:rPr>
        <w:t>в</w:t>
      </w:r>
      <w:r w:rsidR="001941E2" w:rsidRPr="008705D5">
        <w:rPr>
          <w:bCs/>
          <w:spacing w:val="-4"/>
        </w:rPr>
        <w:t xml:space="preserve"> </w:t>
      </w:r>
      <w:r w:rsidRPr="008705D5">
        <w:rPr>
          <w:bCs/>
          <w:spacing w:val="-4"/>
        </w:rPr>
        <w:t>сторону</w:t>
      </w:r>
      <w:r w:rsidR="001941E2" w:rsidRPr="008705D5">
        <w:rPr>
          <w:bCs/>
          <w:spacing w:val="-4"/>
        </w:rPr>
        <w:t xml:space="preserve"> </w:t>
      </w:r>
      <w:r w:rsidRPr="008705D5">
        <w:rPr>
          <w:bCs/>
          <w:spacing w:val="-4"/>
        </w:rPr>
        <w:t>улучшений.</w:t>
      </w:r>
      <w:r w:rsidR="001941E2" w:rsidRPr="008705D5">
        <w:rPr>
          <w:bCs/>
          <w:spacing w:val="-4"/>
        </w:rPr>
        <w:t xml:space="preserve"> </w:t>
      </w:r>
      <w:r w:rsidRPr="008705D5">
        <w:rPr>
          <w:bCs/>
          <w:spacing w:val="-4"/>
        </w:rPr>
        <w:t>Наибольшие</w:t>
      </w:r>
      <w:r w:rsidR="001941E2" w:rsidRPr="008705D5">
        <w:rPr>
          <w:bCs/>
          <w:spacing w:val="-4"/>
        </w:rPr>
        <w:t xml:space="preserve"> </w:t>
      </w:r>
      <w:r w:rsidRPr="008705D5">
        <w:rPr>
          <w:bCs/>
          <w:spacing w:val="-4"/>
        </w:rPr>
        <w:t>положительные</w:t>
      </w:r>
      <w:r w:rsidR="001941E2" w:rsidRPr="008705D5">
        <w:rPr>
          <w:bCs/>
          <w:spacing w:val="-4"/>
        </w:rPr>
        <w:t xml:space="preserve"> </w:t>
      </w:r>
      <w:r w:rsidRPr="008705D5">
        <w:rPr>
          <w:bCs/>
          <w:spacing w:val="-4"/>
        </w:rPr>
        <w:t>изменения</w:t>
      </w:r>
      <w:r w:rsidR="001941E2" w:rsidRPr="008705D5">
        <w:rPr>
          <w:bCs/>
          <w:spacing w:val="-4"/>
        </w:rPr>
        <w:t xml:space="preserve"> </w:t>
      </w:r>
      <w:r w:rsidRPr="008705D5">
        <w:rPr>
          <w:bCs/>
          <w:spacing w:val="-4"/>
        </w:rPr>
        <w:t>определены</w:t>
      </w:r>
      <w:r w:rsidR="001941E2" w:rsidRPr="008705D5">
        <w:rPr>
          <w:bCs/>
          <w:spacing w:val="-4"/>
        </w:rPr>
        <w:t xml:space="preserve"> </w:t>
      </w:r>
      <w:r w:rsidRPr="008705D5">
        <w:rPr>
          <w:bCs/>
          <w:spacing w:val="-4"/>
        </w:rPr>
        <w:t>в</w:t>
      </w:r>
      <w:r w:rsidR="001941E2" w:rsidRPr="008705D5">
        <w:rPr>
          <w:bCs/>
          <w:spacing w:val="-4"/>
        </w:rPr>
        <w:t xml:space="preserve"> </w:t>
      </w:r>
      <w:r w:rsidRPr="008705D5">
        <w:rPr>
          <w:bCs/>
          <w:spacing w:val="-4"/>
        </w:rPr>
        <w:t>тесте</w:t>
      </w:r>
      <w:r w:rsidR="001941E2" w:rsidRPr="008705D5">
        <w:rPr>
          <w:bCs/>
          <w:spacing w:val="-4"/>
        </w:rPr>
        <w:t xml:space="preserve"> </w:t>
      </w:r>
      <w:r w:rsidRPr="008705D5">
        <w:rPr>
          <w:bCs/>
          <w:spacing w:val="-4"/>
        </w:rPr>
        <w:t>на</w:t>
      </w:r>
      <w:r w:rsidR="001941E2" w:rsidRPr="008705D5">
        <w:rPr>
          <w:bCs/>
          <w:spacing w:val="-4"/>
        </w:rPr>
        <w:t xml:space="preserve"> </w:t>
      </w:r>
      <w:r w:rsidRPr="008705D5">
        <w:rPr>
          <w:bCs/>
          <w:spacing w:val="-4"/>
        </w:rPr>
        <w:t>гибкость</w:t>
      </w:r>
      <w:r w:rsidR="001941E2" w:rsidRPr="008705D5">
        <w:rPr>
          <w:bCs/>
          <w:spacing w:val="-4"/>
        </w:rPr>
        <w:t xml:space="preserve"> </w:t>
      </w:r>
      <w:r w:rsidRPr="008705D5">
        <w:rPr>
          <w:bCs/>
          <w:spacing w:val="-4"/>
        </w:rPr>
        <w:t>мышления:</w:t>
      </w:r>
      <w:r w:rsidR="001941E2" w:rsidRPr="008705D5">
        <w:rPr>
          <w:bCs/>
          <w:spacing w:val="-4"/>
        </w:rPr>
        <w:t xml:space="preserve"> </w:t>
      </w:r>
      <w:r w:rsidRPr="008705D5">
        <w:rPr>
          <w:bCs/>
          <w:spacing w:val="-4"/>
        </w:rPr>
        <w:t>до</w:t>
      </w:r>
      <w:r w:rsidR="001941E2" w:rsidRPr="008705D5">
        <w:rPr>
          <w:bCs/>
          <w:spacing w:val="-4"/>
        </w:rPr>
        <w:t xml:space="preserve"> </w:t>
      </w:r>
      <w:r w:rsidRPr="008705D5">
        <w:rPr>
          <w:bCs/>
          <w:spacing w:val="-4"/>
        </w:rPr>
        <w:t>12%</w:t>
      </w:r>
      <w:r w:rsidR="001941E2" w:rsidRPr="008705D5">
        <w:rPr>
          <w:bCs/>
          <w:spacing w:val="-4"/>
        </w:rPr>
        <w:t xml:space="preserve"> </w:t>
      </w:r>
      <w:r w:rsidRPr="008705D5">
        <w:rPr>
          <w:bCs/>
          <w:spacing w:val="-4"/>
        </w:rPr>
        <w:t>плохо,</w:t>
      </w:r>
      <w:r w:rsidR="001941E2" w:rsidRPr="008705D5">
        <w:rPr>
          <w:bCs/>
          <w:spacing w:val="-4"/>
        </w:rPr>
        <w:t xml:space="preserve"> </w:t>
      </w:r>
      <w:r w:rsidRPr="008705D5">
        <w:rPr>
          <w:bCs/>
          <w:spacing w:val="-4"/>
        </w:rPr>
        <w:t>57%</w:t>
      </w:r>
      <w:r w:rsidR="001941E2" w:rsidRPr="008705D5">
        <w:rPr>
          <w:bCs/>
          <w:spacing w:val="-4"/>
        </w:rPr>
        <w:t xml:space="preserve"> </w:t>
      </w:r>
      <w:r w:rsidRPr="008705D5">
        <w:rPr>
          <w:bCs/>
          <w:spacing w:val="-4"/>
        </w:rPr>
        <w:t>удовлетворительно,</w:t>
      </w:r>
      <w:r w:rsidR="001941E2" w:rsidRPr="008705D5">
        <w:rPr>
          <w:bCs/>
          <w:spacing w:val="-4"/>
        </w:rPr>
        <w:t xml:space="preserve"> </w:t>
      </w:r>
      <w:r w:rsidRPr="008705D5">
        <w:rPr>
          <w:bCs/>
          <w:spacing w:val="-4"/>
        </w:rPr>
        <w:t>22%</w:t>
      </w:r>
      <w:r w:rsidR="001941E2" w:rsidRPr="008705D5">
        <w:rPr>
          <w:bCs/>
          <w:spacing w:val="-4"/>
        </w:rPr>
        <w:t xml:space="preserve"> </w:t>
      </w:r>
      <w:r w:rsidRPr="008705D5">
        <w:rPr>
          <w:bCs/>
          <w:spacing w:val="-4"/>
        </w:rPr>
        <w:t>хорошо,</w:t>
      </w:r>
      <w:r w:rsidR="001941E2" w:rsidRPr="008705D5">
        <w:rPr>
          <w:bCs/>
          <w:spacing w:val="-4"/>
        </w:rPr>
        <w:t xml:space="preserve"> </w:t>
      </w:r>
      <w:r w:rsidRPr="008705D5">
        <w:rPr>
          <w:bCs/>
          <w:spacing w:val="-4"/>
        </w:rPr>
        <w:t>9%</w:t>
      </w:r>
      <w:r w:rsidR="001941E2" w:rsidRPr="008705D5">
        <w:rPr>
          <w:bCs/>
          <w:spacing w:val="-4"/>
        </w:rPr>
        <w:t xml:space="preserve"> </w:t>
      </w:r>
      <w:r w:rsidRPr="008705D5">
        <w:rPr>
          <w:bCs/>
          <w:spacing w:val="-4"/>
        </w:rPr>
        <w:t>отлично.</w:t>
      </w:r>
      <w:r w:rsidR="001941E2" w:rsidRPr="008705D5">
        <w:rPr>
          <w:bCs/>
          <w:spacing w:val="-4"/>
        </w:rPr>
        <w:t xml:space="preserve"> </w:t>
      </w:r>
      <w:r w:rsidRPr="008705D5">
        <w:rPr>
          <w:bCs/>
          <w:spacing w:val="-4"/>
        </w:rPr>
        <w:t>По</w:t>
      </w:r>
      <w:r w:rsidR="001941E2" w:rsidRPr="008705D5">
        <w:rPr>
          <w:bCs/>
          <w:spacing w:val="-4"/>
        </w:rPr>
        <w:t xml:space="preserve"> </w:t>
      </w:r>
      <w:r w:rsidRPr="008705D5">
        <w:rPr>
          <w:bCs/>
          <w:spacing w:val="-4"/>
        </w:rPr>
        <w:t>окончании</w:t>
      </w:r>
      <w:r w:rsidR="001941E2" w:rsidRPr="008705D5">
        <w:rPr>
          <w:bCs/>
          <w:spacing w:val="-4"/>
        </w:rPr>
        <w:t xml:space="preserve"> </w:t>
      </w:r>
      <w:r w:rsidRPr="008705D5">
        <w:rPr>
          <w:bCs/>
          <w:spacing w:val="-4"/>
        </w:rPr>
        <w:t>эксперимента</w:t>
      </w:r>
      <w:r w:rsidR="001941E2" w:rsidRPr="008705D5">
        <w:rPr>
          <w:bCs/>
          <w:spacing w:val="-4"/>
        </w:rPr>
        <w:t xml:space="preserve"> </w:t>
      </w:r>
      <w:r w:rsidRPr="008705D5">
        <w:rPr>
          <w:bCs/>
          <w:spacing w:val="-4"/>
        </w:rPr>
        <w:t>стало:</w:t>
      </w:r>
      <w:r w:rsidR="001941E2" w:rsidRPr="008705D5">
        <w:rPr>
          <w:bCs/>
          <w:spacing w:val="-4"/>
        </w:rPr>
        <w:t xml:space="preserve"> </w:t>
      </w:r>
      <w:r w:rsidRPr="008705D5">
        <w:rPr>
          <w:bCs/>
          <w:spacing w:val="-4"/>
        </w:rPr>
        <w:t>8%</w:t>
      </w:r>
      <w:r w:rsidR="001941E2" w:rsidRPr="008705D5">
        <w:rPr>
          <w:bCs/>
          <w:spacing w:val="-4"/>
        </w:rPr>
        <w:t xml:space="preserve"> </w:t>
      </w:r>
      <w:r w:rsidRPr="008705D5">
        <w:rPr>
          <w:bCs/>
          <w:spacing w:val="-4"/>
        </w:rPr>
        <w:t>плохо,</w:t>
      </w:r>
      <w:r w:rsidR="001941E2" w:rsidRPr="008705D5">
        <w:rPr>
          <w:bCs/>
          <w:spacing w:val="-4"/>
        </w:rPr>
        <w:t xml:space="preserve"> </w:t>
      </w:r>
      <w:r w:rsidRPr="008705D5">
        <w:rPr>
          <w:bCs/>
          <w:spacing w:val="-4"/>
        </w:rPr>
        <w:t>45%</w:t>
      </w:r>
      <w:r w:rsidR="001941E2" w:rsidRPr="008705D5">
        <w:rPr>
          <w:bCs/>
          <w:spacing w:val="-4"/>
        </w:rPr>
        <w:t xml:space="preserve"> </w:t>
      </w:r>
      <w:r w:rsidRPr="008705D5">
        <w:rPr>
          <w:bCs/>
          <w:spacing w:val="-4"/>
        </w:rPr>
        <w:t>удовлетворительно,</w:t>
      </w:r>
      <w:r w:rsidR="001941E2" w:rsidRPr="008705D5">
        <w:rPr>
          <w:bCs/>
          <w:spacing w:val="-4"/>
        </w:rPr>
        <w:t xml:space="preserve"> </w:t>
      </w:r>
      <w:r w:rsidRPr="008705D5">
        <w:rPr>
          <w:bCs/>
          <w:spacing w:val="-4"/>
        </w:rPr>
        <w:t>30%</w:t>
      </w:r>
      <w:r w:rsidR="001941E2" w:rsidRPr="008705D5">
        <w:rPr>
          <w:bCs/>
          <w:spacing w:val="-4"/>
        </w:rPr>
        <w:t xml:space="preserve"> </w:t>
      </w:r>
      <w:r w:rsidRPr="008705D5">
        <w:rPr>
          <w:bCs/>
          <w:spacing w:val="-4"/>
        </w:rPr>
        <w:t>хорошо</w:t>
      </w:r>
      <w:r w:rsidR="001941E2" w:rsidRPr="008705D5">
        <w:rPr>
          <w:bCs/>
          <w:spacing w:val="-4"/>
        </w:rPr>
        <w:t xml:space="preserve"> </w:t>
      </w:r>
      <w:r w:rsidRPr="008705D5">
        <w:rPr>
          <w:bCs/>
          <w:spacing w:val="-4"/>
        </w:rPr>
        <w:t>и</w:t>
      </w:r>
      <w:r w:rsidR="001941E2" w:rsidRPr="008705D5">
        <w:rPr>
          <w:bCs/>
          <w:spacing w:val="-4"/>
        </w:rPr>
        <w:t xml:space="preserve"> </w:t>
      </w:r>
      <w:r w:rsidRPr="008705D5">
        <w:rPr>
          <w:bCs/>
          <w:spacing w:val="-4"/>
        </w:rPr>
        <w:t>17%</w:t>
      </w:r>
      <w:r w:rsidR="001941E2" w:rsidRPr="008705D5">
        <w:rPr>
          <w:bCs/>
          <w:spacing w:val="-4"/>
        </w:rPr>
        <w:t xml:space="preserve"> </w:t>
      </w:r>
      <w:r w:rsidRPr="008705D5">
        <w:rPr>
          <w:bCs/>
          <w:spacing w:val="-4"/>
        </w:rPr>
        <w:t>отлично.</w:t>
      </w:r>
    </w:p>
    <w:p w:rsidR="00D725BA" w:rsidRDefault="00333DC5" w:rsidP="00F43B07">
      <w:pPr>
        <w:tabs>
          <w:tab w:val="left" w:pos="9638"/>
        </w:tabs>
      </w:pPr>
      <w:r w:rsidRPr="007136C2">
        <w:rPr>
          <w:b/>
        </w:rPr>
        <w:t>Выводы.</w:t>
      </w:r>
      <w:r w:rsidR="001941E2">
        <w:t xml:space="preserve"> </w:t>
      </w:r>
      <w:r w:rsidRPr="007136C2">
        <w:t>По</w:t>
      </w:r>
      <w:r w:rsidR="001941E2">
        <w:t xml:space="preserve"> </w:t>
      </w:r>
      <w:r w:rsidRPr="007136C2">
        <w:t>результатам</w:t>
      </w:r>
      <w:r w:rsidR="001941E2">
        <w:t xml:space="preserve"> </w:t>
      </w:r>
      <w:r w:rsidRPr="007136C2">
        <w:t>проведенного</w:t>
      </w:r>
      <w:r w:rsidR="001941E2">
        <w:t xml:space="preserve"> </w:t>
      </w:r>
      <w:r w:rsidRPr="007136C2">
        <w:t>эксперимента</w:t>
      </w:r>
      <w:r w:rsidR="001941E2">
        <w:t xml:space="preserve"> </w:t>
      </w:r>
      <w:r w:rsidRPr="007136C2">
        <w:t>наблюдается</w:t>
      </w:r>
      <w:r w:rsidR="001941E2">
        <w:t xml:space="preserve"> </w:t>
      </w:r>
      <w:r w:rsidRPr="007136C2">
        <w:t>улучшение</w:t>
      </w:r>
      <w:r w:rsidR="001941E2">
        <w:t xml:space="preserve"> </w:t>
      </w:r>
      <w:r w:rsidRPr="007136C2">
        <w:t>показателей</w:t>
      </w:r>
      <w:r w:rsidR="001941E2">
        <w:t xml:space="preserve"> </w:t>
      </w:r>
      <w:r w:rsidRPr="007136C2">
        <w:t>всех</w:t>
      </w:r>
      <w:r w:rsidR="001941E2">
        <w:t xml:space="preserve"> </w:t>
      </w:r>
      <w:r w:rsidRPr="007136C2">
        <w:t>профессионально</w:t>
      </w:r>
      <w:r w:rsidR="001941E2">
        <w:t xml:space="preserve"> </w:t>
      </w:r>
      <w:r w:rsidRPr="007136C2">
        <w:t>важных</w:t>
      </w:r>
      <w:r w:rsidR="001941E2">
        <w:t xml:space="preserve"> </w:t>
      </w:r>
      <w:r w:rsidRPr="007136C2">
        <w:t>качеств,</w:t>
      </w:r>
      <w:r w:rsidR="001941E2">
        <w:t xml:space="preserve"> </w:t>
      </w:r>
      <w:r w:rsidRPr="007136C2">
        <w:t>что</w:t>
      </w:r>
      <w:r w:rsidR="001941E2">
        <w:t xml:space="preserve"> </w:t>
      </w:r>
      <w:r w:rsidRPr="007136C2">
        <w:t>доказывает</w:t>
      </w:r>
      <w:r w:rsidR="001941E2">
        <w:t xml:space="preserve"> </w:t>
      </w:r>
      <w:r w:rsidRPr="007136C2">
        <w:t>положительное</w:t>
      </w:r>
      <w:r w:rsidR="001941E2">
        <w:t xml:space="preserve"> </w:t>
      </w:r>
      <w:r w:rsidRPr="007136C2">
        <w:t>влияние</w:t>
      </w:r>
      <w:r w:rsidR="001941E2">
        <w:t xml:space="preserve"> </w:t>
      </w:r>
      <w:r w:rsidRPr="007136C2">
        <w:t>фитнес-программ</w:t>
      </w:r>
      <w:r w:rsidR="001941E2">
        <w:t xml:space="preserve"> </w:t>
      </w:r>
      <w:r w:rsidRPr="007136C2">
        <w:t>на</w:t>
      </w:r>
      <w:r w:rsidR="001941E2">
        <w:t xml:space="preserve"> </w:t>
      </w:r>
      <w:r w:rsidRPr="007136C2">
        <w:t>профессионально</w:t>
      </w:r>
      <w:r w:rsidR="001941E2">
        <w:t xml:space="preserve"> </w:t>
      </w:r>
      <w:r w:rsidRPr="007136C2">
        <w:t>важные</w:t>
      </w:r>
      <w:r w:rsidR="001941E2">
        <w:t xml:space="preserve"> </w:t>
      </w:r>
      <w:r w:rsidRPr="007136C2">
        <w:t>качества</w:t>
      </w:r>
      <w:r w:rsidR="001941E2">
        <w:t xml:space="preserve"> </w:t>
      </w:r>
      <w:r w:rsidRPr="007136C2">
        <w:t>студентов</w:t>
      </w:r>
      <w:r w:rsidR="001941E2">
        <w:t xml:space="preserve"> </w:t>
      </w:r>
      <w:r w:rsidRPr="007136C2">
        <w:t>МГТУ</w:t>
      </w:r>
      <w:r w:rsidR="001941E2">
        <w:t xml:space="preserve"> </w:t>
      </w:r>
      <w:r w:rsidRPr="007136C2">
        <w:t>им</w:t>
      </w:r>
      <w:r w:rsidR="001941E2">
        <w:t xml:space="preserve"> </w:t>
      </w:r>
      <w:r w:rsidRPr="007136C2">
        <w:t>Баумана.</w:t>
      </w:r>
    </w:p>
    <w:p w:rsidR="00AC6D22" w:rsidRPr="007136C2" w:rsidRDefault="00AC6D22" w:rsidP="00F43B07">
      <w:pPr>
        <w:tabs>
          <w:tab w:val="left" w:pos="9638"/>
        </w:tabs>
      </w:pPr>
    </w:p>
    <w:p w:rsidR="00D725BA" w:rsidRPr="007136C2" w:rsidRDefault="00333DC5" w:rsidP="008705D5">
      <w:pPr>
        <w:tabs>
          <w:tab w:val="left" w:pos="9638"/>
        </w:tabs>
        <w:ind w:firstLine="0"/>
        <w:jc w:val="center"/>
        <w:rPr>
          <w:b/>
        </w:rPr>
      </w:pPr>
      <w:r w:rsidRPr="007136C2">
        <w:rPr>
          <w:b/>
        </w:rPr>
        <w:lastRenderedPageBreak/>
        <w:t>Литература</w:t>
      </w:r>
    </w:p>
    <w:p w:rsidR="00D725BA" w:rsidRPr="007136C2" w:rsidRDefault="00333DC5" w:rsidP="00AC6D22">
      <w:pPr>
        <w:pStyle w:val="afb"/>
        <w:numPr>
          <w:ilvl w:val="0"/>
          <w:numId w:val="57"/>
        </w:numPr>
        <w:shd w:val="clear" w:color="auto" w:fill="FFFFFF"/>
        <w:tabs>
          <w:tab w:val="left" w:pos="993"/>
          <w:tab w:val="left" w:pos="9638"/>
        </w:tabs>
        <w:ind w:left="0" w:firstLine="709"/>
        <w:rPr>
          <w:rFonts w:eastAsia="Times New Roman"/>
          <w:lang w:eastAsia="ru-RU"/>
        </w:rPr>
      </w:pPr>
      <w:r w:rsidRPr="007136C2">
        <w:rPr>
          <w:rFonts w:eastAsia="Times New Roman"/>
          <w:lang w:eastAsia="ru-RU"/>
        </w:rPr>
        <w:t>Портал</w:t>
      </w:r>
      <w:r w:rsidR="001941E2">
        <w:rPr>
          <w:rFonts w:eastAsia="Times New Roman"/>
          <w:lang w:eastAsia="ru-RU"/>
        </w:rPr>
        <w:t xml:space="preserve"> </w:t>
      </w:r>
      <w:r w:rsidRPr="007136C2">
        <w:rPr>
          <w:rFonts w:eastAsia="Times New Roman"/>
          <w:lang w:eastAsia="ru-RU"/>
        </w:rPr>
        <w:t>Федеральных</w:t>
      </w:r>
      <w:r w:rsidR="001941E2">
        <w:rPr>
          <w:rFonts w:eastAsia="Times New Roman"/>
          <w:lang w:eastAsia="ru-RU"/>
        </w:rPr>
        <w:t xml:space="preserve"> </w:t>
      </w:r>
      <w:r w:rsidRPr="007136C2">
        <w:rPr>
          <w:rFonts w:eastAsia="Times New Roman"/>
          <w:lang w:eastAsia="ru-RU"/>
        </w:rPr>
        <w:t>государственных</w:t>
      </w:r>
      <w:r w:rsidR="001941E2">
        <w:rPr>
          <w:rFonts w:eastAsia="Times New Roman"/>
          <w:lang w:eastAsia="ru-RU"/>
        </w:rPr>
        <w:t xml:space="preserve"> </w:t>
      </w:r>
      <w:r w:rsidRPr="007136C2">
        <w:rPr>
          <w:rFonts w:eastAsia="Times New Roman"/>
          <w:lang w:eastAsia="ru-RU"/>
        </w:rPr>
        <w:t>образовательных</w:t>
      </w:r>
      <w:r w:rsidR="001941E2">
        <w:rPr>
          <w:rFonts w:eastAsia="Times New Roman"/>
          <w:lang w:eastAsia="ru-RU"/>
        </w:rPr>
        <w:t xml:space="preserve"> </w:t>
      </w:r>
      <w:r w:rsidRPr="007136C2">
        <w:rPr>
          <w:rFonts w:eastAsia="Times New Roman"/>
          <w:lang w:eastAsia="ru-RU"/>
        </w:rPr>
        <w:t>стандартов</w:t>
      </w:r>
      <w:r w:rsidR="001941E2">
        <w:rPr>
          <w:rFonts w:eastAsia="Times New Roman"/>
          <w:lang w:eastAsia="ru-RU"/>
        </w:rPr>
        <w:t xml:space="preserve"> </w:t>
      </w:r>
      <w:r w:rsidRPr="007136C2">
        <w:rPr>
          <w:rFonts w:eastAsia="Times New Roman"/>
          <w:lang w:eastAsia="ru-RU"/>
        </w:rPr>
        <w:t>высшего</w:t>
      </w:r>
      <w:r w:rsidR="001941E2">
        <w:rPr>
          <w:rFonts w:eastAsia="Times New Roman"/>
          <w:lang w:eastAsia="ru-RU"/>
        </w:rPr>
        <w:t xml:space="preserve"> </w:t>
      </w:r>
      <w:r w:rsidRPr="007136C2">
        <w:rPr>
          <w:rFonts w:eastAsia="Times New Roman"/>
          <w:lang w:eastAsia="ru-RU"/>
        </w:rPr>
        <w:t>образования.</w:t>
      </w:r>
      <w:r w:rsidR="001941E2">
        <w:rPr>
          <w:rFonts w:eastAsia="Times New Roman"/>
          <w:lang w:eastAsia="ru-RU"/>
        </w:rPr>
        <w:t xml:space="preserve"> </w:t>
      </w:r>
      <w:r w:rsidRPr="007136C2">
        <w:rPr>
          <w:rFonts w:eastAsia="Times New Roman"/>
          <w:lang w:eastAsia="ru-RU"/>
        </w:rPr>
        <w:t>–</w:t>
      </w:r>
      <w:r w:rsidR="001941E2">
        <w:rPr>
          <w:rFonts w:eastAsia="Times New Roman"/>
          <w:lang w:eastAsia="ru-RU"/>
        </w:rPr>
        <w:t xml:space="preserve"> </w:t>
      </w:r>
      <w:r w:rsidRPr="007136C2">
        <w:rPr>
          <w:rFonts w:eastAsia="Times New Roman"/>
          <w:lang w:val="en-US" w:eastAsia="ru-RU"/>
        </w:rPr>
        <w:t>URL</w:t>
      </w:r>
      <w:r w:rsidRPr="007136C2">
        <w:rPr>
          <w:rFonts w:eastAsia="Times New Roman"/>
          <w:lang w:eastAsia="ru-RU"/>
        </w:rPr>
        <w:t>:</w:t>
      </w:r>
      <w:r w:rsidR="001941E2">
        <w:rPr>
          <w:rFonts w:eastAsia="Times New Roman"/>
          <w:lang w:eastAsia="ru-RU"/>
        </w:rPr>
        <w:t xml:space="preserve"> </w:t>
      </w:r>
      <w:hyperlink r:id="rId172" w:history="1">
        <w:bookmarkStart w:id="42" w:name="_Ref126221223"/>
        <w:r w:rsidRPr="007136C2">
          <w:rPr>
            <w:rStyle w:val="afd"/>
            <w:rFonts w:eastAsia="Times New Roman"/>
            <w:color w:val="auto"/>
            <w:u w:val="none"/>
            <w:lang w:eastAsia="ru-RU"/>
          </w:rPr>
          <w:t>https://fgosvo.ru/uploadfiles/FGOS%20VO%203++/Bak/120301_B_3_15062021.pdf</w:t>
        </w:r>
      </w:hyperlink>
      <w:bookmarkEnd w:id="42"/>
      <w:r w:rsidR="001941E2">
        <w:rPr>
          <w:rFonts w:eastAsia="Times New Roman"/>
          <w:lang w:eastAsia="ru-RU"/>
        </w:rPr>
        <w:t xml:space="preserve">  </w:t>
      </w:r>
      <w:r w:rsidRPr="007136C2">
        <w:rPr>
          <w:rFonts w:eastAsia="Times New Roman"/>
          <w:lang w:eastAsia="ru-RU"/>
        </w:rPr>
        <w:t>(дата</w:t>
      </w:r>
      <w:r w:rsidR="001941E2">
        <w:rPr>
          <w:rFonts w:eastAsia="Times New Roman"/>
          <w:lang w:eastAsia="ru-RU"/>
        </w:rPr>
        <w:t xml:space="preserve"> </w:t>
      </w:r>
      <w:r w:rsidRPr="007136C2">
        <w:rPr>
          <w:rFonts w:eastAsia="Times New Roman"/>
          <w:lang w:eastAsia="ru-RU"/>
        </w:rPr>
        <w:t>обращения:</w:t>
      </w:r>
      <w:r w:rsidR="001941E2">
        <w:rPr>
          <w:rFonts w:eastAsia="Times New Roman"/>
          <w:lang w:eastAsia="ru-RU"/>
        </w:rPr>
        <w:t xml:space="preserve"> </w:t>
      </w:r>
      <w:r w:rsidRPr="007136C2">
        <w:rPr>
          <w:rFonts w:eastAsia="Times New Roman"/>
          <w:lang w:eastAsia="ru-RU"/>
        </w:rPr>
        <w:t>15.10.2023).</w:t>
      </w:r>
      <w:r w:rsidR="001941E2">
        <w:rPr>
          <w:rFonts w:eastAsia="Times New Roman"/>
          <w:lang w:eastAsia="ru-RU"/>
        </w:rPr>
        <w:t xml:space="preserve"> </w:t>
      </w:r>
      <w:r w:rsidRPr="007136C2">
        <w:rPr>
          <w:rFonts w:eastAsia="Times New Roman"/>
          <w:lang w:eastAsia="ru-RU"/>
        </w:rPr>
        <w:t>–</w:t>
      </w:r>
      <w:r w:rsidR="001941E2">
        <w:rPr>
          <w:rFonts w:eastAsia="Times New Roman"/>
          <w:lang w:eastAsia="ru-RU"/>
        </w:rPr>
        <w:t xml:space="preserve"> </w:t>
      </w:r>
      <w:r w:rsidRPr="007136C2">
        <w:rPr>
          <w:rFonts w:eastAsia="Times New Roman"/>
          <w:lang w:eastAsia="ru-RU"/>
        </w:rPr>
        <w:t>Текст:</w:t>
      </w:r>
      <w:r w:rsidR="001941E2">
        <w:rPr>
          <w:rFonts w:eastAsia="Times New Roman"/>
          <w:lang w:eastAsia="ru-RU"/>
        </w:rPr>
        <w:t xml:space="preserve"> </w:t>
      </w:r>
      <w:r w:rsidRPr="007136C2">
        <w:rPr>
          <w:rFonts w:eastAsia="Times New Roman"/>
          <w:lang w:eastAsia="ru-RU"/>
        </w:rPr>
        <w:t>электронный</w:t>
      </w:r>
    </w:p>
    <w:p w:rsidR="00D725BA" w:rsidRPr="007136C2" w:rsidRDefault="00333DC5" w:rsidP="00AC6D22">
      <w:pPr>
        <w:pStyle w:val="afb"/>
        <w:numPr>
          <w:ilvl w:val="0"/>
          <w:numId w:val="57"/>
        </w:numPr>
        <w:shd w:val="clear" w:color="auto" w:fill="FFFFFF"/>
        <w:tabs>
          <w:tab w:val="left" w:pos="993"/>
          <w:tab w:val="left" w:pos="9638"/>
        </w:tabs>
        <w:ind w:left="0" w:firstLine="709"/>
        <w:rPr>
          <w:rFonts w:eastAsia="Times New Roman"/>
          <w:lang w:eastAsia="ru-RU"/>
        </w:rPr>
      </w:pPr>
      <w:r w:rsidRPr="007136C2">
        <w:t>Суховецкая</w:t>
      </w:r>
      <w:r w:rsidR="001941E2">
        <w:t xml:space="preserve"> </w:t>
      </w:r>
      <w:r w:rsidRPr="007136C2">
        <w:t>Я.С.,</w:t>
      </w:r>
      <w:r w:rsidR="001941E2">
        <w:t xml:space="preserve"> </w:t>
      </w:r>
      <w:r w:rsidRPr="007136C2">
        <w:t>Влияние</w:t>
      </w:r>
      <w:r w:rsidR="001941E2">
        <w:t xml:space="preserve"> </w:t>
      </w:r>
      <w:r w:rsidRPr="007136C2">
        <w:t>комплексных</w:t>
      </w:r>
      <w:r w:rsidR="001941E2">
        <w:t xml:space="preserve"> </w:t>
      </w:r>
      <w:r w:rsidRPr="007136C2">
        <w:t>занятий</w:t>
      </w:r>
      <w:r w:rsidR="001941E2">
        <w:t xml:space="preserve"> </w:t>
      </w:r>
      <w:r w:rsidRPr="007136C2">
        <w:t>с</w:t>
      </w:r>
      <w:r w:rsidR="001941E2">
        <w:t xml:space="preserve"> </w:t>
      </w:r>
      <w:r w:rsidRPr="007136C2">
        <w:t>переносом</w:t>
      </w:r>
      <w:r w:rsidR="001941E2">
        <w:t xml:space="preserve"> </w:t>
      </w:r>
      <w:r w:rsidRPr="007136C2">
        <w:t>двигательных</w:t>
      </w:r>
      <w:r w:rsidR="001941E2">
        <w:t xml:space="preserve"> </w:t>
      </w:r>
      <w:r w:rsidRPr="007136C2">
        <w:t>способностей</w:t>
      </w:r>
      <w:r w:rsidR="001941E2">
        <w:t xml:space="preserve"> </w:t>
      </w:r>
      <w:r w:rsidRPr="007136C2">
        <w:t>на</w:t>
      </w:r>
      <w:r w:rsidR="001941E2">
        <w:t xml:space="preserve"> </w:t>
      </w:r>
      <w:r w:rsidRPr="007136C2">
        <w:t>профессионально</w:t>
      </w:r>
      <w:r w:rsidR="001941E2">
        <w:t xml:space="preserve"> </w:t>
      </w:r>
      <w:r w:rsidRPr="007136C2">
        <w:t>важные</w:t>
      </w:r>
      <w:r w:rsidR="001941E2">
        <w:t xml:space="preserve"> </w:t>
      </w:r>
      <w:r w:rsidRPr="007136C2">
        <w:t>качества</w:t>
      </w:r>
      <w:r w:rsidR="001941E2">
        <w:t xml:space="preserve"> </w:t>
      </w:r>
      <w:r w:rsidRPr="007136C2">
        <w:t>у</w:t>
      </w:r>
      <w:r w:rsidR="001941E2">
        <w:t xml:space="preserve"> </w:t>
      </w:r>
      <w:r w:rsidRPr="007136C2">
        <w:t>студентов</w:t>
      </w:r>
      <w:r w:rsidR="001941E2">
        <w:t xml:space="preserve"> </w:t>
      </w:r>
      <w:r w:rsidRPr="007136C2">
        <w:t>не</w:t>
      </w:r>
      <w:r w:rsidR="001941E2">
        <w:t xml:space="preserve"> </w:t>
      </w:r>
      <w:r w:rsidRPr="007136C2">
        <w:t>физкультурных</w:t>
      </w:r>
      <w:r w:rsidR="001941E2">
        <w:t xml:space="preserve"> </w:t>
      </w:r>
      <w:r w:rsidRPr="007136C2">
        <w:t>вузов</w:t>
      </w:r>
      <w:r w:rsidR="001941E2">
        <w:t xml:space="preserve"> </w:t>
      </w:r>
      <w:r w:rsidRPr="007136C2">
        <w:t>/</w:t>
      </w:r>
      <w:r w:rsidR="001941E2">
        <w:t xml:space="preserve"> </w:t>
      </w:r>
      <w:r w:rsidRPr="007136C2">
        <w:t>Молодые</w:t>
      </w:r>
      <w:r w:rsidR="001941E2">
        <w:t xml:space="preserve"> </w:t>
      </w:r>
      <w:r w:rsidRPr="007136C2">
        <w:t>–</w:t>
      </w:r>
      <w:r w:rsidR="001941E2">
        <w:t xml:space="preserve">  </w:t>
      </w:r>
      <w:r w:rsidRPr="007136C2">
        <w:t>науке:</w:t>
      </w:r>
      <w:r w:rsidR="001941E2">
        <w:t xml:space="preserve"> </w:t>
      </w:r>
      <w:r w:rsidRPr="007136C2">
        <w:t>материалы</w:t>
      </w:r>
      <w:r w:rsidR="001941E2">
        <w:t xml:space="preserve"> </w:t>
      </w:r>
      <w:r w:rsidRPr="007136C2">
        <w:rPr>
          <w:lang w:val="en-US"/>
        </w:rPr>
        <w:t>II</w:t>
      </w:r>
      <w:r w:rsidR="001941E2">
        <w:t xml:space="preserve"> </w:t>
      </w:r>
      <w:r w:rsidRPr="007136C2">
        <w:t>Всероссийской</w:t>
      </w:r>
      <w:r w:rsidR="001941E2">
        <w:t xml:space="preserve"> </w:t>
      </w:r>
      <w:r w:rsidRPr="007136C2">
        <w:t>научно-практической</w:t>
      </w:r>
      <w:r w:rsidR="001941E2">
        <w:t xml:space="preserve"> </w:t>
      </w:r>
      <w:r w:rsidRPr="007136C2">
        <w:t>конференции</w:t>
      </w:r>
      <w:r w:rsidR="001941E2">
        <w:t xml:space="preserve"> </w:t>
      </w:r>
      <w:r w:rsidRPr="007136C2">
        <w:t>с</w:t>
      </w:r>
      <w:r w:rsidR="001941E2">
        <w:t xml:space="preserve"> </w:t>
      </w:r>
      <w:r w:rsidRPr="007136C2">
        <w:t>международным</w:t>
      </w:r>
      <w:r w:rsidR="001941E2">
        <w:t xml:space="preserve"> </w:t>
      </w:r>
      <w:r w:rsidRPr="007136C2">
        <w:t>участием</w:t>
      </w:r>
      <w:r w:rsidR="001941E2">
        <w:t xml:space="preserve"> </w:t>
      </w:r>
      <w:r w:rsidRPr="007136C2">
        <w:t>студентов</w:t>
      </w:r>
      <w:r w:rsidR="001941E2">
        <w:t xml:space="preserve"> </w:t>
      </w:r>
      <w:r w:rsidRPr="007136C2">
        <w:t>и</w:t>
      </w:r>
      <w:r w:rsidR="001941E2">
        <w:t xml:space="preserve"> </w:t>
      </w:r>
      <w:r w:rsidRPr="007136C2">
        <w:t>молодых</w:t>
      </w:r>
      <w:r w:rsidR="001941E2">
        <w:t xml:space="preserve"> </w:t>
      </w:r>
      <w:r w:rsidRPr="007136C2">
        <w:t>ученых,</w:t>
      </w:r>
      <w:r w:rsidR="001941E2">
        <w:t xml:space="preserve"> </w:t>
      </w:r>
      <w:r w:rsidRPr="007136C2">
        <w:t>12-14</w:t>
      </w:r>
      <w:r w:rsidR="001941E2">
        <w:t xml:space="preserve"> </w:t>
      </w:r>
      <w:r w:rsidRPr="007136C2">
        <w:t>апреля</w:t>
      </w:r>
      <w:r w:rsidR="001941E2">
        <w:t xml:space="preserve"> </w:t>
      </w:r>
      <w:r w:rsidRPr="007136C2">
        <w:t>2023</w:t>
      </w:r>
      <w:r w:rsidR="001941E2">
        <w:t xml:space="preserve"> </w:t>
      </w:r>
      <w:r w:rsidRPr="007136C2">
        <w:t>год</w:t>
      </w:r>
      <w:r w:rsidR="001941E2">
        <w:t xml:space="preserve"> </w:t>
      </w:r>
      <w:r w:rsidRPr="007136C2">
        <w:t>/</w:t>
      </w:r>
      <w:r w:rsidR="001941E2">
        <w:t xml:space="preserve"> </w:t>
      </w:r>
      <w:r w:rsidRPr="007136C2">
        <w:t>Под</w:t>
      </w:r>
      <w:r w:rsidR="001941E2">
        <w:t xml:space="preserve"> </w:t>
      </w:r>
      <w:r w:rsidRPr="007136C2">
        <w:t>ред.</w:t>
      </w:r>
      <w:r w:rsidR="001941E2">
        <w:t xml:space="preserve"> </w:t>
      </w:r>
      <w:r w:rsidRPr="007136C2">
        <w:t>кандидата</w:t>
      </w:r>
      <w:r w:rsidR="001941E2">
        <w:t xml:space="preserve"> </w:t>
      </w:r>
      <w:r w:rsidRPr="007136C2">
        <w:t>эк.</w:t>
      </w:r>
      <w:r w:rsidR="001941E2">
        <w:t xml:space="preserve"> </w:t>
      </w:r>
      <w:r w:rsidRPr="007136C2">
        <w:t>наук</w:t>
      </w:r>
      <w:r w:rsidR="001941E2">
        <w:t xml:space="preserve"> </w:t>
      </w:r>
      <w:r w:rsidRPr="007136C2">
        <w:t>И.Т.</w:t>
      </w:r>
      <w:r w:rsidR="001941E2">
        <w:t xml:space="preserve"> </w:t>
      </w:r>
      <w:r w:rsidRPr="007136C2">
        <w:t>Гавриловой</w:t>
      </w:r>
      <w:r w:rsidR="001941E2">
        <w:t xml:space="preserve"> </w:t>
      </w:r>
      <w:r w:rsidRPr="007136C2">
        <w:t>–</w:t>
      </w:r>
      <w:r w:rsidR="001941E2">
        <w:t xml:space="preserve"> </w:t>
      </w:r>
      <w:r w:rsidRPr="007136C2">
        <w:t>М.:</w:t>
      </w:r>
      <w:r w:rsidR="001941E2">
        <w:t xml:space="preserve"> </w:t>
      </w:r>
      <w:r w:rsidRPr="007136C2">
        <w:t>РУС</w:t>
      </w:r>
      <w:r w:rsidR="001941E2">
        <w:t xml:space="preserve"> </w:t>
      </w:r>
      <w:r w:rsidRPr="007136C2">
        <w:t>«ГЦОЛИФК»,</w:t>
      </w:r>
      <w:r w:rsidR="001941E2">
        <w:t xml:space="preserve"> </w:t>
      </w:r>
      <w:r w:rsidRPr="007136C2">
        <w:t>2023.</w:t>
      </w:r>
      <w:r w:rsidR="001941E2">
        <w:t xml:space="preserve"> </w:t>
      </w:r>
      <w:r w:rsidRPr="007136C2">
        <w:t>–</w:t>
      </w:r>
      <w:r w:rsidR="001941E2">
        <w:t xml:space="preserve"> </w:t>
      </w:r>
      <w:r w:rsidRPr="007136C2">
        <w:t>702</w:t>
      </w:r>
      <w:r w:rsidR="001941E2">
        <w:t xml:space="preserve"> </w:t>
      </w:r>
      <w:r w:rsidRPr="007136C2">
        <w:t>с.</w:t>
      </w:r>
    </w:p>
    <w:p w:rsidR="00D725BA" w:rsidRPr="007136C2" w:rsidRDefault="00333DC5" w:rsidP="00AC6D22">
      <w:pPr>
        <w:pStyle w:val="afb"/>
        <w:numPr>
          <w:ilvl w:val="0"/>
          <w:numId w:val="57"/>
        </w:numPr>
        <w:shd w:val="clear" w:color="auto" w:fill="FFFFFF"/>
        <w:tabs>
          <w:tab w:val="left" w:pos="993"/>
          <w:tab w:val="left" w:pos="9638"/>
        </w:tabs>
        <w:ind w:left="0" w:firstLine="709"/>
        <w:rPr>
          <w:rFonts w:eastAsia="Times New Roman"/>
          <w:lang w:eastAsia="ru-RU"/>
        </w:rPr>
      </w:pPr>
      <w:r w:rsidRPr="007136C2">
        <w:t>ГОСТ</w:t>
      </w:r>
      <w:r w:rsidR="001941E2">
        <w:t xml:space="preserve"> </w:t>
      </w:r>
      <w:r w:rsidRPr="007136C2">
        <w:t>Р</w:t>
      </w:r>
      <w:r w:rsidR="001941E2">
        <w:t xml:space="preserve"> </w:t>
      </w:r>
      <w:r w:rsidRPr="007136C2">
        <w:t>57615—2017</w:t>
      </w:r>
      <w:r w:rsidR="001941E2">
        <w:t xml:space="preserve"> </w:t>
      </w:r>
      <w:r w:rsidRPr="007136C2">
        <w:t>Фитнес-услуги.</w:t>
      </w:r>
      <w:r w:rsidR="001941E2">
        <w:t xml:space="preserve"> </w:t>
      </w:r>
      <w:r w:rsidRPr="007136C2">
        <w:t>Требования</w:t>
      </w:r>
      <w:r w:rsidR="001941E2">
        <w:t xml:space="preserve"> </w:t>
      </w:r>
      <w:r w:rsidRPr="007136C2">
        <w:t>к</w:t>
      </w:r>
      <w:r w:rsidR="001941E2">
        <w:t xml:space="preserve"> </w:t>
      </w:r>
      <w:r w:rsidRPr="007136C2">
        <w:t>фитнес-программам.</w:t>
      </w:r>
    </w:p>
    <w:p w:rsidR="00D725BA" w:rsidRPr="007136C2" w:rsidRDefault="00333DC5" w:rsidP="00AC6D22">
      <w:pPr>
        <w:pStyle w:val="afb"/>
        <w:numPr>
          <w:ilvl w:val="0"/>
          <w:numId w:val="57"/>
        </w:numPr>
        <w:shd w:val="clear" w:color="auto" w:fill="FFFFFF"/>
        <w:tabs>
          <w:tab w:val="left" w:pos="993"/>
          <w:tab w:val="left" w:pos="9638"/>
        </w:tabs>
        <w:ind w:left="0" w:firstLine="709"/>
        <w:rPr>
          <w:rFonts w:eastAsia="Times New Roman"/>
          <w:lang w:eastAsia="ru-RU"/>
        </w:rPr>
      </w:pPr>
      <w:r w:rsidRPr="007136C2">
        <w:t>Агаджанян</w:t>
      </w:r>
      <w:r w:rsidR="001941E2">
        <w:t xml:space="preserve"> </w:t>
      </w:r>
      <w:r w:rsidRPr="007136C2">
        <w:t>Н.А.,</w:t>
      </w:r>
      <w:r w:rsidR="001941E2">
        <w:t xml:space="preserve"> </w:t>
      </w:r>
      <w:r w:rsidRPr="007136C2">
        <w:t>Нормальная</w:t>
      </w:r>
      <w:r w:rsidR="001941E2">
        <w:t xml:space="preserve"> </w:t>
      </w:r>
      <w:r w:rsidRPr="007136C2">
        <w:t>физиология:</w:t>
      </w:r>
      <w:r w:rsidR="001941E2">
        <w:t xml:space="preserve"> </w:t>
      </w:r>
      <w:r w:rsidRPr="007136C2">
        <w:t>Учебник</w:t>
      </w:r>
      <w:r w:rsidR="001941E2">
        <w:t xml:space="preserve"> </w:t>
      </w:r>
      <w:r w:rsidRPr="007136C2">
        <w:t>/</w:t>
      </w:r>
      <w:r w:rsidR="001941E2">
        <w:t xml:space="preserve"> </w:t>
      </w:r>
      <w:r w:rsidRPr="007136C2">
        <w:t>Н.А.</w:t>
      </w:r>
      <w:r w:rsidR="001941E2">
        <w:t xml:space="preserve"> </w:t>
      </w:r>
      <w:r w:rsidRPr="007136C2">
        <w:t>Агаджанян,</w:t>
      </w:r>
      <w:r w:rsidR="001941E2">
        <w:t xml:space="preserve"> </w:t>
      </w:r>
      <w:r w:rsidRPr="007136C2">
        <w:t>В.М.</w:t>
      </w:r>
      <w:r w:rsidR="001941E2">
        <w:t xml:space="preserve"> </w:t>
      </w:r>
      <w:r w:rsidRPr="007136C2">
        <w:t>Смирнов.</w:t>
      </w:r>
      <w:r w:rsidR="001941E2">
        <w:t xml:space="preserve"> </w:t>
      </w:r>
      <w:r w:rsidRPr="007136C2">
        <w:t>—</w:t>
      </w:r>
      <w:r w:rsidR="001941E2">
        <w:t xml:space="preserve"> </w:t>
      </w:r>
      <w:r w:rsidRPr="007136C2">
        <w:t>3-е</w:t>
      </w:r>
      <w:r w:rsidR="001941E2">
        <w:t xml:space="preserve"> </w:t>
      </w:r>
      <w:r w:rsidRPr="007136C2">
        <w:t>изд.,</w:t>
      </w:r>
      <w:r w:rsidR="001941E2">
        <w:t xml:space="preserve"> </w:t>
      </w:r>
      <w:r w:rsidRPr="007136C2">
        <w:t>испр.</w:t>
      </w:r>
      <w:r w:rsidR="001941E2">
        <w:t xml:space="preserve"> </w:t>
      </w:r>
      <w:r w:rsidRPr="007136C2">
        <w:t>и</w:t>
      </w:r>
      <w:r w:rsidR="001941E2">
        <w:t xml:space="preserve"> </w:t>
      </w:r>
      <w:r w:rsidRPr="007136C2">
        <w:t>доп.</w:t>
      </w:r>
      <w:r w:rsidR="001941E2">
        <w:t xml:space="preserve"> </w:t>
      </w:r>
      <w:r w:rsidRPr="007136C2">
        <w:t>—</w:t>
      </w:r>
      <w:r w:rsidR="001941E2">
        <w:t xml:space="preserve"> </w:t>
      </w:r>
      <w:r w:rsidRPr="007136C2">
        <w:t>М.:</w:t>
      </w:r>
      <w:r w:rsidR="001941E2">
        <w:t xml:space="preserve"> </w:t>
      </w:r>
      <w:r w:rsidRPr="007136C2">
        <w:t>ООО</w:t>
      </w:r>
      <w:r w:rsidR="001941E2">
        <w:t xml:space="preserve"> </w:t>
      </w:r>
      <w:r w:rsidRPr="007136C2">
        <w:t>«Издательство</w:t>
      </w:r>
      <w:r w:rsidR="001941E2">
        <w:t xml:space="preserve"> </w:t>
      </w:r>
      <w:r w:rsidRPr="007136C2">
        <w:t>«Медицинское</w:t>
      </w:r>
      <w:r w:rsidR="001941E2">
        <w:t xml:space="preserve"> </w:t>
      </w:r>
      <w:r w:rsidRPr="007136C2">
        <w:t>информационное</w:t>
      </w:r>
      <w:r w:rsidR="001941E2">
        <w:t xml:space="preserve"> </w:t>
      </w:r>
      <w:r w:rsidRPr="007136C2">
        <w:t>агентство»,</w:t>
      </w:r>
      <w:r w:rsidR="001941E2">
        <w:t xml:space="preserve"> </w:t>
      </w:r>
      <w:r w:rsidRPr="007136C2">
        <w:t>2012.</w:t>
      </w:r>
      <w:r w:rsidR="001941E2">
        <w:t xml:space="preserve"> </w:t>
      </w:r>
      <w:r w:rsidRPr="007136C2">
        <w:t>—</w:t>
      </w:r>
      <w:r w:rsidR="001941E2">
        <w:t xml:space="preserve"> </w:t>
      </w:r>
      <w:r w:rsidRPr="007136C2">
        <w:t>576</w:t>
      </w:r>
      <w:r w:rsidR="001941E2">
        <w:t xml:space="preserve"> </w:t>
      </w:r>
      <w:r w:rsidRPr="007136C2">
        <w:t>с.:</w:t>
      </w:r>
      <w:r w:rsidR="001941E2">
        <w:t xml:space="preserve"> </w:t>
      </w:r>
      <w:r w:rsidRPr="007136C2">
        <w:t>ил.</w:t>
      </w:r>
    </w:p>
    <w:p w:rsidR="00D725BA" w:rsidRPr="007136C2" w:rsidRDefault="00333DC5" w:rsidP="00AC6D22">
      <w:pPr>
        <w:pStyle w:val="afb"/>
        <w:numPr>
          <w:ilvl w:val="0"/>
          <w:numId w:val="57"/>
        </w:numPr>
        <w:shd w:val="clear" w:color="auto" w:fill="FFFFFF"/>
        <w:tabs>
          <w:tab w:val="left" w:pos="993"/>
          <w:tab w:val="left" w:pos="9638"/>
        </w:tabs>
        <w:ind w:left="0" w:firstLine="709"/>
        <w:rPr>
          <w:rFonts w:eastAsia="Times New Roman"/>
          <w:lang w:eastAsia="ru-RU"/>
        </w:rPr>
      </w:pPr>
      <w:r w:rsidRPr="007136C2">
        <w:t>Виленский</w:t>
      </w:r>
      <w:r w:rsidR="001941E2">
        <w:t xml:space="preserve"> </w:t>
      </w:r>
      <w:r w:rsidRPr="007136C2">
        <w:t>М.Я.,</w:t>
      </w:r>
      <w:r w:rsidR="001941E2">
        <w:t xml:space="preserve"> </w:t>
      </w:r>
      <w:r w:rsidRPr="007136C2">
        <w:t>Физическая</w:t>
      </w:r>
      <w:r w:rsidR="001941E2">
        <w:t xml:space="preserve"> </w:t>
      </w:r>
      <w:r w:rsidRPr="007136C2">
        <w:t>культура</w:t>
      </w:r>
      <w:r w:rsidR="001941E2">
        <w:t xml:space="preserve"> </w:t>
      </w:r>
      <w:r w:rsidRPr="007136C2">
        <w:t>:</w:t>
      </w:r>
      <w:r w:rsidR="001941E2">
        <w:t xml:space="preserve"> </w:t>
      </w:r>
      <w:r w:rsidRPr="007136C2">
        <w:t>учебник</w:t>
      </w:r>
      <w:r w:rsidR="001941E2">
        <w:t xml:space="preserve"> </w:t>
      </w:r>
      <w:r w:rsidRPr="007136C2">
        <w:t>/</w:t>
      </w:r>
      <w:r w:rsidR="001941E2">
        <w:t xml:space="preserve"> </w:t>
      </w:r>
      <w:r w:rsidRPr="007136C2">
        <w:t>М.Я.</w:t>
      </w:r>
      <w:r w:rsidR="001941E2">
        <w:t xml:space="preserve"> </w:t>
      </w:r>
      <w:r w:rsidRPr="007136C2">
        <w:t>Виленский,</w:t>
      </w:r>
      <w:r w:rsidR="001941E2">
        <w:t xml:space="preserve"> </w:t>
      </w:r>
      <w:r w:rsidRPr="007136C2">
        <w:t>А.Г.</w:t>
      </w:r>
      <w:r w:rsidR="001941E2">
        <w:t xml:space="preserve"> </w:t>
      </w:r>
      <w:r w:rsidRPr="007136C2">
        <w:t>Горшков.</w:t>
      </w:r>
      <w:r w:rsidR="001941E2">
        <w:t xml:space="preserve"> </w:t>
      </w:r>
      <w:r w:rsidRPr="007136C2">
        <w:t>—</w:t>
      </w:r>
      <w:r w:rsidR="001941E2">
        <w:t xml:space="preserve"> </w:t>
      </w:r>
      <w:r w:rsidRPr="007136C2">
        <w:t>2-е</w:t>
      </w:r>
      <w:r w:rsidR="001941E2">
        <w:t xml:space="preserve"> </w:t>
      </w:r>
      <w:r w:rsidRPr="007136C2">
        <w:t>изд.,</w:t>
      </w:r>
      <w:r w:rsidR="001941E2">
        <w:t xml:space="preserve"> </w:t>
      </w:r>
      <w:r w:rsidRPr="007136C2">
        <w:t>стер.</w:t>
      </w:r>
      <w:r w:rsidR="001941E2">
        <w:t xml:space="preserve"> </w:t>
      </w:r>
      <w:r w:rsidRPr="007136C2">
        <w:t>—</w:t>
      </w:r>
      <w:r w:rsidR="001941E2">
        <w:t xml:space="preserve"> </w:t>
      </w:r>
      <w:r w:rsidRPr="007136C2">
        <w:t>М.</w:t>
      </w:r>
      <w:r w:rsidR="001941E2">
        <w:t xml:space="preserve"> </w:t>
      </w:r>
      <w:r w:rsidRPr="007136C2">
        <w:t>:</w:t>
      </w:r>
      <w:r w:rsidR="001941E2">
        <w:t xml:space="preserve"> </w:t>
      </w:r>
      <w:r w:rsidRPr="007136C2">
        <w:t>КНОРУС,</w:t>
      </w:r>
      <w:r w:rsidR="001941E2">
        <w:t xml:space="preserve"> </w:t>
      </w:r>
      <w:r w:rsidRPr="007136C2">
        <w:t>2016.</w:t>
      </w:r>
      <w:r w:rsidR="001941E2">
        <w:t xml:space="preserve"> </w:t>
      </w:r>
      <w:r w:rsidRPr="007136C2">
        <w:t>—</w:t>
      </w:r>
      <w:r w:rsidR="001941E2">
        <w:t xml:space="preserve"> </w:t>
      </w:r>
      <w:r w:rsidRPr="007136C2">
        <w:t>214</w:t>
      </w:r>
      <w:r w:rsidR="001941E2">
        <w:t xml:space="preserve"> </w:t>
      </w:r>
      <w:r w:rsidRPr="007136C2">
        <w:t>с.</w:t>
      </w:r>
    </w:p>
    <w:p w:rsidR="00D725BA" w:rsidRPr="007136C2" w:rsidRDefault="00D725BA" w:rsidP="00F43B07">
      <w:pPr>
        <w:shd w:val="clear" w:color="auto" w:fill="FFFFFF"/>
        <w:tabs>
          <w:tab w:val="left" w:pos="9638"/>
        </w:tabs>
        <w:rPr>
          <w:rFonts w:eastAsia="Times New Roman"/>
          <w:lang w:eastAsia="ru-RU"/>
        </w:rPr>
      </w:pPr>
    </w:p>
    <w:p w:rsidR="00D725BA" w:rsidRPr="007136C2" w:rsidRDefault="00333DC5" w:rsidP="00F43B07">
      <w:pPr>
        <w:shd w:val="clear" w:color="auto" w:fill="FFFFFF"/>
        <w:tabs>
          <w:tab w:val="left" w:pos="9638"/>
        </w:tabs>
        <w:rPr>
          <w:rFonts w:eastAsia="Times New Roman"/>
          <w:i/>
          <w:sz w:val="24"/>
          <w:szCs w:val="24"/>
          <w:lang w:eastAsia="ru-RU"/>
        </w:rPr>
      </w:pPr>
      <w:r w:rsidRPr="007136C2">
        <w:rPr>
          <w:rFonts w:eastAsia="Times New Roman"/>
          <w:i/>
          <w:sz w:val="24"/>
          <w:szCs w:val="24"/>
          <w:lang w:eastAsia="ru-RU"/>
        </w:rPr>
        <w:t>Суховецкая</w:t>
      </w:r>
      <w:r w:rsidR="001941E2">
        <w:rPr>
          <w:rFonts w:eastAsia="Times New Roman"/>
          <w:i/>
          <w:sz w:val="24"/>
          <w:szCs w:val="24"/>
          <w:lang w:eastAsia="ru-RU"/>
        </w:rPr>
        <w:t xml:space="preserve"> </w:t>
      </w:r>
      <w:r w:rsidRPr="007136C2">
        <w:rPr>
          <w:rFonts w:eastAsia="Times New Roman"/>
          <w:i/>
          <w:sz w:val="24"/>
          <w:szCs w:val="24"/>
          <w:lang w:eastAsia="ru-RU"/>
        </w:rPr>
        <w:t>Яна</w:t>
      </w:r>
      <w:r w:rsidR="001941E2">
        <w:rPr>
          <w:rFonts w:eastAsia="Times New Roman"/>
          <w:i/>
          <w:sz w:val="24"/>
          <w:szCs w:val="24"/>
          <w:lang w:eastAsia="ru-RU"/>
        </w:rPr>
        <w:t xml:space="preserve"> </w:t>
      </w:r>
      <w:r w:rsidRPr="007136C2">
        <w:rPr>
          <w:rFonts w:eastAsia="Times New Roman"/>
          <w:i/>
          <w:sz w:val="24"/>
          <w:szCs w:val="24"/>
          <w:lang w:eastAsia="ru-RU"/>
        </w:rPr>
        <w:t>Сергеевна</w:t>
      </w:r>
      <w:r w:rsidR="001941E2">
        <w:rPr>
          <w:rFonts w:eastAsia="Times New Roman"/>
          <w:i/>
          <w:sz w:val="24"/>
          <w:szCs w:val="24"/>
          <w:lang w:eastAsia="ru-RU"/>
        </w:rPr>
        <w:t xml:space="preserve"> </w:t>
      </w:r>
      <w:r w:rsidRPr="007136C2">
        <w:rPr>
          <w:rFonts w:eastAsia="Times New Roman"/>
          <w:i/>
          <w:sz w:val="24"/>
          <w:szCs w:val="24"/>
          <w:lang w:eastAsia="ru-RU"/>
        </w:rPr>
        <w:t>–</w:t>
      </w:r>
      <w:r w:rsidR="001941E2">
        <w:rPr>
          <w:rFonts w:eastAsia="Times New Roman"/>
          <w:i/>
          <w:sz w:val="24"/>
          <w:szCs w:val="24"/>
          <w:lang w:eastAsia="ru-RU"/>
        </w:rPr>
        <w:t xml:space="preserve"> </w:t>
      </w:r>
      <w:r w:rsidRPr="007136C2">
        <w:rPr>
          <w:rFonts w:eastAsia="Times New Roman"/>
          <w:i/>
          <w:sz w:val="24"/>
          <w:szCs w:val="24"/>
          <w:lang w:eastAsia="ru-RU"/>
        </w:rPr>
        <w:t>студентка</w:t>
      </w:r>
      <w:r w:rsidR="001941E2">
        <w:rPr>
          <w:rFonts w:eastAsia="Times New Roman"/>
          <w:i/>
          <w:sz w:val="24"/>
          <w:szCs w:val="24"/>
          <w:lang w:eastAsia="ru-RU"/>
        </w:rPr>
        <w:t xml:space="preserve"> </w:t>
      </w:r>
      <w:r w:rsidRPr="007136C2">
        <w:rPr>
          <w:rFonts w:eastAsia="Times New Roman"/>
          <w:i/>
          <w:sz w:val="24"/>
          <w:szCs w:val="24"/>
          <w:lang w:eastAsia="ru-RU"/>
        </w:rPr>
        <w:t>1</w:t>
      </w:r>
      <w:r w:rsidR="001941E2">
        <w:rPr>
          <w:rFonts w:eastAsia="Times New Roman"/>
          <w:i/>
          <w:sz w:val="24"/>
          <w:szCs w:val="24"/>
          <w:lang w:eastAsia="ru-RU"/>
        </w:rPr>
        <w:t xml:space="preserve"> </w:t>
      </w:r>
      <w:r w:rsidRPr="007136C2">
        <w:rPr>
          <w:rFonts w:eastAsia="Times New Roman"/>
          <w:i/>
          <w:sz w:val="24"/>
          <w:szCs w:val="24"/>
          <w:lang w:eastAsia="ru-RU"/>
        </w:rPr>
        <w:t>курса</w:t>
      </w:r>
      <w:r w:rsidR="001941E2">
        <w:rPr>
          <w:rFonts w:eastAsia="Times New Roman"/>
          <w:i/>
          <w:sz w:val="24"/>
          <w:szCs w:val="24"/>
          <w:lang w:eastAsia="ru-RU"/>
        </w:rPr>
        <w:t xml:space="preserve"> </w:t>
      </w:r>
      <w:r w:rsidRPr="007136C2">
        <w:rPr>
          <w:rFonts w:eastAsia="Times New Roman"/>
          <w:i/>
          <w:sz w:val="24"/>
          <w:szCs w:val="24"/>
          <w:lang w:eastAsia="ru-RU"/>
        </w:rPr>
        <w:t>магистратуры</w:t>
      </w:r>
      <w:r w:rsidR="001941E2">
        <w:rPr>
          <w:rFonts w:eastAsia="Times New Roman"/>
          <w:i/>
          <w:sz w:val="24"/>
          <w:szCs w:val="24"/>
          <w:lang w:eastAsia="ru-RU"/>
        </w:rPr>
        <w:t xml:space="preserve"> </w:t>
      </w:r>
      <w:r w:rsidRPr="007136C2">
        <w:rPr>
          <w:rFonts w:eastAsia="Times New Roman"/>
          <w:i/>
          <w:sz w:val="24"/>
          <w:szCs w:val="24"/>
          <w:lang w:eastAsia="ru-RU"/>
        </w:rPr>
        <w:t>кафедры</w:t>
      </w:r>
      <w:r w:rsidR="001941E2">
        <w:rPr>
          <w:rFonts w:eastAsia="Times New Roman"/>
          <w:i/>
          <w:sz w:val="24"/>
          <w:szCs w:val="24"/>
          <w:lang w:eastAsia="ru-RU"/>
        </w:rPr>
        <w:t xml:space="preserve"> </w:t>
      </w:r>
      <w:r w:rsidRPr="007136C2">
        <w:rPr>
          <w:rFonts w:eastAsia="Times New Roman"/>
          <w:i/>
          <w:sz w:val="24"/>
          <w:szCs w:val="24"/>
          <w:lang w:eastAsia="ru-RU"/>
        </w:rPr>
        <w:t>РиСОТ,</w:t>
      </w:r>
      <w:r w:rsidR="001941E2">
        <w:rPr>
          <w:rFonts w:eastAsia="Times New Roman"/>
          <w:i/>
          <w:sz w:val="24"/>
          <w:szCs w:val="24"/>
          <w:lang w:eastAsia="ru-RU"/>
        </w:rPr>
        <w:t xml:space="preserve"> </w:t>
      </w:r>
      <w:r w:rsidRPr="007136C2">
        <w:rPr>
          <w:rFonts w:eastAsia="Times New Roman"/>
          <w:i/>
          <w:sz w:val="24"/>
          <w:szCs w:val="24"/>
          <w:lang w:eastAsia="ru-RU"/>
        </w:rPr>
        <w:t>Россия,</w:t>
      </w:r>
      <w:r w:rsidR="001941E2">
        <w:rPr>
          <w:rFonts w:eastAsia="Times New Roman"/>
          <w:i/>
          <w:sz w:val="24"/>
          <w:szCs w:val="24"/>
          <w:lang w:eastAsia="ru-RU"/>
        </w:rPr>
        <w:t xml:space="preserve"> </w:t>
      </w:r>
      <w:r w:rsidRPr="007136C2">
        <w:rPr>
          <w:rFonts w:eastAsia="Times New Roman"/>
          <w:i/>
          <w:sz w:val="24"/>
          <w:szCs w:val="24"/>
          <w:lang w:eastAsia="ru-RU"/>
        </w:rPr>
        <w:t>Москвва,</w:t>
      </w:r>
      <w:r w:rsidR="001941E2">
        <w:rPr>
          <w:rFonts w:eastAsia="Times New Roman"/>
          <w:i/>
          <w:sz w:val="24"/>
          <w:szCs w:val="24"/>
          <w:lang w:eastAsia="ru-RU"/>
        </w:rPr>
        <w:t xml:space="preserve"> </w:t>
      </w:r>
      <w:r w:rsidRPr="007136C2">
        <w:rPr>
          <w:rFonts w:eastAsia="Times New Roman"/>
          <w:i/>
          <w:sz w:val="24"/>
          <w:szCs w:val="24"/>
          <w:lang w:eastAsia="ru-RU"/>
        </w:rPr>
        <w:t>РУС</w:t>
      </w:r>
      <w:r w:rsidR="001941E2">
        <w:rPr>
          <w:rFonts w:eastAsia="Times New Roman"/>
          <w:i/>
          <w:sz w:val="24"/>
          <w:szCs w:val="24"/>
          <w:lang w:eastAsia="ru-RU"/>
        </w:rPr>
        <w:t xml:space="preserve"> </w:t>
      </w:r>
      <w:r w:rsidRPr="007136C2">
        <w:rPr>
          <w:rFonts w:eastAsia="Times New Roman"/>
          <w:i/>
          <w:sz w:val="24"/>
          <w:szCs w:val="24"/>
          <w:lang w:eastAsia="ru-RU"/>
        </w:rPr>
        <w:t>«ГЦОЛИФК»,</w:t>
      </w:r>
      <w:r w:rsidR="001941E2">
        <w:rPr>
          <w:rFonts w:eastAsia="Times New Roman"/>
          <w:i/>
          <w:sz w:val="24"/>
          <w:szCs w:val="24"/>
          <w:lang w:eastAsia="ru-RU"/>
        </w:rPr>
        <w:t xml:space="preserve"> </w:t>
      </w:r>
      <w:hyperlink r:id="rId173" w:history="1">
        <w:r w:rsidRPr="007136C2">
          <w:rPr>
            <w:rStyle w:val="afd"/>
            <w:rFonts w:eastAsia="Times New Roman"/>
            <w:i/>
            <w:color w:val="auto"/>
            <w:sz w:val="24"/>
            <w:szCs w:val="24"/>
            <w:u w:val="none"/>
            <w:lang w:val="en-US" w:eastAsia="ru-RU"/>
          </w:rPr>
          <w:t>yana</w:t>
        </w:r>
        <w:r w:rsidRPr="007136C2">
          <w:rPr>
            <w:rStyle w:val="afd"/>
            <w:rFonts w:eastAsia="Times New Roman"/>
            <w:i/>
            <w:color w:val="auto"/>
            <w:sz w:val="24"/>
            <w:szCs w:val="24"/>
            <w:u w:val="none"/>
            <w:lang w:eastAsia="ru-RU"/>
          </w:rPr>
          <w:t>.</w:t>
        </w:r>
        <w:r w:rsidRPr="007136C2">
          <w:rPr>
            <w:rStyle w:val="afd"/>
            <w:rFonts w:eastAsia="Times New Roman"/>
            <w:i/>
            <w:color w:val="auto"/>
            <w:sz w:val="24"/>
            <w:szCs w:val="24"/>
            <w:u w:val="none"/>
            <w:lang w:val="en-US" w:eastAsia="ru-RU"/>
          </w:rPr>
          <w:t>suhovetskaya</w:t>
        </w:r>
        <w:r w:rsidRPr="007136C2">
          <w:rPr>
            <w:rStyle w:val="afd"/>
            <w:rFonts w:eastAsia="Times New Roman"/>
            <w:i/>
            <w:color w:val="auto"/>
            <w:sz w:val="24"/>
            <w:szCs w:val="24"/>
            <w:u w:val="none"/>
            <w:lang w:eastAsia="ru-RU"/>
          </w:rPr>
          <w:t>@</w:t>
        </w:r>
        <w:r w:rsidRPr="007136C2">
          <w:rPr>
            <w:rStyle w:val="afd"/>
            <w:rFonts w:eastAsia="Times New Roman"/>
            <w:i/>
            <w:color w:val="auto"/>
            <w:sz w:val="24"/>
            <w:szCs w:val="24"/>
            <w:u w:val="none"/>
            <w:lang w:val="en-US" w:eastAsia="ru-RU"/>
          </w:rPr>
          <w:t>yandex</w:t>
        </w:r>
        <w:r w:rsidRPr="007136C2">
          <w:rPr>
            <w:rStyle w:val="afd"/>
            <w:rFonts w:eastAsia="Times New Roman"/>
            <w:i/>
            <w:color w:val="auto"/>
            <w:sz w:val="24"/>
            <w:szCs w:val="24"/>
            <w:u w:val="none"/>
            <w:lang w:eastAsia="ru-RU"/>
          </w:rPr>
          <w:t>.</w:t>
        </w:r>
        <w:r w:rsidRPr="007136C2">
          <w:rPr>
            <w:rStyle w:val="afd"/>
            <w:rFonts w:eastAsia="Times New Roman"/>
            <w:i/>
            <w:color w:val="auto"/>
            <w:sz w:val="24"/>
            <w:szCs w:val="24"/>
            <w:u w:val="none"/>
            <w:lang w:val="en-US" w:eastAsia="ru-RU"/>
          </w:rPr>
          <w:t>ru</w:t>
        </w:r>
      </w:hyperlink>
    </w:p>
    <w:p w:rsidR="00D725BA" w:rsidRPr="007136C2" w:rsidRDefault="00333DC5" w:rsidP="00F43B07">
      <w:pPr>
        <w:shd w:val="clear" w:color="auto" w:fill="FFFFFF"/>
        <w:tabs>
          <w:tab w:val="left" w:pos="9638"/>
        </w:tabs>
        <w:rPr>
          <w:rFonts w:eastAsia="Times New Roman"/>
          <w:i/>
          <w:sz w:val="24"/>
          <w:szCs w:val="24"/>
          <w:lang w:eastAsia="ru-RU"/>
        </w:rPr>
      </w:pPr>
      <w:r w:rsidRPr="007136C2">
        <w:rPr>
          <w:i/>
          <w:sz w:val="24"/>
          <w:szCs w:val="24"/>
        </w:rPr>
        <w:t>Резенова</w:t>
      </w:r>
      <w:r w:rsidR="001941E2">
        <w:rPr>
          <w:i/>
          <w:sz w:val="24"/>
          <w:szCs w:val="24"/>
        </w:rPr>
        <w:t xml:space="preserve"> </w:t>
      </w:r>
      <w:r w:rsidRPr="007136C2">
        <w:rPr>
          <w:i/>
          <w:sz w:val="24"/>
          <w:szCs w:val="24"/>
        </w:rPr>
        <w:t>Мария</w:t>
      </w:r>
      <w:r w:rsidR="001941E2">
        <w:rPr>
          <w:i/>
          <w:sz w:val="24"/>
          <w:szCs w:val="24"/>
        </w:rPr>
        <w:t xml:space="preserve"> </w:t>
      </w:r>
      <w:r w:rsidRPr="007136C2">
        <w:rPr>
          <w:i/>
          <w:sz w:val="24"/>
          <w:szCs w:val="24"/>
        </w:rPr>
        <w:t>Владимировна</w:t>
      </w:r>
      <w:r w:rsidR="001941E2">
        <w:rPr>
          <w:i/>
          <w:sz w:val="24"/>
          <w:szCs w:val="24"/>
        </w:rPr>
        <w:t xml:space="preserve"> </w:t>
      </w:r>
      <w:r w:rsidRPr="007136C2">
        <w:rPr>
          <w:i/>
          <w:sz w:val="24"/>
          <w:szCs w:val="24"/>
        </w:rPr>
        <w:t>старший</w:t>
      </w:r>
      <w:r w:rsidR="001941E2">
        <w:rPr>
          <w:i/>
          <w:sz w:val="24"/>
          <w:szCs w:val="24"/>
        </w:rPr>
        <w:t xml:space="preserve"> </w:t>
      </w:r>
      <w:r w:rsidRPr="007136C2">
        <w:rPr>
          <w:i/>
          <w:sz w:val="24"/>
          <w:szCs w:val="24"/>
        </w:rPr>
        <w:t>преподаватель</w:t>
      </w:r>
      <w:r w:rsidR="001941E2">
        <w:rPr>
          <w:i/>
          <w:sz w:val="24"/>
          <w:szCs w:val="24"/>
        </w:rPr>
        <w:t xml:space="preserve"> </w:t>
      </w:r>
      <w:r w:rsidRPr="007136C2">
        <w:rPr>
          <w:i/>
          <w:sz w:val="24"/>
          <w:szCs w:val="24"/>
        </w:rPr>
        <w:t>кафедры</w:t>
      </w:r>
      <w:r w:rsidR="001941E2">
        <w:rPr>
          <w:i/>
          <w:sz w:val="24"/>
          <w:szCs w:val="24"/>
        </w:rPr>
        <w:t xml:space="preserve"> </w:t>
      </w:r>
      <w:r w:rsidRPr="007136C2">
        <w:rPr>
          <w:i/>
          <w:sz w:val="24"/>
          <w:szCs w:val="24"/>
        </w:rPr>
        <w:t>РиСОТ</w:t>
      </w:r>
      <w:r w:rsidR="001941E2">
        <w:rPr>
          <w:i/>
          <w:sz w:val="24"/>
          <w:szCs w:val="24"/>
        </w:rPr>
        <w:t xml:space="preserve"> </w:t>
      </w:r>
      <w:r w:rsidRPr="007136C2">
        <w:rPr>
          <w:i/>
          <w:sz w:val="24"/>
          <w:szCs w:val="24"/>
        </w:rPr>
        <w:t>Российского</w:t>
      </w:r>
      <w:r w:rsidR="001941E2">
        <w:rPr>
          <w:i/>
          <w:sz w:val="24"/>
          <w:szCs w:val="24"/>
        </w:rPr>
        <w:t xml:space="preserve"> </w:t>
      </w:r>
      <w:r w:rsidRPr="007136C2">
        <w:rPr>
          <w:i/>
          <w:sz w:val="24"/>
          <w:szCs w:val="24"/>
        </w:rPr>
        <w:t>университета</w:t>
      </w:r>
      <w:r w:rsidR="001941E2">
        <w:rPr>
          <w:i/>
          <w:sz w:val="24"/>
          <w:szCs w:val="24"/>
        </w:rPr>
        <w:t xml:space="preserve"> </w:t>
      </w:r>
      <w:r w:rsidRPr="007136C2">
        <w:rPr>
          <w:i/>
          <w:sz w:val="24"/>
          <w:szCs w:val="24"/>
        </w:rPr>
        <w:t>спорта</w:t>
      </w:r>
      <w:r w:rsidR="001941E2">
        <w:rPr>
          <w:i/>
          <w:sz w:val="24"/>
          <w:szCs w:val="24"/>
        </w:rPr>
        <w:t xml:space="preserve"> </w:t>
      </w:r>
      <w:r w:rsidRPr="007136C2">
        <w:rPr>
          <w:i/>
          <w:sz w:val="24"/>
          <w:szCs w:val="24"/>
        </w:rPr>
        <w:t>«ГЦОЛИФК»</w:t>
      </w:r>
      <w:r w:rsidR="001941E2">
        <w:rPr>
          <w:i/>
          <w:sz w:val="24"/>
          <w:szCs w:val="24"/>
        </w:rPr>
        <w:t xml:space="preserve"> </w:t>
      </w:r>
      <w:hyperlink r:id="rId174" w:history="1">
        <w:r w:rsidRPr="007136C2">
          <w:rPr>
            <w:rStyle w:val="afd"/>
            <w:i/>
            <w:color w:val="auto"/>
            <w:sz w:val="24"/>
            <w:szCs w:val="24"/>
            <w:u w:val="none"/>
            <w:lang w:val="en-US"/>
          </w:rPr>
          <w:t>rezenov</w:t>
        </w:r>
        <w:r w:rsidRPr="007136C2">
          <w:rPr>
            <w:rStyle w:val="afd"/>
            <w:i/>
            <w:color w:val="auto"/>
            <w:sz w:val="24"/>
            <w:szCs w:val="24"/>
            <w:u w:val="none"/>
          </w:rPr>
          <w:t>69@</w:t>
        </w:r>
        <w:r w:rsidRPr="007136C2">
          <w:rPr>
            <w:rStyle w:val="afd"/>
            <w:i/>
            <w:color w:val="auto"/>
            <w:sz w:val="24"/>
            <w:szCs w:val="24"/>
            <w:u w:val="none"/>
            <w:lang w:val="en-US"/>
          </w:rPr>
          <w:t>mail</w:t>
        </w:r>
        <w:r w:rsidRPr="007136C2">
          <w:rPr>
            <w:rStyle w:val="afd"/>
            <w:i/>
            <w:color w:val="auto"/>
            <w:sz w:val="24"/>
            <w:szCs w:val="24"/>
            <w:u w:val="none"/>
          </w:rPr>
          <w:t>.</w:t>
        </w:r>
        <w:r w:rsidRPr="007136C2">
          <w:rPr>
            <w:rStyle w:val="afd"/>
            <w:i/>
            <w:color w:val="auto"/>
            <w:sz w:val="24"/>
            <w:szCs w:val="24"/>
            <w:u w:val="none"/>
            <w:lang w:val="en-US"/>
          </w:rPr>
          <w:t>ru</w:t>
        </w:r>
      </w:hyperlink>
    </w:p>
    <w:p w:rsidR="00D725BA" w:rsidRPr="007136C2" w:rsidRDefault="00D725BA" w:rsidP="00F43B07">
      <w:pPr>
        <w:tabs>
          <w:tab w:val="left" w:pos="9638"/>
        </w:tabs>
        <w:jc w:val="center"/>
        <w:rPr>
          <w:b/>
          <w:i/>
          <w:sz w:val="24"/>
          <w:szCs w:val="24"/>
        </w:rPr>
      </w:pPr>
    </w:p>
    <w:p w:rsidR="00D725BA" w:rsidRDefault="00333DC5" w:rsidP="00F43B07">
      <w:pPr>
        <w:tabs>
          <w:tab w:val="left" w:pos="9638"/>
        </w:tabs>
        <w:jc w:val="center"/>
        <w:rPr>
          <w:i/>
          <w:sz w:val="24"/>
          <w:szCs w:val="24"/>
          <w:lang w:val="en-US"/>
        </w:rPr>
      </w:pPr>
      <w:r w:rsidRPr="00AC6D22">
        <w:rPr>
          <w:i/>
          <w:sz w:val="24"/>
          <w:szCs w:val="24"/>
          <w:lang w:val="en-US"/>
        </w:rPr>
        <w:t>THE</w:t>
      </w:r>
      <w:r w:rsidR="001941E2" w:rsidRPr="00AC6D22">
        <w:rPr>
          <w:i/>
          <w:sz w:val="24"/>
          <w:szCs w:val="24"/>
          <w:lang w:val="en-US"/>
        </w:rPr>
        <w:t xml:space="preserve"> </w:t>
      </w:r>
      <w:r w:rsidRPr="00AC6D22">
        <w:rPr>
          <w:i/>
          <w:sz w:val="24"/>
          <w:szCs w:val="24"/>
          <w:lang w:val="en-US"/>
        </w:rPr>
        <w:t>INFLUENCE</w:t>
      </w:r>
      <w:r w:rsidR="001941E2" w:rsidRPr="00AC6D22">
        <w:rPr>
          <w:i/>
          <w:sz w:val="24"/>
          <w:szCs w:val="24"/>
          <w:lang w:val="en-US"/>
        </w:rPr>
        <w:t xml:space="preserve"> </w:t>
      </w:r>
      <w:r w:rsidRPr="00AC6D22">
        <w:rPr>
          <w:i/>
          <w:sz w:val="24"/>
          <w:szCs w:val="24"/>
          <w:lang w:val="en-US"/>
        </w:rPr>
        <w:t>OF</w:t>
      </w:r>
      <w:r w:rsidR="001941E2" w:rsidRPr="00AC6D22">
        <w:rPr>
          <w:i/>
          <w:sz w:val="24"/>
          <w:szCs w:val="24"/>
          <w:lang w:val="en-US"/>
        </w:rPr>
        <w:t xml:space="preserve"> </w:t>
      </w:r>
      <w:r w:rsidRPr="00AC6D22">
        <w:rPr>
          <w:i/>
          <w:sz w:val="24"/>
          <w:szCs w:val="24"/>
          <w:lang w:val="en-US"/>
        </w:rPr>
        <w:t>FITNESS</w:t>
      </w:r>
      <w:r w:rsidR="001941E2" w:rsidRPr="00AC6D22">
        <w:rPr>
          <w:i/>
          <w:sz w:val="24"/>
          <w:szCs w:val="24"/>
          <w:lang w:val="en-US"/>
        </w:rPr>
        <w:t xml:space="preserve"> </w:t>
      </w:r>
      <w:r w:rsidRPr="00AC6D22">
        <w:rPr>
          <w:i/>
          <w:sz w:val="24"/>
          <w:szCs w:val="24"/>
          <w:lang w:val="en-US"/>
        </w:rPr>
        <w:t>PROGRAMS</w:t>
      </w:r>
      <w:r w:rsidR="001941E2" w:rsidRPr="00AC6D22">
        <w:rPr>
          <w:i/>
          <w:sz w:val="24"/>
          <w:szCs w:val="24"/>
          <w:lang w:val="en-US"/>
        </w:rPr>
        <w:t xml:space="preserve"> </w:t>
      </w:r>
      <w:r w:rsidRPr="00AC6D22">
        <w:rPr>
          <w:i/>
          <w:sz w:val="24"/>
          <w:szCs w:val="24"/>
          <w:lang w:val="en-US"/>
        </w:rPr>
        <w:t>TAKING</w:t>
      </w:r>
      <w:r w:rsidR="001941E2" w:rsidRPr="00AC6D22">
        <w:rPr>
          <w:i/>
          <w:sz w:val="24"/>
          <w:szCs w:val="24"/>
          <w:lang w:val="en-US"/>
        </w:rPr>
        <w:t xml:space="preserve"> </w:t>
      </w:r>
      <w:r w:rsidRPr="00AC6D22">
        <w:rPr>
          <w:i/>
          <w:sz w:val="24"/>
          <w:szCs w:val="24"/>
          <w:lang w:val="en-US"/>
        </w:rPr>
        <w:t>INTO</w:t>
      </w:r>
      <w:r w:rsidR="001941E2" w:rsidRPr="00AC6D22">
        <w:rPr>
          <w:i/>
          <w:sz w:val="24"/>
          <w:szCs w:val="24"/>
          <w:lang w:val="en-US"/>
        </w:rPr>
        <w:t xml:space="preserve"> </w:t>
      </w:r>
      <w:r w:rsidRPr="00AC6D22">
        <w:rPr>
          <w:i/>
          <w:sz w:val="24"/>
          <w:szCs w:val="24"/>
          <w:lang w:val="en-US"/>
        </w:rPr>
        <w:t>ACCOUNT</w:t>
      </w:r>
      <w:r w:rsidR="001941E2" w:rsidRPr="00AC6D22">
        <w:rPr>
          <w:i/>
          <w:sz w:val="24"/>
          <w:szCs w:val="24"/>
          <w:lang w:val="en-US"/>
        </w:rPr>
        <w:t xml:space="preserve"> </w:t>
      </w:r>
      <w:r w:rsidRPr="00AC6D22">
        <w:rPr>
          <w:i/>
          <w:sz w:val="24"/>
          <w:szCs w:val="24"/>
          <w:lang w:val="en-US"/>
        </w:rPr>
        <w:t>PROFESSIONALLY</w:t>
      </w:r>
      <w:r w:rsidR="001941E2" w:rsidRPr="00AC6D22">
        <w:rPr>
          <w:i/>
          <w:sz w:val="24"/>
          <w:szCs w:val="24"/>
          <w:lang w:val="en-US"/>
        </w:rPr>
        <w:t xml:space="preserve"> </w:t>
      </w:r>
      <w:r w:rsidRPr="00AC6D22">
        <w:rPr>
          <w:i/>
          <w:sz w:val="24"/>
          <w:szCs w:val="24"/>
          <w:lang w:val="en-US"/>
        </w:rPr>
        <w:t>IMPORTANT</w:t>
      </w:r>
      <w:r w:rsidR="001941E2" w:rsidRPr="00AC6D22">
        <w:rPr>
          <w:i/>
          <w:sz w:val="24"/>
          <w:szCs w:val="24"/>
          <w:lang w:val="en-US"/>
        </w:rPr>
        <w:t xml:space="preserve"> </w:t>
      </w:r>
      <w:r w:rsidRPr="00AC6D22">
        <w:rPr>
          <w:i/>
          <w:sz w:val="24"/>
          <w:szCs w:val="24"/>
          <w:lang w:val="en-US"/>
        </w:rPr>
        <w:t>QUALITIES</w:t>
      </w:r>
      <w:r w:rsidR="001941E2" w:rsidRPr="00AC6D22">
        <w:rPr>
          <w:i/>
          <w:sz w:val="24"/>
          <w:szCs w:val="24"/>
          <w:lang w:val="en-US"/>
        </w:rPr>
        <w:t xml:space="preserve"> </w:t>
      </w:r>
      <w:r w:rsidRPr="00AC6D22">
        <w:rPr>
          <w:i/>
          <w:sz w:val="24"/>
          <w:szCs w:val="24"/>
          <w:lang w:val="en-US"/>
        </w:rPr>
        <w:t>OF</w:t>
      </w:r>
      <w:r w:rsidR="001941E2" w:rsidRPr="00AC6D22">
        <w:rPr>
          <w:i/>
          <w:sz w:val="24"/>
          <w:szCs w:val="24"/>
          <w:lang w:val="en-US"/>
        </w:rPr>
        <w:t xml:space="preserve"> </w:t>
      </w:r>
      <w:r w:rsidRPr="00AC6D22">
        <w:rPr>
          <w:i/>
          <w:sz w:val="24"/>
          <w:szCs w:val="24"/>
          <w:lang w:val="en-US"/>
        </w:rPr>
        <w:t>STUDENTS</w:t>
      </w:r>
      <w:r w:rsidR="001941E2" w:rsidRPr="00AC6D22">
        <w:rPr>
          <w:i/>
          <w:sz w:val="24"/>
          <w:szCs w:val="24"/>
          <w:lang w:val="en-US"/>
        </w:rPr>
        <w:t xml:space="preserve"> </w:t>
      </w:r>
      <w:r w:rsidRPr="00AC6D22">
        <w:rPr>
          <w:i/>
          <w:sz w:val="24"/>
          <w:szCs w:val="24"/>
          <w:lang w:val="en-US"/>
        </w:rPr>
        <w:t>OF</w:t>
      </w:r>
      <w:r w:rsidR="001941E2" w:rsidRPr="00AC6D22">
        <w:rPr>
          <w:i/>
          <w:sz w:val="24"/>
          <w:szCs w:val="24"/>
          <w:lang w:val="en-US"/>
        </w:rPr>
        <w:t xml:space="preserve"> </w:t>
      </w:r>
      <w:r w:rsidRPr="00AC6D22">
        <w:rPr>
          <w:i/>
          <w:sz w:val="24"/>
          <w:szCs w:val="24"/>
          <w:lang w:val="en-US"/>
        </w:rPr>
        <w:t>NON-PHYSICAL</w:t>
      </w:r>
      <w:r w:rsidR="001941E2" w:rsidRPr="00AC6D22">
        <w:rPr>
          <w:i/>
          <w:sz w:val="24"/>
          <w:szCs w:val="24"/>
          <w:lang w:val="en-US"/>
        </w:rPr>
        <w:t xml:space="preserve"> </w:t>
      </w:r>
      <w:r w:rsidRPr="00AC6D22">
        <w:rPr>
          <w:i/>
          <w:sz w:val="24"/>
          <w:szCs w:val="24"/>
          <w:lang w:val="en-US"/>
        </w:rPr>
        <w:t>EDUCATION</w:t>
      </w:r>
      <w:r w:rsidR="001941E2" w:rsidRPr="00AC6D22">
        <w:rPr>
          <w:i/>
          <w:sz w:val="24"/>
          <w:szCs w:val="24"/>
          <w:lang w:val="en-US"/>
        </w:rPr>
        <w:t xml:space="preserve"> </w:t>
      </w:r>
      <w:r w:rsidRPr="00AC6D22">
        <w:rPr>
          <w:i/>
          <w:sz w:val="24"/>
          <w:szCs w:val="24"/>
          <w:lang w:val="en-US"/>
        </w:rPr>
        <w:t>UNIVERSITIES</w:t>
      </w:r>
    </w:p>
    <w:p w:rsidR="00AC6D22" w:rsidRPr="00AC6D22" w:rsidRDefault="00AC6D22" w:rsidP="00F43B07">
      <w:pPr>
        <w:tabs>
          <w:tab w:val="left" w:pos="9638"/>
        </w:tabs>
        <w:jc w:val="center"/>
        <w:rPr>
          <w:i/>
          <w:sz w:val="24"/>
          <w:szCs w:val="24"/>
          <w:lang w:val="en-US"/>
        </w:rPr>
      </w:pPr>
    </w:p>
    <w:p w:rsidR="00D725BA" w:rsidRPr="007136C2" w:rsidRDefault="00333DC5" w:rsidP="00F43B07">
      <w:pPr>
        <w:tabs>
          <w:tab w:val="left" w:pos="9638"/>
        </w:tabs>
        <w:rPr>
          <w:rStyle w:val="afd"/>
          <w:rFonts w:eastAsia="Times New Roman"/>
          <w:i/>
          <w:color w:val="auto"/>
          <w:sz w:val="24"/>
          <w:szCs w:val="24"/>
          <w:u w:val="none"/>
          <w:lang w:val="en-US" w:eastAsia="ru-RU"/>
        </w:rPr>
      </w:pPr>
      <w:r w:rsidRPr="007136C2">
        <w:rPr>
          <w:i/>
          <w:sz w:val="24"/>
          <w:szCs w:val="24"/>
          <w:lang w:val="en-US"/>
        </w:rPr>
        <w:t>Suhovetskaya</w:t>
      </w:r>
      <w:r w:rsidR="001941E2">
        <w:rPr>
          <w:i/>
          <w:sz w:val="24"/>
          <w:szCs w:val="24"/>
          <w:lang w:val="en-US"/>
        </w:rPr>
        <w:t xml:space="preserve"> </w:t>
      </w:r>
      <w:r w:rsidRPr="007136C2">
        <w:rPr>
          <w:i/>
          <w:sz w:val="24"/>
          <w:szCs w:val="24"/>
          <w:lang w:val="en-US"/>
        </w:rPr>
        <w:t>Yana</w:t>
      </w:r>
      <w:r w:rsidR="001941E2">
        <w:rPr>
          <w:i/>
          <w:sz w:val="24"/>
          <w:szCs w:val="24"/>
          <w:lang w:val="en-US"/>
        </w:rPr>
        <w:t xml:space="preserve"> </w:t>
      </w:r>
      <w:r w:rsidRPr="007136C2">
        <w:rPr>
          <w:i/>
          <w:sz w:val="24"/>
          <w:szCs w:val="24"/>
          <w:lang w:val="en-US"/>
        </w:rPr>
        <w:t>Sergeevna</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first</w:t>
      </w:r>
      <w:r w:rsidR="001941E2">
        <w:rPr>
          <w:i/>
          <w:sz w:val="24"/>
          <w:szCs w:val="24"/>
          <w:lang w:val="en-US"/>
        </w:rPr>
        <w:t xml:space="preserve"> </w:t>
      </w:r>
      <w:r w:rsidRPr="007136C2">
        <w:rPr>
          <w:i/>
          <w:sz w:val="24"/>
          <w:szCs w:val="24"/>
          <w:lang w:val="en-US"/>
        </w:rPr>
        <w:t>year</w:t>
      </w:r>
      <w:r w:rsidR="001941E2">
        <w:rPr>
          <w:i/>
          <w:sz w:val="24"/>
          <w:szCs w:val="24"/>
          <w:lang w:val="en-US"/>
        </w:rPr>
        <w:t xml:space="preserve"> </w:t>
      </w:r>
      <w:r w:rsidRPr="007136C2">
        <w:rPr>
          <w:i/>
          <w:sz w:val="24"/>
          <w:szCs w:val="24"/>
          <w:lang w:val="en-US"/>
        </w:rPr>
        <w:t>student</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Department</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Recreation</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Sports</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Health</w:t>
      </w:r>
      <w:r w:rsidR="001941E2">
        <w:rPr>
          <w:i/>
          <w:sz w:val="24"/>
          <w:szCs w:val="24"/>
          <w:lang w:val="en-US"/>
        </w:rPr>
        <w:t xml:space="preserve"> </w:t>
      </w:r>
      <w:r w:rsidRPr="007136C2">
        <w:rPr>
          <w:i/>
          <w:sz w:val="24"/>
          <w:szCs w:val="24"/>
          <w:lang w:val="en-US"/>
        </w:rPr>
        <w:t>Tourism,</w:t>
      </w:r>
      <w:r w:rsidR="001941E2">
        <w:rPr>
          <w:i/>
          <w:sz w:val="24"/>
          <w:szCs w:val="24"/>
          <w:lang w:val="en-US"/>
        </w:rPr>
        <w:t xml:space="preserve"> </w:t>
      </w:r>
      <w:r w:rsidRPr="007136C2">
        <w:rPr>
          <w:i/>
          <w:sz w:val="24"/>
          <w:szCs w:val="24"/>
          <w:lang w:val="en-US"/>
        </w:rPr>
        <w:t>Russia,</w:t>
      </w:r>
      <w:r w:rsidR="001941E2">
        <w:rPr>
          <w:i/>
          <w:sz w:val="24"/>
          <w:szCs w:val="24"/>
          <w:lang w:val="en-US"/>
        </w:rPr>
        <w:t xml:space="preserve"> </w:t>
      </w:r>
      <w:r w:rsidRPr="007136C2">
        <w:rPr>
          <w:i/>
          <w:sz w:val="24"/>
          <w:szCs w:val="24"/>
          <w:lang w:val="en-US"/>
        </w:rPr>
        <w:t>Moscow,</w:t>
      </w:r>
      <w:r w:rsidR="001941E2">
        <w:rPr>
          <w:i/>
          <w:sz w:val="24"/>
          <w:szCs w:val="24"/>
          <w:lang w:val="en-US"/>
        </w:rPr>
        <w:t xml:space="preserve"> </w:t>
      </w:r>
      <w:r w:rsidRPr="007136C2">
        <w:rPr>
          <w:i/>
          <w:sz w:val="24"/>
          <w:szCs w:val="24"/>
          <w:lang w:val="en-US"/>
        </w:rPr>
        <w:t>RUS</w:t>
      </w:r>
      <w:r w:rsidR="001941E2">
        <w:rPr>
          <w:i/>
          <w:sz w:val="24"/>
          <w:szCs w:val="24"/>
          <w:lang w:val="en-US"/>
        </w:rPr>
        <w:t xml:space="preserve"> </w:t>
      </w:r>
      <w:r w:rsidRPr="007136C2">
        <w:rPr>
          <w:i/>
          <w:sz w:val="24"/>
          <w:szCs w:val="24"/>
          <w:lang w:val="en-US"/>
        </w:rPr>
        <w:t>"</w:t>
      </w:r>
      <w:r w:rsidR="000B21FB">
        <w:rPr>
          <w:i/>
          <w:sz w:val="24"/>
          <w:szCs w:val="24"/>
          <w:lang w:val="en-US"/>
        </w:rPr>
        <w:t>GTSOLIFK</w:t>
      </w:r>
      <w:r w:rsidRPr="007136C2">
        <w:rPr>
          <w:i/>
          <w:sz w:val="24"/>
          <w:szCs w:val="24"/>
          <w:lang w:val="en-US"/>
        </w:rPr>
        <w:t>",</w:t>
      </w:r>
      <w:r w:rsidR="001941E2">
        <w:rPr>
          <w:i/>
          <w:sz w:val="24"/>
          <w:szCs w:val="24"/>
          <w:lang w:val="en-US"/>
        </w:rPr>
        <w:t xml:space="preserve"> </w:t>
      </w:r>
      <w:hyperlink r:id="rId175" w:history="1">
        <w:r w:rsidRPr="007136C2">
          <w:rPr>
            <w:rStyle w:val="afd"/>
            <w:rFonts w:eastAsia="Times New Roman"/>
            <w:i/>
            <w:color w:val="auto"/>
            <w:sz w:val="24"/>
            <w:szCs w:val="24"/>
            <w:u w:val="none"/>
            <w:lang w:val="en-US" w:eastAsia="ru-RU"/>
          </w:rPr>
          <w:t>yana.suhovetskaya@yandex.ru</w:t>
        </w:r>
      </w:hyperlink>
    </w:p>
    <w:p w:rsidR="00D725BA" w:rsidRPr="007136C2" w:rsidRDefault="00333DC5" w:rsidP="00F43B07">
      <w:pPr>
        <w:tabs>
          <w:tab w:val="left" w:pos="9638"/>
        </w:tabs>
        <w:rPr>
          <w:i/>
          <w:sz w:val="24"/>
          <w:szCs w:val="24"/>
          <w:lang w:val="en-US"/>
        </w:rPr>
      </w:pPr>
      <w:r w:rsidRPr="007136C2">
        <w:rPr>
          <w:i/>
          <w:sz w:val="24"/>
          <w:szCs w:val="24"/>
          <w:lang w:val="en-US"/>
        </w:rPr>
        <w:t>Rezenova</w:t>
      </w:r>
      <w:r w:rsidR="001941E2">
        <w:rPr>
          <w:i/>
          <w:sz w:val="24"/>
          <w:szCs w:val="24"/>
          <w:lang w:val="en-US"/>
        </w:rPr>
        <w:t xml:space="preserve"> </w:t>
      </w:r>
      <w:r w:rsidRPr="007136C2">
        <w:rPr>
          <w:i/>
          <w:sz w:val="24"/>
          <w:szCs w:val="24"/>
          <w:lang w:val="en-US"/>
        </w:rPr>
        <w:t>Maria</w:t>
      </w:r>
      <w:r w:rsidR="001941E2">
        <w:rPr>
          <w:i/>
          <w:sz w:val="24"/>
          <w:szCs w:val="24"/>
          <w:lang w:val="en-US"/>
        </w:rPr>
        <w:t xml:space="preserve"> </w:t>
      </w:r>
      <w:r w:rsidRPr="007136C2">
        <w:rPr>
          <w:i/>
          <w:sz w:val="24"/>
          <w:szCs w:val="24"/>
          <w:lang w:val="en-US"/>
        </w:rPr>
        <w:t>Vladimirovna</w:t>
      </w:r>
      <w:r w:rsidR="001941E2">
        <w:rPr>
          <w:i/>
          <w:sz w:val="24"/>
          <w:szCs w:val="24"/>
          <w:lang w:val="en-US"/>
        </w:rPr>
        <w:t xml:space="preserve"> </w:t>
      </w:r>
      <w:r w:rsidRPr="007136C2">
        <w:rPr>
          <w:i/>
          <w:sz w:val="24"/>
          <w:szCs w:val="24"/>
          <w:lang w:val="en-US"/>
        </w:rPr>
        <w:t>senior</w:t>
      </w:r>
      <w:r w:rsidR="001941E2">
        <w:rPr>
          <w:i/>
          <w:sz w:val="24"/>
          <w:szCs w:val="24"/>
          <w:lang w:val="en-US"/>
        </w:rPr>
        <w:t xml:space="preserve"> </w:t>
      </w:r>
      <w:r w:rsidRPr="007136C2">
        <w:rPr>
          <w:i/>
          <w:sz w:val="24"/>
          <w:szCs w:val="24"/>
          <w:lang w:val="en-US"/>
        </w:rPr>
        <w:t>lecturer</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Department</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Recreation</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Sports</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Health</w:t>
      </w:r>
      <w:r w:rsidR="001941E2">
        <w:rPr>
          <w:i/>
          <w:sz w:val="24"/>
          <w:szCs w:val="24"/>
          <w:lang w:val="en-US"/>
        </w:rPr>
        <w:t xml:space="preserve"> </w:t>
      </w:r>
      <w:r w:rsidRPr="007136C2">
        <w:rPr>
          <w:i/>
          <w:sz w:val="24"/>
          <w:szCs w:val="24"/>
          <w:lang w:val="en-US"/>
        </w:rPr>
        <w:t>Tourism,</w:t>
      </w:r>
      <w:r w:rsidR="001941E2">
        <w:rPr>
          <w:i/>
          <w:sz w:val="24"/>
          <w:szCs w:val="24"/>
          <w:lang w:val="en-US"/>
        </w:rPr>
        <w:t xml:space="preserve"> </w:t>
      </w:r>
      <w:r w:rsidRPr="007136C2">
        <w:rPr>
          <w:i/>
          <w:sz w:val="24"/>
          <w:szCs w:val="24"/>
          <w:lang w:val="en-US"/>
        </w:rPr>
        <w:t>Russia,</w:t>
      </w:r>
      <w:r w:rsidR="001941E2">
        <w:rPr>
          <w:i/>
          <w:sz w:val="24"/>
          <w:szCs w:val="24"/>
          <w:lang w:val="en-US"/>
        </w:rPr>
        <w:t xml:space="preserve"> </w:t>
      </w:r>
      <w:r w:rsidRPr="007136C2">
        <w:rPr>
          <w:i/>
          <w:sz w:val="24"/>
          <w:szCs w:val="24"/>
          <w:lang w:val="en-US"/>
        </w:rPr>
        <w:t>Moscow,</w:t>
      </w:r>
      <w:r w:rsidR="001941E2">
        <w:rPr>
          <w:i/>
          <w:sz w:val="24"/>
          <w:szCs w:val="24"/>
          <w:lang w:val="en-US"/>
        </w:rPr>
        <w:t xml:space="preserve"> </w:t>
      </w:r>
      <w:r w:rsidRPr="007136C2">
        <w:rPr>
          <w:i/>
          <w:sz w:val="24"/>
          <w:szCs w:val="24"/>
          <w:lang w:val="en-US"/>
        </w:rPr>
        <w:t>RUS</w:t>
      </w:r>
      <w:r w:rsidR="001941E2">
        <w:rPr>
          <w:i/>
          <w:sz w:val="24"/>
          <w:szCs w:val="24"/>
          <w:lang w:val="en-US"/>
        </w:rPr>
        <w:t xml:space="preserve"> </w:t>
      </w:r>
      <w:r w:rsidRPr="007136C2">
        <w:rPr>
          <w:i/>
          <w:sz w:val="24"/>
          <w:szCs w:val="24"/>
          <w:lang w:val="en-US"/>
        </w:rPr>
        <w:t>"</w:t>
      </w:r>
      <w:r w:rsidR="000B21FB">
        <w:rPr>
          <w:i/>
          <w:sz w:val="24"/>
          <w:szCs w:val="24"/>
          <w:lang w:val="en-US"/>
        </w:rPr>
        <w:t>GTSOLIFK</w:t>
      </w:r>
      <w:r w:rsidRPr="007136C2">
        <w:rPr>
          <w:i/>
          <w:sz w:val="24"/>
          <w:szCs w:val="24"/>
          <w:lang w:val="en-US"/>
        </w:rPr>
        <w:t>"</w:t>
      </w:r>
      <w:r w:rsidR="001941E2">
        <w:rPr>
          <w:i/>
          <w:sz w:val="24"/>
          <w:szCs w:val="24"/>
          <w:lang w:val="en-US"/>
        </w:rPr>
        <w:t xml:space="preserve"> </w:t>
      </w:r>
      <w:hyperlink r:id="rId176" w:history="1">
        <w:r w:rsidRPr="007136C2">
          <w:rPr>
            <w:rStyle w:val="afd"/>
            <w:i/>
            <w:color w:val="auto"/>
            <w:sz w:val="24"/>
            <w:szCs w:val="24"/>
            <w:u w:val="none"/>
            <w:lang w:val="en-US"/>
          </w:rPr>
          <w:t>rezenov69@mail.ru</w:t>
        </w:r>
      </w:hyperlink>
    </w:p>
    <w:p w:rsidR="00D725BA" w:rsidRPr="007136C2" w:rsidRDefault="00D725BA" w:rsidP="00F43B07">
      <w:pPr>
        <w:tabs>
          <w:tab w:val="left" w:pos="9638"/>
        </w:tabs>
        <w:rPr>
          <w:rFonts w:eastAsia="Times New Roman"/>
          <w:i/>
          <w:sz w:val="24"/>
          <w:szCs w:val="24"/>
          <w:lang w:val="en-US" w:eastAsia="ru-RU"/>
        </w:rPr>
      </w:pPr>
    </w:p>
    <w:p w:rsidR="00D725BA" w:rsidRPr="00AC6D22" w:rsidRDefault="00715956" w:rsidP="00F43B07">
      <w:pPr>
        <w:tabs>
          <w:tab w:val="left" w:pos="9638"/>
        </w:tabs>
        <w:rPr>
          <w:i/>
          <w:sz w:val="24"/>
          <w:szCs w:val="24"/>
          <w:lang w:val="en-US"/>
        </w:rPr>
      </w:pPr>
      <w:r w:rsidRPr="00AC6D22">
        <w:rPr>
          <w:i/>
          <w:sz w:val="24"/>
          <w:szCs w:val="24"/>
          <w:lang w:val="en-US"/>
        </w:rPr>
        <w:t>Abstract</w:t>
      </w:r>
      <w:r w:rsidR="00AC6D22" w:rsidRPr="00AC6D22">
        <w:rPr>
          <w:i/>
          <w:sz w:val="24"/>
          <w:szCs w:val="24"/>
          <w:lang w:val="en-US"/>
        </w:rPr>
        <w:t>.</w:t>
      </w:r>
      <w:r w:rsidR="001941E2" w:rsidRPr="00AC6D22">
        <w:rPr>
          <w:i/>
          <w:sz w:val="24"/>
          <w:szCs w:val="24"/>
          <w:lang w:val="en-US"/>
        </w:rPr>
        <w:t xml:space="preserve"> </w:t>
      </w:r>
      <w:r w:rsidR="00333DC5" w:rsidRPr="00AC6D22">
        <w:rPr>
          <w:i/>
          <w:sz w:val="24"/>
          <w:szCs w:val="24"/>
          <w:lang w:val="en-US"/>
        </w:rPr>
        <w:t>When</w:t>
      </w:r>
      <w:r w:rsidR="001941E2" w:rsidRPr="00AC6D22">
        <w:rPr>
          <w:i/>
          <w:sz w:val="24"/>
          <w:szCs w:val="24"/>
          <w:lang w:val="en-US"/>
        </w:rPr>
        <w:t xml:space="preserve"> </w:t>
      </w:r>
      <w:r w:rsidR="00333DC5" w:rsidRPr="00AC6D22">
        <w:rPr>
          <w:i/>
          <w:sz w:val="24"/>
          <w:szCs w:val="24"/>
          <w:lang w:val="en-US"/>
        </w:rPr>
        <w:t>studying</w:t>
      </w:r>
      <w:r w:rsidR="001941E2" w:rsidRPr="00AC6D22">
        <w:rPr>
          <w:i/>
          <w:sz w:val="24"/>
          <w:szCs w:val="24"/>
          <w:lang w:val="en-US"/>
        </w:rPr>
        <w:t xml:space="preserve"> </w:t>
      </w:r>
      <w:r w:rsidR="00333DC5" w:rsidRPr="00AC6D22">
        <w:rPr>
          <w:i/>
          <w:sz w:val="24"/>
          <w:szCs w:val="24"/>
          <w:lang w:val="en-US"/>
        </w:rPr>
        <w:t>at</w:t>
      </w:r>
      <w:r w:rsidR="001941E2" w:rsidRPr="00AC6D22">
        <w:rPr>
          <w:i/>
          <w:sz w:val="24"/>
          <w:szCs w:val="24"/>
          <w:lang w:val="en-US"/>
        </w:rPr>
        <w:t xml:space="preserve"> </w:t>
      </w:r>
      <w:r w:rsidR="00333DC5" w:rsidRPr="00AC6D22">
        <w:rPr>
          <w:i/>
          <w:sz w:val="24"/>
          <w:szCs w:val="24"/>
          <w:lang w:val="en-US"/>
        </w:rPr>
        <w:t>a</w:t>
      </w:r>
      <w:r w:rsidR="001941E2" w:rsidRPr="00AC6D22">
        <w:rPr>
          <w:i/>
          <w:sz w:val="24"/>
          <w:szCs w:val="24"/>
          <w:lang w:val="en-US"/>
        </w:rPr>
        <w:t xml:space="preserve"> </w:t>
      </w:r>
      <w:r w:rsidR="00333DC5" w:rsidRPr="00AC6D22">
        <w:rPr>
          <w:i/>
          <w:sz w:val="24"/>
          <w:szCs w:val="24"/>
          <w:lang w:val="en-US"/>
        </w:rPr>
        <w:t>non-physical</w:t>
      </w:r>
      <w:r w:rsidR="001941E2" w:rsidRPr="00AC6D22">
        <w:rPr>
          <w:i/>
          <w:sz w:val="24"/>
          <w:szCs w:val="24"/>
          <w:lang w:val="en-US"/>
        </w:rPr>
        <w:t xml:space="preserve"> </w:t>
      </w:r>
      <w:r w:rsidR="00333DC5" w:rsidRPr="00AC6D22">
        <w:rPr>
          <w:i/>
          <w:sz w:val="24"/>
          <w:szCs w:val="24"/>
          <w:lang w:val="en-US"/>
        </w:rPr>
        <w:t>education</w:t>
      </w:r>
      <w:r w:rsidR="001941E2" w:rsidRPr="00AC6D22">
        <w:rPr>
          <w:i/>
          <w:sz w:val="24"/>
          <w:szCs w:val="24"/>
          <w:lang w:val="en-US"/>
        </w:rPr>
        <w:t xml:space="preserve"> </w:t>
      </w:r>
      <w:r w:rsidR="00333DC5" w:rsidRPr="00AC6D22">
        <w:rPr>
          <w:i/>
          <w:sz w:val="24"/>
          <w:szCs w:val="24"/>
          <w:lang w:val="en-US"/>
        </w:rPr>
        <w:t>university,</w:t>
      </w:r>
      <w:r w:rsidR="001941E2" w:rsidRPr="00AC6D22">
        <w:rPr>
          <w:i/>
          <w:sz w:val="24"/>
          <w:szCs w:val="24"/>
          <w:lang w:val="en-US"/>
        </w:rPr>
        <w:t xml:space="preserve"> </w:t>
      </w:r>
      <w:r w:rsidR="00333DC5" w:rsidRPr="00AC6D22">
        <w:rPr>
          <w:i/>
          <w:sz w:val="24"/>
          <w:szCs w:val="24"/>
          <w:lang w:val="en-US"/>
        </w:rPr>
        <w:t>students</w:t>
      </w:r>
      <w:r w:rsidR="001941E2" w:rsidRPr="00AC6D22">
        <w:rPr>
          <w:i/>
          <w:sz w:val="24"/>
          <w:szCs w:val="24"/>
          <w:lang w:val="en-US"/>
        </w:rPr>
        <w:t xml:space="preserve"> </w:t>
      </w:r>
      <w:r w:rsidR="00333DC5" w:rsidRPr="00AC6D22">
        <w:rPr>
          <w:i/>
          <w:sz w:val="24"/>
          <w:szCs w:val="24"/>
          <w:lang w:val="en-US"/>
        </w:rPr>
        <w:t>need</w:t>
      </w:r>
      <w:r w:rsidR="001941E2" w:rsidRPr="00AC6D22">
        <w:rPr>
          <w:i/>
          <w:sz w:val="24"/>
          <w:szCs w:val="24"/>
          <w:lang w:val="en-US"/>
        </w:rPr>
        <w:t xml:space="preserve"> </w:t>
      </w:r>
      <w:r w:rsidR="00333DC5" w:rsidRPr="00AC6D22">
        <w:rPr>
          <w:i/>
          <w:sz w:val="24"/>
          <w:szCs w:val="24"/>
          <w:lang w:val="en-US"/>
        </w:rPr>
        <w:t>to</w:t>
      </w:r>
      <w:r w:rsidR="001941E2" w:rsidRPr="00AC6D22">
        <w:rPr>
          <w:i/>
          <w:sz w:val="24"/>
          <w:szCs w:val="24"/>
          <w:lang w:val="en-US"/>
        </w:rPr>
        <w:t xml:space="preserve"> </w:t>
      </w:r>
      <w:r w:rsidR="00333DC5" w:rsidRPr="00AC6D22">
        <w:rPr>
          <w:i/>
          <w:sz w:val="24"/>
          <w:szCs w:val="24"/>
          <w:lang w:val="en-US"/>
        </w:rPr>
        <w:t>maintain</w:t>
      </w:r>
      <w:r w:rsidR="001941E2" w:rsidRPr="00AC6D22">
        <w:rPr>
          <w:i/>
          <w:sz w:val="24"/>
          <w:szCs w:val="24"/>
          <w:lang w:val="en-US"/>
        </w:rPr>
        <w:t xml:space="preserve"> </w:t>
      </w:r>
      <w:r w:rsidR="00333DC5" w:rsidRPr="00AC6D22">
        <w:rPr>
          <w:i/>
          <w:sz w:val="24"/>
          <w:szCs w:val="24"/>
          <w:lang w:val="en-US"/>
        </w:rPr>
        <w:t>a</w:t>
      </w:r>
      <w:r w:rsidR="001941E2" w:rsidRPr="00AC6D22">
        <w:rPr>
          <w:i/>
          <w:sz w:val="24"/>
          <w:szCs w:val="24"/>
          <w:lang w:val="en-US"/>
        </w:rPr>
        <w:t xml:space="preserve"> </w:t>
      </w:r>
      <w:r w:rsidR="00333DC5" w:rsidRPr="00AC6D22">
        <w:rPr>
          <w:i/>
          <w:sz w:val="24"/>
          <w:szCs w:val="24"/>
          <w:lang w:val="en-US"/>
        </w:rPr>
        <w:t>proper</w:t>
      </w:r>
      <w:r w:rsidR="001941E2" w:rsidRPr="00AC6D22">
        <w:rPr>
          <w:i/>
          <w:sz w:val="24"/>
          <w:szCs w:val="24"/>
          <w:lang w:val="en-US"/>
        </w:rPr>
        <w:t xml:space="preserve"> </w:t>
      </w:r>
      <w:r w:rsidR="00333DC5" w:rsidRPr="00AC6D22">
        <w:rPr>
          <w:i/>
          <w:sz w:val="24"/>
          <w:szCs w:val="24"/>
          <w:lang w:val="en-US"/>
        </w:rPr>
        <w:t>level</w:t>
      </w:r>
      <w:r w:rsidR="001941E2" w:rsidRPr="00AC6D22">
        <w:rPr>
          <w:i/>
          <w:sz w:val="24"/>
          <w:szCs w:val="24"/>
          <w:lang w:val="en-US"/>
        </w:rPr>
        <w:t xml:space="preserve"> </w:t>
      </w:r>
      <w:r w:rsidR="00333DC5" w:rsidRPr="00AC6D22">
        <w:rPr>
          <w:i/>
          <w:sz w:val="24"/>
          <w:szCs w:val="24"/>
          <w:lang w:val="en-US"/>
        </w:rPr>
        <w:t>of</w:t>
      </w:r>
      <w:r w:rsidR="001941E2" w:rsidRPr="00AC6D22">
        <w:rPr>
          <w:i/>
          <w:sz w:val="24"/>
          <w:szCs w:val="24"/>
          <w:lang w:val="en-US"/>
        </w:rPr>
        <w:t xml:space="preserve"> </w:t>
      </w:r>
      <w:r w:rsidR="00333DC5" w:rsidRPr="00AC6D22">
        <w:rPr>
          <w:i/>
          <w:sz w:val="24"/>
          <w:szCs w:val="24"/>
          <w:lang w:val="en-US"/>
        </w:rPr>
        <w:t>physical</w:t>
      </w:r>
      <w:r w:rsidR="001941E2" w:rsidRPr="00AC6D22">
        <w:rPr>
          <w:i/>
          <w:sz w:val="24"/>
          <w:szCs w:val="24"/>
          <w:lang w:val="en-US"/>
        </w:rPr>
        <w:t xml:space="preserve"> </w:t>
      </w:r>
      <w:r w:rsidR="00333DC5" w:rsidRPr="00AC6D22">
        <w:rPr>
          <w:i/>
          <w:sz w:val="24"/>
          <w:szCs w:val="24"/>
          <w:lang w:val="en-US"/>
        </w:rPr>
        <w:t>fitness</w:t>
      </w:r>
      <w:r w:rsidR="001941E2" w:rsidRPr="00AC6D22">
        <w:rPr>
          <w:i/>
          <w:sz w:val="24"/>
          <w:szCs w:val="24"/>
          <w:lang w:val="en-US"/>
        </w:rPr>
        <w:t xml:space="preserve"> </w:t>
      </w:r>
      <w:r w:rsidR="00333DC5" w:rsidRPr="00AC6D22">
        <w:rPr>
          <w:i/>
          <w:sz w:val="24"/>
          <w:szCs w:val="24"/>
          <w:lang w:val="en-US"/>
        </w:rPr>
        <w:t>to</w:t>
      </w:r>
      <w:r w:rsidR="001941E2" w:rsidRPr="00AC6D22">
        <w:rPr>
          <w:i/>
          <w:sz w:val="24"/>
          <w:szCs w:val="24"/>
          <w:lang w:val="en-US"/>
        </w:rPr>
        <w:t xml:space="preserve"> </w:t>
      </w:r>
      <w:r w:rsidR="00333DC5" w:rsidRPr="00AC6D22">
        <w:rPr>
          <w:i/>
          <w:sz w:val="24"/>
          <w:szCs w:val="24"/>
          <w:lang w:val="en-US"/>
        </w:rPr>
        <w:t>ensure</w:t>
      </w:r>
      <w:r w:rsidR="001941E2" w:rsidRPr="00AC6D22">
        <w:rPr>
          <w:i/>
          <w:sz w:val="24"/>
          <w:szCs w:val="24"/>
          <w:lang w:val="en-US"/>
        </w:rPr>
        <w:t xml:space="preserve"> </w:t>
      </w:r>
      <w:r w:rsidR="00333DC5" w:rsidRPr="00AC6D22">
        <w:rPr>
          <w:i/>
          <w:sz w:val="24"/>
          <w:szCs w:val="24"/>
          <w:lang w:val="en-US"/>
        </w:rPr>
        <w:t>full-fledged</w:t>
      </w:r>
      <w:r w:rsidR="001941E2" w:rsidRPr="00AC6D22">
        <w:rPr>
          <w:i/>
          <w:sz w:val="24"/>
          <w:szCs w:val="24"/>
          <w:lang w:val="en-US"/>
        </w:rPr>
        <w:t xml:space="preserve"> </w:t>
      </w:r>
      <w:r w:rsidR="00333DC5" w:rsidRPr="00AC6D22">
        <w:rPr>
          <w:i/>
          <w:sz w:val="24"/>
          <w:szCs w:val="24"/>
          <w:lang w:val="en-US"/>
        </w:rPr>
        <w:t>social</w:t>
      </w:r>
      <w:r w:rsidR="001941E2" w:rsidRPr="00AC6D22">
        <w:rPr>
          <w:i/>
          <w:sz w:val="24"/>
          <w:szCs w:val="24"/>
          <w:lang w:val="en-US"/>
        </w:rPr>
        <w:t xml:space="preserve"> </w:t>
      </w:r>
      <w:r w:rsidR="00333DC5" w:rsidRPr="00AC6D22">
        <w:rPr>
          <w:i/>
          <w:sz w:val="24"/>
          <w:szCs w:val="24"/>
          <w:lang w:val="en-US"/>
        </w:rPr>
        <w:t>and</w:t>
      </w:r>
      <w:r w:rsidR="001941E2" w:rsidRPr="00AC6D22">
        <w:rPr>
          <w:i/>
          <w:sz w:val="24"/>
          <w:szCs w:val="24"/>
          <w:lang w:val="en-US"/>
        </w:rPr>
        <w:t xml:space="preserve"> </w:t>
      </w:r>
      <w:r w:rsidR="00333DC5" w:rsidRPr="00AC6D22">
        <w:rPr>
          <w:i/>
          <w:sz w:val="24"/>
          <w:szCs w:val="24"/>
          <w:lang w:val="en-US"/>
        </w:rPr>
        <w:t>professional</w:t>
      </w:r>
      <w:r w:rsidR="001941E2" w:rsidRPr="00AC6D22">
        <w:rPr>
          <w:i/>
          <w:sz w:val="24"/>
          <w:szCs w:val="24"/>
          <w:lang w:val="en-US"/>
        </w:rPr>
        <w:t xml:space="preserve"> </w:t>
      </w:r>
      <w:r w:rsidR="00333DC5" w:rsidRPr="00AC6D22">
        <w:rPr>
          <w:i/>
          <w:sz w:val="24"/>
          <w:szCs w:val="24"/>
          <w:lang w:val="en-US"/>
        </w:rPr>
        <w:t>activities.</w:t>
      </w:r>
      <w:r w:rsidR="001941E2" w:rsidRPr="00AC6D22">
        <w:rPr>
          <w:i/>
          <w:sz w:val="24"/>
          <w:szCs w:val="24"/>
          <w:lang w:val="en-US"/>
        </w:rPr>
        <w:t xml:space="preserve"> </w:t>
      </w:r>
      <w:r w:rsidR="00333DC5" w:rsidRPr="00AC6D22">
        <w:rPr>
          <w:i/>
          <w:sz w:val="24"/>
          <w:szCs w:val="24"/>
          <w:lang w:val="en-US"/>
        </w:rPr>
        <w:t>The</w:t>
      </w:r>
      <w:r w:rsidR="001941E2" w:rsidRPr="00AC6D22">
        <w:rPr>
          <w:i/>
          <w:sz w:val="24"/>
          <w:szCs w:val="24"/>
          <w:lang w:val="en-US"/>
        </w:rPr>
        <w:t xml:space="preserve"> </w:t>
      </w:r>
      <w:r w:rsidR="00333DC5" w:rsidRPr="00AC6D22">
        <w:rPr>
          <w:i/>
          <w:sz w:val="24"/>
          <w:szCs w:val="24"/>
          <w:lang w:val="en-US"/>
        </w:rPr>
        <w:t>intensity</w:t>
      </w:r>
      <w:r w:rsidR="001941E2" w:rsidRPr="00AC6D22">
        <w:rPr>
          <w:i/>
          <w:sz w:val="24"/>
          <w:szCs w:val="24"/>
          <w:lang w:val="en-US"/>
        </w:rPr>
        <w:t xml:space="preserve"> </w:t>
      </w:r>
      <w:r w:rsidR="00333DC5" w:rsidRPr="00AC6D22">
        <w:rPr>
          <w:i/>
          <w:sz w:val="24"/>
          <w:szCs w:val="24"/>
          <w:lang w:val="en-US"/>
        </w:rPr>
        <w:t>of</w:t>
      </w:r>
      <w:r w:rsidR="001941E2" w:rsidRPr="00AC6D22">
        <w:rPr>
          <w:i/>
          <w:sz w:val="24"/>
          <w:szCs w:val="24"/>
          <w:lang w:val="en-US"/>
        </w:rPr>
        <w:t xml:space="preserve"> </w:t>
      </w:r>
      <w:r w:rsidR="00333DC5" w:rsidRPr="00AC6D22">
        <w:rPr>
          <w:i/>
          <w:sz w:val="24"/>
          <w:szCs w:val="24"/>
          <w:lang w:val="en-US"/>
        </w:rPr>
        <w:t>the</w:t>
      </w:r>
      <w:r w:rsidR="001941E2" w:rsidRPr="00AC6D22">
        <w:rPr>
          <w:i/>
          <w:sz w:val="24"/>
          <w:szCs w:val="24"/>
          <w:lang w:val="en-US"/>
        </w:rPr>
        <w:t xml:space="preserve"> </w:t>
      </w:r>
      <w:r w:rsidR="00333DC5" w:rsidRPr="00AC6D22">
        <w:rPr>
          <w:i/>
          <w:sz w:val="24"/>
          <w:szCs w:val="24"/>
          <w:lang w:val="en-US"/>
        </w:rPr>
        <w:t>educational</w:t>
      </w:r>
      <w:r w:rsidR="001941E2" w:rsidRPr="00AC6D22">
        <w:rPr>
          <w:i/>
          <w:sz w:val="24"/>
          <w:szCs w:val="24"/>
          <w:lang w:val="en-US"/>
        </w:rPr>
        <w:t xml:space="preserve"> </w:t>
      </w:r>
      <w:r w:rsidR="00333DC5" w:rsidRPr="00AC6D22">
        <w:rPr>
          <w:i/>
          <w:sz w:val="24"/>
          <w:szCs w:val="24"/>
          <w:lang w:val="en-US"/>
        </w:rPr>
        <w:t>process</w:t>
      </w:r>
      <w:r w:rsidR="001941E2" w:rsidRPr="00AC6D22">
        <w:rPr>
          <w:i/>
          <w:sz w:val="24"/>
          <w:szCs w:val="24"/>
          <w:lang w:val="en-US"/>
        </w:rPr>
        <w:t xml:space="preserve"> </w:t>
      </w:r>
      <w:r w:rsidR="00333DC5" w:rsidRPr="00AC6D22">
        <w:rPr>
          <w:i/>
          <w:sz w:val="24"/>
          <w:szCs w:val="24"/>
          <w:lang w:val="en-US"/>
        </w:rPr>
        <w:t>in</w:t>
      </w:r>
      <w:r w:rsidR="001941E2" w:rsidRPr="00AC6D22">
        <w:rPr>
          <w:i/>
          <w:sz w:val="24"/>
          <w:szCs w:val="24"/>
          <w:lang w:val="en-US"/>
        </w:rPr>
        <w:t xml:space="preserve"> </w:t>
      </w:r>
      <w:r w:rsidR="00333DC5" w:rsidRPr="00AC6D22">
        <w:rPr>
          <w:i/>
          <w:sz w:val="24"/>
          <w:szCs w:val="24"/>
          <w:lang w:val="en-US"/>
        </w:rPr>
        <w:t>universities,</w:t>
      </w:r>
      <w:r w:rsidR="001941E2" w:rsidRPr="00AC6D22">
        <w:rPr>
          <w:i/>
          <w:sz w:val="24"/>
          <w:szCs w:val="24"/>
          <w:lang w:val="en-US"/>
        </w:rPr>
        <w:t xml:space="preserve"> </w:t>
      </w:r>
      <w:r w:rsidR="00333DC5" w:rsidRPr="00AC6D22">
        <w:rPr>
          <w:i/>
          <w:sz w:val="24"/>
          <w:szCs w:val="24"/>
          <w:lang w:val="en-US"/>
        </w:rPr>
        <w:t>especially</w:t>
      </w:r>
      <w:r w:rsidR="001941E2" w:rsidRPr="00AC6D22">
        <w:rPr>
          <w:i/>
          <w:sz w:val="24"/>
          <w:szCs w:val="24"/>
          <w:lang w:val="en-US"/>
        </w:rPr>
        <w:t xml:space="preserve"> </w:t>
      </w:r>
      <w:r w:rsidR="00333DC5" w:rsidRPr="00AC6D22">
        <w:rPr>
          <w:i/>
          <w:sz w:val="24"/>
          <w:szCs w:val="24"/>
          <w:lang w:val="en-US"/>
        </w:rPr>
        <w:t>in</w:t>
      </w:r>
      <w:r w:rsidR="001941E2" w:rsidRPr="00AC6D22">
        <w:rPr>
          <w:i/>
          <w:sz w:val="24"/>
          <w:szCs w:val="24"/>
          <w:lang w:val="en-US"/>
        </w:rPr>
        <w:t xml:space="preserve"> </w:t>
      </w:r>
      <w:r w:rsidR="00333DC5" w:rsidRPr="00AC6D22">
        <w:rPr>
          <w:i/>
          <w:sz w:val="24"/>
          <w:szCs w:val="24"/>
          <w:lang w:val="en-US"/>
        </w:rPr>
        <w:t>technical</w:t>
      </w:r>
      <w:r w:rsidR="001941E2" w:rsidRPr="00AC6D22">
        <w:rPr>
          <w:i/>
          <w:sz w:val="24"/>
          <w:szCs w:val="24"/>
          <w:lang w:val="en-US"/>
        </w:rPr>
        <w:t xml:space="preserve"> </w:t>
      </w:r>
      <w:r w:rsidR="00333DC5" w:rsidRPr="00AC6D22">
        <w:rPr>
          <w:i/>
          <w:sz w:val="24"/>
          <w:szCs w:val="24"/>
          <w:lang w:val="en-US"/>
        </w:rPr>
        <w:t>ones,</w:t>
      </w:r>
      <w:r w:rsidR="001941E2" w:rsidRPr="00AC6D22">
        <w:rPr>
          <w:i/>
          <w:sz w:val="24"/>
          <w:szCs w:val="24"/>
          <w:lang w:val="en-US"/>
        </w:rPr>
        <w:t xml:space="preserve"> </w:t>
      </w:r>
      <w:r w:rsidR="00333DC5" w:rsidRPr="00AC6D22">
        <w:rPr>
          <w:i/>
          <w:sz w:val="24"/>
          <w:szCs w:val="24"/>
          <w:lang w:val="en-US"/>
        </w:rPr>
        <w:t>has</w:t>
      </w:r>
      <w:r w:rsidR="001941E2" w:rsidRPr="00AC6D22">
        <w:rPr>
          <w:i/>
          <w:sz w:val="24"/>
          <w:szCs w:val="24"/>
          <w:lang w:val="en-US"/>
        </w:rPr>
        <w:t xml:space="preserve"> </w:t>
      </w:r>
      <w:r w:rsidR="00333DC5" w:rsidRPr="00AC6D22">
        <w:rPr>
          <w:i/>
          <w:sz w:val="24"/>
          <w:szCs w:val="24"/>
          <w:lang w:val="en-US"/>
        </w:rPr>
        <w:t>a</w:t>
      </w:r>
      <w:r w:rsidR="001941E2" w:rsidRPr="00AC6D22">
        <w:rPr>
          <w:i/>
          <w:sz w:val="24"/>
          <w:szCs w:val="24"/>
          <w:lang w:val="en-US"/>
        </w:rPr>
        <w:t xml:space="preserve"> </w:t>
      </w:r>
      <w:r w:rsidR="00333DC5" w:rsidRPr="00AC6D22">
        <w:rPr>
          <w:i/>
          <w:sz w:val="24"/>
          <w:szCs w:val="24"/>
          <w:lang w:val="en-US"/>
        </w:rPr>
        <w:t>steady</w:t>
      </w:r>
      <w:r w:rsidR="001941E2" w:rsidRPr="00AC6D22">
        <w:rPr>
          <w:i/>
          <w:sz w:val="24"/>
          <w:szCs w:val="24"/>
          <w:lang w:val="en-US"/>
        </w:rPr>
        <w:t xml:space="preserve"> </w:t>
      </w:r>
      <w:r w:rsidR="00333DC5" w:rsidRPr="00AC6D22">
        <w:rPr>
          <w:i/>
          <w:sz w:val="24"/>
          <w:szCs w:val="24"/>
          <w:lang w:val="en-US"/>
        </w:rPr>
        <w:t>tendency</w:t>
      </w:r>
      <w:r w:rsidR="001941E2" w:rsidRPr="00AC6D22">
        <w:rPr>
          <w:i/>
          <w:sz w:val="24"/>
          <w:szCs w:val="24"/>
          <w:lang w:val="en-US"/>
        </w:rPr>
        <w:t xml:space="preserve"> </w:t>
      </w:r>
      <w:r w:rsidR="00333DC5" w:rsidRPr="00AC6D22">
        <w:rPr>
          <w:i/>
          <w:sz w:val="24"/>
          <w:szCs w:val="24"/>
          <w:lang w:val="en-US"/>
        </w:rPr>
        <w:t>to</w:t>
      </w:r>
      <w:r w:rsidR="001941E2" w:rsidRPr="00AC6D22">
        <w:rPr>
          <w:i/>
          <w:sz w:val="24"/>
          <w:szCs w:val="24"/>
          <w:lang w:val="en-US"/>
        </w:rPr>
        <w:t xml:space="preserve"> </w:t>
      </w:r>
      <w:r w:rsidR="00333DC5" w:rsidRPr="00AC6D22">
        <w:rPr>
          <w:i/>
          <w:sz w:val="24"/>
          <w:szCs w:val="24"/>
          <w:lang w:val="en-US"/>
        </w:rPr>
        <w:t>increase</w:t>
      </w:r>
      <w:r w:rsidR="001941E2" w:rsidRPr="00AC6D22">
        <w:rPr>
          <w:i/>
          <w:sz w:val="24"/>
          <w:szCs w:val="24"/>
          <w:lang w:val="en-US"/>
        </w:rPr>
        <w:t xml:space="preserve"> </w:t>
      </w:r>
      <w:r w:rsidR="00333DC5" w:rsidRPr="00AC6D22">
        <w:rPr>
          <w:i/>
          <w:sz w:val="24"/>
          <w:szCs w:val="24"/>
          <w:lang w:val="en-US"/>
        </w:rPr>
        <w:t>due</w:t>
      </w:r>
      <w:r w:rsidR="001941E2" w:rsidRPr="00AC6D22">
        <w:rPr>
          <w:i/>
          <w:sz w:val="24"/>
          <w:szCs w:val="24"/>
          <w:lang w:val="en-US"/>
        </w:rPr>
        <w:t xml:space="preserve"> </w:t>
      </w:r>
      <w:r w:rsidR="00333DC5" w:rsidRPr="00AC6D22">
        <w:rPr>
          <w:i/>
          <w:sz w:val="24"/>
          <w:szCs w:val="24"/>
          <w:lang w:val="en-US"/>
        </w:rPr>
        <w:t>to</w:t>
      </w:r>
      <w:r w:rsidR="001941E2" w:rsidRPr="00AC6D22">
        <w:rPr>
          <w:i/>
          <w:sz w:val="24"/>
          <w:szCs w:val="24"/>
          <w:lang w:val="en-US"/>
        </w:rPr>
        <w:t xml:space="preserve"> </w:t>
      </w:r>
      <w:r w:rsidR="00333DC5" w:rsidRPr="00AC6D22">
        <w:rPr>
          <w:i/>
          <w:sz w:val="24"/>
          <w:szCs w:val="24"/>
          <w:lang w:val="en-US"/>
        </w:rPr>
        <w:t>the</w:t>
      </w:r>
      <w:r w:rsidR="001941E2" w:rsidRPr="00AC6D22">
        <w:rPr>
          <w:i/>
          <w:sz w:val="24"/>
          <w:szCs w:val="24"/>
          <w:lang w:val="en-US"/>
        </w:rPr>
        <w:t xml:space="preserve"> </w:t>
      </w:r>
      <w:r w:rsidR="00333DC5" w:rsidRPr="00AC6D22">
        <w:rPr>
          <w:i/>
          <w:sz w:val="24"/>
          <w:szCs w:val="24"/>
          <w:lang w:val="en-US"/>
        </w:rPr>
        <w:t>increase</w:t>
      </w:r>
      <w:r w:rsidR="001941E2" w:rsidRPr="00AC6D22">
        <w:rPr>
          <w:i/>
          <w:sz w:val="24"/>
          <w:szCs w:val="24"/>
          <w:lang w:val="en-US"/>
        </w:rPr>
        <w:t xml:space="preserve"> </w:t>
      </w:r>
      <w:r w:rsidR="00333DC5" w:rsidRPr="00AC6D22">
        <w:rPr>
          <w:i/>
          <w:sz w:val="24"/>
          <w:szCs w:val="24"/>
          <w:lang w:val="en-US"/>
        </w:rPr>
        <w:t>in</w:t>
      </w:r>
      <w:r w:rsidR="001941E2" w:rsidRPr="00AC6D22">
        <w:rPr>
          <w:i/>
          <w:sz w:val="24"/>
          <w:szCs w:val="24"/>
          <w:lang w:val="en-US"/>
        </w:rPr>
        <w:t xml:space="preserve"> </w:t>
      </w:r>
      <w:r w:rsidR="00333DC5" w:rsidRPr="00AC6D22">
        <w:rPr>
          <w:i/>
          <w:sz w:val="24"/>
          <w:szCs w:val="24"/>
          <w:lang w:val="en-US"/>
        </w:rPr>
        <w:t>the</w:t>
      </w:r>
      <w:r w:rsidR="001941E2" w:rsidRPr="00AC6D22">
        <w:rPr>
          <w:i/>
          <w:sz w:val="24"/>
          <w:szCs w:val="24"/>
          <w:lang w:val="en-US"/>
        </w:rPr>
        <w:t xml:space="preserve"> </w:t>
      </w:r>
      <w:r w:rsidR="00333DC5" w:rsidRPr="00AC6D22">
        <w:rPr>
          <w:i/>
          <w:sz w:val="24"/>
          <w:szCs w:val="24"/>
          <w:lang w:val="en-US"/>
        </w:rPr>
        <w:t>flow</w:t>
      </w:r>
      <w:r w:rsidR="001941E2" w:rsidRPr="00AC6D22">
        <w:rPr>
          <w:i/>
          <w:sz w:val="24"/>
          <w:szCs w:val="24"/>
          <w:lang w:val="en-US"/>
        </w:rPr>
        <w:t xml:space="preserve"> </w:t>
      </w:r>
      <w:r w:rsidR="00333DC5" w:rsidRPr="00AC6D22">
        <w:rPr>
          <w:i/>
          <w:sz w:val="24"/>
          <w:szCs w:val="24"/>
          <w:lang w:val="en-US"/>
        </w:rPr>
        <w:t>of</w:t>
      </w:r>
      <w:r w:rsidR="001941E2" w:rsidRPr="00AC6D22">
        <w:rPr>
          <w:i/>
          <w:sz w:val="24"/>
          <w:szCs w:val="24"/>
          <w:lang w:val="en-US"/>
        </w:rPr>
        <w:t xml:space="preserve"> </w:t>
      </w:r>
      <w:r w:rsidR="00333DC5" w:rsidRPr="00AC6D22">
        <w:rPr>
          <w:i/>
          <w:sz w:val="24"/>
          <w:szCs w:val="24"/>
          <w:lang w:val="en-US"/>
        </w:rPr>
        <w:t>scientific</w:t>
      </w:r>
      <w:r w:rsidR="001941E2" w:rsidRPr="00AC6D22">
        <w:rPr>
          <w:i/>
          <w:sz w:val="24"/>
          <w:szCs w:val="24"/>
          <w:lang w:val="en-US"/>
        </w:rPr>
        <w:t xml:space="preserve"> </w:t>
      </w:r>
      <w:r w:rsidR="00333DC5" w:rsidRPr="00AC6D22">
        <w:rPr>
          <w:i/>
          <w:sz w:val="24"/>
          <w:szCs w:val="24"/>
          <w:lang w:val="en-US"/>
        </w:rPr>
        <w:t>information</w:t>
      </w:r>
      <w:r w:rsidR="001941E2" w:rsidRPr="00AC6D22">
        <w:rPr>
          <w:i/>
          <w:sz w:val="24"/>
          <w:szCs w:val="24"/>
          <w:lang w:val="en-US"/>
        </w:rPr>
        <w:t xml:space="preserve"> </w:t>
      </w:r>
      <w:r w:rsidR="00333DC5" w:rsidRPr="00AC6D22">
        <w:rPr>
          <w:i/>
          <w:sz w:val="24"/>
          <w:szCs w:val="24"/>
          <w:lang w:val="en-US"/>
        </w:rPr>
        <w:t>and</w:t>
      </w:r>
      <w:r w:rsidR="001941E2" w:rsidRPr="00AC6D22">
        <w:rPr>
          <w:i/>
          <w:sz w:val="24"/>
          <w:szCs w:val="24"/>
          <w:lang w:val="en-US"/>
        </w:rPr>
        <w:t xml:space="preserve"> </w:t>
      </w:r>
      <w:r w:rsidR="00333DC5" w:rsidRPr="00AC6D22">
        <w:rPr>
          <w:i/>
          <w:sz w:val="24"/>
          <w:szCs w:val="24"/>
          <w:lang w:val="en-US"/>
        </w:rPr>
        <w:t>the</w:t>
      </w:r>
      <w:r w:rsidR="001941E2" w:rsidRPr="00AC6D22">
        <w:rPr>
          <w:i/>
          <w:sz w:val="24"/>
          <w:szCs w:val="24"/>
          <w:lang w:val="en-US"/>
        </w:rPr>
        <w:t xml:space="preserve"> </w:t>
      </w:r>
      <w:r w:rsidR="00333DC5" w:rsidRPr="00AC6D22">
        <w:rPr>
          <w:i/>
          <w:sz w:val="24"/>
          <w:szCs w:val="24"/>
          <w:lang w:val="en-US"/>
        </w:rPr>
        <w:t>need</w:t>
      </w:r>
      <w:r w:rsidR="001941E2" w:rsidRPr="00AC6D22">
        <w:rPr>
          <w:i/>
          <w:sz w:val="24"/>
          <w:szCs w:val="24"/>
          <w:lang w:val="en-US"/>
        </w:rPr>
        <w:t xml:space="preserve"> </w:t>
      </w:r>
      <w:r w:rsidR="00333DC5" w:rsidRPr="00AC6D22">
        <w:rPr>
          <w:i/>
          <w:sz w:val="24"/>
          <w:szCs w:val="24"/>
          <w:lang w:val="en-US"/>
        </w:rPr>
        <w:t>for</w:t>
      </w:r>
      <w:r w:rsidR="001941E2" w:rsidRPr="00AC6D22">
        <w:rPr>
          <w:i/>
          <w:sz w:val="24"/>
          <w:szCs w:val="24"/>
          <w:lang w:val="en-US"/>
        </w:rPr>
        <w:t xml:space="preserve"> </w:t>
      </w:r>
      <w:r w:rsidR="00333DC5" w:rsidRPr="00AC6D22">
        <w:rPr>
          <w:i/>
          <w:sz w:val="24"/>
          <w:szCs w:val="24"/>
          <w:lang w:val="en-US"/>
        </w:rPr>
        <w:t>its</w:t>
      </w:r>
      <w:r w:rsidR="001941E2" w:rsidRPr="00AC6D22">
        <w:rPr>
          <w:i/>
          <w:sz w:val="24"/>
          <w:szCs w:val="24"/>
          <w:lang w:val="en-US"/>
        </w:rPr>
        <w:t xml:space="preserve"> </w:t>
      </w:r>
      <w:r w:rsidR="00333DC5" w:rsidRPr="00AC6D22">
        <w:rPr>
          <w:i/>
          <w:sz w:val="24"/>
          <w:szCs w:val="24"/>
          <w:lang w:val="en-US"/>
        </w:rPr>
        <w:t>assimilation</w:t>
      </w:r>
      <w:r w:rsidR="001941E2" w:rsidRPr="00AC6D22">
        <w:rPr>
          <w:i/>
          <w:sz w:val="24"/>
          <w:szCs w:val="24"/>
          <w:lang w:val="en-US"/>
        </w:rPr>
        <w:t xml:space="preserve"> </w:t>
      </w:r>
      <w:r w:rsidR="00333DC5" w:rsidRPr="00AC6D22">
        <w:rPr>
          <w:i/>
          <w:sz w:val="24"/>
          <w:szCs w:val="24"/>
          <w:lang w:val="en-US"/>
        </w:rPr>
        <w:t>by</w:t>
      </w:r>
      <w:r w:rsidR="001941E2" w:rsidRPr="00AC6D22">
        <w:rPr>
          <w:i/>
          <w:sz w:val="24"/>
          <w:szCs w:val="24"/>
          <w:lang w:val="en-US"/>
        </w:rPr>
        <w:t xml:space="preserve"> </w:t>
      </w:r>
      <w:r w:rsidR="00333DC5" w:rsidRPr="00AC6D22">
        <w:rPr>
          <w:i/>
          <w:sz w:val="24"/>
          <w:szCs w:val="24"/>
          <w:lang w:val="en-US"/>
        </w:rPr>
        <w:t>students</w:t>
      </w:r>
      <w:r w:rsidR="001941E2" w:rsidRPr="00AC6D22">
        <w:rPr>
          <w:i/>
          <w:sz w:val="24"/>
          <w:szCs w:val="24"/>
          <w:lang w:val="en-US"/>
        </w:rPr>
        <w:t xml:space="preserve"> </w:t>
      </w:r>
      <w:r w:rsidR="00333DC5" w:rsidRPr="00AC6D22">
        <w:rPr>
          <w:i/>
          <w:sz w:val="24"/>
          <w:szCs w:val="24"/>
          <w:lang w:val="en-US"/>
        </w:rPr>
        <w:t>in</w:t>
      </w:r>
      <w:r w:rsidR="001941E2" w:rsidRPr="00AC6D22">
        <w:rPr>
          <w:i/>
          <w:sz w:val="24"/>
          <w:szCs w:val="24"/>
          <w:lang w:val="en-US"/>
        </w:rPr>
        <w:t xml:space="preserve"> </w:t>
      </w:r>
      <w:r w:rsidR="00333DC5" w:rsidRPr="00AC6D22">
        <w:rPr>
          <w:i/>
          <w:sz w:val="24"/>
          <w:szCs w:val="24"/>
          <w:lang w:val="en-US"/>
        </w:rPr>
        <w:t>a</w:t>
      </w:r>
      <w:r w:rsidR="001941E2" w:rsidRPr="00AC6D22">
        <w:rPr>
          <w:i/>
          <w:sz w:val="24"/>
          <w:szCs w:val="24"/>
          <w:lang w:val="en-US"/>
        </w:rPr>
        <w:t xml:space="preserve"> </w:t>
      </w:r>
      <w:r w:rsidR="00333DC5" w:rsidRPr="00AC6D22">
        <w:rPr>
          <w:i/>
          <w:sz w:val="24"/>
          <w:szCs w:val="24"/>
          <w:lang w:val="en-US"/>
        </w:rPr>
        <w:t>short</w:t>
      </w:r>
      <w:r w:rsidR="001941E2" w:rsidRPr="00AC6D22">
        <w:rPr>
          <w:i/>
          <w:sz w:val="24"/>
          <w:szCs w:val="24"/>
          <w:lang w:val="en-US"/>
        </w:rPr>
        <w:t xml:space="preserve"> </w:t>
      </w:r>
      <w:r w:rsidR="00333DC5" w:rsidRPr="00AC6D22">
        <w:rPr>
          <w:i/>
          <w:sz w:val="24"/>
          <w:szCs w:val="24"/>
          <w:lang w:val="en-US"/>
        </w:rPr>
        <w:t>time.</w:t>
      </w:r>
      <w:r w:rsidR="001941E2" w:rsidRPr="00AC6D22">
        <w:rPr>
          <w:i/>
          <w:sz w:val="24"/>
          <w:szCs w:val="24"/>
          <w:lang w:val="en-US"/>
        </w:rPr>
        <w:t xml:space="preserve"> </w:t>
      </w:r>
      <w:r w:rsidR="00333DC5" w:rsidRPr="00AC6D22">
        <w:rPr>
          <w:i/>
          <w:sz w:val="24"/>
          <w:szCs w:val="24"/>
          <w:lang w:val="en-US"/>
        </w:rPr>
        <w:t>According</w:t>
      </w:r>
      <w:r w:rsidR="001941E2" w:rsidRPr="00AC6D22">
        <w:rPr>
          <w:i/>
          <w:sz w:val="24"/>
          <w:szCs w:val="24"/>
          <w:lang w:val="en-US"/>
        </w:rPr>
        <w:t xml:space="preserve"> </w:t>
      </w:r>
      <w:r w:rsidR="00333DC5" w:rsidRPr="00AC6D22">
        <w:rPr>
          <w:i/>
          <w:sz w:val="24"/>
          <w:szCs w:val="24"/>
          <w:lang w:val="en-US"/>
        </w:rPr>
        <w:t>to</w:t>
      </w:r>
      <w:r w:rsidR="001941E2" w:rsidRPr="00AC6D22">
        <w:rPr>
          <w:i/>
          <w:sz w:val="24"/>
          <w:szCs w:val="24"/>
          <w:lang w:val="en-US"/>
        </w:rPr>
        <w:t xml:space="preserve"> </w:t>
      </w:r>
      <w:r w:rsidR="00333DC5" w:rsidRPr="00AC6D22">
        <w:rPr>
          <w:i/>
          <w:sz w:val="24"/>
          <w:szCs w:val="24"/>
          <w:lang w:val="en-US"/>
        </w:rPr>
        <w:t>the</w:t>
      </w:r>
      <w:r w:rsidR="001941E2" w:rsidRPr="00AC6D22">
        <w:rPr>
          <w:i/>
          <w:sz w:val="24"/>
          <w:szCs w:val="24"/>
          <w:lang w:val="en-US"/>
        </w:rPr>
        <w:t xml:space="preserve"> </w:t>
      </w:r>
      <w:r w:rsidR="00333DC5" w:rsidRPr="00AC6D22">
        <w:rPr>
          <w:i/>
          <w:sz w:val="24"/>
          <w:szCs w:val="24"/>
          <w:lang w:val="en-US"/>
        </w:rPr>
        <w:t>results</w:t>
      </w:r>
      <w:r w:rsidR="001941E2" w:rsidRPr="00AC6D22">
        <w:rPr>
          <w:i/>
          <w:sz w:val="24"/>
          <w:szCs w:val="24"/>
          <w:lang w:val="en-US"/>
        </w:rPr>
        <w:t xml:space="preserve"> </w:t>
      </w:r>
      <w:r w:rsidR="00333DC5" w:rsidRPr="00AC6D22">
        <w:rPr>
          <w:i/>
          <w:sz w:val="24"/>
          <w:szCs w:val="24"/>
          <w:lang w:val="en-US"/>
        </w:rPr>
        <w:t>of</w:t>
      </w:r>
      <w:r w:rsidR="001941E2" w:rsidRPr="00AC6D22">
        <w:rPr>
          <w:i/>
          <w:sz w:val="24"/>
          <w:szCs w:val="24"/>
          <w:lang w:val="en-US"/>
        </w:rPr>
        <w:t xml:space="preserve"> </w:t>
      </w:r>
      <w:r w:rsidR="00333DC5" w:rsidRPr="00AC6D22">
        <w:rPr>
          <w:i/>
          <w:sz w:val="24"/>
          <w:szCs w:val="24"/>
          <w:lang w:val="en-US"/>
        </w:rPr>
        <w:t>the</w:t>
      </w:r>
      <w:r w:rsidR="001941E2" w:rsidRPr="00AC6D22">
        <w:rPr>
          <w:i/>
          <w:sz w:val="24"/>
          <w:szCs w:val="24"/>
          <w:lang w:val="en-US"/>
        </w:rPr>
        <w:t xml:space="preserve"> </w:t>
      </w:r>
      <w:r w:rsidR="00333DC5" w:rsidRPr="00AC6D22">
        <w:rPr>
          <w:i/>
          <w:sz w:val="24"/>
          <w:szCs w:val="24"/>
          <w:lang w:val="en-US"/>
        </w:rPr>
        <w:t>experiment,</w:t>
      </w:r>
      <w:r w:rsidR="001941E2" w:rsidRPr="00AC6D22">
        <w:rPr>
          <w:i/>
          <w:sz w:val="24"/>
          <w:szCs w:val="24"/>
          <w:lang w:val="en-US"/>
        </w:rPr>
        <w:t xml:space="preserve"> </w:t>
      </w:r>
      <w:r w:rsidR="00333DC5" w:rsidRPr="00AC6D22">
        <w:rPr>
          <w:i/>
          <w:sz w:val="24"/>
          <w:szCs w:val="24"/>
          <w:lang w:val="en-US"/>
        </w:rPr>
        <w:t>there</w:t>
      </w:r>
      <w:r w:rsidR="001941E2" w:rsidRPr="00AC6D22">
        <w:rPr>
          <w:i/>
          <w:sz w:val="24"/>
          <w:szCs w:val="24"/>
          <w:lang w:val="en-US"/>
        </w:rPr>
        <w:t xml:space="preserve"> </w:t>
      </w:r>
      <w:r w:rsidR="00333DC5" w:rsidRPr="00AC6D22">
        <w:rPr>
          <w:i/>
          <w:sz w:val="24"/>
          <w:szCs w:val="24"/>
          <w:lang w:val="en-US"/>
        </w:rPr>
        <w:t>is</w:t>
      </w:r>
      <w:r w:rsidR="001941E2" w:rsidRPr="00AC6D22">
        <w:rPr>
          <w:i/>
          <w:sz w:val="24"/>
          <w:szCs w:val="24"/>
          <w:lang w:val="en-US"/>
        </w:rPr>
        <w:t xml:space="preserve"> </w:t>
      </w:r>
      <w:r w:rsidR="00333DC5" w:rsidRPr="00AC6D22">
        <w:rPr>
          <w:i/>
          <w:sz w:val="24"/>
          <w:szCs w:val="24"/>
          <w:lang w:val="en-US"/>
        </w:rPr>
        <w:t>an</w:t>
      </w:r>
      <w:r w:rsidR="001941E2" w:rsidRPr="00AC6D22">
        <w:rPr>
          <w:i/>
          <w:sz w:val="24"/>
          <w:szCs w:val="24"/>
          <w:lang w:val="en-US"/>
        </w:rPr>
        <w:t xml:space="preserve"> </w:t>
      </w:r>
      <w:r w:rsidR="00333DC5" w:rsidRPr="00AC6D22">
        <w:rPr>
          <w:i/>
          <w:sz w:val="24"/>
          <w:szCs w:val="24"/>
          <w:lang w:val="en-US"/>
        </w:rPr>
        <w:t>improvement</w:t>
      </w:r>
      <w:r w:rsidR="001941E2" w:rsidRPr="00AC6D22">
        <w:rPr>
          <w:i/>
          <w:sz w:val="24"/>
          <w:szCs w:val="24"/>
          <w:lang w:val="en-US"/>
        </w:rPr>
        <w:t xml:space="preserve"> </w:t>
      </w:r>
      <w:r w:rsidR="00333DC5" w:rsidRPr="00AC6D22">
        <w:rPr>
          <w:i/>
          <w:sz w:val="24"/>
          <w:szCs w:val="24"/>
          <w:lang w:val="en-US"/>
        </w:rPr>
        <w:t>in</w:t>
      </w:r>
      <w:r w:rsidR="001941E2" w:rsidRPr="00AC6D22">
        <w:rPr>
          <w:i/>
          <w:sz w:val="24"/>
          <w:szCs w:val="24"/>
          <w:lang w:val="en-US"/>
        </w:rPr>
        <w:t xml:space="preserve"> </w:t>
      </w:r>
      <w:r w:rsidR="00333DC5" w:rsidRPr="00AC6D22">
        <w:rPr>
          <w:i/>
          <w:sz w:val="24"/>
          <w:szCs w:val="24"/>
          <w:lang w:val="en-US"/>
        </w:rPr>
        <w:t>the</w:t>
      </w:r>
      <w:r w:rsidR="001941E2" w:rsidRPr="00AC6D22">
        <w:rPr>
          <w:i/>
          <w:sz w:val="24"/>
          <w:szCs w:val="24"/>
          <w:lang w:val="en-US"/>
        </w:rPr>
        <w:t xml:space="preserve"> </w:t>
      </w:r>
      <w:r w:rsidR="00333DC5" w:rsidRPr="00AC6D22">
        <w:rPr>
          <w:i/>
          <w:sz w:val="24"/>
          <w:szCs w:val="24"/>
          <w:lang w:val="en-US"/>
        </w:rPr>
        <w:t>indicators</w:t>
      </w:r>
      <w:r w:rsidR="001941E2" w:rsidRPr="00AC6D22">
        <w:rPr>
          <w:i/>
          <w:sz w:val="24"/>
          <w:szCs w:val="24"/>
          <w:lang w:val="en-US"/>
        </w:rPr>
        <w:t xml:space="preserve"> </w:t>
      </w:r>
      <w:r w:rsidR="00333DC5" w:rsidRPr="00AC6D22">
        <w:rPr>
          <w:i/>
          <w:sz w:val="24"/>
          <w:szCs w:val="24"/>
          <w:lang w:val="en-US"/>
        </w:rPr>
        <w:t>of</w:t>
      </w:r>
      <w:r w:rsidR="001941E2" w:rsidRPr="00AC6D22">
        <w:rPr>
          <w:i/>
          <w:sz w:val="24"/>
          <w:szCs w:val="24"/>
          <w:lang w:val="en-US"/>
        </w:rPr>
        <w:t xml:space="preserve"> </w:t>
      </w:r>
      <w:r w:rsidR="00333DC5" w:rsidRPr="00AC6D22">
        <w:rPr>
          <w:i/>
          <w:sz w:val="24"/>
          <w:szCs w:val="24"/>
          <w:lang w:val="en-US"/>
        </w:rPr>
        <w:t>all</w:t>
      </w:r>
      <w:r w:rsidR="001941E2" w:rsidRPr="00AC6D22">
        <w:rPr>
          <w:i/>
          <w:sz w:val="24"/>
          <w:szCs w:val="24"/>
          <w:lang w:val="en-US"/>
        </w:rPr>
        <w:t xml:space="preserve"> </w:t>
      </w:r>
      <w:r w:rsidR="00333DC5" w:rsidRPr="00AC6D22">
        <w:rPr>
          <w:i/>
          <w:sz w:val="24"/>
          <w:szCs w:val="24"/>
          <w:lang w:val="en-US"/>
        </w:rPr>
        <w:t>professionally</w:t>
      </w:r>
      <w:r w:rsidR="001941E2" w:rsidRPr="00AC6D22">
        <w:rPr>
          <w:i/>
          <w:sz w:val="24"/>
          <w:szCs w:val="24"/>
          <w:lang w:val="en-US"/>
        </w:rPr>
        <w:t xml:space="preserve"> </w:t>
      </w:r>
      <w:r w:rsidR="00333DC5" w:rsidRPr="00AC6D22">
        <w:rPr>
          <w:i/>
          <w:sz w:val="24"/>
          <w:szCs w:val="24"/>
          <w:lang w:val="en-US"/>
        </w:rPr>
        <w:t>important</w:t>
      </w:r>
      <w:r w:rsidR="001941E2" w:rsidRPr="00AC6D22">
        <w:rPr>
          <w:i/>
          <w:sz w:val="24"/>
          <w:szCs w:val="24"/>
          <w:lang w:val="en-US"/>
        </w:rPr>
        <w:t xml:space="preserve"> </w:t>
      </w:r>
      <w:r w:rsidR="00333DC5" w:rsidRPr="00AC6D22">
        <w:rPr>
          <w:i/>
          <w:sz w:val="24"/>
          <w:szCs w:val="24"/>
          <w:lang w:val="en-US"/>
        </w:rPr>
        <w:t>qualities,</w:t>
      </w:r>
      <w:r w:rsidR="001941E2" w:rsidRPr="00AC6D22">
        <w:rPr>
          <w:i/>
          <w:sz w:val="24"/>
          <w:szCs w:val="24"/>
          <w:lang w:val="en-US"/>
        </w:rPr>
        <w:t xml:space="preserve"> </w:t>
      </w:r>
      <w:r w:rsidR="00333DC5" w:rsidRPr="00AC6D22">
        <w:rPr>
          <w:i/>
          <w:sz w:val="24"/>
          <w:szCs w:val="24"/>
          <w:lang w:val="en-US"/>
        </w:rPr>
        <w:t>which</w:t>
      </w:r>
      <w:r w:rsidR="001941E2" w:rsidRPr="00AC6D22">
        <w:rPr>
          <w:i/>
          <w:sz w:val="24"/>
          <w:szCs w:val="24"/>
          <w:lang w:val="en-US"/>
        </w:rPr>
        <w:t xml:space="preserve"> </w:t>
      </w:r>
      <w:r w:rsidR="00333DC5" w:rsidRPr="00AC6D22">
        <w:rPr>
          <w:i/>
          <w:sz w:val="24"/>
          <w:szCs w:val="24"/>
          <w:lang w:val="en-US"/>
        </w:rPr>
        <w:t>proves</w:t>
      </w:r>
      <w:r w:rsidR="001941E2" w:rsidRPr="00AC6D22">
        <w:rPr>
          <w:i/>
          <w:sz w:val="24"/>
          <w:szCs w:val="24"/>
          <w:lang w:val="en-US"/>
        </w:rPr>
        <w:t xml:space="preserve"> </w:t>
      </w:r>
      <w:r w:rsidR="00333DC5" w:rsidRPr="00AC6D22">
        <w:rPr>
          <w:i/>
          <w:sz w:val="24"/>
          <w:szCs w:val="24"/>
          <w:lang w:val="en-US"/>
        </w:rPr>
        <w:t>the</w:t>
      </w:r>
      <w:r w:rsidR="001941E2" w:rsidRPr="00AC6D22">
        <w:rPr>
          <w:i/>
          <w:sz w:val="24"/>
          <w:szCs w:val="24"/>
          <w:lang w:val="en-US"/>
        </w:rPr>
        <w:t xml:space="preserve"> </w:t>
      </w:r>
      <w:r w:rsidR="00333DC5" w:rsidRPr="00AC6D22">
        <w:rPr>
          <w:i/>
          <w:sz w:val="24"/>
          <w:szCs w:val="24"/>
          <w:lang w:val="en-US"/>
        </w:rPr>
        <w:t>positive</w:t>
      </w:r>
      <w:r w:rsidR="001941E2" w:rsidRPr="00AC6D22">
        <w:rPr>
          <w:i/>
          <w:sz w:val="24"/>
          <w:szCs w:val="24"/>
          <w:lang w:val="en-US"/>
        </w:rPr>
        <w:t xml:space="preserve"> </w:t>
      </w:r>
      <w:r w:rsidR="00333DC5" w:rsidRPr="00AC6D22">
        <w:rPr>
          <w:i/>
          <w:sz w:val="24"/>
          <w:szCs w:val="24"/>
          <w:lang w:val="en-US"/>
        </w:rPr>
        <w:t>impact</w:t>
      </w:r>
      <w:r w:rsidR="001941E2" w:rsidRPr="00AC6D22">
        <w:rPr>
          <w:i/>
          <w:sz w:val="24"/>
          <w:szCs w:val="24"/>
          <w:lang w:val="en-US"/>
        </w:rPr>
        <w:t xml:space="preserve"> </w:t>
      </w:r>
      <w:r w:rsidR="00333DC5" w:rsidRPr="00AC6D22">
        <w:rPr>
          <w:i/>
          <w:sz w:val="24"/>
          <w:szCs w:val="24"/>
          <w:lang w:val="en-US"/>
        </w:rPr>
        <w:t>of</w:t>
      </w:r>
      <w:r w:rsidR="001941E2" w:rsidRPr="00AC6D22">
        <w:rPr>
          <w:i/>
          <w:sz w:val="24"/>
          <w:szCs w:val="24"/>
          <w:lang w:val="en-US"/>
        </w:rPr>
        <w:t xml:space="preserve"> </w:t>
      </w:r>
      <w:r w:rsidR="00333DC5" w:rsidRPr="00AC6D22">
        <w:rPr>
          <w:i/>
          <w:sz w:val="24"/>
          <w:szCs w:val="24"/>
          <w:lang w:val="en-US"/>
        </w:rPr>
        <w:t>fitness</w:t>
      </w:r>
      <w:r w:rsidR="001941E2" w:rsidRPr="00AC6D22">
        <w:rPr>
          <w:i/>
          <w:sz w:val="24"/>
          <w:szCs w:val="24"/>
          <w:lang w:val="en-US"/>
        </w:rPr>
        <w:t xml:space="preserve"> </w:t>
      </w:r>
      <w:r w:rsidR="00333DC5" w:rsidRPr="00AC6D22">
        <w:rPr>
          <w:i/>
          <w:sz w:val="24"/>
          <w:szCs w:val="24"/>
          <w:lang w:val="en-US"/>
        </w:rPr>
        <w:t>programs</w:t>
      </w:r>
      <w:r w:rsidR="001941E2" w:rsidRPr="00AC6D22">
        <w:rPr>
          <w:i/>
          <w:sz w:val="24"/>
          <w:szCs w:val="24"/>
          <w:lang w:val="en-US"/>
        </w:rPr>
        <w:t xml:space="preserve"> </w:t>
      </w:r>
      <w:r w:rsidR="00333DC5" w:rsidRPr="00AC6D22">
        <w:rPr>
          <w:i/>
          <w:sz w:val="24"/>
          <w:szCs w:val="24"/>
          <w:lang w:val="en-US"/>
        </w:rPr>
        <w:t>on</w:t>
      </w:r>
      <w:r w:rsidR="001941E2" w:rsidRPr="00AC6D22">
        <w:rPr>
          <w:i/>
          <w:sz w:val="24"/>
          <w:szCs w:val="24"/>
          <w:lang w:val="en-US"/>
        </w:rPr>
        <w:t xml:space="preserve"> </w:t>
      </w:r>
      <w:r w:rsidR="00333DC5" w:rsidRPr="00AC6D22">
        <w:rPr>
          <w:i/>
          <w:sz w:val="24"/>
          <w:szCs w:val="24"/>
          <w:lang w:val="en-US"/>
        </w:rPr>
        <w:t>professionally</w:t>
      </w:r>
      <w:r w:rsidR="001941E2" w:rsidRPr="00AC6D22">
        <w:rPr>
          <w:i/>
          <w:sz w:val="24"/>
          <w:szCs w:val="24"/>
          <w:lang w:val="en-US"/>
        </w:rPr>
        <w:t xml:space="preserve"> </w:t>
      </w:r>
      <w:r w:rsidR="00333DC5" w:rsidRPr="00AC6D22">
        <w:rPr>
          <w:i/>
          <w:sz w:val="24"/>
          <w:szCs w:val="24"/>
          <w:lang w:val="en-US"/>
        </w:rPr>
        <w:t>important</w:t>
      </w:r>
      <w:r w:rsidR="001941E2" w:rsidRPr="00AC6D22">
        <w:rPr>
          <w:i/>
          <w:sz w:val="24"/>
          <w:szCs w:val="24"/>
          <w:lang w:val="en-US"/>
        </w:rPr>
        <w:t xml:space="preserve"> </w:t>
      </w:r>
      <w:r w:rsidR="00333DC5" w:rsidRPr="00AC6D22">
        <w:rPr>
          <w:i/>
          <w:sz w:val="24"/>
          <w:szCs w:val="24"/>
          <w:lang w:val="en-US"/>
        </w:rPr>
        <w:t>qualities.</w:t>
      </w:r>
    </w:p>
    <w:p w:rsidR="00D725BA" w:rsidRPr="00AC6D22" w:rsidRDefault="00333DC5" w:rsidP="00F43B07">
      <w:pPr>
        <w:tabs>
          <w:tab w:val="left" w:pos="9638"/>
        </w:tabs>
        <w:rPr>
          <w:i/>
          <w:sz w:val="24"/>
          <w:szCs w:val="24"/>
          <w:lang w:val="en-US"/>
        </w:rPr>
      </w:pPr>
      <w:r w:rsidRPr="00AC6D22">
        <w:rPr>
          <w:i/>
          <w:sz w:val="24"/>
          <w:szCs w:val="24"/>
          <w:lang w:val="en-US"/>
        </w:rPr>
        <w:t>Keywords:</w:t>
      </w:r>
      <w:r w:rsidR="001941E2" w:rsidRPr="00AC6D22">
        <w:rPr>
          <w:i/>
          <w:sz w:val="24"/>
          <w:szCs w:val="24"/>
          <w:lang w:val="en-US"/>
        </w:rPr>
        <w:t xml:space="preserve"> </w:t>
      </w:r>
      <w:r w:rsidRPr="00AC6D22">
        <w:rPr>
          <w:i/>
          <w:sz w:val="24"/>
          <w:szCs w:val="24"/>
          <w:lang w:val="en-US"/>
        </w:rPr>
        <w:t>fitness</w:t>
      </w:r>
      <w:r w:rsidR="001941E2" w:rsidRPr="00AC6D22">
        <w:rPr>
          <w:i/>
          <w:sz w:val="24"/>
          <w:szCs w:val="24"/>
          <w:lang w:val="en-US"/>
        </w:rPr>
        <w:t xml:space="preserve"> </w:t>
      </w:r>
      <w:r w:rsidRPr="00AC6D22">
        <w:rPr>
          <w:i/>
          <w:sz w:val="24"/>
          <w:szCs w:val="24"/>
          <w:lang w:val="en-US"/>
        </w:rPr>
        <w:t>programs,</w:t>
      </w:r>
      <w:r w:rsidR="001941E2" w:rsidRPr="00AC6D22">
        <w:rPr>
          <w:i/>
          <w:sz w:val="24"/>
          <w:szCs w:val="24"/>
          <w:lang w:val="en-US"/>
        </w:rPr>
        <w:t xml:space="preserve"> </w:t>
      </w:r>
      <w:r w:rsidRPr="00AC6D22">
        <w:rPr>
          <w:i/>
          <w:sz w:val="24"/>
          <w:szCs w:val="24"/>
          <w:lang w:val="en-US"/>
        </w:rPr>
        <w:t>professionally</w:t>
      </w:r>
      <w:r w:rsidR="001941E2" w:rsidRPr="00AC6D22">
        <w:rPr>
          <w:i/>
          <w:sz w:val="24"/>
          <w:szCs w:val="24"/>
          <w:lang w:val="en-US"/>
        </w:rPr>
        <w:t xml:space="preserve"> </w:t>
      </w:r>
      <w:r w:rsidRPr="00AC6D22">
        <w:rPr>
          <w:i/>
          <w:sz w:val="24"/>
          <w:szCs w:val="24"/>
          <w:lang w:val="en-US"/>
        </w:rPr>
        <w:t>important</w:t>
      </w:r>
      <w:r w:rsidR="001941E2" w:rsidRPr="00AC6D22">
        <w:rPr>
          <w:i/>
          <w:sz w:val="24"/>
          <w:szCs w:val="24"/>
          <w:lang w:val="en-US"/>
        </w:rPr>
        <w:t xml:space="preserve"> </w:t>
      </w:r>
      <w:r w:rsidRPr="00AC6D22">
        <w:rPr>
          <w:i/>
          <w:sz w:val="24"/>
          <w:szCs w:val="24"/>
          <w:lang w:val="en-US"/>
        </w:rPr>
        <w:t>qualities,</w:t>
      </w:r>
      <w:r w:rsidR="001941E2" w:rsidRPr="00AC6D22">
        <w:rPr>
          <w:i/>
          <w:sz w:val="24"/>
          <w:szCs w:val="24"/>
          <w:lang w:val="en-US"/>
        </w:rPr>
        <w:t xml:space="preserve"> </w:t>
      </w:r>
      <w:r w:rsidRPr="00AC6D22">
        <w:rPr>
          <w:i/>
          <w:sz w:val="24"/>
          <w:szCs w:val="24"/>
          <w:lang w:val="en-US"/>
        </w:rPr>
        <w:t>students</w:t>
      </w:r>
      <w:r w:rsidR="001941E2" w:rsidRPr="00AC6D22">
        <w:rPr>
          <w:i/>
          <w:sz w:val="24"/>
          <w:szCs w:val="24"/>
          <w:lang w:val="en-US"/>
        </w:rPr>
        <w:t xml:space="preserve"> </w:t>
      </w:r>
      <w:r w:rsidRPr="00AC6D22">
        <w:rPr>
          <w:i/>
          <w:sz w:val="24"/>
          <w:szCs w:val="24"/>
          <w:lang w:val="en-US"/>
        </w:rPr>
        <w:t>of</w:t>
      </w:r>
      <w:r w:rsidR="001941E2" w:rsidRPr="00AC6D22">
        <w:rPr>
          <w:i/>
          <w:sz w:val="24"/>
          <w:szCs w:val="24"/>
          <w:lang w:val="en-US"/>
        </w:rPr>
        <w:t xml:space="preserve"> </w:t>
      </w:r>
      <w:r w:rsidRPr="00AC6D22">
        <w:rPr>
          <w:i/>
          <w:sz w:val="24"/>
          <w:szCs w:val="24"/>
          <w:lang w:val="en-US"/>
        </w:rPr>
        <w:t>non-physical</w:t>
      </w:r>
      <w:r w:rsidR="001941E2" w:rsidRPr="00AC6D22">
        <w:rPr>
          <w:i/>
          <w:sz w:val="24"/>
          <w:szCs w:val="24"/>
          <w:lang w:val="en-US"/>
        </w:rPr>
        <w:t xml:space="preserve"> </w:t>
      </w:r>
      <w:r w:rsidRPr="00AC6D22">
        <w:rPr>
          <w:i/>
          <w:sz w:val="24"/>
          <w:szCs w:val="24"/>
          <w:lang w:val="en-US"/>
        </w:rPr>
        <w:t>education</w:t>
      </w:r>
      <w:r w:rsidR="001941E2" w:rsidRPr="00AC6D22">
        <w:rPr>
          <w:i/>
          <w:sz w:val="24"/>
          <w:szCs w:val="24"/>
          <w:lang w:val="en-US"/>
        </w:rPr>
        <w:t xml:space="preserve"> </w:t>
      </w:r>
      <w:r w:rsidR="00AC6D22" w:rsidRPr="00AC6D22">
        <w:rPr>
          <w:i/>
          <w:sz w:val="24"/>
          <w:szCs w:val="24"/>
          <w:lang w:val="en-US"/>
        </w:rPr>
        <w:t>universities</w:t>
      </w:r>
    </w:p>
    <w:p w:rsidR="00F80696" w:rsidRPr="00AC6D22" w:rsidRDefault="00F80696" w:rsidP="00F43B07">
      <w:pPr>
        <w:tabs>
          <w:tab w:val="left" w:pos="9638"/>
        </w:tabs>
        <w:rPr>
          <w:i/>
          <w:sz w:val="24"/>
          <w:szCs w:val="24"/>
          <w:lang w:val="en-US"/>
        </w:rPr>
      </w:pPr>
    </w:p>
    <w:p w:rsidR="00D725BA" w:rsidRPr="00AC6D22" w:rsidRDefault="00333DC5" w:rsidP="00AC6D22">
      <w:pPr>
        <w:tabs>
          <w:tab w:val="left" w:pos="9638"/>
        </w:tabs>
        <w:ind w:firstLine="0"/>
        <w:jc w:val="center"/>
        <w:rPr>
          <w:i/>
          <w:sz w:val="24"/>
          <w:szCs w:val="24"/>
          <w:lang w:val="en-US"/>
        </w:rPr>
      </w:pPr>
      <w:r w:rsidRPr="00AC6D22">
        <w:rPr>
          <w:i/>
          <w:sz w:val="24"/>
          <w:szCs w:val="24"/>
          <w:lang w:val="en-US"/>
        </w:rPr>
        <w:t>References</w:t>
      </w:r>
    </w:p>
    <w:p w:rsidR="00D725BA" w:rsidRPr="007136C2" w:rsidRDefault="00333DC5" w:rsidP="00F43B07">
      <w:pPr>
        <w:tabs>
          <w:tab w:val="left" w:pos="9638"/>
        </w:tabs>
        <w:rPr>
          <w:i/>
          <w:sz w:val="24"/>
          <w:lang w:val="en-US"/>
        </w:rPr>
      </w:pPr>
      <w:r w:rsidRPr="007136C2">
        <w:rPr>
          <w:i/>
          <w:sz w:val="24"/>
          <w:lang w:val="en-US"/>
        </w:rPr>
        <w:t>1.</w:t>
      </w:r>
      <w:r w:rsidR="001941E2">
        <w:rPr>
          <w:i/>
          <w:sz w:val="24"/>
          <w:lang w:val="en-US"/>
        </w:rPr>
        <w:t xml:space="preserve"> </w:t>
      </w:r>
      <w:r w:rsidRPr="007136C2">
        <w:rPr>
          <w:i/>
          <w:sz w:val="24"/>
          <w:lang w:val="en-US"/>
        </w:rPr>
        <w:t>Portal</w:t>
      </w:r>
      <w:r w:rsidR="001941E2">
        <w:rPr>
          <w:i/>
          <w:sz w:val="24"/>
          <w:lang w:val="en-US"/>
        </w:rPr>
        <w:t xml:space="preserve"> </w:t>
      </w:r>
      <w:r w:rsidRPr="007136C2">
        <w:rPr>
          <w:i/>
          <w:sz w:val="24"/>
          <w:lang w:val="en-US"/>
        </w:rPr>
        <w:t>of</w:t>
      </w:r>
      <w:r w:rsidR="001941E2">
        <w:rPr>
          <w:i/>
          <w:sz w:val="24"/>
          <w:lang w:val="en-US"/>
        </w:rPr>
        <w:t xml:space="preserve"> </w:t>
      </w:r>
      <w:r w:rsidRPr="007136C2">
        <w:rPr>
          <w:i/>
          <w:sz w:val="24"/>
          <w:lang w:val="en-US"/>
        </w:rPr>
        <w:t>Federal</w:t>
      </w:r>
      <w:r w:rsidR="001941E2">
        <w:rPr>
          <w:i/>
          <w:sz w:val="24"/>
          <w:lang w:val="en-US"/>
        </w:rPr>
        <w:t xml:space="preserve"> </w:t>
      </w:r>
      <w:r w:rsidRPr="007136C2">
        <w:rPr>
          <w:i/>
          <w:sz w:val="24"/>
          <w:lang w:val="en-US"/>
        </w:rPr>
        <w:t>State</w:t>
      </w:r>
      <w:r w:rsidR="001941E2">
        <w:rPr>
          <w:i/>
          <w:sz w:val="24"/>
          <w:lang w:val="en-US"/>
        </w:rPr>
        <w:t xml:space="preserve"> </w:t>
      </w:r>
      <w:r w:rsidRPr="007136C2">
        <w:rPr>
          <w:i/>
          <w:sz w:val="24"/>
          <w:lang w:val="en-US"/>
        </w:rPr>
        <w:t>educational</w:t>
      </w:r>
      <w:r w:rsidR="001941E2">
        <w:rPr>
          <w:i/>
          <w:sz w:val="24"/>
          <w:lang w:val="en-US"/>
        </w:rPr>
        <w:t xml:space="preserve"> </w:t>
      </w:r>
      <w:r w:rsidRPr="007136C2">
        <w:rPr>
          <w:i/>
          <w:sz w:val="24"/>
          <w:lang w:val="en-US"/>
        </w:rPr>
        <w:t>Standards</w:t>
      </w:r>
      <w:r w:rsidR="001941E2">
        <w:rPr>
          <w:i/>
          <w:sz w:val="24"/>
          <w:lang w:val="en-US"/>
        </w:rPr>
        <w:t xml:space="preserve"> </w:t>
      </w:r>
      <w:r w:rsidRPr="007136C2">
        <w:rPr>
          <w:i/>
          <w:sz w:val="24"/>
          <w:lang w:val="en-US"/>
        </w:rPr>
        <w:t>of</w:t>
      </w:r>
      <w:r w:rsidR="001941E2">
        <w:rPr>
          <w:i/>
          <w:sz w:val="24"/>
          <w:lang w:val="en-US"/>
        </w:rPr>
        <w:t xml:space="preserve"> </w:t>
      </w:r>
      <w:r w:rsidRPr="007136C2">
        <w:rPr>
          <w:i/>
          <w:sz w:val="24"/>
          <w:lang w:val="en-US"/>
        </w:rPr>
        <w:t>higher</w:t>
      </w:r>
      <w:r w:rsidR="001941E2">
        <w:rPr>
          <w:i/>
          <w:sz w:val="24"/>
          <w:lang w:val="en-US"/>
        </w:rPr>
        <w:t xml:space="preserve"> </w:t>
      </w:r>
      <w:r w:rsidRPr="007136C2">
        <w:rPr>
          <w:i/>
          <w:sz w:val="24"/>
          <w:lang w:val="en-US"/>
        </w:rPr>
        <w:t>education.</w:t>
      </w:r>
      <w:r w:rsidR="001941E2">
        <w:rPr>
          <w:i/>
          <w:sz w:val="24"/>
          <w:lang w:val="en-US"/>
        </w:rPr>
        <w:t xml:space="preserve"> </w:t>
      </w:r>
      <w:r w:rsidRPr="007136C2">
        <w:rPr>
          <w:i/>
          <w:sz w:val="24"/>
          <w:lang w:val="en-US"/>
        </w:rPr>
        <w:t>–</w:t>
      </w:r>
      <w:r w:rsidR="001941E2">
        <w:rPr>
          <w:i/>
          <w:sz w:val="24"/>
          <w:lang w:val="en-US"/>
        </w:rPr>
        <w:t xml:space="preserve"> </w:t>
      </w:r>
      <w:r w:rsidRPr="007136C2">
        <w:rPr>
          <w:i/>
          <w:sz w:val="24"/>
          <w:lang w:val="en-US"/>
        </w:rPr>
        <w:t>URL:</w:t>
      </w:r>
      <w:r w:rsidR="001941E2">
        <w:rPr>
          <w:rFonts w:eastAsia="Times New Roman"/>
          <w:lang w:val="en-US" w:eastAsia="ru-RU"/>
        </w:rPr>
        <w:t xml:space="preserve"> </w:t>
      </w:r>
      <w:hyperlink r:id="rId177" w:history="1">
        <w:r w:rsidRPr="007136C2">
          <w:rPr>
            <w:rStyle w:val="afd"/>
            <w:rFonts w:eastAsia="Times New Roman"/>
            <w:i/>
            <w:color w:val="auto"/>
            <w:sz w:val="24"/>
            <w:u w:val="none"/>
            <w:lang w:val="en-US" w:eastAsia="ru-RU"/>
          </w:rPr>
          <w:t>https://fgosvo.ru/uploadfiles/FGOS%20VO%203++/Bak/120301_B_3_15062021.pdf</w:t>
        </w:r>
      </w:hyperlink>
      <w:r w:rsidR="001941E2">
        <w:rPr>
          <w:i/>
          <w:sz w:val="22"/>
          <w:lang w:val="en-US"/>
        </w:rPr>
        <w:t xml:space="preserve"> </w:t>
      </w:r>
      <w:r w:rsidRPr="007136C2">
        <w:rPr>
          <w:i/>
          <w:sz w:val="24"/>
          <w:lang w:val="en-US"/>
        </w:rPr>
        <w:t>(accessed:</w:t>
      </w:r>
      <w:r w:rsidR="001941E2">
        <w:rPr>
          <w:i/>
          <w:sz w:val="24"/>
          <w:lang w:val="en-US"/>
        </w:rPr>
        <w:t xml:space="preserve"> </w:t>
      </w:r>
      <w:r w:rsidRPr="007136C2">
        <w:rPr>
          <w:i/>
          <w:sz w:val="24"/>
          <w:lang w:val="en-US"/>
        </w:rPr>
        <w:t>10/15/2023).</w:t>
      </w:r>
      <w:r w:rsidR="001941E2">
        <w:rPr>
          <w:i/>
          <w:sz w:val="24"/>
          <w:lang w:val="en-US"/>
        </w:rPr>
        <w:t xml:space="preserve"> </w:t>
      </w:r>
      <w:r w:rsidRPr="007136C2">
        <w:rPr>
          <w:i/>
          <w:sz w:val="24"/>
          <w:lang w:val="en-US"/>
        </w:rPr>
        <w:t>–</w:t>
      </w:r>
      <w:r w:rsidR="001941E2">
        <w:rPr>
          <w:i/>
          <w:sz w:val="24"/>
          <w:lang w:val="en-US"/>
        </w:rPr>
        <w:t xml:space="preserve"> </w:t>
      </w:r>
      <w:r w:rsidRPr="007136C2">
        <w:rPr>
          <w:i/>
          <w:sz w:val="24"/>
          <w:lang w:val="en-US"/>
        </w:rPr>
        <w:t>Text:</w:t>
      </w:r>
      <w:r w:rsidR="001941E2">
        <w:rPr>
          <w:i/>
          <w:sz w:val="24"/>
          <w:lang w:val="en-US"/>
        </w:rPr>
        <w:t xml:space="preserve"> </w:t>
      </w:r>
      <w:r w:rsidRPr="007136C2">
        <w:rPr>
          <w:i/>
          <w:sz w:val="24"/>
          <w:lang w:val="en-US"/>
        </w:rPr>
        <w:t>electronic</w:t>
      </w:r>
      <w:r w:rsidR="001941E2">
        <w:rPr>
          <w:i/>
          <w:sz w:val="24"/>
          <w:lang w:val="en-US"/>
        </w:rPr>
        <w:t xml:space="preserve"> </w:t>
      </w:r>
    </w:p>
    <w:p w:rsidR="00D725BA" w:rsidRPr="007136C2" w:rsidRDefault="00333DC5" w:rsidP="00F43B07">
      <w:pPr>
        <w:tabs>
          <w:tab w:val="left" w:pos="9638"/>
        </w:tabs>
        <w:rPr>
          <w:i/>
          <w:sz w:val="24"/>
          <w:lang w:val="en-US"/>
        </w:rPr>
      </w:pPr>
      <w:r w:rsidRPr="007136C2">
        <w:rPr>
          <w:i/>
          <w:sz w:val="24"/>
          <w:lang w:val="en-US"/>
        </w:rPr>
        <w:t>2.</w:t>
      </w:r>
      <w:r w:rsidR="001941E2">
        <w:rPr>
          <w:i/>
          <w:sz w:val="24"/>
          <w:lang w:val="en-US"/>
        </w:rPr>
        <w:t xml:space="preserve"> </w:t>
      </w:r>
      <w:r w:rsidRPr="007136C2">
        <w:rPr>
          <w:i/>
          <w:sz w:val="24"/>
          <w:lang w:val="en-US"/>
        </w:rPr>
        <w:t>Sukhovetskaya</w:t>
      </w:r>
      <w:r w:rsidR="001941E2">
        <w:rPr>
          <w:i/>
          <w:sz w:val="24"/>
          <w:lang w:val="en-US"/>
        </w:rPr>
        <w:t xml:space="preserve"> </w:t>
      </w:r>
      <w:r w:rsidRPr="007136C2">
        <w:rPr>
          <w:i/>
          <w:sz w:val="24"/>
          <w:lang w:val="en-US"/>
        </w:rPr>
        <w:t>Ya.S.,</w:t>
      </w:r>
      <w:r w:rsidR="001941E2">
        <w:rPr>
          <w:i/>
          <w:sz w:val="24"/>
          <w:lang w:val="en-US"/>
        </w:rPr>
        <w:t xml:space="preserve"> </w:t>
      </w:r>
      <w:r w:rsidRPr="007136C2">
        <w:rPr>
          <w:i/>
          <w:sz w:val="24"/>
          <w:lang w:val="en-US"/>
        </w:rPr>
        <w:t>The</w:t>
      </w:r>
      <w:r w:rsidR="001941E2">
        <w:rPr>
          <w:i/>
          <w:sz w:val="24"/>
          <w:lang w:val="en-US"/>
        </w:rPr>
        <w:t xml:space="preserve"> </w:t>
      </w:r>
      <w:r w:rsidRPr="007136C2">
        <w:rPr>
          <w:i/>
          <w:sz w:val="24"/>
          <w:lang w:val="en-US"/>
        </w:rPr>
        <w:t>influence</w:t>
      </w:r>
      <w:r w:rsidR="001941E2">
        <w:rPr>
          <w:i/>
          <w:sz w:val="24"/>
          <w:lang w:val="en-US"/>
        </w:rPr>
        <w:t xml:space="preserve"> </w:t>
      </w:r>
      <w:r w:rsidRPr="007136C2">
        <w:rPr>
          <w:i/>
          <w:sz w:val="24"/>
          <w:lang w:val="en-US"/>
        </w:rPr>
        <w:t>of</w:t>
      </w:r>
      <w:r w:rsidR="001941E2">
        <w:rPr>
          <w:i/>
          <w:sz w:val="24"/>
          <w:lang w:val="en-US"/>
        </w:rPr>
        <w:t xml:space="preserve"> </w:t>
      </w:r>
      <w:r w:rsidRPr="007136C2">
        <w:rPr>
          <w:i/>
          <w:sz w:val="24"/>
          <w:lang w:val="en-US"/>
        </w:rPr>
        <w:t>complex</w:t>
      </w:r>
      <w:r w:rsidR="001941E2">
        <w:rPr>
          <w:i/>
          <w:sz w:val="24"/>
          <w:lang w:val="en-US"/>
        </w:rPr>
        <w:t xml:space="preserve"> </w:t>
      </w:r>
      <w:r w:rsidRPr="007136C2">
        <w:rPr>
          <w:i/>
          <w:sz w:val="24"/>
          <w:lang w:val="en-US"/>
        </w:rPr>
        <w:t>classes</w:t>
      </w:r>
      <w:r w:rsidR="001941E2">
        <w:rPr>
          <w:i/>
          <w:sz w:val="24"/>
          <w:lang w:val="en-US"/>
        </w:rPr>
        <w:t xml:space="preserve"> </w:t>
      </w:r>
      <w:r w:rsidRPr="007136C2">
        <w:rPr>
          <w:i/>
          <w:sz w:val="24"/>
          <w:lang w:val="en-US"/>
        </w:rPr>
        <w:t>with</w:t>
      </w:r>
      <w:r w:rsidR="001941E2">
        <w:rPr>
          <w:i/>
          <w:sz w:val="24"/>
          <w:lang w:val="en-US"/>
        </w:rPr>
        <w:t xml:space="preserve"> </w:t>
      </w:r>
      <w:r w:rsidRPr="007136C2">
        <w:rPr>
          <w:i/>
          <w:sz w:val="24"/>
          <w:lang w:val="en-US"/>
        </w:rPr>
        <w:t>the</w:t>
      </w:r>
      <w:r w:rsidR="001941E2">
        <w:rPr>
          <w:i/>
          <w:sz w:val="24"/>
          <w:lang w:val="en-US"/>
        </w:rPr>
        <w:t xml:space="preserve"> </w:t>
      </w:r>
      <w:r w:rsidRPr="007136C2">
        <w:rPr>
          <w:i/>
          <w:sz w:val="24"/>
          <w:lang w:val="en-US"/>
        </w:rPr>
        <w:t>transfer</w:t>
      </w:r>
      <w:r w:rsidR="001941E2">
        <w:rPr>
          <w:i/>
          <w:sz w:val="24"/>
          <w:lang w:val="en-US"/>
        </w:rPr>
        <w:t xml:space="preserve"> </w:t>
      </w:r>
      <w:r w:rsidRPr="007136C2">
        <w:rPr>
          <w:i/>
          <w:sz w:val="24"/>
          <w:lang w:val="en-US"/>
        </w:rPr>
        <w:t>of</w:t>
      </w:r>
      <w:r w:rsidR="001941E2">
        <w:rPr>
          <w:i/>
          <w:sz w:val="24"/>
          <w:lang w:val="en-US"/>
        </w:rPr>
        <w:t xml:space="preserve"> </w:t>
      </w:r>
      <w:r w:rsidRPr="007136C2">
        <w:rPr>
          <w:i/>
          <w:sz w:val="24"/>
          <w:lang w:val="en-US"/>
        </w:rPr>
        <w:t>motor</w:t>
      </w:r>
      <w:r w:rsidR="001941E2">
        <w:rPr>
          <w:i/>
          <w:sz w:val="24"/>
          <w:lang w:val="en-US"/>
        </w:rPr>
        <w:t xml:space="preserve"> </w:t>
      </w:r>
      <w:r w:rsidRPr="007136C2">
        <w:rPr>
          <w:i/>
          <w:sz w:val="24"/>
          <w:lang w:val="en-US"/>
        </w:rPr>
        <w:t>abilities</w:t>
      </w:r>
      <w:r w:rsidR="001941E2">
        <w:rPr>
          <w:i/>
          <w:sz w:val="24"/>
          <w:lang w:val="en-US"/>
        </w:rPr>
        <w:t xml:space="preserve"> </w:t>
      </w:r>
      <w:r w:rsidRPr="007136C2">
        <w:rPr>
          <w:i/>
          <w:sz w:val="24"/>
          <w:lang w:val="en-US"/>
        </w:rPr>
        <w:t>on</w:t>
      </w:r>
      <w:r w:rsidR="001941E2">
        <w:rPr>
          <w:i/>
          <w:sz w:val="24"/>
          <w:lang w:val="en-US"/>
        </w:rPr>
        <w:t xml:space="preserve"> </w:t>
      </w:r>
      <w:r w:rsidRPr="007136C2">
        <w:rPr>
          <w:i/>
          <w:sz w:val="24"/>
          <w:lang w:val="en-US"/>
        </w:rPr>
        <w:t>professionally</w:t>
      </w:r>
      <w:r w:rsidR="001941E2">
        <w:rPr>
          <w:i/>
          <w:sz w:val="24"/>
          <w:lang w:val="en-US"/>
        </w:rPr>
        <w:t xml:space="preserve"> </w:t>
      </w:r>
      <w:r w:rsidRPr="007136C2">
        <w:rPr>
          <w:i/>
          <w:sz w:val="24"/>
          <w:lang w:val="en-US"/>
        </w:rPr>
        <w:t>important</w:t>
      </w:r>
      <w:r w:rsidR="001941E2">
        <w:rPr>
          <w:i/>
          <w:sz w:val="24"/>
          <w:lang w:val="en-US"/>
        </w:rPr>
        <w:t xml:space="preserve"> </w:t>
      </w:r>
      <w:r w:rsidRPr="007136C2">
        <w:rPr>
          <w:i/>
          <w:sz w:val="24"/>
          <w:lang w:val="en-US"/>
        </w:rPr>
        <w:t>qualities</w:t>
      </w:r>
      <w:r w:rsidR="001941E2">
        <w:rPr>
          <w:i/>
          <w:sz w:val="24"/>
          <w:lang w:val="en-US"/>
        </w:rPr>
        <w:t xml:space="preserve"> </w:t>
      </w:r>
      <w:r w:rsidRPr="007136C2">
        <w:rPr>
          <w:i/>
          <w:sz w:val="24"/>
          <w:lang w:val="en-US"/>
        </w:rPr>
        <w:t>in</w:t>
      </w:r>
      <w:r w:rsidR="001941E2">
        <w:rPr>
          <w:i/>
          <w:sz w:val="24"/>
          <w:lang w:val="en-US"/>
        </w:rPr>
        <w:t xml:space="preserve"> </w:t>
      </w:r>
      <w:r w:rsidRPr="007136C2">
        <w:rPr>
          <w:i/>
          <w:sz w:val="24"/>
          <w:lang w:val="en-US"/>
        </w:rPr>
        <w:t>students</w:t>
      </w:r>
      <w:r w:rsidR="001941E2">
        <w:rPr>
          <w:i/>
          <w:sz w:val="24"/>
          <w:lang w:val="en-US"/>
        </w:rPr>
        <w:t xml:space="preserve"> </w:t>
      </w:r>
      <w:r w:rsidRPr="007136C2">
        <w:rPr>
          <w:i/>
          <w:sz w:val="24"/>
          <w:lang w:val="en-US"/>
        </w:rPr>
        <w:t>of</w:t>
      </w:r>
      <w:r w:rsidR="001941E2">
        <w:rPr>
          <w:i/>
          <w:sz w:val="24"/>
          <w:lang w:val="en-US"/>
        </w:rPr>
        <w:t xml:space="preserve"> </w:t>
      </w:r>
      <w:r w:rsidRPr="007136C2">
        <w:rPr>
          <w:i/>
          <w:sz w:val="24"/>
          <w:lang w:val="en-US"/>
        </w:rPr>
        <w:t>non–physical</w:t>
      </w:r>
      <w:r w:rsidR="001941E2">
        <w:rPr>
          <w:i/>
          <w:sz w:val="24"/>
          <w:lang w:val="en-US"/>
        </w:rPr>
        <w:t xml:space="preserve"> </w:t>
      </w:r>
      <w:r w:rsidRPr="007136C2">
        <w:rPr>
          <w:i/>
          <w:sz w:val="24"/>
          <w:lang w:val="en-US"/>
        </w:rPr>
        <w:t>education</w:t>
      </w:r>
      <w:r w:rsidR="001941E2">
        <w:rPr>
          <w:i/>
          <w:sz w:val="24"/>
          <w:lang w:val="en-US"/>
        </w:rPr>
        <w:t xml:space="preserve"> </w:t>
      </w:r>
      <w:r w:rsidRPr="007136C2">
        <w:rPr>
          <w:i/>
          <w:sz w:val="24"/>
          <w:lang w:val="en-US"/>
        </w:rPr>
        <w:t>universities</w:t>
      </w:r>
      <w:r w:rsidR="001941E2">
        <w:rPr>
          <w:i/>
          <w:sz w:val="24"/>
          <w:lang w:val="en-US"/>
        </w:rPr>
        <w:t xml:space="preserve"> </w:t>
      </w:r>
      <w:r w:rsidRPr="007136C2">
        <w:rPr>
          <w:i/>
          <w:sz w:val="24"/>
          <w:lang w:val="en-US"/>
        </w:rPr>
        <w:t>/</w:t>
      </w:r>
      <w:r w:rsidR="001941E2">
        <w:rPr>
          <w:i/>
          <w:sz w:val="24"/>
          <w:lang w:val="en-US"/>
        </w:rPr>
        <w:t xml:space="preserve"> </w:t>
      </w:r>
      <w:r w:rsidRPr="007136C2">
        <w:rPr>
          <w:i/>
          <w:sz w:val="24"/>
          <w:lang w:val="en-US"/>
        </w:rPr>
        <w:t>Young</w:t>
      </w:r>
      <w:r w:rsidR="001941E2">
        <w:rPr>
          <w:i/>
          <w:sz w:val="24"/>
          <w:lang w:val="en-US"/>
        </w:rPr>
        <w:t xml:space="preserve"> </w:t>
      </w:r>
      <w:r w:rsidRPr="007136C2">
        <w:rPr>
          <w:i/>
          <w:sz w:val="24"/>
          <w:lang w:val="en-US"/>
        </w:rPr>
        <w:t>-</w:t>
      </w:r>
      <w:r w:rsidR="001941E2">
        <w:rPr>
          <w:i/>
          <w:sz w:val="24"/>
          <w:lang w:val="en-US"/>
        </w:rPr>
        <w:t xml:space="preserve"> </w:t>
      </w:r>
      <w:r w:rsidRPr="007136C2">
        <w:rPr>
          <w:i/>
          <w:sz w:val="24"/>
          <w:lang w:val="en-US"/>
        </w:rPr>
        <w:lastRenderedPageBreak/>
        <w:t>science:</w:t>
      </w:r>
      <w:r w:rsidR="001941E2">
        <w:rPr>
          <w:i/>
          <w:sz w:val="24"/>
          <w:lang w:val="en-US"/>
        </w:rPr>
        <w:t xml:space="preserve"> </w:t>
      </w:r>
      <w:r w:rsidRPr="007136C2">
        <w:rPr>
          <w:i/>
          <w:sz w:val="24"/>
          <w:lang w:val="en-US"/>
        </w:rPr>
        <w:t>materials</w:t>
      </w:r>
      <w:r w:rsidR="001941E2">
        <w:rPr>
          <w:i/>
          <w:sz w:val="24"/>
          <w:lang w:val="en-US"/>
        </w:rPr>
        <w:t xml:space="preserve"> </w:t>
      </w:r>
      <w:r w:rsidRPr="007136C2">
        <w:rPr>
          <w:i/>
          <w:sz w:val="24"/>
          <w:lang w:val="en-US"/>
        </w:rPr>
        <w:t>of</w:t>
      </w:r>
      <w:r w:rsidR="001941E2">
        <w:rPr>
          <w:i/>
          <w:sz w:val="24"/>
          <w:lang w:val="en-US"/>
        </w:rPr>
        <w:t xml:space="preserve"> </w:t>
      </w:r>
      <w:r w:rsidRPr="007136C2">
        <w:rPr>
          <w:i/>
          <w:sz w:val="24"/>
          <w:lang w:val="en-US"/>
        </w:rPr>
        <w:t>the</w:t>
      </w:r>
      <w:r w:rsidR="001941E2">
        <w:rPr>
          <w:i/>
          <w:sz w:val="24"/>
          <w:lang w:val="en-US"/>
        </w:rPr>
        <w:t xml:space="preserve"> </w:t>
      </w:r>
      <w:r w:rsidRPr="007136C2">
        <w:rPr>
          <w:i/>
          <w:sz w:val="24"/>
          <w:lang w:val="en-US"/>
        </w:rPr>
        <w:t>II</w:t>
      </w:r>
      <w:r w:rsidR="001941E2">
        <w:rPr>
          <w:i/>
          <w:sz w:val="24"/>
          <w:lang w:val="en-US"/>
        </w:rPr>
        <w:t xml:space="preserve"> </w:t>
      </w:r>
      <w:r w:rsidRPr="007136C2">
        <w:rPr>
          <w:i/>
          <w:sz w:val="24"/>
          <w:lang w:val="en-US"/>
        </w:rPr>
        <w:t>All-Russian</w:t>
      </w:r>
      <w:r w:rsidR="001941E2">
        <w:rPr>
          <w:i/>
          <w:sz w:val="24"/>
          <w:lang w:val="en-US"/>
        </w:rPr>
        <w:t xml:space="preserve"> </w:t>
      </w:r>
      <w:r w:rsidRPr="007136C2">
        <w:rPr>
          <w:i/>
          <w:sz w:val="24"/>
          <w:lang w:val="en-US"/>
        </w:rPr>
        <w:t>Scientific</w:t>
      </w:r>
      <w:r w:rsidR="001941E2">
        <w:rPr>
          <w:i/>
          <w:sz w:val="24"/>
          <w:lang w:val="en-US"/>
        </w:rPr>
        <w:t xml:space="preserve"> </w:t>
      </w:r>
      <w:r w:rsidRPr="007136C2">
        <w:rPr>
          <w:i/>
          <w:sz w:val="24"/>
          <w:lang w:val="en-US"/>
        </w:rPr>
        <w:t>and</w:t>
      </w:r>
      <w:r w:rsidR="001941E2">
        <w:rPr>
          <w:i/>
          <w:sz w:val="24"/>
          <w:lang w:val="en-US"/>
        </w:rPr>
        <w:t xml:space="preserve"> </w:t>
      </w:r>
      <w:r w:rsidRPr="007136C2">
        <w:rPr>
          <w:i/>
          <w:sz w:val="24"/>
          <w:lang w:val="en-US"/>
        </w:rPr>
        <w:t>practical</w:t>
      </w:r>
      <w:r w:rsidR="001941E2">
        <w:rPr>
          <w:i/>
          <w:sz w:val="24"/>
          <w:lang w:val="en-US"/>
        </w:rPr>
        <w:t xml:space="preserve"> </w:t>
      </w:r>
      <w:r w:rsidRPr="007136C2">
        <w:rPr>
          <w:i/>
          <w:sz w:val="24"/>
          <w:lang w:val="en-US"/>
        </w:rPr>
        <w:t>conference</w:t>
      </w:r>
      <w:r w:rsidR="001941E2">
        <w:rPr>
          <w:i/>
          <w:sz w:val="24"/>
          <w:lang w:val="en-US"/>
        </w:rPr>
        <w:t xml:space="preserve"> </w:t>
      </w:r>
      <w:r w:rsidRPr="007136C2">
        <w:rPr>
          <w:i/>
          <w:sz w:val="24"/>
          <w:lang w:val="en-US"/>
        </w:rPr>
        <w:t>with</w:t>
      </w:r>
      <w:r w:rsidR="001941E2">
        <w:rPr>
          <w:i/>
          <w:sz w:val="24"/>
          <w:lang w:val="en-US"/>
        </w:rPr>
        <w:t xml:space="preserve"> </w:t>
      </w:r>
      <w:r w:rsidRPr="007136C2">
        <w:rPr>
          <w:i/>
          <w:sz w:val="24"/>
          <w:lang w:val="en-US"/>
        </w:rPr>
        <w:t>international</w:t>
      </w:r>
      <w:r w:rsidR="001941E2">
        <w:rPr>
          <w:i/>
          <w:sz w:val="24"/>
          <w:lang w:val="en-US"/>
        </w:rPr>
        <w:t xml:space="preserve"> </w:t>
      </w:r>
      <w:r w:rsidRPr="007136C2">
        <w:rPr>
          <w:i/>
          <w:sz w:val="24"/>
          <w:lang w:val="en-US"/>
        </w:rPr>
        <w:t>participation</w:t>
      </w:r>
      <w:r w:rsidR="001941E2">
        <w:rPr>
          <w:i/>
          <w:sz w:val="24"/>
          <w:lang w:val="en-US"/>
        </w:rPr>
        <w:t xml:space="preserve"> </w:t>
      </w:r>
      <w:r w:rsidRPr="007136C2">
        <w:rPr>
          <w:i/>
          <w:sz w:val="24"/>
          <w:lang w:val="en-US"/>
        </w:rPr>
        <w:t>of</w:t>
      </w:r>
      <w:r w:rsidR="001941E2">
        <w:rPr>
          <w:i/>
          <w:sz w:val="24"/>
          <w:lang w:val="en-US"/>
        </w:rPr>
        <w:t xml:space="preserve"> </w:t>
      </w:r>
      <w:r w:rsidRPr="007136C2">
        <w:rPr>
          <w:i/>
          <w:sz w:val="24"/>
          <w:lang w:val="en-US"/>
        </w:rPr>
        <w:t>students</w:t>
      </w:r>
      <w:r w:rsidR="001941E2">
        <w:rPr>
          <w:i/>
          <w:sz w:val="24"/>
          <w:lang w:val="en-US"/>
        </w:rPr>
        <w:t xml:space="preserve"> </w:t>
      </w:r>
      <w:r w:rsidRPr="007136C2">
        <w:rPr>
          <w:i/>
          <w:sz w:val="24"/>
          <w:lang w:val="en-US"/>
        </w:rPr>
        <w:t>and</w:t>
      </w:r>
      <w:r w:rsidR="001941E2">
        <w:rPr>
          <w:i/>
          <w:sz w:val="24"/>
          <w:lang w:val="en-US"/>
        </w:rPr>
        <w:t xml:space="preserve"> </w:t>
      </w:r>
      <w:r w:rsidRPr="007136C2">
        <w:rPr>
          <w:i/>
          <w:sz w:val="24"/>
          <w:lang w:val="en-US"/>
        </w:rPr>
        <w:t>young</w:t>
      </w:r>
      <w:r w:rsidR="001941E2">
        <w:rPr>
          <w:i/>
          <w:sz w:val="24"/>
          <w:lang w:val="en-US"/>
        </w:rPr>
        <w:t xml:space="preserve"> </w:t>
      </w:r>
      <w:r w:rsidRPr="007136C2">
        <w:rPr>
          <w:i/>
          <w:sz w:val="24"/>
          <w:lang w:val="en-US"/>
        </w:rPr>
        <w:t>scientists,</w:t>
      </w:r>
      <w:r w:rsidR="001941E2">
        <w:rPr>
          <w:i/>
          <w:sz w:val="24"/>
          <w:lang w:val="en-US"/>
        </w:rPr>
        <w:t xml:space="preserve"> </w:t>
      </w:r>
      <w:r w:rsidRPr="007136C2">
        <w:rPr>
          <w:i/>
          <w:sz w:val="24"/>
          <w:lang w:val="en-US"/>
        </w:rPr>
        <w:t>April</w:t>
      </w:r>
      <w:r w:rsidR="001941E2">
        <w:rPr>
          <w:i/>
          <w:sz w:val="24"/>
          <w:lang w:val="en-US"/>
        </w:rPr>
        <w:t xml:space="preserve"> </w:t>
      </w:r>
      <w:r w:rsidRPr="007136C2">
        <w:rPr>
          <w:i/>
          <w:sz w:val="24"/>
          <w:lang w:val="en-US"/>
        </w:rPr>
        <w:t>12-14,</w:t>
      </w:r>
      <w:r w:rsidR="001941E2">
        <w:rPr>
          <w:i/>
          <w:sz w:val="24"/>
          <w:lang w:val="en-US"/>
        </w:rPr>
        <w:t xml:space="preserve"> </w:t>
      </w:r>
      <w:r w:rsidRPr="007136C2">
        <w:rPr>
          <w:i/>
          <w:sz w:val="24"/>
          <w:lang w:val="en-US"/>
        </w:rPr>
        <w:t>2023</w:t>
      </w:r>
      <w:r w:rsidR="001941E2">
        <w:rPr>
          <w:i/>
          <w:sz w:val="24"/>
          <w:lang w:val="en-US"/>
        </w:rPr>
        <w:t xml:space="preserve"> </w:t>
      </w:r>
      <w:r w:rsidRPr="007136C2">
        <w:rPr>
          <w:i/>
          <w:sz w:val="24"/>
          <w:lang w:val="en-US"/>
        </w:rPr>
        <w:t>/</w:t>
      </w:r>
      <w:r w:rsidR="001941E2">
        <w:rPr>
          <w:i/>
          <w:sz w:val="24"/>
          <w:lang w:val="en-US"/>
        </w:rPr>
        <w:t xml:space="preserve"> </w:t>
      </w:r>
      <w:r w:rsidRPr="007136C2">
        <w:rPr>
          <w:i/>
          <w:sz w:val="24"/>
          <w:lang w:val="en-US"/>
        </w:rPr>
        <w:t>Edited</w:t>
      </w:r>
      <w:r w:rsidR="001941E2">
        <w:rPr>
          <w:i/>
          <w:sz w:val="24"/>
          <w:lang w:val="en-US"/>
        </w:rPr>
        <w:t xml:space="preserve"> </w:t>
      </w:r>
      <w:r w:rsidRPr="007136C2">
        <w:rPr>
          <w:i/>
          <w:sz w:val="24"/>
          <w:lang w:val="en-US"/>
        </w:rPr>
        <w:t>by</w:t>
      </w:r>
      <w:r w:rsidR="001941E2">
        <w:rPr>
          <w:i/>
          <w:sz w:val="24"/>
          <w:lang w:val="en-US"/>
        </w:rPr>
        <w:t xml:space="preserve"> </w:t>
      </w:r>
      <w:r w:rsidRPr="007136C2">
        <w:rPr>
          <w:i/>
          <w:sz w:val="24"/>
          <w:lang w:val="en-US"/>
        </w:rPr>
        <w:t>Candidate</w:t>
      </w:r>
      <w:r w:rsidR="001941E2">
        <w:rPr>
          <w:i/>
          <w:sz w:val="24"/>
          <w:lang w:val="en-US"/>
        </w:rPr>
        <w:t xml:space="preserve"> </w:t>
      </w:r>
      <w:r w:rsidRPr="007136C2">
        <w:rPr>
          <w:i/>
          <w:sz w:val="24"/>
          <w:lang w:val="en-US"/>
        </w:rPr>
        <w:t>of</w:t>
      </w:r>
      <w:r w:rsidR="001941E2">
        <w:rPr>
          <w:i/>
          <w:sz w:val="24"/>
          <w:lang w:val="en-US"/>
        </w:rPr>
        <w:t xml:space="preserve"> </w:t>
      </w:r>
      <w:r w:rsidRPr="007136C2">
        <w:rPr>
          <w:i/>
          <w:sz w:val="24"/>
          <w:lang w:val="en-US"/>
        </w:rPr>
        <w:t>Ec.</w:t>
      </w:r>
      <w:r w:rsidR="001941E2">
        <w:rPr>
          <w:i/>
          <w:sz w:val="24"/>
          <w:lang w:val="en-US"/>
        </w:rPr>
        <w:t xml:space="preserve"> </w:t>
      </w:r>
      <w:r w:rsidRPr="007136C2">
        <w:rPr>
          <w:i/>
          <w:sz w:val="24"/>
          <w:lang w:val="en-US"/>
        </w:rPr>
        <w:t>sciences</w:t>
      </w:r>
      <w:r w:rsidR="001941E2">
        <w:rPr>
          <w:i/>
          <w:sz w:val="24"/>
          <w:lang w:val="en-US"/>
        </w:rPr>
        <w:t xml:space="preserve"> </w:t>
      </w:r>
      <w:r w:rsidRPr="007136C2">
        <w:rPr>
          <w:i/>
          <w:sz w:val="24"/>
          <w:lang w:val="en-US"/>
        </w:rPr>
        <w:t>I.T.</w:t>
      </w:r>
      <w:r w:rsidR="001941E2">
        <w:rPr>
          <w:i/>
          <w:sz w:val="24"/>
          <w:lang w:val="en-US"/>
        </w:rPr>
        <w:t xml:space="preserve"> </w:t>
      </w:r>
      <w:r w:rsidRPr="007136C2">
        <w:rPr>
          <w:i/>
          <w:sz w:val="24"/>
          <w:lang w:val="en-US"/>
        </w:rPr>
        <w:t>Gavrilova</w:t>
      </w:r>
      <w:r w:rsidR="001941E2">
        <w:rPr>
          <w:i/>
          <w:sz w:val="24"/>
          <w:lang w:val="en-US"/>
        </w:rPr>
        <w:t xml:space="preserve"> </w:t>
      </w:r>
      <w:r w:rsidRPr="007136C2">
        <w:rPr>
          <w:i/>
          <w:sz w:val="24"/>
          <w:lang w:val="en-US"/>
        </w:rPr>
        <w:t>–</w:t>
      </w:r>
      <w:r w:rsidR="001941E2">
        <w:rPr>
          <w:i/>
          <w:sz w:val="24"/>
          <w:lang w:val="en-US"/>
        </w:rPr>
        <w:t xml:space="preserve"> </w:t>
      </w:r>
      <w:r w:rsidRPr="007136C2">
        <w:rPr>
          <w:i/>
          <w:sz w:val="24"/>
          <w:lang w:val="en-US"/>
        </w:rPr>
        <w:t>M.:</w:t>
      </w:r>
      <w:r w:rsidR="001941E2">
        <w:rPr>
          <w:i/>
          <w:sz w:val="24"/>
          <w:lang w:val="en-US"/>
        </w:rPr>
        <w:t xml:space="preserve"> </w:t>
      </w:r>
      <w:r w:rsidRPr="007136C2">
        <w:rPr>
          <w:i/>
          <w:sz w:val="24"/>
          <w:lang w:val="en-US"/>
        </w:rPr>
        <w:t>RUS</w:t>
      </w:r>
      <w:r w:rsidR="001941E2">
        <w:rPr>
          <w:i/>
          <w:sz w:val="24"/>
          <w:lang w:val="en-US"/>
        </w:rPr>
        <w:t xml:space="preserve"> </w:t>
      </w:r>
      <w:r w:rsidRPr="007136C2">
        <w:rPr>
          <w:i/>
          <w:sz w:val="24"/>
          <w:lang w:val="en-US"/>
        </w:rPr>
        <w:t>"GTSOLIFK",</w:t>
      </w:r>
      <w:r w:rsidR="001941E2">
        <w:rPr>
          <w:i/>
          <w:sz w:val="24"/>
          <w:lang w:val="en-US"/>
        </w:rPr>
        <w:t xml:space="preserve"> </w:t>
      </w:r>
      <w:r w:rsidRPr="007136C2">
        <w:rPr>
          <w:i/>
          <w:sz w:val="24"/>
          <w:lang w:val="en-US"/>
        </w:rPr>
        <w:t>2023.</w:t>
      </w:r>
      <w:r w:rsidR="001941E2">
        <w:rPr>
          <w:i/>
          <w:sz w:val="24"/>
          <w:lang w:val="en-US"/>
        </w:rPr>
        <w:t xml:space="preserve"> </w:t>
      </w:r>
      <w:r w:rsidRPr="007136C2">
        <w:rPr>
          <w:i/>
          <w:sz w:val="24"/>
          <w:lang w:val="en-US"/>
        </w:rPr>
        <w:t>–</w:t>
      </w:r>
      <w:r w:rsidR="001941E2">
        <w:rPr>
          <w:i/>
          <w:sz w:val="24"/>
          <w:lang w:val="en-US"/>
        </w:rPr>
        <w:t xml:space="preserve"> </w:t>
      </w:r>
      <w:r w:rsidRPr="007136C2">
        <w:rPr>
          <w:i/>
          <w:sz w:val="24"/>
          <w:lang w:val="en-US"/>
        </w:rPr>
        <w:t>702</w:t>
      </w:r>
      <w:r w:rsidR="001941E2">
        <w:rPr>
          <w:i/>
          <w:sz w:val="24"/>
          <w:lang w:val="en-US"/>
        </w:rPr>
        <w:t xml:space="preserve"> </w:t>
      </w:r>
      <w:r w:rsidRPr="007136C2">
        <w:rPr>
          <w:i/>
          <w:sz w:val="24"/>
          <w:lang w:val="en-US"/>
        </w:rPr>
        <w:t>p.</w:t>
      </w:r>
      <w:r w:rsidR="001941E2">
        <w:rPr>
          <w:i/>
          <w:sz w:val="24"/>
          <w:lang w:val="en-US"/>
        </w:rPr>
        <w:t xml:space="preserve"> </w:t>
      </w:r>
    </w:p>
    <w:p w:rsidR="00D725BA" w:rsidRPr="007136C2" w:rsidRDefault="00333DC5" w:rsidP="00F43B07">
      <w:pPr>
        <w:tabs>
          <w:tab w:val="left" w:pos="9638"/>
        </w:tabs>
        <w:rPr>
          <w:i/>
          <w:sz w:val="24"/>
          <w:lang w:val="en-US"/>
        </w:rPr>
      </w:pPr>
      <w:r w:rsidRPr="007136C2">
        <w:rPr>
          <w:i/>
          <w:sz w:val="24"/>
          <w:lang w:val="en-US"/>
        </w:rPr>
        <w:t>3.</w:t>
      </w:r>
      <w:r w:rsidR="001941E2">
        <w:rPr>
          <w:i/>
          <w:sz w:val="24"/>
          <w:lang w:val="en-US"/>
        </w:rPr>
        <w:t xml:space="preserve"> </w:t>
      </w:r>
      <w:r w:rsidRPr="007136C2">
        <w:rPr>
          <w:i/>
          <w:sz w:val="24"/>
          <w:lang w:val="en-US"/>
        </w:rPr>
        <w:t>GOST</w:t>
      </w:r>
      <w:r w:rsidR="001941E2">
        <w:rPr>
          <w:i/>
          <w:sz w:val="24"/>
          <w:lang w:val="en-US"/>
        </w:rPr>
        <w:t xml:space="preserve"> </w:t>
      </w:r>
      <w:r w:rsidRPr="007136C2">
        <w:rPr>
          <w:i/>
          <w:sz w:val="24"/>
          <w:lang w:val="en-US"/>
        </w:rPr>
        <w:t>R</w:t>
      </w:r>
      <w:r w:rsidR="001941E2">
        <w:rPr>
          <w:i/>
          <w:sz w:val="24"/>
          <w:lang w:val="en-US"/>
        </w:rPr>
        <w:t xml:space="preserve"> </w:t>
      </w:r>
      <w:r w:rsidRPr="007136C2">
        <w:rPr>
          <w:i/>
          <w:sz w:val="24"/>
          <w:lang w:val="en-US"/>
        </w:rPr>
        <w:t>57615-2017</w:t>
      </w:r>
      <w:r w:rsidR="001941E2">
        <w:rPr>
          <w:i/>
          <w:sz w:val="24"/>
          <w:lang w:val="en-US"/>
        </w:rPr>
        <w:t xml:space="preserve"> </w:t>
      </w:r>
      <w:r w:rsidRPr="007136C2">
        <w:rPr>
          <w:i/>
          <w:sz w:val="24"/>
          <w:lang w:val="en-US"/>
        </w:rPr>
        <w:t>Fitness</w:t>
      </w:r>
      <w:r w:rsidR="001941E2">
        <w:rPr>
          <w:i/>
          <w:sz w:val="24"/>
          <w:lang w:val="en-US"/>
        </w:rPr>
        <w:t xml:space="preserve"> </w:t>
      </w:r>
      <w:r w:rsidRPr="007136C2">
        <w:rPr>
          <w:i/>
          <w:sz w:val="24"/>
          <w:lang w:val="en-US"/>
        </w:rPr>
        <w:t>services.</w:t>
      </w:r>
      <w:r w:rsidR="001941E2">
        <w:rPr>
          <w:i/>
          <w:sz w:val="24"/>
          <w:lang w:val="en-US"/>
        </w:rPr>
        <w:t xml:space="preserve"> </w:t>
      </w:r>
      <w:r w:rsidRPr="007136C2">
        <w:rPr>
          <w:i/>
          <w:sz w:val="24"/>
          <w:lang w:val="en-US"/>
        </w:rPr>
        <w:t>Requirements</w:t>
      </w:r>
      <w:r w:rsidR="001941E2">
        <w:rPr>
          <w:i/>
          <w:sz w:val="24"/>
          <w:lang w:val="en-US"/>
        </w:rPr>
        <w:t xml:space="preserve"> </w:t>
      </w:r>
      <w:r w:rsidRPr="007136C2">
        <w:rPr>
          <w:i/>
          <w:sz w:val="24"/>
          <w:lang w:val="en-US"/>
        </w:rPr>
        <w:t>for</w:t>
      </w:r>
      <w:r w:rsidR="001941E2">
        <w:rPr>
          <w:i/>
          <w:sz w:val="24"/>
          <w:lang w:val="en-US"/>
        </w:rPr>
        <w:t xml:space="preserve"> </w:t>
      </w:r>
      <w:r w:rsidRPr="007136C2">
        <w:rPr>
          <w:i/>
          <w:sz w:val="24"/>
          <w:lang w:val="en-US"/>
        </w:rPr>
        <w:t>fitness</w:t>
      </w:r>
      <w:r w:rsidR="001941E2">
        <w:rPr>
          <w:i/>
          <w:sz w:val="24"/>
          <w:lang w:val="en-US"/>
        </w:rPr>
        <w:t xml:space="preserve"> </w:t>
      </w:r>
      <w:r w:rsidRPr="007136C2">
        <w:rPr>
          <w:i/>
          <w:sz w:val="24"/>
          <w:lang w:val="en-US"/>
        </w:rPr>
        <w:t>programs.</w:t>
      </w:r>
      <w:r w:rsidR="001941E2">
        <w:rPr>
          <w:i/>
          <w:sz w:val="24"/>
          <w:lang w:val="en-US"/>
        </w:rPr>
        <w:t xml:space="preserve"> </w:t>
      </w:r>
    </w:p>
    <w:p w:rsidR="00D725BA" w:rsidRPr="007136C2" w:rsidRDefault="00333DC5" w:rsidP="00F43B07">
      <w:pPr>
        <w:tabs>
          <w:tab w:val="left" w:pos="9638"/>
        </w:tabs>
        <w:rPr>
          <w:i/>
          <w:sz w:val="24"/>
          <w:lang w:val="en-US"/>
        </w:rPr>
      </w:pPr>
      <w:r w:rsidRPr="007136C2">
        <w:rPr>
          <w:i/>
          <w:sz w:val="24"/>
          <w:lang w:val="en-US"/>
        </w:rPr>
        <w:t>4</w:t>
      </w:r>
      <w:r w:rsidRPr="007134AF">
        <w:rPr>
          <w:i/>
          <w:spacing w:val="-4"/>
          <w:sz w:val="24"/>
          <w:lang w:val="en-US"/>
        </w:rPr>
        <w:t>.</w:t>
      </w:r>
      <w:r w:rsidR="001941E2" w:rsidRPr="007134AF">
        <w:rPr>
          <w:i/>
          <w:spacing w:val="-4"/>
          <w:sz w:val="24"/>
          <w:lang w:val="en-US"/>
        </w:rPr>
        <w:t xml:space="preserve"> </w:t>
      </w:r>
      <w:r w:rsidRPr="007134AF">
        <w:rPr>
          <w:i/>
          <w:spacing w:val="-4"/>
          <w:sz w:val="24"/>
          <w:lang w:val="en-US"/>
        </w:rPr>
        <w:t>Aghajanyan</w:t>
      </w:r>
      <w:r w:rsidR="001941E2" w:rsidRPr="007134AF">
        <w:rPr>
          <w:i/>
          <w:spacing w:val="-4"/>
          <w:sz w:val="24"/>
          <w:lang w:val="en-US"/>
        </w:rPr>
        <w:t xml:space="preserve"> </w:t>
      </w:r>
      <w:r w:rsidRPr="007134AF">
        <w:rPr>
          <w:i/>
          <w:spacing w:val="-4"/>
          <w:sz w:val="24"/>
          <w:lang w:val="en-US"/>
        </w:rPr>
        <w:t>N.A.,</w:t>
      </w:r>
      <w:r w:rsidR="001941E2" w:rsidRPr="007134AF">
        <w:rPr>
          <w:i/>
          <w:spacing w:val="-4"/>
          <w:sz w:val="24"/>
          <w:lang w:val="en-US"/>
        </w:rPr>
        <w:t xml:space="preserve"> </w:t>
      </w:r>
      <w:r w:rsidRPr="007134AF">
        <w:rPr>
          <w:i/>
          <w:spacing w:val="-4"/>
          <w:sz w:val="24"/>
          <w:lang w:val="en-US"/>
        </w:rPr>
        <w:t>Normal</w:t>
      </w:r>
      <w:r w:rsidR="001941E2" w:rsidRPr="007134AF">
        <w:rPr>
          <w:i/>
          <w:spacing w:val="-4"/>
          <w:sz w:val="24"/>
          <w:lang w:val="en-US"/>
        </w:rPr>
        <w:t xml:space="preserve"> </w:t>
      </w:r>
      <w:r w:rsidRPr="007134AF">
        <w:rPr>
          <w:i/>
          <w:spacing w:val="-4"/>
          <w:sz w:val="24"/>
          <w:lang w:val="en-US"/>
        </w:rPr>
        <w:t>physiology:</w:t>
      </w:r>
      <w:r w:rsidR="001941E2" w:rsidRPr="007134AF">
        <w:rPr>
          <w:i/>
          <w:spacing w:val="-4"/>
          <w:sz w:val="24"/>
          <w:lang w:val="en-US"/>
        </w:rPr>
        <w:t xml:space="preserve"> </w:t>
      </w:r>
      <w:r w:rsidRPr="007134AF">
        <w:rPr>
          <w:i/>
          <w:spacing w:val="-4"/>
          <w:sz w:val="24"/>
          <w:lang w:val="en-US"/>
        </w:rPr>
        <w:t>Textbook</w:t>
      </w:r>
      <w:r w:rsidR="001941E2" w:rsidRPr="007134AF">
        <w:rPr>
          <w:i/>
          <w:spacing w:val="-4"/>
          <w:sz w:val="24"/>
          <w:lang w:val="en-US"/>
        </w:rPr>
        <w:t xml:space="preserve"> </w:t>
      </w:r>
      <w:r w:rsidRPr="007134AF">
        <w:rPr>
          <w:i/>
          <w:spacing w:val="-4"/>
          <w:sz w:val="24"/>
          <w:lang w:val="en-US"/>
        </w:rPr>
        <w:t>/</w:t>
      </w:r>
      <w:r w:rsidR="001941E2" w:rsidRPr="007134AF">
        <w:rPr>
          <w:i/>
          <w:spacing w:val="-4"/>
          <w:sz w:val="24"/>
          <w:lang w:val="en-US"/>
        </w:rPr>
        <w:t xml:space="preserve"> </w:t>
      </w:r>
      <w:r w:rsidRPr="007134AF">
        <w:rPr>
          <w:i/>
          <w:spacing w:val="-4"/>
          <w:sz w:val="24"/>
          <w:lang w:val="en-US"/>
        </w:rPr>
        <w:t>N.A.</w:t>
      </w:r>
      <w:r w:rsidR="001941E2" w:rsidRPr="007134AF">
        <w:rPr>
          <w:i/>
          <w:spacing w:val="-4"/>
          <w:sz w:val="24"/>
          <w:lang w:val="en-US"/>
        </w:rPr>
        <w:t xml:space="preserve"> </w:t>
      </w:r>
      <w:r w:rsidRPr="007134AF">
        <w:rPr>
          <w:i/>
          <w:spacing w:val="-4"/>
          <w:sz w:val="24"/>
          <w:lang w:val="en-US"/>
        </w:rPr>
        <w:t>Aghajanyan,</w:t>
      </w:r>
      <w:r w:rsidR="001941E2" w:rsidRPr="007134AF">
        <w:rPr>
          <w:i/>
          <w:spacing w:val="-4"/>
          <w:sz w:val="24"/>
          <w:lang w:val="en-US"/>
        </w:rPr>
        <w:t xml:space="preserve"> </w:t>
      </w:r>
      <w:r w:rsidRPr="007134AF">
        <w:rPr>
          <w:i/>
          <w:spacing w:val="-4"/>
          <w:sz w:val="24"/>
          <w:lang w:val="en-US"/>
        </w:rPr>
        <w:t>V.M.</w:t>
      </w:r>
      <w:r w:rsidR="001941E2" w:rsidRPr="007134AF">
        <w:rPr>
          <w:i/>
          <w:spacing w:val="-4"/>
          <w:sz w:val="24"/>
          <w:lang w:val="en-US"/>
        </w:rPr>
        <w:t xml:space="preserve"> </w:t>
      </w:r>
      <w:r w:rsidRPr="007134AF">
        <w:rPr>
          <w:i/>
          <w:spacing w:val="-4"/>
          <w:sz w:val="24"/>
          <w:lang w:val="en-US"/>
        </w:rPr>
        <w:t>Smirnov.</w:t>
      </w:r>
      <w:r w:rsidR="001941E2" w:rsidRPr="007134AF">
        <w:rPr>
          <w:i/>
          <w:spacing w:val="-4"/>
          <w:sz w:val="24"/>
          <w:lang w:val="en-US"/>
        </w:rPr>
        <w:t xml:space="preserve"> </w:t>
      </w:r>
      <w:r w:rsidRPr="007134AF">
        <w:rPr>
          <w:i/>
          <w:spacing w:val="-4"/>
          <w:sz w:val="24"/>
          <w:lang w:val="en-US"/>
        </w:rPr>
        <w:t>-</w:t>
      </w:r>
      <w:r w:rsidR="001941E2" w:rsidRPr="007134AF">
        <w:rPr>
          <w:i/>
          <w:spacing w:val="-4"/>
          <w:sz w:val="24"/>
          <w:lang w:val="en-US"/>
        </w:rPr>
        <w:t xml:space="preserve"> </w:t>
      </w:r>
      <w:r w:rsidRPr="007134AF">
        <w:rPr>
          <w:i/>
          <w:spacing w:val="-4"/>
          <w:sz w:val="24"/>
          <w:lang w:val="en-US"/>
        </w:rPr>
        <w:t>3rd</w:t>
      </w:r>
      <w:r w:rsidR="001941E2" w:rsidRPr="007134AF">
        <w:rPr>
          <w:i/>
          <w:spacing w:val="-4"/>
          <w:sz w:val="24"/>
          <w:lang w:val="en-US"/>
        </w:rPr>
        <w:t xml:space="preserve"> </w:t>
      </w:r>
      <w:r w:rsidRPr="007134AF">
        <w:rPr>
          <w:i/>
          <w:spacing w:val="-4"/>
          <w:sz w:val="24"/>
          <w:lang w:val="en-US"/>
        </w:rPr>
        <w:t>ed.,</w:t>
      </w:r>
      <w:r w:rsidR="001941E2" w:rsidRPr="007134AF">
        <w:rPr>
          <w:i/>
          <w:spacing w:val="-4"/>
          <w:sz w:val="24"/>
          <w:lang w:val="en-US"/>
        </w:rPr>
        <w:t xml:space="preserve"> </w:t>
      </w:r>
      <w:r w:rsidRPr="007134AF">
        <w:rPr>
          <w:i/>
          <w:spacing w:val="-4"/>
          <w:sz w:val="24"/>
          <w:lang w:val="en-US"/>
        </w:rPr>
        <w:t>ispr.</w:t>
      </w:r>
      <w:r w:rsidR="001941E2" w:rsidRPr="007134AF">
        <w:rPr>
          <w:i/>
          <w:spacing w:val="-4"/>
          <w:sz w:val="24"/>
          <w:lang w:val="en-US"/>
        </w:rPr>
        <w:t xml:space="preserve"> </w:t>
      </w:r>
      <w:r w:rsidRPr="007134AF">
        <w:rPr>
          <w:i/>
          <w:spacing w:val="-4"/>
          <w:sz w:val="24"/>
          <w:lang w:val="en-US"/>
        </w:rPr>
        <w:t>and</w:t>
      </w:r>
      <w:r w:rsidR="001941E2" w:rsidRPr="007134AF">
        <w:rPr>
          <w:i/>
          <w:spacing w:val="-4"/>
          <w:sz w:val="24"/>
          <w:lang w:val="en-US"/>
        </w:rPr>
        <w:t xml:space="preserve"> </w:t>
      </w:r>
      <w:r w:rsidRPr="007134AF">
        <w:rPr>
          <w:i/>
          <w:spacing w:val="-4"/>
          <w:sz w:val="24"/>
          <w:lang w:val="en-US"/>
        </w:rPr>
        <w:t>add.</w:t>
      </w:r>
      <w:r w:rsidR="001941E2" w:rsidRPr="007134AF">
        <w:rPr>
          <w:i/>
          <w:spacing w:val="-4"/>
          <w:sz w:val="24"/>
          <w:lang w:val="en-US"/>
        </w:rPr>
        <w:t xml:space="preserve"> </w:t>
      </w:r>
      <w:r w:rsidRPr="007134AF">
        <w:rPr>
          <w:i/>
          <w:spacing w:val="-4"/>
          <w:sz w:val="24"/>
          <w:lang w:val="en-US"/>
        </w:rPr>
        <w:t>—</w:t>
      </w:r>
      <w:r w:rsidR="001941E2" w:rsidRPr="007134AF">
        <w:rPr>
          <w:i/>
          <w:spacing w:val="-4"/>
          <w:sz w:val="24"/>
          <w:lang w:val="en-US"/>
        </w:rPr>
        <w:t xml:space="preserve"> </w:t>
      </w:r>
      <w:r w:rsidRPr="007134AF">
        <w:rPr>
          <w:i/>
          <w:spacing w:val="-4"/>
          <w:sz w:val="24"/>
          <w:lang w:val="en-US"/>
        </w:rPr>
        <w:t>M.:</w:t>
      </w:r>
      <w:r w:rsidR="001941E2" w:rsidRPr="007134AF">
        <w:rPr>
          <w:i/>
          <w:spacing w:val="-4"/>
          <w:sz w:val="24"/>
          <w:lang w:val="en-US"/>
        </w:rPr>
        <w:t xml:space="preserve"> </w:t>
      </w:r>
      <w:r w:rsidRPr="007134AF">
        <w:rPr>
          <w:i/>
          <w:spacing w:val="-4"/>
          <w:sz w:val="24"/>
          <w:lang w:val="en-US"/>
        </w:rPr>
        <w:t>LLC</w:t>
      </w:r>
      <w:r w:rsidR="001941E2" w:rsidRPr="007134AF">
        <w:rPr>
          <w:i/>
          <w:spacing w:val="-4"/>
          <w:sz w:val="24"/>
          <w:lang w:val="en-US"/>
        </w:rPr>
        <w:t xml:space="preserve"> </w:t>
      </w:r>
      <w:r w:rsidRPr="007134AF">
        <w:rPr>
          <w:i/>
          <w:spacing w:val="-4"/>
          <w:sz w:val="24"/>
          <w:lang w:val="en-US"/>
        </w:rPr>
        <w:t>"Publishing</w:t>
      </w:r>
      <w:r w:rsidR="001941E2" w:rsidRPr="007134AF">
        <w:rPr>
          <w:i/>
          <w:spacing w:val="-4"/>
          <w:sz w:val="24"/>
          <w:lang w:val="en-US"/>
        </w:rPr>
        <w:t xml:space="preserve"> </w:t>
      </w:r>
      <w:r w:rsidRPr="007134AF">
        <w:rPr>
          <w:i/>
          <w:spacing w:val="-4"/>
          <w:sz w:val="24"/>
          <w:lang w:val="en-US"/>
        </w:rPr>
        <w:t>House</w:t>
      </w:r>
      <w:r w:rsidR="001941E2" w:rsidRPr="007134AF">
        <w:rPr>
          <w:i/>
          <w:spacing w:val="-4"/>
          <w:sz w:val="24"/>
          <w:lang w:val="en-US"/>
        </w:rPr>
        <w:t xml:space="preserve"> </w:t>
      </w:r>
      <w:r w:rsidRPr="007134AF">
        <w:rPr>
          <w:i/>
          <w:spacing w:val="-4"/>
          <w:sz w:val="24"/>
          <w:lang w:val="en-US"/>
        </w:rPr>
        <w:t>"Medical</w:t>
      </w:r>
      <w:r w:rsidR="001941E2" w:rsidRPr="007134AF">
        <w:rPr>
          <w:i/>
          <w:spacing w:val="-4"/>
          <w:sz w:val="24"/>
          <w:lang w:val="en-US"/>
        </w:rPr>
        <w:t xml:space="preserve"> </w:t>
      </w:r>
      <w:r w:rsidRPr="007134AF">
        <w:rPr>
          <w:i/>
          <w:spacing w:val="-4"/>
          <w:sz w:val="24"/>
          <w:lang w:val="en-US"/>
        </w:rPr>
        <w:t>Information</w:t>
      </w:r>
      <w:r w:rsidR="001941E2" w:rsidRPr="007134AF">
        <w:rPr>
          <w:i/>
          <w:spacing w:val="-4"/>
          <w:sz w:val="24"/>
          <w:lang w:val="en-US"/>
        </w:rPr>
        <w:t xml:space="preserve"> </w:t>
      </w:r>
      <w:r w:rsidRPr="007134AF">
        <w:rPr>
          <w:i/>
          <w:spacing w:val="-4"/>
          <w:sz w:val="24"/>
          <w:lang w:val="en-US"/>
        </w:rPr>
        <w:t>Agency",</w:t>
      </w:r>
      <w:r w:rsidR="001941E2" w:rsidRPr="007134AF">
        <w:rPr>
          <w:i/>
          <w:spacing w:val="-4"/>
          <w:sz w:val="24"/>
          <w:lang w:val="en-US"/>
        </w:rPr>
        <w:t xml:space="preserve"> </w:t>
      </w:r>
      <w:r w:rsidRPr="007134AF">
        <w:rPr>
          <w:i/>
          <w:spacing w:val="-4"/>
          <w:sz w:val="24"/>
          <w:lang w:val="en-US"/>
        </w:rPr>
        <w:t>2012.</w:t>
      </w:r>
      <w:r w:rsidR="001941E2" w:rsidRPr="007134AF">
        <w:rPr>
          <w:i/>
          <w:spacing w:val="-4"/>
          <w:sz w:val="24"/>
          <w:lang w:val="en-US"/>
        </w:rPr>
        <w:t xml:space="preserve"> </w:t>
      </w:r>
      <w:r w:rsidRPr="007134AF">
        <w:rPr>
          <w:i/>
          <w:spacing w:val="-4"/>
          <w:sz w:val="24"/>
          <w:lang w:val="en-US"/>
        </w:rPr>
        <w:t>—</w:t>
      </w:r>
      <w:r w:rsidR="001941E2" w:rsidRPr="007134AF">
        <w:rPr>
          <w:i/>
          <w:spacing w:val="-4"/>
          <w:sz w:val="24"/>
          <w:lang w:val="en-US"/>
        </w:rPr>
        <w:t xml:space="preserve"> </w:t>
      </w:r>
      <w:r w:rsidRPr="007134AF">
        <w:rPr>
          <w:i/>
          <w:spacing w:val="-4"/>
          <w:sz w:val="24"/>
          <w:lang w:val="en-US"/>
        </w:rPr>
        <w:t>576</w:t>
      </w:r>
      <w:r w:rsidR="001941E2" w:rsidRPr="007134AF">
        <w:rPr>
          <w:i/>
          <w:spacing w:val="-4"/>
          <w:sz w:val="24"/>
          <w:lang w:val="en-US"/>
        </w:rPr>
        <w:t xml:space="preserve"> </w:t>
      </w:r>
      <w:r w:rsidRPr="007134AF">
        <w:rPr>
          <w:i/>
          <w:spacing w:val="-4"/>
          <w:sz w:val="24"/>
          <w:lang w:val="en-US"/>
        </w:rPr>
        <w:t>p.:</w:t>
      </w:r>
      <w:r w:rsidR="001941E2" w:rsidRPr="007134AF">
        <w:rPr>
          <w:i/>
          <w:spacing w:val="-4"/>
          <w:sz w:val="24"/>
          <w:lang w:val="en-US"/>
        </w:rPr>
        <w:t xml:space="preserve"> </w:t>
      </w:r>
      <w:r w:rsidRPr="007134AF">
        <w:rPr>
          <w:i/>
          <w:spacing w:val="-4"/>
          <w:sz w:val="24"/>
          <w:lang w:val="en-US"/>
        </w:rPr>
        <w:t>ill.</w:t>
      </w:r>
      <w:r w:rsidR="001941E2">
        <w:rPr>
          <w:i/>
          <w:sz w:val="24"/>
          <w:lang w:val="en-US"/>
        </w:rPr>
        <w:t xml:space="preserve"> </w:t>
      </w:r>
    </w:p>
    <w:p w:rsidR="00D725BA" w:rsidRPr="007136C2" w:rsidRDefault="00333DC5" w:rsidP="00F43B07">
      <w:pPr>
        <w:tabs>
          <w:tab w:val="left" w:pos="9638"/>
        </w:tabs>
        <w:rPr>
          <w:i/>
          <w:sz w:val="24"/>
          <w:lang w:val="en-US"/>
        </w:rPr>
      </w:pPr>
      <w:r w:rsidRPr="007136C2">
        <w:rPr>
          <w:i/>
          <w:sz w:val="24"/>
          <w:lang w:val="en-US"/>
        </w:rPr>
        <w:t>5.</w:t>
      </w:r>
      <w:r w:rsidR="001941E2">
        <w:rPr>
          <w:i/>
          <w:sz w:val="24"/>
          <w:lang w:val="en-US"/>
        </w:rPr>
        <w:t xml:space="preserve"> </w:t>
      </w:r>
      <w:r w:rsidRPr="007136C2">
        <w:rPr>
          <w:i/>
          <w:sz w:val="24"/>
          <w:lang w:val="en-US"/>
        </w:rPr>
        <w:t>Vilensky</w:t>
      </w:r>
      <w:r w:rsidR="001941E2">
        <w:rPr>
          <w:i/>
          <w:sz w:val="24"/>
          <w:lang w:val="en-US"/>
        </w:rPr>
        <w:t xml:space="preserve"> </w:t>
      </w:r>
      <w:r w:rsidRPr="007136C2">
        <w:rPr>
          <w:i/>
          <w:sz w:val="24"/>
          <w:lang w:val="en-US"/>
        </w:rPr>
        <w:t>M.Ya.,</w:t>
      </w:r>
      <w:r w:rsidR="001941E2">
        <w:rPr>
          <w:i/>
          <w:sz w:val="24"/>
          <w:lang w:val="en-US"/>
        </w:rPr>
        <w:t xml:space="preserve"> </w:t>
      </w:r>
      <w:r w:rsidRPr="007136C2">
        <w:rPr>
          <w:i/>
          <w:sz w:val="24"/>
          <w:lang w:val="en-US"/>
        </w:rPr>
        <w:t>Physical</w:t>
      </w:r>
      <w:r w:rsidR="001941E2">
        <w:rPr>
          <w:i/>
          <w:sz w:val="24"/>
          <w:lang w:val="en-US"/>
        </w:rPr>
        <w:t xml:space="preserve"> </w:t>
      </w:r>
      <w:r w:rsidRPr="007136C2">
        <w:rPr>
          <w:i/>
          <w:sz w:val="24"/>
          <w:lang w:val="en-US"/>
        </w:rPr>
        <w:t>culture</w:t>
      </w:r>
      <w:r w:rsidR="001941E2">
        <w:rPr>
          <w:i/>
          <w:sz w:val="24"/>
          <w:lang w:val="en-US"/>
        </w:rPr>
        <w:t xml:space="preserve"> </w:t>
      </w:r>
      <w:r w:rsidRPr="007136C2">
        <w:rPr>
          <w:i/>
          <w:sz w:val="24"/>
          <w:lang w:val="en-US"/>
        </w:rPr>
        <w:t>:</w:t>
      </w:r>
      <w:r w:rsidR="001941E2">
        <w:rPr>
          <w:i/>
          <w:sz w:val="24"/>
          <w:lang w:val="en-US"/>
        </w:rPr>
        <w:t xml:space="preserve"> </w:t>
      </w:r>
      <w:r w:rsidRPr="007136C2">
        <w:rPr>
          <w:i/>
          <w:sz w:val="24"/>
          <w:lang w:val="en-US"/>
        </w:rPr>
        <w:t>textbook</w:t>
      </w:r>
      <w:r w:rsidR="001941E2">
        <w:rPr>
          <w:i/>
          <w:sz w:val="24"/>
          <w:lang w:val="en-US"/>
        </w:rPr>
        <w:t xml:space="preserve"> </w:t>
      </w:r>
      <w:r w:rsidRPr="007136C2">
        <w:rPr>
          <w:i/>
          <w:sz w:val="24"/>
          <w:lang w:val="en-US"/>
        </w:rPr>
        <w:t>/</w:t>
      </w:r>
      <w:r w:rsidR="001941E2">
        <w:rPr>
          <w:i/>
          <w:sz w:val="24"/>
          <w:lang w:val="en-US"/>
        </w:rPr>
        <w:t xml:space="preserve"> </w:t>
      </w:r>
      <w:r w:rsidRPr="007136C2">
        <w:rPr>
          <w:i/>
          <w:sz w:val="24"/>
          <w:lang w:val="en-US"/>
        </w:rPr>
        <w:t>M.Ya.</w:t>
      </w:r>
      <w:r w:rsidR="001941E2">
        <w:rPr>
          <w:i/>
          <w:sz w:val="24"/>
          <w:lang w:val="en-US"/>
        </w:rPr>
        <w:t xml:space="preserve"> </w:t>
      </w:r>
      <w:r w:rsidRPr="007136C2">
        <w:rPr>
          <w:i/>
          <w:sz w:val="24"/>
          <w:lang w:val="en-US"/>
        </w:rPr>
        <w:t>Vilensky,</w:t>
      </w:r>
      <w:r w:rsidR="001941E2">
        <w:rPr>
          <w:i/>
          <w:sz w:val="24"/>
          <w:lang w:val="en-US"/>
        </w:rPr>
        <w:t xml:space="preserve"> </w:t>
      </w:r>
      <w:r w:rsidRPr="007136C2">
        <w:rPr>
          <w:i/>
          <w:sz w:val="24"/>
          <w:lang w:val="en-US"/>
        </w:rPr>
        <w:t>A.G.</w:t>
      </w:r>
      <w:r w:rsidR="001941E2">
        <w:rPr>
          <w:i/>
          <w:sz w:val="24"/>
          <w:lang w:val="en-US"/>
        </w:rPr>
        <w:t xml:space="preserve"> </w:t>
      </w:r>
      <w:r w:rsidRPr="007136C2">
        <w:rPr>
          <w:i/>
          <w:sz w:val="24"/>
          <w:lang w:val="en-US"/>
        </w:rPr>
        <w:t>Gorshkov.</w:t>
      </w:r>
      <w:r w:rsidR="001941E2">
        <w:rPr>
          <w:i/>
          <w:sz w:val="24"/>
          <w:lang w:val="en-US"/>
        </w:rPr>
        <w:t xml:space="preserve"> </w:t>
      </w:r>
      <w:r w:rsidRPr="007136C2">
        <w:rPr>
          <w:i/>
          <w:sz w:val="24"/>
          <w:lang w:val="en-US"/>
        </w:rPr>
        <w:t>—</w:t>
      </w:r>
      <w:r w:rsidR="001941E2">
        <w:rPr>
          <w:i/>
          <w:sz w:val="24"/>
          <w:lang w:val="en-US"/>
        </w:rPr>
        <w:t xml:space="preserve"> </w:t>
      </w:r>
      <w:r w:rsidRPr="007136C2">
        <w:rPr>
          <w:i/>
          <w:sz w:val="24"/>
          <w:lang w:val="en-US"/>
        </w:rPr>
        <w:t>2nd</w:t>
      </w:r>
      <w:r w:rsidR="001941E2">
        <w:rPr>
          <w:i/>
          <w:sz w:val="24"/>
          <w:lang w:val="en-US"/>
        </w:rPr>
        <w:t xml:space="preserve"> </w:t>
      </w:r>
      <w:r w:rsidRPr="007136C2">
        <w:rPr>
          <w:i/>
          <w:sz w:val="24"/>
          <w:lang w:val="en-US"/>
        </w:rPr>
        <w:t>ed.,</w:t>
      </w:r>
      <w:r w:rsidR="001941E2">
        <w:rPr>
          <w:i/>
          <w:sz w:val="24"/>
          <w:lang w:val="en-US"/>
        </w:rPr>
        <w:t xml:space="preserve"> </w:t>
      </w:r>
      <w:r w:rsidRPr="007136C2">
        <w:rPr>
          <w:i/>
          <w:sz w:val="24"/>
          <w:lang w:val="en-US"/>
        </w:rPr>
        <w:t>ster.</w:t>
      </w:r>
      <w:r w:rsidR="001941E2">
        <w:rPr>
          <w:i/>
          <w:sz w:val="24"/>
          <w:lang w:val="en-US"/>
        </w:rPr>
        <w:t xml:space="preserve"> </w:t>
      </w:r>
      <w:r w:rsidRPr="007136C2">
        <w:rPr>
          <w:i/>
          <w:sz w:val="24"/>
          <w:lang w:val="en-US"/>
        </w:rPr>
        <w:t>—</w:t>
      </w:r>
      <w:r w:rsidR="001941E2">
        <w:rPr>
          <w:i/>
          <w:sz w:val="24"/>
          <w:lang w:val="en-US"/>
        </w:rPr>
        <w:t xml:space="preserve"> </w:t>
      </w:r>
      <w:r w:rsidRPr="007136C2">
        <w:rPr>
          <w:i/>
          <w:sz w:val="24"/>
          <w:lang w:val="en-US"/>
        </w:rPr>
        <w:t>M.:</w:t>
      </w:r>
      <w:r w:rsidR="001941E2">
        <w:rPr>
          <w:i/>
          <w:sz w:val="24"/>
          <w:lang w:val="en-US"/>
        </w:rPr>
        <w:t xml:space="preserve"> </w:t>
      </w:r>
      <w:r w:rsidRPr="007136C2">
        <w:rPr>
          <w:i/>
          <w:sz w:val="24"/>
          <w:lang w:val="en-US"/>
        </w:rPr>
        <w:t>KNORUS,</w:t>
      </w:r>
      <w:r w:rsidR="001941E2">
        <w:rPr>
          <w:i/>
          <w:sz w:val="24"/>
          <w:lang w:val="en-US"/>
        </w:rPr>
        <w:t xml:space="preserve"> </w:t>
      </w:r>
      <w:r w:rsidRPr="007136C2">
        <w:rPr>
          <w:i/>
          <w:sz w:val="24"/>
          <w:lang w:val="en-US"/>
        </w:rPr>
        <w:t>2016.</w:t>
      </w:r>
      <w:r w:rsidR="001941E2">
        <w:rPr>
          <w:i/>
          <w:sz w:val="24"/>
          <w:lang w:val="en-US"/>
        </w:rPr>
        <w:t xml:space="preserve"> </w:t>
      </w:r>
      <w:r w:rsidRPr="007136C2">
        <w:rPr>
          <w:i/>
          <w:sz w:val="24"/>
          <w:lang w:val="en-US"/>
        </w:rPr>
        <w:t>—</w:t>
      </w:r>
      <w:r w:rsidR="001941E2">
        <w:rPr>
          <w:i/>
          <w:sz w:val="24"/>
          <w:lang w:val="en-US"/>
        </w:rPr>
        <w:t xml:space="preserve"> </w:t>
      </w:r>
      <w:r w:rsidRPr="007136C2">
        <w:rPr>
          <w:i/>
          <w:sz w:val="24"/>
          <w:lang w:val="en-US"/>
        </w:rPr>
        <w:t>214</w:t>
      </w:r>
      <w:r w:rsidR="001941E2">
        <w:rPr>
          <w:i/>
          <w:sz w:val="24"/>
          <w:lang w:val="en-US"/>
        </w:rPr>
        <w:t xml:space="preserve"> </w:t>
      </w:r>
      <w:r w:rsidRPr="007136C2">
        <w:rPr>
          <w:i/>
          <w:sz w:val="24"/>
          <w:lang w:val="en-US"/>
        </w:rPr>
        <w:t>p.</w:t>
      </w:r>
    </w:p>
    <w:p w:rsidR="00D725BA" w:rsidRDefault="00D725BA" w:rsidP="00F43B07">
      <w:pPr>
        <w:tabs>
          <w:tab w:val="left" w:pos="9638"/>
        </w:tabs>
        <w:rPr>
          <w:i/>
          <w:sz w:val="24"/>
          <w:szCs w:val="24"/>
          <w:lang w:val="en-US"/>
        </w:rPr>
      </w:pPr>
    </w:p>
    <w:p w:rsidR="008705D5" w:rsidRDefault="008705D5" w:rsidP="00F43B07">
      <w:pPr>
        <w:tabs>
          <w:tab w:val="left" w:pos="9638"/>
        </w:tabs>
        <w:rPr>
          <w:i/>
          <w:sz w:val="24"/>
          <w:szCs w:val="24"/>
          <w:lang w:val="en-US"/>
        </w:rPr>
      </w:pPr>
    </w:p>
    <w:p w:rsidR="008705D5" w:rsidRPr="007136C2" w:rsidRDefault="008705D5" w:rsidP="00F43B07">
      <w:pPr>
        <w:tabs>
          <w:tab w:val="left" w:pos="9638"/>
        </w:tabs>
        <w:rPr>
          <w:i/>
          <w:sz w:val="24"/>
          <w:szCs w:val="24"/>
          <w:lang w:val="en-US"/>
        </w:rPr>
      </w:pPr>
    </w:p>
    <w:p w:rsidR="00D725BA" w:rsidRPr="007136C2" w:rsidRDefault="00333DC5" w:rsidP="00AC6D22">
      <w:pPr>
        <w:tabs>
          <w:tab w:val="left" w:pos="9638"/>
        </w:tabs>
        <w:ind w:firstLine="0"/>
      </w:pPr>
      <w:r w:rsidRPr="007136C2">
        <w:t>УДК</w:t>
      </w:r>
      <w:r w:rsidR="001941E2">
        <w:t xml:space="preserve"> </w:t>
      </w:r>
      <w:r w:rsidRPr="007136C2">
        <w:t>796/799.</w:t>
      </w:r>
      <w:r w:rsidR="001941E2">
        <w:t xml:space="preserve"> </w:t>
      </w:r>
    </w:p>
    <w:p w:rsidR="00D725BA" w:rsidRPr="007136C2" w:rsidRDefault="00D725BA" w:rsidP="00F43B07">
      <w:pPr>
        <w:tabs>
          <w:tab w:val="left" w:pos="9638"/>
        </w:tabs>
      </w:pPr>
    </w:p>
    <w:p w:rsidR="00D725BA" w:rsidRPr="007136C2" w:rsidRDefault="00333DC5" w:rsidP="00AC6D22">
      <w:pPr>
        <w:tabs>
          <w:tab w:val="left" w:pos="9638"/>
        </w:tabs>
        <w:ind w:firstLine="0"/>
        <w:jc w:val="center"/>
        <w:rPr>
          <w:b/>
        </w:rPr>
      </w:pPr>
      <w:r w:rsidRPr="007136C2">
        <w:rPr>
          <w:b/>
        </w:rPr>
        <w:t>ФИЗИЧЕСКАЯ</w:t>
      </w:r>
      <w:r w:rsidR="001941E2">
        <w:rPr>
          <w:b/>
        </w:rPr>
        <w:t xml:space="preserve"> </w:t>
      </w:r>
      <w:r w:rsidRPr="007136C2">
        <w:rPr>
          <w:b/>
        </w:rPr>
        <w:t>АКТИВНОСТЬ</w:t>
      </w:r>
      <w:r w:rsidR="001941E2">
        <w:rPr>
          <w:b/>
        </w:rPr>
        <w:t xml:space="preserve"> </w:t>
      </w:r>
      <w:r w:rsidRPr="007136C2">
        <w:rPr>
          <w:b/>
        </w:rPr>
        <w:t>ЛЮДЕЙ</w:t>
      </w:r>
      <w:r w:rsidR="001941E2">
        <w:rPr>
          <w:b/>
        </w:rPr>
        <w:t xml:space="preserve"> </w:t>
      </w:r>
      <w:r w:rsidRPr="007136C2">
        <w:rPr>
          <w:b/>
        </w:rPr>
        <w:t>ПОЖИЛОГО</w:t>
      </w:r>
      <w:r w:rsidR="001941E2">
        <w:rPr>
          <w:b/>
        </w:rPr>
        <w:t xml:space="preserve"> </w:t>
      </w:r>
      <w:r w:rsidRPr="007136C2">
        <w:rPr>
          <w:b/>
        </w:rPr>
        <w:t>ВОЗРАСТА</w:t>
      </w:r>
      <w:r w:rsidR="001941E2">
        <w:rPr>
          <w:b/>
        </w:rPr>
        <w:t xml:space="preserve"> </w:t>
      </w:r>
      <w:r w:rsidRPr="007136C2">
        <w:rPr>
          <w:b/>
        </w:rPr>
        <w:t>Г.</w:t>
      </w:r>
      <w:r w:rsidR="001941E2">
        <w:rPr>
          <w:b/>
        </w:rPr>
        <w:t xml:space="preserve"> </w:t>
      </w:r>
      <w:r w:rsidRPr="007136C2">
        <w:rPr>
          <w:b/>
        </w:rPr>
        <w:t>ЕКАТЕРИНБУРГА</w:t>
      </w:r>
      <w:r w:rsidR="001941E2">
        <w:rPr>
          <w:b/>
        </w:rPr>
        <w:t xml:space="preserve"> </w:t>
      </w:r>
      <w:r w:rsidRPr="007136C2">
        <w:rPr>
          <w:b/>
        </w:rPr>
        <w:t>(ЧКАЛОВСКОГО</w:t>
      </w:r>
      <w:r w:rsidR="001941E2">
        <w:rPr>
          <w:b/>
        </w:rPr>
        <w:t xml:space="preserve"> </w:t>
      </w:r>
      <w:r w:rsidRPr="007136C2">
        <w:rPr>
          <w:b/>
        </w:rPr>
        <w:t>РАЙОНА)</w:t>
      </w:r>
    </w:p>
    <w:p w:rsidR="00D725BA" w:rsidRPr="007136C2" w:rsidRDefault="00D725BA" w:rsidP="00F43B07">
      <w:pPr>
        <w:tabs>
          <w:tab w:val="left" w:pos="9638"/>
        </w:tabs>
        <w:jc w:val="center"/>
        <w:rPr>
          <w:b/>
        </w:rPr>
      </w:pPr>
    </w:p>
    <w:p w:rsidR="00D725BA" w:rsidRDefault="00333DC5" w:rsidP="00AC6D22">
      <w:pPr>
        <w:tabs>
          <w:tab w:val="left" w:pos="9638"/>
        </w:tabs>
        <w:ind w:firstLine="0"/>
        <w:jc w:val="center"/>
      </w:pPr>
      <w:r w:rsidRPr="007136C2">
        <w:t>Хизбуллина</w:t>
      </w:r>
      <w:r w:rsidR="001941E2">
        <w:t xml:space="preserve"> </w:t>
      </w:r>
      <w:r w:rsidRPr="007136C2">
        <w:t>А.Р.</w:t>
      </w:r>
    </w:p>
    <w:p w:rsidR="00AC6D22" w:rsidRPr="007136C2" w:rsidRDefault="00AC6D22" w:rsidP="00AC6D22">
      <w:pPr>
        <w:tabs>
          <w:tab w:val="left" w:pos="9638"/>
        </w:tabs>
        <w:ind w:firstLine="0"/>
        <w:jc w:val="center"/>
      </w:pPr>
    </w:p>
    <w:p w:rsidR="00D725BA" w:rsidRPr="007136C2" w:rsidRDefault="00333DC5" w:rsidP="00AC6D22">
      <w:pPr>
        <w:tabs>
          <w:tab w:val="left" w:pos="9638"/>
        </w:tabs>
        <w:ind w:right="-1"/>
        <w:rPr>
          <w:i/>
          <w:sz w:val="24"/>
          <w:szCs w:val="24"/>
        </w:rPr>
      </w:pPr>
      <w:r w:rsidRPr="00AC6D22">
        <w:rPr>
          <w:b/>
          <w:i/>
          <w:sz w:val="24"/>
          <w:szCs w:val="24"/>
        </w:rPr>
        <w:t>Аннотация.</w:t>
      </w:r>
      <w:r w:rsidR="001941E2">
        <w:rPr>
          <w:i/>
          <w:sz w:val="24"/>
          <w:szCs w:val="24"/>
        </w:rPr>
        <w:t xml:space="preserve"> </w:t>
      </w:r>
      <w:r w:rsidRPr="007136C2">
        <w:rPr>
          <w:i/>
          <w:sz w:val="24"/>
          <w:szCs w:val="24"/>
        </w:rPr>
        <w:t>В</w:t>
      </w:r>
      <w:r w:rsidR="001941E2">
        <w:rPr>
          <w:i/>
          <w:sz w:val="24"/>
          <w:szCs w:val="24"/>
        </w:rPr>
        <w:t xml:space="preserve"> </w:t>
      </w:r>
      <w:r w:rsidRPr="007136C2">
        <w:rPr>
          <w:i/>
          <w:sz w:val="24"/>
          <w:szCs w:val="24"/>
        </w:rPr>
        <w:t>статье</w:t>
      </w:r>
      <w:r w:rsidR="001941E2">
        <w:rPr>
          <w:i/>
          <w:sz w:val="24"/>
          <w:szCs w:val="24"/>
        </w:rPr>
        <w:t xml:space="preserve"> </w:t>
      </w:r>
      <w:r w:rsidRPr="007136C2">
        <w:rPr>
          <w:i/>
          <w:sz w:val="24"/>
          <w:szCs w:val="24"/>
        </w:rPr>
        <w:t>рассматривается</w:t>
      </w:r>
      <w:r w:rsidR="001941E2">
        <w:rPr>
          <w:i/>
          <w:sz w:val="24"/>
          <w:szCs w:val="24"/>
        </w:rPr>
        <w:t xml:space="preserve"> </w:t>
      </w:r>
      <w:r w:rsidRPr="007136C2">
        <w:rPr>
          <w:i/>
          <w:sz w:val="24"/>
          <w:szCs w:val="24"/>
        </w:rPr>
        <w:t>организация</w:t>
      </w:r>
      <w:r w:rsidR="001941E2">
        <w:rPr>
          <w:i/>
          <w:sz w:val="24"/>
          <w:szCs w:val="24"/>
        </w:rPr>
        <w:t xml:space="preserve"> </w:t>
      </w:r>
      <w:r w:rsidRPr="007136C2">
        <w:rPr>
          <w:i/>
          <w:sz w:val="24"/>
          <w:szCs w:val="24"/>
        </w:rPr>
        <w:t>физической</w:t>
      </w:r>
      <w:r w:rsidR="001941E2">
        <w:rPr>
          <w:i/>
          <w:sz w:val="24"/>
          <w:szCs w:val="24"/>
        </w:rPr>
        <w:t xml:space="preserve"> </w:t>
      </w:r>
      <w:r w:rsidRPr="007136C2">
        <w:rPr>
          <w:i/>
          <w:sz w:val="24"/>
          <w:szCs w:val="24"/>
        </w:rPr>
        <w:t>культуры</w:t>
      </w:r>
      <w:r w:rsidR="001941E2">
        <w:rPr>
          <w:i/>
          <w:sz w:val="24"/>
          <w:szCs w:val="24"/>
        </w:rPr>
        <w:t xml:space="preserve"> </w:t>
      </w:r>
      <w:r w:rsidRPr="007136C2">
        <w:rPr>
          <w:i/>
          <w:sz w:val="24"/>
          <w:szCs w:val="24"/>
        </w:rPr>
        <w:t>для</w:t>
      </w:r>
      <w:r w:rsidR="001941E2">
        <w:rPr>
          <w:i/>
          <w:sz w:val="24"/>
          <w:szCs w:val="24"/>
        </w:rPr>
        <w:t xml:space="preserve"> </w:t>
      </w:r>
      <w:r w:rsidRPr="007136C2">
        <w:rPr>
          <w:i/>
          <w:sz w:val="24"/>
          <w:szCs w:val="24"/>
        </w:rPr>
        <w:t>пожилого</w:t>
      </w:r>
      <w:r w:rsidR="001941E2">
        <w:rPr>
          <w:i/>
          <w:sz w:val="24"/>
          <w:szCs w:val="24"/>
        </w:rPr>
        <w:t xml:space="preserve"> </w:t>
      </w:r>
      <w:r w:rsidRPr="007136C2">
        <w:rPr>
          <w:i/>
          <w:sz w:val="24"/>
          <w:szCs w:val="24"/>
        </w:rPr>
        <w:t>населения</w:t>
      </w:r>
      <w:r w:rsidR="001941E2">
        <w:rPr>
          <w:i/>
          <w:sz w:val="24"/>
          <w:szCs w:val="24"/>
        </w:rPr>
        <w:t xml:space="preserve"> </w:t>
      </w:r>
      <w:r w:rsidRPr="007136C2">
        <w:rPr>
          <w:i/>
          <w:sz w:val="24"/>
          <w:szCs w:val="24"/>
        </w:rPr>
        <w:t>г.</w:t>
      </w:r>
      <w:r w:rsidR="001941E2">
        <w:rPr>
          <w:i/>
          <w:sz w:val="24"/>
          <w:szCs w:val="24"/>
        </w:rPr>
        <w:t xml:space="preserve"> </w:t>
      </w:r>
      <w:r w:rsidRPr="007136C2">
        <w:rPr>
          <w:i/>
          <w:sz w:val="24"/>
          <w:szCs w:val="24"/>
        </w:rPr>
        <w:t>Екатеринбурга</w:t>
      </w:r>
      <w:r w:rsidR="001941E2">
        <w:rPr>
          <w:i/>
          <w:sz w:val="24"/>
          <w:szCs w:val="24"/>
        </w:rPr>
        <w:t xml:space="preserve"> </w:t>
      </w:r>
      <w:r w:rsidRPr="007136C2">
        <w:rPr>
          <w:i/>
          <w:sz w:val="24"/>
          <w:szCs w:val="24"/>
        </w:rPr>
        <w:t>(Чкаловского</w:t>
      </w:r>
      <w:r w:rsidR="001941E2">
        <w:rPr>
          <w:i/>
          <w:sz w:val="24"/>
          <w:szCs w:val="24"/>
        </w:rPr>
        <w:t xml:space="preserve"> </w:t>
      </w:r>
      <w:r w:rsidRPr="007136C2">
        <w:rPr>
          <w:i/>
          <w:sz w:val="24"/>
          <w:szCs w:val="24"/>
        </w:rPr>
        <w:t>района).</w:t>
      </w:r>
      <w:r w:rsidR="001941E2">
        <w:rPr>
          <w:i/>
          <w:sz w:val="24"/>
          <w:szCs w:val="24"/>
        </w:rPr>
        <w:t xml:space="preserve"> </w:t>
      </w:r>
      <w:r w:rsidRPr="007136C2">
        <w:rPr>
          <w:i/>
          <w:sz w:val="24"/>
          <w:szCs w:val="24"/>
        </w:rPr>
        <w:t>Сделан</w:t>
      </w:r>
      <w:r w:rsidR="00AC6D22">
        <w:rPr>
          <w:i/>
          <w:sz w:val="24"/>
          <w:szCs w:val="24"/>
        </w:rPr>
        <w:t xml:space="preserve"> </w:t>
      </w:r>
      <w:r w:rsidRPr="007136C2">
        <w:rPr>
          <w:i/>
          <w:sz w:val="24"/>
          <w:szCs w:val="24"/>
        </w:rPr>
        <w:t>анализ</w:t>
      </w:r>
      <w:r w:rsidR="001941E2">
        <w:rPr>
          <w:i/>
          <w:sz w:val="24"/>
          <w:szCs w:val="24"/>
        </w:rPr>
        <w:t xml:space="preserve"> </w:t>
      </w:r>
      <w:r w:rsidRPr="007136C2">
        <w:rPr>
          <w:i/>
          <w:sz w:val="24"/>
          <w:szCs w:val="24"/>
        </w:rPr>
        <w:t>эффективности</w:t>
      </w:r>
      <w:r w:rsidR="001941E2">
        <w:rPr>
          <w:i/>
          <w:sz w:val="24"/>
          <w:szCs w:val="24"/>
        </w:rPr>
        <w:t xml:space="preserve"> </w:t>
      </w:r>
      <w:r w:rsidRPr="007136C2">
        <w:rPr>
          <w:i/>
          <w:sz w:val="24"/>
          <w:szCs w:val="24"/>
        </w:rPr>
        <w:t>организации</w:t>
      </w:r>
      <w:r w:rsidR="001941E2">
        <w:rPr>
          <w:i/>
          <w:sz w:val="24"/>
          <w:szCs w:val="24"/>
        </w:rPr>
        <w:t xml:space="preserve"> </w:t>
      </w:r>
      <w:r w:rsidRPr="007136C2">
        <w:rPr>
          <w:i/>
          <w:sz w:val="24"/>
          <w:szCs w:val="24"/>
        </w:rPr>
        <w:t>группы</w:t>
      </w:r>
      <w:r w:rsidR="001941E2">
        <w:rPr>
          <w:i/>
          <w:sz w:val="24"/>
          <w:szCs w:val="24"/>
        </w:rPr>
        <w:t xml:space="preserve"> </w:t>
      </w:r>
      <w:r w:rsidRPr="007136C2">
        <w:rPr>
          <w:i/>
          <w:sz w:val="24"/>
          <w:szCs w:val="24"/>
        </w:rPr>
        <w:t>здоровья</w:t>
      </w:r>
      <w:r w:rsidR="001941E2">
        <w:rPr>
          <w:i/>
          <w:sz w:val="24"/>
          <w:szCs w:val="24"/>
        </w:rPr>
        <w:t xml:space="preserve"> </w:t>
      </w:r>
      <w:r w:rsidRPr="007136C2">
        <w:rPr>
          <w:i/>
          <w:sz w:val="24"/>
          <w:szCs w:val="24"/>
        </w:rPr>
        <w:t>для</w:t>
      </w:r>
      <w:r w:rsidR="001941E2">
        <w:rPr>
          <w:i/>
          <w:sz w:val="24"/>
          <w:szCs w:val="24"/>
        </w:rPr>
        <w:t xml:space="preserve"> </w:t>
      </w:r>
      <w:r w:rsidRPr="007136C2">
        <w:rPr>
          <w:i/>
          <w:sz w:val="24"/>
          <w:szCs w:val="24"/>
        </w:rPr>
        <w:t>пожилого</w:t>
      </w:r>
      <w:r w:rsidR="001941E2">
        <w:rPr>
          <w:i/>
          <w:sz w:val="24"/>
          <w:szCs w:val="24"/>
        </w:rPr>
        <w:t xml:space="preserve"> </w:t>
      </w:r>
      <w:r w:rsidRPr="007136C2">
        <w:rPr>
          <w:i/>
          <w:sz w:val="24"/>
          <w:szCs w:val="24"/>
        </w:rPr>
        <w:t>населения.</w:t>
      </w:r>
      <w:r w:rsidR="001941E2">
        <w:rPr>
          <w:i/>
          <w:sz w:val="24"/>
          <w:szCs w:val="24"/>
        </w:rPr>
        <w:t xml:space="preserve"> </w:t>
      </w:r>
    </w:p>
    <w:p w:rsidR="00D725BA" w:rsidRPr="007136C2" w:rsidRDefault="00333DC5" w:rsidP="00AC6D22">
      <w:pPr>
        <w:tabs>
          <w:tab w:val="left" w:pos="9638"/>
        </w:tabs>
        <w:ind w:right="-1"/>
        <w:rPr>
          <w:i/>
          <w:sz w:val="24"/>
          <w:szCs w:val="24"/>
        </w:rPr>
      </w:pPr>
      <w:r w:rsidRPr="00AC6D22">
        <w:rPr>
          <w:b/>
          <w:i/>
          <w:sz w:val="24"/>
          <w:szCs w:val="24"/>
        </w:rPr>
        <w:t>Ключевые</w:t>
      </w:r>
      <w:r w:rsidR="001941E2" w:rsidRPr="00AC6D22">
        <w:rPr>
          <w:b/>
          <w:i/>
          <w:sz w:val="24"/>
          <w:szCs w:val="24"/>
        </w:rPr>
        <w:t xml:space="preserve"> </w:t>
      </w:r>
      <w:r w:rsidRPr="00AC6D22">
        <w:rPr>
          <w:b/>
          <w:i/>
          <w:sz w:val="24"/>
          <w:szCs w:val="24"/>
        </w:rPr>
        <w:t>слова:</w:t>
      </w:r>
      <w:r w:rsidR="001941E2">
        <w:rPr>
          <w:i/>
          <w:sz w:val="24"/>
          <w:szCs w:val="24"/>
        </w:rPr>
        <w:t xml:space="preserve"> </w:t>
      </w:r>
      <w:r w:rsidRPr="007136C2">
        <w:rPr>
          <w:i/>
          <w:sz w:val="24"/>
          <w:szCs w:val="24"/>
        </w:rPr>
        <w:t>пожилой</w:t>
      </w:r>
      <w:r w:rsidR="001941E2">
        <w:rPr>
          <w:i/>
          <w:sz w:val="24"/>
          <w:szCs w:val="24"/>
        </w:rPr>
        <w:t xml:space="preserve"> </w:t>
      </w:r>
      <w:r w:rsidRPr="007136C2">
        <w:rPr>
          <w:i/>
          <w:sz w:val="24"/>
          <w:szCs w:val="24"/>
        </w:rPr>
        <w:t>возраст,</w:t>
      </w:r>
      <w:r w:rsidR="001941E2">
        <w:rPr>
          <w:i/>
          <w:sz w:val="24"/>
          <w:szCs w:val="24"/>
        </w:rPr>
        <w:t xml:space="preserve"> </w:t>
      </w:r>
      <w:r w:rsidRPr="007136C2">
        <w:rPr>
          <w:i/>
          <w:sz w:val="24"/>
          <w:szCs w:val="24"/>
        </w:rPr>
        <w:t>физкультурно-оздоровительные</w:t>
      </w:r>
      <w:r w:rsidR="001941E2">
        <w:rPr>
          <w:i/>
          <w:sz w:val="24"/>
          <w:szCs w:val="24"/>
        </w:rPr>
        <w:t xml:space="preserve"> </w:t>
      </w:r>
      <w:r w:rsidRPr="007136C2">
        <w:rPr>
          <w:i/>
          <w:sz w:val="24"/>
          <w:szCs w:val="24"/>
        </w:rPr>
        <w:t>занятия,</w:t>
      </w:r>
      <w:r w:rsidR="001941E2">
        <w:rPr>
          <w:i/>
          <w:sz w:val="24"/>
          <w:szCs w:val="24"/>
        </w:rPr>
        <w:t xml:space="preserve"> </w:t>
      </w:r>
      <w:r w:rsidRPr="007136C2">
        <w:rPr>
          <w:i/>
          <w:sz w:val="24"/>
          <w:szCs w:val="24"/>
        </w:rPr>
        <w:t>физическая</w:t>
      </w:r>
      <w:r w:rsidR="001941E2">
        <w:rPr>
          <w:i/>
          <w:sz w:val="24"/>
          <w:szCs w:val="24"/>
        </w:rPr>
        <w:t xml:space="preserve"> </w:t>
      </w:r>
      <w:r w:rsidR="00AC6D22">
        <w:rPr>
          <w:i/>
          <w:sz w:val="24"/>
          <w:szCs w:val="24"/>
        </w:rPr>
        <w:t>культура</w:t>
      </w:r>
    </w:p>
    <w:p w:rsidR="00D725BA" w:rsidRPr="007136C2" w:rsidRDefault="00D725BA" w:rsidP="00AC6D22">
      <w:pPr>
        <w:tabs>
          <w:tab w:val="left" w:pos="9638"/>
        </w:tabs>
        <w:ind w:right="-1"/>
        <w:rPr>
          <w:i/>
          <w:sz w:val="24"/>
          <w:szCs w:val="24"/>
        </w:rPr>
      </w:pPr>
    </w:p>
    <w:p w:rsidR="00D725BA" w:rsidRPr="007136C2" w:rsidRDefault="00333DC5" w:rsidP="00AC6D22">
      <w:pPr>
        <w:tabs>
          <w:tab w:val="left" w:pos="9638"/>
        </w:tabs>
        <w:ind w:right="-1"/>
      </w:pPr>
      <w:r w:rsidRPr="007136C2">
        <w:t>Современны</w:t>
      </w:r>
      <w:r w:rsidR="001941E2">
        <w:t xml:space="preserve"> </w:t>
      </w:r>
      <w:r w:rsidRPr="007136C2">
        <w:t>условия</w:t>
      </w:r>
      <w:r w:rsidR="001941E2">
        <w:t xml:space="preserve"> </w:t>
      </w:r>
      <w:r w:rsidRPr="007136C2">
        <w:t>жизни,</w:t>
      </w:r>
      <w:r w:rsidR="001941E2">
        <w:t xml:space="preserve"> </w:t>
      </w:r>
      <w:r w:rsidRPr="007136C2">
        <w:t>темп,</w:t>
      </w:r>
      <w:r w:rsidR="001941E2">
        <w:t xml:space="preserve"> </w:t>
      </w:r>
      <w:r w:rsidRPr="007136C2">
        <w:t>окружающий</w:t>
      </w:r>
      <w:r w:rsidR="001941E2">
        <w:t xml:space="preserve"> </w:t>
      </w:r>
      <w:r w:rsidRPr="007136C2">
        <w:t>мир,</w:t>
      </w:r>
      <w:r w:rsidR="001941E2">
        <w:t xml:space="preserve"> </w:t>
      </w:r>
      <w:r w:rsidRPr="007136C2">
        <w:t>экология</w:t>
      </w:r>
      <w:r w:rsidR="001941E2">
        <w:t xml:space="preserve"> </w:t>
      </w:r>
      <w:r w:rsidRPr="007136C2">
        <w:t>–</w:t>
      </w:r>
      <w:r w:rsidR="001941E2">
        <w:t xml:space="preserve"> </w:t>
      </w:r>
      <w:r w:rsidRPr="007136C2">
        <w:t>факторы,</w:t>
      </w:r>
      <w:r w:rsidR="001941E2">
        <w:t xml:space="preserve"> </w:t>
      </w:r>
      <w:r w:rsidRPr="007136C2">
        <w:t>которые</w:t>
      </w:r>
      <w:r w:rsidR="001941E2">
        <w:t xml:space="preserve"> </w:t>
      </w:r>
      <w:r w:rsidRPr="007136C2">
        <w:t>безусловно</w:t>
      </w:r>
      <w:r w:rsidR="001941E2">
        <w:t xml:space="preserve"> </w:t>
      </w:r>
      <w:r w:rsidRPr="007136C2">
        <w:t>оказывают</w:t>
      </w:r>
      <w:r w:rsidR="001941E2">
        <w:t xml:space="preserve"> </w:t>
      </w:r>
      <w:r w:rsidRPr="007136C2">
        <w:t>влияние</w:t>
      </w:r>
      <w:r w:rsidR="001941E2">
        <w:t xml:space="preserve"> </w:t>
      </w:r>
      <w:r w:rsidRPr="007136C2">
        <w:t>на</w:t>
      </w:r>
      <w:r w:rsidR="001941E2">
        <w:t xml:space="preserve"> </w:t>
      </w:r>
      <w:r w:rsidRPr="007136C2">
        <w:t>здоровье</w:t>
      </w:r>
      <w:r w:rsidR="001941E2">
        <w:t xml:space="preserve"> </w:t>
      </w:r>
      <w:r w:rsidRPr="007136C2">
        <w:t>и</w:t>
      </w:r>
      <w:r w:rsidR="001941E2">
        <w:t xml:space="preserve"> </w:t>
      </w:r>
      <w:r w:rsidRPr="007136C2">
        <w:t>жизнь</w:t>
      </w:r>
      <w:r w:rsidR="001941E2">
        <w:t xml:space="preserve"> </w:t>
      </w:r>
      <w:r w:rsidRPr="007136C2">
        <w:t>человека.</w:t>
      </w:r>
      <w:r w:rsidR="001941E2">
        <w:t xml:space="preserve"> </w:t>
      </w:r>
      <w:r w:rsidRPr="007136C2">
        <w:t>Люди</w:t>
      </w:r>
      <w:r w:rsidR="001941E2">
        <w:t xml:space="preserve"> </w:t>
      </w:r>
      <w:r w:rsidRPr="007136C2">
        <w:t>пожилого</w:t>
      </w:r>
      <w:r w:rsidR="001941E2">
        <w:t xml:space="preserve"> </w:t>
      </w:r>
      <w:r w:rsidRPr="007136C2">
        <w:t>возраста</w:t>
      </w:r>
      <w:r w:rsidR="001941E2">
        <w:t xml:space="preserve"> </w:t>
      </w:r>
      <w:r w:rsidRPr="007136C2">
        <w:t>–</w:t>
      </w:r>
      <w:r w:rsidR="001941E2">
        <w:t xml:space="preserve"> </w:t>
      </w:r>
      <w:r w:rsidRPr="007136C2">
        <w:t>контингент,</w:t>
      </w:r>
      <w:r w:rsidR="001941E2">
        <w:t xml:space="preserve"> </w:t>
      </w:r>
      <w:r w:rsidRPr="007136C2">
        <w:t>который</w:t>
      </w:r>
      <w:r w:rsidR="001941E2">
        <w:t xml:space="preserve"> </w:t>
      </w:r>
      <w:r w:rsidRPr="007136C2">
        <w:t>требует</w:t>
      </w:r>
      <w:r w:rsidR="001941E2">
        <w:t xml:space="preserve"> </w:t>
      </w:r>
      <w:r w:rsidRPr="007136C2">
        <w:t>особого</w:t>
      </w:r>
      <w:r w:rsidR="001941E2">
        <w:t xml:space="preserve"> </w:t>
      </w:r>
      <w:r w:rsidRPr="007136C2">
        <w:t>внимания</w:t>
      </w:r>
      <w:r w:rsidR="001941E2">
        <w:t xml:space="preserve"> </w:t>
      </w:r>
      <w:r w:rsidRPr="007136C2">
        <w:t>со</w:t>
      </w:r>
      <w:r w:rsidR="001941E2">
        <w:t xml:space="preserve"> </w:t>
      </w:r>
      <w:r w:rsidRPr="007136C2">
        <w:t>стороны</w:t>
      </w:r>
      <w:r w:rsidR="001941E2">
        <w:t xml:space="preserve"> </w:t>
      </w:r>
      <w:r w:rsidRPr="007136C2">
        <w:t>государства.</w:t>
      </w:r>
      <w:r w:rsidR="001941E2">
        <w:t xml:space="preserve"> </w:t>
      </w:r>
    </w:p>
    <w:p w:rsidR="00D725BA" w:rsidRPr="007134AF" w:rsidRDefault="00333DC5" w:rsidP="00AC6D22">
      <w:pPr>
        <w:tabs>
          <w:tab w:val="left" w:pos="9638"/>
        </w:tabs>
        <w:ind w:right="-1"/>
        <w:rPr>
          <w:shd w:val="clear" w:color="auto" w:fill="FFFFFF"/>
        </w:rPr>
      </w:pPr>
      <w:r w:rsidRPr="007136C2">
        <w:rPr>
          <w:shd w:val="clear" w:color="auto" w:fill="FFFFFF"/>
        </w:rPr>
        <w:t>Пожилой</w:t>
      </w:r>
      <w:r w:rsidR="001941E2">
        <w:rPr>
          <w:shd w:val="clear" w:color="auto" w:fill="FFFFFF"/>
        </w:rPr>
        <w:t xml:space="preserve"> </w:t>
      </w:r>
      <w:r w:rsidRPr="007136C2">
        <w:rPr>
          <w:shd w:val="clear" w:color="auto" w:fill="FFFFFF"/>
        </w:rPr>
        <w:t>возраст</w:t>
      </w:r>
      <w:r w:rsidR="001941E2">
        <w:rPr>
          <w:shd w:val="clear" w:color="auto" w:fill="FFFFFF"/>
        </w:rPr>
        <w:t xml:space="preserve"> </w:t>
      </w:r>
      <w:r w:rsidRPr="007136C2">
        <w:rPr>
          <w:shd w:val="clear" w:color="auto" w:fill="FFFFFF"/>
        </w:rPr>
        <w:t>является</w:t>
      </w:r>
      <w:r w:rsidR="001941E2">
        <w:rPr>
          <w:shd w:val="clear" w:color="auto" w:fill="FFFFFF"/>
        </w:rPr>
        <w:t xml:space="preserve"> </w:t>
      </w:r>
      <w:r w:rsidRPr="007136C2">
        <w:rPr>
          <w:shd w:val="clear" w:color="auto" w:fill="FFFFFF"/>
        </w:rPr>
        <w:t>одним</w:t>
      </w:r>
      <w:r w:rsidR="001941E2">
        <w:rPr>
          <w:shd w:val="clear" w:color="auto" w:fill="FFFFFF"/>
        </w:rPr>
        <w:t xml:space="preserve"> </w:t>
      </w:r>
      <w:r w:rsidRPr="007136C2">
        <w:rPr>
          <w:shd w:val="clear" w:color="auto" w:fill="FFFFFF"/>
        </w:rPr>
        <w:t>напряженных</w:t>
      </w:r>
      <w:r w:rsidR="001941E2">
        <w:rPr>
          <w:shd w:val="clear" w:color="auto" w:fill="FFFFFF"/>
        </w:rPr>
        <w:t xml:space="preserve"> </w:t>
      </w:r>
      <w:r w:rsidRPr="007136C2">
        <w:rPr>
          <w:shd w:val="clear" w:color="auto" w:fill="FFFFFF"/>
        </w:rPr>
        <w:t>периодов</w:t>
      </w:r>
      <w:r w:rsidR="001941E2">
        <w:rPr>
          <w:shd w:val="clear" w:color="auto" w:fill="FFFFFF"/>
        </w:rPr>
        <w:t xml:space="preserve"> </w:t>
      </w:r>
      <w:r w:rsidRPr="007136C2">
        <w:rPr>
          <w:shd w:val="clear" w:color="auto" w:fill="FFFFFF"/>
        </w:rPr>
        <w:t>жизни</w:t>
      </w:r>
      <w:r w:rsidR="001941E2">
        <w:rPr>
          <w:shd w:val="clear" w:color="auto" w:fill="FFFFFF"/>
        </w:rPr>
        <w:t xml:space="preserve"> </w:t>
      </w:r>
      <w:r w:rsidRPr="007136C2">
        <w:rPr>
          <w:shd w:val="clear" w:color="auto" w:fill="FFFFFF"/>
        </w:rPr>
        <w:t>человека.</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это</w:t>
      </w:r>
      <w:r w:rsidR="001941E2">
        <w:rPr>
          <w:shd w:val="clear" w:color="auto" w:fill="FFFFFF"/>
        </w:rPr>
        <w:t xml:space="preserve"> </w:t>
      </w:r>
      <w:r w:rsidRPr="007136C2">
        <w:rPr>
          <w:shd w:val="clear" w:color="auto" w:fill="FFFFFF"/>
        </w:rPr>
        <w:t>время</w:t>
      </w:r>
      <w:r w:rsidR="001941E2">
        <w:rPr>
          <w:shd w:val="clear" w:color="auto" w:fill="FFFFFF"/>
        </w:rPr>
        <w:t xml:space="preserve"> </w:t>
      </w:r>
      <w:r w:rsidRPr="007136C2">
        <w:rPr>
          <w:shd w:val="clear" w:color="auto" w:fill="FFFFFF"/>
        </w:rPr>
        <w:t>человек</w:t>
      </w:r>
      <w:r w:rsidR="001941E2">
        <w:rPr>
          <w:shd w:val="clear" w:color="auto" w:fill="FFFFFF"/>
        </w:rPr>
        <w:t xml:space="preserve"> </w:t>
      </w:r>
      <w:r w:rsidRPr="007136C2">
        <w:rPr>
          <w:shd w:val="clear" w:color="auto" w:fill="FFFFFF"/>
        </w:rPr>
        <w:t>проживает</w:t>
      </w:r>
      <w:r w:rsidR="001941E2">
        <w:rPr>
          <w:shd w:val="clear" w:color="auto" w:fill="FFFFFF"/>
        </w:rPr>
        <w:t xml:space="preserve"> </w:t>
      </w:r>
      <w:r w:rsidRPr="007136C2">
        <w:rPr>
          <w:shd w:val="clear" w:color="auto" w:fill="FFFFFF"/>
        </w:rPr>
        <w:t>различные</w:t>
      </w:r>
      <w:r w:rsidR="001941E2">
        <w:rPr>
          <w:shd w:val="clear" w:color="auto" w:fill="FFFFFF"/>
        </w:rPr>
        <w:t xml:space="preserve"> </w:t>
      </w:r>
      <w:r w:rsidRPr="007136C2">
        <w:rPr>
          <w:shd w:val="clear" w:color="auto" w:fill="FFFFFF"/>
        </w:rPr>
        <w:t>изменения</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организме:</w:t>
      </w:r>
      <w:r w:rsidR="001941E2">
        <w:rPr>
          <w:shd w:val="clear" w:color="auto" w:fill="FFFFFF"/>
        </w:rPr>
        <w:t xml:space="preserve"> </w:t>
      </w:r>
      <w:r w:rsidRPr="007136C2">
        <w:rPr>
          <w:shd w:val="clear" w:color="auto" w:fill="FFFFFF"/>
        </w:rPr>
        <w:t>изменения</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костной</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мышечной</w:t>
      </w:r>
      <w:r w:rsidR="001941E2">
        <w:rPr>
          <w:shd w:val="clear" w:color="auto" w:fill="FFFFFF"/>
        </w:rPr>
        <w:t xml:space="preserve"> </w:t>
      </w:r>
      <w:r w:rsidRPr="007136C2">
        <w:rPr>
          <w:shd w:val="clear" w:color="auto" w:fill="FFFFFF"/>
        </w:rPr>
        <w:t>системе,</w:t>
      </w:r>
      <w:r w:rsidR="001941E2">
        <w:rPr>
          <w:shd w:val="clear" w:color="auto" w:fill="FFFFFF"/>
        </w:rPr>
        <w:t xml:space="preserve"> </w:t>
      </w:r>
      <w:r w:rsidRPr="007136C2">
        <w:rPr>
          <w:shd w:val="clear" w:color="auto" w:fill="FFFFFF"/>
        </w:rPr>
        <w:t>снижается</w:t>
      </w:r>
      <w:r w:rsidR="001941E2">
        <w:rPr>
          <w:shd w:val="clear" w:color="auto" w:fill="FFFFFF"/>
        </w:rPr>
        <w:t xml:space="preserve"> </w:t>
      </w:r>
      <w:r w:rsidRPr="007136C2">
        <w:rPr>
          <w:shd w:val="clear" w:color="auto" w:fill="FFFFFF"/>
        </w:rPr>
        <w:t>эластичность</w:t>
      </w:r>
      <w:r w:rsidR="001941E2">
        <w:rPr>
          <w:shd w:val="clear" w:color="auto" w:fill="FFFFFF"/>
        </w:rPr>
        <w:t xml:space="preserve"> </w:t>
      </w:r>
      <w:r w:rsidRPr="007136C2">
        <w:rPr>
          <w:shd w:val="clear" w:color="auto" w:fill="FFFFFF"/>
        </w:rPr>
        <w:t>связок,</w:t>
      </w:r>
      <w:r w:rsidR="001941E2">
        <w:rPr>
          <w:shd w:val="clear" w:color="auto" w:fill="FFFFFF"/>
        </w:rPr>
        <w:t xml:space="preserve"> </w:t>
      </w:r>
      <w:r w:rsidRPr="007136C2">
        <w:rPr>
          <w:shd w:val="clear" w:color="auto" w:fill="FFFFFF"/>
        </w:rPr>
        <w:t>изнашиваются</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обезвоживаются</w:t>
      </w:r>
      <w:r w:rsidR="001941E2">
        <w:rPr>
          <w:shd w:val="clear" w:color="auto" w:fill="FFFFFF"/>
        </w:rPr>
        <w:t xml:space="preserve"> </w:t>
      </w:r>
      <w:r w:rsidRPr="007136C2">
        <w:rPr>
          <w:shd w:val="clear" w:color="auto" w:fill="FFFFFF"/>
        </w:rPr>
        <w:t>суставы,</w:t>
      </w:r>
      <w:r w:rsidR="001941E2">
        <w:rPr>
          <w:shd w:val="clear" w:color="auto" w:fill="FFFFFF"/>
        </w:rPr>
        <w:t xml:space="preserve"> </w:t>
      </w:r>
      <w:r w:rsidRPr="007136C2">
        <w:rPr>
          <w:shd w:val="clear" w:color="auto" w:fill="FFFFFF"/>
        </w:rPr>
        <w:t>ослабевают</w:t>
      </w:r>
      <w:r w:rsidR="001941E2">
        <w:rPr>
          <w:shd w:val="clear" w:color="auto" w:fill="FFFFFF"/>
        </w:rPr>
        <w:t xml:space="preserve"> </w:t>
      </w:r>
      <w:r w:rsidRPr="007136C2">
        <w:rPr>
          <w:shd w:val="clear" w:color="auto" w:fill="FFFFFF"/>
        </w:rPr>
        <w:t>мышцы</w:t>
      </w:r>
      <w:r w:rsidR="001941E2">
        <w:rPr>
          <w:shd w:val="clear" w:color="auto" w:fill="FFFFFF"/>
        </w:rPr>
        <w:t xml:space="preserve"> </w:t>
      </w:r>
      <w:r w:rsidRPr="007136C2">
        <w:rPr>
          <w:shd w:val="clear" w:color="auto" w:fill="FFFFFF"/>
        </w:rPr>
        <w:t>[1]</w:t>
      </w:r>
      <w:r w:rsidR="007134AF" w:rsidRPr="007134AF">
        <w:rPr>
          <w:shd w:val="clear" w:color="auto" w:fill="FFFFFF"/>
        </w:rPr>
        <w:t>.</w:t>
      </w:r>
    </w:p>
    <w:p w:rsidR="00D725BA" w:rsidRPr="007136C2" w:rsidRDefault="00333DC5" w:rsidP="00AC6D22">
      <w:pPr>
        <w:tabs>
          <w:tab w:val="left" w:pos="9638"/>
        </w:tabs>
        <w:ind w:right="-1"/>
        <w:rPr>
          <w:shd w:val="clear" w:color="auto" w:fill="FFFFFF"/>
        </w:rPr>
      </w:pPr>
      <w:r w:rsidRPr="007136C2">
        <w:rPr>
          <w:shd w:val="clear" w:color="auto" w:fill="FFFFFF"/>
        </w:rPr>
        <w:t>Наряду</w:t>
      </w:r>
      <w:r w:rsidR="001941E2">
        <w:rPr>
          <w:shd w:val="clear" w:color="auto" w:fill="FFFFFF"/>
        </w:rPr>
        <w:t xml:space="preserve"> </w:t>
      </w:r>
      <w:r w:rsidRPr="007136C2">
        <w:rPr>
          <w:shd w:val="clear" w:color="auto" w:fill="FFFFFF"/>
        </w:rPr>
        <w:t>с</w:t>
      </w:r>
      <w:r w:rsidR="001941E2">
        <w:rPr>
          <w:shd w:val="clear" w:color="auto" w:fill="FFFFFF"/>
        </w:rPr>
        <w:t xml:space="preserve"> </w:t>
      </w:r>
      <w:r w:rsidRPr="007136C2">
        <w:rPr>
          <w:shd w:val="clear" w:color="auto" w:fill="FFFFFF"/>
        </w:rPr>
        <w:t>функциональными</w:t>
      </w:r>
      <w:r w:rsidR="001941E2">
        <w:rPr>
          <w:shd w:val="clear" w:color="auto" w:fill="FFFFFF"/>
        </w:rPr>
        <w:t xml:space="preserve"> </w:t>
      </w:r>
      <w:r w:rsidRPr="007136C2">
        <w:rPr>
          <w:shd w:val="clear" w:color="auto" w:fill="FFFFFF"/>
        </w:rPr>
        <w:t>изменениями,</w:t>
      </w:r>
      <w:r w:rsidR="001941E2">
        <w:rPr>
          <w:shd w:val="clear" w:color="auto" w:fill="FFFFFF"/>
        </w:rPr>
        <w:t xml:space="preserve"> </w:t>
      </w:r>
      <w:r w:rsidRPr="007136C2">
        <w:rPr>
          <w:shd w:val="clear" w:color="auto" w:fill="FFFFFF"/>
        </w:rPr>
        <w:t>организм</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пожилом</w:t>
      </w:r>
      <w:r w:rsidR="001941E2">
        <w:rPr>
          <w:shd w:val="clear" w:color="auto" w:fill="FFFFFF"/>
        </w:rPr>
        <w:t xml:space="preserve"> </w:t>
      </w:r>
      <w:r w:rsidRPr="007136C2">
        <w:rPr>
          <w:shd w:val="clear" w:color="auto" w:fill="FFFFFF"/>
        </w:rPr>
        <w:t>возрасте</w:t>
      </w:r>
      <w:r w:rsidR="001941E2">
        <w:rPr>
          <w:shd w:val="clear" w:color="auto" w:fill="FFFFFF"/>
        </w:rPr>
        <w:t xml:space="preserve"> </w:t>
      </w:r>
      <w:r w:rsidRPr="007136C2">
        <w:rPr>
          <w:shd w:val="clear" w:color="auto" w:fill="FFFFFF"/>
        </w:rPr>
        <w:t>претерпевает</w:t>
      </w:r>
      <w:r w:rsidR="001941E2">
        <w:rPr>
          <w:shd w:val="clear" w:color="auto" w:fill="FFFFFF"/>
        </w:rPr>
        <w:t xml:space="preserve"> </w:t>
      </w:r>
      <w:r w:rsidRPr="007136C2">
        <w:rPr>
          <w:shd w:val="clear" w:color="auto" w:fill="FFFFFF"/>
        </w:rPr>
        <w:t>еще</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психологические</w:t>
      </w:r>
      <w:r w:rsidR="001941E2">
        <w:rPr>
          <w:shd w:val="clear" w:color="auto" w:fill="FFFFFF"/>
        </w:rPr>
        <w:t xml:space="preserve"> </w:t>
      </w:r>
      <w:r w:rsidRPr="007136C2">
        <w:rPr>
          <w:shd w:val="clear" w:color="auto" w:fill="FFFFFF"/>
        </w:rPr>
        <w:t>изменения:</w:t>
      </w:r>
      <w:r w:rsidR="001941E2">
        <w:rPr>
          <w:shd w:val="clear" w:color="auto" w:fill="FFFFFF"/>
        </w:rPr>
        <w:t xml:space="preserve"> </w:t>
      </w:r>
      <w:r w:rsidRPr="007136C2">
        <w:rPr>
          <w:shd w:val="clear" w:color="auto" w:fill="FFFFFF"/>
        </w:rPr>
        <w:t>неуверенность</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себе,</w:t>
      </w:r>
      <w:r w:rsidR="001941E2">
        <w:rPr>
          <w:shd w:val="clear" w:color="auto" w:fill="FFFFFF"/>
        </w:rPr>
        <w:t xml:space="preserve"> </w:t>
      </w:r>
      <w:r w:rsidRPr="007136C2">
        <w:rPr>
          <w:shd w:val="clear" w:color="auto" w:fill="FFFFFF"/>
        </w:rPr>
        <w:t>боязнь</w:t>
      </w:r>
      <w:r w:rsidR="001941E2">
        <w:rPr>
          <w:shd w:val="clear" w:color="auto" w:fill="FFFFFF"/>
        </w:rPr>
        <w:t xml:space="preserve"> </w:t>
      </w:r>
      <w:r w:rsidRPr="007136C2">
        <w:rPr>
          <w:shd w:val="clear" w:color="auto" w:fill="FFFFFF"/>
        </w:rPr>
        <w:t>одиночества,</w:t>
      </w:r>
      <w:r w:rsidR="001941E2">
        <w:rPr>
          <w:shd w:val="clear" w:color="auto" w:fill="FFFFFF"/>
        </w:rPr>
        <w:t xml:space="preserve"> </w:t>
      </w:r>
      <w:r w:rsidRPr="007136C2">
        <w:rPr>
          <w:shd w:val="clear" w:color="auto" w:fill="FFFFFF"/>
        </w:rPr>
        <w:t>беспомощность</w:t>
      </w:r>
      <w:r w:rsidR="008705D5" w:rsidRPr="008705D5">
        <w:rPr>
          <w:shd w:val="clear" w:color="auto" w:fill="FFFFFF"/>
        </w:rPr>
        <w:t xml:space="preserve"> </w:t>
      </w:r>
      <w:r w:rsidRPr="007136C2">
        <w:rPr>
          <w:shd w:val="clear" w:color="auto" w:fill="FFFFFF"/>
        </w:rPr>
        <w:t>[2].</w:t>
      </w:r>
      <w:r w:rsidR="001941E2">
        <w:rPr>
          <w:shd w:val="clear" w:color="auto" w:fill="FFFFFF"/>
        </w:rPr>
        <w:t xml:space="preserve"> </w:t>
      </w:r>
    </w:p>
    <w:p w:rsidR="00D725BA" w:rsidRPr="007136C2" w:rsidRDefault="00333DC5" w:rsidP="00AC6D22">
      <w:pPr>
        <w:tabs>
          <w:tab w:val="left" w:pos="9638"/>
        </w:tabs>
        <w:ind w:right="-1"/>
        <w:rPr>
          <w:shd w:val="clear" w:color="auto" w:fill="FFFFFF"/>
        </w:rPr>
      </w:pPr>
      <w:r w:rsidRPr="007136C2">
        <w:rPr>
          <w:shd w:val="clear" w:color="auto" w:fill="FFFFFF"/>
        </w:rPr>
        <w:t>В</w:t>
      </w:r>
      <w:r w:rsidR="001941E2">
        <w:rPr>
          <w:shd w:val="clear" w:color="auto" w:fill="FFFFFF"/>
        </w:rPr>
        <w:t xml:space="preserve"> </w:t>
      </w:r>
      <w:r w:rsidRPr="007136C2">
        <w:rPr>
          <w:shd w:val="clear" w:color="auto" w:fill="FFFFFF"/>
        </w:rPr>
        <w:t>рамках</w:t>
      </w:r>
      <w:r w:rsidR="001941E2">
        <w:rPr>
          <w:shd w:val="clear" w:color="auto" w:fill="FFFFFF"/>
        </w:rPr>
        <w:t xml:space="preserve"> </w:t>
      </w:r>
      <w:r w:rsidRPr="007136C2">
        <w:rPr>
          <w:shd w:val="clear" w:color="auto" w:fill="FFFFFF"/>
        </w:rPr>
        <w:t>федерального</w:t>
      </w:r>
      <w:r w:rsidR="001941E2">
        <w:rPr>
          <w:shd w:val="clear" w:color="auto" w:fill="FFFFFF"/>
        </w:rPr>
        <w:t xml:space="preserve"> </w:t>
      </w:r>
      <w:r w:rsidRPr="007136C2">
        <w:rPr>
          <w:shd w:val="clear" w:color="auto" w:fill="FFFFFF"/>
        </w:rPr>
        <w:t>проекта</w:t>
      </w:r>
      <w:r w:rsidR="001941E2">
        <w:rPr>
          <w:shd w:val="clear" w:color="auto" w:fill="FFFFFF"/>
        </w:rPr>
        <w:t xml:space="preserve"> </w:t>
      </w:r>
      <w:r w:rsidRPr="007136C2">
        <w:rPr>
          <w:shd w:val="clear" w:color="auto" w:fill="FFFFFF"/>
        </w:rPr>
        <w:t>«Спорт</w:t>
      </w:r>
      <w:r w:rsidR="001941E2">
        <w:rPr>
          <w:shd w:val="clear" w:color="auto" w:fill="FFFFFF"/>
        </w:rPr>
        <w:t xml:space="preserve"> </w:t>
      </w:r>
      <w:r w:rsidRPr="007136C2">
        <w:rPr>
          <w:shd w:val="clear" w:color="auto" w:fill="FFFFFF"/>
        </w:rPr>
        <w:t>—</w:t>
      </w:r>
      <w:r w:rsidR="001941E2">
        <w:rPr>
          <w:shd w:val="clear" w:color="auto" w:fill="FFFFFF"/>
        </w:rPr>
        <w:t xml:space="preserve"> </w:t>
      </w:r>
      <w:r w:rsidRPr="007136C2">
        <w:rPr>
          <w:shd w:val="clear" w:color="auto" w:fill="FFFFFF"/>
        </w:rPr>
        <w:t>норма</w:t>
      </w:r>
      <w:r w:rsidR="001941E2">
        <w:rPr>
          <w:shd w:val="clear" w:color="auto" w:fill="FFFFFF"/>
        </w:rPr>
        <w:t xml:space="preserve"> </w:t>
      </w:r>
      <w:r w:rsidRPr="007136C2">
        <w:rPr>
          <w:shd w:val="clear" w:color="auto" w:fill="FFFFFF"/>
        </w:rPr>
        <w:t>жизни»,</w:t>
      </w:r>
      <w:r w:rsidR="001941E2">
        <w:rPr>
          <w:shd w:val="clear" w:color="auto" w:fill="FFFFFF"/>
        </w:rPr>
        <w:t xml:space="preserve"> </w:t>
      </w:r>
      <w:r w:rsidRPr="007136C2">
        <w:rPr>
          <w:shd w:val="clear" w:color="auto" w:fill="FFFFFF"/>
        </w:rPr>
        <w:t>нацпроекта</w:t>
      </w:r>
      <w:r w:rsidR="001941E2">
        <w:rPr>
          <w:shd w:val="clear" w:color="auto" w:fill="FFFFFF"/>
        </w:rPr>
        <w:t xml:space="preserve"> </w:t>
      </w:r>
      <w:r w:rsidRPr="007136C2">
        <w:rPr>
          <w:shd w:val="clear" w:color="auto" w:fill="FFFFFF"/>
        </w:rPr>
        <w:t>«Демография»</w:t>
      </w:r>
      <w:r w:rsidR="001941E2">
        <w:rPr>
          <w:shd w:val="clear" w:color="auto" w:fill="FFFFFF"/>
        </w:rPr>
        <w:t xml:space="preserve"> </w:t>
      </w:r>
      <w:r w:rsidRPr="007136C2">
        <w:rPr>
          <w:shd w:val="clear" w:color="auto" w:fill="FFFFFF"/>
        </w:rPr>
        <w:t>на</w:t>
      </w:r>
      <w:r w:rsidR="001941E2">
        <w:rPr>
          <w:shd w:val="clear" w:color="auto" w:fill="FFFFFF"/>
        </w:rPr>
        <w:t xml:space="preserve"> </w:t>
      </w:r>
      <w:r w:rsidRPr="007136C2">
        <w:rPr>
          <w:shd w:val="clear" w:color="auto" w:fill="FFFFFF"/>
        </w:rPr>
        <w:t>базе</w:t>
      </w:r>
      <w:r w:rsidR="001941E2">
        <w:rPr>
          <w:shd w:val="clear" w:color="auto" w:fill="FFFFFF"/>
        </w:rPr>
        <w:t xml:space="preserve"> </w:t>
      </w:r>
      <w:r w:rsidRPr="007136C2">
        <w:rPr>
          <w:shd w:val="clear" w:color="auto" w:fill="FFFFFF"/>
        </w:rPr>
        <w:t>Муниципального</w:t>
      </w:r>
      <w:r w:rsidR="001941E2">
        <w:rPr>
          <w:shd w:val="clear" w:color="auto" w:fill="FFFFFF"/>
        </w:rPr>
        <w:t xml:space="preserve"> </w:t>
      </w:r>
      <w:r w:rsidRPr="007136C2">
        <w:rPr>
          <w:shd w:val="clear" w:color="auto" w:fill="FFFFFF"/>
        </w:rPr>
        <w:t>автономного</w:t>
      </w:r>
      <w:r w:rsidR="001941E2">
        <w:rPr>
          <w:shd w:val="clear" w:color="auto" w:fill="FFFFFF"/>
        </w:rPr>
        <w:t xml:space="preserve"> </w:t>
      </w:r>
      <w:r w:rsidRPr="007136C2">
        <w:rPr>
          <w:shd w:val="clear" w:color="auto" w:fill="FFFFFF"/>
        </w:rPr>
        <w:t>учреждения</w:t>
      </w:r>
      <w:r w:rsidR="001941E2">
        <w:rPr>
          <w:shd w:val="clear" w:color="auto" w:fill="FFFFFF"/>
        </w:rPr>
        <w:t xml:space="preserve"> </w:t>
      </w:r>
      <w:r w:rsidRPr="007136C2">
        <w:rPr>
          <w:shd w:val="clear" w:color="auto" w:fill="FFFFFF"/>
        </w:rPr>
        <w:t>«Физкультурно-оздоровительный</w:t>
      </w:r>
      <w:r w:rsidR="001941E2">
        <w:rPr>
          <w:shd w:val="clear" w:color="auto" w:fill="FFFFFF"/>
        </w:rPr>
        <w:t xml:space="preserve"> </w:t>
      </w:r>
      <w:r w:rsidRPr="007136C2">
        <w:rPr>
          <w:shd w:val="clear" w:color="auto" w:fill="FFFFFF"/>
        </w:rPr>
        <w:t>комплекс</w:t>
      </w:r>
      <w:r w:rsidR="001941E2">
        <w:rPr>
          <w:shd w:val="clear" w:color="auto" w:fill="FFFFFF"/>
        </w:rPr>
        <w:t xml:space="preserve"> </w:t>
      </w:r>
      <w:r w:rsidRPr="007136C2">
        <w:rPr>
          <w:shd w:val="clear" w:color="auto" w:fill="FFFFFF"/>
        </w:rPr>
        <w:t>«Чкаловский»</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2020</w:t>
      </w:r>
      <w:r w:rsidR="001941E2">
        <w:rPr>
          <w:shd w:val="clear" w:color="auto" w:fill="FFFFFF"/>
        </w:rPr>
        <w:t xml:space="preserve"> </w:t>
      </w:r>
      <w:r w:rsidRPr="007136C2">
        <w:rPr>
          <w:shd w:val="clear" w:color="auto" w:fill="FFFFFF"/>
        </w:rPr>
        <w:t>году</w:t>
      </w:r>
      <w:r w:rsidR="001941E2">
        <w:rPr>
          <w:shd w:val="clear" w:color="auto" w:fill="FFFFFF"/>
        </w:rPr>
        <w:t xml:space="preserve"> </w:t>
      </w:r>
      <w:r w:rsidRPr="007136C2">
        <w:rPr>
          <w:shd w:val="clear" w:color="auto" w:fill="FFFFFF"/>
        </w:rPr>
        <w:t>были</w:t>
      </w:r>
      <w:r w:rsidR="001941E2">
        <w:rPr>
          <w:shd w:val="clear" w:color="auto" w:fill="FFFFFF"/>
        </w:rPr>
        <w:t xml:space="preserve"> </w:t>
      </w:r>
      <w:r w:rsidRPr="007136C2">
        <w:rPr>
          <w:shd w:val="clear" w:color="auto" w:fill="FFFFFF"/>
        </w:rPr>
        <w:t>организованы</w:t>
      </w:r>
      <w:r w:rsidR="001941E2">
        <w:rPr>
          <w:shd w:val="clear" w:color="auto" w:fill="FFFFFF"/>
        </w:rPr>
        <w:t xml:space="preserve"> </w:t>
      </w:r>
      <w:r w:rsidRPr="007136C2">
        <w:rPr>
          <w:shd w:val="clear" w:color="auto" w:fill="FFFFFF"/>
        </w:rPr>
        <w:t>физкультурно-оздоровительные</w:t>
      </w:r>
      <w:r w:rsidR="001941E2">
        <w:rPr>
          <w:shd w:val="clear" w:color="auto" w:fill="FFFFFF"/>
        </w:rPr>
        <w:t xml:space="preserve"> </w:t>
      </w:r>
      <w:r w:rsidRPr="007136C2">
        <w:rPr>
          <w:shd w:val="clear" w:color="auto" w:fill="FFFFFF"/>
        </w:rPr>
        <w:t>занятия</w:t>
      </w:r>
      <w:r w:rsidR="001941E2">
        <w:rPr>
          <w:shd w:val="clear" w:color="auto" w:fill="FFFFFF"/>
        </w:rPr>
        <w:t xml:space="preserve"> </w:t>
      </w:r>
      <w:r w:rsidRPr="007136C2">
        <w:rPr>
          <w:shd w:val="clear" w:color="auto" w:fill="FFFFFF"/>
        </w:rPr>
        <w:t>для</w:t>
      </w:r>
      <w:r w:rsidR="001941E2">
        <w:rPr>
          <w:shd w:val="clear" w:color="auto" w:fill="FFFFFF"/>
        </w:rPr>
        <w:t xml:space="preserve"> </w:t>
      </w:r>
      <w:r w:rsidRPr="007136C2">
        <w:rPr>
          <w:shd w:val="clear" w:color="auto" w:fill="FFFFFF"/>
        </w:rPr>
        <w:t>пожилых</w:t>
      </w:r>
      <w:r w:rsidR="001941E2">
        <w:rPr>
          <w:shd w:val="clear" w:color="auto" w:fill="FFFFFF"/>
        </w:rPr>
        <w:t xml:space="preserve"> </w:t>
      </w:r>
      <w:r w:rsidRPr="007136C2">
        <w:rPr>
          <w:shd w:val="clear" w:color="auto" w:fill="FFFFFF"/>
        </w:rPr>
        <w:t>людей</w:t>
      </w:r>
      <w:r w:rsidR="001941E2">
        <w:rPr>
          <w:shd w:val="clear" w:color="auto" w:fill="FFFFFF"/>
        </w:rPr>
        <w:t xml:space="preserve"> </w:t>
      </w:r>
      <w:r w:rsidRPr="007136C2">
        <w:rPr>
          <w:shd w:val="clear" w:color="auto" w:fill="FFFFFF"/>
        </w:rPr>
        <w:t>(группа</w:t>
      </w:r>
      <w:r w:rsidR="001941E2">
        <w:rPr>
          <w:shd w:val="clear" w:color="auto" w:fill="FFFFFF"/>
        </w:rPr>
        <w:t xml:space="preserve"> </w:t>
      </w:r>
      <w:r w:rsidRPr="007136C2">
        <w:rPr>
          <w:shd w:val="clear" w:color="auto" w:fill="FFFFFF"/>
        </w:rPr>
        <w:t>здоровья).</w:t>
      </w:r>
    </w:p>
    <w:p w:rsidR="00D725BA" w:rsidRPr="007136C2" w:rsidRDefault="00333DC5" w:rsidP="00AC6D22">
      <w:pPr>
        <w:tabs>
          <w:tab w:val="left" w:pos="9638"/>
        </w:tabs>
        <w:ind w:right="-1"/>
        <w:rPr>
          <w:shd w:val="clear" w:color="auto" w:fill="FFFFFF"/>
        </w:rPr>
      </w:pPr>
      <w:r w:rsidRPr="007136C2">
        <w:rPr>
          <w:shd w:val="clear" w:color="auto" w:fill="FFFFFF"/>
        </w:rPr>
        <w:t>В</w:t>
      </w:r>
      <w:r w:rsidR="001941E2">
        <w:rPr>
          <w:shd w:val="clear" w:color="auto" w:fill="FFFFFF"/>
        </w:rPr>
        <w:t xml:space="preserve"> </w:t>
      </w:r>
      <w:r w:rsidRPr="007136C2">
        <w:rPr>
          <w:shd w:val="clear" w:color="auto" w:fill="FFFFFF"/>
        </w:rPr>
        <w:t>группе</w:t>
      </w:r>
      <w:r w:rsidR="001941E2">
        <w:rPr>
          <w:shd w:val="clear" w:color="auto" w:fill="FFFFFF"/>
        </w:rPr>
        <w:t xml:space="preserve"> </w:t>
      </w:r>
      <w:r w:rsidRPr="007136C2">
        <w:rPr>
          <w:shd w:val="clear" w:color="auto" w:fill="FFFFFF"/>
        </w:rPr>
        <w:t>изначально</w:t>
      </w:r>
      <w:r w:rsidR="001941E2">
        <w:rPr>
          <w:shd w:val="clear" w:color="auto" w:fill="FFFFFF"/>
        </w:rPr>
        <w:t xml:space="preserve"> </w:t>
      </w:r>
      <w:r w:rsidRPr="007136C2">
        <w:rPr>
          <w:shd w:val="clear" w:color="auto" w:fill="FFFFFF"/>
        </w:rPr>
        <w:t>было</w:t>
      </w:r>
      <w:r w:rsidR="001941E2">
        <w:rPr>
          <w:shd w:val="clear" w:color="auto" w:fill="FFFFFF"/>
        </w:rPr>
        <w:t xml:space="preserve"> </w:t>
      </w:r>
      <w:r w:rsidRPr="007136C2">
        <w:rPr>
          <w:shd w:val="clear" w:color="auto" w:fill="FFFFFF"/>
        </w:rPr>
        <w:t>по</w:t>
      </w:r>
      <w:r w:rsidR="001941E2">
        <w:rPr>
          <w:shd w:val="clear" w:color="auto" w:fill="FFFFFF"/>
        </w:rPr>
        <w:t xml:space="preserve"> </w:t>
      </w:r>
      <w:r w:rsidRPr="007136C2">
        <w:rPr>
          <w:shd w:val="clear" w:color="auto" w:fill="FFFFFF"/>
        </w:rPr>
        <w:t>20</w:t>
      </w:r>
      <w:r w:rsidR="001941E2">
        <w:rPr>
          <w:shd w:val="clear" w:color="auto" w:fill="FFFFFF"/>
        </w:rPr>
        <w:t xml:space="preserve"> </w:t>
      </w:r>
      <w:r w:rsidRPr="007136C2">
        <w:rPr>
          <w:shd w:val="clear" w:color="auto" w:fill="FFFFFF"/>
        </w:rPr>
        <w:t>человек,</w:t>
      </w:r>
      <w:r w:rsidR="001941E2">
        <w:rPr>
          <w:shd w:val="clear" w:color="auto" w:fill="FFFFFF"/>
        </w:rPr>
        <w:t xml:space="preserve"> </w:t>
      </w:r>
      <w:r w:rsidRPr="007136C2">
        <w:rPr>
          <w:shd w:val="clear" w:color="auto" w:fill="FFFFFF"/>
        </w:rPr>
        <w:t>на</w:t>
      </w:r>
      <w:r w:rsidR="001941E2">
        <w:rPr>
          <w:shd w:val="clear" w:color="auto" w:fill="FFFFFF"/>
        </w:rPr>
        <w:t xml:space="preserve"> </w:t>
      </w:r>
      <w:r w:rsidRPr="007136C2">
        <w:rPr>
          <w:shd w:val="clear" w:color="auto" w:fill="FFFFFF"/>
        </w:rPr>
        <w:t>данный</w:t>
      </w:r>
      <w:r w:rsidR="001941E2">
        <w:rPr>
          <w:shd w:val="clear" w:color="auto" w:fill="FFFFFF"/>
        </w:rPr>
        <w:t xml:space="preserve"> </w:t>
      </w:r>
      <w:r w:rsidRPr="007136C2">
        <w:rPr>
          <w:shd w:val="clear" w:color="auto" w:fill="FFFFFF"/>
        </w:rPr>
        <w:t>момент</w:t>
      </w:r>
      <w:r w:rsidR="001941E2">
        <w:rPr>
          <w:shd w:val="clear" w:color="auto" w:fill="FFFFFF"/>
        </w:rPr>
        <w:t xml:space="preserve"> </w:t>
      </w:r>
      <w:r w:rsidRPr="007136C2">
        <w:rPr>
          <w:shd w:val="clear" w:color="auto" w:fill="FFFFFF"/>
        </w:rPr>
        <w:t>25</w:t>
      </w:r>
      <w:r w:rsidR="001941E2">
        <w:rPr>
          <w:shd w:val="clear" w:color="auto" w:fill="FFFFFF"/>
        </w:rPr>
        <w:t xml:space="preserve"> </w:t>
      </w:r>
      <w:r w:rsidRPr="007136C2">
        <w:rPr>
          <w:shd w:val="clear" w:color="auto" w:fill="FFFFFF"/>
        </w:rPr>
        <w:t>человек.</w:t>
      </w:r>
      <w:r w:rsidR="001941E2">
        <w:rPr>
          <w:shd w:val="clear" w:color="auto" w:fill="FFFFFF"/>
        </w:rPr>
        <w:t xml:space="preserve"> </w:t>
      </w:r>
      <w:r w:rsidRPr="007136C2">
        <w:rPr>
          <w:shd w:val="clear" w:color="auto" w:fill="FFFFFF"/>
        </w:rPr>
        <w:t>Группа</w:t>
      </w:r>
      <w:r w:rsidR="001941E2">
        <w:rPr>
          <w:shd w:val="clear" w:color="auto" w:fill="FFFFFF"/>
        </w:rPr>
        <w:t xml:space="preserve"> </w:t>
      </w:r>
      <w:r w:rsidRPr="007136C2">
        <w:rPr>
          <w:shd w:val="clear" w:color="auto" w:fill="FFFFFF"/>
        </w:rPr>
        <w:t>состоит</w:t>
      </w:r>
      <w:r w:rsidR="001941E2">
        <w:rPr>
          <w:shd w:val="clear" w:color="auto" w:fill="FFFFFF"/>
        </w:rPr>
        <w:t xml:space="preserve"> </w:t>
      </w:r>
      <w:r w:rsidRPr="007136C2">
        <w:rPr>
          <w:shd w:val="clear" w:color="auto" w:fill="FFFFFF"/>
        </w:rPr>
        <w:t>из</w:t>
      </w:r>
      <w:r w:rsidR="001941E2">
        <w:rPr>
          <w:shd w:val="clear" w:color="auto" w:fill="FFFFFF"/>
        </w:rPr>
        <w:t xml:space="preserve"> </w:t>
      </w:r>
      <w:r w:rsidRPr="007136C2">
        <w:rPr>
          <w:shd w:val="clear" w:color="auto" w:fill="FFFFFF"/>
        </w:rPr>
        <w:t>женщин,</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возрасте</w:t>
      </w:r>
      <w:r w:rsidR="001941E2">
        <w:rPr>
          <w:shd w:val="clear" w:color="auto" w:fill="FFFFFF"/>
        </w:rPr>
        <w:t xml:space="preserve"> </w:t>
      </w:r>
      <w:r w:rsidRPr="007136C2">
        <w:rPr>
          <w:shd w:val="clear" w:color="auto" w:fill="FFFFFF"/>
        </w:rPr>
        <w:t>от</w:t>
      </w:r>
      <w:r w:rsidR="001941E2">
        <w:rPr>
          <w:shd w:val="clear" w:color="auto" w:fill="FFFFFF"/>
        </w:rPr>
        <w:t xml:space="preserve"> </w:t>
      </w:r>
      <w:r w:rsidRPr="007136C2">
        <w:rPr>
          <w:shd w:val="clear" w:color="auto" w:fill="FFFFFF"/>
        </w:rPr>
        <w:t>60</w:t>
      </w:r>
      <w:r w:rsidR="001941E2">
        <w:rPr>
          <w:shd w:val="clear" w:color="auto" w:fill="FFFFFF"/>
        </w:rPr>
        <w:t xml:space="preserve"> </w:t>
      </w:r>
      <w:r w:rsidRPr="007136C2">
        <w:rPr>
          <w:shd w:val="clear" w:color="auto" w:fill="FFFFFF"/>
        </w:rPr>
        <w:t>до</w:t>
      </w:r>
      <w:r w:rsidR="001941E2">
        <w:rPr>
          <w:shd w:val="clear" w:color="auto" w:fill="FFFFFF"/>
        </w:rPr>
        <w:t xml:space="preserve"> </w:t>
      </w:r>
      <w:r w:rsidRPr="007136C2">
        <w:rPr>
          <w:shd w:val="clear" w:color="auto" w:fill="FFFFFF"/>
        </w:rPr>
        <w:t>80</w:t>
      </w:r>
      <w:r w:rsidR="001941E2">
        <w:rPr>
          <w:shd w:val="clear" w:color="auto" w:fill="FFFFFF"/>
        </w:rPr>
        <w:t xml:space="preserve"> </w:t>
      </w:r>
      <w:r w:rsidRPr="007136C2">
        <w:rPr>
          <w:shd w:val="clear" w:color="auto" w:fill="FFFFFF"/>
        </w:rPr>
        <w:t>лет.</w:t>
      </w:r>
      <w:r w:rsidR="001941E2">
        <w:rPr>
          <w:shd w:val="clear" w:color="auto" w:fill="FFFFFF"/>
        </w:rPr>
        <w:t xml:space="preserve"> </w:t>
      </w:r>
      <w:r w:rsidRPr="007136C2">
        <w:rPr>
          <w:shd w:val="clear" w:color="auto" w:fill="FFFFFF"/>
        </w:rPr>
        <w:t>Люди</w:t>
      </w:r>
      <w:r w:rsidR="001941E2">
        <w:rPr>
          <w:shd w:val="clear" w:color="auto" w:fill="FFFFFF"/>
        </w:rPr>
        <w:t xml:space="preserve"> </w:t>
      </w:r>
      <w:r w:rsidRPr="007136C2">
        <w:rPr>
          <w:shd w:val="clear" w:color="auto" w:fill="FFFFFF"/>
        </w:rPr>
        <w:t>посещают</w:t>
      </w:r>
      <w:r w:rsidR="001941E2">
        <w:rPr>
          <w:shd w:val="clear" w:color="auto" w:fill="FFFFFF"/>
        </w:rPr>
        <w:t xml:space="preserve"> </w:t>
      </w:r>
      <w:r w:rsidRPr="007136C2">
        <w:rPr>
          <w:shd w:val="clear" w:color="auto" w:fill="FFFFFF"/>
        </w:rPr>
        <w:t>занятия</w:t>
      </w:r>
      <w:r w:rsidR="001941E2">
        <w:rPr>
          <w:shd w:val="clear" w:color="auto" w:fill="FFFFFF"/>
        </w:rPr>
        <w:t xml:space="preserve"> </w:t>
      </w:r>
      <w:r w:rsidRPr="007136C2">
        <w:rPr>
          <w:shd w:val="clear" w:color="auto" w:fill="FFFFFF"/>
        </w:rPr>
        <w:t>два</w:t>
      </w:r>
      <w:r w:rsidR="001941E2">
        <w:rPr>
          <w:shd w:val="clear" w:color="auto" w:fill="FFFFFF"/>
        </w:rPr>
        <w:t xml:space="preserve"> </w:t>
      </w:r>
      <w:r w:rsidRPr="007136C2">
        <w:rPr>
          <w:shd w:val="clear" w:color="auto" w:fill="FFFFFF"/>
        </w:rPr>
        <w:t>раза</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неделю,</w:t>
      </w:r>
      <w:r w:rsidR="001941E2">
        <w:rPr>
          <w:shd w:val="clear" w:color="auto" w:fill="FFFFFF"/>
        </w:rPr>
        <w:t xml:space="preserve"> </w:t>
      </w:r>
      <w:r w:rsidRPr="007136C2">
        <w:rPr>
          <w:shd w:val="clear" w:color="auto" w:fill="FFFFFF"/>
        </w:rPr>
        <w:t>по</w:t>
      </w:r>
      <w:r w:rsidR="001941E2">
        <w:rPr>
          <w:shd w:val="clear" w:color="auto" w:fill="FFFFFF"/>
        </w:rPr>
        <w:t xml:space="preserve"> </w:t>
      </w:r>
      <w:r w:rsidRPr="007136C2">
        <w:rPr>
          <w:shd w:val="clear" w:color="auto" w:fill="FFFFFF"/>
        </w:rPr>
        <w:t>часу,</w:t>
      </w:r>
      <w:r w:rsidR="001941E2">
        <w:rPr>
          <w:shd w:val="clear" w:color="auto" w:fill="FFFFFF"/>
        </w:rPr>
        <w:t xml:space="preserve"> </w:t>
      </w:r>
      <w:r w:rsidRPr="007136C2">
        <w:rPr>
          <w:shd w:val="clear" w:color="auto" w:fill="FFFFFF"/>
        </w:rPr>
        <w:t>по</w:t>
      </w:r>
      <w:r w:rsidR="001941E2">
        <w:rPr>
          <w:shd w:val="clear" w:color="auto" w:fill="FFFFFF"/>
        </w:rPr>
        <w:t xml:space="preserve"> </w:t>
      </w:r>
      <w:r w:rsidRPr="007136C2">
        <w:rPr>
          <w:shd w:val="clear" w:color="auto" w:fill="FFFFFF"/>
        </w:rPr>
        <w:t>утвержденному</w:t>
      </w:r>
      <w:r w:rsidR="001941E2">
        <w:rPr>
          <w:shd w:val="clear" w:color="auto" w:fill="FFFFFF"/>
        </w:rPr>
        <w:t xml:space="preserve"> </w:t>
      </w:r>
      <w:r w:rsidRPr="007136C2">
        <w:rPr>
          <w:shd w:val="clear" w:color="auto" w:fill="FFFFFF"/>
        </w:rPr>
        <w:t>расписанию.</w:t>
      </w:r>
      <w:r w:rsidR="001941E2">
        <w:rPr>
          <w:shd w:val="clear" w:color="auto" w:fill="FFFFFF"/>
        </w:rPr>
        <w:t xml:space="preserve"> </w:t>
      </w:r>
    </w:p>
    <w:p w:rsidR="00D725BA" w:rsidRPr="007136C2" w:rsidRDefault="00333DC5" w:rsidP="00AC6D22">
      <w:pPr>
        <w:tabs>
          <w:tab w:val="left" w:pos="9638"/>
        </w:tabs>
        <w:ind w:right="-1"/>
        <w:rPr>
          <w:shd w:val="clear" w:color="auto" w:fill="FFFFFF"/>
        </w:rPr>
      </w:pPr>
      <w:r w:rsidRPr="007136C2">
        <w:rPr>
          <w:shd w:val="clear" w:color="auto" w:fill="FFFFFF"/>
        </w:rPr>
        <w:t>Задачи</w:t>
      </w:r>
      <w:r w:rsidR="001941E2">
        <w:rPr>
          <w:shd w:val="clear" w:color="auto" w:fill="FFFFFF"/>
        </w:rPr>
        <w:t xml:space="preserve"> </w:t>
      </w:r>
      <w:r w:rsidRPr="007136C2">
        <w:rPr>
          <w:shd w:val="clear" w:color="auto" w:fill="FFFFFF"/>
        </w:rPr>
        <w:t>организованных</w:t>
      </w:r>
      <w:r w:rsidR="001941E2">
        <w:rPr>
          <w:shd w:val="clear" w:color="auto" w:fill="FFFFFF"/>
        </w:rPr>
        <w:t xml:space="preserve"> </w:t>
      </w:r>
      <w:r w:rsidRPr="007136C2">
        <w:rPr>
          <w:shd w:val="clear" w:color="auto" w:fill="FFFFFF"/>
        </w:rPr>
        <w:t>занятий</w:t>
      </w:r>
      <w:r w:rsidR="001941E2">
        <w:rPr>
          <w:shd w:val="clear" w:color="auto" w:fill="FFFFFF"/>
        </w:rPr>
        <w:t xml:space="preserve"> </w:t>
      </w:r>
      <w:r w:rsidRPr="007136C2">
        <w:rPr>
          <w:shd w:val="clear" w:color="auto" w:fill="FFFFFF"/>
        </w:rPr>
        <w:t>для</w:t>
      </w:r>
      <w:r w:rsidR="001941E2">
        <w:rPr>
          <w:shd w:val="clear" w:color="auto" w:fill="FFFFFF"/>
        </w:rPr>
        <w:t xml:space="preserve"> </w:t>
      </w:r>
      <w:r w:rsidRPr="007136C2">
        <w:rPr>
          <w:shd w:val="clear" w:color="auto" w:fill="FFFFFF"/>
        </w:rPr>
        <w:t>пожилого</w:t>
      </w:r>
      <w:r w:rsidR="001941E2">
        <w:rPr>
          <w:shd w:val="clear" w:color="auto" w:fill="FFFFFF"/>
        </w:rPr>
        <w:t xml:space="preserve"> </w:t>
      </w:r>
      <w:r w:rsidRPr="007136C2">
        <w:rPr>
          <w:shd w:val="clear" w:color="auto" w:fill="FFFFFF"/>
        </w:rPr>
        <w:t>населения</w:t>
      </w:r>
      <w:r w:rsidR="001941E2">
        <w:rPr>
          <w:shd w:val="clear" w:color="auto" w:fill="FFFFFF"/>
        </w:rPr>
        <w:t xml:space="preserve"> </w:t>
      </w:r>
      <w:r w:rsidRPr="007136C2">
        <w:rPr>
          <w:shd w:val="clear" w:color="auto" w:fill="FFFFFF"/>
        </w:rPr>
        <w:t>следующие:</w:t>
      </w:r>
    </w:p>
    <w:p w:rsidR="00D725BA" w:rsidRPr="007136C2" w:rsidRDefault="00333DC5" w:rsidP="00AC6D22">
      <w:pPr>
        <w:tabs>
          <w:tab w:val="left" w:pos="9638"/>
        </w:tabs>
        <w:ind w:right="-1"/>
        <w:rPr>
          <w:shd w:val="clear" w:color="auto" w:fill="FFFFFF"/>
        </w:rPr>
      </w:pPr>
      <w:r w:rsidRPr="007136C2">
        <w:rPr>
          <w:shd w:val="clear" w:color="auto" w:fill="FFFFFF"/>
        </w:rPr>
        <w:t>-</w:t>
      </w:r>
      <w:r w:rsidR="001941E2">
        <w:rPr>
          <w:shd w:val="clear" w:color="auto" w:fill="FFFFFF"/>
        </w:rPr>
        <w:t xml:space="preserve"> </w:t>
      </w:r>
      <w:r w:rsidRPr="007136C2">
        <w:rPr>
          <w:shd w:val="clear" w:color="auto" w:fill="FFFFFF"/>
        </w:rPr>
        <w:t>удовлетворить</w:t>
      </w:r>
      <w:r w:rsidR="001941E2">
        <w:rPr>
          <w:shd w:val="clear" w:color="auto" w:fill="FFFFFF"/>
        </w:rPr>
        <w:t xml:space="preserve"> </w:t>
      </w:r>
      <w:r w:rsidRPr="007136C2">
        <w:rPr>
          <w:shd w:val="clear" w:color="auto" w:fill="FFFFFF"/>
        </w:rPr>
        <w:t>потребности</w:t>
      </w:r>
      <w:r w:rsidR="001941E2">
        <w:rPr>
          <w:shd w:val="clear" w:color="auto" w:fill="FFFFFF"/>
        </w:rPr>
        <w:t xml:space="preserve"> </w:t>
      </w:r>
      <w:r w:rsidRPr="007136C2">
        <w:rPr>
          <w:shd w:val="clear" w:color="auto" w:fill="FFFFFF"/>
        </w:rPr>
        <w:t>населения</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двигательной</w:t>
      </w:r>
      <w:r w:rsidR="001941E2">
        <w:rPr>
          <w:shd w:val="clear" w:color="auto" w:fill="FFFFFF"/>
        </w:rPr>
        <w:t xml:space="preserve"> </w:t>
      </w:r>
      <w:r w:rsidRPr="007136C2">
        <w:rPr>
          <w:shd w:val="clear" w:color="auto" w:fill="FFFFFF"/>
        </w:rPr>
        <w:t>активности;</w:t>
      </w:r>
    </w:p>
    <w:p w:rsidR="00D725BA" w:rsidRPr="007136C2" w:rsidRDefault="00333DC5" w:rsidP="00AC6D22">
      <w:pPr>
        <w:tabs>
          <w:tab w:val="left" w:pos="9638"/>
        </w:tabs>
        <w:ind w:right="-1"/>
        <w:rPr>
          <w:shd w:val="clear" w:color="auto" w:fill="FFFFFF"/>
        </w:rPr>
      </w:pPr>
      <w:r w:rsidRPr="007136C2">
        <w:rPr>
          <w:shd w:val="clear" w:color="auto" w:fill="FFFFFF"/>
        </w:rPr>
        <w:t>-сформировать</w:t>
      </w:r>
      <w:r w:rsidR="001941E2">
        <w:rPr>
          <w:shd w:val="clear" w:color="auto" w:fill="FFFFFF"/>
        </w:rPr>
        <w:t xml:space="preserve"> </w:t>
      </w:r>
      <w:r w:rsidRPr="007136C2">
        <w:rPr>
          <w:shd w:val="clear" w:color="auto" w:fill="FFFFFF"/>
        </w:rPr>
        <w:t>мотивацию</w:t>
      </w:r>
      <w:r w:rsidR="001941E2">
        <w:rPr>
          <w:shd w:val="clear" w:color="auto" w:fill="FFFFFF"/>
        </w:rPr>
        <w:t xml:space="preserve"> </w:t>
      </w:r>
      <w:r w:rsidRPr="007136C2">
        <w:rPr>
          <w:shd w:val="clear" w:color="auto" w:fill="FFFFFF"/>
        </w:rPr>
        <w:t>к</w:t>
      </w:r>
      <w:r w:rsidR="001941E2">
        <w:rPr>
          <w:shd w:val="clear" w:color="auto" w:fill="FFFFFF"/>
        </w:rPr>
        <w:t xml:space="preserve"> </w:t>
      </w:r>
      <w:r w:rsidRPr="007136C2">
        <w:rPr>
          <w:shd w:val="clear" w:color="auto" w:fill="FFFFFF"/>
        </w:rPr>
        <w:t>регулярным</w:t>
      </w:r>
      <w:r w:rsidR="001941E2">
        <w:rPr>
          <w:shd w:val="clear" w:color="auto" w:fill="FFFFFF"/>
        </w:rPr>
        <w:t xml:space="preserve"> </w:t>
      </w:r>
      <w:r w:rsidRPr="007136C2">
        <w:rPr>
          <w:shd w:val="clear" w:color="auto" w:fill="FFFFFF"/>
        </w:rPr>
        <w:t>занятиям;</w:t>
      </w:r>
    </w:p>
    <w:p w:rsidR="00D725BA" w:rsidRPr="007136C2" w:rsidRDefault="00333DC5" w:rsidP="00AC6D22">
      <w:pPr>
        <w:tabs>
          <w:tab w:val="left" w:pos="9638"/>
        </w:tabs>
        <w:ind w:right="-1"/>
        <w:rPr>
          <w:shd w:val="clear" w:color="auto" w:fill="FFFFFF"/>
        </w:rPr>
      </w:pPr>
      <w:r w:rsidRPr="007136C2">
        <w:rPr>
          <w:shd w:val="clear" w:color="auto" w:fill="FFFFFF"/>
        </w:rPr>
        <w:t>-</w:t>
      </w:r>
      <w:r w:rsidR="001941E2">
        <w:rPr>
          <w:shd w:val="clear" w:color="auto" w:fill="FFFFFF"/>
        </w:rPr>
        <w:t xml:space="preserve"> </w:t>
      </w:r>
      <w:r w:rsidRPr="007136C2">
        <w:rPr>
          <w:shd w:val="clear" w:color="auto" w:fill="FFFFFF"/>
        </w:rPr>
        <w:t>увеличить</w:t>
      </w:r>
      <w:r w:rsidR="001941E2">
        <w:rPr>
          <w:shd w:val="clear" w:color="auto" w:fill="FFFFFF"/>
        </w:rPr>
        <w:t xml:space="preserve"> </w:t>
      </w:r>
      <w:r w:rsidRPr="007136C2">
        <w:rPr>
          <w:shd w:val="clear" w:color="auto" w:fill="FFFFFF"/>
        </w:rPr>
        <w:t>количество</w:t>
      </w:r>
      <w:r w:rsidR="001941E2">
        <w:rPr>
          <w:shd w:val="clear" w:color="auto" w:fill="FFFFFF"/>
        </w:rPr>
        <w:t xml:space="preserve"> </w:t>
      </w:r>
      <w:r w:rsidRPr="007136C2">
        <w:rPr>
          <w:shd w:val="clear" w:color="auto" w:fill="FFFFFF"/>
        </w:rPr>
        <w:t>социальных</w:t>
      </w:r>
      <w:r w:rsidR="001941E2">
        <w:rPr>
          <w:shd w:val="clear" w:color="auto" w:fill="FFFFFF"/>
        </w:rPr>
        <w:t xml:space="preserve"> </w:t>
      </w:r>
      <w:r w:rsidRPr="007136C2">
        <w:rPr>
          <w:shd w:val="clear" w:color="auto" w:fill="FFFFFF"/>
        </w:rPr>
        <w:t>контактов;</w:t>
      </w:r>
    </w:p>
    <w:p w:rsidR="00D725BA" w:rsidRPr="007136C2" w:rsidRDefault="00333DC5" w:rsidP="00AC6D22">
      <w:pPr>
        <w:tabs>
          <w:tab w:val="left" w:pos="9638"/>
        </w:tabs>
        <w:ind w:right="-1"/>
        <w:rPr>
          <w:shd w:val="clear" w:color="auto" w:fill="FFFFFF"/>
        </w:rPr>
      </w:pPr>
      <w:r w:rsidRPr="007136C2">
        <w:rPr>
          <w:shd w:val="clear" w:color="auto" w:fill="FFFFFF"/>
        </w:rPr>
        <w:lastRenderedPageBreak/>
        <w:t>-</w:t>
      </w:r>
      <w:r w:rsidR="001941E2">
        <w:rPr>
          <w:shd w:val="clear" w:color="auto" w:fill="FFFFFF"/>
        </w:rPr>
        <w:t xml:space="preserve">  </w:t>
      </w:r>
      <w:r w:rsidRPr="007136C2">
        <w:rPr>
          <w:shd w:val="clear" w:color="auto" w:fill="FFFFFF"/>
        </w:rPr>
        <w:t>сохранить</w:t>
      </w:r>
      <w:r w:rsidR="001941E2">
        <w:rPr>
          <w:shd w:val="clear" w:color="auto" w:fill="FFFFFF"/>
        </w:rPr>
        <w:t xml:space="preserve"> </w:t>
      </w:r>
      <w:r w:rsidRPr="007136C2">
        <w:rPr>
          <w:shd w:val="clear" w:color="auto" w:fill="FFFFFF"/>
        </w:rPr>
        <w:t>возможность</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стремление</w:t>
      </w:r>
      <w:r w:rsidR="001941E2">
        <w:rPr>
          <w:shd w:val="clear" w:color="auto" w:fill="FFFFFF"/>
        </w:rPr>
        <w:t xml:space="preserve"> </w:t>
      </w:r>
      <w:r w:rsidRPr="007136C2">
        <w:rPr>
          <w:shd w:val="clear" w:color="auto" w:fill="FFFFFF"/>
        </w:rPr>
        <w:t>к</w:t>
      </w:r>
      <w:r w:rsidR="001941E2">
        <w:rPr>
          <w:shd w:val="clear" w:color="auto" w:fill="FFFFFF"/>
        </w:rPr>
        <w:t xml:space="preserve"> </w:t>
      </w:r>
      <w:r w:rsidRPr="007136C2">
        <w:rPr>
          <w:shd w:val="clear" w:color="auto" w:fill="FFFFFF"/>
        </w:rPr>
        <w:t>обучению;</w:t>
      </w:r>
    </w:p>
    <w:p w:rsidR="00D725BA" w:rsidRPr="007136C2" w:rsidRDefault="00333DC5" w:rsidP="00AC6D22">
      <w:pPr>
        <w:tabs>
          <w:tab w:val="left" w:pos="9638"/>
        </w:tabs>
        <w:ind w:right="-1"/>
        <w:rPr>
          <w:shd w:val="clear" w:color="auto" w:fill="FFFFFF"/>
        </w:rPr>
      </w:pPr>
      <w:r w:rsidRPr="007136C2">
        <w:rPr>
          <w:shd w:val="clear" w:color="auto" w:fill="FFFFFF"/>
        </w:rPr>
        <w:t>-</w:t>
      </w:r>
      <w:r w:rsidR="001941E2">
        <w:rPr>
          <w:shd w:val="clear" w:color="auto" w:fill="FFFFFF"/>
        </w:rPr>
        <w:t xml:space="preserve"> </w:t>
      </w:r>
      <w:r w:rsidRPr="007136C2">
        <w:rPr>
          <w:shd w:val="clear" w:color="auto" w:fill="FFFFFF"/>
        </w:rPr>
        <w:t>обеспечить</w:t>
      </w:r>
      <w:r w:rsidR="001941E2">
        <w:rPr>
          <w:shd w:val="clear" w:color="auto" w:fill="FFFFFF"/>
        </w:rPr>
        <w:t xml:space="preserve"> </w:t>
      </w:r>
      <w:r w:rsidRPr="007136C2">
        <w:rPr>
          <w:shd w:val="clear" w:color="auto" w:fill="FFFFFF"/>
        </w:rPr>
        <w:t>досуг;</w:t>
      </w:r>
    </w:p>
    <w:p w:rsidR="00D725BA" w:rsidRPr="007136C2" w:rsidRDefault="00333DC5" w:rsidP="00AC6D22">
      <w:pPr>
        <w:tabs>
          <w:tab w:val="left" w:pos="9638"/>
        </w:tabs>
        <w:ind w:right="-1"/>
      </w:pPr>
      <w:r w:rsidRPr="007136C2">
        <w:rPr>
          <w:shd w:val="clear" w:color="auto" w:fill="FFFFFF"/>
        </w:rPr>
        <w:t>-</w:t>
      </w:r>
      <w:r w:rsidR="001941E2">
        <w:rPr>
          <w:shd w:val="clear" w:color="auto" w:fill="FFFFFF"/>
        </w:rPr>
        <w:t xml:space="preserve"> </w:t>
      </w:r>
      <w:r w:rsidRPr="007136C2">
        <w:t>укрепить</w:t>
      </w:r>
      <w:r w:rsidR="001941E2">
        <w:t xml:space="preserve"> </w:t>
      </w:r>
      <w:r w:rsidRPr="007136C2">
        <w:t>здоровье,</w:t>
      </w:r>
      <w:r w:rsidR="001941E2">
        <w:t xml:space="preserve"> </w:t>
      </w:r>
      <w:r w:rsidRPr="007136C2">
        <w:t>обеспечить</w:t>
      </w:r>
      <w:r w:rsidR="001941E2">
        <w:t xml:space="preserve"> </w:t>
      </w:r>
      <w:r w:rsidRPr="007136C2">
        <w:t>эффективную</w:t>
      </w:r>
      <w:r w:rsidR="001941E2">
        <w:t xml:space="preserve"> </w:t>
      </w:r>
      <w:r w:rsidRPr="007136C2">
        <w:t>работу</w:t>
      </w:r>
      <w:r w:rsidR="001941E2">
        <w:t xml:space="preserve"> </w:t>
      </w:r>
      <w:r w:rsidRPr="007136C2">
        <w:t>органов</w:t>
      </w:r>
      <w:r w:rsidR="001941E2">
        <w:t xml:space="preserve"> </w:t>
      </w:r>
      <w:r w:rsidRPr="007136C2">
        <w:t>и</w:t>
      </w:r>
      <w:r w:rsidR="001941E2">
        <w:t xml:space="preserve"> </w:t>
      </w:r>
      <w:r w:rsidRPr="007136C2">
        <w:t>систем</w:t>
      </w:r>
      <w:r w:rsidR="001941E2">
        <w:t xml:space="preserve"> </w:t>
      </w:r>
      <w:r w:rsidRPr="007136C2">
        <w:t>организма.</w:t>
      </w:r>
    </w:p>
    <w:p w:rsidR="00D725BA" w:rsidRPr="007136C2" w:rsidRDefault="00333DC5" w:rsidP="00AC6D22">
      <w:pPr>
        <w:tabs>
          <w:tab w:val="left" w:pos="9638"/>
        </w:tabs>
        <w:ind w:right="-1"/>
        <w:rPr>
          <w:sz w:val="24"/>
          <w:szCs w:val="24"/>
        </w:rPr>
      </w:pPr>
      <w:r w:rsidRPr="007134AF">
        <w:rPr>
          <w:spacing w:val="-4"/>
        </w:rPr>
        <w:t>На</w:t>
      </w:r>
      <w:r w:rsidR="001941E2" w:rsidRPr="007134AF">
        <w:rPr>
          <w:spacing w:val="-4"/>
        </w:rPr>
        <w:t xml:space="preserve"> </w:t>
      </w:r>
      <w:r w:rsidRPr="007134AF">
        <w:rPr>
          <w:spacing w:val="-4"/>
        </w:rPr>
        <w:t>занятиях</w:t>
      </w:r>
      <w:r w:rsidR="001941E2" w:rsidRPr="007134AF">
        <w:rPr>
          <w:spacing w:val="-4"/>
        </w:rPr>
        <w:t xml:space="preserve"> </w:t>
      </w:r>
      <w:r w:rsidRPr="007134AF">
        <w:rPr>
          <w:spacing w:val="-4"/>
        </w:rPr>
        <w:t>используются</w:t>
      </w:r>
      <w:r w:rsidR="001941E2" w:rsidRPr="007134AF">
        <w:rPr>
          <w:spacing w:val="-4"/>
        </w:rPr>
        <w:t xml:space="preserve"> </w:t>
      </w:r>
      <w:r w:rsidRPr="007134AF">
        <w:rPr>
          <w:spacing w:val="-4"/>
        </w:rPr>
        <w:t>разные</w:t>
      </w:r>
      <w:r w:rsidR="001941E2" w:rsidRPr="007134AF">
        <w:rPr>
          <w:spacing w:val="-4"/>
        </w:rPr>
        <w:t xml:space="preserve"> </w:t>
      </w:r>
      <w:r w:rsidRPr="007134AF">
        <w:rPr>
          <w:spacing w:val="-4"/>
        </w:rPr>
        <w:t>направления:</w:t>
      </w:r>
      <w:r w:rsidR="001941E2" w:rsidRPr="007134AF">
        <w:rPr>
          <w:spacing w:val="-4"/>
        </w:rPr>
        <w:t xml:space="preserve"> </w:t>
      </w:r>
      <w:r w:rsidRPr="007134AF">
        <w:rPr>
          <w:spacing w:val="-4"/>
        </w:rPr>
        <w:t>элементы</w:t>
      </w:r>
      <w:r w:rsidR="001941E2" w:rsidRPr="007134AF">
        <w:rPr>
          <w:spacing w:val="-4"/>
        </w:rPr>
        <w:t xml:space="preserve"> </w:t>
      </w:r>
      <w:r w:rsidRPr="007134AF">
        <w:rPr>
          <w:spacing w:val="-4"/>
        </w:rPr>
        <w:t>лечебной,</w:t>
      </w:r>
      <w:r w:rsidR="001941E2" w:rsidRPr="007134AF">
        <w:rPr>
          <w:spacing w:val="-4"/>
        </w:rPr>
        <w:t xml:space="preserve"> </w:t>
      </w:r>
      <w:r w:rsidRPr="007134AF">
        <w:rPr>
          <w:spacing w:val="-4"/>
        </w:rPr>
        <w:t>адаптивной</w:t>
      </w:r>
      <w:r w:rsidR="001941E2" w:rsidRPr="007134AF">
        <w:rPr>
          <w:spacing w:val="-4"/>
        </w:rPr>
        <w:t xml:space="preserve"> </w:t>
      </w:r>
      <w:r w:rsidRPr="007134AF">
        <w:rPr>
          <w:spacing w:val="-4"/>
        </w:rPr>
        <w:t>физической</w:t>
      </w:r>
      <w:r w:rsidR="001941E2" w:rsidRPr="007134AF">
        <w:rPr>
          <w:spacing w:val="-4"/>
        </w:rPr>
        <w:t xml:space="preserve"> </w:t>
      </w:r>
      <w:r w:rsidRPr="007134AF">
        <w:rPr>
          <w:spacing w:val="-4"/>
        </w:rPr>
        <w:t>культуры,</w:t>
      </w:r>
      <w:r w:rsidR="001941E2" w:rsidRPr="007134AF">
        <w:rPr>
          <w:spacing w:val="-4"/>
        </w:rPr>
        <w:t xml:space="preserve"> </w:t>
      </w:r>
      <w:r w:rsidRPr="007134AF">
        <w:rPr>
          <w:spacing w:val="-4"/>
        </w:rPr>
        <w:t>упражнения</w:t>
      </w:r>
      <w:r w:rsidR="001941E2" w:rsidRPr="007134AF">
        <w:rPr>
          <w:spacing w:val="-4"/>
        </w:rPr>
        <w:t xml:space="preserve"> </w:t>
      </w:r>
      <w:r w:rsidRPr="007134AF">
        <w:rPr>
          <w:spacing w:val="-4"/>
        </w:rPr>
        <w:t>из</w:t>
      </w:r>
      <w:r w:rsidR="001941E2" w:rsidRPr="007134AF">
        <w:rPr>
          <w:spacing w:val="-4"/>
        </w:rPr>
        <w:t xml:space="preserve"> </w:t>
      </w:r>
      <w:r w:rsidRPr="007134AF">
        <w:rPr>
          <w:spacing w:val="-4"/>
        </w:rPr>
        <w:t>йоги,</w:t>
      </w:r>
      <w:r w:rsidR="001941E2" w:rsidRPr="007134AF">
        <w:rPr>
          <w:spacing w:val="-4"/>
        </w:rPr>
        <w:t xml:space="preserve"> </w:t>
      </w:r>
      <w:r w:rsidRPr="007134AF">
        <w:rPr>
          <w:spacing w:val="-4"/>
        </w:rPr>
        <w:t>различные</w:t>
      </w:r>
      <w:r w:rsidR="001941E2" w:rsidRPr="007134AF">
        <w:rPr>
          <w:spacing w:val="-4"/>
        </w:rPr>
        <w:t xml:space="preserve"> </w:t>
      </w:r>
      <w:r w:rsidRPr="007134AF">
        <w:rPr>
          <w:spacing w:val="-4"/>
        </w:rPr>
        <w:t>фитнес</w:t>
      </w:r>
      <w:r w:rsidR="001941E2" w:rsidRPr="007134AF">
        <w:rPr>
          <w:spacing w:val="-4"/>
        </w:rPr>
        <w:t xml:space="preserve"> </w:t>
      </w:r>
      <w:r w:rsidRPr="007134AF">
        <w:rPr>
          <w:spacing w:val="-4"/>
        </w:rPr>
        <w:t>направления,</w:t>
      </w:r>
      <w:r w:rsidR="001941E2" w:rsidRPr="007134AF">
        <w:rPr>
          <w:spacing w:val="-4"/>
        </w:rPr>
        <w:t xml:space="preserve"> </w:t>
      </w:r>
      <w:r w:rsidRPr="007134AF">
        <w:rPr>
          <w:spacing w:val="-4"/>
        </w:rPr>
        <w:t>комбинации</w:t>
      </w:r>
      <w:r w:rsidR="001941E2" w:rsidRPr="007134AF">
        <w:rPr>
          <w:spacing w:val="-4"/>
        </w:rPr>
        <w:t xml:space="preserve"> </w:t>
      </w:r>
      <w:r w:rsidRPr="007134AF">
        <w:rPr>
          <w:spacing w:val="-4"/>
        </w:rPr>
        <w:t>танцевальных</w:t>
      </w:r>
      <w:r w:rsidR="001941E2" w:rsidRPr="007134AF">
        <w:rPr>
          <w:spacing w:val="-4"/>
        </w:rPr>
        <w:t xml:space="preserve"> </w:t>
      </w:r>
      <w:r w:rsidRPr="007134AF">
        <w:rPr>
          <w:spacing w:val="-4"/>
        </w:rPr>
        <w:t>направлений,</w:t>
      </w:r>
      <w:r w:rsidR="001941E2" w:rsidRPr="007134AF">
        <w:rPr>
          <w:spacing w:val="-4"/>
        </w:rPr>
        <w:t xml:space="preserve"> </w:t>
      </w:r>
      <w:r w:rsidRPr="007134AF">
        <w:rPr>
          <w:spacing w:val="-4"/>
        </w:rPr>
        <w:t>при</w:t>
      </w:r>
      <w:r w:rsidR="001941E2" w:rsidRPr="007134AF">
        <w:rPr>
          <w:spacing w:val="-4"/>
        </w:rPr>
        <w:t xml:space="preserve"> </w:t>
      </w:r>
      <w:r w:rsidRPr="007134AF">
        <w:rPr>
          <w:spacing w:val="-4"/>
        </w:rPr>
        <w:t>хороших</w:t>
      </w:r>
      <w:r w:rsidR="001941E2" w:rsidRPr="007134AF">
        <w:rPr>
          <w:spacing w:val="-4"/>
        </w:rPr>
        <w:t xml:space="preserve"> </w:t>
      </w:r>
      <w:r w:rsidRPr="007134AF">
        <w:rPr>
          <w:spacing w:val="-4"/>
        </w:rPr>
        <w:t>погодных</w:t>
      </w:r>
      <w:r w:rsidR="001941E2" w:rsidRPr="007134AF">
        <w:rPr>
          <w:spacing w:val="-4"/>
        </w:rPr>
        <w:t xml:space="preserve"> </w:t>
      </w:r>
      <w:r w:rsidRPr="007134AF">
        <w:rPr>
          <w:spacing w:val="-4"/>
        </w:rPr>
        <w:t>условиях</w:t>
      </w:r>
      <w:r w:rsidR="001941E2" w:rsidRPr="007134AF">
        <w:rPr>
          <w:spacing w:val="-4"/>
        </w:rPr>
        <w:t xml:space="preserve"> </w:t>
      </w:r>
      <w:r w:rsidRPr="007134AF">
        <w:rPr>
          <w:spacing w:val="-4"/>
        </w:rPr>
        <w:t>организуются</w:t>
      </w:r>
      <w:r w:rsidR="001941E2" w:rsidRPr="007134AF">
        <w:rPr>
          <w:spacing w:val="-4"/>
        </w:rPr>
        <w:t xml:space="preserve"> </w:t>
      </w:r>
      <w:r w:rsidRPr="007134AF">
        <w:rPr>
          <w:spacing w:val="-4"/>
        </w:rPr>
        <w:t>занятия</w:t>
      </w:r>
      <w:r w:rsidR="001941E2" w:rsidRPr="007134AF">
        <w:rPr>
          <w:spacing w:val="-4"/>
        </w:rPr>
        <w:t xml:space="preserve"> </w:t>
      </w:r>
      <w:r w:rsidRPr="007134AF">
        <w:rPr>
          <w:spacing w:val="-4"/>
        </w:rPr>
        <w:t>на</w:t>
      </w:r>
      <w:r w:rsidR="001941E2" w:rsidRPr="007134AF">
        <w:rPr>
          <w:spacing w:val="-4"/>
        </w:rPr>
        <w:t xml:space="preserve"> </w:t>
      </w:r>
      <w:r w:rsidRPr="007134AF">
        <w:rPr>
          <w:spacing w:val="-4"/>
        </w:rPr>
        <w:t>улице,</w:t>
      </w:r>
      <w:r w:rsidR="001941E2" w:rsidRPr="007134AF">
        <w:rPr>
          <w:spacing w:val="-4"/>
        </w:rPr>
        <w:t xml:space="preserve"> </w:t>
      </w:r>
      <w:r w:rsidRPr="007134AF">
        <w:rPr>
          <w:spacing w:val="-4"/>
        </w:rPr>
        <w:t>чаще</w:t>
      </w:r>
      <w:r w:rsidR="001941E2" w:rsidRPr="007134AF">
        <w:rPr>
          <w:spacing w:val="-4"/>
        </w:rPr>
        <w:t xml:space="preserve"> </w:t>
      </w:r>
      <w:r w:rsidRPr="007134AF">
        <w:rPr>
          <w:spacing w:val="-4"/>
        </w:rPr>
        <w:t>всего</w:t>
      </w:r>
      <w:r w:rsidR="001941E2" w:rsidRPr="007134AF">
        <w:rPr>
          <w:spacing w:val="-4"/>
        </w:rPr>
        <w:t xml:space="preserve"> </w:t>
      </w:r>
      <w:r w:rsidRPr="007134AF">
        <w:rPr>
          <w:spacing w:val="-4"/>
        </w:rPr>
        <w:t>это</w:t>
      </w:r>
      <w:r w:rsidR="001941E2" w:rsidRPr="007134AF">
        <w:rPr>
          <w:spacing w:val="-4"/>
        </w:rPr>
        <w:t xml:space="preserve"> </w:t>
      </w:r>
      <w:r w:rsidRPr="007134AF">
        <w:rPr>
          <w:spacing w:val="-4"/>
        </w:rPr>
        <w:t>–</w:t>
      </w:r>
      <w:r w:rsidR="001941E2" w:rsidRPr="007134AF">
        <w:rPr>
          <w:spacing w:val="-4"/>
        </w:rPr>
        <w:t xml:space="preserve"> </w:t>
      </w:r>
      <w:r w:rsidRPr="007134AF">
        <w:rPr>
          <w:spacing w:val="-4"/>
        </w:rPr>
        <w:t>скандинавская</w:t>
      </w:r>
      <w:r w:rsidR="001941E2" w:rsidRPr="007134AF">
        <w:rPr>
          <w:spacing w:val="-4"/>
        </w:rPr>
        <w:t xml:space="preserve"> </w:t>
      </w:r>
      <w:r w:rsidRPr="007134AF">
        <w:rPr>
          <w:spacing w:val="-4"/>
        </w:rPr>
        <w:t>ходьба</w:t>
      </w:r>
      <w:r w:rsidRPr="007136C2">
        <w:t>.</w:t>
      </w:r>
      <w:r w:rsidR="001941E2">
        <w:t xml:space="preserve"> </w:t>
      </w:r>
    </w:p>
    <w:p w:rsidR="00D725BA" w:rsidRPr="007136C2" w:rsidRDefault="00333DC5" w:rsidP="00AC6D22">
      <w:pPr>
        <w:tabs>
          <w:tab w:val="left" w:pos="9638"/>
        </w:tabs>
        <w:ind w:right="-1"/>
        <w:rPr>
          <w:shd w:val="clear" w:color="auto" w:fill="FFFFFF"/>
        </w:rPr>
      </w:pPr>
      <w:r w:rsidRPr="007136C2">
        <w:rPr>
          <w:shd w:val="clear" w:color="auto" w:fill="FFFFFF"/>
        </w:rPr>
        <w:t>В</w:t>
      </w:r>
      <w:r w:rsidR="001941E2">
        <w:rPr>
          <w:shd w:val="clear" w:color="auto" w:fill="FFFFFF"/>
        </w:rPr>
        <w:t xml:space="preserve"> </w:t>
      </w:r>
      <w:r w:rsidRPr="007136C2">
        <w:rPr>
          <w:shd w:val="clear" w:color="auto" w:fill="FFFFFF"/>
        </w:rPr>
        <w:t>ходе</w:t>
      </w:r>
      <w:r w:rsidR="001941E2">
        <w:rPr>
          <w:shd w:val="clear" w:color="auto" w:fill="FFFFFF"/>
        </w:rPr>
        <w:t xml:space="preserve"> </w:t>
      </w:r>
      <w:r w:rsidRPr="007136C2">
        <w:rPr>
          <w:shd w:val="clear" w:color="auto" w:fill="FFFFFF"/>
        </w:rPr>
        <w:t>занятий,</w:t>
      </w:r>
      <w:r w:rsidR="001941E2">
        <w:rPr>
          <w:shd w:val="clear" w:color="auto" w:fill="FFFFFF"/>
        </w:rPr>
        <w:t xml:space="preserve"> </w:t>
      </w:r>
      <w:r w:rsidRPr="007136C2">
        <w:rPr>
          <w:shd w:val="clear" w:color="auto" w:fill="FFFFFF"/>
        </w:rPr>
        <w:t>методом</w:t>
      </w:r>
      <w:r w:rsidR="001941E2">
        <w:rPr>
          <w:shd w:val="clear" w:color="auto" w:fill="FFFFFF"/>
        </w:rPr>
        <w:t xml:space="preserve"> </w:t>
      </w:r>
      <w:r w:rsidRPr="007136C2">
        <w:rPr>
          <w:shd w:val="clear" w:color="auto" w:fill="FFFFFF"/>
        </w:rPr>
        <w:t>наблюдения</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проведения</w:t>
      </w:r>
      <w:r w:rsidR="001941E2">
        <w:rPr>
          <w:shd w:val="clear" w:color="auto" w:fill="FFFFFF"/>
        </w:rPr>
        <w:t xml:space="preserve"> </w:t>
      </w:r>
      <w:r w:rsidRPr="007136C2">
        <w:rPr>
          <w:shd w:val="clear" w:color="auto" w:fill="FFFFFF"/>
        </w:rPr>
        <w:t>анкетирования</w:t>
      </w:r>
      <w:r w:rsidR="001941E2">
        <w:rPr>
          <w:shd w:val="clear" w:color="auto" w:fill="FFFFFF"/>
        </w:rPr>
        <w:t xml:space="preserve"> </w:t>
      </w:r>
      <w:r w:rsidRPr="007136C2">
        <w:rPr>
          <w:shd w:val="clear" w:color="auto" w:fill="FFFFFF"/>
        </w:rPr>
        <w:t>было</w:t>
      </w:r>
      <w:r w:rsidR="001941E2">
        <w:rPr>
          <w:shd w:val="clear" w:color="auto" w:fill="FFFFFF"/>
        </w:rPr>
        <w:t xml:space="preserve"> </w:t>
      </w:r>
      <w:r w:rsidRPr="007136C2">
        <w:rPr>
          <w:shd w:val="clear" w:color="auto" w:fill="FFFFFF"/>
        </w:rPr>
        <w:t>выявлено,</w:t>
      </w:r>
      <w:r w:rsidR="001941E2">
        <w:rPr>
          <w:shd w:val="clear" w:color="auto" w:fill="FFFFFF"/>
        </w:rPr>
        <w:t xml:space="preserve"> </w:t>
      </w:r>
      <w:r w:rsidRPr="007136C2">
        <w:rPr>
          <w:shd w:val="clear" w:color="auto" w:fill="FFFFFF"/>
        </w:rPr>
        <w:t>что</w:t>
      </w:r>
      <w:r w:rsidR="001941E2">
        <w:rPr>
          <w:shd w:val="clear" w:color="auto" w:fill="FFFFFF"/>
        </w:rPr>
        <w:t xml:space="preserve"> </w:t>
      </w:r>
      <w:r w:rsidRPr="007136C2">
        <w:rPr>
          <w:shd w:val="clear" w:color="auto" w:fill="FFFFFF"/>
        </w:rPr>
        <w:t>из</w:t>
      </w:r>
      <w:r w:rsidR="001941E2">
        <w:rPr>
          <w:shd w:val="clear" w:color="auto" w:fill="FFFFFF"/>
        </w:rPr>
        <w:t xml:space="preserve"> </w:t>
      </w:r>
      <w:r w:rsidRPr="007136C2">
        <w:rPr>
          <w:shd w:val="clear" w:color="auto" w:fill="FFFFFF"/>
        </w:rPr>
        <w:t>25</w:t>
      </w:r>
      <w:r w:rsidR="001941E2">
        <w:rPr>
          <w:shd w:val="clear" w:color="auto" w:fill="FFFFFF"/>
        </w:rPr>
        <w:t xml:space="preserve"> </w:t>
      </w:r>
      <w:r w:rsidRPr="007136C2">
        <w:rPr>
          <w:shd w:val="clear" w:color="auto" w:fill="FFFFFF"/>
        </w:rPr>
        <w:t>опрошенных</w:t>
      </w:r>
      <w:r w:rsidR="001941E2">
        <w:rPr>
          <w:shd w:val="clear" w:color="auto" w:fill="FFFFFF"/>
        </w:rPr>
        <w:t xml:space="preserve"> </w:t>
      </w:r>
      <w:r w:rsidRPr="007136C2">
        <w:rPr>
          <w:shd w:val="clear" w:color="auto" w:fill="FFFFFF"/>
        </w:rPr>
        <w:t>лиц</w:t>
      </w:r>
      <w:r w:rsidR="001941E2">
        <w:rPr>
          <w:shd w:val="clear" w:color="auto" w:fill="FFFFFF"/>
        </w:rPr>
        <w:t xml:space="preserve"> </w:t>
      </w:r>
      <w:r w:rsidRPr="007136C2">
        <w:rPr>
          <w:shd w:val="clear" w:color="auto" w:fill="FFFFFF"/>
        </w:rPr>
        <w:t>–</w:t>
      </w:r>
      <w:r w:rsidR="001941E2">
        <w:rPr>
          <w:shd w:val="clear" w:color="auto" w:fill="FFFFFF"/>
        </w:rPr>
        <w:t xml:space="preserve"> </w:t>
      </w:r>
      <w:r w:rsidRPr="007136C2">
        <w:rPr>
          <w:shd w:val="clear" w:color="auto" w:fill="FFFFFF"/>
        </w:rPr>
        <w:t>100%</w:t>
      </w:r>
      <w:r w:rsidR="001941E2">
        <w:rPr>
          <w:shd w:val="clear" w:color="auto" w:fill="FFFFFF"/>
        </w:rPr>
        <w:t xml:space="preserve"> </w:t>
      </w:r>
      <w:r w:rsidRPr="007136C2">
        <w:rPr>
          <w:shd w:val="clear" w:color="auto" w:fill="FFFFFF"/>
        </w:rPr>
        <w:t>довольны</w:t>
      </w:r>
      <w:r w:rsidR="001941E2">
        <w:rPr>
          <w:shd w:val="clear" w:color="auto" w:fill="FFFFFF"/>
        </w:rPr>
        <w:t xml:space="preserve"> </w:t>
      </w:r>
      <w:r w:rsidRPr="007136C2">
        <w:rPr>
          <w:shd w:val="clear" w:color="auto" w:fill="FFFFFF"/>
        </w:rPr>
        <w:t>занятиями,</w:t>
      </w:r>
      <w:r w:rsidR="001941E2">
        <w:rPr>
          <w:shd w:val="clear" w:color="auto" w:fill="FFFFFF"/>
        </w:rPr>
        <w:t xml:space="preserve"> </w:t>
      </w:r>
      <w:r w:rsidRPr="007136C2">
        <w:rPr>
          <w:shd w:val="clear" w:color="auto" w:fill="FFFFFF"/>
        </w:rPr>
        <w:t>на</w:t>
      </w:r>
      <w:r w:rsidR="001941E2">
        <w:rPr>
          <w:shd w:val="clear" w:color="auto" w:fill="FFFFFF"/>
        </w:rPr>
        <w:t xml:space="preserve"> </w:t>
      </w:r>
      <w:r w:rsidRPr="007136C2">
        <w:rPr>
          <w:shd w:val="clear" w:color="auto" w:fill="FFFFFF"/>
        </w:rPr>
        <w:t>вопрос</w:t>
      </w:r>
      <w:r w:rsidR="001941E2">
        <w:rPr>
          <w:shd w:val="clear" w:color="auto" w:fill="FFFFFF"/>
        </w:rPr>
        <w:t xml:space="preserve"> </w:t>
      </w:r>
      <w:r w:rsidRPr="007136C2">
        <w:rPr>
          <w:shd w:val="clear" w:color="auto" w:fill="FFFFFF"/>
        </w:rPr>
        <w:t>«Ощущаете</w:t>
      </w:r>
      <w:r w:rsidR="001941E2">
        <w:rPr>
          <w:shd w:val="clear" w:color="auto" w:fill="FFFFFF"/>
        </w:rPr>
        <w:t xml:space="preserve"> </w:t>
      </w:r>
      <w:r w:rsidRPr="007136C2">
        <w:rPr>
          <w:shd w:val="clear" w:color="auto" w:fill="FFFFFF"/>
        </w:rPr>
        <w:t>ли</w:t>
      </w:r>
      <w:r w:rsidR="001941E2">
        <w:rPr>
          <w:shd w:val="clear" w:color="auto" w:fill="FFFFFF"/>
        </w:rPr>
        <w:t xml:space="preserve"> </w:t>
      </w:r>
      <w:r w:rsidRPr="007136C2">
        <w:rPr>
          <w:shd w:val="clear" w:color="auto" w:fill="FFFFFF"/>
        </w:rPr>
        <w:t>положительную</w:t>
      </w:r>
      <w:r w:rsidR="001941E2">
        <w:rPr>
          <w:shd w:val="clear" w:color="auto" w:fill="FFFFFF"/>
        </w:rPr>
        <w:t xml:space="preserve"> </w:t>
      </w:r>
      <w:r w:rsidRPr="007136C2">
        <w:rPr>
          <w:shd w:val="clear" w:color="auto" w:fill="FFFFFF"/>
        </w:rPr>
        <w:t>динамику</w:t>
      </w:r>
      <w:r w:rsidR="001941E2">
        <w:rPr>
          <w:shd w:val="clear" w:color="auto" w:fill="FFFFFF"/>
        </w:rPr>
        <w:t xml:space="preserve"> </w:t>
      </w:r>
      <w:r w:rsidRPr="007136C2">
        <w:rPr>
          <w:shd w:val="clear" w:color="auto" w:fill="FFFFFF"/>
        </w:rPr>
        <w:t>при</w:t>
      </w:r>
      <w:r w:rsidR="001941E2">
        <w:rPr>
          <w:shd w:val="clear" w:color="auto" w:fill="FFFFFF"/>
        </w:rPr>
        <w:t xml:space="preserve"> </w:t>
      </w:r>
      <w:r w:rsidRPr="007136C2">
        <w:rPr>
          <w:shd w:val="clear" w:color="auto" w:fill="FFFFFF"/>
        </w:rPr>
        <w:t>выполнении</w:t>
      </w:r>
      <w:r w:rsidR="001941E2">
        <w:rPr>
          <w:shd w:val="clear" w:color="auto" w:fill="FFFFFF"/>
        </w:rPr>
        <w:t xml:space="preserve"> </w:t>
      </w:r>
      <w:r w:rsidRPr="007136C2">
        <w:rPr>
          <w:shd w:val="clear" w:color="auto" w:fill="FFFFFF"/>
        </w:rPr>
        <w:t>движений</w:t>
      </w:r>
      <w:r w:rsidR="001941E2">
        <w:rPr>
          <w:shd w:val="clear" w:color="auto" w:fill="FFFFFF"/>
        </w:rPr>
        <w:t xml:space="preserve"> </w:t>
      </w:r>
      <w:r w:rsidRPr="007136C2">
        <w:rPr>
          <w:shd w:val="clear" w:color="auto" w:fill="FFFFFF"/>
        </w:rPr>
        <w:t>верхних</w:t>
      </w:r>
      <w:r w:rsidR="001941E2">
        <w:rPr>
          <w:shd w:val="clear" w:color="auto" w:fill="FFFFFF"/>
        </w:rPr>
        <w:t xml:space="preserve"> </w:t>
      </w:r>
      <w:r w:rsidRPr="007136C2">
        <w:rPr>
          <w:shd w:val="clear" w:color="auto" w:fill="FFFFFF"/>
        </w:rPr>
        <w:t>конечностей/нижних</w:t>
      </w:r>
      <w:r w:rsidR="001941E2">
        <w:rPr>
          <w:shd w:val="clear" w:color="auto" w:fill="FFFFFF"/>
        </w:rPr>
        <w:t xml:space="preserve"> </w:t>
      </w:r>
      <w:r w:rsidRPr="007136C2">
        <w:rPr>
          <w:shd w:val="clear" w:color="auto" w:fill="FFFFFF"/>
        </w:rPr>
        <w:t>конечностей?»</w:t>
      </w:r>
      <w:r w:rsidR="001941E2">
        <w:rPr>
          <w:shd w:val="clear" w:color="auto" w:fill="FFFFFF"/>
        </w:rPr>
        <w:t xml:space="preserve"> </w:t>
      </w:r>
      <w:r w:rsidRPr="007136C2">
        <w:rPr>
          <w:shd w:val="clear" w:color="auto" w:fill="FFFFFF"/>
        </w:rPr>
        <w:t>-</w:t>
      </w:r>
      <w:r w:rsidR="001941E2">
        <w:rPr>
          <w:shd w:val="clear" w:color="auto" w:fill="FFFFFF"/>
        </w:rPr>
        <w:t xml:space="preserve"> </w:t>
      </w:r>
      <w:r w:rsidRPr="007136C2">
        <w:rPr>
          <w:shd w:val="clear" w:color="auto" w:fill="FFFFFF"/>
        </w:rPr>
        <w:t>95%</w:t>
      </w:r>
      <w:r w:rsidR="001941E2">
        <w:rPr>
          <w:shd w:val="clear" w:color="auto" w:fill="FFFFFF"/>
        </w:rPr>
        <w:t xml:space="preserve"> </w:t>
      </w:r>
      <w:r w:rsidRPr="007136C2">
        <w:rPr>
          <w:shd w:val="clear" w:color="auto" w:fill="FFFFFF"/>
        </w:rPr>
        <w:t>ответили</w:t>
      </w:r>
      <w:r w:rsidR="001941E2">
        <w:rPr>
          <w:shd w:val="clear" w:color="auto" w:fill="FFFFFF"/>
        </w:rPr>
        <w:t xml:space="preserve"> </w:t>
      </w:r>
      <w:r w:rsidRPr="007136C2">
        <w:rPr>
          <w:shd w:val="clear" w:color="auto" w:fill="FFFFFF"/>
        </w:rPr>
        <w:t>«Да»,</w:t>
      </w:r>
      <w:r w:rsidR="001941E2">
        <w:rPr>
          <w:shd w:val="clear" w:color="auto" w:fill="FFFFFF"/>
        </w:rPr>
        <w:t xml:space="preserve"> </w:t>
      </w:r>
      <w:r w:rsidRPr="007136C2">
        <w:rPr>
          <w:shd w:val="clear" w:color="auto" w:fill="FFFFFF"/>
        </w:rPr>
        <w:t>5%</w:t>
      </w:r>
      <w:r w:rsidR="001941E2">
        <w:rPr>
          <w:shd w:val="clear" w:color="auto" w:fill="FFFFFF"/>
        </w:rPr>
        <w:t xml:space="preserve"> </w:t>
      </w:r>
      <w:r w:rsidRPr="007136C2">
        <w:rPr>
          <w:shd w:val="clear" w:color="auto" w:fill="FFFFFF"/>
        </w:rPr>
        <w:t>ответили</w:t>
      </w:r>
      <w:r w:rsidR="001941E2">
        <w:rPr>
          <w:shd w:val="clear" w:color="auto" w:fill="FFFFFF"/>
        </w:rPr>
        <w:t xml:space="preserve"> </w:t>
      </w:r>
      <w:r w:rsidRPr="007136C2">
        <w:rPr>
          <w:shd w:val="clear" w:color="auto" w:fill="FFFFFF"/>
        </w:rPr>
        <w:t>«Нет</w:t>
      </w:r>
      <w:r w:rsidR="001941E2">
        <w:rPr>
          <w:shd w:val="clear" w:color="auto" w:fill="FFFFFF"/>
        </w:rPr>
        <w:t xml:space="preserve"> </w:t>
      </w:r>
      <w:r w:rsidRPr="007136C2">
        <w:rPr>
          <w:shd w:val="clear" w:color="auto" w:fill="FFFFFF"/>
        </w:rPr>
        <w:t>изменений»,</w:t>
      </w:r>
      <w:r w:rsidR="001941E2">
        <w:rPr>
          <w:shd w:val="clear" w:color="auto" w:fill="FFFFFF"/>
        </w:rPr>
        <w:t xml:space="preserve"> </w:t>
      </w:r>
      <w:r w:rsidRPr="007136C2">
        <w:rPr>
          <w:shd w:val="clear" w:color="auto" w:fill="FFFFFF"/>
        </w:rPr>
        <w:t>на</w:t>
      </w:r>
      <w:r w:rsidR="001941E2">
        <w:rPr>
          <w:shd w:val="clear" w:color="auto" w:fill="FFFFFF"/>
        </w:rPr>
        <w:t xml:space="preserve"> </w:t>
      </w:r>
      <w:r w:rsidRPr="007136C2">
        <w:rPr>
          <w:shd w:val="clear" w:color="auto" w:fill="FFFFFF"/>
        </w:rPr>
        <w:t>вопрос:</w:t>
      </w:r>
      <w:r w:rsidR="001941E2">
        <w:rPr>
          <w:shd w:val="clear" w:color="auto" w:fill="FFFFFF"/>
        </w:rPr>
        <w:t xml:space="preserve"> </w:t>
      </w:r>
      <w:r w:rsidRPr="007136C2">
        <w:rPr>
          <w:shd w:val="clear" w:color="auto" w:fill="FFFFFF"/>
        </w:rPr>
        <w:t>«Знаете</w:t>
      </w:r>
      <w:r w:rsidR="001941E2">
        <w:rPr>
          <w:shd w:val="clear" w:color="auto" w:fill="FFFFFF"/>
        </w:rPr>
        <w:t xml:space="preserve"> </w:t>
      </w:r>
      <w:r w:rsidRPr="007136C2">
        <w:rPr>
          <w:shd w:val="clear" w:color="auto" w:fill="FFFFFF"/>
        </w:rPr>
        <w:t>ли</w:t>
      </w:r>
      <w:r w:rsidR="001941E2">
        <w:rPr>
          <w:shd w:val="clear" w:color="auto" w:fill="FFFFFF"/>
        </w:rPr>
        <w:t xml:space="preserve"> </w:t>
      </w:r>
      <w:r w:rsidRPr="007136C2">
        <w:rPr>
          <w:shd w:val="clear" w:color="auto" w:fill="FFFFFF"/>
        </w:rPr>
        <w:t>Вы,</w:t>
      </w:r>
      <w:r w:rsidR="001941E2">
        <w:rPr>
          <w:shd w:val="clear" w:color="auto" w:fill="FFFFFF"/>
        </w:rPr>
        <w:t xml:space="preserve"> </w:t>
      </w:r>
      <w:r w:rsidRPr="007136C2">
        <w:rPr>
          <w:shd w:val="clear" w:color="auto" w:fill="FFFFFF"/>
        </w:rPr>
        <w:t>что</w:t>
      </w:r>
      <w:r w:rsidR="001941E2">
        <w:rPr>
          <w:shd w:val="clear" w:color="auto" w:fill="FFFFFF"/>
        </w:rPr>
        <w:t xml:space="preserve"> </w:t>
      </w:r>
      <w:r w:rsidRPr="007136C2">
        <w:rPr>
          <w:shd w:val="clear" w:color="auto" w:fill="FFFFFF"/>
        </w:rPr>
        <w:t>эффективной</w:t>
      </w:r>
      <w:r w:rsidR="001941E2">
        <w:rPr>
          <w:shd w:val="clear" w:color="auto" w:fill="FFFFFF"/>
        </w:rPr>
        <w:t xml:space="preserve"> </w:t>
      </w:r>
      <w:r w:rsidRPr="007136C2">
        <w:rPr>
          <w:shd w:val="clear" w:color="auto" w:fill="FFFFFF"/>
        </w:rPr>
        <w:t>мерой</w:t>
      </w:r>
      <w:r w:rsidR="001941E2">
        <w:rPr>
          <w:shd w:val="clear" w:color="auto" w:fill="FFFFFF"/>
        </w:rPr>
        <w:t xml:space="preserve"> </w:t>
      </w:r>
      <w:r w:rsidRPr="007136C2">
        <w:rPr>
          <w:shd w:val="clear" w:color="auto" w:fill="FFFFFF"/>
        </w:rPr>
        <w:t>профилактики</w:t>
      </w:r>
      <w:r w:rsidR="001941E2">
        <w:rPr>
          <w:shd w:val="clear" w:color="auto" w:fill="FFFFFF"/>
        </w:rPr>
        <w:t xml:space="preserve"> </w:t>
      </w:r>
      <w:r w:rsidRPr="007136C2">
        <w:rPr>
          <w:shd w:val="clear" w:color="auto" w:fill="FFFFFF"/>
        </w:rPr>
        <w:t>гиподинамии</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пожилом</w:t>
      </w:r>
      <w:r w:rsidR="001941E2">
        <w:rPr>
          <w:shd w:val="clear" w:color="auto" w:fill="FFFFFF"/>
        </w:rPr>
        <w:t xml:space="preserve"> </w:t>
      </w:r>
      <w:r w:rsidRPr="007136C2">
        <w:rPr>
          <w:shd w:val="clear" w:color="auto" w:fill="FFFFFF"/>
        </w:rPr>
        <w:t>возрасте</w:t>
      </w:r>
      <w:r w:rsidR="001941E2">
        <w:rPr>
          <w:shd w:val="clear" w:color="auto" w:fill="FFFFFF"/>
        </w:rPr>
        <w:t xml:space="preserve"> </w:t>
      </w:r>
      <w:r w:rsidRPr="007136C2">
        <w:rPr>
          <w:shd w:val="clear" w:color="auto" w:fill="FFFFFF"/>
        </w:rPr>
        <w:t>являются</w:t>
      </w:r>
      <w:r w:rsidR="001941E2">
        <w:rPr>
          <w:shd w:val="clear" w:color="auto" w:fill="FFFFFF"/>
        </w:rPr>
        <w:t xml:space="preserve"> </w:t>
      </w:r>
      <w:r w:rsidRPr="007136C2">
        <w:rPr>
          <w:shd w:val="clear" w:color="auto" w:fill="FFFFFF"/>
        </w:rPr>
        <w:t>занятия</w:t>
      </w:r>
      <w:r w:rsidR="001941E2">
        <w:rPr>
          <w:shd w:val="clear" w:color="auto" w:fill="FFFFFF"/>
        </w:rPr>
        <w:t xml:space="preserve"> </w:t>
      </w:r>
      <w:r w:rsidRPr="007136C2">
        <w:rPr>
          <w:shd w:val="clear" w:color="auto" w:fill="FFFFFF"/>
        </w:rPr>
        <w:t>физической</w:t>
      </w:r>
      <w:r w:rsidR="001941E2">
        <w:rPr>
          <w:shd w:val="clear" w:color="auto" w:fill="FFFFFF"/>
        </w:rPr>
        <w:t xml:space="preserve"> </w:t>
      </w:r>
      <w:r w:rsidRPr="007136C2">
        <w:rPr>
          <w:shd w:val="clear" w:color="auto" w:fill="FFFFFF"/>
        </w:rPr>
        <w:t>культурой?»</w:t>
      </w:r>
      <w:r w:rsidR="001941E2">
        <w:rPr>
          <w:shd w:val="clear" w:color="auto" w:fill="FFFFFF"/>
        </w:rPr>
        <w:t xml:space="preserve"> </w:t>
      </w:r>
      <w:r w:rsidRPr="007136C2">
        <w:rPr>
          <w:shd w:val="clear" w:color="auto" w:fill="FFFFFF"/>
        </w:rPr>
        <w:t>-</w:t>
      </w:r>
      <w:r w:rsidR="001941E2">
        <w:rPr>
          <w:shd w:val="clear" w:color="auto" w:fill="FFFFFF"/>
        </w:rPr>
        <w:t xml:space="preserve"> </w:t>
      </w:r>
      <w:r w:rsidRPr="007136C2">
        <w:rPr>
          <w:shd w:val="clear" w:color="auto" w:fill="FFFFFF"/>
        </w:rPr>
        <w:t>100%</w:t>
      </w:r>
      <w:r w:rsidR="001941E2">
        <w:rPr>
          <w:shd w:val="clear" w:color="auto" w:fill="FFFFFF"/>
        </w:rPr>
        <w:t xml:space="preserve"> </w:t>
      </w:r>
      <w:r w:rsidRPr="007136C2">
        <w:rPr>
          <w:shd w:val="clear" w:color="auto" w:fill="FFFFFF"/>
        </w:rPr>
        <w:t>ответили</w:t>
      </w:r>
      <w:r w:rsidR="001941E2">
        <w:rPr>
          <w:shd w:val="clear" w:color="auto" w:fill="FFFFFF"/>
        </w:rPr>
        <w:t xml:space="preserve"> </w:t>
      </w:r>
      <w:r w:rsidRPr="007136C2">
        <w:rPr>
          <w:shd w:val="clear" w:color="auto" w:fill="FFFFFF"/>
        </w:rPr>
        <w:t>«Да»,</w:t>
      </w:r>
      <w:r w:rsidR="001941E2">
        <w:rPr>
          <w:shd w:val="clear" w:color="auto" w:fill="FFFFFF"/>
        </w:rPr>
        <w:t xml:space="preserve"> </w:t>
      </w:r>
      <w:r w:rsidRPr="007136C2">
        <w:rPr>
          <w:shd w:val="clear" w:color="auto" w:fill="FFFFFF"/>
        </w:rPr>
        <w:t>на</w:t>
      </w:r>
      <w:r w:rsidR="001941E2">
        <w:rPr>
          <w:shd w:val="clear" w:color="auto" w:fill="FFFFFF"/>
        </w:rPr>
        <w:t xml:space="preserve"> </w:t>
      </w:r>
      <w:r w:rsidRPr="007136C2">
        <w:rPr>
          <w:shd w:val="clear" w:color="auto" w:fill="FFFFFF"/>
        </w:rPr>
        <w:t>вопрос:</w:t>
      </w:r>
      <w:r w:rsidR="001941E2">
        <w:rPr>
          <w:shd w:val="clear" w:color="auto" w:fill="FFFFFF"/>
        </w:rPr>
        <w:t xml:space="preserve"> </w:t>
      </w:r>
      <w:r w:rsidRPr="007136C2">
        <w:rPr>
          <w:shd w:val="clear" w:color="auto" w:fill="FFFFFF"/>
        </w:rPr>
        <w:t>«Удовлетворены</w:t>
      </w:r>
      <w:r w:rsidR="001941E2">
        <w:rPr>
          <w:shd w:val="clear" w:color="auto" w:fill="FFFFFF"/>
        </w:rPr>
        <w:t xml:space="preserve"> </w:t>
      </w:r>
      <w:r w:rsidRPr="007136C2">
        <w:rPr>
          <w:shd w:val="clear" w:color="auto" w:fill="FFFFFF"/>
        </w:rPr>
        <w:t>ли</w:t>
      </w:r>
      <w:r w:rsidR="001941E2">
        <w:rPr>
          <w:shd w:val="clear" w:color="auto" w:fill="FFFFFF"/>
        </w:rPr>
        <w:t xml:space="preserve"> </w:t>
      </w:r>
      <w:r w:rsidRPr="007136C2">
        <w:rPr>
          <w:shd w:val="clear" w:color="auto" w:fill="FFFFFF"/>
        </w:rPr>
        <w:t>включенными</w:t>
      </w:r>
      <w:r w:rsidR="001941E2">
        <w:rPr>
          <w:shd w:val="clear" w:color="auto" w:fill="FFFFFF"/>
        </w:rPr>
        <w:t xml:space="preserve"> </w:t>
      </w:r>
      <w:r w:rsidRPr="007136C2">
        <w:rPr>
          <w:shd w:val="clear" w:color="auto" w:fill="FFFFFF"/>
        </w:rPr>
        <w:t>упражнениями</w:t>
      </w:r>
      <w:r w:rsidR="001941E2">
        <w:rPr>
          <w:shd w:val="clear" w:color="auto" w:fill="FFFFFF"/>
        </w:rPr>
        <w:t xml:space="preserve"> </w:t>
      </w:r>
      <w:r w:rsidRPr="007136C2">
        <w:rPr>
          <w:shd w:val="clear" w:color="auto" w:fill="FFFFFF"/>
        </w:rPr>
        <w:t>на</w:t>
      </w:r>
      <w:r w:rsidR="001941E2">
        <w:rPr>
          <w:shd w:val="clear" w:color="auto" w:fill="FFFFFF"/>
        </w:rPr>
        <w:t xml:space="preserve"> </w:t>
      </w:r>
      <w:r w:rsidRPr="007136C2">
        <w:rPr>
          <w:shd w:val="clear" w:color="auto" w:fill="FFFFFF"/>
        </w:rPr>
        <w:t>занятиях?»</w:t>
      </w:r>
      <w:r w:rsidR="001941E2">
        <w:rPr>
          <w:shd w:val="clear" w:color="auto" w:fill="FFFFFF"/>
        </w:rPr>
        <w:t xml:space="preserve"> </w:t>
      </w:r>
      <w:r w:rsidRPr="007136C2">
        <w:rPr>
          <w:shd w:val="clear" w:color="auto" w:fill="FFFFFF"/>
        </w:rPr>
        <w:t>-</w:t>
      </w:r>
      <w:r w:rsidR="001941E2">
        <w:rPr>
          <w:shd w:val="clear" w:color="auto" w:fill="FFFFFF"/>
        </w:rPr>
        <w:t xml:space="preserve"> </w:t>
      </w:r>
      <w:r w:rsidRPr="007136C2">
        <w:rPr>
          <w:shd w:val="clear" w:color="auto" w:fill="FFFFFF"/>
        </w:rPr>
        <w:t>95%</w:t>
      </w:r>
      <w:r w:rsidR="001941E2">
        <w:rPr>
          <w:shd w:val="clear" w:color="auto" w:fill="FFFFFF"/>
        </w:rPr>
        <w:t xml:space="preserve"> </w:t>
      </w:r>
      <w:r w:rsidRPr="007136C2">
        <w:rPr>
          <w:shd w:val="clear" w:color="auto" w:fill="FFFFFF"/>
        </w:rPr>
        <w:t>ответили</w:t>
      </w:r>
      <w:r w:rsidR="001941E2">
        <w:rPr>
          <w:shd w:val="clear" w:color="auto" w:fill="FFFFFF"/>
        </w:rPr>
        <w:t xml:space="preserve"> </w:t>
      </w:r>
      <w:r w:rsidRPr="007136C2">
        <w:rPr>
          <w:shd w:val="clear" w:color="auto" w:fill="FFFFFF"/>
        </w:rPr>
        <w:t>«Да»,</w:t>
      </w:r>
      <w:r w:rsidR="001941E2">
        <w:rPr>
          <w:shd w:val="clear" w:color="auto" w:fill="FFFFFF"/>
        </w:rPr>
        <w:t xml:space="preserve"> </w:t>
      </w:r>
      <w:r w:rsidRPr="007136C2">
        <w:rPr>
          <w:shd w:val="clear" w:color="auto" w:fill="FFFFFF"/>
        </w:rPr>
        <w:t>5%</w:t>
      </w:r>
      <w:r w:rsidR="001941E2">
        <w:rPr>
          <w:shd w:val="clear" w:color="auto" w:fill="FFFFFF"/>
        </w:rPr>
        <w:t xml:space="preserve">  </w:t>
      </w:r>
      <w:r w:rsidRPr="007136C2">
        <w:rPr>
          <w:shd w:val="clear" w:color="auto" w:fill="FFFFFF"/>
        </w:rPr>
        <w:t>ответили</w:t>
      </w:r>
      <w:r w:rsidR="001941E2">
        <w:rPr>
          <w:shd w:val="clear" w:color="auto" w:fill="FFFFFF"/>
        </w:rPr>
        <w:t xml:space="preserve"> </w:t>
      </w:r>
      <w:r w:rsidRPr="007136C2">
        <w:rPr>
          <w:shd w:val="clear" w:color="auto" w:fill="FFFFFF"/>
        </w:rPr>
        <w:t>«Хотелось</w:t>
      </w:r>
      <w:r w:rsidR="001941E2">
        <w:rPr>
          <w:shd w:val="clear" w:color="auto" w:fill="FFFFFF"/>
        </w:rPr>
        <w:t xml:space="preserve"> </w:t>
      </w:r>
      <w:r w:rsidRPr="007136C2">
        <w:rPr>
          <w:shd w:val="clear" w:color="auto" w:fill="FFFFFF"/>
        </w:rPr>
        <w:t>бы</w:t>
      </w:r>
      <w:r w:rsidR="001941E2">
        <w:rPr>
          <w:shd w:val="clear" w:color="auto" w:fill="FFFFFF"/>
        </w:rPr>
        <w:t xml:space="preserve"> </w:t>
      </w:r>
      <w:r w:rsidRPr="007136C2">
        <w:rPr>
          <w:shd w:val="clear" w:color="auto" w:fill="FFFFFF"/>
        </w:rPr>
        <w:t>использование</w:t>
      </w:r>
      <w:r w:rsidR="001941E2">
        <w:rPr>
          <w:shd w:val="clear" w:color="auto" w:fill="FFFFFF"/>
        </w:rPr>
        <w:t xml:space="preserve"> </w:t>
      </w:r>
      <w:r w:rsidRPr="007136C2">
        <w:rPr>
          <w:shd w:val="clear" w:color="auto" w:fill="FFFFFF"/>
        </w:rPr>
        <w:t>нового</w:t>
      </w:r>
      <w:r w:rsidR="001941E2">
        <w:rPr>
          <w:shd w:val="clear" w:color="auto" w:fill="FFFFFF"/>
        </w:rPr>
        <w:t xml:space="preserve"> </w:t>
      </w:r>
      <w:r w:rsidRPr="007136C2">
        <w:rPr>
          <w:shd w:val="clear" w:color="auto" w:fill="FFFFFF"/>
        </w:rPr>
        <w:t>инвентаря»,</w:t>
      </w:r>
      <w:r w:rsidR="001941E2">
        <w:rPr>
          <w:shd w:val="clear" w:color="auto" w:fill="FFFFFF"/>
        </w:rPr>
        <w:t xml:space="preserve"> </w:t>
      </w:r>
      <w:r w:rsidRPr="007136C2">
        <w:rPr>
          <w:shd w:val="clear" w:color="auto" w:fill="FFFFFF"/>
        </w:rPr>
        <w:t>на</w:t>
      </w:r>
      <w:r w:rsidR="001941E2">
        <w:rPr>
          <w:shd w:val="clear" w:color="auto" w:fill="FFFFFF"/>
        </w:rPr>
        <w:t xml:space="preserve"> </w:t>
      </w:r>
      <w:r w:rsidRPr="007136C2">
        <w:rPr>
          <w:shd w:val="clear" w:color="auto" w:fill="FFFFFF"/>
        </w:rPr>
        <w:t>вопрос:</w:t>
      </w:r>
      <w:r w:rsidR="001941E2">
        <w:rPr>
          <w:shd w:val="clear" w:color="auto" w:fill="FFFFFF"/>
        </w:rPr>
        <w:t xml:space="preserve"> </w:t>
      </w:r>
      <w:r w:rsidRPr="007136C2">
        <w:rPr>
          <w:shd w:val="clear" w:color="auto" w:fill="FFFFFF"/>
        </w:rPr>
        <w:t>«Удовлетворены</w:t>
      </w:r>
      <w:r w:rsidR="001941E2">
        <w:rPr>
          <w:shd w:val="clear" w:color="auto" w:fill="FFFFFF"/>
        </w:rPr>
        <w:t xml:space="preserve"> </w:t>
      </w:r>
      <w:r w:rsidRPr="007136C2">
        <w:rPr>
          <w:shd w:val="clear" w:color="auto" w:fill="FFFFFF"/>
        </w:rPr>
        <w:t>ли</w:t>
      </w:r>
      <w:r w:rsidR="001941E2">
        <w:rPr>
          <w:shd w:val="clear" w:color="auto" w:fill="FFFFFF"/>
        </w:rPr>
        <w:t xml:space="preserve"> </w:t>
      </w:r>
      <w:r w:rsidRPr="007136C2">
        <w:rPr>
          <w:shd w:val="clear" w:color="auto" w:fill="FFFFFF"/>
        </w:rPr>
        <w:t>психологической</w:t>
      </w:r>
      <w:r w:rsidR="001941E2">
        <w:rPr>
          <w:shd w:val="clear" w:color="auto" w:fill="FFFFFF"/>
        </w:rPr>
        <w:t xml:space="preserve"> </w:t>
      </w:r>
      <w:r w:rsidRPr="007136C2">
        <w:rPr>
          <w:shd w:val="clear" w:color="auto" w:fill="FFFFFF"/>
        </w:rPr>
        <w:t>атмосферой</w:t>
      </w:r>
      <w:r w:rsidR="001941E2">
        <w:rPr>
          <w:shd w:val="clear" w:color="auto" w:fill="FFFFFF"/>
        </w:rPr>
        <w:t xml:space="preserve"> </w:t>
      </w:r>
      <w:r w:rsidRPr="007136C2">
        <w:rPr>
          <w:shd w:val="clear" w:color="auto" w:fill="FFFFFF"/>
        </w:rPr>
        <w:t>на</w:t>
      </w:r>
      <w:r w:rsidR="001941E2">
        <w:rPr>
          <w:shd w:val="clear" w:color="auto" w:fill="FFFFFF"/>
        </w:rPr>
        <w:t xml:space="preserve"> </w:t>
      </w:r>
      <w:r w:rsidRPr="007136C2">
        <w:rPr>
          <w:shd w:val="clear" w:color="auto" w:fill="FFFFFF"/>
        </w:rPr>
        <w:t>занятиях»?</w:t>
      </w:r>
      <w:r w:rsidR="001941E2">
        <w:rPr>
          <w:shd w:val="clear" w:color="auto" w:fill="FFFFFF"/>
        </w:rPr>
        <w:t xml:space="preserve"> </w:t>
      </w:r>
      <w:r w:rsidRPr="007136C2">
        <w:rPr>
          <w:shd w:val="clear" w:color="auto" w:fill="FFFFFF"/>
        </w:rPr>
        <w:t>–</w:t>
      </w:r>
      <w:r w:rsidR="001941E2">
        <w:rPr>
          <w:shd w:val="clear" w:color="auto" w:fill="FFFFFF"/>
        </w:rPr>
        <w:t xml:space="preserve"> </w:t>
      </w:r>
      <w:r w:rsidRPr="007136C2">
        <w:rPr>
          <w:shd w:val="clear" w:color="auto" w:fill="FFFFFF"/>
        </w:rPr>
        <w:t>100%</w:t>
      </w:r>
      <w:r w:rsidR="001941E2">
        <w:rPr>
          <w:shd w:val="clear" w:color="auto" w:fill="FFFFFF"/>
        </w:rPr>
        <w:t xml:space="preserve"> </w:t>
      </w:r>
      <w:r w:rsidRPr="007136C2">
        <w:rPr>
          <w:shd w:val="clear" w:color="auto" w:fill="FFFFFF"/>
        </w:rPr>
        <w:t>ответили</w:t>
      </w:r>
      <w:r w:rsidR="001941E2">
        <w:rPr>
          <w:shd w:val="clear" w:color="auto" w:fill="FFFFFF"/>
        </w:rPr>
        <w:t xml:space="preserve"> </w:t>
      </w:r>
      <w:r w:rsidRPr="007136C2">
        <w:rPr>
          <w:shd w:val="clear" w:color="auto" w:fill="FFFFFF"/>
        </w:rPr>
        <w:t>«Да».</w:t>
      </w:r>
      <w:r w:rsidR="001941E2">
        <w:rPr>
          <w:shd w:val="clear" w:color="auto" w:fill="FFFFFF"/>
        </w:rPr>
        <w:t xml:space="preserve"> </w:t>
      </w:r>
    </w:p>
    <w:p w:rsidR="00D725BA" w:rsidRPr="007136C2" w:rsidRDefault="00333DC5" w:rsidP="00AC6D22">
      <w:pPr>
        <w:tabs>
          <w:tab w:val="left" w:pos="9638"/>
        </w:tabs>
        <w:ind w:right="-1"/>
        <w:rPr>
          <w:shd w:val="clear" w:color="auto" w:fill="FFFFFF"/>
        </w:rPr>
      </w:pPr>
      <w:r w:rsidRPr="007136C2">
        <w:rPr>
          <w:shd w:val="clear" w:color="auto" w:fill="FFFFFF"/>
        </w:rPr>
        <w:t>Проанализировав</w:t>
      </w:r>
      <w:r w:rsidR="001941E2">
        <w:rPr>
          <w:shd w:val="clear" w:color="auto" w:fill="FFFFFF"/>
        </w:rPr>
        <w:t xml:space="preserve"> </w:t>
      </w:r>
      <w:r w:rsidRPr="007136C2">
        <w:rPr>
          <w:shd w:val="clear" w:color="auto" w:fill="FFFFFF"/>
        </w:rPr>
        <w:t>ответы</w:t>
      </w:r>
      <w:r w:rsidR="001941E2">
        <w:rPr>
          <w:shd w:val="clear" w:color="auto" w:fill="FFFFFF"/>
        </w:rPr>
        <w:t xml:space="preserve"> </w:t>
      </w:r>
      <w:r w:rsidRPr="007136C2">
        <w:rPr>
          <w:shd w:val="clear" w:color="auto" w:fill="FFFFFF"/>
        </w:rPr>
        <w:t>опрошенных,</w:t>
      </w:r>
      <w:r w:rsidR="001941E2">
        <w:rPr>
          <w:shd w:val="clear" w:color="auto" w:fill="FFFFFF"/>
        </w:rPr>
        <w:t xml:space="preserve"> </w:t>
      </w:r>
      <w:r w:rsidRPr="007136C2">
        <w:rPr>
          <w:shd w:val="clear" w:color="auto" w:fill="FFFFFF"/>
        </w:rPr>
        <w:t>можно</w:t>
      </w:r>
      <w:r w:rsidR="001941E2">
        <w:rPr>
          <w:shd w:val="clear" w:color="auto" w:fill="FFFFFF"/>
        </w:rPr>
        <w:t xml:space="preserve"> </w:t>
      </w:r>
      <w:r w:rsidRPr="007136C2">
        <w:rPr>
          <w:shd w:val="clear" w:color="auto" w:fill="FFFFFF"/>
        </w:rPr>
        <w:t>сделать</w:t>
      </w:r>
      <w:r w:rsidR="001941E2">
        <w:rPr>
          <w:shd w:val="clear" w:color="auto" w:fill="FFFFFF"/>
        </w:rPr>
        <w:t xml:space="preserve"> </w:t>
      </w:r>
      <w:r w:rsidRPr="007136C2">
        <w:rPr>
          <w:shd w:val="clear" w:color="auto" w:fill="FFFFFF"/>
        </w:rPr>
        <w:t>вывод:</w:t>
      </w:r>
      <w:r w:rsidR="001941E2">
        <w:rPr>
          <w:shd w:val="clear" w:color="auto" w:fill="FFFFFF"/>
        </w:rPr>
        <w:t xml:space="preserve"> </w:t>
      </w:r>
      <w:r w:rsidRPr="007136C2">
        <w:rPr>
          <w:shd w:val="clear" w:color="auto" w:fill="FFFFFF"/>
        </w:rPr>
        <w:t>что</w:t>
      </w:r>
      <w:r w:rsidR="001941E2">
        <w:rPr>
          <w:shd w:val="clear" w:color="auto" w:fill="FFFFFF"/>
        </w:rPr>
        <w:t xml:space="preserve"> </w:t>
      </w:r>
      <w:r w:rsidRPr="007136C2">
        <w:rPr>
          <w:shd w:val="clear" w:color="auto" w:fill="FFFFFF"/>
        </w:rPr>
        <w:t>граждане</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целом</w:t>
      </w:r>
      <w:r w:rsidR="001941E2">
        <w:rPr>
          <w:shd w:val="clear" w:color="auto" w:fill="FFFFFF"/>
        </w:rPr>
        <w:t xml:space="preserve"> </w:t>
      </w:r>
      <w:r w:rsidRPr="007136C2">
        <w:rPr>
          <w:shd w:val="clear" w:color="auto" w:fill="FFFFFF"/>
        </w:rPr>
        <w:t>довольны</w:t>
      </w:r>
      <w:r w:rsidR="001941E2">
        <w:rPr>
          <w:shd w:val="clear" w:color="auto" w:fill="FFFFFF"/>
        </w:rPr>
        <w:t xml:space="preserve"> </w:t>
      </w:r>
      <w:r w:rsidRPr="007136C2">
        <w:rPr>
          <w:shd w:val="clear" w:color="auto" w:fill="FFFFFF"/>
        </w:rPr>
        <w:t>организацией</w:t>
      </w:r>
      <w:r w:rsidR="001941E2">
        <w:rPr>
          <w:shd w:val="clear" w:color="auto" w:fill="FFFFFF"/>
        </w:rPr>
        <w:t xml:space="preserve"> </w:t>
      </w:r>
      <w:r w:rsidRPr="007136C2">
        <w:rPr>
          <w:shd w:val="clear" w:color="auto" w:fill="FFFFFF"/>
        </w:rPr>
        <w:t>занятий,</w:t>
      </w:r>
      <w:r w:rsidR="001941E2">
        <w:rPr>
          <w:shd w:val="clear" w:color="auto" w:fill="FFFFFF"/>
        </w:rPr>
        <w:t xml:space="preserve"> </w:t>
      </w:r>
      <w:r w:rsidRPr="007136C2">
        <w:rPr>
          <w:shd w:val="clear" w:color="auto" w:fill="FFFFFF"/>
        </w:rPr>
        <w:t>ощущают</w:t>
      </w:r>
      <w:r w:rsidR="001941E2">
        <w:rPr>
          <w:shd w:val="clear" w:color="auto" w:fill="FFFFFF"/>
        </w:rPr>
        <w:t xml:space="preserve"> </w:t>
      </w:r>
      <w:r w:rsidRPr="007136C2">
        <w:rPr>
          <w:shd w:val="clear" w:color="auto" w:fill="FFFFFF"/>
        </w:rPr>
        <w:t>положительную</w:t>
      </w:r>
      <w:r w:rsidR="001941E2">
        <w:rPr>
          <w:shd w:val="clear" w:color="auto" w:fill="FFFFFF"/>
        </w:rPr>
        <w:t xml:space="preserve"> </w:t>
      </w:r>
      <w:r w:rsidRPr="007136C2">
        <w:rPr>
          <w:shd w:val="clear" w:color="auto" w:fill="FFFFFF"/>
        </w:rPr>
        <w:t>динамику</w:t>
      </w:r>
      <w:r w:rsidR="001941E2">
        <w:rPr>
          <w:shd w:val="clear" w:color="auto" w:fill="FFFFFF"/>
        </w:rPr>
        <w:t xml:space="preserve"> </w:t>
      </w:r>
      <w:r w:rsidRPr="007136C2">
        <w:rPr>
          <w:shd w:val="clear" w:color="auto" w:fill="FFFFFF"/>
        </w:rPr>
        <w:t>от</w:t>
      </w:r>
      <w:r w:rsidR="001941E2">
        <w:rPr>
          <w:shd w:val="clear" w:color="auto" w:fill="FFFFFF"/>
        </w:rPr>
        <w:t xml:space="preserve"> </w:t>
      </w:r>
      <w:r w:rsidRPr="007136C2">
        <w:rPr>
          <w:shd w:val="clear" w:color="auto" w:fill="FFFFFF"/>
        </w:rPr>
        <w:t>занятий,</w:t>
      </w:r>
      <w:r w:rsidR="001941E2">
        <w:rPr>
          <w:shd w:val="clear" w:color="auto" w:fill="FFFFFF"/>
        </w:rPr>
        <w:t xml:space="preserve"> </w:t>
      </w:r>
      <w:r w:rsidRPr="007136C2">
        <w:rPr>
          <w:shd w:val="clear" w:color="auto" w:fill="FFFFFF"/>
        </w:rPr>
        <w:t>владеют</w:t>
      </w:r>
      <w:r w:rsidR="001941E2">
        <w:rPr>
          <w:shd w:val="clear" w:color="auto" w:fill="FFFFFF"/>
        </w:rPr>
        <w:t xml:space="preserve"> </w:t>
      </w:r>
      <w:r w:rsidRPr="007136C2">
        <w:rPr>
          <w:shd w:val="clear" w:color="auto" w:fill="FFFFFF"/>
        </w:rPr>
        <w:t>знаниями</w:t>
      </w:r>
      <w:r w:rsidR="001941E2">
        <w:rPr>
          <w:shd w:val="clear" w:color="auto" w:fill="FFFFFF"/>
        </w:rPr>
        <w:t xml:space="preserve"> </w:t>
      </w:r>
      <w:r w:rsidRPr="007136C2">
        <w:rPr>
          <w:shd w:val="clear" w:color="auto" w:fill="FFFFFF"/>
        </w:rPr>
        <w:t>о</w:t>
      </w:r>
      <w:r w:rsidR="001941E2">
        <w:rPr>
          <w:shd w:val="clear" w:color="auto" w:fill="FFFFFF"/>
        </w:rPr>
        <w:t xml:space="preserve"> </w:t>
      </w:r>
      <w:r w:rsidRPr="007136C2">
        <w:rPr>
          <w:shd w:val="clear" w:color="auto" w:fill="FFFFFF"/>
        </w:rPr>
        <w:t>влиянии</w:t>
      </w:r>
      <w:r w:rsidR="001941E2">
        <w:rPr>
          <w:shd w:val="clear" w:color="auto" w:fill="FFFFFF"/>
        </w:rPr>
        <w:t xml:space="preserve"> </w:t>
      </w:r>
      <w:r w:rsidRPr="007136C2">
        <w:rPr>
          <w:shd w:val="clear" w:color="auto" w:fill="FFFFFF"/>
        </w:rPr>
        <w:t>физической</w:t>
      </w:r>
      <w:r w:rsidR="001941E2">
        <w:rPr>
          <w:shd w:val="clear" w:color="auto" w:fill="FFFFFF"/>
        </w:rPr>
        <w:t xml:space="preserve"> </w:t>
      </w:r>
      <w:r w:rsidRPr="007136C2">
        <w:rPr>
          <w:shd w:val="clear" w:color="auto" w:fill="FFFFFF"/>
        </w:rPr>
        <w:t>культуры</w:t>
      </w:r>
      <w:r w:rsidR="001941E2">
        <w:rPr>
          <w:shd w:val="clear" w:color="auto" w:fill="FFFFFF"/>
        </w:rPr>
        <w:t xml:space="preserve"> </w:t>
      </w:r>
      <w:r w:rsidRPr="007136C2">
        <w:rPr>
          <w:shd w:val="clear" w:color="auto" w:fill="FFFFFF"/>
        </w:rPr>
        <w:t>на</w:t>
      </w:r>
      <w:r w:rsidR="001941E2">
        <w:rPr>
          <w:shd w:val="clear" w:color="auto" w:fill="FFFFFF"/>
        </w:rPr>
        <w:t xml:space="preserve"> </w:t>
      </w:r>
      <w:r w:rsidRPr="007136C2">
        <w:rPr>
          <w:shd w:val="clear" w:color="auto" w:fill="FFFFFF"/>
        </w:rPr>
        <w:t>здоровье</w:t>
      </w:r>
      <w:r w:rsidR="001941E2">
        <w:rPr>
          <w:shd w:val="clear" w:color="auto" w:fill="FFFFFF"/>
        </w:rPr>
        <w:t xml:space="preserve"> </w:t>
      </w:r>
      <w:r w:rsidRPr="007136C2">
        <w:rPr>
          <w:shd w:val="clear" w:color="auto" w:fill="FFFFFF"/>
        </w:rPr>
        <w:t>человека,</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довольны</w:t>
      </w:r>
      <w:r w:rsidR="001941E2">
        <w:rPr>
          <w:shd w:val="clear" w:color="auto" w:fill="FFFFFF"/>
        </w:rPr>
        <w:t xml:space="preserve"> </w:t>
      </w:r>
      <w:r w:rsidRPr="007136C2">
        <w:rPr>
          <w:shd w:val="clear" w:color="auto" w:fill="FFFFFF"/>
        </w:rPr>
        <w:t>психологической</w:t>
      </w:r>
      <w:r w:rsidR="001941E2">
        <w:rPr>
          <w:shd w:val="clear" w:color="auto" w:fill="FFFFFF"/>
        </w:rPr>
        <w:t xml:space="preserve"> </w:t>
      </w:r>
      <w:r w:rsidRPr="007136C2">
        <w:rPr>
          <w:shd w:val="clear" w:color="auto" w:fill="FFFFFF"/>
        </w:rPr>
        <w:t>атмосферой</w:t>
      </w:r>
      <w:r w:rsidR="001941E2">
        <w:rPr>
          <w:shd w:val="clear" w:color="auto" w:fill="FFFFFF"/>
        </w:rPr>
        <w:t xml:space="preserve"> </w:t>
      </w:r>
      <w:r w:rsidRPr="007136C2">
        <w:rPr>
          <w:shd w:val="clear" w:color="auto" w:fill="FFFFFF"/>
        </w:rPr>
        <w:t>на</w:t>
      </w:r>
      <w:r w:rsidR="001941E2">
        <w:rPr>
          <w:shd w:val="clear" w:color="auto" w:fill="FFFFFF"/>
        </w:rPr>
        <w:t xml:space="preserve"> </w:t>
      </w:r>
      <w:r w:rsidRPr="007136C2">
        <w:rPr>
          <w:shd w:val="clear" w:color="auto" w:fill="FFFFFF"/>
        </w:rPr>
        <w:t>занятиях.</w:t>
      </w:r>
      <w:r w:rsidR="001941E2">
        <w:rPr>
          <w:shd w:val="clear" w:color="auto" w:fill="FFFFFF"/>
        </w:rPr>
        <w:t xml:space="preserve">  </w:t>
      </w:r>
    </w:p>
    <w:p w:rsidR="00D725BA" w:rsidRPr="007136C2" w:rsidRDefault="00333DC5" w:rsidP="00AC6D22">
      <w:pPr>
        <w:tabs>
          <w:tab w:val="left" w:pos="9638"/>
        </w:tabs>
        <w:ind w:right="-1"/>
        <w:rPr>
          <w:shd w:val="clear" w:color="auto" w:fill="FFFFFF"/>
        </w:rPr>
      </w:pPr>
      <w:r w:rsidRPr="007136C2">
        <w:rPr>
          <w:shd w:val="clear" w:color="auto" w:fill="FFFFFF"/>
        </w:rPr>
        <w:t>Таким</w:t>
      </w:r>
      <w:r w:rsidR="001941E2">
        <w:rPr>
          <w:shd w:val="clear" w:color="auto" w:fill="FFFFFF"/>
        </w:rPr>
        <w:t xml:space="preserve"> </w:t>
      </w:r>
      <w:r w:rsidRPr="007136C2">
        <w:rPr>
          <w:shd w:val="clear" w:color="auto" w:fill="FFFFFF"/>
        </w:rPr>
        <w:t>образом,</w:t>
      </w:r>
      <w:r w:rsidR="001941E2">
        <w:rPr>
          <w:shd w:val="clear" w:color="auto" w:fill="FFFFFF"/>
        </w:rPr>
        <w:t xml:space="preserve"> </w:t>
      </w:r>
      <w:r w:rsidRPr="007136C2">
        <w:rPr>
          <w:shd w:val="clear" w:color="auto" w:fill="FFFFFF"/>
        </w:rPr>
        <w:t>чтобы</w:t>
      </w:r>
      <w:r w:rsidR="001941E2">
        <w:rPr>
          <w:shd w:val="clear" w:color="auto" w:fill="FFFFFF"/>
        </w:rPr>
        <w:t xml:space="preserve"> </w:t>
      </w:r>
      <w:r w:rsidRPr="007136C2">
        <w:rPr>
          <w:shd w:val="clear" w:color="auto" w:fill="FFFFFF"/>
        </w:rPr>
        <w:t>достойно</w:t>
      </w:r>
      <w:r w:rsidR="001941E2">
        <w:rPr>
          <w:shd w:val="clear" w:color="auto" w:fill="FFFFFF"/>
        </w:rPr>
        <w:t xml:space="preserve"> </w:t>
      </w:r>
      <w:r w:rsidRPr="007136C2">
        <w:rPr>
          <w:shd w:val="clear" w:color="auto" w:fill="FFFFFF"/>
        </w:rPr>
        <w:t>жить</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современных</w:t>
      </w:r>
      <w:r w:rsidR="001941E2">
        <w:rPr>
          <w:shd w:val="clear" w:color="auto" w:fill="FFFFFF"/>
        </w:rPr>
        <w:t xml:space="preserve"> </w:t>
      </w:r>
      <w:r w:rsidRPr="007136C2">
        <w:rPr>
          <w:shd w:val="clear" w:color="auto" w:fill="FFFFFF"/>
        </w:rPr>
        <w:t>условиях,</w:t>
      </w:r>
      <w:r w:rsidR="001941E2">
        <w:rPr>
          <w:shd w:val="clear" w:color="auto" w:fill="FFFFFF"/>
        </w:rPr>
        <w:t xml:space="preserve"> </w:t>
      </w:r>
      <w:r w:rsidRPr="007136C2">
        <w:rPr>
          <w:shd w:val="clear" w:color="auto" w:fill="FFFFFF"/>
        </w:rPr>
        <w:t>пожилые</w:t>
      </w:r>
      <w:r w:rsidR="001941E2">
        <w:rPr>
          <w:shd w:val="clear" w:color="auto" w:fill="FFFFFF"/>
        </w:rPr>
        <w:t xml:space="preserve"> </w:t>
      </w:r>
      <w:r w:rsidRPr="007136C2">
        <w:rPr>
          <w:shd w:val="clear" w:color="auto" w:fill="FFFFFF"/>
        </w:rPr>
        <w:t>люди</w:t>
      </w:r>
      <w:r w:rsidR="001941E2">
        <w:rPr>
          <w:shd w:val="clear" w:color="auto" w:fill="FFFFFF"/>
        </w:rPr>
        <w:t xml:space="preserve"> </w:t>
      </w:r>
      <w:r w:rsidRPr="007136C2">
        <w:rPr>
          <w:shd w:val="clear" w:color="auto" w:fill="FFFFFF"/>
        </w:rPr>
        <w:t>непременно</w:t>
      </w:r>
      <w:r w:rsidR="001941E2">
        <w:rPr>
          <w:shd w:val="clear" w:color="auto" w:fill="FFFFFF"/>
        </w:rPr>
        <w:t xml:space="preserve"> </w:t>
      </w:r>
      <w:r w:rsidRPr="007136C2">
        <w:rPr>
          <w:shd w:val="clear" w:color="auto" w:fill="FFFFFF"/>
        </w:rPr>
        <w:t>должны</w:t>
      </w:r>
      <w:r w:rsidR="001941E2">
        <w:rPr>
          <w:shd w:val="clear" w:color="auto" w:fill="FFFFFF"/>
        </w:rPr>
        <w:t xml:space="preserve"> </w:t>
      </w:r>
      <w:r w:rsidRPr="007136C2">
        <w:rPr>
          <w:shd w:val="clear" w:color="auto" w:fill="FFFFFF"/>
        </w:rPr>
        <w:t>включать</w:t>
      </w:r>
      <w:r w:rsidR="001941E2">
        <w:rPr>
          <w:shd w:val="clear" w:color="auto" w:fill="FFFFFF"/>
        </w:rPr>
        <w:t xml:space="preserve"> </w:t>
      </w:r>
      <w:r w:rsidRPr="007136C2">
        <w:rPr>
          <w:shd w:val="clear" w:color="auto" w:fill="FFFFFF"/>
        </w:rPr>
        <w:t>физическую</w:t>
      </w:r>
      <w:r w:rsidR="001941E2">
        <w:rPr>
          <w:shd w:val="clear" w:color="auto" w:fill="FFFFFF"/>
        </w:rPr>
        <w:t xml:space="preserve"> </w:t>
      </w:r>
      <w:r w:rsidRPr="007136C2">
        <w:rPr>
          <w:shd w:val="clear" w:color="auto" w:fill="FFFFFF"/>
        </w:rPr>
        <w:t>культуру</w:t>
      </w:r>
      <w:r w:rsidR="001941E2">
        <w:rPr>
          <w:shd w:val="clear" w:color="auto" w:fill="FFFFFF"/>
        </w:rPr>
        <w:t xml:space="preserve"> </w:t>
      </w:r>
      <w:r w:rsidRPr="007136C2">
        <w:rPr>
          <w:shd w:val="clear" w:color="auto" w:fill="FFFFFF"/>
        </w:rPr>
        <w:t>в</w:t>
      </w:r>
      <w:r w:rsidR="001941E2">
        <w:rPr>
          <w:shd w:val="clear" w:color="auto" w:fill="FFFFFF"/>
        </w:rPr>
        <w:t xml:space="preserve"> </w:t>
      </w:r>
      <w:r w:rsidRPr="007136C2">
        <w:rPr>
          <w:shd w:val="clear" w:color="auto" w:fill="FFFFFF"/>
        </w:rPr>
        <w:t>свою</w:t>
      </w:r>
      <w:r w:rsidR="001941E2">
        <w:rPr>
          <w:shd w:val="clear" w:color="auto" w:fill="FFFFFF"/>
        </w:rPr>
        <w:t xml:space="preserve"> </w:t>
      </w:r>
      <w:r w:rsidRPr="007136C2">
        <w:rPr>
          <w:shd w:val="clear" w:color="auto" w:fill="FFFFFF"/>
        </w:rPr>
        <w:t>жизнь,</w:t>
      </w:r>
      <w:r w:rsidR="001941E2">
        <w:rPr>
          <w:shd w:val="clear" w:color="auto" w:fill="FFFFFF"/>
        </w:rPr>
        <w:t xml:space="preserve"> </w:t>
      </w:r>
      <w:r w:rsidRPr="007136C2">
        <w:rPr>
          <w:shd w:val="clear" w:color="auto" w:fill="FFFFFF"/>
        </w:rPr>
        <w:t>изучать</w:t>
      </w:r>
      <w:r w:rsidR="001941E2">
        <w:rPr>
          <w:shd w:val="clear" w:color="auto" w:fill="FFFFFF"/>
        </w:rPr>
        <w:t xml:space="preserve"> </w:t>
      </w:r>
      <w:r w:rsidRPr="007136C2">
        <w:rPr>
          <w:shd w:val="clear" w:color="auto" w:fill="FFFFFF"/>
        </w:rPr>
        <w:t>свой</w:t>
      </w:r>
      <w:r w:rsidR="001941E2">
        <w:rPr>
          <w:shd w:val="clear" w:color="auto" w:fill="FFFFFF"/>
        </w:rPr>
        <w:t xml:space="preserve"> </w:t>
      </w:r>
      <w:r w:rsidRPr="007136C2">
        <w:rPr>
          <w:shd w:val="clear" w:color="auto" w:fill="FFFFFF"/>
        </w:rPr>
        <w:t>организм,</w:t>
      </w:r>
      <w:r w:rsidR="001941E2">
        <w:rPr>
          <w:shd w:val="clear" w:color="auto" w:fill="FFFFFF"/>
        </w:rPr>
        <w:t xml:space="preserve"> </w:t>
      </w:r>
      <w:r w:rsidRPr="007136C2">
        <w:rPr>
          <w:shd w:val="clear" w:color="auto" w:fill="FFFFFF"/>
        </w:rPr>
        <w:t>получать</w:t>
      </w:r>
      <w:r w:rsidR="001941E2">
        <w:rPr>
          <w:shd w:val="clear" w:color="auto" w:fill="FFFFFF"/>
        </w:rPr>
        <w:t xml:space="preserve"> </w:t>
      </w:r>
      <w:r w:rsidRPr="007136C2">
        <w:rPr>
          <w:shd w:val="clear" w:color="auto" w:fill="FFFFFF"/>
        </w:rPr>
        <w:t>новые</w:t>
      </w:r>
      <w:r w:rsidR="001941E2">
        <w:rPr>
          <w:shd w:val="clear" w:color="auto" w:fill="FFFFFF"/>
        </w:rPr>
        <w:t xml:space="preserve"> </w:t>
      </w:r>
      <w:r w:rsidRPr="007136C2">
        <w:rPr>
          <w:shd w:val="clear" w:color="auto" w:fill="FFFFFF"/>
        </w:rPr>
        <w:t>двигательные</w:t>
      </w:r>
      <w:r w:rsidR="001941E2">
        <w:rPr>
          <w:shd w:val="clear" w:color="auto" w:fill="FFFFFF"/>
        </w:rPr>
        <w:t xml:space="preserve"> </w:t>
      </w:r>
      <w:r w:rsidRPr="007136C2">
        <w:rPr>
          <w:shd w:val="clear" w:color="auto" w:fill="FFFFFF"/>
        </w:rPr>
        <w:t>навыки.</w:t>
      </w:r>
      <w:r w:rsidR="001941E2">
        <w:rPr>
          <w:shd w:val="clear" w:color="auto" w:fill="FFFFFF"/>
        </w:rPr>
        <w:t xml:space="preserve"> </w:t>
      </w:r>
    </w:p>
    <w:p w:rsidR="00D725BA" w:rsidRPr="007136C2" w:rsidRDefault="00333DC5" w:rsidP="00AC6D22">
      <w:pPr>
        <w:tabs>
          <w:tab w:val="left" w:pos="9638"/>
        </w:tabs>
        <w:ind w:right="-1"/>
        <w:rPr>
          <w:shd w:val="clear" w:color="auto" w:fill="FFFFFF"/>
        </w:rPr>
      </w:pPr>
      <w:r w:rsidRPr="007136C2">
        <w:rPr>
          <w:shd w:val="clear" w:color="auto" w:fill="FFFFFF"/>
        </w:rPr>
        <w:t>Наступление</w:t>
      </w:r>
      <w:r w:rsidR="001941E2">
        <w:rPr>
          <w:shd w:val="clear" w:color="auto" w:fill="FFFFFF"/>
        </w:rPr>
        <w:t xml:space="preserve"> </w:t>
      </w:r>
      <w:r w:rsidRPr="007136C2">
        <w:rPr>
          <w:shd w:val="clear" w:color="auto" w:fill="FFFFFF"/>
        </w:rPr>
        <w:t>зрелости</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старости</w:t>
      </w:r>
      <w:r w:rsidR="001941E2">
        <w:rPr>
          <w:shd w:val="clear" w:color="auto" w:fill="FFFFFF"/>
        </w:rPr>
        <w:t xml:space="preserve"> </w:t>
      </w:r>
      <w:r w:rsidRPr="007136C2">
        <w:rPr>
          <w:shd w:val="clear" w:color="auto" w:fill="FFFFFF"/>
        </w:rPr>
        <w:t>–</w:t>
      </w:r>
      <w:r w:rsidR="001941E2">
        <w:rPr>
          <w:shd w:val="clear" w:color="auto" w:fill="FFFFFF"/>
        </w:rPr>
        <w:t xml:space="preserve"> </w:t>
      </w:r>
      <w:r w:rsidRPr="007136C2">
        <w:rPr>
          <w:shd w:val="clear" w:color="auto" w:fill="FFFFFF"/>
        </w:rPr>
        <w:t>неизбежный</w:t>
      </w:r>
      <w:r w:rsidR="001941E2">
        <w:rPr>
          <w:shd w:val="clear" w:color="auto" w:fill="FFFFFF"/>
        </w:rPr>
        <w:t xml:space="preserve"> </w:t>
      </w:r>
      <w:r w:rsidRPr="007136C2">
        <w:rPr>
          <w:shd w:val="clear" w:color="auto" w:fill="FFFFFF"/>
        </w:rPr>
        <w:t>процесс,</w:t>
      </w:r>
      <w:r w:rsidR="001941E2">
        <w:rPr>
          <w:shd w:val="clear" w:color="auto" w:fill="FFFFFF"/>
        </w:rPr>
        <w:t xml:space="preserve"> </w:t>
      </w:r>
      <w:r w:rsidRPr="007136C2">
        <w:rPr>
          <w:shd w:val="clear" w:color="auto" w:fill="FFFFFF"/>
        </w:rPr>
        <w:t>но</w:t>
      </w:r>
      <w:r w:rsidR="001941E2">
        <w:rPr>
          <w:shd w:val="clear" w:color="auto" w:fill="FFFFFF"/>
        </w:rPr>
        <w:t xml:space="preserve"> </w:t>
      </w:r>
      <w:r w:rsidRPr="007136C2">
        <w:rPr>
          <w:shd w:val="clear" w:color="auto" w:fill="FFFFFF"/>
        </w:rPr>
        <w:t>объективное</w:t>
      </w:r>
      <w:r w:rsidR="001941E2">
        <w:rPr>
          <w:shd w:val="clear" w:color="auto" w:fill="FFFFFF"/>
        </w:rPr>
        <w:t xml:space="preserve"> </w:t>
      </w:r>
      <w:r w:rsidRPr="007136C2">
        <w:rPr>
          <w:shd w:val="clear" w:color="auto" w:fill="FFFFFF"/>
        </w:rPr>
        <w:t>положение</w:t>
      </w:r>
      <w:r w:rsidR="001941E2">
        <w:rPr>
          <w:shd w:val="clear" w:color="auto" w:fill="FFFFFF"/>
        </w:rPr>
        <w:t xml:space="preserve"> </w:t>
      </w:r>
      <w:r w:rsidRPr="007136C2">
        <w:rPr>
          <w:shd w:val="clear" w:color="auto" w:fill="FFFFFF"/>
        </w:rPr>
        <w:t>пожилых</w:t>
      </w:r>
      <w:r w:rsidR="001941E2">
        <w:rPr>
          <w:shd w:val="clear" w:color="auto" w:fill="FFFFFF"/>
        </w:rPr>
        <w:t xml:space="preserve"> </w:t>
      </w:r>
      <w:r w:rsidRPr="007136C2">
        <w:rPr>
          <w:shd w:val="clear" w:color="auto" w:fill="FFFFFF"/>
        </w:rPr>
        <w:t>людей,</w:t>
      </w:r>
      <w:r w:rsidR="001941E2">
        <w:rPr>
          <w:shd w:val="clear" w:color="auto" w:fill="FFFFFF"/>
        </w:rPr>
        <w:t xml:space="preserve"> </w:t>
      </w:r>
      <w:r w:rsidRPr="007136C2">
        <w:rPr>
          <w:shd w:val="clear" w:color="auto" w:fill="FFFFFF"/>
        </w:rPr>
        <w:t>а</w:t>
      </w:r>
      <w:r w:rsidR="001941E2">
        <w:rPr>
          <w:shd w:val="clear" w:color="auto" w:fill="FFFFFF"/>
        </w:rPr>
        <w:t xml:space="preserve"> </w:t>
      </w:r>
      <w:r w:rsidRPr="007136C2">
        <w:rPr>
          <w:shd w:val="clear" w:color="auto" w:fill="FFFFFF"/>
        </w:rPr>
        <w:t>также</w:t>
      </w:r>
      <w:r w:rsidR="001941E2">
        <w:rPr>
          <w:shd w:val="clear" w:color="auto" w:fill="FFFFFF"/>
        </w:rPr>
        <w:t xml:space="preserve"> </w:t>
      </w:r>
      <w:r w:rsidRPr="007136C2">
        <w:rPr>
          <w:shd w:val="clear" w:color="auto" w:fill="FFFFFF"/>
        </w:rPr>
        <w:t>их</w:t>
      </w:r>
      <w:r w:rsidR="001941E2">
        <w:rPr>
          <w:shd w:val="clear" w:color="auto" w:fill="FFFFFF"/>
        </w:rPr>
        <w:t xml:space="preserve"> </w:t>
      </w:r>
      <w:r w:rsidRPr="007136C2">
        <w:rPr>
          <w:shd w:val="clear" w:color="auto" w:fill="FFFFFF"/>
        </w:rPr>
        <w:t>опыт,</w:t>
      </w:r>
      <w:r w:rsidR="001941E2">
        <w:rPr>
          <w:shd w:val="clear" w:color="auto" w:fill="FFFFFF"/>
        </w:rPr>
        <w:t xml:space="preserve"> </w:t>
      </w:r>
      <w:r w:rsidRPr="007136C2">
        <w:rPr>
          <w:shd w:val="clear" w:color="auto" w:fill="FFFFFF"/>
        </w:rPr>
        <w:t>взгляды,</w:t>
      </w:r>
      <w:r w:rsidR="001941E2">
        <w:rPr>
          <w:shd w:val="clear" w:color="auto" w:fill="FFFFFF"/>
        </w:rPr>
        <w:t xml:space="preserve"> </w:t>
      </w:r>
      <w:r w:rsidRPr="007136C2">
        <w:rPr>
          <w:shd w:val="clear" w:color="auto" w:fill="FFFFFF"/>
        </w:rPr>
        <w:t>ценностные</w:t>
      </w:r>
      <w:r w:rsidR="001941E2">
        <w:rPr>
          <w:shd w:val="clear" w:color="auto" w:fill="FFFFFF"/>
        </w:rPr>
        <w:t xml:space="preserve"> </w:t>
      </w:r>
      <w:r w:rsidRPr="007136C2">
        <w:rPr>
          <w:shd w:val="clear" w:color="auto" w:fill="FFFFFF"/>
        </w:rPr>
        <w:t>ориентиры</w:t>
      </w:r>
      <w:r w:rsidR="001941E2">
        <w:rPr>
          <w:shd w:val="clear" w:color="auto" w:fill="FFFFFF"/>
        </w:rPr>
        <w:t xml:space="preserve"> </w:t>
      </w:r>
      <w:r w:rsidRPr="007136C2">
        <w:rPr>
          <w:shd w:val="clear" w:color="auto" w:fill="FFFFFF"/>
        </w:rPr>
        <w:t>являются</w:t>
      </w:r>
      <w:r w:rsidR="001941E2">
        <w:rPr>
          <w:shd w:val="clear" w:color="auto" w:fill="FFFFFF"/>
        </w:rPr>
        <w:t xml:space="preserve"> </w:t>
      </w:r>
      <w:r w:rsidRPr="007136C2">
        <w:rPr>
          <w:shd w:val="clear" w:color="auto" w:fill="FFFFFF"/>
        </w:rPr>
        <w:t>продуктами</w:t>
      </w:r>
      <w:r w:rsidR="001941E2">
        <w:rPr>
          <w:shd w:val="clear" w:color="auto" w:fill="FFFFFF"/>
        </w:rPr>
        <w:t xml:space="preserve"> </w:t>
      </w:r>
      <w:r w:rsidRPr="007136C2">
        <w:rPr>
          <w:shd w:val="clear" w:color="auto" w:fill="FFFFFF"/>
        </w:rPr>
        <w:t>не</w:t>
      </w:r>
      <w:r w:rsidR="001941E2">
        <w:rPr>
          <w:shd w:val="clear" w:color="auto" w:fill="FFFFFF"/>
        </w:rPr>
        <w:t xml:space="preserve"> </w:t>
      </w:r>
      <w:r w:rsidRPr="007136C2">
        <w:rPr>
          <w:shd w:val="clear" w:color="auto" w:fill="FFFFFF"/>
        </w:rPr>
        <w:t>только</w:t>
      </w:r>
      <w:r w:rsidR="001941E2">
        <w:rPr>
          <w:shd w:val="clear" w:color="auto" w:fill="FFFFFF"/>
        </w:rPr>
        <w:t xml:space="preserve"> </w:t>
      </w:r>
      <w:r w:rsidRPr="007136C2">
        <w:rPr>
          <w:shd w:val="clear" w:color="auto" w:fill="FFFFFF"/>
        </w:rPr>
        <w:t>собственных</w:t>
      </w:r>
      <w:r w:rsidR="001941E2">
        <w:rPr>
          <w:shd w:val="clear" w:color="auto" w:fill="FFFFFF"/>
        </w:rPr>
        <w:t xml:space="preserve"> </w:t>
      </w:r>
      <w:r w:rsidRPr="007136C2">
        <w:rPr>
          <w:shd w:val="clear" w:color="auto" w:fill="FFFFFF"/>
        </w:rPr>
        <w:t>усилий</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возможностей,</w:t>
      </w:r>
      <w:r w:rsidR="001941E2">
        <w:rPr>
          <w:shd w:val="clear" w:color="auto" w:fill="FFFFFF"/>
        </w:rPr>
        <w:t xml:space="preserve"> </w:t>
      </w:r>
      <w:r w:rsidRPr="007136C2">
        <w:rPr>
          <w:shd w:val="clear" w:color="auto" w:fill="FFFFFF"/>
        </w:rPr>
        <w:t>но</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условий,</w:t>
      </w:r>
      <w:r w:rsidR="001941E2">
        <w:rPr>
          <w:shd w:val="clear" w:color="auto" w:fill="FFFFFF"/>
        </w:rPr>
        <w:t xml:space="preserve"> </w:t>
      </w:r>
      <w:r w:rsidRPr="007136C2">
        <w:rPr>
          <w:shd w:val="clear" w:color="auto" w:fill="FFFFFF"/>
        </w:rPr>
        <w:t>которые</w:t>
      </w:r>
      <w:r w:rsidR="001941E2">
        <w:rPr>
          <w:shd w:val="clear" w:color="auto" w:fill="FFFFFF"/>
        </w:rPr>
        <w:t xml:space="preserve"> </w:t>
      </w:r>
      <w:r w:rsidRPr="007136C2">
        <w:rPr>
          <w:shd w:val="clear" w:color="auto" w:fill="FFFFFF"/>
        </w:rPr>
        <w:t>создает</w:t>
      </w:r>
      <w:r w:rsidR="001941E2">
        <w:rPr>
          <w:shd w:val="clear" w:color="auto" w:fill="FFFFFF"/>
        </w:rPr>
        <w:t xml:space="preserve"> </w:t>
      </w:r>
      <w:r w:rsidRPr="007136C2">
        <w:rPr>
          <w:shd w:val="clear" w:color="auto" w:fill="FFFFFF"/>
        </w:rPr>
        <w:t>им</w:t>
      </w:r>
      <w:r w:rsidR="001941E2">
        <w:rPr>
          <w:shd w:val="clear" w:color="auto" w:fill="FFFFFF"/>
        </w:rPr>
        <w:t xml:space="preserve"> </w:t>
      </w:r>
      <w:r w:rsidRPr="007136C2">
        <w:rPr>
          <w:shd w:val="clear" w:color="auto" w:fill="FFFFFF"/>
        </w:rPr>
        <w:t>государство</w:t>
      </w:r>
      <w:r w:rsidR="001941E2">
        <w:rPr>
          <w:shd w:val="clear" w:color="auto" w:fill="FFFFFF"/>
        </w:rPr>
        <w:t xml:space="preserve"> </w:t>
      </w:r>
      <w:r w:rsidRPr="007136C2">
        <w:rPr>
          <w:shd w:val="clear" w:color="auto" w:fill="FFFFFF"/>
        </w:rPr>
        <w:t>и</w:t>
      </w:r>
      <w:r w:rsidR="001941E2">
        <w:rPr>
          <w:shd w:val="clear" w:color="auto" w:fill="FFFFFF"/>
        </w:rPr>
        <w:t xml:space="preserve"> </w:t>
      </w:r>
      <w:r w:rsidRPr="007136C2">
        <w:rPr>
          <w:shd w:val="clear" w:color="auto" w:fill="FFFFFF"/>
        </w:rPr>
        <w:t>окружающая</w:t>
      </w:r>
      <w:r w:rsidR="001941E2">
        <w:rPr>
          <w:shd w:val="clear" w:color="auto" w:fill="FFFFFF"/>
        </w:rPr>
        <w:t xml:space="preserve"> </w:t>
      </w:r>
      <w:r w:rsidRPr="007136C2">
        <w:rPr>
          <w:shd w:val="clear" w:color="auto" w:fill="FFFFFF"/>
        </w:rPr>
        <w:t>среда</w:t>
      </w:r>
      <w:r w:rsidR="008705D5" w:rsidRPr="008705D5">
        <w:rPr>
          <w:shd w:val="clear" w:color="auto" w:fill="FFFFFF"/>
        </w:rPr>
        <w:t xml:space="preserve"> </w:t>
      </w:r>
      <w:r w:rsidRPr="007136C2">
        <w:rPr>
          <w:shd w:val="clear" w:color="auto" w:fill="FFFFFF"/>
        </w:rPr>
        <w:t>[3].</w:t>
      </w:r>
      <w:r w:rsidR="001941E2">
        <w:rPr>
          <w:shd w:val="clear" w:color="auto" w:fill="FFFFFF"/>
        </w:rPr>
        <w:t xml:space="preserve"> </w:t>
      </w:r>
    </w:p>
    <w:p w:rsidR="00D725BA" w:rsidRPr="007136C2" w:rsidRDefault="00D725BA" w:rsidP="00AC6D22">
      <w:pPr>
        <w:tabs>
          <w:tab w:val="left" w:pos="9638"/>
        </w:tabs>
        <w:ind w:right="-1"/>
        <w:rPr>
          <w:shd w:val="clear" w:color="auto" w:fill="FFFFFF"/>
        </w:rPr>
      </w:pPr>
    </w:p>
    <w:p w:rsidR="00D725BA" w:rsidRPr="007136C2" w:rsidRDefault="00333DC5" w:rsidP="00AC6D22">
      <w:pPr>
        <w:tabs>
          <w:tab w:val="left" w:pos="9638"/>
        </w:tabs>
        <w:ind w:right="-1" w:firstLine="0"/>
        <w:jc w:val="center"/>
      </w:pPr>
      <w:r w:rsidRPr="00AC6D22">
        <w:rPr>
          <w:b/>
        </w:rPr>
        <w:t>Литература</w:t>
      </w:r>
    </w:p>
    <w:p w:rsidR="00D725BA" w:rsidRPr="007136C2" w:rsidRDefault="00333DC5" w:rsidP="00AC6D22">
      <w:pPr>
        <w:pStyle w:val="afb"/>
        <w:numPr>
          <w:ilvl w:val="0"/>
          <w:numId w:val="58"/>
        </w:numPr>
        <w:tabs>
          <w:tab w:val="left" w:pos="993"/>
          <w:tab w:val="left" w:pos="9638"/>
        </w:tabs>
        <w:ind w:left="0" w:right="-1" w:firstLine="709"/>
      </w:pPr>
      <w:r w:rsidRPr="007136C2">
        <w:t>Физиологические</w:t>
      </w:r>
      <w:r w:rsidR="001941E2">
        <w:t xml:space="preserve"> </w:t>
      </w:r>
      <w:r w:rsidRPr="007136C2">
        <w:t>и</w:t>
      </w:r>
      <w:r w:rsidR="001941E2">
        <w:t xml:space="preserve"> </w:t>
      </w:r>
      <w:r w:rsidRPr="007136C2">
        <w:t>психологические</w:t>
      </w:r>
      <w:r w:rsidR="001941E2">
        <w:t xml:space="preserve"> </w:t>
      </w:r>
      <w:r w:rsidRPr="007136C2">
        <w:t>изменения</w:t>
      </w:r>
      <w:r w:rsidR="001941E2">
        <w:t xml:space="preserve"> </w:t>
      </w:r>
      <w:r w:rsidRPr="007136C2">
        <w:t>в</w:t>
      </w:r>
      <w:r w:rsidR="001941E2">
        <w:t xml:space="preserve"> </w:t>
      </w:r>
      <w:r w:rsidRPr="007136C2">
        <w:t>пожилом</w:t>
      </w:r>
      <w:r w:rsidR="001941E2">
        <w:t xml:space="preserve"> </w:t>
      </w:r>
      <w:r w:rsidRPr="007136C2">
        <w:t>возрасте.</w:t>
      </w:r>
      <w:r w:rsidR="001941E2">
        <w:t xml:space="preserve"> </w:t>
      </w:r>
      <w:r w:rsidRPr="007136C2">
        <w:t>В.М.</w:t>
      </w:r>
      <w:r w:rsidR="001941E2">
        <w:t xml:space="preserve"> </w:t>
      </w:r>
      <w:r w:rsidRPr="007136C2">
        <w:t>Канделя,</w:t>
      </w:r>
      <w:r w:rsidR="001941E2">
        <w:t xml:space="preserve"> </w:t>
      </w:r>
      <w:r w:rsidRPr="007136C2">
        <w:t>Л.А.</w:t>
      </w:r>
      <w:r w:rsidR="001941E2">
        <w:t xml:space="preserve"> </w:t>
      </w:r>
      <w:r w:rsidRPr="007136C2">
        <w:t>Койсман,</w:t>
      </w:r>
      <w:r w:rsidR="001941E2">
        <w:t xml:space="preserve"> </w:t>
      </w:r>
      <w:r w:rsidRPr="007136C2">
        <w:t>В.П.</w:t>
      </w:r>
      <w:r w:rsidR="001941E2">
        <w:t xml:space="preserve"> </w:t>
      </w:r>
      <w:r w:rsidRPr="007136C2">
        <w:t>Назарова</w:t>
      </w:r>
      <w:r w:rsidR="001941E2">
        <w:t xml:space="preserve"> </w:t>
      </w:r>
      <w:r w:rsidRPr="007136C2">
        <w:t>-</w:t>
      </w:r>
      <w:r w:rsidR="001941E2">
        <w:t xml:space="preserve"> </w:t>
      </w:r>
      <w:r w:rsidRPr="007136C2">
        <w:t>Вестник</w:t>
      </w:r>
      <w:r w:rsidR="001941E2">
        <w:t xml:space="preserve"> </w:t>
      </w:r>
      <w:r w:rsidRPr="007136C2">
        <w:t>Приамурского</w:t>
      </w:r>
      <w:r w:rsidR="001941E2">
        <w:t xml:space="preserve"> </w:t>
      </w:r>
      <w:r w:rsidRPr="007136C2">
        <w:t>государственного</w:t>
      </w:r>
      <w:r w:rsidR="001941E2">
        <w:t xml:space="preserve"> </w:t>
      </w:r>
      <w:r w:rsidRPr="007136C2">
        <w:t>университета</w:t>
      </w:r>
      <w:r w:rsidR="008705D5">
        <w:t xml:space="preserve"> </w:t>
      </w:r>
      <w:r w:rsidRPr="007136C2">
        <w:t>им.Шолом-Алейхема</w:t>
      </w:r>
      <w:r w:rsidR="001941E2">
        <w:t xml:space="preserve"> </w:t>
      </w:r>
      <w:r w:rsidRPr="007136C2">
        <w:t>-2019-№</w:t>
      </w:r>
      <w:r w:rsidR="001941E2">
        <w:t xml:space="preserve"> </w:t>
      </w:r>
      <w:r w:rsidRPr="007136C2">
        <w:t>2(35)-</w:t>
      </w:r>
      <w:r w:rsidR="001941E2">
        <w:t xml:space="preserve"> </w:t>
      </w:r>
      <w:r w:rsidRPr="007136C2">
        <w:t>С.105-116.</w:t>
      </w:r>
      <w:r w:rsidR="001941E2">
        <w:t xml:space="preserve"> </w:t>
      </w:r>
    </w:p>
    <w:p w:rsidR="00D725BA" w:rsidRPr="007136C2" w:rsidRDefault="00333DC5" w:rsidP="00AC6D22">
      <w:pPr>
        <w:pStyle w:val="afb"/>
        <w:numPr>
          <w:ilvl w:val="0"/>
          <w:numId w:val="58"/>
        </w:numPr>
        <w:tabs>
          <w:tab w:val="left" w:pos="993"/>
          <w:tab w:val="left" w:pos="9638"/>
        </w:tabs>
        <w:ind w:left="0" w:right="-1" w:firstLine="709"/>
      </w:pPr>
      <w:r w:rsidRPr="007136C2">
        <w:t>Анализ</w:t>
      </w:r>
      <w:r w:rsidR="001941E2">
        <w:t xml:space="preserve"> </w:t>
      </w:r>
      <w:r w:rsidRPr="007136C2">
        <w:t>физической</w:t>
      </w:r>
      <w:r w:rsidR="001941E2">
        <w:t xml:space="preserve"> </w:t>
      </w:r>
      <w:r w:rsidRPr="007136C2">
        <w:t>активности</w:t>
      </w:r>
      <w:r w:rsidR="001941E2">
        <w:t xml:space="preserve"> </w:t>
      </w:r>
      <w:r w:rsidRPr="007136C2">
        <w:t>среди</w:t>
      </w:r>
      <w:r w:rsidR="001941E2">
        <w:t xml:space="preserve"> </w:t>
      </w:r>
      <w:r w:rsidRPr="007136C2">
        <w:t>лиц</w:t>
      </w:r>
      <w:r w:rsidR="001941E2">
        <w:t xml:space="preserve"> </w:t>
      </w:r>
      <w:r w:rsidRPr="007136C2">
        <w:t>пожилого</w:t>
      </w:r>
      <w:r w:rsidR="001941E2">
        <w:t xml:space="preserve"> </w:t>
      </w:r>
      <w:r w:rsidRPr="007136C2">
        <w:t>и</w:t>
      </w:r>
      <w:r w:rsidR="001941E2">
        <w:t xml:space="preserve"> </w:t>
      </w:r>
      <w:r w:rsidRPr="007136C2">
        <w:t>старческого</w:t>
      </w:r>
      <w:r w:rsidR="001941E2">
        <w:t xml:space="preserve"> </w:t>
      </w:r>
      <w:r w:rsidRPr="007136C2">
        <w:t>возраста.</w:t>
      </w:r>
      <w:r w:rsidR="001941E2">
        <w:t xml:space="preserve"> </w:t>
      </w:r>
      <w:r w:rsidRPr="007136C2">
        <w:t>Ю.В.</w:t>
      </w:r>
      <w:r w:rsidR="001941E2">
        <w:t xml:space="preserve"> </w:t>
      </w:r>
      <w:r w:rsidRPr="007136C2">
        <w:t>Юдкина,</w:t>
      </w:r>
      <w:r w:rsidR="001941E2">
        <w:t xml:space="preserve"> </w:t>
      </w:r>
      <w:r w:rsidRPr="007136C2">
        <w:t>Е.В.</w:t>
      </w:r>
      <w:r w:rsidR="001941E2">
        <w:t xml:space="preserve"> </w:t>
      </w:r>
      <w:r w:rsidRPr="007136C2">
        <w:t>Носкова,</w:t>
      </w:r>
      <w:r w:rsidR="001941E2">
        <w:t xml:space="preserve"> </w:t>
      </w:r>
      <w:r w:rsidRPr="007136C2">
        <w:t>М.В.Гриних</w:t>
      </w:r>
      <w:r w:rsidR="001941E2">
        <w:t xml:space="preserve"> </w:t>
      </w:r>
      <w:r w:rsidRPr="007136C2">
        <w:t>-Студенческий</w:t>
      </w:r>
      <w:r w:rsidR="001941E2">
        <w:t xml:space="preserve"> </w:t>
      </w:r>
      <w:r w:rsidRPr="007136C2">
        <w:t>научный</w:t>
      </w:r>
      <w:r w:rsidR="001941E2">
        <w:t xml:space="preserve"> </w:t>
      </w:r>
      <w:r w:rsidRPr="007136C2">
        <w:t>форум-2023-</w:t>
      </w:r>
      <w:r w:rsidR="001941E2">
        <w:t xml:space="preserve"> </w:t>
      </w:r>
      <w:r w:rsidRPr="007136C2">
        <w:t>№</w:t>
      </w:r>
      <w:r w:rsidR="001941E2">
        <w:t xml:space="preserve"> </w:t>
      </w:r>
      <w:r w:rsidRPr="007136C2">
        <w:t>14</w:t>
      </w:r>
      <w:r w:rsidR="001941E2">
        <w:t xml:space="preserve"> </w:t>
      </w:r>
      <w:r w:rsidRPr="007136C2">
        <w:t>–</w:t>
      </w:r>
      <w:r w:rsidR="001941E2">
        <w:t xml:space="preserve"> </w:t>
      </w:r>
      <w:r w:rsidRPr="007136C2">
        <w:t>С.47-48.</w:t>
      </w:r>
      <w:r w:rsidR="001941E2">
        <w:t xml:space="preserve"> </w:t>
      </w:r>
    </w:p>
    <w:p w:rsidR="00D725BA" w:rsidRPr="007136C2" w:rsidRDefault="00333DC5" w:rsidP="00AC6D22">
      <w:pPr>
        <w:pStyle w:val="afb"/>
        <w:numPr>
          <w:ilvl w:val="0"/>
          <w:numId w:val="58"/>
        </w:numPr>
        <w:tabs>
          <w:tab w:val="left" w:pos="993"/>
          <w:tab w:val="left" w:pos="9638"/>
        </w:tabs>
        <w:ind w:left="0" w:right="-1" w:firstLine="709"/>
      </w:pPr>
      <w:r w:rsidRPr="00F80696">
        <w:t>Физическая</w:t>
      </w:r>
      <w:r w:rsidR="001941E2" w:rsidRPr="00F80696">
        <w:t xml:space="preserve"> </w:t>
      </w:r>
      <w:r w:rsidRPr="00F80696">
        <w:t>культура</w:t>
      </w:r>
      <w:r w:rsidR="001941E2" w:rsidRPr="00F80696">
        <w:t xml:space="preserve"> </w:t>
      </w:r>
      <w:r w:rsidRPr="00F80696">
        <w:t>для</w:t>
      </w:r>
      <w:r w:rsidR="001941E2" w:rsidRPr="00F80696">
        <w:t xml:space="preserve"> </w:t>
      </w:r>
      <w:r w:rsidRPr="00F80696">
        <w:t>пожилого</w:t>
      </w:r>
      <w:r w:rsidR="001941E2" w:rsidRPr="00F80696">
        <w:t xml:space="preserve"> </w:t>
      </w:r>
      <w:r w:rsidRPr="00F80696">
        <w:t>населения</w:t>
      </w:r>
      <w:r w:rsidR="001941E2" w:rsidRPr="00F80696">
        <w:t xml:space="preserve"> </w:t>
      </w:r>
      <w:r w:rsidRPr="00F80696">
        <w:rPr>
          <w:lang w:val="en-US"/>
        </w:rPr>
        <w:t>URL</w:t>
      </w:r>
      <w:r w:rsidRPr="00F80696">
        <w:t>:</w:t>
      </w:r>
      <w:r w:rsidR="001941E2" w:rsidRPr="00F80696">
        <w:t xml:space="preserve"> </w:t>
      </w:r>
      <w:hyperlink r:id="rId178" w:history="1">
        <w:r w:rsidR="00F80696" w:rsidRPr="00F80696">
          <w:rPr>
            <w:rStyle w:val="afd"/>
            <w:color w:val="auto"/>
            <w:u w:val="none"/>
          </w:rPr>
          <w:t>https://v-v-v.ru/wp content/uploads/2021/04/fizicheskaya-kultura-dlya-licz-starshego-i-pozhilogo-vozrasta.pdf</w:t>
        </w:r>
      </w:hyperlink>
      <w:r w:rsidR="001941E2" w:rsidRPr="00F80696">
        <w:t xml:space="preserve"> </w:t>
      </w:r>
      <w:r w:rsidRPr="007136C2">
        <w:t>(Дата</w:t>
      </w:r>
      <w:r w:rsidR="001941E2">
        <w:t xml:space="preserve"> </w:t>
      </w:r>
      <w:r w:rsidRPr="007136C2">
        <w:t>обращения</w:t>
      </w:r>
      <w:r w:rsidR="001941E2">
        <w:t xml:space="preserve"> </w:t>
      </w:r>
      <w:r w:rsidRPr="007136C2">
        <w:t>10.11.2023).</w:t>
      </w:r>
    </w:p>
    <w:p w:rsidR="00D725BA" w:rsidRPr="007136C2" w:rsidRDefault="00D725BA" w:rsidP="00F43B07">
      <w:pPr>
        <w:pStyle w:val="afb"/>
        <w:tabs>
          <w:tab w:val="left" w:pos="9638"/>
        </w:tabs>
        <w:ind w:left="0"/>
      </w:pPr>
    </w:p>
    <w:p w:rsidR="00D725BA" w:rsidRPr="007136C2" w:rsidRDefault="00333DC5" w:rsidP="00F43B07">
      <w:pPr>
        <w:pStyle w:val="afb"/>
        <w:tabs>
          <w:tab w:val="left" w:pos="9638"/>
        </w:tabs>
        <w:ind w:left="0"/>
        <w:rPr>
          <w:i/>
          <w:sz w:val="24"/>
          <w:szCs w:val="24"/>
        </w:rPr>
      </w:pPr>
      <w:r w:rsidRPr="007136C2">
        <w:rPr>
          <w:i/>
          <w:sz w:val="24"/>
          <w:szCs w:val="24"/>
        </w:rPr>
        <w:t>Хизбуллина</w:t>
      </w:r>
      <w:r w:rsidR="001941E2">
        <w:rPr>
          <w:i/>
          <w:sz w:val="24"/>
          <w:szCs w:val="24"/>
        </w:rPr>
        <w:t xml:space="preserve"> </w:t>
      </w:r>
      <w:r w:rsidRPr="007136C2">
        <w:rPr>
          <w:i/>
          <w:sz w:val="24"/>
          <w:szCs w:val="24"/>
        </w:rPr>
        <w:t>Алия</w:t>
      </w:r>
      <w:r w:rsidR="001941E2">
        <w:rPr>
          <w:i/>
          <w:sz w:val="24"/>
          <w:szCs w:val="24"/>
        </w:rPr>
        <w:t xml:space="preserve"> </w:t>
      </w:r>
      <w:r w:rsidRPr="007136C2">
        <w:rPr>
          <w:i/>
          <w:sz w:val="24"/>
          <w:szCs w:val="24"/>
        </w:rPr>
        <w:t>Раифовна,</w:t>
      </w:r>
      <w:r w:rsidR="001941E2">
        <w:rPr>
          <w:i/>
          <w:sz w:val="24"/>
          <w:szCs w:val="24"/>
        </w:rPr>
        <w:t xml:space="preserve"> </w:t>
      </w:r>
      <w:r w:rsidRPr="007136C2">
        <w:rPr>
          <w:i/>
          <w:sz w:val="24"/>
          <w:szCs w:val="24"/>
        </w:rPr>
        <w:t>заведующий</w:t>
      </w:r>
      <w:r w:rsidR="001941E2">
        <w:rPr>
          <w:i/>
          <w:sz w:val="24"/>
          <w:szCs w:val="24"/>
        </w:rPr>
        <w:t xml:space="preserve"> </w:t>
      </w:r>
      <w:r w:rsidRPr="007136C2">
        <w:rPr>
          <w:i/>
          <w:sz w:val="24"/>
          <w:szCs w:val="24"/>
        </w:rPr>
        <w:t>учебно-спортивным</w:t>
      </w:r>
      <w:r w:rsidR="001941E2">
        <w:rPr>
          <w:i/>
          <w:sz w:val="24"/>
          <w:szCs w:val="24"/>
        </w:rPr>
        <w:t xml:space="preserve"> </w:t>
      </w:r>
      <w:r w:rsidRPr="007136C2">
        <w:rPr>
          <w:i/>
          <w:sz w:val="24"/>
          <w:szCs w:val="24"/>
        </w:rPr>
        <w:t>отделом,</w:t>
      </w:r>
      <w:r w:rsidR="001941E2">
        <w:rPr>
          <w:i/>
          <w:sz w:val="24"/>
          <w:szCs w:val="24"/>
        </w:rPr>
        <w:t xml:space="preserve"> </w:t>
      </w:r>
      <w:r w:rsidRPr="007136C2">
        <w:rPr>
          <w:i/>
          <w:sz w:val="24"/>
          <w:szCs w:val="24"/>
          <w:shd w:val="clear" w:color="auto" w:fill="FFFFFF"/>
        </w:rPr>
        <w:t>khizbullina@uor-ekb.ru,</w:t>
      </w:r>
      <w:r w:rsidR="001941E2">
        <w:rPr>
          <w:i/>
        </w:rPr>
        <w:t xml:space="preserve"> </w:t>
      </w:r>
      <w:r w:rsidRPr="007136C2">
        <w:rPr>
          <w:i/>
          <w:sz w:val="24"/>
          <w:szCs w:val="24"/>
        </w:rPr>
        <w:t>Россия,</w:t>
      </w:r>
      <w:r w:rsidR="001941E2">
        <w:rPr>
          <w:i/>
          <w:sz w:val="24"/>
          <w:szCs w:val="24"/>
        </w:rPr>
        <w:t xml:space="preserve"> </w:t>
      </w:r>
      <w:r w:rsidRPr="007136C2">
        <w:rPr>
          <w:i/>
          <w:sz w:val="24"/>
          <w:szCs w:val="24"/>
        </w:rPr>
        <w:t>город</w:t>
      </w:r>
      <w:r w:rsidR="001941E2">
        <w:rPr>
          <w:i/>
          <w:sz w:val="24"/>
          <w:szCs w:val="24"/>
        </w:rPr>
        <w:t xml:space="preserve"> </w:t>
      </w:r>
      <w:r w:rsidRPr="007136C2">
        <w:rPr>
          <w:i/>
          <w:sz w:val="24"/>
          <w:szCs w:val="24"/>
        </w:rPr>
        <w:t>Екатеринбург,</w:t>
      </w:r>
      <w:r w:rsidR="001941E2">
        <w:rPr>
          <w:i/>
        </w:rPr>
        <w:t xml:space="preserve"> </w:t>
      </w:r>
      <w:r w:rsidRPr="007136C2">
        <w:rPr>
          <w:i/>
          <w:sz w:val="24"/>
          <w:szCs w:val="24"/>
        </w:rPr>
        <w:t>Государственное</w:t>
      </w:r>
      <w:r w:rsidR="001941E2">
        <w:rPr>
          <w:i/>
          <w:sz w:val="24"/>
          <w:szCs w:val="24"/>
        </w:rPr>
        <w:t xml:space="preserve"> </w:t>
      </w:r>
      <w:r w:rsidRPr="007136C2">
        <w:rPr>
          <w:i/>
          <w:sz w:val="24"/>
          <w:szCs w:val="24"/>
        </w:rPr>
        <w:t>автономное</w:t>
      </w:r>
      <w:r w:rsidR="001941E2">
        <w:rPr>
          <w:i/>
          <w:sz w:val="24"/>
          <w:szCs w:val="24"/>
        </w:rPr>
        <w:t xml:space="preserve"> </w:t>
      </w:r>
      <w:r w:rsidRPr="007136C2">
        <w:rPr>
          <w:i/>
          <w:sz w:val="24"/>
          <w:szCs w:val="24"/>
        </w:rPr>
        <w:t>учреждение</w:t>
      </w:r>
      <w:r w:rsidR="001941E2">
        <w:rPr>
          <w:i/>
          <w:sz w:val="24"/>
          <w:szCs w:val="24"/>
        </w:rPr>
        <w:t xml:space="preserve"> </w:t>
      </w:r>
      <w:r w:rsidRPr="007136C2">
        <w:rPr>
          <w:i/>
          <w:sz w:val="24"/>
          <w:szCs w:val="24"/>
        </w:rPr>
        <w:t>Свердловской</w:t>
      </w:r>
      <w:r w:rsidR="001941E2">
        <w:rPr>
          <w:i/>
          <w:sz w:val="24"/>
          <w:szCs w:val="24"/>
        </w:rPr>
        <w:t xml:space="preserve"> </w:t>
      </w:r>
      <w:r w:rsidRPr="007136C2">
        <w:rPr>
          <w:i/>
          <w:sz w:val="24"/>
          <w:szCs w:val="24"/>
        </w:rPr>
        <w:t>области</w:t>
      </w:r>
      <w:r w:rsidR="001941E2">
        <w:rPr>
          <w:i/>
          <w:sz w:val="24"/>
          <w:szCs w:val="24"/>
        </w:rPr>
        <w:t xml:space="preserve"> </w:t>
      </w:r>
      <w:r w:rsidRPr="007136C2">
        <w:rPr>
          <w:i/>
          <w:sz w:val="24"/>
          <w:szCs w:val="24"/>
        </w:rPr>
        <w:t>«Училище</w:t>
      </w:r>
      <w:r w:rsidR="001941E2">
        <w:rPr>
          <w:i/>
          <w:sz w:val="24"/>
          <w:szCs w:val="24"/>
        </w:rPr>
        <w:t xml:space="preserve"> </w:t>
      </w:r>
      <w:r w:rsidRPr="007136C2">
        <w:rPr>
          <w:i/>
          <w:sz w:val="24"/>
          <w:szCs w:val="24"/>
        </w:rPr>
        <w:t>олимпийского</w:t>
      </w:r>
      <w:r w:rsidR="001941E2">
        <w:rPr>
          <w:i/>
          <w:sz w:val="24"/>
          <w:szCs w:val="24"/>
        </w:rPr>
        <w:t xml:space="preserve"> </w:t>
      </w:r>
      <w:r w:rsidRPr="007136C2">
        <w:rPr>
          <w:i/>
          <w:sz w:val="24"/>
          <w:szCs w:val="24"/>
        </w:rPr>
        <w:t>резерва</w:t>
      </w:r>
      <w:r w:rsidR="001941E2">
        <w:rPr>
          <w:i/>
          <w:sz w:val="24"/>
          <w:szCs w:val="24"/>
        </w:rPr>
        <w:t xml:space="preserve"> </w:t>
      </w:r>
      <w:r w:rsidRPr="007136C2">
        <w:rPr>
          <w:i/>
          <w:sz w:val="24"/>
          <w:szCs w:val="24"/>
        </w:rPr>
        <w:t>№</w:t>
      </w:r>
      <w:r w:rsidR="001941E2">
        <w:rPr>
          <w:i/>
          <w:sz w:val="24"/>
          <w:szCs w:val="24"/>
        </w:rPr>
        <w:t xml:space="preserve"> </w:t>
      </w:r>
      <w:r w:rsidRPr="007136C2">
        <w:rPr>
          <w:i/>
          <w:sz w:val="24"/>
          <w:szCs w:val="24"/>
        </w:rPr>
        <w:t>1(колледж)».</w:t>
      </w:r>
    </w:p>
    <w:p w:rsidR="00D725BA" w:rsidRPr="007136C2" w:rsidRDefault="00D725BA" w:rsidP="00F43B07">
      <w:pPr>
        <w:pStyle w:val="afb"/>
        <w:tabs>
          <w:tab w:val="left" w:pos="9638"/>
        </w:tabs>
        <w:ind w:left="0"/>
        <w:rPr>
          <w:i/>
          <w:sz w:val="24"/>
          <w:szCs w:val="24"/>
        </w:rPr>
      </w:pPr>
    </w:p>
    <w:p w:rsidR="00D725BA" w:rsidRDefault="00333DC5" w:rsidP="007134AF">
      <w:pPr>
        <w:pStyle w:val="afb"/>
        <w:tabs>
          <w:tab w:val="left" w:pos="9638"/>
        </w:tabs>
        <w:ind w:left="0" w:firstLine="0"/>
        <w:jc w:val="center"/>
        <w:rPr>
          <w:i/>
          <w:sz w:val="24"/>
          <w:szCs w:val="24"/>
          <w:lang w:val="en-US"/>
        </w:rPr>
      </w:pPr>
      <w:r w:rsidRPr="007136C2">
        <w:rPr>
          <w:i/>
          <w:sz w:val="24"/>
          <w:szCs w:val="24"/>
          <w:lang w:val="en-US"/>
        </w:rPr>
        <w:lastRenderedPageBreak/>
        <w:t>PHYSICAL</w:t>
      </w:r>
      <w:r w:rsidR="001941E2">
        <w:rPr>
          <w:i/>
          <w:sz w:val="24"/>
          <w:szCs w:val="24"/>
          <w:lang w:val="en-US"/>
        </w:rPr>
        <w:t xml:space="preserve"> </w:t>
      </w:r>
      <w:r w:rsidRPr="007136C2">
        <w:rPr>
          <w:i/>
          <w:sz w:val="24"/>
          <w:szCs w:val="24"/>
          <w:lang w:val="en-US"/>
        </w:rPr>
        <w:t>ACTIVITY</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ELDERLY</w:t>
      </w:r>
      <w:r w:rsidR="001941E2">
        <w:rPr>
          <w:i/>
          <w:sz w:val="24"/>
          <w:szCs w:val="24"/>
          <w:lang w:val="en-US"/>
        </w:rPr>
        <w:t xml:space="preserve"> </w:t>
      </w:r>
      <w:r w:rsidRPr="007136C2">
        <w:rPr>
          <w:i/>
          <w:sz w:val="24"/>
          <w:szCs w:val="24"/>
          <w:lang w:val="en-US"/>
        </w:rPr>
        <w:t>PEOPLE</w:t>
      </w:r>
      <w:r w:rsidR="001941E2">
        <w:rPr>
          <w:i/>
          <w:sz w:val="24"/>
          <w:szCs w:val="24"/>
          <w:lang w:val="en-US"/>
        </w:rPr>
        <w:t xml:space="preserve"> </w:t>
      </w:r>
      <w:r w:rsidRPr="007136C2">
        <w:rPr>
          <w:i/>
          <w:sz w:val="24"/>
          <w:szCs w:val="24"/>
          <w:lang w:val="en-US"/>
        </w:rPr>
        <w:t>IN</w:t>
      </w:r>
      <w:r w:rsidR="001941E2">
        <w:rPr>
          <w:i/>
          <w:sz w:val="24"/>
          <w:szCs w:val="24"/>
          <w:lang w:val="en-US"/>
        </w:rPr>
        <w:t xml:space="preserve"> </w:t>
      </w:r>
      <w:r w:rsidRPr="007136C2">
        <w:rPr>
          <w:i/>
          <w:sz w:val="24"/>
          <w:szCs w:val="24"/>
          <w:lang w:val="en-US"/>
        </w:rPr>
        <w:t>YEKATERINBURG</w:t>
      </w:r>
      <w:r w:rsidR="001941E2">
        <w:rPr>
          <w:i/>
          <w:sz w:val="24"/>
          <w:szCs w:val="24"/>
          <w:lang w:val="en-US"/>
        </w:rPr>
        <w:t xml:space="preserve"> </w:t>
      </w:r>
      <w:r w:rsidRPr="007136C2">
        <w:rPr>
          <w:i/>
          <w:sz w:val="24"/>
          <w:szCs w:val="24"/>
          <w:lang w:val="en-US"/>
        </w:rPr>
        <w:t>(CHKALOVSKY</w:t>
      </w:r>
      <w:r w:rsidR="001941E2">
        <w:rPr>
          <w:i/>
          <w:sz w:val="24"/>
          <w:szCs w:val="24"/>
          <w:lang w:val="en-US"/>
        </w:rPr>
        <w:t xml:space="preserve"> </w:t>
      </w:r>
      <w:r w:rsidR="00AC6D22">
        <w:rPr>
          <w:i/>
          <w:sz w:val="24"/>
          <w:szCs w:val="24"/>
          <w:lang w:val="en-US"/>
        </w:rPr>
        <w:t>DISTRICT)</w:t>
      </w:r>
    </w:p>
    <w:p w:rsidR="00AC6D22" w:rsidRPr="007136C2" w:rsidRDefault="00AC6D22" w:rsidP="00F43B07">
      <w:pPr>
        <w:pStyle w:val="afb"/>
        <w:tabs>
          <w:tab w:val="left" w:pos="9638"/>
        </w:tabs>
        <w:ind w:left="0"/>
        <w:jc w:val="center"/>
        <w:rPr>
          <w:i/>
          <w:sz w:val="24"/>
          <w:szCs w:val="24"/>
          <w:lang w:val="en-US"/>
        </w:rPr>
      </w:pPr>
    </w:p>
    <w:p w:rsidR="00D725BA" w:rsidRPr="007136C2" w:rsidRDefault="00333DC5" w:rsidP="00F43B07">
      <w:pPr>
        <w:pStyle w:val="afb"/>
        <w:tabs>
          <w:tab w:val="left" w:pos="9638"/>
        </w:tabs>
        <w:ind w:left="0"/>
        <w:rPr>
          <w:i/>
          <w:sz w:val="24"/>
          <w:szCs w:val="24"/>
          <w:lang w:val="en-US"/>
        </w:rPr>
      </w:pPr>
      <w:r w:rsidRPr="007136C2">
        <w:rPr>
          <w:i/>
          <w:sz w:val="24"/>
          <w:szCs w:val="24"/>
          <w:lang w:val="en-US"/>
        </w:rPr>
        <w:t>Hizbullina</w:t>
      </w:r>
      <w:r w:rsidR="001941E2">
        <w:rPr>
          <w:i/>
          <w:sz w:val="24"/>
          <w:szCs w:val="24"/>
          <w:lang w:val="en-US"/>
        </w:rPr>
        <w:t xml:space="preserve"> </w:t>
      </w:r>
      <w:r w:rsidRPr="007136C2">
        <w:rPr>
          <w:i/>
          <w:sz w:val="24"/>
          <w:szCs w:val="24"/>
          <w:lang w:val="en-US"/>
        </w:rPr>
        <w:t>Aliya</w:t>
      </w:r>
      <w:r w:rsidR="001941E2">
        <w:rPr>
          <w:i/>
          <w:sz w:val="24"/>
          <w:szCs w:val="24"/>
          <w:lang w:val="en-US"/>
        </w:rPr>
        <w:t xml:space="preserve"> </w:t>
      </w:r>
      <w:r w:rsidRPr="007136C2">
        <w:rPr>
          <w:i/>
          <w:sz w:val="24"/>
          <w:szCs w:val="24"/>
          <w:lang w:val="en-US"/>
        </w:rPr>
        <w:t>Raifovna,</w:t>
      </w:r>
      <w:r w:rsidR="001941E2">
        <w:rPr>
          <w:i/>
          <w:sz w:val="24"/>
          <w:szCs w:val="24"/>
          <w:lang w:val="en-US"/>
        </w:rPr>
        <w:t xml:space="preserve"> </w:t>
      </w:r>
      <w:r w:rsidRPr="007136C2">
        <w:rPr>
          <w:i/>
          <w:sz w:val="24"/>
          <w:szCs w:val="24"/>
          <w:lang w:val="en-US"/>
        </w:rPr>
        <w:t>head</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educational</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sports</w:t>
      </w:r>
      <w:r w:rsidR="001941E2">
        <w:rPr>
          <w:i/>
          <w:sz w:val="24"/>
          <w:szCs w:val="24"/>
          <w:lang w:val="en-US"/>
        </w:rPr>
        <w:t xml:space="preserve"> </w:t>
      </w:r>
      <w:r w:rsidRPr="007136C2">
        <w:rPr>
          <w:i/>
          <w:sz w:val="24"/>
          <w:szCs w:val="24"/>
          <w:lang w:val="en-US"/>
        </w:rPr>
        <w:t>departmen,</w:t>
      </w:r>
      <w:r w:rsidR="001941E2">
        <w:rPr>
          <w:i/>
          <w:sz w:val="24"/>
          <w:szCs w:val="24"/>
          <w:lang w:val="en-US"/>
        </w:rPr>
        <w:t xml:space="preserve"> </w:t>
      </w:r>
      <w:hyperlink r:id="rId179" w:history="1">
        <w:r w:rsidRPr="007136C2">
          <w:rPr>
            <w:rStyle w:val="afd"/>
            <w:i/>
            <w:color w:val="auto"/>
            <w:sz w:val="24"/>
            <w:szCs w:val="24"/>
            <w:u w:val="none"/>
            <w:shd w:val="clear" w:color="auto" w:fill="FFFFFF"/>
            <w:lang w:val="en-US"/>
          </w:rPr>
          <w:t>khizbullina@uor-ekb.ru</w:t>
        </w:r>
      </w:hyperlink>
      <w:r w:rsidRPr="007136C2">
        <w:rPr>
          <w:i/>
          <w:sz w:val="24"/>
          <w:szCs w:val="24"/>
          <w:shd w:val="clear" w:color="auto" w:fill="FFFFFF"/>
          <w:lang w:val="en-US"/>
        </w:rPr>
        <w:t>,</w:t>
      </w:r>
      <w:r w:rsidR="001941E2">
        <w:rPr>
          <w:i/>
          <w:sz w:val="24"/>
          <w:szCs w:val="24"/>
          <w:shd w:val="clear" w:color="auto" w:fill="FFFFFF"/>
          <w:lang w:val="en-US"/>
        </w:rPr>
        <w:t xml:space="preserve"> </w:t>
      </w:r>
      <w:r w:rsidRPr="007136C2">
        <w:rPr>
          <w:i/>
          <w:sz w:val="24"/>
          <w:szCs w:val="24"/>
          <w:lang w:val="en-US"/>
        </w:rPr>
        <w:t>Russia,</w:t>
      </w:r>
      <w:r w:rsidR="001941E2">
        <w:rPr>
          <w:i/>
          <w:sz w:val="24"/>
          <w:szCs w:val="24"/>
          <w:lang w:val="en-US"/>
        </w:rPr>
        <w:t xml:space="preserve"> </w:t>
      </w:r>
      <w:r w:rsidRPr="007136C2">
        <w:rPr>
          <w:i/>
          <w:sz w:val="24"/>
          <w:szCs w:val="24"/>
          <w:lang w:val="en-US"/>
        </w:rPr>
        <w:t>Yekaterinburg,</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State</w:t>
      </w:r>
      <w:r w:rsidR="001941E2">
        <w:rPr>
          <w:i/>
          <w:sz w:val="24"/>
          <w:szCs w:val="24"/>
          <w:lang w:val="en-US"/>
        </w:rPr>
        <w:t xml:space="preserve"> </w:t>
      </w:r>
      <w:r w:rsidRPr="007136C2">
        <w:rPr>
          <w:i/>
          <w:sz w:val="24"/>
          <w:szCs w:val="24"/>
          <w:lang w:val="en-US"/>
        </w:rPr>
        <w:t>Autonomous</w:t>
      </w:r>
      <w:r w:rsidR="001941E2">
        <w:rPr>
          <w:i/>
          <w:sz w:val="24"/>
          <w:szCs w:val="24"/>
          <w:lang w:val="en-US"/>
        </w:rPr>
        <w:t xml:space="preserve"> </w:t>
      </w:r>
      <w:r w:rsidRPr="007136C2">
        <w:rPr>
          <w:i/>
          <w:sz w:val="24"/>
          <w:szCs w:val="24"/>
          <w:lang w:val="en-US"/>
        </w:rPr>
        <w:t>Institution</w:t>
      </w:r>
      <w:r w:rsidR="001941E2">
        <w:rPr>
          <w:i/>
          <w:sz w:val="24"/>
          <w:szCs w:val="24"/>
          <w:lang w:val="en-US"/>
        </w:rPr>
        <w:t xml:space="preserve"> </w:t>
      </w:r>
      <w:r w:rsidRPr="007136C2">
        <w:rPr>
          <w:i/>
          <w:sz w:val="24"/>
          <w:szCs w:val="24"/>
          <w:lang w:val="en-US"/>
        </w:rPr>
        <w:t>of</w:t>
      </w:r>
      <w:r w:rsidR="001941E2">
        <w:rPr>
          <w:i/>
          <w:sz w:val="24"/>
          <w:szCs w:val="24"/>
          <w:lang w:val="en-US"/>
        </w:rPr>
        <w:t xml:space="preserve"> </w:t>
      </w:r>
      <w:r w:rsidRPr="007136C2">
        <w:rPr>
          <w:i/>
          <w:sz w:val="24"/>
          <w:szCs w:val="24"/>
          <w:lang w:val="en-US"/>
        </w:rPr>
        <w:t>the</w:t>
      </w:r>
      <w:r w:rsidR="001941E2">
        <w:rPr>
          <w:i/>
          <w:sz w:val="24"/>
          <w:szCs w:val="24"/>
          <w:lang w:val="en-US"/>
        </w:rPr>
        <w:t xml:space="preserve"> </w:t>
      </w:r>
      <w:r w:rsidRPr="007136C2">
        <w:rPr>
          <w:i/>
          <w:sz w:val="24"/>
          <w:szCs w:val="24"/>
          <w:lang w:val="en-US"/>
        </w:rPr>
        <w:t>Sverdlovsk</w:t>
      </w:r>
      <w:r w:rsidR="001941E2">
        <w:rPr>
          <w:i/>
          <w:sz w:val="24"/>
          <w:szCs w:val="24"/>
          <w:lang w:val="en-US"/>
        </w:rPr>
        <w:t xml:space="preserve"> </w:t>
      </w:r>
      <w:r w:rsidRPr="007136C2">
        <w:rPr>
          <w:i/>
          <w:sz w:val="24"/>
          <w:szCs w:val="24"/>
          <w:lang w:val="en-US"/>
        </w:rPr>
        <w:t>region</w:t>
      </w:r>
      <w:r w:rsidR="001941E2">
        <w:rPr>
          <w:i/>
          <w:sz w:val="24"/>
          <w:szCs w:val="24"/>
          <w:lang w:val="en-US"/>
        </w:rPr>
        <w:t xml:space="preserve"> </w:t>
      </w:r>
      <w:r w:rsidRPr="007136C2">
        <w:rPr>
          <w:i/>
          <w:sz w:val="24"/>
          <w:szCs w:val="24"/>
          <w:lang w:val="en-US"/>
        </w:rPr>
        <w:t>"Olympic</w:t>
      </w:r>
      <w:r w:rsidR="001941E2">
        <w:rPr>
          <w:i/>
          <w:sz w:val="24"/>
          <w:szCs w:val="24"/>
          <w:lang w:val="en-US"/>
        </w:rPr>
        <w:t xml:space="preserve"> </w:t>
      </w:r>
      <w:r w:rsidRPr="007136C2">
        <w:rPr>
          <w:i/>
          <w:sz w:val="24"/>
          <w:szCs w:val="24"/>
          <w:lang w:val="en-US"/>
        </w:rPr>
        <w:t>Reserve</w:t>
      </w:r>
      <w:r w:rsidR="001941E2">
        <w:rPr>
          <w:i/>
          <w:sz w:val="24"/>
          <w:szCs w:val="24"/>
          <w:lang w:val="en-US"/>
        </w:rPr>
        <w:t xml:space="preserve"> </w:t>
      </w:r>
      <w:r w:rsidRPr="007136C2">
        <w:rPr>
          <w:i/>
          <w:sz w:val="24"/>
          <w:szCs w:val="24"/>
          <w:lang w:val="en-US"/>
        </w:rPr>
        <w:t>School</w:t>
      </w:r>
      <w:r w:rsidR="001941E2">
        <w:rPr>
          <w:i/>
          <w:sz w:val="24"/>
          <w:szCs w:val="24"/>
          <w:lang w:val="en-US"/>
        </w:rPr>
        <w:t xml:space="preserve"> </w:t>
      </w:r>
      <w:r w:rsidRPr="007136C2">
        <w:rPr>
          <w:i/>
          <w:sz w:val="24"/>
          <w:szCs w:val="24"/>
          <w:lang w:val="en-US"/>
        </w:rPr>
        <w:t>No.</w:t>
      </w:r>
      <w:r w:rsidR="001941E2">
        <w:rPr>
          <w:i/>
          <w:sz w:val="24"/>
          <w:szCs w:val="24"/>
          <w:lang w:val="en-US"/>
        </w:rPr>
        <w:t xml:space="preserve"> </w:t>
      </w:r>
      <w:r w:rsidRPr="007136C2">
        <w:rPr>
          <w:i/>
          <w:sz w:val="24"/>
          <w:szCs w:val="24"/>
          <w:lang w:val="en-US"/>
        </w:rPr>
        <w:t>1</w:t>
      </w:r>
      <w:r w:rsidR="001941E2">
        <w:rPr>
          <w:i/>
          <w:sz w:val="24"/>
          <w:szCs w:val="24"/>
          <w:lang w:val="en-US"/>
        </w:rPr>
        <w:t xml:space="preserve"> </w:t>
      </w:r>
      <w:r w:rsidRPr="007136C2">
        <w:rPr>
          <w:i/>
          <w:sz w:val="24"/>
          <w:szCs w:val="24"/>
          <w:lang w:val="en-US"/>
        </w:rPr>
        <w:t>(college)".</w:t>
      </w:r>
    </w:p>
    <w:p w:rsidR="00AC6D22" w:rsidRDefault="00AC6D22" w:rsidP="00F43B07">
      <w:pPr>
        <w:pStyle w:val="afb"/>
        <w:tabs>
          <w:tab w:val="left" w:pos="9638"/>
        </w:tabs>
        <w:ind w:left="0"/>
        <w:rPr>
          <w:i/>
          <w:sz w:val="24"/>
          <w:szCs w:val="24"/>
          <w:lang w:val="en-US"/>
        </w:rPr>
      </w:pPr>
    </w:p>
    <w:p w:rsidR="00D725BA" w:rsidRPr="007136C2" w:rsidRDefault="00715956" w:rsidP="00F43B07">
      <w:pPr>
        <w:pStyle w:val="afb"/>
        <w:tabs>
          <w:tab w:val="left" w:pos="9638"/>
        </w:tabs>
        <w:ind w:left="0"/>
        <w:rPr>
          <w:i/>
          <w:sz w:val="24"/>
          <w:szCs w:val="24"/>
          <w:lang w:val="en-US"/>
        </w:rPr>
      </w:pPr>
      <w:r w:rsidRPr="007136C2">
        <w:rPr>
          <w:i/>
          <w:sz w:val="24"/>
          <w:szCs w:val="24"/>
          <w:lang w:val="en-US"/>
        </w:rPr>
        <w:t>Abstract</w:t>
      </w:r>
      <w:r w:rsidR="00333DC5" w:rsidRPr="007136C2">
        <w:rPr>
          <w:i/>
          <w:sz w:val="24"/>
          <w:szCs w:val="24"/>
          <w:lang w:val="en-US"/>
        </w:rPr>
        <w:t>.</w:t>
      </w:r>
      <w:r w:rsidR="001941E2">
        <w:rPr>
          <w:i/>
          <w:sz w:val="24"/>
          <w:szCs w:val="24"/>
          <w:lang w:val="en-US"/>
        </w:rPr>
        <w:t xml:space="preserve"> </w:t>
      </w:r>
      <w:r w:rsidR="00333DC5" w:rsidRPr="007136C2">
        <w:rPr>
          <w:i/>
          <w:sz w:val="24"/>
          <w:szCs w:val="24"/>
          <w:lang w:val="en-US"/>
        </w:rPr>
        <w:t>The</w:t>
      </w:r>
      <w:r w:rsidR="001941E2">
        <w:rPr>
          <w:i/>
          <w:sz w:val="24"/>
          <w:szCs w:val="24"/>
          <w:lang w:val="en-US"/>
        </w:rPr>
        <w:t xml:space="preserve"> </w:t>
      </w:r>
      <w:r w:rsidR="00333DC5" w:rsidRPr="007136C2">
        <w:rPr>
          <w:i/>
          <w:sz w:val="24"/>
          <w:szCs w:val="24"/>
          <w:lang w:val="en-US"/>
        </w:rPr>
        <w:t>article</w:t>
      </w:r>
      <w:r w:rsidR="001941E2">
        <w:rPr>
          <w:i/>
          <w:sz w:val="24"/>
          <w:szCs w:val="24"/>
          <w:lang w:val="en-US"/>
        </w:rPr>
        <w:t xml:space="preserve"> </w:t>
      </w:r>
      <w:r w:rsidR="00333DC5" w:rsidRPr="007136C2">
        <w:rPr>
          <w:i/>
          <w:sz w:val="24"/>
          <w:szCs w:val="24"/>
          <w:lang w:val="en-US"/>
        </w:rPr>
        <w:t>deals</w:t>
      </w:r>
      <w:r w:rsidR="001941E2">
        <w:rPr>
          <w:i/>
          <w:sz w:val="24"/>
          <w:szCs w:val="24"/>
          <w:lang w:val="en-US"/>
        </w:rPr>
        <w:t xml:space="preserve"> </w:t>
      </w:r>
      <w:r w:rsidR="00333DC5" w:rsidRPr="007136C2">
        <w:rPr>
          <w:i/>
          <w:sz w:val="24"/>
          <w:szCs w:val="24"/>
          <w:lang w:val="en-US"/>
        </w:rPr>
        <w:t>with</w:t>
      </w:r>
      <w:r w:rsidR="001941E2">
        <w:rPr>
          <w:i/>
          <w:sz w:val="24"/>
          <w:szCs w:val="24"/>
          <w:lang w:val="en-US"/>
        </w:rPr>
        <w:t xml:space="preserve"> </w:t>
      </w:r>
      <w:r w:rsidR="00333DC5" w:rsidRPr="007136C2">
        <w:rPr>
          <w:i/>
          <w:sz w:val="24"/>
          <w:szCs w:val="24"/>
          <w:lang w:val="en-US"/>
        </w:rPr>
        <w:t>the</w:t>
      </w:r>
      <w:r w:rsidR="001941E2">
        <w:rPr>
          <w:i/>
          <w:sz w:val="24"/>
          <w:szCs w:val="24"/>
          <w:lang w:val="en-US"/>
        </w:rPr>
        <w:t xml:space="preserve"> </w:t>
      </w:r>
      <w:r w:rsidR="00333DC5" w:rsidRPr="007136C2">
        <w:rPr>
          <w:i/>
          <w:sz w:val="24"/>
          <w:szCs w:val="24"/>
          <w:lang w:val="en-US"/>
        </w:rPr>
        <w:t>organization</w:t>
      </w:r>
      <w:r w:rsidR="001941E2">
        <w:rPr>
          <w:i/>
          <w:sz w:val="24"/>
          <w:szCs w:val="24"/>
          <w:lang w:val="en-US"/>
        </w:rPr>
        <w:t xml:space="preserve"> </w:t>
      </w:r>
      <w:r w:rsidR="00333DC5" w:rsidRPr="007136C2">
        <w:rPr>
          <w:i/>
          <w:sz w:val="24"/>
          <w:szCs w:val="24"/>
          <w:lang w:val="en-US"/>
        </w:rPr>
        <w:t>of</w:t>
      </w:r>
      <w:r w:rsidR="001941E2">
        <w:rPr>
          <w:i/>
          <w:sz w:val="24"/>
          <w:szCs w:val="24"/>
          <w:lang w:val="en-US"/>
        </w:rPr>
        <w:t xml:space="preserve"> </w:t>
      </w:r>
      <w:r w:rsidR="00333DC5" w:rsidRPr="007136C2">
        <w:rPr>
          <w:i/>
          <w:sz w:val="24"/>
          <w:szCs w:val="24"/>
          <w:lang w:val="en-US"/>
        </w:rPr>
        <w:t>physical</w:t>
      </w:r>
      <w:r w:rsidR="001941E2">
        <w:rPr>
          <w:i/>
          <w:sz w:val="24"/>
          <w:szCs w:val="24"/>
          <w:lang w:val="en-US"/>
        </w:rPr>
        <w:t xml:space="preserve"> </w:t>
      </w:r>
      <w:r w:rsidR="00333DC5" w:rsidRPr="007136C2">
        <w:rPr>
          <w:i/>
          <w:sz w:val="24"/>
          <w:szCs w:val="24"/>
          <w:lang w:val="en-US"/>
        </w:rPr>
        <w:t>culture</w:t>
      </w:r>
      <w:r w:rsidR="001941E2">
        <w:rPr>
          <w:i/>
          <w:sz w:val="24"/>
          <w:szCs w:val="24"/>
          <w:lang w:val="en-US"/>
        </w:rPr>
        <w:t xml:space="preserve"> </w:t>
      </w:r>
      <w:r w:rsidR="00333DC5" w:rsidRPr="007136C2">
        <w:rPr>
          <w:i/>
          <w:sz w:val="24"/>
          <w:szCs w:val="24"/>
          <w:lang w:val="en-US"/>
        </w:rPr>
        <w:t>for</w:t>
      </w:r>
      <w:r w:rsidR="001941E2">
        <w:rPr>
          <w:i/>
          <w:sz w:val="24"/>
          <w:szCs w:val="24"/>
          <w:lang w:val="en-US"/>
        </w:rPr>
        <w:t xml:space="preserve"> </w:t>
      </w:r>
      <w:r w:rsidR="00333DC5" w:rsidRPr="007136C2">
        <w:rPr>
          <w:i/>
          <w:sz w:val="24"/>
          <w:szCs w:val="24"/>
          <w:lang w:val="en-US"/>
        </w:rPr>
        <w:t>the</w:t>
      </w:r>
      <w:r w:rsidR="001941E2">
        <w:rPr>
          <w:i/>
          <w:sz w:val="24"/>
          <w:szCs w:val="24"/>
          <w:lang w:val="en-US"/>
        </w:rPr>
        <w:t xml:space="preserve"> </w:t>
      </w:r>
      <w:r w:rsidR="00333DC5" w:rsidRPr="007136C2">
        <w:rPr>
          <w:i/>
          <w:sz w:val="24"/>
          <w:szCs w:val="24"/>
          <w:lang w:val="en-US"/>
        </w:rPr>
        <w:t>elderly</w:t>
      </w:r>
      <w:r w:rsidR="001941E2">
        <w:rPr>
          <w:i/>
          <w:sz w:val="24"/>
          <w:szCs w:val="24"/>
          <w:lang w:val="en-US"/>
        </w:rPr>
        <w:t xml:space="preserve"> </w:t>
      </w:r>
      <w:r w:rsidR="00333DC5" w:rsidRPr="007136C2">
        <w:rPr>
          <w:i/>
          <w:sz w:val="24"/>
          <w:szCs w:val="24"/>
          <w:lang w:val="en-US"/>
        </w:rPr>
        <w:t>population</w:t>
      </w:r>
      <w:r w:rsidR="001941E2">
        <w:rPr>
          <w:i/>
          <w:sz w:val="24"/>
          <w:szCs w:val="24"/>
          <w:lang w:val="en-US"/>
        </w:rPr>
        <w:t xml:space="preserve"> </w:t>
      </w:r>
      <w:r w:rsidR="00333DC5" w:rsidRPr="007136C2">
        <w:rPr>
          <w:i/>
          <w:sz w:val="24"/>
          <w:szCs w:val="24"/>
          <w:lang w:val="en-US"/>
        </w:rPr>
        <w:t>of</w:t>
      </w:r>
      <w:r w:rsidR="001941E2">
        <w:rPr>
          <w:i/>
          <w:sz w:val="24"/>
          <w:szCs w:val="24"/>
          <w:lang w:val="en-US"/>
        </w:rPr>
        <w:t xml:space="preserve"> </w:t>
      </w:r>
      <w:r w:rsidR="00333DC5" w:rsidRPr="007136C2">
        <w:rPr>
          <w:i/>
          <w:sz w:val="24"/>
          <w:szCs w:val="24"/>
          <w:lang w:val="en-US"/>
        </w:rPr>
        <w:t>Yekaterinburg</w:t>
      </w:r>
      <w:r w:rsidR="001941E2">
        <w:rPr>
          <w:i/>
          <w:sz w:val="24"/>
          <w:szCs w:val="24"/>
          <w:lang w:val="en-US"/>
        </w:rPr>
        <w:t xml:space="preserve"> </w:t>
      </w:r>
      <w:r w:rsidR="00333DC5" w:rsidRPr="007136C2">
        <w:rPr>
          <w:i/>
          <w:sz w:val="24"/>
          <w:szCs w:val="24"/>
          <w:lang w:val="en-US"/>
        </w:rPr>
        <w:t>(Chkalovsky</w:t>
      </w:r>
      <w:r w:rsidR="001941E2">
        <w:rPr>
          <w:i/>
          <w:sz w:val="24"/>
          <w:szCs w:val="24"/>
          <w:lang w:val="en-US"/>
        </w:rPr>
        <w:t xml:space="preserve"> </w:t>
      </w:r>
      <w:r w:rsidR="00333DC5" w:rsidRPr="007136C2">
        <w:rPr>
          <w:i/>
          <w:sz w:val="24"/>
          <w:szCs w:val="24"/>
          <w:lang w:val="en-US"/>
        </w:rPr>
        <w:t>district).</w:t>
      </w:r>
      <w:r w:rsidR="001941E2">
        <w:rPr>
          <w:i/>
          <w:sz w:val="24"/>
          <w:szCs w:val="24"/>
          <w:lang w:val="en-US"/>
        </w:rPr>
        <w:t xml:space="preserve"> </w:t>
      </w:r>
      <w:r w:rsidR="00333DC5" w:rsidRPr="007136C2">
        <w:rPr>
          <w:i/>
          <w:sz w:val="24"/>
          <w:szCs w:val="24"/>
          <w:lang w:val="en-US"/>
        </w:rPr>
        <w:t>The</w:t>
      </w:r>
      <w:r w:rsidR="001941E2">
        <w:rPr>
          <w:i/>
          <w:sz w:val="24"/>
          <w:szCs w:val="24"/>
          <w:lang w:val="en-US"/>
        </w:rPr>
        <w:t xml:space="preserve"> </w:t>
      </w:r>
      <w:r w:rsidR="00333DC5" w:rsidRPr="007136C2">
        <w:rPr>
          <w:i/>
          <w:sz w:val="24"/>
          <w:szCs w:val="24"/>
          <w:lang w:val="en-US"/>
        </w:rPr>
        <w:t>analysis</w:t>
      </w:r>
      <w:r w:rsidR="001941E2">
        <w:rPr>
          <w:i/>
          <w:sz w:val="24"/>
          <w:szCs w:val="24"/>
          <w:lang w:val="en-US"/>
        </w:rPr>
        <w:t xml:space="preserve"> </w:t>
      </w:r>
      <w:r w:rsidR="00333DC5" w:rsidRPr="007136C2">
        <w:rPr>
          <w:i/>
          <w:sz w:val="24"/>
          <w:szCs w:val="24"/>
          <w:lang w:val="en-US"/>
        </w:rPr>
        <w:t>of</w:t>
      </w:r>
      <w:r w:rsidR="001941E2">
        <w:rPr>
          <w:i/>
          <w:sz w:val="24"/>
          <w:szCs w:val="24"/>
          <w:lang w:val="en-US"/>
        </w:rPr>
        <w:t xml:space="preserve"> </w:t>
      </w:r>
      <w:r w:rsidR="00333DC5" w:rsidRPr="007136C2">
        <w:rPr>
          <w:i/>
          <w:sz w:val="24"/>
          <w:szCs w:val="24"/>
          <w:lang w:val="en-US"/>
        </w:rPr>
        <w:t>the</w:t>
      </w:r>
      <w:r w:rsidR="001941E2">
        <w:rPr>
          <w:i/>
          <w:sz w:val="24"/>
          <w:szCs w:val="24"/>
          <w:lang w:val="en-US"/>
        </w:rPr>
        <w:t xml:space="preserve"> </w:t>
      </w:r>
      <w:r w:rsidR="00333DC5" w:rsidRPr="007136C2">
        <w:rPr>
          <w:i/>
          <w:sz w:val="24"/>
          <w:szCs w:val="24"/>
          <w:lang w:val="en-US"/>
        </w:rPr>
        <w:t>effectiveness</w:t>
      </w:r>
      <w:r w:rsidR="001941E2">
        <w:rPr>
          <w:i/>
          <w:sz w:val="24"/>
          <w:szCs w:val="24"/>
          <w:lang w:val="en-US"/>
        </w:rPr>
        <w:t xml:space="preserve"> </w:t>
      </w:r>
      <w:r w:rsidR="00333DC5" w:rsidRPr="007136C2">
        <w:rPr>
          <w:i/>
          <w:sz w:val="24"/>
          <w:szCs w:val="24"/>
          <w:lang w:val="en-US"/>
        </w:rPr>
        <w:t>of</w:t>
      </w:r>
      <w:r w:rsidR="001941E2">
        <w:rPr>
          <w:i/>
          <w:sz w:val="24"/>
          <w:szCs w:val="24"/>
          <w:lang w:val="en-US"/>
        </w:rPr>
        <w:t xml:space="preserve"> </w:t>
      </w:r>
      <w:r w:rsidR="00333DC5" w:rsidRPr="007136C2">
        <w:rPr>
          <w:i/>
          <w:sz w:val="24"/>
          <w:szCs w:val="24"/>
          <w:lang w:val="en-US"/>
        </w:rPr>
        <w:t>the</w:t>
      </w:r>
      <w:r w:rsidR="001941E2">
        <w:rPr>
          <w:i/>
          <w:sz w:val="24"/>
          <w:szCs w:val="24"/>
          <w:lang w:val="en-US"/>
        </w:rPr>
        <w:t xml:space="preserve"> </w:t>
      </w:r>
      <w:r w:rsidR="00333DC5" w:rsidRPr="007136C2">
        <w:rPr>
          <w:i/>
          <w:sz w:val="24"/>
          <w:szCs w:val="24"/>
          <w:lang w:val="en-US"/>
        </w:rPr>
        <w:t>organization</w:t>
      </w:r>
      <w:r w:rsidR="001941E2">
        <w:rPr>
          <w:i/>
          <w:sz w:val="24"/>
          <w:szCs w:val="24"/>
          <w:lang w:val="en-US"/>
        </w:rPr>
        <w:t xml:space="preserve"> </w:t>
      </w:r>
      <w:r w:rsidR="00333DC5" w:rsidRPr="007136C2">
        <w:rPr>
          <w:i/>
          <w:sz w:val="24"/>
          <w:szCs w:val="24"/>
          <w:lang w:val="en-US"/>
        </w:rPr>
        <w:t>of</w:t>
      </w:r>
      <w:r w:rsidR="001941E2">
        <w:rPr>
          <w:i/>
          <w:sz w:val="24"/>
          <w:szCs w:val="24"/>
          <w:lang w:val="en-US"/>
        </w:rPr>
        <w:t xml:space="preserve"> </w:t>
      </w:r>
      <w:r w:rsidR="00333DC5" w:rsidRPr="007136C2">
        <w:rPr>
          <w:i/>
          <w:sz w:val="24"/>
          <w:szCs w:val="24"/>
          <w:lang w:val="en-US"/>
        </w:rPr>
        <w:t>a</w:t>
      </w:r>
      <w:r w:rsidR="001941E2">
        <w:rPr>
          <w:i/>
          <w:sz w:val="24"/>
          <w:szCs w:val="24"/>
          <w:lang w:val="en-US"/>
        </w:rPr>
        <w:t xml:space="preserve"> </w:t>
      </w:r>
      <w:r w:rsidR="00333DC5" w:rsidRPr="007136C2">
        <w:rPr>
          <w:i/>
          <w:sz w:val="24"/>
          <w:szCs w:val="24"/>
          <w:lang w:val="en-US"/>
        </w:rPr>
        <w:t>health</w:t>
      </w:r>
      <w:r w:rsidR="001941E2">
        <w:rPr>
          <w:i/>
          <w:sz w:val="24"/>
          <w:szCs w:val="24"/>
          <w:lang w:val="en-US"/>
        </w:rPr>
        <w:t xml:space="preserve"> </w:t>
      </w:r>
      <w:r w:rsidR="00333DC5" w:rsidRPr="007136C2">
        <w:rPr>
          <w:i/>
          <w:sz w:val="24"/>
          <w:szCs w:val="24"/>
          <w:lang w:val="en-US"/>
        </w:rPr>
        <w:t>group</w:t>
      </w:r>
      <w:r w:rsidR="001941E2">
        <w:rPr>
          <w:i/>
          <w:sz w:val="24"/>
          <w:szCs w:val="24"/>
          <w:lang w:val="en-US"/>
        </w:rPr>
        <w:t xml:space="preserve"> </w:t>
      </w:r>
      <w:r w:rsidR="00333DC5" w:rsidRPr="007136C2">
        <w:rPr>
          <w:i/>
          <w:sz w:val="24"/>
          <w:szCs w:val="24"/>
          <w:lang w:val="en-US"/>
        </w:rPr>
        <w:t>for</w:t>
      </w:r>
      <w:r w:rsidR="001941E2">
        <w:rPr>
          <w:i/>
          <w:sz w:val="24"/>
          <w:szCs w:val="24"/>
          <w:lang w:val="en-US"/>
        </w:rPr>
        <w:t xml:space="preserve"> </w:t>
      </w:r>
      <w:r w:rsidR="00333DC5" w:rsidRPr="007136C2">
        <w:rPr>
          <w:i/>
          <w:sz w:val="24"/>
          <w:szCs w:val="24"/>
          <w:lang w:val="en-US"/>
        </w:rPr>
        <w:t>the</w:t>
      </w:r>
      <w:r w:rsidR="001941E2">
        <w:rPr>
          <w:i/>
          <w:sz w:val="24"/>
          <w:szCs w:val="24"/>
          <w:lang w:val="en-US"/>
        </w:rPr>
        <w:t xml:space="preserve"> </w:t>
      </w:r>
      <w:r w:rsidR="00333DC5" w:rsidRPr="007136C2">
        <w:rPr>
          <w:i/>
          <w:sz w:val="24"/>
          <w:szCs w:val="24"/>
          <w:lang w:val="en-US"/>
        </w:rPr>
        <w:t>elderly</w:t>
      </w:r>
      <w:r w:rsidR="001941E2">
        <w:rPr>
          <w:i/>
          <w:sz w:val="24"/>
          <w:szCs w:val="24"/>
          <w:lang w:val="en-US"/>
        </w:rPr>
        <w:t xml:space="preserve"> </w:t>
      </w:r>
      <w:r w:rsidR="00333DC5" w:rsidRPr="007136C2">
        <w:rPr>
          <w:i/>
          <w:sz w:val="24"/>
          <w:szCs w:val="24"/>
          <w:lang w:val="en-US"/>
        </w:rPr>
        <w:t>population</w:t>
      </w:r>
      <w:r w:rsidR="001941E2">
        <w:rPr>
          <w:i/>
          <w:sz w:val="24"/>
          <w:szCs w:val="24"/>
          <w:lang w:val="en-US"/>
        </w:rPr>
        <w:t xml:space="preserve"> </w:t>
      </w:r>
      <w:r w:rsidR="00333DC5" w:rsidRPr="007136C2">
        <w:rPr>
          <w:i/>
          <w:sz w:val="24"/>
          <w:szCs w:val="24"/>
          <w:lang w:val="en-US"/>
        </w:rPr>
        <w:t>is</w:t>
      </w:r>
      <w:r w:rsidR="001941E2">
        <w:rPr>
          <w:i/>
          <w:sz w:val="24"/>
          <w:szCs w:val="24"/>
          <w:lang w:val="en-US"/>
        </w:rPr>
        <w:t xml:space="preserve"> </w:t>
      </w:r>
      <w:r w:rsidR="00333DC5" w:rsidRPr="007136C2">
        <w:rPr>
          <w:i/>
          <w:sz w:val="24"/>
          <w:szCs w:val="24"/>
          <w:lang w:val="en-US"/>
        </w:rPr>
        <w:t>made.</w:t>
      </w:r>
    </w:p>
    <w:p w:rsidR="00D725BA" w:rsidRPr="007136C2" w:rsidRDefault="00333DC5" w:rsidP="00F43B07">
      <w:pPr>
        <w:pStyle w:val="afb"/>
        <w:tabs>
          <w:tab w:val="left" w:pos="9638"/>
        </w:tabs>
        <w:ind w:left="0"/>
        <w:rPr>
          <w:i/>
          <w:sz w:val="24"/>
          <w:szCs w:val="24"/>
          <w:lang w:val="en-US"/>
        </w:rPr>
      </w:pPr>
      <w:r w:rsidRPr="007136C2">
        <w:rPr>
          <w:i/>
          <w:sz w:val="24"/>
          <w:szCs w:val="24"/>
          <w:lang w:val="en-US"/>
        </w:rPr>
        <w:t>Keywords:</w:t>
      </w:r>
      <w:r w:rsidR="001941E2">
        <w:rPr>
          <w:i/>
          <w:sz w:val="24"/>
          <w:szCs w:val="24"/>
          <w:lang w:val="en-US"/>
        </w:rPr>
        <w:t xml:space="preserve"> </w:t>
      </w:r>
      <w:r w:rsidRPr="007136C2">
        <w:rPr>
          <w:i/>
          <w:sz w:val="24"/>
          <w:szCs w:val="24"/>
          <w:lang w:val="en-US"/>
        </w:rPr>
        <w:t>old</w:t>
      </w:r>
      <w:r w:rsidR="001941E2">
        <w:rPr>
          <w:i/>
          <w:sz w:val="24"/>
          <w:szCs w:val="24"/>
          <w:lang w:val="en-US"/>
        </w:rPr>
        <w:t xml:space="preserve"> </w:t>
      </w:r>
      <w:r w:rsidRPr="007136C2">
        <w:rPr>
          <w:i/>
          <w:sz w:val="24"/>
          <w:szCs w:val="24"/>
          <w:lang w:val="en-US"/>
        </w:rPr>
        <w:t>age,</w:t>
      </w:r>
      <w:r w:rsidR="001941E2">
        <w:rPr>
          <w:i/>
          <w:sz w:val="24"/>
          <w:szCs w:val="24"/>
          <w:lang w:val="en-US"/>
        </w:rPr>
        <w:t xml:space="preserve"> </w:t>
      </w:r>
      <w:r w:rsidRPr="007136C2">
        <w:rPr>
          <w:i/>
          <w:sz w:val="24"/>
          <w:szCs w:val="24"/>
          <w:lang w:val="en-US"/>
        </w:rPr>
        <w:t>physical</w:t>
      </w:r>
      <w:r w:rsidR="001941E2">
        <w:rPr>
          <w:i/>
          <w:sz w:val="24"/>
          <w:szCs w:val="24"/>
          <w:lang w:val="en-US"/>
        </w:rPr>
        <w:t xml:space="preserve"> </w:t>
      </w:r>
      <w:r w:rsidRPr="007136C2">
        <w:rPr>
          <w:i/>
          <w:sz w:val="24"/>
          <w:szCs w:val="24"/>
          <w:lang w:val="en-US"/>
        </w:rPr>
        <w:t>culture</w:t>
      </w:r>
      <w:r w:rsidR="001941E2">
        <w:rPr>
          <w:i/>
          <w:sz w:val="24"/>
          <w:szCs w:val="24"/>
          <w:lang w:val="en-US"/>
        </w:rPr>
        <w:t xml:space="preserve"> </w:t>
      </w:r>
      <w:r w:rsidRPr="007136C2">
        <w:rPr>
          <w:i/>
          <w:sz w:val="24"/>
          <w:szCs w:val="24"/>
          <w:lang w:val="en-US"/>
        </w:rPr>
        <w:t>and</w:t>
      </w:r>
      <w:r w:rsidR="001941E2">
        <w:rPr>
          <w:i/>
          <w:sz w:val="24"/>
          <w:szCs w:val="24"/>
          <w:lang w:val="en-US"/>
        </w:rPr>
        <w:t xml:space="preserve"> </w:t>
      </w:r>
      <w:r w:rsidRPr="007136C2">
        <w:rPr>
          <w:i/>
          <w:sz w:val="24"/>
          <w:szCs w:val="24"/>
          <w:lang w:val="en-US"/>
        </w:rPr>
        <w:t>health</w:t>
      </w:r>
      <w:r w:rsidR="001941E2">
        <w:rPr>
          <w:i/>
          <w:sz w:val="24"/>
          <w:szCs w:val="24"/>
          <w:lang w:val="en-US"/>
        </w:rPr>
        <w:t xml:space="preserve"> </w:t>
      </w:r>
      <w:r w:rsidRPr="007136C2">
        <w:rPr>
          <w:i/>
          <w:sz w:val="24"/>
          <w:szCs w:val="24"/>
          <w:lang w:val="en-US"/>
        </w:rPr>
        <w:t>classes,</w:t>
      </w:r>
      <w:r w:rsidR="001941E2">
        <w:rPr>
          <w:i/>
          <w:sz w:val="24"/>
          <w:szCs w:val="24"/>
          <w:lang w:val="en-US"/>
        </w:rPr>
        <w:t xml:space="preserve"> </w:t>
      </w:r>
      <w:r w:rsidRPr="007136C2">
        <w:rPr>
          <w:i/>
          <w:sz w:val="24"/>
          <w:szCs w:val="24"/>
          <w:lang w:val="en-US"/>
        </w:rPr>
        <w:t>physical</w:t>
      </w:r>
      <w:r w:rsidR="001941E2">
        <w:rPr>
          <w:i/>
          <w:sz w:val="24"/>
          <w:szCs w:val="24"/>
          <w:lang w:val="en-US"/>
        </w:rPr>
        <w:t xml:space="preserve"> </w:t>
      </w:r>
      <w:r w:rsidR="00AC6D22">
        <w:rPr>
          <w:i/>
          <w:sz w:val="24"/>
          <w:szCs w:val="24"/>
          <w:lang w:val="en-US"/>
        </w:rPr>
        <w:t>culture</w:t>
      </w:r>
    </w:p>
    <w:p w:rsidR="00D725BA" w:rsidRPr="007136C2" w:rsidRDefault="00D725BA" w:rsidP="00F43B07">
      <w:pPr>
        <w:pStyle w:val="afb"/>
        <w:tabs>
          <w:tab w:val="left" w:pos="9638"/>
        </w:tabs>
        <w:ind w:left="0"/>
        <w:rPr>
          <w:i/>
          <w:sz w:val="24"/>
          <w:szCs w:val="24"/>
          <w:lang w:val="en-US"/>
        </w:rPr>
      </w:pPr>
    </w:p>
    <w:p w:rsidR="00D725BA" w:rsidRPr="007136C2" w:rsidRDefault="00333DC5" w:rsidP="00AC6D22">
      <w:pPr>
        <w:pStyle w:val="afb"/>
        <w:tabs>
          <w:tab w:val="left" w:pos="9638"/>
        </w:tabs>
        <w:ind w:left="0" w:firstLine="0"/>
        <w:jc w:val="center"/>
        <w:rPr>
          <w:i/>
          <w:sz w:val="24"/>
          <w:szCs w:val="24"/>
          <w:lang w:val="en-US"/>
        </w:rPr>
      </w:pPr>
      <w:r w:rsidRPr="007136C2">
        <w:rPr>
          <w:i/>
          <w:sz w:val="24"/>
          <w:szCs w:val="24"/>
          <w:lang w:val="en-US"/>
        </w:rPr>
        <w:t>References</w:t>
      </w:r>
    </w:p>
    <w:p w:rsidR="00D725BA" w:rsidRPr="007136C2" w:rsidRDefault="00333DC5" w:rsidP="00F43B07">
      <w:pPr>
        <w:pStyle w:val="afb"/>
        <w:tabs>
          <w:tab w:val="left" w:pos="9638"/>
        </w:tabs>
        <w:ind w:left="0"/>
        <w:rPr>
          <w:i/>
          <w:sz w:val="24"/>
          <w:szCs w:val="24"/>
          <w:lang w:val="en-US"/>
        </w:rPr>
      </w:pPr>
      <w:r w:rsidRPr="007136C2">
        <w:rPr>
          <w:i/>
          <w:sz w:val="24"/>
          <w:szCs w:val="24"/>
          <w:lang w:val="en-US"/>
        </w:rPr>
        <w:t>1.Fiziologicheskie</w:t>
      </w:r>
      <w:r w:rsidR="001941E2">
        <w:rPr>
          <w:i/>
          <w:sz w:val="24"/>
          <w:szCs w:val="24"/>
          <w:lang w:val="en-US"/>
        </w:rPr>
        <w:t xml:space="preserve"> </w:t>
      </w:r>
      <w:r w:rsidRPr="007136C2">
        <w:rPr>
          <w:i/>
          <w:sz w:val="24"/>
          <w:szCs w:val="24"/>
          <w:lang w:val="en-US"/>
        </w:rPr>
        <w:t>i</w:t>
      </w:r>
      <w:r w:rsidR="001941E2">
        <w:rPr>
          <w:i/>
          <w:sz w:val="24"/>
          <w:szCs w:val="24"/>
          <w:lang w:val="en-US"/>
        </w:rPr>
        <w:t xml:space="preserve"> </w:t>
      </w:r>
      <w:r w:rsidRPr="007136C2">
        <w:rPr>
          <w:i/>
          <w:sz w:val="24"/>
          <w:szCs w:val="24"/>
          <w:lang w:val="en-US"/>
        </w:rPr>
        <w:t>psihologicheskie</w:t>
      </w:r>
      <w:r w:rsidR="001941E2">
        <w:rPr>
          <w:i/>
          <w:sz w:val="24"/>
          <w:szCs w:val="24"/>
          <w:lang w:val="en-US"/>
        </w:rPr>
        <w:t xml:space="preserve"> </w:t>
      </w:r>
      <w:r w:rsidRPr="007136C2">
        <w:rPr>
          <w:i/>
          <w:sz w:val="24"/>
          <w:szCs w:val="24"/>
          <w:lang w:val="en-US"/>
        </w:rPr>
        <w:t>izmeneniya</w:t>
      </w:r>
      <w:r w:rsidR="001941E2">
        <w:rPr>
          <w:i/>
          <w:sz w:val="24"/>
          <w:szCs w:val="24"/>
          <w:lang w:val="en-US"/>
        </w:rPr>
        <w:t xml:space="preserve"> </w:t>
      </w:r>
      <w:r w:rsidRPr="007136C2">
        <w:rPr>
          <w:i/>
          <w:sz w:val="24"/>
          <w:szCs w:val="24"/>
          <w:lang w:val="en-US"/>
        </w:rPr>
        <w:t>v</w:t>
      </w:r>
      <w:r w:rsidR="001941E2">
        <w:rPr>
          <w:i/>
          <w:sz w:val="24"/>
          <w:szCs w:val="24"/>
          <w:lang w:val="en-US"/>
        </w:rPr>
        <w:t xml:space="preserve"> </w:t>
      </w:r>
      <w:r w:rsidRPr="007136C2">
        <w:rPr>
          <w:i/>
          <w:sz w:val="24"/>
          <w:szCs w:val="24"/>
          <w:lang w:val="en-US"/>
        </w:rPr>
        <w:t>pojilom</w:t>
      </w:r>
      <w:r w:rsidR="001941E2">
        <w:rPr>
          <w:i/>
          <w:sz w:val="24"/>
          <w:szCs w:val="24"/>
          <w:lang w:val="en-US"/>
        </w:rPr>
        <w:t xml:space="preserve"> </w:t>
      </w:r>
      <w:r w:rsidRPr="007136C2">
        <w:rPr>
          <w:i/>
          <w:sz w:val="24"/>
          <w:szCs w:val="24"/>
          <w:lang w:val="en-US"/>
        </w:rPr>
        <w:t>vozraste.</w:t>
      </w:r>
      <w:r w:rsidR="001941E2">
        <w:rPr>
          <w:i/>
          <w:sz w:val="24"/>
          <w:szCs w:val="24"/>
          <w:lang w:val="en-US"/>
        </w:rPr>
        <w:t xml:space="preserve"> </w:t>
      </w:r>
      <w:r w:rsidRPr="007136C2">
        <w:rPr>
          <w:i/>
          <w:sz w:val="24"/>
          <w:szCs w:val="24"/>
          <w:lang w:val="en-US"/>
        </w:rPr>
        <w:t>V.M.</w:t>
      </w:r>
      <w:r w:rsidR="001941E2">
        <w:rPr>
          <w:i/>
          <w:sz w:val="24"/>
          <w:szCs w:val="24"/>
          <w:lang w:val="en-US"/>
        </w:rPr>
        <w:t xml:space="preserve"> </w:t>
      </w:r>
      <w:r w:rsidRPr="007136C2">
        <w:rPr>
          <w:i/>
          <w:sz w:val="24"/>
          <w:szCs w:val="24"/>
          <w:lang w:val="en-US"/>
        </w:rPr>
        <w:t>Kandelya_</w:t>
      </w:r>
      <w:r w:rsidR="001941E2">
        <w:rPr>
          <w:i/>
          <w:sz w:val="24"/>
          <w:szCs w:val="24"/>
          <w:lang w:val="en-US"/>
        </w:rPr>
        <w:t xml:space="preserve">  </w:t>
      </w:r>
      <w:r w:rsidRPr="007136C2">
        <w:rPr>
          <w:i/>
          <w:sz w:val="24"/>
          <w:szCs w:val="24"/>
          <w:lang w:val="en-US"/>
        </w:rPr>
        <w:t>L.A.</w:t>
      </w:r>
      <w:r w:rsidR="001941E2">
        <w:rPr>
          <w:i/>
          <w:sz w:val="24"/>
          <w:szCs w:val="24"/>
          <w:lang w:val="en-US"/>
        </w:rPr>
        <w:t xml:space="preserve"> </w:t>
      </w:r>
      <w:r w:rsidRPr="007136C2">
        <w:rPr>
          <w:i/>
          <w:sz w:val="24"/>
          <w:szCs w:val="24"/>
          <w:lang w:val="en-US"/>
        </w:rPr>
        <w:t>Koisman_</w:t>
      </w:r>
      <w:r w:rsidR="001941E2">
        <w:rPr>
          <w:i/>
          <w:sz w:val="24"/>
          <w:szCs w:val="24"/>
          <w:lang w:val="en-US"/>
        </w:rPr>
        <w:t xml:space="preserve"> </w:t>
      </w:r>
      <w:r w:rsidRPr="007136C2">
        <w:rPr>
          <w:i/>
          <w:sz w:val="24"/>
          <w:szCs w:val="24"/>
          <w:lang w:val="en-US"/>
        </w:rPr>
        <w:t>V.P.</w:t>
      </w:r>
      <w:r w:rsidR="001941E2">
        <w:rPr>
          <w:i/>
          <w:sz w:val="24"/>
          <w:szCs w:val="24"/>
          <w:lang w:val="en-US"/>
        </w:rPr>
        <w:t xml:space="preserve"> </w:t>
      </w:r>
      <w:r w:rsidRPr="007136C2">
        <w:rPr>
          <w:i/>
          <w:sz w:val="24"/>
          <w:szCs w:val="24"/>
          <w:lang w:val="en-US"/>
        </w:rPr>
        <w:t>Nazarova</w:t>
      </w:r>
      <w:r w:rsidR="001941E2">
        <w:rPr>
          <w:i/>
          <w:sz w:val="24"/>
          <w:szCs w:val="24"/>
          <w:lang w:val="en-US"/>
        </w:rPr>
        <w:t xml:space="preserve"> </w:t>
      </w:r>
      <w:r w:rsidRPr="007136C2">
        <w:rPr>
          <w:i/>
          <w:sz w:val="24"/>
          <w:szCs w:val="24"/>
          <w:lang w:val="en-US"/>
        </w:rPr>
        <w:t>_</w:t>
      </w:r>
      <w:r w:rsidR="001941E2">
        <w:rPr>
          <w:i/>
          <w:sz w:val="24"/>
          <w:szCs w:val="24"/>
          <w:lang w:val="en-US"/>
        </w:rPr>
        <w:t xml:space="preserve"> </w:t>
      </w:r>
      <w:r w:rsidRPr="007136C2">
        <w:rPr>
          <w:i/>
          <w:sz w:val="24"/>
          <w:szCs w:val="24"/>
          <w:lang w:val="en-US"/>
        </w:rPr>
        <w:t>Vestnik</w:t>
      </w:r>
      <w:r w:rsidR="001941E2">
        <w:rPr>
          <w:i/>
          <w:sz w:val="24"/>
          <w:szCs w:val="24"/>
          <w:lang w:val="en-US"/>
        </w:rPr>
        <w:t xml:space="preserve"> </w:t>
      </w:r>
      <w:r w:rsidRPr="007136C2">
        <w:rPr>
          <w:i/>
          <w:sz w:val="24"/>
          <w:szCs w:val="24"/>
          <w:lang w:val="en-US"/>
        </w:rPr>
        <w:t>Priamurskogo</w:t>
      </w:r>
      <w:r w:rsidR="001941E2">
        <w:rPr>
          <w:i/>
          <w:sz w:val="24"/>
          <w:szCs w:val="24"/>
          <w:lang w:val="en-US"/>
        </w:rPr>
        <w:t xml:space="preserve"> </w:t>
      </w:r>
      <w:r w:rsidRPr="007136C2">
        <w:rPr>
          <w:i/>
          <w:sz w:val="24"/>
          <w:szCs w:val="24"/>
          <w:lang w:val="en-US"/>
        </w:rPr>
        <w:t>gosudarstvennogo</w:t>
      </w:r>
      <w:r w:rsidR="001941E2">
        <w:rPr>
          <w:i/>
          <w:sz w:val="24"/>
          <w:szCs w:val="24"/>
          <w:lang w:val="en-US"/>
        </w:rPr>
        <w:t xml:space="preserve"> </w:t>
      </w:r>
      <w:r w:rsidRPr="007136C2">
        <w:rPr>
          <w:i/>
          <w:sz w:val="24"/>
          <w:szCs w:val="24"/>
          <w:lang w:val="en-US"/>
        </w:rPr>
        <w:t>universiteta</w:t>
      </w:r>
      <w:r w:rsidR="001941E2">
        <w:rPr>
          <w:i/>
          <w:sz w:val="24"/>
          <w:szCs w:val="24"/>
          <w:lang w:val="en-US"/>
        </w:rPr>
        <w:t xml:space="preserve">  </w:t>
      </w:r>
      <w:r w:rsidRPr="007136C2">
        <w:rPr>
          <w:i/>
          <w:sz w:val="24"/>
          <w:szCs w:val="24"/>
          <w:lang w:val="en-US"/>
        </w:rPr>
        <w:t>im.Sholom_Aleihema</w:t>
      </w:r>
      <w:r w:rsidR="001941E2">
        <w:rPr>
          <w:i/>
          <w:sz w:val="24"/>
          <w:szCs w:val="24"/>
          <w:lang w:val="en-US"/>
        </w:rPr>
        <w:t xml:space="preserve"> </w:t>
      </w:r>
      <w:r w:rsidRPr="007136C2">
        <w:rPr>
          <w:i/>
          <w:sz w:val="24"/>
          <w:szCs w:val="24"/>
          <w:lang w:val="en-US"/>
        </w:rPr>
        <w:t>_2019_№</w:t>
      </w:r>
      <w:r w:rsidR="001941E2">
        <w:rPr>
          <w:i/>
          <w:sz w:val="24"/>
          <w:szCs w:val="24"/>
          <w:lang w:val="en-US"/>
        </w:rPr>
        <w:t xml:space="preserve"> </w:t>
      </w:r>
      <w:r w:rsidRPr="007136C2">
        <w:rPr>
          <w:i/>
          <w:sz w:val="24"/>
          <w:szCs w:val="24"/>
          <w:lang w:val="en-US"/>
        </w:rPr>
        <w:t>2_35,_</w:t>
      </w:r>
      <w:r w:rsidR="001941E2">
        <w:rPr>
          <w:i/>
          <w:sz w:val="24"/>
          <w:szCs w:val="24"/>
          <w:lang w:val="en-US"/>
        </w:rPr>
        <w:t xml:space="preserve"> </w:t>
      </w:r>
      <w:r w:rsidRPr="007136C2">
        <w:rPr>
          <w:i/>
          <w:sz w:val="24"/>
          <w:szCs w:val="24"/>
          <w:lang w:val="en-US"/>
        </w:rPr>
        <w:t>S.105_116.</w:t>
      </w:r>
    </w:p>
    <w:p w:rsidR="00D725BA" w:rsidRPr="007136C2" w:rsidRDefault="00333DC5" w:rsidP="00F43B07">
      <w:pPr>
        <w:pStyle w:val="afb"/>
        <w:tabs>
          <w:tab w:val="left" w:pos="9638"/>
        </w:tabs>
        <w:ind w:left="0"/>
        <w:rPr>
          <w:i/>
          <w:sz w:val="24"/>
          <w:szCs w:val="24"/>
          <w:lang w:val="en-US"/>
        </w:rPr>
      </w:pPr>
      <w:r w:rsidRPr="007136C2">
        <w:rPr>
          <w:i/>
          <w:sz w:val="24"/>
          <w:szCs w:val="24"/>
          <w:lang w:val="en-US"/>
        </w:rPr>
        <w:t>2.Analiz</w:t>
      </w:r>
      <w:r w:rsidR="001941E2">
        <w:rPr>
          <w:i/>
          <w:sz w:val="24"/>
          <w:szCs w:val="24"/>
          <w:lang w:val="en-US"/>
        </w:rPr>
        <w:t xml:space="preserve"> </w:t>
      </w:r>
      <w:r w:rsidRPr="007136C2">
        <w:rPr>
          <w:i/>
          <w:sz w:val="24"/>
          <w:szCs w:val="24"/>
          <w:lang w:val="en-US"/>
        </w:rPr>
        <w:t>fizicheskoi</w:t>
      </w:r>
      <w:r w:rsidR="001941E2">
        <w:rPr>
          <w:i/>
          <w:sz w:val="24"/>
          <w:szCs w:val="24"/>
          <w:lang w:val="en-US"/>
        </w:rPr>
        <w:t xml:space="preserve"> </w:t>
      </w:r>
      <w:r w:rsidRPr="007136C2">
        <w:rPr>
          <w:i/>
          <w:sz w:val="24"/>
          <w:szCs w:val="24"/>
          <w:lang w:val="en-US"/>
        </w:rPr>
        <w:t>aktivnosti</w:t>
      </w:r>
      <w:r w:rsidR="001941E2">
        <w:rPr>
          <w:i/>
          <w:sz w:val="24"/>
          <w:szCs w:val="24"/>
          <w:lang w:val="en-US"/>
        </w:rPr>
        <w:t xml:space="preserve"> </w:t>
      </w:r>
      <w:r w:rsidRPr="007136C2">
        <w:rPr>
          <w:i/>
          <w:sz w:val="24"/>
          <w:szCs w:val="24"/>
          <w:lang w:val="en-US"/>
        </w:rPr>
        <w:t>sredi</w:t>
      </w:r>
      <w:r w:rsidR="001941E2">
        <w:rPr>
          <w:i/>
          <w:sz w:val="24"/>
          <w:szCs w:val="24"/>
          <w:lang w:val="en-US"/>
        </w:rPr>
        <w:t xml:space="preserve"> </w:t>
      </w:r>
      <w:r w:rsidRPr="007136C2">
        <w:rPr>
          <w:i/>
          <w:sz w:val="24"/>
          <w:szCs w:val="24"/>
          <w:lang w:val="en-US"/>
        </w:rPr>
        <w:t>lic</w:t>
      </w:r>
      <w:r w:rsidR="001941E2">
        <w:rPr>
          <w:i/>
          <w:sz w:val="24"/>
          <w:szCs w:val="24"/>
          <w:lang w:val="en-US"/>
        </w:rPr>
        <w:t xml:space="preserve"> </w:t>
      </w:r>
      <w:r w:rsidRPr="007136C2">
        <w:rPr>
          <w:i/>
          <w:sz w:val="24"/>
          <w:szCs w:val="24"/>
          <w:lang w:val="en-US"/>
        </w:rPr>
        <w:t>pojilogo</w:t>
      </w:r>
      <w:r w:rsidR="001941E2">
        <w:rPr>
          <w:i/>
          <w:sz w:val="24"/>
          <w:szCs w:val="24"/>
          <w:lang w:val="en-US"/>
        </w:rPr>
        <w:t xml:space="preserve"> </w:t>
      </w:r>
      <w:r w:rsidRPr="007136C2">
        <w:rPr>
          <w:i/>
          <w:sz w:val="24"/>
          <w:szCs w:val="24"/>
          <w:lang w:val="en-US"/>
        </w:rPr>
        <w:t>i</w:t>
      </w:r>
      <w:r w:rsidR="001941E2">
        <w:rPr>
          <w:i/>
          <w:sz w:val="24"/>
          <w:szCs w:val="24"/>
          <w:lang w:val="en-US"/>
        </w:rPr>
        <w:t xml:space="preserve"> </w:t>
      </w:r>
      <w:r w:rsidRPr="007136C2">
        <w:rPr>
          <w:i/>
          <w:sz w:val="24"/>
          <w:szCs w:val="24"/>
          <w:lang w:val="en-US"/>
        </w:rPr>
        <w:t>starcheskogo</w:t>
      </w:r>
      <w:r w:rsidR="001941E2">
        <w:rPr>
          <w:i/>
          <w:sz w:val="24"/>
          <w:szCs w:val="24"/>
          <w:lang w:val="en-US"/>
        </w:rPr>
        <w:t xml:space="preserve"> </w:t>
      </w:r>
      <w:r w:rsidRPr="007136C2">
        <w:rPr>
          <w:i/>
          <w:sz w:val="24"/>
          <w:szCs w:val="24"/>
          <w:lang w:val="en-US"/>
        </w:rPr>
        <w:t>vozrasta.</w:t>
      </w:r>
      <w:r w:rsidR="001941E2">
        <w:rPr>
          <w:i/>
          <w:sz w:val="24"/>
          <w:szCs w:val="24"/>
          <w:lang w:val="en-US"/>
        </w:rPr>
        <w:t xml:space="preserve"> </w:t>
      </w:r>
      <w:r w:rsidRPr="007136C2">
        <w:rPr>
          <w:i/>
          <w:sz w:val="24"/>
          <w:szCs w:val="24"/>
          <w:lang w:val="en-US"/>
        </w:rPr>
        <w:t>Yu.V.</w:t>
      </w:r>
      <w:r w:rsidR="001941E2">
        <w:rPr>
          <w:i/>
          <w:sz w:val="24"/>
          <w:szCs w:val="24"/>
          <w:lang w:val="en-US"/>
        </w:rPr>
        <w:t xml:space="preserve"> </w:t>
      </w:r>
      <w:r w:rsidRPr="007136C2">
        <w:rPr>
          <w:i/>
          <w:sz w:val="24"/>
          <w:szCs w:val="24"/>
          <w:lang w:val="en-US"/>
        </w:rPr>
        <w:t>Yudkina_</w:t>
      </w:r>
      <w:r w:rsidR="001941E2">
        <w:rPr>
          <w:i/>
          <w:sz w:val="24"/>
          <w:szCs w:val="24"/>
          <w:lang w:val="en-US"/>
        </w:rPr>
        <w:t xml:space="preserve"> </w:t>
      </w:r>
      <w:r w:rsidRPr="007136C2">
        <w:rPr>
          <w:i/>
          <w:sz w:val="24"/>
          <w:szCs w:val="24"/>
          <w:lang w:val="en-US"/>
        </w:rPr>
        <w:t>E.V.</w:t>
      </w:r>
      <w:r w:rsidR="001941E2">
        <w:rPr>
          <w:i/>
          <w:sz w:val="24"/>
          <w:szCs w:val="24"/>
          <w:lang w:val="en-US"/>
        </w:rPr>
        <w:t xml:space="preserve"> </w:t>
      </w:r>
      <w:r w:rsidRPr="007136C2">
        <w:rPr>
          <w:i/>
          <w:sz w:val="24"/>
          <w:szCs w:val="24"/>
          <w:lang w:val="en-US"/>
        </w:rPr>
        <w:t>Noskova_</w:t>
      </w:r>
      <w:r w:rsidR="001941E2">
        <w:rPr>
          <w:i/>
          <w:sz w:val="24"/>
          <w:szCs w:val="24"/>
          <w:lang w:val="en-US"/>
        </w:rPr>
        <w:t xml:space="preserve"> </w:t>
      </w:r>
      <w:r w:rsidRPr="007136C2">
        <w:rPr>
          <w:i/>
          <w:sz w:val="24"/>
          <w:szCs w:val="24"/>
          <w:lang w:val="en-US"/>
        </w:rPr>
        <w:t>M.V.Grinih</w:t>
      </w:r>
      <w:r w:rsidR="001941E2">
        <w:rPr>
          <w:i/>
          <w:sz w:val="24"/>
          <w:szCs w:val="24"/>
          <w:lang w:val="en-US"/>
        </w:rPr>
        <w:t xml:space="preserve"> </w:t>
      </w:r>
      <w:r w:rsidRPr="007136C2">
        <w:rPr>
          <w:i/>
          <w:sz w:val="24"/>
          <w:szCs w:val="24"/>
          <w:lang w:val="en-US"/>
        </w:rPr>
        <w:t>_Studencheskii</w:t>
      </w:r>
      <w:r w:rsidR="001941E2">
        <w:rPr>
          <w:i/>
          <w:sz w:val="24"/>
          <w:szCs w:val="24"/>
          <w:lang w:val="en-US"/>
        </w:rPr>
        <w:t xml:space="preserve"> </w:t>
      </w:r>
      <w:r w:rsidRPr="007136C2">
        <w:rPr>
          <w:i/>
          <w:sz w:val="24"/>
          <w:szCs w:val="24"/>
          <w:lang w:val="en-US"/>
        </w:rPr>
        <w:t>nauchnii</w:t>
      </w:r>
      <w:r w:rsidR="001941E2">
        <w:rPr>
          <w:i/>
          <w:sz w:val="24"/>
          <w:szCs w:val="24"/>
          <w:lang w:val="en-US"/>
        </w:rPr>
        <w:t xml:space="preserve"> </w:t>
      </w:r>
      <w:r w:rsidRPr="007136C2">
        <w:rPr>
          <w:i/>
          <w:sz w:val="24"/>
          <w:szCs w:val="24"/>
          <w:lang w:val="en-US"/>
        </w:rPr>
        <w:t>forum_2023_</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14</w:t>
      </w:r>
      <w:r w:rsidR="001941E2">
        <w:rPr>
          <w:i/>
          <w:sz w:val="24"/>
          <w:szCs w:val="24"/>
          <w:lang w:val="en-US"/>
        </w:rPr>
        <w:t xml:space="preserve"> </w:t>
      </w:r>
      <w:r w:rsidRPr="007136C2">
        <w:rPr>
          <w:i/>
          <w:sz w:val="24"/>
          <w:szCs w:val="24"/>
          <w:lang w:val="en-US"/>
        </w:rPr>
        <w:t>–</w:t>
      </w:r>
      <w:r w:rsidR="001941E2">
        <w:rPr>
          <w:i/>
          <w:sz w:val="24"/>
          <w:szCs w:val="24"/>
          <w:lang w:val="en-US"/>
        </w:rPr>
        <w:t xml:space="preserve"> </w:t>
      </w:r>
      <w:r w:rsidRPr="007136C2">
        <w:rPr>
          <w:i/>
          <w:sz w:val="24"/>
          <w:szCs w:val="24"/>
          <w:lang w:val="en-US"/>
        </w:rPr>
        <w:t>S.47_48.</w:t>
      </w:r>
    </w:p>
    <w:p w:rsidR="00D725BA" w:rsidRPr="007136C2" w:rsidRDefault="00333DC5" w:rsidP="00F43B07">
      <w:pPr>
        <w:pStyle w:val="afb"/>
        <w:tabs>
          <w:tab w:val="left" w:pos="9638"/>
        </w:tabs>
        <w:ind w:left="0"/>
        <w:rPr>
          <w:i/>
          <w:sz w:val="24"/>
          <w:szCs w:val="24"/>
          <w:lang w:val="en-US"/>
        </w:rPr>
      </w:pPr>
      <w:r w:rsidRPr="007136C2">
        <w:rPr>
          <w:i/>
          <w:sz w:val="24"/>
          <w:szCs w:val="24"/>
          <w:lang w:val="en-US"/>
        </w:rPr>
        <w:t>3.Fizicheskaya</w:t>
      </w:r>
      <w:r w:rsidR="001941E2">
        <w:rPr>
          <w:i/>
          <w:sz w:val="24"/>
          <w:szCs w:val="24"/>
          <w:lang w:val="en-US"/>
        </w:rPr>
        <w:t xml:space="preserve"> </w:t>
      </w:r>
      <w:r w:rsidRPr="007136C2">
        <w:rPr>
          <w:i/>
          <w:sz w:val="24"/>
          <w:szCs w:val="24"/>
          <w:lang w:val="en-US"/>
        </w:rPr>
        <w:t>kultura</w:t>
      </w:r>
      <w:r w:rsidR="001941E2">
        <w:rPr>
          <w:i/>
          <w:sz w:val="24"/>
          <w:szCs w:val="24"/>
          <w:lang w:val="en-US"/>
        </w:rPr>
        <w:t xml:space="preserve"> </w:t>
      </w:r>
      <w:r w:rsidRPr="007136C2">
        <w:rPr>
          <w:i/>
          <w:sz w:val="24"/>
          <w:szCs w:val="24"/>
          <w:lang w:val="en-US"/>
        </w:rPr>
        <w:t>dlya</w:t>
      </w:r>
      <w:r w:rsidR="001941E2">
        <w:rPr>
          <w:i/>
          <w:sz w:val="24"/>
          <w:szCs w:val="24"/>
          <w:lang w:val="en-US"/>
        </w:rPr>
        <w:t xml:space="preserve"> </w:t>
      </w:r>
      <w:r w:rsidRPr="007136C2">
        <w:rPr>
          <w:i/>
          <w:sz w:val="24"/>
          <w:szCs w:val="24"/>
          <w:lang w:val="en-US"/>
        </w:rPr>
        <w:t>pojilogo</w:t>
      </w:r>
      <w:r w:rsidR="001941E2">
        <w:rPr>
          <w:i/>
          <w:sz w:val="24"/>
          <w:szCs w:val="24"/>
          <w:lang w:val="en-US"/>
        </w:rPr>
        <w:t xml:space="preserve"> </w:t>
      </w:r>
      <w:r w:rsidRPr="007136C2">
        <w:rPr>
          <w:i/>
          <w:sz w:val="24"/>
          <w:szCs w:val="24"/>
          <w:lang w:val="en-US"/>
        </w:rPr>
        <w:t>naseleniya</w:t>
      </w:r>
      <w:r w:rsidR="001941E2">
        <w:rPr>
          <w:i/>
          <w:sz w:val="24"/>
          <w:szCs w:val="24"/>
          <w:lang w:val="en-US"/>
        </w:rPr>
        <w:t xml:space="preserve"> </w:t>
      </w:r>
      <w:r w:rsidRPr="007136C2">
        <w:rPr>
          <w:i/>
          <w:sz w:val="24"/>
          <w:szCs w:val="24"/>
          <w:lang w:val="en-US"/>
        </w:rPr>
        <w:t>URL_</w:t>
      </w:r>
      <w:r w:rsidR="001941E2">
        <w:rPr>
          <w:i/>
          <w:sz w:val="24"/>
          <w:szCs w:val="24"/>
          <w:lang w:val="en-US"/>
        </w:rPr>
        <w:t xml:space="preserve"> </w:t>
      </w:r>
      <w:r w:rsidRPr="007136C2">
        <w:rPr>
          <w:i/>
          <w:sz w:val="24"/>
          <w:szCs w:val="24"/>
          <w:lang w:val="en-US"/>
        </w:rPr>
        <w:t>https_//v_v_v.ru/wp</w:t>
      </w:r>
      <w:r w:rsidR="001941E2">
        <w:rPr>
          <w:i/>
          <w:sz w:val="24"/>
          <w:szCs w:val="24"/>
          <w:lang w:val="en-US"/>
        </w:rPr>
        <w:t xml:space="preserve"> </w:t>
      </w:r>
      <w:r w:rsidRPr="007136C2">
        <w:rPr>
          <w:i/>
          <w:sz w:val="24"/>
          <w:szCs w:val="24"/>
          <w:lang w:val="en-US"/>
        </w:rPr>
        <w:t>content/uploads/2021/04/fizicheskaya_kultura_dlya_licz_starshego_i_pozhilogo_vozrasta.pdf</w:t>
      </w:r>
      <w:r w:rsidR="001941E2">
        <w:rPr>
          <w:i/>
          <w:sz w:val="24"/>
          <w:szCs w:val="24"/>
          <w:lang w:val="en-US"/>
        </w:rPr>
        <w:t xml:space="preserve"> </w:t>
      </w:r>
      <w:r w:rsidRPr="007136C2">
        <w:rPr>
          <w:i/>
          <w:sz w:val="24"/>
          <w:szCs w:val="24"/>
          <w:lang w:val="en-US"/>
        </w:rPr>
        <w:t>(Data</w:t>
      </w:r>
      <w:r w:rsidR="001941E2">
        <w:rPr>
          <w:i/>
          <w:sz w:val="24"/>
          <w:szCs w:val="24"/>
          <w:lang w:val="en-US"/>
        </w:rPr>
        <w:t xml:space="preserve"> </w:t>
      </w:r>
      <w:r w:rsidRPr="007136C2">
        <w:rPr>
          <w:i/>
          <w:sz w:val="24"/>
          <w:szCs w:val="24"/>
          <w:lang w:val="en-US"/>
        </w:rPr>
        <w:t>obrascheniya</w:t>
      </w:r>
      <w:r w:rsidR="001941E2">
        <w:rPr>
          <w:i/>
          <w:sz w:val="24"/>
          <w:szCs w:val="24"/>
          <w:lang w:val="en-US"/>
        </w:rPr>
        <w:t xml:space="preserve"> </w:t>
      </w:r>
      <w:r w:rsidRPr="007136C2">
        <w:rPr>
          <w:i/>
          <w:sz w:val="24"/>
          <w:szCs w:val="24"/>
          <w:lang w:val="en-US"/>
        </w:rPr>
        <w:t>10.11.2023).</w:t>
      </w:r>
      <w:r w:rsidR="001941E2">
        <w:rPr>
          <w:i/>
          <w:sz w:val="24"/>
          <w:szCs w:val="24"/>
          <w:lang w:val="en-US"/>
        </w:rPr>
        <w:t xml:space="preserve"> </w:t>
      </w:r>
    </w:p>
    <w:p w:rsidR="00D725BA" w:rsidRDefault="00D725BA" w:rsidP="00F43B07">
      <w:pPr>
        <w:tabs>
          <w:tab w:val="left" w:pos="9638"/>
        </w:tabs>
        <w:rPr>
          <w:lang w:val="en-US"/>
        </w:rPr>
      </w:pPr>
    </w:p>
    <w:p w:rsidR="0077454B" w:rsidRDefault="0077454B" w:rsidP="00F43B07">
      <w:pPr>
        <w:tabs>
          <w:tab w:val="left" w:pos="9638"/>
        </w:tabs>
        <w:rPr>
          <w:lang w:val="en-US"/>
        </w:rPr>
      </w:pPr>
    </w:p>
    <w:p w:rsidR="0077454B" w:rsidRDefault="0077454B" w:rsidP="00F43B07">
      <w:pPr>
        <w:tabs>
          <w:tab w:val="left" w:pos="9638"/>
        </w:tabs>
        <w:rPr>
          <w:lang w:val="en-US"/>
        </w:rPr>
      </w:pPr>
    </w:p>
    <w:p w:rsidR="0077454B" w:rsidRDefault="0077454B" w:rsidP="00F43B07">
      <w:pPr>
        <w:tabs>
          <w:tab w:val="left" w:pos="9638"/>
        </w:tabs>
        <w:rPr>
          <w:lang w:val="en-US"/>
        </w:rPr>
      </w:pPr>
    </w:p>
    <w:p w:rsidR="0077454B" w:rsidRDefault="0077454B" w:rsidP="00F43B07">
      <w:pPr>
        <w:tabs>
          <w:tab w:val="left" w:pos="9638"/>
        </w:tabs>
        <w:rPr>
          <w:lang w:val="en-US"/>
        </w:rPr>
      </w:pPr>
    </w:p>
    <w:p w:rsidR="0077454B" w:rsidRDefault="0077454B" w:rsidP="00F43B07">
      <w:pPr>
        <w:tabs>
          <w:tab w:val="left" w:pos="9638"/>
        </w:tabs>
        <w:rPr>
          <w:lang w:val="en-US"/>
        </w:rPr>
      </w:pPr>
    </w:p>
    <w:p w:rsidR="0077454B" w:rsidRDefault="0077454B" w:rsidP="00F43B07">
      <w:pPr>
        <w:tabs>
          <w:tab w:val="left" w:pos="9638"/>
        </w:tabs>
        <w:rPr>
          <w:lang w:val="en-US"/>
        </w:rPr>
      </w:pPr>
    </w:p>
    <w:p w:rsidR="0077454B" w:rsidRDefault="0077454B" w:rsidP="00F43B07">
      <w:pPr>
        <w:tabs>
          <w:tab w:val="left" w:pos="9638"/>
        </w:tabs>
        <w:rPr>
          <w:lang w:val="en-US"/>
        </w:rPr>
      </w:pPr>
    </w:p>
    <w:p w:rsidR="0077454B" w:rsidRDefault="0077454B" w:rsidP="00F43B07">
      <w:pPr>
        <w:tabs>
          <w:tab w:val="left" w:pos="9638"/>
        </w:tabs>
        <w:rPr>
          <w:lang w:val="en-US"/>
        </w:rPr>
      </w:pPr>
    </w:p>
    <w:p w:rsidR="0077454B" w:rsidRDefault="0077454B" w:rsidP="00F43B07">
      <w:pPr>
        <w:tabs>
          <w:tab w:val="left" w:pos="9638"/>
        </w:tabs>
        <w:rPr>
          <w:lang w:val="en-US"/>
        </w:rPr>
      </w:pPr>
    </w:p>
    <w:p w:rsidR="0077454B" w:rsidRDefault="0077454B" w:rsidP="00F43B07">
      <w:pPr>
        <w:tabs>
          <w:tab w:val="left" w:pos="9638"/>
        </w:tabs>
        <w:rPr>
          <w:lang w:val="en-US"/>
        </w:rPr>
      </w:pPr>
    </w:p>
    <w:p w:rsidR="0077454B" w:rsidRDefault="0077454B" w:rsidP="00F43B07">
      <w:pPr>
        <w:tabs>
          <w:tab w:val="left" w:pos="9638"/>
        </w:tabs>
        <w:rPr>
          <w:lang w:val="en-US"/>
        </w:rPr>
      </w:pPr>
    </w:p>
    <w:p w:rsidR="0077454B" w:rsidRDefault="0077454B" w:rsidP="00F43B07">
      <w:pPr>
        <w:tabs>
          <w:tab w:val="left" w:pos="9638"/>
        </w:tabs>
        <w:rPr>
          <w:lang w:val="en-US"/>
        </w:rPr>
      </w:pPr>
    </w:p>
    <w:p w:rsidR="0077454B" w:rsidRDefault="0077454B" w:rsidP="00F43B07">
      <w:pPr>
        <w:tabs>
          <w:tab w:val="left" w:pos="9638"/>
        </w:tabs>
        <w:rPr>
          <w:lang w:val="en-US"/>
        </w:rPr>
      </w:pPr>
    </w:p>
    <w:p w:rsidR="0077454B" w:rsidRDefault="0077454B" w:rsidP="00F43B07">
      <w:pPr>
        <w:tabs>
          <w:tab w:val="left" w:pos="9638"/>
        </w:tabs>
        <w:rPr>
          <w:lang w:val="en-US"/>
        </w:rPr>
      </w:pPr>
    </w:p>
    <w:p w:rsidR="0077454B" w:rsidRDefault="0077454B" w:rsidP="00F43B07">
      <w:pPr>
        <w:tabs>
          <w:tab w:val="left" w:pos="9638"/>
        </w:tabs>
        <w:rPr>
          <w:lang w:val="en-US"/>
        </w:rPr>
      </w:pPr>
    </w:p>
    <w:p w:rsidR="0077454B" w:rsidRDefault="0077454B" w:rsidP="00F43B07">
      <w:pPr>
        <w:tabs>
          <w:tab w:val="left" w:pos="9638"/>
        </w:tabs>
        <w:rPr>
          <w:lang w:val="en-US"/>
        </w:rPr>
      </w:pPr>
    </w:p>
    <w:p w:rsidR="0077454B" w:rsidRDefault="0077454B" w:rsidP="00F43B07">
      <w:pPr>
        <w:tabs>
          <w:tab w:val="left" w:pos="9638"/>
        </w:tabs>
        <w:rPr>
          <w:lang w:val="en-US"/>
        </w:rPr>
      </w:pPr>
    </w:p>
    <w:p w:rsidR="0077454B" w:rsidRDefault="0077454B" w:rsidP="00F43B07">
      <w:pPr>
        <w:tabs>
          <w:tab w:val="left" w:pos="9638"/>
        </w:tabs>
        <w:rPr>
          <w:lang w:val="en-US"/>
        </w:rPr>
      </w:pPr>
    </w:p>
    <w:p w:rsidR="0077454B" w:rsidRDefault="0077454B" w:rsidP="00F43B07">
      <w:pPr>
        <w:tabs>
          <w:tab w:val="left" w:pos="9638"/>
        </w:tabs>
        <w:rPr>
          <w:lang w:val="en-US"/>
        </w:rPr>
      </w:pPr>
    </w:p>
    <w:p w:rsidR="0077454B" w:rsidRDefault="0077454B" w:rsidP="00F43B07">
      <w:pPr>
        <w:tabs>
          <w:tab w:val="left" w:pos="9638"/>
        </w:tabs>
        <w:rPr>
          <w:lang w:val="en-US"/>
        </w:rPr>
      </w:pPr>
    </w:p>
    <w:p w:rsidR="0077454B" w:rsidRDefault="0077454B" w:rsidP="00F43B07">
      <w:pPr>
        <w:tabs>
          <w:tab w:val="left" w:pos="9638"/>
        </w:tabs>
        <w:rPr>
          <w:lang w:val="en-US"/>
        </w:rPr>
      </w:pPr>
    </w:p>
    <w:p w:rsidR="0077454B" w:rsidRDefault="0077454B" w:rsidP="00F43B07">
      <w:pPr>
        <w:tabs>
          <w:tab w:val="left" w:pos="9638"/>
        </w:tabs>
        <w:rPr>
          <w:lang w:val="en-US"/>
        </w:rPr>
      </w:pPr>
    </w:p>
    <w:p w:rsidR="0077454B" w:rsidRDefault="0077454B" w:rsidP="00F43B07">
      <w:pPr>
        <w:tabs>
          <w:tab w:val="left" w:pos="9638"/>
        </w:tabs>
        <w:rPr>
          <w:lang w:val="en-US"/>
        </w:rPr>
      </w:pPr>
    </w:p>
    <w:p w:rsidR="0077454B" w:rsidRDefault="0077454B" w:rsidP="00F43B07">
      <w:pPr>
        <w:tabs>
          <w:tab w:val="left" w:pos="9638"/>
        </w:tabs>
        <w:rPr>
          <w:lang w:val="en-US"/>
        </w:rPr>
      </w:pPr>
    </w:p>
    <w:p w:rsidR="0077454B" w:rsidRDefault="0077454B" w:rsidP="00F43B07">
      <w:pPr>
        <w:tabs>
          <w:tab w:val="left" w:pos="9638"/>
        </w:tabs>
        <w:rPr>
          <w:lang w:val="en-US"/>
        </w:rPr>
      </w:pPr>
    </w:p>
    <w:p w:rsidR="0077454B" w:rsidRDefault="0077454B" w:rsidP="00F43B07">
      <w:pPr>
        <w:tabs>
          <w:tab w:val="left" w:pos="9638"/>
        </w:tabs>
        <w:rPr>
          <w:lang w:val="en-US"/>
        </w:rPr>
      </w:pPr>
    </w:p>
    <w:p w:rsidR="0077454B" w:rsidRDefault="0077454B" w:rsidP="00F43B07">
      <w:pPr>
        <w:tabs>
          <w:tab w:val="left" w:pos="9638"/>
        </w:tabs>
        <w:rPr>
          <w:lang w:val="en-US"/>
        </w:rPr>
      </w:pPr>
    </w:p>
    <w:p w:rsidR="0077454B" w:rsidRDefault="0077454B" w:rsidP="00F43B07">
      <w:pPr>
        <w:tabs>
          <w:tab w:val="left" w:pos="9638"/>
        </w:tabs>
        <w:rPr>
          <w:lang w:val="en-US"/>
        </w:rPr>
      </w:pPr>
    </w:p>
    <w:p w:rsidR="00F80696" w:rsidRDefault="00F80696" w:rsidP="00F43B07">
      <w:pPr>
        <w:tabs>
          <w:tab w:val="left" w:pos="9638"/>
        </w:tabs>
        <w:rPr>
          <w:lang w:val="en-US"/>
        </w:rPr>
      </w:pPr>
    </w:p>
    <w:p w:rsidR="00F80696" w:rsidRDefault="00F80696" w:rsidP="00F43B07">
      <w:pPr>
        <w:tabs>
          <w:tab w:val="left" w:pos="9638"/>
        </w:tabs>
        <w:rPr>
          <w:lang w:val="en-US"/>
        </w:rPr>
      </w:pPr>
    </w:p>
    <w:p w:rsidR="00F80696" w:rsidRDefault="00F80696" w:rsidP="00F43B07">
      <w:pPr>
        <w:tabs>
          <w:tab w:val="left" w:pos="9638"/>
        </w:tabs>
        <w:rPr>
          <w:lang w:val="en-US"/>
        </w:rPr>
      </w:pPr>
    </w:p>
    <w:p w:rsidR="00F80696" w:rsidRDefault="00F80696" w:rsidP="00F43B07">
      <w:pPr>
        <w:tabs>
          <w:tab w:val="left" w:pos="9638"/>
        </w:tabs>
        <w:rPr>
          <w:lang w:val="en-US"/>
        </w:rPr>
      </w:pPr>
    </w:p>
    <w:p w:rsidR="00F80696" w:rsidRDefault="00F80696" w:rsidP="00F43B07">
      <w:pPr>
        <w:tabs>
          <w:tab w:val="left" w:pos="9638"/>
        </w:tabs>
        <w:rPr>
          <w:lang w:val="en-US"/>
        </w:rPr>
      </w:pPr>
    </w:p>
    <w:p w:rsidR="00F80696" w:rsidRDefault="00F80696" w:rsidP="00F43B07">
      <w:pPr>
        <w:tabs>
          <w:tab w:val="left" w:pos="9638"/>
        </w:tabs>
        <w:rPr>
          <w:lang w:val="en-US"/>
        </w:rPr>
      </w:pPr>
    </w:p>
    <w:p w:rsidR="00F80696" w:rsidRDefault="00F80696" w:rsidP="00F43B07">
      <w:pPr>
        <w:tabs>
          <w:tab w:val="left" w:pos="9638"/>
        </w:tabs>
        <w:rPr>
          <w:lang w:val="en-US"/>
        </w:rPr>
      </w:pPr>
    </w:p>
    <w:p w:rsidR="007134AF" w:rsidRDefault="007134AF" w:rsidP="00F43B07">
      <w:pPr>
        <w:tabs>
          <w:tab w:val="left" w:pos="9638"/>
        </w:tabs>
        <w:rPr>
          <w:lang w:val="en-US"/>
        </w:rPr>
      </w:pPr>
    </w:p>
    <w:p w:rsidR="007134AF" w:rsidRDefault="007134AF" w:rsidP="00F43B07">
      <w:pPr>
        <w:tabs>
          <w:tab w:val="left" w:pos="9638"/>
        </w:tabs>
        <w:rPr>
          <w:lang w:val="en-US"/>
        </w:rPr>
      </w:pPr>
    </w:p>
    <w:p w:rsidR="007134AF" w:rsidRDefault="007134AF" w:rsidP="00F43B07">
      <w:pPr>
        <w:tabs>
          <w:tab w:val="left" w:pos="9638"/>
        </w:tabs>
        <w:rPr>
          <w:lang w:val="en-US"/>
        </w:rPr>
      </w:pPr>
    </w:p>
    <w:p w:rsidR="007134AF" w:rsidRDefault="007134AF" w:rsidP="00F43B07">
      <w:pPr>
        <w:tabs>
          <w:tab w:val="left" w:pos="9638"/>
        </w:tabs>
        <w:rPr>
          <w:lang w:val="en-US"/>
        </w:rPr>
      </w:pPr>
    </w:p>
    <w:p w:rsidR="007134AF" w:rsidRDefault="007134AF" w:rsidP="00F43B07">
      <w:pPr>
        <w:tabs>
          <w:tab w:val="left" w:pos="9638"/>
        </w:tabs>
        <w:rPr>
          <w:lang w:val="en-US"/>
        </w:rPr>
      </w:pPr>
    </w:p>
    <w:p w:rsidR="00F80696" w:rsidRDefault="00F80696" w:rsidP="00F43B07">
      <w:pPr>
        <w:tabs>
          <w:tab w:val="left" w:pos="9638"/>
        </w:tabs>
        <w:rPr>
          <w:lang w:val="en-US"/>
        </w:rPr>
      </w:pPr>
    </w:p>
    <w:p w:rsidR="00F80696" w:rsidRDefault="00F80696" w:rsidP="00F43B07">
      <w:pPr>
        <w:tabs>
          <w:tab w:val="left" w:pos="9638"/>
        </w:tabs>
        <w:rPr>
          <w:lang w:val="en-US"/>
        </w:rPr>
      </w:pPr>
    </w:p>
    <w:p w:rsidR="00F80696" w:rsidRDefault="00F80696" w:rsidP="00F43B07">
      <w:pPr>
        <w:tabs>
          <w:tab w:val="left" w:pos="9638"/>
        </w:tabs>
        <w:rPr>
          <w:lang w:val="en-US"/>
        </w:rPr>
      </w:pPr>
    </w:p>
    <w:p w:rsidR="00F80696" w:rsidRDefault="00F80696" w:rsidP="00F43B07">
      <w:pPr>
        <w:tabs>
          <w:tab w:val="left" w:pos="9638"/>
        </w:tabs>
        <w:rPr>
          <w:lang w:val="en-US"/>
        </w:rPr>
      </w:pPr>
    </w:p>
    <w:p w:rsidR="00F80696" w:rsidRDefault="00F80696" w:rsidP="00F43B07">
      <w:pPr>
        <w:tabs>
          <w:tab w:val="left" w:pos="9638"/>
        </w:tabs>
        <w:rPr>
          <w:lang w:val="en-US"/>
        </w:rPr>
      </w:pPr>
    </w:p>
    <w:p w:rsidR="00F80696" w:rsidRDefault="00F80696" w:rsidP="00F43B07">
      <w:pPr>
        <w:tabs>
          <w:tab w:val="left" w:pos="9638"/>
        </w:tabs>
        <w:rPr>
          <w:lang w:val="en-US"/>
        </w:rPr>
      </w:pPr>
    </w:p>
    <w:p w:rsidR="00F80696" w:rsidRDefault="00F80696" w:rsidP="00F43B07">
      <w:pPr>
        <w:tabs>
          <w:tab w:val="left" w:pos="9638"/>
        </w:tabs>
        <w:rPr>
          <w:lang w:val="en-US"/>
        </w:rPr>
      </w:pPr>
    </w:p>
    <w:p w:rsidR="00F80696" w:rsidRDefault="00F80696" w:rsidP="00F43B07">
      <w:pPr>
        <w:tabs>
          <w:tab w:val="left" w:pos="9638"/>
        </w:tabs>
        <w:rPr>
          <w:lang w:val="en-US"/>
        </w:rPr>
      </w:pPr>
    </w:p>
    <w:p w:rsidR="00F80696" w:rsidRDefault="00F80696" w:rsidP="00F43B07">
      <w:pPr>
        <w:tabs>
          <w:tab w:val="left" w:pos="9638"/>
        </w:tabs>
        <w:rPr>
          <w:lang w:val="en-US"/>
        </w:rPr>
      </w:pPr>
    </w:p>
    <w:p w:rsidR="00F80696" w:rsidRDefault="00F80696" w:rsidP="00F43B07">
      <w:pPr>
        <w:tabs>
          <w:tab w:val="left" w:pos="9638"/>
        </w:tabs>
        <w:rPr>
          <w:lang w:val="en-US"/>
        </w:rPr>
      </w:pPr>
    </w:p>
    <w:p w:rsidR="00F80696" w:rsidRDefault="00F80696" w:rsidP="00F43B07">
      <w:pPr>
        <w:tabs>
          <w:tab w:val="left" w:pos="9638"/>
        </w:tabs>
        <w:rPr>
          <w:lang w:val="en-US"/>
        </w:rPr>
      </w:pPr>
    </w:p>
    <w:p w:rsidR="007134AF" w:rsidRDefault="007134AF" w:rsidP="00F43B07">
      <w:pPr>
        <w:tabs>
          <w:tab w:val="left" w:pos="9638"/>
        </w:tabs>
        <w:rPr>
          <w:lang w:val="en-US"/>
        </w:rPr>
      </w:pPr>
    </w:p>
    <w:p w:rsidR="007134AF" w:rsidRDefault="007134AF" w:rsidP="00F43B07">
      <w:pPr>
        <w:tabs>
          <w:tab w:val="left" w:pos="9638"/>
        </w:tabs>
        <w:rPr>
          <w:lang w:val="en-US"/>
        </w:rPr>
      </w:pPr>
    </w:p>
    <w:p w:rsidR="007134AF" w:rsidRDefault="007134AF" w:rsidP="00F43B07">
      <w:pPr>
        <w:tabs>
          <w:tab w:val="left" w:pos="9638"/>
        </w:tabs>
        <w:rPr>
          <w:lang w:val="en-US"/>
        </w:rPr>
      </w:pPr>
    </w:p>
    <w:p w:rsidR="007134AF" w:rsidRDefault="007134AF" w:rsidP="00F43B07">
      <w:pPr>
        <w:tabs>
          <w:tab w:val="left" w:pos="9638"/>
        </w:tabs>
        <w:rPr>
          <w:lang w:val="en-US"/>
        </w:rPr>
      </w:pPr>
    </w:p>
    <w:p w:rsidR="007134AF" w:rsidRDefault="007134AF" w:rsidP="00F43B07">
      <w:pPr>
        <w:tabs>
          <w:tab w:val="left" w:pos="9638"/>
        </w:tabs>
        <w:rPr>
          <w:lang w:val="en-US"/>
        </w:rPr>
      </w:pPr>
    </w:p>
    <w:p w:rsidR="007134AF" w:rsidRDefault="007134AF" w:rsidP="00F43B07">
      <w:pPr>
        <w:tabs>
          <w:tab w:val="left" w:pos="9638"/>
        </w:tabs>
        <w:rPr>
          <w:lang w:val="en-US"/>
        </w:rPr>
      </w:pPr>
    </w:p>
    <w:p w:rsidR="007134AF" w:rsidRDefault="007134AF" w:rsidP="00F43B07">
      <w:pPr>
        <w:tabs>
          <w:tab w:val="left" w:pos="9638"/>
        </w:tabs>
        <w:rPr>
          <w:lang w:val="en-US"/>
        </w:rPr>
      </w:pPr>
    </w:p>
    <w:p w:rsidR="00F80696" w:rsidRDefault="00F80696" w:rsidP="00F43B07">
      <w:pPr>
        <w:tabs>
          <w:tab w:val="left" w:pos="9638"/>
        </w:tabs>
        <w:rPr>
          <w:lang w:val="en-US"/>
        </w:rPr>
      </w:pPr>
    </w:p>
    <w:p w:rsidR="00F80696" w:rsidRDefault="00F80696" w:rsidP="00F43B07">
      <w:pPr>
        <w:tabs>
          <w:tab w:val="left" w:pos="9638"/>
        </w:tabs>
        <w:rPr>
          <w:lang w:val="en-US"/>
        </w:rPr>
      </w:pPr>
    </w:p>
    <w:p w:rsidR="00F80696" w:rsidRDefault="00F80696" w:rsidP="00F43B07">
      <w:pPr>
        <w:tabs>
          <w:tab w:val="left" w:pos="9638"/>
        </w:tabs>
        <w:rPr>
          <w:lang w:val="en-US"/>
        </w:rPr>
      </w:pPr>
    </w:p>
    <w:p w:rsidR="00F80696" w:rsidRDefault="00F80696" w:rsidP="00F43B07">
      <w:pPr>
        <w:tabs>
          <w:tab w:val="left" w:pos="9638"/>
        </w:tabs>
        <w:rPr>
          <w:lang w:val="en-US"/>
        </w:rPr>
      </w:pPr>
    </w:p>
    <w:p w:rsidR="00F80696" w:rsidRPr="007136C2" w:rsidRDefault="00F80696" w:rsidP="00F43B07">
      <w:pPr>
        <w:tabs>
          <w:tab w:val="left" w:pos="9638"/>
        </w:tabs>
        <w:rPr>
          <w:lang w:val="en-US"/>
        </w:rPr>
      </w:pPr>
    </w:p>
    <w:p w:rsidR="00D725BA" w:rsidRPr="007136C2" w:rsidRDefault="0077454B" w:rsidP="00F80696">
      <w:pPr>
        <w:tabs>
          <w:tab w:val="left" w:pos="9638"/>
        </w:tabs>
        <w:ind w:firstLine="0"/>
        <w:jc w:val="center"/>
        <w:rPr>
          <w:i/>
          <w:sz w:val="24"/>
          <w:szCs w:val="24"/>
          <w:lang w:val="en-US"/>
        </w:rPr>
      </w:pPr>
      <w:r w:rsidRPr="0077454B">
        <w:rPr>
          <w:i/>
          <w:noProof/>
          <w:sz w:val="24"/>
          <w:szCs w:val="24"/>
          <w:lang w:eastAsia="ru-RU"/>
        </w:rPr>
        <w:drawing>
          <wp:inline distT="0" distB="0" distL="0" distR="0">
            <wp:extent cx="1407160" cy="1121410"/>
            <wp:effectExtent l="0" t="0" r="2540" b="2540"/>
            <wp:docPr id="1" name="Рисунок 1" descr="K:\ISBN\6050445\978-5-6050445-7-4 +.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ISBN\6050445\978-5-6050445-7-4 +.png"/>
                    <pic:cNvPicPr>
                      <a:picLocks noChangeAspect="1" noChangeArrowheads="1"/>
                    </pic:cNvPicPr>
                  </pic:nvPicPr>
                  <pic:blipFill>
                    <a:blip r:embed="rId180" cstate="print">
                      <a:extLst>
                        <a:ext uri="{28A0092B-C50C-407E-A947-70E740481C1C}">
                          <a14:useLocalDpi xmlns:a14="http://schemas.microsoft.com/office/drawing/2010/main" val="0"/>
                        </a:ext>
                      </a:extLst>
                    </a:blip>
                    <a:srcRect/>
                    <a:stretch>
                      <a:fillRect/>
                    </a:stretch>
                  </pic:blipFill>
                  <pic:spPr bwMode="auto">
                    <a:xfrm>
                      <a:off x="0" y="0"/>
                      <a:ext cx="1407160" cy="1121410"/>
                    </a:xfrm>
                    <a:prstGeom prst="rect">
                      <a:avLst/>
                    </a:prstGeom>
                    <a:noFill/>
                    <a:ln>
                      <a:noFill/>
                    </a:ln>
                  </pic:spPr>
                </pic:pic>
              </a:graphicData>
            </a:graphic>
          </wp:inline>
        </w:drawing>
      </w:r>
    </w:p>
    <w:sectPr w:rsidR="00D725BA" w:rsidRPr="007136C2" w:rsidSect="00303259">
      <w:footerReference w:type="default" r:id="rId181"/>
      <w:pgSz w:w="11906" w:h="16838"/>
      <w:pgMar w:top="1134" w:right="1134" w:bottom="1134" w:left="1134" w:header="708" w:footer="708" w:gutter="0"/>
      <w:cols w:space="708"/>
      <w:docGrid w:linePitch="381"/>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6240A" w:rsidRDefault="0076240A" w:rsidP="00303259">
      <w:r>
        <w:separator/>
      </w:r>
    </w:p>
  </w:endnote>
  <w:endnote w:type="continuationSeparator" w:id="0">
    <w:p w:rsidR="0076240A" w:rsidRDefault="0076240A" w:rsidP="0030325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imSun">
    <w:altName w:val="宋体"/>
    <w:panose1 w:val="02010600030101010101"/>
    <w:charset w:val="86"/>
    <w:family w:val="auto"/>
    <w:pitch w:val="variable"/>
    <w:sig w:usb0="00000003" w:usb1="288F0000" w:usb2="00000016" w:usb3="00000000" w:csb0="00040001"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OpenSymbol">
    <w:charset w:val="00"/>
    <w:family w:val="auto"/>
    <w:pitch w:val="variable"/>
    <w:sig w:usb0="00000000" w:usb1="1001ECEA" w:usb2="00000000" w:usb3="00000000" w:csb0="00000001"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Tahoma">
    <w:panose1 w:val="020B0604030504040204"/>
    <w:charset w:val="CC"/>
    <w:family w:val="swiss"/>
    <w:pitch w:val="variable"/>
    <w:sig w:usb0="E1002EFF" w:usb1="C000605B" w:usb2="00000029" w:usb3="00000000" w:csb0="000101FF" w:csb1="00000000"/>
  </w:font>
  <w:font w:name="Arial">
    <w:panose1 w:val="020B0604020202020204"/>
    <w:charset w:val="CC"/>
    <w:family w:val="swiss"/>
    <w:pitch w:val="variable"/>
    <w:sig w:usb0="E0002EFF" w:usb1="C000785B" w:usb2="00000009" w:usb3="00000000" w:csb0="000001FF" w:csb1="00000000"/>
  </w:font>
  <w:font w:name="Quattrocento Sans">
    <w:altName w:val="Bahnschrift Light"/>
    <w:charset w:val="00"/>
    <w:family w:val="auto"/>
    <w:pitch w:val="default"/>
  </w:font>
  <w:font w:name="Times New Roman Полужирный">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Helvetica">
    <w:panose1 w:val="020B0604020202020204"/>
    <w:charset w:val="00"/>
    <w:family w:val="swiss"/>
    <w:notTrueType/>
    <w:pitch w:val="variable"/>
    <w:sig w:usb0="00000003" w:usb1="00000000" w:usb2="00000000" w:usb3="00000000" w:csb0="00000001" w:csb1="00000000"/>
  </w:font>
  <w:font w:name="sans-serif">
    <w:altName w:val="Segoe Print"/>
    <w:charset w:val="00"/>
    <w:family w:val="auto"/>
    <w:pitch w:val="default"/>
  </w:font>
  <w:font w:name="LiberationSerif">
    <w:altName w:val="Segoe Print"/>
    <w:charset w:val="00"/>
    <w:family w:val="auto"/>
    <w:pitch w:val="default"/>
  </w:font>
  <w:font w:name="serif">
    <w:altName w:val="Segoe Print"/>
    <w:charset w:val="00"/>
    <w:family w:val="auto"/>
    <w:pitch w:val="default"/>
  </w:font>
  <w:font w:name="+mj-ea">
    <w:panose1 w:val="00000000000000000000"/>
    <w:charset w:val="00"/>
    <w:family w:val="roman"/>
    <w:notTrueType/>
    <w:pitch w:val="default"/>
  </w:font>
  <w:font w:name="Andale Sans UI">
    <w:altName w:val="Arial Unicode MS"/>
    <w:charset w:val="01"/>
    <w:family w:val="auto"/>
    <w:pitch w:val="variable"/>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680283522"/>
      <w:docPartObj>
        <w:docPartGallery w:val="Page Numbers (Bottom of Page)"/>
        <w:docPartUnique/>
      </w:docPartObj>
    </w:sdtPr>
    <w:sdtEndPr/>
    <w:sdtContent>
      <w:p w:rsidR="00671AC2" w:rsidRDefault="00671AC2">
        <w:pPr>
          <w:pStyle w:val="af5"/>
          <w:jc w:val="center"/>
        </w:pPr>
        <w:r>
          <w:fldChar w:fldCharType="begin"/>
        </w:r>
        <w:r>
          <w:instrText>PAGE   \* MERGEFORMAT</w:instrText>
        </w:r>
        <w:r>
          <w:fldChar w:fldCharType="separate"/>
        </w:r>
        <w:r w:rsidR="00A062E5">
          <w:rPr>
            <w:noProof/>
          </w:rPr>
          <w:t>2</w:t>
        </w:r>
        <w:r>
          <w:fldChar w:fldCharType="end"/>
        </w:r>
      </w:p>
    </w:sdtContent>
  </w:sdt>
  <w:p w:rsidR="00671AC2" w:rsidRDefault="00671AC2">
    <w:pPr>
      <w:pStyle w:val="af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6240A" w:rsidRDefault="0076240A" w:rsidP="00303259">
      <w:r>
        <w:separator/>
      </w:r>
    </w:p>
  </w:footnote>
  <w:footnote w:type="continuationSeparator" w:id="0">
    <w:p w:rsidR="0076240A" w:rsidRDefault="0076240A" w:rsidP="00303259">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33A64C7"/>
    <w:multiLevelType w:val="hybridMultilevel"/>
    <w:tmpl w:val="0694A11E"/>
    <w:lvl w:ilvl="0" w:tplc="AD401564">
      <w:start w:val="1"/>
      <w:numFmt w:val="decimal"/>
      <w:lvlText w:val="%1)"/>
      <w:lvlJc w:val="left"/>
      <w:pPr>
        <w:ind w:left="644" w:hanging="360"/>
      </w:pPr>
    </w:lvl>
    <w:lvl w:ilvl="1" w:tplc="E8BADF1C" w:tentative="1">
      <w:start w:val="1"/>
      <w:numFmt w:val="lowerLetter"/>
      <w:lvlText w:val="%2."/>
      <w:lvlJc w:val="left"/>
      <w:pPr>
        <w:ind w:left="1364" w:hanging="360"/>
      </w:pPr>
    </w:lvl>
    <w:lvl w:ilvl="2" w:tplc="AF60ABBC" w:tentative="1">
      <w:start w:val="1"/>
      <w:numFmt w:val="lowerRoman"/>
      <w:lvlText w:val="%3."/>
      <w:lvlJc w:val="right"/>
      <w:pPr>
        <w:ind w:left="2084" w:hanging="180"/>
      </w:pPr>
    </w:lvl>
    <w:lvl w:ilvl="3" w:tplc="E05CE7B4" w:tentative="1">
      <w:start w:val="1"/>
      <w:numFmt w:val="decimal"/>
      <w:lvlText w:val="%4."/>
      <w:lvlJc w:val="left"/>
      <w:pPr>
        <w:ind w:left="2804" w:hanging="360"/>
      </w:pPr>
    </w:lvl>
    <w:lvl w:ilvl="4" w:tplc="76A63E7C" w:tentative="1">
      <w:start w:val="1"/>
      <w:numFmt w:val="lowerLetter"/>
      <w:lvlText w:val="%5."/>
      <w:lvlJc w:val="left"/>
      <w:pPr>
        <w:ind w:left="3524" w:hanging="360"/>
      </w:pPr>
    </w:lvl>
    <w:lvl w:ilvl="5" w:tplc="92CE91E0" w:tentative="1">
      <w:start w:val="1"/>
      <w:numFmt w:val="lowerRoman"/>
      <w:lvlText w:val="%6."/>
      <w:lvlJc w:val="right"/>
      <w:pPr>
        <w:ind w:left="4244" w:hanging="180"/>
      </w:pPr>
    </w:lvl>
    <w:lvl w:ilvl="6" w:tplc="A56456C8" w:tentative="1">
      <w:start w:val="1"/>
      <w:numFmt w:val="decimal"/>
      <w:lvlText w:val="%7."/>
      <w:lvlJc w:val="left"/>
      <w:pPr>
        <w:ind w:left="4964" w:hanging="360"/>
      </w:pPr>
    </w:lvl>
    <w:lvl w:ilvl="7" w:tplc="9CC6F2F0" w:tentative="1">
      <w:start w:val="1"/>
      <w:numFmt w:val="lowerLetter"/>
      <w:lvlText w:val="%8."/>
      <w:lvlJc w:val="left"/>
      <w:pPr>
        <w:ind w:left="5684" w:hanging="360"/>
      </w:pPr>
    </w:lvl>
    <w:lvl w:ilvl="8" w:tplc="9D9610C2" w:tentative="1">
      <w:start w:val="1"/>
      <w:numFmt w:val="lowerRoman"/>
      <w:lvlText w:val="%9."/>
      <w:lvlJc w:val="right"/>
      <w:pPr>
        <w:ind w:left="6404" w:hanging="180"/>
      </w:pPr>
    </w:lvl>
  </w:abstractNum>
  <w:abstractNum w:abstractNumId="1" w15:restartNumberingAfterBreak="0">
    <w:nsid w:val="0D1228A2"/>
    <w:multiLevelType w:val="hybridMultilevel"/>
    <w:tmpl w:val="F3687110"/>
    <w:lvl w:ilvl="0" w:tplc="0FF463B4">
      <w:start w:val="1"/>
      <w:numFmt w:val="decimal"/>
      <w:lvlText w:val="%1."/>
      <w:lvlJc w:val="left"/>
      <w:pPr>
        <w:ind w:left="1069" w:hanging="360"/>
      </w:pPr>
      <w:rPr>
        <w:rFonts w:hint="default"/>
      </w:rPr>
    </w:lvl>
    <w:lvl w:ilvl="1" w:tplc="4E20A662" w:tentative="1">
      <w:start w:val="1"/>
      <w:numFmt w:val="lowerLetter"/>
      <w:lvlText w:val="%2."/>
      <w:lvlJc w:val="left"/>
      <w:pPr>
        <w:ind w:left="1789" w:hanging="360"/>
      </w:pPr>
    </w:lvl>
    <w:lvl w:ilvl="2" w:tplc="AFEA1D10" w:tentative="1">
      <w:start w:val="1"/>
      <w:numFmt w:val="lowerRoman"/>
      <w:lvlText w:val="%3."/>
      <w:lvlJc w:val="right"/>
      <w:pPr>
        <w:ind w:left="2509" w:hanging="180"/>
      </w:pPr>
    </w:lvl>
    <w:lvl w:ilvl="3" w:tplc="722C95AC" w:tentative="1">
      <w:start w:val="1"/>
      <w:numFmt w:val="decimal"/>
      <w:lvlText w:val="%4."/>
      <w:lvlJc w:val="left"/>
      <w:pPr>
        <w:ind w:left="3229" w:hanging="360"/>
      </w:pPr>
    </w:lvl>
    <w:lvl w:ilvl="4" w:tplc="8834D3BC" w:tentative="1">
      <w:start w:val="1"/>
      <w:numFmt w:val="lowerLetter"/>
      <w:lvlText w:val="%5."/>
      <w:lvlJc w:val="left"/>
      <w:pPr>
        <w:ind w:left="3949" w:hanging="360"/>
      </w:pPr>
    </w:lvl>
    <w:lvl w:ilvl="5" w:tplc="8092F98E" w:tentative="1">
      <w:start w:val="1"/>
      <w:numFmt w:val="lowerRoman"/>
      <w:lvlText w:val="%6."/>
      <w:lvlJc w:val="right"/>
      <w:pPr>
        <w:ind w:left="4669" w:hanging="180"/>
      </w:pPr>
    </w:lvl>
    <w:lvl w:ilvl="6" w:tplc="7E06549E" w:tentative="1">
      <w:start w:val="1"/>
      <w:numFmt w:val="decimal"/>
      <w:lvlText w:val="%7."/>
      <w:lvlJc w:val="left"/>
      <w:pPr>
        <w:ind w:left="5389" w:hanging="360"/>
      </w:pPr>
    </w:lvl>
    <w:lvl w:ilvl="7" w:tplc="874E3AC4" w:tentative="1">
      <w:start w:val="1"/>
      <w:numFmt w:val="lowerLetter"/>
      <w:lvlText w:val="%8."/>
      <w:lvlJc w:val="left"/>
      <w:pPr>
        <w:ind w:left="6109" w:hanging="360"/>
      </w:pPr>
    </w:lvl>
    <w:lvl w:ilvl="8" w:tplc="F8B847B0" w:tentative="1">
      <w:start w:val="1"/>
      <w:numFmt w:val="lowerRoman"/>
      <w:lvlText w:val="%9."/>
      <w:lvlJc w:val="right"/>
      <w:pPr>
        <w:ind w:left="6829" w:hanging="180"/>
      </w:pPr>
    </w:lvl>
  </w:abstractNum>
  <w:abstractNum w:abstractNumId="2" w15:restartNumberingAfterBreak="0">
    <w:nsid w:val="0D971CBB"/>
    <w:multiLevelType w:val="multilevel"/>
    <w:tmpl w:val="F3B2B58C"/>
    <w:lvl w:ilvl="0">
      <w:start w:val="1"/>
      <w:numFmt w:val="decimal"/>
      <w:lvlText w:val="%1."/>
      <w:lvlJc w:val="left"/>
      <w:pPr>
        <w:tabs>
          <w:tab w:val="num" w:pos="0"/>
        </w:tabs>
        <w:ind w:left="720" w:hanging="360"/>
      </w:pPr>
      <w:rPr>
        <w:rFonts w:ascii="Times New Roman" w:hAnsi="Times New Roman" w:cs="Times New Roman"/>
        <w:b w:val="0"/>
        <w:bCs w:val="0"/>
        <w:i w:val="0"/>
        <w:caps w:val="0"/>
        <w:smallCaps w:val="0"/>
        <w:color w:val="000000"/>
        <w:spacing w:val="0"/>
        <w:sz w:val="28"/>
        <w:szCs w:val="28"/>
      </w:rPr>
    </w:lvl>
    <w:lvl w:ilvl="1">
      <w:start w:val="1"/>
      <w:numFmt w:val="lowerLetter"/>
      <w:lvlText w:val="%2."/>
      <w:lvlJc w:val="left"/>
      <w:pPr>
        <w:tabs>
          <w:tab w:val="num" w:pos="0"/>
        </w:tabs>
        <w:ind w:left="1440" w:hanging="360"/>
      </w:pPr>
    </w:lvl>
    <w:lvl w:ilvl="2">
      <w:start w:val="1"/>
      <w:numFmt w:val="lowerRoman"/>
      <w:lvlText w:val="%3."/>
      <w:lvlJc w:val="right"/>
      <w:pPr>
        <w:tabs>
          <w:tab w:val="num" w:pos="0"/>
        </w:tabs>
        <w:ind w:left="2160" w:hanging="180"/>
      </w:pPr>
    </w:lvl>
    <w:lvl w:ilvl="3">
      <w:start w:val="1"/>
      <w:numFmt w:val="decimal"/>
      <w:lvlText w:val="%4."/>
      <w:lvlJc w:val="left"/>
      <w:pPr>
        <w:tabs>
          <w:tab w:val="num" w:pos="0"/>
        </w:tabs>
        <w:ind w:left="2880" w:hanging="360"/>
      </w:pPr>
    </w:lvl>
    <w:lvl w:ilvl="4">
      <w:start w:val="1"/>
      <w:numFmt w:val="lowerLetter"/>
      <w:lvlText w:val="%5."/>
      <w:lvlJc w:val="left"/>
      <w:pPr>
        <w:tabs>
          <w:tab w:val="num" w:pos="0"/>
        </w:tabs>
        <w:ind w:left="3600" w:hanging="360"/>
      </w:pPr>
    </w:lvl>
    <w:lvl w:ilvl="5">
      <w:start w:val="1"/>
      <w:numFmt w:val="lowerRoman"/>
      <w:lvlText w:val="%6."/>
      <w:lvlJc w:val="right"/>
      <w:pPr>
        <w:tabs>
          <w:tab w:val="num" w:pos="0"/>
        </w:tabs>
        <w:ind w:left="4320" w:hanging="180"/>
      </w:pPr>
    </w:lvl>
    <w:lvl w:ilvl="6">
      <w:start w:val="1"/>
      <w:numFmt w:val="decimal"/>
      <w:lvlText w:val="%7."/>
      <w:lvlJc w:val="left"/>
      <w:pPr>
        <w:tabs>
          <w:tab w:val="num" w:pos="0"/>
        </w:tabs>
        <w:ind w:left="5040" w:hanging="360"/>
      </w:pPr>
    </w:lvl>
    <w:lvl w:ilvl="7">
      <w:start w:val="1"/>
      <w:numFmt w:val="lowerLetter"/>
      <w:lvlText w:val="%8."/>
      <w:lvlJc w:val="left"/>
      <w:pPr>
        <w:tabs>
          <w:tab w:val="num" w:pos="0"/>
        </w:tabs>
        <w:ind w:left="5760" w:hanging="360"/>
      </w:pPr>
    </w:lvl>
    <w:lvl w:ilvl="8">
      <w:start w:val="1"/>
      <w:numFmt w:val="lowerRoman"/>
      <w:lvlText w:val="%9."/>
      <w:lvlJc w:val="right"/>
      <w:pPr>
        <w:tabs>
          <w:tab w:val="num" w:pos="0"/>
        </w:tabs>
        <w:ind w:left="6480" w:hanging="180"/>
      </w:pPr>
    </w:lvl>
  </w:abstractNum>
  <w:abstractNum w:abstractNumId="3" w15:restartNumberingAfterBreak="0">
    <w:nsid w:val="1131388A"/>
    <w:multiLevelType w:val="hybridMultilevel"/>
    <w:tmpl w:val="68A4B514"/>
    <w:lvl w:ilvl="0" w:tplc="33023140">
      <w:start w:val="1"/>
      <w:numFmt w:val="decimal"/>
      <w:lvlText w:val="%1."/>
      <w:lvlJc w:val="left"/>
      <w:pPr>
        <w:ind w:left="360" w:hanging="360"/>
      </w:pPr>
    </w:lvl>
    <w:lvl w:ilvl="1" w:tplc="E1562E14">
      <w:start w:val="1"/>
      <w:numFmt w:val="lowerLetter"/>
      <w:lvlText w:val="%2."/>
      <w:lvlJc w:val="left"/>
      <w:pPr>
        <w:ind w:left="1080" w:hanging="360"/>
      </w:pPr>
    </w:lvl>
    <w:lvl w:ilvl="2" w:tplc="07D0035C" w:tentative="1">
      <w:start w:val="1"/>
      <w:numFmt w:val="lowerRoman"/>
      <w:lvlText w:val="%3."/>
      <w:lvlJc w:val="right"/>
      <w:pPr>
        <w:ind w:left="1800" w:hanging="180"/>
      </w:pPr>
    </w:lvl>
    <w:lvl w:ilvl="3" w:tplc="3D22CC0E" w:tentative="1">
      <w:start w:val="1"/>
      <w:numFmt w:val="decimal"/>
      <w:lvlText w:val="%4."/>
      <w:lvlJc w:val="left"/>
      <w:pPr>
        <w:ind w:left="2520" w:hanging="360"/>
      </w:pPr>
    </w:lvl>
    <w:lvl w:ilvl="4" w:tplc="D20A82F8" w:tentative="1">
      <w:start w:val="1"/>
      <w:numFmt w:val="lowerLetter"/>
      <w:lvlText w:val="%5."/>
      <w:lvlJc w:val="left"/>
      <w:pPr>
        <w:ind w:left="3240" w:hanging="360"/>
      </w:pPr>
    </w:lvl>
    <w:lvl w:ilvl="5" w:tplc="D820C2A0" w:tentative="1">
      <w:start w:val="1"/>
      <w:numFmt w:val="lowerRoman"/>
      <w:lvlText w:val="%6."/>
      <w:lvlJc w:val="right"/>
      <w:pPr>
        <w:ind w:left="3960" w:hanging="180"/>
      </w:pPr>
    </w:lvl>
    <w:lvl w:ilvl="6" w:tplc="2782F200" w:tentative="1">
      <w:start w:val="1"/>
      <w:numFmt w:val="decimal"/>
      <w:lvlText w:val="%7."/>
      <w:lvlJc w:val="left"/>
      <w:pPr>
        <w:ind w:left="4680" w:hanging="360"/>
      </w:pPr>
    </w:lvl>
    <w:lvl w:ilvl="7" w:tplc="84EE38F4" w:tentative="1">
      <w:start w:val="1"/>
      <w:numFmt w:val="lowerLetter"/>
      <w:lvlText w:val="%8."/>
      <w:lvlJc w:val="left"/>
      <w:pPr>
        <w:ind w:left="5400" w:hanging="360"/>
      </w:pPr>
    </w:lvl>
    <w:lvl w:ilvl="8" w:tplc="5150E7EA" w:tentative="1">
      <w:start w:val="1"/>
      <w:numFmt w:val="lowerRoman"/>
      <w:lvlText w:val="%9."/>
      <w:lvlJc w:val="right"/>
      <w:pPr>
        <w:ind w:left="6120" w:hanging="180"/>
      </w:pPr>
    </w:lvl>
  </w:abstractNum>
  <w:abstractNum w:abstractNumId="4" w15:restartNumberingAfterBreak="0">
    <w:nsid w:val="12B96DEF"/>
    <w:multiLevelType w:val="hybridMultilevel"/>
    <w:tmpl w:val="60B47804"/>
    <w:lvl w:ilvl="0" w:tplc="C2607136">
      <w:start w:val="1"/>
      <w:numFmt w:val="bullet"/>
      <w:lvlText w:val=""/>
      <w:lvlJc w:val="left"/>
      <w:pPr>
        <w:ind w:left="1429" w:hanging="360"/>
      </w:pPr>
      <w:rPr>
        <w:rFonts w:ascii="Symbol" w:hAnsi="Symbol" w:hint="default"/>
      </w:rPr>
    </w:lvl>
    <w:lvl w:ilvl="1" w:tplc="B4A81E24" w:tentative="1">
      <w:start w:val="1"/>
      <w:numFmt w:val="bullet"/>
      <w:lvlText w:val="o"/>
      <w:lvlJc w:val="left"/>
      <w:pPr>
        <w:ind w:left="1440" w:hanging="360"/>
      </w:pPr>
      <w:rPr>
        <w:rFonts w:ascii="Courier New" w:hAnsi="Courier New" w:cs="Courier New" w:hint="default"/>
      </w:rPr>
    </w:lvl>
    <w:lvl w:ilvl="2" w:tplc="8A929866" w:tentative="1">
      <w:start w:val="1"/>
      <w:numFmt w:val="bullet"/>
      <w:lvlText w:val=""/>
      <w:lvlJc w:val="left"/>
      <w:pPr>
        <w:ind w:left="2160" w:hanging="360"/>
      </w:pPr>
      <w:rPr>
        <w:rFonts w:ascii="Wingdings" w:hAnsi="Wingdings" w:hint="default"/>
      </w:rPr>
    </w:lvl>
    <w:lvl w:ilvl="3" w:tplc="ECBED26A" w:tentative="1">
      <w:start w:val="1"/>
      <w:numFmt w:val="bullet"/>
      <w:lvlText w:val=""/>
      <w:lvlJc w:val="left"/>
      <w:pPr>
        <w:ind w:left="2880" w:hanging="360"/>
      </w:pPr>
      <w:rPr>
        <w:rFonts w:ascii="Symbol" w:hAnsi="Symbol" w:hint="default"/>
      </w:rPr>
    </w:lvl>
    <w:lvl w:ilvl="4" w:tplc="C748CEC4" w:tentative="1">
      <w:start w:val="1"/>
      <w:numFmt w:val="bullet"/>
      <w:lvlText w:val="o"/>
      <w:lvlJc w:val="left"/>
      <w:pPr>
        <w:ind w:left="3600" w:hanging="360"/>
      </w:pPr>
      <w:rPr>
        <w:rFonts w:ascii="Courier New" w:hAnsi="Courier New" w:cs="Courier New" w:hint="default"/>
      </w:rPr>
    </w:lvl>
    <w:lvl w:ilvl="5" w:tplc="EFECF2DC" w:tentative="1">
      <w:start w:val="1"/>
      <w:numFmt w:val="bullet"/>
      <w:lvlText w:val=""/>
      <w:lvlJc w:val="left"/>
      <w:pPr>
        <w:ind w:left="4320" w:hanging="360"/>
      </w:pPr>
      <w:rPr>
        <w:rFonts w:ascii="Wingdings" w:hAnsi="Wingdings" w:hint="default"/>
      </w:rPr>
    </w:lvl>
    <w:lvl w:ilvl="6" w:tplc="99DADA50" w:tentative="1">
      <w:start w:val="1"/>
      <w:numFmt w:val="bullet"/>
      <w:lvlText w:val=""/>
      <w:lvlJc w:val="left"/>
      <w:pPr>
        <w:ind w:left="5040" w:hanging="360"/>
      </w:pPr>
      <w:rPr>
        <w:rFonts w:ascii="Symbol" w:hAnsi="Symbol" w:hint="default"/>
      </w:rPr>
    </w:lvl>
    <w:lvl w:ilvl="7" w:tplc="C6D2FA48" w:tentative="1">
      <w:start w:val="1"/>
      <w:numFmt w:val="bullet"/>
      <w:lvlText w:val="o"/>
      <w:lvlJc w:val="left"/>
      <w:pPr>
        <w:ind w:left="5760" w:hanging="360"/>
      </w:pPr>
      <w:rPr>
        <w:rFonts w:ascii="Courier New" w:hAnsi="Courier New" w:cs="Courier New" w:hint="default"/>
      </w:rPr>
    </w:lvl>
    <w:lvl w:ilvl="8" w:tplc="2D2691F4" w:tentative="1">
      <w:start w:val="1"/>
      <w:numFmt w:val="bullet"/>
      <w:lvlText w:val=""/>
      <w:lvlJc w:val="left"/>
      <w:pPr>
        <w:ind w:left="6480" w:hanging="360"/>
      </w:pPr>
      <w:rPr>
        <w:rFonts w:ascii="Wingdings" w:hAnsi="Wingdings" w:hint="default"/>
      </w:rPr>
    </w:lvl>
  </w:abstractNum>
  <w:abstractNum w:abstractNumId="5" w15:restartNumberingAfterBreak="0">
    <w:nsid w:val="172D3DD9"/>
    <w:multiLevelType w:val="multilevel"/>
    <w:tmpl w:val="F12E3A3E"/>
    <w:lvl w:ilvl="0">
      <w:start w:val="1"/>
      <w:numFmt w:val="decimal"/>
      <w:lvlText w:val="%1."/>
      <w:lvlJc w:val="left"/>
      <w:rPr>
        <w:rFonts w:cs="Times New Roman"/>
      </w:rPr>
    </w:lvl>
    <w:lvl w:ilvl="1">
      <w:start w:val="1"/>
      <w:numFmt w:val="decimal"/>
      <w:lvlText w:val="%1.%2."/>
      <w:lvlJc w:val="left"/>
      <w:rPr>
        <w:rFonts w:cs="Times New Roman"/>
      </w:rPr>
    </w:lvl>
    <w:lvl w:ilvl="2">
      <w:start w:val="1"/>
      <w:numFmt w:val="decimal"/>
      <w:lvlText w:val="%1.%2.%3."/>
      <w:lvlJc w:val="left"/>
      <w:rPr>
        <w:rFonts w:cs="Times New Roman"/>
      </w:rPr>
    </w:lvl>
    <w:lvl w:ilvl="3">
      <w:start w:val="1"/>
      <w:numFmt w:val="decimal"/>
      <w:lvlText w:val="%1.%2.%3.%4."/>
      <w:lvlJc w:val="left"/>
      <w:rPr>
        <w:rFonts w:cs="Times New Roman"/>
      </w:rPr>
    </w:lvl>
    <w:lvl w:ilvl="4">
      <w:start w:val="1"/>
      <w:numFmt w:val="decimal"/>
      <w:lvlText w:val="%1.%2.%3.%4.%5."/>
      <w:lvlJc w:val="left"/>
      <w:rPr>
        <w:rFonts w:cs="Times New Roman"/>
      </w:rPr>
    </w:lvl>
    <w:lvl w:ilvl="5">
      <w:start w:val="1"/>
      <w:numFmt w:val="decimal"/>
      <w:lvlText w:val="%1.%2.%3.%4.%5.%6."/>
      <w:lvlJc w:val="left"/>
      <w:rPr>
        <w:rFonts w:cs="Times New Roman"/>
      </w:rPr>
    </w:lvl>
    <w:lvl w:ilvl="6">
      <w:start w:val="1"/>
      <w:numFmt w:val="decimal"/>
      <w:lvlText w:val="%1.%2.%3.%4.%5.%6.%7."/>
      <w:lvlJc w:val="left"/>
      <w:rPr>
        <w:rFonts w:cs="Times New Roman"/>
      </w:rPr>
    </w:lvl>
    <w:lvl w:ilvl="7">
      <w:start w:val="1"/>
      <w:numFmt w:val="decimal"/>
      <w:lvlText w:val="%1.%2.%3.%4.%5.%6.%7.%8."/>
      <w:lvlJc w:val="left"/>
      <w:rPr>
        <w:rFonts w:cs="Times New Roman"/>
      </w:rPr>
    </w:lvl>
    <w:lvl w:ilvl="8">
      <w:start w:val="1"/>
      <w:numFmt w:val="decimal"/>
      <w:lvlText w:val="%1.%2.%3.%4.%5.%6.%7.%8.%9."/>
      <w:lvlJc w:val="left"/>
      <w:rPr>
        <w:rFonts w:cs="Times New Roman"/>
      </w:rPr>
    </w:lvl>
  </w:abstractNum>
  <w:abstractNum w:abstractNumId="6" w15:restartNumberingAfterBreak="0">
    <w:nsid w:val="1D2C4704"/>
    <w:multiLevelType w:val="hybridMultilevel"/>
    <w:tmpl w:val="3CB8AE0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 w15:restartNumberingAfterBreak="0">
    <w:nsid w:val="1D7B3CDA"/>
    <w:multiLevelType w:val="hybridMultilevel"/>
    <w:tmpl w:val="9050F6AE"/>
    <w:lvl w:ilvl="0" w:tplc="01AC9426">
      <w:start w:val="1"/>
      <w:numFmt w:val="decimal"/>
      <w:lvlText w:val="%1."/>
      <w:lvlJc w:val="left"/>
      <w:pPr>
        <w:ind w:left="1069" w:hanging="360"/>
      </w:pPr>
      <w:rPr>
        <w:rFonts w:hint="default"/>
      </w:rPr>
    </w:lvl>
    <w:lvl w:ilvl="1" w:tplc="E9EE04A8" w:tentative="1">
      <w:start w:val="1"/>
      <w:numFmt w:val="lowerLetter"/>
      <w:lvlText w:val="%2."/>
      <w:lvlJc w:val="left"/>
      <w:pPr>
        <w:ind w:left="1789" w:hanging="360"/>
      </w:pPr>
    </w:lvl>
    <w:lvl w:ilvl="2" w:tplc="EA0EDCE0" w:tentative="1">
      <w:start w:val="1"/>
      <w:numFmt w:val="lowerRoman"/>
      <w:lvlText w:val="%3."/>
      <w:lvlJc w:val="right"/>
      <w:pPr>
        <w:ind w:left="2509" w:hanging="180"/>
      </w:pPr>
    </w:lvl>
    <w:lvl w:ilvl="3" w:tplc="089EFAC8" w:tentative="1">
      <w:start w:val="1"/>
      <w:numFmt w:val="decimal"/>
      <w:lvlText w:val="%4."/>
      <w:lvlJc w:val="left"/>
      <w:pPr>
        <w:ind w:left="3229" w:hanging="360"/>
      </w:pPr>
    </w:lvl>
    <w:lvl w:ilvl="4" w:tplc="92B4A184" w:tentative="1">
      <w:start w:val="1"/>
      <w:numFmt w:val="lowerLetter"/>
      <w:lvlText w:val="%5."/>
      <w:lvlJc w:val="left"/>
      <w:pPr>
        <w:ind w:left="3949" w:hanging="360"/>
      </w:pPr>
    </w:lvl>
    <w:lvl w:ilvl="5" w:tplc="E10634AC" w:tentative="1">
      <w:start w:val="1"/>
      <w:numFmt w:val="lowerRoman"/>
      <w:lvlText w:val="%6."/>
      <w:lvlJc w:val="right"/>
      <w:pPr>
        <w:ind w:left="4669" w:hanging="180"/>
      </w:pPr>
    </w:lvl>
    <w:lvl w:ilvl="6" w:tplc="2C9E02C2" w:tentative="1">
      <w:start w:val="1"/>
      <w:numFmt w:val="decimal"/>
      <w:lvlText w:val="%7."/>
      <w:lvlJc w:val="left"/>
      <w:pPr>
        <w:ind w:left="5389" w:hanging="360"/>
      </w:pPr>
    </w:lvl>
    <w:lvl w:ilvl="7" w:tplc="10A4AD36" w:tentative="1">
      <w:start w:val="1"/>
      <w:numFmt w:val="lowerLetter"/>
      <w:lvlText w:val="%8."/>
      <w:lvlJc w:val="left"/>
      <w:pPr>
        <w:ind w:left="6109" w:hanging="360"/>
      </w:pPr>
    </w:lvl>
    <w:lvl w:ilvl="8" w:tplc="6A5E2FE2" w:tentative="1">
      <w:start w:val="1"/>
      <w:numFmt w:val="lowerRoman"/>
      <w:lvlText w:val="%9."/>
      <w:lvlJc w:val="right"/>
      <w:pPr>
        <w:ind w:left="6829" w:hanging="180"/>
      </w:pPr>
    </w:lvl>
  </w:abstractNum>
  <w:abstractNum w:abstractNumId="8" w15:restartNumberingAfterBreak="0">
    <w:nsid w:val="1E6E1B27"/>
    <w:multiLevelType w:val="hybridMultilevel"/>
    <w:tmpl w:val="15F4941E"/>
    <w:lvl w:ilvl="0" w:tplc="DFBA5D9A">
      <w:start w:val="1"/>
      <w:numFmt w:val="decimal"/>
      <w:lvlText w:val="%1."/>
      <w:lvlJc w:val="left"/>
      <w:pPr>
        <w:ind w:left="720" w:hanging="360"/>
      </w:pPr>
      <w:rPr>
        <w:rFonts w:hint="default"/>
        <w:i w:val="0"/>
        <w:sz w:val="28"/>
        <w:szCs w:val="28"/>
      </w:rPr>
    </w:lvl>
    <w:lvl w:ilvl="1" w:tplc="1B3E5D9C" w:tentative="1">
      <w:start w:val="1"/>
      <w:numFmt w:val="lowerLetter"/>
      <w:lvlText w:val="%2."/>
      <w:lvlJc w:val="left"/>
      <w:pPr>
        <w:ind w:left="1440" w:hanging="360"/>
      </w:pPr>
    </w:lvl>
    <w:lvl w:ilvl="2" w:tplc="B8E6D214" w:tentative="1">
      <w:start w:val="1"/>
      <w:numFmt w:val="lowerRoman"/>
      <w:lvlText w:val="%3."/>
      <w:lvlJc w:val="right"/>
      <w:pPr>
        <w:ind w:left="2160" w:hanging="180"/>
      </w:pPr>
    </w:lvl>
    <w:lvl w:ilvl="3" w:tplc="D008830C" w:tentative="1">
      <w:start w:val="1"/>
      <w:numFmt w:val="decimal"/>
      <w:lvlText w:val="%4."/>
      <w:lvlJc w:val="left"/>
      <w:pPr>
        <w:ind w:left="2880" w:hanging="360"/>
      </w:pPr>
    </w:lvl>
    <w:lvl w:ilvl="4" w:tplc="D188D078" w:tentative="1">
      <w:start w:val="1"/>
      <w:numFmt w:val="lowerLetter"/>
      <w:lvlText w:val="%5."/>
      <w:lvlJc w:val="left"/>
      <w:pPr>
        <w:ind w:left="3600" w:hanging="360"/>
      </w:pPr>
    </w:lvl>
    <w:lvl w:ilvl="5" w:tplc="263E74DE" w:tentative="1">
      <w:start w:val="1"/>
      <w:numFmt w:val="lowerRoman"/>
      <w:lvlText w:val="%6."/>
      <w:lvlJc w:val="right"/>
      <w:pPr>
        <w:ind w:left="4320" w:hanging="180"/>
      </w:pPr>
    </w:lvl>
    <w:lvl w:ilvl="6" w:tplc="DD7C708C" w:tentative="1">
      <w:start w:val="1"/>
      <w:numFmt w:val="decimal"/>
      <w:lvlText w:val="%7."/>
      <w:lvlJc w:val="left"/>
      <w:pPr>
        <w:ind w:left="5040" w:hanging="360"/>
      </w:pPr>
    </w:lvl>
    <w:lvl w:ilvl="7" w:tplc="3A7ACA2C" w:tentative="1">
      <w:start w:val="1"/>
      <w:numFmt w:val="lowerLetter"/>
      <w:lvlText w:val="%8."/>
      <w:lvlJc w:val="left"/>
      <w:pPr>
        <w:ind w:left="5760" w:hanging="360"/>
      </w:pPr>
    </w:lvl>
    <w:lvl w:ilvl="8" w:tplc="720248B2" w:tentative="1">
      <w:start w:val="1"/>
      <w:numFmt w:val="lowerRoman"/>
      <w:lvlText w:val="%9."/>
      <w:lvlJc w:val="right"/>
      <w:pPr>
        <w:ind w:left="6480" w:hanging="180"/>
      </w:pPr>
    </w:lvl>
  </w:abstractNum>
  <w:abstractNum w:abstractNumId="9" w15:restartNumberingAfterBreak="0">
    <w:nsid w:val="20384C41"/>
    <w:multiLevelType w:val="hybridMultilevel"/>
    <w:tmpl w:val="49664702"/>
    <w:lvl w:ilvl="0" w:tplc="945E6B16">
      <w:start w:val="1"/>
      <w:numFmt w:val="bullet"/>
      <w:lvlText w:val=""/>
      <w:lvlJc w:val="left"/>
      <w:pPr>
        <w:ind w:left="1429" w:hanging="360"/>
      </w:pPr>
      <w:rPr>
        <w:rFonts w:ascii="Symbol" w:hAnsi="Symbol" w:hint="default"/>
      </w:rPr>
    </w:lvl>
    <w:lvl w:ilvl="1" w:tplc="95767BE6" w:tentative="1">
      <w:start w:val="1"/>
      <w:numFmt w:val="bullet"/>
      <w:lvlText w:val="o"/>
      <w:lvlJc w:val="left"/>
      <w:pPr>
        <w:ind w:left="2149" w:hanging="360"/>
      </w:pPr>
      <w:rPr>
        <w:rFonts w:ascii="Courier New" w:hAnsi="Courier New" w:cs="Courier New" w:hint="default"/>
      </w:rPr>
    </w:lvl>
    <w:lvl w:ilvl="2" w:tplc="821E31CE" w:tentative="1">
      <w:start w:val="1"/>
      <w:numFmt w:val="bullet"/>
      <w:lvlText w:val=""/>
      <w:lvlJc w:val="left"/>
      <w:pPr>
        <w:ind w:left="2869" w:hanging="360"/>
      </w:pPr>
      <w:rPr>
        <w:rFonts w:ascii="Wingdings" w:hAnsi="Wingdings" w:hint="default"/>
      </w:rPr>
    </w:lvl>
    <w:lvl w:ilvl="3" w:tplc="0F0211AE" w:tentative="1">
      <w:start w:val="1"/>
      <w:numFmt w:val="bullet"/>
      <w:lvlText w:val=""/>
      <w:lvlJc w:val="left"/>
      <w:pPr>
        <w:ind w:left="3589" w:hanging="360"/>
      </w:pPr>
      <w:rPr>
        <w:rFonts w:ascii="Symbol" w:hAnsi="Symbol" w:hint="default"/>
      </w:rPr>
    </w:lvl>
    <w:lvl w:ilvl="4" w:tplc="7D8CD58C" w:tentative="1">
      <w:start w:val="1"/>
      <w:numFmt w:val="bullet"/>
      <w:lvlText w:val="o"/>
      <w:lvlJc w:val="left"/>
      <w:pPr>
        <w:ind w:left="4309" w:hanging="360"/>
      </w:pPr>
      <w:rPr>
        <w:rFonts w:ascii="Courier New" w:hAnsi="Courier New" w:cs="Courier New" w:hint="default"/>
      </w:rPr>
    </w:lvl>
    <w:lvl w:ilvl="5" w:tplc="E85001BA" w:tentative="1">
      <w:start w:val="1"/>
      <w:numFmt w:val="bullet"/>
      <w:lvlText w:val=""/>
      <w:lvlJc w:val="left"/>
      <w:pPr>
        <w:ind w:left="5029" w:hanging="360"/>
      </w:pPr>
      <w:rPr>
        <w:rFonts w:ascii="Wingdings" w:hAnsi="Wingdings" w:hint="default"/>
      </w:rPr>
    </w:lvl>
    <w:lvl w:ilvl="6" w:tplc="75524E62" w:tentative="1">
      <w:start w:val="1"/>
      <w:numFmt w:val="bullet"/>
      <w:lvlText w:val=""/>
      <w:lvlJc w:val="left"/>
      <w:pPr>
        <w:ind w:left="5749" w:hanging="360"/>
      </w:pPr>
      <w:rPr>
        <w:rFonts w:ascii="Symbol" w:hAnsi="Symbol" w:hint="default"/>
      </w:rPr>
    </w:lvl>
    <w:lvl w:ilvl="7" w:tplc="9C24B79C" w:tentative="1">
      <w:start w:val="1"/>
      <w:numFmt w:val="bullet"/>
      <w:lvlText w:val="o"/>
      <w:lvlJc w:val="left"/>
      <w:pPr>
        <w:ind w:left="6469" w:hanging="360"/>
      </w:pPr>
      <w:rPr>
        <w:rFonts w:ascii="Courier New" w:hAnsi="Courier New" w:cs="Courier New" w:hint="default"/>
      </w:rPr>
    </w:lvl>
    <w:lvl w:ilvl="8" w:tplc="8690E6A6" w:tentative="1">
      <w:start w:val="1"/>
      <w:numFmt w:val="bullet"/>
      <w:lvlText w:val=""/>
      <w:lvlJc w:val="left"/>
      <w:pPr>
        <w:ind w:left="7189" w:hanging="360"/>
      </w:pPr>
      <w:rPr>
        <w:rFonts w:ascii="Wingdings" w:hAnsi="Wingdings" w:hint="default"/>
      </w:rPr>
    </w:lvl>
  </w:abstractNum>
  <w:abstractNum w:abstractNumId="10" w15:restartNumberingAfterBreak="0">
    <w:nsid w:val="20DD7902"/>
    <w:multiLevelType w:val="hybridMultilevel"/>
    <w:tmpl w:val="38520914"/>
    <w:lvl w:ilvl="0" w:tplc="979E11FE">
      <w:start w:val="1"/>
      <w:numFmt w:val="decimal"/>
      <w:lvlText w:val="%1."/>
      <w:lvlJc w:val="left"/>
      <w:pPr>
        <w:ind w:left="1429" w:hanging="360"/>
      </w:pPr>
    </w:lvl>
    <w:lvl w:ilvl="1" w:tplc="8542CADC" w:tentative="1">
      <w:start w:val="1"/>
      <w:numFmt w:val="lowerLetter"/>
      <w:lvlText w:val="%2."/>
      <w:lvlJc w:val="left"/>
      <w:pPr>
        <w:ind w:left="2149" w:hanging="360"/>
      </w:pPr>
    </w:lvl>
    <w:lvl w:ilvl="2" w:tplc="DF069C90" w:tentative="1">
      <w:start w:val="1"/>
      <w:numFmt w:val="lowerRoman"/>
      <w:lvlText w:val="%3."/>
      <w:lvlJc w:val="right"/>
      <w:pPr>
        <w:ind w:left="2869" w:hanging="180"/>
      </w:pPr>
    </w:lvl>
    <w:lvl w:ilvl="3" w:tplc="A8A89EAE" w:tentative="1">
      <w:start w:val="1"/>
      <w:numFmt w:val="decimal"/>
      <w:lvlText w:val="%4."/>
      <w:lvlJc w:val="left"/>
      <w:pPr>
        <w:ind w:left="3589" w:hanging="360"/>
      </w:pPr>
    </w:lvl>
    <w:lvl w:ilvl="4" w:tplc="152468AE" w:tentative="1">
      <w:start w:val="1"/>
      <w:numFmt w:val="lowerLetter"/>
      <w:lvlText w:val="%5."/>
      <w:lvlJc w:val="left"/>
      <w:pPr>
        <w:ind w:left="4309" w:hanging="360"/>
      </w:pPr>
    </w:lvl>
    <w:lvl w:ilvl="5" w:tplc="36D02F9A" w:tentative="1">
      <w:start w:val="1"/>
      <w:numFmt w:val="lowerRoman"/>
      <w:lvlText w:val="%6."/>
      <w:lvlJc w:val="right"/>
      <w:pPr>
        <w:ind w:left="5029" w:hanging="180"/>
      </w:pPr>
    </w:lvl>
    <w:lvl w:ilvl="6" w:tplc="AA4A5EFE" w:tentative="1">
      <w:start w:val="1"/>
      <w:numFmt w:val="decimal"/>
      <w:lvlText w:val="%7."/>
      <w:lvlJc w:val="left"/>
      <w:pPr>
        <w:ind w:left="5749" w:hanging="360"/>
      </w:pPr>
    </w:lvl>
    <w:lvl w:ilvl="7" w:tplc="B136D5E2" w:tentative="1">
      <w:start w:val="1"/>
      <w:numFmt w:val="lowerLetter"/>
      <w:lvlText w:val="%8."/>
      <w:lvlJc w:val="left"/>
      <w:pPr>
        <w:ind w:left="6469" w:hanging="360"/>
      </w:pPr>
    </w:lvl>
    <w:lvl w:ilvl="8" w:tplc="D7F0D2B2" w:tentative="1">
      <w:start w:val="1"/>
      <w:numFmt w:val="lowerRoman"/>
      <w:lvlText w:val="%9."/>
      <w:lvlJc w:val="right"/>
      <w:pPr>
        <w:ind w:left="7189" w:hanging="180"/>
      </w:pPr>
    </w:lvl>
  </w:abstractNum>
  <w:abstractNum w:abstractNumId="11" w15:restartNumberingAfterBreak="0">
    <w:nsid w:val="20E5207A"/>
    <w:multiLevelType w:val="hybridMultilevel"/>
    <w:tmpl w:val="3EA01248"/>
    <w:lvl w:ilvl="0" w:tplc="BA027F24">
      <w:start w:val="1"/>
      <w:numFmt w:val="decimal"/>
      <w:lvlText w:val="%1."/>
      <w:lvlJc w:val="left"/>
      <w:pPr>
        <w:ind w:left="502" w:hanging="360"/>
      </w:pPr>
      <w:rPr>
        <w:rFonts w:hint="default"/>
      </w:rPr>
    </w:lvl>
    <w:lvl w:ilvl="1" w:tplc="FC88B2A6" w:tentative="1">
      <w:start w:val="1"/>
      <w:numFmt w:val="lowerLetter"/>
      <w:lvlText w:val="%2."/>
      <w:lvlJc w:val="left"/>
      <w:pPr>
        <w:ind w:left="1222" w:hanging="360"/>
      </w:pPr>
    </w:lvl>
    <w:lvl w:ilvl="2" w:tplc="018EEAE6" w:tentative="1">
      <w:start w:val="1"/>
      <w:numFmt w:val="lowerRoman"/>
      <w:lvlText w:val="%3."/>
      <w:lvlJc w:val="right"/>
      <w:pPr>
        <w:ind w:left="1942" w:hanging="180"/>
      </w:pPr>
    </w:lvl>
    <w:lvl w:ilvl="3" w:tplc="1CD6A138" w:tentative="1">
      <w:start w:val="1"/>
      <w:numFmt w:val="decimal"/>
      <w:lvlText w:val="%4."/>
      <w:lvlJc w:val="left"/>
      <w:pPr>
        <w:ind w:left="2662" w:hanging="360"/>
      </w:pPr>
    </w:lvl>
    <w:lvl w:ilvl="4" w:tplc="58E0FD9E" w:tentative="1">
      <w:start w:val="1"/>
      <w:numFmt w:val="lowerLetter"/>
      <w:lvlText w:val="%5."/>
      <w:lvlJc w:val="left"/>
      <w:pPr>
        <w:ind w:left="3382" w:hanging="360"/>
      </w:pPr>
    </w:lvl>
    <w:lvl w:ilvl="5" w:tplc="5CA80CC0" w:tentative="1">
      <w:start w:val="1"/>
      <w:numFmt w:val="lowerRoman"/>
      <w:lvlText w:val="%6."/>
      <w:lvlJc w:val="right"/>
      <w:pPr>
        <w:ind w:left="4102" w:hanging="180"/>
      </w:pPr>
    </w:lvl>
    <w:lvl w:ilvl="6" w:tplc="943404AC" w:tentative="1">
      <w:start w:val="1"/>
      <w:numFmt w:val="decimal"/>
      <w:lvlText w:val="%7."/>
      <w:lvlJc w:val="left"/>
      <w:pPr>
        <w:ind w:left="4822" w:hanging="360"/>
      </w:pPr>
    </w:lvl>
    <w:lvl w:ilvl="7" w:tplc="BCA48DAA" w:tentative="1">
      <w:start w:val="1"/>
      <w:numFmt w:val="lowerLetter"/>
      <w:lvlText w:val="%8."/>
      <w:lvlJc w:val="left"/>
      <w:pPr>
        <w:ind w:left="5542" w:hanging="360"/>
      </w:pPr>
    </w:lvl>
    <w:lvl w:ilvl="8" w:tplc="46C8D694" w:tentative="1">
      <w:start w:val="1"/>
      <w:numFmt w:val="lowerRoman"/>
      <w:lvlText w:val="%9."/>
      <w:lvlJc w:val="right"/>
      <w:pPr>
        <w:ind w:left="6262" w:hanging="180"/>
      </w:pPr>
    </w:lvl>
  </w:abstractNum>
  <w:abstractNum w:abstractNumId="12" w15:restartNumberingAfterBreak="0">
    <w:nsid w:val="210D1A29"/>
    <w:multiLevelType w:val="hybridMultilevel"/>
    <w:tmpl w:val="849A7BE8"/>
    <w:lvl w:ilvl="0" w:tplc="07A80F98">
      <w:start w:val="1"/>
      <w:numFmt w:val="bullet"/>
      <w:lvlText w:val=""/>
      <w:lvlJc w:val="left"/>
      <w:pPr>
        <w:ind w:left="1287" w:hanging="360"/>
      </w:pPr>
      <w:rPr>
        <w:rFonts w:ascii="Symbol" w:hAnsi="Symbol" w:hint="default"/>
      </w:rPr>
    </w:lvl>
    <w:lvl w:ilvl="1" w:tplc="ABBE1804" w:tentative="1">
      <w:start w:val="1"/>
      <w:numFmt w:val="bullet"/>
      <w:lvlText w:val="o"/>
      <w:lvlJc w:val="left"/>
      <w:pPr>
        <w:ind w:left="2007" w:hanging="360"/>
      </w:pPr>
      <w:rPr>
        <w:rFonts w:ascii="Courier New" w:hAnsi="Courier New" w:cs="Courier New" w:hint="default"/>
      </w:rPr>
    </w:lvl>
    <w:lvl w:ilvl="2" w:tplc="9D0C81A6" w:tentative="1">
      <w:start w:val="1"/>
      <w:numFmt w:val="bullet"/>
      <w:lvlText w:val=""/>
      <w:lvlJc w:val="left"/>
      <w:pPr>
        <w:ind w:left="2727" w:hanging="360"/>
      </w:pPr>
      <w:rPr>
        <w:rFonts w:ascii="Wingdings" w:hAnsi="Wingdings" w:hint="default"/>
      </w:rPr>
    </w:lvl>
    <w:lvl w:ilvl="3" w:tplc="2C401DE4" w:tentative="1">
      <w:start w:val="1"/>
      <w:numFmt w:val="bullet"/>
      <w:lvlText w:val=""/>
      <w:lvlJc w:val="left"/>
      <w:pPr>
        <w:ind w:left="3447" w:hanging="360"/>
      </w:pPr>
      <w:rPr>
        <w:rFonts w:ascii="Symbol" w:hAnsi="Symbol" w:hint="default"/>
      </w:rPr>
    </w:lvl>
    <w:lvl w:ilvl="4" w:tplc="F3106C00" w:tentative="1">
      <w:start w:val="1"/>
      <w:numFmt w:val="bullet"/>
      <w:lvlText w:val="o"/>
      <w:lvlJc w:val="left"/>
      <w:pPr>
        <w:ind w:left="4167" w:hanging="360"/>
      </w:pPr>
      <w:rPr>
        <w:rFonts w:ascii="Courier New" w:hAnsi="Courier New" w:cs="Courier New" w:hint="default"/>
      </w:rPr>
    </w:lvl>
    <w:lvl w:ilvl="5" w:tplc="D8EEC2D6" w:tentative="1">
      <w:start w:val="1"/>
      <w:numFmt w:val="bullet"/>
      <w:lvlText w:val=""/>
      <w:lvlJc w:val="left"/>
      <w:pPr>
        <w:ind w:left="4887" w:hanging="360"/>
      </w:pPr>
      <w:rPr>
        <w:rFonts w:ascii="Wingdings" w:hAnsi="Wingdings" w:hint="default"/>
      </w:rPr>
    </w:lvl>
    <w:lvl w:ilvl="6" w:tplc="4218F9D8" w:tentative="1">
      <w:start w:val="1"/>
      <w:numFmt w:val="bullet"/>
      <w:lvlText w:val=""/>
      <w:lvlJc w:val="left"/>
      <w:pPr>
        <w:ind w:left="5607" w:hanging="360"/>
      </w:pPr>
      <w:rPr>
        <w:rFonts w:ascii="Symbol" w:hAnsi="Symbol" w:hint="default"/>
      </w:rPr>
    </w:lvl>
    <w:lvl w:ilvl="7" w:tplc="5BB83950" w:tentative="1">
      <w:start w:val="1"/>
      <w:numFmt w:val="bullet"/>
      <w:lvlText w:val="o"/>
      <w:lvlJc w:val="left"/>
      <w:pPr>
        <w:ind w:left="6327" w:hanging="360"/>
      </w:pPr>
      <w:rPr>
        <w:rFonts w:ascii="Courier New" w:hAnsi="Courier New" w:cs="Courier New" w:hint="default"/>
      </w:rPr>
    </w:lvl>
    <w:lvl w:ilvl="8" w:tplc="27FEB260" w:tentative="1">
      <w:start w:val="1"/>
      <w:numFmt w:val="bullet"/>
      <w:lvlText w:val=""/>
      <w:lvlJc w:val="left"/>
      <w:pPr>
        <w:ind w:left="7047" w:hanging="360"/>
      </w:pPr>
      <w:rPr>
        <w:rFonts w:ascii="Wingdings" w:hAnsi="Wingdings" w:hint="default"/>
      </w:rPr>
    </w:lvl>
  </w:abstractNum>
  <w:abstractNum w:abstractNumId="13" w15:restartNumberingAfterBreak="0">
    <w:nsid w:val="2336165B"/>
    <w:multiLevelType w:val="hybridMultilevel"/>
    <w:tmpl w:val="B720EAE8"/>
    <w:lvl w:ilvl="0" w:tplc="5622ECDE">
      <w:start w:val="1"/>
      <w:numFmt w:val="decimal"/>
      <w:lvlText w:val="%1."/>
      <w:lvlJc w:val="left"/>
      <w:pPr>
        <w:ind w:left="720" w:hanging="360"/>
      </w:pPr>
      <w:rPr>
        <w:rFonts w:hint="default"/>
      </w:rPr>
    </w:lvl>
    <w:lvl w:ilvl="1" w:tplc="B9EE6E10" w:tentative="1">
      <w:start w:val="1"/>
      <w:numFmt w:val="lowerLetter"/>
      <w:lvlText w:val="%2."/>
      <w:lvlJc w:val="left"/>
      <w:pPr>
        <w:ind w:left="1440" w:hanging="360"/>
      </w:pPr>
    </w:lvl>
    <w:lvl w:ilvl="2" w:tplc="E33E5452" w:tentative="1">
      <w:start w:val="1"/>
      <w:numFmt w:val="lowerRoman"/>
      <w:lvlText w:val="%3."/>
      <w:lvlJc w:val="right"/>
      <w:pPr>
        <w:ind w:left="2160" w:hanging="180"/>
      </w:pPr>
    </w:lvl>
    <w:lvl w:ilvl="3" w:tplc="53C65FD8" w:tentative="1">
      <w:start w:val="1"/>
      <w:numFmt w:val="decimal"/>
      <w:lvlText w:val="%4."/>
      <w:lvlJc w:val="left"/>
      <w:pPr>
        <w:ind w:left="2880" w:hanging="360"/>
      </w:pPr>
    </w:lvl>
    <w:lvl w:ilvl="4" w:tplc="6C8EF84A" w:tentative="1">
      <w:start w:val="1"/>
      <w:numFmt w:val="lowerLetter"/>
      <w:lvlText w:val="%5."/>
      <w:lvlJc w:val="left"/>
      <w:pPr>
        <w:ind w:left="3600" w:hanging="360"/>
      </w:pPr>
    </w:lvl>
    <w:lvl w:ilvl="5" w:tplc="CAD260AC" w:tentative="1">
      <w:start w:val="1"/>
      <w:numFmt w:val="lowerRoman"/>
      <w:lvlText w:val="%6."/>
      <w:lvlJc w:val="right"/>
      <w:pPr>
        <w:ind w:left="4320" w:hanging="180"/>
      </w:pPr>
    </w:lvl>
    <w:lvl w:ilvl="6" w:tplc="12EA0F76" w:tentative="1">
      <w:start w:val="1"/>
      <w:numFmt w:val="decimal"/>
      <w:lvlText w:val="%7."/>
      <w:lvlJc w:val="left"/>
      <w:pPr>
        <w:ind w:left="5040" w:hanging="360"/>
      </w:pPr>
    </w:lvl>
    <w:lvl w:ilvl="7" w:tplc="A5BCAF0E" w:tentative="1">
      <w:start w:val="1"/>
      <w:numFmt w:val="lowerLetter"/>
      <w:lvlText w:val="%8."/>
      <w:lvlJc w:val="left"/>
      <w:pPr>
        <w:ind w:left="5760" w:hanging="360"/>
      </w:pPr>
    </w:lvl>
    <w:lvl w:ilvl="8" w:tplc="3800B8B4" w:tentative="1">
      <w:start w:val="1"/>
      <w:numFmt w:val="lowerRoman"/>
      <w:lvlText w:val="%9."/>
      <w:lvlJc w:val="right"/>
      <w:pPr>
        <w:ind w:left="6480" w:hanging="180"/>
      </w:pPr>
    </w:lvl>
  </w:abstractNum>
  <w:abstractNum w:abstractNumId="14" w15:restartNumberingAfterBreak="0">
    <w:nsid w:val="23CF00BB"/>
    <w:multiLevelType w:val="multilevel"/>
    <w:tmpl w:val="5CC4478E"/>
    <w:lvl w:ilvl="0">
      <w:start w:val="1"/>
      <w:numFmt w:val="decimal"/>
      <w:lvlText w:val="%1."/>
      <w:lvlJc w:val="left"/>
      <w:pPr>
        <w:ind w:left="450" w:hanging="450"/>
      </w:pPr>
      <w:rPr>
        <w:rFonts w:hint="default"/>
      </w:rPr>
    </w:lvl>
    <w:lvl w:ilvl="1">
      <w:start w:val="1"/>
      <w:numFmt w:val="decimal"/>
      <w:lvlText w:val="%1.%2."/>
      <w:lvlJc w:val="left"/>
      <w:pPr>
        <w:ind w:left="1429" w:hanging="720"/>
      </w:pPr>
      <w:rPr>
        <w:rFonts w:hint="default"/>
      </w:rPr>
    </w:lvl>
    <w:lvl w:ilvl="2">
      <w:start w:val="1"/>
      <w:numFmt w:val="decimal"/>
      <w:lvlText w:val="%1.%2.%3."/>
      <w:lvlJc w:val="left"/>
      <w:pPr>
        <w:ind w:left="2138" w:hanging="720"/>
      </w:pPr>
      <w:rPr>
        <w:rFonts w:hint="default"/>
      </w:rPr>
    </w:lvl>
    <w:lvl w:ilvl="3">
      <w:start w:val="1"/>
      <w:numFmt w:val="decimal"/>
      <w:lvlText w:val="%1.%2.%3.%4."/>
      <w:lvlJc w:val="left"/>
      <w:pPr>
        <w:ind w:left="3207" w:hanging="1080"/>
      </w:pPr>
      <w:rPr>
        <w:rFonts w:hint="default"/>
      </w:rPr>
    </w:lvl>
    <w:lvl w:ilvl="4">
      <w:start w:val="1"/>
      <w:numFmt w:val="decimal"/>
      <w:lvlText w:val="%1.%2.%3.%4.%5."/>
      <w:lvlJc w:val="left"/>
      <w:pPr>
        <w:ind w:left="3916" w:hanging="1080"/>
      </w:pPr>
      <w:rPr>
        <w:rFonts w:hint="default"/>
      </w:rPr>
    </w:lvl>
    <w:lvl w:ilvl="5">
      <w:start w:val="1"/>
      <w:numFmt w:val="decimal"/>
      <w:lvlText w:val="%1.%2.%3.%4.%5.%6."/>
      <w:lvlJc w:val="left"/>
      <w:pPr>
        <w:ind w:left="4985" w:hanging="1440"/>
      </w:pPr>
      <w:rPr>
        <w:rFonts w:hint="default"/>
      </w:rPr>
    </w:lvl>
    <w:lvl w:ilvl="6">
      <w:start w:val="1"/>
      <w:numFmt w:val="decimal"/>
      <w:lvlText w:val="%1.%2.%3.%4.%5.%6.%7."/>
      <w:lvlJc w:val="left"/>
      <w:pPr>
        <w:ind w:left="6054" w:hanging="1800"/>
      </w:pPr>
      <w:rPr>
        <w:rFonts w:hint="default"/>
      </w:rPr>
    </w:lvl>
    <w:lvl w:ilvl="7">
      <w:start w:val="1"/>
      <w:numFmt w:val="decimal"/>
      <w:lvlText w:val="%1.%2.%3.%4.%5.%6.%7.%8."/>
      <w:lvlJc w:val="left"/>
      <w:pPr>
        <w:ind w:left="6763" w:hanging="1800"/>
      </w:pPr>
      <w:rPr>
        <w:rFonts w:hint="default"/>
      </w:rPr>
    </w:lvl>
    <w:lvl w:ilvl="8">
      <w:start w:val="1"/>
      <w:numFmt w:val="decimal"/>
      <w:lvlText w:val="%1.%2.%3.%4.%5.%6.%7.%8.%9."/>
      <w:lvlJc w:val="left"/>
      <w:pPr>
        <w:ind w:left="7832" w:hanging="2160"/>
      </w:pPr>
      <w:rPr>
        <w:rFonts w:hint="default"/>
      </w:rPr>
    </w:lvl>
  </w:abstractNum>
  <w:abstractNum w:abstractNumId="15" w15:restartNumberingAfterBreak="0">
    <w:nsid w:val="24E40739"/>
    <w:multiLevelType w:val="hybridMultilevel"/>
    <w:tmpl w:val="ADF89284"/>
    <w:lvl w:ilvl="0" w:tplc="429EF992">
      <w:start w:val="1"/>
      <w:numFmt w:val="bullet"/>
      <w:lvlText w:val=""/>
      <w:lvlJc w:val="left"/>
      <w:pPr>
        <w:tabs>
          <w:tab w:val="num" w:pos="1260"/>
        </w:tabs>
        <w:ind w:left="1260" w:hanging="360"/>
      </w:pPr>
      <w:rPr>
        <w:rFonts w:ascii="Symbol" w:hAnsi="Symbol" w:hint="default"/>
        <w:b/>
      </w:rPr>
    </w:lvl>
    <w:lvl w:ilvl="1" w:tplc="F91A1986" w:tentative="1">
      <w:start w:val="1"/>
      <w:numFmt w:val="lowerLetter"/>
      <w:lvlText w:val="%2."/>
      <w:lvlJc w:val="left"/>
      <w:pPr>
        <w:tabs>
          <w:tab w:val="num" w:pos="1980"/>
        </w:tabs>
        <w:ind w:left="1980" w:hanging="360"/>
      </w:pPr>
    </w:lvl>
    <w:lvl w:ilvl="2" w:tplc="78B8A800" w:tentative="1">
      <w:start w:val="1"/>
      <w:numFmt w:val="lowerRoman"/>
      <w:lvlText w:val="%3."/>
      <w:lvlJc w:val="right"/>
      <w:pPr>
        <w:tabs>
          <w:tab w:val="num" w:pos="2700"/>
        </w:tabs>
        <w:ind w:left="2700" w:hanging="180"/>
      </w:pPr>
    </w:lvl>
    <w:lvl w:ilvl="3" w:tplc="822C5708" w:tentative="1">
      <w:start w:val="1"/>
      <w:numFmt w:val="decimal"/>
      <w:lvlText w:val="%4."/>
      <w:lvlJc w:val="left"/>
      <w:pPr>
        <w:tabs>
          <w:tab w:val="num" w:pos="3420"/>
        </w:tabs>
        <w:ind w:left="3420" w:hanging="360"/>
      </w:pPr>
    </w:lvl>
    <w:lvl w:ilvl="4" w:tplc="631CA586" w:tentative="1">
      <w:start w:val="1"/>
      <w:numFmt w:val="lowerLetter"/>
      <w:lvlText w:val="%5."/>
      <w:lvlJc w:val="left"/>
      <w:pPr>
        <w:tabs>
          <w:tab w:val="num" w:pos="4140"/>
        </w:tabs>
        <w:ind w:left="4140" w:hanging="360"/>
      </w:pPr>
    </w:lvl>
    <w:lvl w:ilvl="5" w:tplc="9B06A0A0" w:tentative="1">
      <w:start w:val="1"/>
      <w:numFmt w:val="lowerRoman"/>
      <w:lvlText w:val="%6."/>
      <w:lvlJc w:val="right"/>
      <w:pPr>
        <w:tabs>
          <w:tab w:val="num" w:pos="4860"/>
        </w:tabs>
        <w:ind w:left="4860" w:hanging="180"/>
      </w:pPr>
    </w:lvl>
    <w:lvl w:ilvl="6" w:tplc="B4409C1C" w:tentative="1">
      <w:start w:val="1"/>
      <w:numFmt w:val="decimal"/>
      <w:lvlText w:val="%7."/>
      <w:lvlJc w:val="left"/>
      <w:pPr>
        <w:tabs>
          <w:tab w:val="num" w:pos="5580"/>
        </w:tabs>
        <w:ind w:left="5580" w:hanging="360"/>
      </w:pPr>
    </w:lvl>
    <w:lvl w:ilvl="7" w:tplc="8AA8D96A" w:tentative="1">
      <w:start w:val="1"/>
      <w:numFmt w:val="lowerLetter"/>
      <w:lvlText w:val="%8."/>
      <w:lvlJc w:val="left"/>
      <w:pPr>
        <w:tabs>
          <w:tab w:val="num" w:pos="6300"/>
        </w:tabs>
        <w:ind w:left="6300" w:hanging="360"/>
      </w:pPr>
    </w:lvl>
    <w:lvl w:ilvl="8" w:tplc="70C6F1E6" w:tentative="1">
      <w:start w:val="1"/>
      <w:numFmt w:val="lowerRoman"/>
      <w:lvlText w:val="%9."/>
      <w:lvlJc w:val="right"/>
      <w:pPr>
        <w:tabs>
          <w:tab w:val="num" w:pos="7020"/>
        </w:tabs>
        <w:ind w:left="7020" w:hanging="180"/>
      </w:pPr>
    </w:lvl>
  </w:abstractNum>
  <w:abstractNum w:abstractNumId="16" w15:restartNumberingAfterBreak="0">
    <w:nsid w:val="2A011D34"/>
    <w:multiLevelType w:val="hybridMultilevel"/>
    <w:tmpl w:val="075CBD0E"/>
    <w:lvl w:ilvl="0" w:tplc="34F271D6">
      <w:start w:val="1"/>
      <w:numFmt w:val="bullet"/>
      <w:lvlText w:val=""/>
      <w:lvlJc w:val="left"/>
      <w:pPr>
        <w:ind w:left="1429" w:hanging="360"/>
      </w:pPr>
      <w:rPr>
        <w:rFonts w:ascii="Symbol" w:hAnsi="Symbol" w:hint="default"/>
      </w:rPr>
    </w:lvl>
    <w:lvl w:ilvl="1" w:tplc="7962493A" w:tentative="1">
      <w:start w:val="1"/>
      <w:numFmt w:val="bullet"/>
      <w:lvlText w:val="o"/>
      <w:lvlJc w:val="left"/>
      <w:pPr>
        <w:ind w:left="2149" w:hanging="360"/>
      </w:pPr>
      <w:rPr>
        <w:rFonts w:ascii="Courier New" w:hAnsi="Courier New" w:cs="Courier New" w:hint="default"/>
      </w:rPr>
    </w:lvl>
    <w:lvl w:ilvl="2" w:tplc="A75AA0FA" w:tentative="1">
      <w:start w:val="1"/>
      <w:numFmt w:val="bullet"/>
      <w:lvlText w:val=""/>
      <w:lvlJc w:val="left"/>
      <w:pPr>
        <w:ind w:left="2869" w:hanging="360"/>
      </w:pPr>
      <w:rPr>
        <w:rFonts w:ascii="Wingdings" w:hAnsi="Wingdings" w:hint="default"/>
      </w:rPr>
    </w:lvl>
    <w:lvl w:ilvl="3" w:tplc="44C002FA" w:tentative="1">
      <w:start w:val="1"/>
      <w:numFmt w:val="bullet"/>
      <w:lvlText w:val=""/>
      <w:lvlJc w:val="left"/>
      <w:pPr>
        <w:ind w:left="3589" w:hanging="360"/>
      </w:pPr>
      <w:rPr>
        <w:rFonts w:ascii="Symbol" w:hAnsi="Symbol" w:hint="default"/>
      </w:rPr>
    </w:lvl>
    <w:lvl w:ilvl="4" w:tplc="6AE4175A" w:tentative="1">
      <w:start w:val="1"/>
      <w:numFmt w:val="bullet"/>
      <w:lvlText w:val="o"/>
      <w:lvlJc w:val="left"/>
      <w:pPr>
        <w:ind w:left="4309" w:hanging="360"/>
      </w:pPr>
      <w:rPr>
        <w:rFonts w:ascii="Courier New" w:hAnsi="Courier New" w:cs="Courier New" w:hint="default"/>
      </w:rPr>
    </w:lvl>
    <w:lvl w:ilvl="5" w:tplc="5ABC60FA" w:tentative="1">
      <w:start w:val="1"/>
      <w:numFmt w:val="bullet"/>
      <w:lvlText w:val=""/>
      <w:lvlJc w:val="left"/>
      <w:pPr>
        <w:ind w:left="5029" w:hanging="360"/>
      </w:pPr>
      <w:rPr>
        <w:rFonts w:ascii="Wingdings" w:hAnsi="Wingdings" w:hint="default"/>
      </w:rPr>
    </w:lvl>
    <w:lvl w:ilvl="6" w:tplc="EFBE0CE2" w:tentative="1">
      <w:start w:val="1"/>
      <w:numFmt w:val="bullet"/>
      <w:lvlText w:val=""/>
      <w:lvlJc w:val="left"/>
      <w:pPr>
        <w:ind w:left="5749" w:hanging="360"/>
      </w:pPr>
      <w:rPr>
        <w:rFonts w:ascii="Symbol" w:hAnsi="Symbol" w:hint="default"/>
      </w:rPr>
    </w:lvl>
    <w:lvl w:ilvl="7" w:tplc="79EAA4F0" w:tentative="1">
      <w:start w:val="1"/>
      <w:numFmt w:val="bullet"/>
      <w:lvlText w:val="o"/>
      <w:lvlJc w:val="left"/>
      <w:pPr>
        <w:ind w:left="6469" w:hanging="360"/>
      </w:pPr>
      <w:rPr>
        <w:rFonts w:ascii="Courier New" w:hAnsi="Courier New" w:cs="Courier New" w:hint="default"/>
      </w:rPr>
    </w:lvl>
    <w:lvl w:ilvl="8" w:tplc="28468978" w:tentative="1">
      <w:start w:val="1"/>
      <w:numFmt w:val="bullet"/>
      <w:lvlText w:val=""/>
      <w:lvlJc w:val="left"/>
      <w:pPr>
        <w:ind w:left="7189" w:hanging="360"/>
      </w:pPr>
      <w:rPr>
        <w:rFonts w:ascii="Wingdings" w:hAnsi="Wingdings" w:hint="default"/>
      </w:rPr>
    </w:lvl>
  </w:abstractNum>
  <w:abstractNum w:abstractNumId="17" w15:restartNumberingAfterBreak="0">
    <w:nsid w:val="2A1117C7"/>
    <w:multiLevelType w:val="hybridMultilevel"/>
    <w:tmpl w:val="CF8A94DE"/>
    <w:lvl w:ilvl="0" w:tplc="AA7AA6BC">
      <w:start w:val="1"/>
      <w:numFmt w:val="decimal"/>
      <w:lvlText w:val="%1."/>
      <w:lvlJc w:val="left"/>
      <w:pPr>
        <w:ind w:left="1069" w:hanging="360"/>
      </w:pPr>
      <w:rPr>
        <w:rFonts w:hint="default"/>
      </w:rPr>
    </w:lvl>
    <w:lvl w:ilvl="1" w:tplc="28361B5E" w:tentative="1">
      <w:start w:val="1"/>
      <w:numFmt w:val="lowerLetter"/>
      <w:lvlText w:val="%2."/>
      <w:lvlJc w:val="left"/>
      <w:pPr>
        <w:ind w:left="1789" w:hanging="360"/>
      </w:pPr>
    </w:lvl>
    <w:lvl w:ilvl="2" w:tplc="62BC5332" w:tentative="1">
      <w:start w:val="1"/>
      <w:numFmt w:val="lowerRoman"/>
      <w:lvlText w:val="%3."/>
      <w:lvlJc w:val="right"/>
      <w:pPr>
        <w:ind w:left="2509" w:hanging="180"/>
      </w:pPr>
    </w:lvl>
    <w:lvl w:ilvl="3" w:tplc="3F3C4B24" w:tentative="1">
      <w:start w:val="1"/>
      <w:numFmt w:val="decimal"/>
      <w:lvlText w:val="%4."/>
      <w:lvlJc w:val="left"/>
      <w:pPr>
        <w:ind w:left="3229" w:hanging="360"/>
      </w:pPr>
    </w:lvl>
    <w:lvl w:ilvl="4" w:tplc="1B829662" w:tentative="1">
      <w:start w:val="1"/>
      <w:numFmt w:val="lowerLetter"/>
      <w:lvlText w:val="%5."/>
      <w:lvlJc w:val="left"/>
      <w:pPr>
        <w:ind w:left="3949" w:hanging="360"/>
      </w:pPr>
    </w:lvl>
    <w:lvl w:ilvl="5" w:tplc="CACA4B80" w:tentative="1">
      <w:start w:val="1"/>
      <w:numFmt w:val="lowerRoman"/>
      <w:lvlText w:val="%6."/>
      <w:lvlJc w:val="right"/>
      <w:pPr>
        <w:ind w:left="4669" w:hanging="180"/>
      </w:pPr>
    </w:lvl>
    <w:lvl w:ilvl="6" w:tplc="C0BC64DC" w:tentative="1">
      <w:start w:val="1"/>
      <w:numFmt w:val="decimal"/>
      <w:lvlText w:val="%7."/>
      <w:lvlJc w:val="left"/>
      <w:pPr>
        <w:ind w:left="5389" w:hanging="360"/>
      </w:pPr>
    </w:lvl>
    <w:lvl w:ilvl="7" w:tplc="EBFA7096" w:tentative="1">
      <w:start w:val="1"/>
      <w:numFmt w:val="lowerLetter"/>
      <w:lvlText w:val="%8."/>
      <w:lvlJc w:val="left"/>
      <w:pPr>
        <w:ind w:left="6109" w:hanging="360"/>
      </w:pPr>
    </w:lvl>
    <w:lvl w:ilvl="8" w:tplc="92729BD6" w:tentative="1">
      <w:start w:val="1"/>
      <w:numFmt w:val="lowerRoman"/>
      <w:lvlText w:val="%9."/>
      <w:lvlJc w:val="right"/>
      <w:pPr>
        <w:ind w:left="6829" w:hanging="180"/>
      </w:pPr>
    </w:lvl>
  </w:abstractNum>
  <w:abstractNum w:abstractNumId="18" w15:restartNumberingAfterBreak="0">
    <w:nsid w:val="2C963EDE"/>
    <w:multiLevelType w:val="hybridMultilevel"/>
    <w:tmpl w:val="05B09CF6"/>
    <w:lvl w:ilvl="0" w:tplc="0C162690">
      <w:numFmt w:val="bullet"/>
      <w:lvlText w:val="—"/>
      <w:lvlJc w:val="left"/>
      <w:pPr>
        <w:ind w:left="927" w:hanging="360"/>
      </w:pPr>
      <w:rPr>
        <w:rFonts w:ascii="Times New Roman" w:eastAsia="SimSun" w:hAnsi="Times New Roman" w:cs="Times New Roman" w:hint="default"/>
      </w:rPr>
    </w:lvl>
    <w:lvl w:ilvl="1" w:tplc="AA8C4910" w:tentative="1">
      <w:start w:val="1"/>
      <w:numFmt w:val="bullet"/>
      <w:lvlText w:val="o"/>
      <w:lvlJc w:val="left"/>
      <w:pPr>
        <w:ind w:left="1647" w:hanging="360"/>
      </w:pPr>
      <w:rPr>
        <w:rFonts w:ascii="Courier New" w:hAnsi="Courier New" w:cs="Courier New" w:hint="default"/>
      </w:rPr>
    </w:lvl>
    <w:lvl w:ilvl="2" w:tplc="487C1BAE" w:tentative="1">
      <w:start w:val="1"/>
      <w:numFmt w:val="bullet"/>
      <w:lvlText w:val=""/>
      <w:lvlJc w:val="left"/>
      <w:pPr>
        <w:ind w:left="2367" w:hanging="360"/>
      </w:pPr>
      <w:rPr>
        <w:rFonts w:ascii="Wingdings" w:hAnsi="Wingdings" w:hint="default"/>
      </w:rPr>
    </w:lvl>
    <w:lvl w:ilvl="3" w:tplc="24925AF6" w:tentative="1">
      <w:start w:val="1"/>
      <w:numFmt w:val="bullet"/>
      <w:lvlText w:val=""/>
      <w:lvlJc w:val="left"/>
      <w:pPr>
        <w:ind w:left="3087" w:hanging="360"/>
      </w:pPr>
      <w:rPr>
        <w:rFonts w:ascii="Symbol" w:hAnsi="Symbol" w:hint="default"/>
      </w:rPr>
    </w:lvl>
    <w:lvl w:ilvl="4" w:tplc="04CA324E" w:tentative="1">
      <w:start w:val="1"/>
      <w:numFmt w:val="bullet"/>
      <w:lvlText w:val="o"/>
      <w:lvlJc w:val="left"/>
      <w:pPr>
        <w:ind w:left="3807" w:hanging="360"/>
      </w:pPr>
      <w:rPr>
        <w:rFonts w:ascii="Courier New" w:hAnsi="Courier New" w:cs="Courier New" w:hint="default"/>
      </w:rPr>
    </w:lvl>
    <w:lvl w:ilvl="5" w:tplc="606C7554" w:tentative="1">
      <w:start w:val="1"/>
      <w:numFmt w:val="bullet"/>
      <w:lvlText w:val=""/>
      <w:lvlJc w:val="left"/>
      <w:pPr>
        <w:ind w:left="4527" w:hanging="360"/>
      </w:pPr>
      <w:rPr>
        <w:rFonts w:ascii="Wingdings" w:hAnsi="Wingdings" w:hint="default"/>
      </w:rPr>
    </w:lvl>
    <w:lvl w:ilvl="6" w:tplc="87C4F7CA" w:tentative="1">
      <w:start w:val="1"/>
      <w:numFmt w:val="bullet"/>
      <w:lvlText w:val=""/>
      <w:lvlJc w:val="left"/>
      <w:pPr>
        <w:ind w:left="5247" w:hanging="360"/>
      </w:pPr>
      <w:rPr>
        <w:rFonts w:ascii="Symbol" w:hAnsi="Symbol" w:hint="default"/>
      </w:rPr>
    </w:lvl>
    <w:lvl w:ilvl="7" w:tplc="C1765B6A" w:tentative="1">
      <w:start w:val="1"/>
      <w:numFmt w:val="bullet"/>
      <w:lvlText w:val="o"/>
      <w:lvlJc w:val="left"/>
      <w:pPr>
        <w:ind w:left="5967" w:hanging="360"/>
      </w:pPr>
      <w:rPr>
        <w:rFonts w:ascii="Courier New" w:hAnsi="Courier New" w:cs="Courier New" w:hint="default"/>
      </w:rPr>
    </w:lvl>
    <w:lvl w:ilvl="8" w:tplc="4404D45C" w:tentative="1">
      <w:start w:val="1"/>
      <w:numFmt w:val="bullet"/>
      <w:lvlText w:val=""/>
      <w:lvlJc w:val="left"/>
      <w:pPr>
        <w:ind w:left="6687" w:hanging="360"/>
      </w:pPr>
      <w:rPr>
        <w:rFonts w:ascii="Wingdings" w:hAnsi="Wingdings" w:hint="default"/>
      </w:rPr>
    </w:lvl>
  </w:abstractNum>
  <w:abstractNum w:abstractNumId="19" w15:restartNumberingAfterBreak="0">
    <w:nsid w:val="2D583933"/>
    <w:multiLevelType w:val="hybridMultilevel"/>
    <w:tmpl w:val="16E8441A"/>
    <w:lvl w:ilvl="0" w:tplc="113690E4">
      <w:start w:val="1"/>
      <w:numFmt w:val="decimal"/>
      <w:lvlText w:val="%1."/>
      <w:lvlJc w:val="left"/>
      <w:pPr>
        <w:ind w:left="1068" w:hanging="360"/>
      </w:pPr>
      <w:rPr>
        <w:rFonts w:hint="default"/>
      </w:rPr>
    </w:lvl>
    <w:lvl w:ilvl="1" w:tplc="10B41916" w:tentative="1">
      <w:start w:val="1"/>
      <w:numFmt w:val="lowerLetter"/>
      <w:lvlText w:val="%2."/>
      <w:lvlJc w:val="left"/>
      <w:pPr>
        <w:ind w:left="1788" w:hanging="360"/>
      </w:pPr>
    </w:lvl>
    <w:lvl w:ilvl="2" w:tplc="DEDA04F4" w:tentative="1">
      <w:start w:val="1"/>
      <w:numFmt w:val="lowerRoman"/>
      <w:lvlText w:val="%3."/>
      <w:lvlJc w:val="right"/>
      <w:pPr>
        <w:ind w:left="2508" w:hanging="180"/>
      </w:pPr>
    </w:lvl>
    <w:lvl w:ilvl="3" w:tplc="45CC35B6" w:tentative="1">
      <w:start w:val="1"/>
      <w:numFmt w:val="decimal"/>
      <w:lvlText w:val="%4."/>
      <w:lvlJc w:val="left"/>
      <w:pPr>
        <w:ind w:left="3228" w:hanging="360"/>
      </w:pPr>
    </w:lvl>
    <w:lvl w:ilvl="4" w:tplc="E378F03E" w:tentative="1">
      <w:start w:val="1"/>
      <w:numFmt w:val="lowerLetter"/>
      <w:lvlText w:val="%5."/>
      <w:lvlJc w:val="left"/>
      <w:pPr>
        <w:ind w:left="3948" w:hanging="360"/>
      </w:pPr>
    </w:lvl>
    <w:lvl w:ilvl="5" w:tplc="09404862" w:tentative="1">
      <w:start w:val="1"/>
      <w:numFmt w:val="lowerRoman"/>
      <w:lvlText w:val="%6."/>
      <w:lvlJc w:val="right"/>
      <w:pPr>
        <w:ind w:left="4668" w:hanging="180"/>
      </w:pPr>
    </w:lvl>
    <w:lvl w:ilvl="6" w:tplc="571AEE66" w:tentative="1">
      <w:start w:val="1"/>
      <w:numFmt w:val="decimal"/>
      <w:lvlText w:val="%7."/>
      <w:lvlJc w:val="left"/>
      <w:pPr>
        <w:ind w:left="5388" w:hanging="360"/>
      </w:pPr>
    </w:lvl>
    <w:lvl w:ilvl="7" w:tplc="4248592E" w:tentative="1">
      <w:start w:val="1"/>
      <w:numFmt w:val="lowerLetter"/>
      <w:lvlText w:val="%8."/>
      <w:lvlJc w:val="left"/>
      <w:pPr>
        <w:ind w:left="6108" w:hanging="360"/>
      </w:pPr>
    </w:lvl>
    <w:lvl w:ilvl="8" w:tplc="9C1A02E2" w:tentative="1">
      <w:start w:val="1"/>
      <w:numFmt w:val="lowerRoman"/>
      <w:lvlText w:val="%9."/>
      <w:lvlJc w:val="right"/>
      <w:pPr>
        <w:ind w:left="6828" w:hanging="180"/>
      </w:pPr>
    </w:lvl>
  </w:abstractNum>
  <w:abstractNum w:abstractNumId="20" w15:restartNumberingAfterBreak="0">
    <w:nsid w:val="2F812D0F"/>
    <w:multiLevelType w:val="hybridMultilevel"/>
    <w:tmpl w:val="8CE4763C"/>
    <w:lvl w:ilvl="0" w:tplc="4192F67A">
      <w:start w:val="5"/>
      <w:numFmt w:val="decimal"/>
      <w:lvlText w:val="%1."/>
      <w:lvlJc w:val="left"/>
      <w:pPr>
        <w:ind w:left="720" w:hanging="360"/>
      </w:pPr>
      <w:rPr>
        <w:rFonts w:hint="default"/>
      </w:rPr>
    </w:lvl>
    <w:lvl w:ilvl="1" w:tplc="3A2E45EE" w:tentative="1">
      <w:start w:val="1"/>
      <w:numFmt w:val="lowerLetter"/>
      <w:lvlText w:val="%2."/>
      <w:lvlJc w:val="left"/>
      <w:pPr>
        <w:ind w:left="1440" w:hanging="360"/>
      </w:pPr>
    </w:lvl>
    <w:lvl w:ilvl="2" w:tplc="51B01FD8" w:tentative="1">
      <w:start w:val="1"/>
      <w:numFmt w:val="lowerRoman"/>
      <w:lvlText w:val="%3."/>
      <w:lvlJc w:val="right"/>
      <w:pPr>
        <w:ind w:left="2160" w:hanging="180"/>
      </w:pPr>
    </w:lvl>
    <w:lvl w:ilvl="3" w:tplc="1FF208F6" w:tentative="1">
      <w:start w:val="1"/>
      <w:numFmt w:val="decimal"/>
      <w:lvlText w:val="%4."/>
      <w:lvlJc w:val="left"/>
      <w:pPr>
        <w:ind w:left="2880" w:hanging="360"/>
      </w:pPr>
    </w:lvl>
    <w:lvl w:ilvl="4" w:tplc="2E0264F8" w:tentative="1">
      <w:start w:val="1"/>
      <w:numFmt w:val="lowerLetter"/>
      <w:lvlText w:val="%5."/>
      <w:lvlJc w:val="left"/>
      <w:pPr>
        <w:ind w:left="3600" w:hanging="360"/>
      </w:pPr>
    </w:lvl>
    <w:lvl w:ilvl="5" w:tplc="167AB822" w:tentative="1">
      <w:start w:val="1"/>
      <w:numFmt w:val="lowerRoman"/>
      <w:lvlText w:val="%6."/>
      <w:lvlJc w:val="right"/>
      <w:pPr>
        <w:ind w:left="4320" w:hanging="180"/>
      </w:pPr>
    </w:lvl>
    <w:lvl w:ilvl="6" w:tplc="7CA41A18" w:tentative="1">
      <w:start w:val="1"/>
      <w:numFmt w:val="decimal"/>
      <w:lvlText w:val="%7."/>
      <w:lvlJc w:val="left"/>
      <w:pPr>
        <w:ind w:left="5040" w:hanging="360"/>
      </w:pPr>
    </w:lvl>
    <w:lvl w:ilvl="7" w:tplc="68980C72" w:tentative="1">
      <w:start w:val="1"/>
      <w:numFmt w:val="lowerLetter"/>
      <w:lvlText w:val="%8."/>
      <w:lvlJc w:val="left"/>
      <w:pPr>
        <w:ind w:left="5760" w:hanging="360"/>
      </w:pPr>
    </w:lvl>
    <w:lvl w:ilvl="8" w:tplc="C20833F0" w:tentative="1">
      <w:start w:val="1"/>
      <w:numFmt w:val="lowerRoman"/>
      <w:lvlText w:val="%9."/>
      <w:lvlJc w:val="right"/>
      <w:pPr>
        <w:ind w:left="6480" w:hanging="180"/>
      </w:pPr>
    </w:lvl>
  </w:abstractNum>
  <w:abstractNum w:abstractNumId="21" w15:restartNumberingAfterBreak="0">
    <w:nsid w:val="2F8550A6"/>
    <w:multiLevelType w:val="multilevel"/>
    <w:tmpl w:val="799E286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2" w15:restartNumberingAfterBreak="0">
    <w:nsid w:val="31A82FBC"/>
    <w:multiLevelType w:val="hybridMultilevel"/>
    <w:tmpl w:val="D4960F12"/>
    <w:styleLink w:val="Numbered"/>
    <w:lvl w:ilvl="0" w:tplc="7D5EE374">
      <w:start w:val="1"/>
      <w:numFmt w:val="decimal"/>
      <w:lvlText w:val="%1."/>
      <w:lvlJc w:val="left"/>
      <w:pPr>
        <w:tabs>
          <w:tab w:val="num" w:pos="1309"/>
        </w:tabs>
        <w:ind w:left="458" w:firstLine="392"/>
      </w:pPr>
      <w:rPr>
        <w:rFonts w:hAnsi="Arial Unicode MS"/>
        <w:caps w:val="0"/>
        <w:smallCaps w:val="0"/>
        <w:outline w:val="0"/>
        <w:shadow w:val="0"/>
        <w:emboss w:val="0"/>
        <w:imprint w:val="0"/>
        <w:spacing w:val="0"/>
        <w:w w:val="100"/>
        <w:position w:val="0"/>
        <w:highlight w:val="none"/>
        <w:vertAlign w:val="baseline"/>
      </w:rPr>
    </w:lvl>
    <w:lvl w:ilvl="1" w:tplc="88324ABA">
      <w:start w:val="1"/>
      <w:numFmt w:val="decimal"/>
      <w:lvlText w:val="%2."/>
      <w:lvlJc w:val="left"/>
      <w:pPr>
        <w:tabs>
          <w:tab w:val="num" w:pos="1669"/>
        </w:tabs>
        <w:ind w:left="818" w:firstLine="392"/>
      </w:pPr>
      <w:rPr>
        <w:rFonts w:hAnsi="Arial Unicode MS"/>
        <w:caps w:val="0"/>
        <w:smallCaps w:val="0"/>
        <w:outline w:val="0"/>
        <w:shadow w:val="0"/>
        <w:emboss w:val="0"/>
        <w:imprint w:val="0"/>
        <w:spacing w:val="0"/>
        <w:w w:val="100"/>
        <w:position w:val="0"/>
        <w:highlight w:val="none"/>
        <w:vertAlign w:val="baseline"/>
      </w:rPr>
    </w:lvl>
    <w:lvl w:ilvl="2" w:tplc="24683538">
      <w:start w:val="1"/>
      <w:numFmt w:val="decimal"/>
      <w:lvlText w:val="%3."/>
      <w:lvlJc w:val="left"/>
      <w:pPr>
        <w:tabs>
          <w:tab w:val="num" w:pos="2029"/>
        </w:tabs>
        <w:ind w:left="1178" w:firstLine="392"/>
      </w:pPr>
      <w:rPr>
        <w:rFonts w:hAnsi="Arial Unicode MS"/>
        <w:caps w:val="0"/>
        <w:smallCaps w:val="0"/>
        <w:outline w:val="0"/>
        <w:shadow w:val="0"/>
        <w:emboss w:val="0"/>
        <w:imprint w:val="0"/>
        <w:spacing w:val="0"/>
        <w:w w:val="100"/>
        <w:position w:val="0"/>
        <w:highlight w:val="none"/>
        <w:vertAlign w:val="baseline"/>
      </w:rPr>
    </w:lvl>
    <w:lvl w:ilvl="3" w:tplc="F012A6B6">
      <w:start w:val="1"/>
      <w:numFmt w:val="decimal"/>
      <w:lvlText w:val="%4."/>
      <w:lvlJc w:val="left"/>
      <w:pPr>
        <w:tabs>
          <w:tab w:val="num" w:pos="2421"/>
        </w:tabs>
        <w:ind w:left="1571" w:firstLine="359"/>
      </w:pPr>
      <w:rPr>
        <w:rFonts w:hAnsi="Arial Unicode MS"/>
        <w:caps w:val="0"/>
        <w:smallCaps w:val="0"/>
        <w:outline w:val="0"/>
        <w:shadow w:val="0"/>
        <w:emboss w:val="0"/>
        <w:imprint w:val="0"/>
        <w:spacing w:val="0"/>
        <w:w w:val="100"/>
        <w:position w:val="0"/>
        <w:highlight w:val="none"/>
        <w:vertAlign w:val="baseline"/>
      </w:rPr>
    </w:lvl>
    <w:lvl w:ilvl="4" w:tplc="238891F2">
      <w:start w:val="1"/>
      <w:numFmt w:val="decimal"/>
      <w:lvlText w:val="%5."/>
      <w:lvlJc w:val="left"/>
      <w:pPr>
        <w:tabs>
          <w:tab w:val="num" w:pos="2781"/>
        </w:tabs>
        <w:ind w:left="1931" w:firstLine="359"/>
      </w:pPr>
      <w:rPr>
        <w:rFonts w:hAnsi="Arial Unicode MS"/>
        <w:caps w:val="0"/>
        <w:smallCaps w:val="0"/>
        <w:outline w:val="0"/>
        <w:shadow w:val="0"/>
        <w:emboss w:val="0"/>
        <w:imprint w:val="0"/>
        <w:spacing w:val="0"/>
        <w:w w:val="100"/>
        <w:position w:val="0"/>
        <w:highlight w:val="none"/>
        <w:vertAlign w:val="baseline"/>
      </w:rPr>
    </w:lvl>
    <w:lvl w:ilvl="5" w:tplc="9B6AA71C">
      <w:start w:val="1"/>
      <w:numFmt w:val="decimal"/>
      <w:lvlText w:val="%6."/>
      <w:lvlJc w:val="left"/>
      <w:pPr>
        <w:tabs>
          <w:tab w:val="num" w:pos="3141"/>
        </w:tabs>
        <w:ind w:left="2291" w:firstLine="359"/>
      </w:pPr>
      <w:rPr>
        <w:rFonts w:hAnsi="Arial Unicode MS"/>
        <w:caps w:val="0"/>
        <w:smallCaps w:val="0"/>
        <w:outline w:val="0"/>
        <w:shadow w:val="0"/>
        <w:emboss w:val="0"/>
        <w:imprint w:val="0"/>
        <w:spacing w:val="0"/>
        <w:w w:val="100"/>
        <w:position w:val="0"/>
        <w:highlight w:val="none"/>
        <w:vertAlign w:val="baseline"/>
      </w:rPr>
    </w:lvl>
    <w:lvl w:ilvl="6" w:tplc="795065BA">
      <w:start w:val="1"/>
      <w:numFmt w:val="decimal"/>
      <w:lvlText w:val="%7."/>
      <w:lvlJc w:val="left"/>
      <w:pPr>
        <w:tabs>
          <w:tab w:val="num" w:pos="3501"/>
        </w:tabs>
        <w:ind w:left="2651" w:firstLine="359"/>
      </w:pPr>
      <w:rPr>
        <w:rFonts w:hAnsi="Arial Unicode MS"/>
        <w:caps w:val="0"/>
        <w:smallCaps w:val="0"/>
        <w:outline w:val="0"/>
        <w:shadow w:val="0"/>
        <w:emboss w:val="0"/>
        <w:imprint w:val="0"/>
        <w:spacing w:val="0"/>
        <w:w w:val="100"/>
        <w:position w:val="0"/>
        <w:highlight w:val="none"/>
        <w:vertAlign w:val="baseline"/>
      </w:rPr>
    </w:lvl>
    <w:lvl w:ilvl="7" w:tplc="ED44CE8C">
      <w:start w:val="1"/>
      <w:numFmt w:val="decimal"/>
      <w:lvlText w:val="%8."/>
      <w:lvlJc w:val="left"/>
      <w:pPr>
        <w:tabs>
          <w:tab w:val="num" w:pos="3861"/>
        </w:tabs>
        <w:ind w:left="3011" w:firstLine="359"/>
      </w:pPr>
      <w:rPr>
        <w:rFonts w:hAnsi="Arial Unicode MS"/>
        <w:caps w:val="0"/>
        <w:smallCaps w:val="0"/>
        <w:outline w:val="0"/>
        <w:shadow w:val="0"/>
        <w:emboss w:val="0"/>
        <w:imprint w:val="0"/>
        <w:spacing w:val="0"/>
        <w:w w:val="100"/>
        <w:position w:val="0"/>
        <w:highlight w:val="none"/>
        <w:vertAlign w:val="baseline"/>
      </w:rPr>
    </w:lvl>
    <w:lvl w:ilvl="8" w:tplc="876CD364">
      <w:start w:val="1"/>
      <w:numFmt w:val="decimal"/>
      <w:lvlText w:val="%9."/>
      <w:lvlJc w:val="left"/>
      <w:pPr>
        <w:tabs>
          <w:tab w:val="num" w:pos="4221"/>
        </w:tabs>
        <w:ind w:left="3371" w:firstLine="359"/>
      </w:pPr>
      <w:rPr>
        <w:rFonts w:hAnsi="Arial Unicode MS"/>
        <w:caps w:val="0"/>
        <w:smallCaps w:val="0"/>
        <w:outline w:val="0"/>
        <w:shadow w:val="0"/>
        <w:emboss w:val="0"/>
        <w:imprint w:val="0"/>
        <w:spacing w:val="0"/>
        <w:w w:val="100"/>
        <w:position w:val="0"/>
        <w:highlight w:val="none"/>
        <w:vertAlign w:val="baseline"/>
      </w:rPr>
    </w:lvl>
  </w:abstractNum>
  <w:abstractNum w:abstractNumId="23" w15:restartNumberingAfterBreak="0">
    <w:nsid w:val="322C7F12"/>
    <w:multiLevelType w:val="hybridMultilevel"/>
    <w:tmpl w:val="607AAD34"/>
    <w:lvl w:ilvl="0" w:tplc="4B02F270">
      <w:start w:val="1"/>
      <w:numFmt w:val="decimal"/>
      <w:lvlText w:val="%1."/>
      <w:lvlJc w:val="left"/>
      <w:pPr>
        <w:ind w:left="1069" w:hanging="360"/>
      </w:pPr>
      <w:rPr>
        <w:rFonts w:hint="default"/>
      </w:rPr>
    </w:lvl>
    <w:lvl w:ilvl="1" w:tplc="53E29FC2" w:tentative="1">
      <w:start w:val="1"/>
      <w:numFmt w:val="lowerLetter"/>
      <w:lvlText w:val="%2."/>
      <w:lvlJc w:val="left"/>
      <w:pPr>
        <w:ind w:left="1789" w:hanging="360"/>
      </w:pPr>
    </w:lvl>
    <w:lvl w:ilvl="2" w:tplc="6DEC825A" w:tentative="1">
      <w:start w:val="1"/>
      <w:numFmt w:val="lowerRoman"/>
      <w:lvlText w:val="%3."/>
      <w:lvlJc w:val="right"/>
      <w:pPr>
        <w:ind w:left="2509" w:hanging="180"/>
      </w:pPr>
    </w:lvl>
    <w:lvl w:ilvl="3" w:tplc="5EB83FE8" w:tentative="1">
      <w:start w:val="1"/>
      <w:numFmt w:val="decimal"/>
      <w:lvlText w:val="%4."/>
      <w:lvlJc w:val="left"/>
      <w:pPr>
        <w:ind w:left="3229" w:hanging="360"/>
      </w:pPr>
    </w:lvl>
    <w:lvl w:ilvl="4" w:tplc="134EECEA" w:tentative="1">
      <w:start w:val="1"/>
      <w:numFmt w:val="lowerLetter"/>
      <w:lvlText w:val="%5."/>
      <w:lvlJc w:val="left"/>
      <w:pPr>
        <w:ind w:left="3949" w:hanging="360"/>
      </w:pPr>
    </w:lvl>
    <w:lvl w:ilvl="5" w:tplc="5FF0E904" w:tentative="1">
      <w:start w:val="1"/>
      <w:numFmt w:val="lowerRoman"/>
      <w:lvlText w:val="%6."/>
      <w:lvlJc w:val="right"/>
      <w:pPr>
        <w:ind w:left="4669" w:hanging="180"/>
      </w:pPr>
    </w:lvl>
    <w:lvl w:ilvl="6" w:tplc="BC4EA918" w:tentative="1">
      <w:start w:val="1"/>
      <w:numFmt w:val="decimal"/>
      <w:lvlText w:val="%7."/>
      <w:lvlJc w:val="left"/>
      <w:pPr>
        <w:ind w:left="5389" w:hanging="360"/>
      </w:pPr>
    </w:lvl>
    <w:lvl w:ilvl="7" w:tplc="82B26378" w:tentative="1">
      <w:start w:val="1"/>
      <w:numFmt w:val="lowerLetter"/>
      <w:lvlText w:val="%8."/>
      <w:lvlJc w:val="left"/>
      <w:pPr>
        <w:ind w:left="6109" w:hanging="360"/>
      </w:pPr>
    </w:lvl>
    <w:lvl w:ilvl="8" w:tplc="4EF20926" w:tentative="1">
      <w:start w:val="1"/>
      <w:numFmt w:val="lowerRoman"/>
      <w:lvlText w:val="%9."/>
      <w:lvlJc w:val="right"/>
      <w:pPr>
        <w:ind w:left="6829" w:hanging="180"/>
      </w:pPr>
    </w:lvl>
  </w:abstractNum>
  <w:abstractNum w:abstractNumId="24" w15:restartNumberingAfterBreak="0">
    <w:nsid w:val="326F137E"/>
    <w:multiLevelType w:val="multilevel"/>
    <w:tmpl w:val="106A024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5" w15:restartNumberingAfterBreak="0">
    <w:nsid w:val="35595991"/>
    <w:multiLevelType w:val="hybridMultilevel"/>
    <w:tmpl w:val="AA180D76"/>
    <w:lvl w:ilvl="0" w:tplc="E124DA64">
      <w:start w:val="1"/>
      <w:numFmt w:val="decimal"/>
      <w:lvlText w:val="%1."/>
      <w:lvlJc w:val="left"/>
      <w:pPr>
        <w:ind w:left="720" w:hanging="360"/>
      </w:pPr>
      <w:rPr>
        <w:rFonts w:hint="default"/>
      </w:rPr>
    </w:lvl>
    <w:lvl w:ilvl="1" w:tplc="F080EE94" w:tentative="1">
      <w:start w:val="1"/>
      <w:numFmt w:val="lowerLetter"/>
      <w:lvlText w:val="%2."/>
      <w:lvlJc w:val="left"/>
      <w:pPr>
        <w:ind w:left="1440" w:hanging="360"/>
      </w:pPr>
    </w:lvl>
    <w:lvl w:ilvl="2" w:tplc="3762180C" w:tentative="1">
      <w:start w:val="1"/>
      <w:numFmt w:val="lowerRoman"/>
      <w:lvlText w:val="%3."/>
      <w:lvlJc w:val="right"/>
      <w:pPr>
        <w:ind w:left="2160" w:hanging="180"/>
      </w:pPr>
    </w:lvl>
    <w:lvl w:ilvl="3" w:tplc="CA20A1D6" w:tentative="1">
      <w:start w:val="1"/>
      <w:numFmt w:val="decimal"/>
      <w:lvlText w:val="%4."/>
      <w:lvlJc w:val="left"/>
      <w:pPr>
        <w:ind w:left="2880" w:hanging="360"/>
      </w:pPr>
    </w:lvl>
    <w:lvl w:ilvl="4" w:tplc="FC120AD4" w:tentative="1">
      <w:start w:val="1"/>
      <w:numFmt w:val="lowerLetter"/>
      <w:lvlText w:val="%5."/>
      <w:lvlJc w:val="left"/>
      <w:pPr>
        <w:ind w:left="3600" w:hanging="360"/>
      </w:pPr>
    </w:lvl>
    <w:lvl w:ilvl="5" w:tplc="A0D46780" w:tentative="1">
      <w:start w:val="1"/>
      <w:numFmt w:val="lowerRoman"/>
      <w:lvlText w:val="%6."/>
      <w:lvlJc w:val="right"/>
      <w:pPr>
        <w:ind w:left="4320" w:hanging="180"/>
      </w:pPr>
    </w:lvl>
    <w:lvl w:ilvl="6" w:tplc="F98ADE92" w:tentative="1">
      <w:start w:val="1"/>
      <w:numFmt w:val="decimal"/>
      <w:lvlText w:val="%7."/>
      <w:lvlJc w:val="left"/>
      <w:pPr>
        <w:ind w:left="5040" w:hanging="360"/>
      </w:pPr>
    </w:lvl>
    <w:lvl w:ilvl="7" w:tplc="4120E81E" w:tentative="1">
      <w:start w:val="1"/>
      <w:numFmt w:val="lowerLetter"/>
      <w:lvlText w:val="%8."/>
      <w:lvlJc w:val="left"/>
      <w:pPr>
        <w:ind w:left="5760" w:hanging="360"/>
      </w:pPr>
    </w:lvl>
    <w:lvl w:ilvl="8" w:tplc="49825462" w:tentative="1">
      <w:start w:val="1"/>
      <w:numFmt w:val="lowerRoman"/>
      <w:lvlText w:val="%9."/>
      <w:lvlJc w:val="right"/>
      <w:pPr>
        <w:ind w:left="6480" w:hanging="180"/>
      </w:pPr>
    </w:lvl>
  </w:abstractNum>
  <w:abstractNum w:abstractNumId="26" w15:restartNumberingAfterBreak="0">
    <w:nsid w:val="37C8438A"/>
    <w:multiLevelType w:val="hybridMultilevel"/>
    <w:tmpl w:val="B196524E"/>
    <w:lvl w:ilvl="0" w:tplc="F058E926">
      <w:start w:val="1"/>
      <w:numFmt w:val="decimal"/>
      <w:suff w:val="space"/>
      <w:lvlText w:val="%1."/>
      <w:lvlJc w:val="left"/>
      <w:pPr>
        <w:ind w:left="0" w:firstLine="709"/>
      </w:pPr>
      <w:rPr>
        <w:rFonts w:hint="default"/>
      </w:rPr>
    </w:lvl>
    <w:lvl w:ilvl="1" w:tplc="E176F682" w:tentative="1">
      <w:start w:val="1"/>
      <w:numFmt w:val="lowerLetter"/>
      <w:lvlText w:val="%2."/>
      <w:lvlJc w:val="left"/>
      <w:pPr>
        <w:ind w:left="1440" w:hanging="360"/>
      </w:pPr>
    </w:lvl>
    <w:lvl w:ilvl="2" w:tplc="96A60D22" w:tentative="1">
      <w:start w:val="1"/>
      <w:numFmt w:val="lowerRoman"/>
      <w:lvlText w:val="%3."/>
      <w:lvlJc w:val="right"/>
      <w:pPr>
        <w:ind w:left="2160" w:hanging="180"/>
      </w:pPr>
    </w:lvl>
    <w:lvl w:ilvl="3" w:tplc="28A0099E" w:tentative="1">
      <w:start w:val="1"/>
      <w:numFmt w:val="decimal"/>
      <w:lvlText w:val="%4."/>
      <w:lvlJc w:val="left"/>
      <w:pPr>
        <w:ind w:left="2880" w:hanging="360"/>
      </w:pPr>
    </w:lvl>
    <w:lvl w:ilvl="4" w:tplc="683C2304" w:tentative="1">
      <w:start w:val="1"/>
      <w:numFmt w:val="lowerLetter"/>
      <w:lvlText w:val="%5."/>
      <w:lvlJc w:val="left"/>
      <w:pPr>
        <w:ind w:left="3600" w:hanging="360"/>
      </w:pPr>
    </w:lvl>
    <w:lvl w:ilvl="5" w:tplc="A828A03C" w:tentative="1">
      <w:start w:val="1"/>
      <w:numFmt w:val="lowerRoman"/>
      <w:lvlText w:val="%6."/>
      <w:lvlJc w:val="right"/>
      <w:pPr>
        <w:ind w:left="4320" w:hanging="180"/>
      </w:pPr>
    </w:lvl>
    <w:lvl w:ilvl="6" w:tplc="9FF2AB50" w:tentative="1">
      <w:start w:val="1"/>
      <w:numFmt w:val="decimal"/>
      <w:lvlText w:val="%7."/>
      <w:lvlJc w:val="left"/>
      <w:pPr>
        <w:ind w:left="5040" w:hanging="360"/>
      </w:pPr>
    </w:lvl>
    <w:lvl w:ilvl="7" w:tplc="ABC89A16" w:tentative="1">
      <w:start w:val="1"/>
      <w:numFmt w:val="lowerLetter"/>
      <w:lvlText w:val="%8."/>
      <w:lvlJc w:val="left"/>
      <w:pPr>
        <w:ind w:left="5760" w:hanging="360"/>
      </w:pPr>
    </w:lvl>
    <w:lvl w:ilvl="8" w:tplc="A44EDE78" w:tentative="1">
      <w:start w:val="1"/>
      <w:numFmt w:val="lowerRoman"/>
      <w:lvlText w:val="%9."/>
      <w:lvlJc w:val="right"/>
      <w:pPr>
        <w:ind w:left="6480" w:hanging="180"/>
      </w:pPr>
    </w:lvl>
  </w:abstractNum>
  <w:abstractNum w:abstractNumId="27" w15:restartNumberingAfterBreak="0">
    <w:nsid w:val="38641C8F"/>
    <w:multiLevelType w:val="hybridMultilevel"/>
    <w:tmpl w:val="7CE628F6"/>
    <w:lvl w:ilvl="0" w:tplc="A8FE9596">
      <w:start w:val="1"/>
      <w:numFmt w:val="decimal"/>
      <w:lvlText w:val="%1."/>
      <w:lvlJc w:val="left"/>
      <w:pPr>
        <w:ind w:left="720" w:hanging="360"/>
      </w:pPr>
    </w:lvl>
    <w:lvl w:ilvl="1" w:tplc="36524622" w:tentative="1">
      <w:start w:val="1"/>
      <w:numFmt w:val="lowerLetter"/>
      <w:lvlText w:val="%2."/>
      <w:lvlJc w:val="left"/>
      <w:pPr>
        <w:ind w:left="1440" w:hanging="360"/>
      </w:pPr>
    </w:lvl>
    <w:lvl w:ilvl="2" w:tplc="18828180" w:tentative="1">
      <w:start w:val="1"/>
      <w:numFmt w:val="lowerRoman"/>
      <w:lvlText w:val="%3."/>
      <w:lvlJc w:val="right"/>
      <w:pPr>
        <w:ind w:left="2160" w:hanging="180"/>
      </w:pPr>
    </w:lvl>
    <w:lvl w:ilvl="3" w:tplc="9B105DAA" w:tentative="1">
      <w:start w:val="1"/>
      <w:numFmt w:val="decimal"/>
      <w:lvlText w:val="%4."/>
      <w:lvlJc w:val="left"/>
      <w:pPr>
        <w:ind w:left="2880" w:hanging="360"/>
      </w:pPr>
    </w:lvl>
    <w:lvl w:ilvl="4" w:tplc="BE987662" w:tentative="1">
      <w:start w:val="1"/>
      <w:numFmt w:val="lowerLetter"/>
      <w:lvlText w:val="%5."/>
      <w:lvlJc w:val="left"/>
      <w:pPr>
        <w:ind w:left="3600" w:hanging="360"/>
      </w:pPr>
    </w:lvl>
    <w:lvl w:ilvl="5" w:tplc="0054EC72" w:tentative="1">
      <w:start w:val="1"/>
      <w:numFmt w:val="lowerRoman"/>
      <w:lvlText w:val="%6."/>
      <w:lvlJc w:val="right"/>
      <w:pPr>
        <w:ind w:left="4320" w:hanging="180"/>
      </w:pPr>
    </w:lvl>
    <w:lvl w:ilvl="6" w:tplc="9B0C9B6C" w:tentative="1">
      <w:start w:val="1"/>
      <w:numFmt w:val="decimal"/>
      <w:lvlText w:val="%7."/>
      <w:lvlJc w:val="left"/>
      <w:pPr>
        <w:ind w:left="5040" w:hanging="360"/>
      </w:pPr>
    </w:lvl>
    <w:lvl w:ilvl="7" w:tplc="F2787916" w:tentative="1">
      <w:start w:val="1"/>
      <w:numFmt w:val="lowerLetter"/>
      <w:lvlText w:val="%8."/>
      <w:lvlJc w:val="left"/>
      <w:pPr>
        <w:ind w:left="5760" w:hanging="360"/>
      </w:pPr>
    </w:lvl>
    <w:lvl w:ilvl="8" w:tplc="DA86F5DC" w:tentative="1">
      <w:start w:val="1"/>
      <w:numFmt w:val="lowerRoman"/>
      <w:lvlText w:val="%9."/>
      <w:lvlJc w:val="right"/>
      <w:pPr>
        <w:ind w:left="6480" w:hanging="180"/>
      </w:pPr>
    </w:lvl>
  </w:abstractNum>
  <w:abstractNum w:abstractNumId="28" w15:restartNumberingAfterBreak="0">
    <w:nsid w:val="3CA25BC1"/>
    <w:multiLevelType w:val="hybridMultilevel"/>
    <w:tmpl w:val="6AE2D112"/>
    <w:lvl w:ilvl="0" w:tplc="21E6EF84">
      <w:start w:val="1"/>
      <w:numFmt w:val="bullet"/>
      <w:lvlText w:val=""/>
      <w:lvlJc w:val="left"/>
      <w:pPr>
        <w:ind w:left="1287" w:hanging="360"/>
      </w:pPr>
      <w:rPr>
        <w:rFonts w:ascii="Symbol" w:hAnsi="Symbol" w:hint="default"/>
      </w:rPr>
    </w:lvl>
    <w:lvl w:ilvl="1" w:tplc="273EEED8" w:tentative="1">
      <w:start w:val="1"/>
      <w:numFmt w:val="bullet"/>
      <w:lvlText w:val="o"/>
      <w:lvlJc w:val="left"/>
      <w:pPr>
        <w:ind w:left="2007" w:hanging="360"/>
      </w:pPr>
      <w:rPr>
        <w:rFonts w:ascii="Courier New" w:hAnsi="Courier New" w:cs="Courier New" w:hint="default"/>
      </w:rPr>
    </w:lvl>
    <w:lvl w:ilvl="2" w:tplc="64603066" w:tentative="1">
      <w:start w:val="1"/>
      <w:numFmt w:val="bullet"/>
      <w:lvlText w:val=""/>
      <w:lvlJc w:val="left"/>
      <w:pPr>
        <w:ind w:left="2727" w:hanging="360"/>
      </w:pPr>
      <w:rPr>
        <w:rFonts w:ascii="Wingdings" w:hAnsi="Wingdings" w:hint="default"/>
      </w:rPr>
    </w:lvl>
    <w:lvl w:ilvl="3" w:tplc="47C24F6C" w:tentative="1">
      <w:start w:val="1"/>
      <w:numFmt w:val="bullet"/>
      <w:lvlText w:val=""/>
      <w:lvlJc w:val="left"/>
      <w:pPr>
        <w:ind w:left="3447" w:hanging="360"/>
      </w:pPr>
      <w:rPr>
        <w:rFonts w:ascii="Symbol" w:hAnsi="Symbol" w:hint="default"/>
      </w:rPr>
    </w:lvl>
    <w:lvl w:ilvl="4" w:tplc="5BBE1BE6" w:tentative="1">
      <w:start w:val="1"/>
      <w:numFmt w:val="bullet"/>
      <w:lvlText w:val="o"/>
      <w:lvlJc w:val="left"/>
      <w:pPr>
        <w:ind w:left="4167" w:hanging="360"/>
      </w:pPr>
      <w:rPr>
        <w:rFonts w:ascii="Courier New" w:hAnsi="Courier New" w:cs="Courier New" w:hint="default"/>
      </w:rPr>
    </w:lvl>
    <w:lvl w:ilvl="5" w:tplc="A24EF1D8" w:tentative="1">
      <w:start w:val="1"/>
      <w:numFmt w:val="bullet"/>
      <w:lvlText w:val=""/>
      <w:lvlJc w:val="left"/>
      <w:pPr>
        <w:ind w:left="4887" w:hanging="360"/>
      </w:pPr>
      <w:rPr>
        <w:rFonts w:ascii="Wingdings" w:hAnsi="Wingdings" w:hint="default"/>
      </w:rPr>
    </w:lvl>
    <w:lvl w:ilvl="6" w:tplc="98DA8B3A" w:tentative="1">
      <w:start w:val="1"/>
      <w:numFmt w:val="bullet"/>
      <w:lvlText w:val=""/>
      <w:lvlJc w:val="left"/>
      <w:pPr>
        <w:ind w:left="5607" w:hanging="360"/>
      </w:pPr>
      <w:rPr>
        <w:rFonts w:ascii="Symbol" w:hAnsi="Symbol" w:hint="default"/>
      </w:rPr>
    </w:lvl>
    <w:lvl w:ilvl="7" w:tplc="AD6470C4" w:tentative="1">
      <w:start w:val="1"/>
      <w:numFmt w:val="bullet"/>
      <w:lvlText w:val="o"/>
      <w:lvlJc w:val="left"/>
      <w:pPr>
        <w:ind w:left="6327" w:hanging="360"/>
      </w:pPr>
      <w:rPr>
        <w:rFonts w:ascii="Courier New" w:hAnsi="Courier New" w:cs="Courier New" w:hint="default"/>
      </w:rPr>
    </w:lvl>
    <w:lvl w:ilvl="8" w:tplc="A7E0ACCA" w:tentative="1">
      <w:start w:val="1"/>
      <w:numFmt w:val="bullet"/>
      <w:lvlText w:val=""/>
      <w:lvlJc w:val="left"/>
      <w:pPr>
        <w:ind w:left="7047" w:hanging="360"/>
      </w:pPr>
      <w:rPr>
        <w:rFonts w:ascii="Wingdings" w:hAnsi="Wingdings" w:hint="default"/>
      </w:rPr>
    </w:lvl>
  </w:abstractNum>
  <w:abstractNum w:abstractNumId="29" w15:restartNumberingAfterBreak="0">
    <w:nsid w:val="3F876609"/>
    <w:multiLevelType w:val="hybridMultilevel"/>
    <w:tmpl w:val="522CCB4C"/>
    <w:lvl w:ilvl="0" w:tplc="B37C0F42">
      <w:start w:val="1"/>
      <w:numFmt w:val="decimal"/>
      <w:lvlText w:val="%1."/>
      <w:lvlJc w:val="left"/>
      <w:pPr>
        <w:ind w:left="720" w:hanging="360"/>
      </w:pPr>
    </w:lvl>
    <w:lvl w:ilvl="1" w:tplc="9878DC78" w:tentative="1">
      <w:start w:val="1"/>
      <w:numFmt w:val="lowerLetter"/>
      <w:lvlText w:val="%2."/>
      <w:lvlJc w:val="left"/>
      <w:pPr>
        <w:ind w:left="1440" w:hanging="360"/>
      </w:pPr>
    </w:lvl>
    <w:lvl w:ilvl="2" w:tplc="930CB63A" w:tentative="1">
      <w:start w:val="1"/>
      <w:numFmt w:val="lowerRoman"/>
      <w:lvlText w:val="%3."/>
      <w:lvlJc w:val="right"/>
      <w:pPr>
        <w:ind w:left="2160" w:hanging="360"/>
      </w:pPr>
    </w:lvl>
    <w:lvl w:ilvl="3" w:tplc="75385216" w:tentative="1">
      <w:start w:val="1"/>
      <w:numFmt w:val="decimal"/>
      <w:lvlText w:val="%4."/>
      <w:lvlJc w:val="left"/>
      <w:pPr>
        <w:ind w:left="2880" w:hanging="360"/>
      </w:pPr>
    </w:lvl>
    <w:lvl w:ilvl="4" w:tplc="9B662B90" w:tentative="1">
      <w:start w:val="1"/>
      <w:numFmt w:val="lowerLetter"/>
      <w:lvlText w:val="%5."/>
      <w:lvlJc w:val="left"/>
      <w:pPr>
        <w:ind w:left="3600" w:hanging="360"/>
      </w:pPr>
    </w:lvl>
    <w:lvl w:ilvl="5" w:tplc="943A168E" w:tentative="1">
      <w:start w:val="1"/>
      <w:numFmt w:val="lowerRoman"/>
      <w:lvlText w:val="%6."/>
      <w:lvlJc w:val="right"/>
      <w:pPr>
        <w:ind w:left="4320" w:hanging="360"/>
      </w:pPr>
    </w:lvl>
    <w:lvl w:ilvl="6" w:tplc="84BA5E5A" w:tentative="1">
      <w:start w:val="1"/>
      <w:numFmt w:val="decimal"/>
      <w:lvlText w:val="%7."/>
      <w:lvlJc w:val="left"/>
      <w:pPr>
        <w:ind w:left="5040" w:hanging="360"/>
      </w:pPr>
    </w:lvl>
    <w:lvl w:ilvl="7" w:tplc="1A7EA28E" w:tentative="1">
      <w:start w:val="1"/>
      <w:numFmt w:val="lowerLetter"/>
      <w:lvlText w:val="%8."/>
      <w:lvlJc w:val="left"/>
      <w:pPr>
        <w:ind w:left="5760" w:hanging="360"/>
      </w:pPr>
    </w:lvl>
    <w:lvl w:ilvl="8" w:tplc="A75049C0" w:tentative="1">
      <w:start w:val="1"/>
      <w:numFmt w:val="lowerRoman"/>
      <w:lvlText w:val="%9."/>
      <w:lvlJc w:val="right"/>
      <w:pPr>
        <w:ind w:left="6480" w:hanging="360"/>
      </w:pPr>
    </w:lvl>
  </w:abstractNum>
  <w:abstractNum w:abstractNumId="30" w15:restartNumberingAfterBreak="0">
    <w:nsid w:val="3FC779B9"/>
    <w:multiLevelType w:val="hybridMultilevel"/>
    <w:tmpl w:val="F5C41F60"/>
    <w:lvl w:ilvl="0" w:tplc="0132460C">
      <w:start w:val="1"/>
      <w:numFmt w:val="decimal"/>
      <w:lvlText w:val="%1."/>
      <w:lvlJc w:val="left"/>
      <w:pPr>
        <w:ind w:left="360" w:hanging="360"/>
      </w:pPr>
      <w:rPr>
        <w:rFonts w:hint="default"/>
      </w:rPr>
    </w:lvl>
    <w:lvl w:ilvl="1" w:tplc="AC967DFA" w:tentative="1">
      <w:start w:val="1"/>
      <w:numFmt w:val="lowerLetter"/>
      <w:lvlText w:val="%2."/>
      <w:lvlJc w:val="left"/>
      <w:pPr>
        <w:ind w:left="1080" w:hanging="360"/>
      </w:pPr>
    </w:lvl>
    <w:lvl w:ilvl="2" w:tplc="7AF47F18" w:tentative="1">
      <w:start w:val="1"/>
      <w:numFmt w:val="lowerRoman"/>
      <w:lvlText w:val="%3."/>
      <w:lvlJc w:val="right"/>
      <w:pPr>
        <w:ind w:left="1800" w:hanging="180"/>
      </w:pPr>
    </w:lvl>
    <w:lvl w:ilvl="3" w:tplc="341807C4" w:tentative="1">
      <w:start w:val="1"/>
      <w:numFmt w:val="decimal"/>
      <w:lvlText w:val="%4."/>
      <w:lvlJc w:val="left"/>
      <w:pPr>
        <w:ind w:left="2520" w:hanging="360"/>
      </w:pPr>
    </w:lvl>
    <w:lvl w:ilvl="4" w:tplc="69D81682" w:tentative="1">
      <w:start w:val="1"/>
      <w:numFmt w:val="lowerLetter"/>
      <w:lvlText w:val="%5."/>
      <w:lvlJc w:val="left"/>
      <w:pPr>
        <w:ind w:left="3240" w:hanging="360"/>
      </w:pPr>
    </w:lvl>
    <w:lvl w:ilvl="5" w:tplc="CA6C2C10" w:tentative="1">
      <w:start w:val="1"/>
      <w:numFmt w:val="lowerRoman"/>
      <w:lvlText w:val="%6."/>
      <w:lvlJc w:val="right"/>
      <w:pPr>
        <w:ind w:left="3960" w:hanging="180"/>
      </w:pPr>
    </w:lvl>
    <w:lvl w:ilvl="6" w:tplc="E2568DF2" w:tentative="1">
      <w:start w:val="1"/>
      <w:numFmt w:val="decimal"/>
      <w:lvlText w:val="%7."/>
      <w:lvlJc w:val="left"/>
      <w:pPr>
        <w:ind w:left="4680" w:hanging="360"/>
      </w:pPr>
    </w:lvl>
    <w:lvl w:ilvl="7" w:tplc="F5A07DB6" w:tentative="1">
      <w:start w:val="1"/>
      <w:numFmt w:val="lowerLetter"/>
      <w:lvlText w:val="%8."/>
      <w:lvlJc w:val="left"/>
      <w:pPr>
        <w:ind w:left="5400" w:hanging="360"/>
      </w:pPr>
    </w:lvl>
    <w:lvl w:ilvl="8" w:tplc="2310A77C" w:tentative="1">
      <w:start w:val="1"/>
      <w:numFmt w:val="lowerRoman"/>
      <w:lvlText w:val="%9."/>
      <w:lvlJc w:val="right"/>
      <w:pPr>
        <w:ind w:left="6120" w:hanging="180"/>
      </w:pPr>
    </w:lvl>
  </w:abstractNum>
  <w:abstractNum w:abstractNumId="31" w15:restartNumberingAfterBreak="0">
    <w:nsid w:val="41703161"/>
    <w:multiLevelType w:val="hybridMultilevel"/>
    <w:tmpl w:val="2A66E5B8"/>
    <w:lvl w:ilvl="0" w:tplc="452C0FFE">
      <w:start w:val="1"/>
      <w:numFmt w:val="decimal"/>
      <w:lvlText w:val="%1."/>
      <w:lvlJc w:val="left"/>
      <w:pPr>
        <w:ind w:left="720" w:hanging="360"/>
      </w:pPr>
      <w:rPr>
        <w:rFonts w:hint="default"/>
        <w:b w:val="0"/>
      </w:rPr>
    </w:lvl>
    <w:lvl w:ilvl="1" w:tplc="AAA0458C" w:tentative="1">
      <w:start w:val="1"/>
      <w:numFmt w:val="lowerLetter"/>
      <w:lvlText w:val="%2."/>
      <w:lvlJc w:val="left"/>
      <w:pPr>
        <w:ind w:left="1440" w:hanging="360"/>
      </w:pPr>
    </w:lvl>
    <w:lvl w:ilvl="2" w:tplc="8D628284" w:tentative="1">
      <w:start w:val="1"/>
      <w:numFmt w:val="lowerRoman"/>
      <w:lvlText w:val="%3."/>
      <w:lvlJc w:val="right"/>
      <w:pPr>
        <w:ind w:left="2160" w:hanging="180"/>
      </w:pPr>
    </w:lvl>
    <w:lvl w:ilvl="3" w:tplc="79EE0A7A" w:tentative="1">
      <w:start w:val="1"/>
      <w:numFmt w:val="decimal"/>
      <w:lvlText w:val="%4."/>
      <w:lvlJc w:val="left"/>
      <w:pPr>
        <w:ind w:left="2880" w:hanging="360"/>
      </w:pPr>
    </w:lvl>
    <w:lvl w:ilvl="4" w:tplc="6018DFDA" w:tentative="1">
      <w:start w:val="1"/>
      <w:numFmt w:val="lowerLetter"/>
      <w:lvlText w:val="%5."/>
      <w:lvlJc w:val="left"/>
      <w:pPr>
        <w:ind w:left="3600" w:hanging="360"/>
      </w:pPr>
    </w:lvl>
    <w:lvl w:ilvl="5" w:tplc="4F8AF57E" w:tentative="1">
      <w:start w:val="1"/>
      <w:numFmt w:val="lowerRoman"/>
      <w:lvlText w:val="%6."/>
      <w:lvlJc w:val="right"/>
      <w:pPr>
        <w:ind w:left="4320" w:hanging="180"/>
      </w:pPr>
    </w:lvl>
    <w:lvl w:ilvl="6" w:tplc="792641AE" w:tentative="1">
      <w:start w:val="1"/>
      <w:numFmt w:val="decimal"/>
      <w:lvlText w:val="%7."/>
      <w:lvlJc w:val="left"/>
      <w:pPr>
        <w:ind w:left="5040" w:hanging="360"/>
      </w:pPr>
    </w:lvl>
    <w:lvl w:ilvl="7" w:tplc="0F103B9A" w:tentative="1">
      <w:start w:val="1"/>
      <w:numFmt w:val="lowerLetter"/>
      <w:lvlText w:val="%8."/>
      <w:lvlJc w:val="left"/>
      <w:pPr>
        <w:ind w:left="5760" w:hanging="360"/>
      </w:pPr>
    </w:lvl>
    <w:lvl w:ilvl="8" w:tplc="013CBAC2" w:tentative="1">
      <w:start w:val="1"/>
      <w:numFmt w:val="lowerRoman"/>
      <w:lvlText w:val="%9."/>
      <w:lvlJc w:val="right"/>
      <w:pPr>
        <w:ind w:left="6480" w:hanging="180"/>
      </w:pPr>
    </w:lvl>
  </w:abstractNum>
  <w:abstractNum w:abstractNumId="32" w15:restartNumberingAfterBreak="0">
    <w:nsid w:val="42B4394B"/>
    <w:multiLevelType w:val="hybridMultilevel"/>
    <w:tmpl w:val="6D466FC4"/>
    <w:lvl w:ilvl="0" w:tplc="173CD740">
      <w:start w:val="1"/>
      <w:numFmt w:val="decimal"/>
      <w:lvlText w:val="%1."/>
      <w:lvlJc w:val="left"/>
      <w:pPr>
        <w:ind w:left="720" w:hanging="360"/>
      </w:pPr>
      <w:rPr>
        <w:rFonts w:hint="default"/>
      </w:rPr>
    </w:lvl>
    <w:lvl w:ilvl="1" w:tplc="69566FB8">
      <w:start w:val="1"/>
      <w:numFmt w:val="lowerLetter"/>
      <w:lvlText w:val="%2."/>
      <w:lvlJc w:val="left"/>
      <w:pPr>
        <w:ind w:left="1440" w:hanging="360"/>
      </w:pPr>
    </w:lvl>
    <w:lvl w:ilvl="2" w:tplc="5AD4F2C2" w:tentative="1">
      <w:start w:val="1"/>
      <w:numFmt w:val="lowerRoman"/>
      <w:lvlText w:val="%3."/>
      <w:lvlJc w:val="right"/>
      <w:pPr>
        <w:ind w:left="2160" w:hanging="180"/>
      </w:pPr>
    </w:lvl>
    <w:lvl w:ilvl="3" w:tplc="89A4D258" w:tentative="1">
      <w:start w:val="1"/>
      <w:numFmt w:val="decimal"/>
      <w:lvlText w:val="%4."/>
      <w:lvlJc w:val="left"/>
      <w:pPr>
        <w:ind w:left="2880" w:hanging="360"/>
      </w:pPr>
    </w:lvl>
    <w:lvl w:ilvl="4" w:tplc="FAC62DC4" w:tentative="1">
      <w:start w:val="1"/>
      <w:numFmt w:val="lowerLetter"/>
      <w:lvlText w:val="%5."/>
      <w:lvlJc w:val="left"/>
      <w:pPr>
        <w:ind w:left="3600" w:hanging="360"/>
      </w:pPr>
    </w:lvl>
    <w:lvl w:ilvl="5" w:tplc="3D7C23F0" w:tentative="1">
      <w:start w:val="1"/>
      <w:numFmt w:val="lowerRoman"/>
      <w:lvlText w:val="%6."/>
      <w:lvlJc w:val="right"/>
      <w:pPr>
        <w:ind w:left="4320" w:hanging="180"/>
      </w:pPr>
    </w:lvl>
    <w:lvl w:ilvl="6" w:tplc="FD3C90FC" w:tentative="1">
      <w:start w:val="1"/>
      <w:numFmt w:val="decimal"/>
      <w:lvlText w:val="%7."/>
      <w:lvlJc w:val="left"/>
      <w:pPr>
        <w:ind w:left="5040" w:hanging="360"/>
      </w:pPr>
    </w:lvl>
    <w:lvl w:ilvl="7" w:tplc="B4EC3234" w:tentative="1">
      <w:start w:val="1"/>
      <w:numFmt w:val="lowerLetter"/>
      <w:lvlText w:val="%8."/>
      <w:lvlJc w:val="left"/>
      <w:pPr>
        <w:ind w:left="5760" w:hanging="360"/>
      </w:pPr>
    </w:lvl>
    <w:lvl w:ilvl="8" w:tplc="5D7AA2CC" w:tentative="1">
      <w:start w:val="1"/>
      <w:numFmt w:val="lowerRoman"/>
      <w:lvlText w:val="%9."/>
      <w:lvlJc w:val="right"/>
      <w:pPr>
        <w:ind w:left="6480" w:hanging="180"/>
      </w:pPr>
    </w:lvl>
  </w:abstractNum>
  <w:abstractNum w:abstractNumId="33" w15:restartNumberingAfterBreak="0">
    <w:nsid w:val="430276B1"/>
    <w:multiLevelType w:val="hybridMultilevel"/>
    <w:tmpl w:val="58A41D2C"/>
    <w:lvl w:ilvl="0" w:tplc="A5808CA8">
      <w:start w:val="1"/>
      <w:numFmt w:val="decimal"/>
      <w:lvlText w:val="%1."/>
      <w:lvlJc w:val="left"/>
      <w:pPr>
        <w:ind w:left="1069" w:hanging="360"/>
      </w:pPr>
      <w:rPr>
        <w:rFonts w:hint="default"/>
      </w:rPr>
    </w:lvl>
    <w:lvl w:ilvl="1" w:tplc="99FCED02" w:tentative="1">
      <w:start w:val="1"/>
      <w:numFmt w:val="lowerLetter"/>
      <w:lvlText w:val="%2."/>
      <w:lvlJc w:val="left"/>
      <w:pPr>
        <w:ind w:left="1789" w:hanging="360"/>
      </w:pPr>
    </w:lvl>
    <w:lvl w:ilvl="2" w:tplc="FCEA3B3E" w:tentative="1">
      <w:start w:val="1"/>
      <w:numFmt w:val="lowerRoman"/>
      <w:lvlText w:val="%3."/>
      <w:lvlJc w:val="right"/>
      <w:pPr>
        <w:ind w:left="2509" w:hanging="180"/>
      </w:pPr>
    </w:lvl>
    <w:lvl w:ilvl="3" w:tplc="124EC052" w:tentative="1">
      <w:start w:val="1"/>
      <w:numFmt w:val="decimal"/>
      <w:lvlText w:val="%4."/>
      <w:lvlJc w:val="left"/>
      <w:pPr>
        <w:ind w:left="3229" w:hanging="360"/>
      </w:pPr>
    </w:lvl>
    <w:lvl w:ilvl="4" w:tplc="BC5CC900" w:tentative="1">
      <w:start w:val="1"/>
      <w:numFmt w:val="lowerLetter"/>
      <w:lvlText w:val="%5."/>
      <w:lvlJc w:val="left"/>
      <w:pPr>
        <w:ind w:left="3949" w:hanging="360"/>
      </w:pPr>
    </w:lvl>
    <w:lvl w:ilvl="5" w:tplc="ACDA9464" w:tentative="1">
      <w:start w:val="1"/>
      <w:numFmt w:val="lowerRoman"/>
      <w:lvlText w:val="%6."/>
      <w:lvlJc w:val="right"/>
      <w:pPr>
        <w:ind w:left="4669" w:hanging="180"/>
      </w:pPr>
    </w:lvl>
    <w:lvl w:ilvl="6" w:tplc="3A10FA6C" w:tentative="1">
      <w:start w:val="1"/>
      <w:numFmt w:val="decimal"/>
      <w:lvlText w:val="%7."/>
      <w:lvlJc w:val="left"/>
      <w:pPr>
        <w:ind w:left="5389" w:hanging="360"/>
      </w:pPr>
    </w:lvl>
    <w:lvl w:ilvl="7" w:tplc="B9C4344C" w:tentative="1">
      <w:start w:val="1"/>
      <w:numFmt w:val="lowerLetter"/>
      <w:lvlText w:val="%8."/>
      <w:lvlJc w:val="left"/>
      <w:pPr>
        <w:ind w:left="6109" w:hanging="360"/>
      </w:pPr>
    </w:lvl>
    <w:lvl w:ilvl="8" w:tplc="8FE483E8" w:tentative="1">
      <w:start w:val="1"/>
      <w:numFmt w:val="lowerRoman"/>
      <w:lvlText w:val="%9."/>
      <w:lvlJc w:val="right"/>
      <w:pPr>
        <w:ind w:left="6829" w:hanging="180"/>
      </w:pPr>
    </w:lvl>
  </w:abstractNum>
  <w:abstractNum w:abstractNumId="34" w15:restartNumberingAfterBreak="0">
    <w:nsid w:val="43D16BB2"/>
    <w:multiLevelType w:val="multilevel"/>
    <w:tmpl w:val="A6A0EC60"/>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35" w15:restartNumberingAfterBreak="0">
    <w:nsid w:val="487F6339"/>
    <w:multiLevelType w:val="hybridMultilevel"/>
    <w:tmpl w:val="7AA6BCAA"/>
    <w:lvl w:ilvl="0" w:tplc="7FC4E16C">
      <w:start w:val="1"/>
      <w:numFmt w:val="decimal"/>
      <w:lvlText w:val="%1."/>
      <w:lvlJc w:val="left"/>
      <w:pPr>
        <w:ind w:left="2062" w:hanging="360"/>
      </w:pPr>
      <w:rPr>
        <w:rFonts w:hint="default"/>
      </w:rPr>
    </w:lvl>
    <w:lvl w:ilvl="1" w:tplc="8A821500" w:tentative="1">
      <w:start w:val="1"/>
      <w:numFmt w:val="lowerLetter"/>
      <w:lvlText w:val="%2."/>
      <w:lvlJc w:val="left"/>
      <w:pPr>
        <w:ind w:left="1440" w:hanging="360"/>
      </w:pPr>
    </w:lvl>
    <w:lvl w:ilvl="2" w:tplc="17822EA6" w:tentative="1">
      <w:start w:val="1"/>
      <w:numFmt w:val="lowerRoman"/>
      <w:lvlText w:val="%3."/>
      <w:lvlJc w:val="right"/>
      <w:pPr>
        <w:ind w:left="2160" w:hanging="180"/>
      </w:pPr>
    </w:lvl>
    <w:lvl w:ilvl="3" w:tplc="E80CB934" w:tentative="1">
      <w:start w:val="1"/>
      <w:numFmt w:val="decimal"/>
      <w:lvlText w:val="%4."/>
      <w:lvlJc w:val="left"/>
      <w:pPr>
        <w:ind w:left="2880" w:hanging="360"/>
      </w:pPr>
    </w:lvl>
    <w:lvl w:ilvl="4" w:tplc="7CF89512" w:tentative="1">
      <w:start w:val="1"/>
      <w:numFmt w:val="lowerLetter"/>
      <w:lvlText w:val="%5."/>
      <w:lvlJc w:val="left"/>
      <w:pPr>
        <w:ind w:left="3600" w:hanging="360"/>
      </w:pPr>
    </w:lvl>
    <w:lvl w:ilvl="5" w:tplc="585662AA" w:tentative="1">
      <w:start w:val="1"/>
      <w:numFmt w:val="lowerRoman"/>
      <w:lvlText w:val="%6."/>
      <w:lvlJc w:val="right"/>
      <w:pPr>
        <w:ind w:left="4320" w:hanging="180"/>
      </w:pPr>
    </w:lvl>
    <w:lvl w:ilvl="6" w:tplc="768EAFDA" w:tentative="1">
      <w:start w:val="1"/>
      <w:numFmt w:val="decimal"/>
      <w:lvlText w:val="%7."/>
      <w:lvlJc w:val="left"/>
      <w:pPr>
        <w:ind w:left="5040" w:hanging="360"/>
      </w:pPr>
    </w:lvl>
    <w:lvl w:ilvl="7" w:tplc="B1B03FCE" w:tentative="1">
      <w:start w:val="1"/>
      <w:numFmt w:val="lowerLetter"/>
      <w:lvlText w:val="%8."/>
      <w:lvlJc w:val="left"/>
      <w:pPr>
        <w:ind w:left="5760" w:hanging="360"/>
      </w:pPr>
    </w:lvl>
    <w:lvl w:ilvl="8" w:tplc="3D5AFEEC" w:tentative="1">
      <w:start w:val="1"/>
      <w:numFmt w:val="lowerRoman"/>
      <w:lvlText w:val="%9."/>
      <w:lvlJc w:val="right"/>
      <w:pPr>
        <w:ind w:left="6480" w:hanging="180"/>
      </w:pPr>
    </w:lvl>
  </w:abstractNum>
  <w:abstractNum w:abstractNumId="36" w15:restartNumberingAfterBreak="0">
    <w:nsid w:val="4D157722"/>
    <w:multiLevelType w:val="hybridMultilevel"/>
    <w:tmpl w:val="53987758"/>
    <w:lvl w:ilvl="0" w:tplc="F65E2088">
      <w:start w:val="1"/>
      <w:numFmt w:val="decimal"/>
      <w:lvlText w:val="%1."/>
      <w:lvlJc w:val="left"/>
      <w:pPr>
        <w:tabs>
          <w:tab w:val="num" w:pos="786"/>
        </w:tabs>
        <w:ind w:left="786" w:hanging="360"/>
      </w:pPr>
      <w:rPr>
        <w:rFonts w:ascii="Times New Roman" w:eastAsia="Times New Roman" w:hAnsi="Times New Roman" w:cs="Times New Roman"/>
      </w:rPr>
    </w:lvl>
    <w:lvl w:ilvl="1" w:tplc="43CC46EA">
      <w:start w:val="1"/>
      <w:numFmt w:val="decimal"/>
      <w:lvlText w:val="%2)"/>
      <w:lvlJc w:val="left"/>
      <w:pPr>
        <w:tabs>
          <w:tab w:val="num" w:pos="1440"/>
        </w:tabs>
        <w:ind w:left="1440" w:hanging="360"/>
      </w:pPr>
      <w:rPr>
        <w:rFonts w:hint="default"/>
      </w:rPr>
    </w:lvl>
    <w:lvl w:ilvl="2" w:tplc="0038B0B0" w:tentative="1">
      <w:start w:val="1"/>
      <w:numFmt w:val="lowerRoman"/>
      <w:lvlText w:val="%3."/>
      <w:lvlJc w:val="right"/>
      <w:pPr>
        <w:tabs>
          <w:tab w:val="num" w:pos="2160"/>
        </w:tabs>
        <w:ind w:left="2160" w:hanging="180"/>
      </w:pPr>
    </w:lvl>
    <w:lvl w:ilvl="3" w:tplc="F0EEA434" w:tentative="1">
      <w:start w:val="1"/>
      <w:numFmt w:val="decimal"/>
      <w:lvlText w:val="%4."/>
      <w:lvlJc w:val="left"/>
      <w:pPr>
        <w:tabs>
          <w:tab w:val="num" w:pos="2880"/>
        </w:tabs>
        <w:ind w:left="2880" w:hanging="360"/>
      </w:pPr>
    </w:lvl>
    <w:lvl w:ilvl="4" w:tplc="E3FE2508" w:tentative="1">
      <w:start w:val="1"/>
      <w:numFmt w:val="lowerLetter"/>
      <w:lvlText w:val="%5."/>
      <w:lvlJc w:val="left"/>
      <w:pPr>
        <w:tabs>
          <w:tab w:val="num" w:pos="3600"/>
        </w:tabs>
        <w:ind w:left="3600" w:hanging="360"/>
      </w:pPr>
    </w:lvl>
    <w:lvl w:ilvl="5" w:tplc="01A0A768" w:tentative="1">
      <w:start w:val="1"/>
      <w:numFmt w:val="lowerRoman"/>
      <w:lvlText w:val="%6."/>
      <w:lvlJc w:val="right"/>
      <w:pPr>
        <w:tabs>
          <w:tab w:val="num" w:pos="4320"/>
        </w:tabs>
        <w:ind w:left="4320" w:hanging="180"/>
      </w:pPr>
    </w:lvl>
    <w:lvl w:ilvl="6" w:tplc="EA127782" w:tentative="1">
      <w:start w:val="1"/>
      <w:numFmt w:val="decimal"/>
      <w:lvlText w:val="%7."/>
      <w:lvlJc w:val="left"/>
      <w:pPr>
        <w:tabs>
          <w:tab w:val="num" w:pos="5040"/>
        </w:tabs>
        <w:ind w:left="5040" w:hanging="360"/>
      </w:pPr>
    </w:lvl>
    <w:lvl w:ilvl="7" w:tplc="459CC900" w:tentative="1">
      <w:start w:val="1"/>
      <w:numFmt w:val="lowerLetter"/>
      <w:lvlText w:val="%8."/>
      <w:lvlJc w:val="left"/>
      <w:pPr>
        <w:tabs>
          <w:tab w:val="num" w:pos="5760"/>
        </w:tabs>
        <w:ind w:left="5760" w:hanging="360"/>
      </w:pPr>
    </w:lvl>
    <w:lvl w:ilvl="8" w:tplc="8348CD6A" w:tentative="1">
      <w:start w:val="1"/>
      <w:numFmt w:val="lowerRoman"/>
      <w:lvlText w:val="%9."/>
      <w:lvlJc w:val="right"/>
      <w:pPr>
        <w:tabs>
          <w:tab w:val="num" w:pos="6480"/>
        </w:tabs>
        <w:ind w:left="6480" w:hanging="180"/>
      </w:pPr>
    </w:lvl>
  </w:abstractNum>
  <w:abstractNum w:abstractNumId="37" w15:restartNumberingAfterBreak="0">
    <w:nsid w:val="4D5D24BD"/>
    <w:multiLevelType w:val="hybridMultilevel"/>
    <w:tmpl w:val="46CAFFA2"/>
    <w:lvl w:ilvl="0" w:tplc="A4D0632A">
      <w:start w:val="1"/>
      <w:numFmt w:val="decimal"/>
      <w:suff w:val="space"/>
      <w:lvlText w:val="%1."/>
      <w:lvlJc w:val="left"/>
      <w:pPr>
        <w:ind w:left="0" w:firstLine="709"/>
      </w:pPr>
      <w:rPr>
        <w:rFonts w:hint="default"/>
      </w:rPr>
    </w:lvl>
    <w:lvl w:ilvl="1" w:tplc="9EA0CC0C" w:tentative="1">
      <w:start w:val="1"/>
      <w:numFmt w:val="lowerLetter"/>
      <w:lvlText w:val="%2."/>
      <w:lvlJc w:val="left"/>
      <w:pPr>
        <w:ind w:left="1440" w:hanging="360"/>
      </w:pPr>
    </w:lvl>
    <w:lvl w:ilvl="2" w:tplc="995CCB7A" w:tentative="1">
      <w:start w:val="1"/>
      <w:numFmt w:val="lowerRoman"/>
      <w:lvlText w:val="%3."/>
      <w:lvlJc w:val="right"/>
      <w:pPr>
        <w:ind w:left="2160" w:hanging="180"/>
      </w:pPr>
    </w:lvl>
    <w:lvl w:ilvl="3" w:tplc="B9A4583C" w:tentative="1">
      <w:start w:val="1"/>
      <w:numFmt w:val="decimal"/>
      <w:lvlText w:val="%4."/>
      <w:lvlJc w:val="left"/>
      <w:pPr>
        <w:ind w:left="2880" w:hanging="360"/>
      </w:pPr>
    </w:lvl>
    <w:lvl w:ilvl="4" w:tplc="70C47D40" w:tentative="1">
      <w:start w:val="1"/>
      <w:numFmt w:val="lowerLetter"/>
      <w:lvlText w:val="%5."/>
      <w:lvlJc w:val="left"/>
      <w:pPr>
        <w:ind w:left="3600" w:hanging="360"/>
      </w:pPr>
    </w:lvl>
    <w:lvl w:ilvl="5" w:tplc="893EB0B0" w:tentative="1">
      <w:start w:val="1"/>
      <w:numFmt w:val="lowerRoman"/>
      <w:lvlText w:val="%6."/>
      <w:lvlJc w:val="right"/>
      <w:pPr>
        <w:ind w:left="4320" w:hanging="180"/>
      </w:pPr>
    </w:lvl>
    <w:lvl w:ilvl="6" w:tplc="FA924552" w:tentative="1">
      <w:start w:val="1"/>
      <w:numFmt w:val="decimal"/>
      <w:lvlText w:val="%7."/>
      <w:lvlJc w:val="left"/>
      <w:pPr>
        <w:ind w:left="5040" w:hanging="360"/>
      </w:pPr>
    </w:lvl>
    <w:lvl w:ilvl="7" w:tplc="B4CC688E" w:tentative="1">
      <w:start w:val="1"/>
      <w:numFmt w:val="lowerLetter"/>
      <w:lvlText w:val="%8."/>
      <w:lvlJc w:val="left"/>
      <w:pPr>
        <w:ind w:left="5760" w:hanging="360"/>
      </w:pPr>
    </w:lvl>
    <w:lvl w:ilvl="8" w:tplc="989AE49A" w:tentative="1">
      <w:start w:val="1"/>
      <w:numFmt w:val="lowerRoman"/>
      <w:lvlText w:val="%9."/>
      <w:lvlJc w:val="right"/>
      <w:pPr>
        <w:ind w:left="6480" w:hanging="180"/>
      </w:pPr>
    </w:lvl>
  </w:abstractNum>
  <w:abstractNum w:abstractNumId="38" w15:restartNumberingAfterBreak="0">
    <w:nsid w:val="4DA212E5"/>
    <w:multiLevelType w:val="hybridMultilevel"/>
    <w:tmpl w:val="1C7AD9B4"/>
    <w:lvl w:ilvl="0" w:tplc="48623CA6">
      <w:start w:val="1"/>
      <w:numFmt w:val="bullet"/>
      <w:lvlText w:val=""/>
      <w:lvlJc w:val="left"/>
      <w:pPr>
        <w:ind w:left="360" w:hanging="360"/>
      </w:pPr>
      <w:rPr>
        <w:rFonts w:ascii="Symbol" w:hAnsi="Symbol" w:hint="default"/>
      </w:rPr>
    </w:lvl>
    <w:lvl w:ilvl="1" w:tplc="0B422780" w:tentative="1">
      <w:start w:val="1"/>
      <w:numFmt w:val="bullet"/>
      <w:lvlText w:val="o"/>
      <w:lvlJc w:val="left"/>
      <w:pPr>
        <w:ind w:left="1080" w:hanging="360"/>
      </w:pPr>
      <w:rPr>
        <w:rFonts w:ascii="Courier New" w:hAnsi="Courier New" w:cs="Courier New" w:hint="default"/>
      </w:rPr>
    </w:lvl>
    <w:lvl w:ilvl="2" w:tplc="C4101C46" w:tentative="1">
      <w:start w:val="1"/>
      <w:numFmt w:val="bullet"/>
      <w:lvlText w:val=""/>
      <w:lvlJc w:val="left"/>
      <w:pPr>
        <w:ind w:left="1800" w:hanging="360"/>
      </w:pPr>
      <w:rPr>
        <w:rFonts w:ascii="Wingdings" w:hAnsi="Wingdings" w:hint="default"/>
      </w:rPr>
    </w:lvl>
    <w:lvl w:ilvl="3" w:tplc="EFC05E48" w:tentative="1">
      <w:start w:val="1"/>
      <w:numFmt w:val="bullet"/>
      <w:lvlText w:val=""/>
      <w:lvlJc w:val="left"/>
      <w:pPr>
        <w:ind w:left="2520" w:hanging="360"/>
      </w:pPr>
      <w:rPr>
        <w:rFonts w:ascii="Symbol" w:hAnsi="Symbol" w:hint="default"/>
      </w:rPr>
    </w:lvl>
    <w:lvl w:ilvl="4" w:tplc="8D70840A" w:tentative="1">
      <w:start w:val="1"/>
      <w:numFmt w:val="bullet"/>
      <w:lvlText w:val="o"/>
      <w:lvlJc w:val="left"/>
      <w:pPr>
        <w:ind w:left="3240" w:hanging="360"/>
      </w:pPr>
      <w:rPr>
        <w:rFonts w:ascii="Courier New" w:hAnsi="Courier New" w:cs="Courier New" w:hint="default"/>
      </w:rPr>
    </w:lvl>
    <w:lvl w:ilvl="5" w:tplc="173CCD0E" w:tentative="1">
      <w:start w:val="1"/>
      <w:numFmt w:val="bullet"/>
      <w:lvlText w:val=""/>
      <w:lvlJc w:val="left"/>
      <w:pPr>
        <w:ind w:left="3960" w:hanging="360"/>
      </w:pPr>
      <w:rPr>
        <w:rFonts w:ascii="Wingdings" w:hAnsi="Wingdings" w:hint="default"/>
      </w:rPr>
    </w:lvl>
    <w:lvl w:ilvl="6" w:tplc="21809810" w:tentative="1">
      <w:start w:val="1"/>
      <w:numFmt w:val="bullet"/>
      <w:lvlText w:val=""/>
      <w:lvlJc w:val="left"/>
      <w:pPr>
        <w:ind w:left="4680" w:hanging="360"/>
      </w:pPr>
      <w:rPr>
        <w:rFonts w:ascii="Symbol" w:hAnsi="Symbol" w:hint="default"/>
      </w:rPr>
    </w:lvl>
    <w:lvl w:ilvl="7" w:tplc="252C785A" w:tentative="1">
      <w:start w:val="1"/>
      <w:numFmt w:val="bullet"/>
      <w:lvlText w:val="o"/>
      <w:lvlJc w:val="left"/>
      <w:pPr>
        <w:ind w:left="5400" w:hanging="360"/>
      </w:pPr>
      <w:rPr>
        <w:rFonts w:ascii="Courier New" w:hAnsi="Courier New" w:cs="Courier New" w:hint="default"/>
      </w:rPr>
    </w:lvl>
    <w:lvl w:ilvl="8" w:tplc="AA7AB68A" w:tentative="1">
      <w:start w:val="1"/>
      <w:numFmt w:val="bullet"/>
      <w:lvlText w:val=""/>
      <w:lvlJc w:val="left"/>
      <w:pPr>
        <w:ind w:left="6120" w:hanging="360"/>
      </w:pPr>
      <w:rPr>
        <w:rFonts w:ascii="Wingdings" w:hAnsi="Wingdings" w:hint="default"/>
      </w:rPr>
    </w:lvl>
  </w:abstractNum>
  <w:abstractNum w:abstractNumId="39" w15:restartNumberingAfterBreak="0">
    <w:nsid w:val="4E990C88"/>
    <w:multiLevelType w:val="hybridMultilevel"/>
    <w:tmpl w:val="FBA8DDCE"/>
    <w:lvl w:ilvl="0" w:tplc="CC463A32">
      <w:start w:val="1"/>
      <w:numFmt w:val="decimal"/>
      <w:lvlText w:val="%1."/>
      <w:lvlJc w:val="left"/>
      <w:pPr>
        <w:ind w:left="1080" w:hanging="360"/>
      </w:pPr>
    </w:lvl>
    <w:lvl w:ilvl="1" w:tplc="FE663ED4" w:tentative="1">
      <w:start w:val="1"/>
      <w:numFmt w:val="lowerLetter"/>
      <w:lvlText w:val="%2."/>
      <w:lvlJc w:val="left"/>
      <w:pPr>
        <w:ind w:left="1800" w:hanging="360"/>
      </w:pPr>
    </w:lvl>
    <w:lvl w:ilvl="2" w:tplc="A582FA0A" w:tentative="1">
      <w:start w:val="1"/>
      <w:numFmt w:val="lowerRoman"/>
      <w:lvlText w:val="%3."/>
      <w:lvlJc w:val="right"/>
      <w:pPr>
        <w:ind w:left="2520" w:hanging="180"/>
      </w:pPr>
    </w:lvl>
    <w:lvl w:ilvl="3" w:tplc="F73C6072" w:tentative="1">
      <w:start w:val="1"/>
      <w:numFmt w:val="decimal"/>
      <w:lvlText w:val="%4."/>
      <w:lvlJc w:val="left"/>
      <w:pPr>
        <w:ind w:left="3240" w:hanging="360"/>
      </w:pPr>
    </w:lvl>
    <w:lvl w:ilvl="4" w:tplc="70D652F6" w:tentative="1">
      <w:start w:val="1"/>
      <w:numFmt w:val="lowerLetter"/>
      <w:lvlText w:val="%5."/>
      <w:lvlJc w:val="left"/>
      <w:pPr>
        <w:ind w:left="3960" w:hanging="360"/>
      </w:pPr>
    </w:lvl>
    <w:lvl w:ilvl="5" w:tplc="2E886ABA" w:tentative="1">
      <w:start w:val="1"/>
      <w:numFmt w:val="lowerRoman"/>
      <w:lvlText w:val="%6."/>
      <w:lvlJc w:val="right"/>
      <w:pPr>
        <w:ind w:left="4680" w:hanging="180"/>
      </w:pPr>
    </w:lvl>
    <w:lvl w:ilvl="6" w:tplc="E68AD172" w:tentative="1">
      <w:start w:val="1"/>
      <w:numFmt w:val="decimal"/>
      <w:lvlText w:val="%7."/>
      <w:lvlJc w:val="left"/>
      <w:pPr>
        <w:ind w:left="5400" w:hanging="360"/>
      </w:pPr>
    </w:lvl>
    <w:lvl w:ilvl="7" w:tplc="9C1C643E" w:tentative="1">
      <w:start w:val="1"/>
      <w:numFmt w:val="lowerLetter"/>
      <w:lvlText w:val="%8."/>
      <w:lvlJc w:val="left"/>
      <w:pPr>
        <w:ind w:left="6120" w:hanging="360"/>
      </w:pPr>
    </w:lvl>
    <w:lvl w:ilvl="8" w:tplc="3A509E52" w:tentative="1">
      <w:start w:val="1"/>
      <w:numFmt w:val="lowerRoman"/>
      <w:lvlText w:val="%9."/>
      <w:lvlJc w:val="right"/>
      <w:pPr>
        <w:ind w:left="6840" w:hanging="180"/>
      </w:pPr>
    </w:lvl>
  </w:abstractNum>
  <w:abstractNum w:abstractNumId="40" w15:restartNumberingAfterBreak="0">
    <w:nsid w:val="4FAB1064"/>
    <w:multiLevelType w:val="multilevel"/>
    <w:tmpl w:val="E382B29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1" w15:restartNumberingAfterBreak="0">
    <w:nsid w:val="50150C57"/>
    <w:multiLevelType w:val="hybridMultilevel"/>
    <w:tmpl w:val="26CCEDE6"/>
    <w:lvl w:ilvl="0" w:tplc="351A9A72">
      <w:start w:val="1"/>
      <w:numFmt w:val="bullet"/>
      <w:lvlText w:val=""/>
      <w:lvlJc w:val="left"/>
      <w:pPr>
        <w:ind w:left="720" w:hanging="360"/>
      </w:pPr>
      <w:rPr>
        <w:rFonts w:ascii="Symbol" w:hAnsi="Symbol" w:hint="default"/>
      </w:rPr>
    </w:lvl>
    <w:lvl w:ilvl="1" w:tplc="732E48F8" w:tentative="1">
      <w:start w:val="1"/>
      <w:numFmt w:val="bullet"/>
      <w:lvlText w:val="o"/>
      <w:lvlJc w:val="left"/>
      <w:pPr>
        <w:ind w:left="1440" w:hanging="360"/>
      </w:pPr>
      <w:rPr>
        <w:rFonts w:ascii="Courier New" w:hAnsi="Courier New" w:cs="Courier New" w:hint="default"/>
      </w:rPr>
    </w:lvl>
    <w:lvl w:ilvl="2" w:tplc="D9287CA8" w:tentative="1">
      <w:start w:val="1"/>
      <w:numFmt w:val="bullet"/>
      <w:lvlText w:val=""/>
      <w:lvlJc w:val="left"/>
      <w:pPr>
        <w:ind w:left="2160" w:hanging="360"/>
      </w:pPr>
      <w:rPr>
        <w:rFonts w:ascii="Wingdings" w:hAnsi="Wingdings" w:hint="default"/>
      </w:rPr>
    </w:lvl>
    <w:lvl w:ilvl="3" w:tplc="B5027A76" w:tentative="1">
      <w:start w:val="1"/>
      <w:numFmt w:val="bullet"/>
      <w:lvlText w:val=""/>
      <w:lvlJc w:val="left"/>
      <w:pPr>
        <w:ind w:left="2880" w:hanging="360"/>
      </w:pPr>
      <w:rPr>
        <w:rFonts w:ascii="Symbol" w:hAnsi="Symbol" w:hint="default"/>
      </w:rPr>
    </w:lvl>
    <w:lvl w:ilvl="4" w:tplc="89F2B102" w:tentative="1">
      <w:start w:val="1"/>
      <w:numFmt w:val="bullet"/>
      <w:lvlText w:val="o"/>
      <w:lvlJc w:val="left"/>
      <w:pPr>
        <w:ind w:left="3600" w:hanging="360"/>
      </w:pPr>
      <w:rPr>
        <w:rFonts w:ascii="Courier New" w:hAnsi="Courier New" w:cs="Courier New" w:hint="default"/>
      </w:rPr>
    </w:lvl>
    <w:lvl w:ilvl="5" w:tplc="1CB808EE" w:tentative="1">
      <w:start w:val="1"/>
      <w:numFmt w:val="bullet"/>
      <w:lvlText w:val=""/>
      <w:lvlJc w:val="left"/>
      <w:pPr>
        <w:ind w:left="4320" w:hanging="360"/>
      </w:pPr>
      <w:rPr>
        <w:rFonts w:ascii="Wingdings" w:hAnsi="Wingdings" w:hint="default"/>
      </w:rPr>
    </w:lvl>
    <w:lvl w:ilvl="6" w:tplc="E894F290" w:tentative="1">
      <w:start w:val="1"/>
      <w:numFmt w:val="bullet"/>
      <w:lvlText w:val=""/>
      <w:lvlJc w:val="left"/>
      <w:pPr>
        <w:ind w:left="5040" w:hanging="360"/>
      </w:pPr>
      <w:rPr>
        <w:rFonts w:ascii="Symbol" w:hAnsi="Symbol" w:hint="default"/>
      </w:rPr>
    </w:lvl>
    <w:lvl w:ilvl="7" w:tplc="0C268F48" w:tentative="1">
      <w:start w:val="1"/>
      <w:numFmt w:val="bullet"/>
      <w:lvlText w:val="o"/>
      <w:lvlJc w:val="left"/>
      <w:pPr>
        <w:ind w:left="5760" w:hanging="360"/>
      </w:pPr>
      <w:rPr>
        <w:rFonts w:ascii="Courier New" w:hAnsi="Courier New" w:cs="Courier New" w:hint="default"/>
      </w:rPr>
    </w:lvl>
    <w:lvl w:ilvl="8" w:tplc="3F367D8A" w:tentative="1">
      <w:start w:val="1"/>
      <w:numFmt w:val="bullet"/>
      <w:lvlText w:val=""/>
      <w:lvlJc w:val="left"/>
      <w:pPr>
        <w:ind w:left="6480" w:hanging="360"/>
      </w:pPr>
      <w:rPr>
        <w:rFonts w:ascii="Wingdings" w:hAnsi="Wingdings" w:hint="default"/>
      </w:rPr>
    </w:lvl>
  </w:abstractNum>
  <w:abstractNum w:abstractNumId="42" w15:restartNumberingAfterBreak="0">
    <w:nsid w:val="515E4ED6"/>
    <w:multiLevelType w:val="hybridMultilevel"/>
    <w:tmpl w:val="5956C394"/>
    <w:lvl w:ilvl="0" w:tplc="A650D48A">
      <w:start w:val="1"/>
      <w:numFmt w:val="decimal"/>
      <w:lvlText w:val="%1."/>
      <w:lvlJc w:val="left"/>
      <w:pPr>
        <w:tabs>
          <w:tab w:val="num" w:pos="1800"/>
        </w:tabs>
        <w:ind w:left="1800" w:hanging="360"/>
      </w:pPr>
      <w:rPr>
        <w:b w:val="0"/>
        <w:color w:val="auto"/>
      </w:rPr>
    </w:lvl>
    <w:lvl w:ilvl="1" w:tplc="4806883E" w:tentative="1">
      <w:start w:val="1"/>
      <w:numFmt w:val="lowerLetter"/>
      <w:lvlText w:val="%2."/>
      <w:lvlJc w:val="left"/>
      <w:pPr>
        <w:tabs>
          <w:tab w:val="num" w:pos="1980"/>
        </w:tabs>
        <w:ind w:left="1980" w:hanging="360"/>
      </w:pPr>
    </w:lvl>
    <w:lvl w:ilvl="2" w:tplc="5E08B850" w:tentative="1">
      <w:start w:val="1"/>
      <w:numFmt w:val="lowerRoman"/>
      <w:lvlText w:val="%3."/>
      <w:lvlJc w:val="right"/>
      <w:pPr>
        <w:tabs>
          <w:tab w:val="num" w:pos="2700"/>
        </w:tabs>
        <w:ind w:left="2700" w:hanging="180"/>
      </w:pPr>
    </w:lvl>
    <w:lvl w:ilvl="3" w:tplc="5BCAE772" w:tentative="1">
      <w:start w:val="1"/>
      <w:numFmt w:val="decimal"/>
      <w:lvlText w:val="%4."/>
      <w:lvlJc w:val="left"/>
      <w:pPr>
        <w:tabs>
          <w:tab w:val="num" w:pos="3420"/>
        </w:tabs>
        <w:ind w:left="3420" w:hanging="360"/>
      </w:pPr>
    </w:lvl>
    <w:lvl w:ilvl="4" w:tplc="B32A0A0C" w:tentative="1">
      <w:start w:val="1"/>
      <w:numFmt w:val="lowerLetter"/>
      <w:lvlText w:val="%5."/>
      <w:lvlJc w:val="left"/>
      <w:pPr>
        <w:tabs>
          <w:tab w:val="num" w:pos="4140"/>
        </w:tabs>
        <w:ind w:left="4140" w:hanging="360"/>
      </w:pPr>
    </w:lvl>
    <w:lvl w:ilvl="5" w:tplc="CFDCB680" w:tentative="1">
      <w:start w:val="1"/>
      <w:numFmt w:val="lowerRoman"/>
      <w:lvlText w:val="%6."/>
      <w:lvlJc w:val="right"/>
      <w:pPr>
        <w:tabs>
          <w:tab w:val="num" w:pos="4860"/>
        </w:tabs>
        <w:ind w:left="4860" w:hanging="180"/>
      </w:pPr>
    </w:lvl>
    <w:lvl w:ilvl="6" w:tplc="EED648F2" w:tentative="1">
      <w:start w:val="1"/>
      <w:numFmt w:val="decimal"/>
      <w:lvlText w:val="%7."/>
      <w:lvlJc w:val="left"/>
      <w:pPr>
        <w:tabs>
          <w:tab w:val="num" w:pos="5580"/>
        </w:tabs>
        <w:ind w:left="5580" w:hanging="360"/>
      </w:pPr>
    </w:lvl>
    <w:lvl w:ilvl="7" w:tplc="E88E2030" w:tentative="1">
      <w:start w:val="1"/>
      <w:numFmt w:val="lowerLetter"/>
      <w:lvlText w:val="%8."/>
      <w:lvlJc w:val="left"/>
      <w:pPr>
        <w:tabs>
          <w:tab w:val="num" w:pos="6300"/>
        </w:tabs>
        <w:ind w:left="6300" w:hanging="360"/>
      </w:pPr>
    </w:lvl>
    <w:lvl w:ilvl="8" w:tplc="32E83DF0" w:tentative="1">
      <w:start w:val="1"/>
      <w:numFmt w:val="lowerRoman"/>
      <w:lvlText w:val="%9."/>
      <w:lvlJc w:val="right"/>
      <w:pPr>
        <w:tabs>
          <w:tab w:val="num" w:pos="7020"/>
        </w:tabs>
        <w:ind w:left="7020" w:hanging="180"/>
      </w:pPr>
    </w:lvl>
  </w:abstractNum>
  <w:abstractNum w:abstractNumId="43" w15:restartNumberingAfterBreak="0">
    <w:nsid w:val="52955A56"/>
    <w:multiLevelType w:val="hybridMultilevel"/>
    <w:tmpl w:val="B2A85B42"/>
    <w:lvl w:ilvl="0" w:tplc="47BA3E48">
      <w:start w:val="1"/>
      <w:numFmt w:val="decimal"/>
      <w:lvlText w:val="%1."/>
      <w:lvlJc w:val="left"/>
      <w:pPr>
        <w:ind w:left="760" w:hanging="360"/>
      </w:pPr>
      <w:rPr>
        <w:rFonts w:hint="default"/>
      </w:rPr>
    </w:lvl>
    <w:lvl w:ilvl="1" w:tplc="9D74FE74" w:tentative="1">
      <w:start w:val="1"/>
      <w:numFmt w:val="lowerLetter"/>
      <w:lvlText w:val="%2."/>
      <w:lvlJc w:val="left"/>
      <w:pPr>
        <w:ind w:left="1480" w:hanging="360"/>
      </w:pPr>
    </w:lvl>
    <w:lvl w:ilvl="2" w:tplc="5DA85DBA" w:tentative="1">
      <w:start w:val="1"/>
      <w:numFmt w:val="lowerRoman"/>
      <w:lvlText w:val="%3."/>
      <w:lvlJc w:val="right"/>
      <w:pPr>
        <w:ind w:left="2200" w:hanging="180"/>
      </w:pPr>
    </w:lvl>
    <w:lvl w:ilvl="3" w:tplc="0DD288AE" w:tentative="1">
      <w:start w:val="1"/>
      <w:numFmt w:val="decimal"/>
      <w:lvlText w:val="%4."/>
      <w:lvlJc w:val="left"/>
      <w:pPr>
        <w:ind w:left="2920" w:hanging="360"/>
      </w:pPr>
    </w:lvl>
    <w:lvl w:ilvl="4" w:tplc="DFE4CB68" w:tentative="1">
      <w:start w:val="1"/>
      <w:numFmt w:val="lowerLetter"/>
      <w:lvlText w:val="%5."/>
      <w:lvlJc w:val="left"/>
      <w:pPr>
        <w:ind w:left="3640" w:hanging="360"/>
      </w:pPr>
    </w:lvl>
    <w:lvl w:ilvl="5" w:tplc="13202186" w:tentative="1">
      <w:start w:val="1"/>
      <w:numFmt w:val="lowerRoman"/>
      <w:lvlText w:val="%6."/>
      <w:lvlJc w:val="right"/>
      <w:pPr>
        <w:ind w:left="4360" w:hanging="180"/>
      </w:pPr>
    </w:lvl>
    <w:lvl w:ilvl="6" w:tplc="57581FE4" w:tentative="1">
      <w:start w:val="1"/>
      <w:numFmt w:val="decimal"/>
      <w:lvlText w:val="%7."/>
      <w:lvlJc w:val="left"/>
      <w:pPr>
        <w:ind w:left="5080" w:hanging="360"/>
      </w:pPr>
    </w:lvl>
    <w:lvl w:ilvl="7" w:tplc="EFA08834" w:tentative="1">
      <w:start w:val="1"/>
      <w:numFmt w:val="lowerLetter"/>
      <w:lvlText w:val="%8."/>
      <w:lvlJc w:val="left"/>
      <w:pPr>
        <w:ind w:left="5800" w:hanging="360"/>
      </w:pPr>
    </w:lvl>
    <w:lvl w:ilvl="8" w:tplc="D870EEDA" w:tentative="1">
      <w:start w:val="1"/>
      <w:numFmt w:val="lowerRoman"/>
      <w:lvlText w:val="%9."/>
      <w:lvlJc w:val="right"/>
      <w:pPr>
        <w:ind w:left="6520" w:hanging="180"/>
      </w:pPr>
    </w:lvl>
  </w:abstractNum>
  <w:abstractNum w:abstractNumId="44" w15:restartNumberingAfterBreak="0">
    <w:nsid w:val="542C5BA1"/>
    <w:multiLevelType w:val="hybridMultilevel"/>
    <w:tmpl w:val="0576EC7A"/>
    <w:lvl w:ilvl="0" w:tplc="9F9A854A">
      <w:start w:val="1"/>
      <w:numFmt w:val="decimal"/>
      <w:lvlText w:val="%1."/>
      <w:lvlJc w:val="left"/>
      <w:pPr>
        <w:ind w:left="720" w:hanging="360"/>
      </w:pPr>
    </w:lvl>
    <w:lvl w:ilvl="1" w:tplc="D81C410A" w:tentative="1">
      <w:start w:val="1"/>
      <w:numFmt w:val="lowerLetter"/>
      <w:lvlText w:val="%2."/>
      <w:lvlJc w:val="left"/>
      <w:pPr>
        <w:ind w:left="1440" w:hanging="360"/>
      </w:pPr>
    </w:lvl>
    <w:lvl w:ilvl="2" w:tplc="71DEE678" w:tentative="1">
      <w:start w:val="1"/>
      <w:numFmt w:val="lowerRoman"/>
      <w:lvlText w:val="%3."/>
      <w:lvlJc w:val="right"/>
      <w:pPr>
        <w:ind w:left="2160" w:hanging="180"/>
      </w:pPr>
    </w:lvl>
    <w:lvl w:ilvl="3" w:tplc="2A626A7E" w:tentative="1">
      <w:start w:val="1"/>
      <w:numFmt w:val="decimal"/>
      <w:lvlText w:val="%4."/>
      <w:lvlJc w:val="left"/>
      <w:pPr>
        <w:ind w:left="2880" w:hanging="360"/>
      </w:pPr>
    </w:lvl>
    <w:lvl w:ilvl="4" w:tplc="CD2A5480" w:tentative="1">
      <w:start w:val="1"/>
      <w:numFmt w:val="lowerLetter"/>
      <w:lvlText w:val="%5."/>
      <w:lvlJc w:val="left"/>
      <w:pPr>
        <w:ind w:left="3600" w:hanging="360"/>
      </w:pPr>
    </w:lvl>
    <w:lvl w:ilvl="5" w:tplc="4C640E6A" w:tentative="1">
      <w:start w:val="1"/>
      <w:numFmt w:val="lowerRoman"/>
      <w:lvlText w:val="%6."/>
      <w:lvlJc w:val="right"/>
      <w:pPr>
        <w:ind w:left="4320" w:hanging="180"/>
      </w:pPr>
    </w:lvl>
    <w:lvl w:ilvl="6" w:tplc="6142BC7A" w:tentative="1">
      <w:start w:val="1"/>
      <w:numFmt w:val="decimal"/>
      <w:lvlText w:val="%7."/>
      <w:lvlJc w:val="left"/>
      <w:pPr>
        <w:ind w:left="5040" w:hanging="360"/>
      </w:pPr>
    </w:lvl>
    <w:lvl w:ilvl="7" w:tplc="1D360178" w:tentative="1">
      <w:start w:val="1"/>
      <w:numFmt w:val="lowerLetter"/>
      <w:lvlText w:val="%8."/>
      <w:lvlJc w:val="left"/>
      <w:pPr>
        <w:ind w:left="5760" w:hanging="360"/>
      </w:pPr>
    </w:lvl>
    <w:lvl w:ilvl="8" w:tplc="ADAAFD72" w:tentative="1">
      <w:start w:val="1"/>
      <w:numFmt w:val="lowerRoman"/>
      <w:lvlText w:val="%9."/>
      <w:lvlJc w:val="right"/>
      <w:pPr>
        <w:ind w:left="6480" w:hanging="180"/>
      </w:pPr>
    </w:lvl>
  </w:abstractNum>
  <w:abstractNum w:abstractNumId="45" w15:restartNumberingAfterBreak="0">
    <w:nsid w:val="5569557B"/>
    <w:multiLevelType w:val="hybridMultilevel"/>
    <w:tmpl w:val="099CE782"/>
    <w:lvl w:ilvl="0" w:tplc="F6EEA868">
      <w:start w:val="1"/>
      <w:numFmt w:val="decimal"/>
      <w:lvlText w:val="%1."/>
      <w:lvlJc w:val="left"/>
      <w:pPr>
        <w:ind w:left="720" w:hanging="360"/>
      </w:pPr>
      <w:rPr>
        <w:rFonts w:hint="default"/>
      </w:rPr>
    </w:lvl>
    <w:lvl w:ilvl="1" w:tplc="0C963704" w:tentative="1">
      <w:start w:val="1"/>
      <w:numFmt w:val="lowerLetter"/>
      <w:lvlText w:val="%2."/>
      <w:lvlJc w:val="left"/>
      <w:pPr>
        <w:ind w:left="1440" w:hanging="360"/>
      </w:pPr>
    </w:lvl>
    <w:lvl w:ilvl="2" w:tplc="0E6A32F6" w:tentative="1">
      <w:start w:val="1"/>
      <w:numFmt w:val="lowerRoman"/>
      <w:lvlText w:val="%3."/>
      <w:lvlJc w:val="right"/>
      <w:pPr>
        <w:ind w:left="2160" w:hanging="180"/>
      </w:pPr>
    </w:lvl>
    <w:lvl w:ilvl="3" w:tplc="78828530" w:tentative="1">
      <w:start w:val="1"/>
      <w:numFmt w:val="decimal"/>
      <w:lvlText w:val="%4."/>
      <w:lvlJc w:val="left"/>
      <w:pPr>
        <w:ind w:left="2880" w:hanging="360"/>
      </w:pPr>
    </w:lvl>
    <w:lvl w:ilvl="4" w:tplc="FF16778A" w:tentative="1">
      <w:start w:val="1"/>
      <w:numFmt w:val="lowerLetter"/>
      <w:lvlText w:val="%5."/>
      <w:lvlJc w:val="left"/>
      <w:pPr>
        <w:ind w:left="3600" w:hanging="360"/>
      </w:pPr>
    </w:lvl>
    <w:lvl w:ilvl="5" w:tplc="5A5629AE" w:tentative="1">
      <w:start w:val="1"/>
      <w:numFmt w:val="lowerRoman"/>
      <w:lvlText w:val="%6."/>
      <w:lvlJc w:val="right"/>
      <w:pPr>
        <w:ind w:left="4320" w:hanging="180"/>
      </w:pPr>
    </w:lvl>
    <w:lvl w:ilvl="6" w:tplc="6E74D366" w:tentative="1">
      <w:start w:val="1"/>
      <w:numFmt w:val="decimal"/>
      <w:lvlText w:val="%7."/>
      <w:lvlJc w:val="left"/>
      <w:pPr>
        <w:ind w:left="5040" w:hanging="360"/>
      </w:pPr>
    </w:lvl>
    <w:lvl w:ilvl="7" w:tplc="6A187344" w:tentative="1">
      <w:start w:val="1"/>
      <w:numFmt w:val="lowerLetter"/>
      <w:lvlText w:val="%8."/>
      <w:lvlJc w:val="left"/>
      <w:pPr>
        <w:ind w:left="5760" w:hanging="360"/>
      </w:pPr>
    </w:lvl>
    <w:lvl w:ilvl="8" w:tplc="5A807BCA" w:tentative="1">
      <w:start w:val="1"/>
      <w:numFmt w:val="lowerRoman"/>
      <w:lvlText w:val="%9."/>
      <w:lvlJc w:val="right"/>
      <w:pPr>
        <w:ind w:left="6480" w:hanging="180"/>
      </w:pPr>
    </w:lvl>
  </w:abstractNum>
  <w:abstractNum w:abstractNumId="46" w15:restartNumberingAfterBreak="0">
    <w:nsid w:val="55C126E7"/>
    <w:multiLevelType w:val="hybridMultilevel"/>
    <w:tmpl w:val="40CACF48"/>
    <w:lvl w:ilvl="0" w:tplc="96223CF4">
      <w:start w:val="1"/>
      <w:numFmt w:val="bullet"/>
      <w:lvlText w:val=""/>
      <w:lvlJc w:val="left"/>
      <w:pPr>
        <w:ind w:left="720" w:hanging="360"/>
      </w:pPr>
      <w:rPr>
        <w:rFonts w:ascii="Symbol" w:hAnsi="Symbol" w:hint="default"/>
      </w:rPr>
    </w:lvl>
    <w:lvl w:ilvl="1" w:tplc="A6B63054" w:tentative="1">
      <w:start w:val="1"/>
      <w:numFmt w:val="bullet"/>
      <w:lvlText w:val="o"/>
      <w:lvlJc w:val="left"/>
      <w:pPr>
        <w:ind w:left="1440" w:hanging="360"/>
      </w:pPr>
      <w:rPr>
        <w:rFonts w:ascii="Courier New" w:hAnsi="Courier New" w:cs="Courier New" w:hint="default"/>
      </w:rPr>
    </w:lvl>
    <w:lvl w:ilvl="2" w:tplc="79BEDC0C" w:tentative="1">
      <w:start w:val="1"/>
      <w:numFmt w:val="bullet"/>
      <w:lvlText w:val=""/>
      <w:lvlJc w:val="left"/>
      <w:pPr>
        <w:ind w:left="2160" w:hanging="360"/>
      </w:pPr>
      <w:rPr>
        <w:rFonts w:ascii="Wingdings" w:hAnsi="Wingdings" w:hint="default"/>
      </w:rPr>
    </w:lvl>
    <w:lvl w:ilvl="3" w:tplc="3E6E8F78" w:tentative="1">
      <w:start w:val="1"/>
      <w:numFmt w:val="bullet"/>
      <w:lvlText w:val=""/>
      <w:lvlJc w:val="left"/>
      <w:pPr>
        <w:ind w:left="2880" w:hanging="360"/>
      </w:pPr>
      <w:rPr>
        <w:rFonts w:ascii="Symbol" w:hAnsi="Symbol" w:hint="default"/>
      </w:rPr>
    </w:lvl>
    <w:lvl w:ilvl="4" w:tplc="703062A4" w:tentative="1">
      <w:start w:val="1"/>
      <w:numFmt w:val="bullet"/>
      <w:lvlText w:val="o"/>
      <w:lvlJc w:val="left"/>
      <w:pPr>
        <w:ind w:left="3600" w:hanging="360"/>
      </w:pPr>
      <w:rPr>
        <w:rFonts w:ascii="Courier New" w:hAnsi="Courier New" w:cs="Courier New" w:hint="default"/>
      </w:rPr>
    </w:lvl>
    <w:lvl w:ilvl="5" w:tplc="9DA44AD0" w:tentative="1">
      <w:start w:val="1"/>
      <w:numFmt w:val="bullet"/>
      <w:lvlText w:val=""/>
      <w:lvlJc w:val="left"/>
      <w:pPr>
        <w:ind w:left="4320" w:hanging="360"/>
      </w:pPr>
      <w:rPr>
        <w:rFonts w:ascii="Wingdings" w:hAnsi="Wingdings" w:hint="default"/>
      </w:rPr>
    </w:lvl>
    <w:lvl w:ilvl="6" w:tplc="73B2EEFC" w:tentative="1">
      <w:start w:val="1"/>
      <w:numFmt w:val="bullet"/>
      <w:lvlText w:val=""/>
      <w:lvlJc w:val="left"/>
      <w:pPr>
        <w:ind w:left="5040" w:hanging="360"/>
      </w:pPr>
      <w:rPr>
        <w:rFonts w:ascii="Symbol" w:hAnsi="Symbol" w:hint="default"/>
      </w:rPr>
    </w:lvl>
    <w:lvl w:ilvl="7" w:tplc="D06C37E0" w:tentative="1">
      <w:start w:val="1"/>
      <w:numFmt w:val="bullet"/>
      <w:lvlText w:val="o"/>
      <w:lvlJc w:val="left"/>
      <w:pPr>
        <w:ind w:left="5760" w:hanging="360"/>
      </w:pPr>
      <w:rPr>
        <w:rFonts w:ascii="Courier New" w:hAnsi="Courier New" w:cs="Courier New" w:hint="default"/>
      </w:rPr>
    </w:lvl>
    <w:lvl w:ilvl="8" w:tplc="EF80C184" w:tentative="1">
      <w:start w:val="1"/>
      <w:numFmt w:val="bullet"/>
      <w:lvlText w:val=""/>
      <w:lvlJc w:val="left"/>
      <w:pPr>
        <w:ind w:left="6480" w:hanging="360"/>
      </w:pPr>
      <w:rPr>
        <w:rFonts w:ascii="Wingdings" w:hAnsi="Wingdings" w:hint="default"/>
      </w:rPr>
    </w:lvl>
  </w:abstractNum>
  <w:abstractNum w:abstractNumId="47" w15:restartNumberingAfterBreak="0">
    <w:nsid w:val="59EB6818"/>
    <w:multiLevelType w:val="hybridMultilevel"/>
    <w:tmpl w:val="72A6C4AC"/>
    <w:lvl w:ilvl="0" w:tplc="AAC86334">
      <w:start w:val="1"/>
      <w:numFmt w:val="decimal"/>
      <w:lvlText w:val="%1."/>
      <w:lvlJc w:val="left"/>
      <w:pPr>
        <w:ind w:left="1429" w:hanging="360"/>
      </w:pPr>
    </w:lvl>
    <w:lvl w:ilvl="1" w:tplc="578CF100" w:tentative="1">
      <w:start w:val="1"/>
      <w:numFmt w:val="lowerLetter"/>
      <w:lvlText w:val="%2."/>
      <w:lvlJc w:val="left"/>
      <w:pPr>
        <w:ind w:left="2149" w:hanging="360"/>
      </w:pPr>
    </w:lvl>
    <w:lvl w:ilvl="2" w:tplc="2D081B14" w:tentative="1">
      <w:start w:val="1"/>
      <w:numFmt w:val="lowerRoman"/>
      <w:lvlText w:val="%3."/>
      <w:lvlJc w:val="right"/>
      <w:pPr>
        <w:ind w:left="2869" w:hanging="180"/>
      </w:pPr>
    </w:lvl>
    <w:lvl w:ilvl="3" w:tplc="44BAF71E" w:tentative="1">
      <w:start w:val="1"/>
      <w:numFmt w:val="decimal"/>
      <w:lvlText w:val="%4."/>
      <w:lvlJc w:val="left"/>
      <w:pPr>
        <w:ind w:left="3589" w:hanging="360"/>
      </w:pPr>
    </w:lvl>
    <w:lvl w:ilvl="4" w:tplc="BA1C4D32" w:tentative="1">
      <w:start w:val="1"/>
      <w:numFmt w:val="lowerLetter"/>
      <w:lvlText w:val="%5."/>
      <w:lvlJc w:val="left"/>
      <w:pPr>
        <w:ind w:left="4309" w:hanging="360"/>
      </w:pPr>
    </w:lvl>
    <w:lvl w:ilvl="5" w:tplc="ED00BF78" w:tentative="1">
      <w:start w:val="1"/>
      <w:numFmt w:val="lowerRoman"/>
      <w:lvlText w:val="%6."/>
      <w:lvlJc w:val="right"/>
      <w:pPr>
        <w:ind w:left="5029" w:hanging="180"/>
      </w:pPr>
    </w:lvl>
    <w:lvl w:ilvl="6" w:tplc="E47E64E2" w:tentative="1">
      <w:start w:val="1"/>
      <w:numFmt w:val="decimal"/>
      <w:lvlText w:val="%7."/>
      <w:lvlJc w:val="left"/>
      <w:pPr>
        <w:ind w:left="5749" w:hanging="360"/>
      </w:pPr>
    </w:lvl>
    <w:lvl w:ilvl="7" w:tplc="A774996E" w:tentative="1">
      <w:start w:val="1"/>
      <w:numFmt w:val="lowerLetter"/>
      <w:lvlText w:val="%8."/>
      <w:lvlJc w:val="left"/>
      <w:pPr>
        <w:ind w:left="6469" w:hanging="360"/>
      </w:pPr>
    </w:lvl>
    <w:lvl w:ilvl="8" w:tplc="94FE6E70" w:tentative="1">
      <w:start w:val="1"/>
      <w:numFmt w:val="lowerRoman"/>
      <w:lvlText w:val="%9."/>
      <w:lvlJc w:val="right"/>
      <w:pPr>
        <w:ind w:left="7189" w:hanging="180"/>
      </w:pPr>
    </w:lvl>
  </w:abstractNum>
  <w:abstractNum w:abstractNumId="48" w15:restartNumberingAfterBreak="0">
    <w:nsid w:val="5A5C460C"/>
    <w:multiLevelType w:val="multilevel"/>
    <w:tmpl w:val="F48AD95C"/>
    <w:lvl w:ilvl="0">
      <w:start w:val="1"/>
      <w:numFmt w:val="bullet"/>
      <w:lvlText w:val=""/>
      <w:lvlJc w:val="left"/>
      <w:pPr>
        <w:tabs>
          <w:tab w:val="num" w:pos="720"/>
        </w:tabs>
        <w:ind w:left="720" w:hanging="360"/>
      </w:pPr>
      <w:rPr>
        <w:rFonts w:ascii="Symbol" w:hAnsi="Symbol" w:cs="OpenSymbol"/>
        <w:b/>
        <w:sz w:val="28"/>
      </w:rPr>
    </w:lvl>
    <w:lvl w:ilvl="1">
      <w:start w:val="1"/>
      <w:numFmt w:val="bullet"/>
      <w:lvlText w:val="◦"/>
      <w:lvlJc w:val="left"/>
      <w:pPr>
        <w:tabs>
          <w:tab w:val="num" w:pos="1080"/>
        </w:tabs>
        <w:ind w:left="1080" w:hanging="360"/>
      </w:pPr>
      <w:rPr>
        <w:rFonts w:ascii="OpenSymbol" w:hAnsi="OpenSymbol" w:cs="OpenSymbol"/>
      </w:rPr>
    </w:lvl>
    <w:lvl w:ilvl="2">
      <w:start w:val="1"/>
      <w:numFmt w:val="bullet"/>
      <w:lvlText w:val="▪"/>
      <w:lvlJc w:val="left"/>
      <w:pPr>
        <w:tabs>
          <w:tab w:val="num" w:pos="1440"/>
        </w:tabs>
        <w:ind w:left="1440" w:hanging="360"/>
      </w:pPr>
      <w:rPr>
        <w:rFonts w:ascii="OpenSymbol" w:hAnsi="Open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OpenSymbol" w:hAnsi="OpenSymbol" w:cs="OpenSymbol"/>
      </w:rPr>
    </w:lvl>
    <w:lvl w:ilvl="5">
      <w:start w:val="1"/>
      <w:numFmt w:val="bullet"/>
      <w:lvlText w:val="▪"/>
      <w:lvlJc w:val="left"/>
      <w:pPr>
        <w:tabs>
          <w:tab w:val="num" w:pos="2520"/>
        </w:tabs>
        <w:ind w:left="2520" w:hanging="360"/>
      </w:pPr>
      <w:rPr>
        <w:rFonts w:ascii="OpenSymbol" w:hAnsi="Open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OpenSymbol" w:hAnsi="OpenSymbol" w:cs="OpenSymbol"/>
      </w:rPr>
    </w:lvl>
    <w:lvl w:ilvl="8">
      <w:start w:val="1"/>
      <w:numFmt w:val="bullet"/>
      <w:lvlText w:val="▪"/>
      <w:lvlJc w:val="left"/>
      <w:pPr>
        <w:tabs>
          <w:tab w:val="num" w:pos="3600"/>
        </w:tabs>
        <w:ind w:left="3600" w:hanging="360"/>
      </w:pPr>
      <w:rPr>
        <w:rFonts w:ascii="OpenSymbol" w:hAnsi="OpenSymbol" w:cs="OpenSymbol"/>
      </w:rPr>
    </w:lvl>
  </w:abstractNum>
  <w:abstractNum w:abstractNumId="49" w15:restartNumberingAfterBreak="0">
    <w:nsid w:val="5A6C2F47"/>
    <w:multiLevelType w:val="hybridMultilevel"/>
    <w:tmpl w:val="FDA2D4EC"/>
    <w:lvl w:ilvl="0" w:tplc="FFF64E9E">
      <w:start w:val="1"/>
      <w:numFmt w:val="bullet"/>
      <w:lvlText w:val=""/>
      <w:lvlJc w:val="left"/>
      <w:pPr>
        <w:ind w:left="1429" w:hanging="360"/>
      </w:pPr>
      <w:rPr>
        <w:rFonts w:ascii="Symbol" w:hAnsi="Symbol" w:hint="default"/>
      </w:rPr>
    </w:lvl>
    <w:lvl w:ilvl="1" w:tplc="563CC4F2" w:tentative="1">
      <w:start w:val="1"/>
      <w:numFmt w:val="bullet"/>
      <w:lvlText w:val="o"/>
      <w:lvlJc w:val="left"/>
      <w:pPr>
        <w:ind w:left="2149" w:hanging="360"/>
      </w:pPr>
      <w:rPr>
        <w:rFonts w:ascii="Courier New" w:hAnsi="Courier New" w:cs="Courier New" w:hint="default"/>
      </w:rPr>
    </w:lvl>
    <w:lvl w:ilvl="2" w:tplc="23B06106" w:tentative="1">
      <w:start w:val="1"/>
      <w:numFmt w:val="bullet"/>
      <w:lvlText w:val=""/>
      <w:lvlJc w:val="left"/>
      <w:pPr>
        <w:ind w:left="2869" w:hanging="360"/>
      </w:pPr>
      <w:rPr>
        <w:rFonts w:ascii="Wingdings" w:hAnsi="Wingdings" w:hint="default"/>
      </w:rPr>
    </w:lvl>
    <w:lvl w:ilvl="3" w:tplc="A3D48F50" w:tentative="1">
      <w:start w:val="1"/>
      <w:numFmt w:val="bullet"/>
      <w:lvlText w:val=""/>
      <w:lvlJc w:val="left"/>
      <w:pPr>
        <w:ind w:left="3589" w:hanging="360"/>
      </w:pPr>
      <w:rPr>
        <w:rFonts w:ascii="Symbol" w:hAnsi="Symbol" w:hint="default"/>
      </w:rPr>
    </w:lvl>
    <w:lvl w:ilvl="4" w:tplc="51D236D4" w:tentative="1">
      <w:start w:val="1"/>
      <w:numFmt w:val="bullet"/>
      <w:lvlText w:val="o"/>
      <w:lvlJc w:val="left"/>
      <w:pPr>
        <w:ind w:left="4309" w:hanging="360"/>
      </w:pPr>
      <w:rPr>
        <w:rFonts w:ascii="Courier New" w:hAnsi="Courier New" w:cs="Courier New" w:hint="default"/>
      </w:rPr>
    </w:lvl>
    <w:lvl w:ilvl="5" w:tplc="B68EF260" w:tentative="1">
      <w:start w:val="1"/>
      <w:numFmt w:val="bullet"/>
      <w:lvlText w:val=""/>
      <w:lvlJc w:val="left"/>
      <w:pPr>
        <w:ind w:left="5029" w:hanging="360"/>
      </w:pPr>
      <w:rPr>
        <w:rFonts w:ascii="Wingdings" w:hAnsi="Wingdings" w:hint="default"/>
      </w:rPr>
    </w:lvl>
    <w:lvl w:ilvl="6" w:tplc="D84EDEE0" w:tentative="1">
      <w:start w:val="1"/>
      <w:numFmt w:val="bullet"/>
      <w:lvlText w:val=""/>
      <w:lvlJc w:val="left"/>
      <w:pPr>
        <w:ind w:left="5749" w:hanging="360"/>
      </w:pPr>
      <w:rPr>
        <w:rFonts w:ascii="Symbol" w:hAnsi="Symbol" w:hint="default"/>
      </w:rPr>
    </w:lvl>
    <w:lvl w:ilvl="7" w:tplc="C5EC98B6" w:tentative="1">
      <w:start w:val="1"/>
      <w:numFmt w:val="bullet"/>
      <w:lvlText w:val="o"/>
      <w:lvlJc w:val="left"/>
      <w:pPr>
        <w:ind w:left="6469" w:hanging="360"/>
      </w:pPr>
      <w:rPr>
        <w:rFonts w:ascii="Courier New" w:hAnsi="Courier New" w:cs="Courier New" w:hint="default"/>
      </w:rPr>
    </w:lvl>
    <w:lvl w:ilvl="8" w:tplc="EEC81E30" w:tentative="1">
      <w:start w:val="1"/>
      <w:numFmt w:val="bullet"/>
      <w:lvlText w:val=""/>
      <w:lvlJc w:val="left"/>
      <w:pPr>
        <w:ind w:left="7189" w:hanging="360"/>
      </w:pPr>
      <w:rPr>
        <w:rFonts w:ascii="Wingdings" w:hAnsi="Wingdings" w:hint="default"/>
      </w:rPr>
    </w:lvl>
  </w:abstractNum>
  <w:abstractNum w:abstractNumId="50" w15:restartNumberingAfterBreak="0">
    <w:nsid w:val="5C08593C"/>
    <w:multiLevelType w:val="hybridMultilevel"/>
    <w:tmpl w:val="3A728E42"/>
    <w:lvl w:ilvl="0" w:tplc="F024263C">
      <w:start w:val="1"/>
      <w:numFmt w:val="decimal"/>
      <w:lvlText w:val="%1."/>
      <w:lvlJc w:val="left"/>
      <w:pPr>
        <w:ind w:left="720" w:hanging="360"/>
      </w:pPr>
      <w:rPr>
        <w:b w:val="0"/>
      </w:rPr>
    </w:lvl>
    <w:lvl w:ilvl="1" w:tplc="D7403B34" w:tentative="1">
      <w:start w:val="1"/>
      <w:numFmt w:val="lowerLetter"/>
      <w:lvlText w:val="%2."/>
      <w:lvlJc w:val="left"/>
      <w:pPr>
        <w:ind w:left="1440" w:hanging="360"/>
      </w:pPr>
    </w:lvl>
    <w:lvl w:ilvl="2" w:tplc="C4A6861E" w:tentative="1">
      <w:start w:val="1"/>
      <w:numFmt w:val="lowerRoman"/>
      <w:lvlText w:val="%3."/>
      <w:lvlJc w:val="right"/>
      <w:pPr>
        <w:ind w:left="2160" w:hanging="180"/>
      </w:pPr>
    </w:lvl>
    <w:lvl w:ilvl="3" w:tplc="BA04C14E" w:tentative="1">
      <w:start w:val="1"/>
      <w:numFmt w:val="decimal"/>
      <w:lvlText w:val="%4."/>
      <w:lvlJc w:val="left"/>
      <w:pPr>
        <w:ind w:left="2880" w:hanging="360"/>
      </w:pPr>
    </w:lvl>
    <w:lvl w:ilvl="4" w:tplc="429485AA" w:tentative="1">
      <w:start w:val="1"/>
      <w:numFmt w:val="lowerLetter"/>
      <w:lvlText w:val="%5."/>
      <w:lvlJc w:val="left"/>
      <w:pPr>
        <w:ind w:left="3600" w:hanging="360"/>
      </w:pPr>
    </w:lvl>
    <w:lvl w:ilvl="5" w:tplc="71E4A58C" w:tentative="1">
      <w:start w:val="1"/>
      <w:numFmt w:val="lowerRoman"/>
      <w:lvlText w:val="%6."/>
      <w:lvlJc w:val="right"/>
      <w:pPr>
        <w:ind w:left="4320" w:hanging="180"/>
      </w:pPr>
    </w:lvl>
    <w:lvl w:ilvl="6" w:tplc="54B4EBEC" w:tentative="1">
      <w:start w:val="1"/>
      <w:numFmt w:val="decimal"/>
      <w:lvlText w:val="%7."/>
      <w:lvlJc w:val="left"/>
      <w:pPr>
        <w:ind w:left="5040" w:hanging="360"/>
      </w:pPr>
    </w:lvl>
    <w:lvl w:ilvl="7" w:tplc="7960E222" w:tentative="1">
      <w:start w:val="1"/>
      <w:numFmt w:val="lowerLetter"/>
      <w:lvlText w:val="%8."/>
      <w:lvlJc w:val="left"/>
      <w:pPr>
        <w:ind w:left="5760" w:hanging="360"/>
      </w:pPr>
    </w:lvl>
    <w:lvl w:ilvl="8" w:tplc="F6BABFAC" w:tentative="1">
      <w:start w:val="1"/>
      <w:numFmt w:val="lowerRoman"/>
      <w:lvlText w:val="%9."/>
      <w:lvlJc w:val="right"/>
      <w:pPr>
        <w:ind w:left="6480" w:hanging="180"/>
      </w:pPr>
    </w:lvl>
  </w:abstractNum>
  <w:abstractNum w:abstractNumId="51" w15:restartNumberingAfterBreak="0">
    <w:nsid w:val="5C6974BB"/>
    <w:multiLevelType w:val="hybridMultilevel"/>
    <w:tmpl w:val="D0B0A68E"/>
    <w:lvl w:ilvl="0" w:tplc="49548484">
      <w:start w:val="1"/>
      <w:numFmt w:val="decimal"/>
      <w:lvlText w:val="%1."/>
      <w:lvlJc w:val="left"/>
      <w:pPr>
        <w:ind w:left="927" w:hanging="360"/>
      </w:pPr>
      <w:rPr>
        <w:rFonts w:hint="default"/>
      </w:rPr>
    </w:lvl>
    <w:lvl w:ilvl="1" w:tplc="493622B6" w:tentative="1">
      <w:start w:val="1"/>
      <w:numFmt w:val="lowerLetter"/>
      <w:lvlText w:val="%2."/>
      <w:lvlJc w:val="left"/>
      <w:pPr>
        <w:ind w:left="1647" w:hanging="360"/>
      </w:pPr>
    </w:lvl>
    <w:lvl w:ilvl="2" w:tplc="FB64C5F6" w:tentative="1">
      <w:start w:val="1"/>
      <w:numFmt w:val="lowerRoman"/>
      <w:lvlText w:val="%3."/>
      <w:lvlJc w:val="right"/>
      <w:pPr>
        <w:ind w:left="2367" w:hanging="180"/>
      </w:pPr>
    </w:lvl>
    <w:lvl w:ilvl="3" w:tplc="262A6946" w:tentative="1">
      <w:start w:val="1"/>
      <w:numFmt w:val="decimal"/>
      <w:lvlText w:val="%4."/>
      <w:lvlJc w:val="left"/>
      <w:pPr>
        <w:ind w:left="3087" w:hanging="360"/>
      </w:pPr>
    </w:lvl>
    <w:lvl w:ilvl="4" w:tplc="27AC5428" w:tentative="1">
      <w:start w:val="1"/>
      <w:numFmt w:val="lowerLetter"/>
      <w:lvlText w:val="%5."/>
      <w:lvlJc w:val="left"/>
      <w:pPr>
        <w:ind w:left="3807" w:hanging="360"/>
      </w:pPr>
    </w:lvl>
    <w:lvl w:ilvl="5" w:tplc="1AA69A06" w:tentative="1">
      <w:start w:val="1"/>
      <w:numFmt w:val="lowerRoman"/>
      <w:lvlText w:val="%6."/>
      <w:lvlJc w:val="right"/>
      <w:pPr>
        <w:ind w:left="4527" w:hanging="180"/>
      </w:pPr>
    </w:lvl>
    <w:lvl w:ilvl="6" w:tplc="3E8E3FB6" w:tentative="1">
      <w:start w:val="1"/>
      <w:numFmt w:val="decimal"/>
      <w:lvlText w:val="%7."/>
      <w:lvlJc w:val="left"/>
      <w:pPr>
        <w:ind w:left="5247" w:hanging="360"/>
      </w:pPr>
    </w:lvl>
    <w:lvl w:ilvl="7" w:tplc="9F7618CA" w:tentative="1">
      <w:start w:val="1"/>
      <w:numFmt w:val="lowerLetter"/>
      <w:lvlText w:val="%8."/>
      <w:lvlJc w:val="left"/>
      <w:pPr>
        <w:ind w:left="5967" w:hanging="360"/>
      </w:pPr>
    </w:lvl>
    <w:lvl w:ilvl="8" w:tplc="57302F84" w:tentative="1">
      <w:start w:val="1"/>
      <w:numFmt w:val="lowerRoman"/>
      <w:lvlText w:val="%9."/>
      <w:lvlJc w:val="right"/>
      <w:pPr>
        <w:ind w:left="6687" w:hanging="180"/>
      </w:pPr>
    </w:lvl>
  </w:abstractNum>
  <w:abstractNum w:abstractNumId="52" w15:restartNumberingAfterBreak="0">
    <w:nsid w:val="62971394"/>
    <w:multiLevelType w:val="hybridMultilevel"/>
    <w:tmpl w:val="97E47242"/>
    <w:lvl w:ilvl="0" w:tplc="D0AAAE98">
      <w:start w:val="1"/>
      <w:numFmt w:val="decimal"/>
      <w:lvlText w:val="%1."/>
      <w:lvlJc w:val="left"/>
      <w:pPr>
        <w:ind w:left="720" w:hanging="360"/>
      </w:pPr>
    </w:lvl>
    <w:lvl w:ilvl="1" w:tplc="A1C44B82" w:tentative="1">
      <w:start w:val="1"/>
      <w:numFmt w:val="lowerLetter"/>
      <w:lvlText w:val="%2."/>
      <w:lvlJc w:val="left"/>
      <w:pPr>
        <w:ind w:left="1440" w:hanging="360"/>
      </w:pPr>
    </w:lvl>
    <w:lvl w:ilvl="2" w:tplc="37B0D5AE" w:tentative="1">
      <w:start w:val="1"/>
      <w:numFmt w:val="lowerRoman"/>
      <w:lvlText w:val="%3."/>
      <w:lvlJc w:val="right"/>
      <w:pPr>
        <w:ind w:left="2160" w:hanging="180"/>
      </w:pPr>
    </w:lvl>
    <w:lvl w:ilvl="3" w:tplc="2354B710" w:tentative="1">
      <w:start w:val="1"/>
      <w:numFmt w:val="decimal"/>
      <w:lvlText w:val="%4."/>
      <w:lvlJc w:val="left"/>
      <w:pPr>
        <w:ind w:left="2880" w:hanging="360"/>
      </w:pPr>
    </w:lvl>
    <w:lvl w:ilvl="4" w:tplc="79C02758" w:tentative="1">
      <w:start w:val="1"/>
      <w:numFmt w:val="lowerLetter"/>
      <w:lvlText w:val="%5."/>
      <w:lvlJc w:val="left"/>
      <w:pPr>
        <w:ind w:left="3600" w:hanging="360"/>
      </w:pPr>
    </w:lvl>
    <w:lvl w:ilvl="5" w:tplc="B33A29CA" w:tentative="1">
      <w:start w:val="1"/>
      <w:numFmt w:val="lowerRoman"/>
      <w:lvlText w:val="%6."/>
      <w:lvlJc w:val="right"/>
      <w:pPr>
        <w:ind w:left="4320" w:hanging="180"/>
      </w:pPr>
    </w:lvl>
    <w:lvl w:ilvl="6" w:tplc="8E247F14" w:tentative="1">
      <w:start w:val="1"/>
      <w:numFmt w:val="decimal"/>
      <w:lvlText w:val="%7."/>
      <w:lvlJc w:val="left"/>
      <w:pPr>
        <w:ind w:left="5040" w:hanging="360"/>
      </w:pPr>
    </w:lvl>
    <w:lvl w:ilvl="7" w:tplc="B9B49FDC" w:tentative="1">
      <w:start w:val="1"/>
      <w:numFmt w:val="lowerLetter"/>
      <w:lvlText w:val="%8."/>
      <w:lvlJc w:val="left"/>
      <w:pPr>
        <w:ind w:left="5760" w:hanging="360"/>
      </w:pPr>
    </w:lvl>
    <w:lvl w:ilvl="8" w:tplc="3BF23C8E" w:tentative="1">
      <w:start w:val="1"/>
      <w:numFmt w:val="lowerRoman"/>
      <w:lvlText w:val="%9."/>
      <w:lvlJc w:val="right"/>
      <w:pPr>
        <w:ind w:left="6480" w:hanging="180"/>
      </w:pPr>
    </w:lvl>
  </w:abstractNum>
  <w:abstractNum w:abstractNumId="53" w15:restartNumberingAfterBreak="0">
    <w:nsid w:val="662035EF"/>
    <w:multiLevelType w:val="hybridMultilevel"/>
    <w:tmpl w:val="8DB03F8E"/>
    <w:lvl w:ilvl="0" w:tplc="9D484020">
      <w:start w:val="1"/>
      <w:numFmt w:val="decimal"/>
      <w:lvlText w:val="%1."/>
      <w:lvlJc w:val="left"/>
      <w:pPr>
        <w:ind w:left="502" w:hanging="360"/>
      </w:pPr>
      <w:rPr>
        <w:rFonts w:ascii="Times New Roman" w:hAnsi="Times New Roman" w:hint="default"/>
        <w:i w:val="0"/>
      </w:rPr>
    </w:lvl>
    <w:lvl w:ilvl="1" w:tplc="6302D5CE" w:tentative="1">
      <w:start w:val="1"/>
      <w:numFmt w:val="lowerLetter"/>
      <w:lvlText w:val="%2."/>
      <w:lvlJc w:val="left"/>
      <w:pPr>
        <w:ind w:left="1222" w:hanging="360"/>
      </w:pPr>
    </w:lvl>
    <w:lvl w:ilvl="2" w:tplc="E388951C" w:tentative="1">
      <w:start w:val="1"/>
      <w:numFmt w:val="lowerRoman"/>
      <w:lvlText w:val="%3."/>
      <w:lvlJc w:val="right"/>
      <w:pPr>
        <w:ind w:left="1942" w:hanging="180"/>
      </w:pPr>
    </w:lvl>
    <w:lvl w:ilvl="3" w:tplc="BEC8B9F0" w:tentative="1">
      <w:start w:val="1"/>
      <w:numFmt w:val="decimal"/>
      <w:lvlText w:val="%4."/>
      <w:lvlJc w:val="left"/>
      <w:pPr>
        <w:ind w:left="2662" w:hanging="360"/>
      </w:pPr>
    </w:lvl>
    <w:lvl w:ilvl="4" w:tplc="C4184F30" w:tentative="1">
      <w:start w:val="1"/>
      <w:numFmt w:val="lowerLetter"/>
      <w:lvlText w:val="%5."/>
      <w:lvlJc w:val="left"/>
      <w:pPr>
        <w:ind w:left="3382" w:hanging="360"/>
      </w:pPr>
    </w:lvl>
    <w:lvl w:ilvl="5" w:tplc="6050519C" w:tentative="1">
      <w:start w:val="1"/>
      <w:numFmt w:val="lowerRoman"/>
      <w:lvlText w:val="%6."/>
      <w:lvlJc w:val="right"/>
      <w:pPr>
        <w:ind w:left="4102" w:hanging="180"/>
      </w:pPr>
    </w:lvl>
    <w:lvl w:ilvl="6" w:tplc="4484D0CE" w:tentative="1">
      <w:start w:val="1"/>
      <w:numFmt w:val="decimal"/>
      <w:lvlText w:val="%7."/>
      <w:lvlJc w:val="left"/>
      <w:pPr>
        <w:ind w:left="4822" w:hanging="360"/>
      </w:pPr>
    </w:lvl>
    <w:lvl w:ilvl="7" w:tplc="E5FA518A" w:tentative="1">
      <w:start w:val="1"/>
      <w:numFmt w:val="lowerLetter"/>
      <w:lvlText w:val="%8."/>
      <w:lvlJc w:val="left"/>
      <w:pPr>
        <w:ind w:left="5542" w:hanging="360"/>
      </w:pPr>
    </w:lvl>
    <w:lvl w:ilvl="8" w:tplc="A5B0ED5C" w:tentative="1">
      <w:start w:val="1"/>
      <w:numFmt w:val="lowerRoman"/>
      <w:lvlText w:val="%9."/>
      <w:lvlJc w:val="right"/>
      <w:pPr>
        <w:ind w:left="6262" w:hanging="180"/>
      </w:pPr>
    </w:lvl>
  </w:abstractNum>
  <w:abstractNum w:abstractNumId="54" w15:restartNumberingAfterBreak="0">
    <w:nsid w:val="66911077"/>
    <w:multiLevelType w:val="hybridMultilevel"/>
    <w:tmpl w:val="B5C6005A"/>
    <w:lvl w:ilvl="0" w:tplc="D9E0F072">
      <w:start w:val="1"/>
      <w:numFmt w:val="bullet"/>
      <w:lvlText w:val=""/>
      <w:lvlJc w:val="left"/>
      <w:pPr>
        <w:tabs>
          <w:tab w:val="num" w:pos="1260"/>
        </w:tabs>
        <w:ind w:left="1260" w:hanging="360"/>
      </w:pPr>
      <w:rPr>
        <w:rFonts w:ascii="Symbol" w:hAnsi="Symbol" w:hint="default"/>
      </w:rPr>
    </w:lvl>
    <w:lvl w:ilvl="1" w:tplc="053E872E" w:tentative="1">
      <w:start w:val="1"/>
      <w:numFmt w:val="bullet"/>
      <w:lvlText w:val="o"/>
      <w:lvlJc w:val="left"/>
      <w:pPr>
        <w:tabs>
          <w:tab w:val="num" w:pos="1980"/>
        </w:tabs>
        <w:ind w:left="1980" w:hanging="360"/>
      </w:pPr>
      <w:rPr>
        <w:rFonts w:ascii="Courier New" w:hAnsi="Courier New" w:cs="Courier New" w:hint="default"/>
      </w:rPr>
    </w:lvl>
    <w:lvl w:ilvl="2" w:tplc="7932E5CE" w:tentative="1">
      <w:start w:val="1"/>
      <w:numFmt w:val="bullet"/>
      <w:lvlText w:val=""/>
      <w:lvlJc w:val="left"/>
      <w:pPr>
        <w:tabs>
          <w:tab w:val="num" w:pos="2700"/>
        </w:tabs>
        <w:ind w:left="2700" w:hanging="360"/>
      </w:pPr>
      <w:rPr>
        <w:rFonts w:ascii="Wingdings" w:hAnsi="Wingdings" w:hint="default"/>
      </w:rPr>
    </w:lvl>
    <w:lvl w:ilvl="3" w:tplc="9F865954" w:tentative="1">
      <w:start w:val="1"/>
      <w:numFmt w:val="bullet"/>
      <w:lvlText w:val=""/>
      <w:lvlJc w:val="left"/>
      <w:pPr>
        <w:tabs>
          <w:tab w:val="num" w:pos="3420"/>
        </w:tabs>
        <w:ind w:left="3420" w:hanging="360"/>
      </w:pPr>
      <w:rPr>
        <w:rFonts w:ascii="Symbol" w:hAnsi="Symbol" w:hint="default"/>
      </w:rPr>
    </w:lvl>
    <w:lvl w:ilvl="4" w:tplc="7BC82764" w:tentative="1">
      <w:start w:val="1"/>
      <w:numFmt w:val="bullet"/>
      <w:lvlText w:val="o"/>
      <w:lvlJc w:val="left"/>
      <w:pPr>
        <w:tabs>
          <w:tab w:val="num" w:pos="4140"/>
        </w:tabs>
        <w:ind w:left="4140" w:hanging="360"/>
      </w:pPr>
      <w:rPr>
        <w:rFonts w:ascii="Courier New" w:hAnsi="Courier New" w:cs="Courier New" w:hint="default"/>
      </w:rPr>
    </w:lvl>
    <w:lvl w:ilvl="5" w:tplc="8CF2CC00" w:tentative="1">
      <w:start w:val="1"/>
      <w:numFmt w:val="bullet"/>
      <w:lvlText w:val=""/>
      <w:lvlJc w:val="left"/>
      <w:pPr>
        <w:tabs>
          <w:tab w:val="num" w:pos="4860"/>
        </w:tabs>
        <w:ind w:left="4860" w:hanging="360"/>
      </w:pPr>
      <w:rPr>
        <w:rFonts w:ascii="Wingdings" w:hAnsi="Wingdings" w:hint="default"/>
      </w:rPr>
    </w:lvl>
    <w:lvl w:ilvl="6" w:tplc="CB529778" w:tentative="1">
      <w:start w:val="1"/>
      <w:numFmt w:val="bullet"/>
      <w:lvlText w:val=""/>
      <w:lvlJc w:val="left"/>
      <w:pPr>
        <w:tabs>
          <w:tab w:val="num" w:pos="5580"/>
        </w:tabs>
        <w:ind w:left="5580" w:hanging="360"/>
      </w:pPr>
      <w:rPr>
        <w:rFonts w:ascii="Symbol" w:hAnsi="Symbol" w:hint="default"/>
      </w:rPr>
    </w:lvl>
    <w:lvl w:ilvl="7" w:tplc="55B8DAAC" w:tentative="1">
      <w:start w:val="1"/>
      <w:numFmt w:val="bullet"/>
      <w:lvlText w:val="o"/>
      <w:lvlJc w:val="left"/>
      <w:pPr>
        <w:tabs>
          <w:tab w:val="num" w:pos="6300"/>
        </w:tabs>
        <w:ind w:left="6300" w:hanging="360"/>
      </w:pPr>
      <w:rPr>
        <w:rFonts w:ascii="Courier New" w:hAnsi="Courier New" w:cs="Courier New" w:hint="default"/>
      </w:rPr>
    </w:lvl>
    <w:lvl w:ilvl="8" w:tplc="8F82FC86" w:tentative="1">
      <w:start w:val="1"/>
      <w:numFmt w:val="bullet"/>
      <w:lvlText w:val=""/>
      <w:lvlJc w:val="left"/>
      <w:pPr>
        <w:tabs>
          <w:tab w:val="num" w:pos="7020"/>
        </w:tabs>
        <w:ind w:left="7020" w:hanging="360"/>
      </w:pPr>
      <w:rPr>
        <w:rFonts w:ascii="Wingdings" w:hAnsi="Wingdings" w:hint="default"/>
      </w:rPr>
    </w:lvl>
  </w:abstractNum>
  <w:abstractNum w:abstractNumId="55" w15:restartNumberingAfterBreak="0">
    <w:nsid w:val="6A4E0F1D"/>
    <w:multiLevelType w:val="multilevel"/>
    <w:tmpl w:val="11F074A8"/>
    <w:lvl w:ilvl="0">
      <w:start w:val="1"/>
      <w:numFmt w:val="bullet"/>
      <w:lvlText w:val=""/>
      <w:lvlJc w:val="left"/>
      <w:pPr>
        <w:tabs>
          <w:tab w:val="num" w:pos="502"/>
        </w:tabs>
        <w:ind w:left="502"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6" w15:restartNumberingAfterBreak="0">
    <w:nsid w:val="6F845F52"/>
    <w:multiLevelType w:val="hybridMultilevel"/>
    <w:tmpl w:val="D4960F12"/>
    <w:numStyleLink w:val="Numbered"/>
  </w:abstractNum>
  <w:abstractNum w:abstractNumId="57" w15:restartNumberingAfterBreak="0">
    <w:nsid w:val="702330F6"/>
    <w:multiLevelType w:val="multilevel"/>
    <w:tmpl w:val="1D56DFBC"/>
    <w:lvl w:ilvl="0">
      <w:start w:val="1"/>
      <w:numFmt w:val="decimal"/>
      <w:lvlText w:val="%1."/>
      <w:lvlJc w:val="left"/>
      <w:pPr>
        <w:ind w:left="1069" w:hanging="360"/>
      </w:pPr>
      <w:rPr>
        <w:rFonts w:hint="default"/>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58" w15:restartNumberingAfterBreak="0">
    <w:nsid w:val="705A744D"/>
    <w:multiLevelType w:val="hybridMultilevel"/>
    <w:tmpl w:val="F65A8FB0"/>
    <w:lvl w:ilvl="0" w:tplc="E5765C66">
      <w:start w:val="1"/>
      <w:numFmt w:val="bullet"/>
      <w:lvlText w:val=""/>
      <w:lvlJc w:val="left"/>
      <w:pPr>
        <w:tabs>
          <w:tab w:val="num" w:pos="720"/>
        </w:tabs>
        <w:ind w:left="720" w:hanging="360"/>
      </w:pPr>
      <w:rPr>
        <w:rFonts w:ascii="Symbol" w:hAnsi="Symbol" w:hint="default"/>
        <w:b/>
      </w:rPr>
    </w:lvl>
    <w:lvl w:ilvl="1" w:tplc="382A3238" w:tentative="1">
      <w:start w:val="1"/>
      <w:numFmt w:val="lowerLetter"/>
      <w:lvlText w:val="%2."/>
      <w:lvlJc w:val="left"/>
      <w:pPr>
        <w:tabs>
          <w:tab w:val="num" w:pos="1440"/>
        </w:tabs>
        <w:ind w:left="1440" w:hanging="360"/>
      </w:pPr>
    </w:lvl>
    <w:lvl w:ilvl="2" w:tplc="E91EA246" w:tentative="1">
      <w:start w:val="1"/>
      <w:numFmt w:val="lowerRoman"/>
      <w:lvlText w:val="%3."/>
      <w:lvlJc w:val="right"/>
      <w:pPr>
        <w:tabs>
          <w:tab w:val="num" w:pos="2160"/>
        </w:tabs>
        <w:ind w:left="2160" w:hanging="180"/>
      </w:pPr>
    </w:lvl>
    <w:lvl w:ilvl="3" w:tplc="D3B8CE02" w:tentative="1">
      <w:start w:val="1"/>
      <w:numFmt w:val="decimal"/>
      <w:lvlText w:val="%4."/>
      <w:lvlJc w:val="left"/>
      <w:pPr>
        <w:tabs>
          <w:tab w:val="num" w:pos="2880"/>
        </w:tabs>
        <w:ind w:left="2880" w:hanging="360"/>
      </w:pPr>
    </w:lvl>
    <w:lvl w:ilvl="4" w:tplc="D7C88EAC" w:tentative="1">
      <w:start w:val="1"/>
      <w:numFmt w:val="lowerLetter"/>
      <w:lvlText w:val="%5."/>
      <w:lvlJc w:val="left"/>
      <w:pPr>
        <w:tabs>
          <w:tab w:val="num" w:pos="3600"/>
        </w:tabs>
        <w:ind w:left="3600" w:hanging="360"/>
      </w:pPr>
    </w:lvl>
    <w:lvl w:ilvl="5" w:tplc="D6C24F6C" w:tentative="1">
      <w:start w:val="1"/>
      <w:numFmt w:val="lowerRoman"/>
      <w:lvlText w:val="%6."/>
      <w:lvlJc w:val="right"/>
      <w:pPr>
        <w:tabs>
          <w:tab w:val="num" w:pos="4320"/>
        </w:tabs>
        <w:ind w:left="4320" w:hanging="180"/>
      </w:pPr>
    </w:lvl>
    <w:lvl w:ilvl="6" w:tplc="60609A8A" w:tentative="1">
      <w:start w:val="1"/>
      <w:numFmt w:val="decimal"/>
      <w:lvlText w:val="%7."/>
      <w:lvlJc w:val="left"/>
      <w:pPr>
        <w:tabs>
          <w:tab w:val="num" w:pos="5040"/>
        </w:tabs>
        <w:ind w:left="5040" w:hanging="360"/>
      </w:pPr>
    </w:lvl>
    <w:lvl w:ilvl="7" w:tplc="1F80B800" w:tentative="1">
      <w:start w:val="1"/>
      <w:numFmt w:val="lowerLetter"/>
      <w:lvlText w:val="%8."/>
      <w:lvlJc w:val="left"/>
      <w:pPr>
        <w:tabs>
          <w:tab w:val="num" w:pos="5760"/>
        </w:tabs>
        <w:ind w:left="5760" w:hanging="360"/>
      </w:pPr>
    </w:lvl>
    <w:lvl w:ilvl="8" w:tplc="633EADF6" w:tentative="1">
      <w:start w:val="1"/>
      <w:numFmt w:val="lowerRoman"/>
      <w:lvlText w:val="%9."/>
      <w:lvlJc w:val="right"/>
      <w:pPr>
        <w:tabs>
          <w:tab w:val="num" w:pos="6480"/>
        </w:tabs>
        <w:ind w:left="6480" w:hanging="180"/>
      </w:pPr>
    </w:lvl>
  </w:abstractNum>
  <w:abstractNum w:abstractNumId="59" w15:restartNumberingAfterBreak="0">
    <w:nsid w:val="73CA6E26"/>
    <w:multiLevelType w:val="multilevel"/>
    <w:tmpl w:val="08C24B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0" w15:restartNumberingAfterBreak="0">
    <w:nsid w:val="749B2572"/>
    <w:multiLevelType w:val="singleLevel"/>
    <w:tmpl w:val="A56C9E6A"/>
    <w:lvl w:ilvl="0">
      <w:start w:val="1"/>
      <w:numFmt w:val="decimal"/>
      <w:suff w:val="space"/>
      <w:lvlText w:val="%1."/>
      <w:lvlJc w:val="left"/>
    </w:lvl>
  </w:abstractNum>
  <w:abstractNum w:abstractNumId="61" w15:restartNumberingAfterBreak="0">
    <w:nsid w:val="7C3F5ACB"/>
    <w:multiLevelType w:val="multilevel"/>
    <w:tmpl w:val="E7CADC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2" w15:restartNumberingAfterBreak="0">
    <w:nsid w:val="7C8C6B51"/>
    <w:multiLevelType w:val="hybridMultilevel"/>
    <w:tmpl w:val="92E862C8"/>
    <w:lvl w:ilvl="0" w:tplc="2772B274">
      <w:start w:val="1"/>
      <w:numFmt w:val="bullet"/>
      <w:lvlText w:val=""/>
      <w:lvlJc w:val="left"/>
      <w:pPr>
        <w:tabs>
          <w:tab w:val="num" w:pos="1260"/>
        </w:tabs>
        <w:ind w:left="1260" w:hanging="360"/>
      </w:pPr>
      <w:rPr>
        <w:rFonts w:ascii="Symbol" w:hAnsi="Symbol" w:hint="default"/>
        <w:b w:val="0"/>
      </w:rPr>
    </w:lvl>
    <w:lvl w:ilvl="1" w:tplc="A7FCDD42" w:tentative="1">
      <w:start w:val="1"/>
      <w:numFmt w:val="bullet"/>
      <w:lvlText w:val="o"/>
      <w:lvlJc w:val="left"/>
      <w:pPr>
        <w:tabs>
          <w:tab w:val="num" w:pos="1980"/>
        </w:tabs>
        <w:ind w:left="1980" w:hanging="360"/>
      </w:pPr>
      <w:rPr>
        <w:rFonts w:ascii="Courier New" w:hAnsi="Courier New" w:cs="Courier New" w:hint="default"/>
      </w:rPr>
    </w:lvl>
    <w:lvl w:ilvl="2" w:tplc="DC14874E" w:tentative="1">
      <w:start w:val="1"/>
      <w:numFmt w:val="bullet"/>
      <w:lvlText w:val=""/>
      <w:lvlJc w:val="left"/>
      <w:pPr>
        <w:tabs>
          <w:tab w:val="num" w:pos="2700"/>
        </w:tabs>
        <w:ind w:left="2700" w:hanging="360"/>
      </w:pPr>
      <w:rPr>
        <w:rFonts w:ascii="Wingdings" w:hAnsi="Wingdings" w:hint="default"/>
      </w:rPr>
    </w:lvl>
    <w:lvl w:ilvl="3" w:tplc="296C9C2C" w:tentative="1">
      <w:start w:val="1"/>
      <w:numFmt w:val="bullet"/>
      <w:lvlText w:val=""/>
      <w:lvlJc w:val="left"/>
      <w:pPr>
        <w:tabs>
          <w:tab w:val="num" w:pos="3420"/>
        </w:tabs>
        <w:ind w:left="3420" w:hanging="360"/>
      </w:pPr>
      <w:rPr>
        <w:rFonts w:ascii="Symbol" w:hAnsi="Symbol" w:hint="default"/>
      </w:rPr>
    </w:lvl>
    <w:lvl w:ilvl="4" w:tplc="DD00DC0E" w:tentative="1">
      <w:start w:val="1"/>
      <w:numFmt w:val="bullet"/>
      <w:lvlText w:val="o"/>
      <w:lvlJc w:val="left"/>
      <w:pPr>
        <w:tabs>
          <w:tab w:val="num" w:pos="4140"/>
        </w:tabs>
        <w:ind w:left="4140" w:hanging="360"/>
      </w:pPr>
      <w:rPr>
        <w:rFonts w:ascii="Courier New" w:hAnsi="Courier New" w:cs="Courier New" w:hint="default"/>
      </w:rPr>
    </w:lvl>
    <w:lvl w:ilvl="5" w:tplc="AA0AF29E" w:tentative="1">
      <w:start w:val="1"/>
      <w:numFmt w:val="bullet"/>
      <w:lvlText w:val=""/>
      <w:lvlJc w:val="left"/>
      <w:pPr>
        <w:tabs>
          <w:tab w:val="num" w:pos="4860"/>
        </w:tabs>
        <w:ind w:left="4860" w:hanging="360"/>
      </w:pPr>
      <w:rPr>
        <w:rFonts w:ascii="Wingdings" w:hAnsi="Wingdings" w:hint="default"/>
      </w:rPr>
    </w:lvl>
    <w:lvl w:ilvl="6" w:tplc="29A863B4" w:tentative="1">
      <w:start w:val="1"/>
      <w:numFmt w:val="bullet"/>
      <w:lvlText w:val=""/>
      <w:lvlJc w:val="left"/>
      <w:pPr>
        <w:tabs>
          <w:tab w:val="num" w:pos="5580"/>
        </w:tabs>
        <w:ind w:left="5580" w:hanging="360"/>
      </w:pPr>
      <w:rPr>
        <w:rFonts w:ascii="Symbol" w:hAnsi="Symbol" w:hint="default"/>
      </w:rPr>
    </w:lvl>
    <w:lvl w:ilvl="7" w:tplc="622220BE" w:tentative="1">
      <w:start w:val="1"/>
      <w:numFmt w:val="bullet"/>
      <w:lvlText w:val="o"/>
      <w:lvlJc w:val="left"/>
      <w:pPr>
        <w:tabs>
          <w:tab w:val="num" w:pos="6300"/>
        </w:tabs>
        <w:ind w:left="6300" w:hanging="360"/>
      </w:pPr>
      <w:rPr>
        <w:rFonts w:ascii="Courier New" w:hAnsi="Courier New" w:cs="Courier New" w:hint="default"/>
      </w:rPr>
    </w:lvl>
    <w:lvl w:ilvl="8" w:tplc="60422E56" w:tentative="1">
      <w:start w:val="1"/>
      <w:numFmt w:val="bullet"/>
      <w:lvlText w:val=""/>
      <w:lvlJc w:val="left"/>
      <w:pPr>
        <w:tabs>
          <w:tab w:val="num" w:pos="7020"/>
        </w:tabs>
        <w:ind w:left="7020" w:hanging="360"/>
      </w:pPr>
      <w:rPr>
        <w:rFonts w:ascii="Wingdings" w:hAnsi="Wingdings" w:hint="default"/>
      </w:rPr>
    </w:lvl>
  </w:abstractNum>
  <w:abstractNum w:abstractNumId="63" w15:restartNumberingAfterBreak="0">
    <w:nsid w:val="7DB27B29"/>
    <w:multiLevelType w:val="hybridMultilevel"/>
    <w:tmpl w:val="E04A2A8A"/>
    <w:lvl w:ilvl="0" w:tplc="3812797E">
      <w:start w:val="1"/>
      <w:numFmt w:val="decimal"/>
      <w:lvlText w:val="%1."/>
      <w:lvlJc w:val="left"/>
      <w:pPr>
        <w:ind w:left="1080" w:hanging="360"/>
      </w:pPr>
      <w:rPr>
        <w:rFonts w:hint="default"/>
        <w:b w:val="0"/>
      </w:rPr>
    </w:lvl>
    <w:lvl w:ilvl="1" w:tplc="D84C6530" w:tentative="1">
      <w:start w:val="1"/>
      <w:numFmt w:val="lowerLetter"/>
      <w:lvlText w:val="%2."/>
      <w:lvlJc w:val="left"/>
      <w:pPr>
        <w:ind w:left="1800" w:hanging="360"/>
      </w:pPr>
    </w:lvl>
    <w:lvl w:ilvl="2" w:tplc="47F61ACC" w:tentative="1">
      <w:start w:val="1"/>
      <w:numFmt w:val="lowerRoman"/>
      <w:lvlText w:val="%3."/>
      <w:lvlJc w:val="right"/>
      <w:pPr>
        <w:ind w:left="2520" w:hanging="180"/>
      </w:pPr>
    </w:lvl>
    <w:lvl w:ilvl="3" w:tplc="5DD08E7A" w:tentative="1">
      <w:start w:val="1"/>
      <w:numFmt w:val="decimal"/>
      <w:lvlText w:val="%4."/>
      <w:lvlJc w:val="left"/>
      <w:pPr>
        <w:ind w:left="3240" w:hanging="360"/>
      </w:pPr>
    </w:lvl>
    <w:lvl w:ilvl="4" w:tplc="4E7C3D30" w:tentative="1">
      <w:start w:val="1"/>
      <w:numFmt w:val="lowerLetter"/>
      <w:lvlText w:val="%5."/>
      <w:lvlJc w:val="left"/>
      <w:pPr>
        <w:ind w:left="3960" w:hanging="360"/>
      </w:pPr>
    </w:lvl>
    <w:lvl w:ilvl="5" w:tplc="D46A9868" w:tentative="1">
      <w:start w:val="1"/>
      <w:numFmt w:val="lowerRoman"/>
      <w:lvlText w:val="%6."/>
      <w:lvlJc w:val="right"/>
      <w:pPr>
        <w:ind w:left="4680" w:hanging="180"/>
      </w:pPr>
    </w:lvl>
    <w:lvl w:ilvl="6" w:tplc="3444601A" w:tentative="1">
      <w:start w:val="1"/>
      <w:numFmt w:val="decimal"/>
      <w:lvlText w:val="%7."/>
      <w:lvlJc w:val="left"/>
      <w:pPr>
        <w:ind w:left="5400" w:hanging="360"/>
      </w:pPr>
    </w:lvl>
    <w:lvl w:ilvl="7" w:tplc="4BB23E46" w:tentative="1">
      <w:start w:val="1"/>
      <w:numFmt w:val="lowerLetter"/>
      <w:lvlText w:val="%8."/>
      <w:lvlJc w:val="left"/>
      <w:pPr>
        <w:ind w:left="6120" w:hanging="360"/>
      </w:pPr>
    </w:lvl>
    <w:lvl w:ilvl="8" w:tplc="71F64B8A" w:tentative="1">
      <w:start w:val="1"/>
      <w:numFmt w:val="lowerRoman"/>
      <w:lvlText w:val="%9."/>
      <w:lvlJc w:val="right"/>
      <w:pPr>
        <w:ind w:left="6840" w:hanging="180"/>
      </w:pPr>
    </w:lvl>
  </w:abstractNum>
  <w:abstractNum w:abstractNumId="64" w15:restartNumberingAfterBreak="0">
    <w:nsid w:val="7F6A610C"/>
    <w:multiLevelType w:val="singleLevel"/>
    <w:tmpl w:val="23502F02"/>
    <w:lvl w:ilvl="0">
      <w:start w:val="1"/>
      <w:numFmt w:val="decimal"/>
      <w:lvlText w:val="%1."/>
      <w:lvlJc w:val="left"/>
      <w:pPr>
        <w:tabs>
          <w:tab w:val="left" w:pos="425"/>
        </w:tabs>
        <w:ind w:left="425" w:hanging="425"/>
      </w:pPr>
      <w:rPr>
        <w:rFonts w:hint="default"/>
        <w:b w:val="0"/>
      </w:rPr>
    </w:lvl>
  </w:abstractNum>
  <w:num w:numId="1">
    <w:abstractNumId w:val="38"/>
  </w:num>
  <w:num w:numId="2">
    <w:abstractNumId w:val="30"/>
  </w:num>
  <w:num w:numId="3">
    <w:abstractNumId w:val="23"/>
  </w:num>
  <w:num w:numId="4">
    <w:abstractNumId w:val="4"/>
  </w:num>
  <w:num w:numId="5">
    <w:abstractNumId w:val="11"/>
  </w:num>
  <w:num w:numId="6">
    <w:abstractNumId w:val="53"/>
  </w:num>
  <w:num w:numId="7">
    <w:abstractNumId w:val="22"/>
  </w:num>
  <w:num w:numId="8">
    <w:abstractNumId w:val="56"/>
    <w:lvlOverride w:ilvl="0">
      <w:startOverride w:val="1"/>
      <w:lvl w:ilvl="0" w:tplc="DF08DEA8">
        <w:start w:val="1"/>
        <w:numFmt w:val="decimal"/>
        <w:lvlText w:val="%1."/>
        <w:lvlJc w:val="left"/>
        <w:pPr>
          <w:ind w:left="1025" w:hanging="458"/>
        </w:pPr>
        <w:rPr>
          <w:rFonts w:hAnsi="Arial Unicode MS"/>
          <w:caps w:val="0"/>
          <w:smallCaps w:val="0"/>
          <w:outline w:val="0"/>
          <w:shadow w:val="0"/>
          <w:emboss w:val="0"/>
          <w:imprint w:val="0"/>
          <w:spacing w:val="0"/>
          <w:w w:val="100"/>
          <w:position w:val="0"/>
          <w:highlight w:val="none"/>
          <w:vertAlign w:val="baseline"/>
        </w:rPr>
      </w:lvl>
    </w:lvlOverride>
    <w:lvlOverride w:ilvl="1">
      <w:startOverride w:val="1"/>
      <w:lvl w:ilvl="1" w:tplc="69AEC190">
        <w:start w:val="1"/>
        <w:numFmt w:val="decimal"/>
        <w:lvlText w:val="%2."/>
        <w:lvlJc w:val="left"/>
        <w:pPr>
          <w:ind w:left="1385" w:hanging="458"/>
        </w:pPr>
        <w:rPr>
          <w:rFonts w:hAnsi="Arial Unicode MS"/>
          <w:caps w:val="0"/>
          <w:smallCaps w:val="0"/>
          <w:outline w:val="0"/>
          <w:shadow w:val="0"/>
          <w:emboss w:val="0"/>
          <w:imprint w:val="0"/>
          <w:spacing w:val="0"/>
          <w:w w:val="100"/>
          <w:position w:val="0"/>
          <w:highlight w:val="none"/>
          <w:vertAlign w:val="baseline"/>
        </w:rPr>
      </w:lvl>
    </w:lvlOverride>
    <w:lvlOverride w:ilvl="2">
      <w:startOverride w:val="1"/>
      <w:lvl w:ilvl="2" w:tplc="5210B336">
        <w:start w:val="1"/>
        <w:numFmt w:val="decimal"/>
        <w:lvlText w:val="%3."/>
        <w:lvlJc w:val="left"/>
        <w:pPr>
          <w:ind w:left="1745" w:hanging="458"/>
        </w:pPr>
        <w:rPr>
          <w:rFonts w:hAnsi="Arial Unicode MS"/>
          <w:caps w:val="0"/>
          <w:smallCaps w:val="0"/>
          <w:outline w:val="0"/>
          <w:shadow w:val="0"/>
          <w:emboss w:val="0"/>
          <w:imprint w:val="0"/>
          <w:spacing w:val="0"/>
          <w:w w:val="100"/>
          <w:position w:val="0"/>
          <w:highlight w:val="none"/>
          <w:vertAlign w:val="baseline"/>
        </w:rPr>
      </w:lvl>
    </w:lvlOverride>
    <w:lvlOverride w:ilvl="3">
      <w:startOverride w:val="1"/>
      <w:lvl w:ilvl="3" w:tplc="9C98E2B8">
        <w:start w:val="1"/>
        <w:numFmt w:val="decimal"/>
        <w:lvlText w:val="%4."/>
        <w:lvlJc w:val="left"/>
        <w:pPr>
          <w:ind w:left="2105" w:hanging="458"/>
        </w:pPr>
        <w:rPr>
          <w:rFonts w:hAnsi="Arial Unicode MS"/>
          <w:caps w:val="0"/>
          <w:smallCaps w:val="0"/>
          <w:outline w:val="0"/>
          <w:shadow w:val="0"/>
          <w:emboss w:val="0"/>
          <w:imprint w:val="0"/>
          <w:spacing w:val="0"/>
          <w:w w:val="100"/>
          <w:position w:val="0"/>
          <w:highlight w:val="none"/>
          <w:vertAlign w:val="baseline"/>
        </w:rPr>
      </w:lvl>
    </w:lvlOverride>
    <w:lvlOverride w:ilvl="4">
      <w:startOverride w:val="1"/>
      <w:lvl w:ilvl="4" w:tplc="59101C80">
        <w:start w:val="1"/>
        <w:numFmt w:val="decimal"/>
        <w:lvlText w:val="%5."/>
        <w:lvlJc w:val="left"/>
        <w:pPr>
          <w:ind w:left="2465" w:hanging="458"/>
        </w:pPr>
        <w:rPr>
          <w:rFonts w:hAnsi="Arial Unicode MS"/>
          <w:caps w:val="0"/>
          <w:smallCaps w:val="0"/>
          <w:outline w:val="0"/>
          <w:shadow w:val="0"/>
          <w:emboss w:val="0"/>
          <w:imprint w:val="0"/>
          <w:spacing w:val="0"/>
          <w:w w:val="100"/>
          <w:position w:val="0"/>
          <w:highlight w:val="none"/>
          <w:vertAlign w:val="baseline"/>
        </w:rPr>
      </w:lvl>
    </w:lvlOverride>
    <w:lvlOverride w:ilvl="5">
      <w:startOverride w:val="1"/>
      <w:lvl w:ilvl="5" w:tplc="B1F23CC2">
        <w:start w:val="1"/>
        <w:numFmt w:val="decimal"/>
        <w:lvlText w:val="%6."/>
        <w:lvlJc w:val="left"/>
        <w:pPr>
          <w:ind w:left="2825" w:hanging="458"/>
        </w:pPr>
        <w:rPr>
          <w:rFonts w:hAnsi="Arial Unicode MS"/>
          <w:caps w:val="0"/>
          <w:smallCaps w:val="0"/>
          <w:outline w:val="0"/>
          <w:shadow w:val="0"/>
          <w:emboss w:val="0"/>
          <w:imprint w:val="0"/>
          <w:spacing w:val="0"/>
          <w:w w:val="100"/>
          <w:position w:val="0"/>
          <w:highlight w:val="none"/>
          <w:vertAlign w:val="baseline"/>
        </w:rPr>
      </w:lvl>
    </w:lvlOverride>
    <w:lvlOverride w:ilvl="6">
      <w:startOverride w:val="1"/>
      <w:lvl w:ilvl="6" w:tplc="6472F330">
        <w:start w:val="1"/>
        <w:numFmt w:val="decimal"/>
        <w:lvlText w:val="%7."/>
        <w:lvlJc w:val="left"/>
        <w:pPr>
          <w:ind w:left="3185" w:hanging="458"/>
        </w:pPr>
        <w:rPr>
          <w:rFonts w:hAnsi="Arial Unicode MS"/>
          <w:caps w:val="0"/>
          <w:smallCaps w:val="0"/>
          <w:outline w:val="0"/>
          <w:shadow w:val="0"/>
          <w:emboss w:val="0"/>
          <w:imprint w:val="0"/>
          <w:spacing w:val="0"/>
          <w:w w:val="100"/>
          <w:position w:val="0"/>
          <w:highlight w:val="none"/>
          <w:vertAlign w:val="baseline"/>
        </w:rPr>
      </w:lvl>
    </w:lvlOverride>
    <w:lvlOverride w:ilvl="7">
      <w:startOverride w:val="1"/>
      <w:lvl w:ilvl="7" w:tplc="0EDA2072">
        <w:start w:val="1"/>
        <w:numFmt w:val="decimal"/>
        <w:lvlText w:val="%8."/>
        <w:lvlJc w:val="left"/>
        <w:pPr>
          <w:ind w:left="3545" w:hanging="458"/>
        </w:pPr>
        <w:rPr>
          <w:rFonts w:hAnsi="Arial Unicode MS"/>
          <w:caps w:val="0"/>
          <w:smallCaps w:val="0"/>
          <w:outline w:val="0"/>
          <w:shadow w:val="0"/>
          <w:emboss w:val="0"/>
          <w:imprint w:val="0"/>
          <w:spacing w:val="0"/>
          <w:w w:val="100"/>
          <w:position w:val="0"/>
          <w:highlight w:val="none"/>
          <w:vertAlign w:val="baseline"/>
        </w:rPr>
      </w:lvl>
    </w:lvlOverride>
    <w:lvlOverride w:ilvl="8">
      <w:startOverride w:val="1"/>
      <w:lvl w:ilvl="8" w:tplc="247AB9DC">
        <w:start w:val="1"/>
        <w:numFmt w:val="decimal"/>
        <w:lvlText w:val="%9."/>
        <w:lvlJc w:val="left"/>
        <w:pPr>
          <w:ind w:left="3905" w:hanging="458"/>
        </w:pPr>
        <w:rPr>
          <w:rFonts w:hAnsi="Arial Unicode MS"/>
          <w:caps w:val="0"/>
          <w:smallCaps w:val="0"/>
          <w:outline w:val="0"/>
          <w:shadow w:val="0"/>
          <w:emboss w:val="0"/>
          <w:imprint w:val="0"/>
          <w:spacing w:val="0"/>
          <w:w w:val="100"/>
          <w:position w:val="0"/>
          <w:highlight w:val="none"/>
          <w:vertAlign w:val="baseline"/>
        </w:rPr>
      </w:lvl>
    </w:lvlOverride>
  </w:num>
  <w:num w:numId="9">
    <w:abstractNumId w:val="46"/>
  </w:num>
  <w:num w:numId="10">
    <w:abstractNumId w:val="41"/>
  </w:num>
  <w:num w:numId="11">
    <w:abstractNumId w:val="49"/>
  </w:num>
  <w:num w:numId="12">
    <w:abstractNumId w:val="39"/>
  </w:num>
  <w:num w:numId="13">
    <w:abstractNumId w:val="21"/>
  </w:num>
  <w:num w:numId="14">
    <w:abstractNumId w:val="27"/>
  </w:num>
  <w:num w:numId="15">
    <w:abstractNumId w:val="0"/>
  </w:num>
  <w:num w:numId="16">
    <w:abstractNumId w:val="13"/>
  </w:num>
  <w:num w:numId="17">
    <w:abstractNumId w:val="12"/>
  </w:num>
  <w:num w:numId="18">
    <w:abstractNumId w:val="55"/>
  </w:num>
  <w:num w:numId="19">
    <w:abstractNumId w:val="17"/>
  </w:num>
  <w:num w:numId="20">
    <w:abstractNumId w:val="10"/>
  </w:num>
  <w:num w:numId="21">
    <w:abstractNumId w:val="18"/>
  </w:num>
  <w:num w:numId="22">
    <w:abstractNumId w:val="32"/>
  </w:num>
  <w:num w:numId="23">
    <w:abstractNumId w:val="8"/>
  </w:num>
  <w:num w:numId="24">
    <w:abstractNumId w:val="28"/>
  </w:num>
  <w:num w:numId="25">
    <w:abstractNumId w:val="25"/>
  </w:num>
  <w:num w:numId="26">
    <w:abstractNumId w:val="44"/>
  </w:num>
  <w:num w:numId="27">
    <w:abstractNumId w:val="50"/>
  </w:num>
  <w:num w:numId="28">
    <w:abstractNumId w:val="31"/>
  </w:num>
  <w:num w:numId="29">
    <w:abstractNumId w:val="64"/>
  </w:num>
  <w:num w:numId="30">
    <w:abstractNumId w:val="60"/>
  </w:num>
  <w:num w:numId="31">
    <w:abstractNumId w:val="33"/>
  </w:num>
  <w:num w:numId="32">
    <w:abstractNumId w:val="7"/>
  </w:num>
  <w:num w:numId="33">
    <w:abstractNumId w:val="54"/>
  </w:num>
  <w:num w:numId="34">
    <w:abstractNumId w:val="42"/>
  </w:num>
  <w:num w:numId="35">
    <w:abstractNumId w:val="58"/>
  </w:num>
  <w:num w:numId="36">
    <w:abstractNumId w:val="15"/>
  </w:num>
  <w:num w:numId="37">
    <w:abstractNumId w:val="62"/>
  </w:num>
  <w:num w:numId="38">
    <w:abstractNumId w:val="9"/>
  </w:num>
  <w:num w:numId="39">
    <w:abstractNumId w:val="16"/>
  </w:num>
  <w:num w:numId="40">
    <w:abstractNumId w:val="36"/>
  </w:num>
  <w:num w:numId="41">
    <w:abstractNumId w:val="63"/>
  </w:num>
  <w:num w:numId="42">
    <w:abstractNumId w:val="57"/>
  </w:num>
  <w:num w:numId="43">
    <w:abstractNumId w:val="34"/>
  </w:num>
  <w:num w:numId="44">
    <w:abstractNumId w:val="61"/>
  </w:num>
  <w:num w:numId="45">
    <w:abstractNumId w:val="40"/>
  </w:num>
  <w:num w:numId="46">
    <w:abstractNumId w:val="59"/>
  </w:num>
  <w:num w:numId="47">
    <w:abstractNumId w:val="24"/>
  </w:num>
  <w:num w:numId="48">
    <w:abstractNumId w:val="52"/>
  </w:num>
  <w:num w:numId="49">
    <w:abstractNumId w:val="37"/>
  </w:num>
  <w:num w:numId="50">
    <w:abstractNumId w:val="26"/>
  </w:num>
  <w:num w:numId="51">
    <w:abstractNumId w:val="5"/>
  </w:num>
  <w:num w:numId="52">
    <w:abstractNumId w:val="47"/>
  </w:num>
  <w:num w:numId="53">
    <w:abstractNumId w:val="19"/>
  </w:num>
  <w:num w:numId="54">
    <w:abstractNumId w:val="48"/>
  </w:num>
  <w:num w:numId="55">
    <w:abstractNumId w:val="2"/>
  </w:num>
  <w:num w:numId="56">
    <w:abstractNumId w:val="20"/>
  </w:num>
  <w:num w:numId="57">
    <w:abstractNumId w:val="1"/>
  </w:num>
  <w:num w:numId="58">
    <w:abstractNumId w:val="35"/>
  </w:num>
  <w:num w:numId="59">
    <w:abstractNumId w:val="29"/>
  </w:num>
  <w:num w:numId="60">
    <w:abstractNumId w:val="43"/>
  </w:num>
  <w:num w:numId="61">
    <w:abstractNumId w:val="45"/>
  </w:num>
  <w:num w:numId="62">
    <w:abstractNumId w:val="51"/>
  </w:num>
  <w:num w:numId="63">
    <w:abstractNumId w:val="3"/>
  </w:num>
  <w:num w:numId="64">
    <w:abstractNumId w:val="6"/>
  </w:num>
  <w:num w:numId="65">
    <w:abstractNumId w:val="14"/>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70"/>
  <w:hideSpellingErrors/>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6783F"/>
    <w:rsid w:val="00003A3D"/>
    <w:rsid w:val="00011B4F"/>
    <w:rsid w:val="00022E80"/>
    <w:rsid w:val="00036678"/>
    <w:rsid w:val="00044E8B"/>
    <w:rsid w:val="00054621"/>
    <w:rsid w:val="000576ED"/>
    <w:rsid w:val="0008215F"/>
    <w:rsid w:val="000B21FB"/>
    <w:rsid w:val="000B42A2"/>
    <w:rsid w:val="000C2D27"/>
    <w:rsid w:val="000F60EE"/>
    <w:rsid w:val="00103207"/>
    <w:rsid w:val="001035E8"/>
    <w:rsid w:val="001036FB"/>
    <w:rsid w:val="001127E2"/>
    <w:rsid w:val="00114DA5"/>
    <w:rsid w:val="00142645"/>
    <w:rsid w:val="001941E2"/>
    <w:rsid w:val="001B3E1B"/>
    <w:rsid w:val="001E0A59"/>
    <w:rsid w:val="001E59FF"/>
    <w:rsid w:val="001F1F80"/>
    <w:rsid w:val="001F57E2"/>
    <w:rsid w:val="00204D9A"/>
    <w:rsid w:val="00205003"/>
    <w:rsid w:val="00206C3C"/>
    <w:rsid w:val="00210D3E"/>
    <w:rsid w:val="0021706D"/>
    <w:rsid w:val="00227457"/>
    <w:rsid w:val="00230236"/>
    <w:rsid w:val="00251CBC"/>
    <w:rsid w:val="00254C26"/>
    <w:rsid w:val="002A12E7"/>
    <w:rsid w:val="002A6836"/>
    <w:rsid w:val="002F206E"/>
    <w:rsid w:val="00303259"/>
    <w:rsid w:val="00305655"/>
    <w:rsid w:val="00331A93"/>
    <w:rsid w:val="00333DC5"/>
    <w:rsid w:val="0036153E"/>
    <w:rsid w:val="003A4954"/>
    <w:rsid w:val="003A6245"/>
    <w:rsid w:val="00407BA0"/>
    <w:rsid w:val="00422089"/>
    <w:rsid w:val="00457563"/>
    <w:rsid w:val="00464174"/>
    <w:rsid w:val="004673A2"/>
    <w:rsid w:val="00473B97"/>
    <w:rsid w:val="004840EC"/>
    <w:rsid w:val="0049474E"/>
    <w:rsid w:val="004F0063"/>
    <w:rsid w:val="004F2E6E"/>
    <w:rsid w:val="00504767"/>
    <w:rsid w:val="005109D1"/>
    <w:rsid w:val="00523154"/>
    <w:rsid w:val="00525084"/>
    <w:rsid w:val="00543834"/>
    <w:rsid w:val="00567BEE"/>
    <w:rsid w:val="00573398"/>
    <w:rsid w:val="005C4F7C"/>
    <w:rsid w:val="005D4CCD"/>
    <w:rsid w:val="005F2E02"/>
    <w:rsid w:val="005F5F1E"/>
    <w:rsid w:val="00610017"/>
    <w:rsid w:val="006162C3"/>
    <w:rsid w:val="00642DDA"/>
    <w:rsid w:val="00671AC2"/>
    <w:rsid w:val="00677606"/>
    <w:rsid w:val="00683BE6"/>
    <w:rsid w:val="00695656"/>
    <w:rsid w:val="00696253"/>
    <w:rsid w:val="006B68D3"/>
    <w:rsid w:val="006B6910"/>
    <w:rsid w:val="006B7B68"/>
    <w:rsid w:val="00701D54"/>
    <w:rsid w:val="00704B8C"/>
    <w:rsid w:val="00712902"/>
    <w:rsid w:val="007134AF"/>
    <w:rsid w:val="007136C2"/>
    <w:rsid w:val="00715956"/>
    <w:rsid w:val="0074707B"/>
    <w:rsid w:val="00751043"/>
    <w:rsid w:val="0076240A"/>
    <w:rsid w:val="0077454B"/>
    <w:rsid w:val="00792414"/>
    <w:rsid w:val="007C671E"/>
    <w:rsid w:val="007E55AD"/>
    <w:rsid w:val="007F30EB"/>
    <w:rsid w:val="0080566B"/>
    <w:rsid w:val="00810EA2"/>
    <w:rsid w:val="008458F3"/>
    <w:rsid w:val="00863E87"/>
    <w:rsid w:val="008675DC"/>
    <w:rsid w:val="008705D5"/>
    <w:rsid w:val="008A1B13"/>
    <w:rsid w:val="008A34D7"/>
    <w:rsid w:val="008B5F5C"/>
    <w:rsid w:val="009114F5"/>
    <w:rsid w:val="0092264D"/>
    <w:rsid w:val="00925B65"/>
    <w:rsid w:val="00926083"/>
    <w:rsid w:val="00930726"/>
    <w:rsid w:val="00962430"/>
    <w:rsid w:val="009A538C"/>
    <w:rsid w:val="009C114F"/>
    <w:rsid w:val="009D6228"/>
    <w:rsid w:val="00A00EAA"/>
    <w:rsid w:val="00A062E5"/>
    <w:rsid w:val="00A40AC7"/>
    <w:rsid w:val="00AA2D56"/>
    <w:rsid w:val="00AB202E"/>
    <w:rsid w:val="00AC6D22"/>
    <w:rsid w:val="00AD67B6"/>
    <w:rsid w:val="00B32D2C"/>
    <w:rsid w:val="00B45BC7"/>
    <w:rsid w:val="00B74B22"/>
    <w:rsid w:val="00BA64F4"/>
    <w:rsid w:val="00BD7BA5"/>
    <w:rsid w:val="00BE260F"/>
    <w:rsid w:val="00C23D08"/>
    <w:rsid w:val="00C711F7"/>
    <w:rsid w:val="00C7550C"/>
    <w:rsid w:val="00C9018A"/>
    <w:rsid w:val="00CC11E8"/>
    <w:rsid w:val="00CD5402"/>
    <w:rsid w:val="00D043FA"/>
    <w:rsid w:val="00D61950"/>
    <w:rsid w:val="00D6276C"/>
    <w:rsid w:val="00D6783F"/>
    <w:rsid w:val="00D725BA"/>
    <w:rsid w:val="00D8183D"/>
    <w:rsid w:val="00D904D0"/>
    <w:rsid w:val="00D9639E"/>
    <w:rsid w:val="00DA6508"/>
    <w:rsid w:val="00DC5A65"/>
    <w:rsid w:val="00DE2D3A"/>
    <w:rsid w:val="00DF06E6"/>
    <w:rsid w:val="00DF4F35"/>
    <w:rsid w:val="00E00C5A"/>
    <w:rsid w:val="00E90B7A"/>
    <w:rsid w:val="00EA0DBB"/>
    <w:rsid w:val="00EC0A87"/>
    <w:rsid w:val="00F12FA6"/>
    <w:rsid w:val="00F1337F"/>
    <w:rsid w:val="00F13FCA"/>
    <w:rsid w:val="00F17FE0"/>
    <w:rsid w:val="00F331E7"/>
    <w:rsid w:val="00F34B08"/>
    <w:rsid w:val="00F43B07"/>
    <w:rsid w:val="00F67435"/>
    <w:rsid w:val="00F80696"/>
    <w:rsid w:val="00F97549"/>
    <w:rsid w:val="00FD550D"/>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D431B30"/>
  <w15:docId w15:val="{8C8DE2B6-3CF0-4E0D-90CD-B3EC18887A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uiPriority w:val="99"/>
    <w:qFormat/>
    <w:rsid w:val="008A34D7"/>
    <w:pPr>
      <w:spacing w:after="0" w:line="240" w:lineRule="auto"/>
      <w:ind w:firstLine="709"/>
      <w:jc w:val="both"/>
    </w:pPr>
    <w:rPr>
      <w:rFonts w:ascii="Times New Roman" w:eastAsia="Calibri" w:hAnsi="Times New Roman" w:cs="Times New Roman"/>
      <w:sz w:val="28"/>
      <w:szCs w:val="28"/>
      <w:lang w:eastAsia="ar-SA"/>
    </w:rPr>
  </w:style>
  <w:style w:type="paragraph" w:styleId="1">
    <w:name w:val="heading 1"/>
    <w:basedOn w:val="a"/>
    <w:next w:val="a"/>
    <w:link w:val="10"/>
    <w:uiPriority w:val="9"/>
    <w:qFormat/>
    <w:pPr>
      <w:keepNext/>
      <w:keepLines/>
      <w:spacing w:before="480"/>
      <w:outlineLvl w:val="0"/>
    </w:pPr>
    <w:rPr>
      <w:rFonts w:asciiTheme="majorHAnsi" w:eastAsiaTheme="majorEastAsia" w:hAnsiTheme="majorHAnsi" w:cstheme="majorBidi"/>
      <w:b/>
      <w:bCs/>
      <w:color w:val="365F91" w:themeColor="accent1" w:themeShade="BF"/>
    </w:rPr>
  </w:style>
  <w:style w:type="paragraph" w:styleId="2">
    <w:name w:val="heading 2"/>
    <w:basedOn w:val="a"/>
    <w:link w:val="20"/>
    <w:uiPriority w:val="9"/>
    <w:qFormat/>
    <w:pPr>
      <w:spacing w:before="100" w:after="100"/>
      <w:ind w:firstLine="0"/>
      <w:jc w:val="left"/>
      <w:outlineLvl w:val="1"/>
    </w:pPr>
    <w:rPr>
      <w:rFonts w:eastAsia="Times New Roman"/>
      <w:b/>
      <w:bCs/>
      <w:sz w:val="36"/>
      <w:szCs w:val="36"/>
      <w:lang w:eastAsia="ru-RU"/>
    </w:rPr>
  </w:style>
  <w:style w:type="paragraph" w:styleId="3">
    <w:name w:val="heading 3"/>
    <w:link w:val="30"/>
    <w:uiPriority w:val="9"/>
    <w:semiHidden/>
    <w:unhideWhenUsed/>
    <w:qFormat/>
    <w:pPr>
      <w:keepNext/>
      <w:keepLines/>
      <w:spacing w:before="200" w:after="0"/>
      <w:outlineLvl w:val="2"/>
    </w:pPr>
    <w:rPr>
      <w:rFonts w:asciiTheme="majorHAnsi" w:eastAsiaTheme="majorEastAsia" w:hAnsiTheme="majorHAnsi" w:cstheme="majorBidi"/>
      <w:b/>
      <w:bCs/>
      <w:color w:val="4F81BD" w:themeColor="accent1"/>
    </w:rPr>
  </w:style>
  <w:style w:type="paragraph" w:styleId="4">
    <w:name w:val="heading 4"/>
    <w:link w:val="40"/>
    <w:uiPriority w:val="9"/>
    <w:semiHidden/>
    <w:unhideWhenUsed/>
    <w:qFormat/>
    <w:pPr>
      <w:keepNext/>
      <w:keepLines/>
      <w:spacing w:before="200" w:after="0"/>
      <w:outlineLvl w:val="3"/>
    </w:pPr>
    <w:rPr>
      <w:rFonts w:asciiTheme="majorHAnsi" w:eastAsiaTheme="majorEastAsia" w:hAnsiTheme="majorHAnsi" w:cstheme="majorBidi"/>
      <w:b/>
      <w:bCs/>
      <w:i/>
      <w:iCs/>
      <w:color w:val="4F81BD" w:themeColor="accent1"/>
    </w:rPr>
  </w:style>
  <w:style w:type="paragraph" w:styleId="5">
    <w:name w:val="heading 5"/>
    <w:link w:val="50"/>
    <w:uiPriority w:val="9"/>
    <w:semiHidden/>
    <w:unhideWhenUsed/>
    <w:qFormat/>
    <w:pPr>
      <w:keepNext/>
      <w:keepLines/>
      <w:spacing w:before="200" w:after="0"/>
      <w:outlineLvl w:val="4"/>
    </w:pPr>
    <w:rPr>
      <w:rFonts w:asciiTheme="majorHAnsi" w:eastAsiaTheme="majorEastAsia" w:hAnsiTheme="majorHAnsi" w:cstheme="majorBidi"/>
      <w:color w:val="243F60" w:themeColor="accent1" w:themeShade="7F"/>
    </w:rPr>
  </w:style>
  <w:style w:type="paragraph" w:styleId="6">
    <w:name w:val="heading 6"/>
    <w:link w:val="60"/>
    <w:uiPriority w:val="9"/>
    <w:semiHidden/>
    <w:unhideWhenUsed/>
    <w:qFormat/>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7">
    <w:name w:val="heading 7"/>
    <w:link w:val="70"/>
    <w:uiPriority w:val="9"/>
    <w:semiHidden/>
    <w:unhideWhenUsed/>
    <w:qFormat/>
    <w:pPr>
      <w:keepNext/>
      <w:keepLines/>
      <w:spacing w:before="200" w:after="0"/>
      <w:outlineLvl w:val="6"/>
    </w:pPr>
    <w:rPr>
      <w:rFonts w:asciiTheme="majorHAnsi" w:eastAsiaTheme="majorEastAsia" w:hAnsiTheme="majorHAnsi" w:cstheme="majorBidi"/>
      <w:i/>
      <w:iCs/>
      <w:color w:val="404040" w:themeColor="text1" w:themeTint="BF"/>
    </w:rPr>
  </w:style>
  <w:style w:type="paragraph" w:styleId="8">
    <w:name w:val="heading 8"/>
    <w:link w:val="80"/>
    <w:uiPriority w:val="9"/>
    <w:semiHidden/>
    <w:unhideWhenUsed/>
    <w:qFormat/>
    <w:pPr>
      <w:keepNext/>
      <w:keepLines/>
      <w:spacing w:before="200" w:after="0"/>
      <w:outlineLvl w:val="7"/>
    </w:pPr>
    <w:rPr>
      <w:rFonts w:asciiTheme="majorHAnsi" w:eastAsiaTheme="majorEastAsia" w:hAnsiTheme="majorHAnsi" w:cstheme="majorBidi"/>
      <w:color w:val="404040" w:themeColor="text1" w:themeTint="BF"/>
      <w:sz w:val="20"/>
      <w:szCs w:val="20"/>
    </w:rPr>
  </w:style>
  <w:style w:type="paragraph" w:styleId="9">
    <w:name w:val="heading 9"/>
    <w:link w:val="90"/>
    <w:uiPriority w:val="9"/>
    <w:semiHidden/>
    <w:unhideWhenUsed/>
    <w:qFormat/>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uiPriority w:val="9"/>
    <w:rPr>
      <w:rFonts w:asciiTheme="majorHAnsi" w:eastAsiaTheme="majorEastAsia" w:hAnsiTheme="majorHAnsi" w:cstheme="majorBidi"/>
      <w:b/>
      <w:bCs/>
      <w:color w:val="4F81BD" w:themeColor="accent1"/>
      <w:sz w:val="26"/>
      <w:szCs w:val="26"/>
    </w:rPr>
  </w:style>
  <w:style w:type="character" w:customStyle="1" w:styleId="30">
    <w:name w:val="Заголовок 3 Знак"/>
    <w:link w:val="3"/>
    <w:uiPriority w:val="9"/>
    <w:rPr>
      <w:rFonts w:asciiTheme="majorHAnsi" w:eastAsiaTheme="majorEastAsia" w:hAnsiTheme="majorHAnsi" w:cstheme="majorBidi"/>
      <w:b/>
      <w:bCs/>
      <w:color w:val="4F81BD" w:themeColor="accent1"/>
    </w:rPr>
  </w:style>
  <w:style w:type="character" w:customStyle="1" w:styleId="40">
    <w:name w:val="Заголовок 4 Знак"/>
    <w:link w:val="4"/>
    <w:uiPriority w:val="9"/>
    <w:rPr>
      <w:rFonts w:asciiTheme="majorHAnsi" w:eastAsiaTheme="majorEastAsia" w:hAnsiTheme="majorHAnsi" w:cstheme="majorBidi"/>
      <w:b/>
      <w:bCs/>
      <w:i/>
      <w:iCs/>
      <w:color w:val="4F81BD" w:themeColor="accent1"/>
    </w:rPr>
  </w:style>
  <w:style w:type="character" w:customStyle="1" w:styleId="50">
    <w:name w:val="Заголовок 5 Знак"/>
    <w:link w:val="5"/>
    <w:uiPriority w:val="9"/>
    <w:rPr>
      <w:rFonts w:asciiTheme="majorHAnsi" w:eastAsiaTheme="majorEastAsia" w:hAnsiTheme="majorHAnsi" w:cstheme="majorBidi"/>
      <w:color w:val="243F60" w:themeColor="accent1" w:themeShade="7F"/>
    </w:rPr>
  </w:style>
  <w:style w:type="character" w:customStyle="1" w:styleId="60">
    <w:name w:val="Заголовок 6 Знак"/>
    <w:link w:val="6"/>
    <w:uiPriority w:val="9"/>
    <w:rPr>
      <w:rFonts w:asciiTheme="majorHAnsi" w:eastAsiaTheme="majorEastAsia" w:hAnsiTheme="majorHAnsi" w:cstheme="majorBidi"/>
      <w:i/>
      <w:iCs/>
      <w:color w:val="243F60" w:themeColor="accent1" w:themeShade="7F"/>
    </w:rPr>
  </w:style>
  <w:style w:type="character" w:customStyle="1" w:styleId="70">
    <w:name w:val="Заголовок 7 Знак"/>
    <w:link w:val="7"/>
    <w:uiPriority w:val="9"/>
    <w:rPr>
      <w:rFonts w:asciiTheme="majorHAnsi" w:eastAsiaTheme="majorEastAsia" w:hAnsiTheme="majorHAnsi" w:cstheme="majorBidi"/>
      <w:i/>
      <w:iCs/>
      <w:color w:val="404040" w:themeColor="text1" w:themeTint="BF"/>
    </w:rPr>
  </w:style>
  <w:style w:type="character" w:customStyle="1" w:styleId="80">
    <w:name w:val="Заголовок 8 Знак"/>
    <w:link w:val="8"/>
    <w:uiPriority w:val="9"/>
    <w:rPr>
      <w:rFonts w:asciiTheme="majorHAnsi" w:eastAsiaTheme="majorEastAsia" w:hAnsiTheme="majorHAnsi" w:cstheme="majorBidi"/>
      <w:color w:val="404040" w:themeColor="text1" w:themeTint="BF"/>
      <w:sz w:val="20"/>
      <w:szCs w:val="20"/>
    </w:rPr>
  </w:style>
  <w:style w:type="character" w:customStyle="1" w:styleId="90">
    <w:name w:val="Заголовок 9 Знак"/>
    <w:link w:val="9"/>
    <w:uiPriority w:val="9"/>
    <w:rPr>
      <w:rFonts w:asciiTheme="majorHAnsi" w:eastAsiaTheme="majorEastAsia" w:hAnsiTheme="majorHAnsi" w:cstheme="majorBidi"/>
      <w:i/>
      <w:iCs/>
      <w:color w:val="404040" w:themeColor="text1" w:themeTint="BF"/>
      <w:sz w:val="20"/>
      <w:szCs w:val="20"/>
    </w:rPr>
  </w:style>
  <w:style w:type="paragraph" w:styleId="a3">
    <w:name w:val="Title"/>
    <w:link w:val="a4"/>
    <w:uiPriority w:val="10"/>
    <w:qFormat/>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sz w:val="52"/>
      <w:szCs w:val="52"/>
    </w:rPr>
  </w:style>
  <w:style w:type="character" w:customStyle="1" w:styleId="a4">
    <w:name w:val="Заголовок Знак"/>
    <w:link w:val="a3"/>
    <w:uiPriority w:val="10"/>
    <w:rPr>
      <w:rFonts w:asciiTheme="majorHAnsi" w:eastAsiaTheme="majorEastAsia" w:hAnsiTheme="majorHAnsi" w:cstheme="majorBidi"/>
      <w:color w:val="17365D" w:themeColor="text2" w:themeShade="BF"/>
      <w:spacing w:val="5"/>
      <w:sz w:val="52"/>
      <w:szCs w:val="52"/>
    </w:rPr>
  </w:style>
  <w:style w:type="character" w:customStyle="1" w:styleId="SubtitleChar">
    <w:name w:val="Subtitle Char"/>
    <w:uiPriority w:val="11"/>
    <w:rPr>
      <w:rFonts w:asciiTheme="majorHAnsi" w:eastAsiaTheme="majorEastAsia" w:hAnsiTheme="majorHAnsi" w:cstheme="majorBidi"/>
      <w:i/>
      <w:iCs/>
      <w:color w:val="4F81BD" w:themeColor="accent1"/>
      <w:spacing w:val="15"/>
      <w:sz w:val="24"/>
      <w:szCs w:val="24"/>
    </w:rPr>
  </w:style>
  <w:style w:type="character" w:styleId="a5">
    <w:name w:val="Subtle Emphasis"/>
    <w:uiPriority w:val="19"/>
    <w:qFormat/>
    <w:rPr>
      <w:i/>
      <w:iCs/>
      <w:color w:val="808080" w:themeColor="text1" w:themeTint="7F"/>
    </w:rPr>
  </w:style>
  <w:style w:type="character" w:styleId="a6">
    <w:name w:val="Emphasis"/>
    <w:uiPriority w:val="20"/>
    <w:qFormat/>
    <w:rPr>
      <w:i/>
      <w:iCs/>
    </w:rPr>
  </w:style>
  <w:style w:type="character" w:styleId="a7">
    <w:name w:val="Intense Emphasis"/>
    <w:uiPriority w:val="21"/>
    <w:qFormat/>
    <w:rPr>
      <w:b/>
      <w:bCs/>
      <w:i/>
      <w:iCs/>
      <w:color w:val="4F81BD" w:themeColor="accent1"/>
    </w:rPr>
  </w:style>
  <w:style w:type="paragraph" w:styleId="21">
    <w:name w:val="Quote"/>
    <w:link w:val="22"/>
    <w:uiPriority w:val="29"/>
    <w:qFormat/>
    <w:rPr>
      <w:i/>
      <w:iCs/>
      <w:color w:val="000000" w:themeColor="text1"/>
    </w:rPr>
  </w:style>
  <w:style w:type="character" w:customStyle="1" w:styleId="22">
    <w:name w:val="Цитата 2 Знак"/>
    <w:link w:val="21"/>
    <w:uiPriority w:val="29"/>
    <w:rPr>
      <w:i/>
      <w:iCs/>
      <w:color w:val="000000" w:themeColor="text1"/>
    </w:rPr>
  </w:style>
  <w:style w:type="paragraph" w:styleId="a8">
    <w:name w:val="Intense Quote"/>
    <w:link w:val="a9"/>
    <w:uiPriority w:val="30"/>
    <w:qFormat/>
    <w:pPr>
      <w:pBdr>
        <w:bottom w:val="single" w:sz="4" w:space="4" w:color="4F81BD" w:themeColor="accent1"/>
      </w:pBdr>
      <w:spacing w:before="200" w:after="280"/>
      <w:ind w:left="936" w:right="936"/>
    </w:pPr>
    <w:rPr>
      <w:b/>
      <w:bCs/>
      <w:i/>
      <w:iCs/>
      <w:color w:val="4F81BD" w:themeColor="accent1"/>
    </w:rPr>
  </w:style>
  <w:style w:type="character" w:customStyle="1" w:styleId="a9">
    <w:name w:val="Выделенная цитата Знак"/>
    <w:link w:val="a8"/>
    <w:uiPriority w:val="30"/>
    <w:rPr>
      <w:b/>
      <w:bCs/>
      <w:i/>
      <w:iCs/>
      <w:color w:val="4F81BD" w:themeColor="accent1"/>
    </w:rPr>
  </w:style>
  <w:style w:type="character" w:styleId="aa">
    <w:name w:val="Subtle Reference"/>
    <w:uiPriority w:val="31"/>
    <w:qFormat/>
    <w:rPr>
      <w:smallCaps/>
      <w:color w:val="C0504D" w:themeColor="accent2"/>
      <w:u w:val="single"/>
    </w:rPr>
  </w:style>
  <w:style w:type="character" w:styleId="ab">
    <w:name w:val="Intense Reference"/>
    <w:uiPriority w:val="32"/>
    <w:qFormat/>
    <w:rPr>
      <w:b/>
      <w:bCs/>
      <w:smallCaps/>
      <w:color w:val="C0504D" w:themeColor="accent2"/>
      <w:spacing w:val="5"/>
      <w:u w:val="single"/>
    </w:rPr>
  </w:style>
  <w:style w:type="character" w:styleId="ac">
    <w:name w:val="Book Title"/>
    <w:uiPriority w:val="33"/>
    <w:qFormat/>
    <w:rPr>
      <w:b/>
      <w:bCs/>
      <w:smallCaps/>
      <w:spacing w:val="5"/>
    </w:rPr>
  </w:style>
  <w:style w:type="character" w:customStyle="1" w:styleId="FootnoteTextChar">
    <w:name w:val="Footnote Text Char"/>
    <w:uiPriority w:val="99"/>
    <w:semiHidden/>
    <w:rPr>
      <w:sz w:val="20"/>
      <w:szCs w:val="20"/>
    </w:rPr>
  </w:style>
  <w:style w:type="character" w:styleId="ad">
    <w:name w:val="footnote reference"/>
    <w:uiPriority w:val="99"/>
    <w:semiHidden/>
    <w:unhideWhenUsed/>
    <w:rPr>
      <w:vertAlign w:val="superscript"/>
    </w:rPr>
  </w:style>
  <w:style w:type="paragraph" w:styleId="ae">
    <w:name w:val="endnote text"/>
    <w:link w:val="af"/>
    <w:uiPriority w:val="99"/>
    <w:semiHidden/>
    <w:unhideWhenUsed/>
    <w:pPr>
      <w:spacing w:after="0" w:line="240" w:lineRule="auto"/>
    </w:pPr>
    <w:rPr>
      <w:sz w:val="20"/>
      <w:szCs w:val="20"/>
    </w:rPr>
  </w:style>
  <w:style w:type="character" w:customStyle="1" w:styleId="af">
    <w:name w:val="Текст концевой сноски Знак"/>
    <w:link w:val="ae"/>
    <w:uiPriority w:val="99"/>
    <w:semiHidden/>
    <w:rPr>
      <w:sz w:val="20"/>
      <w:szCs w:val="20"/>
    </w:rPr>
  </w:style>
  <w:style w:type="character" w:styleId="af0">
    <w:name w:val="endnote reference"/>
    <w:uiPriority w:val="99"/>
    <w:semiHidden/>
    <w:unhideWhenUsed/>
    <w:rPr>
      <w:vertAlign w:val="superscript"/>
    </w:rPr>
  </w:style>
  <w:style w:type="paragraph" w:styleId="af1">
    <w:name w:val="Plain Text"/>
    <w:link w:val="af2"/>
    <w:uiPriority w:val="99"/>
    <w:semiHidden/>
    <w:unhideWhenUsed/>
    <w:pPr>
      <w:spacing w:after="0" w:line="240" w:lineRule="auto"/>
    </w:pPr>
    <w:rPr>
      <w:rFonts w:ascii="Courier New" w:hAnsi="Courier New" w:cs="Courier New"/>
      <w:sz w:val="21"/>
      <w:szCs w:val="21"/>
    </w:rPr>
  </w:style>
  <w:style w:type="character" w:customStyle="1" w:styleId="af2">
    <w:name w:val="Текст Знак"/>
    <w:link w:val="af1"/>
    <w:uiPriority w:val="99"/>
    <w:rPr>
      <w:rFonts w:ascii="Courier New" w:hAnsi="Courier New" w:cs="Courier New"/>
      <w:sz w:val="21"/>
      <w:szCs w:val="21"/>
    </w:rPr>
  </w:style>
  <w:style w:type="paragraph" w:styleId="af3">
    <w:name w:val="header"/>
    <w:link w:val="af4"/>
    <w:uiPriority w:val="99"/>
    <w:unhideWhenUsed/>
    <w:pPr>
      <w:spacing w:after="0" w:line="240" w:lineRule="auto"/>
    </w:pPr>
  </w:style>
  <w:style w:type="character" w:customStyle="1" w:styleId="af4">
    <w:name w:val="Верхний колонтитул Знак"/>
    <w:link w:val="af3"/>
    <w:uiPriority w:val="99"/>
  </w:style>
  <w:style w:type="paragraph" w:styleId="af5">
    <w:name w:val="footer"/>
    <w:link w:val="af6"/>
    <w:uiPriority w:val="99"/>
    <w:unhideWhenUsed/>
    <w:pPr>
      <w:spacing w:after="0" w:line="240" w:lineRule="auto"/>
    </w:pPr>
  </w:style>
  <w:style w:type="character" w:customStyle="1" w:styleId="af6">
    <w:name w:val="Нижний колонтитул Знак"/>
    <w:link w:val="af5"/>
    <w:uiPriority w:val="99"/>
  </w:style>
  <w:style w:type="character" w:customStyle="1" w:styleId="af7">
    <w:name w:val="Обычный (веб) Знак"/>
    <w:aliases w:val="Обычный (веб) Знак1 Знак,Обычный (веб) Знак Знак Знак,Обычный (веб) Знак1 Знак Знак Знак,Обычный (веб) Знак Знак Знак Знак Знак,Обычный (Web) Знак Знак Знак Знак Знак,Знак4 Знак Знак Знак Знак Знак,Обычный (Web) Знак Знак Знак"/>
    <w:link w:val="af8"/>
    <w:uiPriority w:val="99"/>
    <w:rPr>
      <w:rFonts w:ascii="Times New Roman" w:hAnsi="Times New Roman" w:cs="Times New Roman"/>
      <w:sz w:val="24"/>
      <w:szCs w:val="24"/>
    </w:rPr>
  </w:style>
  <w:style w:type="paragraph" w:styleId="af8">
    <w:name w:val="Normal (Web)"/>
    <w:aliases w:val="Обычный (веб) Знак1,Обычный (веб) Знак Знак,Обычный (веб) Знак1 Знак Знак,Обычный (веб) Знак Знак Знак Знак,Обычный (Web) Знак Знак Знак Знак,Знак4 Знак Знак Знак Знак,Обычный (Web) Знак Знак,Знак4 Знак Знак,Обычный (Web),Обычный (веб"/>
    <w:link w:val="af7"/>
    <w:uiPriority w:val="99"/>
    <w:unhideWhenUsed/>
    <w:qFormat/>
    <w:pPr>
      <w:spacing w:after="0" w:line="240" w:lineRule="auto"/>
      <w:ind w:firstLine="709"/>
      <w:jc w:val="both"/>
    </w:pPr>
    <w:rPr>
      <w:rFonts w:ascii="Times New Roman" w:hAnsi="Times New Roman" w:cs="Times New Roman"/>
      <w:sz w:val="24"/>
      <w:szCs w:val="24"/>
    </w:rPr>
  </w:style>
  <w:style w:type="character" w:customStyle="1" w:styleId="Fontstyle01">
    <w:name w:val="Fontstyle01"/>
    <w:basedOn w:val="a0"/>
    <w:uiPriority w:val="99"/>
    <w:rPr>
      <w:rFonts w:ascii="Times New Roman" w:hAnsi="Times New Roman" w:cs="Times New Roman" w:hint="default"/>
      <w:b w:val="0"/>
      <w:bCs w:val="0"/>
      <w:i w:val="0"/>
      <w:iCs w:val="0"/>
      <w:color w:val="000000"/>
      <w:sz w:val="28"/>
      <w:szCs w:val="28"/>
    </w:rPr>
  </w:style>
  <w:style w:type="paragraph" w:styleId="af9">
    <w:name w:val="Balloon Text"/>
    <w:basedOn w:val="a"/>
    <w:link w:val="afa"/>
    <w:uiPriority w:val="99"/>
    <w:semiHidden/>
    <w:unhideWhenUsed/>
    <w:rPr>
      <w:rFonts w:ascii="Tahoma" w:hAnsi="Tahoma" w:cs="Tahoma"/>
      <w:sz w:val="16"/>
      <w:szCs w:val="16"/>
    </w:rPr>
  </w:style>
  <w:style w:type="character" w:customStyle="1" w:styleId="afa">
    <w:name w:val="Текст выноски Знак"/>
    <w:basedOn w:val="a0"/>
    <w:link w:val="af9"/>
    <w:uiPriority w:val="99"/>
    <w:semiHidden/>
    <w:rPr>
      <w:rFonts w:ascii="Tahoma" w:eastAsia="Calibri" w:hAnsi="Tahoma" w:cs="Tahoma"/>
      <w:sz w:val="16"/>
      <w:szCs w:val="16"/>
      <w:lang w:eastAsia="ar-SA"/>
    </w:rPr>
  </w:style>
  <w:style w:type="paragraph" w:styleId="afb">
    <w:name w:val="List Paragraph"/>
    <w:aliases w:val="!Список"/>
    <w:basedOn w:val="a"/>
    <w:link w:val="afc"/>
    <w:uiPriority w:val="34"/>
    <w:qFormat/>
    <w:pPr>
      <w:ind w:left="720"/>
      <w:contextualSpacing/>
    </w:pPr>
  </w:style>
  <w:style w:type="character" w:styleId="afd">
    <w:name w:val="Hyperlink"/>
    <w:uiPriority w:val="99"/>
    <w:unhideWhenUsed/>
    <w:rPr>
      <w:color w:val="0563C1"/>
      <w:u w:val="single"/>
    </w:rPr>
  </w:style>
  <w:style w:type="character" w:styleId="afe">
    <w:name w:val="Strong"/>
    <w:uiPriority w:val="22"/>
    <w:qFormat/>
    <w:rPr>
      <w:b/>
      <w:bCs/>
    </w:rPr>
  </w:style>
  <w:style w:type="character" w:customStyle="1" w:styleId="20">
    <w:name w:val="Заголовок 2 Знак"/>
    <w:basedOn w:val="a0"/>
    <w:link w:val="2"/>
    <w:uiPriority w:val="9"/>
    <w:rPr>
      <w:rFonts w:ascii="Times New Roman" w:eastAsia="Times New Roman" w:hAnsi="Times New Roman" w:cs="Times New Roman"/>
      <w:b/>
      <w:bCs/>
      <w:sz w:val="36"/>
      <w:szCs w:val="36"/>
      <w:lang w:eastAsia="ru-RU"/>
    </w:rPr>
  </w:style>
  <w:style w:type="paragraph" w:customStyle="1" w:styleId="Formattext">
    <w:name w:val="Formattext"/>
    <w:basedOn w:val="a"/>
    <w:uiPriority w:val="99"/>
    <w:pPr>
      <w:spacing w:before="100" w:after="100"/>
      <w:ind w:firstLine="0"/>
      <w:jc w:val="left"/>
    </w:pPr>
    <w:rPr>
      <w:rFonts w:eastAsia="Times New Roman"/>
      <w:sz w:val="24"/>
      <w:szCs w:val="24"/>
      <w:lang w:eastAsia="ru-RU"/>
    </w:rPr>
  </w:style>
  <w:style w:type="character" w:customStyle="1" w:styleId="aff">
    <w:name w:val="Без интервала Знак"/>
    <w:link w:val="aff0"/>
    <w:uiPriority w:val="1"/>
    <w:rPr>
      <w:rFonts w:ascii="Times New Roman" w:eastAsia="Calibri" w:hAnsi="Times New Roman" w:cs="Times New Roman"/>
      <w:sz w:val="28"/>
      <w:szCs w:val="28"/>
      <w:lang w:eastAsia="ar-SA"/>
    </w:rPr>
  </w:style>
  <w:style w:type="paragraph" w:styleId="aff0">
    <w:name w:val="No Spacing"/>
    <w:link w:val="aff"/>
    <w:uiPriority w:val="1"/>
    <w:qFormat/>
    <w:pPr>
      <w:spacing w:after="0" w:line="240" w:lineRule="auto"/>
      <w:ind w:firstLine="709"/>
      <w:jc w:val="both"/>
    </w:pPr>
    <w:rPr>
      <w:rFonts w:ascii="Times New Roman" w:eastAsia="Calibri" w:hAnsi="Times New Roman" w:cs="Times New Roman"/>
      <w:sz w:val="28"/>
      <w:szCs w:val="28"/>
      <w:lang w:eastAsia="ar-SA"/>
    </w:rPr>
  </w:style>
  <w:style w:type="paragraph" w:customStyle="1" w:styleId="Body">
    <w:name w:val="Body"/>
    <w:uiPriority w:val="99"/>
    <w:pPr>
      <w:pBdr>
        <w:top w:val="nil"/>
        <w:left w:val="nil"/>
        <w:bottom w:val="nil"/>
        <w:right w:val="nil"/>
        <w:between w:val="nil"/>
        <w:bar w:val="nil"/>
      </w:pBdr>
      <w:spacing w:after="0" w:line="360" w:lineRule="auto"/>
      <w:ind w:firstLine="850"/>
      <w:jc w:val="both"/>
    </w:pPr>
    <w:rPr>
      <w:rFonts w:ascii="Times New Roman" w:eastAsia="Arial Unicode MS" w:hAnsi="Times New Roman" w:cs="Arial Unicode MS"/>
      <w:color w:val="000000"/>
      <w:sz w:val="28"/>
      <w:szCs w:val="28"/>
      <w:bdr w:val="nil"/>
      <w:lang w:eastAsia="en-GB"/>
    </w:rPr>
  </w:style>
  <w:style w:type="numbering" w:customStyle="1" w:styleId="Numbered">
    <w:name w:val="Numbered"/>
    <w:uiPriority w:val="99"/>
    <w:pPr>
      <w:numPr>
        <w:numId w:val="7"/>
      </w:numPr>
    </w:pPr>
  </w:style>
  <w:style w:type="paragraph" w:styleId="aff1">
    <w:name w:val="Subtitle"/>
    <w:next w:val="Body"/>
    <w:link w:val="aff2"/>
    <w:uiPriority w:val="11"/>
    <w:qFormat/>
    <w:pPr>
      <w:keepNext/>
      <w:pBdr>
        <w:top w:val="nil"/>
        <w:left w:val="nil"/>
        <w:bottom w:val="nil"/>
        <w:right w:val="nil"/>
        <w:between w:val="nil"/>
        <w:bar w:val="nil"/>
      </w:pBdr>
      <w:spacing w:after="0" w:line="310" w:lineRule="exact"/>
      <w:ind w:left="567"/>
      <w:jc w:val="both"/>
    </w:pPr>
    <w:rPr>
      <w:rFonts w:ascii="Times New Roman" w:eastAsia="Arial Unicode MS" w:hAnsi="Times New Roman" w:cs="Arial Unicode MS"/>
      <w:color w:val="000000"/>
      <w:sz w:val="28"/>
      <w:szCs w:val="28"/>
      <w:bdr w:val="nil"/>
      <w:lang w:eastAsia="en-GB"/>
    </w:rPr>
  </w:style>
  <w:style w:type="character" w:customStyle="1" w:styleId="aff2">
    <w:name w:val="Подзаголовок Знак"/>
    <w:basedOn w:val="a0"/>
    <w:link w:val="aff1"/>
    <w:uiPriority w:val="11"/>
    <w:rPr>
      <w:rFonts w:ascii="Times New Roman" w:eastAsia="Arial Unicode MS" w:hAnsi="Times New Roman" w:cs="Arial Unicode MS"/>
      <w:color w:val="000000"/>
      <w:sz w:val="28"/>
      <w:szCs w:val="28"/>
      <w:bdr w:val="nil"/>
      <w:lang w:eastAsia="en-GB"/>
    </w:rPr>
  </w:style>
  <w:style w:type="character" w:customStyle="1" w:styleId="10">
    <w:name w:val="Заголовок 1 Знак"/>
    <w:basedOn w:val="a0"/>
    <w:link w:val="1"/>
    <w:uiPriority w:val="9"/>
    <w:rPr>
      <w:rFonts w:asciiTheme="majorHAnsi" w:eastAsiaTheme="majorEastAsia" w:hAnsiTheme="majorHAnsi" w:cstheme="majorBidi"/>
      <w:b/>
      <w:bCs/>
      <w:color w:val="365F91" w:themeColor="accent1" w:themeShade="BF"/>
      <w:sz w:val="28"/>
      <w:szCs w:val="28"/>
      <w:lang w:eastAsia="ar-SA"/>
    </w:rPr>
  </w:style>
  <w:style w:type="character" w:customStyle="1" w:styleId="afc">
    <w:name w:val="Абзац списка Знак"/>
    <w:aliases w:val="!Список Знак"/>
    <w:link w:val="afb"/>
    <w:uiPriority w:val="34"/>
    <w:rPr>
      <w:rFonts w:ascii="Times New Roman" w:eastAsia="Calibri" w:hAnsi="Times New Roman" w:cs="Times New Roman"/>
      <w:sz w:val="28"/>
      <w:szCs w:val="28"/>
      <w:lang w:eastAsia="ar-SA"/>
    </w:rPr>
  </w:style>
  <w:style w:type="character" w:customStyle="1" w:styleId="Markedcontent">
    <w:name w:val="Markedcontent"/>
    <w:basedOn w:val="a0"/>
    <w:uiPriority w:val="99"/>
  </w:style>
  <w:style w:type="paragraph" w:styleId="aff3">
    <w:name w:val="footnote text"/>
    <w:basedOn w:val="a"/>
    <w:link w:val="aff4"/>
    <w:uiPriority w:val="99"/>
    <w:semiHidden/>
    <w:unhideWhenUsed/>
    <w:pPr>
      <w:ind w:firstLine="0"/>
    </w:pPr>
    <w:rPr>
      <w:sz w:val="20"/>
      <w:szCs w:val="20"/>
      <w:lang w:eastAsia="en-US"/>
    </w:rPr>
  </w:style>
  <w:style w:type="character" w:customStyle="1" w:styleId="aff4">
    <w:name w:val="Текст сноски Знак"/>
    <w:basedOn w:val="a0"/>
    <w:link w:val="aff3"/>
    <w:uiPriority w:val="99"/>
    <w:semiHidden/>
    <w:rPr>
      <w:rFonts w:ascii="Times New Roman" w:eastAsia="Calibri" w:hAnsi="Times New Roman" w:cs="Times New Roman"/>
      <w:sz w:val="20"/>
      <w:szCs w:val="20"/>
    </w:rPr>
  </w:style>
  <w:style w:type="character" w:customStyle="1" w:styleId="Rynqvb">
    <w:name w:val="Rynqvb"/>
    <w:basedOn w:val="a0"/>
    <w:uiPriority w:val="99"/>
  </w:style>
  <w:style w:type="table" w:styleId="aff5">
    <w:name w:val="Table Grid"/>
    <w:basedOn w:val="a1"/>
    <w:uiPriority w:val="39"/>
    <w:pPr>
      <w:spacing w:after="0" w:line="240" w:lineRule="auto"/>
    </w:pPr>
    <w:rPr>
      <w:rFonts w:ascii="Calibri" w:eastAsia="Calibri"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character" w:customStyle="1" w:styleId="C14">
    <w:name w:val="C14"/>
    <w:basedOn w:val="a0"/>
    <w:uiPriority w:val="99"/>
  </w:style>
  <w:style w:type="character" w:customStyle="1" w:styleId="C1">
    <w:name w:val="C1"/>
    <w:basedOn w:val="a0"/>
    <w:uiPriority w:val="99"/>
  </w:style>
  <w:style w:type="character" w:customStyle="1" w:styleId="C20">
    <w:name w:val="C20"/>
    <w:basedOn w:val="a0"/>
    <w:uiPriority w:val="99"/>
  </w:style>
  <w:style w:type="paragraph" w:styleId="23">
    <w:name w:val="Body Text Indent 2"/>
    <w:aliases w:val="Знак Знак Знак Знак Знак,Знак Знак Знак Знак Знак Знак,Знак Знак Знак Знак,Знак Знак Знак Знак Знак Знак Знак,Знак Знак Знак Знак Знак Знак Знак Знак Знак Знак Знак"/>
    <w:basedOn w:val="a"/>
    <w:link w:val="24"/>
    <w:uiPriority w:val="99"/>
    <w:pPr>
      <w:ind w:firstLine="0"/>
      <w:jc w:val="left"/>
    </w:pPr>
    <w:rPr>
      <w:rFonts w:eastAsia="Times New Roman"/>
      <w:sz w:val="24"/>
      <w:szCs w:val="24"/>
      <w:lang w:eastAsia="ru-RU"/>
    </w:rPr>
  </w:style>
  <w:style w:type="character" w:customStyle="1" w:styleId="24">
    <w:name w:val="Основной текст с отступом 2 Знак"/>
    <w:aliases w:val="Знак Знак Знак Знак Знак Знак1,Знак Знак Знак Знак Знак Знак Знак1,Знак Знак Знак Знак Знак1,Знак Знак Знак Знак Знак Знак Знак Знак,Знак Знак Знак Знак Знак Знак Знак Знак Знак Знак Знак Знак"/>
    <w:basedOn w:val="a0"/>
    <w:link w:val="23"/>
    <w:uiPriority w:val="99"/>
    <w:rPr>
      <w:rFonts w:ascii="Times New Roman" w:eastAsia="Times New Roman" w:hAnsi="Times New Roman" w:cs="Times New Roman"/>
      <w:sz w:val="24"/>
      <w:szCs w:val="24"/>
      <w:lang w:eastAsia="ru-RU"/>
    </w:rPr>
  </w:style>
  <w:style w:type="paragraph" w:customStyle="1" w:styleId="Paragraph">
    <w:name w:val="Paragraph"/>
    <w:basedOn w:val="a"/>
    <w:uiPriority w:val="99"/>
    <w:pPr>
      <w:spacing w:before="100" w:after="100"/>
      <w:ind w:firstLine="0"/>
      <w:jc w:val="left"/>
    </w:pPr>
    <w:rPr>
      <w:rFonts w:eastAsia="Times New Roman"/>
      <w:sz w:val="24"/>
      <w:szCs w:val="24"/>
      <w:lang w:eastAsia="ru-RU"/>
    </w:rPr>
  </w:style>
  <w:style w:type="character" w:customStyle="1" w:styleId="Eop">
    <w:name w:val="Eop"/>
    <w:basedOn w:val="a0"/>
    <w:uiPriority w:val="99"/>
  </w:style>
  <w:style w:type="paragraph" w:customStyle="1" w:styleId="Account01">
    <w:name w:val="Account01"/>
    <w:basedOn w:val="a"/>
    <w:uiPriority w:val="99"/>
    <w:pPr>
      <w:spacing w:before="100" w:after="100"/>
      <w:ind w:firstLine="0"/>
      <w:jc w:val="left"/>
    </w:pPr>
    <w:rPr>
      <w:rFonts w:eastAsia="Times New Roman"/>
      <w:sz w:val="24"/>
      <w:szCs w:val="24"/>
      <w:lang w:eastAsia="ru-RU"/>
    </w:rPr>
  </w:style>
  <w:style w:type="character" w:customStyle="1" w:styleId="Fontstyle21">
    <w:name w:val="Fontstyle21"/>
    <w:uiPriority w:val="99"/>
    <w:rPr>
      <w:rFonts w:ascii="Times New Roman" w:hAnsi="Times New Roman" w:cs="Times New Roman" w:hint="default"/>
      <w:b w:val="0"/>
      <w:bCs w:val="0"/>
      <w:i w:val="0"/>
      <w:iCs w:val="0"/>
      <w:color w:val="000000"/>
      <w:sz w:val="28"/>
      <w:szCs w:val="28"/>
    </w:rPr>
  </w:style>
  <w:style w:type="character" w:customStyle="1" w:styleId="Blk">
    <w:name w:val="Blk"/>
    <w:basedOn w:val="a0"/>
    <w:uiPriority w:val="99"/>
  </w:style>
  <w:style w:type="character" w:customStyle="1" w:styleId="11">
    <w:name w:val="Основной текст1"/>
    <w:basedOn w:val="a0"/>
    <w:uiPriority w:val="99"/>
    <w:rPr>
      <w:rFonts w:ascii="Times New Roman" w:eastAsia="Times New Roman" w:hAnsi="Times New Roman" w:cs="Times New Roman"/>
      <w:b w:val="0"/>
      <w:bCs w:val="0"/>
      <w:i w:val="0"/>
      <w:iCs w:val="0"/>
      <w:smallCaps w:val="0"/>
      <w:color w:val="000000"/>
      <w:spacing w:val="3"/>
      <w:w w:val="100"/>
      <w:position w:val="0"/>
      <w:sz w:val="21"/>
      <w:szCs w:val="21"/>
      <w:u w:val="none"/>
      <w:lang w:val="ru-RU" w:eastAsia="ru-RU" w:bidi="ru-RU"/>
    </w:rPr>
  </w:style>
  <w:style w:type="paragraph" w:customStyle="1" w:styleId="25">
    <w:name w:val="Обычный2"/>
    <w:uiPriority w:val="99"/>
    <w:pPr>
      <w:spacing w:after="0"/>
    </w:pPr>
    <w:rPr>
      <w:rFonts w:ascii="Arial" w:eastAsia="Arial" w:hAnsi="Arial" w:cs="Arial"/>
      <w:lang w:eastAsia="ru-RU"/>
    </w:rPr>
  </w:style>
  <w:style w:type="paragraph" w:styleId="HTML">
    <w:name w:val="HTML Preformatted"/>
    <w:basedOn w:val="a"/>
    <w:link w:val="HTML0"/>
    <w:uiPriority w:val="99"/>
    <w:semiHidden/>
    <w:unhideWhenUsed/>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cs="Courier New"/>
      <w:sz w:val="20"/>
      <w:szCs w:val="20"/>
      <w:lang w:eastAsia="ru-RU" w:bidi="he-IL"/>
    </w:rPr>
  </w:style>
  <w:style w:type="character" w:customStyle="1" w:styleId="HTML0">
    <w:name w:val="Стандартный HTML Знак"/>
    <w:basedOn w:val="a0"/>
    <w:link w:val="HTML"/>
    <w:uiPriority w:val="99"/>
    <w:semiHidden/>
    <w:rPr>
      <w:rFonts w:ascii="Courier New" w:eastAsia="Times New Roman" w:hAnsi="Courier New" w:cs="Courier New"/>
      <w:sz w:val="20"/>
      <w:szCs w:val="20"/>
      <w:lang w:eastAsia="ru-RU" w:bidi="he-IL"/>
    </w:rPr>
  </w:style>
  <w:style w:type="character" w:customStyle="1" w:styleId="Y2iqfc">
    <w:name w:val="Y2iqfc"/>
    <w:basedOn w:val="a0"/>
    <w:uiPriority w:val="99"/>
  </w:style>
  <w:style w:type="paragraph" w:customStyle="1" w:styleId="Msonormalbullet2gif">
    <w:name w:val="Msonormalbullet2.gif"/>
    <w:basedOn w:val="a"/>
    <w:uiPriority w:val="99"/>
    <w:pPr>
      <w:widowControl w:val="0"/>
      <w:spacing w:before="100" w:after="100"/>
      <w:ind w:firstLine="0"/>
      <w:jc w:val="left"/>
    </w:pPr>
    <w:rPr>
      <w:rFonts w:eastAsiaTheme="minorEastAsia"/>
      <w:sz w:val="24"/>
      <w:szCs w:val="24"/>
      <w:lang w:eastAsia="ru-RU"/>
    </w:rPr>
  </w:style>
  <w:style w:type="paragraph" w:customStyle="1" w:styleId="Msonormalbullet2gifbullet2gif">
    <w:name w:val="Msonormalbullet2gifbullet2.gif"/>
    <w:basedOn w:val="a"/>
    <w:uiPriority w:val="99"/>
    <w:pPr>
      <w:widowControl w:val="0"/>
      <w:spacing w:before="100" w:after="100"/>
      <w:ind w:firstLine="0"/>
      <w:jc w:val="left"/>
    </w:pPr>
    <w:rPr>
      <w:rFonts w:eastAsiaTheme="minorEastAsia"/>
      <w:sz w:val="24"/>
      <w:szCs w:val="24"/>
      <w:lang w:eastAsia="ru-RU"/>
    </w:rPr>
  </w:style>
  <w:style w:type="paragraph" w:styleId="aff6">
    <w:name w:val="Body Text"/>
    <w:basedOn w:val="a"/>
    <w:link w:val="aff7"/>
    <w:uiPriority w:val="99"/>
    <w:unhideWhenUsed/>
    <w:pPr>
      <w:spacing w:after="120"/>
    </w:pPr>
  </w:style>
  <w:style w:type="character" w:customStyle="1" w:styleId="aff7">
    <w:name w:val="Основной текст Знак"/>
    <w:basedOn w:val="a0"/>
    <w:link w:val="aff6"/>
    <w:uiPriority w:val="99"/>
    <w:semiHidden/>
    <w:rPr>
      <w:rFonts w:ascii="Times New Roman" w:eastAsia="Calibri" w:hAnsi="Times New Roman" w:cs="Times New Roman"/>
      <w:sz w:val="28"/>
      <w:szCs w:val="28"/>
      <w:lang w:eastAsia="ar-SA"/>
    </w:rPr>
  </w:style>
  <w:style w:type="table" w:customStyle="1" w:styleId="26">
    <w:name w:val="Сетка таблицы2"/>
    <w:basedOn w:val="a1"/>
    <w:uiPriority w:val="59"/>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8">
    <w:name w:val="Базовый"/>
    <w:uiPriority w:val="99"/>
    <w:rPr>
      <w:rFonts w:ascii="Times New Roman" w:eastAsia="Times New Roman" w:hAnsi="Times New Roman" w:cs="Times New Roman"/>
      <w:sz w:val="24"/>
      <w:szCs w:val="24"/>
      <w:lang w:eastAsia="ru-RU"/>
    </w:rPr>
  </w:style>
  <w:style w:type="character" w:customStyle="1" w:styleId="Heading3Char">
    <w:name w:val="Heading 3 Char"/>
    <w:uiPriority w:val="9"/>
    <w:rsid w:val="00F331E7"/>
    <w:rPr>
      <w:rFonts w:asciiTheme="majorHAnsi" w:eastAsiaTheme="majorEastAsia" w:hAnsiTheme="majorHAnsi" w:cstheme="majorBidi"/>
      <w:b/>
      <w:bCs/>
      <w:color w:val="4F81BD" w:themeColor="accent1"/>
    </w:rPr>
  </w:style>
  <w:style w:type="character" w:customStyle="1" w:styleId="Heading4Char">
    <w:name w:val="Heading 4 Char"/>
    <w:uiPriority w:val="9"/>
    <w:rsid w:val="00F331E7"/>
    <w:rPr>
      <w:rFonts w:asciiTheme="majorHAnsi" w:eastAsiaTheme="majorEastAsia" w:hAnsiTheme="majorHAnsi" w:cstheme="majorBidi"/>
      <w:b/>
      <w:bCs/>
      <w:i/>
      <w:iCs/>
      <w:color w:val="4F81BD" w:themeColor="accent1"/>
    </w:rPr>
  </w:style>
  <w:style w:type="character" w:customStyle="1" w:styleId="Heading5Char">
    <w:name w:val="Heading 5 Char"/>
    <w:uiPriority w:val="9"/>
    <w:rsid w:val="00F331E7"/>
    <w:rPr>
      <w:rFonts w:asciiTheme="majorHAnsi" w:eastAsiaTheme="majorEastAsia" w:hAnsiTheme="majorHAnsi" w:cstheme="majorBidi"/>
      <w:color w:val="243F60" w:themeColor="accent1" w:themeShade="7F"/>
    </w:rPr>
  </w:style>
  <w:style w:type="character" w:customStyle="1" w:styleId="Heading6Char">
    <w:name w:val="Heading 6 Char"/>
    <w:uiPriority w:val="9"/>
    <w:rsid w:val="00F331E7"/>
    <w:rPr>
      <w:rFonts w:asciiTheme="majorHAnsi" w:eastAsiaTheme="majorEastAsia" w:hAnsiTheme="majorHAnsi" w:cstheme="majorBidi"/>
      <w:i/>
      <w:iCs/>
      <w:color w:val="243F60" w:themeColor="accent1" w:themeShade="7F"/>
    </w:rPr>
  </w:style>
  <w:style w:type="character" w:customStyle="1" w:styleId="Heading7Char">
    <w:name w:val="Heading 7 Char"/>
    <w:uiPriority w:val="9"/>
    <w:rsid w:val="00F331E7"/>
    <w:rPr>
      <w:rFonts w:asciiTheme="majorHAnsi" w:eastAsiaTheme="majorEastAsia" w:hAnsiTheme="majorHAnsi" w:cstheme="majorBidi"/>
      <w:i/>
      <w:iCs/>
      <w:color w:val="404040" w:themeColor="text1" w:themeTint="BF"/>
    </w:rPr>
  </w:style>
  <w:style w:type="character" w:customStyle="1" w:styleId="Heading8Char">
    <w:name w:val="Heading 8 Char"/>
    <w:uiPriority w:val="9"/>
    <w:rsid w:val="00F331E7"/>
    <w:rPr>
      <w:rFonts w:asciiTheme="majorHAnsi" w:eastAsiaTheme="majorEastAsia" w:hAnsiTheme="majorHAnsi" w:cstheme="majorBidi"/>
      <w:color w:val="404040" w:themeColor="text1" w:themeTint="BF"/>
      <w:sz w:val="20"/>
      <w:szCs w:val="20"/>
    </w:rPr>
  </w:style>
  <w:style w:type="character" w:customStyle="1" w:styleId="Heading9Char">
    <w:name w:val="Heading 9 Char"/>
    <w:uiPriority w:val="9"/>
    <w:rsid w:val="00F331E7"/>
    <w:rPr>
      <w:rFonts w:asciiTheme="majorHAnsi" w:eastAsiaTheme="majorEastAsia" w:hAnsiTheme="majorHAnsi" w:cstheme="majorBidi"/>
      <w:i/>
      <w:iCs/>
      <w:color w:val="404040" w:themeColor="text1" w:themeTint="BF"/>
      <w:sz w:val="20"/>
      <w:szCs w:val="20"/>
    </w:rPr>
  </w:style>
  <w:style w:type="character" w:customStyle="1" w:styleId="TitleChar">
    <w:name w:val="Title Char"/>
    <w:uiPriority w:val="10"/>
    <w:rsid w:val="00F331E7"/>
    <w:rPr>
      <w:rFonts w:asciiTheme="majorHAnsi" w:eastAsiaTheme="majorEastAsia" w:hAnsiTheme="majorHAnsi" w:cstheme="majorBidi"/>
      <w:color w:val="17365D" w:themeColor="text2" w:themeShade="BF"/>
      <w:spacing w:val="5"/>
      <w:sz w:val="52"/>
      <w:szCs w:val="52"/>
    </w:rPr>
  </w:style>
  <w:style w:type="character" w:customStyle="1" w:styleId="QuoteChar">
    <w:name w:val="Quote Char"/>
    <w:uiPriority w:val="29"/>
    <w:rsid w:val="00F331E7"/>
    <w:rPr>
      <w:i/>
      <w:iCs/>
      <w:color w:val="000000" w:themeColor="text1"/>
    </w:rPr>
  </w:style>
  <w:style w:type="character" w:customStyle="1" w:styleId="IntenseQuoteChar">
    <w:name w:val="Intense Quote Char"/>
    <w:uiPriority w:val="30"/>
    <w:rsid w:val="00F331E7"/>
    <w:rPr>
      <w:b/>
      <w:bCs/>
      <w:i/>
      <w:iCs/>
      <w:color w:val="4F81BD" w:themeColor="accent1"/>
    </w:rPr>
  </w:style>
  <w:style w:type="character" w:customStyle="1" w:styleId="EndnoteTextChar">
    <w:name w:val="Endnote Text Char"/>
    <w:uiPriority w:val="99"/>
    <w:semiHidden/>
    <w:rsid w:val="00F331E7"/>
    <w:rPr>
      <w:sz w:val="20"/>
      <w:szCs w:val="20"/>
    </w:rPr>
  </w:style>
  <w:style w:type="character" w:customStyle="1" w:styleId="PlainTextChar">
    <w:name w:val="Plain Text Char"/>
    <w:uiPriority w:val="99"/>
    <w:rsid w:val="00F331E7"/>
    <w:rPr>
      <w:rFonts w:ascii="Courier New" w:hAnsi="Courier New" w:cs="Courier New"/>
      <w:sz w:val="21"/>
      <w:szCs w:val="21"/>
    </w:rPr>
  </w:style>
  <w:style w:type="character" w:customStyle="1" w:styleId="HeaderChar">
    <w:name w:val="Header Char"/>
    <w:uiPriority w:val="99"/>
    <w:rsid w:val="00F331E7"/>
  </w:style>
  <w:style w:type="character" w:customStyle="1" w:styleId="FooterChar">
    <w:name w:val="Footer Char"/>
    <w:uiPriority w:val="99"/>
    <w:rsid w:val="00F331E7"/>
  </w:style>
  <w:style w:type="paragraph" w:customStyle="1" w:styleId="Default">
    <w:name w:val="Default"/>
    <w:uiPriority w:val="99"/>
    <w:rsid w:val="00F331E7"/>
    <w:pPr>
      <w:spacing w:after="0" w:line="240" w:lineRule="auto"/>
    </w:pPr>
    <w:rPr>
      <w:rFonts w:ascii="Times New Roman" w:hAnsi="Times New Roman" w:cs="Times New Roman"/>
      <w:color w:val="000000"/>
      <w:sz w:val="24"/>
      <w:szCs w:val="24"/>
      <w14:ligatures w14:val="standardContextual"/>
    </w:rPr>
  </w:style>
  <w:style w:type="character" w:customStyle="1" w:styleId="12">
    <w:name w:val="Неразрешенное упоминание1"/>
    <w:basedOn w:val="a0"/>
    <w:uiPriority w:val="99"/>
    <w:semiHidden/>
    <w:unhideWhenUsed/>
    <w:rsid w:val="00F331E7"/>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553344">
      <w:bodyDiv w:val="1"/>
      <w:marLeft w:val="0"/>
      <w:marRight w:val="0"/>
      <w:marTop w:val="0"/>
      <w:marBottom w:val="0"/>
      <w:divBdr>
        <w:top w:val="none" w:sz="0" w:space="0" w:color="auto"/>
        <w:left w:val="none" w:sz="0" w:space="0" w:color="auto"/>
        <w:bottom w:val="none" w:sz="0" w:space="0" w:color="auto"/>
        <w:right w:val="none" w:sz="0" w:space="0" w:color="auto"/>
      </w:divBdr>
    </w:div>
    <w:div w:id="447315734">
      <w:bodyDiv w:val="1"/>
      <w:marLeft w:val="0"/>
      <w:marRight w:val="0"/>
      <w:marTop w:val="0"/>
      <w:marBottom w:val="0"/>
      <w:divBdr>
        <w:top w:val="none" w:sz="0" w:space="0" w:color="auto"/>
        <w:left w:val="none" w:sz="0" w:space="0" w:color="auto"/>
        <w:bottom w:val="none" w:sz="0" w:space="0" w:color="auto"/>
        <w:right w:val="none" w:sz="0" w:space="0" w:color="auto"/>
      </w:divBdr>
    </w:div>
    <w:div w:id="732854545">
      <w:bodyDiv w:val="1"/>
      <w:marLeft w:val="0"/>
      <w:marRight w:val="0"/>
      <w:marTop w:val="0"/>
      <w:marBottom w:val="0"/>
      <w:divBdr>
        <w:top w:val="none" w:sz="0" w:space="0" w:color="auto"/>
        <w:left w:val="none" w:sz="0" w:space="0" w:color="auto"/>
        <w:bottom w:val="none" w:sz="0" w:space="0" w:color="auto"/>
        <w:right w:val="none" w:sz="0" w:space="0" w:color="auto"/>
      </w:divBdr>
    </w:div>
    <w:div w:id="1228227502">
      <w:bodyDiv w:val="1"/>
      <w:marLeft w:val="0"/>
      <w:marRight w:val="0"/>
      <w:marTop w:val="0"/>
      <w:marBottom w:val="0"/>
      <w:divBdr>
        <w:top w:val="none" w:sz="0" w:space="0" w:color="auto"/>
        <w:left w:val="none" w:sz="0" w:space="0" w:color="auto"/>
        <w:bottom w:val="none" w:sz="0" w:space="0" w:color="auto"/>
        <w:right w:val="none" w:sz="0" w:space="0" w:color="auto"/>
      </w:divBdr>
    </w:div>
    <w:div w:id="1512571309">
      <w:bodyDiv w:val="1"/>
      <w:marLeft w:val="0"/>
      <w:marRight w:val="0"/>
      <w:marTop w:val="0"/>
      <w:marBottom w:val="0"/>
      <w:divBdr>
        <w:top w:val="none" w:sz="0" w:space="0" w:color="auto"/>
        <w:left w:val="none" w:sz="0" w:space="0" w:color="auto"/>
        <w:bottom w:val="none" w:sz="0" w:space="0" w:color="auto"/>
        <w:right w:val="none" w:sz="0" w:space="0" w:color="auto"/>
      </w:divBdr>
    </w:div>
    <w:div w:id="185926866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3.png"/><Relationship Id="rId117" Type="http://schemas.openxmlformats.org/officeDocument/2006/relationships/hyperlink" Target="mailto:7442869@mail.ru" TargetMode="External"/><Relationship Id="rId21" Type="http://schemas.openxmlformats.org/officeDocument/2006/relationships/hyperlink" Target="mailto:eduardzemlinskii@yandex.ru" TargetMode="External"/><Relationship Id="rId42" Type="http://schemas.openxmlformats.org/officeDocument/2006/relationships/image" Target="media/image13.png"/><Relationship Id="rId47" Type="http://schemas.openxmlformats.org/officeDocument/2006/relationships/hyperlink" Target="mailto:jsmozdokova@list.ru" TargetMode="External"/><Relationship Id="rId63" Type="http://schemas.openxmlformats.org/officeDocument/2006/relationships/hyperlink" Target="https://mroc.pravobraz.ru/ozerov-a-g-kraevedenie-kak-osnova-patrioticheskogo-vospitaniya-podrastayushhego-pokoleniya/" TargetMode="External"/><Relationship Id="rId68" Type="http://schemas.openxmlformats.org/officeDocument/2006/relationships/hyperlink" Target="mailto:eco-anna@rambler.ru" TargetMode="External"/><Relationship Id="rId84" Type="http://schemas.openxmlformats.org/officeDocument/2006/relationships/hyperlink" Target="mailto:gorsutur@inbox.ru" TargetMode="External"/><Relationship Id="rId89" Type="http://schemas.openxmlformats.org/officeDocument/2006/relationships/hyperlink" Target="https://docs.cntd.ru/document/727902422" TargetMode="External"/><Relationship Id="rId112" Type="http://schemas.openxmlformats.org/officeDocument/2006/relationships/hyperlink" Target="https://www.forbes.ru/biznes/483334-silovaa-trenirovka-fitnes-rynok-po-itogam-2022-goda-vyros-na-8-3" TargetMode="External"/><Relationship Id="rId133" Type="http://schemas.openxmlformats.org/officeDocument/2006/relationships/hyperlink" Target="https://www.who.int/ru" TargetMode="External"/><Relationship Id="rId138" Type="http://schemas.openxmlformats.org/officeDocument/2006/relationships/hyperlink" Target="mailto:yuri-kotov@mail.ru" TargetMode="External"/><Relationship Id="rId154" Type="http://schemas.openxmlformats.org/officeDocument/2006/relationships/chart" Target="charts/chart7.xml"/><Relationship Id="rId159" Type="http://schemas.openxmlformats.org/officeDocument/2006/relationships/hyperlink" Target="mailto:olga.gromova2017@mail.ru" TargetMode="External"/><Relationship Id="rId175" Type="http://schemas.openxmlformats.org/officeDocument/2006/relationships/hyperlink" Target="mailto:yana.suhovetskaya@yandex.ru" TargetMode="External"/><Relationship Id="rId170" Type="http://schemas.openxmlformats.org/officeDocument/2006/relationships/hyperlink" Target="mailto:frakiec84@mail.ru" TargetMode="External"/><Relationship Id="rId16" Type="http://schemas.openxmlformats.org/officeDocument/2006/relationships/hyperlink" Target="https://www.elibrary.ru/contents.asp?id=34486473" TargetMode="External"/><Relationship Id="rId107" Type="http://schemas.openxmlformats.org/officeDocument/2006/relationships/hyperlink" Target="https://fgosvo.ru/uploadfiles/profstandart/33.023.pdf" TargetMode="External"/><Relationship Id="rId11" Type="http://schemas.openxmlformats.org/officeDocument/2006/relationships/hyperlink" Target="http://no-tssr.ru/" TargetMode="External"/><Relationship Id="rId32" Type="http://schemas.openxmlformats.org/officeDocument/2006/relationships/hyperlink" Target="https://elibrary.ru/contents.asp?id=34529635&amp;selid=29846366" TargetMode="External"/><Relationship Id="rId37" Type="http://schemas.openxmlformats.org/officeDocument/2006/relationships/image" Target="media/image8.png"/><Relationship Id="rId53" Type="http://schemas.openxmlformats.org/officeDocument/2006/relationships/image" Target="media/image14.png"/><Relationship Id="rId58" Type="http://schemas.openxmlformats.org/officeDocument/2006/relationships/hyperlink" Target="mailto:sansan-86@mail.ru" TargetMode="External"/><Relationship Id="rId74" Type="http://schemas.openxmlformats.org/officeDocument/2006/relationships/hyperlink" Target="https://docs.cntd.ru/document/565565098?ysclid=llvne5stld351252968" TargetMode="External"/><Relationship Id="rId79" Type="http://schemas.openxmlformats.org/officeDocument/2006/relationships/hyperlink" Target="http://publication.pravo.gov.ru/Document/View/0001202204060043?ysclid=llvnoj3n27218046172&amp;index=1" TargetMode="External"/><Relationship Id="rId102" Type="http://schemas.openxmlformats.org/officeDocument/2006/relationships/hyperlink" Target="mailto:antonina.syromyatnikova@yandex.ru" TargetMode="External"/><Relationship Id="rId123" Type="http://schemas.openxmlformats.org/officeDocument/2006/relationships/hyperlink" Target="mailto:k.sportsmen2001@gmail.com" TargetMode="External"/><Relationship Id="rId128" Type="http://schemas.openxmlformats.org/officeDocument/2006/relationships/hyperlink" Target="https://vk.com/wall-67991983_4981?access_key=760618f48f65ca15a2" TargetMode="External"/><Relationship Id="rId144" Type="http://schemas.openxmlformats.org/officeDocument/2006/relationships/hyperlink" Target="mailto:n.zamchalkina@yandex.ru" TargetMode="External"/><Relationship Id="rId149" Type="http://schemas.openxmlformats.org/officeDocument/2006/relationships/hyperlink" Target="mailto:Albina2003iai@mail.ru" TargetMode="External"/><Relationship Id="rId5" Type="http://schemas.openxmlformats.org/officeDocument/2006/relationships/webSettings" Target="webSettings.xml"/><Relationship Id="rId90" Type="http://schemas.openxmlformats.org/officeDocument/2006/relationships/hyperlink" Target="https://mintrud.gov.ru/docs/mintrud/orders/2203?ysclid=llv9tzj3nz795891608" TargetMode="External"/><Relationship Id="rId95" Type="http://schemas.openxmlformats.org/officeDocument/2006/relationships/hyperlink" Target="http://publication.pravo.gov.ru/Document/View/0001202206020071?ysclid=lob3id3wa4754277896" TargetMode="External"/><Relationship Id="rId160" Type="http://schemas.openxmlformats.org/officeDocument/2006/relationships/hyperlink" Target="mailto:Karaulov22031998@mail.ru" TargetMode="External"/><Relationship Id="rId165" Type="http://schemas.openxmlformats.org/officeDocument/2006/relationships/hyperlink" Target="mailto:olga_rufk@mail.ru." TargetMode="External"/><Relationship Id="rId181" Type="http://schemas.openxmlformats.org/officeDocument/2006/relationships/footer" Target="footer1.xml"/><Relationship Id="rId22" Type="http://schemas.openxmlformats.org/officeDocument/2006/relationships/hyperlink" Target="mailto:138kons@mail.ru" TargetMode="External"/><Relationship Id="rId27" Type="http://schemas.openxmlformats.org/officeDocument/2006/relationships/image" Target="media/image4.png"/><Relationship Id="rId43" Type="http://schemas.openxmlformats.org/officeDocument/2006/relationships/hyperlink" Target="https://cyberleninka.ru/article/n/razvitie-gibkosti-u-studentov-posredstvom-fizicheskih-uprazhneniy" TargetMode="External"/><Relationship Id="rId48" Type="http://schemas.openxmlformats.org/officeDocument/2006/relationships/hyperlink" Target="mailto:rubisspb@mail.ru" TargetMode="External"/><Relationship Id="rId64" Type="http://schemas.openxmlformats.org/officeDocument/2006/relationships/hyperlink" Target="mailto:darya.voloshina.99@inbox.ru" TargetMode="External"/><Relationship Id="rId69" Type="http://schemas.openxmlformats.org/officeDocument/2006/relationships/hyperlink" Target="mailto:telewka.ffk@mail.ru" TargetMode="External"/><Relationship Id="rId113" Type="http://schemas.openxmlformats.org/officeDocument/2006/relationships/hyperlink" Target="URL:https://www.forbes.ru/biznes/492570-na-trenirovku-v-torgovyj-centr-kak-fitnes-otrasl-pytaetsa-vyjti-iz-stagnacii" TargetMode="External"/><Relationship Id="rId118" Type="http://schemas.openxmlformats.org/officeDocument/2006/relationships/hyperlink" Target="http://www.e" TargetMode="External"/><Relationship Id="rId134" Type="http://schemas.openxmlformats.org/officeDocument/2006/relationships/hyperlink" Target="file:///C:UsersuserDownloadspolino4ka.tlt@rambler.ru" TargetMode="External"/><Relationship Id="rId139" Type="http://schemas.openxmlformats.org/officeDocument/2006/relationships/hyperlink" Target="mailto:Q.yaseen@najah.edu" TargetMode="External"/><Relationship Id="rId80" Type="http://schemas.openxmlformats.org/officeDocument/2006/relationships/hyperlink" Target="https://tssr.ru/child/2880/" TargetMode="External"/><Relationship Id="rId85" Type="http://schemas.openxmlformats.org/officeDocument/2006/relationships/hyperlink" Target="https://tssr.ru/main/docs/1896/" TargetMode="External"/><Relationship Id="rId150" Type="http://schemas.openxmlformats.org/officeDocument/2006/relationships/chart" Target="charts/chart3.xml"/><Relationship Id="rId155" Type="http://schemas.openxmlformats.org/officeDocument/2006/relationships/hyperlink" Target="mailto:zutv1950@yandex.ru" TargetMode="External"/><Relationship Id="rId171" Type="http://schemas.openxmlformats.org/officeDocument/2006/relationships/hyperlink" Target="mailto:olga.gromova2017@mail.ru" TargetMode="External"/><Relationship Id="rId176" Type="http://schemas.openxmlformats.org/officeDocument/2006/relationships/hyperlink" Target="mailto:rezenov69@mail.ru" TargetMode="External"/><Relationship Id="rId12" Type="http://schemas.openxmlformats.org/officeDocument/2006/relationships/hyperlink" Target="https://ru.wikipedia.org/wiki/%D0%93%D0%B8%D0%B1%D0%B5%D0%BB%D1%8C_%D1%88%D0%BA%D0%BE%D0%BB%D1%8C%D0%BD%D0%B8%D0%BA%D0%BE%D0%B2_%D0%BD%D0%B0_%D0%A1%D1%8F%D0%BC%D0%BE%D0%B7%D0%B5%D1%80%D0%B5" TargetMode="External"/><Relationship Id="rId17" Type="http://schemas.openxmlformats.org/officeDocument/2006/relationships/hyperlink" Target="https://www.elibrary.ru/contents.asp?id=34486473&amp;selid=29406788" TargetMode="External"/><Relationship Id="rId33" Type="http://schemas.openxmlformats.org/officeDocument/2006/relationships/hyperlink" Target="mailto:darinagaliullina9@gmail.com" TargetMode="External"/><Relationship Id="rId38" Type="http://schemas.openxmlformats.org/officeDocument/2006/relationships/image" Target="media/image9.png"/><Relationship Id="rId59" Type="http://schemas.openxmlformats.org/officeDocument/2006/relationships/hyperlink" Target="mailto:ilichovao@yandex.ru" TargetMode="External"/><Relationship Id="rId103" Type="http://schemas.openxmlformats.org/officeDocument/2006/relationships/hyperlink" Target="mailto:smit2055@gmail.com" TargetMode="External"/><Relationship Id="rId108" Type="http://schemas.openxmlformats.org/officeDocument/2006/relationships/hyperlink" Target="https://camp.worldclass.ru/tours/completed/?_ga=2.181450343.1319921589.1698587167-2059386662.1698587167" TargetMode="External"/><Relationship Id="rId124" Type="http://schemas.openxmlformats.org/officeDocument/2006/relationships/hyperlink" Target="mailto:8797537@mail.ru" TargetMode="External"/><Relationship Id="rId129" Type="http://schemas.openxmlformats.org/officeDocument/2006/relationships/hyperlink" Target="mailto:alisakonoverova@gmail.com" TargetMode="External"/><Relationship Id="rId54" Type="http://schemas.openxmlformats.org/officeDocument/2006/relationships/image" Target="media/image15.png"/><Relationship Id="rId70" Type="http://schemas.openxmlformats.org/officeDocument/2006/relationships/hyperlink" Target="https://petrsu.ru/files/newspaper/2010/0528/2010_05_28.pdf" TargetMode="External"/><Relationship Id="rId75" Type="http://schemas.openxmlformats.org/officeDocument/2006/relationships/hyperlink" Target="http://publication.pravo.gov.ru/Document/View/0001202004160041?ysclid=lnlz1m6tnh723380645&amp;index=1" TargetMode="External"/><Relationship Id="rId91" Type="http://schemas.openxmlformats.org/officeDocument/2006/relationships/hyperlink" Target="https://docs.cntd.ru/document/350340881" TargetMode="External"/><Relationship Id="rId96" Type="http://schemas.openxmlformats.org/officeDocument/2006/relationships/image" Target="media/image16.png"/><Relationship Id="rId140" Type="http://schemas.openxmlformats.org/officeDocument/2006/relationships/hyperlink" Target="mailto:yuri-kotov@mail.ru" TargetMode="External"/><Relationship Id="rId145" Type="http://schemas.openxmlformats.org/officeDocument/2006/relationships/hyperlink" Target="mailto:artamonova-70@bk.ru" TargetMode="External"/><Relationship Id="rId161" Type="http://schemas.openxmlformats.org/officeDocument/2006/relationships/hyperlink" Target="mailto:olga.gromova2017@mail.ru" TargetMode="External"/><Relationship Id="rId166" Type="http://schemas.openxmlformats.org/officeDocument/2006/relationships/hyperlink" Target="mailto:frakiec84@mail.ru" TargetMode="External"/><Relationship Id="rId18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chart" Target="charts/chart1.xml"/><Relationship Id="rId28" Type="http://schemas.openxmlformats.org/officeDocument/2006/relationships/hyperlink" Target="mailto:8797537@mail.ru" TargetMode="External"/><Relationship Id="rId49" Type="http://schemas.openxmlformats.org/officeDocument/2006/relationships/hyperlink" Target="https://tamtravel.ru/leningradskaya-oblast/stati-o-turisme-v-leningradskoj-oblasti/fort-krasnaya-gorka-vse-samye-interesnye-fakty/" TargetMode="External"/><Relationship Id="rId114" Type="http://schemas.openxmlformats.org/officeDocument/2006/relationships/hyperlink" Target="https://plus.rbc.ru/news/6295e0787a8aa97b1bdcbb4c?utm_source=ss_vk_rbc&amp;utm_medium=vk&amp;utm_campaign=ss_vk_rbc" TargetMode="External"/><Relationship Id="rId119" Type="http://schemas.openxmlformats.org/officeDocument/2006/relationships/hyperlink" Target="http://sports.ru" TargetMode="External"/><Relationship Id="rId44" Type="http://schemas.openxmlformats.org/officeDocument/2006/relationships/hyperlink" Target="https://cyberleninka.ru/article/n/stretching-odin-iz-putey-razvitiya-gibkosti-u-studentov-vuza" TargetMode="External"/><Relationship Id="rId60" Type="http://schemas.openxmlformats.org/officeDocument/2006/relationships/hyperlink" Target="https://rus.logobook.ru/prod_list.php?ftype=2&amp;par1=10000415&amp;name=%CA%ED%EE%D0%F3%F1&amp;page=1" TargetMode="External"/><Relationship Id="rId65" Type="http://schemas.openxmlformats.org/officeDocument/2006/relationships/hyperlink" Target="https://vk.com/cic43" TargetMode="External"/><Relationship Id="rId81" Type="http://schemas.openxmlformats.org/officeDocument/2006/relationships/hyperlink" Target="https://alpfederation.ru/news/archive/2004/?ysclid=llp9ryyumh576895443" TargetMode="External"/><Relationship Id="rId86" Type="http://schemas.openxmlformats.org/officeDocument/2006/relationships/hyperlink" Target="https://tssr.ru/files/materials/2433/Polozhenie_IDUT.%20PrikazMinobra769.pdf?ysclid=llrik3m62q73400063" TargetMode="External"/><Relationship Id="rId130" Type="http://schemas.openxmlformats.org/officeDocument/2006/relationships/hyperlink" Target="mailto:alisakonoverova@gmail.com" TargetMode="External"/><Relationship Id="rId135" Type="http://schemas.openxmlformats.org/officeDocument/2006/relationships/hyperlink" Target="mailto:rezenov69@mail.ru" TargetMode="External"/><Relationship Id="rId151" Type="http://schemas.openxmlformats.org/officeDocument/2006/relationships/chart" Target="charts/chart4.xml"/><Relationship Id="rId156" Type="http://schemas.openxmlformats.org/officeDocument/2006/relationships/hyperlink" Target="mailto:ilichovao@yandex.ru" TargetMode="External"/><Relationship Id="rId177" Type="http://schemas.openxmlformats.org/officeDocument/2006/relationships/hyperlink" Target="https://fgosvo.ru/uploadfiles/FGOS%20VO%203++/Bak/120301_B_3_15062021.pdf" TargetMode="External"/><Relationship Id="rId4" Type="http://schemas.openxmlformats.org/officeDocument/2006/relationships/settings" Target="settings.xml"/><Relationship Id="rId9" Type="http://schemas.openxmlformats.org/officeDocument/2006/relationships/hyperlink" Target="mailto:vpgolovanov@mail.ru" TargetMode="External"/><Relationship Id="rId172" Type="http://schemas.openxmlformats.org/officeDocument/2006/relationships/hyperlink" Target="https://fgosvo.ru/uploadfiles/FGOS%20VO%203++/Bak/120301_B_3_15062021.pdf" TargetMode="External"/><Relationship Id="rId180" Type="http://schemas.openxmlformats.org/officeDocument/2006/relationships/image" Target="media/image22.png"/><Relationship Id="rId13" Type="http://schemas.openxmlformats.org/officeDocument/2006/relationships/hyperlink" Target="https://www.elibrary.ru/item.asp?id=26273841" TargetMode="External"/><Relationship Id="rId18" Type="http://schemas.openxmlformats.org/officeDocument/2006/relationships/hyperlink" Target="https://www.elibrary.ru/item.asp?id=44736923" TargetMode="External"/><Relationship Id="rId39" Type="http://schemas.openxmlformats.org/officeDocument/2006/relationships/image" Target="media/image10.png"/><Relationship Id="rId109" Type="http://schemas.openxmlformats.org/officeDocument/2006/relationships/hyperlink" Target="https://www.kp.ru/russia/tury-po-rossii/fitnes-tury/" TargetMode="External"/><Relationship Id="rId34" Type="http://schemas.openxmlformats.org/officeDocument/2006/relationships/image" Target="media/image5.png"/><Relationship Id="rId50" Type="http://schemas.openxmlformats.org/officeDocument/2006/relationships/hyperlink" Target="mailto:sanekvysotska@yaudex.ru" TargetMode="External"/><Relationship Id="rId55" Type="http://schemas.openxmlformats.org/officeDocument/2006/relationships/hyperlink" Target="https://www.akorda.kz/ru/addresses/addresses_of_president/poslanie-glavy-gosudarstva-kasym-zhomarta-tokaeva-narodu-kazahstana" TargetMode="External"/><Relationship Id="rId76" Type="http://schemas.openxmlformats.org/officeDocument/2006/relationships/hyperlink" Target="https://docs.cntd.ru/document/727902422" TargetMode="External"/><Relationship Id="rId97" Type="http://schemas.openxmlformats.org/officeDocument/2006/relationships/image" Target="media/image17.png"/><Relationship Id="rId104" Type="http://schemas.openxmlformats.org/officeDocument/2006/relationships/image" Target="media/image18.png"/><Relationship Id="rId120" Type="http://schemas.openxmlformats.org/officeDocument/2006/relationships/hyperlink" Target="http://marathonec.ru" TargetMode="External"/><Relationship Id="rId125" Type="http://schemas.openxmlformats.org/officeDocument/2006/relationships/hyperlink" Target="mailto:karpova090878@mail.ru" TargetMode="External"/><Relationship Id="rId141" Type="http://schemas.openxmlformats.org/officeDocument/2006/relationships/hyperlink" Target="mailto:Q.yaseen@najah.edu" TargetMode="External"/><Relationship Id="rId146" Type="http://schemas.openxmlformats.org/officeDocument/2006/relationships/hyperlink" Target="mailto:n.zamchalkina@yandex.ru" TargetMode="External"/><Relationship Id="rId167" Type="http://schemas.openxmlformats.org/officeDocument/2006/relationships/hyperlink" Target="mailto:olga_rufk@mail.ru" TargetMode="External"/><Relationship Id="rId7" Type="http://schemas.openxmlformats.org/officeDocument/2006/relationships/endnotes" Target="endnotes.xml"/><Relationship Id="rId71" Type="http://schemas.openxmlformats.org/officeDocument/2006/relationships/hyperlink" Target="https://morethantrip.ru/about" TargetMode="External"/><Relationship Id="rId92" Type="http://schemas.openxmlformats.org/officeDocument/2006/relationships/hyperlink" Target="http://publication.pravo.gov.ru/Document/View/0001202204060043?ysclid=llvnoj3n27218046172&amp;index=1" TargetMode="External"/><Relationship Id="rId162" Type="http://schemas.openxmlformats.org/officeDocument/2006/relationships/image" Target="media/image20.emf"/><Relationship Id="rId183" Type="http://schemas.openxmlformats.org/officeDocument/2006/relationships/theme" Target="theme/theme1.xml"/><Relationship Id="rId2" Type="http://schemas.openxmlformats.org/officeDocument/2006/relationships/numbering" Target="numbering.xml"/><Relationship Id="rId29" Type="http://schemas.openxmlformats.org/officeDocument/2006/relationships/hyperlink" Target="mailto:whiteseadenis@gmail.com" TargetMode="External"/><Relationship Id="rId24" Type="http://schemas.openxmlformats.org/officeDocument/2006/relationships/chart" Target="charts/chart2.xml"/><Relationship Id="rId40" Type="http://schemas.openxmlformats.org/officeDocument/2006/relationships/image" Target="media/image11.png"/><Relationship Id="rId45" Type="http://schemas.openxmlformats.org/officeDocument/2006/relationships/hyperlink" Target="mailto:lemegova24@mail.ru" TargetMode="External"/><Relationship Id="rId66" Type="http://schemas.openxmlformats.org/officeDocument/2006/relationships/hyperlink" Target="https://petrsu.ru/files/newspaper/2010/0528/2010_05_28.pdf" TargetMode="External"/><Relationship Id="rId87" Type="http://schemas.openxmlformats.org/officeDocument/2006/relationships/hyperlink" Target="https://docs.cntd.ru/document/565565098?ysclid=llvne5stld351252968" TargetMode="External"/><Relationship Id="rId110" Type="http://schemas.openxmlformats.org/officeDocument/2006/relationships/hyperlink" Target="http://government.ru/docs/all/96213/?page=5" TargetMode="External"/><Relationship Id="rId115" Type="http://schemas.openxmlformats.org/officeDocument/2006/relationships/hyperlink" Target="http://publication.pravo.gov.ru/document/0001202305250010" TargetMode="External"/><Relationship Id="rId131" Type="http://schemas.openxmlformats.org/officeDocument/2006/relationships/hyperlink" Target="https://honzales.livejournal.com/65287.html" TargetMode="External"/><Relationship Id="rId136" Type="http://schemas.openxmlformats.org/officeDocument/2006/relationships/hyperlink" Target="mailto:polino4ka.tlt@rambler.ru" TargetMode="External"/><Relationship Id="rId157" Type="http://schemas.openxmlformats.org/officeDocument/2006/relationships/hyperlink" Target="mailto:sansan-86@mail.ru" TargetMode="External"/><Relationship Id="rId178" Type="http://schemas.openxmlformats.org/officeDocument/2006/relationships/hyperlink" Target="https://v-v-v.ru/wp%20content/uploads/2021/04/fizicheskaya-kultura-dlya-licz-starshego-i-pozhilogo-vozrasta.pdf" TargetMode="External"/><Relationship Id="rId61" Type="http://schemas.openxmlformats.org/officeDocument/2006/relationships/hyperlink" Target="https://www.elibrary.ru/item.asp?id=50452027" TargetMode="External"/><Relationship Id="rId82" Type="http://schemas.openxmlformats.org/officeDocument/2006/relationships/hyperlink" Target="http://publication.pravo.gov.ru/Document/View/0001202206020071?ysclid=lob3id3wa4754277896" TargetMode="External"/><Relationship Id="rId152" Type="http://schemas.openxmlformats.org/officeDocument/2006/relationships/chart" Target="charts/chart5.xml"/><Relationship Id="rId173" Type="http://schemas.openxmlformats.org/officeDocument/2006/relationships/hyperlink" Target="mailto:yana.suhovetskaya@yandex.ru" TargetMode="External"/><Relationship Id="rId19" Type="http://schemas.openxmlformats.org/officeDocument/2006/relationships/hyperlink" Target="https://www.elibrary.ru/contents.asp?id=44736914" TargetMode="External"/><Relationship Id="rId14" Type="http://schemas.openxmlformats.org/officeDocument/2006/relationships/hyperlink" Target="https://www.elibrary.ru/contents.asp?id=34247589" TargetMode="External"/><Relationship Id="rId30" Type="http://schemas.openxmlformats.org/officeDocument/2006/relationships/hyperlink" Target="mailto:whiteseadenis@gmail.com" TargetMode="External"/><Relationship Id="rId35" Type="http://schemas.openxmlformats.org/officeDocument/2006/relationships/image" Target="media/image6.png"/><Relationship Id="rId56" Type="http://schemas.openxmlformats.org/officeDocument/2006/relationships/hyperlink" Target="http://tourfaq.net/excurs/osobennosti-obzornyx-gorodskix-ekskursij/" TargetMode="External"/><Relationship Id="rId77" Type="http://schemas.openxmlformats.org/officeDocument/2006/relationships/hyperlink" Target="https://mintrud.gov.ru/docs/mintrud/orders/2203?ysclid=llv9tzj3nz795891608" TargetMode="External"/><Relationship Id="rId100" Type="http://schemas.openxmlformats.org/officeDocument/2006/relationships/hyperlink" Target="mailto:lana.aseeva.02@mail.ru" TargetMode="External"/><Relationship Id="rId105" Type="http://schemas.openxmlformats.org/officeDocument/2006/relationships/image" Target="media/image19.png"/><Relationship Id="rId126" Type="http://schemas.openxmlformats.org/officeDocument/2006/relationships/hyperlink" Target="https://cyberleninka.ru/article/n/fizicheskoe-i-nravstvennoe-vospitanie-studentov-i-molodezhi-sredstvami-sportivnogo-turizma/viewer" TargetMode="External"/><Relationship Id="rId147" Type="http://schemas.openxmlformats.org/officeDocument/2006/relationships/hyperlink" Target="mailto:olga_rufk@mail.ru." TargetMode="External"/><Relationship Id="rId168" Type="http://schemas.openxmlformats.org/officeDocument/2006/relationships/hyperlink" Target="mailto:frakiec84@mail.ru" TargetMode="External"/><Relationship Id="rId8" Type="http://schemas.openxmlformats.org/officeDocument/2006/relationships/image" Target="media/image1.png"/><Relationship Id="rId51" Type="http://schemas.openxmlformats.org/officeDocument/2006/relationships/hyperlink" Target="mailto:sanekvysotska@yaudex.ru" TargetMode="External"/><Relationship Id="rId72" Type="http://schemas.openxmlformats.org/officeDocument/2006/relationships/hyperlink" Target="https://tssr.ru/main/docs/1896/" TargetMode="External"/><Relationship Id="rId93" Type="http://schemas.openxmlformats.org/officeDocument/2006/relationships/hyperlink" Target="https://tssr.ru/child/2880/" TargetMode="External"/><Relationship Id="rId98" Type="http://schemas.openxmlformats.org/officeDocument/2006/relationships/hyperlink" Target="mailto:tanya_geo@mail.ru" TargetMode="External"/><Relationship Id="rId121" Type="http://schemas.openxmlformats.org/officeDocument/2006/relationships/hyperlink" Target="http://heroleague.ru" TargetMode="External"/><Relationship Id="rId142" Type="http://schemas.openxmlformats.org/officeDocument/2006/relationships/hyperlink" Target="mailto:magala.alina@mail.ru" TargetMode="External"/><Relationship Id="rId163" Type="http://schemas.openxmlformats.org/officeDocument/2006/relationships/image" Target="media/image21.emf"/><Relationship Id="rId3" Type="http://schemas.openxmlformats.org/officeDocument/2006/relationships/styles" Target="styles.xml"/><Relationship Id="rId25" Type="http://schemas.openxmlformats.org/officeDocument/2006/relationships/image" Target="media/image2.png"/><Relationship Id="rId46" Type="http://schemas.openxmlformats.org/officeDocument/2006/relationships/hyperlink" Target="http://edc-samara.ru/files_edc/Opornii_centr/guidelines/guidelines_2023-05-25.pdf?ysclid=lmd2xd45di208567868" TargetMode="External"/><Relationship Id="rId67" Type="http://schemas.openxmlformats.org/officeDocument/2006/relationships/hyperlink" Target="https://morethantrip.ru/about" TargetMode="External"/><Relationship Id="rId116" Type="http://schemas.openxmlformats.org/officeDocument/2006/relationships/hyperlink" Target="mailto:larsidneva@mail.ru" TargetMode="External"/><Relationship Id="rId137" Type="http://schemas.openxmlformats.org/officeDocument/2006/relationships/hyperlink" Target="mailto:rezenov69@mail.ru" TargetMode="External"/><Relationship Id="rId158" Type="http://schemas.openxmlformats.org/officeDocument/2006/relationships/hyperlink" Target="mailto:Karaulov22031998@mail.ru" TargetMode="External"/><Relationship Id="rId20" Type="http://schemas.openxmlformats.org/officeDocument/2006/relationships/hyperlink" Target="https://www.elibrary.ru/contents.asp?id=44736914&amp;selid=44736923" TargetMode="External"/><Relationship Id="rId41" Type="http://schemas.openxmlformats.org/officeDocument/2006/relationships/image" Target="media/image12.png"/><Relationship Id="rId62" Type="http://schemas.openxmlformats.org/officeDocument/2006/relationships/hyperlink" Target="mailto:skrizalii2@yandex.ru" TargetMode="External"/><Relationship Id="rId83" Type="http://schemas.openxmlformats.org/officeDocument/2006/relationships/hyperlink" Target="mailto:gorsutur@inbox.ru" TargetMode="External"/><Relationship Id="rId88" Type="http://schemas.openxmlformats.org/officeDocument/2006/relationships/hyperlink" Target="http://publication.pravo.gov.ru/Document/View/0001202004160041?ysclid=lnlz1m6tnh723380645&amp;index=1" TargetMode="External"/><Relationship Id="rId111" Type="http://schemas.openxmlformats.org/officeDocument/2006/relationships/hyperlink" Target="http://government.ru/docs/all/100618/?page=5" TargetMode="External"/><Relationship Id="rId132" Type="http://schemas.openxmlformats.org/officeDocument/2006/relationships/hyperlink" Target="https://vk.com/wall-67991983_4981?access_key=760618f48f65ca15a2" TargetMode="External"/><Relationship Id="rId153" Type="http://schemas.openxmlformats.org/officeDocument/2006/relationships/chart" Target="charts/chart6.xml"/><Relationship Id="rId174" Type="http://schemas.openxmlformats.org/officeDocument/2006/relationships/hyperlink" Target="mailto:rezenov69@mail.ru" TargetMode="External"/><Relationship Id="rId179" Type="http://schemas.openxmlformats.org/officeDocument/2006/relationships/hyperlink" Target="mailto:khizbullina@uor-ekb.ru" TargetMode="External"/><Relationship Id="rId15" Type="http://schemas.openxmlformats.org/officeDocument/2006/relationships/hyperlink" Target="https://www.elibrary.ru/contents.asp?id=34247589&amp;selid=26273841" TargetMode="External"/><Relationship Id="rId36" Type="http://schemas.openxmlformats.org/officeDocument/2006/relationships/image" Target="media/image7.png"/><Relationship Id="rId57" Type="http://schemas.openxmlformats.org/officeDocument/2006/relationships/hyperlink" Target="mailto:ildartur@mail.ru" TargetMode="External"/><Relationship Id="rId106" Type="http://schemas.openxmlformats.org/officeDocument/2006/relationships/hyperlink" Target="http://government.ru/docs/47754/" TargetMode="External"/><Relationship Id="rId127" Type="http://schemas.openxmlformats.org/officeDocument/2006/relationships/hyperlink" Target="https://honzales.livejournal.com/65287.html" TargetMode="External"/><Relationship Id="rId10" Type="http://schemas.openxmlformats.org/officeDocument/2006/relationships/hyperlink" Target="mailto:vpgolovanov@mail.ru" TargetMode="External"/><Relationship Id="rId31" Type="http://schemas.openxmlformats.org/officeDocument/2006/relationships/hyperlink" Target="https://elibrary.ru/contents.asp?id=35077939&amp;selid=35077972" TargetMode="External"/><Relationship Id="rId52" Type="http://schemas.openxmlformats.org/officeDocument/2006/relationships/hyperlink" Target="https://tamtravel.ru/leningradskaya-oblast/stati-o-turisme-v-leningradskoj-oblasti/fort-krasnaya-gorka-vse-samye-interesnye-fakty/" TargetMode="External"/><Relationship Id="rId73" Type="http://schemas.openxmlformats.org/officeDocument/2006/relationships/hyperlink" Target="https://tssr.ru/files/materials/2433/Polozhenie_IDUT.%20PrikazMinobra769.pdf?ysclid=llrik3m62q73400063" TargetMode="External"/><Relationship Id="rId78" Type="http://schemas.openxmlformats.org/officeDocument/2006/relationships/hyperlink" Target="https://docs.cntd.ru/document/350340881" TargetMode="External"/><Relationship Id="rId94" Type="http://schemas.openxmlformats.org/officeDocument/2006/relationships/hyperlink" Target="https://alpfederation.ru/news/archive/2004/?ysclid=llp9ryyumh576895443" TargetMode="External"/><Relationship Id="rId99" Type="http://schemas.openxmlformats.org/officeDocument/2006/relationships/hyperlink" Target="mailto:tanya_geo@mail.ru" TargetMode="External"/><Relationship Id="rId101" Type="http://schemas.openxmlformats.org/officeDocument/2006/relationships/hyperlink" Target="mailto:antonina.syromyatnikova@yandex.ru" TargetMode="External"/><Relationship Id="rId122" Type="http://schemas.openxmlformats.org/officeDocument/2006/relationships/hyperlink" Target="mailto:k/sportsmen2001@gmail.com" TargetMode="External"/><Relationship Id="rId143" Type="http://schemas.openxmlformats.org/officeDocument/2006/relationships/hyperlink" Target="mailto:khalimov20@yandex.ru" TargetMode="External"/><Relationship Id="rId148" Type="http://schemas.openxmlformats.org/officeDocument/2006/relationships/hyperlink" Target="mailto:nastyakarasik18@gmail.com" TargetMode="External"/><Relationship Id="rId164" Type="http://schemas.openxmlformats.org/officeDocument/2006/relationships/hyperlink" Target="mailto:frakiec84@mail.ru" TargetMode="External"/><Relationship Id="rId169" Type="http://schemas.openxmlformats.org/officeDocument/2006/relationships/hyperlink" Target="mailto:olga.gromova2017@mail.ru" TargetMode="External"/></Relationships>
</file>

<file path=word/charts/_rels/chart1.xml.rels><?xml version="1.0" encoding="UTF-8" standalone="yes"?>
<Relationships xmlns="http://schemas.openxmlformats.org/package/2006/relationships"><Relationship Id="rId3" Type="http://schemas.openxmlformats.org/officeDocument/2006/relationships/package" Target="../embeddings/_____Microsoft_Excel.xlsx"/><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C:\TUR\&#1050;&#1086;&#1085;&#1092;&#1077;&#1088;&#1077;&#1085;&#1094;&#1080;&#1080;_&#1059;&#1095;_&#1057;&#1077;&#1084;&#1080;&#1085;&#1072;&#1088;&#1099;_&#1064;&#1082;&#1086;&#1083;&#1099;\&#1050;&#1072;&#1083;&#1091;&#1075;&#1072;_2023\&#1054;_&#1057;&#1086;&#1088;&#1077;&#1074;&#1085;&#1086;&#1074;&#1072;&#1085;&#1080;&#1103;&#1093;\&#1052;&#1077;&#1090;&#1086;&#1076;_&#1101;&#1082;&#1089;&#1087;&#1077;&#1088;&#1090;&#1085;&#1099;&#1093;_&#1086;&#1094;&#1077;&#1085;&#1086;&#1082;\&#1055;&#1086;&#1082;&#1072;&#1079;&#1072;&#1090;&#1077;&#1083;&#1080;_&#1063;&#1056;-&#1050;&#1056;-&#1055;&#1056;_2015-2022_14032023_19112023.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1" Type="http://schemas.openxmlformats.org/officeDocument/2006/relationships/oleObject" Target="https://d.docs.live.net/cbeb8c1a5dd81d84/&#1044;&#1086;&#1082;&#1091;&#1084;&#1077;&#1085;&#1090;&#1099;/&#1050;&#1085;&#1080;&#1075;&#1072;1.xlsx" TargetMode="External"/></Relationships>
</file>

<file path=word/charts/_rels/chart4.xml.rels><?xml version="1.0" encoding="UTF-8" standalone="yes"?>
<Relationships xmlns="http://schemas.openxmlformats.org/package/2006/relationships"><Relationship Id="rId1" Type="http://schemas.openxmlformats.org/officeDocument/2006/relationships/oleObject" Target="https://d.docs.live.net/cbeb8c1a5dd81d84/&#1044;&#1086;&#1082;&#1091;&#1084;&#1077;&#1085;&#1090;&#1099;/&#1050;&#1085;&#1080;&#1075;&#1072;1.xlsx" TargetMode="External"/></Relationships>
</file>

<file path=word/charts/_rels/chart5.xml.rels><?xml version="1.0" encoding="UTF-8" standalone="yes"?>
<Relationships xmlns="http://schemas.openxmlformats.org/package/2006/relationships"><Relationship Id="rId1" Type="http://schemas.openxmlformats.org/officeDocument/2006/relationships/oleObject" Target="https://d.docs.live.net/cbeb8c1a5dd81d84/&#1044;&#1086;&#1082;&#1091;&#1084;&#1077;&#1085;&#1090;&#1099;/&#1050;&#1085;&#1080;&#1075;&#1072;1.xlsx" TargetMode="External"/></Relationships>
</file>

<file path=word/charts/_rels/chart6.xml.rels><?xml version="1.0" encoding="UTF-8" standalone="yes"?>
<Relationships xmlns="http://schemas.openxmlformats.org/package/2006/relationships"><Relationship Id="rId1" Type="http://schemas.openxmlformats.org/officeDocument/2006/relationships/oleObject" Target="&#1050;&#1085;&#1080;&#1075;&#1072;1" TargetMode="External"/></Relationships>
</file>

<file path=word/charts/_rels/chart7.xml.rels><?xml version="1.0" encoding="UTF-8" standalone="yes"?>
<Relationships xmlns="http://schemas.openxmlformats.org/package/2006/relationships"><Relationship Id="rId1" Type="http://schemas.openxmlformats.org/officeDocument/2006/relationships/package" Target="../embeddings/_____Microsoft_Excel1.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242338145231846"/>
          <c:y val="6.714292390009112E-2"/>
          <c:w val="0.8396550743657043"/>
          <c:h val="0.81625777860853443"/>
        </c:manualLayout>
      </c:layout>
      <c:lineChart>
        <c:grouping val="standard"/>
        <c:varyColors val="0"/>
        <c:ser>
          <c:idx val="0"/>
          <c:order val="0"/>
          <c:spPr>
            <a:ln w="28575" cap="rnd">
              <a:solidFill>
                <a:schemeClr val="accent1"/>
              </a:solidFill>
              <a:round/>
            </a:ln>
            <a:effectLst/>
          </c:spPr>
          <c:marker>
            <c:symbol val="none"/>
          </c:marker>
          <c:val>
            <c:numRef>
              <c:f>Сравнения!$N$76:$N$83</c:f>
              <c:numCache>
                <c:formatCode>General</c:formatCode>
                <c:ptCount val="8"/>
                <c:pt idx="0">
                  <c:v>0</c:v>
                </c:pt>
                <c:pt idx="1">
                  <c:v>0</c:v>
                </c:pt>
                <c:pt idx="2">
                  <c:v>0</c:v>
                </c:pt>
                <c:pt idx="3">
                  <c:v>0</c:v>
                </c:pt>
                <c:pt idx="4">
                  <c:v>0</c:v>
                </c:pt>
                <c:pt idx="5">
                  <c:v>0</c:v>
                </c:pt>
                <c:pt idx="6">
                  <c:v>0</c:v>
                </c:pt>
                <c:pt idx="7">
                  <c:v>0</c:v>
                </c:pt>
              </c:numCache>
            </c:numRef>
          </c:val>
          <c:smooth val="0"/>
          <c:extLst>
            <c:ext xmlns:c16="http://schemas.microsoft.com/office/drawing/2014/chart" uri="{C3380CC4-5D6E-409C-BE32-E72D297353CC}">
              <c16:uniqueId val="{00000000-55B1-41AF-A4A1-656D753C0D2C}"/>
            </c:ext>
          </c:extLst>
        </c:ser>
        <c:ser>
          <c:idx val="1"/>
          <c:order val="1"/>
          <c:spPr>
            <a:ln w="28575" cap="rnd">
              <a:solidFill>
                <a:schemeClr val="accent2"/>
              </a:solidFill>
              <a:round/>
            </a:ln>
            <a:effectLst/>
          </c:spPr>
          <c:marker>
            <c:symbol val="none"/>
          </c:marker>
          <c:val>
            <c:numRef>
              <c:f>Сравнения!$P$76:$P$83</c:f>
              <c:numCache>
                <c:formatCode>0.00</c:formatCode>
                <c:ptCount val="8"/>
                <c:pt idx="0">
                  <c:v>-8.8319088319088319</c:v>
                </c:pt>
                <c:pt idx="1">
                  <c:v>5.6030389363722701</c:v>
                </c:pt>
                <c:pt idx="2">
                  <c:v>3.3238366571699904</c:v>
                </c:pt>
                <c:pt idx="3">
                  <c:v>35.232668566001898</c:v>
                </c:pt>
                <c:pt idx="4">
                  <c:v>15.479582146248813</c:v>
                </c:pt>
                <c:pt idx="5">
                  <c:v>-34.662867996201328</c:v>
                </c:pt>
                <c:pt idx="6">
                  <c:v>1.8043684710351378</c:v>
                </c:pt>
                <c:pt idx="7">
                  <c:v>-17.948717948717949</c:v>
                </c:pt>
              </c:numCache>
            </c:numRef>
          </c:val>
          <c:smooth val="0"/>
          <c:extLst>
            <c:ext xmlns:c16="http://schemas.microsoft.com/office/drawing/2014/chart" uri="{C3380CC4-5D6E-409C-BE32-E72D297353CC}">
              <c16:uniqueId val="{00000001-55B1-41AF-A4A1-656D753C0D2C}"/>
            </c:ext>
          </c:extLst>
        </c:ser>
        <c:dLbls>
          <c:showLegendKey val="0"/>
          <c:showVal val="0"/>
          <c:showCatName val="0"/>
          <c:showSerName val="0"/>
          <c:showPercent val="0"/>
          <c:showBubbleSize val="0"/>
        </c:dLbls>
        <c:smooth val="0"/>
        <c:axId val="98656192"/>
        <c:axId val="176184032"/>
      </c:lineChart>
      <c:catAx>
        <c:axId val="98656192"/>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u="none" strike="noStrike" kern="1200" baseline="0">
                    <a:solidFill>
                      <a:sysClr val="windowText" lastClr="000000"/>
                    </a:solidFill>
                  </a:rPr>
                  <a:t>2015 - 2022 годы</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6184032"/>
        <c:crosses val="autoZero"/>
        <c:auto val="1"/>
        <c:lblAlgn val="ctr"/>
        <c:lblOffset val="100"/>
        <c:noMultiLvlLbl val="0"/>
      </c:catAx>
      <c:valAx>
        <c:axId val="17618403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u="none" strike="noStrike" kern="1200" baseline="0">
                    <a:solidFill>
                      <a:sysClr val="windowText" lastClr="000000"/>
                    </a:solidFill>
                  </a:rPr>
                  <a:t>Отклонение в процентах</a:t>
                </a:r>
              </a:p>
            </c:rich>
          </c:tx>
          <c:layout>
            <c:manualLayout>
              <c:xMode val="edge"/>
              <c:yMode val="edge"/>
              <c:x val="1.6666666666666666E-2"/>
              <c:y val="0.20493313706706542"/>
            </c:manualLayout>
          </c:layout>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9865619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13274305901635711"/>
          <c:y val="0.17171293066214824"/>
          <c:w val="0.85076618547681537"/>
          <c:h val="0.6714577865266842"/>
        </c:manualLayout>
      </c:layout>
      <c:lineChart>
        <c:grouping val="standard"/>
        <c:varyColors val="0"/>
        <c:ser>
          <c:idx val="0"/>
          <c:order val="0"/>
          <c:spPr>
            <a:ln w="28575" cap="rnd">
              <a:solidFill>
                <a:schemeClr val="accent1"/>
              </a:solidFill>
              <a:round/>
            </a:ln>
            <a:effectLst/>
          </c:spPr>
          <c:marker>
            <c:symbol val="none"/>
          </c:marker>
          <c:val>
            <c:numRef>
              <c:f>Сравнения!$R$76:$R$83</c:f>
              <c:numCache>
                <c:formatCode>General</c:formatCode>
                <c:ptCount val="8"/>
                <c:pt idx="0">
                  <c:v>0</c:v>
                </c:pt>
                <c:pt idx="1">
                  <c:v>0</c:v>
                </c:pt>
                <c:pt idx="2">
                  <c:v>0</c:v>
                </c:pt>
                <c:pt idx="3">
                  <c:v>0</c:v>
                </c:pt>
                <c:pt idx="4">
                  <c:v>0</c:v>
                </c:pt>
                <c:pt idx="5">
                  <c:v>0</c:v>
                </c:pt>
                <c:pt idx="6">
                  <c:v>0</c:v>
                </c:pt>
                <c:pt idx="7">
                  <c:v>0</c:v>
                </c:pt>
              </c:numCache>
            </c:numRef>
          </c:val>
          <c:smooth val="0"/>
          <c:extLst>
            <c:ext xmlns:c16="http://schemas.microsoft.com/office/drawing/2014/chart" uri="{C3380CC4-5D6E-409C-BE32-E72D297353CC}">
              <c16:uniqueId val="{00000000-263D-417C-96C9-34B072924848}"/>
            </c:ext>
          </c:extLst>
        </c:ser>
        <c:ser>
          <c:idx val="1"/>
          <c:order val="1"/>
          <c:spPr>
            <a:ln w="28575" cap="rnd">
              <a:solidFill>
                <a:schemeClr val="accent2"/>
              </a:solidFill>
              <a:round/>
            </a:ln>
            <a:effectLst/>
          </c:spPr>
          <c:marker>
            <c:symbol val="none"/>
          </c:marker>
          <c:val>
            <c:numRef>
              <c:f>Сравнения!$S$76:$S$83</c:f>
              <c:numCache>
                <c:formatCode>0.00</c:formatCode>
                <c:ptCount val="8"/>
                <c:pt idx="0">
                  <c:v>-1.8498627521183912</c:v>
                </c:pt>
                <c:pt idx="1">
                  <c:v>8.3661534789354342</c:v>
                </c:pt>
                <c:pt idx="2">
                  <c:v>7.1249552452559968</c:v>
                </c:pt>
                <c:pt idx="3">
                  <c:v>35.577037832676929</c:v>
                </c:pt>
                <c:pt idx="4">
                  <c:v>15.04952858336317</c:v>
                </c:pt>
                <c:pt idx="5">
                  <c:v>-34.693877551020407</c:v>
                </c:pt>
                <c:pt idx="6">
                  <c:v>-9.9653896646377849</c:v>
                </c:pt>
                <c:pt idx="7">
                  <c:v>-19.608545172454946</c:v>
                </c:pt>
              </c:numCache>
            </c:numRef>
          </c:val>
          <c:smooth val="0"/>
          <c:extLst>
            <c:ext xmlns:c16="http://schemas.microsoft.com/office/drawing/2014/chart" uri="{C3380CC4-5D6E-409C-BE32-E72D297353CC}">
              <c16:uniqueId val="{00000001-263D-417C-96C9-34B072924848}"/>
            </c:ext>
          </c:extLst>
        </c:ser>
        <c:dLbls>
          <c:showLegendKey val="0"/>
          <c:showVal val="0"/>
          <c:showCatName val="0"/>
          <c:showSerName val="0"/>
          <c:showPercent val="0"/>
          <c:showBubbleSize val="0"/>
        </c:dLbls>
        <c:smooth val="0"/>
        <c:axId val="1279697408"/>
        <c:axId val="1701396016"/>
      </c:lineChart>
      <c:catAx>
        <c:axId val="1279697408"/>
        <c:scaling>
          <c:orientation val="minMax"/>
        </c:scaling>
        <c:delete val="0"/>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u="none" strike="noStrike" kern="1200" baseline="0">
                    <a:solidFill>
                      <a:sysClr val="windowText" lastClr="000000"/>
                    </a:solidFill>
                  </a:rPr>
                  <a:t>2015 - 2022 годы</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1701396016"/>
        <c:crosses val="autoZero"/>
        <c:auto val="1"/>
        <c:lblAlgn val="ctr"/>
        <c:lblOffset val="100"/>
        <c:noMultiLvlLbl val="0"/>
      </c:catAx>
      <c:valAx>
        <c:axId val="1701396016"/>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ru-RU" sz="1000" b="0" i="0" u="none" strike="noStrike" kern="1200" baseline="0">
                    <a:solidFill>
                      <a:sysClr val="windowText" lastClr="000000"/>
                    </a:solidFill>
                  </a:rPr>
                  <a:t>Отклонение в процентах</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ru-RU"/>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ysClr val="windowText" lastClr="000000"/>
                </a:solidFill>
                <a:latin typeface="+mn-lt"/>
                <a:ea typeface="+mn-ea"/>
                <a:cs typeface="+mn-cs"/>
              </a:defRPr>
            </a:pPr>
            <a:endParaRPr lang="ru-RU"/>
          </a:p>
        </c:txPr>
        <c:crossAx val="127969740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Лист1!$C$2</c:f>
              <c:strCache>
                <c:ptCount val="1"/>
                <c:pt idx="0">
                  <c:v>Очное обучение</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lang="en-US"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Лист1!$B$3:$B$6</c:f>
              <c:strCache>
                <c:ptCount val="4"/>
                <c:pt idx="0">
                  <c:v>повысился</c:v>
                </c:pt>
                <c:pt idx="1">
                  <c:v>не изменился </c:v>
                </c:pt>
                <c:pt idx="2">
                  <c:v>снизился </c:v>
                </c:pt>
                <c:pt idx="3">
                  <c:v>Затруднились с ответом</c:v>
                </c:pt>
              </c:strCache>
            </c:strRef>
          </c:cat>
          <c:val>
            <c:numRef>
              <c:f>Лист1!$C$3:$C$6</c:f>
              <c:numCache>
                <c:formatCode>0%</c:formatCode>
                <c:ptCount val="4"/>
                <c:pt idx="0">
                  <c:v>0.04</c:v>
                </c:pt>
                <c:pt idx="1">
                  <c:v>0.32</c:v>
                </c:pt>
                <c:pt idx="2">
                  <c:v>0.6</c:v>
                </c:pt>
                <c:pt idx="3">
                  <c:v>0.04</c:v>
                </c:pt>
              </c:numCache>
            </c:numRef>
          </c:val>
          <c:extLst>
            <c:ext xmlns:c16="http://schemas.microsoft.com/office/drawing/2014/chart" uri="{C3380CC4-5D6E-409C-BE32-E72D297353CC}">
              <c16:uniqueId val="{00000000-CBF3-46B1-A309-FC21ABFBF228}"/>
            </c:ext>
          </c:extLst>
        </c:ser>
        <c:ser>
          <c:idx val="1"/>
          <c:order val="1"/>
          <c:tx>
            <c:strRef>
              <c:f>Лист1!$D$2</c:f>
              <c:strCache>
                <c:ptCount val="1"/>
                <c:pt idx="0">
                  <c:v>Дистанционное обучение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lang="en-US"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Лист1!$B$3:$B$6</c:f>
              <c:strCache>
                <c:ptCount val="4"/>
                <c:pt idx="0">
                  <c:v>повысился</c:v>
                </c:pt>
                <c:pt idx="1">
                  <c:v>не изменился </c:v>
                </c:pt>
                <c:pt idx="2">
                  <c:v>снизился </c:v>
                </c:pt>
                <c:pt idx="3">
                  <c:v>Затруднились с ответом</c:v>
                </c:pt>
              </c:strCache>
            </c:strRef>
          </c:cat>
          <c:val>
            <c:numRef>
              <c:f>Лист1!$D$3:$D$6</c:f>
              <c:numCache>
                <c:formatCode>0%</c:formatCode>
                <c:ptCount val="4"/>
                <c:pt idx="0">
                  <c:v>0.18</c:v>
                </c:pt>
                <c:pt idx="1">
                  <c:v>0.33</c:v>
                </c:pt>
                <c:pt idx="2">
                  <c:v>0.42</c:v>
                </c:pt>
                <c:pt idx="3">
                  <c:v>7.0000000000000007E-2</c:v>
                </c:pt>
              </c:numCache>
            </c:numRef>
          </c:val>
          <c:extLst>
            <c:ext xmlns:c16="http://schemas.microsoft.com/office/drawing/2014/chart" uri="{C3380CC4-5D6E-409C-BE32-E72D297353CC}">
              <c16:uniqueId val="{00000001-CBF3-46B1-A309-FC21ABFBF228}"/>
            </c:ext>
          </c:extLst>
        </c:ser>
        <c:dLbls>
          <c:showLegendKey val="0"/>
          <c:showVal val="0"/>
          <c:showCatName val="0"/>
          <c:showSerName val="0"/>
          <c:showPercent val="0"/>
          <c:showBubbleSize val="0"/>
        </c:dLbls>
        <c:gapWidth val="219"/>
        <c:overlap val="-27"/>
        <c:axId val="90882432"/>
        <c:axId val="90884736"/>
      </c:barChart>
      <c:catAx>
        <c:axId val="908824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100" b="0" i="0" u="none" strike="noStrike" kern="1200" baseline="0">
                <a:solidFill>
                  <a:schemeClr val="tx1">
                    <a:lumMod val="65000"/>
                    <a:lumOff val="35000"/>
                  </a:schemeClr>
                </a:solidFill>
                <a:latin typeface="+mn-lt"/>
                <a:ea typeface="+mn-ea"/>
                <a:cs typeface="+mn-cs"/>
              </a:defRPr>
            </a:pPr>
            <a:endParaRPr lang="ru-RU"/>
          </a:p>
        </c:txPr>
        <c:crossAx val="90884736"/>
        <c:crosses val="autoZero"/>
        <c:auto val="1"/>
        <c:lblAlgn val="ctr"/>
        <c:lblOffset val="100"/>
        <c:noMultiLvlLbl val="0"/>
      </c:catAx>
      <c:valAx>
        <c:axId val="90884736"/>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lang="en-US" sz="1100" b="0" i="0" u="none" strike="noStrike" kern="1200" baseline="0">
                <a:solidFill>
                  <a:schemeClr val="tx1">
                    <a:lumMod val="65000"/>
                    <a:lumOff val="35000"/>
                  </a:schemeClr>
                </a:solidFill>
                <a:latin typeface="+mn-lt"/>
                <a:ea typeface="+mn-ea"/>
                <a:cs typeface="+mn-cs"/>
              </a:defRPr>
            </a:pPr>
            <a:endParaRPr lang="ru-RU"/>
          </a:p>
        </c:txPr>
        <c:crossAx val="908824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lang="en-US"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lang="en-US" sz="1100"/>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Лист1!$C$2</c:f>
              <c:strCache>
                <c:ptCount val="1"/>
                <c:pt idx="0">
                  <c:v>Очное обучение</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Лист1!$B$3:$B$6</c:f>
              <c:strCache>
                <c:ptCount val="4"/>
                <c:pt idx="0">
                  <c:v>Улучшилось</c:v>
                </c:pt>
                <c:pt idx="1">
                  <c:v>Не изменилось</c:v>
                </c:pt>
                <c:pt idx="2">
                  <c:v>Ухудшилось</c:v>
                </c:pt>
                <c:pt idx="3">
                  <c:v>Затруднились с ответом</c:v>
                </c:pt>
              </c:strCache>
            </c:strRef>
          </c:cat>
          <c:val>
            <c:numRef>
              <c:f>Лист1!$C$3:$C$6</c:f>
              <c:numCache>
                <c:formatCode>0%</c:formatCode>
                <c:ptCount val="4"/>
                <c:pt idx="0">
                  <c:v>0.28000000000000003</c:v>
                </c:pt>
                <c:pt idx="1">
                  <c:v>0.25</c:v>
                </c:pt>
                <c:pt idx="2">
                  <c:v>0.25</c:v>
                </c:pt>
                <c:pt idx="3">
                  <c:v>0.02</c:v>
                </c:pt>
              </c:numCache>
            </c:numRef>
          </c:val>
          <c:extLst>
            <c:ext xmlns:c16="http://schemas.microsoft.com/office/drawing/2014/chart" uri="{C3380CC4-5D6E-409C-BE32-E72D297353CC}">
              <c16:uniqueId val="{00000000-45E5-474C-A401-E096DC70F1CD}"/>
            </c:ext>
          </c:extLst>
        </c:ser>
        <c:ser>
          <c:idx val="1"/>
          <c:order val="1"/>
          <c:tx>
            <c:strRef>
              <c:f>Лист1!$D$2</c:f>
              <c:strCache>
                <c:ptCount val="1"/>
                <c:pt idx="0">
                  <c:v>Дистанционное обучение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Лист1!$B$3:$B$6</c:f>
              <c:strCache>
                <c:ptCount val="4"/>
                <c:pt idx="0">
                  <c:v>Улучшилось</c:v>
                </c:pt>
                <c:pt idx="1">
                  <c:v>Не изменилось</c:v>
                </c:pt>
                <c:pt idx="2">
                  <c:v>Ухудшилось</c:v>
                </c:pt>
                <c:pt idx="3">
                  <c:v>Затруднились с ответом</c:v>
                </c:pt>
              </c:strCache>
            </c:strRef>
          </c:cat>
          <c:val>
            <c:numRef>
              <c:f>Лист1!$D$3:$D$6</c:f>
              <c:numCache>
                <c:formatCode>0%</c:formatCode>
                <c:ptCount val="4"/>
                <c:pt idx="0">
                  <c:v>0.36</c:v>
                </c:pt>
                <c:pt idx="1">
                  <c:v>0.28000000000000003</c:v>
                </c:pt>
                <c:pt idx="2">
                  <c:v>0.14000000000000001</c:v>
                </c:pt>
                <c:pt idx="3">
                  <c:v>0.01</c:v>
                </c:pt>
              </c:numCache>
            </c:numRef>
          </c:val>
          <c:extLst>
            <c:ext xmlns:c16="http://schemas.microsoft.com/office/drawing/2014/chart" uri="{C3380CC4-5D6E-409C-BE32-E72D297353CC}">
              <c16:uniqueId val="{00000001-45E5-474C-A401-E096DC70F1CD}"/>
            </c:ext>
          </c:extLst>
        </c:ser>
        <c:dLbls>
          <c:showLegendKey val="0"/>
          <c:showVal val="0"/>
          <c:showCatName val="0"/>
          <c:showSerName val="0"/>
          <c:showPercent val="0"/>
          <c:showBubbleSize val="0"/>
        </c:dLbls>
        <c:gapWidth val="219"/>
        <c:overlap val="-27"/>
        <c:axId val="116865664"/>
        <c:axId val="120513280"/>
      </c:barChart>
      <c:catAx>
        <c:axId val="11686566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120513280"/>
        <c:crosses val="autoZero"/>
        <c:auto val="1"/>
        <c:lblAlgn val="ctr"/>
        <c:lblOffset val="100"/>
        <c:noMultiLvlLbl val="0"/>
      </c:catAx>
      <c:valAx>
        <c:axId val="120513280"/>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116865664"/>
        <c:crosses val="autoZero"/>
        <c:crossBetween val="between"/>
      </c:valAx>
      <c:spPr>
        <a:noFill/>
        <a:ln>
          <a:noFill/>
        </a:ln>
        <a:effectLst/>
      </c:spPr>
    </c:plotArea>
    <c:legend>
      <c:legendPos val="b"/>
      <c:layout>
        <c:manualLayout>
          <c:xMode val="edge"/>
          <c:yMode val="edge"/>
          <c:x val="0"/>
          <c:y val="0.79684995819106674"/>
          <c:w val="0.73926342009796553"/>
          <c:h val="0.11507117644777161"/>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Лист1!$I$2</c:f>
              <c:strCache>
                <c:ptCount val="1"/>
                <c:pt idx="0">
                  <c:v>Очное обучение</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Лист1!$H$3:$H$6</c:f>
              <c:strCache>
                <c:ptCount val="4"/>
                <c:pt idx="0">
                  <c:v>Повышается</c:v>
                </c:pt>
                <c:pt idx="1">
                  <c:v>Не изменяется</c:v>
                </c:pt>
                <c:pt idx="2">
                  <c:v>Понижается</c:v>
                </c:pt>
                <c:pt idx="3">
                  <c:v>Не определено</c:v>
                </c:pt>
              </c:strCache>
            </c:strRef>
          </c:cat>
          <c:val>
            <c:numRef>
              <c:f>Лист1!$I$3:$I$6</c:f>
              <c:numCache>
                <c:formatCode>0%</c:formatCode>
                <c:ptCount val="4"/>
                <c:pt idx="0">
                  <c:v>0.32</c:v>
                </c:pt>
                <c:pt idx="1">
                  <c:v>0.52</c:v>
                </c:pt>
                <c:pt idx="2">
                  <c:v>0.21</c:v>
                </c:pt>
                <c:pt idx="3">
                  <c:v>0.05</c:v>
                </c:pt>
              </c:numCache>
            </c:numRef>
          </c:val>
          <c:extLst>
            <c:ext xmlns:c16="http://schemas.microsoft.com/office/drawing/2014/chart" uri="{C3380CC4-5D6E-409C-BE32-E72D297353CC}">
              <c16:uniqueId val="{00000000-49A8-4DC2-8D33-8D417A763E2D}"/>
            </c:ext>
          </c:extLst>
        </c:ser>
        <c:ser>
          <c:idx val="1"/>
          <c:order val="1"/>
          <c:tx>
            <c:strRef>
              <c:f>Лист1!$J$2</c:f>
              <c:strCache>
                <c:ptCount val="1"/>
                <c:pt idx="0">
                  <c:v>Дистанционное обучение</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Лист1!$H$3:$H$6</c:f>
              <c:strCache>
                <c:ptCount val="4"/>
                <c:pt idx="0">
                  <c:v>Повышается</c:v>
                </c:pt>
                <c:pt idx="1">
                  <c:v>Не изменяется</c:v>
                </c:pt>
                <c:pt idx="2">
                  <c:v>Понижается</c:v>
                </c:pt>
                <c:pt idx="3">
                  <c:v>Не определено</c:v>
                </c:pt>
              </c:strCache>
            </c:strRef>
          </c:cat>
          <c:val>
            <c:numRef>
              <c:f>Лист1!$J$3:$J$6</c:f>
              <c:numCache>
                <c:formatCode>0%</c:formatCode>
                <c:ptCount val="4"/>
                <c:pt idx="0">
                  <c:v>0.25</c:v>
                </c:pt>
                <c:pt idx="1">
                  <c:v>0.56999999999999995</c:v>
                </c:pt>
                <c:pt idx="2">
                  <c:v>0.15</c:v>
                </c:pt>
                <c:pt idx="3">
                  <c:v>0.03</c:v>
                </c:pt>
              </c:numCache>
            </c:numRef>
          </c:val>
          <c:extLst>
            <c:ext xmlns:c16="http://schemas.microsoft.com/office/drawing/2014/chart" uri="{C3380CC4-5D6E-409C-BE32-E72D297353CC}">
              <c16:uniqueId val="{00000001-49A8-4DC2-8D33-8D417A763E2D}"/>
            </c:ext>
          </c:extLst>
        </c:ser>
        <c:dLbls>
          <c:showLegendKey val="0"/>
          <c:showVal val="0"/>
          <c:showCatName val="0"/>
          <c:showSerName val="0"/>
          <c:showPercent val="0"/>
          <c:showBubbleSize val="0"/>
        </c:dLbls>
        <c:gapWidth val="219"/>
        <c:overlap val="-27"/>
        <c:axId val="131289472"/>
        <c:axId val="131291008"/>
      </c:barChart>
      <c:catAx>
        <c:axId val="13128947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131291008"/>
        <c:crosses val="autoZero"/>
        <c:auto val="1"/>
        <c:lblAlgn val="ctr"/>
        <c:lblOffset val="100"/>
        <c:noMultiLvlLbl val="0"/>
      </c:catAx>
      <c:valAx>
        <c:axId val="131291008"/>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131289472"/>
        <c:crosses val="autoZero"/>
        <c:crossBetween val="between"/>
      </c:valAx>
      <c:spPr>
        <a:noFill/>
        <a:ln>
          <a:noFill/>
        </a:ln>
        <a:effectLst/>
      </c:spPr>
    </c:plotArea>
    <c:legend>
      <c:legendPos val="b"/>
      <c:layout>
        <c:manualLayout>
          <c:xMode val="edge"/>
          <c:yMode val="edge"/>
          <c:x val="0.10364247590932817"/>
          <c:y val="0.81800130013334127"/>
          <c:w val="0.82977848367671081"/>
          <c:h val="0.18199869986665868"/>
        </c:manualLayout>
      </c:layout>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ru-RU"/>
    </a:p>
  </c:tx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[Книга1.xlsx]Лист1!$C$2</c:f>
              <c:strCache>
                <c:ptCount val="1"/>
                <c:pt idx="0">
                  <c:v>Очное обучение</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[Книга1.xlsx]Лист1!$B$3:$B$6</c:f>
              <c:strCache>
                <c:ptCount val="4"/>
                <c:pt idx="0">
                  <c:v>Отличное</c:v>
                </c:pt>
                <c:pt idx="1">
                  <c:v>Хорошее</c:v>
                </c:pt>
                <c:pt idx="2">
                  <c:v>Среднее</c:v>
                </c:pt>
                <c:pt idx="3">
                  <c:v>Плохое</c:v>
                </c:pt>
              </c:strCache>
            </c:strRef>
          </c:cat>
          <c:val>
            <c:numRef>
              <c:f>[Книга1.xlsx]Лист1!$C$3:$C$6</c:f>
              <c:numCache>
                <c:formatCode>0%</c:formatCode>
                <c:ptCount val="4"/>
                <c:pt idx="0">
                  <c:v>0.55000000000000004</c:v>
                </c:pt>
                <c:pt idx="1">
                  <c:v>0.25</c:v>
                </c:pt>
                <c:pt idx="2">
                  <c:v>0.18</c:v>
                </c:pt>
                <c:pt idx="3">
                  <c:v>0.02</c:v>
                </c:pt>
              </c:numCache>
            </c:numRef>
          </c:val>
          <c:extLst>
            <c:ext xmlns:c16="http://schemas.microsoft.com/office/drawing/2014/chart" uri="{C3380CC4-5D6E-409C-BE32-E72D297353CC}">
              <c16:uniqueId val="{00000000-02A6-4B35-AE60-C1FADDF21B9F}"/>
            </c:ext>
          </c:extLst>
        </c:ser>
        <c:ser>
          <c:idx val="1"/>
          <c:order val="1"/>
          <c:tx>
            <c:strRef>
              <c:f>[Книга1.xlsx]Лист1!$D$2</c:f>
              <c:strCache>
                <c:ptCount val="1"/>
                <c:pt idx="0">
                  <c:v>Дистанционное обучение </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100" b="0" i="0" u="none" strike="noStrike" kern="1200" baseline="0">
                    <a:solidFill>
                      <a:schemeClr val="tx1">
                        <a:lumMod val="75000"/>
                        <a:lumOff val="25000"/>
                      </a:schemeClr>
                    </a:solidFill>
                    <a:latin typeface="+mn-lt"/>
                    <a:ea typeface="+mn-ea"/>
                    <a:cs typeface="+mn-cs"/>
                  </a:defRPr>
                </a:pPr>
                <a:endParaRPr lang="ru-RU"/>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[Книга1.xlsx]Лист1!$B$3:$B$6</c:f>
              <c:strCache>
                <c:ptCount val="4"/>
                <c:pt idx="0">
                  <c:v>Отличное</c:v>
                </c:pt>
                <c:pt idx="1">
                  <c:v>Хорошее</c:v>
                </c:pt>
                <c:pt idx="2">
                  <c:v>Среднее</c:v>
                </c:pt>
                <c:pt idx="3">
                  <c:v>Плохое</c:v>
                </c:pt>
              </c:strCache>
            </c:strRef>
          </c:cat>
          <c:val>
            <c:numRef>
              <c:f>[Книга1.xlsx]Лист1!$D$3:$D$6</c:f>
              <c:numCache>
                <c:formatCode>0%</c:formatCode>
                <c:ptCount val="4"/>
                <c:pt idx="0">
                  <c:v>0.64</c:v>
                </c:pt>
                <c:pt idx="1">
                  <c:v>0.28000000000000003</c:v>
                </c:pt>
                <c:pt idx="2">
                  <c:v>0.36</c:v>
                </c:pt>
                <c:pt idx="3">
                  <c:v>0.01</c:v>
                </c:pt>
              </c:numCache>
            </c:numRef>
          </c:val>
          <c:extLst>
            <c:ext xmlns:c16="http://schemas.microsoft.com/office/drawing/2014/chart" uri="{C3380CC4-5D6E-409C-BE32-E72D297353CC}">
              <c16:uniqueId val="{00000001-02A6-4B35-AE60-C1FADDF21B9F}"/>
            </c:ext>
          </c:extLst>
        </c:ser>
        <c:dLbls>
          <c:showLegendKey val="0"/>
          <c:showVal val="0"/>
          <c:showCatName val="0"/>
          <c:showSerName val="0"/>
          <c:showPercent val="0"/>
          <c:showBubbleSize val="0"/>
        </c:dLbls>
        <c:gapWidth val="219"/>
        <c:overlap val="-27"/>
        <c:axId val="139477376"/>
        <c:axId val="123544704"/>
      </c:barChart>
      <c:catAx>
        <c:axId val="13947737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123544704"/>
        <c:crosses val="autoZero"/>
        <c:auto val="1"/>
        <c:lblAlgn val="ctr"/>
        <c:lblOffset val="100"/>
        <c:noMultiLvlLbl val="0"/>
      </c:catAx>
      <c:valAx>
        <c:axId val="123544704"/>
        <c:scaling>
          <c:orientation val="minMax"/>
        </c:scaling>
        <c:delete val="0"/>
        <c:axPos val="l"/>
        <c:majorGridlines>
          <c:spPr>
            <a:ln w="9525" cap="flat" cmpd="sng" algn="ctr">
              <a:solidFill>
                <a:schemeClr val="tx1">
                  <a:lumMod val="15000"/>
                  <a:lumOff val="85000"/>
                </a:schemeClr>
              </a:solid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crossAx val="139477376"/>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sz="1100"/>
      </a:pPr>
      <a:endParaRPr lang="ru-RU"/>
    </a:p>
  </c:txPr>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doughnutChart>
        <c:varyColors val="1"/>
        <c:ser>
          <c:idx val="0"/>
          <c:order val="0"/>
          <c:tx>
            <c:strRef>
              <c:f>Лист1!$B$1</c:f>
              <c:strCache>
                <c:ptCount val="1"/>
                <c:pt idx="0">
                  <c:v>Отношение студентов к предмету</c:v>
                </c:pt>
              </c:strCache>
            </c:strRef>
          </c:tx>
          <c:dPt>
            <c:idx val="0"/>
            <c:bubble3D val="0"/>
            <c:spPr>
              <a:solidFill>
                <a:schemeClr val="accent2"/>
              </a:solidFill>
              <a:ln w="19050">
                <a:solidFill>
                  <a:schemeClr val="lt1"/>
                </a:solidFill>
              </a:ln>
              <a:effectLst/>
            </c:spPr>
            <c:extLst>
              <c:ext xmlns:c16="http://schemas.microsoft.com/office/drawing/2014/chart" uri="{C3380CC4-5D6E-409C-BE32-E72D297353CC}">
                <c16:uniqueId val="{00000001-F8FF-4E92-A476-21DDC39B5914}"/>
              </c:ext>
            </c:extLst>
          </c:dPt>
          <c:dPt>
            <c:idx val="1"/>
            <c:bubble3D val="0"/>
            <c:spPr>
              <a:solidFill>
                <a:schemeClr val="accent4"/>
              </a:solidFill>
              <a:ln w="19050">
                <a:solidFill>
                  <a:schemeClr val="lt1"/>
                </a:solidFill>
              </a:ln>
              <a:effectLst/>
            </c:spPr>
            <c:extLst>
              <c:ext xmlns:c16="http://schemas.microsoft.com/office/drawing/2014/chart" uri="{C3380CC4-5D6E-409C-BE32-E72D297353CC}">
                <c16:uniqueId val="{00000003-F8FF-4E92-A476-21DDC39B5914}"/>
              </c:ext>
            </c:extLst>
          </c:dPt>
          <c:dPt>
            <c:idx val="2"/>
            <c:bubble3D val="0"/>
            <c:spPr>
              <a:solidFill>
                <a:schemeClr val="accent6"/>
              </a:solidFill>
              <a:ln w="19050">
                <a:solidFill>
                  <a:schemeClr val="lt1"/>
                </a:solidFill>
              </a:ln>
              <a:effectLst/>
            </c:spPr>
            <c:extLst>
              <c:ext xmlns:c16="http://schemas.microsoft.com/office/drawing/2014/chart" uri="{C3380CC4-5D6E-409C-BE32-E72D297353CC}">
                <c16:uniqueId val="{00000005-F8FF-4E92-A476-21DDC39B5914}"/>
              </c:ext>
            </c:extLst>
          </c:dPt>
          <c:dPt>
            <c:idx val="3"/>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7-F8FF-4E92-A476-21DDC39B5914}"/>
              </c:ext>
            </c:extLst>
          </c:dPt>
          <c:dLbls>
            <c:dLbl>
              <c:idx val="0"/>
              <c:layout>
                <c:manualLayout>
                  <c:x val="0.15476190476190477"/>
                  <c:y val="7.380073800737999E-2"/>
                </c:manualLayout>
              </c:layout>
              <c:spPr>
                <a:noFill/>
                <a:ln>
                  <a:solidFill>
                    <a:sysClr val="windowText" lastClr="000000"/>
                  </a:solidFill>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1-F8FF-4E92-A476-21DDC39B5914}"/>
                </c:ext>
              </c:extLst>
            </c:dLbl>
            <c:dLbl>
              <c:idx val="1"/>
              <c:layout>
                <c:manualLayout>
                  <c:x val="-0.30264633427539406"/>
                  <c:y val="-3.8773624912606504E-2"/>
                </c:manualLayout>
              </c:layout>
              <c:spPr>
                <a:noFill/>
                <a:ln>
                  <a:solidFill>
                    <a:sysClr val="windowText" lastClr="000000"/>
                  </a:solidFill>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3-F8FF-4E92-A476-21DDC39B5914}"/>
                </c:ext>
              </c:extLst>
            </c:dLbl>
            <c:dLbl>
              <c:idx val="2"/>
              <c:layout>
                <c:manualLayout>
                  <c:x val="-0.15476190476190479"/>
                  <c:y val="-4.4280442804428041E-2"/>
                </c:manualLayout>
              </c:layout>
              <c:spPr>
                <a:noFill/>
                <a:ln>
                  <a:solidFill>
                    <a:sysClr val="windowText" lastClr="000000"/>
                  </a:solidFill>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extLst>
                <c:ext xmlns:c15="http://schemas.microsoft.com/office/drawing/2012/chart" uri="{CE6537A1-D6FC-4f65-9D91-7224C49458BB}">
                  <c15:spPr xmlns:c15="http://schemas.microsoft.com/office/drawing/2012/chart">
                    <a:prstGeom prst="wedgeRectCallout">
                      <a:avLst/>
                    </a:prstGeom>
                  </c15:spPr>
                </c:ext>
                <c:ext xmlns:c16="http://schemas.microsoft.com/office/drawing/2014/chart" uri="{C3380CC4-5D6E-409C-BE32-E72D297353CC}">
                  <c16:uniqueId val="{00000005-F8FF-4E92-A476-21DDC39B5914}"/>
                </c:ext>
              </c:extLst>
            </c:dLbl>
            <c:dLbl>
              <c:idx val="3"/>
              <c:layout>
                <c:manualLayout>
                  <c:x val="0.23511904761904762"/>
                  <c:y val="-5.4120541205412057E-2"/>
                </c:manualLayout>
              </c:layou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8FF-4E92-A476-21DDC39B5914}"/>
                </c:ext>
              </c:extLst>
            </c:dLbl>
            <c:spPr>
              <a:noFill/>
              <a:ln>
                <a:solidFill>
                  <a:schemeClr val="tx1"/>
                </a:solidFill>
              </a:ln>
              <a:effectLst/>
            </c:spPr>
            <c:txPr>
              <a:bodyPr rot="0" spcFirstLastPara="1" vertOverflow="clip" horzOverflow="clip" vert="horz" wrap="square" lIns="36576" tIns="18288" rIns="36576" bIns="18288" anchor="ctr" anchorCtr="1">
                <a:spAutoFit/>
              </a:bodyPr>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showLegendKey val="0"/>
            <c:showVal val="0"/>
            <c:showCatName val="1"/>
            <c:showSerName val="0"/>
            <c:showPercent val="1"/>
            <c:showBubbleSize val="0"/>
            <c:showLeaderLines val="0"/>
            <c:extLst>
              <c:ext xmlns:c15="http://schemas.microsoft.com/office/drawing/2012/chart" uri="{CE6537A1-D6FC-4f65-9D91-7224C49458BB}">
                <c15:spPr xmlns:c15="http://schemas.microsoft.com/office/drawing/2012/chart">
                  <a:prstGeom prst="wedgeRectCallout">
                    <a:avLst/>
                  </a:prstGeom>
                </c15:spPr>
              </c:ext>
            </c:extLst>
          </c:dLbls>
          <c:cat>
            <c:strRef>
              <c:f>Лист1!$A$2:$A$5</c:f>
              <c:strCache>
                <c:ptCount val="3"/>
                <c:pt idx="0">
                  <c:v>Нравится ходить на занятия</c:v>
                </c:pt>
                <c:pt idx="1">
                  <c:v>Слишком большая нагрузка</c:v>
                </c:pt>
                <c:pt idx="2">
                  <c:v>Хочется больше игр</c:v>
                </c:pt>
              </c:strCache>
            </c:strRef>
          </c:cat>
          <c:val>
            <c:numRef>
              <c:f>Лист1!$B$2:$B$5</c:f>
              <c:numCache>
                <c:formatCode>0%</c:formatCode>
                <c:ptCount val="4"/>
                <c:pt idx="0">
                  <c:v>0.7</c:v>
                </c:pt>
                <c:pt idx="1">
                  <c:v>0.25</c:v>
                </c:pt>
                <c:pt idx="2">
                  <c:v>0.4</c:v>
                </c:pt>
              </c:numCache>
            </c:numRef>
          </c:val>
          <c:extLst>
            <c:ext xmlns:c16="http://schemas.microsoft.com/office/drawing/2014/chart" uri="{C3380CC4-5D6E-409C-BE32-E72D297353CC}">
              <c16:uniqueId val="{00000008-F8FF-4E92-A476-21DDC39B5914}"/>
            </c:ext>
          </c:extLst>
        </c:ser>
        <c:dLbls>
          <c:showLegendKey val="0"/>
          <c:showVal val="0"/>
          <c:showCatName val="0"/>
          <c:showSerName val="0"/>
          <c:showPercent val="0"/>
          <c:showBubbleSize val="0"/>
          <c:showLeaderLines val="0"/>
        </c:dLbls>
        <c:firstSliceAng val="0"/>
        <c:holeSize val="75"/>
      </c:doughnutChart>
      <c:spPr>
        <a:noFill/>
        <a:ln>
          <a:noFill/>
        </a:ln>
        <a:effectLst/>
      </c:spPr>
    </c:plotArea>
    <c:legend>
      <c:legendPos val="b"/>
      <c:legendEntry>
        <c:idx val="3"/>
        <c:delete val="1"/>
      </c:legendEntry>
      <c:overlay val="0"/>
      <c:spPr>
        <a:noFill/>
        <a:ln>
          <a:noFill/>
        </a:ln>
        <a:effectLst/>
      </c:spPr>
      <c:txPr>
        <a:bodyPr rot="0" spcFirstLastPara="1" vertOverflow="ellipsis" vert="horz" wrap="square" anchor="ctr" anchorCtr="1"/>
        <a:lstStyle/>
        <a:p>
          <a:pPr>
            <a:defRPr sz="1100" b="0" i="0" u="none" strike="noStrike" kern="1200" baseline="0">
              <a:solidFill>
                <a:schemeClr val="tx1"/>
              </a:solidFill>
              <a:latin typeface="Times New Roman" panose="02020603050405020304" pitchFamily="18" charset="0"/>
              <a:ea typeface="+mn-ea"/>
              <a:cs typeface="Times New Roman" panose="02020603050405020304" pitchFamily="18" charset="0"/>
            </a:defRPr>
          </a:pPr>
          <a:endParaRPr lang="ru-RU"/>
        </a:p>
      </c:txPr>
    </c:legend>
    <c:plotVisOnly val="1"/>
    <c:dispBlanksAs val="gap"/>
    <c:showDLblsOverMax val="0"/>
  </c:chart>
  <c:spPr>
    <a:noFill/>
    <a:ln w="9525" cap="flat" cmpd="sng" algn="ctr">
      <a:solidFill>
        <a:schemeClr val="bg2">
          <a:lumMod val="75000"/>
        </a:schemeClr>
      </a:solidFill>
      <a:round/>
    </a:ln>
    <a:effectLst/>
  </c:spPr>
  <c:txPr>
    <a:bodyPr/>
    <a:lstStyle/>
    <a:p>
      <a:pPr>
        <a:defRPr sz="1100" b="0">
          <a:solidFill>
            <a:schemeClr val="tx1"/>
          </a:solidFill>
          <a:latin typeface="Times New Roman" panose="02020603050405020304" pitchFamily="18" charset="0"/>
          <a:cs typeface="Times New Roman" panose="02020603050405020304" pitchFamily="18" charset="0"/>
        </a:defRPr>
      </a:pPr>
      <a:endParaRPr lang="ru-RU"/>
    </a:p>
  </c:txPr>
  <c:externalData r:id="rId1">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Arab" typeface="Times New Roman"/>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Times New Roman"/>
        <a:font script="Knda" typeface="Tunga"/>
        <a:font script="Khmr" typeface="MoolBoran"/>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Angsana New"/>
        <a:font script="Tibt" typeface="Microsoft Himalaya"/>
        <a:font script="Cans" typeface="Euphemia"/>
        <a:font script="Yiii" typeface="Microsoft Yi Baiti"/>
        <a:font script="Hans" typeface="宋体"/>
        <a:font script="Hant" typeface="新細明體"/>
        <a:font script="Jpan" typeface="ＭＳ ゴシック"/>
      </a:majorFont>
      <a:minorFont>
        <a:latin typeface="Calibri"/>
        <a:ea typeface=""/>
        <a:cs typeface=""/>
        <a:font script="Arab" typeface="Arial"/>
        <a:font script="Beng" typeface="Vrinda"/>
        <a:font script="Cher" typeface="Plantagenet Cherokee"/>
        <a:font script="Deva" typeface="Mangal"/>
        <a:font script="Ethi" typeface="Nyala"/>
        <a:font script="Geor" typeface="Sylfaen"/>
        <a:font script="Gujr" typeface="Shruti"/>
        <a:font script="Guru" typeface="Raavi"/>
        <a:font script="Hang" typeface="맑은 고딕"/>
        <a:font script="Hebr" typeface="Arial"/>
        <a:font script="Knda" typeface="Tunga"/>
        <a:font script="Khmr" typeface="DaunPenh"/>
        <a:font script="Laoo" typeface="DokChampa"/>
        <a:font script="Mlym" typeface="Kartika"/>
        <a:font script="Mong" typeface="Mongolian Baiti"/>
        <a:font script="Orya" typeface="Kalinga"/>
        <a:font script="Sinh" typeface="Iskoola Pota"/>
        <a:font script="Syrc" typeface="Estrangelo Edessa"/>
        <a:font script="Taml" typeface="Latha"/>
        <a:font script="Telu" typeface="Gautami"/>
        <a:font script="Thaa" typeface="MV Boli"/>
        <a:font script="Thai" typeface="Cordia New"/>
        <a:font script="Tibt" typeface="Microsoft Himalaya"/>
        <a:font script="Cans" typeface="Euphemia"/>
        <a:font script="Yiii" typeface="Microsoft Yi Baiti"/>
        <a:font script="Hans" typeface="宋体"/>
        <a:font script="Hant" typeface="新細明體"/>
        <a:font script="Jpan" typeface="ＭＳ 明朝"/>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FD0ACE3-7CC0-4419-8645-84AD8E4A53C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2123</TotalTime>
  <Pages>254</Pages>
  <Words>94983</Words>
  <Characters>541407</Characters>
  <Application>Microsoft Office Word</Application>
  <DocSecurity>0</DocSecurity>
  <Lines>4511</Lines>
  <Paragraphs>1270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635120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Пользователь</dc:creator>
  <cp:lastModifiedBy>Пользователь Windows</cp:lastModifiedBy>
  <cp:revision>17</cp:revision>
  <cp:lastPrinted>2023-11-24T11:21:00Z</cp:lastPrinted>
  <dcterms:created xsi:type="dcterms:W3CDTF">2023-11-20T12:03:00Z</dcterms:created>
  <dcterms:modified xsi:type="dcterms:W3CDTF">2023-12-20T11:51:00Z</dcterms:modified>
</cp:coreProperties>
</file>